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215DF3">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G/托马斯·古德温/图片/《一个未重生之人在神面前的罪咎》.jpg《一个未重生之人在神面前的罪咎》"/>
            <wp:cNvGraphicFramePr/>
            <a:graphic xmlns:a="http://schemas.openxmlformats.org/drawingml/2006/main">
              <a:graphicData uri="http://schemas.openxmlformats.org/drawingml/2006/picture">
                <pic:pic xmlns:pic="http://schemas.openxmlformats.org/drawingml/2006/picture">
                  <pic:nvPicPr>
                    <pic:cNvPr id="7" name="Picture 7" descr="E:/G/托马斯·古德温/图片/《一个未重生之人在神面前的罪咎》.jpg《一个未重生之人在神面前的罪咎》"/>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1F2FAD13">
      <w:pPr>
        <w:spacing w:after="0" w:line="259" w:lineRule="auto"/>
        <w:ind w:left="730" w:right="0" w:firstLine="0"/>
        <w:jc w:val="center"/>
      </w:pPr>
      <w:r>
        <w:drawing>
          <wp:inline distT="0" distB="0" distL="0" distR="0">
            <wp:extent cx="2857500" cy="4472940"/>
            <wp:effectExtent l="0" t="0" r="0" b="1016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57500" cy="4472940"/>
                    </a:xfrm>
                    <a:prstGeom prst="rect">
                      <a:avLst/>
                    </a:prstGeom>
                  </pic:spPr>
                </pic:pic>
              </a:graphicData>
            </a:graphic>
          </wp:inline>
        </w:drawing>
      </w:r>
    </w:p>
    <w:p w14:paraId="5EF09B61">
      <w:pPr>
        <w:rPr>
          <w:rFonts w:hint="eastAsia"/>
        </w:rPr>
      </w:pPr>
      <w:r>
        <w:rPr>
          <w:rFonts w:hint="eastAsia"/>
        </w:rPr>
        <w:t>说明：</w:t>
      </w:r>
    </w:p>
    <w:p w14:paraId="588F4F65">
      <w:pPr>
        <w:rPr>
          <w:rFonts w:hint="eastAsia"/>
        </w:rPr>
      </w:pPr>
      <w:r>
        <w:rPr>
          <w:rFonts w:hint="eastAsia"/>
        </w:rPr>
        <w:t>1、以下文字使用人工智能（claude)翻译，请以原文为准。</w:t>
      </w:r>
    </w:p>
    <w:p w14:paraId="68FF5104">
      <w:pPr>
        <w:rPr>
          <w:rFonts w:hint="eastAsia"/>
        </w:rPr>
      </w:pPr>
      <w:r>
        <w:rPr>
          <w:rFonts w:hint="eastAsia"/>
        </w:rPr>
        <w:t>2、原文和翻译都可以免费使用，转发，传阅，复制，但不能商用，若商用，只能收回成本费。</w:t>
      </w:r>
    </w:p>
    <w:p w14:paraId="06DA3363">
      <w:pPr>
        <w:rPr>
          <w:rFonts w:hint="eastAsia"/>
        </w:rPr>
      </w:pPr>
      <w:r>
        <w:rPr>
          <w:rFonts w:hint="eastAsia"/>
        </w:rPr>
        <w:t>3、若有更好的翻译，请来信指正，一同分享清教徒书籍，谢谢。</w:t>
      </w:r>
    </w:p>
    <w:p w14:paraId="517AD4F9">
      <w:pPr>
        <w:rPr>
          <w:rFonts w:hint="eastAsia"/>
        </w:rPr>
      </w:pPr>
      <w:r>
        <w:rPr>
          <w:rFonts w:hint="eastAsia"/>
        </w:rPr>
        <w:t xml:space="preserve"> </w:t>
      </w:r>
    </w:p>
    <w:p w14:paraId="62C6826F">
      <w:pPr>
        <w:sectPr>
          <w:pgSz w:w="12240" w:h="15840"/>
          <w:pgMar w:top="1440" w:right="1440" w:bottom="1440" w:left="1440" w:header="720" w:footer="720" w:gutter="0"/>
          <w:cols w:space="720" w:num="1"/>
        </w:sectPr>
      </w:pPr>
      <w:r>
        <w:rPr>
          <w:rFonts w:hint="eastAsia"/>
        </w:rPr>
        <w:t>邮箱：xuanjiao789@outlook.com</w:t>
      </w:r>
    </w:p>
    <w:p w14:paraId="0581131B">
      <w:pPr>
        <w:spacing w:after="345" w:line="245" w:lineRule="auto"/>
        <w:ind w:left="0" w:right="0" w:firstLine="0"/>
        <w:jc w:val="center"/>
        <w:rPr>
          <w:b/>
          <w:sz w:val="50"/>
        </w:rPr>
      </w:pPr>
      <w:r>
        <w:rPr>
          <w:b/>
          <w:sz w:val="50"/>
        </w:rPr>
        <w:t>An Unregenerate Man's Guiltiness Before God</w:t>
      </w:r>
    </w:p>
    <w:p w14:paraId="50AF65D2">
      <w:pPr>
        <w:spacing w:after="345" w:line="245" w:lineRule="auto"/>
        <w:ind w:left="0" w:right="0" w:firstLine="0"/>
        <w:jc w:val="center"/>
        <w:rPr>
          <w:rFonts w:hint="eastAsia" w:eastAsia="宋体"/>
          <w:b/>
          <w:sz w:val="50"/>
          <w:lang w:eastAsia="zh-CN"/>
        </w:rPr>
      </w:pPr>
      <w:r>
        <w:rPr>
          <w:rFonts w:hint="eastAsia" w:eastAsia="宋体"/>
          <w:b/>
          <w:sz w:val="50"/>
          <w:lang w:eastAsia="zh-CN"/>
        </w:rPr>
        <w:t>《</w:t>
      </w:r>
      <w:r>
        <w:rPr>
          <w:rFonts w:hint="eastAsia"/>
          <w:b/>
          <w:sz w:val="50"/>
        </w:rPr>
        <w:t>一个未重生之人在</w:t>
      </w:r>
      <w:r>
        <w:rPr>
          <w:rFonts w:hint="eastAsia" w:eastAsia="宋体"/>
          <w:b/>
          <w:sz w:val="50"/>
          <w:lang w:val="en-US" w:eastAsia="zh-CN"/>
        </w:rPr>
        <w:t>神</w:t>
      </w:r>
      <w:r>
        <w:rPr>
          <w:rFonts w:hint="eastAsia"/>
          <w:b/>
          <w:sz w:val="50"/>
        </w:rPr>
        <w:t>面前的罪咎</w:t>
      </w:r>
      <w:r>
        <w:rPr>
          <w:rFonts w:hint="eastAsia" w:eastAsia="宋体"/>
          <w:b/>
          <w:sz w:val="50"/>
          <w:lang w:eastAsia="zh-CN"/>
        </w:rPr>
        <w:t>》</w:t>
      </w:r>
    </w:p>
    <w:p w14:paraId="0C66E805">
      <w:pPr>
        <w:spacing w:after="297" w:line="252" w:lineRule="auto"/>
        <w:ind w:left="31" w:right="21"/>
        <w:jc w:val="center"/>
        <w:rPr>
          <w:b/>
          <w:sz w:val="42"/>
        </w:rPr>
      </w:pPr>
      <w:r>
        <w:rPr>
          <w:b/>
          <w:sz w:val="42"/>
        </w:rPr>
        <w:t>By Thomas Goodwin</w:t>
      </w:r>
    </w:p>
    <w:p w14:paraId="447860D8">
      <w:pPr>
        <w:spacing w:after="297" w:line="252" w:lineRule="auto"/>
        <w:ind w:left="31" w:right="21"/>
        <w:jc w:val="center"/>
        <w:rPr>
          <w:rFonts w:hint="eastAsia"/>
          <w:b/>
          <w:sz w:val="42"/>
        </w:rPr>
      </w:pPr>
      <w:r>
        <w:rPr>
          <w:rFonts w:hint="eastAsia"/>
          <w:b/>
          <w:sz w:val="42"/>
        </w:rPr>
        <w:t>托马斯·古德温 著</w:t>
      </w:r>
    </w:p>
    <w:p w14:paraId="6E810EE0">
      <w:pPr>
        <w:spacing w:after="664" w:line="259" w:lineRule="auto"/>
        <w:ind w:left="0" w:right="0" w:firstLine="0"/>
        <w:jc w:val="left"/>
      </w:pPr>
      <w:r>
        <w:t xml:space="preserve"> </w:t>
      </w:r>
    </w:p>
    <w:p w14:paraId="460A6837">
      <w:pPr>
        <w:pStyle w:val="2"/>
        <w:spacing w:after="434"/>
      </w:pPr>
      <w:r>
        <w:t>Table of Contents</w:t>
      </w:r>
    </w:p>
    <w:p w14:paraId="5467F8AA">
      <w:pPr>
        <w:pStyle w:val="2"/>
        <w:spacing w:after="434"/>
        <w:rPr>
          <w:rFonts w:hint="eastAsia"/>
          <w:lang w:val="en-US" w:eastAsia="zh-CN"/>
        </w:rPr>
      </w:pPr>
      <w:r>
        <w:rPr>
          <w:rFonts w:hint="eastAsia"/>
          <w:lang w:val="en-US" w:eastAsia="zh-CN"/>
        </w:rPr>
        <w:t>目录</w:t>
      </w:r>
    </w:p>
    <w:p w14:paraId="65D89D95">
      <w:pPr>
        <w:spacing w:after="294" w:line="255" w:lineRule="auto"/>
        <w:ind w:right="297"/>
        <w:rPr>
          <w:rFonts w:hint="eastAsia"/>
          <w:color w:val="0000EE"/>
          <w:u w:val="single" w:color="0000EE"/>
        </w:rPr>
      </w:pPr>
      <w:r>
        <w:rPr>
          <w:rFonts w:hint="eastAsia"/>
          <w:color w:val="0000EE"/>
          <w:u w:val="single" w:color="0000EE"/>
        </w:rPr>
        <w:t>BOOK I: Of an unregenerate man's guiltiness before God, from the imputation of Adam's first transgression to every person of his posterity</w:t>
      </w:r>
    </w:p>
    <w:p w14:paraId="4CCCCAF0">
      <w:pPr>
        <w:spacing w:after="294" w:line="255" w:lineRule="auto"/>
        <w:ind w:right="297"/>
        <w:rPr>
          <w:rFonts w:hint="eastAsia"/>
          <w:color w:val="0000EE"/>
          <w:u w:val="single" w:color="0000EE"/>
        </w:rPr>
      </w:pPr>
      <w:r>
        <w:rPr>
          <w:rFonts w:hint="eastAsia"/>
          <w:color w:val="0000EE"/>
          <w:u w:val="single" w:color="0000EE"/>
        </w:rPr>
        <w:t>卷一：论未重生之人在神面前的罪咎，源于亚当的首次过犯归算于其每一位后裔</w:t>
      </w:r>
    </w:p>
    <w:p w14:paraId="10EFB0CD">
      <w:pPr>
        <w:spacing w:after="294" w:line="255" w:lineRule="auto"/>
        <w:ind w:right="297"/>
        <w:rPr>
          <w:rFonts w:hint="eastAsia"/>
          <w:color w:val="0000EE"/>
          <w:u w:val="single" w:color="0000EE"/>
        </w:rPr>
      </w:pPr>
      <w:r>
        <w:rPr>
          <w:rFonts w:hint="eastAsia"/>
          <w:color w:val="0000EE"/>
          <w:u w:val="single" w:color="0000EE"/>
        </w:rPr>
        <w:t>-- CHAPTER I: The general design and division of the discourse</w:t>
      </w:r>
    </w:p>
    <w:p w14:paraId="7366A97C">
      <w:pPr>
        <w:spacing w:after="294" w:line="255" w:lineRule="auto"/>
        <w:ind w:right="297"/>
        <w:rPr>
          <w:rFonts w:hint="eastAsia"/>
          <w:color w:val="0000EE"/>
          <w:u w:val="single" w:color="0000EE"/>
        </w:rPr>
      </w:pPr>
      <w:r>
        <w:rPr>
          <w:rFonts w:hint="eastAsia"/>
          <w:color w:val="0000EE"/>
          <w:u w:val="single" w:color="0000EE"/>
        </w:rPr>
        <w:t>-- 第一章：本论述的总体设计与划分</w:t>
      </w:r>
    </w:p>
    <w:p w14:paraId="7D9CB54B">
      <w:pPr>
        <w:spacing w:after="294" w:line="255" w:lineRule="auto"/>
        <w:ind w:right="297"/>
        <w:rPr>
          <w:rFonts w:hint="eastAsia"/>
          <w:color w:val="0000EE"/>
          <w:u w:val="single" w:color="0000EE"/>
        </w:rPr>
      </w:pPr>
      <w:r>
        <w:rPr>
          <w:rFonts w:hint="eastAsia"/>
          <w:color w:val="0000EE"/>
          <w:u w:val="single" w:color="0000EE"/>
        </w:rPr>
        <w:t>-- CHAPTER II: The text explained.—That all men are in a state of sin.</w:t>
      </w:r>
    </w:p>
    <w:p w14:paraId="4B0BC82C">
      <w:pPr>
        <w:spacing w:after="294" w:line="255" w:lineRule="auto"/>
        <w:ind w:right="297"/>
        <w:rPr>
          <w:rFonts w:hint="eastAsia"/>
          <w:color w:val="0000EE"/>
          <w:u w:val="single" w:color="0000EE"/>
        </w:rPr>
      </w:pPr>
      <w:r>
        <w:rPr>
          <w:rFonts w:hint="eastAsia"/>
          <w:color w:val="0000EE"/>
          <w:u w:val="single" w:color="0000EE"/>
        </w:rPr>
        <w:t>-- 第二章：经文解释——全人类都处在罪的状态中</w:t>
      </w:r>
    </w:p>
    <w:p w14:paraId="6BA0859A">
      <w:pPr>
        <w:spacing w:after="294" w:line="255" w:lineRule="auto"/>
        <w:ind w:right="297"/>
        <w:rPr>
          <w:rFonts w:hint="eastAsia"/>
          <w:color w:val="0000EE"/>
          <w:u w:val="single" w:color="0000EE"/>
        </w:rPr>
      </w:pPr>
      <w:r>
        <w:rPr>
          <w:rFonts w:hint="eastAsia"/>
          <w:color w:val="0000EE"/>
          <w:u w:val="single" w:color="0000EE"/>
        </w:rPr>
        <w:t>-- CHAPTER III: How sin it derived from Adam to all mankind</w:t>
      </w:r>
    </w:p>
    <w:p w14:paraId="63918F70">
      <w:pPr>
        <w:spacing w:after="294" w:line="255" w:lineRule="auto"/>
        <w:ind w:right="297"/>
        <w:rPr>
          <w:rFonts w:hint="eastAsia"/>
          <w:color w:val="0000EE"/>
          <w:u w:val="single" w:color="0000EE"/>
        </w:rPr>
      </w:pPr>
      <w:r>
        <w:rPr>
          <w:rFonts w:hint="eastAsia"/>
          <w:color w:val="0000EE"/>
          <w:u w:val="single" w:color="0000EE"/>
        </w:rPr>
        <w:t>-- 第三章：罪如何从亚当遗传给全人类</w:t>
      </w:r>
    </w:p>
    <w:p w14:paraId="15DAAE44">
      <w:pPr>
        <w:spacing w:after="294" w:line="255" w:lineRule="auto"/>
        <w:ind w:right="297"/>
        <w:rPr>
          <w:rFonts w:hint="eastAsia"/>
          <w:color w:val="0000EE"/>
          <w:u w:val="single" w:color="0000EE"/>
        </w:rPr>
      </w:pPr>
      <w:r>
        <w:rPr>
          <w:rFonts w:hint="eastAsia"/>
          <w:color w:val="0000EE"/>
          <w:u w:val="single" w:color="0000EE"/>
        </w:rPr>
        <w:t>-- CHAPTER IV: How great every man's sinfulness is in having the guilt of Adam's first transgression imputed to him</w:t>
      </w:r>
    </w:p>
    <w:p w14:paraId="644CF148">
      <w:pPr>
        <w:spacing w:after="294" w:line="255" w:lineRule="auto"/>
        <w:ind w:right="297"/>
        <w:rPr>
          <w:rFonts w:hint="eastAsia"/>
          <w:color w:val="0000EE"/>
          <w:u w:val="single" w:color="0000EE"/>
        </w:rPr>
      </w:pPr>
      <w:r>
        <w:rPr>
          <w:rFonts w:hint="eastAsia"/>
          <w:color w:val="0000EE"/>
          <w:u w:val="single" w:color="0000EE"/>
        </w:rPr>
        <w:t>-- 第四章：每个人因亚当首次过犯的罪咎归算于他而有的罪性是何等之大</w:t>
      </w:r>
    </w:p>
    <w:p w14:paraId="05D94D15">
      <w:pPr>
        <w:spacing w:after="294" w:line="255" w:lineRule="auto"/>
        <w:ind w:right="297"/>
        <w:rPr>
          <w:rFonts w:hint="eastAsia"/>
          <w:color w:val="0000EE"/>
          <w:u w:val="single" w:color="0000EE"/>
        </w:rPr>
      </w:pPr>
      <w:r>
        <w:rPr>
          <w:rFonts w:hint="eastAsia"/>
          <w:color w:val="0000EE"/>
          <w:u w:val="single" w:color="0000EE"/>
        </w:rPr>
        <w:t>-- CHAPTER V: The practical improvements which we should make of these truths delivered.</w:t>
      </w:r>
    </w:p>
    <w:p w14:paraId="08F7B88F">
      <w:pPr>
        <w:spacing w:after="294" w:line="255" w:lineRule="auto"/>
        <w:ind w:right="297"/>
        <w:rPr>
          <w:rFonts w:hint="eastAsia"/>
          <w:color w:val="0000EE"/>
          <w:u w:val="single" w:color="0000EE"/>
        </w:rPr>
      </w:pPr>
      <w:r>
        <w:rPr>
          <w:rFonts w:hint="eastAsia"/>
          <w:color w:val="0000EE"/>
          <w:u w:val="single" w:color="0000EE"/>
        </w:rPr>
        <w:t>-- 第五章：我们应如何将所传讲的这些真理付诸实践</w:t>
      </w:r>
    </w:p>
    <w:p w14:paraId="56E2CE92">
      <w:pPr>
        <w:spacing w:after="294" w:line="255" w:lineRule="auto"/>
        <w:ind w:right="297"/>
        <w:rPr>
          <w:rFonts w:hint="eastAsia"/>
          <w:color w:val="0000EE"/>
          <w:u w:val="single" w:color="0000EE"/>
        </w:rPr>
      </w:pPr>
      <w:r>
        <w:rPr>
          <w:rFonts w:hint="eastAsia"/>
          <w:color w:val="0000EE"/>
          <w:u w:val="single" w:color="0000EE"/>
        </w:rPr>
        <w:t>BOOK II: An unregenerate man's guiltiness before God, in respect of that corruption of nature with which all mankind is infected, and the whole nature of every man is polluted and depraved</w:t>
      </w:r>
    </w:p>
    <w:p w14:paraId="63011177">
      <w:pPr>
        <w:spacing w:after="294" w:line="255" w:lineRule="auto"/>
        <w:ind w:right="297"/>
        <w:rPr>
          <w:rFonts w:hint="eastAsia"/>
          <w:color w:val="0000EE"/>
          <w:u w:val="single" w:color="0000EE"/>
        </w:rPr>
      </w:pPr>
      <w:r>
        <w:rPr>
          <w:rFonts w:hint="eastAsia"/>
          <w:color w:val="0000EE"/>
          <w:u w:val="single" w:color="0000EE"/>
        </w:rPr>
        <w:t>卷二：论未重生之人在神面前的罪咎，在于全人类都被本性的败坏所感染，且每个人的整个本性都被玷污和败坏</w:t>
      </w:r>
    </w:p>
    <w:p w14:paraId="619B2FFC">
      <w:pPr>
        <w:spacing w:after="294" w:line="255" w:lineRule="auto"/>
        <w:ind w:right="297"/>
        <w:rPr>
          <w:rFonts w:hint="eastAsia"/>
          <w:color w:val="0000EE"/>
          <w:u w:val="single" w:color="0000EE"/>
        </w:rPr>
      </w:pPr>
      <w:r>
        <w:rPr>
          <w:rFonts w:hint="eastAsia"/>
          <w:color w:val="0000EE"/>
          <w:u w:val="single" w:color="0000EE"/>
        </w:rPr>
        <w:t>-- CHAPTER I: An enumeration of the several errors concerning original sin</w:t>
      </w:r>
    </w:p>
    <w:p w14:paraId="5EA1D467">
      <w:pPr>
        <w:spacing w:after="294" w:line="255" w:lineRule="auto"/>
        <w:ind w:right="297"/>
        <w:rPr>
          <w:rFonts w:hint="eastAsia"/>
          <w:color w:val="0000EE"/>
          <w:u w:val="single" w:color="0000EE"/>
        </w:rPr>
      </w:pPr>
      <w:r>
        <w:rPr>
          <w:rFonts w:hint="eastAsia"/>
          <w:color w:val="0000EE"/>
          <w:u w:val="single" w:color="0000EE"/>
        </w:rPr>
        <w:t>-- 第一章：关于原罪的几种错误的列举</w:t>
      </w:r>
    </w:p>
    <w:p w14:paraId="2F5A73C1">
      <w:pPr>
        <w:spacing w:after="294" w:line="255" w:lineRule="auto"/>
        <w:ind w:right="297"/>
        <w:rPr>
          <w:rFonts w:hint="eastAsia"/>
          <w:color w:val="0000EE"/>
          <w:u w:val="single" w:color="0000EE"/>
        </w:rPr>
      </w:pPr>
      <w:r>
        <w:rPr>
          <w:rFonts w:hint="eastAsia"/>
          <w:color w:val="0000EE"/>
          <w:u w:val="single" w:color="0000EE"/>
        </w:rPr>
        <w:t>-- CHAPTER II: What are the reasons or causes of the corruption of man's nature.</w:t>
      </w:r>
    </w:p>
    <w:p w14:paraId="07662545">
      <w:pPr>
        <w:spacing w:after="294" w:line="255" w:lineRule="auto"/>
        <w:ind w:right="297"/>
        <w:rPr>
          <w:rFonts w:hint="eastAsia"/>
          <w:color w:val="0000EE"/>
          <w:u w:val="single" w:color="0000EE"/>
        </w:rPr>
      </w:pPr>
      <w:r>
        <w:rPr>
          <w:rFonts w:hint="eastAsia"/>
          <w:color w:val="0000EE"/>
          <w:u w:val="single" w:color="0000EE"/>
        </w:rPr>
        <w:t>-- 第二章：人本性败坏的缘由</w:t>
      </w:r>
    </w:p>
    <w:p w14:paraId="01E9ADE1">
      <w:pPr>
        <w:spacing w:after="294" w:line="255" w:lineRule="auto"/>
        <w:ind w:right="297"/>
        <w:rPr>
          <w:rFonts w:hint="eastAsia"/>
          <w:color w:val="0000EE"/>
          <w:u w:val="single" w:color="0000EE"/>
        </w:rPr>
      </w:pPr>
      <w:r>
        <w:rPr>
          <w:rFonts w:hint="eastAsia"/>
          <w:color w:val="0000EE"/>
          <w:u w:val="single" w:color="0000EE"/>
        </w:rPr>
        <w:t>-- CHAPTER III: This corruption of nature is not only a punishment, but a sin, which renders us guilty</w:t>
      </w:r>
    </w:p>
    <w:p w14:paraId="6DE2585C">
      <w:pPr>
        <w:spacing w:after="294" w:line="255" w:lineRule="auto"/>
        <w:ind w:right="297"/>
        <w:rPr>
          <w:rFonts w:hint="eastAsia"/>
          <w:color w:val="0000EE"/>
          <w:u w:val="single" w:color="0000EE"/>
        </w:rPr>
      </w:pPr>
      <w:r>
        <w:rPr>
          <w:rFonts w:hint="eastAsia"/>
          <w:color w:val="0000EE"/>
          <w:u w:val="single" w:color="0000EE"/>
        </w:rPr>
        <w:t>-- 第三章：这本性的败坏不仅是一种刑罚，更是一种使我们有罪咎的罪</w:t>
      </w:r>
    </w:p>
    <w:p w14:paraId="7089E28E">
      <w:pPr>
        <w:spacing w:after="294" w:line="255" w:lineRule="auto"/>
        <w:ind w:right="297"/>
        <w:rPr>
          <w:rFonts w:hint="eastAsia"/>
          <w:color w:val="0000EE"/>
          <w:u w:val="single" w:color="0000EE"/>
        </w:rPr>
      </w:pPr>
      <w:r>
        <w:rPr>
          <w:rFonts w:hint="eastAsia"/>
          <w:color w:val="0000EE"/>
          <w:u w:val="single" w:color="0000EE"/>
        </w:rPr>
        <w:t>-- CHAPTER IV: An inclination and proneness to all sin is in every man's nature.</w:t>
      </w:r>
    </w:p>
    <w:p w14:paraId="712F19A8">
      <w:pPr>
        <w:spacing w:after="294" w:line="255" w:lineRule="auto"/>
        <w:ind w:right="297"/>
        <w:rPr>
          <w:rFonts w:hint="eastAsia"/>
          <w:color w:val="0000EE"/>
          <w:u w:val="single" w:color="0000EE"/>
        </w:rPr>
      </w:pPr>
      <w:r>
        <w:rPr>
          <w:rFonts w:hint="eastAsia"/>
          <w:color w:val="0000EE"/>
          <w:u w:val="single" w:color="0000EE"/>
        </w:rPr>
        <w:t>-- 第四章：在每个人的本性中都有一种倾向和易于犯所有罪的趋势</w:t>
      </w:r>
    </w:p>
    <w:p w14:paraId="5BF80CF9">
      <w:pPr>
        <w:spacing w:after="294" w:line="255" w:lineRule="auto"/>
        <w:ind w:right="297"/>
        <w:rPr>
          <w:rFonts w:hint="eastAsia"/>
          <w:color w:val="0000EE"/>
          <w:u w:val="single" w:color="0000EE"/>
        </w:rPr>
      </w:pPr>
      <w:r>
        <w:rPr>
          <w:rFonts w:hint="eastAsia"/>
          <w:color w:val="0000EE"/>
          <w:u w:val="single" w:color="0000EE"/>
        </w:rPr>
        <w:t>-- CHAPTER V: That since there is so great a corruption in our natures, we should be very earnest to have it purged out.</w:t>
      </w:r>
    </w:p>
    <w:p w14:paraId="13A1888C">
      <w:pPr>
        <w:spacing w:after="294" w:line="255" w:lineRule="auto"/>
        <w:ind w:right="297"/>
        <w:rPr>
          <w:rFonts w:hint="eastAsia"/>
          <w:color w:val="0000EE"/>
          <w:u w:val="single" w:color="0000EE"/>
        </w:rPr>
      </w:pPr>
      <w:r>
        <w:rPr>
          <w:rFonts w:hint="eastAsia"/>
          <w:color w:val="0000EE"/>
          <w:u w:val="single" w:color="0000EE"/>
        </w:rPr>
        <w:t>-- 第五章：既然我们本性中有如此大的败坏，我们应当极其恳切地要将其清除</w:t>
      </w:r>
    </w:p>
    <w:p w14:paraId="6EC7ED02">
      <w:pPr>
        <w:spacing w:after="294" w:line="255" w:lineRule="auto"/>
        <w:ind w:right="297"/>
        <w:rPr>
          <w:rFonts w:hint="eastAsia"/>
          <w:color w:val="0000EE"/>
          <w:u w:val="single" w:color="0000EE"/>
        </w:rPr>
      </w:pPr>
      <w:r>
        <w:rPr>
          <w:rFonts w:hint="eastAsia"/>
          <w:color w:val="0000EE"/>
          <w:u w:val="single" w:color="0000EE"/>
        </w:rPr>
        <w:t>-- CHAPTER VI: The corruption of man's nature, a privation of all goodness, and an inclination to all evil.</w:t>
      </w:r>
    </w:p>
    <w:p w14:paraId="6D6FA7FB">
      <w:pPr>
        <w:spacing w:after="294" w:line="255" w:lineRule="auto"/>
        <w:ind w:right="297"/>
        <w:rPr>
          <w:rFonts w:hint="eastAsia"/>
          <w:color w:val="0000EE"/>
          <w:u w:val="single" w:color="0000EE"/>
        </w:rPr>
      </w:pPr>
      <w:r>
        <w:rPr>
          <w:rFonts w:hint="eastAsia"/>
          <w:color w:val="0000EE"/>
          <w:u w:val="single" w:color="0000EE"/>
        </w:rPr>
        <w:t>-- 第六章：人本性的败坏，是对一切良善的剥夺，及对一切邪恶的倾向</w:t>
      </w:r>
    </w:p>
    <w:p w14:paraId="5FFC74EE">
      <w:pPr>
        <w:spacing w:after="294" w:line="255" w:lineRule="auto"/>
        <w:ind w:right="297"/>
        <w:rPr>
          <w:rFonts w:hint="eastAsia"/>
          <w:color w:val="0000EE"/>
          <w:u w:val="single" w:color="0000EE"/>
        </w:rPr>
      </w:pPr>
      <w:r>
        <w:rPr>
          <w:rFonts w:hint="eastAsia"/>
          <w:color w:val="0000EE"/>
          <w:u w:val="single" w:color="0000EE"/>
        </w:rPr>
        <w:t>-- CHAPTER VII: The objections answered which are made against the doctrine:</w:t>
      </w:r>
    </w:p>
    <w:p w14:paraId="0E5AA43E">
      <w:pPr>
        <w:spacing w:after="294" w:line="255" w:lineRule="auto"/>
        <w:ind w:right="297"/>
        <w:rPr>
          <w:rFonts w:hint="eastAsia"/>
          <w:color w:val="0000EE"/>
          <w:u w:val="single" w:color="0000EE"/>
        </w:rPr>
      </w:pPr>
      <w:r>
        <w:rPr>
          <w:rFonts w:hint="eastAsia"/>
          <w:color w:val="0000EE"/>
          <w:u w:val="single" w:color="0000EE"/>
        </w:rPr>
        <w:t>-- 第七章：回答针对此教义的反对意见</w:t>
      </w:r>
    </w:p>
    <w:p w14:paraId="6C223D35">
      <w:pPr>
        <w:spacing w:after="294" w:line="255" w:lineRule="auto"/>
        <w:ind w:right="297"/>
        <w:rPr>
          <w:rFonts w:hint="eastAsia"/>
          <w:color w:val="0000EE"/>
          <w:u w:val="single" w:color="0000EE"/>
        </w:rPr>
      </w:pPr>
      <w:r>
        <w:rPr>
          <w:rFonts w:hint="eastAsia"/>
          <w:color w:val="0000EE"/>
          <w:u w:val="single" w:color="0000EE"/>
        </w:rPr>
        <w:t>-- CHAPTER VIII: The second part of original corruption, enmity unto God, and to all that is good.</w:t>
      </w:r>
    </w:p>
    <w:p w14:paraId="368507CF">
      <w:pPr>
        <w:spacing w:after="294" w:line="255" w:lineRule="auto"/>
        <w:ind w:right="297"/>
        <w:rPr>
          <w:rFonts w:hint="eastAsia"/>
          <w:color w:val="0000EE"/>
          <w:u w:val="single" w:color="0000EE"/>
        </w:rPr>
      </w:pPr>
      <w:r>
        <w:rPr>
          <w:rFonts w:hint="eastAsia"/>
          <w:color w:val="0000EE"/>
          <w:u w:val="single" w:color="0000EE"/>
        </w:rPr>
        <w:t>-- 第八章：原初败坏的第二部分，对神和一切良善的敌意</w:t>
      </w:r>
    </w:p>
    <w:p w14:paraId="360D6705">
      <w:pPr>
        <w:spacing w:after="294" w:line="255" w:lineRule="auto"/>
        <w:ind w:right="297"/>
        <w:rPr>
          <w:rFonts w:hint="eastAsia"/>
          <w:color w:val="0000EE"/>
          <w:u w:val="single" w:color="0000EE"/>
        </w:rPr>
      </w:pPr>
      <w:r>
        <w:rPr>
          <w:rFonts w:hint="eastAsia"/>
          <w:color w:val="0000EE"/>
          <w:u w:val="single" w:color="0000EE"/>
        </w:rPr>
        <w:t>BOOK III: The corruption of man's whole nature, and of all the faculties of his soul by sin; and first of the depravation of the understanding, which is full of darkness, and blinded, so that it cannot apprehend spiritual things in a due spiritual manner</w:t>
      </w:r>
    </w:p>
    <w:p w14:paraId="7383F75C">
      <w:pPr>
        <w:spacing w:after="294" w:line="255" w:lineRule="auto"/>
        <w:ind w:right="297"/>
        <w:rPr>
          <w:rFonts w:hint="eastAsia"/>
          <w:color w:val="0000EE"/>
          <w:u w:val="single" w:color="0000EE"/>
        </w:rPr>
      </w:pPr>
      <w:r>
        <w:rPr>
          <w:rFonts w:hint="eastAsia"/>
          <w:color w:val="0000EE"/>
          <w:u w:val="single" w:color="0000EE"/>
        </w:rPr>
        <w:t>卷三：人的整个本性及灵魂所有官能因罪而败坏；首先论悟性的败坏，其充满黑暗且被蒙蔽，以致无法以应有的属灵方式领会属灵之事</w:t>
      </w:r>
    </w:p>
    <w:p w14:paraId="7F1997F6">
      <w:pPr>
        <w:spacing w:after="294" w:line="255" w:lineRule="auto"/>
        <w:ind w:right="297"/>
        <w:rPr>
          <w:rFonts w:hint="eastAsia"/>
          <w:color w:val="0000EE"/>
          <w:u w:val="single" w:color="0000EE"/>
        </w:rPr>
      </w:pPr>
      <w:r>
        <w:rPr>
          <w:rFonts w:hint="eastAsia"/>
          <w:color w:val="0000EE"/>
          <w:u w:val="single" w:color="0000EE"/>
        </w:rPr>
        <w:t>-- CHAPTER I: That all the faculties of the soul, even the mind, are wholly corrupted</w:t>
      </w:r>
    </w:p>
    <w:p w14:paraId="7976718A">
      <w:pPr>
        <w:spacing w:after="294" w:line="255" w:lineRule="auto"/>
        <w:ind w:right="297"/>
        <w:rPr>
          <w:rFonts w:hint="eastAsia"/>
          <w:color w:val="0000EE"/>
          <w:u w:val="single" w:color="0000EE"/>
        </w:rPr>
      </w:pPr>
      <w:r>
        <w:rPr>
          <w:rFonts w:hint="eastAsia"/>
          <w:color w:val="0000EE"/>
          <w:u w:val="single" w:color="0000EE"/>
        </w:rPr>
        <w:t>-- 第一章：灵魂的所有官能，甚至心思，都已完全败坏</w:t>
      </w:r>
    </w:p>
    <w:p w14:paraId="7F75C9E3">
      <w:pPr>
        <w:spacing w:after="294" w:line="255" w:lineRule="auto"/>
        <w:ind w:right="297"/>
        <w:rPr>
          <w:rFonts w:hint="eastAsia"/>
          <w:color w:val="0000EE"/>
          <w:u w:val="single" w:color="0000EE"/>
        </w:rPr>
      </w:pPr>
      <w:r>
        <w:rPr>
          <w:rFonts w:hint="eastAsia"/>
          <w:color w:val="0000EE"/>
          <w:u w:val="single" w:color="0000EE"/>
        </w:rPr>
        <w:t>-- CHAPTER II: Arguments to prove that not only the inferior powers of this soul, but the supreme, the understanding and mind, are corrupted.</w:t>
      </w:r>
    </w:p>
    <w:p w14:paraId="343544BC">
      <w:pPr>
        <w:spacing w:after="294" w:line="255" w:lineRule="auto"/>
        <w:ind w:right="297"/>
        <w:rPr>
          <w:rFonts w:hint="eastAsia"/>
          <w:color w:val="0000EE"/>
          <w:u w:val="single" w:color="0000EE"/>
        </w:rPr>
      </w:pPr>
      <w:r>
        <w:rPr>
          <w:rFonts w:hint="eastAsia"/>
          <w:color w:val="0000EE"/>
          <w:u w:val="single" w:color="0000EE"/>
        </w:rPr>
        <w:t>-- 第二章：证明不仅灵魂的低等能力，而且最高的能力，即悟性和心思，都已败坏的论据</w:t>
      </w:r>
    </w:p>
    <w:p w14:paraId="4C1CC51D">
      <w:pPr>
        <w:spacing w:after="294" w:line="255" w:lineRule="auto"/>
        <w:ind w:right="297"/>
        <w:rPr>
          <w:rFonts w:hint="eastAsia"/>
          <w:color w:val="0000EE"/>
          <w:u w:val="single" w:color="0000EE"/>
        </w:rPr>
      </w:pPr>
      <w:r>
        <w:rPr>
          <w:rFonts w:hint="eastAsia"/>
          <w:color w:val="0000EE"/>
          <w:u w:val="single" w:color="0000EE"/>
        </w:rPr>
        <w:t>-- CHAPTER III: The difference between the natural defects in men's minds, caused by the fall and sin, and those which are spiritual defects</w:t>
      </w:r>
    </w:p>
    <w:p w14:paraId="53B410BE">
      <w:pPr>
        <w:spacing w:after="294" w:line="255" w:lineRule="auto"/>
        <w:ind w:right="297"/>
        <w:rPr>
          <w:rFonts w:hint="eastAsia"/>
          <w:color w:val="0000EE"/>
          <w:u w:val="single" w:color="0000EE"/>
        </w:rPr>
      </w:pPr>
      <w:r>
        <w:rPr>
          <w:rFonts w:hint="eastAsia"/>
          <w:color w:val="0000EE"/>
          <w:u w:val="single" w:color="0000EE"/>
        </w:rPr>
        <w:t>-- 第三章：由堕落和罪引起的人心思意念中的天然缺陷与属灵缺陷之间的区别</w:t>
      </w:r>
    </w:p>
    <w:p w14:paraId="0FB70E66">
      <w:pPr>
        <w:spacing w:after="294" w:line="255" w:lineRule="auto"/>
        <w:ind w:right="297"/>
        <w:rPr>
          <w:rFonts w:hint="eastAsia"/>
          <w:color w:val="0000EE"/>
          <w:u w:val="single" w:color="0000EE"/>
        </w:rPr>
      </w:pPr>
      <w:r>
        <w:rPr>
          <w:rFonts w:hint="eastAsia"/>
          <w:color w:val="0000EE"/>
          <w:u w:val="single" w:color="0000EE"/>
        </w:rPr>
        <w:t>-- CHAPTER IV: What are the spiritual wants and defilements in men's understandings, which can be healed only by true regeneration.</w:t>
      </w:r>
    </w:p>
    <w:p w14:paraId="60DF3EC2">
      <w:pPr>
        <w:spacing w:after="294" w:line="255" w:lineRule="auto"/>
        <w:ind w:right="297"/>
        <w:rPr>
          <w:rFonts w:hint="eastAsia"/>
          <w:color w:val="0000EE"/>
          <w:u w:val="single" w:color="0000EE"/>
        </w:rPr>
      </w:pPr>
      <w:r>
        <w:rPr>
          <w:rFonts w:hint="eastAsia"/>
          <w:color w:val="0000EE"/>
          <w:u w:val="single" w:color="0000EE"/>
        </w:rPr>
        <w:t>-- 第四章：人悟性中的属灵匮乏和污秽，唯有藉着真实的重生才能得医治</w:t>
      </w:r>
    </w:p>
    <w:p w14:paraId="3E2A0803">
      <w:pPr>
        <w:spacing w:after="294" w:line="255" w:lineRule="auto"/>
        <w:ind w:right="297"/>
        <w:rPr>
          <w:rFonts w:hint="eastAsia"/>
          <w:color w:val="0000EE"/>
          <w:u w:val="single" w:color="0000EE"/>
        </w:rPr>
      </w:pPr>
      <w:r>
        <w:rPr>
          <w:rFonts w:hint="eastAsia"/>
          <w:color w:val="0000EE"/>
          <w:u w:val="single" w:color="0000EE"/>
        </w:rPr>
        <w:t>-- CHAPTER V: The reasons why an unregenerate man cannot spiritually discern spiritual things</w:t>
      </w:r>
    </w:p>
    <w:p w14:paraId="3C691607">
      <w:pPr>
        <w:spacing w:after="294" w:line="255" w:lineRule="auto"/>
        <w:ind w:right="297"/>
        <w:rPr>
          <w:rFonts w:hint="eastAsia"/>
          <w:color w:val="0000EE"/>
          <w:u w:val="single" w:color="0000EE"/>
        </w:rPr>
      </w:pPr>
      <w:r>
        <w:rPr>
          <w:rFonts w:hint="eastAsia"/>
          <w:color w:val="0000EE"/>
          <w:u w:val="single" w:color="0000EE"/>
        </w:rPr>
        <w:t>-- 第五章：未重生之人无法属灵地分辨属灵之事的原因</w:t>
      </w:r>
    </w:p>
    <w:p w14:paraId="7DD87921">
      <w:pPr>
        <w:spacing w:after="294" w:line="255" w:lineRule="auto"/>
        <w:ind w:right="297"/>
        <w:rPr>
          <w:rFonts w:hint="eastAsia"/>
          <w:color w:val="0000EE"/>
          <w:u w:val="single" w:color="0000EE"/>
        </w:rPr>
      </w:pPr>
      <w:r>
        <w:rPr>
          <w:rFonts w:hint="eastAsia"/>
          <w:color w:val="0000EE"/>
          <w:u w:val="single" w:color="0000EE"/>
        </w:rPr>
        <w:t>-- CHAPTER VI: If unregenerate men know nothing of spiritual things, how is it then that the speaks of their knowing them, and sinning against the light of them?</w:t>
      </w:r>
    </w:p>
    <w:p w14:paraId="76E6FAF3">
      <w:pPr>
        <w:spacing w:after="294" w:line="255" w:lineRule="auto"/>
        <w:ind w:right="297"/>
        <w:rPr>
          <w:rFonts w:hint="eastAsia"/>
          <w:color w:val="0000EE"/>
          <w:u w:val="single" w:color="0000EE"/>
        </w:rPr>
      </w:pPr>
      <w:r>
        <w:rPr>
          <w:rFonts w:hint="eastAsia"/>
          <w:color w:val="0000EE"/>
          <w:u w:val="single" w:color="0000EE"/>
        </w:rPr>
        <w:t>-- 第六章：如果未重生之人对属灵之事一无所知，那么圣经为何说他们知道这些事，并违背这些事的光而犯罪？</w:t>
      </w:r>
    </w:p>
    <w:p w14:paraId="1CFBFDCF">
      <w:pPr>
        <w:spacing w:after="294" w:line="255" w:lineRule="auto"/>
        <w:ind w:right="297"/>
        <w:rPr>
          <w:rFonts w:hint="eastAsia"/>
          <w:color w:val="0000EE"/>
          <w:u w:val="single" w:color="0000EE"/>
        </w:rPr>
      </w:pPr>
      <w:r>
        <w:rPr>
          <w:rFonts w:hint="eastAsia"/>
          <w:color w:val="0000EE"/>
          <w:u w:val="single" w:color="0000EE"/>
        </w:rPr>
        <w:t>-- CHAPTER VII: The difference between unregenerate the regenerate knowledge of Spiritual things.</w:t>
      </w:r>
    </w:p>
    <w:p w14:paraId="7CCEAF9F">
      <w:pPr>
        <w:spacing w:after="294" w:line="255" w:lineRule="auto"/>
        <w:ind w:right="297"/>
        <w:rPr>
          <w:rFonts w:hint="eastAsia"/>
          <w:color w:val="0000EE"/>
          <w:u w:val="single" w:color="0000EE"/>
        </w:rPr>
      </w:pPr>
      <w:r>
        <w:rPr>
          <w:rFonts w:hint="eastAsia"/>
          <w:color w:val="0000EE"/>
          <w:u w:val="single" w:color="0000EE"/>
        </w:rPr>
        <w:t>-- 第七章：未重生者和重生者对属灵之事认识的差异</w:t>
      </w:r>
    </w:p>
    <w:p w14:paraId="35E64089">
      <w:pPr>
        <w:spacing w:after="294" w:line="255" w:lineRule="auto"/>
        <w:ind w:right="297"/>
        <w:rPr>
          <w:rFonts w:hint="eastAsia"/>
          <w:color w:val="0000EE"/>
          <w:u w:val="single" w:color="0000EE"/>
        </w:rPr>
      </w:pPr>
      <w:r>
        <w:rPr>
          <w:rFonts w:hint="eastAsia"/>
          <w:color w:val="0000EE"/>
          <w:u w:val="single" w:color="0000EE"/>
        </w:rPr>
        <w:t>-- CHAPTER VIII: That there it a vast difference between the knowledge of a man unregenerate, and that which a holy soul hath of spiritual things</w:t>
      </w:r>
    </w:p>
    <w:p w14:paraId="4E0091C1">
      <w:pPr>
        <w:spacing w:after="294" w:line="255" w:lineRule="auto"/>
        <w:ind w:right="297"/>
        <w:rPr>
          <w:rFonts w:hint="eastAsia"/>
          <w:color w:val="0000EE"/>
          <w:u w:val="single" w:color="0000EE"/>
        </w:rPr>
      </w:pPr>
      <w:r>
        <w:rPr>
          <w:rFonts w:hint="eastAsia"/>
          <w:color w:val="0000EE"/>
          <w:u w:val="single" w:color="0000EE"/>
        </w:rPr>
        <w:t>-- 第八章：未重生之人的知识与圣洁灵魂对属灵之事的知识之间存在巨大差异</w:t>
      </w:r>
    </w:p>
    <w:p w14:paraId="22295C0C">
      <w:pPr>
        <w:spacing w:after="294" w:line="255" w:lineRule="auto"/>
        <w:ind w:right="297"/>
        <w:rPr>
          <w:rFonts w:hint="eastAsia"/>
          <w:color w:val="0000EE"/>
          <w:u w:val="single" w:color="0000EE"/>
        </w:rPr>
      </w:pPr>
      <w:r>
        <w:rPr>
          <w:rFonts w:hint="eastAsia"/>
          <w:color w:val="0000EE"/>
          <w:u w:val="single" w:color="0000EE"/>
        </w:rPr>
        <w:t>-- CHAPTER IX: The uses of the doctrine.</w:t>
      </w:r>
    </w:p>
    <w:p w14:paraId="1C867DE1">
      <w:pPr>
        <w:spacing w:after="294" w:line="255" w:lineRule="auto"/>
        <w:ind w:right="297"/>
        <w:rPr>
          <w:rFonts w:hint="eastAsia"/>
          <w:color w:val="0000EE"/>
          <w:u w:val="single" w:color="0000EE"/>
        </w:rPr>
      </w:pPr>
      <w:r>
        <w:rPr>
          <w:rFonts w:hint="eastAsia"/>
          <w:color w:val="0000EE"/>
          <w:u w:val="single" w:color="0000EE"/>
        </w:rPr>
        <w:t>-- 第九章：此教义的应用</w:t>
      </w:r>
    </w:p>
    <w:p w14:paraId="79D24ADF">
      <w:pPr>
        <w:spacing w:after="294" w:line="255" w:lineRule="auto"/>
        <w:ind w:right="297"/>
        <w:rPr>
          <w:rFonts w:hint="eastAsia"/>
          <w:color w:val="0000EE"/>
          <w:u w:val="single" w:color="0000EE"/>
        </w:rPr>
      </w:pPr>
      <w:r>
        <w:rPr>
          <w:rFonts w:hint="eastAsia"/>
          <w:color w:val="0000EE"/>
          <w:u w:val="single" w:color="0000EE"/>
        </w:rPr>
        <w:t>-- CHAPTER X: That the error of the papists is by this doctrine evinced, who place sin only in the lower faculties of the soul.</w:t>
      </w:r>
    </w:p>
    <w:p w14:paraId="420D819E">
      <w:pPr>
        <w:spacing w:after="294" w:line="255" w:lineRule="auto"/>
        <w:ind w:right="297"/>
        <w:rPr>
          <w:rFonts w:hint="eastAsia"/>
          <w:color w:val="0000EE"/>
          <w:u w:val="single" w:color="0000EE"/>
        </w:rPr>
      </w:pPr>
      <w:r>
        <w:rPr>
          <w:rFonts w:hint="eastAsia"/>
          <w:color w:val="0000EE"/>
          <w:u w:val="single" w:color="0000EE"/>
        </w:rPr>
        <w:t>-- 第十章：此教义证明了天主教徒的错误，他们只将罪置于灵魂的低等官能中</w:t>
      </w:r>
    </w:p>
    <w:p w14:paraId="79C6857F">
      <w:pPr>
        <w:spacing w:after="294" w:line="255" w:lineRule="auto"/>
        <w:ind w:right="297"/>
        <w:rPr>
          <w:rFonts w:hint="eastAsia"/>
          <w:color w:val="0000EE"/>
          <w:u w:val="single" w:color="0000EE"/>
        </w:rPr>
      </w:pPr>
      <w:r>
        <w:rPr>
          <w:rFonts w:hint="eastAsia"/>
          <w:color w:val="0000EE"/>
          <w:u w:val="single" w:color="0000EE"/>
        </w:rPr>
        <w:t>BOOK IV: Of that corruption which is in the practical judgments of unregenerate men</w:t>
      </w:r>
    </w:p>
    <w:p w14:paraId="65BA8BAE">
      <w:pPr>
        <w:spacing w:after="294" w:line="255" w:lineRule="auto"/>
        <w:ind w:right="297"/>
        <w:rPr>
          <w:rFonts w:hint="eastAsia"/>
          <w:color w:val="0000EE"/>
          <w:u w:val="single" w:color="0000EE"/>
        </w:rPr>
      </w:pPr>
      <w:r>
        <w:rPr>
          <w:rFonts w:hint="eastAsia"/>
          <w:color w:val="0000EE"/>
          <w:u w:val="single" w:color="0000EE"/>
        </w:rPr>
        <w:t>卷四：论未重生之人实践判断中的败坏</w:t>
      </w:r>
    </w:p>
    <w:p w14:paraId="2611CE9E">
      <w:pPr>
        <w:spacing w:after="294" w:line="255" w:lineRule="auto"/>
        <w:ind w:right="297"/>
        <w:rPr>
          <w:rFonts w:hint="eastAsia"/>
          <w:color w:val="0000EE"/>
          <w:u w:val="single" w:color="0000EE"/>
        </w:rPr>
      </w:pPr>
      <w:r>
        <w:rPr>
          <w:rFonts w:hint="eastAsia"/>
          <w:color w:val="0000EE"/>
          <w:u w:val="single" w:color="0000EE"/>
        </w:rPr>
        <w:tab/>
      </w:r>
      <w:r>
        <w:rPr>
          <w:rFonts w:hint="eastAsia"/>
          <w:color w:val="0000EE"/>
          <w:u w:val="single" w:color="0000EE"/>
        </w:rPr>
        <w:t xml:space="preserve">-- </w:t>
      </w:r>
      <w:r>
        <w:rPr>
          <w:rFonts w:hint="eastAsia"/>
          <w:color w:val="0000EE"/>
          <w:u w:val="single" w:color="0000EE"/>
        </w:rPr>
        <w:tab/>
      </w:r>
      <w:r>
        <w:rPr>
          <w:rFonts w:hint="eastAsia"/>
          <w:color w:val="0000EE"/>
          <w:u w:val="single" w:color="0000EE"/>
        </w:rPr>
        <w:t xml:space="preserve">CHAPTER </w:t>
      </w:r>
      <w:r>
        <w:rPr>
          <w:rFonts w:hint="eastAsia"/>
          <w:color w:val="0000EE"/>
          <w:u w:val="single" w:color="0000EE"/>
        </w:rPr>
        <w:tab/>
      </w:r>
      <w:r>
        <w:rPr>
          <w:rFonts w:hint="eastAsia"/>
          <w:color w:val="0000EE"/>
          <w:u w:val="single" w:color="0000EE"/>
        </w:rPr>
        <w:t xml:space="preserve">I: </w:t>
      </w:r>
      <w:r>
        <w:rPr>
          <w:rFonts w:hint="eastAsia"/>
          <w:color w:val="0000EE"/>
          <w:u w:val="single" w:color="0000EE"/>
        </w:rPr>
        <w:tab/>
      </w:r>
      <w:r>
        <w:rPr>
          <w:rFonts w:hint="eastAsia"/>
          <w:color w:val="0000EE"/>
          <w:u w:val="single" w:color="0000EE"/>
        </w:rPr>
        <w:t xml:space="preserve">The </w:t>
      </w:r>
      <w:r>
        <w:rPr>
          <w:rFonts w:hint="eastAsia"/>
          <w:color w:val="0000EE"/>
          <w:u w:val="single" w:color="0000EE"/>
        </w:rPr>
        <w:tab/>
      </w:r>
      <w:r>
        <w:rPr>
          <w:rFonts w:hint="eastAsia"/>
          <w:color w:val="0000EE"/>
          <w:u w:val="single" w:color="0000EE"/>
        </w:rPr>
        <w:t xml:space="preserve">different </w:t>
      </w:r>
      <w:r>
        <w:rPr>
          <w:rFonts w:hint="eastAsia"/>
          <w:color w:val="0000EE"/>
          <w:u w:val="single" w:color="0000EE"/>
        </w:rPr>
        <w:tab/>
      </w:r>
      <w:r>
        <w:rPr>
          <w:rFonts w:hint="eastAsia"/>
          <w:color w:val="0000EE"/>
          <w:u w:val="single" w:color="0000EE"/>
        </w:rPr>
        <w:t xml:space="preserve">judgments </w:t>
      </w:r>
      <w:r>
        <w:rPr>
          <w:rFonts w:hint="eastAsia"/>
          <w:color w:val="0000EE"/>
          <w:u w:val="single" w:color="0000EE"/>
        </w:rPr>
        <w:tab/>
      </w:r>
      <w:r>
        <w:rPr>
          <w:rFonts w:hint="eastAsia"/>
          <w:color w:val="0000EE"/>
          <w:u w:val="single" w:color="0000EE"/>
        </w:rPr>
        <w:t xml:space="preserve">which </w:t>
      </w:r>
      <w:r>
        <w:rPr>
          <w:rFonts w:hint="eastAsia"/>
          <w:color w:val="0000EE"/>
          <w:u w:val="single" w:color="0000EE"/>
        </w:rPr>
        <w:tab/>
      </w:r>
      <w:r>
        <w:rPr>
          <w:rFonts w:hint="eastAsia"/>
          <w:color w:val="0000EE"/>
          <w:u w:val="single" w:color="0000EE"/>
        </w:rPr>
        <w:t>men</w:t>
      </w:r>
    </w:p>
    <w:p w14:paraId="2DF74A86">
      <w:pPr>
        <w:spacing w:after="294" w:line="255" w:lineRule="auto"/>
        <w:ind w:right="297"/>
        <w:rPr>
          <w:rFonts w:hint="eastAsia"/>
          <w:color w:val="0000EE"/>
          <w:u w:val="single" w:color="0000EE"/>
        </w:rPr>
      </w:pPr>
      <w:r>
        <w:rPr>
          <w:rFonts w:hint="eastAsia"/>
          <w:color w:val="0000EE"/>
          <w:u w:val="single" w:color="0000EE"/>
        </w:rPr>
        <w:t>unregenerate and regenerate have of spiritual things</w:t>
      </w:r>
    </w:p>
    <w:p w14:paraId="5338951C">
      <w:pPr>
        <w:spacing w:after="294" w:line="255" w:lineRule="auto"/>
        <w:ind w:right="297"/>
        <w:rPr>
          <w:rFonts w:hint="eastAsia"/>
          <w:color w:val="0000EE"/>
          <w:u w:val="single" w:color="0000EE"/>
        </w:rPr>
      </w:pPr>
      <w:r>
        <w:rPr>
          <w:rFonts w:hint="eastAsia"/>
          <w:color w:val="0000EE"/>
          <w:u w:val="single" w:color="0000EE"/>
        </w:rPr>
        <w:t xml:space="preserve">-- </w:t>
      </w:r>
      <w:r>
        <w:rPr>
          <w:rFonts w:hint="eastAsia"/>
          <w:color w:val="0000EE"/>
          <w:u w:val="single" w:color="0000EE"/>
        </w:rPr>
        <w:tab/>
      </w:r>
      <w:r>
        <w:rPr>
          <w:rFonts w:hint="eastAsia"/>
          <w:color w:val="0000EE"/>
          <w:u w:val="single" w:color="0000EE"/>
        </w:rPr>
        <w:t>第一章：未重生者和重生者对属灵之事的不同判断</w:t>
      </w:r>
    </w:p>
    <w:p w14:paraId="1AC9B257">
      <w:pPr>
        <w:spacing w:after="294" w:line="255" w:lineRule="auto"/>
        <w:ind w:right="297"/>
        <w:rPr>
          <w:rFonts w:hint="eastAsia"/>
          <w:color w:val="0000EE"/>
          <w:u w:val="single" w:color="0000EE"/>
        </w:rPr>
      </w:pPr>
      <w:r>
        <w:rPr>
          <w:rFonts w:hint="eastAsia"/>
          <w:color w:val="0000EE"/>
          <w:u w:val="single" w:color="0000EE"/>
        </w:rPr>
        <w:t>-- CHAPTER II: How far men unregenerate apprehend and judge the goodness of spiritual things</w:t>
      </w:r>
    </w:p>
    <w:p w14:paraId="46AC01CB">
      <w:pPr>
        <w:spacing w:after="294" w:line="255" w:lineRule="auto"/>
        <w:ind w:right="297"/>
        <w:rPr>
          <w:rFonts w:hint="eastAsia"/>
          <w:color w:val="0000EE"/>
          <w:u w:val="single" w:color="0000EE"/>
        </w:rPr>
      </w:pPr>
      <w:r>
        <w:rPr>
          <w:rFonts w:hint="eastAsia"/>
          <w:color w:val="0000EE"/>
          <w:u w:val="single" w:color="0000EE"/>
        </w:rPr>
        <w:t>-- 第二章：未重生之人对属灵之事的美善能理解和判断到何种程度</w:t>
      </w:r>
    </w:p>
    <w:p w14:paraId="1F6F4791">
      <w:pPr>
        <w:spacing w:after="294" w:line="255" w:lineRule="auto"/>
        <w:ind w:right="297"/>
        <w:rPr>
          <w:rFonts w:hint="eastAsia"/>
          <w:color w:val="0000EE"/>
          <w:u w:val="single" w:color="0000EE"/>
        </w:rPr>
      </w:pPr>
      <w:r>
        <w:rPr>
          <w:rFonts w:hint="eastAsia"/>
          <w:color w:val="0000EE"/>
          <w:u w:val="single" w:color="0000EE"/>
        </w:rPr>
        <w:t>-- CHAPTER III: That men unregenerate are utterly destitute of that wisdom, and holy skill to do good, which men regenerate have.</w:t>
      </w:r>
    </w:p>
    <w:p w14:paraId="57EF2669">
      <w:pPr>
        <w:spacing w:after="294" w:line="255" w:lineRule="auto"/>
        <w:ind w:right="297"/>
        <w:rPr>
          <w:rFonts w:hint="eastAsia"/>
          <w:color w:val="0000EE"/>
          <w:u w:val="single" w:color="0000EE"/>
        </w:rPr>
      </w:pPr>
      <w:r>
        <w:rPr>
          <w:rFonts w:hint="eastAsia"/>
          <w:color w:val="0000EE"/>
          <w:u w:val="single" w:color="0000EE"/>
        </w:rPr>
        <w:t>-- 第三章：未重生之人完全缺乏重生之人所拥有的那种智慧和行善的神圣技巧</w:t>
      </w:r>
    </w:p>
    <w:p w14:paraId="25E0C6C4">
      <w:pPr>
        <w:spacing w:after="294" w:line="255" w:lineRule="auto"/>
        <w:ind w:right="297"/>
        <w:rPr>
          <w:rFonts w:hint="eastAsia"/>
          <w:color w:val="0000EE"/>
          <w:u w:val="single" w:color="0000EE"/>
        </w:rPr>
      </w:pPr>
      <w:r>
        <w:rPr>
          <w:rFonts w:hint="eastAsia"/>
          <w:color w:val="0000EE"/>
          <w:u w:val="single" w:color="0000EE"/>
        </w:rPr>
        <w:t>-- CHAPTER IV: That wicked men, wanting this true wisdom, are fools.</w:t>
      </w:r>
    </w:p>
    <w:p w14:paraId="11482CB1">
      <w:pPr>
        <w:spacing w:after="294" w:line="255" w:lineRule="auto"/>
        <w:ind w:right="297"/>
        <w:rPr>
          <w:rFonts w:hint="eastAsia"/>
          <w:color w:val="0000EE"/>
          <w:u w:val="single" w:color="0000EE"/>
        </w:rPr>
      </w:pPr>
      <w:r>
        <w:rPr>
          <w:rFonts w:hint="eastAsia"/>
          <w:color w:val="0000EE"/>
          <w:u w:val="single" w:color="0000EE"/>
        </w:rPr>
        <w:t>-- 第四章：恶人因缺乏这种真智慧，便是愚顽人</w:t>
      </w:r>
    </w:p>
    <w:p w14:paraId="6EA6048E">
      <w:pPr>
        <w:spacing w:after="294" w:line="255" w:lineRule="auto"/>
        <w:ind w:right="297"/>
        <w:rPr>
          <w:rFonts w:hint="eastAsia"/>
          <w:color w:val="0000EE"/>
          <w:u w:val="single" w:color="0000EE"/>
        </w:rPr>
      </w:pPr>
      <w:r>
        <w:rPr>
          <w:rFonts w:hint="eastAsia"/>
          <w:color w:val="0000EE"/>
          <w:u w:val="single" w:color="0000EE"/>
        </w:rPr>
        <w:t>-- CHAPTER V: In what particulars the folly of unregenerate men consists.</w:t>
      </w:r>
    </w:p>
    <w:p w14:paraId="2946E0B6">
      <w:pPr>
        <w:spacing w:after="294" w:line="255" w:lineRule="auto"/>
        <w:ind w:right="297"/>
        <w:rPr>
          <w:rFonts w:hint="eastAsia"/>
          <w:color w:val="0000EE"/>
          <w:u w:val="single" w:color="0000EE"/>
        </w:rPr>
      </w:pPr>
      <w:r>
        <w:rPr>
          <w:rFonts w:hint="eastAsia"/>
          <w:color w:val="0000EE"/>
          <w:u w:val="single" w:color="0000EE"/>
        </w:rPr>
        <w:t>-- 第五章：未重生之人的愚顽体现在哪些具体方面</w:t>
      </w:r>
    </w:p>
    <w:p w14:paraId="0B78F281">
      <w:pPr>
        <w:spacing w:after="294" w:line="255" w:lineRule="auto"/>
        <w:ind w:right="297"/>
        <w:rPr>
          <w:rFonts w:hint="eastAsia"/>
          <w:color w:val="0000EE"/>
          <w:u w:val="single" w:color="0000EE"/>
        </w:rPr>
      </w:pPr>
      <w:r>
        <w:rPr>
          <w:rFonts w:hint="eastAsia"/>
          <w:color w:val="0000EE"/>
          <w:u w:val="single" w:color="0000EE"/>
        </w:rPr>
        <w:t>-- CHAPTER VI: That another particular wherein their folly is manifest is in their false judgments.</w:t>
      </w:r>
    </w:p>
    <w:p w14:paraId="3C8FC47F">
      <w:pPr>
        <w:spacing w:after="294" w:line="255" w:lineRule="auto"/>
        <w:ind w:right="297"/>
        <w:rPr>
          <w:rFonts w:hint="eastAsia"/>
          <w:color w:val="0000EE"/>
          <w:u w:val="single" w:color="0000EE"/>
        </w:rPr>
      </w:pPr>
      <w:r>
        <w:rPr>
          <w:rFonts w:hint="eastAsia"/>
          <w:color w:val="0000EE"/>
          <w:u w:val="single" w:color="0000EE"/>
        </w:rPr>
        <w:t>-- 第六章：他们的愚顽显明的另一具体方面在于他们错误的判断</w:t>
      </w:r>
    </w:p>
    <w:p w14:paraId="52B86449">
      <w:pPr>
        <w:spacing w:after="294" w:line="255" w:lineRule="auto"/>
        <w:ind w:right="297"/>
        <w:rPr>
          <w:rFonts w:hint="eastAsia"/>
          <w:color w:val="0000EE"/>
          <w:u w:val="single" w:color="0000EE"/>
        </w:rPr>
      </w:pPr>
      <w:r>
        <w:rPr>
          <w:rFonts w:hint="eastAsia"/>
          <w:color w:val="0000EE"/>
          <w:u w:val="single" w:color="0000EE"/>
        </w:rPr>
        <w:t>-- CHAPTER VII: Their folly also appears in the ill choice which they make of things</w:t>
      </w:r>
    </w:p>
    <w:p w14:paraId="26550F2C">
      <w:pPr>
        <w:spacing w:after="294" w:line="255" w:lineRule="auto"/>
        <w:ind w:right="297"/>
        <w:rPr>
          <w:rFonts w:hint="eastAsia"/>
          <w:color w:val="0000EE"/>
          <w:u w:val="single" w:color="0000EE"/>
        </w:rPr>
      </w:pPr>
      <w:r>
        <w:rPr>
          <w:rFonts w:hint="eastAsia"/>
          <w:color w:val="0000EE"/>
          <w:u w:val="single" w:color="0000EE"/>
        </w:rPr>
        <w:t>-- 第七章：他们的愚顽也体现在他们对事物的错误选择上</w:t>
      </w:r>
    </w:p>
    <w:p w14:paraId="4179345B">
      <w:pPr>
        <w:spacing w:after="294" w:line="255" w:lineRule="auto"/>
        <w:ind w:right="297"/>
        <w:rPr>
          <w:rFonts w:hint="eastAsia"/>
          <w:color w:val="0000EE"/>
          <w:u w:val="single" w:color="0000EE"/>
        </w:rPr>
      </w:pPr>
      <w:r>
        <w:rPr>
          <w:rFonts w:hint="eastAsia"/>
          <w:color w:val="0000EE"/>
          <w:u w:val="single" w:color="0000EE"/>
        </w:rPr>
        <w:t>-- CHAPTER VIII: Their folly is also evident from the event and issue of all their actions</w:t>
      </w:r>
    </w:p>
    <w:p w14:paraId="09478F94">
      <w:pPr>
        <w:spacing w:after="294" w:line="255" w:lineRule="auto"/>
        <w:ind w:right="297"/>
        <w:rPr>
          <w:rFonts w:hint="eastAsia"/>
          <w:color w:val="0000EE"/>
          <w:u w:val="single" w:color="0000EE"/>
        </w:rPr>
      </w:pPr>
      <w:r>
        <w:rPr>
          <w:rFonts w:hint="eastAsia"/>
          <w:color w:val="0000EE"/>
          <w:u w:val="single" w:color="0000EE"/>
        </w:rPr>
        <w:t>-- 第八章：他们的愚顽也从他们所有行为的结局和结果中显而易见</w:t>
      </w:r>
    </w:p>
    <w:p w14:paraId="1D04B173">
      <w:pPr>
        <w:spacing w:after="294" w:line="255" w:lineRule="auto"/>
        <w:ind w:right="297"/>
        <w:rPr>
          <w:rFonts w:hint="eastAsia"/>
          <w:color w:val="0000EE"/>
          <w:u w:val="single" w:color="0000EE"/>
        </w:rPr>
      </w:pPr>
      <w:r>
        <w:rPr>
          <w:rFonts w:hint="eastAsia"/>
          <w:color w:val="0000EE"/>
          <w:u w:val="single" w:color="0000EE"/>
        </w:rPr>
        <w:t>-- CHAPTER IX: The uses of the preceding doctrine</w:t>
      </w:r>
    </w:p>
    <w:p w14:paraId="24EF8670">
      <w:pPr>
        <w:spacing w:after="294" w:line="255" w:lineRule="auto"/>
        <w:ind w:right="297"/>
        <w:rPr>
          <w:rFonts w:hint="eastAsia"/>
          <w:color w:val="0000EE"/>
          <w:u w:val="single" w:color="0000EE"/>
        </w:rPr>
      </w:pPr>
      <w:r>
        <w:rPr>
          <w:rFonts w:hint="eastAsia"/>
          <w:color w:val="0000EE"/>
          <w:u w:val="single" w:color="0000EE"/>
        </w:rPr>
        <w:t>-- 第九章：前述教义的应用</w:t>
      </w:r>
    </w:p>
    <w:p w14:paraId="616CBBD2">
      <w:pPr>
        <w:spacing w:after="294" w:line="255" w:lineRule="auto"/>
        <w:ind w:right="297"/>
        <w:rPr>
          <w:rFonts w:hint="eastAsia"/>
          <w:color w:val="0000EE"/>
          <w:u w:val="single" w:color="0000EE"/>
        </w:rPr>
      </w:pPr>
      <w:r>
        <w:rPr>
          <w:rFonts w:hint="eastAsia"/>
          <w:color w:val="0000EE"/>
          <w:u w:val="single" w:color="0000EE"/>
        </w:rPr>
        <w:t>BOOK V: That reason in man being corrupted by sin, useth its strength and force to advise and contrive the satisfaction of his lusts; whence it is that reason, which should have acted for God, now acts for sin and lusts</w:t>
      </w:r>
    </w:p>
    <w:p w14:paraId="0266561C">
      <w:pPr>
        <w:spacing w:after="294" w:line="255" w:lineRule="auto"/>
        <w:ind w:right="297"/>
        <w:rPr>
          <w:rFonts w:hint="eastAsia"/>
          <w:color w:val="0000EE"/>
          <w:u w:val="single" w:color="0000EE"/>
        </w:rPr>
      </w:pPr>
      <w:r>
        <w:rPr>
          <w:rFonts w:hint="eastAsia"/>
          <w:color w:val="0000EE"/>
          <w:u w:val="single" w:color="0000EE"/>
        </w:rPr>
        <w:t>卷五：人的理性因罪败坏，运用其力量谋划满足其私欲；因此那本应为神行事的理性，如今却为罪和私欲行事</w:t>
      </w:r>
    </w:p>
    <w:p w14:paraId="23FEB34A">
      <w:pPr>
        <w:spacing w:after="294" w:line="255" w:lineRule="auto"/>
        <w:ind w:right="297"/>
        <w:rPr>
          <w:rFonts w:hint="eastAsia"/>
          <w:color w:val="0000EE"/>
          <w:u w:val="single" w:color="0000EE"/>
        </w:rPr>
      </w:pPr>
      <w:r>
        <w:rPr>
          <w:rFonts w:hint="eastAsia"/>
          <w:color w:val="0000EE"/>
          <w:u w:val="single" w:color="0000EE"/>
        </w:rPr>
        <w:t>-- CHAPTER I: ECCLES. 7:29</w:t>
      </w:r>
    </w:p>
    <w:p w14:paraId="676FE368">
      <w:pPr>
        <w:spacing w:after="294" w:line="255" w:lineRule="auto"/>
        <w:ind w:right="297"/>
        <w:rPr>
          <w:rFonts w:hint="eastAsia"/>
          <w:color w:val="0000EE"/>
          <w:u w:val="single" w:color="0000EE"/>
        </w:rPr>
      </w:pPr>
      <w:r>
        <w:rPr>
          <w:rFonts w:hint="eastAsia"/>
          <w:color w:val="0000EE"/>
          <w:u w:val="single" w:color="0000EE"/>
        </w:rPr>
        <w:t>-- 第一章：传道书 7:29</w:t>
      </w:r>
    </w:p>
    <w:p w14:paraId="569F3BE7">
      <w:pPr>
        <w:spacing w:after="294" w:line="255" w:lineRule="auto"/>
        <w:ind w:right="297"/>
        <w:rPr>
          <w:rFonts w:hint="eastAsia"/>
          <w:color w:val="0000EE"/>
          <w:u w:val="single" w:color="0000EE"/>
        </w:rPr>
      </w:pPr>
      <w:r>
        <w:rPr>
          <w:rFonts w:hint="eastAsia"/>
          <w:color w:val="0000EE"/>
          <w:u w:val="single" w:color="0000EE"/>
        </w:rPr>
        <w:t>-- CHAPTER II: How reason affords all assistance to the encouragement of sin.</w:t>
      </w:r>
    </w:p>
    <w:p w14:paraId="6E50860B">
      <w:pPr>
        <w:spacing w:after="294" w:line="255" w:lineRule="auto"/>
        <w:ind w:right="297"/>
        <w:rPr>
          <w:rFonts w:hint="eastAsia"/>
          <w:color w:val="0000EE"/>
          <w:u w:val="single" w:color="0000EE"/>
        </w:rPr>
      </w:pPr>
      <w:r>
        <w:rPr>
          <w:rFonts w:hint="eastAsia"/>
          <w:color w:val="0000EE"/>
          <w:u w:val="single" w:color="0000EE"/>
        </w:rPr>
        <w:t>-- 第二章：理性如何为助长罪提供一切帮助</w:t>
      </w:r>
    </w:p>
    <w:p w14:paraId="51C63A2C">
      <w:pPr>
        <w:spacing w:after="294" w:line="255" w:lineRule="auto"/>
        <w:ind w:right="297"/>
        <w:rPr>
          <w:rFonts w:hint="eastAsia"/>
          <w:color w:val="0000EE"/>
          <w:u w:val="single" w:color="0000EE"/>
        </w:rPr>
      </w:pPr>
      <w:r>
        <w:rPr>
          <w:rFonts w:hint="eastAsia"/>
          <w:color w:val="0000EE"/>
          <w:u w:val="single" w:color="0000EE"/>
        </w:rPr>
        <w:t>-- CHAPTER III: That man's reason, which should direct him in his actions, is depraved, and therefore misguides him</w:t>
      </w:r>
    </w:p>
    <w:p w14:paraId="0287CE89">
      <w:pPr>
        <w:spacing w:after="294" w:line="255" w:lineRule="auto"/>
        <w:ind w:right="297"/>
        <w:rPr>
          <w:rFonts w:hint="eastAsia"/>
          <w:color w:val="0000EE"/>
          <w:u w:val="single" w:color="0000EE"/>
        </w:rPr>
      </w:pPr>
      <w:r>
        <w:rPr>
          <w:rFonts w:hint="eastAsia"/>
          <w:color w:val="0000EE"/>
          <w:u w:val="single" w:color="0000EE"/>
        </w:rPr>
        <w:t>-- 第三章：本应指导人行为的理性，已经败坏，因此误导了他</w:t>
      </w:r>
    </w:p>
    <w:p w14:paraId="0C083A62">
      <w:pPr>
        <w:spacing w:after="294" w:line="255" w:lineRule="auto"/>
        <w:ind w:right="297"/>
        <w:rPr>
          <w:rFonts w:hint="eastAsia"/>
          <w:color w:val="0000EE"/>
          <w:u w:val="single" w:color="0000EE"/>
        </w:rPr>
      </w:pPr>
      <w:r>
        <w:rPr>
          <w:rFonts w:hint="eastAsia"/>
          <w:color w:val="0000EE"/>
          <w:u w:val="single" w:color="0000EE"/>
        </w:rPr>
        <w:t>-- CHAPTER IV: That the reason, whereof Man so much boasts, is so Corrupt and false, that the first Principles of religion are not really believed by him.</w:t>
      </w:r>
    </w:p>
    <w:p w14:paraId="4ECBEB37">
      <w:pPr>
        <w:spacing w:after="294" w:line="255" w:lineRule="auto"/>
        <w:ind w:right="297"/>
        <w:rPr>
          <w:rFonts w:hint="eastAsia"/>
          <w:color w:val="0000EE"/>
          <w:u w:val="single" w:color="0000EE"/>
        </w:rPr>
      </w:pPr>
      <w:r>
        <w:rPr>
          <w:rFonts w:hint="eastAsia"/>
          <w:color w:val="0000EE"/>
          <w:u w:val="single" w:color="0000EE"/>
        </w:rPr>
        <w:t>-- 第四章：人所夸耀的理性，是如此败坏和虚假，以致他并不真正相信信仰的首要原则</w:t>
      </w:r>
    </w:p>
    <w:p w14:paraId="3EEF4940">
      <w:pPr>
        <w:spacing w:after="294" w:line="255" w:lineRule="auto"/>
        <w:ind w:right="297"/>
        <w:rPr>
          <w:rFonts w:hint="eastAsia"/>
          <w:color w:val="0000EE"/>
          <w:u w:val="single" w:color="0000EE"/>
        </w:rPr>
      </w:pPr>
      <w:r>
        <w:rPr>
          <w:rFonts w:hint="eastAsia"/>
          <w:color w:val="0000EE"/>
          <w:u w:val="single" w:color="0000EE"/>
        </w:rPr>
        <w:t>-- CHAPTER V: What are the principles of godliness which a wicked man believes not</w:t>
      </w:r>
    </w:p>
    <w:p w14:paraId="19D79981">
      <w:pPr>
        <w:spacing w:after="294" w:line="255" w:lineRule="auto"/>
        <w:ind w:right="297"/>
        <w:rPr>
          <w:rFonts w:hint="eastAsia"/>
          <w:color w:val="0000EE"/>
          <w:u w:val="single" w:color="0000EE"/>
        </w:rPr>
      </w:pPr>
      <w:r>
        <w:rPr>
          <w:rFonts w:hint="eastAsia"/>
          <w:color w:val="0000EE"/>
          <w:u w:val="single" w:color="0000EE"/>
        </w:rPr>
        <w:t>-- 第五章：恶人不信的敬虔原则为何</w:t>
      </w:r>
    </w:p>
    <w:p w14:paraId="592F1CFD">
      <w:pPr>
        <w:spacing w:after="294" w:line="255" w:lineRule="auto"/>
        <w:ind w:right="297"/>
        <w:rPr>
          <w:rFonts w:hint="eastAsia"/>
          <w:color w:val="0000EE"/>
          <w:u w:val="single" w:color="0000EE"/>
        </w:rPr>
      </w:pPr>
      <w:r>
        <w:rPr>
          <w:rFonts w:hint="eastAsia"/>
          <w:color w:val="0000EE"/>
          <w:u w:val="single" w:color="0000EE"/>
        </w:rPr>
        <w:t>-- CHAPTER VI: In what sense it may be affirmed that all wicked men are atheists</w:t>
      </w:r>
    </w:p>
    <w:p w14:paraId="222134AD">
      <w:pPr>
        <w:spacing w:after="294" w:line="255" w:lineRule="auto"/>
        <w:ind w:right="297"/>
        <w:rPr>
          <w:rFonts w:hint="eastAsia"/>
          <w:color w:val="0000EE"/>
          <w:u w:val="single" w:color="0000EE"/>
        </w:rPr>
      </w:pPr>
      <w:r>
        <w:rPr>
          <w:rFonts w:hint="eastAsia"/>
          <w:color w:val="0000EE"/>
          <w:u w:val="single" w:color="0000EE"/>
        </w:rPr>
        <w:t>-- 第六章：在何种意义上可以说所有恶人都是无神论者</w:t>
      </w:r>
    </w:p>
    <w:p w14:paraId="7A6E0AFA">
      <w:pPr>
        <w:spacing w:after="294" w:line="255" w:lineRule="auto"/>
        <w:ind w:right="297"/>
        <w:rPr>
          <w:rFonts w:hint="eastAsia"/>
          <w:color w:val="0000EE"/>
          <w:u w:val="single" w:color="0000EE"/>
        </w:rPr>
      </w:pPr>
      <w:r>
        <w:rPr>
          <w:rFonts w:hint="eastAsia"/>
          <w:color w:val="0000EE"/>
          <w:u w:val="single" w:color="0000EE"/>
        </w:rPr>
        <w:t>-- CHAPTER VII: The truth of faith assenting unto the first general principles of religion</w:t>
      </w:r>
    </w:p>
    <w:p w14:paraId="31DF5946">
      <w:pPr>
        <w:spacing w:after="294" w:line="255" w:lineRule="auto"/>
        <w:ind w:right="297"/>
        <w:rPr>
          <w:rFonts w:hint="eastAsia"/>
          <w:color w:val="0000EE"/>
          <w:u w:val="single" w:color="0000EE"/>
        </w:rPr>
      </w:pPr>
      <w:r>
        <w:rPr>
          <w:rFonts w:hint="eastAsia"/>
          <w:color w:val="0000EE"/>
          <w:u w:val="single" w:color="0000EE"/>
        </w:rPr>
        <w:t>-- 第七章：信心认同信仰首要普遍原则的真理</w:t>
      </w:r>
    </w:p>
    <w:p w14:paraId="05172C62">
      <w:pPr>
        <w:spacing w:after="294" w:line="255" w:lineRule="auto"/>
        <w:ind w:right="297"/>
        <w:rPr>
          <w:rFonts w:hint="eastAsia"/>
          <w:color w:val="0000EE"/>
          <w:u w:val="single" w:color="0000EE"/>
        </w:rPr>
      </w:pPr>
      <w:r>
        <w:rPr>
          <w:rFonts w:hint="eastAsia"/>
          <w:color w:val="0000EE"/>
          <w:u w:val="single" w:color="0000EE"/>
        </w:rPr>
        <w:t>-- CHAPTER VIII: The Uses.—We should employ all our wit and reason for God</w:t>
      </w:r>
    </w:p>
    <w:p w14:paraId="527E651E">
      <w:pPr>
        <w:spacing w:after="294" w:line="255" w:lineRule="auto"/>
        <w:ind w:right="297"/>
        <w:rPr>
          <w:rFonts w:hint="eastAsia"/>
          <w:color w:val="0000EE"/>
          <w:u w:val="single" w:color="0000EE"/>
        </w:rPr>
      </w:pPr>
      <w:r>
        <w:rPr>
          <w:rFonts w:hint="eastAsia"/>
          <w:color w:val="0000EE"/>
          <w:u w:val="single" w:color="0000EE"/>
        </w:rPr>
        <w:t>-- 第八章：应用——我们应当为神运用我们全部的才智和理性</w:t>
      </w:r>
    </w:p>
    <w:p w14:paraId="15F31B15">
      <w:pPr>
        <w:spacing w:after="294" w:line="255" w:lineRule="auto"/>
        <w:ind w:right="297"/>
        <w:rPr>
          <w:rFonts w:hint="eastAsia"/>
          <w:color w:val="0000EE"/>
          <w:u w:val="single" w:color="0000EE"/>
        </w:rPr>
      </w:pPr>
      <w:r>
        <w:rPr>
          <w:rFonts w:hint="eastAsia"/>
          <w:color w:val="0000EE"/>
          <w:u w:val="single" w:color="0000EE"/>
        </w:rPr>
        <w:t>BOOK VI: The vanity of thoughts, being an instance of the abounding sinfulness in one faculty of the soul, the cogitative; whereby the sinfulness of the rest may be estimated</w:t>
      </w:r>
    </w:p>
    <w:p w14:paraId="6E5CAAC8">
      <w:pPr>
        <w:spacing w:after="294" w:line="255" w:lineRule="auto"/>
        <w:ind w:right="297"/>
        <w:rPr>
          <w:rFonts w:hint="eastAsia"/>
          <w:color w:val="0000EE"/>
          <w:u w:val="single" w:color="0000EE"/>
        </w:rPr>
      </w:pPr>
      <w:r>
        <w:rPr>
          <w:rFonts w:hint="eastAsia"/>
          <w:color w:val="0000EE"/>
          <w:u w:val="single" w:color="0000EE"/>
        </w:rPr>
        <w:t>卷六：思念的虚妄，作为灵魂一个官能——思想官能——中罪性泛滥的例证；藉此可估量其余官能的罪性</w:t>
      </w:r>
    </w:p>
    <w:p w14:paraId="741CC36D">
      <w:pPr>
        <w:spacing w:after="294" w:line="255" w:lineRule="auto"/>
        <w:ind w:right="297"/>
        <w:rPr>
          <w:rFonts w:hint="eastAsia"/>
          <w:color w:val="0000EE"/>
          <w:u w:val="single" w:color="0000EE"/>
        </w:rPr>
      </w:pPr>
      <w:r>
        <w:rPr>
          <w:rFonts w:hint="eastAsia"/>
          <w:color w:val="0000EE"/>
          <w:u w:val="single" w:color="0000EE"/>
        </w:rPr>
        <w:t>BOOK VII: The corruption and defilements of conscience</w:t>
      </w:r>
    </w:p>
    <w:p w14:paraId="6C19BEFE">
      <w:pPr>
        <w:spacing w:after="294" w:line="255" w:lineRule="auto"/>
        <w:ind w:right="297"/>
        <w:rPr>
          <w:rFonts w:hint="eastAsia"/>
          <w:color w:val="0000EE"/>
          <w:u w:val="single" w:color="0000EE"/>
        </w:rPr>
      </w:pPr>
      <w:r>
        <w:rPr>
          <w:rFonts w:hint="eastAsia"/>
          <w:color w:val="0000EE"/>
          <w:u w:val="single" w:color="0000EE"/>
        </w:rPr>
        <w:t>卷七：良心的败坏与污秽</w:t>
      </w:r>
    </w:p>
    <w:p w14:paraId="0EFED04E">
      <w:pPr>
        <w:spacing w:after="294" w:line="255" w:lineRule="auto"/>
        <w:ind w:right="297"/>
        <w:rPr>
          <w:rFonts w:hint="eastAsia"/>
          <w:color w:val="0000EE"/>
          <w:u w:val="single" w:color="0000EE"/>
        </w:rPr>
      </w:pPr>
      <w:r>
        <w:rPr>
          <w:rFonts w:hint="eastAsia"/>
          <w:color w:val="0000EE"/>
          <w:u w:val="single" w:color="0000EE"/>
        </w:rPr>
        <w:t>-- CHAPTER I: The conscience is false in the performance of its office.</w:t>
      </w:r>
    </w:p>
    <w:p w14:paraId="0DBE6CE0">
      <w:pPr>
        <w:spacing w:after="294" w:line="255" w:lineRule="auto"/>
        <w:ind w:right="297"/>
        <w:rPr>
          <w:rFonts w:hint="eastAsia"/>
          <w:color w:val="0000EE"/>
          <w:u w:val="single" w:color="0000EE"/>
        </w:rPr>
      </w:pPr>
      <w:r>
        <w:rPr>
          <w:rFonts w:hint="eastAsia"/>
          <w:color w:val="0000EE"/>
          <w:u w:val="single" w:color="0000EE"/>
        </w:rPr>
        <w:t>-- 第一章：良心在履行其职能时是虚假的</w:t>
      </w:r>
    </w:p>
    <w:p w14:paraId="65D92B68">
      <w:pPr>
        <w:spacing w:after="294" w:line="255" w:lineRule="auto"/>
        <w:ind w:right="297"/>
        <w:rPr>
          <w:rFonts w:hint="eastAsia"/>
          <w:color w:val="0000EE"/>
          <w:u w:val="single" w:color="0000EE"/>
        </w:rPr>
      </w:pPr>
      <w:r>
        <w:rPr>
          <w:rFonts w:hint="eastAsia"/>
          <w:color w:val="0000EE"/>
          <w:u w:val="single" w:color="0000EE"/>
        </w:rPr>
        <w:t>-- CHAPTER II: That conscience is corrupt in respect of that false peace which it speaks to a man when there is indeed no peace to him</w:t>
      </w:r>
    </w:p>
    <w:p w14:paraId="1E64C156">
      <w:pPr>
        <w:spacing w:after="294" w:line="255" w:lineRule="auto"/>
        <w:ind w:right="297"/>
        <w:rPr>
          <w:rFonts w:hint="eastAsia"/>
          <w:color w:val="0000EE"/>
          <w:u w:val="single" w:color="0000EE"/>
        </w:rPr>
      </w:pPr>
      <w:r>
        <w:rPr>
          <w:rFonts w:hint="eastAsia"/>
          <w:color w:val="0000EE"/>
          <w:u w:val="single" w:color="0000EE"/>
        </w:rPr>
        <w:t>-- 第二章：良心是败坏的，在于它对人说虚假的平安，而那人实在没有平安</w:t>
      </w:r>
    </w:p>
    <w:p w14:paraId="10D68905">
      <w:pPr>
        <w:spacing w:after="294" w:line="255" w:lineRule="auto"/>
        <w:ind w:right="297"/>
        <w:rPr>
          <w:rFonts w:hint="eastAsia"/>
          <w:color w:val="0000EE"/>
          <w:u w:val="single" w:color="0000EE"/>
        </w:rPr>
      </w:pPr>
      <w:r>
        <w:rPr>
          <w:rFonts w:hint="eastAsia"/>
          <w:color w:val="0000EE"/>
          <w:u w:val="single" w:color="0000EE"/>
        </w:rPr>
        <w:t>-- CHAPTER III: That a natural man's conscience is very corrupt, and plays false in the resistance which it makes against sin.</w:t>
      </w:r>
    </w:p>
    <w:p w14:paraId="7FACCEDF">
      <w:pPr>
        <w:spacing w:after="294" w:line="255" w:lineRule="auto"/>
        <w:ind w:right="297"/>
        <w:rPr>
          <w:rFonts w:hint="eastAsia"/>
          <w:color w:val="0000EE"/>
          <w:u w:val="single" w:color="0000EE"/>
        </w:rPr>
      </w:pPr>
      <w:r>
        <w:rPr>
          <w:rFonts w:hint="eastAsia"/>
          <w:color w:val="0000EE"/>
          <w:u w:val="single" w:color="0000EE"/>
        </w:rPr>
        <w:t>-- 第三章：属血气之人的良心非常败坏，在它抵挡罪时弄虚作假</w:t>
      </w:r>
    </w:p>
    <w:p w14:paraId="58E0C1CF">
      <w:pPr>
        <w:spacing w:after="294" w:line="255" w:lineRule="auto"/>
        <w:ind w:right="297"/>
        <w:rPr>
          <w:rFonts w:hint="eastAsia"/>
          <w:color w:val="0000EE"/>
          <w:u w:val="single" w:color="0000EE"/>
        </w:rPr>
      </w:pPr>
      <w:r>
        <w:rPr>
          <w:rFonts w:hint="eastAsia"/>
          <w:color w:val="0000EE"/>
          <w:u w:val="single" w:color="0000EE"/>
        </w:rPr>
        <w:t>-- CHAPTER IV: What is come both to the strivings of natural conscience against sin, and the conflict of grace against it in a regenerate man.</w:t>
      </w:r>
    </w:p>
    <w:p w14:paraId="05F8A4D9">
      <w:pPr>
        <w:spacing w:after="294" w:line="255" w:lineRule="auto"/>
        <w:ind w:right="297"/>
        <w:rPr>
          <w:rFonts w:hint="eastAsia"/>
          <w:color w:val="0000EE"/>
          <w:u w:val="single" w:color="0000EE"/>
        </w:rPr>
      </w:pPr>
      <w:r>
        <w:rPr>
          <w:rFonts w:hint="eastAsia"/>
          <w:color w:val="0000EE"/>
          <w:u w:val="single" w:color="0000EE"/>
        </w:rPr>
        <w:t>-- 第四章：属血气之人的良心与罪的挣扎，以及重生之人中恩典与罪的冲突，两者有何共通之处</w:t>
      </w:r>
    </w:p>
    <w:p w14:paraId="0B48D84C">
      <w:pPr>
        <w:spacing w:after="294" w:line="255" w:lineRule="auto"/>
        <w:ind w:right="297"/>
        <w:rPr>
          <w:rFonts w:hint="eastAsia"/>
          <w:color w:val="0000EE"/>
          <w:u w:val="single" w:color="0000EE"/>
        </w:rPr>
      </w:pPr>
      <w:r>
        <w:rPr>
          <w:rFonts w:hint="eastAsia"/>
          <w:color w:val="0000EE"/>
          <w:u w:val="single" w:color="0000EE"/>
        </w:rPr>
        <w:t>-- CHAPTER V: Difference between that regret to sin under convictions of natural conscience, and that unwillingness to sin which is in a godly man</w:t>
      </w:r>
    </w:p>
    <w:p w14:paraId="00324AE9">
      <w:pPr>
        <w:spacing w:after="294" w:line="255" w:lineRule="auto"/>
        <w:ind w:right="297"/>
        <w:rPr>
          <w:rFonts w:hint="eastAsia"/>
          <w:color w:val="0000EE"/>
          <w:u w:val="single" w:color="0000EE"/>
        </w:rPr>
      </w:pPr>
      <w:r>
        <w:rPr>
          <w:rFonts w:hint="eastAsia"/>
          <w:color w:val="0000EE"/>
          <w:u w:val="single" w:color="0000EE"/>
        </w:rPr>
        <w:t>-- 第五章：在属血气良心的定罪下对罪的懊悔，与敬虔之人中不愿犯罪之心，两者之间的差异</w:t>
      </w:r>
    </w:p>
    <w:p w14:paraId="74AE879C">
      <w:pPr>
        <w:spacing w:after="294" w:line="255" w:lineRule="auto"/>
        <w:ind w:right="297"/>
        <w:rPr>
          <w:rFonts w:hint="eastAsia"/>
          <w:color w:val="0000EE"/>
          <w:u w:val="single" w:color="0000EE"/>
        </w:rPr>
      </w:pPr>
      <w:r>
        <w:rPr>
          <w:rFonts w:hint="eastAsia"/>
          <w:color w:val="0000EE"/>
          <w:u w:val="single" w:color="0000EE"/>
        </w:rPr>
        <w:t>BOOK VIII: Of the inclinations and lusts which are in the will and affections, after things fleshly and sinful</w:t>
      </w:r>
    </w:p>
    <w:p w14:paraId="213726E1">
      <w:pPr>
        <w:spacing w:after="294" w:line="255" w:lineRule="auto"/>
        <w:ind w:right="297"/>
        <w:rPr>
          <w:rFonts w:hint="eastAsia"/>
          <w:color w:val="0000EE"/>
          <w:u w:val="single" w:color="0000EE"/>
        </w:rPr>
      </w:pPr>
      <w:r>
        <w:rPr>
          <w:rFonts w:hint="eastAsia"/>
          <w:color w:val="0000EE"/>
          <w:u w:val="single" w:color="0000EE"/>
        </w:rPr>
        <w:t>卷八：论意志与情感中对属肉体和罪恶之事的倾向与私欲</w:t>
      </w:r>
    </w:p>
    <w:p w14:paraId="791B4581">
      <w:pPr>
        <w:spacing w:after="294" w:line="255" w:lineRule="auto"/>
        <w:ind w:right="297"/>
        <w:rPr>
          <w:rFonts w:hint="eastAsia"/>
          <w:color w:val="0000EE"/>
          <w:u w:val="single" w:color="0000EE"/>
        </w:rPr>
      </w:pPr>
      <w:r>
        <w:rPr>
          <w:rFonts w:hint="eastAsia"/>
          <w:color w:val="0000EE"/>
          <w:u w:val="single" w:color="0000EE"/>
        </w:rPr>
        <w:t>-- CHAPTER I: That, to complete the description of our natural sinfulness</w:t>
      </w:r>
    </w:p>
    <w:p w14:paraId="6F7520D4">
      <w:pPr>
        <w:spacing w:after="294" w:line="255" w:lineRule="auto"/>
        <w:ind w:right="297"/>
        <w:rPr>
          <w:rFonts w:hint="eastAsia"/>
          <w:color w:val="0000EE"/>
          <w:u w:val="single" w:color="0000EE"/>
        </w:rPr>
      </w:pPr>
      <w:r>
        <w:rPr>
          <w:rFonts w:hint="eastAsia"/>
          <w:color w:val="0000EE"/>
          <w:u w:val="single" w:color="0000EE"/>
        </w:rPr>
        <w:t>-- 第一章：为要完成对我们本性罪性的描述</w:t>
      </w:r>
    </w:p>
    <w:p w14:paraId="7FC3FC42">
      <w:pPr>
        <w:spacing w:after="294" w:line="255" w:lineRule="auto"/>
        <w:ind w:right="297"/>
        <w:rPr>
          <w:rFonts w:hint="eastAsia"/>
          <w:color w:val="0000EE"/>
          <w:u w:val="single" w:color="0000EE"/>
        </w:rPr>
      </w:pPr>
      <w:r>
        <w:rPr>
          <w:rFonts w:hint="eastAsia"/>
          <w:color w:val="0000EE"/>
          <w:u w:val="single" w:color="0000EE"/>
        </w:rPr>
        <w:t>-- CHAPTER II: This positive part of the sinfulness of nature is not the very substance of the soul</w:t>
      </w:r>
    </w:p>
    <w:p w14:paraId="1317FC1C">
      <w:pPr>
        <w:spacing w:after="294" w:line="255" w:lineRule="auto"/>
        <w:ind w:right="297"/>
        <w:rPr>
          <w:rFonts w:hint="eastAsia"/>
          <w:color w:val="0000EE"/>
          <w:u w:val="single" w:color="0000EE"/>
        </w:rPr>
      </w:pPr>
      <w:r>
        <w:rPr>
          <w:rFonts w:hint="eastAsia"/>
          <w:color w:val="0000EE"/>
          <w:u w:val="single" w:color="0000EE"/>
        </w:rPr>
        <w:t>-- 第二章：本性罪性的这积极部分并非灵魂的实质</w:t>
      </w:r>
    </w:p>
    <w:p w14:paraId="722FF0F2">
      <w:pPr>
        <w:spacing w:after="294" w:line="255" w:lineRule="auto"/>
        <w:ind w:right="297"/>
        <w:rPr>
          <w:rFonts w:hint="eastAsia"/>
          <w:color w:val="0000EE"/>
          <w:u w:val="single" w:color="0000EE"/>
        </w:rPr>
      </w:pPr>
      <w:r>
        <w:rPr>
          <w:rFonts w:hint="eastAsia"/>
          <w:color w:val="0000EE"/>
          <w:u w:val="single" w:color="0000EE"/>
        </w:rPr>
        <w:t>-- CHAPTER III: How our inclinations and desires lost that rectitude with which at first they were created.</w:t>
      </w:r>
    </w:p>
    <w:p w14:paraId="0DD78296">
      <w:pPr>
        <w:spacing w:after="294" w:line="255" w:lineRule="auto"/>
        <w:ind w:right="297"/>
        <w:rPr>
          <w:rFonts w:hint="eastAsia"/>
          <w:color w:val="0000EE"/>
          <w:u w:val="single" w:color="0000EE"/>
        </w:rPr>
      </w:pPr>
      <w:r>
        <w:rPr>
          <w:rFonts w:hint="eastAsia"/>
          <w:color w:val="0000EE"/>
          <w:u w:val="single" w:color="0000EE"/>
        </w:rPr>
        <w:t>-- 第三章：我们的倾向和欲望如何失去了起初被造时的正直</w:t>
      </w:r>
    </w:p>
    <w:p w14:paraId="4FDC5A48">
      <w:pPr>
        <w:spacing w:after="294" w:line="255" w:lineRule="auto"/>
        <w:ind w:right="297"/>
        <w:rPr>
          <w:rFonts w:hint="eastAsia"/>
          <w:color w:val="0000EE"/>
          <w:u w:val="single" w:color="0000EE"/>
        </w:rPr>
      </w:pPr>
      <w:r>
        <w:rPr>
          <w:rFonts w:hint="eastAsia"/>
          <w:color w:val="0000EE"/>
          <w:u w:val="single" w:color="0000EE"/>
        </w:rPr>
        <w:t>-- CHAPTER IV: What are the aggravations of our sinful lusts.</w:t>
      </w:r>
    </w:p>
    <w:p w14:paraId="6C56F0F6">
      <w:pPr>
        <w:spacing w:after="294" w:line="255" w:lineRule="auto"/>
        <w:ind w:right="297"/>
        <w:rPr>
          <w:rFonts w:hint="eastAsia"/>
          <w:color w:val="0000EE"/>
          <w:u w:val="single" w:color="0000EE"/>
        </w:rPr>
      </w:pPr>
      <w:r>
        <w:rPr>
          <w:rFonts w:hint="eastAsia"/>
          <w:color w:val="0000EE"/>
          <w:u w:val="single" w:color="0000EE"/>
        </w:rPr>
        <w:t>-- 第四章：我们罪恶私欲的加重因素为何</w:t>
      </w:r>
    </w:p>
    <w:p w14:paraId="482F8FF2">
      <w:pPr>
        <w:spacing w:after="294" w:line="255" w:lineRule="auto"/>
        <w:ind w:right="297"/>
        <w:rPr>
          <w:rFonts w:hint="eastAsia"/>
          <w:color w:val="0000EE"/>
          <w:u w:val="single" w:color="0000EE"/>
        </w:rPr>
      </w:pPr>
      <w:r>
        <w:rPr>
          <w:rFonts w:hint="eastAsia"/>
          <w:color w:val="0000EE"/>
          <w:u w:val="single" w:color="0000EE"/>
        </w:rPr>
        <w:t>-- CHAPTER V: An inquiry into the grounds and causes of this heinous inordinacy in our lusts</w:t>
      </w:r>
    </w:p>
    <w:p w14:paraId="219DD21A">
      <w:pPr>
        <w:spacing w:after="294" w:line="255" w:lineRule="auto"/>
        <w:ind w:right="297"/>
        <w:rPr>
          <w:rFonts w:hint="eastAsia"/>
          <w:color w:val="0000EE"/>
          <w:u w:val="single" w:color="0000EE"/>
        </w:rPr>
      </w:pPr>
      <w:r>
        <w:rPr>
          <w:rFonts w:hint="eastAsia"/>
          <w:color w:val="0000EE"/>
          <w:u w:val="single" w:color="0000EE"/>
        </w:rPr>
        <w:t>-- 第五章：探究我们私欲中这可憎之不法的根源与成因</w:t>
      </w:r>
    </w:p>
    <w:p w14:paraId="77480214">
      <w:pPr>
        <w:spacing w:after="294" w:line="255" w:lineRule="auto"/>
        <w:ind w:right="297"/>
        <w:rPr>
          <w:rFonts w:hint="eastAsia"/>
          <w:color w:val="0000EE"/>
          <w:u w:val="single" w:color="0000EE"/>
        </w:rPr>
      </w:pPr>
      <w:r>
        <w:rPr>
          <w:rFonts w:hint="eastAsia"/>
          <w:color w:val="0000EE"/>
          <w:u w:val="single" w:color="0000EE"/>
        </w:rPr>
        <w:t>-- CHAPTER VI: The privation of righteousness is enough to infect the soul with all that is evil</w:t>
      </w:r>
    </w:p>
    <w:p w14:paraId="2420672D">
      <w:pPr>
        <w:spacing w:after="294" w:line="255" w:lineRule="auto"/>
        <w:ind w:right="297"/>
        <w:rPr>
          <w:rFonts w:hint="eastAsia"/>
          <w:color w:val="0000EE"/>
          <w:u w:val="single" w:color="0000EE"/>
        </w:rPr>
      </w:pPr>
      <w:r>
        <w:rPr>
          <w:rFonts w:hint="eastAsia"/>
          <w:color w:val="0000EE"/>
          <w:u w:val="single" w:color="0000EE"/>
        </w:rPr>
        <w:t>-- 第六章：义的被剥夺足以使灵魂感染一切邪恶</w:t>
      </w:r>
    </w:p>
    <w:p w14:paraId="46095124">
      <w:pPr>
        <w:spacing w:after="294" w:line="255" w:lineRule="auto"/>
        <w:ind w:right="297"/>
        <w:rPr>
          <w:rFonts w:hint="eastAsia"/>
          <w:color w:val="0000EE"/>
          <w:u w:val="single" w:color="0000EE"/>
        </w:rPr>
      </w:pPr>
      <w:r>
        <w:rPr>
          <w:rFonts w:hint="eastAsia"/>
          <w:color w:val="0000EE"/>
          <w:u w:val="single" w:color="0000EE"/>
        </w:rPr>
        <w:t>-- CHAPTER VII: He who would truly know the corruption of his nature must search into the lusts of his heart</w:t>
      </w:r>
    </w:p>
    <w:p w14:paraId="60861653">
      <w:pPr>
        <w:spacing w:after="294" w:line="255" w:lineRule="auto"/>
        <w:ind w:right="297"/>
        <w:rPr>
          <w:rFonts w:hint="eastAsia"/>
          <w:color w:val="0000EE"/>
          <w:u w:val="single" w:color="0000EE"/>
        </w:rPr>
      </w:pPr>
      <w:r>
        <w:rPr>
          <w:rFonts w:hint="eastAsia"/>
          <w:color w:val="0000EE"/>
          <w:u w:val="single" w:color="0000EE"/>
        </w:rPr>
        <w:t>-- 第七章：凡愿真实认识其本性败坏者，必须省察他内心的私欲</w:t>
      </w:r>
    </w:p>
    <w:p w14:paraId="2BE8CBA3">
      <w:pPr>
        <w:spacing w:after="294" w:line="255" w:lineRule="auto"/>
        <w:ind w:right="297"/>
        <w:rPr>
          <w:rFonts w:hint="eastAsia"/>
          <w:color w:val="0000EE"/>
          <w:u w:val="single" w:color="0000EE"/>
        </w:rPr>
      </w:pPr>
      <w:r>
        <w:rPr>
          <w:rFonts w:hint="eastAsia"/>
          <w:color w:val="0000EE"/>
          <w:u w:val="single" w:color="0000EE"/>
        </w:rPr>
        <w:t>BOOK IX: Wisdom in the hidden part, or practical wisdom concerning original sin, founded on David's example and practice, Ps. 51:6.—That this sin is matter of repentance as well as our actual sins, and how we are to be humbled for it, and to repent of it</w:t>
      </w:r>
    </w:p>
    <w:p w14:paraId="051C1B6A">
      <w:pPr>
        <w:spacing w:after="294" w:line="255" w:lineRule="auto"/>
        <w:ind w:right="297"/>
        <w:rPr>
          <w:rFonts w:hint="eastAsia"/>
          <w:color w:val="0000EE"/>
          <w:u w:val="single" w:color="0000EE"/>
        </w:rPr>
      </w:pPr>
      <w:r>
        <w:rPr>
          <w:rFonts w:hint="eastAsia"/>
          <w:color w:val="0000EE"/>
          <w:u w:val="single" w:color="0000EE"/>
        </w:rPr>
        <w:t>卷九：隐藏处的智慧，或关于原罪的实践智慧，基于大卫的榜样与实践，诗篇 51:6——此罪与我们本罪一样，是悔改的事项，以及我们当如何为此谦卑并悔改</w:t>
      </w:r>
    </w:p>
    <w:p w14:paraId="654B8B14">
      <w:pPr>
        <w:spacing w:after="294" w:line="255" w:lineRule="auto"/>
        <w:ind w:right="297"/>
        <w:rPr>
          <w:rFonts w:hint="eastAsia"/>
          <w:color w:val="0000EE"/>
          <w:u w:val="single" w:color="0000EE"/>
        </w:rPr>
      </w:pPr>
      <w:r>
        <w:rPr>
          <w:rFonts w:hint="eastAsia"/>
          <w:color w:val="0000EE"/>
          <w:u w:val="single" w:color="0000EE"/>
        </w:rPr>
        <w:t>-- CHAPTER I: The errors of the papists, denying original sin to be the object of repentance.</w:t>
      </w:r>
    </w:p>
    <w:p w14:paraId="49B4431E">
      <w:pPr>
        <w:spacing w:after="294" w:line="255" w:lineRule="auto"/>
        <w:ind w:right="297"/>
        <w:rPr>
          <w:rFonts w:hint="eastAsia"/>
          <w:color w:val="0000EE"/>
          <w:u w:val="single" w:color="0000EE"/>
        </w:rPr>
      </w:pPr>
      <w:r>
        <w:rPr>
          <w:rFonts w:hint="eastAsia"/>
          <w:color w:val="0000EE"/>
          <w:u w:val="single" w:color="0000EE"/>
        </w:rPr>
        <w:t>-- 第一章：天主教徒的错误，否认原罪是悔改的对象</w:t>
      </w:r>
    </w:p>
    <w:p w14:paraId="07385E3E">
      <w:pPr>
        <w:spacing w:after="294" w:line="255" w:lineRule="auto"/>
        <w:ind w:right="297"/>
        <w:rPr>
          <w:rFonts w:hint="eastAsia"/>
          <w:color w:val="0000EE"/>
          <w:u w:val="single" w:color="0000EE"/>
        </w:rPr>
      </w:pPr>
      <w:r>
        <w:rPr>
          <w:rFonts w:hint="eastAsia"/>
          <w:color w:val="0000EE"/>
          <w:u w:val="single" w:color="0000EE"/>
        </w:rPr>
        <w:t>-- CHAPTER II: The exposition of the text proved, that David expresseth humiliation and repentance for his original sin</w:t>
      </w:r>
    </w:p>
    <w:p w14:paraId="72308E0F">
      <w:pPr>
        <w:spacing w:after="294" w:line="255" w:lineRule="auto"/>
        <w:ind w:right="297"/>
        <w:rPr>
          <w:rFonts w:hint="eastAsia"/>
          <w:color w:val="0000EE"/>
          <w:u w:val="single" w:color="0000EE"/>
        </w:rPr>
      </w:pPr>
      <w:r>
        <w:rPr>
          <w:rFonts w:hint="eastAsia"/>
          <w:color w:val="0000EE"/>
          <w:u w:val="single" w:color="0000EE"/>
        </w:rPr>
        <w:t>-- 第二章：经文的阐释证明大卫为其原罪表达了谦卑与悔改</w:t>
      </w:r>
    </w:p>
    <w:p w14:paraId="77233736">
      <w:pPr>
        <w:spacing w:after="294" w:line="255" w:lineRule="auto"/>
        <w:ind w:right="297"/>
        <w:rPr>
          <w:rFonts w:hint="eastAsia"/>
          <w:color w:val="0000EE"/>
          <w:u w:val="single" w:color="0000EE"/>
        </w:rPr>
      </w:pPr>
      <w:r>
        <w:rPr>
          <w:rFonts w:hint="eastAsia"/>
          <w:color w:val="0000EE"/>
          <w:u w:val="single" w:color="0000EE"/>
        </w:rPr>
        <w:t>-- CHAPTER III: By what principles in a converted man's heart he comes to be convicted of the guilt of Adam's fact</w:t>
      </w:r>
    </w:p>
    <w:p w14:paraId="74935472">
      <w:pPr>
        <w:spacing w:after="294" w:line="255" w:lineRule="auto"/>
        <w:ind w:right="297"/>
        <w:rPr>
          <w:rFonts w:hint="eastAsia"/>
          <w:color w:val="0000EE"/>
          <w:u w:val="single" w:color="0000EE"/>
        </w:rPr>
      </w:pPr>
      <w:r>
        <w:rPr>
          <w:rFonts w:hint="eastAsia"/>
          <w:color w:val="0000EE"/>
          <w:u w:val="single" w:color="0000EE"/>
        </w:rPr>
        <w:t>-- 第三章：一个归信之人心中藉着何种原则，使他确信亚当行为的罪咎</w:t>
      </w:r>
    </w:p>
    <w:p w14:paraId="3EA228BC">
      <w:pPr>
        <w:spacing w:after="294" w:line="255" w:lineRule="auto"/>
        <w:ind w:right="297"/>
        <w:rPr>
          <w:rFonts w:hint="eastAsia"/>
          <w:color w:val="0000EE"/>
          <w:u w:val="single" w:color="0000EE"/>
        </w:rPr>
      </w:pPr>
      <w:r>
        <w:rPr>
          <w:rFonts w:hint="eastAsia"/>
          <w:color w:val="0000EE"/>
          <w:u w:val="single" w:color="0000EE"/>
        </w:rPr>
        <w:t>-- CHAPTER IV: What are the acts of repentance which we are to exercise concerning our guilt of Adam's first sin.</w:t>
      </w:r>
    </w:p>
    <w:p w14:paraId="7B00AFC9">
      <w:pPr>
        <w:spacing w:after="294" w:line="255" w:lineRule="auto"/>
        <w:ind w:right="297"/>
        <w:rPr>
          <w:rFonts w:hint="eastAsia"/>
          <w:color w:val="0000EE"/>
          <w:u w:val="single" w:color="0000EE"/>
        </w:rPr>
      </w:pPr>
      <w:r>
        <w:rPr>
          <w:rFonts w:hint="eastAsia"/>
          <w:color w:val="0000EE"/>
          <w:u w:val="single" w:color="0000EE"/>
        </w:rPr>
        <w:t>-- 第四章：关于我们对亚当首次犯罪的罪咎，我们当操练何种悔改的行为</w:t>
      </w:r>
    </w:p>
    <w:p w14:paraId="000C3501">
      <w:pPr>
        <w:spacing w:after="294" w:line="255" w:lineRule="auto"/>
        <w:ind w:right="297"/>
        <w:rPr>
          <w:rFonts w:hint="eastAsia"/>
          <w:color w:val="0000EE"/>
          <w:u w:val="single" w:color="0000EE"/>
        </w:rPr>
      </w:pPr>
      <w:r>
        <w:rPr>
          <w:rFonts w:hint="eastAsia"/>
          <w:color w:val="0000EE"/>
          <w:u w:val="single" w:color="0000EE"/>
        </w:rPr>
        <w:t>-- CHAPTER V: All these acts of repentance are mingled with faith in Christ, and have a tendency to excite and increase it.</w:t>
      </w:r>
    </w:p>
    <w:p w14:paraId="4DE53920">
      <w:pPr>
        <w:spacing w:after="294" w:line="255" w:lineRule="auto"/>
        <w:ind w:right="297"/>
        <w:rPr>
          <w:rFonts w:hint="eastAsia"/>
          <w:color w:val="0000EE"/>
          <w:u w:val="single" w:color="0000EE"/>
        </w:rPr>
      </w:pPr>
      <w:r>
        <w:rPr>
          <w:rFonts w:hint="eastAsia"/>
          <w:color w:val="0000EE"/>
          <w:u w:val="single" w:color="0000EE"/>
        </w:rPr>
        <w:t>-- 第五章：所有这些悔改的行为都与在基督里的信心相融合，并有激发和增进信心的倾向</w:t>
      </w:r>
    </w:p>
    <w:p w14:paraId="10EAB434">
      <w:pPr>
        <w:spacing w:after="294" w:line="255" w:lineRule="auto"/>
        <w:ind w:right="297"/>
        <w:rPr>
          <w:rFonts w:hint="eastAsia"/>
          <w:color w:val="0000EE"/>
          <w:u w:val="single" w:color="0000EE"/>
        </w:rPr>
      </w:pPr>
      <w:r>
        <w:rPr>
          <w:rFonts w:hint="eastAsia"/>
          <w:color w:val="0000EE"/>
          <w:u w:val="single" w:color="0000EE"/>
        </w:rPr>
        <w:t>-- CHAPTER VI: That act of repentance</w:t>
      </w:r>
    </w:p>
    <w:p w14:paraId="4B471DCA">
      <w:pPr>
        <w:spacing w:after="294" w:line="255" w:lineRule="auto"/>
        <w:ind w:right="297"/>
        <w:rPr>
          <w:rFonts w:hint="eastAsia"/>
          <w:color w:val="0000EE"/>
          <w:u w:val="single" w:color="0000EE"/>
        </w:rPr>
      </w:pPr>
      <w:r>
        <w:rPr>
          <w:rFonts w:hint="eastAsia"/>
          <w:color w:val="0000EE"/>
          <w:u w:val="single" w:color="0000EE"/>
        </w:rPr>
        <w:t>-- 第六章：悔改的行为</w:t>
      </w:r>
    </w:p>
    <w:p w14:paraId="1B4DD3F1">
      <w:pPr>
        <w:spacing w:after="294" w:line="255" w:lineRule="auto"/>
        <w:ind w:right="297"/>
        <w:rPr>
          <w:rFonts w:hint="eastAsia"/>
          <w:color w:val="0000EE"/>
          <w:u w:val="single" w:color="0000EE"/>
        </w:rPr>
      </w:pPr>
      <w:r>
        <w:rPr>
          <w:rFonts w:hint="eastAsia"/>
          <w:color w:val="0000EE"/>
          <w:u w:val="single" w:color="0000EE"/>
        </w:rPr>
        <w:t>-- CHAPTER VII: The sorrow and repentance which we should have for original sin</w:t>
      </w:r>
    </w:p>
    <w:p w14:paraId="39279B0A">
      <w:pPr>
        <w:spacing w:after="294" w:line="255" w:lineRule="auto"/>
        <w:ind w:right="297"/>
        <w:rPr>
          <w:rFonts w:hint="eastAsia"/>
          <w:color w:val="0000EE"/>
          <w:u w:val="single" w:color="0000EE"/>
        </w:rPr>
      </w:pPr>
      <w:r>
        <w:rPr>
          <w:rFonts w:hint="eastAsia"/>
          <w:color w:val="0000EE"/>
          <w:u w:val="single" w:color="0000EE"/>
        </w:rPr>
        <w:t>-- 第七章：我们对原罪应有的忧伤与悔改</w:t>
      </w:r>
    </w:p>
    <w:p w14:paraId="467A40C3">
      <w:pPr>
        <w:spacing w:after="294" w:line="255" w:lineRule="auto"/>
        <w:ind w:right="297"/>
        <w:rPr>
          <w:rFonts w:hint="eastAsia"/>
          <w:color w:val="0000EE"/>
          <w:u w:val="single" w:color="0000EE"/>
        </w:rPr>
      </w:pPr>
      <w:r>
        <w:rPr>
          <w:rFonts w:hint="eastAsia"/>
          <w:color w:val="0000EE"/>
          <w:u w:val="single" w:color="0000EE"/>
        </w:rPr>
        <w:t>-- CHAPTER VIII: What sorrow and repentance we should have for the other part of original sin</w:t>
      </w:r>
    </w:p>
    <w:p w14:paraId="5808CD43">
      <w:pPr>
        <w:spacing w:after="294" w:line="255" w:lineRule="auto"/>
        <w:ind w:right="297"/>
        <w:rPr>
          <w:rFonts w:hint="eastAsia"/>
          <w:color w:val="0000EE"/>
          <w:u w:val="single" w:color="0000EE"/>
        </w:rPr>
      </w:pPr>
      <w:r>
        <w:rPr>
          <w:rFonts w:hint="eastAsia"/>
          <w:color w:val="0000EE"/>
          <w:u w:val="single" w:color="0000EE"/>
        </w:rPr>
        <w:t>-- 第八章：我们对原罪的另一部分应有何种忧伤与悔改</w:t>
      </w:r>
    </w:p>
    <w:p w14:paraId="0C54C7D0">
      <w:pPr>
        <w:spacing w:after="294" w:line="255" w:lineRule="auto"/>
        <w:ind w:right="297"/>
        <w:rPr>
          <w:rFonts w:hint="eastAsia"/>
          <w:color w:val="0000EE"/>
          <w:u w:val="single" w:color="0000EE"/>
        </w:rPr>
      </w:pPr>
      <w:r>
        <w:rPr>
          <w:rFonts w:hint="eastAsia"/>
          <w:color w:val="0000EE"/>
          <w:u w:val="single" w:color="0000EE"/>
        </w:rPr>
        <w:t>-- CHAPTER IX: That there is more guilt in the sin of our nature, than in all our actual transgressions put together</w:t>
      </w:r>
    </w:p>
    <w:p w14:paraId="388F48E7">
      <w:pPr>
        <w:spacing w:after="294" w:line="255" w:lineRule="auto"/>
        <w:ind w:right="297"/>
        <w:rPr>
          <w:rFonts w:hint="eastAsia"/>
          <w:color w:val="0000EE"/>
          <w:u w:val="single" w:color="0000EE"/>
        </w:rPr>
      </w:pPr>
      <w:r>
        <w:rPr>
          <w:rFonts w:hint="eastAsia"/>
          <w:color w:val="0000EE"/>
          <w:u w:val="single" w:color="0000EE"/>
        </w:rPr>
        <w:t>-- 第九章：我们本性之罪的罪咎，比我们所有本罪加在一起还多</w:t>
      </w:r>
    </w:p>
    <w:p w14:paraId="25A9A811">
      <w:pPr>
        <w:spacing w:after="294" w:line="255" w:lineRule="auto"/>
        <w:ind w:right="297"/>
        <w:rPr>
          <w:rFonts w:hint="eastAsia"/>
          <w:color w:val="0000EE"/>
          <w:u w:val="single" w:color="0000EE"/>
        </w:rPr>
      </w:pPr>
      <w:r>
        <w:rPr>
          <w:rFonts w:hint="eastAsia"/>
          <w:color w:val="0000EE"/>
          <w:u w:val="single" w:color="0000EE"/>
        </w:rPr>
        <w:t>-- CHAPTER X: We are to be humbled for this sin, as the original of all our sins, as that which tempts us and draws us to sin, more than the devil doth.</w:t>
      </w:r>
    </w:p>
    <w:p w14:paraId="4B97E35D">
      <w:pPr>
        <w:spacing w:after="294" w:line="255" w:lineRule="auto"/>
        <w:ind w:right="297"/>
        <w:rPr>
          <w:rFonts w:hint="eastAsia"/>
          <w:color w:val="0000EE"/>
          <w:u w:val="single" w:color="0000EE"/>
        </w:rPr>
      </w:pPr>
      <w:r>
        <w:rPr>
          <w:rFonts w:hint="eastAsia"/>
          <w:color w:val="0000EE"/>
          <w:u w:val="single" w:color="0000EE"/>
        </w:rPr>
        <w:t>-- 第十章：我们当为此罪谦卑，因它是我们众罪的根源，它引诱我们、吸引我们犯罪，甚于魔鬼所为</w:t>
      </w:r>
    </w:p>
    <w:p w14:paraId="6AA8EB51">
      <w:pPr>
        <w:spacing w:after="294" w:line="255" w:lineRule="auto"/>
        <w:ind w:right="297"/>
        <w:rPr>
          <w:rFonts w:hint="eastAsia"/>
          <w:color w:val="0000EE"/>
          <w:u w:val="single" w:color="0000EE"/>
        </w:rPr>
      </w:pPr>
      <w:r>
        <w:rPr>
          <w:rFonts w:hint="eastAsia"/>
          <w:color w:val="0000EE"/>
          <w:u w:val="single" w:color="0000EE"/>
        </w:rPr>
        <w:t>BOOK X: That this state of guilt and natural corruption is the condition of all men unregenerate, though they make an external profession of Christianity.—A discovery of the several sorts of such men, both the ignorant, the profane, and the civil and the formal Christian.—And an answer to all those pleas by which they excuse, justify, or flatter themselves</w:t>
      </w:r>
    </w:p>
    <w:p w14:paraId="66A9D402">
      <w:pPr>
        <w:spacing w:after="294" w:line="255" w:lineRule="auto"/>
        <w:ind w:right="297"/>
        <w:rPr>
          <w:rFonts w:hint="eastAsia"/>
          <w:color w:val="0000EE"/>
          <w:u w:val="single" w:color="0000EE"/>
        </w:rPr>
      </w:pPr>
      <w:r>
        <w:rPr>
          <w:rFonts w:hint="eastAsia"/>
          <w:color w:val="0000EE"/>
          <w:u w:val="single" w:color="0000EE"/>
        </w:rPr>
        <w:t>卷十：这种罪咎和本性败坏的状态是所有未重生之人的光景，尽管他们外表宣认基督教信仰——揭示此等人的几类：无知的、不敬虔的、有道德和形式上的基督徒——并回答他们用以自辩、自义或自夸的一切辩词</w:t>
      </w:r>
    </w:p>
    <w:p w14:paraId="6C792EA3">
      <w:pPr>
        <w:spacing w:after="294" w:line="255" w:lineRule="auto"/>
        <w:ind w:right="297"/>
        <w:rPr>
          <w:rFonts w:hint="eastAsia"/>
          <w:color w:val="0000EE"/>
          <w:u w:val="single" w:color="0000EE"/>
        </w:rPr>
      </w:pPr>
      <w:r>
        <w:rPr>
          <w:rFonts w:hint="eastAsia"/>
          <w:color w:val="0000EE"/>
          <w:u w:val="single" w:color="0000EE"/>
        </w:rPr>
        <w:t>-- CHAPTER I: As the strength of a kingdom consists in having places of defence</w:t>
      </w:r>
    </w:p>
    <w:p w14:paraId="791F4787">
      <w:pPr>
        <w:spacing w:after="294" w:line="255" w:lineRule="auto"/>
        <w:ind w:right="297"/>
        <w:rPr>
          <w:rFonts w:hint="eastAsia"/>
          <w:color w:val="0000EE"/>
          <w:u w:val="single" w:color="0000EE"/>
        </w:rPr>
      </w:pPr>
      <w:r>
        <w:rPr>
          <w:rFonts w:hint="eastAsia"/>
          <w:color w:val="0000EE"/>
          <w:u w:val="single" w:color="0000EE"/>
        </w:rPr>
        <w:t>-- 第一章：正如一个王国的力量在于拥有防御之地</w:t>
      </w:r>
    </w:p>
    <w:p w14:paraId="12AE5A5E">
      <w:pPr>
        <w:spacing w:after="294" w:line="255" w:lineRule="auto"/>
        <w:ind w:right="297"/>
        <w:rPr>
          <w:rFonts w:hint="eastAsia"/>
          <w:color w:val="0000EE"/>
          <w:u w:val="single" w:color="0000EE"/>
        </w:rPr>
      </w:pPr>
      <w:r>
        <w:rPr>
          <w:rFonts w:hint="eastAsia"/>
          <w:color w:val="0000EE"/>
          <w:u w:val="single" w:color="0000EE"/>
        </w:rPr>
        <w:t>-- CHAPTER II: The great hindrance of the work of conversion is the pleas whereby men justify themselves in an unregenerate state.</w:t>
      </w:r>
    </w:p>
    <w:p w14:paraId="0FD93D97">
      <w:pPr>
        <w:spacing w:after="294" w:line="255" w:lineRule="auto"/>
        <w:ind w:right="297"/>
        <w:rPr>
          <w:rFonts w:hint="eastAsia"/>
          <w:color w:val="0000EE"/>
          <w:u w:val="single" w:color="0000EE"/>
        </w:rPr>
      </w:pPr>
      <w:r>
        <w:rPr>
          <w:rFonts w:hint="eastAsia"/>
          <w:color w:val="0000EE"/>
          <w:u w:val="single" w:color="0000EE"/>
        </w:rPr>
        <w:t>-- 第二章：归信工作的一大障碍是人们在未重生状态下为自己辩护的借口</w:t>
      </w:r>
    </w:p>
    <w:p w14:paraId="05AB9445">
      <w:pPr>
        <w:spacing w:after="294" w:line="255" w:lineRule="auto"/>
        <w:ind w:right="297"/>
        <w:rPr>
          <w:rFonts w:hint="eastAsia"/>
          <w:color w:val="0000EE"/>
          <w:u w:val="single" w:color="0000EE"/>
        </w:rPr>
      </w:pPr>
      <w:r>
        <w:rPr>
          <w:rFonts w:hint="eastAsia"/>
          <w:color w:val="0000EE"/>
          <w:u w:val="single" w:color="0000EE"/>
        </w:rPr>
        <w:t>-- CHAPTER III: What are the general heads of arguments from which men draw reasons for the safety and welfare of their state, though they continue in their natural condition.</w:t>
      </w:r>
    </w:p>
    <w:p w14:paraId="31EC0942">
      <w:pPr>
        <w:spacing w:after="294" w:line="255" w:lineRule="auto"/>
        <w:ind w:right="297"/>
        <w:rPr>
          <w:rFonts w:hint="eastAsia"/>
          <w:color w:val="0000EE"/>
          <w:u w:val="single" w:color="0000EE"/>
        </w:rPr>
      </w:pPr>
      <w:r>
        <w:rPr>
          <w:rFonts w:hint="eastAsia"/>
          <w:color w:val="0000EE"/>
          <w:u w:val="single" w:color="0000EE"/>
        </w:rPr>
        <w:t>-- 第三章：尽管人们停留在其本性光景中，他们从哪些主要论点引出理由来证明自己状态的安全和安好</w:t>
      </w:r>
    </w:p>
    <w:p w14:paraId="1FCBB75D">
      <w:pPr>
        <w:spacing w:after="294" w:line="255" w:lineRule="auto"/>
        <w:ind w:right="297"/>
        <w:rPr>
          <w:rFonts w:hint="eastAsia"/>
          <w:color w:val="0000EE"/>
          <w:u w:val="single" w:color="0000EE"/>
        </w:rPr>
      </w:pPr>
      <w:r>
        <w:rPr>
          <w:rFonts w:hint="eastAsia"/>
          <w:color w:val="0000EE"/>
          <w:u w:val="single" w:color="0000EE"/>
        </w:rPr>
        <w:t>-- CHAPTER IV: The pleas which men who have only morality make for themselves.</w:t>
      </w:r>
    </w:p>
    <w:p w14:paraId="65B7EF6F">
      <w:pPr>
        <w:spacing w:after="294" w:line="255" w:lineRule="auto"/>
        <w:ind w:right="297"/>
        <w:rPr>
          <w:rFonts w:hint="eastAsia"/>
          <w:color w:val="0000EE"/>
          <w:u w:val="single" w:color="0000EE"/>
        </w:rPr>
      </w:pPr>
      <w:r>
        <w:rPr>
          <w:rFonts w:hint="eastAsia"/>
          <w:color w:val="0000EE"/>
          <w:u w:val="single" w:color="0000EE"/>
        </w:rPr>
        <w:t>-- 第四章：仅有道德之人为自己所作的辩词</w:t>
      </w:r>
    </w:p>
    <w:p w14:paraId="1B135F72">
      <w:pPr>
        <w:spacing w:after="294" w:line="255" w:lineRule="auto"/>
        <w:ind w:right="297"/>
        <w:rPr>
          <w:rFonts w:hint="eastAsia"/>
          <w:color w:val="0000EE"/>
          <w:u w:val="single" w:color="0000EE"/>
        </w:rPr>
      </w:pPr>
      <w:r>
        <w:rPr>
          <w:rFonts w:hint="eastAsia"/>
          <w:color w:val="0000EE"/>
          <w:u w:val="single" w:color="0000EE"/>
        </w:rPr>
        <w:t>-- CHAPTER V: That all this mere morality in corrupt nature falls short of grace</w:t>
      </w:r>
    </w:p>
    <w:p w14:paraId="46FC9469">
      <w:pPr>
        <w:spacing w:after="294" w:line="255" w:lineRule="auto"/>
        <w:ind w:right="297"/>
        <w:rPr>
          <w:rFonts w:hint="eastAsia"/>
          <w:color w:val="0000EE"/>
          <w:u w:val="single" w:color="0000EE"/>
        </w:rPr>
      </w:pPr>
      <w:r>
        <w:rPr>
          <w:rFonts w:hint="eastAsia"/>
          <w:color w:val="0000EE"/>
          <w:u w:val="single" w:color="0000EE"/>
        </w:rPr>
        <w:t>-- 第五章：败坏本性中的这一切纯粹道德，都亏缺了恩典</w:t>
      </w:r>
    </w:p>
    <w:p w14:paraId="4E525281">
      <w:pPr>
        <w:spacing w:after="294" w:line="255" w:lineRule="auto"/>
        <w:ind w:right="297"/>
        <w:rPr>
          <w:rFonts w:hint="eastAsia"/>
          <w:color w:val="0000EE"/>
          <w:u w:val="single" w:color="0000EE"/>
        </w:rPr>
      </w:pPr>
      <w:r>
        <w:rPr>
          <w:rFonts w:hint="eastAsia"/>
          <w:color w:val="0000EE"/>
          <w:u w:val="single" w:color="0000EE"/>
        </w:rPr>
        <w:t>-- CHAPTER VI: What are the principles from whence all this virtue and moral actions in unregenerate men do proceed.</w:t>
      </w:r>
    </w:p>
    <w:p w14:paraId="4B1BD8F7">
      <w:pPr>
        <w:spacing w:after="294" w:line="255" w:lineRule="auto"/>
        <w:ind w:right="297"/>
        <w:rPr>
          <w:rFonts w:hint="eastAsia"/>
          <w:color w:val="0000EE"/>
          <w:u w:val="single" w:color="0000EE"/>
        </w:rPr>
      </w:pPr>
      <w:r>
        <w:rPr>
          <w:rFonts w:hint="eastAsia"/>
          <w:color w:val="0000EE"/>
          <w:u w:val="single" w:color="0000EE"/>
        </w:rPr>
        <w:t>-- 第六章：未重生之人中所有这些德行和道德行为源于何种原则</w:t>
      </w:r>
    </w:p>
    <w:p w14:paraId="2D665829">
      <w:pPr>
        <w:spacing w:after="294" w:line="255" w:lineRule="auto"/>
        <w:ind w:right="297"/>
        <w:rPr>
          <w:rFonts w:hint="eastAsia"/>
          <w:color w:val="0000EE"/>
          <w:u w:val="single" w:color="0000EE"/>
        </w:rPr>
      </w:pPr>
      <w:r>
        <w:rPr>
          <w:rFonts w:hint="eastAsia"/>
          <w:color w:val="0000EE"/>
          <w:u w:val="single" w:color="0000EE"/>
        </w:rPr>
        <w:t>-- CHAPTER VII: That the moral righteousness of unregenerate men proceeds from the fore-mentioned principles</w:t>
      </w:r>
    </w:p>
    <w:p w14:paraId="4DEB11EE">
      <w:pPr>
        <w:spacing w:after="294" w:line="255" w:lineRule="auto"/>
        <w:ind w:right="297"/>
        <w:rPr>
          <w:rFonts w:hint="eastAsia"/>
          <w:color w:val="0000EE"/>
          <w:u w:val="single" w:color="0000EE"/>
        </w:rPr>
      </w:pPr>
      <w:r>
        <w:rPr>
          <w:rFonts w:hint="eastAsia"/>
          <w:color w:val="0000EE"/>
          <w:u w:val="single" w:color="0000EE"/>
        </w:rPr>
        <w:t>-- 第七章：未重生之人的道德之义源于前述的原则</w:t>
      </w:r>
    </w:p>
    <w:p w14:paraId="0F04CD09">
      <w:pPr>
        <w:spacing w:after="294" w:line="255" w:lineRule="auto"/>
        <w:ind w:right="297"/>
        <w:rPr>
          <w:rFonts w:hint="eastAsia"/>
          <w:color w:val="0000EE"/>
          <w:u w:val="single" w:color="0000EE"/>
        </w:rPr>
      </w:pPr>
      <w:r>
        <w:rPr>
          <w:rFonts w:hint="eastAsia"/>
          <w:color w:val="0000EE"/>
          <w:u w:val="single" w:color="0000EE"/>
        </w:rPr>
        <w:t>-- CHAPTER VIII: That these moral actions want the essentials of goodness.</w:t>
      </w:r>
    </w:p>
    <w:p w14:paraId="5E70305B">
      <w:pPr>
        <w:spacing w:after="294" w:line="255" w:lineRule="auto"/>
        <w:ind w:right="297"/>
        <w:rPr>
          <w:rFonts w:hint="eastAsia"/>
          <w:color w:val="0000EE"/>
          <w:u w:val="single" w:color="0000EE"/>
        </w:rPr>
      </w:pPr>
      <w:r>
        <w:rPr>
          <w:rFonts w:hint="eastAsia"/>
          <w:color w:val="0000EE"/>
          <w:u w:val="single" w:color="0000EE"/>
        </w:rPr>
        <w:t>-- 第八章：这些道德行为缺乏良善的本质要素</w:t>
      </w:r>
    </w:p>
    <w:p w14:paraId="427C34C0">
      <w:pPr>
        <w:spacing w:after="294" w:line="255" w:lineRule="auto"/>
        <w:ind w:right="297"/>
        <w:rPr>
          <w:rFonts w:hint="eastAsia"/>
          <w:color w:val="0000EE"/>
          <w:u w:val="single" w:color="0000EE"/>
        </w:rPr>
      </w:pPr>
      <w:r>
        <w:rPr>
          <w:rFonts w:hint="eastAsia"/>
          <w:color w:val="0000EE"/>
          <w:u w:val="single" w:color="0000EE"/>
        </w:rPr>
        <w:t>-- CHAPTER IX: Some objections answered</w:t>
      </w:r>
    </w:p>
    <w:p w14:paraId="1C2F7A7C">
      <w:pPr>
        <w:spacing w:after="294" w:line="255" w:lineRule="auto"/>
        <w:ind w:right="297"/>
        <w:rPr>
          <w:rFonts w:hint="eastAsia"/>
          <w:color w:val="0000EE"/>
          <w:u w:val="single" w:color="0000EE"/>
        </w:rPr>
      </w:pPr>
      <w:r>
        <w:rPr>
          <w:rFonts w:hint="eastAsia"/>
          <w:color w:val="0000EE"/>
          <w:u w:val="single" w:color="0000EE"/>
        </w:rPr>
        <w:t>-- 第九章：回答一些反对意见</w:t>
      </w:r>
    </w:p>
    <w:p w14:paraId="3EB93710">
      <w:pPr>
        <w:spacing w:after="294" w:line="255" w:lineRule="auto"/>
        <w:ind w:right="297"/>
        <w:rPr>
          <w:rFonts w:hint="eastAsia"/>
          <w:color w:val="0000EE"/>
          <w:u w:val="single" w:color="0000EE"/>
        </w:rPr>
      </w:pPr>
      <w:r>
        <w:rPr>
          <w:rFonts w:hint="eastAsia"/>
          <w:color w:val="0000EE"/>
          <w:u w:val="single" w:color="0000EE"/>
        </w:rPr>
        <w:t>-- CHAPTER X: That all these virtues, and moral righteousness, are but some dark remains of the image of God in Adam, which is not wholly defaced.</w:t>
      </w:r>
    </w:p>
    <w:p w14:paraId="67BB0253">
      <w:pPr>
        <w:spacing w:after="294" w:line="255" w:lineRule="auto"/>
        <w:ind w:right="297"/>
        <w:rPr>
          <w:rFonts w:hint="eastAsia"/>
          <w:color w:val="0000EE"/>
          <w:u w:val="single" w:color="0000EE"/>
        </w:rPr>
      </w:pPr>
      <w:r>
        <w:rPr>
          <w:rFonts w:hint="eastAsia"/>
          <w:color w:val="0000EE"/>
          <w:u w:val="single" w:color="0000EE"/>
        </w:rPr>
        <w:t>-- 第十章：所有这些德行和道德之义，不过是神在亚当里形象的一些模糊残余，这形象并未完全被抹去</w:t>
      </w:r>
    </w:p>
    <w:p w14:paraId="792FDD26">
      <w:pPr>
        <w:spacing w:after="294" w:line="255" w:lineRule="auto"/>
        <w:ind w:right="297"/>
        <w:rPr>
          <w:rFonts w:hint="eastAsia"/>
          <w:color w:val="0000EE"/>
          <w:u w:val="single" w:color="0000EE"/>
        </w:rPr>
      </w:pPr>
      <w:r>
        <w:rPr>
          <w:rFonts w:hint="eastAsia"/>
          <w:color w:val="0000EE"/>
          <w:u w:val="single" w:color="0000EE"/>
        </w:rPr>
        <w:t>-- CHAPTER XI: Where the nature of true holiness consists.</w:t>
      </w:r>
    </w:p>
    <w:p w14:paraId="15986DBC">
      <w:pPr>
        <w:spacing w:after="294" w:line="255" w:lineRule="auto"/>
        <w:ind w:right="297"/>
        <w:rPr>
          <w:rFonts w:hint="eastAsia"/>
          <w:color w:val="0000EE"/>
          <w:u w:val="single" w:color="0000EE"/>
        </w:rPr>
      </w:pPr>
      <w:r>
        <w:rPr>
          <w:rFonts w:hint="eastAsia"/>
          <w:color w:val="0000EE"/>
          <w:u w:val="single" w:color="0000EE"/>
        </w:rPr>
        <w:t>-- 第十一章：真圣洁的本质在于何处</w:t>
      </w:r>
    </w:p>
    <w:p w14:paraId="29EC524E">
      <w:pPr>
        <w:spacing w:after="294" w:line="255" w:lineRule="auto"/>
        <w:ind w:right="297"/>
        <w:rPr>
          <w:rFonts w:hint="eastAsia"/>
          <w:color w:val="0000EE"/>
          <w:u w:val="single" w:color="0000EE"/>
        </w:rPr>
      </w:pPr>
      <w:r>
        <w:rPr>
          <w:rFonts w:hint="eastAsia"/>
          <w:color w:val="0000EE"/>
          <w:u w:val="single" w:color="0000EE"/>
        </w:rPr>
        <w:t>BOOK XI: That an unregenerate man is highly guilty, by reason of the numberless account of actual sins which he daily commits</w:t>
      </w:r>
    </w:p>
    <w:p w14:paraId="357D5A97">
      <w:pPr>
        <w:spacing w:after="294" w:line="255" w:lineRule="auto"/>
        <w:ind w:right="297"/>
        <w:rPr>
          <w:rFonts w:hint="eastAsia"/>
          <w:color w:val="0000EE"/>
          <w:u w:val="single" w:color="0000EE"/>
        </w:rPr>
      </w:pPr>
      <w:r>
        <w:rPr>
          <w:rFonts w:hint="eastAsia"/>
          <w:color w:val="0000EE"/>
          <w:u w:val="single" w:color="0000EE"/>
        </w:rPr>
        <w:t>卷十一：一个未重生之人因其每日犯下无数本罪而罪孽深重</w:t>
      </w:r>
    </w:p>
    <w:p w14:paraId="58B8268F">
      <w:pPr>
        <w:spacing w:after="294" w:line="255" w:lineRule="auto"/>
        <w:ind w:right="297"/>
        <w:rPr>
          <w:rFonts w:hint="eastAsia"/>
          <w:color w:val="0000EE"/>
          <w:u w:val="single" w:color="0000EE"/>
        </w:rPr>
      </w:pPr>
      <w:r>
        <w:rPr>
          <w:rFonts w:hint="eastAsia"/>
          <w:color w:val="0000EE"/>
          <w:u w:val="single" w:color="0000EE"/>
        </w:rPr>
        <w:t>-- CHAPTER I: The exposition of the words</w:t>
      </w:r>
    </w:p>
    <w:p w14:paraId="6670A764">
      <w:pPr>
        <w:spacing w:after="294" w:line="255" w:lineRule="auto"/>
        <w:ind w:right="297"/>
        <w:rPr>
          <w:rFonts w:hint="eastAsia"/>
          <w:color w:val="0000EE"/>
          <w:u w:val="single" w:color="0000EE"/>
        </w:rPr>
      </w:pPr>
      <w:r>
        <w:rPr>
          <w:rFonts w:hint="eastAsia"/>
          <w:color w:val="0000EE"/>
          <w:u w:val="single" w:color="0000EE"/>
        </w:rPr>
        <w:t>-- 第一章：词语的阐释</w:t>
      </w:r>
    </w:p>
    <w:p w14:paraId="36CE6390">
      <w:pPr>
        <w:spacing w:after="294" w:line="255" w:lineRule="auto"/>
        <w:ind w:right="297"/>
        <w:rPr>
          <w:rFonts w:hint="eastAsia"/>
          <w:color w:val="0000EE"/>
          <w:u w:val="single" w:color="0000EE"/>
        </w:rPr>
      </w:pPr>
      <w:r>
        <w:rPr>
          <w:rFonts w:hint="eastAsia"/>
          <w:color w:val="0000EE"/>
          <w:u w:val="single" w:color="0000EE"/>
        </w:rPr>
        <w:t>-- CHAPTER II: That the infinite number of his sins</w:t>
      </w:r>
    </w:p>
    <w:p w14:paraId="3E9C9889">
      <w:pPr>
        <w:spacing w:after="294" w:line="255" w:lineRule="auto"/>
        <w:ind w:right="297"/>
        <w:rPr>
          <w:rFonts w:hint="eastAsia"/>
          <w:color w:val="0000EE"/>
          <w:u w:val="single" w:color="0000EE"/>
        </w:rPr>
      </w:pPr>
      <w:r>
        <w:rPr>
          <w:rFonts w:hint="eastAsia"/>
          <w:color w:val="0000EE"/>
          <w:u w:val="single" w:color="0000EE"/>
        </w:rPr>
        <w:t>-- 第二章：他那数不尽的罪</w:t>
      </w:r>
    </w:p>
    <w:p w14:paraId="1C2973DD">
      <w:pPr>
        <w:spacing w:after="294" w:line="255" w:lineRule="auto"/>
        <w:ind w:right="297"/>
        <w:rPr>
          <w:rFonts w:hint="eastAsia"/>
          <w:color w:val="0000EE"/>
          <w:u w:val="single" w:color="0000EE"/>
        </w:rPr>
      </w:pPr>
      <w:r>
        <w:rPr>
          <w:rFonts w:hint="eastAsia"/>
          <w:color w:val="0000EE"/>
          <w:u w:val="single" w:color="0000EE"/>
        </w:rPr>
        <w:t>-- CHAPTER III: A larger confirmation of this interpretation given</w:t>
      </w:r>
    </w:p>
    <w:p w14:paraId="08A2096C">
      <w:pPr>
        <w:spacing w:after="294" w:line="255" w:lineRule="auto"/>
        <w:ind w:right="297"/>
        <w:rPr>
          <w:rFonts w:hint="eastAsia"/>
          <w:color w:val="0000EE"/>
          <w:u w:val="single" w:color="0000EE"/>
        </w:rPr>
      </w:pPr>
      <w:r>
        <w:rPr>
          <w:rFonts w:hint="eastAsia"/>
          <w:color w:val="0000EE"/>
          <w:u w:val="single" w:color="0000EE"/>
        </w:rPr>
        <w:t>-- 第三章：对此解释更详尽的证实</w:t>
      </w:r>
    </w:p>
    <w:p w14:paraId="69FA8A3B">
      <w:pPr>
        <w:spacing w:after="294" w:line="255" w:lineRule="auto"/>
        <w:ind w:right="297"/>
        <w:rPr>
          <w:rFonts w:hint="eastAsia"/>
          <w:color w:val="0000EE"/>
          <w:u w:val="single" w:color="0000EE"/>
        </w:rPr>
      </w:pPr>
      <w:r>
        <w:rPr>
          <w:rFonts w:hint="eastAsia"/>
          <w:color w:val="0000EE"/>
          <w:u w:val="single" w:color="0000EE"/>
        </w:rPr>
        <w:t>-- CHAPTER IV: That it was the multitude of sins was in his eye that made him to say, I find not</w:t>
      </w:r>
    </w:p>
    <w:p w14:paraId="6DC12F12">
      <w:pPr>
        <w:spacing w:after="294" w:line="255" w:lineRule="auto"/>
        <w:ind w:right="297"/>
        <w:rPr>
          <w:rFonts w:hint="eastAsia"/>
          <w:color w:val="0000EE"/>
          <w:u w:val="single" w:color="0000EE"/>
        </w:rPr>
      </w:pPr>
      <w:r>
        <w:rPr>
          <w:rFonts w:hint="eastAsia"/>
          <w:color w:val="0000EE"/>
          <w:u w:val="single" w:color="0000EE"/>
        </w:rPr>
        <w:t>-- 第四章：是那众多的罪在他眼前，使他说，我找不着</w:t>
      </w:r>
    </w:p>
    <w:p w14:paraId="6C91E07C">
      <w:pPr>
        <w:spacing w:after="294" w:line="255" w:lineRule="auto"/>
        <w:ind w:right="297"/>
        <w:rPr>
          <w:rFonts w:hint="eastAsia"/>
          <w:color w:val="0000EE"/>
          <w:u w:val="single" w:color="0000EE"/>
        </w:rPr>
      </w:pPr>
      <w:r>
        <w:rPr>
          <w:rFonts w:hint="eastAsia"/>
          <w:color w:val="0000EE"/>
          <w:u w:val="single" w:color="0000EE"/>
        </w:rPr>
        <w:t>-- CHAPTER V: The exposition of verse 29</w:t>
      </w:r>
    </w:p>
    <w:p w14:paraId="5D072FCD">
      <w:pPr>
        <w:spacing w:after="294" w:line="255" w:lineRule="auto"/>
        <w:ind w:right="297"/>
        <w:rPr>
          <w:rFonts w:hint="eastAsia"/>
          <w:color w:val="0000EE"/>
          <w:u w:val="single" w:color="0000EE"/>
        </w:rPr>
      </w:pPr>
      <w:r>
        <w:rPr>
          <w:rFonts w:hint="eastAsia"/>
          <w:color w:val="0000EE"/>
          <w:u w:val="single" w:color="0000EE"/>
        </w:rPr>
        <w:t>-- 第五章：第29节的阐释</w:t>
      </w:r>
    </w:p>
    <w:p w14:paraId="31345C3E">
      <w:pPr>
        <w:spacing w:after="294" w:line="255" w:lineRule="auto"/>
        <w:ind w:right="297"/>
        <w:rPr>
          <w:rFonts w:hint="eastAsia"/>
          <w:color w:val="0000EE"/>
          <w:u w:val="single" w:color="0000EE"/>
        </w:rPr>
      </w:pPr>
      <w:r>
        <w:rPr>
          <w:rFonts w:hint="eastAsia"/>
          <w:color w:val="0000EE"/>
          <w:u w:val="single" w:color="0000EE"/>
        </w:rPr>
        <w:t>-- CHAPTER VI: The chief remark out of this verse</w:t>
      </w:r>
    </w:p>
    <w:p w14:paraId="223AC10F">
      <w:pPr>
        <w:spacing w:after="294" w:line="255" w:lineRule="auto"/>
        <w:ind w:right="297"/>
        <w:rPr>
          <w:rFonts w:hint="eastAsia"/>
          <w:color w:val="0000EE"/>
          <w:u w:val="single" w:color="0000EE"/>
        </w:rPr>
      </w:pPr>
      <w:r>
        <w:rPr>
          <w:rFonts w:hint="eastAsia"/>
          <w:color w:val="0000EE"/>
          <w:u w:val="single" w:color="0000EE"/>
        </w:rPr>
        <w:t>-- 第六章：从此节经文得出的主要评论</w:t>
      </w:r>
    </w:p>
    <w:p w14:paraId="3629D487">
      <w:pPr>
        <w:spacing w:after="294" w:line="255" w:lineRule="auto"/>
        <w:ind w:right="297"/>
        <w:rPr>
          <w:rFonts w:hint="eastAsia"/>
          <w:color w:val="0000EE"/>
          <w:u w:val="single" w:color="0000EE"/>
        </w:rPr>
      </w:pPr>
      <w:r>
        <w:rPr>
          <w:rFonts w:hint="eastAsia"/>
          <w:color w:val="0000EE"/>
          <w:u w:val="single" w:color="0000EE"/>
        </w:rPr>
        <w:t>-- CHAPTER VII: An objection by way of query</w:t>
      </w:r>
    </w:p>
    <w:p w14:paraId="31E10E9C">
      <w:pPr>
        <w:spacing w:after="294" w:line="255" w:lineRule="auto"/>
        <w:ind w:right="297"/>
        <w:rPr>
          <w:rFonts w:hint="eastAsia"/>
          <w:color w:val="0000EE"/>
          <w:u w:val="single" w:color="0000EE"/>
        </w:rPr>
      </w:pPr>
      <w:r>
        <w:rPr>
          <w:rFonts w:hint="eastAsia"/>
          <w:color w:val="0000EE"/>
          <w:u w:val="single" w:color="0000EE"/>
        </w:rPr>
        <w:t>-- 第七章：以疑问方式提出的一个异议</w:t>
      </w:r>
    </w:p>
    <w:p w14:paraId="087C8735">
      <w:pPr>
        <w:spacing w:after="294" w:line="255" w:lineRule="auto"/>
        <w:ind w:right="297"/>
        <w:rPr>
          <w:rFonts w:hint="eastAsia"/>
          <w:color w:val="0000EE"/>
          <w:u w:val="single" w:color="0000EE"/>
        </w:rPr>
      </w:pPr>
      <w:r>
        <w:rPr>
          <w:rFonts w:hint="eastAsia"/>
          <w:color w:val="0000EE"/>
          <w:u w:val="single" w:color="0000EE"/>
        </w:rPr>
        <w:t>-- CHAPTER VIII: Two corollaries and monitories drawn out touching the subject in hand</w:t>
      </w:r>
    </w:p>
    <w:p w14:paraId="15F0912C">
      <w:pPr>
        <w:spacing w:after="294" w:line="255" w:lineRule="auto"/>
        <w:ind w:right="297"/>
        <w:rPr>
          <w:rFonts w:hint="eastAsia"/>
          <w:color w:val="0000EE"/>
          <w:u w:val="single" w:color="0000EE"/>
        </w:rPr>
      </w:pPr>
      <w:r>
        <w:rPr>
          <w:rFonts w:hint="eastAsia"/>
          <w:color w:val="0000EE"/>
          <w:u w:val="single" w:color="0000EE"/>
        </w:rPr>
        <w:t>-- 第八章：关于手头主题得出的两个推论和告诫</w:t>
      </w:r>
    </w:p>
    <w:p w14:paraId="6056BB5A">
      <w:pPr>
        <w:spacing w:after="294" w:line="255" w:lineRule="auto"/>
        <w:ind w:right="297"/>
        <w:rPr>
          <w:rFonts w:hint="eastAsia"/>
          <w:color w:val="0000EE"/>
          <w:u w:val="single" w:color="0000EE"/>
        </w:rPr>
      </w:pPr>
      <w:r>
        <w:rPr>
          <w:rFonts w:hint="eastAsia"/>
          <w:color w:val="0000EE"/>
          <w:u w:val="single" w:color="0000EE"/>
        </w:rPr>
        <w:t>-- CHAPTER IX: That the judgment of their sinfulness at the great day</w:t>
      </w:r>
    </w:p>
    <w:p w14:paraId="390FE461">
      <w:pPr>
        <w:spacing w:after="294" w:line="255" w:lineRule="auto"/>
        <w:ind w:right="297"/>
        <w:rPr>
          <w:rFonts w:hint="eastAsia"/>
          <w:color w:val="0000EE"/>
          <w:u w:val="single" w:color="0000EE"/>
        </w:rPr>
      </w:pPr>
      <w:r>
        <w:rPr>
          <w:rFonts w:hint="eastAsia"/>
          <w:color w:val="0000EE"/>
          <w:u w:val="single" w:color="0000EE"/>
        </w:rPr>
        <w:t>-- 第九章：在大日对他们罪性的审判</w:t>
      </w:r>
    </w:p>
    <w:p w14:paraId="3A34C230">
      <w:pPr>
        <w:spacing w:after="294" w:line="255" w:lineRule="auto"/>
        <w:ind w:right="297"/>
        <w:rPr>
          <w:rFonts w:hint="eastAsia"/>
          <w:color w:val="0000EE"/>
          <w:u w:val="single" w:color="0000EE"/>
        </w:rPr>
      </w:pPr>
      <w:r>
        <w:rPr>
          <w:rFonts w:hint="eastAsia"/>
          <w:color w:val="0000EE"/>
          <w:u w:val="single" w:color="0000EE"/>
        </w:rPr>
        <w:t>-- CHAPTER X: The main subject of this treatise</w:t>
      </w:r>
    </w:p>
    <w:p w14:paraId="2EF20221">
      <w:pPr>
        <w:spacing w:after="294" w:line="255" w:lineRule="auto"/>
        <w:ind w:right="297"/>
        <w:rPr>
          <w:rFonts w:hint="eastAsia"/>
          <w:color w:val="0000EE"/>
          <w:u w:val="single" w:color="0000EE"/>
        </w:rPr>
      </w:pPr>
      <w:r>
        <w:rPr>
          <w:rFonts w:hint="eastAsia"/>
          <w:color w:val="0000EE"/>
          <w:u w:val="single" w:color="0000EE"/>
        </w:rPr>
        <w:t>-- 第十章：本专著的主要议题</w:t>
      </w:r>
    </w:p>
    <w:p w14:paraId="56BFDCFC">
      <w:pPr>
        <w:spacing w:after="294" w:line="255" w:lineRule="auto"/>
        <w:ind w:right="297"/>
        <w:rPr>
          <w:rFonts w:hint="eastAsia"/>
          <w:color w:val="0000EE"/>
          <w:u w:val="single" w:color="0000EE"/>
        </w:rPr>
      </w:pPr>
      <w:r>
        <w:rPr>
          <w:rFonts w:hint="eastAsia"/>
          <w:color w:val="0000EE"/>
          <w:u w:val="single" w:color="0000EE"/>
        </w:rPr>
        <w:t>-- CHAPTER XI: A second demonstration, taken from the judgments of saints</w:t>
      </w:r>
    </w:p>
    <w:p w14:paraId="20246717">
      <w:pPr>
        <w:spacing w:after="294" w:line="255" w:lineRule="auto"/>
        <w:ind w:right="297"/>
        <w:rPr>
          <w:rFonts w:hint="eastAsia"/>
          <w:color w:val="0000EE"/>
          <w:u w:val="single" w:color="0000EE"/>
        </w:rPr>
      </w:pPr>
      <w:r>
        <w:rPr>
          <w:rFonts w:hint="eastAsia"/>
          <w:color w:val="0000EE"/>
          <w:u w:val="single" w:color="0000EE"/>
        </w:rPr>
        <w:t>-- 第十一章：第二个论证，取自圣徒的判断</w:t>
      </w:r>
    </w:p>
    <w:p w14:paraId="41CCD51F">
      <w:pPr>
        <w:spacing w:after="294" w:line="255" w:lineRule="auto"/>
        <w:ind w:right="297"/>
        <w:rPr>
          <w:rFonts w:hint="eastAsia"/>
          <w:color w:val="0000EE"/>
          <w:u w:val="single" w:color="0000EE"/>
        </w:rPr>
      </w:pPr>
      <w:r>
        <w:rPr>
          <w:rFonts w:hint="eastAsia"/>
          <w:color w:val="0000EE"/>
          <w:u w:val="single" w:color="0000EE"/>
        </w:rPr>
        <w:t>-- CHAPTER XII: The sense of this main assertion further state</w:t>
      </w:r>
    </w:p>
    <w:p w14:paraId="57562B65">
      <w:pPr>
        <w:spacing w:after="294" w:line="255" w:lineRule="auto"/>
        <w:ind w:right="297"/>
        <w:rPr>
          <w:rFonts w:hint="eastAsia"/>
          <w:color w:val="0000EE"/>
          <w:u w:val="single" w:color="0000EE"/>
        </w:rPr>
      </w:pPr>
      <w:r>
        <w:rPr>
          <w:rFonts w:hint="eastAsia"/>
          <w:color w:val="0000EE"/>
          <w:u w:val="single" w:color="0000EE"/>
        </w:rPr>
        <w:t>-- 第十二章：对此主要论断的意义的进一步陈述</w:t>
      </w:r>
    </w:p>
    <w:p w14:paraId="2CEF50F4">
      <w:pPr>
        <w:spacing w:after="294" w:line="255" w:lineRule="auto"/>
        <w:ind w:right="297"/>
        <w:rPr>
          <w:rFonts w:hint="eastAsia"/>
          <w:color w:val="0000EE"/>
          <w:u w:val="single" w:color="0000EE"/>
        </w:rPr>
      </w:pPr>
      <w:r>
        <w:rPr>
          <w:rFonts w:hint="eastAsia"/>
          <w:color w:val="0000EE"/>
          <w:u w:val="single" w:color="0000EE"/>
        </w:rPr>
        <w:t>BOOK XII: An unregenerate man's guiltiness by reason of the aggravations of his sinfulness</w:t>
      </w:r>
    </w:p>
    <w:p w14:paraId="22B5D338">
      <w:pPr>
        <w:spacing w:after="294" w:line="255" w:lineRule="auto"/>
        <w:ind w:right="297"/>
        <w:rPr>
          <w:rFonts w:hint="eastAsia"/>
          <w:color w:val="0000EE"/>
          <w:u w:val="single" w:color="0000EE"/>
        </w:rPr>
      </w:pPr>
      <w:r>
        <w:rPr>
          <w:rFonts w:hint="eastAsia"/>
          <w:color w:val="0000EE"/>
          <w:u w:val="single" w:color="0000EE"/>
        </w:rPr>
        <w:t>卷十二：未重生之人因其罪性的加重而有的罪咎</w:t>
      </w:r>
    </w:p>
    <w:p w14:paraId="364F6D58">
      <w:pPr>
        <w:spacing w:after="294" w:line="255" w:lineRule="auto"/>
        <w:ind w:right="297"/>
        <w:rPr>
          <w:rFonts w:hint="eastAsia"/>
          <w:color w:val="0000EE"/>
          <w:u w:val="single" w:color="0000EE"/>
        </w:rPr>
      </w:pPr>
      <w:r>
        <w:rPr>
          <w:rFonts w:hint="eastAsia"/>
          <w:color w:val="0000EE"/>
          <w:u w:val="single" w:color="0000EE"/>
        </w:rPr>
        <w:t>BOOK XIII: Of the punishment of sin in hell.—That the wrath of God is the immediate cause of that punishment</w:t>
      </w:r>
    </w:p>
    <w:p w14:paraId="0D9531D5">
      <w:pPr>
        <w:spacing w:after="294" w:line="255" w:lineRule="auto"/>
        <w:ind w:right="297"/>
        <w:rPr>
          <w:rFonts w:hint="eastAsia"/>
          <w:color w:val="0000EE"/>
          <w:u w:val="single" w:color="0000EE"/>
        </w:rPr>
      </w:pPr>
      <w:r>
        <w:rPr>
          <w:rFonts w:hint="eastAsia"/>
          <w:color w:val="0000EE"/>
          <w:u w:val="single" w:color="0000EE"/>
        </w:rPr>
        <w:t>卷十三：论地狱中罪的刑罚——神的忿怒是那刑罚的直接原因</w:t>
      </w:r>
    </w:p>
    <w:p w14:paraId="229DFBB7">
      <w:pPr>
        <w:spacing w:after="294" w:line="255" w:lineRule="auto"/>
        <w:ind w:right="297"/>
        <w:rPr>
          <w:rFonts w:hint="eastAsia"/>
          <w:color w:val="0000EE"/>
          <w:u w:val="single" w:color="0000EE"/>
        </w:rPr>
      </w:pPr>
      <w:r>
        <w:rPr>
          <w:rFonts w:hint="eastAsia"/>
          <w:color w:val="0000EE"/>
          <w:u w:val="single" w:color="0000EE"/>
        </w:rPr>
        <w:t>-- CHAPTER I: The subject and general division of the discourse</w:t>
      </w:r>
    </w:p>
    <w:p w14:paraId="34EF90E4">
      <w:pPr>
        <w:spacing w:after="294" w:line="255" w:lineRule="auto"/>
        <w:ind w:right="297"/>
        <w:rPr>
          <w:rFonts w:hint="eastAsia"/>
          <w:color w:val="0000EE"/>
          <w:u w:val="single" w:color="0000EE"/>
        </w:rPr>
      </w:pPr>
      <w:r>
        <w:rPr>
          <w:rFonts w:hint="eastAsia"/>
          <w:color w:val="0000EE"/>
          <w:u w:val="single" w:color="0000EE"/>
        </w:rPr>
        <w:t>-- 第一章：本论述的主题与大纲</w:t>
      </w:r>
    </w:p>
    <w:p w14:paraId="42D4C252">
      <w:pPr>
        <w:spacing w:after="294" w:line="255" w:lineRule="auto"/>
        <w:ind w:right="297"/>
        <w:rPr>
          <w:rFonts w:hint="eastAsia"/>
          <w:color w:val="0000EE"/>
          <w:u w:val="single" w:color="0000EE"/>
        </w:rPr>
      </w:pPr>
      <w:r>
        <w:rPr>
          <w:rFonts w:hint="eastAsia"/>
          <w:color w:val="0000EE"/>
          <w:u w:val="single" w:color="0000EE"/>
        </w:rPr>
        <w:t>-- CHAPTER II: The first sort of proofs from Scriptures: first, those three prefixed as the texts</w:t>
      </w:r>
    </w:p>
    <w:p w14:paraId="4C14DFA1">
      <w:pPr>
        <w:spacing w:after="294" w:line="255" w:lineRule="auto"/>
        <w:ind w:right="297"/>
        <w:rPr>
          <w:rFonts w:hint="eastAsia"/>
          <w:color w:val="0000EE"/>
          <w:u w:val="single" w:color="0000EE"/>
        </w:rPr>
      </w:pPr>
      <w:r>
        <w:rPr>
          <w:rFonts w:hint="eastAsia"/>
          <w:color w:val="0000EE"/>
          <w:u w:val="single" w:color="0000EE"/>
        </w:rPr>
        <w:t>-- 第二章：来自圣经的第一类证据：首先，作为经文引用的那三处</w:t>
      </w:r>
    </w:p>
    <w:p w14:paraId="0A01424D">
      <w:pPr>
        <w:spacing w:after="294" w:line="255" w:lineRule="auto"/>
        <w:ind w:right="297"/>
        <w:rPr>
          <w:rFonts w:hint="eastAsia"/>
          <w:color w:val="0000EE"/>
          <w:u w:val="single" w:color="0000EE"/>
        </w:rPr>
      </w:pPr>
      <w:r>
        <w:rPr>
          <w:rFonts w:hint="eastAsia"/>
          <w:color w:val="0000EE"/>
          <w:u w:val="single" w:color="0000EE"/>
        </w:rPr>
        <w:t>-- CHAPTER III: The passage in Rom. 9:22 explicated</w:t>
      </w:r>
    </w:p>
    <w:p w14:paraId="79731A27">
      <w:pPr>
        <w:spacing w:after="294" w:line="255" w:lineRule="auto"/>
        <w:ind w:right="297"/>
        <w:rPr>
          <w:rFonts w:hint="eastAsia"/>
          <w:color w:val="0000EE"/>
          <w:u w:val="single" w:color="0000EE"/>
        </w:rPr>
      </w:pPr>
      <w:r>
        <w:rPr>
          <w:rFonts w:hint="eastAsia"/>
          <w:color w:val="0000EE"/>
          <w:u w:val="single" w:color="0000EE"/>
        </w:rPr>
        <w:t>-- 第三章：罗马书 9:22 的经文解释</w:t>
      </w:r>
    </w:p>
    <w:p w14:paraId="751D345D">
      <w:pPr>
        <w:spacing w:after="294" w:line="255" w:lineRule="auto"/>
        <w:ind w:right="297"/>
        <w:rPr>
          <w:rFonts w:hint="eastAsia"/>
          <w:color w:val="0000EE"/>
          <w:u w:val="single" w:color="0000EE"/>
        </w:rPr>
      </w:pPr>
      <w:r>
        <w:rPr>
          <w:rFonts w:hint="eastAsia"/>
          <w:color w:val="0000EE"/>
          <w:u w:val="single" w:color="0000EE"/>
        </w:rPr>
        <w:t>-- CHAPTER IV: That this immediate wrath of God is in Scripture set forth unto us under the similitude of fire, and fiery indignation.</w:t>
      </w:r>
    </w:p>
    <w:p w14:paraId="04D2E16C">
      <w:pPr>
        <w:spacing w:after="294" w:line="255" w:lineRule="auto"/>
        <w:ind w:right="297"/>
        <w:rPr>
          <w:rFonts w:hint="eastAsia"/>
          <w:color w:val="0000EE"/>
          <w:u w:val="single" w:color="0000EE"/>
        </w:rPr>
      </w:pPr>
      <w:r>
        <w:rPr>
          <w:rFonts w:hint="eastAsia"/>
          <w:color w:val="0000EE"/>
          <w:u w:val="single" w:color="0000EE"/>
        </w:rPr>
        <w:t>-- 第四章：圣经中以火和烈怒的比喻向我们阐明神这直接的忿怒</w:t>
      </w:r>
    </w:p>
    <w:p w14:paraId="17629550">
      <w:pPr>
        <w:spacing w:after="294" w:line="255" w:lineRule="auto"/>
        <w:ind w:right="297"/>
        <w:rPr>
          <w:rFonts w:hint="eastAsia"/>
          <w:color w:val="0000EE"/>
          <w:u w:val="single" w:color="0000EE"/>
        </w:rPr>
      </w:pPr>
      <w:r>
        <w:rPr>
          <w:rFonts w:hint="eastAsia"/>
          <w:color w:val="0000EE"/>
          <w:u w:val="single" w:color="0000EE"/>
        </w:rPr>
        <w:t>-- CHAPTER V: A second sort of proofs.</w:t>
      </w:r>
    </w:p>
    <w:p w14:paraId="72B4FFDA">
      <w:pPr>
        <w:spacing w:after="294" w:line="255" w:lineRule="auto"/>
        <w:ind w:right="297"/>
        <w:rPr>
          <w:rFonts w:hint="eastAsia"/>
          <w:color w:val="0000EE"/>
          <w:u w:val="single" w:color="0000EE"/>
        </w:rPr>
      </w:pPr>
      <w:r>
        <w:rPr>
          <w:rFonts w:hint="eastAsia"/>
          <w:color w:val="0000EE"/>
          <w:u w:val="single" w:color="0000EE"/>
        </w:rPr>
        <w:t>-- 第五章：第二类证据</w:t>
      </w:r>
    </w:p>
    <w:p w14:paraId="1F0CBA08">
      <w:pPr>
        <w:spacing w:after="294" w:line="255" w:lineRule="auto"/>
        <w:ind w:right="297"/>
        <w:rPr>
          <w:rFonts w:hint="eastAsia"/>
          <w:color w:val="0000EE"/>
          <w:u w:val="single" w:color="0000EE"/>
        </w:rPr>
      </w:pPr>
      <w:r>
        <w:rPr>
          <w:rFonts w:hint="eastAsia"/>
          <w:color w:val="0000EE"/>
          <w:u w:val="single" w:color="0000EE"/>
        </w:rPr>
        <w:t>-- CHAPTER VI: A third sort of proofs from reasons:</w:t>
      </w:r>
    </w:p>
    <w:p w14:paraId="757E1376">
      <w:pPr>
        <w:spacing w:after="294" w:line="255" w:lineRule="auto"/>
        <w:ind w:right="297"/>
        <w:rPr>
          <w:rFonts w:hint="eastAsia"/>
          <w:color w:val="0000EE"/>
          <w:u w:val="single" w:color="0000EE"/>
        </w:rPr>
      </w:pPr>
      <w:r>
        <w:rPr>
          <w:rFonts w:hint="eastAsia"/>
          <w:color w:val="0000EE"/>
          <w:u w:val="single" w:color="0000EE"/>
        </w:rPr>
        <w:t>-- 第六章：来自理性的第三类证据：</w:t>
      </w:r>
    </w:p>
    <w:p w14:paraId="6FDB18D4">
      <w:pPr>
        <w:spacing w:after="294" w:line="255" w:lineRule="auto"/>
        <w:ind w:right="297"/>
        <w:rPr>
          <w:rFonts w:hint="eastAsia"/>
          <w:color w:val="0000EE"/>
          <w:u w:val="single" w:color="0000EE"/>
        </w:rPr>
      </w:pPr>
      <w:r>
        <w:rPr>
          <w:rFonts w:hint="eastAsia"/>
          <w:color w:val="0000EE"/>
          <w:u w:val="single" w:color="0000EE"/>
        </w:rPr>
        <w:t>-- CHAPTER VII: A fourth sort of additional confirmations, drawn from the harmonies that are between it and other divine truths</w:t>
      </w:r>
    </w:p>
    <w:p w14:paraId="036D37F0">
      <w:pPr>
        <w:spacing w:after="294" w:line="255" w:lineRule="auto"/>
        <w:ind w:right="297"/>
        <w:rPr>
          <w:rFonts w:hint="eastAsia"/>
          <w:color w:val="0000EE"/>
          <w:u w:val="single" w:color="0000EE"/>
        </w:rPr>
      </w:pPr>
      <w:r>
        <w:rPr>
          <w:rFonts w:hint="eastAsia"/>
          <w:color w:val="0000EE"/>
          <w:u w:val="single" w:color="0000EE"/>
        </w:rPr>
        <w:t>-- 第七章：第四类附加的确证，源于它与其他神圣真理之间的和谐</w:t>
      </w:r>
    </w:p>
    <w:p w14:paraId="1FB6965D">
      <w:pPr>
        <w:spacing w:after="294" w:line="255" w:lineRule="auto"/>
        <w:ind w:right="297"/>
        <w:rPr>
          <w:rFonts w:hint="eastAsia"/>
          <w:color w:val="0000EE"/>
          <w:u w:val="single" w:color="0000EE"/>
        </w:rPr>
      </w:pPr>
      <w:r>
        <w:rPr>
          <w:rFonts w:hint="eastAsia"/>
          <w:color w:val="0000EE"/>
          <w:u w:val="single" w:color="0000EE"/>
        </w:rPr>
        <w:t>-- CHAPTER VIII: The dreadfulness of this punishment argued from all and each of the particulars treated of in the former chapters.</w:t>
      </w:r>
    </w:p>
    <w:p w14:paraId="0456554F">
      <w:pPr>
        <w:spacing w:after="294" w:line="255" w:lineRule="auto"/>
        <w:ind w:right="297"/>
        <w:rPr>
          <w:rFonts w:hint="eastAsia"/>
          <w:color w:val="0000EE"/>
          <w:u w:val="single" w:color="0000EE"/>
        </w:rPr>
      </w:pPr>
      <w:r>
        <w:rPr>
          <w:rFonts w:hint="eastAsia"/>
          <w:color w:val="0000EE"/>
          <w:u w:val="single" w:color="0000EE"/>
        </w:rPr>
        <w:t>-- 第八章：从前几章所论述的每一细节论证此刑罚的可怕</w:t>
      </w:r>
    </w:p>
    <w:p w14:paraId="2F7A299F">
      <w:pPr>
        <w:spacing w:after="294" w:line="255" w:lineRule="auto"/>
        <w:ind w:right="297"/>
        <w:rPr>
          <w:rFonts w:hint="eastAsia"/>
          <w:color w:val="0000EE"/>
          <w:u w:val="single" w:color="0000EE"/>
        </w:rPr>
      </w:pPr>
      <w:r>
        <w:rPr>
          <w:rFonts w:hint="eastAsia"/>
          <w:color w:val="0000EE"/>
          <w:u w:val="single" w:color="0000EE"/>
        </w:rPr>
        <w:t>-- CHAPTER IX: The inferences and uses of the doctrine.</w:t>
      </w:r>
    </w:p>
    <w:p w14:paraId="65200D59">
      <w:pPr>
        <w:spacing w:after="294" w:line="255" w:lineRule="auto"/>
        <w:ind w:right="297"/>
        <w:rPr>
          <w:rFonts w:hint="eastAsia"/>
          <w:color w:val="0000EE"/>
          <w:u w:val="single" w:color="0000EE"/>
        </w:rPr>
      </w:pPr>
      <w:r>
        <w:rPr>
          <w:rFonts w:hint="eastAsia"/>
          <w:color w:val="0000EE"/>
          <w:u w:val="single" w:color="0000EE"/>
        </w:rPr>
        <w:t>-- 第九章：此教义的推论与应用</w:t>
      </w:r>
    </w:p>
    <w:p w14:paraId="296183F2">
      <w:pPr>
        <w:spacing w:after="514" w:line="259" w:lineRule="auto"/>
        <w:ind w:left="0" w:right="0" w:firstLine="0"/>
        <w:jc w:val="left"/>
      </w:pPr>
      <w:r>
        <w:t xml:space="preserve"> </w:t>
      </w:r>
    </w:p>
    <w:p w14:paraId="70A7EB12">
      <w:pPr>
        <w:spacing w:after="419" w:line="252" w:lineRule="auto"/>
        <w:ind w:left="31" w:right="21"/>
        <w:jc w:val="center"/>
        <w:rPr>
          <w:b/>
          <w:sz w:val="42"/>
        </w:rPr>
      </w:pPr>
      <w:r>
        <w:rPr>
          <w:b/>
          <w:sz w:val="42"/>
        </w:rPr>
        <w:t>AN UNREGENERATE MAN'S GUILTINESS BEFORE GOD,</w:t>
      </w:r>
    </w:p>
    <w:p w14:paraId="43A99FC8">
      <w:pPr>
        <w:spacing w:after="419" w:line="252" w:lineRule="auto"/>
        <w:ind w:left="31" w:right="21"/>
        <w:jc w:val="center"/>
        <w:rPr>
          <w:rFonts w:hint="eastAsia"/>
          <w:b/>
          <w:sz w:val="42"/>
        </w:rPr>
      </w:pPr>
      <w:r>
        <w:rPr>
          <w:rFonts w:hint="eastAsia"/>
          <w:b/>
          <w:sz w:val="42"/>
        </w:rPr>
        <w:t>一个未重生之人在神面前的罪咎，</w:t>
      </w:r>
    </w:p>
    <w:p w14:paraId="121EB6F6">
      <w:pPr>
        <w:pStyle w:val="2"/>
        <w:spacing w:after="389"/>
        <w:ind w:left="103"/>
      </w:pPr>
      <w:r>
        <w:t>IN RESPECT OF SIN AND PUNISHMENT</w:t>
      </w:r>
    </w:p>
    <w:p w14:paraId="5DEA5B07">
      <w:pPr>
        <w:pStyle w:val="2"/>
        <w:spacing w:after="389"/>
        <w:ind w:left="103"/>
        <w:jc w:val="center"/>
        <w:rPr>
          <w:rFonts w:hint="eastAsia"/>
        </w:rPr>
      </w:pPr>
      <w:r>
        <w:rPr>
          <w:rFonts w:hint="eastAsia"/>
        </w:rPr>
        <w:t>关乎罪与罚</w:t>
      </w:r>
    </w:p>
    <w:p w14:paraId="7703A439"/>
    <w:p w14:paraId="46ECB8F4">
      <w:pPr>
        <w:spacing w:after="419" w:line="252" w:lineRule="auto"/>
        <w:ind w:left="31" w:right="21"/>
        <w:jc w:val="center"/>
        <w:rPr>
          <w:b/>
          <w:sz w:val="42"/>
        </w:rPr>
      </w:pPr>
      <w:r>
        <w:rPr>
          <w:b/>
          <w:sz w:val="42"/>
        </w:rPr>
        <w:t>BOOK I:</w:t>
      </w:r>
    </w:p>
    <w:p w14:paraId="3EE71C2A">
      <w:pPr>
        <w:spacing w:after="419" w:line="252" w:lineRule="auto"/>
        <w:ind w:left="31" w:right="21"/>
        <w:jc w:val="center"/>
        <w:rPr>
          <w:rFonts w:hint="eastAsia"/>
          <w:b/>
          <w:sz w:val="42"/>
          <w:lang w:val="en-US" w:eastAsia="zh-CN"/>
        </w:rPr>
      </w:pPr>
      <w:r>
        <w:rPr>
          <w:rFonts w:hint="eastAsia"/>
          <w:b/>
          <w:sz w:val="42"/>
          <w:lang w:val="en-US" w:eastAsia="zh-CN"/>
        </w:rPr>
        <w:t>卷一</w:t>
      </w:r>
    </w:p>
    <w:p w14:paraId="16C981CB">
      <w:pPr>
        <w:spacing w:after="0" w:line="252" w:lineRule="auto"/>
        <w:ind w:left="31" w:right="21"/>
        <w:jc w:val="center"/>
      </w:pPr>
      <w:r>
        <w:rPr>
          <w:b/>
          <w:sz w:val="42"/>
        </w:rPr>
        <w:t>Of an unregenerate man's guiltiness before God, from the imputation of</w:t>
      </w:r>
    </w:p>
    <w:p w14:paraId="5626D39A">
      <w:pPr>
        <w:spacing w:after="316" w:line="252" w:lineRule="auto"/>
        <w:ind w:left="31" w:right="21"/>
        <w:jc w:val="center"/>
        <w:rPr>
          <w:b/>
          <w:sz w:val="42"/>
        </w:rPr>
      </w:pPr>
      <w:r>
        <w:rPr>
          <w:b/>
          <w:sz w:val="42"/>
        </w:rPr>
        <w:t>Adam's first transgression to every person of his posterity</w:t>
      </w:r>
    </w:p>
    <w:p w14:paraId="2246ED1A">
      <w:pPr>
        <w:spacing w:after="0" w:line="252" w:lineRule="auto"/>
        <w:ind w:left="31" w:right="21"/>
        <w:jc w:val="center"/>
        <w:rPr>
          <w:rFonts w:hint="eastAsia"/>
          <w:b/>
          <w:sz w:val="42"/>
        </w:rPr>
      </w:pPr>
      <w:r>
        <w:rPr>
          <w:rFonts w:hint="eastAsia"/>
          <w:b/>
          <w:sz w:val="42"/>
        </w:rPr>
        <w:t>论未重生之人在神面前的罪咎，源于亚当的首次过犯归算于其每一位后裔</w:t>
      </w:r>
    </w:p>
    <w:p w14:paraId="4A4DC21B">
      <w:pPr>
        <w:spacing w:after="0" w:line="252" w:lineRule="auto"/>
        <w:ind w:left="31" w:right="21"/>
        <w:jc w:val="center"/>
        <w:rPr>
          <w:rFonts w:hint="eastAsia"/>
          <w:b/>
          <w:sz w:val="42"/>
        </w:rPr>
      </w:pPr>
    </w:p>
    <w:p w14:paraId="072F058D">
      <w:pPr>
        <w:pStyle w:val="3"/>
        <w:bidi w:val="0"/>
        <w:jc w:val="center"/>
        <w:rPr>
          <w:i/>
          <w:iCs/>
          <w:sz w:val="40"/>
          <w:szCs w:val="36"/>
        </w:rPr>
      </w:pPr>
      <w:r>
        <w:rPr>
          <w:i/>
          <w:iCs/>
          <w:sz w:val="40"/>
          <w:szCs w:val="36"/>
        </w:rPr>
        <w:t>CHAPTER I:</w:t>
      </w:r>
    </w:p>
    <w:p w14:paraId="2A2CF65B">
      <w:pPr>
        <w:pStyle w:val="3"/>
        <w:bidi w:val="0"/>
        <w:jc w:val="center"/>
        <w:rPr>
          <w:rFonts w:hint="eastAsia"/>
          <w:i/>
          <w:iCs/>
          <w:sz w:val="40"/>
          <w:szCs w:val="36"/>
          <w:lang w:val="en-US" w:eastAsia="zh-CN"/>
        </w:rPr>
      </w:pPr>
      <w:r>
        <w:rPr>
          <w:rFonts w:hint="eastAsia"/>
          <w:i/>
          <w:iCs/>
          <w:sz w:val="40"/>
          <w:szCs w:val="36"/>
          <w:lang w:val="en-US" w:eastAsia="zh-CN"/>
        </w:rPr>
        <w:t>第一章：</w:t>
      </w:r>
    </w:p>
    <w:p w14:paraId="11D3F039">
      <w:pPr>
        <w:pStyle w:val="3"/>
        <w:bidi w:val="0"/>
        <w:jc w:val="center"/>
        <w:rPr>
          <w:i/>
          <w:iCs/>
          <w:sz w:val="40"/>
          <w:szCs w:val="36"/>
        </w:rPr>
      </w:pPr>
      <w:r>
        <w:rPr>
          <w:i/>
          <w:iCs/>
          <w:sz w:val="40"/>
          <w:szCs w:val="36"/>
        </w:rPr>
        <w:t>The general design and division of the discourse</w:t>
      </w:r>
    </w:p>
    <w:p w14:paraId="01665EAE">
      <w:pPr>
        <w:pStyle w:val="3"/>
        <w:bidi w:val="0"/>
        <w:jc w:val="center"/>
        <w:rPr>
          <w:rFonts w:hint="eastAsia"/>
          <w:i/>
          <w:iCs/>
          <w:sz w:val="40"/>
          <w:szCs w:val="36"/>
        </w:rPr>
      </w:pPr>
      <w:r>
        <w:rPr>
          <w:rFonts w:hint="eastAsia"/>
          <w:i/>
          <w:iCs/>
          <w:sz w:val="40"/>
          <w:szCs w:val="36"/>
        </w:rPr>
        <w:t>本论述的总体设计与划分</w:t>
      </w:r>
    </w:p>
    <w:p w14:paraId="530B3DB8">
      <w:pPr>
        <w:spacing w:after="299" w:line="252" w:lineRule="auto"/>
        <w:ind w:right="10" w:firstLine="1"/>
        <w:jc w:val="center"/>
        <w:rPr>
          <w:b/>
          <w:i/>
          <w:sz w:val="42"/>
        </w:rPr>
      </w:pPr>
    </w:p>
    <w:p w14:paraId="3CB5E721">
      <w:pPr>
        <w:rPr>
          <w:rFonts w:hint="eastAsia"/>
        </w:rPr>
      </w:pPr>
      <w:r>
        <w:rPr>
          <w:rFonts w:hint="eastAsia"/>
        </w:rPr>
        <w:t>WE have seen the state of pure nature, as to the holiness and happiness thereof, by the law of God.* I come now unto man's fallen and lost condition in a state of sin and wrath, which is the condition of all by nature, and whilst in the state of nature.</w:t>
      </w:r>
    </w:p>
    <w:p w14:paraId="398974BB">
      <w:pPr>
        <w:rPr>
          <w:rFonts w:hint="eastAsia"/>
        </w:rPr>
      </w:pPr>
      <w:r>
        <w:rPr>
          <w:rFonts w:hint="eastAsia"/>
        </w:rPr>
        <w:t>我们已经看过纯粹本性的状态，就其圣洁与幸福而言，是藉着神的律法。* 我现在要论到人在罪与忿怒状态中的堕落和失丧光景，这是所有人按本性并处在本性状态中的光景。</w:t>
      </w:r>
    </w:p>
    <w:p w14:paraId="60B6DF75">
      <w:pPr>
        <w:rPr>
          <w:rFonts w:hint="eastAsia"/>
        </w:rPr>
      </w:pPr>
    </w:p>
    <w:p w14:paraId="36D7A18E">
      <w:pPr>
        <w:rPr>
          <w:rFonts w:hint="eastAsia"/>
        </w:rPr>
      </w:pPr>
      <w:r>
        <w:rPr>
          <w:rFonts w:hint="eastAsia"/>
        </w:rPr>
        <w:t>My method shall be this:</w:t>
      </w:r>
    </w:p>
    <w:p w14:paraId="60EE2E73">
      <w:pPr>
        <w:rPr>
          <w:rFonts w:hint="eastAsia"/>
        </w:rPr>
      </w:pPr>
      <w:r>
        <w:rPr>
          <w:rFonts w:hint="eastAsia"/>
        </w:rPr>
        <w:t>我的方法如下：</w:t>
      </w:r>
    </w:p>
    <w:p w14:paraId="29063070">
      <w:pPr>
        <w:rPr>
          <w:rFonts w:hint="eastAsia"/>
        </w:rPr>
      </w:pPr>
    </w:p>
    <w:p w14:paraId="3F057C6E">
      <w:pPr>
        <w:rPr>
          <w:rFonts w:hint="eastAsia"/>
        </w:rPr>
      </w:pPr>
      <w:r>
        <w:rPr>
          <w:rFonts w:hint="eastAsia"/>
        </w:rPr>
        <w:t>I.To handle the sinfulness of all men by nature in respect of theirbirth-sin (which from Augustine we have used to call original sin), both in the guilt and corruption thereof.</w:t>
      </w:r>
    </w:p>
    <w:p w14:paraId="46BD8B5F">
      <w:pPr>
        <w:rPr>
          <w:rFonts w:hint="eastAsia"/>
        </w:rPr>
      </w:pPr>
      <w:r>
        <w:rPr>
          <w:rFonts w:hint="eastAsia"/>
        </w:rPr>
        <w:t>一、论述所有人按本性的罪性，就其与生俱来的罪（我们根据奥古斯丁的说法习惯称之为原罪）而言，包括其罪咎和败坏。</w:t>
      </w:r>
    </w:p>
    <w:p w14:paraId="5CBA5BA7">
      <w:pPr>
        <w:rPr>
          <w:rFonts w:hint="eastAsia"/>
        </w:rPr>
      </w:pPr>
    </w:p>
    <w:p w14:paraId="79FFA6E3">
      <w:pPr>
        <w:rPr>
          <w:rFonts w:hint="eastAsia"/>
        </w:rPr>
      </w:pPr>
      <w:r>
        <w:rPr>
          <w:rFonts w:hint="eastAsia"/>
        </w:rPr>
        <w:t>II.To treat of it as it is a state, or an abiding condition, and therein todiscover the several sorts of men remaining unregenerate in the church, and of a common profession of Christ: viz. 1, of ignorant persons; 2, profane; 3, civil and formal Christians; and to detect the deceits and false pleas which each of these have, why they think themselves happy if they should die therein. That which I intend therein is a conviction of all these sorts of persons (that are the generality of the church) that they are still in the state of nature, and, without true regeneration, will eternally perish.</w:t>
      </w:r>
    </w:p>
    <w:p w14:paraId="6C2C6202">
      <w:pPr>
        <w:rPr>
          <w:rFonts w:hint="eastAsia"/>
        </w:rPr>
      </w:pPr>
      <w:r>
        <w:rPr>
          <w:rFonts w:hint="eastAsia"/>
        </w:rPr>
        <w:t>二、论述它作为一种状态或一种持久的光景，并在此揭示教会中仍然未重生的几类人，他们共同宣认基督：即：1，无知之人；2，不敬虔之人；3，有道德和形式上的基督徒；并揭露他们各自所持的欺骗和虚假辩词，用以说明他们为何认为自己若死于此种光景中仍是幸福的。我在此意图是使所有这几类人（他们是教会中的大多数）确信，他们仍处在本性的状态中，若无真实的重生，将永远沉沦。</w:t>
      </w:r>
    </w:p>
    <w:p w14:paraId="1FC75F65">
      <w:pPr>
        <w:rPr>
          <w:rFonts w:hint="eastAsia"/>
        </w:rPr>
      </w:pPr>
    </w:p>
    <w:p w14:paraId="4A36543F">
      <w:pPr>
        <w:rPr>
          <w:rFonts w:hint="eastAsia"/>
        </w:rPr>
      </w:pPr>
      <w:r>
        <w:rPr>
          <w:rFonts w:hint="eastAsia"/>
        </w:rPr>
        <w:t>III.The third is the sinfulness of sin, and the aggravations of it, as insinning against mercies, against knowledge, &amp;c.; together with the fearfulness of that punishment which is due unto men for the least sin in that estate.</w:t>
      </w:r>
    </w:p>
    <w:p w14:paraId="7A3EBEE7">
      <w:pPr>
        <w:rPr>
          <w:rFonts w:hint="eastAsia"/>
        </w:rPr>
      </w:pPr>
      <w:r>
        <w:rPr>
          <w:rFonts w:hint="eastAsia"/>
        </w:rPr>
        <w:t>三、第三是罪的罪性，及其加重情节，如干犯怜悯、干犯知识等等；以及人在那光景中因最小的罪所当受的刑罚之可畏。</w:t>
      </w:r>
    </w:p>
    <w:p w14:paraId="46C82F35">
      <w:pPr>
        <w:rPr>
          <w:rFonts w:hint="eastAsia"/>
        </w:rPr>
      </w:pPr>
    </w:p>
    <w:p w14:paraId="22802D29">
      <w:pPr>
        <w:rPr>
          <w:rFonts w:hint="eastAsia"/>
        </w:rPr>
      </w:pPr>
      <w:r>
        <w:rPr>
          <w:rFonts w:hint="eastAsia"/>
        </w:rPr>
        <w:t>I. As to the first, my method is,</w:t>
      </w:r>
    </w:p>
    <w:p w14:paraId="4B3796D7">
      <w:pPr>
        <w:rPr>
          <w:rFonts w:hint="eastAsia"/>
        </w:rPr>
      </w:pPr>
      <w:r>
        <w:rPr>
          <w:rFonts w:hint="eastAsia"/>
        </w:rPr>
        <w:t>一、关于第一点，我的方法是，</w:t>
      </w:r>
    </w:p>
    <w:p w14:paraId="469AEB65">
      <w:pPr>
        <w:rPr>
          <w:rFonts w:hint="eastAsia"/>
        </w:rPr>
      </w:pPr>
    </w:p>
    <w:p w14:paraId="578F638B">
      <w:pPr>
        <w:rPr>
          <w:rFonts w:hint="eastAsia"/>
        </w:rPr>
      </w:pPr>
      <w:r>
        <w:rPr>
          <w:rFonts w:hint="eastAsia"/>
        </w:rPr>
        <w:t>First, To shew the first entrance of sin upon all men by Adam's first sin, that is, the first imputation of that act to all men; and how far the guilt of that act is charged on us, and how far it was personal and proper only to him.</w:t>
      </w:r>
    </w:p>
    <w:p w14:paraId="120E312A">
      <w:pPr>
        <w:rPr>
          <w:rFonts w:hint="eastAsia"/>
        </w:rPr>
      </w:pPr>
      <w:r>
        <w:rPr>
          <w:rFonts w:hint="eastAsia"/>
        </w:rPr>
        <w:t>首先，显明罪藉亚当的首次犯罪临到全人类的最初入口，即那行为首次归算于全人类；以及那行为的罪咎在何种程度上被加在我们身上，又在何种程度上仅属他个人。</w:t>
      </w:r>
    </w:p>
    <w:p w14:paraId="18C0236F">
      <w:pPr>
        <w:rPr>
          <w:rFonts w:hint="eastAsia"/>
        </w:rPr>
      </w:pPr>
    </w:p>
    <w:p w14:paraId="5C6B4752">
      <w:pPr>
        <w:rPr>
          <w:rFonts w:hint="eastAsia"/>
        </w:rPr>
      </w:pPr>
      <w:r>
        <w:rPr>
          <w:rFonts w:hint="eastAsia"/>
        </w:rPr>
        <w:t>Secondly, To lay open that corruption of nature which hath defiled all our natures. Concerning which, 1, how it flows from the guilt of that first act; 2, that it is truly and properly a sin; then, 3, the great abounding sinfulness thereof; and, 4, the parts thereof in general, as that it is,</w:t>
      </w:r>
    </w:p>
    <w:p w14:paraId="400BC0FD">
      <w:pPr>
        <w:rPr>
          <w:rFonts w:hint="eastAsia"/>
        </w:rPr>
      </w:pPr>
      <w:r>
        <w:rPr>
          <w:rFonts w:hint="eastAsia"/>
        </w:rPr>
        <w:t>其次，揭示那玷污了我们所有人本性的败坏。关于此，1，它如何从那首次行为的罪咎流出；2，它确实是一种真正的罪；然后，3，其极大的泛滥罪性；以及，4，其大致组成部分，即：</w:t>
      </w:r>
    </w:p>
    <w:p w14:paraId="637C2DCD">
      <w:pPr>
        <w:rPr>
          <w:rFonts w:hint="eastAsia"/>
        </w:rPr>
      </w:pPr>
    </w:p>
    <w:p w14:paraId="0537636F">
      <w:pPr>
        <w:rPr>
          <w:rFonts w:hint="eastAsia"/>
        </w:rPr>
      </w:pPr>
      <w:r>
        <w:rPr>
          <w:rFonts w:hint="eastAsia"/>
        </w:rPr>
        <w:t>First, A total privation and emptiness of all that is truly good.</w:t>
      </w:r>
    </w:p>
    <w:p w14:paraId="2FA668B7">
      <w:pPr>
        <w:rPr>
          <w:rFonts w:hint="eastAsia"/>
        </w:rPr>
      </w:pPr>
      <w:r>
        <w:rPr>
          <w:rFonts w:hint="eastAsia"/>
        </w:rPr>
        <w:t>第一，对一切真正良善的全然剥夺与空虚。</w:t>
      </w:r>
    </w:p>
    <w:p w14:paraId="5C3570B9">
      <w:pPr>
        <w:rPr>
          <w:rFonts w:hint="eastAsia"/>
        </w:rPr>
      </w:pPr>
    </w:p>
    <w:p w14:paraId="2DAAF67F">
      <w:pPr>
        <w:rPr>
          <w:rFonts w:hint="eastAsia"/>
        </w:rPr>
      </w:pPr>
      <w:r>
        <w:rPr>
          <w:rFonts w:hint="eastAsia"/>
        </w:rPr>
        <w:t>Secondly, Positive inclinations to all evils, which consist in two things:</w:t>
      </w:r>
    </w:p>
    <w:p w14:paraId="1C2A3F61">
      <w:pPr>
        <w:rPr>
          <w:rFonts w:hint="eastAsia"/>
        </w:rPr>
      </w:pPr>
      <w:r>
        <w:rPr>
          <w:rFonts w:hint="eastAsia"/>
        </w:rPr>
        <w:t>第二，对一切邪恶的积极倾向，包括两方面：</w:t>
      </w:r>
    </w:p>
    <w:p w14:paraId="3714DAF9">
      <w:pPr>
        <w:rPr>
          <w:rFonts w:hint="eastAsia"/>
        </w:rPr>
      </w:pPr>
    </w:p>
    <w:p w14:paraId="0FDED2CC">
      <w:pPr>
        <w:rPr>
          <w:rFonts w:hint="eastAsia"/>
        </w:rPr>
      </w:pPr>
      <w:r>
        <w:rPr>
          <w:rFonts w:hint="eastAsia"/>
        </w:rPr>
        <w:t>1.In lusts, and therein of the nature of lusts, their inordinacy, theirsinfulness and deceitfulness.</w:t>
      </w:r>
    </w:p>
    <w:p w14:paraId="06379592">
      <w:pPr>
        <w:rPr>
          <w:rFonts w:hint="eastAsia"/>
        </w:rPr>
      </w:pPr>
      <w:r>
        <w:rPr>
          <w:rFonts w:hint="eastAsia"/>
        </w:rPr>
        <w:t>1.在私欲中，及其私欲的本性、其不法、其罪性和欺骗性。</w:t>
      </w:r>
    </w:p>
    <w:p w14:paraId="5A775684">
      <w:pPr>
        <w:rPr>
          <w:rFonts w:hint="eastAsia"/>
        </w:rPr>
      </w:pPr>
    </w:p>
    <w:p w14:paraId="771189A1">
      <w:pPr>
        <w:rPr>
          <w:rFonts w:hint="eastAsia"/>
        </w:rPr>
      </w:pPr>
      <w:r>
        <w:rPr>
          <w:rFonts w:hint="eastAsia"/>
        </w:rPr>
        <w:t>2.In an inbred enmity and opposition unto God, and whatever isholy and good (which I make the third particular branch of original corruption).</w:t>
      </w:r>
    </w:p>
    <w:p w14:paraId="4E415AA4">
      <w:pPr>
        <w:rPr>
          <w:rFonts w:hint="eastAsia"/>
        </w:rPr>
      </w:pPr>
      <w:r>
        <w:rPr>
          <w:rFonts w:hint="eastAsia"/>
        </w:rPr>
        <w:t>2.在对神及一切圣洁良善之事与生俱来的敌意与对抗中（我将其列为原初败坏的第三个具体分支）。</w:t>
      </w:r>
    </w:p>
    <w:p w14:paraId="262D860A">
      <w:pPr>
        <w:rPr>
          <w:rFonts w:hint="eastAsia"/>
        </w:rPr>
      </w:pPr>
    </w:p>
    <w:p w14:paraId="20265F81">
      <w:pPr>
        <w:rPr>
          <w:rFonts w:hint="eastAsia"/>
        </w:rPr>
      </w:pPr>
      <w:r>
        <w:rPr>
          <w:rFonts w:hint="eastAsia"/>
        </w:rPr>
        <w:t>This in general.</w:t>
      </w:r>
    </w:p>
    <w:p w14:paraId="793A8F5A">
      <w:pPr>
        <w:rPr>
          <w:rFonts w:hint="eastAsia"/>
        </w:rPr>
      </w:pPr>
      <w:r>
        <w:rPr>
          <w:rFonts w:hint="eastAsia"/>
        </w:rPr>
        <w:t>以上是总论。</w:t>
      </w:r>
    </w:p>
    <w:p w14:paraId="374F51A7">
      <w:pPr>
        <w:rPr>
          <w:rFonts w:hint="eastAsia"/>
        </w:rPr>
      </w:pPr>
    </w:p>
    <w:p w14:paraId="0B3F1CB5">
      <w:pPr>
        <w:rPr>
          <w:rFonts w:hint="eastAsia"/>
        </w:rPr>
      </w:pPr>
      <w:r>
        <w:rPr>
          <w:rFonts w:hint="eastAsia"/>
        </w:rPr>
        <w:t>II. More particularly, I lay open this corruption, as it is in the whole man, and in every faculty.</w:t>
      </w:r>
    </w:p>
    <w:p w14:paraId="56C2ECD0">
      <w:pPr>
        <w:rPr>
          <w:rFonts w:hint="eastAsia"/>
        </w:rPr>
      </w:pPr>
      <w:r>
        <w:rPr>
          <w:rFonts w:hint="eastAsia"/>
        </w:rPr>
        <w:t>二、更具体地说，我揭示这败坏，就其在全人及每个官能中而言。</w:t>
      </w:r>
    </w:p>
    <w:p w14:paraId="6AE8BE2B">
      <w:pPr>
        <w:rPr>
          <w:rFonts w:hint="eastAsia"/>
        </w:rPr>
      </w:pPr>
    </w:p>
    <w:p w14:paraId="02364A1E">
      <w:pPr>
        <w:rPr>
          <w:rFonts w:hint="eastAsia"/>
        </w:rPr>
      </w:pPr>
      <w:r>
        <w:rPr>
          <w:rFonts w:hint="eastAsia"/>
        </w:rPr>
        <w:t>First, The understanding in blindness, unbelief, practical false reasonings and deceits, &amp;c.</w:t>
      </w:r>
    </w:p>
    <w:p w14:paraId="5A0A2B74">
      <w:pPr>
        <w:rPr>
          <w:rFonts w:hint="eastAsia"/>
        </w:rPr>
      </w:pPr>
      <w:r>
        <w:rPr>
          <w:rFonts w:hint="eastAsia"/>
        </w:rPr>
        <w:t>第一，悟性中的盲目、不信、实践性的错误推理和欺骗等等。</w:t>
      </w:r>
    </w:p>
    <w:p w14:paraId="53FB24CD">
      <w:pPr>
        <w:rPr>
          <w:rFonts w:hint="eastAsia"/>
        </w:rPr>
      </w:pPr>
    </w:p>
    <w:p w14:paraId="18CC7886">
      <w:pPr>
        <w:rPr>
          <w:rFonts w:hint="eastAsia"/>
        </w:rPr>
      </w:pPr>
      <w:r>
        <w:rPr>
          <w:rFonts w:hint="eastAsia"/>
        </w:rPr>
        <w:t>Secondly, The thinking power, the vanity of thoughts.</w:t>
      </w:r>
    </w:p>
    <w:p w14:paraId="20D59DAD">
      <w:pPr>
        <w:rPr>
          <w:rFonts w:hint="eastAsia"/>
        </w:rPr>
      </w:pPr>
      <w:r>
        <w:rPr>
          <w:rFonts w:hint="eastAsia"/>
        </w:rPr>
        <w:t>第二，思想能力，思念的虚妄。</w:t>
      </w:r>
    </w:p>
    <w:p w14:paraId="24624B6A">
      <w:pPr>
        <w:rPr>
          <w:rFonts w:hint="eastAsia"/>
        </w:rPr>
      </w:pPr>
    </w:p>
    <w:p w14:paraId="04BB88EF">
      <w:pPr>
        <w:rPr>
          <w:rFonts w:hint="eastAsia"/>
        </w:rPr>
      </w:pPr>
      <w:r>
        <w:rPr>
          <w:rFonts w:hint="eastAsia"/>
        </w:rPr>
        <w:t>Thirdly, The defilement in the conscience.</w:t>
      </w:r>
    </w:p>
    <w:p w14:paraId="7BC0AA76">
      <w:pPr>
        <w:rPr>
          <w:rFonts w:hint="eastAsia"/>
        </w:rPr>
      </w:pPr>
      <w:r>
        <w:rPr>
          <w:rFonts w:hint="eastAsia"/>
        </w:rPr>
        <w:t>第三，良心中的污秽。</w:t>
      </w:r>
    </w:p>
    <w:p w14:paraId="4368AF7F">
      <w:pPr>
        <w:rPr>
          <w:rFonts w:hint="eastAsia"/>
        </w:rPr>
      </w:pPr>
    </w:p>
    <w:p w14:paraId="26E478DD">
      <w:pPr>
        <w:rPr>
          <w:rFonts w:hint="eastAsia"/>
        </w:rPr>
      </w:pPr>
      <w:r>
        <w:rPr>
          <w:rFonts w:hint="eastAsia"/>
        </w:rPr>
        <w:t>Fourthly, The subjection and bondage of the will and affections unto lusts; then the varieties of these lusts, and of those master-lusts which are in the hearts of several men.</w:t>
      </w:r>
    </w:p>
    <w:p w14:paraId="055306E5">
      <w:pPr>
        <w:rPr>
          <w:rFonts w:hint="eastAsia"/>
        </w:rPr>
      </w:pPr>
      <w:r>
        <w:rPr>
          <w:rFonts w:hint="eastAsia"/>
        </w:rPr>
        <w:t>第四，意志与情感对私欲的屈从与捆绑；然后是这些私欲的多样性，以及不同人心中那些主导性私欲。</w:t>
      </w:r>
    </w:p>
    <w:p w14:paraId="751223B0">
      <w:pPr>
        <w:rPr>
          <w:rFonts w:hint="eastAsia"/>
        </w:rPr>
      </w:pPr>
    </w:p>
    <w:p w14:paraId="3F3C904C">
      <w:pPr>
        <w:pStyle w:val="3"/>
        <w:bidi w:val="0"/>
        <w:jc w:val="center"/>
        <w:rPr>
          <w:rFonts w:hint="eastAsia"/>
          <w:i/>
          <w:iCs/>
          <w:sz w:val="40"/>
          <w:szCs w:val="36"/>
        </w:rPr>
      </w:pPr>
      <w:r>
        <w:rPr>
          <w:rFonts w:hint="eastAsia"/>
          <w:i/>
          <w:iCs/>
          <w:sz w:val="40"/>
          <w:szCs w:val="36"/>
        </w:rPr>
        <w:t>CHAPTER II:</w:t>
      </w:r>
    </w:p>
    <w:p w14:paraId="531EDDC5">
      <w:pPr>
        <w:pStyle w:val="3"/>
        <w:bidi w:val="0"/>
        <w:jc w:val="center"/>
        <w:rPr>
          <w:rFonts w:hint="eastAsia"/>
          <w:i/>
          <w:iCs/>
          <w:sz w:val="40"/>
          <w:szCs w:val="36"/>
        </w:rPr>
      </w:pPr>
      <w:r>
        <w:rPr>
          <w:rFonts w:hint="eastAsia"/>
          <w:i/>
          <w:iCs/>
          <w:sz w:val="40"/>
          <w:szCs w:val="36"/>
        </w:rPr>
        <w:t>第二章：</w:t>
      </w:r>
    </w:p>
    <w:p w14:paraId="6A9144C4">
      <w:pPr>
        <w:pStyle w:val="3"/>
        <w:bidi w:val="0"/>
        <w:jc w:val="center"/>
        <w:rPr>
          <w:rFonts w:hint="eastAsia"/>
          <w:i/>
          <w:iCs/>
          <w:sz w:val="40"/>
          <w:szCs w:val="36"/>
        </w:rPr>
      </w:pPr>
      <w:r>
        <w:rPr>
          <w:rFonts w:hint="eastAsia"/>
          <w:i/>
          <w:iCs/>
          <w:sz w:val="40"/>
          <w:szCs w:val="36"/>
        </w:rPr>
        <w:t>The text explained.—That all men are in a state of sin.</w:t>
      </w:r>
    </w:p>
    <w:p w14:paraId="5A3CE125">
      <w:pPr>
        <w:pStyle w:val="3"/>
        <w:bidi w:val="0"/>
        <w:jc w:val="center"/>
        <w:rPr>
          <w:rFonts w:hint="eastAsia"/>
          <w:i/>
          <w:iCs/>
          <w:sz w:val="40"/>
          <w:szCs w:val="36"/>
        </w:rPr>
      </w:pPr>
      <w:r>
        <w:rPr>
          <w:rFonts w:hint="eastAsia"/>
          <w:i/>
          <w:iCs/>
          <w:sz w:val="40"/>
          <w:szCs w:val="36"/>
        </w:rPr>
        <w:t>经文解释——全人类都处在罪的状态中。</w:t>
      </w:r>
    </w:p>
    <w:p w14:paraId="7AFC1734">
      <w:pPr>
        <w:rPr>
          <w:rFonts w:hint="eastAsia"/>
        </w:rPr>
      </w:pPr>
    </w:p>
    <w:p w14:paraId="424225C9">
      <w:pPr>
        <w:rPr>
          <w:rFonts w:hint="eastAsia"/>
        </w:rPr>
      </w:pPr>
      <w:r>
        <w:rPr>
          <w:rFonts w:hint="eastAsia"/>
        </w:rPr>
        <w:t>That it is worth our inquiry to know how sin, which thus involves all men in it, came into the world.—That sin had its entrance by Adam's first transgression.—How Adam, being created holy, was capable of sinning</w:t>
      </w:r>
    </w:p>
    <w:p w14:paraId="54BB6A5C">
      <w:pPr>
        <w:rPr>
          <w:rFonts w:hint="eastAsia"/>
        </w:rPr>
      </w:pPr>
      <w:r>
        <w:rPr>
          <w:rFonts w:hint="eastAsia"/>
        </w:rPr>
        <w:t>罪如何进入世界，将全人类卷入其中，值得我们探究。——罪藉亚当的首次过犯进入世界。——亚当被造为圣洁，如何能够犯罪。</w:t>
      </w:r>
    </w:p>
    <w:p w14:paraId="70E07AFD">
      <w:pPr>
        <w:rPr>
          <w:rFonts w:hint="eastAsia"/>
        </w:rPr>
      </w:pPr>
    </w:p>
    <w:p w14:paraId="309249C7">
      <w:pPr>
        <w:rPr>
          <w:rFonts w:hint="eastAsia"/>
        </w:rPr>
      </w:pPr>
      <w:r>
        <w:rPr>
          <w:rFonts w:hint="eastAsia"/>
        </w:rPr>
        <w:t>Wherefore, as by one man sin entered into the world, and death by sin; and so death passed upon all men, in whom all have sinned: for until the law sin was in the world: but sin is not imputed when there is no law. Nevertheless death reigned from Adam to Moses, even over them that had not sinned after the similitude of Adam's transgression, who is the figure of him that was [to] come.—ROM. 5:12–14</w:t>
      </w:r>
    </w:p>
    <w:p w14:paraId="3C37136C">
      <w:pPr>
        <w:rPr>
          <w:rFonts w:hint="eastAsia"/>
        </w:rPr>
      </w:pPr>
      <w:r>
        <w:rPr>
          <w:rFonts w:hint="eastAsia"/>
        </w:rPr>
        <w:t>这就如罪是从一人入了世界，死又是从罪来的；于是死就临到众人，因为众人都犯了罪。没有律法之先，罪已经在世上；但没有律法，罪也不算罪。然而从亚当到摩西，死就作了王，连那些不与亚当犯一样罪过的，也在他的权下。亚当乃是那以后要来之人的预像。——罗马书 5:12-14</w:t>
      </w:r>
    </w:p>
    <w:p w14:paraId="0CA90C09">
      <w:pPr>
        <w:rPr>
          <w:rFonts w:hint="eastAsia"/>
        </w:rPr>
      </w:pPr>
    </w:p>
    <w:p w14:paraId="23FA686E">
      <w:pPr>
        <w:rPr>
          <w:rFonts w:hint="eastAsia"/>
        </w:rPr>
      </w:pPr>
      <w:r>
        <w:rPr>
          <w:rFonts w:hint="eastAsia"/>
        </w:rPr>
        <w:t>You read the story of Adam's fall in the third of Genesis, and here you have how it concerned his whole posterity, and that illustrated by the antitype of Adam, Jesus Christ, and his conveying righteousness unto his, of which Christ God intended Adam to be the type.</w:t>
      </w:r>
    </w:p>
    <w:p w14:paraId="6383CC1F">
      <w:pPr>
        <w:rPr>
          <w:rFonts w:hint="eastAsia"/>
        </w:rPr>
      </w:pPr>
      <w:r>
        <w:rPr>
          <w:rFonts w:hint="eastAsia"/>
        </w:rPr>
        <w:t>你们在创世记第三章读到亚当堕落的故事，而在这里你们看到这如何关乎他的全部后裔，并且由亚当的对范——耶稣基督——来说明，以及祂如何将义传给属祂的人，神原意要亚当成为基督的预表。</w:t>
      </w:r>
    </w:p>
    <w:p w14:paraId="44A22A1A">
      <w:pPr>
        <w:rPr>
          <w:rFonts w:hint="eastAsia"/>
        </w:rPr>
      </w:pPr>
    </w:p>
    <w:p w14:paraId="02005C64">
      <w:pPr>
        <w:rPr>
          <w:rFonts w:hint="eastAsia"/>
        </w:rPr>
      </w:pPr>
      <w:r>
        <w:rPr>
          <w:rFonts w:hint="eastAsia"/>
        </w:rPr>
        <w:t>And in this these two are parallel (as in other respects), that look as the story of Christ's birth, circumcision, obedience, and sufferings, are but barely and nakedly related in the three first evangelists, whereas the intent, efficacy, and benefit from thence accruing to us, was reserved to be set forth by the apostles in their epistles; so it falls out in this.</w:t>
      </w:r>
    </w:p>
    <w:p w14:paraId="3DADBE22">
      <w:pPr>
        <w:rPr>
          <w:rFonts w:hint="eastAsia"/>
        </w:rPr>
      </w:pPr>
      <w:r>
        <w:rPr>
          <w:rFonts w:hint="eastAsia"/>
        </w:rPr>
        <w:t>在这方面（以及其他方面）这两者是平行的，正如基督的降生、割礼、顺服和受难的故事，在前三卷福音书中只是简单地叙述，而其意图、功效以及由此带给我们的益处，则留待使徒们在他们的书信中加以阐明；在此事上也是如此。</w:t>
      </w:r>
    </w:p>
    <w:p w14:paraId="4B0A7866">
      <w:pPr>
        <w:rPr>
          <w:rFonts w:hint="eastAsia"/>
        </w:rPr>
      </w:pPr>
    </w:p>
    <w:p w14:paraId="502A81C6">
      <w:pPr>
        <w:rPr>
          <w:rFonts w:hint="eastAsia"/>
        </w:rPr>
      </w:pPr>
      <w:r>
        <w:rPr>
          <w:rFonts w:hint="eastAsia"/>
        </w:rPr>
        <w:t>Moses tells the history of Adam's fall, and Paul explains the mystery and consequence thereof.</w:t>
      </w:r>
    </w:p>
    <w:p w14:paraId="2D7FDF97">
      <w:pPr>
        <w:rPr>
          <w:rFonts w:hint="eastAsia"/>
        </w:rPr>
      </w:pPr>
      <w:r>
        <w:rPr>
          <w:rFonts w:hint="eastAsia"/>
        </w:rPr>
        <w:t>摩西讲述了亚当堕落的历史，而保罗则解释了其中的奥秘及其后果。</w:t>
      </w:r>
    </w:p>
    <w:p w14:paraId="3E35C8AB">
      <w:pPr>
        <w:rPr>
          <w:rFonts w:hint="eastAsia"/>
        </w:rPr>
      </w:pPr>
    </w:p>
    <w:p w14:paraId="11360507">
      <w:pPr>
        <w:rPr>
          <w:rFonts w:hint="eastAsia"/>
        </w:rPr>
      </w:pPr>
      <w:r>
        <w:rPr>
          <w:rFonts w:hint="eastAsia"/>
        </w:rPr>
        <w:t>That sin hath not only entered in upon the world of mankind, but hath universally overflown it for sin,* not a man excepted, is evident in that speech, 'all have sinned,' upon which, he says, 'death followed;' yea, this is that which the apostle hath been proving at large all this while in the former part of the epistle, chaps. 1–3.</w:t>
      </w:r>
    </w:p>
    <w:p w14:paraId="1D1DA239">
      <w:pPr>
        <w:rPr>
          <w:rFonts w:hint="eastAsia"/>
        </w:rPr>
      </w:pPr>
      <w:r>
        <w:rPr>
          <w:rFonts w:hint="eastAsia"/>
        </w:rPr>
        <w:t>罪不仅进入了人类世界，而且普遍地泛滥其中，无一人例外，* 这从“众人都犯了罪”这句话中显而易见，他说，其后“死就临到”；是的，这正是使徒在书信的前半部分，即第一至三章，一直在详细证明的。</w:t>
      </w:r>
    </w:p>
    <w:p w14:paraId="7E52C03F">
      <w:pPr>
        <w:rPr>
          <w:rFonts w:hint="eastAsia"/>
        </w:rPr>
      </w:pPr>
    </w:p>
    <w:p w14:paraId="6DD73970">
      <w:pPr>
        <w:rPr>
          <w:rFonts w:hint="eastAsia"/>
        </w:rPr>
      </w:pPr>
      <w:r>
        <w:rPr>
          <w:rFonts w:hint="eastAsia"/>
        </w:rPr>
        <w:t>So then (as concluding he says) we have proved that both Jew and Gentile (which two then shared the world between them) are under sin, all and every one of them: 'Not one righteous, no, not one,' chap. 3:10.</w:t>
      </w:r>
    </w:p>
    <w:p w14:paraId="04D0BFD6">
      <w:pPr>
        <w:rPr>
          <w:rFonts w:hint="eastAsia"/>
        </w:rPr>
      </w:pPr>
      <w:r>
        <w:rPr>
          <w:rFonts w:hint="eastAsia"/>
        </w:rPr>
        <w:t>所以（他在作结论时说）我们已经证明犹太人和外邦人（当时世界由这两者瓜分）都在罪之下，他们所有的人，每一个人都是：“没有义人，连一个也没有”，第三章10节。</w:t>
      </w:r>
    </w:p>
    <w:p w14:paraId="514FFC16">
      <w:pPr>
        <w:rPr>
          <w:rFonts w:hint="eastAsia"/>
        </w:rPr>
      </w:pPr>
    </w:p>
    <w:p w14:paraId="227D1C66">
      <w:pPr>
        <w:rPr>
          <w:rFonts w:hint="eastAsia"/>
        </w:rPr>
      </w:pPr>
      <w:r>
        <w:rPr>
          <w:rFonts w:hint="eastAsia"/>
        </w:rPr>
        <w:t>And what need we say any more of it (says he), it being such an irrefragable truth, as every mouth must be stopped, and 'become' (in his own acknowledgment) 'guilty before God,' ver. 19.</w:t>
      </w:r>
    </w:p>
    <w:p w14:paraId="5E976339">
      <w:pPr>
        <w:rPr>
          <w:rFonts w:hint="eastAsia"/>
        </w:rPr>
      </w:pPr>
      <w:r>
        <w:rPr>
          <w:rFonts w:hint="eastAsia"/>
        </w:rPr>
        <w:t>（他说）我们还需要多说什么呢，因为这是一个无可辩驳的真理，以致各人的口都必须堵住，并（在自己的承认中）“在神面前服罪”，第19节。</w:t>
      </w:r>
    </w:p>
    <w:p w14:paraId="731D1288">
      <w:pPr>
        <w:rPr>
          <w:rFonts w:hint="eastAsia"/>
        </w:rPr>
      </w:pPr>
    </w:p>
    <w:p w14:paraId="5C6171AC">
      <w:pPr>
        <w:rPr>
          <w:rFonts w:hint="eastAsia"/>
        </w:rPr>
      </w:pPr>
      <w:r>
        <w:rPr>
          <w:rFonts w:hint="eastAsia"/>
        </w:rPr>
        <w:t>And it might be proved by induction of all men of all ages, and will be at the latter day, when the story of all the world shall be ripped up.</w:t>
      </w:r>
    </w:p>
    <w:p w14:paraId="041B64B5">
      <w:pPr>
        <w:rPr>
          <w:rFonts w:hint="eastAsia"/>
        </w:rPr>
      </w:pPr>
      <w:r>
        <w:rPr>
          <w:rFonts w:hint="eastAsia"/>
        </w:rPr>
        <w:t>这可以通过对历代所有人的归纳来证明，并且在末日，当全世界的故事被揭开时，也将得到证明。</w:t>
      </w:r>
    </w:p>
    <w:p w14:paraId="71426B43">
      <w:pPr>
        <w:rPr>
          <w:rFonts w:hint="eastAsia"/>
        </w:rPr>
      </w:pPr>
    </w:p>
    <w:p w14:paraId="3DA3F379">
      <w:pPr>
        <w:rPr>
          <w:rFonts w:hint="eastAsia"/>
        </w:rPr>
      </w:pPr>
      <w:r>
        <w:rPr>
          <w:rFonts w:hint="eastAsia"/>
        </w:rPr>
        <w:t>There is no man in whom shineth but the light of nature, that either casts his eye into his own bosom, or looks out upon the sons of men, but must acknowledge as much.</w:t>
      </w:r>
    </w:p>
    <w:p w14:paraId="051E3E60">
      <w:pPr>
        <w:rPr>
          <w:rFonts w:hint="eastAsia"/>
        </w:rPr>
      </w:pPr>
      <w:r>
        <w:rPr>
          <w:rFonts w:hint="eastAsia"/>
        </w:rPr>
        <w:t>凡有本性之光照耀的人，无论是审视自己的内心，还是观察世人，都必承认这一点。</w:t>
      </w:r>
    </w:p>
    <w:p w14:paraId="12D4016E">
      <w:pPr>
        <w:rPr>
          <w:rFonts w:hint="eastAsia"/>
        </w:rPr>
      </w:pPr>
    </w:p>
    <w:p w14:paraId="21246E50">
      <w:pPr>
        <w:rPr>
          <w:rFonts w:hint="eastAsia"/>
        </w:rPr>
      </w:pPr>
      <w:r>
        <w:rPr>
          <w:rFonts w:hint="eastAsia"/>
        </w:rPr>
        <w:t>Neither is it any new thing lately befallen the world, but it is the ancient brine it hath lain soaked in, steeped in, these six thousand years almost. 'The whole world lay in wickedness,' in John's time, 1 John 5:19.</w:t>
      </w:r>
    </w:p>
    <w:p w14:paraId="7BCDE6F4">
      <w:pPr>
        <w:rPr>
          <w:rFonts w:hint="eastAsia"/>
        </w:rPr>
      </w:pPr>
      <w:r>
        <w:rPr>
          <w:rFonts w:hint="eastAsia"/>
        </w:rPr>
        <w:t>这并非近来才临到世界的新事，而是它浸泡其中近六千年的古老盐水。“全世界都卧在那恶者手下”，在约翰的时代，约翰一书 5:19。</w:t>
      </w:r>
    </w:p>
    <w:p w14:paraId="634F22E4">
      <w:pPr>
        <w:rPr>
          <w:rFonts w:hint="eastAsia"/>
        </w:rPr>
      </w:pPr>
    </w:p>
    <w:p w14:paraId="0591C867">
      <w:pPr>
        <w:rPr>
          <w:rFonts w:hint="eastAsia"/>
        </w:rPr>
      </w:pPr>
      <w:r>
        <w:rPr>
          <w:rFonts w:hint="eastAsia"/>
        </w:rPr>
        <w:t>There was not by nature 'any man righteous, no, not one,' in David's time, when God looked down from heaven: Ps. 14:2, 3, 'The Lord looked down from heaven upon the children of men, to see if there were any that did understand, and seek God. They are all gone aside, they are all together become filthy; there is none that doth good, no, not one.'</w:t>
      </w:r>
    </w:p>
    <w:p w14:paraId="06BF7CFA">
      <w:pPr>
        <w:rPr>
          <w:rFonts w:hint="eastAsia"/>
        </w:rPr>
      </w:pPr>
      <w:r>
        <w:rPr>
          <w:rFonts w:hint="eastAsia"/>
        </w:rPr>
        <w:t>在大卫的时代，当神从天上垂看时，按本性“没有义人，连一个也没有”：诗篇 14:2, 3，“耶和华从天上垂看世人，要看有明白的没有，有寻求神的没有。他们都偏离正路，一同变为污秽；并没有行善的，连一个也没有。”</w:t>
      </w:r>
    </w:p>
    <w:p w14:paraId="68D47097">
      <w:pPr>
        <w:rPr>
          <w:rFonts w:hint="eastAsia"/>
        </w:rPr>
      </w:pPr>
    </w:p>
    <w:p w14:paraId="678CF433">
      <w:pPr>
        <w:rPr>
          <w:rFonts w:hint="eastAsia"/>
        </w:rPr>
      </w:pPr>
      <w:r>
        <w:rPr>
          <w:rFonts w:hint="eastAsia"/>
        </w:rPr>
        <w:t>Solomon says, Eccles. 7:27–29, 'Behold, this have I found (saith the preacher), counting one by one, to find out the account; which yet my soul seeketh, but I find not: one man among a thousand have I found; but a woman among all those have I not found. Lo, this only have I found, that God hath made man upright; but they have sought out many inventions.'</w:t>
      </w:r>
    </w:p>
    <w:p w14:paraId="2B026D66">
      <w:pPr>
        <w:rPr>
          <w:rFonts w:hint="eastAsia"/>
        </w:rPr>
      </w:pPr>
      <w:r>
        <w:rPr>
          <w:rFonts w:hint="eastAsia"/>
        </w:rPr>
        <w:t>所罗门说，传道书 7:27-29，“（传道者说）看哪，一千男子中，我找到一个正直人，但众女子中，没有找到一个。我将这事一一比较，要寻求其理，我心仍要寻找，却未曾找到。我所找到的只有一件，就是神造人原是正直，但他们寻出许多巧计。”</w:t>
      </w:r>
    </w:p>
    <w:p w14:paraId="58B8198E">
      <w:pPr>
        <w:rPr>
          <w:rFonts w:hint="eastAsia"/>
        </w:rPr>
      </w:pPr>
    </w:p>
    <w:p w14:paraId="7FF1F988">
      <w:pPr>
        <w:rPr>
          <w:rFonts w:hint="eastAsia"/>
        </w:rPr>
      </w:pPr>
      <w:r>
        <w:rPr>
          <w:rFonts w:hint="eastAsia"/>
        </w:rPr>
        <w:t>That he viewed men and women one by one: 'And, lo, this I found,' says he, 'that they are all corrupted.'</w:t>
      </w:r>
    </w:p>
    <w:p w14:paraId="05DF0551">
      <w:pPr>
        <w:rPr>
          <w:rFonts w:hint="eastAsia"/>
        </w:rPr>
      </w:pPr>
      <w:r>
        <w:rPr>
          <w:rFonts w:hint="eastAsia"/>
        </w:rPr>
        <w:t>他逐一察看男人和女人：“看哪，我找到了这个，”他说，“他们都败坏了。”</w:t>
      </w:r>
    </w:p>
    <w:p w14:paraId="1392D344">
      <w:pPr>
        <w:rPr>
          <w:rFonts w:hint="eastAsia"/>
        </w:rPr>
      </w:pPr>
    </w:p>
    <w:p w14:paraId="51ECE84B">
      <w:pPr>
        <w:rPr>
          <w:rFonts w:hint="eastAsia"/>
        </w:rPr>
      </w:pPr>
      <w:r>
        <w:rPr>
          <w:rFonts w:hint="eastAsia"/>
        </w:rPr>
        <w:t>And therefore at verse 20 he says, 'For there is not a just man upon earth, that doth good, and sinneth not.'</w:t>
      </w:r>
    </w:p>
    <w:p w14:paraId="30E07E86">
      <w:pPr>
        <w:rPr>
          <w:rFonts w:hint="eastAsia"/>
        </w:rPr>
      </w:pPr>
      <w:r>
        <w:rPr>
          <w:rFonts w:hint="eastAsia"/>
        </w:rPr>
        <w:t>因此在第20节他说，“时常行善而不犯罪的义人，世上实在没有。”</w:t>
      </w:r>
    </w:p>
    <w:p w14:paraId="3D16766D">
      <w:pPr>
        <w:rPr>
          <w:rFonts w:hint="eastAsia"/>
        </w:rPr>
      </w:pPr>
    </w:p>
    <w:p w14:paraId="19C00872">
      <w:pPr>
        <w:rPr>
          <w:rFonts w:hint="eastAsia"/>
        </w:rPr>
      </w:pPr>
      <w:r>
        <w:rPr>
          <w:rFonts w:hint="eastAsia"/>
        </w:rPr>
        <w:t>So also his speech in his prayer, 2 Chron. 6:36, 'If they sin against thee (for there is no man which sinneth not), and thou be angry with them, and deliver them over before their enemies, and they carry them away captives unto a land far off or near.'</w:t>
      </w:r>
    </w:p>
    <w:p w14:paraId="21718296">
      <w:pPr>
        <w:rPr>
          <w:rFonts w:hint="eastAsia"/>
        </w:rPr>
      </w:pPr>
      <w:r>
        <w:rPr>
          <w:rFonts w:hint="eastAsia"/>
        </w:rPr>
        <w:t>他祷告中的话也是如此，历代志下 6:36，“他们若得罪你（世上没有不犯罪的人），你向他们发怒，将他们交在敌人面前，掳到或远或近之地。”</w:t>
      </w:r>
    </w:p>
    <w:p w14:paraId="492F71B9">
      <w:pPr>
        <w:rPr>
          <w:rFonts w:hint="eastAsia"/>
        </w:rPr>
      </w:pPr>
    </w:p>
    <w:p w14:paraId="4E8F7443">
      <w:pPr>
        <w:rPr>
          <w:rFonts w:hint="eastAsia"/>
        </w:rPr>
      </w:pPr>
      <w:r>
        <w:rPr>
          <w:rFonts w:hint="eastAsia"/>
        </w:rPr>
        <w:t>If you think the infant times (called the golden, innocent age of the world) was free, see what an account the text gives you: ver. 13, 'Sin was in the world from Adam,' the first man, 'to Moses;' take the account shorter, from Adam to the flood.</w:t>
      </w:r>
    </w:p>
    <w:p w14:paraId="6F376956">
      <w:pPr>
        <w:rPr>
          <w:rFonts w:hint="eastAsia"/>
        </w:rPr>
      </w:pPr>
      <w:r>
        <w:rPr>
          <w:rFonts w:hint="eastAsia"/>
        </w:rPr>
        <w:t>如果你认为那婴孩时期（被称为世界的黄金、纯真时代）是自由的，请看这经文给你的记述：第13节，“从亚当”，第一个人，“到摩西，罪已经在世上”；把记述缩短些，从亚当到洪水。</w:t>
      </w:r>
    </w:p>
    <w:p w14:paraId="3D7C973F">
      <w:pPr>
        <w:rPr>
          <w:rFonts w:hint="eastAsia"/>
        </w:rPr>
      </w:pPr>
    </w:p>
    <w:p w14:paraId="63EA3FB9">
      <w:pPr>
        <w:rPr>
          <w:rFonts w:hint="eastAsia"/>
        </w:rPr>
      </w:pPr>
      <w:r>
        <w:rPr>
          <w:rFonts w:hint="eastAsia"/>
        </w:rPr>
        <w:t>God, whose all-seeing eye runs through the whole earth, views every man, yea, every thought in man, brings in this bill and account, having viewed them one by one: Gen. 6:5, 12, 'All flesh have corrupted their way upon earth.'</w:t>
      </w:r>
    </w:p>
    <w:p w14:paraId="12B00A59">
      <w:pPr>
        <w:rPr>
          <w:rFonts w:hint="eastAsia"/>
        </w:rPr>
      </w:pPr>
      <w:r>
        <w:rPr>
          <w:rFonts w:hint="eastAsia"/>
        </w:rPr>
        <w:t>神，祂的全视之眼遍察全地，察看每一个人，是的，人里面的每一个意念，在逐一察看他们之后，提出这份账单和记述：创世记 6:5, 12，“凡有血气的，在地上都败坏了行为。”</w:t>
      </w:r>
    </w:p>
    <w:p w14:paraId="2746E020">
      <w:pPr>
        <w:rPr>
          <w:rFonts w:hint="eastAsia"/>
        </w:rPr>
      </w:pPr>
    </w:p>
    <w:p w14:paraId="3BD3745C">
      <w:pPr>
        <w:rPr>
          <w:rFonts w:hint="eastAsia"/>
        </w:rPr>
      </w:pPr>
      <w:r>
        <w:rPr>
          <w:rFonts w:hint="eastAsia"/>
        </w:rPr>
        <w:t>Yea, and that so as from the first imagination or act the mind puts forth, to the last, 'all and every figment of the heart is corrupt.'</w:t>
      </w:r>
    </w:p>
    <w:p w14:paraId="2EFE5915">
      <w:pPr>
        <w:rPr>
          <w:rFonts w:hint="eastAsia"/>
        </w:rPr>
      </w:pPr>
      <w:r>
        <w:rPr>
          <w:rFonts w:hint="eastAsia"/>
        </w:rPr>
        <w:t>是的，甚至从心思发出的第一个意念或行为，到最后一个，“心中所思的尽都是恶。”</w:t>
      </w:r>
    </w:p>
    <w:p w14:paraId="18040CD0">
      <w:pPr>
        <w:rPr>
          <w:rFonts w:hint="eastAsia"/>
        </w:rPr>
      </w:pPr>
    </w:p>
    <w:p w14:paraId="5BE29EAA">
      <w:pPr>
        <w:rPr>
          <w:rFonts w:hint="eastAsia"/>
        </w:rPr>
      </w:pPr>
      <w:r>
        <w:rPr>
          <w:rFonts w:hint="eastAsia"/>
        </w:rPr>
        <w:t>To give you one evidence, which the text suggests, of this universal guilt and sinfulness of all men, 'death reigned from Adam to Moses' (or else that which is equivalent to death, a change, as in Enoch).</w:t>
      </w:r>
    </w:p>
    <w:p w14:paraId="39BBEF3D">
      <w:pPr>
        <w:rPr>
          <w:rFonts w:hint="eastAsia"/>
        </w:rPr>
      </w:pPr>
      <w:r>
        <w:rPr>
          <w:rFonts w:hint="eastAsia"/>
        </w:rPr>
        <w:t>为给你们一个这经文所提示的，关于全人类普遍罪咎和罪性的证据，“从亚当到摩西，死就作了王”（或者那与死等同的，一种改变，如以诺）。</w:t>
      </w:r>
    </w:p>
    <w:p w14:paraId="45B29ED7">
      <w:pPr>
        <w:rPr>
          <w:rFonts w:hint="eastAsia"/>
        </w:rPr>
      </w:pPr>
    </w:p>
    <w:p w14:paraId="4B015639">
      <w:pPr>
        <w:rPr>
          <w:rFonts w:hint="eastAsia"/>
        </w:rPr>
      </w:pPr>
      <w:r>
        <w:rPr>
          <w:rFonts w:hint="eastAsia"/>
        </w:rPr>
        <w:t>It speaks of a mighty monarch here, death, the most universal and most lasting monarchy that ever was.</w:t>
      </w:r>
    </w:p>
    <w:p w14:paraId="3A87795D">
      <w:pPr>
        <w:rPr>
          <w:rFonts w:hint="eastAsia"/>
        </w:rPr>
      </w:pPr>
      <w:r>
        <w:rPr>
          <w:rFonts w:hint="eastAsia"/>
        </w:rPr>
        <w:t>这里讲到一个强大的君王，死亡，是有史以来最普遍、最持久的君主政体。</w:t>
      </w:r>
    </w:p>
    <w:p w14:paraId="7B5C1EA2">
      <w:pPr>
        <w:rPr>
          <w:rFonts w:hint="eastAsia"/>
        </w:rPr>
      </w:pPr>
    </w:p>
    <w:p w14:paraId="32991D6B">
      <w:pPr>
        <w:rPr>
          <w:rFonts w:hint="eastAsia"/>
        </w:rPr>
      </w:pPr>
      <w:r>
        <w:rPr>
          <w:rFonts w:hint="eastAsia"/>
        </w:rPr>
        <w:t>It reigns, says the text; its sceptre hath subdued, and brought under, all the sons of men: 'Death hath passed upon all men.'</w:t>
      </w:r>
    </w:p>
    <w:p w14:paraId="78F9D4AC">
      <w:pPr>
        <w:rPr>
          <w:rFonts w:hint="eastAsia"/>
        </w:rPr>
      </w:pPr>
      <w:r>
        <w:rPr>
          <w:rFonts w:hint="eastAsia"/>
        </w:rPr>
        <w:t>经文说，它作王；它的权杖已经征服并使所有世人屈服：“死就临到众人。”</w:t>
      </w:r>
    </w:p>
    <w:p w14:paraId="37E387E4">
      <w:pPr>
        <w:rPr>
          <w:rFonts w:hint="eastAsia"/>
        </w:rPr>
      </w:pPr>
    </w:p>
    <w:p w14:paraId="08145D4A">
      <w:pPr>
        <w:rPr>
          <w:rFonts w:hint="eastAsia"/>
        </w:rPr>
      </w:pPr>
      <w:r>
        <w:rPr>
          <w:rFonts w:hint="eastAsia"/>
        </w:rPr>
        <w:t>Other monarchs never subdued all; some outlaws and nations were not overcome; here not a man but falls under it.</w:t>
      </w:r>
    </w:p>
    <w:p w14:paraId="2C1BB675">
      <w:pPr>
        <w:rPr>
          <w:rFonts w:hint="eastAsia"/>
        </w:rPr>
      </w:pPr>
      <w:r>
        <w:rPr>
          <w:rFonts w:hint="eastAsia"/>
        </w:rPr>
        <w:t>其他的君王从未征服所有；有些亡命之徒和国家未被克服；在这里，无一人不屈服于它。</w:t>
      </w:r>
    </w:p>
    <w:p w14:paraId="69FEB28A">
      <w:pPr>
        <w:rPr>
          <w:rFonts w:hint="eastAsia"/>
        </w:rPr>
      </w:pPr>
    </w:p>
    <w:p w14:paraId="428C48CF">
      <w:pPr>
        <w:rPr>
          <w:rFonts w:hint="eastAsia"/>
        </w:rPr>
      </w:pPr>
      <w:r>
        <w:rPr>
          <w:rFonts w:hint="eastAsia"/>
        </w:rPr>
        <w:t>Other monarchies cease and determine; this hath lasted in all ages, 'from Adam to Moses;' so the text says, and experience shews, ever since.</w:t>
      </w:r>
    </w:p>
    <w:p w14:paraId="16E49E51">
      <w:pPr>
        <w:rPr>
          <w:rFonts w:hint="eastAsia"/>
        </w:rPr>
      </w:pPr>
      <w:r>
        <w:rPr>
          <w:rFonts w:hint="eastAsia"/>
        </w:rPr>
        <w:t>其他的君主政体都已停止和终结；这个却历代长存，“从亚当到摩西”；经文如此说，经验也表明，自那时以来一直如此。</w:t>
      </w:r>
    </w:p>
    <w:p w14:paraId="416B691E">
      <w:pPr>
        <w:rPr>
          <w:rFonts w:hint="eastAsia"/>
        </w:rPr>
      </w:pPr>
    </w:p>
    <w:p w14:paraId="7C988588">
      <w:pPr>
        <w:rPr>
          <w:rFonts w:hint="eastAsia"/>
        </w:rPr>
      </w:pPr>
      <w:r>
        <w:rPr>
          <w:rFonts w:hint="eastAsia"/>
        </w:rPr>
        <w:t>Take the experience of the present age, not a man alive was seven score or eight score years ago; nay, it comes into your houses, tears your children from your dugs, and kills them before your faces, and you cannot resist it.</w:t>
      </w:r>
    </w:p>
    <w:p w14:paraId="0F4F4D04">
      <w:pPr>
        <w:rPr>
          <w:rFonts w:hint="eastAsia"/>
        </w:rPr>
      </w:pPr>
      <w:r>
        <w:rPr>
          <w:rFonts w:hint="eastAsia"/>
        </w:rPr>
        <w:t>以当代的经验为例，没有一个活着的人是一百四十年或一百六十年前就在的；不，它进入你的家，从你怀中夺走你的孩子，在你面前杀死他们，而你无法抵抗。</w:t>
      </w:r>
    </w:p>
    <w:p w14:paraId="5FC31D7B">
      <w:pPr>
        <w:rPr>
          <w:rFonts w:hint="eastAsia"/>
        </w:rPr>
      </w:pPr>
    </w:p>
    <w:p w14:paraId="53C2655C">
      <w:pPr>
        <w:rPr>
          <w:rFonts w:hint="eastAsia"/>
        </w:rPr>
      </w:pPr>
      <w:r>
        <w:rPr>
          <w:rFonts w:hint="eastAsia"/>
        </w:rPr>
        <w:t>Millions come into the world, and but salute their friends, and then go weeping out again, so says the text; that children who actually never sinned as Adam did (for that is the meaning of 'not sinning after the similitude of Adam's transgression'), do die as well as others.</w:t>
      </w:r>
    </w:p>
    <w:p w14:paraId="0914C5B1">
      <w:pPr>
        <w:rPr>
          <w:rFonts w:hint="eastAsia"/>
        </w:rPr>
      </w:pPr>
      <w:r>
        <w:rPr>
          <w:rFonts w:hint="eastAsia"/>
        </w:rPr>
        <w:t>经文说，千百万人来到世上，只是问候他们的亲友，然后又哭着离去；那些实际上从未像亚当那样犯罪的孩子（因为“不与亚当犯一样罪过的”就是这个意思），也和其他人一样死去。</w:t>
      </w:r>
    </w:p>
    <w:p w14:paraId="60AC5A97">
      <w:pPr>
        <w:rPr>
          <w:rFonts w:hint="eastAsia"/>
        </w:rPr>
      </w:pPr>
    </w:p>
    <w:p w14:paraId="0449161B">
      <w:pPr>
        <w:rPr>
          <w:rFonts w:hint="eastAsia"/>
        </w:rPr>
      </w:pPr>
      <w:r>
        <w:rPr>
          <w:rFonts w:hint="eastAsia"/>
        </w:rPr>
        <w:t>Now, if you ask death, as they asked Christ, Mat. 21:23, 'By what authority he doth these things'—by what title he reigns over all, even over children—the text shews his commission, and gives this as the ground of it (which we are now a-demonstrating therefore by this effect), that 'all have sinned;' and tells us that 'death entered into the world by sin,' being the 'wages' of it, Rom. 6:23, and the 'child' of it: James 1:15, 'Then, when lust hath conceived, it bringeth forth sin; and sin, when it is finished, bringeth forth death.'</w:t>
      </w:r>
    </w:p>
    <w:p w14:paraId="04E082E0">
      <w:pPr>
        <w:rPr>
          <w:rFonts w:hint="eastAsia"/>
        </w:rPr>
      </w:pPr>
      <w:r>
        <w:rPr>
          <w:rFonts w:hint="eastAsia"/>
        </w:rPr>
        <w:t>现在，如果你问死亡，像他们问基督一样，马太福音 21:23，“你仗着什么权柄作这些事”——他凭什么名号统治所有人，甚至包括孩子——经文显明了他的委任，并给出这个作为其根据（我们现在因此藉此结果来证明），即“众人都犯了罪”；并告诉我们“死又是从罪来的”，是罪的“工价”，罗马书 6:23，是罪的“孩子”：雅各书 1:15，“私欲既怀了胎，就生出罪来；罪既长成，就生出死来。”</w:t>
      </w:r>
    </w:p>
    <w:p w14:paraId="2221D7EB">
      <w:pPr>
        <w:rPr>
          <w:rFonts w:hint="eastAsia"/>
        </w:rPr>
      </w:pPr>
    </w:p>
    <w:p w14:paraId="01CFABA2">
      <w:pPr>
        <w:rPr>
          <w:rFonts w:hint="eastAsia"/>
        </w:rPr>
      </w:pPr>
      <w:r>
        <w:rPr>
          <w:rFonts w:hint="eastAsia"/>
        </w:rPr>
        <w:t>And to the elect it is ordained, through the grace of God, to be his messenger to fetch sin out of the world, as sin was a means to bring it in.</w:t>
      </w:r>
    </w:p>
    <w:p w14:paraId="78810F61">
      <w:pPr>
        <w:rPr>
          <w:rFonts w:hint="eastAsia"/>
        </w:rPr>
      </w:pPr>
      <w:r>
        <w:rPr>
          <w:rFonts w:hint="eastAsia"/>
        </w:rPr>
        <w:t>而对选民来说，藉着神的恩典，死亡被命定为祂的使者，将罪带出世界，正如罪是带它进入世界的方式。</w:t>
      </w:r>
    </w:p>
    <w:p w14:paraId="08FF92FB">
      <w:pPr>
        <w:rPr>
          <w:rFonts w:hint="eastAsia"/>
        </w:rPr>
      </w:pPr>
    </w:p>
    <w:p w14:paraId="1DCA8915">
      <w:pPr>
        <w:rPr>
          <w:rFonts w:hint="eastAsia"/>
        </w:rPr>
      </w:pPr>
      <w:r>
        <w:rPr>
          <w:rFonts w:hint="eastAsia"/>
        </w:rPr>
        <w:t>2. Doubtless it is a matter worth the knowing, and our most diligent inquiry, how this deluge of sin and death entered in upon all the world, what was the first gap, the first breach made, that let it in; this universal flood that covers the face of the earth, which could never yet be drained and cast out; yea, and what should be the spring that should feed it all this while continually in all the thoughts that is from every man's heart, so as it should never be dry?</w:t>
      </w:r>
    </w:p>
    <w:p w14:paraId="044D6291">
      <w:pPr>
        <w:rPr>
          <w:rFonts w:hint="eastAsia"/>
        </w:rPr>
      </w:pPr>
      <w:r>
        <w:rPr>
          <w:rFonts w:hint="eastAsia"/>
        </w:rPr>
        <w:t>2. 无疑，这罪与死的洪流如何进入全世界，是何处开了第一个缺口，第一个破口，让它涌入；这覆盖地面的普遍洪水，至今无法被排干和清除；是的，以及是什么源泉，在这段时间里持续不断地在每个人心中的所有思念中滋养它，以致它永不干涸？这无疑是值得了解和我们最勤奋探究的事。</w:t>
      </w:r>
    </w:p>
    <w:p w14:paraId="4BCEB22F">
      <w:pPr>
        <w:rPr>
          <w:rFonts w:hint="eastAsia"/>
        </w:rPr>
      </w:pPr>
    </w:p>
    <w:p w14:paraId="2F167F61">
      <w:pPr>
        <w:rPr>
          <w:rFonts w:hint="eastAsia"/>
        </w:rPr>
      </w:pPr>
      <w:r>
        <w:rPr>
          <w:rFonts w:hint="eastAsia"/>
        </w:rPr>
        <w:t>The greatest scholars of the world have spent their wits often in the search of the original of trifles; whole volumes are written of the original of other things; but Solomon, the wisest man that ever was, thought this very point (namely, how all men came thus universally corrupt) a point of deepest wisdom, use, and profitableness: Eccles. 7:25, 'I applied my heart,' says he, 'to know, and to search, to seek out wisdom, and the reason of things;' and above all else, as appears in the next words, 'to know wickedness and folly, and to find the cause of it,' for that, the former words shew, is his meaning.</w:t>
      </w:r>
    </w:p>
    <w:p w14:paraId="4EDABE31">
      <w:pPr>
        <w:rPr>
          <w:rFonts w:hint="eastAsia"/>
        </w:rPr>
      </w:pPr>
      <w:r>
        <w:rPr>
          <w:rFonts w:hint="eastAsia"/>
        </w:rPr>
        <w:t>世上最伟大的学者常常耗费心智去探究琐事的起源；有整卷的书是写其他事物的起源；但所罗门，有史以来最智慧的人，认为这一点（即全人类如何变得如此普遍败坏）是具有最深智慧、用途和益处的一点：传道书 7:25，“我转念，”他说，“一心要知道，要考察，要寻求智慧和万事的缘由”；并且，如接下来的话所示，首要的是，“要知道邪恶和愚昧，并找出其原因”，因为前面的话表明，这是他的意思。</w:t>
      </w:r>
    </w:p>
    <w:p w14:paraId="736B87F8">
      <w:pPr>
        <w:rPr>
          <w:rFonts w:hint="eastAsia"/>
        </w:rPr>
      </w:pPr>
    </w:p>
    <w:p w14:paraId="7E5F9CCF">
      <w:pPr>
        <w:rPr>
          <w:rFonts w:hint="eastAsia"/>
        </w:rPr>
      </w:pPr>
      <w:r>
        <w:rPr>
          <w:rFonts w:hint="eastAsia"/>
        </w:rPr>
        <w:t>For he says in the next verses that he took a survey of all the world of mankind—women first, with whom he was too much acquainted, and then men also—and observed their dispositions: ver. 27, 'And this I found,' says he, 'God made man (originally) righteous; but now they are all corrupt, and have found out many inventions.'</w:t>
      </w:r>
    </w:p>
    <w:p w14:paraId="4D8863DB">
      <w:pPr>
        <w:rPr>
          <w:rFonts w:hint="eastAsia"/>
        </w:rPr>
      </w:pPr>
      <w:r>
        <w:rPr>
          <w:rFonts w:hint="eastAsia"/>
        </w:rPr>
        <w:t>因为他在接下来的经文中说，他审视了全人类——首先是女人，他与她们太过熟悉，然后是男人——并观察他们的性情：第27节，“我找到了这个，”他说，“神造人（起初）是正直的；但如今他们都败坏了，并寻出许多巧计。”</w:t>
      </w:r>
    </w:p>
    <w:p w14:paraId="6BA3F201">
      <w:pPr>
        <w:rPr>
          <w:rFonts w:hint="eastAsia"/>
        </w:rPr>
      </w:pPr>
    </w:p>
    <w:p w14:paraId="372CDA20">
      <w:pPr>
        <w:rPr>
          <w:rFonts w:hint="eastAsia"/>
        </w:rPr>
      </w:pPr>
      <w:r>
        <w:rPr>
          <w:rFonts w:hint="eastAsia"/>
        </w:rPr>
        <w:t>And indeed it is our privilege and advantage, who enjoy God's word, to know the original of this universal confusion in man's nature, and of the misery all are exposed unto; which the wisest men among the heathen, who, though they filled the world with complaints about it, as Plato in the second book of his Commonwealth complains that men by their natures are evil, and cannot be brought to good; and Tully,* as he is cited by Augustine in his fourth book against Julian, 'that man is brought forth into the world, in body and soul, exposed to all miseries, prone to evil, and in whom that divine spark of goodness, of wit and morality, is oppressed and extinguished:' yet they could never dive into the bottom of this universal disease and mischief.</w:t>
      </w:r>
    </w:p>
    <w:p w14:paraId="0ABEBDFB">
      <w:pPr>
        <w:rPr>
          <w:rFonts w:hint="eastAsia"/>
        </w:rPr>
      </w:pPr>
      <w:r>
        <w:rPr>
          <w:rFonts w:hint="eastAsia"/>
        </w:rPr>
        <w:t>的确，我们这些享有神圣言的人，有幸且有优势去了解人本性中这普遍混乱的起源，以及所有人所面临的苦难；而外邦人中最智慧的人，虽然他们对此充满了世界的抱怨，如柏拉图在其《理想国》第二卷中抱怨人本性是恶的，无法被引向善；又如西塞罗，* 奥古斯丁在其驳斥朱利安的第四卷书中所引述的，“人生来，无论身体还是灵魂，都暴露于一切苦难，易于作恶，并且那良善、才智和道德的神圣火花，在其中被压制和熄灭”：然而他们从未能探究这普遍疾病和祸害的根源。</w:t>
      </w:r>
    </w:p>
    <w:p w14:paraId="72E0CAF6">
      <w:pPr>
        <w:rPr>
          <w:rFonts w:hint="eastAsia"/>
        </w:rPr>
      </w:pPr>
    </w:p>
    <w:p w14:paraId="5FA4D4CB">
      <w:pPr>
        <w:rPr>
          <w:rFonts w:hint="eastAsia"/>
        </w:rPr>
      </w:pPr>
      <w:r>
        <w:rPr>
          <w:rFonts w:hint="eastAsia"/>
        </w:rPr>
        <w:t>They found that all men were poisoned; but how it came there they none of them did know or could imagine, or would ever have found out, but run to false counsel, attributing it to destiny and fate, or some evil planet, its having a malign influence into man's nature, or to an evil angel that attended upon every man.</w:t>
      </w:r>
    </w:p>
    <w:p w14:paraId="6A43C7D4">
      <w:pPr>
        <w:rPr>
          <w:rFonts w:hint="eastAsia"/>
        </w:rPr>
      </w:pPr>
      <w:r>
        <w:rPr>
          <w:rFonts w:hint="eastAsia"/>
        </w:rPr>
        <w:t>他们发现所有人都中了毒；但毒是如何来的，他们中无人知晓，也无法想象，也永远无法找出，而是求助于错误的谋略，将其归咎于命运和定数，或某个邪恶的星辰，对人的本性有恶毒的影响，或归咎于伴随每个人的邪恶天使。</w:t>
      </w:r>
    </w:p>
    <w:p w14:paraId="38F19011">
      <w:pPr>
        <w:rPr>
          <w:rFonts w:hint="eastAsia"/>
        </w:rPr>
      </w:pPr>
    </w:p>
    <w:p w14:paraId="18C41395">
      <w:pPr>
        <w:rPr>
          <w:rFonts w:hint="eastAsia"/>
        </w:rPr>
      </w:pPr>
      <w:r>
        <w:rPr>
          <w:rFonts w:hint="eastAsia"/>
        </w:rPr>
        <w:t>All which, how short is it of the truth!</w:t>
      </w:r>
    </w:p>
    <w:p w14:paraId="084FE709">
      <w:pPr>
        <w:rPr>
          <w:rFonts w:hint="eastAsia"/>
        </w:rPr>
      </w:pPr>
      <w:r>
        <w:rPr>
          <w:rFonts w:hint="eastAsia"/>
        </w:rPr>
        <w:t>这一切，离真理何其之远！</w:t>
      </w:r>
    </w:p>
    <w:p w14:paraId="4D4ED7C2">
      <w:pPr>
        <w:rPr>
          <w:rFonts w:hint="eastAsia"/>
        </w:rPr>
      </w:pPr>
    </w:p>
    <w:p w14:paraId="3CF8EF23">
      <w:pPr>
        <w:rPr>
          <w:rFonts w:hint="eastAsia"/>
        </w:rPr>
      </w:pPr>
      <w:r>
        <w:rPr>
          <w:rFonts w:hint="eastAsia"/>
        </w:rPr>
        <w:t>And together with this secret now made common to us, the knowledge of it is most profitable, yea, and necessary, for us, and is one of the main principles, yea, the first, which is committed to the church to be known and believed; and therefore was the first thing which, next to the creation of the world and man, God manifested in the first book that ever he wrote.</w:t>
      </w:r>
    </w:p>
    <w:p w14:paraId="0C68A643">
      <w:pPr>
        <w:rPr>
          <w:rFonts w:hint="eastAsia"/>
        </w:rPr>
      </w:pPr>
      <w:r>
        <w:rPr>
          <w:rFonts w:hint="eastAsia"/>
        </w:rPr>
        <w:t>与这如今已向我们普及的奥秘一同，了解它对我们是最有益，是的，也是必要的，并且是主要原则之一，是的，是第一个，托付给教会去认识和相信的；因此，这是继创造世界和人之后，神在祂所写的第一本书中首先显明的事。</w:t>
      </w:r>
    </w:p>
    <w:p w14:paraId="314F5867">
      <w:pPr>
        <w:rPr>
          <w:rFonts w:hint="eastAsia"/>
        </w:rPr>
      </w:pPr>
    </w:p>
    <w:p w14:paraId="0CF5CBFF">
      <w:pPr>
        <w:rPr>
          <w:rFonts w:hint="eastAsia"/>
        </w:rPr>
      </w:pPr>
      <w:r>
        <w:rPr>
          <w:rFonts w:hint="eastAsia"/>
        </w:rPr>
        <w:t>The first query will be, How all men come generally, and universally, and continually thus unrighteous, add thereupon exposed to death?</w:t>
      </w:r>
    </w:p>
    <w:p w14:paraId="1BF88E1E">
      <w:pPr>
        <w:rPr>
          <w:rFonts w:hint="eastAsia"/>
        </w:rPr>
      </w:pPr>
      <w:r>
        <w:rPr>
          <w:rFonts w:hint="eastAsia"/>
        </w:rPr>
        <w:t>第一个问题是，全人类如何普遍地、无一例外地、持续不断地如此不义，并因此面临死亡？</w:t>
      </w:r>
    </w:p>
    <w:p w14:paraId="3D138E19">
      <w:pPr>
        <w:rPr>
          <w:rFonts w:hint="eastAsia"/>
        </w:rPr>
      </w:pPr>
    </w:p>
    <w:p w14:paraId="78261340">
      <w:pPr>
        <w:rPr>
          <w:rFonts w:hint="eastAsia"/>
        </w:rPr>
      </w:pPr>
      <w:r>
        <w:rPr>
          <w:rFonts w:hint="eastAsia"/>
        </w:rPr>
        <w:t>The text resolves us, saying, that 'by one man sin did enter into the world, and so death passed upon all.'</w:t>
      </w:r>
    </w:p>
    <w:p w14:paraId="7F3FDF2E">
      <w:pPr>
        <w:rPr>
          <w:rFonts w:hint="eastAsia"/>
        </w:rPr>
      </w:pPr>
      <w:r>
        <w:rPr>
          <w:rFonts w:hint="eastAsia"/>
        </w:rPr>
        <w:t>经文为我们解答，说，“罪是从一人入了世界，于是死就临到众人。”</w:t>
      </w:r>
    </w:p>
    <w:p w14:paraId="79FB75B9">
      <w:pPr>
        <w:rPr>
          <w:rFonts w:hint="eastAsia"/>
        </w:rPr>
      </w:pPr>
    </w:p>
    <w:p w14:paraId="1D7BE1FD">
      <w:pPr>
        <w:rPr>
          <w:rFonts w:hint="eastAsia"/>
        </w:rPr>
      </w:pPr>
      <w:r>
        <w:rPr>
          <w:rFonts w:hint="eastAsia"/>
        </w:rPr>
        <w:t>If we had never heard of this same one man before, we would all be inquisitive who he should be.</w:t>
      </w:r>
    </w:p>
    <w:p w14:paraId="1743F86E">
      <w:pPr>
        <w:rPr>
          <w:rFonts w:hint="eastAsia"/>
        </w:rPr>
      </w:pPr>
      <w:r>
        <w:rPr>
          <w:rFonts w:hint="eastAsia"/>
        </w:rPr>
        <w:t>如果我们以前从未听说过这同一个人，我们都会好奇他会是谁。</w:t>
      </w:r>
    </w:p>
    <w:p w14:paraId="4F39ED4B">
      <w:pPr>
        <w:rPr>
          <w:rFonts w:hint="eastAsia"/>
        </w:rPr>
      </w:pPr>
    </w:p>
    <w:p w14:paraId="1F372EFA">
      <w:pPr>
        <w:rPr>
          <w:rFonts w:hint="eastAsia"/>
        </w:rPr>
      </w:pPr>
      <w:r>
        <w:rPr>
          <w:rFonts w:hint="eastAsia"/>
        </w:rPr>
        <w:t>The fourteenth verse tells us it was Adam.</w:t>
      </w:r>
    </w:p>
    <w:p w14:paraId="71440AF6">
      <w:pPr>
        <w:rPr>
          <w:rFonts w:hint="eastAsia"/>
        </w:rPr>
      </w:pPr>
      <w:r>
        <w:rPr>
          <w:rFonts w:hint="eastAsia"/>
        </w:rPr>
        <w:t>第十四节告诉我们是亚当。</w:t>
      </w:r>
    </w:p>
    <w:p w14:paraId="292E3213">
      <w:pPr>
        <w:rPr>
          <w:rFonts w:hint="eastAsia"/>
        </w:rPr>
      </w:pPr>
    </w:p>
    <w:p w14:paraId="6825EABF">
      <w:pPr>
        <w:rPr>
          <w:rFonts w:hint="eastAsia"/>
        </w:rPr>
      </w:pPr>
      <w:r>
        <w:rPr>
          <w:rFonts w:hint="eastAsia"/>
        </w:rPr>
        <w:t>You have all heard of him who in 1 Cor. 15:45 is called 'they first man, Adam,' the first man that ever was in the world; for how could sin by him enter upon all if he had not been before all?</w:t>
      </w:r>
    </w:p>
    <w:p w14:paraId="1DBFB4BE">
      <w:pPr>
        <w:rPr>
          <w:rFonts w:hint="eastAsia"/>
        </w:rPr>
      </w:pPr>
      <w:r>
        <w:rPr>
          <w:rFonts w:hint="eastAsia"/>
        </w:rPr>
        <w:t>你们都听说过他，在哥林多前书 15:45 中被称为“首先的人亚当”，是世上曾有的第一个人；因为如果他不是在所有人之前，罪又怎能藉他临到所有人呢？</w:t>
      </w:r>
    </w:p>
    <w:p w14:paraId="6B5A8707">
      <w:pPr>
        <w:rPr>
          <w:rFonts w:hint="eastAsia"/>
        </w:rPr>
      </w:pPr>
    </w:p>
    <w:p w14:paraId="76196A24">
      <w:pPr>
        <w:rPr>
          <w:rFonts w:hint="eastAsia"/>
        </w:rPr>
      </w:pPr>
      <w:r>
        <w:rPr>
          <w:rFonts w:hint="eastAsia"/>
        </w:rPr>
        <w:t>Some men otherwise would have been free, if any had been before him.</w:t>
      </w:r>
    </w:p>
    <w:p w14:paraId="07D68614">
      <w:pPr>
        <w:rPr>
          <w:rFonts w:hint="eastAsia"/>
        </w:rPr>
      </w:pPr>
      <w:r>
        <w:rPr>
          <w:rFonts w:hint="eastAsia"/>
        </w:rPr>
        <w:t>否则，如果有人在他之前，有些人就会是自由的。</w:t>
      </w:r>
    </w:p>
    <w:p w14:paraId="1DE8D2C7">
      <w:pPr>
        <w:rPr>
          <w:rFonts w:hint="eastAsia"/>
        </w:rPr>
      </w:pPr>
    </w:p>
    <w:p w14:paraId="1E31A0D9">
      <w:pPr>
        <w:rPr>
          <w:rFonts w:hint="eastAsia"/>
        </w:rPr>
      </w:pPr>
      <w:r>
        <w:rPr>
          <w:rFonts w:hint="eastAsia"/>
        </w:rPr>
        <w:t>And the rest of the verses, from the 14th to the 20th, do generally inform us that he committed 'a transgression,' ver. 14; 'an offence,' ver. 15, 17, 18; that 'he sinned,' ver. 16; that 'he disobeyed,' ver. 19; and by that transgression, offence, sin, disobedience (call it what you will), it comes to pass that all other men are 'made sinners,' ver. 19; and that 'the guilt' of that sin 'come upon all men to condemnation.'</w:t>
      </w:r>
    </w:p>
    <w:p w14:paraId="691EB8D3">
      <w:pPr>
        <w:rPr>
          <w:rFonts w:hint="eastAsia"/>
        </w:rPr>
      </w:pPr>
      <w:r>
        <w:rPr>
          <w:rFonts w:hint="eastAsia"/>
        </w:rPr>
        <w:t>从第14节到第20节的其余经文，普遍告诉我们他犯了“一个过犯”，第14节；“一个过犯”，第15, 17, 18节；他“犯了罪”，第16节；他“不顺服”，第19节；并且藉着那个过犯、罪行、不顺服（随你怎么称呼），结果是所有其他人都“被算为罪人”，第19节；并且那罪的“定罪”也“临到众人”。</w:t>
      </w:r>
    </w:p>
    <w:p w14:paraId="15C8CE63">
      <w:pPr>
        <w:rPr>
          <w:rFonts w:hint="eastAsia"/>
        </w:rPr>
      </w:pPr>
    </w:p>
    <w:p w14:paraId="70061FBB">
      <w:pPr>
        <w:rPr>
          <w:rFonts w:hint="eastAsia"/>
        </w:rPr>
      </w:pPr>
      <w:r>
        <w:rPr>
          <w:rFonts w:hint="eastAsia"/>
        </w:rPr>
        <w:t>If you ask, how it came to pass that this man should sin, God having created him righteous?</w:t>
      </w:r>
    </w:p>
    <w:p w14:paraId="394B0155">
      <w:pPr>
        <w:rPr>
          <w:rFonts w:hint="eastAsia"/>
        </w:rPr>
      </w:pPr>
      <w:r>
        <w:rPr>
          <w:rFonts w:hint="eastAsia"/>
        </w:rPr>
        <w:t>如果你问，神既造他为义，这人怎么会犯罪呢？</w:t>
      </w:r>
    </w:p>
    <w:p w14:paraId="6E25BDDF">
      <w:pPr>
        <w:rPr>
          <w:rFonts w:hint="eastAsia"/>
        </w:rPr>
      </w:pPr>
    </w:p>
    <w:p w14:paraId="32AD65F7">
      <w:pPr>
        <w:rPr>
          <w:rFonts w:hint="eastAsia"/>
        </w:rPr>
      </w:pPr>
      <w:r>
        <w:rPr>
          <w:rFonts w:hint="eastAsia"/>
        </w:rPr>
        <w:t>As Solomon, Eccles. 7:29, 'Lo, this only have I found, that God hath made man upright; but they have sought out many inventions;' and as you read of him in the first and second of Genesis, that he was created in the image of God!</w:t>
      </w:r>
    </w:p>
    <w:p w14:paraId="09D1B5B1">
      <w:pPr>
        <w:rPr>
          <w:rFonts w:hint="eastAsia"/>
        </w:rPr>
      </w:pPr>
      <w:r>
        <w:rPr>
          <w:rFonts w:hint="eastAsia"/>
        </w:rPr>
        <w:t>正如所罗门在传道书 7:29 所说，“我所找到的只有一件，就是神造人原是正直，但他们寻出许多巧计”；又如你们在创世记第一和第二章读到的，他是按着神的形象造的！</w:t>
      </w:r>
    </w:p>
    <w:p w14:paraId="65C794CB">
      <w:pPr>
        <w:rPr>
          <w:rFonts w:hint="eastAsia"/>
        </w:rPr>
      </w:pPr>
    </w:p>
    <w:p w14:paraId="54D914E7">
      <w:pPr>
        <w:rPr>
          <w:rFonts w:hint="eastAsia"/>
        </w:rPr>
      </w:pPr>
      <w:r>
        <w:rPr>
          <w:rFonts w:hint="eastAsia"/>
        </w:rPr>
        <w:t>First, I confess I had rather, upon the experience of mine own frailty, fall down before the great God, and acknowledge mine own slipperiness and changeableness, as I am a creature, if left to mine own will, and that when so left, I am obnoxious to sin, over and above and beyond what corruption hath yet swayed me to, than dispute this point out with God or men; for though I came not into the world holy, and endowed with created inclinations and dispositions contrary unto sin, as Adam did, yet in the course of my life I have full often found mine own will hath of and from itself cast the balance, and given forth a command for many a sinful act, not merely out of that sinful bias and inclination it hath to commit sin, but over and above out of that mere mutability and fickleness which is in my will to cast itself to evil.</w:t>
      </w:r>
    </w:p>
    <w:p w14:paraId="5EC1EAE8">
      <w:pPr>
        <w:rPr>
          <w:rFonts w:hint="eastAsia"/>
        </w:rPr>
      </w:pPr>
      <w:r>
        <w:rPr>
          <w:rFonts w:hint="eastAsia"/>
        </w:rPr>
        <w:t>首先，我承认，根据我自己的软弱经验，我宁愿俯伏在伟大的神面前，承认我作为一个受造之物，若任凭己意，是何等易滑倒和多变，并且当如此任凭时，我易于犯罪，甚至超乎败坏已经支配我的程度，而不愿与神或人争辩此点；因为虽然我并非像亚当那样，生来圣洁，并被赋予与罪相反的受造倾向和性情，但在我的一生中，我常常发现我自己的意志凭着它自己就打破了平衡，为许多罪行发出了命令，这不仅仅是出于它犯罪的偏见和倾向，更是出于我意志中那种单纯的易变和反复无常，使其投向邪恶。</w:t>
      </w:r>
    </w:p>
    <w:p w14:paraId="4B8685F2">
      <w:pPr>
        <w:rPr>
          <w:rFonts w:hint="eastAsia"/>
        </w:rPr>
      </w:pPr>
    </w:p>
    <w:p w14:paraId="481AEDF9">
      <w:pPr>
        <w:rPr>
          <w:rFonts w:hint="eastAsia"/>
        </w:rPr>
      </w:pPr>
      <w:r>
        <w:rPr>
          <w:rFonts w:hint="eastAsia"/>
        </w:rPr>
        <w:t>And when inclinations and assistances unto the contrary have been sufficient to preserve me from so sinning, yet mine own will hath determined itself to an outward act of evil, so as I could and might resolve the act done into that uncertainty and aptness to change and fall, even (as I am a creature) to fall into that, which is a step into that nothing we were first created out of, namely sin; so that beyond what the bias or poise which corruption sways man unto, it appears that in many passages of a man's life a vertibility of will hath been the cause of sin, which is then seen, when strong motions and impressions have been to the contrary, as well as impulses of sin and wickedness (so as the man could not but say he had power not to have done it), from whence a man may discern what he himself was like to have done, if he had been in Adam's state and case.</w:t>
      </w:r>
    </w:p>
    <w:p w14:paraId="51BEE4F0">
      <w:pPr>
        <w:rPr>
          <w:rFonts w:hint="eastAsia"/>
        </w:rPr>
      </w:pPr>
      <w:r>
        <w:rPr>
          <w:rFonts w:hint="eastAsia"/>
        </w:rPr>
        <w:t>当相反的倾向和帮助足以保守我免于如此犯罪时，我自己的意志却决定了自己去行外在的恶行，以致我可以将所行的归结于那种不确定和易于改变与堕落的倾向，甚至（作为受造之物）堕入那罪中，那是走向我们起初被造的“无”的一步；所以，超乎败坏所支配人的偏见或平衡之外，显然在人生的许多经历中，意志的可变性是罪的原因，当有强烈的相反感动和印象，以及罪与邪恶的冲动时（以致那人不得不说他有能力不去做），这一点就显而易见了，由此人可以辨别，如果他处在亚当的状态和情况下，他自己可能会做什么。</w:t>
      </w:r>
    </w:p>
    <w:p w14:paraId="0C404B02">
      <w:pPr>
        <w:rPr>
          <w:rFonts w:hint="eastAsia"/>
        </w:rPr>
      </w:pPr>
    </w:p>
    <w:p w14:paraId="343A7EF4">
      <w:pPr>
        <w:rPr>
          <w:rFonts w:hint="eastAsia"/>
        </w:rPr>
      </w:pPr>
      <w:r>
        <w:rPr>
          <w:rFonts w:hint="eastAsia"/>
        </w:rPr>
        <w:t>Secondly, That also of James, that it is God's prerogative alone (and no person's else but he who is God withal, or one person with God), not to be capable of being tempted to evil, so as to be prevailed with by it: James 1:13, 'Let no man say when he is tempted, I am tempted of God: for God cannot be tempted with evil, neither tempteth he any man.'</w:t>
      </w:r>
    </w:p>
    <w:p w14:paraId="20ACEEA2">
      <w:pPr>
        <w:rPr>
          <w:rFonts w:hint="eastAsia"/>
        </w:rPr>
      </w:pPr>
      <w:r>
        <w:rPr>
          <w:rFonts w:hint="eastAsia"/>
        </w:rPr>
        <w:t>其次，雅各也说，唯独神有此特权（除祂这位与神同在者，或与神为一者外，无人能有），即不可能被恶试探以致被其胜过：雅各书 1:13，“人被试探，不可说：我是被神试探；因为神不能被恶试探，祂也不试探人。”</w:t>
      </w:r>
    </w:p>
    <w:p w14:paraId="768478C2">
      <w:pPr>
        <w:rPr>
          <w:rFonts w:hint="eastAsia"/>
        </w:rPr>
      </w:pPr>
    </w:p>
    <w:p w14:paraId="66FBA4BC">
      <w:pPr>
        <w:rPr>
          <w:rFonts w:hint="eastAsia"/>
        </w:rPr>
      </w:pPr>
      <w:r>
        <w:rPr>
          <w:rFonts w:hint="eastAsia"/>
        </w:rPr>
        <w:t>To be 'without variableness, or shadow of turning,' ver 17, proves my assertion.</w:t>
      </w:r>
    </w:p>
    <w:p w14:paraId="4F3AFDEB">
      <w:pPr>
        <w:rPr>
          <w:rFonts w:hint="eastAsia"/>
        </w:rPr>
      </w:pPr>
      <w:r>
        <w:rPr>
          <w:rFonts w:hint="eastAsia"/>
        </w:rPr>
        <w:t>第17节说的“没有改变，也没有转动的影儿”，证明了我的论断。</w:t>
      </w:r>
    </w:p>
    <w:p w14:paraId="458F7B72">
      <w:pPr>
        <w:rPr>
          <w:rFonts w:hint="eastAsia"/>
        </w:rPr>
      </w:pPr>
    </w:p>
    <w:p w14:paraId="7C336918">
      <w:pPr>
        <w:rPr>
          <w:rFonts w:hint="eastAsia"/>
        </w:rPr>
      </w:pPr>
      <w:r>
        <w:rPr>
          <w:rFonts w:hint="eastAsia"/>
        </w:rPr>
        <w:t>It is further evidenced by this, that the greatest and holiest creature that could be made by God, if but a mere creature, and having no other but that providential assistance due by the law of the creation, was not only capable to reel and fall, but was slippery, and might easily totter and fall, and so break itself, as a glass without a bottom.</w:t>
      </w:r>
    </w:p>
    <w:p w14:paraId="6D903194">
      <w:pPr>
        <w:rPr>
          <w:rFonts w:hint="eastAsia"/>
        </w:rPr>
      </w:pPr>
      <w:r>
        <w:rPr>
          <w:rFonts w:hint="eastAsia"/>
        </w:rPr>
        <w:t>这一点进一步被证明：神所能造的，即使是最伟大、最圣洁的受造物，若仅仅是一个受造物，除了创造律法所应有的护理性帮助外别无其他，它不仅能够摇晃和跌倒，而且是易滑的，可能轻易地摇晃和跌倒，从而像一个没有底的玻璃杯一样破碎。</w:t>
      </w:r>
    </w:p>
    <w:p w14:paraId="40802E21">
      <w:pPr>
        <w:rPr>
          <w:rFonts w:hint="eastAsia"/>
        </w:rPr>
      </w:pPr>
    </w:p>
    <w:p w14:paraId="5451D56A">
      <w:pPr>
        <w:rPr>
          <w:rFonts w:hint="eastAsia"/>
        </w:rPr>
      </w:pPr>
      <w:r>
        <w:rPr>
          <w:rFonts w:hint="eastAsia"/>
        </w:rPr>
        <w:t>Neither could this be laid upon God, that he upheld him not; because to have been invincibly kept and preserved by God, was above the due that, as creator, God was any way obliged unto, and must have proceeded from a principle of an higher kind, namely, his free grace, and was inconsistent with his covenant of works; so as God, in letting him fall, did therein no more but only not assist him by such a supernatural aid as was above the law of creation, and unto which God therefore was no way bound; and it was but to leave the creature, to shew what as a creature it might will to do, and so that it was mutable.</w:t>
      </w:r>
    </w:p>
    <w:p w14:paraId="142A4F14">
      <w:pPr>
        <w:rPr>
          <w:rFonts w:hint="eastAsia"/>
        </w:rPr>
      </w:pPr>
      <w:r>
        <w:rPr>
          <w:rFonts w:hint="eastAsia"/>
        </w:rPr>
        <w:t>这也不能归咎于神，说祂没有扶持他；因为被神不可战胜地保守和护卫，是超乎神作为创造者所应尽的义务，并且必须源于一种更高层次的原则，即祂白白的恩典，且与祂的行为之约不相容；因此神任凭他堕落，不过是未用那超乎创造律法的超自然帮助来扶持他，神对此并无任何义务；这不过是任凭受造物，以显明它作为一个受造物可能意欲做什么，并显明它是可变的。</w:t>
      </w:r>
    </w:p>
    <w:p w14:paraId="0EB2E25F">
      <w:pPr>
        <w:rPr>
          <w:rFonts w:hint="eastAsia"/>
        </w:rPr>
      </w:pPr>
    </w:p>
    <w:p w14:paraId="5B0B0282">
      <w:pPr>
        <w:rPr>
          <w:rFonts w:hint="eastAsia"/>
        </w:rPr>
      </w:pPr>
      <w:r>
        <w:rPr>
          <w:rFonts w:hint="eastAsia"/>
        </w:rPr>
        <w:t>Which prerogative of God's so to do, who shall deny unto him, or put the contrary upon him, as meet to be expected from him, when it was a pure act of supernatural grace to have done otherwise?</w:t>
      </w:r>
    </w:p>
    <w:p w14:paraId="1486E21E">
      <w:pPr>
        <w:rPr>
          <w:rFonts w:hint="eastAsia"/>
        </w:rPr>
      </w:pPr>
      <w:r>
        <w:rPr>
          <w:rFonts w:hint="eastAsia"/>
        </w:rPr>
        <w:t>当做相反的事纯属超自然恩典的行为时，谁能否定神有如此行的特权，或将相反的要求强加于祂，认为这是理当从祂那里期待的呢？</w:t>
      </w:r>
    </w:p>
    <w:p w14:paraId="7ACF969B">
      <w:pPr>
        <w:rPr>
          <w:rFonts w:hint="eastAsia"/>
        </w:rPr>
      </w:pPr>
    </w:p>
    <w:p w14:paraId="7EEF7ED7">
      <w:pPr>
        <w:rPr>
          <w:rFonts w:hint="eastAsia"/>
        </w:rPr>
      </w:pPr>
      <w:r>
        <w:rPr>
          <w:rFonts w:hint="eastAsia"/>
        </w:rPr>
        <w:t>The wisest of men, Solomon, having sought into the nature and original of wickedness and madness, lays all at man's door: 'God made man righteous, but they found or sought out many inventions,' Eccles. 7:29.</w:t>
      </w:r>
    </w:p>
    <w:p w14:paraId="53DE5FE1">
      <w:pPr>
        <w:rPr>
          <w:rFonts w:hint="eastAsia"/>
        </w:rPr>
      </w:pPr>
      <w:r>
        <w:rPr>
          <w:rFonts w:hint="eastAsia"/>
        </w:rPr>
        <w:t>最智慧的人所罗门，在探究邪恶与狂妄的本性与根源后，将一切归咎于人：“神造人原是正直，但他们寻出许多巧计”，传道书 7:29。</w:t>
      </w:r>
    </w:p>
    <w:p w14:paraId="39BF44DD">
      <w:pPr>
        <w:rPr>
          <w:rFonts w:hint="eastAsia"/>
        </w:rPr>
      </w:pPr>
    </w:p>
    <w:p w14:paraId="46965928">
      <w:pPr>
        <w:rPr>
          <w:rFonts w:hint="eastAsia"/>
        </w:rPr>
      </w:pPr>
      <w:r>
        <w:rPr>
          <w:rFonts w:hint="eastAsia"/>
        </w:rPr>
        <w:t>Neither is it to be conceived that man's heart was exposed to Satan to infuse sin, as a piece of fair paper lies exposed to an external hand to cast a blot or stain of ink upon it at his pleasure; no, it must be an act of a man's own will, without the consent of which the devil cannot now in our corrupt estate force any man to sinning, much less then, when he had no matter in Adam to work upon.</w:t>
      </w:r>
    </w:p>
    <w:p w14:paraId="3B1D3A85">
      <w:pPr>
        <w:rPr>
          <w:rFonts w:hint="eastAsia"/>
        </w:rPr>
      </w:pPr>
      <w:r>
        <w:rPr>
          <w:rFonts w:hint="eastAsia"/>
        </w:rPr>
        <w:t>也不可设想人的心暴露于撒但，任其注入罪，如同一张洁白的纸暴露于外来之手，任其随意在其上留下墨迹或污点；不，这必须是人自己意志的行为，若无其同意，魔鬼即便是现在在我们败坏的光景中也无法强迫任何人犯罪，更何况那时，他在亚当里面没有任何可利用的材料。</w:t>
      </w:r>
    </w:p>
    <w:p w14:paraId="553226C9">
      <w:pPr>
        <w:rPr>
          <w:rFonts w:hint="eastAsia"/>
        </w:rPr>
      </w:pPr>
    </w:p>
    <w:p w14:paraId="7A955E6A">
      <w:pPr>
        <w:rPr>
          <w:rFonts w:hint="eastAsia"/>
        </w:rPr>
      </w:pPr>
      <w:r>
        <w:rPr>
          <w:rFonts w:hint="eastAsia"/>
        </w:rPr>
        <w:t>The which mutability God (when Adam was at the best and prime of his condition), gave him an extraordinary monitory and warning of; yea, and that which was to be as a sacrament thereof unto him, God singled forth of the garden he was placed in, two trees: 'the tree of life,' which was ordained to seal his constant estate of life and happiness, if he would persist in obedience; 'the tree of knowledge of good and evil,' to signify that he was mutable from good to evil; and of this last tree God forbade him to eat, and that if he did, he died: Gen. 2:17, 'But of the tree of knowledge of good and evil, thou shalt not eat of it: for in the day thou eatest thereof thou shalt surely die;' and that therefore he must look to himself, for this was his covenant, and the essential terms of it, and therefore sealed up by these two sacraments.</w:t>
      </w:r>
    </w:p>
    <w:p w14:paraId="47ECC59D">
      <w:pPr>
        <w:rPr>
          <w:rFonts w:hint="eastAsia"/>
        </w:rPr>
      </w:pPr>
      <w:r>
        <w:rPr>
          <w:rFonts w:hint="eastAsia"/>
        </w:rPr>
        <w:t>神（当亚当处于他最佳状态时）曾就这种可变性给予他特别的告诫和警告；是的，并且作为对此的圣礼，神从他所处的园中选出两棵树：“生命树”，若他持守顺服，这树就命定为印证他生命与幸福的恒常状态；“分别善恶树”，以表明他可能从善变为恶；神禁止他吃这后一棵树上的果子，若他吃了，就必死：创世记 2:17，“只是分别善恶树上的果子，你不可吃，因为你吃的日子必定死”；因此他必须自己小心，因为这是他的约，及其基本条款，并因此由这两个圣礼印证。</w:t>
      </w:r>
    </w:p>
    <w:p w14:paraId="7D966B1B">
      <w:pPr>
        <w:rPr>
          <w:rFonts w:hint="eastAsia"/>
        </w:rPr>
      </w:pPr>
    </w:p>
    <w:p w14:paraId="4233F901">
      <w:pPr>
        <w:rPr>
          <w:rFonts w:hint="eastAsia"/>
        </w:rPr>
      </w:pPr>
      <w:r>
        <w:rPr>
          <w:rFonts w:hint="eastAsia"/>
        </w:rPr>
        <w:t>Now the word disobedience here in the text points us to his sin, as it is also charged upon him by God: Gen. 3:17, 'Because thou hast hearkened to the voice of thy wife, and hast eaten of the tree whereof I commanded thee not to eat,' which shews wherein lay the very sin.</w:t>
      </w:r>
    </w:p>
    <w:p w14:paraId="4B3F05D7">
      <w:pPr>
        <w:rPr>
          <w:rFonts w:hint="eastAsia"/>
        </w:rPr>
      </w:pPr>
      <w:r>
        <w:rPr>
          <w:rFonts w:hint="eastAsia"/>
        </w:rPr>
        <w:t>现在经文中“不顺服”这个词指向他的罪，正如神也如此指控他：创世记 3:17，“你既听从妻子的话，吃了我所吩咐你不可吃的那树上的果子”，这显明了罪的实质所在。</w:t>
      </w:r>
    </w:p>
    <w:p w14:paraId="004377CF">
      <w:pPr>
        <w:rPr>
          <w:rFonts w:hint="eastAsia"/>
        </w:rPr>
      </w:pPr>
    </w:p>
    <w:p w14:paraId="22DFE500">
      <w:pPr>
        <w:rPr>
          <w:rFonts w:hint="eastAsia"/>
        </w:rPr>
      </w:pPr>
      <w:r>
        <w:rPr>
          <w:rFonts w:hint="eastAsia"/>
        </w:rPr>
        <w:t>Adam had an express commandment from God, and the light of it, together with the principles of the law written in his heart, was in his understanding and judgment, ready to have guided him if he would use and ask counsel thereof, and attend thereto upon all temptations to the contrary.</w:t>
      </w:r>
    </w:p>
    <w:p w14:paraId="397A6A80">
      <w:pPr>
        <w:rPr>
          <w:rFonts w:hint="eastAsia"/>
        </w:rPr>
      </w:pPr>
      <w:r>
        <w:rPr>
          <w:rFonts w:hint="eastAsia"/>
        </w:rPr>
        <w:t>亚当有神明确的诫命，其光照，连同写在他心里的律法原则，都在他的悟性和判断中，随时可以引导他，只要他愿意使用并求问其指引，并在一切相反的试探中留意它。</w:t>
      </w:r>
    </w:p>
    <w:p w14:paraId="7538B979">
      <w:pPr>
        <w:rPr>
          <w:rFonts w:hint="eastAsia"/>
        </w:rPr>
      </w:pPr>
    </w:p>
    <w:p w14:paraId="19D54405">
      <w:pPr>
        <w:rPr>
          <w:rFonts w:hint="eastAsia"/>
        </w:rPr>
      </w:pPr>
      <w:r>
        <w:rPr>
          <w:rFonts w:hint="eastAsia"/>
        </w:rPr>
        <w:t>Neither was it possible that if he would have had recourse to those principles, and consulted with them, that he should have erred, or that his will should have inclined to such an act expressly contrary to God's law, if he had continued fully to consider what was at hand ready to his view, for neither could error befall his understanding, if he would use the light he had in that estate (for then his understanding must be said to have been created by God, not able to judge of what was good in every action), neither could man's will then but fixedly cleave to that which the understanding did think good; only he not being taken up into the seeing of God face to face, and so to have his understanding possessed with such a sight of God and his will, so filled and fixed with the possession of him thereby as he might not cast an eye to look and consider whether there might not be some further good as to himself, than he was yet possessed of in that condition; and then this being suggested to him by Satan that there was, he turned a sadden squint eye aside, as Lot's wife did hers backwards; and thus the Scripture expresseth his sin, by a not hearkening or attending to the light of the law, and the voice of it in his judgment, but an 'hearkening to the voice of his wife.'</w:t>
      </w:r>
    </w:p>
    <w:p w14:paraId="2AB989B7">
      <w:pPr>
        <w:rPr>
          <w:rFonts w:hint="eastAsia"/>
        </w:rPr>
      </w:pPr>
      <w:r>
        <w:rPr>
          <w:rFonts w:hint="eastAsia"/>
        </w:rPr>
        <w:t>如果他求助于那些原则并与它们商议，他就不可能犯错，他的意志也不可能倾向于如此明确违背神律法的行为，只要他继续充分思想眼前唾手可得之事，因为如果他愿意使用他在那光景中所拥有的光，他的悟性就不会出错（否则就必须说他的悟性被神创造时，无法判断每个行为的善恶），人的意志那时也必坚定地依附于悟性所认为善的；只是他没有被提升到与神面对面，以致他的悟性被神的景象和祂的旨意所充满和固定，以致他不能转眼去看和思想，是否对自己还有比他在那光景中所拥有的更进一步的好处；然后撒但向他暗示有，他便像罗得的妻子向后看一样，突然斜眼旁顾；因此圣经用“不听从”或“不留意”律法的光及其在他判断中的声音，而是“听从妻子的声音”来表达他的罪。</w:t>
      </w:r>
    </w:p>
    <w:p w14:paraId="4CF2BBA0">
      <w:pPr>
        <w:rPr>
          <w:rFonts w:hint="eastAsia"/>
        </w:rPr>
      </w:pPr>
    </w:p>
    <w:p w14:paraId="64879A92">
      <w:pPr>
        <w:rPr>
          <w:rFonts w:hint="eastAsia"/>
        </w:rPr>
      </w:pPr>
      <w:r>
        <w:rPr>
          <w:rFonts w:hint="eastAsia"/>
        </w:rPr>
        <w:t>It was a not consulting with the command, or not suffering it to speak, or not cleaving fixedly to the advice thereof; but his will would have his understanding gad and wander with a glance, to see if there might not be something in what Satan suggested.</w:t>
      </w:r>
    </w:p>
    <w:p w14:paraId="4379D5C4">
      <w:pPr>
        <w:rPr>
          <w:rFonts w:hint="eastAsia"/>
        </w:rPr>
      </w:pPr>
      <w:r>
        <w:rPr>
          <w:rFonts w:hint="eastAsia"/>
        </w:rPr>
        <w:t>这是不与诫命商议，或不让它说话，或不坚定地持守其忠告；而是他的意志要他的悟性一瞥之间游荡，去看看撒但所暗示的里面是否有什么东西。</w:t>
      </w:r>
    </w:p>
    <w:p w14:paraId="48258F71">
      <w:pPr>
        <w:rPr>
          <w:rFonts w:hint="eastAsia"/>
        </w:rPr>
      </w:pPr>
    </w:p>
    <w:p w14:paraId="31493C42">
      <w:pPr>
        <w:rPr>
          <w:rFonts w:hint="eastAsia"/>
        </w:rPr>
      </w:pPr>
      <w:r>
        <w:rPr>
          <w:rFonts w:hint="eastAsia"/>
        </w:rPr>
        <w:t>And this very rash incogitant squint was his first slip from God, so as after it, when God's law came upon him, and was considered by him, yet this sin having first entered, thereupon followed a doubting of the truth of what God had said, a jealousy that God kept him from eating of that tree out of envy, lest they should be as God, and so hoping to mend his condition another way than by obeying God, and to be free of the service of God, which by God's law he was (if he would have happiness from, God) to be subject unto; he rather chose to set up for himself, and seek his fortune, as we say, and so to be absolutely free as God is.</w:t>
      </w:r>
    </w:p>
    <w:p w14:paraId="7DA9971B">
      <w:pPr>
        <w:rPr>
          <w:rFonts w:hint="eastAsia"/>
        </w:rPr>
      </w:pPr>
      <w:r>
        <w:rPr>
          <w:rFonts w:hint="eastAsia"/>
        </w:rPr>
        <w:t>这轻率鲁莽的一瞥是他第一次偏离神，以致在此之后，当神的律法临到他，并被他思想时，这罪既已先入为主，随之而来的便是怀疑神所说的话的真实性，嫉妒神出于嫉妒不让他吃那树上的果子，恐怕他们会像神一样，于是希望藉着顺服神以外的另一条路来改善自己的境况，并摆脱对神的事奉，而按神的律法他本该（若想从神那里得到幸福）顺服于此；他宁愿选择自立门户，寻求自己的运气，如我们所说，从而像神一样绝对自由。</w:t>
      </w:r>
    </w:p>
    <w:p w14:paraId="4C94A482">
      <w:pPr>
        <w:rPr>
          <w:rFonts w:hint="eastAsia"/>
        </w:rPr>
      </w:pPr>
    </w:p>
    <w:p w14:paraId="0281AAEB">
      <w:pPr>
        <w:rPr>
          <w:rFonts w:hint="eastAsia"/>
        </w:rPr>
      </w:pPr>
      <w:r>
        <w:rPr>
          <w:rFonts w:hint="eastAsia"/>
        </w:rPr>
        <w:t>And thus thinking he had found out a new trick to be happy, without and beyond what that condition would afford which God had set him in, he fell into sin and misery.</w:t>
      </w:r>
    </w:p>
    <w:p w14:paraId="0A992EF7">
      <w:pPr>
        <w:rPr>
          <w:rFonts w:hint="eastAsia"/>
        </w:rPr>
      </w:pPr>
      <w:r>
        <w:rPr>
          <w:rFonts w:hint="eastAsia"/>
        </w:rPr>
        <w:t>就这样，他以为自己找到了一个在神为他设定的境况所能提供的之外和之上的新方法来获得幸福，他便陷入了罪和苦难之中。</w:t>
      </w:r>
    </w:p>
    <w:p w14:paraId="07958B66">
      <w:pPr>
        <w:rPr>
          <w:rFonts w:hint="eastAsia"/>
        </w:rPr>
      </w:pPr>
    </w:p>
    <w:p w14:paraId="4E8F4C0B">
      <w:pPr>
        <w:rPr>
          <w:rFonts w:hint="eastAsia"/>
        </w:rPr>
      </w:pPr>
      <w:r>
        <w:rPr>
          <w:rFonts w:hint="eastAsia"/>
        </w:rPr>
        <w:t>And that this was the sin of his fall, is part of Solomon's meaning, when he saith, 'they sought out new inventions;' and having once left God, he doth now nothing else but seek a new way to be happy; but being a beggar of himself, finds he cannot himself support himself, and therefore is forced for happiness and comfort to go to every creature to supply him, and so is plunged into the worst of servitudes, 'whilst he promised himself liberty,' even to be a servant to every creature.This for that one man's sin.</w:t>
      </w:r>
    </w:p>
    <w:p w14:paraId="08B9A4CE">
      <w:pPr>
        <w:rPr>
          <w:rFonts w:hint="eastAsia"/>
        </w:rPr>
      </w:pPr>
      <w:r>
        <w:rPr>
          <w:rFonts w:hint="eastAsia"/>
        </w:rPr>
        <w:t>这就是他堕落的罪，也是所罗门说“他们寻出许多巧计”时部分的意思；一旦离开神，他现在除了寻求新的幸福之道外，别无他为；但他自己是个乞丐，发现自己无法支撑自己，因此为了幸福和安慰，被迫求助于每个受造物来供应他，于是陷入了最坏的奴役之中，“他应许自己自由”，却成了每个受造物的奴仆。这就是那一个人的罪。</w:t>
      </w:r>
    </w:p>
    <w:p w14:paraId="1522C812">
      <w:pPr>
        <w:rPr>
          <w:rFonts w:hint="eastAsia"/>
        </w:rPr>
      </w:pPr>
    </w:p>
    <w:p w14:paraId="2712073D">
      <w:pPr>
        <w:pStyle w:val="3"/>
        <w:bidi w:val="0"/>
        <w:jc w:val="center"/>
        <w:rPr>
          <w:rFonts w:hint="eastAsia"/>
          <w:i/>
          <w:iCs/>
          <w:sz w:val="40"/>
          <w:szCs w:val="36"/>
        </w:rPr>
      </w:pPr>
      <w:r>
        <w:rPr>
          <w:rFonts w:hint="eastAsia"/>
          <w:i/>
          <w:iCs/>
          <w:sz w:val="40"/>
          <w:szCs w:val="36"/>
        </w:rPr>
        <w:t>CHAPTER III:</w:t>
      </w:r>
    </w:p>
    <w:p w14:paraId="17F88183">
      <w:pPr>
        <w:pStyle w:val="3"/>
        <w:bidi w:val="0"/>
        <w:jc w:val="center"/>
        <w:rPr>
          <w:rFonts w:hint="eastAsia"/>
          <w:i/>
          <w:iCs/>
          <w:sz w:val="40"/>
          <w:szCs w:val="36"/>
        </w:rPr>
      </w:pPr>
      <w:r>
        <w:rPr>
          <w:rFonts w:hint="eastAsia"/>
          <w:i/>
          <w:iCs/>
          <w:sz w:val="40"/>
          <w:szCs w:val="36"/>
        </w:rPr>
        <w:t>第三章：</w:t>
      </w:r>
    </w:p>
    <w:p w14:paraId="06B3DA3A">
      <w:pPr>
        <w:pStyle w:val="3"/>
        <w:bidi w:val="0"/>
        <w:jc w:val="center"/>
        <w:rPr>
          <w:rFonts w:hint="eastAsia"/>
          <w:i/>
          <w:iCs/>
          <w:sz w:val="40"/>
          <w:szCs w:val="36"/>
        </w:rPr>
      </w:pPr>
      <w:r>
        <w:rPr>
          <w:rFonts w:hint="eastAsia"/>
          <w:i/>
          <w:iCs/>
          <w:sz w:val="40"/>
          <w:szCs w:val="36"/>
        </w:rPr>
        <w:t>How sin it derived from Adam to all mankind</w:t>
      </w:r>
    </w:p>
    <w:p w14:paraId="78622AA0">
      <w:pPr>
        <w:pStyle w:val="3"/>
        <w:bidi w:val="0"/>
        <w:jc w:val="center"/>
        <w:rPr>
          <w:rFonts w:hint="eastAsia"/>
          <w:i/>
          <w:iCs/>
          <w:sz w:val="40"/>
          <w:szCs w:val="36"/>
        </w:rPr>
      </w:pPr>
      <w:r>
        <w:rPr>
          <w:rFonts w:hint="eastAsia"/>
          <w:i/>
          <w:iCs/>
          <w:sz w:val="40"/>
          <w:szCs w:val="36"/>
        </w:rPr>
        <w:t>罪如何从亚当遗传给全人类</w:t>
      </w:r>
    </w:p>
    <w:p w14:paraId="5A5363F2">
      <w:pPr>
        <w:rPr>
          <w:rFonts w:hint="eastAsia"/>
        </w:rPr>
      </w:pPr>
    </w:p>
    <w:p w14:paraId="03D858C7">
      <w:pPr>
        <w:rPr>
          <w:rFonts w:hint="eastAsia"/>
        </w:rPr>
      </w:pPr>
      <w:r>
        <w:rPr>
          <w:rFonts w:hint="eastAsia"/>
        </w:rPr>
        <w:t>What sin it is which is propagated by the first man to his posterity. —Whether original sin consists only in a corruption of nature, or also in the guilt of Adam's first sin imputed to us.—The imputation of that sin proved.—Adam, a public person representing us.—By what law he came to be so.—The justice and equity of God's imputing the first sin of Adam to us all</w:t>
      </w:r>
    </w:p>
    <w:p w14:paraId="15A5D947">
      <w:pPr>
        <w:rPr>
          <w:rFonts w:hint="eastAsia"/>
        </w:rPr>
      </w:pPr>
      <w:r>
        <w:rPr>
          <w:rFonts w:hint="eastAsia"/>
        </w:rPr>
        <w:t>由第一个人传给他后裔的是什么罪。——原罪是只包含本性的败坏，还是也包含亚当首次犯罪归算给我们的罪咎。——那罪的归算得证。——亚当，一个代表我们的公众人物。——他藉着什么律法成为如此。——神将亚当的首次犯罪归算给我们所有人的公义与公平。</w:t>
      </w:r>
    </w:p>
    <w:p w14:paraId="7950ECCA">
      <w:pPr>
        <w:rPr>
          <w:rFonts w:hint="eastAsia"/>
        </w:rPr>
      </w:pPr>
    </w:p>
    <w:p w14:paraId="4D27B45D">
      <w:pPr>
        <w:rPr>
          <w:rFonts w:hint="eastAsia"/>
        </w:rPr>
      </w:pPr>
      <w:r>
        <w:rPr>
          <w:rFonts w:hint="eastAsia"/>
        </w:rPr>
        <w:t>Now there are but two ways to pass sin to another: the one is by way of example, as Jeroboam is said to have caused Israel to sin, and as Eve caused Adam; or else participatione culpæ, by partaking of the sin of another.</w:t>
      </w:r>
    </w:p>
    <w:p w14:paraId="7DCABFBC">
      <w:pPr>
        <w:rPr>
          <w:rFonts w:hint="eastAsia"/>
        </w:rPr>
      </w:pPr>
      <w:r>
        <w:rPr>
          <w:rFonts w:hint="eastAsia"/>
        </w:rPr>
        <w:t>现在将罪传给他人只有两种方式：一种是藉着榜样，如耶罗波安被说成使以色列人陷在罪里，又如夏娃使亚当犯罪；另一种是 `participatione culpæ`（罪的份），即分担他人的罪。</w:t>
      </w:r>
    </w:p>
    <w:p w14:paraId="26219A5B">
      <w:pPr>
        <w:rPr>
          <w:rFonts w:hint="eastAsia"/>
        </w:rPr>
      </w:pPr>
    </w:p>
    <w:p w14:paraId="73893223">
      <w:pPr>
        <w:rPr>
          <w:rFonts w:hint="eastAsia"/>
        </w:rPr>
      </w:pPr>
      <w:r>
        <w:rPr>
          <w:rFonts w:hint="eastAsia"/>
        </w:rPr>
        <w:t>Now by the first way this sin is not derived, for besides that Adam being dead 4600 years ago, the force of this example reacheth not to us, nor to the multitudes of ages past; that this was the way of deriving it, is not intended in the text, for then not Adam the first man, but Eve and the devil, should have been assigned as those by whose offence sin entered into the world, in that they were the 'first in the transgression,' and also because then children (as the 14th verse of the 12th chapter of the Romans affirms) should not be guilty, as yet that verse affirms they are, in that they die.</w:t>
      </w:r>
    </w:p>
    <w:p w14:paraId="290D705D">
      <w:pPr>
        <w:rPr>
          <w:rFonts w:hint="eastAsia"/>
        </w:rPr>
      </w:pPr>
      <w:r>
        <w:rPr>
          <w:rFonts w:hint="eastAsia"/>
        </w:rPr>
        <w:t>现在，这罪并非藉第一种方式遗传，因为除了亚当在4600年前就已死去，这榜样的力量达不到我们，也达不到过去的许多世代；经文也无意说这是遗传的方式，因为那样的话，就不是第一个人亚当，而是夏娃和魔鬼，应被指为罪藉其过犯进入世界的，因为他们是“首先被引诱，陷在罪里”，也因为那样的话，孩童（如罗马书第十二章第14节所肯定的）就不应有罪咎，然而那节经文肯定他们有罪咎，因他们会死。</w:t>
      </w:r>
    </w:p>
    <w:p w14:paraId="0FD9410C">
      <w:pPr>
        <w:rPr>
          <w:rFonts w:hint="eastAsia"/>
        </w:rPr>
      </w:pPr>
    </w:p>
    <w:p w14:paraId="49CBCE20">
      <w:pPr>
        <w:rPr>
          <w:rFonts w:hint="eastAsia"/>
        </w:rPr>
      </w:pPr>
      <w:r>
        <w:rPr>
          <w:rFonts w:hint="eastAsia"/>
        </w:rPr>
        <w:t>Now God exerciseth no punishment where there is no fault; also the apostle intends a comparison of Adam with Christ, that sin comes by Adam, as righteousness by Christ.</w:t>
      </w:r>
    </w:p>
    <w:p w14:paraId="51B741B8">
      <w:pPr>
        <w:rPr>
          <w:rFonts w:hint="eastAsia"/>
        </w:rPr>
      </w:pPr>
      <w:r>
        <w:rPr>
          <w:rFonts w:hint="eastAsia"/>
        </w:rPr>
        <w:t>神在没有过错之处不行刑罚；而且使徒意在将亚当与基督作比较，即罪藉亚当而来，正如义藉基督而来。</w:t>
      </w:r>
    </w:p>
    <w:p w14:paraId="73C22649">
      <w:pPr>
        <w:rPr>
          <w:rFonts w:hint="eastAsia"/>
        </w:rPr>
      </w:pPr>
    </w:p>
    <w:p w14:paraId="3AE1694F">
      <w:pPr>
        <w:rPr>
          <w:rFonts w:hint="eastAsia"/>
        </w:rPr>
      </w:pPr>
      <w:r>
        <w:rPr>
          <w:rFonts w:hint="eastAsia"/>
        </w:rPr>
        <w:t>Now Christ conveys not righteousness to all by example, for many persons saved by him lived afore him, as all under the Old Testament, as likewise infants.</w:t>
      </w:r>
    </w:p>
    <w:p w14:paraId="71FC1769">
      <w:pPr>
        <w:rPr>
          <w:rFonts w:hint="eastAsia"/>
        </w:rPr>
      </w:pPr>
      <w:r>
        <w:rPr>
          <w:rFonts w:hint="eastAsia"/>
        </w:rPr>
        <w:t>基督并非藉榜样将义传给所有人，因为许多被祂拯救的人活在祂之前，如所有旧约之下的人，以及婴孩。</w:t>
      </w:r>
    </w:p>
    <w:p w14:paraId="227D5FBA">
      <w:pPr>
        <w:rPr>
          <w:rFonts w:hint="eastAsia"/>
        </w:rPr>
      </w:pPr>
    </w:p>
    <w:p w14:paraId="0B149D8D">
      <w:pPr>
        <w:rPr>
          <w:rFonts w:hint="eastAsia"/>
        </w:rPr>
      </w:pPr>
      <w:r>
        <w:rPr>
          <w:rFonts w:hint="eastAsia"/>
        </w:rPr>
        <w:t>This indeed, as is likely, was the way by which the most of the angels fell, whom Satan as a head drew into the faction with him, and those whom his example prevailed not with did stand, and do still, which no man doth, but 'all have sinned.'</w:t>
      </w:r>
    </w:p>
    <w:p w14:paraId="6B46CC51">
      <w:pPr>
        <w:rPr>
          <w:rFonts w:hint="eastAsia"/>
        </w:rPr>
      </w:pPr>
      <w:r>
        <w:rPr>
          <w:rFonts w:hint="eastAsia"/>
        </w:rPr>
        <w:t>这确实很可能是大多数天使堕落的方式，撒但作为头领将他们拉入他的派系，而那些未被他榜样影响的则站立住了，并且至今如此，这是无人能做到的，而是“众人都犯了罪”。</w:t>
      </w:r>
    </w:p>
    <w:p w14:paraId="4B2CCFCF">
      <w:pPr>
        <w:rPr>
          <w:rFonts w:hint="eastAsia"/>
        </w:rPr>
      </w:pPr>
    </w:p>
    <w:p w14:paraId="372B74E2">
      <w:pPr>
        <w:rPr>
          <w:rFonts w:hint="eastAsia"/>
        </w:rPr>
      </w:pPr>
      <w:r>
        <w:rPr>
          <w:rFonts w:hint="eastAsia"/>
        </w:rPr>
        <w:t>Now concerning the second way how we should come to be partakers of Adam's sin, the Scriptures elsewhere tell us it was by propagation natural or generation, as David: Ps. 51:5, 'Behold, I was shapen in iniquity; and in sin did my mother conceive me.'</w:t>
      </w:r>
    </w:p>
    <w:p w14:paraId="6E66C3A5">
      <w:pPr>
        <w:rPr>
          <w:rFonts w:hint="eastAsia"/>
        </w:rPr>
      </w:pPr>
      <w:r>
        <w:rPr>
          <w:rFonts w:hint="eastAsia"/>
        </w:rPr>
        <w:t>现在关于我们如何分担亚当之罪的第二种方式，圣经在别处告诉我们是藉着自然的繁衍或生育，如大卫：诗篇 51:5，“我是在罪孽里生的，在我母亲怀胎的时候就有了罪。”</w:t>
      </w:r>
    </w:p>
    <w:p w14:paraId="461EA604">
      <w:pPr>
        <w:rPr>
          <w:rFonts w:hint="eastAsia"/>
        </w:rPr>
      </w:pPr>
    </w:p>
    <w:p w14:paraId="750DE39E">
      <w:pPr>
        <w:rPr>
          <w:rFonts w:hint="eastAsia"/>
        </w:rPr>
      </w:pPr>
      <w:r>
        <w:rPr>
          <w:rFonts w:hint="eastAsia"/>
        </w:rPr>
        <w:t>I will not earnestly contend that this way is directly expressed in this text, which yet Augustine pressed from the word 'entering into the world,' as a lues or contagion, and so passing and piercing through, or invading the whole world as it were by stealth; but this may justly be argued for it from the text, that even infant children are affirmed here to die upon the account of that first sin's entrance, 'who sinned not after the similitude of Adam's transgression,' that is, personally; which shews this to be the way of conveying this sin, for to them there can be no other.</w:t>
      </w:r>
    </w:p>
    <w:p w14:paraId="7462950A">
      <w:pPr>
        <w:rPr>
          <w:rFonts w:hint="eastAsia"/>
        </w:rPr>
      </w:pPr>
      <w:r>
        <w:rPr>
          <w:rFonts w:hint="eastAsia"/>
        </w:rPr>
        <w:t>我不会极力争辩说这种方式在这段经文中被直接表达，虽然奥古斯丁从“进入世界”这个词中强调它，如同瘟疫或传染病，从而悄然穿透或侵入整个世界；但可以从经文中为它作合理的论证，即此处的婴孩被证实因那首次罪的进入而死，“他们没有与亚当犯一样罪过的”，即没有亲自犯罪；这表明这是传递这罪的方式，因为对他们来说，没有别的方式。</w:t>
      </w:r>
    </w:p>
    <w:p w14:paraId="571FA520">
      <w:pPr>
        <w:rPr>
          <w:rFonts w:hint="eastAsia"/>
        </w:rPr>
      </w:pPr>
    </w:p>
    <w:p w14:paraId="0394170A">
      <w:pPr>
        <w:rPr>
          <w:rFonts w:hint="eastAsia"/>
        </w:rPr>
      </w:pPr>
      <w:r>
        <w:rPr>
          <w:rFonts w:hint="eastAsia"/>
        </w:rPr>
        <w:t>And why else were such children circumcised and now baptized, both being sacraments of remission of sin and sanctification? Col. 2:11–13, 'In whom also ye are circumcised with the circumcision made without hands, in putting off the body of the sins of the flesh by the circumcision of Christ; buried with him in baptism, wherein also you are risen with him through the faith of the operation of God, who hath raised him from the dead. And you, being dead in your sins and the uncircumcision of your flesh, hath he quickened together with him, having forgiven you all trespasses.'</w:t>
      </w:r>
    </w:p>
    <w:p w14:paraId="06FA0EAD">
      <w:pPr>
        <w:rPr>
          <w:rFonts w:hint="eastAsia"/>
        </w:rPr>
      </w:pPr>
      <w:r>
        <w:rPr>
          <w:rFonts w:hint="eastAsia"/>
        </w:rPr>
        <w:t>否则，为何这样的孩童要受割礼，如今要受洗，两者都是赦罪和成圣的圣礼呢？歌罗西书 2:11-13，“你们在他里面，也受了不是人手所行的割礼，乃是基督使你们脱去肉体情欲的割礼。你们既受洗与他一同埋葬，也就在此与他一同复活，都因信那叫他从死里复活神的功用。你们从前在过犯和未受割礼的肉体中死了，神赦免了你们一切过犯，便叫你们与基督一同活过来。”</w:t>
      </w:r>
    </w:p>
    <w:p w14:paraId="2C46797F">
      <w:pPr>
        <w:rPr>
          <w:rFonts w:hint="eastAsia"/>
        </w:rPr>
      </w:pPr>
    </w:p>
    <w:p w14:paraId="79AEC975">
      <w:pPr>
        <w:rPr>
          <w:rFonts w:hint="eastAsia"/>
        </w:rPr>
      </w:pPr>
      <w:r>
        <w:rPr>
          <w:rFonts w:hint="eastAsia"/>
        </w:rPr>
        <w:t>And indeed this to be the way, other scriptures plainly affirm, not only that instance of David (though enough, for what could David have done before his conception that he should be conceived in sin? and there is the same case of all), but Christ plainly affirms it, John 3:6, 'Whatsoever is born of the flesh is flesh,' that is, what is born of fleshly generation.</w:t>
      </w:r>
    </w:p>
    <w:p w14:paraId="0A7F42C7">
      <w:pPr>
        <w:rPr>
          <w:rFonts w:hint="eastAsia"/>
        </w:rPr>
      </w:pPr>
      <w:r>
        <w:rPr>
          <w:rFonts w:hint="eastAsia"/>
        </w:rPr>
        <w:t>事实上，其他经文明明证实这是方式，不仅有大卫的例子（虽然足够了，因为大卫在受孕前能做什么，以致他要被怀在罪中呢？所有人的情况都一样），而且基督也明明证实了，约翰福音 3:6，“从肉身生的就是肉身”，即从肉身生育所生的。</w:t>
      </w:r>
    </w:p>
    <w:p w14:paraId="5D2BDC7D">
      <w:pPr>
        <w:rPr>
          <w:rFonts w:hint="eastAsia"/>
        </w:rPr>
      </w:pPr>
    </w:p>
    <w:p w14:paraId="00B05274">
      <w:pPr>
        <w:rPr>
          <w:rFonts w:hint="eastAsia"/>
        </w:rPr>
      </w:pPr>
      <w:r>
        <w:rPr>
          <w:rFonts w:hint="eastAsia"/>
        </w:rPr>
        <w:t>The first birth (for he opposeth it to the second birth) is flesh, that is, sinful; for flesh he opposeth to that grace which in the second birth the Spirit works, called spirit there; and so Paul, Ephes. 2:3, 'We are all the children of wrath by nature.'</w:t>
      </w:r>
    </w:p>
    <w:p w14:paraId="7C6E4989">
      <w:pPr>
        <w:rPr>
          <w:rFonts w:hint="eastAsia"/>
        </w:rPr>
      </w:pPr>
      <w:r>
        <w:rPr>
          <w:rFonts w:hint="eastAsia"/>
        </w:rPr>
        <w:t>第一次生（因为祂将其与第二次生相对）是肉身，即有罪的；因为肉身祂是与那在第二次生中圣灵所作的恩典相对的，那里称为灵；所以保罗，以弗所书 2:3，“我们……本为可怒之子”。</w:t>
      </w:r>
    </w:p>
    <w:p w14:paraId="501B7F7A">
      <w:pPr>
        <w:rPr>
          <w:rFonts w:hint="eastAsia"/>
        </w:rPr>
      </w:pPr>
    </w:p>
    <w:p w14:paraId="1B217A0E">
      <w:pPr>
        <w:rPr>
          <w:rFonts w:hint="eastAsia"/>
        </w:rPr>
      </w:pPr>
      <w:r>
        <w:rPr>
          <w:rFonts w:hint="eastAsia"/>
        </w:rPr>
        <w:t>By nature, is there in part meant the natural course of propagating our nature, namely, generation, and conception, and propagation natural; and so Aristotle useth the word φύσις.</w:t>
      </w:r>
    </w:p>
    <w:p w14:paraId="4957F92B">
      <w:pPr>
        <w:rPr>
          <w:rFonts w:hint="eastAsia"/>
        </w:rPr>
      </w:pPr>
      <w:r>
        <w:rPr>
          <w:rFonts w:hint="eastAsia"/>
        </w:rPr>
        <w:t>按本性，那里部分意思是指我们本性繁衍的自然过程，即生育、受孕和自然繁衍；亚里士多德也是如此使用 `φύσις`（本性）这个词。</w:t>
      </w:r>
    </w:p>
    <w:p w14:paraId="50FCE390">
      <w:pPr>
        <w:rPr>
          <w:rFonts w:hint="eastAsia"/>
        </w:rPr>
      </w:pPr>
    </w:p>
    <w:p w14:paraId="0477EE44">
      <w:pPr>
        <w:rPr>
          <w:rFonts w:hint="eastAsia"/>
        </w:rPr>
      </w:pPr>
      <w:r>
        <w:rPr>
          <w:rFonts w:hint="eastAsia"/>
        </w:rPr>
        <w:t>Now, if we be the 'children of wrath' by virtue of our natural birth, then, first, children of sin thereby; for God is not angry with us but for sin.</w:t>
      </w:r>
    </w:p>
    <w:p w14:paraId="356ECC3C">
      <w:pPr>
        <w:rPr>
          <w:rFonts w:hint="eastAsia"/>
        </w:rPr>
      </w:pPr>
      <w:r>
        <w:rPr>
          <w:rFonts w:hint="eastAsia"/>
        </w:rPr>
        <w:t>现在，如果我们因我们的自然出生而成为“可怒之子”，那么，首先，因此成为罪之子；因为神发怒，只因我们犯罪。</w:t>
      </w:r>
    </w:p>
    <w:p w14:paraId="24E5E294">
      <w:pPr>
        <w:rPr>
          <w:rFonts w:hint="eastAsia"/>
        </w:rPr>
      </w:pPr>
    </w:p>
    <w:p w14:paraId="5C5A1014">
      <w:pPr>
        <w:rPr>
          <w:rFonts w:hint="eastAsia"/>
        </w:rPr>
      </w:pPr>
      <w:r>
        <w:rPr>
          <w:rFonts w:hint="eastAsia"/>
        </w:rPr>
        <w:t>And hence it is that because natural conception, by that ordinary law of generation, is the way of conveying sin, that therefore all men, all and every one, are corrupted; for to be sure all are born as from him, he being the first man, and having committed that sin ere he begat any.</w:t>
      </w:r>
    </w:p>
    <w:p w14:paraId="49144D59">
      <w:pPr>
        <w:rPr>
          <w:rFonts w:hint="eastAsia"/>
        </w:rPr>
      </w:pPr>
      <w:r>
        <w:rPr>
          <w:rFonts w:hint="eastAsia"/>
        </w:rPr>
        <w:t>因此，因为按那普通的生育律法，自然受孕是传递罪的方式，所以所有的人，每一个人，都败坏了；因为可以肯定，所有人都从他而生，他是第一个人，并且在他生养任何人之前就犯了那罪。</w:t>
      </w:r>
    </w:p>
    <w:p w14:paraId="3371DB18">
      <w:pPr>
        <w:rPr>
          <w:rFonts w:hint="eastAsia"/>
        </w:rPr>
      </w:pPr>
    </w:p>
    <w:p w14:paraId="48BCFD33">
      <w:pPr>
        <w:rPr>
          <w:rFonts w:hint="eastAsia"/>
        </w:rPr>
      </w:pPr>
      <w:r>
        <w:rPr>
          <w:rFonts w:hint="eastAsia"/>
        </w:rPr>
        <w:t>And why was it that Christ, though the son of Adam, Luke 3:38, as having the matter of his body from him, yet was without sin, and born an holy one?</w:t>
      </w:r>
    </w:p>
    <w:p w14:paraId="4D912DE0">
      <w:pPr>
        <w:rPr>
          <w:rFonts w:hint="eastAsia"/>
        </w:rPr>
      </w:pPr>
      <w:r>
        <w:rPr>
          <w:rFonts w:hint="eastAsia"/>
        </w:rPr>
        <w:t>为何基督，虽然是亚当的后裔，路加福音 3:38，身体的物质从他而来，却无罪，且生为圣者呢？</w:t>
      </w:r>
    </w:p>
    <w:p w14:paraId="609F1214">
      <w:pPr>
        <w:rPr>
          <w:rFonts w:hint="eastAsia"/>
        </w:rPr>
      </w:pPr>
    </w:p>
    <w:p w14:paraId="36BADC3C">
      <w:pPr>
        <w:rPr>
          <w:rFonts w:hint="eastAsia"/>
        </w:rPr>
      </w:pPr>
      <w:r>
        <w:rPr>
          <w:rFonts w:hint="eastAsia"/>
        </w:rPr>
        <w:t>How came he to be free and exempted, but because he was conceived not by natural propagation from a man, but by the overshadowing of the Most High? Luke 1:35, 'And the angel answered and said unto her, The Holy Ghost shall come upon thee, and the power of the Highest shall overshadow thee: therefore also that holy thing, which shall be born of thee, shall be called the Son of God.'</w:t>
      </w:r>
    </w:p>
    <w:p w14:paraId="24C15122">
      <w:pPr>
        <w:rPr>
          <w:rFonts w:hint="eastAsia"/>
        </w:rPr>
      </w:pPr>
      <w:r>
        <w:rPr>
          <w:rFonts w:hint="eastAsia"/>
        </w:rPr>
        <w:t>祂如何得以自由和豁免，不正是因为祂不是由人自然繁衍所生，而是由至高者的能力荫庇吗？路加福音 1:35，“天使回答说：圣灵要临到你身上，至高者的能力要荫庇你，因此所要生的圣者必称为神的儿子。”</w:t>
      </w:r>
    </w:p>
    <w:p w14:paraId="56D6789A">
      <w:pPr>
        <w:rPr>
          <w:rFonts w:hint="eastAsia"/>
        </w:rPr>
      </w:pPr>
    </w:p>
    <w:p w14:paraId="34DF974E">
      <w:pPr>
        <w:rPr>
          <w:rFonts w:hint="eastAsia"/>
        </w:rPr>
      </w:pPr>
      <w:r>
        <w:rPr>
          <w:rFonts w:hint="eastAsia"/>
        </w:rPr>
        <w:t>So that this remains the only means why men are sinful, that they are propagated from Adam after the natural manner of all flesh; the ground whereof you have hereafter.</w:t>
      </w:r>
    </w:p>
    <w:p w14:paraId="57C43AA7">
      <w:pPr>
        <w:rPr>
          <w:rFonts w:hint="eastAsia"/>
        </w:rPr>
      </w:pPr>
      <w:r>
        <w:rPr>
          <w:rFonts w:hint="eastAsia"/>
        </w:rPr>
        <w:t>所以，人有罪的唯一原因仍然是，他们是以所有肉身的自然方式从亚当繁衍而来；其根据你们将在下文看到。</w:t>
      </w:r>
    </w:p>
    <w:p w14:paraId="05299A09">
      <w:pPr>
        <w:rPr>
          <w:rFonts w:hint="eastAsia"/>
        </w:rPr>
      </w:pPr>
    </w:p>
    <w:p w14:paraId="320C2452">
      <w:pPr>
        <w:rPr>
          <w:rFonts w:hint="eastAsia"/>
        </w:rPr>
      </w:pPr>
      <w:r>
        <w:rPr>
          <w:rFonts w:hint="eastAsia"/>
        </w:rPr>
        <w:t>The third question and demand will be, What sin it is that is propagated and entered upon the world, and of which all men, as soon as they are made men by conception or birth, are guilty, by that one man's offence?</w:t>
      </w:r>
    </w:p>
    <w:p w14:paraId="32FF5D23">
      <w:pPr>
        <w:rPr>
          <w:rFonts w:hint="eastAsia"/>
        </w:rPr>
      </w:pPr>
      <w:r>
        <w:rPr>
          <w:rFonts w:hint="eastAsia"/>
        </w:rPr>
        <w:t>第三个问题和要求是，是什么罪被繁衍并进入世界，并且因那一个人的过犯，所有的人，一旦藉受孕或出生而成为人，就都有罪咎了呢？</w:t>
      </w:r>
    </w:p>
    <w:p w14:paraId="3B66A08D">
      <w:pPr>
        <w:rPr>
          <w:rFonts w:hint="eastAsia"/>
        </w:rPr>
      </w:pPr>
    </w:p>
    <w:p w14:paraId="185F16D3">
      <w:pPr>
        <w:rPr>
          <w:rFonts w:hint="eastAsia"/>
        </w:rPr>
      </w:pPr>
      <w:r>
        <w:rPr>
          <w:rFonts w:hint="eastAsia"/>
        </w:rPr>
        <w:t>To make way for the answer of which we must know that all sins are reduced unto two branches: 1, that which consists in the guilt of some act of sin done and perpetrated; or, 2, an inherent corruption in the heart contracted by that guilt.</w:t>
      </w:r>
    </w:p>
    <w:p w14:paraId="67D904B9">
      <w:pPr>
        <w:rPr>
          <w:rFonts w:hint="eastAsia"/>
        </w:rPr>
      </w:pPr>
      <w:r>
        <w:rPr>
          <w:rFonts w:hint="eastAsia"/>
        </w:rPr>
        <w:t>为回答这个问题，我们必须知道所有的罪都可归为两类：1，在于已犯下并实施的某个罪行的罪咎；或者，2，因那罪咎而在心中产生的内在败坏。</w:t>
      </w:r>
    </w:p>
    <w:p w14:paraId="3FF33B3E">
      <w:pPr>
        <w:rPr>
          <w:rFonts w:hint="eastAsia"/>
        </w:rPr>
      </w:pPr>
    </w:p>
    <w:p w14:paraId="1E40E2E9">
      <w:pPr>
        <w:rPr>
          <w:rFonts w:hint="eastAsia"/>
        </w:rPr>
      </w:pPr>
      <w:r>
        <w:rPr>
          <w:rFonts w:hint="eastAsia"/>
        </w:rPr>
        <w:t>Now it is certain, that whether every man had had this original sin or not, that yet upon any act of sinning committed by any man, there doth and should have entered in that man a depravation of nature; for by sinning a man is made the servant 'of iniquity unto iniquity.'</w:t>
      </w:r>
    </w:p>
    <w:p w14:paraId="4793F258">
      <w:pPr>
        <w:rPr>
          <w:rFonts w:hint="eastAsia"/>
        </w:rPr>
      </w:pPr>
      <w:r>
        <w:rPr>
          <w:rFonts w:hint="eastAsia"/>
        </w:rPr>
        <w:t>现在可以肯定的是，无论每个人是否有这原罪，只要任何人犯了任何罪行，在那人里面就必然会产生本性的败坏；因为犯罪使人成为“不法的奴仆，以至于不法”。</w:t>
      </w:r>
    </w:p>
    <w:p w14:paraId="6D7DDE0C">
      <w:pPr>
        <w:rPr>
          <w:rFonts w:hint="eastAsia"/>
        </w:rPr>
      </w:pPr>
    </w:p>
    <w:p w14:paraId="2A31DF96">
      <w:pPr>
        <w:rPr>
          <w:rFonts w:hint="eastAsia"/>
        </w:rPr>
      </w:pPr>
      <w:r>
        <w:rPr>
          <w:rFonts w:hint="eastAsia"/>
        </w:rPr>
        <w:t>Rom. 6:19, 'I speak after the manner of men, because of the infirmity of your flesh: for as ye have yielded your members servants to uncleanness, and to iniquity unto iniquity, even so now yield your members servants to righteousness, unto holiness.'</w:t>
      </w:r>
    </w:p>
    <w:p w14:paraId="4DB7F0B9">
      <w:pPr>
        <w:rPr>
          <w:rFonts w:hint="eastAsia"/>
        </w:rPr>
      </w:pPr>
      <w:r>
        <w:rPr>
          <w:rFonts w:hint="eastAsia"/>
        </w:rPr>
        <w:t>罗马书 6:19，“我因你们肉体的软弱，就照着人的常话对你们说：你们从前怎样将肢体献给不洁不法作奴仆，以至于不法；现今也要照样将肢体献给义作奴仆，以至于成圣。”</w:t>
      </w:r>
    </w:p>
    <w:p w14:paraId="1197BDAE">
      <w:pPr>
        <w:rPr>
          <w:rFonts w:hint="eastAsia"/>
        </w:rPr>
      </w:pPr>
    </w:p>
    <w:p w14:paraId="3E84E96C">
      <w:pPr>
        <w:rPr>
          <w:rFonts w:hint="eastAsia"/>
        </w:rPr>
      </w:pPr>
      <w:r>
        <w:rPr>
          <w:rFonts w:hint="eastAsia"/>
        </w:rPr>
        <w:t>Which comes to pass not upon that mistaken ground that an habit follows upon acts in a philosophical way; for then it must be that many reiterated acts produce such an inclination, and so not any one act of sin; but depravation followeth by way of curse and forfeiture, even of the spirit of all inherent holiness, because man's having of it did hold of a covenant of works, of which more hereafter.</w:t>
      </w:r>
    </w:p>
    <w:p w14:paraId="4B606A5C">
      <w:pPr>
        <w:rPr>
          <w:rFonts w:hint="eastAsia"/>
        </w:rPr>
      </w:pPr>
      <w:r>
        <w:rPr>
          <w:rFonts w:hint="eastAsia"/>
        </w:rPr>
        <w:t>这并非出于那种错误的哲学观点，即习惯是行为的结果；因为那样的话，必须是许多重复的行为才能产生那样的倾向，而不是任何单一的罪行；败坏是作为咒诅和丧失的结果而来的，即丧失一切内在圣洁的灵，因为人拥有它是基于行为之约，对此后文将详述。</w:t>
      </w:r>
    </w:p>
    <w:p w14:paraId="7B9CDBEF">
      <w:pPr>
        <w:rPr>
          <w:rFonts w:hint="eastAsia"/>
        </w:rPr>
      </w:pPr>
    </w:p>
    <w:p w14:paraId="3F36D9C1">
      <w:pPr>
        <w:rPr>
          <w:rFonts w:hint="eastAsia"/>
        </w:rPr>
      </w:pPr>
      <w:r>
        <w:rPr>
          <w:rFonts w:hint="eastAsia"/>
        </w:rPr>
        <w:t>Now therefore according to this, Adam sinning, there were two things befell him: 1, an everlasting guilt of that act committed, binding him over to death; 2, a forfeiture of the Holy Ghost in him, and so of the image of God in holiness, and so by consequence the contrary depravation of his nature.</w:t>
      </w:r>
    </w:p>
    <w:p w14:paraId="5B2B3422">
      <w:pPr>
        <w:rPr>
          <w:rFonts w:hint="eastAsia"/>
        </w:rPr>
      </w:pPr>
      <w:r>
        <w:rPr>
          <w:rFonts w:hint="eastAsia"/>
        </w:rPr>
        <w:t>因此，根据这一点，亚当犯罪后，有两件事临到他：1，那所犯行为的永恒罪咎，将他判定死刑；2，他里面圣灵的丧失，从而丧失了神在圣洁中的形象，并因此导致了他本性的相反败坏。</w:t>
      </w:r>
    </w:p>
    <w:p w14:paraId="00E3583D">
      <w:pPr>
        <w:rPr>
          <w:rFonts w:hint="eastAsia"/>
        </w:rPr>
      </w:pPr>
    </w:p>
    <w:p w14:paraId="5B425105">
      <w:pPr>
        <w:rPr>
          <w:rFonts w:hint="eastAsia"/>
        </w:rPr>
      </w:pPr>
      <w:r>
        <w:rPr>
          <w:rFonts w:hint="eastAsia"/>
        </w:rPr>
        <w:t>Now Adam having contracted by his first sin both these to himself, if the question be, which of these two, or whether not both of these are the sin that entered, and is propagated by birth to all men?</w:t>
      </w:r>
    </w:p>
    <w:p w14:paraId="27625012">
      <w:pPr>
        <w:rPr>
          <w:rFonts w:hint="eastAsia"/>
        </w:rPr>
      </w:pPr>
      <w:r>
        <w:rPr>
          <w:rFonts w:hint="eastAsia"/>
        </w:rPr>
        <w:t>现在亚当因他的首次犯罪而给自己招致了这两者，如果问题是，这两者中哪一个，或者是否两者都是那进入世界，并藉出生传给所有人的罪？</w:t>
      </w:r>
    </w:p>
    <w:p w14:paraId="3B048F6A">
      <w:pPr>
        <w:rPr>
          <w:rFonts w:hint="eastAsia"/>
        </w:rPr>
      </w:pPr>
    </w:p>
    <w:p w14:paraId="53712074">
      <w:pPr>
        <w:rPr>
          <w:rFonts w:hint="eastAsia"/>
        </w:rPr>
      </w:pPr>
      <w:r>
        <w:rPr>
          <w:rFonts w:hint="eastAsia"/>
        </w:rPr>
        <w:t>The answer is, Both of them.</w:t>
      </w:r>
    </w:p>
    <w:p w14:paraId="7E7FEBFA">
      <w:pPr>
        <w:rPr>
          <w:rFonts w:hint="eastAsia"/>
        </w:rPr>
      </w:pPr>
      <w:r>
        <w:rPr>
          <w:rFonts w:hint="eastAsia"/>
        </w:rPr>
        <w:t>答案是，两者都是。</w:t>
      </w:r>
    </w:p>
    <w:p w14:paraId="78429495">
      <w:pPr>
        <w:rPr>
          <w:rFonts w:hint="eastAsia"/>
        </w:rPr>
      </w:pPr>
    </w:p>
    <w:p w14:paraId="02D5E9EB">
      <w:pPr>
        <w:rPr>
          <w:rFonts w:hint="eastAsia"/>
        </w:rPr>
      </w:pPr>
      <w:r>
        <w:rPr>
          <w:rFonts w:hint="eastAsia"/>
        </w:rPr>
        <w:t>First, The guilt of that very act of disobedience, which was lately spoken of, so as we all are accounted guilty of it as he, and as truly as if we had had a hand in it; and that (besides what is to follow) appears plainly out of Rom. 5:12.</w:t>
      </w:r>
    </w:p>
    <w:p w14:paraId="150C8C4A">
      <w:pPr>
        <w:rPr>
          <w:rFonts w:hint="eastAsia"/>
        </w:rPr>
      </w:pPr>
      <w:r>
        <w:rPr>
          <w:rFonts w:hint="eastAsia"/>
        </w:rPr>
        <w:t>首先，就是刚才所说的那不顺服行为的罪咎，以致我们所有人都被算为与他一样有罪，真实得如同我们亲身参与其中；这一点（除了将要论述的之外）从罗马书 5:12 中可以清楚地看到。</w:t>
      </w:r>
    </w:p>
    <w:p w14:paraId="157665EA">
      <w:pPr>
        <w:rPr>
          <w:rFonts w:hint="eastAsia"/>
        </w:rPr>
      </w:pPr>
    </w:p>
    <w:p w14:paraId="159F53D6">
      <w:pPr>
        <w:rPr>
          <w:rFonts w:hint="eastAsia"/>
        </w:rPr>
      </w:pPr>
      <w:r>
        <w:rPr>
          <w:rFonts w:hint="eastAsia"/>
        </w:rPr>
        <w:t>For, first, it is said, that 'all have sinned;' secondly, the 16th and 18th verses clear it, for they say, that 'by the offence of that man, judgment (that is, the guilt of that offence, whereby they were judged guilty as well as he) came on them all to condemn them.'</w:t>
      </w:r>
    </w:p>
    <w:p w14:paraId="5DAB372D">
      <w:pPr>
        <w:rPr>
          <w:rFonts w:hint="eastAsia"/>
        </w:rPr>
      </w:pPr>
      <w:r>
        <w:rPr>
          <w:rFonts w:hint="eastAsia"/>
        </w:rPr>
        <w:t>因为，首先，经上说，“众人都犯了罪”；其次，第16和18节澄清了这一点，因为它们说，“因那人一次的过犯，众人都被定罪（即那过犯的罪咎，藉此他们与他一同被判定有罪）。”</w:t>
      </w:r>
    </w:p>
    <w:p w14:paraId="5B6C5446">
      <w:pPr>
        <w:rPr>
          <w:rFonts w:hint="eastAsia"/>
        </w:rPr>
      </w:pPr>
    </w:p>
    <w:p w14:paraId="6BC87E7B">
      <w:pPr>
        <w:rPr>
          <w:rFonts w:hint="eastAsia"/>
        </w:rPr>
      </w:pPr>
      <w:r>
        <w:rPr>
          <w:rFonts w:hint="eastAsia"/>
        </w:rPr>
        <w:t>Now God could not condemn them for that act, unless he did in justice judge them guilty of it.</w:t>
      </w:r>
    </w:p>
    <w:p w14:paraId="514F2BE5">
      <w:pPr>
        <w:rPr>
          <w:rFonts w:hint="eastAsia"/>
        </w:rPr>
      </w:pPr>
      <w:r>
        <w:rPr>
          <w:rFonts w:hint="eastAsia"/>
        </w:rPr>
        <w:t>神不能因那行为而定他们的罪，除非祂在公义中判定他们有那罪咎。</w:t>
      </w:r>
    </w:p>
    <w:p w14:paraId="0B427D5D">
      <w:pPr>
        <w:rPr>
          <w:rFonts w:hint="eastAsia"/>
        </w:rPr>
      </w:pPr>
    </w:p>
    <w:p w14:paraId="7FBB1649">
      <w:pPr>
        <w:rPr>
          <w:rFonts w:hint="eastAsia"/>
        </w:rPr>
      </w:pPr>
      <w:r>
        <w:rPr>
          <w:rFonts w:hint="eastAsia"/>
        </w:rPr>
        <w:t>And whereas it is said here, they sinned, the very text viewed and compared cleareth its own intendment.</w:t>
      </w:r>
    </w:p>
    <w:p w14:paraId="3A845622">
      <w:pPr>
        <w:rPr>
          <w:rFonts w:hint="eastAsia"/>
        </w:rPr>
      </w:pPr>
      <w:r>
        <w:rPr>
          <w:rFonts w:hint="eastAsia"/>
        </w:rPr>
        <w:t>至于这里所说的，他们犯了罪，仔细察看和比较经文本身，就清楚了它的意图。</w:t>
      </w:r>
    </w:p>
    <w:p w14:paraId="2AA3EF60">
      <w:pPr>
        <w:rPr>
          <w:rFonts w:hint="eastAsia"/>
        </w:rPr>
      </w:pPr>
    </w:p>
    <w:p w14:paraId="2F4433FC">
      <w:pPr>
        <w:rPr>
          <w:rFonts w:hint="eastAsia"/>
        </w:rPr>
      </w:pPr>
      <w:r>
        <w:rPr>
          <w:rFonts w:hint="eastAsia"/>
        </w:rPr>
        <w:t>A person may be said to have sinned, or to have done a thing two ways: 1, when one actually and personally doth it himself; and so we did not sin that sin, but Adam only; for in ver. 14, it is said of infants that they 'sinned not after the similitude of his transgression,' that is, in their own persons; yet, 2, one may be said to have sinned in another.</w:t>
      </w:r>
    </w:p>
    <w:p w14:paraId="7CE32624">
      <w:pPr>
        <w:rPr>
          <w:rFonts w:hint="eastAsia"/>
        </w:rPr>
      </w:pPr>
      <w:r>
        <w:rPr>
          <w:rFonts w:hint="eastAsia"/>
        </w:rPr>
        <w:t>一个人可以说以两种方式犯了罪，或做了一件事：1，当一个人实际地、亲身地做某事；这样，我们没有犯那个罪，只有亚当犯了；因为在第14节，论到婴孩说他们“没有与他犯一样罪过的”，即没有亲身犯罪；然而，2，一个人可以说在另一个人里面犯了罪。</w:t>
      </w:r>
    </w:p>
    <w:p w14:paraId="03ED7358">
      <w:pPr>
        <w:rPr>
          <w:rFonts w:hint="eastAsia"/>
        </w:rPr>
      </w:pPr>
    </w:p>
    <w:p w14:paraId="33CC1123">
      <w:pPr>
        <w:rPr>
          <w:rFonts w:hint="eastAsia"/>
        </w:rPr>
      </w:pPr>
      <w:r>
        <w:rPr>
          <w:rFonts w:hint="eastAsia"/>
        </w:rPr>
        <w:t>And look as the text gives that part of the distinction, that they sinned, not personally as Adam did, so it appositely sets out this other ἐφʼ ὧ, 'in whom all have sinned,' speaking of Adam; for that may be when one actually himself doth it not; as what a whole body doth, a member of the same body may be said to do; and so the word here, they sinned, is to be understood, that is, they are to be accounted sinners, as the word is in 1 Kings 1:21, 'That I and my son Solomon shall be counted offenders' (Heb., sinners), upon what ground you shall hear afterwards; and besides, I must speak presently to this very point again.</w:t>
      </w:r>
    </w:p>
    <w:p w14:paraId="45DE5294">
      <w:pPr>
        <w:rPr>
          <w:rFonts w:hint="eastAsia"/>
        </w:rPr>
      </w:pPr>
      <w:r>
        <w:rPr>
          <w:rFonts w:hint="eastAsia"/>
        </w:rPr>
        <w:t>正如经文给出了那部分的区分，即他们犯罪，并非像亚当那样亲自犯罪，所以它恰当地提出了另一个 `ἐφʼ ὧ`（在他里面），“在他里面众人都犯了罪”，这是指亚当；因为这可能发生在一个人实际上自己没有做某事的情况下；如同整个身体所做的，同一个身体的成员也可以说做了；所以这里的“他们犯了罪”这个词，应当理解为，他们被算为罪人，正如列王纪上 1:21 中的词，“我和我儿子所罗门必算为罪人了”（希伯来文，罪人），其根据你们稍后会听到；此外，我必须立即再次谈论这一点。</w:t>
      </w:r>
    </w:p>
    <w:p w14:paraId="54B1FF05">
      <w:pPr>
        <w:rPr>
          <w:rFonts w:hint="eastAsia"/>
        </w:rPr>
      </w:pPr>
    </w:p>
    <w:p w14:paraId="7BE89C75">
      <w:pPr>
        <w:rPr>
          <w:rFonts w:hint="eastAsia"/>
        </w:rPr>
      </w:pPr>
      <w:r>
        <w:rPr>
          <w:rFonts w:hint="eastAsia"/>
        </w:rPr>
        <w:t>The second thing conveyed is, a corruption of nature, which is a sin that is inherent, remaining and residing in us, and conveyed to us from him, as a leprosy is from the parent to the child, so as it may be said to be in them.</w:t>
      </w:r>
    </w:p>
    <w:p w14:paraId="6332CB2A">
      <w:pPr>
        <w:rPr>
          <w:rFonts w:hint="eastAsia"/>
        </w:rPr>
      </w:pPr>
      <w:r>
        <w:rPr>
          <w:rFonts w:hint="eastAsia"/>
        </w:rPr>
        <w:t>第二件被遗传的是本性的败坏，这是一种内在的、存留和居住在我们里面的罪，从他传给我们，如同麻风病从父母传给孩子，以致可以说是在他们里面。</w:t>
      </w:r>
    </w:p>
    <w:p w14:paraId="2CBA7058">
      <w:pPr>
        <w:rPr>
          <w:rFonts w:hint="eastAsia"/>
        </w:rPr>
      </w:pPr>
    </w:p>
    <w:p w14:paraId="27D6FD25">
      <w:pPr>
        <w:rPr>
          <w:rFonts w:hint="eastAsia"/>
        </w:rPr>
      </w:pPr>
      <w:r>
        <w:rPr>
          <w:rFonts w:hint="eastAsia"/>
        </w:rPr>
        <w:t>Of this Job speaks, chap. 15:14, 'What is man, that he should be clean? and he that is born of a woman, that he should be righteous?'</w:t>
      </w:r>
    </w:p>
    <w:p w14:paraId="7C37D8A3">
      <w:pPr>
        <w:rPr>
          <w:rFonts w:hint="eastAsia"/>
        </w:rPr>
      </w:pPr>
      <w:r>
        <w:rPr>
          <w:rFonts w:hint="eastAsia"/>
        </w:rPr>
        <w:t>约伯论到这事，第15章14节，“人是什么，竟算为洁净呢？妇人所生的是什么，竟算为义呢？”</w:t>
      </w:r>
    </w:p>
    <w:p w14:paraId="40C0FA57">
      <w:pPr>
        <w:rPr>
          <w:rFonts w:hint="eastAsia"/>
        </w:rPr>
      </w:pPr>
    </w:p>
    <w:p w14:paraId="017A4474">
      <w:pPr>
        <w:rPr>
          <w:rFonts w:hint="eastAsia"/>
        </w:rPr>
      </w:pPr>
      <w:r>
        <w:rPr>
          <w:rFonts w:hint="eastAsia"/>
        </w:rPr>
        <w:t>And in the 16th verse of that chapter, he calls man 'filthy and abominable, drinking in sin as water.'</w:t>
      </w:r>
    </w:p>
    <w:p w14:paraId="124C02D2">
      <w:pPr>
        <w:rPr>
          <w:rFonts w:hint="eastAsia"/>
        </w:rPr>
      </w:pPr>
      <w:r>
        <w:rPr>
          <w:rFonts w:hint="eastAsia"/>
        </w:rPr>
        <w:t>在那章的第16节，他称人为“可憎可厌、喝罪孽如水的世人”。</w:t>
      </w:r>
    </w:p>
    <w:p w14:paraId="71F375E0">
      <w:pPr>
        <w:rPr>
          <w:rFonts w:hint="eastAsia"/>
        </w:rPr>
      </w:pPr>
    </w:p>
    <w:p w14:paraId="62958E88">
      <w:pPr>
        <w:rPr>
          <w:rFonts w:hint="eastAsia"/>
        </w:rPr>
      </w:pPr>
      <w:r>
        <w:rPr>
          <w:rFonts w:hint="eastAsia"/>
        </w:rPr>
        <w:t>In which place you see, that, first, there is a want of righteousness, which once he was made in; secondly, a contrary uncleanness or proneness to sin, and therefore he calls him filthy or greedy of sinning; and, thirdly, this is conveyed by his natural propagation by man and woman; for it is inserted, 'that is born of a woman.'</w:t>
      </w:r>
    </w:p>
    <w:p w14:paraId="34F58EC2">
      <w:pPr>
        <w:rPr>
          <w:rFonts w:hint="eastAsia"/>
        </w:rPr>
      </w:pPr>
      <w:r>
        <w:rPr>
          <w:rFonts w:hint="eastAsia"/>
        </w:rPr>
        <w:t>在这里你们看到，首先，缺乏义，他曾被造于义中；其次，相反的不洁或犯罪的倾向，因此他称他为污秽或贪于犯罪；第三，这是通过男女的自然繁衍传递的；因为经文插入了，“妇人所生的”。</w:t>
      </w:r>
    </w:p>
    <w:p w14:paraId="76369DF2">
      <w:pPr>
        <w:rPr>
          <w:rFonts w:hint="eastAsia"/>
        </w:rPr>
      </w:pPr>
    </w:p>
    <w:p w14:paraId="06A9EAA9">
      <w:pPr>
        <w:rPr>
          <w:rFonts w:hint="eastAsia"/>
        </w:rPr>
      </w:pPr>
      <w:r>
        <w:rPr>
          <w:rFonts w:hint="eastAsia"/>
        </w:rPr>
        <w:t>So that now you are to conceive thus of it: that Adam committing that act of disobedience, his nature was thereby first in himself for ever defiled by it.</w:t>
      </w:r>
    </w:p>
    <w:p w14:paraId="0AD0FCDB">
      <w:pPr>
        <w:rPr>
          <w:rFonts w:hint="eastAsia"/>
        </w:rPr>
      </w:pPr>
      <w:r>
        <w:rPr>
          <w:rFonts w:hint="eastAsia"/>
        </w:rPr>
        <w:t>所以现在你们应当如此理解：亚当犯了那不顺服的行为，他的本性因此首先在他自己里面永远被玷污了。</w:t>
      </w:r>
    </w:p>
    <w:p w14:paraId="1BB62B75">
      <w:pPr>
        <w:rPr>
          <w:rFonts w:hint="eastAsia"/>
        </w:rPr>
      </w:pPr>
    </w:p>
    <w:p w14:paraId="793F55AE">
      <w:pPr>
        <w:rPr>
          <w:rFonts w:hint="eastAsia"/>
        </w:rPr>
      </w:pPr>
      <w:r>
        <w:rPr>
          <w:rFonts w:hint="eastAsia"/>
        </w:rPr>
        <w:t>We often see that one blow or fall strikes a man's members out of joint, so as of themselves they ever remain so, and so did that fall of his, though but one act of sin.</w:t>
      </w:r>
    </w:p>
    <w:p w14:paraId="757AF9CA">
      <w:pPr>
        <w:rPr>
          <w:rFonts w:hint="eastAsia"/>
        </w:rPr>
      </w:pPr>
      <w:r>
        <w:rPr>
          <w:rFonts w:hint="eastAsia"/>
        </w:rPr>
        <w:t>我们常常看到一次打击或跌倒使人的肢体脱臼，以致它们自己永远如此，他的那次堕落也是如此，虽然只是一个罪行。</w:t>
      </w:r>
    </w:p>
    <w:p w14:paraId="526156C4">
      <w:pPr>
        <w:rPr>
          <w:rFonts w:hint="eastAsia"/>
        </w:rPr>
      </w:pPr>
    </w:p>
    <w:p w14:paraId="610CDE90">
      <w:pPr>
        <w:rPr>
          <w:rFonts w:hint="eastAsia"/>
        </w:rPr>
      </w:pPr>
      <w:r>
        <w:rPr>
          <w:rFonts w:hint="eastAsia"/>
        </w:rPr>
        <w:t>If therefore we also be proved guilty of that act in him, then by the like reason also must that nature we receive from him by natural propagation be tainted with sin, as his was by virtue of that act; so as it must first be supposed that we are guilty of that act, as the ground and reason why our nature is thus infected, that being a consequent thereof, and in part a punishment of it, and so as indeed it could not have been inflicted on our natures as a sin, unless we be first found guilty of that act of sin itself.</w:t>
      </w:r>
    </w:p>
    <w:p w14:paraId="4E1F1341">
      <w:pPr>
        <w:rPr>
          <w:rFonts w:hint="eastAsia"/>
        </w:rPr>
      </w:pPr>
      <w:r>
        <w:rPr>
          <w:rFonts w:hint="eastAsia"/>
        </w:rPr>
        <w:t>因此，如果我们也被证明在他里面有那行为的罪咎，那么根据同样的道理，我们藉自然繁衍从他那里得到的本性也必定被罪玷污，正如他的本性因那行为而玷污一样；所以必须首先假设我们有那行为的罪咎，作为我们本性如此被感染的根据和原因，那是其结果，并且部分是其刑罚，因此，除非我们首先被发现有那罪行本身的罪咎，否则它实际上不能作为一种罪加在我们的本性上。</w:t>
      </w:r>
    </w:p>
    <w:p w14:paraId="35309FE8">
      <w:pPr>
        <w:rPr>
          <w:rFonts w:hint="eastAsia"/>
        </w:rPr>
      </w:pPr>
    </w:p>
    <w:p w14:paraId="19B909F8">
      <w:pPr>
        <w:rPr>
          <w:rFonts w:hint="eastAsia"/>
        </w:rPr>
      </w:pPr>
      <w:r>
        <w:rPr>
          <w:rFonts w:hint="eastAsia"/>
        </w:rPr>
        <w:t>Now, because this is questioned by some divines, I shall come next to speak unto this great and main proposal, namely,</w:t>
      </w:r>
    </w:p>
    <w:p w14:paraId="146FED75">
      <w:pPr>
        <w:rPr>
          <w:rFonts w:hint="eastAsia"/>
        </w:rPr>
      </w:pPr>
      <w:r>
        <w:rPr>
          <w:rFonts w:hint="eastAsia"/>
        </w:rPr>
        <w:t>现在，因为一些神学家对此提出质疑，我接下来要谈论这个重大而主要的主张，即：</w:t>
      </w:r>
    </w:p>
    <w:p w14:paraId="166974F8">
      <w:pPr>
        <w:rPr>
          <w:rFonts w:hint="eastAsia"/>
        </w:rPr>
      </w:pPr>
    </w:p>
    <w:p w14:paraId="3EB5B88D">
      <w:pPr>
        <w:rPr>
          <w:rFonts w:hint="eastAsia"/>
        </w:rPr>
      </w:pPr>
      <w:r>
        <w:rPr>
          <w:rFonts w:hint="eastAsia"/>
        </w:rPr>
        <w:t>Whether original sin doth consist only in a corruption and defilement of nature, and want of that first created righteousness? Or, whether not also in the guilt of that first act of sin and disobedience of Adam's, by way of imputation derived down unto us, and that as the ground of that corruption propagated?</w:t>
      </w:r>
    </w:p>
    <w:p w14:paraId="3BD86380">
      <w:pPr>
        <w:rPr>
          <w:rFonts w:hint="eastAsia"/>
        </w:rPr>
      </w:pPr>
      <w:r>
        <w:rPr>
          <w:rFonts w:hint="eastAsia"/>
        </w:rPr>
        <w:t>原罪是否只在于本性的败坏和污秽，以及缺乏那起初被造的义？或者，是否也包括亚当那首次罪行和不顺服行为的罪咎，藉着归算传给我们，并以此作为那被繁衍的败坏的根据？</w:t>
      </w:r>
    </w:p>
    <w:p w14:paraId="2C8B42D5">
      <w:pPr>
        <w:rPr>
          <w:rFonts w:hint="eastAsia"/>
        </w:rPr>
      </w:pPr>
    </w:p>
    <w:p w14:paraId="1DF2CD1C">
      <w:pPr>
        <w:rPr>
          <w:rFonts w:hint="eastAsia"/>
        </w:rPr>
      </w:pPr>
      <w:r>
        <w:rPr>
          <w:rFonts w:hint="eastAsia"/>
        </w:rPr>
        <w:t>That the corruption conveyed is the whole of original sin, and not at all the guilt of that first disobedience as imputed to us, is maintained by some, but usually (if not generally) by such as withal deny the imputation of Christ's righteousness also.</w:t>
      </w:r>
    </w:p>
    <w:p w14:paraId="2D467727">
      <w:pPr>
        <w:rPr>
          <w:rFonts w:hint="eastAsia"/>
        </w:rPr>
      </w:pPr>
      <w:r>
        <w:rPr>
          <w:rFonts w:hint="eastAsia"/>
        </w:rPr>
        <w:t>有人主张，所传递的败坏是原罪的全部，而完全不包括那首次不顺服归算给我们的罪咎，但通常（如果不是普遍地）是那些同时否认基督之义的归算的人持此观点。</w:t>
      </w:r>
    </w:p>
    <w:p w14:paraId="28F016CB">
      <w:pPr>
        <w:rPr>
          <w:rFonts w:hint="eastAsia"/>
        </w:rPr>
      </w:pPr>
    </w:p>
    <w:p w14:paraId="1F47B38D">
      <w:pPr>
        <w:rPr>
          <w:rFonts w:hint="eastAsia"/>
        </w:rPr>
      </w:pPr>
      <w:r>
        <w:rPr>
          <w:rFonts w:hint="eastAsia"/>
        </w:rPr>
        <w:t>And indeed the occasion why they have denied the imputation of Adam's sin, hath been for the sake of their other opinion, that we are not justified by Christ's righteousness as imputed, but only for Christ's sake, and for his righteousness.</w:t>
      </w:r>
    </w:p>
    <w:p w14:paraId="6C9A07A9">
      <w:pPr>
        <w:rPr>
          <w:rFonts w:hint="eastAsia"/>
        </w:rPr>
      </w:pPr>
      <w:r>
        <w:rPr>
          <w:rFonts w:hint="eastAsia"/>
        </w:rPr>
        <w:t>事实上，他们否认亚当之罪的归算，是为了他们另一个观点，即我们不是因基督之义的归算而称义，而只是为基督的缘故，并为祂的义。</w:t>
      </w:r>
    </w:p>
    <w:p w14:paraId="7AEDF3CF">
      <w:pPr>
        <w:rPr>
          <w:rFonts w:hint="eastAsia"/>
        </w:rPr>
      </w:pPr>
    </w:p>
    <w:p w14:paraId="436FF45B">
      <w:pPr>
        <w:rPr>
          <w:rFonts w:hint="eastAsia"/>
        </w:rPr>
      </w:pPr>
      <w:r>
        <w:rPr>
          <w:rFonts w:hint="eastAsia"/>
        </w:rPr>
        <w:t>For they see that if they should hold the imputation of Adam's first actual disobedience, that then they might as well assent unto the imputation of Christ's righteousness and obedience, Adam being Christ's type.</w:t>
      </w:r>
    </w:p>
    <w:p w14:paraId="02D7F375">
      <w:pPr>
        <w:rPr>
          <w:rFonts w:hint="eastAsia"/>
        </w:rPr>
      </w:pPr>
      <w:r>
        <w:rPr>
          <w:rFonts w:hint="eastAsia"/>
        </w:rPr>
        <w:t>因为他们看到，如果他们持守亚当首次实际不顺服的归算，那么他们也同样可能同意基督之义和顺服的归算，因为亚当是基督的预表。</w:t>
      </w:r>
    </w:p>
    <w:p w14:paraId="25B476A6">
      <w:pPr>
        <w:rPr>
          <w:rFonts w:hint="eastAsia"/>
        </w:rPr>
      </w:pPr>
    </w:p>
    <w:p w14:paraId="41E398E1">
      <w:pPr>
        <w:rPr>
          <w:rFonts w:hint="eastAsia"/>
        </w:rPr>
      </w:pPr>
      <w:r>
        <w:rPr>
          <w:rFonts w:hint="eastAsia"/>
        </w:rPr>
        <w:t>The point therefore to be proved now is not, that the corruption is conveyed, but that the guilt of the act of his first sin is also derived down to us.</w:t>
      </w:r>
    </w:p>
    <w:p w14:paraId="3EDA8263">
      <w:pPr>
        <w:rPr>
          <w:rFonts w:hint="eastAsia"/>
        </w:rPr>
      </w:pPr>
      <w:r>
        <w:rPr>
          <w:rFonts w:hint="eastAsia"/>
        </w:rPr>
        <w:t>因此现在要证明的重点不是败坏被传递了，而是他首次犯罪行为的罪咎也遗传给了我们。</w:t>
      </w:r>
    </w:p>
    <w:p w14:paraId="3945E9E4">
      <w:pPr>
        <w:rPr>
          <w:rFonts w:hint="eastAsia"/>
        </w:rPr>
      </w:pPr>
    </w:p>
    <w:p w14:paraId="65E42BEB">
      <w:pPr>
        <w:rPr>
          <w:rFonts w:hint="eastAsia"/>
        </w:rPr>
      </w:pPr>
      <w:r>
        <w:rPr>
          <w:rFonts w:hint="eastAsia"/>
        </w:rPr>
        <w:t>I shall endeavour it out of this scripture, in Rom. 5:12, 13, &amp;c. (Of the conveyance of the corruption itself I shall after speak.)</w:t>
      </w:r>
    </w:p>
    <w:p w14:paraId="286BFDF1">
      <w:pPr>
        <w:rPr>
          <w:rFonts w:hint="eastAsia"/>
        </w:rPr>
      </w:pPr>
      <w:r>
        <w:rPr>
          <w:rFonts w:hint="eastAsia"/>
        </w:rPr>
        <w:t>我将努力从罗马书 5:12, 13等处的经文中证明这一点。（关于败坏本身的传递，我将在之后论述。）</w:t>
      </w:r>
    </w:p>
    <w:p w14:paraId="6AFBEF2C">
      <w:pPr>
        <w:rPr>
          <w:rFonts w:hint="eastAsia"/>
        </w:rPr>
      </w:pPr>
    </w:p>
    <w:p w14:paraId="77CFFCD9">
      <w:pPr>
        <w:rPr>
          <w:rFonts w:hint="eastAsia"/>
        </w:rPr>
      </w:pPr>
      <w:r>
        <w:rPr>
          <w:rFonts w:hint="eastAsia"/>
        </w:rPr>
        <w:t>Now the proof of this is made up of these particulars laid together.</w:t>
      </w:r>
    </w:p>
    <w:p w14:paraId="14824BC6">
      <w:pPr>
        <w:rPr>
          <w:rFonts w:hint="eastAsia"/>
        </w:rPr>
      </w:pPr>
      <w:r>
        <w:rPr>
          <w:rFonts w:hint="eastAsia"/>
        </w:rPr>
        <w:t>现在这个证明是由以下几点结合而成的。</w:t>
      </w:r>
    </w:p>
    <w:p w14:paraId="4A233A43">
      <w:pPr>
        <w:rPr>
          <w:rFonts w:hint="eastAsia"/>
        </w:rPr>
      </w:pPr>
    </w:p>
    <w:p w14:paraId="16F097F1">
      <w:pPr>
        <w:rPr>
          <w:rFonts w:hint="eastAsia"/>
        </w:rPr>
      </w:pPr>
      <w:r>
        <w:rPr>
          <w:rFonts w:hint="eastAsia"/>
        </w:rPr>
        <w:t>1.Let the general order of the apostle's discourse in this epistle aboutabout man's sinfulness be considered.</w:t>
      </w:r>
    </w:p>
    <w:p w14:paraId="2D191A35">
      <w:pPr>
        <w:rPr>
          <w:rFonts w:hint="eastAsia"/>
        </w:rPr>
      </w:pPr>
      <w:r>
        <w:rPr>
          <w:rFonts w:hint="eastAsia"/>
        </w:rPr>
        <w:t>1.请思想使徒在这封书信中关于人罪性的论述的总体顺序。</w:t>
      </w:r>
    </w:p>
    <w:p w14:paraId="1B31E843">
      <w:pPr>
        <w:rPr>
          <w:rFonts w:hint="eastAsia"/>
        </w:rPr>
      </w:pPr>
    </w:p>
    <w:p w14:paraId="06586780">
      <w:pPr>
        <w:rPr>
          <w:rFonts w:hint="eastAsia"/>
        </w:rPr>
      </w:pPr>
      <w:r>
        <w:rPr>
          <w:rFonts w:hint="eastAsia"/>
        </w:rPr>
        <w:t>In the two first chapters, he had shewn how, in respect of actual sins and a state of wrath, first, the Gentiles, chap. 1, secondly, the Jews, chap 2, are all involved; and then, chap. 3, he speaks of both together, Jew and Gentile, laying open that inbred and general corruption of nature, concluding that 'all are unrighteous, and fallen short of the glory of God.'</w:t>
      </w:r>
    </w:p>
    <w:p w14:paraId="19858C97">
      <w:pPr>
        <w:rPr>
          <w:rFonts w:hint="eastAsia"/>
        </w:rPr>
      </w:pPr>
      <w:r>
        <w:rPr>
          <w:rFonts w:hint="eastAsia"/>
        </w:rPr>
        <w:t>在前两章中，他已经显明了，就本罪和忿怒的状态而言，首先，外邦人，第一章，其次，犹太人，第二章，都牵涉其中；然后在第三章，他同时论述两者，犹太人和外邦人，揭示那与生俱来且普遍的本性败坏，结论是“都是不义的，亏缺了神的荣耀。”</w:t>
      </w:r>
    </w:p>
    <w:p w14:paraId="2ECE0B5B">
      <w:pPr>
        <w:rPr>
          <w:rFonts w:hint="eastAsia"/>
        </w:rPr>
      </w:pPr>
    </w:p>
    <w:p w14:paraId="54BDC789">
      <w:pPr>
        <w:rPr>
          <w:rFonts w:hint="eastAsia"/>
        </w:rPr>
      </w:pPr>
      <w:r>
        <w:rPr>
          <w:rFonts w:hint="eastAsia"/>
        </w:rPr>
        <w:t>Now, then, in this fifth chapter, he proceeds to shew the source and spring of this corruption, viz., Adam's first sin: 'By one man sin entered into the world.'</w:t>
      </w:r>
    </w:p>
    <w:p w14:paraId="67560C05">
      <w:pPr>
        <w:rPr>
          <w:rFonts w:hint="eastAsia"/>
        </w:rPr>
      </w:pPr>
      <w:r>
        <w:rPr>
          <w:rFonts w:hint="eastAsia"/>
        </w:rPr>
        <w:t>那么，现在，在这第五章，他接着显明这败坏的根源和源头，即亚当的首次犯罪：“罪是从一人入了世界。”</w:t>
      </w:r>
    </w:p>
    <w:p w14:paraId="328BD44E">
      <w:pPr>
        <w:rPr>
          <w:rFonts w:hint="eastAsia"/>
        </w:rPr>
      </w:pPr>
    </w:p>
    <w:p w14:paraId="0F65624D">
      <w:pPr>
        <w:rPr>
          <w:rFonts w:hint="eastAsia"/>
        </w:rPr>
      </w:pPr>
      <w:r>
        <w:rPr>
          <w:rFonts w:hint="eastAsia"/>
        </w:rPr>
        <w:t>So then, having fully treated of the corruption afore, he here orderly next treats of the consequence of the guilt of the act, which is the ground of that corruption.</w:t>
      </w:r>
    </w:p>
    <w:p w14:paraId="483F216D">
      <w:pPr>
        <w:rPr>
          <w:rFonts w:hint="eastAsia"/>
        </w:rPr>
      </w:pPr>
      <w:r>
        <w:rPr>
          <w:rFonts w:hint="eastAsia"/>
        </w:rPr>
        <w:t>所以，在前面充分论述了败坏之后，他在这里接着有条理地论述那行为之罪咎的后果，而这罪咎是那败坏的根据。</w:t>
      </w:r>
    </w:p>
    <w:p w14:paraId="37A034A2">
      <w:pPr>
        <w:rPr>
          <w:rFonts w:hint="eastAsia"/>
        </w:rPr>
      </w:pPr>
    </w:p>
    <w:p w14:paraId="1DC8CBAD">
      <w:pPr>
        <w:rPr>
          <w:rFonts w:hint="eastAsia"/>
        </w:rPr>
      </w:pPr>
      <w:r>
        <w:rPr>
          <w:rFonts w:hint="eastAsia"/>
        </w:rPr>
        <w:t>2.The sin of that one man which he treats of in this chapter was, theact of sinning, and not so much the corruption of nature in him, which also befell himself, for he termeth it a transgression, ver. 14; an offence, ver. 15–17; and says, that he sinned, ver. 16; and a disobedience, ver. 19; and ver. 17, termeth it, that one offence.</w:t>
      </w:r>
    </w:p>
    <w:p w14:paraId="6EA29E2A">
      <w:pPr>
        <w:rPr>
          <w:rFonts w:hint="eastAsia"/>
        </w:rPr>
      </w:pPr>
      <w:r>
        <w:rPr>
          <w:rFonts w:hint="eastAsia"/>
        </w:rPr>
        <w:t>2.他在本章所论述的那一个人的罪，是犯罪的行为，而不太是他本性的败坏，那也临到了他自己，因为他称之为过犯，第14节；一个过犯，第15-17节；并说，他犯了罪，第16节；和一次不顺服，第19节；及第17节，称之为那一次的过犯。</w:t>
      </w:r>
    </w:p>
    <w:p w14:paraId="63F817C9">
      <w:pPr>
        <w:rPr>
          <w:rFonts w:hint="eastAsia"/>
        </w:rPr>
      </w:pPr>
    </w:p>
    <w:p w14:paraId="5924AA79">
      <w:pPr>
        <w:rPr>
          <w:rFonts w:hint="eastAsia"/>
        </w:rPr>
      </w:pPr>
      <w:r>
        <w:rPr>
          <w:rFonts w:hint="eastAsia"/>
        </w:rPr>
        <w:t>3.When he says, 'Sin entered into the world by that one man,' he bysin means one and the same sin, which by him as the author was first brought into the world, the guilt whereof accrued to himself as the perpetrator of it, and to his posterity; so as in that word, 'sin entered into the world,' himself first is to be understood as one of, yea, the head of, this world of mankind which sin entered upon; and he speaks of the first entrance of sin, therefore of that sin which was first begun in himself, and that is evidently the guilt of the act here spoken of, and therefore the same sin or guilt is to be understood, which is said that it goes on and is derived to the rest of mankind.</w:t>
      </w:r>
    </w:p>
    <w:p w14:paraId="7102947C">
      <w:pPr>
        <w:rPr>
          <w:rFonts w:hint="eastAsia"/>
        </w:rPr>
      </w:pPr>
      <w:r>
        <w:rPr>
          <w:rFonts w:hint="eastAsia"/>
        </w:rPr>
        <w:t>3.当他说，“罪是从那一人入了世界”，他所说的罪是指同一个罪，那是由他作为始作俑者首次带入世界的，其罪咎归于他自己作为犯罪者，并归于他的后裔；因此在“罪入了世界”这句话中，首先应理解他自己是这罪所进入的人类世界的一员，甚至是其元首；他谈论的是罪的首次进入，因此是那首先在他自己里面开始的罪，这显然是这里所说的行为的罪咎，因此应当理解为同一个罪或罪咎，这罪或罪咎被说成是继续并遗传给其余人类的。</w:t>
      </w:r>
    </w:p>
    <w:p w14:paraId="3818D07D">
      <w:pPr>
        <w:rPr>
          <w:rFonts w:hint="eastAsia"/>
        </w:rPr>
      </w:pPr>
    </w:p>
    <w:p w14:paraId="737A4272">
      <w:pPr>
        <w:rPr>
          <w:rFonts w:hint="eastAsia"/>
        </w:rPr>
      </w:pPr>
      <w:r>
        <w:rPr>
          <w:rFonts w:hint="eastAsia"/>
        </w:rPr>
        <w:t>And if otherwise it be understood, then, whilst Adam's sin is spoken of, and that as begun in him, one kind of sin, namely, the guilt of the act, but when the sin of the rest of mankind, then another kind of sin, viz., the corruption of nature, should be variously intended, which is not uniform to the apostle's scope.</w:t>
      </w:r>
    </w:p>
    <w:p w14:paraId="5FBE14B0">
      <w:pPr>
        <w:rPr>
          <w:rFonts w:hint="eastAsia"/>
        </w:rPr>
      </w:pPr>
      <w:r>
        <w:rPr>
          <w:rFonts w:hint="eastAsia"/>
        </w:rPr>
        <w:t>如果作其他理解，那么，当谈到亚当的罪，并说那罪始于他时，指的是一种罪，即行为的罪咎，但当谈到其余人类的罪时，又指另一种罪，即本性的败坏，这就有了不同的意图，与使徒的范围不一致。</w:t>
      </w:r>
    </w:p>
    <w:p w14:paraId="62CC70C2">
      <w:pPr>
        <w:rPr>
          <w:rFonts w:hint="eastAsia"/>
        </w:rPr>
      </w:pPr>
    </w:p>
    <w:p w14:paraId="52677FA8">
      <w:pPr>
        <w:rPr>
          <w:rFonts w:hint="eastAsia"/>
        </w:rPr>
      </w:pPr>
      <w:r>
        <w:rPr>
          <w:rFonts w:hint="eastAsia"/>
        </w:rPr>
        <w:t>4.He thereupon says, that 'death passed upon all,' this sin havingfirst entered upon all; that is, death as the effect and punishment of that act of sin thus spoken of; and the connection of these two sayings is with an emphasis, 'and so death passed.'</w:t>
      </w:r>
    </w:p>
    <w:p w14:paraId="1E3213F3">
      <w:pPr>
        <w:rPr>
          <w:rFonts w:hint="eastAsia"/>
        </w:rPr>
      </w:pPr>
      <w:r>
        <w:rPr>
          <w:rFonts w:hint="eastAsia"/>
        </w:rPr>
        <w:t>4.他于是说，“死就临到众人”，这罪既已先临到众人；即死亡，作为如此所说的罪行的结果和刑罚；而这两句话的连接带着强调，“于是死就临到”。</w:t>
      </w:r>
    </w:p>
    <w:p w14:paraId="2B2B964F">
      <w:pPr>
        <w:rPr>
          <w:rFonts w:hint="eastAsia"/>
        </w:rPr>
      </w:pPr>
    </w:p>
    <w:p w14:paraId="0B14CA55">
      <w:pPr>
        <w:rPr>
          <w:rFonts w:hint="eastAsia"/>
        </w:rPr>
      </w:pPr>
      <w:r>
        <w:rPr>
          <w:rFonts w:hint="eastAsia"/>
        </w:rPr>
        <w:t>Every word is emphatical to this purpose: 1, passed, as a sentence upon a crime foregoing; and therefore, 2, he adds, και ὸ ὑτῶς, and so, which words are causal, or assigning a reason why death and the sentence of death passed upon all, even because sin, and that sin of Adam had entered first upon all.</w:t>
      </w:r>
    </w:p>
    <w:p w14:paraId="2A9BC28B">
      <w:pPr>
        <w:rPr>
          <w:rFonts w:hint="eastAsia"/>
        </w:rPr>
      </w:pPr>
      <w:r>
        <w:rPr>
          <w:rFonts w:hint="eastAsia"/>
        </w:rPr>
        <w:t>每个词都为此目的而带有强调：1，临到，如同对先前罪行的判决；因此，2，他加上 `και ὸ ὑτῶς`（于是），这些词是因果性的，或指明为何死亡和死亡的判决临到众人，正是因为罪，并且是亚当的那个罪先临到了众人。</w:t>
      </w:r>
    </w:p>
    <w:p w14:paraId="6D50BA08">
      <w:pPr>
        <w:rPr>
          <w:rFonts w:hint="eastAsia"/>
        </w:rPr>
      </w:pPr>
    </w:p>
    <w:p w14:paraId="285AC48B">
      <w:pPr>
        <w:rPr>
          <w:rFonts w:hint="eastAsia"/>
        </w:rPr>
      </w:pPr>
      <w:r>
        <w:rPr>
          <w:rFonts w:hint="eastAsia"/>
        </w:rPr>
        <w:t>And look as death seized on Adam for the act which he did, so still likewise the same sentence on us all for the same act.</w:t>
      </w:r>
    </w:p>
    <w:p w14:paraId="69C96F6C">
      <w:pPr>
        <w:rPr>
          <w:rFonts w:hint="eastAsia"/>
        </w:rPr>
      </w:pPr>
      <w:r>
        <w:rPr>
          <w:rFonts w:hint="eastAsia"/>
        </w:rPr>
        <w:t>正如死亡因亚当所行的抓住他，同样，同样的判决也因同样的行为临到我们所有人。</w:t>
      </w:r>
    </w:p>
    <w:p w14:paraId="0D46ABB7">
      <w:pPr>
        <w:rPr>
          <w:rFonts w:hint="eastAsia"/>
        </w:rPr>
      </w:pPr>
    </w:p>
    <w:p w14:paraId="4B638FCA">
      <w:pPr>
        <w:rPr>
          <w:rFonts w:hint="eastAsia"/>
        </w:rPr>
      </w:pPr>
      <w:r>
        <w:rPr>
          <w:rFonts w:hint="eastAsia"/>
        </w:rPr>
        <w:t>Now we find that unto that act of disobedience it was that death was threatened: Gen. 2:17, 'That day thou eatest thou shalt die.'</w:t>
      </w:r>
    </w:p>
    <w:p w14:paraId="6F7AB485">
      <w:pPr>
        <w:rPr>
          <w:rFonts w:hint="eastAsia"/>
        </w:rPr>
      </w:pPr>
      <w:r>
        <w:rPr>
          <w:rFonts w:hint="eastAsia"/>
        </w:rPr>
        <w:t>现在我们发现，死亡正是针对那不顺服的行为而被威胁的：创世记 2:17，“你吃的日子必定死。”</w:t>
      </w:r>
    </w:p>
    <w:p w14:paraId="6153008B">
      <w:pPr>
        <w:rPr>
          <w:rFonts w:hint="eastAsia"/>
        </w:rPr>
      </w:pPr>
    </w:p>
    <w:p w14:paraId="5DC99553">
      <w:pPr>
        <w:rPr>
          <w:rFonts w:hint="eastAsia"/>
        </w:rPr>
      </w:pPr>
      <w:r>
        <w:rPr>
          <w:rFonts w:hint="eastAsia"/>
        </w:rPr>
        <w:t>And look as it is one and the same death that seizeth on both Adam and us, so the guilt of one and the same sin entered on both.</w:t>
      </w:r>
    </w:p>
    <w:p w14:paraId="2B86BAF9">
      <w:pPr>
        <w:rPr>
          <w:rFonts w:hint="eastAsia"/>
        </w:rPr>
      </w:pPr>
      <w:r>
        <w:rPr>
          <w:rFonts w:hint="eastAsia"/>
        </w:rPr>
        <w:t>正如抓住亚当和我们的是同一个死亡，同样，同一个罪的罪咎也临到两者。</w:t>
      </w:r>
    </w:p>
    <w:p w14:paraId="0152A8FE">
      <w:pPr>
        <w:rPr>
          <w:rFonts w:hint="eastAsia"/>
        </w:rPr>
      </w:pPr>
    </w:p>
    <w:p w14:paraId="2EDFB0E8">
      <w:pPr>
        <w:rPr>
          <w:rFonts w:hint="eastAsia"/>
        </w:rPr>
      </w:pPr>
      <w:r>
        <w:rPr>
          <w:rFonts w:hint="eastAsia"/>
        </w:rPr>
        <w:t>5.And to that end he might be understood both to hold forth that sinof his to have been the cause of death, and also how sin, and what sin it was he intended, in saying it entered upon the world by that man, he further indigitates it and repeats it, in that (saith he) 'in whom all have sinned;' and this fully resolves us.</w:t>
      </w:r>
    </w:p>
    <w:p w14:paraId="3BBC0A98">
      <w:pPr>
        <w:rPr>
          <w:rFonts w:hint="eastAsia"/>
        </w:rPr>
      </w:pPr>
      <w:r>
        <w:rPr>
          <w:rFonts w:hint="eastAsia"/>
        </w:rPr>
        <w:t>5.为了使人明白他既要表明他的罪是死亡的原因，又要说明他在说罪藉那人进入世界时，意指何种罪，他进一步指明并重复它，他说，“在他里面众人都犯了罪”；这完全为我们解惑。</w:t>
      </w:r>
    </w:p>
    <w:p w14:paraId="694E890B">
      <w:pPr>
        <w:rPr>
          <w:rFonts w:hint="eastAsia"/>
        </w:rPr>
      </w:pPr>
    </w:p>
    <w:p w14:paraId="7EC973DE">
      <w:pPr>
        <w:rPr>
          <w:rFonts w:hint="eastAsia"/>
        </w:rPr>
      </w:pPr>
      <w:r>
        <w:rPr>
          <w:rFonts w:hint="eastAsia"/>
        </w:rPr>
        <w:t>For, first, if no more had been said of all men, than that they sinned, ἥμαρτον it imports an act of sinning; he says not, made sinful, but have sinned; therefore his intention is to speak them guilty of that act of his first sin, of which he manifestly speaks of afore and after.</w:t>
      </w:r>
    </w:p>
    <w:p w14:paraId="46B2D64A">
      <w:pPr>
        <w:rPr>
          <w:rFonts w:hint="eastAsia"/>
        </w:rPr>
      </w:pPr>
      <w:r>
        <w:rPr>
          <w:rFonts w:hint="eastAsia"/>
        </w:rPr>
        <w:t>因为，首先，如果对全人类只说了他们犯了罪，`ἥμαρτον`（犯了罪）这个词就意味着一个犯罪的行为；他没有说，被造为有罪，而是说犯了罪；因此他的意图是说他们有他首次犯罪行为的罪咎，他在此前后都明确地谈到这一点。</w:t>
      </w:r>
    </w:p>
    <w:p w14:paraId="2C38B277">
      <w:pPr>
        <w:rPr>
          <w:rFonts w:hint="eastAsia"/>
        </w:rPr>
      </w:pPr>
    </w:p>
    <w:p w14:paraId="6CB6109A">
      <w:pPr>
        <w:rPr>
          <w:rFonts w:hint="eastAsia"/>
        </w:rPr>
      </w:pPr>
      <w:r>
        <w:rPr>
          <w:rFonts w:hint="eastAsia"/>
        </w:rPr>
        <w:t>And further, seeing that many of them whom death reigned over were infant children, as well as others (for experience sheweth death reigneth over them also), and they are part of this world, which sin is said to have entered into, and that they are not guilty of any act of their own in themselves, therefore guilty they must be supposed of that act (if of any at all), viz., the first sin and disobedience of Adam (which he, you see, is discoursing of), nor of any other can they be supposed guilty in common together with all men else; so then put but all and have sinned together, it must be the guilt of his first sin that is intended; and then the manner of involving children in that guilt can be no otherwise than by imputation, for of personal sin in themselves they are not guilty.</w:t>
      </w:r>
    </w:p>
    <w:p w14:paraId="5D694221">
      <w:pPr>
        <w:rPr>
          <w:rFonts w:hint="eastAsia"/>
        </w:rPr>
      </w:pPr>
      <w:r>
        <w:rPr>
          <w:rFonts w:hint="eastAsia"/>
        </w:rPr>
        <w:t>再者，既然那些被死亡统治的人中有许多是婴孩，和其他人一样（因为经验表明死亡也统治他们），他们是这罪所进入的世界的一部分，而他们本身并没有犯任何自己的行为，因此他们必须被认为有那行为的罪咎（如果有任何罪咎的话），即亚当的首次犯罪和不顺服（你们看，他正在论述这一点），也不能认为他们与所有其他人共同有任何其他罪咎；所以，只要把“都”和“犯了罪”放在一起，所指的就必定是他首次犯罪的罪咎；那么使孩童牵涉在那罪咎中的方式，只能是藉着归算，因为他们本身没有亲自犯罪的罪咎。</w:t>
      </w:r>
    </w:p>
    <w:p w14:paraId="665CA2B6">
      <w:pPr>
        <w:rPr>
          <w:rFonts w:hint="eastAsia"/>
        </w:rPr>
      </w:pPr>
    </w:p>
    <w:p w14:paraId="2E1EC87A">
      <w:pPr>
        <w:rPr>
          <w:rFonts w:hint="eastAsia"/>
        </w:rPr>
      </w:pPr>
      <w:r>
        <w:rPr>
          <w:rFonts w:hint="eastAsia"/>
        </w:rPr>
        <w:t>6.Further, to clear this, take the words that follow: ver. 14, 'Deathreigned,' saith he 'even over them that sinned not after the similitude of Adam's transgression.'</w:t>
      </w:r>
    </w:p>
    <w:p w14:paraId="35107607">
      <w:pPr>
        <w:rPr>
          <w:rFonts w:hint="eastAsia"/>
        </w:rPr>
      </w:pPr>
      <w:r>
        <w:rPr>
          <w:rFonts w:hint="eastAsia"/>
        </w:rPr>
        <w:t>6.为进一步澄清这一点，请看接下来的话：第14节，“死就作了王”，他说，“连那些不与亚当犯一样罪过的，也在他的权下。”</w:t>
      </w:r>
    </w:p>
    <w:p w14:paraId="0B760CAA">
      <w:pPr>
        <w:rPr>
          <w:rFonts w:hint="eastAsia"/>
        </w:rPr>
      </w:pPr>
    </w:p>
    <w:p w14:paraId="59919D7D">
      <w:pPr>
        <w:rPr>
          <w:rFonts w:hint="eastAsia"/>
        </w:rPr>
      </w:pPr>
      <w:r>
        <w:rPr>
          <w:rFonts w:hint="eastAsia"/>
        </w:rPr>
        <w:t>1st, That reigning attributed unto death upon sin's entrance hath, as Pareus observeth upon the words, a respect to those violent prerogative extraordinary judgments which were (long before Moses) executed, as the flood on the old world, and on Sodom and Gomorrah, &amp;c., in which children and infants were involved as well as those of riper years.</w:t>
      </w:r>
    </w:p>
    <w:p w14:paraId="2F513F4F">
      <w:pPr>
        <w:rPr>
          <w:rFonts w:hint="eastAsia"/>
        </w:rPr>
      </w:pPr>
      <w:r>
        <w:rPr>
          <w:rFonts w:hint="eastAsia"/>
        </w:rPr>
        <w:t>第一，罪进入后，死亡的作王，正如帕柔斯对这些词的观察，是指那些（远在摩西之前）被执行的猛烈的、特权的、非凡的审判，如对旧世界的洪水，以及对所多玛和蛾摩拉的审判等，其中孩童和婴孩与成年人一样被牵连。</w:t>
      </w:r>
    </w:p>
    <w:p w14:paraId="38B8F923">
      <w:pPr>
        <w:rPr>
          <w:rFonts w:hint="eastAsia"/>
        </w:rPr>
      </w:pPr>
    </w:p>
    <w:p w14:paraId="084D2C8E">
      <w:pPr>
        <w:rPr>
          <w:rFonts w:hint="eastAsia"/>
        </w:rPr>
      </w:pPr>
      <w:r>
        <w:rPr>
          <w:rFonts w:hint="eastAsia"/>
        </w:rPr>
        <w:t>And then, 2dly, those other words, 'even over them that sinned not after the similitude of Adam's transgression,' is a designing, by a periphrasis, infant children, and their case and condition, as those that death reigneth over, as well as others, though they had never actually or personally sinned, or in like manner as Adam had done.</w:t>
      </w:r>
    </w:p>
    <w:p w14:paraId="5CABDD3A">
      <w:pPr>
        <w:rPr>
          <w:rFonts w:hint="eastAsia"/>
        </w:rPr>
      </w:pPr>
      <w:r>
        <w:rPr>
          <w:rFonts w:hint="eastAsia"/>
        </w:rPr>
        <w:t>然后，第二，那句话，“连那些不与亚当犯一样罪过的”，是以一种迂回的说法，指明婴孩，以及他们的处境和光景，作为那些死亡也统治的人，与其他的人一样，尽管他们从未实际地或亲自地犯罪，或以与亚当同样的方式犯罪。</w:t>
      </w:r>
    </w:p>
    <w:p w14:paraId="2EFA434C">
      <w:pPr>
        <w:rPr>
          <w:rFonts w:hint="eastAsia"/>
        </w:rPr>
      </w:pPr>
    </w:p>
    <w:p w14:paraId="19BDBF1D">
      <w:pPr>
        <w:rPr>
          <w:rFonts w:hint="eastAsia"/>
        </w:rPr>
      </w:pPr>
      <w:r>
        <w:rPr>
          <w:rFonts w:hint="eastAsia"/>
        </w:rPr>
        <w:t>Now, besides other considerations, if only inherent corruption were the sin that had been intended, upon which it is that death had passed on all, and as that wherein infants, as well as those of riper years, are in common and alike involved, then the apostle had put no difference between Adam and them; for concerning that sin it might be said of infants that they have inherent corruption in their persons, after the similitude that Adam had it in his person; for it is expressly said of it, Gen. 5:3, that 'Adam begat a son in his own image or likeness.'</w:t>
      </w:r>
    </w:p>
    <w:p w14:paraId="09A0977C">
      <w:pPr>
        <w:rPr>
          <w:rFonts w:hint="eastAsia"/>
        </w:rPr>
      </w:pPr>
      <w:r>
        <w:rPr>
          <w:rFonts w:hint="eastAsia"/>
        </w:rPr>
        <w:t>现在，除了其他考虑，如果意指的罪只是内在的败坏，死亡因此临到众人，并且婴孩与成年人同样普遍地牵涉其中，那么使徒就没有在亚当和他们之间作出区分；因为关于那罪，可以说婴孩在他们自己里面有内在的败坏，与亚当在他自己里面有那败坏一样；因为经上明确地说，创世记 5:3，“亚当……生了一个儿子，形象样式和自己相似。”</w:t>
      </w:r>
    </w:p>
    <w:p w14:paraId="7FFB0938">
      <w:pPr>
        <w:rPr>
          <w:rFonts w:hint="eastAsia"/>
        </w:rPr>
      </w:pPr>
    </w:p>
    <w:p w14:paraId="3354C731">
      <w:pPr>
        <w:rPr>
          <w:rFonts w:hint="eastAsia"/>
        </w:rPr>
      </w:pPr>
      <w:r>
        <w:rPr>
          <w:rFonts w:hint="eastAsia"/>
        </w:rPr>
        <w:t>And those (with whom in this point I have now to do) all grant that same corruption to have been the punishment of that first act of Adam's, as well in Adam himself as in us, and so in all these respects bearing the very similitude of that sinful corruption that was in Adam; but it is not so in respect of the guilt of that first act; we are not sinners in respect thereof after the similitude of Adam's transgression therein.</w:t>
      </w:r>
    </w:p>
    <w:p w14:paraId="63C1708B">
      <w:pPr>
        <w:rPr>
          <w:rFonts w:hint="eastAsia"/>
        </w:rPr>
      </w:pPr>
      <w:r>
        <w:rPr>
          <w:rFonts w:hint="eastAsia"/>
        </w:rPr>
        <w:t>而那些（我现今在此点上与之争论的）都承认，那同样的败坏是亚当首次行为的刑罚，无论在亚当自己里面还是在我们里面，因此在所有这些方面都与亚当里面的罪性败坏完全相似；但在那首次行为的罪咎方面却非如此；我们并非以与亚当在那过犯中相似的方式成为罪人。</w:t>
      </w:r>
    </w:p>
    <w:p w14:paraId="6614BA9E">
      <w:pPr>
        <w:rPr>
          <w:rFonts w:hint="eastAsia"/>
        </w:rPr>
      </w:pPr>
    </w:p>
    <w:p w14:paraId="3CC52B6D">
      <w:pPr>
        <w:rPr>
          <w:rFonts w:hint="eastAsia"/>
        </w:rPr>
      </w:pPr>
      <w:r>
        <w:rPr>
          <w:rFonts w:hint="eastAsia"/>
        </w:rPr>
        <w:t>So then, having first said that all had sinned, and yet of some of that all, namely infants, that they sinned not after the similitude of Adam's transgression, it is an explication or correction that they are to be understood to have sinned, not in their own persons, as Adam did, but that only by way of imputation it is yet reckoned to them, which is the only way whereby it can be imagined they should be said to have sinned therein.</w:t>
      </w:r>
    </w:p>
    <w:p w14:paraId="2A032048">
      <w:pPr>
        <w:rPr>
          <w:rFonts w:hint="eastAsia"/>
        </w:rPr>
      </w:pPr>
      <w:r>
        <w:rPr>
          <w:rFonts w:hint="eastAsia"/>
        </w:rPr>
        <w:t>所以，既然首先说了众人都犯了罪，但又说那众人中的一些人，即婴孩，没有与亚当犯一样罪过的，这是一种解释或修正，即应理解他们犯罪，并非像亚当那样亲身犯罪，而只是藉着归算的方式算在他们身上，这是可以想象的唯一方式，能说他们在那事上犯了罪。</w:t>
      </w:r>
    </w:p>
    <w:p w14:paraId="4DDA5A6A">
      <w:pPr>
        <w:rPr>
          <w:rFonts w:hint="eastAsia"/>
        </w:rPr>
      </w:pPr>
    </w:p>
    <w:p w14:paraId="1DCDE8CC">
      <w:pPr>
        <w:rPr>
          <w:rFonts w:hint="eastAsia"/>
        </w:rPr>
      </w:pPr>
      <w:r>
        <w:rPr>
          <w:rFonts w:hint="eastAsia"/>
        </w:rPr>
        <w:t>And 7. After he had thus connected these two, the first man's sin and death, as cause and effect, he plainly sends us to that first curse directed against that very fact, 'That day thou eatest' (which was the first sin) 'thou shalt die the death.'</w:t>
      </w:r>
    </w:p>
    <w:p w14:paraId="4B69208C">
      <w:pPr>
        <w:rPr>
          <w:rFonts w:hint="eastAsia"/>
        </w:rPr>
      </w:pPr>
      <w:r>
        <w:rPr>
          <w:rFonts w:hint="eastAsia"/>
        </w:rPr>
        <w:t>7. 在他如此将这两者，即第一个人的罪和死亡，作为因果联系起来之后，他明确地将我们指向那针对那事实的第一个咒诅，“你吃的日子”（那是首次犯罪）“你必定死。”</w:t>
      </w:r>
    </w:p>
    <w:p w14:paraId="2840D697">
      <w:pPr>
        <w:rPr>
          <w:rFonts w:hint="eastAsia"/>
        </w:rPr>
      </w:pPr>
    </w:p>
    <w:p w14:paraId="135B81A1">
      <w:pPr>
        <w:rPr>
          <w:rFonts w:hint="eastAsia"/>
        </w:rPr>
      </w:pPr>
      <w:r>
        <w:rPr>
          <w:rFonts w:hint="eastAsia"/>
        </w:rPr>
        <w:t>And this the scope of his ensuing argumentation clearly shews that his meaning is, that death (then threatened) had, according to the tenor of that threatening upon that man's first sin, seized on all the world.</w:t>
      </w:r>
    </w:p>
    <w:p w14:paraId="069C5640">
      <w:pPr>
        <w:rPr>
          <w:rFonts w:hint="eastAsia"/>
        </w:rPr>
      </w:pPr>
      <w:r>
        <w:rPr>
          <w:rFonts w:hint="eastAsia"/>
        </w:rPr>
        <w:t>他接下来的论证范围清楚地表明，他的意思是，死亡（当时所威胁的）已经根据那对那人首次犯罪的威胁的内容，抓住了全世界。</w:t>
      </w:r>
    </w:p>
    <w:p w14:paraId="5E7B54BD">
      <w:pPr>
        <w:rPr>
          <w:rFonts w:hint="eastAsia"/>
        </w:rPr>
      </w:pPr>
    </w:p>
    <w:p w14:paraId="556D6EFD">
      <w:pPr>
        <w:rPr>
          <w:rFonts w:hint="eastAsia"/>
        </w:rPr>
      </w:pPr>
      <w:r>
        <w:rPr>
          <w:rFonts w:hint="eastAsia"/>
        </w:rPr>
        <w:t>His words that follow are these: ver. 13, 14, 'For until the law sin was in the world: but sin is not imputed where there is no law. Nevertheless death reigned from Adam to Moses, even over them that had not sinned after the similitude of Adam's transgression, who is the figure of him that was to come.'</w:t>
      </w:r>
    </w:p>
    <w:p w14:paraId="058ECDA9">
      <w:pPr>
        <w:rPr>
          <w:rFonts w:hint="eastAsia"/>
        </w:rPr>
      </w:pPr>
      <w:r>
        <w:rPr>
          <w:rFonts w:hint="eastAsia"/>
        </w:rPr>
        <w:t>他接下来说的话是这些：第13, 14节，“没有律法之先，罪已经在世上；但没有律法，罪也不算罪。然而从亚当到摩西，死就作了王，连那些不与亚当犯一样罪过的，也在他的权下。亚当乃是那以后要来之人的预像。”</w:t>
      </w:r>
    </w:p>
    <w:p w14:paraId="20EA45DF">
      <w:pPr>
        <w:rPr>
          <w:rFonts w:hint="eastAsia"/>
        </w:rPr>
      </w:pPr>
    </w:p>
    <w:p w14:paraId="3851E12A">
      <w:pPr>
        <w:rPr>
          <w:rFonts w:hint="eastAsia"/>
        </w:rPr>
      </w:pPr>
      <w:r>
        <w:rPr>
          <w:rFonts w:hint="eastAsia"/>
        </w:rPr>
        <w:t>He lays his foundation of arguing thus: children and all men die, and death is but for some sin, and all sin must have some law it is committed against; now, what law should that be, says he?</w:t>
      </w:r>
    </w:p>
    <w:p w14:paraId="2A658DFC">
      <w:pPr>
        <w:rPr>
          <w:rFonts w:hint="eastAsia"/>
        </w:rPr>
      </w:pPr>
      <w:r>
        <w:rPr>
          <w:rFonts w:hint="eastAsia"/>
        </w:rPr>
        <w:t>他如此立下他论证的基础：孩童和所有人都死，而死亡只是为了某些罪，并且所有的罪都必须违背某些律法；现在，那会是什么律法呢？他说。</w:t>
      </w:r>
    </w:p>
    <w:p w14:paraId="520588CA">
      <w:pPr>
        <w:rPr>
          <w:rFonts w:hint="eastAsia"/>
        </w:rPr>
      </w:pPr>
    </w:p>
    <w:p w14:paraId="778DA2F6">
      <w:pPr>
        <w:rPr>
          <w:rFonts w:hint="eastAsia"/>
        </w:rPr>
      </w:pPr>
      <w:r>
        <w:rPr>
          <w:rFonts w:hint="eastAsia"/>
        </w:rPr>
        <w:t>He removes any kind of sins forbidden in Moses's law, or contained therein, to have been the cause of that death of mankind, yea, of children; and yet it must be a sin against some law that was in the world, which must be the cause of that death; for 'sin is not imputed where there is no law.'</w:t>
      </w:r>
    </w:p>
    <w:p w14:paraId="4D009409">
      <w:pPr>
        <w:rPr>
          <w:rFonts w:hint="eastAsia"/>
        </w:rPr>
      </w:pPr>
      <w:r>
        <w:rPr>
          <w:rFonts w:hint="eastAsia"/>
        </w:rPr>
        <w:t>他排除了摩西律法中禁止的或包含的任何一种罪，作为人类，甚至是孩童死亡的原因；然而，那死亡的原因必定是违背了世上某个律法的罪；因为“没有律法，罪也不算罪。”</w:t>
      </w:r>
    </w:p>
    <w:p w14:paraId="64B69C2B">
      <w:pPr>
        <w:rPr>
          <w:rFonts w:hint="eastAsia"/>
        </w:rPr>
      </w:pPr>
    </w:p>
    <w:p w14:paraId="4F9796DA">
      <w:pPr>
        <w:rPr>
          <w:rFonts w:hint="eastAsia"/>
        </w:rPr>
      </w:pPr>
      <w:r>
        <w:rPr>
          <w:rFonts w:hint="eastAsia"/>
        </w:rPr>
        <w:t>Now what law is it (that was no part of Moses's law, nor contained therein) against which all, even children, should be supposed to have sinned, and by virtue of which death should pass upon them and all, but that which was given to Adam, over and above any other command that is in Moses's law, which so expressly threateneth death in it?</w:t>
      </w:r>
    </w:p>
    <w:p w14:paraId="55F1F716">
      <w:pPr>
        <w:rPr>
          <w:rFonts w:hint="eastAsia"/>
        </w:rPr>
      </w:pPr>
      <w:r>
        <w:rPr>
          <w:rFonts w:hint="eastAsia"/>
        </w:rPr>
        <w:t>现在，（那不是摩西律法的一部分，也不包含在其中）是哪条律法，所有的人，甚至孩童，都被认为违背了它，并且死亡因此临到他们和所有人，除了那赐给亚当的，在摩西律法中任何其他诫命之上的，如此明确地以死亡相威胁的律法呢？</w:t>
      </w:r>
    </w:p>
    <w:p w14:paraId="140B2C64">
      <w:pPr>
        <w:rPr>
          <w:rFonts w:hint="eastAsia"/>
        </w:rPr>
      </w:pPr>
    </w:p>
    <w:p w14:paraId="16DA748E">
      <w:pPr>
        <w:rPr>
          <w:rFonts w:hint="eastAsia"/>
        </w:rPr>
      </w:pPr>
      <w:r>
        <w:rPr>
          <w:rFonts w:hint="eastAsia"/>
        </w:rPr>
        <w:t>That law which he first sinned against, namely, in eating the forbidden fruit; and therefore it must be the sin against that law which brought in death upon the world, in which law or command this curse was in terminis, and expressly annexed, 'that day thou eatest thou shalt die.'</w:t>
      </w:r>
    </w:p>
    <w:p w14:paraId="175EE4BF">
      <w:pPr>
        <w:rPr>
          <w:rFonts w:hint="eastAsia"/>
        </w:rPr>
      </w:pPr>
      <w:r>
        <w:rPr>
          <w:rFonts w:hint="eastAsia"/>
        </w:rPr>
        <w:t>他首先违背的那条律法，即吃禁果；因此，必定是违背那条律法的罪，给世界带来了死亡，在那条律法或诫命中，这个咒诅是 `in terminis`（用确切的词语）并且明确地附加的，“你吃的日子必定死。”</w:t>
      </w:r>
    </w:p>
    <w:p w14:paraId="19D529E8">
      <w:pPr>
        <w:rPr>
          <w:rFonts w:hint="eastAsia"/>
        </w:rPr>
      </w:pPr>
    </w:p>
    <w:p w14:paraId="1A4ADEA6">
      <w:pPr>
        <w:rPr>
          <w:rFonts w:hint="eastAsia"/>
        </w:rPr>
      </w:pPr>
      <w:r>
        <w:rPr>
          <w:rFonts w:hint="eastAsia"/>
        </w:rPr>
        <w:t>It is certain, then, that it must be by virtue of this law that children die, or by none, for they died when Moses's law was not yet given; so then, when you read that even children died afore Moses as well as others, you know what curse and what law to attribute it unto, even to the first law, and that first curse given to Adam, 'that day thou eatest, thou shalt die.'*</w:t>
      </w:r>
    </w:p>
    <w:p w14:paraId="6D5B9EC2">
      <w:pPr>
        <w:rPr>
          <w:rFonts w:hint="eastAsia"/>
        </w:rPr>
      </w:pPr>
      <w:r>
        <w:rPr>
          <w:rFonts w:hint="eastAsia"/>
        </w:rPr>
        <w:t>那么可以肯定，孩童死亡必定是藉着这条律法，否则就无律法可依，因为他们在摩西律法尚未颁布时就死了；所以，当你们读到甚至在摩西之前孩童也和其他人一样死去时，你们就知道该将其归于何种咒诅和何种律法，即归于第一条律法，以及那赐给亚当的第一个咒诅，“你吃的日子，你必定死。”*</w:t>
      </w:r>
    </w:p>
    <w:p w14:paraId="3E4C8CD4">
      <w:pPr>
        <w:rPr>
          <w:rFonts w:hint="eastAsia"/>
        </w:rPr>
      </w:pPr>
    </w:p>
    <w:p w14:paraId="5CF89AB7">
      <w:pPr>
        <w:rPr>
          <w:rFonts w:hint="eastAsia"/>
        </w:rPr>
      </w:pPr>
      <w:r>
        <w:rPr>
          <w:rFonts w:hint="eastAsia"/>
        </w:rPr>
        <w:t>8. If it prove that the words, ver. 12, are to be read thus, 'In whom all have sinned,' then the matter is plain that the guilt of that his first act is the sin conveyed by imputation, and that we sinned in him.</w:t>
      </w:r>
    </w:p>
    <w:p w14:paraId="53483888">
      <w:pPr>
        <w:rPr>
          <w:rFonts w:hint="eastAsia"/>
        </w:rPr>
      </w:pPr>
      <w:r>
        <w:rPr>
          <w:rFonts w:hint="eastAsia"/>
        </w:rPr>
        <w:t>8. 如果证明第12节的话应如此读，“在他里面众人都犯了罪”，那么事情就清楚了，他那首次行为的罪咎就是藉归算传递的罪，并且我们在他里面犯了罪。</w:t>
      </w:r>
    </w:p>
    <w:p w14:paraId="6A7CBC0D">
      <w:pPr>
        <w:rPr>
          <w:rFonts w:hint="eastAsia"/>
        </w:rPr>
      </w:pPr>
    </w:p>
    <w:p w14:paraId="65DDA842">
      <w:pPr>
        <w:rPr>
          <w:rFonts w:hint="eastAsia"/>
        </w:rPr>
      </w:pPr>
      <w:r>
        <w:rPr>
          <w:rFonts w:hint="eastAsia"/>
        </w:rPr>
        <w:t>But those that are opposite to this great truth catch hold of this, that the words should be read, 'in that all have sinned,' and not 'in whom;' and so our translators were pleased to read, although in the margin they also vary it, and say 'in whom,' as knowing that this latter might stand as well as the former.</w:t>
      </w:r>
    </w:p>
    <w:p w14:paraId="2AA48CA8">
      <w:pPr>
        <w:rPr>
          <w:rFonts w:hint="eastAsia"/>
        </w:rPr>
      </w:pPr>
      <w:r>
        <w:rPr>
          <w:rFonts w:hint="eastAsia"/>
        </w:rPr>
        <w:t>但那些反对这伟大真理的人抓住这一点，认为这话应读作，“因为众人都犯了罪”，而非“在他里面”；我们的译者也乐于如此翻译，虽然在页边空白处他们也作了变动，说“在他里面”，因为知道后者与前者同样成立。</w:t>
      </w:r>
    </w:p>
    <w:p w14:paraId="23A23B14">
      <w:pPr>
        <w:rPr>
          <w:rFonts w:hint="eastAsia"/>
        </w:rPr>
      </w:pPr>
    </w:p>
    <w:p w14:paraId="4ECC0365">
      <w:pPr>
        <w:rPr>
          <w:rFonts w:hint="eastAsia"/>
        </w:rPr>
      </w:pPr>
      <w:r>
        <w:rPr>
          <w:rFonts w:hint="eastAsia"/>
        </w:rPr>
        <w:t>Now yet,</w:t>
      </w:r>
    </w:p>
    <w:p w14:paraId="672296FF">
      <w:pPr>
        <w:rPr>
          <w:rFonts w:hint="eastAsia"/>
        </w:rPr>
      </w:pPr>
      <w:r>
        <w:rPr>
          <w:rFonts w:hint="eastAsia"/>
        </w:rPr>
        <w:t>然而现在，</w:t>
      </w:r>
    </w:p>
    <w:p w14:paraId="256E8F46">
      <w:pPr>
        <w:rPr>
          <w:rFonts w:hint="eastAsia"/>
        </w:rPr>
      </w:pPr>
    </w:p>
    <w:p w14:paraId="32F55691">
      <w:pPr>
        <w:rPr>
          <w:rFonts w:hint="eastAsia"/>
        </w:rPr>
      </w:pPr>
      <w:r>
        <w:rPr>
          <w:rFonts w:hint="eastAsia"/>
        </w:rPr>
        <w:t>1st, If it be 'in that all have sinned,' as taking ἔφʼ ὧ 'in that,' as a causal particle, yet still it implies that all have sinned, and were guilty of an act of sinning, as was argued.</w:t>
      </w:r>
    </w:p>
    <w:p w14:paraId="11AFB808">
      <w:pPr>
        <w:rPr>
          <w:rFonts w:hint="eastAsia"/>
        </w:rPr>
      </w:pPr>
      <w:r>
        <w:rPr>
          <w:rFonts w:hint="eastAsia"/>
        </w:rPr>
        <w:t>第一，如果作“因为众人都犯了罪”，将 `ἔφʼ ὧ`（因为）当作一个因果小品词，那它仍然意味着所有人都犯了罪，并且有犯罪行为的罪咎，正如前面所论证的。</w:t>
      </w:r>
    </w:p>
    <w:p w14:paraId="0CBAB4F7">
      <w:pPr>
        <w:rPr>
          <w:rFonts w:hint="eastAsia"/>
        </w:rPr>
      </w:pPr>
    </w:p>
    <w:p w14:paraId="18BA6C16">
      <w:pPr>
        <w:rPr>
          <w:rFonts w:hint="eastAsia"/>
        </w:rPr>
      </w:pPr>
      <w:r>
        <w:rPr>
          <w:rFonts w:hint="eastAsia"/>
        </w:rPr>
        <w:t>2dly, Know that Pelagius was the first who brought up that other interpretation, 'in that, or for that all have sinned.'</w:t>
      </w:r>
    </w:p>
    <w:p w14:paraId="5911AA98">
      <w:pPr>
        <w:rPr>
          <w:rFonts w:hint="eastAsia"/>
        </w:rPr>
      </w:pPr>
      <w:r>
        <w:rPr>
          <w:rFonts w:hint="eastAsia"/>
        </w:rPr>
        <w:t>第二，须知伯拉纠是第一个提出另一种解释的人，“因为，或由于众人都犯了罪。”</w:t>
      </w:r>
    </w:p>
    <w:p w14:paraId="2415652E">
      <w:pPr>
        <w:rPr>
          <w:rFonts w:hint="eastAsia"/>
        </w:rPr>
      </w:pPr>
    </w:p>
    <w:p w14:paraId="63F7DEE4">
      <w:pPr>
        <w:rPr>
          <w:rFonts w:hint="eastAsia"/>
        </w:rPr>
      </w:pPr>
      <w:r>
        <w:rPr>
          <w:rFonts w:hint="eastAsia"/>
        </w:rPr>
        <w:t>But Augustine, and all the fathers but Theodoret, say, 'in whom,' as meaning Adam, spoken of in the words before.</w:t>
      </w:r>
    </w:p>
    <w:p w14:paraId="0D0A843C">
      <w:pPr>
        <w:rPr>
          <w:rFonts w:hint="eastAsia"/>
        </w:rPr>
      </w:pPr>
      <w:r>
        <w:rPr>
          <w:rFonts w:hint="eastAsia"/>
        </w:rPr>
        <w:t>但奥古斯丁，以及除了狄奥多勒以外的所有教父，都说，“在他里面”，意指前面话语中提到的亚当。</w:t>
      </w:r>
    </w:p>
    <w:p w14:paraId="053E9883">
      <w:pPr>
        <w:rPr>
          <w:rFonts w:hint="eastAsia"/>
        </w:rPr>
      </w:pPr>
    </w:p>
    <w:p w14:paraId="382A91CE">
      <w:pPr>
        <w:rPr>
          <w:rFonts w:hint="eastAsia"/>
        </w:rPr>
      </w:pPr>
      <w:r>
        <w:rPr>
          <w:rFonts w:hint="eastAsia"/>
        </w:rPr>
        <w:t>3dly, The apostle's speech seems an hyperbaton; for whereas the apostle in the beginning of the verse had said, 'As by one man sin entered,' and then should in the next sentence have repeated those words, 'by one man,' and so have gone on to have said, that thus or so death passed on all men by that one man, he omits the insertion of it there because of making a repetition, yet so as in this his close he emphatically brings it in, and with more advantage, in adding this as the reason or ground thereof, 'in whom all have sinned;' and so that ἔφʼ ὧ comes in fully referring to that one man, and to that his sin, as by whom he had said sin entered into the world, and death with it, as the reason of both.*</w:t>
      </w:r>
    </w:p>
    <w:p w14:paraId="7AF6A470">
      <w:pPr>
        <w:rPr>
          <w:rFonts w:hint="eastAsia"/>
        </w:rPr>
      </w:pPr>
      <w:r>
        <w:rPr>
          <w:rFonts w:hint="eastAsia"/>
        </w:rPr>
        <w:t>第三，使徒的话似乎是一种倒装；因为使徒在节首曾说，“这就如罪是从一人入了”，然后本应在下一句中重复“从一人”这些话，并接着说，死就这样或那样地因那一人临到众人，但他为了避免重复而省略了插入，然而在他的结尾处，他却强调性地带入，并且更有优势地，加上这个作为其原因或根据，“在他里面众人都犯了罪”；所以那个 `ἔφʼ ὧ`（在他里面）就完全指向那一个人，以及他的那个罪，他曾说罪藉那人入了世界，死亡也随之而来，作为两者的原因。*</w:t>
      </w:r>
    </w:p>
    <w:p w14:paraId="16DA4671">
      <w:pPr>
        <w:rPr>
          <w:rFonts w:hint="eastAsia"/>
        </w:rPr>
      </w:pPr>
    </w:p>
    <w:p w14:paraId="34CFA56E">
      <w:pPr>
        <w:rPr>
          <w:rFonts w:hint="eastAsia"/>
        </w:rPr>
      </w:pPr>
      <w:r>
        <w:rPr>
          <w:rFonts w:hint="eastAsia"/>
        </w:rPr>
        <w:t>Then, 4thly, compare this sense given but with that speech, 1 Cor. 15:22, 'in Adam all die,' this place, Rom. 5:12, 'in whom all have sinned, and they are parallel; for look, as he plainly there affirms, that in Adam, as a common person, all did die, the same he affirms here of his sin, the cause of death, in whom all sinned.</w:t>
      </w:r>
    </w:p>
    <w:p w14:paraId="1115398D">
      <w:pPr>
        <w:rPr>
          <w:rFonts w:hint="eastAsia"/>
        </w:rPr>
      </w:pPr>
      <w:r>
        <w:rPr>
          <w:rFonts w:hint="eastAsia"/>
        </w:rPr>
        <w:t>然后，第四，将此解释与哥林多前书 15:22 的话相比较，“在亚当里众人都死了”，此处，罗马书 5:12，“在他里面众人都犯了罪”，两者是平行的；因为看，正如他在那里明确断言，在亚当里，作为一共同体，众人都死了，他在这里也同样断言他的罪，死亡的原因，在他里面众人都犯了罪。</w:t>
      </w:r>
    </w:p>
    <w:p w14:paraId="024B0831">
      <w:pPr>
        <w:rPr>
          <w:rFonts w:hint="eastAsia"/>
        </w:rPr>
      </w:pPr>
    </w:p>
    <w:p w14:paraId="39DC7D76">
      <w:pPr>
        <w:rPr>
          <w:rFonts w:hint="eastAsia"/>
        </w:rPr>
      </w:pPr>
      <w:r>
        <w:rPr>
          <w:rFonts w:hint="eastAsia"/>
        </w:rPr>
        <w:t>If, therefore, in the one place we are said to die in him as the consequent of that first sin (and actually in him we did not die when he died, for we are alive long after him), then much more it may be judged that the apostle intended to say here that we sinned in him then, when with the same breath he is proving that death entered upon all men upon the entrance of his first sin, so that the one place doth interpret the other.</w:t>
      </w:r>
    </w:p>
    <w:p w14:paraId="4A6EE444">
      <w:pPr>
        <w:rPr>
          <w:rFonts w:hint="eastAsia"/>
        </w:rPr>
      </w:pPr>
      <w:r>
        <w:rPr>
          <w:rFonts w:hint="eastAsia"/>
        </w:rPr>
        <w:t>因此，如果在一个地方我们被说成是在他里面死，作为那首次犯罪的结果（而实际上我们并没有在他死的时候在他里面死，因为我们在他之后活了很久），那么就更可以判断，使徒在这里的意图是说，我们那时在他里面犯了罪，当他用同样的话证明死亡因他首次犯罪的进入而临到众人时，所以一处经文解释了另一处。</w:t>
      </w:r>
    </w:p>
    <w:p w14:paraId="6674120C">
      <w:pPr>
        <w:rPr>
          <w:rFonts w:hint="eastAsia"/>
        </w:rPr>
      </w:pPr>
    </w:p>
    <w:p w14:paraId="1E9BE320">
      <w:pPr>
        <w:rPr>
          <w:rFonts w:hint="eastAsia"/>
        </w:rPr>
      </w:pPr>
      <w:r>
        <w:rPr>
          <w:rFonts w:hint="eastAsia"/>
        </w:rPr>
        <w:t>And although this here is put last in order of sentences, 'in whom all have sinned,' yet it is supposed first in order of causation, thus, in whom all having sinned, death hath by that passed on all; that is, all died in him, because they all sinned in him; for the law given him had said, 'That day thou eatest thou shalt die.'</w:t>
      </w:r>
    </w:p>
    <w:p w14:paraId="7939909D">
      <w:pPr>
        <w:rPr>
          <w:rFonts w:hint="eastAsia"/>
        </w:rPr>
      </w:pPr>
      <w:r>
        <w:rPr>
          <w:rFonts w:hint="eastAsia"/>
        </w:rPr>
        <w:t>虽然这里“在他里面众人都犯了罪”在句序上放在最后，但在因果顺序上却被假定为第一，即，在他里面众人都犯了罪，死因此临到众人；就是说，众人在他里面死，因为他们都在他里面犯了罪；因为赐给他的律法曾说，“你吃的日子必定死。”</w:t>
      </w:r>
    </w:p>
    <w:p w14:paraId="574B01DC">
      <w:pPr>
        <w:rPr>
          <w:rFonts w:hint="eastAsia"/>
        </w:rPr>
      </w:pPr>
    </w:p>
    <w:p w14:paraId="2CF297EE">
      <w:pPr>
        <w:rPr>
          <w:rFonts w:hint="eastAsia"/>
        </w:rPr>
      </w:pPr>
      <w:r>
        <w:rPr>
          <w:rFonts w:hint="eastAsia"/>
        </w:rPr>
        <w:t>For these words there, 'in Adam all die,' do refer evidently to that curse in Gen. 2:17, 'That day thou eatest thou shalt die the death,' even that very same curse and law which in the seventh consideration I shewed Paul pointed us unto.</w:t>
      </w:r>
    </w:p>
    <w:p w14:paraId="3B89CC9C">
      <w:pPr>
        <w:rPr>
          <w:rFonts w:hint="eastAsia"/>
        </w:rPr>
      </w:pPr>
      <w:r>
        <w:rPr>
          <w:rFonts w:hint="eastAsia"/>
        </w:rPr>
        <w:t>因为那里的“在亚当里众人都死了”这些话，显然是指创世记 2:17 的那个咒诅，“你吃的日子必定死”，正是我在第七点考虑中指出的保罗所指向我们的那个咒诅和律法。</w:t>
      </w:r>
    </w:p>
    <w:p w14:paraId="542876B1">
      <w:pPr>
        <w:rPr>
          <w:rFonts w:hint="eastAsia"/>
        </w:rPr>
      </w:pPr>
    </w:p>
    <w:p w14:paraId="150C2B96">
      <w:pPr>
        <w:rPr>
          <w:rFonts w:hint="eastAsia"/>
        </w:rPr>
      </w:pPr>
      <w:r>
        <w:rPr>
          <w:rFonts w:hint="eastAsia"/>
        </w:rPr>
        <w:t>And if it were that by that law it came to pass they then died in Adam, then they must be considered in Adam when that was spoken unto him; and so this must have been, by the apostle's application and interpretation of it, God's intention, that when he said, 'thou shalt die,' that he included all mankind as considered in him when he spake it of and unto him.</w:t>
      </w:r>
    </w:p>
    <w:p w14:paraId="7E3BDACD">
      <w:pPr>
        <w:rPr>
          <w:rFonts w:hint="eastAsia"/>
        </w:rPr>
      </w:pPr>
      <w:r>
        <w:rPr>
          <w:rFonts w:hint="eastAsia"/>
        </w:rPr>
        <w:t>如果他们是藉那律法而在亚当里死的，那么当那话对他说的时候，他们就必须被看作在亚当里；所以，根据使徒对此的应用和解释，这必定是神的意图，即当祂说，“你必定死”时，当祂对他说这话时，祂就将所有被看作在他里面的人类都包括进去了。</w:t>
      </w:r>
    </w:p>
    <w:p w14:paraId="06EDE75D">
      <w:pPr>
        <w:rPr>
          <w:rFonts w:hint="eastAsia"/>
        </w:rPr>
      </w:pPr>
    </w:p>
    <w:p w14:paraId="720F3C83">
      <w:pPr>
        <w:rPr>
          <w:rFonts w:hint="eastAsia"/>
        </w:rPr>
      </w:pPr>
      <w:r>
        <w:rPr>
          <w:rFonts w:hint="eastAsia"/>
        </w:rPr>
        <w:t>To conclude this, consider but this further parallel of these two places, 1 Cor. 15, and this Rom. 5.</w:t>
      </w:r>
    </w:p>
    <w:p w14:paraId="5D8D042D">
      <w:pPr>
        <w:rPr>
          <w:rFonts w:hint="eastAsia"/>
        </w:rPr>
      </w:pPr>
      <w:r>
        <w:rPr>
          <w:rFonts w:hint="eastAsia"/>
        </w:rPr>
        <w:t>为结束此论，只需再思想哥林多前书第15章和罗马书第5章这两处经文的平行之处。</w:t>
      </w:r>
    </w:p>
    <w:p w14:paraId="5C00D12B">
      <w:pPr>
        <w:rPr>
          <w:rFonts w:hint="eastAsia"/>
        </w:rPr>
      </w:pPr>
    </w:p>
    <w:p w14:paraId="020ADDCF">
      <w:pPr>
        <w:rPr>
          <w:rFonts w:hint="eastAsia"/>
        </w:rPr>
      </w:pPr>
      <w:r>
        <w:rPr>
          <w:rFonts w:hint="eastAsia"/>
        </w:rPr>
        <w:t>1. Adam is in both held forth as Christ's type, as I have in another discourse proved;* so in the Romans expressly, ver. 14, 'Nevertheless death reigned from Adam to Moses, even over them that had not sinned after the similitude of Adam's transgression, who is the figure of him that was to come.'</w:t>
      </w:r>
    </w:p>
    <w:p w14:paraId="63561B79">
      <w:pPr>
        <w:rPr>
          <w:rFonts w:hint="eastAsia"/>
        </w:rPr>
      </w:pPr>
      <w:r>
        <w:rPr>
          <w:rFonts w:hint="eastAsia"/>
        </w:rPr>
        <w:t>1. 在两处经文中，亚当都被提出作为基督的预表，正如我在另一篇论述中证明的；* 在罗马书中明确如此，第14节，“然而从亚当到摩西，死就作了王，连那些不与亚当犯一样罪过的，也在他的权下。亚当乃是那以后要来之人的预像。”</w:t>
      </w:r>
    </w:p>
    <w:p w14:paraId="4FAA6A46">
      <w:pPr>
        <w:rPr>
          <w:rFonts w:hint="eastAsia"/>
        </w:rPr>
      </w:pPr>
    </w:p>
    <w:p w14:paraId="2ACE09AA">
      <w:pPr>
        <w:rPr>
          <w:rFonts w:hint="eastAsia"/>
        </w:rPr>
      </w:pPr>
      <w:r>
        <w:rPr>
          <w:rFonts w:hint="eastAsia"/>
        </w:rPr>
        <w:t>And as expressly, 1 Cor. 15:45, 'And so it is written, The first man, Adam, was made a living soul, the last Adam was made a quickening spirit.'</w:t>
      </w:r>
    </w:p>
    <w:p w14:paraId="51BAF859">
      <w:pPr>
        <w:rPr>
          <w:rFonts w:hint="eastAsia"/>
        </w:rPr>
      </w:pPr>
      <w:r>
        <w:rPr>
          <w:rFonts w:hint="eastAsia"/>
        </w:rPr>
        <w:t>同样明确地，哥林多前书 15:45，“经上也是这样记着说：首先的人亚当成了有灵的活人；末后的亚当成了叫人活的灵。”</w:t>
      </w:r>
    </w:p>
    <w:p w14:paraId="5DD70C33">
      <w:pPr>
        <w:rPr>
          <w:rFonts w:hint="eastAsia"/>
        </w:rPr>
      </w:pPr>
    </w:p>
    <w:p w14:paraId="16F91C95">
      <w:pPr>
        <w:rPr>
          <w:rFonts w:hint="eastAsia"/>
        </w:rPr>
      </w:pPr>
      <w:r>
        <w:rPr>
          <w:rFonts w:hint="eastAsia"/>
        </w:rPr>
        <w:t>And 2. Adam and Christ are held forth as public persons in both.</w:t>
      </w:r>
    </w:p>
    <w:p w14:paraId="32B9E817">
      <w:pPr>
        <w:rPr>
          <w:rFonts w:hint="eastAsia"/>
        </w:rPr>
      </w:pPr>
      <w:r>
        <w:rPr>
          <w:rFonts w:hint="eastAsia"/>
        </w:rPr>
        <w:t>2. 在两处经文中，亚当和基督都被提出作为公众人物。</w:t>
      </w:r>
    </w:p>
    <w:p w14:paraId="67645D52">
      <w:pPr>
        <w:rPr>
          <w:rFonts w:hint="eastAsia"/>
        </w:rPr>
      </w:pPr>
    </w:p>
    <w:p w14:paraId="15CC4F27">
      <w:pPr>
        <w:rPr>
          <w:rFonts w:hint="eastAsia"/>
        </w:rPr>
      </w:pPr>
      <w:r>
        <w:rPr>
          <w:rFonts w:hint="eastAsia"/>
        </w:rPr>
        <w:t>First, in that 1 Cor. 15:45, where he is therefore called the first man, not in respect of existence, but representation; for in what respect is Christ there called the second man, and Adam the first man, but in the same sense that Christ is termed the second?</w:t>
      </w:r>
    </w:p>
    <w:p w14:paraId="5200C9B1">
      <w:pPr>
        <w:rPr>
          <w:rFonts w:hint="eastAsia"/>
        </w:rPr>
      </w:pPr>
      <w:r>
        <w:rPr>
          <w:rFonts w:hint="eastAsia"/>
        </w:rPr>
        <w:t>首先，在哥林多前书15:45中，他因此被称为首先的人，不是就其存在而言，而是就其代表性而言；因为基督在那里被称为第二个人，亚当被称为首先的人，除了在基督被称为第二的同样意义上，还有什么别的意义呢？</w:t>
      </w:r>
    </w:p>
    <w:p w14:paraId="3DE371DE">
      <w:pPr>
        <w:rPr>
          <w:rFonts w:hint="eastAsia"/>
        </w:rPr>
      </w:pPr>
    </w:p>
    <w:p w14:paraId="269296A1">
      <w:pPr>
        <w:rPr>
          <w:rFonts w:hint="eastAsia"/>
        </w:rPr>
      </w:pPr>
      <w:r>
        <w:rPr>
          <w:rFonts w:hint="eastAsia"/>
        </w:rPr>
        <w:t>For they are set together as type and antitype, otherwise Cain was in order the first after Adam.</w:t>
      </w:r>
    </w:p>
    <w:p w14:paraId="1046EF97">
      <w:pPr>
        <w:rPr>
          <w:rFonts w:hint="eastAsia"/>
        </w:rPr>
      </w:pPr>
      <w:r>
        <w:rPr>
          <w:rFonts w:hint="eastAsia"/>
        </w:rPr>
        <w:t>因为他们被一同设立为预表和对范，否则按顺序该隐是在亚当之后的第一人。</w:t>
      </w:r>
    </w:p>
    <w:p w14:paraId="7A034457">
      <w:pPr>
        <w:rPr>
          <w:rFonts w:hint="eastAsia"/>
        </w:rPr>
      </w:pPr>
    </w:p>
    <w:p w14:paraId="317E9CC0">
      <w:pPr>
        <w:rPr>
          <w:rFonts w:hint="eastAsia"/>
        </w:rPr>
      </w:pPr>
      <w:r>
        <w:rPr>
          <w:rFonts w:hint="eastAsia"/>
        </w:rPr>
        <w:t>So, then, it is spoken in respect of his representing all mankind; and so it is of Adam here in this Rom. 5, for all along the emphasis is put upon this one man: ver. 19, it is said, 'by the sin of one man,' not one sin; and ver. 12, 'by one man sin entered.'</w:t>
      </w:r>
    </w:p>
    <w:p w14:paraId="4C6C3B08">
      <w:pPr>
        <w:rPr>
          <w:rFonts w:hint="eastAsia"/>
        </w:rPr>
      </w:pPr>
      <w:r>
        <w:rPr>
          <w:rFonts w:hint="eastAsia"/>
        </w:rPr>
        <w:t>所以，这是就他代表全人类而言的；在这罗马书第5章中，亚当也是如此，因为自始至终重点都放在这一个人身上：第19节说，“因一人的罪”，而非一个罪；第12节说，“罪是从一人入了”。</w:t>
      </w:r>
    </w:p>
    <w:p w14:paraId="7CBD6881">
      <w:pPr>
        <w:rPr>
          <w:rFonts w:hint="eastAsia"/>
        </w:rPr>
      </w:pPr>
    </w:p>
    <w:p w14:paraId="7DF2A288">
      <w:pPr>
        <w:rPr>
          <w:rFonts w:hint="eastAsia"/>
        </w:rPr>
      </w:pPr>
      <w:r>
        <w:rPr>
          <w:rFonts w:hint="eastAsia"/>
        </w:rPr>
        <w:t>I ask, seeing Eve sinned, and sinned first, was 'first in the transgression,' why was it not her sin?</w:t>
      </w:r>
    </w:p>
    <w:p w14:paraId="0F9662D0">
      <w:pPr>
        <w:rPr>
          <w:rFonts w:hint="eastAsia"/>
        </w:rPr>
      </w:pPr>
      <w:r>
        <w:rPr>
          <w:rFonts w:hint="eastAsia"/>
        </w:rPr>
        <w:t>我问，既然夏娃犯了罪，并且首先犯罪，“首先被引诱，陷在罪里”，为何不是她的罪呢？</w:t>
      </w:r>
    </w:p>
    <w:p w14:paraId="7F730A21">
      <w:pPr>
        <w:rPr>
          <w:rFonts w:hint="eastAsia"/>
        </w:rPr>
      </w:pPr>
    </w:p>
    <w:p w14:paraId="13140EDF">
      <w:pPr>
        <w:rPr>
          <w:rFonts w:hint="eastAsia"/>
        </w:rPr>
      </w:pPr>
      <w:r>
        <w:rPr>
          <w:rFonts w:hint="eastAsia"/>
        </w:rPr>
        <w:t>yea, and she was a root of propagation as well as Adam, why by that one man, Adam, and not Eve?</w:t>
      </w:r>
    </w:p>
    <w:p w14:paraId="3494A7C8">
      <w:pPr>
        <w:rPr>
          <w:rFonts w:hint="eastAsia"/>
        </w:rPr>
      </w:pPr>
      <w:r>
        <w:rPr>
          <w:rFonts w:hint="eastAsia"/>
        </w:rPr>
        <w:t>是的，她和亚当一样是繁衍的根源，为何是藉着那一个人，亚当，而不是夏娃呢？</w:t>
      </w:r>
    </w:p>
    <w:p w14:paraId="6D093382">
      <w:pPr>
        <w:rPr>
          <w:rFonts w:hint="eastAsia"/>
        </w:rPr>
      </w:pPr>
    </w:p>
    <w:p w14:paraId="372C3C5F">
      <w:pPr>
        <w:rPr>
          <w:rFonts w:hint="eastAsia"/>
        </w:rPr>
      </w:pPr>
      <w:r>
        <w:rPr>
          <w:rFonts w:hint="eastAsia"/>
        </w:rPr>
        <w:t>No reason can be given but because Adam was the public person that represented us, and not she; so also why are not other parents as well?</w:t>
      </w:r>
    </w:p>
    <w:p w14:paraId="2A9D86F2">
      <w:pPr>
        <w:rPr>
          <w:rFonts w:hint="eastAsia"/>
        </w:rPr>
      </w:pPr>
      <w:r>
        <w:rPr>
          <w:rFonts w:hint="eastAsia"/>
        </w:rPr>
        <w:t>除了因为亚当是代表我们的公众人物，而她不是之外，没有别的理由可以给出；同样，为何其他父母也不是呢？</w:t>
      </w:r>
    </w:p>
    <w:p w14:paraId="413DF796">
      <w:pPr>
        <w:rPr>
          <w:rFonts w:hint="eastAsia"/>
        </w:rPr>
      </w:pPr>
    </w:p>
    <w:p w14:paraId="45AF7F0A">
      <w:pPr>
        <w:rPr>
          <w:rFonts w:hint="eastAsia"/>
        </w:rPr>
      </w:pPr>
      <w:r>
        <w:rPr>
          <w:rFonts w:hint="eastAsia"/>
        </w:rPr>
        <w:t>so why not Adam afterwards, but only in his first sin committed?</w:t>
      </w:r>
    </w:p>
    <w:p w14:paraId="0FC9D734">
      <w:pPr>
        <w:rPr>
          <w:rFonts w:hint="eastAsia"/>
        </w:rPr>
      </w:pPr>
      <w:r>
        <w:rPr>
          <w:rFonts w:hint="eastAsia"/>
        </w:rPr>
        <w:t>那么为何亚当后来不是，而只是在他犯下首次罪行时是呢？</w:t>
      </w:r>
    </w:p>
    <w:p w14:paraId="2F394892">
      <w:pPr>
        <w:rPr>
          <w:rFonts w:hint="eastAsia"/>
        </w:rPr>
      </w:pPr>
    </w:p>
    <w:p w14:paraId="45BB3852">
      <w:pPr>
        <w:rPr>
          <w:rFonts w:hint="eastAsia"/>
        </w:rPr>
      </w:pPr>
      <w:r>
        <w:rPr>
          <w:rFonts w:hint="eastAsia"/>
        </w:rPr>
        <w:t>Yet let me add this, that Christ and Adam are made public persons in a differing respect in these two places: in 1 Cor. 15:47, 48, in respect of qualifications, 'Such as is the first man earthy, such are they that are earthy of him.'</w:t>
      </w:r>
    </w:p>
    <w:p w14:paraId="10B5A96A">
      <w:pPr>
        <w:rPr>
          <w:rFonts w:hint="eastAsia"/>
        </w:rPr>
      </w:pPr>
      <w:r>
        <w:rPr>
          <w:rFonts w:hint="eastAsia"/>
        </w:rPr>
        <w:t>然而让我补充这一点，基督和亚当在这两处经文中，是在不同的方面成为公众人物的：在哥林多前书15:47, 48中，是就资格而言，“那首先的人是出于地，乃属土；……那属土的怎样，凡属土的也就怎样。”</w:t>
      </w:r>
    </w:p>
    <w:p w14:paraId="2153F434">
      <w:pPr>
        <w:rPr>
          <w:rFonts w:hint="eastAsia"/>
        </w:rPr>
      </w:pPr>
    </w:p>
    <w:p w14:paraId="4EBD3E0E">
      <w:pPr>
        <w:rPr>
          <w:rFonts w:hint="eastAsia"/>
        </w:rPr>
      </w:pPr>
      <w:r>
        <w:rPr>
          <w:rFonts w:hint="eastAsia"/>
        </w:rPr>
        <w:t>But here in the Romans in respect of acts, or what the one and the other did, and therefore the sin of this one man is made the sin of all in him, as the obedience of the other is made the righteousness of all in him; as the one for 'justification of life,' so the other for 'condemnation of death,' in whom all have sinned, and in whom all died.</w:t>
      </w:r>
    </w:p>
    <w:p w14:paraId="6BCDAD4E">
      <w:pPr>
        <w:rPr>
          <w:rFonts w:hint="eastAsia"/>
        </w:rPr>
      </w:pPr>
      <w:r>
        <w:rPr>
          <w:rFonts w:hint="eastAsia"/>
        </w:rPr>
        <w:t>但在这里的罗马书中，是就行径，或这一位和那一位所做的而言，因此这一人的罪成了在他里面所有人的罪，正如另一位的顺服成了在他里面所有人的义；正如一位是为“称义得生命”，另一位是为“定罪至死”，在他里面众人都犯了罪，在他里面众人都死了。</w:t>
      </w:r>
    </w:p>
    <w:p w14:paraId="04118ABE">
      <w:pPr>
        <w:rPr>
          <w:rFonts w:hint="eastAsia"/>
        </w:rPr>
      </w:pPr>
    </w:p>
    <w:p w14:paraId="3CD1D77C">
      <w:pPr>
        <w:rPr>
          <w:rFonts w:hint="eastAsia"/>
        </w:rPr>
      </w:pPr>
      <w:r>
        <w:rPr>
          <w:rFonts w:hint="eastAsia"/>
        </w:rPr>
        <w:t>And indeed it is the law of all nations that the acts of a public person are accounted theirs whom they personate; the heads of the people of Israel sacrificed for a murder in the name of the nation, the females were circumcised in the males.</w:t>
      </w:r>
    </w:p>
    <w:p w14:paraId="1B16E683">
      <w:pPr>
        <w:rPr>
          <w:rFonts w:hint="eastAsia"/>
        </w:rPr>
      </w:pPr>
      <w:r>
        <w:rPr>
          <w:rFonts w:hint="eastAsia"/>
        </w:rPr>
        <w:t>的确，万国之律法皆是如此，一个公众人物的行为，被算为他所代表之人的行为；以色列民的首领以国家的名义为一桩谋杀献祭，女性在男性里面受了割礼。</w:t>
      </w:r>
    </w:p>
    <w:p w14:paraId="2B86795E">
      <w:pPr>
        <w:rPr>
          <w:rFonts w:hint="eastAsia"/>
        </w:rPr>
      </w:pPr>
    </w:p>
    <w:p w14:paraId="6B1DB319">
      <w:pPr>
        <w:rPr>
          <w:rFonts w:hint="eastAsia"/>
        </w:rPr>
      </w:pPr>
      <w:r>
        <w:rPr>
          <w:rFonts w:hint="eastAsia"/>
        </w:rPr>
        <w:t>Lastly, The scope of Paul in this chapter is to set Christ out by the illustration of Adam his type, in respect of his conveying the righteousness of justification; so ver. 16–18 expressly, 'And not as it was by one that sinned, so is the gift; for the judgment was by one to condemnation, but the free gift is of many offences unto justification. For if by one man's offence death reigned by one, much more they which receive abundance of grace and of the gift of righteousness shall reign in life by one, Jesus Christ. Therefore, as by the offence of one, judgment came upon all men to condemnation, even so by the righteousness of one the free gift came upon all men unto justification of life.'</w:t>
      </w:r>
    </w:p>
    <w:p w14:paraId="6879F524">
      <w:pPr>
        <w:rPr>
          <w:rFonts w:hint="eastAsia"/>
        </w:rPr>
      </w:pPr>
      <w:r>
        <w:rPr>
          <w:rFonts w:hint="eastAsia"/>
        </w:rPr>
        <w:t>最后，保罗在本章的主旨是藉着说明祂的预表亚当，来阐明基督，就祂传递称义之义而言；所以第16-18节明确说，“因一人犯罪就定罪，也不如恩赐；原来审判是由一人而定罪，恩赐乃是由许多过犯而称义。若因一人的过犯，死就因这一人作了王，何况那些受洪恩又蒙所赐之义的，岂不更要因耶稣基督一人在生命中作王吗？如此说来，因一次的过犯，众人都被定罪；照样，因一次的义行，众人也就被称义得生命了。”</w:t>
      </w:r>
    </w:p>
    <w:p w14:paraId="54462E8E">
      <w:pPr>
        <w:rPr>
          <w:rFonts w:hint="eastAsia"/>
        </w:rPr>
      </w:pPr>
    </w:p>
    <w:p w14:paraId="193DC93D">
      <w:pPr>
        <w:rPr>
          <w:rFonts w:hint="eastAsia"/>
        </w:rPr>
      </w:pPr>
      <w:r>
        <w:rPr>
          <w:rFonts w:hint="eastAsia"/>
        </w:rPr>
        <w:t>And his conveying sanctification to us is made a new and distinct business from this, which upon occasion of this he enters upon, chap. 6 ver. 15 to 20, and this we argue against the papists.</w:t>
      </w:r>
    </w:p>
    <w:p w14:paraId="19A06961">
      <w:pPr>
        <w:rPr>
          <w:rFonts w:hint="eastAsia"/>
        </w:rPr>
      </w:pPr>
      <w:r>
        <w:rPr>
          <w:rFonts w:hint="eastAsia"/>
        </w:rPr>
        <w:t>而祂将成圣传递给我们，是与此不同的一件新事，他藉此机会在第6章15至20节开始论述，我们以此来反驳天主教徒。</w:t>
      </w:r>
    </w:p>
    <w:p w14:paraId="1FAC09EE">
      <w:pPr>
        <w:rPr>
          <w:rFonts w:hint="eastAsia"/>
        </w:rPr>
      </w:pPr>
    </w:p>
    <w:p w14:paraId="0E0BFECC">
      <w:pPr>
        <w:rPr>
          <w:rFonts w:hint="eastAsia"/>
        </w:rPr>
      </w:pPr>
      <w:r>
        <w:rPr>
          <w:rFonts w:hint="eastAsia"/>
        </w:rPr>
        <w:t>Now therefore, if Adam's type in respect of conveying sin be brought to set out Christ's justifying of us by his righteousness, then the imputation or charging of Adam's disobedience, and so the guilt of the act, must be intended, or it had not served Paul's purpose; for if Paul should have intended how Adam conveyed the sin of corruption of nature to us, to set forth how Christ conveys righteousness to justify us, it would have been foreign to his design, for these are things heterogeneal and of differing nature, and no way parallel.</w:t>
      </w:r>
    </w:p>
    <w:p w14:paraId="69BC2110">
      <w:pPr>
        <w:rPr>
          <w:rFonts w:hint="eastAsia"/>
        </w:rPr>
      </w:pPr>
      <w:r>
        <w:rPr>
          <w:rFonts w:hint="eastAsia"/>
        </w:rPr>
        <w:t>因此，如果亚当在传递罪方面的预表，被用来阐明基督藉祂的义使我们称义，那么亚当不顺服的归算或指控，即那行为的罪咎，就必定是其意图，否则就无助于保罗的目的；因为如果保罗意图说明亚当如何将本性败坏之罪传递给我们，来阐明基督如何传递义来使我们称义，那将与其设计无关，因为这些是性质不同、毫无平行之处的事。</w:t>
      </w:r>
    </w:p>
    <w:p w14:paraId="7212DE0E">
      <w:pPr>
        <w:rPr>
          <w:rFonts w:hint="eastAsia"/>
        </w:rPr>
      </w:pPr>
    </w:p>
    <w:p w14:paraId="015E8593">
      <w:pPr>
        <w:rPr>
          <w:rFonts w:hint="eastAsia"/>
        </w:rPr>
      </w:pPr>
      <w:r>
        <w:rPr>
          <w:rFonts w:hint="eastAsia"/>
        </w:rPr>
        <w:t>But the apostle's words in Rom. 5:19 are express, that in one and the same parallel respect it is that we are made sinners in Adam and righteous in Christ, 'for as by one man's disobedience many were made sinners, so by the obedience of one shall many be made righteous.'</w:t>
      </w:r>
    </w:p>
    <w:p w14:paraId="631435B9">
      <w:pPr>
        <w:rPr>
          <w:rFonts w:hint="eastAsia"/>
        </w:rPr>
      </w:pPr>
      <w:r>
        <w:rPr>
          <w:rFonts w:hint="eastAsia"/>
        </w:rPr>
        <w:t>但使徒在罗马书5:19的话是明确的，即我们是在同一个平行的方面，在亚当里成为罪人，在基督里成为义人，“就如因一人的悖逆，众人成为罪人；照样，因一人的顺从，众人也成为义了。”</w:t>
      </w:r>
    </w:p>
    <w:p w14:paraId="34915FDF">
      <w:pPr>
        <w:rPr>
          <w:rFonts w:hint="eastAsia"/>
        </w:rPr>
      </w:pPr>
    </w:p>
    <w:p w14:paraId="23101E16">
      <w:pPr>
        <w:rPr>
          <w:rFonts w:hint="eastAsia"/>
        </w:rPr>
      </w:pPr>
      <w:r>
        <w:rPr>
          <w:rFonts w:hint="eastAsia"/>
        </w:rPr>
        <w:t>And the word κατεστάθησαν and κατασταθήσονται, made righteous and made sinners, there used, is a word noting an act of forensical or outward authority, applied therefore to the constituting of elders: Acts 6:3, 'Wherefore, brethren, look you out among you seven men of honest report, full of the Holy Ghost and wisdom, whom ye may appoint over this business.'</w:t>
      </w:r>
    </w:p>
    <w:p w14:paraId="440C7955">
      <w:pPr>
        <w:rPr>
          <w:rFonts w:hint="eastAsia"/>
        </w:rPr>
      </w:pPr>
      <w:r>
        <w:rPr>
          <w:rFonts w:hint="eastAsia"/>
        </w:rPr>
        <w:t>并且那里所用的词 `κατεστάθησαν` (被算为) 和 `κατασταθήσονται` (将要被算为)，即被算为义人和被算为罪人，是一个表示法庭上的或外在权柄行为的词，因此被用于设立长老：使徒行传 6:3，“所以弟兄们，当从你们中间选出七个有好名声、被圣灵充满、智慧充足的人，我们就派他们管理这事。”</w:t>
      </w:r>
    </w:p>
    <w:p w14:paraId="1BB704C7">
      <w:pPr>
        <w:rPr>
          <w:rFonts w:hint="eastAsia"/>
        </w:rPr>
      </w:pPr>
    </w:p>
    <w:p w14:paraId="5F7A19AF">
      <w:pPr>
        <w:rPr>
          <w:rFonts w:hint="eastAsia"/>
        </w:rPr>
      </w:pPr>
      <w:r>
        <w:rPr>
          <w:rFonts w:hint="eastAsia"/>
        </w:rPr>
        <w:t>Καταστήσαμεν, the word is.</w:t>
      </w:r>
    </w:p>
    <w:p w14:paraId="3E61C5BF">
      <w:pPr>
        <w:rPr>
          <w:rFonts w:hint="eastAsia"/>
        </w:rPr>
      </w:pPr>
      <w:r>
        <w:rPr>
          <w:rFonts w:hint="eastAsia"/>
        </w:rPr>
        <w:t>`Καταστήσομεν` (我们将要派)，就是那个词。</w:t>
      </w:r>
    </w:p>
    <w:p w14:paraId="26526365">
      <w:pPr>
        <w:rPr>
          <w:rFonts w:hint="eastAsia"/>
        </w:rPr>
      </w:pPr>
    </w:p>
    <w:p w14:paraId="70257766">
      <w:pPr>
        <w:rPr>
          <w:rFonts w:hint="eastAsia"/>
        </w:rPr>
      </w:pPr>
      <w:r>
        <w:rPr>
          <w:rFonts w:hint="eastAsia"/>
        </w:rPr>
        <w:t>And so Titus 1:3, 'But hath in due time manifested his word through preaching, which is committed unto me according to the commandment of God our Saviour.'*</w:t>
      </w:r>
    </w:p>
    <w:p w14:paraId="1DE3EADC">
      <w:pPr>
        <w:rPr>
          <w:rFonts w:hint="eastAsia"/>
        </w:rPr>
      </w:pPr>
      <w:r>
        <w:rPr>
          <w:rFonts w:hint="eastAsia"/>
        </w:rPr>
        <w:t>所以提多书 1:3，“到了日期，藉着传扬的工夫，把祂的道显明了；这传扬的责任，是按着神我们救主的命令交托了我。”*</w:t>
      </w:r>
    </w:p>
    <w:p w14:paraId="5AA0B481">
      <w:pPr>
        <w:rPr>
          <w:rFonts w:hint="eastAsia"/>
        </w:rPr>
      </w:pPr>
    </w:p>
    <w:p w14:paraId="2FA59936">
      <w:pPr>
        <w:rPr>
          <w:rFonts w:hint="eastAsia"/>
        </w:rPr>
      </w:pPr>
      <w:r>
        <w:rPr>
          <w:rFonts w:hint="eastAsia"/>
        </w:rPr>
        <w:t>Καταστήσῃς is the word there too.</w:t>
      </w:r>
    </w:p>
    <w:p w14:paraId="57E08E47">
      <w:pPr>
        <w:rPr>
          <w:rFonts w:hint="eastAsia"/>
        </w:rPr>
      </w:pPr>
      <w:r>
        <w:rPr>
          <w:rFonts w:hint="eastAsia"/>
        </w:rPr>
        <w:t>`Καταστήσῃς` (你设立) 也是那里的词。</w:t>
      </w:r>
    </w:p>
    <w:p w14:paraId="01F46ECD">
      <w:pPr>
        <w:rPr>
          <w:rFonts w:hint="eastAsia"/>
        </w:rPr>
      </w:pPr>
    </w:p>
    <w:p w14:paraId="5FF351ED">
      <w:pPr>
        <w:rPr>
          <w:rFonts w:hint="eastAsia"/>
        </w:rPr>
      </w:pPr>
      <w:r>
        <w:rPr>
          <w:rFonts w:hint="eastAsia"/>
        </w:rPr>
        <w:t>And so the justification of us by Christ's righteousness is an act of power, as when a king makes a man a nobleman by patent, constituting him such; and thus it is that Adam's sin makes us by nature's letters patents sinful, even by deriving down the guilt of that act, which, in Rom. 5:16, is thus expressed, 'The judgment was by one to condemnation;' that the judgment or sentence charging the crime, the guilt of the fact upon us, redounds to our condemnation.</w:t>
      </w:r>
    </w:p>
    <w:p w14:paraId="2F3A1B85">
      <w:pPr>
        <w:rPr>
          <w:rFonts w:hint="eastAsia"/>
        </w:rPr>
      </w:pPr>
      <w:r>
        <w:rPr>
          <w:rFonts w:hint="eastAsia"/>
        </w:rPr>
        <w:t>所以，我们因基督的义而称义是一种权能的行为，如同国王用敕令封人为贵族，立他为那样的人；亚当的罪也是如此，藉着本性的敕令使我们成为有罪的，即藉着遗传那行为的罪咎，这在罗马书 5:16 中如此表达，“原来审判是由一人而定罪”；那指控罪行，即那事实的罪咎于我们的审判或判决，导致了我们的定罪。</w:t>
      </w:r>
    </w:p>
    <w:p w14:paraId="0A3525E1">
      <w:pPr>
        <w:rPr>
          <w:rFonts w:hint="eastAsia"/>
        </w:rPr>
      </w:pPr>
    </w:p>
    <w:p w14:paraId="1E422B73">
      <w:pPr>
        <w:rPr>
          <w:rFonts w:hint="eastAsia"/>
        </w:rPr>
      </w:pPr>
      <w:r>
        <w:rPr>
          <w:rFonts w:hint="eastAsia"/>
        </w:rPr>
        <w:t>And so much for this great point.</w:t>
      </w:r>
    </w:p>
    <w:p w14:paraId="4F3611F5">
      <w:pPr>
        <w:rPr>
          <w:rFonts w:hint="eastAsia"/>
        </w:rPr>
      </w:pPr>
      <w:r>
        <w:rPr>
          <w:rFonts w:hint="eastAsia"/>
        </w:rPr>
        <w:t>关于这重要的一点，就说这么多。</w:t>
      </w:r>
    </w:p>
    <w:p w14:paraId="0D489047">
      <w:pPr>
        <w:rPr>
          <w:rFonts w:hint="eastAsia"/>
        </w:rPr>
      </w:pPr>
    </w:p>
    <w:p w14:paraId="0A8D3A31">
      <w:pPr>
        <w:rPr>
          <w:rFonts w:hint="eastAsia"/>
        </w:rPr>
      </w:pPr>
      <w:r>
        <w:rPr>
          <w:rFonts w:hint="eastAsia"/>
        </w:rPr>
        <w:t>The next query may be, How and by what law Adam came to be a public person representing us?</w:t>
      </w:r>
    </w:p>
    <w:p w14:paraId="67C54ADE">
      <w:pPr>
        <w:rPr>
          <w:rFonts w:hint="eastAsia"/>
        </w:rPr>
      </w:pPr>
      <w:r>
        <w:rPr>
          <w:rFonts w:hint="eastAsia"/>
        </w:rPr>
        <w:t>下一个问题可能是，亚当如何以及藉着什么律法成为代表我们的公众人物？</w:t>
      </w:r>
    </w:p>
    <w:p w14:paraId="70996492">
      <w:pPr>
        <w:rPr>
          <w:rFonts w:hint="eastAsia"/>
        </w:rPr>
      </w:pPr>
    </w:p>
    <w:p w14:paraId="6F20ADDF">
      <w:pPr>
        <w:rPr>
          <w:rFonts w:hint="eastAsia"/>
        </w:rPr>
      </w:pPr>
      <w:r>
        <w:rPr>
          <w:rFonts w:hint="eastAsia"/>
        </w:rPr>
        <w:t>For it will be objected that there only it holds, that the act of a public person is reckoned or imputed, when he is chosen by the consent of those to whom it is imputed, which Adam was not by any of us.</w:t>
      </w:r>
    </w:p>
    <w:p w14:paraId="621C6A1F">
      <w:pPr>
        <w:rPr>
          <w:rFonts w:hint="eastAsia"/>
        </w:rPr>
      </w:pPr>
      <w:r>
        <w:rPr>
          <w:rFonts w:hint="eastAsia"/>
        </w:rPr>
        <w:t>因为有人会反对说，只有当一个公众人物是由那些被归算之人同意所拣选的时候，他的行为才被算为或归算，而我们中无人拣选亚当。</w:t>
      </w:r>
    </w:p>
    <w:p w14:paraId="7E6FB991">
      <w:pPr>
        <w:rPr>
          <w:rFonts w:hint="eastAsia"/>
        </w:rPr>
      </w:pPr>
    </w:p>
    <w:p w14:paraId="0CD23411">
      <w:pPr>
        <w:rPr>
          <w:rFonts w:hint="eastAsia"/>
        </w:rPr>
      </w:pPr>
      <w:r>
        <w:rPr>
          <w:rFonts w:hint="eastAsia"/>
        </w:rPr>
        <w:t>To which I answer,</w:t>
      </w:r>
    </w:p>
    <w:p w14:paraId="7AB1FA4B">
      <w:pPr>
        <w:rPr>
          <w:rFonts w:hint="eastAsia"/>
        </w:rPr>
      </w:pPr>
      <w:r>
        <w:rPr>
          <w:rFonts w:hint="eastAsia"/>
        </w:rPr>
        <w:t>对此我回答，</w:t>
      </w:r>
    </w:p>
    <w:p w14:paraId="47760B36">
      <w:pPr>
        <w:rPr>
          <w:rFonts w:hint="eastAsia"/>
        </w:rPr>
      </w:pPr>
    </w:p>
    <w:p w14:paraId="2C68CC11">
      <w:pPr>
        <w:rPr>
          <w:rFonts w:hint="eastAsia"/>
        </w:rPr>
      </w:pPr>
      <w:r>
        <w:rPr>
          <w:rFonts w:hint="eastAsia"/>
        </w:rPr>
        <w:t>First, Adam being, as was said, Christ's type, I might ask, How came Christ to be a public person? and who chose him to be so?</w:t>
      </w:r>
    </w:p>
    <w:p w14:paraId="20D5933B">
      <w:pPr>
        <w:rPr>
          <w:rFonts w:hint="eastAsia"/>
        </w:rPr>
      </w:pPr>
      <w:r>
        <w:rPr>
          <w:rFonts w:hint="eastAsia"/>
        </w:rPr>
        <w:t>首先，亚当既如前述，是基督的预表，我或许可以问，基督如何成为公众人物？谁拣选祂如此？</w:t>
      </w:r>
    </w:p>
    <w:p w14:paraId="2C007E97">
      <w:pPr>
        <w:rPr>
          <w:rFonts w:hint="eastAsia"/>
        </w:rPr>
      </w:pPr>
    </w:p>
    <w:p w14:paraId="56923324">
      <w:pPr>
        <w:rPr>
          <w:rFonts w:hint="eastAsia"/>
        </w:rPr>
      </w:pPr>
      <w:r>
        <w:rPr>
          <w:rFonts w:hint="eastAsia"/>
        </w:rPr>
        <w:t>To be sure, he was not chosen by any of us believers; and yet it is said, that sin is not imputed to us, because Christ was made sin for us.</w:t>
      </w:r>
    </w:p>
    <w:p w14:paraId="42FCB442">
      <w:pPr>
        <w:rPr>
          <w:rFonts w:hint="eastAsia"/>
        </w:rPr>
      </w:pPr>
      <w:r>
        <w:rPr>
          <w:rFonts w:hint="eastAsia"/>
        </w:rPr>
        <w:t>可以肯定的是，我们信徒中无人拣选祂；然而经上说，罪不归算给我们，因为基督为我们成了罪。</w:t>
      </w:r>
    </w:p>
    <w:p w14:paraId="5A8DDC51">
      <w:pPr>
        <w:rPr>
          <w:rFonts w:hint="eastAsia"/>
        </w:rPr>
      </w:pPr>
    </w:p>
    <w:p w14:paraId="5E396CC4">
      <w:pPr>
        <w:rPr>
          <w:rFonts w:hint="eastAsia"/>
        </w:rPr>
      </w:pPr>
      <w:r>
        <w:rPr>
          <w:rFonts w:hint="eastAsia"/>
        </w:rPr>
        <w:t>By God's choice, and his own undertaking, 2 Cor. 5:21, Christ was appointed by God, and that by virtue of a covenant made with him for all believers, that what he did should be theirs: Isa. 49:1–8, 'Listen, O isles, unto me; and hearken, ye people, from far: The Lord hath called me from the womb; from the bowels of my mother hath he made mention of my name. And he hath made my mouth like a sharp sword; in the shadow of his hand hath he hid me, and made me a polished shaft; in his quiver hath he hid me; and said unto me, Thou art my servant, O Israel, in whom I will be glorified. Then I said, I have laboured in vain, I have spent my strength for nought, and in vain; yet surely my judgment is with the Lord, and my work with my God. And now, saith the Lord that formed me from the womb to be his servant, to bring Jacob again to him, Though Israel be not gathered, yet shall I be glorious in the eyes of the Lord, and my God shall be my strength. And he said, It is a light thing that thou shouldest be my servant, to raise up the tribes of Jacob, and to restore the preserved of Israel; I will also give thee for a light to the Gentiles, that thou mayest be my salvation unto the end of the earth. Thus saith the Lord, the Redeemer of Israel, and his Holy One, to him whom man despiseth, to him whom the nation abhorreth, to a servant of rulers, Kings shall see and arise, princes also shall worship, because of the Lord, that is faithful, and the Holy One of Israel, and he shall choose thee.'</w:t>
      </w:r>
    </w:p>
    <w:p w14:paraId="648C00AB">
      <w:pPr>
        <w:rPr>
          <w:rFonts w:hint="eastAsia"/>
        </w:rPr>
      </w:pPr>
      <w:r>
        <w:rPr>
          <w:rFonts w:hint="eastAsia"/>
        </w:rPr>
        <w:t>藉着神的拣选，和祂自己的承担，哥林多后书 5:21，基督被神所立定，并且是藉着与祂为所有信徒所立的约，使祂所行的都成为他们的：以赛亚书 49:1-8，“众海岛啊，当听我言！远方的众民哪，留心而听！自我出胎，耶和华就选召我；自出母腹，祂就提我的名。祂使我的口如快刀，将我藏在祂手荫之下；又使我成为磨亮的箭，将我藏在祂箭袋之中。对我说：你是我的仆人以色列，我必因你得荣耀。我却说：我劳碌是徒然，我尽力是虚无虚空；然而我当得的理必在耶和华那里，我的赏赐必在我神那里。耶和华从我出胎，造就我作祂的仆人，要使雅各归向祂，使以色列到祂那里聚集。原来耶和华看我为尊贵，我的神也成为我的力量。现在祂说：你作我的仆人，使雅各众支派复兴，使以色列中得保全的归回，尚为小事；我还要使你作外邦人的光，叫你施行我的救恩，直到地极。救赎主以色列的圣者耶和华，对那被人所藐视、本国所憎恶、官长所虐待的如此说：君王要看见就站起，首领也要下拜，都因信实的耶和华，就是拣选你的以色列的圣者。”</w:t>
      </w:r>
    </w:p>
    <w:p w14:paraId="4E6807DF">
      <w:pPr>
        <w:rPr>
          <w:rFonts w:hint="eastAsia"/>
        </w:rPr>
      </w:pPr>
    </w:p>
    <w:p w14:paraId="7AF90864">
      <w:pPr>
        <w:rPr>
          <w:rFonts w:hint="eastAsia"/>
        </w:rPr>
      </w:pPr>
      <w:r>
        <w:rPr>
          <w:rFonts w:hint="eastAsia"/>
        </w:rPr>
        <w:t>Why may it not satisfy us, then, that by the like reason God should choose Adam, being the first that was created, as perfect as ever any after could have been, as the first man, the chief?</w:t>
      </w:r>
    </w:p>
    <w:p w14:paraId="5B7BD460">
      <w:pPr>
        <w:rPr>
          <w:rFonts w:hint="eastAsia"/>
        </w:rPr>
      </w:pPr>
      <w:r>
        <w:rPr>
          <w:rFonts w:hint="eastAsia"/>
        </w:rPr>
        <w:t>那么，为何我们不能满足于此，即神出于同样的理由，拣选了亚当，他是第一个被造的，与之后任何人都可能达到的同样完美，作为首先的人，元首？</w:t>
      </w:r>
    </w:p>
    <w:p w14:paraId="6B8536BE">
      <w:pPr>
        <w:rPr>
          <w:rFonts w:hint="eastAsia"/>
        </w:rPr>
      </w:pPr>
    </w:p>
    <w:p w14:paraId="47E083A0">
      <w:pPr>
        <w:rPr>
          <w:rFonts w:hint="eastAsia"/>
        </w:rPr>
      </w:pPr>
      <w:r>
        <w:rPr>
          <w:rFonts w:hint="eastAsia"/>
        </w:rPr>
        <w:t>And so God made as good a choice in it as men could have done for themselves.</w:t>
      </w:r>
    </w:p>
    <w:p w14:paraId="11FA5A5F">
      <w:pPr>
        <w:rPr>
          <w:rFonts w:hint="eastAsia"/>
        </w:rPr>
      </w:pPr>
      <w:r>
        <w:rPr>
          <w:rFonts w:hint="eastAsia"/>
        </w:rPr>
        <w:t>所以神在这事上的拣选，与人自己所能作的同样好。</w:t>
      </w:r>
    </w:p>
    <w:p w14:paraId="1D594174">
      <w:pPr>
        <w:rPr>
          <w:rFonts w:hint="eastAsia"/>
        </w:rPr>
      </w:pPr>
    </w:p>
    <w:p w14:paraId="3346D80F">
      <w:pPr>
        <w:rPr>
          <w:rFonts w:hint="eastAsia"/>
        </w:rPr>
      </w:pPr>
      <w:r>
        <w:rPr>
          <w:rFonts w:hint="eastAsia"/>
        </w:rPr>
        <w:t>And further, who being to be the father of all the rest, had the law of nature, as well as that of love and conscience (which parents have generally towards their children's good as to their own), to poise and oblige him unto faithfulness, to whom God gave a law which did concern and bind his posterity in him as well as himself, and this covenant was expressly told him and made with him:—1. That he should be able to multiply and fill the earth: Gen. 1:28, 'And God blessed them: and God said unto them, Be fruitful, and multiply, and replenish the earth, and subdue it; and have dominion over the fish of the sea, and over the fowls of the air, and over every living thing that moveth upon the earth.'</w:t>
      </w:r>
    </w:p>
    <w:p w14:paraId="57272945">
      <w:pPr>
        <w:rPr>
          <w:rFonts w:hint="eastAsia"/>
        </w:rPr>
      </w:pPr>
      <w:r>
        <w:rPr>
          <w:rFonts w:hint="eastAsia"/>
        </w:rPr>
        <w:t>再者，他既要成为其余所有人的父，就有了本性的律法，以及爱与良心的律法（父母对儿女的好处通常如同对自己一样），来平衡并约束他忠信，神赐给他一条律法，这律法关乎并约束在他里面的后裔，如同约束他自己，这约也明确地告诉他并与他立定：—1. 他将能生养众多，遍满地面：创世记 1:28，“神就赐福给他们，又对他们说：要生养众多，遍满地面，治理这地；也要管理海里的鱼、空中的鸟，和地上各样行动的活物。”</w:t>
      </w:r>
    </w:p>
    <w:p w14:paraId="2C685853">
      <w:pPr>
        <w:rPr>
          <w:rFonts w:hint="eastAsia"/>
        </w:rPr>
      </w:pPr>
    </w:p>
    <w:p w14:paraId="29297C62">
      <w:pPr>
        <w:rPr>
          <w:rFonts w:hint="eastAsia"/>
        </w:rPr>
      </w:pPr>
      <w:r>
        <w:rPr>
          <w:rFonts w:hint="eastAsia"/>
        </w:rPr>
        <w:t>And, 2, that, standing obedient, he should convey the same blessed estate to that his seed, and therefore that same which God speaks, Gen. 1:26, 'Let us make man according to our image,' is expounded by Solomon, Eccles. 7:29, of all men in him, 'God made man righteous, but they,' &amp;c. He speaks generally of all in the one and in the other.</w:t>
      </w:r>
    </w:p>
    <w:p w14:paraId="0626FCB5">
      <w:pPr>
        <w:rPr>
          <w:rFonts w:hint="eastAsia"/>
        </w:rPr>
      </w:pPr>
      <w:r>
        <w:rPr>
          <w:rFonts w:hint="eastAsia"/>
        </w:rPr>
        <w:t>2，他若持守顺服，就将同样的蒙福光景传给他的后裔，因此神所说的话，创世记 1:26，“我们要照着我们的形像……造人”，被所罗门在传道书 7:29 中解释为指在他里面的所有人，“神造人原是正直，但他们……”等等。他在两者中都普遍地论到所有人。</w:t>
      </w:r>
    </w:p>
    <w:p w14:paraId="5E7ACA00">
      <w:pPr>
        <w:rPr>
          <w:rFonts w:hint="eastAsia"/>
        </w:rPr>
      </w:pPr>
    </w:p>
    <w:p w14:paraId="029B44C0">
      <w:pPr>
        <w:rPr>
          <w:rFonts w:hint="eastAsia"/>
        </w:rPr>
      </w:pPr>
      <w:r>
        <w:rPr>
          <w:rFonts w:hint="eastAsia"/>
        </w:rPr>
        <w:t>And therefore also, Gen. 1:28, he bids him multiply, and have dominion over all; that is, his seed as well as he should have the same privilege.</w:t>
      </w:r>
    </w:p>
    <w:p w14:paraId="2525A2BA">
      <w:pPr>
        <w:rPr>
          <w:rFonts w:hint="eastAsia"/>
        </w:rPr>
      </w:pPr>
      <w:r>
        <w:rPr>
          <w:rFonts w:hint="eastAsia"/>
        </w:rPr>
        <w:t>因此，创世记 1:28，祂也吩咐他生养众多，并管理万物；即他的后裔和他自己都应有同样的特权。</w:t>
      </w:r>
    </w:p>
    <w:p w14:paraId="1933E8B7">
      <w:pPr>
        <w:rPr>
          <w:rFonts w:hint="eastAsia"/>
        </w:rPr>
      </w:pPr>
    </w:p>
    <w:p w14:paraId="32B39D0F">
      <w:pPr>
        <w:rPr>
          <w:rFonts w:hint="eastAsia"/>
        </w:rPr>
      </w:pPr>
      <w:r>
        <w:rPr>
          <w:rFonts w:hint="eastAsia"/>
        </w:rPr>
        <w:t>Yet so, 3, as that if he disobeyed God, his seed should die as well as he; so that, 'That day thou eatest thou shalt die,' was understood by him, and spoken to him, as representing all, for it is so opened as the primitive intent of it in 1 Cor. 15:22, 'For as in Adam all die, even so in Christ shall all be made alive.'</w:t>
      </w:r>
    </w:p>
    <w:p w14:paraId="1FBC13FF">
      <w:pPr>
        <w:rPr>
          <w:rFonts w:hint="eastAsia"/>
        </w:rPr>
      </w:pPr>
      <w:r>
        <w:rPr>
          <w:rFonts w:hint="eastAsia"/>
        </w:rPr>
        <w:t>然而，3，若他不顺服神，他的后裔也必与他同死；所以，“你吃的日子必定死”这话，他理解为，并对他说的，是代表所有人的，因为在哥林多前书 15:22 中，这话的原始意图被如此揭示，“在亚当里众人都死了；照样，在基督里众人也都要复活。”</w:t>
      </w:r>
    </w:p>
    <w:p w14:paraId="434047B0">
      <w:pPr>
        <w:rPr>
          <w:rFonts w:hint="eastAsia"/>
        </w:rPr>
      </w:pPr>
    </w:p>
    <w:p w14:paraId="320E6F04">
      <w:pPr>
        <w:rPr>
          <w:rFonts w:hint="eastAsia"/>
        </w:rPr>
      </w:pPr>
      <w:r>
        <w:rPr>
          <w:rFonts w:hint="eastAsia"/>
        </w:rPr>
        <w:t>All are said there to die in him, which could not have been unless they had first all lived in him.</w:t>
      </w:r>
    </w:p>
    <w:p w14:paraId="16046BE1">
      <w:pPr>
        <w:rPr>
          <w:rFonts w:hint="eastAsia"/>
        </w:rPr>
      </w:pPr>
      <w:r>
        <w:rPr>
          <w:rFonts w:hint="eastAsia"/>
        </w:rPr>
        <w:t>那里说众人在他里面死，这不可能发生，除非他们首先都在他里面活。</w:t>
      </w:r>
    </w:p>
    <w:p w14:paraId="73DD80CA">
      <w:pPr>
        <w:rPr>
          <w:rFonts w:hint="eastAsia"/>
        </w:rPr>
      </w:pPr>
    </w:p>
    <w:p w14:paraId="7245DA3D">
      <w:pPr>
        <w:rPr>
          <w:rFonts w:hint="eastAsia"/>
        </w:rPr>
      </w:pPr>
      <w:r>
        <w:rPr>
          <w:rFonts w:hint="eastAsia"/>
        </w:rPr>
        <w:t>But, secondly, to clear this the more, there are three ways by which it may be conceived or understood, that he was made a public person.</w:t>
      </w:r>
    </w:p>
    <w:p w14:paraId="7B500900">
      <w:pPr>
        <w:rPr>
          <w:rFonts w:hint="eastAsia"/>
        </w:rPr>
      </w:pPr>
      <w:r>
        <w:rPr>
          <w:rFonts w:hint="eastAsia"/>
        </w:rPr>
        <w:t>但是，其次，为更清楚地说明这一点，有三种方式可以构想或理解，他被立为公众人物。</w:t>
      </w:r>
    </w:p>
    <w:p w14:paraId="37DE8094">
      <w:pPr>
        <w:rPr>
          <w:rFonts w:hint="eastAsia"/>
        </w:rPr>
      </w:pPr>
    </w:p>
    <w:p w14:paraId="0E75F784">
      <w:pPr>
        <w:rPr>
          <w:rFonts w:hint="eastAsia"/>
        </w:rPr>
      </w:pPr>
      <w:r>
        <w:rPr>
          <w:rFonts w:hint="eastAsia"/>
        </w:rPr>
        <w:t>1.By the absolute prerogative of God, resolving it wholly into his ownsecret ordination and appointment of him so to be. Thus some.</w:t>
      </w:r>
    </w:p>
    <w:p w14:paraId="684F5698">
      <w:pPr>
        <w:rPr>
          <w:rFonts w:hint="eastAsia"/>
        </w:rPr>
      </w:pPr>
      <w:r>
        <w:rPr>
          <w:rFonts w:hint="eastAsia"/>
        </w:rPr>
        <w:t>1.藉着神绝对的特权，将其完全归结于祂自己秘密的命定和指派他如此。有些人这样认为。</w:t>
      </w:r>
    </w:p>
    <w:p w14:paraId="69E6C9BE">
      <w:pPr>
        <w:rPr>
          <w:rFonts w:hint="eastAsia"/>
        </w:rPr>
      </w:pPr>
    </w:p>
    <w:p w14:paraId="4DAB016E">
      <w:pPr>
        <w:rPr>
          <w:rFonts w:hint="eastAsia"/>
        </w:rPr>
      </w:pPr>
      <w:r>
        <w:rPr>
          <w:rFonts w:hint="eastAsia"/>
        </w:rPr>
        <w:t>But this cuts the knot indeed, but unties it not; and I dare not wholly put it on that account.</w:t>
      </w:r>
    </w:p>
    <w:p w14:paraId="35FFCA73">
      <w:pPr>
        <w:rPr>
          <w:rFonts w:hint="eastAsia"/>
        </w:rPr>
      </w:pPr>
      <w:r>
        <w:rPr>
          <w:rFonts w:hint="eastAsia"/>
        </w:rPr>
        <w:t>但这确实是快刀斩乱麻，却并未解开结；我不敢完全将其归于此因。</w:t>
      </w:r>
    </w:p>
    <w:p w14:paraId="31BC9C0C">
      <w:pPr>
        <w:rPr>
          <w:rFonts w:hint="eastAsia"/>
        </w:rPr>
      </w:pPr>
    </w:p>
    <w:p w14:paraId="58B52878">
      <w:pPr>
        <w:rPr>
          <w:rFonts w:hint="eastAsia"/>
        </w:rPr>
      </w:pPr>
      <w:r>
        <w:rPr>
          <w:rFonts w:hint="eastAsia"/>
        </w:rPr>
        <w:t>The covenant with Adam, both for himself and us, was the covenant of nature, as I have shewn: and it were hard to say, that in such a covenant he should use his prerogative alone; and in some respects this was higher (if we suppose it such) than that with Christ, with whom he dealt distinctly, fully making known to him all things that concerned that covenant, which he also voluntarily undertook for to his Father, as in that place cited in Isaiah, and also here appears.</w:t>
      </w:r>
    </w:p>
    <w:p w14:paraId="2B2798FB">
      <w:pPr>
        <w:rPr>
          <w:rFonts w:hint="eastAsia"/>
        </w:rPr>
      </w:pPr>
      <w:r>
        <w:rPr>
          <w:rFonts w:hint="eastAsia"/>
        </w:rPr>
        <w:t>与亚当立的约，无论为他自己还是为我们，都是本性之约，正如我已显明的：并且很难说，在这样的约中，祂会单独使用祂的特权；并且在某些方面，这（如果我们假设如此）比与基督的约更高，祂与基督交往明确，将关乎那约的一切事都完全告知祂，基督也自愿为祂的父承担，正如在以赛亚书所引述之处，以及此处所显明的。</w:t>
      </w:r>
    </w:p>
    <w:p w14:paraId="57C6C212">
      <w:pPr>
        <w:rPr>
          <w:rFonts w:hint="eastAsia"/>
        </w:rPr>
      </w:pPr>
    </w:p>
    <w:p w14:paraId="1FFCB2FA">
      <w:pPr>
        <w:rPr>
          <w:rFonts w:hint="eastAsia"/>
        </w:rPr>
      </w:pPr>
      <w:r>
        <w:rPr>
          <w:rFonts w:hint="eastAsia"/>
        </w:rPr>
        <w:t>2.A second way, therefore, is when it is by a covenant, and that so asthough God's will to have it so, that he should represent us, was the main foundation it should be resolved into; yet so as withal God should plainly utter this, and declare it aforehand to him, as he did to Christ in that place of Isaiah, 'I will give thee for a covenant to the Gentiles,' &amp;c.</w:t>
      </w:r>
    </w:p>
    <w:p w14:paraId="4F1349DD">
      <w:pPr>
        <w:rPr>
          <w:rFonts w:hint="eastAsia"/>
        </w:rPr>
      </w:pPr>
      <w:r>
        <w:rPr>
          <w:rFonts w:hint="eastAsia"/>
        </w:rPr>
        <w:t>2.因此，第二种方式是藉着一个约，并且虽然神要他代表我们的旨意是其主要基础，但同时神也应清楚地向他说明并预先宣告，正如祂在以赛亚书那处对基督所行的，“我必使你作外邦人的约”等等。</w:t>
      </w:r>
    </w:p>
    <w:p w14:paraId="30FF3FDB">
      <w:pPr>
        <w:rPr>
          <w:rFonts w:hint="eastAsia"/>
        </w:rPr>
      </w:pPr>
    </w:p>
    <w:p w14:paraId="319634AB">
      <w:pPr>
        <w:rPr>
          <w:rFonts w:hint="eastAsia"/>
        </w:rPr>
      </w:pPr>
      <w:r>
        <w:rPr>
          <w:rFonts w:hint="eastAsia"/>
        </w:rPr>
        <w:t>Now, there is no such record of this, more than what hath been mentioned in the former answer, now extant I know of, whereby God declared he would constitute him such, or laid it explicitly upon him, otherwise than in those particulars which yet I confess by just and like reason do infer it, so as I would not wholly put it upon that account neither; for we read not of God's saying this to him in distinct words, nor of his accepting or undertaking so to be, namely, a public person, that if he sinned his posterity should sin in him.</w:t>
      </w:r>
    </w:p>
    <w:p w14:paraId="6763AAC2">
      <w:pPr>
        <w:rPr>
          <w:rFonts w:hint="eastAsia"/>
        </w:rPr>
      </w:pPr>
      <w:r>
        <w:rPr>
          <w:rFonts w:hint="eastAsia"/>
        </w:rPr>
        <w:t>现在，除了前一回答中已提及的之外，我所知现存的并没有这样的记载，即神宣告要立他为如此，或明确地将此加于他，除了那些我承认由正当和类似理由可以推断出的细节之外，所以我也不愿完全将其归于此因；因为我们没有读到神用明确的话对他说这话，也没有读到他接受或承担如此，即成为一个公众人物，若他犯罪，他的后裔就在他里面犯罪。</w:t>
      </w:r>
    </w:p>
    <w:p w14:paraId="3DEA3BA3">
      <w:pPr>
        <w:rPr>
          <w:rFonts w:hint="eastAsia"/>
        </w:rPr>
      </w:pPr>
    </w:p>
    <w:p w14:paraId="316F123E">
      <w:pPr>
        <w:rPr>
          <w:rFonts w:hint="eastAsia"/>
        </w:rPr>
      </w:pPr>
      <w:r>
        <w:rPr>
          <w:rFonts w:hint="eastAsia"/>
        </w:rPr>
        <w:t>Therefore,</w:t>
      </w:r>
    </w:p>
    <w:p w14:paraId="36371318">
      <w:pPr>
        <w:rPr>
          <w:rFonts w:hint="eastAsia"/>
        </w:rPr>
      </w:pPr>
      <w:r>
        <w:rPr>
          <w:rFonts w:hint="eastAsia"/>
        </w:rPr>
        <w:t>因此，</w:t>
      </w:r>
    </w:p>
    <w:p w14:paraId="796494F9">
      <w:pPr>
        <w:rPr>
          <w:rFonts w:hint="eastAsia"/>
        </w:rPr>
      </w:pPr>
    </w:p>
    <w:p w14:paraId="59664231">
      <w:pPr>
        <w:rPr>
          <w:rFonts w:hint="eastAsia"/>
        </w:rPr>
      </w:pPr>
      <w:r>
        <w:rPr>
          <w:rFonts w:hint="eastAsia"/>
        </w:rPr>
        <w:t>3.I should think it to be mixed of the two latter, both that God madehim and appointed him to be a public person, as 1 Cor. 15:45 (see my exposition on those words*), yet not so out of mere will, but that it also had for its foundation so natural and so necessary a ground, as it was rather a natural than a voluntary thing.</w:t>
      </w:r>
    </w:p>
    <w:p w14:paraId="6C5004E9">
      <w:pPr>
        <w:rPr>
          <w:rFonts w:hint="eastAsia"/>
        </w:rPr>
      </w:pPr>
      <w:r>
        <w:rPr>
          <w:rFonts w:hint="eastAsia"/>
        </w:rPr>
        <w:t>3.我认为这应是后两者的混合，即神造他并立他为公众人物，如哥林多前书 15:45（见我对那些话的阐释*），然而并非出于纯粹的旨意，而是它也具有如此自然且必要的根据为其基础，以致它更像是一件自然而非自愿的事。</w:t>
      </w:r>
    </w:p>
    <w:p w14:paraId="5F6828CA">
      <w:pPr>
        <w:rPr>
          <w:rFonts w:hint="eastAsia"/>
        </w:rPr>
      </w:pPr>
    </w:p>
    <w:p w14:paraId="57F9006E">
      <w:pPr>
        <w:rPr>
          <w:rFonts w:hint="eastAsia"/>
        </w:rPr>
      </w:pPr>
      <w:r>
        <w:rPr>
          <w:rFonts w:hint="eastAsia"/>
        </w:rPr>
        <w:t>And necessary it was he should be so appointed, if the law of nature were attainted.</w:t>
      </w:r>
    </w:p>
    <w:p w14:paraId="1B05B313">
      <w:pPr>
        <w:rPr>
          <w:rFonts w:hint="eastAsia"/>
        </w:rPr>
      </w:pPr>
      <w:r>
        <w:rPr>
          <w:rFonts w:hint="eastAsia"/>
        </w:rPr>
        <w:t>并且，若本性的律法被玷污，他就必须被如此指派。</w:t>
      </w:r>
    </w:p>
    <w:p w14:paraId="5A16AF3C">
      <w:pPr>
        <w:rPr>
          <w:rFonts w:hint="eastAsia"/>
        </w:rPr>
      </w:pPr>
    </w:p>
    <w:p w14:paraId="3B23CA41">
      <w:pPr>
        <w:rPr>
          <w:rFonts w:hint="eastAsia"/>
        </w:rPr>
      </w:pPr>
      <w:r>
        <w:rPr>
          <w:rFonts w:hint="eastAsia"/>
        </w:rPr>
        <w:t>And to assert this, I am induced, among other grounds, by that which, in handling the state of Adam in innocency, I then† pursued.</w:t>
      </w:r>
    </w:p>
    <w:p w14:paraId="5AD713B0">
      <w:pPr>
        <w:rPr>
          <w:rFonts w:hint="eastAsia"/>
        </w:rPr>
      </w:pPr>
      <w:r>
        <w:rPr>
          <w:rFonts w:hint="eastAsia"/>
        </w:rPr>
        <w:t>为断言此事，我受到的启发，除了其他根据外，也来自我当时†在处理亚当在纯真状态时所探讨的。</w:t>
      </w:r>
    </w:p>
    <w:p w14:paraId="41DAEB34">
      <w:pPr>
        <w:rPr>
          <w:rFonts w:hint="eastAsia"/>
        </w:rPr>
      </w:pPr>
    </w:p>
    <w:p w14:paraId="36417F3D">
      <w:pPr>
        <w:rPr>
          <w:rFonts w:hint="eastAsia"/>
        </w:rPr>
      </w:pPr>
      <w:r>
        <w:rPr>
          <w:rFonts w:hint="eastAsia"/>
        </w:rPr>
        <w:t>That his covenant was a natural covenant, and such as according to the law of his creation was due and requisite, and founded upon, and consonant to the principles of nature, and therefore I judge this law concerning the propagation of man's nature to his posterity to be such, and that God did not put forth his prerogative in giving forth this alone; but that it being a part of his covenant by the law of nature, it was therefore so well known to him, by the light and law of nature, that he needed not have it given him by word of mouth; though in those fore-mentioned charters, common to him and his posterity, of having dominion over the creatures, and begetting in his likeness or kind, it was sufficiently held forth; and so as that threatening was to be understood in the same manner by him, 'That day thou eatest thou shalt die,' wherein all mankind are not only meant, but expressed by the same law that they are in those words, 'subdue the earth:' Gen. 1:28, 'And God blessed them: and God said unto them, Be fruitful, and multiply, and replenish the earth, and subdue it; and have dominion over the fish of the sea, and over the fowls of the air, and over every living thing that moveth upon the earth;' which are spoken to Adam immediately, and yet meant of his posterity.</w:t>
      </w:r>
    </w:p>
    <w:p w14:paraId="78B77A4A">
      <w:pPr>
        <w:rPr>
          <w:rFonts w:hint="eastAsia"/>
        </w:rPr>
      </w:pPr>
      <w:r>
        <w:rPr>
          <w:rFonts w:hint="eastAsia"/>
        </w:rPr>
        <w:t>他的约是本性之约，并且根据他受造的律法是应有和必需的，是建立在并与本性原则相符的，因此我判断这条关于将人本性繁衍给其后裔的律法也是如此，并且神并未单单藉此发出祂的特权；而是，这既是祂藉本性之律法所立之约的一部分，因此藉着本性的光和律法，他对此已十分了解，无需口头告知；虽然在那些前述的，对他和他后裔共同的特许状中，如管理受造物，和按其形象或种类生养，已充分表明；以致那威胁也应被他以同样的方式理解，“你吃的日子必定死”，其中不仅意指全人类，而且藉着与“治理这地”那些话同样的律法被表达出来：创世记 1:28，“神就赐福给他们，又对他们说：要生养众多，遍满地面，治理这地；也要管理海里的鱼、空中的鸟，和地上各样行动的活物”；这些话是直接对亚当说的，却意指他的后裔。</w:t>
      </w:r>
    </w:p>
    <w:p w14:paraId="67755B39">
      <w:pPr>
        <w:rPr>
          <w:rFonts w:hint="eastAsia"/>
        </w:rPr>
      </w:pPr>
    </w:p>
    <w:p w14:paraId="4F493DAA">
      <w:pPr>
        <w:rPr>
          <w:rFonts w:hint="eastAsia"/>
        </w:rPr>
      </w:pPr>
      <w:r>
        <w:rPr>
          <w:rFonts w:hint="eastAsia"/>
        </w:rPr>
        <w:t>And it is certain that, in respect of conveying all that which was good, he was a common person; as in that of conveying a lordship over the creatures, a covenant of life to them, &amp;c., and by the same reason he was a common person to convey sin too.</w:t>
      </w:r>
    </w:p>
    <w:p w14:paraId="5C3D403F">
      <w:pPr>
        <w:rPr>
          <w:rFonts w:hint="eastAsia"/>
        </w:rPr>
      </w:pPr>
      <w:r>
        <w:rPr>
          <w:rFonts w:hint="eastAsia"/>
        </w:rPr>
        <w:t>并且可以肯定的是，就传递一切良善而言，他是一个共同体；如传递对受造物的主权，对他们的生命之约等等，并且出于同样的理由，他也是一个传递罪的共同体。</w:t>
      </w:r>
    </w:p>
    <w:p w14:paraId="5D44189E">
      <w:pPr>
        <w:rPr>
          <w:rFonts w:hint="eastAsia"/>
        </w:rPr>
      </w:pPr>
    </w:p>
    <w:p w14:paraId="582499B6">
      <w:pPr>
        <w:rPr>
          <w:rFonts w:hint="eastAsia"/>
        </w:rPr>
      </w:pPr>
      <w:r>
        <w:rPr>
          <w:rFonts w:hint="eastAsia"/>
        </w:rPr>
        <w:t>And truly those words, that we are said to be 'children of wrath by nature,' I understand not only (though so too) by birth, but even to extend to this sense, by the law of nature. See my exposition on those words.*</w:t>
      </w:r>
    </w:p>
    <w:p w14:paraId="3889907A">
      <w:pPr>
        <w:rPr>
          <w:rFonts w:hint="eastAsia"/>
        </w:rPr>
      </w:pPr>
      <w:r>
        <w:rPr>
          <w:rFonts w:hint="eastAsia"/>
        </w:rPr>
        <w:t>的确，我们被称为“本为可怒之子”那些话，我不仅理解为（虽然也如此）藉着出生，而且甚至延伸至此意，即藉着本性的律法。见我对那些话的阐释。*</w:t>
      </w:r>
    </w:p>
    <w:p w14:paraId="0CA03405">
      <w:pPr>
        <w:rPr>
          <w:rFonts w:hint="eastAsia"/>
        </w:rPr>
      </w:pPr>
    </w:p>
    <w:p w14:paraId="50E771DE">
      <w:pPr>
        <w:rPr>
          <w:rFonts w:hint="eastAsia"/>
        </w:rPr>
      </w:pPr>
      <w:r>
        <w:rPr>
          <w:rFonts w:hint="eastAsia"/>
        </w:rPr>
        <w:t>Now, the natural necessity upon which this designation of him to be a public person was made is this: God had, as author of nature, made this the law of nature, that man should beget in his own image or likeness.</w:t>
      </w:r>
    </w:p>
    <w:p w14:paraId="3A3E0F69">
      <w:pPr>
        <w:rPr>
          <w:rFonts w:hint="eastAsia"/>
        </w:rPr>
      </w:pPr>
      <w:r>
        <w:rPr>
          <w:rFonts w:hint="eastAsia"/>
        </w:rPr>
        <w:t>现在，他被指派为公众人物所依据的自然必要性是：神，作为本性的创造者，已将此定为本性之律法，即人应按自己的形象或样式生养。</w:t>
      </w:r>
    </w:p>
    <w:p w14:paraId="090D1FBC">
      <w:pPr>
        <w:rPr>
          <w:rFonts w:hint="eastAsia"/>
        </w:rPr>
      </w:pPr>
    </w:p>
    <w:p w14:paraId="4EE68477">
      <w:pPr>
        <w:rPr>
          <w:rFonts w:hint="eastAsia"/>
        </w:rPr>
      </w:pPr>
      <w:r>
        <w:rPr>
          <w:rFonts w:hint="eastAsia"/>
        </w:rPr>
        <w:t>Look what it should prove to be either through his standing or falling afore he puts this nature out of his hands; and this law is in their kind common to beasts.</w:t>
      </w:r>
    </w:p>
    <w:p w14:paraId="22EEA552">
      <w:pPr>
        <w:rPr>
          <w:rFonts w:hint="eastAsia"/>
        </w:rPr>
      </w:pPr>
      <w:r>
        <w:rPr>
          <w:rFonts w:hint="eastAsia"/>
        </w:rPr>
        <w:t>看它在他将这本性交出之前，无论是藉着他的站立还是堕落，会变成什么样；这律法在它们的种类中对野兽也是共同的。</w:t>
      </w:r>
    </w:p>
    <w:p w14:paraId="30A667B4">
      <w:pPr>
        <w:rPr>
          <w:rFonts w:hint="eastAsia"/>
        </w:rPr>
      </w:pPr>
    </w:p>
    <w:p w14:paraId="2ECD99A0">
      <w:pPr>
        <w:rPr>
          <w:rFonts w:hint="eastAsia"/>
        </w:rPr>
      </w:pPr>
      <w:r>
        <w:rPr>
          <w:rFonts w:hint="eastAsia"/>
        </w:rPr>
        <w:t>So, then, in this first man the whole nature of man being reposited, as a common receptacle or cistern of it, from whence it was to flow to others, therefore what befalls this nature in him by any action of his, that nature is so to be propagated from him, God's ordinance in the law of nature being, that all should be made of one blood, which could not have been said of any other man than of him (no, not of Noah, because of the mixture of marriages afore with the posterity of Cain).</w:t>
      </w:r>
    </w:p>
    <w:p w14:paraId="05BA9126">
      <w:pPr>
        <w:rPr>
          <w:rFonts w:hint="eastAsia"/>
        </w:rPr>
      </w:pPr>
      <w:r>
        <w:rPr>
          <w:rFonts w:hint="eastAsia"/>
        </w:rPr>
        <w:t>所以，在这第一个人里面，人的整个本性被存放着，如同一个共同的容器或蓄水池，要从那里流向他人，因此这本性在他里面因他任何行为所遭遇的，那本性就要如此从他繁衍出去，神在本性之律法中的命定是，所有人都由一血脉所造，这话除了对他之外，对任何其他人都不能说（不，甚至对挪亚也不能，因为之前与该隐后裔的通婚）。</w:t>
      </w:r>
    </w:p>
    <w:p w14:paraId="3820BC86">
      <w:pPr>
        <w:rPr>
          <w:rFonts w:hint="eastAsia"/>
        </w:rPr>
      </w:pPr>
    </w:p>
    <w:p w14:paraId="555EED99">
      <w:pPr>
        <w:rPr>
          <w:rFonts w:hint="eastAsia"/>
        </w:rPr>
      </w:pPr>
      <w:r>
        <w:rPr>
          <w:rFonts w:hint="eastAsia"/>
        </w:rPr>
        <w:t>And thus, also, man's condition differed from that of the angels, of whom each stood as single persons by themselves, being all and each of them created by God, immediately, as even Adam, the first man, himself was.</w:t>
      </w:r>
    </w:p>
    <w:p w14:paraId="264FDB3B">
      <w:pPr>
        <w:rPr>
          <w:rFonts w:hint="eastAsia"/>
        </w:rPr>
      </w:pPr>
      <w:r>
        <w:rPr>
          <w:rFonts w:hint="eastAsia"/>
        </w:rPr>
        <w:t>并且，人的光景也与天使不同，天使中每一位都作为独立的个体站立，他们每一位都是神直接创造的，正如第一个人亚当自己一样。</w:t>
      </w:r>
    </w:p>
    <w:p w14:paraId="67152372">
      <w:pPr>
        <w:rPr>
          <w:rFonts w:hint="eastAsia"/>
        </w:rPr>
      </w:pPr>
    </w:p>
    <w:p w14:paraId="643350FB">
      <w:pPr>
        <w:rPr>
          <w:rFonts w:hint="eastAsia"/>
        </w:rPr>
      </w:pPr>
      <w:r>
        <w:rPr>
          <w:rFonts w:hint="eastAsia"/>
        </w:rPr>
        <w:t>But all men universally by the law of nature were to receive their nature from him in his likeness; that is, if he stood and obeyed, then the image of holiness had been conveyed, as it was at first created; if he fell by sin, then seeing he should thereby corrupt that nature, and that that corruption of nature was also to be his sin in relation to, and as the consequent of, that act of sin that caused it, therefore, if the law of nature were ever fulfilled so as to convey his own image as sinful (suppose he should sin), so as it should be reckoned sin in his children, as it was in himself, this could not take place, but they must be guilty of that act that caused it, so far as it cast it, as well as himself.</w:t>
      </w:r>
    </w:p>
    <w:p w14:paraId="4275EF7E">
      <w:pPr>
        <w:rPr>
          <w:rFonts w:hint="eastAsia"/>
        </w:rPr>
      </w:pPr>
      <w:r>
        <w:rPr>
          <w:rFonts w:hint="eastAsia"/>
        </w:rPr>
        <w:t>但全人类普遍地藉着本性的律法，要从他那里接受他的样式的本性；即，如果他站立并顺服，那么圣洁的形象就会被传递，如同起初被造时一样；如果他因罪堕落，那么既然他因此败坏了那本性，并且那本性的败坏也是他的罪，与那导致它的罪行相关，并作为其结果，因此，如果本性的律法要被成全，以致传递他那有罪的形象（假设他犯罪），以致那在他儿女中也被算为罪，如同在他自己里面一样，这就不可能发生，除非他们对那导致它的行为有罪咎，就那行为所造成的而言，与他自己一样。</w:t>
      </w:r>
    </w:p>
    <w:p w14:paraId="1DD7FF59">
      <w:pPr>
        <w:rPr>
          <w:rFonts w:hint="eastAsia"/>
        </w:rPr>
      </w:pPr>
    </w:p>
    <w:p w14:paraId="6235C8A3">
      <w:pPr>
        <w:rPr>
          <w:rFonts w:hint="eastAsia"/>
        </w:rPr>
      </w:pPr>
      <w:r>
        <w:rPr>
          <w:rFonts w:hint="eastAsia"/>
        </w:rPr>
        <w:t>If indeed any way could have been supposed how he might have been bereft of that holiness he was created in, without a precedaneous act of sinning as the cause, then indeed we might have said that privation of holiness should not have been reckoned sin either to himself nor his posterity in that case.</w:t>
      </w:r>
    </w:p>
    <w:p w14:paraId="7F05F610">
      <w:pPr>
        <w:rPr>
          <w:rFonts w:hint="eastAsia"/>
        </w:rPr>
      </w:pPr>
      <w:r>
        <w:rPr>
          <w:rFonts w:hint="eastAsia"/>
        </w:rPr>
        <w:t>如果确实可以设想某种方式，他可能在他受造的圣洁中被剥夺，而没有一个先行的犯罪行为作为原因，那么我们确实可以说，圣洁的被剥夺在这种情况下，对他自己或他的后裔都不应被算为罪。</w:t>
      </w:r>
    </w:p>
    <w:p w14:paraId="2AF50EE5">
      <w:pPr>
        <w:rPr>
          <w:rFonts w:hint="eastAsia"/>
        </w:rPr>
      </w:pPr>
    </w:p>
    <w:p w14:paraId="496A68B4">
      <w:pPr>
        <w:rPr>
          <w:rFonts w:hint="eastAsia"/>
        </w:rPr>
      </w:pPr>
      <w:r>
        <w:rPr>
          <w:rFonts w:hint="eastAsia"/>
        </w:rPr>
        <w:t>This corruption of nature, or want of original righteousness, in such case would not have been, nor could not have been accounted a sin, (a punishment it might), but it comes only to be a sin as it referreth to, and is connected with, the guilt of an act of sin that caused that corruption of nature.</w:t>
      </w:r>
    </w:p>
    <w:p w14:paraId="547BAE77">
      <w:pPr>
        <w:rPr>
          <w:rFonts w:hint="eastAsia"/>
        </w:rPr>
      </w:pPr>
      <w:r>
        <w:rPr>
          <w:rFonts w:hint="eastAsia"/>
        </w:rPr>
        <w:t>在这种情况下，这种本性的败坏，或缺乏原初的义，就不会是，也不能被算为一种罪（可能是一种刑罚），而只是当它涉及到，并与那导致本性败坏的罪行的罪咎相连时，才成为一种罪。</w:t>
      </w:r>
    </w:p>
    <w:p w14:paraId="0C376C83">
      <w:pPr>
        <w:rPr>
          <w:rFonts w:hint="eastAsia"/>
        </w:rPr>
      </w:pPr>
    </w:p>
    <w:p w14:paraId="2A0FAF18">
      <w:pPr>
        <w:rPr>
          <w:rFonts w:hint="eastAsia"/>
        </w:rPr>
      </w:pPr>
      <w:r>
        <w:rPr>
          <w:rFonts w:hint="eastAsia"/>
        </w:rPr>
        <w:t>If, therefore, that corruption became truly and properly a sin in them as well as in him (and else it hath not the formale of his image), he must necessarily be constituted a public person, representing them even in respect of that act of sin, which should thus first infect and pollute their nature in him, or else the law of nature will not in this respect have its due effect; for that which makes it a sin is not the want of it simply, but as relating to a forfeiture and losing of it by some act those are first guilty of who lose it.</w:t>
      </w:r>
    </w:p>
    <w:p w14:paraId="6BDC3517">
      <w:pPr>
        <w:rPr>
          <w:rFonts w:hint="eastAsia"/>
        </w:rPr>
      </w:pPr>
      <w:r>
        <w:rPr>
          <w:rFonts w:hint="eastAsia"/>
        </w:rPr>
        <w:t>因此，如果那败坏在他们里面，如同在他里面一样，成为一种真实且真正的罪（否则它就没有他形象的 `formale`（形式）），他就必须被立为一个公众人物，代表他们，甚至就那首先在他里面感染并玷污他们本性的罪行而言，否则本性的律法在这方面就不会有其应有的效果；因为使之成为罪的，并非单纯是缺乏它，而是与那些首先犯了罪而失去它的人所犯的某个行为导致的丧失和失去有关。</w:t>
      </w:r>
    </w:p>
    <w:p w14:paraId="487E005B">
      <w:pPr>
        <w:rPr>
          <w:rFonts w:hint="eastAsia"/>
        </w:rPr>
      </w:pPr>
    </w:p>
    <w:p w14:paraId="65AFDB01">
      <w:pPr>
        <w:rPr>
          <w:rFonts w:hint="eastAsia"/>
        </w:rPr>
      </w:pPr>
      <w:r>
        <w:rPr>
          <w:rFonts w:hint="eastAsia"/>
        </w:rPr>
        <w:t>Hence, therefore (I repeat the force of my reason again), if he will convey this image acquired by his sin as sinful, there must be a guilt of that act of his sin which was the cause of it, and therefore he must be a public person in that first act of sin; so as without this, as the case stood, the law of nature could not have had its course.</w:t>
      </w:r>
    </w:p>
    <w:p w14:paraId="75156EE0">
      <w:pPr>
        <w:rPr>
          <w:rFonts w:hint="eastAsia"/>
        </w:rPr>
      </w:pPr>
      <w:r>
        <w:rPr>
          <w:rFonts w:hint="eastAsia"/>
        </w:rPr>
        <w:t>因此（我再次重复我推理的力量），如果祂要将他因罪而获得的这形象作为有罪的来传递，就必须有那导致它的罪行的罪咎，因此他必须在那首次罪行中是一个公众人物；所以，若无此，就当时的情况而言，本性的律法就无法运行。</w:t>
      </w:r>
    </w:p>
    <w:p w14:paraId="4D5C4AC6">
      <w:pPr>
        <w:rPr>
          <w:rFonts w:hint="eastAsia"/>
        </w:rPr>
      </w:pPr>
    </w:p>
    <w:p w14:paraId="10920EA1">
      <w:pPr>
        <w:rPr>
          <w:rFonts w:hint="eastAsia"/>
        </w:rPr>
      </w:pPr>
      <w:r>
        <w:rPr>
          <w:rFonts w:hint="eastAsia"/>
        </w:rPr>
        <w:t>See more of this in my sermons on Ephes. 2:3, 'Children of wrath by nature.'</w:t>
      </w:r>
    </w:p>
    <w:p w14:paraId="658A2980">
      <w:pPr>
        <w:rPr>
          <w:rFonts w:hint="eastAsia"/>
        </w:rPr>
      </w:pPr>
      <w:r>
        <w:rPr>
          <w:rFonts w:hint="eastAsia"/>
        </w:rPr>
        <w:t>关于此点的更多内容，请见我关于以弗所书 2:3 “本为可怒之子”的讲道。</w:t>
      </w:r>
    </w:p>
    <w:p w14:paraId="5DEC0C99">
      <w:pPr>
        <w:rPr>
          <w:rFonts w:hint="eastAsia"/>
        </w:rPr>
      </w:pPr>
    </w:p>
    <w:p w14:paraId="69EC077F">
      <w:pPr>
        <w:rPr>
          <w:rFonts w:hint="eastAsia"/>
        </w:rPr>
      </w:pPr>
      <w:r>
        <w:rPr>
          <w:rFonts w:hint="eastAsia"/>
        </w:rPr>
        <w:t>Two objections clog this.</w:t>
      </w:r>
    </w:p>
    <w:p w14:paraId="5BF45201">
      <w:pPr>
        <w:rPr>
          <w:rFonts w:hint="eastAsia"/>
        </w:rPr>
      </w:pPr>
      <w:r>
        <w:rPr>
          <w:rFonts w:hint="eastAsia"/>
        </w:rPr>
        <w:t>有两个反对意见阻碍了这一点。</w:t>
      </w:r>
    </w:p>
    <w:p w14:paraId="6032014C">
      <w:pPr>
        <w:rPr>
          <w:rFonts w:hint="eastAsia"/>
        </w:rPr>
      </w:pPr>
    </w:p>
    <w:p w14:paraId="0C7ABDE0">
      <w:pPr>
        <w:rPr>
          <w:rFonts w:hint="eastAsia"/>
        </w:rPr>
      </w:pPr>
      <w:r>
        <w:rPr>
          <w:rFonts w:hint="eastAsia"/>
        </w:rPr>
        <w:t>1. Assertion. Why should not, for the same reason, his actual righteousness be conveyed?</w:t>
      </w:r>
    </w:p>
    <w:p w14:paraId="4302BCA0">
      <w:pPr>
        <w:rPr>
          <w:rFonts w:hint="eastAsia"/>
        </w:rPr>
      </w:pPr>
      <w:r>
        <w:rPr>
          <w:rFonts w:hint="eastAsia"/>
        </w:rPr>
        <w:t>1. 断言。为何出于同样的理由，他的实际的义不应被传递呢？</w:t>
      </w:r>
    </w:p>
    <w:p w14:paraId="723EDC2B">
      <w:pPr>
        <w:rPr>
          <w:rFonts w:hint="eastAsia"/>
        </w:rPr>
      </w:pPr>
    </w:p>
    <w:p w14:paraId="42AAA14A">
      <w:pPr>
        <w:rPr>
          <w:rFonts w:hint="eastAsia"/>
        </w:rPr>
      </w:pPr>
      <w:r>
        <w:rPr>
          <w:rFonts w:hint="eastAsia"/>
        </w:rPr>
        <w:t>I answer, There is a differing reason: for his acts of righteousness they were only means of preserving holiness in him, as causes without which he should else lose it (for omission would have lost it as well as commission), yet he had it not given him at first from acts of righteousness, but by creation and free donation.</w:t>
      </w:r>
    </w:p>
    <w:p w14:paraId="692C7A53">
      <w:pPr>
        <w:rPr>
          <w:rFonts w:hint="eastAsia"/>
        </w:rPr>
      </w:pPr>
      <w:r>
        <w:rPr>
          <w:rFonts w:hint="eastAsia"/>
        </w:rPr>
        <w:t>我回答，理由不同：因为他义的行为只是在他里面保守圣洁的途径，作为没有它他就会失去圣洁的原因（因为疏忽和作为都会导致失去），然而他起初并非从义的行为得到它，而是藉着创造和白白的恩赐。</w:t>
      </w:r>
    </w:p>
    <w:p w14:paraId="6061AE50">
      <w:pPr>
        <w:rPr>
          <w:rFonts w:hint="eastAsia"/>
        </w:rPr>
      </w:pPr>
    </w:p>
    <w:p w14:paraId="1B93F69F">
      <w:pPr>
        <w:rPr>
          <w:rFonts w:hint="eastAsia"/>
        </w:rPr>
      </w:pPr>
      <w:r>
        <w:rPr>
          <w:rFonts w:hint="eastAsia"/>
        </w:rPr>
        <w:t>But this sinful image, considered as sinful, was to come in wholly and merely from a sinful act, as the sole efficient or meritorious cause of it; and that was it alone could bereave him of it, and which alone could make the want of that righteousness to be sin.</w:t>
      </w:r>
    </w:p>
    <w:p w14:paraId="02BE78D6">
      <w:pPr>
        <w:rPr>
          <w:rFonts w:hint="eastAsia"/>
        </w:rPr>
      </w:pPr>
      <w:r>
        <w:rPr>
          <w:rFonts w:hint="eastAsia"/>
        </w:rPr>
        <w:t>但这个有罪的形象，被认为是有罪的，完全且仅仅是来自一个罪行，作为其唯一的动因或功劳因；唯有那行为能剥夺他的义，也唯有那行为能使义的缺乏成为罪。</w:t>
      </w:r>
    </w:p>
    <w:p w14:paraId="4A8F0EBD">
      <w:pPr>
        <w:rPr>
          <w:rFonts w:hint="eastAsia"/>
        </w:rPr>
      </w:pPr>
    </w:p>
    <w:p w14:paraId="414043DE">
      <w:pPr>
        <w:rPr>
          <w:rFonts w:hint="eastAsia"/>
        </w:rPr>
      </w:pPr>
      <w:r>
        <w:rPr>
          <w:rFonts w:hint="eastAsia"/>
        </w:rPr>
        <w:t>2. The second objection is, Why was not Adam, in others of his sins (which also corrupted his nature), a public person, to convey the guilt of them with that corruption, as well as this first, seeing the law of nature is to beget in his image?</w:t>
      </w:r>
    </w:p>
    <w:p w14:paraId="3C833FB0">
      <w:pPr>
        <w:rPr>
          <w:rFonts w:hint="eastAsia"/>
        </w:rPr>
      </w:pPr>
      <w:r>
        <w:rPr>
          <w:rFonts w:hint="eastAsia"/>
        </w:rPr>
        <w:t>2. 第二个反对意见是，为何亚当在他其他的罪中（那也败坏了他的本性），不像这首次罪行一样，是一个公众人物，将它们的罪咎与那败坏一同传递，既然本性的律法是要按他的形象生养？</w:t>
      </w:r>
    </w:p>
    <w:p w14:paraId="07D6A50E">
      <w:pPr>
        <w:rPr>
          <w:rFonts w:hint="eastAsia"/>
        </w:rPr>
      </w:pPr>
    </w:p>
    <w:p w14:paraId="30A4D9FF">
      <w:pPr>
        <w:rPr>
          <w:rFonts w:hint="eastAsia"/>
        </w:rPr>
      </w:pPr>
      <w:r>
        <w:rPr>
          <w:rFonts w:hint="eastAsia"/>
        </w:rPr>
        <w:t>Yea, why are not other parents public persons also, seeing this law to beget in their likeness is theirs as well as Adam's?</w:t>
      </w:r>
    </w:p>
    <w:p w14:paraId="101A3089">
      <w:pPr>
        <w:rPr>
          <w:rFonts w:hint="eastAsia"/>
        </w:rPr>
      </w:pPr>
      <w:r>
        <w:rPr>
          <w:rFonts w:hint="eastAsia"/>
        </w:rPr>
        <w:t>是的，为何其他父母也不是公众人物，既然这按他们样式生养的律法是他们的，如同是亚当的一样？</w:t>
      </w:r>
    </w:p>
    <w:p w14:paraId="4C26FEFF">
      <w:pPr>
        <w:rPr>
          <w:rFonts w:hint="eastAsia"/>
        </w:rPr>
      </w:pPr>
    </w:p>
    <w:p w14:paraId="0992A420">
      <w:pPr>
        <w:rPr>
          <w:rFonts w:hint="eastAsia"/>
        </w:rPr>
      </w:pPr>
      <w:r>
        <w:rPr>
          <w:rFonts w:hint="eastAsia"/>
        </w:rPr>
        <w:t>Ans. 1. It was the first act of sin in Adam that first cast his condition, that is, himself and all his posterity, into that utter privation of all righteousness, which was equally, for the substance of it (if I may use such an expression of sin), to be communicated to all mankind; and as in the being of man it is in the integral substantial image, not the gradual, that the law of nature seizeth on, as to beget an entire whole man, not of such a stature, &amp;c., so it is in corruption the integral body of sin, the integral substance of that corruption, which is equally to be derived to all, was at first cast and caused by that first act of his, and therefore upon that he ceaseth to be a public person, for there was wrought in him thereby an utter privation of all righteousness.</w:t>
      </w:r>
    </w:p>
    <w:p w14:paraId="5107566A">
      <w:pPr>
        <w:rPr>
          <w:rFonts w:hint="eastAsia"/>
        </w:rPr>
      </w:pPr>
      <w:r>
        <w:rPr>
          <w:rFonts w:hint="eastAsia"/>
        </w:rPr>
        <w:t>答：1. 是亚当首次的罪行，首先将他的光景，即他自己和他所有的后裔，投入那对所有义的全然剥夺之中，就其本质而言（如果我可以用这样的表达来形容罪），这要同等地传给全人类；并且，正如在人的存在中，本性的律法抓住的是完整的实质形象，而非渐进的，以生养一个完整的人，而非某种身高等等，在败坏中也是如此，罪的完整身体，那败坏的完整实质，要同等地遗传给所有人，最初是由他那首次行为所造成和引起的，因此在此之后他就不再是公众人物了，因为藉此在他里面造成了对所有义的全然剥夺。</w:t>
      </w:r>
    </w:p>
    <w:p w14:paraId="01A18603">
      <w:pPr>
        <w:rPr>
          <w:rFonts w:hint="eastAsia"/>
        </w:rPr>
      </w:pPr>
    </w:p>
    <w:p w14:paraId="0B51A43A">
      <w:pPr>
        <w:rPr>
          <w:rFonts w:hint="eastAsia"/>
        </w:rPr>
      </w:pPr>
      <w:r>
        <w:rPr>
          <w:rFonts w:hint="eastAsia"/>
        </w:rPr>
        <w:t>It was a privation total and integral, that had all sin it; and, therefore, though he by other acts might afterwards corrupt himself more by degrees, yet the law of nature for begetting in his likeness extends not to degrees in any kind, but integralitas, a wholeness of parts; as to beget a whole man, a soul that hath all faculties, a body that hath all members; but the degrees of abilities or stature, that is not in the common law of nature; for else Seth should have been more corrupted than Cain, and the latter children of a wicked man than the elder; and that is a strong argument that it is not by mere propagation, but as conveying with it the guilt of the first sin.</w:t>
      </w:r>
    </w:p>
    <w:p w14:paraId="7981D0F0">
      <w:pPr>
        <w:rPr>
          <w:rFonts w:hint="eastAsia"/>
        </w:rPr>
      </w:pPr>
      <w:r>
        <w:rPr>
          <w:rFonts w:hint="eastAsia"/>
        </w:rPr>
        <w:t>那是一种完全且完整的剥夺，其中包含了所有的罪；因此，虽然他后来可能藉着其他的行为逐渐地败坏自己更多，但按他样式生养的本性之律法，并不延伸到任何种类的程度上，而是 `integralitas`（完整性），即各部分的完整性；如生养一个完整的人，一个拥有所有官能的灵魂，一个拥有所有肢体的身体；但能力或身高的程度，那不在本性的普遍律法中；否则塞特就应该比该隐更败坏，恶人后来的孩子就应该比年长的更败坏；这是一个有力的论证，证明这并非仅藉繁衍，而是伴随着传递首次犯罪的罪咎。</w:t>
      </w:r>
    </w:p>
    <w:p w14:paraId="3BD07718">
      <w:pPr>
        <w:rPr>
          <w:rFonts w:hint="eastAsia"/>
        </w:rPr>
      </w:pPr>
    </w:p>
    <w:p w14:paraId="51172E61">
      <w:pPr>
        <w:rPr>
          <w:rFonts w:hint="eastAsia"/>
        </w:rPr>
      </w:pPr>
      <w:r>
        <w:rPr>
          <w:rFonts w:hint="eastAsia"/>
        </w:rPr>
        <w:t>And, 2, for other parents; though they are means to derive down this image from him, yet they are not public persons; nor was it necessary, for the condition of all Adam's acts being cast by that first act, and a total entire privation of all righteousness, as the common standard of all men's original sinfulness, being cast by Adam and his first act of sinning, there needed not such constituting other parents as public persons, but only as bare instruments by generation (which is but the channel of it) to convey it down.</w:t>
      </w:r>
    </w:p>
    <w:p w14:paraId="74109C99">
      <w:pPr>
        <w:rPr>
          <w:rFonts w:hint="eastAsia"/>
        </w:rPr>
      </w:pPr>
      <w:r>
        <w:rPr>
          <w:rFonts w:hint="eastAsia"/>
        </w:rPr>
        <w:t>2，至于其他父母；虽然他们是从他那里遗传这形象的途径，但他们不是公众人物；这也没有必要，因为所有亚当行为的光景都由那首次行为决定了，并且对所有义的完全彻底的剥夺，作为所有人原罪性的共同标准，是由亚当和他首次犯罪的行为所决定的，就不需要立其他父母为公众人物，而只需他们作为藉着生育（这只是其管道）将其遗传下去的纯粹工具。</w:t>
      </w:r>
    </w:p>
    <w:p w14:paraId="7B0760C4">
      <w:pPr>
        <w:rPr>
          <w:rFonts w:hint="eastAsia"/>
        </w:rPr>
      </w:pPr>
    </w:p>
    <w:p w14:paraId="38ED3527">
      <w:pPr>
        <w:rPr>
          <w:rFonts w:hint="eastAsia"/>
        </w:rPr>
      </w:pPr>
      <w:r>
        <w:rPr>
          <w:rFonts w:hint="eastAsia"/>
        </w:rPr>
        <w:t>For the full scope and extent of the law of nature to convey the whole image of sin, for the substantial and integral parts of it, was by his sin enough attained; and therefore himself ceased upon it to be a public person, and other parents are never put into that office.</w:t>
      </w:r>
    </w:p>
    <w:p w14:paraId="068FE0D9">
      <w:pPr>
        <w:rPr>
          <w:rFonts w:hint="eastAsia"/>
        </w:rPr>
      </w:pPr>
      <w:r>
        <w:rPr>
          <w:rFonts w:hint="eastAsia"/>
        </w:rPr>
        <w:t>因为本性之律法要传递罪的整个形象，就其实质和完整的部分而言，藉着他的罪已足够达成；因此他自己在此之后就不再是公众人物，而其他父母也从未被置于那个职位。</w:t>
      </w:r>
    </w:p>
    <w:p w14:paraId="3BB6367E">
      <w:pPr>
        <w:rPr>
          <w:rFonts w:hint="eastAsia"/>
        </w:rPr>
      </w:pPr>
    </w:p>
    <w:p w14:paraId="1EEDA027">
      <w:pPr>
        <w:rPr>
          <w:rFonts w:hint="eastAsia"/>
        </w:rPr>
      </w:pPr>
      <w:r>
        <w:rPr>
          <w:rFonts w:hint="eastAsia"/>
        </w:rPr>
        <w:t>And the scope of the law of nature is not to convey more or less degrees of sinning, according to the degrees of corruption in the parents that beget, as it is not to begat children as great or wise as themselves.</w:t>
      </w:r>
    </w:p>
    <w:p w14:paraId="25395A7F">
      <w:pPr>
        <w:rPr>
          <w:rFonts w:hint="eastAsia"/>
        </w:rPr>
      </w:pPr>
      <w:r>
        <w:rPr>
          <w:rFonts w:hint="eastAsia"/>
        </w:rPr>
        <w:t>并且本性之律法的范围，并非根据生育父母的败坏程度，来传递或多或少的犯罪程度，正如它并非要生育与自己同样伟大或智慧的孩子一样。</w:t>
      </w:r>
    </w:p>
    <w:p w14:paraId="7B3C90DB">
      <w:pPr>
        <w:rPr>
          <w:rFonts w:hint="eastAsia"/>
        </w:rPr>
      </w:pPr>
    </w:p>
    <w:p w14:paraId="49D21CE9">
      <w:pPr>
        <w:rPr>
          <w:rFonts w:hint="eastAsia"/>
        </w:rPr>
      </w:pPr>
      <w:r>
        <w:rPr>
          <w:rFonts w:hint="eastAsia"/>
        </w:rPr>
        <w:t>The next thing to be spoken unto is the justice and equity of the imputation of this first act of sin unto us by God.</w:t>
      </w:r>
    </w:p>
    <w:p w14:paraId="5E0183A4">
      <w:pPr>
        <w:rPr>
          <w:rFonts w:hint="eastAsia"/>
        </w:rPr>
      </w:pPr>
      <w:r>
        <w:rPr>
          <w:rFonts w:hint="eastAsia"/>
        </w:rPr>
        <w:t>接下来要论述的是神将这首次罪行归算给我们的公义与公平。</w:t>
      </w:r>
    </w:p>
    <w:p w14:paraId="26A0BE38">
      <w:pPr>
        <w:rPr>
          <w:rFonts w:hint="eastAsia"/>
        </w:rPr>
      </w:pPr>
    </w:p>
    <w:p w14:paraId="2E255666">
      <w:pPr>
        <w:rPr>
          <w:rFonts w:hint="eastAsia"/>
        </w:rPr>
      </w:pPr>
      <w:r>
        <w:rPr>
          <w:rFonts w:hint="eastAsia"/>
        </w:rPr>
        <w:t>The difference of this our first parent, and that of other parents, why he, and not they, were singled out to represent us, and stand for us, having spoken to, even now in answer to an objection, and also afore; and so supposing the justness of that difference, I shall now come to the clearing of the justness of this imputation of his first sin to us, and the corruption of it.</w:t>
      </w:r>
    </w:p>
    <w:p w14:paraId="3A765D77">
      <w:pPr>
        <w:rPr>
          <w:rFonts w:hint="eastAsia"/>
        </w:rPr>
      </w:pPr>
      <w:r>
        <w:rPr>
          <w:rFonts w:hint="eastAsia"/>
        </w:rPr>
        <w:t>我们这位始祖与其他父母的区别，为何是他，而不是他们，被拣选出来代表我们，为我们站立，我刚才在回答一个反对意见时已经论及，之前也提过；所以，假定那区别是公义的，我现在要来澄清将他的首次罪行及其败坏归算给我们的公义性。</w:t>
      </w:r>
    </w:p>
    <w:p w14:paraId="35030C4F">
      <w:pPr>
        <w:rPr>
          <w:rFonts w:hint="eastAsia"/>
        </w:rPr>
      </w:pPr>
    </w:p>
    <w:p w14:paraId="701FCB34">
      <w:pPr>
        <w:rPr>
          <w:rFonts w:hint="eastAsia"/>
        </w:rPr>
      </w:pPr>
      <w:r>
        <w:rPr>
          <w:rFonts w:hint="eastAsia"/>
        </w:rPr>
        <w:t>Now for this general ground which the text holds out, that he was that one man, as hath been shewn, as no father else is said to be.</w:t>
      </w:r>
    </w:p>
    <w:p w14:paraId="4AE1AFB2">
      <w:pPr>
        <w:rPr>
          <w:rFonts w:hint="eastAsia"/>
        </w:rPr>
      </w:pPr>
      <w:r>
        <w:rPr>
          <w:rFonts w:hint="eastAsia"/>
        </w:rPr>
        <w:t>现在，就这经文所提出的普遍根据而言，即他是那一个人，正如已显明的，没有其他父亲被称为如此。</w:t>
      </w:r>
    </w:p>
    <w:p w14:paraId="7B5E7AF6">
      <w:pPr>
        <w:rPr>
          <w:rFonts w:hint="eastAsia"/>
        </w:rPr>
      </w:pPr>
    </w:p>
    <w:p w14:paraId="4E1B44AE">
      <w:pPr>
        <w:rPr>
          <w:rFonts w:hint="eastAsia"/>
        </w:rPr>
      </w:pPr>
      <w:r>
        <w:rPr>
          <w:rFonts w:hint="eastAsia"/>
        </w:rPr>
        <w:t>There are several ways by which a multitude are reckoned as one man, as included in one other man that stands for them.</w:t>
      </w:r>
    </w:p>
    <w:p w14:paraId="1082B9B2">
      <w:pPr>
        <w:rPr>
          <w:rFonts w:hint="eastAsia"/>
        </w:rPr>
      </w:pPr>
      <w:r>
        <w:rPr>
          <w:rFonts w:hint="eastAsia"/>
        </w:rPr>
        <w:t>有几种方式，可以使许多人被算为一个人，如同被包含在代表他们的另一个人里面。</w:t>
      </w:r>
    </w:p>
    <w:p w14:paraId="73BBC435">
      <w:pPr>
        <w:rPr>
          <w:rFonts w:hint="eastAsia"/>
        </w:rPr>
      </w:pPr>
    </w:p>
    <w:p w14:paraId="3D496A3F">
      <w:pPr>
        <w:rPr>
          <w:rFonts w:hint="eastAsia"/>
        </w:rPr>
      </w:pPr>
      <w:r>
        <w:rPr>
          <w:rFonts w:hint="eastAsia"/>
        </w:rPr>
        <w:t>First, One that is head of many; and Adam was the first head and father of mankind.</w:t>
      </w:r>
    </w:p>
    <w:p w14:paraId="75A754FE">
      <w:pPr>
        <w:rPr>
          <w:rFonts w:hint="eastAsia"/>
        </w:rPr>
      </w:pPr>
      <w:r>
        <w:rPr>
          <w:rFonts w:hint="eastAsia"/>
        </w:rPr>
        <w:t>首先，一个作许多人之首的；亚当是人类的第一个元首和父。</w:t>
      </w:r>
    </w:p>
    <w:p w14:paraId="486182F5">
      <w:pPr>
        <w:rPr>
          <w:rFonts w:hint="eastAsia"/>
        </w:rPr>
      </w:pPr>
    </w:p>
    <w:p w14:paraId="2B03B1EF">
      <w:pPr>
        <w:rPr>
          <w:rFonts w:hint="eastAsia"/>
        </w:rPr>
      </w:pPr>
      <w:r>
        <w:rPr>
          <w:rFonts w:hint="eastAsia"/>
        </w:rPr>
        <w:t>Now the elders and first heads of any tribe did still appear as public persons in the stead of the rest, as our knights in parliament do for a shire, and for kingdoms or nations, only they are chosen by the multitude they represent; but by the law of nature, the first had that privilege by nature, and so all the rest of that tribe were looked at as one man, in that man that represented them.</w:t>
      </w:r>
    </w:p>
    <w:p w14:paraId="350FB459">
      <w:pPr>
        <w:rPr>
          <w:rFonts w:hint="eastAsia"/>
        </w:rPr>
      </w:pPr>
      <w:r>
        <w:rPr>
          <w:rFonts w:hint="eastAsia"/>
        </w:rPr>
        <w:t>现在，任何部落的长者和始祖都仍然作为公众人物，代表其余的人，如同我们在议会中的骑士代表一个郡，以及为王国或国家，只是他们是由他们所代表的众人所拣选的；但按本性之律法，第一位藉本性拥有那特权，所以那部落其余所有的人，在那代表他们的人里面，都被看为一个人。</w:t>
      </w:r>
    </w:p>
    <w:p w14:paraId="4DB430C4">
      <w:pPr>
        <w:rPr>
          <w:rFonts w:hint="eastAsia"/>
        </w:rPr>
      </w:pPr>
    </w:p>
    <w:p w14:paraId="615BE692">
      <w:pPr>
        <w:rPr>
          <w:rFonts w:hint="eastAsia"/>
        </w:rPr>
      </w:pPr>
      <w:r>
        <w:rPr>
          <w:rFonts w:hint="eastAsia"/>
        </w:rPr>
        <w:t>And this holds good to this day in nations, namely, that some one represents a multitude, and stands for a whole corporation in matters of greatest moment: what such an one passeth, they are said to enact.</w:t>
      </w:r>
    </w:p>
    <w:p w14:paraId="3C37F1AF">
      <w:pPr>
        <w:rPr>
          <w:rFonts w:hint="eastAsia"/>
        </w:rPr>
      </w:pPr>
      <w:r>
        <w:rPr>
          <w:rFonts w:hint="eastAsia"/>
        </w:rPr>
        <w:t>这在各国至今仍然有效，即某一人代表众人，并在最重大的事上代表整个团体：这样一人所通过的，他们就被说成是制定了。</w:t>
      </w:r>
    </w:p>
    <w:p w14:paraId="3FFE4E17">
      <w:pPr>
        <w:rPr>
          <w:rFonts w:hint="eastAsia"/>
        </w:rPr>
      </w:pPr>
    </w:p>
    <w:p w14:paraId="5B432EAB">
      <w:pPr>
        <w:rPr>
          <w:rFonts w:hint="eastAsia"/>
        </w:rPr>
      </w:pPr>
      <w:r>
        <w:rPr>
          <w:rFonts w:hint="eastAsia"/>
        </w:rPr>
        <w:t>It is Aristotle's maxim, Quod facit princeps civitatis, id tota facit civitas.</w:t>
      </w:r>
    </w:p>
    <w:p w14:paraId="33204AB9">
      <w:pPr>
        <w:rPr>
          <w:rFonts w:hint="eastAsia"/>
        </w:rPr>
      </w:pPr>
      <w:r>
        <w:rPr>
          <w:rFonts w:hint="eastAsia"/>
        </w:rPr>
        <w:t>这是亚里士多德的格言，`Quod facit princeps civitatis, id tota facit civitas`（城邦元首所为，即全城邦所为）。</w:t>
      </w:r>
    </w:p>
    <w:p w14:paraId="794259CD">
      <w:pPr>
        <w:rPr>
          <w:rFonts w:hint="eastAsia"/>
        </w:rPr>
      </w:pPr>
    </w:p>
    <w:p w14:paraId="7D5CCB68">
      <w:pPr>
        <w:rPr>
          <w:rFonts w:hint="eastAsia"/>
        </w:rPr>
      </w:pPr>
      <w:r>
        <w:rPr>
          <w:rFonts w:hint="eastAsia"/>
        </w:rPr>
        <w:t>Now in this sense all mankind were (upon the principles we have given) but as one man in this one man; and therefore the Scripture puts it upon this first man Adam, as from whom we receive the image which was in him, and by him left in our nature: 1 Cor. 15:47–49, 'The first man is of the earth, earthy; the second man is the Lord from heaven. As is the earthy, such are they also that are earthy; and as is the heavenly, such are they also that are heavenly. And as we have borne the image of the earthy, we shall also bear the image of the heavenly.'</w:t>
      </w:r>
    </w:p>
    <w:p w14:paraId="11F037D4">
      <w:pPr>
        <w:rPr>
          <w:rFonts w:hint="eastAsia"/>
        </w:rPr>
      </w:pPr>
      <w:r>
        <w:rPr>
          <w:rFonts w:hint="eastAsia"/>
        </w:rPr>
        <w:t>现在，在这个意义上，全人类（根据我们所给出的原则）在这一个人里面，不过如同一个人；因此圣经将其归于这第一个人亚当，我们从他那里接受了在他里面，并由他留在我们本性中的形象：哥林多前书 15:47-49，“头一个人是出于地，乃属土；第二个人是出于天。那属土的怎样，凡属土的也就怎样；属天的怎样，凡属天的也就怎样。我们既有属土的形状，将来也必有属天的形状。”</w:t>
      </w:r>
    </w:p>
    <w:p w14:paraId="027F51E9">
      <w:pPr>
        <w:rPr>
          <w:rFonts w:hint="eastAsia"/>
        </w:rPr>
      </w:pPr>
    </w:p>
    <w:p w14:paraId="67736E10">
      <w:pPr>
        <w:rPr>
          <w:rFonts w:hint="eastAsia"/>
        </w:rPr>
      </w:pPr>
      <w:r>
        <w:rPr>
          <w:rFonts w:hint="eastAsia"/>
        </w:rPr>
        <w:t>And he was also thereto ordained and made by God in his first creation to represent us; and so what this the head did, is reckoned to us the parts and members of him.</w:t>
      </w:r>
    </w:p>
    <w:p w14:paraId="50352BEB">
      <w:pPr>
        <w:rPr>
          <w:rFonts w:hint="eastAsia"/>
        </w:rPr>
      </w:pPr>
      <w:r>
        <w:rPr>
          <w:rFonts w:hint="eastAsia"/>
        </w:rPr>
        <w:t>并且祂也在祂首次创造中，被神命定并立定来代表我们；所以这元首所做的，就被算为我们这些属祂的肢体所做的。</w:t>
      </w:r>
    </w:p>
    <w:p w14:paraId="5AE25C75">
      <w:pPr>
        <w:rPr>
          <w:rFonts w:hint="eastAsia"/>
        </w:rPr>
      </w:pPr>
    </w:p>
    <w:p w14:paraId="4C7EF6A5">
      <w:pPr>
        <w:rPr>
          <w:rFonts w:hint="eastAsia"/>
        </w:rPr>
      </w:pPr>
      <w:r>
        <w:rPr>
          <w:rFonts w:hint="eastAsia"/>
        </w:rPr>
        <w:t>His will was voluntas totius generis humani; his will was the will of us all, as the will of the head or chief is of the whole corporation.</w:t>
      </w:r>
    </w:p>
    <w:p w14:paraId="77277DCA">
      <w:pPr>
        <w:rPr>
          <w:rFonts w:hint="eastAsia"/>
        </w:rPr>
      </w:pPr>
      <w:r>
        <w:rPr>
          <w:rFonts w:hint="eastAsia"/>
        </w:rPr>
        <w:t>他的意志是 `voluntas totius generis humani`（全人类的意志）；他的意志是我们所有人的意志，如同元首或首领的意志是整个团体的意志。</w:t>
      </w:r>
    </w:p>
    <w:p w14:paraId="27C5C848">
      <w:pPr>
        <w:rPr>
          <w:rFonts w:hint="eastAsia"/>
        </w:rPr>
      </w:pPr>
    </w:p>
    <w:p w14:paraId="3A4DA94E">
      <w:pPr>
        <w:rPr>
          <w:rFonts w:hint="eastAsia"/>
        </w:rPr>
      </w:pPr>
      <w:r>
        <w:rPr>
          <w:rFonts w:hint="eastAsia"/>
        </w:rPr>
        <w:t>The Scripture declareth him the first man, to have all men in him; why else is Christ termed the last man? and so all sinned in him, as in that one man.</w:t>
      </w:r>
    </w:p>
    <w:p w14:paraId="7CAB7152">
      <w:pPr>
        <w:rPr>
          <w:rFonts w:hint="eastAsia"/>
        </w:rPr>
      </w:pPr>
      <w:r>
        <w:rPr>
          <w:rFonts w:hint="eastAsia"/>
        </w:rPr>
        <w:t>圣经宣称他是首先的人，所有人在他里面；否则为何基督被称为末后的人？所以众人在他里面犯罪，如同在那一个人里面。</w:t>
      </w:r>
    </w:p>
    <w:p w14:paraId="751F7819">
      <w:pPr>
        <w:rPr>
          <w:rFonts w:hint="eastAsia"/>
        </w:rPr>
      </w:pPr>
    </w:p>
    <w:p w14:paraId="23C0F690">
      <w:pPr>
        <w:rPr>
          <w:rFonts w:hint="eastAsia"/>
        </w:rPr>
      </w:pPr>
      <w:r>
        <w:rPr>
          <w:rFonts w:hint="eastAsia"/>
        </w:rPr>
        <w:t>And this justly derives the second.</w:t>
      </w:r>
    </w:p>
    <w:p w14:paraId="386BDE82">
      <w:pPr>
        <w:rPr>
          <w:rFonts w:hint="eastAsia"/>
        </w:rPr>
      </w:pPr>
      <w:r>
        <w:rPr>
          <w:rFonts w:hint="eastAsia"/>
        </w:rPr>
        <w:t>这公义地引出第二点。</w:t>
      </w:r>
    </w:p>
    <w:p w14:paraId="5042FE51">
      <w:pPr>
        <w:rPr>
          <w:rFonts w:hint="eastAsia"/>
        </w:rPr>
      </w:pPr>
    </w:p>
    <w:p w14:paraId="7870422C">
      <w:pPr>
        <w:rPr>
          <w:rFonts w:hint="eastAsia"/>
        </w:rPr>
      </w:pPr>
      <w:r>
        <w:rPr>
          <w:rFonts w:hint="eastAsia"/>
        </w:rPr>
        <w:t>Secondly, We were all as one man in him, tanquam in origine; so the buds or branches are one with the root, and receive their tincture or kind from it; and also may be reckoned to be in it long before they sprout forth.</w:t>
      </w:r>
    </w:p>
    <w:p w14:paraId="70E168E6">
      <w:pPr>
        <w:rPr>
          <w:rFonts w:hint="eastAsia"/>
        </w:rPr>
      </w:pPr>
      <w:r>
        <w:rPr>
          <w:rFonts w:hint="eastAsia"/>
        </w:rPr>
        <w:t>其次，我们都在他里面如同一个人，`tanquam in origine`（如同在源头中）；所以嫩芽或枝条与根是一体的，从根那里接受它们的性质或种类；并且也可以被认为在它们发芽之前很久就在根里面。</w:t>
      </w:r>
    </w:p>
    <w:p w14:paraId="7AC13175">
      <w:pPr>
        <w:rPr>
          <w:rFonts w:hint="eastAsia"/>
        </w:rPr>
      </w:pPr>
    </w:p>
    <w:p w14:paraId="696B23A1">
      <w:pPr>
        <w:rPr>
          <w:rFonts w:hint="eastAsia"/>
        </w:rPr>
      </w:pPr>
      <w:r>
        <w:rPr>
          <w:rFonts w:hint="eastAsia"/>
        </w:rPr>
        <w:t>Rebekah having two sons in her womb, is said to have two nations, which were to spring out of each of them, as the respective roots of them: Gen. 25:23, 'And the Lord said unto her, Two nations are in thy womb, and two manner of people shall be separated from thy bowels.'</w:t>
      </w:r>
    </w:p>
    <w:p w14:paraId="7E48C8CD">
      <w:pPr>
        <w:rPr>
          <w:rFonts w:hint="eastAsia"/>
        </w:rPr>
      </w:pPr>
      <w:r>
        <w:rPr>
          <w:rFonts w:hint="eastAsia"/>
        </w:rPr>
        <w:t>利百加怀中有两个儿子，被说成有两国，要从他们各自生出，作为他们各自的根源：创世记 25:23，“耶和华对她说：两国在你腹内，两族要从你身上出来。”</w:t>
      </w:r>
    </w:p>
    <w:p w14:paraId="4C3B75C9">
      <w:pPr>
        <w:rPr>
          <w:rFonts w:hint="eastAsia"/>
        </w:rPr>
      </w:pPr>
    </w:p>
    <w:p w14:paraId="282FBBCF">
      <w:pPr>
        <w:rPr>
          <w:rFonts w:hint="eastAsia"/>
        </w:rPr>
      </w:pPr>
      <w:r>
        <w:rPr>
          <w:rFonts w:hint="eastAsia"/>
        </w:rPr>
        <w:t>This is spoken of them long afore these nations came forth out from them.</w:t>
      </w:r>
    </w:p>
    <w:p w14:paraId="6EF167E7">
      <w:pPr>
        <w:rPr>
          <w:rFonts w:hint="eastAsia"/>
        </w:rPr>
      </w:pPr>
      <w:r>
        <w:rPr>
          <w:rFonts w:hint="eastAsia"/>
        </w:rPr>
        <w:t>这是在这些国家从他们出来之前很久就对他们说的。</w:t>
      </w:r>
    </w:p>
    <w:p w14:paraId="2E17F08D">
      <w:pPr>
        <w:rPr>
          <w:rFonts w:hint="eastAsia"/>
        </w:rPr>
      </w:pPr>
    </w:p>
    <w:p w14:paraId="7FF83DA0">
      <w:pPr>
        <w:rPr>
          <w:rFonts w:hint="eastAsia"/>
        </w:rPr>
      </w:pPr>
      <w:r>
        <w:rPr>
          <w:rFonts w:hint="eastAsia"/>
        </w:rPr>
        <w:t>And Adam was the root of all the world, and had the whole of man's nature in him, tanquam in origine; and was, as all other things, even as plants, to bring forth in their kinds, so he in his kind.</w:t>
      </w:r>
    </w:p>
    <w:p w14:paraId="48E874A7">
      <w:pPr>
        <w:rPr>
          <w:rFonts w:hint="eastAsia"/>
        </w:rPr>
      </w:pPr>
      <w:r>
        <w:rPr>
          <w:rFonts w:hint="eastAsia"/>
        </w:rPr>
        <w:t>亚当是全世界的根，在他里面有人的全部本性，`tanquam in origine`（如同在源头中）；并且，如同所有其他事物，甚至如同植物，要各从其类结出果实，他也各从其类。</w:t>
      </w:r>
    </w:p>
    <w:p w14:paraId="0A2E1663">
      <w:pPr>
        <w:rPr>
          <w:rFonts w:hint="eastAsia"/>
        </w:rPr>
      </w:pPr>
    </w:p>
    <w:p w14:paraId="4A494A85">
      <w:pPr>
        <w:rPr>
          <w:rFonts w:hint="eastAsia"/>
        </w:rPr>
      </w:pPr>
      <w:r>
        <w:rPr>
          <w:rFonts w:hint="eastAsia"/>
        </w:rPr>
        <w:t>We were all made of one blood: Acts 17:26, 'And hath made of one blood all nations of men, for to dwell on all the face of the earth.'</w:t>
      </w:r>
    </w:p>
    <w:p w14:paraId="44A8FF5A">
      <w:pPr>
        <w:rPr>
          <w:rFonts w:hint="eastAsia"/>
        </w:rPr>
      </w:pPr>
      <w:r>
        <w:rPr>
          <w:rFonts w:hint="eastAsia"/>
        </w:rPr>
        <w:t>我们都是由一血脉所造：使徒行传 17:26，“祂从一本造出万族的人，住在全地上。”</w:t>
      </w:r>
    </w:p>
    <w:p w14:paraId="5726F3D1">
      <w:pPr>
        <w:rPr>
          <w:rFonts w:hint="eastAsia"/>
        </w:rPr>
      </w:pPr>
    </w:p>
    <w:p w14:paraId="1A6F3BDB">
      <w:pPr>
        <w:rPr>
          <w:rFonts w:hint="eastAsia"/>
        </w:rPr>
      </w:pPr>
      <w:r>
        <w:rPr>
          <w:rFonts w:hint="eastAsia"/>
        </w:rPr>
        <w:t>And if that blood were tainted in him, the law of nature and nations justifies this attainder; and if the apostle Paul makes use of a law of nature, in the case of God's election by grace, to say, 'If the root be holy, so are the branches,' Rom. 11:16 (God haying, in his ordinations of grace, often taken in the rules and ordinary laws of nature, as I have elsewhere shewn*), this maxim must needs justly hold much more here.</w:t>
      </w:r>
    </w:p>
    <w:p w14:paraId="47CE359E">
      <w:pPr>
        <w:rPr>
          <w:rFonts w:hint="eastAsia"/>
        </w:rPr>
      </w:pPr>
      <w:r>
        <w:rPr>
          <w:rFonts w:hint="eastAsia"/>
        </w:rPr>
        <w:t>如果那血脉在他里面被玷污，本性之律法和万国之律法都为这玷污辩护；如果使徒保罗在神藉恩典拣选的案例中，使用一条本性之律法，说，“若树根圣洁，树枝也就圣洁了”，罗马书 11:16（神在祂恩典的命定中，常常采纳本性的规则和普通律法，正如我在别处已显明的*），这条格言在这里必定更公义地成立。</w:t>
      </w:r>
    </w:p>
    <w:p w14:paraId="2DBA103D">
      <w:pPr>
        <w:rPr>
          <w:rFonts w:hint="eastAsia"/>
        </w:rPr>
      </w:pPr>
    </w:p>
    <w:p w14:paraId="53F9CC42">
      <w:pPr>
        <w:rPr>
          <w:rFonts w:hint="eastAsia"/>
        </w:rPr>
      </w:pPr>
      <w:r>
        <w:rPr>
          <w:rFonts w:hint="eastAsia"/>
        </w:rPr>
        <w:t>If the root be sinful and corrupted, so are the branches; and therefore it is.</w:t>
      </w:r>
    </w:p>
    <w:p w14:paraId="24794838">
      <w:pPr>
        <w:rPr>
          <w:rFonts w:hint="eastAsia"/>
        </w:rPr>
      </w:pPr>
      <w:r>
        <w:rPr>
          <w:rFonts w:hint="eastAsia"/>
        </w:rPr>
        <w:t>若树根有罪且败坏，树枝也是如此；因此如此。</w:t>
      </w:r>
    </w:p>
    <w:p w14:paraId="2614AE21">
      <w:pPr>
        <w:rPr>
          <w:rFonts w:hint="eastAsia"/>
        </w:rPr>
      </w:pPr>
    </w:p>
    <w:p w14:paraId="700BE5BE">
      <w:pPr>
        <w:rPr>
          <w:rFonts w:hint="eastAsia"/>
        </w:rPr>
      </w:pPr>
      <w:r>
        <w:rPr>
          <w:rFonts w:hint="eastAsia"/>
        </w:rPr>
        <w:t>Gen. 5:3, remarkably said of Adam, when fallen, he 'begat his son in his own likeness;' and so, 1 Cor. 15:47–49, he calls Adam the earthy man, of whom are all earthy men; and as he is (says he) such are they for qualities as well as for substance; and by that common law is that which the apostle there adds, 'We have borne the image of the earthy man;' which, though spoken in respect of the substance of flesh and blood, yet when fallen, it holds good by the same common law to both substance of our nature and qualities of our nature; and because that generation is the means by which we spring out of this root, therefore this is the means of propagation.</w:t>
      </w:r>
    </w:p>
    <w:p w14:paraId="1F908512">
      <w:pPr>
        <w:rPr>
          <w:rFonts w:hint="eastAsia"/>
        </w:rPr>
      </w:pPr>
      <w:r>
        <w:rPr>
          <w:rFonts w:hint="eastAsia"/>
        </w:rPr>
        <w:t>创世记 5:3，显著地论到堕落后的亚当，他“生了一个儿子，形象样式和自己相似”；所以，哥林多前书 15:47-49，他称亚当为属土的人，所有属土的人都从他而来；并且他说，他怎样，他们就怎样，无论就品质还是就实质而言；并且藉着那普遍的律法，使徒在那里补充说，“我们既有属土的形状”；这虽然是就肉与血的实质而言，但当堕落后，它藉着同样的普遍律法，对我们本性的实质和我们本性的品质都同样有效；并且因为生育是我们从这根源生出的途径，所以这是繁衍的途径。</w:t>
      </w:r>
    </w:p>
    <w:p w14:paraId="0033BA19">
      <w:pPr>
        <w:rPr>
          <w:rFonts w:hint="eastAsia"/>
        </w:rPr>
      </w:pPr>
    </w:p>
    <w:p w14:paraId="2410B928">
      <w:pPr>
        <w:rPr>
          <w:rFonts w:hint="eastAsia"/>
        </w:rPr>
      </w:pPr>
      <w:r>
        <w:rPr>
          <w:rFonts w:hint="eastAsia"/>
        </w:rPr>
        <w:t>And therefore, though Adam's nature personally was afterwards sanctified, and do are many of his sons, that beget children, as Abraham, &amp;c., yet all are still begotten in Adam's sinful image, because a man begets not his like in person, but in the common nature; and the common nature of man, whilst betrusted as in common for us, in him and with him, having been in him corrupted, therefore, though in his own person his nature was afterwards sanctified again, and in others also; yet men beget their like corruption of nature, as a grain cast into the ground without chaff comes up with chaff, for that it is the common nature of it to do so; and a man circumcised begets a son with uncircumcision, because it is according to the common nature of all to be born so; so it is here.</w:t>
      </w:r>
    </w:p>
    <w:p w14:paraId="08F446C0">
      <w:pPr>
        <w:rPr>
          <w:rFonts w:hint="eastAsia"/>
        </w:rPr>
      </w:pPr>
      <w:r>
        <w:rPr>
          <w:rFonts w:hint="eastAsia"/>
        </w:rPr>
        <w:t>因此，虽然亚当的本性后来在他个人里面成圣了，并且他的许多儿子，如亚伯拉罕等，也生养了孩子，但所有人仍然是在亚当有罪的形象中生的，因为人生养的不是与他个人相似，而是在共同的本性中；而人的共同本性，当作为我们共同的产业，在他里面并与他一同被托付时，已在他里面败坏了，因此，虽然在他自己个人里面，他的本性后来再次成圣，在其他人里面也是如此；但人生养出他们相似的败坏本性，如同撒在地里的无糠秕的谷粒，长出来却有糠秕，因为这是它共同的本性如此；受割礼的人生养未受割礼的儿子，因为按所有人的共同本性都是如此生的；这里也是如此。</w:t>
      </w:r>
    </w:p>
    <w:p w14:paraId="7D90F120">
      <w:pPr>
        <w:rPr>
          <w:rFonts w:hint="eastAsia"/>
        </w:rPr>
      </w:pPr>
    </w:p>
    <w:p w14:paraId="2C41E3E2">
      <w:pPr>
        <w:rPr>
          <w:rFonts w:hint="eastAsia"/>
        </w:rPr>
      </w:pPr>
      <w:r>
        <w:rPr>
          <w:rFonts w:hint="eastAsia"/>
        </w:rPr>
        <w:t>I further add, thirdly, Suppose that a king should raise up a man out of nothing, to a great and noble condition, which he also gave him not for his own person only, but for his seed for ever, might he not make this covenant with him, that if he ever turned traitor, he should forfeit all for himself, and his posterity likewise to be made slaves?</w:t>
      </w:r>
    </w:p>
    <w:p w14:paraId="4D9AF2D2">
      <w:pPr>
        <w:rPr>
          <w:rFonts w:hint="eastAsia"/>
        </w:rPr>
      </w:pPr>
      <w:r>
        <w:rPr>
          <w:rFonts w:hint="eastAsia"/>
        </w:rPr>
        <w:t>我再补充第三点，假设一个国王将一个人从无有中提升至一个伟大而高贵的地位，这地位祂不仅赐给他个人，也赐给他的后裔直到永远，祂难道不能与他立下这约，即若他一旦背叛，他自己将丧失一切，他的后裔也将沦为奴隶吗？</w:t>
      </w:r>
    </w:p>
    <w:p w14:paraId="173965C2">
      <w:pPr>
        <w:rPr>
          <w:rFonts w:hint="eastAsia"/>
        </w:rPr>
      </w:pPr>
    </w:p>
    <w:p w14:paraId="38D767AE">
      <w:pPr>
        <w:rPr>
          <w:rFonts w:hint="eastAsia"/>
        </w:rPr>
      </w:pPr>
      <w:r>
        <w:rPr>
          <w:rFonts w:hint="eastAsia"/>
        </w:rPr>
        <w:t>And would not this law justly take hold of them, though they were not born then?</w:t>
      </w:r>
    </w:p>
    <w:p w14:paraId="2E91CFF2">
      <w:pPr>
        <w:rPr>
          <w:rFonts w:hint="eastAsia"/>
        </w:rPr>
      </w:pPr>
      <w:r>
        <w:rPr>
          <w:rFonts w:hint="eastAsia"/>
        </w:rPr>
        <w:t>即使他们当时尚未出生，这律法难道不会公义地抓住他们吗？</w:t>
      </w:r>
    </w:p>
    <w:p w14:paraId="18609117">
      <w:pPr>
        <w:rPr>
          <w:rFonts w:hint="eastAsia"/>
        </w:rPr>
      </w:pPr>
    </w:p>
    <w:p w14:paraId="45B722BB">
      <w:pPr>
        <w:rPr>
          <w:rFonts w:hint="eastAsia"/>
        </w:rPr>
      </w:pPr>
      <w:r>
        <w:rPr>
          <w:rFonts w:hint="eastAsia"/>
        </w:rPr>
        <w:t>Yes, God will justify his proceedings by this course in the world generally in all kingdoms, which shews it is the law of nature, and there is a justice in it, for the law makes the blood of a nobleman a traitor, tainted till restored; it is all the world over, it was so in other ages also.</w:t>
      </w:r>
    </w:p>
    <w:p w14:paraId="3EF6213A">
      <w:pPr>
        <w:rPr>
          <w:rFonts w:hint="eastAsia"/>
        </w:rPr>
      </w:pPr>
      <w:r>
        <w:rPr>
          <w:rFonts w:hint="eastAsia"/>
        </w:rPr>
        <w:t>是的，神将藉着这在世上所有王国中普遍的做法，来证明祂的作为是公义的，这表明这是本性之律法，其中有公义，因为律法使贵族叛徒的血脉被玷污，直到被恢复；这在全世界都是如此，在其他时代也是如此。</w:t>
      </w:r>
    </w:p>
    <w:p w14:paraId="7891762D">
      <w:pPr>
        <w:rPr>
          <w:rFonts w:hint="eastAsia"/>
        </w:rPr>
      </w:pPr>
    </w:p>
    <w:p w14:paraId="628AFD78">
      <w:pPr>
        <w:rPr>
          <w:rFonts w:hint="eastAsia"/>
        </w:rPr>
      </w:pPr>
      <w:r>
        <w:rPr>
          <w:rFonts w:hint="eastAsia"/>
        </w:rPr>
        <w:t>Therefore also Esther, a godly woman, made a request that not Haman only, who was advanced by the king, but that his sons also, should be hanged, and they were so, Esther 9:12– 14.</w:t>
      </w:r>
    </w:p>
    <w:p w14:paraId="7446846F">
      <w:pPr>
        <w:rPr>
          <w:rFonts w:hint="eastAsia"/>
        </w:rPr>
      </w:pPr>
      <w:r>
        <w:rPr>
          <w:rFonts w:hint="eastAsia"/>
        </w:rPr>
        <w:t>因此，敬虔的妇女以斯帖也请求，不仅将那被王高升的哈曼，也将他的儿子们都挂起来，他们就这样被挂了，以斯帖记 9:12-14。</w:t>
      </w:r>
    </w:p>
    <w:p w14:paraId="5DEA3961">
      <w:pPr>
        <w:rPr>
          <w:rFonts w:hint="eastAsia"/>
        </w:rPr>
      </w:pPr>
    </w:p>
    <w:p w14:paraId="1CCFCEAD">
      <w:pPr>
        <w:rPr>
          <w:rFonts w:hint="eastAsia"/>
        </w:rPr>
      </w:pPr>
      <w:r>
        <w:rPr>
          <w:rFonts w:hint="eastAsia"/>
        </w:rPr>
        <w:t>Fourthly, It is an equal rule, that by the same law, by virtue of which one may come to receive good freely, he should upon the same terms receive the contrary evil deservedly upon offending; as Job said, 'Shall we receive good from God, and not evil?'</w:t>
      </w:r>
    </w:p>
    <w:p w14:paraId="3C55AC3D">
      <w:pPr>
        <w:rPr>
          <w:rFonts w:hint="eastAsia"/>
        </w:rPr>
      </w:pPr>
      <w:r>
        <w:rPr>
          <w:rFonts w:hint="eastAsia"/>
        </w:rPr>
        <w:t>第四，这是一个公平的规则，即藉着同一条律法，一个人可以白白地领受好处，他也应在同样的条件下，因犯罪而应得地领受相反的坏处；正如约伯所说，“我们从神手里得福，不也受祸吗？”</w:t>
      </w:r>
    </w:p>
    <w:p w14:paraId="25ECC113">
      <w:pPr>
        <w:rPr>
          <w:rFonts w:hint="eastAsia"/>
        </w:rPr>
      </w:pPr>
    </w:p>
    <w:p w14:paraId="27E1B891">
      <w:pPr>
        <w:rPr>
          <w:rFonts w:hint="eastAsia"/>
        </w:rPr>
      </w:pPr>
      <w:r>
        <w:rPr>
          <w:rFonts w:hint="eastAsia"/>
        </w:rPr>
        <w:t>Job 2:10; so say I. Shouldst thou have received the fruit of Adam's obedience in having an holy image conveyed to thee, if thou hadst stood; and shouldst thou not have received the contrary if he fell through the guilt of his sin?</w:t>
      </w:r>
    </w:p>
    <w:p w14:paraId="619AC742">
      <w:pPr>
        <w:rPr>
          <w:rFonts w:hint="eastAsia"/>
        </w:rPr>
      </w:pPr>
      <w:r>
        <w:rPr>
          <w:rFonts w:hint="eastAsia"/>
        </w:rPr>
        <w:t>约伯记 2:10；我也如此说。你若站立住了，岂不就应领受亚当顺服的果子，得着圣洁的形象传递给你；他若因罪的罪咎堕落了，你岂不就应领受相反的吗？</w:t>
      </w:r>
    </w:p>
    <w:p w14:paraId="29C81ACE">
      <w:pPr>
        <w:rPr>
          <w:rFonts w:hint="eastAsia"/>
        </w:rPr>
      </w:pPr>
    </w:p>
    <w:p w14:paraId="67094814">
      <w:pPr>
        <w:rPr>
          <w:rFonts w:hint="eastAsia"/>
        </w:rPr>
      </w:pPr>
      <w:r>
        <w:rPr>
          <w:rFonts w:hint="eastAsia"/>
        </w:rPr>
        <w:t>If God had made the law only to have received evil upon his offending, who could have found fault?</w:t>
      </w:r>
    </w:p>
    <w:p w14:paraId="6247CD2A">
      <w:pPr>
        <w:rPr>
          <w:rFonts w:hint="eastAsia"/>
        </w:rPr>
      </w:pPr>
      <w:r>
        <w:rPr>
          <w:rFonts w:hint="eastAsia"/>
        </w:rPr>
        <w:t>如果神只立下律法，要在他犯罪时领受坏处，谁能挑错呢？</w:t>
      </w:r>
    </w:p>
    <w:p w14:paraId="0937A494">
      <w:pPr>
        <w:rPr>
          <w:rFonts w:hint="eastAsia"/>
        </w:rPr>
      </w:pPr>
    </w:p>
    <w:p w14:paraId="3C7AADDE">
      <w:pPr>
        <w:rPr>
          <w:rFonts w:hint="eastAsia"/>
        </w:rPr>
      </w:pPr>
      <w:r>
        <w:rPr>
          <w:rFonts w:hint="eastAsia"/>
        </w:rPr>
        <w:t>Much less when he put him into an estate which would have proved so happy for us if he had not offended?</w:t>
      </w:r>
    </w:p>
    <w:p w14:paraId="7D9D4A1E">
      <w:pPr>
        <w:rPr>
          <w:rFonts w:hint="eastAsia"/>
        </w:rPr>
      </w:pPr>
      <w:r>
        <w:rPr>
          <w:rFonts w:hint="eastAsia"/>
        </w:rPr>
        <w:t>何况祂将他置于一个若他不犯罪，对我们就会是何等幸福的光景中呢？</w:t>
      </w:r>
    </w:p>
    <w:p w14:paraId="35249E9A">
      <w:pPr>
        <w:rPr>
          <w:rFonts w:hint="eastAsia"/>
        </w:rPr>
      </w:pPr>
    </w:p>
    <w:p w14:paraId="52512A42">
      <w:pPr>
        <w:rPr>
          <w:rFonts w:hint="eastAsia"/>
        </w:rPr>
      </w:pPr>
      <w:r>
        <w:rPr>
          <w:rFonts w:hint="eastAsia"/>
        </w:rPr>
        <w:t>Again, fifthly, it was equal, for it was indeed the best way; for else all men should have stood on their own bottom, and after never so long standing have been subject to have fallen, and so by the poll every man might have fallen off from God; whereas this is put upon one man's obedience, who was as good as any of them.</w:t>
      </w:r>
    </w:p>
    <w:p w14:paraId="24D4AFF7">
      <w:pPr>
        <w:rPr>
          <w:rFonts w:hint="eastAsia"/>
        </w:rPr>
      </w:pPr>
      <w:r>
        <w:rPr>
          <w:rFonts w:hint="eastAsia"/>
        </w:rPr>
        <w:t>再者，第五，这是公平的，因为这确实是最好的方式；否则所有人都应凭自己站立，并且无论站立多久，都有可能堕落，所以每个人都可能逐一地从神那里堕落；而这是放在一个人的顺服上，他与他们中任何人都同样好。</w:t>
      </w:r>
    </w:p>
    <w:p w14:paraId="48C8B367">
      <w:pPr>
        <w:rPr>
          <w:rFonts w:hint="eastAsia"/>
        </w:rPr>
      </w:pPr>
    </w:p>
    <w:p w14:paraId="487AFEEB">
      <w:pPr>
        <w:rPr>
          <w:rFonts w:hint="eastAsia"/>
        </w:rPr>
      </w:pPr>
      <w:r>
        <w:rPr>
          <w:rFonts w:hint="eastAsia"/>
        </w:rPr>
        <w:t>Sixthly, If this course yet seem severity, then consider the goodness of God making use of the same rule for the salvation of multitudes of mankind, in ordaining Christ in our nature, a second Adam; in like manner sustaining the persons of multitudes of mankind, undertaking to be a common person, representing them to effect a 'common salvation,' as Jude terms it, for them, ver. 3, that whereas all of mankind, if they had their estate to cast in their own hands, would certainly man by man have perished.</w:t>
      </w:r>
    </w:p>
    <w:p w14:paraId="604417CA">
      <w:pPr>
        <w:rPr>
          <w:rFonts w:hint="eastAsia"/>
        </w:rPr>
      </w:pPr>
      <w:r>
        <w:rPr>
          <w:rFonts w:hint="eastAsia"/>
        </w:rPr>
        <w:t>第六，如果这做法仍显得严厉，那么请思想神的良善，祂使用同样的规则来拯救众多的人类，在我们的本性中命定基督，第二个亚当；同样地，承担众多人类的位格，承担作一个共同体，代表他们去成就一个“共同的救恩”，如犹大书第3节所称，为他们，而若所有人类都将他们的光景掌握在自己手中，必定会逐一灭亡。</w:t>
      </w:r>
    </w:p>
    <w:p w14:paraId="673DE739">
      <w:pPr>
        <w:rPr>
          <w:rFonts w:hint="eastAsia"/>
        </w:rPr>
      </w:pPr>
    </w:p>
    <w:p w14:paraId="6E5300E9">
      <w:pPr>
        <w:rPr>
          <w:rFonts w:hint="eastAsia"/>
        </w:rPr>
      </w:pPr>
      <w:r>
        <w:rPr>
          <w:rFonts w:hint="eastAsia"/>
        </w:rPr>
        <w:t>God, according to the same law, whereby man was thus even by the law of nature cast and condemned, by the very same law and the equity of it saved us in our Mediator, who was 'made sin, that knew no sin, that we might be made the righteousness of God in him,' 2 Cor. 5:21, without which all mankind would have perished, as Sodom and Gomorrah.</w:t>
      </w:r>
    </w:p>
    <w:p w14:paraId="7AF6D431">
      <w:pPr>
        <w:rPr>
          <w:rFonts w:hint="eastAsia"/>
        </w:rPr>
      </w:pPr>
      <w:r>
        <w:rPr>
          <w:rFonts w:hint="eastAsia"/>
        </w:rPr>
        <w:t>神，按照那人甚至藉本性之律法被抛弃和定罪的同样律法，藉着那同样的律法及其公平，在我们的中保里拯救了我们，祂“无罪，替我们成为罪，好叫我们在祂里面成为神的义”，哥林多后书 5:21，若无此，全人类都将灭亡，如同所多玛和蛾摩拉。</w:t>
      </w:r>
    </w:p>
    <w:p w14:paraId="73D55A4E">
      <w:pPr>
        <w:rPr>
          <w:rFonts w:hint="eastAsia"/>
        </w:rPr>
      </w:pPr>
    </w:p>
    <w:p w14:paraId="7C6F7504">
      <w:pPr>
        <w:rPr>
          <w:rFonts w:hint="eastAsia"/>
        </w:rPr>
      </w:pPr>
      <w:r>
        <w:rPr>
          <w:rFonts w:hint="eastAsia"/>
        </w:rPr>
        <w:t>But in this very way of grace comes a mighty remnant of them (take them first and last) to be saved by imputed righteousness, so as God hath turned justice into mercy.</w:t>
      </w:r>
    </w:p>
    <w:p w14:paraId="11C0095D">
      <w:pPr>
        <w:rPr>
          <w:rFonts w:hint="eastAsia"/>
        </w:rPr>
      </w:pPr>
      <w:r>
        <w:rPr>
          <w:rFonts w:hint="eastAsia"/>
        </w:rPr>
        <w:t>但正是在这恩典的道路上，他们中的一大批余民（无论先后）藉着归算的义得救，以致神已将公义转为怜悯。</w:t>
      </w:r>
    </w:p>
    <w:p w14:paraId="21BC1195">
      <w:pPr>
        <w:rPr>
          <w:rFonts w:hint="eastAsia"/>
        </w:rPr>
      </w:pPr>
    </w:p>
    <w:p w14:paraId="6C6927C0">
      <w:pPr>
        <w:rPr>
          <w:rFonts w:hint="eastAsia"/>
        </w:rPr>
      </w:pPr>
      <w:r>
        <w:rPr>
          <w:rFonts w:hint="eastAsia"/>
        </w:rPr>
        <w:t>'By grace we are saved' this very way.</w:t>
      </w:r>
    </w:p>
    <w:p w14:paraId="148506B8">
      <w:pPr>
        <w:rPr>
          <w:rFonts w:hint="eastAsia"/>
        </w:rPr>
      </w:pPr>
      <w:r>
        <w:rPr>
          <w:rFonts w:hint="eastAsia"/>
        </w:rPr>
        <w:t>我们正是藉着这道路，“本乎恩得救”。</w:t>
      </w:r>
    </w:p>
    <w:p w14:paraId="724C4CA2">
      <w:pPr>
        <w:rPr>
          <w:rFonts w:hint="eastAsia"/>
        </w:rPr>
      </w:pPr>
    </w:p>
    <w:p w14:paraId="5531F23F">
      <w:pPr>
        <w:rPr>
          <w:rFonts w:hint="eastAsia"/>
        </w:rPr>
      </w:pPr>
      <w:r>
        <w:rPr>
          <w:rFonts w:hint="eastAsia"/>
        </w:rPr>
        <w:t>Add to these, seventhly, that if all the creatures then upon the earth, and the earth itself was cursed for man's sake, as it is, Gen. 3:17, 'Cursed is the ground for thy sake; in sorrow shalt thou eat it all the days of thy life;' and Rom. 8:20, 'For the creature was made subject to vanity, not willingly, but by reason of him who hath subjected the same in hope;' and if these creatures were not willingly subject to vanity, and if not only the creatures then alive, but ever after to this day, were thus accursed for man's sake, then much more justly is this sin, and the guilt and heavy punishment of it, derived to his posterity that came out of his loins, that have a nearer relation to him than those creatures had.</w:t>
      </w:r>
    </w:p>
    <w:p w14:paraId="4FCF0D7E">
      <w:pPr>
        <w:rPr>
          <w:rFonts w:hint="eastAsia"/>
        </w:rPr>
      </w:pPr>
      <w:r>
        <w:rPr>
          <w:rFonts w:hint="eastAsia"/>
        </w:rPr>
        <w:t>加上这些，第七，如果当时地上所有的受造物，以及地本身都为人的缘故受了咒诅，正如创世记 3:17 所说，“地必为你的缘故受咒诅；你必终身劳苦才能从地里得吃的”；以及罗马书 8:20，“因为受造之物服在虚空之下，不是自己愿意，乃是因那叫他如此的”；并且如果这些受造物不是自己愿意服在虚空之下，并且如果不仅当时活着的受造物，而且自那时以来直到今日，都为人的缘故如此受咒诅，那么这罪，及其罪咎和沉重的刑罚，遗传给他从他腰中出来的后裔，就更公义了，因为他们与他的关系比那些受造物更近。</w:t>
      </w:r>
    </w:p>
    <w:p w14:paraId="70CD75B9">
      <w:pPr>
        <w:rPr>
          <w:rFonts w:hint="eastAsia"/>
        </w:rPr>
      </w:pPr>
    </w:p>
    <w:p w14:paraId="196872F8">
      <w:pPr>
        <w:rPr>
          <w:rFonts w:hint="eastAsia"/>
        </w:rPr>
      </w:pPr>
      <w:r>
        <w:rPr>
          <w:rFonts w:hint="eastAsia"/>
        </w:rPr>
        <w:t>And lastly, if, Heb. 7:9, 10, Paul says he might truly say, that Levi and all his posterity paid tithes in Abraham, for that he was yet in the loins of his father, when Melchisedec met him, then may all Adam's posterity be as truly said to have committed sin in Adam, for that yet they were in his loins when he did eat the forbidden fruit.</w:t>
      </w:r>
    </w:p>
    <w:p w14:paraId="495A32C8">
      <w:pPr>
        <w:rPr>
          <w:rFonts w:hint="eastAsia"/>
        </w:rPr>
      </w:pPr>
      <w:r>
        <w:rPr>
          <w:rFonts w:hint="eastAsia"/>
        </w:rPr>
        <w:t>最后，如果在希伯来书 7:9, 10，保罗说他可以真实地说，利未和他所有的后裔都在亚伯拉罕里纳了十分之一，因为当麦基洗德遇见他时，他还未出祖宗之腰，那么所有亚当的后裔也可以同样真实地说，他们在亚当里犯了罪，因为当他吃禁果时，他们也还在他腰中。</w:t>
      </w:r>
    </w:p>
    <w:p w14:paraId="1EDBE103">
      <w:pPr>
        <w:rPr>
          <w:rFonts w:hint="eastAsia"/>
        </w:rPr>
      </w:pPr>
    </w:p>
    <w:p w14:paraId="1A1ACBFE">
      <w:pPr>
        <w:pStyle w:val="3"/>
        <w:bidi w:val="0"/>
        <w:jc w:val="center"/>
        <w:rPr>
          <w:rFonts w:hint="eastAsia"/>
          <w:i/>
          <w:iCs/>
          <w:sz w:val="40"/>
          <w:szCs w:val="36"/>
        </w:rPr>
      </w:pPr>
      <w:r>
        <w:rPr>
          <w:rFonts w:hint="eastAsia"/>
          <w:i/>
          <w:iCs/>
          <w:sz w:val="40"/>
          <w:szCs w:val="36"/>
        </w:rPr>
        <w:t>CHAPTER IV:</w:t>
      </w:r>
    </w:p>
    <w:p w14:paraId="301EEA1D">
      <w:pPr>
        <w:pStyle w:val="3"/>
        <w:bidi w:val="0"/>
        <w:jc w:val="center"/>
        <w:rPr>
          <w:rFonts w:hint="eastAsia"/>
          <w:i/>
          <w:iCs/>
          <w:sz w:val="40"/>
          <w:szCs w:val="36"/>
        </w:rPr>
      </w:pPr>
      <w:r>
        <w:rPr>
          <w:rFonts w:hint="eastAsia"/>
          <w:i/>
          <w:iCs/>
          <w:sz w:val="40"/>
          <w:szCs w:val="36"/>
        </w:rPr>
        <w:t>第四章：</w:t>
      </w:r>
    </w:p>
    <w:p w14:paraId="5480207E">
      <w:pPr>
        <w:pStyle w:val="3"/>
        <w:bidi w:val="0"/>
        <w:jc w:val="center"/>
        <w:rPr>
          <w:rFonts w:hint="eastAsia"/>
          <w:i/>
          <w:iCs/>
          <w:sz w:val="40"/>
          <w:szCs w:val="36"/>
        </w:rPr>
      </w:pPr>
      <w:r>
        <w:rPr>
          <w:rFonts w:hint="eastAsia"/>
          <w:i/>
          <w:iCs/>
          <w:sz w:val="40"/>
          <w:szCs w:val="36"/>
        </w:rPr>
        <w:t>How great every man's sinfulness is in having the guilt of Adam's first</w:t>
      </w:r>
    </w:p>
    <w:p w14:paraId="7CD8F353">
      <w:pPr>
        <w:pStyle w:val="3"/>
        <w:bidi w:val="0"/>
        <w:jc w:val="center"/>
        <w:rPr>
          <w:rFonts w:hint="eastAsia"/>
          <w:i/>
          <w:iCs/>
          <w:sz w:val="40"/>
          <w:szCs w:val="36"/>
        </w:rPr>
      </w:pPr>
      <w:r>
        <w:rPr>
          <w:rFonts w:hint="eastAsia"/>
          <w:i/>
          <w:iCs/>
          <w:sz w:val="40"/>
          <w:szCs w:val="36"/>
        </w:rPr>
        <w:t>transgression imputed to him</w:t>
      </w:r>
    </w:p>
    <w:p w14:paraId="7BB851B1">
      <w:pPr>
        <w:pStyle w:val="3"/>
        <w:bidi w:val="0"/>
        <w:jc w:val="center"/>
        <w:rPr>
          <w:rFonts w:hint="eastAsia"/>
          <w:i/>
          <w:iCs/>
          <w:sz w:val="40"/>
          <w:szCs w:val="36"/>
        </w:rPr>
      </w:pPr>
      <w:r>
        <w:rPr>
          <w:rFonts w:hint="eastAsia"/>
          <w:i/>
          <w:iCs/>
          <w:sz w:val="40"/>
          <w:szCs w:val="36"/>
        </w:rPr>
        <w:t>每个人因亚当首次过犯的罪咎归算于他而有的罪性是何等之大</w:t>
      </w:r>
    </w:p>
    <w:p w14:paraId="673A748C">
      <w:pPr>
        <w:rPr>
          <w:rFonts w:hint="eastAsia"/>
        </w:rPr>
      </w:pPr>
    </w:p>
    <w:p w14:paraId="4FFEBFEB">
      <w:pPr>
        <w:rPr>
          <w:rFonts w:hint="eastAsia"/>
        </w:rPr>
      </w:pPr>
      <w:r>
        <w:rPr>
          <w:rFonts w:hint="eastAsia"/>
        </w:rPr>
        <w:t>How far we are all guilty of his sin.—What the aggravations of Adam's first sin were.—Whether they also, as well as the sin, are charged upon us</w:t>
      </w:r>
    </w:p>
    <w:p w14:paraId="03BA238F">
      <w:pPr>
        <w:rPr>
          <w:rFonts w:hint="eastAsia"/>
        </w:rPr>
      </w:pPr>
      <w:r>
        <w:rPr>
          <w:rFonts w:hint="eastAsia"/>
        </w:rPr>
        <w:t>我们在何种程度上都有他的罪咎。——亚当首次犯罪的加重情节为何。——它们是否也与罪一同被加在我们身上。</w:t>
      </w:r>
    </w:p>
    <w:p w14:paraId="1362952B">
      <w:pPr>
        <w:rPr>
          <w:rFonts w:hint="eastAsia"/>
        </w:rPr>
      </w:pPr>
    </w:p>
    <w:p w14:paraId="40B3FFFB">
      <w:pPr>
        <w:rPr>
          <w:rFonts w:hint="eastAsia"/>
        </w:rPr>
      </w:pPr>
      <w:r>
        <w:rPr>
          <w:rFonts w:hint="eastAsia"/>
        </w:rPr>
        <w:t>For as by one man's disobedience many were made sinners; so by the obedience of one shall many be made righteous. Moreover, the law entered, that the offence might abound: but where sin abounded, grace did much more abound.—ROM. 5:19, 20</w:t>
      </w:r>
    </w:p>
    <w:p w14:paraId="1EA45EAC">
      <w:pPr>
        <w:rPr>
          <w:rFonts w:hint="eastAsia"/>
        </w:rPr>
      </w:pPr>
      <w:r>
        <w:rPr>
          <w:rFonts w:hint="eastAsia"/>
        </w:rPr>
        <w:t>就如因一人的悖逆，众人成为罪人；照样，因一人的顺从，众人也成为义了。律法本是外添的，叫过犯显多；只是罪在哪里显多，恩典就更显多了。——罗马书 5:19-20</w:t>
      </w:r>
    </w:p>
    <w:p w14:paraId="05F8C090">
      <w:pPr>
        <w:rPr>
          <w:rFonts w:hint="eastAsia"/>
        </w:rPr>
      </w:pPr>
    </w:p>
    <w:p w14:paraId="6AF91FA5">
      <w:pPr>
        <w:rPr>
          <w:rFonts w:hint="eastAsia"/>
        </w:rPr>
      </w:pPr>
      <w:r>
        <w:rPr>
          <w:rFonts w:hint="eastAsia"/>
        </w:rPr>
        <w:t>Before I come to what I mean to speak of out of these verses, I will briefly recapitulate what I delivered out of ver. 12 concerning the derivation of the guilt of Adam's first sin, and that corruption of nature following thereupon.</w:t>
      </w:r>
    </w:p>
    <w:p w14:paraId="645B7DCA">
      <w:pPr>
        <w:rPr>
          <w:rFonts w:hint="eastAsia"/>
        </w:rPr>
      </w:pPr>
      <w:r>
        <w:rPr>
          <w:rFonts w:hint="eastAsia"/>
        </w:rPr>
        <w:t>在我开始论述我想从这些经文中讲的之前，我将简要概括我从第12节所传讲的，关于亚当首次犯罪的罪咎的遗传，以及随之而来的本性败坏。</w:t>
      </w:r>
    </w:p>
    <w:p w14:paraId="16FA5F7D">
      <w:pPr>
        <w:rPr>
          <w:rFonts w:hint="eastAsia"/>
        </w:rPr>
      </w:pPr>
    </w:p>
    <w:p w14:paraId="1E93F74E">
      <w:pPr>
        <w:rPr>
          <w:rFonts w:hint="eastAsia"/>
        </w:rPr>
      </w:pPr>
      <w:r>
        <w:rPr>
          <w:rFonts w:hint="eastAsia"/>
        </w:rPr>
        <w:t>1.I shewed you that the conduit-pipe, or means and way of conveying both these, was only this, coming from him by natural generation; for to this condition the conveying of sin is limited; for otherwise Christ, who came from Adam, was his son, had his matter from him, should have sin propagated to him, as well as we.</w:t>
      </w:r>
    </w:p>
    <w:p w14:paraId="0E629E50">
      <w:pPr>
        <w:rPr>
          <w:rFonts w:hint="eastAsia"/>
        </w:rPr>
      </w:pPr>
      <w:r>
        <w:rPr>
          <w:rFonts w:hint="eastAsia"/>
        </w:rPr>
        <w:t>1.我向你们显明，传递这两者的管道，或途径和方式，唯有此，即由他藉着自然生育而来；因为传递罪的条件仅限于此；否则，从亚当而来的基督，是祂的儿子，有祂的物质从祂而来，也应有罪繁衍给祂，如同我们一样。</w:t>
      </w:r>
    </w:p>
    <w:p w14:paraId="6378C1E5">
      <w:pPr>
        <w:rPr>
          <w:rFonts w:hint="eastAsia"/>
        </w:rPr>
      </w:pPr>
    </w:p>
    <w:p w14:paraId="68835FF9">
      <w:pPr>
        <w:rPr>
          <w:rFonts w:hint="eastAsia"/>
        </w:rPr>
      </w:pPr>
      <w:r>
        <w:rPr>
          <w:rFonts w:hint="eastAsia"/>
        </w:rPr>
        <w:t>Yet,</w:t>
      </w:r>
    </w:p>
    <w:p w14:paraId="62DBF599">
      <w:pPr>
        <w:rPr>
          <w:rFonts w:hint="eastAsia"/>
        </w:rPr>
      </w:pPr>
      <w:r>
        <w:rPr>
          <w:rFonts w:hint="eastAsia"/>
        </w:rPr>
        <w:t>然而，</w:t>
      </w:r>
    </w:p>
    <w:p w14:paraId="7D996C5C">
      <w:pPr>
        <w:rPr>
          <w:rFonts w:hint="eastAsia"/>
        </w:rPr>
      </w:pPr>
    </w:p>
    <w:p w14:paraId="7C2C45F5">
      <w:pPr>
        <w:rPr>
          <w:rFonts w:hint="eastAsia"/>
        </w:rPr>
      </w:pPr>
      <w:r>
        <w:rPr>
          <w:rFonts w:hint="eastAsia"/>
        </w:rPr>
        <w:t>2.Understanding this so as though it be the conduit-pipe, and meansand condition to carry to all from him, yet not sufficient ground or full reason alone why it should; for then, why should not other parents, from whom we are thus naturally generated, as well as from him, convey their sin also, which God hath said should not be?</w:t>
      </w:r>
    </w:p>
    <w:p w14:paraId="0EDADB1C">
      <w:pPr>
        <w:rPr>
          <w:rFonts w:hint="eastAsia"/>
        </w:rPr>
      </w:pPr>
      <w:r>
        <w:rPr>
          <w:rFonts w:hint="eastAsia"/>
        </w:rPr>
        <w:t>2.如此理解，虽然这是管道，是将罪从他传递给所有人的途径和条件，但并非其应如此的充分根据或全部理由；因为那样的话，为何我们藉自然生育而生的其他父母，不像他一样，也传递他们的罪呢？神已说不应如此。</w:t>
      </w:r>
    </w:p>
    <w:p w14:paraId="39AF28E6">
      <w:pPr>
        <w:rPr>
          <w:rFonts w:hint="eastAsia"/>
        </w:rPr>
      </w:pPr>
    </w:p>
    <w:p w14:paraId="692EACCB">
      <w:pPr>
        <w:rPr>
          <w:rFonts w:hint="eastAsia"/>
        </w:rPr>
      </w:pPr>
      <w:r>
        <w:rPr>
          <w:rFonts w:hint="eastAsia"/>
        </w:rPr>
        <w:t>Ezek. 18:20, 'The soul that sinneth, it shall die. The son shall not bear the iniquity of the father, neither shall the father bear the iniquity of the son: the righteousness of the righteous shall be upon him, and the wickedness of the wicked shall be upon him.'</w:t>
      </w:r>
    </w:p>
    <w:p w14:paraId="03136341">
      <w:pPr>
        <w:rPr>
          <w:rFonts w:hint="eastAsia"/>
        </w:rPr>
      </w:pPr>
      <w:r>
        <w:rPr>
          <w:rFonts w:hint="eastAsia"/>
        </w:rPr>
        <w:t>以西结书 18:20，“惟有犯罪的，他必死亡。儿子必不担当父亲的罪孽，父亲也不担当儿子的罪孽。义人的善果必归自己，恶人的恶报也必归自己。”</w:t>
      </w:r>
    </w:p>
    <w:p w14:paraId="50CF2DC1">
      <w:pPr>
        <w:rPr>
          <w:rFonts w:hint="eastAsia"/>
        </w:rPr>
      </w:pPr>
    </w:p>
    <w:p w14:paraId="34DDBC85">
      <w:pPr>
        <w:rPr>
          <w:rFonts w:hint="eastAsia"/>
        </w:rPr>
      </w:pPr>
      <w:r>
        <w:rPr>
          <w:rFonts w:hint="eastAsia"/>
        </w:rPr>
        <w:t>Therefore, 3, there is some further ground of this, which holds peculiarly in Adam, not in them, which is a covenant struck with him, he being the first man, the common cistern, or rather spring of human nature; such a like covenant (in respect of being a common head and fountain of derivation) as was made with Christ for those that should come of him by a second birth, the fifteenth verse telling us Adam was therein a type of Christ.</w:t>
      </w:r>
    </w:p>
    <w:p w14:paraId="5720D44A">
      <w:pPr>
        <w:rPr>
          <w:rFonts w:hint="eastAsia"/>
        </w:rPr>
      </w:pPr>
      <w:r>
        <w:rPr>
          <w:rFonts w:hint="eastAsia"/>
        </w:rPr>
        <w:t>因此，3，此事另有根据，这在亚当身上特有，在他们身上则无，即与他立下的一个约，他是首先的人，是人性的共同蓄水池，或更确切地说是源泉；这样一个约（就其作为共同元首和遗传源泉而言）如同与基督所立的，为那些将藉第二次生从祂而出的人，第十五节告诉我们亚当在此是基督的预表。</w:t>
      </w:r>
    </w:p>
    <w:p w14:paraId="662A2DE4">
      <w:pPr>
        <w:rPr>
          <w:rFonts w:hint="eastAsia"/>
        </w:rPr>
      </w:pPr>
    </w:p>
    <w:p w14:paraId="1A845146">
      <w:pPr>
        <w:rPr>
          <w:rFonts w:hint="eastAsia"/>
        </w:rPr>
      </w:pPr>
      <w:r>
        <w:rPr>
          <w:rFonts w:hint="eastAsia"/>
        </w:rPr>
        <w:t>By virtue of which covenant,</w:t>
      </w:r>
    </w:p>
    <w:p w14:paraId="641C9AA1">
      <w:pPr>
        <w:rPr>
          <w:rFonts w:hint="eastAsia"/>
        </w:rPr>
      </w:pPr>
      <w:r>
        <w:rPr>
          <w:rFonts w:hint="eastAsia"/>
        </w:rPr>
        <w:t>藉着这约，</w:t>
      </w:r>
    </w:p>
    <w:p w14:paraId="7DE72FB1">
      <w:pPr>
        <w:rPr>
          <w:rFonts w:hint="eastAsia"/>
        </w:rPr>
      </w:pPr>
    </w:p>
    <w:p w14:paraId="071D41A6">
      <w:pPr>
        <w:rPr>
          <w:rFonts w:hint="eastAsia"/>
        </w:rPr>
      </w:pPr>
      <w:r>
        <w:rPr>
          <w:rFonts w:hint="eastAsia"/>
        </w:rPr>
        <w:t>4. We were all one in him (as also Christ's members are in him), and that two ways, which in other parents holds not.</w:t>
      </w:r>
    </w:p>
    <w:p w14:paraId="5F6FB176">
      <w:pPr>
        <w:rPr>
          <w:rFonts w:hint="eastAsia"/>
        </w:rPr>
      </w:pPr>
      <w:r>
        <w:rPr>
          <w:rFonts w:hint="eastAsia"/>
        </w:rPr>
        <w:t>4. 我们都在祂里面成为一（如同基督的肢体在祂里面一样），并且是以两种方式，这在其他父母身上不成立。</w:t>
      </w:r>
    </w:p>
    <w:p w14:paraId="367808A8">
      <w:pPr>
        <w:rPr>
          <w:rFonts w:hint="eastAsia"/>
        </w:rPr>
      </w:pPr>
    </w:p>
    <w:p w14:paraId="3A641B28">
      <w:pPr>
        <w:rPr>
          <w:rFonts w:hint="eastAsia"/>
        </w:rPr>
      </w:pPr>
      <w:r>
        <w:rPr>
          <w:rFonts w:hint="eastAsia"/>
        </w:rPr>
        <w:t>(1.)Representativè. As the tribes in the heads of them, or as one burgess in parliament represents all the borough, so did Adam all men, as Christ also all his members, therefore styled in 1 Cor. 15:47, the one, 'the first;' the other, 'the second man;' God looking upon all as severally represented in these two, as if there had been no more men in the world.</w:t>
      </w:r>
    </w:p>
    <w:p w14:paraId="1888D0EB">
      <w:pPr>
        <w:rPr>
          <w:rFonts w:hint="eastAsia"/>
        </w:rPr>
      </w:pPr>
      <w:r>
        <w:rPr>
          <w:rFonts w:hint="eastAsia"/>
        </w:rPr>
        <w:t>(1.)代表性地。如同部落在其首领里面，或如同议会中的一名议员代表整个选区，亚当也代表所有的人，基督也代表祂所有的肢体，因此在哥林多前书 15:47 中，一位被称为“首先的人”，另一位被称为“第二个人”；神看所有人都分别在这两位里面被代表，仿佛世上再没有其他人。</w:t>
      </w:r>
    </w:p>
    <w:p w14:paraId="7117D003">
      <w:pPr>
        <w:rPr>
          <w:rFonts w:hint="eastAsia"/>
        </w:rPr>
      </w:pPr>
    </w:p>
    <w:p w14:paraId="2C38AFB3">
      <w:pPr>
        <w:rPr>
          <w:rFonts w:hint="eastAsia"/>
        </w:rPr>
      </w:pPr>
      <w:r>
        <w:rPr>
          <w:rFonts w:hint="eastAsia"/>
        </w:rPr>
        <w:t>As Christ was the head of his body, and they one man in him, so were all as one man in Adam, the type of Christ therein.</w:t>
      </w:r>
    </w:p>
    <w:p w14:paraId="7E9A4D57">
      <w:pPr>
        <w:rPr>
          <w:rFonts w:hint="eastAsia"/>
        </w:rPr>
      </w:pPr>
      <w:r>
        <w:rPr>
          <w:rFonts w:hint="eastAsia"/>
        </w:rPr>
        <w:t>正如基督是祂身体的头，他们在他里面成为一人，所有人在亚当里面也如同一个人，亚当在此是基督的预表。</w:t>
      </w:r>
    </w:p>
    <w:p w14:paraId="4A683073">
      <w:pPr>
        <w:rPr>
          <w:rFonts w:hint="eastAsia"/>
        </w:rPr>
      </w:pPr>
    </w:p>
    <w:p w14:paraId="71259B04">
      <w:pPr>
        <w:rPr>
          <w:rFonts w:hint="eastAsia"/>
        </w:rPr>
      </w:pPr>
      <w:r>
        <w:rPr>
          <w:rFonts w:hint="eastAsia"/>
        </w:rPr>
        <w:t>(2.)We were one in him, tanquam in primâ origine et radice, in thesame sense that two whole nations are said to be in Jacob and Esau whilst in the womb, Gen. 25:23.</w:t>
      </w:r>
    </w:p>
    <w:p w14:paraId="208CC005">
      <w:pPr>
        <w:rPr>
          <w:rFonts w:hint="eastAsia"/>
        </w:rPr>
      </w:pPr>
      <w:r>
        <w:rPr>
          <w:rFonts w:hint="eastAsia"/>
        </w:rPr>
        <w:t>(2.)我们在祂里面成为一，`tanquam in primâ origine et radice`（如同在最初的源头和根源中），与在雅各和以扫尚在母腹中时，两国被说成在他们里面是同一意义，创世记 25:23。</w:t>
      </w:r>
    </w:p>
    <w:p w14:paraId="6876D377">
      <w:pPr>
        <w:rPr>
          <w:rFonts w:hint="eastAsia"/>
        </w:rPr>
      </w:pPr>
    </w:p>
    <w:p w14:paraId="26D49D7F">
      <w:pPr>
        <w:rPr>
          <w:rFonts w:hint="eastAsia"/>
        </w:rPr>
      </w:pPr>
      <w:r>
        <w:rPr>
          <w:rFonts w:hint="eastAsia"/>
        </w:rPr>
        <w:t>Even as the root and the branches make one tree, so he the root, we the branches, one man; as Christ also is, John 15:1, Rom. 6:5.</w:t>
      </w:r>
    </w:p>
    <w:p w14:paraId="7764E96B">
      <w:pPr>
        <w:rPr>
          <w:rFonts w:hint="eastAsia"/>
        </w:rPr>
      </w:pPr>
      <w:r>
        <w:rPr>
          <w:rFonts w:hint="eastAsia"/>
        </w:rPr>
        <w:t>正如根与枝条构成一棵树，祂是根，我们是枝条，成为一人；基督也是如此，约翰福音 15:1，罗马书 6:5。</w:t>
      </w:r>
    </w:p>
    <w:p w14:paraId="3C389578">
      <w:pPr>
        <w:rPr>
          <w:rFonts w:hint="eastAsia"/>
        </w:rPr>
      </w:pPr>
    </w:p>
    <w:p w14:paraId="18B387F5">
      <w:pPr>
        <w:rPr>
          <w:rFonts w:hint="eastAsia"/>
        </w:rPr>
      </w:pPr>
      <w:r>
        <w:rPr>
          <w:rFonts w:hint="eastAsia"/>
        </w:rPr>
        <w:t>By virtue of which union thus made by covenant, and that founded in nature,</w:t>
      </w:r>
    </w:p>
    <w:p w14:paraId="1DE44294">
      <w:pPr>
        <w:rPr>
          <w:rFonts w:hint="eastAsia"/>
        </w:rPr>
      </w:pPr>
      <w:r>
        <w:rPr>
          <w:rFonts w:hint="eastAsia"/>
        </w:rPr>
        <w:t>藉着这藉约而立，并建立在本性中的联合，</w:t>
      </w:r>
    </w:p>
    <w:p w14:paraId="4BB519D1">
      <w:pPr>
        <w:rPr>
          <w:rFonts w:hint="eastAsia"/>
        </w:rPr>
      </w:pPr>
    </w:p>
    <w:p w14:paraId="3735BA0A">
      <w:pPr>
        <w:rPr>
          <w:rFonts w:hint="eastAsia"/>
        </w:rPr>
      </w:pPr>
      <w:r>
        <w:rPr>
          <w:rFonts w:hint="eastAsia"/>
        </w:rPr>
        <w:t>5. It comes to pass that most justly, and by the right of all kind of law ordinarily in force with men, and the law of nature, both the guilt of his sin, and the corruption of his nature, should be derived unto us.</w:t>
      </w:r>
    </w:p>
    <w:p w14:paraId="57DEB4E5">
      <w:pPr>
        <w:rPr>
          <w:rFonts w:hint="eastAsia"/>
        </w:rPr>
      </w:pPr>
      <w:r>
        <w:rPr>
          <w:rFonts w:hint="eastAsia"/>
        </w:rPr>
        <w:t>5. 结果是，极其公义地，并按人中间通常施行的一切律法的权利，以及本性之律法，他的罪的罪咎，和他本性的败坏，都应遗传给我们。</w:t>
      </w:r>
    </w:p>
    <w:p w14:paraId="2597C1E2">
      <w:pPr>
        <w:rPr>
          <w:rFonts w:hint="eastAsia"/>
        </w:rPr>
      </w:pPr>
    </w:p>
    <w:p w14:paraId="13E7D2CC">
      <w:pPr>
        <w:rPr>
          <w:rFonts w:hint="eastAsia"/>
        </w:rPr>
      </w:pPr>
      <w:r>
        <w:rPr>
          <w:rFonts w:hint="eastAsia"/>
        </w:rPr>
        <w:t>(1.)The guilt of his disobedience, by virtue of the first ways of ourbeing one with him, is derived.</w:t>
      </w:r>
    </w:p>
    <w:p w14:paraId="085ADA19">
      <w:pPr>
        <w:rPr>
          <w:rFonts w:hint="eastAsia"/>
        </w:rPr>
      </w:pPr>
      <w:r>
        <w:rPr>
          <w:rFonts w:hint="eastAsia"/>
        </w:rPr>
        <w:t>(1.)他悖逆的罪咎，藉着我们与他合一的第一种方式，被遗传下来。</w:t>
      </w:r>
    </w:p>
    <w:p w14:paraId="1D71E698">
      <w:pPr>
        <w:rPr>
          <w:rFonts w:hint="eastAsia"/>
        </w:rPr>
      </w:pPr>
    </w:p>
    <w:p w14:paraId="5F28FBA1">
      <w:pPr>
        <w:rPr>
          <w:rFonts w:hint="eastAsia"/>
        </w:rPr>
      </w:pPr>
      <w:r>
        <w:rPr>
          <w:rFonts w:hint="eastAsia"/>
        </w:rPr>
        <w:t>For it is a law in force with us, and in all nations, that what a person representing doth, the persons represented are likewise said to do.</w:t>
      </w:r>
    </w:p>
    <w:p w14:paraId="289010D3">
      <w:pPr>
        <w:rPr>
          <w:rFonts w:hint="eastAsia"/>
        </w:rPr>
      </w:pPr>
      <w:r>
        <w:rPr>
          <w:rFonts w:hint="eastAsia"/>
        </w:rPr>
        <w:t>因为在我们中间，以及在万国中，都有一条有效的律法，即一个代表所行的，被代表之人也被说成是行了。</w:t>
      </w:r>
    </w:p>
    <w:p w14:paraId="65DDFACF">
      <w:pPr>
        <w:rPr>
          <w:rFonts w:hint="eastAsia"/>
        </w:rPr>
      </w:pPr>
    </w:p>
    <w:p w14:paraId="46073298">
      <w:pPr>
        <w:rPr>
          <w:rFonts w:hint="eastAsia"/>
        </w:rPr>
      </w:pPr>
      <w:r>
        <w:rPr>
          <w:rFonts w:hint="eastAsia"/>
        </w:rPr>
        <w:t>It is also the law of nations and nature, that if the head doth plot, or the tongue speak treason, the whole man is truly said to do it also.</w:t>
      </w:r>
    </w:p>
    <w:p w14:paraId="457B011F">
      <w:pPr>
        <w:rPr>
          <w:rFonts w:hint="eastAsia"/>
        </w:rPr>
      </w:pPr>
      <w:r>
        <w:rPr>
          <w:rFonts w:hint="eastAsia"/>
        </w:rPr>
        <w:t>万国之律法和本性之律法也规定，若头脑策划，或舌头说出叛逆的话，全人也被真实地说成是行了此事。</w:t>
      </w:r>
    </w:p>
    <w:p w14:paraId="344CA8F3">
      <w:pPr>
        <w:rPr>
          <w:rFonts w:hint="eastAsia"/>
        </w:rPr>
      </w:pPr>
    </w:p>
    <w:p w14:paraId="39241EA3">
      <w:pPr>
        <w:rPr>
          <w:rFonts w:hint="eastAsia"/>
        </w:rPr>
      </w:pPr>
      <w:r>
        <w:rPr>
          <w:rFonts w:hint="eastAsia"/>
        </w:rPr>
        <w:t>And,</w:t>
      </w:r>
    </w:p>
    <w:p w14:paraId="52308605">
      <w:pPr>
        <w:rPr>
          <w:rFonts w:hint="eastAsia"/>
        </w:rPr>
      </w:pPr>
      <w:r>
        <w:rPr>
          <w:rFonts w:hint="eastAsia"/>
        </w:rPr>
        <w:t>并且，</w:t>
      </w:r>
    </w:p>
    <w:p w14:paraId="48EDBD63">
      <w:pPr>
        <w:rPr>
          <w:rFonts w:hint="eastAsia"/>
        </w:rPr>
      </w:pPr>
    </w:p>
    <w:p w14:paraId="3E94B7F1">
      <w:pPr>
        <w:rPr>
          <w:rFonts w:hint="eastAsia"/>
        </w:rPr>
      </w:pPr>
      <w:r>
        <w:rPr>
          <w:rFonts w:hint="eastAsia"/>
        </w:rPr>
        <w:t>(2.)The corruption of his nature is derived by virtue of the latter wayof our being one with him, and that even by the general law of nature; for every root brings forth according to its kind, so Adam in his image, Gen. 5:3.</w:t>
      </w:r>
    </w:p>
    <w:p w14:paraId="12750179">
      <w:pPr>
        <w:rPr>
          <w:rFonts w:hint="eastAsia"/>
        </w:rPr>
      </w:pPr>
      <w:r>
        <w:rPr>
          <w:rFonts w:hint="eastAsia"/>
        </w:rPr>
        <w:t>(2.)他本性的败坏，是藉着我们与他合一的后一种方式，甚至藉着本性的普遍律法而遗传的；因为各样的根都各从其类结出果实，亚当也按他的形象，创世记 5:3。</w:t>
      </w:r>
    </w:p>
    <w:p w14:paraId="3347EA7C">
      <w:pPr>
        <w:rPr>
          <w:rFonts w:hint="eastAsia"/>
        </w:rPr>
      </w:pPr>
    </w:p>
    <w:p w14:paraId="1807DA0E">
      <w:pPr>
        <w:rPr>
          <w:rFonts w:hint="eastAsia"/>
        </w:rPr>
      </w:pPr>
      <w:r>
        <w:rPr>
          <w:rFonts w:hint="eastAsia"/>
        </w:rPr>
        <w:t>Only, 6, this covenant comes to be examined, whether justly struck and imposed or no? And for that I answered,</w:t>
      </w:r>
    </w:p>
    <w:p w14:paraId="50F47B9A">
      <w:pPr>
        <w:rPr>
          <w:rFonts w:hint="eastAsia"/>
        </w:rPr>
      </w:pPr>
      <w:r>
        <w:rPr>
          <w:rFonts w:hint="eastAsia"/>
        </w:rPr>
        <w:t>只是，6，这约当被审查，是否是公义地立定和施加的？对此我回答，</w:t>
      </w:r>
    </w:p>
    <w:p w14:paraId="78DA1A32">
      <w:pPr>
        <w:rPr>
          <w:rFonts w:hint="eastAsia"/>
        </w:rPr>
      </w:pPr>
    </w:p>
    <w:p w14:paraId="0D22B2AB">
      <w:pPr>
        <w:rPr>
          <w:rFonts w:hint="eastAsia"/>
        </w:rPr>
      </w:pPr>
      <w:r>
        <w:rPr>
          <w:rFonts w:hint="eastAsia"/>
        </w:rPr>
        <w:t>(1.)That God out of his sovereignty might make it, and impose itwithout injustice, especially man being innocent, whenas God imposed the like in the case of sinful Achan upon the whole nation of the Jews, Achan's sin becoming the sin of the whole camp: Joshua 7:1, 'But the children of Israel committed a trespass in the accursed thing: for Achan, the son of Carmi, the son of Zabdi, a son of Zerah, of the tribe of Judah, took of the accursed thing: and the anger of the Lord was kindled against the children of Israel.'</w:t>
      </w:r>
    </w:p>
    <w:p w14:paraId="3B083A71">
      <w:pPr>
        <w:rPr>
          <w:rFonts w:hint="eastAsia"/>
        </w:rPr>
      </w:pPr>
      <w:r>
        <w:rPr>
          <w:rFonts w:hint="eastAsia"/>
        </w:rPr>
        <w:t>(1.)神出于祂的主权，可以立定并施加这约而无不义，尤其是在人无罪之时，如同神在有罪的亚干的案例中，将类似的事加于整个以色列国，亚干的罪成了全营的罪：约书亚记 7:1，“以色列人在当灭的物上犯了罪，因为犹大支派中，谢拉的曾孙、撒底的孙子、迦米的儿子亚干取了当灭的物，耶和华的怒气就向以色列人发作。”</w:t>
      </w:r>
    </w:p>
    <w:p w14:paraId="37941C1A">
      <w:pPr>
        <w:rPr>
          <w:rFonts w:hint="eastAsia"/>
        </w:rPr>
      </w:pPr>
    </w:p>
    <w:p w14:paraId="18AAEA2A">
      <w:pPr>
        <w:rPr>
          <w:rFonts w:hint="eastAsia"/>
        </w:rPr>
      </w:pPr>
      <w:r>
        <w:rPr>
          <w:rFonts w:hint="eastAsia"/>
        </w:rPr>
        <w:t>And this was by virtue of a covenant made with every one for them all: Joshua 6:18, 'And you, in any wise keep yourselves from the accursed thing, lest ye make yourselves accursed when ye take of the accursed thing, and make the camp of Israel a curse, and trouble it.'</w:t>
      </w:r>
    </w:p>
    <w:p w14:paraId="07F3CC89">
      <w:pPr>
        <w:rPr>
          <w:rFonts w:hint="eastAsia"/>
        </w:rPr>
      </w:pPr>
      <w:r>
        <w:rPr>
          <w:rFonts w:hint="eastAsia"/>
        </w:rPr>
        <w:t>这是藉着与他们所有人所立的约：约书亚记 6:18，“至于你们，务要谨慎，不可取那当灭的物，恐怕你们取了那当灭的物，就连累以色列的全营，使全营受咒诅。”</w:t>
      </w:r>
    </w:p>
    <w:p w14:paraId="15B678DA">
      <w:pPr>
        <w:rPr>
          <w:rFonts w:hint="eastAsia"/>
        </w:rPr>
      </w:pPr>
    </w:p>
    <w:p w14:paraId="41A34271">
      <w:pPr>
        <w:rPr>
          <w:rFonts w:hint="eastAsia"/>
        </w:rPr>
      </w:pPr>
      <w:r>
        <w:rPr>
          <w:rFonts w:hint="eastAsia"/>
        </w:rPr>
        <w:t>(2.)Yet here is a further equity; for it is an equal condition, that if weshould have received good from him if he obeyed, we should receive evil also if he disobeyed, especially when all the good itself was given by God himself, the maker of this covenant, and the obedience he required was due in itself.</w:t>
      </w:r>
    </w:p>
    <w:p w14:paraId="02B37995">
      <w:pPr>
        <w:rPr>
          <w:rFonts w:hint="eastAsia"/>
        </w:rPr>
      </w:pPr>
      <w:r>
        <w:rPr>
          <w:rFonts w:hint="eastAsia"/>
        </w:rPr>
        <w:t>(2.)然而，这里还有更深的公平；因为这是一个公平的条件，即如果我们应从他那里领受好处，若他顺服，我们就应领受坏处，若他不顺服，尤其是当所有好处本身都是由神自己，这约的立定者所赐，并且祂所要求的顺服本身就是应尽的。</w:t>
      </w:r>
    </w:p>
    <w:p w14:paraId="1F9186C0">
      <w:pPr>
        <w:rPr>
          <w:rFonts w:hint="eastAsia"/>
        </w:rPr>
      </w:pPr>
    </w:p>
    <w:p w14:paraId="1C4A6C51">
      <w:pPr>
        <w:rPr>
          <w:rFonts w:hint="eastAsia"/>
        </w:rPr>
      </w:pPr>
      <w:r>
        <w:rPr>
          <w:rFonts w:hint="eastAsia"/>
        </w:rPr>
        <w:t>If a king should raise a favourite out of nothing, give him all his honours for himself upon condition of obedience, yet so as if he rebelled, not only he, but his house should perish, he dealt not only equally in this, but bountifully both with him and his.</w:t>
      </w:r>
    </w:p>
    <w:p w14:paraId="4962EF38">
      <w:pPr>
        <w:rPr>
          <w:rFonts w:hint="eastAsia"/>
        </w:rPr>
      </w:pPr>
      <w:r>
        <w:rPr>
          <w:rFonts w:hint="eastAsia"/>
        </w:rPr>
        <w:t>如果一个国王从无有中提拔一个宠臣，赐给他所有的尊荣，条件是顺服，但若他反叛，不仅他，连他的家也要灭亡，他在此不仅是公平地对待，而且是慷慨地对待他和他的家人。</w:t>
      </w:r>
    </w:p>
    <w:p w14:paraId="0647CDF2">
      <w:pPr>
        <w:rPr>
          <w:rFonts w:hint="eastAsia"/>
        </w:rPr>
      </w:pPr>
    </w:p>
    <w:p w14:paraId="751BD4DF">
      <w:pPr>
        <w:rPr>
          <w:rFonts w:hint="eastAsia"/>
        </w:rPr>
      </w:pPr>
      <w:r>
        <w:rPr>
          <w:rFonts w:hint="eastAsia"/>
        </w:rPr>
        <w:t>And yet (3.) there was a farther conveniency in it, and a good provision made; for better it was that all our estates should be ventured into a father's hands, the most perfect man that ever was to come, he himself being a venturer also; and so after a while of obedience (viz., after he had put our nature once out of his hands, as is probable), then all to be confirmed in grace, than for every man to be left to himself, and after many years' obedience left to a possibility of falling away by the least error and swerving.</w:t>
      </w:r>
    </w:p>
    <w:p w14:paraId="52BD2C86">
      <w:pPr>
        <w:rPr>
          <w:rFonts w:hint="eastAsia"/>
        </w:rPr>
      </w:pPr>
      <w:r>
        <w:rPr>
          <w:rFonts w:hint="eastAsia"/>
        </w:rPr>
        <w:t>然而（3）其中还有更深的便利，并且作了好的预备；因为将我们所有的产业都投入一位父亲的手中，他是将要来的最完美的人，他自己也是冒险者；然后在一段顺服之后（即，很可能在他将我们的本性一次交出之后），所有的人都在恩典中被坚固，这比让每个人都凭自己，并在多年的顺服之后，仍有可能因最小的错误和偏离而堕落要好。</w:t>
      </w:r>
    </w:p>
    <w:p w14:paraId="6256E01F">
      <w:pPr>
        <w:rPr>
          <w:rFonts w:hint="eastAsia"/>
        </w:rPr>
      </w:pPr>
    </w:p>
    <w:p w14:paraId="476DCC1C">
      <w:pPr>
        <w:rPr>
          <w:rFonts w:hint="eastAsia"/>
        </w:rPr>
      </w:pPr>
      <w:r>
        <w:rPr>
          <w:rFonts w:hint="eastAsia"/>
        </w:rPr>
        <w:t>7. And, lastly, if you think much that yourselves did not choose him that should thus stand for you, I answer you, (1.) That God made as good a choice as you could have done, took the best and perfectest of men.</w:t>
      </w:r>
    </w:p>
    <w:p w14:paraId="04DA1E73">
      <w:pPr>
        <w:rPr>
          <w:rFonts w:hint="eastAsia"/>
        </w:rPr>
      </w:pPr>
      <w:r>
        <w:rPr>
          <w:rFonts w:hint="eastAsia"/>
        </w:rPr>
        <w:t>7. 最后，如果你们觉得你们自己没有选择那位如此为你们站立的人，我回答你们，(1.) 神作的选择和你们自己能作的一样好，祂拣选了最好、最完美的人。</w:t>
      </w:r>
    </w:p>
    <w:p w14:paraId="5B9FD550">
      <w:pPr>
        <w:rPr>
          <w:rFonts w:hint="eastAsia"/>
        </w:rPr>
      </w:pPr>
    </w:p>
    <w:p w14:paraId="77E8710B">
      <w:pPr>
        <w:rPr>
          <w:rFonts w:hint="eastAsia"/>
        </w:rPr>
      </w:pPr>
      <w:r>
        <w:rPr>
          <w:rFonts w:hint="eastAsia"/>
        </w:rPr>
        <w:t>And (2.) I ask, Who chose Jesus Christ to be a covenant for his people?</w:t>
      </w:r>
    </w:p>
    <w:p w14:paraId="4C9B97E1">
      <w:pPr>
        <w:rPr>
          <w:rFonts w:hint="eastAsia"/>
        </w:rPr>
      </w:pPr>
      <w:r>
        <w:rPr>
          <w:rFonts w:hint="eastAsia"/>
        </w:rPr>
        <w:t>(2.) 我问，谁拣选耶稣基督为祂百姓的约呢？</w:t>
      </w:r>
    </w:p>
    <w:p w14:paraId="3250592D">
      <w:pPr>
        <w:rPr>
          <w:rFonts w:hint="eastAsia"/>
        </w:rPr>
      </w:pPr>
    </w:p>
    <w:p w14:paraId="22ECAD3C">
      <w:pPr>
        <w:rPr>
          <w:rFonts w:hint="eastAsia"/>
        </w:rPr>
      </w:pPr>
      <w:r>
        <w:rPr>
          <w:rFonts w:hint="eastAsia"/>
        </w:rPr>
        <w:t>Why might not God choose in the one as well as the other?</w:t>
      </w:r>
    </w:p>
    <w:p w14:paraId="6994A377">
      <w:pPr>
        <w:rPr>
          <w:rFonts w:hint="eastAsia"/>
        </w:rPr>
      </w:pPr>
      <w:r>
        <w:rPr>
          <w:rFonts w:hint="eastAsia"/>
        </w:rPr>
        <w:t>为何神不能在这两者中都作拣选呢？</w:t>
      </w:r>
    </w:p>
    <w:p w14:paraId="26845066">
      <w:pPr>
        <w:rPr>
          <w:rFonts w:hint="eastAsia"/>
        </w:rPr>
      </w:pPr>
    </w:p>
    <w:p w14:paraId="7FDF2B2E">
      <w:pPr>
        <w:rPr>
          <w:rFonts w:hint="eastAsia"/>
        </w:rPr>
      </w:pPr>
      <w:r>
        <w:rPr>
          <w:rFonts w:hint="eastAsia"/>
        </w:rPr>
        <w:t>And if you yet think it harsh that another's sin should thus be put upon you, I answer you, God offers the righteousness of another to be imputed to you, which you never performed; and lest all men should perish, hath ordained Christ to be in like manner a common person for multitudes of mankind; and Adam was his type herein.</w:t>
      </w:r>
    </w:p>
    <w:p w14:paraId="3AA3597B">
      <w:pPr>
        <w:rPr>
          <w:rFonts w:hint="eastAsia"/>
        </w:rPr>
      </w:pPr>
      <w:r>
        <w:rPr>
          <w:rFonts w:hint="eastAsia"/>
        </w:rPr>
        <w:t>如果你们仍觉得将他人的罪如此加在你们身上是严酷的，我回答你们，神将另一位的义归算给你们，那是你们从未行过的；并且惟恐所有人都灭亡，就命定基督以同样的方式，为众多的人类成为一个共同体；亚当在此是祂的预表。</w:t>
      </w:r>
    </w:p>
    <w:p w14:paraId="0F0776AF">
      <w:pPr>
        <w:rPr>
          <w:rFonts w:hint="eastAsia"/>
        </w:rPr>
      </w:pPr>
    </w:p>
    <w:p w14:paraId="5D049C25">
      <w:pPr>
        <w:rPr>
          <w:rFonts w:hint="eastAsia"/>
        </w:rPr>
      </w:pPr>
      <w:r>
        <w:rPr>
          <w:rFonts w:hint="eastAsia"/>
        </w:rPr>
        <w:t>You see how Adam's sin becomes all ours. We cannot deny the debt we inherit from him; God hath a bond, a covenant to shew for it at the latter day.</w:t>
      </w:r>
    </w:p>
    <w:p w14:paraId="35ABD7AA">
      <w:pPr>
        <w:rPr>
          <w:rFonts w:hint="eastAsia"/>
        </w:rPr>
      </w:pPr>
      <w:r>
        <w:rPr>
          <w:rFonts w:hint="eastAsia"/>
        </w:rPr>
        <w:t>你们看亚当的罪如何成为我们所有人的罪。我们无法否认我们从他那里继承的债务；神有契约，有约，在末日要显明。</w:t>
      </w:r>
    </w:p>
    <w:p w14:paraId="5353ECAD">
      <w:pPr>
        <w:rPr>
          <w:rFonts w:hint="eastAsia"/>
        </w:rPr>
      </w:pPr>
    </w:p>
    <w:p w14:paraId="22AEEA2B">
      <w:pPr>
        <w:rPr>
          <w:rFonts w:hint="eastAsia"/>
        </w:rPr>
      </w:pPr>
      <w:r>
        <w:rPr>
          <w:rFonts w:hint="eastAsia"/>
        </w:rPr>
        <w:t>It is fit now we search what the debt is, how much it comes to, how far we are liable to pay it.</w:t>
      </w:r>
    </w:p>
    <w:p w14:paraId="6693243F">
      <w:pPr>
        <w:rPr>
          <w:rFonts w:hint="eastAsia"/>
        </w:rPr>
      </w:pPr>
      <w:r>
        <w:rPr>
          <w:rFonts w:hint="eastAsia"/>
        </w:rPr>
        <w:t>现在我们应当探究这债务是什么，总额多少，我们在多大程度上有责任偿还。</w:t>
      </w:r>
    </w:p>
    <w:p w14:paraId="3253DA69">
      <w:pPr>
        <w:rPr>
          <w:rFonts w:hint="eastAsia"/>
        </w:rPr>
      </w:pPr>
    </w:p>
    <w:p w14:paraId="5CEBB7BC">
      <w:pPr>
        <w:rPr>
          <w:rFonts w:hint="eastAsia"/>
        </w:rPr>
      </w:pPr>
      <w:r>
        <w:rPr>
          <w:rFonts w:hint="eastAsia"/>
        </w:rPr>
        <w:t>Now the abounding greatness this sum swells to, the apostle intimates in this 20th verse, and shews us the arithmetic we must use to cast it up by, the law, which God taught man to this end, and brought this new art into the world, that man might by the rules thereof see the greatness and multitude of his sins: 'The law enters that the offence might abound.'</w:t>
      </w:r>
    </w:p>
    <w:p w14:paraId="4D91CFDC">
      <w:pPr>
        <w:rPr>
          <w:rFonts w:hint="eastAsia"/>
        </w:rPr>
      </w:pPr>
      <w:r>
        <w:rPr>
          <w:rFonts w:hint="eastAsia"/>
        </w:rPr>
        <w:t>现在这总额增长到的极大数量，使徒在这第20节中暗示了，并向我们显明了我们必须用来计算它的算术，即律法，神为此教导人，并将这新艺术带入世界，使人可以藉其规则看见他罪的巨大和众多：“律法本是外添的，叫过犯显多。”</w:t>
      </w:r>
    </w:p>
    <w:p w14:paraId="113B3969">
      <w:pPr>
        <w:rPr>
          <w:rFonts w:hint="eastAsia"/>
        </w:rPr>
      </w:pPr>
    </w:p>
    <w:p w14:paraId="337208AF">
      <w:pPr>
        <w:rPr>
          <w:rFonts w:hint="eastAsia"/>
        </w:rPr>
      </w:pPr>
      <w:r>
        <w:rPr>
          <w:rFonts w:hint="eastAsia"/>
        </w:rPr>
        <w:t>Now in that he says the offence (τὸ παράπτωμα, that offence), though he means generally the sinfulness of man, yet especially, as by the coherence seems evidently to me, he points at that first sin of Adam which he had spoken so often of in the 15th, 16th, 17th, 18th, 19th verses under the same name.</w:t>
      </w:r>
    </w:p>
    <w:p w14:paraId="21114902">
      <w:pPr>
        <w:rPr>
          <w:rFonts w:hint="eastAsia"/>
        </w:rPr>
      </w:pPr>
      <w:r>
        <w:rPr>
          <w:rFonts w:hint="eastAsia"/>
        </w:rPr>
        <w:t>现在，当他说那过犯（`τὸ παράπτωμα` (那个过犯)），虽然他普遍地指人的罪性，但尤其，据我看来，由上下文可知，他指的是亚当的首次罪行，他曾在第15, 16, 17, 18, 19节中多次以同样的名字提及。</w:t>
      </w:r>
    </w:p>
    <w:p w14:paraId="033B4473">
      <w:pPr>
        <w:rPr>
          <w:rFonts w:hint="eastAsia"/>
        </w:rPr>
      </w:pPr>
    </w:p>
    <w:p w14:paraId="145D6103">
      <w:pPr>
        <w:rPr>
          <w:rFonts w:hint="eastAsia"/>
        </w:rPr>
      </w:pPr>
      <w:r>
        <w:rPr>
          <w:rFonts w:hint="eastAsia"/>
        </w:rPr>
        <w:t>And having shewed how by that offence, and by that one only, which seems, and hath seemed to many, so small a matter, that God should condemn all the world for eating of an apple, as one of the popes blasphemously said;—to prevent this, and to shew the end of the law also, he brings in these words in this sense, if we did but know what an aboundingly heinous and evil sin, even the least, is, and in particular what an abounding offence that was, we would not think so.</w:t>
      </w:r>
    </w:p>
    <w:p w14:paraId="7C2394CD">
      <w:pPr>
        <w:rPr>
          <w:rFonts w:hint="eastAsia"/>
        </w:rPr>
      </w:pPr>
      <w:r>
        <w:rPr>
          <w:rFonts w:hint="eastAsia"/>
        </w:rPr>
        <w:t>并且他既已显明，藉着那过犯，并且唯独藉着那一个，那在许多人看来是如此微不足道的事，以致神竟因吃一个苹果而定全世界的罪，如一位教皇亵渎地说；——为防止此，并也为显明律法的目的，他以此意引入这些话，如果我们知道即使是最小的罪，是何等极大可憎邪恶的罪，特别是那过犯是何等极大的过犯，我们就不会如此想了。</w:t>
      </w:r>
    </w:p>
    <w:p w14:paraId="544F4768">
      <w:pPr>
        <w:rPr>
          <w:rFonts w:hint="eastAsia"/>
        </w:rPr>
      </w:pPr>
    </w:p>
    <w:p w14:paraId="7E7CA8A9">
      <w:pPr>
        <w:rPr>
          <w:rFonts w:hint="eastAsia"/>
        </w:rPr>
      </w:pPr>
      <w:r>
        <w:rPr>
          <w:rFonts w:hint="eastAsia"/>
        </w:rPr>
        <w:t>Now that men might see it, and acknowledge, and be humbled under it, therefore God sent the law into the world, not to make sin to abound the more in itself, but to discover the abounding sinfulness of it, and of that particular offence as well as of others, as a glass that discovers spots and deformities in itself causeth none.</w:t>
      </w:r>
    </w:p>
    <w:p w14:paraId="70EBDF29">
      <w:pPr>
        <w:rPr>
          <w:rFonts w:hint="eastAsia"/>
        </w:rPr>
      </w:pPr>
      <w:r>
        <w:rPr>
          <w:rFonts w:hint="eastAsia"/>
        </w:rPr>
        <w:t>现在，为要使人看见它，承认它，并在其下谦卑，因此神将律法差入世界，不是要使罪本身更显多，而是要揭示其极大的罪性，以及那特别的过犯和其他过犯的罪性，如同镜子本身揭示污点和畸形，却不造成任何污点和畸形。</w:t>
      </w:r>
    </w:p>
    <w:p w14:paraId="1C62162F">
      <w:pPr>
        <w:rPr>
          <w:rFonts w:hint="eastAsia"/>
        </w:rPr>
      </w:pPr>
    </w:p>
    <w:p w14:paraId="17D387B9">
      <w:pPr>
        <w:rPr>
          <w:rFonts w:hint="eastAsia"/>
        </w:rPr>
      </w:pPr>
      <w:r>
        <w:rPr>
          <w:rFonts w:hint="eastAsia"/>
        </w:rPr>
        <w:t>I design to shew what an abounding sin that one offence of Adam was, whereof we are all guilty.</w:t>
      </w:r>
    </w:p>
    <w:p w14:paraId="7C120C07">
      <w:pPr>
        <w:rPr>
          <w:rFonts w:hint="eastAsia"/>
        </w:rPr>
      </w:pPr>
      <w:r>
        <w:rPr>
          <w:rFonts w:hint="eastAsia"/>
        </w:rPr>
        <w:t>我意在显明亚当那一个过犯，我们都有罪咎的，是何等极大的罪。</w:t>
      </w:r>
    </w:p>
    <w:p w14:paraId="319A37F2">
      <w:pPr>
        <w:rPr>
          <w:rFonts w:hint="eastAsia"/>
        </w:rPr>
      </w:pPr>
    </w:p>
    <w:p w14:paraId="31820FD4">
      <w:pPr>
        <w:rPr>
          <w:rFonts w:hint="eastAsia"/>
        </w:rPr>
      </w:pPr>
      <w:r>
        <w:rPr>
          <w:rFonts w:hint="eastAsia"/>
        </w:rPr>
        <w:t>In the inquiry now into old Adam's debt, three questions are to be discussed.</w:t>
      </w:r>
    </w:p>
    <w:p w14:paraId="173F5C81">
      <w:pPr>
        <w:rPr>
          <w:rFonts w:hint="eastAsia"/>
        </w:rPr>
      </w:pPr>
      <w:r>
        <w:rPr>
          <w:rFonts w:hint="eastAsia"/>
        </w:rPr>
        <w:t>现在探究老亚当的债务，有三个问题需要讨论。</w:t>
      </w:r>
    </w:p>
    <w:p w14:paraId="7F24CD77">
      <w:pPr>
        <w:rPr>
          <w:rFonts w:hint="eastAsia"/>
        </w:rPr>
      </w:pPr>
    </w:p>
    <w:p w14:paraId="4C1984EF">
      <w:pPr>
        <w:rPr>
          <w:rFonts w:hint="eastAsia"/>
        </w:rPr>
      </w:pPr>
      <w:r>
        <w:rPr>
          <w:rFonts w:hint="eastAsia"/>
        </w:rPr>
        <w:t>1.Whether only that offence be imputed, and no more, and why?</w:t>
      </w:r>
    </w:p>
    <w:p w14:paraId="7B6A4CA9">
      <w:pPr>
        <w:rPr>
          <w:rFonts w:hint="eastAsia"/>
        </w:rPr>
      </w:pPr>
      <w:r>
        <w:rPr>
          <w:rFonts w:hint="eastAsia"/>
        </w:rPr>
        <w:t>1.是否只有那过犯被归算，再无其他，为何？</w:t>
      </w:r>
    </w:p>
    <w:p w14:paraId="6B590F5B">
      <w:pPr>
        <w:rPr>
          <w:rFonts w:hint="eastAsia"/>
        </w:rPr>
      </w:pPr>
    </w:p>
    <w:p w14:paraId="35141311">
      <w:pPr>
        <w:rPr>
          <w:rFonts w:hint="eastAsia"/>
        </w:rPr>
      </w:pPr>
      <w:r>
        <w:rPr>
          <w:rFonts w:hint="eastAsia"/>
        </w:rPr>
        <w:t>Forwe would be charged with as few as we can, the guilt of the least circumstance in a sin being more than ever we shall be able to pay.</w:t>
      </w:r>
    </w:p>
    <w:p w14:paraId="576192AE">
      <w:pPr>
        <w:rPr>
          <w:rFonts w:hint="eastAsia"/>
        </w:rPr>
      </w:pPr>
      <w:r>
        <w:rPr>
          <w:rFonts w:hint="eastAsia"/>
        </w:rPr>
        <w:t>因为我们希望被指控的罪越少越好，罪中最小情节的罪咎也比我们所能偿还的更多。</w:t>
      </w:r>
    </w:p>
    <w:p w14:paraId="6C55E18E">
      <w:pPr>
        <w:rPr>
          <w:rFonts w:hint="eastAsia"/>
        </w:rPr>
      </w:pPr>
    </w:p>
    <w:p w14:paraId="7594D93E">
      <w:pPr>
        <w:rPr>
          <w:rFonts w:hint="eastAsia"/>
        </w:rPr>
      </w:pPr>
      <w:r>
        <w:rPr>
          <w:rFonts w:hint="eastAsia"/>
        </w:rPr>
        <w:t>2.How far we are guilty of it, whether of all aggravations considerable in it?</w:t>
      </w:r>
    </w:p>
    <w:p w14:paraId="4D35A27D">
      <w:pPr>
        <w:rPr>
          <w:rFonts w:hint="eastAsia"/>
        </w:rPr>
      </w:pPr>
      <w:r>
        <w:rPr>
          <w:rFonts w:hint="eastAsia"/>
        </w:rPr>
        <w:t>2.我们在何种程度上对它有罪咎，是否包括其中所有可考虑的加重情节？</w:t>
      </w:r>
    </w:p>
    <w:p w14:paraId="46FC31EC">
      <w:pPr>
        <w:rPr>
          <w:rFonts w:hint="eastAsia"/>
        </w:rPr>
      </w:pPr>
    </w:p>
    <w:p w14:paraId="50AA6C31">
      <w:pPr>
        <w:rPr>
          <w:rFonts w:hint="eastAsia"/>
        </w:rPr>
      </w:pPr>
      <w:r>
        <w:rPr>
          <w:rFonts w:hint="eastAsia"/>
        </w:rPr>
        <w:t>3.How great the guilt of it was, as it extends to us?</w:t>
      </w:r>
    </w:p>
    <w:p w14:paraId="03709F78">
      <w:pPr>
        <w:rPr>
          <w:rFonts w:hint="eastAsia"/>
        </w:rPr>
      </w:pPr>
      <w:r>
        <w:rPr>
          <w:rFonts w:hint="eastAsia"/>
        </w:rPr>
        <w:t>3.就其延伸至我们而言，其罪咎何等之大？</w:t>
      </w:r>
    </w:p>
    <w:p w14:paraId="6D48CE71">
      <w:pPr>
        <w:rPr>
          <w:rFonts w:hint="eastAsia"/>
        </w:rPr>
      </w:pPr>
    </w:p>
    <w:p w14:paraId="17C56692">
      <w:pPr>
        <w:rPr>
          <w:rFonts w:hint="eastAsia"/>
        </w:rPr>
      </w:pPr>
      <w:r>
        <w:rPr>
          <w:rFonts w:hint="eastAsia"/>
        </w:rPr>
        <w:t>It 'abounds,' thetext says; and this latter is the main thing in the text, the former makes but way for it.</w:t>
      </w:r>
    </w:p>
    <w:p w14:paraId="39516E8F">
      <w:pPr>
        <w:rPr>
          <w:rFonts w:hint="eastAsia"/>
        </w:rPr>
      </w:pPr>
      <w:r>
        <w:rPr>
          <w:rFonts w:hint="eastAsia"/>
        </w:rPr>
        <w:t>经文说，它“显多”；后者是经文中的主要内容，前者只是为其铺路。</w:t>
      </w:r>
    </w:p>
    <w:p w14:paraId="46679D60">
      <w:pPr>
        <w:rPr>
          <w:rFonts w:hint="eastAsia"/>
        </w:rPr>
      </w:pPr>
    </w:p>
    <w:p w14:paraId="0C5F27A3">
      <w:pPr>
        <w:rPr>
          <w:rFonts w:hint="eastAsia"/>
        </w:rPr>
      </w:pPr>
      <w:r>
        <w:rPr>
          <w:rFonts w:hint="eastAsia"/>
        </w:rPr>
        <w:t>1.For the first, we are guilty only of that first disobedience in eatingof the forbidden fruit, and not of his other sins afterwards committed, though never so great or many.</w:t>
      </w:r>
    </w:p>
    <w:p w14:paraId="5E2A5408">
      <w:pPr>
        <w:rPr>
          <w:rFonts w:hint="eastAsia"/>
        </w:rPr>
      </w:pPr>
      <w:r>
        <w:rPr>
          <w:rFonts w:hint="eastAsia"/>
        </w:rPr>
        <w:t>1.首先，我们只对那首次不顺服，即吃禁果，有罪咎，而对他后来所犯的其他罪，无论多大或多少，都没有罪咎。</w:t>
      </w:r>
    </w:p>
    <w:p w14:paraId="4980685C">
      <w:pPr>
        <w:rPr>
          <w:rFonts w:hint="eastAsia"/>
        </w:rPr>
      </w:pPr>
    </w:p>
    <w:p w14:paraId="16454692">
      <w:pPr>
        <w:rPr>
          <w:rFonts w:hint="eastAsia"/>
        </w:rPr>
      </w:pPr>
      <w:r>
        <w:rPr>
          <w:rFonts w:hint="eastAsia"/>
        </w:rPr>
        <w:t>For still, in ver. 15, 16, &amp;c., it is called 'the offence,' 'the disobedience,' and in ver. 16, it is expressly said, that 'judgment came by one to condemnation, but the free gift is of many offences to justification;' where by one he means not one man but one offence, as the opposition, many offences, in the next words shew; his scope being to shew the abounding of the gift of grace through and above Adam's sin.</w:t>
      </w:r>
    </w:p>
    <w:p w14:paraId="0C64313A">
      <w:pPr>
        <w:rPr>
          <w:rFonts w:hint="eastAsia"/>
        </w:rPr>
      </w:pPr>
      <w:r>
        <w:rPr>
          <w:rFonts w:hint="eastAsia"/>
        </w:rPr>
        <w:t>因为在第15, 16等节中，它仍被称为“那过犯”，“那不顺服”，并且在第16节中，明确地说，“原来审判是由一人而定罪，恩赐乃是由许多过犯而称义”；这里他所说的一，不是指一个人，而是一个过犯，如下文的对立词“许多过犯”所显明的；他的主旨是要显明恩典的恩赐藉着并超越亚当的罪而显多。</w:t>
      </w:r>
    </w:p>
    <w:p w14:paraId="3BF76F4C">
      <w:pPr>
        <w:rPr>
          <w:rFonts w:hint="eastAsia"/>
        </w:rPr>
      </w:pPr>
    </w:p>
    <w:p w14:paraId="56DF95C8">
      <w:pPr>
        <w:rPr>
          <w:rFonts w:hint="eastAsia"/>
        </w:rPr>
      </w:pPr>
      <w:r>
        <w:rPr>
          <w:rFonts w:hint="eastAsia"/>
        </w:rPr>
        <w:t>He compares not persons only, but things conveyed; but 'one offence' God lays to our charge, no more; but in Christ 'abundance of righteousness' for many sins.</w:t>
      </w:r>
    </w:p>
    <w:p w14:paraId="0BB7D794">
      <w:pPr>
        <w:rPr>
          <w:rFonts w:hint="eastAsia"/>
        </w:rPr>
      </w:pPr>
      <w:r>
        <w:rPr>
          <w:rFonts w:hint="eastAsia"/>
        </w:rPr>
        <w:t>祂不仅比较人，也比较所传递的事物；但神只将“一个过犯”加在我们身上，再无其他；但在基督里，有“丰盛的义”为许多的罪。</w:t>
      </w:r>
    </w:p>
    <w:p w14:paraId="5910B876">
      <w:pPr>
        <w:rPr>
          <w:rFonts w:hint="eastAsia"/>
        </w:rPr>
      </w:pPr>
    </w:p>
    <w:p w14:paraId="2D8D9CAE">
      <w:pPr>
        <w:rPr>
          <w:rFonts w:hint="eastAsia"/>
        </w:rPr>
      </w:pPr>
      <w:r>
        <w:rPr>
          <w:rFonts w:hint="eastAsia"/>
        </w:rPr>
        <w:t>But the guilt of one sin is conveyed by Adam, but through Christ there is a justification of us from multitude of offences.</w:t>
      </w:r>
    </w:p>
    <w:p w14:paraId="79A00733">
      <w:pPr>
        <w:rPr>
          <w:rFonts w:hint="eastAsia"/>
        </w:rPr>
      </w:pPr>
      <w:r>
        <w:rPr>
          <w:rFonts w:hint="eastAsia"/>
        </w:rPr>
        <w:t>但一个罪的罪咎由亚当传递，而藉着基督，我们从众多的过犯中得称义。</w:t>
      </w:r>
    </w:p>
    <w:p w14:paraId="66284539">
      <w:pPr>
        <w:rPr>
          <w:rFonts w:hint="eastAsia"/>
        </w:rPr>
      </w:pPr>
    </w:p>
    <w:p w14:paraId="65BD60B0">
      <w:pPr>
        <w:rPr>
          <w:rFonts w:hint="eastAsia"/>
        </w:rPr>
      </w:pPr>
      <w:r>
        <w:rPr>
          <w:rFonts w:hint="eastAsia"/>
        </w:rPr>
        <w:t>And so in ver. 17 also, 'For if by one man's offence death reigned by one; much more they which receive abundance of grace, and of the gift of righteousness, shall reign in life by one, Jesus Christ.'</w:t>
      </w:r>
    </w:p>
    <w:p w14:paraId="29454675">
      <w:pPr>
        <w:rPr>
          <w:rFonts w:hint="eastAsia"/>
        </w:rPr>
      </w:pPr>
      <w:r>
        <w:rPr>
          <w:rFonts w:hint="eastAsia"/>
        </w:rPr>
        <w:t>所以在第17节也是如此，“若因一人的过犯，死就因这一人作了王；何况那些受洪恩又蒙所赐之义的，岂不更要因耶稣基督一人在生命中作王吗？”</w:t>
      </w:r>
    </w:p>
    <w:p w14:paraId="28B56573">
      <w:pPr>
        <w:rPr>
          <w:rFonts w:hint="eastAsia"/>
        </w:rPr>
      </w:pPr>
    </w:p>
    <w:p w14:paraId="2C9EA5A6">
      <w:pPr>
        <w:rPr>
          <w:rFonts w:hint="eastAsia"/>
        </w:rPr>
      </w:pPr>
      <w:r>
        <w:rPr>
          <w:rFonts w:hint="eastAsia"/>
        </w:rPr>
        <w:t>And there is this demonstration to confirm it, for he could convey sin for no longer time than he stood a public person; and when that office and relation was laid down, then he became a private person again, and then sinned for himself alone.</w:t>
      </w:r>
    </w:p>
    <w:p w14:paraId="6D7B85E7">
      <w:pPr>
        <w:rPr>
          <w:rFonts w:hint="eastAsia"/>
        </w:rPr>
      </w:pPr>
      <w:r>
        <w:rPr>
          <w:rFonts w:hint="eastAsia"/>
        </w:rPr>
        <w:t>并且有此论证来证实，因为他传递罪的时间不能超过他作为公众人物的时间；当那职分和关系被放下时，他就又成为一个私人，然后只为自己犯罪。</w:t>
      </w:r>
    </w:p>
    <w:p w14:paraId="3D2F7E61">
      <w:pPr>
        <w:rPr>
          <w:rFonts w:hint="eastAsia"/>
        </w:rPr>
      </w:pPr>
    </w:p>
    <w:p w14:paraId="2305C8C2">
      <w:pPr>
        <w:rPr>
          <w:rFonts w:hint="eastAsia"/>
        </w:rPr>
      </w:pPr>
      <w:r>
        <w:rPr>
          <w:rFonts w:hint="eastAsia"/>
        </w:rPr>
        <w:t>Now when the second covenant and promise of the second Adam was published, which was presently after the fall, then it is evident he was put out of office, for otherwise his faith in the promise must have been imputed also to his seed; now God says, Hab. 2:4, 'The just shall live by faith.'</w:t>
      </w:r>
    </w:p>
    <w:p w14:paraId="02B1FBF5">
      <w:pPr>
        <w:rPr>
          <w:rFonts w:hint="eastAsia"/>
        </w:rPr>
      </w:pPr>
      <w:r>
        <w:rPr>
          <w:rFonts w:hint="eastAsia"/>
        </w:rPr>
        <w:t>现在，当第二个约和第二个亚当的应许被公布时，那是在堕落后不久，显然他已被免职，否则他对应许的信心也必定被归算给他的后裔；现在神说，哈巴谷书 2:4，“义人必因信得生。”</w:t>
      </w:r>
    </w:p>
    <w:p w14:paraId="1168696D">
      <w:pPr>
        <w:rPr>
          <w:rFonts w:hint="eastAsia"/>
        </w:rPr>
      </w:pPr>
    </w:p>
    <w:p w14:paraId="53B3D4E1">
      <w:pPr>
        <w:rPr>
          <w:rFonts w:hint="eastAsia"/>
        </w:rPr>
      </w:pPr>
      <w:r>
        <w:rPr>
          <w:rFonts w:hint="eastAsia"/>
        </w:rPr>
        <w:t>And withal, mark the reason why he remained no longer a public person after the first sin accomplished; for the end of his being appointed thus a public person for us was but to cast our condition either into an estate of sin or righteousness, for our estate was laid as it were at the stake in him, and he was to cast the dice, as I may so say, either for the winning or losing of all; and though indeed, to have won all, many righteous throws were required, it may be, yet one bad throw lost the game as well as twenty, cast it which way it should go; and therefore God looked at no more, the covenant then ended.</w:t>
      </w:r>
    </w:p>
    <w:p w14:paraId="656148BB">
      <w:pPr>
        <w:rPr>
          <w:rFonts w:hint="eastAsia"/>
        </w:rPr>
      </w:pPr>
      <w:r>
        <w:rPr>
          <w:rFonts w:hint="eastAsia"/>
        </w:rPr>
        <w:t>并且，请注意他为何在首次犯罪完成后不再是公众人物的原因；因为他被如此指派为我们的公众人物，其目的只是要将我们的光景投入罪或义的状态中，因为我们的光景可以说是在他里面作赌注，他要掷骰子，我可以说，要么赢得全部，要么失去全部；虽然确实，要赢得全部，可能需要许多次公义的投掷，但一次坏的投掷就足以输掉比赛，如同二十次一样，无论它投向何方；因此神不再看别的，约那时就结束了。</w:t>
      </w:r>
    </w:p>
    <w:p w14:paraId="56CE5D6E">
      <w:pPr>
        <w:rPr>
          <w:rFonts w:hint="eastAsia"/>
        </w:rPr>
      </w:pPr>
    </w:p>
    <w:p w14:paraId="2D2FCBFA">
      <w:pPr>
        <w:rPr>
          <w:rFonts w:hint="eastAsia"/>
        </w:rPr>
      </w:pPr>
      <w:r>
        <w:rPr>
          <w:rFonts w:hint="eastAsia"/>
        </w:rPr>
        <w:t>And if men think that unequal, being to cast but one bad throw, so to lose all, we must consider this too, that he had an inclination to what was good, none to evil, only a possibility or potentia remota.</w:t>
      </w:r>
    </w:p>
    <w:p w14:paraId="5E2EC976">
      <w:pPr>
        <w:rPr>
          <w:rFonts w:hint="eastAsia"/>
        </w:rPr>
      </w:pPr>
      <w:r>
        <w:rPr>
          <w:rFonts w:hint="eastAsia"/>
        </w:rPr>
        <w:t>如果人们认为这不公平，只因一次坏的投掷就失去全部，我们也必须思想这一点，即他有向善的倾向，没有向恶的倾向，只有一种可能性或 `potentia remota`（遥远的可能性）。</w:t>
      </w:r>
    </w:p>
    <w:p w14:paraId="1B3BFD7D">
      <w:pPr>
        <w:rPr>
          <w:rFonts w:hint="eastAsia"/>
        </w:rPr>
      </w:pPr>
    </w:p>
    <w:p w14:paraId="5A124938">
      <w:pPr>
        <w:rPr>
          <w:rFonts w:hint="eastAsia"/>
        </w:rPr>
      </w:pPr>
      <w:r>
        <w:rPr>
          <w:rFonts w:hint="eastAsia"/>
        </w:rPr>
        <w:t>And to give another similitude: as he was made the fountain of natural life for us, 1 Cor. 15:45, &amp;c., so also of our spiritual.</w:t>
      </w:r>
    </w:p>
    <w:p w14:paraId="191DA410">
      <w:pPr>
        <w:rPr>
          <w:rFonts w:hint="eastAsia"/>
        </w:rPr>
      </w:pPr>
      <w:r>
        <w:rPr>
          <w:rFonts w:hint="eastAsia"/>
        </w:rPr>
        <w:t>再给一个比喻：正如他为我们被造成自然生命的源头，哥林多前书 15:45等，他也同样是我们属灵生命的源头。</w:t>
      </w:r>
    </w:p>
    <w:p w14:paraId="6B0600BF">
      <w:pPr>
        <w:rPr>
          <w:rFonts w:hint="eastAsia"/>
        </w:rPr>
      </w:pPr>
    </w:p>
    <w:p w14:paraId="0D845780">
      <w:pPr>
        <w:rPr>
          <w:rFonts w:hint="eastAsia"/>
        </w:rPr>
      </w:pPr>
      <w:r>
        <w:rPr>
          <w:rFonts w:hint="eastAsia"/>
        </w:rPr>
        <w:t>Now for him to have conveyed natural life to us, it was necessary he should not live one or two days, but perform the continued actions of life, even till he should beget a seed, for had his natural life been extinguished before by one death, we had all died in him, one death would have been enough.</w:t>
      </w:r>
    </w:p>
    <w:p w14:paraId="7D6F3726">
      <w:pPr>
        <w:rPr>
          <w:rFonts w:hint="eastAsia"/>
        </w:rPr>
      </w:pPr>
      <w:r>
        <w:rPr>
          <w:rFonts w:hint="eastAsia"/>
        </w:rPr>
        <w:t>现在，为要将自然生命传递给我们，他必须不只活一两天，而是要持续地行生命的行为，直到他生养后裔，因为如果他的自然生命在那之前因一次死亡而熄灭，我们都在他里面死了，一次死亡就足够了。</w:t>
      </w:r>
    </w:p>
    <w:p w14:paraId="2AB67773">
      <w:pPr>
        <w:rPr>
          <w:rFonts w:hint="eastAsia"/>
        </w:rPr>
      </w:pPr>
    </w:p>
    <w:p w14:paraId="0EA255CB">
      <w:pPr>
        <w:rPr>
          <w:rFonts w:hint="eastAsia"/>
        </w:rPr>
      </w:pPr>
      <w:r>
        <w:rPr>
          <w:rFonts w:hint="eastAsia"/>
        </w:rPr>
        <w:t>So for the conveying our spiritual life, and preserving and continuing the life of grace to us, it was necessary he should go on in all the actions of righteousness and obedience; but one sinful deadly blow of sin was enough to extinguish all, and so cause us to be born dead in sin, as we all are; so that it is clear, that though he should have stood longer as a public person if he had continued righteous, yet this ceased upon the first sin.</w:t>
      </w:r>
    </w:p>
    <w:p w14:paraId="60ABA8D5">
      <w:pPr>
        <w:rPr>
          <w:rFonts w:hint="eastAsia"/>
        </w:rPr>
      </w:pPr>
      <w:r>
        <w:rPr>
          <w:rFonts w:hint="eastAsia"/>
        </w:rPr>
        <w:t>所以，为传递我们的属灵生命，并保守和延续恩典的生命给我们，他必须持续地行所有公义和顺服的行为；但一次罪的致命打击就足以熄灭一切，从而使我们生来就死在罪中，我们都是如此；所以很清楚，虽然如果他继续公义，他会作为公众人物站立更久，但这在首次犯罪后就停止了。</w:t>
      </w:r>
    </w:p>
    <w:p w14:paraId="2E894034">
      <w:pPr>
        <w:rPr>
          <w:rFonts w:hint="eastAsia"/>
        </w:rPr>
      </w:pPr>
    </w:p>
    <w:p w14:paraId="15083006">
      <w:pPr>
        <w:rPr>
          <w:rFonts w:hint="eastAsia"/>
        </w:rPr>
      </w:pPr>
      <w:r>
        <w:rPr>
          <w:rFonts w:hint="eastAsia"/>
        </w:rPr>
        <w:t>2.To the second question, how far we are guilty of it; I answer, thatthough the guilt of the whole act be imputed to us, and we counted sinners by it, as truly guilty of the whole act as he, yet not with so much guiltiness as doth arise to him himself, and his share who was the actor.</w:t>
      </w:r>
    </w:p>
    <w:p w14:paraId="3E86A50E">
      <w:pPr>
        <w:rPr>
          <w:rFonts w:hint="eastAsia"/>
        </w:rPr>
      </w:pPr>
      <w:r>
        <w:rPr>
          <w:rFonts w:hint="eastAsia"/>
        </w:rPr>
        <w:t>2.对第二个问题，我们在何种程度上对它有罪咎；我回答，虽然那整个行为的罪咎都归算给我们，我们因此被算为罪人，与他一样真实地对那整个行为有罪咎，但其罪咎的程度，不及那行为者他自己和他那份所产生的罪咎。</w:t>
      </w:r>
    </w:p>
    <w:p w14:paraId="5641840A">
      <w:pPr>
        <w:rPr>
          <w:rFonts w:hint="eastAsia"/>
        </w:rPr>
      </w:pPr>
    </w:p>
    <w:p w14:paraId="29596610">
      <w:pPr>
        <w:rPr>
          <w:rFonts w:hint="eastAsia"/>
        </w:rPr>
      </w:pPr>
      <w:r>
        <w:rPr>
          <w:rFonts w:hint="eastAsia"/>
        </w:rPr>
        <w:t>Something there is that doth redound to Adam's person therein more than to us. For,</w:t>
      </w:r>
    </w:p>
    <w:p w14:paraId="2C5EC780">
      <w:pPr>
        <w:rPr>
          <w:rFonts w:hint="eastAsia"/>
        </w:rPr>
      </w:pPr>
      <w:r>
        <w:rPr>
          <w:rFonts w:hint="eastAsia"/>
        </w:rPr>
        <w:t>有些东西在其中归于亚当个人，多于归于我们。因为，</w:t>
      </w:r>
    </w:p>
    <w:p w14:paraId="0079A0A0">
      <w:pPr>
        <w:rPr>
          <w:rFonts w:hint="eastAsia"/>
        </w:rPr>
      </w:pPr>
    </w:p>
    <w:p w14:paraId="35C3FAEA">
      <w:pPr>
        <w:rPr>
          <w:rFonts w:hint="eastAsia"/>
        </w:rPr>
      </w:pPr>
      <w:r>
        <w:rPr>
          <w:rFonts w:hint="eastAsia"/>
        </w:rPr>
        <w:t>(1.)There is a personal guiltiness, in that he did the fact, which ismore than barely to have it imputed, and to be accounted to have done it; though we be as truly guilty of the whole act, yet the manner lessens the blame.</w:t>
      </w:r>
    </w:p>
    <w:p w14:paraId="4DEED298">
      <w:pPr>
        <w:rPr>
          <w:rFonts w:hint="eastAsia"/>
        </w:rPr>
      </w:pPr>
      <w:r>
        <w:rPr>
          <w:rFonts w:hint="eastAsia"/>
        </w:rPr>
        <w:t>(1.)有一种个人的罪咎，在于他行了那事，这不仅仅是单纯地被归算，并被算为行了那事；虽然我们对那整个行为同样有罪咎，但方式减轻了罪责。</w:t>
      </w:r>
    </w:p>
    <w:p w14:paraId="5456FE60">
      <w:pPr>
        <w:rPr>
          <w:rFonts w:hint="eastAsia"/>
        </w:rPr>
      </w:pPr>
    </w:p>
    <w:p w14:paraId="6E3EEC61">
      <w:pPr>
        <w:rPr>
          <w:rFonts w:hint="eastAsia"/>
        </w:rPr>
      </w:pPr>
      <w:r>
        <w:rPr>
          <w:rFonts w:hint="eastAsia"/>
        </w:rPr>
        <w:t>There in ver. 14, speaking of children, who die only for the imputed guilt of that sin, and corruption of nature inherent, he speaks as diminutively of their guilt in comparison of his; 'for,' says he, 'death reigned over those who sinned not after the similitude of Adam's transgression,' though as truly guilty as he; for they died, yet not like to him, which is a diminution and a lessening, as it were; as if he had said, though they actually and personally did it not, or any other sin, sinned not like to him, yet they died.</w:t>
      </w:r>
    </w:p>
    <w:p w14:paraId="7E90F9BF">
      <w:pPr>
        <w:rPr>
          <w:rFonts w:hint="eastAsia"/>
        </w:rPr>
      </w:pPr>
      <w:r>
        <w:rPr>
          <w:rFonts w:hint="eastAsia"/>
        </w:rPr>
        <w:t>在第14节，论到孩童，他们只因那罪被归算的罪咎和内在的本性败坏而死，他论到他们的罪咎时，与他的相比，说得轻微些；“因为”，他说，“死就作了王，连那些不与亚当犯一样罪过的，也在他的权下”，虽然与他同样有罪咎；因为他们死了，却不像他，这仿佛是一种减弱和减轻；如同他说，虽然他们实际上和亲身地没有行那事，或其他任何罪，不像他那样犯罪，但他们仍然死了。</w:t>
      </w:r>
    </w:p>
    <w:p w14:paraId="119760F7">
      <w:pPr>
        <w:rPr>
          <w:rFonts w:hint="eastAsia"/>
        </w:rPr>
      </w:pPr>
    </w:p>
    <w:p w14:paraId="7485A9CD">
      <w:pPr>
        <w:rPr>
          <w:rFonts w:hint="eastAsia"/>
        </w:rPr>
      </w:pPr>
      <w:r>
        <w:rPr>
          <w:rFonts w:hint="eastAsia"/>
        </w:rPr>
        <w:t>For example, to clear this by the second Adam, of whom this was a type, though we have his whole righteousness, active and passive, as truly accounted ours as it is his, yet it is said to be his, with this peculiar prerogative, that it is personally his, as light is the sun's, the stars but borrow it.</w:t>
      </w:r>
    </w:p>
    <w:p w14:paraId="74D3841E">
      <w:pPr>
        <w:rPr>
          <w:rFonts w:hint="eastAsia"/>
        </w:rPr>
      </w:pPr>
      <w:r>
        <w:rPr>
          <w:rFonts w:hint="eastAsia"/>
        </w:rPr>
        <w:t>例如，为藉第二个亚当，这位是其预表，来澄清此事，虽然我们有祂全部的义，主动的和被动的，被真实地算为我们的，如同是祂的一样，但经上说那是祂的，有此特别的特权，即那是祂个人的，如同光是太阳的，星辰只是借用它。</w:t>
      </w:r>
    </w:p>
    <w:p w14:paraId="0C371648">
      <w:pPr>
        <w:rPr>
          <w:rFonts w:hint="eastAsia"/>
        </w:rPr>
      </w:pPr>
    </w:p>
    <w:p w14:paraId="1B83B9E7">
      <w:pPr>
        <w:rPr>
          <w:rFonts w:hint="eastAsia"/>
        </w:rPr>
      </w:pPr>
      <w:r>
        <w:rPr>
          <w:rFonts w:hint="eastAsia"/>
        </w:rPr>
        <w:t>So as in all things he retains a pre-eminence: Col. 1:18, 'And he is the head of the body, the church; who is the beginning, the first-born from the dead; that in all things he might have the preeminence.'</w:t>
      </w:r>
    </w:p>
    <w:p w14:paraId="3A7EA79C">
      <w:pPr>
        <w:rPr>
          <w:rFonts w:hint="eastAsia"/>
        </w:rPr>
      </w:pPr>
      <w:r>
        <w:rPr>
          <w:rFonts w:hint="eastAsia"/>
        </w:rPr>
        <w:t>以致在凡事上祂都居首位：歌罗西书 1:18，“祂也是教会全体之首；祂是元始，是从死里首先复生的，使祂可以在凡事上居首位。”</w:t>
      </w:r>
    </w:p>
    <w:p w14:paraId="0AC24F23">
      <w:pPr>
        <w:rPr>
          <w:rFonts w:hint="eastAsia"/>
        </w:rPr>
      </w:pPr>
    </w:p>
    <w:p w14:paraId="07697B9C">
      <w:pPr>
        <w:rPr>
          <w:rFonts w:hint="eastAsia"/>
        </w:rPr>
      </w:pPr>
      <w:r>
        <w:rPr>
          <w:rFonts w:hint="eastAsia"/>
        </w:rPr>
        <w:t>(2.)There is this difference, as in the manner, which makes it, ashath been said, a deeper guiltiness in him, so in this peculiar aggravation, that he may be said to be guilty of the overthrow of the whole world by it, and this is peculiarly his; for none of us, though we be truly guilty of the act, yet not of this circumstance, can be said to be the overthrowers of the world, as he might.</w:t>
      </w:r>
    </w:p>
    <w:p w14:paraId="7BDF32D4">
      <w:pPr>
        <w:rPr>
          <w:rFonts w:hint="eastAsia"/>
        </w:rPr>
      </w:pPr>
      <w:r>
        <w:rPr>
          <w:rFonts w:hint="eastAsia"/>
        </w:rPr>
        <w:t>(2.)有此差异，如在前述方式上，使之在他里面成为一种更深的罪咎，也在此特别的加重情节上，即他可被称为因之而倾覆全世界的罪魁，这唯独属他；因为我们中无人，虽然我们对那行为有真实的罪咎，却对这情节无罪咎，不能被称为倾覆世界者，如同他可以。</w:t>
      </w:r>
    </w:p>
    <w:p w14:paraId="18A28C2A">
      <w:pPr>
        <w:rPr>
          <w:rFonts w:hint="eastAsia"/>
        </w:rPr>
      </w:pPr>
    </w:p>
    <w:p w14:paraId="4075FB5A">
      <w:pPr>
        <w:rPr>
          <w:rFonts w:hint="eastAsia"/>
        </w:rPr>
      </w:pPr>
      <w:r>
        <w:rPr>
          <w:rFonts w:hint="eastAsia"/>
        </w:rPr>
        <w:t>This also may be cleared from the former instance of the second Adam, for though a believer hath all Christ's righteousness communicated to him, and enjoys the fruits of it, yet this glory he gives to none, that they should be saviours of the world, that is his alone.</w:t>
      </w:r>
    </w:p>
    <w:p w14:paraId="3A7C2171">
      <w:pPr>
        <w:rPr>
          <w:rFonts w:hint="eastAsia"/>
        </w:rPr>
      </w:pPr>
      <w:r>
        <w:rPr>
          <w:rFonts w:hint="eastAsia"/>
        </w:rPr>
        <w:t>这也可以从前述第二个亚当的例子中得到澄清，因为虽然一个信徒有基督全部的义传递给他，并享受其果实，但这荣耀祂不赐给任何人，即他们应成为世界的救主，那唯独是祂的。</w:t>
      </w:r>
    </w:p>
    <w:p w14:paraId="78DB3C45">
      <w:pPr>
        <w:rPr>
          <w:rFonts w:hint="eastAsia"/>
        </w:rPr>
      </w:pPr>
    </w:p>
    <w:p w14:paraId="74A26EBB">
      <w:pPr>
        <w:rPr>
          <w:rFonts w:hint="eastAsia"/>
        </w:rPr>
      </w:pPr>
      <w:r>
        <w:rPr>
          <w:rFonts w:hint="eastAsia"/>
        </w:rPr>
        <w:t>That distinction in logic, concerning the genus communicating its whole nature to the species, illustrates both these to scholars; for it is truly said that tota natura generis communicatur singulæ speciei, but not natura generica; it makes not the species a genus as itself.</w:t>
      </w:r>
    </w:p>
    <w:p w14:paraId="03F9C551">
      <w:pPr>
        <w:rPr>
          <w:rFonts w:hint="eastAsia"/>
        </w:rPr>
      </w:pPr>
      <w:r>
        <w:rPr>
          <w:rFonts w:hint="eastAsia"/>
        </w:rPr>
        <w:t>逻辑学中关于属将其全部本性传递给种的那个区别，向学者们阐明了这两点；因为真实地说，`tota natura generis communicatur singulæ speciei`（属的全部本性传递给每一个种），但不是 `natura generica`（属的本性）；它不使种成为一个属，如同它自己一样。</w:t>
      </w:r>
    </w:p>
    <w:p w14:paraId="69B16881">
      <w:pPr>
        <w:rPr>
          <w:rFonts w:hint="eastAsia"/>
        </w:rPr>
      </w:pPr>
    </w:p>
    <w:p w14:paraId="4EBA2D8D">
      <w:pPr>
        <w:rPr>
          <w:rFonts w:hint="eastAsia"/>
        </w:rPr>
      </w:pPr>
      <w:r>
        <w:rPr>
          <w:rFonts w:hint="eastAsia"/>
        </w:rPr>
        <w:t>3. Now the third thing follows, namely, what a great sin that first sin was, as the guilt of it is extended to us, that so we may be humbled under it.</w:t>
      </w:r>
    </w:p>
    <w:p w14:paraId="49BEC59E">
      <w:pPr>
        <w:rPr>
          <w:rFonts w:hint="eastAsia"/>
        </w:rPr>
      </w:pPr>
      <w:r>
        <w:rPr>
          <w:rFonts w:hint="eastAsia"/>
        </w:rPr>
        <w:t>3. 现在第三点随之而来，即那首次罪行，就其罪咎延伸至我们而言，是何等大的罪，以致我们可以在其下谦卑。</w:t>
      </w:r>
    </w:p>
    <w:p w14:paraId="39E7F4F3">
      <w:pPr>
        <w:rPr>
          <w:rFonts w:hint="eastAsia"/>
        </w:rPr>
      </w:pPr>
    </w:p>
    <w:p w14:paraId="4CC2A430">
      <w:pPr>
        <w:rPr>
          <w:rFonts w:hint="eastAsia"/>
        </w:rPr>
      </w:pPr>
      <w:r>
        <w:rPr>
          <w:rFonts w:hint="eastAsia"/>
        </w:rPr>
        <w:t>In all great sins there are two things to be considered:</w:t>
      </w:r>
    </w:p>
    <w:p w14:paraId="4D950801">
      <w:pPr>
        <w:rPr>
          <w:rFonts w:hint="eastAsia"/>
        </w:rPr>
      </w:pPr>
      <w:r>
        <w:rPr>
          <w:rFonts w:hint="eastAsia"/>
        </w:rPr>
        <w:t>在所有大罪中，有两件事需要考虑：</w:t>
      </w:r>
    </w:p>
    <w:p w14:paraId="6CE0D89A">
      <w:pPr>
        <w:rPr>
          <w:rFonts w:hint="eastAsia"/>
        </w:rPr>
      </w:pPr>
    </w:p>
    <w:p w14:paraId="00CDD1B8">
      <w:pPr>
        <w:rPr>
          <w:rFonts w:hint="eastAsia"/>
        </w:rPr>
      </w:pPr>
      <w:r>
        <w:rPr>
          <w:rFonts w:hint="eastAsia"/>
        </w:rPr>
        <w:t>First, the substance; secondly, the circumstance of the act.</w:t>
      </w:r>
    </w:p>
    <w:p w14:paraId="716E6EDC">
      <w:pPr>
        <w:rPr>
          <w:rFonts w:hint="eastAsia"/>
        </w:rPr>
      </w:pPr>
      <w:r>
        <w:rPr>
          <w:rFonts w:hint="eastAsia"/>
        </w:rPr>
        <w:t>首先，行为的实质；其次，行为的情节。</w:t>
      </w:r>
    </w:p>
    <w:p w14:paraId="571A7267">
      <w:pPr>
        <w:rPr>
          <w:rFonts w:hint="eastAsia"/>
        </w:rPr>
      </w:pPr>
    </w:p>
    <w:p w14:paraId="14C17B55">
      <w:pPr>
        <w:rPr>
          <w:rFonts w:hint="eastAsia"/>
        </w:rPr>
      </w:pPr>
      <w:r>
        <w:rPr>
          <w:rFonts w:hint="eastAsia"/>
        </w:rPr>
        <w:t>First, for the substance of the act, it hath inwards and outwards, an inside and an outside.</w:t>
      </w:r>
    </w:p>
    <w:p w14:paraId="00361872">
      <w:pPr>
        <w:rPr>
          <w:rFonts w:hint="eastAsia"/>
        </w:rPr>
      </w:pPr>
      <w:r>
        <w:rPr>
          <w:rFonts w:hint="eastAsia"/>
        </w:rPr>
        <w:t>首先，就行为的实质而言，它有内在和外在，一个里面和一个外面。</w:t>
      </w:r>
    </w:p>
    <w:p w14:paraId="7EC9D001">
      <w:pPr>
        <w:rPr>
          <w:rFonts w:hint="eastAsia"/>
        </w:rPr>
      </w:pPr>
    </w:p>
    <w:p w14:paraId="3F506FF5">
      <w:pPr>
        <w:rPr>
          <w:rFonts w:hint="eastAsia"/>
        </w:rPr>
      </w:pPr>
      <w:r>
        <w:rPr>
          <w:rFonts w:hint="eastAsia"/>
        </w:rPr>
        <w:t>There was an outward act committed, and inward acts as the principles of it.</w:t>
      </w:r>
    </w:p>
    <w:p w14:paraId="65586295">
      <w:pPr>
        <w:rPr>
          <w:rFonts w:hint="eastAsia"/>
        </w:rPr>
      </w:pPr>
      <w:r>
        <w:rPr>
          <w:rFonts w:hint="eastAsia"/>
        </w:rPr>
        <w:t>有一个外在的行为被犯下，以及作为其原则的内在行为。</w:t>
      </w:r>
    </w:p>
    <w:p w14:paraId="53D0513B">
      <w:pPr>
        <w:rPr>
          <w:rFonts w:hint="eastAsia"/>
        </w:rPr>
      </w:pPr>
    </w:p>
    <w:p w14:paraId="0BC267D4">
      <w:pPr>
        <w:rPr>
          <w:rFonts w:hint="eastAsia"/>
        </w:rPr>
      </w:pPr>
      <w:r>
        <w:rPr>
          <w:rFonts w:hint="eastAsia"/>
        </w:rPr>
        <w:t>The outward act seems small; as it hath usually been said, it was but the eating of an apple, stealing of a little fruit.</w:t>
      </w:r>
    </w:p>
    <w:p w14:paraId="79C92B51">
      <w:pPr>
        <w:rPr>
          <w:rFonts w:hint="eastAsia"/>
        </w:rPr>
      </w:pPr>
      <w:r>
        <w:rPr>
          <w:rFonts w:hint="eastAsia"/>
        </w:rPr>
        <w:t>外在的行为似乎微小；如常言道，不过是吃一个苹果，偷一点水果。</w:t>
      </w:r>
    </w:p>
    <w:p w14:paraId="369619FA">
      <w:pPr>
        <w:rPr>
          <w:rFonts w:hint="eastAsia"/>
        </w:rPr>
      </w:pPr>
    </w:p>
    <w:p w14:paraId="67A0E7A5">
      <w:pPr>
        <w:rPr>
          <w:rFonts w:hint="eastAsia"/>
        </w:rPr>
      </w:pPr>
      <w:r>
        <w:rPr>
          <w:rFonts w:hint="eastAsia"/>
        </w:rPr>
        <w:t>Yet consider,</w:t>
      </w:r>
    </w:p>
    <w:p w14:paraId="05E72324">
      <w:pPr>
        <w:rPr>
          <w:rFonts w:hint="eastAsia"/>
        </w:rPr>
      </w:pPr>
      <w:r>
        <w:rPr>
          <w:rFonts w:hint="eastAsia"/>
        </w:rPr>
        <w:t>然而请思想，</w:t>
      </w:r>
    </w:p>
    <w:p w14:paraId="703297A1">
      <w:pPr>
        <w:rPr>
          <w:rFonts w:hint="eastAsia"/>
        </w:rPr>
      </w:pPr>
    </w:p>
    <w:p w14:paraId="1696BF97">
      <w:pPr>
        <w:rPr>
          <w:rFonts w:hint="eastAsia"/>
        </w:rPr>
      </w:pPr>
      <w:r>
        <w:rPr>
          <w:rFonts w:hint="eastAsia"/>
        </w:rPr>
        <w:t>(1.)The smallness of the matter or thing forbidden often aggravatesthe offence.</w:t>
      </w:r>
    </w:p>
    <w:p w14:paraId="2F8E4E89">
      <w:pPr>
        <w:rPr>
          <w:rFonts w:hint="eastAsia"/>
        </w:rPr>
      </w:pPr>
      <w:r>
        <w:rPr>
          <w:rFonts w:hint="eastAsia"/>
        </w:rPr>
        <w:t>(1.)被禁止之事或物的微小，常常加重过犯。</w:t>
      </w:r>
    </w:p>
    <w:p w14:paraId="1BCDDC9B">
      <w:pPr>
        <w:rPr>
          <w:rFonts w:hint="eastAsia"/>
        </w:rPr>
      </w:pPr>
    </w:p>
    <w:p w14:paraId="7CB933B3">
      <w:pPr>
        <w:rPr>
          <w:rFonts w:hint="eastAsia"/>
        </w:rPr>
      </w:pPr>
      <w:r>
        <w:rPr>
          <w:rFonts w:hint="eastAsia"/>
        </w:rPr>
        <w:t>To dare to offend the great God in a small matter is not a small disobedience.</w:t>
      </w:r>
    </w:p>
    <w:p w14:paraId="1F4E9E86">
      <w:pPr>
        <w:rPr>
          <w:rFonts w:hint="eastAsia"/>
        </w:rPr>
      </w:pPr>
      <w:r>
        <w:rPr>
          <w:rFonts w:hint="eastAsia"/>
        </w:rPr>
        <w:t>敢在小事上冒犯伟大的神，并非小的不顺服。</w:t>
      </w:r>
    </w:p>
    <w:p w14:paraId="10045F11">
      <w:pPr>
        <w:rPr>
          <w:rFonts w:hint="eastAsia"/>
        </w:rPr>
      </w:pPr>
    </w:p>
    <w:p w14:paraId="54EBF154">
      <w:pPr>
        <w:rPr>
          <w:rFonts w:hint="eastAsia"/>
        </w:rPr>
      </w:pPr>
      <w:r>
        <w:rPr>
          <w:rFonts w:hint="eastAsia"/>
        </w:rPr>
        <w:t>I may allude in this to the speech of Naaman's servant to him: 2 Kings 5:13, 'And his servants came near and spake unto him, and said, My father, if the prophet had bid thee to do some great thing, wouldest thou not have done it? how much rather then, when he saith to thee, Wash and be clean?'</w:t>
      </w:r>
    </w:p>
    <w:p w14:paraId="0F764A2D">
      <w:pPr>
        <w:rPr>
          <w:rFonts w:hint="eastAsia"/>
        </w:rPr>
      </w:pPr>
      <w:r>
        <w:rPr>
          <w:rFonts w:hint="eastAsia"/>
        </w:rPr>
        <w:t>在此我可引述乃缦的仆人对他说的话：列王纪下 5:13，“他的仆人进前来，对他说：我父啊，先知若吩咐你作一件大事，你岂不作吗？何况说你去沐浴而得洁净呢？”</w:t>
      </w:r>
    </w:p>
    <w:p w14:paraId="6E6FDF58">
      <w:pPr>
        <w:rPr>
          <w:rFonts w:hint="eastAsia"/>
        </w:rPr>
      </w:pPr>
    </w:p>
    <w:p w14:paraId="5CF92808">
      <w:pPr>
        <w:rPr>
          <w:rFonts w:hint="eastAsia"/>
        </w:rPr>
      </w:pPr>
      <w:r>
        <w:rPr>
          <w:rFonts w:hint="eastAsia"/>
        </w:rPr>
        <w:t>So in this case.</w:t>
      </w:r>
    </w:p>
    <w:p w14:paraId="14ADB562">
      <w:pPr>
        <w:rPr>
          <w:rFonts w:hint="eastAsia"/>
        </w:rPr>
      </w:pPr>
      <w:r>
        <w:rPr>
          <w:rFonts w:hint="eastAsia"/>
        </w:rPr>
        <w:t>在此案中也是如此。</w:t>
      </w:r>
    </w:p>
    <w:p w14:paraId="544705FA">
      <w:pPr>
        <w:rPr>
          <w:rFonts w:hint="eastAsia"/>
        </w:rPr>
      </w:pPr>
    </w:p>
    <w:p w14:paraId="58188E41">
      <w:pPr>
        <w:rPr>
          <w:rFonts w:hint="eastAsia"/>
        </w:rPr>
      </w:pPr>
      <w:r>
        <w:rPr>
          <w:rFonts w:hint="eastAsia"/>
        </w:rPr>
        <w:t>If God had forbidden doing some great thing, should he be obeyed? how much more when he forbids so small a thing?</w:t>
      </w:r>
    </w:p>
    <w:p w14:paraId="41CD1422">
      <w:pPr>
        <w:rPr>
          <w:rFonts w:hint="eastAsia"/>
        </w:rPr>
      </w:pPr>
      <w:r>
        <w:rPr>
          <w:rFonts w:hint="eastAsia"/>
        </w:rPr>
        <w:t>如果神禁止做某件大事，他岂不应顺服吗？何况祂禁止如此微小的事？</w:t>
      </w:r>
    </w:p>
    <w:p w14:paraId="20FCD8E5">
      <w:pPr>
        <w:rPr>
          <w:rFonts w:hint="eastAsia"/>
        </w:rPr>
      </w:pPr>
    </w:p>
    <w:p w14:paraId="1CE5E6DA">
      <w:pPr>
        <w:rPr>
          <w:rFonts w:hint="eastAsia"/>
        </w:rPr>
      </w:pPr>
      <w:r>
        <w:rPr>
          <w:rFonts w:hint="eastAsia"/>
        </w:rPr>
        <w:t>Cogita (says Augustine) quanta fuit iniquitas in peccando, cum tanta facilitas non peccandi.</w:t>
      </w:r>
    </w:p>
    <w:p w14:paraId="2F495C47">
      <w:pPr>
        <w:rPr>
          <w:rFonts w:hint="eastAsia"/>
        </w:rPr>
      </w:pPr>
      <w:r>
        <w:rPr>
          <w:rFonts w:hint="eastAsia"/>
        </w:rPr>
        <w:t>奥古斯丁说，“思想（`Cogita`）犯罪时的不义何等之大，而不犯罪却如此容易。”</w:t>
      </w:r>
    </w:p>
    <w:p w14:paraId="026F7B5E">
      <w:pPr>
        <w:rPr>
          <w:rFonts w:hint="eastAsia"/>
        </w:rPr>
      </w:pPr>
    </w:p>
    <w:p w14:paraId="4050136A">
      <w:pPr>
        <w:rPr>
          <w:rFonts w:hint="eastAsia"/>
        </w:rPr>
      </w:pPr>
      <w:r>
        <w:rPr>
          <w:rFonts w:hint="eastAsia"/>
        </w:rPr>
        <w:t>He gave them leave to eat of all the trees in the garden, forbade them but that one, even by Eve's confession, Gen. 3:2, 3, 'And the woman said unto the serpent, We may eat of the fruit of the trees of the garden: but of the fruit of the tree, which is in the midst of the garden, God hath said, Ye shall not eat of it, neither shall ye touch it, lest ye die.'</w:t>
      </w:r>
    </w:p>
    <w:p w14:paraId="7C0AC206">
      <w:pPr>
        <w:rPr>
          <w:rFonts w:hint="eastAsia"/>
        </w:rPr>
      </w:pPr>
      <w:r>
        <w:rPr>
          <w:rFonts w:hint="eastAsia"/>
        </w:rPr>
        <w:t>祂让他们吃园中所有树上的果子，只禁止他们吃那一棵，甚至夏娃自己也承认，创世记 3:2, 3，“女人对蛇说：园中树上的果子，我们可以吃；惟有园当中那棵树上的果子，神曾说：你们不可吃，也不可摸，免得你们死。”</w:t>
      </w:r>
    </w:p>
    <w:p w14:paraId="2484F8A1">
      <w:pPr>
        <w:rPr>
          <w:rFonts w:hint="eastAsia"/>
        </w:rPr>
      </w:pPr>
    </w:p>
    <w:p w14:paraId="1C827276">
      <w:pPr>
        <w:rPr>
          <w:rFonts w:hint="eastAsia"/>
        </w:rPr>
      </w:pPr>
      <w:r>
        <w:rPr>
          <w:rFonts w:hint="eastAsia"/>
        </w:rPr>
        <w:t>Thus, Nathan aggravated David's sin: 2 Sam. 12:3, 4, 'But the poor man had nothing, save one little ewe lamb, which he had bought and nourished up: and it grew up together with him, and with his children; it did eat of his own meat, and drank of his own cup, and lay in his bosom, and was unto him as a daughter. And there came a traveller unto the rich man, and he spared to take of his own flock and of his own herd, to dress for the wayfaring man that was come unto him; but took the poor man's lamb, and dressed it for the man that was come to him.'</w:t>
      </w:r>
    </w:p>
    <w:p w14:paraId="33F448D4">
      <w:pPr>
        <w:rPr>
          <w:rFonts w:hint="eastAsia"/>
        </w:rPr>
      </w:pPr>
      <w:r>
        <w:rPr>
          <w:rFonts w:hint="eastAsia"/>
        </w:rPr>
        <w:t>如此，拿单加重了大卫的罪：撒母耳记下 12:3, 4，“穷人除了所买来养活的一只小母羊羔之外，别无所有。羊羔在他家里和他儿女一同长大，吃他所吃的，喝他所喝的，睡在他怀中，在他看来如同女儿一样。有一客人来到富户家里，富户舍不得从自己牛群羊群中取一只预备给客人吃，却取了那穷人的羊羔，预备给客人吃。”</w:t>
      </w:r>
    </w:p>
    <w:p w14:paraId="0637B345">
      <w:pPr>
        <w:rPr>
          <w:rFonts w:hint="eastAsia"/>
        </w:rPr>
      </w:pPr>
    </w:p>
    <w:p w14:paraId="42E789AB">
      <w:pPr>
        <w:rPr>
          <w:rFonts w:hint="eastAsia"/>
        </w:rPr>
      </w:pPr>
      <w:r>
        <w:rPr>
          <w:rFonts w:hint="eastAsia"/>
        </w:rPr>
        <w:t>He had many lambs of his own flock, and yet took that one of another's.</w:t>
      </w:r>
    </w:p>
    <w:p w14:paraId="2B6BC802">
      <w:pPr>
        <w:rPr>
          <w:rFonts w:hint="eastAsia"/>
        </w:rPr>
      </w:pPr>
      <w:r>
        <w:rPr>
          <w:rFonts w:hint="eastAsia"/>
        </w:rPr>
        <w:t>他自己羊群中有许多羊羔，却取了别人的那一只。</w:t>
      </w:r>
    </w:p>
    <w:p w14:paraId="5D6AA911">
      <w:pPr>
        <w:rPr>
          <w:rFonts w:hint="eastAsia"/>
        </w:rPr>
      </w:pPr>
    </w:p>
    <w:p w14:paraId="4C590AA9">
      <w:pPr>
        <w:rPr>
          <w:rFonts w:hint="eastAsia"/>
        </w:rPr>
      </w:pPr>
      <w:r>
        <w:rPr>
          <w:rFonts w:hint="eastAsia"/>
        </w:rPr>
        <w:t>Adam had fruit enough, yet these would not content him, but he must be tasting forbidden fruit.</w:t>
      </w:r>
    </w:p>
    <w:p w14:paraId="606C7C21">
      <w:pPr>
        <w:rPr>
          <w:rFonts w:hint="eastAsia"/>
        </w:rPr>
      </w:pPr>
      <w:r>
        <w:rPr>
          <w:rFonts w:hint="eastAsia"/>
        </w:rPr>
        <w:t>亚当有足够的水果，但这些不能使他满足，他必须尝禁果。</w:t>
      </w:r>
    </w:p>
    <w:p w14:paraId="3A7512AE">
      <w:pPr>
        <w:rPr>
          <w:rFonts w:hint="eastAsia"/>
        </w:rPr>
      </w:pPr>
    </w:p>
    <w:p w14:paraId="3227B34D">
      <w:pPr>
        <w:rPr>
          <w:rFonts w:hint="eastAsia"/>
        </w:rPr>
      </w:pPr>
      <w:r>
        <w:rPr>
          <w:rFonts w:hint="eastAsia"/>
        </w:rPr>
        <w:t>(2.)Sin is to be measured by the law that is given; for sin being in thenature of it, transgressio legis, the more urgent or greater the law is, the greater the transgression.</w:t>
      </w:r>
    </w:p>
    <w:p w14:paraId="2D315EB5">
      <w:pPr>
        <w:rPr>
          <w:rFonts w:hint="eastAsia"/>
        </w:rPr>
      </w:pPr>
      <w:r>
        <w:rPr>
          <w:rFonts w:hint="eastAsia"/>
        </w:rPr>
        <w:t>(2.)罪当以所赐的律法来衡量；因为罪的本性是 `transgressio legis`（违背律法），律法越紧急或越大，过犯就越大。</w:t>
      </w:r>
    </w:p>
    <w:p w14:paraId="535551BD">
      <w:pPr>
        <w:rPr>
          <w:rFonts w:hint="eastAsia"/>
        </w:rPr>
      </w:pPr>
    </w:p>
    <w:p w14:paraId="7E853C96">
      <w:pPr>
        <w:rPr>
          <w:rFonts w:hint="eastAsia"/>
        </w:rPr>
      </w:pPr>
      <w:r>
        <w:rPr>
          <w:rFonts w:hint="eastAsia"/>
        </w:rPr>
        <w:t>Now that some laws are greater than others, Christ implies, when he saith, Mat. 23:23, 'Woe unto you, scribes and pharisees, hypocrites! for ye pay tithe of mint and anise and cummin, and have omitted the weightier matters of the law, judgment, mercy, and faith: these ought ye to have done, and not to leave the other undone.'</w:t>
      </w:r>
    </w:p>
    <w:p w14:paraId="475F1D0A">
      <w:pPr>
        <w:rPr>
          <w:rFonts w:hint="eastAsia"/>
        </w:rPr>
      </w:pPr>
      <w:r>
        <w:rPr>
          <w:rFonts w:hint="eastAsia"/>
        </w:rPr>
        <w:t>现在，有些律法比其他律法更大，基督暗示了这一点，当祂说，马太福音 23:23，“你们这假冒为善的文士和法利赛人有祸了！因为你们将薄荷、茴香、芹菜献上十分之一，那律法上更重的事，就是公义、怜悯、信实，反倒不行了。这更重的是你们当行的，那也是不可不行的。”</w:t>
      </w:r>
    </w:p>
    <w:p w14:paraId="665EA399">
      <w:pPr>
        <w:rPr>
          <w:rFonts w:hint="eastAsia"/>
        </w:rPr>
      </w:pPr>
    </w:p>
    <w:p w14:paraId="751AFB58">
      <w:pPr>
        <w:rPr>
          <w:rFonts w:hint="eastAsia"/>
        </w:rPr>
      </w:pPr>
      <w:r>
        <w:rPr>
          <w:rFonts w:hint="eastAsia"/>
        </w:rPr>
        <w:t>Now, of all laws this was the greatest given to Adam.</w:t>
      </w:r>
    </w:p>
    <w:p w14:paraId="24FECC4C">
      <w:pPr>
        <w:rPr>
          <w:rFonts w:hint="eastAsia"/>
        </w:rPr>
      </w:pPr>
      <w:r>
        <w:rPr>
          <w:rFonts w:hint="eastAsia"/>
        </w:rPr>
        <w:t>现在，赐给亚当的所有律法中，这是最大的。</w:t>
      </w:r>
    </w:p>
    <w:p w14:paraId="55AD4AB8">
      <w:pPr>
        <w:rPr>
          <w:rFonts w:hint="eastAsia"/>
        </w:rPr>
      </w:pPr>
    </w:p>
    <w:p w14:paraId="3FB99B94">
      <w:pPr>
        <w:rPr>
          <w:rFonts w:hint="eastAsia"/>
        </w:rPr>
      </w:pPr>
      <w:r>
        <w:rPr>
          <w:rFonts w:hint="eastAsia"/>
        </w:rPr>
        <w:t>1st, It being given only as a trial and testimony of his obedience in all the rest, called therefore symbolicum præceptum, as being a profession of his subjection to God in all the rest; such as is doing homage by a vassal to the lord of the soil, which, though it consists in some petty small rite or acknowledgment, the neglect of which (though the least of all to perform), or denying to do it, is the loss of what they hold of him, as being the breach and highest kind of more than other acts, and greater neglect in other things.</w:t>
      </w:r>
    </w:p>
    <w:p w14:paraId="6471ABAC">
      <w:pPr>
        <w:rPr>
          <w:rFonts w:hint="eastAsia"/>
        </w:rPr>
      </w:pPr>
      <w:r>
        <w:rPr>
          <w:rFonts w:hint="eastAsia"/>
        </w:rPr>
        <w:t>第一，它只是作为对他其余所有顺服的试验和见证而赐下的，因此被称为 `symbolicum præceptum`（象征性诫命），作为他在其余所有事上顺服神的宣告；如同一个封臣向地主效忠，虽然这在于一些微小的仪式或承认，但忽略它（虽然是最容易行的），或拒绝行，就会失去他们从他那里所持有的，因为这是比其他行为更严重的违背和更高级的，以及在其他事上更大的忽略。</w:t>
      </w:r>
    </w:p>
    <w:p w14:paraId="14F564D0">
      <w:pPr>
        <w:rPr>
          <w:rFonts w:hint="eastAsia"/>
        </w:rPr>
      </w:pPr>
    </w:p>
    <w:p w14:paraId="0EAAE2C9">
      <w:pPr>
        <w:rPr>
          <w:rFonts w:hint="eastAsia"/>
        </w:rPr>
      </w:pPr>
      <w:r>
        <w:rPr>
          <w:rFonts w:hint="eastAsia"/>
        </w:rPr>
        <w:t>2dly, The more expressly the will of the lawgiver is manifested in a law, the greater the enforcement and obligation is to that law.</w:t>
      </w:r>
    </w:p>
    <w:p w14:paraId="16DDCDED">
      <w:pPr>
        <w:rPr>
          <w:rFonts w:hint="eastAsia"/>
        </w:rPr>
      </w:pPr>
      <w:r>
        <w:rPr>
          <w:rFonts w:hint="eastAsia"/>
        </w:rPr>
        <w:t>第二，立法者的旨意在一条律法中显明得越明确，那条律法的执行力和约束力就越大。</w:t>
      </w:r>
    </w:p>
    <w:p w14:paraId="1489B458">
      <w:pPr>
        <w:rPr>
          <w:rFonts w:hint="eastAsia"/>
        </w:rPr>
      </w:pPr>
    </w:p>
    <w:p w14:paraId="7ECA6776">
      <w:pPr>
        <w:rPr>
          <w:rFonts w:hint="eastAsia"/>
        </w:rPr>
      </w:pPr>
      <w:r>
        <w:rPr>
          <w:rFonts w:hint="eastAsia"/>
        </w:rPr>
        <w:t>Now, God's will was more expressly manifest in that than any other written in his heart.</w:t>
      </w:r>
    </w:p>
    <w:p w14:paraId="70350CCC">
      <w:pPr>
        <w:rPr>
          <w:rFonts w:hint="eastAsia"/>
        </w:rPr>
      </w:pPr>
      <w:r>
        <w:rPr>
          <w:rFonts w:hint="eastAsia"/>
        </w:rPr>
        <w:t>现在，神的旨意在那条律法中比写在他心中的任何其他律法都更明确地显明。</w:t>
      </w:r>
    </w:p>
    <w:p w14:paraId="6EFCEBCF">
      <w:pPr>
        <w:rPr>
          <w:rFonts w:hint="eastAsia"/>
        </w:rPr>
      </w:pPr>
    </w:p>
    <w:p w14:paraId="5A20AA0C">
      <w:pPr>
        <w:rPr>
          <w:rFonts w:hint="eastAsia"/>
        </w:rPr>
      </w:pPr>
      <w:r>
        <w:rPr>
          <w:rFonts w:hint="eastAsia"/>
        </w:rPr>
        <w:t>1.His will was more in it, in that there was no reason for it, but thewill of the lawgiver only; stelit pro ratione voluntas.</w:t>
      </w:r>
    </w:p>
    <w:p w14:paraId="75FBFC17">
      <w:pPr>
        <w:rPr>
          <w:rFonts w:hint="eastAsia"/>
        </w:rPr>
      </w:pPr>
      <w:r>
        <w:rPr>
          <w:rFonts w:hint="eastAsia"/>
        </w:rPr>
        <w:t>1.祂的旨意更多地在其中，因为除了立法者的旨意之外，没有别的理由；`stelit pro ratione voluntas`（旨意代替了理由）。</w:t>
      </w:r>
    </w:p>
    <w:p w14:paraId="49B66E89">
      <w:pPr>
        <w:rPr>
          <w:rFonts w:hint="eastAsia"/>
        </w:rPr>
      </w:pPr>
    </w:p>
    <w:p w14:paraId="49F18C2E">
      <w:pPr>
        <w:rPr>
          <w:rFonts w:hint="eastAsia"/>
        </w:rPr>
      </w:pPr>
      <w:r>
        <w:rPr>
          <w:rFonts w:hint="eastAsia"/>
        </w:rPr>
        <w:t>Other laws Adam might see a reason for; of this none but God's will trying his obedience.</w:t>
      </w:r>
    </w:p>
    <w:p w14:paraId="13A5A1BF">
      <w:pPr>
        <w:rPr>
          <w:rFonts w:hint="eastAsia"/>
        </w:rPr>
      </w:pPr>
      <w:r>
        <w:rPr>
          <w:rFonts w:hint="eastAsia"/>
        </w:rPr>
        <w:t>其他律法亚当可能看出理由；这条除了神试验他顺服的旨意之外，没有别的理由。</w:t>
      </w:r>
    </w:p>
    <w:p w14:paraId="57C39EB9">
      <w:pPr>
        <w:rPr>
          <w:rFonts w:hint="eastAsia"/>
        </w:rPr>
      </w:pPr>
    </w:p>
    <w:p w14:paraId="4B6811FD">
      <w:pPr>
        <w:rPr>
          <w:rFonts w:hint="eastAsia"/>
        </w:rPr>
      </w:pPr>
      <w:r>
        <w:rPr>
          <w:rFonts w:hint="eastAsia"/>
        </w:rPr>
        <w:t>2.More expressly, for none else were delivered vivâ voce but this, asbeing an especial charge above all the rest.</w:t>
      </w:r>
    </w:p>
    <w:p w14:paraId="63D759C4">
      <w:pPr>
        <w:rPr>
          <w:rFonts w:hint="eastAsia"/>
        </w:rPr>
      </w:pPr>
      <w:r>
        <w:rPr>
          <w:rFonts w:hint="eastAsia"/>
        </w:rPr>
        <w:t>2.更明确地，因为除了这条之外，没有别的律法是 `vivâ voce`（口头）传达的，作为所有其他律法之上的特别嘱咐。</w:t>
      </w:r>
    </w:p>
    <w:p w14:paraId="64ED82B8">
      <w:pPr>
        <w:rPr>
          <w:rFonts w:hint="eastAsia"/>
        </w:rPr>
      </w:pPr>
    </w:p>
    <w:p w14:paraId="63256C50">
      <w:pPr>
        <w:rPr>
          <w:rFonts w:hint="eastAsia"/>
        </w:rPr>
      </w:pPr>
      <w:r>
        <w:rPr>
          <w:rFonts w:hint="eastAsia"/>
        </w:rPr>
        <w:t>Other instructions he had only written in his heart, but this was given by mouth as an especial charge.</w:t>
      </w:r>
    </w:p>
    <w:p w14:paraId="32C2D9E3">
      <w:pPr>
        <w:rPr>
          <w:rFonts w:hint="eastAsia"/>
        </w:rPr>
      </w:pPr>
      <w:r>
        <w:rPr>
          <w:rFonts w:hint="eastAsia"/>
        </w:rPr>
        <w:t>其他指示他只写在心里，但这条是口头赐下的，作为特别的嘱咐。</w:t>
      </w:r>
    </w:p>
    <w:p w14:paraId="5341D973">
      <w:pPr>
        <w:rPr>
          <w:rFonts w:hint="eastAsia"/>
        </w:rPr>
      </w:pPr>
    </w:p>
    <w:p w14:paraId="70DAF114">
      <w:pPr>
        <w:rPr>
          <w:rFonts w:hint="eastAsia"/>
        </w:rPr>
      </w:pPr>
      <w:r>
        <w:rPr>
          <w:rFonts w:hint="eastAsia"/>
        </w:rPr>
        <w:t>3.None else so expressly threatened with death but it; yea, that otherlaw had its sanction in that threatening given to this.</w:t>
      </w:r>
    </w:p>
    <w:p w14:paraId="4DF08543">
      <w:pPr>
        <w:rPr>
          <w:rFonts w:hint="eastAsia"/>
        </w:rPr>
      </w:pPr>
      <w:r>
        <w:rPr>
          <w:rFonts w:hint="eastAsia"/>
        </w:rPr>
        <w:t>3.除了它之外，没有别的律法如此明确地以死亡相威胁；是的，那另一条律法也在这条律法的威胁中得到其认可。</w:t>
      </w:r>
    </w:p>
    <w:p w14:paraId="4F18ECBE">
      <w:pPr>
        <w:rPr>
          <w:rFonts w:hint="eastAsia"/>
        </w:rPr>
      </w:pPr>
    </w:p>
    <w:p w14:paraId="0E574BE2">
      <w:pPr>
        <w:rPr>
          <w:rFonts w:hint="eastAsia"/>
        </w:rPr>
      </w:pPr>
      <w:r>
        <w:rPr>
          <w:rFonts w:hint="eastAsia"/>
        </w:rPr>
        <w:t>So God's will appeared to be more in it, because backed with so severe a threatening, a sign he was more earnest in it.</w:t>
      </w:r>
    </w:p>
    <w:p w14:paraId="5AD70DCD">
      <w:pPr>
        <w:rPr>
          <w:rFonts w:hint="eastAsia"/>
        </w:rPr>
      </w:pPr>
      <w:r>
        <w:rPr>
          <w:rFonts w:hint="eastAsia"/>
        </w:rPr>
        <w:t>所以神的旨意在其中显得更重，因为它有如此严厉的威胁作后盾，表明祂对此更认真。</w:t>
      </w:r>
    </w:p>
    <w:p w14:paraId="3D4DBC6B">
      <w:pPr>
        <w:rPr>
          <w:rFonts w:hint="eastAsia"/>
        </w:rPr>
      </w:pPr>
    </w:p>
    <w:p w14:paraId="39B39D70">
      <w:pPr>
        <w:rPr>
          <w:rFonts w:hint="eastAsia"/>
        </w:rPr>
      </w:pPr>
      <w:r>
        <w:rPr>
          <w:rFonts w:hint="eastAsia"/>
        </w:rPr>
        <w:t>Secondly, Let us look to the inside of Adam's sin.</w:t>
      </w:r>
    </w:p>
    <w:p w14:paraId="4241FC87">
      <w:pPr>
        <w:rPr>
          <w:rFonts w:hint="eastAsia"/>
        </w:rPr>
      </w:pPr>
      <w:r>
        <w:rPr>
          <w:rFonts w:hint="eastAsia"/>
        </w:rPr>
        <w:t>其次，让我们看亚当之罪的内在。</w:t>
      </w:r>
    </w:p>
    <w:p w14:paraId="7FAC660E">
      <w:pPr>
        <w:rPr>
          <w:rFonts w:hint="eastAsia"/>
        </w:rPr>
      </w:pPr>
    </w:p>
    <w:p w14:paraId="396BD3FD">
      <w:pPr>
        <w:rPr>
          <w:rFonts w:hint="eastAsia"/>
        </w:rPr>
      </w:pPr>
      <w:r>
        <w:rPr>
          <w:rFonts w:hint="eastAsia"/>
        </w:rPr>
        <w:t>Now, though the laws of men examine not the inwards of an action, as not in murder, not how much or little malice or cruelty was in the fact, so it be proved by circumstances it was in any degree wilful murder; but the law of God looks most hereto.</w:t>
      </w:r>
    </w:p>
    <w:p w14:paraId="745B467C">
      <w:pPr>
        <w:rPr>
          <w:rFonts w:hint="eastAsia"/>
        </w:rPr>
      </w:pPr>
      <w:r>
        <w:rPr>
          <w:rFonts w:hint="eastAsia"/>
        </w:rPr>
        <w:t>现在，虽然人的律法不审查一个行为的内在，如在谋杀中，不审查事实中有多少恶意或残忍，只要由情节证明它是任何程度的故意谋杀；但神的律法最看重此。</w:t>
      </w:r>
    </w:p>
    <w:p w14:paraId="404EB342">
      <w:pPr>
        <w:rPr>
          <w:rFonts w:hint="eastAsia"/>
        </w:rPr>
      </w:pPr>
    </w:p>
    <w:p w14:paraId="6BA02359">
      <w:pPr>
        <w:rPr>
          <w:rFonts w:hint="eastAsia"/>
        </w:rPr>
      </w:pPr>
      <w:r>
        <w:rPr>
          <w:rFonts w:hint="eastAsia"/>
        </w:rPr>
        <w:t>And so a sin, which for the outward act is small, may in regard of the inwards of it be a great one.</w:t>
      </w:r>
    </w:p>
    <w:p w14:paraId="3FD6C219">
      <w:pPr>
        <w:rPr>
          <w:rFonts w:hint="eastAsia"/>
        </w:rPr>
      </w:pPr>
      <w:r>
        <w:rPr>
          <w:rFonts w:hint="eastAsia"/>
        </w:rPr>
        <w:t>所以一个罪，就其外在行为而言是小的，就其内在而言可能是一个大的。</w:t>
      </w:r>
    </w:p>
    <w:p w14:paraId="09A08863">
      <w:pPr>
        <w:rPr>
          <w:rFonts w:hint="eastAsia"/>
        </w:rPr>
      </w:pPr>
    </w:p>
    <w:p w14:paraId="4CBAA5C8">
      <w:pPr>
        <w:rPr>
          <w:rFonts w:hint="eastAsia"/>
        </w:rPr>
      </w:pPr>
      <w:r>
        <w:rPr>
          <w:rFonts w:hint="eastAsia"/>
        </w:rPr>
        <w:t>As that act of the man gathering sticks on the Sabbath day, a small thing in appearance, to get a few sticks to make a fire; but he doing it in contempt of Moses, so as to put Moses into a strait, since if for so small a thing he executed or inflicted any punishment, he would have been thought a cruel governor by all the people; but, on the other side, if he should pass it by, he opened a way to have the Sabbath broken; so as it was done in high contempt both of God and Moses, and this God took notice of especially.</w:t>
      </w:r>
    </w:p>
    <w:p w14:paraId="38F529E5">
      <w:pPr>
        <w:rPr>
          <w:rFonts w:hint="eastAsia"/>
        </w:rPr>
      </w:pPr>
      <w:r>
        <w:rPr>
          <w:rFonts w:hint="eastAsia"/>
        </w:rPr>
        <w:t>如同那人在安息日捡柴的行为，表面上是小事，捡几根柴生火；但他这样做是出于对摩西的藐视，以致使摩西陷入困境，因为如果他因如此小的事执行或施加任何刑罚，他就会被所有百姓认为是残忍的官长；但另一方面，如果他放过此事，他就为破坏安息日开了路；所以此事是在极大的藐视神和摩西之下做的，神特别注意到了这一点。</w:t>
      </w:r>
    </w:p>
    <w:p w14:paraId="2D8702FE">
      <w:pPr>
        <w:rPr>
          <w:rFonts w:hint="eastAsia"/>
        </w:rPr>
      </w:pPr>
    </w:p>
    <w:p w14:paraId="5736916D">
      <w:pPr>
        <w:rPr>
          <w:rFonts w:hint="eastAsia"/>
        </w:rPr>
      </w:pPr>
      <w:r>
        <w:rPr>
          <w:rFonts w:hint="eastAsia"/>
        </w:rPr>
        <w:t>And it is in sins as in duties; a man then performs duties best when God is most sanctified in his heart.</w:t>
      </w:r>
    </w:p>
    <w:p w14:paraId="4223E480">
      <w:pPr>
        <w:rPr>
          <w:rFonts w:hint="eastAsia"/>
        </w:rPr>
      </w:pPr>
      <w:r>
        <w:rPr>
          <w:rFonts w:hint="eastAsia"/>
        </w:rPr>
        <w:t>在罪中如同在责任中；一个人在心中最尊神为圣时，就最好地履行责任。</w:t>
      </w:r>
    </w:p>
    <w:p w14:paraId="3A14AB7C">
      <w:pPr>
        <w:rPr>
          <w:rFonts w:hint="eastAsia"/>
        </w:rPr>
      </w:pPr>
    </w:p>
    <w:p w14:paraId="5DDBC8B9">
      <w:pPr>
        <w:rPr>
          <w:rFonts w:hint="eastAsia"/>
        </w:rPr>
      </w:pPr>
      <w:r>
        <w:rPr>
          <w:rFonts w:hint="eastAsia"/>
        </w:rPr>
        <w:t>If you would know when you pray best, it is then when you sanctify God in your hearts most, with most sanctified apprehensions of him, his greatness, goodness, all-sufficiency, working a sense of what it is to offend him.</w:t>
      </w:r>
    </w:p>
    <w:p w14:paraId="53BF0652">
      <w:pPr>
        <w:rPr>
          <w:rFonts w:hint="eastAsia"/>
        </w:rPr>
      </w:pPr>
      <w:r>
        <w:rPr>
          <w:rFonts w:hint="eastAsia"/>
        </w:rPr>
        <w:t>如果你想知道你何时祷告得最好，那就是当你在心中最尊神为圣时，用最圣洁的领会认识祂，祂的伟大、良善、全足，产生一种冒犯祂是何等之事的意识。</w:t>
      </w:r>
    </w:p>
    <w:p w14:paraId="6D27CB1D">
      <w:pPr>
        <w:rPr>
          <w:rFonts w:hint="eastAsia"/>
        </w:rPr>
      </w:pPr>
    </w:p>
    <w:p w14:paraId="5B9D519F">
      <w:pPr>
        <w:rPr>
          <w:rFonts w:hint="eastAsia"/>
        </w:rPr>
      </w:pPr>
      <w:r>
        <w:rPr>
          <w:rFonts w:hint="eastAsia"/>
        </w:rPr>
        <w:t>So a man then sins most when he dishonours God most in his heart.</w:t>
      </w:r>
    </w:p>
    <w:p w14:paraId="0FAC7C2D">
      <w:pPr>
        <w:rPr>
          <w:rFonts w:hint="eastAsia"/>
        </w:rPr>
      </w:pPr>
      <w:r>
        <w:rPr>
          <w:rFonts w:hint="eastAsia"/>
        </w:rPr>
        <w:t>所以，一个人在心中最不荣耀神时，就犯罪最多。</w:t>
      </w:r>
    </w:p>
    <w:p w14:paraId="7313D248">
      <w:pPr>
        <w:rPr>
          <w:rFonts w:hint="eastAsia"/>
        </w:rPr>
      </w:pPr>
    </w:p>
    <w:p w14:paraId="7E31F40E">
      <w:pPr>
        <w:rPr>
          <w:rFonts w:hint="eastAsia"/>
        </w:rPr>
      </w:pPr>
      <w:r>
        <w:rPr>
          <w:rFonts w:hint="eastAsia"/>
        </w:rPr>
        <w:t>Now, then, for the inwards of this action, the sinful acts of his mind in it, they were principally ill opinions of God, which were the principles of it, which provoke most, and dishonour most.</w:t>
      </w:r>
    </w:p>
    <w:p w14:paraId="2300A8B5">
      <w:pPr>
        <w:rPr>
          <w:rFonts w:hint="eastAsia"/>
        </w:rPr>
      </w:pPr>
      <w:r>
        <w:rPr>
          <w:rFonts w:hint="eastAsia"/>
        </w:rPr>
        <w:t>现在，就这行为的内在而言，他心中罪恶的行为，主要是对神的坏看法，那是其原则，最能激怒，也最不荣耀。</w:t>
      </w:r>
    </w:p>
    <w:p w14:paraId="1DF2B6D3">
      <w:pPr>
        <w:rPr>
          <w:rFonts w:hint="eastAsia"/>
        </w:rPr>
      </w:pPr>
    </w:p>
    <w:p w14:paraId="65C95574">
      <w:pPr>
        <w:rPr>
          <w:rFonts w:hint="eastAsia"/>
        </w:rPr>
      </w:pPr>
      <w:r>
        <w:rPr>
          <w:rFonts w:hint="eastAsia"/>
        </w:rPr>
        <w:t>1st, Ill opinions of a person provoke most, for we see men then most provoked when they see they are meanly or badly thought of: this incites, and inflames, and blows anger up to its height; and men are angry at ill words given them by other men, but so far as they are expressions of their evil opinions of them in their hearts.</w:t>
      </w:r>
    </w:p>
    <w:p w14:paraId="64F46536">
      <w:pPr>
        <w:rPr>
          <w:rFonts w:hint="eastAsia"/>
        </w:rPr>
      </w:pPr>
      <w:r>
        <w:rPr>
          <w:rFonts w:hint="eastAsia"/>
        </w:rPr>
        <w:t>第一，对一个人的坏看法最能激怒，因为我们看到人最被激怒的时候，是当他们看到自己被轻视或被坏看时：这会煽动、点燃、并将怒气吹至顶峰；人会对别人对他们说的坏话生气，但只是就那些话是他们心中对他们坏看法的表达而言。</w:t>
      </w:r>
    </w:p>
    <w:p w14:paraId="67733080">
      <w:pPr>
        <w:rPr>
          <w:rFonts w:hint="eastAsia"/>
        </w:rPr>
      </w:pPr>
    </w:p>
    <w:p w14:paraId="16002F23">
      <w:pPr>
        <w:rPr>
          <w:rFonts w:hint="eastAsia"/>
        </w:rPr>
      </w:pPr>
      <w:r>
        <w:rPr>
          <w:rFonts w:hint="eastAsia"/>
        </w:rPr>
        <w:t>2dly, And ill opinions of a person dishonour most, for all true honour lies in opinion: so much greater is the honour as the opinion is greater.</w:t>
      </w:r>
    </w:p>
    <w:p w14:paraId="3A3B507B">
      <w:pPr>
        <w:rPr>
          <w:rFonts w:hint="eastAsia"/>
        </w:rPr>
      </w:pPr>
      <w:r>
        <w:rPr>
          <w:rFonts w:hint="eastAsia"/>
        </w:rPr>
        <w:t>第二，对一个人的坏看法最不荣耀，因为所有真正的荣耀都在于看法：看法越好，荣耀就越大。</w:t>
      </w:r>
    </w:p>
    <w:p w14:paraId="17328A81">
      <w:pPr>
        <w:rPr>
          <w:rFonts w:hint="eastAsia"/>
        </w:rPr>
      </w:pPr>
    </w:p>
    <w:p w14:paraId="3439EA81">
      <w:pPr>
        <w:rPr>
          <w:rFonts w:hint="eastAsia"/>
        </w:rPr>
      </w:pPr>
      <w:r>
        <w:rPr>
          <w:rFonts w:hint="eastAsia"/>
        </w:rPr>
        <w:t>Honos therefore is said to be in honorante; and so on the contrary it is as to dishonour.</w:t>
      </w:r>
    </w:p>
    <w:p w14:paraId="36971BA7">
      <w:pPr>
        <w:rPr>
          <w:rFonts w:hint="eastAsia"/>
        </w:rPr>
      </w:pPr>
      <w:r>
        <w:rPr>
          <w:rFonts w:hint="eastAsia"/>
        </w:rPr>
        <w:t>因此 `Honos`（荣耀）被说成是在 `honorante`（荣耀者）里面；反之，不荣耀也是如此。</w:t>
      </w:r>
    </w:p>
    <w:p w14:paraId="2A287C78">
      <w:pPr>
        <w:rPr>
          <w:rFonts w:hint="eastAsia"/>
        </w:rPr>
      </w:pPr>
    </w:p>
    <w:p w14:paraId="57915561">
      <w:pPr>
        <w:rPr>
          <w:rFonts w:hint="eastAsia"/>
        </w:rPr>
      </w:pPr>
      <w:r>
        <w:rPr>
          <w:rFonts w:hint="eastAsia"/>
        </w:rPr>
        <w:t>And God is therefore then dishonoured most when we have dishonourable thoughts of him.</w:t>
      </w:r>
    </w:p>
    <w:p w14:paraId="48BD0503">
      <w:pPr>
        <w:rPr>
          <w:rFonts w:hint="eastAsia"/>
        </w:rPr>
      </w:pPr>
      <w:r>
        <w:rPr>
          <w:rFonts w:hint="eastAsia"/>
        </w:rPr>
        <w:t>因此，当我们对神有不荣耀的想法时，神就最不被荣耀。</w:t>
      </w:r>
    </w:p>
    <w:p w14:paraId="75AD907A">
      <w:pPr>
        <w:rPr>
          <w:rFonts w:hint="eastAsia"/>
        </w:rPr>
      </w:pPr>
    </w:p>
    <w:p w14:paraId="3B726C9A">
      <w:pPr>
        <w:rPr>
          <w:rFonts w:hint="eastAsia"/>
        </w:rPr>
      </w:pPr>
      <w:r>
        <w:rPr>
          <w:rFonts w:hint="eastAsia"/>
        </w:rPr>
        <w:t>Now, they were low and mean under-conceits of God that first crept into Adam's heart, and are necessarily to be supposed to have been the foundation of this sin in his heart.</w:t>
      </w:r>
    </w:p>
    <w:p w14:paraId="315436B8">
      <w:pPr>
        <w:rPr>
          <w:rFonts w:hint="eastAsia"/>
        </w:rPr>
      </w:pPr>
      <w:r>
        <w:rPr>
          <w:rFonts w:hint="eastAsia"/>
        </w:rPr>
        <w:t>现在，是那些对神低贱的看法，首先潜入亚当的心中，并且必须被认为是这罪在他心中的基础。</w:t>
      </w:r>
    </w:p>
    <w:p w14:paraId="0FA15067">
      <w:pPr>
        <w:rPr>
          <w:rFonts w:hint="eastAsia"/>
        </w:rPr>
      </w:pPr>
    </w:p>
    <w:p w14:paraId="2504772F">
      <w:pPr>
        <w:rPr>
          <w:rFonts w:hint="eastAsia"/>
        </w:rPr>
      </w:pPr>
      <w:r>
        <w:rPr>
          <w:rFonts w:hint="eastAsia"/>
        </w:rPr>
        <w:t>1.He undervalued the Lord in his heart, ceasing to think him anylonger to be the chiefest good.</w:t>
      </w:r>
    </w:p>
    <w:p w14:paraId="39341684">
      <w:pPr>
        <w:rPr>
          <w:rFonts w:hint="eastAsia"/>
        </w:rPr>
      </w:pPr>
      <w:r>
        <w:rPr>
          <w:rFonts w:hint="eastAsia"/>
        </w:rPr>
        <w:t>1.他在心中轻视主，不再认为祂是至善。</w:t>
      </w:r>
    </w:p>
    <w:p w14:paraId="6846AC56">
      <w:pPr>
        <w:rPr>
          <w:rFonts w:hint="eastAsia"/>
        </w:rPr>
      </w:pPr>
    </w:p>
    <w:p w14:paraId="6D143A0B">
      <w:pPr>
        <w:rPr>
          <w:rFonts w:hint="eastAsia"/>
        </w:rPr>
      </w:pPr>
      <w:r>
        <w:rPr>
          <w:rFonts w:hint="eastAsia"/>
        </w:rPr>
        <w:t>He would never have done it had he not thought he could better his condition without God, and better his condition by that means, by the virtue of an apple, whereby he should come better to know what was good and evil, than by keeping God's command, which is only true wisdom; and so he thought to be as gods therein.</w:t>
      </w:r>
    </w:p>
    <w:p w14:paraId="53204AA0">
      <w:pPr>
        <w:rPr>
          <w:rFonts w:hint="eastAsia"/>
        </w:rPr>
      </w:pPr>
      <w:r>
        <w:rPr>
          <w:rFonts w:hint="eastAsia"/>
        </w:rPr>
        <w:t>他若不认为他可以不用神而改善自己的光景，并藉着那个方法，藉着一个苹果的功效，可以更好地知道什么是善恶，胜过遵守神的诫命，那才是真智慧，他就绝不会这样做；所以他想在那事上如同神。</w:t>
      </w:r>
    </w:p>
    <w:p w14:paraId="0DCF107B">
      <w:pPr>
        <w:rPr>
          <w:rFonts w:hint="eastAsia"/>
        </w:rPr>
      </w:pPr>
    </w:p>
    <w:p w14:paraId="3A0C6996">
      <w:pPr>
        <w:rPr>
          <w:rFonts w:hint="eastAsia"/>
        </w:rPr>
      </w:pPr>
      <w:r>
        <w:rPr>
          <w:rFonts w:hint="eastAsia"/>
        </w:rPr>
        <w:t>The text expressly affirms this was the main motive, and is set down therefore last, which the woman had, Gen. 3:6. She thought it 'to be desired to make one wise,' which, but that the Scripture affirms, a man would scarcely have imagined, much less believed, of our first parents, for no wise man now would think an apple to have, or that it could have, any virtue in it, such as to make a man wise.</w:t>
      </w:r>
    </w:p>
    <w:p w14:paraId="2EE963C7">
      <w:pPr>
        <w:rPr>
          <w:rFonts w:hint="eastAsia"/>
        </w:rPr>
      </w:pPr>
      <w:r>
        <w:rPr>
          <w:rFonts w:hint="eastAsia"/>
        </w:rPr>
        <w:t>经文明明证实这是主要动机，因此被放在最后，即女人所持有的，创世记 3:6。她认为它“能使人有智慧，就摘下果子来吃了”，若非圣经证实，人很难想象，更不用说相信我们的始祖会如此，因为现在没有智慧人会认为一个苹果有，或可能有什么功效，能使人有智慧。</w:t>
      </w:r>
    </w:p>
    <w:p w14:paraId="3B38BA29">
      <w:pPr>
        <w:rPr>
          <w:rFonts w:hint="eastAsia"/>
        </w:rPr>
      </w:pPr>
    </w:p>
    <w:p w14:paraId="6BD8E935">
      <w:pPr>
        <w:rPr>
          <w:rFonts w:hint="eastAsia"/>
        </w:rPr>
      </w:pPr>
      <w:r>
        <w:rPr>
          <w:rFonts w:hint="eastAsia"/>
        </w:rPr>
        <w:t>To better the temper of his body one might imagine it to have a virtue, but it was extra sphœram the capacity of such a creature to give wisdom to the mind.</w:t>
      </w:r>
    </w:p>
    <w:p w14:paraId="0F635F43">
      <w:pPr>
        <w:rPr>
          <w:rFonts w:hint="eastAsia"/>
        </w:rPr>
      </w:pPr>
      <w:r>
        <w:rPr>
          <w:rFonts w:hint="eastAsia"/>
        </w:rPr>
        <w:t>人或许可以想象它有改善身体体质的功效，但它 `extra sphœram`（超出范围）了这样一个受造物赋予心思智慧的能力。</w:t>
      </w:r>
    </w:p>
    <w:p w14:paraId="3BC3C061">
      <w:pPr>
        <w:rPr>
          <w:rFonts w:hint="eastAsia"/>
        </w:rPr>
      </w:pPr>
    </w:p>
    <w:p w14:paraId="7E09A318">
      <w:pPr>
        <w:rPr>
          <w:rFonts w:hint="eastAsia"/>
        </w:rPr>
      </w:pPr>
      <w:r>
        <w:rPr>
          <w:rFonts w:hint="eastAsia"/>
        </w:rPr>
        <w:t>Besides, they might easily think that if it had any such virtue in it God had put it in, and then that all wisdom comes from him alone, as James says, chap. 1:5, 17, 'If any of you lack wisdom, let him ask of God,' &amp;c.</w:t>
      </w:r>
    </w:p>
    <w:p w14:paraId="2E6B38AE">
      <w:pPr>
        <w:rPr>
          <w:rFonts w:hint="eastAsia"/>
        </w:rPr>
      </w:pPr>
      <w:r>
        <w:rPr>
          <w:rFonts w:hint="eastAsia"/>
        </w:rPr>
        <w:t>此外，他们可以轻易地想到，如果它有什么功效，那也是神放进去的，那么所有的智慧都唯独从祂而来，正如雅各所说，第一章 5, 17节，“你们中间若有缺少智慧的，应当求那厚赐与众人、也不斥责人的神”等等。</w:t>
      </w:r>
    </w:p>
    <w:p w14:paraId="672C4CCB">
      <w:pPr>
        <w:rPr>
          <w:rFonts w:hint="eastAsia"/>
        </w:rPr>
      </w:pPr>
    </w:p>
    <w:p w14:paraId="27175B89">
      <w:pPr>
        <w:rPr>
          <w:rFonts w:hint="eastAsia"/>
        </w:rPr>
      </w:pPr>
      <w:r>
        <w:rPr>
          <w:rFonts w:hint="eastAsia"/>
        </w:rPr>
        <w:t>And, besides (which aggravates their sin), they had already tasted of the goodness and excellency of God, having had some communion with him.</w:t>
      </w:r>
    </w:p>
    <w:p w14:paraId="04E0E922">
      <w:pPr>
        <w:rPr>
          <w:rFonts w:hint="eastAsia"/>
        </w:rPr>
      </w:pPr>
      <w:r>
        <w:rPr>
          <w:rFonts w:hint="eastAsia"/>
        </w:rPr>
        <w:t>此外（这加重了他们的罪），他们已经尝过神的良善和卓越，曾与祂有过一些相交。</w:t>
      </w:r>
    </w:p>
    <w:p w14:paraId="19ECBD8F">
      <w:pPr>
        <w:rPr>
          <w:rFonts w:hint="eastAsia"/>
        </w:rPr>
      </w:pPr>
    </w:p>
    <w:p w14:paraId="14C6E8B8">
      <w:pPr>
        <w:rPr>
          <w:rFonts w:hint="eastAsia"/>
        </w:rPr>
      </w:pPr>
      <w:r>
        <w:rPr>
          <w:rFonts w:hint="eastAsia"/>
        </w:rPr>
        <w:t>Now, then, to leave a certain infinite good now enjoyed, for so uncertain, so unlikely an one, this aggravates his sin above what is in our own sins now in our natural condition, for, alas, we never knew, or at least never tasted better; therefore, no wonder if we go after the creatures: but he knew and had tasted.</w:t>
      </w:r>
    </w:p>
    <w:p w14:paraId="4355B956">
      <w:pPr>
        <w:rPr>
          <w:rFonts w:hint="eastAsia"/>
        </w:rPr>
      </w:pPr>
      <w:r>
        <w:rPr>
          <w:rFonts w:hint="eastAsia"/>
        </w:rPr>
        <w:t>那么，现在，为如此不确定、如此不可能的一个，而离开一个现在享受的、确定的、无限的善，这使他的罪加重，超过我们现在在本性光景中的罪，因为，唉，我们从未知道，或至少从未尝过更好的；因此，如果我们追随受造物，也不足为奇：但他知道并尝过。</w:t>
      </w:r>
    </w:p>
    <w:p w14:paraId="4CEE1E18">
      <w:pPr>
        <w:rPr>
          <w:rFonts w:hint="eastAsia"/>
        </w:rPr>
      </w:pPr>
    </w:p>
    <w:p w14:paraId="61F6039A">
      <w:pPr>
        <w:rPr>
          <w:rFonts w:hint="eastAsia"/>
        </w:rPr>
      </w:pPr>
      <w:r>
        <w:rPr>
          <w:rFonts w:hint="eastAsia"/>
        </w:rPr>
        <w:t>And this aggravates in like manner a regenerate man's sin, because he hath had communion with God; and then to forsake him, and go after the creature, how sinful is it!</w:t>
      </w:r>
    </w:p>
    <w:p w14:paraId="27D206AD">
      <w:pPr>
        <w:rPr>
          <w:rFonts w:hint="eastAsia"/>
        </w:rPr>
      </w:pPr>
      <w:r>
        <w:rPr>
          <w:rFonts w:hint="eastAsia"/>
        </w:rPr>
        <w:t>这同样加重了一个重生之人的罪，因为他曾与神相交；然后离弃祂，追随受造物，这是何等有罪！</w:t>
      </w:r>
    </w:p>
    <w:p w14:paraId="2407CCD8">
      <w:pPr>
        <w:rPr>
          <w:rFonts w:hint="eastAsia"/>
        </w:rPr>
      </w:pPr>
    </w:p>
    <w:p w14:paraId="397DED1A">
      <w:pPr>
        <w:rPr>
          <w:rFonts w:hint="eastAsia"/>
        </w:rPr>
      </w:pPr>
      <w:r>
        <w:rPr>
          <w:rFonts w:hint="eastAsia"/>
        </w:rPr>
        <w:t>2.Another ill opinion they had of God was, that God was not faithfuland true.</w:t>
      </w:r>
    </w:p>
    <w:p w14:paraId="51C499CA">
      <w:pPr>
        <w:rPr>
          <w:rFonts w:hint="eastAsia"/>
        </w:rPr>
      </w:pPr>
      <w:r>
        <w:rPr>
          <w:rFonts w:hint="eastAsia"/>
        </w:rPr>
        <w:t>2.他们对神的另一个坏看法是，神不信实也不真实。</w:t>
      </w:r>
    </w:p>
    <w:p w14:paraId="1059E02F">
      <w:pPr>
        <w:rPr>
          <w:rFonts w:hint="eastAsia"/>
        </w:rPr>
      </w:pPr>
    </w:p>
    <w:p w14:paraId="68C25953">
      <w:pPr>
        <w:rPr>
          <w:rFonts w:hint="eastAsia"/>
        </w:rPr>
      </w:pPr>
      <w:r>
        <w:rPr>
          <w:rFonts w:hint="eastAsia"/>
        </w:rPr>
        <w:t>God had said, 'Ye shall die the death;' the devil had said, No; and to hear a creature affirm this confidently, and to be, and exist, and still to reason the case, they thought there might be something in it, and this staggered their faith.</w:t>
      </w:r>
    </w:p>
    <w:p w14:paraId="55625244">
      <w:pPr>
        <w:rPr>
          <w:rFonts w:hint="eastAsia"/>
        </w:rPr>
      </w:pPr>
      <w:r>
        <w:rPr>
          <w:rFonts w:hint="eastAsia"/>
        </w:rPr>
        <w:t>神曾说，“你们必定死”；魔鬼曾说，不；听一个受造物如此自信地断言，并且存在着，并继续争辩此事，他们认为其中可能有什么，这动摇了他们的信心。</w:t>
      </w:r>
    </w:p>
    <w:p w14:paraId="3E7A552D">
      <w:pPr>
        <w:rPr>
          <w:rFonts w:hint="eastAsia"/>
        </w:rPr>
      </w:pPr>
    </w:p>
    <w:p w14:paraId="0FFDC71E">
      <w:pPr>
        <w:rPr>
          <w:rFonts w:hint="eastAsia"/>
        </w:rPr>
      </w:pPr>
      <w:r>
        <w:rPr>
          <w:rFonts w:hint="eastAsia"/>
        </w:rPr>
        <w:t>Now, to conceive thus of God of all other was the worst, foulest, and most dishonourable conceit; for is God 'such an one that he should lie' (saith Samuel, 1 Sam. 15:29), 'or as a man, to repent?'</w:t>
      </w:r>
    </w:p>
    <w:p w14:paraId="0C6288AB">
      <w:pPr>
        <w:rPr>
          <w:rFonts w:hint="eastAsia"/>
        </w:rPr>
      </w:pPr>
      <w:r>
        <w:rPr>
          <w:rFonts w:hint="eastAsia"/>
        </w:rPr>
        <w:t>现在，对神有这样的想法，是所有想法中最坏、最污秽、最不荣耀的；因为神“决不后悔”（撒母耳说，撒母耳记上 15:29），“也不像人，会后悔”吗？</w:t>
      </w:r>
    </w:p>
    <w:p w14:paraId="573647BC">
      <w:pPr>
        <w:rPr>
          <w:rFonts w:hint="eastAsia"/>
        </w:rPr>
      </w:pPr>
    </w:p>
    <w:p w14:paraId="620BBB4A">
      <w:pPr>
        <w:rPr>
          <w:rFonts w:hint="eastAsia"/>
        </w:rPr>
      </w:pPr>
      <w:r>
        <w:rPr>
          <w:rFonts w:hint="eastAsia"/>
        </w:rPr>
        <w:t>Nay, even men, who are all themselves but a lie and deceitful, yet value their truth and faithfulness as their greatest jewel; and though they acknowledge want of excellency other ways, yet they will say they are true, &amp;c.</w:t>
      </w:r>
    </w:p>
    <w:p w14:paraId="26BB78E5">
      <w:pPr>
        <w:rPr>
          <w:rFonts w:hint="eastAsia"/>
        </w:rPr>
      </w:pPr>
      <w:r>
        <w:rPr>
          <w:rFonts w:hint="eastAsia"/>
        </w:rPr>
        <w:t>不，即使是人，他们自己都不过是谎言和欺骗，却珍视他们的真实和信实如同他们最大的珠宝；虽然他们承认在其他方面缺乏卓越，但他们会说他们是真实的，等等。</w:t>
      </w:r>
    </w:p>
    <w:p w14:paraId="3D53128A">
      <w:pPr>
        <w:rPr>
          <w:rFonts w:hint="eastAsia"/>
        </w:rPr>
      </w:pPr>
    </w:p>
    <w:p w14:paraId="1C8F0BE4">
      <w:pPr>
        <w:rPr>
          <w:rFonts w:hint="eastAsia"/>
        </w:rPr>
      </w:pPr>
      <w:r>
        <w:rPr>
          <w:rFonts w:hint="eastAsia"/>
        </w:rPr>
        <w:t>Therefore to call God's truth into question, was worse than undervaluing his other excellencies; yea, men that are profane will wipe off the disgrace of a lie given them with their dearest blood.</w:t>
      </w:r>
    </w:p>
    <w:p w14:paraId="166B28C1">
      <w:pPr>
        <w:rPr>
          <w:rFonts w:hint="eastAsia"/>
        </w:rPr>
      </w:pPr>
      <w:r>
        <w:rPr>
          <w:rFonts w:hint="eastAsia"/>
        </w:rPr>
        <w:t>因此，质疑神的真实性，比低估祂其他卓越之处更坏；是的，不敬虔的人会用他们最宝贵的血来洗去被指说谎的耻辱。</w:t>
      </w:r>
    </w:p>
    <w:p w14:paraId="33CE9D3A">
      <w:pPr>
        <w:rPr>
          <w:rFonts w:hint="eastAsia"/>
        </w:rPr>
      </w:pPr>
    </w:p>
    <w:p w14:paraId="0E723D1D">
      <w:pPr>
        <w:rPr>
          <w:rFonts w:hint="eastAsia"/>
        </w:rPr>
      </w:pPr>
      <w:r>
        <w:rPr>
          <w:rFonts w:hint="eastAsia"/>
        </w:rPr>
        <w:t>And then add to this, their believing the devil, contradicting the Lord merely by his own authority, so as his word should sway more than God's.</w:t>
      </w:r>
    </w:p>
    <w:p w14:paraId="3364CBE6">
      <w:pPr>
        <w:rPr>
          <w:rFonts w:hint="eastAsia"/>
        </w:rPr>
      </w:pPr>
      <w:r>
        <w:rPr>
          <w:rFonts w:hint="eastAsia"/>
        </w:rPr>
        <w:t>然后再加上这一点，他们相信魔鬼，仅仅凭他自己的权柄反驳主，以致他的话比神的话更有分量。</w:t>
      </w:r>
    </w:p>
    <w:p w14:paraId="5FE7F5BE">
      <w:pPr>
        <w:rPr>
          <w:rFonts w:hint="eastAsia"/>
        </w:rPr>
      </w:pPr>
    </w:p>
    <w:p w14:paraId="0E9779B3">
      <w:pPr>
        <w:rPr>
          <w:rFonts w:hint="eastAsia"/>
        </w:rPr>
      </w:pPr>
      <w:r>
        <w:rPr>
          <w:rFonts w:hint="eastAsia"/>
        </w:rPr>
        <w:t>This was greater than the prophet's sin in believing the old prophet (for which yet God slew him by a lion, 1 Kings 13), for the old prophet pretended he had a contrary revelation himself, having the reputation of a prophet as well as himself.</w:t>
      </w:r>
    </w:p>
    <w:p w14:paraId="22908346">
      <w:pPr>
        <w:rPr>
          <w:rFonts w:hint="eastAsia"/>
        </w:rPr>
      </w:pPr>
      <w:r>
        <w:rPr>
          <w:rFonts w:hint="eastAsia"/>
        </w:rPr>
        <w:t>这比那先知相信老先知的罪更大（为此神仍用狮子杀了他，列王纪上 13），因为老先知假装他自己有一个相反的启示，他自己也享有先知的声誉。</w:t>
      </w:r>
    </w:p>
    <w:p w14:paraId="789A5DE7">
      <w:pPr>
        <w:rPr>
          <w:rFonts w:hint="eastAsia"/>
        </w:rPr>
      </w:pPr>
    </w:p>
    <w:p w14:paraId="40B17EEB">
      <w:pPr>
        <w:rPr>
          <w:rFonts w:hint="eastAsia"/>
        </w:rPr>
      </w:pPr>
      <w:r>
        <w:rPr>
          <w:rFonts w:hint="eastAsia"/>
        </w:rPr>
        <w:t>He opposed not his bare word and authority to God's, as the devil in this, but pretended a new commission, bearing date since, from God himself.</w:t>
      </w:r>
    </w:p>
    <w:p w14:paraId="0BEEF217">
      <w:pPr>
        <w:rPr>
          <w:rFonts w:hint="eastAsia"/>
        </w:rPr>
      </w:pPr>
      <w:r>
        <w:rPr>
          <w:rFonts w:hint="eastAsia"/>
        </w:rPr>
        <w:t>他不像魔鬼在此那样，用他赤裸裸的话语和权柄来反对神，而是假装有一个新的委任，日期更近，来自神自己。</w:t>
      </w:r>
    </w:p>
    <w:p w14:paraId="08AA8868">
      <w:pPr>
        <w:rPr>
          <w:rFonts w:hint="eastAsia"/>
        </w:rPr>
      </w:pPr>
    </w:p>
    <w:p w14:paraId="1527946B">
      <w:pPr>
        <w:rPr>
          <w:rFonts w:hint="eastAsia"/>
        </w:rPr>
      </w:pPr>
      <w:r>
        <w:rPr>
          <w:rFonts w:hint="eastAsia"/>
        </w:rPr>
        <w:t>3.There were jealousies engendered in their hearts, of unworthy designs and ends, that God had in prohibiting them; for so the devil suggested, 'God knows that in the day ye eat thereof your eyes shall be opened, and you shall be as gods;' as if he should have said, God knowing what virtue there is in the apple, hath purposely forbidden it, because he would not have you be so happy; which believed, must needs engender these thoughts, that God loved them not so well as they imagined, for he prevented their preferment, and so far hated his creature, in not only not wishing it, but keeping it from that good it was capable of; which must needs engender hatred of God in their hearts again, or that perhaps they should imagine he envied their happiness, which must argue that they thought that God feared to be equalled or matched by them if they should know as much as he, and be as God in the knowledge of good and evil.</w:t>
      </w:r>
    </w:p>
    <w:p w14:paraId="0998CF92">
      <w:pPr>
        <w:rPr>
          <w:rFonts w:hint="eastAsia"/>
        </w:rPr>
      </w:pPr>
      <w:r>
        <w:rPr>
          <w:rFonts w:hint="eastAsia"/>
        </w:rPr>
        <w:t>3.在他们心中产生了嫉妒，认为神禁止他们，有不配的设计和目的；因为魔鬼如此暗示，“神知道，你们吃的日子眼睛就明亮了，你们便如神”；仿佛他说，神知道苹果里有什么功效，就故意禁止了，因为祂不愿你们如此幸福；这若被相信，必定产生这些想法，即神不像他们想象的那样爱他们，因为祂阻止了他们的提升，并且在某种程度上恨恶祂的受造物，不仅不希望它好，而且阻止它得到它所能得到的善；这必定在他们心中再次产生对神的恨，或者他们可能想象祂嫉妒他们的幸福，这必定表明他们认为，如果他们知道的和他一样多，并在分别善恶上如同神，神就害怕被他们等同或匹敌。</w:t>
      </w:r>
    </w:p>
    <w:p w14:paraId="6F69B9FC">
      <w:pPr>
        <w:rPr>
          <w:rFonts w:hint="eastAsia"/>
        </w:rPr>
      </w:pPr>
    </w:p>
    <w:p w14:paraId="6F04FE51">
      <w:pPr>
        <w:rPr>
          <w:rFonts w:hint="eastAsia"/>
        </w:rPr>
      </w:pPr>
      <w:r>
        <w:rPr>
          <w:rFonts w:hint="eastAsia"/>
        </w:rPr>
        <w:t>All which thoughts, or any one of them to entertain of God, what more dishonourable?</w:t>
      </w:r>
    </w:p>
    <w:p w14:paraId="7D29B93F">
      <w:pPr>
        <w:rPr>
          <w:rFonts w:hint="eastAsia"/>
        </w:rPr>
      </w:pPr>
      <w:r>
        <w:rPr>
          <w:rFonts w:hint="eastAsia"/>
        </w:rPr>
        <w:t>所有这些想法，或其中任何一个，对神怀有，还有什么比这更不荣耀呢？</w:t>
      </w:r>
    </w:p>
    <w:p w14:paraId="79656EFA">
      <w:pPr>
        <w:rPr>
          <w:rFonts w:hint="eastAsia"/>
        </w:rPr>
      </w:pPr>
    </w:p>
    <w:p w14:paraId="7D8E20AB">
      <w:pPr>
        <w:rPr>
          <w:rFonts w:hint="eastAsia"/>
        </w:rPr>
      </w:pPr>
      <w:r>
        <w:rPr>
          <w:rFonts w:hint="eastAsia"/>
        </w:rPr>
        <w:t>Whilst they seek to be as gods, they would make God as base as the devil, for malice and envy are his two sins.</w:t>
      </w:r>
    </w:p>
    <w:p w14:paraId="34298A38">
      <w:pPr>
        <w:rPr>
          <w:rFonts w:hint="eastAsia"/>
        </w:rPr>
      </w:pPr>
      <w:r>
        <w:rPr>
          <w:rFonts w:hint="eastAsia"/>
        </w:rPr>
        <w:t>当他们寻求如同神时，他们却想使神如同魔鬼一样卑贱，因为恶意和嫉妒是他的两个罪。</w:t>
      </w:r>
    </w:p>
    <w:p w14:paraId="524F2552">
      <w:pPr>
        <w:rPr>
          <w:rFonts w:hint="eastAsia"/>
        </w:rPr>
      </w:pPr>
    </w:p>
    <w:p w14:paraId="7DFC5F7C">
      <w:pPr>
        <w:rPr>
          <w:rFonts w:hint="eastAsia"/>
        </w:rPr>
      </w:pPr>
      <w:r>
        <w:rPr>
          <w:rFonts w:hint="eastAsia"/>
        </w:rPr>
        <w:t>4.He sinned against the sovereignty of God, for what was the thingthat hooked him in?</w:t>
      </w:r>
    </w:p>
    <w:p w14:paraId="151BEC9D">
      <w:pPr>
        <w:rPr>
          <w:rFonts w:hint="eastAsia"/>
        </w:rPr>
      </w:pPr>
      <w:r>
        <w:rPr>
          <w:rFonts w:hint="eastAsia"/>
        </w:rPr>
        <w:t>4.他干犯了神的主权，因为是什么东西引诱了他？</w:t>
      </w:r>
    </w:p>
    <w:p w14:paraId="33780708">
      <w:pPr>
        <w:rPr>
          <w:rFonts w:hint="eastAsia"/>
        </w:rPr>
      </w:pPr>
    </w:p>
    <w:p w14:paraId="6E561D29">
      <w:pPr>
        <w:rPr>
          <w:rFonts w:hint="eastAsia"/>
        </w:rPr>
      </w:pPr>
      <w:r>
        <w:rPr>
          <w:rFonts w:hint="eastAsia"/>
        </w:rPr>
        <w:t>It was to be as gods; nothing else could have moved them; and so they thought to be independent of God, no longer under him; and though they should sin against him, that they should yet be able to make their party good with him.</w:t>
      </w:r>
    </w:p>
    <w:p w14:paraId="00D82BCD">
      <w:pPr>
        <w:rPr>
          <w:rFonts w:hint="eastAsia"/>
        </w:rPr>
      </w:pPr>
      <w:r>
        <w:rPr>
          <w:rFonts w:hint="eastAsia"/>
        </w:rPr>
        <w:t>是“如同神”；没有别的能打动他们；所以他们想独立于神，不再在祂之下；即使他们干犯了祂，他们也仍能与祂抗衡。</w:t>
      </w:r>
    </w:p>
    <w:p w14:paraId="224C0195">
      <w:pPr>
        <w:rPr>
          <w:rFonts w:hint="eastAsia"/>
        </w:rPr>
      </w:pPr>
    </w:p>
    <w:p w14:paraId="688F6EDF">
      <w:pPr>
        <w:rPr>
          <w:rFonts w:hint="eastAsia"/>
        </w:rPr>
      </w:pPr>
      <w:r>
        <w:rPr>
          <w:rFonts w:hint="eastAsia"/>
        </w:rPr>
        <w:t>These to have been the thoughts that drew on the sin, is argued from the temptation which suggested these things, and did engender them, and in the issue prevailed.</w:t>
      </w:r>
    </w:p>
    <w:p w14:paraId="57A9521E">
      <w:pPr>
        <w:rPr>
          <w:rFonts w:hint="eastAsia"/>
        </w:rPr>
      </w:pPr>
      <w:r>
        <w:rPr>
          <w:rFonts w:hint="eastAsia"/>
        </w:rPr>
        <w:t>这些是引致那罪的想法，这是从那暗示这些事，并产生它们，并最终得胜的试探中论证出来的。</w:t>
      </w:r>
    </w:p>
    <w:p w14:paraId="2D43FDC6">
      <w:pPr>
        <w:rPr>
          <w:rFonts w:hint="eastAsia"/>
        </w:rPr>
      </w:pPr>
    </w:p>
    <w:p w14:paraId="5FF6F7FB">
      <w:pPr>
        <w:pStyle w:val="3"/>
        <w:bidi w:val="0"/>
        <w:jc w:val="center"/>
        <w:rPr>
          <w:rFonts w:hint="eastAsia"/>
          <w:i/>
          <w:iCs/>
          <w:sz w:val="40"/>
          <w:szCs w:val="36"/>
        </w:rPr>
      </w:pPr>
      <w:r>
        <w:rPr>
          <w:rFonts w:hint="eastAsia"/>
          <w:i/>
          <w:iCs/>
          <w:sz w:val="40"/>
          <w:szCs w:val="36"/>
        </w:rPr>
        <w:t>CHAPTER V:</w:t>
      </w:r>
    </w:p>
    <w:p w14:paraId="785CCDC7">
      <w:pPr>
        <w:pStyle w:val="3"/>
        <w:bidi w:val="0"/>
        <w:jc w:val="center"/>
        <w:rPr>
          <w:rFonts w:hint="eastAsia"/>
          <w:i/>
          <w:iCs/>
          <w:sz w:val="40"/>
          <w:szCs w:val="36"/>
        </w:rPr>
      </w:pPr>
      <w:r>
        <w:rPr>
          <w:rFonts w:hint="eastAsia"/>
          <w:i/>
          <w:iCs/>
          <w:sz w:val="40"/>
          <w:szCs w:val="36"/>
        </w:rPr>
        <w:t>第五章：</w:t>
      </w:r>
    </w:p>
    <w:p w14:paraId="1F555408">
      <w:pPr>
        <w:pStyle w:val="3"/>
        <w:bidi w:val="0"/>
        <w:jc w:val="center"/>
        <w:rPr>
          <w:rFonts w:hint="eastAsia"/>
          <w:i/>
          <w:iCs/>
          <w:sz w:val="40"/>
          <w:szCs w:val="36"/>
        </w:rPr>
      </w:pPr>
      <w:r>
        <w:rPr>
          <w:rFonts w:hint="eastAsia"/>
          <w:i/>
          <w:iCs/>
          <w:sz w:val="40"/>
          <w:szCs w:val="36"/>
        </w:rPr>
        <w:t>The practical improvements which we should make of these truths delivered.</w:t>
      </w:r>
    </w:p>
    <w:p w14:paraId="712E1575">
      <w:pPr>
        <w:pStyle w:val="3"/>
        <w:bidi w:val="0"/>
        <w:jc w:val="center"/>
        <w:rPr>
          <w:rFonts w:hint="eastAsia"/>
          <w:i/>
          <w:iCs/>
          <w:sz w:val="40"/>
          <w:szCs w:val="36"/>
        </w:rPr>
      </w:pPr>
      <w:r>
        <w:rPr>
          <w:rFonts w:hint="eastAsia"/>
          <w:i/>
          <w:iCs/>
          <w:sz w:val="40"/>
          <w:szCs w:val="36"/>
        </w:rPr>
        <w:t>我们应该如何实践性地应用这些所传讲的真理。</w:t>
      </w:r>
    </w:p>
    <w:p w14:paraId="496F2FDC">
      <w:pPr>
        <w:rPr>
          <w:rFonts w:hint="eastAsia"/>
        </w:rPr>
      </w:pPr>
    </w:p>
    <w:p w14:paraId="3FD8FD60">
      <w:pPr>
        <w:rPr>
          <w:rFonts w:hint="eastAsia" w:eastAsia="宋体"/>
          <w:lang w:val="en-US" w:eastAsia="zh-CN"/>
        </w:rPr>
      </w:pPr>
      <w:r>
        <w:rPr>
          <w:rFonts w:hint="eastAsia"/>
        </w:rPr>
        <w:t>That we should charge ourselves with the guilt of Adam's first sin, and be humbled in the sense of our guilt of it, as well as far the sins which us actually commit ourselves.—That since our first father failed in the trust committed to him, we should not put confidence in any creature, though most noble and excellent.—From Adam's example, who thus betrayed the trust placed in him, we should be awakened to be more watchful and more faithful to any trust reposed in us for ourselves and posterity.—If the state from which Adam fell was a state of holiness, then no man should be ashamed of being converted and regenerated, since it is but a returning to that primitive condition again.—Since Adam obtained mercy after having so highly and heinously sinned, the greatest sinners should be encouraged to hope, and to come to God for mercy</w:t>
      </w:r>
      <w:r>
        <w:rPr>
          <w:rFonts w:hint="eastAsia" w:eastAsia="宋体"/>
          <w:lang w:val="en-US" w:eastAsia="zh-CN"/>
        </w:rPr>
        <w:t>.</w:t>
      </w:r>
    </w:p>
    <w:p w14:paraId="00C387CA">
      <w:pPr>
        <w:rPr>
          <w:rFonts w:hint="eastAsia"/>
        </w:rPr>
      </w:pPr>
      <w:r>
        <w:rPr>
          <w:rFonts w:hint="eastAsia"/>
        </w:rPr>
        <w:t>我们当将亚当首罪的罪咎归于自己，并因我们对此罪咎的自觉而谦卑，如同我们为自己实际所犯的罪谦卑一样。——既然我们的始祖辜负了所托付给他的信托，我们就不可信靠任何受造之物，无论其多么高贵卓越。——从亚当如此背叛所托之信的例子中，我们当被唤醒，对自己和后代所受的任何信托都更加警醒和忠心。——如果亚当堕落之前的状态是圣洁的状态，那么任何人都不应当为归信和重生感到羞耻，因为这不过是重回那最初的状态。——既然亚当在犯下如此严重而可憎的罪之后仍蒙了怜悯，最大的罪人也当被鼓励去盼望，并来到上帝面前求怜悯。</w:t>
      </w:r>
    </w:p>
    <w:p w14:paraId="1D45F1B1">
      <w:pPr>
        <w:rPr>
          <w:rFonts w:hint="eastAsia"/>
        </w:rPr>
      </w:pPr>
    </w:p>
    <w:p w14:paraId="7EAE8BE6">
      <w:pPr>
        <w:rPr>
          <w:rFonts w:hint="eastAsia"/>
        </w:rPr>
      </w:pPr>
      <w:r>
        <w:rPr>
          <w:rFonts w:hint="eastAsia"/>
        </w:rPr>
        <w:t>The first use you ought to make of this is, to take upon you the guilt of the first act, so far as you have heard it belonged unto you, that so you may be humbled before God for your share of guilt in it.</w:t>
      </w:r>
    </w:p>
    <w:p w14:paraId="415CE333">
      <w:pPr>
        <w:rPr>
          <w:rFonts w:hint="eastAsia"/>
        </w:rPr>
      </w:pPr>
      <w:r>
        <w:rPr>
          <w:rFonts w:hint="eastAsia"/>
        </w:rPr>
        <w:t>你首先应当做的应用，就是承担起那首要之行的罪咎，就如你所听见的，这罪咎是属于你的，这样你就可以为你在其中的那份罪咎而在上帝面前谦卑。</w:t>
      </w:r>
    </w:p>
    <w:p w14:paraId="7B9BE45C">
      <w:pPr>
        <w:rPr>
          <w:rFonts w:hint="eastAsia"/>
        </w:rPr>
      </w:pPr>
      <w:r>
        <w:rPr>
          <w:rFonts w:hint="eastAsia"/>
        </w:rPr>
        <w:t>And indeed till the guilt of Adam's sin be acknowledged as truly as any of your own, and your hearts rest satisfied in it, you will not be humbled before God, but will have something to plead; for still it will be said, How came I thus?</w:t>
      </w:r>
    </w:p>
    <w:p w14:paraId="36AC4449">
      <w:pPr>
        <w:rPr>
          <w:rFonts w:hint="eastAsia"/>
        </w:rPr>
      </w:pPr>
      <w:r>
        <w:rPr>
          <w:rFonts w:hint="eastAsia"/>
        </w:rPr>
        <w:t>而事实上，除非亚当之罪的罪咎被承认，如同承认你自己的任何罪一样真实，并且你的心对此心悦诚服地接受，否则你将不会在上帝面前谦卑，反而会有所辩解；因为你仍会说，我怎么会这样？</w:t>
      </w:r>
    </w:p>
    <w:p w14:paraId="535E90B3">
      <w:pPr>
        <w:rPr>
          <w:rFonts w:hint="eastAsia"/>
        </w:rPr>
      </w:pPr>
      <w:r>
        <w:rPr>
          <w:rFonts w:hint="eastAsia"/>
        </w:rPr>
        <w:t>who made me thus?</w:t>
      </w:r>
    </w:p>
    <w:p w14:paraId="59A0E644">
      <w:pPr>
        <w:rPr>
          <w:rFonts w:hint="eastAsia"/>
        </w:rPr>
      </w:pPr>
      <w:r>
        <w:rPr>
          <w:rFonts w:hint="eastAsia"/>
        </w:rPr>
        <w:t>是谁使我这样的？</w:t>
      </w:r>
    </w:p>
    <w:p w14:paraId="6615284F">
      <w:pPr>
        <w:rPr>
          <w:rFonts w:hint="eastAsia"/>
        </w:rPr>
      </w:pPr>
      <w:r>
        <w:rPr>
          <w:rFonts w:hint="eastAsia"/>
        </w:rPr>
        <w:t>And therefore the apostle, endeavouring to humble men, in this epistle to the Romans, convinceth them, in the first and second chapters, of evil works; then in the third chapter, of the evil of their natures; then of the first entrance of sin by Adam's sin, in the fifth chapter; the ignorance of which made the Gentiles complain of nature, that is, the God of nature, for bringing man into the world prone to evil, void of good.</w:t>
      </w:r>
    </w:p>
    <w:p w14:paraId="24E30143">
      <w:pPr>
        <w:rPr>
          <w:rFonts w:hint="eastAsia"/>
        </w:rPr>
      </w:pPr>
      <w:r>
        <w:rPr>
          <w:rFonts w:hint="eastAsia"/>
        </w:rPr>
        <w:t>因此，使徒在这封致罗马人的书信中，为要使人谦卑，就在第一章和第二章中，让他们为自己的恶行知罪；然后在第三章，为他们本性的邪恶知罪；再到第五章，为罪藉亚当之罪首次进入世界知罪；对此的无知使得外邦人抱怨本性，也就是本性的上帝，因祂将人带入世界，使其倾向于恶，毫无良善。</w:t>
      </w:r>
    </w:p>
    <w:p w14:paraId="16104535">
      <w:pPr>
        <w:rPr>
          <w:rFonts w:hint="eastAsia"/>
        </w:rPr>
      </w:pPr>
      <w:r>
        <w:rPr>
          <w:rFonts w:hint="eastAsia"/>
        </w:rPr>
        <w:t>And this likewise makes many people think God made no creatures to destroy them, and on that false principle hope to be saved; both these being alike ignorant how that this world of mankind was once righteous as it fell out of God's hands, and that God looking on you now can say, They are not as I made them.</w:t>
      </w:r>
    </w:p>
    <w:p w14:paraId="4A08D67B">
      <w:pPr>
        <w:rPr>
          <w:rFonts w:hint="eastAsia"/>
        </w:rPr>
      </w:pPr>
      <w:r>
        <w:rPr>
          <w:rFonts w:hint="eastAsia"/>
        </w:rPr>
        <w:t>这也同样使许多人认为上帝造物不是为了毁灭他们，并基于那错误的原则盼望得救；这两类人都同样无知，不知道这人类世界从上帝手中出来时曾是公义的，也不知道上帝如今看着你们能说，他们已不是我所造的样子了。</w:t>
      </w:r>
    </w:p>
    <w:p w14:paraId="0EEC5613">
      <w:pPr>
        <w:rPr>
          <w:rFonts w:hint="eastAsia"/>
        </w:rPr>
      </w:pPr>
      <w:r>
        <w:rPr>
          <w:rFonts w:hint="eastAsia"/>
        </w:rPr>
        <w:t>As therefore a potter breaks a vessel that hath poison put into it by another, though it be his own vessel, so God justly destroys his own creature when corrupted by thedevil.</w:t>
      </w:r>
    </w:p>
    <w:p w14:paraId="04AF433A">
      <w:pPr>
        <w:rPr>
          <w:rFonts w:hint="eastAsia"/>
        </w:rPr>
      </w:pPr>
      <w:r>
        <w:rPr>
          <w:rFonts w:hint="eastAsia"/>
        </w:rPr>
        <w:t>因此，正如一个窑匠打破一个被别人放入毒药的器皿，虽然那是他自己的器皿，上帝也同样公义地毁灭祂自己那被魔鬼败坏了的受造物。</w:t>
      </w:r>
    </w:p>
    <w:p w14:paraId="4F6C1035">
      <w:pPr>
        <w:rPr>
          <w:rFonts w:hint="eastAsia"/>
        </w:rPr>
      </w:pPr>
      <w:r>
        <w:rPr>
          <w:rFonts w:hint="eastAsia"/>
        </w:rPr>
        <w:t>Let him therefore be justified, and the creature condemned, which cannot be but by the acknowledgment of this; for if we go from works to nature, it will be asked, How came my nature thus?</w:t>
      </w:r>
    </w:p>
    <w:p w14:paraId="325ACB01">
      <w:pPr>
        <w:rPr>
          <w:rFonts w:hint="eastAsia"/>
        </w:rPr>
      </w:pPr>
      <w:r>
        <w:rPr>
          <w:rFonts w:hint="eastAsia"/>
        </w:rPr>
        <w:t>因此，让祂得称为义，让受造物被定罪，而这唯有藉着承认此事才能做到；因为如果我们从行为追溯到本性，人就会问，我的本性怎么会这样？</w:t>
      </w:r>
    </w:p>
    <w:p w14:paraId="0E26AD5E">
      <w:pPr>
        <w:rPr>
          <w:rFonts w:hint="eastAsia"/>
        </w:rPr>
      </w:pPr>
      <w:r>
        <w:rPr>
          <w:rFonts w:hint="eastAsia"/>
        </w:rPr>
        <w:t>I answer, by the guilt of this sin.</w:t>
      </w:r>
    </w:p>
    <w:p w14:paraId="7F98C26D">
      <w:pPr>
        <w:rPr>
          <w:rFonts w:hint="eastAsia"/>
        </w:rPr>
      </w:pPr>
      <w:r>
        <w:rPr>
          <w:rFonts w:hint="eastAsia"/>
        </w:rPr>
        <w:t>我回答，是藉着这罪的罪咎。</w:t>
      </w:r>
    </w:p>
    <w:p w14:paraId="21FAE90E">
      <w:pPr>
        <w:rPr>
          <w:rFonts w:hint="eastAsia"/>
        </w:rPr>
      </w:pPr>
      <w:r>
        <w:rPr>
          <w:rFonts w:hint="eastAsia"/>
        </w:rPr>
        <w:t>So David, in acknowledging his sin, Ps. 51:4, 5, 'Against thee, thee only, have I sinned, and done this evil in thy sight; that thou mightest be justified when thou speakest, and be clear when thou judgest.</w:t>
      </w:r>
    </w:p>
    <w:p w14:paraId="3403A3F0">
      <w:pPr>
        <w:rPr>
          <w:rFonts w:hint="eastAsia"/>
        </w:rPr>
      </w:pPr>
      <w:r>
        <w:rPr>
          <w:rFonts w:hint="eastAsia"/>
        </w:rPr>
        <w:t>所以大卫在承认他的罪时说，诗篇51:4, 5，“我向你犯罪，惟独得罪了你，在你眼前行了这恶，以致你责备我的时候显为公义，判断我的时候显为清正。</w:t>
      </w:r>
    </w:p>
    <w:p w14:paraId="66E60ABA">
      <w:pPr>
        <w:rPr>
          <w:rFonts w:hint="eastAsia"/>
        </w:rPr>
      </w:pPr>
      <w:r>
        <w:rPr>
          <w:rFonts w:hint="eastAsia"/>
        </w:rPr>
        <w:t>Behold, I was shapen in iniquity; and in sin did my mother conceive me.'</w:t>
      </w:r>
    </w:p>
    <w:p w14:paraId="54FD3A9F">
      <w:pPr>
        <w:rPr>
          <w:rFonts w:hint="eastAsia"/>
        </w:rPr>
      </w:pPr>
      <w:r>
        <w:rPr>
          <w:rFonts w:hint="eastAsia"/>
        </w:rPr>
        <w:t>我是在罪孽里生的，在我母亲怀胎的时候就有了罪。”</w:t>
      </w:r>
    </w:p>
    <w:p w14:paraId="13C8C384">
      <w:pPr>
        <w:rPr>
          <w:rFonts w:hint="eastAsia"/>
        </w:rPr>
      </w:pPr>
      <w:r>
        <w:rPr>
          <w:rFonts w:hint="eastAsia"/>
        </w:rPr>
        <w:t>He hath recourse to this, and professedly to this end, that God might be justified.</w:t>
      </w:r>
    </w:p>
    <w:p w14:paraId="084CF057">
      <w:pPr>
        <w:rPr>
          <w:rFonts w:hint="eastAsia"/>
        </w:rPr>
      </w:pPr>
      <w:r>
        <w:rPr>
          <w:rFonts w:hint="eastAsia"/>
        </w:rPr>
        <w:t>他追溯于此，并公开为此目的，好叫上帝得称为义。</w:t>
      </w:r>
    </w:p>
    <w:p w14:paraId="0FD8D1FF">
      <w:pPr>
        <w:rPr>
          <w:rFonts w:hint="eastAsia"/>
        </w:rPr>
      </w:pPr>
      <w:r>
        <w:rPr>
          <w:rFonts w:hint="eastAsia"/>
        </w:rPr>
        <w:t>It is the speech of a godly divine, that the first step to the heavenly paradise is to see and acknowledge that which casts us out of the earthly, and that striking one of the last strokes is humbling the creature.</w:t>
      </w:r>
    </w:p>
    <w:p w14:paraId="59ABC752">
      <w:pPr>
        <w:rPr>
          <w:rFonts w:hint="eastAsia"/>
        </w:rPr>
      </w:pPr>
      <w:r>
        <w:rPr>
          <w:rFonts w:hint="eastAsia"/>
        </w:rPr>
        <w:t>一位敬虔的神学家曾说，通往天上乐园的第一步，是看见并承认那将我们逐出地上乐园之事，而给予最后一击之一就是使受造物谦卑。</w:t>
      </w:r>
    </w:p>
    <w:p w14:paraId="69FECAFF">
      <w:pPr>
        <w:rPr>
          <w:rFonts w:hint="eastAsia"/>
        </w:rPr>
      </w:pPr>
    </w:p>
    <w:p w14:paraId="21456CA4">
      <w:pPr>
        <w:rPr>
          <w:rFonts w:hint="eastAsia"/>
        </w:rPr>
      </w:pPr>
      <w:r>
        <w:rPr>
          <w:rFonts w:hint="eastAsia"/>
        </w:rPr>
        <w:t>Now for this let me give you two directions.</w:t>
      </w:r>
    </w:p>
    <w:p w14:paraId="50BDE5D0">
      <w:pPr>
        <w:rPr>
          <w:rFonts w:hint="eastAsia"/>
        </w:rPr>
      </w:pPr>
      <w:r>
        <w:rPr>
          <w:rFonts w:hint="eastAsia"/>
        </w:rPr>
        <w:t>现在为此让我给你两个指引。</w:t>
      </w:r>
    </w:p>
    <w:p w14:paraId="65FFC7B7">
      <w:pPr>
        <w:rPr>
          <w:rFonts w:hint="eastAsia"/>
        </w:rPr>
      </w:pPr>
    </w:p>
    <w:p w14:paraId="0237C68C">
      <w:pPr>
        <w:rPr>
          <w:rFonts w:hint="eastAsia"/>
        </w:rPr>
      </w:pPr>
      <w:r>
        <w:rPr>
          <w:rFonts w:hint="eastAsia"/>
        </w:rPr>
        <w:t>1.If you cannot see reason for it, bring faith with you to believe it, forby faith we believe the world was made of nothing, which yet we see, Heb. 11:3, 'By faith Abel offered unto God a more excellent sacrifice than Cain, by which he obtained witness that he was righteous, God testifying of his gifts, and by it he being dead yet speaketh.'</w:t>
      </w:r>
    </w:p>
    <w:p w14:paraId="045525BF">
      <w:pPr>
        <w:rPr>
          <w:rFonts w:hint="eastAsia"/>
        </w:rPr>
      </w:pPr>
      <w:r>
        <w:rPr>
          <w:rFonts w:hint="eastAsia"/>
        </w:rPr>
        <w:t>1.如果你看不出其中的道理，就带着信心来相信它，因为我们凭着信相信世界是从无有中造成的，而我们却看见这世界，希伯来书11:3，“亚伯因着信，献祭与神，比该隐所献的更美，因此便得了称义的见证，就是神指他礼物作的见证。他虽然死了，却因这信，仍旧说话。”</w:t>
      </w:r>
    </w:p>
    <w:p w14:paraId="119CCBD2">
      <w:pPr>
        <w:rPr>
          <w:rFonts w:hint="eastAsia"/>
        </w:rPr>
      </w:pPr>
      <w:r>
        <w:rPr>
          <w:rFonts w:hint="eastAsia"/>
        </w:rPr>
        <w:t>Why then we are to believe by the same reason that God made man righteous, and that he fell, and we all in him, for faith is the evidence of things not seen.</w:t>
      </w:r>
    </w:p>
    <w:p w14:paraId="23CBB527">
      <w:pPr>
        <w:rPr>
          <w:rFonts w:hint="eastAsia"/>
        </w:rPr>
      </w:pPr>
      <w:r>
        <w:rPr>
          <w:rFonts w:hint="eastAsia"/>
        </w:rPr>
        <w:t>那么，我们为何不该出于同样的理由相信上帝造人为义，相信他堕落了，我们也都在他里面堕落了呢，因为信是未见之事的确据。</w:t>
      </w:r>
    </w:p>
    <w:p w14:paraId="5F72F09C">
      <w:pPr>
        <w:rPr>
          <w:rFonts w:hint="eastAsia"/>
        </w:rPr>
      </w:pPr>
      <w:r>
        <w:rPr>
          <w:rFonts w:hint="eastAsia"/>
        </w:rPr>
        <w:t>And as one said on his deathbed, in acknowledging his sin, The oldest man alive, that we use to bring to know landmarks, knows not of this; so we may say of Adam's sin, committed so many ages past.</w:t>
      </w:r>
    </w:p>
    <w:p w14:paraId="66606259">
      <w:pPr>
        <w:rPr>
          <w:rFonts w:hint="eastAsia"/>
        </w:rPr>
      </w:pPr>
      <w:r>
        <w:rPr>
          <w:rFonts w:hint="eastAsia"/>
        </w:rPr>
        <w:t>正如有人在临终前承认他的罪时说，我们常用来辨认地界的最年长的人，也不知道这事；我们对亚当在许多世代前所犯的罪，也可以这样说。</w:t>
      </w:r>
    </w:p>
    <w:p w14:paraId="7AC4D0E4">
      <w:pPr>
        <w:rPr>
          <w:rFonts w:hint="eastAsia"/>
        </w:rPr>
      </w:pPr>
      <w:r>
        <w:rPr>
          <w:rFonts w:hint="eastAsia"/>
        </w:rPr>
        <w:t>Now, to help your faith, resolve all into the wisdom, holiness, and justice of God, who therefore must needs make man holy, and justly impute his fall to all his posterity; and if his wisdom cannot clear it at the latter day, when this very thing shall be scanned the first of any thing; if God cannot make his party good against all the world in this, and stop all their mouths, so as you shall not be able to plead not guilty, he must shut up his books, and go no further.</w:t>
      </w:r>
    </w:p>
    <w:p w14:paraId="384A55C8">
      <w:pPr>
        <w:rPr>
          <w:rFonts w:hint="eastAsia"/>
        </w:rPr>
      </w:pPr>
      <w:r>
        <w:rPr>
          <w:rFonts w:hint="eastAsia"/>
        </w:rPr>
        <w:t>现在，为要帮助你的信心，当将一切都归结于上帝的智慧、圣洁和公义，祂因此必须造人为圣洁，并公义地将人的堕落归算给他所有的后裔；如果在末日，当这件事首先被审察时，祂的智慧不能澄清此事；如果上帝不能在这件事上在全世界面前证明自己有理，并堵住他们所有人的口，以致你无法申辩无罪，祂就必须合上祂的书卷，不再继续了。</w:t>
      </w:r>
    </w:p>
    <w:p w14:paraId="5FA56DAC">
      <w:pPr>
        <w:rPr>
          <w:rFonts w:hint="eastAsia"/>
        </w:rPr>
      </w:pPr>
      <w:r>
        <w:rPr>
          <w:rFonts w:hint="eastAsia"/>
        </w:rPr>
        <w:t>Custom, indeed, will not carry it, unless the entrance was just, though it doth so with tyrants, but God is none.</w:t>
      </w:r>
    </w:p>
    <w:p w14:paraId="5C016C97">
      <w:pPr>
        <w:rPr>
          <w:rFonts w:hint="eastAsia"/>
        </w:rPr>
      </w:pPr>
      <w:r>
        <w:rPr>
          <w:rFonts w:hint="eastAsia"/>
        </w:rPr>
        <w:t>的确，惯例是行不通的，除非其开端是公义的，虽然暴君们是这样做的，但上帝不是暴君。</w:t>
      </w:r>
    </w:p>
    <w:p w14:paraId="7240A70E">
      <w:pPr>
        <w:rPr>
          <w:rFonts w:hint="eastAsia"/>
        </w:rPr>
      </w:pPr>
      <w:r>
        <w:rPr>
          <w:rFonts w:hint="eastAsia"/>
        </w:rPr>
        <w:t>And as in the believing Christ's righteousness to be ours, believers use to have recourse to inherent righteousness, which is the fruit of it, to help their faith, so have you to help in this, viz. as to that unrighteousness of nature you found in you from the beginning, think some or other cast poison in at the beginning, and that you are guilty of some sin or other, whereof this is the fruit.</w:t>
      </w:r>
    </w:p>
    <w:p w14:paraId="3ACA48F6">
      <w:pPr>
        <w:rPr>
          <w:rFonts w:hint="eastAsia"/>
        </w:rPr>
      </w:pPr>
      <w:r>
        <w:rPr>
          <w:rFonts w:hint="eastAsia"/>
        </w:rPr>
        <w:t>正如在相信基督的义是我们的这件事上，信徒们惯常诉诸于内住的义，也就是它的果子，来帮助他们的信心，你也可以如此行来帮助自己，即，对于你从起初就在自己里面发现的本性之不义，你要想，是某个或某些东西在起初投入了毒药，并且你犯了某个或某些罪，而这不义就是其果子。</w:t>
      </w:r>
    </w:p>
    <w:p w14:paraId="2F2D5370">
      <w:pPr>
        <w:rPr>
          <w:rFonts w:hint="eastAsia"/>
        </w:rPr>
      </w:pPr>
    </w:p>
    <w:p w14:paraId="1A2B4266">
      <w:pPr>
        <w:rPr>
          <w:rFonts w:hint="eastAsia"/>
        </w:rPr>
      </w:pPr>
      <w:r>
        <w:rPr>
          <w:rFonts w:hint="eastAsia"/>
        </w:rPr>
        <w:t>2.Let not the commonness hinder your sensible acknowledgment ofit.</w:t>
      </w:r>
    </w:p>
    <w:p w14:paraId="18B958D9">
      <w:pPr>
        <w:rPr>
          <w:rFonts w:hint="eastAsia"/>
        </w:rPr>
      </w:pPr>
      <w:r>
        <w:rPr>
          <w:rFonts w:hint="eastAsia"/>
        </w:rPr>
        <w:t>2.不要让此事的普遍性拦阻你对它有感知的承认。</w:t>
      </w:r>
    </w:p>
    <w:p w14:paraId="699A6358">
      <w:pPr>
        <w:rPr>
          <w:rFonts w:hint="eastAsia"/>
        </w:rPr>
      </w:pPr>
      <w:r>
        <w:rPr>
          <w:rFonts w:hint="eastAsia"/>
        </w:rPr>
        <w:t>Men think because all are guilty it concerns them little; indeed, if the debt were so common as divided amongst you, then it might be slighted (if the least part of the guilt of a sin might be), but the whole resides upon every man, as if none else were guilty of it but he; Adam communicating his sin as genus communicat totam naturam cuilibet speciei, that is, as a general nature communicates the whole of its nature to all the kinds which are under it.</w:t>
      </w:r>
    </w:p>
    <w:p w14:paraId="07706ADF">
      <w:pPr>
        <w:rPr>
          <w:rFonts w:hint="eastAsia"/>
        </w:rPr>
      </w:pPr>
      <w:r>
        <w:rPr>
          <w:rFonts w:hint="eastAsia"/>
        </w:rPr>
        <w:t>人们认为因为人人都犯了罪，所以这与他们关系不大；的确，如果债务是如此普遍以致于在你们中间被分摊了，那么它或许可以被轻视（如果罪的罪咎最微小的一部分可以被轻视的话），但全部的罪债都落在每一个人身上，仿佛除了他之外再无别人犯此罪；亚当传递他的罪，如同genus communicat totam naturam cuilibet speciei（拉丁文，意为：属将其全部本性传递给其下的每一个种），也就是说，如同一个普遍的本性将其全部本性传递给其下的所有种类。</w:t>
      </w:r>
    </w:p>
    <w:p w14:paraId="79EB39F8">
      <w:pPr>
        <w:rPr>
          <w:rFonts w:hint="eastAsia"/>
        </w:rPr>
      </w:pPr>
    </w:p>
    <w:p w14:paraId="20A177A6">
      <w:pPr>
        <w:rPr>
          <w:rFonts w:hint="eastAsia"/>
        </w:rPr>
      </w:pPr>
      <w:r>
        <w:rPr>
          <w:rFonts w:hint="eastAsia"/>
        </w:rPr>
        <w:t>Use 2. Did Adam, who, as he was created and fell out of God's hands, was the most completely accomplished man with all habiliments of wisdom and righteousness that ever was, insomuch as God chose him, and thought him fully fit to be the sole burgess, head, and root of all mankind, yet did he (I say) thus perfect, so foully miscarry and overthrow himself and us, and that for so small a trifle, two toys, an apple and a woman?</w:t>
      </w:r>
    </w:p>
    <w:p w14:paraId="51FDD845">
      <w:pPr>
        <w:rPr>
          <w:rFonts w:hint="eastAsia"/>
        </w:rPr>
      </w:pPr>
      <w:r>
        <w:rPr>
          <w:rFonts w:hint="eastAsia"/>
        </w:rPr>
        <w:t>应用二。亚当，当他被创造并从上帝手中出来时，是曾有过的，装备了所有智慧和公义之装备的最完全的人，以致上帝拣选了他，认为他完全适合做全人类唯一的代表、元首和根源，然而，（我说）如此完美的他，竟为了如此微不足道的小事，两个玩物，一个苹果和一个女人，如此可耻地失败并颠覆了他自己和我们吗？</w:t>
      </w:r>
    </w:p>
    <w:p w14:paraId="21499EF3">
      <w:pPr>
        <w:rPr>
          <w:rFonts w:hint="eastAsia"/>
        </w:rPr>
      </w:pPr>
      <w:r>
        <w:rPr>
          <w:rFonts w:hint="eastAsia"/>
        </w:rPr>
        <w:t>Then hence learn not to put confidence any more in men, or anything in man, be it never so excellent.</w:t>
      </w:r>
    </w:p>
    <w:p w14:paraId="78E197F5">
      <w:pPr>
        <w:rPr>
          <w:rFonts w:hint="eastAsia"/>
        </w:rPr>
      </w:pPr>
      <w:r>
        <w:rPr>
          <w:rFonts w:hint="eastAsia"/>
        </w:rPr>
        <w:t>那么，就当从此学到，不要再信靠人，或人里面的任何东西，无论其多么卓越。</w:t>
      </w:r>
    </w:p>
    <w:p w14:paraId="503A36BE">
      <w:pPr>
        <w:rPr>
          <w:rFonts w:hint="eastAsia"/>
        </w:rPr>
      </w:pPr>
      <w:r>
        <w:rPr>
          <w:rFonts w:hint="eastAsia"/>
        </w:rPr>
        <w:t>For my part, would I ever have chosen a man (go through the bead-roll of them) since men were upon the face of the earth (Christ only excepted, that was more than man), to whom I would betrust my life, my goods, my portion in eternity, and into whose hands I would have put all the good I look for in this world or world to come, it should have been none but Adam; but by woful and lamentable experience we all find it, that he, when he had the lives and riches of all mankind ventured in him, yea, and himself, the greatest venturer of all the rest, a man judged able to have performed what was committed to him, to have steered and brought in safe this great cargo into the haven of life and happiness; yet he, even he, deceived us all, foully and foolishly split himself upon a rock be might have avoided, and cast away himself and all.</w:t>
      </w:r>
    </w:p>
    <w:p w14:paraId="1F6C0DD8">
      <w:pPr>
        <w:rPr>
          <w:rFonts w:hint="eastAsia"/>
        </w:rPr>
      </w:pPr>
      <w:r>
        <w:rPr>
          <w:rFonts w:hint="eastAsia"/>
        </w:rPr>
        <w:t>就我而言，自从人出现在地面上以来（唯独基督除外，祂超越于人），若我要选择一个人（逐一数过他们），将我的生命、我的财物、我在永恒中的福分托付于他，将我今生来世所盼望的一切好处都放在他手中，那必是亚当无疑；但藉着悲惨而可悲的经历，我们都发现，当全人类的生命和财富都投在他里面冒险，是的，还有他自己，其余所有人中最大的冒险家，一个被断定能够完成所托付给他之事，能够驾驶这艘满载的大船安全驶入生命与幸福之港湾的人；然而，他，正是他，欺骗了我们所有的人，可耻而愚蠢地在一块本可避免的磐石上撞得粉碎，抛弃了他自己和所有的一切。</w:t>
      </w:r>
    </w:p>
    <w:p w14:paraId="02DDCFA7">
      <w:pPr>
        <w:rPr>
          <w:rFonts w:hint="eastAsia"/>
        </w:rPr>
      </w:pPr>
      <w:r>
        <w:rPr>
          <w:rFonts w:hint="eastAsia"/>
        </w:rPr>
        <w:t>Hereafter trust not in any creature, much less in man; but trust only in the Lord, who is 'Jehovah, and changeth not,' for all the good you look for to you and yours.</w:t>
      </w:r>
    </w:p>
    <w:p w14:paraId="7F8887DB">
      <w:pPr>
        <w:rPr>
          <w:rFonts w:hint="eastAsia"/>
        </w:rPr>
      </w:pPr>
      <w:r>
        <w:rPr>
          <w:rFonts w:hint="eastAsia"/>
        </w:rPr>
        <w:t>此后，不要信靠任何受造之物，更不要信靠人；只要信靠主，祂是“耶和华，永不改变”，为你和你的家人所盼望的一切好处信靠祂。</w:t>
      </w:r>
    </w:p>
    <w:p w14:paraId="2668E032">
      <w:pPr>
        <w:rPr>
          <w:rFonts w:hint="eastAsia"/>
        </w:rPr>
      </w:pPr>
      <w:r>
        <w:rPr>
          <w:rFonts w:hint="eastAsia"/>
        </w:rPr>
        <w:t>It is a meditation David hath, Ps. 62:7–9, 'In God is my salvation and my glory; the rock of my strength and my refuge is in God. Trust in him at all times, ye people; pour out your heart before him; God is a refuge for us. Surely men of low degree are vanity, and men of high degree are a lie; to be laid in the balance, they are altogether lighter than vanity.'</w:t>
      </w:r>
    </w:p>
    <w:p w14:paraId="60BBE1E6">
      <w:pPr>
        <w:rPr>
          <w:rFonts w:hint="eastAsia"/>
        </w:rPr>
      </w:pPr>
      <w:r>
        <w:rPr>
          <w:rFonts w:hint="eastAsia"/>
        </w:rPr>
        <w:t>这是大卫的一个默想，诗篇62:7–9，“我的拯救，我的荣耀，都在乎神；我力量的磐石，我的避难所，都在乎神。你们众民当时时倚靠祂，在祂面前倾心吐意。神是我们的避难所。下流人真是虚空，上流人也是虚假；放在天平里必浮起来，他们一共比空气还轻。”</w:t>
      </w:r>
    </w:p>
    <w:p w14:paraId="27A66C6A">
      <w:pPr>
        <w:rPr>
          <w:rFonts w:hint="eastAsia"/>
        </w:rPr>
      </w:pPr>
      <w:r>
        <w:rPr>
          <w:rFonts w:hint="eastAsia"/>
        </w:rPr>
        <w:t>At ver. 9, he concludes that all men, high and low, are vain: 'men of low degree,' which for their multitude and number might be relied on, are yet vanity; 'men of high degree,' who have the government of states committed to their charge and trust for their wisdom and authority, yet they are a lie, deceitful if leaned on.</w:t>
      </w:r>
    </w:p>
    <w:p w14:paraId="221104FF">
      <w:pPr>
        <w:rPr>
          <w:rFonts w:hint="eastAsia"/>
        </w:rPr>
      </w:pPr>
      <w:r>
        <w:rPr>
          <w:rFonts w:hint="eastAsia"/>
        </w:rPr>
        <w:t>在第9节，他总结说，所有的人，无论高低，都是虚空的：“下流人”，他们因其众多和数量或可被倚靠，却仍是虚空；“上流人”，因他们的智慧和权柄而被托付管理国家，然而他们却是一个谎言，若倚靠他们，他们就是靠不住的。</w:t>
      </w:r>
    </w:p>
    <w:p w14:paraId="6CF14B91">
      <w:pPr>
        <w:rPr>
          <w:rFonts w:hint="eastAsia"/>
        </w:rPr>
      </w:pPr>
      <w:r>
        <w:rPr>
          <w:rFonts w:hint="eastAsia"/>
        </w:rPr>
        <w:t>Remember Adam deceived you all; lay then all men in one balance, and vanity in the other; they are overswayed even by trifles, often moved this way and that way, as our first parents with an apple.</w:t>
      </w:r>
    </w:p>
    <w:p w14:paraId="4C6B5483">
      <w:pPr>
        <w:rPr>
          <w:rFonts w:hint="eastAsia"/>
        </w:rPr>
      </w:pPr>
      <w:r>
        <w:rPr>
          <w:rFonts w:hint="eastAsia"/>
        </w:rPr>
        <w:t>记住亚当欺骗了你们所有的人；那么，将所有的人放在一个天平里，将虚空放在另一个天平里；他们甚至因小事而摇摆不定，常被这样那样地摇动，就像我们的始祖被一个苹果摇动一样。</w:t>
      </w:r>
    </w:p>
    <w:p w14:paraId="1196A89A">
      <w:pPr>
        <w:rPr>
          <w:rFonts w:hint="eastAsia"/>
        </w:rPr>
      </w:pPr>
      <w:r>
        <w:rPr>
          <w:rFonts w:hint="eastAsia"/>
        </w:rPr>
        <w:t>Therefore, saith David, ver. 7, 'In God is my salvation, the rock of my strength and my refuge is in God.'</w:t>
      </w:r>
    </w:p>
    <w:p w14:paraId="6109C424">
      <w:pPr>
        <w:rPr>
          <w:rFonts w:hint="eastAsia"/>
        </w:rPr>
      </w:pPr>
      <w:r>
        <w:rPr>
          <w:rFonts w:hint="eastAsia"/>
        </w:rPr>
        <w:t>因此，大卫在第7节说，“我的拯救，我力量的磐石，我的避难所，都在乎神。”</w:t>
      </w:r>
    </w:p>
    <w:p w14:paraId="0A84C2F1">
      <w:pPr>
        <w:rPr>
          <w:rFonts w:hint="eastAsia"/>
        </w:rPr>
      </w:pPr>
      <w:r>
        <w:rPr>
          <w:rFonts w:hint="eastAsia"/>
        </w:rPr>
        <w:t>Trust to none but to him, to him only, ver. 6; and 'trust in him at all times,' ver. 8.</w:t>
      </w:r>
    </w:p>
    <w:p w14:paraId="2E2DEE5F">
      <w:pPr>
        <w:rPr>
          <w:rFonts w:hint="eastAsia"/>
        </w:rPr>
      </w:pPr>
      <w:r>
        <w:rPr>
          <w:rFonts w:hint="eastAsia"/>
        </w:rPr>
        <w:t>除了祂，不要信靠任何人，唯独信靠祂，第6节；并且“当时时倚靠祂”，第8节。</w:t>
      </w:r>
    </w:p>
    <w:p w14:paraId="1557744C">
      <w:pPr>
        <w:rPr>
          <w:rFonts w:hint="eastAsia"/>
        </w:rPr>
      </w:pPr>
      <w:r>
        <w:rPr>
          <w:rFonts w:hint="eastAsia"/>
        </w:rPr>
        <w:t>Whatsoever your princes be, your great men, your parliaments,* all which, as Adam, are betrusted with your lives and liberties and the gospel, be they never so wise, never so holy, leave them not to themselves with these, no more than you would let out a brittle bark to sea that had all your lives and goods in her, and leave her to herself, to be carried whither every billow and wind would toss her, but go to God to be the pilot, pour out your hearts before him: 'God is a refuge for us,' ver. 8.</w:t>
      </w:r>
    </w:p>
    <w:p w14:paraId="267ACDC5">
      <w:pPr>
        <w:rPr>
          <w:rFonts w:hint="eastAsia"/>
        </w:rPr>
      </w:pPr>
      <w:r>
        <w:rPr>
          <w:rFonts w:hint="eastAsia"/>
        </w:rPr>
        <w:t>无论你的君王、你的伟人、你的议会*是什么样的人，所有这些人，都像亚当一样，被托付了你们的生命、自由和福音，无论他们多么智慧，多么圣洁，都不要让他们凭自己处理这些事，就像你不会让一艘满载你所有生命和财物的脆弱小船出海，任由它自己被每一个巨浪和狂风抛来抛去一样，而是要去到上帝面前，让祂作舵手，在祂面前倾心吐意：“神是我们的避难所”，第8节。</w:t>
      </w:r>
    </w:p>
    <w:p w14:paraId="7A00E4A7">
      <w:pPr>
        <w:rPr>
          <w:rFonts w:hint="eastAsia"/>
        </w:rPr>
      </w:pPr>
      <w:r>
        <w:rPr>
          <w:rFonts w:hint="eastAsia"/>
        </w:rPr>
        <w:t>Desire him to have an hand upon the stern, to guide the hearts of princes; say not they are wise, and venturers themselves; remember Adam, so was he, yet how miscarried he when left to himself!</w:t>
      </w:r>
    </w:p>
    <w:p w14:paraId="45EE8105">
      <w:pPr>
        <w:rPr>
          <w:rFonts w:hint="eastAsia"/>
        </w:rPr>
      </w:pPr>
      <w:r>
        <w:rPr>
          <w:rFonts w:hint="eastAsia"/>
        </w:rPr>
        <w:t>祈求祂手掌舵，引导君王的心；不要说他们是智慧的，自己也是冒险家；要记住亚当，他也是如此，然而当他被任凭自理时，他败得多惨！</w:t>
      </w:r>
    </w:p>
    <w:p w14:paraId="6A6AA6BB">
      <w:pPr>
        <w:rPr>
          <w:rFonts w:hint="eastAsia"/>
        </w:rPr>
      </w:pPr>
      <w:r>
        <w:rPr>
          <w:rFonts w:hint="eastAsia"/>
        </w:rPr>
        <w:t>Oh see what need there is to pray for public persons, or any to whom public good is betrusted.</w:t>
      </w:r>
    </w:p>
    <w:p w14:paraId="155E2C3F">
      <w:pPr>
        <w:rPr>
          <w:rFonts w:hint="eastAsia"/>
        </w:rPr>
      </w:pPr>
      <w:r>
        <w:rPr>
          <w:rFonts w:hint="eastAsia"/>
        </w:rPr>
        <w:t>哦，看看为公众人物，或任何被托付公众利益的人祷告是何等需要。</w:t>
      </w:r>
    </w:p>
    <w:p w14:paraId="4216AE46">
      <w:pPr>
        <w:rPr>
          <w:rFonts w:hint="eastAsia"/>
        </w:rPr>
      </w:pPr>
      <w:r>
        <w:rPr>
          <w:rFonts w:hint="eastAsia"/>
        </w:rPr>
        <w:t>As you are not to trust them, so not to trust to yourselves, your own graces, your hearts, go not in your own strength: Jer. 17:5, 'Thus saith the Lord, Cursed be the man that trusteth in man, and maketh flesh his arm, and whose heart departeth from the Lord.'</w:t>
      </w:r>
    </w:p>
    <w:p w14:paraId="070D14B1">
      <w:pPr>
        <w:rPr>
          <w:rFonts w:hint="eastAsia"/>
        </w:rPr>
      </w:pPr>
      <w:r>
        <w:rPr>
          <w:rFonts w:hint="eastAsia"/>
        </w:rPr>
        <w:t>正如你们不可信靠他们，也不可信靠你们自己、你们自己的恩典、你们的心，不要靠自己的力量行事：耶利米书17:5，“耶和华如此说：‘倚靠人血肉的膀臂，心中离弃耶和华的，那人有祸了！’”</w:t>
      </w:r>
    </w:p>
    <w:p w14:paraId="536FA123">
      <w:pPr>
        <w:rPr>
          <w:rFonts w:hint="eastAsia"/>
        </w:rPr>
      </w:pPr>
      <w:r>
        <w:rPr>
          <w:rFonts w:hint="eastAsia"/>
        </w:rPr>
        <w:t>Tremble to put yourselves upon the occasions of evil.</w:t>
      </w:r>
    </w:p>
    <w:p w14:paraId="3F921A16">
      <w:pPr>
        <w:rPr>
          <w:rFonts w:hint="eastAsia"/>
        </w:rPr>
      </w:pPr>
      <w:r>
        <w:rPr>
          <w:rFonts w:hint="eastAsia"/>
        </w:rPr>
        <w:t>当战兢，不要将自己置于邪恶的境地。</w:t>
      </w:r>
    </w:p>
    <w:p w14:paraId="07067ACD">
      <w:pPr>
        <w:rPr>
          <w:rFonts w:hint="eastAsia"/>
        </w:rPr>
      </w:pPr>
      <w:r>
        <w:rPr>
          <w:rFonts w:hint="eastAsia"/>
        </w:rPr>
        <w:t>Are you stronger than Adam, who had no inclination to evil, nothing but the contrary, and yet miscarried, held not out the first brunt?</w:t>
      </w:r>
    </w:p>
    <w:p w14:paraId="20A77E40">
      <w:pPr>
        <w:rPr>
          <w:rFonts w:hint="eastAsia"/>
        </w:rPr>
      </w:pPr>
      <w:r>
        <w:rPr>
          <w:rFonts w:hint="eastAsia"/>
        </w:rPr>
        <w:t>你比亚当更强壮吗？他没有倾向邪恶的意念，只有相反的意念，然而却失败了，未能抵挡住第一次冲击？</w:t>
      </w:r>
    </w:p>
    <w:p w14:paraId="54E419E4">
      <w:pPr>
        <w:rPr>
          <w:rFonts w:hint="eastAsia"/>
        </w:rPr>
      </w:pPr>
      <w:r>
        <w:rPr>
          <w:rFonts w:hint="eastAsia"/>
        </w:rPr>
        <w:t>Thus Nehemiah argues in the ease of marrying strange wives, when he would dissuade the Jews from it, as being occasions of evil, Neh. 13:26, 'Did not Solomon, king of Israel, sin by these things? yet among many nations was there no king like him, who was beloved of his God, and God made him king over all Israel; nevertheless, even him did outlandish women cause to sin.'</w:t>
      </w:r>
    </w:p>
    <w:p w14:paraId="4B875714">
      <w:pPr>
        <w:rPr>
          <w:rFonts w:hint="eastAsia"/>
        </w:rPr>
      </w:pPr>
      <w:r>
        <w:rPr>
          <w:rFonts w:hint="eastAsia"/>
        </w:rPr>
        <w:t>尼希米在劝阻犹太人娶外邦女子，因这是邪恶的缘由时，也是这样论证的，尼希米记13:26，“‘以色列王所罗门不是在这样的事上犯罪吗？在多国中并没有一王像他，且蒙他神所爱，神立他作以色列全国的王，然而连他也被外邦女子引诱犯罪。’”</w:t>
      </w:r>
    </w:p>
    <w:p w14:paraId="2D4EF3C0">
      <w:pPr>
        <w:rPr>
          <w:rFonts w:hint="eastAsia"/>
        </w:rPr>
      </w:pPr>
      <w:r>
        <w:rPr>
          <w:rFonts w:hint="eastAsia"/>
        </w:rPr>
        <w:t>Did not Solomon, king of Israel, sin by these things?</w:t>
      </w:r>
    </w:p>
    <w:p w14:paraId="5EDCF8E2">
      <w:pPr>
        <w:rPr>
          <w:rFonts w:hint="eastAsia"/>
        </w:rPr>
      </w:pPr>
      <w:r>
        <w:rPr>
          <w:rFonts w:hint="eastAsia"/>
        </w:rPr>
        <w:t>以色列王所罗门不是在这样的事上犯罪吗？</w:t>
      </w:r>
    </w:p>
    <w:p w14:paraId="2EE0B23F">
      <w:pPr>
        <w:rPr>
          <w:rFonts w:hint="eastAsia"/>
        </w:rPr>
      </w:pPr>
      <w:r>
        <w:rPr>
          <w:rFonts w:hint="eastAsia"/>
        </w:rPr>
        <w:t>a man so wise, and one who was beloved of his God, nevertheless 'even him did outlandish women cause to sin.'</w:t>
      </w:r>
    </w:p>
    <w:p w14:paraId="72EFF9C2">
      <w:pPr>
        <w:rPr>
          <w:rFonts w:hint="eastAsia"/>
        </w:rPr>
      </w:pPr>
      <w:r>
        <w:rPr>
          <w:rFonts w:hint="eastAsia"/>
        </w:rPr>
        <w:t>一个如此智慧，又蒙他神所爱的人，然而“连他也被外邦女子引诱犯罪。”</w:t>
      </w:r>
    </w:p>
    <w:p w14:paraId="16DDEC97">
      <w:pPr>
        <w:rPr>
          <w:rFonts w:hint="eastAsia"/>
        </w:rPr>
      </w:pPr>
      <w:r>
        <w:rPr>
          <w:rFonts w:hint="eastAsia"/>
        </w:rPr>
        <w:t>Are you more holy than he?</w:t>
      </w:r>
    </w:p>
    <w:p w14:paraId="1EEA32EA">
      <w:pPr>
        <w:rPr>
          <w:rFonts w:hint="eastAsia"/>
        </w:rPr>
      </w:pPr>
      <w:r>
        <w:rPr>
          <w:rFonts w:hint="eastAsia"/>
        </w:rPr>
        <w:t>你比他更圣洁吗？</w:t>
      </w:r>
    </w:p>
    <w:p w14:paraId="687FBDC4">
      <w:pPr>
        <w:rPr>
          <w:rFonts w:hint="eastAsia"/>
        </w:rPr>
      </w:pPr>
      <w:r>
        <w:rPr>
          <w:rFonts w:hint="eastAsia"/>
        </w:rPr>
        <w:t>I add more; did not Adam transgress, whom God made king over all the world, and thought him fit to betrust all you had with?</w:t>
      </w:r>
    </w:p>
    <w:p w14:paraId="75DBA966">
      <w:pPr>
        <w:rPr>
          <w:rFonts w:hint="eastAsia"/>
        </w:rPr>
      </w:pPr>
      <w:r>
        <w:rPr>
          <w:rFonts w:hint="eastAsia"/>
        </w:rPr>
        <w:t>我再补充一点；亚当没有过犯吗？上帝立他作全世界的王，认为他适合托付你们所有的一切。</w:t>
      </w:r>
    </w:p>
    <w:p w14:paraId="3E45218A">
      <w:pPr>
        <w:rPr>
          <w:rFonts w:hint="eastAsia"/>
        </w:rPr>
      </w:pPr>
      <w:r>
        <w:rPr>
          <w:rFonts w:hint="eastAsia"/>
        </w:rPr>
        <w:t>Yea he, even he, transgressed.</w:t>
      </w:r>
    </w:p>
    <w:p w14:paraId="624A91EE">
      <w:pPr>
        <w:rPr>
          <w:rFonts w:hint="eastAsia"/>
        </w:rPr>
      </w:pPr>
      <w:r>
        <w:rPr>
          <w:rFonts w:hint="eastAsia"/>
        </w:rPr>
        <w:t>是的，他，正是他，犯了过。</w:t>
      </w:r>
    </w:p>
    <w:p w14:paraId="37B99602">
      <w:pPr>
        <w:rPr>
          <w:rFonts w:hint="eastAsia"/>
        </w:rPr>
      </w:pPr>
      <w:r>
        <w:rPr>
          <w:rFonts w:hint="eastAsia"/>
        </w:rPr>
        <w:t>See Eliphaz his collection: Job 15:15, 'Behold, he putteth no trust in his saints; yea, the heavens are not clean in his sight.'</w:t>
      </w:r>
    </w:p>
    <w:p w14:paraId="169AAD73">
      <w:pPr>
        <w:rPr>
          <w:rFonts w:hint="eastAsia"/>
        </w:rPr>
      </w:pPr>
      <w:r>
        <w:rPr>
          <w:rFonts w:hint="eastAsia"/>
        </w:rPr>
        <w:t>看以利法的总结：约伯记15:15，“神不信靠祂的众圣者，在祂眼前天也不洁净。”</w:t>
      </w:r>
    </w:p>
    <w:p w14:paraId="5B181627">
      <w:pPr>
        <w:rPr>
          <w:rFonts w:hint="eastAsia"/>
        </w:rPr>
      </w:pPr>
      <w:r>
        <w:rPr>
          <w:rFonts w:hint="eastAsia"/>
        </w:rPr>
        <w:t>God puts no trust in his saints; his angels whom he created righteous deceived him; so did man.</w:t>
      </w:r>
    </w:p>
    <w:p w14:paraId="03597CD8">
      <w:pPr>
        <w:rPr>
          <w:rFonts w:hint="eastAsia"/>
        </w:rPr>
      </w:pPr>
      <w:r>
        <w:rPr>
          <w:rFonts w:hint="eastAsia"/>
        </w:rPr>
        <w:t>上帝不信靠祂的众圣者；祂所造为义的天使欺骗了祂；人也如此。</w:t>
      </w:r>
    </w:p>
    <w:p w14:paraId="73A5D2C6">
      <w:pPr>
        <w:rPr>
          <w:rFonts w:hint="eastAsia"/>
        </w:rPr>
      </w:pPr>
      <w:r>
        <w:rPr>
          <w:rFonts w:hint="eastAsia"/>
        </w:rPr>
        <w:t>How much less confidence is there to be put in vain man, which drinketh iniquity like water: Job 15:16, 'How much more abominable and filthy is man, which drinketh iniquity like water!'</w:t>
      </w:r>
    </w:p>
    <w:p w14:paraId="62492280">
      <w:pPr>
        <w:rPr>
          <w:rFonts w:hint="eastAsia"/>
        </w:rPr>
      </w:pPr>
      <w:r>
        <w:rPr>
          <w:rFonts w:hint="eastAsia"/>
        </w:rPr>
        <w:t>何况那虚空之人，喝罪孽如喝水，岂不更少可信靠吗：约伯记15:16，“何况那污秽可憎、喝罪孽如水的世人呢！”</w:t>
      </w:r>
    </w:p>
    <w:p w14:paraId="43EA5E0F">
      <w:pPr>
        <w:rPr>
          <w:rFonts w:hint="eastAsia"/>
        </w:rPr>
      </w:pPr>
      <w:r>
        <w:rPr>
          <w:rFonts w:hint="eastAsia"/>
        </w:rPr>
        <w:t>Trust your own hearts no more than you would do the veriest thief or adulterer in the world.</w:t>
      </w:r>
    </w:p>
    <w:p w14:paraId="5B105A7A">
      <w:pPr>
        <w:rPr>
          <w:rFonts w:hint="eastAsia"/>
        </w:rPr>
      </w:pPr>
      <w:r>
        <w:rPr>
          <w:rFonts w:hint="eastAsia"/>
        </w:rPr>
        <w:t>不要再信靠你自己的心，就像你不信靠世上最十足的小偷或奸夫一样。</w:t>
      </w:r>
    </w:p>
    <w:p w14:paraId="562F6F04">
      <w:pPr>
        <w:rPr>
          <w:rFonts w:hint="eastAsia"/>
        </w:rPr>
      </w:pPr>
    </w:p>
    <w:p w14:paraId="2640D375">
      <w:pPr>
        <w:rPr>
          <w:rFonts w:hint="eastAsia"/>
        </w:rPr>
      </w:pPr>
      <w:r>
        <w:rPr>
          <w:rFonts w:hint="eastAsia"/>
        </w:rPr>
        <w:t>Use 3. Did Adam, being betrusted with all our inheritances, thus foully and fearfully by one sinful act overthrow the world?</w:t>
      </w:r>
    </w:p>
    <w:p w14:paraId="03E04147">
      <w:pPr>
        <w:rPr>
          <w:rFonts w:hint="eastAsia"/>
        </w:rPr>
      </w:pPr>
      <w:r>
        <w:rPr>
          <w:rFonts w:hint="eastAsia"/>
        </w:rPr>
        <w:t>应用三。亚当，受托掌管我们所有的产业，竟如此可耻而可怕地因一个罪行颠覆了世界吗？</w:t>
      </w:r>
    </w:p>
    <w:p w14:paraId="09620708">
      <w:pPr>
        <w:rPr>
          <w:rFonts w:hint="eastAsia"/>
        </w:rPr>
      </w:pPr>
      <w:r>
        <w:rPr>
          <w:rFonts w:hint="eastAsia"/>
        </w:rPr>
        <w:t>Then learn we, whensoever we are betrusted with anything which concerns the good of succession and posterity (as Adam was), to be more faithful, more wary by this his example.</w:t>
      </w:r>
    </w:p>
    <w:p w14:paraId="68FE085E">
      <w:pPr>
        <w:rPr>
          <w:rFonts w:hint="eastAsia"/>
        </w:rPr>
      </w:pPr>
      <w:r>
        <w:rPr>
          <w:rFonts w:hint="eastAsia"/>
        </w:rPr>
        <w:t>那么我们当学习，无论何时当我们被托付任何关乎继承和后代之福祉的事（如亚当一样），都要因他的例子而更加忠心、更加谨慎。</w:t>
      </w:r>
    </w:p>
    <w:p w14:paraId="0205CEDF">
      <w:pPr>
        <w:rPr>
          <w:rFonts w:hint="eastAsia"/>
        </w:rPr>
      </w:pPr>
      <w:r>
        <w:rPr>
          <w:rFonts w:hint="eastAsia"/>
        </w:rPr>
        <w:t>How doth all the world rue that one act of his?</w:t>
      </w:r>
    </w:p>
    <w:p w14:paraId="0B548B4D">
      <w:pPr>
        <w:rPr>
          <w:rFonts w:hint="eastAsia"/>
        </w:rPr>
      </w:pPr>
      <w:r>
        <w:rPr>
          <w:rFonts w:hint="eastAsia"/>
        </w:rPr>
        <w:t>全世界是何等懊悔他的那一个行为？</w:t>
      </w:r>
    </w:p>
    <w:p w14:paraId="376254A4">
      <w:pPr>
        <w:rPr>
          <w:rFonts w:hint="eastAsia"/>
        </w:rPr>
      </w:pPr>
      <w:r>
        <w:rPr>
          <w:rFonts w:hint="eastAsia"/>
        </w:rPr>
        <w:t>Had God lengthened his days through all generations, what curses think we would he have had thrown at him by his offspring, made miserable by him, still as he rode through!</w:t>
      </w:r>
    </w:p>
    <w:p w14:paraId="4A0654DD">
      <w:pPr>
        <w:rPr>
          <w:rFonts w:hint="eastAsia"/>
        </w:rPr>
      </w:pPr>
      <w:r>
        <w:rPr>
          <w:rFonts w:hint="eastAsia"/>
        </w:rPr>
        <w:t>倘若上帝将他的年日延长到世世代代，我们想，每当他经过时，他那被他弄得悲惨的后代，会向他投掷怎样的咒骂！</w:t>
      </w:r>
    </w:p>
    <w:p w14:paraId="3491146C">
      <w:pPr>
        <w:rPr>
          <w:rFonts w:hint="eastAsia"/>
        </w:rPr>
      </w:pPr>
      <w:r>
        <w:rPr>
          <w:rFonts w:hint="eastAsia"/>
        </w:rPr>
        <w:t>There is none hero but will say, Were I to be in his case, I would never undo myself and them as he did.</w:t>
      </w:r>
    </w:p>
    <w:p w14:paraId="2E41C0AB">
      <w:pPr>
        <w:rPr>
          <w:rFonts w:hint="eastAsia"/>
        </w:rPr>
      </w:pPr>
      <w:r>
        <w:rPr>
          <w:rFonts w:hint="eastAsia"/>
        </w:rPr>
        <w:t>这里没有一个人不会说，要是我处在他的境地，我绝不会像他那样毁了自己和他们。</w:t>
      </w:r>
    </w:p>
    <w:p w14:paraId="6082E067">
      <w:pPr>
        <w:rPr>
          <w:rFonts w:hint="eastAsia"/>
        </w:rPr>
      </w:pPr>
      <w:r>
        <w:rPr>
          <w:rFonts w:hint="eastAsia"/>
        </w:rPr>
        <w:t>Why, my brethren, let me tell you, you that live in this kingdom have many things, yea, as great things committed to your trust for the good of your posterity as he had for his.</w:t>
      </w:r>
    </w:p>
    <w:p w14:paraId="3657EB21">
      <w:pPr>
        <w:rPr>
          <w:rFonts w:hint="eastAsia"/>
        </w:rPr>
      </w:pPr>
      <w:r>
        <w:rPr>
          <w:rFonts w:hint="eastAsia"/>
        </w:rPr>
        <w:t>然而，我的弟兄们，让我告诉你们，你们这些活在这国度里的人，有许多事，是的，有像他为他的后代所受的那样重大的事，被托付给你们，为了你们后代的益处。</w:t>
      </w:r>
    </w:p>
    <w:p w14:paraId="79E2F25B">
      <w:pPr>
        <w:rPr>
          <w:rFonts w:hint="eastAsia"/>
        </w:rPr>
      </w:pPr>
      <w:r>
        <w:rPr>
          <w:rFonts w:hint="eastAsia"/>
        </w:rPr>
        <w:t>If Ton ask me what?</w:t>
      </w:r>
    </w:p>
    <w:p w14:paraId="34ADFCFA">
      <w:pPr>
        <w:rPr>
          <w:rFonts w:hint="eastAsia"/>
        </w:rPr>
      </w:pPr>
      <w:r>
        <w:rPr>
          <w:rFonts w:hint="eastAsia"/>
        </w:rPr>
        <w:t>如果你们问我，是什么？</w:t>
      </w:r>
    </w:p>
    <w:p w14:paraId="2494EA01">
      <w:pPr>
        <w:rPr>
          <w:rFonts w:hint="eastAsia"/>
        </w:rPr>
      </w:pPr>
      <w:r>
        <w:rPr>
          <w:rFonts w:hint="eastAsia"/>
        </w:rPr>
        <w:t>I answer, Besides many outward liberties and privileges, the glorious gospel; this book, which is all the evidence you and yours have to anew for that glorious inheritance in heaven, and the only means to attain it, which is so rich a casket as it contains the revenues of Christ's blood.</w:t>
      </w:r>
    </w:p>
    <w:p w14:paraId="7BF8BE50">
      <w:pPr>
        <w:rPr>
          <w:rFonts w:hint="eastAsia"/>
        </w:rPr>
      </w:pPr>
      <w:r>
        <w:rPr>
          <w:rFonts w:hint="eastAsia"/>
        </w:rPr>
        <w:t>我回答，除了许多外在的自由和特权，还有荣耀的福音；这本书，就是你和你的后人所拥有的，为要证明那在天上的荣耀基业的全部凭据，也是得着它的唯一途径，它是如此贵重的匣子，竟包含了基督宝血的收益。</w:t>
      </w:r>
    </w:p>
    <w:p w14:paraId="6A04996F">
      <w:pPr>
        <w:rPr>
          <w:rFonts w:hint="eastAsia"/>
        </w:rPr>
      </w:pPr>
      <w:r>
        <w:rPr>
          <w:rFonts w:hint="eastAsia"/>
        </w:rPr>
        <w:t>This, as to the Jews of old, is committed unto you as yet: Rom. 3:1, 2, What advantage then hath the Jew? or what profit is there of circumcision?</w:t>
      </w:r>
    </w:p>
    <w:p w14:paraId="1BA99F16">
      <w:pPr>
        <w:rPr>
          <w:rFonts w:hint="eastAsia"/>
        </w:rPr>
      </w:pPr>
      <w:r>
        <w:rPr>
          <w:rFonts w:hint="eastAsia"/>
        </w:rPr>
        <w:t>这福音，如同古时给犹太人的一样，至今仍托付给你们：罗马书3:1, 2，“这样说来，犹太人有什么长处？割礼有什么益处呢？</w:t>
      </w:r>
    </w:p>
    <w:p w14:paraId="4AE389C1">
      <w:pPr>
        <w:rPr>
          <w:rFonts w:hint="eastAsia"/>
        </w:rPr>
      </w:pPr>
      <w:r>
        <w:rPr>
          <w:rFonts w:hint="eastAsia"/>
        </w:rPr>
        <w:t>Much every way, chiefly because that unto them were committed the oracles of God.'</w:t>
      </w:r>
    </w:p>
    <w:p w14:paraId="11656940">
      <w:pPr>
        <w:rPr>
          <w:rFonts w:hint="eastAsia"/>
        </w:rPr>
      </w:pPr>
      <w:r>
        <w:rPr>
          <w:rFonts w:hint="eastAsia"/>
        </w:rPr>
        <w:t>凡事大有好处，第一是神的圣言交托他们。”</w:t>
      </w:r>
    </w:p>
    <w:p w14:paraId="094367FD">
      <w:pPr>
        <w:rPr>
          <w:rFonts w:hint="eastAsia"/>
        </w:rPr>
      </w:pPr>
      <w:r>
        <w:rPr>
          <w:rFonts w:hint="eastAsia"/>
        </w:rPr>
        <w:t>To them were committed the oracles of God, committed as a matter of trust to be transmitted to posterity; for whilst men walk in any measure answerable unto the light of it, they are not only converted by it, but they whet it on their own and their children's hearts: as Deut. 11:18–21, 'Therefore shall ye lay up these my words in your heart and in your soul, and bind them for a sign upon your hand, that they may be as frontlets between your eyes.</w:t>
      </w:r>
    </w:p>
    <w:p w14:paraId="1992E168">
      <w:pPr>
        <w:rPr>
          <w:rFonts w:hint="eastAsia"/>
        </w:rPr>
      </w:pPr>
      <w:r>
        <w:rPr>
          <w:rFonts w:hint="eastAsia"/>
        </w:rPr>
        <w:t>神的圣言交托他们，是作为信托之事交付，要传递给后代；因为当人行事为人多少配得上它的光时，他们不仅藉此归信，而且将它磨利在自己和儿女的心上：如申命记11:18–21，“你们要将我这话存在心内，留在意中，系在手上为记号，戴在额上为经文。</w:t>
      </w:r>
    </w:p>
    <w:p w14:paraId="106C0A06">
      <w:pPr>
        <w:rPr>
          <w:rFonts w:hint="eastAsia"/>
        </w:rPr>
      </w:pPr>
      <w:r>
        <w:rPr>
          <w:rFonts w:hint="eastAsia"/>
        </w:rPr>
        <w:t>And ye shall teach them your children, speaking of them when thou sittest in thine house, and when thou walkest by the way, when thou liest down, and when thou risest up; that your days may be multiplied, and the days of your children, in the land which the Lord sware unto your fathers to give them, as the days of heaven upon the earth.'</w:t>
      </w:r>
    </w:p>
    <w:p w14:paraId="48AE9282">
      <w:pPr>
        <w:rPr>
          <w:rFonts w:hint="eastAsia"/>
        </w:rPr>
      </w:pPr>
      <w:r>
        <w:rPr>
          <w:rFonts w:hint="eastAsia"/>
        </w:rPr>
        <w:t>也要教训你们的儿女，无论坐在家里，行在路上，躺下，起来，都要谈论；使你们和你们子孙的日子，在耶和华向你们列祖起誓应许给他们的地上得以增多，如天覆地的日子那样多。”</w:t>
      </w:r>
    </w:p>
    <w:p w14:paraId="2005A32D">
      <w:pPr>
        <w:rPr>
          <w:rFonts w:hint="eastAsia"/>
        </w:rPr>
      </w:pPr>
      <w:r>
        <w:rPr>
          <w:rFonts w:hint="eastAsia"/>
        </w:rPr>
        <w:t>'And as for God's part, see what a covenant he makes with them that truly turn in Jacob: Isa. 59:20, 'And the Redeemer shall come to Zion, and unto them that turn from transgression in Jacob, saith the Lord.'</w:t>
      </w:r>
    </w:p>
    <w:p w14:paraId="20583E32">
      <w:pPr>
        <w:rPr>
          <w:rFonts w:hint="eastAsia"/>
        </w:rPr>
      </w:pPr>
      <w:r>
        <w:rPr>
          <w:rFonts w:hint="eastAsia"/>
        </w:rPr>
        <w:t>“至于上帝那方面，看看祂与那些在雅各中真心回转的人立了怎样的约：以赛亚书59:20，‘必有一位救赎主来到锡安雅各族中转离过犯的人那里。这是耶和华说的。’”</w:t>
      </w:r>
    </w:p>
    <w:p w14:paraId="63FC2A36">
      <w:pPr>
        <w:rPr>
          <w:rFonts w:hint="eastAsia"/>
        </w:rPr>
      </w:pPr>
      <w:r>
        <w:rPr>
          <w:rFonts w:hint="eastAsia"/>
        </w:rPr>
        <w:t>As for me, for my part, says he, this I will make good, if men turn in Jacob.</w:t>
      </w:r>
    </w:p>
    <w:p w14:paraId="756DE793">
      <w:pPr>
        <w:rPr>
          <w:rFonts w:hint="eastAsia"/>
        </w:rPr>
      </w:pPr>
      <w:r>
        <w:rPr>
          <w:rFonts w:hint="eastAsia"/>
        </w:rPr>
        <w:t>至于我，就我而言，祂说，如果人在雅各中回转，我必成就这事。</w:t>
      </w:r>
    </w:p>
    <w:p w14:paraId="02D2A406">
      <w:pPr>
        <w:rPr>
          <w:rFonts w:hint="eastAsia"/>
        </w:rPr>
      </w:pPr>
      <w:r>
        <w:rPr>
          <w:rFonts w:hint="eastAsia"/>
        </w:rPr>
        <w:t>The gospel, my brethren, is as good as your freehold for you and yours, and God will not take it from you till you basely sell it, and carry yourselves unworthy of it: what else doth that place import, Prov. 23:23, 'Buy the truth, and sell it not'?</w:t>
      </w:r>
    </w:p>
    <w:p w14:paraId="7EA806AD">
      <w:pPr>
        <w:rPr>
          <w:rFonts w:hint="eastAsia"/>
        </w:rPr>
      </w:pPr>
      <w:r>
        <w:rPr>
          <w:rFonts w:hint="eastAsia"/>
        </w:rPr>
        <w:t>福音，我的弟兄们，对你和你的后人来说，就如同你们的自由保有地一样好，上帝不会从你们手中夺去它，除非你们卑鄙地出卖它，行为举止配不上它：箴言23:23那处经文，‘你当买真理，就是智慧、训诲和聪明，也都不可卖’，岂不是这个意思吗？</w:t>
      </w:r>
    </w:p>
    <w:p w14:paraId="1009FA95">
      <w:pPr>
        <w:rPr>
          <w:rFonts w:hint="eastAsia"/>
        </w:rPr>
      </w:pPr>
      <w:r>
        <w:rPr>
          <w:rFonts w:hint="eastAsia"/>
        </w:rPr>
        <w:t>God takes it away from no people, or no man till he sell it, as Esau did his birthright, or as Adam did his primitive condition for an apple, till they lay it to pledge for base lusts.</w:t>
      </w:r>
    </w:p>
    <w:p w14:paraId="51F4A61C">
      <w:pPr>
        <w:rPr>
          <w:rFonts w:hint="eastAsia"/>
        </w:rPr>
      </w:pPr>
      <w:r>
        <w:rPr>
          <w:rFonts w:hint="eastAsia"/>
        </w:rPr>
        <w:t>上帝不从任何民族或任何人那里夺走它，除非他出卖它，像以扫出卖他的长子名分，或像亚当为了一颗苹果出卖他最初的状态一样，除非他们为卑贱的情欲而将它抵押。</w:t>
      </w:r>
    </w:p>
    <w:p w14:paraId="5AD9C1C6">
      <w:pPr>
        <w:rPr>
          <w:rFonts w:hint="eastAsia"/>
        </w:rPr>
      </w:pPr>
      <w:r>
        <w:rPr>
          <w:rFonts w:hint="eastAsia"/>
        </w:rPr>
        <w:t>Why else doth he exhort them to buy and sell it not?</w:t>
      </w:r>
    </w:p>
    <w:p w14:paraId="37506C09">
      <w:pPr>
        <w:rPr>
          <w:rFonts w:hint="eastAsia"/>
        </w:rPr>
      </w:pPr>
      <w:r>
        <w:rPr>
          <w:rFonts w:hint="eastAsia"/>
        </w:rPr>
        <w:t>否则祂为何劝他们买而不可卖呢？</w:t>
      </w:r>
    </w:p>
    <w:p w14:paraId="0A6EA490">
      <w:pPr>
        <w:rPr>
          <w:rFonts w:hint="eastAsia"/>
        </w:rPr>
      </w:pPr>
      <w:r>
        <w:rPr>
          <w:rFonts w:hint="eastAsia"/>
        </w:rPr>
        <w:t>See this in that example of the Jews, Acts 13:46, 'Then Paul and Barnabas waxed bold, and said, It was necessary that the word of God should first have been spoken to you; but seeing ye put it from you, and judge yourselves unworthy of everlasting life, lo, we turn to the Gentiles.'</w:t>
      </w:r>
    </w:p>
    <w:p w14:paraId="39CD80ED">
      <w:pPr>
        <w:rPr>
          <w:rFonts w:hint="eastAsia"/>
        </w:rPr>
      </w:pPr>
      <w:r>
        <w:rPr>
          <w:rFonts w:hint="eastAsia"/>
        </w:rPr>
        <w:t>从犹太人的那个例子中可以看到这点，使徒行传13:46，“保罗和巴拿巴放胆说：‘神的道先讲给你们原是应当的；只因你们弃绝这道，断定自己不配得永生，我们就转向外邦人去。’”</w:t>
      </w:r>
    </w:p>
    <w:p w14:paraId="5D41298F">
      <w:pPr>
        <w:rPr>
          <w:rFonts w:hint="eastAsia"/>
        </w:rPr>
      </w:pPr>
      <w:r>
        <w:rPr>
          <w:rFonts w:hint="eastAsia"/>
        </w:rPr>
        <w:t>The Jews having been the pillar of the truth of God, that had kept it and preserved it for many ages, when the gospel came to be preached, and more grace and truth discovered, new mines digged up which never saw light before, see what Paul and Barnabas say: Acts 13:46, 'It was necessary,' (mark it) 'necessary the word of God should first have been spoken to you'—necessary that it should have been first spoken to them in regard of covenant; but, say they, 'seeing ye put it from you, and judge yourselves unworthy of everlasting life, lo, we turn to the Gentiles,' and so their seed are left in darkness unto this day.</w:t>
      </w:r>
    </w:p>
    <w:p w14:paraId="2CF0DC16">
      <w:pPr>
        <w:rPr>
          <w:rFonts w:hint="eastAsia"/>
        </w:rPr>
      </w:pPr>
      <w:r>
        <w:rPr>
          <w:rFonts w:hint="eastAsia"/>
        </w:rPr>
        <w:t>犹太人曾是上帝真理的柱石，保守并保存了真理许多世代，当福音开始被传讲，更多的恩典和真理被揭示，前所未见的新矿藏被挖掘出来时，看看保罗和巴拿巴说什么：使徒行传13:46，“‘神的道先讲给你们原是应当的’（注意这点）‘应当的’——就圣约而言，这道应当先讲给他们；但是，他们说，‘只因你们弃绝这道，断定自己不配得永生，我们就转向外邦人去’”，于是他们的后裔至今仍在黑暗之中。</w:t>
      </w:r>
    </w:p>
    <w:p w14:paraId="115E5876">
      <w:pPr>
        <w:rPr>
          <w:rFonts w:hint="eastAsia"/>
        </w:rPr>
      </w:pPr>
      <w:r>
        <w:rPr>
          <w:rFonts w:hint="eastAsia"/>
        </w:rPr>
        <w:t>God put them out of his will, and put the Gentiles in, and hath given them all.</w:t>
      </w:r>
    </w:p>
    <w:p w14:paraId="5A73BF2D">
      <w:pPr>
        <w:rPr>
          <w:rFonts w:hint="eastAsia"/>
        </w:rPr>
      </w:pPr>
      <w:r>
        <w:rPr>
          <w:rFonts w:hint="eastAsia"/>
        </w:rPr>
        <w:t>上帝把他们从祂的遗嘱中除去，把外邦人放进去，并且把一切都给了他们。</w:t>
      </w:r>
    </w:p>
    <w:p w14:paraId="6373981E">
      <w:pPr>
        <w:rPr>
          <w:rFonts w:hint="eastAsia"/>
        </w:rPr>
      </w:pPr>
      <w:r>
        <w:rPr>
          <w:rFonts w:hint="eastAsia"/>
        </w:rPr>
        <w:t>God doth as a good chapman doth with his old customers, they shall have the first offer of it; but if they refuse, and by their contempt of it shew themselves unworthy of it, he goes to some other market that will give more than they.</w:t>
      </w:r>
    </w:p>
    <w:p w14:paraId="5D343BB7">
      <w:pPr>
        <w:rPr>
          <w:rFonts w:hint="eastAsia"/>
        </w:rPr>
      </w:pPr>
      <w:r>
        <w:rPr>
          <w:rFonts w:hint="eastAsia"/>
        </w:rPr>
        <w:t>上帝的做法就像一个好商人对待他的老顾客，他们会首先得到 nabídka；但如果他们拒绝，并因他们的藐视而显出自己不配，祂就去另一个出价更高的市场。</w:t>
      </w:r>
    </w:p>
    <w:p w14:paraId="4A4F34E8">
      <w:pPr>
        <w:rPr>
          <w:rFonts w:hint="eastAsia"/>
        </w:rPr>
      </w:pPr>
      <w:r>
        <w:rPr>
          <w:rFonts w:hint="eastAsia"/>
        </w:rPr>
        <w:t>Consider also that one place, Rom. 11:20, 22, 'Well, because of unbelief they were broken off, and thou standest by faith. Be not high-minded, but fear. Behold therefore the goodness and severity of God: on them which fell, severity; but toward thee, goodness, if thou continue in his goodness: otherwise thou shalt be cut off.'</w:t>
      </w:r>
    </w:p>
    <w:p w14:paraId="579A5980">
      <w:pPr>
        <w:rPr>
          <w:rFonts w:hint="eastAsia"/>
        </w:rPr>
      </w:pPr>
      <w:r>
        <w:rPr>
          <w:rFonts w:hint="eastAsia"/>
        </w:rPr>
        <w:t>也思想那处经文，罗马书11:20, 22，“不错，他们因为不信，所以被折下来；你因为信，所以立得住。你不可自高，反要惧怕。可见神的恩慈和严厉，向那跌倒的人是严厉的，向你是有恩慈的。只要你长久在祂的恩慈里，不然，你也要被砍下来。”</w:t>
      </w:r>
    </w:p>
    <w:p w14:paraId="4084150C">
      <w:pPr>
        <w:rPr>
          <w:rFonts w:hint="eastAsia"/>
        </w:rPr>
      </w:pPr>
      <w:r>
        <w:rPr>
          <w:rFonts w:hint="eastAsia"/>
        </w:rPr>
        <w:t>'Because of unbelief they are broken off.'</w:t>
      </w:r>
    </w:p>
    <w:p w14:paraId="6866AB61">
      <w:pPr>
        <w:rPr>
          <w:rFonts w:hint="eastAsia"/>
        </w:rPr>
      </w:pPr>
      <w:r>
        <w:rPr>
          <w:rFonts w:hint="eastAsia"/>
        </w:rPr>
        <w:t>“他们因为不信，所以被折下来。”</w:t>
      </w:r>
    </w:p>
    <w:p w14:paraId="54CE754E">
      <w:pPr>
        <w:rPr>
          <w:rFonts w:hint="eastAsia"/>
        </w:rPr>
      </w:pPr>
      <w:r>
        <w:rPr>
          <w:rFonts w:hint="eastAsia"/>
        </w:rPr>
        <w:t>Mark, if thou continue.</w:t>
      </w:r>
    </w:p>
    <w:p w14:paraId="6890C8F8">
      <w:pPr>
        <w:rPr>
          <w:rFonts w:hint="eastAsia"/>
        </w:rPr>
      </w:pPr>
      <w:r>
        <w:rPr>
          <w:rFonts w:hint="eastAsia"/>
        </w:rPr>
        <w:t>注意，只要你长久在。</w:t>
      </w:r>
    </w:p>
    <w:p w14:paraId="1F8093F8">
      <w:pPr>
        <w:rPr>
          <w:rFonts w:hint="eastAsia"/>
        </w:rPr>
      </w:pPr>
      <w:r>
        <w:rPr>
          <w:rFonts w:hint="eastAsia"/>
        </w:rPr>
        <w:t>My brethren, let me speak freely to you.</w:t>
      </w:r>
    </w:p>
    <w:p w14:paraId="2C1A1185">
      <w:pPr>
        <w:rPr>
          <w:rFonts w:hint="eastAsia"/>
        </w:rPr>
      </w:pPr>
      <w:r>
        <w:rPr>
          <w:rFonts w:hint="eastAsia"/>
        </w:rPr>
        <w:t>我的弟兄们，让我坦率地对你们说。</w:t>
      </w:r>
    </w:p>
    <w:p w14:paraId="2D16664D">
      <w:pPr>
        <w:rPr>
          <w:rFonts w:hint="eastAsia"/>
        </w:rPr>
      </w:pPr>
      <w:r>
        <w:rPr>
          <w:rFonts w:hint="eastAsia"/>
        </w:rPr>
        <w:t>The truth hath been purchased for you, and transmitted to you at a dear rate; it cost Christ his blood at first, and it hath cost your forefathers something.</w:t>
      </w:r>
    </w:p>
    <w:p w14:paraId="54D0C208">
      <w:pPr>
        <w:rPr>
          <w:rFonts w:hint="eastAsia"/>
        </w:rPr>
      </w:pPr>
      <w:r>
        <w:rPr>
          <w:rFonts w:hint="eastAsia"/>
        </w:rPr>
        <w:t>真理是以高昂的代价为你们购得，并传递给你们的；它起初花费了基督的宝血，也花费了你们祖先的一些代价。</w:t>
      </w:r>
    </w:p>
    <w:p w14:paraId="038E26ED">
      <w:pPr>
        <w:rPr>
          <w:rFonts w:hint="eastAsia"/>
        </w:rPr>
      </w:pPr>
      <w:r>
        <w:rPr>
          <w:rFonts w:hint="eastAsia"/>
        </w:rPr>
        <w:t>In Queen Mary's days they bought it with their dearest blood; since it hath cost many a preacher his best blood, spent, though not spilt for it; it cost many a prayer; it cost many a converted soul amongst us all their sins; it hath cost God himself much patience, the riches of his forbearance (notwithstanding our unworthiness), spent in great deliverances; and thus you have it yet for you and yours.</w:t>
      </w:r>
    </w:p>
    <w:p w14:paraId="6BB937CD">
      <w:pPr>
        <w:rPr>
          <w:rFonts w:hint="eastAsia"/>
        </w:rPr>
      </w:pPr>
      <w:r>
        <w:rPr>
          <w:rFonts w:hint="eastAsia"/>
        </w:rPr>
        <w:t>在玛丽女王时期，他们用最宝贵的血买了它；此后，它花费了许多传道人最好的血，为之耗尽，虽非为之流洒；它花费了许多祷告；它花费了我们当中许多归信的灵魂他们所有的罪；它花费了上帝自己极大的耐心，祂丰富的宽容（尽管我们不配），耗费在伟大的拯救中；因此，你们至今仍为你们和你们的后人拥有它。</w:t>
      </w:r>
    </w:p>
    <w:p w14:paraId="7B839DEB">
      <w:pPr>
        <w:rPr>
          <w:rFonts w:hint="eastAsia"/>
        </w:rPr>
      </w:pPr>
      <w:r>
        <w:rPr>
          <w:rFonts w:hint="eastAsia"/>
        </w:rPr>
        <w:t>Murderers, will you undo your children; will you sell it away from you by unbelief, by remaining still in your sins; by corrupting the doctrine of the church, bringing in this more corrupt tenet than that of Popery and Arminianism; sell it away as spendthrifts do their lands, now a piece and then a piece; ran so far behind-hand by unworthy walking in it, till it fall mortgaged, and then you and yours be undone?</w:t>
      </w:r>
    </w:p>
    <w:p w14:paraId="7CB91DF2">
      <w:pPr>
        <w:rPr>
          <w:rFonts w:hint="eastAsia"/>
        </w:rPr>
      </w:pPr>
      <w:r>
        <w:rPr>
          <w:rFonts w:hint="eastAsia"/>
        </w:rPr>
        <w:t>杀人犯啊，你们要毁了你们的儿女吗；你们要因不信，因仍旧活在罪中，而出卖它吗；你们要败坏教会的教义，引進比教皇制和阿民念主义更败坏的信条吗；要像浪子出卖土地那样，一块接一块地卖掉它吗；要因在其中行得不配而远远落后，直到它被抵押，然后你和你的后人都被毁灭吗？</w:t>
      </w:r>
    </w:p>
    <w:p w14:paraId="7108078E">
      <w:pPr>
        <w:rPr>
          <w:rFonts w:hint="eastAsia"/>
        </w:rPr>
      </w:pPr>
      <w:r>
        <w:rPr>
          <w:rFonts w:hint="eastAsia"/>
        </w:rPr>
        <w:t>Do, cutthroats, do, and let your children's blood, that shall be starved for want of bread, lie upon your heads!</w:t>
      </w:r>
    </w:p>
    <w:p w14:paraId="5B325322">
      <w:pPr>
        <w:rPr>
          <w:rFonts w:hint="eastAsia"/>
        </w:rPr>
      </w:pPr>
      <w:r>
        <w:rPr>
          <w:rFonts w:hint="eastAsia"/>
        </w:rPr>
        <w:t>干吧，凶手们，干吧，让你们那因缺粮而饿死的儿女的血，归在你们的头上！</w:t>
      </w:r>
    </w:p>
    <w:p w14:paraId="567DB53F">
      <w:pPr>
        <w:rPr>
          <w:rFonts w:hint="eastAsia"/>
        </w:rPr>
      </w:pPr>
    </w:p>
    <w:p w14:paraId="581EFAE2">
      <w:pPr>
        <w:rPr>
          <w:rFonts w:hint="eastAsia"/>
        </w:rPr>
      </w:pPr>
      <w:r>
        <w:rPr>
          <w:rFonts w:hint="eastAsia"/>
        </w:rPr>
        <w:t>Use 4. Was the state of man, as he fell out of God's hands, an estate of holiness and righteousness?</w:t>
      </w:r>
    </w:p>
    <w:p w14:paraId="78235F68">
      <w:pPr>
        <w:rPr>
          <w:rFonts w:hint="eastAsia"/>
        </w:rPr>
      </w:pPr>
      <w:r>
        <w:rPr>
          <w:rFonts w:hint="eastAsia"/>
        </w:rPr>
        <w:t>应用四。人从上帝手中出来时的状态，是一个圣洁和公义的境况吗？</w:t>
      </w:r>
    </w:p>
    <w:p w14:paraId="320BA817">
      <w:pPr>
        <w:rPr>
          <w:rFonts w:hint="eastAsia"/>
        </w:rPr>
      </w:pPr>
      <w:r>
        <w:rPr>
          <w:rFonts w:hint="eastAsia"/>
        </w:rPr>
        <w:t>Then to turn from sin and become a saint again is not a thing men should be ashamed of, or mocked for, for it was your primitive and first condition, that which you were all created in; it is but a returning to that which all once were in Adam, and which we ought to be in still; and men are damned because they are not found to be so.</w:t>
      </w:r>
    </w:p>
    <w:p w14:paraId="45EDAA6C">
      <w:pPr>
        <w:rPr>
          <w:rFonts w:hint="eastAsia"/>
        </w:rPr>
      </w:pPr>
      <w:r>
        <w:rPr>
          <w:rFonts w:hint="eastAsia"/>
        </w:rPr>
        <w:t>那么，从罪中转回，再次成为圣徒，就不是人应当羞耻或为此受嘲笑的事，因为那是你们原始的、最初的状态，是你们众人被创造时的状态；这不过是重回所有人在亚当中曾经的状态，也是我们如今仍应有的状态；而人被定罪，是因为他们没有被发现是这样。</w:t>
      </w:r>
    </w:p>
    <w:p w14:paraId="41E03983">
      <w:pPr>
        <w:rPr>
          <w:rFonts w:hint="eastAsia"/>
        </w:rPr>
      </w:pPr>
      <w:r>
        <w:rPr>
          <w:rFonts w:hint="eastAsia"/>
        </w:rPr>
        <w:t>Remember, holiness is older than sin: 'God made man righteous, but they sought out many inventions,' Eccles. 7:29.</w:t>
      </w:r>
    </w:p>
    <w:p w14:paraId="5585F3FA">
      <w:pPr>
        <w:rPr>
          <w:rFonts w:hint="eastAsia"/>
        </w:rPr>
      </w:pPr>
      <w:r>
        <w:rPr>
          <w:rFonts w:hint="eastAsia"/>
        </w:rPr>
        <w:t>记住，圣洁比罪更古老：“神造人原是正直，但他们寻出许多巧计。”传道书7:29。</w:t>
      </w:r>
    </w:p>
    <w:p w14:paraId="6A3F5436">
      <w:pPr>
        <w:rPr>
          <w:rFonts w:hint="eastAsia"/>
        </w:rPr>
      </w:pPr>
      <w:r>
        <w:rPr>
          <w:rFonts w:hint="eastAsia"/>
        </w:rPr>
        <w:t>Sins are but new inventions and new fashions, which though universally received, and so have obtained, yet grace me holiness is the ancient fashion and apparel our forefather was arrayed with, which till he lost he never met with shame, and though he was naked he never knew what it was to be miserable.</w:t>
      </w:r>
    </w:p>
    <w:p w14:paraId="3FAB8DE3">
      <w:pPr>
        <w:rPr>
          <w:rFonts w:hint="eastAsia"/>
        </w:rPr>
      </w:pPr>
      <w:r>
        <w:rPr>
          <w:rFonts w:hint="eastAsia"/>
        </w:rPr>
        <w:t>罪不过是新的发明和新的时尚，虽然被普遍接受并得以流行，然而恩典与圣洁才是我们始祖曾穿戴的古老样式和衣裳，在他失去它之前，他从未遇见羞耻，虽然他赤身露体，却从不知道何为悲惨。</w:t>
      </w:r>
    </w:p>
    <w:p w14:paraId="2B8B23FF">
      <w:pPr>
        <w:rPr>
          <w:rFonts w:hint="eastAsia"/>
        </w:rPr>
      </w:pPr>
      <w:r>
        <w:rPr>
          <w:rFonts w:hint="eastAsia"/>
        </w:rPr>
        <w:t>In Col. 3:10 the apostle useth this motive, and in a manner this resemblance, 'Put on the new man, which is created in knowledge, after the image of him that created him.'</w:t>
      </w:r>
    </w:p>
    <w:p w14:paraId="6DDCE95B">
      <w:pPr>
        <w:rPr>
          <w:rFonts w:hint="eastAsia"/>
        </w:rPr>
      </w:pPr>
      <w:r>
        <w:rPr>
          <w:rFonts w:hint="eastAsia"/>
        </w:rPr>
        <w:t>在歌罗西书3:10，使徒使用了这个动机，并在某种程度上使用了这个比喻，“穿上了新人，这新人在知识上渐渐更新，正如造他主的形像。”</w:t>
      </w:r>
    </w:p>
    <w:p w14:paraId="043E3CE9">
      <w:pPr>
        <w:rPr>
          <w:rFonts w:hint="eastAsia"/>
        </w:rPr>
      </w:pPr>
      <w:r>
        <w:rPr>
          <w:rFonts w:hint="eastAsia"/>
        </w:rPr>
        <w:t>He calls it indeed a new man to be put on, in comparison of this sinful habit, and old rags of sin we are now apparelled with.</w:t>
      </w:r>
    </w:p>
    <w:p w14:paraId="25934810">
      <w:pPr>
        <w:rPr>
          <w:rFonts w:hint="eastAsia"/>
        </w:rPr>
      </w:pPr>
      <w:r>
        <w:rPr>
          <w:rFonts w:hint="eastAsia"/>
        </w:rPr>
        <w:t>与我们现在所穿戴的这罪恶的习性和罪的旧破布相比，他确实称之为要穿上的一个新人。</w:t>
      </w:r>
    </w:p>
    <w:p w14:paraId="70079818">
      <w:pPr>
        <w:rPr>
          <w:rFonts w:hint="eastAsia"/>
        </w:rPr>
      </w:pPr>
    </w:p>
    <w:p w14:paraId="4FFE2FE4">
      <w:pPr>
        <w:rPr>
          <w:rFonts w:hint="eastAsia"/>
        </w:rPr>
      </w:pPr>
      <w:r>
        <w:rPr>
          <w:rFonts w:hint="eastAsia"/>
        </w:rPr>
        <w:t>Use 5. Are all born into the world sinners and enemies to God?</w:t>
      </w:r>
    </w:p>
    <w:p w14:paraId="0045EB97">
      <w:pPr>
        <w:rPr>
          <w:rFonts w:hint="eastAsia"/>
        </w:rPr>
      </w:pPr>
      <w:r>
        <w:rPr>
          <w:rFonts w:hint="eastAsia"/>
        </w:rPr>
        <w:t>应用五。所有生到世上的人都是罪人，是上帝的仇敌吗？</w:t>
      </w:r>
    </w:p>
    <w:p w14:paraId="127542A3">
      <w:pPr>
        <w:rPr>
          <w:rFonts w:hint="eastAsia"/>
        </w:rPr>
      </w:pPr>
      <w:r>
        <w:rPr>
          <w:rFonts w:hint="eastAsia"/>
        </w:rPr>
        <w:t>You we, then, that the devil's kingdom is aforehand provided for the maintaining of it; his faction is sure to be increased, his army to have fresh supplies in every age.</w:t>
      </w:r>
    </w:p>
    <w:p w14:paraId="1D192E54">
      <w:pPr>
        <w:rPr>
          <w:rFonts w:hint="eastAsia"/>
        </w:rPr>
      </w:pPr>
      <w:r>
        <w:rPr>
          <w:rFonts w:hint="eastAsia"/>
        </w:rPr>
        <w:t>那么，你们知道，魔鬼的国度预先就有了供应来维持它；他的党羽必定会增加，他的军队在每个时代都会得到新的补给。</w:t>
      </w:r>
    </w:p>
    <w:p w14:paraId="352FB20B">
      <w:pPr>
        <w:rPr>
          <w:rFonts w:hint="eastAsia"/>
        </w:rPr>
      </w:pPr>
      <w:r>
        <w:rPr>
          <w:rFonts w:hint="eastAsia"/>
        </w:rPr>
        <w:t>Every one born into the world is enrolled into his band, and at first fight under his colours.</w:t>
      </w:r>
    </w:p>
    <w:p w14:paraId="5FE51482">
      <w:pPr>
        <w:rPr>
          <w:rFonts w:hint="eastAsia"/>
        </w:rPr>
      </w:pPr>
      <w:r>
        <w:rPr>
          <w:rFonts w:hint="eastAsia"/>
        </w:rPr>
        <w:t>每个生到世上的人都被招募进他的队伍，并且一开始就在他的旗帜下作战。</w:t>
      </w:r>
    </w:p>
    <w:p w14:paraId="17B80872">
      <w:pPr>
        <w:rPr>
          <w:rFonts w:hint="eastAsia"/>
        </w:rPr>
      </w:pPr>
      <w:r>
        <w:rPr>
          <w:rFonts w:hint="eastAsia"/>
        </w:rPr>
        <w:t>But Christ hath none but who turn from the world, and separate from it.</w:t>
      </w:r>
    </w:p>
    <w:p w14:paraId="7E6908C4">
      <w:pPr>
        <w:rPr>
          <w:rFonts w:hint="eastAsia"/>
        </w:rPr>
      </w:pPr>
      <w:r>
        <w:rPr>
          <w:rFonts w:hint="eastAsia"/>
        </w:rPr>
        <w:t>但基督所拥有的，无非是那些从世界转回，并与它分离的人。</w:t>
      </w:r>
    </w:p>
    <w:p w14:paraId="5BCCDA80">
      <w:pPr>
        <w:rPr>
          <w:rFonts w:hint="eastAsia"/>
        </w:rPr>
      </w:pPr>
      <w:r>
        <w:rPr>
          <w:rFonts w:hint="eastAsia"/>
        </w:rPr>
        <w:t>You, then, that are for Christ, and the advancement of his kingdom, had need bestir yourselves for the increasing of his kingdom, seeing all must be won off out of the companies which are in the devil's empire.</w:t>
      </w:r>
    </w:p>
    <w:p w14:paraId="6437ABE1">
      <w:pPr>
        <w:rPr>
          <w:rFonts w:hint="eastAsia"/>
        </w:rPr>
      </w:pPr>
      <w:r>
        <w:rPr>
          <w:rFonts w:hint="eastAsia"/>
        </w:rPr>
        <w:t>那么，你们这些为基督、为祂国度的扩展而战的人，就需要奋发图强来增进祂的国度，因为所有人都必须从魔鬼帝国中的队伍里争取过来。</w:t>
      </w:r>
    </w:p>
    <w:p w14:paraId="053E5806">
      <w:pPr>
        <w:rPr>
          <w:rFonts w:hint="eastAsia"/>
        </w:rPr>
      </w:pPr>
      <w:r>
        <w:rPr>
          <w:rFonts w:hint="eastAsia"/>
        </w:rPr>
        <w:t>Suppose that, whereas there is in this kingdom a strict law that Jesuits should not come into the land, there were a statute that none else but such as are Jesuited should come over, were not this church in danger?</w:t>
      </w:r>
    </w:p>
    <w:p w14:paraId="489768C3">
      <w:pPr>
        <w:rPr>
          <w:rFonts w:hint="eastAsia"/>
        </w:rPr>
      </w:pPr>
      <w:r>
        <w:rPr>
          <w:rFonts w:hint="eastAsia"/>
        </w:rPr>
        <w:t>假设，虽然在这个国度里有严格的法律规定耶稣会士不得进入这片土地，但若有一条法规规定，除了那些耶稣会化的人以外，无人可以过来，这个教会岂不是在危险中吗？</w:t>
      </w:r>
    </w:p>
    <w:p w14:paraId="37E07CE3">
      <w:pPr>
        <w:rPr>
          <w:rFonts w:hint="eastAsia"/>
        </w:rPr>
      </w:pPr>
      <w:r>
        <w:rPr>
          <w:rFonts w:hint="eastAsia"/>
        </w:rPr>
        <w:t>Now, so is the case here.</w:t>
      </w:r>
    </w:p>
    <w:p w14:paraId="3008E8F8">
      <w:pPr>
        <w:rPr>
          <w:rFonts w:hint="eastAsia"/>
        </w:rPr>
      </w:pPr>
      <w:r>
        <w:rPr>
          <w:rFonts w:hint="eastAsia"/>
        </w:rPr>
        <w:t>现在，这里的情况就是如此。</w:t>
      </w:r>
    </w:p>
    <w:p w14:paraId="6F8282FB">
      <w:pPr>
        <w:rPr>
          <w:rFonts w:hint="eastAsia"/>
        </w:rPr>
      </w:pPr>
      <w:r>
        <w:rPr>
          <w:rFonts w:hint="eastAsia"/>
        </w:rPr>
        <w:t>Every man that cometh into this world is for the devil: how, then, should we endeavour to continue a seed to God of his friends' children?</w:t>
      </w:r>
    </w:p>
    <w:p w14:paraId="36B65DC5">
      <w:pPr>
        <w:rPr>
          <w:rFonts w:hint="eastAsia"/>
        </w:rPr>
      </w:pPr>
      <w:r>
        <w:rPr>
          <w:rFonts w:hint="eastAsia"/>
        </w:rPr>
        <w:t>每个来到这世界的人都是为魔鬼的：那么，我们当如何努力为上帝存留祂朋友们的子孙作后裔呢？</w:t>
      </w:r>
    </w:p>
    <w:p w14:paraId="2B10FF1D">
      <w:pPr>
        <w:rPr>
          <w:rFonts w:hint="eastAsia"/>
        </w:rPr>
      </w:pPr>
      <w:r>
        <w:rPr>
          <w:rFonts w:hint="eastAsia"/>
        </w:rPr>
        <w:t>Otherwise the world will naturally be overgrown with tares.</w:t>
      </w:r>
    </w:p>
    <w:p w14:paraId="5A92FB41">
      <w:pPr>
        <w:rPr>
          <w:rFonts w:hint="eastAsia"/>
        </w:rPr>
      </w:pPr>
      <w:r>
        <w:rPr>
          <w:rFonts w:hint="eastAsia"/>
        </w:rPr>
        <w:t>否则，世界自然会遍地长满稗子。</w:t>
      </w:r>
    </w:p>
    <w:p w14:paraId="48BC00CD">
      <w:pPr>
        <w:rPr>
          <w:rFonts w:hint="eastAsia"/>
        </w:rPr>
      </w:pPr>
    </w:p>
    <w:p w14:paraId="189369F5">
      <w:pPr>
        <w:rPr>
          <w:rFonts w:hint="eastAsia"/>
        </w:rPr>
      </w:pPr>
      <w:r>
        <w:rPr>
          <w:rFonts w:hint="eastAsia"/>
        </w:rPr>
        <w:t>Use 6. You have heard what a fearful hideous sin this first sin was, on our father Adam's and Eve's part, who were the personal actors of it, and by which they overthrew all the world, which (as I then said) was a peculiar guilt residing in their persons.</w:t>
      </w:r>
    </w:p>
    <w:p w14:paraId="446DC127">
      <w:pPr>
        <w:rPr>
          <w:rFonts w:hint="eastAsia"/>
        </w:rPr>
      </w:pPr>
      <w:r>
        <w:rPr>
          <w:rFonts w:hint="eastAsia"/>
        </w:rPr>
        <w:t>应用六。你们已经听见这首罪是何等可怕而丑陋的罪，在我们始祖亚当和夏娃那方面，他们是亲身犯下此罪的人，并藉此颠覆了全世界，这（如我当时所说）是居于他们个人身上的特殊罪咎。</w:t>
      </w:r>
    </w:p>
    <w:p w14:paraId="5BFE4E85">
      <w:pPr>
        <w:rPr>
          <w:rFonts w:hint="eastAsia"/>
        </w:rPr>
      </w:pPr>
      <w:r>
        <w:rPr>
          <w:rFonts w:hint="eastAsia"/>
        </w:rPr>
        <w:t>And if it was the aggravation of Jeroboam's sin, and stock by him as a brand, that he 'made all Israel to sin,' 1 Kings 14:16, then must it much more hold in Adam's sin, and lie heavy on them, as those that made all the world to sin.</w:t>
      </w:r>
    </w:p>
    <w:p w14:paraId="3ED17F7F">
      <w:pPr>
        <w:rPr>
          <w:rFonts w:hint="eastAsia"/>
        </w:rPr>
      </w:pPr>
      <w:r>
        <w:rPr>
          <w:rFonts w:hint="eastAsia"/>
        </w:rPr>
        <w:t>如果耶罗波安的罪，因他“使以色列人都陷在罪里”（列王纪上14:16）而加重，并像一个烙印一样留在他身上，那么亚当的罪就更当如此，并且沉重地压在他们身上，因为他们使全世界都陷在罪里。</w:t>
      </w:r>
    </w:p>
    <w:p w14:paraId="2BEBF55C">
      <w:pPr>
        <w:rPr>
          <w:rFonts w:hint="eastAsia"/>
        </w:rPr>
      </w:pPr>
      <w:r>
        <w:rPr>
          <w:rFonts w:hint="eastAsia"/>
        </w:rPr>
        <w:t>We would all be ready to think now, that for these two, of all men else, there should nothing remain but a certain looking for of vengeance and fiery indignation to devour them; nothing but damnation could certainly be the end of them, so abounding was their offence.</w:t>
      </w:r>
    </w:p>
    <w:p w14:paraId="19976C0F">
      <w:pPr>
        <w:rPr>
          <w:rFonts w:hint="eastAsia"/>
        </w:rPr>
      </w:pPr>
      <w:r>
        <w:rPr>
          <w:rFonts w:hint="eastAsia"/>
        </w:rPr>
        <w:t>我们现在都会很容易地认为，对于这两个人，在所有其他人中，除了对复仇和烈怒的战兢等候来吞灭他们之外，不应剩下任何东西；除了沉沦，肯定没有别的结局，他们的过犯是何等泛滥。</w:t>
      </w:r>
    </w:p>
    <w:p w14:paraId="149B2DEB">
      <w:pPr>
        <w:rPr>
          <w:rFonts w:hint="eastAsia"/>
        </w:rPr>
      </w:pPr>
    </w:p>
    <w:p w14:paraId="70F6220A">
      <w:pPr>
        <w:rPr>
          <w:rFonts w:hint="eastAsia"/>
        </w:rPr>
      </w:pPr>
      <w:r>
        <w:rPr>
          <w:rFonts w:hint="eastAsia"/>
        </w:rPr>
        <w:t>But yet, my brethren, behold and wonder, God offered these two mercy and pardon; yea, and when there was none to be a messenger and an ambassador to bring them the news of it, rather than they should want it, God came himself to tell them the news of it, and to preach the gospel to them: Gen. 3:8, 9, 'And they heard the voice of the Lord God, walking in the garden in the cool of the day: and Adam and his wife hid themselves from the presence of the Lord God, amongst the trees of the garden.</w:t>
      </w:r>
    </w:p>
    <w:p w14:paraId="13180904">
      <w:pPr>
        <w:rPr>
          <w:rFonts w:hint="eastAsia"/>
        </w:rPr>
      </w:pPr>
      <w:r>
        <w:rPr>
          <w:rFonts w:hint="eastAsia"/>
        </w:rPr>
        <w:t>然而，我的弟兄们，请看并惊奇，上帝向这两个人提供了怜悯和赦免；是的，当没有信使和使者来给他们报信时，上帝宁愿亲自来告诉他们这消息，向他们传福音，也不愿他们缺少它：创世记3:8, 9，“天起了凉风，耶和华神在园中行走。那人和他妻子听见神的声音，就藏在园里的树木中，躲避耶和华神的面。</w:t>
      </w:r>
    </w:p>
    <w:p w14:paraId="35179643">
      <w:pPr>
        <w:rPr>
          <w:rFonts w:hint="eastAsia"/>
        </w:rPr>
      </w:pPr>
      <w:r>
        <w:rPr>
          <w:rFonts w:hint="eastAsia"/>
        </w:rPr>
        <w:t>And the Lord God called unto Adam, and said unto him, Where art thou?'</w:t>
      </w:r>
    </w:p>
    <w:p w14:paraId="23186AEC">
      <w:pPr>
        <w:rPr>
          <w:rFonts w:hint="eastAsia"/>
        </w:rPr>
      </w:pPr>
      <w:r>
        <w:rPr>
          <w:rFonts w:hint="eastAsia"/>
        </w:rPr>
        <w:t>耶和华神呼唤那人，对他说：‘你在哪里？’”</w:t>
      </w:r>
    </w:p>
    <w:p w14:paraId="52340EB2">
      <w:pPr>
        <w:rPr>
          <w:rFonts w:hint="eastAsia"/>
        </w:rPr>
      </w:pPr>
      <w:r>
        <w:rPr>
          <w:rFonts w:hint="eastAsia"/>
        </w:rPr>
        <w:t>He calls them out when they ran away from him.</w:t>
      </w:r>
    </w:p>
    <w:p w14:paraId="0FBEC978">
      <w:pPr>
        <w:rPr>
          <w:rFonts w:hint="eastAsia"/>
        </w:rPr>
      </w:pPr>
      <w:r>
        <w:rPr>
          <w:rFonts w:hint="eastAsia"/>
        </w:rPr>
        <w:t>当他们逃离祂时，祂呼唤他们出来。</w:t>
      </w:r>
    </w:p>
    <w:p w14:paraId="203D9CC4">
      <w:pPr>
        <w:rPr>
          <w:rFonts w:hint="eastAsia"/>
        </w:rPr>
      </w:pPr>
      <w:r>
        <w:rPr>
          <w:rFonts w:hint="eastAsia"/>
        </w:rPr>
        <w:t>He took the pains to examine them punctually, and all the partakers in it; was content to put up an affront given him by Adam to his face, that the woman that he gave him had ensnared him, for so far was he from asking mercy, as he obliquely, and afar off, chargeth God with his fall.</w:t>
      </w:r>
    </w:p>
    <w:p w14:paraId="3C15D304">
      <w:pPr>
        <w:rPr>
          <w:rFonts w:hint="eastAsia"/>
        </w:rPr>
      </w:pPr>
      <w:r>
        <w:rPr>
          <w:rFonts w:hint="eastAsia"/>
        </w:rPr>
        <w:t>祂费心仔细地审问他们，以及所有参与者；祂甘愿忍受亚当当面给祂的冒犯，说祂所赐给他的女人诱惑了他，因为他非但没有求怜悯，反而旁敲侧击地、远远地将他的堕落归咎于上帝。</w:t>
      </w:r>
    </w:p>
    <w:p w14:paraId="044BE2BF">
      <w:pPr>
        <w:rPr>
          <w:rFonts w:hint="eastAsia"/>
        </w:rPr>
      </w:pPr>
      <w:r>
        <w:rPr>
          <w:rFonts w:hint="eastAsia"/>
        </w:rPr>
        <w:t>Yet when their conscience was, for all their shifting, filled with terror for their sin, ver. 10, and he stood trembling by, and could not but look every minute when God should fly upon them in wrath, yet then God lets drop a word of promise of a second Adam, of whom he was a type, that should destroy the kingdom of sin, and cursed works of the devil: ver 15, 'And I will put enmity between thee and the woman, and between thy seed and her seed: it shall braise thy head, and thou shalt bruise his heel.'</w:t>
      </w:r>
    </w:p>
    <w:p w14:paraId="713728E0">
      <w:pPr>
        <w:rPr>
          <w:rFonts w:hint="eastAsia"/>
        </w:rPr>
      </w:pPr>
      <w:r>
        <w:rPr>
          <w:rFonts w:hint="eastAsia"/>
        </w:rPr>
        <w:t>然而，尽管他们百般推诿，他们的良心却因他们的罪充满了恐惧，第10节，他站在一旁颤抖，不能不时刻等着上帝在震怒中向他们扑来，然而就在那时，上帝掉落一句关于第二位亚当的应许之言，亚当是祂的预表，这第二位亚当将要摧毁罪的国度和魔鬼被咒诅的作为：第15节，“我又要叫你和女人彼此为仇；你的后裔和女人的后裔也彼此为仇。女人的后裔要伤你的头，你要伤他的脚跟。”</w:t>
      </w:r>
    </w:p>
    <w:p w14:paraId="28A3EF9C">
      <w:pPr>
        <w:rPr>
          <w:rFonts w:hint="eastAsia"/>
        </w:rPr>
      </w:pPr>
      <w:r>
        <w:rPr>
          <w:rFonts w:hint="eastAsia"/>
        </w:rPr>
        <w:t>Yea, and undoubtedly they laid hold upon it by faith, and were saved, notwithstanding this sin, which hath abounded so in sinfulness.</w:t>
      </w:r>
    </w:p>
    <w:p w14:paraId="2D7BEEE3">
      <w:pPr>
        <w:rPr>
          <w:rFonts w:hint="eastAsia"/>
        </w:rPr>
      </w:pPr>
      <w:r>
        <w:rPr>
          <w:rFonts w:hint="eastAsia"/>
        </w:rPr>
        <w:t>是的，毫无疑问，他们凭信心持定了它，并且得救了，尽管这罪在罪性上如此泛滥。</w:t>
      </w:r>
    </w:p>
    <w:p w14:paraId="05B1DBE9">
      <w:pPr>
        <w:rPr>
          <w:rFonts w:hint="eastAsia"/>
        </w:rPr>
      </w:pPr>
      <w:r>
        <w:rPr>
          <w:rFonts w:hint="eastAsia"/>
        </w:rPr>
        <w:t>Of the woman it is expressly said that God put enmity between her and the devil, such as between wicked men, and Christ and his saints, and therefore she (who yet was first in the transgression, and is put in the greatest blame, 1 Tim. 2:14) was saved, and plucked out of the kingdom of Satan; and so likewise Adam; for God preaching the gospel himself to them both, having first prepared them for mercy by examining their sin, surely this his first sermon was not in vain, himself being the preacher.</w:t>
      </w:r>
    </w:p>
    <w:p w14:paraId="47B4096F">
      <w:pPr>
        <w:rPr>
          <w:rFonts w:hint="eastAsia"/>
        </w:rPr>
      </w:pPr>
      <w:r>
        <w:rPr>
          <w:rFonts w:hint="eastAsia"/>
        </w:rPr>
        <w:t>关于那女人，经上明确说上帝在她和魔鬼之间设立仇恨，如同恶人与基督和祂的圣徒之间的仇恨一样，因此她（虽然是首先在过犯中，并被归于最大的罪责，提摩太前书2:14）得救了，从撒旦的国度中被拔出来；亚当也同样如此；因为上帝亲自向他们二人传福音，先藉着审察他们的罪使他们预备好领受怜悯，祂自己既是传道者，祂的第一次讲道肯定不会徒然。</w:t>
      </w:r>
    </w:p>
    <w:p w14:paraId="3B5E4CC0">
      <w:pPr>
        <w:rPr>
          <w:rFonts w:hint="eastAsia"/>
        </w:rPr>
      </w:pPr>
      <w:r>
        <w:rPr>
          <w:rFonts w:hint="eastAsia"/>
        </w:rPr>
        <w:t>And a church was to be called from the beginning of the world, and God's worship set up, and a kingdom erected in men's hearts through the preaching of man's fall, and the promise of a Mediator, which none but these two knew, and of which, therefore, it must be supposed that Adam, as a priest and prophet, instructed his children in, as appears from Gen. 4:3, 4.</w:t>
      </w:r>
    </w:p>
    <w:p w14:paraId="50C1D038">
      <w:pPr>
        <w:rPr>
          <w:rFonts w:hint="eastAsia"/>
        </w:rPr>
      </w:pPr>
      <w:r>
        <w:rPr>
          <w:rFonts w:hint="eastAsia"/>
        </w:rPr>
        <w:t>一个教会将要从世界之初被呼召，上帝的敬拜要被设立，一个国度要藉着传讲人的堕落和一位中保的应许，在人心中建立起来，而这事除了他们二人无人知晓，因此，必须假定亚当，作为祭司和先知，教导了他的儿女这些事，这从创世记4:3, 4可以看出。</w:t>
      </w:r>
    </w:p>
    <w:p w14:paraId="07654367">
      <w:pPr>
        <w:rPr>
          <w:rFonts w:hint="eastAsia"/>
        </w:rPr>
      </w:pPr>
      <w:r>
        <w:rPr>
          <w:rFonts w:hint="eastAsia"/>
        </w:rPr>
        <w:t>The first news we hear of his two children is their offerings to God, and God's accepting Abel's: so as they were instructed both in the knowledge of the true God, and of the second covenant, and Christ revealed therein, of whom sacrifice was a figure.</w:t>
      </w:r>
    </w:p>
    <w:p w14:paraId="1BD17270">
      <w:pPr>
        <w:rPr>
          <w:rFonts w:hint="eastAsia"/>
        </w:rPr>
      </w:pPr>
      <w:r>
        <w:rPr>
          <w:rFonts w:hint="eastAsia"/>
        </w:rPr>
        <w:t>我们听到他两个儿女的第一个消息就是他们向上帝献祭，以及上帝悦纳亚伯的祭物：所以他们既受了教导，认识了真神，也认识了第二圣约，以及其中所启示的基督，而献祭就是基督的预表。</w:t>
      </w:r>
    </w:p>
    <w:p w14:paraId="531DF4F0">
      <w:pPr>
        <w:rPr>
          <w:rFonts w:hint="eastAsia"/>
        </w:rPr>
      </w:pPr>
      <w:r>
        <w:rPr>
          <w:rFonts w:hint="eastAsia"/>
        </w:rPr>
        <w:t>And in that Cain, a wicked man, was brought to it as well as Abel, it argues it was the force of his education, and his parents' authority and instruction brought him to it; yea, and when Abel was dead, the punishment God inflicted on Cain argues this, for it was an external excommunication and casting him out of the church, which was a real sign to him of God's casting him from his favour and kingdom, which filled his heart with terror, as it doth excommunicated persons often.</w:t>
      </w:r>
    </w:p>
    <w:p w14:paraId="24F1C233">
      <w:pPr>
        <w:rPr>
          <w:rFonts w:hint="eastAsia"/>
        </w:rPr>
      </w:pPr>
      <w:r>
        <w:rPr>
          <w:rFonts w:hint="eastAsia"/>
        </w:rPr>
        <w:t>该隐，一个恶人，也和亚伯一样被带到献祭面前，这表明是他所受教育的力量，以及他父母的权威和教导使他如此行；是的，当亚伯死后，上帝降在该隐身上的惩罚也证明了这一点，因为那是一种外在的逐出教会，将他逐出教会，这对该隐而言，是上帝将他从祂的恩宠和国度中抛弃的一个真实记号，这使他的心充满了恐惧，如同被逐出教会的人常有的那样。</w:t>
      </w:r>
    </w:p>
    <w:p w14:paraId="55616B63">
      <w:pPr>
        <w:rPr>
          <w:rFonts w:hint="eastAsia"/>
        </w:rPr>
      </w:pPr>
      <w:r>
        <w:rPr>
          <w:rFonts w:hint="eastAsia"/>
        </w:rPr>
        <w:t>I say, he was excommunicated out of the church, which could be no other than Adam's family, for so the 16th verse of chap. 4 evidently implies, for it is said, 'Cain went out from the presence of the Lord, and dwelt in the land of Nod.'</w:t>
      </w:r>
    </w:p>
    <w:p w14:paraId="3A409CF0">
      <w:pPr>
        <w:rPr>
          <w:rFonts w:hint="eastAsia"/>
        </w:rPr>
      </w:pPr>
      <w:r>
        <w:rPr>
          <w:rFonts w:hint="eastAsia"/>
        </w:rPr>
        <w:t>我说，他被逐出教会，而这个教会不可能是别的，只能是亚当的家庭，因为第四章第16节明显暗示了这一点，经上说，“于是该隐离开耶和华的面，去住在伊甸东边挪得之地。”</w:t>
      </w:r>
    </w:p>
    <w:p w14:paraId="4EBAC03C">
      <w:pPr>
        <w:rPr>
          <w:rFonts w:hint="eastAsia"/>
        </w:rPr>
      </w:pPr>
      <w:r>
        <w:rPr>
          <w:rFonts w:hint="eastAsia"/>
        </w:rPr>
        <w:t>And the opposition shews that he went from a communion wherein God manifested his presence, to another place where he did not.</w:t>
      </w:r>
    </w:p>
    <w:p w14:paraId="3B45CF6F">
      <w:pPr>
        <w:rPr>
          <w:rFonts w:hint="eastAsia"/>
        </w:rPr>
      </w:pPr>
      <w:r>
        <w:rPr>
          <w:rFonts w:hint="eastAsia"/>
        </w:rPr>
        <w:t>这种对立表明，他离开了一个上帝彰显其同在的团契，去了另一个上帝不彰显其同在的地方。</w:t>
      </w:r>
    </w:p>
    <w:p w14:paraId="5EAD9B17">
      <w:pPr>
        <w:rPr>
          <w:rFonts w:hint="eastAsia"/>
        </w:rPr>
      </w:pPr>
      <w:r>
        <w:rPr>
          <w:rFonts w:hint="eastAsia"/>
        </w:rPr>
        <w:t>And the face and presence of God is taken in Scripture for the society of the church, where his ordinances are received: Psa. 42:1, 2, 'As the hart panteth after the water brooks, so panteth my soul after thee, O God.</w:t>
      </w:r>
    </w:p>
    <w:p w14:paraId="416F3310">
      <w:pPr>
        <w:rPr>
          <w:rFonts w:hint="eastAsia"/>
        </w:rPr>
      </w:pPr>
      <w:r>
        <w:rPr>
          <w:rFonts w:hint="eastAsia"/>
        </w:rPr>
        <w:t>在圣经中，上帝的面和同在被用来指教会的社群，在那里祂的圣礼被领受：诗篇42:1, 2，“神啊，我的心切慕你，如鹿切慕溪水。</w:t>
      </w:r>
    </w:p>
    <w:p w14:paraId="7FE7B3D6">
      <w:pPr>
        <w:rPr>
          <w:rFonts w:hint="eastAsia"/>
        </w:rPr>
      </w:pPr>
      <w:r>
        <w:rPr>
          <w:rFonts w:hint="eastAsia"/>
        </w:rPr>
        <w:t>My soul thirsteth for God, for the living God: when shall I come and appear before God?'</w:t>
      </w:r>
    </w:p>
    <w:p w14:paraId="13B30D25">
      <w:pPr>
        <w:rPr>
          <w:rFonts w:hint="eastAsia"/>
        </w:rPr>
      </w:pPr>
      <w:r>
        <w:rPr>
          <w:rFonts w:hint="eastAsia"/>
        </w:rPr>
        <w:t>我的心渴想神，就是永生神；我几时得朝见神呢？”</w:t>
      </w:r>
    </w:p>
    <w:p w14:paraId="11CD6D4B">
      <w:pPr>
        <w:rPr>
          <w:rFonts w:hint="eastAsia"/>
        </w:rPr>
      </w:pPr>
      <w:r>
        <w:rPr>
          <w:rFonts w:hint="eastAsia"/>
        </w:rPr>
        <w:t>Now, there was no family in the world but Adam's, of which he was the head and guide.</w:t>
      </w:r>
    </w:p>
    <w:p w14:paraId="1C364F60">
      <w:pPr>
        <w:rPr>
          <w:rFonts w:hint="eastAsia"/>
        </w:rPr>
      </w:pPr>
      <w:r>
        <w:rPr>
          <w:rFonts w:hint="eastAsia"/>
        </w:rPr>
        <w:t>那时，世上除了亚当的家庭，再无别的家庭，而他是这个家的元首和引导者。</w:t>
      </w:r>
    </w:p>
    <w:p w14:paraId="5D3773B8">
      <w:pPr>
        <w:rPr>
          <w:rFonts w:hint="eastAsia"/>
        </w:rPr>
      </w:pPr>
    </w:p>
    <w:p w14:paraId="29736146">
      <w:pPr>
        <w:rPr>
          <w:rFonts w:hint="eastAsia"/>
        </w:rPr>
      </w:pPr>
      <w:r>
        <w:rPr>
          <w:rFonts w:hint="eastAsia"/>
        </w:rPr>
        <w:t>Considering, then, with this the greatness of their sin, what use shall we make of all that hath been spoken, but even to admire at the greatness and goodness of God's grace, which is the next thing this scripture in Rom. 5:19, 20 suggests, 'Where sin hath abounded, grace did much more abound.'</w:t>
      </w:r>
    </w:p>
    <w:p w14:paraId="65AD6BA5">
      <w:pPr>
        <w:rPr>
          <w:rFonts w:hint="eastAsia"/>
        </w:rPr>
      </w:pPr>
      <w:r>
        <w:rPr>
          <w:rFonts w:hint="eastAsia"/>
        </w:rPr>
        <w:t>那么，考虑到这一点以及他们罪的巨大，我们能从所说的一切中得出什么应用呢，岂不就是惊叹于上帝恩典的伟大和良善吗？这正是罗马书5:19, 20这处经文所启示的下一件事，“罪在哪里显多，恩典就更显多了。”</w:t>
      </w:r>
    </w:p>
    <w:p w14:paraId="3EC5BFCA">
      <w:pPr>
        <w:rPr>
          <w:rFonts w:hint="eastAsia"/>
        </w:rPr>
      </w:pPr>
      <w:r>
        <w:rPr>
          <w:rFonts w:hint="eastAsia"/>
        </w:rPr>
        <w:t>From the beginning of the world to this hour, there is not the like instance of the greatness and freeness of God's grace.</w:t>
      </w:r>
    </w:p>
    <w:p w14:paraId="1DC101FE">
      <w:pPr>
        <w:rPr>
          <w:rFonts w:hint="eastAsia"/>
        </w:rPr>
      </w:pPr>
      <w:r>
        <w:rPr>
          <w:rFonts w:hint="eastAsia"/>
        </w:rPr>
        <w:t>从世界之初到此时此刻，再没有像这样彰显上帝恩典之伟大和白白赐予的例子了。</w:t>
      </w:r>
    </w:p>
    <w:p w14:paraId="5EFB8301">
      <w:pPr>
        <w:rPr>
          <w:rFonts w:hint="eastAsia"/>
        </w:rPr>
      </w:pPr>
      <w:r>
        <w:rPr>
          <w:rFonts w:hint="eastAsia"/>
        </w:rPr>
        <w:t>For if you would go rifle the heap of human offences committed from the first to the last, search God's debt-book wherein all men's sins are registered,' you shall find none like to this, the sin against the Holy Ghost excepted; it being (besides other aggravations) the mother-sin of all sins, as truly as Eve was the mother of all the living, as Adam calls her: Gen. 3:20, 'And Adam called his wife's name Eve, because she was the mother of all living.'</w:t>
      </w:r>
    </w:p>
    <w:p w14:paraId="75066FD3">
      <w:pPr>
        <w:rPr>
          <w:rFonts w:hint="eastAsia"/>
        </w:rPr>
      </w:pPr>
      <w:r>
        <w:rPr>
          <w:rFonts w:hint="eastAsia"/>
        </w:rPr>
        <w:t>因为如果你要去搜遍从始至终人类所犯过犯的堆积，去搜寻上帝那记录了所有人罪过的账簿，除了那干犯圣灵的罪，你将找不到任何罪能与此相比；这罪（除了其他的加重因素）是众罪之母罪，正如夏娃是众生之母一样真实，亚当如此称她：创世记3:20，“亚当给他妻子起名叫夏娃，因为她是众生之母。”</w:t>
      </w:r>
    </w:p>
    <w:p w14:paraId="59BE1C56">
      <w:pPr>
        <w:rPr>
          <w:rFonts w:hint="eastAsia"/>
        </w:rPr>
      </w:pPr>
      <w:r>
        <w:rPr>
          <w:rFonts w:hint="eastAsia"/>
        </w:rPr>
        <w:t>For, as lust conceived brings forth sin, so this sin thus conceived brought forth the mother of all lust: causa causæ est causa causati.</w:t>
      </w:r>
    </w:p>
    <w:p w14:paraId="2B44EC60">
      <w:pPr>
        <w:rPr>
          <w:rFonts w:hint="eastAsia"/>
        </w:rPr>
      </w:pPr>
      <w:r>
        <w:rPr>
          <w:rFonts w:hint="eastAsia"/>
        </w:rPr>
        <w:t>因为，私欲既怀了胎就生出罪来，这罪如此怀胎，就生出了众私欲之母：causa causæ est causa causati（拉丁文，意为：因之因，是果之因）。</w:t>
      </w:r>
    </w:p>
    <w:p w14:paraId="4028E2BA">
      <w:pPr>
        <w:rPr>
          <w:rFonts w:hint="eastAsia"/>
        </w:rPr>
      </w:pPr>
      <w:r>
        <w:rPr>
          <w:rFonts w:hint="eastAsia"/>
        </w:rPr>
        <w:t>And yet, behold mercy and pardon offered by God to these two for this sin, and that unsought for by them.</w:t>
      </w:r>
    </w:p>
    <w:p w14:paraId="6A22FADC">
      <w:pPr>
        <w:rPr>
          <w:rFonts w:hint="eastAsia"/>
        </w:rPr>
      </w:pPr>
      <w:r>
        <w:rPr>
          <w:rFonts w:hint="eastAsia"/>
        </w:rPr>
        <w:t>然而，看哪，上帝为这罪向这两个人提供了怜悯和赦免，而且是未经他们寻求的。</w:t>
      </w:r>
    </w:p>
    <w:p w14:paraId="5D85E46A">
      <w:pPr>
        <w:rPr>
          <w:rFonts w:hint="eastAsia"/>
        </w:rPr>
      </w:pPr>
      <w:r>
        <w:rPr>
          <w:rFonts w:hint="eastAsia"/>
        </w:rPr>
        <w:t>Kings use to hang up the general ringleader in a rebellion, even when they offer pardon to all the rest, as an example of their justice and terror to them all.</w:t>
      </w:r>
    </w:p>
    <w:p w14:paraId="2882E758">
      <w:pPr>
        <w:rPr>
          <w:rFonts w:hint="eastAsia"/>
        </w:rPr>
      </w:pPr>
      <w:r>
        <w:rPr>
          <w:rFonts w:hint="eastAsia"/>
        </w:rPr>
        <w:t>君王们惯常将叛乱中的首领吊死，即使他们向其余所有人都提供了赦免，以此作为他们公义的典范，并使众人恐惧。</w:t>
      </w:r>
    </w:p>
    <w:p w14:paraId="62C2C74A">
      <w:pPr>
        <w:rPr>
          <w:rFonts w:hint="eastAsia"/>
        </w:rPr>
      </w:pPr>
      <w:r>
        <w:rPr>
          <w:rFonts w:hint="eastAsia"/>
        </w:rPr>
        <w:t>No one would have thought that though God might have after published his extent* of saving others of mankind through Christ, to the rest of men his seed, as being but brought in by Adam to the guilt of this rebellion, that yet neither he nor Eve should ever have had the least hope of it; but behold, God, instead of making them an example of his justice that way, hath made them (as he did Paul) a pattern of the riches of his grace, to toll in the rest of the rebels, be their sins never so great.</w:t>
      </w:r>
    </w:p>
    <w:p w14:paraId="182F8043">
      <w:pPr>
        <w:rPr>
          <w:rFonts w:hint="eastAsia"/>
        </w:rPr>
      </w:pPr>
      <w:r>
        <w:rPr>
          <w:rFonts w:hint="eastAsia"/>
        </w:rPr>
        <w:t>没有人会想到，尽管上帝后来可能向其余的人，就是亚当的后裔，宣告了祂藉基督拯救人类其他人的范围*，因为他们不过是被亚当带入这场叛乱的罪咎之中，但他和夏娃却连一丝希望都不该有；然而，看哪，上帝没有以那种方式使他们成为祂公义的典范，反而使他们（如同祂对待保罗一样）成为祂丰富恩典的榜样，为要吸引其余的叛乱者进来，无论他们的罪有多大。</w:t>
      </w:r>
    </w:p>
    <w:p w14:paraId="4EA8D26A">
      <w:pPr>
        <w:rPr>
          <w:rFonts w:hint="eastAsia"/>
        </w:rPr>
      </w:pPr>
    </w:p>
    <w:p w14:paraId="51E15D96">
      <w:pPr>
        <w:rPr>
          <w:rFonts w:hint="eastAsia"/>
        </w:rPr>
      </w:pPr>
      <w:r>
        <w:rPr>
          <w:rFonts w:hint="eastAsia"/>
        </w:rPr>
        <w:t>That which discourageth many a poor soul from laying hold of mercy, and to put off the promise of grace, as not made to them, is the guilt of some great and hideous sin, which, if they themselves had never so and so committed, they would and do think that then they might have had mercy.</w:t>
      </w:r>
    </w:p>
    <w:p w14:paraId="7FDF72F6">
      <w:pPr>
        <w:rPr>
          <w:rFonts w:hint="eastAsia"/>
        </w:rPr>
      </w:pPr>
      <w:r>
        <w:rPr>
          <w:rFonts w:hint="eastAsia"/>
        </w:rPr>
        <w:t>那使许多可怜的灵魂不敢持定怜悯，并推开恩典的应许，认为那不是为他们而设的，是某些巨大而丑陋之罪的罪咎，他们想，如果他们自己从未如此这般地犯过罪，那么他们或许就能蒙怜悯。</w:t>
      </w:r>
    </w:p>
    <w:p w14:paraId="1F17FB13">
      <w:pPr>
        <w:rPr>
          <w:rFonts w:hint="eastAsia"/>
        </w:rPr>
      </w:pPr>
      <w:r>
        <w:rPr>
          <w:rFonts w:hint="eastAsia"/>
        </w:rPr>
        <w:t>It was the case of Cain, the next man to Adam, who, notwithstanding this instance of his father before him, yet when he had murdered his brother, he thought, Gen. 4:13, 'his sin greater than could be forgiven,' for so interpreters acknowledge it may be read; and thus the Greek and Chaldee paraphrase translate it.</w:t>
      </w:r>
    </w:p>
    <w:p w14:paraId="52A54915">
      <w:pPr>
        <w:rPr>
          <w:rFonts w:hint="eastAsia"/>
        </w:rPr>
      </w:pPr>
      <w:r>
        <w:rPr>
          <w:rFonts w:hint="eastAsia"/>
        </w:rPr>
        <w:t>该隐就是这样，他是亚当之后的第二个人，尽管他父亲的例子就在眼前，然而当他谋杀了他的兄弟后，他认为，创世记4:13，“他的罪大到不能被赦免，”因为解经家承认它可以这样解读；希腊文和迦勒底文意译本也是如此翻译的。</w:t>
      </w:r>
    </w:p>
    <w:p w14:paraId="2AA87A95">
      <w:pPr>
        <w:rPr>
          <w:rFonts w:hint="eastAsia"/>
        </w:rPr>
      </w:pPr>
      <w:r>
        <w:rPr>
          <w:rFonts w:hint="eastAsia"/>
        </w:rPr>
        <w:t>And yet compare but Cain's sin with theirs: Cain murdered but one man, his brother, and but his body was murdered by him, his soul he could not kill; but Adam and Eve murdered all men, who were their own children, and murdered not their bodies only, but their souls, these being born dead in trespasses and sins from their guilt, and the children of wrath by reason of that offence: Eph. 2:1–3, 'And you hath he quickened, who were dead in trespasses and sins; wherein in time past ye walked according to the course of this world, according to the prince of the power of the air, the spirit that now worketh in the children of disobedience: among whom also we all had our conversation in times past in the lusts of our flesh, fulfilling the desires of the flesh and of the mind; and were by nature the children of wrath, even as others.'</w:t>
      </w:r>
    </w:p>
    <w:p w14:paraId="10A89BA7">
      <w:pPr>
        <w:rPr>
          <w:rFonts w:hint="eastAsia"/>
        </w:rPr>
      </w:pPr>
      <w:r>
        <w:rPr>
          <w:rFonts w:hint="eastAsia"/>
        </w:rPr>
        <w:t>然而，只需比较一下该隐的罪与他们的罪：该隐只谋杀了一个人，他的兄弟，并且只谋杀了他的身体，他的灵魂他无法杀死；但亚当和夏娃谋杀了所有的人，就是他们自己的儿女，不仅谋杀了他们的身体，也谋杀了他们的灵魂，这些人因他们的罪咎而生来就死在过犯罪恶之中，并因那过犯而成为可怒之子：以弗所书2:1–3，“你们死在过犯罪恶之中，祂叫你们活过来。那时，你们在其中行事为人，随从今世的风俗，顺服空中掌权者的首领，就是现今在悖逆之子心中运行的邪灵。我们从前也都在他们中间，放纵肉体的私欲，随着肉体和心中所喜好的去行，本为可怒之子，和别人一样。”</w:t>
      </w:r>
    </w:p>
    <w:p w14:paraId="09630699">
      <w:pPr>
        <w:rPr>
          <w:rFonts w:hint="eastAsia"/>
        </w:rPr>
      </w:pPr>
    </w:p>
    <w:p w14:paraId="356227D8">
      <w:pPr>
        <w:rPr>
          <w:rFonts w:hint="eastAsia"/>
        </w:rPr>
      </w:pPr>
      <w:r>
        <w:rPr>
          <w:rFonts w:hint="eastAsia"/>
        </w:rPr>
        <w:t>And tell me now, what can there be in any of thy sins, whosoever thou art, that was not in this of our first parents, who yet found mercy at God's hands?</w:t>
      </w:r>
    </w:p>
    <w:p w14:paraId="0B35DDDC">
      <w:pPr>
        <w:rPr>
          <w:rFonts w:hint="eastAsia"/>
        </w:rPr>
      </w:pPr>
      <w:r>
        <w:rPr>
          <w:rFonts w:hint="eastAsia"/>
        </w:rPr>
        <w:t>现在告诉我，无论你是谁，在你的任何罪中，有什么是我们始祖这罪中所没有的呢？而他们却在上帝手中蒙了怜悯。</w:t>
      </w:r>
    </w:p>
    <w:p w14:paraId="56B1E005">
      <w:pPr>
        <w:rPr>
          <w:rFonts w:hint="eastAsia"/>
        </w:rPr>
      </w:pPr>
      <w:r>
        <w:rPr>
          <w:rFonts w:hint="eastAsia"/>
        </w:rPr>
        <w:t>If thou sayest thon hast not offended one of the little ones only (commandments I mean), but against the great things of the law, Adam did so in this, the law of the forbidden tree being the greatest commandment (as I formerly shewed) that God gave to man; yea, and his sin was more also, as some divines shew, even against all the commandments.</w:t>
      </w:r>
    </w:p>
    <w:p w14:paraId="404D758F">
      <w:pPr>
        <w:rPr>
          <w:rFonts w:hint="eastAsia"/>
        </w:rPr>
      </w:pPr>
      <w:r>
        <w:rPr>
          <w:rFonts w:hint="eastAsia"/>
        </w:rPr>
        <w:t>如果你说，你不仅干犯了小子中的一个（我指的是诫命），更是干犯了律法中重大的事，亚当在这事上也如此行了，因为禁树的律法是上帝赐给人的最大诫命（如我先前所指出的）；是的，并且他的罪还更多，如一些神学家指出的，甚至是干犯了所有的诫命。</w:t>
      </w:r>
    </w:p>
    <w:p w14:paraId="1FEFD2B3">
      <w:pPr>
        <w:rPr>
          <w:rFonts w:hint="eastAsia"/>
        </w:rPr>
      </w:pPr>
      <w:r>
        <w:rPr>
          <w:rFonts w:hint="eastAsia"/>
        </w:rPr>
        <w:t>If thou repliest again, that thou hast sinned against a great deal of light (which ingredient aggravates sin the most of anything), our first parents had the light of the law recollected wholly and fully, gathered together in them, as all light was in the body of the son.</w:t>
      </w:r>
    </w:p>
    <w:p w14:paraId="43059F35">
      <w:pPr>
        <w:rPr>
          <w:rFonts w:hint="eastAsia"/>
        </w:rPr>
      </w:pPr>
      <w:r>
        <w:rPr>
          <w:rFonts w:hint="eastAsia"/>
        </w:rPr>
        <w:t>如果你再回答说，你是在极大的光明中犯了罪（这个成分比任何事都更能加重罪），我们的始祖拥有完全而充分地汇集在他们里面的律法之光，如同所有的光都汇集在太阳的本体之内。</w:t>
      </w:r>
    </w:p>
    <w:p w14:paraId="0774474B">
      <w:pPr>
        <w:rPr>
          <w:rFonts w:hint="eastAsia"/>
        </w:rPr>
      </w:pPr>
      <w:r>
        <w:rPr>
          <w:rFonts w:hint="eastAsia"/>
        </w:rPr>
        <w:t>For Adam was the great and common taper God set up for us to light our candles at.</w:t>
      </w:r>
    </w:p>
    <w:p w14:paraId="2C584063">
      <w:pPr>
        <w:rPr>
          <w:rFonts w:hint="eastAsia"/>
        </w:rPr>
      </w:pPr>
      <w:r>
        <w:rPr>
          <w:rFonts w:hint="eastAsia"/>
        </w:rPr>
        <w:t>因为亚当是上帝为我们点亮蜡烛而设立的巨大而普通的蜡烛。</w:t>
      </w:r>
    </w:p>
    <w:p w14:paraId="6C321755">
      <w:pPr>
        <w:rPr>
          <w:rFonts w:hint="eastAsia"/>
        </w:rPr>
      </w:pPr>
      <w:r>
        <w:rPr>
          <w:rFonts w:hint="eastAsia"/>
        </w:rPr>
        <w:t>And the mind of man is thus called, Prov. 20:27.</w:t>
      </w:r>
    </w:p>
    <w:p w14:paraId="0800E871">
      <w:pPr>
        <w:rPr>
          <w:rFonts w:hint="eastAsia"/>
        </w:rPr>
      </w:pPr>
      <w:r>
        <w:rPr>
          <w:rFonts w:hint="eastAsia"/>
        </w:rPr>
        <w:t>人的心就是如此被称为的，箴言20:27。</w:t>
      </w:r>
    </w:p>
    <w:p w14:paraId="6DF691FC">
      <w:pPr>
        <w:rPr>
          <w:rFonts w:hint="eastAsia"/>
        </w:rPr>
      </w:pPr>
      <w:r>
        <w:rPr>
          <w:rFonts w:hint="eastAsia"/>
        </w:rPr>
        <w:t>He had also strength enough to have withstood it, had he used it, which we want often when we have light enough.</w:t>
      </w:r>
    </w:p>
    <w:p w14:paraId="7518C889">
      <w:pPr>
        <w:rPr>
          <w:rFonts w:hint="eastAsia"/>
        </w:rPr>
      </w:pPr>
      <w:r>
        <w:rPr>
          <w:rFonts w:hint="eastAsia"/>
        </w:rPr>
        <w:t>他也有足够的力量去抵挡它，只要他使用那力量，而这正是我们在有足够光明时常常缺乏的。</w:t>
      </w:r>
    </w:p>
    <w:p w14:paraId="3E323775">
      <w:pPr>
        <w:rPr>
          <w:rFonts w:hint="eastAsia"/>
        </w:rPr>
      </w:pPr>
      <w:r>
        <w:rPr>
          <w:rFonts w:hint="eastAsia"/>
        </w:rPr>
        <w:t>And evident it is, that Eve did distinctly consider the law given to the contrary; for before she ate, she herself repeated the commandment, with the penalty annexed, to the serpent, Gen. 3:2, 3.</w:t>
      </w:r>
    </w:p>
    <w:p w14:paraId="70281C85">
      <w:pPr>
        <w:rPr>
          <w:rFonts w:hint="eastAsia"/>
        </w:rPr>
      </w:pPr>
      <w:r>
        <w:rPr>
          <w:rFonts w:hint="eastAsia"/>
        </w:rPr>
        <w:t>很明显，夏娃清楚地思想了那与之相反的律法；因为在她吃之前，她自己向蛇重复了那诫命，以及附加的刑罚，创世记3:2, 3。</w:t>
      </w:r>
    </w:p>
    <w:p w14:paraId="4EDD9BAC">
      <w:pPr>
        <w:rPr>
          <w:rFonts w:hint="eastAsia"/>
        </w:rPr>
      </w:pPr>
      <w:r>
        <w:rPr>
          <w:rFonts w:hint="eastAsia"/>
        </w:rPr>
        <w:t>She did it therefore wittingly, and not out of ignorance; as Paul excuseth his great sins against the great things of the law, 1 Tim. 1:13,</w:t>
      </w:r>
    </w:p>
    <w:p w14:paraId="3619053D">
      <w:pPr>
        <w:rPr>
          <w:rFonts w:hint="eastAsia"/>
        </w:rPr>
      </w:pPr>
      <w:r>
        <w:rPr>
          <w:rFonts w:hint="eastAsia"/>
        </w:rPr>
        <w:t>'I was a persecutor, and a blasphemer, but I did it ignorantly;' so did not she.</w:t>
      </w:r>
    </w:p>
    <w:p w14:paraId="719108F1">
      <w:pPr>
        <w:rPr>
          <w:rFonts w:hint="eastAsia"/>
        </w:rPr>
      </w:pPr>
      <w:r>
        <w:rPr>
          <w:rFonts w:hint="eastAsia"/>
        </w:rPr>
        <w:t>因此，她是故意行的，并非出于无知；不像保罗为他干犯律法中重大之事的大罪辩解那样，提摩太前书1:13，“我从前是亵渎神的，逼迫人的，侮慢人的，然而我还蒙了怜悯，因我是不信、不明白的时候而作的”；她却不是这样。</w:t>
      </w:r>
    </w:p>
    <w:p w14:paraId="3ACFE4DD">
      <w:pPr>
        <w:rPr>
          <w:rFonts w:hint="eastAsia"/>
        </w:rPr>
      </w:pPr>
      <w:r>
        <w:rPr>
          <w:rFonts w:hint="eastAsia"/>
        </w:rPr>
        <w:t>The weak light of nature, not joined with strength to do what it enjoins, makes the Gentiles' sins so much more sinful, Rom. 1 throughout.</w:t>
      </w:r>
    </w:p>
    <w:p w14:paraId="4269DA30">
      <w:pPr>
        <w:rPr>
          <w:rFonts w:hint="eastAsia"/>
        </w:rPr>
      </w:pPr>
      <w:r>
        <w:rPr>
          <w:rFonts w:hint="eastAsia"/>
        </w:rPr>
        <w:t>软弱的本性之光，若不与遵行其所吩咐的力量相结合，就使外邦人的罪更加有罪，贯穿罗马书第1章。</w:t>
      </w:r>
    </w:p>
    <w:p w14:paraId="1464FBFB">
      <w:pPr>
        <w:rPr>
          <w:rFonts w:hint="eastAsia"/>
        </w:rPr>
      </w:pPr>
      <w:r>
        <w:rPr>
          <w:rFonts w:hint="eastAsia"/>
        </w:rPr>
        <w:t>And therefore so much more light, so much more sin; then how doth their light aggravate this of theirs, for disobedience against light is more than witchcraft.</w:t>
      </w:r>
    </w:p>
    <w:p w14:paraId="5F8B14D1">
      <w:pPr>
        <w:rPr>
          <w:rFonts w:hint="eastAsia"/>
        </w:rPr>
      </w:pPr>
      <w:r>
        <w:rPr>
          <w:rFonts w:hint="eastAsia"/>
        </w:rPr>
        <w:t>因此，光明越多，罪就越大；那么，他们的光明是何等加重他们的这罪呢，因为违背光明的悖逆比行邪术更甚。</w:t>
      </w:r>
    </w:p>
    <w:p w14:paraId="4EA82C38">
      <w:pPr>
        <w:rPr>
          <w:rFonts w:hint="eastAsia"/>
        </w:rPr>
      </w:pPr>
    </w:p>
    <w:p w14:paraId="680AE94A">
      <w:pPr>
        <w:rPr>
          <w:rFonts w:hint="eastAsia"/>
        </w:rPr>
      </w:pPr>
      <w:r>
        <w:rPr>
          <w:rFonts w:hint="eastAsia"/>
        </w:rPr>
        <w:t>If thou say, thou hast fallen into thy sin, since thou hast tasted of the good word of God, and hast been affected with it, and the ways of God, which is a higher aggravation of a sin than the former, as Peter makes it, 2 Pet. 2:21, 'It had been better not to have known the way of righteousness, than after they have known it, to turn from the holy commandment delivered unto them.'</w:t>
      </w:r>
    </w:p>
    <w:p w14:paraId="3E3DCA7A">
      <w:pPr>
        <w:rPr>
          <w:rFonts w:hint="eastAsia"/>
        </w:rPr>
      </w:pPr>
      <w:r>
        <w:rPr>
          <w:rFonts w:hint="eastAsia"/>
        </w:rPr>
        <w:t>如果你说，你在尝过上帝善道的滋味，并受其和上帝的道感动之后，才陷入你的罪中，这对罪的加重比前者更高，正如彼得所说，彼得后书2:21，“他们晓得义路，竟背弃了传给他们的圣命，倒不如不晓得为妙。”</w:t>
      </w:r>
    </w:p>
    <w:p w14:paraId="7028368E">
      <w:pPr>
        <w:rPr>
          <w:rFonts w:hint="eastAsia"/>
        </w:rPr>
      </w:pPr>
      <w:r>
        <w:rPr>
          <w:rFonts w:hint="eastAsia"/>
        </w:rPr>
        <w:t>He speaks of a tasting and affecting knowledge there.</w:t>
      </w:r>
    </w:p>
    <w:p w14:paraId="370A6FEE">
      <w:pPr>
        <w:rPr>
          <w:rFonts w:hint="eastAsia"/>
        </w:rPr>
      </w:pPr>
      <w:r>
        <w:rPr>
          <w:rFonts w:hint="eastAsia"/>
        </w:rPr>
        <w:t>他那里说的是一种品尝和感动的知识。</w:t>
      </w:r>
    </w:p>
    <w:p w14:paraId="31FACA3B">
      <w:pPr>
        <w:rPr>
          <w:rFonts w:hint="eastAsia"/>
        </w:rPr>
      </w:pPr>
      <w:r>
        <w:rPr>
          <w:rFonts w:hint="eastAsia"/>
        </w:rPr>
        <w:t>Consider, our first parents' was more; for they had enjoyed certainly sweeter communion and fellowship with God then, being created perfect in his image, and more near and intimate, than thou hast done; and, therefore, as David takes it heinously, and much more heinously, an injury done him from a familiar friend—Ps. 55:12, 'Had he been my enemy, &amp;c., but thou my friend, that had took sweet counsel together,'—so might God much more resent it of Adam, who had tasted of his goodness, knew what comfort and happiness was to be had in him, and yet did forsake him.</w:t>
      </w:r>
    </w:p>
    <w:p w14:paraId="494112F2">
      <w:pPr>
        <w:rPr>
          <w:rFonts w:hint="eastAsia"/>
        </w:rPr>
      </w:pPr>
      <w:r>
        <w:rPr>
          <w:rFonts w:hint="eastAsia"/>
        </w:rPr>
        <w:t>想一想，我们始祖的罪更重；因为他们那时必定享受了与上帝更甜蜜的相交和团契，因他们是按祂的形象被造为完美的，比你与上帝的关系更亲近、更密切；因此，正如大卫将一个知己朋友对他的伤害看得极其可憎，甚至更加可憎——诗篇55:12，“原来不是仇敌辱骂我……却是你，是我同伴，是我知己，是我所交厚的”——上帝也可能更加愤恨亚当，他曾尝过祂的良善，知道在祂里面能有何等的安慰和幸福，然而却离弃了祂。</w:t>
      </w:r>
    </w:p>
    <w:p w14:paraId="0CA809AD">
      <w:pPr>
        <w:rPr>
          <w:rFonts w:hint="eastAsia"/>
        </w:rPr>
      </w:pPr>
      <w:r>
        <w:rPr>
          <w:rFonts w:hint="eastAsia"/>
        </w:rPr>
        <w:t>If thou thinkest thou hast turned the grace of God into wantonness, he did much more.</w:t>
      </w:r>
    </w:p>
    <w:p w14:paraId="4691EA69">
      <w:pPr>
        <w:rPr>
          <w:rFonts w:hint="eastAsia"/>
        </w:rPr>
      </w:pPr>
      <w:r>
        <w:rPr>
          <w:rFonts w:hint="eastAsia"/>
        </w:rPr>
        <w:t>如果你认为你已将上帝的恩典变为放纵，他做得更甚。</w:t>
      </w:r>
    </w:p>
    <w:p w14:paraId="130168CA">
      <w:pPr>
        <w:rPr>
          <w:rFonts w:hint="eastAsia"/>
        </w:rPr>
      </w:pPr>
    </w:p>
    <w:p w14:paraId="6CD288BA">
      <w:pPr>
        <w:rPr>
          <w:rFonts w:hint="eastAsia"/>
        </w:rPr>
      </w:pPr>
      <w:r>
        <w:rPr>
          <w:rFonts w:hint="eastAsia"/>
        </w:rPr>
        <w:t>If thou sayest, thou hast sinned against abundance of kindness and mercy received from God, and yet that immediately after that some great favour received, thou hast fallen into some great sin; so did he, and much more, for God had obliged him to him by all the highest ties of friendship.</w:t>
      </w:r>
    </w:p>
    <w:p w14:paraId="0285C560">
      <w:pPr>
        <w:rPr>
          <w:rFonts w:hint="eastAsia"/>
        </w:rPr>
      </w:pPr>
      <w:r>
        <w:rPr>
          <w:rFonts w:hint="eastAsia"/>
        </w:rPr>
        <w:t>如果你说，你是在领受了上帝丰盛的恩慈和怜悯之后犯了罪，并且是在领受了某个大恩之后立即就陷入了某个大罪；他也如此，并且更甚，因为上帝已用友谊的所有最高纽带使他归于自己。</w:t>
      </w:r>
    </w:p>
    <w:p w14:paraId="03AE1F15">
      <w:pPr>
        <w:rPr>
          <w:rFonts w:hint="eastAsia"/>
        </w:rPr>
      </w:pPr>
      <w:r>
        <w:rPr>
          <w:rFonts w:hint="eastAsia"/>
        </w:rPr>
        <w:t>God had made Adam his darling and especial favourite at his first creation; had raised him out of nothing but a little before, out of the same dust the rest of the creatures (which sprang forth of the earth) were taken out of; breathed into him an immortal soul, reasonable, which they want; set him next himself, over them all in his throne: 'Have dominion,' says he, 'and subdue them,' Gen. 1:28; so as God might say to him as he did to David, 2 Sam. 12:7, 8, 'Thus saith the Lord God of Israel, I anointed thee king over Israel, and I delivered thee out of the hand of Saul.</w:t>
      </w:r>
    </w:p>
    <w:p w14:paraId="0D608950">
      <w:pPr>
        <w:rPr>
          <w:rFonts w:hint="eastAsia"/>
        </w:rPr>
      </w:pPr>
      <w:r>
        <w:rPr>
          <w:rFonts w:hint="eastAsia"/>
        </w:rPr>
        <w:t>上帝在起初创造亚当时，已使他成为祂的宠儿和特别的宠臣；在不久前将他从无有中提拔起来，从其余受造物（从地里生出来的）被造出来的同一尘土中；向他吹入一个不朽的、理性的灵魂，这是它们所没有的；将他置于自己身旁，在祂的宝座上统管他们所有：“要生养众多，”祂说，“遍满地面，治理这地，”创世记1:28；以致上帝可以对他说，如同祂对大卫说一样，撒母耳记下12:7, 8，“耶和华以色列的神如此说：‘我膏你作以色列的王，救你脱离扫罗的手。</w:t>
      </w:r>
    </w:p>
    <w:p w14:paraId="563731A2">
      <w:pPr>
        <w:rPr>
          <w:rFonts w:hint="eastAsia"/>
        </w:rPr>
      </w:pPr>
      <w:r>
        <w:rPr>
          <w:rFonts w:hint="eastAsia"/>
        </w:rPr>
        <w:t>And I gave thee thy master's house, and thy master's wives into thy bosom, and gave thee the house of Israel, and of Judah; and if that had been too little, I would moreover have given unto thee such and such things.'</w:t>
      </w:r>
    </w:p>
    <w:p w14:paraId="457DC8BB">
      <w:pPr>
        <w:rPr>
          <w:rFonts w:hint="eastAsia"/>
        </w:rPr>
      </w:pPr>
      <w:r>
        <w:rPr>
          <w:rFonts w:hint="eastAsia"/>
        </w:rPr>
        <w:t>我将你主人的家业、你主人的妻交在你怀里，又将以色列和犹大家赐给你；你若还以为不足，我早就加倍地赐给你。’”</w:t>
      </w:r>
    </w:p>
    <w:p w14:paraId="25429316">
      <w:pPr>
        <w:rPr>
          <w:rFonts w:hint="eastAsia"/>
        </w:rPr>
      </w:pPr>
      <w:r>
        <w:rPr>
          <w:rFonts w:hint="eastAsia"/>
        </w:rPr>
        <w:t>So God might have said to Adam: Did I not anoint thee king, gave thee a large dominion, and would have done much more also?</w:t>
      </w:r>
    </w:p>
    <w:p w14:paraId="1FE4299E">
      <w:pPr>
        <w:rPr>
          <w:rFonts w:hint="eastAsia"/>
        </w:rPr>
      </w:pPr>
      <w:r>
        <w:rPr>
          <w:rFonts w:hint="eastAsia"/>
        </w:rPr>
        <w:t>上帝也可能这样对亚当说：我岂没有膏你为王，赐给你广大的疆域，并且本会做得更多吗？</w:t>
      </w:r>
    </w:p>
    <w:p w14:paraId="6380CEF4">
      <w:pPr>
        <w:rPr>
          <w:rFonts w:hint="eastAsia"/>
        </w:rPr>
      </w:pPr>
      <w:r>
        <w:rPr>
          <w:rFonts w:hint="eastAsia"/>
        </w:rPr>
        <w:t>Wherefore hast thou despised the commandment of the Lord, in doing evil in his sight?</w:t>
      </w:r>
    </w:p>
    <w:p w14:paraId="036F4774">
      <w:pPr>
        <w:rPr>
          <w:rFonts w:hint="eastAsia"/>
        </w:rPr>
      </w:pPr>
      <w:r>
        <w:rPr>
          <w:rFonts w:hint="eastAsia"/>
        </w:rPr>
        <w:t>你为何藐视耶和华的命令，在祂眼前行恶呢？</w:t>
      </w:r>
    </w:p>
    <w:p w14:paraId="75ECB26B">
      <w:pPr>
        <w:rPr>
          <w:rFonts w:hint="eastAsia"/>
        </w:rPr>
      </w:pPr>
      <w:r>
        <w:rPr>
          <w:rFonts w:hint="eastAsia"/>
        </w:rPr>
        <w:t>If thou sayest, thou hast in thy sin made others sin, and to fall with thee, and hast carried others into the same rebellion, which is a great aggravation, as appears in Jeroboam's case, the great aggravation of whose sin was, that he made others to sin, 1 Kings 14:16; why, the sin of Adam was much more, for he made men to sin, not only by his example, but he derived sin down to them; and he did what in him lay to condemn all the world; and thousands are gone to hell for his sin, which sinned not so much as after the similitude of his transgression, Rom. 5:14.</w:t>
      </w:r>
    </w:p>
    <w:p w14:paraId="49A064A7">
      <w:pPr>
        <w:rPr>
          <w:rFonts w:hint="eastAsia"/>
        </w:rPr>
      </w:pPr>
      <w:r>
        <w:rPr>
          <w:rFonts w:hint="eastAsia"/>
        </w:rPr>
        <w:t>如果你说，你在你的罪中使别人也犯罪，与你一同堕落，并将别人带入同一场叛乱中，这是一个极大的加重，正如在耶罗波安的例子中显明的，他的罪极大的加重在于他使别人犯罪，列王纪上14:16；然而，亚当的罪远甚于此，因为他使人犯罪，不仅藉着他的榜样，他还将罪传递给他们；他尽其所能地定了全世界的罪；成千上万的人因他的罪下了地狱，而他们犯罪的方式甚至不像他的过犯那样，罗马书5:14。</w:t>
      </w:r>
    </w:p>
    <w:p w14:paraId="1A2B6772">
      <w:pPr>
        <w:rPr>
          <w:rFonts w:hint="eastAsia"/>
        </w:rPr>
      </w:pPr>
    </w:p>
    <w:p w14:paraId="5A392469">
      <w:pPr>
        <w:rPr>
          <w:rFonts w:hint="eastAsia"/>
        </w:rPr>
      </w:pPr>
      <w:r>
        <w:rPr>
          <w:rFonts w:hint="eastAsia"/>
        </w:rPr>
        <w:t>Wilt thou say, lastly, thou didst sin willingly and wilfully?</w:t>
      </w:r>
    </w:p>
    <w:p w14:paraId="0D193008">
      <w:pPr>
        <w:rPr>
          <w:rFonts w:hint="eastAsia"/>
        </w:rPr>
      </w:pPr>
      <w:r>
        <w:rPr>
          <w:rFonts w:hint="eastAsia"/>
        </w:rPr>
        <w:t>最后，你会说，你是甘心乐意地、任意地犯罪吗？</w:t>
      </w:r>
    </w:p>
    <w:p w14:paraId="214BDC7B">
      <w:pPr>
        <w:rPr>
          <w:rFonts w:hint="eastAsia"/>
        </w:rPr>
      </w:pPr>
      <w:r>
        <w:rPr>
          <w:rFonts w:hint="eastAsia"/>
        </w:rPr>
        <w:t>which is a great aggravation of sin also; for as the more God's will is expressed against a sin, the greater it is; so the more our wills are expressed in it, and for it, the greater the sin is too, insomuch as many make it essential to sin, that it be voluntary, and therefore so much the more sin, by how much more voluntary.</w:t>
      </w:r>
    </w:p>
    <w:p w14:paraId="622C97E4">
      <w:pPr>
        <w:rPr>
          <w:rFonts w:hint="eastAsia"/>
        </w:rPr>
      </w:pPr>
      <w:r>
        <w:rPr>
          <w:rFonts w:hint="eastAsia"/>
        </w:rPr>
        <w:t>这也是罪的一个极大加重；因为上帝的旨意越是明确地反对一个罪，那罪就越大；同样，我们的意志越是在其中并为之表达出来，那罪也越大，以至于许多人认为自愿是罪的本质，因此，越是自愿，罪就越大。</w:t>
      </w:r>
    </w:p>
    <w:p w14:paraId="2214877F">
      <w:pPr>
        <w:rPr>
          <w:rFonts w:hint="eastAsia"/>
        </w:rPr>
      </w:pPr>
      <w:r>
        <w:rPr>
          <w:rFonts w:hint="eastAsia"/>
        </w:rPr>
        <w:t>Consider that this sin of Adam's was most free, most voluntary, for the devil and his wife were but external means, could not have necessitated him to it; and the devil could not have necessitated them unto it; and so much the more free it must needs be, by how much he had no sin within to incline and sway his will to it, no principle for Satan to work on, as we all now have; so that as Paul, being a regenerate man, complains to the lessening of his sin, Rom. 7:17, it is 'not I, but sin that dwelleth in me,' Adam, on the contrary, might truly say, It was not sin dwelling in me moved me to it, but mine own will only.</w:t>
      </w:r>
    </w:p>
    <w:p w14:paraId="65A53995">
      <w:pPr>
        <w:rPr>
          <w:rFonts w:hint="eastAsia"/>
        </w:rPr>
      </w:pPr>
      <w:r>
        <w:rPr>
          <w:rFonts w:hint="eastAsia"/>
        </w:rPr>
        <w:t>想一想，亚当的这个罪是最自由的，最自愿的，因为魔鬼和他的妻子不过是外在的手段，不能强迫他去行；魔鬼也不能强迫他们去行；并且，这罪必定是更加自由的，因为他里面没有罪来使他的意志倾向于它，没有撒旦可以利用的原则，像我们现在都有的一样；所以，正如保罗，一个重生的人，为减轻他的罪而抱怨说，罗马书7:17，“不是我做的，乃是住在我里头的罪做的”，亚当，相反，却可以真实地说，不是住在我里面的罪驱使我去做，而单单是我自己的意志。</w:t>
      </w:r>
    </w:p>
    <w:p w14:paraId="67BB76B8">
      <w:pPr>
        <w:rPr>
          <w:rFonts w:hint="eastAsia"/>
        </w:rPr>
      </w:pPr>
    </w:p>
    <w:p w14:paraId="31066DBB">
      <w:pPr>
        <w:rPr>
          <w:rFonts w:hint="eastAsia"/>
        </w:rPr>
      </w:pPr>
      <w:r>
        <w:rPr>
          <w:rFonts w:hint="eastAsia"/>
        </w:rPr>
        <w:t>And yet thou seest that, immediately after the commission of this great sin, God offered him mercy; and so he doth thee, if thou wilt lay hold on it, and turn to God, as indeed he did.</w:t>
      </w:r>
    </w:p>
    <w:p w14:paraId="21F1D9DB">
      <w:pPr>
        <w:rPr>
          <w:rFonts w:hint="eastAsia"/>
        </w:rPr>
      </w:pPr>
      <w:r>
        <w:rPr>
          <w:rFonts w:hint="eastAsia"/>
        </w:rPr>
        <w:t>然而你看到，就在犯下这大罪之后，上帝立刻向他提供了怜悯；祂也如此待你，只要你愿意持定它，并转向祂，如同亚当确实做的那样。</w:t>
      </w:r>
    </w:p>
    <w:p w14:paraId="1096075C">
      <w:pPr>
        <w:rPr>
          <w:rFonts w:hint="eastAsia"/>
        </w:rPr>
      </w:pPr>
      <w:r>
        <w:rPr>
          <w:rFonts w:hint="eastAsia"/>
        </w:rPr>
        <w:t>Learn this, and remember it, that as you must not think you shall be received to mercy the sooner for the small-ness of your sins, so neither be denied it the more for the greatness of them.</w:t>
      </w:r>
    </w:p>
    <w:p w14:paraId="0DB8CB35">
      <w:pPr>
        <w:rPr>
          <w:rFonts w:hint="eastAsia"/>
        </w:rPr>
      </w:pPr>
      <w:r>
        <w:rPr>
          <w:rFonts w:hint="eastAsia"/>
        </w:rPr>
        <w:t>要学习并记住这一点，正如你不可认为你会因罪小而更快蒙怜悯，也不可认为你会因罪大而更被拒绝。</w:t>
      </w:r>
    </w:p>
    <w:p w14:paraId="206E2050">
      <w:pPr>
        <w:rPr>
          <w:rFonts w:hint="eastAsia"/>
        </w:rPr>
      </w:pPr>
      <w:r>
        <w:rPr>
          <w:rFonts w:hint="eastAsia"/>
        </w:rPr>
        <w:t>They are not simply your sins, though aggravated with all these circumstances, that keep you from mercy, but your impenitency, hardness of heart, going on presumptuously, and saying in your hearts, as they in the beginning of the next chapter, Rom. 6:1, 'We may continue in sin, for grace will abound.'</w:t>
      </w:r>
    </w:p>
    <w:p w14:paraId="5CCC8CAE">
      <w:pPr>
        <w:rPr>
          <w:rFonts w:hint="eastAsia"/>
        </w:rPr>
      </w:pPr>
      <w:r>
        <w:rPr>
          <w:rFonts w:hint="eastAsia"/>
        </w:rPr>
        <w:t>拦阻你得怜悯的，不单单是你的罪，尽管有所有这些情况加重了罪，而是你的不悔改，心硬，任意妄为地继续下去，并在心里说，如同下一章开头的人所说，罗马书6:1，“我们可以仍在罪中，叫恩典显多吗？”</w:t>
      </w:r>
    </w:p>
    <w:p w14:paraId="79DE7EA6">
      <w:pPr>
        <w:rPr>
          <w:rFonts w:hint="eastAsia"/>
        </w:rPr>
      </w:pPr>
      <w:r>
        <w:rPr>
          <w:rFonts w:hint="eastAsia"/>
        </w:rPr>
        <w:t>And let me now turn my speech, and work upon your hearts, since the mere guilt of your former sins shall not hinder you from believing, and repenting even after Adam's example.</w:t>
      </w:r>
    </w:p>
    <w:p w14:paraId="1CDAD0BF">
      <w:pPr>
        <w:rPr>
          <w:rFonts w:hint="eastAsia"/>
        </w:rPr>
      </w:pPr>
      <w:r>
        <w:rPr>
          <w:rFonts w:hint="eastAsia"/>
        </w:rPr>
        <w:t>既然你从前之罪的纯粹罪咎不应拦阻你相信，并甚至效法亚当的榜样悔改，现在就让我转换我的言辞，在你们的心上作工吧。</w:t>
      </w:r>
    </w:p>
    <w:p w14:paraId="7BBCBD2B">
      <w:pPr>
        <w:rPr>
          <w:rFonts w:hint="eastAsia"/>
        </w:rPr>
      </w:pPr>
      <w:r>
        <w:rPr>
          <w:rFonts w:hint="eastAsia"/>
        </w:rPr>
        <w:t>Let me expostulate the matter with your impenitence and unbelief, and aggravate it by the consideration of his example.</w:t>
      </w:r>
    </w:p>
    <w:p w14:paraId="1645C707">
      <w:pPr>
        <w:rPr>
          <w:rFonts w:hint="eastAsia"/>
        </w:rPr>
      </w:pPr>
      <w:r>
        <w:rPr>
          <w:rFonts w:hint="eastAsia"/>
        </w:rPr>
        <w:t>让我与你们的不悔改和不信辩论这事，并藉着思想他的榜样来加重其严重性。</w:t>
      </w:r>
    </w:p>
    <w:p w14:paraId="3BA29BF2">
      <w:pPr>
        <w:rPr>
          <w:rFonts w:hint="eastAsia"/>
        </w:rPr>
      </w:pPr>
      <w:r>
        <w:rPr>
          <w:rFonts w:hint="eastAsia"/>
        </w:rPr>
        <w:t>you have gone on many years in hardness of heart, and a course of rebellion, but so did not he.</w:t>
      </w:r>
    </w:p>
    <w:p w14:paraId="092998AC">
      <w:pPr>
        <w:rPr>
          <w:rFonts w:hint="eastAsia"/>
        </w:rPr>
      </w:pPr>
      <w:r>
        <w:rPr>
          <w:rFonts w:hint="eastAsia"/>
        </w:rPr>
        <w:t>你们在心硬和叛逆的道路上行了许多年，但他没有。</w:t>
      </w:r>
    </w:p>
    <w:p w14:paraId="6AC9C8DE">
      <w:pPr>
        <w:rPr>
          <w:rFonts w:hint="eastAsia"/>
        </w:rPr>
      </w:pPr>
      <w:r>
        <w:rPr>
          <w:rFonts w:hint="eastAsia"/>
        </w:rPr>
        <w:t>He immediately, after he had entered into that rebellious course, upon a proclamation of pardon, relented and came in, and laid his weapons down.</w:t>
      </w:r>
    </w:p>
    <w:p w14:paraId="34BEC96A">
      <w:pPr>
        <w:rPr>
          <w:rFonts w:hint="eastAsia"/>
        </w:rPr>
      </w:pPr>
      <w:r>
        <w:rPr>
          <w:rFonts w:hint="eastAsia"/>
        </w:rPr>
        <w:t>他一进入那叛逆的道路，一听到赦免的宣告，就立刻悔悟进来，并放下了他的武器。</w:t>
      </w:r>
    </w:p>
    <w:p w14:paraId="18EF9ECA">
      <w:pPr>
        <w:rPr>
          <w:rFonts w:hint="eastAsia"/>
        </w:rPr>
      </w:pPr>
      <w:r>
        <w:rPr>
          <w:rFonts w:hint="eastAsia"/>
        </w:rPr>
        <w:t>You have had thousands of precious promises of mercy (he had but one) to win your hearts; proclamation of pardon after proclamation, that he that runs may read and understand them, but so had not he.</w:t>
      </w:r>
    </w:p>
    <w:p w14:paraId="0C506626">
      <w:pPr>
        <w:rPr>
          <w:rFonts w:hint="eastAsia"/>
        </w:rPr>
      </w:pPr>
      <w:r>
        <w:rPr>
          <w:rFonts w:hint="eastAsia"/>
        </w:rPr>
        <w:t>你们有成千上万宝贵的怜悯应许（他只有一个）来赢得你们的心；赦免的宣告一个接一个，以致奔跑的人也可以阅读和理解它们，但他却没有。</w:t>
      </w:r>
    </w:p>
    <w:p w14:paraId="18D09C7C">
      <w:pPr>
        <w:rPr>
          <w:rFonts w:hint="eastAsia"/>
        </w:rPr>
      </w:pPr>
      <w:r>
        <w:rPr>
          <w:rFonts w:hint="eastAsia"/>
        </w:rPr>
        <w:t>God let fall but one promise, and that an obscure one too; yet as Benhadad's servants, 1 Kings 20:33, watched when any word should fall from Ahab, that should give them intimation of the least of his inclination to pardon, they greedily catched at it, even so did he.</w:t>
      </w:r>
    </w:p>
    <w:p w14:paraId="5D502651">
      <w:pPr>
        <w:rPr>
          <w:rFonts w:hint="eastAsia"/>
        </w:rPr>
      </w:pPr>
      <w:r>
        <w:rPr>
          <w:rFonts w:hint="eastAsia"/>
        </w:rPr>
        <w:t>上帝只掉落一个应许，而且还是一个晦涩的应许；然而，正如便哈达的臣仆，列王纪上20:33，留意亚哈口中掉落的任何一句话，只要能给他们一丝他有赦免之意的暗示，他们就贪婪地抓住了它，亚当也是如此。</w:t>
      </w:r>
    </w:p>
    <w:p w14:paraId="4F814088">
      <w:pPr>
        <w:rPr>
          <w:rFonts w:hint="eastAsia"/>
        </w:rPr>
      </w:pPr>
      <w:r>
        <w:rPr>
          <w:rFonts w:hint="eastAsia"/>
        </w:rPr>
        <w:t>Adam and Eve having but one promise, and hearing it but once, yet believed and repented, though they had no other of mankind before them that gave them example or hope that sinners should be received.</w:t>
      </w:r>
    </w:p>
    <w:p w14:paraId="78FB47C9">
      <w:pPr>
        <w:rPr>
          <w:rFonts w:hint="eastAsia"/>
        </w:rPr>
      </w:pPr>
      <w:r>
        <w:rPr>
          <w:rFonts w:hint="eastAsia"/>
        </w:rPr>
        <w:t>亚当和夏娃只有一个应许，只听过一次，然而他们就信了，并且悔改了，尽管在他们之前没有任何人类给他们榜样或希望，让他们知道罪人会被接纳。</w:t>
      </w:r>
    </w:p>
    <w:p w14:paraId="5C9D50AF">
      <w:pPr>
        <w:rPr>
          <w:rFonts w:hint="eastAsia"/>
        </w:rPr>
      </w:pPr>
      <w:r>
        <w:rPr>
          <w:rFonts w:hint="eastAsia"/>
        </w:rPr>
        <w:t>Now great is the force of examples, which, as they illustrate rules, so they confirm precepts; non minus docent, quam præcepta.</w:t>
      </w:r>
    </w:p>
    <w:p w14:paraId="7904BF5A">
      <w:pPr>
        <w:rPr>
          <w:rFonts w:hint="eastAsia"/>
        </w:rPr>
      </w:pPr>
      <w:r>
        <w:rPr>
          <w:rFonts w:hint="eastAsia"/>
        </w:rPr>
        <w:t>榜样的力量是巨大的，它们既阐明规则，也证实训诫；non minus docent, quam præcepta（拉丁文，意为：它们教导的不比训诫少）。</w:t>
      </w:r>
    </w:p>
    <w:p w14:paraId="4FAAB24F">
      <w:pPr>
        <w:rPr>
          <w:rFonts w:hint="eastAsia"/>
        </w:rPr>
      </w:pPr>
      <w:r>
        <w:rPr>
          <w:rFonts w:hint="eastAsia"/>
        </w:rPr>
        <w:t>Therefore former examples help to draw in the heart, as well as promises, as in Paul's conversion; but now you have not only the example of your first parents', faith, but millions of examples of as great sinners as yourselves, hung out by God, as patterns and flags of mercy to toll you in.</w:t>
      </w:r>
    </w:p>
    <w:p w14:paraId="73A5B98E">
      <w:pPr>
        <w:rPr>
          <w:rFonts w:hint="eastAsia"/>
        </w:rPr>
      </w:pPr>
      <w:r>
        <w:rPr>
          <w:rFonts w:hint="eastAsia"/>
        </w:rPr>
        <w:t>因此，从前的榜样，如同应许一样，有助于吸引人心，就像在保罗的归信中一样；但现在，你们不仅有你们始祖信心的榜样，还有上帝挂出的成百万和你们一样的大罪人的榜样，作为怜悯的模范和旗帜来吸引你们进来。</w:t>
      </w:r>
    </w:p>
    <w:p w14:paraId="350D19D8">
      <w:pPr>
        <w:rPr>
          <w:rFonts w:hint="eastAsia"/>
        </w:rPr>
      </w:pPr>
      <w:r>
        <w:rPr>
          <w:rFonts w:hint="eastAsia"/>
        </w:rPr>
        <w:t>Neither need you go to fetch them from former ages; you have some walking in your streets who have been as great sinners as you, who yet have obtained mercy.</w:t>
      </w:r>
    </w:p>
    <w:p w14:paraId="163E92B2">
      <w:pPr>
        <w:rPr>
          <w:rFonts w:hint="eastAsia"/>
        </w:rPr>
      </w:pPr>
      <w:r>
        <w:rPr>
          <w:rFonts w:hint="eastAsia"/>
        </w:rPr>
        <w:t>你也不需要去从前的世代寻找他们；在你街上行走的人中，就有一些曾是和你一样的大罪人，然而却蒙了怜悯。</w:t>
      </w:r>
    </w:p>
    <w:p w14:paraId="1C39483F">
      <w:pPr>
        <w:rPr>
          <w:rFonts w:hint="eastAsia"/>
        </w:rPr>
      </w:pPr>
    </w:p>
    <w:p w14:paraId="2D3DF69F">
      <w:pPr>
        <w:rPr>
          <w:rFonts w:hint="eastAsia"/>
        </w:rPr>
      </w:pPr>
      <w:r>
        <w:rPr>
          <w:rFonts w:hint="eastAsia"/>
        </w:rPr>
        <w:t>If you object and say, God himself preached to Adam, but so he doth not to me; I answer you, as Peter doth, 2 Pet. 1:19, speaking of the Scriptures and salvation offered in them: though, says he at ver. 17, ye heard not God's voice from heaven, which we heard, yet we have as sure a word of prophecy; you have his hand for it; and you that will not believe when Moses, the prophets, and apostles, and ministers, call you to repentance., would not, if Christ should come down and preach to you.</w:t>
      </w:r>
    </w:p>
    <w:p w14:paraId="1D70853B">
      <w:pPr>
        <w:rPr>
          <w:rFonts w:hint="eastAsia"/>
        </w:rPr>
      </w:pPr>
      <w:r>
        <w:rPr>
          <w:rFonts w:hint="eastAsia"/>
        </w:rPr>
        <w:t>如果你反对说，上帝亲自向亚当传道，但祂没有这样对我；我回答你，如同彼得的回答，彼得后书1:19，说到圣经和其中所提供的救恩：虽然，他在第17节说，你们没有听见我们所听见的从天上来的上帝的声音，然而我们有更确的预言；你有祂的手迹为证；你们这些在摩西、先知、使徒和牧师呼召你们悔改时都不信的人，即使基督降下来向你们传道，你们也不会信。</w:t>
      </w:r>
    </w:p>
    <w:p w14:paraId="37483AB1">
      <w:pPr>
        <w:rPr>
          <w:rFonts w:hint="eastAsia"/>
        </w:rPr>
      </w:pPr>
    </w:p>
    <w:p w14:paraId="0C5F8331">
      <w:pPr>
        <w:rPr>
          <w:rFonts w:hint="eastAsia"/>
        </w:rPr>
      </w:pPr>
      <w:r>
        <w:rPr>
          <w:rFonts w:hint="eastAsia"/>
        </w:rPr>
        <w:t>What shall I say more to you?</w:t>
      </w:r>
    </w:p>
    <w:p w14:paraId="464DC086">
      <w:pPr>
        <w:rPr>
          <w:rFonts w:hint="eastAsia"/>
        </w:rPr>
      </w:pPr>
      <w:r>
        <w:rPr>
          <w:rFonts w:hint="eastAsia"/>
        </w:rPr>
        <w:t>我还能对你们多说什么呢？</w:t>
      </w:r>
    </w:p>
    <w:p w14:paraId="4036517B">
      <w:pPr>
        <w:rPr>
          <w:rFonts w:hint="eastAsia"/>
        </w:rPr>
      </w:pPr>
      <w:r>
        <w:rPr>
          <w:rFonts w:hint="eastAsia"/>
        </w:rPr>
        <w:t>If you will not lay hold on mercy thus offered, notwithstanding your sins, and repent as Adam did, you shall be damned, and so was not he; yea, and with a greater condemnation than he should have been condemned withal, because your means are greater.</w:t>
      </w:r>
    </w:p>
    <w:p w14:paraId="3DED1EE8">
      <w:pPr>
        <w:rPr>
          <w:rFonts w:hint="eastAsia"/>
        </w:rPr>
      </w:pPr>
      <w:r>
        <w:rPr>
          <w:rFonts w:hint="eastAsia"/>
        </w:rPr>
        <w:t>如果你们不愿持定这样提供的怜悯，尽管你们有罪，也不愿像亚当那样悔改，你们就将被定罪，而他没有；是的，并且是以比他本该受的更大的定罪被定罪，因为你们所拥有的途径更多。</w:t>
      </w:r>
    </w:p>
    <w:p w14:paraId="01878D58">
      <w:pPr>
        <w:rPr>
          <w:rFonts w:hint="eastAsia"/>
        </w:rPr>
      </w:pPr>
    </w:p>
    <w:p w14:paraId="151427A6">
      <w:pPr>
        <w:spacing w:after="419" w:line="252" w:lineRule="auto"/>
        <w:ind w:left="31" w:right="21"/>
        <w:jc w:val="center"/>
        <w:rPr>
          <w:rFonts w:hint="eastAsia"/>
          <w:b/>
          <w:sz w:val="42"/>
        </w:rPr>
      </w:pPr>
    </w:p>
    <w:p w14:paraId="1972EF4B">
      <w:pPr>
        <w:spacing w:after="419" w:line="252" w:lineRule="auto"/>
        <w:ind w:left="31" w:right="21"/>
        <w:jc w:val="center"/>
        <w:rPr>
          <w:rFonts w:hint="eastAsia"/>
          <w:b/>
          <w:sz w:val="42"/>
        </w:rPr>
      </w:pPr>
    </w:p>
    <w:p w14:paraId="2C47606E">
      <w:pPr>
        <w:spacing w:after="419" w:line="252" w:lineRule="auto"/>
        <w:ind w:left="31" w:right="21"/>
        <w:jc w:val="center"/>
        <w:rPr>
          <w:rFonts w:hint="eastAsia"/>
          <w:b/>
          <w:sz w:val="42"/>
        </w:rPr>
      </w:pPr>
    </w:p>
    <w:p w14:paraId="7A7BFD28">
      <w:pPr>
        <w:spacing w:after="419" w:line="252" w:lineRule="auto"/>
        <w:ind w:left="31" w:right="21"/>
        <w:jc w:val="center"/>
        <w:rPr>
          <w:rFonts w:hint="eastAsia"/>
          <w:b/>
          <w:sz w:val="42"/>
        </w:rPr>
      </w:pPr>
      <w:r>
        <w:rPr>
          <w:rFonts w:hint="eastAsia"/>
          <w:b/>
          <w:sz w:val="42"/>
        </w:rPr>
        <w:t>BOOK II:</w:t>
      </w:r>
    </w:p>
    <w:p w14:paraId="41EDA5B2">
      <w:pPr>
        <w:spacing w:after="419" w:line="252" w:lineRule="auto"/>
        <w:ind w:left="31" w:right="21"/>
        <w:jc w:val="center"/>
        <w:rPr>
          <w:rFonts w:hint="eastAsia"/>
          <w:b/>
          <w:sz w:val="42"/>
        </w:rPr>
      </w:pPr>
      <w:r>
        <w:rPr>
          <w:rFonts w:hint="eastAsia"/>
          <w:b/>
          <w:sz w:val="42"/>
        </w:rPr>
        <w:t>第二卷：</w:t>
      </w:r>
    </w:p>
    <w:p w14:paraId="391618AF">
      <w:pPr>
        <w:pStyle w:val="2"/>
        <w:spacing w:after="0"/>
        <w:ind w:left="165"/>
        <w:jc w:val="center"/>
        <w:rPr>
          <w:rFonts w:hint="eastAsia"/>
        </w:rPr>
      </w:pPr>
      <w:r>
        <w:rPr>
          <w:rFonts w:hint="eastAsia"/>
        </w:rPr>
        <w:t>An unregenerate man's guiltiness before</w:t>
      </w:r>
    </w:p>
    <w:p w14:paraId="623F32CF">
      <w:pPr>
        <w:pStyle w:val="2"/>
        <w:spacing w:after="0"/>
        <w:ind w:left="165"/>
        <w:jc w:val="center"/>
        <w:rPr>
          <w:rFonts w:hint="eastAsia"/>
        </w:rPr>
      </w:pPr>
      <w:r>
        <w:rPr>
          <w:rFonts w:hint="eastAsia"/>
        </w:rPr>
        <w:t>God, in respect of that corruption of nature with which all mankind is</w:t>
      </w:r>
    </w:p>
    <w:p w14:paraId="466A3F03">
      <w:pPr>
        <w:pStyle w:val="2"/>
        <w:spacing w:after="0"/>
        <w:ind w:left="165"/>
        <w:jc w:val="center"/>
        <w:rPr>
          <w:rFonts w:hint="eastAsia"/>
        </w:rPr>
      </w:pPr>
      <w:r>
        <w:rPr>
          <w:rFonts w:hint="eastAsia"/>
        </w:rPr>
        <w:t>infected, and the whole nature of every man is polluted and depraved</w:t>
      </w:r>
    </w:p>
    <w:p w14:paraId="5871D584">
      <w:pPr>
        <w:pStyle w:val="2"/>
        <w:spacing w:after="0"/>
        <w:ind w:left="165"/>
        <w:jc w:val="center"/>
        <w:rPr>
          <w:rFonts w:hint="eastAsia"/>
        </w:rPr>
      </w:pPr>
      <w:r>
        <w:rPr>
          <w:rFonts w:hint="eastAsia"/>
        </w:rPr>
        <w:t>未重生之人在上帝面前的罪咎，</w:t>
      </w:r>
    </w:p>
    <w:p w14:paraId="6E3A5B88">
      <w:pPr>
        <w:pStyle w:val="2"/>
        <w:spacing w:after="0"/>
        <w:ind w:left="165"/>
        <w:jc w:val="center"/>
        <w:rPr>
          <w:rFonts w:hint="eastAsia"/>
        </w:rPr>
      </w:pPr>
      <w:r>
        <w:rPr>
          <w:rFonts w:hint="eastAsia"/>
        </w:rPr>
        <w:t>就那感染了全人类，</w:t>
      </w:r>
    </w:p>
    <w:p w14:paraId="55877EB7">
      <w:pPr>
        <w:pStyle w:val="2"/>
        <w:spacing w:after="0"/>
        <w:ind w:left="165"/>
        <w:jc w:val="center"/>
        <w:rPr>
          <w:rFonts w:hint="eastAsia"/>
        </w:rPr>
      </w:pPr>
      <w:r>
        <w:rPr>
          <w:rFonts w:hint="eastAsia"/>
        </w:rPr>
        <w:t>并污染和败坏了每个人全部本性的本性败坏而言</w:t>
      </w:r>
    </w:p>
    <w:p w14:paraId="53BF3CA8">
      <w:pPr>
        <w:rPr>
          <w:rFonts w:hint="eastAsia"/>
        </w:rPr>
      </w:pPr>
    </w:p>
    <w:p w14:paraId="51E34909">
      <w:pPr>
        <w:jc w:val="center"/>
        <w:rPr>
          <w:rFonts w:hint="eastAsia"/>
        </w:rPr>
      </w:pPr>
      <w:r>
        <w:rPr>
          <w:rFonts w:hint="eastAsia"/>
        </w:rPr>
        <w:t>That which is born of the flesh is flesh.—JOHN 3:6</w:t>
      </w:r>
    </w:p>
    <w:p w14:paraId="24CEB6E8">
      <w:pPr>
        <w:jc w:val="center"/>
        <w:rPr>
          <w:rFonts w:hint="eastAsia"/>
        </w:rPr>
      </w:pPr>
      <w:r>
        <w:rPr>
          <w:rFonts w:hint="eastAsia"/>
        </w:rPr>
        <w:t>从肉身生的就是肉身。——约翰福音3:6</w:t>
      </w:r>
    </w:p>
    <w:p w14:paraId="6665686D">
      <w:pPr>
        <w:rPr>
          <w:rFonts w:hint="eastAsia"/>
        </w:rPr>
      </w:pPr>
    </w:p>
    <w:p w14:paraId="7B8B4D5D">
      <w:pPr>
        <w:pStyle w:val="3"/>
        <w:bidi w:val="0"/>
        <w:jc w:val="center"/>
        <w:rPr>
          <w:rFonts w:hint="eastAsia"/>
          <w:i/>
          <w:iCs/>
          <w:sz w:val="40"/>
          <w:szCs w:val="36"/>
        </w:rPr>
      </w:pPr>
      <w:r>
        <w:rPr>
          <w:rFonts w:hint="eastAsia"/>
          <w:i/>
          <w:iCs/>
          <w:sz w:val="40"/>
          <w:szCs w:val="36"/>
        </w:rPr>
        <w:t>CHAPTER I:</w:t>
      </w:r>
    </w:p>
    <w:p w14:paraId="6F431B4A">
      <w:pPr>
        <w:pStyle w:val="3"/>
        <w:bidi w:val="0"/>
        <w:jc w:val="center"/>
        <w:rPr>
          <w:rFonts w:hint="eastAsia"/>
          <w:i/>
          <w:iCs/>
          <w:sz w:val="40"/>
          <w:szCs w:val="36"/>
        </w:rPr>
      </w:pPr>
      <w:r>
        <w:rPr>
          <w:rFonts w:hint="eastAsia"/>
          <w:i/>
          <w:iCs/>
          <w:sz w:val="40"/>
          <w:szCs w:val="36"/>
        </w:rPr>
        <w:t>第一章：</w:t>
      </w:r>
    </w:p>
    <w:p w14:paraId="1941C761">
      <w:pPr>
        <w:pStyle w:val="3"/>
        <w:bidi w:val="0"/>
        <w:jc w:val="center"/>
        <w:rPr>
          <w:rFonts w:hint="eastAsia"/>
          <w:i/>
          <w:iCs/>
          <w:sz w:val="40"/>
          <w:szCs w:val="36"/>
        </w:rPr>
      </w:pPr>
      <w:r>
        <w:rPr>
          <w:rFonts w:hint="eastAsia"/>
          <w:i/>
          <w:iCs/>
          <w:sz w:val="40"/>
          <w:szCs w:val="36"/>
        </w:rPr>
        <w:t>An enumeration of the several errors concerning original sin</w:t>
      </w:r>
    </w:p>
    <w:p w14:paraId="44962FE1">
      <w:pPr>
        <w:pStyle w:val="3"/>
        <w:bidi w:val="0"/>
        <w:jc w:val="center"/>
        <w:rPr>
          <w:rFonts w:hint="eastAsia"/>
          <w:i/>
          <w:iCs/>
          <w:sz w:val="40"/>
          <w:szCs w:val="36"/>
        </w:rPr>
      </w:pPr>
      <w:r>
        <w:rPr>
          <w:rFonts w:hint="eastAsia"/>
          <w:i/>
          <w:iCs/>
          <w:sz w:val="40"/>
          <w:szCs w:val="36"/>
        </w:rPr>
        <w:t>关于原罪的几种谬误的列举</w:t>
      </w:r>
    </w:p>
    <w:p w14:paraId="229F26D5">
      <w:pPr>
        <w:rPr>
          <w:rFonts w:hint="eastAsia"/>
        </w:rPr>
      </w:pPr>
    </w:p>
    <w:p w14:paraId="245D85ED">
      <w:pPr>
        <w:rPr>
          <w:rFonts w:hint="eastAsia"/>
        </w:rPr>
      </w:pPr>
      <w:r>
        <w:rPr>
          <w:rFonts w:hint="eastAsia"/>
        </w:rPr>
        <w:t>Pelagius denied that there was any such thing.—Pighius, and some of the schoolmen, though they acknowledge some guilt to accrue to us from Adam's first sin, yet deny any corruption of nature to be derived from it.—The papists make it wholly to consist in the want of original righteousness, excluding concupiscence from being any part, and consequently deny what they call the motus primi, to be sins.—Others say that this corruption hath not infected all the faculties of the soul.—To refute these errors, several propositions asserted and proved.—That to every man born into the world there is more derived than the guilt of Adam's first sin.—That there is a corruption inherent in his nature.—That this corruption is the predominant principle of all his actions.—That man's nature is thus totally corrupted, demonstrated</w:t>
      </w:r>
    </w:p>
    <w:p w14:paraId="47913E0C">
      <w:pPr>
        <w:rPr>
          <w:rFonts w:hint="eastAsia"/>
        </w:rPr>
      </w:pPr>
      <w:r>
        <w:rPr>
          <w:rFonts w:hint="eastAsia"/>
        </w:rPr>
        <w:t>伯拉纠否认有任何此类事情。——皮吉乌斯和一些经院学者，虽然承认有某些罪咎从亚当的首罪临到我们，却否认有任何本性的败坏由此而来。——教皇派使其完全在于缺乏原初的义，将邪情私欲排除在其任何部分之外，并因此否认他们所谓的motus primi（拉丁文，意为：最初的冲动）是罪。——另一些人说，这种败坏并未感染灵魂的所有官能。——为驳斥这些谬误，断言并证明了几个命题。——每个生到世上的人，所遗传的，不仅是亚当首罪的罪咎。——他的本性中有一种内住的败坏。——这种败坏是他所有行为的主要原则。——人的本性如此被完全败坏，被证明。</w:t>
      </w:r>
    </w:p>
    <w:p w14:paraId="2D48EC37">
      <w:pPr>
        <w:rPr>
          <w:rFonts w:hint="eastAsia"/>
        </w:rPr>
      </w:pPr>
    </w:p>
    <w:p w14:paraId="58A8D361">
      <w:pPr>
        <w:rPr>
          <w:rFonts w:hint="eastAsia"/>
        </w:rPr>
      </w:pPr>
      <w:r>
        <w:rPr>
          <w:rFonts w:hint="eastAsia"/>
        </w:rPr>
        <w:t>MY scope in choosing this text is to proceed in discovering the abounding sinfulness of man by nature, whereof already I have shewn you out of Rom. 5:12, the spring and source at which sin first entered upon all mankind, 'by one man,' and 'one offence:' by Adam our first father, whose first sinfulness we, as his heirs, appointed by a just and necessary covenant, do inherit, as we should have done his righteousness, the particulars of whose debts, and the immense vastness of them, I have began to search into, out of the 20th verse of the same chapter, and shewing the abounding sinfulness of that sinful act and offence, whereof I proved we were all guilty, which was the spring and flood-gate at which sin entered.</w:t>
      </w:r>
    </w:p>
    <w:p w14:paraId="5971953E">
      <w:pPr>
        <w:rPr>
          <w:rFonts w:hint="eastAsia"/>
        </w:rPr>
      </w:pPr>
      <w:r>
        <w:rPr>
          <w:rFonts w:hint="eastAsia"/>
        </w:rPr>
        <w:t>我选择这节经文的目的，是要继续揭示人本性中泛滥的罪性，对此，我已从罗马书5:12向你们指出了罪首次临到全人类的泉源和源头，“因一人”，和“一次的过犯”：藉着我们的始祖亚当，我们作为他的后嗣，由一个公义和必要的约所指定，继承了他的首次罪性，正如我们本该继承他的义一样。我已开始从同一章第20节探究其债务的细目，及其巨大的浩瀚，并展示那罪恶之行和过犯的泛滥罪性，对此我已证明我们都有罪，那是罪进入的泉源和闸门。</w:t>
      </w:r>
    </w:p>
    <w:p w14:paraId="1BA95446">
      <w:pPr>
        <w:rPr>
          <w:rFonts w:hint="eastAsia"/>
        </w:rPr>
      </w:pPr>
    </w:p>
    <w:p w14:paraId="39045AF3">
      <w:pPr>
        <w:rPr>
          <w:rFonts w:hint="eastAsia"/>
        </w:rPr>
      </w:pPr>
      <w:r>
        <w:rPr>
          <w:rFonts w:hint="eastAsia"/>
        </w:rPr>
        <w:t>The next thing which in order I am come to, is to sound that abounding gulf, bottomless sea, and lake of that corruption and sinfulness of nature within all our hearts (the miserable vessels and cisterns of it), this first act of sin, as the original spring and source, through the channel and conduitpipe of natural generation, empties itself into and determines in.</w:t>
      </w:r>
    </w:p>
    <w:p w14:paraId="0CFD408E">
      <w:pPr>
        <w:rPr>
          <w:rFonts w:hint="eastAsia"/>
        </w:rPr>
      </w:pPr>
      <w:r>
        <w:rPr>
          <w:rFonts w:hint="eastAsia"/>
        </w:rPr>
        <w:t>按次序我要讲的下一件事，是探测我们所有人心中那泛滥的深渊、无底的海洋和湖泊，就是本性的败坏和罪性（我们是它可悲的器皿和蓄水池），这首次的罪行，作为最初的泉源和源头，通过自然生育的管道和导管，将自己倾入并终止于其中。</w:t>
      </w:r>
    </w:p>
    <w:p w14:paraId="02B4C5BE">
      <w:pPr>
        <w:rPr>
          <w:rFonts w:hint="eastAsia"/>
        </w:rPr>
      </w:pPr>
    </w:p>
    <w:p w14:paraId="0E033840">
      <w:pPr>
        <w:rPr>
          <w:rFonts w:hint="eastAsia"/>
        </w:rPr>
      </w:pPr>
      <w:r>
        <w:rPr>
          <w:rFonts w:hint="eastAsia"/>
        </w:rPr>
        <w:t>For as I intimated before, and this scripture will more fully inform us, we are arrested not only as guilty of that first cursed act which he personally performed, and so in regard of it are termed sinners, and exposed liable to God's wrath, but also as guilty of an universal, total, sinful defilement, spread over all faculties of soul and body, containing in it a privation or want of all good, and an inclination to all evil (which our Saviour Christ here, and the Scripture elsewhere, calls flesh), which is traduced unto us by birth and fleshly generation, 'that which is born of the flesh is flesh,' and which infects all mankind, even all that is said to be 'born of flesh,' all that is in man: 'that which is born of the flesh is flesh.'</w:t>
      </w:r>
    </w:p>
    <w:p w14:paraId="111D2AFF">
      <w:pPr>
        <w:rPr>
          <w:rFonts w:hint="eastAsia"/>
        </w:rPr>
      </w:pPr>
      <w:r>
        <w:rPr>
          <w:rFonts w:hint="eastAsia"/>
        </w:rPr>
        <w:t>因为正如我先前所暗示的，并且这处经文将更充分地告知我们，我们被捕，不仅因为我们对亚当亲身所行的那首次被咒诅之行有罪，并因此被称为罪人，暴露于上帝的忿怒之下，也因为我们对一种普遍的、完全的、罪恶的污秽有罪，这污秽遍布灵魂和身体的所有官能，其中包含着对一切良善的剥夺或缺乏，以及对一切邪恶的倾向（我们的救主基督在这里，以及圣经别处，称之为肉体），这败坏是通过出生和肉身的生育遗传给我们的，“从肉身生的就是肉身”，并且它感染了全人类，甚至是所有被称为“从肉身生的”一切，人里面的一切：“从肉身生的就是肉身。”</w:t>
      </w:r>
    </w:p>
    <w:p w14:paraId="5A51C081">
      <w:pPr>
        <w:rPr>
          <w:rFonts w:hint="eastAsia"/>
        </w:rPr>
      </w:pPr>
    </w:p>
    <w:p w14:paraId="4DDD9B0B">
      <w:pPr>
        <w:rPr>
          <w:rFonts w:hint="eastAsia"/>
        </w:rPr>
      </w:pPr>
      <w:r>
        <w:rPr>
          <w:rFonts w:hint="eastAsia"/>
        </w:rPr>
        <w:t>And that this is Christ's meaning here, appeareth by the coherence of the words, for his scope is to convince Nicodemus of the necessity of regeneration, whereby a man is to be made, and all in man, 'spirit,' or 'a spiritual man,' as the word spirit may be interpreted: 1 Cor. 2:15, 'But he that is spiritual judgeth all things, yet he himself is judged of no man;' and a man is thus made spiritual by the work of the Holy Ghost.</w:t>
      </w:r>
    </w:p>
    <w:p w14:paraId="49C0F120">
      <w:pPr>
        <w:rPr>
          <w:rFonts w:hint="eastAsia"/>
        </w:rPr>
      </w:pPr>
      <w:r>
        <w:rPr>
          <w:rFonts w:hint="eastAsia"/>
        </w:rPr>
        <w:t>基督在这里的意思，从话语的连贯性中可以看出来，因为祂的目的是要使尼哥底母确信重生的必要性，藉此，一个人，以及人里面的一切，要被造成“灵”，或“属灵的人”，如“灵”这个词可以解释的：哥林多前书2:15，“属灵的人能看透万事，却没有一人能看透了他”；而人是藉着圣灵的工作如此成为属灵的。</w:t>
      </w:r>
    </w:p>
    <w:p w14:paraId="734AECFC">
      <w:pPr>
        <w:rPr>
          <w:rFonts w:hint="eastAsia"/>
        </w:rPr>
      </w:pPr>
      <w:r>
        <w:rPr>
          <w:rFonts w:hint="eastAsia"/>
        </w:rPr>
        <w:t>'That which is born of the Spirit is spirit;' and he convinceth him by this reason, because all that is born in man by the first birth is nothing but flesh, that is, a thing contrary (as the opposition to spirit shews) to that which the Holy Ghost works.</w:t>
      </w:r>
    </w:p>
    <w:p w14:paraId="6DBB177F">
      <w:pPr>
        <w:rPr>
          <w:rFonts w:hint="eastAsia"/>
        </w:rPr>
      </w:pPr>
      <w:r>
        <w:rPr>
          <w:rFonts w:hint="eastAsia"/>
        </w:rPr>
        <w:t>“从灵生的就是灵”；祂用这个理由使他确信，因为凡藉着第一次出生在人里面生的，无非是肉体，也就是说，是一种与圣灵所作之工相反的东西（正如与灵的对立所显示的）。</w:t>
      </w:r>
    </w:p>
    <w:p w14:paraId="05DD1FDA">
      <w:pPr>
        <w:rPr>
          <w:rFonts w:hint="eastAsia"/>
        </w:rPr>
      </w:pPr>
      <w:r>
        <w:rPr>
          <w:rFonts w:hint="eastAsia"/>
        </w:rPr>
        <w:t>It is a mere lump and mass of sin inhering and sticking in man's nature, as you shall hear afterwards when I come to open what this flesh is.</w:t>
      </w:r>
    </w:p>
    <w:p w14:paraId="3BDD2BF4">
      <w:pPr>
        <w:rPr>
          <w:rFonts w:hint="eastAsia"/>
        </w:rPr>
      </w:pPr>
      <w:r>
        <w:rPr>
          <w:rFonts w:hint="eastAsia"/>
        </w:rPr>
        <w:t>它不过是一团一堆的罪，内住并粘附于人的本性中，正如你们以后听我揭示这肉体是什么时会听到的。</w:t>
      </w:r>
    </w:p>
    <w:p w14:paraId="56AEA37C">
      <w:pPr>
        <w:rPr>
          <w:rFonts w:hint="eastAsia"/>
        </w:rPr>
      </w:pPr>
    </w:p>
    <w:p w14:paraId="51CC3D07">
      <w:pPr>
        <w:rPr>
          <w:rFonts w:hint="eastAsia"/>
        </w:rPr>
      </w:pPr>
      <w:r>
        <w:rPr>
          <w:rFonts w:hint="eastAsia"/>
        </w:rPr>
        <w:t>Before I do that, let me present to your view a link and chain of the contrary errors about original sin, with the doctrines and deductions I shall make hence, which will evidently refute those errors, as being diametrically opposed unto them.</w:t>
      </w:r>
    </w:p>
    <w:p w14:paraId="4271C88B">
      <w:pPr>
        <w:rPr>
          <w:rFonts w:hint="eastAsia"/>
        </w:rPr>
      </w:pPr>
      <w:r>
        <w:rPr>
          <w:rFonts w:hint="eastAsia"/>
        </w:rPr>
        <w:t>在我这样做之前，让我向你们展示一系列关于原罪的相反谬误的环节和锁链，以及我将由此得出的教义和推论，这些将明显地驳斥那些谬误，因为它们与这些谬误截然相反。</w:t>
      </w:r>
    </w:p>
    <w:p w14:paraId="3A7AE78E">
      <w:pPr>
        <w:rPr>
          <w:rFonts w:hint="eastAsia"/>
        </w:rPr>
      </w:pPr>
    </w:p>
    <w:p w14:paraId="292EB940">
      <w:pPr>
        <w:rPr>
          <w:rFonts w:hint="eastAsia"/>
        </w:rPr>
      </w:pPr>
      <w:r>
        <w:rPr>
          <w:rFonts w:hint="eastAsia"/>
        </w:rPr>
        <w:t>All which errors have not been so much in going too far, or in making too great a matter of it, but diminishing and extenuating it rather, thereby to make way for the extenuating withal, more or less, according as this is extenuated, even of the superabounding grace of Christ; for as long as that stands true that is said, Rom. 5:20, that the more man's sinfulness abounds, the more God's grace superabounds, grace being but the remedy or medicine of sin, so long it will be charged on those that extenuate and lessen man's natural sinfulness, that so far as they do extenuate it, they extenuate and make void, and take from the grace of Christ; for he that lessens the disease disparageth the virtue of the medicine.</w:t>
      </w:r>
    </w:p>
    <w:p w14:paraId="2B54AB67">
      <w:pPr>
        <w:rPr>
          <w:rFonts w:hint="eastAsia"/>
        </w:rPr>
      </w:pPr>
      <w:r>
        <w:rPr>
          <w:rFonts w:hint="eastAsia"/>
        </w:rPr>
        <w:t>所有这些谬误，与其说是在走得太远，或把它说得太严重，不如说是在削弱和减轻它，从而为减轻基督那格外丰盛的恩典开路，或多或少，都取决于这罪性被减轻的程度；因为只要罗马书5:20所说的是真实的，即人的罪性越是泛滥，上帝的恩典就越是格外丰盛，恩典不过是罪的补救或医药，那么，那些减轻和削弱人天然罪性的人就会被指责，他们减轻罪性到什么程度，他们就减轻、废掉并夺去基督的恩典到什么程度；因为减轻疾病的人就是贬低了药的功效。</w:t>
      </w:r>
    </w:p>
    <w:p w14:paraId="7FD95851">
      <w:pPr>
        <w:rPr>
          <w:rFonts w:hint="eastAsia"/>
        </w:rPr>
      </w:pPr>
    </w:p>
    <w:p w14:paraId="3F7851DE">
      <w:pPr>
        <w:rPr>
          <w:rFonts w:hint="eastAsia"/>
        </w:rPr>
      </w:pPr>
      <w:r>
        <w:rPr>
          <w:rFonts w:hint="eastAsia"/>
        </w:rPr>
        <w:t>View but the errors in their several degrees of detracting from it, beginning at the lowest step or stair.</w:t>
      </w:r>
    </w:p>
    <w:p w14:paraId="2A15F78F">
      <w:pPr>
        <w:rPr>
          <w:rFonts w:hint="eastAsia"/>
        </w:rPr>
      </w:pPr>
      <w:r>
        <w:rPr>
          <w:rFonts w:hint="eastAsia"/>
        </w:rPr>
        <w:t>只需看看这些谬误在不同程度上贬损它的方面，从最低的台阶开始。</w:t>
      </w:r>
    </w:p>
    <w:p w14:paraId="7B4255B8">
      <w:pPr>
        <w:rPr>
          <w:rFonts w:hint="eastAsia"/>
        </w:rPr>
      </w:pPr>
    </w:p>
    <w:p w14:paraId="1A4204E0">
      <w:pPr>
        <w:rPr>
          <w:rFonts w:hint="eastAsia"/>
        </w:rPr>
      </w:pPr>
      <w:r>
        <w:rPr>
          <w:rFonts w:hint="eastAsia"/>
        </w:rPr>
        <w:t>First, Pelagius at one stroke dasheth out all the debt, and says that we stand bound to God for nothing by reason of it.</w:t>
      </w:r>
    </w:p>
    <w:p w14:paraId="7BCEA3C8">
      <w:pPr>
        <w:rPr>
          <w:rFonts w:hint="eastAsia"/>
        </w:rPr>
      </w:pPr>
      <w:r>
        <w:rPr>
          <w:rFonts w:hint="eastAsia"/>
        </w:rPr>
        <w:t>首先，伯拉纠一笔勾销了所有的债务，并说我们因此并不欠上帝任何东西。</w:t>
      </w:r>
    </w:p>
    <w:p w14:paraId="7C965B8C">
      <w:pPr>
        <w:rPr>
          <w:rFonts w:hint="eastAsia"/>
        </w:rPr>
      </w:pPr>
      <w:r>
        <w:rPr>
          <w:rFonts w:hint="eastAsia"/>
        </w:rPr>
        <w:t>He denies any communication of the guilt of Adam's fact, or corruption of nature thence traduced, and says that all the harm Adam did was to bring in a bad example, which we all follow, and in no other sense did sin enter upon the world.</w:t>
      </w:r>
    </w:p>
    <w:p w14:paraId="72E53820">
      <w:pPr>
        <w:rPr>
          <w:rFonts w:hint="eastAsia"/>
        </w:rPr>
      </w:pPr>
      <w:r>
        <w:rPr>
          <w:rFonts w:hint="eastAsia"/>
        </w:rPr>
        <w:t>他否认亚当行为的罪咎有任何传递，也否认有任何本性的败坏由此而来，并说亚当所做的一切伤害，不过是带来一个坏榜样，我们都效法了，罪并非在任何别的意义上进入世界的。</w:t>
      </w:r>
    </w:p>
    <w:p w14:paraId="519836AB">
      <w:pPr>
        <w:rPr>
          <w:rFonts w:hint="eastAsia"/>
        </w:rPr>
      </w:pPr>
      <w:r>
        <w:rPr>
          <w:rFonts w:hint="eastAsia"/>
        </w:rPr>
        <w:t>Suitable to which conceit of man's sinfulness is that of Socinus, concerning Christ's righteousness and grace through him, that all that Christ did was to give a good example, and to shew the way to heaven.</w:t>
      </w:r>
    </w:p>
    <w:p w14:paraId="02351816">
      <w:pPr>
        <w:rPr>
          <w:rFonts w:hint="eastAsia"/>
        </w:rPr>
      </w:pPr>
      <w:r>
        <w:rPr>
          <w:rFonts w:hint="eastAsia"/>
        </w:rPr>
        <w:t>与这种关于人罪性的观念相称的，是苏西尼关于基督的义和藉祂而来的恩典的观念，即基督所做的一切，不过是给出一个好榜样，并指明通往天堂的路。</w:t>
      </w:r>
    </w:p>
    <w:p w14:paraId="3F233F61">
      <w:pPr>
        <w:rPr>
          <w:rFonts w:hint="eastAsia"/>
        </w:rPr>
      </w:pPr>
    </w:p>
    <w:p w14:paraId="341E1467">
      <w:pPr>
        <w:rPr>
          <w:rFonts w:hint="eastAsia"/>
        </w:rPr>
      </w:pPr>
      <w:r>
        <w:rPr>
          <w:rFonts w:hint="eastAsia"/>
        </w:rPr>
        <w:t>Secondly, Pighius and some few of the schoolmen they further acknowledge guilt and binding over all to death by reason of being guilty of the first sinful act indeed; but corruption of nature thence traduced, they acknowledge not.</w:t>
      </w:r>
    </w:p>
    <w:p w14:paraId="5E5C2EAD">
      <w:pPr>
        <w:rPr>
          <w:rFonts w:hint="eastAsia"/>
        </w:rPr>
      </w:pPr>
      <w:r>
        <w:rPr>
          <w:rFonts w:hint="eastAsia"/>
        </w:rPr>
        <w:t>其次，皮吉乌斯和一些经院学者，他们进一步承认，确实因犯了那首次的罪行而有罪咎，并将所有人都捆绑至死；但他们不承认有本性的败坏由此而来。</w:t>
      </w:r>
    </w:p>
    <w:p w14:paraId="3D405B35">
      <w:pPr>
        <w:rPr>
          <w:rFonts w:hint="eastAsia"/>
        </w:rPr>
      </w:pPr>
      <w:r>
        <w:rPr>
          <w:rFonts w:hint="eastAsia"/>
        </w:rPr>
        <w:t>That look as the papists do acknowledge sanctification or inherent righteousness, but without Christ's righteousness imputed, and so diminish from the abounding of grace, so, on the contrary, these acknowledge condemnation indeed for Adam's offence, but without inherent corruption conveyed, and so detract from man's corruption and sinfulness.</w:t>
      </w:r>
    </w:p>
    <w:p w14:paraId="169E5EE6">
      <w:pPr>
        <w:rPr>
          <w:rFonts w:hint="eastAsia"/>
        </w:rPr>
      </w:pPr>
      <w:r>
        <w:rPr>
          <w:rFonts w:hint="eastAsia"/>
        </w:rPr>
        <w:t>就像教皇派承认成圣或内住的义，却没有基督的义被归算，因此削减了恩典的丰盛一样，这些人，相反地，确实承认因亚当的过犯而被定罪，却没有遗传内住的败坏，因此贬损了人的败坏和罪性。</w:t>
      </w:r>
    </w:p>
    <w:p w14:paraId="36C30019">
      <w:pPr>
        <w:rPr>
          <w:rFonts w:hint="eastAsia"/>
        </w:rPr>
      </w:pPr>
    </w:p>
    <w:p w14:paraId="3BA79A0F">
      <w:pPr>
        <w:rPr>
          <w:rFonts w:hint="eastAsia"/>
        </w:rPr>
      </w:pPr>
      <w:r>
        <w:rPr>
          <w:rFonts w:hint="eastAsia"/>
        </w:rPr>
        <w:t>Thirdly, Some other more secret entrenchments upon the boundless limits of God's grace, acknowledge indeed a true and real imputation of the guilt of Adam's sin, yea, and also a want of original righteousness, a corruption also and disease of nature inherently derived, which is here called flesh, yet they circumcise the sinfulness of it, as you shall hear afterwards.</w:t>
      </w:r>
    </w:p>
    <w:p w14:paraId="237A6BE5">
      <w:pPr>
        <w:rPr>
          <w:rFonts w:hint="eastAsia"/>
        </w:rPr>
      </w:pPr>
      <w:r>
        <w:rPr>
          <w:rFonts w:hint="eastAsia"/>
        </w:rPr>
        <w:t>第三，对上帝恩典无限界限的一些更隐秘的侵犯，确实承认亚当之罪的罪咎有真实而实际的归算，是的，也承认缺乏原初的义，以及一种内住遗传的本性败坏和疾病，在这里被称为肉体，然而他们却割除了它的罪性，正如你们以后会听到的。</w:t>
      </w:r>
    </w:p>
    <w:p w14:paraId="730BCF9D">
      <w:pPr>
        <w:rPr>
          <w:rFonts w:hint="eastAsia"/>
        </w:rPr>
      </w:pPr>
    </w:p>
    <w:p w14:paraId="5FFAAAEA">
      <w:pPr>
        <w:rPr>
          <w:rFonts w:hint="eastAsia"/>
        </w:rPr>
      </w:pPr>
      <w:r>
        <w:rPr>
          <w:rFonts w:hint="eastAsia"/>
        </w:rPr>
        <w:t>Fourthly, The papists, though they further acknowledge in this point more than those others, viz., that that corruption which is thus in us is a sin, yet half the debt they strike out of the account; for making it only to consist in the want of original righteousness, they cut off the grossest and greatest part of it, denying concupiscence to be a part of it.</w:t>
      </w:r>
    </w:p>
    <w:p w14:paraId="1D66D90A">
      <w:pPr>
        <w:rPr>
          <w:rFonts w:hint="eastAsia"/>
        </w:rPr>
      </w:pPr>
      <w:r>
        <w:rPr>
          <w:rFonts w:hint="eastAsia"/>
        </w:rPr>
        <w:t>第四，教皇派，虽然他们在这点上比其他人承认得更多，即，在我们里面的这种败坏是一种罪，然而他们却从账目中划掉了半数的债务；因为他们使其仅在于缺乏原初的义，他们切断了其中最粗重和最大的部分，否认邪情私欲是其中的一部分。</w:t>
      </w:r>
    </w:p>
    <w:p w14:paraId="4D42B390">
      <w:pPr>
        <w:rPr>
          <w:rFonts w:hint="eastAsia"/>
        </w:rPr>
      </w:pPr>
    </w:p>
    <w:p w14:paraId="766DEDB3">
      <w:pPr>
        <w:rPr>
          <w:rFonts w:hint="eastAsia"/>
        </w:rPr>
      </w:pPr>
      <w:r>
        <w:rPr>
          <w:rFonts w:hint="eastAsia"/>
        </w:rPr>
        <w:t>Fifthly, Both they and others do exclude some of the faculties of the soul from being infected with it, making fewer debtors in man obliged to death by reason of it than indeed there are: so to maintain their detraction from the sanctifying grace of Christ in conversion in this, as in the former they did from the justifying grace of Christ.</w:t>
      </w:r>
    </w:p>
    <w:p w14:paraId="16AAA183">
      <w:pPr>
        <w:rPr>
          <w:rFonts w:hint="eastAsia"/>
        </w:rPr>
      </w:pPr>
      <w:r>
        <w:rPr>
          <w:rFonts w:hint="eastAsia"/>
        </w:rPr>
        <w:t>第五，他们和其他人都将灵魂的某些官能排除在被它感染之外，使得在人里面因它而必须死的债务人比实际上的要少：如此，他们在这方面维持对基督在归信中成圣之恩的贬损，就像他们在前者中对基督称义之恩的贬损一样。</w:t>
      </w:r>
    </w:p>
    <w:p w14:paraId="6852ABF0">
      <w:pPr>
        <w:rPr>
          <w:rFonts w:hint="eastAsia"/>
        </w:rPr>
      </w:pPr>
    </w:p>
    <w:p w14:paraId="002CBA43">
      <w:pPr>
        <w:rPr>
          <w:rFonts w:hint="eastAsia"/>
        </w:rPr>
      </w:pPr>
      <w:r>
        <w:rPr>
          <w:rFonts w:hint="eastAsia"/>
        </w:rPr>
        <w:t>Against all which, in my following discourse, I shall (God assisting) oppose and make good these several propositions, diametrically opposite.</w:t>
      </w:r>
    </w:p>
    <w:p w14:paraId="3A5E6E3E">
      <w:pPr>
        <w:rPr>
          <w:rFonts w:hint="eastAsia"/>
        </w:rPr>
      </w:pPr>
      <w:r>
        <w:rPr>
          <w:rFonts w:hint="eastAsia"/>
        </w:rPr>
        <w:t>在接下来的论述中，我将（靠上帝帮助）反对并证实以下几个截然相反的命题，来对抗所有这些谬误。</w:t>
      </w:r>
    </w:p>
    <w:p w14:paraId="34B4EB31">
      <w:pPr>
        <w:rPr>
          <w:rFonts w:hint="eastAsia"/>
        </w:rPr>
      </w:pPr>
    </w:p>
    <w:p w14:paraId="67C82775">
      <w:pPr>
        <w:rPr>
          <w:rFonts w:hint="eastAsia"/>
        </w:rPr>
      </w:pPr>
      <w:r>
        <w:rPr>
          <w:rFonts w:hint="eastAsia"/>
        </w:rPr>
        <w:t>Against the first, that which hath been delivered out of Rom. 5:12 may suffice.</w:t>
      </w:r>
    </w:p>
    <w:p w14:paraId="088DC8A4">
      <w:pPr>
        <w:rPr>
          <w:rFonts w:hint="eastAsia"/>
        </w:rPr>
      </w:pPr>
      <w:r>
        <w:rPr>
          <w:rFonts w:hint="eastAsia"/>
        </w:rPr>
        <w:t>对抗第一种谬误，从罗马书5:12所讲的已足矣。</w:t>
      </w:r>
    </w:p>
    <w:p w14:paraId="49529306">
      <w:pPr>
        <w:rPr>
          <w:rFonts w:hint="eastAsia"/>
        </w:rPr>
      </w:pPr>
    </w:p>
    <w:p w14:paraId="4CF4AD26">
      <w:pPr>
        <w:rPr>
          <w:rFonts w:hint="eastAsia"/>
        </w:rPr>
      </w:pPr>
      <w:r>
        <w:rPr>
          <w:rFonts w:hint="eastAsia"/>
        </w:rPr>
        <w:t>Against the other, out of this text, and other scriptures compared with it, take these ensuing conclusions.</w:t>
      </w:r>
    </w:p>
    <w:p w14:paraId="625FF281">
      <w:pPr>
        <w:rPr>
          <w:rFonts w:hint="eastAsia"/>
        </w:rPr>
      </w:pPr>
      <w:r>
        <w:rPr>
          <w:rFonts w:hint="eastAsia"/>
        </w:rPr>
        <w:t>对抗其他谬误，从这段经文，以及与其他经文的比较中，得出以下结论。</w:t>
      </w:r>
    </w:p>
    <w:p w14:paraId="132B3768">
      <w:pPr>
        <w:rPr>
          <w:rFonts w:hint="eastAsia"/>
        </w:rPr>
      </w:pPr>
    </w:p>
    <w:p w14:paraId="16C3FC3C">
      <w:pPr>
        <w:rPr>
          <w:rFonts w:hint="eastAsia"/>
        </w:rPr>
      </w:pPr>
      <w:r>
        <w:rPr>
          <w:rFonts w:hint="eastAsia"/>
        </w:rPr>
        <w:t>I.That there is something inherently derived to us by birth, called here flesh, which is more than simply the guilt of Adam's sinful act committed by him.</w:t>
      </w:r>
    </w:p>
    <w:p w14:paraId="64AC27C1">
      <w:pPr>
        <w:rPr>
          <w:rFonts w:hint="eastAsia"/>
        </w:rPr>
      </w:pPr>
      <w:r>
        <w:rPr>
          <w:rFonts w:hint="eastAsia"/>
        </w:rPr>
        <w:t>一、我们通过出生遗传了一些内住的东西，这里称为肉体，这不仅仅是亚当所犯之罪行的罪咎。</w:t>
      </w:r>
    </w:p>
    <w:p w14:paraId="434C7B73">
      <w:pPr>
        <w:rPr>
          <w:rFonts w:hint="eastAsia"/>
        </w:rPr>
      </w:pPr>
    </w:p>
    <w:p w14:paraId="47E5D766">
      <w:pPr>
        <w:rPr>
          <w:rFonts w:hint="eastAsia"/>
        </w:rPr>
      </w:pPr>
      <w:r>
        <w:rPr>
          <w:rFonts w:hint="eastAsia"/>
        </w:rPr>
        <w:t>II.Which I will prove to be a corruption of our nature; which,put together with the former, contradicteth Pighius his error.</w:t>
      </w:r>
    </w:p>
    <w:p w14:paraId="237F10AA">
      <w:pPr>
        <w:rPr>
          <w:rFonts w:hint="eastAsia"/>
        </w:rPr>
      </w:pPr>
      <w:r>
        <w:rPr>
          <w:rFonts w:hint="eastAsia"/>
        </w:rPr>
        <w:t>二、我将证明这是一种我们本性的败坏；这与前者合在一起，就反驳了皮吉乌斯的谬误。</w:t>
      </w:r>
    </w:p>
    <w:p w14:paraId="44FB6837">
      <w:pPr>
        <w:rPr>
          <w:rFonts w:hint="eastAsia"/>
        </w:rPr>
      </w:pPr>
    </w:p>
    <w:p w14:paraId="773002DD">
      <w:pPr>
        <w:rPr>
          <w:rFonts w:hint="eastAsia"/>
        </w:rPr>
      </w:pPr>
      <w:r>
        <w:rPr>
          <w:rFonts w:hint="eastAsia"/>
        </w:rPr>
        <w:t>III.That it is properly a sin; which contradicts the third error.</w:t>
      </w:r>
    </w:p>
    <w:p w14:paraId="680DB31C">
      <w:pPr>
        <w:rPr>
          <w:rFonts w:hint="eastAsia"/>
        </w:rPr>
      </w:pPr>
      <w:r>
        <w:rPr>
          <w:rFonts w:hint="eastAsia"/>
        </w:rPr>
        <w:t>三、它本身就是一种罪；这反驳了第三种谬误。</w:t>
      </w:r>
    </w:p>
    <w:p w14:paraId="55C9A858">
      <w:pPr>
        <w:rPr>
          <w:rFonts w:hint="eastAsia"/>
        </w:rPr>
      </w:pPr>
    </w:p>
    <w:p w14:paraId="0714F74C">
      <w:pPr>
        <w:rPr>
          <w:rFonts w:hint="eastAsia"/>
        </w:rPr>
      </w:pPr>
      <w:r>
        <w:rPr>
          <w:rFonts w:hint="eastAsia"/>
        </w:rPr>
        <w:t>And in shewing the great sinfulness of it, that it is,</w:t>
      </w:r>
    </w:p>
    <w:p w14:paraId="55A8B2AE">
      <w:pPr>
        <w:rPr>
          <w:rFonts w:hint="eastAsia"/>
        </w:rPr>
      </w:pPr>
      <w:r>
        <w:rPr>
          <w:rFonts w:hint="eastAsia"/>
        </w:rPr>
        <w:t>并在展示其巨大的罪性时，证明它，</w:t>
      </w:r>
    </w:p>
    <w:p w14:paraId="4BF347B8">
      <w:pPr>
        <w:rPr>
          <w:rFonts w:hint="eastAsia"/>
        </w:rPr>
      </w:pPr>
    </w:p>
    <w:p w14:paraId="14821B76">
      <w:pPr>
        <w:rPr>
          <w:rFonts w:hint="eastAsia"/>
        </w:rPr>
      </w:pPr>
      <w:r>
        <w:rPr>
          <w:rFonts w:hint="eastAsia"/>
        </w:rPr>
        <w:t>IV.More than a want of righteousness, and also a positive inclination to all evil; which is against the fourth error.</w:t>
      </w:r>
    </w:p>
    <w:p w14:paraId="7B40CCA8">
      <w:pPr>
        <w:rPr>
          <w:rFonts w:hint="eastAsia"/>
        </w:rPr>
      </w:pPr>
      <w:r>
        <w:rPr>
          <w:rFonts w:hint="eastAsia"/>
        </w:rPr>
        <w:t>四、不仅是缺乏公义，也是一种对一切邪恶的积极倾向；这反对了第四种谬误。</w:t>
      </w:r>
    </w:p>
    <w:p w14:paraId="4939C23B">
      <w:pPr>
        <w:rPr>
          <w:rFonts w:hint="eastAsia"/>
        </w:rPr>
      </w:pPr>
    </w:p>
    <w:p w14:paraId="1E29484F">
      <w:pPr>
        <w:rPr>
          <w:rFonts w:hint="eastAsia"/>
        </w:rPr>
      </w:pPr>
      <w:r>
        <w:rPr>
          <w:rFonts w:hint="eastAsia"/>
        </w:rPr>
        <w:t>V.That also it is seated in each particular faculty of soul andbody: 'That which is born of the flesh is flesh,' there is not one thing in man but is infected with it; which is opposite to the last error.</w:t>
      </w:r>
    </w:p>
    <w:p w14:paraId="27E07D6D">
      <w:pPr>
        <w:rPr>
          <w:rFonts w:hint="eastAsia"/>
        </w:rPr>
      </w:pPr>
      <w:r>
        <w:rPr>
          <w:rFonts w:hint="eastAsia"/>
        </w:rPr>
        <w:t>五、它也居于灵魂和身体的每一个具体官能之中：“从肉身生的就是肉身”，在人里面没有一件事物不被它感染；这与最后一种谬误相反。</w:t>
      </w:r>
    </w:p>
    <w:p w14:paraId="7B0BC51C">
      <w:pPr>
        <w:rPr>
          <w:rFonts w:hint="eastAsia"/>
        </w:rPr>
      </w:pPr>
    </w:p>
    <w:p w14:paraId="2EBDFAC4">
      <w:pPr>
        <w:rPr>
          <w:rFonts w:hint="eastAsia"/>
        </w:rPr>
      </w:pPr>
      <w:r>
        <w:rPr>
          <w:rFonts w:hint="eastAsia"/>
        </w:rPr>
        <w:t>I. The first is that, by birth, there is more derived than the guilt of Adam's sin, something else that sticks in our natures; for it is here said, 'that which is born of the flesh is flesh;' and for the meaning of the words, when he says of flesh, he means, of man after a fleshly manner; but by the latter, is flesh, he means not flesh and blood, the substance of man, but inherent corruption.</w:t>
      </w:r>
    </w:p>
    <w:p w14:paraId="239E3662">
      <w:pPr>
        <w:rPr>
          <w:rFonts w:hint="eastAsia"/>
        </w:rPr>
      </w:pPr>
      <w:r>
        <w:rPr>
          <w:rFonts w:hint="eastAsia"/>
        </w:rPr>
        <w:t>一、第一点是，通过出生，所遗传的不仅是亚当之罪的罪咎，还有其他东西粘附于我们的本性中；因为这里说，“从肉身生的就是肉身”；至于这些词的意义，当祂说“从肉身”，祂指的是，以肉身的方式从人而生；但后一个“是肉身”，祂指的不是肉和血，即人的实质，而是内住的败坏。</w:t>
      </w:r>
    </w:p>
    <w:p w14:paraId="6AC428D8">
      <w:pPr>
        <w:rPr>
          <w:rFonts w:hint="eastAsia"/>
        </w:rPr>
      </w:pPr>
      <w:r>
        <w:rPr>
          <w:rFonts w:hint="eastAsia"/>
        </w:rPr>
        <w:t>For as in the next words, 'that which is born of the Spirit is spirit,' spirit, which is the thing begotten, and differs from the Spirit which is the begetter, and notes out the new creature of holiness wrought in the soul, and inherent there, and therefore is called 'the seed of God remaining in him,' 1 John 3:9, so likewise flesh notes out inherent corruption, which is derived by generation, which also is evident from Gal. 5:17, 'For the flesh lusteth against the spirit, and the spirit against the flesh: and these are contrary the one to the other.'</w:t>
      </w:r>
    </w:p>
    <w:p w14:paraId="16164A77">
      <w:pPr>
        <w:rPr>
          <w:rFonts w:hint="eastAsia"/>
        </w:rPr>
      </w:pPr>
      <w:r>
        <w:rPr>
          <w:rFonts w:hint="eastAsia"/>
        </w:rPr>
        <w:t>因为正如在接下来的话中，“从灵生的就是灵”，这里的“灵”，是被生的东西，与那生者的“圣灵”不同，它指的是在灵魂中作成的、内住于那里的圣洁的新造之人，因此被称为“神的道存在他心里”，约翰一书3:9，同样地，“肉体”也指的是通过生育遗传的内住的败坏，这从加拉太书5:17也很明显，“因为情欲和圣灵相争，圣灵和情欲相争，这两个是彼此相敌。”</w:t>
      </w:r>
    </w:p>
    <w:p w14:paraId="0AC83427">
      <w:pPr>
        <w:rPr>
          <w:rFonts w:hint="eastAsia"/>
        </w:rPr>
      </w:pPr>
      <w:r>
        <w:rPr>
          <w:rFonts w:hint="eastAsia"/>
        </w:rPr>
        <w:t>Flesh and spirit there are put as two inherent qualities, conveyed by these two several births, and so are there opposed; I say, inherent qualities, sticking in man's nature; for the flesh is said to have works or fruits, in Gal. 5:19: 'Now the works of the flesh are manifest, which are these: adultery, fornication,' &amp;c.</w:t>
      </w:r>
    </w:p>
    <w:p w14:paraId="08BED568">
      <w:pPr>
        <w:rPr>
          <w:rFonts w:hint="eastAsia"/>
        </w:rPr>
      </w:pPr>
      <w:r>
        <w:rPr>
          <w:rFonts w:hint="eastAsia"/>
        </w:rPr>
        <w:t>那里的“肉体”和“灵”被视为两种内住的品质，通过这两种不同的出生而传递，因此它们是相对立的；我说，是内住的品质，粘附于人的本性中；因为在加拉太书5:19中，“肉体”被说成有行为或果子：“情欲的事都是显而易见的，就如奸淫、污秽”等等。</w:t>
      </w:r>
    </w:p>
    <w:p w14:paraId="00E2BE67">
      <w:pPr>
        <w:rPr>
          <w:rFonts w:hint="eastAsia"/>
        </w:rPr>
      </w:pPr>
      <w:r>
        <w:rPr>
          <w:rFonts w:hint="eastAsia"/>
        </w:rPr>
        <w:t>Whence it appears that this flesh is a rooted thing in man's nature, whence operations flow, as buds from a root, which though they be transient, yet the root sticks in the earth; and so it is as to this flesh in man's heart.</w:t>
      </w:r>
    </w:p>
    <w:p w14:paraId="691D46D2">
      <w:pPr>
        <w:rPr>
          <w:rFonts w:hint="eastAsia"/>
        </w:rPr>
      </w:pPr>
      <w:r>
        <w:rPr>
          <w:rFonts w:hint="eastAsia"/>
        </w:rPr>
        <w:t>由此可见，这肉体是根植于人本性中的东西，各种行为都由此流出，如同芽从根上发出，虽然它们是短暂的，根却扎在土里；在人心中，这肉体也是如此。</w:t>
      </w:r>
    </w:p>
    <w:p w14:paraId="68E59D5E">
      <w:pPr>
        <w:rPr>
          <w:rFonts w:hint="eastAsia"/>
        </w:rPr>
      </w:pPr>
    </w:p>
    <w:p w14:paraId="33410490">
      <w:pPr>
        <w:rPr>
          <w:rFonts w:hint="eastAsia"/>
        </w:rPr>
      </w:pPr>
      <w:r>
        <w:rPr>
          <w:rFonts w:hint="eastAsia"/>
        </w:rPr>
        <w:t>Secondly, The scope of Christ shews it, for it is to shew what need, yea, necessity, there is of regeneration, which is nothing else but a working of new spiritual dispositions in the whole man, called here spirit, without which no man shall enter into heaven; for says Christ, 'that which is born of the flesh is flesh,' whereby therefore he must needs mean the clean contrary to the spirit of holiness, which is to be wrought in the soul.</w:t>
      </w:r>
    </w:p>
    <w:p w14:paraId="48FD5907">
      <w:pPr>
        <w:rPr>
          <w:rFonts w:hint="eastAsia"/>
        </w:rPr>
      </w:pPr>
      <w:r>
        <w:rPr>
          <w:rFonts w:hint="eastAsia"/>
        </w:rPr>
        <w:t>其次，基督的目的显示了这一点，因为祂是要表明重生是何等需要，是的，是何等必要，重生无非是在全人里面作成新的属灵性情，这里称为“灵”，没有这个，无人能进天堂；因为基督说，“从肉身生的就是肉身”，因此祂的意思必然是与那要在灵魂中作成的圣洁之灵完全相反的东西。</w:t>
      </w:r>
    </w:p>
    <w:p w14:paraId="15903231">
      <w:pPr>
        <w:rPr>
          <w:rFonts w:hint="eastAsia"/>
        </w:rPr>
      </w:pPr>
      <w:r>
        <w:rPr>
          <w:rFonts w:hint="eastAsia"/>
        </w:rPr>
        <w:t>Now, then, if only a guilt from Adam was derived, and no corruption inherent in the soul, we should need only justification, which is properly a doing away of the guilt of sin; but Christ says there is a work of regeneration also required, which is a renewing the nature of man, making it of flesh, spirit, regeneration being a work upon the soul; therefore flesh notes out a corruption sticking in the soul.</w:t>
      </w:r>
    </w:p>
    <w:p w14:paraId="549485F2">
      <w:pPr>
        <w:rPr>
          <w:rFonts w:hint="eastAsia"/>
        </w:rPr>
      </w:pPr>
      <w:r>
        <w:rPr>
          <w:rFonts w:hint="eastAsia"/>
        </w:rPr>
        <w:t>那么，如果只有亚当的罪咎被遗传，而没有内住于灵魂的败坏，我们就只需要称义，称义正是除去罪的罪咎；但基督说还需要一个重生的工作，这是更新人的本性，使其从肉体变为灵，重生是在灵魂上作工；因此，“肉体”指的是粘附于灵魂的败坏。</w:t>
      </w:r>
    </w:p>
    <w:p w14:paraId="5632A4C0">
      <w:pPr>
        <w:rPr>
          <w:rFonts w:hint="eastAsia"/>
        </w:rPr>
      </w:pPr>
    </w:p>
    <w:p w14:paraId="568595C9">
      <w:pPr>
        <w:rPr>
          <w:rFonts w:hint="eastAsia"/>
        </w:rPr>
      </w:pPr>
      <w:r>
        <w:rPr>
          <w:rFonts w:hint="eastAsia"/>
        </w:rPr>
        <w:t>Thirdly, The manner of the predication here used shews it; for flesh is predicated of man (as he is first born) in the abstract, which if it noted out only the act of Adam's sin, could not be.</w:t>
      </w:r>
    </w:p>
    <w:p w14:paraId="6B1B52D8">
      <w:pPr>
        <w:rPr>
          <w:rFonts w:hint="eastAsia"/>
        </w:rPr>
      </w:pPr>
      <w:r>
        <w:rPr>
          <w:rFonts w:hint="eastAsia"/>
        </w:rPr>
        <w:t>第三，这里使用的述说方式显示了这一点；因为“肉体”是以抽象的形式来述说人（作为初生者）的，如果它仅指亚当的罪行，就不可能如此。</w:t>
      </w:r>
    </w:p>
    <w:p w14:paraId="74491BB7">
      <w:pPr>
        <w:rPr>
          <w:rFonts w:hint="eastAsia"/>
        </w:rPr>
      </w:pPr>
    </w:p>
    <w:p w14:paraId="0E3019EC">
      <w:pPr>
        <w:rPr>
          <w:rFonts w:hint="eastAsia"/>
        </w:rPr>
      </w:pPr>
      <w:r>
        <w:rPr>
          <w:rFonts w:hint="eastAsia"/>
        </w:rPr>
        <w:t>So that the first doctrine I propound in these terms, which I will severally explain, is this,</w:t>
      </w:r>
    </w:p>
    <w:p w14:paraId="1A56C4CA">
      <w:pPr>
        <w:rPr>
          <w:rFonts w:hint="eastAsia"/>
        </w:rPr>
      </w:pPr>
      <w:r>
        <w:rPr>
          <w:rFonts w:hint="eastAsia"/>
        </w:rPr>
        <w:t>因此，我用这些术语提出的第一个教义，我将分别解释，就是这个，</w:t>
      </w:r>
    </w:p>
    <w:p w14:paraId="3CB0C444">
      <w:pPr>
        <w:rPr>
          <w:rFonts w:hint="eastAsia"/>
        </w:rPr>
      </w:pPr>
    </w:p>
    <w:p w14:paraId="2A05D65C">
      <w:pPr>
        <w:rPr>
          <w:rFonts w:hint="eastAsia"/>
        </w:rPr>
      </w:pPr>
      <w:r>
        <w:rPr>
          <w:rFonts w:hint="eastAsia"/>
        </w:rPr>
        <w:t>That in every man's nature, that is born into the world, there is a mass of corruption that inheres or sticks in him, which is the principle of all his actions, whence they proceed; yea, which is in some sense the nature of man, as being the predominant quality, which is in all, and guides all.</w:t>
      </w:r>
    </w:p>
    <w:p w14:paraId="51C30C92">
      <w:pPr>
        <w:rPr>
          <w:rFonts w:hint="eastAsia"/>
        </w:rPr>
      </w:pPr>
      <w:r>
        <w:rPr>
          <w:rFonts w:hint="eastAsia"/>
        </w:rPr>
        <w:t>在每个生到世上之人的本性中，都有一团败坏内住于或粘附于他，这是他所有行为的原则，他的行为都由此而出；是的，在某种意义上，这就是人的本性，因为它是主要的品质，存在于一切之中，并引导一切。</w:t>
      </w:r>
    </w:p>
    <w:p w14:paraId="66B1A415">
      <w:pPr>
        <w:rPr>
          <w:rFonts w:hint="eastAsia"/>
        </w:rPr>
      </w:pPr>
    </w:p>
    <w:p w14:paraId="26A76CF1">
      <w:pPr>
        <w:rPr>
          <w:rFonts w:hint="eastAsia"/>
        </w:rPr>
      </w:pPr>
      <w:r>
        <w:rPr>
          <w:rFonts w:hint="eastAsia"/>
        </w:rPr>
        <w:t>And this is directly contrary to the error of those that say Adam's sin is only conveyed. This I will particularly explain.</w:t>
      </w:r>
    </w:p>
    <w:p w14:paraId="569A4627">
      <w:pPr>
        <w:rPr>
          <w:rFonts w:hint="eastAsia"/>
        </w:rPr>
      </w:pPr>
      <w:r>
        <w:rPr>
          <w:rFonts w:hint="eastAsia"/>
        </w:rPr>
        <w:t>这与那些说只有亚当的罪被遗传的谬误直接相反。我将具体解释这一点。</w:t>
      </w:r>
    </w:p>
    <w:p w14:paraId="6F1CEFDF">
      <w:pPr>
        <w:rPr>
          <w:rFonts w:hint="eastAsia"/>
        </w:rPr>
      </w:pPr>
    </w:p>
    <w:p w14:paraId="7994C09B">
      <w:pPr>
        <w:rPr>
          <w:rFonts w:hint="eastAsia"/>
        </w:rPr>
      </w:pPr>
      <w:r>
        <w:rPr>
          <w:rFonts w:hint="eastAsia"/>
        </w:rPr>
        <w:t>1st, I say it is corruption; for so this, which is called here flesh, is called in Eph. 4:22, 'the old man, which is corrupt,' &amp;c.</w:t>
      </w:r>
    </w:p>
    <w:p w14:paraId="4FAF45B2">
      <w:pPr>
        <w:rPr>
          <w:rFonts w:hint="eastAsia"/>
        </w:rPr>
      </w:pPr>
      <w:r>
        <w:rPr>
          <w:rFonts w:hint="eastAsia"/>
        </w:rPr>
        <w:t>第一，我说它是败坏；因为这里称为“肉体”的东西，在以弗所书4:22被称为“旧人，这旧人是因私欲的迷惑渐渐变坏的”，等等。</w:t>
      </w:r>
    </w:p>
    <w:p w14:paraId="18EA5339">
      <w:pPr>
        <w:rPr>
          <w:rFonts w:hint="eastAsia"/>
        </w:rPr>
      </w:pPr>
      <w:r>
        <w:rPr>
          <w:rFonts w:hint="eastAsia"/>
        </w:rPr>
        <w:t>Now, then, corruption must needs be of something which was good before; and even so it is.</w:t>
      </w:r>
    </w:p>
    <w:p w14:paraId="0AC50A50">
      <w:pPr>
        <w:rPr>
          <w:rFonts w:hint="eastAsia"/>
        </w:rPr>
      </w:pPr>
      <w:r>
        <w:rPr>
          <w:rFonts w:hint="eastAsia"/>
        </w:rPr>
        <w:t>那么，败坏必然是针对先前是好的东西而言；情况正是如此。</w:t>
      </w:r>
    </w:p>
    <w:p w14:paraId="3D92EDBE">
      <w:pPr>
        <w:rPr>
          <w:rFonts w:hint="eastAsia"/>
        </w:rPr>
      </w:pPr>
      <w:r>
        <w:rPr>
          <w:rFonts w:hint="eastAsia"/>
        </w:rPr>
        <w:t>God made man righteous, now he is depraved and defiled, his nature is corrupted; and instead of being a living body, he is now become as a dead body, that hath in it nothing but corruption and putrefaction.</w:t>
      </w:r>
    </w:p>
    <w:p w14:paraId="424BB800">
      <w:pPr>
        <w:rPr>
          <w:rFonts w:hint="eastAsia"/>
        </w:rPr>
      </w:pPr>
      <w:r>
        <w:rPr>
          <w:rFonts w:hint="eastAsia"/>
        </w:rPr>
        <w:t>上帝造人为义，如今他已堕落和污秽，他的本性已败坏；他不再是一个活的身体，如今已变得像一个死的身体，里面除了败坏和腐烂，一无所有。</w:t>
      </w:r>
    </w:p>
    <w:p w14:paraId="6CE926E3">
      <w:pPr>
        <w:rPr>
          <w:rFonts w:hint="eastAsia"/>
        </w:rPr>
      </w:pPr>
      <w:r>
        <w:rPr>
          <w:rFonts w:hint="eastAsia"/>
        </w:rPr>
        <w:t>I first call it corruption, because it is a distinct thing to prove it to be a sin, which I will shew afterwards, against such as deny concupiscence to be a sin.</w:t>
      </w:r>
    </w:p>
    <w:p w14:paraId="1FBA42DC">
      <w:pPr>
        <w:rPr>
          <w:rFonts w:hint="eastAsia"/>
        </w:rPr>
      </w:pPr>
      <w:r>
        <w:rPr>
          <w:rFonts w:hint="eastAsia"/>
        </w:rPr>
        <w:t>我首先称之为败坏，因为证明它是一种罪，是一件不同的事，我稍后将对此加以说明，以反驳那些否认邪情私欲是罪的人。</w:t>
      </w:r>
    </w:p>
    <w:p w14:paraId="595C5784">
      <w:pPr>
        <w:rPr>
          <w:rFonts w:hint="eastAsia"/>
        </w:rPr>
      </w:pPr>
    </w:p>
    <w:p w14:paraId="18822E90">
      <w:pPr>
        <w:rPr>
          <w:rFonts w:hint="eastAsia"/>
        </w:rPr>
      </w:pPr>
      <w:r>
        <w:rPr>
          <w:rFonts w:hint="eastAsia"/>
        </w:rPr>
        <w:t>2dly, It is a corruption which I say sticks or cleaves to a man's nature, for so it is said to do expressly, to 'dwell in a man,' Rom. 7:17, 18.</w:t>
      </w:r>
    </w:p>
    <w:p w14:paraId="451A3D9F">
      <w:pPr>
        <w:rPr>
          <w:rFonts w:hint="eastAsia"/>
        </w:rPr>
      </w:pPr>
      <w:r>
        <w:rPr>
          <w:rFonts w:hint="eastAsia"/>
        </w:rPr>
        <w:t>第二，我说这是一种粘附或附着于人本性的败坏，因为经上明确说它“住”在人里面，罗马书7:17, 18。</w:t>
      </w:r>
    </w:p>
    <w:p w14:paraId="20467350">
      <w:pPr>
        <w:rPr>
          <w:rFonts w:hint="eastAsia"/>
        </w:rPr>
      </w:pPr>
      <w:r>
        <w:rPr>
          <w:rFonts w:hint="eastAsia"/>
        </w:rPr>
        <w:t>'Now then it is no more I that do it, but sin that dwelleth in me.</w:t>
      </w:r>
    </w:p>
    <w:p w14:paraId="0CDB2AA2">
      <w:pPr>
        <w:rPr>
          <w:rFonts w:hint="eastAsia"/>
        </w:rPr>
      </w:pPr>
      <w:r>
        <w:rPr>
          <w:rFonts w:hint="eastAsia"/>
        </w:rPr>
        <w:t>“既是这样，就不是我做的，乃是住在我里头的罪做的。</w:t>
      </w:r>
    </w:p>
    <w:p w14:paraId="08D7AB6B">
      <w:pPr>
        <w:rPr>
          <w:rFonts w:hint="eastAsia"/>
        </w:rPr>
      </w:pPr>
      <w:r>
        <w:rPr>
          <w:rFonts w:hint="eastAsia"/>
        </w:rPr>
        <w:t>For I know that in me (that is, in my flesh) dwelleth no good thing: for to will is present with me, but how to perform that which is good I find not.'</w:t>
      </w:r>
    </w:p>
    <w:p w14:paraId="1C39FCBA">
      <w:pPr>
        <w:rPr>
          <w:rFonts w:hint="eastAsia"/>
        </w:rPr>
      </w:pPr>
      <w:r>
        <w:rPr>
          <w:rFonts w:hint="eastAsia"/>
        </w:rPr>
        <w:t>我也知道，在我里头，就是我肉体之中，没有良善。因为立志为善由得我，只是行出来由不得我。”</w:t>
      </w:r>
    </w:p>
    <w:p w14:paraId="51A400CF">
      <w:pPr>
        <w:rPr>
          <w:rFonts w:hint="eastAsia"/>
        </w:rPr>
      </w:pPr>
      <w:r>
        <w:rPr>
          <w:rFonts w:hint="eastAsia"/>
        </w:rPr>
        <w:t>So a man hath not only acts of sin which are transient, which but come from him and so away, but he hath a root and spring of sin dwelling and residing in him, and not only adjacent to him, but inhabitant in him; it is not παρακείμενον, παράκειται, but ἡ ὀικοῦσα ἁμαρτία peccatum habitans; and not only so, but encompassing about, and so to be resisted on all hands: Heb. 12:1, 'Wherefore, seeing we also are compassed about with so great cloud of witnesses, let us lay aside every weight, and the sin which doth so easily beset us.'</w:t>
      </w:r>
    </w:p>
    <w:p w14:paraId="52C64967">
      <w:pPr>
        <w:rPr>
          <w:rFonts w:hint="eastAsia"/>
        </w:rPr>
      </w:pPr>
      <w:r>
        <w:rPr>
          <w:rFonts w:hint="eastAsia"/>
        </w:rPr>
        <w:t>所以，一个人不仅有短暂的罪行，那些罪行不过从他而出随即消失，他还有一个罪的根和泉源住在他里面，不仅邻近他，更是住在他里面；它不是παρακείμενον, παράκειται（希腊文，意为：躺在旁边），而是ἡ ὀικοῦσα ἁμαρτία peccatum habitans（希腊文和拉丁文，意为：内住的罪）；不仅如此，它还环绕着人，因此要从四面抵挡：希伯来书12:1，“我们既有这许多的见证人，如同云彩围着我们，就当放下各样的重担，脱去容易缠累我们的罪。”</w:t>
      </w:r>
    </w:p>
    <w:p w14:paraId="15936429">
      <w:pPr>
        <w:rPr>
          <w:rFonts w:hint="eastAsia"/>
        </w:rPr>
      </w:pPr>
      <w:r>
        <w:rPr>
          <w:rFonts w:hint="eastAsia"/>
        </w:rPr>
        <w:t>It is ἐυπερίστατον ἁμαρτίαν peccatum facile circumstans.</w:t>
      </w:r>
    </w:p>
    <w:p w14:paraId="43539D67">
      <w:pPr>
        <w:rPr>
          <w:rFonts w:hint="eastAsia"/>
        </w:rPr>
      </w:pPr>
      <w:r>
        <w:rPr>
          <w:rFonts w:hint="eastAsia"/>
        </w:rPr>
        <w:t>它是ἐυπερίστατον ἁμαρτίαν peccatum facile circumstans（希腊文和拉丁文，意为：容易缠累的罪）。</w:t>
      </w:r>
    </w:p>
    <w:p w14:paraId="558CC2B2">
      <w:pPr>
        <w:rPr>
          <w:rFonts w:hint="eastAsia"/>
        </w:rPr>
      </w:pPr>
      <w:r>
        <w:rPr>
          <w:rFonts w:hint="eastAsia"/>
        </w:rPr>
        <w:t>Now all this implies more than acts.</w:t>
      </w:r>
    </w:p>
    <w:p w14:paraId="0A9C476D">
      <w:pPr>
        <w:rPr>
          <w:rFonts w:hint="eastAsia"/>
        </w:rPr>
      </w:pPr>
      <w:r>
        <w:rPr>
          <w:rFonts w:hint="eastAsia"/>
        </w:rPr>
        <w:t>这一切都意味着不仅仅是行为。</w:t>
      </w:r>
    </w:p>
    <w:p w14:paraId="3017127A">
      <w:pPr>
        <w:rPr>
          <w:rFonts w:hint="eastAsia"/>
        </w:rPr>
      </w:pPr>
    </w:p>
    <w:p w14:paraId="2555B55F">
      <w:pPr>
        <w:rPr>
          <w:rFonts w:hint="eastAsia"/>
        </w:rPr>
      </w:pPr>
      <w:r>
        <w:rPr>
          <w:rFonts w:hint="eastAsia"/>
        </w:rPr>
        <w:t>3dly, It is a corruption which is the principle, predominant of all his actions, whence all his works proceed, as appears from Gal. 5:19, 'Now the works of the flesh are manifiest, which are these: adultery, fornication,' &amp;c.</w:t>
      </w:r>
    </w:p>
    <w:p w14:paraId="4112072B">
      <w:pPr>
        <w:rPr>
          <w:rFonts w:hint="eastAsia"/>
        </w:rPr>
      </w:pPr>
      <w:r>
        <w:rPr>
          <w:rFonts w:hint="eastAsia"/>
        </w:rPr>
        <w:t>第三，这是一种败坏，是他所有行为的主要原则，他所有的行为都由此而出，如加拉太书5:19所显明的，“情欲的事都是显而易见的，就如奸淫、污秽”等等。</w:t>
      </w:r>
    </w:p>
    <w:p w14:paraId="68EE1A9A">
      <w:pPr>
        <w:rPr>
          <w:rFonts w:hint="eastAsia"/>
        </w:rPr>
      </w:pPr>
      <w:r>
        <w:rPr>
          <w:rFonts w:hint="eastAsia"/>
        </w:rPr>
        <w:t>The flesh is said to have works and fruits, as being a root in man's nature, and so it is called: Deut. 29:18, 'Lest there should be among you a root that beareth gall and wormwood;' Heb. 12:15, 'Lest any root of bitterness springing up, trouble you, and thereby may be defiled.'</w:t>
      </w:r>
    </w:p>
    <w:p w14:paraId="70978CC7">
      <w:pPr>
        <w:rPr>
          <w:rFonts w:hint="eastAsia"/>
        </w:rPr>
      </w:pPr>
      <w:r>
        <w:rPr>
          <w:rFonts w:hint="eastAsia"/>
        </w:rPr>
        <w:t>肉体被说成有行为和果子，因为它是在人本性中的一个根，它就是这样被称为的：申命记29:18，“又怕你们中间有恶根生出苦菜和茵陈来”；希伯来书12:15，“又要谨慎，恐怕有毒根生出来扰乱你们，因此叫众人沾染污秽。”</w:t>
      </w:r>
    </w:p>
    <w:p w14:paraId="4E1335D1">
      <w:pPr>
        <w:rPr>
          <w:rFonts w:hint="eastAsia"/>
        </w:rPr>
      </w:pPr>
      <w:r>
        <w:rPr>
          <w:rFonts w:hint="eastAsia"/>
        </w:rPr>
        <w:t>A root it is which brings forth gall and wormwood, that is, bitter fruits of sin, and which is therefore said to be an energetical thing, which works in our members, and brings forth fruit to death: Rom. 7:5, 'For when we were in the flesh, the motions of sins, which were by the law, did work in our members, to bring forth fruit unto death.'</w:t>
      </w:r>
    </w:p>
    <w:p w14:paraId="427F3042">
      <w:pPr>
        <w:rPr>
          <w:rFonts w:hint="eastAsia"/>
        </w:rPr>
      </w:pPr>
      <w:r>
        <w:rPr>
          <w:rFonts w:hint="eastAsia"/>
        </w:rPr>
        <w:t>它是一个生出苦菜和茵陈的根，也就是说，罪的苦果，因此被说成是一件有能力的东西，在我们的肢体中发动，结出果子来，以至于死：罗马书7:5，“因为我们属肉体的时候，那因律法而生的恶欲就在我们肢体中发动，以致结成死亡的果子。”</w:t>
      </w:r>
    </w:p>
    <w:p w14:paraId="4205835D">
      <w:pPr>
        <w:rPr>
          <w:rFonts w:hint="eastAsia"/>
        </w:rPr>
      </w:pPr>
      <w:r>
        <w:rPr>
          <w:rFonts w:hint="eastAsia"/>
        </w:rPr>
        <w:t>Bitter fruits: Jer. 2:19, 'Thine own wickedness shall correct thee, and thy backslidings shall reprove thee: know therefore, and see, that it is an evil thing and bitter, that thou hast forsaken the Lord thy God,' &amp;c.</w:t>
      </w:r>
    </w:p>
    <w:p w14:paraId="55F73D74">
      <w:pPr>
        <w:rPr>
          <w:rFonts w:hint="eastAsia"/>
        </w:rPr>
      </w:pPr>
      <w:r>
        <w:rPr>
          <w:rFonts w:hint="eastAsia"/>
        </w:rPr>
        <w:t>苦果：耶利米书2:19，“你自己的恶必惩治你，你背道的事必责备你。由此可知可见，你离弃耶和华你的神”等等。</w:t>
      </w:r>
    </w:p>
    <w:p w14:paraId="33EA777D">
      <w:pPr>
        <w:rPr>
          <w:rFonts w:hint="eastAsia"/>
        </w:rPr>
      </w:pPr>
      <w:r>
        <w:rPr>
          <w:rFonts w:hint="eastAsia"/>
        </w:rPr>
        <w:t>Grapes of gall, and clusters that are bitter: Deut. 32:32, 'For their vine is of the vine of Sodom, and of the fields of Gomorrah: their grapes are grapes of gall, their clusters are bitter.'</w:t>
      </w:r>
    </w:p>
    <w:p w14:paraId="2D967180">
      <w:pPr>
        <w:rPr>
          <w:rFonts w:hint="eastAsia"/>
        </w:rPr>
      </w:pPr>
      <w:r>
        <w:rPr>
          <w:rFonts w:hint="eastAsia"/>
        </w:rPr>
        <w:t>毒葡萄和苦串：申命记32:32，“他们的葡萄树是所多玛的葡萄树，蛾摩拉田园所生的；他们的葡萄是毒葡萄，全挂都是苦的。”</w:t>
      </w:r>
    </w:p>
    <w:p w14:paraId="6A48C805">
      <w:pPr>
        <w:rPr>
          <w:rFonts w:hint="eastAsia"/>
        </w:rPr>
      </w:pPr>
    </w:p>
    <w:p w14:paraId="07DFB639">
      <w:pPr>
        <w:rPr>
          <w:rFonts w:hint="eastAsia"/>
        </w:rPr>
      </w:pPr>
      <w:r>
        <w:rPr>
          <w:rFonts w:hint="eastAsia"/>
        </w:rPr>
        <w:t>4thly, I say, there is a bundle or mass of this corruption, and therefore it is called a body that hath multitude of members: Col. 2:11, 'In whom also ye are circumcised with the circumcision made without hands, in putting off the body of the sins of the flesh by the circumcision of Christ.'</w:t>
      </w:r>
    </w:p>
    <w:p w14:paraId="5F443EEF">
      <w:pPr>
        <w:rPr>
          <w:rFonts w:hint="eastAsia"/>
        </w:rPr>
      </w:pPr>
      <w:r>
        <w:rPr>
          <w:rFonts w:hint="eastAsia"/>
        </w:rPr>
        <w:t>第四，我说，有这种败坏的一捆或一团，因此它被称为一个有众多肢体的身体：歌罗西书2:11，“你们在祂里面，也受了不是人手所行的割礼，乃是基督使你们脱去肉体情欲的割礼。”</w:t>
      </w:r>
    </w:p>
    <w:p w14:paraId="2038C288">
      <w:pPr>
        <w:rPr>
          <w:rFonts w:hint="eastAsia"/>
        </w:rPr>
      </w:pPr>
      <w:r>
        <w:rPr>
          <w:rFonts w:hint="eastAsia"/>
        </w:rPr>
        <w:t>It is a body of the sins of the flesh, of abounding dimensions, a body that hath inwards and outwards, gross and more sensible dispositions to fleshly lusts, that war in the members, and also secret entrails of atheism, contempt of God, distrust and hatred of God, not discernible to a man, till God's Spirit doth cut this anatomy up.</w:t>
      </w:r>
    </w:p>
    <w:p w14:paraId="16498C2B">
      <w:pPr>
        <w:rPr>
          <w:rFonts w:hint="eastAsia"/>
        </w:rPr>
      </w:pPr>
      <w:r>
        <w:rPr>
          <w:rFonts w:hint="eastAsia"/>
        </w:rPr>
        <w:t>它是一个肉体罪恶的身体，有着泛滥的维度，一个有内部和外部的身体，有粗鄙和更易感觉的、在肢体中交战的肉体情欲的性情，也有无神论、藐视上帝、不信和憎恨上帝的秘密脏腑，若非上帝的灵将这个解剖体切开，人是无法察觉的。</w:t>
      </w:r>
    </w:p>
    <w:p w14:paraId="1DCD090A">
      <w:pPr>
        <w:rPr>
          <w:rFonts w:hint="eastAsia"/>
        </w:rPr>
      </w:pPr>
      <w:r>
        <w:rPr>
          <w:rFonts w:hint="eastAsia"/>
        </w:rPr>
        <w:t>And so also Solomon says of it, that there is a 'bundle of folly in the heart of a child, till the rod fetch it out,' Prov. 22:15.</w:t>
      </w:r>
    </w:p>
    <w:p w14:paraId="1E45ECC2">
      <w:pPr>
        <w:rPr>
          <w:rFonts w:hint="eastAsia"/>
        </w:rPr>
      </w:pPr>
      <w:r>
        <w:rPr>
          <w:rFonts w:hint="eastAsia"/>
        </w:rPr>
        <w:t>所罗门也如此说，在孩童的心中有一“捆愚蒙，直到管教的杖把它赶出去”，箴言22:15。</w:t>
      </w:r>
    </w:p>
    <w:p w14:paraId="1D0FE382">
      <w:pPr>
        <w:rPr>
          <w:rFonts w:hint="eastAsia"/>
        </w:rPr>
      </w:pPr>
      <w:r>
        <w:rPr>
          <w:rFonts w:hint="eastAsia"/>
        </w:rPr>
        <w:t>There is a pack or bundle wrapped up in his heart, a pack of rotten and corrupt wares which sticketh there; for the rod, through God's Spirit working, is said to fetch it out; and this in the heart of a child, even before the pack be opened, and all the wares be brought to light by actual sins; for they are said to be bound up there till then; and therefore Augustine says, Imbecillitas membrorum infantium innocens est, non animus infantium.</w:t>
      </w:r>
    </w:p>
    <w:p w14:paraId="37206E7C">
      <w:pPr>
        <w:rPr>
          <w:rFonts w:hint="eastAsia"/>
        </w:rPr>
      </w:pPr>
      <w:r>
        <w:rPr>
          <w:rFonts w:hint="eastAsia"/>
        </w:rPr>
        <w:t>在他的心里有一个包裹或捆绑物，一包腐烂败坏的货物粘在那里；因为管教的杖，藉着上帝的灵作工，被说成是把它赶出去；这在孩童的心中，甚至在包裹被打开，所有的货物藉着实际的罪被显露出来之前；因为它们被说成是直到那时都被捆绑在那里；因此奥古斯丁说，Imbecillitas membrorum infantium innocens est, non animus infantium（拉丁文，意为：婴孩肢体的软弱是无辜的，但婴孩的心灵不是）。</w:t>
      </w:r>
    </w:p>
    <w:p w14:paraId="10BAC73F">
      <w:pPr>
        <w:rPr>
          <w:rFonts w:hint="eastAsia"/>
        </w:rPr>
      </w:pPr>
      <w:r>
        <w:rPr>
          <w:rFonts w:hint="eastAsia"/>
        </w:rPr>
        <w:t>Yea, and this in the very conception; therefore David says, Ps. 51:5, 'Behold, I was shapen in iniquity; and in sin did my mother conceive me.'</w:t>
      </w:r>
    </w:p>
    <w:p w14:paraId="5FBFF977">
      <w:pPr>
        <w:rPr>
          <w:rFonts w:hint="eastAsia"/>
        </w:rPr>
      </w:pPr>
      <w:r>
        <w:rPr>
          <w:rFonts w:hint="eastAsia"/>
        </w:rPr>
        <w:t>是的，这甚至在受孕之时就有了；因此大卫说，诗篇51:5，“我是在罪孽里生的，在我母亲怀胎的时候就有了罪。”</w:t>
      </w:r>
    </w:p>
    <w:p w14:paraId="67474AE3">
      <w:pPr>
        <w:rPr>
          <w:rFonts w:hint="eastAsia"/>
        </w:rPr>
      </w:pPr>
      <w:r>
        <w:rPr>
          <w:rFonts w:hint="eastAsia"/>
        </w:rPr>
        <w:t>He means more than barely a guilt of Adam's sin, for he says, he was conceived in sin, which notes out more than Adam's one sin, spoken of in Rom. 5:18.</w:t>
      </w:r>
    </w:p>
    <w:p w14:paraId="196BF1DE">
      <w:pPr>
        <w:rPr>
          <w:rFonts w:hint="eastAsia"/>
        </w:rPr>
      </w:pPr>
      <w:r>
        <w:rPr>
          <w:rFonts w:hint="eastAsia"/>
        </w:rPr>
        <w:t>他的意思不仅仅是亚当之罪的罪咎，因为他说，他是在罪中怀胎的，这比罗马书5:18所说的亚当的一个罪要多。</w:t>
      </w:r>
    </w:p>
    <w:p w14:paraId="49667DEA">
      <w:pPr>
        <w:rPr>
          <w:rFonts w:hint="eastAsia"/>
        </w:rPr>
      </w:pPr>
      <w:r>
        <w:rPr>
          <w:rFonts w:hint="eastAsia"/>
        </w:rPr>
        <w:t>And that he means sin sticking to his inward parts, appears by the next words, 'Thou requirest truth in the inward parts;' as if he had said, I have not only committed this sinful act of adultery, but there is even in my inward parts sin sticking from my very conception; whereas 'thou requirest, O Lord,' says he, 'in the inward parts, truth;' and David's scope is to confess the spring from whence that his great act of sin sprung, even from the sin wherein he was conceived.</w:t>
      </w:r>
    </w:p>
    <w:p w14:paraId="1D469CCA">
      <w:pPr>
        <w:rPr>
          <w:rFonts w:hint="eastAsia"/>
        </w:rPr>
      </w:pPr>
      <w:r>
        <w:rPr>
          <w:rFonts w:hint="eastAsia"/>
        </w:rPr>
        <w:t>他指的是粘附于他内里部分的罪，这从接下来的话可以看出，“你所喜爱的，是内里诚实”；仿佛他说，我不仅犯了这奸淫的罪行，甚至在我内里部分，从我受孕之时就有罪粘附着；然而，“你所喜爱的，哦主，”他说，“是内里的诚实”；大卫的目的，是承认他那大罪行所源出的泉源，就是他被怀胎于其中的罪。</w:t>
      </w:r>
    </w:p>
    <w:p w14:paraId="6E6F605C">
      <w:pPr>
        <w:rPr>
          <w:rFonts w:hint="eastAsia"/>
        </w:rPr>
      </w:pPr>
    </w:p>
    <w:p w14:paraId="738B51D5">
      <w:pPr>
        <w:rPr>
          <w:rFonts w:hint="eastAsia"/>
        </w:rPr>
      </w:pPr>
      <w:r>
        <w:rPr>
          <w:rFonts w:hint="eastAsia"/>
        </w:rPr>
        <w:t>5thly, This corruption is, as it were, the very nature of man, and therefore is predicated in the abstract, and implies more than an ordinary quality, even such an one as doth explain what the very nature and definition of man is; for it is not said to be fleshly, but flesh, as if it was a thing that doth ingredi essentiam et definitionem, as if divinity had found out another and a further definition of man, that philosophy falls short of.</w:t>
      </w:r>
    </w:p>
    <w:p w14:paraId="7DF5E4B5">
      <w:pPr>
        <w:rPr>
          <w:rFonts w:hint="eastAsia"/>
        </w:rPr>
      </w:pPr>
      <w:r>
        <w:rPr>
          <w:rFonts w:hint="eastAsia"/>
        </w:rPr>
        <w:t>第五，这种败坏，可以说是人的本性本身，因此是以抽象的形式来述说的，它所包含的，不仅是一种普通的品质，更是一种能够解释人的本性和定义究竟是什么的品质；因为它不被称为“肉体的”，而是“肉体”，仿佛它是一个ingredi essentiam et definitionem（拉丁文，意为：进入本质和定义）的东西，仿佛神学发现了另一个、更深远的关于人的定义，是哲学所不及的。</w:t>
      </w:r>
    </w:p>
    <w:p w14:paraId="66631B6C">
      <w:pPr>
        <w:rPr>
          <w:rFonts w:hint="eastAsia"/>
        </w:rPr>
      </w:pPr>
      <w:r>
        <w:rPr>
          <w:rFonts w:hint="eastAsia"/>
        </w:rPr>
        <w:t>Philosophers define man to be animal rationale, Christ defines him to be flesh, that is, sin and corruption, contrary to grace, this being his very nature, as divinity considers him now as fallen.</w:t>
      </w:r>
    </w:p>
    <w:p w14:paraId="397545CD">
      <w:pPr>
        <w:rPr>
          <w:rFonts w:hint="eastAsia"/>
        </w:rPr>
      </w:pPr>
      <w:r>
        <w:rPr>
          <w:rFonts w:hint="eastAsia"/>
        </w:rPr>
        <w:t>哲学家将人定义为animal rationale（拉丁文，意为：理性的动物），基督将他定义为肉体，也就是说，罪和败坏，与恩典相反，这正是他的本性，照神学如今将他视为堕落者来看。</w:t>
      </w:r>
    </w:p>
    <w:p w14:paraId="21AA62C3">
      <w:pPr>
        <w:rPr>
          <w:rFonts w:hint="eastAsia"/>
        </w:rPr>
      </w:pPr>
      <w:r>
        <w:rPr>
          <w:rFonts w:hint="eastAsia"/>
        </w:rPr>
        <w:t>And in that it is made the definition of man's nature, as it were in the abstract, it argues it is a thing inherent in us.</w:t>
      </w:r>
    </w:p>
    <w:p w14:paraId="7EA9AF26">
      <w:pPr>
        <w:rPr>
          <w:rFonts w:hint="eastAsia"/>
        </w:rPr>
      </w:pPr>
      <w:r>
        <w:rPr>
          <w:rFonts w:hint="eastAsia"/>
        </w:rPr>
        <w:t>它被当作人本性的定义，以抽象的形式，这表明它是内住于我们的东西。</w:t>
      </w:r>
    </w:p>
    <w:p w14:paraId="2DAB89B6">
      <w:pPr>
        <w:rPr>
          <w:rFonts w:hint="eastAsia"/>
        </w:rPr>
      </w:pPr>
      <w:r>
        <w:rPr>
          <w:rFonts w:hint="eastAsia"/>
        </w:rPr>
        <w:t>But to enlarge a little on this notion.</w:t>
      </w:r>
    </w:p>
    <w:p w14:paraId="1D7A109F">
      <w:pPr>
        <w:rPr>
          <w:rFonts w:hint="eastAsia"/>
        </w:rPr>
      </w:pPr>
      <w:r>
        <w:rPr>
          <w:rFonts w:hint="eastAsia"/>
        </w:rPr>
        <w:t>但让我稍微扩展一下这个概念。</w:t>
      </w:r>
    </w:p>
    <w:p w14:paraId="6336D2CE">
      <w:pPr>
        <w:rPr>
          <w:rFonts w:hint="eastAsia"/>
        </w:rPr>
      </w:pPr>
    </w:p>
    <w:p w14:paraId="6044825E">
      <w:pPr>
        <w:rPr>
          <w:rFonts w:hint="eastAsia"/>
        </w:rPr>
      </w:pPr>
      <w:r>
        <w:rPr>
          <w:rFonts w:hint="eastAsia"/>
        </w:rPr>
        <w:t>1. Definitions are taken from things which are insita naturâ, bred in nature; none but essential properties are ingredients in definitions.</w:t>
      </w:r>
    </w:p>
    <w:p w14:paraId="0DD79FFD">
      <w:pPr>
        <w:rPr>
          <w:rFonts w:hint="eastAsia"/>
        </w:rPr>
      </w:pPr>
      <w:r>
        <w:rPr>
          <w:rFonts w:hint="eastAsia"/>
        </w:rPr>
        <w:t>1. 定义取自那些insita naturâ（拉丁文，意为：生于本性）的东西，是生于本性的；唯有本质属性才是定义的组成部分。</w:t>
      </w:r>
    </w:p>
    <w:p w14:paraId="68CBCEA9">
      <w:pPr>
        <w:rPr>
          <w:rFonts w:hint="eastAsia"/>
        </w:rPr>
      </w:pPr>
    </w:p>
    <w:p w14:paraId="2CFD1177">
      <w:pPr>
        <w:rPr>
          <w:rFonts w:hint="eastAsia"/>
        </w:rPr>
      </w:pPr>
      <w:r>
        <w:rPr>
          <w:rFonts w:hint="eastAsia"/>
        </w:rPr>
        <w:t>And 2. Definitions are taken from the most predominant qualities where the essence is unknown; so flesh or sinful corruption being a more predominant principle in man's nature than reason itself, for it doth not only guide all, and even reason itself (as reason doth all in a man by way of influence), but which is more, it resides in all of a man, which reason doth not.</w:t>
      </w:r>
    </w:p>
    <w:p w14:paraId="28F0760F">
      <w:pPr>
        <w:rPr>
          <w:rFonts w:hint="eastAsia"/>
        </w:rPr>
      </w:pPr>
      <w:r>
        <w:rPr>
          <w:rFonts w:hint="eastAsia"/>
        </w:rPr>
        <w:t>2. 在本质未知的情况下，定义取自最主要的品质；因此，肉体或罪恶的败坏，是人本性中比理性本身更主要的原则，因为它不仅引导一切，甚至引导理性本身（正如理性通过影响来引导人里面的一切一样），而且更重要的是，它居于人的全部之中，而理性则不然。</w:t>
      </w:r>
    </w:p>
    <w:p w14:paraId="4FCE7C57">
      <w:pPr>
        <w:rPr>
          <w:rFonts w:hint="eastAsia"/>
        </w:rPr>
      </w:pPr>
      <w:r>
        <w:rPr>
          <w:rFonts w:hint="eastAsia"/>
        </w:rPr>
        <w:t>It is, as it were, another form in man's nature, tota in toto; therefore, says he, 'that which is born of the flesh is flesh.'</w:t>
      </w:r>
    </w:p>
    <w:p w14:paraId="0E4951F7">
      <w:pPr>
        <w:rPr>
          <w:rFonts w:hint="eastAsia"/>
        </w:rPr>
      </w:pPr>
      <w:r>
        <w:rPr>
          <w:rFonts w:hint="eastAsia"/>
        </w:rPr>
        <w:t>它仿佛是人本性中的另一种形式，tota in toto（拉丁文，意为：整体在整体之中）；因此，祂说，“从肉身生的就是肉身。”</w:t>
      </w:r>
    </w:p>
    <w:p w14:paraId="48C06C3A">
      <w:pPr>
        <w:rPr>
          <w:rFonts w:hint="eastAsia"/>
        </w:rPr>
      </w:pPr>
      <w:r>
        <w:rPr>
          <w:rFonts w:hint="eastAsia"/>
        </w:rPr>
        <w:t>It cleaves to all the faculties as the seat and subject of it, whereas reason hath a seat by itself in the soul, distinct from other faculties, though it rules them.</w:t>
      </w:r>
    </w:p>
    <w:p w14:paraId="39A5822A">
      <w:pPr>
        <w:rPr>
          <w:rFonts w:hint="eastAsia"/>
        </w:rPr>
      </w:pPr>
      <w:r>
        <w:rPr>
          <w:rFonts w:hint="eastAsia"/>
        </w:rPr>
        <w:t>它粘附于所有的官能，以它们为座位和主体，而理性在灵魂中有其自己的座位，与其他官能分开，尽管它统治着它们。</w:t>
      </w:r>
    </w:p>
    <w:p w14:paraId="3E857D06">
      <w:pPr>
        <w:rPr>
          <w:rFonts w:hint="eastAsia"/>
        </w:rPr>
      </w:pPr>
    </w:p>
    <w:p w14:paraId="4FC1DA2A">
      <w:pPr>
        <w:rPr>
          <w:rFonts w:hint="eastAsia"/>
        </w:rPr>
      </w:pPr>
      <w:r>
        <w:rPr>
          <w:rFonts w:hint="eastAsia"/>
        </w:rPr>
        <w:t>Yea, and 3, which is more, this corruption it is so essential and predominant, and so universally diffused and seated in the whole man, that there is a mutual predication, as it were, between man and it, and both in the abstract.</w:t>
      </w:r>
    </w:p>
    <w:p w14:paraId="45A9A8A4">
      <w:pPr>
        <w:rPr>
          <w:rFonts w:hint="eastAsia"/>
        </w:rPr>
      </w:pPr>
      <w:r>
        <w:rPr>
          <w:rFonts w:hint="eastAsia"/>
        </w:rPr>
        <w:t>是的，3，更重要的是，这种败坏是如此本质和主要，如此普遍地扩散和居于全人之中，以致于在人和它之间，可以说有一种相互的述说，而且都是以抽象的形式。</w:t>
      </w:r>
    </w:p>
    <w:p w14:paraId="1E28CAE6">
      <w:pPr>
        <w:rPr>
          <w:rFonts w:hint="eastAsia"/>
        </w:rPr>
      </w:pPr>
      <w:r>
        <w:rPr>
          <w:rFonts w:hint="eastAsia"/>
        </w:rPr>
        <w:t>And as here you see man's nature, and all that is in it, is called flesh, so, Eph. 4:22, this corruption is called the man, 'put off the old man;' that is, not the substance of man's nature, because then Christ had not assumed the same nature with us; and besides, can a man run away from himself, or put off himself as he doth his clothes?</w:t>
      </w:r>
    </w:p>
    <w:p w14:paraId="0BFF3C31">
      <w:pPr>
        <w:rPr>
          <w:rFonts w:hint="eastAsia"/>
        </w:rPr>
      </w:pPr>
      <w:r>
        <w:rPr>
          <w:rFonts w:hint="eastAsia"/>
        </w:rPr>
        <w:t>正如你们在这里看到，人的本性，以及其中所有的一切，被称为肉体，同样地，在以弗所书4:22，这种败坏被称为“人”，“脱去旧人”；这指的不是人本性的实质，因为那样的话基督就没有取与我们同样的本性了；此外，人能逃离自己吗，或像脱衣服一样脱掉自己吗？</w:t>
      </w:r>
    </w:p>
    <w:p w14:paraId="0022FAFD">
      <w:pPr>
        <w:rPr>
          <w:rFonts w:hint="eastAsia"/>
        </w:rPr>
      </w:pPr>
      <w:r>
        <w:rPr>
          <w:rFonts w:hint="eastAsia"/>
        </w:rPr>
        <w:t>No. Therefore by the old man is meant the corruption that we have from Adam, called therefore old, and the old man, because it is seated in, and guides, and is the nature of the whole man, for so it follows, 'which is corrupt,' &amp;c.</w:t>
      </w:r>
    </w:p>
    <w:p w14:paraId="3832B042">
      <w:pPr>
        <w:rPr>
          <w:rFonts w:hint="eastAsia"/>
        </w:rPr>
      </w:pPr>
      <w:r>
        <w:rPr>
          <w:rFonts w:hint="eastAsia"/>
        </w:rPr>
        <w:t>不。因此，“旧人”指的是我们从亚当那里得来的败坏，因此被称为“旧”，和“旧人”，因为它居于全人之中，引导全人，并且是全人的本性，因为经文接着说，“这旧人是因……变坏的”等等。</w:t>
      </w:r>
    </w:p>
    <w:p w14:paraId="18E047A8">
      <w:pPr>
        <w:rPr>
          <w:rFonts w:hint="eastAsia"/>
        </w:rPr>
      </w:pPr>
      <w:r>
        <w:rPr>
          <w:rFonts w:hint="eastAsia"/>
        </w:rPr>
        <w:t>It is also a corruption you see this old man is which is born by the first birth, and therefore also a thing sticking in a man, else why is it said to be put off, as being res adjacens, and hanging about him?</w:t>
      </w:r>
    </w:p>
    <w:p w14:paraId="19EA6BA6">
      <w:pPr>
        <w:rPr>
          <w:rFonts w:hint="eastAsia"/>
        </w:rPr>
      </w:pPr>
      <w:r>
        <w:rPr>
          <w:rFonts w:hint="eastAsia"/>
        </w:rPr>
        <w:t>你们也看到，这个旧人是由第一次出生所生的败坏，因此也是一件粘附于人的东西，否则为何说要“脱去”它，好像它是res adjacens（拉丁文，意为：邻近之物），挂在他身上一样呢？</w:t>
      </w:r>
    </w:p>
    <w:p w14:paraId="68A60191">
      <w:pPr>
        <w:rPr>
          <w:rFonts w:hint="eastAsia"/>
        </w:rPr>
      </w:pPr>
      <w:r>
        <w:rPr>
          <w:rFonts w:hint="eastAsia"/>
        </w:rPr>
        <w:t>Therefore also, 1 Cor. 3:3, to be carnal and to be a man is made the same thing, 'Are ye not carnal and fleshly, and walk as men?'</w:t>
      </w:r>
    </w:p>
    <w:p w14:paraId="1794CFB0">
      <w:pPr>
        <w:rPr>
          <w:rFonts w:hint="eastAsia"/>
        </w:rPr>
      </w:pPr>
      <w:r>
        <w:rPr>
          <w:rFonts w:hint="eastAsia"/>
        </w:rPr>
        <w:t>因此，在哥林多前书3:3，属肉体和作人被视为同一回事，“你们仍是属肉体的……岂不是照着世人的样子行吗？”</w:t>
      </w:r>
    </w:p>
    <w:p w14:paraId="35BEEF92">
      <w:pPr>
        <w:rPr>
          <w:rFonts w:hint="eastAsia"/>
        </w:rPr>
      </w:pPr>
      <w:r>
        <w:rPr>
          <w:rFonts w:hint="eastAsia"/>
        </w:rPr>
        <w:t>that is, according to your kind and nature, and those carnal properties that stick in you; not that this corruption is the substance of man, for then Christ, being without sin, should be ἑτερούσιος; so that this first deduction is every way clear out of the text.</w:t>
      </w:r>
    </w:p>
    <w:p w14:paraId="7C8F09D7">
      <w:pPr>
        <w:rPr>
          <w:rFonts w:hint="eastAsia"/>
        </w:rPr>
      </w:pPr>
      <w:r>
        <w:rPr>
          <w:rFonts w:hint="eastAsia"/>
        </w:rPr>
        <w:t>也就是说，照着你们的种类和本性，以及那些粘附在你们里面的属肉体的属性；这并非说这种败坏是人的实质，因为那样的话，基督，既无罪，就应是ἑτερούσιος（希腊文，意为：不同实质的）；所以，这第一个推论从经文中看是各方面都清楚的。</w:t>
      </w:r>
    </w:p>
    <w:p w14:paraId="09334959">
      <w:pPr>
        <w:rPr>
          <w:rFonts w:hint="eastAsia"/>
        </w:rPr>
      </w:pPr>
    </w:p>
    <w:p w14:paraId="7A0A5C6F">
      <w:pPr>
        <w:rPr>
          <w:rFonts w:hint="eastAsia"/>
        </w:rPr>
      </w:pPr>
      <w:r>
        <w:rPr>
          <w:rFonts w:hint="eastAsia"/>
        </w:rPr>
        <w:t>Now, that man's nature is become thus corrupt, and turned flesh, and a bundle of folly and corruption, and that it is their nature,</w:t>
      </w:r>
    </w:p>
    <w:p w14:paraId="190AC6F1">
      <w:pPr>
        <w:rPr>
          <w:rFonts w:hint="eastAsia"/>
        </w:rPr>
      </w:pPr>
      <w:r>
        <w:rPr>
          <w:rFonts w:hint="eastAsia"/>
        </w:rPr>
        <w:t>现在，关于人的本性变得如此败坏，变成了肉体，成了一捆愚蒙和败坏，并且这是他们的本性，</w:t>
      </w:r>
    </w:p>
    <w:p w14:paraId="5C0C9B0B">
      <w:pPr>
        <w:rPr>
          <w:rFonts w:hint="eastAsia"/>
        </w:rPr>
      </w:pPr>
    </w:p>
    <w:p w14:paraId="454F3772">
      <w:pPr>
        <w:rPr>
          <w:rFonts w:hint="eastAsia"/>
        </w:rPr>
      </w:pPr>
      <w:r>
        <w:rPr>
          <w:rFonts w:hint="eastAsia"/>
        </w:rPr>
        <w:t>I will give you, first, some demonstrations of it; secondly, reasons.</w:t>
      </w:r>
    </w:p>
    <w:p w14:paraId="5D5E9B75">
      <w:pPr>
        <w:rPr>
          <w:rFonts w:hint="eastAsia"/>
        </w:rPr>
      </w:pPr>
      <w:r>
        <w:rPr>
          <w:rFonts w:hint="eastAsia"/>
        </w:rPr>
        <w:t>我将首先给你们一些证明；其次，给出一些理由。</w:t>
      </w:r>
    </w:p>
    <w:p w14:paraId="1ECA6B22">
      <w:pPr>
        <w:rPr>
          <w:rFonts w:hint="eastAsia"/>
        </w:rPr>
      </w:pPr>
    </w:p>
    <w:p w14:paraId="415DE1B7">
      <w:pPr>
        <w:rPr>
          <w:rFonts w:hint="eastAsia"/>
        </w:rPr>
      </w:pPr>
      <w:r>
        <w:rPr>
          <w:rFonts w:hint="eastAsia"/>
        </w:rPr>
        <w:t>I. The first demonstration is taken,</w:t>
      </w:r>
    </w:p>
    <w:p w14:paraId="155A12B9">
      <w:pPr>
        <w:rPr>
          <w:rFonts w:hint="eastAsia"/>
        </w:rPr>
      </w:pPr>
      <w:r>
        <w:rPr>
          <w:rFonts w:hint="eastAsia"/>
        </w:rPr>
        <w:t>一、第一个证明取自，</w:t>
      </w:r>
    </w:p>
    <w:p w14:paraId="5316C2D3">
      <w:pPr>
        <w:rPr>
          <w:rFonts w:hint="eastAsia"/>
        </w:rPr>
      </w:pPr>
    </w:p>
    <w:p w14:paraId="5FCB8428">
      <w:pPr>
        <w:rPr>
          <w:rFonts w:hint="eastAsia"/>
        </w:rPr>
      </w:pPr>
      <w:r>
        <w:rPr>
          <w:rFonts w:hint="eastAsia"/>
        </w:rPr>
        <w:t>1. From experience taken from all mankind.</w:t>
      </w:r>
    </w:p>
    <w:p w14:paraId="5FF60A6B">
      <w:pPr>
        <w:rPr>
          <w:rFonts w:hint="eastAsia"/>
        </w:rPr>
      </w:pPr>
      <w:r>
        <w:rPr>
          <w:rFonts w:hint="eastAsia"/>
        </w:rPr>
        <w:t>1. 从全人类的经验中取得。</w:t>
      </w:r>
    </w:p>
    <w:p w14:paraId="522DD2E4">
      <w:pPr>
        <w:rPr>
          <w:rFonts w:hint="eastAsia"/>
        </w:rPr>
      </w:pPr>
    </w:p>
    <w:p w14:paraId="13DE3427">
      <w:pPr>
        <w:rPr>
          <w:rFonts w:hint="eastAsia"/>
        </w:rPr>
      </w:pPr>
      <w:r>
        <w:rPr>
          <w:rFonts w:hint="eastAsia"/>
        </w:rPr>
        <w:t>First, All men sin from their youth.</w:t>
      </w:r>
    </w:p>
    <w:p w14:paraId="7D615AB1">
      <w:pPr>
        <w:rPr>
          <w:rFonts w:hint="eastAsia"/>
        </w:rPr>
      </w:pPr>
      <w:r>
        <w:rPr>
          <w:rFonts w:hint="eastAsia"/>
        </w:rPr>
        <w:t>首先，所有的人从年幼时就犯罪。</w:t>
      </w:r>
    </w:p>
    <w:p w14:paraId="035AB463">
      <w:pPr>
        <w:rPr>
          <w:rFonts w:hint="eastAsia"/>
        </w:rPr>
      </w:pPr>
      <w:r>
        <w:rPr>
          <w:rFonts w:hint="eastAsia"/>
        </w:rPr>
        <w:t>The first act that discovers reason in a child hath sin also mingled with it.</w:t>
      </w:r>
    </w:p>
    <w:p w14:paraId="293C5B9D">
      <w:pPr>
        <w:rPr>
          <w:rFonts w:hint="eastAsia"/>
        </w:rPr>
      </w:pPr>
      <w:r>
        <w:rPr>
          <w:rFonts w:hint="eastAsia"/>
        </w:rPr>
        <w:t>孩童显露理性的第一个行为，也混杂着罪。</w:t>
      </w:r>
    </w:p>
    <w:p w14:paraId="29FE7CB6">
      <w:pPr>
        <w:rPr>
          <w:rFonts w:hint="eastAsia"/>
        </w:rPr>
      </w:pPr>
      <w:r>
        <w:rPr>
          <w:rFonts w:hint="eastAsia"/>
        </w:rPr>
        <w:t>Take any child and observe him, and watch him when the first springings forth and dawnings of reason begin to appear, and they are corrupt; they express reason only in sinning, as in readiness to please themselves by doing harm to others, or excusing themselves by lying, and in pride of apparel; and also their natural inclination to revenge is seen, because they are often quieted by seeing the thing beaten that hath offended them; hence the poet of the child, Iram colligit, et ponit temerè.</w:t>
      </w:r>
    </w:p>
    <w:p w14:paraId="383334F6">
      <w:pPr>
        <w:rPr>
          <w:rFonts w:hint="eastAsia"/>
        </w:rPr>
      </w:pPr>
      <w:r>
        <w:rPr>
          <w:rFonts w:hint="eastAsia"/>
        </w:rPr>
        <w:t>随便找一个孩子来观察他，当理性最初的萌芽和显露开始出现时，注意看他，他们是败坏的；他们只在犯罪中表达理性，比如乐于通过伤害他人来取悦自己，或用谎言为自己辩解，以及在衣饰上骄傲；他们复仇的自然倾向也能被看见，因为他们常常因看到那冒犯他们的东西被打而安静下来；因此诗人论及孩子说，Iram colligit, et ponit temerè（拉丁文，意为：他轻易地积聚并放下怒气）。</w:t>
      </w:r>
    </w:p>
    <w:p w14:paraId="0F44C8CF">
      <w:pPr>
        <w:rPr>
          <w:rFonts w:hint="eastAsia"/>
        </w:rPr>
      </w:pPr>
    </w:p>
    <w:p w14:paraId="673C1A97">
      <w:pPr>
        <w:rPr>
          <w:rFonts w:hint="eastAsia"/>
        </w:rPr>
      </w:pPr>
      <w:r>
        <w:rPr>
          <w:rFonts w:hint="eastAsia"/>
        </w:rPr>
        <w:t>And this the Scripture, upon God's general observation, tells, Gen. 8:21, that they are evil from their youth, from the first thought to the last, which argues it is nature in them.</w:t>
      </w:r>
    </w:p>
    <w:p w14:paraId="129771B9">
      <w:pPr>
        <w:rPr>
          <w:rFonts w:hint="eastAsia"/>
        </w:rPr>
      </w:pPr>
      <w:r>
        <w:rPr>
          <w:rFonts w:hint="eastAsia"/>
        </w:rPr>
        <w:t>圣经根据上帝的普遍观察告诉我们，创世记8:21，他们从小时心里就怀着恶念，从第一个意念到最后一个，这表明这是他们的本性。</w:t>
      </w:r>
    </w:p>
    <w:p w14:paraId="44FF1589">
      <w:pPr>
        <w:rPr>
          <w:rFonts w:hint="eastAsia"/>
        </w:rPr>
      </w:pPr>
      <w:r>
        <w:rPr>
          <w:rFonts w:hint="eastAsia"/>
        </w:rPr>
        <w:t>If the tree be known by the fruit, much more by the first fruits.</w:t>
      </w:r>
    </w:p>
    <w:p w14:paraId="78F2B0C0">
      <w:pPr>
        <w:rPr>
          <w:rFonts w:hint="eastAsia"/>
        </w:rPr>
      </w:pPr>
      <w:r>
        <w:rPr>
          <w:rFonts w:hint="eastAsia"/>
        </w:rPr>
        <w:t>如果树可以从果子被认出，那么从初熟的果子就更能认出了。</w:t>
      </w:r>
    </w:p>
    <w:p w14:paraId="441E5EC1">
      <w:pPr>
        <w:rPr>
          <w:rFonts w:hint="eastAsia"/>
        </w:rPr>
      </w:pPr>
    </w:p>
    <w:p w14:paraId="3C127462">
      <w:pPr>
        <w:rPr>
          <w:rFonts w:hint="eastAsia"/>
        </w:rPr>
      </w:pPr>
      <w:r>
        <w:rPr>
          <w:rFonts w:hint="eastAsia"/>
        </w:rPr>
        <w:t>Secondly, All men sin continually; not only their first actions are such, but all are continually such, which shews it is nature, for quod convenit semper, est naturals; and this God upon the like experience says, Gen. 6:5, that their 'thoughts were evil continually.'</w:t>
      </w:r>
    </w:p>
    <w:p w14:paraId="4AFED4F8">
      <w:pPr>
        <w:rPr>
          <w:rFonts w:hint="eastAsia"/>
        </w:rPr>
      </w:pPr>
      <w:r>
        <w:rPr>
          <w:rFonts w:hint="eastAsia"/>
        </w:rPr>
        <w:t>其次，所有的人不断地犯罪；不仅他们最初的行为如此，他们所有的行为都持续如此，这表明这是本性，因为quod convenit semper, est naturale（拉丁文，意为：凡是始终如此的，就是本性的）；上帝根据同样的经验说，创世记6:5，他们“终日所思想的尽都是恶”。</w:t>
      </w:r>
    </w:p>
    <w:p w14:paraId="6C18DDDB">
      <w:pPr>
        <w:rPr>
          <w:rFonts w:hint="eastAsia"/>
        </w:rPr>
      </w:pPr>
    </w:p>
    <w:p w14:paraId="0974D730">
      <w:pPr>
        <w:rPr>
          <w:rFonts w:hint="eastAsia"/>
        </w:rPr>
      </w:pPr>
      <w:r>
        <w:rPr>
          <w:rFonts w:hint="eastAsia"/>
        </w:rPr>
        <w:t>Thirdly, It is thus not with a few, but with all men, not one excepted, which argues it to be a nature also, for quod convenit omni, est naturals; and so, Gen. 6:12, it is said that 'all flesh hath corrupted their ways.'</w:t>
      </w:r>
    </w:p>
    <w:p w14:paraId="0724E883">
      <w:pPr>
        <w:rPr>
          <w:rFonts w:hint="eastAsia"/>
        </w:rPr>
      </w:pPr>
      <w:r>
        <w:rPr>
          <w:rFonts w:hint="eastAsia"/>
        </w:rPr>
        <w:t>第三，不仅少数人如此，而是所有的人都如此，无一例外，这也表明这是本性，因为quod convenit omni, est naturale（拉丁文，意为：凡是人人皆然的，就是本性的）；因此，创世记6:12说，“凡有血气的，在地上都败坏了行为”。</w:t>
      </w:r>
    </w:p>
    <w:p w14:paraId="65355655">
      <w:pPr>
        <w:rPr>
          <w:rFonts w:hint="eastAsia"/>
        </w:rPr>
      </w:pPr>
    </w:p>
    <w:p w14:paraId="061D2714">
      <w:pPr>
        <w:rPr>
          <w:rFonts w:hint="eastAsia"/>
        </w:rPr>
      </w:pPr>
      <w:r>
        <w:rPr>
          <w:rFonts w:hint="eastAsia"/>
        </w:rPr>
        <w:t>Fourthly, They do all this of their own accord, as the devil is said to sin of his own; they slide into these actions sine impulsore, without example or precept; therefore Solomon, the wise searcher into the cause of things, found the original of all iniquity to be this, that they of their own accord 'sought out many inventions,' Eccles. 7:29.</w:t>
      </w:r>
    </w:p>
    <w:p w14:paraId="2B212F0D">
      <w:pPr>
        <w:rPr>
          <w:rFonts w:hint="eastAsia"/>
        </w:rPr>
      </w:pPr>
      <w:r>
        <w:rPr>
          <w:rFonts w:hint="eastAsia"/>
        </w:rPr>
        <w:t>第四，他们行这一切都是出于自愿，如同魔鬼被说成是出于自己犯罪；他们sine impulsore（拉丁文，意为：无人驱使地）滑入这些行为中，无需榜样或训诫；因此，所罗门，这位事物起因的智慧探索者，发现所有罪孽的根源在于，他们出于自愿“寻出许多巧计”，传道书7:29。</w:t>
      </w:r>
    </w:p>
    <w:p w14:paraId="5E0690E8">
      <w:pPr>
        <w:rPr>
          <w:rFonts w:hint="eastAsia"/>
        </w:rPr>
      </w:pPr>
      <w:r>
        <w:rPr>
          <w:rFonts w:hint="eastAsia"/>
        </w:rPr>
        <w:t>So likewise in the Proverbs, 'A child left to himself puts his mother to shame,' Prov. 29:15.</w:t>
      </w:r>
    </w:p>
    <w:p w14:paraId="2B8B41A8">
      <w:pPr>
        <w:rPr>
          <w:rFonts w:hint="eastAsia"/>
        </w:rPr>
      </w:pPr>
      <w:r>
        <w:rPr>
          <w:rFonts w:hint="eastAsia"/>
        </w:rPr>
        <w:t>同样地，在箴言中，“放纵的儿子，使母亲羞愧”，箴言29:15。</w:t>
      </w:r>
    </w:p>
    <w:p w14:paraId="2E8216A9">
      <w:pPr>
        <w:rPr>
          <w:rFonts w:hint="eastAsia"/>
        </w:rPr>
      </w:pPr>
      <w:r>
        <w:rPr>
          <w:rFonts w:hint="eastAsia"/>
        </w:rPr>
        <w:t>You need not teach him to sin, but only leave him to himself, and he will soon shame his mother.</w:t>
      </w:r>
    </w:p>
    <w:p w14:paraId="4A1409DF">
      <w:pPr>
        <w:rPr>
          <w:rFonts w:hint="eastAsia"/>
        </w:rPr>
      </w:pPr>
      <w:r>
        <w:rPr>
          <w:rFonts w:hint="eastAsia"/>
        </w:rPr>
        <w:t>你不需要教他犯罪，只需任凭他自己，他很快就会使他的母亲羞愧。</w:t>
      </w:r>
    </w:p>
    <w:p w14:paraId="679F138E">
      <w:pPr>
        <w:rPr>
          <w:rFonts w:hint="eastAsia"/>
        </w:rPr>
      </w:pPr>
      <w:r>
        <w:rPr>
          <w:rFonts w:hint="eastAsia"/>
        </w:rPr>
        <w:t>Now things that are not natural must have teachers and practice before we can learn them; as take a man that did never swim in his life, and he must be taught to swim before he can do it.</w:t>
      </w:r>
    </w:p>
    <w:p w14:paraId="5E53005D">
      <w:pPr>
        <w:rPr>
          <w:rFonts w:hint="eastAsia"/>
        </w:rPr>
      </w:pPr>
      <w:r>
        <w:rPr>
          <w:rFonts w:hint="eastAsia"/>
        </w:rPr>
        <w:t>非本性的事物，在我们能学会它们之前，必须有老师和练习；比如一个一生从未游过泳的人，在他能游泳之前必须被教。</w:t>
      </w:r>
    </w:p>
    <w:p w14:paraId="52D47FB9">
      <w:pPr>
        <w:rPr>
          <w:rFonts w:hint="eastAsia"/>
        </w:rPr>
      </w:pPr>
      <w:r>
        <w:rPr>
          <w:rFonts w:hint="eastAsia"/>
        </w:rPr>
        <w:t>Though there is in man some remote power to it by nature, yet use must be added; but take a beast, or take a little whelp, and throw him into the water, and he will swim presently, because nature hath taught him.</w:t>
      </w:r>
    </w:p>
    <w:p w14:paraId="2C2ED4DE">
      <w:pPr>
        <w:rPr>
          <w:rFonts w:hint="eastAsia"/>
        </w:rPr>
      </w:pPr>
      <w:r>
        <w:rPr>
          <w:rFonts w:hint="eastAsia"/>
        </w:rPr>
        <w:t>虽然人本性中有某种遥远的能力可以做到，但必须加上练习；但你拿一头野兽，或一只小狗，把它扔进水里，它会立刻游泳，因为本性教了它。</w:t>
      </w:r>
    </w:p>
    <w:p w14:paraId="79C1DE51">
      <w:pPr>
        <w:rPr>
          <w:rFonts w:hint="eastAsia"/>
        </w:rPr>
      </w:pPr>
      <w:r>
        <w:rPr>
          <w:rFonts w:hint="eastAsia"/>
        </w:rPr>
        <w:t>Even so it is in the soul to anything which is more than nature, it must have a teacher.</w:t>
      </w:r>
    </w:p>
    <w:p w14:paraId="373422B4">
      <w:pPr>
        <w:rPr>
          <w:rFonts w:hint="eastAsia"/>
        </w:rPr>
      </w:pPr>
      <w:r>
        <w:rPr>
          <w:rFonts w:hint="eastAsia"/>
        </w:rPr>
        <w:t>在灵魂中，对于任何超越本性的事，也是如此，它必须有一个老师。</w:t>
      </w:r>
    </w:p>
    <w:p w14:paraId="232844FB">
      <w:pPr>
        <w:rPr>
          <w:rFonts w:hint="eastAsia"/>
        </w:rPr>
      </w:pPr>
    </w:p>
    <w:p w14:paraId="38CF6F73">
      <w:pPr>
        <w:rPr>
          <w:rFonts w:hint="eastAsia"/>
        </w:rPr>
      </w:pPr>
      <w:r>
        <w:rPr>
          <w:rFonts w:hint="eastAsia"/>
        </w:rPr>
        <w:t>Fifthly, And not only thus left to themselves do they run into evil, but the pondus et impetus naturæ can hardly be restrained by the best means that art or education can afford.</w:t>
      </w:r>
    </w:p>
    <w:p w14:paraId="5D35C105">
      <w:pPr>
        <w:rPr>
          <w:rFonts w:hint="eastAsia"/>
        </w:rPr>
      </w:pPr>
      <w:r>
        <w:rPr>
          <w:rFonts w:hint="eastAsia"/>
        </w:rPr>
        <w:t>第五，不仅他们被任凭自理时会奔向邪恶，而且pondus et impetus naturæ（拉丁文，意为：本性的重负和冲动）几乎无法被技艺或教育所能提供的最好方法所约束。</w:t>
      </w:r>
    </w:p>
    <w:p w14:paraId="3CFA369A">
      <w:pPr>
        <w:rPr>
          <w:rFonts w:hint="eastAsia"/>
        </w:rPr>
      </w:pPr>
      <w:r>
        <w:rPr>
          <w:rFonts w:hint="eastAsia"/>
        </w:rPr>
        <w:t>That which cannot be restrained is natural; Naturam expellas furca, tamen usque recurrit:* if it be bred in the bone, it will never be got out of the flesh.</w:t>
      </w:r>
    </w:p>
    <w:p w14:paraId="015EE8F4">
      <w:pPr>
        <w:rPr>
          <w:rFonts w:hint="eastAsia"/>
        </w:rPr>
      </w:pPr>
      <w:r>
        <w:rPr>
          <w:rFonts w:hint="eastAsia"/>
        </w:rPr>
        <w:t>无法被约束的就是本性的；Naturam expellas furca, tamen usque recurrit*（拉丁文，意为：你或许能用叉子赶走本性，但它总会回来）：如果是生在骨子里的，就永远无法从肉里除去。</w:t>
      </w:r>
    </w:p>
    <w:p w14:paraId="288B80F8">
      <w:pPr>
        <w:rPr>
          <w:rFonts w:hint="eastAsia"/>
        </w:rPr>
      </w:pPr>
      <w:r>
        <w:rPr>
          <w:rFonts w:hint="eastAsia"/>
        </w:rPr>
        <w:t>Since you see also that sin is natural, for it cannot be expelled, all good means of education, admonition, &amp;c., will not keep your children from sinning.</w:t>
      </w:r>
    </w:p>
    <w:p w14:paraId="017596E5">
      <w:pPr>
        <w:rPr>
          <w:rFonts w:hint="eastAsia"/>
        </w:rPr>
      </w:pPr>
      <w:r>
        <w:rPr>
          <w:rFonts w:hint="eastAsia"/>
        </w:rPr>
        <w:t>既然你们也看到罪是本性的，因为它无法被驱逐，所有好的教育、劝诫等方法，都不能使你们的儿女不犯罪。</w:t>
      </w:r>
    </w:p>
    <w:p w14:paraId="76FEC9DC">
      <w:pPr>
        <w:rPr>
          <w:rFonts w:hint="eastAsia"/>
        </w:rPr>
      </w:pPr>
      <w:r>
        <w:rPr>
          <w:rFonts w:hint="eastAsia"/>
        </w:rPr>
        <w:t>Though you should bray a fool in a mortar, yet he would be a fool still.</w:t>
      </w:r>
    </w:p>
    <w:p w14:paraId="5DA792CF">
      <w:pPr>
        <w:rPr>
          <w:rFonts w:hint="eastAsia"/>
        </w:rPr>
      </w:pPr>
      <w:r>
        <w:rPr>
          <w:rFonts w:hint="eastAsia"/>
        </w:rPr>
        <w:t>即使你用杵将愚妄人捣在臼中，他仍旧是愚妄人。</w:t>
      </w:r>
    </w:p>
    <w:p w14:paraId="25D90B6B">
      <w:pPr>
        <w:rPr>
          <w:rFonts w:hint="eastAsia"/>
        </w:rPr>
      </w:pPr>
      <w:r>
        <w:rPr>
          <w:rFonts w:hint="eastAsia"/>
        </w:rPr>
        <w:t>Indeed, Solomon saith, 'the rod of correction will drive it out;' but it is not in the means themselves, but in the blessing of God upon them, and sanctifying them to that end; all which shews that it is natural, even as the natural spring which is the fountain of all these corrupt actions.</w:t>
      </w:r>
    </w:p>
    <w:p w14:paraId="48232445">
      <w:pPr>
        <w:rPr>
          <w:rFonts w:hint="eastAsia"/>
        </w:rPr>
      </w:pPr>
      <w:r>
        <w:rPr>
          <w:rFonts w:hint="eastAsia"/>
        </w:rPr>
        <w:t>的确，所罗门说，“管教的杖必可远除”；但这不在于方法本身，而在于上帝对这些方法的祝福，并使它们分别为圣以达到那个目的；所有这些都表明，罪是本性的，如同作为所有这些败坏行为之源泉的自然泉源一样。</w:t>
      </w:r>
    </w:p>
    <w:p w14:paraId="598F7487">
      <w:pPr>
        <w:rPr>
          <w:rFonts w:hint="eastAsia"/>
        </w:rPr>
      </w:pPr>
    </w:p>
    <w:p w14:paraId="23C0EF72">
      <w:pPr>
        <w:rPr>
          <w:rFonts w:hint="eastAsia"/>
        </w:rPr>
      </w:pPr>
      <w:r>
        <w:rPr>
          <w:rFonts w:hint="eastAsia"/>
        </w:rPr>
        <w:t>2. This is confirmed also by testimonies, that man by nature is corrupt.</w:t>
      </w:r>
    </w:p>
    <w:p w14:paraId="544810CD">
      <w:pPr>
        <w:rPr>
          <w:rFonts w:hint="eastAsia"/>
        </w:rPr>
      </w:pPr>
      <w:r>
        <w:rPr>
          <w:rFonts w:hint="eastAsia"/>
        </w:rPr>
        <w:t>2. 这一点也由证据所证实，即人本性是败坏的。</w:t>
      </w:r>
    </w:p>
    <w:p w14:paraId="063B2091">
      <w:pPr>
        <w:rPr>
          <w:rFonts w:hint="eastAsia"/>
        </w:rPr>
      </w:pPr>
    </w:p>
    <w:p w14:paraId="1AE58574">
      <w:pPr>
        <w:rPr>
          <w:rFonts w:hint="eastAsia"/>
        </w:rPr>
      </w:pPr>
      <w:r>
        <w:rPr>
          <w:rFonts w:hint="eastAsia"/>
        </w:rPr>
        <w:t>1st, By the testimonies of the Gentiles themselves, who knew this out of observation and experience, and yet they wanted the light of the law and gospel to tell them that 'whatsoever is born of the flesh is flesh.'</w:t>
      </w:r>
    </w:p>
    <w:p w14:paraId="7DA6C182">
      <w:pPr>
        <w:rPr>
          <w:rFonts w:hint="eastAsia"/>
        </w:rPr>
      </w:pPr>
      <w:r>
        <w:rPr>
          <w:rFonts w:hint="eastAsia"/>
        </w:rPr>
        <w:t>第一，由外邦人自己的见证，他们从观察和经验中知道这一点，然而他们缺乏律法和福音的光来告诉他们“从肉身生的就是肉身”。</w:t>
      </w:r>
    </w:p>
    <w:p w14:paraId="4C6F4A94">
      <w:pPr>
        <w:rPr>
          <w:rFonts w:hint="eastAsia"/>
        </w:rPr>
      </w:pPr>
    </w:p>
    <w:p w14:paraId="51157241">
      <w:pPr>
        <w:rPr>
          <w:rFonts w:hint="eastAsia"/>
        </w:rPr>
      </w:pPr>
      <w:r>
        <w:rPr>
          <w:rFonts w:hint="eastAsia"/>
        </w:rPr>
        <w:t>So Æsop compared nature to a garden, that is, mater vitiis, virtutibus noverca; and Plato, lib. ii. de Rep. homines naturá malos esse, et adduci non posse, ut justitiam colant.</w:t>
      </w:r>
    </w:p>
    <w:p w14:paraId="28121733">
      <w:pPr>
        <w:rPr>
          <w:rFonts w:hint="eastAsia"/>
        </w:rPr>
      </w:pPr>
      <w:r>
        <w:rPr>
          <w:rFonts w:hint="eastAsia"/>
        </w:rPr>
        <w:t>因此伊索将本性比作一个花园，即mater vitiis, virtutibus noverca（拉丁文，意为：罪恶之母，德行之继母）；柏拉图，《理想国》第二卷，homines naturá malos esse, et adduci non posse, ut justitiam colant（拉丁文，意为：人本性为恶，不能被引导去培养公义）。</w:t>
      </w:r>
    </w:p>
    <w:p w14:paraId="27E99F9A">
      <w:pPr>
        <w:rPr>
          <w:rFonts w:hint="eastAsia"/>
        </w:rPr>
      </w:pPr>
    </w:p>
    <w:p w14:paraId="1B86DF8C">
      <w:pPr>
        <w:rPr>
          <w:rFonts w:hint="eastAsia"/>
        </w:rPr>
      </w:pPr>
      <w:r>
        <w:rPr>
          <w:rFonts w:hint="eastAsia"/>
        </w:rPr>
        <w:t>2dly, All the world do suppose so much, for there are several offices in the world that imply so much by general appointment; for to what end are magistrates appointed in all kingdoms and in all ages, if there had not been this corruption of nature to be bridled and restrained?</w:t>
      </w:r>
    </w:p>
    <w:p w14:paraId="58B0E97B">
      <w:pPr>
        <w:numPr>
          <w:ilvl w:val="0"/>
          <w:numId w:val="1"/>
        </w:numPr>
        <w:rPr>
          <w:rFonts w:hint="eastAsia"/>
        </w:rPr>
      </w:pPr>
      <w:r>
        <w:rPr>
          <w:rFonts w:hint="eastAsia"/>
        </w:rPr>
        <w:t>全世界都如此认为，因为世上有几种职位，通过普遍的设立，暗示了这一点；因为如果不存在这种需要被约束和限制的本性败坏，那么在所有国度和所有时代设立官长是为了什么目的呢？</w:t>
      </w:r>
    </w:p>
    <w:p w14:paraId="4E01A9FB">
      <w:pPr>
        <w:widowControl w:val="0"/>
        <w:numPr>
          <w:ilvl w:val="0"/>
          <w:numId w:val="0"/>
        </w:numPr>
        <w:jc w:val="both"/>
        <w:rPr>
          <w:rFonts w:hint="eastAsia"/>
        </w:rPr>
      </w:pPr>
    </w:p>
    <w:p w14:paraId="6459CB8C">
      <w:pPr>
        <w:widowControl w:val="0"/>
        <w:numPr>
          <w:ilvl w:val="0"/>
          <w:numId w:val="0"/>
        </w:numPr>
        <w:jc w:val="both"/>
        <w:rPr>
          <w:rFonts w:hint="eastAsia"/>
        </w:rPr>
      </w:pPr>
      <w:r>
        <w:rPr>
          <w:rFonts w:hint="eastAsia"/>
        </w:rPr>
        <w:t>Again, upon this supposition that nature is corrupt, all nations made their laws, which were not only to restrain the corruptions then in act and raging, but to be left as legacies to posterity, as remedies and medicines, which they would not have done had they not conceived the nature that they propagated unto them to be hereditarily corrupted, Medicina supponit morbum, physic was not found out before diseases; multitudo legum et medicorum ægrotam arguit rempublicam, et immensa illa volumina legum, quid nisi publicæ corruptionis tabulæ?</w:t>
      </w:r>
    </w:p>
    <w:p w14:paraId="233378AC">
      <w:pPr>
        <w:widowControl w:val="0"/>
        <w:numPr>
          <w:ilvl w:val="0"/>
          <w:numId w:val="0"/>
        </w:numPr>
        <w:jc w:val="both"/>
        <w:rPr>
          <w:rFonts w:hint="eastAsia"/>
        </w:rPr>
      </w:pPr>
      <w:r>
        <w:rPr>
          <w:rFonts w:hint="eastAsia"/>
        </w:rPr>
        <w:t>再者，基于本性是败坏的这一假设，万国都制定了他们的律法，这些律法不仅是为了约束当时正在发作和肆虐的败坏，也是为了作为遗产留给后代，作为补救和医药，倘若他们不认为他们传给后代的本性是遗传性败坏的，他们就不会这样做，Medicina supponit morbum（拉丁文，意为：医药预设了疾病），医药不是在疾病之前被发现的；multitudo legum et medicorum ægrotam arguit rempublicam（拉丁文，意为：众多的律法和医生证明国家有病），et immensa illa volumina legum, quid nisi publicæ corruptionis tabulæ?（拉丁文，意为：而那浩瀚的律法书卷，岂不就是公众败坏的记录吗？）</w:t>
      </w:r>
    </w:p>
    <w:p w14:paraId="3DF4D7F1">
      <w:pPr>
        <w:widowControl w:val="0"/>
        <w:numPr>
          <w:ilvl w:val="0"/>
          <w:numId w:val="0"/>
        </w:numPr>
        <w:jc w:val="both"/>
        <w:rPr>
          <w:rFonts w:hint="eastAsia"/>
        </w:rPr>
      </w:pPr>
    </w:p>
    <w:p w14:paraId="091AC279">
      <w:pPr>
        <w:widowControl w:val="0"/>
        <w:numPr>
          <w:ilvl w:val="0"/>
          <w:numId w:val="0"/>
        </w:numPr>
        <w:jc w:val="both"/>
        <w:rPr>
          <w:rFonts w:hint="eastAsia"/>
        </w:rPr>
      </w:pPr>
      <w:r>
        <w:rPr>
          <w:rFonts w:hint="eastAsia"/>
        </w:rPr>
        <w:t>If you should come into a town, and see many physicians there, you would presently conclude that it were a diseased place, or else what should so many physicians do there?</w:t>
      </w:r>
    </w:p>
    <w:p w14:paraId="30B70E48">
      <w:pPr>
        <w:widowControl w:val="0"/>
        <w:numPr>
          <w:ilvl w:val="0"/>
          <w:numId w:val="0"/>
        </w:numPr>
        <w:jc w:val="both"/>
        <w:rPr>
          <w:rFonts w:hint="eastAsia"/>
        </w:rPr>
      </w:pPr>
      <w:r>
        <w:rPr>
          <w:rFonts w:hint="eastAsia"/>
        </w:rPr>
        <w:t>如果你来到一个城镇，看到那里有许多医生，你会立刻断定那是一个有病的地方，否则那么多医生在那里做什么呢？</w:t>
      </w:r>
    </w:p>
    <w:p w14:paraId="17476546">
      <w:pPr>
        <w:widowControl w:val="0"/>
        <w:numPr>
          <w:ilvl w:val="0"/>
          <w:numId w:val="0"/>
        </w:numPr>
        <w:jc w:val="both"/>
        <w:rPr>
          <w:rFonts w:hint="eastAsia"/>
        </w:rPr>
      </w:pPr>
      <w:r>
        <w:rPr>
          <w:rFonts w:hint="eastAsia"/>
        </w:rPr>
        <w:t>So if you see so many laws and offices to suppress sin and corruption, this argues, ægrotam esse rempublicam, that the government is sickly.</w:t>
      </w:r>
    </w:p>
    <w:p w14:paraId="66AC575B">
      <w:pPr>
        <w:widowControl w:val="0"/>
        <w:numPr>
          <w:ilvl w:val="0"/>
          <w:numId w:val="0"/>
        </w:numPr>
        <w:jc w:val="both"/>
        <w:rPr>
          <w:rFonts w:hint="eastAsia"/>
        </w:rPr>
      </w:pPr>
      <w:r>
        <w:rPr>
          <w:rFonts w:hint="eastAsia"/>
        </w:rPr>
        <w:t>因此，如果你看到如此多的律法和官职来压制罪和败坏，这表明，ægrotam esse rempublicam（拉丁文，意为：国家有病），即政府是有病的。</w:t>
      </w:r>
    </w:p>
    <w:p w14:paraId="3A2D7731">
      <w:pPr>
        <w:widowControl w:val="0"/>
        <w:numPr>
          <w:ilvl w:val="0"/>
          <w:numId w:val="0"/>
        </w:numPr>
        <w:jc w:val="both"/>
        <w:rPr>
          <w:rFonts w:hint="eastAsia"/>
        </w:rPr>
      </w:pPr>
      <w:r>
        <w:rPr>
          <w:rFonts w:hint="eastAsia"/>
        </w:rPr>
        <w:t>And in that they were made and appointed for after-times, it must needs shew that they did presuppose it should be to the end of the world.</w:t>
      </w:r>
    </w:p>
    <w:p w14:paraId="04E32918">
      <w:pPr>
        <w:widowControl w:val="0"/>
        <w:numPr>
          <w:ilvl w:val="0"/>
          <w:numId w:val="0"/>
        </w:numPr>
        <w:jc w:val="both"/>
        <w:rPr>
          <w:rFonts w:hint="eastAsia"/>
        </w:rPr>
      </w:pPr>
      <w:r>
        <w:rPr>
          <w:rFonts w:hint="eastAsia"/>
        </w:rPr>
        <w:t>既然它们是为了后世而制定和设立的，这必然表明他们预设了这种情况会持续到世界末了。</w:t>
      </w:r>
    </w:p>
    <w:p w14:paraId="2826E3BB">
      <w:pPr>
        <w:widowControl w:val="0"/>
        <w:numPr>
          <w:ilvl w:val="0"/>
          <w:numId w:val="0"/>
        </w:numPr>
        <w:jc w:val="both"/>
        <w:rPr>
          <w:rFonts w:hint="eastAsia"/>
        </w:rPr>
      </w:pPr>
      <w:r>
        <w:rPr>
          <w:rFonts w:hint="eastAsia"/>
        </w:rPr>
        <w:t>Again, the calling of the ministry doth argue that men are corrupt, and that they will be so to the end of the world, in that Christ hath ordained ministers to the end of the world.</w:t>
      </w:r>
    </w:p>
    <w:p w14:paraId="432A68D8">
      <w:pPr>
        <w:widowControl w:val="0"/>
        <w:numPr>
          <w:ilvl w:val="0"/>
          <w:numId w:val="0"/>
        </w:numPr>
        <w:jc w:val="both"/>
        <w:rPr>
          <w:rFonts w:hint="eastAsia"/>
        </w:rPr>
      </w:pPr>
      <w:r>
        <w:rPr>
          <w:rFonts w:hint="eastAsia"/>
        </w:rPr>
        <w:t>再者，圣职的呼召也证明人是败坏的，并且他们会如此直到世界末了，因为基督已经设立了牧师直到世界末了。</w:t>
      </w:r>
    </w:p>
    <w:p w14:paraId="7DBEB967">
      <w:pPr>
        <w:widowControl w:val="0"/>
        <w:numPr>
          <w:ilvl w:val="0"/>
          <w:numId w:val="0"/>
        </w:numPr>
        <w:jc w:val="both"/>
        <w:rPr>
          <w:rFonts w:hint="eastAsia"/>
        </w:rPr>
      </w:pPr>
      <w:r>
        <w:rPr>
          <w:rFonts w:hint="eastAsia"/>
        </w:rPr>
        <w:t>Now the calling of the ministry is for no other end but to watch over men's souls, to exhort them, &amp;c., and by all means to keep them from sin, and to beget men to God by the immortal seed of the word, which argues, that men are corrupt, for in heaven there shall need no preaching.</w:t>
      </w:r>
    </w:p>
    <w:p w14:paraId="45A93A45">
      <w:pPr>
        <w:widowControl w:val="0"/>
        <w:numPr>
          <w:ilvl w:val="0"/>
          <w:numId w:val="0"/>
        </w:numPr>
        <w:jc w:val="both"/>
        <w:rPr>
          <w:rFonts w:hint="eastAsia"/>
        </w:rPr>
      </w:pPr>
      <w:r>
        <w:rPr>
          <w:rFonts w:hint="eastAsia"/>
        </w:rPr>
        <w:t>圣职的呼召没有别的目的，只为看守人的灵魂，劝勉他们等等，并用尽一切方法使他们远离罪，藉着那不朽的道种使人重生归向上帝，这证明人是败坏的，因为在天上将不需要讲道。</w:t>
      </w:r>
    </w:p>
    <w:p w14:paraId="49DDE309">
      <w:pPr>
        <w:widowControl w:val="0"/>
        <w:numPr>
          <w:ilvl w:val="0"/>
          <w:numId w:val="0"/>
        </w:numPr>
        <w:jc w:val="both"/>
        <w:rPr>
          <w:rFonts w:hint="eastAsia"/>
        </w:rPr>
      </w:pPr>
    </w:p>
    <w:p w14:paraId="3E3C3116">
      <w:pPr>
        <w:widowControl w:val="0"/>
        <w:numPr>
          <w:ilvl w:val="0"/>
          <w:numId w:val="0"/>
        </w:numPr>
        <w:jc w:val="both"/>
        <w:rPr>
          <w:rFonts w:hint="eastAsia"/>
        </w:rPr>
      </w:pPr>
      <w:r>
        <w:rPr>
          <w:rFonts w:hint="eastAsia"/>
        </w:rPr>
        <w:t>3dly, The law of God given to us by God, sheweth us no less, for the law is not given to a righteous man, 1 Tim. 1:9; for man being righteous at first, was a law to himself; he had no law written, but only the law written in his heart; and therefore the laws given to us are tabulæ nostræ corruptionis, tables and ensigns of our corruption; and in that also the law is given negatively, as that, 'Thou shalt have none other gods but me;' 'Thou shalt not make to thyself any graven image;' 'Thou shalt not take the name of the Lord thy God in vain,' &amp;c.: this shews that man's nature falls cross with the law, and is opposite to it, for every negative is founded upon an affirmative.</w:t>
      </w:r>
    </w:p>
    <w:p w14:paraId="1D232D9B">
      <w:pPr>
        <w:widowControl w:val="0"/>
        <w:numPr>
          <w:ilvl w:val="0"/>
          <w:numId w:val="0"/>
        </w:numPr>
        <w:jc w:val="both"/>
        <w:rPr>
          <w:rFonts w:hint="eastAsia"/>
        </w:rPr>
      </w:pPr>
      <w:r>
        <w:rPr>
          <w:rFonts w:hint="eastAsia"/>
        </w:rPr>
        <w:t>第三，上帝赐给我们的上帝的律法，也同样向我们显明这一点，因为律法不是为义人设立的，提摩太前书1:9；因为人起初是公义的，他自己就是自己的律法；他没有成文的律法，只有写在他心里的律法；因此，赐给我们的律法是tabulæ nostræ corruptionis（拉丁文，意为：我们败坏的法版），是我们败坏的法版和记号；律法也是以否定的形式赐下的，比如，“除了我以外，你不可有别的神”；“不可为自己雕刻偶像”；“不可妄称耶和华你神的名”等等：这表明人的本性与律法相抵触，是与它对立的，因为每一个否定都建立在一个肯定之上。</w:t>
      </w:r>
    </w:p>
    <w:p w14:paraId="2EF5FFA6">
      <w:pPr>
        <w:widowControl w:val="0"/>
        <w:numPr>
          <w:ilvl w:val="0"/>
          <w:numId w:val="0"/>
        </w:numPr>
        <w:jc w:val="both"/>
        <w:rPr>
          <w:rFonts w:hint="eastAsia"/>
        </w:rPr>
      </w:pPr>
      <w:r>
        <w:rPr>
          <w:rFonts w:hint="eastAsia"/>
        </w:rPr>
        <w:t>Therefore, because man's nature is turned cross to God's law, therefore the law is turned cross to it; and the Lord saith, Thou shalt not do this or that, which argues that man's nature is wholly corrupt, and so apt to do contrary to that which the law commands.</w:t>
      </w:r>
    </w:p>
    <w:p w14:paraId="6A942208">
      <w:pPr>
        <w:widowControl w:val="0"/>
        <w:numPr>
          <w:ilvl w:val="0"/>
          <w:numId w:val="0"/>
        </w:numPr>
        <w:jc w:val="both"/>
        <w:rPr>
          <w:rFonts w:hint="eastAsia"/>
        </w:rPr>
      </w:pPr>
      <w:r>
        <w:rPr>
          <w:rFonts w:hint="eastAsia"/>
        </w:rPr>
        <w:t>因此，因为人的本性与上帝的律法相悖，所以律法也与它相悖；主说，你不可做这或那，这表明人的本性是全然败坏的，因此倾向于做与律法所命令的相反的事。</w:t>
      </w:r>
    </w:p>
    <w:p w14:paraId="5FEC92C0">
      <w:pPr>
        <w:widowControl w:val="0"/>
        <w:numPr>
          <w:ilvl w:val="0"/>
          <w:numId w:val="0"/>
        </w:numPr>
        <w:jc w:val="both"/>
        <w:rPr>
          <w:rFonts w:hint="eastAsia"/>
        </w:rPr>
      </w:pPr>
    </w:p>
    <w:p w14:paraId="5647C572">
      <w:pPr>
        <w:widowControl w:val="0"/>
        <w:numPr>
          <w:ilvl w:val="0"/>
          <w:numId w:val="0"/>
        </w:numPr>
        <w:jc w:val="both"/>
        <w:rPr>
          <w:rFonts w:hint="eastAsia"/>
        </w:rPr>
      </w:pPr>
      <w:r>
        <w:rPr>
          <w:rFonts w:hint="eastAsia"/>
        </w:rPr>
        <w:t>4thly, The gospel also tells us as much; for, 1, Christ was made like to us in all infirmities but sin: Heb. 4:15, 'For we have not an High Priest which cannot be touched with the feeling of our infirmities, but was in all points tempted like as we are, yet without sin' (speaking of his human nature).</w:t>
      </w:r>
    </w:p>
    <w:p w14:paraId="424CBA61">
      <w:pPr>
        <w:widowControl w:val="0"/>
        <w:numPr>
          <w:ilvl w:val="0"/>
          <w:numId w:val="0"/>
        </w:numPr>
        <w:jc w:val="both"/>
        <w:rPr>
          <w:rFonts w:hint="eastAsia"/>
        </w:rPr>
      </w:pPr>
      <w:r>
        <w:rPr>
          <w:rFonts w:hint="eastAsia"/>
        </w:rPr>
        <w:t>第四，福音也告诉我们同样的事；因为，1，基督在凡事上与我们相同，只是没有罪：希伯来书4:15，“因我们的大祭司并非不能体恤我们的软弱，祂也曾凡事受过试探，与我们一样，只是祂没有犯罪”（说到祂的人性）。</w:t>
      </w:r>
    </w:p>
    <w:p w14:paraId="25DAA7A1">
      <w:pPr>
        <w:widowControl w:val="0"/>
        <w:numPr>
          <w:ilvl w:val="0"/>
          <w:numId w:val="0"/>
        </w:numPr>
        <w:jc w:val="both"/>
        <w:rPr>
          <w:rFonts w:hint="eastAsia"/>
        </w:rPr>
      </w:pPr>
      <w:r>
        <w:rPr>
          <w:rFonts w:hint="eastAsia"/>
        </w:rPr>
        <w:t>2. The gospel offers Christ to you, not only to justify, but also to sanctify you; and therefore it is said, 1 Cor. 1:30, 'But of him are ye in Christ Jesus, who of God is made unto us wisdom, and righteousness, and sanctification, and redemption.'</w:t>
      </w:r>
    </w:p>
    <w:p w14:paraId="1873D1AA">
      <w:pPr>
        <w:widowControl w:val="0"/>
        <w:numPr>
          <w:ilvl w:val="0"/>
          <w:numId w:val="0"/>
        </w:numPr>
        <w:jc w:val="both"/>
        <w:rPr>
          <w:rFonts w:hint="eastAsia"/>
        </w:rPr>
      </w:pPr>
      <w:r>
        <w:rPr>
          <w:rFonts w:hint="eastAsia"/>
        </w:rPr>
        <w:t>2. 福音将基督提供给你，不仅是为了称你为义，也是为了使你成圣；因此经上说，哥林多前书1:30，“但你们得在基督耶稣里是本乎神，神又使祂成为我们的智慧、公义、圣洁、救赎。”</w:t>
      </w:r>
    </w:p>
    <w:p w14:paraId="54F17D44">
      <w:pPr>
        <w:widowControl w:val="0"/>
        <w:numPr>
          <w:ilvl w:val="0"/>
          <w:numId w:val="0"/>
        </w:numPr>
        <w:jc w:val="both"/>
        <w:rPr>
          <w:rFonts w:hint="eastAsia"/>
        </w:rPr>
      </w:pPr>
      <w:r>
        <w:rPr>
          <w:rFonts w:hint="eastAsia"/>
        </w:rPr>
        <w:t>From whence is plainly inferred, that all men by nature are corrupt; for if the gospel reveal Christ, not only to convey a blessed righteousness, whereby we may appear holy and righteous before the Lord, but also an inherent righteousness to sanctify our nature, then the first Adam brought upon us, not only the guilt of his sin, but also the corruption of our nature, and there is this reason for it, because as it is, Rom. 5:13, the first Adam was a 'type of him that was to come,' so that, if the second Adam brought righteousness imputed and inherent, then the first Adam brought not only guilt, but the corruption of nature also.</w:t>
      </w:r>
    </w:p>
    <w:p w14:paraId="227259C5">
      <w:pPr>
        <w:widowControl w:val="0"/>
        <w:numPr>
          <w:ilvl w:val="0"/>
          <w:numId w:val="0"/>
        </w:numPr>
        <w:jc w:val="both"/>
        <w:rPr>
          <w:rFonts w:hint="eastAsia"/>
        </w:rPr>
      </w:pPr>
      <w:r>
        <w:rPr>
          <w:rFonts w:hint="eastAsia"/>
        </w:rPr>
        <w:t>由此可以清楚地推断，所有的人本性都是败坏的；因为如果福音启示基督，不仅是为了传递一种蒙福的义，使我们可以在主面前显为圣洁和公义，也是为了传递一种内住的义来使我们的本性成圣，那么第一个亚当带给我们的，就不仅是他罪的罪咎，也是我们本性的败坏，其理由是，正如罗马书5:14所说，第一个亚当是“那以后要来之人的预像”，因此，如果第二个亚当带来了归算的义和内住的义，那么第一个亚当带来的就不仅是罪咎，也是本性的败坏。</w:t>
      </w:r>
    </w:p>
    <w:p w14:paraId="3733CA09">
      <w:pPr>
        <w:widowControl w:val="0"/>
        <w:numPr>
          <w:ilvl w:val="0"/>
          <w:numId w:val="0"/>
        </w:numPr>
        <w:jc w:val="both"/>
        <w:rPr>
          <w:rFonts w:hint="eastAsia"/>
        </w:rPr>
      </w:pPr>
    </w:p>
    <w:p w14:paraId="5C7A7F77">
      <w:pPr>
        <w:widowControl w:val="0"/>
        <w:numPr>
          <w:ilvl w:val="0"/>
          <w:numId w:val="0"/>
        </w:numPr>
        <w:jc w:val="both"/>
        <w:rPr>
          <w:rFonts w:hint="eastAsia"/>
        </w:rPr>
      </w:pPr>
      <w:r>
        <w:rPr>
          <w:rFonts w:hint="eastAsia"/>
        </w:rPr>
        <w:t>Again, in that Christ is made unto us sanctification, it argues thus much; for if there were no corruption, what needed sanctification?</w:t>
      </w:r>
    </w:p>
    <w:p w14:paraId="40B6157D">
      <w:pPr>
        <w:widowControl w:val="0"/>
        <w:numPr>
          <w:ilvl w:val="0"/>
          <w:numId w:val="0"/>
        </w:numPr>
        <w:jc w:val="both"/>
        <w:rPr>
          <w:rFonts w:hint="eastAsia"/>
        </w:rPr>
      </w:pPr>
      <w:r>
        <w:rPr>
          <w:rFonts w:hint="eastAsia"/>
        </w:rPr>
        <w:t>再者，基督成为我们的圣洁，这本身就证明了这一点；因为如果没有败坏，何需成圣？</w:t>
      </w:r>
    </w:p>
    <w:p w14:paraId="53D26E7E">
      <w:pPr>
        <w:widowControl w:val="0"/>
        <w:numPr>
          <w:ilvl w:val="0"/>
          <w:numId w:val="0"/>
        </w:numPr>
        <w:jc w:val="both"/>
        <w:rPr>
          <w:rFonts w:hint="eastAsia"/>
        </w:rPr>
      </w:pPr>
      <w:r>
        <w:rPr>
          <w:rFonts w:hint="eastAsia"/>
        </w:rPr>
        <w:t>And what need infants, that cannot commit actual sin, to be said to be sanctified from the womb, as some are?</w:t>
      </w:r>
    </w:p>
    <w:p w14:paraId="2DBA0963">
      <w:pPr>
        <w:widowControl w:val="0"/>
        <w:numPr>
          <w:ilvl w:val="0"/>
          <w:numId w:val="0"/>
        </w:numPr>
        <w:jc w:val="both"/>
        <w:rPr>
          <w:rFonts w:hint="eastAsia"/>
        </w:rPr>
      </w:pPr>
      <w:r>
        <w:rPr>
          <w:rFonts w:hint="eastAsia"/>
        </w:rPr>
        <w:t>那些不能犯实际之罪的婴孩，为何需要被说成是从母腹中就分别为圣，如同有些人一样？</w:t>
      </w:r>
    </w:p>
    <w:p w14:paraId="4CE02D38">
      <w:pPr>
        <w:widowControl w:val="0"/>
        <w:numPr>
          <w:ilvl w:val="0"/>
          <w:numId w:val="0"/>
        </w:numPr>
        <w:jc w:val="both"/>
        <w:rPr>
          <w:rFonts w:hint="eastAsia"/>
        </w:rPr>
      </w:pPr>
      <w:r>
        <w:rPr>
          <w:rFonts w:hint="eastAsia"/>
        </w:rPr>
        <w:t>What need it, I say, if there had been no defilement?</w:t>
      </w:r>
    </w:p>
    <w:p w14:paraId="079A723F">
      <w:pPr>
        <w:widowControl w:val="0"/>
        <w:numPr>
          <w:ilvl w:val="0"/>
          <w:numId w:val="0"/>
        </w:numPr>
        <w:jc w:val="both"/>
        <w:rPr>
          <w:rFonts w:hint="eastAsia"/>
        </w:rPr>
      </w:pPr>
      <w:r>
        <w:rPr>
          <w:rFonts w:hint="eastAsia"/>
        </w:rPr>
        <w:t>我说，如果没有污秽，何需如此？</w:t>
      </w:r>
    </w:p>
    <w:p w14:paraId="1329562D">
      <w:pPr>
        <w:widowControl w:val="0"/>
        <w:numPr>
          <w:ilvl w:val="0"/>
          <w:numId w:val="0"/>
        </w:numPr>
        <w:jc w:val="both"/>
        <w:rPr>
          <w:rFonts w:hint="eastAsia"/>
        </w:rPr>
      </w:pPr>
      <w:r>
        <w:rPr>
          <w:rFonts w:hint="eastAsia"/>
        </w:rPr>
        <w:t>Again, the remedy must be proportioned to the disease; and if only Adam's sin were conveyed to us, then our justification only were sufficient; but there must be sanctification also, and therefore there is a defilement of nature also.</w:t>
      </w:r>
    </w:p>
    <w:p w14:paraId="4869194C">
      <w:pPr>
        <w:widowControl w:val="0"/>
        <w:numPr>
          <w:ilvl w:val="0"/>
          <w:numId w:val="0"/>
        </w:numPr>
        <w:jc w:val="both"/>
        <w:rPr>
          <w:rFonts w:hint="eastAsia"/>
        </w:rPr>
      </w:pPr>
      <w:r>
        <w:rPr>
          <w:rFonts w:hint="eastAsia"/>
        </w:rPr>
        <w:t>再者，补救必须与疾病相称；如果只有亚当的罪遗传给我们，那么我们的称义就足够了；但还必须有成圣，因此也存在本性的污秽。</w:t>
      </w:r>
    </w:p>
    <w:p w14:paraId="6AA1DFC8">
      <w:pPr>
        <w:widowControl w:val="0"/>
        <w:numPr>
          <w:ilvl w:val="0"/>
          <w:numId w:val="0"/>
        </w:numPr>
        <w:jc w:val="both"/>
        <w:rPr>
          <w:rFonts w:hint="eastAsia"/>
        </w:rPr>
      </w:pPr>
      <w:r>
        <w:rPr>
          <w:rFonts w:hint="eastAsia"/>
        </w:rPr>
        <w:t>And therefore the sacraments of circumcision and baptism were ordained even for infants; and baptism is called 'a washing away of the filth of the flesh,' in respect of this natural corruption, 1 Pet. 3:21.</w:t>
      </w:r>
    </w:p>
    <w:p w14:paraId="7665A06B">
      <w:pPr>
        <w:widowControl w:val="0"/>
        <w:numPr>
          <w:ilvl w:val="0"/>
          <w:numId w:val="0"/>
        </w:numPr>
        <w:jc w:val="both"/>
        <w:rPr>
          <w:rFonts w:hint="eastAsia"/>
        </w:rPr>
      </w:pPr>
      <w:r>
        <w:rPr>
          <w:rFonts w:hint="eastAsia"/>
        </w:rPr>
        <w:t>因此，割礼和洗礼的圣礼甚至为婴孩而设立；洗礼被称为“洗去肉体的污秽”，就这天然的败坏而言，彼得前书3:21。</w:t>
      </w:r>
    </w:p>
    <w:p w14:paraId="5DD42629">
      <w:pPr>
        <w:widowControl w:val="0"/>
        <w:numPr>
          <w:ilvl w:val="0"/>
          <w:numId w:val="0"/>
        </w:numPr>
        <w:jc w:val="both"/>
        <w:rPr>
          <w:rFonts w:hint="eastAsia"/>
        </w:rPr>
      </w:pPr>
      <w:r>
        <w:rPr>
          <w:rFonts w:hint="eastAsia"/>
        </w:rPr>
        <w:t>All which argues that all men by nature are wholly corrupt.</w:t>
      </w:r>
    </w:p>
    <w:p w14:paraId="0A0E0442">
      <w:pPr>
        <w:widowControl w:val="0"/>
        <w:numPr>
          <w:ilvl w:val="0"/>
          <w:numId w:val="0"/>
        </w:numPr>
        <w:jc w:val="both"/>
        <w:rPr>
          <w:rFonts w:hint="eastAsia"/>
        </w:rPr>
      </w:pPr>
      <w:r>
        <w:rPr>
          <w:rFonts w:hint="eastAsia"/>
        </w:rPr>
        <w:t>所有这一切都证明，所有的人本性都是全然败坏的。</w:t>
      </w:r>
    </w:p>
    <w:p w14:paraId="4CFFD5E1">
      <w:pPr>
        <w:widowControl w:val="0"/>
        <w:numPr>
          <w:ilvl w:val="0"/>
          <w:numId w:val="0"/>
        </w:numPr>
        <w:jc w:val="both"/>
        <w:rPr>
          <w:rFonts w:hint="eastAsia"/>
        </w:rPr>
      </w:pPr>
    </w:p>
    <w:p w14:paraId="53172064">
      <w:pPr>
        <w:widowControl w:val="0"/>
        <w:numPr>
          <w:ilvl w:val="0"/>
          <w:numId w:val="0"/>
        </w:numPr>
        <w:jc w:val="both"/>
        <w:rPr>
          <w:rFonts w:hint="eastAsia"/>
        </w:rPr>
      </w:pPr>
      <w:r>
        <w:rPr>
          <w:rFonts w:hint="eastAsia"/>
        </w:rPr>
        <w:t>Therefore we are hence to take notice, that we are all, as we came into the world, corrupt, and our nature is defiled.</w:t>
      </w:r>
    </w:p>
    <w:p w14:paraId="6C333075">
      <w:pPr>
        <w:widowControl w:val="0"/>
        <w:numPr>
          <w:ilvl w:val="0"/>
          <w:numId w:val="0"/>
        </w:numPr>
        <w:jc w:val="both"/>
        <w:rPr>
          <w:rFonts w:hint="eastAsia"/>
        </w:rPr>
      </w:pPr>
      <w:r>
        <w:rPr>
          <w:rFonts w:hint="eastAsia"/>
        </w:rPr>
        <w:t>因此，我们当由此注意，我们所有的人，一来到世上，就是败坏的，我们的本性是污秽的。</w:t>
      </w:r>
    </w:p>
    <w:p w14:paraId="756D04C5">
      <w:pPr>
        <w:widowControl w:val="0"/>
        <w:numPr>
          <w:ilvl w:val="0"/>
          <w:numId w:val="0"/>
        </w:numPr>
        <w:jc w:val="both"/>
        <w:rPr>
          <w:rFonts w:hint="eastAsia"/>
        </w:rPr>
      </w:pPr>
      <w:r>
        <w:rPr>
          <w:rFonts w:hint="eastAsia"/>
        </w:rPr>
        <w:t>What is grace, then?</w:t>
      </w:r>
    </w:p>
    <w:p w14:paraId="3AFDCEC7">
      <w:pPr>
        <w:widowControl w:val="0"/>
        <w:numPr>
          <w:ilvl w:val="0"/>
          <w:numId w:val="0"/>
        </w:numPr>
        <w:jc w:val="both"/>
        <w:rPr>
          <w:rFonts w:hint="eastAsia"/>
        </w:rPr>
      </w:pPr>
      <w:r>
        <w:rPr>
          <w:rFonts w:hint="eastAsia"/>
        </w:rPr>
        <w:t>那么，恩典是什么呢？</w:t>
      </w:r>
    </w:p>
    <w:p w14:paraId="3CA5F20A">
      <w:pPr>
        <w:widowControl w:val="0"/>
        <w:numPr>
          <w:ilvl w:val="0"/>
          <w:numId w:val="0"/>
        </w:numPr>
        <w:jc w:val="both"/>
        <w:rPr>
          <w:rFonts w:hint="eastAsia"/>
        </w:rPr>
      </w:pPr>
      <w:r>
        <w:rPr>
          <w:rFonts w:hint="eastAsia"/>
        </w:rPr>
        <w:t>It is not only an imputation of the righteousness of Christ, but as you look to be saved by Christ's righteousness, so you must look also to get inherent righteousness from Christ, for every remedy must be proportioned to the disease; and therefore if you look to be justified by Christ, you must be sanctified also; and thou that lookest to be saved by thy good works, I tell thee thou must have grace within, a root within, which the stony ground wanted; thou must have oil in thy vessels with thy lamps, which the foolish virgins had not.</w:t>
      </w:r>
    </w:p>
    <w:p w14:paraId="3D883A45">
      <w:pPr>
        <w:widowControl w:val="0"/>
        <w:numPr>
          <w:ilvl w:val="0"/>
          <w:numId w:val="0"/>
        </w:numPr>
        <w:jc w:val="both"/>
        <w:rPr>
          <w:rFonts w:hint="eastAsia"/>
        </w:rPr>
      </w:pPr>
      <w:r>
        <w:rPr>
          <w:rFonts w:hint="eastAsia"/>
        </w:rPr>
        <w:t>它不仅是基督之义的归算，而且，正如你盼望藉基督的义得救，你也必须盼望从基督那里得着内住的义，因为每一种补救都必须与疾病相称；因此，如果你盼望藉基督称义，你也必须成圣；你这盼望藉你的善行得救的人，我告诉你，你必须有内里的恩典，内里的根，这是石头地所没有的；你的器皿里必须有油，连同你的灯，这是愚拙的童女所没有的。</w:t>
      </w:r>
    </w:p>
    <w:p w14:paraId="61E109F0">
      <w:pPr>
        <w:widowControl w:val="0"/>
        <w:numPr>
          <w:ilvl w:val="0"/>
          <w:numId w:val="0"/>
        </w:numPr>
        <w:jc w:val="both"/>
        <w:rPr>
          <w:rFonts w:hint="eastAsia"/>
        </w:rPr>
      </w:pPr>
      <w:r>
        <w:rPr>
          <w:rFonts w:hint="eastAsia"/>
        </w:rPr>
        <w:t>Therefore consider whether thou hast a new frame of heart within, and art made a new creature.</w:t>
      </w:r>
    </w:p>
    <w:p w14:paraId="3AF5F8FD">
      <w:pPr>
        <w:widowControl w:val="0"/>
        <w:numPr>
          <w:ilvl w:val="0"/>
          <w:numId w:val="0"/>
        </w:numPr>
        <w:jc w:val="both"/>
        <w:rPr>
          <w:rFonts w:hint="eastAsia"/>
        </w:rPr>
      </w:pPr>
      <w:r>
        <w:rPr>
          <w:rFonts w:hint="eastAsia"/>
        </w:rPr>
        <w:t>因此，思想你里面是否有一颗新的心，是否被造成一个新造的人。</w:t>
      </w:r>
    </w:p>
    <w:p w14:paraId="796A328B">
      <w:pPr>
        <w:widowControl w:val="0"/>
        <w:numPr>
          <w:ilvl w:val="0"/>
          <w:numId w:val="0"/>
        </w:numPr>
        <w:jc w:val="both"/>
        <w:rPr>
          <w:rFonts w:hint="eastAsia"/>
        </w:rPr>
      </w:pPr>
    </w:p>
    <w:p w14:paraId="2D07790C">
      <w:pPr>
        <w:pStyle w:val="3"/>
        <w:bidi w:val="0"/>
        <w:jc w:val="center"/>
        <w:rPr>
          <w:rFonts w:hint="eastAsia"/>
          <w:i/>
          <w:iCs/>
          <w:sz w:val="40"/>
          <w:szCs w:val="36"/>
        </w:rPr>
      </w:pPr>
      <w:r>
        <w:rPr>
          <w:rFonts w:hint="eastAsia"/>
          <w:i/>
          <w:iCs/>
          <w:sz w:val="40"/>
          <w:szCs w:val="36"/>
        </w:rPr>
        <w:t>CHAPTER II:</w:t>
      </w:r>
    </w:p>
    <w:p w14:paraId="738DA927">
      <w:pPr>
        <w:pStyle w:val="3"/>
        <w:bidi w:val="0"/>
        <w:jc w:val="center"/>
        <w:rPr>
          <w:rFonts w:hint="eastAsia"/>
          <w:i/>
          <w:iCs/>
          <w:sz w:val="40"/>
          <w:szCs w:val="36"/>
        </w:rPr>
      </w:pPr>
      <w:r>
        <w:rPr>
          <w:rFonts w:hint="eastAsia"/>
          <w:i/>
          <w:iCs/>
          <w:sz w:val="40"/>
          <w:szCs w:val="36"/>
        </w:rPr>
        <w:t>第二章：</w:t>
      </w:r>
    </w:p>
    <w:p w14:paraId="4B798482">
      <w:pPr>
        <w:pStyle w:val="3"/>
        <w:bidi w:val="0"/>
        <w:jc w:val="center"/>
        <w:rPr>
          <w:rFonts w:hint="eastAsia"/>
          <w:i/>
          <w:iCs/>
          <w:sz w:val="40"/>
          <w:szCs w:val="36"/>
        </w:rPr>
      </w:pPr>
      <w:r>
        <w:rPr>
          <w:rFonts w:hint="eastAsia"/>
          <w:i/>
          <w:iCs/>
          <w:sz w:val="40"/>
          <w:szCs w:val="36"/>
        </w:rPr>
        <w:t>What are the reasons or causes of the corruption of man's nature.</w:t>
      </w:r>
    </w:p>
    <w:p w14:paraId="1343187E">
      <w:pPr>
        <w:pStyle w:val="3"/>
        <w:bidi w:val="0"/>
        <w:jc w:val="center"/>
        <w:rPr>
          <w:rFonts w:hint="eastAsia"/>
          <w:i/>
          <w:iCs/>
          <w:sz w:val="40"/>
          <w:szCs w:val="36"/>
        </w:rPr>
      </w:pPr>
      <w:r>
        <w:rPr>
          <w:rFonts w:hint="eastAsia"/>
          <w:i/>
          <w:iCs/>
          <w:sz w:val="40"/>
          <w:szCs w:val="36"/>
        </w:rPr>
        <w:t>人本性败坏的理由或原因是什么。</w:t>
      </w:r>
    </w:p>
    <w:p w14:paraId="4132F6AF">
      <w:pPr>
        <w:widowControl w:val="0"/>
        <w:numPr>
          <w:ilvl w:val="0"/>
          <w:numId w:val="0"/>
        </w:numPr>
        <w:jc w:val="both"/>
        <w:rPr>
          <w:rFonts w:hint="eastAsia"/>
        </w:rPr>
      </w:pPr>
    </w:p>
    <w:p w14:paraId="53B61206">
      <w:pPr>
        <w:widowControl w:val="0"/>
        <w:numPr>
          <w:ilvl w:val="0"/>
          <w:numId w:val="0"/>
        </w:numPr>
        <w:jc w:val="both"/>
        <w:rPr>
          <w:rFonts w:hint="eastAsia"/>
        </w:rPr>
      </w:pPr>
      <w:r>
        <w:rPr>
          <w:rFonts w:hint="eastAsia"/>
        </w:rPr>
        <w:t>That Adam's nature was presently depraved by the commission of his first sin.—That if Adam's first act of sin had an influence to corrupt his nature, it hath the same influence to deprave ours, we being guilty of the first sin, as well as Adam himself was.—How man's soul, which proceeds not from the parents, but is created by God, comes to be corrupted by sin</w:t>
      </w:r>
    </w:p>
    <w:p w14:paraId="5B47D36C">
      <w:pPr>
        <w:widowControl w:val="0"/>
        <w:numPr>
          <w:ilvl w:val="0"/>
          <w:numId w:val="0"/>
        </w:numPr>
        <w:jc w:val="both"/>
        <w:rPr>
          <w:rFonts w:hint="eastAsia"/>
        </w:rPr>
      </w:pPr>
      <w:r>
        <w:rPr>
          <w:rFonts w:hint="eastAsia"/>
        </w:rPr>
        <w:t>亚当的本性因他犯下首罪而立即败坏。——如果亚当的首要罪行有影响败坏他的本性，它也有同样的影响败坏我们的本性，因为我们和亚当自己一样，对那首罪有罪。——人的灵魂，既非来自父母，而是由上帝所造，如何因罪而被败坏。</w:t>
      </w:r>
    </w:p>
    <w:p w14:paraId="526DBFD2">
      <w:pPr>
        <w:widowControl w:val="0"/>
        <w:numPr>
          <w:ilvl w:val="0"/>
          <w:numId w:val="0"/>
        </w:numPr>
        <w:jc w:val="both"/>
        <w:rPr>
          <w:rFonts w:hint="eastAsia"/>
        </w:rPr>
      </w:pPr>
    </w:p>
    <w:p w14:paraId="47969988">
      <w:pPr>
        <w:widowControl w:val="0"/>
        <w:numPr>
          <w:ilvl w:val="0"/>
          <w:numId w:val="0"/>
        </w:numPr>
        <w:jc w:val="both"/>
        <w:rPr>
          <w:rFonts w:hint="eastAsia"/>
        </w:rPr>
      </w:pPr>
      <w:r>
        <w:rPr>
          <w:rFonts w:hint="eastAsia"/>
        </w:rPr>
        <w:t>Now, to shew you the grounds why our natures are thus corrupted, and not only the guilt of Adam's offence conveyed.</w:t>
      </w:r>
    </w:p>
    <w:p w14:paraId="7C661BB4">
      <w:pPr>
        <w:widowControl w:val="0"/>
        <w:numPr>
          <w:ilvl w:val="0"/>
          <w:numId w:val="0"/>
        </w:numPr>
        <w:jc w:val="both"/>
        <w:rPr>
          <w:rFonts w:hint="eastAsia"/>
        </w:rPr>
      </w:pPr>
      <w:r>
        <w:rPr>
          <w:rFonts w:hint="eastAsia"/>
        </w:rPr>
        <w:t>现在，要向你们显明我们的本性为何如此败坏，而不仅是亚当过犯的罪咎被遗传的根据。</w:t>
      </w:r>
    </w:p>
    <w:p w14:paraId="0DF66E11">
      <w:pPr>
        <w:widowControl w:val="0"/>
        <w:numPr>
          <w:ilvl w:val="0"/>
          <w:numId w:val="0"/>
        </w:numPr>
        <w:jc w:val="both"/>
        <w:rPr>
          <w:rFonts w:hint="eastAsia"/>
        </w:rPr>
      </w:pPr>
    </w:p>
    <w:p w14:paraId="28C131C8">
      <w:pPr>
        <w:widowControl w:val="0"/>
        <w:numPr>
          <w:ilvl w:val="0"/>
          <w:numId w:val="0"/>
        </w:numPr>
        <w:jc w:val="both"/>
        <w:rPr>
          <w:rFonts w:hint="eastAsia"/>
        </w:rPr>
      </w:pPr>
      <w:r>
        <w:rPr>
          <w:rFonts w:hint="eastAsia"/>
        </w:rPr>
        <w:t>First, If Adam's nature was stained and corrupted with an inherent corruption by the act, then must ours also, if we be guilty of it as well as he, by an equal and necessary covenant.</w:t>
      </w:r>
    </w:p>
    <w:p w14:paraId="7C393B48">
      <w:pPr>
        <w:widowControl w:val="0"/>
        <w:numPr>
          <w:ilvl w:val="0"/>
          <w:numId w:val="0"/>
        </w:numPr>
        <w:jc w:val="both"/>
        <w:rPr>
          <w:rFonts w:hint="eastAsia"/>
        </w:rPr>
      </w:pPr>
      <w:r>
        <w:rPr>
          <w:rFonts w:hint="eastAsia"/>
        </w:rPr>
        <w:t>首先，如果亚当的本性因那行为而被一种内住的败坏所玷污和败坏，那么，如果我们也像他一样，藉着一个平等而必要的约，对那行为有罪，我们的本性也必如此。</w:t>
      </w:r>
    </w:p>
    <w:p w14:paraId="5DE8E093">
      <w:pPr>
        <w:widowControl w:val="0"/>
        <w:numPr>
          <w:ilvl w:val="0"/>
          <w:numId w:val="0"/>
        </w:numPr>
        <w:jc w:val="both"/>
        <w:rPr>
          <w:rFonts w:hint="eastAsia"/>
        </w:rPr>
      </w:pPr>
      <w:r>
        <w:rPr>
          <w:rFonts w:hint="eastAsia"/>
        </w:rPr>
        <w:t>The proof of this consequence I will prove anon; but Adam, by the commission and guilt of that first actual sin, had, and that necessarily, his nature thus stained and corrupted; which proposition I will first prove, the truth of the other being built upon it.</w:t>
      </w:r>
    </w:p>
    <w:p w14:paraId="3E96F582">
      <w:pPr>
        <w:widowControl w:val="0"/>
        <w:numPr>
          <w:ilvl w:val="0"/>
          <w:numId w:val="0"/>
        </w:numPr>
        <w:jc w:val="both"/>
        <w:rPr>
          <w:rFonts w:hint="eastAsia"/>
        </w:rPr>
      </w:pPr>
      <w:r>
        <w:rPr>
          <w:rFonts w:hint="eastAsia"/>
        </w:rPr>
        <w:t>我稍后将证明这个推论的证据；但亚当，因犯下并背负那首次的实际之罪的罪咎，他的本性就必然如此被玷污和败坏；我将首先证明这个命题，因为另一个命题的真实性是建立在其之上的。</w:t>
      </w:r>
    </w:p>
    <w:p w14:paraId="403B5AE9">
      <w:pPr>
        <w:widowControl w:val="0"/>
        <w:numPr>
          <w:ilvl w:val="0"/>
          <w:numId w:val="0"/>
        </w:numPr>
        <w:jc w:val="both"/>
        <w:rPr>
          <w:rFonts w:hint="eastAsia"/>
        </w:rPr>
      </w:pPr>
    </w:p>
    <w:p w14:paraId="0CED011A">
      <w:pPr>
        <w:widowControl w:val="0"/>
        <w:numPr>
          <w:ilvl w:val="0"/>
          <w:numId w:val="0"/>
        </w:numPr>
        <w:jc w:val="both"/>
        <w:rPr>
          <w:rFonts w:hint="eastAsia"/>
        </w:rPr>
      </w:pPr>
      <w:r>
        <w:rPr>
          <w:rFonts w:hint="eastAsia"/>
        </w:rPr>
        <w:t>1.De facto, That his nature was thus thereby corrupted, and the image of God extinguished, it appears by what is spoken of him, as the effect and immediate consequent following on it; and this by a sensible alteration which Adam found in himself, for he found himself naked, and that not only in body, to cover which he sewed two fig-tree leaves, as Gen. 3:7, 'And the eyes of them both were opened, and they knew that they were naked, and they sewed fig leaves together, and made themselves aprons.'</w:t>
      </w:r>
    </w:p>
    <w:p w14:paraId="75C95BF5">
      <w:pPr>
        <w:widowControl w:val="0"/>
        <w:numPr>
          <w:ilvl w:val="0"/>
          <w:numId w:val="0"/>
        </w:numPr>
        <w:jc w:val="both"/>
        <w:rPr>
          <w:rFonts w:hint="eastAsia"/>
        </w:rPr>
      </w:pPr>
      <w:r>
        <w:rPr>
          <w:rFonts w:hint="eastAsia"/>
        </w:rPr>
        <w:t>1. 事实上，他的本性因此而被败坏，上帝的形象被熄灭，这从论到他的话中可以看出来，那是紧随其后的效果和直接后果；这一点，从亚当在自己身上发现的一种可感知的改变中可以看出，因为他发现自己赤身露体，不仅是身体上的，为遮盖身体，他缝了两片无花果树的叶子，如创世记3:7，“他们二人的眼睛就明亮了，才知道自己是赤身露体，便拿无花果树的叶子，为自己编作裙子。”</w:t>
      </w:r>
    </w:p>
    <w:p w14:paraId="77B92046">
      <w:pPr>
        <w:widowControl w:val="0"/>
        <w:numPr>
          <w:ilvl w:val="0"/>
          <w:numId w:val="0"/>
        </w:numPr>
        <w:jc w:val="both"/>
        <w:rPr>
          <w:rFonts w:hint="eastAsia"/>
        </w:rPr>
      </w:pPr>
      <w:r>
        <w:rPr>
          <w:rFonts w:hint="eastAsia"/>
        </w:rPr>
        <w:t>But he found himself naked in soul also: ver. 10, 'And he said, I heard thy voice in the garden; and I was afraid, because I was naked, and I hid myself.'</w:t>
      </w:r>
    </w:p>
    <w:p w14:paraId="3DA02263">
      <w:pPr>
        <w:widowControl w:val="0"/>
        <w:numPr>
          <w:ilvl w:val="0"/>
          <w:numId w:val="0"/>
        </w:numPr>
        <w:jc w:val="both"/>
        <w:rPr>
          <w:rFonts w:hint="eastAsia"/>
        </w:rPr>
      </w:pPr>
      <w:r>
        <w:rPr>
          <w:rFonts w:hint="eastAsia"/>
        </w:rPr>
        <w:t>但他发现自己在灵魂上也是赤裸的：第10节，“他说：‘我在园中听见你的声音，我就害怕，因为我赤身露体，我便藏了。’”</w:t>
      </w:r>
    </w:p>
    <w:p w14:paraId="7445E096">
      <w:pPr>
        <w:widowControl w:val="0"/>
        <w:numPr>
          <w:ilvl w:val="0"/>
          <w:numId w:val="0"/>
        </w:numPr>
        <w:jc w:val="both"/>
        <w:rPr>
          <w:rFonts w:hint="eastAsia"/>
        </w:rPr>
      </w:pPr>
      <w:r>
        <w:rPr>
          <w:rFonts w:hint="eastAsia"/>
        </w:rPr>
        <w:t>For it was such a nakedness as made him afraid of God's wrath, exposed him to it, which his bodily nakedness did not; 'I heard thy voice in the garden; and I was afraid, because I was naked.'</w:t>
      </w:r>
    </w:p>
    <w:p w14:paraId="1220CDB5">
      <w:pPr>
        <w:widowControl w:val="0"/>
        <w:numPr>
          <w:ilvl w:val="0"/>
          <w:numId w:val="0"/>
        </w:numPr>
        <w:jc w:val="both"/>
        <w:rPr>
          <w:rFonts w:hint="eastAsia"/>
        </w:rPr>
      </w:pPr>
      <w:r>
        <w:rPr>
          <w:rFonts w:hint="eastAsia"/>
        </w:rPr>
        <w:t>因为那是一种使他惧怕上帝忿怒的赤裸，将他暴露于忿怒之下，这是他身体的赤裸所没有的；“我在园中听见你的声音，我就害怕，因为我赤身露体。”</w:t>
      </w:r>
    </w:p>
    <w:p w14:paraId="64E3E8A6">
      <w:pPr>
        <w:widowControl w:val="0"/>
        <w:numPr>
          <w:ilvl w:val="0"/>
          <w:numId w:val="0"/>
        </w:numPr>
        <w:jc w:val="both"/>
        <w:rPr>
          <w:rFonts w:hint="eastAsia"/>
        </w:rPr>
      </w:pPr>
      <w:r>
        <w:rPr>
          <w:rFonts w:hint="eastAsia"/>
        </w:rPr>
        <w:t>Now nakedness is the want of some garment which a man should be clothed with; now if you would know what garment it was he wanted, see Col. 3:10, 'Put on the new man, which is renewed in knowledge, after the image of him that created him.'</w:t>
      </w:r>
    </w:p>
    <w:p w14:paraId="6F4A9303">
      <w:pPr>
        <w:widowControl w:val="0"/>
        <w:numPr>
          <w:ilvl w:val="0"/>
          <w:numId w:val="0"/>
        </w:numPr>
        <w:jc w:val="both"/>
        <w:rPr>
          <w:rFonts w:hint="eastAsia"/>
        </w:rPr>
      </w:pPr>
      <w:r>
        <w:rPr>
          <w:rFonts w:hint="eastAsia"/>
        </w:rPr>
        <w:t>赤裸就是缺少人应当穿戴的某种衣裳；现在如果你想知道他缺少的是什么衣裳，请看歌罗西书3:10，“穿上了新人，这新人在知识上渐渐更新，正如造他主的形像。”</w:t>
      </w:r>
    </w:p>
    <w:p w14:paraId="4CC7B649">
      <w:pPr>
        <w:widowControl w:val="0"/>
        <w:numPr>
          <w:ilvl w:val="0"/>
          <w:numId w:val="0"/>
        </w:numPr>
        <w:jc w:val="both"/>
        <w:rPr>
          <w:rFonts w:hint="eastAsia"/>
        </w:rPr>
      </w:pPr>
      <w:r>
        <w:rPr>
          <w:rFonts w:hint="eastAsia"/>
        </w:rPr>
        <w:t>He speaks here expressly of the image of God, wherein man was first created; and likens it to a garment, as the phrase putting on implieth.</w:t>
      </w:r>
    </w:p>
    <w:p w14:paraId="4E21FA9B">
      <w:pPr>
        <w:widowControl w:val="0"/>
        <w:numPr>
          <w:ilvl w:val="0"/>
          <w:numId w:val="0"/>
        </w:numPr>
        <w:jc w:val="both"/>
        <w:rPr>
          <w:rFonts w:hint="eastAsia"/>
        </w:rPr>
      </w:pPr>
      <w:r>
        <w:rPr>
          <w:rFonts w:hint="eastAsia"/>
        </w:rPr>
        <w:t>祂这里明确地讲到上帝的形象，人最初就是按这形象被造的；祂将它比作一件衣裳，正如“穿上”这个短语所暗示的。</w:t>
      </w:r>
    </w:p>
    <w:p w14:paraId="54BEC862">
      <w:pPr>
        <w:widowControl w:val="0"/>
        <w:numPr>
          <w:ilvl w:val="0"/>
          <w:numId w:val="0"/>
        </w:numPr>
        <w:jc w:val="both"/>
        <w:rPr>
          <w:rFonts w:hint="eastAsia"/>
        </w:rPr>
      </w:pPr>
      <w:r>
        <w:rPr>
          <w:rFonts w:hint="eastAsia"/>
        </w:rPr>
        <w:t>Now, in Gen. 1:26, it is said indeed of Adam, that he was created in God's image, clothed with it as with a garment; and now you see he is stripped of it, he is become naked, naked in soul, and therefore afraid of God; and so nakedness is used for the want of God's image we were at first created in: 2 Cor. 5:2, 3, 'For in this we groan, earnestly desiring to be clothed upon with our house which is from heaven: if so be that, being clothed, we shall not be found naked.'</w:t>
      </w:r>
    </w:p>
    <w:p w14:paraId="1B260944">
      <w:pPr>
        <w:widowControl w:val="0"/>
        <w:numPr>
          <w:ilvl w:val="0"/>
          <w:numId w:val="0"/>
        </w:numPr>
        <w:jc w:val="both"/>
        <w:rPr>
          <w:rFonts w:hint="eastAsia"/>
        </w:rPr>
      </w:pPr>
      <w:r>
        <w:rPr>
          <w:rFonts w:hint="eastAsia"/>
        </w:rPr>
        <w:t>在创世记1:26，确实说到亚当是按上帝的形象被造的，如同穿戴了一件衣裳；现在你看到他被剥去了这衣裳，他变得赤裸，灵魂赤裸，因此惧怕上帝；所以“赤裸”被用来指我们起初被造时所拥有的上帝形象的缺乏：哥林多后书5:2, 3，“我们在这帐棚里叹息，深想得那从天上来的房屋，好像穿上衣服；倘若穿上，被遇见的时候就不至于赤身了。”</w:t>
      </w:r>
    </w:p>
    <w:p w14:paraId="6E4F1000">
      <w:pPr>
        <w:widowControl w:val="0"/>
        <w:numPr>
          <w:ilvl w:val="0"/>
          <w:numId w:val="0"/>
        </w:numPr>
        <w:jc w:val="both"/>
        <w:rPr>
          <w:rFonts w:hint="eastAsia"/>
        </w:rPr>
      </w:pPr>
      <w:r>
        <w:rPr>
          <w:rFonts w:hint="eastAsia"/>
        </w:rPr>
        <w:t>We shall be clothed with glory, if we be found clothed, viz. with grace, and not naked.</w:t>
      </w:r>
    </w:p>
    <w:p w14:paraId="0055469A">
      <w:pPr>
        <w:widowControl w:val="0"/>
        <w:numPr>
          <w:ilvl w:val="0"/>
          <w:numId w:val="0"/>
        </w:numPr>
        <w:jc w:val="both"/>
        <w:rPr>
          <w:rFonts w:hint="eastAsia"/>
        </w:rPr>
      </w:pPr>
      <w:r>
        <w:rPr>
          <w:rFonts w:hint="eastAsia"/>
        </w:rPr>
        <w:t>如果我们被发现是穿着衣服的，即穿着恩典，而不是赤裸的，我们就要穿上荣耀。</w:t>
      </w:r>
    </w:p>
    <w:p w14:paraId="16DB3916">
      <w:pPr>
        <w:widowControl w:val="0"/>
        <w:numPr>
          <w:ilvl w:val="0"/>
          <w:numId w:val="0"/>
        </w:numPr>
        <w:jc w:val="both"/>
        <w:rPr>
          <w:rFonts w:hint="eastAsia"/>
        </w:rPr>
      </w:pPr>
      <w:r>
        <w:rPr>
          <w:rFonts w:hint="eastAsia"/>
        </w:rPr>
        <w:t>Nakedness is taken for the want of the image of God.</w:t>
      </w:r>
    </w:p>
    <w:p w14:paraId="13AE89F3">
      <w:pPr>
        <w:widowControl w:val="0"/>
        <w:numPr>
          <w:ilvl w:val="0"/>
          <w:numId w:val="0"/>
        </w:numPr>
        <w:jc w:val="both"/>
        <w:rPr>
          <w:rFonts w:hint="eastAsia"/>
        </w:rPr>
      </w:pPr>
      <w:r>
        <w:rPr>
          <w:rFonts w:hint="eastAsia"/>
        </w:rPr>
        <w:t>赤裸被用来指缺乏上帝的形象。</w:t>
      </w:r>
    </w:p>
    <w:p w14:paraId="5DCA3359">
      <w:pPr>
        <w:widowControl w:val="0"/>
        <w:numPr>
          <w:ilvl w:val="0"/>
          <w:numId w:val="0"/>
        </w:numPr>
        <w:jc w:val="both"/>
        <w:rPr>
          <w:rFonts w:hint="eastAsia"/>
        </w:rPr>
      </w:pPr>
      <w:r>
        <w:rPr>
          <w:rFonts w:hint="eastAsia"/>
        </w:rPr>
        <w:t>Neither was Adam only naked, as stripped of this robe of God's image; but, Gen. 5:3, you shall find him clothed with an image, which in opposition to God's (wherein at first he was created) is called his own twice; and in the same words, as in the other place, Gen. 1:26, says God twice, 'Let us create man according to our own image, our likeness;' there in Gen. 5:3, it is said of Adam, as in opposition, that he begat Seth in his image, his likeness; which image of his, therefore, is differenced from Christ's image: 1 Cor. 15:47–49, 'The first man is of the earth, earthy; the second man is the Lord from heaven.</w:t>
      </w:r>
    </w:p>
    <w:p w14:paraId="7B8B61D1">
      <w:pPr>
        <w:widowControl w:val="0"/>
        <w:numPr>
          <w:ilvl w:val="0"/>
          <w:numId w:val="0"/>
        </w:numPr>
        <w:jc w:val="both"/>
        <w:rPr>
          <w:rFonts w:hint="eastAsia"/>
        </w:rPr>
      </w:pPr>
      <w:r>
        <w:rPr>
          <w:rFonts w:hint="eastAsia"/>
        </w:rPr>
        <w:t>亚当不仅是赤裸的，如同被剥去了上帝形象的这件袍子；在创世记5:3，你会发现他穿戴了一个形象，与上帝的形象（他起初被造时的形象）相对，这形象被两次称为他自己的；并且用同样的词语，如同在另一处，创世记1:26，上帝两次说，“我们要照着我们的形像，按着我们的样式造人”；在那里，创世记5:3，与此相对，说到亚当，他生塞特，是照着自己的形像和样式；因此，他自己的这形象，与基督的形象是有区别的：哥林多前书15:47–49，“头一个人是出於地，乃属土；第二个人是出於天。那属土的怎样，凡属土的也就怎样；属天的怎样，凡属天的也就怎样。我们既有属土的形状，将来也必有属天的形状。”</w:t>
      </w:r>
    </w:p>
    <w:p w14:paraId="7DAB7FF9">
      <w:pPr>
        <w:widowControl w:val="0"/>
        <w:numPr>
          <w:ilvl w:val="0"/>
          <w:numId w:val="0"/>
        </w:numPr>
        <w:jc w:val="both"/>
        <w:rPr>
          <w:rFonts w:hint="eastAsia"/>
        </w:rPr>
      </w:pPr>
      <w:r>
        <w:rPr>
          <w:rFonts w:hint="eastAsia"/>
        </w:rPr>
        <w:t>As is the earthy, such are they that are earthy; and as is the heavenly, such are they also that are heavenly.</w:t>
      </w:r>
    </w:p>
    <w:p w14:paraId="4A48C439">
      <w:pPr>
        <w:widowControl w:val="0"/>
        <w:numPr>
          <w:ilvl w:val="0"/>
          <w:numId w:val="0"/>
        </w:numPr>
        <w:jc w:val="both"/>
        <w:rPr>
          <w:rFonts w:hint="eastAsia"/>
        </w:rPr>
      </w:pPr>
      <w:r>
        <w:rPr>
          <w:rFonts w:hint="eastAsia"/>
        </w:rPr>
        <w:t>那属土的怎样，凡属土的也就怎样；属天的怎样，凡属天的也就怎样。</w:t>
      </w:r>
    </w:p>
    <w:p w14:paraId="4BC8EED7">
      <w:pPr>
        <w:widowControl w:val="0"/>
        <w:numPr>
          <w:ilvl w:val="0"/>
          <w:numId w:val="0"/>
        </w:numPr>
        <w:jc w:val="both"/>
        <w:rPr>
          <w:rFonts w:hint="eastAsia"/>
        </w:rPr>
      </w:pPr>
      <w:r>
        <w:rPr>
          <w:rFonts w:hint="eastAsia"/>
        </w:rPr>
        <w:t>And as we have borne the image of the earthy, we shall also bear the image of the heavenly.'</w:t>
      </w:r>
    </w:p>
    <w:p w14:paraId="4066066B">
      <w:pPr>
        <w:widowControl w:val="0"/>
        <w:numPr>
          <w:ilvl w:val="0"/>
          <w:numId w:val="0"/>
        </w:numPr>
        <w:jc w:val="both"/>
        <w:rPr>
          <w:rFonts w:hint="eastAsia"/>
        </w:rPr>
      </w:pPr>
      <w:r>
        <w:rPr>
          <w:rFonts w:hint="eastAsia"/>
        </w:rPr>
        <w:t>我们既有属土的形状，将来也必有属天的形状。”</w:t>
      </w:r>
    </w:p>
    <w:p w14:paraId="080995E5">
      <w:pPr>
        <w:widowControl w:val="0"/>
        <w:numPr>
          <w:ilvl w:val="0"/>
          <w:numId w:val="0"/>
        </w:numPr>
        <w:jc w:val="both"/>
        <w:rPr>
          <w:rFonts w:hint="eastAsia"/>
        </w:rPr>
      </w:pPr>
      <w:r>
        <w:rPr>
          <w:rFonts w:hint="eastAsia"/>
        </w:rPr>
        <w:t>Adam's image is here distinguished from the image of Christ as a differing thing, as much differing as earth and heaven: whereas otherwise, the image which God created Adam in at first, is the same which we have from Christ, as appears by Col. 3:10, for the new man is called the image which God created man in at first.</w:t>
      </w:r>
    </w:p>
    <w:p w14:paraId="0B5F1C11">
      <w:pPr>
        <w:widowControl w:val="0"/>
        <w:numPr>
          <w:ilvl w:val="0"/>
          <w:numId w:val="0"/>
        </w:numPr>
        <w:jc w:val="both"/>
        <w:rPr>
          <w:rFonts w:hint="eastAsia"/>
        </w:rPr>
      </w:pPr>
      <w:r>
        <w:rPr>
          <w:rFonts w:hint="eastAsia"/>
        </w:rPr>
        <w:t>亚当的形象在这里与基督的形象被区分为不同的事物，其差别如同地与天：然而，上帝起初创造亚当时所赐的形象，与我们从基督那里得来的形象是相同的，这从歌罗西书3:10可以看出，因为新人被称为上帝起初创造人时所赐的形象。</w:t>
      </w:r>
    </w:p>
    <w:p w14:paraId="71E1620F">
      <w:pPr>
        <w:widowControl w:val="0"/>
        <w:numPr>
          <w:ilvl w:val="0"/>
          <w:numId w:val="0"/>
        </w:numPr>
        <w:jc w:val="both"/>
        <w:rPr>
          <w:rFonts w:hint="eastAsia"/>
        </w:rPr>
      </w:pPr>
      <w:r>
        <w:rPr>
          <w:rFonts w:hint="eastAsia"/>
        </w:rPr>
        <w:t>This you see, de facto, was the immediate consequent of the first sin in him.</w:t>
      </w:r>
    </w:p>
    <w:p w14:paraId="14945335">
      <w:pPr>
        <w:widowControl w:val="0"/>
        <w:numPr>
          <w:ilvl w:val="0"/>
          <w:numId w:val="0"/>
        </w:numPr>
        <w:jc w:val="both"/>
        <w:rPr>
          <w:rFonts w:hint="eastAsia"/>
        </w:rPr>
      </w:pPr>
      <w:r>
        <w:rPr>
          <w:rFonts w:hint="eastAsia"/>
        </w:rPr>
        <w:t>你们看到，事实上，这就是首罪在他里面的直接后果。</w:t>
      </w:r>
    </w:p>
    <w:p w14:paraId="0DAC354B">
      <w:pPr>
        <w:widowControl w:val="0"/>
        <w:numPr>
          <w:ilvl w:val="0"/>
          <w:numId w:val="0"/>
        </w:numPr>
        <w:jc w:val="both"/>
        <w:rPr>
          <w:rFonts w:hint="eastAsia"/>
        </w:rPr>
      </w:pPr>
    </w:p>
    <w:p w14:paraId="051DC866">
      <w:pPr>
        <w:widowControl w:val="0"/>
        <w:numPr>
          <w:ilvl w:val="0"/>
          <w:numId w:val="0"/>
        </w:numPr>
        <w:jc w:val="both"/>
        <w:rPr>
          <w:rFonts w:hint="eastAsia"/>
        </w:rPr>
      </w:pPr>
      <w:r>
        <w:rPr>
          <w:rFonts w:hint="eastAsia"/>
        </w:rPr>
        <w:t>2.In reason it could not be otherwise, but that that first offence should corrupt his nature thus, and deprive him of God's image; for an act of sin, or transgression of the law, though it be a transient thing, yet by whomsoever it be committed, it hath a permanent effect and consequent, and leaves behind it a depravation of God's image, and an inherent defilement and corruption; and though it comes out from the soul, yet it casts defilement into it: Mat. 15:18–20, 'But those things which proceed out of the mouth come forth from the heart; and they defile the man.</w:t>
      </w:r>
    </w:p>
    <w:p w14:paraId="59532370">
      <w:pPr>
        <w:widowControl w:val="0"/>
        <w:numPr>
          <w:ilvl w:val="0"/>
          <w:numId w:val="0"/>
        </w:numPr>
        <w:jc w:val="both"/>
        <w:rPr>
          <w:rFonts w:hint="eastAsia"/>
        </w:rPr>
      </w:pPr>
      <w:r>
        <w:rPr>
          <w:rFonts w:hint="eastAsia"/>
        </w:rPr>
        <w:t>2. 按理说，情况不可能不是这样，那首次的过犯必然如此败坏他的本性，并剥夺他上帝的形象；因为一个罪行，或违背律法，虽然是短暂的事，但无论由谁犯下，它都有一个持久的效果和后果，并在其后留下上帝形象的败坏，以及一种内住的污秽和败坏；虽然它从灵魂而出，却将污秽投进灵魂：马太福音15:18–20，“惟独出口的，是从心里发出来的，这才污秽人。</w:t>
      </w:r>
    </w:p>
    <w:p w14:paraId="4166478A">
      <w:pPr>
        <w:widowControl w:val="0"/>
        <w:numPr>
          <w:ilvl w:val="0"/>
          <w:numId w:val="0"/>
        </w:numPr>
        <w:jc w:val="both"/>
        <w:rPr>
          <w:rFonts w:hint="eastAsia"/>
        </w:rPr>
      </w:pPr>
      <w:r>
        <w:rPr>
          <w:rFonts w:hint="eastAsia"/>
        </w:rPr>
        <w:t>For out of the heart proceed evil thoughts, murders, adulteries, fornications, thefts, false witness, blasphemies: these are the things which defile a man; but to eat with unwashen hands defileth not a man.'</w:t>
      </w:r>
    </w:p>
    <w:p w14:paraId="70336803">
      <w:pPr>
        <w:widowControl w:val="0"/>
        <w:numPr>
          <w:ilvl w:val="0"/>
          <w:numId w:val="0"/>
        </w:numPr>
        <w:jc w:val="both"/>
        <w:rPr>
          <w:rFonts w:hint="eastAsia"/>
        </w:rPr>
      </w:pPr>
      <w:r>
        <w:rPr>
          <w:rFonts w:hint="eastAsia"/>
        </w:rPr>
        <w:t>因为从心里发出来的，有恶念、凶杀、奸淫、苟合、偷盗、妄证、谤讟。这都是污秽人的；至于不洗手吃饭，那却不污秽人。”</w:t>
      </w:r>
    </w:p>
    <w:p w14:paraId="188CC9A7">
      <w:pPr>
        <w:widowControl w:val="0"/>
        <w:numPr>
          <w:ilvl w:val="0"/>
          <w:numId w:val="0"/>
        </w:numPr>
        <w:jc w:val="both"/>
        <w:rPr>
          <w:rFonts w:hint="eastAsia"/>
        </w:rPr>
      </w:pPr>
      <w:r>
        <w:rPr>
          <w:rFonts w:hint="eastAsia"/>
        </w:rPr>
        <w:t>Those evil thoughts which come from the heart do defile the man, Christ says, do leave a stain, a corruption, a defilement behind them.</w:t>
      </w:r>
    </w:p>
    <w:p w14:paraId="7F2F9279">
      <w:pPr>
        <w:widowControl w:val="0"/>
        <w:numPr>
          <w:ilvl w:val="0"/>
          <w:numId w:val="0"/>
        </w:numPr>
        <w:jc w:val="both"/>
        <w:rPr>
          <w:rFonts w:hint="eastAsia"/>
        </w:rPr>
      </w:pPr>
      <w:r>
        <w:rPr>
          <w:rFonts w:hint="eastAsia"/>
        </w:rPr>
        <w:t>基督说，那些从心里发出来的恶念污秽人，在它们后面留下一个污点，一种败坏，一种污秽。</w:t>
      </w:r>
    </w:p>
    <w:p w14:paraId="047996BC">
      <w:pPr>
        <w:widowControl w:val="0"/>
        <w:numPr>
          <w:ilvl w:val="0"/>
          <w:numId w:val="0"/>
        </w:numPr>
        <w:jc w:val="both"/>
        <w:rPr>
          <w:rFonts w:hint="eastAsia"/>
        </w:rPr>
      </w:pPr>
      <w:r>
        <w:rPr>
          <w:rFonts w:hint="eastAsia"/>
        </w:rPr>
        <w:t>And this I take to be the evident meaning of that place, Rom. 6:19, 20, 'As ye have yielded your members servants to uncleanness, and to iniquity unto iniquity; even so now yield your members servants to righteousness, unto holiness.'</w:t>
      </w:r>
    </w:p>
    <w:p w14:paraId="7640A62A">
      <w:pPr>
        <w:widowControl w:val="0"/>
        <w:numPr>
          <w:ilvl w:val="0"/>
          <w:numId w:val="0"/>
        </w:numPr>
        <w:jc w:val="both"/>
        <w:rPr>
          <w:rFonts w:hint="eastAsia"/>
        </w:rPr>
      </w:pPr>
      <w:r>
        <w:rPr>
          <w:rFonts w:hint="eastAsia"/>
        </w:rPr>
        <w:t>我認為這就是羅馬書6:19, 20那處經文的明顯意思，“你們從前怎樣將肢體獻給不潔不法作奴僕，以至於不法；現今也要照樣將肢體獻給義作奴僕，以至於成聖。”</w:t>
      </w:r>
    </w:p>
    <w:p w14:paraId="3E04BD71">
      <w:pPr>
        <w:widowControl w:val="0"/>
        <w:numPr>
          <w:ilvl w:val="0"/>
          <w:numId w:val="0"/>
        </w:numPr>
        <w:jc w:val="both"/>
        <w:rPr>
          <w:rFonts w:hint="eastAsia"/>
        </w:rPr>
      </w:pPr>
      <w:r>
        <w:rPr>
          <w:rFonts w:hint="eastAsia"/>
        </w:rPr>
        <w:t>The apostle here brings a most effectual motive why men should not serve sin, for, says he, the more you serve it, the more you are brought into bondage by it, for every act of service you do to it makes your natures more prone to it, fills them with all iniquity (for that is the meaning, neither can there be any other, of 'serving iniquity unto iniquity'), a new and further stain, and impression, and defilement being left upon the soul by every act, as the fruit, consequent, and effect that every sinful act ends in; whereas in serving righteousness, as the contrary, you do not only thereby do that whereof the end is eternal life, but increase holiness still in your hearts, every act making the heart more holy, and so every sin the heart more sinful: therefore, ver. 22, he says, the 'fruit is holiness,' besides, 'the end everlasting life.'</w:t>
      </w:r>
    </w:p>
    <w:p w14:paraId="0B5E2DE5">
      <w:pPr>
        <w:widowControl w:val="0"/>
        <w:numPr>
          <w:ilvl w:val="0"/>
          <w:numId w:val="0"/>
        </w:numPr>
        <w:jc w:val="both"/>
        <w:rPr>
          <w:rFonts w:hint="eastAsia"/>
        </w:rPr>
      </w:pPr>
      <w:r>
        <w:rPr>
          <w:rFonts w:hint="eastAsia"/>
        </w:rPr>
        <w:t>使徒在这里提出了一个最有力的动机，说明人为何不应事奉罪，因为，他说，你越事奉它，就越被它奴役，因为你为它所行的每一个事奉行为，都使你的本性更倾向于它，使你的本性充满各样的不法（因为这就是“事奉不法以至于不法”的意思，也不可能有别的意思），每一个行为都在灵魂上留下一个新的、更深的污点、印记和污秽，作为每一个罪行最终所结的果子、后果和效果；然而，在事奉义这相反的事上，你不仅藉此行那结局是永生的事，还不断地在你心中增加圣洁，每一个行为都使心更圣洁，因此每一个罪也使心更有罪：因此，在第22节，他说，“果子就是成圣”，此外，“结局就是永生”。</w:t>
      </w:r>
    </w:p>
    <w:p w14:paraId="5A449D79">
      <w:pPr>
        <w:widowControl w:val="0"/>
        <w:numPr>
          <w:ilvl w:val="0"/>
          <w:numId w:val="0"/>
        </w:numPr>
        <w:jc w:val="both"/>
        <w:rPr>
          <w:rFonts w:hint="eastAsia"/>
        </w:rPr>
      </w:pPr>
      <w:r>
        <w:rPr>
          <w:rFonts w:hint="eastAsia"/>
        </w:rPr>
        <w:t>So that Adam committing that act of iniquity, he did not barely commit that single act, and there to be an end, but iniquity was the fruit of it, iniquity defiling, corrupting his heart, and bringing the whole man in bondage into sin, by staining his nature with a proneness to all iniquity.</w:t>
      </w:r>
    </w:p>
    <w:p w14:paraId="05DF1929">
      <w:pPr>
        <w:widowControl w:val="0"/>
        <w:numPr>
          <w:ilvl w:val="0"/>
          <w:numId w:val="0"/>
        </w:numPr>
        <w:jc w:val="both"/>
        <w:rPr>
          <w:rFonts w:hint="eastAsia"/>
        </w:rPr>
      </w:pPr>
      <w:r>
        <w:rPr>
          <w:rFonts w:hint="eastAsia"/>
        </w:rPr>
        <w:t>所以，亚当犯下那不法的行为，他不仅是犯了那一个行为，就此了结，不法乃是它的果子，不法玷污、败坏他的心，并将全人奴役于罪中，用一种倾向于一切不法的性情玷污他的本性。</w:t>
      </w:r>
    </w:p>
    <w:p w14:paraId="017B7464">
      <w:pPr>
        <w:widowControl w:val="0"/>
        <w:numPr>
          <w:ilvl w:val="0"/>
          <w:numId w:val="0"/>
        </w:numPr>
        <w:jc w:val="both"/>
        <w:rPr>
          <w:rFonts w:hint="eastAsia"/>
        </w:rPr>
      </w:pPr>
      <w:r>
        <w:rPr>
          <w:rFonts w:hint="eastAsia"/>
        </w:rPr>
        <w:t>So, 2 Peter 2:19, 'While they promise themselves liberty, they themselves are the servants of corruption: for of whom a man is overcome, of the same is he brought in bondage.'</w:t>
      </w:r>
    </w:p>
    <w:p w14:paraId="0CDDACD2">
      <w:pPr>
        <w:widowControl w:val="0"/>
        <w:numPr>
          <w:ilvl w:val="0"/>
          <w:numId w:val="0"/>
        </w:numPr>
        <w:jc w:val="both"/>
        <w:rPr>
          <w:rFonts w:hint="eastAsia"/>
        </w:rPr>
      </w:pPr>
      <w:r>
        <w:rPr>
          <w:rFonts w:hint="eastAsia"/>
        </w:rPr>
        <w:t>所以，彼得后书2:19，“他们应许人得以自由，自己却作败坏的奴仆，因为人被谁制伏，就是谁的奴仆。”</w:t>
      </w:r>
    </w:p>
    <w:p w14:paraId="355FF8A2">
      <w:pPr>
        <w:widowControl w:val="0"/>
        <w:numPr>
          <w:ilvl w:val="0"/>
          <w:numId w:val="0"/>
        </w:numPr>
        <w:jc w:val="both"/>
        <w:rPr>
          <w:rFonts w:hint="eastAsia"/>
        </w:rPr>
      </w:pPr>
      <w:r>
        <w:rPr>
          <w:rFonts w:hint="eastAsia"/>
        </w:rPr>
        <w:t>This is a rule which all victors observe, that if they overcome, they bring in bondage, clap irons and bolts upon a man; so, says he there, doth sin and corruption.</w:t>
      </w:r>
    </w:p>
    <w:p w14:paraId="7F5B4C28">
      <w:pPr>
        <w:widowControl w:val="0"/>
        <w:numPr>
          <w:ilvl w:val="0"/>
          <w:numId w:val="0"/>
        </w:numPr>
        <w:jc w:val="both"/>
        <w:rPr>
          <w:rFonts w:hint="eastAsia"/>
        </w:rPr>
      </w:pPr>
      <w:r>
        <w:rPr>
          <w:rFonts w:hint="eastAsia"/>
        </w:rPr>
        <w:t>这是一个所有胜利者都遵守的规则，如果他们得胜，他们就奴役对方，给人戴上铁镣和枷锁；他在那里说，罪和败坏也是如此。</w:t>
      </w:r>
    </w:p>
    <w:p w14:paraId="047DFA24">
      <w:pPr>
        <w:widowControl w:val="0"/>
        <w:numPr>
          <w:ilvl w:val="0"/>
          <w:numId w:val="0"/>
        </w:numPr>
        <w:jc w:val="both"/>
        <w:rPr>
          <w:rFonts w:hint="eastAsia"/>
        </w:rPr>
      </w:pPr>
      <w:r>
        <w:rPr>
          <w:rFonts w:hint="eastAsia"/>
        </w:rPr>
        <w:t>When a man's heart hath been overcome and foiled by one act of it, it brings all into bondage, casts out that which ruled before, and chains the heart to sinful practices for ever after by evil dispositions which it engenders in it.</w:t>
      </w:r>
    </w:p>
    <w:p w14:paraId="2C8DD5B0">
      <w:pPr>
        <w:widowControl w:val="0"/>
        <w:numPr>
          <w:ilvl w:val="0"/>
          <w:numId w:val="0"/>
        </w:numPr>
        <w:jc w:val="both"/>
        <w:rPr>
          <w:rFonts w:hint="eastAsia"/>
        </w:rPr>
      </w:pPr>
      <w:r>
        <w:rPr>
          <w:rFonts w:hint="eastAsia"/>
        </w:rPr>
        <w:t>当一个人的心被一个罪行所胜并挫败时，它就将一切都置于奴役之下，驱逐了先前掌权的，并用它在心中产生的恶性情将心永远地锁链于罪恶的行径中。</w:t>
      </w:r>
    </w:p>
    <w:p w14:paraId="7979B7E5">
      <w:pPr>
        <w:widowControl w:val="0"/>
        <w:numPr>
          <w:ilvl w:val="0"/>
          <w:numId w:val="0"/>
        </w:numPr>
        <w:jc w:val="both"/>
        <w:rPr>
          <w:rFonts w:hint="eastAsia"/>
        </w:rPr>
      </w:pPr>
      <w:r>
        <w:rPr>
          <w:rFonts w:hint="eastAsia"/>
        </w:rPr>
        <w:t>So that Adam's heart being overcome by that act, his nature was corrupted thereby, and chained to all manner of lusts and pleasures.</w:t>
      </w:r>
    </w:p>
    <w:p w14:paraId="138E774E">
      <w:pPr>
        <w:widowControl w:val="0"/>
        <w:numPr>
          <w:ilvl w:val="0"/>
          <w:numId w:val="0"/>
        </w:numPr>
        <w:jc w:val="both"/>
        <w:rPr>
          <w:rFonts w:hint="eastAsia"/>
        </w:rPr>
      </w:pPr>
      <w:r>
        <w:rPr>
          <w:rFonts w:hint="eastAsia"/>
        </w:rPr>
        <w:t>因此，亚当的心既被那行为所胜，他的本性也因此败坏了，并被锁链于各样的私欲和享乐之中。</w:t>
      </w:r>
    </w:p>
    <w:p w14:paraId="367FF10C">
      <w:pPr>
        <w:widowControl w:val="0"/>
        <w:numPr>
          <w:ilvl w:val="0"/>
          <w:numId w:val="0"/>
        </w:numPr>
        <w:jc w:val="both"/>
        <w:rPr>
          <w:rFonts w:hint="eastAsia"/>
        </w:rPr>
      </w:pPr>
    </w:p>
    <w:p w14:paraId="3DA593AE">
      <w:pPr>
        <w:widowControl w:val="0"/>
        <w:numPr>
          <w:ilvl w:val="0"/>
          <w:numId w:val="0"/>
        </w:numPr>
        <w:jc w:val="both"/>
        <w:rPr>
          <w:rFonts w:hint="eastAsia"/>
        </w:rPr>
      </w:pPr>
      <w:r>
        <w:rPr>
          <w:rFonts w:hint="eastAsia"/>
        </w:rPr>
        <w:t>But you will say, though indeed custom in sinning may thus change Adam's heart, expel grace out, and defile it, as the prophet says, Jer. 13:23, that being accustomed to do evil, makes the heart defiled as the blackmoor's skin, spotted as the leopard's.</w:t>
      </w:r>
    </w:p>
    <w:p w14:paraId="197B477B">
      <w:pPr>
        <w:widowControl w:val="0"/>
        <w:numPr>
          <w:ilvl w:val="0"/>
          <w:numId w:val="0"/>
        </w:numPr>
        <w:jc w:val="both"/>
        <w:rPr>
          <w:rFonts w:hint="eastAsia"/>
        </w:rPr>
      </w:pPr>
      <w:r>
        <w:rPr>
          <w:rFonts w:hint="eastAsia"/>
        </w:rPr>
        <w:t>但你会说，虽然犯罪的习惯确实可以如此改变亚当的心，驱逐恩典，并玷污它，如先知所说，耶利米书13:23，习惯行恶使心被玷污，如同古实人的皮肤，如同豹子的斑点。</w:t>
      </w:r>
    </w:p>
    <w:p w14:paraId="16DC8B4B">
      <w:pPr>
        <w:widowControl w:val="0"/>
        <w:numPr>
          <w:ilvl w:val="0"/>
          <w:numId w:val="0"/>
        </w:numPr>
        <w:jc w:val="both"/>
        <w:rPr>
          <w:rFonts w:hint="eastAsia"/>
        </w:rPr>
      </w:pPr>
      <w:r>
        <w:rPr>
          <w:rFonts w:hint="eastAsia"/>
        </w:rPr>
        <w:t>But will one act do it?</w:t>
      </w:r>
    </w:p>
    <w:p w14:paraId="05F719A9">
      <w:pPr>
        <w:widowControl w:val="0"/>
        <w:numPr>
          <w:ilvl w:val="0"/>
          <w:numId w:val="0"/>
        </w:numPr>
        <w:jc w:val="both"/>
        <w:rPr>
          <w:rFonts w:hint="eastAsia"/>
        </w:rPr>
      </w:pPr>
      <w:r>
        <w:rPr>
          <w:rFonts w:hint="eastAsia"/>
        </w:rPr>
        <w:t>但一个行为会这样做吗？</w:t>
      </w:r>
    </w:p>
    <w:p w14:paraId="347D37DF">
      <w:pPr>
        <w:widowControl w:val="0"/>
        <w:numPr>
          <w:ilvl w:val="0"/>
          <w:numId w:val="0"/>
        </w:numPr>
        <w:jc w:val="both"/>
        <w:rPr>
          <w:rFonts w:hint="eastAsia"/>
        </w:rPr>
      </w:pPr>
    </w:p>
    <w:p w14:paraId="050BA9A0">
      <w:pPr>
        <w:widowControl w:val="0"/>
        <w:numPr>
          <w:ilvl w:val="0"/>
          <w:numId w:val="0"/>
        </w:numPr>
        <w:jc w:val="both"/>
        <w:rPr>
          <w:rFonts w:hint="eastAsia"/>
        </w:rPr>
      </w:pPr>
      <w:r>
        <w:rPr>
          <w:rFonts w:hint="eastAsia"/>
        </w:rPr>
        <w:t>I answer, yes; one act of sin expels all grace, and leaves a proneness or bondage to all sin in the heart.</w:t>
      </w:r>
    </w:p>
    <w:p w14:paraId="038366A1">
      <w:pPr>
        <w:widowControl w:val="0"/>
        <w:numPr>
          <w:ilvl w:val="0"/>
          <w:numId w:val="0"/>
        </w:numPr>
        <w:jc w:val="both"/>
        <w:rPr>
          <w:rFonts w:hint="eastAsia"/>
        </w:rPr>
      </w:pPr>
      <w:r>
        <w:rPr>
          <w:rFonts w:hint="eastAsia"/>
        </w:rPr>
        <w:t>我回答，是的；一个罪行驱逐所有恩典，并在心中留下一種倾向或奴役于所有罪的性情。</w:t>
      </w:r>
    </w:p>
    <w:p w14:paraId="4532E412">
      <w:pPr>
        <w:widowControl w:val="0"/>
        <w:numPr>
          <w:ilvl w:val="0"/>
          <w:numId w:val="0"/>
        </w:numPr>
        <w:jc w:val="both"/>
        <w:rPr>
          <w:rFonts w:hint="eastAsia"/>
        </w:rPr>
      </w:pPr>
    </w:p>
    <w:p w14:paraId="3F85DEED">
      <w:pPr>
        <w:widowControl w:val="0"/>
        <w:numPr>
          <w:ilvl w:val="0"/>
          <w:numId w:val="0"/>
        </w:numPr>
        <w:jc w:val="both"/>
        <w:rPr>
          <w:rFonts w:hint="eastAsia"/>
        </w:rPr>
      </w:pPr>
      <w:r>
        <w:rPr>
          <w:rFonts w:hint="eastAsia"/>
        </w:rPr>
        <w:t>1. Because the punishment of the least sin is, that a man shall lose all grace, and that his nature shall be brought into bondage by it, as Gen. 2:17, 'That day thou eatest thou shalt die the death,' all manner of deaths; not death temporal only: that was not then fulfilled; nor of eternal in hell: for that follows upon the temporal; but death spiritual, whereby the soul is deprived of spiritual life, and become dead in sin.</w:t>
      </w:r>
    </w:p>
    <w:p w14:paraId="3425DD4E">
      <w:pPr>
        <w:widowControl w:val="0"/>
        <w:numPr>
          <w:ilvl w:val="0"/>
          <w:numId w:val="0"/>
        </w:numPr>
        <w:jc w:val="both"/>
        <w:rPr>
          <w:rFonts w:hint="eastAsia"/>
        </w:rPr>
      </w:pPr>
      <w:r>
        <w:rPr>
          <w:rFonts w:hint="eastAsia"/>
        </w:rPr>
        <w:t>1. 因为最小之罪的刑罚是，人将失去所有恩典，他的本性将被罪所奴役，如创世记2:17，“你吃的日子必定死”，是各样的死；不仅是暂时的死：那当时并未应验；也不是地狱里永远的死：因为那是在暂时的死之后；而是灵性的死，藉此灵魂被剥夺了属灵的生命，并在罪中死了。</w:t>
      </w:r>
    </w:p>
    <w:p w14:paraId="0AA1D000">
      <w:pPr>
        <w:widowControl w:val="0"/>
        <w:numPr>
          <w:ilvl w:val="0"/>
          <w:numId w:val="0"/>
        </w:numPr>
        <w:jc w:val="both"/>
        <w:rPr>
          <w:rFonts w:hint="eastAsia"/>
        </w:rPr>
      </w:pPr>
      <w:r>
        <w:rPr>
          <w:rFonts w:hint="eastAsia"/>
        </w:rPr>
        <w:t>As a man that commits a murder, or an act of high treason against the king, hath his goods and life taken from him, so Adam, for that one act of rebellion, wherein he committed high treason against God, deserved to have all grace taken from him, as indeed he had, Rom. 3:23, 'For all have sinned and come short of the glory of God.'</w:t>
      </w:r>
    </w:p>
    <w:p w14:paraId="1DC027AB">
      <w:pPr>
        <w:widowControl w:val="0"/>
        <w:numPr>
          <w:ilvl w:val="0"/>
          <w:numId w:val="0"/>
        </w:numPr>
        <w:jc w:val="both"/>
        <w:rPr>
          <w:rFonts w:hint="eastAsia"/>
        </w:rPr>
      </w:pPr>
      <w:r>
        <w:rPr>
          <w:rFonts w:hint="eastAsia"/>
        </w:rPr>
        <w:t>如同一个人犯了谋杀罪，或对君王犯了叛国罪，他的财物和生命就被夺去，亚当也因那一次的叛逆行为，其中他向上帝犯了叛国大罪，就该被夺去所有恩典，而他确实如此，罗马书3:23，“因为世人都犯了罪，亏缺了神的荣耀。”</w:t>
      </w:r>
    </w:p>
    <w:p w14:paraId="1726CE51">
      <w:pPr>
        <w:widowControl w:val="0"/>
        <w:numPr>
          <w:ilvl w:val="0"/>
          <w:numId w:val="0"/>
        </w:numPr>
        <w:jc w:val="both"/>
        <w:rPr>
          <w:rFonts w:hint="eastAsia"/>
        </w:rPr>
      </w:pPr>
    </w:p>
    <w:p w14:paraId="496E929D">
      <w:pPr>
        <w:widowControl w:val="0"/>
        <w:numPr>
          <w:ilvl w:val="0"/>
          <w:numId w:val="0"/>
        </w:numPr>
        <w:jc w:val="both"/>
        <w:rPr>
          <w:rFonts w:hint="eastAsia"/>
        </w:rPr>
      </w:pPr>
      <w:r>
        <w:rPr>
          <w:rFonts w:hint="eastAsia"/>
        </w:rPr>
        <w:t>But, 2, this is not all; for this one act of sinning did not only deserve to have grace taken away, and to have nature corrupted, and so taken away as a punishment, but it did also by a physical energy expel it, not only by a penal, political consequence, but by a physical, causal consequence, even as a stab a man gives himself causally separates the soul and body, and leaves the carcase a dead thing, or as cold in water expels heat in fire.</w:t>
      </w:r>
    </w:p>
    <w:p w14:paraId="55579905">
      <w:pPr>
        <w:widowControl w:val="0"/>
        <w:numPr>
          <w:ilvl w:val="0"/>
          <w:numId w:val="0"/>
        </w:numPr>
        <w:jc w:val="both"/>
        <w:rPr>
          <w:rFonts w:hint="eastAsia"/>
        </w:rPr>
      </w:pPr>
      <w:r>
        <w:rPr>
          <w:rFonts w:hint="eastAsia"/>
        </w:rPr>
        <w:t>但是，2，这还不是全部；因为这一个犯罪的行为，不仅该当被夺去恩典，使本性败坏，作为刑罚被夺去，它还藉着一种物理性的能力驱逐了恩典，不仅藉着刑罚性的、政治性的后果，也藉着物理性的、因果性的后果，就像一个人给自己的一刀，因果性地分离了灵魂和身体，留下一具死尸，或像水中的冷驱逐了火中的热。</w:t>
      </w:r>
    </w:p>
    <w:p w14:paraId="484080AD">
      <w:pPr>
        <w:widowControl w:val="0"/>
        <w:numPr>
          <w:ilvl w:val="0"/>
          <w:numId w:val="0"/>
        </w:numPr>
        <w:jc w:val="both"/>
        <w:rPr>
          <w:rFonts w:hint="eastAsia"/>
        </w:rPr>
      </w:pPr>
    </w:p>
    <w:p w14:paraId="5317FBE0">
      <w:pPr>
        <w:widowControl w:val="0"/>
        <w:numPr>
          <w:ilvl w:val="0"/>
          <w:numId w:val="0"/>
        </w:numPr>
        <w:jc w:val="both"/>
        <w:rPr>
          <w:rFonts w:hint="eastAsia"/>
        </w:rPr>
      </w:pPr>
      <w:r>
        <w:rPr>
          <w:rFonts w:hint="eastAsia"/>
        </w:rPr>
        <w:t>For (1.) it separates betwi-xt God and a man.</w:t>
      </w:r>
    </w:p>
    <w:p w14:paraId="428937C0">
      <w:pPr>
        <w:widowControl w:val="0"/>
        <w:numPr>
          <w:ilvl w:val="0"/>
          <w:numId w:val="0"/>
        </w:numPr>
        <w:jc w:val="both"/>
        <w:rPr>
          <w:rFonts w:hint="eastAsia"/>
        </w:rPr>
      </w:pPr>
      <w:r>
        <w:rPr>
          <w:rFonts w:hint="eastAsia"/>
        </w:rPr>
        <w:t>因为（1）它使上帝和人分离。</w:t>
      </w:r>
    </w:p>
    <w:p w14:paraId="21E6D253">
      <w:pPr>
        <w:widowControl w:val="0"/>
        <w:numPr>
          <w:ilvl w:val="0"/>
          <w:numId w:val="0"/>
        </w:numPr>
        <w:jc w:val="both"/>
        <w:rPr>
          <w:rFonts w:hint="eastAsia"/>
        </w:rPr>
      </w:pPr>
      <w:r>
        <w:rPr>
          <w:rFonts w:hint="eastAsia"/>
        </w:rPr>
        <w:t>Now, as the soul is the life of the body, so was God the life of Adam's soul; and grace in him was but the light of God, as the sun shining in his heart, as the beams of the sun do in the air, and as lumen est imago lucis, so grace in Adam's heart was the image of God.</w:t>
      </w:r>
    </w:p>
    <w:p w14:paraId="724ADBD6">
      <w:pPr>
        <w:widowControl w:val="0"/>
        <w:numPr>
          <w:ilvl w:val="0"/>
          <w:numId w:val="0"/>
        </w:numPr>
        <w:jc w:val="both"/>
        <w:rPr>
          <w:rFonts w:hint="eastAsia"/>
        </w:rPr>
      </w:pPr>
      <w:r>
        <w:rPr>
          <w:rFonts w:hint="eastAsia"/>
        </w:rPr>
        <w:t>灵魂是身体的生命，上帝也曾是亚当灵魂的生命；在他里面的恩典不过是上帝的光，如同太阳照在他心里，如同太阳的光束照在空气中一样，并且lumen est imago lucis（拉丁文，意为：光是光的形象），亚当心中的恩典也是上帝的形象。</w:t>
      </w:r>
    </w:p>
    <w:p w14:paraId="4AA69681">
      <w:pPr>
        <w:widowControl w:val="0"/>
        <w:numPr>
          <w:ilvl w:val="0"/>
          <w:numId w:val="0"/>
        </w:numPr>
        <w:jc w:val="both"/>
        <w:rPr>
          <w:rFonts w:hint="eastAsia"/>
        </w:rPr>
      </w:pPr>
      <w:r>
        <w:rPr>
          <w:rFonts w:hint="eastAsia"/>
        </w:rPr>
        <w:t>Now, as whatsoever comes but between the sun and the air, may be said truly to extinguish the light in the air, by cutting the beams off from their head, out of which they vanish, so sin coming between God and Adam, extinguished the light and life of grace in his heart, and left it nothing but sin and a lump of darkness.</w:t>
      </w:r>
    </w:p>
    <w:p w14:paraId="48210098">
      <w:pPr>
        <w:widowControl w:val="0"/>
        <w:numPr>
          <w:ilvl w:val="0"/>
          <w:numId w:val="0"/>
        </w:numPr>
        <w:jc w:val="both"/>
        <w:rPr>
          <w:rFonts w:hint="eastAsia"/>
        </w:rPr>
      </w:pPr>
      <w:r>
        <w:rPr>
          <w:rFonts w:hint="eastAsia"/>
        </w:rPr>
        <w:t>现在，凡是介入太阳和空气之间的东西，都可以说真正地熄灭了空气中的光，因它切断了光束与其源头的联系，光束就此消失了；罪也如此，介入上帝和亚当之间，就熄灭了他心中恩典的光和生命，只留给他罪和一团黑暗。</w:t>
      </w:r>
    </w:p>
    <w:p w14:paraId="18CF9A32">
      <w:pPr>
        <w:widowControl w:val="0"/>
        <w:numPr>
          <w:ilvl w:val="0"/>
          <w:numId w:val="0"/>
        </w:numPr>
        <w:jc w:val="both"/>
        <w:rPr>
          <w:rFonts w:hint="eastAsia"/>
        </w:rPr>
      </w:pPr>
    </w:p>
    <w:p w14:paraId="5107E46D">
      <w:pPr>
        <w:widowControl w:val="0"/>
        <w:numPr>
          <w:ilvl w:val="0"/>
          <w:numId w:val="0"/>
        </w:numPr>
        <w:jc w:val="both"/>
        <w:rPr>
          <w:rFonts w:hint="eastAsia"/>
        </w:rPr>
      </w:pPr>
      <w:r>
        <w:rPr>
          <w:rFonts w:hint="eastAsia"/>
        </w:rPr>
        <w:t>(2.) It was not only the cause interposing, and so depriving him of God's image, but expulsive, as one contrary expels another; for contraria mutuò as expellunt.</w:t>
      </w:r>
    </w:p>
    <w:p w14:paraId="764CABEF">
      <w:pPr>
        <w:widowControl w:val="0"/>
        <w:numPr>
          <w:ilvl w:val="0"/>
          <w:numId w:val="0"/>
        </w:numPr>
        <w:jc w:val="both"/>
        <w:rPr>
          <w:rFonts w:hint="eastAsia"/>
        </w:rPr>
      </w:pPr>
      <w:r>
        <w:rPr>
          <w:rFonts w:hint="eastAsia"/>
        </w:rPr>
        <w:t>（2）它不仅是介入并因此剥夺他上帝形象的原因，也是驱逐性的，如同一个对立物驱逐另一个对立物；因为contraria mutuò se expellunt（拉丁文，意为：对立物相互驱逐）。</w:t>
      </w:r>
    </w:p>
    <w:p w14:paraId="7F31A70C">
      <w:pPr>
        <w:widowControl w:val="0"/>
        <w:numPr>
          <w:ilvl w:val="0"/>
          <w:numId w:val="0"/>
        </w:numPr>
        <w:jc w:val="both"/>
        <w:rPr>
          <w:rFonts w:hint="eastAsia"/>
        </w:rPr>
      </w:pPr>
      <w:r>
        <w:rPr>
          <w:rFonts w:hint="eastAsia"/>
        </w:rPr>
        <w:t>Now, every act of sin is contrary to holiness, and it is said to be enmity against God and his law: Rom. 8:7, 'Because the carnal mind is enmity against God; for it is not subject to the law of God, neither indeed can be.'</w:t>
      </w:r>
    </w:p>
    <w:p w14:paraId="4A93299C">
      <w:pPr>
        <w:widowControl w:val="0"/>
        <w:numPr>
          <w:ilvl w:val="0"/>
          <w:numId w:val="0"/>
        </w:numPr>
        <w:jc w:val="both"/>
        <w:rPr>
          <w:rFonts w:hint="eastAsia"/>
        </w:rPr>
      </w:pPr>
      <w:r>
        <w:rPr>
          <w:rFonts w:hint="eastAsia"/>
        </w:rPr>
        <w:t>每一个罪行都与圣洁相反，并且被说成是与上帝和祂的律法为敌：罗马书8:7，“原来体贴肉体的，就是与神为仇；因为不服神的律法，也是不能服。”</w:t>
      </w:r>
    </w:p>
    <w:p w14:paraId="10C2D1B7">
      <w:pPr>
        <w:widowControl w:val="0"/>
        <w:numPr>
          <w:ilvl w:val="0"/>
          <w:numId w:val="0"/>
        </w:numPr>
        <w:jc w:val="both"/>
        <w:rPr>
          <w:rFonts w:hint="eastAsia"/>
        </w:rPr>
      </w:pPr>
      <w:r>
        <w:rPr>
          <w:rFonts w:hint="eastAsia"/>
        </w:rPr>
        <w:t>If sin be contrary to God's law, so by consequence it is to his image; for the image of God was the law written in Adam's heart.</w:t>
      </w:r>
    </w:p>
    <w:p w14:paraId="0AEAFBF3">
      <w:pPr>
        <w:widowControl w:val="0"/>
        <w:numPr>
          <w:ilvl w:val="0"/>
          <w:numId w:val="0"/>
        </w:numPr>
        <w:jc w:val="both"/>
        <w:rPr>
          <w:rFonts w:hint="eastAsia"/>
        </w:rPr>
      </w:pPr>
      <w:r>
        <w:rPr>
          <w:rFonts w:hint="eastAsia"/>
        </w:rPr>
        <w:t>如果罪与上帝的律法相反，那么它也就与祂的形象相反；因为上帝的形象就是写在亚当心里的律法。</w:t>
      </w:r>
    </w:p>
    <w:p w14:paraId="34259F4D">
      <w:pPr>
        <w:widowControl w:val="0"/>
        <w:numPr>
          <w:ilvl w:val="0"/>
          <w:numId w:val="0"/>
        </w:numPr>
        <w:jc w:val="both"/>
        <w:rPr>
          <w:rFonts w:hint="eastAsia"/>
        </w:rPr>
      </w:pPr>
      <w:r>
        <w:rPr>
          <w:rFonts w:hint="eastAsia"/>
        </w:rPr>
        <w:t>And to the same intent it is said, Rom. 7:23, 'But I see another law in my members warring against the law of my mind, and bringing me into captivity to the law of sin which is in my members.'</w:t>
      </w:r>
    </w:p>
    <w:p w14:paraId="19E214F2">
      <w:pPr>
        <w:widowControl w:val="0"/>
        <w:numPr>
          <w:ilvl w:val="0"/>
          <w:numId w:val="0"/>
        </w:numPr>
        <w:jc w:val="both"/>
        <w:rPr>
          <w:rFonts w:hint="eastAsia"/>
        </w:rPr>
      </w:pPr>
      <w:r>
        <w:rPr>
          <w:rFonts w:hint="eastAsia"/>
        </w:rPr>
        <w:t>出于同样的目的，经上说，罗马书7:23，“但我觉得肢体中另有个律和我心中的律交战，把我掳去，叫我附从那肢体中犯罪的律。”</w:t>
      </w:r>
    </w:p>
    <w:p w14:paraId="0E9CB3C4">
      <w:pPr>
        <w:widowControl w:val="0"/>
        <w:numPr>
          <w:ilvl w:val="0"/>
          <w:numId w:val="0"/>
        </w:numPr>
        <w:jc w:val="both"/>
        <w:rPr>
          <w:rFonts w:hint="eastAsia"/>
        </w:rPr>
      </w:pPr>
      <w:r>
        <w:rPr>
          <w:rFonts w:hint="eastAsia"/>
        </w:rPr>
        <w:t>It wars against the law of the mind, that is, the image of the law in the mind; the least act of sin doth so, and the habit but by the acts; and so Gal. 5:17, 'For the flesh lusteth against the spirit, and the spirit against the flesh: and these are contrary the one to the other; so that ye cannot do the things that ye would;' the one and the other, and their acts, are said to be contrary.</w:t>
      </w:r>
    </w:p>
    <w:p w14:paraId="44EC0B4A">
      <w:pPr>
        <w:widowControl w:val="0"/>
        <w:numPr>
          <w:ilvl w:val="0"/>
          <w:numId w:val="0"/>
        </w:numPr>
        <w:jc w:val="both"/>
        <w:rPr>
          <w:rFonts w:hint="eastAsia"/>
        </w:rPr>
      </w:pPr>
      <w:r>
        <w:rPr>
          <w:rFonts w:hint="eastAsia"/>
        </w:rPr>
        <w:t>它与心中的律交战，也就是与心中律法的形象交战；最小的罪行都如此，而习惯不过是藉着行为形成的；因此加拉太书5:17说，“因为情欲和圣灵相争，圣灵和情欲相争，这两个是彼此相敌，使你们不能作所愿意作的”；这两者及其行为，都被说成是相反的。</w:t>
      </w:r>
    </w:p>
    <w:p w14:paraId="1AF59875">
      <w:pPr>
        <w:widowControl w:val="0"/>
        <w:numPr>
          <w:ilvl w:val="0"/>
          <w:numId w:val="0"/>
        </w:numPr>
        <w:jc w:val="both"/>
        <w:rPr>
          <w:rFonts w:hint="eastAsia"/>
        </w:rPr>
      </w:pPr>
    </w:p>
    <w:p w14:paraId="72B125D4">
      <w:pPr>
        <w:widowControl w:val="0"/>
        <w:numPr>
          <w:ilvl w:val="0"/>
          <w:numId w:val="0"/>
        </w:numPr>
        <w:jc w:val="both"/>
        <w:rPr>
          <w:rFonts w:hint="eastAsia"/>
        </w:rPr>
      </w:pPr>
      <w:r>
        <w:rPr>
          <w:rFonts w:hint="eastAsia"/>
        </w:rPr>
        <w:t>Obj. But you will say, One contrary expels not another, unless it be stronger; as Christ says, 'The strong man yields not up the house, unless a stronger than he comes.'</w:t>
      </w:r>
    </w:p>
    <w:p w14:paraId="791F4A73">
      <w:pPr>
        <w:widowControl w:val="0"/>
        <w:numPr>
          <w:ilvl w:val="0"/>
          <w:numId w:val="0"/>
        </w:numPr>
        <w:jc w:val="both"/>
        <w:rPr>
          <w:rFonts w:hint="eastAsia"/>
        </w:rPr>
      </w:pPr>
      <w:r>
        <w:rPr>
          <w:rFonts w:hint="eastAsia"/>
        </w:rPr>
        <w:t>反驳。但你会说，一个对立物不能驱逐另一个，除非它更强壮；正如基督所说，“壮士不交出房屋，除非有比他更强壮的来。”</w:t>
      </w:r>
    </w:p>
    <w:p w14:paraId="1879A33C">
      <w:pPr>
        <w:widowControl w:val="0"/>
        <w:numPr>
          <w:ilvl w:val="0"/>
          <w:numId w:val="0"/>
        </w:numPr>
        <w:jc w:val="both"/>
        <w:rPr>
          <w:rFonts w:hint="eastAsia"/>
        </w:rPr>
      </w:pPr>
    </w:p>
    <w:p w14:paraId="77FF92B8">
      <w:pPr>
        <w:widowControl w:val="0"/>
        <w:numPr>
          <w:ilvl w:val="0"/>
          <w:numId w:val="0"/>
        </w:numPr>
        <w:jc w:val="both"/>
        <w:rPr>
          <w:rFonts w:hint="eastAsia"/>
        </w:rPr>
      </w:pPr>
      <w:r>
        <w:rPr>
          <w:rFonts w:hint="eastAsia"/>
        </w:rPr>
        <w:t>Ans. It is true; but know, that one act of sin is stronger than all created grace and holiness in itself, and therefore overcoming the heart, the will, in which grace was, expels it.</w:t>
      </w:r>
    </w:p>
    <w:p w14:paraId="2A87925B">
      <w:pPr>
        <w:widowControl w:val="0"/>
        <w:numPr>
          <w:ilvl w:val="0"/>
          <w:numId w:val="0"/>
        </w:numPr>
        <w:jc w:val="both"/>
        <w:rPr>
          <w:rFonts w:hint="eastAsia"/>
        </w:rPr>
      </w:pPr>
      <w:r>
        <w:rPr>
          <w:rFonts w:hint="eastAsia"/>
        </w:rPr>
        <w:t>回答。这是真的；但要知道，一个罪行本身比所有被造的恩典和圣洁都更强壮，因此，它胜过了心，就是恩典所在的意志，就驱逐了恩典。</w:t>
      </w:r>
    </w:p>
    <w:p w14:paraId="14E61F1F">
      <w:pPr>
        <w:widowControl w:val="0"/>
        <w:numPr>
          <w:ilvl w:val="0"/>
          <w:numId w:val="0"/>
        </w:numPr>
        <w:jc w:val="both"/>
        <w:rPr>
          <w:rFonts w:hint="eastAsia"/>
        </w:rPr>
      </w:pPr>
      <w:r>
        <w:rPr>
          <w:rFonts w:hint="eastAsia"/>
        </w:rPr>
        <w:t>Take all other contrary acts, and they weaken their contrary habits, but do not expel them; but one act of sin not only weakens grace, but expels it, for it is stronger.</w:t>
      </w:r>
    </w:p>
    <w:p w14:paraId="129FBDAC">
      <w:pPr>
        <w:widowControl w:val="0"/>
        <w:numPr>
          <w:ilvl w:val="0"/>
          <w:numId w:val="0"/>
        </w:numPr>
        <w:jc w:val="both"/>
        <w:rPr>
          <w:rFonts w:hint="eastAsia"/>
        </w:rPr>
      </w:pPr>
      <w:r>
        <w:rPr>
          <w:rFonts w:hint="eastAsia"/>
        </w:rPr>
        <w:t>拿所有其他的对立行为来看，它们削弱了其对立的习惯，但并不驱逐它们；但一个罪行不仅削弱恩典，还驱逐它，因为它更强壮。</w:t>
      </w:r>
    </w:p>
    <w:p w14:paraId="69032532">
      <w:pPr>
        <w:widowControl w:val="0"/>
        <w:numPr>
          <w:ilvl w:val="0"/>
          <w:numId w:val="0"/>
        </w:numPr>
        <w:jc w:val="both"/>
        <w:rPr>
          <w:rFonts w:hint="eastAsia"/>
        </w:rPr>
      </w:pPr>
      <w:r>
        <w:rPr>
          <w:rFonts w:hint="eastAsia"/>
        </w:rPr>
        <w:t>See the strength of the power of sin above grace in itself, in the accusing power.</w:t>
      </w:r>
    </w:p>
    <w:p w14:paraId="5F853042">
      <w:pPr>
        <w:widowControl w:val="0"/>
        <w:numPr>
          <w:ilvl w:val="0"/>
          <w:numId w:val="0"/>
        </w:numPr>
        <w:jc w:val="both"/>
        <w:rPr>
          <w:rFonts w:hint="eastAsia"/>
        </w:rPr>
      </w:pPr>
      <w:r>
        <w:rPr>
          <w:rFonts w:hint="eastAsia"/>
        </w:rPr>
        <w:t>在控告的能力上，可以看到罪本身的能力强过恩典。</w:t>
      </w:r>
    </w:p>
    <w:p w14:paraId="313941C0">
      <w:pPr>
        <w:widowControl w:val="0"/>
        <w:numPr>
          <w:ilvl w:val="0"/>
          <w:numId w:val="0"/>
        </w:numPr>
        <w:jc w:val="both"/>
        <w:rPr>
          <w:rFonts w:hint="eastAsia"/>
        </w:rPr>
      </w:pPr>
      <w:r>
        <w:rPr>
          <w:rFonts w:hint="eastAsia"/>
        </w:rPr>
        <w:t>Suppose Adam had lived in the state of holiness thousands of years, and served God perfectly all that while, one act of sin would have marred all his service, and condemned him; he had lost all as if it had never been.</w:t>
      </w:r>
    </w:p>
    <w:p w14:paraId="6AFC119C">
      <w:pPr>
        <w:widowControl w:val="0"/>
        <w:numPr>
          <w:ilvl w:val="0"/>
          <w:numId w:val="0"/>
        </w:numPr>
        <w:jc w:val="both"/>
        <w:rPr>
          <w:rFonts w:hint="eastAsia"/>
        </w:rPr>
      </w:pPr>
      <w:r>
        <w:rPr>
          <w:rFonts w:hint="eastAsia"/>
        </w:rPr>
        <w:t>假设亚当在圣洁的状态中活了几千年，并且在那段时间里完美地事奉上帝，一个罪行就会毁掉他所有的事奉，并定他的罪；他会失去一切，仿佛从未有过一样。</w:t>
      </w:r>
    </w:p>
    <w:p w14:paraId="0947BEAF">
      <w:pPr>
        <w:widowControl w:val="0"/>
        <w:numPr>
          <w:ilvl w:val="0"/>
          <w:numId w:val="0"/>
        </w:numPr>
        <w:jc w:val="both"/>
        <w:rPr>
          <w:rFonts w:hint="eastAsia"/>
        </w:rPr>
      </w:pPr>
      <w:r>
        <w:rPr>
          <w:rFonts w:hint="eastAsia"/>
        </w:rPr>
        <w:t>Now, upon the same ground it hath as much power to expel grace, and therefore it is called 'the old leaven,' whereof a little leavens the whole: 1 Cor. 5:6, 7, 'Your glorying is not good.</w:t>
      </w:r>
    </w:p>
    <w:p w14:paraId="7125EBD5">
      <w:pPr>
        <w:widowControl w:val="0"/>
        <w:numPr>
          <w:ilvl w:val="0"/>
          <w:numId w:val="0"/>
        </w:numPr>
        <w:jc w:val="both"/>
        <w:rPr>
          <w:rFonts w:hint="eastAsia"/>
        </w:rPr>
      </w:pPr>
      <w:r>
        <w:rPr>
          <w:rFonts w:hint="eastAsia"/>
        </w:rPr>
        <w:t>基于同样的理由，它也有同样的能力驱逐恩典，因此它被称为“旧酵”，一点面酵能使全团都发起来：哥林多前书5:6, 7，“你们这自夸是不好的。</w:t>
      </w:r>
    </w:p>
    <w:p w14:paraId="06BA3485">
      <w:pPr>
        <w:widowControl w:val="0"/>
        <w:numPr>
          <w:ilvl w:val="0"/>
          <w:numId w:val="0"/>
        </w:numPr>
        <w:jc w:val="both"/>
        <w:rPr>
          <w:rFonts w:hint="eastAsia"/>
        </w:rPr>
      </w:pPr>
      <w:r>
        <w:rPr>
          <w:rFonts w:hint="eastAsia"/>
        </w:rPr>
        <w:t>Know ye not that a little leave leaveneth the whole lump?</w:t>
      </w:r>
    </w:p>
    <w:p w14:paraId="751C24F4">
      <w:pPr>
        <w:widowControl w:val="0"/>
        <w:numPr>
          <w:ilvl w:val="0"/>
          <w:numId w:val="0"/>
        </w:numPr>
        <w:jc w:val="both"/>
        <w:rPr>
          <w:rFonts w:hint="eastAsia"/>
        </w:rPr>
      </w:pPr>
      <w:r>
        <w:rPr>
          <w:rFonts w:hint="eastAsia"/>
        </w:rPr>
        <w:t>岂不知一点面酵能使全团都发起来吗？</w:t>
      </w:r>
    </w:p>
    <w:p w14:paraId="6D5309A1">
      <w:pPr>
        <w:widowControl w:val="0"/>
        <w:numPr>
          <w:ilvl w:val="0"/>
          <w:numId w:val="0"/>
        </w:numPr>
        <w:jc w:val="both"/>
        <w:rPr>
          <w:rFonts w:hint="eastAsia"/>
        </w:rPr>
      </w:pPr>
      <w:r>
        <w:rPr>
          <w:rFonts w:hint="eastAsia"/>
        </w:rPr>
        <w:t>Purge out therefore the old leaven, that ye may be a new lump, as ye are unleavened.'</w:t>
      </w:r>
    </w:p>
    <w:p w14:paraId="6F806430">
      <w:pPr>
        <w:widowControl w:val="0"/>
        <w:numPr>
          <w:ilvl w:val="0"/>
          <w:numId w:val="0"/>
        </w:numPr>
        <w:jc w:val="both"/>
        <w:rPr>
          <w:rFonts w:hint="eastAsia"/>
        </w:rPr>
      </w:pPr>
      <w:r>
        <w:rPr>
          <w:rFonts w:hint="eastAsia"/>
        </w:rPr>
        <w:t>你们既是无酵的面，应当把旧酵除净，好使你们成为新团。”</w:t>
      </w:r>
    </w:p>
    <w:p w14:paraId="62639054">
      <w:pPr>
        <w:widowControl w:val="0"/>
        <w:numPr>
          <w:ilvl w:val="0"/>
          <w:numId w:val="0"/>
        </w:numPr>
        <w:jc w:val="both"/>
        <w:rPr>
          <w:rFonts w:hint="eastAsia"/>
        </w:rPr>
      </w:pPr>
      <w:r>
        <w:rPr>
          <w:rFonts w:hint="eastAsia"/>
        </w:rPr>
        <w:t>It is called the old leaven, because it was that which leavened Adam's heart, and ours from him, expelling grace out.</w:t>
      </w:r>
    </w:p>
    <w:p w14:paraId="4A3602AD">
      <w:pPr>
        <w:widowControl w:val="0"/>
        <w:numPr>
          <w:ilvl w:val="0"/>
          <w:numId w:val="0"/>
        </w:numPr>
        <w:jc w:val="both"/>
        <w:rPr>
          <w:rFonts w:hint="eastAsia"/>
        </w:rPr>
      </w:pPr>
      <w:r>
        <w:rPr>
          <w:rFonts w:hint="eastAsia"/>
        </w:rPr>
        <w:t>它被称为旧酵，因为它曾使亚当的心发酵，也从他那里使我们的心发酵，驱逐了恩典。</w:t>
      </w:r>
    </w:p>
    <w:p w14:paraId="1420057D">
      <w:pPr>
        <w:widowControl w:val="0"/>
        <w:numPr>
          <w:ilvl w:val="0"/>
          <w:numId w:val="0"/>
        </w:numPr>
        <w:jc w:val="both"/>
        <w:rPr>
          <w:rFonts w:hint="eastAsia"/>
        </w:rPr>
      </w:pPr>
    </w:p>
    <w:p w14:paraId="6BD2FEDB">
      <w:pPr>
        <w:widowControl w:val="0"/>
        <w:numPr>
          <w:ilvl w:val="0"/>
          <w:numId w:val="0"/>
        </w:numPr>
        <w:jc w:val="both"/>
        <w:rPr>
          <w:rFonts w:hint="eastAsia"/>
        </w:rPr>
      </w:pPr>
      <w:r>
        <w:rPr>
          <w:rFonts w:hint="eastAsia"/>
        </w:rPr>
        <w:t>If you ask, Whence hath sin this power?</w:t>
      </w:r>
    </w:p>
    <w:p w14:paraId="36C152C1">
      <w:pPr>
        <w:widowControl w:val="0"/>
        <w:numPr>
          <w:ilvl w:val="0"/>
          <w:numId w:val="0"/>
        </w:numPr>
        <w:jc w:val="both"/>
        <w:rPr>
          <w:rFonts w:hint="eastAsia"/>
        </w:rPr>
      </w:pPr>
      <w:r>
        <w:rPr>
          <w:rFonts w:hint="eastAsia"/>
        </w:rPr>
        <w:t>如果你问，罪从何处得此能力？</w:t>
      </w:r>
    </w:p>
    <w:p w14:paraId="45219B2B">
      <w:pPr>
        <w:widowControl w:val="0"/>
        <w:numPr>
          <w:ilvl w:val="0"/>
          <w:numId w:val="0"/>
        </w:numPr>
        <w:jc w:val="both"/>
        <w:rPr>
          <w:rFonts w:hint="eastAsia"/>
        </w:rPr>
      </w:pPr>
    </w:p>
    <w:p w14:paraId="737498DD">
      <w:pPr>
        <w:widowControl w:val="0"/>
        <w:numPr>
          <w:ilvl w:val="0"/>
          <w:numId w:val="0"/>
        </w:numPr>
        <w:jc w:val="both"/>
        <w:rPr>
          <w:rFonts w:hint="eastAsia"/>
        </w:rPr>
      </w:pPr>
      <w:r>
        <w:rPr>
          <w:rFonts w:hint="eastAsia"/>
        </w:rPr>
        <w:t>I answer, from the law: 1 Cor. 15:55, 'O death, where is thy sting? O grave, where is thy victory?'</w:t>
      </w:r>
    </w:p>
    <w:p w14:paraId="266E3258">
      <w:pPr>
        <w:widowControl w:val="0"/>
        <w:numPr>
          <w:ilvl w:val="0"/>
          <w:numId w:val="0"/>
        </w:numPr>
        <w:jc w:val="both"/>
        <w:rPr>
          <w:rFonts w:hint="eastAsia"/>
        </w:rPr>
      </w:pPr>
      <w:r>
        <w:rPr>
          <w:rFonts w:hint="eastAsia"/>
        </w:rPr>
        <w:t>我回答，从律法而来：哥林多前书15:55，“死啊，你得胜的权势在哪里？死啊，你的毒钩在哪里？”</w:t>
      </w:r>
    </w:p>
    <w:p w14:paraId="29AC4CCD">
      <w:pPr>
        <w:widowControl w:val="0"/>
        <w:numPr>
          <w:ilvl w:val="0"/>
          <w:numId w:val="0"/>
        </w:numPr>
        <w:jc w:val="both"/>
        <w:rPr>
          <w:rFonts w:hint="eastAsia"/>
        </w:rPr>
      </w:pPr>
      <w:r>
        <w:rPr>
          <w:rFonts w:hint="eastAsia"/>
        </w:rPr>
        <w:t>From which law grace too in him had its strength to justify; and which law, whilst Adam kept in every part, he kept grace in his heart; but if a man breaks it in one, he breaks it in all, and so that original conformity to the law in a man's nature is expelled, and he made prone to offend in all: James 2:10, 'For whosoever shall keep the whole law, and yet offend in one point, he is guilty of all;' for as grace was held by keeping it, grace must be lost therefore by the breach.</w:t>
      </w:r>
    </w:p>
    <w:p w14:paraId="35292982">
      <w:pPr>
        <w:widowControl w:val="0"/>
        <w:numPr>
          <w:ilvl w:val="0"/>
          <w:numId w:val="0"/>
        </w:numPr>
        <w:jc w:val="both"/>
        <w:rPr>
          <w:rFonts w:hint="eastAsia"/>
        </w:rPr>
      </w:pPr>
      <w:r>
        <w:rPr>
          <w:rFonts w:hint="eastAsia"/>
        </w:rPr>
        <w:t>在他里面的恩典也从这律法得着称义的力量；亚当遵守这律法的每一部分时，他就在心里保守了恩典；但如果一个人在一点上违背了它，他就在所有点上都违背了它，因此，人本性中那原始的与律法的一致性就被驱逐了，他变得倾向于在所有事上都犯罪：雅各书2:10，“因为凡遵守全律法的，只在一条上跌倒，他就是犯了众条”；因为恩典是藉着遵守律法而持守的，因此恩典必因违背律法而失去。</w:t>
      </w:r>
    </w:p>
    <w:p w14:paraId="76B5144E">
      <w:pPr>
        <w:widowControl w:val="0"/>
        <w:numPr>
          <w:ilvl w:val="0"/>
          <w:numId w:val="0"/>
        </w:numPr>
        <w:jc w:val="both"/>
        <w:rPr>
          <w:rFonts w:hint="eastAsia"/>
        </w:rPr>
      </w:pPr>
    </w:p>
    <w:p w14:paraId="1799A558">
      <w:pPr>
        <w:widowControl w:val="0"/>
        <w:numPr>
          <w:ilvl w:val="0"/>
          <w:numId w:val="0"/>
        </w:numPr>
        <w:jc w:val="both"/>
        <w:rPr>
          <w:rFonts w:hint="eastAsia"/>
        </w:rPr>
      </w:pPr>
      <w:r>
        <w:rPr>
          <w:rFonts w:hint="eastAsia"/>
        </w:rPr>
        <w:t>But, you will say, according to this, grace in a regenerate man's heart would be extinguished by every act of sin, whenas it is called the seed that remains: 1 John 3:9. 'Whosoever is born of God doth not commit sin, for his seed remaineth in him, and he cannot sin, because he is born of God.</w:t>
      </w:r>
    </w:p>
    <w:p w14:paraId="2B7E2C13">
      <w:pPr>
        <w:widowControl w:val="0"/>
        <w:numPr>
          <w:ilvl w:val="0"/>
          <w:numId w:val="0"/>
        </w:numPr>
        <w:jc w:val="both"/>
        <w:rPr>
          <w:rFonts w:hint="eastAsia"/>
        </w:rPr>
      </w:pPr>
      <w:r>
        <w:rPr>
          <w:rFonts w:hint="eastAsia"/>
        </w:rPr>
        <w:t>但是，你会说，照此说来，重生之人内心的恩典，会被每一个罪行所熄灭，然而它却被称为存留的种子：约翰一书3:9。“凡从神生的，就不犯罪，因神的道存在他心里；他也不能犯罪，因为他是由神生的。”</w:t>
      </w:r>
    </w:p>
    <w:p w14:paraId="3A12EE2A">
      <w:pPr>
        <w:widowControl w:val="0"/>
        <w:numPr>
          <w:ilvl w:val="0"/>
          <w:numId w:val="0"/>
        </w:numPr>
        <w:jc w:val="both"/>
        <w:rPr>
          <w:rFonts w:hint="eastAsia"/>
        </w:rPr>
      </w:pPr>
    </w:p>
    <w:p w14:paraId="66869363">
      <w:pPr>
        <w:widowControl w:val="0"/>
        <w:numPr>
          <w:ilvl w:val="0"/>
          <w:numId w:val="0"/>
        </w:numPr>
        <w:jc w:val="both"/>
        <w:rPr>
          <w:rFonts w:hint="eastAsia"/>
        </w:rPr>
      </w:pPr>
      <w:r>
        <w:rPr>
          <w:rFonts w:hint="eastAsia"/>
        </w:rPr>
        <w:t>I answer, there is not the same case of Adam's grace and a regenerate man's, for the strength of Adam's grace was only the law and a legal covenant, and one breach of it is stronger than all grace given and held by that covenant; but the strength of a regenerate man's grace is the gospel, a new covenant, backed with the strength of Christ, the power of God: 2 Cor. 12:9, 'And he said unto me, My grace is sufficient for thee, for my strength is made perfect in weakness.</w:t>
      </w:r>
    </w:p>
    <w:p w14:paraId="31523186">
      <w:pPr>
        <w:widowControl w:val="0"/>
        <w:numPr>
          <w:ilvl w:val="0"/>
          <w:numId w:val="0"/>
        </w:numPr>
        <w:jc w:val="both"/>
        <w:rPr>
          <w:rFonts w:hint="eastAsia"/>
        </w:rPr>
      </w:pPr>
      <w:r>
        <w:rPr>
          <w:rFonts w:hint="eastAsia"/>
        </w:rPr>
        <w:t>我回答，亚当的恩典和重生之人的恩典情况不同，因为亚当恩典的力量仅是律法和律法之约，一次违背它就比藉那约所赐并持守的所有恩典都更强；但重生之人恩典的力量是福音，是一个新约，有基督的力量，就是上帝的能力作后盾：哥林多后书12:9，“祂对我说：‘我的恩典够你用的，因为我的能力是在人的软弱上显得完全。’</w:t>
      </w:r>
    </w:p>
    <w:p w14:paraId="2C45D721">
      <w:pPr>
        <w:widowControl w:val="0"/>
        <w:numPr>
          <w:ilvl w:val="0"/>
          <w:numId w:val="0"/>
        </w:numPr>
        <w:jc w:val="both"/>
        <w:rPr>
          <w:rFonts w:hint="eastAsia"/>
        </w:rPr>
      </w:pPr>
      <w:r>
        <w:rPr>
          <w:rFonts w:hint="eastAsia"/>
        </w:rPr>
        <w:t>Most gladly, therefore, will I rather glory in my infirmities, that the power of Christ may rest upon me.'</w:t>
      </w:r>
    </w:p>
    <w:p w14:paraId="34B4C0C9">
      <w:pPr>
        <w:widowControl w:val="0"/>
        <w:numPr>
          <w:ilvl w:val="0"/>
          <w:numId w:val="0"/>
        </w:numPr>
        <w:jc w:val="both"/>
        <w:rPr>
          <w:rFonts w:hint="eastAsia"/>
        </w:rPr>
      </w:pPr>
      <w:r>
        <w:rPr>
          <w:rFonts w:hint="eastAsia"/>
        </w:rPr>
        <w:t>所以，我更喜欢夸自己的软弱，好叫基督的能力覆庇我。”</w:t>
      </w:r>
    </w:p>
    <w:p w14:paraId="37600596">
      <w:pPr>
        <w:widowControl w:val="0"/>
        <w:numPr>
          <w:ilvl w:val="0"/>
          <w:numId w:val="0"/>
        </w:numPr>
        <w:jc w:val="both"/>
        <w:rPr>
          <w:rFonts w:hint="eastAsia"/>
        </w:rPr>
      </w:pPr>
      <w:r>
        <w:rPr>
          <w:rFonts w:hint="eastAsia"/>
        </w:rPr>
        <w:t>Grace is therefore made sufficient and strong enough in time to overcome sin and all thorns in the flesh, not because in itself it is stronger, but because God's power joins with grace, which grace is there called weakness; and this power which joins with grace, sin cuts us not off from the derivation of it, because it cuts not off a man from Christ, that is the spring and fountain of grace: Rom. 8:38, 39, 'For I am persuaded that neither death, nor life, nor angels, &amp;c., shall be able to separate us from the love of God which is in Christ Jesus our Lord.'</w:t>
      </w:r>
    </w:p>
    <w:p w14:paraId="370727EC">
      <w:pPr>
        <w:widowControl w:val="0"/>
        <w:numPr>
          <w:ilvl w:val="0"/>
          <w:numId w:val="0"/>
        </w:numPr>
        <w:jc w:val="both"/>
        <w:rPr>
          <w:rFonts w:hint="eastAsia"/>
        </w:rPr>
      </w:pPr>
      <w:r>
        <w:rPr>
          <w:rFonts w:hint="eastAsia"/>
        </w:rPr>
        <w:t>因此，恩典被造成足够且足够强大，能及时胜过罪和肉体中所有的刺，并非因为它本身更强，而是因为上帝的能力与恩典联合，那里的恩典被称为软弱；罪不能切断我们从这与恩典联合的能力中得着供应，因为它不能切断一个人与基督的联系，基督是恩典的泉源和源头：罗马书8:38, 39，“因为我深信无论是死，是生，是天使，是掌权的，是有能的，是现在的事，是将来的事，是高处的，是低处的，是别的受造之物，都不能叫我们与神的爱隔绝；这爱是在我们的主基督耶稣里的。”</w:t>
      </w:r>
    </w:p>
    <w:p w14:paraId="59FCEF72">
      <w:pPr>
        <w:widowControl w:val="0"/>
        <w:numPr>
          <w:ilvl w:val="0"/>
          <w:numId w:val="0"/>
        </w:numPr>
        <w:jc w:val="both"/>
        <w:rPr>
          <w:rFonts w:hint="eastAsia"/>
        </w:rPr>
      </w:pPr>
      <w:r>
        <w:rPr>
          <w:rFonts w:hint="eastAsia"/>
        </w:rPr>
        <w:t>Nothing is able to separate us from the love of God and Christ.</w:t>
      </w:r>
    </w:p>
    <w:p w14:paraId="134FA087">
      <w:pPr>
        <w:widowControl w:val="0"/>
        <w:numPr>
          <w:ilvl w:val="0"/>
          <w:numId w:val="0"/>
        </w:numPr>
        <w:jc w:val="both"/>
        <w:rPr>
          <w:rFonts w:hint="eastAsia"/>
        </w:rPr>
      </w:pPr>
      <w:r>
        <w:rPr>
          <w:rFonts w:hint="eastAsia"/>
        </w:rPr>
        <w:t>没有什么能使我们与上帝和基督的爱隔绝。</w:t>
      </w:r>
    </w:p>
    <w:p w14:paraId="2B012EEE">
      <w:pPr>
        <w:widowControl w:val="0"/>
        <w:numPr>
          <w:ilvl w:val="0"/>
          <w:numId w:val="0"/>
        </w:numPr>
        <w:jc w:val="both"/>
        <w:rPr>
          <w:rFonts w:hint="eastAsia"/>
        </w:rPr>
      </w:pPr>
    </w:p>
    <w:p w14:paraId="66F84B14">
      <w:pPr>
        <w:widowControl w:val="0"/>
        <w:numPr>
          <w:ilvl w:val="0"/>
          <w:numId w:val="0"/>
        </w:numPr>
        <w:jc w:val="both"/>
        <w:rPr>
          <w:rFonts w:hint="eastAsia"/>
        </w:rPr>
      </w:pPr>
      <w:r>
        <w:rPr>
          <w:rFonts w:hint="eastAsia"/>
        </w:rPr>
        <w:t>For that other proposition, that if Adam's nature was thus corrupted by that act, then must ours, we being guilty of it as well as he; the consequence stands upon a treble reason, the one of which is a degree to the other, and either enough to prove it.</w:t>
      </w:r>
    </w:p>
    <w:p w14:paraId="7E7CBE56">
      <w:pPr>
        <w:widowControl w:val="0"/>
        <w:numPr>
          <w:ilvl w:val="0"/>
          <w:numId w:val="0"/>
        </w:numPr>
        <w:jc w:val="both"/>
        <w:rPr>
          <w:rFonts w:hint="eastAsia"/>
        </w:rPr>
      </w:pPr>
      <w:r>
        <w:rPr>
          <w:rFonts w:hint="eastAsia"/>
        </w:rPr>
        <w:t>至于另一个命题，即如果亚当的本性因那行为而如此败坏，那么我们的本性也必如此，因为我们也像他一样对那行为有罪；这个推论建立在三重理由之上，其中一个比另一个更进一步，任何一个都足以证明它。</w:t>
      </w:r>
    </w:p>
    <w:p w14:paraId="37B48FFD">
      <w:pPr>
        <w:widowControl w:val="0"/>
        <w:numPr>
          <w:ilvl w:val="0"/>
          <w:numId w:val="0"/>
        </w:numPr>
        <w:jc w:val="both"/>
        <w:rPr>
          <w:rFonts w:hint="eastAsia"/>
        </w:rPr>
      </w:pPr>
    </w:p>
    <w:p w14:paraId="7DE3EAE3">
      <w:pPr>
        <w:widowControl w:val="0"/>
        <w:numPr>
          <w:ilvl w:val="0"/>
          <w:numId w:val="0"/>
        </w:numPr>
        <w:jc w:val="both"/>
        <w:rPr>
          <w:rFonts w:hint="eastAsia"/>
        </w:rPr>
      </w:pPr>
      <w:r>
        <w:rPr>
          <w:rFonts w:hint="eastAsia"/>
        </w:rPr>
        <w:t>First, If it were no more than that Adam was the person representing all mankind, what befell him by virtue of anything done by him wherein he represented us, must befall all as well.</w:t>
      </w:r>
    </w:p>
    <w:p w14:paraId="4EFC2DA1">
      <w:pPr>
        <w:widowControl w:val="0"/>
        <w:numPr>
          <w:ilvl w:val="0"/>
          <w:numId w:val="0"/>
        </w:numPr>
        <w:jc w:val="both"/>
        <w:rPr>
          <w:rFonts w:hint="eastAsia"/>
        </w:rPr>
      </w:pPr>
      <w:r>
        <w:rPr>
          <w:rFonts w:hint="eastAsia"/>
        </w:rPr>
        <w:t>首先，如果仅仅是亚当是代表全人类的那个人，那么因他所做的任何代表我们之事而临到他的事，也必定临到所有的人。</w:t>
      </w:r>
    </w:p>
    <w:p w14:paraId="62212CB8">
      <w:pPr>
        <w:widowControl w:val="0"/>
        <w:numPr>
          <w:ilvl w:val="0"/>
          <w:numId w:val="0"/>
        </w:numPr>
        <w:jc w:val="both"/>
        <w:rPr>
          <w:rFonts w:hint="eastAsia"/>
        </w:rPr>
      </w:pPr>
      <w:r>
        <w:rPr>
          <w:rFonts w:hint="eastAsia"/>
        </w:rPr>
        <w:t>Now in that act (as I formerly shewed) he represented us all.</w:t>
      </w:r>
    </w:p>
    <w:p w14:paraId="0E4283FC">
      <w:pPr>
        <w:widowControl w:val="0"/>
        <w:numPr>
          <w:ilvl w:val="0"/>
          <w:numId w:val="0"/>
        </w:numPr>
        <w:jc w:val="both"/>
        <w:rPr>
          <w:rFonts w:hint="eastAsia"/>
        </w:rPr>
      </w:pPr>
      <w:r>
        <w:rPr>
          <w:rFonts w:hint="eastAsia"/>
        </w:rPr>
        <w:t>在那行为中（如我先前所指出的），他代表了我们所有的人。</w:t>
      </w:r>
    </w:p>
    <w:p w14:paraId="796EA72D">
      <w:pPr>
        <w:widowControl w:val="0"/>
        <w:numPr>
          <w:ilvl w:val="0"/>
          <w:numId w:val="0"/>
        </w:numPr>
        <w:jc w:val="both"/>
        <w:rPr>
          <w:rFonts w:hint="eastAsia"/>
        </w:rPr>
      </w:pPr>
      <w:r>
        <w:rPr>
          <w:rFonts w:hint="eastAsia"/>
        </w:rPr>
        <w:t>To give you an instance of this: they say that when the devil appears in any shape, representing the person of the witch with whom the covenant is made, look what either mischief the devil then doth, the witch is said to do it; and look what hurt seems to befall the shape he takes on him, cutting off a member, &amp;c., the same mischief he hath power to execute on the witch herself.</w:t>
      </w:r>
    </w:p>
    <w:p w14:paraId="69445FB3">
      <w:pPr>
        <w:widowControl w:val="0"/>
        <w:numPr>
          <w:ilvl w:val="0"/>
          <w:numId w:val="0"/>
        </w:numPr>
        <w:jc w:val="both"/>
        <w:rPr>
          <w:rFonts w:hint="eastAsia"/>
        </w:rPr>
      </w:pPr>
      <w:r>
        <w:rPr>
          <w:rFonts w:hint="eastAsia"/>
        </w:rPr>
        <w:t>举个例子：他们说，当魔鬼以任何形状出现，代表与它立约的女巫时，魔鬼那时所做的任何恶事，都被说成是那女巫做的；他所取形状所受的任何伤害，如被砍掉一个肢体等，他也有能力对女巫本人施加同样的伤害。</w:t>
      </w:r>
    </w:p>
    <w:p w14:paraId="7E08BB4D">
      <w:pPr>
        <w:widowControl w:val="0"/>
        <w:numPr>
          <w:ilvl w:val="0"/>
          <w:numId w:val="0"/>
        </w:numPr>
        <w:jc w:val="both"/>
        <w:rPr>
          <w:rFonts w:hint="eastAsia"/>
        </w:rPr>
      </w:pPr>
      <w:r>
        <w:rPr>
          <w:rFonts w:hint="eastAsia"/>
        </w:rPr>
        <w:t>This hath been related by the confessions of witches, and this is done by a covenant.</w:t>
      </w:r>
    </w:p>
    <w:p w14:paraId="26B1CACC">
      <w:pPr>
        <w:widowControl w:val="0"/>
        <w:numPr>
          <w:ilvl w:val="0"/>
          <w:numId w:val="0"/>
        </w:numPr>
        <w:jc w:val="both"/>
        <w:rPr>
          <w:rFonts w:hint="eastAsia"/>
        </w:rPr>
      </w:pPr>
      <w:r>
        <w:rPr>
          <w:rFonts w:hint="eastAsia"/>
        </w:rPr>
        <w:t>这已由女巫的供述所叙述，这是藉着一个约而行的。</w:t>
      </w:r>
    </w:p>
    <w:p w14:paraId="7BC5E842">
      <w:pPr>
        <w:widowControl w:val="0"/>
        <w:numPr>
          <w:ilvl w:val="0"/>
          <w:numId w:val="0"/>
        </w:numPr>
        <w:jc w:val="both"/>
        <w:rPr>
          <w:rFonts w:hint="eastAsia"/>
        </w:rPr>
      </w:pPr>
      <w:r>
        <w:rPr>
          <w:rFonts w:hint="eastAsia"/>
        </w:rPr>
        <w:t>So now Adam being by a just covenant the representative person of all mankind, look what he doth they are said to do, and what hurt he sustains by any act he represents us in, we sustain also; as your burgesses in parliament house, if they will do such acts whereby the privileges of subjects are infringed and lost, they lose not their own rights only, but those of the countries they represent also.</w:t>
      </w:r>
    </w:p>
    <w:p w14:paraId="05CD208B">
      <w:pPr>
        <w:widowControl w:val="0"/>
        <w:numPr>
          <w:ilvl w:val="0"/>
          <w:numId w:val="0"/>
        </w:numPr>
        <w:jc w:val="both"/>
        <w:rPr>
          <w:rFonts w:hint="eastAsia"/>
        </w:rPr>
      </w:pPr>
      <w:r>
        <w:rPr>
          <w:rFonts w:hint="eastAsia"/>
        </w:rPr>
        <w:t>所以，既然亚当藉着一个公义的约是全人类的代表，那么他所做的，他们也被说成是做了，他因任何代表我们之行所受的伤害，我们也同样承受；如同你们在议会的议员，如果他们做出侵犯并丧失臣民特权的行为，他们不仅丧失自己的权利，也丧失他们所代表之地区的权利。</w:t>
      </w:r>
    </w:p>
    <w:p w14:paraId="35BF4C14">
      <w:pPr>
        <w:widowControl w:val="0"/>
        <w:numPr>
          <w:ilvl w:val="0"/>
          <w:numId w:val="0"/>
        </w:numPr>
        <w:jc w:val="both"/>
        <w:rPr>
          <w:rFonts w:hint="eastAsia"/>
        </w:rPr>
      </w:pPr>
      <w:r>
        <w:rPr>
          <w:rFonts w:hint="eastAsia"/>
        </w:rPr>
        <w:t>So Adam being the representative of all mankind, had the privilege and great charter by which we all hold our grace; and he doing this act whereby he lost his own, lost ours also.</w:t>
      </w:r>
    </w:p>
    <w:p w14:paraId="230C83C5">
      <w:pPr>
        <w:widowControl w:val="0"/>
        <w:numPr>
          <w:ilvl w:val="0"/>
          <w:numId w:val="0"/>
        </w:numPr>
        <w:jc w:val="both"/>
        <w:rPr>
          <w:rFonts w:hint="eastAsia"/>
        </w:rPr>
      </w:pPr>
      <w:r>
        <w:rPr>
          <w:rFonts w:hint="eastAsia"/>
        </w:rPr>
        <w:t>因此，亚当作为全人类的代表，拥有我们所有人赖以持守恩典的特权和大宪章；他行了这事，藉此丧失了他自己的恩典，也丧失了我们的恩典。</w:t>
      </w:r>
    </w:p>
    <w:p w14:paraId="78CE730E">
      <w:pPr>
        <w:widowControl w:val="0"/>
        <w:numPr>
          <w:ilvl w:val="0"/>
          <w:numId w:val="0"/>
        </w:numPr>
        <w:jc w:val="both"/>
        <w:rPr>
          <w:rFonts w:hint="eastAsia"/>
        </w:rPr>
      </w:pPr>
      <w:r>
        <w:rPr>
          <w:rFonts w:hint="eastAsia"/>
        </w:rPr>
        <w:t>And this reason will hold: suppose we had been all alive then, and never in his loins, but had been immediately created with him, and had personally all severally had grace in our hearts, yet he representing us thus, and having broke the great charter, the law, though but in one thing, all had been void, all the rich endowments of grace we held by it might and would have been taken from us.</w:t>
      </w:r>
    </w:p>
    <w:p w14:paraId="11D4E61A">
      <w:pPr>
        <w:widowControl w:val="0"/>
        <w:numPr>
          <w:ilvl w:val="0"/>
          <w:numId w:val="0"/>
        </w:numPr>
        <w:jc w:val="both"/>
        <w:rPr>
          <w:rFonts w:hint="eastAsia"/>
        </w:rPr>
      </w:pPr>
      <w:r>
        <w:rPr>
          <w:rFonts w:hint="eastAsia"/>
        </w:rPr>
        <w:t>这个理由是成立的：假设我们那时都活着，从未在他腰中，而是与他一同被立即创造出来，并且我们个人各自心中都有恩典，然而，他既如此代表我们，并违背了大宪章，即律法，即使只在一件事上，一切就都无效了，我们藉此持守的恩典的丰富禀赋，可能且将会被从我们身上夺去。</w:t>
      </w:r>
    </w:p>
    <w:p w14:paraId="0893C7EC">
      <w:pPr>
        <w:widowControl w:val="0"/>
        <w:numPr>
          <w:ilvl w:val="0"/>
          <w:numId w:val="0"/>
        </w:numPr>
        <w:jc w:val="both"/>
        <w:rPr>
          <w:rFonts w:hint="eastAsia"/>
        </w:rPr>
      </w:pPr>
    </w:p>
    <w:p w14:paraId="023BC587">
      <w:pPr>
        <w:widowControl w:val="0"/>
        <w:numPr>
          <w:ilvl w:val="0"/>
          <w:numId w:val="0"/>
        </w:numPr>
        <w:jc w:val="both"/>
        <w:rPr>
          <w:rFonts w:hint="eastAsia"/>
        </w:rPr>
      </w:pPr>
      <w:r>
        <w:rPr>
          <w:rFonts w:hint="eastAsia"/>
        </w:rPr>
        <w:t>But add to this, secondly, that our nature was in him, that he had all our stock committed to him, and we to have it paid and derived to us at the day of our births; then since he by this act lost all grace, lost all at one bad throw, suppose in that throw he had not represented us, yet his loss had been our loss, as the spending of a prodigal father, or feoffee in trust for some under age, is the loss of the children and young ones also, and they are undone by it; for nihil dare potest, quod in se non habet, nothing can give what it hath not.</w:t>
      </w:r>
    </w:p>
    <w:p w14:paraId="360F4E39">
      <w:pPr>
        <w:widowControl w:val="0"/>
        <w:numPr>
          <w:ilvl w:val="0"/>
          <w:numId w:val="0"/>
        </w:numPr>
        <w:jc w:val="both"/>
        <w:rPr>
          <w:rFonts w:hint="eastAsia"/>
        </w:rPr>
      </w:pPr>
      <w:r>
        <w:rPr>
          <w:rFonts w:hint="eastAsia"/>
        </w:rPr>
        <w:t>但再补充一点，其次，我们的本性在他里面，他受托掌管我们所有的资本，我们要在出生之日得着并从他那里继承；既然他因这行为丧失了所有恩典，在一次糟糕的投掷中丧失了一切，假设在那次投掷中他没有代表我们，他的损失也仍是我们的损失，如同一个浪子父亲的花费，或为未成年者受托的受托人的花费，也是儿女和年轻人的损失，他们因此被毁了；因为nihil dare potest, quod in se non habet（拉丁文，意为：自己没有的，就不能给别人）。</w:t>
      </w:r>
    </w:p>
    <w:p w14:paraId="2CB8ADBD">
      <w:pPr>
        <w:widowControl w:val="0"/>
        <w:numPr>
          <w:ilvl w:val="0"/>
          <w:numId w:val="0"/>
        </w:numPr>
        <w:jc w:val="both"/>
        <w:rPr>
          <w:rFonts w:hint="eastAsia"/>
        </w:rPr>
      </w:pPr>
      <w:r>
        <w:rPr>
          <w:rFonts w:hint="eastAsia"/>
        </w:rPr>
        <w:t>We might have sued him, indeed, but recover nothing we could, for as ex nihilo nihil fit in philosophy, out of nothing comes nothing, so where nothing is nothing can be had in law, but the king himself loseth his right.</w:t>
      </w:r>
    </w:p>
    <w:p w14:paraId="39CF4243">
      <w:pPr>
        <w:widowControl w:val="0"/>
        <w:numPr>
          <w:ilvl w:val="0"/>
          <w:numId w:val="0"/>
        </w:numPr>
        <w:jc w:val="both"/>
        <w:rPr>
          <w:rFonts w:hint="eastAsia"/>
        </w:rPr>
      </w:pPr>
      <w:r>
        <w:rPr>
          <w:rFonts w:hint="eastAsia"/>
        </w:rPr>
        <w:t>我们确实可以控告他，但我们什么也得不到，因为正如哲学中所说ex nihilo nihil fit（拉丁文，意为：无中不能生有），无中不能生有，在法律上，没有东西的地方什么也得不到，连君王自己也丧失了他的权利。</w:t>
      </w:r>
    </w:p>
    <w:p w14:paraId="46910209">
      <w:pPr>
        <w:widowControl w:val="0"/>
        <w:numPr>
          <w:ilvl w:val="0"/>
          <w:numId w:val="0"/>
        </w:numPr>
        <w:jc w:val="both"/>
        <w:rPr>
          <w:rFonts w:hint="eastAsia"/>
        </w:rPr>
      </w:pPr>
    </w:p>
    <w:p w14:paraId="09D22DD1">
      <w:pPr>
        <w:widowControl w:val="0"/>
        <w:numPr>
          <w:ilvl w:val="0"/>
          <w:numId w:val="0"/>
        </w:numPr>
        <w:jc w:val="both"/>
        <w:rPr>
          <w:rFonts w:hint="eastAsia"/>
        </w:rPr>
      </w:pPr>
      <w:r>
        <w:rPr>
          <w:rFonts w:hint="eastAsia"/>
        </w:rPr>
        <w:t>Add to this, thirdly, that we were to have our natures from him by natural generation, concerning which God had given this especial law, that everything shall bring forth according to its kind; and God had given this power to Adam before he fell, 'increase and multiply,' in all which multiplication of his the law of nature would have taken place, simile generat simile, like begets its like.</w:t>
      </w:r>
    </w:p>
    <w:p w14:paraId="1DB94C72">
      <w:pPr>
        <w:widowControl w:val="0"/>
        <w:numPr>
          <w:ilvl w:val="0"/>
          <w:numId w:val="0"/>
        </w:numPr>
        <w:jc w:val="both"/>
        <w:rPr>
          <w:rFonts w:hint="eastAsia"/>
        </w:rPr>
      </w:pPr>
      <w:r>
        <w:rPr>
          <w:rFonts w:hint="eastAsia"/>
        </w:rPr>
        <w:t>再补充第三点，我们要藉着自然生育从他那里得着我们的本性，对此上帝曾赐下这个特别的律法，即各从其类；上帝在亚当堕落前曾赐给他这个能力，“生养众多”，在他所有的生养中，自然律都会发生作用，simile generat simile（拉丁文，意为：同类生同类）。</w:t>
      </w:r>
    </w:p>
    <w:p w14:paraId="2C38CD8E">
      <w:pPr>
        <w:widowControl w:val="0"/>
        <w:numPr>
          <w:ilvl w:val="0"/>
          <w:numId w:val="0"/>
        </w:numPr>
        <w:jc w:val="both"/>
        <w:rPr>
          <w:rFonts w:hint="eastAsia"/>
        </w:rPr>
      </w:pPr>
      <w:r>
        <w:rPr>
          <w:rFonts w:hint="eastAsia"/>
        </w:rPr>
        <w:t>As his nature before that act had God's image on it, so we should have had it conveyed by virtue of that law, so now, on the contrary, he having contracted a corrupt nature, deprived of grace and filled with sin, we must have the same image by the law of nature, though we suppose the other considerations cut off.</w:t>
      </w:r>
    </w:p>
    <w:p w14:paraId="3DCA6C4C">
      <w:pPr>
        <w:widowControl w:val="0"/>
        <w:numPr>
          <w:ilvl w:val="0"/>
          <w:numId w:val="0"/>
        </w:numPr>
        <w:jc w:val="both"/>
        <w:rPr>
          <w:rFonts w:hint="eastAsia"/>
        </w:rPr>
      </w:pPr>
      <w:r>
        <w:rPr>
          <w:rFonts w:hint="eastAsia"/>
        </w:rPr>
        <w:t>在他犯那罪行之前，他的本性有上帝的形象，我们也本该藉着那律法得着它，但现在，相反地，他既染上了败坏的本性，被剥夺了恩典，充满了罪，我们藉着自然律就必有同样的形象，即使我们假设其他考量都被切断了。</w:t>
      </w:r>
    </w:p>
    <w:p w14:paraId="58DC20B2">
      <w:pPr>
        <w:widowControl w:val="0"/>
        <w:numPr>
          <w:ilvl w:val="0"/>
          <w:numId w:val="0"/>
        </w:numPr>
        <w:jc w:val="both"/>
        <w:rPr>
          <w:rFonts w:hint="eastAsia"/>
        </w:rPr>
      </w:pPr>
      <w:r>
        <w:rPr>
          <w:rFonts w:hint="eastAsia"/>
        </w:rPr>
        <w:t>John 3:6, that which is born of the flesh must be flesh; and, Gen. 5:3, Adam 'begat Seth in his image and likeness;' not only the image of him for substance, but for qualities also, therefore both added; for res dicuntur similes vel dissimiles à qualitatibus, et earum privationibus, things are called like or unlike from their qualities and the privations of their qualities, and therefore, 1 Cor. 15:48, such as was the earthly man Adam, such are the earthly of him.</w:t>
      </w:r>
    </w:p>
    <w:p w14:paraId="088C1EF2">
      <w:pPr>
        <w:widowControl w:val="0"/>
        <w:numPr>
          <w:ilvl w:val="0"/>
          <w:numId w:val="0"/>
        </w:numPr>
        <w:jc w:val="both"/>
        <w:rPr>
          <w:rFonts w:hint="eastAsia"/>
        </w:rPr>
      </w:pPr>
      <w:r>
        <w:rPr>
          <w:rFonts w:hint="eastAsia"/>
        </w:rPr>
        <w:t>约翰福音3:6，从肉身生的就是肉身；创世记5:3，亚当“生塞特，是照着自己的形像和样式”；不仅是实质上的他的形象，也是品质上的，因此两者都加上了；因为res dicuntur similes vel dissimiles à qualitatibus, et earum privationibus（拉丁文，意为：事物因其品质及其品质的缺乏而被称作相似或不相似），因此，哥林多前书15:48，那属土的亚当怎样，属土的人也怎样。</w:t>
      </w:r>
    </w:p>
    <w:p w14:paraId="0C0095BE">
      <w:pPr>
        <w:widowControl w:val="0"/>
        <w:numPr>
          <w:ilvl w:val="0"/>
          <w:numId w:val="0"/>
        </w:numPr>
        <w:jc w:val="both"/>
        <w:rPr>
          <w:rFonts w:hint="eastAsia"/>
        </w:rPr>
      </w:pPr>
      <w:r>
        <w:rPr>
          <w:rFonts w:hint="eastAsia"/>
        </w:rPr>
        <w:t>He speaks there not only of him as the conveyer of the guilt of the fact, but also of the likeness of his nature in regard of the qualities of it, for he says such.</w:t>
      </w:r>
    </w:p>
    <w:p w14:paraId="79204FDE">
      <w:pPr>
        <w:widowControl w:val="0"/>
        <w:numPr>
          <w:ilvl w:val="0"/>
          <w:numId w:val="0"/>
        </w:numPr>
        <w:jc w:val="both"/>
        <w:rPr>
          <w:rFonts w:hint="eastAsia"/>
        </w:rPr>
      </w:pPr>
      <w:r>
        <w:rPr>
          <w:rFonts w:hint="eastAsia"/>
        </w:rPr>
        <w:t>祂在那里不仅说到他是那行为之罪咎的传递者，也说到他本性在品质上的相似性，因为祂说“怎样”。</w:t>
      </w:r>
    </w:p>
    <w:p w14:paraId="6D095E72">
      <w:pPr>
        <w:widowControl w:val="0"/>
        <w:numPr>
          <w:ilvl w:val="0"/>
          <w:numId w:val="0"/>
        </w:numPr>
        <w:jc w:val="both"/>
        <w:rPr>
          <w:rFonts w:hint="eastAsia"/>
        </w:rPr>
      </w:pPr>
      <w:r>
        <w:rPr>
          <w:rFonts w:hint="eastAsia"/>
        </w:rPr>
        <w:t>Now that notes out and imports a likeness of qualities.</w:t>
      </w:r>
    </w:p>
    <w:p w14:paraId="700B7EBB">
      <w:pPr>
        <w:widowControl w:val="0"/>
        <w:numPr>
          <w:ilvl w:val="0"/>
          <w:numId w:val="0"/>
        </w:numPr>
        <w:jc w:val="both"/>
        <w:rPr>
          <w:rFonts w:hint="eastAsia"/>
        </w:rPr>
      </w:pPr>
      <w:r>
        <w:rPr>
          <w:rFonts w:hint="eastAsia"/>
        </w:rPr>
        <w:t>那表示并包含品质的相似性。</w:t>
      </w:r>
    </w:p>
    <w:p w14:paraId="4D3580CE">
      <w:pPr>
        <w:widowControl w:val="0"/>
        <w:numPr>
          <w:ilvl w:val="0"/>
          <w:numId w:val="0"/>
        </w:numPr>
        <w:jc w:val="both"/>
        <w:rPr>
          <w:rFonts w:hint="eastAsia"/>
        </w:rPr>
      </w:pPr>
      <w:r>
        <w:rPr>
          <w:rFonts w:hint="eastAsia"/>
        </w:rPr>
        <w:t>Things are denominated such or such from their qualities: res tales dicuntur à qualitatibus.</w:t>
      </w:r>
    </w:p>
    <w:p w14:paraId="0334F71D">
      <w:pPr>
        <w:widowControl w:val="0"/>
        <w:numPr>
          <w:ilvl w:val="0"/>
          <w:numId w:val="0"/>
        </w:numPr>
        <w:jc w:val="both"/>
        <w:rPr>
          <w:rFonts w:hint="eastAsia"/>
        </w:rPr>
      </w:pPr>
      <w:r>
        <w:rPr>
          <w:rFonts w:hint="eastAsia"/>
        </w:rPr>
        <w:t>事物因其品质而被称作这样或那样：res tales dicuntur à qualitatibus（拉丁文，意为：事物因其品质而得名）。</w:t>
      </w:r>
    </w:p>
    <w:p w14:paraId="20316085">
      <w:pPr>
        <w:widowControl w:val="0"/>
        <w:numPr>
          <w:ilvl w:val="0"/>
          <w:numId w:val="0"/>
        </w:numPr>
        <w:jc w:val="both"/>
        <w:rPr>
          <w:rFonts w:hint="eastAsia"/>
        </w:rPr>
      </w:pPr>
      <w:r>
        <w:rPr>
          <w:rFonts w:hint="eastAsia"/>
        </w:rPr>
        <w:t>And to this the Scripture refers us when it argues the case even from the law of nature: Job 14:4, 'Who can bring a clean thing out of an unclean? Not one.'</w:t>
      </w:r>
    </w:p>
    <w:p w14:paraId="6CBA7102">
      <w:pPr>
        <w:widowControl w:val="0"/>
        <w:numPr>
          <w:ilvl w:val="0"/>
          <w:numId w:val="0"/>
        </w:numPr>
        <w:jc w:val="both"/>
        <w:rPr>
          <w:rFonts w:hint="eastAsia"/>
        </w:rPr>
      </w:pPr>
      <w:r>
        <w:rPr>
          <w:rFonts w:hint="eastAsia"/>
        </w:rPr>
        <w:t>圣经甚至从自然律来论证这事时，也引我们到这一点：约伯记14:4，“谁能使洁净之物出於污秽之中呢？无论谁也不能。”</w:t>
      </w:r>
    </w:p>
    <w:p w14:paraId="41F5E8F7">
      <w:pPr>
        <w:widowControl w:val="0"/>
        <w:numPr>
          <w:ilvl w:val="0"/>
          <w:numId w:val="0"/>
        </w:numPr>
        <w:jc w:val="both"/>
        <w:rPr>
          <w:rFonts w:hint="eastAsia"/>
        </w:rPr>
      </w:pPr>
      <w:r>
        <w:rPr>
          <w:rFonts w:hint="eastAsia"/>
        </w:rPr>
        <w:t>Every root bearing fruit according to its kind; he speaks it to this very purpose, that because our nature is derived to us from our parents which are unclean, therefore ours must be so also.</w:t>
      </w:r>
    </w:p>
    <w:p w14:paraId="66086C27">
      <w:pPr>
        <w:widowControl w:val="0"/>
        <w:numPr>
          <w:ilvl w:val="0"/>
          <w:numId w:val="0"/>
        </w:numPr>
        <w:jc w:val="both"/>
        <w:rPr>
          <w:rFonts w:hint="eastAsia"/>
        </w:rPr>
      </w:pPr>
      <w:r>
        <w:rPr>
          <w:rFonts w:hint="eastAsia"/>
        </w:rPr>
        <w:t>每一种根都结出其种类的果子；他如此说，正是为了这个目的，因为我们的本性是从我们不洁的父母那里遗传来的，因此我们的本性也必是不洁的。</w:t>
      </w:r>
    </w:p>
    <w:p w14:paraId="5AC9F418">
      <w:pPr>
        <w:widowControl w:val="0"/>
        <w:numPr>
          <w:ilvl w:val="0"/>
          <w:numId w:val="0"/>
        </w:numPr>
        <w:jc w:val="both"/>
        <w:rPr>
          <w:rFonts w:hint="eastAsia"/>
        </w:rPr>
      </w:pPr>
    </w:p>
    <w:p w14:paraId="31FEC513">
      <w:pPr>
        <w:widowControl w:val="0"/>
        <w:numPr>
          <w:ilvl w:val="0"/>
          <w:numId w:val="0"/>
        </w:numPr>
        <w:jc w:val="both"/>
        <w:rPr>
          <w:rFonts w:hint="eastAsia"/>
        </w:rPr>
      </w:pPr>
      <w:r>
        <w:rPr>
          <w:rFonts w:hint="eastAsia"/>
        </w:rPr>
        <w:t>So that now join all these reasons in one, and it is a threefold cord to pull on this consequence.</w:t>
      </w:r>
    </w:p>
    <w:p w14:paraId="20794CD7">
      <w:pPr>
        <w:widowControl w:val="0"/>
        <w:numPr>
          <w:ilvl w:val="0"/>
          <w:numId w:val="0"/>
        </w:numPr>
        <w:jc w:val="both"/>
        <w:rPr>
          <w:rFonts w:hint="eastAsia"/>
        </w:rPr>
      </w:pPr>
      <w:r>
        <w:rPr>
          <w:rFonts w:hint="eastAsia"/>
        </w:rPr>
        <w:t>所以，现在将所有这些理由合而为一，就是一条三股合成的绳子，来拉动这个推论。</w:t>
      </w:r>
    </w:p>
    <w:p w14:paraId="709719C7">
      <w:pPr>
        <w:widowControl w:val="0"/>
        <w:numPr>
          <w:ilvl w:val="0"/>
          <w:numId w:val="0"/>
        </w:numPr>
        <w:jc w:val="both"/>
        <w:rPr>
          <w:rFonts w:hint="eastAsia"/>
        </w:rPr>
      </w:pPr>
      <w:r>
        <w:rPr>
          <w:rFonts w:hint="eastAsia"/>
        </w:rPr>
        <w:t>If it were no more than that we are born of him, it were enough, especially seeing he received that grace as a common stock; but most of all because in that act of sinning he represented us, for indeed that is the main, principal, radical reason; and therefore seeing that act extinguished grace (as I have proved), we still being guilty of it, and wrapped and involved in the guilt of that disobedience as soon as conceived, therefore that effect which it had in Adam it hath now in us.</w:t>
      </w:r>
    </w:p>
    <w:p w14:paraId="568AD9B3">
      <w:pPr>
        <w:widowControl w:val="0"/>
        <w:numPr>
          <w:ilvl w:val="0"/>
          <w:numId w:val="0"/>
        </w:numPr>
        <w:jc w:val="both"/>
        <w:rPr>
          <w:rFonts w:hint="eastAsia"/>
        </w:rPr>
      </w:pPr>
      <w:r>
        <w:rPr>
          <w:rFonts w:hint="eastAsia"/>
        </w:rPr>
        <w:t>如果仅仅是我们从他而生，这就足够了，尤其是看到他领受那恩典是作为共同的资本；但最重要的是，因为在那个犯罪的行为中，他代表了我们，因为这确实是主要的、根本的、基本的理由；因此，既然那个行为熄灭了恩典（如我已证明的），我们仍对它有罪，并且一经怀胎就被包裹并卷入那悖逆的罪咎中，因此，它在亚当身上所产生的效果，如今也在我们身上产生。</w:t>
      </w:r>
    </w:p>
    <w:p w14:paraId="13A74E05">
      <w:pPr>
        <w:widowControl w:val="0"/>
        <w:numPr>
          <w:ilvl w:val="0"/>
          <w:numId w:val="0"/>
        </w:numPr>
        <w:jc w:val="both"/>
        <w:rPr>
          <w:rFonts w:hint="eastAsia"/>
        </w:rPr>
      </w:pPr>
    </w:p>
    <w:p w14:paraId="64659758">
      <w:pPr>
        <w:widowControl w:val="0"/>
        <w:numPr>
          <w:ilvl w:val="0"/>
          <w:numId w:val="0"/>
        </w:numPr>
        <w:jc w:val="both"/>
        <w:rPr>
          <w:rFonts w:hint="eastAsia"/>
        </w:rPr>
      </w:pPr>
      <w:r>
        <w:rPr>
          <w:rFonts w:hint="eastAsia"/>
        </w:rPr>
        <w:t>And though indeed the Scripture ascribes it to natural generation often, as here in John 3:6, it is therefore flesh, because born of the flesh, yet that is but the instrumental, accidental cause of it, quod agit virtute principalis agentis, which acts by the virtue of the principal cause, namely, Adam's sin, which carries in it and conveys with it the power of that curse which God gave against Adam, 'The day thou eatest thou diest;' and on the day we are born and become sons of Adam, that curse seizeth on us, and is applied to us by natural generation, which makes us men.</w:t>
      </w:r>
    </w:p>
    <w:p w14:paraId="55492867">
      <w:pPr>
        <w:widowControl w:val="0"/>
        <w:numPr>
          <w:ilvl w:val="0"/>
          <w:numId w:val="0"/>
        </w:numPr>
        <w:jc w:val="both"/>
        <w:rPr>
          <w:rFonts w:hint="eastAsia"/>
        </w:rPr>
      </w:pPr>
      <w:r>
        <w:rPr>
          <w:rFonts w:hint="eastAsia"/>
        </w:rPr>
        <w:t>虽然圣经确实常常将其归因于自然生育，如约翰福音3:6这里，它所以是肉体，是因为从肉身生的，然而那不过是它的工具性、偶然性的原因，quod agit virtute principalis agentis（拉丁文，意为：它藉着主要动因的力量而行动），它藉着主要原因，即亚当的罪的力量而行动，这罪带着并传递着上帝对亚当所下的咒诅的力量，“你吃的日子必定死”；在我们出生并成为亚当子孙的那一天，那咒诅就抓住我们，并藉着使我们成为人的自然生育而应用在我们身上。</w:t>
      </w:r>
    </w:p>
    <w:p w14:paraId="4CFACAE0">
      <w:pPr>
        <w:widowControl w:val="0"/>
        <w:numPr>
          <w:ilvl w:val="0"/>
          <w:numId w:val="0"/>
        </w:numPr>
        <w:jc w:val="both"/>
        <w:rPr>
          <w:rFonts w:hint="eastAsia"/>
        </w:rPr>
      </w:pPr>
      <w:r>
        <w:rPr>
          <w:rFonts w:hint="eastAsia"/>
        </w:rPr>
        <w:t>And therefore you shall find that it is the guilt of that sin which is that which corrupts all men's natures, and makes them sinful to the end of the world: Rom. 5:19, 'By one man's disobedience many were made sinful.'</w:t>
      </w:r>
    </w:p>
    <w:p w14:paraId="26868440">
      <w:pPr>
        <w:widowControl w:val="0"/>
        <w:numPr>
          <w:ilvl w:val="0"/>
          <w:numId w:val="0"/>
        </w:numPr>
        <w:jc w:val="both"/>
        <w:rPr>
          <w:rFonts w:hint="eastAsia"/>
        </w:rPr>
      </w:pPr>
      <w:r>
        <w:rPr>
          <w:rFonts w:hint="eastAsia"/>
        </w:rPr>
        <w:t>因此你会发现，正是那罪的罪咎，败坏了所有人的本性，并使他们有罪直到世界末了：罗马书5:19，“因一人的悖逆，众人成为罪人。”</w:t>
      </w:r>
    </w:p>
    <w:p w14:paraId="03B798A7">
      <w:pPr>
        <w:widowControl w:val="0"/>
        <w:numPr>
          <w:ilvl w:val="0"/>
          <w:numId w:val="0"/>
        </w:numPr>
        <w:jc w:val="both"/>
        <w:rPr>
          <w:rFonts w:hint="eastAsia"/>
        </w:rPr>
      </w:pPr>
      <w:r>
        <w:rPr>
          <w:rFonts w:hint="eastAsia"/>
        </w:rPr>
        <w:t>By natural generation you are made men indeed, as by the principal cause, for vis prolifica unites soul and body, yet it is the guilt of that one offence that makes men sinful to the end of the world.</w:t>
      </w:r>
    </w:p>
    <w:p w14:paraId="19CDE4AA">
      <w:pPr>
        <w:widowControl w:val="0"/>
        <w:numPr>
          <w:ilvl w:val="0"/>
          <w:numId w:val="0"/>
        </w:numPr>
        <w:jc w:val="both"/>
        <w:rPr>
          <w:rFonts w:hint="eastAsia"/>
        </w:rPr>
      </w:pPr>
      <w:r>
        <w:rPr>
          <w:rFonts w:hint="eastAsia"/>
        </w:rPr>
        <w:t>藉着自然生育，你们确实成为人，如同藉着主要原因一样，因为vis prolifica（拉丁文，意为：生育之力）联合了灵魂和身体，然而，是那一次过犯的罪咎，使人有罪直到世界末了。</w:t>
      </w:r>
    </w:p>
    <w:p w14:paraId="2D040313">
      <w:pPr>
        <w:widowControl w:val="0"/>
        <w:numPr>
          <w:ilvl w:val="0"/>
          <w:numId w:val="0"/>
        </w:numPr>
        <w:jc w:val="both"/>
        <w:rPr>
          <w:rFonts w:hint="eastAsia"/>
        </w:rPr>
      </w:pPr>
      <w:r>
        <w:rPr>
          <w:rFonts w:hint="eastAsia"/>
        </w:rPr>
        <w:t>For there he speaks not only of conveying of it, for being 'made sinners' signifies more, implies inherent corruption, and by the context it appears, for ver. 12, 13 says, not only 'all had sinned,' but 'sin was in the world,' that is, in all mankind, as in a subject.</w:t>
      </w:r>
    </w:p>
    <w:p w14:paraId="6022A31E">
      <w:pPr>
        <w:widowControl w:val="0"/>
        <w:numPr>
          <w:ilvl w:val="0"/>
          <w:numId w:val="0"/>
        </w:numPr>
        <w:jc w:val="both"/>
        <w:rPr>
          <w:rFonts w:hint="eastAsia"/>
        </w:rPr>
      </w:pPr>
      <w:r>
        <w:rPr>
          <w:rFonts w:hint="eastAsia"/>
        </w:rPr>
        <w:t>因为祂在那里不仅说到它的传递，“成为罪人”这个词意义更深，包含了内住的败坏，从上下文中可以看出，因为第12, 13节不仅说“众人都犯了罪”，还说“罪在世上”，也就是说，在全人类中，如同在一个主体中一样。</w:t>
      </w:r>
    </w:p>
    <w:p w14:paraId="1E953F3C">
      <w:pPr>
        <w:widowControl w:val="0"/>
        <w:numPr>
          <w:ilvl w:val="0"/>
          <w:numId w:val="0"/>
        </w:numPr>
        <w:jc w:val="both"/>
        <w:rPr>
          <w:rFonts w:hint="eastAsia"/>
        </w:rPr>
      </w:pPr>
      <w:r>
        <w:rPr>
          <w:rFonts w:hint="eastAsia"/>
        </w:rPr>
        <w:t>And then at the end of that discourse comes in this general conclusion, Rom. 5:19, 'For as by one man's disobedience many were made sinners, so by the obedience of one shall many be made righteous.'</w:t>
      </w:r>
    </w:p>
    <w:p w14:paraId="1085A89F">
      <w:pPr>
        <w:widowControl w:val="0"/>
        <w:numPr>
          <w:ilvl w:val="0"/>
          <w:numId w:val="0"/>
        </w:numPr>
        <w:jc w:val="both"/>
        <w:rPr>
          <w:rFonts w:hint="eastAsia"/>
        </w:rPr>
      </w:pPr>
      <w:r>
        <w:rPr>
          <w:rFonts w:hint="eastAsia"/>
        </w:rPr>
        <w:t>在那段论述的结尾，就得出了这个普遍的结论，罗马书5:19，“因一人的悖逆，众人成为罪人；照样，因一人的顺从，众人也成为义了。”</w:t>
      </w:r>
    </w:p>
    <w:p w14:paraId="45C2A268">
      <w:pPr>
        <w:widowControl w:val="0"/>
        <w:numPr>
          <w:ilvl w:val="0"/>
          <w:numId w:val="0"/>
        </w:numPr>
        <w:jc w:val="both"/>
        <w:rPr>
          <w:rFonts w:hint="eastAsia"/>
        </w:rPr>
      </w:pPr>
      <w:r>
        <w:rPr>
          <w:rFonts w:hint="eastAsia"/>
        </w:rPr>
        <w:t>So that it is Adam's sin that hath an influence into all men's hearts at their births to make them sinful, both to be sinners and sin to be in them.</w:t>
      </w:r>
    </w:p>
    <w:p w14:paraId="156EB043">
      <w:pPr>
        <w:widowControl w:val="0"/>
        <w:numPr>
          <w:ilvl w:val="0"/>
          <w:numId w:val="0"/>
        </w:numPr>
        <w:jc w:val="both"/>
        <w:rPr>
          <w:rFonts w:hint="eastAsia"/>
        </w:rPr>
      </w:pPr>
      <w:r>
        <w:rPr>
          <w:rFonts w:hint="eastAsia"/>
        </w:rPr>
        <w:t>所以，是亚当的罪，在所有人出生时，都对他们的心有影响，使他们有罪，既成为罪人，又有罪在他们里面。</w:t>
      </w:r>
    </w:p>
    <w:p w14:paraId="5FEA3093">
      <w:pPr>
        <w:widowControl w:val="0"/>
        <w:numPr>
          <w:ilvl w:val="0"/>
          <w:numId w:val="0"/>
        </w:numPr>
        <w:jc w:val="both"/>
        <w:rPr>
          <w:rFonts w:hint="eastAsia"/>
        </w:rPr>
      </w:pPr>
    </w:p>
    <w:p w14:paraId="0A319FC4">
      <w:pPr>
        <w:widowControl w:val="0"/>
        <w:numPr>
          <w:ilvl w:val="0"/>
          <w:numId w:val="0"/>
        </w:numPr>
        <w:jc w:val="both"/>
        <w:rPr>
          <w:rFonts w:hint="eastAsia"/>
        </w:rPr>
      </w:pPr>
      <w:r>
        <w:rPr>
          <w:rFonts w:hint="eastAsia"/>
        </w:rPr>
        <w:t>Generation, indeed, I say, is a means to convey it, because Adam's sin seizeth but upon us when we come to be men, for it is said to have 'passed upon all men,' Rom. 5:12; and because generation makes men men (so Eve, Gen. 4:5, 'I have gotten a man from the Lord,') though God creates the soul, and therefore the man begotten is said to be from the Lord in a more especial manner than other creatures, yet so as the parents get the man, homo generat hominem; for there is a power of uniting and joining soul and body together in semine, which the parents transmit.</w:t>
      </w:r>
    </w:p>
    <w:p w14:paraId="453E7A67">
      <w:pPr>
        <w:widowControl w:val="0"/>
        <w:numPr>
          <w:ilvl w:val="0"/>
          <w:numId w:val="0"/>
        </w:numPr>
        <w:jc w:val="both"/>
        <w:rPr>
          <w:rFonts w:hint="eastAsia"/>
        </w:rPr>
      </w:pPr>
      <w:r>
        <w:rPr>
          <w:rFonts w:hint="eastAsia"/>
        </w:rPr>
        <w:t>我说，生育确实是传递它的一个途径，因为亚当的罪只在我们成为人时才抓住我们，因为经上说它“临到众人”，罗马书5:12；并且因为生育使人成为人（所以夏娃说，创世记4:1，“我从耶和华得了一个男子”），虽然上帝创造灵魂，因此所生的人被说成是以比其他受造物更特别的方式从主而来，然而，父母也生了人，homo generat hominem（拉丁文，意为：人生人）；因为在semine（拉丁文，意为：精液）中有一种联合和连接灵魂与身体的力量，是父母传递的。</w:t>
      </w:r>
    </w:p>
    <w:p w14:paraId="50F74A04">
      <w:pPr>
        <w:widowControl w:val="0"/>
        <w:numPr>
          <w:ilvl w:val="0"/>
          <w:numId w:val="0"/>
        </w:numPr>
        <w:jc w:val="both"/>
        <w:rPr>
          <w:rFonts w:hint="eastAsia"/>
        </w:rPr>
      </w:pPr>
      <w:r>
        <w:rPr>
          <w:rFonts w:hint="eastAsia"/>
        </w:rPr>
        <w:t>Therefore the depravation of our nature is ascribed to generation, because it presents a fit subject for Adam's sin to work on, and to deprive of righteousness; yet still so as that it was the first of sin extinguished it in Adam, so it is the guilt of it deprives us of righteousness, and it is that makes sinful men.</w:t>
      </w:r>
    </w:p>
    <w:p w14:paraId="3E9AB15B">
      <w:pPr>
        <w:widowControl w:val="0"/>
        <w:numPr>
          <w:ilvl w:val="0"/>
          <w:numId w:val="0"/>
        </w:numPr>
        <w:jc w:val="both"/>
        <w:rPr>
          <w:rFonts w:hint="eastAsia"/>
        </w:rPr>
      </w:pPr>
      <w:r>
        <w:rPr>
          <w:rFonts w:hint="eastAsia"/>
        </w:rPr>
        <w:t>因此，我们本性的败坏被归因于生育，因为它提供了一个适合亚当的罪作工并剥夺公义的主体；然而，仍是那首罪在亚当里面熄灭了公义，也仍是那罪的罪咎剥夺了我们的公义，正是它使人成为罪人。</w:t>
      </w:r>
    </w:p>
    <w:p w14:paraId="5FA2BABB">
      <w:pPr>
        <w:widowControl w:val="0"/>
        <w:numPr>
          <w:ilvl w:val="0"/>
          <w:numId w:val="0"/>
        </w:numPr>
        <w:jc w:val="both"/>
        <w:rPr>
          <w:rFonts w:hint="eastAsia"/>
        </w:rPr>
      </w:pPr>
    </w:p>
    <w:p w14:paraId="7852A765">
      <w:pPr>
        <w:widowControl w:val="0"/>
        <w:numPr>
          <w:ilvl w:val="0"/>
          <w:numId w:val="0"/>
        </w:numPr>
        <w:jc w:val="both"/>
        <w:rPr>
          <w:rFonts w:hint="eastAsia"/>
        </w:rPr>
      </w:pPr>
      <w:r>
        <w:rPr>
          <w:rFonts w:hint="eastAsia"/>
        </w:rPr>
        <w:t>But you will say, Though, indeed, thus it deprived Adam, because he personally then committed it, and it passed actually from him, and so might have such an effect, yet being long since past, how can it have the same effect?</w:t>
      </w:r>
    </w:p>
    <w:p w14:paraId="64199B0C">
      <w:pPr>
        <w:widowControl w:val="0"/>
        <w:numPr>
          <w:ilvl w:val="0"/>
          <w:numId w:val="0"/>
        </w:numPr>
        <w:jc w:val="both"/>
        <w:rPr>
          <w:rFonts w:hint="eastAsia"/>
        </w:rPr>
      </w:pPr>
      <w:r>
        <w:rPr>
          <w:rFonts w:hint="eastAsia"/>
        </w:rPr>
        <w:t>但你会说，虽然它确实如此剥夺了亚当，因为他当时亲身犯了罪，并且罪确实从他而出，所以可能有这样的效果，但既然早已过去，它如何能有同样的效果呢？</w:t>
      </w:r>
    </w:p>
    <w:p w14:paraId="1DB0654E">
      <w:pPr>
        <w:widowControl w:val="0"/>
        <w:numPr>
          <w:ilvl w:val="0"/>
          <w:numId w:val="0"/>
        </w:numPr>
        <w:jc w:val="both"/>
        <w:rPr>
          <w:rFonts w:hint="eastAsia"/>
        </w:rPr>
      </w:pPr>
      <w:r>
        <w:rPr>
          <w:rFonts w:hint="eastAsia"/>
        </w:rPr>
        <w:t>We may conceive how Cain and Ishmael might be poisoned by it, being nigher the fountain.</w:t>
      </w:r>
    </w:p>
    <w:p w14:paraId="64996D36">
      <w:pPr>
        <w:widowControl w:val="0"/>
        <w:numPr>
          <w:ilvl w:val="0"/>
          <w:numId w:val="0"/>
        </w:numPr>
        <w:jc w:val="both"/>
        <w:rPr>
          <w:rFonts w:hint="eastAsia"/>
        </w:rPr>
      </w:pPr>
      <w:r>
        <w:rPr>
          <w:rFonts w:hint="eastAsia"/>
        </w:rPr>
        <w:t>我们可以想象该隐和以实玛利如何可能被它毒害，因为他们离泉源更近。</w:t>
      </w:r>
    </w:p>
    <w:p w14:paraId="7EF7393F">
      <w:pPr>
        <w:widowControl w:val="0"/>
        <w:numPr>
          <w:ilvl w:val="0"/>
          <w:numId w:val="0"/>
        </w:numPr>
        <w:jc w:val="both"/>
        <w:rPr>
          <w:rFonts w:hint="eastAsia"/>
        </w:rPr>
      </w:pPr>
    </w:p>
    <w:p w14:paraId="15B23764">
      <w:pPr>
        <w:widowControl w:val="0"/>
        <w:numPr>
          <w:ilvl w:val="0"/>
          <w:numId w:val="0"/>
        </w:numPr>
        <w:jc w:val="both"/>
        <w:rPr>
          <w:rFonts w:hint="eastAsia"/>
        </w:rPr>
      </w:pPr>
      <w:r>
        <w:rPr>
          <w:rFonts w:hint="eastAsia"/>
        </w:rPr>
        <w:t>I answer, by a similitude taken from the second Adam, whose righteousness, though long since past, and his death past but once for all—as in Heb. 9:14, 26, 'How much more shall the blood of Christ, who through the eternal Spirit offered himself without spot to God, purge your conscience from dead works to serve the living God;' 'But now once in the end of the world hath he appeared, to put away sin by the sacrifice of himself'—yet the power and force of his blood and righteousness hath a real influence for ever into men's hearts to sanctify and regenerate.</w:t>
      </w:r>
    </w:p>
    <w:p w14:paraId="3BD82545">
      <w:pPr>
        <w:widowControl w:val="0"/>
        <w:numPr>
          <w:ilvl w:val="0"/>
          <w:numId w:val="0"/>
        </w:numPr>
        <w:jc w:val="both"/>
        <w:rPr>
          <w:rFonts w:hint="eastAsia"/>
        </w:rPr>
      </w:pPr>
      <w:r>
        <w:rPr>
          <w:rFonts w:hint="eastAsia"/>
        </w:rPr>
        <w:t>我回答，藉着一个取自第二位亚当的比喻，祂的义，虽然早已过去，祂的死也只一次为众人而死——如希伯来书9:14, 26，“何况基督藉着永远的灵，将自己无瑕无疵献给神，祂的血岂不更能洗净你们的心，除去你们的死行，使你们事奉那永生神吗”；“但如今在这末世显现一次，把自己献为祭，好除掉罪”——然而祂宝血和公义的能力与力量，却永远对人心有真实的影响，使人成圣和重生。</w:t>
      </w:r>
    </w:p>
    <w:p w14:paraId="21F82E71">
      <w:pPr>
        <w:widowControl w:val="0"/>
        <w:numPr>
          <w:ilvl w:val="0"/>
          <w:numId w:val="0"/>
        </w:numPr>
        <w:jc w:val="both"/>
        <w:rPr>
          <w:rFonts w:hint="eastAsia"/>
        </w:rPr>
      </w:pPr>
      <w:r>
        <w:rPr>
          <w:rFonts w:hint="eastAsia"/>
        </w:rPr>
        <w:t>So also Adam's sin, though long since committed, hath an efficacy to make men sinful to the end of the world.</w:t>
      </w:r>
    </w:p>
    <w:p w14:paraId="01560FAF">
      <w:pPr>
        <w:widowControl w:val="0"/>
        <w:numPr>
          <w:ilvl w:val="0"/>
          <w:numId w:val="0"/>
        </w:numPr>
        <w:jc w:val="both"/>
        <w:rPr>
          <w:rFonts w:hint="eastAsia"/>
        </w:rPr>
      </w:pPr>
      <w:r>
        <w:rPr>
          <w:rFonts w:hint="eastAsia"/>
        </w:rPr>
        <w:t>亚当的罪也同样，虽然早已犯下，却有功效使人有罪直到世界末了。</w:t>
      </w:r>
    </w:p>
    <w:p w14:paraId="1BF18FA0">
      <w:pPr>
        <w:widowControl w:val="0"/>
        <w:numPr>
          <w:ilvl w:val="0"/>
          <w:numId w:val="0"/>
        </w:numPr>
        <w:jc w:val="both"/>
        <w:rPr>
          <w:rFonts w:hint="eastAsia"/>
        </w:rPr>
      </w:pPr>
    </w:p>
    <w:p w14:paraId="17C9D8DF">
      <w:pPr>
        <w:widowControl w:val="0"/>
        <w:numPr>
          <w:ilvl w:val="0"/>
          <w:numId w:val="0"/>
        </w:numPr>
        <w:jc w:val="both"/>
        <w:rPr>
          <w:rFonts w:hint="eastAsia"/>
        </w:rPr>
      </w:pPr>
      <w:r>
        <w:rPr>
          <w:rFonts w:hint="eastAsia"/>
        </w:rPr>
        <w:t>But you will say, As to Christ's blood and righteousness, that hath such an effect, because there is an applier of the power, the Spirit, which works in men's hearts by virtue of Christ's death, purchasing a right for him to work, which Spirit hath real power in him, and is existing to do it: 'That which is born of the Spirit is spirit,' John 3:6.</w:t>
      </w:r>
    </w:p>
    <w:p w14:paraId="1585C452">
      <w:pPr>
        <w:widowControl w:val="0"/>
        <w:numPr>
          <w:ilvl w:val="0"/>
          <w:numId w:val="0"/>
        </w:numPr>
        <w:jc w:val="both"/>
        <w:rPr>
          <w:rFonts w:hint="eastAsia"/>
        </w:rPr>
      </w:pPr>
      <w:r>
        <w:rPr>
          <w:rFonts w:hint="eastAsia"/>
        </w:rPr>
        <w:t>但你会说，至于基督的宝血和公义，之所以有这样的效果，是因为有一个能力的施与者，就是圣灵，祂藉着基督的死在人心中作工，为祂自己买来作工的权利，这圣灵在祂里面有真实的能力，并且存在着去行这事：“从灵生的就是灵”，约翰福音3:6。</w:t>
      </w:r>
    </w:p>
    <w:p w14:paraId="0E5F1F1E">
      <w:pPr>
        <w:widowControl w:val="0"/>
        <w:numPr>
          <w:ilvl w:val="0"/>
          <w:numId w:val="0"/>
        </w:numPr>
        <w:jc w:val="both"/>
        <w:rPr>
          <w:rFonts w:hint="eastAsia"/>
        </w:rPr>
      </w:pPr>
      <w:r>
        <w:rPr>
          <w:rFonts w:hint="eastAsia"/>
        </w:rPr>
        <w:t>But what then is the applier, is the agent, that so works by virtue of Adam's sin?</w:t>
      </w:r>
    </w:p>
    <w:p w14:paraId="7F874D1B">
      <w:pPr>
        <w:widowControl w:val="0"/>
        <w:numPr>
          <w:ilvl w:val="0"/>
          <w:numId w:val="0"/>
        </w:numPr>
        <w:jc w:val="both"/>
        <w:rPr>
          <w:rFonts w:hint="eastAsia"/>
        </w:rPr>
      </w:pPr>
      <w:r>
        <w:rPr>
          <w:rFonts w:hint="eastAsia"/>
        </w:rPr>
        <w:t>那么，藉着亚当之罪而如此作工的施与者，那动因，又是什么呢？</w:t>
      </w:r>
    </w:p>
    <w:p w14:paraId="272AE10E">
      <w:pPr>
        <w:widowControl w:val="0"/>
        <w:numPr>
          <w:ilvl w:val="0"/>
          <w:numId w:val="0"/>
        </w:numPr>
        <w:jc w:val="both"/>
        <w:rPr>
          <w:rFonts w:hint="eastAsia"/>
        </w:rPr>
      </w:pPr>
    </w:p>
    <w:p w14:paraId="1A83DD63">
      <w:pPr>
        <w:widowControl w:val="0"/>
        <w:numPr>
          <w:ilvl w:val="0"/>
          <w:numId w:val="0"/>
        </w:numPr>
        <w:jc w:val="both"/>
        <w:rPr>
          <w:rFonts w:hint="eastAsia"/>
        </w:rPr>
      </w:pPr>
      <w:r>
        <w:rPr>
          <w:rFonts w:hint="eastAsia"/>
        </w:rPr>
        <w:t>I answer, there need none but only the guilt of that sin imputed, for that naturally cuts the man off from God, who is the fountain of grace, as the sun is of light, and comes as a cloud between, so as grace cannot be derived as otherwise it should; it comes as an impediment to hinder the glorious influence of God's image.</w:t>
      </w:r>
    </w:p>
    <w:p w14:paraId="45738F5D">
      <w:pPr>
        <w:widowControl w:val="0"/>
        <w:numPr>
          <w:ilvl w:val="0"/>
          <w:numId w:val="0"/>
        </w:numPr>
        <w:jc w:val="both"/>
        <w:rPr>
          <w:rFonts w:hint="eastAsia"/>
        </w:rPr>
      </w:pPr>
      <w:r>
        <w:rPr>
          <w:rFonts w:hint="eastAsia"/>
        </w:rPr>
        <w:t>我回答，除了那罪被归算的罪咎，不需要别的，因为那罪咎自然地将人与上帝隔绝，上帝是恩典的泉源，如同太阳是光的泉源一样，罪咎如同乌云介入其间，以致恩典不能像本该的那样被传递；它如同一个障碍，拦阻上帝形象荣耀的影响。</w:t>
      </w:r>
    </w:p>
    <w:p w14:paraId="4B3DECB7">
      <w:pPr>
        <w:widowControl w:val="0"/>
        <w:numPr>
          <w:ilvl w:val="0"/>
          <w:numId w:val="0"/>
        </w:numPr>
        <w:jc w:val="both"/>
        <w:rPr>
          <w:rFonts w:hint="eastAsia"/>
        </w:rPr>
      </w:pPr>
      <w:r>
        <w:rPr>
          <w:rFonts w:hint="eastAsia"/>
        </w:rPr>
        <w:t>As I shewed the act did in Adam, so the guilt of it doth the same thing in us; therefore it is said, Rom. 3:23, 'All have sinned, and come short of the glory of God.'</w:t>
      </w:r>
    </w:p>
    <w:p w14:paraId="09D03DB7">
      <w:pPr>
        <w:widowControl w:val="0"/>
        <w:numPr>
          <w:ilvl w:val="0"/>
          <w:numId w:val="0"/>
        </w:numPr>
        <w:jc w:val="both"/>
        <w:rPr>
          <w:rFonts w:hint="eastAsia"/>
        </w:rPr>
      </w:pPr>
      <w:r>
        <w:rPr>
          <w:rFonts w:hint="eastAsia"/>
        </w:rPr>
        <w:t>如同我指出的，那行为在亚当里面所做的，它的罪咎也在我们里面做同样的事；因此经上说，罗马书3:23，“因为世人都犯了罪，亏缺了神的荣耀。”</w:t>
      </w:r>
    </w:p>
    <w:p w14:paraId="438C2502">
      <w:pPr>
        <w:widowControl w:val="0"/>
        <w:numPr>
          <w:ilvl w:val="0"/>
          <w:numId w:val="0"/>
        </w:numPr>
        <w:jc w:val="both"/>
        <w:rPr>
          <w:rFonts w:hint="eastAsia"/>
        </w:rPr>
      </w:pPr>
      <w:r>
        <w:rPr>
          <w:rFonts w:hint="eastAsia"/>
        </w:rPr>
        <w:t>By glory of God is meant in general but that life of glory which sin cuts a man off from, so as he cannot come to see the glory of God, sin separating.</w:t>
      </w:r>
    </w:p>
    <w:p w14:paraId="4002142B">
      <w:pPr>
        <w:widowControl w:val="0"/>
        <w:numPr>
          <w:ilvl w:val="0"/>
          <w:numId w:val="0"/>
        </w:numPr>
        <w:jc w:val="both"/>
        <w:rPr>
          <w:rFonts w:hint="eastAsia"/>
        </w:rPr>
      </w:pPr>
      <w:r>
        <w:rPr>
          <w:rFonts w:hint="eastAsia"/>
        </w:rPr>
        <w:t>上帝的荣耀，一般而言，指的是罪将人隔绝的那荣耀的生命，以致他不能看见上帝的荣耀，因罪使人分离。</w:t>
      </w:r>
    </w:p>
    <w:p w14:paraId="5922D0B0">
      <w:pPr>
        <w:widowControl w:val="0"/>
        <w:numPr>
          <w:ilvl w:val="0"/>
          <w:numId w:val="0"/>
        </w:numPr>
        <w:jc w:val="both"/>
        <w:rPr>
          <w:rFonts w:hint="eastAsia"/>
        </w:rPr>
      </w:pPr>
      <w:r>
        <w:rPr>
          <w:rFonts w:hint="eastAsia"/>
        </w:rPr>
        <w:t>And also the image of God is called the glory of the Lord, 2 Cor. 3; which image God would make to shine into the man as soon as he is born, but that this comes in, 'he hath sinned,' and that as a bar keeps him short of it.</w:t>
      </w:r>
    </w:p>
    <w:p w14:paraId="14ABD66E">
      <w:pPr>
        <w:widowControl w:val="0"/>
        <w:numPr>
          <w:ilvl w:val="0"/>
          <w:numId w:val="0"/>
        </w:numPr>
        <w:jc w:val="both"/>
        <w:rPr>
          <w:rFonts w:hint="eastAsia"/>
        </w:rPr>
      </w:pPr>
      <w:r>
        <w:rPr>
          <w:rFonts w:hint="eastAsia"/>
        </w:rPr>
        <w:t>上帝的形象也被称为主的荣光，哥林多后书3章；上帝本会在人一出生就使这形象照耀他，但“他犯了罪”这句话介入了，如同一个栅栏使他亏缺了这荣光。</w:t>
      </w:r>
    </w:p>
    <w:p w14:paraId="2C950DC0">
      <w:pPr>
        <w:widowControl w:val="0"/>
        <w:numPr>
          <w:ilvl w:val="0"/>
          <w:numId w:val="0"/>
        </w:numPr>
        <w:jc w:val="both"/>
        <w:rPr>
          <w:rFonts w:hint="eastAsia"/>
        </w:rPr>
      </w:pPr>
      <w:r>
        <w:rPr>
          <w:rFonts w:hint="eastAsia"/>
        </w:rPr>
        <w:t>This, then, is the reason why we are not born in God's image in holiness, 'All have sinned, and come short of the glory of God;' so that, suppose the soul was created holy, and then united, yet when it is united, this sin separates it from God, as it did Adam, and so it falls short of his glory, as the air doth of light when a cloud comes.</w:t>
      </w:r>
    </w:p>
    <w:p w14:paraId="4609119F">
      <w:pPr>
        <w:widowControl w:val="0"/>
        <w:numPr>
          <w:ilvl w:val="0"/>
          <w:numId w:val="0"/>
        </w:numPr>
        <w:jc w:val="both"/>
        <w:rPr>
          <w:rFonts w:hint="eastAsia"/>
        </w:rPr>
      </w:pPr>
      <w:r>
        <w:rPr>
          <w:rFonts w:hint="eastAsia"/>
        </w:rPr>
        <w:t>那么，这就是我们为何不是在圣洁中按上帝的形象而生的原因，“因为世人都犯了罪，亏缺了神的荣耀”；所以，假设灵魂被造时是圣洁的，然后被联合，然而当它被联合时，这罪就使它与上帝分离，如同它使亚当与上帝分离一样，因此它就亏缺了祂的荣耀，如同空气在乌云来临时亏缺了光一样。</w:t>
      </w:r>
    </w:p>
    <w:p w14:paraId="65AE2D94">
      <w:pPr>
        <w:widowControl w:val="0"/>
        <w:numPr>
          <w:ilvl w:val="0"/>
          <w:numId w:val="0"/>
        </w:numPr>
        <w:jc w:val="both"/>
        <w:rPr>
          <w:rFonts w:hint="eastAsia"/>
        </w:rPr>
      </w:pPr>
      <w:r>
        <w:rPr>
          <w:rFonts w:hint="eastAsia"/>
        </w:rPr>
        <w:t>Or, consider it created at the same instant when it is united, still, though God produceth the soul, yet the union making it guilty of sin, bars that influence of the glory of God.</w:t>
      </w:r>
    </w:p>
    <w:p w14:paraId="78DAE1E5">
      <w:pPr>
        <w:widowControl w:val="0"/>
        <w:numPr>
          <w:ilvl w:val="0"/>
          <w:numId w:val="0"/>
        </w:numPr>
        <w:jc w:val="both"/>
        <w:rPr>
          <w:rFonts w:hint="eastAsia"/>
        </w:rPr>
      </w:pPr>
      <w:r>
        <w:rPr>
          <w:rFonts w:hint="eastAsia"/>
        </w:rPr>
        <w:t>或者，考虑它在被联合的同一瞬间被创造，即使上帝产生灵魂，然而那联合使其对罪有罪咎，就拦阻了上帝荣耀的影响。</w:t>
      </w:r>
    </w:p>
    <w:p w14:paraId="3E233F60">
      <w:pPr>
        <w:widowControl w:val="0"/>
        <w:numPr>
          <w:ilvl w:val="0"/>
          <w:numId w:val="0"/>
        </w:numPr>
        <w:jc w:val="both"/>
        <w:rPr>
          <w:rFonts w:hint="eastAsia"/>
        </w:rPr>
      </w:pPr>
    </w:p>
    <w:p w14:paraId="31992C2F">
      <w:pPr>
        <w:widowControl w:val="0"/>
        <w:numPr>
          <w:ilvl w:val="0"/>
          <w:numId w:val="0"/>
        </w:numPr>
        <w:jc w:val="both"/>
        <w:rPr>
          <w:rFonts w:hint="eastAsia"/>
        </w:rPr>
      </w:pPr>
      <w:r>
        <w:rPr>
          <w:rFonts w:hint="eastAsia"/>
        </w:rPr>
        <w:t>Neither is this depriving it of this glory a punishment, which God as an agent inflicts, or hath any physical influence in working, but it is a coming short, as the air doth of light when a cloud intercepts it; the sun causeth not the darkness, it would give light, rather it causally doth that; so God works not this privation of original righteousness, but Adam's sin stops the passage of it, so as it works it as a cause, which though it exist not in the act of it, yet in the guilt before God it ever remains, and therefore hath always this effect to bring us out of his favour, to separate us from him, and upon their separation necessarily follows this want of righteousness, as death follows on the separation of soul and body.</w:t>
      </w:r>
    </w:p>
    <w:p w14:paraId="71A90121">
      <w:pPr>
        <w:widowControl w:val="0"/>
        <w:numPr>
          <w:ilvl w:val="0"/>
          <w:numId w:val="0"/>
        </w:numPr>
        <w:jc w:val="both"/>
        <w:rPr>
          <w:rFonts w:hint="eastAsia"/>
        </w:rPr>
      </w:pPr>
      <w:r>
        <w:rPr>
          <w:rFonts w:hint="eastAsia"/>
        </w:rPr>
        <w:t>剥夺这荣耀，并非上帝作为一个动因所施加的刑罚，或在其中有任何物理性的影响，而是一种亏缺，如同空气在乌云遮蔽时亏缺了光一样；太阳不造成黑暗，它宁愿发光，它在因果上是这样做的；所以，上帝不作成这原初之义的剥夺，而是亚当的罪堵住了它的通道，因此罪如同一个原因作成这事，虽然它的行为本身已不存在，但在上帝面前的罪咎却永远存留，因此它总有这个效果，使我们失去祂的恩宠，使我们与祂分离，而在他们分离之后，必然随之而来的是这种公义的缺乏，如同死亡随灵魂与身体的分离而来一样。</w:t>
      </w:r>
    </w:p>
    <w:p w14:paraId="17B34605">
      <w:pPr>
        <w:widowControl w:val="0"/>
        <w:numPr>
          <w:ilvl w:val="0"/>
          <w:numId w:val="0"/>
        </w:numPr>
        <w:jc w:val="both"/>
        <w:rPr>
          <w:rFonts w:hint="eastAsia"/>
        </w:rPr>
      </w:pPr>
    </w:p>
    <w:p w14:paraId="4A29EAC9">
      <w:pPr>
        <w:widowControl w:val="0"/>
        <w:numPr>
          <w:ilvl w:val="0"/>
          <w:numId w:val="0"/>
        </w:numPr>
        <w:jc w:val="both"/>
        <w:rPr>
          <w:rFonts w:hint="eastAsia"/>
        </w:rPr>
      </w:pPr>
      <w:r>
        <w:rPr>
          <w:rFonts w:hint="eastAsia"/>
        </w:rPr>
        <w:t>But you will say, Original corruption is not only the want of righteousness, but a positive pravity, a vicious disposition.</w:t>
      </w:r>
    </w:p>
    <w:p w14:paraId="5528D802">
      <w:pPr>
        <w:widowControl w:val="0"/>
        <w:numPr>
          <w:ilvl w:val="0"/>
          <w:numId w:val="0"/>
        </w:numPr>
        <w:jc w:val="both"/>
        <w:rPr>
          <w:rFonts w:hint="eastAsia"/>
        </w:rPr>
      </w:pPr>
      <w:r>
        <w:rPr>
          <w:rFonts w:hint="eastAsia"/>
        </w:rPr>
        <w:t>但你会说，原初的败坏不仅是缺乏公义，也是一种积极的邪恶，一种恶劣的性情。</w:t>
      </w:r>
    </w:p>
    <w:p w14:paraId="6A54EA35">
      <w:pPr>
        <w:widowControl w:val="0"/>
        <w:numPr>
          <w:ilvl w:val="0"/>
          <w:numId w:val="0"/>
        </w:numPr>
        <w:jc w:val="both"/>
        <w:rPr>
          <w:rFonts w:hint="eastAsia"/>
        </w:rPr>
      </w:pPr>
    </w:p>
    <w:p w14:paraId="7E367B33">
      <w:pPr>
        <w:widowControl w:val="0"/>
        <w:numPr>
          <w:ilvl w:val="0"/>
          <w:numId w:val="0"/>
        </w:numPr>
        <w:jc w:val="both"/>
        <w:rPr>
          <w:rFonts w:hint="eastAsia"/>
        </w:rPr>
      </w:pPr>
      <w:r>
        <w:rPr>
          <w:rFonts w:hint="eastAsia"/>
        </w:rPr>
        <w:t>I answer, it is true it is so, yet so as that positive pravity is a consequent of that privation.</w:t>
      </w:r>
    </w:p>
    <w:p w14:paraId="7E368440">
      <w:pPr>
        <w:widowControl w:val="0"/>
        <w:numPr>
          <w:ilvl w:val="0"/>
          <w:numId w:val="0"/>
        </w:numPr>
        <w:jc w:val="both"/>
        <w:rPr>
          <w:rFonts w:hint="eastAsia"/>
        </w:rPr>
      </w:pPr>
      <w:r>
        <w:rPr>
          <w:rFonts w:hint="eastAsia"/>
        </w:rPr>
        <w:t>我回答，这是真的，然而那积极的邪恶是那剥夺的后果。</w:t>
      </w:r>
    </w:p>
    <w:p w14:paraId="14CFABFB">
      <w:pPr>
        <w:widowControl w:val="0"/>
        <w:numPr>
          <w:ilvl w:val="0"/>
          <w:numId w:val="0"/>
        </w:numPr>
        <w:jc w:val="both"/>
        <w:rPr>
          <w:rFonts w:hint="eastAsia"/>
        </w:rPr>
      </w:pPr>
      <w:r>
        <w:rPr>
          <w:rFonts w:hint="eastAsia"/>
        </w:rPr>
        <w:t>Look as when the soul is separated from the body, then death follows, which is a privation of life; and the corruption of the body follows upon that, which sends forth noisome stinks (which Christ's body, though it tasted of death, doth not, for it saw no corruption, Ps. 16:10), so in the death of the soul, this want of righteousness is necessarily accompanied with positive corrupt disposition, which put forth noisome, stinking vapours, actual sins, yet so as the corruption is originally inherent there as the cause, and as a part of original sin.</w:t>
      </w:r>
    </w:p>
    <w:p w14:paraId="36BF9AE5">
      <w:pPr>
        <w:widowControl w:val="0"/>
        <w:numPr>
          <w:ilvl w:val="0"/>
          <w:numId w:val="0"/>
        </w:numPr>
        <w:jc w:val="both"/>
        <w:rPr>
          <w:rFonts w:hint="eastAsia"/>
        </w:rPr>
      </w:pPr>
      <w:r>
        <w:rPr>
          <w:rFonts w:hint="eastAsia"/>
        </w:rPr>
        <w:t>就像当灵魂与身体分离时，死亡就随之而来，这是生命的剥夺；身体的败坏也随之而来，发出恶臭（基督的身体，虽然尝了死味，却没有，因为祂未见朽坏，诗篇16:10），在灵魂的死亡中也是如此，这种公义的缺乏必然伴随着积极的败坏性情，发出恶臭、发臭的蒸气，即实际的罪，然而，那败坏是作为原因，作为原罪的一部分，原本就内住在那里的。</w:t>
      </w:r>
    </w:p>
    <w:p w14:paraId="381B36E9">
      <w:pPr>
        <w:widowControl w:val="0"/>
        <w:numPr>
          <w:ilvl w:val="0"/>
          <w:numId w:val="0"/>
        </w:numPr>
        <w:jc w:val="both"/>
        <w:rPr>
          <w:rFonts w:hint="eastAsia"/>
        </w:rPr>
      </w:pPr>
    </w:p>
    <w:p w14:paraId="2761AD32">
      <w:pPr>
        <w:widowControl w:val="0"/>
        <w:numPr>
          <w:ilvl w:val="0"/>
          <w:numId w:val="0"/>
        </w:numPr>
        <w:jc w:val="both"/>
        <w:rPr>
          <w:rFonts w:hint="eastAsia"/>
        </w:rPr>
      </w:pPr>
      <w:r>
        <w:rPr>
          <w:rFonts w:hint="eastAsia"/>
        </w:rPr>
        <w:t>Lastly, You will object, If sin imputed thus extinguisheth righteousness, how came it that Christ, that had Adam's sin, and all the sins of the world laid on him, yet it had not this effect?</w:t>
      </w:r>
    </w:p>
    <w:p w14:paraId="6DFC02C6">
      <w:pPr>
        <w:widowControl w:val="0"/>
        <w:numPr>
          <w:ilvl w:val="0"/>
          <w:numId w:val="0"/>
        </w:numPr>
        <w:jc w:val="both"/>
        <w:rPr>
          <w:rFonts w:hint="eastAsia"/>
        </w:rPr>
      </w:pPr>
      <w:r>
        <w:rPr>
          <w:rFonts w:hint="eastAsia"/>
        </w:rPr>
        <w:t>最后，你会反驳，如果被归算的罪如此熄灭了公义，为何基督，祂身上背负了亚当的罪和全世界的罪，却没有这个效果呢？</w:t>
      </w:r>
    </w:p>
    <w:p w14:paraId="0D6B09B4">
      <w:pPr>
        <w:widowControl w:val="0"/>
        <w:numPr>
          <w:ilvl w:val="0"/>
          <w:numId w:val="0"/>
        </w:numPr>
        <w:jc w:val="both"/>
        <w:rPr>
          <w:rFonts w:hint="eastAsia"/>
        </w:rPr>
      </w:pPr>
      <w:r>
        <w:rPr>
          <w:rFonts w:hint="eastAsia"/>
        </w:rPr>
        <w:t>Wherein lies the difference?</w:t>
      </w:r>
    </w:p>
    <w:p w14:paraId="0322DDE9">
      <w:pPr>
        <w:widowControl w:val="0"/>
        <w:numPr>
          <w:ilvl w:val="0"/>
          <w:numId w:val="0"/>
        </w:numPr>
        <w:jc w:val="both"/>
        <w:rPr>
          <w:rFonts w:hint="eastAsia"/>
        </w:rPr>
      </w:pPr>
      <w:r>
        <w:rPr>
          <w:rFonts w:hint="eastAsia"/>
        </w:rPr>
        <w:t>差别在哪里？</w:t>
      </w:r>
    </w:p>
    <w:p w14:paraId="3242C412">
      <w:pPr>
        <w:widowControl w:val="0"/>
        <w:numPr>
          <w:ilvl w:val="0"/>
          <w:numId w:val="0"/>
        </w:numPr>
        <w:jc w:val="both"/>
        <w:rPr>
          <w:rFonts w:hint="eastAsia"/>
        </w:rPr>
      </w:pPr>
      <w:r>
        <w:rPr>
          <w:rFonts w:hint="eastAsia"/>
        </w:rPr>
        <w:t>And yet it separated him, as appears from his crying out in that manner, Mat. 27:46, 'My God, my God, why hast thou forsaken me?'</w:t>
      </w:r>
    </w:p>
    <w:p w14:paraId="773150F6">
      <w:pPr>
        <w:widowControl w:val="0"/>
        <w:numPr>
          <w:ilvl w:val="0"/>
          <w:numId w:val="0"/>
        </w:numPr>
        <w:jc w:val="both"/>
        <w:rPr>
          <w:rFonts w:hint="eastAsia"/>
        </w:rPr>
      </w:pPr>
      <w:r>
        <w:rPr>
          <w:rFonts w:hint="eastAsia"/>
        </w:rPr>
        <w:t>然而它确实使祂分离了，从祂那样的呼喊中可以看出，马太福音27:46，“我的神，我的神，为什么离弃我？”</w:t>
      </w:r>
    </w:p>
    <w:p w14:paraId="13701C04">
      <w:pPr>
        <w:widowControl w:val="0"/>
        <w:numPr>
          <w:ilvl w:val="0"/>
          <w:numId w:val="0"/>
        </w:numPr>
        <w:jc w:val="both"/>
        <w:rPr>
          <w:rFonts w:hint="eastAsia"/>
        </w:rPr>
      </w:pPr>
    </w:p>
    <w:p w14:paraId="7DF7022D">
      <w:pPr>
        <w:widowControl w:val="0"/>
        <w:numPr>
          <w:ilvl w:val="0"/>
          <w:numId w:val="0"/>
        </w:numPr>
        <w:jc w:val="both"/>
        <w:rPr>
          <w:rFonts w:hint="eastAsia"/>
        </w:rPr>
      </w:pPr>
      <w:r>
        <w:rPr>
          <w:rFonts w:hint="eastAsia"/>
        </w:rPr>
        <w:t>I answer,</w:t>
      </w:r>
    </w:p>
    <w:p w14:paraId="4BF08DEB">
      <w:pPr>
        <w:widowControl w:val="0"/>
        <w:numPr>
          <w:ilvl w:val="0"/>
          <w:numId w:val="0"/>
        </w:numPr>
        <w:jc w:val="both"/>
        <w:rPr>
          <w:rFonts w:hint="eastAsia"/>
        </w:rPr>
      </w:pPr>
      <w:r>
        <w:rPr>
          <w:rFonts w:hint="eastAsia"/>
        </w:rPr>
        <w:t>我回答，</w:t>
      </w:r>
    </w:p>
    <w:p w14:paraId="1B734BA8">
      <w:pPr>
        <w:widowControl w:val="0"/>
        <w:numPr>
          <w:ilvl w:val="0"/>
          <w:numId w:val="0"/>
        </w:numPr>
        <w:jc w:val="both"/>
        <w:rPr>
          <w:rFonts w:hint="eastAsia"/>
        </w:rPr>
      </w:pPr>
    </w:p>
    <w:p w14:paraId="7617B996">
      <w:pPr>
        <w:widowControl w:val="0"/>
        <w:numPr>
          <w:ilvl w:val="0"/>
          <w:numId w:val="0"/>
        </w:numPr>
        <w:jc w:val="both"/>
        <w:rPr>
          <w:rFonts w:hint="eastAsia"/>
        </w:rPr>
      </w:pPr>
      <w:r>
        <w:rPr>
          <w:rFonts w:hint="eastAsia"/>
        </w:rPr>
        <w:t>1.You must distinguish between imputation voluntarily taken, and inobedience to God (as Christ did, and therefore only underwent the punishment of being made a curse, without sin, to satisfy for sin), and the guilt passing necessarily as this doth, which therefore works this effect, Rom. 5:12, 'Bin passed upon all.'</w:t>
      </w:r>
    </w:p>
    <w:p w14:paraId="75C30941">
      <w:pPr>
        <w:widowControl w:val="0"/>
        <w:numPr>
          <w:ilvl w:val="0"/>
          <w:numId w:val="0"/>
        </w:numPr>
        <w:jc w:val="both"/>
        <w:rPr>
          <w:rFonts w:hint="eastAsia"/>
        </w:rPr>
      </w:pPr>
      <w:r>
        <w:rPr>
          <w:rFonts w:hint="eastAsia"/>
        </w:rPr>
        <w:t>1. 你必须区分自愿接受的归算，和顺服上帝（如同基督所做的，因此祂只承担了成为咒诅的刑罚，无罪，为要为罪付上代价），以及像这样必然传递的罪咎，后者因此产生这个效果，罗马书5:12，“罪临到众人”。</w:t>
      </w:r>
    </w:p>
    <w:p w14:paraId="7F1B6D75">
      <w:pPr>
        <w:widowControl w:val="0"/>
        <w:numPr>
          <w:ilvl w:val="0"/>
          <w:numId w:val="0"/>
        </w:numPr>
        <w:jc w:val="both"/>
        <w:rPr>
          <w:rFonts w:hint="eastAsia"/>
        </w:rPr>
      </w:pPr>
    </w:p>
    <w:p w14:paraId="26808201">
      <w:pPr>
        <w:widowControl w:val="0"/>
        <w:numPr>
          <w:ilvl w:val="0"/>
          <w:numId w:val="0"/>
        </w:numPr>
        <w:jc w:val="both"/>
        <w:rPr>
          <w:rFonts w:hint="eastAsia"/>
        </w:rPr>
      </w:pPr>
      <w:r>
        <w:rPr>
          <w:rFonts w:hint="eastAsia"/>
        </w:rPr>
        <w:t>2.Though Christ was made by imputation sin, yet so as he could notbe said to have sinned in us; but we having sinned once, God laid on him the iniquity of us all: Isa. 53:6, 'All we like sheep have gone astray: we have turned every one to his own way, and the Lord hath laid on him the iniquity of us all.'</w:t>
      </w:r>
    </w:p>
    <w:p w14:paraId="5FD25C31">
      <w:pPr>
        <w:widowControl w:val="0"/>
        <w:numPr>
          <w:ilvl w:val="0"/>
          <w:numId w:val="0"/>
        </w:numPr>
        <w:jc w:val="both"/>
        <w:rPr>
          <w:rFonts w:hint="eastAsia"/>
        </w:rPr>
      </w:pPr>
      <w:r>
        <w:rPr>
          <w:rFonts w:hint="eastAsia"/>
        </w:rPr>
        <w:t>2. 虽然基督因归算而成为罪，然而祂却不能被说成是在我们里面犯了罪；而是我们既然犯了罪，上帝就将我们众人的罪孽都归在祂身上：以赛亚书53:6，“我们都如羊走迷，各人偏行己路，耶和华使我们众人的罪孽都归在祂身上。”</w:t>
      </w:r>
    </w:p>
    <w:p w14:paraId="70768797">
      <w:pPr>
        <w:widowControl w:val="0"/>
        <w:numPr>
          <w:ilvl w:val="0"/>
          <w:numId w:val="0"/>
        </w:numPr>
        <w:jc w:val="both"/>
        <w:rPr>
          <w:rFonts w:hint="eastAsia"/>
        </w:rPr>
      </w:pPr>
      <w:r>
        <w:rPr>
          <w:rFonts w:hint="eastAsia"/>
        </w:rPr>
        <w:t>But Adam's sin is therefore imputed, because we were considered as those that sinned in him: Rom. 5:12, 'Wherefore, as by one man sin entered into the world, and death by sin; and so death passed upon all men, for that all have sinned.'</w:t>
      </w:r>
    </w:p>
    <w:p w14:paraId="54BC777D">
      <w:pPr>
        <w:widowControl w:val="0"/>
        <w:numPr>
          <w:ilvl w:val="0"/>
          <w:numId w:val="0"/>
        </w:numPr>
        <w:jc w:val="both"/>
        <w:rPr>
          <w:rFonts w:hint="eastAsia"/>
        </w:rPr>
      </w:pPr>
      <w:r>
        <w:rPr>
          <w:rFonts w:hint="eastAsia"/>
        </w:rPr>
        <w:t>但亚当的罪被归算，是因为我们被视为在他里面犯了罪的人：罗马书5:12，“这就如罪是从一人入了世界，死又是从罪来的；於是死就临到众人，因为众人都犯了罪。”</w:t>
      </w:r>
    </w:p>
    <w:p w14:paraId="332BC830">
      <w:pPr>
        <w:widowControl w:val="0"/>
        <w:numPr>
          <w:ilvl w:val="0"/>
          <w:numId w:val="0"/>
        </w:numPr>
        <w:jc w:val="both"/>
        <w:rPr>
          <w:rFonts w:hint="eastAsia"/>
        </w:rPr>
      </w:pPr>
      <w:r>
        <w:rPr>
          <w:rFonts w:hint="eastAsia"/>
        </w:rPr>
        <w:t>And therefore though this imputation of sin wrought a separation of the light of God's countenance, the light indeed from Christ, yet not the heat and influence of grace; as metals underground, though they are separated from the light of the sun, yet not from its influence.</w:t>
      </w:r>
    </w:p>
    <w:p w14:paraId="449C8F0D">
      <w:pPr>
        <w:widowControl w:val="0"/>
        <w:numPr>
          <w:ilvl w:val="0"/>
          <w:numId w:val="0"/>
        </w:numPr>
        <w:jc w:val="both"/>
        <w:rPr>
          <w:rFonts w:hint="eastAsia"/>
        </w:rPr>
      </w:pPr>
      <w:r>
        <w:rPr>
          <w:rFonts w:hint="eastAsia"/>
        </w:rPr>
        <w:t>因此，虽然这罪的归算造成了上帝面光的隔绝，确实使光与基督分离，却没有使恩典的热和影响分离；如同地下的金属，虽然与太阳的光分离，却没有与它的影响分离。</w:t>
      </w:r>
    </w:p>
    <w:p w14:paraId="7C0EFDC4">
      <w:pPr>
        <w:widowControl w:val="0"/>
        <w:numPr>
          <w:ilvl w:val="0"/>
          <w:numId w:val="0"/>
        </w:numPr>
        <w:jc w:val="both"/>
        <w:rPr>
          <w:rFonts w:hint="eastAsia"/>
        </w:rPr>
      </w:pPr>
    </w:p>
    <w:p w14:paraId="019768EB">
      <w:pPr>
        <w:pStyle w:val="3"/>
        <w:bidi w:val="0"/>
        <w:jc w:val="center"/>
        <w:rPr>
          <w:rFonts w:hint="eastAsia"/>
          <w:i/>
          <w:iCs/>
          <w:sz w:val="40"/>
          <w:szCs w:val="36"/>
        </w:rPr>
      </w:pPr>
      <w:r>
        <w:rPr>
          <w:rFonts w:hint="eastAsia"/>
          <w:i/>
          <w:iCs/>
          <w:sz w:val="40"/>
          <w:szCs w:val="36"/>
        </w:rPr>
        <w:t>CHAPTER III:</w:t>
      </w:r>
    </w:p>
    <w:p w14:paraId="15C2BEC0">
      <w:pPr>
        <w:pStyle w:val="3"/>
        <w:bidi w:val="0"/>
        <w:jc w:val="center"/>
        <w:rPr>
          <w:rFonts w:hint="eastAsia"/>
          <w:i/>
          <w:iCs/>
          <w:sz w:val="40"/>
          <w:szCs w:val="36"/>
        </w:rPr>
      </w:pPr>
      <w:r>
        <w:rPr>
          <w:rFonts w:hint="eastAsia"/>
          <w:i/>
          <w:iCs/>
          <w:sz w:val="40"/>
          <w:szCs w:val="36"/>
        </w:rPr>
        <w:t>第三章：</w:t>
      </w:r>
    </w:p>
    <w:p w14:paraId="431A5D9B">
      <w:pPr>
        <w:pStyle w:val="3"/>
        <w:bidi w:val="0"/>
        <w:jc w:val="center"/>
        <w:rPr>
          <w:rFonts w:hint="eastAsia"/>
          <w:i/>
          <w:iCs/>
          <w:sz w:val="40"/>
          <w:szCs w:val="36"/>
        </w:rPr>
      </w:pPr>
      <w:r>
        <w:rPr>
          <w:rFonts w:hint="eastAsia"/>
          <w:i/>
          <w:iCs/>
          <w:sz w:val="40"/>
          <w:szCs w:val="36"/>
        </w:rPr>
        <w:t>This corruption of nature is not only a misery and a punishment, but a sin,</w:t>
      </w:r>
    </w:p>
    <w:p w14:paraId="6E283012">
      <w:pPr>
        <w:pStyle w:val="3"/>
        <w:bidi w:val="0"/>
        <w:jc w:val="center"/>
        <w:rPr>
          <w:rFonts w:hint="eastAsia"/>
          <w:i/>
          <w:iCs/>
          <w:sz w:val="40"/>
          <w:szCs w:val="36"/>
        </w:rPr>
      </w:pPr>
      <w:r>
        <w:rPr>
          <w:rFonts w:hint="eastAsia"/>
          <w:i/>
          <w:iCs/>
          <w:sz w:val="40"/>
          <w:szCs w:val="36"/>
        </w:rPr>
        <w:t>which renders us guilty in the sight of God; proved to be so by scriptures</w:t>
      </w:r>
    </w:p>
    <w:p w14:paraId="697B8D69">
      <w:pPr>
        <w:pStyle w:val="3"/>
        <w:bidi w:val="0"/>
        <w:jc w:val="center"/>
        <w:rPr>
          <w:rFonts w:hint="eastAsia"/>
          <w:i/>
          <w:iCs/>
          <w:sz w:val="40"/>
          <w:szCs w:val="36"/>
        </w:rPr>
      </w:pPr>
      <w:r>
        <w:rPr>
          <w:rFonts w:hint="eastAsia"/>
          <w:i/>
          <w:iCs/>
          <w:sz w:val="40"/>
          <w:szCs w:val="36"/>
        </w:rPr>
        <w:t>这本性的败坏不仅是一种苦难和刑罚，也是一种罪，</w:t>
      </w:r>
    </w:p>
    <w:p w14:paraId="4A89DF69">
      <w:pPr>
        <w:pStyle w:val="3"/>
        <w:bidi w:val="0"/>
        <w:jc w:val="center"/>
        <w:rPr>
          <w:rFonts w:hint="eastAsia"/>
          <w:i/>
          <w:iCs/>
          <w:sz w:val="40"/>
          <w:szCs w:val="36"/>
        </w:rPr>
      </w:pPr>
      <w:r>
        <w:rPr>
          <w:rFonts w:hint="eastAsia"/>
          <w:i/>
          <w:iCs/>
          <w:sz w:val="40"/>
          <w:szCs w:val="36"/>
        </w:rPr>
        <w:t>使我们在上帝眼中成为有罪的；由经文证明如此</w:t>
      </w:r>
    </w:p>
    <w:p w14:paraId="646E96BF">
      <w:pPr>
        <w:widowControl w:val="0"/>
        <w:numPr>
          <w:ilvl w:val="0"/>
          <w:numId w:val="0"/>
        </w:numPr>
        <w:jc w:val="both"/>
        <w:rPr>
          <w:rFonts w:hint="eastAsia"/>
        </w:rPr>
      </w:pPr>
    </w:p>
    <w:p w14:paraId="7FA10742">
      <w:pPr>
        <w:widowControl w:val="0"/>
        <w:numPr>
          <w:ilvl w:val="0"/>
          <w:numId w:val="0"/>
        </w:numPr>
        <w:jc w:val="both"/>
        <w:rPr>
          <w:rFonts w:hint="eastAsia"/>
        </w:rPr>
      </w:pPr>
      <w:r>
        <w:rPr>
          <w:rFonts w:hint="eastAsia"/>
        </w:rPr>
        <w:t>As also because our corrupt nature is contrary to God's holiness and his law, proved to be sin also from the effects of it</w:t>
      </w:r>
    </w:p>
    <w:p w14:paraId="2DC2D3AF">
      <w:pPr>
        <w:widowControl w:val="0"/>
        <w:numPr>
          <w:ilvl w:val="0"/>
          <w:numId w:val="0"/>
        </w:numPr>
        <w:jc w:val="both"/>
        <w:rPr>
          <w:rFonts w:hint="eastAsia"/>
        </w:rPr>
      </w:pPr>
      <w:r>
        <w:rPr>
          <w:rFonts w:hint="eastAsia"/>
        </w:rPr>
        <w:t>也因为我们败坏的本性与上帝的圣洁和祂的律法相反，从其效果中也证明为罪</w:t>
      </w:r>
    </w:p>
    <w:p w14:paraId="4CF8FAA5">
      <w:pPr>
        <w:widowControl w:val="0"/>
        <w:numPr>
          <w:ilvl w:val="0"/>
          <w:numId w:val="0"/>
        </w:numPr>
        <w:jc w:val="both"/>
        <w:rPr>
          <w:rFonts w:hint="eastAsia"/>
        </w:rPr>
      </w:pPr>
    </w:p>
    <w:p w14:paraId="22089A69">
      <w:pPr>
        <w:widowControl w:val="0"/>
        <w:numPr>
          <w:ilvl w:val="0"/>
          <w:numId w:val="0"/>
        </w:numPr>
        <w:jc w:val="both"/>
        <w:rPr>
          <w:rFonts w:hint="eastAsia"/>
        </w:rPr>
      </w:pPr>
      <w:r>
        <w:rPr>
          <w:rFonts w:hint="eastAsia"/>
        </w:rPr>
        <w:t>I come now in the next place to shew further, that what is meant by flesh in John 3:6 is not only a corruption, but such a corruption as properly is a sin, which God looks upon as sinful, and which makes him therefore to hate and loathe us for it.</w:t>
      </w:r>
    </w:p>
    <w:p w14:paraId="4E11296D">
      <w:pPr>
        <w:widowControl w:val="0"/>
        <w:numPr>
          <w:ilvl w:val="0"/>
          <w:numId w:val="0"/>
        </w:numPr>
        <w:jc w:val="both"/>
        <w:rPr>
          <w:rFonts w:hint="eastAsia"/>
        </w:rPr>
      </w:pPr>
      <w:r>
        <w:rPr>
          <w:rFonts w:hint="eastAsia"/>
        </w:rPr>
        <w:t>接下来我要进一步说明，约翰福音3:6中所说的“肉体”，不仅是一种败坏，更是一种本身就是罪的败坏，上帝视之为罪，并因此憎恨和厌恶我们。</w:t>
      </w:r>
    </w:p>
    <w:p w14:paraId="1479F16A">
      <w:pPr>
        <w:widowControl w:val="0"/>
        <w:numPr>
          <w:ilvl w:val="0"/>
          <w:numId w:val="0"/>
        </w:numPr>
        <w:jc w:val="both"/>
        <w:rPr>
          <w:rFonts w:hint="eastAsia"/>
        </w:rPr>
      </w:pPr>
    </w:p>
    <w:p w14:paraId="336BDFDE">
      <w:pPr>
        <w:widowControl w:val="0"/>
        <w:numPr>
          <w:ilvl w:val="0"/>
          <w:numId w:val="0"/>
        </w:numPr>
        <w:jc w:val="both"/>
        <w:rPr>
          <w:rFonts w:hint="eastAsia"/>
        </w:rPr>
      </w:pPr>
      <w:r>
        <w:rPr>
          <w:rFonts w:hint="eastAsia"/>
        </w:rPr>
        <w:t>But you will say, What need there any such distinct question be made of it?</w:t>
      </w:r>
    </w:p>
    <w:p w14:paraId="21DEAA76">
      <w:pPr>
        <w:widowControl w:val="0"/>
        <w:numPr>
          <w:ilvl w:val="0"/>
          <w:numId w:val="0"/>
        </w:numPr>
        <w:jc w:val="both"/>
        <w:rPr>
          <w:rFonts w:hint="eastAsia"/>
        </w:rPr>
      </w:pPr>
      <w:r>
        <w:rPr>
          <w:rFonts w:hint="eastAsia"/>
        </w:rPr>
        <w:t>但你会说，何需对它提出这样一个明确的问题呢？</w:t>
      </w:r>
    </w:p>
    <w:p w14:paraId="450C2C09">
      <w:pPr>
        <w:widowControl w:val="0"/>
        <w:numPr>
          <w:ilvl w:val="0"/>
          <w:numId w:val="0"/>
        </w:numPr>
        <w:jc w:val="both"/>
        <w:rPr>
          <w:rFonts w:hint="eastAsia"/>
        </w:rPr>
      </w:pPr>
      <w:r>
        <w:rPr>
          <w:rFonts w:hint="eastAsia"/>
        </w:rPr>
        <w:t>Is it not a granted old truth, a principle every child learns, even acknowledged by the papists, before baptism, that it is a sin?</w:t>
      </w:r>
    </w:p>
    <w:p w14:paraId="1ECC414A">
      <w:pPr>
        <w:widowControl w:val="0"/>
        <w:numPr>
          <w:ilvl w:val="0"/>
          <w:numId w:val="0"/>
        </w:numPr>
        <w:jc w:val="both"/>
        <w:rPr>
          <w:rFonts w:hint="eastAsia"/>
        </w:rPr>
      </w:pPr>
      <w:r>
        <w:rPr>
          <w:rFonts w:hint="eastAsia"/>
        </w:rPr>
        <w:t>这岂不是一个公认的古老真理，每个孩童都学习的原则，甚至连教皇派在洗礼前都承认它是一种罪吗？</w:t>
      </w:r>
    </w:p>
    <w:p w14:paraId="0B388E4B">
      <w:pPr>
        <w:widowControl w:val="0"/>
        <w:numPr>
          <w:ilvl w:val="0"/>
          <w:numId w:val="0"/>
        </w:numPr>
        <w:jc w:val="both"/>
        <w:rPr>
          <w:rFonts w:hint="eastAsia"/>
        </w:rPr>
      </w:pPr>
    </w:p>
    <w:p w14:paraId="770A1E58">
      <w:pPr>
        <w:widowControl w:val="0"/>
        <w:numPr>
          <w:ilvl w:val="0"/>
          <w:numId w:val="0"/>
        </w:numPr>
        <w:jc w:val="both"/>
        <w:rPr>
          <w:rFonts w:hint="eastAsia"/>
        </w:rPr>
      </w:pPr>
      <w:r>
        <w:rPr>
          <w:rFonts w:hint="eastAsia"/>
        </w:rPr>
        <w:t>But indeed the truth is, there is a rotten generation of divines, sprung up in this age, which do flatly deny original corruption to be a sin.</w:t>
      </w:r>
    </w:p>
    <w:p w14:paraId="7FEA6D27">
      <w:pPr>
        <w:widowControl w:val="0"/>
        <w:numPr>
          <w:ilvl w:val="0"/>
          <w:numId w:val="0"/>
        </w:numPr>
        <w:jc w:val="both"/>
        <w:rPr>
          <w:rFonts w:hint="eastAsia"/>
        </w:rPr>
      </w:pPr>
      <w:r>
        <w:rPr>
          <w:rFonts w:hint="eastAsia"/>
        </w:rPr>
        <w:t>但事实是，这个时代出现了一批腐朽的神学家，他们断然否认原初的败坏是一种罪。</w:t>
      </w:r>
    </w:p>
    <w:p w14:paraId="7D722C3F">
      <w:pPr>
        <w:widowControl w:val="0"/>
        <w:numPr>
          <w:ilvl w:val="0"/>
          <w:numId w:val="0"/>
        </w:numPr>
        <w:jc w:val="both"/>
        <w:rPr>
          <w:rFonts w:hint="eastAsia"/>
        </w:rPr>
      </w:pPr>
      <w:r>
        <w:rPr>
          <w:rFonts w:hint="eastAsia"/>
        </w:rPr>
        <w:t>Acknowledge they do a guilt of Adam's sin, and a corruption thence derived; but that corruption, they say, is only to be considered as the punishment of the first sin, but in itself not properly a sin; malum triste indeed, but not malum culpæ: our misery, but not our fault.</w:t>
      </w:r>
    </w:p>
    <w:p w14:paraId="4C47D2A6">
      <w:pPr>
        <w:widowControl w:val="0"/>
        <w:numPr>
          <w:ilvl w:val="0"/>
          <w:numId w:val="0"/>
        </w:numPr>
        <w:jc w:val="both"/>
        <w:rPr>
          <w:rFonts w:hint="eastAsia"/>
        </w:rPr>
      </w:pPr>
      <w:r>
        <w:rPr>
          <w:rFonts w:hint="eastAsia"/>
        </w:rPr>
        <w:t>他们确实承认亚当之罪的罪咎，以及由此而来的败坏；但他们说，那种败坏只应被看作是首罪的刑罚，其本身并非一种罪；确实是malum triste（拉丁文，意为：可悲之恶），但不是malum culpæ（拉丁文，意为：罪过之恶）：是我们的苦难，但不是我们的过错。</w:t>
      </w:r>
    </w:p>
    <w:p w14:paraId="43CB406A">
      <w:pPr>
        <w:widowControl w:val="0"/>
        <w:numPr>
          <w:ilvl w:val="0"/>
          <w:numId w:val="0"/>
        </w:numPr>
        <w:jc w:val="both"/>
        <w:rPr>
          <w:rFonts w:hint="eastAsia"/>
        </w:rPr>
      </w:pPr>
    </w:p>
    <w:p w14:paraId="0B07F392">
      <w:pPr>
        <w:widowControl w:val="0"/>
        <w:numPr>
          <w:ilvl w:val="0"/>
          <w:numId w:val="0"/>
        </w:numPr>
        <w:jc w:val="both"/>
        <w:rPr>
          <w:rFonts w:hint="eastAsia"/>
        </w:rPr>
      </w:pPr>
      <w:r>
        <w:rPr>
          <w:rFonts w:hint="eastAsia"/>
        </w:rPr>
        <w:t>Now, we will prove that it is properly a sin, and so accounted by God.</w:t>
      </w:r>
    </w:p>
    <w:p w14:paraId="68054A8D">
      <w:pPr>
        <w:widowControl w:val="0"/>
        <w:numPr>
          <w:ilvl w:val="0"/>
          <w:numId w:val="0"/>
        </w:numPr>
        <w:jc w:val="both"/>
        <w:rPr>
          <w:rFonts w:hint="eastAsia"/>
        </w:rPr>
      </w:pPr>
      <w:r>
        <w:rPr>
          <w:rFonts w:hint="eastAsia"/>
        </w:rPr>
        <w:t>现在，我们将证明它本身就是一种罪，并被上帝如此看待。</w:t>
      </w:r>
    </w:p>
    <w:p w14:paraId="74E4357F">
      <w:pPr>
        <w:widowControl w:val="0"/>
        <w:numPr>
          <w:ilvl w:val="0"/>
          <w:numId w:val="0"/>
        </w:numPr>
        <w:jc w:val="both"/>
        <w:rPr>
          <w:rFonts w:hint="eastAsia"/>
        </w:rPr>
      </w:pPr>
    </w:p>
    <w:p w14:paraId="7791A5AB">
      <w:pPr>
        <w:widowControl w:val="0"/>
        <w:numPr>
          <w:ilvl w:val="0"/>
          <w:numId w:val="0"/>
        </w:numPr>
        <w:jc w:val="both"/>
        <w:rPr>
          <w:rFonts w:hint="eastAsia"/>
        </w:rPr>
      </w:pPr>
      <w:r>
        <w:rPr>
          <w:rFonts w:hint="eastAsia"/>
        </w:rPr>
        <w:t>First, The Scriptures call it not only a sin, but a whole body of sins of the flesh: Col. 2:11, 'In whom also ye are circumcised with the circumcision made without hands, in putting off the body of the sins of the flesh, by the circumcision of Christ.'</w:t>
      </w:r>
    </w:p>
    <w:p w14:paraId="1B4206F3">
      <w:pPr>
        <w:widowControl w:val="0"/>
        <w:numPr>
          <w:ilvl w:val="0"/>
          <w:numId w:val="0"/>
        </w:numPr>
        <w:jc w:val="both"/>
        <w:rPr>
          <w:rFonts w:hint="eastAsia"/>
        </w:rPr>
      </w:pPr>
      <w:r>
        <w:rPr>
          <w:rFonts w:hint="eastAsia"/>
        </w:rPr>
        <w:t>首先，圣经不仅称之为罪，更称之为肉体罪恶的整个身体：歌罗西书2:11，“你们在祂里面，也受了不是人手所行的割礼，乃是基督使你们脱去肉体情欲的割礼。”</w:t>
      </w:r>
    </w:p>
    <w:p w14:paraId="76BF65A2">
      <w:pPr>
        <w:widowControl w:val="0"/>
        <w:numPr>
          <w:ilvl w:val="0"/>
          <w:numId w:val="0"/>
        </w:numPr>
        <w:jc w:val="both"/>
        <w:rPr>
          <w:rFonts w:hint="eastAsia"/>
        </w:rPr>
      </w:pPr>
      <w:r>
        <w:rPr>
          <w:rFonts w:hint="eastAsia"/>
        </w:rPr>
        <w:t>He speaks there of corruption of nature, and he calls it a body, that is, a lump, a real subsistent thing, consisting not of one, but many sinful members, 'a body of sins;' and he speaks of this flesh which is spoken of in John 3:6, for he adds, 'a body of sins of the flesh.'</w:t>
      </w:r>
    </w:p>
    <w:p w14:paraId="46AC7375">
      <w:pPr>
        <w:widowControl w:val="0"/>
        <w:numPr>
          <w:ilvl w:val="0"/>
          <w:numId w:val="0"/>
        </w:numPr>
        <w:jc w:val="both"/>
        <w:rPr>
          <w:rFonts w:hint="eastAsia"/>
        </w:rPr>
      </w:pPr>
      <w:r>
        <w:rPr>
          <w:rFonts w:hint="eastAsia"/>
        </w:rPr>
        <w:t>祂那里说到本性的败坏，并称之为“身体”，也就是说，一团，一个真实存在的东西，不只由一个，而是由许多有罪的肢体组成，“一个罪的身体”；祂说到约翰福音3:6中所说的这个肉体，因为祂补充说，“一个肉体罪恶的身体”。</w:t>
      </w:r>
    </w:p>
    <w:p w14:paraId="47D4F6EC">
      <w:pPr>
        <w:widowControl w:val="0"/>
        <w:numPr>
          <w:ilvl w:val="0"/>
          <w:numId w:val="0"/>
        </w:numPr>
        <w:jc w:val="both"/>
        <w:rPr>
          <w:rFonts w:hint="eastAsia"/>
        </w:rPr>
      </w:pPr>
      <w:r>
        <w:rPr>
          <w:rFonts w:hint="eastAsia"/>
        </w:rPr>
        <w:t>And of original corruption too he speaks, for it is that which was put off by circumcision and baptism: Col. 2:11, 12, 'In whom also ye are circumcised with the circumcision made without hands, in putting off the body of the body of the flesh by the circumcision of Christ; buried with him in baptism, wherein also you are risen with him through the faith of the operation of God, who hath raised him from the dead.'</w:t>
      </w:r>
    </w:p>
    <w:p w14:paraId="7CDF25D5">
      <w:pPr>
        <w:widowControl w:val="0"/>
        <w:numPr>
          <w:ilvl w:val="0"/>
          <w:numId w:val="0"/>
        </w:numPr>
        <w:jc w:val="both"/>
        <w:rPr>
          <w:rFonts w:hint="eastAsia"/>
        </w:rPr>
      </w:pPr>
      <w:r>
        <w:rPr>
          <w:rFonts w:hint="eastAsia"/>
        </w:rPr>
        <w:t>祂也说到原初的败坏，因为那是藉着割礼和洗礼所脱去的：歌罗西书2:11, 12，“你们在祂里面，也受了不是人手所行的割礼，乃是基督使你们脱去肉体情欲的割礼；你们既受洗与祂一同埋葬，也就在此与祂一同复活，都因信那叫祂从死里复活神的功用。”</w:t>
      </w:r>
    </w:p>
    <w:p w14:paraId="020E5FA3">
      <w:pPr>
        <w:widowControl w:val="0"/>
        <w:numPr>
          <w:ilvl w:val="0"/>
          <w:numId w:val="0"/>
        </w:numPr>
        <w:jc w:val="both"/>
        <w:rPr>
          <w:rFonts w:hint="eastAsia"/>
        </w:rPr>
      </w:pPr>
      <w:r>
        <w:rPr>
          <w:rFonts w:hint="eastAsia"/>
        </w:rPr>
        <w:t>Now, both those sacraments were administered to infants, in whom therefore this body of sins is.</w:t>
      </w:r>
    </w:p>
    <w:p w14:paraId="2877E2E3">
      <w:pPr>
        <w:widowControl w:val="0"/>
        <w:numPr>
          <w:ilvl w:val="0"/>
          <w:numId w:val="0"/>
        </w:numPr>
        <w:jc w:val="both"/>
        <w:rPr>
          <w:rFonts w:hint="eastAsia"/>
        </w:rPr>
      </w:pPr>
      <w:r>
        <w:rPr>
          <w:rFonts w:hint="eastAsia"/>
        </w:rPr>
        <w:t>这两种圣礼都施与婴孩，因此这个罪的身体就在他们里面。</w:t>
      </w:r>
    </w:p>
    <w:p w14:paraId="77F4496E">
      <w:pPr>
        <w:widowControl w:val="0"/>
        <w:numPr>
          <w:ilvl w:val="0"/>
          <w:numId w:val="0"/>
        </w:numPr>
        <w:jc w:val="both"/>
        <w:rPr>
          <w:rFonts w:hint="eastAsia"/>
        </w:rPr>
      </w:pPr>
    </w:p>
    <w:p w14:paraId="57C4FE0B">
      <w:pPr>
        <w:widowControl w:val="0"/>
        <w:numPr>
          <w:ilvl w:val="0"/>
          <w:numId w:val="0"/>
        </w:numPr>
        <w:jc w:val="both"/>
        <w:rPr>
          <w:rFonts w:hint="eastAsia"/>
        </w:rPr>
      </w:pPr>
      <w:r>
        <w:rPr>
          <w:rFonts w:hint="eastAsia"/>
        </w:rPr>
        <w:t>Secondly, The confession of godly men guided by the Spirit of God, in a tense of their own vileness, have acknowledged it to be so; we may take their confessions in this case for truth, for they were from the Spirit.</w:t>
      </w:r>
    </w:p>
    <w:p w14:paraId="5685923E">
      <w:pPr>
        <w:widowControl w:val="0"/>
        <w:numPr>
          <w:ilvl w:val="0"/>
          <w:numId w:val="0"/>
        </w:numPr>
        <w:jc w:val="both"/>
        <w:rPr>
          <w:rFonts w:hint="eastAsia"/>
        </w:rPr>
      </w:pPr>
      <w:r>
        <w:rPr>
          <w:rFonts w:hint="eastAsia"/>
        </w:rPr>
        <w:t>其次，被上帝的灵引导的敬虔之人，在对自己卑劣的自觉中，承认了这一点；在这种情况下，我们可以将他们的承认视为真理，因为那是出于圣灵。</w:t>
      </w:r>
    </w:p>
    <w:p w14:paraId="6AFB67F9">
      <w:pPr>
        <w:widowControl w:val="0"/>
        <w:numPr>
          <w:ilvl w:val="0"/>
          <w:numId w:val="0"/>
        </w:numPr>
        <w:jc w:val="both"/>
        <w:rPr>
          <w:rFonts w:hint="eastAsia"/>
        </w:rPr>
      </w:pPr>
    </w:p>
    <w:p w14:paraId="47B06AB6">
      <w:pPr>
        <w:widowControl w:val="0"/>
        <w:numPr>
          <w:ilvl w:val="0"/>
          <w:numId w:val="0"/>
        </w:numPr>
        <w:jc w:val="both"/>
        <w:rPr>
          <w:rFonts w:hint="eastAsia"/>
        </w:rPr>
      </w:pPr>
      <w:r>
        <w:rPr>
          <w:rFonts w:hint="eastAsia"/>
        </w:rPr>
        <w:t>St Paul, in Rom. 7, doth not only cry out of this indwelling corruption in him as a misery (though so he complains of it under that expression also, as at the last verse), but also cries out upon it as a sin: Rom. 7:17, 18, 'Now then, it is no more I that do it, but sin that dwelleth in me.</w:t>
      </w:r>
    </w:p>
    <w:p w14:paraId="56CE2382">
      <w:pPr>
        <w:widowControl w:val="0"/>
        <w:numPr>
          <w:ilvl w:val="0"/>
          <w:numId w:val="0"/>
        </w:numPr>
        <w:jc w:val="both"/>
        <w:rPr>
          <w:rFonts w:hint="eastAsia"/>
        </w:rPr>
      </w:pPr>
      <w:r>
        <w:rPr>
          <w:rFonts w:hint="eastAsia"/>
        </w:rPr>
        <w:t>圣保罗在罗马书第七章，不仅为他里面这内住的败坏而呼喊，视之为苦难（虽然在最后一节他也用那样的表达来抱怨），更视之为罪而呼喊：罗马书7:17, 18，“既是这样，就不是我做的，乃是住在我里头的罪做的。</w:t>
      </w:r>
    </w:p>
    <w:p w14:paraId="0969D903">
      <w:pPr>
        <w:widowControl w:val="0"/>
        <w:numPr>
          <w:ilvl w:val="0"/>
          <w:numId w:val="0"/>
        </w:numPr>
        <w:jc w:val="both"/>
        <w:rPr>
          <w:rFonts w:hint="eastAsia"/>
        </w:rPr>
      </w:pPr>
      <w:r>
        <w:rPr>
          <w:rFonts w:hint="eastAsia"/>
        </w:rPr>
        <w:t>For I know, that in me (that is, in my flesh) dwelleth no good thing: for to will is present with me, but how to perform that which is good, I find not.'</w:t>
      </w:r>
    </w:p>
    <w:p w14:paraId="33DF756F">
      <w:pPr>
        <w:widowControl w:val="0"/>
        <w:numPr>
          <w:ilvl w:val="0"/>
          <w:numId w:val="0"/>
        </w:numPr>
        <w:jc w:val="both"/>
        <w:rPr>
          <w:rFonts w:hint="eastAsia"/>
        </w:rPr>
      </w:pPr>
      <w:r>
        <w:rPr>
          <w:rFonts w:hint="eastAsia"/>
        </w:rPr>
        <w:t>我也知道，在我里头，就是我肉体之中，没有良善。因为立志为善由得我，只是行出来由不得我。”</w:t>
      </w:r>
    </w:p>
    <w:p w14:paraId="6448AD75">
      <w:pPr>
        <w:widowControl w:val="0"/>
        <w:numPr>
          <w:ilvl w:val="0"/>
          <w:numId w:val="0"/>
        </w:numPr>
        <w:jc w:val="both"/>
        <w:rPr>
          <w:rFonts w:hint="eastAsia"/>
        </w:rPr>
      </w:pPr>
      <w:r>
        <w:rPr>
          <w:rFonts w:hint="eastAsia"/>
        </w:rPr>
        <w:t>And he speaks of it as that which is the cause of all the evil actions he did: 'It is not I,' says he, 'but sin that dwells in me;' he means corruption of nature inherent in him.</w:t>
      </w:r>
    </w:p>
    <w:p w14:paraId="2E82B952">
      <w:pPr>
        <w:widowControl w:val="0"/>
        <w:numPr>
          <w:ilvl w:val="0"/>
          <w:numId w:val="0"/>
        </w:numPr>
        <w:jc w:val="both"/>
        <w:rPr>
          <w:rFonts w:hint="eastAsia"/>
        </w:rPr>
      </w:pPr>
      <w:r>
        <w:rPr>
          <w:rFonts w:hint="eastAsia"/>
        </w:rPr>
        <w:t>他把它说成是他所行一切恶事的起因：“不是我，”他说，“乃是住在我里头的罪”；他指的是内住于他里面的本性败坏。</w:t>
      </w:r>
    </w:p>
    <w:p w14:paraId="239338AD">
      <w:pPr>
        <w:widowControl w:val="0"/>
        <w:numPr>
          <w:ilvl w:val="0"/>
          <w:numId w:val="0"/>
        </w:numPr>
        <w:jc w:val="both"/>
        <w:rPr>
          <w:rFonts w:hint="eastAsia"/>
        </w:rPr>
      </w:pPr>
      <w:r>
        <w:rPr>
          <w:rFonts w:hint="eastAsia"/>
        </w:rPr>
        <w:t>For,</w:t>
      </w:r>
    </w:p>
    <w:p w14:paraId="10B055E8">
      <w:pPr>
        <w:widowControl w:val="0"/>
        <w:numPr>
          <w:ilvl w:val="0"/>
          <w:numId w:val="0"/>
        </w:numPr>
        <w:jc w:val="both"/>
        <w:rPr>
          <w:rFonts w:hint="eastAsia"/>
        </w:rPr>
      </w:pPr>
      <w:r>
        <w:rPr>
          <w:rFonts w:hint="eastAsia"/>
        </w:rPr>
        <w:t>因为，</w:t>
      </w:r>
    </w:p>
    <w:p w14:paraId="771A50AE">
      <w:pPr>
        <w:widowControl w:val="0"/>
        <w:numPr>
          <w:ilvl w:val="0"/>
          <w:numId w:val="0"/>
        </w:numPr>
        <w:jc w:val="both"/>
        <w:rPr>
          <w:rFonts w:hint="eastAsia"/>
        </w:rPr>
      </w:pPr>
    </w:p>
    <w:p w14:paraId="1A2208A9">
      <w:pPr>
        <w:widowControl w:val="0"/>
        <w:numPr>
          <w:ilvl w:val="0"/>
          <w:numId w:val="0"/>
        </w:numPr>
        <w:jc w:val="both"/>
        <w:rPr>
          <w:rFonts w:hint="eastAsia"/>
        </w:rPr>
      </w:pPr>
      <w:r>
        <w:rPr>
          <w:rFonts w:hint="eastAsia"/>
        </w:rPr>
        <w:t>1.He makes it the root, whence actual sins do spring; it is sin thatdoes it, says he.</w:t>
      </w:r>
    </w:p>
    <w:p w14:paraId="22008E31">
      <w:pPr>
        <w:widowControl w:val="0"/>
        <w:numPr>
          <w:ilvl w:val="0"/>
          <w:numId w:val="0"/>
        </w:numPr>
        <w:jc w:val="both"/>
        <w:rPr>
          <w:rFonts w:hint="eastAsia"/>
        </w:rPr>
      </w:pPr>
      <w:r>
        <w:rPr>
          <w:rFonts w:hint="eastAsia"/>
        </w:rPr>
        <w:t>1. 他把它作为实际之罪所从出的根源；他说，是罪做的。</w:t>
      </w:r>
    </w:p>
    <w:p w14:paraId="6036EB1F">
      <w:pPr>
        <w:widowControl w:val="0"/>
        <w:numPr>
          <w:ilvl w:val="0"/>
          <w:numId w:val="0"/>
        </w:numPr>
        <w:jc w:val="both"/>
        <w:rPr>
          <w:rFonts w:hint="eastAsia"/>
        </w:rPr>
      </w:pPr>
      <w:r>
        <w:rPr>
          <w:rFonts w:hint="eastAsia"/>
        </w:rPr>
        <w:t>And the flesh is made such a root also: Gal. 5:19, 'Now the works of the flesh are manifest, which are these: adultery, fornication, uncleanness, lasciviousness;' for actual sins are there called works, 'works of the flesh.'</w:t>
      </w:r>
    </w:p>
    <w:p w14:paraId="10806573">
      <w:pPr>
        <w:widowControl w:val="0"/>
        <w:numPr>
          <w:ilvl w:val="0"/>
          <w:numId w:val="0"/>
        </w:numPr>
        <w:jc w:val="both"/>
        <w:rPr>
          <w:rFonts w:hint="eastAsia"/>
        </w:rPr>
      </w:pPr>
      <w:r>
        <w:rPr>
          <w:rFonts w:hint="eastAsia"/>
        </w:rPr>
        <w:t>肉体也被造成这样一个根源：加拉太书5:19，“情欲的事都是显而易见的，就如奸淫、污秽、邪荡”；因为实际的罪在那里被称为行为，“肉体的行为”。</w:t>
      </w:r>
    </w:p>
    <w:p w14:paraId="2FC11F9E">
      <w:pPr>
        <w:widowControl w:val="0"/>
        <w:numPr>
          <w:ilvl w:val="0"/>
          <w:numId w:val="0"/>
        </w:numPr>
        <w:jc w:val="both"/>
        <w:rPr>
          <w:rFonts w:hint="eastAsia"/>
        </w:rPr>
      </w:pPr>
    </w:p>
    <w:p w14:paraId="0A17719D">
      <w:pPr>
        <w:widowControl w:val="0"/>
        <w:numPr>
          <w:ilvl w:val="0"/>
          <w:numId w:val="0"/>
        </w:numPr>
        <w:jc w:val="both"/>
        <w:rPr>
          <w:rFonts w:hint="eastAsia"/>
        </w:rPr>
      </w:pPr>
      <w:r>
        <w:rPr>
          <w:rFonts w:hint="eastAsia"/>
        </w:rPr>
        <w:t>2.Because he says, 'Sin dwelling in him.'</w:t>
      </w:r>
    </w:p>
    <w:p w14:paraId="0CA618ED">
      <w:pPr>
        <w:widowControl w:val="0"/>
        <w:numPr>
          <w:ilvl w:val="0"/>
          <w:numId w:val="0"/>
        </w:numPr>
        <w:jc w:val="both"/>
        <w:rPr>
          <w:rFonts w:hint="eastAsia"/>
        </w:rPr>
      </w:pPr>
      <w:r>
        <w:rPr>
          <w:rFonts w:hint="eastAsia"/>
        </w:rPr>
        <w:t>2. 因为他说，“住在他里面的罪”。</w:t>
      </w:r>
    </w:p>
    <w:p w14:paraId="29E54B33">
      <w:pPr>
        <w:widowControl w:val="0"/>
        <w:numPr>
          <w:ilvl w:val="0"/>
          <w:numId w:val="0"/>
        </w:numPr>
        <w:jc w:val="both"/>
        <w:rPr>
          <w:rFonts w:hint="eastAsia"/>
        </w:rPr>
      </w:pPr>
      <w:r>
        <w:rPr>
          <w:rFonts w:hint="eastAsia"/>
        </w:rPr>
        <w:t>Now an act is a transientthing, corruption only is that which dwells in and cleaves to the heart.</w:t>
      </w:r>
    </w:p>
    <w:p w14:paraId="486F6581">
      <w:pPr>
        <w:widowControl w:val="0"/>
        <w:numPr>
          <w:ilvl w:val="0"/>
          <w:numId w:val="0"/>
        </w:numPr>
        <w:jc w:val="both"/>
        <w:rPr>
          <w:rFonts w:hint="eastAsia"/>
        </w:rPr>
      </w:pPr>
      <w:r>
        <w:rPr>
          <w:rFonts w:hint="eastAsia"/>
        </w:rPr>
        <w:t>行为是短暂的事，只有败坏是住在并附着于心里的。</w:t>
      </w:r>
    </w:p>
    <w:p w14:paraId="6EDCC0BC">
      <w:pPr>
        <w:widowControl w:val="0"/>
        <w:numPr>
          <w:ilvl w:val="0"/>
          <w:numId w:val="0"/>
        </w:numPr>
        <w:jc w:val="both"/>
        <w:rPr>
          <w:rFonts w:hint="eastAsia"/>
        </w:rPr>
      </w:pPr>
    </w:p>
    <w:p w14:paraId="7D012E03">
      <w:pPr>
        <w:widowControl w:val="0"/>
        <w:numPr>
          <w:ilvl w:val="0"/>
          <w:numId w:val="0"/>
        </w:numPr>
        <w:jc w:val="both"/>
        <w:rPr>
          <w:rFonts w:hint="eastAsia"/>
        </w:rPr>
      </w:pPr>
      <w:r>
        <w:rPr>
          <w:rFonts w:hint="eastAsia"/>
        </w:rPr>
        <w:t>Thirdly, In the next words he calls it expressly flesh; for giving the reason of this, he says, 'In my flesh dwells no good thing;' so as that which he calls sin dwelling in the former verse, he calls flesh here in this 18th verse.</w:t>
      </w:r>
    </w:p>
    <w:p w14:paraId="0DD8AD37">
      <w:pPr>
        <w:widowControl w:val="0"/>
        <w:numPr>
          <w:ilvl w:val="0"/>
          <w:numId w:val="0"/>
        </w:numPr>
        <w:jc w:val="both"/>
        <w:rPr>
          <w:rFonts w:hint="eastAsia"/>
        </w:rPr>
      </w:pPr>
      <w:r>
        <w:rPr>
          <w:rFonts w:hint="eastAsia"/>
        </w:rPr>
        <w:t>第三，在接下来的话中，他明确地称之为“肉体”；因为他为此给出理由说，“在我肉体之中没有良善”；所以，他在前一节称为“住在里面的罪”的，在第18节这里称为“肉体”。</w:t>
      </w:r>
    </w:p>
    <w:p w14:paraId="2F3104A2">
      <w:pPr>
        <w:widowControl w:val="0"/>
        <w:numPr>
          <w:ilvl w:val="0"/>
          <w:numId w:val="0"/>
        </w:numPr>
        <w:jc w:val="both"/>
        <w:rPr>
          <w:rFonts w:hint="eastAsia"/>
        </w:rPr>
      </w:pPr>
    </w:p>
    <w:p w14:paraId="7CBAE4AF">
      <w:pPr>
        <w:widowControl w:val="0"/>
        <w:numPr>
          <w:ilvl w:val="0"/>
          <w:numId w:val="0"/>
        </w:numPr>
        <w:jc w:val="both"/>
        <w:rPr>
          <w:rFonts w:hint="eastAsia"/>
        </w:rPr>
      </w:pPr>
      <w:r>
        <w:rPr>
          <w:rFonts w:hint="eastAsia"/>
        </w:rPr>
        <w:t>Fourthly, He says, there was no good in him; a privation therefore it is of all good and grace, and therefore a sin; for, privatio est carentia entitatis debitœ inesse, it is a want of something in the subject, which ought to be there.</w:t>
      </w:r>
    </w:p>
    <w:p w14:paraId="1403491B">
      <w:pPr>
        <w:widowControl w:val="0"/>
        <w:numPr>
          <w:ilvl w:val="0"/>
          <w:numId w:val="0"/>
        </w:numPr>
        <w:jc w:val="both"/>
        <w:rPr>
          <w:rFonts w:hint="eastAsia"/>
        </w:rPr>
      </w:pPr>
      <w:r>
        <w:rPr>
          <w:rFonts w:hint="eastAsia"/>
        </w:rPr>
        <w:t>第四，他说，在他里面没有良善；因此，这是对所有良善和恩典的剥夺，因此是一种罪；因为，privatio est carentia entitatis debitæ inesse（拉丁文，意为：剥夺是在主体中缺乏本应存在之物）。</w:t>
      </w:r>
    </w:p>
    <w:p w14:paraId="08D92F6C">
      <w:pPr>
        <w:widowControl w:val="0"/>
        <w:numPr>
          <w:ilvl w:val="0"/>
          <w:numId w:val="0"/>
        </w:numPr>
        <w:jc w:val="both"/>
        <w:rPr>
          <w:rFonts w:hint="eastAsia"/>
        </w:rPr>
      </w:pPr>
      <w:r>
        <w:rPr>
          <w:rFonts w:hint="eastAsia"/>
        </w:rPr>
        <w:t>If, therefore, this good ought to be there (else it is not a privation of it), then it is a sin, for it ought to be there by the law of God.</w:t>
      </w:r>
    </w:p>
    <w:p w14:paraId="56ACE511">
      <w:pPr>
        <w:widowControl w:val="0"/>
        <w:numPr>
          <w:ilvl w:val="0"/>
          <w:numId w:val="0"/>
        </w:numPr>
        <w:jc w:val="both"/>
        <w:rPr>
          <w:rFonts w:hint="eastAsia"/>
        </w:rPr>
      </w:pPr>
      <w:r>
        <w:rPr>
          <w:rFonts w:hint="eastAsia"/>
        </w:rPr>
        <w:t>因此，如果这良善本应在那里（否则就不是对它的剥夺），那么它就是一种罪，因为它本应按上帝的律法在那里。</w:t>
      </w:r>
    </w:p>
    <w:p w14:paraId="1D1D9E7B">
      <w:pPr>
        <w:widowControl w:val="0"/>
        <w:numPr>
          <w:ilvl w:val="0"/>
          <w:numId w:val="0"/>
        </w:numPr>
        <w:jc w:val="both"/>
        <w:rPr>
          <w:rFonts w:hint="eastAsia"/>
        </w:rPr>
      </w:pPr>
    </w:p>
    <w:p w14:paraId="2B98C9E9">
      <w:pPr>
        <w:widowControl w:val="0"/>
        <w:numPr>
          <w:ilvl w:val="0"/>
          <w:numId w:val="0"/>
        </w:numPr>
        <w:jc w:val="both"/>
        <w:rPr>
          <w:rFonts w:hint="eastAsia"/>
        </w:rPr>
      </w:pPr>
      <w:r>
        <w:rPr>
          <w:rFonts w:hint="eastAsia"/>
        </w:rPr>
        <w:t>Fifthly, Observe that St Paul speaks this confidently, not as a man, being so far out of conceit of himself, as he might speak worse of himself, than was cause, but he knew what he said: 'I know,' says he; he lets others alone to dispute it, he knew it to be so, and this by woful experience.</w:t>
      </w:r>
    </w:p>
    <w:p w14:paraId="06C8698D">
      <w:pPr>
        <w:widowControl w:val="0"/>
        <w:numPr>
          <w:ilvl w:val="0"/>
          <w:numId w:val="0"/>
        </w:numPr>
        <w:jc w:val="both"/>
        <w:rPr>
          <w:rFonts w:hint="eastAsia"/>
        </w:rPr>
      </w:pPr>
      <w:r>
        <w:rPr>
          <w:rFonts w:hint="eastAsia"/>
        </w:rPr>
        <w:t>第五，注意圣保罗说这话是充满信心的，并非因为他对自己如此不满意，以致他可能会说得比实际情况更糟，而是他知道他所说的：“我知道，”他说；他让别人去争论，他知道情况就是如此，这是从悲惨的经历中得知的。</w:t>
      </w:r>
    </w:p>
    <w:p w14:paraId="567D88EE">
      <w:pPr>
        <w:widowControl w:val="0"/>
        <w:numPr>
          <w:ilvl w:val="0"/>
          <w:numId w:val="0"/>
        </w:numPr>
        <w:jc w:val="both"/>
        <w:rPr>
          <w:rFonts w:hint="eastAsia"/>
        </w:rPr>
      </w:pPr>
    </w:p>
    <w:p w14:paraId="05AB4BC9">
      <w:pPr>
        <w:widowControl w:val="0"/>
        <w:numPr>
          <w:ilvl w:val="0"/>
          <w:numId w:val="0"/>
        </w:numPr>
        <w:jc w:val="both"/>
        <w:rPr>
          <w:rFonts w:hint="eastAsia"/>
        </w:rPr>
      </w:pPr>
      <w:r>
        <w:rPr>
          <w:rFonts w:hint="eastAsia"/>
        </w:rPr>
        <w:t>Lastly, He speaks it in a proper, not a metaphorical, sense, for he spake in the bitterness of spirit, in bitterness of heart, by way of complaint, when men use to speak plainly, therefore his meaning is, that [it] is properly a sin.</w:t>
      </w:r>
    </w:p>
    <w:p w14:paraId="342A76BA">
      <w:pPr>
        <w:widowControl w:val="0"/>
        <w:numPr>
          <w:ilvl w:val="0"/>
          <w:numId w:val="0"/>
        </w:numPr>
        <w:jc w:val="both"/>
        <w:rPr>
          <w:rFonts w:hint="eastAsia"/>
        </w:rPr>
      </w:pPr>
      <w:r>
        <w:rPr>
          <w:rFonts w:hint="eastAsia"/>
        </w:rPr>
        <w:t>最后，他说这话是按其本义，而非比喻义，因为他是在灵里愁苦，心里愁苦，以抱怨的方式说的，那时人通常会说得坦白，因此他的意思是，它本身就是一种罪。</w:t>
      </w:r>
    </w:p>
    <w:p w14:paraId="3515B58F">
      <w:pPr>
        <w:widowControl w:val="0"/>
        <w:numPr>
          <w:ilvl w:val="0"/>
          <w:numId w:val="0"/>
        </w:numPr>
        <w:jc w:val="both"/>
        <w:rPr>
          <w:rFonts w:hint="eastAsia"/>
        </w:rPr>
      </w:pPr>
    </w:p>
    <w:p w14:paraId="4A6F6628">
      <w:pPr>
        <w:widowControl w:val="0"/>
        <w:numPr>
          <w:ilvl w:val="0"/>
          <w:numId w:val="0"/>
        </w:numPr>
        <w:jc w:val="both"/>
        <w:rPr>
          <w:rFonts w:hint="eastAsia"/>
        </w:rPr>
      </w:pPr>
      <w:r>
        <w:rPr>
          <w:rFonts w:hint="eastAsia"/>
        </w:rPr>
        <w:t>Obj. Ay, but you will say, St Paul spake this of his nature, as now corrupted, when he was now a grown man; but the question is of our nature, as it comes from the womb.</w:t>
      </w:r>
    </w:p>
    <w:p w14:paraId="6E767B7D">
      <w:pPr>
        <w:widowControl w:val="0"/>
        <w:numPr>
          <w:ilvl w:val="0"/>
          <w:numId w:val="0"/>
        </w:numPr>
        <w:jc w:val="both"/>
        <w:rPr>
          <w:rFonts w:hint="eastAsia"/>
        </w:rPr>
      </w:pPr>
      <w:r>
        <w:rPr>
          <w:rFonts w:hint="eastAsia"/>
        </w:rPr>
        <w:t>反驳。是的，但你会说，圣保罗说这话是指他如今已败坏的本性，那时他已是成人；但问题是关于我们从母腹中出来时的本性。</w:t>
      </w:r>
    </w:p>
    <w:p w14:paraId="406E7A33">
      <w:pPr>
        <w:widowControl w:val="0"/>
        <w:numPr>
          <w:ilvl w:val="0"/>
          <w:numId w:val="0"/>
        </w:numPr>
        <w:jc w:val="both"/>
        <w:rPr>
          <w:rFonts w:hint="eastAsia"/>
        </w:rPr>
      </w:pPr>
    </w:p>
    <w:p w14:paraId="0D949CC9">
      <w:pPr>
        <w:widowControl w:val="0"/>
        <w:numPr>
          <w:ilvl w:val="0"/>
          <w:numId w:val="0"/>
        </w:numPr>
        <w:jc w:val="both"/>
        <w:rPr>
          <w:rFonts w:hint="eastAsia"/>
        </w:rPr>
      </w:pPr>
      <w:r>
        <w:rPr>
          <w:rFonts w:hint="eastAsia"/>
        </w:rPr>
        <w:t>Ans. Let us therefore see what David says in his confessions; you use to take men's confessions on the rack, as he was now on the rack, and therefore likely to speak plainly: Ps. 51:5, 'I was shapen in iniquity, and in sin did my mother conceive me.'</w:t>
      </w:r>
    </w:p>
    <w:p w14:paraId="25A804AA">
      <w:pPr>
        <w:widowControl w:val="0"/>
        <w:numPr>
          <w:ilvl w:val="0"/>
          <w:numId w:val="0"/>
        </w:numPr>
        <w:jc w:val="both"/>
        <w:rPr>
          <w:rFonts w:hint="eastAsia"/>
        </w:rPr>
      </w:pPr>
      <w:r>
        <w:rPr>
          <w:rFonts w:hint="eastAsia"/>
        </w:rPr>
        <w:t>回答。那么，让我们看看大卫在他的认罪中所说的；你们惯于在严刑拷问下听人的供述，他那时正受严刑拷问，因此很可能会说得坦白：诗篇51:5，“我是在罪孽里生的，在我母亲怀胎的时候就有了罪。”</w:t>
      </w:r>
    </w:p>
    <w:p w14:paraId="53C76A22">
      <w:pPr>
        <w:widowControl w:val="0"/>
        <w:numPr>
          <w:ilvl w:val="0"/>
          <w:numId w:val="0"/>
        </w:numPr>
        <w:jc w:val="both"/>
        <w:rPr>
          <w:rFonts w:hint="eastAsia"/>
        </w:rPr>
      </w:pPr>
      <w:r>
        <w:rPr>
          <w:rFonts w:hint="eastAsia"/>
        </w:rPr>
        <w:t>And speaks he this of the guilt of Adam's sin only, or of corruption of nature also?</w:t>
      </w:r>
    </w:p>
    <w:p w14:paraId="0253DBD8">
      <w:pPr>
        <w:widowControl w:val="0"/>
        <w:numPr>
          <w:ilvl w:val="0"/>
          <w:numId w:val="0"/>
        </w:numPr>
        <w:jc w:val="both"/>
        <w:rPr>
          <w:rFonts w:hint="eastAsia"/>
        </w:rPr>
      </w:pPr>
      <w:r>
        <w:rPr>
          <w:rFonts w:hint="eastAsia"/>
        </w:rPr>
        <w:t>他这话仅指亚当之罪的罪咎，还是也指本性的败坏？</w:t>
      </w:r>
    </w:p>
    <w:p w14:paraId="685C6222">
      <w:pPr>
        <w:widowControl w:val="0"/>
        <w:numPr>
          <w:ilvl w:val="0"/>
          <w:numId w:val="0"/>
        </w:numPr>
        <w:jc w:val="both"/>
        <w:rPr>
          <w:rFonts w:hint="eastAsia"/>
        </w:rPr>
      </w:pPr>
      <w:r>
        <w:rPr>
          <w:rFonts w:hint="eastAsia"/>
        </w:rPr>
        <w:t>Sure of corruption of nature.</w:t>
      </w:r>
    </w:p>
    <w:p w14:paraId="05F60267">
      <w:pPr>
        <w:widowControl w:val="0"/>
        <w:numPr>
          <w:ilvl w:val="0"/>
          <w:numId w:val="0"/>
        </w:numPr>
        <w:jc w:val="both"/>
        <w:rPr>
          <w:rFonts w:hint="eastAsia"/>
        </w:rPr>
      </w:pPr>
      <w:r>
        <w:rPr>
          <w:rFonts w:hint="eastAsia"/>
        </w:rPr>
        <w:t>肯定是指本性的败坏。</w:t>
      </w:r>
    </w:p>
    <w:p w14:paraId="581DC322">
      <w:pPr>
        <w:widowControl w:val="0"/>
        <w:numPr>
          <w:ilvl w:val="0"/>
          <w:numId w:val="0"/>
        </w:numPr>
        <w:jc w:val="both"/>
        <w:rPr>
          <w:rFonts w:hint="eastAsia"/>
        </w:rPr>
      </w:pPr>
    </w:p>
    <w:p w14:paraId="1E217340">
      <w:pPr>
        <w:widowControl w:val="0"/>
        <w:numPr>
          <w:ilvl w:val="0"/>
          <w:numId w:val="0"/>
        </w:numPr>
        <w:jc w:val="both"/>
        <w:rPr>
          <w:rFonts w:hint="eastAsia"/>
        </w:rPr>
      </w:pPr>
      <w:r>
        <w:rPr>
          <w:rFonts w:hint="eastAsia"/>
        </w:rPr>
        <w:t>For, 1, it is argued from his scope and design; for he being to humble himself the more for his murder and adultery, confesseth the cause to be sin, the sea whence these streams came, to be original corruption.</w:t>
      </w:r>
    </w:p>
    <w:p w14:paraId="7B7B42F0">
      <w:pPr>
        <w:widowControl w:val="0"/>
        <w:numPr>
          <w:ilvl w:val="0"/>
          <w:numId w:val="0"/>
        </w:numPr>
        <w:jc w:val="both"/>
        <w:rPr>
          <w:rFonts w:hint="eastAsia"/>
        </w:rPr>
      </w:pPr>
      <w:r>
        <w:rPr>
          <w:rFonts w:hint="eastAsia"/>
        </w:rPr>
        <w:t>因为，1，这可以从他的目的和意图中论证；因为他要为他的谋杀和奸淫而更加谦卑自己，就承认其起因是罪，这些溪流所从出的海洋，是原初的败坏。</w:t>
      </w:r>
    </w:p>
    <w:p w14:paraId="5EA439DA">
      <w:pPr>
        <w:widowControl w:val="0"/>
        <w:numPr>
          <w:ilvl w:val="0"/>
          <w:numId w:val="0"/>
        </w:numPr>
        <w:jc w:val="both"/>
        <w:rPr>
          <w:rFonts w:hint="eastAsia"/>
        </w:rPr>
      </w:pPr>
    </w:p>
    <w:p w14:paraId="0D1F8DDE">
      <w:pPr>
        <w:widowControl w:val="0"/>
        <w:numPr>
          <w:ilvl w:val="0"/>
          <w:numId w:val="0"/>
        </w:numPr>
        <w:jc w:val="both"/>
        <w:rPr>
          <w:rFonts w:hint="eastAsia"/>
        </w:rPr>
      </w:pPr>
      <w:r>
        <w:rPr>
          <w:rFonts w:hint="eastAsia"/>
        </w:rPr>
        <w:t>2.The next words shew, by the opposition that he speaks of, inherentcorruption; for he adds, ver. 6, 'Behold, thou desirest truth in the inward parts; and in the hidden part thou shalt make me to know wisdom;' that is, whereas thou requirest, that not only my action, but that my nature, my inward parts, should be sincerely holy, I was conceived in sin; and so my inward parts were tainted with it from the womb.</w:t>
      </w:r>
    </w:p>
    <w:p w14:paraId="559E9C81">
      <w:pPr>
        <w:widowControl w:val="0"/>
        <w:numPr>
          <w:ilvl w:val="0"/>
          <w:numId w:val="0"/>
        </w:numPr>
        <w:jc w:val="both"/>
        <w:rPr>
          <w:rFonts w:hint="eastAsia"/>
        </w:rPr>
      </w:pPr>
      <w:r>
        <w:rPr>
          <w:rFonts w:hint="eastAsia"/>
        </w:rPr>
        <w:t>2. 接下来的话，通过他所说的对立，显明了内住的败坏；因为他补充说，第6节，“你所喜爱的，是内里诚实；你在我隐密处，必使我得智慧”；也就是说，你所要求的，不仅是我的行为，更是我的本性，我的内里部分，都应是真诚圣洁的，而我是在罪中怀胎的；因此我的内里部分从母腹中就被它玷污了。</w:t>
      </w:r>
    </w:p>
    <w:p w14:paraId="2D06B568">
      <w:pPr>
        <w:widowControl w:val="0"/>
        <w:numPr>
          <w:ilvl w:val="0"/>
          <w:numId w:val="0"/>
        </w:numPr>
        <w:jc w:val="both"/>
        <w:rPr>
          <w:rFonts w:hint="eastAsia"/>
        </w:rPr>
      </w:pPr>
      <w:r>
        <w:rPr>
          <w:rFonts w:hint="eastAsia"/>
        </w:rPr>
        <w:t>And by truth there he means grace and sincerity, as opposite to a corrupt heart, as in 1 Cor. 5:7, 'Purge out therefore the old leaven, that ye may be a new lump, as ye are unleavened: for even Christ our passover is sacrificed for us:' where grace, the new lump, is opposed to the 'old leaven of wickedness,' that is, original corruption, which is the ancient leaven, which we have from the old man, with which our natures are soured and leavened.</w:t>
      </w:r>
    </w:p>
    <w:p w14:paraId="2D423583">
      <w:pPr>
        <w:widowControl w:val="0"/>
        <w:numPr>
          <w:ilvl w:val="0"/>
          <w:numId w:val="0"/>
        </w:numPr>
        <w:jc w:val="both"/>
        <w:rPr>
          <w:rFonts w:hint="eastAsia"/>
        </w:rPr>
      </w:pPr>
      <w:r>
        <w:rPr>
          <w:rFonts w:hint="eastAsia"/>
        </w:rPr>
        <w:t>他那里的“诚实”，指的是恩典和真诚，与败坏的心相对，如哥林多前书5:7，“你们既是无酵的面，应当把旧酵除净，好使你们成为新团。因为我们逾越节的羔羊基督已经被杀献祭了”：那里的恩典，即新团，与“恶毒的旧酵”相对，也就是原初的败坏，那是我们从旧人那里得来的古老面酵，我们的本性被它弄酸并发酵了。</w:t>
      </w:r>
    </w:p>
    <w:p w14:paraId="5BC590BF">
      <w:pPr>
        <w:widowControl w:val="0"/>
        <w:numPr>
          <w:ilvl w:val="0"/>
          <w:numId w:val="0"/>
        </w:numPr>
        <w:jc w:val="both"/>
        <w:rPr>
          <w:rFonts w:hint="eastAsia"/>
        </w:rPr>
      </w:pPr>
    </w:p>
    <w:p w14:paraId="34D17F86">
      <w:pPr>
        <w:widowControl w:val="0"/>
        <w:numPr>
          <w:ilvl w:val="0"/>
          <w:numId w:val="0"/>
        </w:numPr>
        <w:jc w:val="both"/>
        <w:rPr>
          <w:rFonts w:hint="eastAsia"/>
        </w:rPr>
      </w:pPr>
      <w:r>
        <w:rPr>
          <w:rFonts w:hint="eastAsia"/>
        </w:rPr>
        <w:t>3.And, in the third place, not only confession of godly men, but thelaw of God condemns it, which argues it to be a sin.</w:t>
      </w:r>
    </w:p>
    <w:p w14:paraId="128EA107">
      <w:pPr>
        <w:widowControl w:val="0"/>
        <w:numPr>
          <w:ilvl w:val="0"/>
          <w:numId w:val="0"/>
        </w:numPr>
        <w:jc w:val="both"/>
        <w:rPr>
          <w:rFonts w:hint="eastAsia"/>
        </w:rPr>
      </w:pPr>
      <w:r>
        <w:rPr>
          <w:rFonts w:hint="eastAsia"/>
        </w:rPr>
        <w:t>3. 第三，不仅敬虔之人的承认，上帝的律法也定它的罪，这表明它是一种罪。</w:t>
      </w:r>
    </w:p>
    <w:p w14:paraId="6297CCA6">
      <w:pPr>
        <w:widowControl w:val="0"/>
        <w:numPr>
          <w:ilvl w:val="0"/>
          <w:numId w:val="0"/>
        </w:numPr>
        <w:jc w:val="both"/>
        <w:rPr>
          <w:rFonts w:hint="eastAsia"/>
        </w:rPr>
      </w:pPr>
      <w:r>
        <w:rPr>
          <w:rFonts w:hint="eastAsia"/>
        </w:rPr>
        <w:t>Now, that which is contrary to what God requires, certainly is a sin, that none will deny; for God's law is just, and therefore the unconformity to it is unrighteousness, but original corruption is the contrary to what God requires; for God you see 'requires truth in the inward parts;' but this corruption of nature is the want of it, and therefore the contrary to what God requires should be in our nature, and therefore a sin, and this is David's reason whereby he proves it to be a sin.</w:t>
      </w:r>
    </w:p>
    <w:p w14:paraId="387A3D85">
      <w:pPr>
        <w:widowControl w:val="0"/>
        <w:numPr>
          <w:ilvl w:val="0"/>
          <w:numId w:val="0"/>
        </w:numPr>
        <w:jc w:val="both"/>
        <w:rPr>
          <w:rFonts w:hint="eastAsia"/>
        </w:rPr>
      </w:pPr>
      <w:r>
        <w:rPr>
          <w:rFonts w:hint="eastAsia"/>
        </w:rPr>
        <w:t>与上帝所要求的相反的事，肯定是一种罪，无人会否认；因为上帝的律法是公义的，因此不与它相符就是不义，而原初的败坏与上帝所要求的相反；因为你看到上帝“喜爱内里诚实”；但这种本性的败坏正是缺乏它，因此与上帝要求在我们本性中应有的相反，因此是一种罪，这也是大卫用来证明它是一种罪的理由。</w:t>
      </w:r>
    </w:p>
    <w:p w14:paraId="491DD10F">
      <w:pPr>
        <w:widowControl w:val="0"/>
        <w:numPr>
          <w:ilvl w:val="0"/>
          <w:numId w:val="0"/>
        </w:numPr>
        <w:jc w:val="both"/>
        <w:rPr>
          <w:rFonts w:hint="eastAsia"/>
        </w:rPr>
      </w:pPr>
    </w:p>
    <w:p w14:paraId="13A72535">
      <w:pPr>
        <w:widowControl w:val="0"/>
        <w:numPr>
          <w:ilvl w:val="0"/>
          <w:numId w:val="0"/>
        </w:numPr>
        <w:jc w:val="both"/>
        <w:rPr>
          <w:rFonts w:hint="eastAsia"/>
        </w:rPr>
      </w:pPr>
      <w:r>
        <w:rPr>
          <w:rFonts w:hint="eastAsia"/>
        </w:rPr>
        <w:t>Yea, 2dly, it is contrary to grace, and therefore a sin.</w:t>
      </w:r>
    </w:p>
    <w:p w14:paraId="0FABB4EA">
      <w:pPr>
        <w:widowControl w:val="0"/>
        <w:numPr>
          <w:ilvl w:val="0"/>
          <w:numId w:val="0"/>
        </w:numPr>
        <w:jc w:val="both"/>
        <w:rPr>
          <w:rFonts w:hint="eastAsia"/>
        </w:rPr>
      </w:pPr>
      <w:r>
        <w:rPr>
          <w:rFonts w:hint="eastAsia"/>
        </w:rPr>
        <w:t>是的，第二，它与恩典相反，因此是一种罪。</w:t>
      </w:r>
    </w:p>
    <w:p w14:paraId="71B10E23">
      <w:pPr>
        <w:widowControl w:val="0"/>
        <w:numPr>
          <w:ilvl w:val="0"/>
          <w:numId w:val="0"/>
        </w:numPr>
        <w:jc w:val="both"/>
        <w:rPr>
          <w:rFonts w:hint="eastAsia"/>
        </w:rPr>
      </w:pPr>
      <w:r>
        <w:rPr>
          <w:rFonts w:hint="eastAsia"/>
        </w:rPr>
        <w:t>For,</w:t>
      </w:r>
    </w:p>
    <w:p w14:paraId="1923D27E">
      <w:pPr>
        <w:widowControl w:val="0"/>
        <w:numPr>
          <w:ilvl w:val="0"/>
          <w:numId w:val="0"/>
        </w:numPr>
        <w:jc w:val="both"/>
        <w:rPr>
          <w:rFonts w:hint="eastAsia"/>
        </w:rPr>
      </w:pPr>
      <w:r>
        <w:rPr>
          <w:rFonts w:hint="eastAsia"/>
        </w:rPr>
        <w:t>因为，</w:t>
      </w:r>
    </w:p>
    <w:p w14:paraId="4F05D35C">
      <w:pPr>
        <w:widowControl w:val="0"/>
        <w:numPr>
          <w:ilvl w:val="0"/>
          <w:numId w:val="0"/>
        </w:numPr>
        <w:jc w:val="both"/>
        <w:rPr>
          <w:rFonts w:hint="eastAsia"/>
        </w:rPr>
      </w:pPr>
    </w:p>
    <w:p w14:paraId="1D13B05B">
      <w:pPr>
        <w:widowControl w:val="0"/>
        <w:numPr>
          <w:ilvl w:val="0"/>
          <w:numId w:val="0"/>
        </w:numPr>
        <w:jc w:val="both"/>
        <w:rPr>
          <w:rFonts w:hint="eastAsia"/>
        </w:rPr>
      </w:pPr>
      <w:r>
        <w:rPr>
          <w:rFonts w:hint="eastAsia"/>
        </w:rPr>
        <w:t>1st. One contrary is known by another, contraria contrariis cognoscuntur.</w:t>
      </w:r>
    </w:p>
    <w:p w14:paraId="26967671">
      <w:pPr>
        <w:widowControl w:val="0"/>
        <w:numPr>
          <w:ilvl w:val="0"/>
          <w:numId w:val="0"/>
        </w:numPr>
        <w:jc w:val="both"/>
        <w:rPr>
          <w:rFonts w:hint="eastAsia"/>
        </w:rPr>
      </w:pPr>
      <w:r>
        <w:rPr>
          <w:rFonts w:hint="eastAsia"/>
        </w:rPr>
        <w:t>第一，一个对立物可以由另一个对立物来认识，contraria contrariis cognoscuntur（拉丁文，意为：对立物由其对立物而被认识）。</w:t>
      </w:r>
    </w:p>
    <w:p w14:paraId="357955D8">
      <w:pPr>
        <w:widowControl w:val="0"/>
        <w:numPr>
          <w:ilvl w:val="0"/>
          <w:numId w:val="0"/>
        </w:numPr>
        <w:jc w:val="both"/>
        <w:rPr>
          <w:rFonts w:hint="eastAsia"/>
        </w:rPr>
      </w:pPr>
      <w:r>
        <w:rPr>
          <w:rFonts w:hint="eastAsia"/>
        </w:rPr>
        <w:t>Now, that which is here called flesh, is contrary to holiness, and therefore truly and simply a sin: Gal. 5:17, 'The flesh lusteth against the spirit, for they are contrary.'</w:t>
      </w:r>
    </w:p>
    <w:p w14:paraId="285DBBE9">
      <w:pPr>
        <w:widowControl w:val="0"/>
        <w:numPr>
          <w:ilvl w:val="0"/>
          <w:numId w:val="0"/>
        </w:numPr>
        <w:jc w:val="both"/>
        <w:rPr>
          <w:rFonts w:hint="eastAsia"/>
        </w:rPr>
      </w:pPr>
      <w:r>
        <w:rPr>
          <w:rFonts w:hint="eastAsia"/>
        </w:rPr>
        <w:t>这里称为“肉体”的，与圣洁相反，因此，它真实而纯粹地是一种罪：加拉太书5:17，“情欲和圣灵相争……因为这两个是彼此相敌。”</w:t>
      </w:r>
    </w:p>
    <w:p w14:paraId="5BBE26C7">
      <w:pPr>
        <w:widowControl w:val="0"/>
        <w:numPr>
          <w:ilvl w:val="0"/>
          <w:numId w:val="0"/>
        </w:numPr>
        <w:jc w:val="both"/>
        <w:rPr>
          <w:rFonts w:hint="eastAsia"/>
        </w:rPr>
      </w:pPr>
      <w:r>
        <w:rPr>
          <w:rFonts w:hint="eastAsia"/>
        </w:rPr>
        <w:t>By spirit is meant grace, and these are not so efficienter, as producing contrary effects, but formaliter, in their very nature and being so; for, therefore, they lust one against another, says the apostle, because contrary; ut se res habet in operari, ita in esse, as things are in acting, so are they in their essence.</w:t>
      </w:r>
    </w:p>
    <w:p w14:paraId="54AF88D1">
      <w:pPr>
        <w:widowControl w:val="0"/>
        <w:numPr>
          <w:ilvl w:val="0"/>
          <w:numId w:val="0"/>
        </w:numPr>
        <w:jc w:val="both"/>
        <w:rPr>
          <w:rFonts w:hint="eastAsia"/>
        </w:rPr>
      </w:pPr>
      <w:r>
        <w:rPr>
          <w:rFonts w:hint="eastAsia"/>
        </w:rPr>
        <w:t>“灵”指的是恩典，这两者并非efficienter（拉丁文，意为：在效果上）如此，即产生相反的效果，而是formaliter（拉丁文，意为：在形式上），在其本性和存在上就是如此；因此，使徒说，它们彼此相争，因为它们是相反的；ut se res habet in operari, ita in esse（拉丁文，意为：事物在行动中如何，其本质也如何）。</w:t>
      </w:r>
    </w:p>
    <w:p w14:paraId="61E0787C">
      <w:pPr>
        <w:widowControl w:val="0"/>
        <w:numPr>
          <w:ilvl w:val="0"/>
          <w:numId w:val="0"/>
        </w:numPr>
        <w:jc w:val="both"/>
        <w:rPr>
          <w:rFonts w:hint="eastAsia"/>
        </w:rPr>
      </w:pPr>
      <w:r>
        <w:rPr>
          <w:rFonts w:hint="eastAsia"/>
        </w:rPr>
        <w:t>And is not flesh a sin then?</w:t>
      </w:r>
    </w:p>
    <w:p w14:paraId="3743EA12">
      <w:pPr>
        <w:widowControl w:val="0"/>
        <w:numPr>
          <w:ilvl w:val="0"/>
          <w:numId w:val="0"/>
        </w:numPr>
        <w:jc w:val="both"/>
        <w:rPr>
          <w:rFonts w:hint="eastAsia"/>
        </w:rPr>
      </w:pPr>
      <w:r>
        <w:rPr>
          <w:rFonts w:hint="eastAsia"/>
        </w:rPr>
        <w:t>那么，肉体岂不是罪吗？</w:t>
      </w:r>
    </w:p>
    <w:p w14:paraId="71B9B974">
      <w:pPr>
        <w:widowControl w:val="0"/>
        <w:numPr>
          <w:ilvl w:val="0"/>
          <w:numId w:val="0"/>
        </w:numPr>
        <w:jc w:val="both"/>
        <w:rPr>
          <w:rFonts w:hint="eastAsia"/>
        </w:rPr>
      </w:pPr>
    </w:p>
    <w:p w14:paraId="1C12E769">
      <w:pPr>
        <w:widowControl w:val="0"/>
        <w:numPr>
          <w:ilvl w:val="0"/>
          <w:numId w:val="0"/>
        </w:numPr>
        <w:jc w:val="both"/>
        <w:rPr>
          <w:rFonts w:hint="eastAsia"/>
        </w:rPr>
      </w:pPr>
      <w:r>
        <w:rPr>
          <w:rFonts w:hint="eastAsia"/>
        </w:rPr>
        <w:t>2dly, If it be contrary to holiness and grace, then it is contrary to the law of God; for what is holiness but the law of God written in the heart, the real living law?</w:t>
      </w:r>
    </w:p>
    <w:p w14:paraId="4A365374">
      <w:pPr>
        <w:widowControl w:val="0"/>
        <w:numPr>
          <w:ilvl w:val="0"/>
          <w:numId w:val="0"/>
        </w:numPr>
        <w:jc w:val="both"/>
        <w:rPr>
          <w:rFonts w:hint="eastAsia"/>
        </w:rPr>
      </w:pPr>
      <w:r>
        <w:rPr>
          <w:rFonts w:hint="eastAsia"/>
        </w:rPr>
        <w:t>第二，如果它与圣洁和恩典相反，那么它就与上帝的律法相反；因为圣洁岂不就是写在心里的上帝的律法，那真实活泼的律法吗？</w:t>
      </w:r>
    </w:p>
    <w:p w14:paraId="6AA37D73">
      <w:pPr>
        <w:widowControl w:val="0"/>
        <w:numPr>
          <w:ilvl w:val="0"/>
          <w:numId w:val="0"/>
        </w:numPr>
        <w:jc w:val="both"/>
        <w:rPr>
          <w:rFonts w:hint="eastAsia"/>
        </w:rPr>
      </w:pPr>
      <w:r>
        <w:rPr>
          <w:rFonts w:hint="eastAsia"/>
        </w:rPr>
        <w:t>Rom. 7:23, 'But I see another law in my members, warring against the law of my mind, and bringing me into captivity to the law of sin, which is in my members.'</w:t>
      </w:r>
    </w:p>
    <w:p w14:paraId="30E96845">
      <w:pPr>
        <w:widowControl w:val="0"/>
        <w:numPr>
          <w:ilvl w:val="0"/>
          <w:numId w:val="0"/>
        </w:numPr>
        <w:jc w:val="both"/>
        <w:rPr>
          <w:rFonts w:hint="eastAsia"/>
        </w:rPr>
      </w:pPr>
      <w:r>
        <w:rPr>
          <w:rFonts w:hint="eastAsia"/>
        </w:rPr>
        <w:t>罗马书7:23，“但我觉得肢体中另有个律和我心中的律交战，把我掳去，叫我附从那肢体中犯罪的律。”</w:t>
      </w:r>
    </w:p>
    <w:p w14:paraId="7AF39E5B">
      <w:pPr>
        <w:widowControl w:val="0"/>
        <w:numPr>
          <w:ilvl w:val="0"/>
          <w:numId w:val="0"/>
        </w:numPr>
        <w:jc w:val="both"/>
        <w:rPr>
          <w:rFonts w:hint="eastAsia"/>
        </w:rPr>
      </w:pPr>
      <w:r>
        <w:rPr>
          <w:rFonts w:hint="eastAsia"/>
        </w:rPr>
        <w:t>It is called the 'law of the mind,' contrary unto which is that original corruption, called therefore the 'law of the members, warring against it.'</w:t>
      </w:r>
    </w:p>
    <w:p w14:paraId="20AD0A63">
      <w:pPr>
        <w:widowControl w:val="0"/>
        <w:numPr>
          <w:ilvl w:val="0"/>
          <w:numId w:val="0"/>
        </w:numPr>
        <w:jc w:val="both"/>
        <w:rPr>
          <w:rFonts w:hint="eastAsia"/>
        </w:rPr>
      </w:pPr>
      <w:r>
        <w:rPr>
          <w:rFonts w:hint="eastAsia"/>
        </w:rPr>
        <w:t>它被称为“心中的律”，与之相反的是那原初的败坏，因此被称为“肢体中的律，与它交战”。</w:t>
      </w:r>
    </w:p>
    <w:p w14:paraId="40B3482F">
      <w:pPr>
        <w:widowControl w:val="0"/>
        <w:numPr>
          <w:ilvl w:val="0"/>
          <w:numId w:val="0"/>
        </w:numPr>
        <w:jc w:val="both"/>
        <w:rPr>
          <w:rFonts w:hint="eastAsia"/>
        </w:rPr>
      </w:pPr>
      <w:r>
        <w:rPr>
          <w:rFonts w:hint="eastAsia"/>
        </w:rPr>
        <w:t>It doth not only put forth contrary acts, but it is in itself a contrary law; and therefore it is said, Rom. 8:7, 'Because the carnal mind is enmity against God: for it is not subject to the law of God, neither indeed can be.'</w:t>
      </w:r>
    </w:p>
    <w:p w14:paraId="45E0F782">
      <w:pPr>
        <w:widowControl w:val="0"/>
        <w:numPr>
          <w:ilvl w:val="0"/>
          <w:numId w:val="0"/>
        </w:numPr>
        <w:jc w:val="both"/>
        <w:rPr>
          <w:rFonts w:hint="eastAsia"/>
        </w:rPr>
      </w:pPr>
      <w:r>
        <w:rPr>
          <w:rFonts w:hint="eastAsia"/>
        </w:rPr>
        <w:t>它不仅发出相反的行为，它本身就是一个相反的律；因此经上说，罗马书8:7，“原来体贴肉体的，就是与神为仇；因为不服神的律法，也是不能服。”</w:t>
      </w:r>
    </w:p>
    <w:p w14:paraId="07202929">
      <w:pPr>
        <w:widowControl w:val="0"/>
        <w:numPr>
          <w:ilvl w:val="0"/>
          <w:numId w:val="0"/>
        </w:numPr>
        <w:jc w:val="both"/>
        <w:rPr>
          <w:rFonts w:hint="eastAsia"/>
        </w:rPr>
      </w:pPr>
      <w:r>
        <w:rPr>
          <w:rFonts w:hint="eastAsia"/>
        </w:rPr>
        <w:t>Here the flesh, or carnal mind, is said to be a thing which is not subject to the law of God; for why?</w:t>
      </w:r>
    </w:p>
    <w:p w14:paraId="3241D6EB">
      <w:pPr>
        <w:widowControl w:val="0"/>
        <w:numPr>
          <w:ilvl w:val="0"/>
          <w:numId w:val="0"/>
        </w:numPr>
        <w:jc w:val="both"/>
        <w:rPr>
          <w:rFonts w:hint="eastAsia"/>
        </w:rPr>
      </w:pPr>
      <w:r>
        <w:rPr>
          <w:rFonts w:hint="eastAsia"/>
        </w:rPr>
        <w:t>这里的肉体，或属肉体的心思，被说成是一件不服上帝律法的事；为什么呢？</w:t>
      </w:r>
    </w:p>
    <w:p w14:paraId="72C09CB2">
      <w:pPr>
        <w:widowControl w:val="0"/>
        <w:numPr>
          <w:ilvl w:val="0"/>
          <w:numId w:val="0"/>
        </w:numPr>
        <w:jc w:val="both"/>
        <w:rPr>
          <w:rFonts w:hint="eastAsia"/>
        </w:rPr>
      </w:pPr>
      <w:r>
        <w:rPr>
          <w:rFonts w:hint="eastAsia"/>
        </w:rPr>
        <w:t>It is a flat law warring against it, and yet the mind of man ought to be subject to it, else the apostle would not challenge it, and blame it, for not being subject; and this he speaks of in the nature of it, not only in the effects of it, for he says it cannot be subject, which implies an opposition in nature, a contrariety there.</w:t>
      </w:r>
    </w:p>
    <w:p w14:paraId="54E63109">
      <w:pPr>
        <w:widowControl w:val="0"/>
        <w:numPr>
          <w:ilvl w:val="0"/>
          <w:numId w:val="0"/>
        </w:numPr>
        <w:jc w:val="both"/>
        <w:rPr>
          <w:rFonts w:hint="eastAsia"/>
        </w:rPr>
      </w:pPr>
      <w:r>
        <w:rPr>
          <w:rFonts w:hint="eastAsia"/>
        </w:rPr>
        <w:t>它是一个与律法公然交战的律，然而人的心思本应服从它，否则使徒就不会质问它，并因它不服从而责备它；他这是就其本性而言，不仅是就其效果而言，因为他说它不能服从，这暗示了本性上的对立，一种对立性。</w:t>
      </w:r>
    </w:p>
    <w:p w14:paraId="027345FE">
      <w:pPr>
        <w:widowControl w:val="0"/>
        <w:numPr>
          <w:ilvl w:val="0"/>
          <w:numId w:val="0"/>
        </w:numPr>
        <w:jc w:val="both"/>
        <w:rPr>
          <w:rFonts w:hint="eastAsia"/>
        </w:rPr>
      </w:pPr>
      <w:r>
        <w:rPr>
          <w:rFonts w:hint="eastAsia"/>
        </w:rPr>
        <w:t>Now, certainly, whatsoever is contrary to the law, and is not subject to it, and yet ought to be, is sinful, for sin is only a transgression of the law: 1 John 3:4, 'Whosoever committeth sin, transgresseth also the law; for sin is the transgression of the law.'</w:t>
      </w:r>
    </w:p>
    <w:p w14:paraId="2702276E">
      <w:pPr>
        <w:widowControl w:val="0"/>
        <w:numPr>
          <w:ilvl w:val="0"/>
          <w:numId w:val="0"/>
        </w:numPr>
        <w:jc w:val="both"/>
        <w:rPr>
          <w:rFonts w:hint="eastAsia"/>
        </w:rPr>
      </w:pPr>
      <w:r>
        <w:rPr>
          <w:rFonts w:hint="eastAsia"/>
        </w:rPr>
        <w:t>那么，凡是与律法相反，且不服从它，而又本应服从的，肯定是有罪的，因为罪就是违背律法：约翰一书3:4，“凡犯罪的，就是违背律法；违背律法就是罪。”</w:t>
      </w:r>
    </w:p>
    <w:p w14:paraId="63A5D65A">
      <w:pPr>
        <w:widowControl w:val="0"/>
        <w:numPr>
          <w:ilvl w:val="0"/>
          <w:numId w:val="0"/>
        </w:numPr>
        <w:jc w:val="both"/>
        <w:rPr>
          <w:rFonts w:hint="eastAsia"/>
        </w:rPr>
      </w:pPr>
      <w:r>
        <w:rPr>
          <w:rFonts w:hint="eastAsia"/>
        </w:rPr>
        <w:t>Sin is a not-subjection to the law; yea, and whatsoever creature sets up a contrary law to the law of God, is an enemy to God.</w:t>
      </w:r>
    </w:p>
    <w:p w14:paraId="57941DD9">
      <w:pPr>
        <w:widowControl w:val="0"/>
        <w:numPr>
          <w:ilvl w:val="0"/>
          <w:numId w:val="0"/>
        </w:numPr>
        <w:jc w:val="both"/>
        <w:rPr>
          <w:rFonts w:hint="eastAsia"/>
        </w:rPr>
      </w:pPr>
      <w:r>
        <w:rPr>
          <w:rFonts w:hint="eastAsia"/>
        </w:rPr>
        <w:t>罪就是不服从律法；是的，凡设立与上帝律法相反之律的受造物，就是上帝的仇敌。</w:t>
      </w:r>
    </w:p>
    <w:p w14:paraId="53253D40">
      <w:pPr>
        <w:widowControl w:val="0"/>
        <w:numPr>
          <w:ilvl w:val="0"/>
          <w:numId w:val="0"/>
        </w:numPr>
        <w:jc w:val="both"/>
        <w:rPr>
          <w:rFonts w:hint="eastAsia"/>
        </w:rPr>
      </w:pPr>
      <w:r>
        <w:rPr>
          <w:rFonts w:hint="eastAsia"/>
        </w:rPr>
        <w:t>Now this flesh is a contrary law, written in the mind, which is more than simply an act of rebellion; and therefore the heart of man, in which this law is written, is an enemy to God, because there is a kingdom of sin, and laws of sin, set up within a man against God and his law, and therefore the apostle says in the same Rom. 8:7, it is 'enmity to God;' and then God must needs be an enemy to it, and hate it.</w:t>
      </w:r>
    </w:p>
    <w:p w14:paraId="31A656C8">
      <w:pPr>
        <w:widowControl w:val="0"/>
        <w:numPr>
          <w:ilvl w:val="0"/>
          <w:numId w:val="0"/>
        </w:numPr>
        <w:jc w:val="both"/>
        <w:rPr>
          <w:rFonts w:hint="eastAsia"/>
        </w:rPr>
      </w:pPr>
      <w:r>
        <w:rPr>
          <w:rFonts w:hint="eastAsia"/>
        </w:rPr>
        <w:t>这个肉体就是写在心思里的一个相反的律，这比一个单纯的叛逆行为更甚；因此，写着这律的人心，是上帝的仇敌，因为在人里面设立了一个罪的国度和罪的律法，来对抗上帝和祂的律法，因此使徒在同一处罗马书8:7说，它是“与神为仇”；那么上帝必然与它为敌，并憎恨它。</w:t>
      </w:r>
    </w:p>
    <w:p w14:paraId="52CABE51">
      <w:pPr>
        <w:widowControl w:val="0"/>
        <w:numPr>
          <w:ilvl w:val="0"/>
          <w:numId w:val="0"/>
        </w:numPr>
        <w:jc w:val="both"/>
        <w:rPr>
          <w:rFonts w:hint="eastAsia"/>
        </w:rPr>
      </w:pPr>
      <w:r>
        <w:rPr>
          <w:rFonts w:hint="eastAsia"/>
        </w:rPr>
        <w:t>Now God hates nothing but sin.</w:t>
      </w:r>
    </w:p>
    <w:p w14:paraId="744E67BB">
      <w:pPr>
        <w:widowControl w:val="0"/>
        <w:numPr>
          <w:ilvl w:val="0"/>
          <w:numId w:val="0"/>
        </w:numPr>
        <w:jc w:val="both"/>
        <w:rPr>
          <w:rFonts w:hint="eastAsia"/>
        </w:rPr>
      </w:pPr>
      <w:r>
        <w:rPr>
          <w:rFonts w:hint="eastAsia"/>
        </w:rPr>
        <w:t>上帝只憎恨罪。</w:t>
      </w:r>
    </w:p>
    <w:p w14:paraId="59CC8248">
      <w:pPr>
        <w:widowControl w:val="0"/>
        <w:numPr>
          <w:ilvl w:val="0"/>
          <w:numId w:val="0"/>
        </w:numPr>
        <w:jc w:val="both"/>
        <w:rPr>
          <w:rFonts w:hint="eastAsia"/>
        </w:rPr>
      </w:pPr>
    </w:p>
    <w:p w14:paraId="231D4507">
      <w:pPr>
        <w:widowControl w:val="0"/>
        <w:numPr>
          <w:ilvl w:val="0"/>
          <w:numId w:val="0"/>
        </w:numPr>
        <w:jc w:val="both"/>
        <w:rPr>
          <w:rFonts w:hint="eastAsia"/>
        </w:rPr>
      </w:pPr>
      <w:r>
        <w:rPr>
          <w:rFonts w:hint="eastAsia"/>
        </w:rPr>
        <w:t>Obj. But you will say, A thing that ought to be subject to the law, and is not, transgresseth the law indeed; but how will you prove it ought to be subject?</w:t>
      </w:r>
    </w:p>
    <w:p w14:paraId="71A4E31F">
      <w:pPr>
        <w:widowControl w:val="0"/>
        <w:numPr>
          <w:ilvl w:val="0"/>
          <w:numId w:val="0"/>
        </w:numPr>
        <w:jc w:val="both"/>
        <w:rPr>
          <w:rFonts w:hint="eastAsia"/>
        </w:rPr>
      </w:pPr>
      <w:r>
        <w:rPr>
          <w:rFonts w:hint="eastAsia"/>
        </w:rPr>
        <w:t>反驳。但你会说，一件本应服从律法却不服从的事，确实是违背了律法；但你如何证明它本应服从呢？</w:t>
      </w:r>
    </w:p>
    <w:p w14:paraId="066712B2">
      <w:pPr>
        <w:widowControl w:val="0"/>
        <w:numPr>
          <w:ilvl w:val="0"/>
          <w:numId w:val="0"/>
        </w:numPr>
        <w:jc w:val="both"/>
        <w:rPr>
          <w:rFonts w:hint="eastAsia"/>
        </w:rPr>
      </w:pPr>
    </w:p>
    <w:p w14:paraId="7B7ABD47">
      <w:pPr>
        <w:widowControl w:val="0"/>
        <w:numPr>
          <w:ilvl w:val="0"/>
          <w:numId w:val="0"/>
        </w:numPr>
        <w:jc w:val="both"/>
        <w:rPr>
          <w:rFonts w:hint="eastAsia"/>
        </w:rPr>
      </w:pPr>
      <w:r>
        <w:rPr>
          <w:rFonts w:hint="eastAsia"/>
        </w:rPr>
        <w:t>Ans. 1. Why doth else the apostle blame it for not being subject?</w:t>
      </w:r>
    </w:p>
    <w:p w14:paraId="71AFCC0E">
      <w:pPr>
        <w:widowControl w:val="0"/>
        <w:numPr>
          <w:ilvl w:val="0"/>
          <w:numId w:val="0"/>
        </w:numPr>
        <w:jc w:val="both"/>
        <w:rPr>
          <w:rFonts w:hint="eastAsia"/>
        </w:rPr>
      </w:pPr>
      <w:r>
        <w:rPr>
          <w:rFonts w:hint="eastAsia"/>
        </w:rPr>
        <w:t>回答。1. 否则使徒为何因它不服从而责备它呢？</w:t>
      </w:r>
    </w:p>
    <w:p w14:paraId="2ED3F04A">
      <w:pPr>
        <w:widowControl w:val="0"/>
        <w:numPr>
          <w:ilvl w:val="0"/>
          <w:numId w:val="0"/>
        </w:numPr>
        <w:jc w:val="both"/>
        <w:rPr>
          <w:rFonts w:hint="eastAsia"/>
        </w:rPr>
      </w:pPr>
    </w:p>
    <w:p w14:paraId="237ECC55">
      <w:pPr>
        <w:widowControl w:val="0"/>
        <w:numPr>
          <w:ilvl w:val="0"/>
          <w:numId w:val="0"/>
        </w:numPr>
        <w:jc w:val="both"/>
        <w:rPr>
          <w:rFonts w:hint="eastAsia"/>
        </w:rPr>
      </w:pPr>
      <w:r>
        <w:rPr>
          <w:rFonts w:hint="eastAsia"/>
        </w:rPr>
        <w:t>Ans. 2. Why else doth he call it enmity against God, but because it ought to be subject, and is not?</w:t>
      </w:r>
    </w:p>
    <w:p w14:paraId="0468EFB1">
      <w:pPr>
        <w:widowControl w:val="0"/>
        <w:numPr>
          <w:ilvl w:val="0"/>
          <w:numId w:val="0"/>
        </w:numPr>
        <w:jc w:val="both"/>
        <w:rPr>
          <w:rFonts w:hint="eastAsia"/>
        </w:rPr>
      </w:pPr>
      <w:r>
        <w:rPr>
          <w:rFonts w:hint="eastAsia"/>
        </w:rPr>
        <w:t>回答。2. 否则他为何称之为与上帝为仇，岂不是因为它本应服从却不服从吗？</w:t>
      </w:r>
    </w:p>
    <w:p w14:paraId="31B29ADE">
      <w:pPr>
        <w:widowControl w:val="0"/>
        <w:numPr>
          <w:ilvl w:val="0"/>
          <w:numId w:val="0"/>
        </w:numPr>
        <w:jc w:val="both"/>
        <w:rPr>
          <w:rFonts w:hint="eastAsia"/>
        </w:rPr>
      </w:pPr>
      <w:r>
        <w:rPr>
          <w:rFonts w:hint="eastAsia"/>
        </w:rPr>
        <w:t>That whereas there ought to be the law of God, subduing the whole nature of man to God, there is a contrary law subjecting it to sin.</w:t>
      </w:r>
    </w:p>
    <w:p w14:paraId="66E4224F">
      <w:pPr>
        <w:widowControl w:val="0"/>
        <w:numPr>
          <w:ilvl w:val="0"/>
          <w:numId w:val="0"/>
        </w:numPr>
        <w:jc w:val="both"/>
        <w:rPr>
          <w:rFonts w:hint="eastAsia"/>
        </w:rPr>
      </w:pPr>
      <w:r>
        <w:rPr>
          <w:rFonts w:hint="eastAsia"/>
        </w:rPr>
        <w:t>本应有上帝的律法，使人的全部本性服从上帝，却有一个相反的律使它服从罪。</w:t>
      </w:r>
    </w:p>
    <w:p w14:paraId="2868007F">
      <w:pPr>
        <w:widowControl w:val="0"/>
        <w:numPr>
          <w:ilvl w:val="0"/>
          <w:numId w:val="0"/>
        </w:numPr>
        <w:jc w:val="both"/>
        <w:rPr>
          <w:rFonts w:hint="eastAsia"/>
        </w:rPr>
      </w:pPr>
      <w:r>
        <w:rPr>
          <w:rFonts w:hint="eastAsia"/>
        </w:rPr>
        <w:t>Now for one to set up contrary laws to those of his prince, and so not to be subject, is greater enmity than simply to commit but an act of rebellion.</w:t>
      </w:r>
    </w:p>
    <w:p w14:paraId="696F88BD">
      <w:pPr>
        <w:widowControl w:val="0"/>
        <w:numPr>
          <w:ilvl w:val="0"/>
          <w:numId w:val="0"/>
        </w:numPr>
        <w:jc w:val="both"/>
        <w:rPr>
          <w:rFonts w:hint="eastAsia"/>
        </w:rPr>
      </w:pPr>
      <w:r>
        <w:rPr>
          <w:rFonts w:hint="eastAsia"/>
        </w:rPr>
        <w:t>设立与君王之律相反的律，从而不服从，是比仅仅犯一个叛逆行为更大的仇恨。</w:t>
      </w:r>
    </w:p>
    <w:p w14:paraId="74BC3573">
      <w:pPr>
        <w:widowControl w:val="0"/>
        <w:numPr>
          <w:ilvl w:val="0"/>
          <w:numId w:val="0"/>
        </w:numPr>
        <w:jc w:val="both"/>
        <w:rPr>
          <w:rFonts w:hint="eastAsia"/>
        </w:rPr>
      </w:pPr>
    </w:p>
    <w:p w14:paraId="3EECDBB7">
      <w:pPr>
        <w:widowControl w:val="0"/>
        <w:numPr>
          <w:ilvl w:val="0"/>
          <w:numId w:val="0"/>
        </w:numPr>
        <w:jc w:val="both"/>
        <w:rPr>
          <w:rFonts w:hint="eastAsia"/>
        </w:rPr>
      </w:pPr>
      <w:r>
        <w:rPr>
          <w:rFonts w:hint="eastAsia"/>
        </w:rPr>
        <w:t>Obj. But you will say, Doth the law of God require and command that my nature should be holy?</w:t>
      </w:r>
    </w:p>
    <w:p w14:paraId="6B576CC3">
      <w:pPr>
        <w:widowControl w:val="0"/>
        <w:numPr>
          <w:ilvl w:val="0"/>
          <w:numId w:val="0"/>
        </w:numPr>
        <w:jc w:val="both"/>
        <w:rPr>
          <w:rFonts w:hint="eastAsia"/>
        </w:rPr>
      </w:pPr>
      <w:r>
        <w:rPr>
          <w:rFonts w:hint="eastAsia"/>
        </w:rPr>
        <w:t>反驳。但你会说，上帝的律法是否要求并命令我的本性应当是圣洁的？</w:t>
      </w:r>
    </w:p>
    <w:p w14:paraId="5636DE64">
      <w:pPr>
        <w:widowControl w:val="0"/>
        <w:numPr>
          <w:ilvl w:val="0"/>
          <w:numId w:val="0"/>
        </w:numPr>
        <w:jc w:val="both"/>
        <w:rPr>
          <w:rFonts w:hint="eastAsia"/>
        </w:rPr>
      </w:pPr>
    </w:p>
    <w:p w14:paraId="220CDF36">
      <w:pPr>
        <w:widowControl w:val="0"/>
        <w:numPr>
          <w:ilvl w:val="0"/>
          <w:numId w:val="0"/>
        </w:numPr>
        <w:jc w:val="both"/>
        <w:rPr>
          <w:rFonts w:hint="eastAsia"/>
        </w:rPr>
      </w:pPr>
      <w:r>
        <w:rPr>
          <w:rFonts w:hint="eastAsia"/>
        </w:rPr>
        <w:t>Ans. 1. Yes; he expressly requires it, in Lev. 11:44, 45, 'Be holy, for I am holy,' says God; now his nature is so, therefore ought ours to be so too.</w:t>
      </w:r>
    </w:p>
    <w:p w14:paraId="3ED655F4">
      <w:pPr>
        <w:widowControl w:val="0"/>
        <w:numPr>
          <w:ilvl w:val="0"/>
          <w:numId w:val="0"/>
        </w:numPr>
        <w:jc w:val="both"/>
        <w:rPr>
          <w:rFonts w:hint="eastAsia"/>
        </w:rPr>
      </w:pPr>
      <w:r>
        <w:rPr>
          <w:rFonts w:hint="eastAsia"/>
        </w:rPr>
        <w:t>回答。1. 是的；祂在利未记11:44, 45明确地要求，“你们要圣洁，因为我是圣洁的，”上帝说；祂的本性是如此，因此我们的本性也应当如此。</w:t>
      </w:r>
    </w:p>
    <w:p w14:paraId="6C409CCB">
      <w:pPr>
        <w:widowControl w:val="0"/>
        <w:numPr>
          <w:ilvl w:val="0"/>
          <w:numId w:val="0"/>
        </w:numPr>
        <w:jc w:val="both"/>
        <w:rPr>
          <w:rFonts w:hint="eastAsia"/>
        </w:rPr>
      </w:pPr>
    </w:p>
    <w:p w14:paraId="63CA5612">
      <w:pPr>
        <w:widowControl w:val="0"/>
        <w:numPr>
          <w:ilvl w:val="0"/>
          <w:numId w:val="0"/>
        </w:numPr>
        <w:jc w:val="both"/>
        <w:rPr>
          <w:rFonts w:hint="eastAsia"/>
        </w:rPr>
      </w:pPr>
      <w:r>
        <w:rPr>
          <w:rFonts w:hint="eastAsia"/>
        </w:rPr>
        <w:t>Ans. 2. The law of God reacheth to all that is in man: Heb. 4:12, 'For the word of God is quick and powerful, and sharper than any twoedged sword, piercing even to the dividing asunder of soul and spirit, and of the joints and marrow, and is a discerner of the thoughts and intents of the heart.'</w:t>
      </w:r>
    </w:p>
    <w:p w14:paraId="48478BB2">
      <w:pPr>
        <w:widowControl w:val="0"/>
        <w:numPr>
          <w:ilvl w:val="0"/>
          <w:numId w:val="0"/>
        </w:numPr>
        <w:jc w:val="both"/>
        <w:rPr>
          <w:rFonts w:hint="eastAsia"/>
        </w:rPr>
      </w:pPr>
      <w:r>
        <w:rPr>
          <w:rFonts w:hint="eastAsia"/>
        </w:rPr>
        <w:t>回答。2. 上帝的律法达到人里面的一切：希伯来书4:12，“神的道是活泼的，是有功效的，比一切两刃的剑更快，甚至魂与灵，骨节与骨髓，都能刺入、剖开，连心中的思念和主意都能辨明。”</w:t>
      </w:r>
    </w:p>
    <w:p w14:paraId="020959B5">
      <w:pPr>
        <w:widowControl w:val="0"/>
        <w:numPr>
          <w:ilvl w:val="0"/>
          <w:numId w:val="0"/>
        </w:numPr>
        <w:jc w:val="both"/>
        <w:rPr>
          <w:rFonts w:hint="eastAsia"/>
        </w:rPr>
      </w:pPr>
      <w:r>
        <w:rPr>
          <w:rFonts w:hint="eastAsia"/>
        </w:rPr>
        <w:t>The law of God reacheth to soul, spirit, and understanding: so in 1 Thes. 5:23, 'And the very God of peace sanctify you wholly: and I pray God your whole spirit, and soul, and body, be preserved blameless unto the coming of our Lord Jesus Christ.'</w:t>
      </w:r>
    </w:p>
    <w:p w14:paraId="31967049">
      <w:pPr>
        <w:widowControl w:val="0"/>
        <w:numPr>
          <w:ilvl w:val="0"/>
          <w:numId w:val="0"/>
        </w:numPr>
        <w:jc w:val="both"/>
        <w:rPr>
          <w:rFonts w:hint="eastAsia"/>
        </w:rPr>
      </w:pPr>
      <w:r>
        <w:rPr>
          <w:rFonts w:hint="eastAsia"/>
        </w:rPr>
        <w:t>上帝的律法达到魂、灵和悟性：所以在帖撒罗尼迦前书5:23，“愿赐平安的神亲自使你们全然成圣。又愿你们的灵与魂与身子得蒙保守，在我主耶稣基督降临的时候，完全无可指摘。”</w:t>
      </w:r>
    </w:p>
    <w:p w14:paraId="37DF644D">
      <w:pPr>
        <w:widowControl w:val="0"/>
        <w:numPr>
          <w:ilvl w:val="0"/>
          <w:numId w:val="0"/>
        </w:numPr>
        <w:jc w:val="both"/>
        <w:rPr>
          <w:rFonts w:hint="eastAsia"/>
        </w:rPr>
      </w:pPr>
      <w:r>
        <w:rPr>
          <w:rFonts w:hint="eastAsia"/>
        </w:rPr>
        <w:t>God sanctify you wholly; that is, he works grace in your whole man, and keeps your spirit, soul, and body, blameless.</w:t>
      </w:r>
    </w:p>
    <w:p w14:paraId="596764B7">
      <w:pPr>
        <w:widowControl w:val="0"/>
        <w:numPr>
          <w:ilvl w:val="0"/>
          <w:numId w:val="0"/>
        </w:numPr>
        <w:jc w:val="both"/>
        <w:rPr>
          <w:rFonts w:hint="eastAsia"/>
        </w:rPr>
      </w:pPr>
      <w:r>
        <w:rPr>
          <w:rFonts w:hint="eastAsia"/>
        </w:rPr>
        <w:t>上帝使你们全然成圣；也就是说，祂在你们的全人里面作工，并保守你们的灵、魂和身体无可指摘。</w:t>
      </w:r>
    </w:p>
    <w:p w14:paraId="354B1E80">
      <w:pPr>
        <w:widowControl w:val="0"/>
        <w:numPr>
          <w:ilvl w:val="0"/>
          <w:numId w:val="0"/>
        </w:numPr>
        <w:jc w:val="both"/>
        <w:rPr>
          <w:rFonts w:hint="eastAsia"/>
        </w:rPr>
      </w:pPr>
      <w:r>
        <w:rPr>
          <w:rFonts w:hint="eastAsia"/>
        </w:rPr>
        <w:t>Mark it, if nature be not wholly sanctified, it is malum culpæ, a thing blameworthy, and therefore it is a sin.</w:t>
      </w:r>
    </w:p>
    <w:p w14:paraId="567B5DA7">
      <w:pPr>
        <w:widowControl w:val="0"/>
        <w:numPr>
          <w:ilvl w:val="0"/>
          <w:numId w:val="0"/>
        </w:numPr>
        <w:jc w:val="both"/>
        <w:rPr>
          <w:rFonts w:hint="eastAsia"/>
        </w:rPr>
      </w:pPr>
      <w:r>
        <w:rPr>
          <w:rFonts w:hint="eastAsia"/>
        </w:rPr>
        <w:t>注意，如果本性没有全然成圣，它就是malum culpæ（拉丁文，意为：罪过之恶），一件应受责备的事，因此是一种罪。</w:t>
      </w:r>
    </w:p>
    <w:p w14:paraId="740ACD39">
      <w:pPr>
        <w:widowControl w:val="0"/>
        <w:numPr>
          <w:ilvl w:val="0"/>
          <w:numId w:val="0"/>
        </w:numPr>
        <w:jc w:val="both"/>
        <w:rPr>
          <w:rFonts w:hint="eastAsia"/>
        </w:rPr>
      </w:pPr>
    </w:p>
    <w:p w14:paraId="4BBC0071">
      <w:pPr>
        <w:widowControl w:val="0"/>
        <w:numPr>
          <w:ilvl w:val="0"/>
          <w:numId w:val="0"/>
        </w:numPr>
        <w:jc w:val="both"/>
        <w:rPr>
          <w:rFonts w:hint="eastAsia"/>
        </w:rPr>
      </w:pPr>
      <w:r>
        <w:rPr>
          <w:rFonts w:hint="eastAsia"/>
        </w:rPr>
        <w:t>Obj. But you will say, Upon what ground doth God command our nature to be holy?</w:t>
      </w:r>
    </w:p>
    <w:p w14:paraId="509A1485">
      <w:pPr>
        <w:widowControl w:val="0"/>
        <w:numPr>
          <w:ilvl w:val="0"/>
          <w:numId w:val="0"/>
        </w:numPr>
        <w:jc w:val="both"/>
        <w:rPr>
          <w:rFonts w:hint="eastAsia"/>
        </w:rPr>
      </w:pPr>
      <w:r>
        <w:rPr>
          <w:rFonts w:hint="eastAsia"/>
        </w:rPr>
        <w:t>反驳。但你会说，上帝基于什么理由命令我们的本性要圣洁呢？</w:t>
      </w:r>
    </w:p>
    <w:p w14:paraId="1A92458D">
      <w:pPr>
        <w:widowControl w:val="0"/>
        <w:numPr>
          <w:ilvl w:val="0"/>
          <w:numId w:val="0"/>
        </w:numPr>
        <w:jc w:val="both"/>
        <w:rPr>
          <w:rFonts w:hint="eastAsia"/>
        </w:rPr>
      </w:pPr>
    </w:p>
    <w:p w14:paraId="75D3BEF9">
      <w:pPr>
        <w:widowControl w:val="0"/>
        <w:numPr>
          <w:ilvl w:val="0"/>
          <w:numId w:val="0"/>
        </w:numPr>
        <w:jc w:val="both"/>
        <w:rPr>
          <w:rFonts w:hint="eastAsia"/>
        </w:rPr>
      </w:pPr>
      <w:r>
        <w:rPr>
          <w:rFonts w:hint="eastAsia"/>
        </w:rPr>
        <w:t>Ans. God having made our nature holy at first, commands it should be preserved so; and he might well do so, for grace was a talent given to keep and to increase.</w:t>
      </w:r>
    </w:p>
    <w:p w14:paraId="397C48EB">
      <w:pPr>
        <w:widowControl w:val="0"/>
        <w:numPr>
          <w:ilvl w:val="0"/>
          <w:numId w:val="0"/>
        </w:numPr>
        <w:jc w:val="both"/>
        <w:rPr>
          <w:rFonts w:hint="eastAsia"/>
        </w:rPr>
      </w:pPr>
      <w:r>
        <w:rPr>
          <w:rFonts w:hint="eastAsia"/>
        </w:rPr>
        <w:t>回答。上帝起初造我们的本性为圣洁，就命令它应被如此保守；祂这样做是理所当然的，因为恩典是赐下要保守和增长的才干。</w:t>
      </w:r>
    </w:p>
    <w:p w14:paraId="7F7EA70F">
      <w:pPr>
        <w:widowControl w:val="0"/>
        <w:numPr>
          <w:ilvl w:val="0"/>
          <w:numId w:val="0"/>
        </w:numPr>
        <w:jc w:val="both"/>
        <w:rPr>
          <w:rFonts w:hint="eastAsia"/>
        </w:rPr>
      </w:pPr>
      <w:r>
        <w:rPr>
          <w:rFonts w:hint="eastAsia"/>
        </w:rPr>
        <w:t>Now, in Mat. 25:24, we find that God exacts his talents, and requires them with advantage, much more the same again, Mat. 25:24–27, 'Then he which had received the one talent, came, and said, Lord, I knew thee that thou art a hard man, reaping where thou hast not sown, and gathering where thou hast not strawed: and I was afraid, and went and hid thy talent in the earth: lo, there thou hast that is thine.</w:t>
      </w:r>
    </w:p>
    <w:p w14:paraId="7A0AD2DC">
      <w:pPr>
        <w:widowControl w:val="0"/>
        <w:numPr>
          <w:ilvl w:val="0"/>
          <w:numId w:val="0"/>
        </w:numPr>
        <w:jc w:val="both"/>
        <w:rPr>
          <w:rFonts w:hint="eastAsia"/>
        </w:rPr>
      </w:pPr>
      <w:r>
        <w:rPr>
          <w:rFonts w:hint="eastAsia"/>
        </w:rPr>
        <w:t>在马太福音25:24，我们发现上帝索要祂的才干，并要求连本带利，更何况要回本金，马太福音25:24–27，“那领一千的也来，说：‘主啊，我知道你是忍心的人，没有种的地方要收割，没有散的地方要聚敛。我就害怕，去把你的一千银子埋藏在地里。请看，你的原银子在这里。’</w:t>
      </w:r>
    </w:p>
    <w:p w14:paraId="3E794133">
      <w:pPr>
        <w:widowControl w:val="0"/>
        <w:numPr>
          <w:ilvl w:val="0"/>
          <w:numId w:val="0"/>
        </w:numPr>
        <w:jc w:val="both"/>
        <w:rPr>
          <w:rFonts w:hint="eastAsia"/>
        </w:rPr>
      </w:pPr>
      <w:r>
        <w:rPr>
          <w:rFonts w:hint="eastAsia"/>
        </w:rPr>
        <w:t>His Lord answered and said unto him, Thou wicked and slothful servant, thou knewest that I reap where I sowed not, and gather where I have not strawed: thou oughtest therefore to have put my money to the exchangers; and then at my coming I should have received mine own with usury.'</w:t>
      </w:r>
    </w:p>
    <w:p w14:paraId="3BD41CDE">
      <w:pPr>
        <w:widowControl w:val="0"/>
        <w:numPr>
          <w:ilvl w:val="0"/>
          <w:numId w:val="0"/>
        </w:numPr>
        <w:jc w:val="both"/>
        <w:rPr>
          <w:rFonts w:hint="eastAsia"/>
        </w:rPr>
      </w:pPr>
      <w:r>
        <w:rPr>
          <w:rFonts w:hint="eastAsia"/>
        </w:rPr>
        <w:t>主人回答说：‘你这又恶又懒的仆人，你既知道我没有种的地方要收割，没有散的地方要聚敛，就当把我的银子放给兑换银钱的人，到我来的时候，可以连本带利收回。’”</w:t>
      </w:r>
    </w:p>
    <w:p w14:paraId="40CC5B3A">
      <w:pPr>
        <w:widowControl w:val="0"/>
        <w:numPr>
          <w:ilvl w:val="0"/>
          <w:numId w:val="0"/>
        </w:numPr>
        <w:jc w:val="both"/>
        <w:rPr>
          <w:rFonts w:hint="eastAsia"/>
        </w:rPr>
      </w:pPr>
      <w:r>
        <w:rPr>
          <w:rFonts w:hint="eastAsia"/>
        </w:rPr>
        <w:t>So looking on the grace he bestowed on thee, he may say, Where is the grace I bestowed, &amp;c.</w:t>
      </w:r>
    </w:p>
    <w:p w14:paraId="5E2F37A5">
      <w:pPr>
        <w:widowControl w:val="0"/>
        <w:numPr>
          <w:ilvl w:val="0"/>
          <w:numId w:val="0"/>
        </w:numPr>
        <w:jc w:val="both"/>
        <w:rPr>
          <w:rFonts w:hint="eastAsia"/>
        </w:rPr>
      </w:pPr>
      <w:r>
        <w:rPr>
          <w:rFonts w:hint="eastAsia"/>
        </w:rPr>
        <w:t>因此，看着祂赐给你的恩典，祂可以说，我所赐的恩典在哪里，等等。</w:t>
      </w:r>
    </w:p>
    <w:p w14:paraId="37FB9755">
      <w:pPr>
        <w:widowControl w:val="0"/>
        <w:numPr>
          <w:ilvl w:val="0"/>
          <w:numId w:val="0"/>
        </w:numPr>
        <w:jc w:val="both"/>
        <w:rPr>
          <w:rFonts w:hint="eastAsia"/>
        </w:rPr>
      </w:pPr>
      <w:r>
        <w:rPr>
          <w:rFonts w:hint="eastAsia"/>
        </w:rPr>
        <w:t>Adam cannot deny but that he lost it, through his own default, and therefore that loss was a sin in him; and then of us, who are acknowledged guilty of his act; for Adam, in eating the forbidden fruit, was as one that should willingly eat a poisoned apple, forbidden him to eat, in which case he committed two distinct sins.</w:t>
      </w:r>
    </w:p>
    <w:p w14:paraId="68F84215">
      <w:pPr>
        <w:widowControl w:val="0"/>
        <w:numPr>
          <w:ilvl w:val="0"/>
          <w:numId w:val="0"/>
        </w:numPr>
        <w:jc w:val="both"/>
        <w:rPr>
          <w:rFonts w:hint="eastAsia"/>
        </w:rPr>
      </w:pPr>
      <w:r>
        <w:rPr>
          <w:rFonts w:hint="eastAsia"/>
        </w:rPr>
        <w:t>亚当不能否认他因自己的过错而失去了它，因此那损失在他里面是一种罪；然后对我们而言，我们被承认对他的行为有罪；因为亚当吃禁果，就如同一个人甘愿吃一个被禁止吃的毒苹果，在这种情况下，他犯了两种不同的罪。</w:t>
      </w:r>
    </w:p>
    <w:p w14:paraId="27DB5DAF">
      <w:pPr>
        <w:widowControl w:val="0"/>
        <w:numPr>
          <w:ilvl w:val="0"/>
          <w:numId w:val="0"/>
        </w:numPr>
        <w:jc w:val="both"/>
        <w:rPr>
          <w:rFonts w:hint="eastAsia"/>
        </w:rPr>
      </w:pPr>
    </w:p>
    <w:p w14:paraId="3FB73750">
      <w:pPr>
        <w:widowControl w:val="0"/>
        <w:numPr>
          <w:ilvl w:val="0"/>
          <w:numId w:val="0"/>
        </w:numPr>
        <w:jc w:val="both"/>
        <w:rPr>
          <w:rFonts w:hint="eastAsia"/>
        </w:rPr>
      </w:pPr>
      <w:r>
        <w:rPr>
          <w:rFonts w:hint="eastAsia"/>
        </w:rPr>
        <w:t>1.In eating an apple, forbidden him particularly, suppose not poisoned.</w:t>
      </w:r>
    </w:p>
    <w:p w14:paraId="21BE30F0">
      <w:pPr>
        <w:widowControl w:val="0"/>
        <w:numPr>
          <w:ilvl w:val="0"/>
          <w:numId w:val="0"/>
        </w:numPr>
        <w:jc w:val="both"/>
        <w:rPr>
          <w:rFonts w:hint="eastAsia"/>
        </w:rPr>
      </w:pPr>
      <w:r>
        <w:rPr>
          <w:rFonts w:hint="eastAsia"/>
        </w:rPr>
        <w:t>1. 吃了一个特别禁止他吃的苹果，假设没有毒。</w:t>
      </w:r>
    </w:p>
    <w:p w14:paraId="7ACDF4DB">
      <w:pPr>
        <w:widowControl w:val="0"/>
        <w:numPr>
          <w:ilvl w:val="0"/>
          <w:numId w:val="0"/>
        </w:numPr>
        <w:jc w:val="both"/>
        <w:rPr>
          <w:rFonts w:hint="eastAsia"/>
        </w:rPr>
      </w:pPr>
      <w:r>
        <w:rPr>
          <w:rFonts w:hint="eastAsia"/>
        </w:rPr>
        <w:t>But,</w:t>
      </w:r>
    </w:p>
    <w:p w14:paraId="735E68AF">
      <w:pPr>
        <w:widowControl w:val="0"/>
        <w:numPr>
          <w:ilvl w:val="0"/>
          <w:numId w:val="0"/>
        </w:numPr>
        <w:jc w:val="both"/>
        <w:rPr>
          <w:rFonts w:hint="eastAsia"/>
        </w:rPr>
      </w:pPr>
      <w:r>
        <w:rPr>
          <w:rFonts w:hint="eastAsia"/>
        </w:rPr>
        <w:t>但是，</w:t>
      </w:r>
    </w:p>
    <w:p w14:paraId="3C8E1826">
      <w:pPr>
        <w:widowControl w:val="0"/>
        <w:numPr>
          <w:ilvl w:val="0"/>
          <w:numId w:val="0"/>
        </w:numPr>
        <w:jc w:val="both"/>
        <w:rPr>
          <w:rFonts w:hint="eastAsia"/>
        </w:rPr>
      </w:pPr>
    </w:p>
    <w:p w14:paraId="2DC3A823">
      <w:pPr>
        <w:widowControl w:val="0"/>
        <w:numPr>
          <w:ilvl w:val="0"/>
          <w:numId w:val="0"/>
        </w:numPr>
        <w:jc w:val="both"/>
        <w:rPr>
          <w:rFonts w:hint="eastAsia"/>
        </w:rPr>
      </w:pPr>
      <w:r>
        <w:rPr>
          <w:rFonts w:hint="eastAsia"/>
        </w:rPr>
        <w:t>2.In destroying himself also, knowing it would poison him.</w:t>
      </w:r>
    </w:p>
    <w:p w14:paraId="43E9FBE3">
      <w:pPr>
        <w:widowControl w:val="0"/>
        <w:numPr>
          <w:ilvl w:val="0"/>
          <w:numId w:val="0"/>
        </w:numPr>
        <w:jc w:val="both"/>
        <w:rPr>
          <w:rFonts w:hint="eastAsia"/>
        </w:rPr>
      </w:pPr>
      <w:r>
        <w:rPr>
          <w:rFonts w:hint="eastAsia"/>
        </w:rPr>
        <w:t>2. 在明知会毒害自己的情况下，也毁灭了自己。</w:t>
      </w:r>
    </w:p>
    <w:p w14:paraId="5496A3F5">
      <w:pPr>
        <w:widowControl w:val="0"/>
        <w:numPr>
          <w:ilvl w:val="0"/>
          <w:numId w:val="0"/>
        </w:numPr>
        <w:jc w:val="both"/>
        <w:rPr>
          <w:rFonts w:hint="eastAsia"/>
        </w:rPr>
      </w:pPr>
    </w:p>
    <w:p w14:paraId="54562323">
      <w:pPr>
        <w:widowControl w:val="0"/>
        <w:numPr>
          <w:ilvl w:val="0"/>
          <w:numId w:val="0"/>
        </w:numPr>
        <w:jc w:val="both"/>
        <w:rPr>
          <w:rFonts w:hint="eastAsia"/>
        </w:rPr>
      </w:pPr>
      <w:r>
        <w:rPr>
          <w:rFonts w:hint="eastAsia"/>
        </w:rPr>
        <w:t>Obj. But they object, the loss of grace was inflicted only by God as a punishment of his fault, and therefore not a sin; as if a man for putting out one eye himself hath another eye put out by the judge; the loss of the latter is not his fault that he is wholly blind.</w:t>
      </w:r>
    </w:p>
    <w:p w14:paraId="3BAF14DE">
      <w:pPr>
        <w:widowControl w:val="0"/>
        <w:numPr>
          <w:ilvl w:val="0"/>
          <w:numId w:val="0"/>
        </w:numPr>
        <w:jc w:val="both"/>
        <w:rPr>
          <w:rFonts w:hint="eastAsia"/>
        </w:rPr>
      </w:pPr>
      <w:r>
        <w:rPr>
          <w:rFonts w:hint="eastAsia"/>
        </w:rPr>
        <w:t>反驳。但他们反驳说，恩典的丧失只是上帝作为他过错的刑罚而施加的，因此不是一种罪；如同一个人自己弄瞎一只眼，法官又弄瞎他另一只眼；后者使他完全失明的损失，并非他的过错。</w:t>
      </w:r>
    </w:p>
    <w:p w14:paraId="3CC75922">
      <w:pPr>
        <w:widowControl w:val="0"/>
        <w:numPr>
          <w:ilvl w:val="0"/>
          <w:numId w:val="0"/>
        </w:numPr>
        <w:jc w:val="both"/>
        <w:rPr>
          <w:rFonts w:hint="eastAsia"/>
        </w:rPr>
      </w:pPr>
    </w:p>
    <w:p w14:paraId="16887310">
      <w:pPr>
        <w:widowControl w:val="0"/>
        <w:numPr>
          <w:ilvl w:val="0"/>
          <w:numId w:val="0"/>
        </w:numPr>
        <w:jc w:val="both"/>
        <w:rPr>
          <w:rFonts w:hint="eastAsia"/>
        </w:rPr>
      </w:pPr>
      <w:r>
        <w:rPr>
          <w:rFonts w:hint="eastAsia"/>
        </w:rPr>
        <w:t>Ans. 1. It is false that it is merely as a punishment inflicted by God as by an external hand, as appears by the former grounds laid.</w:t>
      </w:r>
    </w:p>
    <w:p w14:paraId="229B346C">
      <w:pPr>
        <w:widowControl w:val="0"/>
        <w:numPr>
          <w:ilvl w:val="0"/>
          <w:numId w:val="0"/>
        </w:numPr>
        <w:jc w:val="both"/>
        <w:rPr>
          <w:rFonts w:hint="eastAsia"/>
        </w:rPr>
      </w:pPr>
      <w:r>
        <w:rPr>
          <w:rFonts w:hint="eastAsia"/>
        </w:rPr>
        <w:t>回答。1. 说它仅仅是上帝藉着一只外在的手所施加的刑罚，这是错误的，这从前面所立的根据中可以看出。</w:t>
      </w:r>
    </w:p>
    <w:p w14:paraId="54E10B0A">
      <w:pPr>
        <w:widowControl w:val="0"/>
        <w:numPr>
          <w:ilvl w:val="0"/>
          <w:numId w:val="0"/>
        </w:numPr>
        <w:jc w:val="both"/>
        <w:rPr>
          <w:rFonts w:hint="eastAsia"/>
        </w:rPr>
      </w:pPr>
      <w:r>
        <w:rPr>
          <w:rFonts w:hint="eastAsia"/>
        </w:rPr>
        <w:t>I have shewed you that sin doth expel grace after a natural manner, as one contrary expels another; so as this corruption was a natural consequent following the act, as death doth upon a stab, or strangling a man's self; the sin itself did it, not God merely inflicting it as a punishment.</w:t>
      </w:r>
    </w:p>
    <w:p w14:paraId="061ADA39">
      <w:pPr>
        <w:widowControl w:val="0"/>
        <w:numPr>
          <w:ilvl w:val="0"/>
          <w:numId w:val="0"/>
        </w:numPr>
        <w:jc w:val="both"/>
        <w:rPr>
          <w:rFonts w:hint="eastAsia"/>
        </w:rPr>
      </w:pPr>
      <w:r>
        <w:rPr>
          <w:rFonts w:hint="eastAsia"/>
        </w:rPr>
        <w:t>我已向你们指明，罪以一种自然的方式驱逐恩典，如同一个对立物驱逐另一个；因此，这种败坏是随那行为而来的自然后果，如同死亡随刀伤或自缢而来一样；是罪本身做的，并非仅仅是上帝作为刑罚而施加的。</w:t>
      </w:r>
    </w:p>
    <w:p w14:paraId="3870347B">
      <w:pPr>
        <w:widowControl w:val="0"/>
        <w:numPr>
          <w:ilvl w:val="0"/>
          <w:numId w:val="0"/>
        </w:numPr>
        <w:jc w:val="both"/>
        <w:rPr>
          <w:rFonts w:hint="eastAsia"/>
        </w:rPr>
      </w:pPr>
    </w:p>
    <w:p w14:paraId="5620C8BC">
      <w:pPr>
        <w:widowControl w:val="0"/>
        <w:numPr>
          <w:ilvl w:val="0"/>
          <w:numId w:val="0"/>
        </w:numPr>
        <w:jc w:val="both"/>
        <w:rPr>
          <w:rFonts w:hint="eastAsia"/>
        </w:rPr>
      </w:pPr>
      <w:r>
        <w:rPr>
          <w:rFonts w:hint="eastAsia"/>
        </w:rPr>
        <w:t>Ans. 2. If it were a punishment, yet some punishments are both sins and punishments.</w:t>
      </w:r>
    </w:p>
    <w:p w14:paraId="3A3DD92D">
      <w:pPr>
        <w:widowControl w:val="0"/>
        <w:numPr>
          <w:ilvl w:val="0"/>
          <w:numId w:val="0"/>
        </w:numPr>
        <w:jc w:val="both"/>
        <w:rPr>
          <w:rFonts w:hint="eastAsia"/>
        </w:rPr>
      </w:pPr>
      <w:r>
        <w:rPr>
          <w:rFonts w:hint="eastAsia"/>
        </w:rPr>
        <w:t>回答。2. 如果它是一种刑罚，然而有些刑罚既是罪也是刑罚。</w:t>
      </w:r>
    </w:p>
    <w:p w14:paraId="1423FA8C">
      <w:pPr>
        <w:widowControl w:val="0"/>
        <w:numPr>
          <w:ilvl w:val="0"/>
          <w:numId w:val="0"/>
        </w:numPr>
        <w:jc w:val="both"/>
        <w:rPr>
          <w:rFonts w:hint="eastAsia"/>
        </w:rPr>
      </w:pPr>
    </w:p>
    <w:p w14:paraId="4174D678">
      <w:pPr>
        <w:widowControl w:val="0"/>
        <w:numPr>
          <w:ilvl w:val="0"/>
          <w:numId w:val="0"/>
        </w:numPr>
        <w:jc w:val="both"/>
        <w:rPr>
          <w:rFonts w:hint="eastAsia"/>
        </w:rPr>
      </w:pPr>
      <w:r>
        <w:rPr>
          <w:rFonts w:hint="eastAsia"/>
        </w:rPr>
        <w:t>Obj. But they object that every sin is voluntary, but this corruption of nature (though indeed he committed the act willingly) befell him not willing it.</w:t>
      </w:r>
    </w:p>
    <w:p w14:paraId="6F4983DD">
      <w:pPr>
        <w:widowControl w:val="0"/>
        <w:numPr>
          <w:ilvl w:val="0"/>
          <w:numId w:val="0"/>
        </w:numPr>
        <w:jc w:val="both"/>
        <w:rPr>
          <w:rFonts w:hint="eastAsia"/>
        </w:rPr>
      </w:pPr>
      <w:r>
        <w:rPr>
          <w:rFonts w:hint="eastAsia"/>
        </w:rPr>
        <w:t>反驳。但他们反驳说，每一个罪都是自愿的，但这种本性的败坏（虽然他确实甘愿犯下那行为）并非他自愿临到的。</w:t>
      </w:r>
    </w:p>
    <w:p w14:paraId="3C0D208C">
      <w:pPr>
        <w:widowControl w:val="0"/>
        <w:numPr>
          <w:ilvl w:val="0"/>
          <w:numId w:val="0"/>
        </w:numPr>
        <w:jc w:val="both"/>
        <w:rPr>
          <w:rFonts w:hint="eastAsia"/>
        </w:rPr>
      </w:pPr>
    </w:p>
    <w:p w14:paraId="727E303B">
      <w:pPr>
        <w:widowControl w:val="0"/>
        <w:numPr>
          <w:ilvl w:val="0"/>
          <w:numId w:val="0"/>
        </w:numPr>
        <w:jc w:val="both"/>
        <w:rPr>
          <w:rFonts w:hint="eastAsia"/>
        </w:rPr>
      </w:pPr>
      <w:r>
        <w:rPr>
          <w:rFonts w:hint="eastAsia"/>
        </w:rPr>
        <w:t>So I answer, that it was volitum in causâ, willed in its cause; as he that hates wisdom is said to love death, he loves it in the cause of it, Prov. 8:36, for simply of itself no man loves it, no more did Adam will this corruption, or intended it in sinning, but yet he willed that sin which he knew would bring this upon him.</w:t>
      </w:r>
    </w:p>
    <w:p w14:paraId="1EB5AC16">
      <w:pPr>
        <w:widowControl w:val="0"/>
        <w:numPr>
          <w:ilvl w:val="0"/>
          <w:numId w:val="0"/>
        </w:numPr>
        <w:jc w:val="both"/>
        <w:rPr>
          <w:rFonts w:hint="eastAsia"/>
        </w:rPr>
      </w:pPr>
      <w:r>
        <w:rPr>
          <w:rFonts w:hint="eastAsia"/>
        </w:rPr>
        <w:t>所以我回答，那是volitum in causâ（拉丁文，意为：在其原因中被意愿的）；如同那恨恶智慧的，被说成是喜爱死亡，他在其原因中喜爱死亡，箴言8:36，因为死亡本身无人喜爱，亚当也不意愿这种败坏，或在犯罪时意图如此，然而他却意愿那他知道会带给他这种后果的罪。</w:t>
      </w:r>
    </w:p>
    <w:p w14:paraId="4B3E17E2">
      <w:pPr>
        <w:widowControl w:val="0"/>
        <w:numPr>
          <w:ilvl w:val="0"/>
          <w:numId w:val="0"/>
        </w:numPr>
        <w:jc w:val="both"/>
        <w:rPr>
          <w:rFonts w:hint="eastAsia"/>
        </w:rPr>
      </w:pPr>
    </w:p>
    <w:p w14:paraId="26732E32">
      <w:pPr>
        <w:widowControl w:val="0"/>
        <w:numPr>
          <w:ilvl w:val="0"/>
          <w:numId w:val="0"/>
        </w:numPr>
        <w:jc w:val="both"/>
        <w:rPr>
          <w:rFonts w:hint="eastAsia"/>
        </w:rPr>
      </w:pPr>
      <w:r>
        <w:rPr>
          <w:rFonts w:hint="eastAsia"/>
        </w:rPr>
        <w:t>Lastly, If Scripture, godly men, law, and all should not hold proof, the effects would argue it to be a sin.</w:t>
      </w:r>
    </w:p>
    <w:p w14:paraId="1C21554A">
      <w:pPr>
        <w:widowControl w:val="0"/>
        <w:numPr>
          <w:ilvl w:val="0"/>
          <w:numId w:val="0"/>
        </w:numPr>
        <w:jc w:val="both"/>
        <w:rPr>
          <w:rFonts w:hint="eastAsia"/>
        </w:rPr>
      </w:pPr>
      <w:r>
        <w:rPr>
          <w:rFonts w:hint="eastAsia"/>
        </w:rPr>
        <w:t>最后，如果圣经、敬虔之人、律法和所有这一切都不能作为证据，其效果也会证明它是一种罪。</w:t>
      </w:r>
    </w:p>
    <w:p w14:paraId="16B7780C">
      <w:pPr>
        <w:widowControl w:val="0"/>
        <w:numPr>
          <w:ilvl w:val="0"/>
          <w:numId w:val="0"/>
        </w:numPr>
        <w:jc w:val="both"/>
        <w:rPr>
          <w:rFonts w:hint="eastAsia"/>
        </w:rPr>
      </w:pPr>
    </w:p>
    <w:p w14:paraId="17B8A6CF">
      <w:pPr>
        <w:widowControl w:val="0"/>
        <w:numPr>
          <w:ilvl w:val="0"/>
          <w:numId w:val="0"/>
        </w:numPr>
        <w:jc w:val="both"/>
        <w:rPr>
          <w:rFonts w:hint="eastAsia"/>
        </w:rPr>
      </w:pPr>
      <w:r>
        <w:rPr>
          <w:rFonts w:hint="eastAsia"/>
        </w:rPr>
        <w:t>See what the apostle says of it, Gal. 5:19, that 'the works of the flesh are manifest;' that is, that the works of it are such notorious sins as none can deny them but to be such; and if the fruits of it be such, then reason will tell us, though Christ had not told us, that 'the tree is known by the fruit:' Mat. 12:33–35, 'Either make the tree good, and his fruit good; or else make the tree corrupt, and his fruit corrupt: for the tree is known by his fruit.</w:t>
      </w:r>
    </w:p>
    <w:p w14:paraId="23E9C8CC">
      <w:pPr>
        <w:widowControl w:val="0"/>
        <w:numPr>
          <w:ilvl w:val="0"/>
          <w:numId w:val="0"/>
        </w:numPr>
        <w:jc w:val="both"/>
        <w:rPr>
          <w:rFonts w:hint="eastAsia"/>
        </w:rPr>
      </w:pPr>
      <w:r>
        <w:rPr>
          <w:rFonts w:hint="eastAsia"/>
        </w:rPr>
        <w:t>看使徒如何论及它，加拉太书5:19，“情欲的事都是显而易见的”；也就是说，它的行为是如此臭名昭著的罪，无人能否认它们是罪；如果它的果子是这样，那么理性会告诉我们，即使基督没有告诉我们，“树好，果子也好；树坏，果子也坏。因为看果子就可以知道树。”马太福音12:33–35，“你们或以为树好，果子也好；树坏，果子也坏。因为看果子就可以知道树。</w:t>
      </w:r>
    </w:p>
    <w:p w14:paraId="611F04E5">
      <w:pPr>
        <w:widowControl w:val="0"/>
        <w:numPr>
          <w:ilvl w:val="0"/>
          <w:numId w:val="0"/>
        </w:numPr>
        <w:jc w:val="both"/>
        <w:rPr>
          <w:rFonts w:hint="eastAsia"/>
        </w:rPr>
      </w:pPr>
      <w:r>
        <w:rPr>
          <w:rFonts w:hint="eastAsia"/>
        </w:rPr>
        <w:t>O generation of vipers, bow can ye, being evil, speak good things?</w:t>
      </w:r>
    </w:p>
    <w:p w14:paraId="2CCB00E4">
      <w:pPr>
        <w:widowControl w:val="0"/>
        <w:numPr>
          <w:ilvl w:val="0"/>
          <w:numId w:val="0"/>
        </w:numPr>
        <w:jc w:val="both"/>
        <w:rPr>
          <w:rFonts w:hint="eastAsia"/>
        </w:rPr>
      </w:pPr>
      <w:r>
        <w:rPr>
          <w:rFonts w:hint="eastAsia"/>
        </w:rPr>
        <w:t>毒蛇的种类！你们既是恶人，怎能说出好话来呢？</w:t>
      </w:r>
    </w:p>
    <w:p w14:paraId="6AADB53D">
      <w:pPr>
        <w:widowControl w:val="0"/>
        <w:numPr>
          <w:ilvl w:val="0"/>
          <w:numId w:val="0"/>
        </w:numPr>
        <w:jc w:val="both"/>
        <w:rPr>
          <w:rFonts w:hint="eastAsia"/>
        </w:rPr>
      </w:pPr>
      <w:r>
        <w:rPr>
          <w:rFonts w:hint="eastAsia"/>
        </w:rPr>
        <w:t>for out of the abundance of the heart the mouth speaketh.</w:t>
      </w:r>
    </w:p>
    <w:p w14:paraId="317669B4">
      <w:pPr>
        <w:widowControl w:val="0"/>
        <w:numPr>
          <w:ilvl w:val="0"/>
          <w:numId w:val="0"/>
        </w:numPr>
        <w:jc w:val="both"/>
        <w:rPr>
          <w:rFonts w:hint="eastAsia"/>
        </w:rPr>
      </w:pPr>
      <w:r>
        <w:rPr>
          <w:rFonts w:hint="eastAsia"/>
        </w:rPr>
        <w:t>因为心里所充满的，口里就说出来。</w:t>
      </w:r>
    </w:p>
    <w:p w14:paraId="44DE9121">
      <w:pPr>
        <w:widowControl w:val="0"/>
        <w:numPr>
          <w:ilvl w:val="0"/>
          <w:numId w:val="0"/>
        </w:numPr>
        <w:jc w:val="both"/>
        <w:rPr>
          <w:rFonts w:hint="eastAsia"/>
        </w:rPr>
      </w:pPr>
      <w:r>
        <w:rPr>
          <w:rFonts w:hint="eastAsia"/>
        </w:rPr>
        <w:t>A good man out of the good treasure of the heart bringeth forth good things: and an evil man out of the evil treasure bringeth forth evil things.'</w:t>
      </w:r>
    </w:p>
    <w:p w14:paraId="1E5CB894">
      <w:pPr>
        <w:widowControl w:val="0"/>
        <w:numPr>
          <w:ilvl w:val="0"/>
          <w:numId w:val="0"/>
        </w:numPr>
        <w:jc w:val="both"/>
        <w:rPr>
          <w:rFonts w:hint="eastAsia"/>
        </w:rPr>
      </w:pPr>
      <w:r>
        <w:rPr>
          <w:rFonts w:hint="eastAsia"/>
        </w:rPr>
        <w:t>善人从他心里所存的善，就发出善来；恶人从他心里所存的恶，就发出恶来。”</w:t>
      </w:r>
    </w:p>
    <w:p w14:paraId="1271F7F2">
      <w:pPr>
        <w:widowControl w:val="0"/>
        <w:numPr>
          <w:ilvl w:val="0"/>
          <w:numId w:val="0"/>
        </w:numPr>
        <w:jc w:val="both"/>
        <w:rPr>
          <w:rFonts w:hint="eastAsia"/>
        </w:rPr>
      </w:pPr>
      <w:r>
        <w:rPr>
          <w:rFonts w:hint="eastAsia"/>
        </w:rPr>
        <w:t>This corruption is called an evil treasure, out of which evil actions are produced; and if they be evil, then the tree is evil, and that eodem genere, in the same kind.</w:t>
      </w:r>
    </w:p>
    <w:p w14:paraId="04F5D143">
      <w:pPr>
        <w:widowControl w:val="0"/>
        <w:numPr>
          <w:ilvl w:val="0"/>
          <w:numId w:val="0"/>
        </w:numPr>
        <w:jc w:val="both"/>
        <w:rPr>
          <w:rFonts w:hint="eastAsia"/>
        </w:rPr>
      </w:pPr>
      <w:r>
        <w:rPr>
          <w:rFonts w:hint="eastAsia"/>
        </w:rPr>
        <w:t>这种败坏被称为一个恶的宝库，恶的行为由此而出；如果它们是恶的，那么树也是恶的，并且是eodem genere（拉丁文，意为：同一种类）。</w:t>
      </w:r>
    </w:p>
    <w:p w14:paraId="76B316C1">
      <w:pPr>
        <w:widowControl w:val="0"/>
        <w:numPr>
          <w:ilvl w:val="0"/>
          <w:numId w:val="0"/>
        </w:numPr>
        <w:jc w:val="both"/>
        <w:rPr>
          <w:rFonts w:hint="eastAsia"/>
        </w:rPr>
      </w:pPr>
    </w:p>
    <w:p w14:paraId="052F41D0">
      <w:pPr>
        <w:widowControl w:val="0"/>
        <w:numPr>
          <w:ilvl w:val="0"/>
          <w:numId w:val="0"/>
        </w:numPr>
        <w:jc w:val="both"/>
        <w:rPr>
          <w:rFonts w:hint="eastAsia"/>
        </w:rPr>
      </w:pPr>
      <w:r>
        <w:rPr>
          <w:rFonts w:hint="eastAsia"/>
        </w:rPr>
        <w:t>Obj. But they object that of James, 'Lust conceived brings forth sin,' James 1:15; that is only called sin (say they) which is brought forth by it, but it is not so in itself.</w:t>
      </w:r>
    </w:p>
    <w:p w14:paraId="32A5B9DA">
      <w:pPr>
        <w:widowControl w:val="0"/>
        <w:numPr>
          <w:ilvl w:val="0"/>
          <w:numId w:val="0"/>
        </w:numPr>
        <w:jc w:val="both"/>
        <w:rPr>
          <w:rFonts w:hint="eastAsia"/>
        </w:rPr>
      </w:pPr>
      <w:r>
        <w:rPr>
          <w:rFonts w:hint="eastAsia"/>
        </w:rPr>
        <w:t>反驳。但他们反驳雅各书的话，“私欲既怀了胎，就生出罪来”，雅各书1:15；他们说，只有由它所生的才被称为罪，它本身并非如此。</w:t>
      </w:r>
    </w:p>
    <w:p w14:paraId="183C7485">
      <w:pPr>
        <w:widowControl w:val="0"/>
        <w:numPr>
          <w:ilvl w:val="0"/>
          <w:numId w:val="0"/>
        </w:numPr>
        <w:jc w:val="both"/>
        <w:rPr>
          <w:rFonts w:hint="eastAsia"/>
        </w:rPr>
      </w:pPr>
    </w:p>
    <w:p w14:paraId="4D98F6EF">
      <w:pPr>
        <w:widowControl w:val="0"/>
        <w:numPr>
          <w:ilvl w:val="0"/>
          <w:numId w:val="0"/>
        </w:numPr>
        <w:jc w:val="both"/>
        <w:rPr>
          <w:rFonts w:hint="eastAsia"/>
        </w:rPr>
      </w:pPr>
      <w:r>
        <w:rPr>
          <w:rFonts w:hint="eastAsia"/>
        </w:rPr>
        <w:t>Ans. 1. Thence I argue the contrary, that it is a sin, and ejusdem naturæ, of the same nature with what is brought forth, for every thing begets in its own likeness, and are ejusdem speciei, of the same kind; simile generat simile, like produceth like.</w:t>
      </w:r>
    </w:p>
    <w:p w14:paraId="7E38CDAC">
      <w:pPr>
        <w:widowControl w:val="0"/>
        <w:numPr>
          <w:ilvl w:val="0"/>
          <w:numId w:val="0"/>
        </w:numPr>
        <w:jc w:val="both"/>
        <w:rPr>
          <w:rFonts w:hint="eastAsia"/>
        </w:rPr>
      </w:pPr>
      <w:r>
        <w:rPr>
          <w:rFonts w:hint="eastAsia"/>
        </w:rPr>
        <w:t>回答。1. 我由此反驳，它是一种罪，并且与所生之物ejusdem naturæ（拉丁文，意为：同性），因为万物都生出其同类，并且是ejusdem speciei（拉丁文，意为：同种）；simile generat simile（拉丁文，意为：同类生同类）。</w:t>
      </w:r>
    </w:p>
    <w:p w14:paraId="32408CEC">
      <w:pPr>
        <w:widowControl w:val="0"/>
        <w:numPr>
          <w:ilvl w:val="0"/>
          <w:numId w:val="0"/>
        </w:numPr>
        <w:jc w:val="both"/>
        <w:rPr>
          <w:rFonts w:hint="eastAsia"/>
        </w:rPr>
      </w:pPr>
      <w:r>
        <w:rPr>
          <w:rFonts w:hint="eastAsia"/>
        </w:rPr>
        <w:t>If, therefore, that which is begotten be a sin, then the lust also.</w:t>
      </w:r>
    </w:p>
    <w:p w14:paraId="5DAB37E1">
      <w:pPr>
        <w:widowControl w:val="0"/>
        <w:numPr>
          <w:ilvl w:val="0"/>
          <w:numId w:val="0"/>
        </w:numPr>
        <w:jc w:val="both"/>
        <w:rPr>
          <w:rFonts w:hint="eastAsia"/>
        </w:rPr>
      </w:pPr>
      <w:r>
        <w:rPr>
          <w:rFonts w:hint="eastAsia"/>
        </w:rPr>
        <w:t>因此，如果所生的是罪，那么私欲也是罪。</w:t>
      </w:r>
    </w:p>
    <w:p w14:paraId="0DB782C3">
      <w:pPr>
        <w:widowControl w:val="0"/>
        <w:numPr>
          <w:ilvl w:val="0"/>
          <w:numId w:val="0"/>
        </w:numPr>
        <w:jc w:val="both"/>
        <w:rPr>
          <w:rFonts w:hint="eastAsia"/>
        </w:rPr>
      </w:pPr>
    </w:p>
    <w:p w14:paraId="446BE226">
      <w:pPr>
        <w:widowControl w:val="0"/>
        <w:numPr>
          <w:ilvl w:val="0"/>
          <w:numId w:val="0"/>
        </w:numPr>
        <w:jc w:val="both"/>
        <w:rPr>
          <w:rFonts w:hint="eastAsia"/>
        </w:rPr>
      </w:pPr>
      <w:r>
        <w:rPr>
          <w:rFonts w:hint="eastAsia"/>
        </w:rPr>
        <w:t>Ans. 2. That lust is made to be a sin in ver. 14, in that it tempts men to sin.</w:t>
      </w:r>
    </w:p>
    <w:p w14:paraId="4DCC5443">
      <w:pPr>
        <w:widowControl w:val="0"/>
        <w:numPr>
          <w:ilvl w:val="0"/>
          <w:numId w:val="0"/>
        </w:numPr>
        <w:jc w:val="both"/>
        <w:rPr>
          <w:rFonts w:hint="eastAsia"/>
        </w:rPr>
      </w:pPr>
      <w:r>
        <w:rPr>
          <w:rFonts w:hint="eastAsia"/>
        </w:rPr>
        <w:t>回答。2. 那私欲在第14节被说成是罪，因为它引诱人犯罪。</w:t>
      </w:r>
    </w:p>
    <w:p w14:paraId="41C4DFE6">
      <w:pPr>
        <w:widowControl w:val="0"/>
        <w:numPr>
          <w:ilvl w:val="0"/>
          <w:numId w:val="0"/>
        </w:numPr>
        <w:jc w:val="both"/>
        <w:rPr>
          <w:rFonts w:hint="eastAsia"/>
        </w:rPr>
      </w:pPr>
      <w:r>
        <w:rPr>
          <w:rFonts w:hint="eastAsia"/>
        </w:rPr>
        <w:t>Now, what tempts to sin is sinful; therefore, ver. 13, it is denied of God, as abhorred of him, it being a sin to tempt to evil, and it is made all one to tempt to evil and to be tempted to evil.</w:t>
      </w:r>
    </w:p>
    <w:p w14:paraId="2FB1F457">
      <w:pPr>
        <w:widowControl w:val="0"/>
        <w:numPr>
          <w:ilvl w:val="0"/>
          <w:numId w:val="0"/>
        </w:numPr>
        <w:jc w:val="both"/>
        <w:rPr>
          <w:rFonts w:hint="eastAsia"/>
        </w:rPr>
      </w:pPr>
      <w:r>
        <w:rPr>
          <w:rFonts w:hint="eastAsia"/>
        </w:rPr>
        <w:t>引诱人犯罪的是有罪的；因此，在第13节，这被否认是出于上帝，因为上帝憎恶它，引诱人作恶是一种罪，引诱人作恶和被引诱作恶被视为一回事。</w:t>
      </w:r>
    </w:p>
    <w:p w14:paraId="2800A00A">
      <w:pPr>
        <w:widowControl w:val="0"/>
        <w:numPr>
          <w:ilvl w:val="0"/>
          <w:numId w:val="0"/>
        </w:numPr>
        <w:jc w:val="both"/>
        <w:rPr>
          <w:rFonts w:hint="eastAsia"/>
        </w:rPr>
      </w:pPr>
    </w:p>
    <w:p w14:paraId="3D21D529">
      <w:pPr>
        <w:pStyle w:val="3"/>
        <w:bidi w:val="0"/>
        <w:jc w:val="center"/>
        <w:rPr>
          <w:rFonts w:hint="eastAsia"/>
          <w:i/>
          <w:iCs/>
          <w:sz w:val="40"/>
          <w:szCs w:val="36"/>
        </w:rPr>
      </w:pPr>
      <w:r>
        <w:rPr>
          <w:rFonts w:hint="eastAsia"/>
          <w:i/>
          <w:iCs/>
          <w:sz w:val="40"/>
          <w:szCs w:val="36"/>
        </w:rPr>
        <w:t>CHAPTER IV:</w:t>
      </w:r>
    </w:p>
    <w:p w14:paraId="4A9ECABD">
      <w:pPr>
        <w:pStyle w:val="3"/>
        <w:bidi w:val="0"/>
        <w:jc w:val="center"/>
        <w:rPr>
          <w:rFonts w:hint="eastAsia"/>
          <w:i/>
          <w:iCs/>
          <w:sz w:val="40"/>
          <w:szCs w:val="36"/>
        </w:rPr>
      </w:pPr>
      <w:r>
        <w:rPr>
          <w:rFonts w:hint="eastAsia"/>
          <w:i/>
          <w:iCs/>
          <w:sz w:val="40"/>
          <w:szCs w:val="36"/>
        </w:rPr>
        <w:t>第四章：</w:t>
      </w:r>
    </w:p>
    <w:p w14:paraId="736196B8">
      <w:pPr>
        <w:pStyle w:val="3"/>
        <w:bidi w:val="0"/>
        <w:jc w:val="center"/>
        <w:rPr>
          <w:rFonts w:hint="eastAsia"/>
          <w:i/>
          <w:iCs/>
          <w:sz w:val="40"/>
          <w:szCs w:val="36"/>
        </w:rPr>
      </w:pPr>
      <w:r>
        <w:rPr>
          <w:rFonts w:hint="eastAsia"/>
          <w:i/>
          <w:iCs/>
          <w:sz w:val="40"/>
          <w:szCs w:val="36"/>
        </w:rPr>
        <w:t>An inclination and proneness to all sin is in every man's nature.</w:t>
      </w:r>
    </w:p>
    <w:p w14:paraId="3AA085E7">
      <w:pPr>
        <w:pStyle w:val="3"/>
        <w:bidi w:val="0"/>
        <w:jc w:val="center"/>
        <w:rPr>
          <w:rFonts w:hint="eastAsia"/>
          <w:i/>
          <w:iCs/>
          <w:sz w:val="40"/>
          <w:szCs w:val="36"/>
        </w:rPr>
      </w:pPr>
      <w:r>
        <w:rPr>
          <w:rFonts w:hint="eastAsia"/>
          <w:i/>
          <w:iCs/>
          <w:sz w:val="40"/>
          <w:szCs w:val="36"/>
        </w:rPr>
        <w:t>在每个人的本性中都有一种倾向于所有罪的倾向和习性。</w:t>
      </w:r>
    </w:p>
    <w:p w14:paraId="74527367">
      <w:pPr>
        <w:widowControl w:val="0"/>
        <w:numPr>
          <w:ilvl w:val="0"/>
          <w:numId w:val="0"/>
        </w:numPr>
        <w:jc w:val="both"/>
        <w:rPr>
          <w:rFonts w:hint="eastAsia"/>
        </w:rPr>
      </w:pPr>
    </w:p>
    <w:p w14:paraId="20B2D907">
      <w:pPr>
        <w:widowControl w:val="0"/>
        <w:numPr>
          <w:ilvl w:val="0"/>
          <w:numId w:val="0"/>
        </w:numPr>
        <w:jc w:val="both"/>
        <w:rPr>
          <w:rFonts w:hint="eastAsia"/>
        </w:rPr>
      </w:pPr>
      <w:r>
        <w:rPr>
          <w:rFonts w:hint="eastAsia"/>
        </w:rPr>
        <w:t>What are the causes which make every man's nature inclined to all sins?—The impression of Adam's sin on all equally.—The mind of man having lost the tight of its true happiness, wanders, and seeks its happiness in a thousand false shapes.—If all men have all lusts in them, what is the reason that some men are so far from being inclined to some kinds of sin that they have some contrariety in their temper to them?—And how it is that a man who hath all lusts in his nature is inclined to one sin more than another?—The reason why men equally corrupt in their natures are not equally wicked in their lives.—Why all men do not commit the sin against the Holy Ghost.</w:t>
      </w:r>
    </w:p>
    <w:p w14:paraId="54EF0F0E">
      <w:pPr>
        <w:widowControl w:val="0"/>
        <w:numPr>
          <w:ilvl w:val="0"/>
          <w:numId w:val="0"/>
        </w:numPr>
        <w:jc w:val="both"/>
        <w:rPr>
          <w:rFonts w:hint="eastAsia"/>
        </w:rPr>
      </w:pPr>
      <w:r>
        <w:rPr>
          <w:rFonts w:hint="eastAsia"/>
        </w:rPr>
        <w:t>是什么原因使每个人的本性都倾向于所有罪？——亚当之罪对所有人的影响是平等的。——人的心思既失去了对其真正幸福的认识，就迷失了方向，在千百种虚假的形象中寻求其幸福。——如果所有的人里面都有所有的私欲，那么为何有些人不仅不倾向于某些种类的罪，反而在其性情中对它们有某种对立？——一个本性中有所有私欲的人，为何会更倾向于一种罪而不是另一种？——为何本性同样败坏的人，在生活中并不同样邪恶？——为何并非所有人都犯干犯圣灵的罪。</w:t>
      </w:r>
    </w:p>
    <w:p w14:paraId="516C110D">
      <w:pPr>
        <w:widowControl w:val="0"/>
        <w:numPr>
          <w:ilvl w:val="0"/>
          <w:numId w:val="0"/>
        </w:numPr>
        <w:jc w:val="both"/>
        <w:rPr>
          <w:rFonts w:hint="eastAsia"/>
        </w:rPr>
      </w:pPr>
    </w:p>
    <w:p w14:paraId="67BECAD9">
      <w:pPr>
        <w:widowControl w:val="0"/>
        <w:numPr>
          <w:ilvl w:val="0"/>
          <w:numId w:val="0"/>
        </w:numPr>
        <w:jc w:val="both"/>
        <w:rPr>
          <w:rFonts w:hint="eastAsia"/>
        </w:rPr>
      </w:pPr>
      <w:r>
        <w:rPr>
          <w:rFonts w:hint="eastAsia"/>
        </w:rPr>
        <w:t>Sin, taking occasion by the commandment, wrought in me all manner of concupiscence.—ROM. 7:8</w:t>
      </w:r>
    </w:p>
    <w:p w14:paraId="0F7926DE">
      <w:pPr>
        <w:widowControl w:val="0"/>
        <w:numPr>
          <w:ilvl w:val="0"/>
          <w:numId w:val="0"/>
        </w:numPr>
        <w:jc w:val="both"/>
        <w:rPr>
          <w:rFonts w:hint="eastAsia"/>
        </w:rPr>
      </w:pPr>
      <w:r>
        <w:rPr>
          <w:rFonts w:hint="eastAsia"/>
        </w:rPr>
        <w:t>只是罪趁着机会，就藉着诫命叫诸般的贪心在我里头发动。——罗马书7:8</w:t>
      </w:r>
    </w:p>
    <w:p w14:paraId="0E5F1231">
      <w:pPr>
        <w:widowControl w:val="0"/>
        <w:numPr>
          <w:ilvl w:val="0"/>
          <w:numId w:val="0"/>
        </w:numPr>
        <w:jc w:val="both"/>
        <w:rPr>
          <w:rFonts w:hint="eastAsia"/>
        </w:rPr>
      </w:pPr>
    </w:p>
    <w:p w14:paraId="19CD9AAF">
      <w:pPr>
        <w:widowControl w:val="0"/>
        <w:numPr>
          <w:ilvl w:val="0"/>
          <w:numId w:val="0"/>
        </w:numPr>
        <w:jc w:val="both"/>
        <w:rPr>
          <w:rFonts w:hint="eastAsia"/>
        </w:rPr>
      </w:pPr>
      <w:r>
        <w:rPr>
          <w:rFonts w:hint="eastAsia"/>
        </w:rPr>
        <w:t>The general parts of man's inherent corruption thus despatched, as a coronis to the second part of this discourse, there is one thing to be added more to make this complete.</w:t>
      </w:r>
    </w:p>
    <w:p w14:paraId="09071C77">
      <w:pPr>
        <w:widowControl w:val="0"/>
        <w:numPr>
          <w:ilvl w:val="0"/>
          <w:numId w:val="0"/>
        </w:numPr>
        <w:jc w:val="both"/>
        <w:rPr>
          <w:rFonts w:hint="eastAsia"/>
        </w:rPr>
      </w:pPr>
      <w:r>
        <w:rPr>
          <w:rFonts w:hint="eastAsia"/>
        </w:rPr>
        <w:t>人的内住败坏的普遍部分既已论述完毕，作为这部分论述的结语，还有一件事要补充，以使其完整。</w:t>
      </w:r>
    </w:p>
    <w:p w14:paraId="2726002C">
      <w:pPr>
        <w:widowControl w:val="0"/>
        <w:numPr>
          <w:ilvl w:val="0"/>
          <w:numId w:val="0"/>
        </w:numPr>
        <w:jc w:val="both"/>
        <w:rPr>
          <w:rFonts w:hint="eastAsia"/>
        </w:rPr>
      </w:pPr>
      <w:r>
        <w:rPr>
          <w:rFonts w:hint="eastAsia"/>
        </w:rPr>
        <w:t>Every man is prone to all sin, and hath all sins in him.</w:t>
      </w:r>
    </w:p>
    <w:p w14:paraId="4D60266C">
      <w:pPr>
        <w:widowControl w:val="0"/>
        <w:numPr>
          <w:ilvl w:val="0"/>
          <w:numId w:val="0"/>
        </w:numPr>
        <w:jc w:val="both"/>
        <w:rPr>
          <w:rFonts w:hint="eastAsia"/>
        </w:rPr>
      </w:pPr>
      <w:r>
        <w:rPr>
          <w:rFonts w:hint="eastAsia"/>
        </w:rPr>
        <w:t>每个人都倾向于所有罪，并且他里面有所有的罪。</w:t>
      </w:r>
    </w:p>
    <w:p w14:paraId="5B9A337D">
      <w:pPr>
        <w:widowControl w:val="0"/>
        <w:numPr>
          <w:ilvl w:val="0"/>
          <w:numId w:val="0"/>
        </w:numPr>
        <w:jc w:val="both"/>
        <w:rPr>
          <w:rFonts w:hint="eastAsia"/>
        </w:rPr>
      </w:pPr>
    </w:p>
    <w:p w14:paraId="44B1AD87">
      <w:pPr>
        <w:widowControl w:val="0"/>
        <w:numPr>
          <w:ilvl w:val="0"/>
          <w:numId w:val="0"/>
        </w:numPr>
        <w:jc w:val="both"/>
        <w:rPr>
          <w:rFonts w:hint="eastAsia"/>
        </w:rPr>
      </w:pPr>
      <w:r>
        <w:rPr>
          <w:rFonts w:hint="eastAsia"/>
        </w:rPr>
        <w:t>As a ground for this I have chosen this scripture, where you have an instance, without exception, of one of the best unregenerate men that ever was in the world, Paul, who saith of himself that he was, 'as touching the righteousness of the law, blameless,' Phil. 3:6, and in whom, when regenerate, the grace of God was more strongly than in any other, mortifying his lusts and corruptions; and yet he tells us here that he, by woful experience, found that all concupiscence was wrought in him.</w:t>
      </w:r>
    </w:p>
    <w:p w14:paraId="7D773AB7">
      <w:pPr>
        <w:widowControl w:val="0"/>
        <w:numPr>
          <w:ilvl w:val="0"/>
          <w:numId w:val="0"/>
        </w:numPr>
        <w:jc w:val="both"/>
        <w:rPr>
          <w:rFonts w:hint="eastAsia"/>
        </w:rPr>
      </w:pPr>
      <w:r>
        <w:rPr>
          <w:rFonts w:hint="eastAsia"/>
        </w:rPr>
        <w:t>我选择这节经文作为此论点的根据，在这里你有一个毫无例外的例子，是世上曾有过的最好的未重生之人之一，保罗，他说他自己“就律法上的义说，是无可指摘的”，腓立比书3:6，并且在他重生后，上帝的恩典在他里面比在任何其他人里面都更强大，治死了他的私欲和败坏；然而他在这里告诉我们，他藉着悲惨的经历发现，所有的贪心都在他里面发动了。</w:t>
      </w:r>
    </w:p>
    <w:p w14:paraId="3254DF8B">
      <w:pPr>
        <w:widowControl w:val="0"/>
        <w:numPr>
          <w:ilvl w:val="0"/>
          <w:numId w:val="0"/>
        </w:numPr>
        <w:jc w:val="both"/>
        <w:rPr>
          <w:rFonts w:hint="eastAsia"/>
        </w:rPr>
      </w:pPr>
      <w:r>
        <w:rPr>
          <w:rFonts w:hint="eastAsia"/>
        </w:rPr>
        <w:t>So that, whether he speaks of himself as regenerate or unregenerate, either is enough to convince us that the best of both have all lusts in them.</w:t>
      </w:r>
    </w:p>
    <w:p w14:paraId="6D99C21C">
      <w:pPr>
        <w:widowControl w:val="0"/>
        <w:numPr>
          <w:ilvl w:val="0"/>
          <w:numId w:val="0"/>
        </w:numPr>
        <w:jc w:val="both"/>
        <w:rPr>
          <w:rFonts w:hint="eastAsia"/>
        </w:rPr>
      </w:pPr>
      <w:r>
        <w:rPr>
          <w:rFonts w:hint="eastAsia"/>
        </w:rPr>
        <w:t>所以，无论他说自己是重生或未重生，任何一种情况都足以使我们确信，这两种人中最好的，里面都有所有的私欲。</w:t>
      </w:r>
    </w:p>
    <w:p w14:paraId="43D7BC94">
      <w:pPr>
        <w:widowControl w:val="0"/>
        <w:numPr>
          <w:ilvl w:val="0"/>
          <w:numId w:val="0"/>
        </w:numPr>
        <w:jc w:val="both"/>
        <w:rPr>
          <w:rFonts w:hint="eastAsia"/>
        </w:rPr>
      </w:pPr>
      <w:r>
        <w:rPr>
          <w:rFonts w:hint="eastAsia"/>
        </w:rPr>
        <w:t>But in this verse he seems to speak of his former estate, and time past of unregeneracy, these words being an exposition of his meaning of those words, ver. 5, 'whilst in the flesh;' that is, whilst unregenerate, as appears by Rom. 8:9, 'But ye are not in the flesh, but in the spirit, if so be the Spirit of God dwell in you;' when being in the flesh and in the Spirit are opposed.</w:t>
      </w:r>
    </w:p>
    <w:p w14:paraId="07A6D886">
      <w:pPr>
        <w:widowControl w:val="0"/>
        <w:numPr>
          <w:ilvl w:val="0"/>
          <w:numId w:val="0"/>
        </w:numPr>
        <w:jc w:val="both"/>
        <w:rPr>
          <w:rFonts w:hint="eastAsia"/>
        </w:rPr>
      </w:pPr>
      <w:r>
        <w:rPr>
          <w:rFonts w:hint="eastAsia"/>
        </w:rPr>
        <w:t>但在这一节中，他似乎是在说他从前的状况，以及未重生时的过去，这些话是对他在第5节中那些话的解释，“当我们属肉体的时候”；也就是说，当我们未重生的时候，这从罗马书8:9可以看出，“如果神的灵住在你们心里，你们就不属肉体，乃属圣灵了”；那里属肉体和属圣灵是对立的。</w:t>
      </w:r>
    </w:p>
    <w:p w14:paraId="77375C30">
      <w:pPr>
        <w:widowControl w:val="0"/>
        <w:numPr>
          <w:ilvl w:val="0"/>
          <w:numId w:val="0"/>
        </w:numPr>
        <w:jc w:val="both"/>
        <w:rPr>
          <w:rFonts w:hint="eastAsia"/>
        </w:rPr>
      </w:pPr>
      <w:r>
        <w:rPr>
          <w:rFonts w:hint="eastAsia"/>
        </w:rPr>
        <w:t>And it is all one phrase with being in drink and in love; that is, overcome of both.</w:t>
      </w:r>
    </w:p>
    <w:p w14:paraId="1EB415C6">
      <w:pPr>
        <w:widowControl w:val="0"/>
        <w:numPr>
          <w:ilvl w:val="0"/>
          <w:numId w:val="0"/>
        </w:numPr>
        <w:jc w:val="both"/>
        <w:rPr>
          <w:rFonts w:hint="eastAsia"/>
        </w:rPr>
      </w:pPr>
      <w:r>
        <w:rPr>
          <w:rFonts w:hint="eastAsia"/>
        </w:rPr>
        <w:t>这与“在酒中”和“在爱中”是同一个短语；也就是说，被两者所胜。</w:t>
      </w:r>
    </w:p>
    <w:p w14:paraId="49ADC64C">
      <w:pPr>
        <w:widowControl w:val="0"/>
        <w:numPr>
          <w:ilvl w:val="0"/>
          <w:numId w:val="0"/>
        </w:numPr>
        <w:jc w:val="both"/>
        <w:rPr>
          <w:rFonts w:hint="eastAsia"/>
        </w:rPr>
      </w:pPr>
      <w:r>
        <w:rPr>
          <w:rFonts w:hint="eastAsia"/>
        </w:rPr>
        <w:t>'Whilst is the flesh,' saith he in Rom. 7:5, 'the motions of sins, which were by the law,' &amp;c., which is a marriage phrase, that is, evil lusts stirred up and begotten by the law, as children by husband and wife, he comparing the heart to a woman, and the law to an husband: Rom. 7:2–4, 'For the woman which hath an husband is bound by the law to her husband so long as he liveth; but if the husband be dead, she is loosed from the law of her husband.</w:t>
      </w:r>
    </w:p>
    <w:p w14:paraId="7EE657FA">
      <w:pPr>
        <w:widowControl w:val="0"/>
        <w:numPr>
          <w:ilvl w:val="0"/>
          <w:numId w:val="0"/>
        </w:numPr>
        <w:jc w:val="both"/>
        <w:rPr>
          <w:rFonts w:hint="eastAsia"/>
        </w:rPr>
      </w:pPr>
      <w:r>
        <w:rPr>
          <w:rFonts w:hint="eastAsia"/>
        </w:rPr>
        <w:t>他在罗马书7:5说，“当我们属肉体的时候，那因律法而生的恶欲”等等，这是一个婚姻用语，也就是说，邪恶的私欲被律法挑动并生出，如同儿女被夫妻生出一样，他将心比作女人，将律法比作丈夫：罗马书7:2–4，“就如女人有了丈夫，丈夫还活着，就被律法约束；丈夫若死了，就脱离了丈夫的律法。</w:t>
      </w:r>
    </w:p>
    <w:p w14:paraId="4FF1D415">
      <w:pPr>
        <w:widowControl w:val="0"/>
        <w:numPr>
          <w:ilvl w:val="0"/>
          <w:numId w:val="0"/>
        </w:numPr>
        <w:jc w:val="both"/>
        <w:rPr>
          <w:rFonts w:hint="eastAsia"/>
        </w:rPr>
      </w:pPr>
      <w:r>
        <w:rPr>
          <w:rFonts w:hint="eastAsia"/>
        </w:rPr>
        <w:t>So then if, while her husband liveth, she be married to another man, she shall be called an adulteress: but if her husband be dead, she is free from the law; so that she is no adulteress, though she be married to another man.</w:t>
      </w:r>
    </w:p>
    <w:p w14:paraId="0A040567">
      <w:pPr>
        <w:widowControl w:val="0"/>
        <w:numPr>
          <w:ilvl w:val="0"/>
          <w:numId w:val="0"/>
        </w:numPr>
        <w:jc w:val="both"/>
        <w:rPr>
          <w:rFonts w:hint="eastAsia"/>
        </w:rPr>
      </w:pPr>
      <w:r>
        <w:rPr>
          <w:rFonts w:hint="eastAsia"/>
        </w:rPr>
        <w:t>所以丈夫活着，她若归于别人，便叫淫妇；丈夫若死了，她就脱离了丈夫的律法，虽然归于别人，也不是淫妇。</w:t>
      </w:r>
    </w:p>
    <w:p w14:paraId="7D7A567D">
      <w:pPr>
        <w:widowControl w:val="0"/>
        <w:numPr>
          <w:ilvl w:val="0"/>
          <w:numId w:val="0"/>
        </w:numPr>
        <w:jc w:val="both"/>
        <w:rPr>
          <w:rFonts w:hint="eastAsia"/>
        </w:rPr>
      </w:pPr>
      <w:r>
        <w:rPr>
          <w:rFonts w:hint="eastAsia"/>
        </w:rPr>
        <w:t>Wherefore, my brethren, ye also are become dead to the law by the body of Christ; that ye should be married to another, even to him who is raised from the dead, that we should bring forth fruit unto God.'</w:t>
      </w:r>
    </w:p>
    <w:p w14:paraId="10618E48">
      <w:pPr>
        <w:widowControl w:val="0"/>
        <w:numPr>
          <w:ilvl w:val="0"/>
          <w:numId w:val="0"/>
        </w:numPr>
        <w:jc w:val="both"/>
        <w:rPr>
          <w:rFonts w:hint="eastAsia"/>
        </w:rPr>
      </w:pPr>
      <w:r>
        <w:rPr>
          <w:rFonts w:hint="eastAsia"/>
        </w:rPr>
        <w:t>我的弟兄们，这样说来，你们藉着基督的身体，在律法上也是死了，叫你们归于别人，就是归于那从死里复活的，叫我们结果子给神。”</w:t>
      </w:r>
    </w:p>
    <w:p w14:paraId="67C028DD">
      <w:pPr>
        <w:widowControl w:val="0"/>
        <w:numPr>
          <w:ilvl w:val="0"/>
          <w:numId w:val="0"/>
        </w:numPr>
        <w:jc w:val="both"/>
        <w:rPr>
          <w:rFonts w:hint="eastAsia"/>
        </w:rPr>
      </w:pPr>
      <w:r>
        <w:rPr>
          <w:rFonts w:hint="eastAsia"/>
        </w:rPr>
        <w:t>Which law begets motions to sin, which because it would seem very harsh to lay such a bastard brood at the law's door, and so this objection would arise, that then the law is the cause of sin, therefore he denies it, ver. 7, 'What shall we say then?</w:t>
      </w:r>
    </w:p>
    <w:p w14:paraId="1180B702">
      <w:pPr>
        <w:widowControl w:val="0"/>
        <w:numPr>
          <w:ilvl w:val="0"/>
          <w:numId w:val="0"/>
        </w:numPr>
        <w:jc w:val="both"/>
        <w:rPr>
          <w:rFonts w:hint="eastAsia"/>
        </w:rPr>
      </w:pPr>
      <w:r>
        <w:rPr>
          <w:rFonts w:hint="eastAsia"/>
        </w:rPr>
        <w:t>这律法生出犯罪的动机，因为将这样一个私生子归咎于律法似乎非常苛刻，因此会产生这样的反对，即律法是罪的起因，所以他在第7节否认了这一点，“这样，我们可说什么呢？</w:t>
      </w:r>
    </w:p>
    <w:p w14:paraId="63CFAB20">
      <w:pPr>
        <w:widowControl w:val="0"/>
        <w:numPr>
          <w:ilvl w:val="0"/>
          <w:numId w:val="0"/>
        </w:numPr>
        <w:jc w:val="both"/>
        <w:rPr>
          <w:rFonts w:hint="eastAsia"/>
        </w:rPr>
      </w:pPr>
      <w:r>
        <w:rPr>
          <w:rFonts w:hint="eastAsia"/>
        </w:rPr>
        <w:t>Is the law sin?</w:t>
      </w:r>
    </w:p>
    <w:p w14:paraId="52D0CB7A">
      <w:pPr>
        <w:widowControl w:val="0"/>
        <w:numPr>
          <w:ilvl w:val="0"/>
          <w:numId w:val="0"/>
        </w:numPr>
        <w:jc w:val="both"/>
        <w:rPr>
          <w:rFonts w:hint="eastAsia"/>
        </w:rPr>
      </w:pPr>
      <w:r>
        <w:rPr>
          <w:rFonts w:hint="eastAsia"/>
        </w:rPr>
        <w:t>律法是罪吗？</w:t>
      </w:r>
    </w:p>
    <w:p w14:paraId="291B8E05">
      <w:pPr>
        <w:widowControl w:val="0"/>
        <w:numPr>
          <w:ilvl w:val="0"/>
          <w:numId w:val="0"/>
        </w:numPr>
        <w:jc w:val="both"/>
        <w:rPr>
          <w:rFonts w:hint="eastAsia"/>
        </w:rPr>
      </w:pPr>
      <w:r>
        <w:rPr>
          <w:rFonts w:hint="eastAsia"/>
        </w:rPr>
        <w:t>God forbid.</w:t>
      </w:r>
    </w:p>
    <w:p w14:paraId="0FBE6AE9">
      <w:pPr>
        <w:widowControl w:val="0"/>
        <w:numPr>
          <w:ilvl w:val="0"/>
          <w:numId w:val="0"/>
        </w:numPr>
        <w:jc w:val="both"/>
        <w:rPr>
          <w:rFonts w:hint="eastAsia"/>
        </w:rPr>
      </w:pPr>
      <w:r>
        <w:rPr>
          <w:rFonts w:hint="eastAsia"/>
        </w:rPr>
        <w:t>断乎不是。</w:t>
      </w:r>
    </w:p>
    <w:p w14:paraId="1CF77D9D">
      <w:pPr>
        <w:widowControl w:val="0"/>
        <w:numPr>
          <w:ilvl w:val="0"/>
          <w:numId w:val="0"/>
        </w:numPr>
        <w:jc w:val="both"/>
        <w:rPr>
          <w:rFonts w:hint="eastAsia"/>
        </w:rPr>
      </w:pPr>
      <w:r>
        <w:rPr>
          <w:rFonts w:hint="eastAsia"/>
        </w:rPr>
        <w:t>Nay, I had not known sin, but by the law: for I had not known lust, except the law had said, Thou shalt not covet.'</w:t>
      </w:r>
    </w:p>
    <w:p w14:paraId="1F932E01">
      <w:pPr>
        <w:widowControl w:val="0"/>
        <w:numPr>
          <w:ilvl w:val="0"/>
          <w:numId w:val="0"/>
        </w:numPr>
        <w:jc w:val="both"/>
        <w:rPr>
          <w:rFonts w:hint="eastAsia"/>
        </w:rPr>
      </w:pPr>
      <w:r>
        <w:rPr>
          <w:rFonts w:hint="eastAsia"/>
        </w:rPr>
        <w:t>只是非因律法，我就不知何为罪。非律法说‘不可贪心’，我就不知何为贪心。”</w:t>
      </w:r>
    </w:p>
    <w:p w14:paraId="0E946FDF">
      <w:pPr>
        <w:widowControl w:val="0"/>
        <w:numPr>
          <w:ilvl w:val="0"/>
          <w:numId w:val="0"/>
        </w:numPr>
        <w:jc w:val="both"/>
        <w:rPr>
          <w:rFonts w:hint="eastAsia"/>
        </w:rPr>
      </w:pPr>
      <w:r>
        <w:rPr>
          <w:rFonts w:hint="eastAsia"/>
        </w:rPr>
        <w:t>Though he says, withal, that it did discover sin to him, 'But,' saith he, ver. 8, 'sin, taking occasion by the commandment, wrought in me all manner of concupiscence.</w:t>
      </w:r>
    </w:p>
    <w:p w14:paraId="024D5CAF">
      <w:pPr>
        <w:widowControl w:val="0"/>
        <w:numPr>
          <w:ilvl w:val="0"/>
          <w:numId w:val="0"/>
        </w:numPr>
        <w:jc w:val="both"/>
        <w:rPr>
          <w:rFonts w:hint="eastAsia"/>
        </w:rPr>
      </w:pPr>
      <w:r>
        <w:rPr>
          <w:rFonts w:hint="eastAsia"/>
        </w:rPr>
        <w:t>虽然他也说，律法确实向他显明了罪，“但是，”他在第8节说，“罪趁着机会，就藉着诫命叫诸般的贪心在我里头发动。</w:t>
      </w:r>
    </w:p>
    <w:p w14:paraId="1C6342B1">
      <w:pPr>
        <w:widowControl w:val="0"/>
        <w:numPr>
          <w:ilvl w:val="0"/>
          <w:numId w:val="0"/>
        </w:numPr>
        <w:jc w:val="both"/>
        <w:rPr>
          <w:rFonts w:hint="eastAsia"/>
        </w:rPr>
      </w:pPr>
      <w:r>
        <w:rPr>
          <w:rFonts w:hint="eastAsia"/>
        </w:rPr>
        <w:t>For without the law sin was dead.'</w:t>
      </w:r>
    </w:p>
    <w:p w14:paraId="4F452AA7">
      <w:pPr>
        <w:widowControl w:val="0"/>
        <w:numPr>
          <w:ilvl w:val="0"/>
          <w:numId w:val="0"/>
        </w:numPr>
        <w:jc w:val="both"/>
        <w:rPr>
          <w:rFonts w:hint="eastAsia"/>
        </w:rPr>
      </w:pPr>
      <w:r>
        <w:rPr>
          <w:rFonts w:hint="eastAsia"/>
        </w:rPr>
        <w:t>因为没有律法罪是死的。”</w:t>
      </w:r>
    </w:p>
    <w:p w14:paraId="3AD3433D">
      <w:pPr>
        <w:widowControl w:val="0"/>
        <w:numPr>
          <w:ilvl w:val="0"/>
          <w:numId w:val="0"/>
        </w:numPr>
        <w:jc w:val="both"/>
        <w:rPr>
          <w:rFonts w:hint="eastAsia"/>
        </w:rPr>
      </w:pPr>
      <w:r>
        <w:rPr>
          <w:rFonts w:hint="eastAsia"/>
        </w:rPr>
        <w:t>Which distinction is the same with that which we use in logic, causa per se, et causa per accidens.</w:t>
      </w:r>
    </w:p>
    <w:p w14:paraId="615F03C1">
      <w:pPr>
        <w:widowControl w:val="0"/>
        <w:numPr>
          <w:ilvl w:val="0"/>
          <w:numId w:val="0"/>
        </w:numPr>
        <w:jc w:val="both"/>
        <w:rPr>
          <w:rFonts w:hint="eastAsia"/>
        </w:rPr>
      </w:pPr>
      <w:r>
        <w:rPr>
          <w:rFonts w:hint="eastAsia"/>
        </w:rPr>
        <w:t>这个区分与我们在逻辑学中使用的区分相同，causa per se（拉丁文，意为：本身的原因），和causa per accidens（拉丁文，意为：偶然的原因）。</w:t>
      </w:r>
    </w:p>
    <w:p w14:paraId="5863DC40">
      <w:pPr>
        <w:widowControl w:val="0"/>
        <w:numPr>
          <w:ilvl w:val="0"/>
          <w:numId w:val="0"/>
        </w:numPr>
        <w:jc w:val="both"/>
        <w:rPr>
          <w:rFonts w:hint="eastAsia"/>
        </w:rPr>
      </w:pPr>
      <w:r>
        <w:rPr>
          <w:rFonts w:hint="eastAsia"/>
        </w:rPr>
        <w:t>Sin took occasion by the commandment, that is, the law was but the occasional accidental cause; in the same sense that the sun, shining upon a dunghill, elevates the vapours, might be said to be the cause of all the stinking vapours in it.</w:t>
      </w:r>
    </w:p>
    <w:p w14:paraId="20CC011B">
      <w:pPr>
        <w:widowControl w:val="0"/>
        <w:numPr>
          <w:ilvl w:val="0"/>
          <w:numId w:val="0"/>
        </w:numPr>
        <w:jc w:val="both"/>
        <w:rPr>
          <w:rFonts w:hint="eastAsia"/>
        </w:rPr>
      </w:pPr>
      <w:r>
        <w:rPr>
          <w:rFonts w:hint="eastAsia"/>
        </w:rPr>
        <w:t>罪趁着诫命的机会，也就是说，律法不过是偶然的、意外的原因；就像太阳照在粪堆上，使蒸气上升，可以说成是粪堆中所有臭气的起因一样。</w:t>
      </w:r>
    </w:p>
    <w:p w14:paraId="4D276369">
      <w:pPr>
        <w:widowControl w:val="0"/>
        <w:numPr>
          <w:ilvl w:val="0"/>
          <w:numId w:val="0"/>
        </w:numPr>
        <w:jc w:val="both"/>
        <w:rPr>
          <w:rFonts w:hint="eastAsia"/>
        </w:rPr>
      </w:pPr>
      <w:r>
        <w:rPr>
          <w:rFonts w:hint="eastAsia"/>
        </w:rPr>
        <w:t>The sun is not the cause, for the vapours were there before; the sun doth only stir them up, and itself remains pure.</w:t>
      </w:r>
    </w:p>
    <w:p w14:paraId="29F3128C">
      <w:pPr>
        <w:widowControl w:val="0"/>
        <w:numPr>
          <w:ilvl w:val="0"/>
          <w:numId w:val="0"/>
        </w:numPr>
        <w:jc w:val="both"/>
        <w:rPr>
          <w:rFonts w:hint="eastAsia"/>
        </w:rPr>
      </w:pPr>
      <w:r>
        <w:rPr>
          <w:rFonts w:hint="eastAsia"/>
        </w:rPr>
        <w:t>太阳并非起因，因为蒸气早已在那里；太阳只是搅动它们，而它自己仍然纯净。</w:t>
      </w:r>
    </w:p>
    <w:p w14:paraId="067CE020">
      <w:pPr>
        <w:widowControl w:val="0"/>
        <w:numPr>
          <w:ilvl w:val="0"/>
          <w:numId w:val="0"/>
        </w:numPr>
        <w:jc w:val="both"/>
        <w:rPr>
          <w:rFonts w:hint="eastAsia"/>
        </w:rPr>
      </w:pPr>
      <w:r>
        <w:rPr>
          <w:rFonts w:hint="eastAsia"/>
        </w:rPr>
        <w:t>Or else, look as physic, that stirs the humours which lay in the body, it puts in no new, for it is an antidote against them, and would purge them out if nature were strong.</w:t>
      </w:r>
    </w:p>
    <w:p w14:paraId="59DE1052">
      <w:pPr>
        <w:widowControl w:val="0"/>
        <w:numPr>
          <w:ilvl w:val="0"/>
          <w:numId w:val="0"/>
        </w:numPr>
        <w:jc w:val="both"/>
        <w:rPr>
          <w:rFonts w:hint="eastAsia"/>
        </w:rPr>
      </w:pPr>
      <w:r>
        <w:rPr>
          <w:rFonts w:hint="eastAsia"/>
        </w:rPr>
        <w:t>或者，就像医药，它搅动了身体里的体液，它没有放入任何新的东西，因为它是对抗它们的解药，如果本性强壮，它会把它们清除出去。</w:t>
      </w:r>
    </w:p>
    <w:p w14:paraId="17086F58">
      <w:pPr>
        <w:widowControl w:val="0"/>
        <w:numPr>
          <w:ilvl w:val="0"/>
          <w:numId w:val="0"/>
        </w:numPr>
        <w:jc w:val="both"/>
        <w:rPr>
          <w:rFonts w:hint="eastAsia"/>
        </w:rPr>
      </w:pPr>
      <w:r>
        <w:rPr>
          <w:rFonts w:hint="eastAsia"/>
        </w:rPr>
        <w:t>And in this sense it is that the law is said to work all concupiscence, which yet was in the heart afore.</w:t>
      </w:r>
    </w:p>
    <w:p w14:paraId="5FCBDCCD">
      <w:pPr>
        <w:widowControl w:val="0"/>
        <w:numPr>
          <w:ilvl w:val="0"/>
          <w:numId w:val="0"/>
        </w:numPr>
        <w:jc w:val="both"/>
        <w:rPr>
          <w:rFonts w:hint="eastAsia"/>
        </w:rPr>
      </w:pPr>
      <w:r>
        <w:rPr>
          <w:rFonts w:hint="eastAsia"/>
        </w:rPr>
        <w:t>正是在这个意义上，律法被说成是发动了所有的贪心，而这些贪心早已在心中了。</w:t>
      </w:r>
    </w:p>
    <w:p w14:paraId="772973F7">
      <w:pPr>
        <w:widowControl w:val="0"/>
        <w:numPr>
          <w:ilvl w:val="0"/>
          <w:numId w:val="0"/>
        </w:numPr>
        <w:jc w:val="both"/>
        <w:rPr>
          <w:rFonts w:hint="eastAsia"/>
        </w:rPr>
      </w:pPr>
    </w:p>
    <w:p w14:paraId="63A2A1CC">
      <w:pPr>
        <w:widowControl w:val="0"/>
        <w:numPr>
          <w:ilvl w:val="0"/>
          <w:numId w:val="0"/>
        </w:numPr>
        <w:jc w:val="both"/>
        <w:rPr>
          <w:rFonts w:hint="eastAsia"/>
        </w:rPr>
      </w:pPr>
      <w:r>
        <w:rPr>
          <w:rFonts w:hint="eastAsia"/>
        </w:rPr>
        <w:t>The point, then, which this text affords, being thus opened, is, that all concupiscence is in every man's nature.</w:t>
      </w:r>
    </w:p>
    <w:p w14:paraId="32D558E4">
      <w:pPr>
        <w:widowControl w:val="0"/>
        <w:numPr>
          <w:ilvl w:val="0"/>
          <w:numId w:val="0"/>
        </w:numPr>
        <w:jc w:val="both"/>
        <w:rPr>
          <w:rFonts w:hint="eastAsia"/>
        </w:rPr>
      </w:pPr>
      <w:r>
        <w:rPr>
          <w:rFonts w:hint="eastAsia"/>
        </w:rPr>
        <w:t>那么，这节经文所提供的要点，既已如此阐明，就是，所有的贪心都在每个人的本性中。</w:t>
      </w:r>
    </w:p>
    <w:p w14:paraId="66469FB6">
      <w:pPr>
        <w:widowControl w:val="0"/>
        <w:numPr>
          <w:ilvl w:val="0"/>
          <w:numId w:val="0"/>
        </w:numPr>
        <w:jc w:val="both"/>
        <w:rPr>
          <w:rFonts w:hint="eastAsia"/>
        </w:rPr>
      </w:pPr>
      <w:r>
        <w:rPr>
          <w:rFonts w:hint="eastAsia"/>
        </w:rPr>
        <w:t>Sin, he says here, that is, original sin, wrought all concupiscence, and of that we are partakers all alike.</w:t>
      </w:r>
    </w:p>
    <w:p w14:paraId="389CB601">
      <w:pPr>
        <w:widowControl w:val="0"/>
        <w:numPr>
          <w:ilvl w:val="0"/>
          <w:numId w:val="0"/>
        </w:numPr>
        <w:jc w:val="both"/>
        <w:rPr>
          <w:rFonts w:hint="eastAsia"/>
        </w:rPr>
      </w:pPr>
      <w:r>
        <w:rPr>
          <w:rFonts w:hint="eastAsia"/>
        </w:rPr>
        <w:t>他说，罪，也就是原罪，发动了所有的贪心，而我们都同样地有份于此。</w:t>
      </w:r>
    </w:p>
    <w:p w14:paraId="60A3A35D">
      <w:pPr>
        <w:widowControl w:val="0"/>
        <w:numPr>
          <w:ilvl w:val="0"/>
          <w:numId w:val="0"/>
        </w:numPr>
        <w:jc w:val="both"/>
        <w:rPr>
          <w:rFonts w:hint="eastAsia"/>
        </w:rPr>
      </w:pPr>
    </w:p>
    <w:p w14:paraId="7531CCD3">
      <w:pPr>
        <w:widowControl w:val="0"/>
        <w:numPr>
          <w:ilvl w:val="0"/>
          <w:numId w:val="0"/>
        </w:numPr>
        <w:jc w:val="both"/>
        <w:rPr>
          <w:rFonts w:hint="eastAsia"/>
        </w:rPr>
      </w:pPr>
      <w:r>
        <w:rPr>
          <w:rFonts w:hint="eastAsia"/>
        </w:rPr>
        <w:t>Even the very heathens, the most divine of them, the Stoics, had some light into the truth.</w:t>
      </w:r>
    </w:p>
    <w:p w14:paraId="7F6FE96B">
      <w:pPr>
        <w:widowControl w:val="0"/>
        <w:numPr>
          <w:ilvl w:val="0"/>
          <w:numId w:val="0"/>
        </w:numPr>
        <w:jc w:val="both"/>
        <w:rPr>
          <w:rFonts w:hint="eastAsia"/>
        </w:rPr>
      </w:pPr>
      <w:r>
        <w:rPr>
          <w:rFonts w:hint="eastAsia"/>
        </w:rPr>
        <w:t>即使是异教徒，其中最神圣的斯多葛派，也对这真理有一些亮光。</w:t>
      </w:r>
    </w:p>
    <w:p w14:paraId="42C524DB">
      <w:pPr>
        <w:widowControl w:val="0"/>
        <w:numPr>
          <w:ilvl w:val="0"/>
          <w:numId w:val="0"/>
        </w:numPr>
        <w:jc w:val="both"/>
        <w:rPr>
          <w:rFonts w:hint="eastAsia"/>
        </w:rPr>
      </w:pPr>
      <w:r>
        <w:rPr>
          <w:rFonts w:hint="eastAsia"/>
        </w:rPr>
        <w:t>So Seneca out of them, Omnia in omnibus vitia sunt.* And, lib. 5, Et cupidi omnes, et ambitiosi et impii.</w:t>
      </w:r>
    </w:p>
    <w:p w14:paraId="065C00C3">
      <w:pPr>
        <w:widowControl w:val="0"/>
        <w:numPr>
          <w:ilvl w:val="0"/>
          <w:numId w:val="0"/>
        </w:numPr>
        <w:jc w:val="both"/>
        <w:rPr>
          <w:rFonts w:hint="eastAsia"/>
        </w:rPr>
      </w:pPr>
      <w:r>
        <w:rPr>
          <w:rFonts w:hint="eastAsia"/>
        </w:rPr>
        <w:t>所以塞内卡从他们中间说，Omnia in omnibus vitia sunt*（拉丁文，意为：所有的恶都在所有的人里面）。并且，第五卷，Et cupidi omnes, et ambitiosi et impii（拉丁文，意为：所有的人都贪婪、野心勃勃和不虔）。</w:t>
      </w:r>
    </w:p>
    <w:p w14:paraId="2B359DF1">
      <w:pPr>
        <w:widowControl w:val="0"/>
        <w:numPr>
          <w:ilvl w:val="0"/>
          <w:numId w:val="0"/>
        </w:numPr>
        <w:jc w:val="both"/>
        <w:rPr>
          <w:rFonts w:hint="eastAsia"/>
        </w:rPr>
      </w:pPr>
      <w:r>
        <w:rPr>
          <w:rFonts w:hint="eastAsia"/>
        </w:rPr>
        <w:t>And they give this reason, because, vitia sunt conjuncta, they are tied of a knot, and hang on a string; there is a concatenation of them.</w:t>
      </w:r>
    </w:p>
    <w:p w14:paraId="1CC97691">
      <w:pPr>
        <w:widowControl w:val="0"/>
        <w:numPr>
          <w:ilvl w:val="0"/>
          <w:numId w:val="0"/>
        </w:numPr>
        <w:jc w:val="both"/>
        <w:rPr>
          <w:rFonts w:hint="eastAsia"/>
        </w:rPr>
      </w:pPr>
      <w:r>
        <w:rPr>
          <w:rFonts w:hint="eastAsia"/>
        </w:rPr>
        <w:t>他们给出这个理由，因为，vitia sunt conjuncta（拉丁文，意为：恶是相互联系的），它们被一个结绑在一起，挂在一根绳子上；它们是相互关联的。</w:t>
      </w:r>
    </w:p>
    <w:p w14:paraId="1B1766DB">
      <w:pPr>
        <w:widowControl w:val="0"/>
        <w:numPr>
          <w:ilvl w:val="0"/>
          <w:numId w:val="0"/>
        </w:numPr>
        <w:jc w:val="both"/>
        <w:rPr>
          <w:rFonts w:hint="eastAsia"/>
        </w:rPr>
      </w:pPr>
      <w:r>
        <w:rPr>
          <w:rFonts w:hint="eastAsia"/>
        </w:rPr>
        <w:t>As in falsehood, uno absurdo dato, mille sequuntur, so in practice, one sin brings all with it: James 3:16, 'For where envying and strife is, there is confusion, and every evil work.'</w:t>
      </w:r>
    </w:p>
    <w:p w14:paraId="40836B40">
      <w:pPr>
        <w:widowControl w:val="0"/>
        <w:numPr>
          <w:ilvl w:val="0"/>
          <w:numId w:val="0"/>
        </w:numPr>
        <w:jc w:val="both"/>
        <w:rPr>
          <w:rFonts w:hint="eastAsia"/>
        </w:rPr>
      </w:pPr>
      <w:r>
        <w:rPr>
          <w:rFonts w:hint="eastAsia"/>
        </w:rPr>
        <w:t>如同在谬误中，uno absurdo dato, mille sequuntur（拉丁文，意为：给出一个荒谬，千个随之而来），在实践中也是如此，一个罪带来所有的罪：雅各书3:16，“在何处有嫉妒、纷争，就在何处有扰乱和各样的坏事。”</w:t>
      </w:r>
    </w:p>
    <w:p w14:paraId="66BEA733">
      <w:pPr>
        <w:widowControl w:val="0"/>
        <w:numPr>
          <w:ilvl w:val="0"/>
          <w:numId w:val="0"/>
        </w:numPr>
        <w:jc w:val="both"/>
        <w:rPr>
          <w:rFonts w:hint="eastAsia"/>
        </w:rPr>
      </w:pPr>
      <w:r>
        <w:rPr>
          <w:rFonts w:hint="eastAsia"/>
        </w:rPr>
        <w:t>It is his rule, where envying and strife is (he instanceth but in that one, yet) there is confusion, ἀκαταστασία, all out of order, and every evil work, that is, his mind is apt to run into every evil work.</w:t>
      </w:r>
    </w:p>
    <w:p w14:paraId="4ACA0AA7">
      <w:pPr>
        <w:widowControl w:val="0"/>
        <w:numPr>
          <w:ilvl w:val="0"/>
          <w:numId w:val="0"/>
        </w:numPr>
        <w:jc w:val="both"/>
        <w:rPr>
          <w:rFonts w:hint="eastAsia"/>
        </w:rPr>
      </w:pPr>
      <w:r>
        <w:rPr>
          <w:rFonts w:hint="eastAsia"/>
        </w:rPr>
        <w:t>这是他的规则，哪里有嫉妒和纷争（他仅举此一例），那里就有扰乱，ἀκαταστασία（希腊文，意为：混乱），一切都失序，以及各样的坏事，也就是说，他的心思倾向于奔向各样的坏事。</w:t>
      </w:r>
    </w:p>
    <w:p w14:paraId="59FAC212">
      <w:pPr>
        <w:widowControl w:val="0"/>
        <w:numPr>
          <w:ilvl w:val="0"/>
          <w:numId w:val="0"/>
        </w:numPr>
        <w:jc w:val="both"/>
        <w:rPr>
          <w:rFonts w:hint="eastAsia"/>
        </w:rPr>
      </w:pPr>
      <w:r>
        <w:rPr>
          <w:rFonts w:hint="eastAsia"/>
        </w:rPr>
        <w:t>And the reason of that assertion is, because that which is the cause of one sin is the cause of all, namely, self-love; that having the highest room in the heart, is advanced into the throne of God's glory in the heart, being the next heir, when grace was deposed, and became lord paramount in the heart; and that putting thee upon one sin, puts thee upon another, as occasion is to satisfy itself.</w:t>
      </w:r>
    </w:p>
    <w:p w14:paraId="093BEE02">
      <w:pPr>
        <w:widowControl w:val="0"/>
        <w:numPr>
          <w:ilvl w:val="0"/>
          <w:numId w:val="0"/>
        </w:numPr>
        <w:jc w:val="both"/>
        <w:rPr>
          <w:rFonts w:hint="eastAsia"/>
        </w:rPr>
      </w:pPr>
      <w:r>
        <w:rPr>
          <w:rFonts w:hint="eastAsia"/>
        </w:rPr>
        <w:t>那断言的理由是，因为一个罪的起因是所有罪的起因，即自爱；那在心中占据最高位置的，被提升到心中上帝荣耀的宝座上，当恩典被废黜时，它成了下一个继承人，并在心中成为至高的主；那驱使你犯一个罪的，也驱使你犯另一个罪，只要有机会满足自己。</w:t>
      </w:r>
    </w:p>
    <w:p w14:paraId="32ED3C52">
      <w:pPr>
        <w:widowControl w:val="0"/>
        <w:numPr>
          <w:ilvl w:val="0"/>
          <w:numId w:val="0"/>
        </w:numPr>
        <w:jc w:val="both"/>
        <w:rPr>
          <w:rFonts w:hint="eastAsia"/>
        </w:rPr>
      </w:pPr>
      <w:r>
        <w:rPr>
          <w:rFonts w:hint="eastAsia"/>
        </w:rPr>
        <w:t>First, sets afloat one lust, pride, and then another, envy, &amp;c.: 2 Tim. 3:1–4, 'Men shall be lovers of themselves.'</w:t>
      </w:r>
    </w:p>
    <w:p w14:paraId="4A118667">
      <w:pPr>
        <w:widowControl w:val="0"/>
        <w:numPr>
          <w:ilvl w:val="0"/>
          <w:numId w:val="0"/>
        </w:numPr>
        <w:jc w:val="both"/>
        <w:rPr>
          <w:rFonts w:hint="eastAsia"/>
        </w:rPr>
      </w:pPr>
      <w:r>
        <w:rPr>
          <w:rFonts w:hint="eastAsia"/>
        </w:rPr>
        <w:t>首先，发动一种私欲，骄傲，然后是另一种，嫉妒等等：提摩太后书3:1–4，“人要专顾自己。”</w:t>
      </w:r>
    </w:p>
    <w:p w14:paraId="35953D0D">
      <w:pPr>
        <w:widowControl w:val="0"/>
        <w:numPr>
          <w:ilvl w:val="0"/>
          <w:numId w:val="0"/>
        </w:numPr>
        <w:jc w:val="both"/>
        <w:rPr>
          <w:rFonts w:hint="eastAsia"/>
        </w:rPr>
      </w:pPr>
      <w:r>
        <w:rPr>
          <w:rFonts w:hint="eastAsia"/>
        </w:rPr>
        <w:t>And what then?</w:t>
      </w:r>
    </w:p>
    <w:p w14:paraId="07332ADB">
      <w:pPr>
        <w:widowControl w:val="0"/>
        <w:numPr>
          <w:ilvl w:val="0"/>
          <w:numId w:val="0"/>
        </w:numPr>
        <w:jc w:val="both"/>
        <w:rPr>
          <w:rFonts w:hint="eastAsia"/>
        </w:rPr>
      </w:pPr>
      <w:r>
        <w:rPr>
          <w:rFonts w:hint="eastAsia"/>
        </w:rPr>
        <w:t>然后呢？</w:t>
      </w:r>
    </w:p>
    <w:p w14:paraId="7F36DD13">
      <w:pPr>
        <w:widowControl w:val="0"/>
        <w:numPr>
          <w:ilvl w:val="0"/>
          <w:numId w:val="0"/>
        </w:numPr>
        <w:jc w:val="both"/>
        <w:rPr>
          <w:rFonts w:hint="eastAsia"/>
        </w:rPr>
      </w:pPr>
      <w:r>
        <w:rPr>
          <w:rFonts w:hint="eastAsia"/>
        </w:rPr>
        <w:t>It is the general, and these that follow are its army: 'Covetous, boasters, proud, blasphemers, disobedient to parents, unthankful, unholy, without natural affection, truce-breakers, false accusers, incontinent, fierce, despisers of those that are good, traitors, heady, high-minded, lovers of pleasure more than lovers of God; having a form of godliness, but denying the power thereof.'</w:t>
      </w:r>
    </w:p>
    <w:p w14:paraId="656E45DD">
      <w:pPr>
        <w:widowControl w:val="0"/>
        <w:numPr>
          <w:ilvl w:val="0"/>
          <w:numId w:val="0"/>
        </w:numPr>
        <w:jc w:val="both"/>
        <w:rPr>
          <w:rFonts w:hint="eastAsia"/>
        </w:rPr>
      </w:pPr>
      <w:r>
        <w:rPr>
          <w:rFonts w:hint="eastAsia"/>
        </w:rPr>
        <w:t>它是将军，以下是它的军队：“贪爱钱财，自夸，狂傲，谤讟，违背父母，忘恩负义，心不圣洁，无亲情，不解怨，好说谗言，不能自约，性情凶暴，不爱良善，卖主卖友，任意妄为，自高自大，爱宴乐，不爱神，有敬虔的外貌，却背了敬虔的实意。”</w:t>
      </w:r>
    </w:p>
    <w:p w14:paraId="332028FC">
      <w:pPr>
        <w:widowControl w:val="0"/>
        <w:numPr>
          <w:ilvl w:val="0"/>
          <w:numId w:val="0"/>
        </w:numPr>
        <w:jc w:val="both"/>
        <w:rPr>
          <w:rFonts w:hint="eastAsia"/>
        </w:rPr>
      </w:pPr>
      <w:r>
        <w:rPr>
          <w:rFonts w:hint="eastAsia"/>
        </w:rPr>
        <w:t>No one sin can be, but where self-love is predominant; and where it is, it will put us upon any sin, break all bonds of nature, to parents, disobedient to them, as it follows, and of friendship, unthankful; and of grace, too, unto God, unholy, &amp;c.</w:t>
      </w:r>
    </w:p>
    <w:p w14:paraId="28C14C24">
      <w:pPr>
        <w:widowControl w:val="0"/>
        <w:numPr>
          <w:ilvl w:val="0"/>
          <w:numId w:val="0"/>
        </w:numPr>
        <w:jc w:val="both"/>
        <w:rPr>
          <w:rFonts w:hint="eastAsia"/>
        </w:rPr>
      </w:pPr>
      <w:r>
        <w:rPr>
          <w:rFonts w:hint="eastAsia"/>
        </w:rPr>
        <w:t>没有一个罪能存在，除非自爱占主导地位；而当它存在时，它会驱使我们犯任何罪，打破所有本性的纽带，对父母不孝，如经文所说，以及友谊的纽带，忘恩负义；以及对上帝恩典的纽带，不圣洁等等。</w:t>
      </w:r>
    </w:p>
    <w:p w14:paraId="7A43E2C6">
      <w:pPr>
        <w:widowControl w:val="0"/>
        <w:numPr>
          <w:ilvl w:val="0"/>
          <w:numId w:val="0"/>
        </w:numPr>
        <w:jc w:val="both"/>
        <w:rPr>
          <w:rFonts w:hint="eastAsia"/>
        </w:rPr>
      </w:pPr>
      <w:r>
        <w:rPr>
          <w:rFonts w:hint="eastAsia"/>
        </w:rPr>
        <w:t>And thus self-love, as gotten within the throne, is the ground of all lusts; as all affection is seated in love, so sin in self-love.</w:t>
      </w:r>
    </w:p>
    <w:p w14:paraId="25CA1CA4">
      <w:pPr>
        <w:widowControl w:val="0"/>
        <w:numPr>
          <w:ilvl w:val="0"/>
          <w:numId w:val="0"/>
        </w:numPr>
        <w:jc w:val="both"/>
        <w:rPr>
          <w:rFonts w:hint="eastAsia"/>
        </w:rPr>
      </w:pPr>
      <w:r>
        <w:rPr>
          <w:rFonts w:hint="eastAsia"/>
        </w:rPr>
        <w:t>因此，自爱，既已登上宝座，就是所有私欲的根基；如同所有的情感都根植于爱，罪也根植于自爱。</w:t>
      </w:r>
    </w:p>
    <w:p w14:paraId="2B8C15B3">
      <w:pPr>
        <w:widowControl w:val="0"/>
        <w:numPr>
          <w:ilvl w:val="0"/>
          <w:numId w:val="0"/>
        </w:numPr>
        <w:jc w:val="both"/>
        <w:rPr>
          <w:rFonts w:hint="eastAsia"/>
        </w:rPr>
      </w:pPr>
    </w:p>
    <w:p w14:paraId="6977FD79">
      <w:pPr>
        <w:widowControl w:val="0"/>
        <w:numPr>
          <w:ilvl w:val="0"/>
          <w:numId w:val="0"/>
        </w:numPr>
        <w:jc w:val="both"/>
        <w:rPr>
          <w:rFonts w:hint="eastAsia"/>
        </w:rPr>
      </w:pPr>
      <w:r>
        <w:rPr>
          <w:rFonts w:hint="eastAsia"/>
        </w:rPr>
        <w:t>2. There are three demonstrations of the truth of it.</w:t>
      </w:r>
    </w:p>
    <w:p w14:paraId="27A3BA49">
      <w:pPr>
        <w:widowControl w:val="0"/>
        <w:numPr>
          <w:ilvl w:val="0"/>
          <w:numId w:val="0"/>
        </w:numPr>
        <w:jc w:val="both"/>
        <w:rPr>
          <w:rFonts w:hint="eastAsia"/>
        </w:rPr>
      </w:pPr>
      <w:r>
        <w:rPr>
          <w:rFonts w:hint="eastAsia"/>
        </w:rPr>
        <w:t>2. 对此真理有三个证明。</w:t>
      </w:r>
    </w:p>
    <w:p w14:paraId="14EC2FF5">
      <w:pPr>
        <w:widowControl w:val="0"/>
        <w:numPr>
          <w:ilvl w:val="0"/>
          <w:numId w:val="0"/>
        </w:numPr>
        <w:jc w:val="both"/>
        <w:rPr>
          <w:rFonts w:hint="eastAsia"/>
        </w:rPr>
      </w:pPr>
    </w:p>
    <w:p w14:paraId="32380AF9">
      <w:pPr>
        <w:widowControl w:val="0"/>
        <w:numPr>
          <w:ilvl w:val="0"/>
          <w:numId w:val="0"/>
        </w:numPr>
        <w:jc w:val="both"/>
        <w:rPr>
          <w:rFonts w:hint="eastAsia"/>
        </w:rPr>
      </w:pPr>
      <w:r>
        <w:rPr>
          <w:rFonts w:hint="eastAsia"/>
        </w:rPr>
        <w:t>(1.)That which is universally contrary to every branch of the law ofGod, is universally prone to all sin.</w:t>
      </w:r>
    </w:p>
    <w:p w14:paraId="75BCA0E3">
      <w:pPr>
        <w:widowControl w:val="0"/>
        <w:numPr>
          <w:ilvl w:val="0"/>
          <w:numId w:val="0"/>
        </w:numPr>
        <w:jc w:val="both"/>
        <w:rPr>
          <w:rFonts w:hint="eastAsia"/>
        </w:rPr>
      </w:pPr>
      <w:r>
        <w:rPr>
          <w:rFonts w:hint="eastAsia"/>
        </w:rPr>
        <w:t>（1）那普遍地与上帝律法的每一个分支相反的，就普遍地倾向于所有罪。</w:t>
      </w:r>
    </w:p>
    <w:p w14:paraId="44CEF8BD">
      <w:pPr>
        <w:widowControl w:val="0"/>
        <w:numPr>
          <w:ilvl w:val="0"/>
          <w:numId w:val="0"/>
        </w:numPr>
        <w:jc w:val="both"/>
        <w:rPr>
          <w:rFonts w:hint="eastAsia"/>
        </w:rPr>
      </w:pPr>
      <w:r>
        <w:rPr>
          <w:rFonts w:hint="eastAsia"/>
        </w:rPr>
        <w:t>Now whence is it that we oppose anything, but because we are desirous of its contrary, and look upon that as an hindrance to our desires?</w:t>
      </w:r>
    </w:p>
    <w:p w14:paraId="698C7C22">
      <w:pPr>
        <w:widowControl w:val="0"/>
        <w:numPr>
          <w:ilvl w:val="0"/>
          <w:numId w:val="0"/>
        </w:numPr>
        <w:jc w:val="both"/>
        <w:rPr>
          <w:rFonts w:hint="eastAsia"/>
        </w:rPr>
      </w:pPr>
      <w:r>
        <w:rPr>
          <w:rFonts w:hint="eastAsia"/>
        </w:rPr>
        <w:t>我们为何会反对任何事，岂不是因为我们渴望它的反面，并视那事为我们欲望的障碍吗？</w:t>
      </w:r>
    </w:p>
    <w:p w14:paraId="2432C8C8">
      <w:pPr>
        <w:widowControl w:val="0"/>
        <w:numPr>
          <w:ilvl w:val="0"/>
          <w:numId w:val="0"/>
        </w:numPr>
        <w:jc w:val="both"/>
        <w:rPr>
          <w:rFonts w:hint="eastAsia"/>
        </w:rPr>
      </w:pPr>
      <w:r>
        <w:rPr>
          <w:rFonts w:hint="eastAsia"/>
        </w:rPr>
        <w:t>But the sinfulness of man's nature is in all things contrary to the law; as the text shews, that the law wrought all concupiscence.</w:t>
      </w:r>
    </w:p>
    <w:p w14:paraId="605CA188">
      <w:pPr>
        <w:widowControl w:val="0"/>
        <w:numPr>
          <w:ilvl w:val="0"/>
          <w:numId w:val="0"/>
        </w:numPr>
        <w:jc w:val="both"/>
        <w:rPr>
          <w:rFonts w:hint="eastAsia"/>
        </w:rPr>
      </w:pPr>
      <w:r>
        <w:rPr>
          <w:rFonts w:hint="eastAsia"/>
        </w:rPr>
        <w:t>但人的本性的罪性，在凡事上都与律法相反；如经文所示，律法发动了所有的贪心。</w:t>
      </w:r>
    </w:p>
    <w:p w14:paraId="5ABE2C66">
      <w:pPr>
        <w:widowControl w:val="0"/>
        <w:numPr>
          <w:ilvl w:val="0"/>
          <w:numId w:val="0"/>
        </w:numPr>
        <w:jc w:val="both"/>
        <w:rPr>
          <w:rFonts w:hint="eastAsia"/>
        </w:rPr>
      </w:pPr>
      <w:r>
        <w:rPr>
          <w:rFonts w:hint="eastAsia"/>
        </w:rPr>
        <w:t>So as, tam latè quam patet lex in prohibendo, concupiscentia in appetendo; concupiscence is of as large extent in desiring as the law is in forbidding.</w:t>
      </w:r>
    </w:p>
    <w:p w14:paraId="6E442868">
      <w:pPr>
        <w:widowControl w:val="0"/>
        <w:numPr>
          <w:ilvl w:val="0"/>
          <w:numId w:val="0"/>
        </w:numPr>
        <w:jc w:val="both"/>
        <w:rPr>
          <w:rFonts w:hint="eastAsia"/>
        </w:rPr>
      </w:pPr>
      <w:r>
        <w:rPr>
          <w:rFonts w:hint="eastAsia"/>
        </w:rPr>
        <w:t>因此，tam latè quam patet lex in prohibendo, concupiscentia in appetendo（拉丁文，意为：律法禁止的范围有多广，贪心渴望的范围就有多广）；贪心的渴望范围与律法禁止的范围同样广大。</w:t>
      </w:r>
    </w:p>
    <w:p w14:paraId="74F3AECB">
      <w:pPr>
        <w:widowControl w:val="0"/>
        <w:numPr>
          <w:ilvl w:val="0"/>
          <w:numId w:val="0"/>
        </w:numPr>
        <w:jc w:val="both"/>
        <w:rPr>
          <w:rFonts w:hint="eastAsia"/>
        </w:rPr>
      </w:pPr>
      <w:r>
        <w:rPr>
          <w:rFonts w:hint="eastAsia"/>
        </w:rPr>
        <w:t>No duty commanded, but man's nature riseth against it; no law forbidding sin, but our nature opposeth it, and will not be subject: Rom. 8:7, 'Because the carnal mind is enmity against God: for it is not subject to the law of God, neither indeed can be.'</w:t>
      </w:r>
    </w:p>
    <w:p w14:paraId="79ECA58E">
      <w:pPr>
        <w:widowControl w:val="0"/>
        <w:numPr>
          <w:ilvl w:val="0"/>
          <w:numId w:val="0"/>
        </w:numPr>
        <w:jc w:val="both"/>
        <w:rPr>
          <w:rFonts w:hint="eastAsia"/>
        </w:rPr>
      </w:pPr>
      <w:r>
        <w:rPr>
          <w:rFonts w:hint="eastAsia"/>
        </w:rPr>
        <w:t>没有一个被命令的责任，人的本性不起来反对它；没有一个禁止罪的律法，我们的本性不反对它，并且不愿服从：罗马书8:7，“原来体贴肉体的，就是与神为仇；因为不服神的律法，也是不能服。”</w:t>
      </w:r>
    </w:p>
    <w:p w14:paraId="0141C6FD">
      <w:pPr>
        <w:widowControl w:val="0"/>
        <w:numPr>
          <w:ilvl w:val="0"/>
          <w:numId w:val="0"/>
        </w:numPr>
        <w:jc w:val="both"/>
        <w:rPr>
          <w:rFonts w:hint="eastAsia"/>
        </w:rPr>
      </w:pPr>
      <w:r>
        <w:rPr>
          <w:rFonts w:hint="eastAsia"/>
        </w:rPr>
        <w:t>It would be subject to nothing; yea, the light of the law is withheld in unrighteousness, because it opposeth man's unrighteousness: Rom. 1:18, 'For the wrath of God is revealed from heaven against all ungodliness, and unrighteousness of men, who hold the truth in unrighteousness.'</w:t>
      </w:r>
    </w:p>
    <w:p w14:paraId="13233A26">
      <w:pPr>
        <w:widowControl w:val="0"/>
        <w:numPr>
          <w:ilvl w:val="0"/>
          <w:numId w:val="0"/>
        </w:numPr>
        <w:jc w:val="both"/>
        <w:rPr>
          <w:rFonts w:hint="eastAsia"/>
        </w:rPr>
      </w:pPr>
      <w:r>
        <w:rPr>
          <w:rFonts w:hint="eastAsia"/>
        </w:rPr>
        <w:t>它不愿服从任何事；是的，律法的光被不义所压制，因为它反对人的不义：罗马书1:18，“原来，神的忿怒从天上显明在一切不虔不义的人身上，就是那些行不义阻挡真理的人。”</w:t>
      </w:r>
    </w:p>
    <w:p w14:paraId="411CD0F4">
      <w:pPr>
        <w:widowControl w:val="0"/>
        <w:numPr>
          <w:ilvl w:val="0"/>
          <w:numId w:val="0"/>
        </w:numPr>
        <w:jc w:val="both"/>
        <w:rPr>
          <w:rFonts w:hint="eastAsia"/>
        </w:rPr>
      </w:pPr>
    </w:p>
    <w:p w14:paraId="5C12CB11">
      <w:pPr>
        <w:widowControl w:val="0"/>
        <w:numPr>
          <w:ilvl w:val="0"/>
          <w:numId w:val="0"/>
        </w:numPr>
        <w:jc w:val="both"/>
        <w:rPr>
          <w:rFonts w:hint="eastAsia"/>
        </w:rPr>
      </w:pPr>
      <w:r>
        <w:rPr>
          <w:rFonts w:hint="eastAsia"/>
        </w:rPr>
        <w:t>(2.)That which is universally contrary to all grace, and the acts of it,is prone to all sin.</w:t>
      </w:r>
    </w:p>
    <w:p w14:paraId="2E18A0F7">
      <w:pPr>
        <w:widowControl w:val="0"/>
        <w:numPr>
          <w:ilvl w:val="0"/>
          <w:numId w:val="0"/>
        </w:numPr>
        <w:jc w:val="both"/>
        <w:rPr>
          <w:rFonts w:hint="eastAsia"/>
        </w:rPr>
      </w:pPr>
      <w:r>
        <w:rPr>
          <w:rFonts w:hint="eastAsia"/>
        </w:rPr>
        <w:t>（2）那普遍地与所有恩典及其行为相反的，就倾向于所有罪。</w:t>
      </w:r>
    </w:p>
    <w:p w14:paraId="2956B3B3">
      <w:pPr>
        <w:widowControl w:val="0"/>
        <w:numPr>
          <w:ilvl w:val="0"/>
          <w:numId w:val="0"/>
        </w:numPr>
        <w:jc w:val="both"/>
        <w:rPr>
          <w:rFonts w:hint="eastAsia"/>
        </w:rPr>
      </w:pPr>
      <w:r>
        <w:rPr>
          <w:rFonts w:hint="eastAsia"/>
        </w:rPr>
        <w:t>Now, Gal. 5:17, it is said, 'the flesh lusteth against the spirit,' viz., in all the lustings of it; no good motions come, but our natures damp it; no good duty we perform, but our nature lames it and deads it, and fights against the exercise of the heart in it.</w:t>
      </w:r>
    </w:p>
    <w:p w14:paraId="1AFC0540">
      <w:pPr>
        <w:widowControl w:val="0"/>
        <w:numPr>
          <w:ilvl w:val="0"/>
          <w:numId w:val="0"/>
        </w:numPr>
        <w:jc w:val="both"/>
        <w:rPr>
          <w:rFonts w:hint="eastAsia"/>
        </w:rPr>
      </w:pPr>
      <w:r>
        <w:rPr>
          <w:rFonts w:hint="eastAsia"/>
        </w:rPr>
        <w:t>在加拉太书5:17，经上说，“情欲和圣灵相争”，即，在它所有的情欲中；没有良善的动机出现，我们的本性不压制它；没有我们履行的良善责任，我们的本性不使其瘸腿、使其死沉，并反对心中为此的操练。</w:t>
      </w:r>
    </w:p>
    <w:p w14:paraId="5CCFA0B6">
      <w:pPr>
        <w:widowControl w:val="0"/>
        <w:numPr>
          <w:ilvl w:val="0"/>
          <w:numId w:val="0"/>
        </w:numPr>
        <w:jc w:val="both"/>
        <w:rPr>
          <w:rFonts w:hint="eastAsia"/>
        </w:rPr>
      </w:pPr>
      <w:r>
        <w:rPr>
          <w:rFonts w:hint="eastAsia"/>
        </w:rPr>
        <w:t>Enmity to grace is still founded on proneness to sin: Acts 13:10, 'And said, O full of all subtilty and all mischief, thou child of the devil, thou enemy of all righteousness, wilt thou not cease to pervert the right ways of the Lord?'</w:t>
      </w:r>
    </w:p>
    <w:p w14:paraId="63A85AB5">
      <w:pPr>
        <w:widowControl w:val="0"/>
        <w:numPr>
          <w:ilvl w:val="0"/>
          <w:numId w:val="0"/>
        </w:numPr>
        <w:jc w:val="both"/>
        <w:rPr>
          <w:rFonts w:hint="eastAsia"/>
        </w:rPr>
      </w:pPr>
      <w:r>
        <w:rPr>
          <w:rFonts w:hint="eastAsia"/>
        </w:rPr>
        <w:t>对恩典的仇恨总是建立在对罪的倾向上：使徒行传13:10，“说：‘你这充满各样诡诈奸恶，魔鬼的儿子，众善的仇敌，你混乱主的正道还不止住吗？’”</w:t>
      </w:r>
    </w:p>
    <w:p w14:paraId="55C962C4">
      <w:pPr>
        <w:widowControl w:val="0"/>
        <w:numPr>
          <w:ilvl w:val="0"/>
          <w:numId w:val="0"/>
        </w:numPr>
        <w:jc w:val="both"/>
        <w:rPr>
          <w:rFonts w:hint="eastAsia"/>
        </w:rPr>
      </w:pPr>
      <w:r>
        <w:rPr>
          <w:rFonts w:hint="eastAsia"/>
        </w:rPr>
        <w:t>Full of all readiness to evil, and an enemy of all righteousness, are joined there; and so in Col. 1:21, 'And you, that were sometimes alienated, and enemies in your mind by wicked works, yet now hath he reconciled.'</w:t>
      </w:r>
    </w:p>
    <w:p w14:paraId="4AF025BA">
      <w:pPr>
        <w:widowControl w:val="0"/>
        <w:numPr>
          <w:ilvl w:val="0"/>
          <w:numId w:val="0"/>
        </w:numPr>
        <w:jc w:val="both"/>
        <w:rPr>
          <w:rFonts w:hint="eastAsia"/>
        </w:rPr>
      </w:pPr>
      <w:r>
        <w:rPr>
          <w:rFonts w:hint="eastAsia"/>
        </w:rPr>
        <w:t>那里将“充满各样……奸恶”和“众善的仇敌”联系在一起；在歌罗西书1:21也是如此，“你们从前与神隔绝，因着恶行，心里与祂为敌。但如今祂藉着基督的肉身受死，叫你们与自己和好。”</w:t>
      </w:r>
    </w:p>
    <w:p w14:paraId="516E8C83">
      <w:pPr>
        <w:widowControl w:val="0"/>
        <w:numPr>
          <w:ilvl w:val="0"/>
          <w:numId w:val="0"/>
        </w:numPr>
        <w:jc w:val="both"/>
        <w:rPr>
          <w:rFonts w:hint="eastAsia"/>
        </w:rPr>
      </w:pPr>
      <w:r>
        <w:rPr>
          <w:rFonts w:hint="eastAsia"/>
        </w:rPr>
        <w:t>Enemies, having their minds set in evil works, so that enmity to grace proceeds from a proneness to sin.</w:t>
      </w:r>
    </w:p>
    <w:p w14:paraId="576CCB4E">
      <w:pPr>
        <w:widowControl w:val="0"/>
        <w:numPr>
          <w:ilvl w:val="0"/>
          <w:numId w:val="0"/>
        </w:numPr>
        <w:jc w:val="both"/>
        <w:rPr>
          <w:rFonts w:hint="eastAsia"/>
        </w:rPr>
      </w:pPr>
      <w:r>
        <w:rPr>
          <w:rFonts w:hint="eastAsia"/>
        </w:rPr>
        <w:t>仇敌，他们的心思定意在恶行上，所以对恩典的仇恨源于对罪的倾向。</w:t>
      </w:r>
    </w:p>
    <w:p w14:paraId="647F33E9">
      <w:pPr>
        <w:widowControl w:val="0"/>
        <w:numPr>
          <w:ilvl w:val="0"/>
          <w:numId w:val="0"/>
        </w:numPr>
        <w:jc w:val="both"/>
        <w:rPr>
          <w:rFonts w:hint="eastAsia"/>
        </w:rPr>
      </w:pPr>
    </w:p>
    <w:p w14:paraId="6DF72C6F">
      <w:pPr>
        <w:widowControl w:val="0"/>
        <w:numPr>
          <w:ilvl w:val="0"/>
          <w:numId w:val="0"/>
        </w:numPr>
        <w:jc w:val="both"/>
        <w:rPr>
          <w:rFonts w:hint="eastAsia"/>
        </w:rPr>
      </w:pPr>
      <w:r>
        <w:rPr>
          <w:rFonts w:hint="eastAsia"/>
        </w:rPr>
        <w:t>(3.)There is no sin, but one man or other hath been by nature inclined to it: Rom. 1:29–32,' 'Being filled with all unrighteousness, fornication, wickedness, covetousness, maliciousness; full of envy, murder, debate, deceit, malignity; whisperers, backbiters, haters of God, despiteful, proud, boasters, inventors of evil things, disobedient to parents, without understanding, covenant-breakers, without natural affection, implacable, unmerciful: who knowing the judgment of God, that they which commit such things are worthy of death, not only do the same, but have pleasure in them that do them.'</w:t>
      </w:r>
    </w:p>
    <w:p w14:paraId="2E9B1A25">
      <w:pPr>
        <w:widowControl w:val="0"/>
        <w:numPr>
          <w:ilvl w:val="0"/>
          <w:numId w:val="0"/>
        </w:numPr>
        <w:jc w:val="both"/>
        <w:rPr>
          <w:rFonts w:hint="eastAsia"/>
        </w:rPr>
      </w:pPr>
      <w:r>
        <w:rPr>
          <w:rFonts w:hint="eastAsia"/>
        </w:rPr>
        <w:t>（3.）没有任何一种罪，是某个人或其他人本性上不倾向于去犯的：罗马书 1:29-32，“装满了各样不义、邪恶、贪婪、恶毒；满心是嫉妒、凶杀、争竞、诡诈、毒恨；又是谗毁的、背后说人的、怨恨神的、侮慢人的、狂傲的、自夸的、捏造恶事的、违背父母的、无知的、背约的、无亲情的、不怜悯人的。他们虽知道神判定行这样事的人是当死的，然而他们不但自己去行，还喜欢别人去行。”</w:t>
      </w:r>
    </w:p>
    <w:p w14:paraId="05D0749E">
      <w:pPr>
        <w:widowControl w:val="0"/>
        <w:numPr>
          <w:ilvl w:val="0"/>
          <w:numId w:val="0"/>
        </w:numPr>
        <w:jc w:val="both"/>
        <w:rPr>
          <w:rFonts w:hint="eastAsia"/>
        </w:rPr>
      </w:pPr>
    </w:p>
    <w:p w14:paraId="1C5767DE">
      <w:pPr>
        <w:widowControl w:val="0"/>
        <w:numPr>
          <w:ilvl w:val="0"/>
          <w:numId w:val="0"/>
        </w:numPr>
        <w:jc w:val="both"/>
        <w:rPr>
          <w:rFonts w:hint="eastAsia"/>
        </w:rPr>
      </w:pPr>
      <w:r>
        <w:rPr>
          <w:rFonts w:hint="eastAsia"/>
        </w:rPr>
        <w:t>He says, the Gentiles were 'filled with all unrighteousness;' filled, even as trees with fruit.</w:t>
      </w:r>
    </w:p>
    <w:p w14:paraId="69BAEF2B">
      <w:pPr>
        <w:widowControl w:val="0"/>
        <w:numPr>
          <w:ilvl w:val="0"/>
          <w:numId w:val="0"/>
        </w:numPr>
        <w:jc w:val="both"/>
        <w:rPr>
          <w:rFonts w:hint="eastAsia"/>
        </w:rPr>
      </w:pPr>
      <w:r>
        <w:rPr>
          <w:rFonts w:hint="eastAsia"/>
        </w:rPr>
        <w:t>祂说，外邦人“装满了各样不义”；装满了，就像树上结满了果子。</w:t>
      </w:r>
    </w:p>
    <w:p w14:paraId="67A271F6">
      <w:pPr>
        <w:widowControl w:val="0"/>
        <w:numPr>
          <w:ilvl w:val="0"/>
          <w:numId w:val="0"/>
        </w:numPr>
        <w:jc w:val="both"/>
        <w:rPr>
          <w:rFonts w:hint="eastAsia"/>
        </w:rPr>
      </w:pPr>
    </w:p>
    <w:p w14:paraId="1964FCAB">
      <w:pPr>
        <w:widowControl w:val="0"/>
        <w:numPr>
          <w:ilvl w:val="0"/>
          <w:numId w:val="0"/>
        </w:numPr>
        <w:jc w:val="both"/>
        <w:rPr>
          <w:rFonts w:hint="eastAsia"/>
        </w:rPr>
      </w:pPr>
      <w:r>
        <w:rPr>
          <w:rFonts w:hint="eastAsia"/>
        </w:rPr>
        <w:t>If not every particular man, with every one in some part or other of his life, yet there was no cursed fruit of unrighteousness, but had appeared in some one or other man's life among them.</w:t>
      </w:r>
    </w:p>
    <w:p w14:paraId="6AE6207E">
      <w:pPr>
        <w:widowControl w:val="0"/>
        <w:numPr>
          <w:ilvl w:val="0"/>
          <w:numId w:val="0"/>
        </w:numPr>
        <w:jc w:val="both"/>
        <w:rPr>
          <w:rFonts w:hint="eastAsia"/>
        </w:rPr>
      </w:pPr>
      <w:r>
        <w:rPr>
          <w:rFonts w:hint="eastAsia"/>
        </w:rPr>
        <w:t>如果不是每个人，在他生命中的某个时期都犯了每一样罪，那么在他们中间，也没有任何一种不义的咒诅之果，不曾在某个人或其他人的生命中出现过。</w:t>
      </w:r>
    </w:p>
    <w:p w14:paraId="565ADCFC">
      <w:pPr>
        <w:widowControl w:val="0"/>
        <w:numPr>
          <w:ilvl w:val="0"/>
          <w:numId w:val="0"/>
        </w:numPr>
        <w:jc w:val="both"/>
        <w:rPr>
          <w:rFonts w:hint="eastAsia"/>
        </w:rPr>
      </w:pPr>
    </w:p>
    <w:p w14:paraId="1D2A269B">
      <w:pPr>
        <w:widowControl w:val="0"/>
        <w:numPr>
          <w:ilvl w:val="0"/>
          <w:numId w:val="0"/>
        </w:numPr>
        <w:jc w:val="both"/>
        <w:rPr>
          <w:rFonts w:hint="eastAsia"/>
        </w:rPr>
      </w:pPr>
      <w:r>
        <w:rPr>
          <w:rFonts w:hint="eastAsia"/>
        </w:rPr>
        <w:t>Now there can be no reason given why any man should be naturally prone to any sin, but the same reason may be alleged why another man must be also; for we have all the same nature, we are all begotten in the same image, Gen. 5:3.</w:t>
      </w:r>
    </w:p>
    <w:p w14:paraId="5E6D62BE">
      <w:pPr>
        <w:widowControl w:val="0"/>
        <w:numPr>
          <w:ilvl w:val="0"/>
          <w:numId w:val="0"/>
        </w:numPr>
        <w:jc w:val="both"/>
        <w:rPr>
          <w:rFonts w:hint="eastAsia"/>
        </w:rPr>
      </w:pPr>
      <w:r>
        <w:rPr>
          <w:rFonts w:hint="eastAsia"/>
        </w:rPr>
        <w:t>现在，没有任何理由可以解释为何某人天生倾向于任何一种罪，而同样的理由也可以用来指证为何另一个人也必定如此；因为我们都有相同的本性，我们都是按着相同的形像生的，创世记 5:3。</w:t>
      </w:r>
    </w:p>
    <w:p w14:paraId="29B1A286">
      <w:pPr>
        <w:widowControl w:val="0"/>
        <w:numPr>
          <w:ilvl w:val="0"/>
          <w:numId w:val="0"/>
        </w:numPr>
        <w:jc w:val="both"/>
        <w:rPr>
          <w:rFonts w:hint="eastAsia"/>
        </w:rPr>
      </w:pPr>
    </w:p>
    <w:p w14:paraId="319B2B1A">
      <w:pPr>
        <w:widowControl w:val="0"/>
        <w:numPr>
          <w:ilvl w:val="0"/>
          <w:numId w:val="0"/>
        </w:numPr>
        <w:jc w:val="both"/>
        <w:rPr>
          <w:rFonts w:hint="eastAsia"/>
        </w:rPr>
      </w:pPr>
      <w:r>
        <w:rPr>
          <w:rFonts w:hint="eastAsia"/>
        </w:rPr>
        <w:t>And therefore, Prov. 27:19, 'As face answers to face in water, so the heart of man to man;' that is, as a man looking in water (which was the looking-glass of elder times), as the same lineaments and parts of the face in water answer to the real face, so the heart of man to man, there being the same image we are all begotten in.</w:t>
      </w:r>
    </w:p>
    <w:p w14:paraId="190CA46C">
      <w:pPr>
        <w:widowControl w:val="0"/>
        <w:numPr>
          <w:ilvl w:val="0"/>
          <w:numId w:val="0"/>
        </w:numPr>
        <w:jc w:val="both"/>
        <w:rPr>
          <w:rFonts w:hint="eastAsia"/>
        </w:rPr>
      </w:pPr>
      <w:r>
        <w:rPr>
          <w:rFonts w:hint="eastAsia"/>
        </w:rPr>
        <w:t>因此，箴言 27:19说，“水中照脸，彼此相符；人与人，心也相对”；也就是说，当一个人看水（那是古代的镜子），水中脸的轮廓和部分与真实的脸相符，人心也与人心相对，因为我们都是在同一个形像里生的。</w:t>
      </w:r>
    </w:p>
    <w:p w14:paraId="5B1C8F44">
      <w:pPr>
        <w:widowControl w:val="0"/>
        <w:numPr>
          <w:ilvl w:val="0"/>
          <w:numId w:val="0"/>
        </w:numPr>
        <w:jc w:val="both"/>
        <w:rPr>
          <w:rFonts w:hint="eastAsia"/>
        </w:rPr>
      </w:pPr>
    </w:p>
    <w:p w14:paraId="5A3EF4F1">
      <w:pPr>
        <w:widowControl w:val="0"/>
        <w:numPr>
          <w:ilvl w:val="0"/>
          <w:numId w:val="0"/>
        </w:numPr>
        <w:jc w:val="both"/>
        <w:rPr>
          <w:rFonts w:hint="eastAsia"/>
        </w:rPr>
      </w:pPr>
      <w:r>
        <w:rPr>
          <w:rFonts w:hint="eastAsia"/>
        </w:rPr>
        <w:t>And therefore the word of God, which speaks against all sin, is resembled to the common lookingglass of mankind, James 1:23, that represents every man's face to him.</w:t>
      </w:r>
    </w:p>
    <w:p w14:paraId="5916B266">
      <w:pPr>
        <w:widowControl w:val="0"/>
        <w:numPr>
          <w:ilvl w:val="0"/>
          <w:numId w:val="0"/>
        </w:numPr>
        <w:jc w:val="both"/>
        <w:rPr>
          <w:rFonts w:hint="eastAsia"/>
        </w:rPr>
      </w:pPr>
      <w:r>
        <w:rPr>
          <w:rFonts w:hint="eastAsia"/>
        </w:rPr>
        <w:t>因此，神的圣言，就是斥责一切罪恶的，被比作人类共用的镜子，雅各书 1:23，它向每个人显出他自己的脸。</w:t>
      </w:r>
    </w:p>
    <w:p w14:paraId="08B2E4C0">
      <w:pPr>
        <w:widowControl w:val="0"/>
        <w:numPr>
          <w:ilvl w:val="0"/>
          <w:numId w:val="0"/>
        </w:numPr>
        <w:jc w:val="both"/>
        <w:rPr>
          <w:rFonts w:hint="eastAsia"/>
        </w:rPr>
      </w:pPr>
    </w:p>
    <w:p w14:paraId="770349DD">
      <w:pPr>
        <w:widowControl w:val="0"/>
        <w:numPr>
          <w:ilvl w:val="0"/>
          <w:numId w:val="0"/>
        </w:numPr>
        <w:jc w:val="both"/>
        <w:rPr>
          <w:rFonts w:hint="eastAsia"/>
        </w:rPr>
      </w:pPr>
      <w:r>
        <w:rPr>
          <w:rFonts w:hint="eastAsia"/>
        </w:rPr>
        <w:t>And as the parts of the face in every man are one and the same, so here in this case too; and therefore you shall find in Rom. 8:9, where the Scripture speaks of the general corruption of all men's nature, and says, 'all are under sin.'</w:t>
      </w:r>
    </w:p>
    <w:p w14:paraId="718F37EC">
      <w:pPr>
        <w:widowControl w:val="0"/>
        <w:numPr>
          <w:ilvl w:val="0"/>
          <w:numId w:val="0"/>
        </w:numPr>
        <w:jc w:val="both"/>
        <w:rPr>
          <w:rFonts w:hint="eastAsia"/>
        </w:rPr>
      </w:pPr>
      <w:r>
        <w:rPr>
          <w:rFonts w:hint="eastAsia"/>
        </w:rPr>
        <w:t>正如每个人的面部构造都是一样的，在这里情况也是如此；因此你会在罗马书 8:9（应为罗马书 3:9）中发现，经文讲到全人类本性的普遍败坏，说，“都在罪恶之下”。</w:t>
      </w:r>
    </w:p>
    <w:p w14:paraId="732DED6C">
      <w:pPr>
        <w:widowControl w:val="0"/>
        <w:numPr>
          <w:ilvl w:val="0"/>
          <w:numId w:val="0"/>
        </w:numPr>
        <w:jc w:val="both"/>
        <w:rPr>
          <w:rFonts w:hint="eastAsia"/>
        </w:rPr>
      </w:pPr>
    </w:p>
    <w:p w14:paraId="61EF2EFB">
      <w:pPr>
        <w:widowControl w:val="0"/>
        <w:numPr>
          <w:ilvl w:val="0"/>
          <w:numId w:val="0"/>
        </w:numPr>
        <w:jc w:val="both"/>
        <w:rPr>
          <w:rFonts w:hint="eastAsia"/>
        </w:rPr>
      </w:pPr>
      <w:r>
        <w:rPr>
          <w:rFonts w:hint="eastAsia"/>
        </w:rPr>
        <w:t>To prove it, he quotes places where particular corruptions of particular men are but mentioned; as of Doeg out of Ps. 140:3.</w:t>
      </w:r>
    </w:p>
    <w:p w14:paraId="0348F2CE">
      <w:pPr>
        <w:widowControl w:val="0"/>
        <w:numPr>
          <w:ilvl w:val="0"/>
          <w:numId w:val="0"/>
        </w:numPr>
        <w:jc w:val="both"/>
        <w:rPr>
          <w:rFonts w:hint="eastAsia"/>
        </w:rPr>
      </w:pPr>
      <w:r>
        <w:rPr>
          <w:rFonts w:hint="eastAsia"/>
        </w:rPr>
        <w:t>为了证明这一点，祂引用了只提到特定人物特定败坏的经文；比如诗篇 140:3中关于多益的。</w:t>
      </w:r>
    </w:p>
    <w:p w14:paraId="26484DA1">
      <w:pPr>
        <w:widowControl w:val="0"/>
        <w:numPr>
          <w:ilvl w:val="0"/>
          <w:numId w:val="0"/>
        </w:numPr>
        <w:jc w:val="both"/>
        <w:rPr>
          <w:rFonts w:hint="eastAsia"/>
        </w:rPr>
      </w:pPr>
    </w:p>
    <w:p w14:paraId="06584EFA">
      <w:pPr>
        <w:widowControl w:val="0"/>
        <w:numPr>
          <w:ilvl w:val="0"/>
          <w:numId w:val="0"/>
        </w:numPr>
        <w:jc w:val="both"/>
        <w:rPr>
          <w:rFonts w:hint="eastAsia"/>
        </w:rPr>
      </w:pPr>
      <w:r>
        <w:rPr>
          <w:rFonts w:hint="eastAsia"/>
        </w:rPr>
        <w:t>And what is spoken of the Jews, Isa. 59:7, which the apostle brings as instances to prove the common corruption; and so manifestly implies, that the same sins that are in one, are in the nature of all, Rom. 7:9 to 18.</w:t>
      </w:r>
    </w:p>
    <w:p w14:paraId="57306191">
      <w:pPr>
        <w:widowControl w:val="0"/>
        <w:numPr>
          <w:ilvl w:val="0"/>
          <w:numId w:val="0"/>
        </w:numPr>
        <w:jc w:val="both"/>
        <w:rPr>
          <w:rFonts w:hint="eastAsia"/>
        </w:rPr>
      </w:pPr>
      <w:r>
        <w:rPr>
          <w:rFonts w:hint="eastAsia"/>
        </w:rPr>
        <w:t>还有以赛亚书 59:7中论到犹太人的话，使徒用这些作为例子来证明普遍的败坏；这显然意味着，在一个里面的罪，也在所有人的本性里面，罗马书 7:9-18。</w:t>
      </w:r>
    </w:p>
    <w:p w14:paraId="7880F8CF">
      <w:pPr>
        <w:widowControl w:val="0"/>
        <w:numPr>
          <w:ilvl w:val="0"/>
          <w:numId w:val="0"/>
        </w:numPr>
        <w:jc w:val="both"/>
        <w:rPr>
          <w:rFonts w:hint="eastAsia"/>
        </w:rPr>
      </w:pPr>
    </w:p>
    <w:p w14:paraId="765DFAF5">
      <w:pPr>
        <w:widowControl w:val="0"/>
        <w:numPr>
          <w:ilvl w:val="0"/>
          <w:numId w:val="0"/>
        </w:numPr>
        <w:jc w:val="both"/>
        <w:rPr>
          <w:rFonts w:hint="eastAsia"/>
        </w:rPr>
      </w:pPr>
      <w:r>
        <w:rPr>
          <w:rFonts w:hint="eastAsia"/>
        </w:rPr>
        <w:t>Let us next proceed to the grounds and causes of it; for all truths are more clearly represented, and more amiable, when we see them in their causes, and growing on their own stalks.</w:t>
      </w:r>
    </w:p>
    <w:p w14:paraId="7103D5E8">
      <w:pPr>
        <w:widowControl w:val="0"/>
        <w:numPr>
          <w:ilvl w:val="0"/>
          <w:numId w:val="0"/>
        </w:numPr>
        <w:jc w:val="both"/>
        <w:rPr>
          <w:rFonts w:hint="eastAsia"/>
        </w:rPr>
      </w:pPr>
      <w:r>
        <w:rPr>
          <w:rFonts w:hint="eastAsia"/>
        </w:rPr>
        <w:t>接下来让我们探讨它的根源和原因；因为当我们看到真理的原因，看到它们在自己的茎上生长时，所有的真理都表现得更清晰，也更可爱。</w:t>
      </w:r>
    </w:p>
    <w:p w14:paraId="51045912">
      <w:pPr>
        <w:widowControl w:val="0"/>
        <w:numPr>
          <w:ilvl w:val="0"/>
          <w:numId w:val="0"/>
        </w:numPr>
        <w:jc w:val="both"/>
        <w:rPr>
          <w:rFonts w:hint="eastAsia"/>
        </w:rPr>
      </w:pPr>
    </w:p>
    <w:p w14:paraId="01F71A40">
      <w:pPr>
        <w:widowControl w:val="0"/>
        <w:numPr>
          <w:ilvl w:val="0"/>
          <w:numId w:val="0"/>
        </w:numPr>
        <w:jc w:val="both"/>
        <w:rPr>
          <w:rFonts w:hint="eastAsia"/>
        </w:rPr>
      </w:pPr>
      <w:r>
        <w:rPr>
          <w:rFonts w:hint="eastAsia"/>
        </w:rPr>
        <w:t>1.Adam and Christ are the only common roots of all sin and grace: Rom. 5:14–21, 'Nevertheless death reigned from Adam to Moses, even over them that had not sinned after the similitude of Adam's transgression, who is the figure of him that was to come.</w:t>
      </w:r>
    </w:p>
    <w:p w14:paraId="113310C0">
      <w:pPr>
        <w:widowControl w:val="0"/>
        <w:numPr>
          <w:ilvl w:val="0"/>
          <w:numId w:val="0"/>
        </w:numPr>
        <w:jc w:val="both"/>
        <w:rPr>
          <w:rFonts w:hint="eastAsia"/>
        </w:rPr>
      </w:pPr>
      <w:r>
        <w:rPr>
          <w:rFonts w:hint="eastAsia"/>
        </w:rPr>
        <w:t>1.亚当和基督是所有罪与恩典的唯独共同根源：罗马书 5:14-21，“然而从亚当到摩西，死就作了王，连那些不与亚当犯一样罪过的，也在它的权下。亚当乃是那以后要来之人的预像。</w:t>
      </w:r>
    </w:p>
    <w:p w14:paraId="421F41AB">
      <w:pPr>
        <w:widowControl w:val="0"/>
        <w:numPr>
          <w:ilvl w:val="0"/>
          <w:numId w:val="0"/>
        </w:numPr>
        <w:jc w:val="both"/>
        <w:rPr>
          <w:rFonts w:hint="eastAsia"/>
        </w:rPr>
      </w:pPr>
    </w:p>
    <w:p w14:paraId="700F5321">
      <w:pPr>
        <w:widowControl w:val="0"/>
        <w:numPr>
          <w:ilvl w:val="0"/>
          <w:numId w:val="0"/>
        </w:numPr>
        <w:jc w:val="both"/>
        <w:rPr>
          <w:rFonts w:hint="eastAsia"/>
        </w:rPr>
      </w:pPr>
      <w:r>
        <w:rPr>
          <w:rFonts w:hint="eastAsia"/>
        </w:rPr>
        <w:t>But not as the offence, so also is the free gift.</w:t>
      </w:r>
    </w:p>
    <w:p w14:paraId="494C9434">
      <w:pPr>
        <w:widowControl w:val="0"/>
        <w:numPr>
          <w:ilvl w:val="0"/>
          <w:numId w:val="0"/>
        </w:numPr>
        <w:jc w:val="both"/>
        <w:rPr>
          <w:rFonts w:hint="eastAsia"/>
        </w:rPr>
      </w:pPr>
      <w:r>
        <w:rPr>
          <w:rFonts w:hint="eastAsia"/>
        </w:rPr>
        <w:t>只是过犯不如恩赐。</w:t>
      </w:r>
    </w:p>
    <w:p w14:paraId="0A010B41">
      <w:pPr>
        <w:widowControl w:val="0"/>
        <w:numPr>
          <w:ilvl w:val="0"/>
          <w:numId w:val="0"/>
        </w:numPr>
        <w:jc w:val="both"/>
        <w:rPr>
          <w:rFonts w:hint="eastAsia"/>
        </w:rPr>
      </w:pPr>
    </w:p>
    <w:p w14:paraId="7C12A9C1">
      <w:pPr>
        <w:widowControl w:val="0"/>
        <w:numPr>
          <w:ilvl w:val="0"/>
          <w:numId w:val="0"/>
        </w:numPr>
        <w:jc w:val="both"/>
        <w:rPr>
          <w:rFonts w:hint="eastAsia"/>
        </w:rPr>
      </w:pPr>
      <w:r>
        <w:rPr>
          <w:rFonts w:hint="eastAsia"/>
        </w:rPr>
        <w:t>For if through the offence of one many be dead; much more the grace of God, and the gift by grace, which is by one man, Jesus Christ, hath abounded unto many.</w:t>
      </w:r>
    </w:p>
    <w:p w14:paraId="3A78E683">
      <w:pPr>
        <w:widowControl w:val="0"/>
        <w:numPr>
          <w:ilvl w:val="0"/>
          <w:numId w:val="0"/>
        </w:numPr>
        <w:jc w:val="both"/>
        <w:rPr>
          <w:rFonts w:hint="eastAsia"/>
        </w:rPr>
      </w:pPr>
      <w:r>
        <w:rPr>
          <w:rFonts w:hint="eastAsia"/>
        </w:rPr>
        <w:t>若因一人的过犯，众人都死了，何况神的恩典，与那因耶稣基督一人恩典中的赏赐，岂不更加倍地临到众人吗？</w:t>
      </w:r>
    </w:p>
    <w:p w14:paraId="51E72956">
      <w:pPr>
        <w:widowControl w:val="0"/>
        <w:numPr>
          <w:ilvl w:val="0"/>
          <w:numId w:val="0"/>
        </w:numPr>
        <w:jc w:val="both"/>
        <w:rPr>
          <w:rFonts w:hint="eastAsia"/>
        </w:rPr>
      </w:pPr>
    </w:p>
    <w:p w14:paraId="6D3421E6">
      <w:pPr>
        <w:widowControl w:val="0"/>
        <w:numPr>
          <w:ilvl w:val="0"/>
          <w:numId w:val="0"/>
        </w:numPr>
        <w:jc w:val="both"/>
        <w:rPr>
          <w:rFonts w:hint="eastAsia"/>
        </w:rPr>
      </w:pPr>
      <w:r>
        <w:rPr>
          <w:rFonts w:hint="eastAsia"/>
        </w:rPr>
        <w:t>And not as it was by one that sinned, so is the gift: for the judgment was by one to condemnation, but the free gift is of many offences unto justification.</w:t>
      </w:r>
    </w:p>
    <w:p w14:paraId="13841057">
      <w:pPr>
        <w:widowControl w:val="0"/>
        <w:numPr>
          <w:ilvl w:val="0"/>
          <w:numId w:val="0"/>
        </w:numPr>
        <w:jc w:val="both"/>
        <w:rPr>
          <w:rFonts w:hint="eastAsia"/>
        </w:rPr>
      </w:pPr>
      <w:r>
        <w:rPr>
          <w:rFonts w:hint="eastAsia"/>
        </w:rPr>
        <w:t>因一人犯罪就定罪，也不如恩赐，原来审判是由一人而定罪，恩赐乃是由许多过犯而称义。</w:t>
      </w:r>
    </w:p>
    <w:p w14:paraId="5F5B7CAC">
      <w:pPr>
        <w:widowControl w:val="0"/>
        <w:numPr>
          <w:ilvl w:val="0"/>
          <w:numId w:val="0"/>
        </w:numPr>
        <w:jc w:val="both"/>
        <w:rPr>
          <w:rFonts w:hint="eastAsia"/>
        </w:rPr>
      </w:pPr>
    </w:p>
    <w:p w14:paraId="35CB6810">
      <w:pPr>
        <w:widowControl w:val="0"/>
        <w:numPr>
          <w:ilvl w:val="0"/>
          <w:numId w:val="0"/>
        </w:numPr>
        <w:jc w:val="both"/>
        <w:rPr>
          <w:rFonts w:hint="eastAsia"/>
        </w:rPr>
      </w:pPr>
      <w:r>
        <w:rPr>
          <w:rFonts w:hint="eastAsia"/>
        </w:rPr>
        <w:t>For if by one man's offence death reigned by one; much more they which receive abundance of grace, and of the gift of righteousness, shall reign in life by one, Jesus Christ.</w:t>
      </w:r>
    </w:p>
    <w:p w14:paraId="594B7E10">
      <w:pPr>
        <w:widowControl w:val="0"/>
        <w:numPr>
          <w:ilvl w:val="0"/>
          <w:numId w:val="0"/>
        </w:numPr>
        <w:jc w:val="both"/>
        <w:rPr>
          <w:rFonts w:hint="eastAsia"/>
        </w:rPr>
      </w:pPr>
      <w:r>
        <w:rPr>
          <w:rFonts w:hint="eastAsia"/>
        </w:rPr>
        <w:t>若因一人的过犯，死就因这一人作了王，何况那些受洪恩又蒙所赐之义的，岂不更要因耶稣基督一人在生命中作王吗？</w:t>
      </w:r>
    </w:p>
    <w:p w14:paraId="43C5F898">
      <w:pPr>
        <w:widowControl w:val="0"/>
        <w:numPr>
          <w:ilvl w:val="0"/>
          <w:numId w:val="0"/>
        </w:numPr>
        <w:jc w:val="both"/>
        <w:rPr>
          <w:rFonts w:hint="eastAsia"/>
        </w:rPr>
      </w:pPr>
    </w:p>
    <w:p w14:paraId="62C6E7C9">
      <w:pPr>
        <w:widowControl w:val="0"/>
        <w:numPr>
          <w:ilvl w:val="0"/>
          <w:numId w:val="0"/>
        </w:numPr>
        <w:jc w:val="both"/>
        <w:rPr>
          <w:rFonts w:hint="eastAsia"/>
        </w:rPr>
      </w:pPr>
      <w:r>
        <w:rPr>
          <w:rFonts w:hint="eastAsia"/>
        </w:rPr>
        <w:t>Therefore, as by the offence of one, judgment came upon all men to condemnation; even so by the righteousness of one, the free gift came upon all men to justification of life.</w:t>
      </w:r>
    </w:p>
    <w:p w14:paraId="11AC61BA">
      <w:pPr>
        <w:widowControl w:val="0"/>
        <w:numPr>
          <w:ilvl w:val="0"/>
          <w:numId w:val="0"/>
        </w:numPr>
        <w:jc w:val="both"/>
        <w:rPr>
          <w:rFonts w:hint="eastAsia"/>
        </w:rPr>
      </w:pPr>
      <w:r>
        <w:rPr>
          <w:rFonts w:hint="eastAsia"/>
        </w:rPr>
        <w:t>如此说来，因一次的过犯，众人都被定罪；照样，因一次的义行，众人也就被称义得生命了。</w:t>
      </w:r>
    </w:p>
    <w:p w14:paraId="2BBF4806">
      <w:pPr>
        <w:widowControl w:val="0"/>
        <w:numPr>
          <w:ilvl w:val="0"/>
          <w:numId w:val="0"/>
        </w:numPr>
        <w:jc w:val="both"/>
        <w:rPr>
          <w:rFonts w:hint="eastAsia"/>
        </w:rPr>
      </w:pPr>
    </w:p>
    <w:p w14:paraId="1ADE2934">
      <w:pPr>
        <w:widowControl w:val="0"/>
        <w:numPr>
          <w:ilvl w:val="0"/>
          <w:numId w:val="0"/>
        </w:numPr>
        <w:jc w:val="both"/>
        <w:rPr>
          <w:rFonts w:hint="eastAsia"/>
        </w:rPr>
      </w:pPr>
      <w:r>
        <w:rPr>
          <w:rFonts w:hint="eastAsia"/>
        </w:rPr>
        <w:t>For as by one man's disobedience many were made sinners, so by the obedience by one shall many be made righteous.</w:t>
      </w:r>
    </w:p>
    <w:p w14:paraId="13AE2D4E">
      <w:pPr>
        <w:widowControl w:val="0"/>
        <w:numPr>
          <w:ilvl w:val="0"/>
          <w:numId w:val="0"/>
        </w:numPr>
        <w:jc w:val="both"/>
        <w:rPr>
          <w:rFonts w:hint="eastAsia"/>
        </w:rPr>
      </w:pPr>
      <w:r>
        <w:rPr>
          <w:rFonts w:hint="eastAsia"/>
        </w:rPr>
        <w:t>因一人的悖逆，众人成为罪人；照样，因一人的顺从，众人也成为义了。</w:t>
      </w:r>
    </w:p>
    <w:p w14:paraId="48758BC0">
      <w:pPr>
        <w:widowControl w:val="0"/>
        <w:numPr>
          <w:ilvl w:val="0"/>
          <w:numId w:val="0"/>
        </w:numPr>
        <w:jc w:val="both"/>
        <w:rPr>
          <w:rFonts w:hint="eastAsia"/>
        </w:rPr>
      </w:pPr>
    </w:p>
    <w:p w14:paraId="1695EBEC">
      <w:pPr>
        <w:widowControl w:val="0"/>
        <w:numPr>
          <w:ilvl w:val="0"/>
          <w:numId w:val="0"/>
        </w:numPr>
        <w:jc w:val="both"/>
        <w:rPr>
          <w:rFonts w:hint="eastAsia"/>
        </w:rPr>
      </w:pPr>
      <w:r>
        <w:rPr>
          <w:rFonts w:hint="eastAsia"/>
        </w:rPr>
        <w:t>Moreover, the law entered, that the offence might abound: but where sin abounded, grace did much more abound: that as sin hath reigned unto death, even so might grace reign through righteousness unto eternal life, by Jesus Christ our Lord.'</w:t>
      </w:r>
    </w:p>
    <w:p w14:paraId="47C26515">
      <w:pPr>
        <w:widowControl w:val="0"/>
        <w:numPr>
          <w:ilvl w:val="0"/>
          <w:numId w:val="0"/>
        </w:numPr>
        <w:jc w:val="both"/>
        <w:rPr>
          <w:rFonts w:hint="eastAsia"/>
        </w:rPr>
      </w:pPr>
      <w:r>
        <w:rPr>
          <w:rFonts w:hint="eastAsia"/>
        </w:rPr>
        <w:t>律法本是外添的，叫过犯显多；只是罪在哪里显多，恩典就更显多了。就如罪作王叫人死；照样，恩典也藉着义作王，叫人因我们的主耶稣基督得永生。”</w:t>
      </w:r>
    </w:p>
    <w:p w14:paraId="2E397554">
      <w:pPr>
        <w:widowControl w:val="0"/>
        <w:numPr>
          <w:ilvl w:val="0"/>
          <w:numId w:val="0"/>
        </w:numPr>
        <w:jc w:val="both"/>
        <w:rPr>
          <w:rFonts w:hint="eastAsia"/>
        </w:rPr>
      </w:pPr>
    </w:p>
    <w:p w14:paraId="16600E1A">
      <w:pPr>
        <w:widowControl w:val="0"/>
        <w:numPr>
          <w:ilvl w:val="0"/>
          <w:numId w:val="0"/>
        </w:numPr>
        <w:jc w:val="both"/>
        <w:rPr>
          <w:rFonts w:hint="eastAsia"/>
        </w:rPr>
      </w:pPr>
      <w:r>
        <w:rPr>
          <w:rFonts w:hint="eastAsia"/>
        </w:rPr>
        <w:t>And now in ver. 14 Adam the one is made the type of the other.</w:t>
      </w:r>
    </w:p>
    <w:p w14:paraId="37FF176B">
      <w:pPr>
        <w:widowControl w:val="0"/>
        <w:numPr>
          <w:ilvl w:val="0"/>
          <w:numId w:val="0"/>
        </w:numPr>
        <w:jc w:val="both"/>
        <w:rPr>
          <w:rFonts w:hint="eastAsia"/>
        </w:rPr>
      </w:pPr>
      <w:r>
        <w:rPr>
          <w:rFonts w:hint="eastAsia"/>
        </w:rPr>
        <w:t>现在在第14节，亚当这一人成了另一人的预表。</w:t>
      </w:r>
    </w:p>
    <w:p w14:paraId="3FCAC269">
      <w:pPr>
        <w:widowControl w:val="0"/>
        <w:numPr>
          <w:ilvl w:val="0"/>
          <w:numId w:val="0"/>
        </w:numPr>
        <w:jc w:val="both"/>
        <w:rPr>
          <w:rFonts w:hint="eastAsia"/>
        </w:rPr>
      </w:pPr>
    </w:p>
    <w:p w14:paraId="017CB310">
      <w:pPr>
        <w:widowControl w:val="0"/>
        <w:numPr>
          <w:ilvl w:val="0"/>
          <w:numId w:val="0"/>
        </w:numPr>
        <w:jc w:val="both"/>
        <w:rPr>
          <w:rFonts w:hint="eastAsia"/>
        </w:rPr>
      </w:pPr>
      <w:r>
        <w:rPr>
          <w:rFonts w:hint="eastAsia"/>
        </w:rPr>
        <w:t>Therefore look as Jesus Christ is the fountain of all grace, so is Adam the fountain of all sin; for Adam is made a type of Christ in that respect, Rom. 5:14, and in respect of conveying his image, as Christ of his: 1 Cor. 15:49, 'And as we have borne the image of the earthy, we shall also bear the image of the heavenly.'</w:t>
      </w:r>
    </w:p>
    <w:p w14:paraId="4E079ACF">
      <w:pPr>
        <w:widowControl w:val="0"/>
        <w:numPr>
          <w:ilvl w:val="0"/>
          <w:numId w:val="0"/>
        </w:numPr>
        <w:jc w:val="both"/>
        <w:rPr>
          <w:rFonts w:hint="eastAsia"/>
        </w:rPr>
      </w:pPr>
      <w:r>
        <w:rPr>
          <w:rFonts w:hint="eastAsia"/>
        </w:rPr>
        <w:t>因此，正如耶稣基督是所有恩典的泉源，亚当也是所有罪的泉源；因为亚当在那方面成了基督的预表，罗马书 5:14，并且在传递他的形像方面，正如基督传递祂的形像一样：哥林多前书 15:49，“我们既有属土的形状，将来也必有属天的形状。”</w:t>
      </w:r>
    </w:p>
    <w:p w14:paraId="4759DC34">
      <w:pPr>
        <w:widowControl w:val="0"/>
        <w:numPr>
          <w:ilvl w:val="0"/>
          <w:numId w:val="0"/>
        </w:numPr>
        <w:jc w:val="both"/>
        <w:rPr>
          <w:rFonts w:hint="eastAsia"/>
        </w:rPr>
      </w:pPr>
    </w:p>
    <w:p w14:paraId="519D5CBD">
      <w:pPr>
        <w:widowControl w:val="0"/>
        <w:numPr>
          <w:ilvl w:val="0"/>
          <w:numId w:val="0"/>
        </w:numPr>
        <w:jc w:val="both"/>
        <w:rPr>
          <w:rFonts w:hint="eastAsia"/>
        </w:rPr>
      </w:pPr>
      <w:r>
        <w:rPr>
          <w:rFonts w:hint="eastAsia"/>
        </w:rPr>
        <w:t>Which maxim, as it should have held of the pure state of Adam, so it doth of his corrupt state; and as Christ conveys all grace to those that are begotten of him, then if Adam be a type of Christ, he must convey all sin to those that are of him.</w:t>
      </w:r>
    </w:p>
    <w:p w14:paraId="4B1875FC">
      <w:pPr>
        <w:widowControl w:val="0"/>
        <w:numPr>
          <w:ilvl w:val="0"/>
          <w:numId w:val="0"/>
        </w:numPr>
        <w:jc w:val="both"/>
        <w:rPr>
          <w:rFonts w:hint="eastAsia"/>
        </w:rPr>
      </w:pPr>
      <w:r>
        <w:rPr>
          <w:rFonts w:hint="eastAsia"/>
        </w:rPr>
        <w:t>这条准则，既适用于亚当纯洁的状态，也适用于他败坏的状态；正如基督将所有恩典传递给由祂所生的人，那么如果亚当是基督的预表，他就必定将所有罪传递给属他的人。</w:t>
      </w:r>
    </w:p>
    <w:p w14:paraId="29AAEE4E">
      <w:pPr>
        <w:widowControl w:val="0"/>
        <w:numPr>
          <w:ilvl w:val="0"/>
          <w:numId w:val="0"/>
        </w:numPr>
        <w:jc w:val="both"/>
        <w:rPr>
          <w:rFonts w:hint="eastAsia"/>
        </w:rPr>
      </w:pPr>
    </w:p>
    <w:p w14:paraId="16FB48D4">
      <w:pPr>
        <w:widowControl w:val="0"/>
        <w:numPr>
          <w:ilvl w:val="0"/>
          <w:numId w:val="0"/>
        </w:numPr>
        <w:jc w:val="both"/>
        <w:rPr>
          <w:rFonts w:hint="eastAsia"/>
        </w:rPr>
      </w:pPr>
      <w:r>
        <w:rPr>
          <w:rFonts w:hint="eastAsia"/>
        </w:rPr>
        <w:t>Now Christ hath all fulness in him: John 1:16, 'And of his fulness have we all received, and grace for grace.'</w:t>
      </w:r>
    </w:p>
    <w:p w14:paraId="125CAA6E">
      <w:pPr>
        <w:widowControl w:val="0"/>
        <w:numPr>
          <w:ilvl w:val="0"/>
          <w:numId w:val="0"/>
        </w:numPr>
        <w:jc w:val="both"/>
        <w:rPr>
          <w:rFonts w:hint="eastAsia"/>
        </w:rPr>
      </w:pPr>
      <w:r>
        <w:rPr>
          <w:rFonts w:hint="eastAsia"/>
        </w:rPr>
        <w:t>如今基督有全部的丰盛在祂里面：约翰福音 1:16，“从祂丰满的恩典里，我们都领受了，而且恩上加恩。”</w:t>
      </w:r>
    </w:p>
    <w:p w14:paraId="0B8A6E89">
      <w:pPr>
        <w:widowControl w:val="0"/>
        <w:numPr>
          <w:ilvl w:val="0"/>
          <w:numId w:val="0"/>
        </w:numPr>
        <w:jc w:val="both"/>
        <w:rPr>
          <w:rFonts w:hint="eastAsia"/>
        </w:rPr>
      </w:pPr>
    </w:p>
    <w:p w14:paraId="5CDDCD9C">
      <w:pPr>
        <w:widowControl w:val="0"/>
        <w:numPr>
          <w:ilvl w:val="0"/>
          <w:numId w:val="0"/>
        </w:numPr>
        <w:jc w:val="both"/>
        <w:rPr>
          <w:rFonts w:hint="eastAsia"/>
        </w:rPr>
      </w:pPr>
      <w:r>
        <w:rPr>
          <w:rFonts w:hint="eastAsia"/>
        </w:rPr>
        <w:t>And 2 Peter 1:3, 'According as his divine power hath given unto us all things that pertain unto life and godliness, through the knowledge of him that hath called us to glory and virtue.'</w:t>
      </w:r>
    </w:p>
    <w:p w14:paraId="087AB067">
      <w:pPr>
        <w:widowControl w:val="0"/>
        <w:numPr>
          <w:ilvl w:val="0"/>
          <w:numId w:val="0"/>
        </w:numPr>
        <w:jc w:val="both"/>
        <w:rPr>
          <w:rFonts w:hint="eastAsia"/>
        </w:rPr>
      </w:pPr>
      <w:r>
        <w:rPr>
          <w:rFonts w:hint="eastAsia"/>
        </w:rPr>
        <w:t>以及彼得后书 1:3，“神的神能已将一切关乎生命和虔敬的事赐给我们，皆因我们认识那用自己荣耀和美德召我们的主。”</w:t>
      </w:r>
    </w:p>
    <w:p w14:paraId="6FAF7DB4">
      <w:pPr>
        <w:widowControl w:val="0"/>
        <w:numPr>
          <w:ilvl w:val="0"/>
          <w:numId w:val="0"/>
        </w:numPr>
        <w:jc w:val="both"/>
        <w:rPr>
          <w:rFonts w:hint="eastAsia"/>
        </w:rPr>
      </w:pPr>
    </w:p>
    <w:p w14:paraId="58BA867A">
      <w:pPr>
        <w:widowControl w:val="0"/>
        <w:numPr>
          <w:ilvl w:val="0"/>
          <w:numId w:val="0"/>
        </w:numPr>
        <w:jc w:val="both"/>
        <w:rPr>
          <w:rFonts w:hint="eastAsia"/>
        </w:rPr>
      </w:pPr>
      <w:r>
        <w:rPr>
          <w:rFonts w:hint="eastAsia"/>
        </w:rPr>
        <w:t>Here Christ is said to give us all things belonging to life and holiness.</w:t>
      </w:r>
    </w:p>
    <w:p w14:paraId="490E8790">
      <w:pPr>
        <w:widowControl w:val="0"/>
        <w:numPr>
          <w:ilvl w:val="0"/>
          <w:numId w:val="0"/>
        </w:numPr>
        <w:jc w:val="both"/>
        <w:rPr>
          <w:rFonts w:hint="eastAsia"/>
        </w:rPr>
      </w:pPr>
      <w:r>
        <w:rPr>
          <w:rFonts w:hint="eastAsia"/>
        </w:rPr>
        <w:t>这里说基督赐给我们一切关乎生命和圣洁的事。</w:t>
      </w:r>
    </w:p>
    <w:p w14:paraId="2CEFA9F4">
      <w:pPr>
        <w:widowControl w:val="0"/>
        <w:numPr>
          <w:ilvl w:val="0"/>
          <w:numId w:val="0"/>
        </w:numPr>
        <w:jc w:val="both"/>
        <w:rPr>
          <w:rFonts w:hint="eastAsia"/>
        </w:rPr>
      </w:pPr>
    </w:p>
    <w:p w14:paraId="7D7C2A0E">
      <w:pPr>
        <w:widowControl w:val="0"/>
        <w:numPr>
          <w:ilvl w:val="0"/>
          <w:numId w:val="0"/>
        </w:numPr>
        <w:jc w:val="both"/>
        <w:rPr>
          <w:rFonts w:hint="eastAsia"/>
        </w:rPr>
      </w:pPr>
      <w:r>
        <w:rPr>
          <w:rFonts w:hint="eastAsia"/>
        </w:rPr>
        <w:t>Then for Adam, we in like manner receive of him sin for sin.</w:t>
      </w:r>
    </w:p>
    <w:p w14:paraId="47628DF5">
      <w:pPr>
        <w:widowControl w:val="0"/>
        <w:numPr>
          <w:ilvl w:val="0"/>
          <w:numId w:val="0"/>
        </w:numPr>
        <w:jc w:val="both"/>
        <w:rPr>
          <w:rFonts w:hint="eastAsia"/>
        </w:rPr>
      </w:pPr>
      <w:r>
        <w:rPr>
          <w:rFonts w:hint="eastAsia"/>
        </w:rPr>
        <w:t>那么对于亚当，我们同样从他领受了罪上加罪。</w:t>
      </w:r>
    </w:p>
    <w:p w14:paraId="0F90FACA">
      <w:pPr>
        <w:widowControl w:val="0"/>
        <w:numPr>
          <w:ilvl w:val="0"/>
          <w:numId w:val="0"/>
        </w:numPr>
        <w:jc w:val="both"/>
        <w:rPr>
          <w:rFonts w:hint="eastAsia"/>
        </w:rPr>
      </w:pPr>
    </w:p>
    <w:p w14:paraId="73EEAE0A">
      <w:pPr>
        <w:widowControl w:val="0"/>
        <w:numPr>
          <w:ilvl w:val="0"/>
          <w:numId w:val="0"/>
        </w:numPr>
        <w:jc w:val="both"/>
        <w:rPr>
          <w:rFonts w:hint="eastAsia"/>
        </w:rPr>
      </w:pPr>
      <w:r>
        <w:rPr>
          <w:rFonts w:hint="eastAsia"/>
        </w:rPr>
        <w:t>And Jesus Christ needed not to convey all grace, except Adam had conveyed all sin; for grace is nothing but the remedy for sin; and if there were not so many sores, there needed not so many plasters; for every particular grace heals but a particular sin.</w:t>
      </w:r>
    </w:p>
    <w:p w14:paraId="0EAAE276">
      <w:pPr>
        <w:widowControl w:val="0"/>
        <w:numPr>
          <w:ilvl w:val="0"/>
          <w:numId w:val="0"/>
        </w:numPr>
        <w:jc w:val="both"/>
        <w:rPr>
          <w:rFonts w:hint="eastAsia"/>
        </w:rPr>
      </w:pPr>
      <w:r>
        <w:rPr>
          <w:rFonts w:hint="eastAsia"/>
        </w:rPr>
        <w:t>而且耶稣基督无需传递所有的恩典，除非亚当已经传递了所有的罪；因为恩典不过是罪的补救；如果没有那么多的伤口，就不需要那么多的膏药；因为每一种特定的恩典只医治一种特定的罪。</w:t>
      </w:r>
    </w:p>
    <w:p w14:paraId="62EBCF5F">
      <w:pPr>
        <w:widowControl w:val="0"/>
        <w:numPr>
          <w:ilvl w:val="0"/>
          <w:numId w:val="0"/>
        </w:numPr>
        <w:jc w:val="both"/>
        <w:rPr>
          <w:rFonts w:hint="eastAsia"/>
        </w:rPr>
      </w:pPr>
    </w:p>
    <w:p w14:paraId="1BC49E8E">
      <w:pPr>
        <w:widowControl w:val="0"/>
        <w:numPr>
          <w:ilvl w:val="0"/>
          <w:numId w:val="0"/>
        </w:numPr>
        <w:jc w:val="both"/>
        <w:rPr>
          <w:rFonts w:hint="eastAsia"/>
        </w:rPr>
      </w:pPr>
      <w:r>
        <w:rPr>
          <w:rFonts w:hint="eastAsia"/>
        </w:rPr>
        <w:t>The remedy needs be no larger than the disease.</w:t>
      </w:r>
    </w:p>
    <w:p w14:paraId="2182F309">
      <w:pPr>
        <w:widowControl w:val="0"/>
        <w:numPr>
          <w:ilvl w:val="0"/>
          <w:numId w:val="0"/>
        </w:numPr>
        <w:jc w:val="both"/>
        <w:rPr>
          <w:rFonts w:hint="eastAsia"/>
        </w:rPr>
      </w:pPr>
      <w:r>
        <w:rPr>
          <w:rFonts w:hint="eastAsia"/>
        </w:rPr>
        <w:t>补救无需大过疾病。</w:t>
      </w:r>
    </w:p>
    <w:p w14:paraId="0806D684">
      <w:pPr>
        <w:widowControl w:val="0"/>
        <w:numPr>
          <w:ilvl w:val="0"/>
          <w:numId w:val="0"/>
        </w:numPr>
        <w:jc w:val="both"/>
        <w:rPr>
          <w:rFonts w:hint="eastAsia"/>
        </w:rPr>
      </w:pPr>
    </w:p>
    <w:p w14:paraId="20CAA02D">
      <w:pPr>
        <w:widowControl w:val="0"/>
        <w:numPr>
          <w:ilvl w:val="0"/>
          <w:numId w:val="0"/>
        </w:numPr>
        <w:jc w:val="both"/>
        <w:rPr>
          <w:rFonts w:hint="eastAsia"/>
        </w:rPr>
      </w:pPr>
      <w:r>
        <w:rPr>
          <w:rFonts w:hint="eastAsia"/>
        </w:rPr>
        <w:t>And therefore it is that it is called a body of sin; Adam's image is so named in Col. 3:5: 'Mortify therefore your members which are upon the earth; fornication, uncleanness,' &amp;c.</w:t>
      </w:r>
    </w:p>
    <w:p w14:paraId="6CA6E138">
      <w:pPr>
        <w:widowControl w:val="0"/>
        <w:numPr>
          <w:ilvl w:val="0"/>
          <w:numId w:val="0"/>
        </w:numPr>
        <w:jc w:val="both"/>
        <w:rPr>
          <w:rFonts w:hint="eastAsia"/>
        </w:rPr>
      </w:pPr>
      <w:r>
        <w:rPr>
          <w:rFonts w:hint="eastAsia"/>
        </w:rPr>
        <w:t>因此，它被称为罪身；亚当的形像在歌罗西书 3:5中如此命名：“所以，要治死你们在地上的肢体，就如淫乱、污秽”等等。</w:t>
      </w:r>
    </w:p>
    <w:p w14:paraId="699C54D3">
      <w:pPr>
        <w:widowControl w:val="0"/>
        <w:numPr>
          <w:ilvl w:val="0"/>
          <w:numId w:val="0"/>
        </w:numPr>
        <w:jc w:val="both"/>
        <w:rPr>
          <w:rFonts w:hint="eastAsia"/>
        </w:rPr>
      </w:pPr>
    </w:p>
    <w:p w14:paraId="085E3EC4">
      <w:pPr>
        <w:widowControl w:val="0"/>
        <w:numPr>
          <w:ilvl w:val="0"/>
          <w:numId w:val="0"/>
        </w:numPr>
        <w:jc w:val="both"/>
        <w:rPr>
          <w:rFonts w:hint="eastAsia"/>
        </w:rPr>
      </w:pPr>
      <w:r>
        <w:rPr>
          <w:rFonts w:hint="eastAsia"/>
        </w:rPr>
        <w:t>Rom. 6:6, 'Knowing this, that our old man is crucified with him, that the body of sin might be destroyed, that henceforth we should not serve sin.'</w:t>
      </w:r>
    </w:p>
    <w:p w14:paraId="04F8BE0B">
      <w:pPr>
        <w:widowControl w:val="0"/>
        <w:numPr>
          <w:ilvl w:val="0"/>
          <w:numId w:val="0"/>
        </w:numPr>
        <w:jc w:val="both"/>
        <w:rPr>
          <w:rFonts w:hint="eastAsia"/>
        </w:rPr>
      </w:pPr>
      <w:r>
        <w:rPr>
          <w:rFonts w:hint="eastAsia"/>
        </w:rPr>
        <w:t>罗马书 6:6，“因为知道我们的旧人和祂同钉十字架，使罪身灭绝，叫我们不再作罪的奴仆。”</w:t>
      </w:r>
    </w:p>
    <w:p w14:paraId="56350B2A">
      <w:pPr>
        <w:widowControl w:val="0"/>
        <w:numPr>
          <w:ilvl w:val="0"/>
          <w:numId w:val="0"/>
        </w:numPr>
        <w:jc w:val="both"/>
        <w:rPr>
          <w:rFonts w:hint="eastAsia"/>
        </w:rPr>
      </w:pPr>
    </w:p>
    <w:p w14:paraId="38CDFAEF">
      <w:pPr>
        <w:widowControl w:val="0"/>
        <w:numPr>
          <w:ilvl w:val="0"/>
          <w:numId w:val="0"/>
        </w:numPr>
        <w:jc w:val="both"/>
        <w:rPr>
          <w:rFonts w:hint="eastAsia"/>
        </w:rPr>
      </w:pPr>
      <w:r>
        <w:rPr>
          <w:rFonts w:hint="eastAsia"/>
        </w:rPr>
        <w:t>Why is it called a body of sin?</w:t>
      </w:r>
    </w:p>
    <w:p w14:paraId="5966F4B1">
      <w:pPr>
        <w:widowControl w:val="0"/>
        <w:numPr>
          <w:ilvl w:val="0"/>
          <w:numId w:val="0"/>
        </w:numPr>
        <w:jc w:val="both"/>
        <w:rPr>
          <w:rFonts w:hint="eastAsia"/>
        </w:rPr>
      </w:pPr>
      <w:r>
        <w:rPr>
          <w:rFonts w:hint="eastAsia"/>
        </w:rPr>
        <w:t>为什么它被称为罪身？</w:t>
      </w:r>
    </w:p>
    <w:p w14:paraId="69A075A0">
      <w:pPr>
        <w:widowControl w:val="0"/>
        <w:numPr>
          <w:ilvl w:val="0"/>
          <w:numId w:val="0"/>
        </w:numPr>
        <w:jc w:val="both"/>
        <w:rPr>
          <w:rFonts w:hint="eastAsia"/>
        </w:rPr>
      </w:pPr>
    </w:p>
    <w:p w14:paraId="789B5F9B">
      <w:pPr>
        <w:widowControl w:val="0"/>
        <w:numPr>
          <w:ilvl w:val="0"/>
          <w:numId w:val="0"/>
        </w:numPr>
        <w:jc w:val="both"/>
        <w:rPr>
          <w:rFonts w:hint="eastAsia"/>
        </w:rPr>
      </w:pPr>
      <w:r>
        <w:rPr>
          <w:rFonts w:hint="eastAsia"/>
        </w:rPr>
        <w:t>Because it consists of many parts, which in that place of the Colossians are called members; and if any one member were wanting, it could not be an image entire, but imperfect.</w:t>
      </w:r>
    </w:p>
    <w:p w14:paraId="75183D11">
      <w:pPr>
        <w:widowControl w:val="0"/>
        <w:numPr>
          <w:ilvl w:val="0"/>
          <w:numId w:val="0"/>
        </w:numPr>
        <w:jc w:val="both"/>
        <w:rPr>
          <w:rFonts w:hint="eastAsia"/>
        </w:rPr>
      </w:pPr>
      <w:r>
        <w:rPr>
          <w:rFonts w:hint="eastAsia"/>
        </w:rPr>
        <w:t>因为它由许多部分组成，在歌罗西书那处被称为肢体；如果缺少任何一个肢体，它就不能成为一个完整的形像，而是不完美的。</w:t>
      </w:r>
    </w:p>
    <w:p w14:paraId="01DBB833">
      <w:pPr>
        <w:widowControl w:val="0"/>
        <w:numPr>
          <w:ilvl w:val="0"/>
          <w:numId w:val="0"/>
        </w:numPr>
        <w:jc w:val="both"/>
        <w:rPr>
          <w:rFonts w:hint="eastAsia"/>
        </w:rPr>
      </w:pPr>
    </w:p>
    <w:p w14:paraId="32897976">
      <w:pPr>
        <w:widowControl w:val="0"/>
        <w:numPr>
          <w:ilvl w:val="0"/>
          <w:numId w:val="0"/>
        </w:numPr>
        <w:jc w:val="both"/>
        <w:rPr>
          <w:rFonts w:hint="eastAsia"/>
        </w:rPr>
      </w:pPr>
      <w:r>
        <w:rPr>
          <w:rFonts w:hint="eastAsia"/>
        </w:rPr>
        <w:t>2.If we examine the reason why our nature is inclined to sin, all is and must be resolved into this, that it is the impression of Adam's first sin that made Judas's nature inclined to covetousness, the disciples to pre-eminence.</w:t>
      </w:r>
    </w:p>
    <w:p w14:paraId="5A97CC62">
      <w:pPr>
        <w:widowControl w:val="0"/>
        <w:numPr>
          <w:ilvl w:val="0"/>
          <w:numId w:val="0"/>
        </w:numPr>
        <w:jc w:val="both"/>
        <w:rPr>
          <w:rFonts w:hint="eastAsia"/>
        </w:rPr>
      </w:pPr>
      <w:r>
        <w:rPr>
          <w:rFonts w:hint="eastAsia"/>
        </w:rPr>
        <w:t>2.如果我们查考我们本性倾向于罪的原因，一切都归结于并且必须归结于此，即是亚当的第一个罪的印记，使犹大的本性倾向于贪婪，使门徒倾向于争为首。</w:t>
      </w:r>
    </w:p>
    <w:p w14:paraId="43634E90">
      <w:pPr>
        <w:widowControl w:val="0"/>
        <w:numPr>
          <w:ilvl w:val="0"/>
          <w:numId w:val="0"/>
        </w:numPr>
        <w:jc w:val="both"/>
        <w:rPr>
          <w:rFonts w:hint="eastAsia"/>
        </w:rPr>
      </w:pPr>
    </w:p>
    <w:p w14:paraId="5F62D29E">
      <w:pPr>
        <w:widowControl w:val="0"/>
        <w:numPr>
          <w:ilvl w:val="0"/>
          <w:numId w:val="0"/>
        </w:numPr>
        <w:jc w:val="both"/>
        <w:rPr>
          <w:rFonts w:hint="eastAsia"/>
        </w:rPr>
      </w:pPr>
      <w:r>
        <w:rPr>
          <w:rFonts w:hint="eastAsia"/>
        </w:rPr>
        <w:t>Now Adam's sin hath the same and like impression upon all men's hearts, and therefore they are all prone to all these; for the influence of it is not as the influence of a voluntary, but a natural agent, which always works ad ultimum potentiæ, and therefore conveys the same image to all that it doth to any, because it works to the utmost of its power.</w:t>
      </w:r>
    </w:p>
    <w:p w14:paraId="2BF672FA">
      <w:pPr>
        <w:widowControl w:val="0"/>
        <w:numPr>
          <w:ilvl w:val="0"/>
          <w:numId w:val="0"/>
        </w:numPr>
        <w:jc w:val="both"/>
        <w:rPr>
          <w:rFonts w:hint="eastAsia"/>
        </w:rPr>
      </w:pPr>
      <w:r>
        <w:rPr>
          <w:rFonts w:hint="eastAsia"/>
        </w:rPr>
        <w:t>如今亚当的罪对所有人的心都有相同且相似的印记，因此他们都倾向于所有这些罪；因为它的影响不像一个自愿的动因，而是一个自然的动因，它总是工作到 ad ultimum potentiæ（拉丁文，意为：其能力的极限），因此将同样的形像传递给所有人，因为它尽其所能地工作。</w:t>
      </w:r>
    </w:p>
    <w:p w14:paraId="06F018DF">
      <w:pPr>
        <w:widowControl w:val="0"/>
        <w:numPr>
          <w:ilvl w:val="0"/>
          <w:numId w:val="0"/>
        </w:numPr>
        <w:jc w:val="both"/>
        <w:rPr>
          <w:rFonts w:hint="eastAsia"/>
        </w:rPr>
      </w:pPr>
    </w:p>
    <w:p w14:paraId="6C75ACA9">
      <w:pPr>
        <w:widowControl w:val="0"/>
        <w:numPr>
          <w:ilvl w:val="0"/>
          <w:numId w:val="0"/>
        </w:numPr>
        <w:jc w:val="both"/>
        <w:rPr>
          <w:rFonts w:hint="eastAsia"/>
        </w:rPr>
      </w:pPr>
      <w:r>
        <w:rPr>
          <w:rFonts w:hint="eastAsia"/>
        </w:rPr>
        <w:t>And indeed there is this difference between the first and second Adam, that Christ, though he conveys all grace, yet not to all alike for degrees, nor to all at a certain time, because his Spirit works it as a voluntary agent, when and how far he will: John 3:8, 'The wind bloweth where it listeth, and thou hearest the sound thereof, but canst not tell whence it cometh, and whither it goeth: so is every one that is born of the Spirit.'</w:t>
      </w:r>
    </w:p>
    <w:p w14:paraId="60500C82">
      <w:pPr>
        <w:widowControl w:val="0"/>
        <w:numPr>
          <w:ilvl w:val="0"/>
          <w:numId w:val="0"/>
        </w:numPr>
        <w:jc w:val="both"/>
        <w:rPr>
          <w:rFonts w:hint="eastAsia"/>
        </w:rPr>
      </w:pPr>
      <w:r>
        <w:rPr>
          <w:rFonts w:hint="eastAsia"/>
        </w:rPr>
        <w:t>而且，在第一亚当和第二亚当之间确实有这个区别，就是基督虽然传递所有的恩典，但在程度上并非对所有人都一样，也不是在某个特定的时间对所有人，因为祂的灵作为一个自愿的动因来工作，在祂愿意的时候，以及到祂愿意的程度：约翰福音 3:8，“风随着意思吹，你听见风的响声，却不晓得从哪里来，往哪里去；凡从圣灵生的，也是如此。”</w:t>
      </w:r>
    </w:p>
    <w:p w14:paraId="5CC0678D">
      <w:pPr>
        <w:widowControl w:val="0"/>
        <w:numPr>
          <w:ilvl w:val="0"/>
          <w:numId w:val="0"/>
        </w:numPr>
        <w:jc w:val="both"/>
        <w:rPr>
          <w:rFonts w:hint="eastAsia"/>
        </w:rPr>
      </w:pPr>
    </w:p>
    <w:p w14:paraId="7B634E5D">
      <w:pPr>
        <w:widowControl w:val="0"/>
        <w:numPr>
          <w:ilvl w:val="0"/>
          <w:numId w:val="0"/>
        </w:numPr>
        <w:jc w:val="both"/>
        <w:rPr>
          <w:rFonts w:hint="eastAsia"/>
        </w:rPr>
      </w:pPr>
      <w:r>
        <w:rPr>
          <w:rFonts w:hint="eastAsia"/>
        </w:rPr>
        <w:t>And it is communicated out of grace as a gift: Rom. 15:15, 'Because of the grace that is given to me of God.'</w:t>
      </w:r>
    </w:p>
    <w:p w14:paraId="533B8916">
      <w:pPr>
        <w:widowControl w:val="0"/>
        <w:numPr>
          <w:ilvl w:val="0"/>
          <w:numId w:val="0"/>
        </w:numPr>
        <w:jc w:val="both"/>
        <w:rPr>
          <w:rFonts w:hint="eastAsia"/>
        </w:rPr>
      </w:pPr>
      <w:r>
        <w:rPr>
          <w:rFonts w:hint="eastAsia"/>
        </w:rPr>
        <w:t>并且它是出于恩典作为礼物传达的：罗马书 15:15，“但因神所给我的恩典”。</w:t>
      </w:r>
    </w:p>
    <w:p w14:paraId="43F5849E">
      <w:pPr>
        <w:widowControl w:val="0"/>
        <w:numPr>
          <w:ilvl w:val="0"/>
          <w:numId w:val="0"/>
        </w:numPr>
        <w:jc w:val="both"/>
        <w:rPr>
          <w:rFonts w:hint="eastAsia"/>
        </w:rPr>
      </w:pPr>
    </w:p>
    <w:p w14:paraId="111F6929">
      <w:pPr>
        <w:widowControl w:val="0"/>
        <w:numPr>
          <w:ilvl w:val="0"/>
          <w:numId w:val="0"/>
        </w:numPr>
        <w:jc w:val="both"/>
        <w:rPr>
          <w:rFonts w:hint="eastAsia"/>
        </w:rPr>
      </w:pPr>
      <w:r>
        <w:rPr>
          <w:rFonts w:hint="eastAsia"/>
        </w:rPr>
        <w:t>But with Adam it is otherwise, for it is said to enter upon the world, Rom. 5:12, viâ necessitatis, in a way of necessity, as a thing which cannot be kept out, and therefore hath equal and alike impression upon all men's hearts.</w:t>
      </w:r>
    </w:p>
    <w:p w14:paraId="0050AF37">
      <w:pPr>
        <w:widowControl w:val="0"/>
        <w:numPr>
          <w:ilvl w:val="0"/>
          <w:numId w:val="0"/>
        </w:numPr>
        <w:jc w:val="both"/>
        <w:rPr>
          <w:rFonts w:hint="eastAsia"/>
        </w:rPr>
      </w:pPr>
      <w:r>
        <w:rPr>
          <w:rFonts w:hint="eastAsia"/>
        </w:rPr>
        <w:t>但对亚当而言则不然，因为据说罪是进入世界的，罗马书 5:12，viâ necessitatis（拉丁文，意为：以一种必然的方式），作为一种无法被阻挡的东西，因此对所有人的心都有平等和相似的印记。</w:t>
      </w:r>
    </w:p>
    <w:p w14:paraId="1F33541D">
      <w:pPr>
        <w:widowControl w:val="0"/>
        <w:numPr>
          <w:ilvl w:val="0"/>
          <w:numId w:val="0"/>
        </w:numPr>
        <w:jc w:val="both"/>
        <w:rPr>
          <w:rFonts w:hint="eastAsia"/>
        </w:rPr>
      </w:pPr>
    </w:p>
    <w:p w14:paraId="6A7983D1">
      <w:pPr>
        <w:widowControl w:val="0"/>
        <w:numPr>
          <w:ilvl w:val="0"/>
          <w:numId w:val="0"/>
        </w:numPr>
        <w:jc w:val="both"/>
        <w:rPr>
          <w:rFonts w:hint="eastAsia"/>
        </w:rPr>
      </w:pPr>
      <w:r>
        <w:rPr>
          <w:rFonts w:hint="eastAsia"/>
        </w:rPr>
        <w:t>3.If we consider the state every man's soul is left in by nature, we shall find that it must needs be prone, and apt, and ready for every sin. For,</w:t>
      </w:r>
    </w:p>
    <w:p w14:paraId="6A7B83B3">
      <w:pPr>
        <w:widowControl w:val="0"/>
        <w:numPr>
          <w:ilvl w:val="0"/>
          <w:numId w:val="0"/>
        </w:numPr>
        <w:jc w:val="both"/>
        <w:rPr>
          <w:rFonts w:hint="eastAsia"/>
        </w:rPr>
      </w:pPr>
      <w:r>
        <w:rPr>
          <w:rFonts w:hint="eastAsia"/>
        </w:rPr>
        <w:t>3.如果我们思考每个人的灵魂在本性中所处的状态，我们会发现它必然倾向于、易于并随时准备犯各种罪。因为：</w:t>
      </w:r>
    </w:p>
    <w:p w14:paraId="23346EB8">
      <w:pPr>
        <w:widowControl w:val="0"/>
        <w:numPr>
          <w:ilvl w:val="0"/>
          <w:numId w:val="0"/>
        </w:numPr>
        <w:jc w:val="both"/>
        <w:rPr>
          <w:rFonts w:hint="eastAsia"/>
        </w:rPr>
      </w:pPr>
    </w:p>
    <w:p w14:paraId="3A59E78B">
      <w:pPr>
        <w:widowControl w:val="0"/>
        <w:numPr>
          <w:ilvl w:val="0"/>
          <w:numId w:val="0"/>
        </w:numPr>
        <w:jc w:val="both"/>
        <w:rPr>
          <w:rFonts w:hint="eastAsia"/>
        </w:rPr>
      </w:pPr>
      <w:r>
        <w:rPr>
          <w:rFonts w:hint="eastAsia"/>
        </w:rPr>
        <w:t>1st, It hath lost its right way to happiness, and can never find it, and hath lost also its true guide, and so now walks in darkness, and knows not whither to go, and so is apt and exposed to be led any whither.</w:t>
      </w:r>
    </w:p>
    <w:p w14:paraId="2BDDE3BD">
      <w:pPr>
        <w:widowControl w:val="0"/>
        <w:numPr>
          <w:ilvl w:val="0"/>
          <w:numId w:val="0"/>
        </w:numPr>
        <w:jc w:val="both"/>
        <w:rPr>
          <w:rFonts w:hint="eastAsia"/>
        </w:rPr>
      </w:pPr>
      <w:r>
        <w:rPr>
          <w:rFonts w:hint="eastAsia"/>
        </w:rPr>
        <w:t>第一，它已经失去了通往幸福的正路，再也找不到了，也失去了它真正的引导者，所以现在行在黑暗中，不知道往哪里去，因此容易并暴露于被引到任何地方。</w:t>
      </w:r>
    </w:p>
    <w:p w14:paraId="2607F3D1">
      <w:pPr>
        <w:widowControl w:val="0"/>
        <w:numPr>
          <w:ilvl w:val="0"/>
          <w:numId w:val="0"/>
        </w:numPr>
        <w:jc w:val="both"/>
        <w:rPr>
          <w:rFonts w:hint="eastAsia"/>
        </w:rPr>
      </w:pPr>
    </w:p>
    <w:p w14:paraId="0F5F0C86">
      <w:pPr>
        <w:widowControl w:val="0"/>
        <w:numPr>
          <w:ilvl w:val="0"/>
          <w:numId w:val="0"/>
        </w:numPr>
        <w:jc w:val="both"/>
        <w:rPr>
          <w:rFonts w:hint="eastAsia"/>
        </w:rPr>
      </w:pPr>
      <w:r>
        <w:rPr>
          <w:rFonts w:hint="eastAsia"/>
        </w:rPr>
        <w:t>Therefore conversion is called turning a sinner from the error of his way: James 5:20, 'Let him know, that 'he which converteth a sinner from the error of his way shall save a soul from death, and shall hide a multitude of sins.'</w:t>
      </w:r>
    </w:p>
    <w:p w14:paraId="6AA80C93">
      <w:pPr>
        <w:widowControl w:val="0"/>
        <w:numPr>
          <w:ilvl w:val="0"/>
          <w:numId w:val="0"/>
        </w:numPr>
        <w:jc w:val="both"/>
        <w:rPr>
          <w:rFonts w:hint="eastAsia"/>
        </w:rPr>
      </w:pPr>
      <w:r>
        <w:rPr>
          <w:rFonts w:hint="eastAsia"/>
        </w:rPr>
        <w:t>因此，归信被称为使罪人从他道路的错谬中转回：雅各书 5:20，“这人该知道：叫一个罪人从迷路上转回，便是救一个灵魂不死，并且遮盖许多的罪。”</w:t>
      </w:r>
    </w:p>
    <w:p w14:paraId="07FB4C34">
      <w:pPr>
        <w:widowControl w:val="0"/>
        <w:numPr>
          <w:ilvl w:val="0"/>
          <w:numId w:val="0"/>
        </w:numPr>
        <w:jc w:val="both"/>
        <w:rPr>
          <w:rFonts w:hint="eastAsia"/>
        </w:rPr>
      </w:pPr>
    </w:p>
    <w:p w14:paraId="63A2EF4A">
      <w:pPr>
        <w:widowControl w:val="0"/>
        <w:numPr>
          <w:ilvl w:val="0"/>
          <w:numId w:val="0"/>
        </w:numPr>
        <w:jc w:val="both"/>
        <w:rPr>
          <w:rFonts w:hint="eastAsia"/>
        </w:rPr>
      </w:pPr>
      <w:r>
        <w:rPr>
          <w:rFonts w:hint="eastAsia"/>
        </w:rPr>
        <w:t>And unregenerate men are called darkness: Eph. 5:8, 'For ye were sometimes darkness, but now are ye light in the Lord.'</w:t>
      </w:r>
    </w:p>
    <w:p w14:paraId="7E6791AA">
      <w:pPr>
        <w:widowControl w:val="0"/>
        <w:numPr>
          <w:ilvl w:val="0"/>
          <w:numId w:val="0"/>
        </w:numPr>
        <w:jc w:val="both"/>
        <w:rPr>
          <w:rFonts w:hint="eastAsia"/>
        </w:rPr>
      </w:pPr>
      <w:r>
        <w:rPr>
          <w:rFonts w:hint="eastAsia"/>
        </w:rPr>
        <w:t>未重生的人被称为黑暗：以弗所书 5:8，“从前你们是暗昧的，但如今在主里面是光明的。”</w:t>
      </w:r>
    </w:p>
    <w:p w14:paraId="26EB9FD8">
      <w:pPr>
        <w:widowControl w:val="0"/>
        <w:numPr>
          <w:ilvl w:val="0"/>
          <w:numId w:val="0"/>
        </w:numPr>
        <w:jc w:val="both"/>
        <w:rPr>
          <w:rFonts w:hint="eastAsia"/>
        </w:rPr>
      </w:pPr>
    </w:p>
    <w:p w14:paraId="76A20118">
      <w:pPr>
        <w:widowControl w:val="0"/>
        <w:numPr>
          <w:ilvl w:val="0"/>
          <w:numId w:val="0"/>
        </w:numPr>
        <w:jc w:val="both"/>
        <w:rPr>
          <w:rFonts w:hint="eastAsia"/>
        </w:rPr>
      </w:pPr>
      <w:r>
        <w:rPr>
          <w:rFonts w:hint="eastAsia"/>
        </w:rPr>
        <w:t>And of such it is said, John 12:35, that he that walks in darkness knows not whither he goes.'</w:t>
      </w:r>
    </w:p>
    <w:p w14:paraId="5B0623CB">
      <w:pPr>
        <w:widowControl w:val="0"/>
        <w:numPr>
          <w:ilvl w:val="0"/>
          <w:numId w:val="0"/>
        </w:numPr>
        <w:jc w:val="both"/>
        <w:rPr>
          <w:rFonts w:hint="eastAsia"/>
        </w:rPr>
      </w:pPr>
      <w:r>
        <w:rPr>
          <w:rFonts w:hint="eastAsia"/>
        </w:rPr>
        <w:t>关于这样的人，约翰福音 12:35说，“在黑暗里行走的，不知道往何处去。”</w:t>
      </w:r>
    </w:p>
    <w:p w14:paraId="34F87B82">
      <w:pPr>
        <w:widowControl w:val="0"/>
        <w:numPr>
          <w:ilvl w:val="0"/>
          <w:numId w:val="0"/>
        </w:numPr>
        <w:jc w:val="both"/>
        <w:rPr>
          <w:rFonts w:hint="eastAsia"/>
        </w:rPr>
      </w:pPr>
    </w:p>
    <w:p w14:paraId="5CA3FFC1">
      <w:pPr>
        <w:widowControl w:val="0"/>
        <w:numPr>
          <w:ilvl w:val="0"/>
          <w:numId w:val="0"/>
        </w:numPr>
        <w:jc w:val="both"/>
        <w:rPr>
          <w:rFonts w:hint="eastAsia"/>
        </w:rPr>
      </w:pPr>
      <w:r>
        <w:rPr>
          <w:rFonts w:hint="eastAsia"/>
        </w:rPr>
        <w:t>And yet still the soul is bound for happiness, and is inquiring the way: 'Who will shew us any good?' Ps. 4:6.</w:t>
      </w:r>
    </w:p>
    <w:p w14:paraId="4EB96FF4">
      <w:pPr>
        <w:widowControl w:val="0"/>
        <w:numPr>
          <w:ilvl w:val="0"/>
          <w:numId w:val="0"/>
        </w:numPr>
        <w:jc w:val="both"/>
        <w:rPr>
          <w:rFonts w:hint="eastAsia"/>
        </w:rPr>
      </w:pPr>
      <w:r>
        <w:rPr>
          <w:rFonts w:hint="eastAsia"/>
        </w:rPr>
        <w:t>然而灵魂仍然追求幸福，并且在询问道路：“谁能指示我们什么好处？”诗篇 4:6。</w:t>
      </w:r>
    </w:p>
    <w:p w14:paraId="50B5A19A">
      <w:pPr>
        <w:widowControl w:val="0"/>
        <w:numPr>
          <w:ilvl w:val="0"/>
          <w:numId w:val="0"/>
        </w:numPr>
        <w:jc w:val="both"/>
        <w:rPr>
          <w:rFonts w:hint="eastAsia"/>
        </w:rPr>
      </w:pPr>
    </w:p>
    <w:p w14:paraId="1A40E628">
      <w:pPr>
        <w:widowControl w:val="0"/>
        <w:numPr>
          <w:ilvl w:val="0"/>
          <w:numId w:val="0"/>
        </w:numPr>
        <w:jc w:val="both"/>
        <w:rPr>
          <w:rFonts w:hint="eastAsia"/>
        </w:rPr>
      </w:pPr>
      <w:r>
        <w:rPr>
          <w:rFonts w:hint="eastAsia"/>
        </w:rPr>
        <w:t>Therefore, being thus wildered, any lust that promiseth to conduct it to happiness (as all do, therefore called 'deceitful lusts,' Eph. 4:22), it is content to follow, willing to take any guide, being like a wildered man in the dark, apt to follow any false fire, and to try every path, if finding not true happiness in one, it tries another.</w:t>
      </w:r>
    </w:p>
    <w:p w14:paraId="7CDA87B7">
      <w:pPr>
        <w:widowControl w:val="0"/>
        <w:numPr>
          <w:ilvl w:val="0"/>
          <w:numId w:val="0"/>
        </w:numPr>
        <w:jc w:val="both"/>
        <w:rPr>
          <w:rFonts w:hint="eastAsia"/>
        </w:rPr>
      </w:pPr>
      <w:r>
        <w:rPr>
          <w:rFonts w:hint="eastAsia"/>
        </w:rPr>
        <w:t>因此，这样迷失了，任何应许能引导它到幸福的私欲（所有的私欲都如此，因此被称为“私欲的迷惑”，以弗所书 4:22），它都甘愿跟随，愿意接受任何引导者，就像一个在黑暗中迷路的人，容易跟随任何鬼火，并尝试每一条小径，如果在一条路上找不到真正的幸福，它就尝试另一条。</w:t>
      </w:r>
    </w:p>
    <w:p w14:paraId="4B2F9711">
      <w:pPr>
        <w:widowControl w:val="0"/>
        <w:numPr>
          <w:ilvl w:val="0"/>
          <w:numId w:val="0"/>
        </w:numPr>
        <w:jc w:val="both"/>
        <w:rPr>
          <w:rFonts w:hint="eastAsia"/>
        </w:rPr>
      </w:pPr>
    </w:p>
    <w:p w14:paraId="0A1DD460">
      <w:pPr>
        <w:widowControl w:val="0"/>
        <w:numPr>
          <w:ilvl w:val="0"/>
          <w:numId w:val="0"/>
        </w:numPr>
        <w:jc w:val="both"/>
        <w:rPr>
          <w:rFonts w:hint="eastAsia"/>
        </w:rPr>
      </w:pPr>
      <w:r>
        <w:rPr>
          <w:rFonts w:hint="eastAsia"/>
        </w:rPr>
        <w:t>Men by nature are become children, as in regard of the doctrine of truth, so in regard of the way to happiness; and therefore apt and ready to be carried away, and tossed to and fro with every wind of temptation, as the apostle intimates Eph. 4:14.</w:t>
      </w:r>
    </w:p>
    <w:p w14:paraId="2DDF9B7F">
      <w:pPr>
        <w:widowControl w:val="0"/>
        <w:numPr>
          <w:ilvl w:val="0"/>
          <w:numId w:val="0"/>
        </w:numPr>
        <w:jc w:val="both"/>
        <w:rPr>
          <w:rFonts w:hint="eastAsia"/>
        </w:rPr>
      </w:pPr>
      <w:r>
        <w:rPr>
          <w:rFonts w:hint="eastAsia"/>
        </w:rPr>
        <w:t>人在本性上变成了孩子，无论在真理的教义方面，还是在通往幸福的道路方面；因此容易并随时被诱惑的各样风气摇动，飘来飘去，正如使徒在以弗所书 4:14所暗示的。</w:t>
      </w:r>
    </w:p>
    <w:p w14:paraId="64633CB1">
      <w:pPr>
        <w:widowControl w:val="0"/>
        <w:numPr>
          <w:ilvl w:val="0"/>
          <w:numId w:val="0"/>
        </w:numPr>
        <w:jc w:val="both"/>
        <w:rPr>
          <w:rFonts w:hint="eastAsia"/>
        </w:rPr>
      </w:pPr>
    </w:p>
    <w:p w14:paraId="7E50BE88">
      <w:pPr>
        <w:widowControl w:val="0"/>
        <w:numPr>
          <w:ilvl w:val="0"/>
          <w:numId w:val="0"/>
        </w:numPr>
        <w:jc w:val="both"/>
        <w:rPr>
          <w:rFonts w:hint="eastAsia"/>
        </w:rPr>
      </w:pPr>
      <w:r>
        <w:rPr>
          <w:rFonts w:hint="eastAsia"/>
        </w:rPr>
        <w:t>For this see also 2 Tim. 3:6; speaking of 'silly women,' he says, they are 'led away with divers lusts;' that is, taking any lust to be their guide.</w:t>
      </w:r>
    </w:p>
    <w:p w14:paraId="27178BFC">
      <w:pPr>
        <w:widowControl w:val="0"/>
        <w:numPr>
          <w:ilvl w:val="0"/>
          <w:numId w:val="0"/>
        </w:numPr>
        <w:jc w:val="both"/>
        <w:rPr>
          <w:rFonts w:hint="eastAsia"/>
        </w:rPr>
      </w:pPr>
      <w:r>
        <w:rPr>
          <w:rFonts w:hint="eastAsia"/>
        </w:rPr>
        <w:t>为此也见提摩太后书 3:6；说到“无知妇女”，他说她们“被各样的私欲引诱”；也就是说，把任何私欲当作她们的引导者。</w:t>
      </w:r>
    </w:p>
    <w:p w14:paraId="530F73C0">
      <w:pPr>
        <w:widowControl w:val="0"/>
        <w:numPr>
          <w:ilvl w:val="0"/>
          <w:numId w:val="0"/>
        </w:numPr>
        <w:jc w:val="both"/>
        <w:rPr>
          <w:rFonts w:hint="eastAsia"/>
        </w:rPr>
      </w:pPr>
    </w:p>
    <w:p w14:paraId="3AD870B6">
      <w:pPr>
        <w:widowControl w:val="0"/>
        <w:numPr>
          <w:ilvl w:val="0"/>
          <w:numId w:val="0"/>
        </w:numPr>
        <w:jc w:val="both"/>
        <w:rPr>
          <w:rFonts w:hint="eastAsia"/>
        </w:rPr>
      </w:pPr>
      <w:r>
        <w:rPr>
          <w:rFonts w:hint="eastAsia"/>
        </w:rPr>
        <w:t>And because they find this or that lust leads not into the right way, therefore they try another; and when they find that brings them not to their journey's end, therefore they take another, and so are led by divers lusts, and indeed by any.</w:t>
      </w:r>
    </w:p>
    <w:p w14:paraId="1532751E">
      <w:pPr>
        <w:widowControl w:val="0"/>
        <w:numPr>
          <w:ilvl w:val="0"/>
          <w:numId w:val="0"/>
        </w:numPr>
        <w:jc w:val="both"/>
        <w:rPr>
          <w:rFonts w:hint="eastAsia"/>
        </w:rPr>
      </w:pPr>
      <w:r>
        <w:rPr>
          <w:rFonts w:hint="eastAsia"/>
        </w:rPr>
        <w:t>因为她们发现这个或那个私欲不能引到正路上，所以她们尝试另一个；当她们发现那个也不能带她们到旅程的终点时，她们就接受另一个，因此被各样的私欲引诱，实际上是被任何私欲引诱。</w:t>
      </w:r>
    </w:p>
    <w:p w14:paraId="52F22344">
      <w:pPr>
        <w:widowControl w:val="0"/>
        <w:numPr>
          <w:ilvl w:val="0"/>
          <w:numId w:val="0"/>
        </w:numPr>
        <w:jc w:val="both"/>
        <w:rPr>
          <w:rFonts w:hint="eastAsia"/>
        </w:rPr>
      </w:pPr>
    </w:p>
    <w:p w14:paraId="19CC67E5">
      <w:pPr>
        <w:widowControl w:val="0"/>
        <w:numPr>
          <w:ilvl w:val="0"/>
          <w:numId w:val="0"/>
        </w:numPr>
        <w:jc w:val="both"/>
        <w:rPr>
          <w:rFonts w:hint="eastAsia"/>
        </w:rPr>
      </w:pPr>
      <w:r>
        <w:rPr>
          <w:rFonts w:hint="eastAsia"/>
        </w:rPr>
        <w:t>And so in Titus 3:3, 'For we ourselves also ware sometimes foolish, disobedient,' &amp;c.</w:t>
      </w:r>
    </w:p>
    <w:p w14:paraId="2D7A1975">
      <w:pPr>
        <w:widowControl w:val="0"/>
        <w:numPr>
          <w:ilvl w:val="0"/>
          <w:numId w:val="0"/>
        </w:numPr>
        <w:jc w:val="both"/>
        <w:rPr>
          <w:rFonts w:hint="eastAsia"/>
        </w:rPr>
      </w:pPr>
      <w:r>
        <w:rPr>
          <w:rFonts w:hint="eastAsia"/>
        </w:rPr>
        <w:t>提多书 3:3也是如此，“我们从前也是无知、悖逆”等等。</w:t>
      </w:r>
    </w:p>
    <w:p w14:paraId="2A8F30E8">
      <w:pPr>
        <w:widowControl w:val="0"/>
        <w:numPr>
          <w:ilvl w:val="0"/>
          <w:numId w:val="0"/>
        </w:numPr>
        <w:jc w:val="both"/>
        <w:rPr>
          <w:rFonts w:hint="eastAsia"/>
        </w:rPr>
      </w:pPr>
    </w:p>
    <w:p w14:paraId="45958B66">
      <w:pPr>
        <w:widowControl w:val="0"/>
        <w:numPr>
          <w:ilvl w:val="0"/>
          <w:numId w:val="0"/>
        </w:numPr>
        <w:jc w:val="both"/>
        <w:rPr>
          <w:rFonts w:hint="eastAsia"/>
        </w:rPr>
      </w:pPr>
      <w:r>
        <w:rPr>
          <w:rFonts w:hint="eastAsia"/>
        </w:rPr>
        <w:t>You shall find this reason I give now: men, saith he, are fools, ἀνόητοι, injudicious, not able to discern what is the way to happiness; and if they do, yet are disobedient and will not take it, and therefore are πλανώμενοι, wanderers, and so therefore apt to take any lust for guides, and so serve divers lusts and pleasures.</w:t>
      </w:r>
    </w:p>
    <w:p w14:paraId="31328BF7">
      <w:pPr>
        <w:widowControl w:val="0"/>
        <w:numPr>
          <w:ilvl w:val="0"/>
          <w:numId w:val="0"/>
        </w:numPr>
        <w:jc w:val="both"/>
        <w:rPr>
          <w:rFonts w:hint="eastAsia"/>
        </w:rPr>
      </w:pPr>
      <w:r>
        <w:rPr>
          <w:rFonts w:hint="eastAsia"/>
        </w:rPr>
        <w:t>你会发现我现在给出的这个理由：他说，人是愚拙的，是 ἀνόητοι（希腊文，意为：无知的），不能分辨什么是通往幸福的道路；即使他们能，他们也是悖逆的，不愿走上那条路，因此他们是 πλανώμενοι（希腊文，意为：漂泊者），所以容易接受任何私欲作引导者，从而服事各样的私欲和宴乐。</w:t>
      </w:r>
    </w:p>
    <w:p w14:paraId="4ACBA240">
      <w:pPr>
        <w:widowControl w:val="0"/>
        <w:numPr>
          <w:ilvl w:val="0"/>
          <w:numId w:val="0"/>
        </w:numPr>
        <w:jc w:val="both"/>
        <w:rPr>
          <w:rFonts w:hint="eastAsia"/>
        </w:rPr>
      </w:pPr>
    </w:p>
    <w:p w14:paraId="3075504F">
      <w:pPr>
        <w:widowControl w:val="0"/>
        <w:numPr>
          <w:ilvl w:val="0"/>
          <w:numId w:val="0"/>
        </w:numPr>
        <w:jc w:val="both"/>
        <w:rPr>
          <w:rFonts w:hint="eastAsia"/>
        </w:rPr>
      </w:pPr>
      <w:r>
        <w:rPr>
          <w:rFonts w:hint="eastAsia"/>
        </w:rPr>
        <w:t>Now man having lost the right course God set him in, Eccles. 7:29, seeks out many inventions; and every lust is a new projector; the heart not knowing whither to go, and being deceived by every one, is still fit for any new invention that shall be suggested to it.</w:t>
      </w:r>
    </w:p>
    <w:p w14:paraId="3067F1E9">
      <w:pPr>
        <w:widowControl w:val="0"/>
        <w:numPr>
          <w:ilvl w:val="0"/>
          <w:numId w:val="0"/>
        </w:numPr>
        <w:jc w:val="both"/>
        <w:rPr>
          <w:rFonts w:hint="eastAsia"/>
        </w:rPr>
      </w:pPr>
      <w:r>
        <w:rPr>
          <w:rFonts w:hint="eastAsia"/>
        </w:rPr>
        <w:t>现在人既然失去了神为他设定的正路，传道书 7:29，就寻出许多巧计；每一种私欲都是一个新的策划者；心不知道往哪里去，并且被每一个所欺骗，就仍然适合接受任何向它提议的新巧计。</w:t>
      </w:r>
    </w:p>
    <w:p w14:paraId="188AA31A">
      <w:pPr>
        <w:widowControl w:val="0"/>
        <w:numPr>
          <w:ilvl w:val="0"/>
          <w:numId w:val="0"/>
        </w:numPr>
        <w:jc w:val="both"/>
        <w:rPr>
          <w:rFonts w:hint="eastAsia"/>
        </w:rPr>
      </w:pPr>
    </w:p>
    <w:p w14:paraId="6A599EDD">
      <w:pPr>
        <w:widowControl w:val="0"/>
        <w:numPr>
          <w:ilvl w:val="0"/>
          <w:numId w:val="0"/>
        </w:numPr>
        <w:jc w:val="both"/>
        <w:rPr>
          <w:rFonts w:hint="eastAsia"/>
        </w:rPr>
      </w:pPr>
      <w:r>
        <w:rPr>
          <w:rFonts w:hint="eastAsia"/>
        </w:rPr>
        <w:t>2dly, As the understanding hath lost its true guide, so men's lusts are become boundless, being once turned out of their right channel, namely, God, and the pleasures in him.</w:t>
      </w:r>
    </w:p>
    <w:p w14:paraId="12111F7B">
      <w:pPr>
        <w:widowControl w:val="0"/>
        <w:numPr>
          <w:ilvl w:val="0"/>
          <w:numId w:val="0"/>
        </w:numPr>
        <w:jc w:val="both"/>
        <w:rPr>
          <w:rFonts w:hint="eastAsia"/>
        </w:rPr>
      </w:pPr>
      <w:r>
        <w:rPr>
          <w:rFonts w:hint="eastAsia"/>
        </w:rPr>
        <w:t>第二，正如悟性失去了它真正的引导者，人的私欲也变得没有止境，一旦离开了它们正确的渠道，即神，以及在祂里面的喜乐。</w:t>
      </w:r>
    </w:p>
    <w:p w14:paraId="2A73F7AC">
      <w:pPr>
        <w:widowControl w:val="0"/>
        <w:numPr>
          <w:ilvl w:val="0"/>
          <w:numId w:val="0"/>
        </w:numPr>
        <w:jc w:val="both"/>
        <w:rPr>
          <w:rFonts w:hint="eastAsia"/>
        </w:rPr>
      </w:pPr>
    </w:p>
    <w:p w14:paraId="13CE58AD">
      <w:pPr>
        <w:widowControl w:val="0"/>
        <w:numPr>
          <w:ilvl w:val="0"/>
          <w:numId w:val="0"/>
        </w:numPr>
        <w:jc w:val="both"/>
        <w:rPr>
          <w:rFonts w:hint="eastAsia"/>
        </w:rPr>
      </w:pPr>
      <w:r>
        <w:rPr>
          <w:rFonts w:hint="eastAsia"/>
        </w:rPr>
        <w:t>When man's desires did all run into God, then that channel was big enough to hold them; but now they seek current in other channels of sin, and the creatures, which are still too shallow, and not able to bound them.</w:t>
      </w:r>
    </w:p>
    <w:p w14:paraId="142FF8D2">
      <w:pPr>
        <w:widowControl w:val="0"/>
        <w:numPr>
          <w:ilvl w:val="0"/>
          <w:numId w:val="0"/>
        </w:numPr>
        <w:jc w:val="both"/>
        <w:rPr>
          <w:rFonts w:hint="eastAsia"/>
        </w:rPr>
      </w:pPr>
      <w:r>
        <w:rPr>
          <w:rFonts w:hint="eastAsia"/>
        </w:rPr>
        <w:t>当人的欲望都奔向神时，那个渠道足够大，可以容纳它们；但现在它们在罪和受造物的其他渠道中寻求流淌，这些渠道总是太浅，无法限制它们。</w:t>
      </w:r>
    </w:p>
    <w:p w14:paraId="54BB5616">
      <w:pPr>
        <w:widowControl w:val="0"/>
        <w:numPr>
          <w:ilvl w:val="0"/>
          <w:numId w:val="0"/>
        </w:numPr>
        <w:jc w:val="both"/>
        <w:rPr>
          <w:rFonts w:hint="eastAsia"/>
        </w:rPr>
      </w:pPr>
    </w:p>
    <w:p w14:paraId="3AB0A503">
      <w:pPr>
        <w:widowControl w:val="0"/>
        <w:numPr>
          <w:ilvl w:val="0"/>
          <w:numId w:val="0"/>
        </w:numPr>
        <w:jc w:val="both"/>
        <w:rPr>
          <w:rFonts w:hint="eastAsia"/>
        </w:rPr>
      </w:pPr>
      <w:r>
        <w:rPr>
          <w:rFonts w:hint="eastAsia"/>
        </w:rPr>
        <w:t>The pleasure of no one sin can do it, nor all pleasure of sin can put bounds to our desires, but they will still overflow; and so they still are seeking new currents, and fare prone to any wickedness; as water you know is, which of all elements is hardliest kept in bounds.</w:t>
      </w:r>
    </w:p>
    <w:p w14:paraId="29BE779E">
      <w:pPr>
        <w:widowControl w:val="0"/>
        <w:numPr>
          <w:ilvl w:val="0"/>
          <w:numId w:val="0"/>
        </w:numPr>
        <w:jc w:val="both"/>
        <w:rPr>
          <w:rFonts w:hint="eastAsia"/>
        </w:rPr>
      </w:pPr>
      <w:r>
        <w:rPr>
          <w:rFonts w:hint="eastAsia"/>
        </w:rPr>
        <w:t>没有一种罪的快乐能做到，所有罪的快乐也不能限制我们的欲望，它们仍然会泛滥；所以它们仍然在寻找新的流向，并倾向于任何邪恶；就像你知道的水，在所有元素中最难被限制。</w:t>
      </w:r>
    </w:p>
    <w:p w14:paraId="5BB703A7">
      <w:pPr>
        <w:widowControl w:val="0"/>
        <w:numPr>
          <w:ilvl w:val="0"/>
          <w:numId w:val="0"/>
        </w:numPr>
        <w:jc w:val="both"/>
        <w:rPr>
          <w:rFonts w:hint="eastAsia"/>
        </w:rPr>
      </w:pPr>
    </w:p>
    <w:p w14:paraId="5C586BE5">
      <w:pPr>
        <w:widowControl w:val="0"/>
        <w:numPr>
          <w:ilvl w:val="0"/>
          <w:numId w:val="0"/>
        </w:numPr>
        <w:jc w:val="both"/>
        <w:rPr>
          <w:rFonts w:hint="eastAsia"/>
        </w:rPr>
      </w:pPr>
      <w:r>
        <w:rPr>
          <w:rFonts w:hint="eastAsia"/>
        </w:rPr>
        <w:t>It is Isaiah's comparison, chap. 57:20, 'But the wicked are like the troubled sea when it cannot rest, whose waters cast up mire and dirt.'</w:t>
      </w:r>
    </w:p>
    <w:p w14:paraId="1A6C90B5">
      <w:pPr>
        <w:widowControl w:val="0"/>
        <w:numPr>
          <w:ilvl w:val="0"/>
          <w:numId w:val="0"/>
        </w:numPr>
        <w:jc w:val="both"/>
        <w:rPr>
          <w:rFonts w:hint="eastAsia"/>
        </w:rPr>
      </w:pPr>
      <w:r>
        <w:rPr>
          <w:rFonts w:hint="eastAsia"/>
        </w:rPr>
        <w:t>这是以赛亚的比较，57章20节，“惟独恶人，好像翻腾的海，不得平静；其中的水常涌出污秽和淤泥来。”</w:t>
      </w:r>
    </w:p>
    <w:p w14:paraId="12FA6621">
      <w:pPr>
        <w:widowControl w:val="0"/>
        <w:numPr>
          <w:ilvl w:val="0"/>
          <w:numId w:val="0"/>
        </w:numPr>
        <w:jc w:val="both"/>
        <w:rPr>
          <w:rFonts w:hint="eastAsia"/>
        </w:rPr>
      </w:pPr>
    </w:p>
    <w:p w14:paraId="3F0617F3">
      <w:pPr>
        <w:widowControl w:val="0"/>
        <w:numPr>
          <w:ilvl w:val="0"/>
          <w:numId w:val="0"/>
        </w:numPr>
        <w:jc w:val="both"/>
        <w:rPr>
          <w:rFonts w:hint="eastAsia"/>
        </w:rPr>
      </w:pPr>
      <w:r>
        <w:rPr>
          <w:rFonts w:hint="eastAsia"/>
        </w:rPr>
        <w:t>So as by reason of the vastness of man's desires, he is still apt to new things, so that the same reason that is given why materia prima appetit omnes formas, why the first matter desires all forms, namely, because its appetite can be satisfied with no one form, but there is a privation and emptiness still; and therefore it still seeks new, till it meets with the form of the heavens, as our philosophy doth inform us (and I make but an allusion of it), which fills and satiates it.</w:t>
      </w:r>
    </w:p>
    <w:p w14:paraId="26500A40">
      <w:pPr>
        <w:widowControl w:val="0"/>
        <w:numPr>
          <w:ilvl w:val="0"/>
          <w:numId w:val="0"/>
        </w:numPr>
        <w:jc w:val="both"/>
        <w:rPr>
          <w:rFonts w:hint="eastAsia"/>
        </w:rPr>
      </w:pPr>
      <w:r>
        <w:rPr>
          <w:rFonts w:hint="eastAsia"/>
        </w:rPr>
        <w:t>因此，由于人欲望的广阔，他仍然倾向于新事物，所以给出的理由，为何 materia prima appetit omnes formas（拉丁文，意为：第一物质渴望一切形式），即因为它的欲望不能被任何一种形式满足，而总有一种匮乏和空虚；因此它不断寻求新的，直到它遇到诸天的形式，正如我们的哲学告诉我们的（我只是作个比喻），那形式充满并满足它。</w:t>
      </w:r>
    </w:p>
    <w:p w14:paraId="6B9D65CF">
      <w:pPr>
        <w:widowControl w:val="0"/>
        <w:numPr>
          <w:ilvl w:val="0"/>
          <w:numId w:val="0"/>
        </w:numPr>
        <w:jc w:val="both"/>
        <w:rPr>
          <w:rFonts w:hint="eastAsia"/>
        </w:rPr>
      </w:pPr>
    </w:p>
    <w:p w14:paraId="106560FC">
      <w:pPr>
        <w:widowControl w:val="0"/>
        <w:numPr>
          <w:ilvl w:val="0"/>
          <w:numId w:val="0"/>
        </w:numPr>
        <w:jc w:val="both"/>
        <w:rPr>
          <w:rFonts w:hint="eastAsia"/>
        </w:rPr>
      </w:pPr>
      <w:r>
        <w:rPr>
          <w:rFonts w:hint="eastAsia"/>
        </w:rPr>
        <w:t>By the same reason is the soul of man apt for the pleasure of any sin, because still none is able to fill it.</w:t>
      </w:r>
    </w:p>
    <w:p w14:paraId="0EC954C0">
      <w:pPr>
        <w:widowControl w:val="0"/>
        <w:numPr>
          <w:ilvl w:val="0"/>
          <w:numId w:val="0"/>
        </w:numPr>
        <w:jc w:val="both"/>
        <w:rPr>
          <w:rFonts w:hint="eastAsia"/>
        </w:rPr>
      </w:pPr>
      <w:r>
        <w:rPr>
          <w:rFonts w:hint="eastAsia"/>
        </w:rPr>
        <w:t>出于同样的理由，人的灵魂易于接受任何罪的快乐，因为仍然没有一种能充满它。</w:t>
      </w:r>
    </w:p>
    <w:p w14:paraId="57CCD833">
      <w:pPr>
        <w:widowControl w:val="0"/>
        <w:numPr>
          <w:ilvl w:val="0"/>
          <w:numId w:val="0"/>
        </w:numPr>
        <w:jc w:val="both"/>
        <w:rPr>
          <w:rFonts w:hint="eastAsia"/>
        </w:rPr>
      </w:pPr>
    </w:p>
    <w:p w14:paraId="103C0FE1">
      <w:pPr>
        <w:widowControl w:val="0"/>
        <w:numPr>
          <w:ilvl w:val="0"/>
          <w:numId w:val="0"/>
        </w:numPr>
        <w:jc w:val="both"/>
        <w:rPr>
          <w:rFonts w:hint="eastAsia"/>
        </w:rPr>
      </w:pPr>
      <w:r>
        <w:rPr>
          <w:rFonts w:hint="eastAsia"/>
        </w:rPr>
        <w:t>3dly, Whereas men's desires are thus boundless, there is nothing but the law, and conscience possessed of that law, left to keep them in compass, and keep them from overflowing, as a mighty bank opposed against them.</w:t>
      </w:r>
    </w:p>
    <w:p w14:paraId="02AA298E">
      <w:pPr>
        <w:widowControl w:val="0"/>
        <w:numPr>
          <w:ilvl w:val="0"/>
          <w:numId w:val="0"/>
        </w:numPr>
        <w:jc w:val="both"/>
        <w:rPr>
          <w:rFonts w:hint="eastAsia"/>
        </w:rPr>
      </w:pPr>
      <w:r>
        <w:rPr>
          <w:rFonts w:hint="eastAsia"/>
        </w:rPr>
        <w:t>第三，鉴于人的欲望是如此无边，除了律法，以及被那律法占据的良心之外，再没有别的可以约束它们，防止它们泛滥，就像一道强大的堤坝抵挡它们。</w:t>
      </w:r>
    </w:p>
    <w:p w14:paraId="1749312C">
      <w:pPr>
        <w:widowControl w:val="0"/>
        <w:numPr>
          <w:ilvl w:val="0"/>
          <w:numId w:val="0"/>
        </w:numPr>
        <w:jc w:val="both"/>
        <w:rPr>
          <w:rFonts w:hint="eastAsia"/>
        </w:rPr>
      </w:pPr>
    </w:p>
    <w:p w14:paraId="0450A7B2">
      <w:pPr>
        <w:widowControl w:val="0"/>
        <w:numPr>
          <w:ilvl w:val="0"/>
          <w:numId w:val="0"/>
        </w:numPr>
        <w:jc w:val="both"/>
        <w:rPr>
          <w:rFonts w:hint="eastAsia"/>
        </w:rPr>
      </w:pPr>
      <w:r>
        <w:rPr>
          <w:rFonts w:hint="eastAsia"/>
        </w:rPr>
        <w:t>But so it is that the knowledge and conscience of this law doth by accident make these lusts swell higher, as a dam doth a river; and men having broke one part of the law down, they are apt to break down another.</w:t>
      </w:r>
    </w:p>
    <w:p w14:paraId="18A3AA08">
      <w:pPr>
        <w:widowControl w:val="0"/>
        <w:numPr>
          <w:ilvl w:val="0"/>
          <w:numId w:val="0"/>
        </w:numPr>
        <w:jc w:val="both"/>
        <w:rPr>
          <w:rFonts w:hint="eastAsia"/>
        </w:rPr>
      </w:pPr>
      <w:r>
        <w:rPr>
          <w:rFonts w:hint="eastAsia"/>
        </w:rPr>
        <w:t>但事实是，对这律法的知识和良心，会偶然地使这些私欲涨得更高，就像水坝使河水上涨一样；人既然破坏了律法的一部分，他们就容易破坏另一部分。</w:t>
      </w:r>
    </w:p>
    <w:p w14:paraId="394F7669">
      <w:pPr>
        <w:widowControl w:val="0"/>
        <w:numPr>
          <w:ilvl w:val="0"/>
          <w:numId w:val="0"/>
        </w:numPr>
        <w:jc w:val="both"/>
        <w:rPr>
          <w:rFonts w:hint="eastAsia"/>
        </w:rPr>
      </w:pPr>
    </w:p>
    <w:p w14:paraId="0C956D73">
      <w:pPr>
        <w:widowControl w:val="0"/>
        <w:numPr>
          <w:ilvl w:val="0"/>
          <w:numId w:val="0"/>
        </w:numPr>
        <w:jc w:val="both"/>
        <w:rPr>
          <w:rFonts w:hint="eastAsia"/>
        </w:rPr>
      </w:pPr>
      <w:r>
        <w:rPr>
          <w:rFonts w:hint="eastAsia"/>
        </w:rPr>
        <w:t>For as it is in James 2:10, 11, 'For whosoever shall keep the whole law, and yet offend in one point, he is guilty of all.</w:t>
      </w:r>
    </w:p>
    <w:p w14:paraId="761F15F3">
      <w:pPr>
        <w:widowControl w:val="0"/>
        <w:numPr>
          <w:ilvl w:val="0"/>
          <w:numId w:val="0"/>
        </w:numPr>
        <w:jc w:val="both"/>
        <w:rPr>
          <w:rFonts w:hint="eastAsia"/>
        </w:rPr>
      </w:pPr>
      <w:r>
        <w:rPr>
          <w:rFonts w:hint="eastAsia"/>
        </w:rPr>
        <w:t>因为雅各书 2:10, 11中说：“因为凡遵守全律法的，只在一条上跌倒，他就是犯了众条。</w:t>
      </w:r>
    </w:p>
    <w:p w14:paraId="68492DBB">
      <w:pPr>
        <w:widowControl w:val="0"/>
        <w:numPr>
          <w:ilvl w:val="0"/>
          <w:numId w:val="0"/>
        </w:numPr>
        <w:jc w:val="both"/>
        <w:rPr>
          <w:rFonts w:hint="eastAsia"/>
        </w:rPr>
      </w:pPr>
    </w:p>
    <w:p w14:paraId="025E867D">
      <w:pPr>
        <w:widowControl w:val="0"/>
        <w:numPr>
          <w:ilvl w:val="0"/>
          <w:numId w:val="0"/>
        </w:numPr>
        <w:jc w:val="both"/>
        <w:rPr>
          <w:rFonts w:hint="eastAsia"/>
        </w:rPr>
      </w:pPr>
      <w:r>
        <w:rPr>
          <w:rFonts w:hint="eastAsia"/>
        </w:rPr>
        <w:t>For he that said, Do not commit adultery, said also, Do not kill.</w:t>
      </w:r>
    </w:p>
    <w:p w14:paraId="6C61CAA2">
      <w:pPr>
        <w:widowControl w:val="0"/>
        <w:numPr>
          <w:ilvl w:val="0"/>
          <w:numId w:val="0"/>
        </w:numPr>
        <w:jc w:val="both"/>
        <w:rPr>
          <w:rFonts w:hint="eastAsia"/>
        </w:rPr>
      </w:pPr>
      <w:r>
        <w:rPr>
          <w:rFonts w:hint="eastAsia"/>
        </w:rPr>
        <w:t>原来那说‘不可奸淫’的，也说‘不可杀人’。</w:t>
      </w:r>
    </w:p>
    <w:p w14:paraId="1F305669">
      <w:pPr>
        <w:widowControl w:val="0"/>
        <w:numPr>
          <w:ilvl w:val="0"/>
          <w:numId w:val="0"/>
        </w:numPr>
        <w:jc w:val="both"/>
        <w:rPr>
          <w:rFonts w:hint="eastAsia"/>
        </w:rPr>
      </w:pPr>
    </w:p>
    <w:p w14:paraId="6F6A61E9">
      <w:pPr>
        <w:widowControl w:val="0"/>
        <w:numPr>
          <w:ilvl w:val="0"/>
          <w:numId w:val="0"/>
        </w:numPr>
        <w:jc w:val="both"/>
        <w:rPr>
          <w:rFonts w:hint="eastAsia"/>
        </w:rPr>
      </w:pPr>
      <w:r>
        <w:rPr>
          <w:rFonts w:hint="eastAsia"/>
        </w:rPr>
        <w:t>Now if thou commit no adultery, yet if thou kill, thou art become a transgressor of the law.'</w:t>
      </w:r>
    </w:p>
    <w:p w14:paraId="4C313DF2">
      <w:pPr>
        <w:widowControl w:val="0"/>
        <w:numPr>
          <w:ilvl w:val="0"/>
          <w:numId w:val="0"/>
        </w:numPr>
        <w:jc w:val="both"/>
        <w:rPr>
          <w:rFonts w:hint="eastAsia"/>
        </w:rPr>
      </w:pPr>
      <w:r>
        <w:rPr>
          <w:rFonts w:hint="eastAsia"/>
        </w:rPr>
        <w:t>你就是不奸淫，却杀人，仍是犯了律法的。”</w:t>
      </w:r>
    </w:p>
    <w:p w14:paraId="52953A46">
      <w:pPr>
        <w:widowControl w:val="0"/>
        <w:numPr>
          <w:ilvl w:val="0"/>
          <w:numId w:val="0"/>
        </w:numPr>
        <w:jc w:val="both"/>
        <w:rPr>
          <w:rFonts w:hint="eastAsia"/>
        </w:rPr>
      </w:pPr>
    </w:p>
    <w:p w14:paraId="299F5806">
      <w:pPr>
        <w:widowControl w:val="0"/>
        <w:numPr>
          <w:ilvl w:val="0"/>
          <w:numId w:val="0"/>
        </w:numPr>
        <w:jc w:val="both"/>
        <w:rPr>
          <w:rFonts w:hint="eastAsia"/>
        </w:rPr>
      </w:pPr>
      <w:r>
        <w:rPr>
          <w:rFonts w:hint="eastAsia"/>
        </w:rPr>
        <w:t>He that breaks the law in one point is guilty of all; that is, by the same reason he will break all as one, so as, but that God says, as to the sea, Stay thy proud waves, still wickedness would in every man's heart and life overflow, and fill the earth with violence.</w:t>
      </w:r>
    </w:p>
    <w:p w14:paraId="40FAD79B">
      <w:pPr>
        <w:widowControl w:val="0"/>
        <w:numPr>
          <w:ilvl w:val="0"/>
          <w:numId w:val="0"/>
        </w:numPr>
        <w:jc w:val="both"/>
        <w:rPr>
          <w:rFonts w:hint="eastAsia"/>
        </w:rPr>
      </w:pPr>
      <w:r>
        <w:rPr>
          <w:rFonts w:hint="eastAsia"/>
        </w:rPr>
        <w:t>在一点上违背律法的人，就犯了所有的；也就是说，出于同样的理由，他会违背所有的，就像违背一点一样，所以，若不是神对海说，止住你骄傲的波浪，邪恶仍会在每个人的心里和生命中泛滥，使地上满了强暴。</w:t>
      </w:r>
    </w:p>
    <w:p w14:paraId="3A93BCFC">
      <w:pPr>
        <w:widowControl w:val="0"/>
        <w:numPr>
          <w:ilvl w:val="0"/>
          <w:numId w:val="0"/>
        </w:numPr>
        <w:jc w:val="both"/>
        <w:rPr>
          <w:rFonts w:hint="eastAsia"/>
        </w:rPr>
      </w:pPr>
    </w:p>
    <w:p w14:paraId="1AA9B276">
      <w:pPr>
        <w:widowControl w:val="0"/>
        <w:numPr>
          <w:ilvl w:val="0"/>
          <w:numId w:val="0"/>
        </w:numPr>
        <w:jc w:val="both"/>
        <w:rPr>
          <w:rFonts w:hint="eastAsia"/>
        </w:rPr>
      </w:pPr>
      <w:r>
        <w:rPr>
          <w:rFonts w:hint="eastAsia"/>
        </w:rPr>
        <w:t>But there are many difficulties and objections against this truth, that Adam's sin should convey his image alike unto all, and that all should have all concupiscence in them.</w:t>
      </w:r>
    </w:p>
    <w:p w14:paraId="28871FF4">
      <w:pPr>
        <w:widowControl w:val="0"/>
        <w:numPr>
          <w:ilvl w:val="0"/>
          <w:numId w:val="0"/>
        </w:numPr>
        <w:jc w:val="both"/>
        <w:rPr>
          <w:rFonts w:hint="eastAsia"/>
        </w:rPr>
      </w:pPr>
      <w:r>
        <w:rPr>
          <w:rFonts w:hint="eastAsia"/>
        </w:rPr>
        <w:t>但对于这个真理，即亚当的罪将他的形像同样传递给所有人，以及所有人体内都有所有的私欲，存在许多困难和反对意见。</w:t>
      </w:r>
    </w:p>
    <w:p w14:paraId="7DDF5473">
      <w:pPr>
        <w:widowControl w:val="0"/>
        <w:numPr>
          <w:ilvl w:val="0"/>
          <w:numId w:val="0"/>
        </w:numPr>
        <w:jc w:val="both"/>
        <w:rPr>
          <w:rFonts w:hint="eastAsia"/>
        </w:rPr>
      </w:pPr>
    </w:p>
    <w:p w14:paraId="64EAB45B">
      <w:pPr>
        <w:widowControl w:val="0"/>
        <w:numPr>
          <w:ilvl w:val="0"/>
          <w:numId w:val="0"/>
        </w:numPr>
        <w:jc w:val="both"/>
        <w:rPr>
          <w:rFonts w:hint="eastAsia"/>
        </w:rPr>
      </w:pPr>
      <w:r>
        <w:rPr>
          <w:rFonts w:hint="eastAsia"/>
        </w:rPr>
        <w:t>1.As that some sins some men are not inclined unto; as some not to drunkenness, yea, they have an antipathy against it.</w:t>
      </w:r>
    </w:p>
    <w:p w14:paraId="6720046C">
      <w:pPr>
        <w:widowControl w:val="0"/>
        <w:numPr>
          <w:ilvl w:val="0"/>
          <w:numId w:val="0"/>
        </w:numPr>
        <w:jc w:val="both"/>
        <w:rPr>
          <w:rFonts w:hint="eastAsia"/>
        </w:rPr>
      </w:pPr>
      <w:r>
        <w:rPr>
          <w:rFonts w:hint="eastAsia"/>
        </w:rPr>
        <w:t>1.比如有些人不倾向于某些罪；有些人不倾向于醉酒，甚至对此有反感。</w:t>
      </w:r>
    </w:p>
    <w:p w14:paraId="7C934EAD">
      <w:pPr>
        <w:widowControl w:val="0"/>
        <w:numPr>
          <w:ilvl w:val="0"/>
          <w:numId w:val="0"/>
        </w:numPr>
        <w:jc w:val="both"/>
        <w:rPr>
          <w:rFonts w:hint="eastAsia"/>
        </w:rPr>
      </w:pPr>
    </w:p>
    <w:p w14:paraId="67085D7A">
      <w:pPr>
        <w:widowControl w:val="0"/>
        <w:numPr>
          <w:ilvl w:val="0"/>
          <w:numId w:val="0"/>
        </w:numPr>
        <w:jc w:val="both"/>
        <w:rPr>
          <w:rFonts w:hint="eastAsia"/>
        </w:rPr>
      </w:pPr>
      <w:r>
        <w:rPr>
          <w:rFonts w:hint="eastAsia"/>
        </w:rPr>
        <w:t>2.There are some sins contrary one to another, as prodigality and covetousness; and it is impossible a man should be inclined to contraries at once.</w:t>
      </w:r>
    </w:p>
    <w:p w14:paraId="7174D1DB">
      <w:pPr>
        <w:widowControl w:val="0"/>
        <w:numPr>
          <w:ilvl w:val="0"/>
          <w:numId w:val="0"/>
        </w:numPr>
        <w:jc w:val="both"/>
        <w:rPr>
          <w:rFonts w:hint="eastAsia"/>
        </w:rPr>
      </w:pPr>
      <w:r>
        <w:rPr>
          <w:rFonts w:hint="eastAsia"/>
        </w:rPr>
        <w:t>2.有些罪是彼此相反的，如挥霍和贪婪；一个人不可能同时倾向于相反的事。</w:t>
      </w:r>
    </w:p>
    <w:p w14:paraId="4D158869">
      <w:pPr>
        <w:widowControl w:val="0"/>
        <w:numPr>
          <w:ilvl w:val="0"/>
          <w:numId w:val="0"/>
        </w:numPr>
        <w:jc w:val="both"/>
        <w:rPr>
          <w:rFonts w:hint="eastAsia"/>
        </w:rPr>
      </w:pPr>
    </w:p>
    <w:p w14:paraId="330255E6">
      <w:pPr>
        <w:widowControl w:val="0"/>
        <w:numPr>
          <w:ilvl w:val="0"/>
          <w:numId w:val="0"/>
        </w:numPr>
        <w:jc w:val="both"/>
        <w:rPr>
          <w:rFonts w:hint="eastAsia"/>
        </w:rPr>
      </w:pPr>
      <w:r>
        <w:rPr>
          <w:rFonts w:hint="eastAsia"/>
        </w:rPr>
        <w:t>3.There is some one sin which every man is inclined unto more than to others, and therefore not to all alike.</w:t>
      </w:r>
    </w:p>
    <w:p w14:paraId="688B2CD0">
      <w:pPr>
        <w:widowControl w:val="0"/>
        <w:numPr>
          <w:ilvl w:val="0"/>
          <w:numId w:val="0"/>
        </w:numPr>
        <w:jc w:val="both"/>
        <w:rPr>
          <w:rFonts w:hint="eastAsia"/>
        </w:rPr>
      </w:pPr>
      <w:r>
        <w:rPr>
          <w:rFonts w:hint="eastAsia"/>
        </w:rPr>
        <w:t>3.每个人都有一种比其他罪更倾向的罪，因此并非对所有的罪都一样倾向。</w:t>
      </w:r>
    </w:p>
    <w:p w14:paraId="03031F07">
      <w:pPr>
        <w:widowControl w:val="0"/>
        <w:numPr>
          <w:ilvl w:val="0"/>
          <w:numId w:val="0"/>
        </w:numPr>
        <w:jc w:val="both"/>
        <w:rPr>
          <w:rFonts w:hint="eastAsia"/>
        </w:rPr>
      </w:pPr>
    </w:p>
    <w:p w14:paraId="1B9048BF">
      <w:pPr>
        <w:widowControl w:val="0"/>
        <w:numPr>
          <w:ilvl w:val="0"/>
          <w:numId w:val="0"/>
        </w:numPr>
        <w:jc w:val="both"/>
        <w:rPr>
          <w:rFonts w:hint="eastAsia"/>
        </w:rPr>
      </w:pPr>
      <w:r>
        <w:rPr>
          <w:rFonts w:hint="eastAsia"/>
        </w:rPr>
        <w:t>4.Some men are naturally more wicked than others.</w:t>
      </w:r>
    </w:p>
    <w:p w14:paraId="4D7DB13D">
      <w:pPr>
        <w:widowControl w:val="0"/>
        <w:numPr>
          <w:ilvl w:val="0"/>
          <w:numId w:val="0"/>
        </w:numPr>
        <w:jc w:val="both"/>
        <w:rPr>
          <w:rFonts w:hint="eastAsia"/>
        </w:rPr>
      </w:pPr>
      <w:r>
        <w:rPr>
          <w:rFonts w:hint="eastAsia"/>
        </w:rPr>
        <w:t>4.有些人天生比别人更邪恶。</w:t>
      </w:r>
    </w:p>
    <w:p w14:paraId="19007289">
      <w:pPr>
        <w:widowControl w:val="0"/>
        <w:numPr>
          <w:ilvl w:val="0"/>
          <w:numId w:val="0"/>
        </w:numPr>
        <w:jc w:val="both"/>
        <w:rPr>
          <w:rFonts w:hint="eastAsia"/>
        </w:rPr>
      </w:pPr>
    </w:p>
    <w:p w14:paraId="7D3F5BED">
      <w:pPr>
        <w:widowControl w:val="0"/>
        <w:numPr>
          <w:ilvl w:val="0"/>
          <w:numId w:val="0"/>
        </w:numPr>
        <w:jc w:val="both"/>
        <w:rPr>
          <w:rFonts w:hint="eastAsia"/>
        </w:rPr>
      </w:pPr>
      <w:r>
        <w:rPr>
          <w:rFonts w:hint="eastAsia"/>
        </w:rPr>
        <w:t>5.Then all should be prone to commit the sin against the Holy Ghost.</w:t>
      </w:r>
    </w:p>
    <w:p w14:paraId="61E64D62">
      <w:pPr>
        <w:widowControl w:val="0"/>
        <w:numPr>
          <w:ilvl w:val="0"/>
          <w:numId w:val="0"/>
        </w:numPr>
        <w:jc w:val="both"/>
        <w:rPr>
          <w:rFonts w:hint="eastAsia"/>
        </w:rPr>
      </w:pPr>
      <w:r>
        <w:rPr>
          <w:rFonts w:hint="eastAsia"/>
        </w:rPr>
        <w:t>5.那么所有人都应该倾向于犯亵渎圣灵的罪。</w:t>
      </w:r>
    </w:p>
    <w:p w14:paraId="3C5CD092">
      <w:pPr>
        <w:widowControl w:val="0"/>
        <w:numPr>
          <w:ilvl w:val="0"/>
          <w:numId w:val="0"/>
        </w:numPr>
        <w:jc w:val="both"/>
        <w:rPr>
          <w:rFonts w:hint="eastAsia"/>
        </w:rPr>
      </w:pPr>
    </w:p>
    <w:p w14:paraId="3598127F">
      <w:pPr>
        <w:widowControl w:val="0"/>
        <w:numPr>
          <w:ilvl w:val="0"/>
          <w:numId w:val="0"/>
        </w:numPr>
        <w:jc w:val="both"/>
        <w:rPr>
          <w:rFonts w:hint="eastAsia"/>
        </w:rPr>
      </w:pPr>
      <w:r>
        <w:rPr>
          <w:rFonts w:hint="eastAsia"/>
        </w:rPr>
        <w:t>For answer to these, though Adam's sin hath the same and alike influence into all, yet it finds not the same subject to work upon.</w:t>
      </w:r>
    </w:p>
    <w:p w14:paraId="531C63EA">
      <w:pPr>
        <w:widowControl w:val="0"/>
        <w:numPr>
          <w:ilvl w:val="0"/>
          <w:numId w:val="0"/>
        </w:numPr>
        <w:jc w:val="both"/>
        <w:rPr>
          <w:rFonts w:hint="eastAsia"/>
        </w:rPr>
      </w:pPr>
      <w:r>
        <w:rPr>
          <w:rFonts w:hint="eastAsia"/>
        </w:rPr>
        <w:t>对于这些问题的回答是，虽然亚当的罪对所有人都有相同且相似的影响，但它所作用的对象却不尽相同。</w:t>
      </w:r>
    </w:p>
    <w:p w14:paraId="55735B2D">
      <w:pPr>
        <w:widowControl w:val="0"/>
        <w:numPr>
          <w:ilvl w:val="0"/>
          <w:numId w:val="0"/>
        </w:numPr>
        <w:jc w:val="both"/>
        <w:rPr>
          <w:rFonts w:hint="eastAsia"/>
        </w:rPr>
      </w:pPr>
    </w:p>
    <w:p w14:paraId="790AD821">
      <w:pPr>
        <w:widowControl w:val="0"/>
        <w:numPr>
          <w:ilvl w:val="0"/>
          <w:numId w:val="0"/>
        </w:numPr>
        <w:jc w:val="both"/>
        <w:rPr>
          <w:rFonts w:hint="eastAsia"/>
        </w:rPr>
      </w:pPr>
      <w:r>
        <w:rPr>
          <w:rFonts w:hint="eastAsia"/>
        </w:rPr>
        <w:t>It lights not upon alike constitutions either of body or mind, and therefore, accordingly, hath not like effects; for quicquid recipitur, recipitur ad modum recipientis, whatever is received is received according to the qualification of the receiver.</w:t>
      </w:r>
    </w:p>
    <w:p w14:paraId="1C515718">
      <w:pPr>
        <w:widowControl w:val="0"/>
        <w:numPr>
          <w:ilvl w:val="0"/>
          <w:numId w:val="0"/>
        </w:numPr>
        <w:jc w:val="both"/>
        <w:rPr>
          <w:rFonts w:hint="eastAsia"/>
        </w:rPr>
      </w:pPr>
      <w:r>
        <w:rPr>
          <w:rFonts w:hint="eastAsia"/>
        </w:rPr>
        <w:t>它不落在相同的身体或心智构造上，因此，相应地，也没有相似的效果；因为 quicquid recipitur, recipitur ad modum recipientis（拉丁文，意为：凡所领受的，是按领受者的资质来领受的）。</w:t>
      </w:r>
    </w:p>
    <w:p w14:paraId="5ECF2075">
      <w:pPr>
        <w:widowControl w:val="0"/>
        <w:numPr>
          <w:ilvl w:val="0"/>
          <w:numId w:val="0"/>
        </w:numPr>
        <w:jc w:val="both"/>
        <w:rPr>
          <w:rFonts w:hint="eastAsia"/>
        </w:rPr>
      </w:pPr>
    </w:p>
    <w:p w14:paraId="02C4E74C">
      <w:pPr>
        <w:widowControl w:val="0"/>
        <w:numPr>
          <w:ilvl w:val="0"/>
          <w:numId w:val="0"/>
        </w:numPr>
        <w:jc w:val="both"/>
        <w:rPr>
          <w:rFonts w:hint="eastAsia"/>
        </w:rPr>
      </w:pPr>
      <w:r>
        <w:rPr>
          <w:rFonts w:hint="eastAsia"/>
        </w:rPr>
        <w:t>For neither are the constitutions of men's bodies nor of their souls alike, which two are the weapons or instruments of all sin: Rom. 6:13, 'Neither yield ye your members as instruments of unrighteousness unto sin: but yield yourselves unto God, as those that are alive from the dead, and your members as instruments of righteousness unto God.'</w:t>
      </w:r>
    </w:p>
    <w:p w14:paraId="59E66429">
      <w:pPr>
        <w:widowControl w:val="0"/>
        <w:numPr>
          <w:ilvl w:val="0"/>
          <w:numId w:val="0"/>
        </w:numPr>
        <w:jc w:val="both"/>
        <w:rPr>
          <w:rFonts w:hint="eastAsia"/>
        </w:rPr>
      </w:pPr>
      <w:r>
        <w:rPr>
          <w:rFonts w:hint="eastAsia"/>
        </w:rPr>
        <w:t>因为人的身体构造和灵魂构造都不相同，这两者是所有罪的兵器或工具：罗马书 6:13，“也不要将你们的肢体献给罪作不义的器具；倒要像从死里复活的人，将自己献给神，并将肢体作义的器具献给神。”</w:t>
      </w:r>
    </w:p>
    <w:p w14:paraId="6601B62D">
      <w:pPr>
        <w:widowControl w:val="0"/>
        <w:numPr>
          <w:ilvl w:val="0"/>
          <w:numId w:val="0"/>
        </w:numPr>
        <w:jc w:val="both"/>
        <w:rPr>
          <w:rFonts w:hint="eastAsia"/>
        </w:rPr>
      </w:pPr>
    </w:p>
    <w:p w14:paraId="2A230667">
      <w:pPr>
        <w:widowControl w:val="0"/>
        <w:numPr>
          <w:ilvl w:val="0"/>
          <w:numId w:val="0"/>
        </w:numPr>
        <w:jc w:val="both"/>
        <w:rPr>
          <w:rFonts w:hint="eastAsia"/>
        </w:rPr>
      </w:pPr>
      <w:r>
        <w:rPr>
          <w:rFonts w:hint="eastAsia"/>
        </w:rPr>
        <w:t>And hence it comes to pass that some men are naturally more wicked than others, and that some are prone to some sins that others are not prone unto, or not so much as others.</w:t>
      </w:r>
    </w:p>
    <w:p w14:paraId="6FF6CF51">
      <w:pPr>
        <w:widowControl w:val="0"/>
        <w:numPr>
          <w:ilvl w:val="0"/>
          <w:numId w:val="0"/>
        </w:numPr>
        <w:jc w:val="both"/>
        <w:rPr>
          <w:rFonts w:hint="eastAsia"/>
        </w:rPr>
      </w:pPr>
      <w:r>
        <w:rPr>
          <w:rFonts w:hint="eastAsia"/>
        </w:rPr>
        <w:t>因此，有些人天生比别人更邪恶，有些人倾向于某些罪，而其他人则不倾向，或不像其他人那样倾向。</w:t>
      </w:r>
    </w:p>
    <w:p w14:paraId="6952D216">
      <w:pPr>
        <w:widowControl w:val="0"/>
        <w:numPr>
          <w:ilvl w:val="0"/>
          <w:numId w:val="0"/>
        </w:numPr>
        <w:jc w:val="both"/>
        <w:rPr>
          <w:rFonts w:hint="eastAsia"/>
        </w:rPr>
      </w:pPr>
    </w:p>
    <w:p w14:paraId="646A21B9">
      <w:pPr>
        <w:widowControl w:val="0"/>
        <w:numPr>
          <w:ilvl w:val="0"/>
          <w:numId w:val="0"/>
        </w:numPr>
        <w:jc w:val="both"/>
        <w:rPr>
          <w:rFonts w:hint="eastAsia"/>
        </w:rPr>
      </w:pPr>
      <w:r>
        <w:rPr>
          <w:rFonts w:hint="eastAsia"/>
        </w:rPr>
        <w:t>1. The constitution of sinners' bodies is not alike, which several constitutions are the tinder and fuel for sins to work in: as choler for anger, melancholy for settled wrath and repinings, sanguine for uncleanness, excess, and intemperance; so some are strong to drink, others are not.</w:t>
      </w:r>
    </w:p>
    <w:p w14:paraId="3726656E">
      <w:pPr>
        <w:widowControl w:val="0"/>
        <w:numPr>
          <w:ilvl w:val="0"/>
          <w:numId w:val="0"/>
        </w:numPr>
        <w:jc w:val="both"/>
        <w:rPr>
          <w:rFonts w:hint="eastAsia"/>
        </w:rPr>
      </w:pPr>
      <w:r>
        <w:rPr>
          <w:rFonts w:hint="eastAsia"/>
        </w:rPr>
        <w:t>1. 罪人身体的构造不尽相同，这些不同的构造是罪工作其中的火绒和燃料：例如胆汁质易怒，忧郁质易生固执的忿怒和怨言，多血质易淫乱、放纵和无节制；有些人能喝酒，有些人则不能。</w:t>
      </w:r>
    </w:p>
    <w:p w14:paraId="59CAA5C9">
      <w:pPr>
        <w:widowControl w:val="0"/>
        <w:numPr>
          <w:ilvl w:val="0"/>
          <w:numId w:val="0"/>
        </w:numPr>
        <w:jc w:val="both"/>
        <w:rPr>
          <w:rFonts w:hint="eastAsia"/>
        </w:rPr>
      </w:pPr>
    </w:p>
    <w:p w14:paraId="4D0CE6C1">
      <w:pPr>
        <w:widowControl w:val="0"/>
        <w:numPr>
          <w:ilvl w:val="0"/>
          <w:numId w:val="0"/>
        </w:numPr>
        <w:jc w:val="both"/>
        <w:rPr>
          <w:rFonts w:hint="eastAsia"/>
        </w:rPr>
      </w:pPr>
      <w:r>
        <w:rPr>
          <w:rFonts w:hint="eastAsia"/>
        </w:rPr>
        <w:t>But now, though the soul must have instruments and organs, and a temperament of the body to which it is confined to work by, yet because the first, and original, and chief subject of all sin is the soul, therefore it is said 'the soul of sinners shall die.'</w:t>
      </w:r>
    </w:p>
    <w:p w14:paraId="32F4FE82">
      <w:pPr>
        <w:widowControl w:val="0"/>
        <w:numPr>
          <w:ilvl w:val="0"/>
          <w:numId w:val="0"/>
        </w:numPr>
        <w:jc w:val="both"/>
        <w:rPr>
          <w:rFonts w:hint="eastAsia"/>
        </w:rPr>
      </w:pPr>
      <w:r>
        <w:rPr>
          <w:rFonts w:hint="eastAsia"/>
        </w:rPr>
        <w:t>但现在，虽然灵魂必须有工具和器官，以及它受限于工作的身体气质，然而因为所有罪的最初、原始和主要主体是灵魂，所以经上说“犯罪的魂，他必死亡。”</w:t>
      </w:r>
    </w:p>
    <w:p w14:paraId="12880C36">
      <w:pPr>
        <w:widowControl w:val="0"/>
        <w:numPr>
          <w:ilvl w:val="0"/>
          <w:numId w:val="0"/>
        </w:numPr>
        <w:jc w:val="both"/>
        <w:rPr>
          <w:rFonts w:hint="eastAsia"/>
        </w:rPr>
      </w:pPr>
    </w:p>
    <w:p w14:paraId="07532638">
      <w:pPr>
        <w:widowControl w:val="0"/>
        <w:numPr>
          <w:ilvl w:val="0"/>
          <w:numId w:val="0"/>
        </w:numPr>
        <w:jc w:val="both"/>
        <w:rPr>
          <w:rFonts w:hint="eastAsia"/>
        </w:rPr>
      </w:pPr>
      <w:r>
        <w:rPr>
          <w:rFonts w:hint="eastAsia"/>
        </w:rPr>
        <w:t>And for this cause therefore it is now apart in hell punished for all sins, without the body, till the day of judgment, for till then the body is not.</w:t>
      </w:r>
    </w:p>
    <w:p w14:paraId="2E18F757">
      <w:pPr>
        <w:widowControl w:val="0"/>
        <w:numPr>
          <w:ilvl w:val="0"/>
          <w:numId w:val="0"/>
        </w:numPr>
        <w:jc w:val="both"/>
        <w:rPr>
          <w:rFonts w:hint="eastAsia"/>
        </w:rPr>
      </w:pPr>
      <w:r>
        <w:rPr>
          <w:rFonts w:hint="eastAsia"/>
        </w:rPr>
        <w:t>因此，它现在在没有身体的情况下，在地域里为所有的罪受罚，直到审判日，因为在那之前身体是不存在的。</w:t>
      </w:r>
    </w:p>
    <w:p w14:paraId="2BAFE47A">
      <w:pPr>
        <w:widowControl w:val="0"/>
        <w:numPr>
          <w:ilvl w:val="0"/>
          <w:numId w:val="0"/>
        </w:numPr>
        <w:jc w:val="both"/>
        <w:rPr>
          <w:rFonts w:hint="eastAsia"/>
        </w:rPr>
      </w:pPr>
    </w:p>
    <w:p w14:paraId="111CEAB0">
      <w:pPr>
        <w:widowControl w:val="0"/>
        <w:numPr>
          <w:ilvl w:val="0"/>
          <w:numId w:val="0"/>
        </w:numPr>
        <w:jc w:val="both"/>
        <w:rPr>
          <w:rFonts w:hint="eastAsia"/>
        </w:rPr>
      </w:pPr>
      <w:r>
        <w:rPr>
          <w:rFonts w:hint="eastAsia"/>
        </w:rPr>
        <w:t>It is the indweller in the house, that receives lust in at the windows of the eyes, at the wickets of the ears, &amp;c.</w:t>
      </w:r>
    </w:p>
    <w:p w14:paraId="3CBD0611">
      <w:pPr>
        <w:widowControl w:val="0"/>
        <w:numPr>
          <w:ilvl w:val="0"/>
          <w:numId w:val="0"/>
        </w:numPr>
        <w:jc w:val="both"/>
        <w:rPr>
          <w:rFonts w:hint="eastAsia"/>
        </w:rPr>
      </w:pPr>
      <w:r>
        <w:rPr>
          <w:rFonts w:hint="eastAsia"/>
        </w:rPr>
        <w:t>是住在这房子里的，从眼睛的窗户、耳朵的小门等接收私欲。</w:t>
      </w:r>
    </w:p>
    <w:p w14:paraId="095F61D2">
      <w:pPr>
        <w:widowControl w:val="0"/>
        <w:numPr>
          <w:ilvl w:val="0"/>
          <w:numId w:val="0"/>
        </w:numPr>
        <w:jc w:val="both"/>
        <w:rPr>
          <w:rFonts w:hint="eastAsia"/>
        </w:rPr>
      </w:pPr>
    </w:p>
    <w:p w14:paraId="03CED51A">
      <w:pPr>
        <w:widowControl w:val="0"/>
        <w:numPr>
          <w:ilvl w:val="0"/>
          <w:numId w:val="0"/>
        </w:numPr>
        <w:jc w:val="both"/>
        <w:rPr>
          <w:rFonts w:hint="eastAsia"/>
        </w:rPr>
      </w:pPr>
      <w:r>
        <w:rPr>
          <w:rFonts w:hint="eastAsia"/>
        </w:rPr>
        <w:t>Therefore every man is radically still inclined to all these, be the constitution of his body what it will, suppose never so indisposed to any of these sins; so as put that soul into another body, it would be as notoriously inclined to them as any other man is.</w:t>
      </w:r>
    </w:p>
    <w:p w14:paraId="161965B3">
      <w:pPr>
        <w:widowControl w:val="0"/>
        <w:numPr>
          <w:ilvl w:val="0"/>
          <w:numId w:val="0"/>
        </w:numPr>
        <w:jc w:val="both"/>
        <w:rPr>
          <w:rFonts w:hint="eastAsia"/>
        </w:rPr>
      </w:pPr>
      <w:r>
        <w:rPr>
          <w:rFonts w:hint="eastAsia"/>
        </w:rPr>
        <w:t>因此，每个人从根本上仍然倾向于所有这些罪，无论他身体的构造如何，即使他对这些罪非常不倾向；所以如果把那个灵魂放到另一个身体里，它也会像其他任何人一样明显地倾向于这些罪。</w:t>
      </w:r>
    </w:p>
    <w:p w14:paraId="6E097FB4">
      <w:pPr>
        <w:widowControl w:val="0"/>
        <w:numPr>
          <w:ilvl w:val="0"/>
          <w:numId w:val="0"/>
        </w:numPr>
        <w:jc w:val="both"/>
        <w:rPr>
          <w:rFonts w:hint="eastAsia"/>
        </w:rPr>
      </w:pPr>
    </w:p>
    <w:p w14:paraId="6FF2FF26">
      <w:pPr>
        <w:widowControl w:val="0"/>
        <w:numPr>
          <w:ilvl w:val="0"/>
          <w:numId w:val="0"/>
        </w:numPr>
        <w:jc w:val="both"/>
        <w:rPr>
          <w:rFonts w:hint="eastAsia"/>
        </w:rPr>
      </w:pPr>
      <w:r>
        <w:rPr>
          <w:rFonts w:hint="eastAsia"/>
        </w:rPr>
        <w:t>As philosophers say of a man that is born blind, that there is in him a potentia prima, a first power of seeing in his soul, as well as of hearing, only the organ or instrument of sight is defective; there wants potentia secunda, a second power.</w:t>
      </w:r>
    </w:p>
    <w:p w14:paraId="7856A9F2">
      <w:pPr>
        <w:widowControl w:val="0"/>
        <w:numPr>
          <w:ilvl w:val="0"/>
          <w:numId w:val="0"/>
        </w:numPr>
        <w:jc w:val="both"/>
        <w:rPr>
          <w:rFonts w:hint="eastAsia"/>
        </w:rPr>
      </w:pPr>
      <w:r>
        <w:rPr>
          <w:rFonts w:hint="eastAsia"/>
        </w:rPr>
        <w:t>正如哲学家论到一个生来瞎眼的人，说他的灵魂里有 potentia prima（拉丁文，意为：第一潜能）即看见的能力，如同听见的能力一样，只是视觉的器官或工具有缺陷；缺少 potentia secunda（拉丁文，意为：第二潜能）。</w:t>
      </w:r>
    </w:p>
    <w:p w14:paraId="6291F60E">
      <w:pPr>
        <w:widowControl w:val="0"/>
        <w:numPr>
          <w:ilvl w:val="0"/>
          <w:numId w:val="0"/>
        </w:numPr>
        <w:jc w:val="both"/>
        <w:rPr>
          <w:rFonts w:hint="eastAsia"/>
        </w:rPr>
      </w:pPr>
    </w:p>
    <w:p w14:paraId="458E8A89">
      <w:pPr>
        <w:widowControl w:val="0"/>
        <w:numPr>
          <w:ilvl w:val="0"/>
          <w:numId w:val="0"/>
        </w:numPr>
        <w:jc w:val="both"/>
        <w:rPr>
          <w:rFonts w:hint="eastAsia"/>
        </w:rPr>
      </w:pPr>
      <w:r>
        <w:rPr>
          <w:rFonts w:hint="eastAsia"/>
        </w:rPr>
        <w:t>So the devil, who is father of all sin: 1 John 3:8, 'He that committeth sin is of the devil; for the devil sinneth from the beginning;' John 8:44, 'Ye are of your father the devil, and the lusts of your father ye will do: he was a murderer from the beginning, and abode not in the truth, because there is no truth in him.</w:t>
      </w:r>
    </w:p>
    <w:p w14:paraId="165317EC">
      <w:pPr>
        <w:widowControl w:val="0"/>
        <w:numPr>
          <w:ilvl w:val="0"/>
          <w:numId w:val="0"/>
        </w:numPr>
        <w:jc w:val="both"/>
        <w:rPr>
          <w:rFonts w:hint="eastAsia"/>
        </w:rPr>
      </w:pPr>
      <w:r>
        <w:rPr>
          <w:rFonts w:hint="eastAsia"/>
        </w:rPr>
        <w:t>魔鬼也是如此，他是所有罪的父：约翰一书 3:8，“犯罪的是属魔鬼，因为魔鬼从起初就犯罪”；约翰福音 8:44，“你们是出于你们的父魔鬼，你们父的私欲，你们偏要行。他从起初是杀人的，不守真理，因他心里没有真理。</w:t>
      </w:r>
    </w:p>
    <w:p w14:paraId="1C6D486A">
      <w:pPr>
        <w:widowControl w:val="0"/>
        <w:numPr>
          <w:ilvl w:val="0"/>
          <w:numId w:val="0"/>
        </w:numPr>
        <w:jc w:val="both"/>
        <w:rPr>
          <w:rFonts w:hint="eastAsia"/>
        </w:rPr>
      </w:pPr>
    </w:p>
    <w:p w14:paraId="0E0A07ED">
      <w:pPr>
        <w:widowControl w:val="0"/>
        <w:numPr>
          <w:ilvl w:val="0"/>
          <w:numId w:val="0"/>
        </w:numPr>
        <w:jc w:val="both"/>
        <w:rPr>
          <w:rFonts w:hint="eastAsia"/>
        </w:rPr>
      </w:pPr>
      <w:r>
        <w:rPr>
          <w:rFonts w:hint="eastAsia"/>
        </w:rPr>
        <w:t>When he speaketh a lie, he speaketh of his own: for he is a liar, and the father of it.'</w:t>
      </w:r>
    </w:p>
    <w:p w14:paraId="5B8C563B">
      <w:pPr>
        <w:widowControl w:val="0"/>
        <w:numPr>
          <w:ilvl w:val="0"/>
          <w:numId w:val="0"/>
        </w:numPr>
        <w:jc w:val="both"/>
        <w:rPr>
          <w:rFonts w:hint="eastAsia"/>
        </w:rPr>
      </w:pPr>
      <w:r>
        <w:rPr>
          <w:rFonts w:hint="eastAsia"/>
        </w:rPr>
        <w:t>他说谎是出于自己，因他本来是说谎的，也是说谎之人的父。”</w:t>
      </w:r>
    </w:p>
    <w:p w14:paraId="14E45881">
      <w:pPr>
        <w:widowControl w:val="0"/>
        <w:numPr>
          <w:ilvl w:val="0"/>
          <w:numId w:val="0"/>
        </w:numPr>
        <w:jc w:val="both"/>
        <w:rPr>
          <w:rFonts w:hint="eastAsia"/>
        </w:rPr>
      </w:pPr>
    </w:p>
    <w:p w14:paraId="29AEE16A">
      <w:pPr>
        <w:widowControl w:val="0"/>
        <w:numPr>
          <w:ilvl w:val="0"/>
          <w:numId w:val="0"/>
        </w:numPr>
        <w:jc w:val="both"/>
        <w:rPr>
          <w:rFonts w:hint="eastAsia"/>
        </w:rPr>
      </w:pPr>
      <w:r>
        <w:rPr>
          <w:rFonts w:hint="eastAsia"/>
        </w:rPr>
        <w:t>Yet the devil, wanting a body, he is not inclined to intemperance and uncleanness, as men are, and yet he delights in our commission of them; witness his incubi and succubi.</w:t>
      </w:r>
    </w:p>
    <w:p w14:paraId="5C2F3475">
      <w:pPr>
        <w:widowControl w:val="0"/>
        <w:numPr>
          <w:ilvl w:val="0"/>
          <w:numId w:val="0"/>
        </w:numPr>
        <w:jc w:val="both"/>
        <w:rPr>
          <w:rFonts w:hint="eastAsia"/>
        </w:rPr>
      </w:pPr>
      <w:r>
        <w:rPr>
          <w:rFonts w:hint="eastAsia"/>
        </w:rPr>
        <w:t>然而魔鬼没有身体，他不像人那样倾向于无节制和淫乱，但他却喜悦我们犯这些罪；他的 incubi（拉丁文，意为：男淫妖）和 succubi（拉丁文，意为：女淫妖）就是见证。</w:t>
      </w:r>
    </w:p>
    <w:p w14:paraId="2201B29E">
      <w:pPr>
        <w:widowControl w:val="0"/>
        <w:numPr>
          <w:ilvl w:val="0"/>
          <w:numId w:val="0"/>
        </w:numPr>
        <w:jc w:val="both"/>
        <w:rPr>
          <w:rFonts w:hint="eastAsia"/>
        </w:rPr>
      </w:pPr>
    </w:p>
    <w:p w14:paraId="0ED2BF35">
      <w:pPr>
        <w:widowControl w:val="0"/>
        <w:numPr>
          <w:ilvl w:val="0"/>
          <w:numId w:val="0"/>
        </w:numPr>
        <w:jc w:val="both"/>
        <w:rPr>
          <w:rFonts w:hint="eastAsia"/>
        </w:rPr>
      </w:pPr>
      <w:r>
        <w:rPr>
          <w:rFonts w:hint="eastAsia"/>
        </w:rPr>
        <w:t>So old men, whose bodies are dry, yet delight in unclean fancies, and envy the pleasure of adulterers; their hearts go with them, and they delight in those who do such things: Rom. 1:32, 'Who, knowing the judgment of God, that they which commit such things are worthy of death, not only do the same, but have pleasure in them that do them;' which argues the mind is that way disposed when the body is not.</w:t>
      </w:r>
    </w:p>
    <w:p w14:paraId="52AF35B8">
      <w:pPr>
        <w:widowControl w:val="0"/>
        <w:numPr>
          <w:ilvl w:val="0"/>
          <w:numId w:val="0"/>
        </w:numPr>
        <w:jc w:val="both"/>
        <w:rPr>
          <w:rFonts w:hint="eastAsia"/>
        </w:rPr>
      </w:pPr>
      <w:r>
        <w:rPr>
          <w:rFonts w:hint="eastAsia"/>
        </w:rPr>
        <w:t>老年人也是如此，他们的身体枯干，却喜悦不洁的幻想，并嫉妒奸夫的快乐；他们的心与他们同去，他们喜欢那些行这样事的人：罗马书 1:32，“他们虽知道神判定行这样事的人是当死的，然而他们不但自己去行，还喜欢别人去行”；这表明当身体不倾向时，心智却倾向于那方面。</w:t>
      </w:r>
    </w:p>
    <w:p w14:paraId="57FBFE94">
      <w:pPr>
        <w:widowControl w:val="0"/>
        <w:numPr>
          <w:ilvl w:val="0"/>
          <w:numId w:val="0"/>
        </w:numPr>
        <w:jc w:val="both"/>
        <w:rPr>
          <w:rFonts w:hint="eastAsia"/>
        </w:rPr>
      </w:pPr>
    </w:p>
    <w:p w14:paraId="70486007">
      <w:pPr>
        <w:widowControl w:val="0"/>
        <w:numPr>
          <w:ilvl w:val="0"/>
          <w:numId w:val="0"/>
        </w:numPr>
        <w:jc w:val="both"/>
        <w:rPr>
          <w:rFonts w:hint="eastAsia"/>
        </w:rPr>
      </w:pPr>
      <w:r>
        <w:rPr>
          <w:rFonts w:hint="eastAsia"/>
        </w:rPr>
        <w:t>Again, 2, the size of men's souls is not alike for the strength and largeness of their parts.</w:t>
      </w:r>
    </w:p>
    <w:p w14:paraId="0B9BB7D4">
      <w:pPr>
        <w:widowControl w:val="0"/>
        <w:numPr>
          <w:ilvl w:val="0"/>
          <w:numId w:val="0"/>
        </w:numPr>
        <w:jc w:val="both"/>
        <w:rPr>
          <w:rFonts w:hint="eastAsia"/>
        </w:rPr>
      </w:pPr>
      <w:r>
        <w:rPr>
          <w:rFonts w:hint="eastAsia"/>
        </w:rPr>
        <w:t>再者，2，人灵魂的规模在各部分的力量和广度上是不一样的。</w:t>
      </w:r>
    </w:p>
    <w:p w14:paraId="07C7B853">
      <w:pPr>
        <w:widowControl w:val="0"/>
        <w:numPr>
          <w:ilvl w:val="0"/>
          <w:numId w:val="0"/>
        </w:numPr>
        <w:jc w:val="both"/>
        <w:rPr>
          <w:rFonts w:hint="eastAsia"/>
        </w:rPr>
      </w:pPr>
    </w:p>
    <w:p w14:paraId="185BD3B5">
      <w:pPr>
        <w:widowControl w:val="0"/>
        <w:numPr>
          <w:ilvl w:val="0"/>
          <w:numId w:val="0"/>
        </w:numPr>
        <w:jc w:val="both"/>
        <w:rPr>
          <w:rFonts w:hint="eastAsia"/>
        </w:rPr>
      </w:pPr>
      <w:r>
        <w:rPr>
          <w:rFonts w:hint="eastAsia"/>
        </w:rPr>
        <w:t>Some men's understandings are greater, and their affections and stomachs larger, and hence they naturally come to be more wicked, though original sin be alike in all.</w:t>
      </w:r>
    </w:p>
    <w:p w14:paraId="670A41E8">
      <w:pPr>
        <w:widowControl w:val="0"/>
        <w:numPr>
          <w:ilvl w:val="0"/>
          <w:numId w:val="0"/>
        </w:numPr>
        <w:jc w:val="both"/>
        <w:rPr>
          <w:rFonts w:hint="eastAsia"/>
        </w:rPr>
      </w:pPr>
      <w:r>
        <w:rPr>
          <w:rFonts w:hint="eastAsia"/>
        </w:rPr>
        <w:t>有些人的悟性更高，他们的情感和胃口更大，因此他们天生就更邪恶，尽管原罪在所有人里面都是一样的。</w:t>
      </w:r>
    </w:p>
    <w:p w14:paraId="488EF88A">
      <w:pPr>
        <w:widowControl w:val="0"/>
        <w:numPr>
          <w:ilvl w:val="0"/>
          <w:numId w:val="0"/>
        </w:numPr>
        <w:jc w:val="both"/>
        <w:rPr>
          <w:rFonts w:hint="eastAsia"/>
        </w:rPr>
      </w:pPr>
    </w:p>
    <w:p w14:paraId="7C89DE8C">
      <w:pPr>
        <w:widowControl w:val="0"/>
        <w:numPr>
          <w:ilvl w:val="0"/>
          <w:numId w:val="0"/>
        </w:numPr>
        <w:jc w:val="both"/>
        <w:rPr>
          <w:rFonts w:hint="eastAsia"/>
        </w:rPr>
      </w:pPr>
      <w:r>
        <w:rPr>
          <w:rFonts w:hint="eastAsia"/>
        </w:rPr>
        <w:t>For the more wit there is without grace, the more wickedness is there too, and accordingly one devil comes to be worse than another, as they are said to be: Mat. 12:45, 'Then goeth he, and taketh with himself seven other spirits more wicked than himself, and they enter in and dwell there.'</w:t>
      </w:r>
    </w:p>
    <w:p w14:paraId="5BF0C2B1">
      <w:pPr>
        <w:widowControl w:val="0"/>
        <w:numPr>
          <w:ilvl w:val="0"/>
          <w:numId w:val="0"/>
        </w:numPr>
        <w:jc w:val="both"/>
        <w:rPr>
          <w:rFonts w:hint="eastAsia"/>
        </w:rPr>
      </w:pPr>
      <w:r>
        <w:rPr>
          <w:rFonts w:hint="eastAsia"/>
        </w:rPr>
        <w:t>因为没有恩典的智慧越多，邪恶也越多，因此一个魔鬼比另一个更坏，正如经上所说：马太福音 12:45，“便去另带了七个比自己更恶的鬼来，都进去住在那里。”</w:t>
      </w:r>
    </w:p>
    <w:p w14:paraId="65639FEF">
      <w:pPr>
        <w:widowControl w:val="0"/>
        <w:numPr>
          <w:ilvl w:val="0"/>
          <w:numId w:val="0"/>
        </w:numPr>
        <w:jc w:val="both"/>
        <w:rPr>
          <w:rFonts w:hint="eastAsia"/>
        </w:rPr>
      </w:pPr>
    </w:p>
    <w:p w14:paraId="29706864">
      <w:pPr>
        <w:widowControl w:val="0"/>
        <w:numPr>
          <w:ilvl w:val="0"/>
          <w:numId w:val="0"/>
        </w:numPr>
        <w:jc w:val="both"/>
        <w:rPr>
          <w:rFonts w:hint="eastAsia"/>
        </w:rPr>
      </w:pPr>
      <w:r>
        <w:rPr>
          <w:rFonts w:hint="eastAsia"/>
        </w:rPr>
        <w:t>Put the same quantity of poison into wine and into water, it will work more violently and poison more speedily in the wine than the water; though the poison be the same, yet the spirits that set the poison a-work are more in the wine.</w:t>
      </w:r>
    </w:p>
    <w:p w14:paraId="2C6236FC">
      <w:pPr>
        <w:widowControl w:val="0"/>
        <w:numPr>
          <w:ilvl w:val="0"/>
          <w:numId w:val="0"/>
        </w:numPr>
        <w:jc w:val="both"/>
        <w:rPr>
          <w:rFonts w:hint="eastAsia"/>
        </w:rPr>
      </w:pPr>
      <w:r>
        <w:rPr>
          <w:rFonts w:hint="eastAsia"/>
        </w:rPr>
        <w:t>把同样剂量的毒药放入酒和水中，它在酒中的作用会比在水中更猛烈，毒害也更迅速；虽然毒药是相同的，但在酒中使毒药起作用的酒精更多。</w:t>
      </w:r>
    </w:p>
    <w:p w14:paraId="10D191BF">
      <w:pPr>
        <w:widowControl w:val="0"/>
        <w:numPr>
          <w:ilvl w:val="0"/>
          <w:numId w:val="0"/>
        </w:numPr>
        <w:jc w:val="both"/>
        <w:rPr>
          <w:rFonts w:hint="eastAsia"/>
        </w:rPr>
      </w:pPr>
    </w:p>
    <w:p w14:paraId="46E6A253">
      <w:pPr>
        <w:widowControl w:val="0"/>
        <w:numPr>
          <w:ilvl w:val="0"/>
          <w:numId w:val="0"/>
        </w:numPr>
        <w:jc w:val="both"/>
        <w:rPr>
          <w:rFonts w:hint="eastAsia"/>
        </w:rPr>
      </w:pPr>
      <w:r>
        <w:rPr>
          <w:rFonts w:hint="eastAsia"/>
        </w:rPr>
        <w:t>Men of lower understandings are given to lusts of body, but men of higher understandings to civility and formality, and a desire of honour and applause; and still the more excellent the creature is, the finer food it desires.</w:t>
      </w:r>
    </w:p>
    <w:p w14:paraId="4C664538">
      <w:pPr>
        <w:widowControl w:val="0"/>
        <w:numPr>
          <w:ilvl w:val="0"/>
          <w:numId w:val="0"/>
        </w:numPr>
        <w:jc w:val="both"/>
        <w:rPr>
          <w:rFonts w:hint="eastAsia"/>
        </w:rPr>
      </w:pPr>
      <w:r>
        <w:rPr>
          <w:rFonts w:hint="eastAsia"/>
        </w:rPr>
        <w:t>悟性较低的人沉溺于肉体的私欲，但悟性较高的人则追求文雅和形式，以及荣誉和赞扬的欲望；受造物越卓越，它所渴望的食物就越精美。</w:t>
      </w:r>
    </w:p>
    <w:p w14:paraId="28C50DF0">
      <w:pPr>
        <w:widowControl w:val="0"/>
        <w:numPr>
          <w:ilvl w:val="0"/>
          <w:numId w:val="0"/>
        </w:numPr>
        <w:jc w:val="both"/>
        <w:rPr>
          <w:rFonts w:hint="eastAsia"/>
        </w:rPr>
      </w:pPr>
    </w:p>
    <w:p w14:paraId="7A434139">
      <w:pPr>
        <w:widowControl w:val="0"/>
        <w:numPr>
          <w:ilvl w:val="0"/>
          <w:numId w:val="0"/>
        </w:numPr>
        <w:jc w:val="both"/>
        <w:rPr>
          <w:rFonts w:hint="eastAsia"/>
        </w:rPr>
      </w:pPr>
      <w:r>
        <w:rPr>
          <w:rFonts w:hint="eastAsia"/>
        </w:rPr>
        <w:t>Chameleons live upon air, and some men's lusts live upon more sublimated objects, out of their wisdom contemning base lusts, and seeking for excellencies in other things of an higher nature.</w:t>
      </w:r>
    </w:p>
    <w:p w14:paraId="7FDB5198">
      <w:pPr>
        <w:widowControl w:val="0"/>
        <w:numPr>
          <w:ilvl w:val="0"/>
          <w:numId w:val="0"/>
        </w:numPr>
        <w:jc w:val="both"/>
        <w:rPr>
          <w:rFonts w:hint="eastAsia"/>
        </w:rPr>
      </w:pPr>
      <w:r>
        <w:rPr>
          <w:rFonts w:hint="eastAsia"/>
        </w:rPr>
        <w:t>变色龙以空气为生，有些人的私欲则以更升华的对象为生，出于他们的智慧，鄙视卑劣的私欲，并在更高性质的其他事物中寻求卓越。</w:t>
      </w:r>
    </w:p>
    <w:p w14:paraId="00C4AB17">
      <w:pPr>
        <w:widowControl w:val="0"/>
        <w:numPr>
          <w:ilvl w:val="0"/>
          <w:numId w:val="0"/>
        </w:numPr>
        <w:jc w:val="both"/>
        <w:rPr>
          <w:rFonts w:hint="eastAsia"/>
        </w:rPr>
      </w:pPr>
    </w:p>
    <w:p w14:paraId="37AC3599">
      <w:pPr>
        <w:widowControl w:val="0"/>
        <w:numPr>
          <w:ilvl w:val="0"/>
          <w:numId w:val="0"/>
        </w:numPr>
        <w:jc w:val="both"/>
        <w:rPr>
          <w:rFonts w:hint="eastAsia"/>
        </w:rPr>
      </w:pPr>
      <w:r>
        <w:rPr>
          <w:rFonts w:hint="eastAsia"/>
        </w:rPr>
        <w:t>And hence comes that great diversity that is in men's lives, though Adam's sin hath the same influence upon all men's hearts.</w:t>
      </w:r>
    </w:p>
    <w:p w14:paraId="6FF3AA7C">
      <w:pPr>
        <w:widowControl w:val="0"/>
        <w:numPr>
          <w:ilvl w:val="0"/>
          <w:numId w:val="0"/>
        </w:numPr>
        <w:jc w:val="both"/>
        <w:rPr>
          <w:rFonts w:hint="eastAsia"/>
        </w:rPr>
      </w:pPr>
      <w:r>
        <w:rPr>
          <w:rFonts w:hint="eastAsia"/>
        </w:rPr>
        <w:t>因此，尽管亚当的罪对所有人的心都有同样的影响，但在人的生活中却出现了巨大的多样性。</w:t>
      </w:r>
    </w:p>
    <w:p w14:paraId="73545C6F">
      <w:pPr>
        <w:widowControl w:val="0"/>
        <w:numPr>
          <w:ilvl w:val="0"/>
          <w:numId w:val="0"/>
        </w:numPr>
        <w:jc w:val="both"/>
        <w:rPr>
          <w:rFonts w:hint="eastAsia"/>
        </w:rPr>
      </w:pPr>
    </w:p>
    <w:p w14:paraId="42F73B91">
      <w:pPr>
        <w:widowControl w:val="0"/>
        <w:numPr>
          <w:ilvl w:val="0"/>
          <w:numId w:val="0"/>
        </w:numPr>
        <w:jc w:val="both"/>
        <w:rPr>
          <w:rFonts w:hint="eastAsia"/>
        </w:rPr>
      </w:pPr>
      <w:r>
        <w:rPr>
          <w:rFonts w:hint="eastAsia"/>
        </w:rPr>
        <w:t>3.Some men have their sins drawn out more than others.</w:t>
      </w:r>
    </w:p>
    <w:p w14:paraId="767AD3BE">
      <w:pPr>
        <w:widowControl w:val="0"/>
        <w:numPr>
          <w:ilvl w:val="0"/>
          <w:numId w:val="0"/>
        </w:numPr>
        <w:jc w:val="both"/>
        <w:rPr>
          <w:rFonts w:hint="eastAsia"/>
        </w:rPr>
      </w:pPr>
      <w:r>
        <w:rPr>
          <w:rFonts w:hint="eastAsia"/>
        </w:rPr>
        <w:t>3.有些人的罪比别人更容易被引出来。</w:t>
      </w:r>
    </w:p>
    <w:p w14:paraId="482D01E1">
      <w:pPr>
        <w:widowControl w:val="0"/>
        <w:numPr>
          <w:ilvl w:val="0"/>
          <w:numId w:val="0"/>
        </w:numPr>
        <w:jc w:val="both"/>
        <w:rPr>
          <w:rFonts w:hint="eastAsia"/>
        </w:rPr>
      </w:pPr>
    </w:p>
    <w:p w14:paraId="6179B41A">
      <w:pPr>
        <w:widowControl w:val="0"/>
        <w:numPr>
          <w:ilvl w:val="0"/>
          <w:numId w:val="0"/>
        </w:numPr>
        <w:jc w:val="both"/>
        <w:rPr>
          <w:rFonts w:hint="eastAsia"/>
        </w:rPr>
      </w:pPr>
      <w:r>
        <w:rPr>
          <w:rFonts w:hint="eastAsia"/>
        </w:rPr>
        <w:t>Thus there are many lusts in children which do not shew themselves whilst they are children, yet when they are elder they do.</w:t>
      </w:r>
    </w:p>
    <w:p w14:paraId="67CEDB71">
      <w:pPr>
        <w:widowControl w:val="0"/>
        <w:numPr>
          <w:ilvl w:val="0"/>
          <w:numId w:val="0"/>
        </w:numPr>
        <w:jc w:val="both"/>
        <w:rPr>
          <w:rFonts w:hint="eastAsia"/>
        </w:rPr>
      </w:pPr>
      <w:r>
        <w:rPr>
          <w:rFonts w:hint="eastAsia"/>
        </w:rPr>
        <w:t>因此，孩子们有许多私欲在他们还是孩子时不显露出来，但当他们长大后就显露出来了。</w:t>
      </w:r>
    </w:p>
    <w:p w14:paraId="200960CF">
      <w:pPr>
        <w:widowControl w:val="0"/>
        <w:numPr>
          <w:ilvl w:val="0"/>
          <w:numId w:val="0"/>
        </w:numPr>
        <w:jc w:val="both"/>
        <w:rPr>
          <w:rFonts w:hint="eastAsia"/>
        </w:rPr>
      </w:pPr>
    </w:p>
    <w:p w14:paraId="2F389C6F">
      <w:pPr>
        <w:widowControl w:val="0"/>
        <w:numPr>
          <w:ilvl w:val="0"/>
          <w:numId w:val="0"/>
        </w:numPr>
        <w:jc w:val="both"/>
        <w:rPr>
          <w:rFonts w:hint="eastAsia"/>
        </w:rPr>
      </w:pPr>
      <w:r>
        <w:rPr>
          <w:rFonts w:hint="eastAsia"/>
        </w:rPr>
        <w:t>Some men's callings draw out their sins more, and the objects that they are conversant about sets their lusts on working, which is called a season of temptation: Luke 8:13, 'And these have no root, which for a while believe, and in time of temptation fall away,' which is when there comes a fit object to draw out their heart.</w:t>
      </w:r>
    </w:p>
    <w:p w14:paraId="5147EC2C">
      <w:pPr>
        <w:widowControl w:val="0"/>
        <w:numPr>
          <w:ilvl w:val="0"/>
          <w:numId w:val="0"/>
        </w:numPr>
        <w:jc w:val="both"/>
        <w:rPr>
          <w:rFonts w:hint="eastAsia"/>
        </w:rPr>
      </w:pPr>
      <w:r>
        <w:rPr>
          <w:rFonts w:hint="eastAsia"/>
        </w:rPr>
        <w:t>有些人的职业更容易引出他们的罪，他们所接触的对象使他们的私欲开始工作，这被称为试探的时候：路加福音 8:13，“这些人没有根，不过暂时相信，及至遇见试探就退后了，”那就是当有合适的对象引出他们的心时。</w:t>
      </w:r>
    </w:p>
    <w:p w14:paraId="0B3CF057">
      <w:pPr>
        <w:widowControl w:val="0"/>
        <w:numPr>
          <w:ilvl w:val="0"/>
          <w:numId w:val="0"/>
        </w:numPr>
        <w:jc w:val="both"/>
        <w:rPr>
          <w:rFonts w:hint="eastAsia"/>
        </w:rPr>
      </w:pPr>
    </w:p>
    <w:p w14:paraId="57B1FDED">
      <w:pPr>
        <w:widowControl w:val="0"/>
        <w:numPr>
          <w:ilvl w:val="0"/>
          <w:numId w:val="0"/>
        </w:numPr>
        <w:jc w:val="both"/>
        <w:rPr>
          <w:rFonts w:hint="eastAsia"/>
        </w:rPr>
      </w:pPr>
      <w:r>
        <w:rPr>
          <w:rFonts w:hint="eastAsia"/>
        </w:rPr>
        <w:t>John 12:4–6, 'Then saith one of his disciples, Judas Iscariot, Simon's son, which should betray him, Why was not this ointment sold for three hundred pence, and given to the poor?</w:t>
      </w:r>
    </w:p>
    <w:p w14:paraId="4DA21515">
      <w:pPr>
        <w:widowControl w:val="0"/>
        <w:numPr>
          <w:ilvl w:val="0"/>
          <w:numId w:val="0"/>
        </w:numPr>
        <w:jc w:val="both"/>
        <w:rPr>
          <w:rFonts w:hint="eastAsia"/>
        </w:rPr>
      </w:pPr>
      <w:r>
        <w:rPr>
          <w:rFonts w:hint="eastAsia"/>
        </w:rPr>
        <w:t>约翰福音 12:4-6，“有一个门徒，就是那将要卖耶稣的加略人犹大，说：‘这香膏为什么不卖三十两银子周济穷人呢？’</w:t>
      </w:r>
    </w:p>
    <w:p w14:paraId="081DBEA9">
      <w:pPr>
        <w:widowControl w:val="0"/>
        <w:numPr>
          <w:ilvl w:val="0"/>
          <w:numId w:val="0"/>
        </w:numPr>
        <w:jc w:val="both"/>
        <w:rPr>
          <w:rFonts w:hint="eastAsia"/>
        </w:rPr>
      </w:pPr>
    </w:p>
    <w:p w14:paraId="1029A338">
      <w:pPr>
        <w:widowControl w:val="0"/>
        <w:numPr>
          <w:ilvl w:val="0"/>
          <w:numId w:val="0"/>
        </w:numPr>
        <w:jc w:val="both"/>
        <w:rPr>
          <w:rFonts w:hint="eastAsia"/>
        </w:rPr>
      </w:pPr>
      <w:r>
        <w:rPr>
          <w:rFonts w:hint="eastAsia"/>
        </w:rPr>
        <w:t>This he said, not that he cared for the poor, but because he was a thief, and had the bag, and bare what was put therein.'</w:t>
      </w:r>
    </w:p>
    <w:p w14:paraId="215766BE">
      <w:pPr>
        <w:widowControl w:val="0"/>
        <w:numPr>
          <w:ilvl w:val="0"/>
          <w:numId w:val="0"/>
        </w:numPr>
        <w:jc w:val="both"/>
        <w:rPr>
          <w:rFonts w:hint="eastAsia"/>
        </w:rPr>
      </w:pPr>
      <w:r>
        <w:rPr>
          <w:rFonts w:hint="eastAsia"/>
        </w:rPr>
        <w:t>他说这话，并不是挂念穷人，乃因他是个贼，又带着钱囊，常取其中所存的。”</w:t>
      </w:r>
    </w:p>
    <w:p w14:paraId="24853D89">
      <w:pPr>
        <w:widowControl w:val="0"/>
        <w:numPr>
          <w:ilvl w:val="0"/>
          <w:numId w:val="0"/>
        </w:numPr>
        <w:jc w:val="both"/>
        <w:rPr>
          <w:rFonts w:hint="eastAsia"/>
        </w:rPr>
      </w:pPr>
    </w:p>
    <w:p w14:paraId="2AB2006D">
      <w:pPr>
        <w:widowControl w:val="0"/>
        <w:numPr>
          <w:ilvl w:val="0"/>
          <w:numId w:val="0"/>
        </w:numPr>
        <w:jc w:val="both"/>
        <w:rPr>
          <w:rFonts w:hint="eastAsia"/>
        </w:rPr>
      </w:pPr>
      <w:r>
        <w:rPr>
          <w:rFonts w:hint="eastAsia"/>
        </w:rPr>
        <w:t>The ointment sold for three hundred pence was a fit object to draw out Judas his lust.</w:t>
      </w:r>
    </w:p>
    <w:p w14:paraId="74E0ABA0">
      <w:pPr>
        <w:widowControl w:val="0"/>
        <w:numPr>
          <w:ilvl w:val="0"/>
          <w:numId w:val="0"/>
        </w:numPr>
        <w:jc w:val="both"/>
        <w:rPr>
          <w:rFonts w:hint="eastAsia"/>
        </w:rPr>
      </w:pPr>
      <w:r>
        <w:rPr>
          <w:rFonts w:hint="eastAsia"/>
        </w:rPr>
        <w:t>卖三十两银子的香膏是引出犹大私欲的合适对象。</w:t>
      </w:r>
    </w:p>
    <w:p w14:paraId="36BB6F9F">
      <w:pPr>
        <w:widowControl w:val="0"/>
        <w:numPr>
          <w:ilvl w:val="0"/>
          <w:numId w:val="0"/>
        </w:numPr>
        <w:jc w:val="both"/>
        <w:rPr>
          <w:rFonts w:hint="eastAsia"/>
        </w:rPr>
      </w:pPr>
    </w:p>
    <w:p w14:paraId="11E596C9">
      <w:pPr>
        <w:widowControl w:val="0"/>
        <w:numPr>
          <w:ilvl w:val="0"/>
          <w:numId w:val="0"/>
        </w:numPr>
        <w:jc w:val="both"/>
        <w:rPr>
          <w:rFonts w:hint="eastAsia"/>
        </w:rPr>
      </w:pPr>
      <w:r>
        <w:rPr>
          <w:rFonts w:hint="eastAsia"/>
        </w:rPr>
        <w:t>So Josh. 7:21, 'Achan said, When I saw among the spoils a goodly Babylonish garment, and two hundred shekels of silver, and a wedge of gold of fifty shekels' weight, then I coveted them, and took them, and behold they are hid in the earth in the midst of my tent, and the silver under it;' and that drew out his lust.</w:t>
      </w:r>
    </w:p>
    <w:p w14:paraId="4A3B1525">
      <w:pPr>
        <w:widowControl w:val="0"/>
        <w:numPr>
          <w:ilvl w:val="0"/>
          <w:numId w:val="0"/>
        </w:numPr>
        <w:jc w:val="both"/>
        <w:rPr>
          <w:rFonts w:hint="eastAsia"/>
        </w:rPr>
      </w:pPr>
      <w:r>
        <w:rPr>
          <w:rFonts w:hint="eastAsia"/>
        </w:rPr>
        <w:t>约书亚记 7:21也是如此，“亚干说，‘我在所夺的财物中看见一件美好的示拿衣服，二百舍客勒银子，一条金子重五十舍客勒，我就贪爱这些物件，便拿去了。现今藏在我帐棚内的地里，银子在衣服底下。’”那便引出了他的私欲。</w:t>
      </w:r>
    </w:p>
    <w:p w14:paraId="191AE7C1">
      <w:pPr>
        <w:widowControl w:val="0"/>
        <w:numPr>
          <w:ilvl w:val="0"/>
          <w:numId w:val="0"/>
        </w:numPr>
        <w:jc w:val="both"/>
        <w:rPr>
          <w:rFonts w:hint="eastAsia"/>
        </w:rPr>
      </w:pPr>
    </w:p>
    <w:p w14:paraId="695C8813">
      <w:pPr>
        <w:widowControl w:val="0"/>
        <w:numPr>
          <w:ilvl w:val="0"/>
          <w:numId w:val="0"/>
        </w:numPr>
        <w:jc w:val="both"/>
        <w:rPr>
          <w:rFonts w:hint="eastAsia"/>
        </w:rPr>
      </w:pPr>
      <w:r>
        <w:rPr>
          <w:rFonts w:hint="eastAsia"/>
        </w:rPr>
        <w:t>And it is for this reason holy Agur prays so, Prov. 30:8, 9, 'Remove far from me vanity and lies; give me neither poverty nor riches; feed me with food convenient for me: lest I be fall, and deny thee, and say, Who is the Lord? Or lest I be poor, and steal, and take the name of my God in vain.'</w:t>
      </w:r>
    </w:p>
    <w:p w14:paraId="15F6BCA3">
      <w:pPr>
        <w:widowControl w:val="0"/>
        <w:numPr>
          <w:ilvl w:val="0"/>
          <w:numId w:val="0"/>
        </w:numPr>
        <w:jc w:val="both"/>
        <w:rPr>
          <w:rFonts w:hint="eastAsia"/>
        </w:rPr>
      </w:pPr>
      <w:r>
        <w:rPr>
          <w:rFonts w:hint="eastAsia"/>
        </w:rPr>
        <w:t>正是因为这个原因，圣洁的亚古珥如此祷告，箴言 30:8, 9，“求你使虚假和谎言远离我；使我也不贫穷也不富足，赐给我需用的饮食。恐怕我饱足不认你，说：‘耶和华是谁呢？’又恐怕我贫穷就偷窃，以致亵渎我神的名。”</w:t>
      </w:r>
    </w:p>
    <w:p w14:paraId="0A0A7F85">
      <w:pPr>
        <w:widowControl w:val="0"/>
        <w:numPr>
          <w:ilvl w:val="0"/>
          <w:numId w:val="0"/>
        </w:numPr>
        <w:jc w:val="both"/>
        <w:rPr>
          <w:rFonts w:hint="eastAsia"/>
        </w:rPr>
      </w:pPr>
    </w:p>
    <w:p w14:paraId="615D4D11">
      <w:pPr>
        <w:widowControl w:val="0"/>
        <w:numPr>
          <w:ilvl w:val="0"/>
          <w:numId w:val="0"/>
        </w:numPr>
        <w:jc w:val="both"/>
        <w:rPr>
          <w:rFonts w:hint="eastAsia"/>
        </w:rPr>
      </w:pPr>
      <w:r>
        <w:rPr>
          <w:rFonts w:hint="eastAsia"/>
        </w:rPr>
        <w:t>So that several dispositions are drawn out according to our several conditions.</w:t>
      </w:r>
    </w:p>
    <w:p w14:paraId="06FE9EDF">
      <w:pPr>
        <w:widowControl w:val="0"/>
        <w:numPr>
          <w:ilvl w:val="0"/>
          <w:numId w:val="0"/>
        </w:numPr>
        <w:jc w:val="both"/>
        <w:rPr>
          <w:rFonts w:hint="eastAsia"/>
        </w:rPr>
      </w:pPr>
      <w:r>
        <w:rPr>
          <w:rFonts w:hint="eastAsia"/>
        </w:rPr>
        <w:t>所以，不同的性情根据我们不同的境况被引出来。</w:t>
      </w:r>
    </w:p>
    <w:p w14:paraId="506E6AE6">
      <w:pPr>
        <w:widowControl w:val="0"/>
        <w:numPr>
          <w:ilvl w:val="0"/>
          <w:numId w:val="0"/>
        </w:numPr>
        <w:jc w:val="both"/>
        <w:rPr>
          <w:rFonts w:hint="eastAsia"/>
        </w:rPr>
      </w:pPr>
    </w:p>
    <w:p w14:paraId="53462B30">
      <w:pPr>
        <w:widowControl w:val="0"/>
        <w:numPr>
          <w:ilvl w:val="0"/>
          <w:numId w:val="0"/>
        </w:numPr>
        <w:jc w:val="both"/>
        <w:rPr>
          <w:rFonts w:hint="eastAsia"/>
        </w:rPr>
      </w:pPr>
      <w:r>
        <w:rPr>
          <w:rFonts w:hint="eastAsia"/>
        </w:rPr>
        <w:t>And hence it was that John Baptist (Luke 3) instanceth in this particular sins of their callings, and he says to the soldiers, 'Exact no more than your due.'</w:t>
      </w:r>
    </w:p>
    <w:p w14:paraId="3D15EA79">
      <w:pPr>
        <w:widowControl w:val="0"/>
        <w:numPr>
          <w:ilvl w:val="0"/>
          <w:numId w:val="0"/>
        </w:numPr>
        <w:jc w:val="both"/>
        <w:rPr>
          <w:rFonts w:hint="eastAsia"/>
        </w:rPr>
      </w:pPr>
      <w:r>
        <w:rPr>
          <w:rFonts w:hint="eastAsia"/>
        </w:rPr>
        <w:t>因此，施洗约翰（路加福音 3章）举了他们职业中特定罪的例子，他对兵丁说：“除了粮饷以外，不要强取什么。”</w:t>
      </w:r>
    </w:p>
    <w:p w14:paraId="3EA8F9A0">
      <w:pPr>
        <w:widowControl w:val="0"/>
        <w:numPr>
          <w:ilvl w:val="0"/>
          <w:numId w:val="0"/>
        </w:numPr>
        <w:jc w:val="both"/>
        <w:rPr>
          <w:rFonts w:hint="eastAsia"/>
        </w:rPr>
      </w:pPr>
    </w:p>
    <w:p w14:paraId="6446CED1">
      <w:pPr>
        <w:widowControl w:val="0"/>
        <w:numPr>
          <w:ilvl w:val="0"/>
          <w:numId w:val="0"/>
        </w:numPr>
        <w:jc w:val="both"/>
        <w:rPr>
          <w:rFonts w:hint="eastAsia"/>
        </w:rPr>
      </w:pPr>
      <w:r>
        <w:rPr>
          <w:rFonts w:hint="eastAsia"/>
        </w:rPr>
        <w:t>And the people that were covetous, to them he saith, 'He that hath two costs,' &amp;c.</w:t>
      </w:r>
    </w:p>
    <w:p w14:paraId="77D6FF26">
      <w:pPr>
        <w:widowControl w:val="0"/>
        <w:numPr>
          <w:ilvl w:val="0"/>
          <w:numId w:val="0"/>
        </w:numPr>
        <w:jc w:val="both"/>
        <w:rPr>
          <w:rFonts w:hint="eastAsia"/>
        </w:rPr>
      </w:pPr>
      <w:r>
        <w:rPr>
          <w:rFonts w:hint="eastAsia"/>
        </w:rPr>
        <w:t>对于贪婪的众人，他对他们说：“有两件衣裳的，”等等。</w:t>
      </w:r>
    </w:p>
    <w:p w14:paraId="16E2258D">
      <w:pPr>
        <w:widowControl w:val="0"/>
        <w:numPr>
          <w:ilvl w:val="0"/>
          <w:numId w:val="0"/>
        </w:numPr>
        <w:jc w:val="both"/>
        <w:rPr>
          <w:rFonts w:hint="eastAsia"/>
        </w:rPr>
      </w:pPr>
    </w:p>
    <w:p w14:paraId="71B9E519">
      <w:pPr>
        <w:widowControl w:val="0"/>
        <w:numPr>
          <w:ilvl w:val="0"/>
          <w:numId w:val="0"/>
        </w:numPr>
        <w:jc w:val="both"/>
        <w:rPr>
          <w:rFonts w:hint="eastAsia"/>
        </w:rPr>
      </w:pPr>
      <w:r>
        <w:rPr>
          <w:rFonts w:hint="eastAsia"/>
        </w:rPr>
        <w:t>The pharisees were oppressors, and sought honour one of another.</w:t>
      </w:r>
    </w:p>
    <w:p w14:paraId="72BBB090">
      <w:pPr>
        <w:widowControl w:val="0"/>
        <w:numPr>
          <w:ilvl w:val="0"/>
          <w:numId w:val="0"/>
        </w:numPr>
        <w:jc w:val="both"/>
        <w:rPr>
          <w:rFonts w:hint="eastAsia"/>
        </w:rPr>
      </w:pPr>
      <w:r>
        <w:rPr>
          <w:rFonts w:hint="eastAsia"/>
        </w:rPr>
        <w:t>法利赛人是压迫者，并且互相受荣耀。</w:t>
      </w:r>
    </w:p>
    <w:p w14:paraId="37811BE0">
      <w:pPr>
        <w:widowControl w:val="0"/>
        <w:numPr>
          <w:ilvl w:val="0"/>
          <w:numId w:val="0"/>
        </w:numPr>
        <w:jc w:val="both"/>
        <w:rPr>
          <w:rFonts w:hint="eastAsia"/>
        </w:rPr>
      </w:pPr>
    </w:p>
    <w:p w14:paraId="53853089">
      <w:pPr>
        <w:widowControl w:val="0"/>
        <w:numPr>
          <w:ilvl w:val="0"/>
          <w:numId w:val="0"/>
        </w:numPr>
        <w:jc w:val="both"/>
        <w:rPr>
          <w:rFonts w:hint="eastAsia"/>
        </w:rPr>
      </w:pPr>
      <w:r>
        <w:rPr>
          <w:rFonts w:hint="eastAsia"/>
        </w:rPr>
        <w:t>Now because poor men have a shorter tether and compass than great men, therefore it may be they have no occasion to have their lusts drawn out; whereas naturally they are as proud and as ambitious as other men, as covetous as other men, though their lusts do not appear for want of opportunity, for, I say, usually men's lusts are drawn out according to their callings.</w:t>
      </w:r>
    </w:p>
    <w:p w14:paraId="7BF37EEA">
      <w:pPr>
        <w:widowControl w:val="0"/>
        <w:numPr>
          <w:ilvl w:val="0"/>
          <w:numId w:val="0"/>
        </w:numPr>
        <w:jc w:val="both"/>
        <w:rPr>
          <w:rFonts w:hint="eastAsia"/>
        </w:rPr>
      </w:pPr>
      <w:r>
        <w:rPr>
          <w:rFonts w:hint="eastAsia"/>
        </w:rPr>
        <w:t>现在因为穷人比大人物的牵绳和范围更短，所以他们可能没有机会让私欲被引出；而实际上他们天生和其他人一样骄傲和有野心，和别人一样贪婪，虽然他们的私欲因缺少机会而没有显现，因为，我说，通常人的私欲是根据他们的职业被引出的。</w:t>
      </w:r>
    </w:p>
    <w:p w14:paraId="49C2CA78">
      <w:pPr>
        <w:widowControl w:val="0"/>
        <w:numPr>
          <w:ilvl w:val="0"/>
          <w:numId w:val="0"/>
        </w:numPr>
        <w:jc w:val="both"/>
        <w:rPr>
          <w:rFonts w:hint="eastAsia"/>
        </w:rPr>
      </w:pPr>
    </w:p>
    <w:p w14:paraId="3BC07656">
      <w:pPr>
        <w:widowControl w:val="0"/>
        <w:numPr>
          <w:ilvl w:val="0"/>
          <w:numId w:val="0"/>
        </w:numPr>
        <w:jc w:val="both"/>
        <w:rPr>
          <w:rFonts w:hint="eastAsia"/>
        </w:rPr>
      </w:pPr>
      <w:r>
        <w:rPr>
          <w:rFonts w:hint="eastAsia"/>
        </w:rPr>
        <w:t>4.God restrains men's lusts, either by wisdom, as is said of Haman, that he restrained his, Esther 5:10.</w:t>
      </w:r>
    </w:p>
    <w:p w14:paraId="71B698DC">
      <w:pPr>
        <w:widowControl w:val="0"/>
        <w:numPr>
          <w:ilvl w:val="0"/>
          <w:numId w:val="0"/>
        </w:numPr>
        <w:jc w:val="both"/>
        <w:rPr>
          <w:rFonts w:hint="eastAsia"/>
        </w:rPr>
      </w:pPr>
      <w:r>
        <w:rPr>
          <w:rFonts w:hint="eastAsia"/>
        </w:rPr>
        <w:t>4.神约束人的私欲，或者通过智慧，如以斯帖记 5:10所说哈曼，他忍住了。</w:t>
      </w:r>
    </w:p>
    <w:p w14:paraId="25CCB582">
      <w:pPr>
        <w:widowControl w:val="0"/>
        <w:numPr>
          <w:ilvl w:val="0"/>
          <w:numId w:val="0"/>
        </w:numPr>
        <w:jc w:val="both"/>
        <w:rPr>
          <w:rFonts w:hint="eastAsia"/>
        </w:rPr>
      </w:pPr>
    </w:p>
    <w:p w14:paraId="2C013A47">
      <w:pPr>
        <w:widowControl w:val="0"/>
        <w:numPr>
          <w:ilvl w:val="0"/>
          <w:numId w:val="0"/>
        </w:numPr>
        <w:jc w:val="both"/>
        <w:rPr>
          <w:rFonts w:hint="eastAsia"/>
        </w:rPr>
      </w:pPr>
      <w:r>
        <w:rPr>
          <w:rFonts w:hint="eastAsia"/>
        </w:rPr>
        <w:t>Yea, many times one lust restrains another, Eccles. 4:8.</w:t>
      </w:r>
    </w:p>
    <w:p w14:paraId="0C788A0B">
      <w:pPr>
        <w:widowControl w:val="0"/>
        <w:numPr>
          <w:ilvl w:val="0"/>
          <w:numId w:val="0"/>
        </w:numPr>
        <w:jc w:val="both"/>
        <w:rPr>
          <w:rFonts w:hint="eastAsia"/>
        </w:rPr>
      </w:pPr>
      <w:r>
        <w:rPr>
          <w:rFonts w:hint="eastAsia"/>
        </w:rPr>
        <w:t>是的，很多时候一种私欲约束另一种，传道书 4:8。</w:t>
      </w:r>
    </w:p>
    <w:p w14:paraId="45B9C3DF">
      <w:pPr>
        <w:widowControl w:val="0"/>
        <w:numPr>
          <w:ilvl w:val="0"/>
          <w:numId w:val="0"/>
        </w:numPr>
        <w:jc w:val="both"/>
        <w:rPr>
          <w:rFonts w:hint="eastAsia"/>
        </w:rPr>
      </w:pPr>
    </w:p>
    <w:p w14:paraId="4ECDE7AD">
      <w:pPr>
        <w:widowControl w:val="0"/>
        <w:numPr>
          <w:ilvl w:val="0"/>
          <w:numId w:val="0"/>
        </w:numPr>
        <w:jc w:val="both"/>
        <w:rPr>
          <w:rFonts w:hint="eastAsia"/>
        </w:rPr>
      </w:pPr>
      <w:r>
        <w:rPr>
          <w:rFonts w:hint="eastAsia"/>
        </w:rPr>
        <w:t>'He restrains himself' (speaking of a covetous man), 'and bereaves his soul of good.'</w:t>
      </w:r>
    </w:p>
    <w:p w14:paraId="105D08FE">
      <w:pPr>
        <w:widowControl w:val="0"/>
        <w:numPr>
          <w:ilvl w:val="0"/>
          <w:numId w:val="0"/>
        </w:numPr>
        <w:jc w:val="both"/>
        <w:rPr>
          <w:rFonts w:hint="eastAsia"/>
        </w:rPr>
      </w:pPr>
      <w:r>
        <w:rPr>
          <w:rFonts w:hint="eastAsia"/>
        </w:rPr>
        <w:t>“他克制自己”（说到一个贪婪的人），“使自己的心不得享福。”</w:t>
      </w:r>
    </w:p>
    <w:p w14:paraId="7C5E7371">
      <w:pPr>
        <w:widowControl w:val="0"/>
        <w:numPr>
          <w:ilvl w:val="0"/>
          <w:numId w:val="0"/>
        </w:numPr>
        <w:jc w:val="both"/>
        <w:rPr>
          <w:rFonts w:hint="eastAsia"/>
        </w:rPr>
      </w:pPr>
    </w:p>
    <w:p w14:paraId="1DBC8694">
      <w:pPr>
        <w:widowControl w:val="0"/>
        <w:numPr>
          <w:ilvl w:val="0"/>
          <w:numId w:val="0"/>
        </w:numPr>
        <w:jc w:val="both"/>
        <w:rPr>
          <w:rFonts w:hint="eastAsia"/>
        </w:rPr>
      </w:pPr>
      <w:r>
        <w:rPr>
          <w:rFonts w:hint="eastAsia"/>
        </w:rPr>
        <w:t>One lust eats up another; yea, sometimes and often God doth restrain by the immediate work of his own Spirit, by the gift of continence; for there is a spirit put into every man by nature of moral virtues, by which the Lord restrains the corruptions of nature.</w:t>
      </w:r>
    </w:p>
    <w:p w14:paraId="46ED7278">
      <w:pPr>
        <w:widowControl w:val="0"/>
        <w:numPr>
          <w:ilvl w:val="0"/>
          <w:numId w:val="0"/>
        </w:numPr>
        <w:jc w:val="both"/>
        <w:rPr>
          <w:rFonts w:hint="eastAsia"/>
        </w:rPr>
      </w:pPr>
      <w:r>
        <w:rPr>
          <w:rFonts w:hint="eastAsia"/>
        </w:rPr>
        <w:t>一种私欲吞噬另一种；是的，有时且常常神会通过祂自己圣灵的直接工作，通过节制的恩赐来约束；因为神将一种道德美德的灵放在每个人的本性里，藉此主约束本性的败坏。</w:t>
      </w:r>
    </w:p>
    <w:p w14:paraId="2079A13F">
      <w:pPr>
        <w:widowControl w:val="0"/>
        <w:numPr>
          <w:ilvl w:val="0"/>
          <w:numId w:val="0"/>
        </w:numPr>
        <w:jc w:val="both"/>
        <w:rPr>
          <w:rFonts w:hint="eastAsia"/>
        </w:rPr>
      </w:pPr>
    </w:p>
    <w:p w14:paraId="18F31C71">
      <w:pPr>
        <w:widowControl w:val="0"/>
        <w:numPr>
          <w:ilvl w:val="0"/>
          <w:numId w:val="0"/>
        </w:numPr>
        <w:jc w:val="both"/>
        <w:rPr>
          <w:rFonts w:hint="eastAsia"/>
        </w:rPr>
      </w:pPr>
      <w:r>
        <w:rPr>
          <w:rFonts w:hint="eastAsia"/>
        </w:rPr>
        <w:t>And though naturally men are filled with all unrighteousness, and every lust is as a hole to let it out, yet God oftentimes stops and plugs up the holes as he pleaseth, that they may not run out at every hole.</w:t>
      </w:r>
    </w:p>
    <w:p w14:paraId="31C0A648">
      <w:pPr>
        <w:widowControl w:val="0"/>
        <w:numPr>
          <w:ilvl w:val="0"/>
          <w:numId w:val="0"/>
        </w:numPr>
        <w:jc w:val="both"/>
        <w:rPr>
          <w:rFonts w:hint="eastAsia"/>
        </w:rPr>
      </w:pPr>
      <w:r>
        <w:rPr>
          <w:rFonts w:hint="eastAsia"/>
        </w:rPr>
        <w:t>虽然人天生充满了各样不义，每一种私欲都像一个让不义流出的洞，但神常常按祂的喜悦堵住这些洞，使它们不从每个洞流出。</w:t>
      </w:r>
    </w:p>
    <w:p w14:paraId="0FB046C7">
      <w:pPr>
        <w:widowControl w:val="0"/>
        <w:numPr>
          <w:ilvl w:val="0"/>
          <w:numId w:val="0"/>
        </w:numPr>
        <w:jc w:val="both"/>
        <w:rPr>
          <w:rFonts w:hint="eastAsia"/>
        </w:rPr>
      </w:pPr>
    </w:p>
    <w:p w14:paraId="7E58CBCA">
      <w:pPr>
        <w:widowControl w:val="0"/>
        <w:numPr>
          <w:ilvl w:val="0"/>
          <w:numId w:val="0"/>
        </w:numPr>
        <w:jc w:val="both"/>
        <w:rPr>
          <w:rFonts w:hint="eastAsia"/>
        </w:rPr>
      </w:pPr>
      <w:r>
        <w:rPr>
          <w:rFonts w:hint="eastAsia"/>
        </w:rPr>
        <w:t>God doth not broach every lust in every man, yet so as in some man or other all corruption is broached, some in one and some in another, and in all the barrel is no less full.</w:t>
      </w:r>
    </w:p>
    <w:p w14:paraId="6EAD3F07">
      <w:pPr>
        <w:widowControl w:val="0"/>
        <w:numPr>
          <w:ilvl w:val="0"/>
          <w:numId w:val="0"/>
        </w:numPr>
        <w:jc w:val="both"/>
        <w:rPr>
          <w:rFonts w:hint="eastAsia"/>
        </w:rPr>
      </w:pPr>
      <w:r>
        <w:rPr>
          <w:rFonts w:hint="eastAsia"/>
        </w:rPr>
        <w:t>神不在每个人身上开启每一种私欲，但在某个人或其他人身上，所有的败坏都被开启了，一些在一人身上，一些在另一人身上，而在所有人身上，桶里的败坏并不少。</w:t>
      </w:r>
    </w:p>
    <w:p w14:paraId="7F3DF960">
      <w:pPr>
        <w:widowControl w:val="0"/>
        <w:numPr>
          <w:ilvl w:val="0"/>
          <w:numId w:val="0"/>
        </w:numPr>
        <w:jc w:val="both"/>
        <w:rPr>
          <w:rFonts w:hint="eastAsia"/>
        </w:rPr>
      </w:pPr>
    </w:p>
    <w:p w14:paraId="54198AAF">
      <w:pPr>
        <w:widowControl w:val="0"/>
        <w:numPr>
          <w:ilvl w:val="0"/>
          <w:numId w:val="0"/>
        </w:numPr>
        <w:jc w:val="both"/>
        <w:rPr>
          <w:rFonts w:hint="eastAsia"/>
        </w:rPr>
      </w:pPr>
      <w:r>
        <w:rPr>
          <w:rFonts w:hint="eastAsia"/>
        </w:rPr>
        <w:t>And though there be a sluice to keep in the water, though there be a less stream, yet there is nevertheless water; even so, though lusts be restrained, yet there is nevertheless corruption within; so that God's restraining of men's lusts is no argument to prove that therefore they have not all sin in them.</w:t>
      </w:r>
    </w:p>
    <w:p w14:paraId="33A43ED9">
      <w:pPr>
        <w:widowControl w:val="0"/>
        <w:numPr>
          <w:ilvl w:val="0"/>
          <w:numId w:val="0"/>
        </w:numPr>
        <w:jc w:val="both"/>
        <w:rPr>
          <w:rFonts w:hint="eastAsia"/>
        </w:rPr>
      </w:pPr>
      <w:r>
        <w:rPr>
          <w:rFonts w:hint="eastAsia"/>
        </w:rPr>
        <w:t>虽然有水闸拦水，虽然水流变小，但水仍然存在；同样，虽然私欲被约束，但内在的败坏仍然存在；所以神约束人的私欲，并不能证明他们里面没有所有的罪。</w:t>
      </w:r>
    </w:p>
    <w:p w14:paraId="13DA85B8">
      <w:pPr>
        <w:widowControl w:val="0"/>
        <w:numPr>
          <w:ilvl w:val="0"/>
          <w:numId w:val="0"/>
        </w:numPr>
        <w:jc w:val="both"/>
        <w:rPr>
          <w:rFonts w:hint="eastAsia"/>
        </w:rPr>
      </w:pPr>
    </w:p>
    <w:p w14:paraId="750F2F81">
      <w:pPr>
        <w:widowControl w:val="0"/>
        <w:numPr>
          <w:ilvl w:val="0"/>
          <w:numId w:val="0"/>
        </w:numPr>
        <w:jc w:val="both"/>
        <w:rPr>
          <w:rFonts w:hint="eastAsia"/>
        </w:rPr>
      </w:pPr>
      <w:r>
        <w:rPr>
          <w:rFonts w:hint="eastAsia"/>
        </w:rPr>
        <w:t>5.God broacheth sin in a methodical manner, making one sin the punishment of another: 2 Thes. 2:9–12, 'Even him, whose coming is after the working of Satan, with all power, and signs, and lying wonders, and with all deceivableness of unrighteousness in them that perish; because they received not the love of the truth, that they might be saved.</w:t>
      </w:r>
    </w:p>
    <w:p w14:paraId="6A3731B1">
      <w:pPr>
        <w:widowControl w:val="0"/>
        <w:numPr>
          <w:ilvl w:val="0"/>
          <w:numId w:val="0"/>
        </w:numPr>
        <w:jc w:val="both"/>
        <w:rPr>
          <w:rFonts w:hint="eastAsia"/>
        </w:rPr>
      </w:pPr>
      <w:r>
        <w:rPr>
          <w:rFonts w:hint="eastAsia"/>
        </w:rPr>
        <w:t>5.神以一种有条理的方式开启罪，使一种罪成为另一种罪的惩罚：帖撒罗尼迦后书 2:9-12，“这不法的人来，是照撒但的运动，行各样的异能、神迹，和一切虚假的奇事，并且在那沉沦的人身上行各样出于不义的诡诈；因他们不领受爱真理的心，使他们得救。</w:t>
      </w:r>
    </w:p>
    <w:p w14:paraId="2342A0C9">
      <w:pPr>
        <w:widowControl w:val="0"/>
        <w:numPr>
          <w:ilvl w:val="0"/>
          <w:numId w:val="0"/>
        </w:numPr>
        <w:jc w:val="both"/>
        <w:rPr>
          <w:rFonts w:hint="eastAsia"/>
        </w:rPr>
      </w:pPr>
    </w:p>
    <w:p w14:paraId="03C2C6CB">
      <w:pPr>
        <w:widowControl w:val="0"/>
        <w:numPr>
          <w:ilvl w:val="0"/>
          <w:numId w:val="0"/>
        </w:numPr>
        <w:jc w:val="both"/>
        <w:rPr>
          <w:rFonts w:hint="eastAsia"/>
        </w:rPr>
      </w:pPr>
      <w:r>
        <w:rPr>
          <w:rFonts w:hint="eastAsia"/>
        </w:rPr>
        <w:t>And for this cause God shall send them strong delusion, that they should believe a lie; that they all might be damned who believed not the truth, but had pleasure in unrighteousness.'</w:t>
      </w:r>
    </w:p>
    <w:p w14:paraId="02BDADAB">
      <w:pPr>
        <w:widowControl w:val="0"/>
        <w:numPr>
          <w:ilvl w:val="0"/>
          <w:numId w:val="0"/>
        </w:numPr>
        <w:jc w:val="both"/>
        <w:rPr>
          <w:rFonts w:hint="eastAsia"/>
        </w:rPr>
      </w:pPr>
      <w:r>
        <w:rPr>
          <w:rFonts w:hint="eastAsia"/>
        </w:rPr>
        <w:t>故此，神就给他们一个生发错误的心，叫他们信从虚谎，使一切不信真理、倒喜爱不义的人都被定罪。”</w:t>
      </w:r>
    </w:p>
    <w:p w14:paraId="6478BB01">
      <w:pPr>
        <w:widowControl w:val="0"/>
        <w:numPr>
          <w:ilvl w:val="0"/>
          <w:numId w:val="0"/>
        </w:numPr>
        <w:jc w:val="both"/>
        <w:rPr>
          <w:rFonts w:hint="eastAsia"/>
        </w:rPr>
      </w:pPr>
    </w:p>
    <w:p w14:paraId="351D95A0">
      <w:pPr>
        <w:widowControl w:val="0"/>
        <w:numPr>
          <w:ilvl w:val="0"/>
          <w:numId w:val="0"/>
        </w:numPr>
        <w:jc w:val="both"/>
        <w:rPr>
          <w:rFonts w:hint="eastAsia"/>
        </w:rPr>
      </w:pPr>
      <w:r>
        <w:rPr>
          <w:rFonts w:hint="eastAsia"/>
        </w:rPr>
        <w:t>Rom. 1:21–24, 28–32, 'Because that, when they knew God, they glorified him not as God, but became vain in their imaginations, and their foolish heart was darkened.</w:t>
      </w:r>
    </w:p>
    <w:p w14:paraId="7161082A">
      <w:pPr>
        <w:widowControl w:val="0"/>
        <w:numPr>
          <w:ilvl w:val="0"/>
          <w:numId w:val="0"/>
        </w:numPr>
        <w:jc w:val="both"/>
        <w:rPr>
          <w:rFonts w:hint="eastAsia"/>
        </w:rPr>
      </w:pPr>
      <w:r>
        <w:rPr>
          <w:rFonts w:hint="eastAsia"/>
        </w:rPr>
        <w:t>罗马书 1:21-24, 28-32，“因为，他们虽然知道神，却不当作神荣耀祂，他们的思念变为虚妄，无知的心就昏暗了。</w:t>
      </w:r>
    </w:p>
    <w:p w14:paraId="2CDFC6F7">
      <w:pPr>
        <w:widowControl w:val="0"/>
        <w:numPr>
          <w:ilvl w:val="0"/>
          <w:numId w:val="0"/>
        </w:numPr>
        <w:jc w:val="both"/>
        <w:rPr>
          <w:rFonts w:hint="eastAsia"/>
        </w:rPr>
      </w:pPr>
    </w:p>
    <w:p w14:paraId="214048B8">
      <w:pPr>
        <w:widowControl w:val="0"/>
        <w:numPr>
          <w:ilvl w:val="0"/>
          <w:numId w:val="0"/>
        </w:numPr>
        <w:jc w:val="both"/>
        <w:rPr>
          <w:rFonts w:hint="eastAsia"/>
        </w:rPr>
      </w:pPr>
      <w:r>
        <w:rPr>
          <w:rFonts w:hint="eastAsia"/>
        </w:rPr>
        <w:t>Professing themselves to be wise, they became fools, and changed the glory of the incorruptible God into on image made like to corruptible man, and to birds, and four-footed beasts, and creeping things.</w:t>
      </w:r>
    </w:p>
    <w:p w14:paraId="799196C0">
      <w:pPr>
        <w:widowControl w:val="0"/>
        <w:numPr>
          <w:ilvl w:val="0"/>
          <w:numId w:val="0"/>
        </w:numPr>
        <w:jc w:val="both"/>
        <w:rPr>
          <w:rFonts w:hint="eastAsia"/>
        </w:rPr>
      </w:pPr>
      <w:r>
        <w:rPr>
          <w:rFonts w:hint="eastAsia"/>
        </w:rPr>
        <w:t>自称为聪明，反成了愚拙，将不能朽坏之神的荣耀变为偶像，仿佛必朽坏的人和飞禽、走兽、昆虫的样式。</w:t>
      </w:r>
    </w:p>
    <w:p w14:paraId="35877371">
      <w:pPr>
        <w:widowControl w:val="0"/>
        <w:numPr>
          <w:ilvl w:val="0"/>
          <w:numId w:val="0"/>
        </w:numPr>
        <w:jc w:val="both"/>
        <w:rPr>
          <w:rFonts w:hint="eastAsia"/>
        </w:rPr>
      </w:pPr>
    </w:p>
    <w:p w14:paraId="41240FD7">
      <w:pPr>
        <w:widowControl w:val="0"/>
        <w:numPr>
          <w:ilvl w:val="0"/>
          <w:numId w:val="0"/>
        </w:numPr>
        <w:jc w:val="both"/>
        <w:rPr>
          <w:rFonts w:hint="eastAsia"/>
        </w:rPr>
      </w:pPr>
      <w:r>
        <w:rPr>
          <w:rFonts w:hint="eastAsia"/>
        </w:rPr>
        <w:t>Wherefore God also gave them up to uncleanness, through the lusts of their own hearts, to dishonour their own bodies between themselves.</w:t>
      </w:r>
    </w:p>
    <w:p w14:paraId="6207A0A9">
      <w:pPr>
        <w:widowControl w:val="0"/>
        <w:numPr>
          <w:ilvl w:val="0"/>
          <w:numId w:val="0"/>
        </w:numPr>
        <w:jc w:val="both"/>
        <w:rPr>
          <w:rFonts w:hint="eastAsia"/>
        </w:rPr>
      </w:pPr>
      <w:r>
        <w:rPr>
          <w:rFonts w:hint="eastAsia"/>
        </w:rPr>
        <w:t>所以，神任凭他们逞着心里的情欲行污秽的事，以致彼此玷辱自己的身体。</w:t>
      </w:r>
    </w:p>
    <w:p w14:paraId="7C3620AC">
      <w:pPr>
        <w:widowControl w:val="0"/>
        <w:numPr>
          <w:ilvl w:val="0"/>
          <w:numId w:val="0"/>
        </w:numPr>
        <w:jc w:val="both"/>
        <w:rPr>
          <w:rFonts w:hint="eastAsia"/>
        </w:rPr>
      </w:pPr>
    </w:p>
    <w:p w14:paraId="6CE04962">
      <w:pPr>
        <w:widowControl w:val="0"/>
        <w:numPr>
          <w:ilvl w:val="0"/>
          <w:numId w:val="0"/>
        </w:numPr>
        <w:jc w:val="both"/>
        <w:rPr>
          <w:rFonts w:hint="eastAsia"/>
        </w:rPr>
      </w:pPr>
      <w:r>
        <w:rPr>
          <w:rFonts w:hint="eastAsia"/>
        </w:rPr>
        <w:t>And even as they did not like to retain God in their knowledge, God gave them over to a reprobate mind, to do those things which are not convenient: being filled with all unrighteousness, fornication, wickedness, covetousness, maliciousness; full of envy, murder, debate, deceit, malignity, whisperers, backbiters, haters of God, despiteful, proud, boasters, inventors of evil things, disobedient to parents, without understanding, covenant-breakers, without natural affection, implacable, unmerciful: who knowing the judgment of God, that they which commit such things are worthy of death, not only do the same, but have pleasure in them that do them.'</w:t>
      </w:r>
    </w:p>
    <w:p w14:paraId="554F4045">
      <w:pPr>
        <w:widowControl w:val="0"/>
        <w:numPr>
          <w:ilvl w:val="0"/>
          <w:numId w:val="0"/>
        </w:numPr>
        <w:jc w:val="both"/>
        <w:rPr>
          <w:rFonts w:hint="eastAsia"/>
        </w:rPr>
      </w:pPr>
      <w:r>
        <w:rPr>
          <w:rFonts w:hint="eastAsia"/>
        </w:rPr>
        <w:t>他们既然故意不认识神，神就任凭他们存邪僻的心，行那些不合理的事；装满了各样不义、邪恶、贪婪、恶毒；满心是嫉妒、凶杀、争竞、诡诈、毒恨；又是谗毁的、背后说人的、怨恨神的、侮慢人的、狂傲的、自夸的、捏造恶事的、违背父母的、无知的、背约的、无亲情的、不怜悯人的。他们虽知道神判定行这样事的人是当死的，然而他们不但自己去行，还喜欢别人去行。”</w:t>
      </w:r>
    </w:p>
    <w:p w14:paraId="5351D101">
      <w:pPr>
        <w:widowControl w:val="0"/>
        <w:numPr>
          <w:ilvl w:val="0"/>
          <w:numId w:val="0"/>
        </w:numPr>
        <w:jc w:val="both"/>
        <w:rPr>
          <w:rFonts w:hint="eastAsia"/>
        </w:rPr>
      </w:pPr>
    </w:p>
    <w:p w14:paraId="341222F7">
      <w:pPr>
        <w:widowControl w:val="0"/>
        <w:numPr>
          <w:ilvl w:val="0"/>
          <w:numId w:val="0"/>
        </w:numPr>
        <w:jc w:val="both"/>
        <w:rPr>
          <w:rFonts w:hint="eastAsia"/>
        </w:rPr>
      </w:pPr>
      <w:r>
        <w:rPr>
          <w:rFonts w:hint="eastAsia"/>
        </w:rPr>
        <w:t>And sometimes when one lust is let out, and a man gives his heart full scope in that, then it may be God lets out another to restrain that.</w:t>
      </w:r>
    </w:p>
    <w:p w14:paraId="2CD07E8A">
      <w:pPr>
        <w:widowControl w:val="0"/>
        <w:numPr>
          <w:ilvl w:val="0"/>
          <w:numId w:val="0"/>
        </w:numPr>
        <w:jc w:val="both"/>
        <w:rPr>
          <w:rFonts w:hint="eastAsia"/>
        </w:rPr>
      </w:pPr>
      <w:r>
        <w:rPr>
          <w:rFonts w:hint="eastAsia"/>
        </w:rPr>
        <w:t>有时当一种私欲被释放出来，一个人全心投入其中，那时神可能会释放出另一种私欲来约束它。</w:t>
      </w:r>
    </w:p>
    <w:p w14:paraId="30DD841D">
      <w:pPr>
        <w:widowControl w:val="0"/>
        <w:numPr>
          <w:ilvl w:val="0"/>
          <w:numId w:val="0"/>
        </w:numPr>
        <w:jc w:val="both"/>
        <w:rPr>
          <w:rFonts w:hint="eastAsia"/>
        </w:rPr>
      </w:pPr>
    </w:p>
    <w:p w14:paraId="52AC122B">
      <w:pPr>
        <w:widowControl w:val="0"/>
        <w:numPr>
          <w:ilvl w:val="0"/>
          <w:numId w:val="0"/>
        </w:numPr>
        <w:jc w:val="both"/>
        <w:rPr>
          <w:rFonts w:hint="eastAsia"/>
        </w:rPr>
      </w:pPr>
      <w:r>
        <w:rPr>
          <w:rFonts w:hint="eastAsia"/>
        </w:rPr>
        <w:t>6.Corrupt nature is not in every man capable of committing the sin against the Holy Ghost, unless there hath been some further qualification added that makes him capable of it, as enlightening, &amp;c., yet there is the seed of it in every man's nature; but a man never commits that sin without having first had supernatural light, against which he hath sinned, which light, therefore, except a man have, he is not capable of committing that sin.</w:t>
      </w:r>
    </w:p>
    <w:p w14:paraId="52FDDC29">
      <w:pPr>
        <w:widowControl w:val="0"/>
        <w:numPr>
          <w:ilvl w:val="0"/>
          <w:numId w:val="0"/>
        </w:numPr>
        <w:jc w:val="both"/>
        <w:rPr>
          <w:rFonts w:hint="eastAsia"/>
        </w:rPr>
      </w:pPr>
      <w:r>
        <w:rPr>
          <w:rFonts w:hint="eastAsia"/>
        </w:rPr>
        <w:t>6.败坏的本性并非在每个人身上都能犯亵渎圣灵的罪，除非添加了某些使其有能力的进一步资格，如光照等，然而在每个人的本性中都有它的种子；但一个人若不先有超自然的光，并对着这光犯罪，就绝不会犯那个罪，因此，除非一个人有这光，他便没有能力犯那个罪。</w:t>
      </w:r>
    </w:p>
    <w:p w14:paraId="28107FDC">
      <w:pPr>
        <w:widowControl w:val="0"/>
        <w:numPr>
          <w:ilvl w:val="0"/>
          <w:numId w:val="0"/>
        </w:numPr>
        <w:jc w:val="both"/>
        <w:rPr>
          <w:rFonts w:hint="eastAsia"/>
        </w:rPr>
      </w:pPr>
    </w:p>
    <w:p w14:paraId="1B6A2314">
      <w:pPr>
        <w:widowControl w:val="0"/>
        <w:numPr>
          <w:ilvl w:val="0"/>
          <w:numId w:val="0"/>
        </w:numPr>
        <w:jc w:val="both"/>
        <w:rPr>
          <w:rFonts w:hint="eastAsia"/>
        </w:rPr>
      </w:pPr>
      <w:r>
        <w:rPr>
          <w:rFonts w:hint="eastAsia"/>
        </w:rPr>
        <w:t>For it is not bare knowledge required to it, but knowledge with assent; not γνῶσις, but ἐπίγνωσις: Heb. 10:26, 'For if we sin wilfully after that we have received the knowledge of the truth, there remaineth no more sacrifice for sins.'</w:t>
      </w:r>
    </w:p>
    <w:p w14:paraId="51C056EC">
      <w:pPr>
        <w:widowControl w:val="0"/>
        <w:numPr>
          <w:ilvl w:val="0"/>
          <w:numId w:val="0"/>
        </w:numPr>
        <w:jc w:val="both"/>
        <w:rPr>
          <w:rFonts w:hint="eastAsia"/>
        </w:rPr>
      </w:pPr>
      <w:r>
        <w:rPr>
          <w:rFonts w:hint="eastAsia"/>
        </w:rPr>
        <w:t>因为它所要求的不是单纯的知识，而是带着认同的知识；不是 γνῶσις（希腊文，意为：知识），而是 ἐπίγνωσις（希腊文，意为：真知识）：希伯来书 10:26，“因为我们得知真道以后，若故意犯罪，赎罪的祭就再没有了。”</w:t>
      </w:r>
    </w:p>
    <w:p w14:paraId="21FAD1E5">
      <w:pPr>
        <w:widowControl w:val="0"/>
        <w:numPr>
          <w:ilvl w:val="0"/>
          <w:numId w:val="0"/>
        </w:numPr>
        <w:jc w:val="both"/>
        <w:rPr>
          <w:rFonts w:hint="eastAsia"/>
        </w:rPr>
      </w:pPr>
    </w:p>
    <w:p w14:paraId="3005890D">
      <w:pPr>
        <w:widowControl w:val="0"/>
        <w:numPr>
          <w:ilvl w:val="0"/>
          <w:numId w:val="0"/>
        </w:numPr>
        <w:jc w:val="both"/>
        <w:rPr>
          <w:rFonts w:hint="eastAsia"/>
        </w:rPr>
      </w:pPr>
      <w:r>
        <w:rPr>
          <w:rFonts w:hint="eastAsia"/>
        </w:rPr>
        <w:t>Therefore Christ says to the pharisees, John 9:41, 'If ye were blind, ye should have no sin; but now ye say, We see; therefore your sin remaineth;' that is, that great sin against the Holy Ghost, which some of them did commit.</w:t>
      </w:r>
    </w:p>
    <w:p w14:paraId="0ED24FFA">
      <w:pPr>
        <w:widowControl w:val="0"/>
        <w:numPr>
          <w:ilvl w:val="0"/>
          <w:numId w:val="0"/>
        </w:numPr>
        <w:jc w:val="both"/>
        <w:rPr>
          <w:rFonts w:hint="eastAsia"/>
        </w:rPr>
      </w:pPr>
      <w:r>
        <w:rPr>
          <w:rFonts w:hint="eastAsia"/>
        </w:rPr>
        <w:t>因此基督对法利赛人说，约翰福音 9:41，“你们若瞎了眼，就没有罪了；但如今你们说‘我们能看见’，所以你们的罪还在”；那就是亵渎圣灵的大罪，他们中有些人确实犯了。</w:t>
      </w:r>
    </w:p>
    <w:p w14:paraId="76322733">
      <w:pPr>
        <w:widowControl w:val="0"/>
        <w:numPr>
          <w:ilvl w:val="0"/>
          <w:numId w:val="0"/>
        </w:numPr>
        <w:jc w:val="both"/>
        <w:rPr>
          <w:rFonts w:hint="eastAsia"/>
        </w:rPr>
      </w:pPr>
    </w:p>
    <w:p w14:paraId="5BD287E4">
      <w:pPr>
        <w:widowControl w:val="0"/>
        <w:numPr>
          <w:ilvl w:val="0"/>
          <w:numId w:val="0"/>
        </w:numPr>
        <w:jc w:val="both"/>
        <w:rPr>
          <w:rFonts w:hint="eastAsia"/>
        </w:rPr>
      </w:pPr>
      <w:r>
        <w:rPr>
          <w:rFonts w:hint="eastAsia"/>
        </w:rPr>
        <w:t>7.Whereas it is said that one lust is contrary to another, and therefore men are not prone to all sin; I answer, that though men are not inclined unto every sin at all times and on all occasions, yet at several times they are drawn out to them.</w:t>
      </w:r>
    </w:p>
    <w:p w14:paraId="6B29DB34">
      <w:pPr>
        <w:widowControl w:val="0"/>
        <w:numPr>
          <w:ilvl w:val="0"/>
          <w:numId w:val="0"/>
        </w:numPr>
        <w:jc w:val="both"/>
        <w:rPr>
          <w:rFonts w:hint="eastAsia"/>
        </w:rPr>
      </w:pPr>
      <w:r>
        <w:rPr>
          <w:rFonts w:hint="eastAsia"/>
        </w:rPr>
        <w:t>7.至于说一种私欲与另一种相反，因此人并不倾向于所有罪；我回答说，虽然人不是在所有时候和所有场合都倾向于每一种罪，但在不同的时候，他们会被引向这些罪。</w:t>
      </w:r>
    </w:p>
    <w:p w14:paraId="79448C1D">
      <w:pPr>
        <w:widowControl w:val="0"/>
        <w:numPr>
          <w:ilvl w:val="0"/>
          <w:numId w:val="0"/>
        </w:numPr>
        <w:jc w:val="both"/>
        <w:rPr>
          <w:rFonts w:hint="eastAsia"/>
        </w:rPr>
      </w:pPr>
    </w:p>
    <w:p w14:paraId="03B70172">
      <w:pPr>
        <w:widowControl w:val="0"/>
        <w:numPr>
          <w:ilvl w:val="0"/>
          <w:numId w:val="0"/>
        </w:numPr>
        <w:jc w:val="both"/>
        <w:rPr>
          <w:rFonts w:hint="eastAsia"/>
        </w:rPr>
      </w:pPr>
      <w:r>
        <w:rPr>
          <w:rFonts w:hint="eastAsia"/>
        </w:rPr>
        <w:t>Oftentimes men that have been most prodigal in their youth have proved most covetous in their old age; and yet it may be said of such that radically they are inclined to both at once.</w:t>
      </w:r>
    </w:p>
    <w:p w14:paraId="28274D74">
      <w:pPr>
        <w:widowControl w:val="0"/>
        <w:numPr>
          <w:ilvl w:val="0"/>
          <w:numId w:val="0"/>
        </w:numPr>
        <w:jc w:val="both"/>
        <w:rPr>
          <w:rFonts w:hint="eastAsia"/>
        </w:rPr>
      </w:pPr>
      <w:r>
        <w:rPr>
          <w:rFonts w:hint="eastAsia"/>
        </w:rPr>
        <w:t>通常在年轻时最挥霍的人，到年老时却变得最贪婪；然而可以说，这样的人从根本上同时倾向于这两种罪。</w:t>
      </w:r>
    </w:p>
    <w:p w14:paraId="7D83FCA2">
      <w:pPr>
        <w:widowControl w:val="0"/>
        <w:numPr>
          <w:ilvl w:val="0"/>
          <w:numId w:val="0"/>
        </w:numPr>
        <w:jc w:val="both"/>
        <w:rPr>
          <w:rFonts w:hint="eastAsia"/>
        </w:rPr>
      </w:pPr>
    </w:p>
    <w:p w14:paraId="7A35B32E">
      <w:pPr>
        <w:widowControl w:val="0"/>
        <w:numPr>
          <w:ilvl w:val="0"/>
          <w:numId w:val="0"/>
        </w:numPr>
        <w:jc w:val="both"/>
        <w:rPr>
          <w:rFonts w:hint="eastAsia"/>
        </w:rPr>
      </w:pPr>
      <w:r>
        <w:rPr>
          <w:rFonts w:hint="eastAsia"/>
        </w:rPr>
        <w:t>As now, take a man that hath the disease of an ague upon him, or when his fit begins, there is heat and cold rooted at the same time in the disease; there is a radical disposition to violent heat and violent cold, which is rooted in the nature of the disease, but yet they cannot be let out both together, but successively, first the cold fit, then the hot fit.</w:t>
      </w:r>
    </w:p>
    <w:p w14:paraId="232D7B0B">
      <w:pPr>
        <w:widowControl w:val="0"/>
        <w:numPr>
          <w:ilvl w:val="0"/>
          <w:numId w:val="0"/>
        </w:numPr>
        <w:jc w:val="both"/>
        <w:rPr>
          <w:rFonts w:hint="eastAsia"/>
        </w:rPr>
      </w:pPr>
      <w:r>
        <w:rPr>
          <w:rFonts w:hint="eastAsia"/>
        </w:rPr>
        <w:t>比如，一个患有疟疾的人，当他发病时，热和冷同时根植于疾病中；有一种对剧烈发热和剧烈发冷的根本倾向，这根植于疾病的性质中，但它们不能同时发作，而是相继发作，先是寒战，然后是高热。</w:t>
      </w:r>
    </w:p>
    <w:p w14:paraId="68E76560">
      <w:pPr>
        <w:widowControl w:val="0"/>
        <w:numPr>
          <w:ilvl w:val="0"/>
          <w:numId w:val="0"/>
        </w:numPr>
        <w:jc w:val="both"/>
        <w:rPr>
          <w:rFonts w:hint="eastAsia"/>
        </w:rPr>
      </w:pPr>
    </w:p>
    <w:p w14:paraId="6FAF576B">
      <w:pPr>
        <w:widowControl w:val="0"/>
        <w:numPr>
          <w:ilvl w:val="0"/>
          <w:numId w:val="0"/>
        </w:numPr>
        <w:jc w:val="both"/>
        <w:rPr>
          <w:rFonts w:hint="eastAsia"/>
        </w:rPr>
      </w:pPr>
      <w:r>
        <w:rPr>
          <w:rFonts w:hint="eastAsia"/>
        </w:rPr>
        <w:t>So take a man inclined to covetousness and prodigality, and they cannot both break out at once.</w:t>
      </w:r>
    </w:p>
    <w:p w14:paraId="47AD63AC">
      <w:pPr>
        <w:widowControl w:val="0"/>
        <w:numPr>
          <w:ilvl w:val="0"/>
          <w:numId w:val="0"/>
        </w:numPr>
        <w:jc w:val="both"/>
        <w:rPr>
          <w:rFonts w:hint="eastAsia"/>
        </w:rPr>
      </w:pPr>
      <w:r>
        <w:rPr>
          <w:rFonts w:hint="eastAsia"/>
        </w:rPr>
        <w:t>同样，一个倾向于贪婪和挥霍的人，这两种罪不能同时爆发。</w:t>
      </w:r>
    </w:p>
    <w:p w14:paraId="0713DDD6">
      <w:pPr>
        <w:widowControl w:val="0"/>
        <w:numPr>
          <w:ilvl w:val="0"/>
          <w:numId w:val="0"/>
        </w:numPr>
        <w:jc w:val="both"/>
        <w:rPr>
          <w:rFonts w:hint="eastAsia"/>
        </w:rPr>
      </w:pPr>
    </w:p>
    <w:p w14:paraId="31E2F4F1">
      <w:pPr>
        <w:widowControl w:val="0"/>
        <w:numPr>
          <w:ilvl w:val="0"/>
          <w:numId w:val="0"/>
        </w:numPr>
        <w:jc w:val="both"/>
        <w:rPr>
          <w:rFonts w:hint="eastAsia"/>
        </w:rPr>
      </w:pPr>
      <w:r>
        <w:rPr>
          <w:rFonts w:hint="eastAsia"/>
        </w:rPr>
        <w:t>So a man that is ambitious, sometimes he bows to the basest of men.</w:t>
      </w:r>
    </w:p>
    <w:p w14:paraId="27531A1C">
      <w:pPr>
        <w:widowControl w:val="0"/>
        <w:numPr>
          <w:ilvl w:val="0"/>
          <w:numId w:val="0"/>
        </w:numPr>
        <w:jc w:val="both"/>
        <w:rPr>
          <w:rFonts w:hint="eastAsia"/>
        </w:rPr>
      </w:pPr>
      <w:r>
        <w:rPr>
          <w:rFonts w:hint="eastAsia"/>
        </w:rPr>
        <w:t>一个有野心的人，有时会向最卑微的人屈身。</w:t>
      </w:r>
    </w:p>
    <w:p w14:paraId="542E2D3F">
      <w:pPr>
        <w:widowControl w:val="0"/>
        <w:numPr>
          <w:ilvl w:val="0"/>
          <w:numId w:val="0"/>
        </w:numPr>
        <w:jc w:val="both"/>
        <w:rPr>
          <w:rFonts w:hint="eastAsia"/>
        </w:rPr>
      </w:pPr>
    </w:p>
    <w:p w14:paraId="528BD163">
      <w:pPr>
        <w:widowControl w:val="0"/>
        <w:numPr>
          <w:ilvl w:val="0"/>
          <w:numId w:val="0"/>
        </w:numPr>
        <w:jc w:val="both"/>
        <w:rPr>
          <w:rFonts w:hint="eastAsia"/>
        </w:rPr>
      </w:pPr>
      <w:r>
        <w:rPr>
          <w:rFonts w:hint="eastAsia"/>
        </w:rPr>
        <w:t>And it if often seen that by fits these contraries are let loose.</w:t>
      </w:r>
    </w:p>
    <w:p w14:paraId="77AB1F33">
      <w:pPr>
        <w:widowControl w:val="0"/>
        <w:numPr>
          <w:ilvl w:val="0"/>
          <w:numId w:val="0"/>
        </w:numPr>
        <w:jc w:val="both"/>
        <w:rPr>
          <w:rFonts w:hint="eastAsia"/>
        </w:rPr>
      </w:pPr>
      <w:r>
        <w:rPr>
          <w:rFonts w:hint="eastAsia"/>
        </w:rPr>
        <w:t>而且经常可以看到，这些相反的罪会一阵阵地被释放出来。</w:t>
      </w:r>
    </w:p>
    <w:p w14:paraId="60CF75D2">
      <w:pPr>
        <w:widowControl w:val="0"/>
        <w:numPr>
          <w:ilvl w:val="0"/>
          <w:numId w:val="0"/>
        </w:numPr>
        <w:jc w:val="both"/>
        <w:rPr>
          <w:rFonts w:hint="eastAsia"/>
        </w:rPr>
      </w:pPr>
    </w:p>
    <w:p w14:paraId="6F5FF740">
      <w:pPr>
        <w:widowControl w:val="0"/>
        <w:numPr>
          <w:ilvl w:val="0"/>
          <w:numId w:val="0"/>
        </w:numPr>
        <w:jc w:val="both"/>
        <w:rPr>
          <w:rFonts w:hint="eastAsia"/>
        </w:rPr>
      </w:pPr>
      <w:r>
        <w:rPr>
          <w:rFonts w:hint="eastAsia"/>
        </w:rPr>
        <w:t>Lastly, Whereas it is objected, in some men there is an antipathy against some sins, as Saul hated witches, and Julian the apostate hated drunkards and plays, &amp;c., and therefore all are not inclined to all sins; I answer, this antipathy is not moral but physical, either because their bodies will not bear it, or for some other incommodity they find in it; for we see that Saul went to witches in a strait, whereby it appears that he did not hate the sin as it was a sin.</w:t>
      </w:r>
    </w:p>
    <w:p w14:paraId="13520D20">
      <w:pPr>
        <w:widowControl w:val="0"/>
        <w:numPr>
          <w:ilvl w:val="0"/>
          <w:numId w:val="0"/>
        </w:numPr>
        <w:jc w:val="both"/>
        <w:rPr>
          <w:rFonts w:hint="eastAsia"/>
        </w:rPr>
      </w:pPr>
      <w:r>
        <w:rPr>
          <w:rFonts w:hint="eastAsia"/>
        </w:rPr>
        <w:t>最后，至于有人反对说，有些人对某些罪有反感，如扫罗恨恶行巫术的，叛道者尤利安恨恶醉酒和戏剧等，因此并非所有人都倾向于所有罪；我回答说，这种反感不是道德上的而是生理上的，要么是因为他们的身体承受不了，要么是因为他们发现其中有某种不便；因为我们看到扫罗在危难中去找行巫术的，这表明他并非因其为罪而恨恶罪。</w:t>
      </w:r>
    </w:p>
    <w:p w14:paraId="7B39584E">
      <w:pPr>
        <w:widowControl w:val="0"/>
        <w:numPr>
          <w:ilvl w:val="0"/>
          <w:numId w:val="0"/>
        </w:numPr>
        <w:jc w:val="both"/>
        <w:rPr>
          <w:rFonts w:hint="eastAsia"/>
        </w:rPr>
      </w:pPr>
    </w:p>
    <w:p w14:paraId="43BB3B1F">
      <w:pPr>
        <w:pStyle w:val="3"/>
        <w:bidi w:val="0"/>
        <w:jc w:val="center"/>
        <w:rPr>
          <w:rFonts w:hint="eastAsia"/>
          <w:i/>
          <w:iCs/>
          <w:sz w:val="40"/>
          <w:szCs w:val="36"/>
        </w:rPr>
      </w:pPr>
      <w:r>
        <w:rPr>
          <w:rFonts w:hint="eastAsia"/>
          <w:i/>
          <w:iCs/>
          <w:sz w:val="40"/>
          <w:szCs w:val="36"/>
        </w:rPr>
        <w:t>CHAPTER V:</w:t>
      </w:r>
    </w:p>
    <w:p w14:paraId="79A05AB1">
      <w:pPr>
        <w:pStyle w:val="3"/>
        <w:bidi w:val="0"/>
        <w:jc w:val="center"/>
        <w:rPr>
          <w:rFonts w:hint="eastAsia"/>
          <w:i/>
          <w:iCs/>
          <w:sz w:val="40"/>
          <w:szCs w:val="36"/>
        </w:rPr>
      </w:pPr>
      <w:r>
        <w:rPr>
          <w:rFonts w:hint="eastAsia"/>
          <w:i/>
          <w:iCs/>
          <w:sz w:val="40"/>
          <w:szCs w:val="36"/>
        </w:rPr>
        <w:t>第五章：</w:t>
      </w:r>
    </w:p>
    <w:p w14:paraId="01721314">
      <w:pPr>
        <w:pStyle w:val="3"/>
        <w:bidi w:val="0"/>
        <w:jc w:val="center"/>
        <w:rPr>
          <w:rFonts w:hint="eastAsia"/>
          <w:i/>
          <w:iCs/>
          <w:sz w:val="40"/>
          <w:szCs w:val="36"/>
        </w:rPr>
      </w:pPr>
      <w:r>
        <w:rPr>
          <w:rFonts w:hint="eastAsia"/>
          <w:i/>
          <w:iCs/>
          <w:sz w:val="40"/>
          <w:szCs w:val="36"/>
        </w:rPr>
        <w:t>That since there is so great a corruption in our natures, we should be very earnest to have it purged out.</w:t>
      </w:r>
    </w:p>
    <w:p w14:paraId="18869B33">
      <w:pPr>
        <w:pStyle w:val="3"/>
        <w:bidi w:val="0"/>
        <w:jc w:val="center"/>
        <w:rPr>
          <w:rFonts w:hint="eastAsia"/>
          <w:i/>
          <w:iCs/>
          <w:sz w:val="40"/>
          <w:szCs w:val="36"/>
        </w:rPr>
      </w:pPr>
      <w:r>
        <w:rPr>
          <w:rFonts w:hint="eastAsia"/>
          <w:i/>
          <w:iCs/>
          <w:sz w:val="40"/>
          <w:szCs w:val="36"/>
        </w:rPr>
        <w:t>既然我们本性中有如此大的败坏，我们就当切切地要将它清除出去。</w:t>
      </w:r>
    </w:p>
    <w:p w14:paraId="601FC480">
      <w:pPr>
        <w:widowControl w:val="0"/>
        <w:numPr>
          <w:ilvl w:val="0"/>
          <w:numId w:val="0"/>
        </w:numPr>
        <w:jc w:val="both"/>
        <w:rPr>
          <w:rFonts w:hint="eastAsia"/>
        </w:rPr>
      </w:pPr>
    </w:p>
    <w:p w14:paraId="1411D903">
      <w:pPr>
        <w:widowControl w:val="0"/>
        <w:numPr>
          <w:ilvl w:val="0"/>
          <w:numId w:val="0"/>
        </w:numPr>
        <w:jc w:val="both"/>
        <w:rPr>
          <w:rFonts w:hint="eastAsia"/>
        </w:rPr>
      </w:pPr>
      <w:r>
        <w:rPr>
          <w:rFonts w:hint="eastAsia"/>
        </w:rPr>
        <w:t>What is the way and means by which we may be purified.—If this corruption be not only a misery, but a sin, we must not think it enough to make sad complaints of it, but we must in a more special manner humble ourselves for it in the sight of God.—Since all kinds of sin are in our nature, we should watch and pray that we fall not into temptation.—All that are enlightened by the gospel, should take care that they do not sin against the Holy Ghost</w:t>
      </w:r>
    </w:p>
    <w:p w14:paraId="567BCAE0">
      <w:pPr>
        <w:widowControl w:val="0"/>
        <w:numPr>
          <w:ilvl w:val="0"/>
          <w:numId w:val="0"/>
        </w:numPr>
        <w:jc w:val="both"/>
        <w:rPr>
          <w:rFonts w:hint="eastAsia"/>
        </w:rPr>
      </w:pPr>
      <w:r>
        <w:rPr>
          <w:rFonts w:hint="eastAsia"/>
        </w:rPr>
        <w:t>我们可以藉着什么途径和方法得以洁净。——如果这败坏不仅是一种苦难，也是一种罪，我们决不能以为仅仅为此悲伤抱怨就够了，而必须以更特别的方式在神面前为此谦卑自己。——既然各样的罪都在我们本性里面，我们就当警醒祷告，免得入了迷惑。——所有被福音光照的人，都当谨慎，不可犯亵渎圣灵的罪。</w:t>
      </w:r>
    </w:p>
    <w:p w14:paraId="2DC1E5FE">
      <w:pPr>
        <w:widowControl w:val="0"/>
        <w:numPr>
          <w:ilvl w:val="0"/>
          <w:numId w:val="0"/>
        </w:numPr>
        <w:jc w:val="both"/>
        <w:rPr>
          <w:rFonts w:hint="eastAsia"/>
        </w:rPr>
      </w:pPr>
    </w:p>
    <w:p w14:paraId="55488179">
      <w:pPr>
        <w:widowControl w:val="0"/>
        <w:numPr>
          <w:ilvl w:val="0"/>
          <w:numId w:val="0"/>
        </w:numPr>
        <w:jc w:val="both"/>
        <w:rPr>
          <w:rFonts w:hint="eastAsia"/>
        </w:rPr>
      </w:pPr>
      <w:r>
        <w:rPr>
          <w:rFonts w:hint="eastAsia"/>
        </w:rPr>
        <w:t>If it be a corruption which is inherent, sticking in and cleaving unto our natures, a defilement made connatural to us, as all things are we have by birth;—</w:t>
      </w:r>
    </w:p>
    <w:p w14:paraId="5A88FF57">
      <w:pPr>
        <w:widowControl w:val="0"/>
        <w:numPr>
          <w:ilvl w:val="0"/>
          <w:numId w:val="0"/>
        </w:numPr>
        <w:jc w:val="both"/>
        <w:rPr>
          <w:rFonts w:hint="eastAsia"/>
        </w:rPr>
      </w:pPr>
      <w:r>
        <w:rPr>
          <w:rFonts w:hint="eastAsia"/>
        </w:rPr>
        <w:t>如果这是一种固有的败坏，粘附并紧贴于我们的本性，一种与我们同生的污秽，就像我们与生俱来的一切事物一样；——</w:t>
      </w:r>
    </w:p>
    <w:p w14:paraId="4C7E5A42">
      <w:pPr>
        <w:widowControl w:val="0"/>
        <w:numPr>
          <w:ilvl w:val="0"/>
          <w:numId w:val="0"/>
        </w:numPr>
        <w:jc w:val="both"/>
        <w:rPr>
          <w:rFonts w:hint="eastAsia"/>
        </w:rPr>
      </w:pPr>
    </w:p>
    <w:p w14:paraId="31FECAE3">
      <w:pPr>
        <w:widowControl w:val="0"/>
        <w:numPr>
          <w:ilvl w:val="0"/>
          <w:numId w:val="0"/>
        </w:numPr>
        <w:jc w:val="both"/>
        <w:rPr>
          <w:rFonts w:hint="eastAsia"/>
        </w:rPr>
      </w:pPr>
      <w:r>
        <w:rPr>
          <w:rFonts w:hint="eastAsia"/>
        </w:rPr>
        <w:t>Use 1. The use may be of exhortation, to purge and cleanse ourselves, and our natures daily from it; and this concerns all, especially regenerate men.</w:t>
      </w:r>
    </w:p>
    <w:p w14:paraId="746E1E93">
      <w:pPr>
        <w:widowControl w:val="0"/>
        <w:numPr>
          <w:ilvl w:val="0"/>
          <w:numId w:val="0"/>
        </w:numPr>
        <w:jc w:val="both"/>
        <w:rPr>
          <w:rFonts w:hint="eastAsia"/>
        </w:rPr>
      </w:pPr>
      <w:r>
        <w:rPr>
          <w:rFonts w:hint="eastAsia"/>
        </w:rPr>
        <w:t>应用1. 这应用可以是劝勉，要每日清除并洁净我们自己和我们的本性脱离它；这关乎所有人，尤其是重生的人。</w:t>
      </w:r>
    </w:p>
    <w:p w14:paraId="12CB21BC">
      <w:pPr>
        <w:widowControl w:val="0"/>
        <w:numPr>
          <w:ilvl w:val="0"/>
          <w:numId w:val="0"/>
        </w:numPr>
        <w:jc w:val="both"/>
        <w:rPr>
          <w:rFonts w:hint="eastAsia"/>
        </w:rPr>
      </w:pPr>
    </w:p>
    <w:p w14:paraId="244DE253">
      <w:pPr>
        <w:widowControl w:val="0"/>
        <w:numPr>
          <w:ilvl w:val="0"/>
          <w:numId w:val="0"/>
        </w:numPr>
        <w:jc w:val="both"/>
        <w:rPr>
          <w:rFonts w:hint="eastAsia"/>
        </w:rPr>
      </w:pPr>
      <w:r>
        <w:rPr>
          <w:rFonts w:hint="eastAsia"/>
        </w:rPr>
        <w:t>I say, to purge yourselves, for if it were no more than that it is a corruption and a defilement that is in you, this naturally calls upon you to throw it out.</w:t>
      </w:r>
    </w:p>
    <w:p w14:paraId="59251FD6">
      <w:pPr>
        <w:widowControl w:val="0"/>
        <w:numPr>
          <w:ilvl w:val="0"/>
          <w:numId w:val="0"/>
        </w:numPr>
        <w:jc w:val="both"/>
        <w:rPr>
          <w:rFonts w:hint="eastAsia"/>
        </w:rPr>
      </w:pPr>
      <w:r>
        <w:rPr>
          <w:rFonts w:hint="eastAsia"/>
        </w:rPr>
        <w:t>我说，要洁净你们自己，因为如果仅仅是你们里面的一种败坏和污秽，这自然就呼召你们将它扔出去。</w:t>
      </w:r>
    </w:p>
    <w:p w14:paraId="7DEAFD9F">
      <w:pPr>
        <w:widowControl w:val="0"/>
        <w:numPr>
          <w:ilvl w:val="0"/>
          <w:numId w:val="0"/>
        </w:numPr>
        <w:jc w:val="both"/>
        <w:rPr>
          <w:rFonts w:hint="eastAsia"/>
        </w:rPr>
      </w:pPr>
    </w:p>
    <w:p w14:paraId="7DCB100E">
      <w:pPr>
        <w:widowControl w:val="0"/>
        <w:numPr>
          <w:ilvl w:val="0"/>
          <w:numId w:val="0"/>
        </w:numPr>
        <w:jc w:val="both"/>
        <w:rPr>
          <w:rFonts w:hint="eastAsia"/>
        </w:rPr>
      </w:pPr>
      <w:r>
        <w:rPr>
          <w:rFonts w:hint="eastAsia"/>
        </w:rPr>
        <w:t>What is there that belongs to thee that hath any filth in it, but you purge and cleanse daily: your hands and outward parts, because they contract dirt daily, you daily wash and cleanse them; your clothes you wear about you, that do but hang on you, you daily wash, brush, and rub them; your houses you live in, which are not so near you as your clothes, you sweep and garnish daily; nay, your streets you walk in, and that you tread upon, you yet cleanse weekly; and all these because they contract a filthiness and defilement.</w:t>
      </w:r>
    </w:p>
    <w:p w14:paraId="3094C7FD">
      <w:pPr>
        <w:widowControl w:val="0"/>
        <w:numPr>
          <w:ilvl w:val="0"/>
          <w:numId w:val="0"/>
        </w:numPr>
        <w:jc w:val="both"/>
        <w:rPr>
          <w:rFonts w:hint="eastAsia"/>
        </w:rPr>
      </w:pPr>
      <w:r>
        <w:rPr>
          <w:rFonts w:hint="eastAsia"/>
        </w:rPr>
        <w:t>有什么属于你的东西，里面有任何污秽，而你不是每日清除洁净的呢？你的手和身体外部，因为每日沾染污垢，你就每日清洗洁净它们；你穿在身上的衣服，只是挂在你身上，你每日清洗、刷擦它们；你居住的房屋，不像你的衣服那样贴近你，你每日打扫装饰它们；甚至你行走的街道，你脚踏的地方，你每周也打扫；所有这些都是因为它们沾染了污秽和不洁。</w:t>
      </w:r>
    </w:p>
    <w:p w14:paraId="4CBE69CE">
      <w:pPr>
        <w:widowControl w:val="0"/>
        <w:numPr>
          <w:ilvl w:val="0"/>
          <w:numId w:val="0"/>
        </w:numPr>
        <w:jc w:val="both"/>
        <w:rPr>
          <w:rFonts w:hint="eastAsia"/>
        </w:rPr>
      </w:pPr>
    </w:p>
    <w:p w14:paraId="2D5725EB">
      <w:pPr>
        <w:widowControl w:val="0"/>
        <w:numPr>
          <w:ilvl w:val="0"/>
          <w:numId w:val="0"/>
        </w:numPr>
        <w:jc w:val="both"/>
        <w:rPr>
          <w:rFonts w:hint="eastAsia"/>
        </w:rPr>
      </w:pPr>
      <w:r>
        <w:rPr>
          <w:rFonts w:hint="eastAsia"/>
        </w:rPr>
        <w:t>Let me say to you all, as our Saviour Christ doth, Luke 11:39, 40, 'Now do ye pharisees make clean the outside of the cup and platter; but your inward part is full of ravening and wickedness.</w:t>
      </w:r>
    </w:p>
    <w:p w14:paraId="211F3CBB">
      <w:pPr>
        <w:widowControl w:val="0"/>
        <w:numPr>
          <w:ilvl w:val="0"/>
          <w:numId w:val="0"/>
        </w:numPr>
        <w:jc w:val="both"/>
        <w:rPr>
          <w:rFonts w:hint="eastAsia"/>
        </w:rPr>
      </w:pPr>
      <w:r>
        <w:rPr>
          <w:rFonts w:hint="eastAsia"/>
        </w:rPr>
        <w:t>让我对你们众人说，正如我们的救主基督所说的，路加福音 11:39, 40，“如今你们法利赛人洗净杯盘的外面，你们里面却满了勒索和邪恶。</w:t>
      </w:r>
    </w:p>
    <w:p w14:paraId="7BFEAF54">
      <w:pPr>
        <w:widowControl w:val="0"/>
        <w:numPr>
          <w:ilvl w:val="0"/>
          <w:numId w:val="0"/>
        </w:numPr>
        <w:jc w:val="both"/>
        <w:rPr>
          <w:rFonts w:hint="eastAsia"/>
        </w:rPr>
      </w:pPr>
    </w:p>
    <w:p w14:paraId="24ECFBF1">
      <w:pPr>
        <w:widowControl w:val="0"/>
        <w:numPr>
          <w:ilvl w:val="0"/>
          <w:numId w:val="0"/>
        </w:numPr>
        <w:jc w:val="both"/>
        <w:rPr>
          <w:rFonts w:hint="eastAsia"/>
        </w:rPr>
      </w:pPr>
      <w:r>
        <w:rPr>
          <w:rFonts w:hint="eastAsia"/>
        </w:rPr>
        <w:t>Ye fools, did not he that made that which is without, make that which is within also?'</w:t>
      </w:r>
    </w:p>
    <w:p w14:paraId="3713C3EB">
      <w:pPr>
        <w:widowControl w:val="0"/>
        <w:numPr>
          <w:ilvl w:val="0"/>
          <w:numId w:val="0"/>
        </w:numPr>
        <w:jc w:val="both"/>
        <w:rPr>
          <w:rFonts w:hint="eastAsia"/>
        </w:rPr>
      </w:pPr>
      <w:r>
        <w:rPr>
          <w:rFonts w:hint="eastAsia"/>
        </w:rPr>
        <w:t>无知的人哪，造外面的不也造里面吗？”</w:t>
      </w:r>
    </w:p>
    <w:p w14:paraId="1FD1358B">
      <w:pPr>
        <w:widowControl w:val="0"/>
        <w:numPr>
          <w:ilvl w:val="0"/>
          <w:numId w:val="0"/>
        </w:numPr>
        <w:jc w:val="both"/>
        <w:rPr>
          <w:rFonts w:hint="eastAsia"/>
        </w:rPr>
      </w:pPr>
    </w:p>
    <w:p w14:paraId="34CAC3F3">
      <w:pPr>
        <w:widowControl w:val="0"/>
        <w:numPr>
          <w:ilvl w:val="0"/>
          <w:numId w:val="0"/>
        </w:numPr>
        <w:jc w:val="both"/>
        <w:rPr>
          <w:rFonts w:hint="eastAsia"/>
        </w:rPr>
      </w:pPr>
      <w:r>
        <w:rPr>
          <w:rFonts w:hint="eastAsia"/>
        </w:rPr>
        <w:t>Do you make clean the outside of your cups, &amp;c., and suffer your inward parts to remain full of filthiness and corruption?</w:t>
      </w:r>
    </w:p>
    <w:p w14:paraId="135915F1">
      <w:pPr>
        <w:widowControl w:val="0"/>
        <w:numPr>
          <w:ilvl w:val="0"/>
          <w:numId w:val="0"/>
        </w:numPr>
        <w:jc w:val="both"/>
        <w:rPr>
          <w:rFonts w:hint="eastAsia"/>
        </w:rPr>
      </w:pPr>
      <w:r>
        <w:rPr>
          <w:rFonts w:hint="eastAsia"/>
        </w:rPr>
        <w:t>你们洗净杯盘的外面等等，却容让你们的里面充满了污秽和败坏吗？</w:t>
      </w:r>
    </w:p>
    <w:p w14:paraId="06888507">
      <w:pPr>
        <w:widowControl w:val="0"/>
        <w:numPr>
          <w:ilvl w:val="0"/>
          <w:numId w:val="0"/>
        </w:numPr>
        <w:jc w:val="both"/>
        <w:rPr>
          <w:rFonts w:hint="eastAsia"/>
        </w:rPr>
      </w:pPr>
    </w:p>
    <w:p w14:paraId="537D102F">
      <w:pPr>
        <w:widowControl w:val="0"/>
        <w:numPr>
          <w:ilvl w:val="0"/>
          <w:numId w:val="0"/>
        </w:numPr>
        <w:jc w:val="both"/>
        <w:rPr>
          <w:rFonts w:hint="eastAsia"/>
        </w:rPr>
      </w:pPr>
      <w:r>
        <w:rPr>
          <w:rFonts w:hint="eastAsia"/>
        </w:rPr>
        <w:t>The other are external things, and contract but an external filthiness, which yet Christ says defiles not a man, Mat. 15:20.</w:t>
      </w:r>
    </w:p>
    <w:p w14:paraId="4A68C9C6">
      <w:pPr>
        <w:widowControl w:val="0"/>
        <w:numPr>
          <w:ilvl w:val="0"/>
          <w:numId w:val="0"/>
        </w:numPr>
        <w:jc w:val="both"/>
        <w:rPr>
          <w:rFonts w:hint="eastAsia"/>
        </w:rPr>
      </w:pPr>
      <w:r>
        <w:rPr>
          <w:rFonts w:hint="eastAsia"/>
        </w:rPr>
        <w:t>那些是外在的事物，沾染的只是外在的污秽，基督却说那不能污秽人，马太福音 15:20。</w:t>
      </w:r>
    </w:p>
    <w:p w14:paraId="145BF859">
      <w:pPr>
        <w:widowControl w:val="0"/>
        <w:numPr>
          <w:ilvl w:val="0"/>
          <w:numId w:val="0"/>
        </w:numPr>
        <w:jc w:val="both"/>
        <w:rPr>
          <w:rFonts w:hint="eastAsia"/>
        </w:rPr>
      </w:pPr>
    </w:p>
    <w:p w14:paraId="0F85731A">
      <w:pPr>
        <w:widowControl w:val="0"/>
        <w:numPr>
          <w:ilvl w:val="0"/>
          <w:numId w:val="0"/>
        </w:numPr>
        <w:jc w:val="both"/>
        <w:rPr>
          <w:rFonts w:hint="eastAsia"/>
        </w:rPr>
      </w:pPr>
      <w:r>
        <w:rPr>
          <w:rFonts w:hint="eastAsia"/>
        </w:rPr>
        <w:t>But this which is in thy nature is intrinsecal, and there by birth, and a rooted filthiness in thee, which continually casts out mire and dirt: Mat. 15:18–20, 'But those things which proceed out of the mouth come forth from the heart, and they defile the man.</w:t>
      </w:r>
    </w:p>
    <w:p w14:paraId="5A2D0F95">
      <w:pPr>
        <w:widowControl w:val="0"/>
        <w:numPr>
          <w:ilvl w:val="0"/>
          <w:numId w:val="0"/>
        </w:numPr>
        <w:jc w:val="both"/>
        <w:rPr>
          <w:rFonts w:hint="eastAsia"/>
        </w:rPr>
      </w:pPr>
      <w:r>
        <w:rPr>
          <w:rFonts w:hint="eastAsia"/>
        </w:rPr>
        <w:t>但这在你本性里的东西是内在的，是与生俱来的，是你里面根深蒂固的污秽，它不断地涌出污泥和秽物：马太福音 15:18-20，“惟独出口的，是从心里发出来的，这才污秽人。</w:t>
      </w:r>
    </w:p>
    <w:p w14:paraId="52C22313">
      <w:pPr>
        <w:widowControl w:val="0"/>
        <w:numPr>
          <w:ilvl w:val="0"/>
          <w:numId w:val="0"/>
        </w:numPr>
        <w:jc w:val="both"/>
        <w:rPr>
          <w:rFonts w:hint="eastAsia"/>
        </w:rPr>
      </w:pPr>
    </w:p>
    <w:p w14:paraId="417F87F6">
      <w:pPr>
        <w:widowControl w:val="0"/>
        <w:numPr>
          <w:ilvl w:val="0"/>
          <w:numId w:val="0"/>
        </w:numPr>
        <w:jc w:val="both"/>
        <w:rPr>
          <w:rFonts w:hint="eastAsia"/>
        </w:rPr>
      </w:pPr>
      <w:r>
        <w:rPr>
          <w:rFonts w:hint="eastAsia"/>
        </w:rPr>
        <w:t>For out of the heart proceed evil thoughts, murders, adulteries, fornications, thefts, false witnesses, blasphemies: these are the things which defile a man; but to eat with unwashen hands defile not a man.'</w:t>
      </w:r>
    </w:p>
    <w:p w14:paraId="4F3BB826">
      <w:pPr>
        <w:widowControl w:val="0"/>
        <w:numPr>
          <w:ilvl w:val="0"/>
          <w:numId w:val="0"/>
        </w:numPr>
        <w:jc w:val="both"/>
        <w:rPr>
          <w:rFonts w:hint="eastAsia"/>
        </w:rPr>
      </w:pPr>
      <w:r>
        <w:rPr>
          <w:rFonts w:hint="eastAsia"/>
        </w:rPr>
        <w:t>因为从心里发出来的，有恶念、凶杀、奸淫、苟合、偷盗、妄证、谤讟。这都是污秽人的；至于不洗手吃饭，那却不污秽人。”</w:t>
      </w:r>
    </w:p>
    <w:p w14:paraId="4C04F793">
      <w:pPr>
        <w:widowControl w:val="0"/>
        <w:numPr>
          <w:ilvl w:val="0"/>
          <w:numId w:val="0"/>
        </w:numPr>
        <w:jc w:val="both"/>
        <w:rPr>
          <w:rFonts w:hint="eastAsia"/>
        </w:rPr>
      </w:pPr>
    </w:p>
    <w:p w14:paraId="05F9D856">
      <w:pPr>
        <w:widowControl w:val="0"/>
        <w:numPr>
          <w:ilvl w:val="0"/>
          <w:numId w:val="0"/>
        </w:numPr>
        <w:jc w:val="both"/>
        <w:rPr>
          <w:rFonts w:hint="eastAsia"/>
        </w:rPr>
      </w:pPr>
      <w:r>
        <w:rPr>
          <w:rFonts w:hint="eastAsia"/>
        </w:rPr>
        <w:t>So that these pollutions light not on you by accident, and externally cast on you, as dirt on your clothes, &amp;c., but spring up in your hearts, and these defile the man indeed; as Christ says, these make thee a filthy, loathsome, and abominable person; these make your minds and consciences defiled, Titus 1:15; and these lusts also make you abominable: Titus 1:16, 'They profess that they know God; but in works they deny him, being abominable and disobedient, and unto every good work reprobate.'</w:t>
      </w:r>
    </w:p>
    <w:p w14:paraId="42EBC485">
      <w:pPr>
        <w:widowControl w:val="0"/>
        <w:numPr>
          <w:ilvl w:val="0"/>
          <w:numId w:val="0"/>
        </w:numPr>
        <w:jc w:val="both"/>
        <w:rPr>
          <w:rFonts w:hint="eastAsia"/>
        </w:rPr>
      </w:pPr>
      <w:r>
        <w:rPr>
          <w:rFonts w:hint="eastAsia"/>
        </w:rPr>
        <w:t>所以这些污染不是偶然临到你，不是从外面加在你身上，像污垢在你的衣服上等等，而是从你心里生出来的，这些才真正污秽人；正如基督所说，这些使你成为一个污秽、可憎、可厌恶的人；这些使你的心意和良心都污秽了，提多书 1:15；这些私欲也使你变为可憎恶的：提多书 1:16，“他们说是认识神，行事却和祂相背；本是可憎恶的，是悖逆的，在各样善事上是可废弃的。”</w:t>
      </w:r>
    </w:p>
    <w:p w14:paraId="5172880C">
      <w:pPr>
        <w:widowControl w:val="0"/>
        <w:numPr>
          <w:ilvl w:val="0"/>
          <w:numId w:val="0"/>
        </w:numPr>
        <w:jc w:val="both"/>
        <w:rPr>
          <w:rFonts w:hint="eastAsia"/>
        </w:rPr>
      </w:pPr>
    </w:p>
    <w:p w14:paraId="7C3FDFB6">
      <w:pPr>
        <w:widowControl w:val="0"/>
        <w:numPr>
          <w:ilvl w:val="0"/>
          <w:numId w:val="0"/>
        </w:numPr>
        <w:jc w:val="both"/>
        <w:rPr>
          <w:rFonts w:hint="eastAsia"/>
        </w:rPr>
      </w:pPr>
      <w:r>
        <w:rPr>
          <w:rFonts w:hint="eastAsia"/>
        </w:rPr>
        <w:t>Will you not, then, purge them?</w:t>
      </w:r>
    </w:p>
    <w:p w14:paraId="12403B0F">
      <w:pPr>
        <w:widowControl w:val="0"/>
        <w:numPr>
          <w:ilvl w:val="0"/>
          <w:numId w:val="0"/>
        </w:numPr>
        <w:jc w:val="both"/>
        <w:rPr>
          <w:rFonts w:hint="eastAsia"/>
        </w:rPr>
      </w:pPr>
      <w:r>
        <w:rPr>
          <w:rFonts w:hint="eastAsia"/>
        </w:rPr>
        <w:t>那么，你还不清除它们吗？</w:t>
      </w:r>
    </w:p>
    <w:p w14:paraId="036CF169">
      <w:pPr>
        <w:widowControl w:val="0"/>
        <w:numPr>
          <w:ilvl w:val="0"/>
          <w:numId w:val="0"/>
        </w:numPr>
        <w:jc w:val="both"/>
        <w:rPr>
          <w:rFonts w:hint="eastAsia"/>
        </w:rPr>
      </w:pPr>
    </w:p>
    <w:p w14:paraId="30E7D587">
      <w:pPr>
        <w:widowControl w:val="0"/>
        <w:numPr>
          <w:ilvl w:val="0"/>
          <w:numId w:val="0"/>
        </w:numPr>
        <w:jc w:val="both"/>
        <w:rPr>
          <w:rFonts w:hint="eastAsia"/>
        </w:rPr>
      </w:pPr>
      <w:r>
        <w:rPr>
          <w:rFonts w:hint="eastAsia"/>
        </w:rPr>
        <w:t>This, therefore, is a use proper to the first doctrine which I have handled, and so the Scripture enforceth it, using that metaphor of purging, 1 Cor. 5:7, as having relation to the working out of that inward corruption which sticks in us by nature.</w:t>
      </w:r>
    </w:p>
    <w:p w14:paraId="734E7837">
      <w:pPr>
        <w:widowControl w:val="0"/>
        <w:numPr>
          <w:ilvl w:val="0"/>
          <w:numId w:val="0"/>
        </w:numPr>
        <w:jc w:val="both"/>
        <w:rPr>
          <w:rFonts w:hint="eastAsia"/>
        </w:rPr>
      </w:pPr>
      <w:r>
        <w:rPr>
          <w:rFonts w:hint="eastAsia"/>
        </w:rPr>
        <w:t>因此，这是我所处理的第一个教义的恰当应用，经文也如此强调，使用清除的比喻，哥林多前书 5:7，这与除去那本性中固有的内在败坏有关。</w:t>
      </w:r>
    </w:p>
    <w:p w14:paraId="5D109EDD">
      <w:pPr>
        <w:widowControl w:val="0"/>
        <w:numPr>
          <w:ilvl w:val="0"/>
          <w:numId w:val="0"/>
        </w:numPr>
        <w:jc w:val="both"/>
        <w:rPr>
          <w:rFonts w:hint="eastAsia"/>
        </w:rPr>
      </w:pPr>
    </w:p>
    <w:p w14:paraId="7B9379B4">
      <w:pPr>
        <w:widowControl w:val="0"/>
        <w:numPr>
          <w:ilvl w:val="0"/>
          <w:numId w:val="0"/>
        </w:numPr>
        <w:jc w:val="both"/>
        <w:rPr>
          <w:rFonts w:hint="eastAsia"/>
        </w:rPr>
      </w:pPr>
      <w:r>
        <w:rPr>
          <w:rFonts w:hint="eastAsia"/>
        </w:rPr>
        <w:t>So David, having acknowledged the filthiness of his nature by birth, and the uncleanness of it: Ps. 51:5, 'Behold, I was shapen in iniquity, and in sin did my mother conceive me;' he cries out upon it, 'Purge me with hyssop, and create a clean heart within me,' ver. 7.</w:t>
      </w:r>
    </w:p>
    <w:p w14:paraId="476AB31E">
      <w:pPr>
        <w:widowControl w:val="0"/>
        <w:numPr>
          <w:ilvl w:val="0"/>
          <w:numId w:val="0"/>
        </w:numPr>
        <w:jc w:val="both"/>
        <w:rPr>
          <w:rFonts w:hint="eastAsia"/>
        </w:rPr>
      </w:pPr>
      <w:r>
        <w:rPr>
          <w:rFonts w:hint="eastAsia"/>
        </w:rPr>
        <w:t>大卫也是如此，承认了他与生俱来的本性的污秽和不洁：诗篇 51:5，“我是在罪孽里生的，在我母亲怀胎的时候就有了罪”；他为此呼喊：“求你用牛膝草洁净我，在我里面造清洁的心”，第7节。</w:t>
      </w:r>
    </w:p>
    <w:p w14:paraId="481591BD">
      <w:pPr>
        <w:widowControl w:val="0"/>
        <w:numPr>
          <w:ilvl w:val="0"/>
          <w:numId w:val="0"/>
        </w:numPr>
        <w:jc w:val="both"/>
        <w:rPr>
          <w:rFonts w:hint="eastAsia"/>
        </w:rPr>
      </w:pPr>
    </w:p>
    <w:p w14:paraId="75A1E467">
      <w:pPr>
        <w:widowControl w:val="0"/>
        <w:numPr>
          <w:ilvl w:val="0"/>
          <w:numId w:val="0"/>
        </w:numPr>
        <w:jc w:val="both"/>
        <w:rPr>
          <w:rFonts w:hint="eastAsia"/>
        </w:rPr>
      </w:pPr>
      <w:r>
        <w:rPr>
          <w:rFonts w:hint="eastAsia"/>
        </w:rPr>
        <w:t>And so Paul, in the place before cited: 1 Cor. 5:7, 'Purge out the old leaven,' says he.</w:t>
      </w:r>
    </w:p>
    <w:p w14:paraId="74A66324">
      <w:pPr>
        <w:widowControl w:val="0"/>
        <w:numPr>
          <w:ilvl w:val="0"/>
          <w:numId w:val="0"/>
        </w:numPr>
        <w:jc w:val="both"/>
        <w:rPr>
          <w:rFonts w:hint="eastAsia"/>
        </w:rPr>
      </w:pPr>
      <w:r>
        <w:rPr>
          <w:rFonts w:hint="eastAsia"/>
        </w:rPr>
        <w:t>保罗也在前面引用的地方说：哥林多前书 5:7，“你们既是无酵的面，应当把旧酵除净。”</w:t>
      </w:r>
    </w:p>
    <w:p w14:paraId="09B0CA09">
      <w:pPr>
        <w:widowControl w:val="0"/>
        <w:numPr>
          <w:ilvl w:val="0"/>
          <w:numId w:val="0"/>
        </w:numPr>
        <w:jc w:val="both"/>
        <w:rPr>
          <w:rFonts w:hint="eastAsia"/>
        </w:rPr>
      </w:pPr>
    </w:p>
    <w:p w14:paraId="647D5B14">
      <w:pPr>
        <w:widowControl w:val="0"/>
        <w:numPr>
          <w:ilvl w:val="0"/>
          <w:numId w:val="0"/>
        </w:numPr>
        <w:jc w:val="both"/>
        <w:rPr>
          <w:rFonts w:hint="eastAsia"/>
        </w:rPr>
      </w:pPr>
      <w:r>
        <w:rPr>
          <w:rFonts w:hint="eastAsia"/>
        </w:rPr>
        <w:t>Look, as leaven is a corrupt tainture and sourness in the dough, so is there answerably a corruption in the soul, and this ab origine, from your birth, from the old Adam, which, because it is a corruption, therefore purge; for that is a metaphor hath still reference to corruption, mingled or blended with something which is good in itself, but spoiled whilst that is in it, because it is the old leaven that hath been there so long, and therefore there is so much of it, and is now so deeply rooted.</w:t>
      </w:r>
    </w:p>
    <w:p w14:paraId="408EA9FB">
      <w:pPr>
        <w:widowControl w:val="0"/>
        <w:numPr>
          <w:ilvl w:val="0"/>
          <w:numId w:val="0"/>
        </w:numPr>
        <w:jc w:val="both"/>
        <w:rPr>
          <w:rFonts w:hint="eastAsia"/>
        </w:rPr>
      </w:pPr>
      <w:r>
        <w:rPr>
          <w:rFonts w:hint="eastAsia"/>
        </w:rPr>
        <w:t>看，正如酵是面团中一种败坏的污染和酸味，灵魂中也相应地有一种败坏，这是 ab origine（拉丁文，意为：从起初），从你的出生，从旧亚当而来，因为它是一种败坏，所以要清除；因为那个比喻总是指败坏，与本身是好的东西混合或搀杂，但当那败坏在其中时就被破坏了，因为它是长久在那里的旧酵，所以量很大，现在又根深蒂固。</w:t>
      </w:r>
    </w:p>
    <w:p w14:paraId="28F78B48">
      <w:pPr>
        <w:widowControl w:val="0"/>
        <w:numPr>
          <w:ilvl w:val="0"/>
          <w:numId w:val="0"/>
        </w:numPr>
        <w:jc w:val="both"/>
        <w:rPr>
          <w:rFonts w:hint="eastAsia"/>
        </w:rPr>
      </w:pPr>
    </w:p>
    <w:p w14:paraId="7707592B">
      <w:pPr>
        <w:widowControl w:val="0"/>
        <w:numPr>
          <w:ilvl w:val="0"/>
          <w:numId w:val="0"/>
        </w:numPr>
        <w:jc w:val="both"/>
        <w:rPr>
          <w:rFonts w:hint="eastAsia"/>
        </w:rPr>
      </w:pPr>
      <w:r>
        <w:rPr>
          <w:rFonts w:hint="eastAsia"/>
        </w:rPr>
        <w:t>Therefore go about speedily to cast it out; it is high time to begin: Jer. 4:14, 'Wash thy heart, O Jerusalem: how long shall thy vain thoughts be in thee?'</w:t>
      </w:r>
    </w:p>
    <w:p w14:paraId="4E078757">
      <w:pPr>
        <w:widowControl w:val="0"/>
        <w:numPr>
          <w:ilvl w:val="0"/>
          <w:numId w:val="0"/>
        </w:numPr>
        <w:jc w:val="both"/>
        <w:rPr>
          <w:rFonts w:hint="eastAsia"/>
        </w:rPr>
      </w:pPr>
      <w:r>
        <w:rPr>
          <w:rFonts w:hint="eastAsia"/>
        </w:rPr>
        <w:t>所以要赶快着手把它除掉；现在是开始的时候了：耶利米书 4:14，“耶路撒冷啊，你当洗去心中的恶，使你可以得救。恶念存在你心里要到几时呢？”</w:t>
      </w:r>
    </w:p>
    <w:p w14:paraId="09FBDFD1">
      <w:pPr>
        <w:widowControl w:val="0"/>
        <w:numPr>
          <w:ilvl w:val="0"/>
          <w:numId w:val="0"/>
        </w:numPr>
        <w:jc w:val="both"/>
        <w:rPr>
          <w:rFonts w:hint="eastAsia"/>
        </w:rPr>
      </w:pPr>
    </w:p>
    <w:p w14:paraId="518F24DD">
      <w:pPr>
        <w:widowControl w:val="0"/>
        <w:numPr>
          <w:ilvl w:val="0"/>
          <w:numId w:val="0"/>
        </w:numPr>
        <w:jc w:val="both"/>
        <w:rPr>
          <w:rFonts w:hint="eastAsia"/>
        </w:rPr>
      </w:pPr>
      <w:r>
        <w:rPr>
          <w:rFonts w:hint="eastAsia"/>
        </w:rPr>
        <w:t>Thy filthiness hath been there long enough: an old sore that hath festered, and was from thy nativity, and thou never didst dress it yet, never purged or washed it yet; and so after a long expectation, God says, Jer. 13:27, 'I have seen thine adulteries, and thy neighings, the lewdness of thy whoredom, and thine abominations on the hills in the field: Woe unto thee, O Jerusalem, wilt thou not be made clean? when shall it once be?'</w:t>
      </w:r>
    </w:p>
    <w:p w14:paraId="7C73FDB1">
      <w:pPr>
        <w:widowControl w:val="0"/>
        <w:numPr>
          <w:ilvl w:val="0"/>
          <w:numId w:val="0"/>
        </w:numPr>
        <w:jc w:val="both"/>
        <w:rPr>
          <w:rFonts w:hint="eastAsia"/>
        </w:rPr>
      </w:pPr>
      <w:r>
        <w:rPr>
          <w:rFonts w:hint="eastAsia"/>
        </w:rPr>
        <w:t>你的污秽已经在那里够久了：一个化脓的旧疮，从你出生就有了，你却从未包扎过，从未清除或洗净过；因此在长久的期望之后，神说，耶利米书 13:27，“我看见了你行奸淫，发嘶声，作淫乱的丑事，在田野的山上行可憎的事。耶路撒冷啊，你有祸了！你不肯洁净，要到几时呢？”</w:t>
      </w:r>
    </w:p>
    <w:p w14:paraId="7FD9B589">
      <w:pPr>
        <w:widowControl w:val="0"/>
        <w:numPr>
          <w:ilvl w:val="0"/>
          <w:numId w:val="0"/>
        </w:numPr>
        <w:jc w:val="both"/>
        <w:rPr>
          <w:rFonts w:hint="eastAsia"/>
        </w:rPr>
      </w:pPr>
    </w:p>
    <w:p w14:paraId="3AE39F7A">
      <w:pPr>
        <w:widowControl w:val="0"/>
        <w:numPr>
          <w:ilvl w:val="0"/>
          <w:numId w:val="0"/>
        </w:numPr>
        <w:jc w:val="both"/>
        <w:rPr>
          <w:rFonts w:hint="eastAsia"/>
        </w:rPr>
      </w:pPr>
      <w:r>
        <w:rPr>
          <w:rFonts w:hint="eastAsia"/>
        </w:rPr>
        <w:t>God thinks it long that you should all be filthy from the womb, and never so much as once go about to cleanse you.</w:t>
      </w:r>
    </w:p>
    <w:p w14:paraId="74D99A91">
      <w:pPr>
        <w:widowControl w:val="0"/>
        <w:numPr>
          <w:ilvl w:val="0"/>
          <w:numId w:val="0"/>
        </w:numPr>
        <w:jc w:val="both"/>
        <w:rPr>
          <w:rFonts w:hint="eastAsia"/>
        </w:rPr>
      </w:pPr>
      <w:r>
        <w:rPr>
          <w:rFonts w:hint="eastAsia"/>
        </w:rPr>
        <w:t>神认为你们都从母腹中就污秽，却从未一次着手洁净自己，这时间太长了。</w:t>
      </w:r>
    </w:p>
    <w:p w14:paraId="47E8AD1C">
      <w:pPr>
        <w:widowControl w:val="0"/>
        <w:numPr>
          <w:ilvl w:val="0"/>
          <w:numId w:val="0"/>
        </w:numPr>
        <w:jc w:val="both"/>
        <w:rPr>
          <w:rFonts w:hint="eastAsia"/>
        </w:rPr>
      </w:pPr>
    </w:p>
    <w:p w14:paraId="4B4E1525">
      <w:pPr>
        <w:widowControl w:val="0"/>
        <w:numPr>
          <w:ilvl w:val="0"/>
          <w:numId w:val="0"/>
        </w:numPr>
        <w:jc w:val="both"/>
        <w:rPr>
          <w:rFonts w:hint="eastAsia"/>
        </w:rPr>
      </w:pPr>
      <w:r>
        <w:rPr>
          <w:rFonts w:hint="eastAsia"/>
        </w:rPr>
        <w:t>And, therefore, methinks you hearing this doctrine, that there is such a corruption and filthiness in your natures, the next thought you should have about it should be, I am indeed thus from my birth; oh when shall I begin to purge myself?</w:t>
      </w:r>
    </w:p>
    <w:p w14:paraId="450817D6">
      <w:pPr>
        <w:widowControl w:val="0"/>
        <w:numPr>
          <w:ilvl w:val="0"/>
          <w:numId w:val="0"/>
        </w:numPr>
        <w:jc w:val="both"/>
        <w:rPr>
          <w:rFonts w:hint="eastAsia"/>
        </w:rPr>
      </w:pPr>
      <w:r>
        <w:rPr>
          <w:rFonts w:hint="eastAsia"/>
        </w:rPr>
        <w:t>因此，我想你们听到这个教义，就是你们本性中有这样的败坏和污秽，你们接下来应该有的想法是，我确实从出生就是这样；哦，我何时才能开始洁净自己呢？</w:t>
      </w:r>
    </w:p>
    <w:p w14:paraId="64BF2C27">
      <w:pPr>
        <w:widowControl w:val="0"/>
        <w:numPr>
          <w:ilvl w:val="0"/>
          <w:numId w:val="0"/>
        </w:numPr>
        <w:jc w:val="both"/>
        <w:rPr>
          <w:rFonts w:hint="eastAsia"/>
        </w:rPr>
      </w:pPr>
    </w:p>
    <w:p w14:paraId="10AF2883">
      <w:pPr>
        <w:widowControl w:val="0"/>
        <w:numPr>
          <w:ilvl w:val="0"/>
          <w:numId w:val="0"/>
        </w:numPr>
        <w:jc w:val="both"/>
        <w:rPr>
          <w:rFonts w:hint="eastAsia"/>
        </w:rPr>
      </w:pPr>
      <w:r>
        <w:rPr>
          <w:rFonts w:hint="eastAsia"/>
        </w:rPr>
        <w:t>And it being a corruption of thy nature, a filthiness of flesh and spirit, as it is called, 2 Cor. 7:1, which sticks both in soul and body, seated principally in the heart, out of which all defiled things come, therefore, I say, be sure the thing thou principally labourest to cleanse be thy heart and thy natural disposition.</w:t>
      </w:r>
    </w:p>
    <w:p w14:paraId="5C45D034">
      <w:pPr>
        <w:widowControl w:val="0"/>
        <w:numPr>
          <w:ilvl w:val="0"/>
          <w:numId w:val="0"/>
        </w:numPr>
        <w:jc w:val="both"/>
        <w:rPr>
          <w:rFonts w:hint="eastAsia"/>
        </w:rPr>
      </w:pPr>
      <w:r>
        <w:rPr>
          <w:rFonts w:hint="eastAsia"/>
        </w:rPr>
        <w:t>既然它是你本性的败坏，是所谓的身体和灵魂的污秽，哥林多后书 7:1，它既粘附在灵魂上，也粘附在身体上，主要位于心中，一切污秽之物都从那里出来，因此，我说，务必让你主要努力洁净的是你的心和你的天生性情。</w:t>
      </w:r>
    </w:p>
    <w:p w14:paraId="0B03DA66">
      <w:pPr>
        <w:widowControl w:val="0"/>
        <w:numPr>
          <w:ilvl w:val="0"/>
          <w:numId w:val="0"/>
        </w:numPr>
        <w:jc w:val="both"/>
        <w:rPr>
          <w:rFonts w:hint="eastAsia"/>
        </w:rPr>
      </w:pPr>
    </w:p>
    <w:p w14:paraId="6CC1BFC5">
      <w:pPr>
        <w:widowControl w:val="0"/>
        <w:numPr>
          <w:ilvl w:val="0"/>
          <w:numId w:val="0"/>
        </w:numPr>
        <w:jc w:val="both"/>
        <w:rPr>
          <w:rFonts w:hint="eastAsia"/>
        </w:rPr>
      </w:pPr>
      <w:r>
        <w:rPr>
          <w:rFonts w:hint="eastAsia"/>
        </w:rPr>
        <w:t>It is a folly to purge the streams of thy life, and neglect the fountain whence all springs.</w:t>
      </w:r>
    </w:p>
    <w:p w14:paraId="12D68BBF">
      <w:pPr>
        <w:widowControl w:val="0"/>
        <w:numPr>
          <w:ilvl w:val="0"/>
          <w:numId w:val="0"/>
        </w:numPr>
        <w:jc w:val="both"/>
        <w:rPr>
          <w:rFonts w:hint="eastAsia"/>
        </w:rPr>
      </w:pPr>
      <w:r>
        <w:rPr>
          <w:rFonts w:hint="eastAsia"/>
        </w:rPr>
        <w:t>洁净你生命的溪流，却忽略一切源头的泉源，是愚蠢的。</w:t>
      </w:r>
    </w:p>
    <w:p w14:paraId="77379EB9">
      <w:pPr>
        <w:widowControl w:val="0"/>
        <w:numPr>
          <w:ilvl w:val="0"/>
          <w:numId w:val="0"/>
        </w:numPr>
        <w:jc w:val="both"/>
        <w:rPr>
          <w:rFonts w:hint="eastAsia"/>
        </w:rPr>
      </w:pPr>
    </w:p>
    <w:p w14:paraId="4645EFB5">
      <w:pPr>
        <w:widowControl w:val="0"/>
        <w:numPr>
          <w:ilvl w:val="0"/>
          <w:numId w:val="0"/>
        </w:numPr>
        <w:jc w:val="both"/>
        <w:rPr>
          <w:rFonts w:hint="eastAsia"/>
        </w:rPr>
      </w:pPr>
      <w:r>
        <w:rPr>
          <w:rFonts w:hint="eastAsia"/>
        </w:rPr>
        <w:t>Cleanse that which is within,' says our Saviour Christ, 'and then that which is without will be clean also,' Mat. 23:26.</w:t>
      </w:r>
    </w:p>
    <w:p w14:paraId="0503E56B">
      <w:pPr>
        <w:widowControl w:val="0"/>
        <w:numPr>
          <w:ilvl w:val="0"/>
          <w:numId w:val="0"/>
        </w:numPr>
        <w:jc w:val="both"/>
        <w:rPr>
          <w:rFonts w:hint="eastAsia"/>
        </w:rPr>
      </w:pPr>
      <w:r>
        <w:rPr>
          <w:rFonts w:hint="eastAsia"/>
        </w:rPr>
        <w:t>我们的救主基督说，“先洗净里面的，外面自然也就干净了”，马太福音 23:26。</w:t>
      </w:r>
    </w:p>
    <w:p w14:paraId="30D6D23D">
      <w:pPr>
        <w:widowControl w:val="0"/>
        <w:numPr>
          <w:ilvl w:val="0"/>
          <w:numId w:val="0"/>
        </w:numPr>
        <w:jc w:val="both"/>
        <w:rPr>
          <w:rFonts w:hint="eastAsia"/>
        </w:rPr>
      </w:pPr>
    </w:p>
    <w:p w14:paraId="59C5A279">
      <w:pPr>
        <w:widowControl w:val="0"/>
        <w:numPr>
          <w:ilvl w:val="0"/>
          <w:numId w:val="0"/>
        </w:numPr>
        <w:jc w:val="both"/>
        <w:rPr>
          <w:rFonts w:hint="eastAsia"/>
        </w:rPr>
      </w:pPr>
      <w:r>
        <w:rPr>
          <w:rFonts w:hint="eastAsia"/>
        </w:rPr>
        <w:t>'Thou blind pharisee, cleanse first that which is within the cup and platter, that the outside of them may be clean also.'</w:t>
      </w:r>
    </w:p>
    <w:p w14:paraId="3704F93B">
      <w:pPr>
        <w:widowControl w:val="0"/>
        <w:numPr>
          <w:ilvl w:val="0"/>
          <w:numId w:val="0"/>
        </w:numPr>
        <w:jc w:val="both"/>
        <w:rPr>
          <w:rFonts w:hint="eastAsia"/>
        </w:rPr>
      </w:pPr>
      <w:r>
        <w:rPr>
          <w:rFonts w:hint="eastAsia"/>
        </w:rPr>
        <w:t>“你这瞎眼的法利赛人，先洗净杯盘的里面，好叫外面也干净了。”</w:t>
      </w:r>
    </w:p>
    <w:p w14:paraId="2B006B18">
      <w:pPr>
        <w:widowControl w:val="0"/>
        <w:numPr>
          <w:ilvl w:val="0"/>
          <w:numId w:val="0"/>
        </w:numPr>
        <w:jc w:val="both"/>
        <w:rPr>
          <w:rFonts w:hint="eastAsia"/>
        </w:rPr>
      </w:pPr>
    </w:p>
    <w:p w14:paraId="774F3C5D">
      <w:pPr>
        <w:widowControl w:val="0"/>
        <w:numPr>
          <w:ilvl w:val="0"/>
          <w:numId w:val="0"/>
        </w:numPr>
        <w:jc w:val="both"/>
        <w:rPr>
          <w:rFonts w:hint="eastAsia"/>
        </w:rPr>
      </w:pPr>
      <w:r>
        <w:rPr>
          <w:rFonts w:hint="eastAsia"/>
        </w:rPr>
        <w:t>Take a sow and cleanse her from her mire without, yet her swinish disposition remaining, she cannot be said to be clean, but a filthy creature still, because it is her nature again and again to wallow in the mire, 2 Pet. 2:22.</w:t>
      </w:r>
    </w:p>
    <w:p w14:paraId="7458794E">
      <w:pPr>
        <w:widowControl w:val="0"/>
        <w:numPr>
          <w:ilvl w:val="0"/>
          <w:numId w:val="0"/>
        </w:numPr>
        <w:jc w:val="both"/>
        <w:rPr>
          <w:rFonts w:hint="eastAsia"/>
        </w:rPr>
      </w:pPr>
      <w:r>
        <w:rPr>
          <w:rFonts w:hint="eastAsia"/>
        </w:rPr>
        <w:t>拿一头母猪，把它外面的污泥洗净，但它猪的性情仍在，就不能说它是干净的，仍然是一个污秽的动物，因为它的本性就是一再地在泥里打滚，彼得后书 2:22。</w:t>
      </w:r>
    </w:p>
    <w:p w14:paraId="70033EDB">
      <w:pPr>
        <w:widowControl w:val="0"/>
        <w:numPr>
          <w:ilvl w:val="0"/>
          <w:numId w:val="0"/>
        </w:numPr>
        <w:jc w:val="both"/>
        <w:rPr>
          <w:rFonts w:hint="eastAsia"/>
        </w:rPr>
      </w:pPr>
    </w:p>
    <w:p w14:paraId="0E633E9B">
      <w:pPr>
        <w:widowControl w:val="0"/>
        <w:numPr>
          <w:ilvl w:val="0"/>
          <w:numId w:val="0"/>
        </w:numPr>
        <w:jc w:val="both"/>
        <w:rPr>
          <w:rFonts w:hint="eastAsia"/>
        </w:rPr>
      </w:pPr>
      <w:r>
        <w:rPr>
          <w:rFonts w:hint="eastAsia"/>
        </w:rPr>
        <w:t>There are a generation of men purge themselves from the grosser filth of outward evils, and think that is enough; but let them consider that this corruption is inherent in their natures, and though their outward mire be washed off, and they leave gross sins, yet they may be filthy swine still; and therefore Solomon says, 'There are a generation that are pure in their own eyes, who are not washed from their filthiness,' Prov. 30:12.</w:t>
      </w:r>
    </w:p>
    <w:p w14:paraId="59374CD4">
      <w:pPr>
        <w:widowControl w:val="0"/>
        <w:numPr>
          <w:ilvl w:val="0"/>
          <w:numId w:val="0"/>
        </w:numPr>
        <w:jc w:val="both"/>
        <w:rPr>
          <w:rFonts w:hint="eastAsia"/>
        </w:rPr>
      </w:pPr>
      <w:r>
        <w:rPr>
          <w:rFonts w:hint="eastAsia"/>
        </w:rPr>
        <w:t>有一代人，他们洁净自己脱离了外面罪恶的粗重污秽，并认为这就够了；但让他们想想，这败坏是他们本性中所固有的，虽然他们外面的污泥被洗掉了，他们也离开了大罪，但他们可能仍然是污秽的猪；因此所罗门说，“有一宗人，自以为清洁，却没有洗去自己的污秽”，箴言 30:12。</w:t>
      </w:r>
    </w:p>
    <w:p w14:paraId="41A32C71">
      <w:pPr>
        <w:widowControl w:val="0"/>
        <w:numPr>
          <w:ilvl w:val="0"/>
          <w:numId w:val="0"/>
        </w:numPr>
        <w:jc w:val="both"/>
        <w:rPr>
          <w:rFonts w:hint="eastAsia"/>
        </w:rPr>
      </w:pPr>
    </w:p>
    <w:p w14:paraId="2F6F1340">
      <w:pPr>
        <w:widowControl w:val="0"/>
        <w:numPr>
          <w:ilvl w:val="0"/>
          <w:numId w:val="0"/>
        </w:numPr>
        <w:jc w:val="both"/>
        <w:rPr>
          <w:rFonts w:hint="eastAsia"/>
        </w:rPr>
      </w:pPr>
      <w:r>
        <w:rPr>
          <w:rFonts w:hint="eastAsia"/>
        </w:rPr>
        <w:t>Cleansed they were from something others are defiled with, how else could they be clean in their own eyes, as gross sinners are not? but yet their original corruption and filthy natures still remaining, from which they were not washed, they are not clean.</w:t>
      </w:r>
    </w:p>
    <w:p w14:paraId="270EFB22">
      <w:pPr>
        <w:widowControl w:val="0"/>
        <w:numPr>
          <w:ilvl w:val="0"/>
          <w:numId w:val="0"/>
        </w:numPr>
        <w:jc w:val="both"/>
        <w:rPr>
          <w:rFonts w:hint="eastAsia"/>
        </w:rPr>
      </w:pPr>
      <w:r>
        <w:rPr>
          <w:rFonts w:hint="eastAsia"/>
        </w:rPr>
        <w:t>他们从别人所污秽的事物中洁净了，否则他们怎能在自己眼中看为清洁，不像大罪人那样呢？但他们原始的败坏和污秽的本性仍然存在，他们没有从中被洗净，他们就不洁净。</w:t>
      </w:r>
    </w:p>
    <w:p w14:paraId="3F7AAB36">
      <w:pPr>
        <w:widowControl w:val="0"/>
        <w:numPr>
          <w:ilvl w:val="0"/>
          <w:numId w:val="0"/>
        </w:numPr>
        <w:jc w:val="both"/>
        <w:rPr>
          <w:rFonts w:hint="eastAsia"/>
        </w:rPr>
      </w:pPr>
    </w:p>
    <w:p w14:paraId="2895F32C">
      <w:pPr>
        <w:widowControl w:val="0"/>
        <w:numPr>
          <w:ilvl w:val="0"/>
          <w:numId w:val="0"/>
        </w:numPr>
        <w:jc w:val="both"/>
        <w:rPr>
          <w:rFonts w:hint="eastAsia"/>
        </w:rPr>
      </w:pPr>
      <w:r>
        <w:rPr>
          <w:rFonts w:hint="eastAsia"/>
        </w:rPr>
        <w:t>But you will say, If it be my nature, how can I be purged of it?</w:t>
      </w:r>
    </w:p>
    <w:p w14:paraId="43A4E973">
      <w:pPr>
        <w:widowControl w:val="0"/>
        <w:numPr>
          <w:ilvl w:val="0"/>
          <w:numId w:val="0"/>
        </w:numPr>
        <w:jc w:val="both"/>
        <w:rPr>
          <w:rFonts w:hint="eastAsia"/>
        </w:rPr>
      </w:pPr>
      <w:r>
        <w:rPr>
          <w:rFonts w:hint="eastAsia"/>
        </w:rPr>
        <w:t>但你会说，如果这是我的本性，我怎能被清除呢？</w:t>
      </w:r>
    </w:p>
    <w:p w14:paraId="5BE74784">
      <w:pPr>
        <w:widowControl w:val="0"/>
        <w:numPr>
          <w:ilvl w:val="0"/>
          <w:numId w:val="0"/>
        </w:numPr>
        <w:jc w:val="both"/>
        <w:rPr>
          <w:rFonts w:hint="eastAsia"/>
        </w:rPr>
      </w:pPr>
    </w:p>
    <w:p w14:paraId="634233E8">
      <w:pPr>
        <w:widowControl w:val="0"/>
        <w:numPr>
          <w:ilvl w:val="0"/>
          <w:numId w:val="0"/>
        </w:numPr>
        <w:jc w:val="both"/>
        <w:rPr>
          <w:rFonts w:hint="eastAsia"/>
        </w:rPr>
      </w:pPr>
      <w:r>
        <w:rPr>
          <w:rFonts w:hint="eastAsia"/>
        </w:rPr>
        <w:t>I answer, it is not the substance of thy nature, but a corrupt defilement cleaves to it; for in the phrase of purging there is implied a separation of some filthiness from something that is good, for that which is nothing but naughtiness and filthiness cannot be said to be purged; for as election is out of a mass refused, so purging from a mass that is good; and so all the things which this phrase is drawn from and alludes unto implies thus much, as the 'purging out of leaven,' 1 Cor. 5:7.</w:t>
      </w:r>
    </w:p>
    <w:p w14:paraId="548BF38B">
      <w:pPr>
        <w:widowControl w:val="0"/>
        <w:numPr>
          <w:ilvl w:val="0"/>
          <w:numId w:val="0"/>
        </w:numPr>
        <w:jc w:val="both"/>
        <w:rPr>
          <w:rFonts w:hint="eastAsia"/>
        </w:rPr>
      </w:pPr>
      <w:r>
        <w:rPr>
          <w:rFonts w:hint="eastAsia"/>
        </w:rPr>
        <w:t>我回答，这不是你本性的实质，而是一种败坏的污秽依附于它；因为在清除这个词语中，隐含着将某种污秽从某种好的东西中分离出来，因为那纯粹是邪恶和污秽的东西，不能说被清除；因为正如拣选是从被弃绝的一团中选出，清除也是从好的一团中清除；所以这个词语所源自和暗指的一切事物都包含这个意思，如“把旧酵除净”，哥林多前书 5:7。</w:t>
      </w:r>
    </w:p>
    <w:p w14:paraId="61DDCC69">
      <w:pPr>
        <w:widowControl w:val="0"/>
        <w:numPr>
          <w:ilvl w:val="0"/>
          <w:numId w:val="0"/>
        </w:numPr>
        <w:jc w:val="both"/>
        <w:rPr>
          <w:rFonts w:hint="eastAsia"/>
        </w:rPr>
      </w:pPr>
    </w:p>
    <w:p w14:paraId="3412278D">
      <w:pPr>
        <w:widowControl w:val="0"/>
        <w:numPr>
          <w:ilvl w:val="0"/>
          <w:numId w:val="0"/>
        </w:numPr>
        <w:jc w:val="both"/>
        <w:rPr>
          <w:rFonts w:hint="eastAsia"/>
        </w:rPr>
      </w:pPr>
      <w:r>
        <w:rPr>
          <w:rFonts w:hint="eastAsia"/>
        </w:rPr>
        <w:t>The leaven is one thing, and the substance of the dough another, which is good: so that allusion, Mal. 3:3, 4, 'And he shall sit as a refiner and purifier of silver: and he shall purify the sons of Levi, and purge them as gold and silver, that they may offer unto the Lord an offering in righteousness. Then shall the offerings of Judah and Jerusalem be pleasant unto the Lord, as in the days of old, and as in former years.'</w:t>
      </w:r>
    </w:p>
    <w:p w14:paraId="189CB93A">
      <w:pPr>
        <w:widowControl w:val="0"/>
        <w:numPr>
          <w:ilvl w:val="0"/>
          <w:numId w:val="0"/>
        </w:numPr>
        <w:jc w:val="both"/>
        <w:rPr>
          <w:rFonts w:hint="eastAsia"/>
        </w:rPr>
      </w:pPr>
      <w:r>
        <w:rPr>
          <w:rFonts w:hint="eastAsia"/>
        </w:rPr>
        <w:t>酵是一回事，面团的实质是另一回事，后者是好的：玛拉基书 3:3, 4的那个比喻也是如此，“祂必坐下如炼净银子的，必洁净利未人，熬炼他们像金银一样，他们就凭公义献供物给耶和华。那时，犹大和耶路撒冷所献的供物，必蒙耶和华悦纳，仿佛古时之日、上古之年。”</w:t>
      </w:r>
    </w:p>
    <w:p w14:paraId="3DDB77BF">
      <w:pPr>
        <w:widowControl w:val="0"/>
        <w:numPr>
          <w:ilvl w:val="0"/>
          <w:numId w:val="0"/>
        </w:numPr>
        <w:jc w:val="both"/>
        <w:rPr>
          <w:rFonts w:hint="eastAsia"/>
        </w:rPr>
      </w:pPr>
    </w:p>
    <w:p w14:paraId="3B885BD3">
      <w:pPr>
        <w:widowControl w:val="0"/>
        <w:numPr>
          <w:ilvl w:val="0"/>
          <w:numId w:val="0"/>
        </w:numPr>
        <w:jc w:val="both"/>
        <w:rPr>
          <w:rFonts w:hint="eastAsia"/>
        </w:rPr>
      </w:pPr>
      <w:r>
        <w:rPr>
          <w:rFonts w:hint="eastAsia"/>
        </w:rPr>
        <w:t>There is something which is naught mingled with what is good, dross with the substance of gold, and the purging is the severing of these two; and as the gold hath a fœces mingled with it, which it hath from its original as it comes out of the womb of the earth, so the nature and substance of man hath, since the fall, a dross and inherent defilement, which is mingled and incorporated with the soul.</w:t>
      </w:r>
    </w:p>
    <w:p w14:paraId="54E09667">
      <w:pPr>
        <w:widowControl w:val="0"/>
        <w:numPr>
          <w:ilvl w:val="0"/>
          <w:numId w:val="0"/>
        </w:numPr>
        <w:jc w:val="both"/>
        <w:rPr>
          <w:rFonts w:hint="eastAsia"/>
        </w:rPr>
      </w:pPr>
      <w:r>
        <w:rPr>
          <w:rFonts w:hint="eastAsia"/>
        </w:rPr>
        <w:t>有不好的东西与好的东西混合，渣滓与金子的实质混合，清除就是将这两者分开；正如金子有 fœces（拉丁文，意为：渣滓）与它混合，这是它从其源头，即从地里出来时就有的，同样，人的本性和实质，自从堕落后，就有一种渣滓和固有的污秽，与灵魂混合并融为一体。</w:t>
      </w:r>
    </w:p>
    <w:p w14:paraId="0C9D0132">
      <w:pPr>
        <w:widowControl w:val="0"/>
        <w:numPr>
          <w:ilvl w:val="0"/>
          <w:numId w:val="0"/>
        </w:numPr>
        <w:jc w:val="both"/>
        <w:rPr>
          <w:rFonts w:hint="eastAsia"/>
        </w:rPr>
      </w:pPr>
    </w:p>
    <w:p w14:paraId="1ED3D67F">
      <w:pPr>
        <w:widowControl w:val="0"/>
        <w:numPr>
          <w:ilvl w:val="0"/>
          <w:numId w:val="0"/>
        </w:numPr>
        <w:jc w:val="both"/>
        <w:rPr>
          <w:rFonts w:hint="eastAsia"/>
        </w:rPr>
      </w:pPr>
      <w:r>
        <w:rPr>
          <w:rFonts w:hint="eastAsia"/>
        </w:rPr>
        <w:t>I may say so without absurdity, for it is a body of sin and death: Rom. 7:24, 'O wretched man that I am! who shall deliver me from the body of this death?'</w:t>
      </w:r>
    </w:p>
    <w:p w14:paraId="7950EB86">
      <w:pPr>
        <w:widowControl w:val="0"/>
        <w:numPr>
          <w:ilvl w:val="0"/>
          <w:numId w:val="0"/>
        </w:numPr>
        <w:jc w:val="both"/>
        <w:rPr>
          <w:rFonts w:hint="eastAsia"/>
        </w:rPr>
      </w:pPr>
      <w:r>
        <w:rPr>
          <w:rFonts w:hint="eastAsia"/>
        </w:rPr>
        <w:t>我可以这样说而没有荒谬，因为它是一个取死的身体：罗马书 7:24，“我真是苦啊！谁能救我脱离这取死的身体呢？”</w:t>
      </w:r>
    </w:p>
    <w:p w14:paraId="3CF8523C">
      <w:pPr>
        <w:widowControl w:val="0"/>
        <w:numPr>
          <w:ilvl w:val="0"/>
          <w:numId w:val="0"/>
        </w:numPr>
        <w:jc w:val="both"/>
        <w:rPr>
          <w:rFonts w:hint="eastAsia"/>
        </w:rPr>
      </w:pPr>
    </w:p>
    <w:p w14:paraId="073B24AA">
      <w:pPr>
        <w:widowControl w:val="0"/>
        <w:numPr>
          <w:ilvl w:val="0"/>
          <w:numId w:val="0"/>
        </w:numPr>
        <w:jc w:val="both"/>
        <w:rPr>
          <w:rFonts w:hint="eastAsia"/>
        </w:rPr>
      </w:pPr>
      <w:r>
        <w:rPr>
          <w:rFonts w:hint="eastAsia"/>
        </w:rPr>
        <w:t>Now, therefore, this purging is not the taking away of any of the substance, or what is created by God in the soul, but only the defilement.</w:t>
      </w:r>
    </w:p>
    <w:p w14:paraId="718CAEBC">
      <w:pPr>
        <w:widowControl w:val="0"/>
        <w:numPr>
          <w:ilvl w:val="0"/>
          <w:numId w:val="0"/>
        </w:numPr>
        <w:jc w:val="both"/>
        <w:rPr>
          <w:rFonts w:hint="eastAsia"/>
        </w:rPr>
      </w:pPr>
      <w:r>
        <w:rPr>
          <w:rFonts w:hint="eastAsia"/>
        </w:rPr>
        <w:t>所以，这清除不是除去任何实质，或神在灵魂中所创造的任何东西，而只是除去污秽。</w:t>
      </w:r>
    </w:p>
    <w:p w14:paraId="09D6F5D0">
      <w:pPr>
        <w:widowControl w:val="0"/>
        <w:numPr>
          <w:ilvl w:val="0"/>
          <w:numId w:val="0"/>
        </w:numPr>
        <w:jc w:val="both"/>
        <w:rPr>
          <w:rFonts w:hint="eastAsia"/>
        </w:rPr>
      </w:pPr>
    </w:p>
    <w:p w14:paraId="44F7FD7C">
      <w:pPr>
        <w:widowControl w:val="0"/>
        <w:numPr>
          <w:ilvl w:val="0"/>
          <w:numId w:val="0"/>
        </w:numPr>
        <w:jc w:val="both"/>
        <w:rPr>
          <w:rFonts w:hint="eastAsia"/>
        </w:rPr>
      </w:pPr>
      <w:r>
        <w:rPr>
          <w:rFonts w:hint="eastAsia"/>
        </w:rPr>
        <w:t>The purges which, physicians give carry away something that is good with the bad humours, and the fire that consumes the dross causeth some of the gold to perish, and therefore, 1 Peter 1:7, faith is said to be much more precious than gold which perisheth, when it is tried in the fire, for some of the gold perisheth, but not a shred or grain of thy faith; and so this purging takes nothing away but only the corruption, not a jot of the substance which God created perisheth: Isa. 27:9, 'By this therefore shall the iniquity of Jacob be purged; and this is all the fruit to take away his sin; when he maketh all the stones of the altar as chalk-stones that are beaten in sunder, the groves and images shall not stand up.'</w:t>
      </w:r>
    </w:p>
    <w:p w14:paraId="4FAA6851">
      <w:pPr>
        <w:widowControl w:val="0"/>
        <w:numPr>
          <w:ilvl w:val="0"/>
          <w:numId w:val="0"/>
        </w:numPr>
        <w:jc w:val="both"/>
        <w:rPr>
          <w:rFonts w:hint="eastAsia"/>
        </w:rPr>
      </w:pPr>
      <w:r>
        <w:rPr>
          <w:rFonts w:hint="eastAsia"/>
        </w:rPr>
        <w:t>医生给的泻药，会将一些好的东西与坏的体液一起带走，而烧掉渣滓的火也会使一些金子损失，因此，彼得前书 1:7说，信心比那能坏的金子更显宝贵，当它在火中被试验时，因为一些金子会损失，但你的信心一丝一毫都不会损失；所以这清除除了败坏之外什么也不带走，神所造的实质一点一滴都不会损失：以赛亚书 27:9，“所以，雅各的罪孽得赦免，他的罪过得除掉的果效，全在乎此：就是他叫祭坛的石头变为打碎的灰石，以致木偶和日像不再立起。”</w:t>
      </w:r>
    </w:p>
    <w:p w14:paraId="4D9570D3">
      <w:pPr>
        <w:widowControl w:val="0"/>
        <w:numPr>
          <w:ilvl w:val="0"/>
          <w:numId w:val="0"/>
        </w:numPr>
        <w:jc w:val="both"/>
        <w:rPr>
          <w:rFonts w:hint="eastAsia"/>
        </w:rPr>
      </w:pPr>
    </w:p>
    <w:p w14:paraId="11D325F4">
      <w:pPr>
        <w:widowControl w:val="0"/>
        <w:numPr>
          <w:ilvl w:val="0"/>
          <w:numId w:val="0"/>
        </w:numPr>
        <w:jc w:val="both"/>
        <w:rPr>
          <w:rFonts w:hint="eastAsia"/>
        </w:rPr>
      </w:pPr>
      <w:r>
        <w:rPr>
          <w:rFonts w:hint="eastAsia"/>
        </w:rPr>
        <w:t>The prophet speaks of this purging, which I now exhort to, as it is wrought by affliction: 'by this shall the iniquity of Jacob be purged; and this is all the fruit to take away the sin,' that is, all it takes away impairs not the substance of thy soul; so that when I say it is a purging of thy nature, my meaning is, it is a severing the corruption which now is in thee by nature from the substance of thy soul, which God made.</w:t>
      </w:r>
    </w:p>
    <w:p w14:paraId="0988B97E">
      <w:pPr>
        <w:widowControl w:val="0"/>
        <w:numPr>
          <w:ilvl w:val="0"/>
          <w:numId w:val="0"/>
        </w:numPr>
        <w:jc w:val="both"/>
        <w:rPr>
          <w:rFonts w:hint="eastAsia"/>
        </w:rPr>
      </w:pPr>
      <w:r>
        <w:rPr>
          <w:rFonts w:hint="eastAsia"/>
        </w:rPr>
        <w:t>先知说的就是我现在劝勉的这种清除，它是通过苦难作成的：“雅各的罪孽藉此得赦免；他的罪过得除掉的果效全在乎此”，也就是说，它所除去的一切都不会损害你灵魂的实质；所以当我说这是清除你的本性时，我的意思是，这是将现在你本性中的败坏，与神所造的你灵魂的实质分开。</w:t>
      </w:r>
    </w:p>
    <w:p w14:paraId="7EB39DFB">
      <w:pPr>
        <w:widowControl w:val="0"/>
        <w:numPr>
          <w:ilvl w:val="0"/>
          <w:numId w:val="0"/>
        </w:numPr>
        <w:jc w:val="both"/>
        <w:rPr>
          <w:rFonts w:hint="eastAsia"/>
        </w:rPr>
      </w:pPr>
    </w:p>
    <w:p w14:paraId="2DEC2E21">
      <w:pPr>
        <w:widowControl w:val="0"/>
        <w:numPr>
          <w:ilvl w:val="0"/>
          <w:numId w:val="0"/>
        </w:numPr>
        <w:jc w:val="both"/>
        <w:rPr>
          <w:rFonts w:hint="eastAsia"/>
        </w:rPr>
      </w:pPr>
      <w:r>
        <w:rPr>
          <w:rFonts w:hint="eastAsia"/>
        </w:rPr>
        <w:t>I exhort you to purge out nothing else; for, my brethren, you have a substance made by God, endued with natural faculties, all which are good, and sin is the spoil and corruption of them, as the dross is the spoil of the gold and silver, if it be not severed from it, as ill humours are the spoil and corruption of the body, if they be not severed from it and purged out.</w:t>
      </w:r>
    </w:p>
    <w:p w14:paraId="4223FE29">
      <w:pPr>
        <w:widowControl w:val="0"/>
        <w:numPr>
          <w:ilvl w:val="0"/>
          <w:numId w:val="0"/>
        </w:numPr>
        <w:jc w:val="both"/>
        <w:rPr>
          <w:rFonts w:hint="eastAsia"/>
        </w:rPr>
      </w:pPr>
      <w:r>
        <w:rPr>
          <w:rFonts w:hint="eastAsia"/>
        </w:rPr>
        <w:t>我劝你们除了这个之外不要清除任何东西；因为，我的弟兄们，你们有一个神所造的实质，赋予了自然的官能，这一切都是好的，而罪是对它们的破坏和败坏，就像渣滓是对金银的破坏，如果不与它分开，就像坏的体液是对身体的破坏和败坏，如果不与它分开并清除出去。</w:t>
      </w:r>
    </w:p>
    <w:p w14:paraId="487526EC">
      <w:pPr>
        <w:widowControl w:val="0"/>
        <w:numPr>
          <w:ilvl w:val="0"/>
          <w:numId w:val="0"/>
        </w:numPr>
        <w:jc w:val="both"/>
        <w:rPr>
          <w:rFonts w:hint="eastAsia"/>
        </w:rPr>
      </w:pPr>
    </w:p>
    <w:p w14:paraId="0D810E9A">
      <w:pPr>
        <w:widowControl w:val="0"/>
        <w:numPr>
          <w:ilvl w:val="0"/>
          <w:numId w:val="0"/>
        </w:numPr>
        <w:jc w:val="both"/>
        <w:rPr>
          <w:rFonts w:hint="eastAsia"/>
        </w:rPr>
      </w:pPr>
      <w:r>
        <w:rPr>
          <w:rFonts w:hint="eastAsia"/>
        </w:rPr>
        <w:t>And therefore that should be a motive to you, to purge yourselves from this filth, because it is the spoil of that which is good in thee.</w:t>
      </w:r>
    </w:p>
    <w:p w14:paraId="1DF51CC7">
      <w:pPr>
        <w:widowControl w:val="0"/>
        <w:numPr>
          <w:ilvl w:val="0"/>
          <w:numId w:val="0"/>
        </w:numPr>
        <w:jc w:val="both"/>
        <w:rPr>
          <w:rFonts w:hint="eastAsia"/>
        </w:rPr>
      </w:pPr>
      <w:r>
        <w:rPr>
          <w:rFonts w:hint="eastAsia"/>
        </w:rPr>
        <w:t>因此，这应当成为你们的一个动机，去清除你们自己的这种污秽，因为它破坏了你里面好的东西。</w:t>
      </w:r>
    </w:p>
    <w:p w14:paraId="5FA33BC7">
      <w:pPr>
        <w:widowControl w:val="0"/>
        <w:numPr>
          <w:ilvl w:val="0"/>
          <w:numId w:val="0"/>
        </w:numPr>
        <w:jc w:val="both"/>
        <w:rPr>
          <w:rFonts w:hint="eastAsia"/>
        </w:rPr>
      </w:pPr>
    </w:p>
    <w:p w14:paraId="25938AB2">
      <w:pPr>
        <w:widowControl w:val="0"/>
        <w:numPr>
          <w:ilvl w:val="0"/>
          <w:numId w:val="0"/>
        </w:numPr>
        <w:jc w:val="both"/>
        <w:rPr>
          <w:rFonts w:hint="eastAsia"/>
        </w:rPr>
      </w:pPr>
      <w:r>
        <w:rPr>
          <w:rFonts w:hint="eastAsia"/>
        </w:rPr>
        <w:t>God loseth a creature, a noble creature, by reason of it, and this is an argument Christ useth, Luke 11:39, 40, why they should wash their hearts as well as their cups, 'Did not God, that made that which is without, make that which is within also?' namely, their hearts.</w:t>
      </w:r>
    </w:p>
    <w:p w14:paraId="22820B2C">
      <w:pPr>
        <w:widowControl w:val="0"/>
        <w:numPr>
          <w:ilvl w:val="0"/>
          <w:numId w:val="0"/>
        </w:numPr>
        <w:jc w:val="both"/>
        <w:rPr>
          <w:rFonts w:hint="eastAsia"/>
        </w:rPr>
      </w:pPr>
      <w:r>
        <w:rPr>
          <w:rFonts w:hint="eastAsia"/>
        </w:rPr>
        <w:t>神因此失去了一个受造物，一个高贵的受造物，这是基督在路加福音 11:39, 40中使用的论据，说明为何他们应当洗净他们的心，如同洗净他们的杯盘，“难道造外面的那位，不也造里面吗？”即他们的心。</w:t>
      </w:r>
    </w:p>
    <w:p w14:paraId="01F36D50">
      <w:pPr>
        <w:widowControl w:val="0"/>
        <w:numPr>
          <w:ilvl w:val="0"/>
          <w:numId w:val="0"/>
        </w:numPr>
        <w:jc w:val="both"/>
        <w:rPr>
          <w:rFonts w:hint="eastAsia"/>
        </w:rPr>
      </w:pPr>
    </w:p>
    <w:p w14:paraId="3792E7AE">
      <w:pPr>
        <w:widowControl w:val="0"/>
        <w:numPr>
          <w:ilvl w:val="0"/>
          <w:numId w:val="0"/>
        </w:numPr>
        <w:jc w:val="both"/>
        <w:rPr>
          <w:rFonts w:hint="eastAsia"/>
        </w:rPr>
      </w:pPr>
      <w:r>
        <w:rPr>
          <w:rFonts w:hint="eastAsia"/>
        </w:rPr>
        <w:t>Their hearts were of God's making, and it is the corruption which spoils the creature that God made, and destroys it.</w:t>
      </w:r>
    </w:p>
    <w:p w14:paraId="0CA59816">
      <w:pPr>
        <w:widowControl w:val="0"/>
        <w:numPr>
          <w:ilvl w:val="0"/>
          <w:numId w:val="0"/>
        </w:numPr>
        <w:jc w:val="both"/>
        <w:rPr>
          <w:rFonts w:hint="eastAsia"/>
        </w:rPr>
      </w:pPr>
      <w:r>
        <w:rPr>
          <w:rFonts w:hint="eastAsia"/>
        </w:rPr>
        <w:t>他们的心是神造的，正是那败坏破坏了神所造的受造物，并毁灭了它。</w:t>
      </w:r>
    </w:p>
    <w:p w14:paraId="013F5CC5">
      <w:pPr>
        <w:widowControl w:val="0"/>
        <w:numPr>
          <w:ilvl w:val="0"/>
          <w:numId w:val="0"/>
        </w:numPr>
        <w:jc w:val="both"/>
        <w:rPr>
          <w:rFonts w:hint="eastAsia"/>
        </w:rPr>
      </w:pPr>
    </w:p>
    <w:p w14:paraId="370D5571">
      <w:pPr>
        <w:widowControl w:val="0"/>
        <w:numPr>
          <w:ilvl w:val="0"/>
          <w:numId w:val="0"/>
        </w:numPr>
        <w:jc w:val="both"/>
        <w:rPr>
          <w:rFonts w:hint="eastAsia"/>
        </w:rPr>
      </w:pPr>
      <w:r>
        <w:rPr>
          <w:rFonts w:hint="eastAsia"/>
        </w:rPr>
        <w:t>Now, therefore, purge yourselves, and wash your hearts as well as your cups; for why shouldst thou suffer that which is naught to spoil that which is good in thee for want of purging it out?</w:t>
      </w:r>
    </w:p>
    <w:p w14:paraId="3B06E824">
      <w:pPr>
        <w:widowControl w:val="0"/>
        <w:numPr>
          <w:ilvl w:val="0"/>
          <w:numId w:val="0"/>
        </w:numPr>
        <w:jc w:val="both"/>
        <w:rPr>
          <w:rFonts w:hint="eastAsia"/>
        </w:rPr>
      </w:pPr>
      <w:r>
        <w:rPr>
          <w:rFonts w:hint="eastAsia"/>
        </w:rPr>
        <w:t>所以，现在要清除你们自己，要洗净你们的心如同洗净你们的杯盘；因为你为何要容忍那不好的东西因不清除而破坏你里面好的东西呢？</w:t>
      </w:r>
    </w:p>
    <w:p w14:paraId="245E9427">
      <w:pPr>
        <w:widowControl w:val="0"/>
        <w:numPr>
          <w:ilvl w:val="0"/>
          <w:numId w:val="0"/>
        </w:numPr>
        <w:jc w:val="both"/>
        <w:rPr>
          <w:rFonts w:hint="eastAsia"/>
        </w:rPr>
      </w:pPr>
    </w:p>
    <w:p w14:paraId="7AC22E23">
      <w:pPr>
        <w:widowControl w:val="0"/>
        <w:numPr>
          <w:ilvl w:val="0"/>
          <w:numId w:val="0"/>
        </w:numPr>
        <w:jc w:val="both"/>
        <w:rPr>
          <w:rFonts w:hint="eastAsia"/>
        </w:rPr>
      </w:pPr>
      <w:r>
        <w:rPr>
          <w:rFonts w:hint="eastAsia"/>
        </w:rPr>
        <w:t>Thou hast a good wit, it may be, which God hath made; a wisdom and a large understanding.</w:t>
      </w:r>
    </w:p>
    <w:p w14:paraId="2226D3C8">
      <w:pPr>
        <w:widowControl w:val="0"/>
        <w:numPr>
          <w:ilvl w:val="0"/>
          <w:numId w:val="0"/>
        </w:numPr>
        <w:jc w:val="both"/>
        <w:rPr>
          <w:rFonts w:hint="eastAsia"/>
        </w:rPr>
      </w:pPr>
      <w:r>
        <w:rPr>
          <w:rFonts w:hint="eastAsia"/>
        </w:rPr>
        <w:t>你或许有神所造的良好才智；有智慧和广阔的悟性。</w:t>
      </w:r>
    </w:p>
    <w:p w14:paraId="6B4A933C">
      <w:pPr>
        <w:widowControl w:val="0"/>
        <w:numPr>
          <w:ilvl w:val="0"/>
          <w:numId w:val="0"/>
        </w:numPr>
        <w:jc w:val="both"/>
        <w:rPr>
          <w:rFonts w:hint="eastAsia"/>
        </w:rPr>
      </w:pPr>
    </w:p>
    <w:p w14:paraId="09C4DC5D">
      <w:pPr>
        <w:widowControl w:val="0"/>
        <w:numPr>
          <w:ilvl w:val="0"/>
          <w:numId w:val="0"/>
        </w:numPr>
        <w:jc w:val="both"/>
        <w:rPr>
          <w:rFonts w:hint="eastAsia"/>
        </w:rPr>
      </w:pPr>
      <w:r>
        <w:rPr>
          <w:rFonts w:hint="eastAsia"/>
        </w:rPr>
        <w:t>Is it not pity it should be spoiled?</w:t>
      </w:r>
    </w:p>
    <w:p w14:paraId="5B0E809D">
      <w:pPr>
        <w:widowControl w:val="0"/>
        <w:numPr>
          <w:ilvl w:val="0"/>
          <w:numId w:val="0"/>
        </w:numPr>
        <w:jc w:val="both"/>
        <w:rPr>
          <w:rFonts w:hint="eastAsia"/>
        </w:rPr>
      </w:pPr>
      <w:r>
        <w:rPr>
          <w:rFonts w:hint="eastAsia"/>
        </w:rPr>
        <w:t>它被破坏了岂不可惜吗？</w:t>
      </w:r>
    </w:p>
    <w:p w14:paraId="59750F31">
      <w:pPr>
        <w:widowControl w:val="0"/>
        <w:numPr>
          <w:ilvl w:val="0"/>
          <w:numId w:val="0"/>
        </w:numPr>
        <w:jc w:val="both"/>
        <w:rPr>
          <w:rFonts w:hint="eastAsia"/>
        </w:rPr>
      </w:pPr>
    </w:p>
    <w:p w14:paraId="1863FEAB">
      <w:pPr>
        <w:widowControl w:val="0"/>
        <w:numPr>
          <w:ilvl w:val="0"/>
          <w:numId w:val="0"/>
        </w:numPr>
        <w:jc w:val="both"/>
        <w:rPr>
          <w:rFonts w:hint="eastAsia"/>
        </w:rPr>
      </w:pPr>
      <w:r>
        <w:rPr>
          <w:rFonts w:hint="eastAsia"/>
        </w:rPr>
        <w:t>Why, thou art born with a corruption cleaving to it, which, if thou severest it not, will be the spoil of it that it shall be good for nothing, but, as silver when the dross is in it, is fit to make nothing of, but crumbles and breaks.</w:t>
      </w:r>
    </w:p>
    <w:p w14:paraId="754212A7">
      <w:pPr>
        <w:widowControl w:val="0"/>
        <w:numPr>
          <w:ilvl w:val="0"/>
          <w:numId w:val="0"/>
        </w:numPr>
        <w:jc w:val="both"/>
        <w:rPr>
          <w:rFonts w:hint="eastAsia"/>
        </w:rPr>
      </w:pPr>
      <w:r>
        <w:rPr>
          <w:rFonts w:hint="eastAsia"/>
        </w:rPr>
        <w:t>哎，你生来就带着一种败坏依附于它，如果你不把它分开，它就会被破坏，以致一无是处，就像银子里面有渣滓时，什么也做不成，只会碎裂。</w:t>
      </w:r>
    </w:p>
    <w:p w14:paraId="2AFB16B4">
      <w:pPr>
        <w:widowControl w:val="0"/>
        <w:numPr>
          <w:ilvl w:val="0"/>
          <w:numId w:val="0"/>
        </w:numPr>
        <w:jc w:val="both"/>
        <w:rPr>
          <w:rFonts w:hint="eastAsia"/>
        </w:rPr>
      </w:pPr>
    </w:p>
    <w:p w14:paraId="603349FD">
      <w:pPr>
        <w:widowControl w:val="0"/>
        <w:numPr>
          <w:ilvl w:val="0"/>
          <w:numId w:val="0"/>
        </w:numPr>
        <w:jc w:val="both"/>
        <w:rPr>
          <w:rFonts w:hint="eastAsia"/>
        </w:rPr>
      </w:pPr>
      <w:r>
        <w:rPr>
          <w:rFonts w:hint="eastAsia"/>
        </w:rPr>
        <w:t>Titus 1:15, he having said that men's minds and consciences are defiled, he adds, ver. 16, that they are 'reprobate to every good work'; and therefore now God shall be forced to reject them, and to destroy the creature that he hath made, if thou wilt not purge out thy defilement from thee.</w:t>
      </w:r>
    </w:p>
    <w:p w14:paraId="61A3D9DD">
      <w:pPr>
        <w:widowControl w:val="0"/>
        <w:numPr>
          <w:ilvl w:val="0"/>
          <w:numId w:val="0"/>
        </w:numPr>
        <w:jc w:val="both"/>
        <w:rPr>
          <w:rFonts w:hint="eastAsia"/>
        </w:rPr>
      </w:pPr>
      <w:r>
        <w:rPr>
          <w:rFonts w:hint="eastAsia"/>
        </w:rPr>
        <w:t>提多书 1:15，他说人的心意和良心都污秽了，他在第16节补充说，他们在“各样善事上是可废弃的”；因此，如果你不从你身上清除你的污秽，神现在将被迫拒绝他们，并毁灭祂所造的受造物。</w:t>
      </w:r>
    </w:p>
    <w:p w14:paraId="730B3992">
      <w:pPr>
        <w:widowControl w:val="0"/>
        <w:numPr>
          <w:ilvl w:val="0"/>
          <w:numId w:val="0"/>
        </w:numPr>
        <w:jc w:val="both"/>
        <w:rPr>
          <w:rFonts w:hint="eastAsia"/>
        </w:rPr>
      </w:pPr>
    </w:p>
    <w:p w14:paraId="6EB7ED04">
      <w:pPr>
        <w:widowControl w:val="0"/>
        <w:numPr>
          <w:ilvl w:val="0"/>
          <w:numId w:val="0"/>
        </w:numPr>
        <w:jc w:val="both"/>
        <w:rPr>
          <w:rFonts w:hint="eastAsia"/>
        </w:rPr>
      </w:pPr>
      <w:r>
        <w:rPr>
          <w:rFonts w:hint="eastAsia"/>
        </w:rPr>
        <w:t>Jer. 6:30, when he laboured to purge them and they would not, it is said, 'Reprobate silver shall men call them, for the Lord hath rejected them.'</w:t>
      </w:r>
    </w:p>
    <w:p w14:paraId="31CE1880">
      <w:pPr>
        <w:widowControl w:val="0"/>
        <w:numPr>
          <w:ilvl w:val="0"/>
          <w:numId w:val="0"/>
        </w:numPr>
        <w:jc w:val="both"/>
        <w:rPr>
          <w:rFonts w:hint="eastAsia"/>
        </w:rPr>
      </w:pPr>
      <w:r>
        <w:rPr>
          <w:rFonts w:hint="eastAsia"/>
        </w:rPr>
        <w:t>耶利米书 6:30，当祂努力要洁净他们而他们不肯时，经上说，“人必称他们为被弃的银渣，因为耶和华已经弃掉他们。”</w:t>
      </w:r>
    </w:p>
    <w:p w14:paraId="257697A1">
      <w:pPr>
        <w:widowControl w:val="0"/>
        <w:numPr>
          <w:ilvl w:val="0"/>
          <w:numId w:val="0"/>
        </w:numPr>
        <w:jc w:val="both"/>
        <w:rPr>
          <w:rFonts w:hint="eastAsia"/>
        </w:rPr>
      </w:pPr>
    </w:p>
    <w:p w14:paraId="5C01979D">
      <w:pPr>
        <w:widowControl w:val="0"/>
        <w:numPr>
          <w:ilvl w:val="0"/>
          <w:numId w:val="0"/>
        </w:numPr>
        <w:jc w:val="both"/>
        <w:rPr>
          <w:rFonts w:hint="eastAsia"/>
        </w:rPr>
      </w:pPr>
      <w:r>
        <w:rPr>
          <w:rFonts w:hint="eastAsia"/>
        </w:rPr>
        <w:t>Though there was a substance which was good in them, which God might regard as his creature, yet, their dross remaining, he could have no use of them; they being reprobate in themselves to every good work, God would reject them also: as a vessel which a man cannot get the filth out of he dasheth against the walls and breaks: 2 Tim. 2:21, 'There are vessels of honour, and vessels of dishonour; if a man purge himself, he shall be a vessel unto honour, sanctified, and meet for the master's use, and prepared to every good work.'</w:t>
      </w:r>
    </w:p>
    <w:p w14:paraId="6AA37465">
      <w:pPr>
        <w:widowControl w:val="0"/>
        <w:numPr>
          <w:ilvl w:val="0"/>
          <w:numId w:val="0"/>
        </w:numPr>
        <w:jc w:val="both"/>
        <w:rPr>
          <w:rFonts w:hint="eastAsia"/>
        </w:rPr>
      </w:pPr>
      <w:r>
        <w:rPr>
          <w:rFonts w:hint="eastAsia"/>
        </w:rPr>
        <w:t>虽然他们里面有好的实质，神可以看作是祂的受造物，然而，他们的渣滓仍在，祂就无法使用他们；他们自己在各样善事上是可废弃的，神也要拒绝他们：就像一个器皿，人无法清除其中的污秽，就把它摔在墙上打碎：提摩太后书 2:21，“有金器银器，也有木器瓦器；有作贵重用的，有作卑贱用的。人若自洁，就必作贵重的器皿，成为圣洁，合乎主用，预备行各样的善事。”</w:t>
      </w:r>
    </w:p>
    <w:p w14:paraId="440A05B3">
      <w:pPr>
        <w:widowControl w:val="0"/>
        <w:numPr>
          <w:ilvl w:val="0"/>
          <w:numId w:val="0"/>
        </w:numPr>
        <w:jc w:val="both"/>
        <w:rPr>
          <w:rFonts w:hint="eastAsia"/>
        </w:rPr>
      </w:pPr>
    </w:p>
    <w:p w14:paraId="6516AFD5">
      <w:pPr>
        <w:widowControl w:val="0"/>
        <w:numPr>
          <w:ilvl w:val="0"/>
          <w:numId w:val="0"/>
        </w:numPr>
        <w:jc w:val="both"/>
        <w:rPr>
          <w:rFonts w:hint="eastAsia"/>
        </w:rPr>
      </w:pPr>
      <w:r>
        <w:rPr>
          <w:rFonts w:hint="eastAsia"/>
        </w:rPr>
        <w:t>Observe, first, that there are vessels of several sorts, and the clay and fashion is from God, the potter.</w:t>
      </w:r>
    </w:p>
    <w:p w14:paraId="5B3E6D26">
      <w:pPr>
        <w:widowControl w:val="0"/>
        <w:numPr>
          <w:ilvl w:val="0"/>
          <w:numId w:val="0"/>
        </w:numPr>
        <w:jc w:val="both"/>
        <w:rPr>
          <w:rFonts w:hint="eastAsia"/>
        </w:rPr>
      </w:pPr>
      <w:r>
        <w:rPr>
          <w:rFonts w:hint="eastAsia"/>
        </w:rPr>
        <w:t>首先，注意有各种不同的器皿，泥土和样式都来自窑匠神。</w:t>
      </w:r>
    </w:p>
    <w:p w14:paraId="370ECBB8">
      <w:pPr>
        <w:widowControl w:val="0"/>
        <w:numPr>
          <w:ilvl w:val="0"/>
          <w:numId w:val="0"/>
        </w:numPr>
        <w:jc w:val="both"/>
        <w:rPr>
          <w:rFonts w:hint="eastAsia"/>
        </w:rPr>
      </w:pPr>
    </w:p>
    <w:p w14:paraId="47453296">
      <w:pPr>
        <w:widowControl w:val="0"/>
        <w:numPr>
          <w:ilvl w:val="0"/>
          <w:numId w:val="0"/>
        </w:numPr>
        <w:jc w:val="both"/>
        <w:rPr>
          <w:rFonts w:hint="eastAsia"/>
        </w:rPr>
      </w:pPr>
      <w:r>
        <w:rPr>
          <w:rFonts w:hint="eastAsia"/>
        </w:rPr>
        <w:t>Now, how come some to be vessels of dishonour, that is, of damnation, and wrath, and confusion of face; some of honour and glory, namely, salvation?</w:t>
      </w:r>
    </w:p>
    <w:p w14:paraId="5277B307">
      <w:pPr>
        <w:widowControl w:val="0"/>
        <w:numPr>
          <w:ilvl w:val="0"/>
          <w:numId w:val="0"/>
        </w:numPr>
        <w:jc w:val="both"/>
        <w:rPr>
          <w:rFonts w:hint="eastAsia"/>
        </w:rPr>
      </w:pPr>
      <w:r>
        <w:rPr>
          <w:rFonts w:hint="eastAsia"/>
        </w:rPr>
        <w:t>那么，为何有些成为卑贱的器皿，即定罪、忿怒和蒙羞的器皿；有些成为尊贵和荣耀的器皿，即得救的器皿呢？</w:t>
      </w:r>
    </w:p>
    <w:p w14:paraId="4DD0A74E">
      <w:pPr>
        <w:widowControl w:val="0"/>
        <w:numPr>
          <w:ilvl w:val="0"/>
          <w:numId w:val="0"/>
        </w:numPr>
        <w:jc w:val="both"/>
        <w:rPr>
          <w:rFonts w:hint="eastAsia"/>
        </w:rPr>
      </w:pPr>
    </w:p>
    <w:p w14:paraId="5F0A08B9">
      <w:pPr>
        <w:widowControl w:val="0"/>
        <w:numPr>
          <w:ilvl w:val="0"/>
          <w:numId w:val="0"/>
        </w:numPr>
        <w:jc w:val="both"/>
        <w:rPr>
          <w:rFonts w:hint="eastAsia"/>
        </w:rPr>
      </w:pPr>
      <w:r>
        <w:rPr>
          <w:rFonts w:hint="eastAsia"/>
        </w:rPr>
        <w:t>for so honour is taken, Rom. 2:10.</w:t>
      </w:r>
    </w:p>
    <w:p w14:paraId="729615DD">
      <w:pPr>
        <w:widowControl w:val="0"/>
        <w:numPr>
          <w:ilvl w:val="0"/>
          <w:numId w:val="0"/>
        </w:numPr>
        <w:jc w:val="both"/>
        <w:rPr>
          <w:rFonts w:hint="eastAsia"/>
        </w:rPr>
      </w:pPr>
      <w:r>
        <w:rPr>
          <w:rFonts w:hint="eastAsia"/>
        </w:rPr>
        <w:t>因为在罗马书 2:10中，尊贵是这样理解的。</w:t>
      </w:r>
    </w:p>
    <w:p w14:paraId="6216AED8">
      <w:pPr>
        <w:widowControl w:val="0"/>
        <w:numPr>
          <w:ilvl w:val="0"/>
          <w:numId w:val="0"/>
        </w:numPr>
        <w:jc w:val="both"/>
        <w:rPr>
          <w:rFonts w:hint="eastAsia"/>
        </w:rPr>
      </w:pPr>
    </w:p>
    <w:p w14:paraId="3372F00A">
      <w:pPr>
        <w:widowControl w:val="0"/>
        <w:numPr>
          <w:ilvl w:val="0"/>
          <w:numId w:val="0"/>
        </w:numPr>
        <w:jc w:val="both"/>
        <w:rPr>
          <w:rFonts w:hint="eastAsia"/>
        </w:rPr>
      </w:pPr>
      <w:r>
        <w:rPr>
          <w:rFonts w:hint="eastAsia"/>
        </w:rPr>
        <w:t>Why, says the apostle, 'if a man purge himself, then he shall become a vessel of honour,' for all have a defilement in them by nature, none become vessels of honour but those that purge themselves; and why?</w:t>
      </w:r>
    </w:p>
    <w:p w14:paraId="407C8BC6">
      <w:pPr>
        <w:widowControl w:val="0"/>
        <w:numPr>
          <w:ilvl w:val="0"/>
          <w:numId w:val="0"/>
        </w:numPr>
        <w:jc w:val="both"/>
        <w:rPr>
          <w:rFonts w:hint="eastAsia"/>
        </w:rPr>
      </w:pPr>
      <w:r>
        <w:rPr>
          <w:rFonts w:hint="eastAsia"/>
        </w:rPr>
        <w:t>使徒说，为什么呢？“人若自洁，就必作贵重的器皿”，因为所有人本性中都有污秽，除了那些自洁的人，没有人能成为贵重的器皿；为什么呢？</w:t>
      </w:r>
    </w:p>
    <w:p w14:paraId="347A6044">
      <w:pPr>
        <w:widowControl w:val="0"/>
        <w:numPr>
          <w:ilvl w:val="0"/>
          <w:numId w:val="0"/>
        </w:numPr>
        <w:jc w:val="both"/>
        <w:rPr>
          <w:rFonts w:hint="eastAsia"/>
        </w:rPr>
      </w:pPr>
    </w:p>
    <w:p w14:paraId="4C1ECA69">
      <w:pPr>
        <w:widowControl w:val="0"/>
        <w:numPr>
          <w:ilvl w:val="0"/>
          <w:numId w:val="0"/>
        </w:numPr>
        <w:jc w:val="both"/>
        <w:rPr>
          <w:rFonts w:hint="eastAsia"/>
        </w:rPr>
      </w:pPr>
      <w:r>
        <w:rPr>
          <w:rFonts w:hint="eastAsia"/>
        </w:rPr>
        <w:t>Because none else can God employ in that honourable employment of his service, for so a man becomes sanctified and meet for his master's use.</w:t>
      </w:r>
    </w:p>
    <w:p w14:paraId="7530150B">
      <w:pPr>
        <w:widowControl w:val="0"/>
        <w:numPr>
          <w:ilvl w:val="0"/>
          <w:numId w:val="0"/>
        </w:numPr>
        <w:jc w:val="both"/>
        <w:rPr>
          <w:rFonts w:hint="eastAsia"/>
        </w:rPr>
      </w:pPr>
      <w:r>
        <w:rPr>
          <w:rFonts w:hint="eastAsia"/>
        </w:rPr>
        <w:t>因为神不能使用其他任何人来从事祂事奉的尊贵工作，因为这样人才能成为圣洁，合乎主用。</w:t>
      </w:r>
    </w:p>
    <w:p w14:paraId="71CA4DFB">
      <w:pPr>
        <w:widowControl w:val="0"/>
        <w:numPr>
          <w:ilvl w:val="0"/>
          <w:numId w:val="0"/>
        </w:numPr>
        <w:jc w:val="both"/>
        <w:rPr>
          <w:rFonts w:hint="eastAsia"/>
        </w:rPr>
      </w:pPr>
    </w:p>
    <w:p w14:paraId="7C9DF334">
      <w:pPr>
        <w:widowControl w:val="0"/>
        <w:numPr>
          <w:ilvl w:val="0"/>
          <w:numId w:val="0"/>
        </w:numPr>
        <w:jc w:val="both"/>
        <w:rPr>
          <w:rFonts w:hint="eastAsia"/>
        </w:rPr>
      </w:pPr>
      <w:r>
        <w:rPr>
          <w:rFonts w:hint="eastAsia"/>
        </w:rPr>
        <w:t>God cannot use the other about his business, no more than you can do with an unclean vessel to drink in, and so he is fain to lay you aside as vessels wherein he hath no pleasure: Hosea 8:8, 'Israel is swallowed up: now shall they be among the Gentiles as a vessel wherein is no pleasure;' and not only so, but to break you in pieces like a potter's vessel, Ps. 2:9, so that unless you mean to lose all that is good in you, and lose God a creature, purge yourselves from all filthiness of the flesh and spirit.</w:t>
      </w:r>
    </w:p>
    <w:p w14:paraId="26B83B9E">
      <w:pPr>
        <w:widowControl w:val="0"/>
        <w:numPr>
          <w:ilvl w:val="0"/>
          <w:numId w:val="0"/>
        </w:numPr>
        <w:jc w:val="both"/>
        <w:rPr>
          <w:rFonts w:hint="eastAsia"/>
        </w:rPr>
      </w:pPr>
      <w:r>
        <w:rPr>
          <w:rFonts w:hint="eastAsia"/>
        </w:rPr>
        <w:t>神不能用其他人来做祂的事，就像你不能用不洁的器皿来喝水一样，所以祂只好把你们放在一边，作为祂不喜悦的器皿：何西阿书 8:8，“以色列被吞吃，现今在列国中，好像人不喜悦的器皿”；不仅如此，还要像窑匠的瓦器一样把你们打得粉碎，诗篇 2:9，所以除非你想失去你里面一切好的东西，让神失去一个受造物，否则就要洁净自己，除去身体和灵魂一切的污秽。</w:t>
      </w:r>
    </w:p>
    <w:p w14:paraId="391800CC">
      <w:pPr>
        <w:widowControl w:val="0"/>
        <w:numPr>
          <w:ilvl w:val="0"/>
          <w:numId w:val="0"/>
        </w:numPr>
        <w:jc w:val="both"/>
        <w:rPr>
          <w:rFonts w:hint="eastAsia"/>
        </w:rPr>
      </w:pPr>
    </w:p>
    <w:p w14:paraId="48DCD1A3">
      <w:pPr>
        <w:widowControl w:val="0"/>
        <w:numPr>
          <w:ilvl w:val="0"/>
          <w:numId w:val="0"/>
        </w:numPr>
        <w:jc w:val="both"/>
        <w:rPr>
          <w:rFonts w:hint="eastAsia"/>
        </w:rPr>
      </w:pPr>
      <w:r>
        <w:rPr>
          <w:rFonts w:hint="eastAsia"/>
        </w:rPr>
        <w:t>Only be sure to make thorough work; and above all, endeavour to purge corruption out of thy heart and nature, as well as out of thy actions, for, take what pains thou wilt to purge thyself from gross actions, thou shalt still be reckoned a filthy person, as one that hath no part in Christ: John 13:8, 'If I wash thee not, thou hast no part with me.'</w:t>
      </w:r>
    </w:p>
    <w:p w14:paraId="27746740">
      <w:pPr>
        <w:widowControl w:val="0"/>
        <w:numPr>
          <w:ilvl w:val="0"/>
          <w:numId w:val="0"/>
        </w:numPr>
        <w:jc w:val="both"/>
        <w:rPr>
          <w:rFonts w:hint="eastAsia"/>
        </w:rPr>
      </w:pPr>
      <w:r>
        <w:rPr>
          <w:rFonts w:hint="eastAsia"/>
        </w:rPr>
        <w:t>只是要确保做彻底的工作；最重要的是，要努力清除你心和你本性中的败坏，如同清除你行为中的败坏一样，因为，无论你花多少力气清除自己粗鄙的行为，你仍将被算为污秽的人，与基督无份：约翰福音 13:8，“我若不洗你，你就与我无份了。”</w:t>
      </w:r>
    </w:p>
    <w:p w14:paraId="718EFAF0">
      <w:pPr>
        <w:widowControl w:val="0"/>
        <w:numPr>
          <w:ilvl w:val="0"/>
          <w:numId w:val="0"/>
        </w:numPr>
        <w:jc w:val="both"/>
        <w:rPr>
          <w:rFonts w:hint="eastAsia"/>
        </w:rPr>
      </w:pPr>
    </w:p>
    <w:p w14:paraId="67753251">
      <w:pPr>
        <w:widowControl w:val="0"/>
        <w:numPr>
          <w:ilvl w:val="0"/>
          <w:numId w:val="0"/>
        </w:numPr>
        <w:jc w:val="both"/>
        <w:rPr>
          <w:rFonts w:hint="eastAsia"/>
        </w:rPr>
      </w:pPr>
      <w:r>
        <w:rPr>
          <w:rFonts w:hint="eastAsia"/>
        </w:rPr>
        <w:t>Thou art but an outside, as civil men be who purge themselves from adultery, &amp;c., but within are full of uncleanness, &amp;c.</w:t>
      </w:r>
    </w:p>
    <w:p w14:paraId="4414EA8C">
      <w:pPr>
        <w:widowControl w:val="0"/>
        <w:numPr>
          <w:ilvl w:val="0"/>
          <w:numId w:val="0"/>
        </w:numPr>
        <w:jc w:val="both"/>
        <w:rPr>
          <w:rFonts w:hint="eastAsia"/>
        </w:rPr>
      </w:pPr>
      <w:r>
        <w:rPr>
          <w:rFonts w:hint="eastAsia"/>
        </w:rPr>
        <w:t>你只是一个外表，就像那些洁净自己脱离奸淫等等的文明人，但里面却满了污秽等等。</w:t>
      </w:r>
    </w:p>
    <w:p w14:paraId="4149D2E1">
      <w:pPr>
        <w:widowControl w:val="0"/>
        <w:numPr>
          <w:ilvl w:val="0"/>
          <w:numId w:val="0"/>
        </w:numPr>
        <w:jc w:val="both"/>
        <w:rPr>
          <w:rFonts w:hint="eastAsia"/>
        </w:rPr>
      </w:pPr>
    </w:p>
    <w:p w14:paraId="60B18604">
      <w:pPr>
        <w:widowControl w:val="0"/>
        <w:numPr>
          <w:ilvl w:val="0"/>
          <w:numId w:val="0"/>
        </w:numPr>
        <w:jc w:val="both"/>
        <w:rPr>
          <w:rFonts w:hint="eastAsia"/>
        </w:rPr>
      </w:pPr>
      <w:r>
        <w:rPr>
          <w:rFonts w:hint="eastAsia"/>
        </w:rPr>
        <w:t>'O Jerusalem,' says God, Jer. 4:14, 'wash thy heart. How long shall thy vain thoughts lodge within thee?'</w:t>
      </w:r>
    </w:p>
    <w:p w14:paraId="261DAF20">
      <w:pPr>
        <w:widowControl w:val="0"/>
        <w:numPr>
          <w:ilvl w:val="0"/>
          <w:numId w:val="0"/>
        </w:numPr>
        <w:jc w:val="both"/>
        <w:rPr>
          <w:rFonts w:hint="eastAsia"/>
        </w:rPr>
      </w:pPr>
      <w:r>
        <w:rPr>
          <w:rFonts w:hint="eastAsia"/>
        </w:rPr>
        <w:t>神说，“耶路撒冷啊”，耶利米书 4:14，“你当洗去心中的恶。恶念存在你心里要到几时呢？”</w:t>
      </w:r>
    </w:p>
    <w:p w14:paraId="6816C056">
      <w:pPr>
        <w:widowControl w:val="0"/>
        <w:numPr>
          <w:ilvl w:val="0"/>
          <w:numId w:val="0"/>
        </w:numPr>
        <w:jc w:val="both"/>
        <w:rPr>
          <w:rFonts w:hint="eastAsia"/>
        </w:rPr>
      </w:pPr>
    </w:p>
    <w:p w14:paraId="6E47AE82">
      <w:pPr>
        <w:widowControl w:val="0"/>
        <w:numPr>
          <w:ilvl w:val="0"/>
          <w:numId w:val="0"/>
        </w:numPr>
        <w:jc w:val="both"/>
        <w:rPr>
          <w:rFonts w:hint="eastAsia"/>
        </w:rPr>
      </w:pPr>
      <w:r>
        <w:rPr>
          <w:rFonts w:hint="eastAsia"/>
        </w:rPr>
        <w:t>Not thy hands only, and the outward converse, but thy heart and the evil thoughts must be purged; and therefore says David, Ps. 51:7, 'Create a clean heart within me.'</w:t>
      </w:r>
    </w:p>
    <w:p w14:paraId="6D369122">
      <w:pPr>
        <w:widowControl w:val="0"/>
        <w:numPr>
          <w:ilvl w:val="0"/>
          <w:numId w:val="0"/>
        </w:numPr>
        <w:jc w:val="both"/>
        <w:rPr>
          <w:rFonts w:hint="eastAsia"/>
        </w:rPr>
      </w:pPr>
      <w:r>
        <w:rPr>
          <w:rFonts w:hint="eastAsia"/>
        </w:rPr>
        <w:t>不仅是你的手和外在的交往，你的心和恶念也必须被清除；因此大卫说，诗篇 51:7（应为51:10），“求你为我造清洁的心。”</w:t>
      </w:r>
    </w:p>
    <w:p w14:paraId="1AAEBF91">
      <w:pPr>
        <w:widowControl w:val="0"/>
        <w:numPr>
          <w:ilvl w:val="0"/>
          <w:numId w:val="0"/>
        </w:numPr>
        <w:jc w:val="both"/>
        <w:rPr>
          <w:rFonts w:hint="eastAsia"/>
        </w:rPr>
      </w:pPr>
    </w:p>
    <w:p w14:paraId="62973AEF">
      <w:pPr>
        <w:widowControl w:val="0"/>
        <w:numPr>
          <w:ilvl w:val="0"/>
          <w:numId w:val="0"/>
        </w:numPr>
        <w:jc w:val="both"/>
        <w:rPr>
          <w:rFonts w:hint="eastAsia"/>
        </w:rPr>
      </w:pPr>
      <w:r>
        <w:rPr>
          <w:rFonts w:hint="eastAsia"/>
        </w:rPr>
        <w:t>Apprehending his corruption, it would not content him to be kept clean from wallowing any more in uncleanness, but he rests not till his heart be washed from the defilement he left behind in it, and from those unclean fancies, the impression of that sin renewed in him day by day.</w:t>
      </w:r>
    </w:p>
    <w:p w14:paraId="44F3FCCE">
      <w:pPr>
        <w:widowControl w:val="0"/>
        <w:numPr>
          <w:ilvl w:val="0"/>
          <w:numId w:val="0"/>
        </w:numPr>
        <w:jc w:val="both"/>
        <w:rPr>
          <w:rFonts w:hint="eastAsia"/>
        </w:rPr>
      </w:pPr>
      <w:r>
        <w:rPr>
          <w:rFonts w:hint="eastAsia"/>
        </w:rPr>
        <w:t>认识到他的败坏，他并不满足于仅仅保持洁净，不再在污秽中打滚，而是直到他的心被洗净，除去罪在他心中留下的污秽，以及那些不洁的幻想，那罪的印记日复一日在他里面更新，他才得安息。</w:t>
      </w:r>
    </w:p>
    <w:p w14:paraId="7BB9A4CF">
      <w:pPr>
        <w:widowControl w:val="0"/>
        <w:numPr>
          <w:ilvl w:val="0"/>
          <w:numId w:val="0"/>
        </w:numPr>
        <w:jc w:val="both"/>
        <w:rPr>
          <w:rFonts w:hint="eastAsia"/>
        </w:rPr>
      </w:pPr>
    </w:p>
    <w:p w14:paraId="770AF6C5">
      <w:pPr>
        <w:widowControl w:val="0"/>
        <w:numPr>
          <w:ilvl w:val="0"/>
          <w:numId w:val="0"/>
        </w:numPr>
        <w:jc w:val="both"/>
        <w:rPr>
          <w:rFonts w:hint="eastAsia"/>
        </w:rPr>
      </w:pPr>
      <w:r>
        <w:rPr>
          <w:rFonts w:hint="eastAsia"/>
        </w:rPr>
        <w:t>And therein lies the difference of hypocrites and believers, the foolish and wise virgins, as they are called, Mat. 25:2.</w:t>
      </w:r>
    </w:p>
    <w:p w14:paraId="25566A34">
      <w:pPr>
        <w:widowControl w:val="0"/>
        <w:numPr>
          <w:ilvl w:val="0"/>
          <w:numId w:val="0"/>
        </w:numPr>
        <w:jc w:val="both"/>
        <w:rPr>
          <w:rFonts w:hint="eastAsia"/>
        </w:rPr>
      </w:pPr>
      <w:r>
        <w:rPr>
          <w:rFonts w:hint="eastAsia"/>
        </w:rPr>
        <w:t>这正是假冒为善者和信徒，愚拙的童女和聪明的童女之间的区别，正如马太福音 25:2所称的。</w:t>
      </w:r>
    </w:p>
    <w:p w14:paraId="41FE8149">
      <w:pPr>
        <w:widowControl w:val="0"/>
        <w:numPr>
          <w:ilvl w:val="0"/>
          <w:numId w:val="0"/>
        </w:numPr>
        <w:jc w:val="both"/>
        <w:rPr>
          <w:rFonts w:hint="eastAsia"/>
        </w:rPr>
      </w:pPr>
    </w:p>
    <w:p w14:paraId="2D2B9A37">
      <w:pPr>
        <w:widowControl w:val="0"/>
        <w:numPr>
          <w:ilvl w:val="0"/>
          <w:numId w:val="0"/>
        </w:numPr>
        <w:jc w:val="both"/>
        <w:rPr>
          <w:rFonts w:hint="eastAsia"/>
        </w:rPr>
      </w:pPr>
      <w:r>
        <w:rPr>
          <w:rFonts w:hint="eastAsia"/>
        </w:rPr>
        <w:t>Virgins they are both called, as keeping themselves undefiled from some corruptions and adulterous practices which others are given to.</w:t>
      </w:r>
    </w:p>
    <w:p w14:paraId="127D9647">
      <w:pPr>
        <w:widowControl w:val="0"/>
        <w:numPr>
          <w:ilvl w:val="0"/>
          <w:numId w:val="0"/>
        </w:numPr>
        <w:jc w:val="both"/>
        <w:rPr>
          <w:rFonts w:hint="eastAsia"/>
        </w:rPr>
      </w:pPr>
      <w:r>
        <w:rPr>
          <w:rFonts w:hint="eastAsia"/>
        </w:rPr>
        <w:t>她们都被称为童女，因为她们保守自己不被别人所沉溺的一些败坏和淫乱的行为所玷污。</w:t>
      </w:r>
    </w:p>
    <w:p w14:paraId="173AB1E7">
      <w:pPr>
        <w:widowControl w:val="0"/>
        <w:numPr>
          <w:ilvl w:val="0"/>
          <w:numId w:val="0"/>
        </w:numPr>
        <w:jc w:val="both"/>
        <w:rPr>
          <w:rFonts w:hint="eastAsia"/>
        </w:rPr>
      </w:pPr>
    </w:p>
    <w:p w14:paraId="48F44E95">
      <w:pPr>
        <w:widowControl w:val="0"/>
        <w:numPr>
          <w:ilvl w:val="0"/>
          <w:numId w:val="0"/>
        </w:numPr>
        <w:jc w:val="both"/>
        <w:rPr>
          <w:rFonts w:hint="eastAsia"/>
        </w:rPr>
      </w:pPr>
      <w:r>
        <w:rPr>
          <w:rFonts w:hint="eastAsia"/>
        </w:rPr>
        <w:t>And so virgin is used in opposition to the Romish whore: Rev. 14:4, 'These are they which were not defiled with women; for they are virgins.</w:t>
      </w:r>
    </w:p>
    <w:p w14:paraId="2DAAE722">
      <w:pPr>
        <w:widowControl w:val="0"/>
        <w:numPr>
          <w:ilvl w:val="0"/>
          <w:numId w:val="0"/>
        </w:numPr>
        <w:jc w:val="both"/>
        <w:rPr>
          <w:rFonts w:hint="eastAsia"/>
        </w:rPr>
      </w:pPr>
      <w:r>
        <w:rPr>
          <w:rFonts w:hint="eastAsia"/>
        </w:rPr>
        <w:t>童女这个词也是用来与罗马的淫妇相对立：启示录 14:4，“这些人未曾沾染妇女，他们原是童身。</w:t>
      </w:r>
    </w:p>
    <w:p w14:paraId="33575E4A">
      <w:pPr>
        <w:widowControl w:val="0"/>
        <w:numPr>
          <w:ilvl w:val="0"/>
          <w:numId w:val="0"/>
        </w:numPr>
        <w:jc w:val="both"/>
        <w:rPr>
          <w:rFonts w:hint="eastAsia"/>
        </w:rPr>
      </w:pPr>
    </w:p>
    <w:p w14:paraId="1495AD7C">
      <w:pPr>
        <w:widowControl w:val="0"/>
        <w:numPr>
          <w:ilvl w:val="0"/>
          <w:numId w:val="0"/>
        </w:numPr>
        <w:jc w:val="both"/>
        <w:rPr>
          <w:rFonts w:hint="eastAsia"/>
        </w:rPr>
      </w:pPr>
      <w:r>
        <w:rPr>
          <w:rFonts w:hint="eastAsia"/>
        </w:rPr>
        <w:t>These are they which follow the Lamb whithersoever he goeth.</w:t>
      </w:r>
    </w:p>
    <w:p w14:paraId="62A4E741">
      <w:pPr>
        <w:widowControl w:val="0"/>
        <w:numPr>
          <w:ilvl w:val="0"/>
          <w:numId w:val="0"/>
        </w:numPr>
        <w:jc w:val="both"/>
        <w:rPr>
          <w:rFonts w:hint="eastAsia"/>
        </w:rPr>
      </w:pPr>
      <w:r>
        <w:rPr>
          <w:rFonts w:hint="eastAsia"/>
        </w:rPr>
        <w:t>羔羊无论往哪里去，他们都跟随祂。</w:t>
      </w:r>
    </w:p>
    <w:p w14:paraId="51C9D63A">
      <w:pPr>
        <w:widowControl w:val="0"/>
        <w:numPr>
          <w:ilvl w:val="0"/>
          <w:numId w:val="0"/>
        </w:numPr>
        <w:jc w:val="both"/>
        <w:rPr>
          <w:rFonts w:hint="eastAsia"/>
        </w:rPr>
      </w:pPr>
    </w:p>
    <w:p w14:paraId="66E36DC4">
      <w:pPr>
        <w:widowControl w:val="0"/>
        <w:numPr>
          <w:ilvl w:val="0"/>
          <w:numId w:val="0"/>
        </w:numPr>
        <w:jc w:val="both"/>
        <w:rPr>
          <w:rFonts w:hint="eastAsia"/>
        </w:rPr>
      </w:pPr>
      <w:r>
        <w:rPr>
          <w:rFonts w:hint="eastAsia"/>
        </w:rPr>
        <w:t>These were redeemed from among men, being the first fruits, unto God and to the Lamb.'</w:t>
      </w:r>
    </w:p>
    <w:p w14:paraId="55F3FC15">
      <w:pPr>
        <w:widowControl w:val="0"/>
        <w:numPr>
          <w:ilvl w:val="0"/>
          <w:numId w:val="0"/>
        </w:numPr>
        <w:jc w:val="both"/>
        <w:rPr>
          <w:rFonts w:hint="eastAsia"/>
        </w:rPr>
      </w:pPr>
      <w:r>
        <w:rPr>
          <w:rFonts w:hint="eastAsia"/>
        </w:rPr>
        <w:t>他们是从人间买来的，作初熟的果子归与神和羔羊。”</w:t>
      </w:r>
    </w:p>
    <w:p w14:paraId="7F1C9875">
      <w:pPr>
        <w:widowControl w:val="0"/>
        <w:numPr>
          <w:ilvl w:val="0"/>
          <w:numId w:val="0"/>
        </w:numPr>
        <w:jc w:val="both"/>
        <w:rPr>
          <w:rFonts w:hint="eastAsia"/>
        </w:rPr>
      </w:pPr>
    </w:p>
    <w:p w14:paraId="0D58D27F">
      <w:pPr>
        <w:widowControl w:val="0"/>
        <w:numPr>
          <w:ilvl w:val="0"/>
          <w:numId w:val="0"/>
        </w:numPr>
        <w:jc w:val="both"/>
        <w:rPr>
          <w:rFonts w:hint="eastAsia"/>
        </w:rPr>
      </w:pPr>
      <w:r>
        <w:rPr>
          <w:rFonts w:hint="eastAsia"/>
        </w:rPr>
        <w:t>Only the wise virgins purify their hearts as well as their hands; but the foolish, though virgins in regard of being clear from common whorings and adulteries of the world, yet their hearts were unclean within, their folly lying in this, that they purged the streams and not the fountains, which is a vain and foolish labour; so therefore Christ calls pharisees fools: Luke 11:40, 'Ye fools, did not he that made that which is without make that which is within also?'</w:t>
      </w:r>
    </w:p>
    <w:p w14:paraId="169F1FB3">
      <w:pPr>
        <w:widowControl w:val="0"/>
        <w:numPr>
          <w:ilvl w:val="0"/>
          <w:numId w:val="0"/>
        </w:numPr>
        <w:jc w:val="both"/>
        <w:rPr>
          <w:rFonts w:hint="eastAsia"/>
        </w:rPr>
      </w:pPr>
      <w:r>
        <w:rPr>
          <w:rFonts w:hint="eastAsia"/>
        </w:rPr>
        <w:t>只有聪明的童女洁净她们的心，也洁净她们的手；但愚拙的，虽然在脱离世上普遍的淫乱和奸淫方面是童女，但她们的内心是不洁的，她们的愚拙在于，她们洁净了溪流却没有洁净泉源，这是一种徒劳而愚蠢的劳动；所以基督称法利赛人为愚拙人：路加福音 11:40，“无知的人哪，造外面的不也造里面吗？”</w:t>
      </w:r>
    </w:p>
    <w:p w14:paraId="2E9BCF57">
      <w:pPr>
        <w:widowControl w:val="0"/>
        <w:numPr>
          <w:ilvl w:val="0"/>
          <w:numId w:val="0"/>
        </w:numPr>
        <w:jc w:val="both"/>
        <w:rPr>
          <w:rFonts w:hint="eastAsia"/>
        </w:rPr>
      </w:pPr>
    </w:p>
    <w:p w14:paraId="68786880">
      <w:pPr>
        <w:widowControl w:val="0"/>
        <w:numPr>
          <w:ilvl w:val="0"/>
          <w:numId w:val="0"/>
        </w:numPr>
        <w:jc w:val="both"/>
        <w:rPr>
          <w:rFonts w:hint="eastAsia"/>
        </w:rPr>
      </w:pPr>
      <w:r>
        <w:rPr>
          <w:rFonts w:hint="eastAsia"/>
        </w:rPr>
        <w:t>And therefore you shall find that difference between true believers and temporaries in 2 Peter 1:4, 'Whereby are given unto us exceeding great and precious promises: that by these ye might be partakers of the divine nature, having escaped the corruption that is in the world through lust.'</w:t>
      </w:r>
    </w:p>
    <w:p w14:paraId="5148ADD0">
      <w:pPr>
        <w:widowControl w:val="0"/>
        <w:numPr>
          <w:ilvl w:val="0"/>
          <w:numId w:val="0"/>
        </w:numPr>
        <w:jc w:val="both"/>
        <w:rPr>
          <w:rFonts w:hint="eastAsia"/>
        </w:rPr>
      </w:pPr>
      <w:r>
        <w:rPr>
          <w:rFonts w:hint="eastAsia"/>
        </w:rPr>
        <w:t>因此，你会在彼得后书 1:4中发现真信徒和暂时信徒之间的区别：“因此，祂已将又宝贵又极大的应许赐给我们，叫我们既脱离世上从情欲来的败坏，就得与神的性情有份。”</w:t>
      </w:r>
    </w:p>
    <w:p w14:paraId="514C2BEF">
      <w:pPr>
        <w:widowControl w:val="0"/>
        <w:numPr>
          <w:ilvl w:val="0"/>
          <w:numId w:val="0"/>
        </w:numPr>
        <w:jc w:val="both"/>
        <w:rPr>
          <w:rFonts w:hint="eastAsia"/>
        </w:rPr>
      </w:pPr>
    </w:p>
    <w:p w14:paraId="7163F35C">
      <w:pPr>
        <w:widowControl w:val="0"/>
        <w:numPr>
          <w:ilvl w:val="0"/>
          <w:numId w:val="0"/>
        </w:numPr>
        <w:jc w:val="both"/>
        <w:rPr>
          <w:rFonts w:hint="eastAsia"/>
        </w:rPr>
      </w:pPr>
      <w:r>
        <w:rPr>
          <w:rFonts w:hint="eastAsia"/>
        </w:rPr>
        <w:t>And 2 Peter 2:20, 'For if after they have escaped the pollutions of the world through the knowledge of the Lord and Saviour Jesus Christ, they are again entangled therein, and overcome, the latter end is worse than the beginning.'</w:t>
      </w:r>
    </w:p>
    <w:p w14:paraId="452A40FA">
      <w:pPr>
        <w:widowControl w:val="0"/>
        <w:numPr>
          <w:ilvl w:val="0"/>
          <w:numId w:val="0"/>
        </w:numPr>
        <w:jc w:val="both"/>
        <w:rPr>
          <w:rFonts w:hint="eastAsia"/>
        </w:rPr>
      </w:pPr>
      <w:r>
        <w:rPr>
          <w:rFonts w:hint="eastAsia"/>
        </w:rPr>
        <w:t>以及彼得后书 2:20，“倘若他们因认识主救主耶稣基督，得以脱离世上的污秽，后来又在其中被缠住、制伏，他们末后的景况就比先前更不好了。”</w:t>
      </w:r>
    </w:p>
    <w:p w14:paraId="76C120DD">
      <w:pPr>
        <w:widowControl w:val="0"/>
        <w:numPr>
          <w:ilvl w:val="0"/>
          <w:numId w:val="0"/>
        </w:numPr>
        <w:jc w:val="both"/>
        <w:rPr>
          <w:rFonts w:hint="eastAsia"/>
        </w:rPr>
      </w:pPr>
    </w:p>
    <w:p w14:paraId="14D99BC3">
      <w:pPr>
        <w:widowControl w:val="0"/>
        <w:numPr>
          <w:ilvl w:val="0"/>
          <w:numId w:val="0"/>
        </w:numPr>
        <w:jc w:val="both"/>
        <w:rPr>
          <w:rFonts w:hint="eastAsia"/>
        </w:rPr>
      </w:pPr>
      <w:r>
        <w:rPr>
          <w:rFonts w:hint="eastAsia"/>
        </w:rPr>
        <w:t>There is a riddance in both of defilement, but the one is said barely to escape pollution, τα μιάσματα, the other corruption through lust; the one inward, the other outward, the mire external only, for so 2 Peter 2:22 interprets it, comparing them to swine; but the other are cleared from internal pollutions, for, on the contrary, they are to be partakers of a divine nature.</w:t>
      </w:r>
    </w:p>
    <w:p w14:paraId="69892D4B">
      <w:pPr>
        <w:widowControl w:val="0"/>
        <w:numPr>
          <w:ilvl w:val="0"/>
          <w:numId w:val="0"/>
        </w:numPr>
        <w:jc w:val="both"/>
        <w:rPr>
          <w:rFonts w:hint="eastAsia"/>
        </w:rPr>
      </w:pPr>
      <w:r>
        <w:rPr>
          <w:rFonts w:hint="eastAsia"/>
        </w:rPr>
        <w:t>两者都脱离了污秽，但一个只说是脱离了污秽，τα μιάσματα（希腊文，意为：污染），另一个则是脱离了因私欲而来的败坏；一个是内在的，另一个是外在的，只是外面的污泥，因为彼得后书 2:22就是这样解释的，把他们比作猪；但另一个则清除了内在的污染，因为相反，他们要与神的性情有份。</w:t>
      </w:r>
    </w:p>
    <w:p w14:paraId="4916FF3D">
      <w:pPr>
        <w:widowControl w:val="0"/>
        <w:numPr>
          <w:ilvl w:val="0"/>
          <w:numId w:val="0"/>
        </w:numPr>
        <w:jc w:val="both"/>
        <w:rPr>
          <w:rFonts w:hint="eastAsia"/>
        </w:rPr>
      </w:pPr>
    </w:p>
    <w:p w14:paraId="24C57BA0">
      <w:pPr>
        <w:widowControl w:val="0"/>
        <w:numPr>
          <w:ilvl w:val="0"/>
          <w:numId w:val="0"/>
        </w:numPr>
        <w:jc w:val="both"/>
        <w:rPr>
          <w:rFonts w:hint="eastAsia"/>
        </w:rPr>
      </w:pPr>
      <w:r>
        <w:rPr>
          <w:rFonts w:hint="eastAsia"/>
        </w:rPr>
        <w:t>Obj. But you will say, How shall I get this corruption out, seeing it is in my nature?</w:t>
      </w:r>
    </w:p>
    <w:p w14:paraId="0F935AA2">
      <w:pPr>
        <w:widowControl w:val="0"/>
        <w:numPr>
          <w:ilvl w:val="0"/>
          <w:numId w:val="0"/>
        </w:numPr>
        <w:jc w:val="both"/>
        <w:rPr>
          <w:rFonts w:hint="eastAsia"/>
        </w:rPr>
      </w:pPr>
      <w:r>
        <w:rPr>
          <w:rFonts w:hint="eastAsia"/>
        </w:rPr>
        <w:t>反驳：但你会说，既然这败坏在我的本性里，我该如何将它除去呢？</w:t>
      </w:r>
    </w:p>
    <w:p w14:paraId="12852630">
      <w:pPr>
        <w:widowControl w:val="0"/>
        <w:numPr>
          <w:ilvl w:val="0"/>
          <w:numId w:val="0"/>
        </w:numPr>
        <w:jc w:val="both"/>
        <w:rPr>
          <w:rFonts w:hint="eastAsia"/>
        </w:rPr>
      </w:pPr>
    </w:p>
    <w:p w14:paraId="3734AC1E">
      <w:pPr>
        <w:widowControl w:val="0"/>
        <w:numPr>
          <w:ilvl w:val="0"/>
          <w:numId w:val="0"/>
        </w:numPr>
        <w:jc w:val="both"/>
        <w:rPr>
          <w:rFonts w:hint="eastAsia"/>
        </w:rPr>
      </w:pPr>
      <w:r>
        <w:rPr>
          <w:rFonts w:hint="eastAsia"/>
        </w:rPr>
        <w:t>Jer. 13:23, 'Can a blackmoor change his skin?'</w:t>
      </w:r>
    </w:p>
    <w:p w14:paraId="3E0610C4">
      <w:pPr>
        <w:widowControl w:val="0"/>
        <w:numPr>
          <w:ilvl w:val="0"/>
          <w:numId w:val="0"/>
        </w:numPr>
        <w:jc w:val="both"/>
        <w:rPr>
          <w:rFonts w:hint="eastAsia"/>
        </w:rPr>
      </w:pPr>
      <w:r>
        <w:rPr>
          <w:rFonts w:hint="eastAsia"/>
        </w:rPr>
        <w:t>耶利米书 13:23，“古实人岂能改变皮肤呢？”</w:t>
      </w:r>
    </w:p>
    <w:p w14:paraId="075035C1">
      <w:pPr>
        <w:widowControl w:val="0"/>
        <w:numPr>
          <w:ilvl w:val="0"/>
          <w:numId w:val="0"/>
        </w:numPr>
        <w:jc w:val="both"/>
        <w:rPr>
          <w:rFonts w:hint="eastAsia"/>
        </w:rPr>
      </w:pPr>
    </w:p>
    <w:p w14:paraId="4CE1C7DA">
      <w:pPr>
        <w:widowControl w:val="0"/>
        <w:numPr>
          <w:ilvl w:val="0"/>
          <w:numId w:val="0"/>
        </w:numPr>
        <w:jc w:val="both"/>
        <w:rPr>
          <w:rFonts w:hint="eastAsia"/>
        </w:rPr>
      </w:pPr>
      <w:r>
        <w:rPr>
          <w:rFonts w:hint="eastAsia"/>
        </w:rPr>
        <w:t>This is my skin, the natural dye which I brought with me into the world; or, 'Can a leopard change his spots?'</w:t>
      </w:r>
    </w:p>
    <w:p w14:paraId="304375CD">
      <w:pPr>
        <w:widowControl w:val="0"/>
        <w:numPr>
          <w:ilvl w:val="0"/>
          <w:numId w:val="0"/>
        </w:numPr>
        <w:jc w:val="both"/>
        <w:rPr>
          <w:rFonts w:hint="eastAsia"/>
        </w:rPr>
      </w:pPr>
      <w:r>
        <w:rPr>
          <w:rFonts w:hint="eastAsia"/>
        </w:rPr>
        <w:t>这是我的皮肤，是我带到这个世界上的天然颜色；或者，“豹岂能改变斑点呢？”</w:t>
      </w:r>
    </w:p>
    <w:p w14:paraId="25BE551E">
      <w:pPr>
        <w:widowControl w:val="0"/>
        <w:numPr>
          <w:ilvl w:val="0"/>
          <w:numId w:val="0"/>
        </w:numPr>
        <w:jc w:val="both"/>
        <w:rPr>
          <w:rFonts w:hint="eastAsia"/>
        </w:rPr>
      </w:pPr>
    </w:p>
    <w:p w14:paraId="33994BE6">
      <w:pPr>
        <w:widowControl w:val="0"/>
        <w:numPr>
          <w:ilvl w:val="0"/>
          <w:numId w:val="0"/>
        </w:numPr>
        <w:jc w:val="both"/>
        <w:rPr>
          <w:rFonts w:hint="eastAsia"/>
        </w:rPr>
      </w:pPr>
      <w:r>
        <w:rPr>
          <w:rFonts w:hint="eastAsia"/>
        </w:rPr>
        <w:t>Though they be but spots, yet how shall I be able to get them out?</w:t>
      </w:r>
    </w:p>
    <w:p w14:paraId="1B826C21">
      <w:pPr>
        <w:widowControl w:val="0"/>
        <w:numPr>
          <w:ilvl w:val="0"/>
          <w:numId w:val="0"/>
        </w:numPr>
        <w:jc w:val="both"/>
        <w:rPr>
          <w:rFonts w:hint="eastAsia"/>
        </w:rPr>
      </w:pPr>
      <w:r>
        <w:rPr>
          <w:rFonts w:hint="eastAsia"/>
        </w:rPr>
        <w:t>虽然只是斑点，但我如何能把它们去掉呢？</w:t>
      </w:r>
    </w:p>
    <w:p w14:paraId="1870C881">
      <w:pPr>
        <w:widowControl w:val="0"/>
        <w:numPr>
          <w:ilvl w:val="0"/>
          <w:numId w:val="0"/>
        </w:numPr>
        <w:jc w:val="both"/>
        <w:rPr>
          <w:rFonts w:hint="eastAsia"/>
        </w:rPr>
      </w:pPr>
    </w:p>
    <w:p w14:paraId="70EA316F">
      <w:pPr>
        <w:widowControl w:val="0"/>
        <w:numPr>
          <w:ilvl w:val="0"/>
          <w:numId w:val="0"/>
        </w:numPr>
        <w:jc w:val="both"/>
        <w:rPr>
          <w:rFonts w:hint="eastAsia"/>
        </w:rPr>
      </w:pPr>
      <w:r>
        <w:rPr>
          <w:rFonts w:hint="eastAsia"/>
        </w:rPr>
        <w:t>Ans. I indeed confess there is nothing in nature can do it; there is no creature, that is simply a creature, can do it.</w:t>
      </w:r>
    </w:p>
    <w:p w14:paraId="67C83F58">
      <w:pPr>
        <w:widowControl w:val="0"/>
        <w:numPr>
          <w:ilvl w:val="0"/>
          <w:numId w:val="0"/>
        </w:numPr>
        <w:jc w:val="both"/>
        <w:rPr>
          <w:rFonts w:hint="eastAsia"/>
        </w:rPr>
      </w:pPr>
      <w:r>
        <w:rPr>
          <w:rFonts w:hint="eastAsia"/>
        </w:rPr>
        <w:t>回答：我确实承认，本性中没有任何东西能做到；没有任何受造物，仅仅是受造物，能做到。</w:t>
      </w:r>
    </w:p>
    <w:p w14:paraId="4D34CF66">
      <w:pPr>
        <w:widowControl w:val="0"/>
        <w:numPr>
          <w:ilvl w:val="0"/>
          <w:numId w:val="0"/>
        </w:numPr>
        <w:jc w:val="both"/>
        <w:rPr>
          <w:rFonts w:hint="eastAsia"/>
        </w:rPr>
      </w:pPr>
    </w:p>
    <w:p w14:paraId="1ACE97A4">
      <w:pPr>
        <w:widowControl w:val="0"/>
        <w:numPr>
          <w:ilvl w:val="0"/>
          <w:numId w:val="0"/>
        </w:numPr>
        <w:jc w:val="both"/>
        <w:rPr>
          <w:rFonts w:hint="eastAsia"/>
        </w:rPr>
      </w:pPr>
      <w:r>
        <w:rPr>
          <w:rFonts w:hint="eastAsia"/>
        </w:rPr>
        <w:t>A toad cannot empty itself of poison, because it is incorporated into it, so neither canst thou empty thyself of sin because it is incorporated into thee; it is blended in thy nature, and there is nothing but that which is contrary can expel a contrary.</w:t>
      </w:r>
    </w:p>
    <w:p w14:paraId="21567A47">
      <w:pPr>
        <w:widowControl w:val="0"/>
        <w:numPr>
          <w:ilvl w:val="0"/>
          <w:numId w:val="0"/>
        </w:numPr>
        <w:jc w:val="both"/>
        <w:rPr>
          <w:rFonts w:hint="eastAsia"/>
        </w:rPr>
      </w:pPr>
      <w:r>
        <w:rPr>
          <w:rFonts w:hint="eastAsia"/>
        </w:rPr>
        <w:t>蟾蜍不能自己排出毒液，因为它已经融入其中，同样，你也不能自己除去罪，因为它已经融入你里面；它混合在你的本性中，只有与它相反的东西才能驱逐它。</w:t>
      </w:r>
    </w:p>
    <w:p w14:paraId="5BD6579F">
      <w:pPr>
        <w:widowControl w:val="0"/>
        <w:numPr>
          <w:ilvl w:val="0"/>
          <w:numId w:val="0"/>
        </w:numPr>
        <w:jc w:val="both"/>
        <w:rPr>
          <w:rFonts w:hint="eastAsia"/>
        </w:rPr>
      </w:pPr>
    </w:p>
    <w:p w14:paraId="69717C89">
      <w:pPr>
        <w:widowControl w:val="0"/>
        <w:numPr>
          <w:ilvl w:val="0"/>
          <w:numId w:val="0"/>
        </w:numPr>
        <w:jc w:val="both"/>
        <w:rPr>
          <w:rFonts w:hint="eastAsia"/>
        </w:rPr>
      </w:pPr>
      <w:r>
        <w:rPr>
          <w:rFonts w:hint="eastAsia"/>
        </w:rPr>
        <w:t>Now, there is nothing contrary to sin in thee; yea, there is no creature can do it for thee: Jer. 2:22, 'Though thou wash thyself with nitre, and take much soap, yet thine iniquity is marked before thee,' &amp;c.</w:t>
      </w:r>
    </w:p>
    <w:p w14:paraId="4D5E18C2">
      <w:pPr>
        <w:widowControl w:val="0"/>
        <w:numPr>
          <w:ilvl w:val="0"/>
          <w:numId w:val="0"/>
        </w:numPr>
        <w:jc w:val="both"/>
        <w:rPr>
          <w:rFonts w:hint="eastAsia"/>
        </w:rPr>
      </w:pPr>
      <w:r>
        <w:rPr>
          <w:rFonts w:hint="eastAsia"/>
        </w:rPr>
        <w:t>现在，你里面没有任何与罪相反的东西；是的，没有任何受造物能为你做到：耶利米书 2:22，“你虽用碱，多用肥皂洗濯，你罪孽的痕迹仍然在我面前显出”等等。</w:t>
      </w:r>
    </w:p>
    <w:p w14:paraId="7C970664">
      <w:pPr>
        <w:widowControl w:val="0"/>
        <w:numPr>
          <w:ilvl w:val="0"/>
          <w:numId w:val="0"/>
        </w:numPr>
        <w:jc w:val="both"/>
        <w:rPr>
          <w:rFonts w:hint="eastAsia"/>
        </w:rPr>
      </w:pPr>
    </w:p>
    <w:p w14:paraId="25E53FAC">
      <w:pPr>
        <w:widowControl w:val="0"/>
        <w:numPr>
          <w:ilvl w:val="0"/>
          <w:numId w:val="0"/>
        </w:numPr>
        <w:jc w:val="both"/>
        <w:rPr>
          <w:rFonts w:hint="eastAsia"/>
        </w:rPr>
      </w:pPr>
      <w:r>
        <w:rPr>
          <w:rFonts w:hint="eastAsia"/>
        </w:rPr>
        <w:t>Take all the soap in the world, such as you use to wash your clothes with, and it will not do it; yea, take all your legal sacrifices with which they did use to purge and expiate sin, and it will not do it: Heb. 10:1–4, 'For the law having a shadow of good things to come, and not the very image of the things, can never with those sacrifices which they offered year by year continually make the comers thereunto perfect.</w:t>
      </w:r>
    </w:p>
    <w:p w14:paraId="0009F1F3">
      <w:pPr>
        <w:widowControl w:val="0"/>
        <w:numPr>
          <w:ilvl w:val="0"/>
          <w:numId w:val="0"/>
        </w:numPr>
        <w:jc w:val="both"/>
        <w:rPr>
          <w:rFonts w:hint="eastAsia"/>
        </w:rPr>
      </w:pPr>
      <w:r>
        <w:rPr>
          <w:rFonts w:hint="eastAsia"/>
        </w:rPr>
        <w:t>拿世上所有的肥皂，就是你用来洗衣服的那种，也做不到；是的，拿所有你们律法上的祭物，就是他们过去用来清除和赎罪的，也做不到：希伯来书 10:1-4，“律法既是将来美事的影儿，不是本物的真像，总不能藉着每年常献一样的祭物，叫那近前来的人得以完全。</w:t>
      </w:r>
    </w:p>
    <w:p w14:paraId="58133AFD">
      <w:pPr>
        <w:widowControl w:val="0"/>
        <w:numPr>
          <w:ilvl w:val="0"/>
          <w:numId w:val="0"/>
        </w:numPr>
        <w:jc w:val="both"/>
        <w:rPr>
          <w:rFonts w:hint="eastAsia"/>
        </w:rPr>
      </w:pPr>
    </w:p>
    <w:p w14:paraId="652510E6">
      <w:pPr>
        <w:widowControl w:val="0"/>
        <w:numPr>
          <w:ilvl w:val="0"/>
          <w:numId w:val="0"/>
        </w:numPr>
        <w:jc w:val="both"/>
        <w:rPr>
          <w:rFonts w:hint="eastAsia"/>
        </w:rPr>
      </w:pPr>
      <w:r>
        <w:rPr>
          <w:rFonts w:hint="eastAsia"/>
        </w:rPr>
        <w:t>For then would they not have ceased to be offered? because that the worshippers once purged should have had no more conscience of sins.</w:t>
      </w:r>
    </w:p>
    <w:p w14:paraId="345CBA16">
      <w:pPr>
        <w:widowControl w:val="0"/>
        <w:numPr>
          <w:ilvl w:val="0"/>
          <w:numId w:val="0"/>
        </w:numPr>
        <w:jc w:val="both"/>
        <w:rPr>
          <w:rFonts w:hint="eastAsia"/>
        </w:rPr>
      </w:pPr>
      <w:r>
        <w:rPr>
          <w:rFonts w:hint="eastAsia"/>
        </w:rPr>
        <w:t>若不然，献祭的事岂不早已止住了吗？因为敬拜的人，良心既被洁净，就不再觉得有罪了。</w:t>
      </w:r>
    </w:p>
    <w:p w14:paraId="7E041EE6">
      <w:pPr>
        <w:widowControl w:val="0"/>
        <w:numPr>
          <w:ilvl w:val="0"/>
          <w:numId w:val="0"/>
        </w:numPr>
        <w:jc w:val="both"/>
        <w:rPr>
          <w:rFonts w:hint="eastAsia"/>
        </w:rPr>
      </w:pPr>
    </w:p>
    <w:p w14:paraId="3895E747">
      <w:pPr>
        <w:widowControl w:val="0"/>
        <w:numPr>
          <w:ilvl w:val="0"/>
          <w:numId w:val="0"/>
        </w:numPr>
        <w:jc w:val="both"/>
        <w:rPr>
          <w:rFonts w:hint="eastAsia"/>
        </w:rPr>
      </w:pPr>
      <w:r>
        <w:rPr>
          <w:rFonts w:hint="eastAsia"/>
        </w:rPr>
        <w:t>But in those sacrifices there is a remembrance again made of sins every year.</w:t>
      </w:r>
    </w:p>
    <w:p w14:paraId="61B1F203">
      <w:pPr>
        <w:widowControl w:val="0"/>
        <w:numPr>
          <w:ilvl w:val="0"/>
          <w:numId w:val="0"/>
        </w:numPr>
        <w:jc w:val="both"/>
        <w:rPr>
          <w:rFonts w:hint="eastAsia"/>
        </w:rPr>
      </w:pPr>
      <w:r>
        <w:rPr>
          <w:rFonts w:hint="eastAsia"/>
        </w:rPr>
        <w:t>但这些祭物是叫人每年想起罪来。</w:t>
      </w:r>
    </w:p>
    <w:p w14:paraId="30019A55">
      <w:pPr>
        <w:widowControl w:val="0"/>
        <w:numPr>
          <w:ilvl w:val="0"/>
          <w:numId w:val="0"/>
        </w:numPr>
        <w:jc w:val="both"/>
        <w:rPr>
          <w:rFonts w:hint="eastAsia"/>
        </w:rPr>
      </w:pPr>
    </w:p>
    <w:p w14:paraId="285EB500">
      <w:pPr>
        <w:widowControl w:val="0"/>
        <w:numPr>
          <w:ilvl w:val="0"/>
          <w:numId w:val="0"/>
        </w:numPr>
        <w:jc w:val="both"/>
        <w:rPr>
          <w:rFonts w:hint="eastAsia"/>
        </w:rPr>
      </w:pPr>
      <w:r>
        <w:rPr>
          <w:rFonts w:hint="eastAsia"/>
        </w:rPr>
        <w:t>For it is not possible that the blood of bulls and of goats should take away sins.'</w:t>
      </w:r>
    </w:p>
    <w:p w14:paraId="14BC497A">
      <w:pPr>
        <w:widowControl w:val="0"/>
        <w:numPr>
          <w:ilvl w:val="0"/>
          <w:numId w:val="0"/>
        </w:numPr>
        <w:jc w:val="both"/>
        <w:rPr>
          <w:rFonts w:hint="eastAsia"/>
        </w:rPr>
      </w:pPr>
      <w:r>
        <w:rPr>
          <w:rFonts w:hint="eastAsia"/>
        </w:rPr>
        <w:t>因为公牛和山羊的血断不能除罪。”</w:t>
      </w:r>
    </w:p>
    <w:p w14:paraId="4D925411">
      <w:pPr>
        <w:widowControl w:val="0"/>
        <w:numPr>
          <w:ilvl w:val="0"/>
          <w:numId w:val="0"/>
        </w:numPr>
        <w:jc w:val="both"/>
        <w:rPr>
          <w:rFonts w:hint="eastAsia"/>
        </w:rPr>
      </w:pPr>
    </w:p>
    <w:p w14:paraId="09FD6B04">
      <w:pPr>
        <w:widowControl w:val="0"/>
        <w:numPr>
          <w:ilvl w:val="0"/>
          <w:numId w:val="0"/>
        </w:numPr>
        <w:jc w:val="both"/>
        <w:rPr>
          <w:rFonts w:hint="eastAsia"/>
        </w:rPr>
      </w:pPr>
      <w:r>
        <w:rPr>
          <w:rFonts w:hint="eastAsia"/>
        </w:rPr>
        <w:t>There the apostle saith, sacrifices could not purchase sin, for if they could (saith he) they would not have been offered every year, but would have ceased, because they that were once purged should have no more conscience of sin; and therefore (he saith) 'it was impossible that the blood of bulls and goats should take away sin,' yea, if all the world had been offered for a sacrifice it could not have done it.</w:t>
      </w:r>
    </w:p>
    <w:p w14:paraId="0E9597B2">
      <w:pPr>
        <w:widowControl w:val="0"/>
        <w:numPr>
          <w:ilvl w:val="0"/>
          <w:numId w:val="0"/>
        </w:numPr>
        <w:jc w:val="both"/>
        <w:rPr>
          <w:rFonts w:hint="eastAsia"/>
        </w:rPr>
      </w:pPr>
      <w:r>
        <w:rPr>
          <w:rFonts w:hint="eastAsia"/>
        </w:rPr>
        <w:t>使徒在那里说，祭物不能赎罪，因为如果能（他说），它们就不会每年都献，而会停止，因为那些一次被洁净的人就不再有罪的良心了；因此（他说）“公牛和山羊的血断不能除罪”，是的，即使全世界都作为祭物献上，也做不到。</w:t>
      </w:r>
    </w:p>
    <w:p w14:paraId="75A6ACD5">
      <w:pPr>
        <w:widowControl w:val="0"/>
        <w:numPr>
          <w:ilvl w:val="0"/>
          <w:numId w:val="0"/>
        </w:numPr>
        <w:jc w:val="both"/>
        <w:rPr>
          <w:rFonts w:hint="eastAsia"/>
        </w:rPr>
      </w:pPr>
    </w:p>
    <w:p w14:paraId="19E759C6">
      <w:pPr>
        <w:widowControl w:val="0"/>
        <w:numPr>
          <w:ilvl w:val="0"/>
          <w:numId w:val="0"/>
        </w:numPr>
        <w:jc w:val="both"/>
        <w:rPr>
          <w:rFonts w:hint="eastAsia"/>
        </w:rPr>
      </w:pPr>
      <w:r>
        <w:rPr>
          <w:rFonts w:hint="eastAsia"/>
        </w:rPr>
        <w:t>Again, the law of God could never do it (though this be a help to our nature), yet it could not purge sin; it might indeed break us all to pieces, it might bray thee as in a mortar, and yet thou wouldst be a fool still, thy folly would not depart from thee, Prov. 27:22.</w:t>
      </w:r>
    </w:p>
    <w:p w14:paraId="67C83E1A">
      <w:pPr>
        <w:widowControl w:val="0"/>
        <w:numPr>
          <w:ilvl w:val="0"/>
          <w:numId w:val="0"/>
        </w:numPr>
        <w:jc w:val="both"/>
        <w:rPr>
          <w:rFonts w:hint="eastAsia"/>
        </w:rPr>
      </w:pPr>
      <w:r>
        <w:rPr>
          <w:rFonts w:hint="eastAsia"/>
        </w:rPr>
        <w:t>再者，神的律法也永远做不到（虽然这对我们的本性有帮助），但它不能清除罪；它或许能把我们都打得粉碎，它或许能像在臼中捣你一样，但你仍会是个愚人，你的愚妄不会离开你，箴言 27:22。</w:t>
      </w:r>
    </w:p>
    <w:p w14:paraId="45BB2DBE">
      <w:pPr>
        <w:widowControl w:val="0"/>
        <w:numPr>
          <w:ilvl w:val="0"/>
          <w:numId w:val="0"/>
        </w:numPr>
        <w:jc w:val="both"/>
        <w:rPr>
          <w:rFonts w:hint="eastAsia"/>
        </w:rPr>
      </w:pPr>
    </w:p>
    <w:p w14:paraId="2ECDD05B">
      <w:pPr>
        <w:widowControl w:val="0"/>
        <w:numPr>
          <w:ilvl w:val="0"/>
          <w:numId w:val="0"/>
        </w:numPr>
        <w:jc w:val="both"/>
        <w:rPr>
          <w:rFonts w:hint="eastAsia"/>
        </w:rPr>
      </w:pPr>
      <w:r>
        <w:rPr>
          <w:rFonts w:hint="eastAsia"/>
        </w:rPr>
        <w:t>Therefore, Rom. 8:7, where, having spoken of this corruption in the former chapter, he saith the law could not free a man from it, in that it is weak through the flesh.</w:t>
      </w:r>
    </w:p>
    <w:p w14:paraId="772E9C6C">
      <w:pPr>
        <w:widowControl w:val="0"/>
        <w:numPr>
          <w:ilvl w:val="0"/>
          <w:numId w:val="0"/>
        </w:numPr>
        <w:jc w:val="both"/>
        <w:rPr>
          <w:rFonts w:hint="eastAsia"/>
        </w:rPr>
      </w:pPr>
      <w:r>
        <w:rPr>
          <w:rFonts w:hint="eastAsia"/>
        </w:rPr>
        <w:t>因此，罗马书 8:7（应为8:3），在那里，他在前一章讲了这败坏之后，他说律法不能使人脱离它，因它藉着肉体是软弱的。</w:t>
      </w:r>
    </w:p>
    <w:p w14:paraId="6370BA14">
      <w:pPr>
        <w:widowControl w:val="0"/>
        <w:numPr>
          <w:ilvl w:val="0"/>
          <w:numId w:val="0"/>
        </w:numPr>
        <w:jc w:val="both"/>
        <w:rPr>
          <w:rFonts w:hint="eastAsia"/>
        </w:rPr>
      </w:pPr>
    </w:p>
    <w:p w14:paraId="7EAFC47E">
      <w:pPr>
        <w:widowControl w:val="0"/>
        <w:numPr>
          <w:ilvl w:val="0"/>
          <w:numId w:val="0"/>
        </w:numPr>
        <w:jc w:val="both"/>
        <w:rPr>
          <w:rFonts w:hint="eastAsia"/>
        </w:rPr>
      </w:pPr>
      <w:r>
        <w:rPr>
          <w:rFonts w:hint="eastAsia"/>
        </w:rPr>
        <w:t>All this will not fetch corruption out, as if you should take wheat and beat it to pieces in a mortar, yet it would continue to be wheat still though it were broken; so, though the law might break thee to pieces, yet thy corruption would still remain in thee.</w:t>
      </w:r>
    </w:p>
    <w:p w14:paraId="0FF0A4DC">
      <w:pPr>
        <w:widowControl w:val="0"/>
        <w:numPr>
          <w:ilvl w:val="0"/>
          <w:numId w:val="0"/>
        </w:numPr>
        <w:jc w:val="both"/>
        <w:rPr>
          <w:rFonts w:hint="eastAsia"/>
        </w:rPr>
      </w:pPr>
      <w:r>
        <w:rPr>
          <w:rFonts w:hint="eastAsia"/>
        </w:rPr>
        <w:t>所有这一切都不能把败坏取出来，就像你拿麦子在臼中捣碎，虽然碎了，但它仍然是麦子；所以，虽然律法可能把你打得粉碎，但你的败坏仍会留在你里面。</w:t>
      </w:r>
    </w:p>
    <w:p w14:paraId="23B9C18E">
      <w:pPr>
        <w:widowControl w:val="0"/>
        <w:numPr>
          <w:ilvl w:val="0"/>
          <w:numId w:val="0"/>
        </w:numPr>
        <w:jc w:val="both"/>
        <w:rPr>
          <w:rFonts w:hint="eastAsia"/>
        </w:rPr>
      </w:pPr>
    </w:p>
    <w:p w14:paraId="138A62BA">
      <w:pPr>
        <w:widowControl w:val="0"/>
        <w:numPr>
          <w:ilvl w:val="0"/>
          <w:numId w:val="0"/>
        </w:numPr>
        <w:jc w:val="both"/>
        <w:rPr>
          <w:rFonts w:hint="eastAsia"/>
        </w:rPr>
      </w:pPr>
      <w:r>
        <w:rPr>
          <w:rFonts w:hint="eastAsia"/>
        </w:rPr>
        <w:t>What way, then, is there to purge it?</w:t>
      </w:r>
    </w:p>
    <w:p w14:paraId="3637378E">
      <w:pPr>
        <w:widowControl w:val="0"/>
        <w:numPr>
          <w:ilvl w:val="0"/>
          <w:numId w:val="0"/>
        </w:numPr>
        <w:jc w:val="both"/>
        <w:rPr>
          <w:rFonts w:hint="eastAsia"/>
        </w:rPr>
      </w:pPr>
      <w:r>
        <w:rPr>
          <w:rFonts w:hint="eastAsia"/>
        </w:rPr>
        <w:t>那么，有什么方法可以清除它呢？</w:t>
      </w:r>
    </w:p>
    <w:p w14:paraId="7B897BD6">
      <w:pPr>
        <w:widowControl w:val="0"/>
        <w:numPr>
          <w:ilvl w:val="0"/>
          <w:numId w:val="0"/>
        </w:numPr>
        <w:jc w:val="both"/>
        <w:rPr>
          <w:rFonts w:hint="eastAsia"/>
        </w:rPr>
      </w:pPr>
    </w:p>
    <w:p w14:paraId="128E0046">
      <w:pPr>
        <w:widowControl w:val="0"/>
        <w:numPr>
          <w:ilvl w:val="0"/>
          <w:numId w:val="0"/>
        </w:numPr>
        <w:jc w:val="both"/>
        <w:rPr>
          <w:rFonts w:hint="eastAsia"/>
        </w:rPr>
      </w:pPr>
      <w:r>
        <w:rPr>
          <w:rFonts w:hint="eastAsia"/>
        </w:rPr>
        <w:t>You shall see in the next words: Rom. 8:3, when 'the law could not do it, God sent his Son.'</w:t>
      </w:r>
    </w:p>
    <w:p w14:paraId="5AAB14E4">
      <w:pPr>
        <w:widowControl w:val="0"/>
        <w:numPr>
          <w:ilvl w:val="0"/>
          <w:numId w:val="0"/>
        </w:numPr>
        <w:jc w:val="both"/>
        <w:rPr>
          <w:rFonts w:hint="eastAsia"/>
        </w:rPr>
      </w:pPr>
      <w:r>
        <w:rPr>
          <w:rFonts w:hint="eastAsia"/>
        </w:rPr>
        <w:t>你会在接下来的话中看到：罗马书 8:3，当“律法既因肉体软弱，有所不能行的时候，神就差遣自己的儿子。”</w:t>
      </w:r>
    </w:p>
    <w:p w14:paraId="6D0FDAA8">
      <w:pPr>
        <w:widowControl w:val="0"/>
        <w:numPr>
          <w:ilvl w:val="0"/>
          <w:numId w:val="0"/>
        </w:numPr>
        <w:jc w:val="both"/>
        <w:rPr>
          <w:rFonts w:hint="eastAsia"/>
        </w:rPr>
      </w:pPr>
    </w:p>
    <w:p w14:paraId="693E1A6B">
      <w:pPr>
        <w:widowControl w:val="0"/>
        <w:numPr>
          <w:ilvl w:val="0"/>
          <w:numId w:val="0"/>
        </w:numPr>
        <w:jc w:val="both"/>
        <w:rPr>
          <w:rFonts w:hint="eastAsia"/>
        </w:rPr>
      </w:pPr>
      <w:r>
        <w:rPr>
          <w:rFonts w:hint="eastAsia"/>
        </w:rPr>
        <w:t>God sent one from heaven on purpose to come down to do this office here upon earth, to be a refiner, to purge men from their sins, Mal. 3:3.</w:t>
      </w:r>
    </w:p>
    <w:p w14:paraId="11E344D7">
      <w:pPr>
        <w:widowControl w:val="0"/>
        <w:numPr>
          <w:ilvl w:val="0"/>
          <w:numId w:val="0"/>
        </w:numPr>
        <w:jc w:val="both"/>
        <w:rPr>
          <w:rFonts w:hint="eastAsia"/>
        </w:rPr>
      </w:pPr>
      <w:r>
        <w:rPr>
          <w:rFonts w:hint="eastAsia"/>
        </w:rPr>
        <w:t>神特意从天上差遣一位下来，在地上尽这职分，作一个炼净者，清除人的罪，玛拉基书 3:3。</w:t>
      </w:r>
    </w:p>
    <w:p w14:paraId="417E807C">
      <w:pPr>
        <w:widowControl w:val="0"/>
        <w:numPr>
          <w:ilvl w:val="0"/>
          <w:numId w:val="0"/>
        </w:numPr>
        <w:jc w:val="both"/>
        <w:rPr>
          <w:rFonts w:hint="eastAsia"/>
        </w:rPr>
      </w:pPr>
    </w:p>
    <w:p w14:paraId="0A41038E">
      <w:pPr>
        <w:widowControl w:val="0"/>
        <w:numPr>
          <w:ilvl w:val="0"/>
          <w:numId w:val="0"/>
        </w:numPr>
        <w:jc w:val="both"/>
        <w:rPr>
          <w:rFonts w:hint="eastAsia"/>
        </w:rPr>
      </w:pPr>
      <w:r>
        <w:rPr>
          <w:rFonts w:hint="eastAsia"/>
        </w:rPr>
        <w:t>Jesus Christ hath his work here upon earth; and as men have their several employments, so hath Christ his, to purge and purify men from sin.</w:t>
      </w:r>
    </w:p>
    <w:p w14:paraId="335442D6">
      <w:pPr>
        <w:widowControl w:val="0"/>
        <w:numPr>
          <w:ilvl w:val="0"/>
          <w:numId w:val="0"/>
        </w:numPr>
        <w:jc w:val="both"/>
        <w:rPr>
          <w:rFonts w:hint="eastAsia"/>
        </w:rPr>
      </w:pPr>
      <w:r>
        <w:rPr>
          <w:rFonts w:hint="eastAsia"/>
        </w:rPr>
        <w:t>耶稣基督在地上有祂的工作；正如人有各自的职业，基督也有祂的，就是清除和洁净人的罪。</w:t>
      </w:r>
    </w:p>
    <w:p w14:paraId="15B74AD7">
      <w:pPr>
        <w:widowControl w:val="0"/>
        <w:numPr>
          <w:ilvl w:val="0"/>
          <w:numId w:val="0"/>
        </w:numPr>
        <w:jc w:val="both"/>
        <w:rPr>
          <w:rFonts w:hint="eastAsia"/>
        </w:rPr>
      </w:pPr>
    </w:p>
    <w:p w14:paraId="162D8DD9">
      <w:pPr>
        <w:widowControl w:val="0"/>
        <w:numPr>
          <w:ilvl w:val="0"/>
          <w:numId w:val="0"/>
        </w:numPr>
        <w:jc w:val="both"/>
        <w:rPr>
          <w:rFonts w:hint="eastAsia"/>
        </w:rPr>
      </w:pPr>
      <w:r>
        <w:rPr>
          <w:rFonts w:hint="eastAsia"/>
        </w:rPr>
        <w:t>And there is not one of this employment in heaven and earth but he, and those that he purifieth are the sons of Levi, all Christians, who are by him 'made kings and priests unto God the Father,' Rev. 1:6; and these he purgeth, and fetcheth the dross away, that they may offer to the Lord offerings of righteousness, and acceptable sacrifices.</w:t>
      </w:r>
    </w:p>
    <w:p w14:paraId="138EF6FF">
      <w:pPr>
        <w:widowControl w:val="0"/>
        <w:numPr>
          <w:ilvl w:val="0"/>
          <w:numId w:val="0"/>
        </w:numPr>
        <w:jc w:val="both"/>
        <w:rPr>
          <w:rFonts w:hint="eastAsia"/>
        </w:rPr>
      </w:pPr>
      <w:r>
        <w:rPr>
          <w:rFonts w:hint="eastAsia"/>
        </w:rPr>
        <w:t>在天上地下，除了祂，没有一个从事这职业的，而祂所洁净的，是利未的子孙，所有的基督徒，他们藉着祂“成为国民，作祂父神的祭司”，启示录 1:6；祂清除他们，除去渣滓，使他们可以向主献上公义的祭物和可悦纳的祭。</w:t>
      </w:r>
    </w:p>
    <w:p w14:paraId="033B98E4">
      <w:pPr>
        <w:widowControl w:val="0"/>
        <w:numPr>
          <w:ilvl w:val="0"/>
          <w:numId w:val="0"/>
        </w:numPr>
        <w:jc w:val="both"/>
        <w:rPr>
          <w:rFonts w:hint="eastAsia"/>
        </w:rPr>
      </w:pPr>
    </w:p>
    <w:p w14:paraId="5A4CE279">
      <w:pPr>
        <w:widowControl w:val="0"/>
        <w:numPr>
          <w:ilvl w:val="0"/>
          <w:numId w:val="0"/>
        </w:numPr>
        <w:jc w:val="both"/>
        <w:rPr>
          <w:rFonts w:hint="eastAsia"/>
        </w:rPr>
      </w:pPr>
      <w:r>
        <w:rPr>
          <w:rFonts w:hint="eastAsia"/>
        </w:rPr>
        <w:t>Therefore, if you would be purged, and have your dross fetched off, here is a refiner, and here is fuller's soap, Mal. 3:2.</w:t>
      </w:r>
    </w:p>
    <w:p w14:paraId="23849734">
      <w:pPr>
        <w:widowControl w:val="0"/>
        <w:numPr>
          <w:ilvl w:val="0"/>
          <w:numId w:val="0"/>
        </w:numPr>
        <w:jc w:val="both"/>
        <w:rPr>
          <w:rFonts w:hint="eastAsia"/>
        </w:rPr>
      </w:pPr>
      <w:r>
        <w:rPr>
          <w:rFonts w:hint="eastAsia"/>
        </w:rPr>
        <w:t>因此，如果你想被清除，想除去你的渣滓，这里有炼净者，这里有漂布的碱，玛拉基书 3:2。</w:t>
      </w:r>
    </w:p>
    <w:p w14:paraId="0EFFE477">
      <w:pPr>
        <w:widowControl w:val="0"/>
        <w:numPr>
          <w:ilvl w:val="0"/>
          <w:numId w:val="0"/>
        </w:numPr>
        <w:jc w:val="both"/>
        <w:rPr>
          <w:rFonts w:hint="eastAsia"/>
        </w:rPr>
      </w:pPr>
    </w:p>
    <w:p w14:paraId="1A84348C">
      <w:pPr>
        <w:widowControl w:val="0"/>
        <w:numPr>
          <w:ilvl w:val="0"/>
          <w:numId w:val="0"/>
        </w:numPr>
        <w:jc w:val="both"/>
        <w:rPr>
          <w:rFonts w:hint="eastAsia"/>
        </w:rPr>
      </w:pPr>
      <w:r>
        <w:rPr>
          <w:rFonts w:hint="eastAsia"/>
        </w:rPr>
        <w:t>Bring hither therefore your filthy souls, he can purge them; there is nothing else can do it, for it is his proper business; he was sent of purpose to do it.</w:t>
      </w:r>
    </w:p>
    <w:p w14:paraId="1752DC60">
      <w:pPr>
        <w:widowControl w:val="0"/>
        <w:numPr>
          <w:ilvl w:val="0"/>
          <w:numId w:val="0"/>
        </w:numPr>
        <w:jc w:val="both"/>
        <w:rPr>
          <w:rFonts w:hint="eastAsia"/>
        </w:rPr>
      </w:pPr>
      <w:r>
        <w:rPr>
          <w:rFonts w:hint="eastAsia"/>
        </w:rPr>
        <w:t>所以把你们污秽的灵魂带到这里来，祂能清除它们；没有别的能做到，因为这是祂专有的事；祂是特为做这事而被差来的。</w:t>
      </w:r>
    </w:p>
    <w:p w14:paraId="6836A3D1">
      <w:pPr>
        <w:widowControl w:val="0"/>
        <w:numPr>
          <w:ilvl w:val="0"/>
          <w:numId w:val="0"/>
        </w:numPr>
        <w:jc w:val="both"/>
        <w:rPr>
          <w:rFonts w:hint="eastAsia"/>
        </w:rPr>
      </w:pPr>
    </w:p>
    <w:p w14:paraId="0D24726D">
      <w:pPr>
        <w:widowControl w:val="0"/>
        <w:numPr>
          <w:ilvl w:val="0"/>
          <w:numId w:val="0"/>
        </w:numPr>
        <w:jc w:val="both"/>
        <w:rPr>
          <w:rFonts w:hint="eastAsia"/>
        </w:rPr>
      </w:pPr>
      <w:r>
        <w:rPr>
          <w:rFonts w:hint="eastAsia"/>
        </w:rPr>
        <w:t>As if you would have some great work done, that never a man in England can do it, you would send for a tradesman beyond sea; yea, even when there was not one upon earth could do it, God sent to heaven for his Son to come down to purge away sin.</w:t>
      </w:r>
    </w:p>
    <w:p w14:paraId="6D27480A">
      <w:pPr>
        <w:widowControl w:val="0"/>
        <w:numPr>
          <w:ilvl w:val="0"/>
          <w:numId w:val="0"/>
        </w:numPr>
        <w:jc w:val="both"/>
        <w:rPr>
          <w:rFonts w:hint="eastAsia"/>
        </w:rPr>
      </w:pPr>
      <w:r>
        <w:rPr>
          <w:rFonts w:hint="eastAsia"/>
        </w:rPr>
        <w:t>就好像你想做一件大事，英格兰没有一个人能做，你就会从海外请一位工匠来；是的，甚至当地上没有一个人能做的时候，神从天上差遣祂的儿子下来，清除罪恶。</w:t>
      </w:r>
    </w:p>
    <w:p w14:paraId="64BD4FA8">
      <w:pPr>
        <w:widowControl w:val="0"/>
        <w:numPr>
          <w:ilvl w:val="0"/>
          <w:numId w:val="0"/>
        </w:numPr>
        <w:jc w:val="both"/>
        <w:rPr>
          <w:rFonts w:hint="eastAsia"/>
        </w:rPr>
      </w:pPr>
    </w:p>
    <w:p w14:paraId="183AA9D8">
      <w:pPr>
        <w:widowControl w:val="0"/>
        <w:numPr>
          <w:ilvl w:val="0"/>
          <w:numId w:val="0"/>
        </w:numPr>
        <w:jc w:val="both"/>
        <w:rPr>
          <w:rFonts w:hint="eastAsia"/>
        </w:rPr>
      </w:pPr>
      <w:r>
        <w:rPr>
          <w:rFonts w:hint="eastAsia"/>
        </w:rPr>
        <w:t>Obj. But how doth he do it?</w:t>
      </w:r>
    </w:p>
    <w:p w14:paraId="499C4263">
      <w:pPr>
        <w:widowControl w:val="0"/>
        <w:numPr>
          <w:ilvl w:val="0"/>
          <w:numId w:val="0"/>
        </w:numPr>
        <w:jc w:val="both"/>
        <w:rPr>
          <w:rFonts w:hint="eastAsia"/>
        </w:rPr>
      </w:pPr>
      <w:r>
        <w:rPr>
          <w:rFonts w:hint="eastAsia"/>
        </w:rPr>
        <w:t>反驳：但祂是如何做的呢？</w:t>
      </w:r>
    </w:p>
    <w:p w14:paraId="0D3F55A7">
      <w:pPr>
        <w:widowControl w:val="0"/>
        <w:numPr>
          <w:ilvl w:val="0"/>
          <w:numId w:val="0"/>
        </w:numPr>
        <w:jc w:val="both"/>
        <w:rPr>
          <w:rFonts w:hint="eastAsia"/>
        </w:rPr>
      </w:pPr>
    </w:p>
    <w:p w14:paraId="0DDC2E4A">
      <w:pPr>
        <w:widowControl w:val="0"/>
        <w:numPr>
          <w:ilvl w:val="0"/>
          <w:numId w:val="0"/>
        </w:numPr>
        <w:jc w:val="both"/>
        <w:rPr>
          <w:rFonts w:hint="eastAsia"/>
        </w:rPr>
      </w:pPr>
      <w:r>
        <w:rPr>
          <w:rFonts w:hint="eastAsia"/>
        </w:rPr>
        <w:t>Ans. He doth it, first, by his blood; there was nothing else could do it.</w:t>
      </w:r>
    </w:p>
    <w:p w14:paraId="2460516D">
      <w:pPr>
        <w:widowControl w:val="0"/>
        <w:numPr>
          <w:ilvl w:val="0"/>
          <w:numId w:val="0"/>
        </w:numPr>
        <w:jc w:val="both"/>
        <w:rPr>
          <w:rFonts w:hint="eastAsia"/>
        </w:rPr>
      </w:pPr>
      <w:r>
        <w:rPr>
          <w:rFonts w:hint="eastAsia"/>
        </w:rPr>
        <w:t>回答：祂做这事，首先，藉着祂的血；没有别的能做到。</w:t>
      </w:r>
    </w:p>
    <w:p w14:paraId="2B0093DF">
      <w:pPr>
        <w:widowControl w:val="0"/>
        <w:numPr>
          <w:ilvl w:val="0"/>
          <w:numId w:val="0"/>
        </w:numPr>
        <w:jc w:val="both"/>
        <w:rPr>
          <w:rFonts w:hint="eastAsia"/>
        </w:rPr>
      </w:pPr>
    </w:p>
    <w:p w14:paraId="6B48CC49">
      <w:pPr>
        <w:widowControl w:val="0"/>
        <w:numPr>
          <w:ilvl w:val="0"/>
          <w:numId w:val="0"/>
        </w:numPr>
        <w:jc w:val="both"/>
        <w:rPr>
          <w:rFonts w:hint="eastAsia"/>
        </w:rPr>
      </w:pPr>
      <w:r>
        <w:rPr>
          <w:rFonts w:hint="eastAsia"/>
        </w:rPr>
        <w:t>It is that which purges your consciences from dead works: as Heb. 11:14, 'How much more shall the blood of Christ, who through the eternal Spirit offered himself without spot to God, purge your conscience from dead works to serve the living God?'</w:t>
      </w:r>
    </w:p>
    <w:p w14:paraId="6E8F4A9B">
      <w:pPr>
        <w:widowControl w:val="0"/>
        <w:numPr>
          <w:ilvl w:val="0"/>
          <w:numId w:val="0"/>
        </w:numPr>
        <w:jc w:val="both"/>
        <w:rPr>
          <w:rFonts w:hint="eastAsia"/>
        </w:rPr>
      </w:pPr>
      <w:r>
        <w:rPr>
          <w:rFonts w:hint="eastAsia"/>
        </w:rPr>
        <w:t>正是祂的血洗净你们的良心，除去死行：如希伯来书 11:14（应为9:14）所说，“何况基督藉着永远的灵，将自己无瑕无疵献给神，祂的血岂不更能洗净你们的心，除去你们的死行，使你们事奉那永生神吗？”</w:t>
      </w:r>
    </w:p>
    <w:p w14:paraId="47E3BC86">
      <w:pPr>
        <w:widowControl w:val="0"/>
        <w:numPr>
          <w:ilvl w:val="0"/>
          <w:numId w:val="0"/>
        </w:numPr>
        <w:jc w:val="both"/>
        <w:rPr>
          <w:rFonts w:hint="eastAsia"/>
        </w:rPr>
      </w:pPr>
    </w:p>
    <w:p w14:paraId="5DA15525">
      <w:pPr>
        <w:widowControl w:val="0"/>
        <w:numPr>
          <w:ilvl w:val="0"/>
          <w:numId w:val="0"/>
        </w:numPr>
        <w:jc w:val="both"/>
        <w:rPr>
          <w:rFonts w:hint="eastAsia"/>
        </w:rPr>
      </w:pPr>
      <w:r>
        <w:rPr>
          <w:rFonts w:hint="eastAsia"/>
        </w:rPr>
        <w:t>There is in every part of our nature a mass of corruption, a bundle of folly, Prov. 15:22.</w:t>
      </w:r>
    </w:p>
    <w:p w14:paraId="70D9A415">
      <w:pPr>
        <w:widowControl w:val="0"/>
        <w:numPr>
          <w:ilvl w:val="0"/>
          <w:numId w:val="0"/>
        </w:numPr>
        <w:jc w:val="both"/>
        <w:rPr>
          <w:rFonts w:hint="eastAsia"/>
        </w:rPr>
      </w:pPr>
      <w:r>
        <w:rPr>
          <w:rFonts w:hint="eastAsia"/>
        </w:rPr>
        <w:t>在我们本性的每一部分都有一大团败坏，一大捆愚昧，箴言 15:22。</w:t>
      </w:r>
    </w:p>
    <w:p w14:paraId="6AB414E6">
      <w:pPr>
        <w:widowControl w:val="0"/>
        <w:numPr>
          <w:ilvl w:val="0"/>
          <w:numId w:val="0"/>
        </w:numPr>
        <w:jc w:val="both"/>
        <w:rPr>
          <w:rFonts w:hint="eastAsia"/>
        </w:rPr>
      </w:pPr>
    </w:p>
    <w:p w14:paraId="44DA41D7">
      <w:pPr>
        <w:widowControl w:val="0"/>
        <w:numPr>
          <w:ilvl w:val="0"/>
          <w:numId w:val="0"/>
        </w:numPr>
        <w:jc w:val="both"/>
        <w:rPr>
          <w:rFonts w:hint="eastAsia"/>
        </w:rPr>
      </w:pPr>
      <w:r>
        <w:rPr>
          <w:rFonts w:hint="eastAsia"/>
        </w:rPr>
        <w:t>But how shall that be got out?</w:t>
      </w:r>
    </w:p>
    <w:p w14:paraId="15FDF12A">
      <w:pPr>
        <w:widowControl w:val="0"/>
        <w:numPr>
          <w:ilvl w:val="0"/>
          <w:numId w:val="0"/>
        </w:numPr>
        <w:jc w:val="both"/>
        <w:rPr>
          <w:rFonts w:hint="eastAsia"/>
        </w:rPr>
      </w:pPr>
      <w:r>
        <w:rPr>
          <w:rFonts w:hint="eastAsia"/>
        </w:rPr>
        <w:t>但这如何能被除去呢？</w:t>
      </w:r>
    </w:p>
    <w:p w14:paraId="3400E87D">
      <w:pPr>
        <w:widowControl w:val="0"/>
        <w:numPr>
          <w:ilvl w:val="0"/>
          <w:numId w:val="0"/>
        </w:numPr>
        <w:jc w:val="both"/>
        <w:rPr>
          <w:rFonts w:hint="eastAsia"/>
        </w:rPr>
      </w:pPr>
    </w:p>
    <w:p w14:paraId="4F3B43D9">
      <w:pPr>
        <w:widowControl w:val="0"/>
        <w:numPr>
          <w:ilvl w:val="0"/>
          <w:numId w:val="0"/>
        </w:numPr>
        <w:jc w:val="both"/>
        <w:rPr>
          <w:rFonts w:hint="eastAsia"/>
        </w:rPr>
      </w:pPr>
      <w:r>
        <w:rPr>
          <w:rFonts w:hint="eastAsia"/>
        </w:rPr>
        <w:t>See 1 John 3:8, it is said there, that Christ appeared 'to destroy,' to untie 'the works of the devil.'</w:t>
      </w:r>
    </w:p>
    <w:p w14:paraId="1044A997">
      <w:pPr>
        <w:widowControl w:val="0"/>
        <w:numPr>
          <w:ilvl w:val="0"/>
          <w:numId w:val="0"/>
        </w:numPr>
        <w:jc w:val="both"/>
        <w:rPr>
          <w:rFonts w:hint="eastAsia"/>
        </w:rPr>
      </w:pPr>
      <w:r>
        <w:rPr>
          <w:rFonts w:hint="eastAsia"/>
        </w:rPr>
        <w:t>见约翰一书 3:8，那里说，基督显现“为要除灭”魔鬼的作为，“解开”魔鬼的作为。</w:t>
      </w:r>
    </w:p>
    <w:p w14:paraId="25C0249A">
      <w:pPr>
        <w:widowControl w:val="0"/>
        <w:numPr>
          <w:ilvl w:val="0"/>
          <w:numId w:val="0"/>
        </w:numPr>
        <w:jc w:val="both"/>
        <w:rPr>
          <w:rFonts w:hint="eastAsia"/>
        </w:rPr>
      </w:pPr>
    </w:p>
    <w:p w14:paraId="11BE2262">
      <w:pPr>
        <w:widowControl w:val="0"/>
        <w:numPr>
          <w:ilvl w:val="0"/>
          <w:numId w:val="0"/>
        </w:numPr>
        <w:jc w:val="both"/>
        <w:rPr>
          <w:rFonts w:hint="eastAsia"/>
        </w:rPr>
      </w:pPr>
      <w:r>
        <w:rPr>
          <w:rFonts w:hint="eastAsia"/>
        </w:rPr>
        <w:t>He is the fountain opened for a separation of sin and uncleanness, Zech. 13:1, to purge and purify the sons of men, and it is his blood that doth all this.</w:t>
      </w:r>
    </w:p>
    <w:p w14:paraId="62A29D31">
      <w:pPr>
        <w:widowControl w:val="0"/>
        <w:numPr>
          <w:ilvl w:val="0"/>
          <w:numId w:val="0"/>
        </w:numPr>
        <w:jc w:val="both"/>
        <w:rPr>
          <w:rFonts w:hint="eastAsia"/>
        </w:rPr>
      </w:pPr>
      <w:r>
        <w:rPr>
          <w:rFonts w:hint="eastAsia"/>
        </w:rPr>
        <w:t>祂是为除掉罪恶与污秽所开的泉源，撒迦利亚书 13:1，为要清除和洁净世人，是祂的血成就了这一切。</w:t>
      </w:r>
    </w:p>
    <w:p w14:paraId="7942FAAD">
      <w:pPr>
        <w:widowControl w:val="0"/>
        <w:numPr>
          <w:ilvl w:val="0"/>
          <w:numId w:val="0"/>
        </w:numPr>
        <w:jc w:val="both"/>
        <w:rPr>
          <w:rFonts w:hint="eastAsia"/>
        </w:rPr>
      </w:pPr>
    </w:p>
    <w:p w14:paraId="5BFC5B35">
      <w:pPr>
        <w:widowControl w:val="0"/>
        <w:numPr>
          <w:ilvl w:val="0"/>
          <w:numId w:val="0"/>
        </w:numPr>
        <w:jc w:val="both"/>
        <w:rPr>
          <w:rFonts w:hint="eastAsia"/>
        </w:rPr>
      </w:pPr>
      <w:r>
        <w:rPr>
          <w:rFonts w:hint="eastAsia"/>
        </w:rPr>
        <w:t>Again, secondly, this power he communicated by his Spirit.</w:t>
      </w:r>
    </w:p>
    <w:p w14:paraId="56F8D62A">
      <w:pPr>
        <w:widowControl w:val="0"/>
        <w:numPr>
          <w:ilvl w:val="0"/>
          <w:numId w:val="0"/>
        </w:numPr>
        <w:jc w:val="both"/>
        <w:rPr>
          <w:rFonts w:hint="eastAsia"/>
        </w:rPr>
      </w:pPr>
      <w:r>
        <w:rPr>
          <w:rFonts w:hint="eastAsia"/>
        </w:rPr>
        <w:t>再者，其次，这能力祂是藉着祂的灵传达的。</w:t>
      </w:r>
    </w:p>
    <w:p w14:paraId="0BA2B842">
      <w:pPr>
        <w:widowControl w:val="0"/>
        <w:numPr>
          <w:ilvl w:val="0"/>
          <w:numId w:val="0"/>
        </w:numPr>
        <w:jc w:val="both"/>
        <w:rPr>
          <w:rFonts w:hint="eastAsia"/>
        </w:rPr>
      </w:pPr>
    </w:p>
    <w:p w14:paraId="2BECBDCA">
      <w:pPr>
        <w:widowControl w:val="0"/>
        <w:numPr>
          <w:ilvl w:val="0"/>
          <w:numId w:val="0"/>
        </w:numPr>
        <w:jc w:val="both"/>
        <w:rPr>
          <w:rFonts w:hint="eastAsia"/>
        </w:rPr>
      </w:pPr>
      <w:r>
        <w:rPr>
          <w:rFonts w:hint="eastAsia"/>
        </w:rPr>
        <w:t>When this refiner, Mal. 3:2, and the fuller's soap, that is, his Spirit, does join, then such a man is purified indeed; therefore the Holy Ghost is compared to fire, which purgeth the heart from all the dross which we brought with us into the world.</w:t>
      </w:r>
    </w:p>
    <w:p w14:paraId="740ACB91">
      <w:pPr>
        <w:widowControl w:val="0"/>
        <w:numPr>
          <w:ilvl w:val="0"/>
          <w:numId w:val="0"/>
        </w:numPr>
        <w:jc w:val="both"/>
        <w:rPr>
          <w:rFonts w:hint="eastAsia"/>
        </w:rPr>
      </w:pPr>
      <w:r>
        <w:rPr>
          <w:rFonts w:hint="eastAsia"/>
        </w:rPr>
        <w:t>当这位炼净者，玛拉基书 3:2，和那漂布的碱，即祂的灵，联合起来，那么这样的人就真的被洁净了；因此圣灵被比作火，它清除心中所有我们带到这个世界来的渣滓。</w:t>
      </w:r>
    </w:p>
    <w:p w14:paraId="2B691C92">
      <w:pPr>
        <w:widowControl w:val="0"/>
        <w:numPr>
          <w:ilvl w:val="0"/>
          <w:numId w:val="0"/>
        </w:numPr>
        <w:jc w:val="both"/>
        <w:rPr>
          <w:rFonts w:hint="eastAsia"/>
        </w:rPr>
      </w:pPr>
    </w:p>
    <w:p w14:paraId="3A5B43FD">
      <w:pPr>
        <w:widowControl w:val="0"/>
        <w:numPr>
          <w:ilvl w:val="0"/>
          <w:numId w:val="0"/>
        </w:numPr>
        <w:jc w:val="both"/>
        <w:rPr>
          <w:rFonts w:hint="eastAsia"/>
        </w:rPr>
      </w:pPr>
      <w:r>
        <w:rPr>
          <w:rFonts w:hint="eastAsia"/>
        </w:rPr>
        <w:t>He is this fuller's soap, and there is none like it in the world; and if the Spirit seize upon the heart once, he will purify it thoroughly.</w:t>
      </w:r>
    </w:p>
    <w:p w14:paraId="68ECD695">
      <w:pPr>
        <w:widowControl w:val="0"/>
        <w:numPr>
          <w:ilvl w:val="0"/>
          <w:numId w:val="0"/>
        </w:numPr>
        <w:jc w:val="both"/>
        <w:rPr>
          <w:rFonts w:hint="eastAsia"/>
        </w:rPr>
      </w:pPr>
      <w:r>
        <w:rPr>
          <w:rFonts w:hint="eastAsia"/>
        </w:rPr>
        <w:t>祂是这漂布的碱，世上没有能与祂相比的；如果圣灵一旦抓住心，祂就会彻底地洁净它。</w:t>
      </w:r>
    </w:p>
    <w:p w14:paraId="3D1F380B">
      <w:pPr>
        <w:widowControl w:val="0"/>
        <w:numPr>
          <w:ilvl w:val="0"/>
          <w:numId w:val="0"/>
        </w:numPr>
        <w:jc w:val="both"/>
        <w:rPr>
          <w:rFonts w:hint="eastAsia"/>
        </w:rPr>
      </w:pPr>
    </w:p>
    <w:p w14:paraId="0CD0D7E6">
      <w:pPr>
        <w:widowControl w:val="0"/>
        <w:numPr>
          <w:ilvl w:val="0"/>
          <w:numId w:val="0"/>
        </w:numPr>
        <w:jc w:val="both"/>
        <w:rPr>
          <w:rFonts w:hint="eastAsia"/>
        </w:rPr>
      </w:pPr>
      <w:r>
        <w:rPr>
          <w:rFonts w:hint="eastAsia"/>
        </w:rPr>
        <w:t>Therefore do you as David did; when he saw he could not do it of himself, he went to God for the assistance of his Spirit: 'Purge me, O Lord,' saith he, Ps. 51:7.</w:t>
      </w:r>
    </w:p>
    <w:p w14:paraId="7CB08C3A">
      <w:pPr>
        <w:widowControl w:val="0"/>
        <w:numPr>
          <w:ilvl w:val="0"/>
          <w:numId w:val="0"/>
        </w:numPr>
        <w:jc w:val="both"/>
        <w:rPr>
          <w:rFonts w:hint="eastAsia"/>
        </w:rPr>
      </w:pPr>
      <w:r>
        <w:rPr>
          <w:rFonts w:hint="eastAsia"/>
        </w:rPr>
        <w:t>所以你们要像大卫一样；当他看到自己做不到时，他就去求神，求祂圣灵的帮助：他说，“主啊，求你洁净我”，诗篇 51:7。</w:t>
      </w:r>
    </w:p>
    <w:p w14:paraId="76C6EA4B">
      <w:pPr>
        <w:widowControl w:val="0"/>
        <w:numPr>
          <w:ilvl w:val="0"/>
          <w:numId w:val="0"/>
        </w:numPr>
        <w:jc w:val="both"/>
        <w:rPr>
          <w:rFonts w:hint="eastAsia"/>
        </w:rPr>
      </w:pPr>
    </w:p>
    <w:p w14:paraId="5757C828">
      <w:pPr>
        <w:widowControl w:val="0"/>
        <w:numPr>
          <w:ilvl w:val="0"/>
          <w:numId w:val="0"/>
        </w:numPr>
        <w:jc w:val="both"/>
        <w:rPr>
          <w:rFonts w:hint="eastAsia"/>
        </w:rPr>
      </w:pPr>
      <w:r>
        <w:rPr>
          <w:rFonts w:hint="eastAsia"/>
        </w:rPr>
        <w:t>So, 1 Peter 1:2, this work is attributed to the Spirit.</w:t>
      </w:r>
    </w:p>
    <w:p w14:paraId="4E244FC7">
      <w:pPr>
        <w:widowControl w:val="0"/>
        <w:numPr>
          <w:ilvl w:val="0"/>
          <w:numId w:val="0"/>
        </w:numPr>
        <w:jc w:val="both"/>
        <w:rPr>
          <w:rFonts w:hint="eastAsia"/>
        </w:rPr>
      </w:pPr>
      <w:r>
        <w:rPr>
          <w:rFonts w:hint="eastAsia"/>
        </w:rPr>
        <w:t>所以，彼得前书 1:2，这工作被归于圣灵。</w:t>
      </w:r>
    </w:p>
    <w:p w14:paraId="09453687">
      <w:pPr>
        <w:widowControl w:val="0"/>
        <w:numPr>
          <w:ilvl w:val="0"/>
          <w:numId w:val="0"/>
        </w:numPr>
        <w:jc w:val="both"/>
        <w:rPr>
          <w:rFonts w:hint="eastAsia"/>
        </w:rPr>
      </w:pPr>
    </w:p>
    <w:p w14:paraId="59C5C21D">
      <w:pPr>
        <w:widowControl w:val="0"/>
        <w:numPr>
          <w:ilvl w:val="0"/>
          <w:numId w:val="0"/>
        </w:numPr>
        <w:jc w:val="both"/>
        <w:rPr>
          <w:rFonts w:hint="eastAsia"/>
        </w:rPr>
      </w:pPr>
      <w:r>
        <w:rPr>
          <w:rFonts w:hint="eastAsia"/>
        </w:rPr>
        <w:t>In 1 Peter 1:22, 'Seeing ye have purified your souls in obeying the truth through the Spirit unto unfeigned love of the brethren, see that ye love one another with a pure heart fervently.'</w:t>
      </w:r>
    </w:p>
    <w:p w14:paraId="58082CCF">
      <w:pPr>
        <w:widowControl w:val="0"/>
        <w:numPr>
          <w:ilvl w:val="0"/>
          <w:numId w:val="0"/>
        </w:numPr>
        <w:jc w:val="both"/>
        <w:rPr>
          <w:rFonts w:hint="eastAsia"/>
        </w:rPr>
      </w:pPr>
      <w:r>
        <w:rPr>
          <w:rFonts w:hint="eastAsia"/>
        </w:rPr>
        <w:t>在彼得前书 1:22，“你们既因顺从真理，洁净了自己的心，以致爱弟兄没有虚假，就当从心里彼此切实相爱。”</w:t>
      </w:r>
    </w:p>
    <w:p w14:paraId="34966F5C">
      <w:pPr>
        <w:widowControl w:val="0"/>
        <w:numPr>
          <w:ilvl w:val="0"/>
          <w:numId w:val="0"/>
        </w:numPr>
        <w:jc w:val="both"/>
        <w:rPr>
          <w:rFonts w:hint="eastAsia"/>
        </w:rPr>
      </w:pPr>
    </w:p>
    <w:p w14:paraId="42FD8E84">
      <w:pPr>
        <w:widowControl w:val="0"/>
        <w:numPr>
          <w:ilvl w:val="0"/>
          <w:numId w:val="0"/>
        </w:numPr>
        <w:jc w:val="both"/>
        <w:rPr>
          <w:rFonts w:hint="eastAsia"/>
        </w:rPr>
      </w:pPr>
      <w:r>
        <w:rPr>
          <w:rFonts w:hint="eastAsia"/>
        </w:rPr>
        <w:t>Thirdly, The Spirit is conveyed to us in the word; therefore the apostle, 1 Peter 1:22, they had 'purified their souls in obeying the truth.'</w:t>
      </w:r>
    </w:p>
    <w:p w14:paraId="40450E3B">
      <w:pPr>
        <w:widowControl w:val="0"/>
        <w:numPr>
          <w:ilvl w:val="0"/>
          <w:numId w:val="0"/>
        </w:numPr>
        <w:jc w:val="both"/>
        <w:rPr>
          <w:rFonts w:hint="eastAsia"/>
        </w:rPr>
      </w:pPr>
      <w:r>
        <w:rPr>
          <w:rFonts w:hint="eastAsia"/>
        </w:rPr>
        <w:t>第三，圣灵是在圣言中传达给我们的；因此使徒在彼得前书 1:22说，他们“因顺从真理，洁净了自己的心”。</w:t>
      </w:r>
    </w:p>
    <w:p w14:paraId="0E0DCE40">
      <w:pPr>
        <w:widowControl w:val="0"/>
        <w:numPr>
          <w:ilvl w:val="0"/>
          <w:numId w:val="0"/>
        </w:numPr>
        <w:jc w:val="both"/>
        <w:rPr>
          <w:rFonts w:hint="eastAsia"/>
        </w:rPr>
      </w:pPr>
    </w:p>
    <w:p w14:paraId="16F9149F">
      <w:pPr>
        <w:widowControl w:val="0"/>
        <w:numPr>
          <w:ilvl w:val="0"/>
          <w:numId w:val="0"/>
        </w:numPr>
        <w:jc w:val="both"/>
        <w:rPr>
          <w:rFonts w:hint="eastAsia"/>
        </w:rPr>
      </w:pPr>
      <w:r>
        <w:rPr>
          <w:rFonts w:hint="eastAsia"/>
        </w:rPr>
        <w:t>If thou wouldst be pure in heart, be frequent in the word; therefore our Saviour saith, 'You are clean through the word that I have spoken to you;' for the Spirit goes with the word, and that washes and purifies the heart.</w:t>
      </w:r>
    </w:p>
    <w:p w14:paraId="1E8EF93B">
      <w:pPr>
        <w:widowControl w:val="0"/>
        <w:numPr>
          <w:ilvl w:val="0"/>
          <w:numId w:val="0"/>
        </w:numPr>
        <w:jc w:val="both"/>
        <w:rPr>
          <w:rFonts w:hint="eastAsia"/>
        </w:rPr>
      </w:pPr>
      <w:r>
        <w:rPr>
          <w:rFonts w:hint="eastAsia"/>
        </w:rPr>
        <w:t>如果你想心里纯洁，就要常常在圣言里；因此我们的救主说，“你们因我讲给你们的道，已经干净了”；因为圣灵与圣言同在，那道就洗净并洁净人心。</w:t>
      </w:r>
    </w:p>
    <w:p w14:paraId="6E651342">
      <w:pPr>
        <w:widowControl w:val="0"/>
        <w:numPr>
          <w:ilvl w:val="0"/>
          <w:numId w:val="0"/>
        </w:numPr>
        <w:jc w:val="both"/>
        <w:rPr>
          <w:rFonts w:hint="eastAsia"/>
        </w:rPr>
      </w:pPr>
    </w:p>
    <w:p w14:paraId="1B7159B5">
      <w:pPr>
        <w:widowControl w:val="0"/>
        <w:numPr>
          <w:ilvl w:val="0"/>
          <w:numId w:val="0"/>
        </w:numPr>
        <w:jc w:val="both"/>
        <w:rPr>
          <w:rFonts w:hint="eastAsia"/>
        </w:rPr>
      </w:pPr>
      <w:r>
        <w:rPr>
          <w:rFonts w:hint="eastAsia"/>
        </w:rPr>
        <w:t>But you must be sure you obey it then; therefore it is said, they purified their hearts in obeying the truth.</w:t>
      </w:r>
    </w:p>
    <w:p w14:paraId="460BD091">
      <w:pPr>
        <w:widowControl w:val="0"/>
        <w:numPr>
          <w:ilvl w:val="0"/>
          <w:numId w:val="0"/>
        </w:numPr>
        <w:jc w:val="both"/>
        <w:rPr>
          <w:rFonts w:hint="eastAsia"/>
        </w:rPr>
      </w:pPr>
      <w:r>
        <w:rPr>
          <w:rFonts w:hint="eastAsia"/>
        </w:rPr>
        <w:t>但你必须确保你顺从它；因此经上说，他们因顺从真理而洁净了他们的心。</w:t>
      </w:r>
    </w:p>
    <w:p w14:paraId="14EFAE79">
      <w:pPr>
        <w:widowControl w:val="0"/>
        <w:numPr>
          <w:ilvl w:val="0"/>
          <w:numId w:val="0"/>
        </w:numPr>
        <w:jc w:val="both"/>
        <w:rPr>
          <w:rFonts w:hint="eastAsia"/>
        </w:rPr>
      </w:pPr>
    </w:p>
    <w:p w14:paraId="74436E25">
      <w:pPr>
        <w:widowControl w:val="0"/>
        <w:numPr>
          <w:ilvl w:val="0"/>
          <w:numId w:val="0"/>
        </w:numPr>
        <w:jc w:val="both"/>
        <w:rPr>
          <w:rFonts w:hint="eastAsia"/>
        </w:rPr>
      </w:pPr>
      <w:r>
        <w:rPr>
          <w:rFonts w:hint="eastAsia"/>
        </w:rPr>
        <w:t>It is not enough to hear a sermon, but you must eat it down, take in what it commands, and then it will purge your heart.</w:t>
      </w:r>
    </w:p>
    <w:p w14:paraId="096EE4F9">
      <w:pPr>
        <w:widowControl w:val="0"/>
        <w:numPr>
          <w:ilvl w:val="0"/>
          <w:numId w:val="0"/>
        </w:numPr>
        <w:jc w:val="both"/>
        <w:rPr>
          <w:rFonts w:hint="eastAsia"/>
        </w:rPr>
      </w:pPr>
      <w:r>
        <w:rPr>
          <w:rFonts w:hint="eastAsia"/>
        </w:rPr>
        <w:t>听一篇道是不够的，你必须把它吃下去，领受它所命令的，然后它才会洁净你的心。</w:t>
      </w:r>
    </w:p>
    <w:p w14:paraId="3FA21BB8">
      <w:pPr>
        <w:widowControl w:val="0"/>
        <w:numPr>
          <w:ilvl w:val="0"/>
          <w:numId w:val="0"/>
        </w:numPr>
        <w:jc w:val="both"/>
        <w:rPr>
          <w:rFonts w:hint="eastAsia"/>
        </w:rPr>
      </w:pPr>
    </w:p>
    <w:p w14:paraId="63A4A241">
      <w:pPr>
        <w:widowControl w:val="0"/>
        <w:numPr>
          <w:ilvl w:val="0"/>
          <w:numId w:val="0"/>
        </w:numPr>
        <w:jc w:val="both"/>
        <w:rPr>
          <w:rFonts w:hint="eastAsia"/>
        </w:rPr>
      </w:pPr>
      <w:r>
        <w:rPr>
          <w:rFonts w:hint="eastAsia"/>
        </w:rPr>
        <w:t>Ps. 119:9, 'Wherewith shall a young man cleanse his ways?</w:t>
      </w:r>
    </w:p>
    <w:p w14:paraId="44574846">
      <w:pPr>
        <w:widowControl w:val="0"/>
        <w:numPr>
          <w:ilvl w:val="0"/>
          <w:numId w:val="0"/>
        </w:numPr>
        <w:jc w:val="both"/>
        <w:rPr>
          <w:rFonts w:hint="eastAsia"/>
        </w:rPr>
      </w:pPr>
      <w:r>
        <w:rPr>
          <w:rFonts w:hint="eastAsia"/>
        </w:rPr>
        <w:t>诗篇 119:9，“少年人用什么洁净他的行为呢？</w:t>
      </w:r>
    </w:p>
    <w:p w14:paraId="625902BB">
      <w:pPr>
        <w:widowControl w:val="0"/>
        <w:numPr>
          <w:ilvl w:val="0"/>
          <w:numId w:val="0"/>
        </w:numPr>
        <w:jc w:val="both"/>
        <w:rPr>
          <w:rFonts w:hint="eastAsia"/>
        </w:rPr>
      </w:pPr>
    </w:p>
    <w:p w14:paraId="15C3EB47">
      <w:pPr>
        <w:widowControl w:val="0"/>
        <w:numPr>
          <w:ilvl w:val="0"/>
          <w:numId w:val="0"/>
        </w:numPr>
        <w:jc w:val="both"/>
        <w:rPr>
          <w:rFonts w:hint="eastAsia"/>
        </w:rPr>
      </w:pPr>
      <w:r>
        <w:rPr>
          <w:rFonts w:hint="eastAsia"/>
        </w:rPr>
        <w:t>By ruling himself according to thy word.'</w:t>
      </w:r>
    </w:p>
    <w:p w14:paraId="1B1FB479">
      <w:pPr>
        <w:widowControl w:val="0"/>
        <w:numPr>
          <w:ilvl w:val="0"/>
          <w:numId w:val="0"/>
        </w:numPr>
        <w:jc w:val="both"/>
        <w:rPr>
          <w:rFonts w:hint="eastAsia"/>
        </w:rPr>
      </w:pPr>
      <w:r>
        <w:rPr>
          <w:rFonts w:hint="eastAsia"/>
        </w:rPr>
        <w:t>是要遵行你的话。”</w:t>
      </w:r>
    </w:p>
    <w:p w14:paraId="01C6F2B2">
      <w:pPr>
        <w:widowControl w:val="0"/>
        <w:numPr>
          <w:ilvl w:val="0"/>
          <w:numId w:val="0"/>
        </w:numPr>
        <w:jc w:val="both"/>
        <w:rPr>
          <w:rFonts w:hint="eastAsia"/>
        </w:rPr>
      </w:pPr>
    </w:p>
    <w:p w14:paraId="6297EBBD">
      <w:pPr>
        <w:widowControl w:val="0"/>
        <w:numPr>
          <w:ilvl w:val="0"/>
          <w:numId w:val="0"/>
        </w:numPr>
        <w:jc w:val="both"/>
        <w:rPr>
          <w:rFonts w:hint="eastAsia"/>
        </w:rPr>
      </w:pPr>
      <w:r>
        <w:rPr>
          <w:rFonts w:hint="eastAsia"/>
        </w:rPr>
        <w:t>Take the word and digest it, squeeze the juice of it into thy heart, and it will purge thee from all contrary corruption.</w:t>
      </w:r>
    </w:p>
    <w:p w14:paraId="77E41B00">
      <w:pPr>
        <w:widowControl w:val="0"/>
        <w:numPr>
          <w:ilvl w:val="0"/>
          <w:numId w:val="0"/>
        </w:numPr>
        <w:jc w:val="both"/>
        <w:rPr>
          <w:rFonts w:hint="eastAsia"/>
        </w:rPr>
      </w:pPr>
      <w:r>
        <w:rPr>
          <w:rFonts w:hint="eastAsia"/>
        </w:rPr>
        <w:t>领受圣言并消化它，将它的汁液挤入你的心里，它就会清除你里面所有相反的败坏。</w:t>
      </w:r>
    </w:p>
    <w:p w14:paraId="4BDD09C9">
      <w:pPr>
        <w:widowControl w:val="0"/>
        <w:numPr>
          <w:ilvl w:val="0"/>
          <w:numId w:val="0"/>
        </w:numPr>
        <w:jc w:val="both"/>
        <w:rPr>
          <w:rFonts w:hint="eastAsia"/>
        </w:rPr>
      </w:pPr>
    </w:p>
    <w:p w14:paraId="6BD9A627">
      <w:pPr>
        <w:widowControl w:val="0"/>
        <w:numPr>
          <w:ilvl w:val="0"/>
          <w:numId w:val="0"/>
        </w:numPr>
        <w:jc w:val="both"/>
        <w:rPr>
          <w:rFonts w:hint="eastAsia"/>
        </w:rPr>
      </w:pPr>
      <w:r>
        <w:rPr>
          <w:rFonts w:hint="eastAsia"/>
        </w:rPr>
        <w:t>Fourthly, Of all parts in the word, the promises have the most virtue in them, they do purge most of all: 2 Peter 1:4, 'Whereby are given to us exceeding great and precious promises: that by these ye might be partakers of the divine nature, having escaped the corruption that is in the world through lust;' 2 Cor. 7:1, 'Having therefore these promises, dearly beloved, let as cleanse ourselves from all filthiness of the flesh and spirit, perfecting holiness in the fear of God.'</w:t>
      </w:r>
    </w:p>
    <w:p w14:paraId="31A84A3E">
      <w:pPr>
        <w:widowControl w:val="0"/>
        <w:numPr>
          <w:ilvl w:val="0"/>
          <w:numId w:val="0"/>
        </w:numPr>
        <w:jc w:val="both"/>
        <w:rPr>
          <w:rFonts w:hint="eastAsia"/>
        </w:rPr>
      </w:pPr>
      <w:r>
        <w:rPr>
          <w:rFonts w:hint="eastAsia"/>
        </w:rPr>
        <w:t>第四，在圣言的所有部分中，应许最有功效，它们最能清除：彼得后书 1:4，“因此，祂已将又宝贵又极大的应许赐给我们，叫我们既脱离世上从情欲来的败坏，就得与神的性情有份”；哥林多后书 7:1，“亲爱的弟兄啊，我们既有这等应许，就当洁净自己，除去身体、灵魂一切的污秽，敬畏神，得以成圣。”</w:t>
      </w:r>
    </w:p>
    <w:p w14:paraId="2AE0E35E">
      <w:pPr>
        <w:widowControl w:val="0"/>
        <w:numPr>
          <w:ilvl w:val="0"/>
          <w:numId w:val="0"/>
        </w:numPr>
        <w:jc w:val="both"/>
        <w:rPr>
          <w:rFonts w:hint="eastAsia"/>
        </w:rPr>
      </w:pPr>
    </w:p>
    <w:p w14:paraId="45BAE0EC">
      <w:pPr>
        <w:widowControl w:val="0"/>
        <w:numPr>
          <w:ilvl w:val="0"/>
          <w:numId w:val="0"/>
        </w:numPr>
        <w:jc w:val="both"/>
        <w:rPr>
          <w:rFonts w:hint="eastAsia"/>
        </w:rPr>
      </w:pPr>
      <w:r>
        <w:rPr>
          <w:rFonts w:hint="eastAsia"/>
        </w:rPr>
        <w:t>Do but thoroughly drink down the promises, and they will purge thy heart.</w:t>
      </w:r>
    </w:p>
    <w:p w14:paraId="56612B9C">
      <w:pPr>
        <w:widowControl w:val="0"/>
        <w:numPr>
          <w:ilvl w:val="0"/>
          <w:numId w:val="0"/>
        </w:numPr>
        <w:jc w:val="both"/>
        <w:rPr>
          <w:rFonts w:hint="eastAsia"/>
        </w:rPr>
      </w:pPr>
      <w:r>
        <w:rPr>
          <w:rFonts w:hint="eastAsia"/>
        </w:rPr>
        <w:t>只要彻底地饮下这些应许，它们就会洁净你的心。</w:t>
      </w:r>
    </w:p>
    <w:p w14:paraId="0DD99E01">
      <w:pPr>
        <w:widowControl w:val="0"/>
        <w:numPr>
          <w:ilvl w:val="0"/>
          <w:numId w:val="0"/>
        </w:numPr>
        <w:jc w:val="both"/>
        <w:rPr>
          <w:rFonts w:hint="eastAsia"/>
        </w:rPr>
      </w:pPr>
    </w:p>
    <w:p w14:paraId="7A3BB70A">
      <w:pPr>
        <w:widowControl w:val="0"/>
        <w:numPr>
          <w:ilvl w:val="0"/>
          <w:numId w:val="0"/>
        </w:numPr>
        <w:jc w:val="both"/>
        <w:rPr>
          <w:rFonts w:hint="eastAsia"/>
        </w:rPr>
      </w:pPr>
      <w:r>
        <w:rPr>
          <w:rFonts w:hint="eastAsia"/>
        </w:rPr>
        <w:t>Fifthly, God giveth power to some graces to do it,</w:t>
      </w:r>
    </w:p>
    <w:p w14:paraId="0328D125">
      <w:pPr>
        <w:widowControl w:val="0"/>
        <w:numPr>
          <w:ilvl w:val="0"/>
          <w:numId w:val="0"/>
        </w:numPr>
        <w:jc w:val="both"/>
        <w:rPr>
          <w:rFonts w:hint="eastAsia"/>
        </w:rPr>
      </w:pPr>
      <w:r>
        <w:rPr>
          <w:rFonts w:hint="eastAsia"/>
        </w:rPr>
        <w:t>第五，神赐给某些恩典能力来做这事，</w:t>
      </w:r>
    </w:p>
    <w:p w14:paraId="568BFA8E">
      <w:pPr>
        <w:widowControl w:val="0"/>
        <w:numPr>
          <w:ilvl w:val="0"/>
          <w:numId w:val="0"/>
        </w:numPr>
        <w:jc w:val="both"/>
        <w:rPr>
          <w:rFonts w:hint="eastAsia"/>
        </w:rPr>
      </w:pPr>
    </w:p>
    <w:p w14:paraId="434496C9">
      <w:pPr>
        <w:widowControl w:val="0"/>
        <w:numPr>
          <w:ilvl w:val="0"/>
          <w:numId w:val="0"/>
        </w:numPr>
        <w:jc w:val="both"/>
        <w:rPr>
          <w:rFonts w:hint="eastAsia"/>
        </w:rPr>
      </w:pPr>
      <w:r>
        <w:rPr>
          <w:rFonts w:hint="eastAsia"/>
        </w:rPr>
        <w:t>As, 1, faith is a special means to purge thy heart, Acts 15:9, for it brings home the promises so to thy heart, as it is purged by them; as when a man comes to consider of his privileges, that he is the son of God in Christ, 2 Cor. 6:18, and also considering, that if he be the son of God, then he must be like him.</w:t>
      </w:r>
    </w:p>
    <w:p w14:paraId="781CD12D">
      <w:pPr>
        <w:widowControl w:val="0"/>
        <w:numPr>
          <w:ilvl w:val="0"/>
          <w:numId w:val="0"/>
        </w:numPr>
        <w:jc w:val="both"/>
        <w:rPr>
          <w:rFonts w:hint="eastAsia"/>
        </w:rPr>
      </w:pPr>
      <w:r>
        <w:rPr>
          <w:rFonts w:hint="eastAsia"/>
        </w:rPr>
        <w:t>如，1，信是洁净你心的特别途径，使徒行传 15:9，因为它将应许带入你的心，使你的心被它们洁净；就像当一个人开始思想他的特权，即他在基督里是神的儿子，哥林多后书 6:18，并且也考虑到，如果他是神的儿子，那么他就必须像祂。</w:t>
      </w:r>
    </w:p>
    <w:p w14:paraId="537BA0E4">
      <w:pPr>
        <w:widowControl w:val="0"/>
        <w:numPr>
          <w:ilvl w:val="0"/>
          <w:numId w:val="0"/>
        </w:numPr>
        <w:jc w:val="both"/>
        <w:rPr>
          <w:rFonts w:hint="eastAsia"/>
        </w:rPr>
      </w:pPr>
    </w:p>
    <w:p w14:paraId="6A292B5F">
      <w:pPr>
        <w:widowControl w:val="0"/>
        <w:numPr>
          <w:ilvl w:val="0"/>
          <w:numId w:val="0"/>
        </w:numPr>
        <w:jc w:val="both"/>
        <w:rPr>
          <w:rFonts w:hint="eastAsia"/>
        </w:rPr>
      </w:pPr>
      <w:r>
        <w:rPr>
          <w:rFonts w:hint="eastAsia"/>
        </w:rPr>
        <w:t>Now knowing that God is pure, this makes him labour by all means to purge himself; so likewise when the soul considers, I have a new husband, now I am married unto Christ, and therefore I must labour to be pure.</w:t>
      </w:r>
    </w:p>
    <w:p w14:paraId="1A15F7B8">
      <w:pPr>
        <w:widowControl w:val="0"/>
        <w:numPr>
          <w:ilvl w:val="0"/>
          <w:numId w:val="0"/>
        </w:numPr>
        <w:jc w:val="both"/>
        <w:rPr>
          <w:rFonts w:hint="eastAsia"/>
        </w:rPr>
      </w:pPr>
      <w:r>
        <w:rPr>
          <w:rFonts w:hint="eastAsia"/>
        </w:rPr>
        <w:t>现在知道神是纯洁的，这就使他竭尽全力地洁净自己；同样，当灵魂想到，我有一个新丈夫，现在我嫁给了基督，因此我必须努力成为纯洁的。</w:t>
      </w:r>
    </w:p>
    <w:p w14:paraId="01759304">
      <w:pPr>
        <w:widowControl w:val="0"/>
        <w:numPr>
          <w:ilvl w:val="0"/>
          <w:numId w:val="0"/>
        </w:numPr>
        <w:jc w:val="both"/>
        <w:rPr>
          <w:rFonts w:hint="eastAsia"/>
        </w:rPr>
      </w:pPr>
    </w:p>
    <w:p w14:paraId="2199D0B9">
      <w:pPr>
        <w:widowControl w:val="0"/>
        <w:numPr>
          <w:ilvl w:val="0"/>
          <w:numId w:val="0"/>
        </w:numPr>
        <w:jc w:val="both"/>
        <w:rPr>
          <w:rFonts w:hint="eastAsia"/>
        </w:rPr>
      </w:pPr>
      <w:r>
        <w:rPr>
          <w:rFonts w:hint="eastAsia"/>
        </w:rPr>
        <w:t>So likewise when the soul by faith considers, I am now the temple of God, and he walks in it, and therefore I must not make it a den of thieves: 1 Cor. 6:19, 20, 'What! know ye not that your body is the temple of the Holy Ghost which is in you, which ye have, of God, and ye are not your own? For ye are bought with a price: therefore glorify God in your body, and your spirit, which are God's.'</w:t>
      </w:r>
    </w:p>
    <w:p w14:paraId="77C9EE50">
      <w:pPr>
        <w:widowControl w:val="0"/>
        <w:numPr>
          <w:ilvl w:val="0"/>
          <w:numId w:val="0"/>
        </w:numPr>
        <w:jc w:val="both"/>
        <w:rPr>
          <w:rFonts w:hint="eastAsia"/>
        </w:rPr>
      </w:pPr>
      <w:r>
        <w:rPr>
          <w:rFonts w:hint="eastAsia"/>
        </w:rPr>
        <w:t>同样，当灵魂凭信思想，我现在是神的殿，祂在其中行走，因此我不可把它变成贼窝：哥林多前书 6:19, 20，“岂不知你们的身子就是圣灵的殿吗？这圣灵是从神而来，住在你们里头的；并且你们不是自己的人，因为你们是重价买来的。所以，要在你们的身子上荣耀神。”</w:t>
      </w:r>
    </w:p>
    <w:p w14:paraId="5D155C83">
      <w:pPr>
        <w:widowControl w:val="0"/>
        <w:numPr>
          <w:ilvl w:val="0"/>
          <w:numId w:val="0"/>
        </w:numPr>
        <w:jc w:val="both"/>
        <w:rPr>
          <w:rFonts w:hint="eastAsia"/>
        </w:rPr>
      </w:pPr>
    </w:p>
    <w:p w14:paraId="4287DB07">
      <w:pPr>
        <w:widowControl w:val="0"/>
        <w:numPr>
          <w:ilvl w:val="0"/>
          <w:numId w:val="0"/>
        </w:numPr>
        <w:jc w:val="both"/>
        <w:rPr>
          <w:rFonts w:hint="eastAsia"/>
        </w:rPr>
      </w:pPr>
      <w:r>
        <w:rPr>
          <w:rFonts w:hint="eastAsia"/>
        </w:rPr>
        <w:t>And indeed, 'holiness becomes his house for ever,' Ps. 93:5.</w:t>
      </w:r>
    </w:p>
    <w:p w14:paraId="5C389F2F">
      <w:pPr>
        <w:widowControl w:val="0"/>
        <w:numPr>
          <w:ilvl w:val="0"/>
          <w:numId w:val="0"/>
        </w:numPr>
        <w:jc w:val="both"/>
        <w:rPr>
          <w:rFonts w:hint="eastAsia"/>
        </w:rPr>
      </w:pPr>
      <w:r>
        <w:rPr>
          <w:rFonts w:hint="eastAsia"/>
        </w:rPr>
        <w:t>而且确实，“圣洁与祂的殿永相宜”，诗篇 93:5。</w:t>
      </w:r>
    </w:p>
    <w:p w14:paraId="5F23A243">
      <w:pPr>
        <w:widowControl w:val="0"/>
        <w:numPr>
          <w:ilvl w:val="0"/>
          <w:numId w:val="0"/>
        </w:numPr>
        <w:jc w:val="both"/>
        <w:rPr>
          <w:rFonts w:hint="eastAsia"/>
        </w:rPr>
      </w:pPr>
    </w:p>
    <w:p w14:paraId="62723811">
      <w:pPr>
        <w:widowControl w:val="0"/>
        <w:numPr>
          <w:ilvl w:val="0"/>
          <w:numId w:val="0"/>
        </w:numPr>
        <w:jc w:val="both"/>
        <w:rPr>
          <w:rFonts w:hint="eastAsia"/>
        </w:rPr>
      </w:pPr>
      <w:r>
        <w:rPr>
          <w:rFonts w:hint="eastAsia"/>
        </w:rPr>
        <w:t>2. The Lord gives his power to hope: 1 John 3:2, 'He that hath this hope purifies himself.'</w:t>
      </w:r>
    </w:p>
    <w:p w14:paraId="452742CD">
      <w:pPr>
        <w:widowControl w:val="0"/>
        <w:numPr>
          <w:ilvl w:val="0"/>
          <w:numId w:val="0"/>
        </w:numPr>
        <w:jc w:val="both"/>
        <w:rPr>
          <w:rFonts w:hint="eastAsia"/>
        </w:rPr>
      </w:pPr>
      <w:r>
        <w:rPr>
          <w:rFonts w:hint="eastAsia"/>
        </w:rPr>
        <w:t>2. 主将祂的能力赐给盼望：约翰一书 3:2（应为3:3），“凡向祂有这指望的，就洁净自己。”</w:t>
      </w:r>
    </w:p>
    <w:p w14:paraId="6C247E7F">
      <w:pPr>
        <w:widowControl w:val="0"/>
        <w:numPr>
          <w:ilvl w:val="0"/>
          <w:numId w:val="0"/>
        </w:numPr>
        <w:jc w:val="both"/>
        <w:rPr>
          <w:rFonts w:hint="eastAsia"/>
        </w:rPr>
      </w:pPr>
    </w:p>
    <w:p w14:paraId="4467BB2A">
      <w:pPr>
        <w:widowControl w:val="0"/>
        <w:numPr>
          <w:ilvl w:val="0"/>
          <w:numId w:val="0"/>
        </w:numPr>
        <w:jc w:val="both"/>
        <w:rPr>
          <w:rFonts w:hint="eastAsia"/>
        </w:rPr>
      </w:pPr>
      <w:r>
        <w:rPr>
          <w:rFonts w:hint="eastAsia"/>
        </w:rPr>
        <w:t>So that, hast thou a hope ever to come to heaven?</w:t>
      </w:r>
    </w:p>
    <w:p w14:paraId="67C52C06">
      <w:pPr>
        <w:widowControl w:val="0"/>
        <w:numPr>
          <w:ilvl w:val="0"/>
          <w:numId w:val="0"/>
        </w:numPr>
        <w:jc w:val="both"/>
        <w:rPr>
          <w:rFonts w:hint="eastAsia"/>
        </w:rPr>
      </w:pPr>
      <w:r>
        <w:rPr>
          <w:rFonts w:hint="eastAsia"/>
        </w:rPr>
        <w:t>所以，你是否有盼望能到天堂去呢？</w:t>
      </w:r>
    </w:p>
    <w:p w14:paraId="6C49B943">
      <w:pPr>
        <w:widowControl w:val="0"/>
        <w:numPr>
          <w:ilvl w:val="0"/>
          <w:numId w:val="0"/>
        </w:numPr>
        <w:jc w:val="both"/>
        <w:rPr>
          <w:rFonts w:hint="eastAsia"/>
        </w:rPr>
      </w:pPr>
    </w:p>
    <w:p w14:paraId="7A7CAF2E">
      <w:pPr>
        <w:widowControl w:val="0"/>
        <w:numPr>
          <w:ilvl w:val="0"/>
          <w:numId w:val="0"/>
        </w:numPr>
        <w:jc w:val="both"/>
        <w:rPr>
          <w:rFonts w:hint="eastAsia"/>
        </w:rPr>
      </w:pPr>
      <w:r>
        <w:rPr>
          <w:rFonts w:hint="eastAsia"/>
        </w:rPr>
        <w:t>Then thou wilt fall to washing and scouring of thy nature.</w:t>
      </w:r>
    </w:p>
    <w:p w14:paraId="77294800">
      <w:pPr>
        <w:widowControl w:val="0"/>
        <w:numPr>
          <w:ilvl w:val="0"/>
          <w:numId w:val="0"/>
        </w:numPr>
        <w:jc w:val="both"/>
        <w:rPr>
          <w:rFonts w:hint="eastAsia"/>
        </w:rPr>
      </w:pPr>
      <w:r>
        <w:rPr>
          <w:rFonts w:hint="eastAsia"/>
        </w:rPr>
        <w:t>那么你就会开始洗涤和擦净你的本性。</w:t>
      </w:r>
    </w:p>
    <w:p w14:paraId="49018E54">
      <w:pPr>
        <w:widowControl w:val="0"/>
        <w:numPr>
          <w:ilvl w:val="0"/>
          <w:numId w:val="0"/>
        </w:numPr>
        <w:jc w:val="both"/>
        <w:rPr>
          <w:rFonts w:hint="eastAsia"/>
        </w:rPr>
      </w:pPr>
    </w:p>
    <w:p w14:paraId="764E1134">
      <w:pPr>
        <w:widowControl w:val="0"/>
        <w:numPr>
          <w:ilvl w:val="0"/>
          <w:numId w:val="0"/>
        </w:numPr>
        <w:jc w:val="both"/>
        <w:rPr>
          <w:rFonts w:hint="eastAsia"/>
        </w:rPr>
      </w:pPr>
      <w:r>
        <w:rPr>
          <w:rFonts w:hint="eastAsia"/>
        </w:rPr>
        <w:t>By this you see how you may be pure: go to Christ, bat he in his blood, pray for the Spirit, obey the word, squeeze out the juice of the promises, and these will be excellent helps to purge your hearts.</w:t>
      </w:r>
    </w:p>
    <w:p w14:paraId="7CCB0279">
      <w:pPr>
        <w:widowControl w:val="0"/>
        <w:numPr>
          <w:ilvl w:val="0"/>
          <w:numId w:val="0"/>
        </w:numPr>
        <w:jc w:val="both"/>
        <w:rPr>
          <w:rFonts w:hint="eastAsia"/>
        </w:rPr>
      </w:pPr>
      <w:r>
        <w:rPr>
          <w:rFonts w:hint="eastAsia"/>
        </w:rPr>
        <w:t>由此你看到你如何可以成为纯洁：到基督那里去，在祂的血中沐浴，为圣灵祷告，顺从圣言，挤出应许的汁液，这些都是洁净你心的极好帮助。</w:t>
      </w:r>
    </w:p>
    <w:p w14:paraId="0300816B">
      <w:pPr>
        <w:widowControl w:val="0"/>
        <w:numPr>
          <w:ilvl w:val="0"/>
          <w:numId w:val="0"/>
        </w:numPr>
        <w:jc w:val="both"/>
        <w:rPr>
          <w:rFonts w:hint="eastAsia"/>
        </w:rPr>
      </w:pPr>
    </w:p>
    <w:p w14:paraId="441EF00E">
      <w:pPr>
        <w:widowControl w:val="0"/>
        <w:numPr>
          <w:ilvl w:val="0"/>
          <w:numId w:val="0"/>
        </w:numPr>
        <w:jc w:val="both"/>
        <w:rPr>
          <w:rFonts w:hint="eastAsia"/>
        </w:rPr>
      </w:pPr>
      <w:r>
        <w:rPr>
          <w:rFonts w:hint="eastAsia"/>
        </w:rPr>
        <w:t>And there are certain times when this is to be done.</w:t>
      </w:r>
    </w:p>
    <w:p w14:paraId="0E7C3CFE">
      <w:pPr>
        <w:widowControl w:val="0"/>
        <w:numPr>
          <w:ilvl w:val="0"/>
          <w:numId w:val="0"/>
        </w:numPr>
        <w:jc w:val="both"/>
        <w:rPr>
          <w:rFonts w:hint="eastAsia"/>
        </w:rPr>
      </w:pPr>
      <w:r>
        <w:rPr>
          <w:rFonts w:hint="eastAsia"/>
        </w:rPr>
        <w:t>并且有特定的时间要做这事。</w:t>
      </w:r>
    </w:p>
    <w:p w14:paraId="4F413D40">
      <w:pPr>
        <w:widowControl w:val="0"/>
        <w:numPr>
          <w:ilvl w:val="0"/>
          <w:numId w:val="0"/>
        </w:numPr>
        <w:jc w:val="both"/>
        <w:rPr>
          <w:rFonts w:hint="eastAsia"/>
        </w:rPr>
      </w:pPr>
    </w:p>
    <w:p w14:paraId="3C954181">
      <w:pPr>
        <w:widowControl w:val="0"/>
        <w:numPr>
          <w:ilvl w:val="0"/>
          <w:numId w:val="0"/>
        </w:numPr>
        <w:jc w:val="both"/>
        <w:rPr>
          <w:rFonts w:hint="eastAsia"/>
        </w:rPr>
      </w:pPr>
      <w:r>
        <w:rPr>
          <w:rFonts w:hint="eastAsia"/>
        </w:rPr>
        <w:t>Especially, 1, young men they should do it: 'How shall a young man cleanse his ways?'</w:t>
      </w:r>
    </w:p>
    <w:p w14:paraId="13A147E3">
      <w:pPr>
        <w:widowControl w:val="0"/>
        <w:numPr>
          <w:ilvl w:val="0"/>
          <w:numId w:val="0"/>
        </w:numPr>
        <w:jc w:val="both"/>
        <w:rPr>
          <w:rFonts w:hint="eastAsia"/>
        </w:rPr>
      </w:pPr>
      <w:r>
        <w:rPr>
          <w:rFonts w:hint="eastAsia"/>
        </w:rPr>
        <w:t>特别是，1，年轻人应当做这事：“少年人用什么洁净他的行为呢？”</w:t>
      </w:r>
    </w:p>
    <w:p w14:paraId="0B99CE97">
      <w:pPr>
        <w:widowControl w:val="0"/>
        <w:numPr>
          <w:ilvl w:val="0"/>
          <w:numId w:val="0"/>
        </w:numPr>
        <w:jc w:val="both"/>
        <w:rPr>
          <w:rFonts w:hint="eastAsia"/>
        </w:rPr>
      </w:pPr>
    </w:p>
    <w:p w14:paraId="2C4D1A4F">
      <w:pPr>
        <w:widowControl w:val="0"/>
        <w:numPr>
          <w:ilvl w:val="0"/>
          <w:numId w:val="0"/>
        </w:numPr>
        <w:jc w:val="both"/>
        <w:rPr>
          <w:rFonts w:hint="eastAsia"/>
        </w:rPr>
      </w:pPr>
      <w:r>
        <w:rPr>
          <w:rFonts w:hint="eastAsia"/>
        </w:rPr>
        <w:t>Ps. 119:9; 'Remember thy Creator in the days of thy youth,' Eccles. 12:1.</w:t>
      </w:r>
    </w:p>
    <w:p w14:paraId="3D5FA0B4">
      <w:pPr>
        <w:widowControl w:val="0"/>
        <w:numPr>
          <w:ilvl w:val="0"/>
          <w:numId w:val="0"/>
        </w:numPr>
        <w:jc w:val="both"/>
        <w:rPr>
          <w:rFonts w:hint="eastAsia"/>
        </w:rPr>
      </w:pPr>
      <w:r>
        <w:rPr>
          <w:rFonts w:hint="eastAsia"/>
        </w:rPr>
        <w:t>诗篇 119:9；“你趁着年幼，当记念造你的主”，传道书 12:1。</w:t>
      </w:r>
    </w:p>
    <w:p w14:paraId="23ADA142">
      <w:pPr>
        <w:widowControl w:val="0"/>
        <w:numPr>
          <w:ilvl w:val="0"/>
          <w:numId w:val="0"/>
        </w:numPr>
        <w:jc w:val="both"/>
        <w:rPr>
          <w:rFonts w:hint="eastAsia"/>
        </w:rPr>
      </w:pPr>
    </w:p>
    <w:p w14:paraId="2392EEE8">
      <w:pPr>
        <w:widowControl w:val="0"/>
        <w:numPr>
          <w:ilvl w:val="0"/>
          <w:numId w:val="0"/>
        </w:numPr>
        <w:jc w:val="both"/>
        <w:rPr>
          <w:rFonts w:hint="eastAsia"/>
        </w:rPr>
      </w:pPr>
      <w:r>
        <w:rPr>
          <w:rFonts w:hint="eastAsia"/>
        </w:rPr>
        <w:t>God speaks not to old men, there is not such a place to them in all the Scripture where God saith so to them; therefore set about the work betimes, and take the best opportunity.</w:t>
      </w:r>
    </w:p>
    <w:p w14:paraId="54034E8F">
      <w:pPr>
        <w:widowControl w:val="0"/>
        <w:numPr>
          <w:ilvl w:val="0"/>
          <w:numId w:val="0"/>
        </w:numPr>
        <w:jc w:val="both"/>
        <w:rPr>
          <w:rFonts w:hint="eastAsia"/>
        </w:rPr>
      </w:pPr>
      <w:r>
        <w:rPr>
          <w:rFonts w:hint="eastAsia"/>
        </w:rPr>
        <w:t>神不对老年人说话，在整本圣经中没有一处神对他们这样说的地方；所以要及早着手工作，抓住最好的时机。</w:t>
      </w:r>
    </w:p>
    <w:p w14:paraId="223967FF">
      <w:pPr>
        <w:widowControl w:val="0"/>
        <w:numPr>
          <w:ilvl w:val="0"/>
          <w:numId w:val="0"/>
        </w:numPr>
        <w:jc w:val="both"/>
        <w:rPr>
          <w:rFonts w:hint="eastAsia"/>
        </w:rPr>
      </w:pPr>
    </w:p>
    <w:p w14:paraId="42059642">
      <w:pPr>
        <w:widowControl w:val="0"/>
        <w:numPr>
          <w:ilvl w:val="0"/>
          <w:numId w:val="0"/>
        </w:numPr>
        <w:jc w:val="both"/>
        <w:rPr>
          <w:rFonts w:hint="eastAsia"/>
        </w:rPr>
      </w:pPr>
      <w:r>
        <w:rPr>
          <w:rFonts w:hint="eastAsia"/>
        </w:rPr>
        <w:t>It is good to purge the body in the spring, it is good to purge the kingdom in the spring of a king's reign, and it is good to purge the heart in the spring of thy youth, before old age come upon thee.</w:t>
      </w:r>
    </w:p>
    <w:p w14:paraId="4D8FBE4E">
      <w:pPr>
        <w:widowControl w:val="0"/>
        <w:numPr>
          <w:ilvl w:val="0"/>
          <w:numId w:val="0"/>
        </w:numPr>
        <w:jc w:val="both"/>
        <w:rPr>
          <w:rFonts w:hint="eastAsia"/>
        </w:rPr>
      </w:pPr>
      <w:r>
        <w:rPr>
          <w:rFonts w:hint="eastAsia"/>
        </w:rPr>
        <w:t>在春天净化身体是好的，在一个君王统治的春天净化王国是好的，在你的青春年华净化心灵是好的，在老年临到你之前。</w:t>
      </w:r>
    </w:p>
    <w:p w14:paraId="1119638F">
      <w:pPr>
        <w:widowControl w:val="0"/>
        <w:numPr>
          <w:ilvl w:val="0"/>
          <w:numId w:val="0"/>
        </w:numPr>
        <w:jc w:val="both"/>
        <w:rPr>
          <w:rFonts w:hint="eastAsia"/>
        </w:rPr>
      </w:pPr>
    </w:p>
    <w:p w14:paraId="49EB6707">
      <w:pPr>
        <w:widowControl w:val="0"/>
        <w:numPr>
          <w:ilvl w:val="0"/>
          <w:numId w:val="0"/>
        </w:numPr>
        <w:jc w:val="both"/>
        <w:rPr>
          <w:rFonts w:hint="eastAsia"/>
        </w:rPr>
      </w:pPr>
      <w:r>
        <w:rPr>
          <w:rFonts w:hint="eastAsia"/>
        </w:rPr>
        <w:t>2. Again, when God stirs thy heart at the hearing of the word, or with a good motion of his Spirit, then it is good purging.</w:t>
      </w:r>
    </w:p>
    <w:p w14:paraId="61D49EB9">
      <w:pPr>
        <w:widowControl w:val="0"/>
        <w:numPr>
          <w:ilvl w:val="0"/>
          <w:numId w:val="0"/>
        </w:numPr>
        <w:jc w:val="both"/>
        <w:rPr>
          <w:rFonts w:hint="eastAsia"/>
        </w:rPr>
      </w:pPr>
      <w:r>
        <w:rPr>
          <w:rFonts w:hint="eastAsia"/>
        </w:rPr>
        <w:t>2. 再者，当神在你听道时，或用祂圣灵的美好感动搅动你的心时，那时净化是好的。</w:t>
      </w:r>
    </w:p>
    <w:p w14:paraId="7B6D9F27">
      <w:pPr>
        <w:widowControl w:val="0"/>
        <w:numPr>
          <w:ilvl w:val="0"/>
          <w:numId w:val="0"/>
        </w:numPr>
        <w:jc w:val="both"/>
        <w:rPr>
          <w:rFonts w:hint="eastAsia"/>
        </w:rPr>
      </w:pPr>
    </w:p>
    <w:p w14:paraId="1C1007A7">
      <w:pPr>
        <w:widowControl w:val="0"/>
        <w:numPr>
          <w:ilvl w:val="0"/>
          <w:numId w:val="0"/>
        </w:numPr>
        <w:jc w:val="both"/>
        <w:rPr>
          <w:rFonts w:hint="eastAsia"/>
        </w:rPr>
      </w:pPr>
      <w:r>
        <w:rPr>
          <w:rFonts w:hint="eastAsia"/>
        </w:rPr>
        <w:t>They say it is good purging in a rainy day, because then the humours are stirring, and they will go away the easier.</w:t>
      </w:r>
    </w:p>
    <w:p w14:paraId="06DDF1C4">
      <w:pPr>
        <w:widowControl w:val="0"/>
        <w:numPr>
          <w:ilvl w:val="0"/>
          <w:numId w:val="0"/>
        </w:numPr>
        <w:jc w:val="both"/>
        <w:rPr>
          <w:rFonts w:hint="eastAsia"/>
        </w:rPr>
      </w:pPr>
      <w:r>
        <w:rPr>
          <w:rFonts w:hint="eastAsia"/>
        </w:rPr>
        <w:t>他们说在雨天净化是好的，因为那时体液在活动，它们会更容易被排出。</w:t>
      </w:r>
    </w:p>
    <w:p w14:paraId="671E8A01">
      <w:pPr>
        <w:widowControl w:val="0"/>
        <w:numPr>
          <w:ilvl w:val="0"/>
          <w:numId w:val="0"/>
        </w:numPr>
        <w:jc w:val="both"/>
        <w:rPr>
          <w:rFonts w:hint="eastAsia"/>
        </w:rPr>
      </w:pPr>
    </w:p>
    <w:p w14:paraId="2142E916">
      <w:pPr>
        <w:widowControl w:val="0"/>
        <w:numPr>
          <w:ilvl w:val="0"/>
          <w:numId w:val="0"/>
        </w:numPr>
        <w:jc w:val="both"/>
        <w:rPr>
          <w:rFonts w:hint="eastAsia"/>
        </w:rPr>
      </w:pPr>
      <w:r>
        <w:rPr>
          <w:rFonts w:hint="eastAsia"/>
        </w:rPr>
        <w:t>Now there are times, Ezek. 24:13, when God comes to purge you.</w:t>
      </w:r>
    </w:p>
    <w:p w14:paraId="43B371C0">
      <w:pPr>
        <w:widowControl w:val="0"/>
        <w:numPr>
          <w:ilvl w:val="0"/>
          <w:numId w:val="0"/>
        </w:numPr>
        <w:jc w:val="both"/>
        <w:rPr>
          <w:rFonts w:hint="eastAsia"/>
        </w:rPr>
      </w:pPr>
      <w:r>
        <w:rPr>
          <w:rFonts w:hint="eastAsia"/>
        </w:rPr>
        <w:t>现在有些时候，以西结书 24:13，神来洁净你。</w:t>
      </w:r>
    </w:p>
    <w:p w14:paraId="05E9ACA2">
      <w:pPr>
        <w:widowControl w:val="0"/>
        <w:numPr>
          <w:ilvl w:val="0"/>
          <w:numId w:val="0"/>
        </w:numPr>
        <w:jc w:val="both"/>
        <w:rPr>
          <w:rFonts w:hint="eastAsia"/>
        </w:rPr>
      </w:pPr>
    </w:p>
    <w:p w14:paraId="57FF6879">
      <w:pPr>
        <w:widowControl w:val="0"/>
        <w:numPr>
          <w:ilvl w:val="0"/>
          <w:numId w:val="0"/>
        </w:numPr>
        <w:jc w:val="both"/>
        <w:rPr>
          <w:rFonts w:hint="eastAsia"/>
        </w:rPr>
      </w:pPr>
      <w:r>
        <w:rPr>
          <w:rFonts w:hint="eastAsia"/>
        </w:rPr>
        <w:t>Oh then do you fall a cleansing of yourselves; for God would then purge you, would you but join with him.</w:t>
      </w:r>
    </w:p>
    <w:p w14:paraId="6BCAD903">
      <w:pPr>
        <w:widowControl w:val="0"/>
        <w:numPr>
          <w:ilvl w:val="0"/>
          <w:numId w:val="0"/>
        </w:numPr>
        <w:jc w:val="both"/>
        <w:rPr>
          <w:rFonts w:hint="eastAsia"/>
        </w:rPr>
      </w:pPr>
      <w:r>
        <w:rPr>
          <w:rFonts w:hint="eastAsia"/>
        </w:rPr>
        <w:t>哦，那时你们要开始洁净自己；因为神那时会洁净你，只要你与祂同工。</w:t>
      </w:r>
    </w:p>
    <w:p w14:paraId="1E521B84">
      <w:pPr>
        <w:widowControl w:val="0"/>
        <w:numPr>
          <w:ilvl w:val="0"/>
          <w:numId w:val="0"/>
        </w:numPr>
        <w:jc w:val="both"/>
        <w:rPr>
          <w:rFonts w:hint="eastAsia"/>
        </w:rPr>
      </w:pPr>
    </w:p>
    <w:p w14:paraId="78532EA9">
      <w:pPr>
        <w:widowControl w:val="0"/>
        <w:numPr>
          <w:ilvl w:val="0"/>
          <w:numId w:val="0"/>
        </w:numPr>
        <w:jc w:val="both"/>
        <w:rPr>
          <w:rFonts w:hint="eastAsia"/>
        </w:rPr>
      </w:pPr>
      <w:r>
        <w:rPr>
          <w:rFonts w:hint="eastAsia"/>
        </w:rPr>
        <w:t>Yet it is the Spirit that must indeed do it after all: 1 Peter 1:22, 'Seeing ye have purified your souls in obeying the truth through the Spirit unto unfeigned love of the brethren, see that ye love one another with a pure heart fervently.'</w:t>
      </w:r>
    </w:p>
    <w:p w14:paraId="6CC95AE8">
      <w:pPr>
        <w:widowControl w:val="0"/>
        <w:numPr>
          <w:ilvl w:val="0"/>
          <w:numId w:val="0"/>
        </w:numPr>
        <w:jc w:val="both"/>
        <w:rPr>
          <w:rFonts w:hint="eastAsia"/>
        </w:rPr>
      </w:pPr>
      <w:r>
        <w:rPr>
          <w:rFonts w:hint="eastAsia"/>
        </w:rPr>
        <w:t>然而，最终必须是圣灵来做这事：彼得前书 1:22，“你们既因顺从真理，洁净了自己的心，以致爱弟兄没有虚假，就当从心里彼此切实相爱。”</w:t>
      </w:r>
    </w:p>
    <w:p w14:paraId="36A160F9">
      <w:pPr>
        <w:widowControl w:val="0"/>
        <w:numPr>
          <w:ilvl w:val="0"/>
          <w:numId w:val="0"/>
        </w:numPr>
        <w:jc w:val="both"/>
        <w:rPr>
          <w:rFonts w:hint="eastAsia"/>
        </w:rPr>
      </w:pPr>
    </w:p>
    <w:p w14:paraId="58BA777A">
      <w:pPr>
        <w:widowControl w:val="0"/>
        <w:numPr>
          <w:ilvl w:val="0"/>
          <w:numId w:val="0"/>
        </w:numPr>
        <w:jc w:val="both"/>
        <w:rPr>
          <w:rFonts w:hint="eastAsia"/>
        </w:rPr>
      </w:pPr>
      <w:r>
        <w:rPr>
          <w:rFonts w:hint="eastAsia"/>
        </w:rPr>
        <w:t>Obj. But what is it to purge yourselves?</w:t>
      </w:r>
    </w:p>
    <w:p w14:paraId="0A0E7B28">
      <w:pPr>
        <w:widowControl w:val="0"/>
        <w:numPr>
          <w:ilvl w:val="0"/>
          <w:numId w:val="0"/>
        </w:numPr>
        <w:jc w:val="both"/>
        <w:rPr>
          <w:rFonts w:hint="eastAsia"/>
        </w:rPr>
      </w:pPr>
      <w:r>
        <w:rPr>
          <w:rFonts w:hint="eastAsia"/>
        </w:rPr>
        <w:t>反驳：但什么是洁净自己呢？</w:t>
      </w:r>
    </w:p>
    <w:p w14:paraId="24350AD0">
      <w:pPr>
        <w:widowControl w:val="0"/>
        <w:numPr>
          <w:ilvl w:val="0"/>
          <w:numId w:val="0"/>
        </w:numPr>
        <w:jc w:val="both"/>
        <w:rPr>
          <w:rFonts w:hint="eastAsia"/>
        </w:rPr>
      </w:pPr>
    </w:p>
    <w:p w14:paraId="109A7982">
      <w:pPr>
        <w:widowControl w:val="0"/>
        <w:numPr>
          <w:ilvl w:val="0"/>
          <w:numId w:val="0"/>
        </w:numPr>
        <w:jc w:val="both"/>
        <w:rPr>
          <w:rFonts w:hint="eastAsia"/>
        </w:rPr>
      </w:pPr>
      <w:r>
        <w:rPr>
          <w:rFonts w:hint="eastAsia"/>
        </w:rPr>
        <w:t>Ans. It implies three things.</w:t>
      </w:r>
    </w:p>
    <w:p w14:paraId="08A62329">
      <w:pPr>
        <w:widowControl w:val="0"/>
        <w:numPr>
          <w:ilvl w:val="0"/>
          <w:numId w:val="0"/>
        </w:numPr>
        <w:jc w:val="both"/>
        <w:rPr>
          <w:rFonts w:hint="eastAsia"/>
        </w:rPr>
      </w:pPr>
      <w:r>
        <w:rPr>
          <w:rFonts w:hint="eastAsia"/>
        </w:rPr>
        <w:t>回答：它包含三件事。</w:t>
      </w:r>
    </w:p>
    <w:p w14:paraId="6ED0F7AF">
      <w:pPr>
        <w:widowControl w:val="0"/>
        <w:numPr>
          <w:ilvl w:val="0"/>
          <w:numId w:val="0"/>
        </w:numPr>
        <w:jc w:val="both"/>
        <w:rPr>
          <w:rFonts w:hint="eastAsia"/>
        </w:rPr>
      </w:pPr>
    </w:p>
    <w:p w14:paraId="13B738EC">
      <w:pPr>
        <w:widowControl w:val="0"/>
        <w:numPr>
          <w:ilvl w:val="0"/>
          <w:numId w:val="0"/>
        </w:numPr>
        <w:jc w:val="both"/>
        <w:rPr>
          <w:rFonts w:hint="eastAsia"/>
        </w:rPr>
      </w:pPr>
      <w:r>
        <w:rPr>
          <w:rFonts w:hint="eastAsia"/>
        </w:rPr>
        <w:t>First, To loose thy heart from sin.</w:t>
      </w:r>
    </w:p>
    <w:p w14:paraId="5848F2E9">
      <w:pPr>
        <w:widowControl w:val="0"/>
        <w:numPr>
          <w:ilvl w:val="0"/>
          <w:numId w:val="0"/>
        </w:numPr>
        <w:jc w:val="both"/>
        <w:rPr>
          <w:rFonts w:hint="eastAsia"/>
        </w:rPr>
      </w:pPr>
      <w:r>
        <w:rPr>
          <w:rFonts w:hint="eastAsia"/>
        </w:rPr>
        <w:t>第一，使你的心脱离罪。</w:t>
      </w:r>
    </w:p>
    <w:p w14:paraId="4E1A48D7">
      <w:pPr>
        <w:widowControl w:val="0"/>
        <w:numPr>
          <w:ilvl w:val="0"/>
          <w:numId w:val="0"/>
        </w:numPr>
        <w:jc w:val="both"/>
        <w:rPr>
          <w:rFonts w:hint="eastAsia"/>
        </w:rPr>
      </w:pPr>
    </w:p>
    <w:p w14:paraId="19549067">
      <w:pPr>
        <w:widowControl w:val="0"/>
        <w:numPr>
          <w:ilvl w:val="0"/>
          <w:numId w:val="0"/>
        </w:numPr>
        <w:jc w:val="both"/>
        <w:rPr>
          <w:rFonts w:hint="eastAsia"/>
        </w:rPr>
      </w:pPr>
      <w:r>
        <w:rPr>
          <w:rFonts w:hint="eastAsia"/>
        </w:rPr>
        <w:t>As if you would purge a cloth, you steep it in the water to loosen the defilement of it; if you would purge silver, you put it into the fire to loosen the dross from it; if you would purge the chaff from the wheat, you thresh it first, that you may loosen it; so if you would purge sin, you must labour to loosen it from the heart; therefore it is said, that Christ came for this purpose: Zech. 13:1, 'In that day there shall be a fountain opened to the house of David, and to the inhabitants of Jerusalem, for sin and for uncleanness.'</w:t>
      </w:r>
    </w:p>
    <w:p w14:paraId="66DDEB63">
      <w:pPr>
        <w:widowControl w:val="0"/>
        <w:numPr>
          <w:ilvl w:val="0"/>
          <w:numId w:val="0"/>
        </w:numPr>
        <w:jc w:val="both"/>
        <w:rPr>
          <w:rFonts w:hint="eastAsia"/>
        </w:rPr>
      </w:pPr>
      <w:r>
        <w:rPr>
          <w:rFonts w:hint="eastAsia"/>
        </w:rPr>
        <w:t>就像你要洗一块布，你把它浸在水里，使污垢松脱；你要炼银，你把它放进火里，使渣滓与它分离；你要把糠从麦子里除去，你先打它，使它松脱；所以如果你要清除罪，你必须努力使它与心分离；因此经上说，基督为此目的而来：撒迦利亚书 13:1，“那日，必给大卫家和耶路撒冷的居民开一个泉源，洗除罪恶与污秽。”</w:t>
      </w:r>
    </w:p>
    <w:p w14:paraId="66D4A5CF">
      <w:pPr>
        <w:widowControl w:val="0"/>
        <w:numPr>
          <w:ilvl w:val="0"/>
          <w:numId w:val="0"/>
        </w:numPr>
        <w:jc w:val="both"/>
        <w:rPr>
          <w:rFonts w:hint="eastAsia"/>
        </w:rPr>
      </w:pPr>
    </w:p>
    <w:p w14:paraId="07AD59D1">
      <w:pPr>
        <w:widowControl w:val="0"/>
        <w:numPr>
          <w:ilvl w:val="0"/>
          <w:numId w:val="0"/>
        </w:numPr>
        <w:jc w:val="both"/>
        <w:rPr>
          <w:rFonts w:hint="eastAsia"/>
        </w:rPr>
      </w:pPr>
      <w:r>
        <w:rPr>
          <w:rFonts w:hint="eastAsia"/>
        </w:rPr>
        <w:t>Christ was to come to work a separation from sin and uncleanness; thou wast bound up in the band of iniquity, and Christ came forth to loose the band, and to untie thee from it, when it was incorporated into thee: 1 John 3:8, 'He that committeth sin is of the devil; for the devil sinneth from the beginning.</w:t>
      </w:r>
    </w:p>
    <w:p w14:paraId="678DE605">
      <w:pPr>
        <w:widowControl w:val="0"/>
        <w:numPr>
          <w:ilvl w:val="0"/>
          <w:numId w:val="0"/>
        </w:numPr>
        <w:jc w:val="both"/>
        <w:rPr>
          <w:rFonts w:hint="eastAsia"/>
        </w:rPr>
      </w:pPr>
      <w:r>
        <w:rPr>
          <w:rFonts w:hint="eastAsia"/>
        </w:rPr>
        <w:t>基督要来成就与罪恶和污秽的分离；你曾被罪孽的捆索绑住，基督来解开这捆索，将你从中解脱，当罪已与你融为一体时：约翰一书 3:8，“犯罪的是属魔鬼，因为魔鬼从起初就犯罪。</w:t>
      </w:r>
    </w:p>
    <w:p w14:paraId="297AE8AE">
      <w:pPr>
        <w:widowControl w:val="0"/>
        <w:numPr>
          <w:ilvl w:val="0"/>
          <w:numId w:val="0"/>
        </w:numPr>
        <w:jc w:val="both"/>
        <w:rPr>
          <w:rFonts w:hint="eastAsia"/>
        </w:rPr>
      </w:pPr>
    </w:p>
    <w:p w14:paraId="7E2E6EAF">
      <w:pPr>
        <w:widowControl w:val="0"/>
        <w:numPr>
          <w:ilvl w:val="0"/>
          <w:numId w:val="0"/>
        </w:numPr>
        <w:jc w:val="both"/>
        <w:rPr>
          <w:rFonts w:hint="eastAsia"/>
        </w:rPr>
      </w:pPr>
      <w:r>
        <w:rPr>
          <w:rFonts w:hint="eastAsia"/>
        </w:rPr>
        <w:t>For this purpose the Son of God was manifested, that he might destroy the works of the devil.'</w:t>
      </w:r>
    </w:p>
    <w:p w14:paraId="6417C6F9">
      <w:pPr>
        <w:widowControl w:val="0"/>
        <w:numPr>
          <w:ilvl w:val="0"/>
          <w:numId w:val="0"/>
        </w:numPr>
        <w:jc w:val="both"/>
        <w:rPr>
          <w:rFonts w:hint="eastAsia"/>
        </w:rPr>
      </w:pPr>
      <w:r>
        <w:rPr>
          <w:rFonts w:hint="eastAsia"/>
        </w:rPr>
        <w:t>神的儿子显现出来，为要除灭魔鬼的作为。”</w:t>
      </w:r>
    </w:p>
    <w:p w14:paraId="2DD7B339">
      <w:pPr>
        <w:widowControl w:val="0"/>
        <w:numPr>
          <w:ilvl w:val="0"/>
          <w:numId w:val="0"/>
        </w:numPr>
        <w:jc w:val="both"/>
        <w:rPr>
          <w:rFonts w:hint="eastAsia"/>
        </w:rPr>
      </w:pPr>
    </w:p>
    <w:p w14:paraId="21E6E913">
      <w:pPr>
        <w:widowControl w:val="0"/>
        <w:numPr>
          <w:ilvl w:val="0"/>
          <w:numId w:val="0"/>
        </w:numPr>
        <w:jc w:val="both"/>
        <w:rPr>
          <w:rFonts w:hint="eastAsia"/>
        </w:rPr>
      </w:pPr>
      <w:r>
        <w:rPr>
          <w:rFonts w:hint="eastAsia"/>
        </w:rPr>
        <w:t>He came to untie the band, and to destroy the works of the devil.</w:t>
      </w:r>
    </w:p>
    <w:p w14:paraId="7F382EB9">
      <w:pPr>
        <w:widowControl w:val="0"/>
        <w:numPr>
          <w:ilvl w:val="0"/>
          <w:numId w:val="0"/>
        </w:numPr>
        <w:jc w:val="both"/>
        <w:rPr>
          <w:rFonts w:hint="eastAsia"/>
        </w:rPr>
      </w:pPr>
      <w:r>
        <w:rPr>
          <w:rFonts w:hint="eastAsia"/>
        </w:rPr>
        <w:t>祂来解开捆索，并除灭魔鬼的作为。</w:t>
      </w:r>
    </w:p>
    <w:p w14:paraId="26114206">
      <w:pPr>
        <w:widowControl w:val="0"/>
        <w:numPr>
          <w:ilvl w:val="0"/>
          <w:numId w:val="0"/>
        </w:numPr>
        <w:jc w:val="both"/>
        <w:rPr>
          <w:rFonts w:hint="eastAsia"/>
        </w:rPr>
      </w:pPr>
    </w:p>
    <w:p w14:paraId="646BF202">
      <w:pPr>
        <w:widowControl w:val="0"/>
        <w:numPr>
          <w:ilvl w:val="0"/>
          <w:numId w:val="0"/>
        </w:numPr>
        <w:jc w:val="both"/>
        <w:rPr>
          <w:rFonts w:hint="eastAsia"/>
        </w:rPr>
      </w:pPr>
      <w:r>
        <w:rPr>
          <w:rFonts w:hint="eastAsia"/>
        </w:rPr>
        <w:t>Secondly, Purging implies a taking away of the dross; for it is but a folly to put the gold into fire, if you let the dross lie upon it and keil it again; it is but a folly to thresh the wheat, if you do not winnow and fan it, and thoroughly purge the floor.</w:t>
      </w:r>
    </w:p>
    <w:p w14:paraId="68C39161">
      <w:pPr>
        <w:widowControl w:val="0"/>
        <w:numPr>
          <w:ilvl w:val="0"/>
          <w:numId w:val="0"/>
        </w:numPr>
        <w:jc w:val="both"/>
        <w:rPr>
          <w:rFonts w:hint="eastAsia"/>
        </w:rPr>
      </w:pPr>
      <w:r>
        <w:rPr>
          <w:rFonts w:hint="eastAsia"/>
        </w:rPr>
        <w:t>第二，清除意味着除去渣滓；因为把金子放进火里，却让渣滓留在上面再次冷却，是愚蠢的；打麦子，却不簸扬它，不彻底洁净禾场，是愚蠢的。</w:t>
      </w:r>
    </w:p>
    <w:p w14:paraId="4B5D3B7A">
      <w:pPr>
        <w:widowControl w:val="0"/>
        <w:numPr>
          <w:ilvl w:val="0"/>
          <w:numId w:val="0"/>
        </w:numPr>
        <w:jc w:val="both"/>
        <w:rPr>
          <w:rFonts w:hint="eastAsia"/>
        </w:rPr>
      </w:pPr>
    </w:p>
    <w:p w14:paraId="366D0A73">
      <w:pPr>
        <w:widowControl w:val="0"/>
        <w:numPr>
          <w:ilvl w:val="0"/>
          <w:numId w:val="0"/>
        </w:numPr>
        <w:jc w:val="both"/>
        <w:rPr>
          <w:rFonts w:hint="eastAsia"/>
        </w:rPr>
      </w:pPr>
      <w:r>
        <w:rPr>
          <w:rFonts w:hint="eastAsia"/>
        </w:rPr>
        <w:t>Even so you must do in this; you must purge out the corruption, for this is 'all the fruit' of purifying, 'to take away the sin:' Isa. 27:9, 'By this therefore shall the iniquity of Jacob be purged; and this is all the fruit to take away his sin; when he maketh all the stones of the altar as chalk-stones that are beaten in sunder, the groves and the image shall not stand up.'</w:t>
      </w:r>
    </w:p>
    <w:p w14:paraId="7D3430B9">
      <w:pPr>
        <w:widowControl w:val="0"/>
        <w:numPr>
          <w:ilvl w:val="0"/>
          <w:numId w:val="0"/>
        </w:numPr>
        <w:jc w:val="both"/>
        <w:rPr>
          <w:rFonts w:hint="eastAsia"/>
        </w:rPr>
      </w:pPr>
      <w:r>
        <w:rPr>
          <w:rFonts w:hint="eastAsia"/>
        </w:rPr>
        <w:t>在这事上你也必须如此；你必须清除败坏，因为这是洁净的“全部果效”，“除掉罪”：以赛亚书 27:9，“所以，雅各的罪孽得赦免，他的罪过得除掉的果效，全在乎此：就是他叫祭坛的石头变为打碎的灰石，以致木偶和日像不再立起。”</w:t>
      </w:r>
    </w:p>
    <w:p w14:paraId="05817998">
      <w:pPr>
        <w:widowControl w:val="0"/>
        <w:numPr>
          <w:ilvl w:val="0"/>
          <w:numId w:val="0"/>
        </w:numPr>
        <w:jc w:val="both"/>
        <w:rPr>
          <w:rFonts w:hint="eastAsia"/>
        </w:rPr>
      </w:pPr>
    </w:p>
    <w:p w14:paraId="3F4AD391">
      <w:pPr>
        <w:widowControl w:val="0"/>
        <w:numPr>
          <w:ilvl w:val="0"/>
          <w:numId w:val="0"/>
        </w:numPr>
        <w:jc w:val="both"/>
        <w:rPr>
          <w:rFonts w:hint="eastAsia"/>
        </w:rPr>
      </w:pPr>
      <w:r>
        <w:rPr>
          <w:rFonts w:hint="eastAsia"/>
        </w:rPr>
        <w:t>This is to purge yourselves from sin, to lay it aside, as it is James 1:21, 'Wherefore, lay apart all filthiness and super fluity of naughtiness, and receive with meekness the engrafted word, which is able to save your souls.'</w:t>
      </w:r>
    </w:p>
    <w:p w14:paraId="4640AD77">
      <w:pPr>
        <w:widowControl w:val="0"/>
        <w:numPr>
          <w:ilvl w:val="0"/>
          <w:numId w:val="0"/>
        </w:numPr>
        <w:jc w:val="both"/>
        <w:rPr>
          <w:rFonts w:hint="eastAsia"/>
        </w:rPr>
      </w:pPr>
      <w:r>
        <w:rPr>
          <w:rFonts w:hint="eastAsia"/>
        </w:rPr>
        <w:t>这就是洁净自己脱离罪，把它放在一边，正如雅各书 1:21所说，“所以，你们要脱去一切的污秽和盈余的邪恶，存温柔的心领受那所栽种的道，就是能救你们灵魂的道。”</w:t>
      </w:r>
    </w:p>
    <w:p w14:paraId="43630F82">
      <w:pPr>
        <w:widowControl w:val="0"/>
        <w:numPr>
          <w:ilvl w:val="0"/>
          <w:numId w:val="0"/>
        </w:numPr>
        <w:jc w:val="both"/>
        <w:rPr>
          <w:rFonts w:hint="eastAsia"/>
        </w:rPr>
      </w:pPr>
    </w:p>
    <w:p w14:paraId="3C2EE008">
      <w:pPr>
        <w:widowControl w:val="0"/>
        <w:numPr>
          <w:ilvl w:val="0"/>
          <w:numId w:val="0"/>
        </w:numPr>
        <w:jc w:val="both"/>
        <w:rPr>
          <w:rFonts w:hint="eastAsia"/>
        </w:rPr>
      </w:pPr>
      <w:r>
        <w:rPr>
          <w:rFonts w:hint="eastAsia"/>
        </w:rPr>
        <w:t>For it is but an excrement; if naughtiness could have an excrement, sin should be it.</w:t>
      </w:r>
    </w:p>
    <w:p w14:paraId="0A91D3B9">
      <w:pPr>
        <w:widowControl w:val="0"/>
        <w:numPr>
          <w:ilvl w:val="0"/>
          <w:numId w:val="0"/>
        </w:numPr>
        <w:jc w:val="both"/>
        <w:rPr>
          <w:rFonts w:hint="eastAsia"/>
        </w:rPr>
      </w:pPr>
      <w:r>
        <w:rPr>
          <w:rFonts w:hint="eastAsia"/>
        </w:rPr>
        <w:t>因为它只是一种排泄物；如果邪恶能有排泄物，那便是罪。</w:t>
      </w:r>
    </w:p>
    <w:p w14:paraId="6982F460">
      <w:pPr>
        <w:widowControl w:val="0"/>
        <w:numPr>
          <w:ilvl w:val="0"/>
          <w:numId w:val="0"/>
        </w:numPr>
        <w:jc w:val="both"/>
        <w:rPr>
          <w:rFonts w:hint="eastAsia"/>
        </w:rPr>
      </w:pPr>
    </w:p>
    <w:p w14:paraId="5D5BDB15">
      <w:pPr>
        <w:widowControl w:val="0"/>
        <w:numPr>
          <w:ilvl w:val="0"/>
          <w:numId w:val="0"/>
        </w:numPr>
        <w:jc w:val="both"/>
        <w:rPr>
          <w:rFonts w:hint="eastAsia"/>
        </w:rPr>
      </w:pPr>
      <w:r>
        <w:rPr>
          <w:rFonts w:hint="eastAsia"/>
        </w:rPr>
        <w:t>And there is this scum in you which must be boiled out, Ezek. 24:11, 12; you must not let it boil in again, but you must fetch it out; even as merchants do in boiling and scumming of new wines, so must you, when the scum of your corruptions rise, you must purge it out.</w:t>
      </w:r>
    </w:p>
    <w:p w14:paraId="2C8E0F8F">
      <w:pPr>
        <w:widowControl w:val="0"/>
        <w:numPr>
          <w:ilvl w:val="0"/>
          <w:numId w:val="0"/>
        </w:numPr>
        <w:jc w:val="both"/>
        <w:rPr>
          <w:rFonts w:hint="eastAsia"/>
        </w:rPr>
      </w:pPr>
      <w:r>
        <w:rPr>
          <w:rFonts w:hint="eastAsia"/>
        </w:rPr>
        <w:t>你们里面有这浮渣，必须把它煮出来，以西结书 24:11, 12；你们不可让它再沸腾进去，而必须把它取出来；就像商人在煮新酒并撇去浮渣时所做的一样，当你们败坏的浮渣升起时，你们必须把它清除出去。</w:t>
      </w:r>
    </w:p>
    <w:p w14:paraId="1E623D95">
      <w:pPr>
        <w:widowControl w:val="0"/>
        <w:numPr>
          <w:ilvl w:val="0"/>
          <w:numId w:val="0"/>
        </w:numPr>
        <w:jc w:val="both"/>
        <w:rPr>
          <w:rFonts w:hint="eastAsia"/>
        </w:rPr>
      </w:pPr>
    </w:p>
    <w:p w14:paraId="14F0565B">
      <w:pPr>
        <w:widowControl w:val="0"/>
        <w:numPr>
          <w:ilvl w:val="0"/>
          <w:numId w:val="0"/>
        </w:numPr>
        <w:jc w:val="both"/>
        <w:rPr>
          <w:rFonts w:hint="eastAsia"/>
        </w:rPr>
      </w:pPr>
      <w:r>
        <w:rPr>
          <w:rFonts w:hint="eastAsia"/>
        </w:rPr>
        <w:t>Thirdly, You being purged, you must keep yourselves pure from the pollutions of the world, and not so much as touch the unclean thing: 2 Cor. 6:17, 'Wherefore, come out from among them, and be ye separate, saith the Lord, and touch not the unclean thing; and I will receive you.'</w:t>
      </w:r>
    </w:p>
    <w:p w14:paraId="5AAF0C69">
      <w:pPr>
        <w:widowControl w:val="0"/>
        <w:numPr>
          <w:ilvl w:val="0"/>
          <w:numId w:val="0"/>
        </w:numPr>
        <w:jc w:val="both"/>
        <w:rPr>
          <w:rFonts w:hint="eastAsia"/>
        </w:rPr>
      </w:pPr>
      <w:r>
        <w:rPr>
          <w:rFonts w:hint="eastAsia"/>
        </w:rPr>
        <w:t>第三，你们既被洁净了，就必须保守自己纯洁，脱离世俗的污染，甚至连不洁之物都不可触摸：哥林多后书 6:17，“所以：‘你们务要从他们中间出来，与他们分别；不要沾不洁净的物，我就收纳你们。’”</w:t>
      </w:r>
    </w:p>
    <w:p w14:paraId="347694D4">
      <w:pPr>
        <w:widowControl w:val="0"/>
        <w:numPr>
          <w:ilvl w:val="0"/>
          <w:numId w:val="0"/>
        </w:numPr>
        <w:jc w:val="both"/>
        <w:rPr>
          <w:rFonts w:hint="eastAsia"/>
        </w:rPr>
      </w:pPr>
    </w:p>
    <w:p w14:paraId="5164CAB5">
      <w:pPr>
        <w:widowControl w:val="0"/>
        <w:numPr>
          <w:ilvl w:val="0"/>
          <w:numId w:val="0"/>
        </w:numPr>
        <w:jc w:val="both"/>
        <w:rPr>
          <w:rFonts w:hint="eastAsia"/>
        </w:rPr>
      </w:pPr>
      <w:r>
        <w:rPr>
          <w:rFonts w:hint="eastAsia"/>
        </w:rPr>
        <w:t>And being once purged, you must walk carefully, even as a man walking in a miry lane, that you do not spatter yourselves again.</w:t>
      </w:r>
    </w:p>
    <w:p w14:paraId="4392B9CA">
      <w:pPr>
        <w:widowControl w:val="0"/>
        <w:numPr>
          <w:ilvl w:val="0"/>
          <w:numId w:val="0"/>
        </w:numPr>
        <w:jc w:val="both"/>
        <w:rPr>
          <w:rFonts w:hint="eastAsia"/>
        </w:rPr>
      </w:pPr>
      <w:r>
        <w:rPr>
          <w:rFonts w:hint="eastAsia"/>
        </w:rPr>
        <w:t>一旦被洁净，你们就必须小心行走，就像一个人走在泥泞的小巷里，以免再次溅脏自己。</w:t>
      </w:r>
    </w:p>
    <w:p w14:paraId="536828CA">
      <w:pPr>
        <w:widowControl w:val="0"/>
        <w:numPr>
          <w:ilvl w:val="0"/>
          <w:numId w:val="0"/>
        </w:numPr>
        <w:jc w:val="both"/>
        <w:rPr>
          <w:rFonts w:hint="eastAsia"/>
        </w:rPr>
      </w:pPr>
    </w:p>
    <w:p w14:paraId="0DBD61FE">
      <w:pPr>
        <w:widowControl w:val="0"/>
        <w:numPr>
          <w:ilvl w:val="0"/>
          <w:numId w:val="0"/>
        </w:numPr>
        <w:jc w:val="both"/>
        <w:rPr>
          <w:rFonts w:hint="eastAsia"/>
        </w:rPr>
      </w:pPr>
      <w:r>
        <w:rPr>
          <w:rFonts w:hint="eastAsia"/>
        </w:rPr>
        <w:t>John 17:15, 'I pray not that thou shouldst take them out of the world, but that thou shouldst keep them from the evil.'</w:t>
      </w:r>
    </w:p>
    <w:p w14:paraId="095DEB58">
      <w:pPr>
        <w:widowControl w:val="0"/>
        <w:numPr>
          <w:ilvl w:val="0"/>
          <w:numId w:val="0"/>
        </w:numPr>
        <w:jc w:val="both"/>
        <w:rPr>
          <w:rFonts w:hint="eastAsia"/>
        </w:rPr>
      </w:pPr>
      <w:r>
        <w:rPr>
          <w:rFonts w:hint="eastAsia"/>
        </w:rPr>
        <w:t>约翰福音 17:15，“我不求你叫他们离开世界，只求你保守他们脱离那恶者。”</w:t>
      </w:r>
    </w:p>
    <w:p w14:paraId="2EF845B0">
      <w:pPr>
        <w:widowControl w:val="0"/>
        <w:numPr>
          <w:ilvl w:val="0"/>
          <w:numId w:val="0"/>
        </w:numPr>
        <w:jc w:val="both"/>
        <w:rPr>
          <w:rFonts w:hint="eastAsia"/>
        </w:rPr>
      </w:pPr>
    </w:p>
    <w:p w14:paraId="1116EDA9">
      <w:pPr>
        <w:widowControl w:val="0"/>
        <w:numPr>
          <w:ilvl w:val="0"/>
          <w:numId w:val="0"/>
        </w:numPr>
        <w:jc w:val="both"/>
        <w:rPr>
          <w:rFonts w:hint="eastAsia"/>
        </w:rPr>
      </w:pPr>
      <w:r>
        <w:rPr>
          <w:rFonts w:hint="eastAsia"/>
        </w:rPr>
        <w:t>1 John 5:18, 'We know that whosoever is born of God sinneth not; but he that is begotten of God keepeth himself, and that wicked one toucheth him not.'</w:t>
      </w:r>
    </w:p>
    <w:p w14:paraId="01BB6180">
      <w:pPr>
        <w:widowControl w:val="0"/>
        <w:numPr>
          <w:ilvl w:val="0"/>
          <w:numId w:val="0"/>
        </w:numPr>
        <w:jc w:val="both"/>
        <w:rPr>
          <w:rFonts w:hint="eastAsia"/>
        </w:rPr>
      </w:pPr>
      <w:r>
        <w:rPr>
          <w:rFonts w:hint="eastAsia"/>
        </w:rPr>
        <w:t>约翰一书 5:18，“我们知道凡从神生的，必不犯罪，从神生的，必保守自己，那恶者也就无法害他。”</w:t>
      </w:r>
    </w:p>
    <w:p w14:paraId="0FBD5DA4">
      <w:pPr>
        <w:widowControl w:val="0"/>
        <w:numPr>
          <w:ilvl w:val="0"/>
          <w:numId w:val="0"/>
        </w:numPr>
        <w:jc w:val="both"/>
        <w:rPr>
          <w:rFonts w:hint="eastAsia"/>
        </w:rPr>
      </w:pPr>
    </w:p>
    <w:p w14:paraId="302897F0">
      <w:pPr>
        <w:widowControl w:val="0"/>
        <w:numPr>
          <w:ilvl w:val="0"/>
          <w:numId w:val="0"/>
        </w:numPr>
        <w:jc w:val="both"/>
        <w:rPr>
          <w:rFonts w:hint="eastAsia"/>
        </w:rPr>
      </w:pPr>
      <w:r>
        <w:rPr>
          <w:rFonts w:hint="eastAsia"/>
        </w:rPr>
        <w:t>Thou hast put on thy clothes, and washed thy feet, and wilt thou wallow in the mire again?</w:t>
      </w:r>
    </w:p>
    <w:p w14:paraId="4CFFCC0A">
      <w:pPr>
        <w:widowControl w:val="0"/>
        <w:numPr>
          <w:ilvl w:val="0"/>
          <w:numId w:val="0"/>
        </w:numPr>
        <w:jc w:val="both"/>
        <w:rPr>
          <w:rFonts w:hint="eastAsia"/>
        </w:rPr>
      </w:pPr>
      <w:r>
        <w:rPr>
          <w:rFonts w:hint="eastAsia"/>
        </w:rPr>
        <w:t>你已经穿上衣服，洗了脚，你还要再在泥里打滚吗？</w:t>
      </w:r>
    </w:p>
    <w:p w14:paraId="2FDBDCDB">
      <w:pPr>
        <w:widowControl w:val="0"/>
        <w:numPr>
          <w:ilvl w:val="0"/>
          <w:numId w:val="0"/>
        </w:numPr>
        <w:jc w:val="both"/>
        <w:rPr>
          <w:rFonts w:hint="eastAsia"/>
        </w:rPr>
      </w:pPr>
    </w:p>
    <w:p w14:paraId="3B480811">
      <w:pPr>
        <w:widowControl w:val="0"/>
        <w:numPr>
          <w:ilvl w:val="0"/>
          <w:numId w:val="0"/>
        </w:numPr>
        <w:jc w:val="both"/>
        <w:rPr>
          <w:rFonts w:hint="eastAsia"/>
        </w:rPr>
      </w:pPr>
      <w:r>
        <w:rPr>
          <w:rFonts w:hint="eastAsia"/>
        </w:rPr>
        <w:t>Obj. But how shall I get it loosened and purged, and what shall I do to keep it clean?</w:t>
      </w:r>
    </w:p>
    <w:p w14:paraId="7236C9EC">
      <w:pPr>
        <w:widowControl w:val="0"/>
        <w:numPr>
          <w:ilvl w:val="0"/>
          <w:numId w:val="0"/>
        </w:numPr>
        <w:jc w:val="both"/>
        <w:rPr>
          <w:rFonts w:hint="eastAsia"/>
        </w:rPr>
      </w:pPr>
      <w:r>
        <w:rPr>
          <w:rFonts w:hint="eastAsia"/>
        </w:rPr>
        <w:t>反驳：但我该如何使它松脱并清除，又该如何保持洁净呢？</w:t>
      </w:r>
    </w:p>
    <w:p w14:paraId="07B48925">
      <w:pPr>
        <w:widowControl w:val="0"/>
        <w:numPr>
          <w:ilvl w:val="0"/>
          <w:numId w:val="0"/>
        </w:numPr>
        <w:jc w:val="both"/>
        <w:rPr>
          <w:rFonts w:hint="eastAsia"/>
        </w:rPr>
      </w:pPr>
    </w:p>
    <w:p w14:paraId="6BCCD08B">
      <w:pPr>
        <w:widowControl w:val="0"/>
        <w:numPr>
          <w:ilvl w:val="0"/>
          <w:numId w:val="0"/>
        </w:numPr>
        <w:jc w:val="both"/>
        <w:rPr>
          <w:rFonts w:hint="eastAsia"/>
        </w:rPr>
      </w:pPr>
      <w:r>
        <w:rPr>
          <w:rFonts w:hint="eastAsia"/>
        </w:rPr>
        <w:t>Ans. To get it loosened,</w:t>
      </w:r>
    </w:p>
    <w:p w14:paraId="550EAB4F">
      <w:pPr>
        <w:widowControl w:val="0"/>
        <w:numPr>
          <w:ilvl w:val="0"/>
          <w:numId w:val="0"/>
        </w:numPr>
        <w:jc w:val="both"/>
        <w:rPr>
          <w:rFonts w:hint="eastAsia"/>
        </w:rPr>
      </w:pPr>
      <w:r>
        <w:rPr>
          <w:rFonts w:hint="eastAsia"/>
        </w:rPr>
        <w:t>回答：要使它松脱，</w:t>
      </w:r>
    </w:p>
    <w:p w14:paraId="4229AA76">
      <w:pPr>
        <w:widowControl w:val="0"/>
        <w:numPr>
          <w:ilvl w:val="0"/>
          <w:numId w:val="0"/>
        </w:numPr>
        <w:jc w:val="both"/>
        <w:rPr>
          <w:rFonts w:hint="eastAsia"/>
        </w:rPr>
      </w:pPr>
    </w:p>
    <w:p w14:paraId="5A1BBCB2">
      <w:pPr>
        <w:widowControl w:val="0"/>
        <w:numPr>
          <w:ilvl w:val="0"/>
          <w:numId w:val="0"/>
        </w:numPr>
        <w:jc w:val="both"/>
        <w:rPr>
          <w:rFonts w:hint="eastAsia"/>
        </w:rPr>
      </w:pPr>
      <w:r>
        <w:rPr>
          <w:rFonts w:hint="eastAsia"/>
        </w:rPr>
        <w:t>First, Get a dislike of sin.</w:t>
      </w:r>
    </w:p>
    <w:p w14:paraId="00788CB9">
      <w:pPr>
        <w:widowControl w:val="0"/>
        <w:numPr>
          <w:ilvl w:val="0"/>
          <w:numId w:val="0"/>
        </w:numPr>
        <w:jc w:val="both"/>
        <w:rPr>
          <w:rFonts w:hint="eastAsia"/>
        </w:rPr>
      </w:pPr>
      <w:r>
        <w:rPr>
          <w:rFonts w:hint="eastAsia"/>
        </w:rPr>
        <w:t>第一，要厌恶罪。</w:t>
      </w:r>
    </w:p>
    <w:p w14:paraId="54D04ABE">
      <w:pPr>
        <w:widowControl w:val="0"/>
        <w:numPr>
          <w:ilvl w:val="0"/>
          <w:numId w:val="0"/>
        </w:numPr>
        <w:jc w:val="both"/>
        <w:rPr>
          <w:rFonts w:hint="eastAsia"/>
        </w:rPr>
      </w:pPr>
    </w:p>
    <w:p w14:paraId="57A960AB">
      <w:pPr>
        <w:widowControl w:val="0"/>
        <w:numPr>
          <w:ilvl w:val="0"/>
          <w:numId w:val="0"/>
        </w:numPr>
        <w:jc w:val="both"/>
        <w:rPr>
          <w:rFonts w:hint="eastAsia"/>
        </w:rPr>
      </w:pPr>
      <w:r>
        <w:rPr>
          <w:rFonts w:hint="eastAsia"/>
        </w:rPr>
        <w:t>As if we would loosen two friends that are knit together in a common bond of friendship, the only way is to get a dislike of one another, and then they will soon part.</w:t>
      </w:r>
    </w:p>
    <w:p w14:paraId="5911F5F9">
      <w:pPr>
        <w:widowControl w:val="0"/>
        <w:numPr>
          <w:ilvl w:val="0"/>
          <w:numId w:val="0"/>
        </w:numPr>
        <w:jc w:val="both"/>
        <w:rPr>
          <w:rFonts w:hint="eastAsia"/>
        </w:rPr>
      </w:pPr>
      <w:r>
        <w:rPr>
          <w:rFonts w:hint="eastAsia"/>
        </w:rPr>
        <w:t>就像我们要拆散两个因共同的友谊纽带而结合的朋友，唯一的方法就是让他们彼此厌恶，然后他们很快就会分开。</w:t>
      </w:r>
    </w:p>
    <w:p w14:paraId="4CB5C5F4">
      <w:pPr>
        <w:widowControl w:val="0"/>
        <w:numPr>
          <w:ilvl w:val="0"/>
          <w:numId w:val="0"/>
        </w:numPr>
        <w:jc w:val="both"/>
        <w:rPr>
          <w:rFonts w:hint="eastAsia"/>
        </w:rPr>
      </w:pPr>
    </w:p>
    <w:p w14:paraId="02EA8789">
      <w:pPr>
        <w:widowControl w:val="0"/>
        <w:numPr>
          <w:ilvl w:val="0"/>
          <w:numId w:val="0"/>
        </w:numPr>
        <w:jc w:val="both"/>
        <w:rPr>
          <w:rFonts w:hint="eastAsia"/>
        </w:rPr>
      </w:pPr>
      <w:r>
        <w:rPr>
          <w:rFonts w:hint="eastAsia"/>
        </w:rPr>
        <w:t>So to loosen sin, get an ill opinion of it; which that you may, consider what the word speaks against it, and think of sin as it speaks of it, and it is able to engender in thee an ill opinion of sin; therefore hear the word much, read it much, digest it much.</w:t>
      </w:r>
    </w:p>
    <w:p w14:paraId="0D83AB80">
      <w:pPr>
        <w:widowControl w:val="0"/>
        <w:numPr>
          <w:ilvl w:val="0"/>
          <w:numId w:val="0"/>
        </w:numPr>
        <w:jc w:val="both"/>
        <w:rPr>
          <w:rFonts w:hint="eastAsia"/>
        </w:rPr>
      </w:pPr>
      <w:r>
        <w:rPr>
          <w:rFonts w:hint="eastAsia"/>
        </w:rPr>
        <w:t>所以要使罪松脱，要对它有坏的看法；为此，你要思想圣言如何论到罪，并按照圣言的说法去思想罪，这就能在你里面产生对罪的坏看法；因此要多听道，多读经，多消化。</w:t>
      </w:r>
    </w:p>
    <w:p w14:paraId="581474F2">
      <w:pPr>
        <w:widowControl w:val="0"/>
        <w:numPr>
          <w:ilvl w:val="0"/>
          <w:numId w:val="0"/>
        </w:numPr>
        <w:jc w:val="both"/>
        <w:rPr>
          <w:rFonts w:hint="eastAsia"/>
        </w:rPr>
      </w:pPr>
    </w:p>
    <w:p w14:paraId="48D43EE1">
      <w:pPr>
        <w:widowControl w:val="0"/>
        <w:numPr>
          <w:ilvl w:val="0"/>
          <w:numId w:val="0"/>
        </w:numPr>
        <w:jc w:val="both"/>
        <w:rPr>
          <w:rFonts w:hint="eastAsia"/>
        </w:rPr>
      </w:pPr>
      <w:r>
        <w:rPr>
          <w:rFonts w:hint="eastAsia"/>
        </w:rPr>
        <w:t>Secondly, Humble thyself much for sin, get thy heart broken and melted; for it is said of Joshua, that when he humbled himself, his heart melted at the word.</w:t>
      </w:r>
    </w:p>
    <w:p w14:paraId="600D57FD">
      <w:pPr>
        <w:widowControl w:val="0"/>
        <w:numPr>
          <w:ilvl w:val="0"/>
          <w:numId w:val="0"/>
        </w:numPr>
        <w:jc w:val="both"/>
        <w:rPr>
          <w:rFonts w:hint="eastAsia"/>
        </w:rPr>
      </w:pPr>
      <w:r>
        <w:rPr>
          <w:rFonts w:hint="eastAsia"/>
        </w:rPr>
        <w:t>第二，要为罪多多谦卑自己，使你的心破碎融化；因为经上论到约书亚，说他谦卑自己时，他的心因这话就消化了。</w:t>
      </w:r>
    </w:p>
    <w:p w14:paraId="53BBA13A">
      <w:pPr>
        <w:widowControl w:val="0"/>
        <w:numPr>
          <w:ilvl w:val="0"/>
          <w:numId w:val="0"/>
        </w:numPr>
        <w:jc w:val="both"/>
        <w:rPr>
          <w:rFonts w:hint="eastAsia"/>
        </w:rPr>
      </w:pPr>
    </w:p>
    <w:p w14:paraId="34AF9EF6">
      <w:pPr>
        <w:widowControl w:val="0"/>
        <w:numPr>
          <w:ilvl w:val="0"/>
          <w:numId w:val="0"/>
        </w:numPr>
        <w:jc w:val="both"/>
        <w:rPr>
          <w:rFonts w:hint="eastAsia"/>
        </w:rPr>
      </w:pPr>
      <w:r>
        <w:rPr>
          <w:rFonts w:hint="eastAsia"/>
        </w:rPr>
        <w:t>Now, when you put gold into the fire, when it is melted, you may easily take the dross from it.</w:t>
      </w:r>
    </w:p>
    <w:p w14:paraId="49B122DC">
      <w:pPr>
        <w:widowControl w:val="0"/>
        <w:numPr>
          <w:ilvl w:val="0"/>
          <w:numId w:val="0"/>
        </w:numPr>
        <w:jc w:val="both"/>
        <w:rPr>
          <w:rFonts w:hint="eastAsia"/>
        </w:rPr>
      </w:pPr>
      <w:r>
        <w:rPr>
          <w:rFonts w:hint="eastAsia"/>
        </w:rPr>
        <w:t>现在，当你把金子放进火里，当它融化时，你就可以轻易地除去它的渣滓。</w:t>
      </w:r>
    </w:p>
    <w:p w14:paraId="2B5A457E">
      <w:pPr>
        <w:widowControl w:val="0"/>
        <w:numPr>
          <w:ilvl w:val="0"/>
          <w:numId w:val="0"/>
        </w:numPr>
        <w:jc w:val="both"/>
        <w:rPr>
          <w:rFonts w:hint="eastAsia"/>
        </w:rPr>
      </w:pPr>
    </w:p>
    <w:p w14:paraId="20FA1E36">
      <w:pPr>
        <w:widowControl w:val="0"/>
        <w:numPr>
          <w:ilvl w:val="0"/>
          <w:numId w:val="0"/>
        </w:numPr>
        <w:jc w:val="both"/>
        <w:rPr>
          <w:rFonts w:hint="eastAsia"/>
        </w:rPr>
      </w:pPr>
      <w:r>
        <w:rPr>
          <w:rFonts w:hint="eastAsia"/>
        </w:rPr>
        <w:t>So you may deal with your corruptions: James 4:8, 'Draw nigh to God, and he will draw nigh to you.</w:t>
      </w:r>
    </w:p>
    <w:p w14:paraId="0D6E47AE">
      <w:pPr>
        <w:widowControl w:val="0"/>
        <w:numPr>
          <w:ilvl w:val="0"/>
          <w:numId w:val="0"/>
        </w:numPr>
        <w:jc w:val="both"/>
        <w:rPr>
          <w:rFonts w:hint="eastAsia"/>
        </w:rPr>
      </w:pPr>
      <w:r>
        <w:rPr>
          <w:rFonts w:hint="eastAsia"/>
        </w:rPr>
        <w:t>你也可以这样对付你的败坏：雅各书 4:8，“你们亲近神，神就必亲近你们。</w:t>
      </w:r>
    </w:p>
    <w:p w14:paraId="6AE03EF2">
      <w:pPr>
        <w:widowControl w:val="0"/>
        <w:numPr>
          <w:ilvl w:val="0"/>
          <w:numId w:val="0"/>
        </w:numPr>
        <w:jc w:val="both"/>
        <w:rPr>
          <w:rFonts w:hint="eastAsia"/>
        </w:rPr>
      </w:pPr>
    </w:p>
    <w:p w14:paraId="6BE3D996">
      <w:pPr>
        <w:widowControl w:val="0"/>
        <w:numPr>
          <w:ilvl w:val="0"/>
          <w:numId w:val="0"/>
        </w:numPr>
        <w:jc w:val="both"/>
        <w:rPr>
          <w:rFonts w:hint="eastAsia"/>
        </w:rPr>
      </w:pPr>
      <w:r>
        <w:rPr>
          <w:rFonts w:hint="eastAsia"/>
        </w:rPr>
        <w:t>Cleanse your hands, ye sinners; and purify your hearts, ye double-minded.'</w:t>
      </w:r>
    </w:p>
    <w:p w14:paraId="1FD667C7">
      <w:pPr>
        <w:widowControl w:val="0"/>
        <w:numPr>
          <w:ilvl w:val="0"/>
          <w:numId w:val="0"/>
        </w:numPr>
        <w:jc w:val="both"/>
        <w:rPr>
          <w:rFonts w:hint="eastAsia"/>
        </w:rPr>
      </w:pPr>
      <w:r>
        <w:rPr>
          <w:rFonts w:hint="eastAsia"/>
        </w:rPr>
        <w:t>有罪的人哪，要洁净你们的手！心怀二意的人哪，要清洁你们的心！”</w:t>
      </w:r>
    </w:p>
    <w:p w14:paraId="2FD79230">
      <w:pPr>
        <w:widowControl w:val="0"/>
        <w:numPr>
          <w:ilvl w:val="0"/>
          <w:numId w:val="0"/>
        </w:numPr>
        <w:jc w:val="both"/>
        <w:rPr>
          <w:rFonts w:hint="eastAsia"/>
        </w:rPr>
      </w:pPr>
    </w:p>
    <w:p w14:paraId="6BEF5528">
      <w:pPr>
        <w:widowControl w:val="0"/>
        <w:numPr>
          <w:ilvl w:val="0"/>
          <w:numId w:val="0"/>
        </w:numPr>
        <w:jc w:val="both"/>
        <w:rPr>
          <w:rFonts w:hint="eastAsia"/>
        </w:rPr>
      </w:pPr>
      <w:r>
        <w:rPr>
          <w:rFonts w:hint="eastAsia"/>
        </w:rPr>
        <w:t>But how shall they so do?</w:t>
      </w:r>
    </w:p>
    <w:p w14:paraId="665032F1">
      <w:pPr>
        <w:widowControl w:val="0"/>
        <w:numPr>
          <w:ilvl w:val="0"/>
          <w:numId w:val="0"/>
        </w:numPr>
        <w:jc w:val="both"/>
        <w:rPr>
          <w:rFonts w:hint="eastAsia"/>
        </w:rPr>
      </w:pPr>
      <w:r>
        <w:rPr>
          <w:rFonts w:hint="eastAsia"/>
        </w:rPr>
        <w:t>但他们该如何做呢？</w:t>
      </w:r>
    </w:p>
    <w:p w14:paraId="6432D352">
      <w:pPr>
        <w:widowControl w:val="0"/>
        <w:numPr>
          <w:ilvl w:val="0"/>
          <w:numId w:val="0"/>
        </w:numPr>
        <w:jc w:val="both"/>
        <w:rPr>
          <w:rFonts w:hint="eastAsia"/>
        </w:rPr>
      </w:pPr>
    </w:p>
    <w:p w14:paraId="0B70AD60">
      <w:pPr>
        <w:widowControl w:val="0"/>
        <w:numPr>
          <w:ilvl w:val="0"/>
          <w:numId w:val="0"/>
        </w:numPr>
        <w:jc w:val="both"/>
        <w:rPr>
          <w:rFonts w:hint="eastAsia"/>
        </w:rPr>
      </w:pPr>
      <w:r>
        <w:rPr>
          <w:rFonts w:hint="eastAsia"/>
        </w:rPr>
        <w:t>Verse 9, 'Be afflicted, and mourn, and weep: let your laughter be turned to mourning, and your joy to heaviness.'</w:t>
      </w:r>
    </w:p>
    <w:p w14:paraId="331512DF">
      <w:pPr>
        <w:widowControl w:val="0"/>
        <w:numPr>
          <w:ilvl w:val="0"/>
          <w:numId w:val="0"/>
        </w:numPr>
        <w:jc w:val="both"/>
        <w:rPr>
          <w:rFonts w:hint="eastAsia"/>
        </w:rPr>
      </w:pPr>
      <w:r>
        <w:rPr>
          <w:rFonts w:hint="eastAsia"/>
        </w:rPr>
        <w:t>第9节，“你们要愁苦、悲哀、哭泣，将喜笑变作悲哀，欢乐变作愁闷。”</w:t>
      </w:r>
    </w:p>
    <w:p w14:paraId="7D25DA2C">
      <w:pPr>
        <w:widowControl w:val="0"/>
        <w:numPr>
          <w:ilvl w:val="0"/>
          <w:numId w:val="0"/>
        </w:numPr>
        <w:jc w:val="both"/>
        <w:rPr>
          <w:rFonts w:hint="eastAsia"/>
        </w:rPr>
      </w:pPr>
    </w:p>
    <w:p w14:paraId="11335AEC">
      <w:pPr>
        <w:widowControl w:val="0"/>
        <w:numPr>
          <w:ilvl w:val="0"/>
          <w:numId w:val="0"/>
        </w:numPr>
        <w:jc w:val="both"/>
        <w:rPr>
          <w:rFonts w:hint="eastAsia"/>
        </w:rPr>
      </w:pPr>
      <w:r>
        <w:rPr>
          <w:rFonts w:hint="eastAsia"/>
        </w:rPr>
        <w:t>Again, that you may purge sin.</w:t>
      </w:r>
    </w:p>
    <w:p w14:paraId="7F497FED">
      <w:pPr>
        <w:widowControl w:val="0"/>
        <w:numPr>
          <w:ilvl w:val="0"/>
          <w:numId w:val="0"/>
        </w:numPr>
        <w:jc w:val="both"/>
        <w:rPr>
          <w:rFonts w:hint="eastAsia"/>
        </w:rPr>
      </w:pPr>
      <w:r>
        <w:rPr>
          <w:rFonts w:hint="eastAsia"/>
        </w:rPr>
        <w:t>再者，为了你们可以清除罪。</w:t>
      </w:r>
    </w:p>
    <w:p w14:paraId="79C8FE97">
      <w:pPr>
        <w:widowControl w:val="0"/>
        <w:numPr>
          <w:ilvl w:val="0"/>
          <w:numId w:val="0"/>
        </w:numPr>
        <w:jc w:val="both"/>
        <w:rPr>
          <w:rFonts w:hint="eastAsia"/>
        </w:rPr>
      </w:pPr>
    </w:p>
    <w:p w14:paraId="7A6F924D">
      <w:pPr>
        <w:widowControl w:val="0"/>
        <w:numPr>
          <w:ilvl w:val="0"/>
          <w:numId w:val="0"/>
        </w:numPr>
        <w:jc w:val="both"/>
        <w:rPr>
          <w:rFonts w:hint="eastAsia"/>
        </w:rPr>
      </w:pPr>
      <w:r>
        <w:rPr>
          <w:rFonts w:hint="eastAsia"/>
        </w:rPr>
        <w:t>The special means is, to labour to strengthen the inward man; for there is in every man vis ejectiva, an expulsive faculty, to expel and purge out corruptions.</w:t>
      </w:r>
    </w:p>
    <w:p w14:paraId="734E8D64">
      <w:pPr>
        <w:widowControl w:val="0"/>
        <w:numPr>
          <w:ilvl w:val="0"/>
          <w:numId w:val="0"/>
        </w:numPr>
        <w:jc w:val="both"/>
        <w:rPr>
          <w:rFonts w:hint="eastAsia"/>
        </w:rPr>
      </w:pPr>
      <w:r>
        <w:rPr>
          <w:rFonts w:hint="eastAsia"/>
        </w:rPr>
        <w:t>特别的方法是，努力坚固内心的人；因为每个人里面都有 vis ejectiva（拉丁文，意为：驱逐的能力），一种驱逐的能力，来驱逐并清除败坏。</w:t>
      </w:r>
    </w:p>
    <w:p w14:paraId="5D49D620">
      <w:pPr>
        <w:widowControl w:val="0"/>
        <w:numPr>
          <w:ilvl w:val="0"/>
          <w:numId w:val="0"/>
        </w:numPr>
        <w:jc w:val="both"/>
        <w:rPr>
          <w:rFonts w:hint="eastAsia"/>
        </w:rPr>
      </w:pPr>
    </w:p>
    <w:p w14:paraId="53F4A9AC">
      <w:pPr>
        <w:widowControl w:val="0"/>
        <w:numPr>
          <w:ilvl w:val="0"/>
          <w:numId w:val="0"/>
        </w:numPr>
        <w:jc w:val="both"/>
        <w:rPr>
          <w:rFonts w:hint="eastAsia"/>
        </w:rPr>
      </w:pPr>
      <w:r>
        <w:rPr>
          <w:rFonts w:hint="eastAsia"/>
        </w:rPr>
        <w:t>Now, what is the reason that any man dies, but only because this power is not strong enough to cast out the deadly humours?</w:t>
      </w:r>
    </w:p>
    <w:p w14:paraId="23E83759">
      <w:pPr>
        <w:widowControl w:val="0"/>
        <w:numPr>
          <w:ilvl w:val="0"/>
          <w:numId w:val="0"/>
        </w:numPr>
        <w:jc w:val="both"/>
        <w:rPr>
          <w:rFonts w:hint="eastAsia"/>
        </w:rPr>
      </w:pPr>
      <w:r>
        <w:rPr>
          <w:rFonts w:hint="eastAsia"/>
        </w:rPr>
        <w:t>现在，人为何会死，不就是因为这能力不够强大，无法驱逐致命的体液吗？</w:t>
      </w:r>
    </w:p>
    <w:p w14:paraId="1AB09466">
      <w:pPr>
        <w:widowControl w:val="0"/>
        <w:numPr>
          <w:ilvl w:val="0"/>
          <w:numId w:val="0"/>
        </w:numPr>
        <w:jc w:val="both"/>
        <w:rPr>
          <w:rFonts w:hint="eastAsia"/>
        </w:rPr>
      </w:pPr>
    </w:p>
    <w:p w14:paraId="45986B9F">
      <w:pPr>
        <w:widowControl w:val="0"/>
        <w:numPr>
          <w:ilvl w:val="0"/>
          <w:numId w:val="0"/>
        </w:numPr>
        <w:jc w:val="both"/>
        <w:rPr>
          <w:rFonts w:hint="eastAsia"/>
        </w:rPr>
      </w:pPr>
      <w:r>
        <w:rPr>
          <w:rFonts w:hint="eastAsia"/>
        </w:rPr>
        <w:t>Even so to purge out sin, thou must strengthen the inward man, labour to get grace, as faith, joy, hope, to strengthen and make the inward man more lively; for sin is but an outward man, an excrement which the inward man will soon shake off, and purge it out, even as nature doth a scab; for all grace purgeth the heart, and maketh it to cast out corruption, therefore labour to purge it out.</w:t>
      </w:r>
    </w:p>
    <w:p w14:paraId="42B8826E">
      <w:pPr>
        <w:widowControl w:val="0"/>
        <w:numPr>
          <w:ilvl w:val="0"/>
          <w:numId w:val="0"/>
        </w:numPr>
        <w:jc w:val="both"/>
        <w:rPr>
          <w:rFonts w:hint="eastAsia"/>
        </w:rPr>
      </w:pPr>
      <w:r>
        <w:rPr>
          <w:rFonts w:hint="eastAsia"/>
        </w:rPr>
        <w:t>同样，要清除罪，你必须坚固内心的人，努力得着恩典，如信、望、爱，来坚固并使内心的人更活泼；因为罪只是一个外在的人，一种排泄物，内心的人很快就会把它抖掉，并清除出去，就像自然脱落结痂一样；因为所有的恩典都洁净人心，使它驱逐败坏，因此要努力清除它。</w:t>
      </w:r>
    </w:p>
    <w:p w14:paraId="018981BC">
      <w:pPr>
        <w:widowControl w:val="0"/>
        <w:numPr>
          <w:ilvl w:val="0"/>
          <w:numId w:val="0"/>
        </w:numPr>
        <w:jc w:val="both"/>
        <w:rPr>
          <w:rFonts w:hint="eastAsia"/>
        </w:rPr>
      </w:pPr>
    </w:p>
    <w:p w14:paraId="776749FB">
      <w:pPr>
        <w:widowControl w:val="0"/>
        <w:numPr>
          <w:ilvl w:val="0"/>
          <w:numId w:val="0"/>
        </w:numPr>
        <w:jc w:val="both"/>
        <w:rPr>
          <w:rFonts w:hint="eastAsia"/>
        </w:rPr>
      </w:pPr>
      <w:r>
        <w:rPr>
          <w:rFonts w:hint="eastAsia"/>
        </w:rPr>
        <w:t>Use 2. When thou hast purged out thy sins, keep thyself clean.</w:t>
      </w:r>
    </w:p>
    <w:p w14:paraId="4A64D376">
      <w:pPr>
        <w:widowControl w:val="0"/>
        <w:numPr>
          <w:ilvl w:val="0"/>
          <w:numId w:val="0"/>
        </w:numPr>
        <w:jc w:val="both"/>
        <w:rPr>
          <w:rFonts w:hint="eastAsia"/>
        </w:rPr>
      </w:pPr>
      <w:r>
        <w:rPr>
          <w:rFonts w:hint="eastAsia"/>
        </w:rPr>
        <w:t>应用2. 当你清除了你的罪之后，要保守自己洁净。</w:t>
      </w:r>
    </w:p>
    <w:p w14:paraId="0ED62CDA">
      <w:pPr>
        <w:widowControl w:val="0"/>
        <w:numPr>
          <w:ilvl w:val="0"/>
          <w:numId w:val="0"/>
        </w:numPr>
        <w:jc w:val="both"/>
        <w:rPr>
          <w:rFonts w:hint="eastAsia"/>
        </w:rPr>
      </w:pPr>
    </w:p>
    <w:p w14:paraId="2F428CE3">
      <w:pPr>
        <w:widowControl w:val="0"/>
        <w:numPr>
          <w:ilvl w:val="0"/>
          <w:numId w:val="0"/>
        </w:numPr>
        <w:jc w:val="both"/>
        <w:rPr>
          <w:rFonts w:hint="eastAsia"/>
        </w:rPr>
      </w:pPr>
      <w:r>
        <w:rPr>
          <w:rFonts w:hint="eastAsia"/>
        </w:rPr>
        <w:t>I have read a story of a fuller and a collier, and as fast as the fuller purged his cloth the collier fouled it again, because they lived both in one house.</w:t>
      </w:r>
    </w:p>
    <w:p w14:paraId="063C5EAE">
      <w:pPr>
        <w:widowControl w:val="0"/>
        <w:numPr>
          <w:ilvl w:val="0"/>
          <w:numId w:val="0"/>
        </w:numPr>
        <w:jc w:val="both"/>
        <w:rPr>
          <w:rFonts w:hint="eastAsia"/>
        </w:rPr>
      </w:pPr>
      <w:r>
        <w:rPr>
          <w:rFonts w:hint="eastAsia"/>
        </w:rPr>
        <w:t>我读过一个漂布工和煤矿工的故事，漂布工刚把布洗干净，煤矿工又把它弄脏了，因为他们住在一栋房子里。</w:t>
      </w:r>
    </w:p>
    <w:p w14:paraId="689A97D2">
      <w:pPr>
        <w:widowControl w:val="0"/>
        <w:numPr>
          <w:ilvl w:val="0"/>
          <w:numId w:val="0"/>
        </w:numPr>
        <w:jc w:val="both"/>
        <w:rPr>
          <w:rFonts w:hint="eastAsia"/>
        </w:rPr>
      </w:pPr>
    </w:p>
    <w:p w14:paraId="162AD9F1">
      <w:pPr>
        <w:widowControl w:val="0"/>
        <w:numPr>
          <w:ilvl w:val="0"/>
          <w:numId w:val="0"/>
        </w:numPr>
        <w:jc w:val="both"/>
        <w:rPr>
          <w:rFonts w:hint="eastAsia"/>
        </w:rPr>
      </w:pPr>
      <w:r>
        <w:rPr>
          <w:rFonts w:hint="eastAsia"/>
        </w:rPr>
        <w:t>Even so is it with us, by reason of the nearness of the flesh, and the regenerate part in us, and therefore it is the harder to keep ourselves dean.</w:t>
      </w:r>
    </w:p>
    <w:p w14:paraId="67EB583A">
      <w:pPr>
        <w:widowControl w:val="0"/>
        <w:numPr>
          <w:ilvl w:val="0"/>
          <w:numId w:val="0"/>
        </w:numPr>
        <w:jc w:val="both"/>
        <w:rPr>
          <w:rFonts w:hint="eastAsia"/>
        </w:rPr>
      </w:pPr>
      <w:r>
        <w:rPr>
          <w:rFonts w:hint="eastAsia"/>
        </w:rPr>
        <w:t>我们也是如此，由于肉体和我们里面重生部分的相近，所以更难保守自己洁净。</w:t>
      </w:r>
    </w:p>
    <w:p w14:paraId="46A62520">
      <w:pPr>
        <w:widowControl w:val="0"/>
        <w:numPr>
          <w:ilvl w:val="0"/>
          <w:numId w:val="0"/>
        </w:numPr>
        <w:jc w:val="both"/>
        <w:rPr>
          <w:rFonts w:hint="eastAsia"/>
        </w:rPr>
      </w:pPr>
    </w:p>
    <w:p w14:paraId="350BDFBE">
      <w:pPr>
        <w:widowControl w:val="0"/>
        <w:numPr>
          <w:ilvl w:val="0"/>
          <w:numId w:val="0"/>
        </w:numPr>
        <w:jc w:val="both"/>
        <w:rPr>
          <w:rFonts w:hint="eastAsia"/>
        </w:rPr>
      </w:pPr>
      <w:r>
        <w:rPr>
          <w:rFonts w:hint="eastAsia"/>
        </w:rPr>
        <w:t>But that thou mayest,</w:t>
      </w:r>
    </w:p>
    <w:p w14:paraId="633FC91E">
      <w:pPr>
        <w:widowControl w:val="0"/>
        <w:numPr>
          <w:ilvl w:val="0"/>
          <w:numId w:val="0"/>
        </w:numPr>
        <w:jc w:val="both"/>
        <w:rPr>
          <w:rFonts w:hint="eastAsia"/>
        </w:rPr>
      </w:pPr>
      <w:r>
        <w:rPr>
          <w:rFonts w:hint="eastAsia"/>
        </w:rPr>
        <w:t>但为了你能做到，</w:t>
      </w:r>
    </w:p>
    <w:p w14:paraId="4659D562">
      <w:pPr>
        <w:widowControl w:val="0"/>
        <w:numPr>
          <w:ilvl w:val="0"/>
          <w:numId w:val="0"/>
        </w:numPr>
        <w:jc w:val="both"/>
        <w:rPr>
          <w:rFonts w:hint="eastAsia"/>
        </w:rPr>
      </w:pPr>
    </w:p>
    <w:p w14:paraId="33EED8F4">
      <w:pPr>
        <w:widowControl w:val="0"/>
        <w:numPr>
          <w:ilvl w:val="0"/>
          <w:numId w:val="0"/>
        </w:numPr>
        <w:jc w:val="both"/>
        <w:rPr>
          <w:rFonts w:hint="eastAsia"/>
        </w:rPr>
      </w:pPr>
      <w:r>
        <w:rPr>
          <w:rFonts w:hint="eastAsia"/>
        </w:rPr>
        <w:t>First, Keep thyself from evil thoughts, for they defile the man: Mat. 15:18–20, 'But those things which proceed out of the mouth come forth from the heart; and they defile the man.</w:t>
      </w:r>
    </w:p>
    <w:p w14:paraId="11C4C53A">
      <w:pPr>
        <w:widowControl w:val="0"/>
        <w:numPr>
          <w:ilvl w:val="0"/>
          <w:numId w:val="0"/>
        </w:numPr>
        <w:jc w:val="both"/>
        <w:rPr>
          <w:rFonts w:hint="eastAsia"/>
        </w:rPr>
      </w:pPr>
      <w:r>
        <w:rPr>
          <w:rFonts w:hint="eastAsia"/>
        </w:rPr>
        <w:t>第一，要保守自己脱离恶念，因为它们污秽人：马太福音 15:18-20，“惟独出口的，是从心里发出来的；这才污秽人。</w:t>
      </w:r>
    </w:p>
    <w:p w14:paraId="1F10828B">
      <w:pPr>
        <w:widowControl w:val="0"/>
        <w:numPr>
          <w:ilvl w:val="0"/>
          <w:numId w:val="0"/>
        </w:numPr>
        <w:jc w:val="both"/>
        <w:rPr>
          <w:rFonts w:hint="eastAsia"/>
        </w:rPr>
      </w:pPr>
    </w:p>
    <w:p w14:paraId="6B65EC62">
      <w:pPr>
        <w:widowControl w:val="0"/>
        <w:numPr>
          <w:ilvl w:val="0"/>
          <w:numId w:val="0"/>
        </w:numPr>
        <w:jc w:val="both"/>
        <w:rPr>
          <w:rFonts w:hint="eastAsia"/>
        </w:rPr>
      </w:pPr>
      <w:r>
        <w:rPr>
          <w:rFonts w:hint="eastAsia"/>
        </w:rPr>
        <w:t>For out of the heart proceed evil thoughts, murders, adulteries, fornications, thefts, false witness, blasphemies: these are the things which defile a man: but to eat with unwashen hands defileth not a man.'</w:t>
      </w:r>
    </w:p>
    <w:p w14:paraId="5BD66C72">
      <w:pPr>
        <w:widowControl w:val="0"/>
        <w:numPr>
          <w:ilvl w:val="0"/>
          <w:numId w:val="0"/>
        </w:numPr>
        <w:jc w:val="both"/>
        <w:rPr>
          <w:rFonts w:hint="eastAsia"/>
        </w:rPr>
      </w:pPr>
      <w:r>
        <w:rPr>
          <w:rFonts w:hint="eastAsia"/>
        </w:rPr>
        <w:t>因为从心里发出来的，有恶念、凶杀、奸淫、苟合、偷盗、妄证、谤讟：这都是污秽人的；至于不洗手吃饭，那却不污秽人。”</w:t>
      </w:r>
    </w:p>
    <w:p w14:paraId="7A2D13A8">
      <w:pPr>
        <w:widowControl w:val="0"/>
        <w:numPr>
          <w:ilvl w:val="0"/>
          <w:numId w:val="0"/>
        </w:numPr>
        <w:jc w:val="both"/>
        <w:rPr>
          <w:rFonts w:hint="eastAsia"/>
        </w:rPr>
      </w:pPr>
    </w:p>
    <w:p w14:paraId="71F9455B">
      <w:pPr>
        <w:widowControl w:val="0"/>
        <w:numPr>
          <w:ilvl w:val="0"/>
          <w:numId w:val="0"/>
        </w:numPr>
        <w:jc w:val="both"/>
        <w:rPr>
          <w:rFonts w:hint="eastAsia"/>
        </w:rPr>
      </w:pPr>
      <w:r>
        <w:rPr>
          <w:rFonts w:hint="eastAsia"/>
        </w:rPr>
        <w:t>The more thou entertainest these thoughts, the more thy heart will be corrupted.</w:t>
      </w:r>
    </w:p>
    <w:p w14:paraId="424B508D">
      <w:pPr>
        <w:widowControl w:val="0"/>
        <w:numPr>
          <w:ilvl w:val="0"/>
          <w:numId w:val="0"/>
        </w:numPr>
        <w:jc w:val="both"/>
        <w:rPr>
          <w:rFonts w:hint="eastAsia"/>
        </w:rPr>
      </w:pPr>
      <w:r>
        <w:rPr>
          <w:rFonts w:hint="eastAsia"/>
        </w:rPr>
        <w:t>你越是容纳这些思想，你的心就越会被败坏。</w:t>
      </w:r>
    </w:p>
    <w:p w14:paraId="0F48F77B">
      <w:pPr>
        <w:widowControl w:val="0"/>
        <w:numPr>
          <w:ilvl w:val="0"/>
          <w:numId w:val="0"/>
        </w:numPr>
        <w:jc w:val="both"/>
        <w:rPr>
          <w:rFonts w:hint="eastAsia"/>
        </w:rPr>
      </w:pPr>
    </w:p>
    <w:p w14:paraId="7F41BE85">
      <w:pPr>
        <w:widowControl w:val="0"/>
        <w:numPr>
          <w:ilvl w:val="0"/>
          <w:numId w:val="0"/>
        </w:numPr>
        <w:jc w:val="both"/>
        <w:rPr>
          <w:rFonts w:hint="eastAsia"/>
        </w:rPr>
      </w:pPr>
      <w:r>
        <w:rPr>
          <w:rFonts w:hint="eastAsia"/>
        </w:rPr>
        <w:t>Secondly, Keep thyself from evil speeches, because 'evil words corrupt good manners,' 1 Cor. 15:33.</w:t>
      </w:r>
    </w:p>
    <w:p w14:paraId="117492C8">
      <w:pPr>
        <w:widowControl w:val="0"/>
        <w:numPr>
          <w:ilvl w:val="0"/>
          <w:numId w:val="0"/>
        </w:numPr>
        <w:jc w:val="both"/>
        <w:rPr>
          <w:rFonts w:hint="eastAsia"/>
        </w:rPr>
      </w:pPr>
      <w:r>
        <w:rPr>
          <w:rFonts w:hint="eastAsia"/>
        </w:rPr>
        <w:t>第二，要保守自己脱离恶言，因为“滥交是败坏善行”，哥林多前书 15:33。</w:t>
      </w:r>
    </w:p>
    <w:p w14:paraId="254B1569">
      <w:pPr>
        <w:widowControl w:val="0"/>
        <w:numPr>
          <w:ilvl w:val="0"/>
          <w:numId w:val="0"/>
        </w:numPr>
        <w:jc w:val="both"/>
        <w:rPr>
          <w:rFonts w:hint="eastAsia"/>
        </w:rPr>
      </w:pPr>
    </w:p>
    <w:p w14:paraId="687E94A4">
      <w:pPr>
        <w:widowControl w:val="0"/>
        <w:numPr>
          <w:ilvl w:val="0"/>
          <w:numId w:val="0"/>
        </w:numPr>
        <w:jc w:val="both"/>
        <w:rPr>
          <w:rFonts w:hint="eastAsia"/>
        </w:rPr>
      </w:pPr>
      <w:r>
        <w:rPr>
          <w:rFonts w:hint="eastAsia"/>
        </w:rPr>
        <w:t>Thou canst not gargle them in thy mouth, but some of them will go down.</w:t>
      </w:r>
    </w:p>
    <w:p w14:paraId="1888659B">
      <w:pPr>
        <w:widowControl w:val="0"/>
        <w:numPr>
          <w:ilvl w:val="0"/>
          <w:numId w:val="0"/>
        </w:numPr>
        <w:jc w:val="both"/>
        <w:rPr>
          <w:rFonts w:hint="eastAsia"/>
        </w:rPr>
      </w:pPr>
      <w:r>
        <w:rPr>
          <w:rFonts w:hint="eastAsia"/>
        </w:rPr>
        <w:t>你不能只是在口中漱口，有些会咽下去。</w:t>
      </w:r>
    </w:p>
    <w:p w14:paraId="2FEF04C4">
      <w:pPr>
        <w:widowControl w:val="0"/>
        <w:numPr>
          <w:ilvl w:val="0"/>
          <w:numId w:val="0"/>
        </w:numPr>
        <w:jc w:val="both"/>
        <w:rPr>
          <w:rFonts w:hint="eastAsia"/>
        </w:rPr>
      </w:pPr>
    </w:p>
    <w:p w14:paraId="0949254E">
      <w:pPr>
        <w:widowControl w:val="0"/>
        <w:numPr>
          <w:ilvl w:val="0"/>
          <w:numId w:val="0"/>
        </w:numPr>
        <w:jc w:val="both"/>
        <w:rPr>
          <w:rFonts w:hint="eastAsia"/>
        </w:rPr>
      </w:pPr>
      <w:r>
        <w:rPr>
          <w:rFonts w:hint="eastAsia"/>
        </w:rPr>
        <w:t>Thirdly, Take heed of ill company, for that will defile the man.</w:t>
      </w:r>
    </w:p>
    <w:p w14:paraId="53C62C49">
      <w:pPr>
        <w:widowControl w:val="0"/>
        <w:numPr>
          <w:ilvl w:val="0"/>
          <w:numId w:val="0"/>
        </w:numPr>
        <w:jc w:val="both"/>
        <w:rPr>
          <w:rFonts w:hint="eastAsia"/>
        </w:rPr>
      </w:pPr>
      <w:r>
        <w:rPr>
          <w:rFonts w:hint="eastAsia"/>
        </w:rPr>
        <w:t>第三，要谨慎恶劣的同伴，因为那会污秽人。</w:t>
      </w:r>
    </w:p>
    <w:p w14:paraId="24019EEF">
      <w:pPr>
        <w:widowControl w:val="0"/>
        <w:numPr>
          <w:ilvl w:val="0"/>
          <w:numId w:val="0"/>
        </w:numPr>
        <w:jc w:val="both"/>
        <w:rPr>
          <w:rFonts w:hint="eastAsia"/>
        </w:rPr>
      </w:pPr>
    </w:p>
    <w:p w14:paraId="31F2117C">
      <w:pPr>
        <w:widowControl w:val="0"/>
        <w:numPr>
          <w:ilvl w:val="0"/>
          <w:numId w:val="0"/>
        </w:numPr>
        <w:jc w:val="both"/>
        <w:rPr>
          <w:rFonts w:hint="eastAsia"/>
        </w:rPr>
      </w:pPr>
      <w:r>
        <w:rPr>
          <w:rFonts w:hint="eastAsia"/>
        </w:rPr>
        <w:t>In the time of the law, if a living man touched a dead man, he was unclean.</w:t>
      </w:r>
    </w:p>
    <w:p w14:paraId="3F5C2459">
      <w:pPr>
        <w:widowControl w:val="0"/>
        <w:numPr>
          <w:ilvl w:val="0"/>
          <w:numId w:val="0"/>
        </w:numPr>
        <w:jc w:val="both"/>
        <w:rPr>
          <w:rFonts w:hint="eastAsia"/>
        </w:rPr>
      </w:pPr>
      <w:r>
        <w:rPr>
          <w:rFonts w:hint="eastAsia"/>
        </w:rPr>
        <w:t>在律法时代，如果活人摸了死人，他就不洁净了。</w:t>
      </w:r>
    </w:p>
    <w:p w14:paraId="416C1B8F">
      <w:pPr>
        <w:widowControl w:val="0"/>
        <w:numPr>
          <w:ilvl w:val="0"/>
          <w:numId w:val="0"/>
        </w:numPr>
        <w:jc w:val="both"/>
        <w:rPr>
          <w:rFonts w:hint="eastAsia"/>
        </w:rPr>
      </w:pPr>
    </w:p>
    <w:p w14:paraId="3F7CA4D4">
      <w:pPr>
        <w:widowControl w:val="0"/>
        <w:numPr>
          <w:ilvl w:val="0"/>
          <w:numId w:val="0"/>
        </w:numPr>
        <w:jc w:val="both"/>
        <w:rPr>
          <w:rFonts w:hint="eastAsia"/>
        </w:rPr>
      </w:pPr>
      <w:r>
        <w:rPr>
          <w:rFonts w:hint="eastAsia"/>
        </w:rPr>
        <w:t>Take heed therefore of conversing with dead men, for it will defile thee; as when thou hast prayed, and taken pains with thy heart, and brought it into some good frame, when thou comest into ill company, they will cool thee again.</w:t>
      </w:r>
    </w:p>
    <w:p w14:paraId="59B4BDFC">
      <w:pPr>
        <w:widowControl w:val="0"/>
        <w:numPr>
          <w:ilvl w:val="0"/>
          <w:numId w:val="0"/>
        </w:numPr>
        <w:jc w:val="both"/>
        <w:rPr>
          <w:rFonts w:hint="eastAsia"/>
        </w:rPr>
      </w:pPr>
      <w:r>
        <w:rPr>
          <w:rFonts w:hint="eastAsia"/>
        </w:rPr>
        <w:t>因此，要谨慎与死人交往，因为它会污秽你；就像当你祷告了，用心下了功夫，使它进入某种好的状态，当你进入恶劣的同伴中，他们会再次使你冷淡。</w:t>
      </w:r>
    </w:p>
    <w:p w14:paraId="389A0AA1">
      <w:pPr>
        <w:widowControl w:val="0"/>
        <w:numPr>
          <w:ilvl w:val="0"/>
          <w:numId w:val="0"/>
        </w:numPr>
        <w:jc w:val="both"/>
        <w:rPr>
          <w:rFonts w:hint="eastAsia"/>
        </w:rPr>
      </w:pPr>
    </w:p>
    <w:p w14:paraId="5B38B882">
      <w:pPr>
        <w:widowControl w:val="0"/>
        <w:numPr>
          <w:ilvl w:val="0"/>
          <w:numId w:val="0"/>
        </w:numPr>
        <w:jc w:val="both"/>
        <w:rPr>
          <w:rFonts w:hint="eastAsia"/>
        </w:rPr>
      </w:pPr>
      <w:r>
        <w:rPr>
          <w:rFonts w:hint="eastAsia"/>
        </w:rPr>
        <w:t>Fourthly, Take heed of all occasions of evil abuse of things lawful, even they also will make thee impure, because it is a means to draw out the impurity of thy heart; therefore if thou be defiled, as Titus 1:15, 'Unto the pure all things are pure: but unto them that are defiled and unbelieving is nothing pure; but even their mind and conscience is defiled.'</w:t>
      </w:r>
    </w:p>
    <w:p w14:paraId="070165F3">
      <w:pPr>
        <w:widowControl w:val="0"/>
        <w:numPr>
          <w:ilvl w:val="0"/>
          <w:numId w:val="0"/>
        </w:numPr>
        <w:jc w:val="both"/>
        <w:rPr>
          <w:rFonts w:hint="eastAsia"/>
        </w:rPr>
      </w:pPr>
      <w:r>
        <w:rPr>
          <w:rFonts w:hint="eastAsia"/>
        </w:rPr>
        <w:t>第四，要谨慎一切滥用合法事物的邪恶机会，即使它们也会使你不纯洁，因为它是一种引出你心中不洁的途径；因此如果你被污秽了，如提多书 1:15，“在洁净的人，凡物都洁净；在污秽不信的人，什么都不洁净，连心地和天良也都污秽了。”</w:t>
      </w:r>
    </w:p>
    <w:p w14:paraId="75A84418">
      <w:pPr>
        <w:widowControl w:val="0"/>
        <w:numPr>
          <w:ilvl w:val="0"/>
          <w:numId w:val="0"/>
        </w:numPr>
        <w:jc w:val="both"/>
        <w:rPr>
          <w:rFonts w:hint="eastAsia"/>
        </w:rPr>
      </w:pPr>
    </w:p>
    <w:p w14:paraId="6EE17A7B">
      <w:pPr>
        <w:widowControl w:val="0"/>
        <w:numPr>
          <w:ilvl w:val="0"/>
          <w:numId w:val="0"/>
        </w:numPr>
        <w:jc w:val="both"/>
        <w:rPr>
          <w:rFonts w:hint="eastAsia"/>
        </w:rPr>
      </w:pPr>
      <w:r>
        <w:rPr>
          <w:rFonts w:hint="eastAsia"/>
        </w:rPr>
        <w:t>Then all those things that draw out the corruption of thy heart, though they be things lawful, yet use them not, for often by lawful recreations men gather defilement, even as a man by telling of money defileth his hands with it.</w:t>
      </w:r>
    </w:p>
    <w:p w14:paraId="3E2E1E2C">
      <w:pPr>
        <w:widowControl w:val="0"/>
        <w:numPr>
          <w:ilvl w:val="0"/>
          <w:numId w:val="0"/>
        </w:numPr>
        <w:jc w:val="both"/>
        <w:rPr>
          <w:rFonts w:hint="eastAsia"/>
        </w:rPr>
      </w:pPr>
      <w:r>
        <w:rPr>
          <w:rFonts w:hint="eastAsia"/>
        </w:rPr>
        <w:t>那么，所有那些引出你心中败坏的事物，即使是合法的事物，也不要使用它们，因为人常常通过合法的娱乐而沾染污秽，就像一个人数钱时手被钱弄脏一样。</w:t>
      </w:r>
    </w:p>
    <w:p w14:paraId="14310FDB">
      <w:pPr>
        <w:widowControl w:val="0"/>
        <w:numPr>
          <w:ilvl w:val="0"/>
          <w:numId w:val="0"/>
        </w:numPr>
        <w:jc w:val="both"/>
        <w:rPr>
          <w:rFonts w:hint="eastAsia"/>
        </w:rPr>
      </w:pPr>
    </w:p>
    <w:p w14:paraId="6C9F136E">
      <w:pPr>
        <w:widowControl w:val="0"/>
        <w:numPr>
          <w:ilvl w:val="0"/>
          <w:numId w:val="0"/>
        </w:numPr>
        <w:jc w:val="both"/>
        <w:rPr>
          <w:rFonts w:hint="eastAsia"/>
        </w:rPr>
      </w:pPr>
      <w:r>
        <w:rPr>
          <w:rFonts w:hint="eastAsia"/>
        </w:rPr>
        <w:t>And also, to stir you up to this duty, consider these motives:</w:t>
      </w:r>
    </w:p>
    <w:p w14:paraId="2B16AC1C">
      <w:pPr>
        <w:widowControl w:val="0"/>
        <w:numPr>
          <w:ilvl w:val="0"/>
          <w:numId w:val="0"/>
        </w:numPr>
        <w:jc w:val="both"/>
        <w:rPr>
          <w:rFonts w:hint="eastAsia"/>
        </w:rPr>
      </w:pPr>
      <w:r>
        <w:rPr>
          <w:rFonts w:hint="eastAsia"/>
        </w:rPr>
        <w:t>并且，为要激励你们尽这本分，请思想这些动机：</w:t>
      </w:r>
    </w:p>
    <w:p w14:paraId="1FBA8175">
      <w:pPr>
        <w:widowControl w:val="0"/>
        <w:numPr>
          <w:ilvl w:val="0"/>
          <w:numId w:val="0"/>
        </w:numPr>
        <w:jc w:val="both"/>
        <w:rPr>
          <w:rFonts w:hint="eastAsia"/>
        </w:rPr>
      </w:pPr>
    </w:p>
    <w:p w14:paraId="66FA84FA">
      <w:pPr>
        <w:widowControl w:val="0"/>
        <w:numPr>
          <w:ilvl w:val="0"/>
          <w:numId w:val="0"/>
        </w:numPr>
        <w:jc w:val="both"/>
        <w:rPr>
          <w:rFonts w:hint="eastAsia"/>
        </w:rPr>
      </w:pPr>
      <w:r>
        <w:rPr>
          <w:rFonts w:hint="eastAsia"/>
        </w:rPr>
        <w:t>1.Unless thou purge thyself, thou hast no part in Christ: John 13:8,'Peter saith unto him, Thou shalt never wash my feet.</w:t>
      </w:r>
    </w:p>
    <w:p w14:paraId="1A062323">
      <w:pPr>
        <w:widowControl w:val="0"/>
        <w:numPr>
          <w:ilvl w:val="0"/>
          <w:numId w:val="0"/>
        </w:numPr>
        <w:jc w:val="both"/>
        <w:rPr>
          <w:rFonts w:hint="eastAsia"/>
        </w:rPr>
      </w:pPr>
      <w:r>
        <w:rPr>
          <w:rFonts w:hint="eastAsia"/>
        </w:rPr>
        <w:t>1.除非你洁净自己，否则你在基督里无份：约翰福音 13:8，“彼得说：‘你永不可洗我的脚！’</w:t>
      </w:r>
    </w:p>
    <w:p w14:paraId="3FDD6305">
      <w:pPr>
        <w:widowControl w:val="0"/>
        <w:numPr>
          <w:ilvl w:val="0"/>
          <w:numId w:val="0"/>
        </w:numPr>
        <w:jc w:val="both"/>
        <w:rPr>
          <w:rFonts w:hint="eastAsia"/>
        </w:rPr>
      </w:pPr>
    </w:p>
    <w:p w14:paraId="3588C63C">
      <w:pPr>
        <w:widowControl w:val="0"/>
        <w:numPr>
          <w:ilvl w:val="0"/>
          <w:numId w:val="0"/>
        </w:numPr>
        <w:jc w:val="both"/>
        <w:rPr>
          <w:rFonts w:hint="eastAsia"/>
        </w:rPr>
      </w:pPr>
      <w:r>
        <w:rPr>
          <w:rFonts w:hint="eastAsia"/>
        </w:rPr>
        <w:t>Jesus answered him, If I wash thee not, thou hast no part with me.'</w:t>
      </w:r>
    </w:p>
    <w:p w14:paraId="58CD374C">
      <w:pPr>
        <w:widowControl w:val="0"/>
        <w:numPr>
          <w:ilvl w:val="0"/>
          <w:numId w:val="0"/>
        </w:numPr>
        <w:jc w:val="both"/>
        <w:rPr>
          <w:rFonts w:hint="eastAsia"/>
        </w:rPr>
      </w:pPr>
      <w:r>
        <w:rPr>
          <w:rFonts w:hint="eastAsia"/>
        </w:rPr>
        <w:t>耶稣说：‘我若不洗你，你就与我无份了。’”</w:t>
      </w:r>
    </w:p>
    <w:p w14:paraId="55873D04">
      <w:pPr>
        <w:widowControl w:val="0"/>
        <w:numPr>
          <w:ilvl w:val="0"/>
          <w:numId w:val="0"/>
        </w:numPr>
        <w:jc w:val="both"/>
        <w:rPr>
          <w:rFonts w:hint="eastAsia"/>
        </w:rPr>
      </w:pPr>
    </w:p>
    <w:p w14:paraId="59DD2F1E">
      <w:pPr>
        <w:widowControl w:val="0"/>
        <w:numPr>
          <w:ilvl w:val="0"/>
          <w:numId w:val="0"/>
        </w:numPr>
        <w:jc w:val="both"/>
        <w:rPr>
          <w:rFonts w:hint="eastAsia"/>
        </w:rPr>
      </w:pPr>
      <w:r>
        <w:rPr>
          <w:rFonts w:hint="eastAsia"/>
        </w:rPr>
        <w:t>If Christ have not washed thy heart, thou hast no part in him.</w:t>
      </w:r>
    </w:p>
    <w:p w14:paraId="2A56502E">
      <w:pPr>
        <w:widowControl w:val="0"/>
        <w:numPr>
          <w:ilvl w:val="0"/>
          <w:numId w:val="0"/>
        </w:numPr>
        <w:jc w:val="both"/>
        <w:rPr>
          <w:rFonts w:hint="eastAsia"/>
        </w:rPr>
      </w:pPr>
      <w:r>
        <w:rPr>
          <w:rFonts w:hint="eastAsia"/>
        </w:rPr>
        <w:t>如果基督没有洗你的心，你在祂里面就无份了。</w:t>
      </w:r>
    </w:p>
    <w:p w14:paraId="27730B20">
      <w:pPr>
        <w:widowControl w:val="0"/>
        <w:numPr>
          <w:ilvl w:val="0"/>
          <w:numId w:val="0"/>
        </w:numPr>
        <w:jc w:val="both"/>
        <w:rPr>
          <w:rFonts w:hint="eastAsia"/>
        </w:rPr>
      </w:pPr>
    </w:p>
    <w:p w14:paraId="4FE3E65C">
      <w:pPr>
        <w:widowControl w:val="0"/>
        <w:numPr>
          <w:ilvl w:val="0"/>
          <w:numId w:val="0"/>
        </w:numPr>
        <w:jc w:val="both"/>
        <w:rPr>
          <w:rFonts w:hint="eastAsia"/>
        </w:rPr>
      </w:pPr>
      <w:r>
        <w:rPr>
          <w:rFonts w:hint="eastAsia"/>
        </w:rPr>
        <w:t>Christ was made fit to loose sin in us, therefore if sin be not dissolved in thee, thou hast no part in him.</w:t>
      </w:r>
    </w:p>
    <w:p w14:paraId="435B7E29">
      <w:pPr>
        <w:widowControl w:val="0"/>
        <w:numPr>
          <w:ilvl w:val="0"/>
          <w:numId w:val="0"/>
        </w:numPr>
        <w:jc w:val="both"/>
        <w:rPr>
          <w:rFonts w:hint="eastAsia"/>
        </w:rPr>
      </w:pPr>
      <w:r>
        <w:rPr>
          <w:rFonts w:hint="eastAsia"/>
        </w:rPr>
        <w:t>基督被造为适合解除我们里面的罪，因此如果罪没有在你里面被解除，你在祂里面就无份了。</w:t>
      </w:r>
    </w:p>
    <w:p w14:paraId="7904621B">
      <w:pPr>
        <w:widowControl w:val="0"/>
        <w:numPr>
          <w:ilvl w:val="0"/>
          <w:numId w:val="0"/>
        </w:numPr>
        <w:jc w:val="both"/>
        <w:rPr>
          <w:rFonts w:hint="eastAsia"/>
        </w:rPr>
      </w:pPr>
    </w:p>
    <w:p w14:paraId="52D91A91">
      <w:pPr>
        <w:widowControl w:val="0"/>
        <w:numPr>
          <w:ilvl w:val="0"/>
          <w:numId w:val="0"/>
        </w:numPr>
        <w:jc w:val="both"/>
        <w:rPr>
          <w:rFonts w:hint="eastAsia"/>
        </w:rPr>
      </w:pPr>
      <w:r>
        <w:rPr>
          <w:rFonts w:hint="eastAsia"/>
        </w:rPr>
        <w:t>2.This purging distinguisheth a godly man from an hypocrite.</w:t>
      </w:r>
    </w:p>
    <w:p w14:paraId="0B6D3122">
      <w:pPr>
        <w:widowControl w:val="0"/>
        <w:numPr>
          <w:ilvl w:val="0"/>
          <w:numId w:val="0"/>
        </w:numPr>
        <w:jc w:val="both"/>
        <w:rPr>
          <w:rFonts w:hint="eastAsia"/>
        </w:rPr>
      </w:pPr>
      <w:r>
        <w:rPr>
          <w:rFonts w:hint="eastAsia"/>
        </w:rPr>
        <w:t>2.这洁净区分了属神的人和假冒为善的人。</w:t>
      </w:r>
    </w:p>
    <w:p w14:paraId="4DA244B6">
      <w:pPr>
        <w:widowControl w:val="0"/>
        <w:numPr>
          <w:ilvl w:val="0"/>
          <w:numId w:val="0"/>
        </w:numPr>
        <w:jc w:val="both"/>
        <w:rPr>
          <w:rFonts w:hint="eastAsia"/>
        </w:rPr>
      </w:pPr>
    </w:p>
    <w:p w14:paraId="337D16A4">
      <w:pPr>
        <w:widowControl w:val="0"/>
        <w:numPr>
          <w:ilvl w:val="0"/>
          <w:numId w:val="0"/>
        </w:numPr>
        <w:jc w:val="both"/>
        <w:rPr>
          <w:rFonts w:hint="eastAsia"/>
        </w:rPr>
      </w:pPr>
      <w:r>
        <w:rPr>
          <w:rFonts w:hint="eastAsia"/>
        </w:rPr>
        <w:t>An hypocrite washeth the outward man: Prov. 30:12, 'Though they are pure in their own eyes, yet they are not washed from their filthiness.'</w:t>
      </w:r>
    </w:p>
    <w:p w14:paraId="5D734303">
      <w:pPr>
        <w:widowControl w:val="0"/>
        <w:numPr>
          <w:ilvl w:val="0"/>
          <w:numId w:val="0"/>
        </w:numPr>
        <w:jc w:val="both"/>
        <w:rPr>
          <w:rFonts w:hint="eastAsia"/>
        </w:rPr>
      </w:pPr>
      <w:r>
        <w:rPr>
          <w:rFonts w:hint="eastAsia"/>
        </w:rPr>
        <w:t>假冒为善的人洗净外在的人：箴言 30:12，“有一宗人，自以为清洁，却没有洗去自己的污秽。”</w:t>
      </w:r>
    </w:p>
    <w:p w14:paraId="6310EB8F">
      <w:pPr>
        <w:widowControl w:val="0"/>
        <w:numPr>
          <w:ilvl w:val="0"/>
          <w:numId w:val="0"/>
        </w:numPr>
        <w:jc w:val="both"/>
        <w:rPr>
          <w:rFonts w:hint="eastAsia"/>
        </w:rPr>
      </w:pPr>
    </w:p>
    <w:p w14:paraId="230585A2">
      <w:pPr>
        <w:widowControl w:val="0"/>
        <w:numPr>
          <w:ilvl w:val="0"/>
          <w:numId w:val="0"/>
        </w:numPr>
        <w:jc w:val="both"/>
        <w:rPr>
          <w:rFonts w:hint="eastAsia"/>
        </w:rPr>
      </w:pPr>
      <w:r>
        <w:rPr>
          <w:rFonts w:hint="eastAsia"/>
        </w:rPr>
        <w:t>But now a child of God washeth his heart; therefore if thou wilt have comfort by this distinction, labour to purge thyself, and to get the core of sin out.</w:t>
      </w:r>
    </w:p>
    <w:p w14:paraId="61CB50F9">
      <w:pPr>
        <w:widowControl w:val="0"/>
        <w:numPr>
          <w:ilvl w:val="0"/>
          <w:numId w:val="0"/>
        </w:numPr>
        <w:jc w:val="both"/>
        <w:rPr>
          <w:rFonts w:hint="eastAsia"/>
        </w:rPr>
      </w:pPr>
      <w:r>
        <w:rPr>
          <w:rFonts w:hint="eastAsia"/>
        </w:rPr>
        <w:t>但现在神的儿女洗净他的心；因此如果你想从这区别中得到安慰，就要努力洁净自己，把罪的核心除掉。</w:t>
      </w:r>
    </w:p>
    <w:p w14:paraId="3A4FDBFF">
      <w:pPr>
        <w:widowControl w:val="0"/>
        <w:numPr>
          <w:ilvl w:val="0"/>
          <w:numId w:val="0"/>
        </w:numPr>
        <w:jc w:val="both"/>
        <w:rPr>
          <w:rFonts w:hint="eastAsia"/>
        </w:rPr>
      </w:pPr>
    </w:p>
    <w:p w14:paraId="0C473B43">
      <w:pPr>
        <w:widowControl w:val="0"/>
        <w:numPr>
          <w:ilvl w:val="0"/>
          <w:numId w:val="0"/>
        </w:numPr>
        <w:jc w:val="both"/>
        <w:rPr>
          <w:rFonts w:hint="eastAsia"/>
        </w:rPr>
      </w:pPr>
      <w:r>
        <w:rPr>
          <w:rFonts w:hint="eastAsia"/>
        </w:rPr>
        <w:t>3.Without this thou shalt never see God: Ps. 24:3, 4, 'Who shall ascend into the hill of the Lord? and who shall stand in his holy place? He that hath clean hands, and a pure heart; who hath not lift up his soul unto vanity, nor sworn deceitfully;' only he that hath clean hands, and a pure heart, shall be received into God's tabernacle.</w:t>
      </w:r>
    </w:p>
    <w:p w14:paraId="563E6412">
      <w:pPr>
        <w:widowControl w:val="0"/>
        <w:numPr>
          <w:ilvl w:val="0"/>
          <w:numId w:val="0"/>
        </w:numPr>
        <w:jc w:val="both"/>
        <w:rPr>
          <w:rFonts w:hint="eastAsia"/>
        </w:rPr>
      </w:pPr>
      <w:r>
        <w:rPr>
          <w:rFonts w:hint="eastAsia"/>
        </w:rPr>
        <w:t>3.没有这个，你永远不能见神：诗篇 24:3, 4，“谁能登耶和华的山？谁能站在祂的圣所？就是手洁心清、不向虚妄、起誓不怀诡诈的人”；只有手洁心清的人，才能被接到神的帐幕里。</w:t>
      </w:r>
    </w:p>
    <w:p w14:paraId="32707CA2">
      <w:pPr>
        <w:widowControl w:val="0"/>
        <w:numPr>
          <w:ilvl w:val="0"/>
          <w:numId w:val="0"/>
        </w:numPr>
        <w:jc w:val="both"/>
        <w:rPr>
          <w:rFonts w:hint="eastAsia"/>
        </w:rPr>
      </w:pPr>
    </w:p>
    <w:p w14:paraId="5648074B">
      <w:pPr>
        <w:widowControl w:val="0"/>
        <w:numPr>
          <w:ilvl w:val="0"/>
          <w:numId w:val="0"/>
        </w:numPr>
        <w:jc w:val="both"/>
        <w:rPr>
          <w:rFonts w:hint="eastAsia"/>
        </w:rPr>
      </w:pPr>
      <w:r>
        <w:rPr>
          <w:rFonts w:hint="eastAsia"/>
        </w:rPr>
        <w:t>Now, thou art impure, and dost thou think ever to come to God?</w:t>
      </w:r>
    </w:p>
    <w:p w14:paraId="20BF45DB">
      <w:pPr>
        <w:widowControl w:val="0"/>
        <w:numPr>
          <w:ilvl w:val="0"/>
          <w:numId w:val="0"/>
        </w:numPr>
        <w:jc w:val="both"/>
        <w:rPr>
          <w:rFonts w:hint="eastAsia"/>
        </w:rPr>
      </w:pPr>
      <w:r>
        <w:rPr>
          <w:rFonts w:hint="eastAsia"/>
        </w:rPr>
        <w:t>现在，你是不洁的，你还想能到神那里去吗？</w:t>
      </w:r>
    </w:p>
    <w:p w14:paraId="4AF266FF">
      <w:pPr>
        <w:widowControl w:val="0"/>
        <w:numPr>
          <w:ilvl w:val="0"/>
          <w:numId w:val="0"/>
        </w:numPr>
        <w:jc w:val="both"/>
        <w:rPr>
          <w:rFonts w:hint="eastAsia"/>
        </w:rPr>
      </w:pPr>
    </w:p>
    <w:p w14:paraId="3D564DBF">
      <w:pPr>
        <w:widowControl w:val="0"/>
        <w:numPr>
          <w:ilvl w:val="0"/>
          <w:numId w:val="0"/>
        </w:numPr>
        <w:jc w:val="both"/>
        <w:rPr>
          <w:rFonts w:hint="eastAsia"/>
        </w:rPr>
      </w:pPr>
      <w:r>
        <w:rPr>
          <w:rFonts w:hint="eastAsia"/>
        </w:rPr>
        <w:t>No; God will have no such come to him.</w:t>
      </w:r>
    </w:p>
    <w:p w14:paraId="202ACD18">
      <w:pPr>
        <w:widowControl w:val="0"/>
        <w:numPr>
          <w:ilvl w:val="0"/>
          <w:numId w:val="0"/>
        </w:numPr>
        <w:jc w:val="both"/>
        <w:rPr>
          <w:rFonts w:hint="eastAsia"/>
        </w:rPr>
      </w:pPr>
      <w:r>
        <w:rPr>
          <w:rFonts w:hint="eastAsia"/>
        </w:rPr>
        <w:t>不；神不会让这样的人到祂那里去。</w:t>
      </w:r>
    </w:p>
    <w:p w14:paraId="45BE4D13">
      <w:pPr>
        <w:widowControl w:val="0"/>
        <w:numPr>
          <w:ilvl w:val="0"/>
          <w:numId w:val="0"/>
        </w:numPr>
        <w:jc w:val="both"/>
        <w:rPr>
          <w:rFonts w:hint="eastAsia"/>
        </w:rPr>
      </w:pPr>
    </w:p>
    <w:p w14:paraId="2E96CCCD">
      <w:pPr>
        <w:widowControl w:val="0"/>
        <w:numPr>
          <w:ilvl w:val="0"/>
          <w:numId w:val="0"/>
        </w:numPr>
        <w:jc w:val="both"/>
        <w:rPr>
          <w:rFonts w:hint="eastAsia"/>
        </w:rPr>
      </w:pPr>
      <w:r>
        <w:rPr>
          <w:rFonts w:hint="eastAsia"/>
        </w:rPr>
        <w:t>4.For outward blessings, till thou purge thyself, God will not many times bestow them upon thee.</w:t>
      </w:r>
    </w:p>
    <w:p w14:paraId="6EE8F90E">
      <w:pPr>
        <w:widowControl w:val="0"/>
        <w:numPr>
          <w:ilvl w:val="0"/>
          <w:numId w:val="0"/>
        </w:numPr>
        <w:jc w:val="both"/>
        <w:rPr>
          <w:rFonts w:hint="eastAsia"/>
        </w:rPr>
      </w:pPr>
      <w:r>
        <w:rPr>
          <w:rFonts w:hint="eastAsia"/>
        </w:rPr>
        <w:t>4.因为外在的福分，除非你洁净自己，神很多时候不会将它们赐给你。</w:t>
      </w:r>
    </w:p>
    <w:p w14:paraId="27B493C5">
      <w:pPr>
        <w:widowControl w:val="0"/>
        <w:numPr>
          <w:ilvl w:val="0"/>
          <w:numId w:val="0"/>
        </w:numPr>
        <w:jc w:val="both"/>
        <w:rPr>
          <w:rFonts w:hint="eastAsia"/>
        </w:rPr>
      </w:pPr>
    </w:p>
    <w:p w14:paraId="3E92A5C3">
      <w:pPr>
        <w:widowControl w:val="0"/>
        <w:numPr>
          <w:ilvl w:val="0"/>
          <w:numId w:val="0"/>
        </w:numPr>
        <w:jc w:val="both"/>
        <w:rPr>
          <w:rFonts w:hint="eastAsia"/>
        </w:rPr>
      </w:pPr>
      <w:r>
        <w:rPr>
          <w:rFonts w:hint="eastAsia"/>
        </w:rPr>
        <w:t>It may be God hath a heart to do it, but thou hast an impure heart, and therefore canst not receive them: Ps. 73:1, 'God is good only to such as have clean hearts.'</w:t>
      </w:r>
    </w:p>
    <w:p w14:paraId="3E629DBA">
      <w:pPr>
        <w:widowControl w:val="0"/>
        <w:numPr>
          <w:ilvl w:val="0"/>
          <w:numId w:val="0"/>
        </w:numPr>
        <w:jc w:val="both"/>
        <w:rPr>
          <w:rFonts w:hint="eastAsia"/>
        </w:rPr>
      </w:pPr>
      <w:r>
        <w:rPr>
          <w:rFonts w:hint="eastAsia"/>
        </w:rPr>
        <w:t>神或许有心要这样做，但你有一颗不洁的心，因此无法领受它们：诗篇 73:1，“神实在恩待以色列那些清心的人。”</w:t>
      </w:r>
    </w:p>
    <w:p w14:paraId="75117AAF">
      <w:pPr>
        <w:widowControl w:val="0"/>
        <w:numPr>
          <w:ilvl w:val="0"/>
          <w:numId w:val="0"/>
        </w:numPr>
        <w:jc w:val="both"/>
        <w:rPr>
          <w:rFonts w:hint="eastAsia"/>
        </w:rPr>
      </w:pPr>
    </w:p>
    <w:p w14:paraId="3270F443">
      <w:pPr>
        <w:widowControl w:val="0"/>
        <w:numPr>
          <w:ilvl w:val="0"/>
          <w:numId w:val="0"/>
        </w:numPr>
        <w:jc w:val="both"/>
        <w:rPr>
          <w:rFonts w:hint="eastAsia"/>
        </w:rPr>
      </w:pPr>
      <w:r>
        <w:rPr>
          <w:rFonts w:hint="eastAsia"/>
        </w:rPr>
        <w:t>He knows if he should give thee outward blessings they would defile thee.</w:t>
      </w:r>
    </w:p>
    <w:p w14:paraId="5DBE5CBA">
      <w:pPr>
        <w:widowControl w:val="0"/>
        <w:numPr>
          <w:ilvl w:val="0"/>
          <w:numId w:val="0"/>
        </w:numPr>
        <w:jc w:val="both"/>
        <w:rPr>
          <w:rFonts w:hint="eastAsia"/>
        </w:rPr>
      </w:pPr>
      <w:r>
        <w:rPr>
          <w:rFonts w:hint="eastAsia"/>
        </w:rPr>
        <w:t>祂知道如果祂将外在的福分赐给你，它们会污秽你。</w:t>
      </w:r>
    </w:p>
    <w:p w14:paraId="6CD025CA">
      <w:pPr>
        <w:widowControl w:val="0"/>
        <w:numPr>
          <w:ilvl w:val="0"/>
          <w:numId w:val="0"/>
        </w:numPr>
        <w:jc w:val="both"/>
        <w:rPr>
          <w:rFonts w:hint="eastAsia"/>
        </w:rPr>
      </w:pPr>
    </w:p>
    <w:p w14:paraId="1DD895B0">
      <w:pPr>
        <w:widowControl w:val="0"/>
        <w:numPr>
          <w:ilvl w:val="0"/>
          <w:numId w:val="0"/>
        </w:numPr>
        <w:jc w:val="both"/>
        <w:rPr>
          <w:rFonts w:hint="eastAsia"/>
        </w:rPr>
      </w:pPr>
      <w:r>
        <w:rPr>
          <w:rFonts w:hint="eastAsia"/>
        </w:rPr>
        <w:t>I will shut up all therefore with that exhortation, James 4:8, 'Draw nigh to God, and he will draw nigh to you.</w:t>
      </w:r>
    </w:p>
    <w:p w14:paraId="362E45F7">
      <w:pPr>
        <w:widowControl w:val="0"/>
        <w:numPr>
          <w:ilvl w:val="0"/>
          <w:numId w:val="0"/>
        </w:numPr>
        <w:jc w:val="both"/>
        <w:rPr>
          <w:rFonts w:hint="eastAsia"/>
        </w:rPr>
      </w:pPr>
      <w:r>
        <w:rPr>
          <w:rFonts w:hint="eastAsia"/>
        </w:rPr>
        <w:t>因此，我将用雅各书 4:8的劝勉来结束这一切：“你们亲近神，神就必亲近你们。</w:t>
      </w:r>
    </w:p>
    <w:p w14:paraId="35D36EB6">
      <w:pPr>
        <w:widowControl w:val="0"/>
        <w:numPr>
          <w:ilvl w:val="0"/>
          <w:numId w:val="0"/>
        </w:numPr>
        <w:jc w:val="both"/>
        <w:rPr>
          <w:rFonts w:hint="eastAsia"/>
        </w:rPr>
      </w:pPr>
    </w:p>
    <w:p w14:paraId="510F2A24">
      <w:pPr>
        <w:widowControl w:val="0"/>
        <w:numPr>
          <w:ilvl w:val="0"/>
          <w:numId w:val="0"/>
        </w:numPr>
        <w:jc w:val="both"/>
        <w:rPr>
          <w:rFonts w:hint="eastAsia"/>
        </w:rPr>
      </w:pPr>
      <w:r>
        <w:rPr>
          <w:rFonts w:hint="eastAsia"/>
        </w:rPr>
        <w:t>Cleanse your hands, ye sinners; and purify your hearts, ye double-minded.'</w:t>
      </w:r>
    </w:p>
    <w:p w14:paraId="6D83A136">
      <w:pPr>
        <w:widowControl w:val="0"/>
        <w:numPr>
          <w:ilvl w:val="0"/>
          <w:numId w:val="0"/>
        </w:numPr>
        <w:jc w:val="both"/>
        <w:rPr>
          <w:rFonts w:hint="eastAsia"/>
        </w:rPr>
      </w:pPr>
      <w:r>
        <w:rPr>
          <w:rFonts w:hint="eastAsia"/>
        </w:rPr>
        <w:t>有罪的人哪，要洁净你们的手！心怀二意的人哪，要清洁你们的心！”</w:t>
      </w:r>
    </w:p>
    <w:p w14:paraId="32938CD7">
      <w:pPr>
        <w:widowControl w:val="0"/>
        <w:numPr>
          <w:ilvl w:val="0"/>
          <w:numId w:val="0"/>
        </w:numPr>
        <w:jc w:val="both"/>
        <w:rPr>
          <w:rFonts w:hint="eastAsia"/>
        </w:rPr>
      </w:pPr>
    </w:p>
    <w:p w14:paraId="341634A5">
      <w:pPr>
        <w:widowControl w:val="0"/>
        <w:numPr>
          <w:ilvl w:val="0"/>
          <w:numId w:val="0"/>
        </w:numPr>
        <w:jc w:val="both"/>
        <w:rPr>
          <w:rFonts w:hint="eastAsia"/>
        </w:rPr>
      </w:pPr>
      <w:r>
        <w:rPr>
          <w:rFonts w:hint="eastAsia"/>
        </w:rPr>
        <w:t>God will never draw nigh unto you unless you purge yourselves.</w:t>
      </w:r>
    </w:p>
    <w:p w14:paraId="612092CE">
      <w:pPr>
        <w:widowControl w:val="0"/>
        <w:numPr>
          <w:ilvl w:val="0"/>
          <w:numId w:val="0"/>
        </w:numPr>
        <w:jc w:val="both"/>
        <w:rPr>
          <w:rFonts w:hint="eastAsia"/>
        </w:rPr>
      </w:pPr>
      <w:r>
        <w:rPr>
          <w:rFonts w:hint="eastAsia"/>
        </w:rPr>
        <w:t>除非你们洁净自己，否则神绝不会亲近你们。</w:t>
      </w:r>
    </w:p>
    <w:p w14:paraId="638C0DBF">
      <w:pPr>
        <w:widowControl w:val="0"/>
        <w:numPr>
          <w:ilvl w:val="0"/>
          <w:numId w:val="0"/>
        </w:numPr>
        <w:jc w:val="both"/>
        <w:rPr>
          <w:rFonts w:hint="eastAsia"/>
        </w:rPr>
      </w:pPr>
    </w:p>
    <w:p w14:paraId="1F2D89A9">
      <w:pPr>
        <w:widowControl w:val="0"/>
        <w:numPr>
          <w:ilvl w:val="0"/>
          <w:numId w:val="0"/>
        </w:numPr>
        <w:jc w:val="both"/>
        <w:rPr>
          <w:rFonts w:hint="eastAsia"/>
        </w:rPr>
      </w:pPr>
      <w:r>
        <w:rPr>
          <w:rFonts w:hint="eastAsia"/>
        </w:rPr>
        <w:t>But how shall we do it?</w:t>
      </w:r>
    </w:p>
    <w:p w14:paraId="270A2DD2">
      <w:pPr>
        <w:widowControl w:val="0"/>
        <w:numPr>
          <w:ilvl w:val="0"/>
          <w:numId w:val="0"/>
        </w:numPr>
        <w:jc w:val="both"/>
        <w:rPr>
          <w:rFonts w:hint="eastAsia"/>
        </w:rPr>
      </w:pPr>
      <w:r>
        <w:rPr>
          <w:rFonts w:hint="eastAsia"/>
        </w:rPr>
        <w:t>但我们该如何做呢？</w:t>
      </w:r>
    </w:p>
    <w:p w14:paraId="0791D626">
      <w:pPr>
        <w:widowControl w:val="0"/>
        <w:numPr>
          <w:ilvl w:val="0"/>
          <w:numId w:val="0"/>
        </w:numPr>
        <w:jc w:val="both"/>
        <w:rPr>
          <w:rFonts w:hint="eastAsia"/>
        </w:rPr>
      </w:pPr>
    </w:p>
    <w:p w14:paraId="7E8B3C9B">
      <w:pPr>
        <w:widowControl w:val="0"/>
        <w:numPr>
          <w:ilvl w:val="0"/>
          <w:numId w:val="0"/>
        </w:numPr>
        <w:jc w:val="both"/>
        <w:rPr>
          <w:rFonts w:hint="eastAsia"/>
        </w:rPr>
      </w:pPr>
      <w:r>
        <w:rPr>
          <w:rFonts w:hint="eastAsia"/>
        </w:rPr>
        <w:t>He tells you in the next verse, 'Be afflicted, and mourn.'</w:t>
      </w:r>
    </w:p>
    <w:p w14:paraId="530F7716">
      <w:pPr>
        <w:widowControl w:val="0"/>
        <w:numPr>
          <w:ilvl w:val="0"/>
          <w:numId w:val="0"/>
        </w:numPr>
        <w:jc w:val="both"/>
        <w:rPr>
          <w:rFonts w:hint="eastAsia"/>
        </w:rPr>
      </w:pPr>
      <w:r>
        <w:rPr>
          <w:rFonts w:hint="eastAsia"/>
        </w:rPr>
        <w:t>祂在下一节告诉你们，“务要愁苦、悲哀”。</w:t>
      </w:r>
    </w:p>
    <w:p w14:paraId="40D96051">
      <w:pPr>
        <w:widowControl w:val="0"/>
        <w:numPr>
          <w:ilvl w:val="0"/>
          <w:numId w:val="0"/>
        </w:numPr>
        <w:jc w:val="both"/>
        <w:rPr>
          <w:rFonts w:hint="eastAsia"/>
        </w:rPr>
      </w:pPr>
    </w:p>
    <w:p w14:paraId="0A80A018">
      <w:pPr>
        <w:widowControl w:val="0"/>
        <w:numPr>
          <w:ilvl w:val="0"/>
          <w:numId w:val="0"/>
        </w:numPr>
        <w:jc w:val="both"/>
        <w:rPr>
          <w:rFonts w:hint="eastAsia"/>
        </w:rPr>
      </w:pPr>
      <w:r>
        <w:rPr>
          <w:rFonts w:hint="eastAsia"/>
        </w:rPr>
        <w:t>Go to Christ, bring faith with you; go to Christ, and desire him to purge thee; labour to drink down the word deep into thy soul, and this will be a means to purge thy heart; and for all this thou wilt not be clean.</w:t>
      </w:r>
    </w:p>
    <w:p w14:paraId="679440C7">
      <w:pPr>
        <w:widowControl w:val="0"/>
        <w:numPr>
          <w:ilvl w:val="0"/>
          <w:numId w:val="0"/>
        </w:numPr>
        <w:jc w:val="both"/>
        <w:rPr>
          <w:rFonts w:hint="eastAsia"/>
        </w:rPr>
      </w:pPr>
      <w:r>
        <w:rPr>
          <w:rFonts w:hint="eastAsia"/>
        </w:rPr>
        <w:t>到基督那里去，带着信心去；到基督那里去，求祂洁净你；努力将圣言深深地饮入你的灵魂，这将是洁净你心的方法；尽管如此，你仍不会洁净。</w:t>
      </w:r>
    </w:p>
    <w:p w14:paraId="285CCDF1">
      <w:pPr>
        <w:widowControl w:val="0"/>
        <w:numPr>
          <w:ilvl w:val="0"/>
          <w:numId w:val="0"/>
        </w:numPr>
        <w:jc w:val="both"/>
        <w:rPr>
          <w:rFonts w:hint="eastAsia"/>
        </w:rPr>
      </w:pPr>
    </w:p>
    <w:p w14:paraId="78A21BAA">
      <w:pPr>
        <w:widowControl w:val="0"/>
        <w:numPr>
          <w:ilvl w:val="0"/>
          <w:numId w:val="0"/>
        </w:numPr>
        <w:jc w:val="both"/>
        <w:rPr>
          <w:rFonts w:hint="eastAsia"/>
        </w:rPr>
      </w:pPr>
      <w:r>
        <w:rPr>
          <w:rFonts w:hint="eastAsia"/>
        </w:rPr>
        <w:t>Mark, with what God concludes all the Scriptures, 'He that is filthy, let him be filthy still,' Rev. 22:11.</w:t>
      </w:r>
    </w:p>
    <w:p w14:paraId="1BE916CD">
      <w:pPr>
        <w:widowControl w:val="0"/>
        <w:numPr>
          <w:ilvl w:val="0"/>
          <w:numId w:val="0"/>
        </w:numPr>
        <w:jc w:val="both"/>
        <w:rPr>
          <w:rFonts w:hint="eastAsia"/>
        </w:rPr>
      </w:pPr>
      <w:r>
        <w:rPr>
          <w:rFonts w:hint="eastAsia"/>
        </w:rPr>
        <w:t>注意，神是如何总结所有圣经的：“污秽的，叫他仍旧污秽”，启示录 22:11。</w:t>
      </w:r>
    </w:p>
    <w:p w14:paraId="2212B52F">
      <w:pPr>
        <w:widowControl w:val="0"/>
        <w:numPr>
          <w:ilvl w:val="0"/>
          <w:numId w:val="0"/>
        </w:numPr>
        <w:jc w:val="both"/>
        <w:rPr>
          <w:rFonts w:hint="eastAsia"/>
        </w:rPr>
      </w:pPr>
    </w:p>
    <w:p w14:paraId="4759E27B">
      <w:pPr>
        <w:widowControl w:val="0"/>
        <w:numPr>
          <w:ilvl w:val="0"/>
          <w:numId w:val="0"/>
        </w:numPr>
        <w:jc w:val="both"/>
        <w:rPr>
          <w:rFonts w:hint="eastAsia"/>
        </w:rPr>
      </w:pPr>
      <w:r>
        <w:rPr>
          <w:rFonts w:hint="eastAsia"/>
        </w:rPr>
        <w:t>As if he had said, Go and see what will come of it, see who will have the worst of it; but this know, that when God comes to purge thee, and thou wilt not, he will never strive to purge thee more: Jer. 6:30, God would have purged them, and they would not; therefore 'reprobate silver shall men call them, because the Lord hath rejected them;' and then thou wilt be found at last to be a vessel of wrath, and so wilt be dashed in pieces.</w:t>
      </w:r>
    </w:p>
    <w:p w14:paraId="3B43F996">
      <w:pPr>
        <w:widowControl w:val="0"/>
        <w:numPr>
          <w:ilvl w:val="0"/>
          <w:numId w:val="0"/>
        </w:numPr>
        <w:jc w:val="both"/>
        <w:rPr>
          <w:rFonts w:hint="eastAsia"/>
        </w:rPr>
      </w:pPr>
      <w:r>
        <w:rPr>
          <w:rFonts w:hint="eastAsia"/>
        </w:rPr>
        <w:t>祂仿佛在说，去看看结果会怎样，看看谁会吃亏；但要知道，当神来洁净你，而你不肯时，祂就再也不会努力洁净你了：耶利米书 6:30，神本要洁净他们，他们却不肯；所以“人必称他们为被弃的银渣，因为耶和华已经弃掉他们”；然后你最终会被发现是忿怒的器皿，并因此被打得粉碎。</w:t>
      </w:r>
    </w:p>
    <w:p w14:paraId="335312EC">
      <w:pPr>
        <w:widowControl w:val="0"/>
        <w:numPr>
          <w:ilvl w:val="0"/>
          <w:numId w:val="0"/>
        </w:numPr>
        <w:jc w:val="both"/>
        <w:rPr>
          <w:rFonts w:hint="eastAsia"/>
        </w:rPr>
      </w:pPr>
    </w:p>
    <w:p w14:paraId="76384A39">
      <w:pPr>
        <w:widowControl w:val="0"/>
        <w:numPr>
          <w:ilvl w:val="0"/>
          <w:numId w:val="0"/>
        </w:numPr>
        <w:jc w:val="both"/>
        <w:rPr>
          <w:rFonts w:hint="eastAsia"/>
        </w:rPr>
      </w:pPr>
      <w:r>
        <w:rPr>
          <w:rFonts w:hint="eastAsia"/>
        </w:rPr>
        <w:t>Therefore think this seriously with yourselves: If I be found in my natural defilement, not purged, the Lord will dash me to pieces, and I shall never be found a vessel of honour fit for my Master's use.</w:t>
      </w:r>
    </w:p>
    <w:p w14:paraId="7664B69B">
      <w:pPr>
        <w:widowControl w:val="0"/>
        <w:numPr>
          <w:ilvl w:val="0"/>
          <w:numId w:val="0"/>
        </w:numPr>
        <w:jc w:val="both"/>
        <w:rPr>
          <w:rFonts w:hint="eastAsia"/>
        </w:rPr>
      </w:pPr>
      <w:r>
        <w:rPr>
          <w:rFonts w:hint="eastAsia"/>
        </w:rPr>
        <w:t>因此，你们要认真地思想：如果我被发现在我本性的污秽中，未被洁净，主必将我打得粉碎，我将永远不能成为合乎我主使用的尊贵器皿。</w:t>
      </w:r>
    </w:p>
    <w:p w14:paraId="045B8BE9">
      <w:pPr>
        <w:widowControl w:val="0"/>
        <w:numPr>
          <w:ilvl w:val="0"/>
          <w:numId w:val="0"/>
        </w:numPr>
        <w:jc w:val="both"/>
        <w:rPr>
          <w:rFonts w:hint="eastAsia"/>
        </w:rPr>
      </w:pPr>
    </w:p>
    <w:p w14:paraId="6B29A44F">
      <w:pPr>
        <w:widowControl w:val="0"/>
        <w:numPr>
          <w:ilvl w:val="0"/>
          <w:numId w:val="0"/>
        </w:numPr>
        <w:jc w:val="both"/>
        <w:rPr>
          <w:rFonts w:hint="eastAsia"/>
        </w:rPr>
      </w:pPr>
      <w:r>
        <w:rPr>
          <w:rFonts w:hint="eastAsia"/>
        </w:rPr>
        <w:t>Therefore labour to be earnest to be in Christ, that purifying virtue may go out from him, and thou mayest bring forth fruit in him: John 15:2, 'Every branch in me that beareth not fruit he taketh away; and every branch that beareth fruit he purgeth it, that it may bring forth more fruit.'</w:t>
      </w:r>
    </w:p>
    <w:p w14:paraId="356245B3">
      <w:pPr>
        <w:widowControl w:val="0"/>
        <w:numPr>
          <w:ilvl w:val="0"/>
          <w:numId w:val="0"/>
        </w:numPr>
        <w:jc w:val="both"/>
        <w:rPr>
          <w:rFonts w:hint="eastAsia"/>
        </w:rPr>
      </w:pPr>
      <w:r>
        <w:rPr>
          <w:rFonts w:hint="eastAsia"/>
        </w:rPr>
        <w:t>因此，要努力切切地在基督里，使洁净的能力从祂里面出来，你就可以在祂里面结果子：约翰福音 15:2，“凡属我不结果子的枝子，祂就剪去；凡结果子的，祂就修理干净，使枝子结果子更多。”</w:t>
      </w:r>
    </w:p>
    <w:p w14:paraId="57335277">
      <w:pPr>
        <w:widowControl w:val="0"/>
        <w:numPr>
          <w:ilvl w:val="0"/>
          <w:numId w:val="0"/>
        </w:numPr>
        <w:jc w:val="both"/>
        <w:rPr>
          <w:rFonts w:hint="eastAsia"/>
        </w:rPr>
      </w:pPr>
    </w:p>
    <w:p w14:paraId="42F56ECF">
      <w:pPr>
        <w:widowControl w:val="0"/>
        <w:numPr>
          <w:ilvl w:val="0"/>
          <w:numId w:val="0"/>
        </w:numPr>
        <w:jc w:val="both"/>
        <w:rPr>
          <w:rFonts w:hint="eastAsia"/>
        </w:rPr>
      </w:pPr>
      <w:r>
        <w:rPr>
          <w:rFonts w:hint="eastAsia"/>
        </w:rPr>
        <w:t>And then God will purge thee; and the more thou drawest to Christ, the more purging thou shalt have, and the more God will cut off the old branches of sin in thee.</w:t>
      </w:r>
    </w:p>
    <w:p w14:paraId="15B93929">
      <w:pPr>
        <w:widowControl w:val="0"/>
        <w:numPr>
          <w:ilvl w:val="0"/>
          <w:numId w:val="0"/>
        </w:numPr>
        <w:jc w:val="both"/>
        <w:rPr>
          <w:rFonts w:hint="eastAsia"/>
        </w:rPr>
      </w:pPr>
      <w:r>
        <w:rPr>
          <w:rFonts w:hint="eastAsia"/>
        </w:rPr>
        <w:t>然后神就会洁净你；你越亲近基督，你就会得到越多的洁净，神也就会越多地剪去你里面罪的老枝子。</w:t>
      </w:r>
    </w:p>
    <w:p w14:paraId="7AA0E0B4">
      <w:pPr>
        <w:widowControl w:val="0"/>
        <w:numPr>
          <w:ilvl w:val="0"/>
          <w:numId w:val="0"/>
        </w:numPr>
        <w:jc w:val="both"/>
        <w:rPr>
          <w:rFonts w:hint="eastAsia"/>
        </w:rPr>
      </w:pPr>
    </w:p>
    <w:p w14:paraId="3BCCDF8F">
      <w:pPr>
        <w:widowControl w:val="0"/>
        <w:numPr>
          <w:ilvl w:val="0"/>
          <w:numId w:val="0"/>
        </w:numPr>
        <w:jc w:val="both"/>
        <w:rPr>
          <w:rFonts w:hint="eastAsia"/>
        </w:rPr>
      </w:pPr>
      <w:r>
        <w:rPr>
          <w:rFonts w:hint="eastAsia"/>
        </w:rPr>
        <w:t>Use 3. If this corruption be not only a misery befallen our nature, but also truly and properly in itself a sin, then let me exhort you, in a true and thorough sense of it, not only to cry out and complain of it (as men use to do of miseries), but in an especial manner to humble yourselves for it, when you come into God's presence.</w:t>
      </w:r>
    </w:p>
    <w:p w14:paraId="0CC2555B">
      <w:pPr>
        <w:widowControl w:val="0"/>
        <w:numPr>
          <w:ilvl w:val="0"/>
          <w:numId w:val="0"/>
        </w:numPr>
        <w:jc w:val="both"/>
        <w:rPr>
          <w:rFonts w:hint="eastAsia"/>
        </w:rPr>
      </w:pPr>
      <w:r>
        <w:rPr>
          <w:rFonts w:hint="eastAsia"/>
        </w:rPr>
        <w:t>应用3. 如果这败坏不仅是我们本性所遭遇的一种苦难，而且本身确实且恰当地是一种罪，那么让我劝勉你们，在对它有真实而透彻的认识之后，不仅要为此呼喊和抱怨（像人通常对苦难所做的那样），而且当你们来到神面前时，要特别为此谦卑自己。</w:t>
      </w:r>
    </w:p>
    <w:p w14:paraId="5262137C">
      <w:pPr>
        <w:widowControl w:val="0"/>
        <w:numPr>
          <w:ilvl w:val="0"/>
          <w:numId w:val="0"/>
        </w:numPr>
        <w:jc w:val="both"/>
        <w:rPr>
          <w:rFonts w:hint="eastAsia"/>
        </w:rPr>
      </w:pPr>
    </w:p>
    <w:p w14:paraId="730C9EB9">
      <w:pPr>
        <w:widowControl w:val="0"/>
        <w:numPr>
          <w:ilvl w:val="0"/>
          <w:numId w:val="0"/>
        </w:numPr>
        <w:jc w:val="both"/>
        <w:rPr>
          <w:rFonts w:hint="eastAsia"/>
        </w:rPr>
      </w:pPr>
      <w:r>
        <w:rPr>
          <w:rFonts w:hint="eastAsia"/>
        </w:rPr>
        <w:t>1. I say, to be truly and thoroughly sensible of it; for otherwise you can neither truly complain of it as a misery, nor be humbled for it as a sin, of which corruption and distemper of nature yet the most men have been and are (like men in a mortal and deadly sickness) insensible.</w:t>
      </w:r>
    </w:p>
    <w:p w14:paraId="43B91996">
      <w:pPr>
        <w:widowControl w:val="0"/>
        <w:numPr>
          <w:ilvl w:val="0"/>
          <w:numId w:val="0"/>
        </w:numPr>
        <w:jc w:val="both"/>
        <w:rPr>
          <w:rFonts w:hint="eastAsia"/>
        </w:rPr>
      </w:pPr>
      <w:r>
        <w:rPr>
          <w:rFonts w:hint="eastAsia"/>
        </w:rPr>
        <w:t>1. 我说，要真实而透彻地感受到它；否则，你既不能真实地抱怨它是一种苦难，也不能为它作为一种罪而谦卑，然而对于本性的这种败坏和失调，大多数人过去和现在都（像患了致命重病的人一样）毫无知觉。</w:t>
      </w:r>
    </w:p>
    <w:p w14:paraId="652EE743">
      <w:pPr>
        <w:widowControl w:val="0"/>
        <w:numPr>
          <w:ilvl w:val="0"/>
          <w:numId w:val="0"/>
        </w:numPr>
        <w:jc w:val="both"/>
        <w:rPr>
          <w:rFonts w:hint="eastAsia"/>
        </w:rPr>
      </w:pPr>
    </w:p>
    <w:p w14:paraId="4F572130">
      <w:pPr>
        <w:widowControl w:val="0"/>
        <w:numPr>
          <w:ilvl w:val="0"/>
          <w:numId w:val="0"/>
        </w:numPr>
        <w:jc w:val="both"/>
        <w:rPr>
          <w:rFonts w:hint="eastAsia"/>
        </w:rPr>
      </w:pPr>
      <w:r>
        <w:rPr>
          <w:rFonts w:hint="eastAsia"/>
        </w:rPr>
        <w:t>So far were some of the Stoics and heathens of old, and atheists of these times, from thinking it a misery, as consequenter naturæ vivere was with them fœlicitatis finem attingere, to live according to nature was to attain the end of happiness, like brute beasts, following the swing of nature and corrupt reason, as the truest guide to happiness; whence haply it was that some in the primitive times thought fornication and uncleanness could be no sin (because it was an action so agreeable to nature), no more than in beasts, which do according to their kind.</w:t>
      </w:r>
    </w:p>
    <w:p w14:paraId="0027A944">
      <w:pPr>
        <w:widowControl w:val="0"/>
        <w:numPr>
          <w:ilvl w:val="0"/>
          <w:numId w:val="0"/>
        </w:numPr>
        <w:jc w:val="both"/>
        <w:rPr>
          <w:rFonts w:hint="eastAsia"/>
        </w:rPr>
      </w:pPr>
      <w:r>
        <w:rPr>
          <w:rFonts w:hint="eastAsia"/>
        </w:rPr>
        <w:t>古代一些斯多葛派和外邦人，以及当今的无神论者，远非认为这是一种苦难，以至于 consequenter naturæ vivere（拉丁文，意为：顺应本性而活）对他们来说就是 fœlicitatis finem attingere（拉丁文，意为：达到幸福的终点），顺应本性而活就是达到幸福的终点，像畜牲一样，随从本性和败坏理性的摆布，作为通往幸福的最真实向导；或许因此，在早期教会时代，有些人认为淫乱和污秽不可能是罪（因为它是一种如此合乎本性的行为），就像在按其本性行事的野兽身上一样。</w:t>
      </w:r>
    </w:p>
    <w:p w14:paraId="6B64A3FB">
      <w:pPr>
        <w:widowControl w:val="0"/>
        <w:numPr>
          <w:ilvl w:val="0"/>
          <w:numId w:val="0"/>
        </w:numPr>
        <w:jc w:val="both"/>
        <w:rPr>
          <w:rFonts w:hint="eastAsia"/>
        </w:rPr>
      </w:pPr>
    </w:p>
    <w:p w14:paraId="4EC2EED7">
      <w:pPr>
        <w:widowControl w:val="0"/>
        <w:numPr>
          <w:ilvl w:val="0"/>
          <w:numId w:val="0"/>
        </w:numPr>
        <w:jc w:val="both"/>
        <w:rPr>
          <w:rFonts w:hint="eastAsia"/>
        </w:rPr>
      </w:pPr>
      <w:r>
        <w:rPr>
          <w:rFonts w:hint="eastAsia"/>
        </w:rPr>
        <w:t>And indeed where nothing but nature itself sat the judge upon itself, we need not wonder at so favourable a sentence.</w:t>
      </w:r>
    </w:p>
    <w:p w14:paraId="1C84C732">
      <w:pPr>
        <w:widowControl w:val="0"/>
        <w:numPr>
          <w:ilvl w:val="0"/>
          <w:numId w:val="0"/>
        </w:numPr>
        <w:jc w:val="both"/>
        <w:rPr>
          <w:rFonts w:hint="eastAsia"/>
        </w:rPr>
      </w:pPr>
      <w:r>
        <w:rPr>
          <w:rFonts w:hint="eastAsia"/>
        </w:rPr>
        <w:t>的确，在只有本性自己审判自己的地方，我们不必对如此宽容的判决感到惊奇。</w:t>
      </w:r>
    </w:p>
    <w:p w14:paraId="0761F565">
      <w:pPr>
        <w:widowControl w:val="0"/>
        <w:numPr>
          <w:ilvl w:val="0"/>
          <w:numId w:val="0"/>
        </w:numPr>
        <w:jc w:val="both"/>
        <w:rPr>
          <w:rFonts w:hint="eastAsia"/>
        </w:rPr>
      </w:pPr>
    </w:p>
    <w:p w14:paraId="0B310F7A">
      <w:pPr>
        <w:widowControl w:val="0"/>
        <w:numPr>
          <w:ilvl w:val="0"/>
          <w:numId w:val="0"/>
        </w:numPr>
        <w:jc w:val="both"/>
        <w:rPr>
          <w:rFonts w:hint="eastAsia"/>
        </w:rPr>
      </w:pPr>
      <w:r>
        <w:rPr>
          <w:rFonts w:hint="eastAsia"/>
        </w:rPr>
        <w:t>But in those among us Christians who have had the true glass of God's word to discover the deformity and depravation of their natures unto them, I do much more wonder to hear them bolster themselves, and lay the foundation of their hopes for heaven in the goodness and sweetness of their natures, smoothness and ingenuousness of their dispositions; yea, and that so far as to put it into the balance against the exorbitancies and gross enormities of their lives, thinking their actual sins will not damn them, their inclinations being so good and towardly.</w:t>
      </w:r>
    </w:p>
    <w:p w14:paraId="5F4C259D">
      <w:pPr>
        <w:widowControl w:val="0"/>
        <w:numPr>
          <w:ilvl w:val="0"/>
          <w:numId w:val="0"/>
        </w:numPr>
        <w:jc w:val="both"/>
        <w:rPr>
          <w:rFonts w:hint="eastAsia"/>
        </w:rPr>
      </w:pPr>
      <w:r>
        <w:rPr>
          <w:rFonts w:hint="eastAsia"/>
        </w:rPr>
        <w:t>但在我们这些基督徒中，他们有神圣言这面真实的镜子来向他们显明其本性的畸形和败坏，我更惊奇地听到他们自我吹嘘，并将他们对天堂的盼望建立在他们本性的良善和甘甜，他们性情的温和与坦率之上；是的，甚至到了把它放在天平上，与他们生活中过分的行为和严重的罪恶相抗衡，认为他们实际的罪不会使他们沉沦，因为他们的倾向是如此良善和顺服。</w:t>
      </w:r>
    </w:p>
    <w:p w14:paraId="421F5FF4">
      <w:pPr>
        <w:widowControl w:val="0"/>
        <w:numPr>
          <w:ilvl w:val="0"/>
          <w:numId w:val="0"/>
        </w:numPr>
        <w:jc w:val="both"/>
        <w:rPr>
          <w:rFonts w:hint="eastAsia"/>
        </w:rPr>
      </w:pPr>
    </w:p>
    <w:p w14:paraId="21C47761">
      <w:pPr>
        <w:widowControl w:val="0"/>
        <w:numPr>
          <w:ilvl w:val="0"/>
          <w:numId w:val="0"/>
        </w:numPr>
        <w:jc w:val="both"/>
        <w:rPr>
          <w:rFonts w:hint="eastAsia"/>
        </w:rPr>
      </w:pPr>
      <w:r>
        <w:rPr>
          <w:rFonts w:hint="eastAsia"/>
        </w:rPr>
        <w:t>Others, if further convinced, so as not to justify themselves by the false supposed goodness of it, yet so as at least to excuse themselves by the badness of it, which they are forced to acknowledge, laving all upon the devil and their natures; it is their natural inclination and disposition to do so, and we are all flesh and blood, and what other can be expected of them?</w:t>
      </w:r>
    </w:p>
    <w:p w14:paraId="2728D740">
      <w:pPr>
        <w:widowControl w:val="0"/>
        <w:numPr>
          <w:ilvl w:val="0"/>
          <w:numId w:val="0"/>
        </w:numPr>
        <w:jc w:val="both"/>
        <w:rPr>
          <w:rFonts w:hint="eastAsia"/>
        </w:rPr>
      </w:pPr>
      <w:r>
        <w:rPr>
          <w:rFonts w:hint="eastAsia"/>
        </w:rPr>
        <w:t>另一些人，如果被进一步说服，以致不再用虚假的所谓良善来为自己辩护，却至少用他们被迫承认的败坏来为自己开脱，把一切都归咎于魔鬼和他们的本性；他们说，这样做是他们天生的倾向和性情，我们都是血肉之躯，还能对他们有什么别的期望呢？</w:t>
      </w:r>
    </w:p>
    <w:p w14:paraId="59D4CDC3">
      <w:pPr>
        <w:widowControl w:val="0"/>
        <w:numPr>
          <w:ilvl w:val="0"/>
          <w:numId w:val="0"/>
        </w:numPr>
        <w:jc w:val="both"/>
        <w:rPr>
          <w:rFonts w:hint="eastAsia"/>
        </w:rPr>
      </w:pPr>
    </w:p>
    <w:p w14:paraId="7CEBC51F">
      <w:pPr>
        <w:widowControl w:val="0"/>
        <w:numPr>
          <w:ilvl w:val="0"/>
          <w:numId w:val="0"/>
        </w:numPr>
        <w:jc w:val="both"/>
        <w:rPr>
          <w:rFonts w:hint="eastAsia"/>
        </w:rPr>
      </w:pPr>
      <w:r>
        <w:rPr>
          <w:rFonts w:hint="eastAsia"/>
        </w:rPr>
        <w:t>This is their talk; so far are and were all these sorts of men from laying it to heart and being truly sensible of it.</w:t>
      </w:r>
    </w:p>
    <w:p w14:paraId="39B7A4F4">
      <w:pPr>
        <w:widowControl w:val="0"/>
        <w:numPr>
          <w:ilvl w:val="0"/>
          <w:numId w:val="0"/>
        </w:numPr>
        <w:jc w:val="both"/>
        <w:rPr>
          <w:rFonts w:hint="eastAsia"/>
        </w:rPr>
      </w:pPr>
      <w:r>
        <w:rPr>
          <w:rFonts w:hint="eastAsia"/>
        </w:rPr>
        <w:t>这是他们的言论；所有这些人，过去和现在都远非将此事放在心上并真实地感受到它。</w:t>
      </w:r>
    </w:p>
    <w:p w14:paraId="3C1D78BF">
      <w:pPr>
        <w:widowControl w:val="0"/>
        <w:numPr>
          <w:ilvl w:val="0"/>
          <w:numId w:val="0"/>
        </w:numPr>
        <w:jc w:val="both"/>
        <w:rPr>
          <w:rFonts w:hint="eastAsia"/>
        </w:rPr>
      </w:pPr>
    </w:p>
    <w:p w14:paraId="2ADD0E8A">
      <w:pPr>
        <w:widowControl w:val="0"/>
        <w:numPr>
          <w:ilvl w:val="0"/>
          <w:numId w:val="0"/>
        </w:numPr>
        <w:jc w:val="both"/>
        <w:rPr>
          <w:rFonts w:hint="eastAsia"/>
        </w:rPr>
      </w:pPr>
      <w:r>
        <w:rPr>
          <w:rFonts w:hint="eastAsia"/>
        </w:rPr>
        <w:t>Better shall it fare with those more ingenuous heathens, who were not only sensible of this disease of nature, but complained of it as a woful misery.</w:t>
      </w:r>
    </w:p>
    <w:p w14:paraId="33908AAE">
      <w:pPr>
        <w:widowControl w:val="0"/>
        <w:numPr>
          <w:ilvl w:val="0"/>
          <w:numId w:val="0"/>
        </w:numPr>
        <w:jc w:val="both"/>
        <w:rPr>
          <w:rFonts w:hint="eastAsia"/>
        </w:rPr>
      </w:pPr>
      <w:r>
        <w:rPr>
          <w:rFonts w:hint="eastAsia"/>
        </w:rPr>
        <w:t>那些更坦诚的外邦人，他们不仅意识到本性的这种疾病，而且抱怨它是一种悲惨的苦难，他们的景况会更好。</w:t>
      </w:r>
    </w:p>
    <w:p w14:paraId="52863236">
      <w:pPr>
        <w:widowControl w:val="0"/>
        <w:numPr>
          <w:ilvl w:val="0"/>
          <w:numId w:val="0"/>
        </w:numPr>
        <w:jc w:val="both"/>
        <w:rPr>
          <w:rFonts w:hint="eastAsia"/>
        </w:rPr>
      </w:pPr>
    </w:p>
    <w:p w14:paraId="0D069697">
      <w:pPr>
        <w:widowControl w:val="0"/>
        <w:numPr>
          <w:ilvl w:val="0"/>
          <w:numId w:val="0"/>
        </w:numPr>
        <w:jc w:val="both"/>
        <w:rPr>
          <w:rFonts w:hint="eastAsia"/>
        </w:rPr>
      </w:pPr>
      <w:r>
        <w:rPr>
          <w:rFonts w:hint="eastAsia"/>
        </w:rPr>
        <w:t>So Tully, lib. ii. de Rep., as quoted by Augustine, lib. iv. contra Julian.* laments the miserable condition of mankind, Quem natura noverca in lucem edidit, corpore nudo, fragili, infirmo, animo ad molestias anxio, ad timores humili, ad labores debili, ad libidines proclivi, in quo divinus ignis sit obrutus, ingenium et mores.</w:t>
      </w:r>
    </w:p>
    <w:p w14:paraId="0E5A76CB">
      <w:pPr>
        <w:widowControl w:val="0"/>
        <w:numPr>
          <w:ilvl w:val="0"/>
          <w:numId w:val="0"/>
        </w:numPr>
        <w:jc w:val="both"/>
        <w:rPr>
          <w:rFonts w:hint="eastAsia"/>
        </w:rPr>
      </w:pPr>
      <w:r>
        <w:rPr>
          <w:rFonts w:hint="eastAsia"/>
        </w:rPr>
        <w:t>例如西塞罗，在他的《共和国》第二卷中，正如奥古斯丁在《驳尤利安》第四卷中所引述的，* 哀叹人类的悲惨境况，Quem natura noverca in lucem edidit, corpore nudo, fragili, infirmo, animo ad molestias anxio, ad timores humili, ad labores debili, ad libidines proclivi, in quo divinus ignis sit obrutus, ingenium et mores.（拉丁文，意为：本性如同后母般将他生到世上，身体赤裸、脆弱、软弱，心灵为烦恼而焦虑，为恐惧而卑微，为劳苦而衰弱，为情欲而倾向，其中神圣的火焰被埋没，天资和品行皆然。）</w:t>
      </w:r>
    </w:p>
    <w:p w14:paraId="6AF69C82">
      <w:pPr>
        <w:widowControl w:val="0"/>
        <w:numPr>
          <w:ilvl w:val="0"/>
          <w:numId w:val="0"/>
        </w:numPr>
        <w:jc w:val="both"/>
        <w:rPr>
          <w:rFonts w:hint="eastAsia"/>
        </w:rPr>
      </w:pPr>
    </w:p>
    <w:p w14:paraId="0146A154">
      <w:pPr>
        <w:widowControl w:val="0"/>
        <w:numPr>
          <w:ilvl w:val="0"/>
          <w:numId w:val="0"/>
        </w:numPr>
        <w:jc w:val="both"/>
        <w:rPr>
          <w:rFonts w:hint="eastAsia"/>
        </w:rPr>
      </w:pPr>
      <w:r>
        <w:rPr>
          <w:rFonts w:hint="eastAsia"/>
        </w:rPr>
        <w:t>But yet all this acknowledgment ended in a mere complaint, and that not in particular so much, bewailing it in themselves (which only humbles), but in the general, as the common condition; neither, indeed, was it so much an humble complaint of this misery, as a proud expostulation and upbraiding of nature, that is, the God of nature, as a stepfather, for making them so as they thought; which acknowledgment, though it might humble them in regard of their carriage one towards another, as considering they were subject to the like miseries other men were, yet it brought them not upon their knees for it before God, but flushed them rather against him; and therefore complain they did (as Titus Vespasian when dying), that the frame of nature should so soon be dissolved by death (God's sergeant and executioner), not considering that it was originally set wrong, not by God, but their own default, and so went continually wrong, insomuch that God was provoked to break the workmanship that he had made, considering it would not be mended.</w:t>
      </w:r>
    </w:p>
    <w:p w14:paraId="75A6FE4C">
      <w:pPr>
        <w:widowControl w:val="0"/>
        <w:numPr>
          <w:ilvl w:val="0"/>
          <w:numId w:val="0"/>
        </w:numPr>
        <w:jc w:val="both"/>
        <w:rPr>
          <w:rFonts w:hint="eastAsia"/>
        </w:rPr>
      </w:pPr>
      <w:r>
        <w:rPr>
          <w:rFonts w:hint="eastAsia"/>
        </w:rPr>
        <w:t>然而，所有这些承认都止于单纯的抱怨，而且与其说是在他们自己里面哀叹（这才是使人谦卑的），不如说是作为一个普遍的、共同的状况来抱怨；事实上，与其说是对这苦难的谦卑抱怨，不如说是对本性，即本性之神的一种骄傲的质问和责备，如同责备一位继父，因为祂按他们的想法造了他们；这种承认，虽然可能使他们在彼此相待上谦卑，因为他们认为自己也受制于他人所受的同样苦难，但并未使他们为此在神面前屈膝，反而使他们更激动地反对祂；因此他们抱怨（如提图斯·维斯帕先临终时），本性的架构竟如此快地被死亡（神的差役和行刑者）瓦解，却没有考虑到它最初就被设定错了，不是因着神，而是因着他们自己的过错，所以一直错下去，以致神被激怒，要打碎祂所造的作工，因为祂认为它无法被修复了。</w:t>
      </w:r>
    </w:p>
    <w:p w14:paraId="04B14363">
      <w:pPr>
        <w:widowControl w:val="0"/>
        <w:numPr>
          <w:ilvl w:val="0"/>
          <w:numId w:val="0"/>
        </w:numPr>
        <w:jc w:val="both"/>
        <w:rPr>
          <w:rFonts w:hint="eastAsia"/>
        </w:rPr>
      </w:pPr>
    </w:p>
    <w:p w14:paraId="04F4DF70">
      <w:pPr>
        <w:widowControl w:val="0"/>
        <w:numPr>
          <w:ilvl w:val="0"/>
          <w:numId w:val="0"/>
        </w:numPr>
        <w:jc w:val="both"/>
        <w:rPr>
          <w:rFonts w:hint="eastAsia"/>
        </w:rPr>
      </w:pPr>
      <w:r>
        <w:rPr>
          <w:rFonts w:hint="eastAsia"/>
        </w:rPr>
        <w:t>Others among us Christians there are acknowledge it not only a misery, and themselves miserable men in particular in regard of it, but also humbly acknowledge it before God, as a misery that not he, but they in their first fathers have brought upon themselves; so as, indeed, their natures are justly thus corrupted, and therefore humbly sue to him for pity and deliverance, as beggars do to those that are able to help them, as maimed persons do to a physician.</w:t>
      </w:r>
    </w:p>
    <w:p w14:paraId="2AA6EC61">
      <w:pPr>
        <w:widowControl w:val="0"/>
        <w:numPr>
          <w:ilvl w:val="0"/>
          <w:numId w:val="0"/>
        </w:numPr>
        <w:jc w:val="both"/>
        <w:rPr>
          <w:rFonts w:hint="eastAsia"/>
        </w:rPr>
      </w:pPr>
      <w:r>
        <w:rPr>
          <w:rFonts w:hint="eastAsia"/>
        </w:rPr>
        <w:t>在我们基督徒中，另有一些人，不仅承认这是一种苦难，并且因此承认自己是特别可怜的人，而且还在神面前谦卑地承认，这是一种苦难，不是祂，而是他们在他们的始祖里自己招致的；因此，他们的本性确实是公义地如此败坏了，所以他们谦卑地向祂祈求怜悯和拯救，如同乞丐向能帮助他们的人祈求，如同残疾人向医生祈求。</w:t>
      </w:r>
    </w:p>
    <w:p w14:paraId="3A855E9F">
      <w:pPr>
        <w:widowControl w:val="0"/>
        <w:numPr>
          <w:ilvl w:val="0"/>
          <w:numId w:val="0"/>
        </w:numPr>
        <w:jc w:val="both"/>
        <w:rPr>
          <w:rFonts w:hint="eastAsia"/>
        </w:rPr>
      </w:pPr>
    </w:p>
    <w:p w14:paraId="4D186908">
      <w:pPr>
        <w:widowControl w:val="0"/>
        <w:numPr>
          <w:ilvl w:val="0"/>
          <w:numId w:val="0"/>
        </w:numPr>
        <w:jc w:val="both"/>
        <w:rPr>
          <w:rFonts w:hint="eastAsia"/>
        </w:rPr>
      </w:pPr>
      <w:r>
        <w:rPr>
          <w:rFonts w:hint="eastAsia"/>
        </w:rPr>
        <w:t>Use 4. But yet, my brethren, in the fourth place, that which I am to exhort you to is not only to be thus particularly sensible of it, and so to complain of it, and that not only as a misery that is justly befallen you, as the just debt of the first sin you are guilty of, but further than all this, to lay it to heart as a sin, and accordingly to humble yourselves before it as low as hell, with a heart broken, confounded, and a mouth put in the dust; for it is one thing so far to be humbled for it, as a man that hath brought himself into misery, and so laments himself, and so sues out to God for help and pity, or as a wounded patient doth to the physician, and another thing to be humbled before God for it, as a traitor before his prince, or a guilty person before his judge, so as to acknowledge that, though that cursed root of original corruption had never sprouted forth into actual sin, yet it, and himself for it, did deserve to be stubbed up, and to be cast into hell, merely because it was naturally so poisoned and embittered, and envenomed with such dispositions as are truly sinful and hateful in God's most holy and all-seeing eye.</w:t>
      </w:r>
    </w:p>
    <w:p w14:paraId="7F689FA4">
      <w:pPr>
        <w:widowControl w:val="0"/>
        <w:numPr>
          <w:ilvl w:val="0"/>
          <w:numId w:val="0"/>
        </w:numPr>
        <w:jc w:val="both"/>
        <w:rPr>
          <w:rFonts w:hint="eastAsia"/>
        </w:rPr>
      </w:pPr>
      <w:r>
        <w:rPr>
          <w:rFonts w:hint="eastAsia"/>
        </w:rPr>
        <w:t>应用4. 然而，我的弟兄们，在第四点，我要劝勉你们的，不仅是要如此特别地感受到它，并为此抱怨，不仅是把它看作一种公义地临到你们的苦难，是你们所犯的第一个罪的公义债务，而且要比这一切更进一步，把它作为一种罪放在心上，并因此在它面前谦卑自己，低到地狱，心破碎、蒙羞，口放在尘土中；因为，为此谦卑，如同一个使自己陷入苦难的人那样，为自己哀叹，并向神祈求帮助和怜悯，或如同一个受伤的病人向医生求助，是一回事；而在神面前为此谦卑，如同一个叛徒在他君王面前，或一个罪犯在他审判官面前，以致承认，即使那被咒诅的原罪之根从未发芽生出实际的罪，然而它，以及他自己因它，也配被拔除，被扔进地狱，仅仅因为它本性上就是如此被毒害、被苦化、被注入了在神至圣和全视的眼中真正有罪和可憎的性情。</w:t>
      </w:r>
    </w:p>
    <w:p w14:paraId="22B242BF">
      <w:pPr>
        <w:widowControl w:val="0"/>
        <w:numPr>
          <w:ilvl w:val="0"/>
          <w:numId w:val="0"/>
        </w:numPr>
        <w:jc w:val="both"/>
        <w:rPr>
          <w:rFonts w:hint="eastAsia"/>
        </w:rPr>
      </w:pPr>
    </w:p>
    <w:p w14:paraId="36F3450C">
      <w:pPr>
        <w:widowControl w:val="0"/>
        <w:numPr>
          <w:ilvl w:val="0"/>
          <w:numId w:val="0"/>
        </w:numPr>
        <w:jc w:val="both"/>
        <w:rPr>
          <w:rFonts w:hint="eastAsia"/>
        </w:rPr>
      </w:pPr>
      <w:r>
        <w:rPr>
          <w:rFonts w:hint="eastAsia"/>
        </w:rPr>
        <w:t>Now thus to humble a man's soul for it contains four things in it.</w:t>
      </w:r>
    </w:p>
    <w:p w14:paraId="66EE25CC">
      <w:pPr>
        <w:widowControl w:val="0"/>
        <w:numPr>
          <w:ilvl w:val="0"/>
          <w:numId w:val="0"/>
        </w:numPr>
        <w:jc w:val="both"/>
        <w:rPr>
          <w:rFonts w:hint="eastAsia"/>
        </w:rPr>
      </w:pPr>
      <w:r>
        <w:rPr>
          <w:rFonts w:hint="eastAsia"/>
        </w:rPr>
        <w:t>现在，为此谦卑一个人的灵魂，包含四件事。</w:t>
      </w:r>
    </w:p>
    <w:p w14:paraId="400470D2">
      <w:pPr>
        <w:widowControl w:val="0"/>
        <w:numPr>
          <w:ilvl w:val="0"/>
          <w:numId w:val="0"/>
        </w:numPr>
        <w:jc w:val="both"/>
        <w:rPr>
          <w:rFonts w:hint="eastAsia"/>
        </w:rPr>
      </w:pPr>
    </w:p>
    <w:p w14:paraId="3211ED20">
      <w:pPr>
        <w:widowControl w:val="0"/>
        <w:numPr>
          <w:ilvl w:val="0"/>
          <w:numId w:val="0"/>
        </w:numPr>
        <w:jc w:val="both"/>
        <w:rPr>
          <w:rFonts w:hint="eastAsia"/>
        </w:rPr>
      </w:pPr>
      <w:r>
        <w:rPr>
          <w:rFonts w:hint="eastAsia"/>
        </w:rPr>
        <w:t>1.To be particularly sensible of the evil and misery of it, for no affection stirs to anything, be it good or evil, till we apprehend it so; as not love, so not grief, and sensible we must be of it.</w:t>
      </w:r>
    </w:p>
    <w:p w14:paraId="51503831">
      <w:pPr>
        <w:widowControl w:val="0"/>
        <w:numPr>
          <w:ilvl w:val="0"/>
          <w:numId w:val="0"/>
        </w:numPr>
        <w:jc w:val="both"/>
        <w:rPr>
          <w:rFonts w:hint="eastAsia"/>
        </w:rPr>
      </w:pPr>
      <w:r>
        <w:rPr>
          <w:rFonts w:hint="eastAsia"/>
        </w:rPr>
        <w:t>1.要特别地感受到它的邪恶和苦难，因为没有任何情感会对任何事物产生反应，无论是善是恶，直到我们如此领会它；正如没有爱，就没有悲伤，我们必须感受到它。</w:t>
      </w:r>
    </w:p>
    <w:p w14:paraId="3D82C20D">
      <w:pPr>
        <w:widowControl w:val="0"/>
        <w:numPr>
          <w:ilvl w:val="0"/>
          <w:numId w:val="0"/>
        </w:numPr>
        <w:jc w:val="both"/>
        <w:rPr>
          <w:rFonts w:hint="eastAsia"/>
        </w:rPr>
      </w:pPr>
    </w:p>
    <w:p w14:paraId="685A7755">
      <w:pPr>
        <w:widowControl w:val="0"/>
        <w:numPr>
          <w:ilvl w:val="0"/>
          <w:numId w:val="0"/>
        </w:numPr>
        <w:jc w:val="both"/>
        <w:rPr>
          <w:rFonts w:hint="eastAsia"/>
        </w:rPr>
      </w:pPr>
      <w:r>
        <w:rPr>
          <w:rFonts w:hint="eastAsia"/>
        </w:rPr>
        <w:t>This particularly, not barely as the common condition of all mankind, for that keeps men rather off from humbling themselves.</w:t>
      </w:r>
    </w:p>
    <w:p w14:paraId="2575D8EB">
      <w:pPr>
        <w:widowControl w:val="0"/>
        <w:numPr>
          <w:ilvl w:val="0"/>
          <w:numId w:val="0"/>
        </w:numPr>
        <w:jc w:val="both"/>
        <w:rPr>
          <w:rFonts w:hint="eastAsia"/>
        </w:rPr>
      </w:pPr>
      <w:r>
        <w:rPr>
          <w:rFonts w:hint="eastAsia"/>
        </w:rPr>
        <w:t>要特别地感受，而不仅仅是把它看作全人类的共同状况，因为那反而会使人远离谦卑。</w:t>
      </w:r>
    </w:p>
    <w:p w14:paraId="619B1656">
      <w:pPr>
        <w:widowControl w:val="0"/>
        <w:numPr>
          <w:ilvl w:val="0"/>
          <w:numId w:val="0"/>
        </w:numPr>
        <w:jc w:val="both"/>
        <w:rPr>
          <w:rFonts w:hint="eastAsia"/>
        </w:rPr>
      </w:pPr>
    </w:p>
    <w:p w14:paraId="33FD0D8B">
      <w:pPr>
        <w:widowControl w:val="0"/>
        <w:numPr>
          <w:ilvl w:val="0"/>
          <w:numId w:val="0"/>
        </w:numPr>
        <w:jc w:val="both"/>
        <w:rPr>
          <w:rFonts w:hint="eastAsia"/>
        </w:rPr>
      </w:pPr>
      <w:r>
        <w:rPr>
          <w:rFonts w:hint="eastAsia"/>
        </w:rPr>
        <w:t>We think ourselves to be the more excused, as from thankfulness for mercies others have a share in, so from the guilt of sins which are common to others.</w:t>
      </w:r>
    </w:p>
    <w:p w14:paraId="17463257">
      <w:pPr>
        <w:widowControl w:val="0"/>
        <w:numPr>
          <w:ilvl w:val="0"/>
          <w:numId w:val="0"/>
        </w:numPr>
        <w:jc w:val="both"/>
        <w:rPr>
          <w:rFonts w:hint="eastAsia"/>
        </w:rPr>
      </w:pPr>
      <w:r>
        <w:rPr>
          <w:rFonts w:hint="eastAsia"/>
        </w:rPr>
        <w:t>我们认为自己更有理由被原谅，正如我们因别人也分享的怜悯而不那么感恩一样，我们也因别人也犯的罪而觉得罪责减轻。</w:t>
      </w:r>
    </w:p>
    <w:p w14:paraId="64CFED41">
      <w:pPr>
        <w:widowControl w:val="0"/>
        <w:numPr>
          <w:ilvl w:val="0"/>
          <w:numId w:val="0"/>
        </w:numPr>
        <w:jc w:val="both"/>
        <w:rPr>
          <w:rFonts w:hint="eastAsia"/>
        </w:rPr>
      </w:pPr>
    </w:p>
    <w:p w14:paraId="73764AD3">
      <w:pPr>
        <w:widowControl w:val="0"/>
        <w:numPr>
          <w:ilvl w:val="0"/>
          <w:numId w:val="0"/>
        </w:numPr>
        <w:jc w:val="both"/>
        <w:rPr>
          <w:rFonts w:hint="eastAsia"/>
        </w:rPr>
      </w:pPr>
      <w:r>
        <w:rPr>
          <w:rFonts w:hint="eastAsia"/>
        </w:rPr>
        <w:t>Therefore, I say, a man must be particularly sensible of it, that though all the world complain not of these wounds and festered sores we brought into the world with us, yet let us lay them open before the throne of God from day to day, as if no man else in the world had the like bad nature to ours.</w:t>
      </w:r>
    </w:p>
    <w:p w14:paraId="10820151">
      <w:pPr>
        <w:widowControl w:val="0"/>
        <w:numPr>
          <w:ilvl w:val="0"/>
          <w:numId w:val="0"/>
        </w:numPr>
        <w:jc w:val="both"/>
        <w:rPr>
          <w:rFonts w:hint="eastAsia"/>
        </w:rPr>
      </w:pPr>
      <w:r>
        <w:rPr>
          <w:rFonts w:hint="eastAsia"/>
        </w:rPr>
        <w:t>因此，我说，一个人必须特别地感受到它，即使全世界都不抱怨我们带到这世上来的这些伤口和化脓的疮，我们也要日复一日地把它们陈明在神的宝座前，好像世上再没有别人有像我们这样坏的本性。</w:t>
      </w:r>
    </w:p>
    <w:p w14:paraId="68335244">
      <w:pPr>
        <w:widowControl w:val="0"/>
        <w:numPr>
          <w:ilvl w:val="0"/>
          <w:numId w:val="0"/>
        </w:numPr>
        <w:jc w:val="both"/>
        <w:rPr>
          <w:rFonts w:hint="eastAsia"/>
        </w:rPr>
      </w:pPr>
    </w:p>
    <w:p w14:paraId="126E8AE5">
      <w:pPr>
        <w:widowControl w:val="0"/>
        <w:numPr>
          <w:ilvl w:val="0"/>
          <w:numId w:val="0"/>
        </w:numPr>
        <w:jc w:val="both"/>
        <w:rPr>
          <w:rFonts w:hint="eastAsia"/>
        </w:rPr>
      </w:pPr>
      <w:r>
        <w:rPr>
          <w:rFonts w:hint="eastAsia"/>
        </w:rPr>
        <w:t>2.To be humbled requires such a sensible acknowledgment and laying open of this misery as to have a man's mouth stopped, and nothing to say for one's self by way of excuse how it befell us; and therefore that to be truly humbled is expressed by being confounded, and not able to open the mouth any more: Ezek. 16:63, 'That thou mayest remember, and be confounded, and never open thy mouth any more, because of thy shame, when I am pacified toward thee for all that thou hast done, saith the Lord God.'</w:t>
      </w:r>
    </w:p>
    <w:p w14:paraId="46765991">
      <w:pPr>
        <w:widowControl w:val="0"/>
        <w:numPr>
          <w:ilvl w:val="0"/>
          <w:numId w:val="0"/>
        </w:numPr>
        <w:jc w:val="both"/>
        <w:rPr>
          <w:rFonts w:hint="eastAsia"/>
        </w:rPr>
      </w:pPr>
      <w:r>
        <w:rPr>
          <w:rFonts w:hint="eastAsia"/>
        </w:rPr>
        <w:t>2.要谦卑，需要一种如此敏锐的承认和揭示这苦难，以致一个人的口被堵住，无话可为自己辩解它是如何临到我们的；因此，真正的谦卑被表达为蒙羞，再也不能开口：以西结书 16:63，“好使你在我赦免你一切所行的时候，心里追念，自觉抱愧，又因你的羞辱就不再开口。这是主耶和华说的。”</w:t>
      </w:r>
    </w:p>
    <w:p w14:paraId="4C256005">
      <w:pPr>
        <w:widowControl w:val="0"/>
        <w:numPr>
          <w:ilvl w:val="0"/>
          <w:numId w:val="0"/>
        </w:numPr>
        <w:jc w:val="both"/>
        <w:rPr>
          <w:rFonts w:hint="eastAsia"/>
        </w:rPr>
      </w:pPr>
    </w:p>
    <w:p w14:paraId="630E8421">
      <w:pPr>
        <w:widowControl w:val="0"/>
        <w:numPr>
          <w:ilvl w:val="0"/>
          <w:numId w:val="0"/>
        </w:numPr>
        <w:jc w:val="both"/>
        <w:rPr>
          <w:rFonts w:hint="eastAsia"/>
        </w:rPr>
      </w:pPr>
      <w:r>
        <w:rPr>
          <w:rFonts w:hint="eastAsia"/>
        </w:rPr>
        <w:t>The heathens, therefore, though sensible of it, were not humbled for it, because they complained of nature for bringing them forth so; and indeed, if we apprehend we are fallen into misery, and not through our own default, we think we deserve pity and help, and complain of those that afford it not.</w:t>
      </w:r>
    </w:p>
    <w:p w14:paraId="31C31903">
      <w:pPr>
        <w:widowControl w:val="0"/>
        <w:numPr>
          <w:ilvl w:val="0"/>
          <w:numId w:val="0"/>
        </w:numPr>
        <w:jc w:val="both"/>
        <w:rPr>
          <w:rFonts w:hint="eastAsia"/>
        </w:rPr>
      </w:pPr>
      <w:r>
        <w:rPr>
          <w:rFonts w:hint="eastAsia"/>
        </w:rPr>
        <w:t>因此，外邦人虽然感受到了，却不为此谦卑，因为他们抱怨本性把他们生成这样；的确，如果我们认为我们陷入苦难，不是因我们自己的过错，我们就认为我们配得怜悯和帮助，并抱怨那些不给予帮助的人。</w:t>
      </w:r>
    </w:p>
    <w:p w14:paraId="64CD2867">
      <w:pPr>
        <w:widowControl w:val="0"/>
        <w:numPr>
          <w:ilvl w:val="0"/>
          <w:numId w:val="0"/>
        </w:numPr>
        <w:jc w:val="both"/>
        <w:rPr>
          <w:rFonts w:hint="eastAsia"/>
        </w:rPr>
      </w:pPr>
    </w:p>
    <w:p w14:paraId="6A94C3EE">
      <w:pPr>
        <w:widowControl w:val="0"/>
        <w:numPr>
          <w:ilvl w:val="0"/>
          <w:numId w:val="0"/>
        </w:numPr>
        <w:jc w:val="both"/>
        <w:rPr>
          <w:rFonts w:hint="eastAsia"/>
        </w:rPr>
      </w:pPr>
      <w:r>
        <w:rPr>
          <w:rFonts w:hint="eastAsia"/>
        </w:rPr>
        <w:t>But to be humbled is not simply to be sensible of and complain of a misery, and to seek and cry out for help, but to complain of ourselves, through whose default it is befallen us, and that justly.</w:t>
      </w:r>
    </w:p>
    <w:p w14:paraId="10DB39E8">
      <w:pPr>
        <w:widowControl w:val="0"/>
        <w:numPr>
          <w:ilvl w:val="0"/>
          <w:numId w:val="0"/>
        </w:numPr>
        <w:jc w:val="both"/>
        <w:rPr>
          <w:rFonts w:hint="eastAsia"/>
        </w:rPr>
      </w:pPr>
      <w:r>
        <w:rPr>
          <w:rFonts w:hint="eastAsia"/>
        </w:rPr>
        <w:t>但谦卑，不仅仅是感受到并抱怨一种苦难，寻求并呼求帮助，而是抱怨我们自己，因为是因我们的过错，它才临到我们，并且是公义的。</w:t>
      </w:r>
    </w:p>
    <w:p w14:paraId="3C9E20B1">
      <w:pPr>
        <w:widowControl w:val="0"/>
        <w:numPr>
          <w:ilvl w:val="0"/>
          <w:numId w:val="0"/>
        </w:numPr>
        <w:jc w:val="both"/>
        <w:rPr>
          <w:rFonts w:hint="eastAsia"/>
        </w:rPr>
      </w:pPr>
    </w:p>
    <w:p w14:paraId="069D0321">
      <w:pPr>
        <w:widowControl w:val="0"/>
        <w:numPr>
          <w:ilvl w:val="0"/>
          <w:numId w:val="0"/>
        </w:numPr>
        <w:jc w:val="both"/>
        <w:rPr>
          <w:rFonts w:hint="eastAsia"/>
        </w:rPr>
      </w:pPr>
      <w:r>
        <w:rPr>
          <w:rFonts w:hint="eastAsia"/>
        </w:rPr>
        <w:t>And then the creature begins to be humbled before God, for then, though God be of a pitiful nature and ready to help, yet our misery being befallen us by our own default, we then apprehend him not bound by the laws of pity to succour us, but that he may justly say, You may thank yourselves for it.</w:t>
      </w:r>
    </w:p>
    <w:p w14:paraId="02C3ACD7">
      <w:pPr>
        <w:widowControl w:val="0"/>
        <w:numPr>
          <w:ilvl w:val="0"/>
          <w:numId w:val="0"/>
        </w:numPr>
        <w:jc w:val="both"/>
        <w:rPr>
          <w:rFonts w:hint="eastAsia"/>
        </w:rPr>
      </w:pPr>
      <w:r>
        <w:rPr>
          <w:rFonts w:hint="eastAsia"/>
        </w:rPr>
        <w:t>然后，受造物开始在神面前谦卑，因为那时，虽然神有怜悯的本性并乐意帮助，但我们的苦难是因我们自己的过错临到的，我们那时就领会到祂不受怜悯法则的约束来帮助我们，祂可以公义地说，你们可以为此感谢你们自己。</w:t>
      </w:r>
    </w:p>
    <w:p w14:paraId="2070558A">
      <w:pPr>
        <w:widowControl w:val="0"/>
        <w:numPr>
          <w:ilvl w:val="0"/>
          <w:numId w:val="0"/>
        </w:numPr>
        <w:jc w:val="both"/>
        <w:rPr>
          <w:rFonts w:hint="eastAsia"/>
        </w:rPr>
      </w:pPr>
    </w:p>
    <w:p w14:paraId="2416AB4D">
      <w:pPr>
        <w:widowControl w:val="0"/>
        <w:numPr>
          <w:ilvl w:val="0"/>
          <w:numId w:val="0"/>
        </w:numPr>
        <w:jc w:val="both"/>
        <w:rPr>
          <w:rFonts w:hint="eastAsia"/>
        </w:rPr>
      </w:pPr>
      <w:r>
        <w:rPr>
          <w:rFonts w:hint="eastAsia"/>
        </w:rPr>
        <w:t>Now, all must confess their original depravation as a thing befallen them, wherein they have nothing to say by way of excuse; and though, indeed, none can help it or avoid it (for we are born so), yet it comes by our default, sinning in Adam; and therefore the apostle, Rom. 3:19, speaking of the general depravation of the natures and lives of all mankind, as there he expressly out of Ps. 14 doth, from ver. 10 to 19; says he, ver. 19, 'that every mouth may be stopped,' have nothing to say, Why, I am thus unrighteous, and that there is no fear of God before my eyes.</w:t>
      </w:r>
    </w:p>
    <w:p w14:paraId="2853CF22">
      <w:pPr>
        <w:widowControl w:val="0"/>
        <w:numPr>
          <w:ilvl w:val="0"/>
          <w:numId w:val="0"/>
        </w:numPr>
        <w:jc w:val="both"/>
        <w:rPr>
          <w:rFonts w:hint="eastAsia"/>
        </w:rPr>
      </w:pPr>
      <w:r>
        <w:rPr>
          <w:rFonts w:hint="eastAsia"/>
        </w:rPr>
        <w:t>现在，所有人都必须承认他们原始的败坏，是临到他们的一件事，在这件事上他们无话可为自己辩解；虽然，的确，没有人能帮助或避免它（因为我们生来如此），但它是因我们的过错，在亚当里犯罪而来的；因此，使徒在罗马书 3:19，说到全人类本性和生命的普遍败坏，正如他在那里明确地从诗篇14篇，从10节到19节所引述的；他在19节说，“好塞住各人的口”，无话可说，为何我如此不义，为何我眼中不怕神。</w:t>
      </w:r>
    </w:p>
    <w:p w14:paraId="176FE8E7">
      <w:pPr>
        <w:widowControl w:val="0"/>
        <w:numPr>
          <w:ilvl w:val="0"/>
          <w:numId w:val="0"/>
        </w:numPr>
        <w:jc w:val="both"/>
        <w:rPr>
          <w:rFonts w:hint="eastAsia"/>
        </w:rPr>
      </w:pPr>
    </w:p>
    <w:p w14:paraId="3BBBE326">
      <w:pPr>
        <w:widowControl w:val="0"/>
        <w:numPr>
          <w:ilvl w:val="0"/>
          <w:numId w:val="0"/>
        </w:numPr>
        <w:jc w:val="both"/>
        <w:rPr>
          <w:rFonts w:hint="eastAsia"/>
        </w:rPr>
      </w:pPr>
      <w:r>
        <w:rPr>
          <w:rFonts w:hint="eastAsia"/>
        </w:rPr>
        <w:t>But yet, 3, this is not all; for simply to acknowledge a misery which needs pity, delivering us from it, suppose befallen us justly, doth not thoroughly humble or bring the creature low enough before God, as now it ought to be.</w:t>
      </w:r>
    </w:p>
    <w:p w14:paraId="4D10B47C">
      <w:pPr>
        <w:widowControl w:val="0"/>
        <w:numPr>
          <w:ilvl w:val="0"/>
          <w:numId w:val="0"/>
        </w:numPr>
        <w:jc w:val="both"/>
        <w:rPr>
          <w:rFonts w:hint="eastAsia"/>
        </w:rPr>
      </w:pPr>
      <w:r>
        <w:rPr>
          <w:rFonts w:hint="eastAsia"/>
        </w:rPr>
        <w:t>然而，3，这还不是全部；因为单纯地承认一种需要怜悯、需要从中得救的苦难，即使假设它是公义地临到我们，也并不能彻底谦卑或使受造物在神面前足够降卑，像现在应该的那样。</w:t>
      </w:r>
    </w:p>
    <w:p w14:paraId="5F213268">
      <w:pPr>
        <w:widowControl w:val="0"/>
        <w:numPr>
          <w:ilvl w:val="0"/>
          <w:numId w:val="0"/>
        </w:numPr>
        <w:jc w:val="both"/>
        <w:rPr>
          <w:rFonts w:hint="eastAsia"/>
        </w:rPr>
      </w:pPr>
    </w:p>
    <w:p w14:paraId="43387481">
      <w:pPr>
        <w:widowControl w:val="0"/>
        <w:numPr>
          <w:ilvl w:val="0"/>
          <w:numId w:val="0"/>
        </w:numPr>
        <w:jc w:val="both"/>
        <w:rPr>
          <w:rFonts w:hint="eastAsia"/>
        </w:rPr>
      </w:pPr>
      <w:r>
        <w:rPr>
          <w:rFonts w:hint="eastAsia"/>
        </w:rPr>
        <w:t>But when the creature shall come in and acknowledge this corruption, not only a misery but also a sin, and that therefore he needs not only pity, because this befell him through his own default, but that he deserves wrath instead of mercy, as being his sin, that it is not only deservedly befallen him by reason of the guilt of Adam's sin that he cannot rid himself out of, but also that in itself it deserves a worse misery, eternal death.</w:t>
      </w:r>
    </w:p>
    <w:p w14:paraId="6F07E9D7">
      <w:pPr>
        <w:widowControl w:val="0"/>
        <w:numPr>
          <w:ilvl w:val="0"/>
          <w:numId w:val="0"/>
        </w:numPr>
        <w:jc w:val="both"/>
        <w:rPr>
          <w:rFonts w:hint="eastAsia"/>
        </w:rPr>
      </w:pPr>
      <w:r>
        <w:rPr>
          <w:rFonts w:hint="eastAsia"/>
        </w:rPr>
        <w:t>但是，当受造物进来承认这败坏，不仅是一种苦难，也是一种罪，因此他不仅需要怜悯，因为这是因他自己的过错临到的，而且他配得忿怒而不是怜悯，因为这是他的罪，这不仅是因着亚当罪的罪责，他无法摆脱，而应得地临到他，而且它本身也配得更糟的苦难，就是永死。</w:t>
      </w:r>
    </w:p>
    <w:p w14:paraId="5CEE8CCB">
      <w:pPr>
        <w:widowControl w:val="0"/>
        <w:numPr>
          <w:ilvl w:val="0"/>
          <w:numId w:val="0"/>
        </w:numPr>
        <w:jc w:val="both"/>
        <w:rPr>
          <w:rFonts w:hint="eastAsia"/>
        </w:rPr>
      </w:pPr>
    </w:p>
    <w:p w14:paraId="2C5FFB4C">
      <w:pPr>
        <w:widowControl w:val="0"/>
        <w:numPr>
          <w:ilvl w:val="0"/>
          <w:numId w:val="0"/>
        </w:numPr>
        <w:jc w:val="both"/>
        <w:rPr>
          <w:rFonts w:hint="eastAsia"/>
        </w:rPr>
      </w:pPr>
      <w:r>
        <w:rPr>
          <w:rFonts w:hint="eastAsia"/>
        </w:rPr>
        <w:t>And thus also should all mankind humble themselves before God for this corruption: Rom. 3:19, 'Now we know that what things soever the law saith, it saith to them who are under the law, that every mouth may be stopped, and all the world may become guilty before God.'</w:t>
      </w:r>
    </w:p>
    <w:p w14:paraId="0CB67A36">
      <w:pPr>
        <w:widowControl w:val="0"/>
        <w:numPr>
          <w:ilvl w:val="0"/>
          <w:numId w:val="0"/>
        </w:numPr>
        <w:jc w:val="both"/>
        <w:rPr>
          <w:rFonts w:hint="eastAsia"/>
        </w:rPr>
      </w:pPr>
      <w:r>
        <w:rPr>
          <w:rFonts w:hint="eastAsia"/>
        </w:rPr>
        <w:t>因此，全人类也应当为这败坏在神面前谦卑自己：罗马书 3:19，“我们晓得律法上的话，都是对律法以下之人说的，好塞住各人的口，叫普世的人都伏在神审判之下。”</w:t>
      </w:r>
    </w:p>
    <w:p w14:paraId="0EC98D76">
      <w:pPr>
        <w:widowControl w:val="0"/>
        <w:numPr>
          <w:ilvl w:val="0"/>
          <w:numId w:val="0"/>
        </w:numPr>
        <w:jc w:val="both"/>
        <w:rPr>
          <w:rFonts w:hint="eastAsia"/>
        </w:rPr>
      </w:pPr>
    </w:p>
    <w:p w14:paraId="5A1397C4">
      <w:pPr>
        <w:widowControl w:val="0"/>
        <w:numPr>
          <w:ilvl w:val="0"/>
          <w:numId w:val="0"/>
        </w:numPr>
        <w:jc w:val="both"/>
        <w:rPr>
          <w:rFonts w:hint="eastAsia"/>
        </w:rPr>
      </w:pPr>
      <w:r>
        <w:rPr>
          <w:rFonts w:hint="eastAsia"/>
        </w:rPr>
        <w:t>All the world, in regard of a natural righteousness spoken of before, even children and all; all the world must become guilty, that is, in their own acknowledgment, before God, not only have their mouths stopped (if it were a misery so they might be), but also that they are guilty, that is, as signifies in the original, subject to the wrath and judgment of God.</w:t>
      </w:r>
    </w:p>
    <w:p w14:paraId="3D3F110C">
      <w:pPr>
        <w:widowControl w:val="0"/>
        <w:numPr>
          <w:ilvl w:val="0"/>
          <w:numId w:val="0"/>
        </w:numPr>
        <w:jc w:val="both"/>
        <w:rPr>
          <w:rFonts w:hint="eastAsia"/>
        </w:rPr>
      </w:pPr>
      <w:r>
        <w:rPr>
          <w:rFonts w:hint="eastAsia"/>
        </w:rPr>
        <w:t>全世界，就前面所说的天然的义而言，甚至包括儿童和所有人；全世界都必须成为有罪的，也就是说，在他们自己的承认中，在神面前，不仅他们的口被堵住（如果这是一种苦难，他们可能会这样），而且他们是有罪的，也就是说，正如原文所指的，受神的忿怒和审判。</w:t>
      </w:r>
    </w:p>
    <w:p w14:paraId="7923C818">
      <w:pPr>
        <w:widowControl w:val="0"/>
        <w:numPr>
          <w:ilvl w:val="0"/>
          <w:numId w:val="0"/>
        </w:numPr>
        <w:jc w:val="both"/>
        <w:rPr>
          <w:rFonts w:hint="eastAsia"/>
        </w:rPr>
      </w:pPr>
    </w:p>
    <w:p w14:paraId="714DAA05">
      <w:pPr>
        <w:widowControl w:val="0"/>
        <w:numPr>
          <w:ilvl w:val="0"/>
          <w:numId w:val="0"/>
        </w:numPr>
        <w:jc w:val="both"/>
        <w:rPr>
          <w:rFonts w:hint="eastAsia"/>
        </w:rPr>
      </w:pPr>
      <w:r>
        <w:rPr>
          <w:rFonts w:hint="eastAsia"/>
        </w:rPr>
        <w:t>Therefore, Eph. 2:3, speaking of that natural corruption brought by nature, he says, 'By nature we were the children of wrath,' that is, by reason of the corruption of our natures, which he there speaks of; for, as Whitaker well observes, he brings it after he had described the corruption in their lives in the former words, as the cause whence that sprung.</w:t>
      </w:r>
    </w:p>
    <w:p w14:paraId="0C258D5A">
      <w:pPr>
        <w:widowControl w:val="0"/>
        <w:numPr>
          <w:ilvl w:val="0"/>
          <w:numId w:val="0"/>
        </w:numPr>
        <w:jc w:val="both"/>
        <w:rPr>
          <w:rFonts w:hint="eastAsia"/>
        </w:rPr>
      </w:pPr>
      <w:r>
        <w:rPr>
          <w:rFonts w:hint="eastAsia"/>
        </w:rPr>
        <w:t>因此，以弗所书 2:3，说到本性带来的天然败坏，他说，“我们本为可怒之子”，也就是说，因着我们本性的败坏，这是他在那里所说的；因为，正如惠特克所正确观察的，他是在描述了他们生活中的败坏之后，才提到这一点，作为那败坏的根源。</w:t>
      </w:r>
    </w:p>
    <w:p w14:paraId="06AF45D5">
      <w:pPr>
        <w:widowControl w:val="0"/>
        <w:numPr>
          <w:ilvl w:val="0"/>
          <w:numId w:val="0"/>
        </w:numPr>
        <w:jc w:val="both"/>
        <w:rPr>
          <w:rFonts w:hint="eastAsia"/>
        </w:rPr>
      </w:pPr>
    </w:p>
    <w:p w14:paraId="216E602F">
      <w:pPr>
        <w:widowControl w:val="0"/>
        <w:numPr>
          <w:ilvl w:val="0"/>
          <w:numId w:val="0"/>
        </w:numPr>
        <w:jc w:val="both"/>
        <w:rPr>
          <w:rFonts w:hint="eastAsia"/>
        </w:rPr>
      </w:pPr>
      <w:r>
        <w:rPr>
          <w:rFonts w:hint="eastAsia"/>
        </w:rPr>
        <w:t>And having spoken of both in ver. 1 in general, in these words, 'dead in trespasses,' that is, sins actual deserving death, and in sins, namely, of natural corruption, 1, he shews particularly the trespasses of the lives, ver. 2, 3; and, 2, adds the other part of their sinfulness, which was the cause of the corruption of their natures.</w:t>
      </w:r>
    </w:p>
    <w:p w14:paraId="30FBF028">
      <w:pPr>
        <w:widowControl w:val="0"/>
        <w:numPr>
          <w:ilvl w:val="0"/>
          <w:numId w:val="0"/>
        </w:numPr>
        <w:jc w:val="both"/>
        <w:rPr>
          <w:rFonts w:hint="eastAsia"/>
        </w:rPr>
      </w:pPr>
      <w:r>
        <w:rPr>
          <w:rFonts w:hint="eastAsia"/>
        </w:rPr>
        <w:t>并且在第1节笼统地讲了这两者，用这些话，“死在过犯罪恶之中”，即，实际的罪配得死，以及罪，即天然的败坏，1，他特别地指出了生活中的过犯，第2，3节；并且，2，加上了他们罪性的另一部分，即他们本性败坏的原因。</w:t>
      </w:r>
    </w:p>
    <w:p w14:paraId="505D0232">
      <w:pPr>
        <w:widowControl w:val="0"/>
        <w:numPr>
          <w:ilvl w:val="0"/>
          <w:numId w:val="0"/>
        </w:numPr>
        <w:jc w:val="both"/>
        <w:rPr>
          <w:rFonts w:hint="eastAsia"/>
        </w:rPr>
      </w:pPr>
    </w:p>
    <w:p w14:paraId="7B3C8878">
      <w:pPr>
        <w:widowControl w:val="0"/>
        <w:numPr>
          <w:ilvl w:val="0"/>
          <w:numId w:val="0"/>
        </w:numPr>
        <w:jc w:val="both"/>
        <w:rPr>
          <w:rFonts w:hint="eastAsia"/>
        </w:rPr>
      </w:pPr>
      <w:r>
        <w:rPr>
          <w:rFonts w:hint="eastAsia"/>
        </w:rPr>
        <w:t>They were by nature the children of wrath; that is, not only deserving wrath in regard of their lives, but also of their very natures; for to be a child of wrath is to deserve wrath, as Judas is called 'the child of perdition,' John 17:12.</w:t>
      </w:r>
    </w:p>
    <w:p w14:paraId="25959DE2">
      <w:pPr>
        <w:widowControl w:val="0"/>
        <w:numPr>
          <w:ilvl w:val="0"/>
          <w:numId w:val="0"/>
        </w:numPr>
        <w:jc w:val="both"/>
        <w:rPr>
          <w:rFonts w:hint="eastAsia"/>
        </w:rPr>
      </w:pPr>
      <w:r>
        <w:rPr>
          <w:rFonts w:hint="eastAsia"/>
        </w:rPr>
        <w:t>他们本为可怒之子；也就是说，不仅因他们的生活配得忿怒，而且因他们的本性也配得；因为作可怒之子就是配得忿怒，正如犹大被称为“灭亡之子”，约翰福音 17:12。</w:t>
      </w:r>
    </w:p>
    <w:p w14:paraId="78554755">
      <w:pPr>
        <w:widowControl w:val="0"/>
        <w:numPr>
          <w:ilvl w:val="0"/>
          <w:numId w:val="0"/>
        </w:numPr>
        <w:jc w:val="both"/>
        <w:rPr>
          <w:rFonts w:hint="eastAsia"/>
        </w:rPr>
      </w:pPr>
    </w:p>
    <w:p w14:paraId="460CAEC0">
      <w:pPr>
        <w:widowControl w:val="0"/>
        <w:numPr>
          <w:ilvl w:val="0"/>
          <w:numId w:val="0"/>
        </w:numPr>
        <w:jc w:val="both"/>
        <w:rPr>
          <w:rFonts w:hint="eastAsia"/>
        </w:rPr>
      </w:pPr>
      <w:r>
        <w:rPr>
          <w:rFonts w:hint="eastAsia"/>
        </w:rPr>
        <w:t>4. But in that true and kind humiliation which I exhort you to, there is a fourth thing required, not simply to judge and acknowledge a man's self subject to wrath for the sin, but to look on a man's self with loathing and detestation for it; for you shall find humbling a man's self so expressed: 'They shall loathe themselves for their sins,' Ezek. 36:31.</w:t>
      </w:r>
    </w:p>
    <w:p w14:paraId="1F98537B">
      <w:pPr>
        <w:widowControl w:val="0"/>
        <w:numPr>
          <w:ilvl w:val="0"/>
          <w:numId w:val="0"/>
        </w:numPr>
        <w:jc w:val="both"/>
        <w:rPr>
          <w:rFonts w:hint="eastAsia"/>
        </w:rPr>
      </w:pPr>
      <w:r>
        <w:rPr>
          <w:rFonts w:hint="eastAsia"/>
        </w:rPr>
        <w:t>4. 但在我劝勉你们的那种真实而亲切的谦卑中，需要第四件事，不仅仅是为罪判断并承认自己当受忿怒，而是为此以憎恶和厌恶的眼光看待自己；因为你会发现谦卑自己是这样表达的：“他们必因自己的罪孽……厌恶自己”，以西结书 36:31。</w:t>
      </w:r>
    </w:p>
    <w:p w14:paraId="21BF8738">
      <w:pPr>
        <w:widowControl w:val="0"/>
        <w:numPr>
          <w:ilvl w:val="0"/>
          <w:numId w:val="0"/>
        </w:numPr>
        <w:jc w:val="both"/>
        <w:rPr>
          <w:rFonts w:hint="eastAsia"/>
        </w:rPr>
      </w:pPr>
    </w:p>
    <w:p w14:paraId="54F73984">
      <w:pPr>
        <w:widowControl w:val="0"/>
        <w:numPr>
          <w:ilvl w:val="0"/>
          <w:numId w:val="0"/>
        </w:numPr>
        <w:jc w:val="both"/>
        <w:rPr>
          <w:rFonts w:hint="eastAsia"/>
        </w:rPr>
      </w:pPr>
      <w:r>
        <w:rPr>
          <w:rFonts w:hint="eastAsia"/>
        </w:rPr>
        <w:t>Were this corruption simply a misery that had befallen them, though justly, yet if it were no more, one would not loathe himself for it, no, no more than a man doth his own flesh, though full of boils and diseases.</w:t>
      </w:r>
    </w:p>
    <w:p w14:paraId="618C5E21">
      <w:pPr>
        <w:widowControl w:val="0"/>
        <w:numPr>
          <w:ilvl w:val="0"/>
          <w:numId w:val="0"/>
        </w:numPr>
        <w:jc w:val="both"/>
        <w:rPr>
          <w:rFonts w:hint="eastAsia"/>
        </w:rPr>
      </w:pPr>
      <w:r>
        <w:rPr>
          <w:rFonts w:hint="eastAsia"/>
        </w:rPr>
        <w:t>如果这败坏仅仅是临到他们的一种苦难，即使是公义的，但如果仅此而已，人不会为此憎恶自己，不，就像一个人不会憎恶自己的肉体，即使长满了脓疮和疾病。</w:t>
      </w:r>
    </w:p>
    <w:p w14:paraId="62ABDFA5">
      <w:pPr>
        <w:widowControl w:val="0"/>
        <w:numPr>
          <w:ilvl w:val="0"/>
          <w:numId w:val="0"/>
        </w:numPr>
        <w:jc w:val="both"/>
        <w:rPr>
          <w:rFonts w:hint="eastAsia"/>
        </w:rPr>
      </w:pPr>
    </w:p>
    <w:p w14:paraId="7E29E102">
      <w:pPr>
        <w:widowControl w:val="0"/>
        <w:numPr>
          <w:ilvl w:val="0"/>
          <w:numId w:val="0"/>
        </w:numPr>
        <w:jc w:val="both"/>
        <w:rPr>
          <w:rFonts w:hint="eastAsia"/>
        </w:rPr>
      </w:pPr>
      <w:r>
        <w:rPr>
          <w:rFonts w:hint="eastAsia"/>
        </w:rPr>
        <w:t>He hates not his flesh, because he looks on those diseases as a misery only befallen it; neither to be humbled, for it is merely to apprehend that wrath due to it as to a sin, for that may be, where no love of God is, out of self-love; but to humble thyself for it, is to look upon this disease, and even to hate thy own self for it, to look upon it as God doth, not only as a thing that deserves his wrath, but which he abominates, cannot endure to have any communion with, as contrary to him and his law; and so now to look on thyself for it with the same eye, to account thyself not only a guilty person, but a filthy, loathsome, abominable, vile person, contrary to God as a creature, which, if God would not, thou couldst find in thy heart to destroy.</w:t>
      </w:r>
    </w:p>
    <w:p w14:paraId="06543449">
      <w:pPr>
        <w:widowControl w:val="0"/>
        <w:numPr>
          <w:ilvl w:val="0"/>
          <w:numId w:val="0"/>
        </w:numPr>
        <w:jc w:val="both"/>
        <w:rPr>
          <w:rFonts w:hint="eastAsia"/>
        </w:rPr>
      </w:pPr>
      <w:r>
        <w:rPr>
          <w:rFonts w:hint="eastAsia"/>
        </w:rPr>
        <w:t>他并不恨恶他的肉体，因为他把那些疾病仅仅看作是临到它的一种苦难；也不是谦卑，因为那仅仅是领会到因罪而当受的忿怒，这可能出于自爱，而没有对神的爱；但为此谦卑自己，是看待这疾病，甚至为此恨恶你自己，像神那样看待它，不仅是看作配得祂忿怒的事，而且是祂所憎恶的，不能忍受与之有任何相交，因为它与祂和祂的律法相悖；因此现在要用同样的眼光看待自己，不仅把自己看作一个有罪的人，而且是一个污秽、可憎、可厌、卑贱的人，作为一个受造物与神相悖，如果神不愿，你也会在心里想要毁灭它。</w:t>
      </w:r>
    </w:p>
    <w:p w14:paraId="06386414">
      <w:pPr>
        <w:widowControl w:val="0"/>
        <w:numPr>
          <w:ilvl w:val="0"/>
          <w:numId w:val="0"/>
        </w:numPr>
        <w:jc w:val="both"/>
        <w:rPr>
          <w:rFonts w:hint="eastAsia"/>
        </w:rPr>
      </w:pPr>
    </w:p>
    <w:p w14:paraId="309A18B7">
      <w:pPr>
        <w:widowControl w:val="0"/>
        <w:numPr>
          <w:ilvl w:val="0"/>
          <w:numId w:val="0"/>
        </w:numPr>
        <w:jc w:val="both"/>
        <w:rPr>
          <w:rFonts w:hint="eastAsia"/>
        </w:rPr>
      </w:pPr>
      <w:r>
        <w:rPr>
          <w:rFonts w:hint="eastAsia"/>
        </w:rPr>
        <w:t>And thus Job humbled himself for the corruption of his nature, Job 42:6, having seen, ver. 5, the holiness of God's nature: 'Now mine eye hath seen thee,' says he; and then reflecting his eye upon himself, his filthy nature, he abhorred himself; for in regard of this corruption, a man is not only a miserable person in God's eye,— Rom. 7:24, 'Oh wretched man that I am! who shall deliver me from the body of this death?'</w:t>
      </w:r>
    </w:p>
    <w:p w14:paraId="7013FAE6">
      <w:pPr>
        <w:widowControl w:val="0"/>
        <w:numPr>
          <w:ilvl w:val="0"/>
          <w:numId w:val="0"/>
        </w:numPr>
        <w:jc w:val="both"/>
        <w:rPr>
          <w:rFonts w:hint="eastAsia"/>
        </w:rPr>
      </w:pPr>
      <w:r>
        <w:rPr>
          <w:rFonts w:hint="eastAsia"/>
        </w:rPr>
        <w:t>约伯就是这样为他本性的败坏而谦卑自己的，约伯记 42:6，在第5节看见了神本性的圣洁之后：“我从前风闻有你，现在亲眼看见你”，他说；然后他转眼看自己，看他污秽的本性，他就厌恶自己；因为就这败坏而言，一个人在神眼中不仅是一个可怜的人，——罗马书 7:24，“我真是苦啊！谁能救我脱离这取死的身体呢？”</w:t>
      </w:r>
    </w:p>
    <w:p w14:paraId="3983A4FB">
      <w:pPr>
        <w:widowControl w:val="0"/>
        <w:numPr>
          <w:ilvl w:val="0"/>
          <w:numId w:val="0"/>
        </w:numPr>
        <w:jc w:val="both"/>
        <w:rPr>
          <w:rFonts w:hint="eastAsia"/>
        </w:rPr>
      </w:pPr>
    </w:p>
    <w:p w14:paraId="315F928C">
      <w:pPr>
        <w:widowControl w:val="0"/>
        <w:numPr>
          <w:ilvl w:val="0"/>
          <w:numId w:val="0"/>
        </w:numPr>
        <w:jc w:val="both"/>
        <w:rPr>
          <w:rFonts w:hint="eastAsia"/>
        </w:rPr>
      </w:pPr>
      <w:r>
        <w:rPr>
          <w:rFonts w:hint="eastAsia"/>
        </w:rPr>
        <w:t>and so he is the object of pity,—but man is a sinful creature, and so an object of wrath, Eph. 2:3, yea, an abominable person: Job 15:16, 'How much more abominable and filthy is man, which drinketh iniquity like water?'</w:t>
      </w:r>
    </w:p>
    <w:p w14:paraId="76B79D63">
      <w:pPr>
        <w:widowControl w:val="0"/>
        <w:numPr>
          <w:ilvl w:val="0"/>
          <w:numId w:val="0"/>
        </w:numPr>
        <w:jc w:val="both"/>
        <w:rPr>
          <w:rFonts w:hint="eastAsia"/>
        </w:rPr>
      </w:pPr>
      <w:r>
        <w:rPr>
          <w:rFonts w:hint="eastAsia"/>
        </w:rPr>
        <w:t>因此他是怜悯的对象，——但人是一个有罪的受造物，因此是忿怒的对象，以弗所书 2:3，是的，是一个可憎的人：约伯记 15:16，“何况那污秽可憎、喝罪孽如水的世人呢？”</w:t>
      </w:r>
    </w:p>
    <w:p w14:paraId="46F9A54E">
      <w:pPr>
        <w:widowControl w:val="0"/>
        <w:numPr>
          <w:ilvl w:val="0"/>
          <w:numId w:val="0"/>
        </w:numPr>
        <w:jc w:val="both"/>
        <w:rPr>
          <w:rFonts w:hint="eastAsia"/>
        </w:rPr>
      </w:pPr>
    </w:p>
    <w:p w14:paraId="0F94F40D">
      <w:pPr>
        <w:widowControl w:val="0"/>
        <w:numPr>
          <w:ilvl w:val="0"/>
          <w:numId w:val="0"/>
        </w:numPr>
        <w:jc w:val="both"/>
        <w:rPr>
          <w:rFonts w:hint="eastAsia"/>
        </w:rPr>
      </w:pPr>
      <w:r>
        <w:rPr>
          <w:rFonts w:hint="eastAsia"/>
        </w:rPr>
        <w:t>He is the object of hatred and loathing; he speaks there of man in regard of original native corruption; for, ver. 14, he saith, 'What is man, that he should be clean; and he which is born of a woman, that he should be righteous?'</w:t>
      </w:r>
    </w:p>
    <w:p w14:paraId="155C798C">
      <w:pPr>
        <w:widowControl w:val="0"/>
        <w:numPr>
          <w:ilvl w:val="0"/>
          <w:numId w:val="0"/>
        </w:numPr>
        <w:jc w:val="both"/>
        <w:rPr>
          <w:rFonts w:hint="eastAsia"/>
        </w:rPr>
      </w:pPr>
      <w:r>
        <w:rPr>
          <w:rFonts w:hint="eastAsia"/>
        </w:rPr>
        <w:t>他是憎恨和厌恶的对象；他在那里说到人，是指原始的、天生的败坏；因为，在第14节，他说，“人是什么，竟算为洁净呢？妇人所生的，是什么，竟算为义呢？”</w:t>
      </w:r>
    </w:p>
    <w:p w14:paraId="25431912">
      <w:pPr>
        <w:widowControl w:val="0"/>
        <w:numPr>
          <w:ilvl w:val="0"/>
          <w:numId w:val="0"/>
        </w:numPr>
        <w:jc w:val="both"/>
        <w:rPr>
          <w:rFonts w:hint="eastAsia"/>
        </w:rPr>
      </w:pPr>
    </w:p>
    <w:p w14:paraId="52E2BECB">
      <w:pPr>
        <w:widowControl w:val="0"/>
        <w:numPr>
          <w:ilvl w:val="0"/>
          <w:numId w:val="0"/>
        </w:numPr>
        <w:jc w:val="both"/>
        <w:rPr>
          <w:rFonts w:hint="eastAsia"/>
        </w:rPr>
      </w:pPr>
      <w:r>
        <w:rPr>
          <w:rFonts w:hint="eastAsia"/>
        </w:rPr>
        <w:t>And now to press this on you, having shewn what it is to humble yourselves for it.</w:t>
      </w:r>
    </w:p>
    <w:p w14:paraId="7B431DE5">
      <w:pPr>
        <w:widowControl w:val="0"/>
        <w:numPr>
          <w:ilvl w:val="0"/>
          <w:numId w:val="0"/>
        </w:numPr>
        <w:jc w:val="both"/>
        <w:rPr>
          <w:rFonts w:hint="eastAsia"/>
        </w:rPr>
      </w:pPr>
      <w:r>
        <w:rPr>
          <w:rFonts w:hint="eastAsia"/>
        </w:rPr>
        <w:t>现在，既然已经说明了为此谦卑自己是什么意思，就要向你们强调这一点。</w:t>
      </w:r>
    </w:p>
    <w:p w14:paraId="440A49E7">
      <w:pPr>
        <w:widowControl w:val="0"/>
        <w:numPr>
          <w:ilvl w:val="0"/>
          <w:numId w:val="0"/>
        </w:numPr>
        <w:jc w:val="both"/>
        <w:rPr>
          <w:rFonts w:hint="eastAsia"/>
        </w:rPr>
      </w:pPr>
    </w:p>
    <w:p w14:paraId="0A56E6C4">
      <w:pPr>
        <w:widowControl w:val="0"/>
        <w:numPr>
          <w:ilvl w:val="0"/>
          <w:numId w:val="0"/>
        </w:numPr>
        <w:jc w:val="both"/>
        <w:rPr>
          <w:rFonts w:hint="eastAsia"/>
        </w:rPr>
      </w:pPr>
      <w:r>
        <w:rPr>
          <w:rFonts w:hint="eastAsia"/>
        </w:rPr>
        <w:t>If you have cause thus to humble yourselves, loathe and abhor yourselves for anything, then much more for the corruption of your nature.</w:t>
      </w:r>
    </w:p>
    <w:p w14:paraId="752AB38A">
      <w:pPr>
        <w:widowControl w:val="0"/>
        <w:numPr>
          <w:ilvl w:val="0"/>
          <w:numId w:val="0"/>
        </w:numPr>
        <w:jc w:val="both"/>
        <w:rPr>
          <w:rFonts w:hint="eastAsia"/>
        </w:rPr>
      </w:pPr>
      <w:r>
        <w:rPr>
          <w:rFonts w:hint="eastAsia"/>
        </w:rPr>
        <w:t>如果你们有理由为任何事如此谦卑自己，憎恶并厌恶自己，那么为你们本性的败坏就更当如此。</w:t>
      </w:r>
    </w:p>
    <w:p w14:paraId="0B234A4B">
      <w:pPr>
        <w:widowControl w:val="0"/>
        <w:numPr>
          <w:ilvl w:val="0"/>
          <w:numId w:val="0"/>
        </w:numPr>
        <w:jc w:val="both"/>
        <w:rPr>
          <w:rFonts w:hint="eastAsia"/>
        </w:rPr>
      </w:pPr>
    </w:p>
    <w:p w14:paraId="0FF4FA75">
      <w:pPr>
        <w:widowControl w:val="0"/>
        <w:numPr>
          <w:ilvl w:val="0"/>
          <w:numId w:val="0"/>
        </w:numPr>
        <w:jc w:val="both"/>
        <w:rPr>
          <w:rFonts w:hint="eastAsia"/>
        </w:rPr>
      </w:pPr>
      <w:r>
        <w:rPr>
          <w:rFonts w:hint="eastAsia"/>
        </w:rPr>
        <w:t>Single out the grossest sin that ever thou hast committed, which hath brought thee lowest on thy knees, and hath cost thee most sighs and sobs, which thou hast drenched and watered with most tears, and compare it but with the evil disposition of thy heart and nature, which was the root that cursed fruit grew on; and whereas thou hast bestowed a thousand tears on the one, thou hast cause to shed millions of tears for this, and to wish indeed that thy head were a fountain of tears, Jer. 9:1, to weep day and night, because thy heart is a 'fountain of sin,' that casts out filth both day and night, Jer. 6:7.</w:t>
      </w:r>
    </w:p>
    <w:p w14:paraId="6C85AD60">
      <w:pPr>
        <w:widowControl w:val="0"/>
        <w:numPr>
          <w:ilvl w:val="0"/>
          <w:numId w:val="0"/>
        </w:numPr>
        <w:jc w:val="both"/>
        <w:rPr>
          <w:rFonts w:hint="eastAsia"/>
        </w:rPr>
      </w:pPr>
      <w:r>
        <w:rPr>
          <w:rFonts w:hint="eastAsia"/>
        </w:rPr>
        <w:t>挑出你所犯过的最严重的罪，那曾使你最低地跪下，曾使你最多地叹息和哭泣，你曾用最多的眼泪浸湿和浇灌的罪，然后把它与你心和你本性的邪恶性情相比，那是那被咒诅的果子所生长的根；你曾为前者流了一千滴眼泪，你却有理由为此流百万滴眼泪，并且确实希望你的头是一个泪泉，耶利米书 9:1，昼夜哭泣，因为你的心是“罪的泉源”，昼夜涌出污秽，耶利米书 6:7。</w:t>
      </w:r>
    </w:p>
    <w:p w14:paraId="2329B50B">
      <w:pPr>
        <w:widowControl w:val="0"/>
        <w:numPr>
          <w:ilvl w:val="0"/>
          <w:numId w:val="0"/>
        </w:numPr>
        <w:jc w:val="both"/>
        <w:rPr>
          <w:rFonts w:hint="eastAsia"/>
        </w:rPr>
      </w:pPr>
    </w:p>
    <w:p w14:paraId="5315FD5B">
      <w:pPr>
        <w:widowControl w:val="0"/>
        <w:numPr>
          <w:ilvl w:val="0"/>
          <w:numId w:val="0"/>
        </w:numPr>
        <w:jc w:val="both"/>
        <w:rPr>
          <w:rFonts w:hint="eastAsia"/>
        </w:rPr>
      </w:pPr>
      <w:r>
        <w:rPr>
          <w:rFonts w:hint="eastAsia"/>
        </w:rPr>
        <w:t>Consider, 1, that actual sin was but a bud sprung from this root; that the cause, this gross sin but the effect; the grossest sin that ever thou committedst, simply considered, is but the effect of thine inbred corruption.</w:t>
      </w:r>
    </w:p>
    <w:p w14:paraId="771E1DA5">
      <w:pPr>
        <w:widowControl w:val="0"/>
        <w:numPr>
          <w:ilvl w:val="0"/>
          <w:numId w:val="0"/>
        </w:numPr>
        <w:jc w:val="both"/>
        <w:rPr>
          <w:rFonts w:hint="eastAsia"/>
        </w:rPr>
      </w:pPr>
      <w:r>
        <w:rPr>
          <w:rFonts w:hint="eastAsia"/>
        </w:rPr>
        <w:t>思想，1，实际的罪不过是从这根上发出的一个芽；那是因，这大罪不过是果；你所犯过的最严重的罪，单就其本身而言，不过是你内在败坏的结果。</w:t>
      </w:r>
    </w:p>
    <w:p w14:paraId="1D97229B">
      <w:pPr>
        <w:widowControl w:val="0"/>
        <w:numPr>
          <w:ilvl w:val="0"/>
          <w:numId w:val="0"/>
        </w:numPr>
        <w:jc w:val="both"/>
        <w:rPr>
          <w:rFonts w:hint="eastAsia"/>
        </w:rPr>
      </w:pPr>
    </w:p>
    <w:p w14:paraId="78810420">
      <w:pPr>
        <w:widowControl w:val="0"/>
        <w:numPr>
          <w:ilvl w:val="0"/>
          <w:numId w:val="0"/>
        </w:numPr>
        <w:jc w:val="both"/>
        <w:rPr>
          <w:rFonts w:hint="eastAsia"/>
        </w:rPr>
      </w:pPr>
      <w:r>
        <w:rPr>
          <w:rFonts w:hint="eastAsia"/>
        </w:rPr>
        <w:t>But this is not all; I may add, compare it with many, I dare not say all, thy gross sins, simply considered, as fruits out of this root and stalk they grew on, and thou hast as much cause to be humbled for the badness of thy nature as for them: though indeed thou shouldst do well to put both together, and humble thy soul for thy actual sins the more, because they are the offspring of so cursed and hateful a mother; and for the corruption of thy nature, because it is the mother of so cursed a brood.</w:t>
      </w:r>
    </w:p>
    <w:p w14:paraId="602AB054">
      <w:pPr>
        <w:widowControl w:val="0"/>
        <w:numPr>
          <w:ilvl w:val="0"/>
          <w:numId w:val="0"/>
        </w:numPr>
        <w:jc w:val="both"/>
        <w:rPr>
          <w:rFonts w:hint="eastAsia"/>
        </w:rPr>
      </w:pPr>
      <w:r>
        <w:rPr>
          <w:rFonts w:hint="eastAsia"/>
        </w:rPr>
        <w:t>但这还不是全部；我还可以补充，把它与你许多，我不敢说所有的大罪相比，单就它们作为从这根和茎上长出的果子而言，你为自己本性的败坏而谦卑的理由，与为那些罪而谦卑的理由一样多：虽然，的确，你最好把两者放在一起，为你的实际罪更多地谦卑你的灵魂，因为它们是如此被咒诅和可憎的母亲的后代；并为你的本性败坏而谦卑，因为它是如此被咒诅的后代的母亲。</w:t>
      </w:r>
    </w:p>
    <w:p w14:paraId="1702783D">
      <w:pPr>
        <w:widowControl w:val="0"/>
        <w:numPr>
          <w:ilvl w:val="0"/>
          <w:numId w:val="0"/>
        </w:numPr>
        <w:jc w:val="both"/>
        <w:rPr>
          <w:rFonts w:hint="eastAsia"/>
        </w:rPr>
      </w:pPr>
    </w:p>
    <w:p w14:paraId="01A50024">
      <w:pPr>
        <w:widowControl w:val="0"/>
        <w:numPr>
          <w:ilvl w:val="0"/>
          <w:numId w:val="0"/>
        </w:numPr>
        <w:jc w:val="both"/>
        <w:rPr>
          <w:rFonts w:hint="eastAsia"/>
        </w:rPr>
      </w:pPr>
      <w:r>
        <w:rPr>
          <w:rFonts w:hint="eastAsia"/>
        </w:rPr>
        <w:t>And if thou sayest, Why, but my actual sins are infinite in number, surpassing my knowledge, more than the sands; so is the wickedness of thy heart and nature past thy knowledge: Jer. 17:9, 'The heart is deceitful, and desperately wicked above all things: who can know it?'</w:t>
      </w:r>
    </w:p>
    <w:p w14:paraId="7A186BF9">
      <w:pPr>
        <w:widowControl w:val="0"/>
        <w:numPr>
          <w:ilvl w:val="0"/>
          <w:numId w:val="0"/>
        </w:numPr>
        <w:jc w:val="both"/>
        <w:rPr>
          <w:rFonts w:hint="eastAsia"/>
        </w:rPr>
      </w:pPr>
      <w:r>
        <w:rPr>
          <w:rFonts w:hint="eastAsia"/>
        </w:rPr>
        <w:t>如果你说，为什么，但我实际的罪数不胜数，超过我的知识，比沙还多；你心和你本性的邪恶也超过你的知识：耶利米书 17:9，“人心比万物都诡诈，坏到极处，谁能识透呢？”</w:t>
      </w:r>
    </w:p>
    <w:p w14:paraId="68B203D3">
      <w:pPr>
        <w:widowControl w:val="0"/>
        <w:numPr>
          <w:ilvl w:val="0"/>
          <w:numId w:val="0"/>
        </w:numPr>
        <w:jc w:val="both"/>
        <w:rPr>
          <w:rFonts w:hint="eastAsia"/>
        </w:rPr>
      </w:pPr>
    </w:p>
    <w:p w14:paraId="6475C9B7">
      <w:pPr>
        <w:widowControl w:val="0"/>
        <w:numPr>
          <w:ilvl w:val="0"/>
          <w:numId w:val="0"/>
        </w:numPr>
        <w:jc w:val="both"/>
        <w:rPr>
          <w:rFonts w:hint="eastAsia"/>
        </w:rPr>
      </w:pPr>
      <w:r>
        <w:rPr>
          <w:rFonts w:hint="eastAsia"/>
        </w:rPr>
        <w:t>an abounding depth, which thou canst never guage the bottom of.</w:t>
      </w:r>
    </w:p>
    <w:p w14:paraId="6F4BB777">
      <w:pPr>
        <w:widowControl w:val="0"/>
        <w:numPr>
          <w:ilvl w:val="0"/>
          <w:numId w:val="0"/>
        </w:numPr>
        <w:jc w:val="both"/>
        <w:rPr>
          <w:rFonts w:hint="eastAsia"/>
        </w:rPr>
      </w:pPr>
      <w:r>
        <w:rPr>
          <w:rFonts w:hint="eastAsia"/>
        </w:rPr>
        <w:t>一个丰盛的深渊，你永远无法测其底。</w:t>
      </w:r>
    </w:p>
    <w:p w14:paraId="1FA48209">
      <w:pPr>
        <w:widowControl w:val="0"/>
        <w:numPr>
          <w:ilvl w:val="0"/>
          <w:numId w:val="0"/>
        </w:numPr>
        <w:jc w:val="both"/>
        <w:rPr>
          <w:rFonts w:hint="eastAsia"/>
        </w:rPr>
      </w:pPr>
    </w:p>
    <w:p w14:paraId="191F90FE">
      <w:pPr>
        <w:widowControl w:val="0"/>
        <w:numPr>
          <w:ilvl w:val="0"/>
          <w:numId w:val="0"/>
        </w:numPr>
        <w:jc w:val="both"/>
        <w:rPr>
          <w:rFonts w:hint="eastAsia"/>
        </w:rPr>
      </w:pPr>
      <w:r>
        <w:rPr>
          <w:rFonts w:hint="eastAsia"/>
        </w:rPr>
        <w:t>And that thou mayest see this to be true, view it, 1st, in the general nature of it; and 2dly, in the particular parts of it.</w:t>
      </w:r>
    </w:p>
    <w:p w14:paraId="10B507C9">
      <w:pPr>
        <w:widowControl w:val="0"/>
        <w:numPr>
          <w:ilvl w:val="0"/>
          <w:numId w:val="0"/>
        </w:numPr>
        <w:jc w:val="both"/>
        <w:rPr>
          <w:rFonts w:hint="eastAsia"/>
        </w:rPr>
      </w:pPr>
      <w:r>
        <w:rPr>
          <w:rFonts w:hint="eastAsia"/>
        </w:rPr>
        <w:t>为了让你看到这是真的，请从第一，它的普遍性；第二，它的具体部分来看它。</w:t>
      </w:r>
    </w:p>
    <w:p w14:paraId="3E59577F">
      <w:pPr>
        <w:widowControl w:val="0"/>
        <w:numPr>
          <w:ilvl w:val="0"/>
          <w:numId w:val="0"/>
        </w:numPr>
        <w:jc w:val="both"/>
        <w:rPr>
          <w:rFonts w:hint="eastAsia"/>
        </w:rPr>
      </w:pPr>
    </w:p>
    <w:p w14:paraId="6117138A">
      <w:pPr>
        <w:widowControl w:val="0"/>
        <w:numPr>
          <w:ilvl w:val="0"/>
          <w:numId w:val="0"/>
        </w:numPr>
        <w:jc w:val="both"/>
        <w:rPr>
          <w:rFonts w:hint="eastAsia"/>
        </w:rPr>
      </w:pPr>
      <w:r>
        <w:rPr>
          <w:rFonts w:hint="eastAsia"/>
        </w:rPr>
        <w:t>First, In the general; consider,</w:t>
      </w:r>
    </w:p>
    <w:p w14:paraId="1C780B41">
      <w:pPr>
        <w:widowControl w:val="0"/>
        <w:numPr>
          <w:ilvl w:val="0"/>
          <w:numId w:val="0"/>
        </w:numPr>
        <w:jc w:val="both"/>
        <w:rPr>
          <w:rFonts w:hint="eastAsia"/>
        </w:rPr>
      </w:pPr>
      <w:r>
        <w:rPr>
          <w:rFonts w:hint="eastAsia"/>
        </w:rPr>
        <w:t>首先，在普遍性上；思想：</w:t>
      </w:r>
    </w:p>
    <w:p w14:paraId="533BF42D">
      <w:pPr>
        <w:widowControl w:val="0"/>
        <w:numPr>
          <w:ilvl w:val="0"/>
          <w:numId w:val="0"/>
        </w:numPr>
        <w:jc w:val="both"/>
        <w:rPr>
          <w:rFonts w:hint="eastAsia"/>
        </w:rPr>
      </w:pPr>
    </w:p>
    <w:p w14:paraId="22B4C9B1">
      <w:pPr>
        <w:widowControl w:val="0"/>
        <w:numPr>
          <w:ilvl w:val="0"/>
          <w:numId w:val="0"/>
        </w:numPr>
        <w:jc w:val="both"/>
        <w:rPr>
          <w:rFonts w:hint="eastAsia"/>
        </w:rPr>
      </w:pPr>
      <w:r>
        <w:rPr>
          <w:rFonts w:hint="eastAsia"/>
        </w:rPr>
        <w:t>1. That it is the root, yea, the mother of all those thy actual sins, the womb from whence they sprang, and where they were conceived.</w:t>
      </w:r>
    </w:p>
    <w:p w14:paraId="59725EAA">
      <w:pPr>
        <w:widowControl w:val="0"/>
        <w:numPr>
          <w:ilvl w:val="0"/>
          <w:numId w:val="0"/>
        </w:numPr>
        <w:jc w:val="both"/>
        <w:rPr>
          <w:rFonts w:hint="eastAsia"/>
        </w:rPr>
      </w:pPr>
      <w:r>
        <w:rPr>
          <w:rFonts w:hint="eastAsia"/>
        </w:rPr>
        <w:t>1. 它是你所有那些实际罪的根，是的，是母亲，是它们所从出的母腹，是它们被孕育的地方。</w:t>
      </w:r>
    </w:p>
    <w:p w14:paraId="75136D1D">
      <w:pPr>
        <w:widowControl w:val="0"/>
        <w:numPr>
          <w:ilvl w:val="0"/>
          <w:numId w:val="0"/>
        </w:numPr>
        <w:jc w:val="both"/>
        <w:rPr>
          <w:rFonts w:hint="eastAsia"/>
        </w:rPr>
      </w:pPr>
    </w:p>
    <w:p w14:paraId="3D195AC6">
      <w:pPr>
        <w:widowControl w:val="0"/>
        <w:numPr>
          <w:ilvl w:val="0"/>
          <w:numId w:val="0"/>
        </w:numPr>
        <w:jc w:val="both"/>
        <w:rPr>
          <w:rFonts w:hint="eastAsia"/>
        </w:rPr>
      </w:pPr>
      <w:r>
        <w:rPr>
          <w:rFonts w:hint="eastAsia"/>
        </w:rPr>
        <w:t>The apostle rips up the womb of it when he says, 'When lust hath conceived, it brings forth sin,' James 1:15.</w:t>
      </w:r>
    </w:p>
    <w:p w14:paraId="1F6C8008">
      <w:pPr>
        <w:widowControl w:val="0"/>
        <w:numPr>
          <w:ilvl w:val="0"/>
          <w:numId w:val="0"/>
        </w:numPr>
        <w:jc w:val="both"/>
        <w:rPr>
          <w:rFonts w:hint="eastAsia"/>
        </w:rPr>
      </w:pPr>
      <w:r>
        <w:rPr>
          <w:rFonts w:hint="eastAsia"/>
        </w:rPr>
        <w:t>使徒剖开它的母腹，说，“私欲既怀了胎，就生出罪来”，雅各书 1:15。</w:t>
      </w:r>
    </w:p>
    <w:p w14:paraId="548C0396">
      <w:pPr>
        <w:widowControl w:val="0"/>
        <w:numPr>
          <w:ilvl w:val="0"/>
          <w:numId w:val="0"/>
        </w:numPr>
        <w:jc w:val="both"/>
        <w:rPr>
          <w:rFonts w:hint="eastAsia"/>
        </w:rPr>
      </w:pPr>
    </w:p>
    <w:p w14:paraId="1C6D66C1">
      <w:pPr>
        <w:widowControl w:val="0"/>
        <w:numPr>
          <w:ilvl w:val="0"/>
          <w:numId w:val="0"/>
        </w:numPr>
        <w:jc w:val="both"/>
        <w:rPr>
          <w:rFonts w:hint="eastAsia"/>
        </w:rPr>
      </w:pPr>
      <w:r>
        <w:rPr>
          <w:rFonts w:hint="eastAsia"/>
        </w:rPr>
        <w:t>Though temptation and occasion may be the midwife to help to bring sin forth, yet this is the mother; and therefore, Gal. 5:19, 20, he says that adultery, fornication, &amp;c., all that cursed catalogue he there musters up, he says they are the fruits of the flesh, that is, of inherent, native corruption; that is the root, these the fruits.</w:t>
      </w:r>
    </w:p>
    <w:p w14:paraId="7568B24F">
      <w:pPr>
        <w:widowControl w:val="0"/>
        <w:numPr>
          <w:ilvl w:val="0"/>
          <w:numId w:val="0"/>
        </w:numPr>
        <w:jc w:val="both"/>
        <w:rPr>
          <w:rFonts w:hint="eastAsia"/>
        </w:rPr>
      </w:pPr>
      <w:r>
        <w:rPr>
          <w:rFonts w:hint="eastAsia"/>
        </w:rPr>
        <w:t>虽然试探和机会可能是助产士，帮助生出罪来，但这才是母亲；因此，加拉太书 5:19, 20，他说奸淫、苟合等等，他在那里列出的所有被咒诅的目录，他说它们都是肉体的情欲，即固有的、天生的败坏；那是根，这些是果子。</w:t>
      </w:r>
    </w:p>
    <w:p w14:paraId="4588146C">
      <w:pPr>
        <w:widowControl w:val="0"/>
        <w:numPr>
          <w:ilvl w:val="0"/>
          <w:numId w:val="0"/>
        </w:numPr>
        <w:jc w:val="both"/>
        <w:rPr>
          <w:rFonts w:hint="eastAsia"/>
        </w:rPr>
      </w:pPr>
    </w:p>
    <w:p w14:paraId="78762D5E">
      <w:pPr>
        <w:widowControl w:val="0"/>
        <w:numPr>
          <w:ilvl w:val="0"/>
          <w:numId w:val="0"/>
        </w:numPr>
        <w:jc w:val="both"/>
        <w:rPr>
          <w:rFonts w:hint="eastAsia"/>
        </w:rPr>
      </w:pPr>
      <w:r>
        <w:rPr>
          <w:rFonts w:hint="eastAsia"/>
        </w:rPr>
        <w:t>So Christ also calls it the evil treasure, out of which all sins are brought, the treasure or mine whence they are all taken: Mat. 12:35, 'And an evil man out of the evil treasure bringeth forth evil things.'</w:t>
      </w:r>
    </w:p>
    <w:p w14:paraId="1D0ACD61">
      <w:pPr>
        <w:widowControl w:val="0"/>
        <w:numPr>
          <w:ilvl w:val="0"/>
          <w:numId w:val="0"/>
        </w:numPr>
        <w:jc w:val="both"/>
        <w:rPr>
          <w:rFonts w:hint="eastAsia"/>
        </w:rPr>
      </w:pPr>
      <w:r>
        <w:rPr>
          <w:rFonts w:hint="eastAsia"/>
        </w:rPr>
        <w:t>基督也称它为恶库，所有的罪都从那里出来，是它们都被取出的宝库或矿藏：马太福音 12:35，“恶人从他心里所存的恶，就发出恶来。”</w:t>
      </w:r>
    </w:p>
    <w:p w14:paraId="30B98396">
      <w:pPr>
        <w:widowControl w:val="0"/>
        <w:numPr>
          <w:ilvl w:val="0"/>
          <w:numId w:val="0"/>
        </w:numPr>
        <w:jc w:val="both"/>
        <w:rPr>
          <w:rFonts w:hint="eastAsia"/>
        </w:rPr>
      </w:pPr>
    </w:p>
    <w:p w14:paraId="05216B78">
      <w:pPr>
        <w:widowControl w:val="0"/>
        <w:numPr>
          <w:ilvl w:val="0"/>
          <w:numId w:val="0"/>
        </w:numPr>
        <w:jc w:val="both"/>
        <w:rPr>
          <w:rFonts w:hint="eastAsia"/>
        </w:rPr>
      </w:pPr>
      <w:r>
        <w:rPr>
          <w:rFonts w:hint="eastAsia"/>
        </w:rPr>
        <w:t>Not that they are ready minted, but in the ore or bullion, as it were; yet so as no sin is brought forth that hath not its materials there, for it is brought forth out of that treasury.</w:t>
      </w:r>
    </w:p>
    <w:p w14:paraId="795C0206">
      <w:pPr>
        <w:widowControl w:val="0"/>
        <w:numPr>
          <w:ilvl w:val="0"/>
          <w:numId w:val="0"/>
        </w:numPr>
        <w:jc w:val="both"/>
        <w:rPr>
          <w:rFonts w:hint="eastAsia"/>
        </w:rPr>
      </w:pPr>
      <w:r>
        <w:rPr>
          <w:rFonts w:hint="eastAsia"/>
        </w:rPr>
        <w:t>并非说它们是现成的铸币，而是仿佛在矿石或金银块中；然而，没有一个罪生出来，其材料不是在那里的，因为它都是从那宝库里出来的。</w:t>
      </w:r>
    </w:p>
    <w:p w14:paraId="2A6ABF77">
      <w:pPr>
        <w:widowControl w:val="0"/>
        <w:numPr>
          <w:ilvl w:val="0"/>
          <w:numId w:val="0"/>
        </w:numPr>
        <w:jc w:val="both"/>
        <w:rPr>
          <w:rFonts w:hint="eastAsia"/>
        </w:rPr>
      </w:pPr>
    </w:p>
    <w:p w14:paraId="50FDAF62">
      <w:pPr>
        <w:widowControl w:val="0"/>
        <w:numPr>
          <w:ilvl w:val="0"/>
          <w:numId w:val="0"/>
        </w:numPr>
        <w:jc w:val="both"/>
        <w:rPr>
          <w:rFonts w:hint="eastAsia"/>
        </w:rPr>
      </w:pPr>
      <w:r>
        <w:rPr>
          <w:rFonts w:hint="eastAsia"/>
        </w:rPr>
        <w:t>And if it be thus the mother-root and treasury of all sin, have you not cause to be humbled for it as much, as simply for all other sins?</w:t>
      </w:r>
    </w:p>
    <w:p w14:paraId="7830F6C3">
      <w:pPr>
        <w:widowControl w:val="0"/>
        <w:numPr>
          <w:ilvl w:val="0"/>
          <w:numId w:val="0"/>
        </w:numPr>
        <w:jc w:val="both"/>
        <w:rPr>
          <w:rFonts w:hint="eastAsia"/>
        </w:rPr>
      </w:pPr>
      <w:r>
        <w:rPr>
          <w:rFonts w:hint="eastAsia"/>
        </w:rPr>
        <w:t>如果它真是所有罪的母根和宝库，你岂不有理由为此谦卑，如同单纯地为所有其他罪谦卑一样吗？</w:t>
      </w:r>
    </w:p>
    <w:p w14:paraId="3F7DAB12">
      <w:pPr>
        <w:widowControl w:val="0"/>
        <w:numPr>
          <w:ilvl w:val="0"/>
          <w:numId w:val="0"/>
        </w:numPr>
        <w:jc w:val="both"/>
        <w:rPr>
          <w:rFonts w:hint="eastAsia"/>
        </w:rPr>
      </w:pPr>
    </w:p>
    <w:p w14:paraId="101ECF3F">
      <w:pPr>
        <w:widowControl w:val="0"/>
        <w:numPr>
          <w:ilvl w:val="0"/>
          <w:numId w:val="0"/>
        </w:numPr>
        <w:jc w:val="both"/>
        <w:rPr>
          <w:rFonts w:hint="eastAsia"/>
        </w:rPr>
      </w:pPr>
      <w:r>
        <w:rPr>
          <w:rFonts w:hint="eastAsia"/>
        </w:rPr>
        <w:t>Doth not Paul set out the foulness of the 'love of money,' by calling it 'the root of all evil'?</w:t>
      </w:r>
    </w:p>
    <w:p w14:paraId="7DBBB3EE">
      <w:pPr>
        <w:widowControl w:val="0"/>
        <w:numPr>
          <w:ilvl w:val="0"/>
          <w:numId w:val="0"/>
        </w:numPr>
        <w:jc w:val="both"/>
        <w:rPr>
          <w:rFonts w:hint="eastAsia"/>
        </w:rPr>
      </w:pPr>
      <w:r>
        <w:rPr>
          <w:rFonts w:hint="eastAsia"/>
        </w:rPr>
        <w:t>保罗岂不是通过称“贪财”为“万恶之根”来揭示它的污秽吗？</w:t>
      </w:r>
    </w:p>
    <w:p w14:paraId="117F0F08">
      <w:pPr>
        <w:widowControl w:val="0"/>
        <w:numPr>
          <w:ilvl w:val="0"/>
          <w:numId w:val="0"/>
        </w:numPr>
        <w:jc w:val="both"/>
        <w:rPr>
          <w:rFonts w:hint="eastAsia"/>
        </w:rPr>
      </w:pPr>
    </w:p>
    <w:p w14:paraId="7F657332">
      <w:pPr>
        <w:widowControl w:val="0"/>
        <w:numPr>
          <w:ilvl w:val="0"/>
          <w:numId w:val="0"/>
        </w:numPr>
        <w:jc w:val="both"/>
        <w:rPr>
          <w:rFonts w:hint="eastAsia"/>
        </w:rPr>
      </w:pPr>
      <w:r>
        <w:rPr>
          <w:rFonts w:hint="eastAsia"/>
        </w:rPr>
        <w:t>1 Tim. 6:10.</w:t>
      </w:r>
    </w:p>
    <w:p w14:paraId="19236A58">
      <w:pPr>
        <w:widowControl w:val="0"/>
        <w:numPr>
          <w:ilvl w:val="0"/>
          <w:numId w:val="0"/>
        </w:numPr>
        <w:jc w:val="both"/>
        <w:rPr>
          <w:rFonts w:hint="eastAsia"/>
        </w:rPr>
      </w:pPr>
      <w:r>
        <w:rPr>
          <w:rFonts w:hint="eastAsia"/>
        </w:rPr>
        <w:t>提摩太前书 6:10。</w:t>
      </w:r>
    </w:p>
    <w:p w14:paraId="5205AA17">
      <w:pPr>
        <w:widowControl w:val="0"/>
        <w:numPr>
          <w:ilvl w:val="0"/>
          <w:numId w:val="0"/>
        </w:numPr>
        <w:jc w:val="both"/>
        <w:rPr>
          <w:rFonts w:hint="eastAsia"/>
        </w:rPr>
      </w:pPr>
    </w:p>
    <w:p w14:paraId="53CDC260">
      <w:pPr>
        <w:widowControl w:val="0"/>
        <w:numPr>
          <w:ilvl w:val="0"/>
          <w:numId w:val="0"/>
        </w:numPr>
        <w:jc w:val="both"/>
        <w:rPr>
          <w:rFonts w:hint="eastAsia"/>
        </w:rPr>
      </w:pPr>
      <w:r>
        <w:rPr>
          <w:rFonts w:hint="eastAsia"/>
        </w:rPr>
        <w:t>Is not this much more odious, that it is the root, as of all other, so of covetousness itself; that bitter root spoken of, Heb. 12:15, that bears all the gall and wormwood that grows up in our lives?</w:t>
      </w:r>
    </w:p>
    <w:p w14:paraId="102650D8">
      <w:pPr>
        <w:widowControl w:val="0"/>
        <w:numPr>
          <w:ilvl w:val="0"/>
          <w:numId w:val="0"/>
        </w:numPr>
        <w:jc w:val="both"/>
        <w:rPr>
          <w:rFonts w:hint="eastAsia"/>
        </w:rPr>
      </w:pPr>
      <w:r>
        <w:rPr>
          <w:rFonts w:hint="eastAsia"/>
        </w:rPr>
        <w:t>这岂不是更可憎吗，因为它既是所有其他罪的根，也是贪婪本身的根；希伯来书 12:15所说的那苦根，生出我们生命中所有的苦胆和茵陈？</w:t>
      </w:r>
    </w:p>
    <w:p w14:paraId="28C57578">
      <w:pPr>
        <w:widowControl w:val="0"/>
        <w:numPr>
          <w:ilvl w:val="0"/>
          <w:numId w:val="0"/>
        </w:numPr>
        <w:jc w:val="both"/>
        <w:rPr>
          <w:rFonts w:hint="eastAsia"/>
        </w:rPr>
      </w:pPr>
    </w:p>
    <w:p w14:paraId="344AA758">
      <w:pPr>
        <w:widowControl w:val="0"/>
        <w:numPr>
          <w:ilvl w:val="0"/>
          <w:numId w:val="0"/>
        </w:numPr>
        <w:jc w:val="both"/>
        <w:rPr>
          <w:rFonts w:hint="eastAsia"/>
        </w:rPr>
      </w:pPr>
      <w:r>
        <w:rPr>
          <w:rFonts w:hint="eastAsia"/>
        </w:rPr>
        <w:t>Take any poisoned root, and you will find the least piece of it hath as much strength of poison in it as all the leaves and branches.</w:t>
      </w:r>
    </w:p>
    <w:p w14:paraId="7CD480F7">
      <w:pPr>
        <w:widowControl w:val="0"/>
        <w:numPr>
          <w:ilvl w:val="0"/>
          <w:numId w:val="0"/>
        </w:numPr>
        <w:jc w:val="both"/>
        <w:rPr>
          <w:rFonts w:hint="eastAsia"/>
        </w:rPr>
      </w:pPr>
      <w:r>
        <w:rPr>
          <w:rFonts w:hint="eastAsia"/>
        </w:rPr>
        <w:t>拿任何有毒的根，你会发现它最小的一块所含的毒性，与所有叶子和枝条一样多。</w:t>
      </w:r>
    </w:p>
    <w:p w14:paraId="4103E4B7">
      <w:pPr>
        <w:widowControl w:val="0"/>
        <w:numPr>
          <w:ilvl w:val="0"/>
          <w:numId w:val="0"/>
        </w:numPr>
        <w:jc w:val="both"/>
        <w:rPr>
          <w:rFonts w:hint="eastAsia"/>
        </w:rPr>
      </w:pPr>
    </w:p>
    <w:p w14:paraId="11847A7E">
      <w:pPr>
        <w:widowControl w:val="0"/>
        <w:numPr>
          <w:ilvl w:val="0"/>
          <w:numId w:val="0"/>
        </w:numPr>
        <w:jc w:val="both"/>
        <w:rPr>
          <w:rFonts w:hint="eastAsia"/>
        </w:rPr>
      </w:pPr>
      <w:r>
        <w:rPr>
          <w:rFonts w:hint="eastAsia"/>
        </w:rPr>
        <w:t>Of every action, yea, of all actions, it may be said, thou bearest not the root, but this root bears thee.</w:t>
      </w:r>
    </w:p>
    <w:p w14:paraId="51BA661D">
      <w:pPr>
        <w:widowControl w:val="0"/>
        <w:numPr>
          <w:ilvl w:val="0"/>
          <w:numId w:val="0"/>
        </w:numPr>
        <w:jc w:val="both"/>
        <w:rPr>
          <w:rFonts w:hint="eastAsia"/>
        </w:rPr>
      </w:pPr>
      <w:r>
        <w:rPr>
          <w:rFonts w:hint="eastAsia"/>
        </w:rPr>
        <w:t>对于每一个行动，是的，对于所有的行动，都可以说，不是你托着根，乃是根托着你。</w:t>
      </w:r>
    </w:p>
    <w:p w14:paraId="44E3D148">
      <w:pPr>
        <w:widowControl w:val="0"/>
        <w:numPr>
          <w:ilvl w:val="0"/>
          <w:numId w:val="0"/>
        </w:numPr>
        <w:jc w:val="both"/>
        <w:rPr>
          <w:rFonts w:hint="eastAsia"/>
        </w:rPr>
      </w:pPr>
    </w:p>
    <w:p w14:paraId="5F8A98B2">
      <w:pPr>
        <w:widowControl w:val="0"/>
        <w:numPr>
          <w:ilvl w:val="0"/>
          <w:numId w:val="0"/>
        </w:numPr>
        <w:jc w:val="both"/>
        <w:rPr>
          <w:rFonts w:hint="eastAsia"/>
        </w:rPr>
      </w:pPr>
      <w:r>
        <w:rPr>
          <w:rFonts w:hint="eastAsia"/>
        </w:rPr>
        <w:t>The sea hath more waters in it than all the rivers that come from it, and infinitely more dirt at the bottom of it than it casts forth.</w:t>
      </w:r>
    </w:p>
    <w:p w14:paraId="46EFC34F">
      <w:pPr>
        <w:widowControl w:val="0"/>
        <w:numPr>
          <w:ilvl w:val="0"/>
          <w:numId w:val="0"/>
        </w:numPr>
        <w:jc w:val="both"/>
        <w:rPr>
          <w:rFonts w:hint="eastAsia"/>
        </w:rPr>
      </w:pPr>
      <w:r>
        <w:rPr>
          <w:rFonts w:hint="eastAsia"/>
        </w:rPr>
        <w:t>海里的水比所有从它流出的河水都多，海底的污泥比它涌出的要多得多。</w:t>
      </w:r>
    </w:p>
    <w:p w14:paraId="70F859BF">
      <w:pPr>
        <w:widowControl w:val="0"/>
        <w:numPr>
          <w:ilvl w:val="0"/>
          <w:numId w:val="0"/>
        </w:numPr>
        <w:jc w:val="both"/>
        <w:rPr>
          <w:rFonts w:hint="eastAsia"/>
        </w:rPr>
      </w:pPr>
    </w:p>
    <w:p w14:paraId="1A946DFE">
      <w:pPr>
        <w:widowControl w:val="0"/>
        <w:numPr>
          <w:ilvl w:val="0"/>
          <w:numId w:val="0"/>
        </w:numPr>
        <w:jc w:val="both"/>
        <w:rPr>
          <w:rFonts w:hint="eastAsia"/>
        </w:rPr>
      </w:pPr>
      <w:r>
        <w:rPr>
          <w:rFonts w:hint="eastAsia"/>
        </w:rPr>
        <w:t>Now unto this doth Isaiah compare original sin in comparison to actual: Isa. 57:20, 'But the wicked are like the troubled sea, when it cannot rest, whose waters east up mire and dirt.'</w:t>
      </w:r>
    </w:p>
    <w:p w14:paraId="4B97F713">
      <w:pPr>
        <w:widowControl w:val="0"/>
        <w:numPr>
          <w:ilvl w:val="0"/>
          <w:numId w:val="0"/>
        </w:numPr>
        <w:jc w:val="both"/>
        <w:rPr>
          <w:rFonts w:hint="eastAsia"/>
        </w:rPr>
      </w:pPr>
      <w:r>
        <w:rPr>
          <w:rFonts w:hint="eastAsia"/>
        </w:rPr>
        <w:t>以赛亚就是用这个来比较原罪和本罪的：以赛亚书 57:20，“惟独恶人，好像翻腾的海，不得平静；其中的水常涌出污秽和淤泥来。”</w:t>
      </w:r>
    </w:p>
    <w:p w14:paraId="0304AED9">
      <w:pPr>
        <w:widowControl w:val="0"/>
        <w:numPr>
          <w:ilvl w:val="0"/>
          <w:numId w:val="0"/>
        </w:numPr>
        <w:jc w:val="both"/>
        <w:rPr>
          <w:rFonts w:hint="eastAsia"/>
        </w:rPr>
      </w:pPr>
    </w:p>
    <w:p w14:paraId="3D865DD4">
      <w:pPr>
        <w:widowControl w:val="0"/>
        <w:numPr>
          <w:ilvl w:val="0"/>
          <w:numId w:val="0"/>
        </w:numPr>
        <w:jc w:val="both"/>
        <w:rPr>
          <w:rFonts w:hint="eastAsia"/>
        </w:rPr>
      </w:pPr>
      <w:r>
        <w:rPr>
          <w:rFonts w:hint="eastAsia"/>
        </w:rPr>
        <w:t>And if it be the mother, then as the devil is therefore called 'that wicked one,' κατʼ ἐξοχὴν, John 8:34, because he is the father of sins, all sins being called his works, 1 John 3:8, there, in a higher demonstration, the great blame will be cast upon the mother of all sin, by how much it is more near and intimate (as to our hearts), the cause thereof, nourishing, breeding, cherishing of them more than Satan doth.</w:t>
      </w:r>
    </w:p>
    <w:p w14:paraId="679356F1">
      <w:pPr>
        <w:widowControl w:val="0"/>
        <w:numPr>
          <w:ilvl w:val="0"/>
          <w:numId w:val="0"/>
        </w:numPr>
        <w:jc w:val="both"/>
        <w:rPr>
          <w:rFonts w:hint="eastAsia"/>
        </w:rPr>
      </w:pPr>
      <w:r>
        <w:rPr>
          <w:rFonts w:hint="eastAsia"/>
        </w:rPr>
        <w:t>如果它是母亲，那么正如魔鬼因此被称为“那恶者”，κατʼ ἐξοχὴν（希腊文，意为：卓越地），约翰福音 8:34（应为8:44），因为他是罪的父，所有的罪都被称为他的作为，约翰一书 3:8，在那里，在一个更高的论证中，极大的责备将被归于所有罪的母亲，因为它更近更亲密（对我们的心而言），是它们的因，比撒但更多地滋养、孕育、珍爱它们。</w:t>
      </w:r>
    </w:p>
    <w:p w14:paraId="27B33909">
      <w:pPr>
        <w:widowControl w:val="0"/>
        <w:numPr>
          <w:ilvl w:val="0"/>
          <w:numId w:val="0"/>
        </w:numPr>
        <w:jc w:val="both"/>
        <w:rPr>
          <w:rFonts w:hint="eastAsia"/>
        </w:rPr>
      </w:pPr>
    </w:p>
    <w:p w14:paraId="0E49CC09">
      <w:pPr>
        <w:widowControl w:val="0"/>
        <w:numPr>
          <w:ilvl w:val="0"/>
          <w:numId w:val="0"/>
        </w:numPr>
        <w:jc w:val="both"/>
        <w:rPr>
          <w:rFonts w:hint="eastAsia"/>
        </w:rPr>
      </w:pPr>
      <w:r>
        <w:rPr>
          <w:rFonts w:hint="eastAsia"/>
        </w:rPr>
        <w:t>As Rome being the mother of fornication, all nations being drank with her cup, and therefore shall be rewarded double: Rev. 18:24,' In her are found all the blood of the slain;' yea, and the souls of men; so shall this sin be arraigned at the latter day to have been the great whore and mother of fornication, in whom shall be found all the sins that ever thou didst commit.</w:t>
      </w:r>
    </w:p>
    <w:p w14:paraId="32430BD9">
      <w:pPr>
        <w:widowControl w:val="0"/>
        <w:numPr>
          <w:ilvl w:val="0"/>
          <w:numId w:val="0"/>
        </w:numPr>
        <w:jc w:val="both"/>
        <w:rPr>
          <w:rFonts w:hint="eastAsia"/>
        </w:rPr>
      </w:pPr>
      <w:r>
        <w:rPr>
          <w:rFonts w:hint="eastAsia"/>
        </w:rPr>
        <w:t>正如罗马是淫乱的母亲，万国都喝了她的杯，因此她将受双倍的报应：启示录 18:24，“在她里面，见了被杀之人的血”；是的，还有人的灵魂；同样，这罪在末日将被控告为大淫妇和淫乱的母亲，你所犯过的所有罪都将在她里面被发现。</w:t>
      </w:r>
    </w:p>
    <w:p w14:paraId="250EA169">
      <w:pPr>
        <w:widowControl w:val="0"/>
        <w:numPr>
          <w:ilvl w:val="0"/>
          <w:numId w:val="0"/>
        </w:numPr>
        <w:jc w:val="both"/>
        <w:rPr>
          <w:rFonts w:hint="eastAsia"/>
        </w:rPr>
      </w:pPr>
    </w:p>
    <w:p w14:paraId="337D3659">
      <w:pPr>
        <w:widowControl w:val="0"/>
        <w:numPr>
          <w:ilvl w:val="0"/>
          <w:numId w:val="0"/>
        </w:numPr>
        <w:jc w:val="both"/>
        <w:rPr>
          <w:rFonts w:hint="eastAsia"/>
        </w:rPr>
      </w:pPr>
      <w:r>
        <w:rPr>
          <w:rFonts w:hint="eastAsia"/>
        </w:rPr>
        <w:t>Yea, as Christ to his glory shall present himself, and say, 'Lo, here I am, and the children thou hast given me,' so at that day, after that all thy sins have been set in order before thee, as Ps. 50:20, then shall this great beldame be brought in with all her blood; and then cursed shall be the womb that bare them, and those lusts which as paps did give them suck.</w:t>
      </w:r>
    </w:p>
    <w:p w14:paraId="71DA3565">
      <w:pPr>
        <w:widowControl w:val="0"/>
        <w:numPr>
          <w:ilvl w:val="0"/>
          <w:numId w:val="0"/>
        </w:numPr>
        <w:jc w:val="both"/>
        <w:rPr>
          <w:rFonts w:hint="eastAsia"/>
        </w:rPr>
      </w:pPr>
      <w:r>
        <w:rPr>
          <w:rFonts w:hint="eastAsia"/>
        </w:rPr>
        <w:t>是的，正如基督为祂的荣耀将自己献上，说，“看哪，我在这里，还有你所赐给我的儿女”，同样在那日，在你所有的罪都在你面前陈明之后，如诗篇 50:20（应为50:21），那时这大老妇将带着她所有的血被带进来；那时，生养它们的母腹将受咒诅，那些如同乳房哺育它们的私欲也将受咒诅。</w:t>
      </w:r>
    </w:p>
    <w:p w14:paraId="1BE9C73B">
      <w:pPr>
        <w:widowControl w:val="0"/>
        <w:numPr>
          <w:ilvl w:val="0"/>
          <w:numId w:val="0"/>
        </w:numPr>
        <w:jc w:val="both"/>
        <w:rPr>
          <w:rFonts w:hint="eastAsia"/>
        </w:rPr>
      </w:pPr>
    </w:p>
    <w:p w14:paraId="517C5E0D">
      <w:pPr>
        <w:widowControl w:val="0"/>
        <w:numPr>
          <w:ilvl w:val="0"/>
          <w:numId w:val="0"/>
        </w:numPr>
        <w:jc w:val="both"/>
        <w:rPr>
          <w:rFonts w:hint="eastAsia"/>
        </w:rPr>
      </w:pPr>
      <w:r>
        <w:rPr>
          <w:rFonts w:hint="eastAsia"/>
        </w:rPr>
        <w:t>A mother it is, that conceives and brings forth often, yea, without a father, which other mothers cannot; so as the devil shall not need, neither doth he indeed tempt us to every sin we commit.</w:t>
      </w:r>
    </w:p>
    <w:p w14:paraId="54A993E8">
      <w:pPr>
        <w:widowControl w:val="0"/>
        <w:numPr>
          <w:ilvl w:val="0"/>
          <w:numId w:val="0"/>
        </w:numPr>
        <w:jc w:val="both"/>
        <w:rPr>
          <w:rFonts w:hint="eastAsia"/>
        </w:rPr>
      </w:pPr>
      <w:r>
        <w:rPr>
          <w:rFonts w:hint="eastAsia"/>
        </w:rPr>
        <w:t>它是一位母亲，常常怀孕生产，是的，没有父亲，这是其他母亲做不到的；所以魔鬼不需要，事实上他也不引诱我们犯我们所犯的每一件罪。</w:t>
      </w:r>
    </w:p>
    <w:p w14:paraId="198F1829">
      <w:pPr>
        <w:widowControl w:val="0"/>
        <w:numPr>
          <w:ilvl w:val="0"/>
          <w:numId w:val="0"/>
        </w:numPr>
        <w:jc w:val="both"/>
        <w:rPr>
          <w:rFonts w:hint="eastAsia"/>
        </w:rPr>
      </w:pPr>
    </w:p>
    <w:p w14:paraId="1787E387">
      <w:pPr>
        <w:widowControl w:val="0"/>
        <w:numPr>
          <w:ilvl w:val="0"/>
          <w:numId w:val="0"/>
        </w:numPr>
        <w:jc w:val="both"/>
        <w:rPr>
          <w:rFonts w:hint="eastAsia"/>
        </w:rPr>
      </w:pPr>
      <w:r>
        <w:rPr>
          <w:rFonts w:hint="eastAsia"/>
        </w:rPr>
        <w:t>This womb is never barren, but fruitful of itself; neither is it the mother of all only by succession, or alone lineal descent, as Adam is accounted the father of all mankind, and Eve the mother of all living; but every sin comes immediately out of the loins of this mother.</w:t>
      </w:r>
    </w:p>
    <w:p w14:paraId="096E5F83">
      <w:pPr>
        <w:widowControl w:val="0"/>
        <w:numPr>
          <w:ilvl w:val="0"/>
          <w:numId w:val="0"/>
        </w:numPr>
        <w:jc w:val="both"/>
        <w:rPr>
          <w:rFonts w:hint="eastAsia"/>
        </w:rPr>
      </w:pPr>
      <w:r>
        <w:rPr>
          <w:rFonts w:hint="eastAsia"/>
        </w:rPr>
        <w:t>这母腹从不荒芜，而是自己多结果子；它不仅是所有罪的母亲，通过继承或单独的直系血统，像亚当被算为全人类的父，夏娃是众生之母；而是每一个罪都直接从这母亲的腰中出来。</w:t>
      </w:r>
    </w:p>
    <w:p w14:paraId="250BA98D">
      <w:pPr>
        <w:widowControl w:val="0"/>
        <w:numPr>
          <w:ilvl w:val="0"/>
          <w:numId w:val="0"/>
        </w:numPr>
        <w:jc w:val="both"/>
        <w:rPr>
          <w:rFonts w:hint="eastAsia"/>
        </w:rPr>
      </w:pPr>
    </w:p>
    <w:p w14:paraId="067DB5C5">
      <w:pPr>
        <w:widowControl w:val="0"/>
        <w:numPr>
          <w:ilvl w:val="0"/>
          <w:numId w:val="0"/>
        </w:numPr>
        <w:jc w:val="both"/>
        <w:rPr>
          <w:rFonts w:hint="eastAsia"/>
        </w:rPr>
      </w:pPr>
      <w:r>
        <w:rPr>
          <w:rFonts w:hint="eastAsia"/>
        </w:rPr>
        <w:t>David lays his adultery and murder upon his being born in sin.</w:t>
      </w:r>
    </w:p>
    <w:p w14:paraId="524162E6">
      <w:pPr>
        <w:widowControl w:val="0"/>
        <w:numPr>
          <w:ilvl w:val="0"/>
          <w:numId w:val="0"/>
        </w:numPr>
        <w:jc w:val="both"/>
        <w:rPr>
          <w:rFonts w:hint="eastAsia"/>
        </w:rPr>
      </w:pPr>
      <w:r>
        <w:rPr>
          <w:rFonts w:hint="eastAsia"/>
        </w:rPr>
        <w:t>大卫把他的奸淫和凶杀归咎于他生在罪中。</w:t>
      </w:r>
    </w:p>
    <w:p w14:paraId="1E2E151B">
      <w:pPr>
        <w:widowControl w:val="0"/>
        <w:numPr>
          <w:ilvl w:val="0"/>
          <w:numId w:val="0"/>
        </w:numPr>
        <w:jc w:val="both"/>
        <w:rPr>
          <w:rFonts w:hint="eastAsia"/>
        </w:rPr>
      </w:pPr>
    </w:p>
    <w:p w14:paraId="094B8EE5">
      <w:pPr>
        <w:widowControl w:val="0"/>
        <w:numPr>
          <w:ilvl w:val="0"/>
          <w:numId w:val="0"/>
        </w:numPr>
        <w:jc w:val="both"/>
        <w:rPr>
          <w:rFonts w:hint="eastAsia"/>
        </w:rPr>
      </w:pPr>
      <w:r>
        <w:rPr>
          <w:rFonts w:hint="eastAsia"/>
        </w:rPr>
        <w:t>It is the great traitor, that hath a hand in every treason to the end of the world; though I confess it is much more increased, and the treasury is enlarged by custom in sinning; yet so, as Paul says, when any sin is committed, it is that sin that dwells within him that doth it, even this inherent corruption: Rom. 7:20, 'Now if I do that I would not, it is no more I that do it, but sin that dwelleth in me.'</w:t>
      </w:r>
    </w:p>
    <w:p w14:paraId="7DFCFA2A">
      <w:pPr>
        <w:widowControl w:val="0"/>
        <w:numPr>
          <w:ilvl w:val="0"/>
          <w:numId w:val="0"/>
        </w:numPr>
        <w:jc w:val="both"/>
        <w:rPr>
          <w:rFonts w:hint="eastAsia"/>
        </w:rPr>
      </w:pPr>
      <w:r>
        <w:rPr>
          <w:rFonts w:hint="eastAsia"/>
        </w:rPr>
        <w:t>它是大叛徒，在世界末了的每一次叛逆中都有份；虽然我承认，它因犯罪的习惯而大大增加，宝库也扩大了；然而，正如保罗所说，当任何罪被犯下时，是那住在他里面的罪做的，就是这固有的败坏：罗马书 7:20，“若我去做所不愿意做的，就不是我做的，乃是住在我里头的罪做的。”</w:t>
      </w:r>
    </w:p>
    <w:p w14:paraId="1F12A915">
      <w:pPr>
        <w:widowControl w:val="0"/>
        <w:numPr>
          <w:ilvl w:val="0"/>
          <w:numId w:val="0"/>
        </w:numPr>
        <w:jc w:val="both"/>
        <w:rPr>
          <w:rFonts w:hint="eastAsia"/>
        </w:rPr>
      </w:pPr>
    </w:p>
    <w:p w14:paraId="73BDDDCF">
      <w:pPr>
        <w:widowControl w:val="0"/>
        <w:numPr>
          <w:ilvl w:val="0"/>
          <w:numId w:val="0"/>
        </w:numPr>
        <w:jc w:val="both"/>
        <w:rPr>
          <w:rFonts w:hint="eastAsia"/>
        </w:rPr>
      </w:pPr>
      <w:r>
        <w:rPr>
          <w:rFonts w:hint="eastAsia"/>
        </w:rPr>
        <w:t>And though indeed God punisheth often one sin with another (as Stapleton objects), yet so as still this is the sin by which and for which we are so punished, the immediate cause of both; and inclines us as well to that sin which is the punishment, as it had done to that other sin for which this punishment is inflicted; only God, in letting out corrupt nature, observes a method, broacheth one after another, but this Bin inclines us alike immediately unto all.</w:t>
      </w:r>
    </w:p>
    <w:p w14:paraId="3B16E18D">
      <w:pPr>
        <w:widowControl w:val="0"/>
        <w:numPr>
          <w:ilvl w:val="0"/>
          <w:numId w:val="0"/>
        </w:numPr>
        <w:jc w:val="both"/>
        <w:rPr>
          <w:rFonts w:hint="eastAsia"/>
        </w:rPr>
      </w:pPr>
      <w:r>
        <w:rPr>
          <w:rFonts w:hint="eastAsia"/>
        </w:rPr>
        <w:t>虽然，的确，神常常用一种罪惩罚另一种罪（如斯台普顿所反对的），然而，这仍然是罪，我们因此并为此受罚，它是两者的直接原因；并且它使我们倾向于作为惩罚的那种罪，如同它曾使我们倾向于因之而受此惩罚的另一种罪；只是神在释放败坏的本性时，遵循一种方法，一个接一个地开启，但这种罪使我们同样立即地倾向于所有的罪。</w:t>
      </w:r>
    </w:p>
    <w:p w14:paraId="4D34CC49">
      <w:pPr>
        <w:widowControl w:val="0"/>
        <w:numPr>
          <w:ilvl w:val="0"/>
          <w:numId w:val="0"/>
        </w:numPr>
        <w:jc w:val="both"/>
        <w:rPr>
          <w:rFonts w:hint="eastAsia"/>
        </w:rPr>
      </w:pPr>
    </w:p>
    <w:p w14:paraId="52BDFA44">
      <w:pPr>
        <w:widowControl w:val="0"/>
        <w:numPr>
          <w:ilvl w:val="0"/>
          <w:numId w:val="0"/>
        </w:numPr>
        <w:jc w:val="both"/>
        <w:rPr>
          <w:rFonts w:hint="eastAsia"/>
        </w:rPr>
      </w:pPr>
      <w:r>
        <w:rPr>
          <w:rFonts w:hint="eastAsia"/>
        </w:rPr>
        <w:t>But, 2, this is not all thou art to consider in it for the humbling of thee.</w:t>
      </w:r>
    </w:p>
    <w:p w14:paraId="2AD9B394">
      <w:pPr>
        <w:widowControl w:val="0"/>
        <w:numPr>
          <w:ilvl w:val="0"/>
          <w:numId w:val="0"/>
        </w:numPr>
        <w:jc w:val="both"/>
        <w:rPr>
          <w:rFonts w:hint="eastAsia"/>
        </w:rPr>
      </w:pPr>
      <w:r>
        <w:rPr>
          <w:rFonts w:hint="eastAsia"/>
        </w:rPr>
        <w:t>但是，2，为了使你谦卑，你需要考虑的不仅是这些。</w:t>
      </w:r>
    </w:p>
    <w:p w14:paraId="7CE80FFD">
      <w:pPr>
        <w:widowControl w:val="0"/>
        <w:numPr>
          <w:ilvl w:val="0"/>
          <w:numId w:val="0"/>
        </w:numPr>
        <w:jc w:val="both"/>
        <w:rPr>
          <w:rFonts w:hint="eastAsia"/>
        </w:rPr>
      </w:pPr>
    </w:p>
    <w:p w14:paraId="3D39922B">
      <w:pPr>
        <w:widowControl w:val="0"/>
        <w:numPr>
          <w:ilvl w:val="0"/>
          <w:numId w:val="0"/>
        </w:numPr>
        <w:jc w:val="both"/>
        <w:rPr>
          <w:rFonts w:hint="eastAsia"/>
        </w:rPr>
      </w:pPr>
      <w:r>
        <w:rPr>
          <w:rFonts w:hint="eastAsia"/>
        </w:rPr>
        <w:t>It hath not only been actually the cause of all the sins thou hast committed, but virtually, and radically, and potentially, it is the seminal root of millions more, even of all manner of sin, which thou never actedst, God restraining thee, so as thou hast seen the least part of the villany of it.</w:t>
      </w:r>
    </w:p>
    <w:p w14:paraId="0E8E7958">
      <w:pPr>
        <w:widowControl w:val="0"/>
        <w:numPr>
          <w:ilvl w:val="0"/>
          <w:numId w:val="0"/>
        </w:numPr>
        <w:jc w:val="both"/>
        <w:rPr>
          <w:rFonts w:hint="eastAsia"/>
        </w:rPr>
      </w:pPr>
      <w:r>
        <w:rPr>
          <w:rFonts w:hint="eastAsia"/>
        </w:rPr>
        <w:t>它不仅实际上是你所犯所有罪的原因，而且在潜在地、根本地、可能地，它是数以百万计更多的罪的种子根源，是你从未行过的各种罪，因神约束了你，以致你只看到了它邪恶的最小部分。</w:t>
      </w:r>
    </w:p>
    <w:p w14:paraId="38D90DA3">
      <w:pPr>
        <w:widowControl w:val="0"/>
        <w:numPr>
          <w:ilvl w:val="0"/>
          <w:numId w:val="0"/>
        </w:numPr>
        <w:jc w:val="both"/>
        <w:rPr>
          <w:rFonts w:hint="eastAsia"/>
        </w:rPr>
      </w:pPr>
    </w:p>
    <w:p w14:paraId="43F25105">
      <w:pPr>
        <w:widowControl w:val="0"/>
        <w:numPr>
          <w:ilvl w:val="0"/>
          <w:numId w:val="0"/>
        </w:numPr>
        <w:jc w:val="both"/>
        <w:rPr>
          <w:rFonts w:hint="eastAsia"/>
        </w:rPr>
      </w:pPr>
      <w:r>
        <w:rPr>
          <w:rFonts w:hint="eastAsia"/>
        </w:rPr>
        <w:t>And indeed it is causa universalis malorum, the universal cause of all evils, even as God is of all good, not only because he is the cause of all the good that is, but because he is potentially the cause of millions of worlds which lie in his power to create; so this potentially is the cause of new worlds of sins.</w:t>
      </w:r>
    </w:p>
    <w:p w14:paraId="1210BD1B">
      <w:pPr>
        <w:widowControl w:val="0"/>
        <w:numPr>
          <w:ilvl w:val="0"/>
          <w:numId w:val="0"/>
        </w:numPr>
        <w:jc w:val="both"/>
        <w:rPr>
          <w:rFonts w:hint="eastAsia"/>
        </w:rPr>
      </w:pPr>
      <w:r>
        <w:rPr>
          <w:rFonts w:hint="eastAsia"/>
        </w:rPr>
        <w:t>的确，它是 causa universalis malorum（拉丁文，意为：万恶的普遍原因），正如神是万善的普遍原因，不仅因为祂是所有存在之善的原因，而且因为祂潜在地是数以百万计祂有能力创造的世界的原因；同样，这潜在地是新罪恶世界的原因。</w:t>
      </w:r>
    </w:p>
    <w:p w14:paraId="5D02C395">
      <w:pPr>
        <w:widowControl w:val="0"/>
        <w:numPr>
          <w:ilvl w:val="0"/>
          <w:numId w:val="0"/>
        </w:numPr>
        <w:jc w:val="both"/>
        <w:rPr>
          <w:rFonts w:hint="eastAsia"/>
        </w:rPr>
      </w:pPr>
    </w:p>
    <w:p w14:paraId="288A45A3">
      <w:pPr>
        <w:widowControl w:val="0"/>
        <w:numPr>
          <w:ilvl w:val="0"/>
          <w:numId w:val="0"/>
        </w:numPr>
        <w:jc w:val="both"/>
        <w:rPr>
          <w:rFonts w:hint="eastAsia"/>
        </w:rPr>
      </w:pPr>
      <w:r>
        <w:rPr>
          <w:rFonts w:hint="eastAsia"/>
        </w:rPr>
        <w:t>So, though it can act but one six at a time, yet potentially it would and might incline thee to any other sin, and might hale to contrary lusts at once, so as when we sin there is still more in nature than can be acted.</w:t>
      </w:r>
    </w:p>
    <w:p w14:paraId="07F1A480">
      <w:pPr>
        <w:widowControl w:val="0"/>
        <w:numPr>
          <w:ilvl w:val="0"/>
          <w:numId w:val="0"/>
        </w:numPr>
        <w:jc w:val="both"/>
        <w:rPr>
          <w:rFonts w:hint="eastAsia"/>
        </w:rPr>
      </w:pPr>
      <w:r>
        <w:rPr>
          <w:rFonts w:hint="eastAsia"/>
        </w:rPr>
        <w:t>所以，虽然它一次只能行出一个罪，但潜在地它会并且可能使你倾向于任何其他的罪，并且可能同时把你拉向相反的私欲，以致当我们犯罪时，本性中总是有比能行出来的更多的东西。</w:t>
      </w:r>
    </w:p>
    <w:p w14:paraId="0CC3CC0D">
      <w:pPr>
        <w:widowControl w:val="0"/>
        <w:numPr>
          <w:ilvl w:val="0"/>
          <w:numId w:val="0"/>
        </w:numPr>
        <w:jc w:val="both"/>
        <w:rPr>
          <w:rFonts w:hint="eastAsia"/>
        </w:rPr>
      </w:pPr>
    </w:p>
    <w:p w14:paraId="6DA190E8">
      <w:pPr>
        <w:widowControl w:val="0"/>
        <w:numPr>
          <w:ilvl w:val="0"/>
          <w:numId w:val="0"/>
        </w:numPr>
        <w:jc w:val="both"/>
        <w:rPr>
          <w:rFonts w:hint="eastAsia"/>
        </w:rPr>
      </w:pPr>
      <w:r>
        <w:rPr>
          <w:rFonts w:hint="eastAsia"/>
        </w:rPr>
        <w:t>Therefore, Mat. 12:34, a man that is wicked is said to speak out of the abundance of the heart, which argues there is still more in the heart—an abundance there which the mouth speaks not;—so actual sin is brought out of that treasury, ver. 35, and there is far more store in the treasury and warehouse than brought out into the shop.</w:t>
      </w:r>
    </w:p>
    <w:p w14:paraId="0A4C424A">
      <w:pPr>
        <w:widowControl w:val="0"/>
        <w:numPr>
          <w:ilvl w:val="0"/>
          <w:numId w:val="0"/>
        </w:numPr>
        <w:jc w:val="both"/>
        <w:rPr>
          <w:rFonts w:hint="eastAsia"/>
        </w:rPr>
      </w:pPr>
      <w:r>
        <w:rPr>
          <w:rFonts w:hint="eastAsia"/>
        </w:rPr>
        <w:t>因此，马太福音 12:34，一个恶人被说成是从心里所充满的说出来，这表明心里总是有更多的东西——一种口里没有说出来的丰盛；——所以实际的罪是从那宝库里出来的，第35节，宝库和仓库里的存货远比摆在店里的要多。</w:t>
      </w:r>
    </w:p>
    <w:p w14:paraId="55656452">
      <w:pPr>
        <w:widowControl w:val="0"/>
        <w:numPr>
          <w:ilvl w:val="0"/>
          <w:numId w:val="0"/>
        </w:numPr>
        <w:jc w:val="both"/>
        <w:rPr>
          <w:rFonts w:hint="eastAsia"/>
        </w:rPr>
      </w:pPr>
    </w:p>
    <w:p w14:paraId="15B2C09C">
      <w:pPr>
        <w:widowControl w:val="0"/>
        <w:numPr>
          <w:ilvl w:val="0"/>
          <w:numId w:val="0"/>
        </w:numPr>
        <w:jc w:val="both"/>
        <w:rPr>
          <w:rFonts w:hint="eastAsia"/>
        </w:rPr>
      </w:pPr>
      <w:r>
        <w:rPr>
          <w:rFonts w:hint="eastAsia"/>
        </w:rPr>
        <w:t>Yea, I say, look not only on thine own sins, but go out into the world and view all kinds of sins ever acted (as indeed the lives of men have been a comment on this text), spoken of Rom. 1.</w:t>
      </w:r>
    </w:p>
    <w:p w14:paraId="6DC25E9B">
      <w:pPr>
        <w:widowControl w:val="0"/>
        <w:numPr>
          <w:ilvl w:val="0"/>
          <w:numId w:val="0"/>
        </w:numPr>
        <w:jc w:val="both"/>
        <w:rPr>
          <w:rFonts w:hint="eastAsia"/>
        </w:rPr>
      </w:pPr>
      <w:r>
        <w:rPr>
          <w:rFonts w:hint="eastAsia"/>
        </w:rPr>
        <w:t>是的，我说，不仅要看你自己的罪，还要到世界上看所有曾经行过的各种罪（的确，人的生活就是对这段经文的注释），罗马书第1章所说的。</w:t>
      </w:r>
    </w:p>
    <w:p w14:paraId="5890E2CB">
      <w:pPr>
        <w:widowControl w:val="0"/>
        <w:numPr>
          <w:ilvl w:val="0"/>
          <w:numId w:val="0"/>
        </w:numPr>
        <w:jc w:val="both"/>
        <w:rPr>
          <w:rFonts w:hint="eastAsia"/>
        </w:rPr>
      </w:pPr>
    </w:p>
    <w:p w14:paraId="40928D15">
      <w:pPr>
        <w:widowControl w:val="0"/>
        <w:numPr>
          <w:ilvl w:val="0"/>
          <w:numId w:val="0"/>
        </w:numPr>
        <w:jc w:val="both"/>
        <w:rPr>
          <w:rFonts w:hint="eastAsia"/>
        </w:rPr>
      </w:pPr>
      <w:r>
        <w:rPr>
          <w:rFonts w:hint="eastAsia"/>
        </w:rPr>
        <w:t>Whatever the word forbids they are all in thee virtually, for the sin of thy nature would be the like cause of them all.</w:t>
      </w:r>
    </w:p>
    <w:p w14:paraId="4236106A">
      <w:pPr>
        <w:widowControl w:val="0"/>
        <w:numPr>
          <w:ilvl w:val="0"/>
          <w:numId w:val="0"/>
        </w:numPr>
        <w:jc w:val="both"/>
        <w:rPr>
          <w:rFonts w:hint="eastAsia"/>
        </w:rPr>
      </w:pPr>
      <w:r>
        <w:rPr>
          <w:rFonts w:hint="eastAsia"/>
        </w:rPr>
        <w:t>凡圣言所禁止的，它们都潜在地在你里面，因为你本性的罪会是它们所有罪的同样原因。</w:t>
      </w:r>
    </w:p>
    <w:p w14:paraId="1CDA6135">
      <w:pPr>
        <w:widowControl w:val="0"/>
        <w:numPr>
          <w:ilvl w:val="0"/>
          <w:numId w:val="0"/>
        </w:numPr>
        <w:jc w:val="both"/>
        <w:rPr>
          <w:rFonts w:hint="eastAsia"/>
        </w:rPr>
      </w:pPr>
    </w:p>
    <w:p w14:paraId="3F178B1E">
      <w:pPr>
        <w:widowControl w:val="0"/>
        <w:numPr>
          <w:ilvl w:val="0"/>
          <w:numId w:val="0"/>
        </w:numPr>
        <w:jc w:val="both"/>
        <w:rPr>
          <w:rFonts w:hint="eastAsia"/>
        </w:rPr>
      </w:pPr>
      <w:r>
        <w:rPr>
          <w:rFonts w:hint="eastAsia"/>
        </w:rPr>
        <w:t>For as when he wondered that Saul prophesied, one that stood by said, 'Yea, but who is the father of them?'</w:t>
      </w:r>
    </w:p>
    <w:p w14:paraId="791BAA4E">
      <w:pPr>
        <w:widowControl w:val="0"/>
        <w:numPr>
          <w:ilvl w:val="0"/>
          <w:numId w:val="0"/>
        </w:numPr>
        <w:jc w:val="both"/>
        <w:rPr>
          <w:rFonts w:hint="eastAsia"/>
        </w:rPr>
      </w:pPr>
      <w:r>
        <w:rPr>
          <w:rFonts w:hint="eastAsia"/>
        </w:rPr>
        <w:t>因为当他惊奇扫罗说预言时，旁边站着一个人说，“是的，但他们的父是谁呢？”</w:t>
      </w:r>
    </w:p>
    <w:p w14:paraId="1E01030C">
      <w:pPr>
        <w:widowControl w:val="0"/>
        <w:numPr>
          <w:ilvl w:val="0"/>
          <w:numId w:val="0"/>
        </w:numPr>
        <w:jc w:val="both"/>
        <w:rPr>
          <w:rFonts w:hint="eastAsia"/>
        </w:rPr>
      </w:pPr>
    </w:p>
    <w:p w14:paraId="63726A9B">
      <w:pPr>
        <w:widowControl w:val="0"/>
        <w:numPr>
          <w:ilvl w:val="0"/>
          <w:numId w:val="0"/>
        </w:numPr>
        <w:jc w:val="both"/>
        <w:rPr>
          <w:rFonts w:hint="eastAsia"/>
        </w:rPr>
      </w:pPr>
      <w:r>
        <w:rPr>
          <w:rFonts w:hint="eastAsia"/>
        </w:rPr>
        <w:t>1 Sam. 10:11, 12.</w:t>
      </w:r>
    </w:p>
    <w:p w14:paraId="1253CA31">
      <w:pPr>
        <w:widowControl w:val="0"/>
        <w:numPr>
          <w:ilvl w:val="0"/>
          <w:numId w:val="0"/>
        </w:numPr>
        <w:jc w:val="both"/>
        <w:rPr>
          <w:rFonts w:hint="eastAsia"/>
        </w:rPr>
      </w:pPr>
      <w:r>
        <w:rPr>
          <w:rFonts w:hint="eastAsia"/>
        </w:rPr>
        <w:t>撒母耳记上 10:11, 12。</w:t>
      </w:r>
    </w:p>
    <w:p w14:paraId="292BD193">
      <w:pPr>
        <w:widowControl w:val="0"/>
        <w:numPr>
          <w:ilvl w:val="0"/>
          <w:numId w:val="0"/>
        </w:numPr>
        <w:jc w:val="both"/>
        <w:rPr>
          <w:rFonts w:hint="eastAsia"/>
        </w:rPr>
      </w:pPr>
    </w:p>
    <w:p w14:paraId="5991C5D2">
      <w:pPr>
        <w:widowControl w:val="0"/>
        <w:numPr>
          <w:ilvl w:val="0"/>
          <w:numId w:val="0"/>
        </w:numPr>
        <w:jc w:val="both"/>
        <w:rPr>
          <w:rFonts w:hint="eastAsia"/>
        </w:rPr>
      </w:pPr>
      <w:r>
        <w:rPr>
          <w:rFonts w:hint="eastAsia"/>
        </w:rPr>
        <w:t>His meaning was, wonder not at him, but consider that it is God who is the father of the prophets, who is able to make these stones to prophesy.</w:t>
      </w:r>
    </w:p>
    <w:p w14:paraId="3FD74F6E">
      <w:pPr>
        <w:widowControl w:val="0"/>
        <w:numPr>
          <w:ilvl w:val="0"/>
          <w:numId w:val="0"/>
        </w:numPr>
        <w:jc w:val="both"/>
        <w:rPr>
          <w:rFonts w:hint="eastAsia"/>
        </w:rPr>
      </w:pPr>
      <w:r>
        <w:rPr>
          <w:rFonts w:hint="eastAsia"/>
        </w:rPr>
        <w:t>他的意思是，不要为他惊奇，而要思想，是神，先知的父，祂能使这些石头说预言。</w:t>
      </w:r>
    </w:p>
    <w:p w14:paraId="7B012B13">
      <w:pPr>
        <w:widowControl w:val="0"/>
        <w:numPr>
          <w:ilvl w:val="0"/>
          <w:numId w:val="0"/>
        </w:numPr>
        <w:jc w:val="both"/>
        <w:rPr>
          <w:rFonts w:hint="eastAsia"/>
        </w:rPr>
      </w:pPr>
    </w:p>
    <w:p w14:paraId="5FD0C137">
      <w:pPr>
        <w:widowControl w:val="0"/>
        <w:numPr>
          <w:ilvl w:val="0"/>
          <w:numId w:val="0"/>
        </w:numPr>
        <w:jc w:val="both"/>
        <w:rPr>
          <w:rFonts w:hint="eastAsia"/>
        </w:rPr>
      </w:pPr>
      <w:r>
        <w:rPr>
          <w:rFonts w:hint="eastAsia"/>
        </w:rPr>
        <w:t>So do I say, when thou seest so many villanies that thou never committedst, I ask, but who is the mother of them?</w:t>
      </w:r>
    </w:p>
    <w:p w14:paraId="12DB4DBE">
      <w:pPr>
        <w:widowControl w:val="0"/>
        <w:numPr>
          <w:ilvl w:val="0"/>
          <w:numId w:val="0"/>
        </w:numPr>
        <w:jc w:val="both"/>
        <w:rPr>
          <w:rFonts w:hint="eastAsia"/>
        </w:rPr>
      </w:pPr>
      <w:r>
        <w:rPr>
          <w:rFonts w:hint="eastAsia"/>
        </w:rPr>
        <w:t>我也如此说，当你看到许多你从未犯过的恶行时，我问，但它们的母亲是谁呢？</w:t>
      </w:r>
    </w:p>
    <w:p w14:paraId="654196F6">
      <w:pPr>
        <w:widowControl w:val="0"/>
        <w:numPr>
          <w:ilvl w:val="0"/>
          <w:numId w:val="0"/>
        </w:numPr>
        <w:jc w:val="both"/>
        <w:rPr>
          <w:rFonts w:hint="eastAsia"/>
        </w:rPr>
      </w:pPr>
    </w:p>
    <w:p w14:paraId="75906650">
      <w:pPr>
        <w:widowControl w:val="0"/>
        <w:numPr>
          <w:ilvl w:val="0"/>
          <w:numId w:val="0"/>
        </w:numPr>
        <w:jc w:val="both"/>
        <w:rPr>
          <w:rFonts w:hint="eastAsia"/>
        </w:rPr>
      </w:pPr>
      <w:r>
        <w:rPr>
          <w:rFonts w:hint="eastAsia"/>
        </w:rPr>
        <w:t>Even the same original corruption that is in the sect.* So as multi Marii in uno Cæsars, so multi Judæ in uno peccato.</w:t>
      </w:r>
    </w:p>
    <w:p w14:paraId="607B8B51">
      <w:pPr>
        <w:widowControl w:val="0"/>
        <w:numPr>
          <w:ilvl w:val="0"/>
          <w:numId w:val="0"/>
        </w:numPr>
        <w:jc w:val="both"/>
        <w:rPr>
          <w:rFonts w:hint="eastAsia"/>
        </w:rPr>
      </w:pPr>
      <w:r>
        <w:rPr>
          <w:rFonts w:hint="eastAsia"/>
        </w:rPr>
        <w:t>正是那在派别中的同样的原始败坏。* 所以 multi Marii in uno Cæsare（拉丁文，意为：一个凯撒里有许多个马略），同样 multi Judæ in uno peccato（拉丁文，意为：一个罪里有许多个犹大）。</w:t>
      </w:r>
    </w:p>
    <w:p w14:paraId="16F79CF7">
      <w:pPr>
        <w:widowControl w:val="0"/>
        <w:numPr>
          <w:ilvl w:val="0"/>
          <w:numId w:val="0"/>
        </w:numPr>
        <w:jc w:val="both"/>
        <w:rPr>
          <w:rFonts w:hint="eastAsia"/>
        </w:rPr>
      </w:pPr>
    </w:p>
    <w:p w14:paraId="460CFA34">
      <w:pPr>
        <w:widowControl w:val="0"/>
        <w:numPr>
          <w:ilvl w:val="0"/>
          <w:numId w:val="0"/>
        </w:numPr>
        <w:jc w:val="both"/>
        <w:rPr>
          <w:rFonts w:hint="eastAsia"/>
        </w:rPr>
      </w:pPr>
      <w:r>
        <w:rPr>
          <w:rFonts w:hint="eastAsia"/>
        </w:rPr>
        <w:t>As there are many Caius Mariuses in one Cæsars, so there are many Judases in one sin, that sin of thy nature.</w:t>
      </w:r>
    </w:p>
    <w:p w14:paraId="16F9425F">
      <w:pPr>
        <w:widowControl w:val="0"/>
        <w:numPr>
          <w:ilvl w:val="0"/>
          <w:numId w:val="0"/>
        </w:numPr>
        <w:jc w:val="both"/>
        <w:rPr>
          <w:rFonts w:hint="eastAsia"/>
        </w:rPr>
      </w:pPr>
      <w:r>
        <w:rPr>
          <w:rFonts w:hint="eastAsia"/>
        </w:rPr>
        <w:t>正如一个凯撒里有许多个盖乌斯·马略，同样在一个罪里，就是你本性的那罪里，有许多个犹大。</w:t>
      </w:r>
    </w:p>
    <w:p w14:paraId="3401A2BE">
      <w:pPr>
        <w:widowControl w:val="0"/>
        <w:numPr>
          <w:ilvl w:val="0"/>
          <w:numId w:val="0"/>
        </w:numPr>
        <w:jc w:val="both"/>
        <w:rPr>
          <w:rFonts w:hint="eastAsia"/>
        </w:rPr>
      </w:pPr>
    </w:p>
    <w:p w14:paraId="3C3232BB">
      <w:pPr>
        <w:widowControl w:val="0"/>
        <w:numPr>
          <w:ilvl w:val="0"/>
          <w:numId w:val="0"/>
        </w:numPr>
        <w:jc w:val="both"/>
        <w:rPr>
          <w:rFonts w:hint="eastAsia"/>
        </w:rPr>
      </w:pPr>
      <w:r>
        <w:rPr>
          <w:rFonts w:hint="eastAsia"/>
        </w:rPr>
        <w:t>But a pair of shears went betwixt thy nature and theirs.</w:t>
      </w:r>
    </w:p>
    <w:p w14:paraId="7D13455F">
      <w:pPr>
        <w:widowControl w:val="0"/>
        <w:numPr>
          <w:ilvl w:val="0"/>
          <w:numId w:val="0"/>
        </w:numPr>
        <w:jc w:val="both"/>
        <w:rPr>
          <w:rFonts w:hint="eastAsia"/>
        </w:rPr>
      </w:pPr>
      <w:r>
        <w:rPr>
          <w:rFonts w:hint="eastAsia"/>
        </w:rPr>
        <w:t>但一把剪刀分开了你的本性和他们的本性。</w:t>
      </w:r>
    </w:p>
    <w:p w14:paraId="38DF0819">
      <w:pPr>
        <w:widowControl w:val="0"/>
        <w:numPr>
          <w:ilvl w:val="0"/>
          <w:numId w:val="0"/>
        </w:numPr>
        <w:jc w:val="both"/>
        <w:rPr>
          <w:rFonts w:hint="eastAsia"/>
        </w:rPr>
      </w:pPr>
    </w:p>
    <w:p w14:paraId="523856F1">
      <w:pPr>
        <w:widowControl w:val="0"/>
        <w:numPr>
          <w:ilvl w:val="0"/>
          <w:numId w:val="0"/>
        </w:numPr>
        <w:jc w:val="both"/>
        <w:rPr>
          <w:rFonts w:hint="eastAsia"/>
        </w:rPr>
      </w:pPr>
      <w:r>
        <w:rPr>
          <w:rFonts w:hint="eastAsia"/>
        </w:rPr>
        <w:t>If the sins in the world be not enough to inform thee, go down to hell; this sin is the image of the devils, they are but wild ones, we are tame by God's restraint, yet both of the same kind.</w:t>
      </w:r>
    </w:p>
    <w:p w14:paraId="251DB6D3">
      <w:pPr>
        <w:widowControl w:val="0"/>
        <w:numPr>
          <w:ilvl w:val="0"/>
          <w:numId w:val="0"/>
        </w:numPr>
        <w:jc w:val="both"/>
        <w:rPr>
          <w:rFonts w:hint="eastAsia"/>
        </w:rPr>
      </w:pPr>
      <w:r>
        <w:rPr>
          <w:rFonts w:hint="eastAsia"/>
        </w:rPr>
        <w:t>如果世上的罪不足以告诉你，那就下地狱去吧；这罪是魔鬼的形像，他们只是野生的，我们因神的约束而是驯服的，但两者是同一种类。</w:t>
      </w:r>
    </w:p>
    <w:p w14:paraId="2423226A">
      <w:pPr>
        <w:widowControl w:val="0"/>
        <w:numPr>
          <w:ilvl w:val="0"/>
          <w:numId w:val="0"/>
        </w:numPr>
        <w:jc w:val="both"/>
        <w:rPr>
          <w:rFonts w:hint="eastAsia"/>
        </w:rPr>
      </w:pPr>
    </w:p>
    <w:p w14:paraId="165DFFB3">
      <w:pPr>
        <w:widowControl w:val="0"/>
        <w:numPr>
          <w:ilvl w:val="0"/>
          <w:numId w:val="0"/>
        </w:numPr>
        <w:jc w:val="both"/>
        <w:rPr>
          <w:rFonts w:hint="eastAsia"/>
        </w:rPr>
      </w:pPr>
      <w:r>
        <w:rPr>
          <w:rFonts w:hint="eastAsia"/>
        </w:rPr>
        <w:t>Use 5. If it be so, that every man, by the corruption of his nature, is inclined to all sin, then 'watch and pray that you fall not into temptation,' Mark 14:38.</w:t>
      </w:r>
    </w:p>
    <w:p w14:paraId="5CCFB418">
      <w:pPr>
        <w:widowControl w:val="0"/>
        <w:numPr>
          <w:ilvl w:val="0"/>
          <w:numId w:val="0"/>
        </w:numPr>
        <w:jc w:val="both"/>
        <w:rPr>
          <w:rFonts w:hint="eastAsia"/>
        </w:rPr>
      </w:pPr>
      <w:r>
        <w:rPr>
          <w:rFonts w:hint="eastAsia"/>
        </w:rPr>
        <w:t>应用5. 如果是这样，每个人因他本性的败坏而倾向于所有的罪，那么“总要警醒祷告，免得入了迷惑”，马可福音 14:38。</w:t>
      </w:r>
    </w:p>
    <w:p w14:paraId="7F4ACFBC">
      <w:pPr>
        <w:widowControl w:val="0"/>
        <w:numPr>
          <w:ilvl w:val="0"/>
          <w:numId w:val="0"/>
        </w:numPr>
        <w:jc w:val="both"/>
        <w:rPr>
          <w:rFonts w:hint="eastAsia"/>
        </w:rPr>
      </w:pPr>
    </w:p>
    <w:p w14:paraId="3EB4E383">
      <w:pPr>
        <w:widowControl w:val="0"/>
        <w:numPr>
          <w:ilvl w:val="0"/>
          <w:numId w:val="0"/>
        </w:numPr>
        <w:jc w:val="both"/>
        <w:rPr>
          <w:rFonts w:hint="eastAsia"/>
        </w:rPr>
      </w:pPr>
      <w:r>
        <w:rPr>
          <w:rFonts w:hint="eastAsia"/>
        </w:rPr>
        <w:t>For if thou hadst but one lust, viz., love of money, then shouldst thou, as the apostle speaks, have temptations enow, even many foolish and hurtful lusts: 1 Tim. 6:9, 10, 'But they that will be rich fall into temptation and a snare, and into many foolish and hurtful lusts, which drown men in destruction and perdition.</w:t>
      </w:r>
    </w:p>
    <w:p w14:paraId="0491A1CA">
      <w:pPr>
        <w:widowControl w:val="0"/>
        <w:numPr>
          <w:ilvl w:val="0"/>
          <w:numId w:val="0"/>
        </w:numPr>
        <w:jc w:val="both"/>
        <w:rPr>
          <w:rFonts w:hint="eastAsia"/>
        </w:rPr>
      </w:pPr>
      <w:r>
        <w:rPr>
          <w:rFonts w:hint="eastAsia"/>
        </w:rPr>
        <w:t>因为如果你只有一个私欲，即贪财，那么，正如使徒所说，你就会有足够的试探，甚至许多无知有害的私欲：提摩太前书 6:9, 10，“但那些想要发财的人，就陷在迷惑、落在网罗和许多无知有害的私欲里，叫人沉在败坏和灭亡中。</w:t>
      </w:r>
    </w:p>
    <w:p w14:paraId="320D2D1E">
      <w:pPr>
        <w:widowControl w:val="0"/>
        <w:numPr>
          <w:ilvl w:val="0"/>
          <w:numId w:val="0"/>
        </w:numPr>
        <w:jc w:val="both"/>
        <w:rPr>
          <w:rFonts w:hint="eastAsia"/>
        </w:rPr>
      </w:pPr>
    </w:p>
    <w:p w14:paraId="63A15064">
      <w:pPr>
        <w:widowControl w:val="0"/>
        <w:numPr>
          <w:ilvl w:val="0"/>
          <w:numId w:val="0"/>
        </w:numPr>
        <w:jc w:val="both"/>
        <w:rPr>
          <w:rFonts w:hint="eastAsia"/>
        </w:rPr>
      </w:pPr>
      <w:r>
        <w:rPr>
          <w:rFonts w:hint="eastAsia"/>
        </w:rPr>
        <w:t>For the love of money is the root of all evil: which while some coveted after, they have erred from the faith, and pierced themselves through with many sorrows.'</w:t>
      </w:r>
    </w:p>
    <w:p w14:paraId="6F2799FD">
      <w:pPr>
        <w:widowControl w:val="0"/>
        <w:numPr>
          <w:ilvl w:val="0"/>
          <w:numId w:val="0"/>
        </w:numPr>
        <w:jc w:val="both"/>
        <w:rPr>
          <w:rFonts w:hint="eastAsia"/>
        </w:rPr>
      </w:pPr>
      <w:r>
        <w:rPr>
          <w:rFonts w:hint="eastAsia"/>
        </w:rPr>
        <w:t>贪财是万恶之根。有人贪恋钱财，就被引诱离了真道，用许多愁苦把自己刺透了。”</w:t>
      </w:r>
    </w:p>
    <w:p w14:paraId="30845DC3">
      <w:pPr>
        <w:widowControl w:val="0"/>
        <w:numPr>
          <w:ilvl w:val="0"/>
          <w:numId w:val="0"/>
        </w:numPr>
        <w:jc w:val="both"/>
        <w:rPr>
          <w:rFonts w:hint="eastAsia"/>
        </w:rPr>
      </w:pPr>
    </w:p>
    <w:p w14:paraId="66CA17BB">
      <w:pPr>
        <w:widowControl w:val="0"/>
        <w:numPr>
          <w:ilvl w:val="0"/>
          <w:numId w:val="0"/>
        </w:numPr>
        <w:jc w:val="both"/>
        <w:rPr>
          <w:rFonts w:hint="eastAsia"/>
        </w:rPr>
      </w:pPr>
      <w:r>
        <w:rPr>
          <w:rFonts w:hint="eastAsia"/>
        </w:rPr>
        <w:t>Now, it will be much more so when thou art addicted to all lusts.</w:t>
      </w:r>
    </w:p>
    <w:p w14:paraId="79E63A30">
      <w:pPr>
        <w:widowControl w:val="0"/>
        <w:numPr>
          <w:ilvl w:val="0"/>
          <w:numId w:val="0"/>
        </w:numPr>
        <w:jc w:val="both"/>
        <w:rPr>
          <w:rFonts w:hint="eastAsia"/>
        </w:rPr>
      </w:pPr>
      <w:r>
        <w:rPr>
          <w:rFonts w:hint="eastAsia"/>
        </w:rPr>
        <w:t>现在，当你沉溺于所有的私欲时，情况就更是如此了。</w:t>
      </w:r>
    </w:p>
    <w:p w14:paraId="02E0A944">
      <w:pPr>
        <w:widowControl w:val="0"/>
        <w:numPr>
          <w:ilvl w:val="0"/>
          <w:numId w:val="0"/>
        </w:numPr>
        <w:jc w:val="both"/>
        <w:rPr>
          <w:rFonts w:hint="eastAsia"/>
        </w:rPr>
      </w:pPr>
    </w:p>
    <w:p w14:paraId="2FB95244">
      <w:pPr>
        <w:widowControl w:val="0"/>
        <w:numPr>
          <w:ilvl w:val="0"/>
          <w:numId w:val="0"/>
        </w:numPr>
        <w:jc w:val="both"/>
        <w:rPr>
          <w:rFonts w:hint="eastAsia"/>
        </w:rPr>
      </w:pPr>
      <w:r>
        <w:rPr>
          <w:rFonts w:hint="eastAsia"/>
        </w:rPr>
        <w:t>My brethren, the world is full of snares, and men walk upon them.</w:t>
      </w:r>
    </w:p>
    <w:p w14:paraId="3ABC4842">
      <w:pPr>
        <w:widowControl w:val="0"/>
        <w:numPr>
          <w:ilvl w:val="0"/>
          <w:numId w:val="0"/>
        </w:numPr>
        <w:jc w:val="both"/>
        <w:rPr>
          <w:rFonts w:hint="eastAsia"/>
        </w:rPr>
      </w:pPr>
      <w:r>
        <w:rPr>
          <w:rFonts w:hint="eastAsia"/>
        </w:rPr>
        <w:t>我的弟兄们，世界满了网罗，人行走在其上。</w:t>
      </w:r>
    </w:p>
    <w:p w14:paraId="27621C80">
      <w:pPr>
        <w:widowControl w:val="0"/>
        <w:numPr>
          <w:ilvl w:val="0"/>
          <w:numId w:val="0"/>
        </w:numPr>
        <w:jc w:val="both"/>
        <w:rPr>
          <w:rFonts w:hint="eastAsia"/>
        </w:rPr>
      </w:pPr>
    </w:p>
    <w:p w14:paraId="46E96BFF">
      <w:pPr>
        <w:widowControl w:val="0"/>
        <w:numPr>
          <w:ilvl w:val="0"/>
          <w:numId w:val="0"/>
        </w:numPr>
        <w:jc w:val="both"/>
        <w:rPr>
          <w:rFonts w:hint="eastAsia"/>
        </w:rPr>
      </w:pPr>
      <w:r>
        <w:rPr>
          <w:rFonts w:hint="eastAsia"/>
        </w:rPr>
        <w:t>To some men their table is a snare, to others credit, lust, &amp;c., and therefore no wonder if men fall into temptation and a snare.</w:t>
      </w:r>
    </w:p>
    <w:p w14:paraId="000CECFE">
      <w:pPr>
        <w:widowControl w:val="0"/>
        <w:numPr>
          <w:ilvl w:val="0"/>
          <w:numId w:val="0"/>
        </w:numPr>
        <w:jc w:val="both"/>
        <w:rPr>
          <w:rFonts w:hint="eastAsia"/>
        </w:rPr>
      </w:pPr>
      <w:r>
        <w:rPr>
          <w:rFonts w:hint="eastAsia"/>
        </w:rPr>
        <w:t>对一些人，他们的餐桌是网罗，对另一些人，信誉、私欲等等是网罗，因此人陷入试探和网罗就不足为奇了。</w:t>
      </w:r>
    </w:p>
    <w:p w14:paraId="067A306C">
      <w:pPr>
        <w:widowControl w:val="0"/>
        <w:numPr>
          <w:ilvl w:val="0"/>
          <w:numId w:val="0"/>
        </w:numPr>
        <w:jc w:val="both"/>
        <w:rPr>
          <w:rFonts w:hint="eastAsia"/>
        </w:rPr>
      </w:pPr>
    </w:p>
    <w:p w14:paraId="2A743574">
      <w:pPr>
        <w:widowControl w:val="0"/>
        <w:numPr>
          <w:ilvl w:val="0"/>
          <w:numId w:val="0"/>
        </w:numPr>
        <w:jc w:val="both"/>
        <w:rPr>
          <w:rFonts w:hint="eastAsia"/>
        </w:rPr>
      </w:pPr>
      <w:r>
        <w:rPr>
          <w:rFonts w:hint="eastAsia"/>
        </w:rPr>
        <w:t>It is said sin compasseth men about, Heb. 12:1, so that, let a man go which way he will, sin will be sure to meet with him: yea, whatsoever we put our hands to, recreation, meats, &amp;c., they are all defiled whilst the heart is defiled, and thy corruption runs out to every creature thou usest.</w:t>
      </w:r>
    </w:p>
    <w:p w14:paraId="65695967">
      <w:pPr>
        <w:widowControl w:val="0"/>
        <w:numPr>
          <w:ilvl w:val="0"/>
          <w:numId w:val="0"/>
        </w:numPr>
        <w:jc w:val="both"/>
        <w:rPr>
          <w:rFonts w:hint="eastAsia"/>
        </w:rPr>
      </w:pPr>
      <w:r>
        <w:rPr>
          <w:rFonts w:hint="eastAsia"/>
        </w:rPr>
        <w:t>经上说罪容易缠绕我们，希伯来书 12:1，所以，无论人往哪里去，罪都必定会遇见他：是的，无论我们着手做什么，娱乐、食物等等，只要心是污秽的，它们就都被污秽了，你的败坏会流到你所使用的每一个受造物上。</w:t>
      </w:r>
    </w:p>
    <w:p w14:paraId="683A7678">
      <w:pPr>
        <w:widowControl w:val="0"/>
        <w:numPr>
          <w:ilvl w:val="0"/>
          <w:numId w:val="0"/>
        </w:numPr>
        <w:jc w:val="both"/>
        <w:rPr>
          <w:rFonts w:hint="eastAsia"/>
        </w:rPr>
      </w:pPr>
    </w:p>
    <w:p w14:paraId="36382DBF">
      <w:pPr>
        <w:widowControl w:val="0"/>
        <w:numPr>
          <w:ilvl w:val="0"/>
          <w:numId w:val="0"/>
        </w:numPr>
        <w:jc w:val="both"/>
        <w:rPr>
          <w:rFonts w:hint="eastAsia"/>
        </w:rPr>
      </w:pPr>
      <w:r>
        <w:rPr>
          <w:rFonts w:hint="eastAsia"/>
        </w:rPr>
        <w:t>The heart dasheth against no object, but thy lusts, like sparks of fire out of a torch struck against a post, do in multitudes fly out.</w:t>
      </w:r>
    </w:p>
    <w:p w14:paraId="5F55A483">
      <w:pPr>
        <w:widowControl w:val="0"/>
        <w:numPr>
          <w:ilvl w:val="0"/>
          <w:numId w:val="0"/>
        </w:numPr>
        <w:jc w:val="both"/>
        <w:rPr>
          <w:rFonts w:hint="eastAsia"/>
        </w:rPr>
      </w:pPr>
      <w:r>
        <w:rPr>
          <w:rFonts w:hint="eastAsia"/>
        </w:rPr>
        <w:t>心一碰撞到任何对象，你的私欲就如同火把撞在柱子上飞出的火星一样，成群地飞出来。</w:t>
      </w:r>
    </w:p>
    <w:p w14:paraId="6FBB1F68">
      <w:pPr>
        <w:widowControl w:val="0"/>
        <w:numPr>
          <w:ilvl w:val="0"/>
          <w:numId w:val="0"/>
        </w:numPr>
        <w:jc w:val="both"/>
        <w:rPr>
          <w:rFonts w:hint="eastAsia"/>
        </w:rPr>
      </w:pPr>
    </w:p>
    <w:p w14:paraId="79C7780C">
      <w:pPr>
        <w:widowControl w:val="0"/>
        <w:numPr>
          <w:ilvl w:val="0"/>
          <w:numId w:val="0"/>
        </w:numPr>
        <w:jc w:val="both"/>
        <w:rPr>
          <w:rFonts w:hint="eastAsia"/>
        </w:rPr>
      </w:pPr>
      <w:r>
        <w:rPr>
          <w:rFonts w:hint="eastAsia"/>
        </w:rPr>
        <w:t>Therefore, trust not thine heart; fear in all thy ways lest sin meet thee.</w:t>
      </w:r>
    </w:p>
    <w:p w14:paraId="3AB415D9">
      <w:pPr>
        <w:widowControl w:val="0"/>
        <w:numPr>
          <w:ilvl w:val="0"/>
          <w:numId w:val="0"/>
        </w:numPr>
        <w:jc w:val="both"/>
        <w:rPr>
          <w:rFonts w:hint="eastAsia"/>
        </w:rPr>
      </w:pPr>
      <w:r>
        <w:rPr>
          <w:rFonts w:hint="eastAsia"/>
        </w:rPr>
        <w:t>因此，不要信靠你的心；在你一切的道路上要敬畏，免得罪遇见你。</w:t>
      </w:r>
    </w:p>
    <w:p w14:paraId="6F4FD7B6">
      <w:pPr>
        <w:widowControl w:val="0"/>
        <w:numPr>
          <w:ilvl w:val="0"/>
          <w:numId w:val="0"/>
        </w:numPr>
        <w:jc w:val="both"/>
        <w:rPr>
          <w:rFonts w:hint="eastAsia"/>
        </w:rPr>
      </w:pPr>
    </w:p>
    <w:p w14:paraId="261B9E11">
      <w:pPr>
        <w:widowControl w:val="0"/>
        <w:numPr>
          <w:ilvl w:val="0"/>
          <w:numId w:val="0"/>
        </w:numPr>
        <w:jc w:val="both"/>
        <w:rPr>
          <w:rFonts w:hint="eastAsia"/>
        </w:rPr>
      </w:pPr>
      <w:r>
        <w:rPr>
          <w:rFonts w:hint="eastAsia"/>
        </w:rPr>
        <w:t>Therefore, watch in prayer, for thine heart hath a thousand chinks for flies to come in at.</w:t>
      </w:r>
    </w:p>
    <w:p w14:paraId="2003C4DC">
      <w:pPr>
        <w:widowControl w:val="0"/>
        <w:numPr>
          <w:ilvl w:val="0"/>
          <w:numId w:val="0"/>
        </w:numPr>
        <w:jc w:val="both"/>
        <w:rPr>
          <w:rFonts w:hint="eastAsia"/>
        </w:rPr>
      </w:pPr>
      <w:r>
        <w:rPr>
          <w:rFonts w:hint="eastAsia"/>
        </w:rPr>
        <w:t>因此，要在祷告中警醒，因为你的心有成千上万的缝隙让苍蝇飞进来。</w:t>
      </w:r>
    </w:p>
    <w:p w14:paraId="360A974A">
      <w:pPr>
        <w:widowControl w:val="0"/>
        <w:numPr>
          <w:ilvl w:val="0"/>
          <w:numId w:val="0"/>
        </w:numPr>
        <w:jc w:val="both"/>
        <w:rPr>
          <w:rFonts w:hint="eastAsia"/>
        </w:rPr>
      </w:pPr>
    </w:p>
    <w:p w14:paraId="76FFFFC3">
      <w:pPr>
        <w:widowControl w:val="0"/>
        <w:numPr>
          <w:ilvl w:val="0"/>
          <w:numId w:val="0"/>
        </w:numPr>
        <w:jc w:val="both"/>
        <w:rPr>
          <w:rFonts w:hint="eastAsia"/>
        </w:rPr>
      </w:pPr>
      <w:r>
        <w:rPr>
          <w:rFonts w:hint="eastAsia"/>
        </w:rPr>
        <w:t>Take heed in good company that thou be not presumptuous, and in bad company that thou be not scandalous.</w:t>
      </w:r>
    </w:p>
    <w:p w14:paraId="066E0346">
      <w:pPr>
        <w:widowControl w:val="0"/>
        <w:numPr>
          <w:ilvl w:val="0"/>
          <w:numId w:val="0"/>
        </w:numPr>
        <w:jc w:val="both"/>
        <w:rPr>
          <w:rFonts w:hint="eastAsia"/>
        </w:rPr>
      </w:pPr>
      <w:r>
        <w:rPr>
          <w:rFonts w:hint="eastAsia"/>
        </w:rPr>
        <w:t>在好的同伴中要谨慎，免得你自高自大；在坏的同伴中要谨慎，免得你成为绊脚石。</w:t>
      </w:r>
    </w:p>
    <w:p w14:paraId="72DCB2C6">
      <w:pPr>
        <w:widowControl w:val="0"/>
        <w:numPr>
          <w:ilvl w:val="0"/>
          <w:numId w:val="0"/>
        </w:numPr>
        <w:jc w:val="both"/>
        <w:rPr>
          <w:rFonts w:hint="eastAsia"/>
        </w:rPr>
      </w:pPr>
    </w:p>
    <w:p w14:paraId="3A0909C9">
      <w:pPr>
        <w:widowControl w:val="0"/>
        <w:numPr>
          <w:ilvl w:val="0"/>
          <w:numId w:val="0"/>
        </w:numPr>
        <w:jc w:val="both"/>
        <w:rPr>
          <w:rFonts w:hint="eastAsia"/>
        </w:rPr>
      </w:pPr>
      <w:r>
        <w:rPr>
          <w:rFonts w:hint="eastAsia"/>
        </w:rPr>
        <w:t>In prosperity take heed lest thy heart be full, and thou deny God, and in adversity lest thy heart run out into unlawful courses.</w:t>
      </w:r>
    </w:p>
    <w:p w14:paraId="54B1B520">
      <w:pPr>
        <w:widowControl w:val="0"/>
        <w:numPr>
          <w:ilvl w:val="0"/>
          <w:numId w:val="0"/>
        </w:numPr>
        <w:jc w:val="both"/>
        <w:rPr>
          <w:rFonts w:hint="eastAsia"/>
        </w:rPr>
      </w:pPr>
      <w:r>
        <w:rPr>
          <w:rFonts w:hint="eastAsia"/>
        </w:rPr>
        <w:t>在亨通时要谨慎，免得你心骄气傲，不认神；在逆境中要谨慎，免得你的心偏行不法的道路。</w:t>
      </w:r>
    </w:p>
    <w:p w14:paraId="61D105C8">
      <w:pPr>
        <w:widowControl w:val="0"/>
        <w:numPr>
          <w:ilvl w:val="0"/>
          <w:numId w:val="0"/>
        </w:numPr>
        <w:jc w:val="both"/>
        <w:rPr>
          <w:rFonts w:hint="eastAsia"/>
        </w:rPr>
      </w:pPr>
    </w:p>
    <w:p w14:paraId="1E61BAA4">
      <w:pPr>
        <w:widowControl w:val="0"/>
        <w:numPr>
          <w:ilvl w:val="0"/>
          <w:numId w:val="0"/>
        </w:numPr>
        <w:jc w:val="both"/>
        <w:rPr>
          <w:rFonts w:hint="eastAsia"/>
        </w:rPr>
      </w:pPr>
      <w:r>
        <w:rPr>
          <w:rFonts w:hint="eastAsia"/>
        </w:rPr>
        <w:t>When thou art at a feast put thy knife to thy throat, &amp;c., Prov. 23:2.</w:t>
      </w:r>
    </w:p>
    <w:p w14:paraId="64EC13AD">
      <w:pPr>
        <w:widowControl w:val="0"/>
        <w:numPr>
          <w:ilvl w:val="0"/>
          <w:numId w:val="0"/>
        </w:numPr>
        <w:jc w:val="both"/>
        <w:rPr>
          <w:rFonts w:hint="eastAsia"/>
        </w:rPr>
      </w:pPr>
      <w:r>
        <w:rPr>
          <w:rFonts w:hint="eastAsia"/>
        </w:rPr>
        <w:t>你若与官长坐席，要留意在你面前的是谁，箴言 23:2（应为23:1-2）。</w:t>
      </w:r>
    </w:p>
    <w:p w14:paraId="0AD984D7">
      <w:pPr>
        <w:widowControl w:val="0"/>
        <w:numPr>
          <w:ilvl w:val="0"/>
          <w:numId w:val="0"/>
        </w:numPr>
        <w:jc w:val="both"/>
        <w:rPr>
          <w:rFonts w:hint="eastAsia"/>
        </w:rPr>
      </w:pPr>
    </w:p>
    <w:p w14:paraId="5F63E15D">
      <w:pPr>
        <w:widowControl w:val="0"/>
        <w:numPr>
          <w:ilvl w:val="0"/>
          <w:numId w:val="0"/>
        </w:numPr>
        <w:jc w:val="both"/>
        <w:rPr>
          <w:rFonts w:hint="eastAsia"/>
        </w:rPr>
      </w:pPr>
      <w:r>
        <w:rPr>
          <w:rFonts w:hint="eastAsia"/>
        </w:rPr>
        <w:t>If thou walk in the street, make a covenant with thine eyes, lest lusts steal in, Job 31:1, for lusts are apt to be drawn out in every one of these things.</w:t>
      </w:r>
    </w:p>
    <w:p w14:paraId="6C842927">
      <w:pPr>
        <w:widowControl w:val="0"/>
        <w:numPr>
          <w:ilvl w:val="0"/>
          <w:numId w:val="0"/>
        </w:numPr>
        <w:jc w:val="both"/>
        <w:rPr>
          <w:rFonts w:hint="eastAsia"/>
        </w:rPr>
      </w:pPr>
      <w:r>
        <w:rPr>
          <w:rFonts w:hint="eastAsia"/>
        </w:rPr>
        <w:t>你若走在街上，要与眼睛立约，免得私欲潜入，约伯记 31:1，因为在所有这些事上，私欲都容易被引出来。</w:t>
      </w:r>
    </w:p>
    <w:p w14:paraId="774A1AA5">
      <w:pPr>
        <w:widowControl w:val="0"/>
        <w:numPr>
          <w:ilvl w:val="0"/>
          <w:numId w:val="0"/>
        </w:numPr>
        <w:jc w:val="both"/>
        <w:rPr>
          <w:rFonts w:hint="eastAsia"/>
        </w:rPr>
      </w:pPr>
    </w:p>
    <w:p w14:paraId="1B72E008">
      <w:pPr>
        <w:widowControl w:val="0"/>
        <w:numPr>
          <w:ilvl w:val="0"/>
          <w:numId w:val="0"/>
        </w:numPr>
        <w:jc w:val="both"/>
        <w:rPr>
          <w:rFonts w:hint="eastAsia"/>
        </w:rPr>
      </w:pPr>
      <w:r>
        <w:rPr>
          <w:rFonts w:hint="eastAsia"/>
        </w:rPr>
        <w:t>In a word, watch in all things, as 2 Tim. 4:5; keep thy heart up as thou wouldst do a man given to company from his old companions: if he get but out, he then flies out into all excess.</w:t>
      </w:r>
    </w:p>
    <w:p w14:paraId="764865FB">
      <w:pPr>
        <w:widowControl w:val="0"/>
        <w:numPr>
          <w:ilvl w:val="0"/>
          <w:numId w:val="0"/>
        </w:numPr>
        <w:jc w:val="both"/>
        <w:rPr>
          <w:rFonts w:hint="eastAsia"/>
        </w:rPr>
      </w:pPr>
      <w:r>
        <w:rPr>
          <w:rFonts w:hint="eastAsia"/>
        </w:rPr>
        <w:t>总之，凡事要谨慎，如提摩太后书 4:5；要看守你的心，如同你看守一个爱交际的人，不让他与旧同伴来往：如果他一出去，他就会放纵无度。</w:t>
      </w:r>
    </w:p>
    <w:p w14:paraId="424CE6BF">
      <w:pPr>
        <w:widowControl w:val="0"/>
        <w:numPr>
          <w:ilvl w:val="0"/>
          <w:numId w:val="0"/>
        </w:numPr>
        <w:jc w:val="both"/>
        <w:rPr>
          <w:rFonts w:hint="eastAsia"/>
        </w:rPr>
      </w:pPr>
    </w:p>
    <w:p w14:paraId="3125AEE5">
      <w:pPr>
        <w:widowControl w:val="0"/>
        <w:numPr>
          <w:ilvl w:val="0"/>
          <w:numId w:val="0"/>
        </w:numPr>
        <w:jc w:val="both"/>
        <w:rPr>
          <w:rFonts w:hint="eastAsia"/>
        </w:rPr>
      </w:pPr>
      <w:r>
        <w:rPr>
          <w:rFonts w:hint="eastAsia"/>
        </w:rPr>
        <w:t>So will thy heart, then will be no stopping of it.</w:t>
      </w:r>
    </w:p>
    <w:p w14:paraId="6A432AD1">
      <w:pPr>
        <w:widowControl w:val="0"/>
        <w:numPr>
          <w:ilvl w:val="0"/>
          <w:numId w:val="0"/>
        </w:numPr>
        <w:jc w:val="both"/>
        <w:rPr>
          <w:rFonts w:hint="eastAsia"/>
        </w:rPr>
      </w:pPr>
      <w:r>
        <w:rPr>
          <w:rFonts w:hint="eastAsia"/>
        </w:rPr>
        <w:t>你的心也会如此，那时就无法阻止它了。</w:t>
      </w:r>
    </w:p>
    <w:p w14:paraId="762E8CA5">
      <w:pPr>
        <w:widowControl w:val="0"/>
        <w:numPr>
          <w:ilvl w:val="0"/>
          <w:numId w:val="0"/>
        </w:numPr>
        <w:jc w:val="both"/>
        <w:rPr>
          <w:rFonts w:hint="eastAsia"/>
        </w:rPr>
      </w:pPr>
    </w:p>
    <w:p w14:paraId="5CCDCA0D">
      <w:pPr>
        <w:widowControl w:val="0"/>
        <w:numPr>
          <w:ilvl w:val="0"/>
          <w:numId w:val="0"/>
        </w:numPr>
        <w:jc w:val="both"/>
        <w:rPr>
          <w:rFonts w:hint="eastAsia"/>
        </w:rPr>
      </w:pPr>
      <w:r>
        <w:rPr>
          <w:rFonts w:hint="eastAsia"/>
        </w:rPr>
        <w:t>Keep it up, and let it not slip the collar, for thou wilt not easily get it in again.</w:t>
      </w:r>
    </w:p>
    <w:p w14:paraId="6DA1B2DA">
      <w:pPr>
        <w:widowControl w:val="0"/>
        <w:numPr>
          <w:ilvl w:val="0"/>
          <w:numId w:val="0"/>
        </w:numPr>
        <w:jc w:val="both"/>
        <w:rPr>
          <w:rFonts w:hint="eastAsia"/>
        </w:rPr>
      </w:pPr>
      <w:r>
        <w:rPr>
          <w:rFonts w:hint="eastAsia"/>
        </w:rPr>
        <w:t>要看守它，不要让它脱缰，因为你很难再把它收回来。</w:t>
      </w:r>
    </w:p>
    <w:p w14:paraId="41A9ED21">
      <w:pPr>
        <w:widowControl w:val="0"/>
        <w:numPr>
          <w:ilvl w:val="0"/>
          <w:numId w:val="0"/>
        </w:numPr>
        <w:jc w:val="both"/>
        <w:rPr>
          <w:rFonts w:hint="eastAsia"/>
        </w:rPr>
      </w:pPr>
    </w:p>
    <w:p w14:paraId="1F1358ED">
      <w:pPr>
        <w:widowControl w:val="0"/>
        <w:numPr>
          <w:ilvl w:val="0"/>
          <w:numId w:val="0"/>
        </w:numPr>
        <w:jc w:val="both"/>
        <w:rPr>
          <w:rFonts w:hint="eastAsia"/>
        </w:rPr>
      </w:pPr>
      <w:r>
        <w:rPr>
          <w:rFonts w:hint="eastAsia"/>
        </w:rPr>
        <w:t>Pray also to the Lord not to give thee up to temptation, for thou being filled with all unrighteousness, if God do but take away his hand from the hole, there is no lust but will be apt to leak out.</w:t>
      </w:r>
    </w:p>
    <w:p w14:paraId="7D4FE1B2">
      <w:pPr>
        <w:widowControl w:val="0"/>
        <w:numPr>
          <w:ilvl w:val="0"/>
          <w:numId w:val="0"/>
        </w:numPr>
        <w:jc w:val="both"/>
        <w:rPr>
          <w:rFonts w:hint="eastAsia"/>
        </w:rPr>
      </w:pPr>
      <w:r>
        <w:rPr>
          <w:rFonts w:hint="eastAsia"/>
        </w:rPr>
        <w:t>也要向主祷告，不要让你陷入试探，因为你充满了各样不义，如果神只把祂的手从洞口挪开，没有一个私欲是不会泄露出来的。</w:t>
      </w:r>
    </w:p>
    <w:p w14:paraId="1C57ED52">
      <w:pPr>
        <w:widowControl w:val="0"/>
        <w:numPr>
          <w:ilvl w:val="0"/>
          <w:numId w:val="0"/>
        </w:numPr>
        <w:jc w:val="both"/>
        <w:rPr>
          <w:rFonts w:hint="eastAsia"/>
        </w:rPr>
      </w:pPr>
    </w:p>
    <w:p w14:paraId="310EA43F">
      <w:pPr>
        <w:widowControl w:val="0"/>
        <w:numPr>
          <w:ilvl w:val="0"/>
          <w:numId w:val="0"/>
        </w:numPr>
        <w:jc w:val="both"/>
        <w:rPr>
          <w:rFonts w:hint="eastAsia"/>
        </w:rPr>
      </w:pPr>
      <w:r>
        <w:rPr>
          <w:rFonts w:hint="eastAsia"/>
        </w:rPr>
        <w:t>Labour also to get all grace stamped upon your hearts, as you have all sin there; and arm yourselves with resolution against every sin, as 1 Peter 5:9, for he that hath no rule over his spirit is like a city without walls, any temptation may break in.</w:t>
      </w:r>
    </w:p>
    <w:p w14:paraId="025412E4">
      <w:pPr>
        <w:widowControl w:val="0"/>
        <w:numPr>
          <w:ilvl w:val="0"/>
          <w:numId w:val="0"/>
        </w:numPr>
        <w:jc w:val="both"/>
        <w:rPr>
          <w:rFonts w:hint="eastAsia"/>
        </w:rPr>
      </w:pPr>
      <w:r>
        <w:rPr>
          <w:rFonts w:hint="eastAsia"/>
        </w:rPr>
        <w:t>也要努力使所有的恩典都印在你们心里，正如你们那里有所有的罪一样；并用坚定的决心武装自己，抵挡每一个罪，如彼得前书 5:9，因为不治服己心的，好像毁坏的城邑，没有墙垣，任何试探都可以闯入。</w:t>
      </w:r>
    </w:p>
    <w:p w14:paraId="17A7A1BD">
      <w:pPr>
        <w:widowControl w:val="0"/>
        <w:numPr>
          <w:ilvl w:val="0"/>
          <w:numId w:val="0"/>
        </w:numPr>
        <w:jc w:val="both"/>
        <w:rPr>
          <w:rFonts w:hint="eastAsia"/>
        </w:rPr>
      </w:pPr>
    </w:p>
    <w:p w14:paraId="654B844D">
      <w:pPr>
        <w:widowControl w:val="0"/>
        <w:numPr>
          <w:ilvl w:val="0"/>
          <w:numId w:val="0"/>
        </w:numPr>
        <w:jc w:val="both"/>
        <w:rPr>
          <w:rFonts w:hint="eastAsia"/>
        </w:rPr>
      </w:pPr>
      <w:r>
        <w:rPr>
          <w:rFonts w:hint="eastAsia"/>
        </w:rPr>
        <w:t>And if a breach be made, mend up the wall again as soon as you can, for it is as the breach of waters which is not easily stopped.</w:t>
      </w:r>
    </w:p>
    <w:p w14:paraId="527CE7DB">
      <w:pPr>
        <w:widowControl w:val="0"/>
        <w:numPr>
          <w:ilvl w:val="0"/>
          <w:numId w:val="0"/>
        </w:numPr>
        <w:jc w:val="both"/>
        <w:rPr>
          <w:rFonts w:hint="eastAsia"/>
        </w:rPr>
      </w:pPr>
      <w:r>
        <w:rPr>
          <w:rFonts w:hint="eastAsia"/>
        </w:rPr>
        <w:t>如果有了破口，要尽快修复墙垣，因为它如同决堤的水，不易堵住。</w:t>
      </w:r>
    </w:p>
    <w:p w14:paraId="3D7A7A6F">
      <w:pPr>
        <w:widowControl w:val="0"/>
        <w:numPr>
          <w:ilvl w:val="0"/>
          <w:numId w:val="0"/>
        </w:numPr>
        <w:jc w:val="both"/>
        <w:rPr>
          <w:rFonts w:hint="eastAsia"/>
        </w:rPr>
      </w:pPr>
    </w:p>
    <w:p w14:paraId="28D452B0">
      <w:pPr>
        <w:widowControl w:val="0"/>
        <w:numPr>
          <w:ilvl w:val="0"/>
          <w:numId w:val="0"/>
        </w:numPr>
        <w:jc w:val="both"/>
        <w:rPr>
          <w:rFonts w:hint="eastAsia"/>
        </w:rPr>
      </w:pPr>
      <w:r>
        <w:rPr>
          <w:rFonts w:hint="eastAsia"/>
        </w:rPr>
        <w:t>And if you would not fall into sin, be still in the exercise of some grace, and then, saith the apostle, you shall never fall.</w:t>
      </w:r>
    </w:p>
    <w:p w14:paraId="1DECB0F3">
      <w:pPr>
        <w:widowControl w:val="0"/>
        <w:numPr>
          <w:ilvl w:val="0"/>
          <w:numId w:val="0"/>
        </w:numPr>
        <w:jc w:val="both"/>
        <w:rPr>
          <w:rFonts w:hint="eastAsia"/>
        </w:rPr>
      </w:pPr>
      <w:r>
        <w:rPr>
          <w:rFonts w:hint="eastAsia"/>
        </w:rPr>
        <w:t>如果你不想陷入罪中，就要不断地操练某种恩典，然后，使徒说，你就永不失脚。</w:t>
      </w:r>
    </w:p>
    <w:p w14:paraId="6F10E2AF">
      <w:pPr>
        <w:widowControl w:val="0"/>
        <w:numPr>
          <w:ilvl w:val="0"/>
          <w:numId w:val="0"/>
        </w:numPr>
        <w:jc w:val="both"/>
        <w:rPr>
          <w:rFonts w:hint="eastAsia"/>
        </w:rPr>
      </w:pPr>
    </w:p>
    <w:p w14:paraId="70C411D7">
      <w:pPr>
        <w:widowControl w:val="0"/>
        <w:numPr>
          <w:ilvl w:val="0"/>
          <w:numId w:val="0"/>
        </w:numPr>
        <w:jc w:val="both"/>
        <w:rPr>
          <w:rFonts w:hint="eastAsia"/>
        </w:rPr>
      </w:pPr>
      <w:r>
        <w:rPr>
          <w:rFonts w:hint="eastAsia"/>
        </w:rPr>
        <w:t>Use 6. If it be so that there are the seeds of all sin in us, then you that have light take heed that you do not sin against the Holy Ghost.</w:t>
      </w:r>
    </w:p>
    <w:p w14:paraId="6AC09253">
      <w:pPr>
        <w:widowControl w:val="0"/>
        <w:numPr>
          <w:ilvl w:val="0"/>
          <w:numId w:val="0"/>
        </w:numPr>
        <w:jc w:val="both"/>
        <w:rPr>
          <w:rFonts w:hint="eastAsia"/>
        </w:rPr>
      </w:pPr>
      <w:r>
        <w:rPr>
          <w:rFonts w:hint="eastAsia"/>
        </w:rPr>
        <w:t>应用6. 如果是这样，我们里面有所有罪的种子，那么你们有光的人要谨慎，不要犯亵渎圣灵的罪。</w:t>
      </w:r>
    </w:p>
    <w:p w14:paraId="3BAB046A">
      <w:pPr>
        <w:widowControl w:val="0"/>
        <w:numPr>
          <w:ilvl w:val="0"/>
          <w:numId w:val="0"/>
        </w:numPr>
        <w:jc w:val="both"/>
        <w:rPr>
          <w:rFonts w:hint="eastAsia"/>
        </w:rPr>
      </w:pPr>
    </w:p>
    <w:p w14:paraId="45B0522D">
      <w:pPr>
        <w:widowControl w:val="0"/>
        <w:numPr>
          <w:ilvl w:val="0"/>
          <w:numId w:val="0"/>
        </w:numPr>
        <w:jc w:val="both"/>
        <w:rPr>
          <w:rFonts w:hint="eastAsia"/>
        </w:rPr>
      </w:pPr>
      <w:r>
        <w:rPr>
          <w:rFonts w:hint="eastAsia"/>
        </w:rPr>
        <w:t>The Gentiles indeed are not capable of it; but you that have the Spirit of God moving your hearts in the word, that have received the knowledge of the truth, take heed lest you sin willingly: Heb. 10:26, 27, 'For if we sin wilfully after that we have received the knowledge of the truth, there remaineth no more sacrifice for sins, but a certain fearful looking for of judgment and fiery indignation, which shall devour the adversaries.'</w:t>
      </w:r>
    </w:p>
    <w:p w14:paraId="33A3F045">
      <w:pPr>
        <w:widowControl w:val="0"/>
        <w:numPr>
          <w:ilvl w:val="0"/>
          <w:numId w:val="0"/>
        </w:numPr>
        <w:jc w:val="both"/>
        <w:rPr>
          <w:rFonts w:hint="eastAsia"/>
        </w:rPr>
      </w:pPr>
      <w:r>
        <w:rPr>
          <w:rFonts w:hint="eastAsia"/>
        </w:rPr>
        <w:t>外邦人确实没有能力犯这罪；但你们有神的灵在圣言中感动你们的心，你们领受了真理的知识，要谨慎，免得你们故意犯罪：希伯来书 10:26, 27，“因为我们得知真道以后，若故意犯罪，赎罪的祭就再没有了；惟有战惧等候审判和那烧灭众敌人的烈火。”</w:t>
      </w:r>
    </w:p>
    <w:p w14:paraId="38E760A0">
      <w:pPr>
        <w:widowControl w:val="0"/>
        <w:numPr>
          <w:ilvl w:val="0"/>
          <w:numId w:val="0"/>
        </w:numPr>
        <w:jc w:val="both"/>
        <w:rPr>
          <w:rFonts w:hint="eastAsia"/>
        </w:rPr>
      </w:pPr>
    </w:p>
    <w:p w14:paraId="3DA18A18">
      <w:pPr>
        <w:widowControl w:val="0"/>
        <w:numPr>
          <w:ilvl w:val="0"/>
          <w:numId w:val="0"/>
        </w:numPr>
        <w:jc w:val="both"/>
        <w:rPr>
          <w:rFonts w:hint="eastAsia"/>
        </w:rPr>
      </w:pPr>
      <w:r>
        <w:rPr>
          <w:rFonts w:hint="eastAsia"/>
        </w:rPr>
        <w:t>Which is the sin that David prays against: Ps. 19:13, 'Keep back thy servant also from presumptuous sins: let them not have dominion over me.'</w:t>
      </w:r>
    </w:p>
    <w:p w14:paraId="67BF1A2A">
      <w:pPr>
        <w:widowControl w:val="0"/>
        <w:numPr>
          <w:ilvl w:val="0"/>
          <w:numId w:val="0"/>
        </w:numPr>
        <w:jc w:val="both"/>
        <w:rPr>
          <w:rFonts w:hint="eastAsia"/>
        </w:rPr>
      </w:pPr>
      <w:r>
        <w:rPr>
          <w:rFonts w:hint="eastAsia"/>
        </w:rPr>
        <w:t>这就是大卫祷告抵挡的罪：诗篇 19:13，“求你拦阻仆人不犯任意妄为的罪，不容这罪辖制我。”</w:t>
      </w:r>
    </w:p>
    <w:p w14:paraId="0A26FB66">
      <w:pPr>
        <w:widowControl w:val="0"/>
        <w:numPr>
          <w:ilvl w:val="0"/>
          <w:numId w:val="0"/>
        </w:numPr>
        <w:jc w:val="both"/>
        <w:rPr>
          <w:rFonts w:hint="eastAsia"/>
        </w:rPr>
      </w:pPr>
    </w:p>
    <w:p w14:paraId="7F7410FA">
      <w:pPr>
        <w:widowControl w:val="0"/>
        <w:numPr>
          <w:ilvl w:val="0"/>
          <w:numId w:val="0"/>
        </w:numPr>
        <w:jc w:val="both"/>
        <w:rPr>
          <w:rFonts w:hint="eastAsia"/>
        </w:rPr>
      </w:pPr>
      <w:r>
        <w:rPr>
          <w:rFonts w:hint="eastAsia"/>
        </w:rPr>
        <w:t>He calls it the great offence, a sin greater than presumptuous sins, for against them he had prayed in the words afore.</w:t>
      </w:r>
    </w:p>
    <w:p w14:paraId="07405045">
      <w:pPr>
        <w:widowControl w:val="0"/>
        <w:numPr>
          <w:ilvl w:val="0"/>
          <w:numId w:val="0"/>
        </w:numPr>
        <w:jc w:val="both"/>
        <w:rPr>
          <w:rFonts w:hint="eastAsia"/>
        </w:rPr>
      </w:pPr>
      <w:r>
        <w:rPr>
          <w:rFonts w:hint="eastAsia"/>
        </w:rPr>
        <w:t>他称它为大罪，比任意妄为的罪更大，因为他在前面的话里已经为抵挡那些罪祷告了。</w:t>
      </w:r>
    </w:p>
    <w:p w14:paraId="22C01754">
      <w:pPr>
        <w:widowControl w:val="0"/>
        <w:numPr>
          <w:ilvl w:val="0"/>
          <w:numId w:val="0"/>
        </w:numPr>
        <w:jc w:val="both"/>
        <w:rPr>
          <w:rFonts w:hint="eastAsia"/>
        </w:rPr>
      </w:pPr>
    </w:p>
    <w:p w14:paraId="0B10BB4F">
      <w:pPr>
        <w:widowControl w:val="0"/>
        <w:numPr>
          <w:ilvl w:val="0"/>
          <w:numId w:val="0"/>
        </w:numPr>
        <w:jc w:val="both"/>
        <w:rPr>
          <w:rFonts w:hint="eastAsia"/>
        </w:rPr>
      </w:pPr>
      <w:r>
        <w:rPr>
          <w:rFonts w:hint="eastAsia"/>
        </w:rPr>
        <w:t>And doubtless where the gospel is much preached, and many are converted to Christ, many fall into this sin, and more do than we think of.</w:t>
      </w:r>
    </w:p>
    <w:p w14:paraId="3A5ACE09">
      <w:pPr>
        <w:widowControl w:val="0"/>
        <w:numPr>
          <w:ilvl w:val="0"/>
          <w:numId w:val="0"/>
        </w:numPr>
        <w:jc w:val="both"/>
        <w:rPr>
          <w:rFonts w:hint="eastAsia"/>
        </w:rPr>
      </w:pPr>
      <w:r>
        <w:rPr>
          <w:rFonts w:hint="eastAsia"/>
        </w:rPr>
        <w:t>无疑，在福音广传、许多人归向基督的地方，许多人会陷入这罪，并且比我们想象的要多。</w:t>
      </w:r>
    </w:p>
    <w:p w14:paraId="2BB4DA6C">
      <w:pPr>
        <w:widowControl w:val="0"/>
        <w:numPr>
          <w:ilvl w:val="0"/>
          <w:numId w:val="0"/>
        </w:numPr>
        <w:jc w:val="both"/>
        <w:rPr>
          <w:rFonts w:hint="eastAsia"/>
        </w:rPr>
      </w:pPr>
    </w:p>
    <w:p w14:paraId="6AC29CD1">
      <w:pPr>
        <w:widowControl w:val="0"/>
        <w:numPr>
          <w:ilvl w:val="0"/>
          <w:numId w:val="0"/>
        </w:numPr>
        <w:jc w:val="both"/>
        <w:rPr>
          <w:rFonts w:hint="eastAsia"/>
        </w:rPr>
      </w:pPr>
      <w:r>
        <w:rPr>
          <w:rFonts w:hint="eastAsia"/>
        </w:rPr>
        <w:t>Therefore, you that are of younger years, whom God deals with, and convinceth you of his ways, of the truth of them, and of the sincerity of the gospel, take heed how you resist these motions, for though this resisting be not the sin against the Holy Ghost, yet it is a fearful step to it.</w:t>
      </w:r>
    </w:p>
    <w:p w14:paraId="29A7FB77">
      <w:pPr>
        <w:widowControl w:val="0"/>
        <w:numPr>
          <w:ilvl w:val="0"/>
          <w:numId w:val="0"/>
        </w:numPr>
        <w:jc w:val="both"/>
        <w:rPr>
          <w:rFonts w:hint="eastAsia"/>
        </w:rPr>
      </w:pPr>
      <w:r>
        <w:rPr>
          <w:rFonts w:hint="eastAsia"/>
        </w:rPr>
        <w:t>因此，你们年轻人，神与你们相交，使你们信服祂的道路，信服它们的真理，以及福音的真诚，要谨慎如何抵挡这些感动，因为虽然这抵挡不是亵渎圣灵的罪，却是走向它的可怕一步。</w:t>
      </w:r>
    </w:p>
    <w:p w14:paraId="2C2C3050">
      <w:pPr>
        <w:widowControl w:val="0"/>
        <w:numPr>
          <w:ilvl w:val="0"/>
          <w:numId w:val="0"/>
        </w:numPr>
        <w:jc w:val="both"/>
        <w:rPr>
          <w:rFonts w:hint="eastAsia"/>
        </w:rPr>
      </w:pPr>
    </w:p>
    <w:p w14:paraId="2434DF24">
      <w:pPr>
        <w:widowControl w:val="0"/>
        <w:numPr>
          <w:ilvl w:val="0"/>
          <w:numId w:val="0"/>
        </w:numPr>
        <w:jc w:val="both"/>
        <w:rPr>
          <w:rFonts w:hint="eastAsia"/>
        </w:rPr>
      </w:pPr>
      <w:r>
        <w:rPr>
          <w:rFonts w:hint="eastAsia"/>
        </w:rPr>
        <w:t>And know this, when God comes to thy bedside morning and evening, talks with thee, persuades thee of the truth and goodness of the ways of grace, and thou refusest, thou sinnest against the Holy Ghost, though thou dost not commit that sin which we usually call the sin against the Holy Ghost; but such sins are a step to it.</w:t>
      </w:r>
    </w:p>
    <w:p w14:paraId="4C680111">
      <w:pPr>
        <w:widowControl w:val="0"/>
        <w:numPr>
          <w:ilvl w:val="0"/>
          <w:numId w:val="0"/>
        </w:numPr>
        <w:jc w:val="both"/>
        <w:rPr>
          <w:rFonts w:hint="eastAsia"/>
        </w:rPr>
      </w:pPr>
      <w:r>
        <w:rPr>
          <w:rFonts w:hint="eastAsia"/>
        </w:rPr>
        <w:t>要知道，当神早晚来到你床边，与你交谈，说服你相信恩典之道的真理和良善，而你拒绝时，你就亵渎了圣灵，虽然你没有犯我们通常所说的亵渎圣灵的罪；但这样的罪是走向它的一步。</w:t>
      </w:r>
    </w:p>
    <w:p w14:paraId="5694F2ED">
      <w:pPr>
        <w:widowControl w:val="0"/>
        <w:numPr>
          <w:ilvl w:val="0"/>
          <w:numId w:val="0"/>
        </w:numPr>
        <w:jc w:val="both"/>
        <w:rPr>
          <w:rFonts w:hint="eastAsia"/>
        </w:rPr>
      </w:pPr>
    </w:p>
    <w:p w14:paraId="7213DAB2">
      <w:pPr>
        <w:widowControl w:val="0"/>
        <w:numPr>
          <w:ilvl w:val="0"/>
          <w:numId w:val="0"/>
        </w:numPr>
        <w:jc w:val="both"/>
        <w:rPr>
          <w:rFonts w:hint="eastAsia"/>
        </w:rPr>
      </w:pPr>
      <w:r>
        <w:rPr>
          <w:rFonts w:hint="eastAsia"/>
        </w:rPr>
        <w:t>Take heed also how thou speakest against the people of God, contrary to thy own knowledge and conscience, for those dogs that will out of wantonness fall upon sheep, when they have tasted their blood, will kill them in earnest.</w:t>
      </w:r>
    </w:p>
    <w:p w14:paraId="3174E3EB">
      <w:pPr>
        <w:widowControl w:val="0"/>
        <w:numPr>
          <w:ilvl w:val="0"/>
          <w:numId w:val="0"/>
        </w:numPr>
        <w:jc w:val="both"/>
        <w:rPr>
          <w:rFonts w:hint="eastAsia"/>
        </w:rPr>
      </w:pPr>
      <w:r>
        <w:rPr>
          <w:rFonts w:hint="eastAsia"/>
        </w:rPr>
        <w:t>也要谨慎如何违背你自己的知识和良心说神子民的坏话，因为那些出于放肆攻击羊的狗，一旦尝到了血，就会真的杀死它们。</w:t>
      </w:r>
    </w:p>
    <w:p w14:paraId="5B524B88">
      <w:pPr>
        <w:widowControl w:val="0"/>
        <w:numPr>
          <w:ilvl w:val="0"/>
          <w:numId w:val="0"/>
        </w:numPr>
        <w:jc w:val="both"/>
        <w:rPr>
          <w:rFonts w:hint="eastAsia"/>
        </w:rPr>
      </w:pPr>
    </w:p>
    <w:p w14:paraId="4850C927">
      <w:pPr>
        <w:widowControl w:val="0"/>
        <w:numPr>
          <w:ilvl w:val="0"/>
          <w:numId w:val="0"/>
        </w:numPr>
        <w:jc w:val="both"/>
        <w:rPr>
          <w:rFonts w:hint="eastAsia"/>
        </w:rPr>
      </w:pPr>
      <w:r>
        <w:rPr>
          <w:rFonts w:hint="eastAsia"/>
        </w:rPr>
        <w:t>So there is many a man that will begin to speak against the people of God for some other end at first, but at last God may give them up to the malice of their own hearts; and so thou dost not only run into inevitable danger, but there is the sorest punishment of all other belongs to thee: 'How much sorer punishment,' &amp;c., Heb. 10:29, and therefore it is said, Mat. 21:40, 44, 'The Lord will come and miserably destroy those wicked men;' and ver. 44, 'Whosoever shall fall on that stone shall be broken;' that is, ordinary sinners that rush against Christ shall be broken by him; 'but on whom this stone shall fall,' that is, he that shall out of malice sin against Christ (for that sin is nothing else but revenge against God, that is the form of it), 'he shall grind them to powder.'</w:t>
      </w:r>
    </w:p>
    <w:p w14:paraId="444E3C75">
      <w:pPr>
        <w:widowControl w:val="0"/>
        <w:numPr>
          <w:ilvl w:val="0"/>
          <w:numId w:val="0"/>
        </w:numPr>
        <w:jc w:val="both"/>
        <w:rPr>
          <w:rFonts w:hint="eastAsia"/>
        </w:rPr>
      </w:pPr>
      <w:r>
        <w:rPr>
          <w:rFonts w:hint="eastAsia"/>
        </w:rPr>
        <w:t>所以有许多人，起初为了一些其他的目的开始说神子民的坏话，但最后神可能会把他们交给自己内心的恶意；因此你不仅陷入了不可避免的危险，而且还有比所有其他惩罚都更严厉的惩罚属于你：“何况人……该受的刑罚岂不更重吗？”，希伯来书 10:29，因此，马太福音 21:40（应为21:41）, 44说，“园主来的时候，要下毒手除灭那些恶人”；第44节，“谁掉在这石头上，必要跌碎”；那就是，普通的罪人冲撞基督，必被祂打碎；“但这石头掉在谁的身上，”那就是，出于恶意犯罪抵挡基督的人（因为那罪不过是对神的报复，那是它的形式），“就要把谁砸得稀烂。”</w:t>
      </w:r>
    </w:p>
    <w:p w14:paraId="2ED7C303">
      <w:pPr>
        <w:widowControl w:val="0"/>
        <w:numPr>
          <w:ilvl w:val="0"/>
          <w:numId w:val="0"/>
        </w:numPr>
        <w:jc w:val="both"/>
        <w:rPr>
          <w:rFonts w:hint="eastAsia"/>
        </w:rPr>
      </w:pPr>
    </w:p>
    <w:p w14:paraId="2E0FFC55">
      <w:pPr>
        <w:widowControl w:val="0"/>
        <w:numPr>
          <w:ilvl w:val="0"/>
          <w:numId w:val="0"/>
        </w:numPr>
        <w:jc w:val="both"/>
        <w:rPr>
          <w:rFonts w:hint="eastAsia"/>
        </w:rPr>
      </w:pPr>
      <w:r>
        <w:rPr>
          <w:rFonts w:hint="eastAsia"/>
        </w:rPr>
        <w:t>As if a glass fall upon a stone, it will be broken, but if a rock fall upon it, it will grind it to powder.</w:t>
      </w:r>
    </w:p>
    <w:p w14:paraId="42CF2F4E">
      <w:pPr>
        <w:widowControl w:val="0"/>
        <w:numPr>
          <w:ilvl w:val="0"/>
          <w:numId w:val="0"/>
        </w:numPr>
        <w:jc w:val="both"/>
        <w:rPr>
          <w:rFonts w:hint="eastAsia"/>
        </w:rPr>
      </w:pPr>
      <w:r>
        <w:rPr>
          <w:rFonts w:hint="eastAsia"/>
        </w:rPr>
        <w:t>好像一个玻璃杯掉在石头上，它会碎裂，但如果一块岩石掉在它上面，就会把它砸成粉末。</w:t>
      </w:r>
    </w:p>
    <w:p w14:paraId="556302CE">
      <w:pPr>
        <w:widowControl w:val="0"/>
        <w:numPr>
          <w:ilvl w:val="0"/>
          <w:numId w:val="0"/>
        </w:numPr>
        <w:jc w:val="both"/>
        <w:rPr>
          <w:rFonts w:hint="eastAsia"/>
        </w:rPr>
      </w:pPr>
    </w:p>
    <w:p w14:paraId="148F7CBE">
      <w:pPr>
        <w:widowControl w:val="0"/>
        <w:numPr>
          <w:ilvl w:val="0"/>
          <w:numId w:val="0"/>
        </w:numPr>
        <w:jc w:val="both"/>
        <w:rPr>
          <w:rFonts w:hint="eastAsia"/>
        </w:rPr>
      </w:pPr>
      <w:r>
        <w:rPr>
          <w:rFonts w:hint="eastAsia"/>
        </w:rPr>
        <w:t>I speak not to discourage any; but as the apostle, fearing lest some would be discouraged at the delivery of this doctrine, said, Heb. 6:9, so say I, 'We are persuaded better things of you, and things that accompany salvation, though we thus speak.'</w:t>
      </w:r>
    </w:p>
    <w:p w14:paraId="58F4025D">
      <w:pPr>
        <w:widowControl w:val="0"/>
        <w:numPr>
          <w:ilvl w:val="0"/>
          <w:numId w:val="0"/>
        </w:numPr>
        <w:jc w:val="both"/>
        <w:rPr>
          <w:rFonts w:hint="eastAsia"/>
        </w:rPr>
      </w:pPr>
      <w:r>
        <w:rPr>
          <w:rFonts w:hint="eastAsia"/>
        </w:rPr>
        <w:t>我这样说不是要使任何人灰心；但正如使徒，恐怕有些人会因这教义的传讲而灰心，在希伯来书 6:9说，我也如此说，“亲爱的弟兄们，我们虽是这样说，却深信你们的行为强过这些，而且近乎得救。”</w:t>
      </w:r>
    </w:p>
    <w:p w14:paraId="7DA3E1EA">
      <w:pPr>
        <w:widowControl w:val="0"/>
        <w:numPr>
          <w:ilvl w:val="0"/>
          <w:numId w:val="0"/>
        </w:numPr>
        <w:jc w:val="both"/>
        <w:rPr>
          <w:rFonts w:hint="eastAsia"/>
        </w:rPr>
      </w:pPr>
    </w:p>
    <w:p w14:paraId="0E389E84">
      <w:pPr>
        <w:pStyle w:val="3"/>
        <w:bidi w:val="0"/>
        <w:jc w:val="center"/>
        <w:rPr>
          <w:rFonts w:hint="eastAsia"/>
          <w:i/>
          <w:iCs/>
          <w:sz w:val="40"/>
          <w:szCs w:val="36"/>
        </w:rPr>
      </w:pPr>
      <w:r>
        <w:rPr>
          <w:rFonts w:hint="eastAsia"/>
          <w:i/>
          <w:iCs/>
          <w:sz w:val="40"/>
          <w:szCs w:val="36"/>
        </w:rPr>
        <w:t>CHAPTER VI:</w:t>
      </w:r>
    </w:p>
    <w:p w14:paraId="2C13154C">
      <w:pPr>
        <w:pStyle w:val="3"/>
        <w:bidi w:val="0"/>
        <w:jc w:val="center"/>
        <w:rPr>
          <w:rFonts w:hint="eastAsia"/>
          <w:i/>
          <w:iCs/>
          <w:sz w:val="40"/>
          <w:szCs w:val="36"/>
        </w:rPr>
      </w:pPr>
      <w:r>
        <w:rPr>
          <w:rFonts w:hint="eastAsia"/>
          <w:i/>
          <w:iCs/>
          <w:sz w:val="40"/>
          <w:szCs w:val="36"/>
        </w:rPr>
        <w:t>第六章：</w:t>
      </w:r>
    </w:p>
    <w:p w14:paraId="44B47D47">
      <w:pPr>
        <w:pStyle w:val="3"/>
        <w:bidi w:val="0"/>
        <w:jc w:val="center"/>
        <w:rPr>
          <w:rFonts w:hint="eastAsia"/>
          <w:i/>
          <w:iCs/>
          <w:sz w:val="40"/>
          <w:szCs w:val="36"/>
        </w:rPr>
      </w:pPr>
      <w:r>
        <w:rPr>
          <w:rFonts w:hint="eastAsia"/>
          <w:i/>
          <w:iCs/>
          <w:sz w:val="40"/>
          <w:szCs w:val="36"/>
        </w:rPr>
        <w:t>The corruption of man's nature, a privation of all goodness, and an inclination to all evil.</w:t>
      </w:r>
    </w:p>
    <w:p w14:paraId="5EB5226A">
      <w:pPr>
        <w:pStyle w:val="3"/>
        <w:bidi w:val="0"/>
        <w:jc w:val="center"/>
        <w:rPr>
          <w:rFonts w:hint="eastAsia"/>
          <w:i/>
          <w:iCs/>
          <w:sz w:val="40"/>
          <w:szCs w:val="36"/>
        </w:rPr>
      </w:pPr>
      <w:r>
        <w:rPr>
          <w:rFonts w:hint="eastAsia"/>
          <w:i/>
          <w:iCs/>
          <w:sz w:val="40"/>
          <w:szCs w:val="36"/>
        </w:rPr>
        <w:t>人本性的败坏，是对一切良善的剥夺，以及对一切邪恶的倾向。</w:t>
      </w:r>
    </w:p>
    <w:p w14:paraId="7A8157B2">
      <w:pPr>
        <w:widowControl w:val="0"/>
        <w:numPr>
          <w:ilvl w:val="0"/>
          <w:numId w:val="0"/>
        </w:numPr>
        <w:jc w:val="both"/>
        <w:rPr>
          <w:rFonts w:hint="eastAsia"/>
        </w:rPr>
      </w:pPr>
    </w:p>
    <w:p w14:paraId="03097886">
      <w:pPr>
        <w:widowControl w:val="0"/>
        <w:numPr>
          <w:ilvl w:val="0"/>
          <w:numId w:val="0"/>
        </w:numPr>
        <w:jc w:val="both"/>
        <w:rPr>
          <w:rFonts w:hint="eastAsia"/>
        </w:rPr>
      </w:pPr>
      <w:r>
        <w:rPr>
          <w:rFonts w:hint="eastAsia"/>
        </w:rPr>
        <w:t>A general division of the corruption of man's nature into the several parts of it, a privation of all goodness, and an inclination to all evil. —That there is in man fallen, an emptiness of all that is good, proved; and that all the faculties of his soul are void of that righteousness which ought to be in them</w:t>
      </w:r>
    </w:p>
    <w:p w14:paraId="7D7AD4D0">
      <w:pPr>
        <w:widowControl w:val="0"/>
        <w:numPr>
          <w:ilvl w:val="0"/>
          <w:numId w:val="0"/>
        </w:numPr>
        <w:jc w:val="both"/>
        <w:rPr>
          <w:rFonts w:hint="eastAsia"/>
        </w:rPr>
      </w:pPr>
      <w:r>
        <w:rPr>
          <w:rFonts w:hint="eastAsia"/>
        </w:rPr>
        <w:t>人本性败坏的几个部分的总分，是对一切良善的剥夺，以及对一切邪恶的倾向。——证明堕落的人里面，空无一切良善；并且他灵魂的所有官能都缺乏它们应有的义。</w:t>
      </w:r>
    </w:p>
    <w:p w14:paraId="1395673E">
      <w:pPr>
        <w:widowControl w:val="0"/>
        <w:numPr>
          <w:ilvl w:val="0"/>
          <w:numId w:val="0"/>
        </w:numPr>
        <w:jc w:val="both"/>
        <w:rPr>
          <w:rFonts w:hint="eastAsia"/>
        </w:rPr>
      </w:pPr>
    </w:p>
    <w:p w14:paraId="6DE4181E">
      <w:pPr>
        <w:widowControl w:val="0"/>
        <w:numPr>
          <w:ilvl w:val="0"/>
          <w:numId w:val="0"/>
        </w:numPr>
        <w:jc w:val="both"/>
        <w:rPr>
          <w:rFonts w:hint="eastAsia"/>
        </w:rPr>
      </w:pPr>
      <w:r>
        <w:rPr>
          <w:rFonts w:hint="eastAsia"/>
        </w:rPr>
        <w:t>For when we were yet without strength, in due time Christ died for the ungodly.</w:t>
      </w:r>
    </w:p>
    <w:p w14:paraId="1CAC005F">
      <w:pPr>
        <w:widowControl w:val="0"/>
        <w:numPr>
          <w:ilvl w:val="0"/>
          <w:numId w:val="0"/>
        </w:numPr>
        <w:jc w:val="both"/>
        <w:rPr>
          <w:rFonts w:hint="eastAsia"/>
        </w:rPr>
      </w:pPr>
      <w:r>
        <w:rPr>
          <w:rFonts w:hint="eastAsia"/>
        </w:rPr>
        <w:t>因我们还软弱的时候，基督就按所定的日期为罪人死。</w:t>
      </w:r>
    </w:p>
    <w:p w14:paraId="54F8CFE3">
      <w:pPr>
        <w:widowControl w:val="0"/>
        <w:numPr>
          <w:ilvl w:val="0"/>
          <w:numId w:val="0"/>
        </w:numPr>
        <w:jc w:val="both"/>
        <w:rPr>
          <w:rFonts w:hint="eastAsia"/>
        </w:rPr>
      </w:pPr>
    </w:p>
    <w:p w14:paraId="2070EAF9">
      <w:pPr>
        <w:widowControl w:val="0"/>
        <w:numPr>
          <w:ilvl w:val="0"/>
          <w:numId w:val="0"/>
        </w:numPr>
        <w:jc w:val="both"/>
        <w:rPr>
          <w:rFonts w:hint="eastAsia"/>
        </w:rPr>
      </w:pPr>
      <w:r>
        <w:rPr>
          <w:rFonts w:hint="eastAsia"/>
        </w:rPr>
        <w:t>But God commendeth his love towards us, in that, while we were yet sinners, Christ died for us.</w:t>
      </w:r>
    </w:p>
    <w:p w14:paraId="5DD75D71">
      <w:pPr>
        <w:widowControl w:val="0"/>
        <w:numPr>
          <w:ilvl w:val="0"/>
          <w:numId w:val="0"/>
        </w:numPr>
        <w:jc w:val="both"/>
        <w:rPr>
          <w:rFonts w:hint="eastAsia"/>
        </w:rPr>
      </w:pPr>
      <w:r>
        <w:rPr>
          <w:rFonts w:hint="eastAsia"/>
        </w:rPr>
        <w:t>惟有基督在我们还作罪人的时候为我们死，神的爱就在此向我们显明了。</w:t>
      </w:r>
    </w:p>
    <w:p w14:paraId="31695980">
      <w:pPr>
        <w:widowControl w:val="0"/>
        <w:numPr>
          <w:ilvl w:val="0"/>
          <w:numId w:val="0"/>
        </w:numPr>
        <w:jc w:val="both"/>
        <w:rPr>
          <w:rFonts w:hint="eastAsia"/>
        </w:rPr>
      </w:pPr>
    </w:p>
    <w:p w14:paraId="36BF7516">
      <w:pPr>
        <w:widowControl w:val="0"/>
        <w:numPr>
          <w:ilvl w:val="0"/>
          <w:numId w:val="0"/>
        </w:numPr>
        <w:jc w:val="both"/>
        <w:rPr>
          <w:rFonts w:hint="eastAsia"/>
        </w:rPr>
      </w:pPr>
      <w:r>
        <w:rPr>
          <w:rFonts w:hint="eastAsia"/>
        </w:rPr>
        <w:t>For if, when we were enemies, we were reconciled to God by the death of his Son: much more, being reconciled, we shall be saved by his life. —ROM. 5:6, 8, 10</w:t>
      </w:r>
    </w:p>
    <w:p w14:paraId="0756E13C">
      <w:pPr>
        <w:widowControl w:val="0"/>
        <w:numPr>
          <w:ilvl w:val="0"/>
          <w:numId w:val="0"/>
        </w:numPr>
        <w:jc w:val="both"/>
        <w:rPr>
          <w:rFonts w:hint="eastAsia"/>
        </w:rPr>
      </w:pPr>
      <w:r>
        <w:rPr>
          <w:rFonts w:hint="eastAsia"/>
        </w:rPr>
        <w:t>因为我们作仇敌的时候，且藉着神儿子的死，得与神和好；既已和好，就更要因祂的生得救了。——罗马书 5:6, 8, 10</w:t>
      </w:r>
    </w:p>
    <w:p w14:paraId="416FAD91">
      <w:pPr>
        <w:widowControl w:val="0"/>
        <w:numPr>
          <w:ilvl w:val="0"/>
          <w:numId w:val="0"/>
        </w:numPr>
        <w:jc w:val="both"/>
        <w:rPr>
          <w:rFonts w:hint="eastAsia"/>
        </w:rPr>
      </w:pPr>
    </w:p>
    <w:p w14:paraId="0C8619F8">
      <w:pPr>
        <w:widowControl w:val="0"/>
        <w:numPr>
          <w:ilvl w:val="0"/>
          <w:numId w:val="0"/>
        </w:numPr>
        <w:jc w:val="both"/>
        <w:rPr>
          <w:rFonts w:hint="eastAsia"/>
        </w:rPr>
      </w:pPr>
      <w:r>
        <w:rPr>
          <w:rFonts w:hint="eastAsia"/>
        </w:rPr>
        <w:t>I have demonstrated the greatness of the sinfulness of the natural inherent defilement in man, which is here called flesh, of which I have discoursed more generally, and but comparatively only, both as compared with our gross sins; or, secondly, as compared with all a man's other sins.</w:t>
      </w:r>
    </w:p>
    <w:p w14:paraId="221DF12D">
      <w:pPr>
        <w:widowControl w:val="0"/>
        <w:numPr>
          <w:ilvl w:val="0"/>
          <w:numId w:val="0"/>
        </w:numPr>
        <w:jc w:val="both"/>
        <w:rPr>
          <w:rFonts w:hint="eastAsia"/>
        </w:rPr>
      </w:pPr>
      <w:r>
        <w:rPr>
          <w:rFonts w:hint="eastAsia"/>
        </w:rPr>
        <w:t>我已经论证了人里面天然固有污秽的罪性之大，这里称为肉体，对此我已作了更普遍的论述，并且只是比较性地，既与我们的大罪相比；或，其次，与一个人所有其他的罪相比。</w:t>
      </w:r>
    </w:p>
    <w:p w14:paraId="7C7D0BCB">
      <w:pPr>
        <w:widowControl w:val="0"/>
        <w:numPr>
          <w:ilvl w:val="0"/>
          <w:numId w:val="0"/>
        </w:numPr>
        <w:jc w:val="both"/>
        <w:rPr>
          <w:rFonts w:hint="eastAsia"/>
        </w:rPr>
      </w:pPr>
    </w:p>
    <w:p w14:paraId="2DEBEB8D">
      <w:pPr>
        <w:widowControl w:val="0"/>
        <w:numPr>
          <w:ilvl w:val="0"/>
          <w:numId w:val="0"/>
        </w:numPr>
        <w:jc w:val="both"/>
        <w:rPr>
          <w:rFonts w:hint="eastAsia"/>
        </w:rPr>
      </w:pPr>
      <w:r>
        <w:rPr>
          <w:rFonts w:hint="eastAsia"/>
        </w:rPr>
        <w:t>Now we will consider it in the parts of it, more absolutely as it is in itself.</w:t>
      </w:r>
    </w:p>
    <w:p w14:paraId="1D05FFD5">
      <w:pPr>
        <w:widowControl w:val="0"/>
        <w:numPr>
          <w:ilvl w:val="0"/>
          <w:numId w:val="0"/>
        </w:numPr>
        <w:jc w:val="both"/>
        <w:rPr>
          <w:rFonts w:hint="eastAsia"/>
        </w:rPr>
      </w:pPr>
      <w:r>
        <w:rPr>
          <w:rFonts w:hint="eastAsia"/>
        </w:rPr>
        <w:t>现在我们将从它的各个部分来思想它，更绝对地看它本身。</w:t>
      </w:r>
    </w:p>
    <w:p w14:paraId="73FFD4C7">
      <w:pPr>
        <w:widowControl w:val="0"/>
        <w:numPr>
          <w:ilvl w:val="0"/>
          <w:numId w:val="0"/>
        </w:numPr>
        <w:jc w:val="both"/>
        <w:rPr>
          <w:rFonts w:hint="eastAsia"/>
        </w:rPr>
      </w:pPr>
    </w:p>
    <w:p w14:paraId="22692EC8">
      <w:pPr>
        <w:widowControl w:val="0"/>
        <w:numPr>
          <w:ilvl w:val="0"/>
          <w:numId w:val="0"/>
        </w:numPr>
        <w:jc w:val="both"/>
        <w:rPr>
          <w:rFonts w:hint="eastAsia"/>
        </w:rPr>
      </w:pPr>
      <w:r>
        <w:rPr>
          <w:rFonts w:hint="eastAsia"/>
        </w:rPr>
        <w:t>It is our present business to view and cut up and anatomize this body of sin, which, viewed in the lump and gross only, seems not so ugly; which anatomy is either into the more general parts of it, which express the nature of it, as it is in all the faculties; or, secondly, into the particular parts of it, as it hath diversely corrupted each faculty, as it is darkness in the understanding, lust in the will and affections, &amp;c.</w:t>
      </w:r>
    </w:p>
    <w:p w14:paraId="69E2E718">
      <w:pPr>
        <w:widowControl w:val="0"/>
        <w:numPr>
          <w:ilvl w:val="0"/>
          <w:numId w:val="0"/>
        </w:numPr>
        <w:jc w:val="both"/>
        <w:rPr>
          <w:rFonts w:hint="eastAsia"/>
        </w:rPr>
      </w:pPr>
      <w:r>
        <w:rPr>
          <w:rFonts w:hint="eastAsia"/>
        </w:rPr>
        <w:t>我们当前的要务是观察、剖开并解剖这罪身，它若只从整体和粗略地看，似乎不那么丑陋；这解剖，或者分为它更普遍的部分，这些部分表达了它在所有官能中的性质；或者，其次，分为它具体的部分，即它如何不同地败坏了每一个官能，如在悟性中是黑暗，在意志和情感中是私欲等等。</w:t>
      </w:r>
    </w:p>
    <w:p w14:paraId="29D8B6AC">
      <w:pPr>
        <w:widowControl w:val="0"/>
        <w:numPr>
          <w:ilvl w:val="0"/>
          <w:numId w:val="0"/>
        </w:numPr>
        <w:jc w:val="both"/>
        <w:rPr>
          <w:rFonts w:hint="eastAsia"/>
        </w:rPr>
      </w:pPr>
    </w:p>
    <w:p w14:paraId="136D3180">
      <w:pPr>
        <w:widowControl w:val="0"/>
        <w:numPr>
          <w:ilvl w:val="0"/>
          <w:numId w:val="0"/>
        </w:numPr>
        <w:jc w:val="both"/>
        <w:rPr>
          <w:rFonts w:hint="eastAsia"/>
        </w:rPr>
      </w:pPr>
      <w:r>
        <w:rPr>
          <w:rFonts w:hint="eastAsia"/>
        </w:rPr>
        <w:t>And so I shall cut up every particular vein, and let you see what corrupt blood runs there; in each severally.</w:t>
      </w:r>
    </w:p>
    <w:p w14:paraId="0DA7A48F">
      <w:pPr>
        <w:widowControl w:val="0"/>
        <w:numPr>
          <w:ilvl w:val="0"/>
          <w:numId w:val="0"/>
        </w:numPr>
        <w:jc w:val="both"/>
        <w:rPr>
          <w:rFonts w:hint="eastAsia"/>
        </w:rPr>
      </w:pPr>
      <w:r>
        <w:rPr>
          <w:rFonts w:hint="eastAsia"/>
        </w:rPr>
        <w:t>因此，我将剖开每一条特定的血管，让你们看到那里流淌着何等败坏的血液；每一条都分别来看。</w:t>
      </w:r>
    </w:p>
    <w:p w14:paraId="36F3A3DC">
      <w:pPr>
        <w:widowControl w:val="0"/>
        <w:numPr>
          <w:ilvl w:val="0"/>
          <w:numId w:val="0"/>
        </w:numPr>
        <w:jc w:val="both"/>
        <w:rPr>
          <w:rFonts w:hint="eastAsia"/>
        </w:rPr>
      </w:pPr>
    </w:p>
    <w:p w14:paraId="3F173C54">
      <w:pPr>
        <w:widowControl w:val="0"/>
        <w:numPr>
          <w:ilvl w:val="0"/>
          <w:numId w:val="0"/>
        </w:numPr>
        <w:jc w:val="both"/>
        <w:rPr>
          <w:rFonts w:hint="eastAsia"/>
        </w:rPr>
      </w:pPr>
      <w:r>
        <w:rPr>
          <w:rFonts w:hint="eastAsia"/>
        </w:rPr>
        <w:t>Now the more general parts of it, which express its general nature, are (as they are usually dissected by divines) two.</w:t>
      </w:r>
    </w:p>
    <w:p w14:paraId="4DB0D21C">
      <w:pPr>
        <w:widowControl w:val="0"/>
        <w:numPr>
          <w:ilvl w:val="0"/>
          <w:numId w:val="0"/>
        </w:numPr>
        <w:jc w:val="both"/>
        <w:rPr>
          <w:rFonts w:hint="eastAsia"/>
        </w:rPr>
      </w:pPr>
      <w:r>
        <w:rPr>
          <w:rFonts w:hint="eastAsia"/>
        </w:rPr>
        <w:t>现在，表达其普遍性质的更普遍部分，（正如神学家通常所剖析的）有两个。</w:t>
      </w:r>
    </w:p>
    <w:p w14:paraId="49DADBB5">
      <w:pPr>
        <w:widowControl w:val="0"/>
        <w:numPr>
          <w:ilvl w:val="0"/>
          <w:numId w:val="0"/>
        </w:numPr>
        <w:jc w:val="both"/>
        <w:rPr>
          <w:rFonts w:hint="eastAsia"/>
        </w:rPr>
      </w:pPr>
    </w:p>
    <w:p w14:paraId="28CAF50B">
      <w:pPr>
        <w:widowControl w:val="0"/>
        <w:numPr>
          <w:ilvl w:val="0"/>
          <w:numId w:val="0"/>
        </w:numPr>
        <w:jc w:val="both"/>
        <w:rPr>
          <w:rFonts w:hint="eastAsia"/>
        </w:rPr>
      </w:pPr>
      <w:r>
        <w:rPr>
          <w:rFonts w:hint="eastAsia"/>
        </w:rPr>
        <w:t>First, A total and utter emptiness and privation of all that righteousness and true holiness which God first created in man, and which the law of God requires.</w:t>
      </w:r>
    </w:p>
    <w:p w14:paraId="22539673">
      <w:pPr>
        <w:widowControl w:val="0"/>
        <w:numPr>
          <w:ilvl w:val="0"/>
          <w:numId w:val="0"/>
        </w:numPr>
        <w:jc w:val="both"/>
        <w:rPr>
          <w:rFonts w:hint="eastAsia"/>
        </w:rPr>
      </w:pPr>
      <w:r>
        <w:rPr>
          <w:rFonts w:hint="eastAsia"/>
        </w:rPr>
        <w:t>第一，对神最初在人里面创造的，以及神的律法所要求的一切义和真圣洁的完全和彻底的空虚与剥夺。</w:t>
      </w:r>
    </w:p>
    <w:p w14:paraId="7F15B63C">
      <w:pPr>
        <w:widowControl w:val="0"/>
        <w:numPr>
          <w:ilvl w:val="0"/>
          <w:numId w:val="0"/>
        </w:numPr>
        <w:jc w:val="both"/>
        <w:rPr>
          <w:rFonts w:hint="eastAsia"/>
        </w:rPr>
      </w:pPr>
    </w:p>
    <w:p w14:paraId="34F6959B">
      <w:pPr>
        <w:widowControl w:val="0"/>
        <w:numPr>
          <w:ilvl w:val="0"/>
          <w:numId w:val="0"/>
        </w:numPr>
        <w:jc w:val="both"/>
        <w:rPr>
          <w:rFonts w:hint="eastAsia"/>
        </w:rPr>
      </w:pPr>
      <w:r>
        <w:rPr>
          <w:rFonts w:hint="eastAsia"/>
        </w:rPr>
        <w:t>And, secondly, a positive sinful inclination to all that is contrary to grace, namely, a proneness to all sin, of what kind soever, which any law of God forbids; which positive sinfulness is divided into two parts: 1, the inordinate lustings of the faculties after things earthly, fleshly, sinful; 2, an enmity unto God, and unto what is holy.</w:t>
      </w:r>
    </w:p>
    <w:p w14:paraId="1C417ACD">
      <w:pPr>
        <w:widowControl w:val="0"/>
        <w:numPr>
          <w:ilvl w:val="0"/>
          <w:numId w:val="0"/>
        </w:numPr>
        <w:jc w:val="both"/>
        <w:rPr>
          <w:rFonts w:hint="eastAsia"/>
        </w:rPr>
      </w:pPr>
      <w:r>
        <w:rPr>
          <w:rFonts w:hint="eastAsia"/>
        </w:rPr>
        <w:t>第二，对一切与恩典相反之事的一种积极的有罪倾向，即倾向于所有罪，无论何种罪，凡神的任何律法所禁止的；这积极的罪性分为两部分：1，官能对属地、属肉体、有罪之事物的无节制的情欲；2，对神以及对圣洁之事的敌意。</w:t>
      </w:r>
    </w:p>
    <w:p w14:paraId="5CF523BD">
      <w:pPr>
        <w:widowControl w:val="0"/>
        <w:numPr>
          <w:ilvl w:val="0"/>
          <w:numId w:val="0"/>
        </w:numPr>
        <w:jc w:val="both"/>
        <w:rPr>
          <w:rFonts w:hint="eastAsia"/>
        </w:rPr>
      </w:pPr>
    </w:p>
    <w:p w14:paraId="57AFBFBC">
      <w:pPr>
        <w:widowControl w:val="0"/>
        <w:numPr>
          <w:ilvl w:val="0"/>
          <w:numId w:val="0"/>
        </w:numPr>
        <w:jc w:val="both"/>
        <w:rPr>
          <w:rFonts w:hint="eastAsia"/>
        </w:rPr>
      </w:pPr>
      <w:r>
        <w:rPr>
          <w:rFonts w:hint="eastAsia"/>
        </w:rPr>
        <w:t>Or, if you will, you may quarter this our inherent sinfulness into four parts, and that according to the section of the most curious anatomist, the apostle Paul, as it is to be seen Rom. 5 ver. 6 to 11, where, to set forth the greatness of the love and grace of God in Christ, he aggravates the disease of our natures and condition, of which grace was the remedy; for, as the greatness and desperateness of the disease commends the remedy, so 'God commends his love' (they are his words, ver. 8), 'in that whilst,' first, 'without strength,' secondly, 'ungodly,' ver. 6, thirdly, 'sinners,' ver. 8, yea, 'enemies,' ver. 9, 'Christ died for us.'</w:t>
      </w:r>
    </w:p>
    <w:p w14:paraId="309904D1">
      <w:pPr>
        <w:widowControl w:val="0"/>
        <w:numPr>
          <w:ilvl w:val="0"/>
          <w:numId w:val="0"/>
        </w:numPr>
        <w:jc w:val="both"/>
        <w:rPr>
          <w:rFonts w:hint="eastAsia"/>
        </w:rPr>
      </w:pPr>
      <w:r>
        <w:rPr>
          <w:rFonts w:hint="eastAsia"/>
        </w:rPr>
        <w:t>或者，如果你愿意，你可以把我们这固有的罪性分为四部分，那是根据最精细的解剖家，使徒保罗的划分，可见于罗马书第5章第6到11节，在那里，为了显明神在基督里爱与恩典的伟大，他加重了我们本性和光景的疾病，而恩典是其补救；因为，正如疾病的严重和绝望称赞了补救，所以“神将祂的爱向我们显明”（这是祂的话，第8节），“就在我们还作”，第一，“软弱的人”，第二，“不虔敬的人”，第6节，第三，“罪人”，第8节，是的，“仇敌”，第9（应为10）节时，“基督为我们死。”</w:t>
      </w:r>
    </w:p>
    <w:p w14:paraId="0B8DB3F6">
      <w:pPr>
        <w:widowControl w:val="0"/>
        <w:numPr>
          <w:ilvl w:val="0"/>
          <w:numId w:val="0"/>
        </w:numPr>
        <w:jc w:val="both"/>
        <w:rPr>
          <w:rFonts w:hint="eastAsia"/>
        </w:rPr>
      </w:pPr>
    </w:p>
    <w:p w14:paraId="22949D90">
      <w:pPr>
        <w:widowControl w:val="0"/>
        <w:numPr>
          <w:ilvl w:val="0"/>
          <w:numId w:val="0"/>
        </w:numPr>
        <w:jc w:val="both"/>
        <w:rPr>
          <w:rFonts w:hint="eastAsia"/>
        </w:rPr>
      </w:pPr>
      <w:r>
        <w:rPr>
          <w:rFonts w:hint="eastAsia"/>
        </w:rPr>
        <w:t>Which may seem to import out four degrees of the corruption of their natures and lives, for whom Christ died, especially of their natures, as the first of them, without strength, implies; which gradation plainly comprehends the full distemper of man in the general nature of it.</w:t>
      </w:r>
    </w:p>
    <w:p w14:paraId="68CF042A">
      <w:pPr>
        <w:widowControl w:val="0"/>
        <w:numPr>
          <w:ilvl w:val="0"/>
          <w:numId w:val="0"/>
        </w:numPr>
        <w:jc w:val="both"/>
        <w:rPr>
          <w:rFonts w:hint="eastAsia"/>
        </w:rPr>
      </w:pPr>
      <w:r>
        <w:rPr>
          <w:rFonts w:hint="eastAsia"/>
        </w:rPr>
        <w:t>这似乎意味着基督为其而死之人的本性和生活有四种程度的败坏，特别是他们的本性，正如其中第一项，“软弱”，所暗示的；这种递进关系清楚地包含了人普遍本性中的完全失调。</w:t>
      </w:r>
    </w:p>
    <w:p w14:paraId="0DB5234D">
      <w:pPr>
        <w:widowControl w:val="0"/>
        <w:numPr>
          <w:ilvl w:val="0"/>
          <w:numId w:val="0"/>
        </w:numPr>
        <w:jc w:val="both"/>
        <w:rPr>
          <w:rFonts w:hint="eastAsia"/>
        </w:rPr>
      </w:pPr>
    </w:p>
    <w:p w14:paraId="600482D4">
      <w:pPr>
        <w:widowControl w:val="0"/>
        <w:numPr>
          <w:ilvl w:val="0"/>
          <w:numId w:val="0"/>
        </w:numPr>
        <w:jc w:val="both"/>
        <w:rPr>
          <w:rFonts w:hint="eastAsia"/>
        </w:rPr>
      </w:pPr>
      <w:r>
        <w:rPr>
          <w:rFonts w:hint="eastAsia"/>
        </w:rPr>
        <w:t>And these degrees may come under our former division, wherein are distinguished the corruption of nature into that, which is (1.) privative, which the apostle's words, ungodly and without strength, import; (2.) the positive part of it, which includes, 1st, the inclination and disposition of sinners to all evil; 2dly, enmity to God, and all that is good; but we will take them as the apostle hath set them down, in so many several degrees of our sinfulness.</w:t>
      </w:r>
    </w:p>
    <w:p w14:paraId="059E65A4">
      <w:pPr>
        <w:widowControl w:val="0"/>
        <w:numPr>
          <w:ilvl w:val="0"/>
          <w:numId w:val="0"/>
        </w:numPr>
        <w:jc w:val="both"/>
        <w:rPr>
          <w:rFonts w:hint="eastAsia"/>
        </w:rPr>
      </w:pPr>
      <w:r>
        <w:rPr>
          <w:rFonts w:hint="eastAsia"/>
        </w:rPr>
        <w:t>这些程度可以归入我们先前的划分，其中将本性的败坏区分为：（1）剥夺性的，这是使徒的话，“不虔敬”和“软弱”所包含的；（2）积极性的部分，这包括，第一，罪人对一切邪恶的倾向和性情；第二，对神和一切良善的敌意；但我们将按照使徒所设定的，以我们罪性的这几个不同程度来探讨它们。</w:t>
      </w:r>
    </w:p>
    <w:p w14:paraId="3FEF4D01">
      <w:pPr>
        <w:widowControl w:val="0"/>
        <w:numPr>
          <w:ilvl w:val="0"/>
          <w:numId w:val="0"/>
        </w:numPr>
        <w:jc w:val="both"/>
        <w:rPr>
          <w:rFonts w:hint="eastAsia"/>
        </w:rPr>
      </w:pPr>
    </w:p>
    <w:p w14:paraId="1B9620A3">
      <w:pPr>
        <w:widowControl w:val="0"/>
        <w:numPr>
          <w:ilvl w:val="0"/>
          <w:numId w:val="0"/>
        </w:numPr>
        <w:jc w:val="both"/>
        <w:rPr>
          <w:rFonts w:hint="eastAsia"/>
        </w:rPr>
      </w:pPr>
      <w:r>
        <w:rPr>
          <w:rFonts w:hint="eastAsia"/>
        </w:rPr>
        <w:t>The first and lowest degree is weakness, ἀσθενεία, which implies want of power and ability, as to help itself, and to come out of that condition, so unfitly* to be used in the service of God; for, 1 Cor. 15:43, the same word is used to express a dead carcase, that is buried and sown in weakness, so as that dead trunk is unable to stir, and is unfit to be used any way, and is fit for nothing but to be buried; so are we as 'dead in sins and trespasses,' Eph. 2:1, so as we could stand God no way in stead, nor help ourselves, but were fit for nothing but to be buried in hell, which is our own place.</w:t>
      </w:r>
    </w:p>
    <w:p w14:paraId="4575750E">
      <w:pPr>
        <w:widowControl w:val="0"/>
        <w:numPr>
          <w:ilvl w:val="0"/>
          <w:numId w:val="0"/>
        </w:numPr>
        <w:jc w:val="both"/>
        <w:rPr>
          <w:rFonts w:hint="eastAsia"/>
        </w:rPr>
      </w:pPr>
      <w:r>
        <w:rPr>
          <w:rFonts w:hint="eastAsia"/>
        </w:rPr>
        <w:t>第一和最低的程度是软弱，ἀσθενεία（希腊文，意为：软弱），这意味着缺乏能力和力量，既无法自救，也无法脱离那种光景，如此不适于* 在神的事奉中使用；因为，哥林多前书 15:43，同一个词被用来形容一具死尸，即在软弱中被埋葬和撒种，以致那死去的躯干无法动弹，不适于任何用途，只适合被埋葬；我们也是如此，“死在过犯罪恶之中”，以弗所书 2:1，以致我们无法在任何方面对神有益，也无法自救，只适合被埋在地狱里，那是我们自己的地方。</w:t>
      </w:r>
    </w:p>
    <w:p w14:paraId="4290FE9B">
      <w:pPr>
        <w:widowControl w:val="0"/>
        <w:numPr>
          <w:ilvl w:val="0"/>
          <w:numId w:val="0"/>
        </w:numPr>
        <w:jc w:val="both"/>
        <w:rPr>
          <w:rFonts w:hint="eastAsia"/>
        </w:rPr>
      </w:pPr>
    </w:p>
    <w:p w14:paraId="36F78918">
      <w:pPr>
        <w:widowControl w:val="0"/>
        <w:numPr>
          <w:ilvl w:val="0"/>
          <w:numId w:val="0"/>
        </w:numPr>
        <w:jc w:val="both"/>
        <w:rPr>
          <w:rFonts w:hint="eastAsia"/>
        </w:rPr>
      </w:pPr>
      <w:r>
        <w:rPr>
          <w:rFonts w:hint="eastAsia"/>
        </w:rPr>
        <w:t>The second is ungodliness, as being wholly cut off and estranged from God, and all the life of grace, which was the cause of our impotency; and as there is not one spark of grace left, so there is an awkwardness and unappliableness to what is good, yea, a renunciation, denying of what is good, as well as a weakness and unfitness for it; both which, as being primitive,* I make the two parts of the first general head, viz., an emptiness of all good.</w:t>
      </w:r>
    </w:p>
    <w:p w14:paraId="5D27C2D7">
      <w:pPr>
        <w:widowControl w:val="0"/>
        <w:numPr>
          <w:ilvl w:val="0"/>
          <w:numId w:val="0"/>
        </w:numPr>
        <w:jc w:val="both"/>
        <w:rPr>
          <w:rFonts w:hint="eastAsia"/>
        </w:rPr>
      </w:pPr>
      <w:r>
        <w:rPr>
          <w:rFonts w:hint="eastAsia"/>
        </w:rPr>
        <w:t>第二是不虔敬，即完全与神隔绝和疏远，与所有恩典的生命隔绝，这是我们无能的原因；并且，不仅没有一丝恩典留下，而且对良善之事有一种笨拙和不适用性，是的，一种对良善的弃绝和否认，以及对它的软弱和不适；这两者，作为原始的*，我将它们作为第一个总标题的两个部分，即，对一切良善的空虚。</w:t>
      </w:r>
    </w:p>
    <w:p w14:paraId="2ABA4B79">
      <w:pPr>
        <w:widowControl w:val="0"/>
        <w:numPr>
          <w:ilvl w:val="0"/>
          <w:numId w:val="0"/>
        </w:numPr>
        <w:jc w:val="both"/>
        <w:rPr>
          <w:rFonts w:hint="eastAsia"/>
        </w:rPr>
      </w:pPr>
    </w:p>
    <w:p w14:paraId="0E7E4530">
      <w:pPr>
        <w:widowControl w:val="0"/>
        <w:numPr>
          <w:ilvl w:val="0"/>
          <w:numId w:val="0"/>
        </w:numPr>
        <w:jc w:val="both"/>
        <w:rPr>
          <w:rFonts w:hint="eastAsia"/>
        </w:rPr>
      </w:pPr>
      <w:r>
        <w:rPr>
          <w:rFonts w:hint="eastAsia"/>
        </w:rPr>
        <w:t>The third degree is, that they are sinners.</w:t>
      </w:r>
    </w:p>
    <w:p w14:paraId="2B55B57A">
      <w:pPr>
        <w:widowControl w:val="0"/>
        <w:numPr>
          <w:ilvl w:val="0"/>
          <w:numId w:val="0"/>
        </w:numPr>
        <w:jc w:val="both"/>
        <w:rPr>
          <w:rFonts w:hint="eastAsia"/>
        </w:rPr>
      </w:pPr>
      <w:r>
        <w:rPr>
          <w:rFonts w:hint="eastAsia"/>
        </w:rPr>
        <w:t>第三个程度是，他们是罪人。</w:t>
      </w:r>
    </w:p>
    <w:p w14:paraId="50F49F45">
      <w:pPr>
        <w:widowControl w:val="0"/>
        <w:numPr>
          <w:ilvl w:val="0"/>
          <w:numId w:val="0"/>
        </w:numPr>
        <w:jc w:val="both"/>
        <w:rPr>
          <w:rFonts w:hint="eastAsia"/>
        </w:rPr>
      </w:pPr>
    </w:p>
    <w:p w14:paraId="3C54793A">
      <w:pPr>
        <w:widowControl w:val="0"/>
        <w:numPr>
          <w:ilvl w:val="0"/>
          <w:numId w:val="0"/>
        </w:numPr>
        <w:jc w:val="both"/>
        <w:rPr>
          <w:rFonts w:hint="eastAsia"/>
        </w:rPr>
      </w:pPr>
      <w:r>
        <w:rPr>
          <w:rFonts w:hint="eastAsia"/>
        </w:rPr>
        <w:t>As they have nothing in themselves which leads them to God, or which can be employed for God, they are thereby also become prone and inclined to sin, and nothing else; for sinners properly notes out one in whom the habitual disposition to sin prevails.</w:t>
      </w:r>
    </w:p>
    <w:p w14:paraId="2E57E79C">
      <w:pPr>
        <w:widowControl w:val="0"/>
        <w:numPr>
          <w:ilvl w:val="0"/>
          <w:numId w:val="0"/>
        </w:numPr>
        <w:jc w:val="both"/>
        <w:rPr>
          <w:rFonts w:hint="eastAsia"/>
        </w:rPr>
      </w:pPr>
      <w:r>
        <w:rPr>
          <w:rFonts w:hint="eastAsia"/>
        </w:rPr>
        <w:t>因为他们里面没有任何东西能引导他们到神那里去，或能为神所用，他们因此也变得倾向于罪，别无他物；因为“罪人”一词恰当地指出一个习惯性犯罪倾向占主导地位的人。</w:t>
      </w:r>
    </w:p>
    <w:p w14:paraId="40AFBC71">
      <w:pPr>
        <w:widowControl w:val="0"/>
        <w:numPr>
          <w:ilvl w:val="0"/>
          <w:numId w:val="0"/>
        </w:numPr>
        <w:jc w:val="both"/>
        <w:rPr>
          <w:rFonts w:hint="eastAsia"/>
        </w:rPr>
      </w:pPr>
    </w:p>
    <w:p w14:paraId="6ADA7D10">
      <w:pPr>
        <w:widowControl w:val="0"/>
        <w:numPr>
          <w:ilvl w:val="0"/>
          <w:numId w:val="0"/>
        </w:numPr>
        <w:jc w:val="both"/>
        <w:rPr>
          <w:rFonts w:hint="eastAsia"/>
        </w:rPr>
      </w:pPr>
      <w:r>
        <w:rPr>
          <w:rFonts w:hint="eastAsia"/>
        </w:rPr>
        <w:t>The fourth degree, which is further than this, is, that they are enemies, and that is in their natures too, 'enemies in their minds,' Col. 1:21, as fighting against all the means that should deliver them out of this condition, opposite to God and all godliness, in themselves irrecoverable.</w:t>
      </w:r>
    </w:p>
    <w:p w14:paraId="2852D341">
      <w:pPr>
        <w:widowControl w:val="0"/>
        <w:numPr>
          <w:ilvl w:val="0"/>
          <w:numId w:val="0"/>
        </w:numPr>
        <w:jc w:val="both"/>
        <w:rPr>
          <w:rFonts w:hint="eastAsia"/>
        </w:rPr>
      </w:pPr>
      <w:r>
        <w:rPr>
          <w:rFonts w:hint="eastAsia"/>
        </w:rPr>
        <w:t>第四个程度，比这更进一步，是他们是仇敌，这也是在他们的本性里，“在心意上作仇敌”，歌罗西书 1:21，如同与一切能拯救他们脱离这光景的途径争战，与神和一切敬虔为敌，他们自身是无法挽回的。</w:t>
      </w:r>
    </w:p>
    <w:p w14:paraId="6E49C1B8">
      <w:pPr>
        <w:widowControl w:val="0"/>
        <w:numPr>
          <w:ilvl w:val="0"/>
          <w:numId w:val="0"/>
        </w:numPr>
        <w:jc w:val="both"/>
        <w:rPr>
          <w:rFonts w:hint="eastAsia"/>
        </w:rPr>
      </w:pPr>
    </w:p>
    <w:p w14:paraId="2ED8A58E">
      <w:pPr>
        <w:widowControl w:val="0"/>
        <w:numPr>
          <w:ilvl w:val="0"/>
          <w:numId w:val="0"/>
        </w:numPr>
        <w:jc w:val="both"/>
        <w:rPr>
          <w:rFonts w:hint="eastAsia"/>
        </w:rPr>
      </w:pPr>
      <w:r>
        <w:rPr>
          <w:rFonts w:hint="eastAsia"/>
        </w:rPr>
        <w:t>They are not simply such as are ungodly, and so will do nothing for God, or without strength, as unable only, but enemies to him and all his ways.</w:t>
      </w:r>
    </w:p>
    <w:p w14:paraId="0DD9DAE9">
      <w:pPr>
        <w:widowControl w:val="0"/>
        <w:numPr>
          <w:ilvl w:val="0"/>
          <w:numId w:val="0"/>
        </w:numPr>
        <w:jc w:val="both"/>
        <w:rPr>
          <w:rFonts w:hint="eastAsia"/>
        </w:rPr>
      </w:pPr>
      <w:r>
        <w:rPr>
          <w:rFonts w:hint="eastAsia"/>
        </w:rPr>
        <w:t>他们不仅是不虔敬，因此不为神做什么，或软弱，仅仅是无能，而且是祂和祂一切道路的仇敌。</w:t>
      </w:r>
    </w:p>
    <w:p w14:paraId="322CDAFF">
      <w:pPr>
        <w:widowControl w:val="0"/>
        <w:numPr>
          <w:ilvl w:val="0"/>
          <w:numId w:val="0"/>
        </w:numPr>
        <w:jc w:val="both"/>
        <w:rPr>
          <w:rFonts w:hint="eastAsia"/>
        </w:rPr>
      </w:pPr>
    </w:p>
    <w:p w14:paraId="1CEB8F67">
      <w:pPr>
        <w:widowControl w:val="0"/>
        <w:numPr>
          <w:ilvl w:val="0"/>
          <w:numId w:val="0"/>
        </w:numPr>
        <w:jc w:val="both"/>
        <w:rPr>
          <w:rFonts w:hint="eastAsia"/>
        </w:rPr>
      </w:pPr>
      <w:r>
        <w:rPr>
          <w:rFonts w:hint="eastAsia"/>
        </w:rPr>
        <w:t>And both these last are positive acts, and so to be reduced as the parts of the second general head.</w:t>
      </w:r>
    </w:p>
    <w:p w14:paraId="0C0DB550">
      <w:pPr>
        <w:widowControl w:val="0"/>
        <w:numPr>
          <w:ilvl w:val="0"/>
          <w:numId w:val="0"/>
        </w:numPr>
        <w:jc w:val="both"/>
        <w:rPr>
          <w:rFonts w:hint="eastAsia"/>
        </w:rPr>
      </w:pPr>
      <w:r>
        <w:rPr>
          <w:rFonts w:hint="eastAsia"/>
        </w:rPr>
        <w:t>而这最后两者都是积极的行为，因此可归为第二个总标题的部分。</w:t>
      </w:r>
    </w:p>
    <w:p w14:paraId="22048EEA">
      <w:pPr>
        <w:widowControl w:val="0"/>
        <w:numPr>
          <w:ilvl w:val="0"/>
          <w:numId w:val="0"/>
        </w:numPr>
        <w:jc w:val="both"/>
        <w:rPr>
          <w:rFonts w:hint="eastAsia"/>
        </w:rPr>
      </w:pPr>
    </w:p>
    <w:p w14:paraId="7408B5FD">
      <w:pPr>
        <w:widowControl w:val="0"/>
        <w:numPr>
          <w:ilvl w:val="0"/>
          <w:numId w:val="0"/>
        </w:numPr>
        <w:jc w:val="both"/>
        <w:rPr>
          <w:rFonts w:hint="eastAsia"/>
        </w:rPr>
      </w:pPr>
      <w:r>
        <w:rPr>
          <w:rFonts w:hint="eastAsia"/>
        </w:rPr>
        <w:t>The first branch of inherent corruption is an emptiness of whatever is holy and good in the several degrees of it.</w:t>
      </w:r>
    </w:p>
    <w:p w14:paraId="06DC27CD">
      <w:pPr>
        <w:widowControl w:val="0"/>
        <w:numPr>
          <w:ilvl w:val="0"/>
          <w:numId w:val="0"/>
        </w:numPr>
        <w:jc w:val="both"/>
        <w:rPr>
          <w:rFonts w:hint="eastAsia"/>
        </w:rPr>
      </w:pPr>
      <w:r>
        <w:rPr>
          <w:rFonts w:hint="eastAsia"/>
        </w:rPr>
        <w:t>固有败坏的第一个分支是，在其不同程度上，对任何圣洁和良善之事的空虚。</w:t>
      </w:r>
    </w:p>
    <w:p w14:paraId="6D431DF5">
      <w:pPr>
        <w:widowControl w:val="0"/>
        <w:numPr>
          <w:ilvl w:val="0"/>
          <w:numId w:val="0"/>
        </w:numPr>
        <w:jc w:val="both"/>
        <w:rPr>
          <w:rFonts w:hint="eastAsia"/>
        </w:rPr>
      </w:pPr>
    </w:p>
    <w:p w14:paraId="6C717E98">
      <w:pPr>
        <w:widowControl w:val="0"/>
        <w:numPr>
          <w:ilvl w:val="0"/>
          <w:numId w:val="0"/>
        </w:numPr>
        <w:jc w:val="both"/>
        <w:rPr>
          <w:rFonts w:hint="eastAsia"/>
        </w:rPr>
      </w:pPr>
      <w:r>
        <w:rPr>
          <w:rFonts w:hint="eastAsia"/>
        </w:rPr>
        <w:t>Rom. 7:18, that which is here called flesh; is an emptiness of all good and grace; and is not this a great accusation laid to the charge of our natures, if it can be proved that there is nothing good in them, not a spark or dram of the least godliness, or grace, or power to do any good?</w:t>
      </w:r>
    </w:p>
    <w:p w14:paraId="55F9E917">
      <w:pPr>
        <w:widowControl w:val="0"/>
        <w:numPr>
          <w:ilvl w:val="0"/>
          <w:numId w:val="0"/>
        </w:numPr>
        <w:jc w:val="both"/>
        <w:rPr>
          <w:rFonts w:hint="eastAsia"/>
        </w:rPr>
      </w:pPr>
      <w:r>
        <w:rPr>
          <w:rFonts w:hint="eastAsia"/>
        </w:rPr>
        <w:t>罗马书 7:18，这里所说的肉体；是空无一切良善和恩典；如果能证明我们本性里没有任何好的东西，没有一丝一毫最小的敬虔、恩典或行任何善事的能力，这岂不是对我们本性的一项重大指控吗？</w:t>
      </w:r>
    </w:p>
    <w:p w14:paraId="70DBD17F">
      <w:pPr>
        <w:widowControl w:val="0"/>
        <w:numPr>
          <w:ilvl w:val="0"/>
          <w:numId w:val="0"/>
        </w:numPr>
        <w:jc w:val="both"/>
        <w:rPr>
          <w:rFonts w:hint="eastAsia"/>
        </w:rPr>
      </w:pPr>
    </w:p>
    <w:p w14:paraId="4202C88B">
      <w:pPr>
        <w:widowControl w:val="0"/>
        <w:numPr>
          <w:ilvl w:val="0"/>
          <w:numId w:val="0"/>
        </w:numPr>
        <w:jc w:val="both"/>
        <w:rPr>
          <w:rFonts w:hint="eastAsia"/>
        </w:rPr>
      </w:pPr>
      <w:r>
        <w:rPr>
          <w:rFonts w:hint="eastAsia"/>
        </w:rPr>
        <w:t>Hath not this cause to humble a man, and pull down all the fly-blown conceits of ourselves, that by nature thou hast nothing in thee which should make thee acceptable in the eyes of God, but that thou art a lump of terra damnata, as the chemists call it, namely, that which is the dross of their distillations, out of which they have distilled all that is good or useful, or rather, to use the Scripture comparison, cursed earth?</w:t>
      </w:r>
    </w:p>
    <w:p w14:paraId="4680DC30">
      <w:pPr>
        <w:widowControl w:val="0"/>
        <w:numPr>
          <w:ilvl w:val="0"/>
          <w:numId w:val="0"/>
        </w:numPr>
        <w:jc w:val="both"/>
        <w:rPr>
          <w:rFonts w:hint="eastAsia"/>
        </w:rPr>
      </w:pPr>
      <w:r>
        <w:rPr>
          <w:rFonts w:hint="eastAsia"/>
        </w:rPr>
        <w:t>这岂不有理由使一个人谦卑，并打倒我们所有那些自负的观念，即你本性里没有任何东西能使你在神眼中蒙悦纳，而你只是一块 terra damnata（拉丁文，意为：被咒诅的土地），正如化学家所称的，即他们蒸馏后的渣滓，他们已从中蒸馏出所有好的或有用的东西，或者更确切地说，用圣经的比喻，是被咒诅的地？</w:t>
      </w:r>
    </w:p>
    <w:p w14:paraId="4A0E3D2F">
      <w:pPr>
        <w:widowControl w:val="0"/>
        <w:numPr>
          <w:ilvl w:val="0"/>
          <w:numId w:val="0"/>
        </w:numPr>
        <w:jc w:val="both"/>
        <w:rPr>
          <w:rFonts w:hint="eastAsia"/>
        </w:rPr>
      </w:pPr>
    </w:p>
    <w:p w14:paraId="1506A5EA">
      <w:pPr>
        <w:widowControl w:val="0"/>
        <w:numPr>
          <w:ilvl w:val="0"/>
          <w:numId w:val="0"/>
        </w:numPr>
        <w:jc w:val="both"/>
        <w:rPr>
          <w:rFonts w:hint="eastAsia"/>
        </w:rPr>
      </w:pPr>
      <w:r>
        <w:rPr>
          <w:rFonts w:hint="eastAsia"/>
        </w:rPr>
        <w:t>Heb. 6:7, 8, 'For the earth, which drinketh in the rain that cometh oft upon it, and bringeth forth herbs meet for them by whom it is dressed, receiveth blessing from God: but that which beareth thorns and briars is rejected, and is nigh unto cursing; whose end is to be burned.'</w:t>
      </w:r>
    </w:p>
    <w:p w14:paraId="6E08AA1D">
      <w:pPr>
        <w:widowControl w:val="0"/>
        <w:numPr>
          <w:ilvl w:val="0"/>
          <w:numId w:val="0"/>
        </w:numPr>
        <w:jc w:val="both"/>
        <w:rPr>
          <w:rFonts w:hint="eastAsia"/>
        </w:rPr>
      </w:pPr>
      <w:r>
        <w:rPr>
          <w:rFonts w:hint="eastAsia"/>
        </w:rPr>
        <w:t>希伯来书 6:7, 8，“就如一块田地，吃过屡次下的雨水，生长菜蔬，合乎耕种的人用，就从神得福；若长荆棘和蒺藜，必被废弃，近于咒诅，结局就是焚烧。”</w:t>
      </w:r>
    </w:p>
    <w:p w14:paraId="468E4CDB">
      <w:pPr>
        <w:widowControl w:val="0"/>
        <w:numPr>
          <w:ilvl w:val="0"/>
          <w:numId w:val="0"/>
        </w:numPr>
        <w:jc w:val="both"/>
        <w:rPr>
          <w:rFonts w:hint="eastAsia"/>
        </w:rPr>
      </w:pPr>
    </w:p>
    <w:p w14:paraId="0760F82E">
      <w:pPr>
        <w:widowControl w:val="0"/>
        <w:numPr>
          <w:ilvl w:val="0"/>
          <w:numId w:val="0"/>
        </w:numPr>
        <w:jc w:val="both"/>
        <w:rPr>
          <w:rFonts w:hint="eastAsia"/>
        </w:rPr>
      </w:pPr>
      <w:r>
        <w:rPr>
          <w:rFonts w:hint="eastAsia"/>
        </w:rPr>
        <w:t>Cursed earth, I say, which hath not one good seed in it, able to bring forth nothing but briars and thorns, not one good herb meet for the dresser's use; this is nigh to cursing, and the end of it is to be burned.</w:t>
      </w:r>
    </w:p>
    <w:p w14:paraId="13EDFE48">
      <w:pPr>
        <w:widowControl w:val="0"/>
        <w:numPr>
          <w:ilvl w:val="0"/>
          <w:numId w:val="0"/>
        </w:numPr>
        <w:jc w:val="both"/>
        <w:rPr>
          <w:rFonts w:hint="eastAsia"/>
        </w:rPr>
      </w:pPr>
      <w:r>
        <w:rPr>
          <w:rFonts w:hint="eastAsia"/>
        </w:rPr>
        <w:t>我说，是被咒诅的地，里面没有一颗好种子，只能生出荆棘和蒺藜，没有一棵合乎耕种者用的好菜蔬；这近于咒诅，结局就是焚烧。</w:t>
      </w:r>
    </w:p>
    <w:p w14:paraId="773671AE">
      <w:pPr>
        <w:widowControl w:val="0"/>
        <w:numPr>
          <w:ilvl w:val="0"/>
          <w:numId w:val="0"/>
        </w:numPr>
        <w:jc w:val="both"/>
        <w:rPr>
          <w:rFonts w:hint="eastAsia"/>
        </w:rPr>
      </w:pPr>
    </w:p>
    <w:p w14:paraId="7A4D49AF">
      <w:pPr>
        <w:widowControl w:val="0"/>
        <w:numPr>
          <w:ilvl w:val="0"/>
          <w:numId w:val="0"/>
        </w:numPr>
        <w:jc w:val="both"/>
        <w:rPr>
          <w:rFonts w:hint="eastAsia"/>
        </w:rPr>
      </w:pPr>
      <w:r>
        <w:rPr>
          <w:rFonts w:hint="eastAsia"/>
        </w:rPr>
        <w:t>Our natures are like the basket of rotten figs, as God compares the Jews, Jer. 24:2, 3, which were bad, and very bad, as they could not be eaten, good for nothing but to be seized on as bad wares, and openly burned; for you use to preserve nothing but that which hath some goodness in it; neither would God destroy infants and damn them for ever, if there was any goodness in them.</w:t>
      </w:r>
    </w:p>
    <w:p w14:paraId="69F42145">
      <w:pPr>
        <w:widowControl w:val="0"/>
        <w:numPr>
          <w:ilvl w:val="0"/>
          <w:numId w:val="0"/>
        </w:numPr>
        <w:jc w:val="both"/>
        <w:rPr>
          <w:rFonts w:hint="eastAsia"/>
        </w:rPr>
      </w:pPr>
      <w:r>
        <w:rPr>
          <w:rFonts w:hint="eastAsia"/>
        </w:rPr>
        <w:t>我们的本性就像那一筐坏无花果，正如神把犹太人比作的，耶利米书 24:2, 3，那些坏的，极坏的，不能吃，一无是处，只配被当作坏货扣押，并公开焚烧；因为你通常只保存那些里面有些好处的东西；神也不会毁灭婴孩并永远咒诅他们，如果他们里面有任何好处。</w:t>
      </w:r>
    </w:p>
    <w:p w14:paraId="157D2957">
      <w:pPr>
        <w:widowControl w:val="0"/>
        <w:numPr>
          <w:ilvl w:val="0"/>
          <w:numId w:val="0"/>
        </w:numPr>
        <w:jc w:val="both"/>
        <w:rPr>
          <w:rFonts w:hint="eastAsia"/>
        </w:rPr>
      </w:pPr>
    </w:p>
    <w:p w14:paraId="59E3255F">
      <w:pPr>
        <w:widowControl w:val="0"/>
        <w:numPr>
          <w:ilvl w:val="0"/>
          <w:numId w:val="0"/>
        </w:numPr>
        <w:jc w:val="both"/>
        <w:rPr>
          <w:rFonts w:hint="eastAsia"/>
        </w:rPr>
      </w:pPr>
      <w:r>
        <w:rPr>
          <w:rFonts w:hint="eastAsia"/>
        </w:rPr>
        <w:t>As in Isa. 65:8, a vine that hath but one cluster of grapes on it, 'one says, Destroy it not, for there is a blessing in it,' some good and blessed thing which it is a pity to have destroyed.</w:t>
      </w:r>
    </w:p>
    <w:p w14:paraId="46CBC690">
      <w:pPr>
        <w:widowControl w:val="0"/>
        <w:numPr>
          <w:ilvl w:val="0"/>
          <w:numId w:val="0"/>
        </w:numPr>
        <w:jc w:val="both"/>
        <w:rPr>
          <w:rFonts w:hint="eastAsia"/>
        </w:rPr>
      </w:pPr>
      <w:r>
        <w:rPr>
          <w:rFonts w:hint="eastAsia"/>
        </w:rPr>
        <w:t>如以赛亚书 65:8，一棵葡萄树上只有一挂葡萄，“有人说，不可毁坏，因为福在其中”，有些好的、蒙福的东西，毁了是可惜的。</w:t>
      </w:r>
    </w:p>
    <w:p w14:paraId="0980F911">
      <w:pPr>
        <w:widowControl w:val="0"/>
        <w:numPr>
          <w:ilvl w:val="0"/>
          <w:numId w:val="0"/>
        </w:numPr>
        <w:jc w:val="both"/>
        <w:rPr>
          <w:rFonts w:hint="eastAsia"/>
        </w:rPr>
      </w:pPr>
    </w:p>
    <w:p w14:paraId="35EC60E8">
      <w:pPr>
        <w:widowControl w:val="0"/>
        <w:numPr>
          <w:ilvl w:val="0"/>
          <w:numId w:val="0"/>
        </w:numPr>
        <w:jc w:val="both"/>
        <w:rPr>
          <w:rFonts w:hint="eastAsia"/>
        </w:rPr>
      </w:pPr>
      <w:r>
        <w:rPr>
          <w:rFonts w:hint="eastAsia"/>
        </w:rPr>
        <w:t>And so likewise, in 1 Kings 14:13, because Abijah, the son of Jeroboam, had 'some good thing in him towards the Lord his God,' therefore God had a care of him to keep him from the evil that was to come, and brought him to the grave in peace.</w:t>
      </w:r>
    </w:p>
    <w:p w14:paraId="66AAF33B">
      <w:pPr>
        <w:widowControl w:val="0"/>
        <w:numPr>
          <w:ilvl w:val="0"/>
          <w:numId w:val="0"/>
        </w:numPr>
        <w:jc w:val="both"/>
        <w:rPr>
          <w:rFonts w:hint="eastAsia"/>
        </w:rPr>
      </w:pPr>
      <w:r>
        <w:rPr>
          <w:rFonts w:hint="eastAsia"/>
        </w:rPr>
        <w:t>同样，在列王纪上 14:13，因为耶罗波安的儿子亚比雅，“向耶和华他的神存着善心”，所以神看顾他，保守他脱离将要来的灾祸，并使他平平安安地归到坟墓里。</w:t>
      </w:r>
    </w:p>
    <w:p w14:paraId="3E113CAB">
      <w:pPr>
        <w:widowControl w:val="0"/>
        <w:numPr>
          <w:ilvl w:val="0"/>
          <w:numId w:val="0"/>
        </w:numPr>
        <w:jc w:val="both"/>
        <w:rPr>
          <w:rFonts w:hint="eastAsia"/>
        </w:rPr>
      </w:pPr>
    </w:p>
    <w:p w14:paraId="44AAE6D0">
      <w:pPr>
        <w:widowControl w:val="0"/>
        <w:numPr>
          <w:ilvl w:val="0"/>
          <w:numId w:val="0"/>
        </w:numPr>
        <w:jc w:val="both"/>
        <w:rPr>
          <w:rFonts w:hint="eastAsia"/>
        </w:rPr>
      </w:pPr>
      <w:r>
        <w:rPr>
          <w:rFonts w:hint="eastAsia"/>
        </w:rPr>
        <w:t>Ay, but thou hast no good thing towards the Lord thy God in thee, and therefore thou hast cause to judge thyself not worthy to live, and mayest wonder that thou wert not destroyed ere this; and it may humble thee, for nothing lifts up but an opinion of some goodness in one; and, therefore, the contrary may bring thee as low as nothing, to reckon every creature in their kind better than thyself; for they retain most of their native goodness which God put into them, and are good for those ends they were at first appointed; but thou (to use Christ's comparison) art as salt whenas it hath lost all its savour, and is fit for nothing but the dunghill, because, though it hath a being still, yet it hath lost its goodness to that good end for which it was appointed.</w:t>
      </w:r>
    </w:p>
    <w:p w14:paraId="4CC30DCB">
      <w:pPr>
        <w:widowControl w:val="0"/>
        <w:numPr>
          <w:ilvl w:val="0"/>
          <w:numId w:val="0"/>
        </w:numPr>
        <w:jc w:val="both"/>
        <w:rPr>
          <w:rFonts w:hint="eastAsia"/>
        </w:rPr>
      </w:pPr>
      <w:r>
        <w:rPr>
          <w:rFonts w:hint="eastAsia"/>
        </w:rPr>
        <w:t>是的，但你里面没有任何向耶和华你神存的善心，因此你有理由判断自己不配活着，并且可能惊奇自己为何至今未被毁灭；这可能使你谦卑，因为除了认为自己有些良善之外，没有什么能使人高傲；因此，相反的想法可以使你降卑到一无是处，把每一种受造物都看作比你自己好；因为它们保留了神最初放入它们里面的大部分天然良善，并且对它们最初被指定的目的有益；但你（用基督的比喻）就像盐失了味，只配丢在粪堆里，因为，虽然它仍然存在，但它已经失去了对它被指定的美好目的的益处。</w:t>
      </w:r>
    </w:p>
    <w:p w14:paraId="1181E6A7">
      <w:pPr>
        <w:widowControl w:val="0"/>
        <w:numPr>
          <w:ilvl w:val="0"/>
          <w:numId w:val="0"/>
        </w:numPr>
        <w:jc w:val="both"/>
        <w:rPr>
          <w:rFonts w:hint="eastAsia"/>
        </w:rPr>
      </w:pPr>
    </w:p>
    <w:p w14:paraId="6ADE5AFA">
      <w:pPr>
        <w:widowControl w:val="0"/>
        <w:numPr>
          <w:ilvl w:val="0"/>
          <w:numId w:val="0"/>
        </w:numPr>
        <w:jc w:val="both"/>
        <w:rPr>
          <w:rFonts w:hint="eastAsia"/>
        </w:rPr>
      </w:pPr>
      <w:r>
        <w:rPr>
          <w:rFonts w:hint="eastAsia"/>
        </w:rPr>
        <w:t>And so thou, being at first seasoned with grace, whereby thou shouldst have glorified God, which was the adequate end for which thou wert created, having now lost that seasoning, art now good for nothing (though thou hast a being in thee still), for, bonum et finis convertuntur, nothing is good further than it tends to its end; and so far as it is unfit for its end it is said to grow naught.</w:t>
      </w:r>
    </w:p>
    <w:p w14:paraId="5A2CE220">
      <w:pPr>
        <w:widowControl w:val="0"/>
        <w:numPr>
          <w:ilvl w:val="0"/>
          <w:numId w:val="0"/>
        </w:numPr>
        <w:jc w:val="both"/>
        <w:rPr>
          <w:rFonts w:hint="eastAsia"/>
        </w:rPr>
      </w:pPr>
      <w:r>
        <w:rPr>
          <w:rFonts w:hint="eastAsia"/>
        </w:rPr>
        <w:t>因此，你最初被恩典调味，藉此你本应荣耀神，这是你被创造的恰当目的，现在失去了那调味，就一无是处了（虽然你仍然存在），因为 bonum et finis convertuntur（拉丁文，意为：善与目的可互换），任何事物若不趋向其目的就不再是善的；它若不适于其目的，就被说成是变坏了。</w:t>
      </w:r>
    </w:p>
    <w:p w14:paraId="0E2C6007">
      <w:pPr>
        <w:widowControl w:val="0"/>
        <w:numPr>
          <w:ilvl w:val="0"/>
          <w:numId w:val="0"/>
        </w:numPr>
        <w:jc w:val="both"/>
        <w:rPr>
          <w:rFonts w:hint="eastAsia"/>
        </w:rPr>
      </w:pPr>
    </w:p>
    <w:p w14:paraId="25C849D3">
      <w:pPr>
        <w:widowControl w:val="0"/>
        <w:numPr>
          <w:ilvl w:val="0"/>
          <w:numId w:val="0"/>
        </w:numPr>
        <w:jc w:val="both"/>
        <w:rPr>
          <w:rFonts w:hint="eastAsia"/>
        </w:rPr>
      </w:pPr>
      <w:r>
        <w:rPr>
          <w:rFonts w:hint="eastAsia"/>
        </w:rPr>
        <w:t>Now thou art by nature altogether unserviceable for God, to glorify him; and therefore all that is in thee is naught; yea, and as thou hast cause to humble thyself, and think ill of thyself for this, so also to hate thyself; for we naturally love nothing but what is good.</w:t>
      </w:r>
    </w:p>
    <w:p w14:paraId="1D4B0AB0">
      <w:pPr>
        <w:widowControl w:val="0"/>
        <w:numPr>
          <w:ilvl w:val="0"/>
          <w:numId w:val="0"/>
        </w:numPr>
        <w:jc w:val="both"/>
        <w:rPr>
          <w:rFonts w:hint="eastAsia"/>
        </w:rPr>
      </w:pPr>
      <w:r>
        <w:rPr>
          <w:rFonts w:hint="eastAsia"/>
        </w:rPr>
        <w:t>现在，你本性上对神完全无用，不能荣耀祂；因此你里面的一切都是坏的；是的，你既有理由为此谦卑自己，并对自己有坏的看法，也有理由恨恶自己；因为我们天生只爱好的东西。</w:t>
      </w:r>
    </w:p>
    <w:p w14:paraId="447465A9">
      <w:pPr>
        <w:widowControl w:val="0"/>
        <w:numPr>
          <w:ilvl w:val="0"/>
          <w:numId w:val="0"/>
        </w:numPr>
        <w:jc w:val="both"/>
        <w:rPr>
          <w:rFonts w:hint="eastAsia"/>
        </w:rPr>
      </w:pPr>
    </w:p>
    <w:p w14:paraId="108B810E">
      <w:pPr>
        <w:widowControl w:val="0"/>
        <w:numPr>
          <w:ilvl w:val="0"/>
          <w:numId w:val="0"/>
        </w:numPr>
        <w:jc w:val="both"/>
        <w:rPr>
          <w:rFonts w:hint="eastAsia"/>
        </w:rPr>
      </w:pPr>
      <w:r>
        <w:rPr>
          <w:rFonts w:hint="eastAsia"/>
        </w:rPr>
        <w:t>Now to prove and make this good unto you,</w:t>
      </w:r>
    </w:p>
    <w:p w14:paraId="45208DDD">
      <w:pPr>
        <w:widowControl w:val="0"/>
        <w:numPr>
          <w:ilvl w:val="0"/>
          <w:numId w:val="0"/>
        </w:numPr>
        <w:jc w:val="both"/>
        <w:rPr>
          <w:rFonts w:hint="eastAsia"/>
        </w:rPr>
      </w:pPr>
      <w:r>
        <w:rPr>
          <w:rFonts w:hint="eastAsia"/>
        </w:rPr>
        <w:t>现在，为了向你们证明并说明这一点，</w:t>
      </w:r>
    </w:p>
    <w:p w14:paraId="41A75EA2">
      <w:pPr>
        <w:widowControl w:val="0"/>
        <w:numPr>
          <w:ilvl w:val="0"/>
          <w:numId w:val="0"/>
        </w:numPr>
        <w:jc w:val="both"/>
        <w:rPr>
          <w:rFonts w:hint="eastAsia"/>
        </w:rPr>
      </w:pPr>
    </w:p>
    <w:p w14:paraId="7F30A016">
      <w:pPr>
        <w:widowControl w:val="0"/>
        <w:numPr>
          <w:ilvl w:val="0"/>
          <w:numId w:val="0"/>
        </w:numPr>
        <w:jc w:val="both"/>
        <w:rPr>
          <w:rFonts w:hint="eastAsia"/>
        </w:rPr>
      </w:pPr>
      <w:r>
        <w:rPr>
          <w:rFonts w:hint="eastAsia"/>
        </w:rPr>
        <w:t>First, Consider that one place, Rom. 7:18, 'For I know that in me (that is, in my flesh) dwells no good thing: for to will is present with me; but how to perform that which is good I find not.'</w:t>
      </w:r>
    </w:p>
    <w:p w14:paraId="1AB4466F">
      <w:pPr>
        <w:widowControl w:val="0"/>
        <w:numPr>
          <w:ilvl w:val="0"/>
          <w:numId w:val="0"/>
        </w:numPr>
        <w:jc w:val="both"/>
        <w:rPr>
          <w:rFonts w:hint="eastAsia"/>
        </w:rPr>
      </w:pPr>
      <w:r>
        <w:rPr>
          <w:rFonts w:hint="eastAsia"/>
        </w:rPr>
        <w:t>首先，思想罗马书 7:18那处经文：“我也知道，在我里头，就是我肉体之中，没有良善。因为，立志为善由得我，只是行出来由不得我。”</w:t>
      </w:r>
    </w:p>
    <w:p w14:paraId="4C6D7354">
      <w:pPr>
        <w:widowControl w:val="0"/>
        <w:numPr>
          <w:ilvl w:val="0"/>
          <w:numId w:val="0"/>
        </w:numPr>
        <w:jc w:val="both"/>
        <w:rPr>
          <w:rFonts w:hint="eastAsia"/>
        </w:rPr>
      </w:pPr>
    </w:p>
    <w:p w14:paraId="65F87C80">
      <w:pPr>
        <w:widowControl w:val="0"/>
        <w:numPr>
          <w:ilvl w:val="0"/>
          <w:numId w:val="0"/>
        </w:numPr>
        <w:jc w:val="both"/>
        <w:rPr>
          <w:rFonts w:hint="eastAsia"/>
        </w:rPr>
      </w:pPr>
      <w:r>
        <w:rPr>
          <w:rFonts w:hint="eastAsia"/>
        </w:rPr>
        <w:t>Says St Paul, 'In me (that is, in my flesh) dwells no good thing,' that is, no grace; for the goodness he there speaks of is a spiritual goodness, opposite to sin: ver. 17, 'Now then it is no more I that do it, but sin that dwelleth in me.'</w:t>
      </w:r>
    </w:p>
    <w:p w14:paraId="11D0371D">
      <w:pPr>
        <w:widowControl w:val="0"/>
        <w:numPr>
          <w:ilvl w:val="0"/>
          <w:numId w:val="0"/>
        </w:numPr>
        <w:jc w:val="both"/>
        <w:rPr>
          <w:rFonts w:hint="eastAsia"/>
        </w:rPr>
      </w:pPr>
      <w:r>
        <w:rPr>
          <w:rFonts w:hint="eastAsia"/>
        </w:rPr>
        <w:t>圣保罗说，“在我里头（就是我肉体之中）没有良善”，也就是说，没有恩典；因为他那里所说的良善是一种属灵的良善，与罪相对：第17节，“既是这样，就不是我做的，乃是住在我里头的罪做的。”</w:t>
      </w:r>
    </w:p>
    <w:p w14:paraId="2C8B503F">
      <w:pPr>
        <w:widowControl w:val="0"/>
        <w:numPr>
          <w:ilvl w:val="0"/>
          <w:numId w:val="0"/>
        </w:numPr>
        <w:jc w:val="both"/>
        <w:rPr>
          <w:rFonts w:hint="eastAsia"/>
        </w:rPr>
      </w:pPr>
    </w:p>
    <w:p w14:paraId="3FE89835">
      <w:pPr>
        <w:widowControl w:val="0"/>
        <w:numPr>
          <w:ilvl w:val="0"/>
          <w:numId w:val="0"/>
        </w:numPr>
        <w:jc w:val="both"/>
        <w:rPr>
          <w:rFonts w:hint="eastAsia"/>
        </w:rPr>
      </w:pPr>
      <w:r>
        <w:rPr>
          <w:rFonts w:hint="eastAsia"/>
        </w:rPr>
        <w:t>And St Paul speaks this of his unregenerate part, which he calls flesh, and though he being regenerate, and having another I in him, as he says in the 17th verse, which gave ground to that blessed distinction, 'In me (that is, in my flesh) dwells no good thing,' as implying that there was something in him that was not flesh, that had some good thing in it; yet take a man as born into the world, and not born again, and he is nothing but flesh: 'That which is born of flesh is flesh,' that is, there is not that thing in him which is not flesh, and therefore there is no good at all in him.</w:t>
      </w:r>
    </w:p>
    <w:p w14:paraId="6B9F3FFC">
      <w:pPr>
        <w:widowControl w:val="0"/>
        <w:numPr>
          <w:ilvl w:val="0"/>
          <w:numId w:val="0"/>
        </w:numPr>
        <w:jc w:val="both"/>
        <w:rPr>
          <w:rFonts w:hint="eastAsia"/>
        </w:rPr>
      </w:pPr>
      <w:r>
        <w:rPr>
          <w:rFonts w:hint="eastAsia"/>
        </w:rPr>
        <w:t>圣保罗说这话，是指他未重生的部分，他称之为肉体，虽然他既已重生，在他里面有了另一个“我”，正如他在第17节所说的，这为那蒙福的区别提供了根据，“在我里头（就是我肉体之中）没有良善”，暗示他里面有些东西不是肉体，里面有些好的东西；然而，拿一个生到世上来，却没有重生的人来说，他不过是肉体：“从肉身生的就是肉身”，也就是说，他里面没有一样东西不是肉体，因此他里面根本没有良善。</w:t>
      </w:r>
    </w:p>
    <w:p w14:paraId="679E3EEA">
      <w:pPr>
        <w:widowControl w:val="0"/>
        <w:numPr>
          <w:ilvl w:val="0"/>
          <w:numId w:val="0"/>
        </w:numPr>
        <w:jc w:val="both"/>
        <w:rPr>
          <w:rFonts w:hint="eastAsia"/>
        </w:rPr>
      </w:pPr>
    </w:p>
    <w:p w14:paraId="03D952D5">
      <w:pPr>
        <w:widowControl w:val="0"/>
        <w:numPr>
          <w:ilvl w:val="0"/>
          <w:numId w:val="0"/>
        </w:numPr>
        <w:jc w:val="both"/>
        <w:rPr>
          <w:rFonts w:hint="eastAsia"/>
        </w:rPr>
      </w:pPr>
      <w:r>
        <w:rPr>
          <w:rFonts w:hint="eastAsia"/>
        </w:rPr>
        <w:t>And therefore, Job 11:12, he is called 'empty or hollow man,' as it is in the original, and in the margin so noted; void and empty of all wisdom, much more of spiritual wisdom, grace, and goodness; and this by birth, for it is said, that he is 'born as empty of it as a wild ass's colt.'</w:t>
      </w:r>
    </w:p>
    <w:p w14:paraId="5B181269">
      <w:pPr>
        <w:widowControl w:val="0"/>
        <w:numPr>
          <w:ilvl w:val="0"/>
          <w:numId w:val="0"/>
        </w:numPr>
        <w:jc w:val="both"/>
        <w:rPr>
          <w:rFonts w:hint="eastAsia"/>
        </w:rPr>
      </w:pPr>
      <w:r>
        <w:rPr>
          <w:rFonts w:hint="eastAsia"/>
        </w:rPr>
        <w:t>因此，约伯记 11:12，他被称为“空虚的人”，如原文所示，并在旁注中如此注明；空无一切智慧，更不用说属灵的智慧、恩典和良善了；这是与生俱来的，因为经上说，他“生来就像野驴的驹子一样空虚”。</w:t>
      </w:r>
    </w:p>
    <w:p w14:paraId="2B50838C">
      <w:pPr>
        <w:widowControl w:val="0"/>
        <w:numPr>
          <w:ilvl w:val="0"/>
          <w:numId w:val="0"/>
        </w:numPr>
        <w:jc w:val="both"/>
        <w:rPr>
          <w:rFonts w:hint="eastAsia"/>
        </w:rPr>
      </w:pPr>
    </w:p>
    <w:p w14:paraId="17685DA3">
      <w:pPr>
        <w:widowControl w:val="0"/>
        <w:numPr>
          <w:ilvl w:val="0"/>
          <w:numId w:val="0"/>
        </w:numPr>
        <w:jc w:val="both"/>
        <w:rPr>
          <w:rFonts w:hint="eastAsia"/>
        </w:rPr>
      </w:pPr>
      <w:r>
        <w:rPr>
          <w:rFonts w:hint="eastAsia"/>
        </w:rPr>
        <w:t>In the next words, he is a mere empty thing in respect of any good.</w:t>
      </w:r>
    </w:p>
    <w:p w14:paraId="402F40AC">
      <w:pPr>
        <w:widowControl w:val="0"/>
        <w:numPr>
          <w:ilvl w:val="0"/>
          <w:numId w:val="0"/>
        </w:numPr>
        <w:jc w:val="both"/>
        <w:rPr>
          <w:rFonts w:hint="eastAsia"/>
        </w:rPr>
      </w:pPr>
      <w:r>
        <w:rPr>
          <w:rFonts w:hint="eastAsia"/>
        </w:rPr>
        <w:t>在接下来的话中，就任何良善而言，他纯粹是一个空虚的东西。</w:t>
      </w:r>
    </w:p>
    <w:p w14:paraId="35F47A22">
      <w:pPr>
        <w:widowControl w:val="0"/>
        <w:numPr>
          <w:ilvl w:val="0"/>
          <w:numId w:val="0"/>
        </w:numPr>
        <w:jc w:val="both"/>
        <w:rPr>
          <w:rFonts w:hint="eastAsia"/>
        </w:rPr>
      </w:pPr>
    </w:p>
    <w:p w14:paraId="687C51CB">
      <w:pPr>
        <w:widowControl w:val="0"/>
        <w:numPr>
          <w:ilvl w:val="0"/>
          <w:numId w:val="0"/>
        </w:numPr>
        <w:jc w:val="both"/>
        <w:rPr>
          <w:rFonts w:hint="eastAsia"/>
        </w:rPr>
      </w:pPr>
      <w:r>
        <w:rPr>
          <w:rFonts w:hint="eastAsia"/>
        </w:rPr>
        <w:t>And answerably the apostle speaks, Rom. 3:10–12, 'As it is written, There is none righteous, no, not one: there is none that understandeth; there is none that seeketh after God.</w:t>
      </w:r>
    </w:p>
    <w:p w14:paraId="062ABEF9">
      <w:pPr>
        <w:widowControl w:val="0"/>
        <w:numPr>
          <w:ilvl w:val="0"/>
          <w:numId w:val="0"/>
        </w:numPr>
        <w:jc w:val="both"/>
        <w:rPr>
          <w:rFonts w:hint="eastAsia"/>
        </w:rPr>
      </w:pPr>
      <w:r>
        <w:rPr>
          <w:rFonts w:hint="eastAsia"/>
        </w:rPr>
        <w:t>使徒也相应地说，罗马书 3:10-12，“就如经上所记：‘没有义人，连一个也没有。没有明白的；没有寻求神的。</w:t>
      </w:r>
    </w:p>
    <w:p w14:paraId="3E0F46CA">
      <w:pPr>
        <w:widowControl w:val="0"/>
        <w:numPr>
          <w:ilvl w:val="0"/>
          <w:numId w:val="0"/>
        </w:numPr>
        <w:jc w:val="both"/>
        <w:rPr>
          <w:rFonts w:hint="eastAsia"/>
        </w:rPr>
      </w:pPr>
    </w:p>
    <w:p w14:paraId="5F16D8C9">
      <w:pPr>
        <w:widowControl w:val="0"/>
        <w:numPr>
          <w:ilvl w:val="0"/>
          <w:numId w:val="0"/>
        </w:numPr>
        <w:jc w:val="both"/>
        <w:rPr>
          <w:rFonts w:hint="eastAsia"/>
        </w:rPr>
      </w:pPr>
      <w:r>
        <w:rPr>
          <w:rFonts w:hint="eastAsia"/>
        </w:rPr>
        <w:t>They are all gone out of the way, they are together become unprofitable; there is none that doeth good, no, not one.'</w:t>
      </w:r>
    </w:p>
    <w:p w14:paraId="0783A3F0">
      <w:pPr>
        <w:widowControl w:val="0"/>
        <w:numPr>
          <w:ilvl w:val="0"/>
          <w:numId w:val="0"/>
        </w:numPr>
        <w:jc w:val="both"/>
        <w:rPr>
          <w:rFonts w:hint="eastAsia"/>
        </w:rPr>
      </w:pPr>
      <w:r>
        <w:rPr>
          <w:rFonts w:hint="eastAsia"/>
        </w:rPr>
        <w:t>都是偏离正路，一同变为无用。没有行善的，连一个也没有。’”</w:t>
      </w:r>
    </w:p>
    <w:p w14:paraId="4B70AE17">
      <w:pPr>
        <w:widowControl w:val="0"/>
        <w:numPr>
          <w:ilvl w:val="0"/>
          <w:numId w:val="0"/>
        </w:numPr>
        <w:jc w:val="both"/>
        <w:rPr>
          <w:rFonts w:hint="eastAsia"/>
        </w:rPr>
      </w:pPr>
    </w:p>
    <w:p w14:paraId="645A65FD">
      <w:pPr>
        <w:widowControl w:val="0"/>
        <w:numPr>
          <w:ilvl w:val="0"/>
          <w:numId w:val="0"/>
        </w:numPr>
        <w:jc w:val="both"/>
        <w:rPr>
          <w:rFonts w:hint="eastAsia"/>
        </w:rPr>
      </w:pPr>
      <w:r>
        <w:rPr>
          <w:rFonts w:hint="eastAsia"/>
        </w:rPr>
        <w:t>There is none righteous, none that hath the least spark or part of righteousness or true wisdom; for, ver. 18, he says, 'The fear of God is not before their eyes,' which yet you know is the beginning and first step to wisdom, Prov. 1:7, that is, to grace and righteousness.</w:t>
      </w:r>
    </w:p>
    <w:p w14:paraId="675002B6">
      <w:pPr>
        <w:widowControl w:val="0"/>
        <w:numPr>
          <w:ilvl w:val="0"/>
          <w:numId w:val="0"/>
        </w:numPr>
        <w:jc w:val="both"/>
        <w:rPr>
          <w:rFonts w:hint="eastAsia"/>
        </w:rPr>
      </w:pPr>
      <w:r>
        <w:rPr>
          <w:rFonts w:hint="eastAsia"/>
        </w:rPr>
        <w:t>没有义人，没有一个有丝毫义或真智慧的火花或部分；因为，第18节，他说，“他们眼中不怕神”，而你们知道，这却是智慧的开端和第一步，箴言 1:7，即恩典和义的开端。</w:t>
      </w:r>
    </w:p>
    <w:p w14:paraId="14F91623">
      <w:pPr>
        <w:widowControl w:val="0"/>
        <w:numPr>
          <w:ilvl w:val="0"/>
          <w:numId w:val="0"/>
        </w:numPr>
        <w:jc w:val="both"/>
        <w:rPr>
          <w:rFonts w:hint="eastAsia"/>
        </w:rPr>
      </w:pPr>
    </w:p>
    <w:p w14:paraId="576DDFC0">
      <w:pPr>
        <w:widowControl w:val="0"/>
        <w:numPr>
          <w:ilvl w:val="0"/>
          <w:numId w:val="0"/>
        </w:numPr>
        <w:jc w:val="both"/>
        <w:rPr>
          <w:rFonts w:hint="eastAsia"/>
        </w:rPr>
      </w:pPr>
      <w:r>
        <w:rPr>
          <w:rFonts w:hint="eastAsia"/>
        </w:rPr>
        <w:t>And if you will see reason for it,</w:t>
      </w:r>
    </w:p>
    <w:p w14:paraId="441F525E">
      <w:pPr>
        <w:widowControl w:val="0"/>
        <w:numPr>
          <w:ilvl w:val="0"/>
          <w:numId w:val="0"/>
        </w:numPr>
        <w:jc w:val="both"/>
        <w:rPr>
          <w:rFonts w:hint="eastAsia"/>
        </w:rPr>
      </w:pPr>
      <w:r>
        <w:rPr>
          <w:rFonts w:hint="eastAsia"/>
        </w:rPr>
        <w:t>如果你想知道其原因，</w:t>
      </w:r>
    </w:p>
    <w:p w14:paraId="597522C1">
      <w:pPr>
        <w:widowControl w:val="0"/>
        <w:numPr>
          <w:ilvl w:val="0"/>
          <w:numId w:val="0"/>
        </w:numPr>
        <w:jc w:val="both"/>
        <w:rPr>
          <w:rFonts w:hint="eastAsia"/>
        </w:rPr>
      </w:pPr>
    </w:p>
    <w:p w14:paraId="05A24208">
      <w:pPr>
        <w:widowControl w:val="0"/>
        <w:numPr>
          <w:ilvl w:val="0"/>
          <w:numId w:val="0"/>
        </w:numPr>
        <w:jc w:val="both"/>
        <w:rPr>
          <w:rFonts w:hint="eastAsia"/>
        </w:rPr>
      </w:pPr>
      <w:r>
        <w:rPr>
          <w:rFonts w:hint="eastAsia"/>
        </w:rPr>
        <w:t>1.Adam lost all grace and goodness by his fall, and therefore we too, and so our natures must needs be brought forth stripped of all.</w:t>
      </w:r>
    </w:p>
    <w:p w14:paraId="1C248C4F">
      <w:pPr>
        <w:widowControl w:val="0"/>
        <w:numPr>
          <w:ilvl w:val="0"/>
          <w:numId w:val="0"/>
        </w:numPr>
        <w:jc w:val="both"/>
        <w:rPr>
          <w:rFonts w:hint="eastAsia"/>
        </w:rPr>
      </w:pPr>
      <w:r>
        <w:rPr>
          <w:rFonts w:hint="eastAsia"/>
        </w:rPr>
        <w:t>1.亚当因他的堕落失去了一切恩典和良善，因此我们也一样，所以我们的本性必定是生来就被剥夺了一切。</w:t>
      </w:r>
    </w:p>
    <w:p w14:paraId="25BE9DB5">
      <w:pPr>
        <w:widowControl w:val="0"/>
        <w:numPr>
          <w:ilvl w:val="0"/>
          <w:numId w:val="0"/>
        </w:numPr>
        <w:jc w:val="both"/>
        <w:rPr>
          <w:rFonts w:hint="eastAsia"/>
        </w:rPr>
      </w:pPr>
    </w:p>
    <w:p w14:paraId="1A50EB00">
      <w:pPr>
        <w:widowControl w:val="0"/>
        <w:numPr>
          <w:ilvl w:val="0"/>
          <w:numId w:val="0"/>
        </w:numPr>
        <w:jc w:val="both"/>
        <w:rPr>
          <w:rFonts w:hint="eastAsia"/>
        </w:rPr>
      </w:pPr>
      <w:r>
        <w:rPr>
          <w:rFonts w:hint="eastAsia"/>
        </w:rPr>
        <w:t>Now if Adam did not lose all grace at his first sinning, then it must have been with him as with a regenerate man now in the state of grace when he sins, of whom the apostle says, 'The seed of God remains in him,' 1 John 3:9.</w:t>
      </w:r>
    </w:p>
    <w:p w14:paraId="1C03907F">
      <w:pPr>
        <w:widowControl w:val="0"/>
        <w:numPr>
          <w:ilvl w:val="0"/>
          <w:numId w:val="0"/>
        </w:numPr>
        <w:jc w:val="both"/>
        <w:rPr>
          <w:rFonts w:hint="eastAsia"/>
        </w:rPr>
      </w:pPr>
      <w:r>
        <w:rPr>
          <w:rFonts w:hint="eastAsia"/>
        </w:rPr>
        <w:t>现在，如果亚当在第一次犯罪时没有失去所有恩典，那么他的情况就必定像一个现在在恩典状态下犯罪的重生的人一样，使徒论到这样的人说，“神的道存在他心里”，约翰一书 3:9。</w:t>
      </w:r>
    </w:p>
    <w:p w14:paraId="13B5728A">
      <w:pPr>
        <w:widowControl w:val="0"/>
        <w:numPr>
          <w:ilvl w:val="0"/>
          <w:numId w:val="0"/>
        </w:numPr>
        <w:jc w:val="both"/>
        <w:rPr>
          <w:rFonts w:hint="eastAsia"/>
        </w:rPr>
      </w:pPr>
    </w:p>
    <w:p w14:paraId="16010FE9">
      <w:pPr>
        <w:widowControl w:val="0"/>
        <w:numPr>
          <w:ilvl w:val="0"/>
          <w:numId w:val="0"/>
        </w:numPr>
        <w:jc w:val="both"/>
        <w:rPr>
          <w:rFonts w:hint="eastAsia"/>
        </w:rPr>
      </w:pPr>
      <w:r>
        <w:rPr>
          <w:rFonts w:hint="eastAsia"/>
        </w:rPr>
        <w:t>And if so, then Adam needed not to have been born again, and so nor we, if any such seed remained, which was not wholly expelled; for to be born again is to have the immortal seed put into us, 1 Peter 1:23, and Christ says, therefore we 'must be born again,' that is, by a new work of the Holy Ghost.</w:t>
      </w:r>
    </w:p>
    <w:p w14:paraId="39497C75">
      <w:pPr>
        <w:widowControl w:val="0"/>
        <w:numPr>
          <w:ilvl w:val="0"/>
          <w:numId w:val="0"/>
        </w:numPr>
        <w:jc w:val="both"/>
        <w:rPr>
          <w:rFonts w:hint="eastAsia"/>
        </w:rPr>
      </w:pPr>
      <w:r>
        <w:rPr>
          <w:rFonts w:hint="eastAsia"/>
        </w:rPr>
        <w:t>如果这样，那么亚当就不需要重生，我们也不需要，如果任何这样的道还存留，没有被完全驱逐；因为重生就是有不能坏的道种在我们里面，彼得前书 1:23，基督说，因此我们“必须重生”，即，通过圣灵新的工作。</w:t>
      </w:r>
    </w:p>
    <w:p w14:paraId="373A00DF">
      <w:pPr>
        <w:widowControl w:val="0"/>
        <w:numPr>
          <w:ilvl w:val="0"/>
          <w:numId w:val="0"/>
        </w:numPr>
        <w:jc w:val="both"/>
        <w:rPr>
          <w:rFonts w:hint="eastAsia"/>
        </w:rPr>
      </w:pPr>
    </w:p>
    <w:p w14:paraId="2ADDF123">
      <w:pPr>
        <w:widowControl w:val="0"/>
        <w:numPr>
          <w:ilvl w:val="0"/>
          <w:numId w:val="0"/>
        </w:numPr>
        <w:jc w:val="both"/>
        <w:rPr>
          <w:rFonts w:hint="eastAsia"/>
        </w:rPr>
      </w:pPr>
      <w:r>
        <w:rPr>
          <w:rFonts w:hint="eastAsia"/>
        </w:rPr>
        <w:t>We must have this seed sown anew in us, because we are nothing but flesh, which flesh hath no good in it; and therefore it is said, the new man must be created again, Col. 3:10, which is renewed in knowledge after the image wherein God created him at first, as having now in his corrupt state wholly put it off, as was the condition of Adam after his fall; who says of himself, Gen. 3:10, that he was naked, as having lost every piece of that image, and so had no goodness to cover him, as I proved afore.</w:t>
      </w:r>
    </w:p>
    <w:p w14:paraId="0B57341B">
      <w:pPr>
        <w:widowControl w:val="0"/>
        <w:numPr>
          <w:ilvl w:val="0"/>
          <w:numId w:val="0"/>
        </w:numPr>
        <w:jc w:val="both"/>
        <w:rPr>
          <w:rFonts w:hint="eastAsia"/>
        </w:rPr>
      </w:pPr>
      <w:r>
        <w:rPr>
          <w:rFonts w:hint="eastAsia"/>
        </w:rPr>
        <w:t>我们必须有这道重新种在我们里面，因为我们不过是肉体，这肉体里没有良善；因此经上说，新人必须被重新创造，歌罗西书 3:10，这新人在知识上渐渐更新，正如起初神所造他的形像，因为他现在在他败坏的状态下已经完全脱去了它，如同亚当堕落后的光景；他在创世记 3:10说自己是赤身露体的，因为失去了那形像的每一部分，所以没有良善遮盖他，正如我前面所证明的。</w:t>
      </w:r>
    </w:p>
    <w:p w14:paraId="09CD98CC">
      <w:pPr>
        <w:widowControl w:val="0"/>
        <w:numPr>
          <w:ilvl w:val="0"/>
          <w:numId w:val="0"/>
        </w:numPr>
        <w:jc w:val="both"/>
        <w:rPr>
          <w:rFonts w:hint="eastAsia"/>
        </w:rPr>
      </w:pPr>
    </w:p>
    <w:p w14:paraId="28C5F0F5">
      <w:pPr>
        <w:widowControl w:val="0"/>
        <w:numPr>
          <w:ilvl w:val="0"/>
          <w:numId w:val="0"/>
        </w:numPr>
        <w:jc w:val="both"/>
        <w:rPr>
          <w:rFonts w:hint="eastAsia"/>
        </w:rPr>
      </w:pPr>
      <w:r>
        <w:rPr>
          <w:rFonts w:hint="eastAsia"/>
        </w:rPr>
        <w:t>2.If Adam, then we all by nature have not the Spirit of God dwelling in us, and then we have no grace, not the least spark dwelling in us; and so è contra, if we had the least grace, then also we must have the Spirit dwelling in us; for as the sun maintains light, so the Spirit, grace; and as, take the sun out of the world, and all the beams of light vanish, so take the Spirit away, and you take all grace away also, for he is the 'Father of lights,' and 'God of all grace.'</w:t>
      </w:r>
    </w:p>
    <w:p w14:paraId="61679EFE">
      <w:pPr>
        <w:widowControl w:val="0"/>
        <w:numPr>
          <w:ilvl w:val="0"/>
          <w:numId w:val="0"/>
        </w:numPr>
        <w:jc w:val="both"/>
        <w:rPr>
          <w:rFonts w:hint="eastAsia"/>
        </w:rPr>
      </w:pPr>
      <w:r>
        <w:rPr>
          <w:rFonts w:hint="eastAsia"/>
        </w:rPr>
        <w:t>2.如果是亚当，那么我们所有人生来就没有神的灵住在我们里面，那么我们也就没有恩典，连最小的火花都没有住在我们里面；反之亦然，如果我们有最小的恩典，那么我们也必定有圣灵住在我们里面；因为正如太阳维持光，圣灵也维持恩典；正如，把太阳从世界上拿走，所有的光线就都消失了，同样，把圣灵拿走，你也把所有的恩典都拿走了，因为祂是“众光之父”，是“赐诸般恩典的神”。</w:t>
      </w:r>
    </w:p>
    <w:p w14:paraId="3EADBB2A">
      <w:pPr>
        <w:widowControl w:val="0"/>
        <w:numPr>
          <w:ilvl w:val="0"/>
          <w:numId w:val="0"/>
        </w:numPr>
        <w:jc w:val="both"/>
        <w:rPr>
          <w:rFonts w:hint="eastAsia"/>
        </w:rPr>
      </w:pPr>
    </w:p>
    <w:p w14:paraId="2A35782A">
      <w:pPr>
        <w:widowControl w:val="0"/>
        <w:numPr>
          <w:ilvl w:val="0"/>
          <w:numId w:val="0"/>
        </w:numPr>
        <w:jc w:val="both"/>
        <w:rPr>
          <w:rFonts w:hint="eastAsia"/>
        </w:rPr>
      </w:pPr>
      <w:r>
        <w:rPr>
          <w:rFonts w:hint="eastAsia"/>
        </w:rPr>
        <w:t>Now what saith the apostle?</w:t>
      </w:r>
    </w:p>
    <w:p w14:paraId="57264EED">
      <w:pPr>
        <w:widowControl w:val="0"/>
        <w:numPr>
          <w:ilvl w:val="0"/>
          <w:numId w:val="0"/>
        </w:numPr>
        <w:jc w:val="both"/>
        <w:rPr>
          <w:rFonts w:hint="eastAsia"/>
        </w:rPr>
      </w:pPr>
      <w:r>
        <w:rPr>
          <w:rFonts w:hint="eastAsia"/>
        </w:rPr>
        <w:t>现在使徒怎么说呢？</w:t>
      </w:r>
    </w:p>
    <w:p w14:paraId="76D47651">
      <w:pPr>
        <w:widowControl w:val="0"/>
        <w:numPr>
          <w:ilvl w:val="0"/>
          <w:numId w:val="0"/>
        </w:numPr>
        <w:jc w:val="both"/>
        <w:rPr>
          <w:rFonts w:hint="eastAsia"/>
        </w:rPr>
      </w:pPr>
    </w:p>
    <w:p w14:paraId="1A102676">
      <w:pPr>
        <w:widowControl w:val="0"/>
        <w:numPr>
          <w:ilvl w:val="0"/>
          <w:numId w:val="0"/>
        </w:numPr>
        <w:jc w:val="both"/>
        <w:rPr>
          <w:rFonts w:hint="eastAsia"/>
        </w:rPr>
      </w:pPr>
      <w:r>
        <w:rPr>
          <w:rFonts w:hint="eastAsia"/>
        </w:rPr>
        <w:t>Rom. 8:9, 'You are not in the flesh, but in the spirit, if so be the Spirit of God dwell in you.'</w:t>
      </w:r>
    </w:p>
    <w:p w14:paraId="6F09ECE5">
      <w:pPr>
        <w:widowControl w:val="0"/>
        <w:numPr>
          <w:ilvl w:val="0"/>
          <w:numId w:val="0"/>
        </w:numPr>
        <w:jc w:val="both"/>
        <w:rPr>
          <w:rFonts w:hint="eastAsia"/>
        </w:rPr>
      </w:pPr>
      <w:r>
        <w:rPr>
          <w:rFonts w:hint="eastAsia"/>
        </w:rPr>
        <w:t>罗马书 8:9，“如果神的灵住在你们心里，你们就不属肉体，乃属圣灵了。”</w:t>
      </w:r>
    </w:p>
    <w:p w14:paraId="1E634336">
      <w:pPr>
        <w:widowControl w:val="0"/>
        <w:numPr>
          <w:ilvl w:val="0"/>
          <w:numId w:val="0"/>
        </w:numPr>
        <w:jc w:val="both"/>
        <w:rPr>
          <w:rFonts w:hint="eastAsia"/>
        </w:rPr>
      </w:pPr>
    </w:p>
    <w:p w14:paraId="4BDF70B1">
      <w:pPr>
        <w:widowControl w:val="0"/>
        <w:numPr>
          <w:ilvl w:val="0"/>
          <w:numId w:val="0"/>
        </w:numPr>
        <w:jc w:val="both"/>
        <w:rPr>
          <w:rFonts w:hint="eastAsia"/>
        </w:rPr>
      </w:pPr>
      <w:r>
        <w:rPr>
          <w:rFonts w:hint="eastAsia"/>
        </w:rPr>
        <w:t>And so if the Spirit of God dwelt in us by nature, then (according to the apostle's argument) by nature we were not in the flesh; but so we are all in the flesh, and in the gall of bitterness, as a fish in water, even flesh itself.</w:t>
      </w:r>
    </w:p>
    <w:p w14:paraId="54BCE633">
      <w:pPr>
        <w:widowControl w:val="0"/>
        <w:numPr>
          <w:ilvl w:val="0"/>
          <w:numId w:val="0"/>
        </w:numPr>
        <w:jc w:val="both"/>
        <w:rPr>
          <w:rFonts w:hint="eastAsia"/>
        </w:rPr>
      </w:pPr>
      <w:r>
        <w:rPr>
          <w:rFonts w:hint="eastAsia"/>
        </w:rPr>
        <w:t>所以，如果神的灵生来就住在我们里面，那么（根据使徒的论证）我们生来就不属肉体；但我们都属肉体，在苦胆之中，如鱼在水中，甚至就是肉体本身。</w:t>
      </w:r>
    </w:p>
    <w:p w14:paraId="38606620">
      <w:pPr>
        <w:widowControl w:val="0"/>
        <w:numPr>
          <w:ilvl w:val="0"/>
          <w:numId w:val="0"/>
        </w:numPr>
        <w:jc w:val="both"/>
        <w:rPr>
          <w:rFonts w:hint="eastAsia"/>
        </w:rPr>
      </w:pPr>
    </w:p>
    <w:p w14:paraId="743B2A76">
      <w:pPr>
        <w:widowControl w:val="0"/>
        <w:numPr>
          <w:ilvl w:val="0"/>
          <w:numId w:val="0"/>
        </w:numPr>
        <w:jc w:val="both"/>
        <w:rPr>
          <w:rFonts w:hint="eastAsia"/>
        </w:rPr>
      </w:pPr>
      <w:r>
        <w:rPr>
          <w:rFonts w:hint="eastAsia"/>
        </w:rPr>
        <w:t>For being in the flesh is used to express our natural estate, as Rom. 7:5, 'For when we were in the flesh, the motions of sins, which were by the law, did work in our members, to bring forth fruit unto death.'</w:t>
      </w:r>
    </w:p>
    <w:p w14:paraId="33CBA48A">
      <w:pPr>
        <w:widowControl w:val="0"/>
        <w:numPr>
          <w:ilvl w:val="0"/>
          <w:numId w:val="0"/>
        </w:numPr>
        <w:jc w:val="both"/>
        <w:rPr>
          <w:rFonts w:hint="eastAsia"/>
        </w:rPr>
      </w:pPr>
      <w:r>
        <w:rPr>
          <w:rFonts w:hint="eastAsia"/>
        </w:rPr>
        <w:t>因为“属肉体”是用来表达我们天然的光景，如罗马书 7:5，“因为我们属肉体的时候，那因律法而生的恶欲就在我们肢体中发动，以致结成死亡的果子。”</w:t>
      </w:r>
    </w:p>
    <w:p w14:paraId="4A556FD4">
      <w:pPr>
        <w:widowControl w:val="0"/>
        <w:numPr>
          <w:ilvl w:val="0"/>
          <w:numId w:val="0"/>
        </w:numPr>
        <w:jc w:val="both"/>
        <w:rPr>
          <w:rFonts w:hint="eastAsia"/>
        </w:rPr>
      </w:pPr>
    </w:p>
    <w:p w14:paraId="0DB0108F">
      <w:pPr>
        <w:widowControl w:val="0"/>
        <w:numPr>
          <w:ilvl w:val="0"/>
          <w:numId w:val="0"/>
        </w:numPr>
        <w:jc w:val="both"/>
        <w:rPr>
          <w:rFonts w:hint="eastAsia"/>
        </w:rPr>
      </w:pPr>
      <w:r>
        <w:rPr>
          <w:rFonts w:hint="eastAsia"/>
        </w:rPr>
        <w:t>Whilst we were in the flesh, that is, whilst we were unregenerate in our natural condition, and therefore during that state the Spirit of God dwells not in us.</w:t>
      </w:r>
    </w:p>
    <w:p w14:paraId="04F4E625">
      <w:pPr>
        <w:widowControl w:val="0"/>
        <w:numPr>
          <w:ilvl w:val="0"/>
          <w:numId w:val="0"/>
        </w:numPr>
        <w:jc w:val="both"/>
        <w:rPr>
          <w:rFonts w:hint="eastAsia"/>
        </w:rPr>
      </w:pPr>
      <w:r>
        <w:rPr>
          <w:rFonts w:hint="eastAsia"/>
        </w:rPr>
        <w:t>当我们属肉体的时候，也就是说，当我们在我们天然的光景中未重生时，因此在那状态下，神的灵不住在我们里面。</w:t>
      </w:r>
    </w:p>
    <w:p w14:paraId="1465BDC5">
      <w:pPr>
        <w:widowControl w:val="0"/>
        <w:numPr>
          <w:ilvl w:val="0"/>
          <w:numId w:val="0"/>
        </w:numPr>
        <w:jc w:val="both"/>
        <w:rPr>
          <w:rFonts w:hint="eastAsia"/>
        </w:rPr>
      </w:pPr>
    </w:p>
    <w:p w14:paraId="43343897">
      <w:pPr>
        <w:widowControl w:val="0"/>
        <w:numPr>
          <w:ilvl w:val="0"/>
          <w:numId w:val="0"/>
        </w:numPr>
        <w:jc w:val="both"/>
        <w:rPr>
          <w:rFonts w:hint="eastAsia"/>
        </w:rPr>
      </w:pPr>
      <w:r>
        <w:rPr>
          <w:rFonts w:hint="eastAsia"/>
        </w:rPr>
        <w:t>And in Jude 19, speaking of carnal men, he says, they are 'sensual and have not the Spirit,' that is, dwelling in them; and if so, then no good thing, no grace dwells there.</w:t>
      </w:r>
    </w:p>
    <w:p w14:paraId="475002A5">
      <w:pPr>
        <w:widowControl w:val="0"/>
        <w:numPr>
          <w:ilvl w:val="0"/>
          <w:numId w:val="0"/>
        </w:numPr>
        <w:jc w:val="both"/>
        <w:rPr>
          <w:rFonts w:hint="eastAsia"/>
        </w:rPr>
      </w:pPr>
      <w:r>
        <w:rPr>
          <w:rFonts w:hint="eastAsia"/>
        </w:rPr>
        <w:t>犹大书19节，说到属血气的人，他说他们是“属乎血气、没有圣灵的人”，即，没有圣灵住在他们里面；如果是这样，那么就没有良善，没有恩典住在那里。</w:t>
      </w:r>
    </w:p>
    <w:p w14:paraId="5241B56E">
      <w:pPr>
        <w:widowControl w:val="0"/>
        <w:numPr>
          <w:ilvl w:val="0"/>
          <w:numId w:val="0"/>
        </w:numPr>
        <w:jc w:val="both"/>
        <w:rPr>
          <w:rFonts w:hint="eastAsia"/>
        </w:rPr>
      </w:pPr>
    </w:p>
    <w:p w14:paraId="0FCF6FC3">
      <w:pPr>
        <w:widowControl w:val="0"/>
        <w:numPr>
          <w:ilvl w:val="0"/>
          <w:numId w:val="0"/>
        </w:numPr>
        <w:jc w:val="both"/>
        <w:rPr>
          <w:rFonts w:hint="eastAsia"/>
        </w:rPr>
      </w:pPr>
      <w:r>
        <w:rPr>
          <w:rFonts w:hint="eastAsia"/>
        </w:rPr>
        <w:t>And if this be true, have you not cause to humble yourselves for this nature of yours, as above measure sinful?</w:t>
      </w:r>
    </w:p>
    <w:p w14:paraId="771F02AD">
      <w:pPr>
        <w:widowControl w:val="0"/>
        <w:numPr>
          <w:ilvl w:val="0"/>
          <w:numId w:val="0"/>
        </w:numPr>
        <w:jc w:val="both"/>
        <w:rPr>
          <w:rFonts w:hint="eastAsia"/>
        </w:rPr>
      </w:pPr>
      <w:r>
        <w:rPr>
          <w:rFonts w:hint="eastAsia"/>
        </w:rPr>
        <w:t>如果这是真的，你们岂不有理由为你们这本性谦卑自己，因为它罪大恶极吗？</w:t>
      </w:r>
    </w:p>
    <w:p w14:paraId="6EB7B0EC">
      <w:pPr>
        <w:widowControl w:val="0"/>
        <w:numPr>
          <w:ilvl w:val="0"/>
          <w:numId w:val="0"/>
        </w:numPr>
        <w:jc w:val="both"/>
        <w:rPr>
          <w:rFonts w:hint="eastAsia"/>
        </w:rPr>
      </w:pPr>
    </w:p>
    <w:p w14:paraId="5DEB01CB">
      <w:pPr>
        <w:widowControl w:val="0"/>
        <w:numPr>
          <w:ilvl w:val="0"/>
          <w:numId w:val="0"/>
        </w:numPr>
        <w:jc w:val="both"/>
        <w:rPr>
          <w:rFonts w:hint="eastAsia"/>
        </w:rPr>
      </w:pPr>
      <w:r>
        <w:rPr>
          <w:rFonts w:hint="eastAsia"/>
        </w:rPr>
        <w:t>For it is not a bare negation of grace that is in you, but an emptiness and privation, which is carentia entitatis debitæ inesse, the want of a goodness which you ought to have; for this grace which thou wantest ought to be in thee, and that not only by the mere law of nature, as the power of seeing ought to be in that eye that is born destitute of it, but it ought to be there by the law of God, which requires that all grace should be in thee, and that you should be filled with grace, and abound therein, enriched with every grace, and nothing wanting.</w:t>
      </w:r>
    </w:p>
    <w:p w14:paraId="1A6548ED">
      <w:pPr>
        <w:widowControl w:val="0"/>
        <w:numPr>
          <w:ilvl w:val="0"/>
          <w:numId w:val="0"/>
        </w:numPr>
        <w:jc w:val="both"/>
        <w:rPr>
          <w:rFonts w:hint="eastAsia"/>
        </w:rPr>
      </w:pPr>
      <w:r>
        <w:rPr>
          <w:rFonts w:hint="eastAsia"/>
        </w:rPr>
        <w:t>因为在你里面的不是对恩典的单纯否定，而是一种空虚和剥夺，即 carentia entitatis debitæ inesse（拉丁文，意为：缺乏应有之实存），是你应有的一种良善的缺乏；因为你所缺乏的这恩典应当在你里面，这不仅是出于自然的法则，如同生来就没有视觉的眼睛应当有看见的能力，而且是出于神的律法，这律法要求所有的恩典都应当在你里面，你应当被恩典充满，并在其中丰盛，被各样恩典所丰富，一无所缺。</w:t>
      </w:r>
    </w:p>
    <w:p w14:paraId="1D32FF26">
      <w:pPr>
        <w:widowControl w:val="0"/>
        <w:numPr>
          <w:ilvl w:val="0"/>
          <w:numId w:val="0"/>
        </w:numPr>
        <w:jc w:val="both"/>
        <w:rPr>
          <w:rFonts w:hint="eastAsia"/>
        </w:rPr>
      </w:pPr>
    </w:p>
    <w:p w14:paraId="49626198">
      <w:pPr>
        <w:widowControl w:val="0"/>
        <w:numPr>
          <w:ilvl w:val="0"/>
          <w:numId w:val="0"/>
        </w:numPr>
        <w:jc w:val="both"/>
        <w:rPr>
          <w:rFonts w:hint="eastAsia"/>
        </w:rPr>
      </w:pPr>
      <w:r>
        <w:rPr>
          <w:rFonts w:hint="eastAsia"/>
        </w:rPr>
        <w:t>But now in thy nature there is not any one kind of grace, nor any one degree, no, not the least; and therefore thou art to humble thyself, as in this respect guilty of as many sins as there are graces and degrees of graces wanting, for the want thereof is a sin, be it but of the least.</w:t>
      </w:r>
    </w:p>
    <w:p w14:paraId="128698D3">
      <w:pPr>
        <w:widowControl w:val="0"/>
        <w:numPr>
          <w:ilvl w:val="0"/>
          <w:numId w:val="0"/>
        </w:numPr>
        <w:jc w:val="both"/>
        <w:rPr>
          <w:rFonts w:hint="eastAsia"/>
        </w:rPr>
      </w:pPr>
      <w:r>
        <w:rPr>
          <w:rFonts w:hint="eastAsia"/>
        </w:rPr>
        <w:t>但现在在你本性里，没有任何一种恩典，也没有任何一个程度，连最小的都没有；因此你当谦卑自己，因为在这方面，你所犯的罪与所缺乏的恩典及其程度一样多，因为缺乏恩典就是罪，即使是最小的缺乏。</w:t>
      </w:r>
    </w:p>
    <w:p w14:paraId="175ED5FA">
      <w:pPr>
        <w:widowControl w:val="0"/>
        <w:numPr>
          <w:ilvl w:val="0"/>
          <w:numId w:val="0"/>
        </w:numPr>
        <w:jc w:val="both"/>
        <w:rPr>
          <w:rFonts w:hint="eastAsia"/>
        </w:rPr>
      </w:pPr>
    </w:p>
    <w:p w14:paraId="3F687A16">
      <w:pPr>
        <w:widowControl w:val="0"/>
        <w:numPr>
          <w:ilvl w:val="0"/>
          <w:numId w:val="0"/>
        </w:numPr>
        <w:jc w:val="both"/>
        <w:rPr>
          <w:rFonts w:hint="eastAsia"/>
        </w:rPr>
      </w:pPr>
      <w:r>
        <w:rPr>
          <w:rFonts w:hint="eastAsia"/>
        </w:rPr>
        <w:t>If that servant was condemned that did not increase the talent given him, though he brought his master his own again, Mat. 25:24, how much more thou who hast lost it all!</w:t>
      </w:r>
    </w:p>
    <w:p w14:paraId="459B37EF">
      <w:pPr>
        <w:widowControl w:val="0"/>
        <w:numPr>
          <w:ilvl w:val="0"/>
          <w:numId w:val="0"/>
        </w:numPr>
        <w:jc w:val="both"/>
        <w:rPr>
          <w:rFonts w:hint="eastAsia"/>
        </w:rPr>
      </w:pPr>
      <w:r>
        <w:rPr>
          <w:rFonts w:hint="eastAsia"/>
        </w:rPr>
        <w:t>如果那仆人因没有增加所给他的银子而被定罪，虽然他把主人的原银子带回来了，马太福音 25:24，何况你，你已经失去了一切！</w:t>
      </w:r>
    </w:p>
    <w:p w14:paraId="75BD13B9">
      <w:pPr>
        <w:widowControl w:val="0"/>
        <w:numPr>
          <w:ilvl w:val="0"/>
          <w:numId w:val="0"/>
        </w:numPr>
        <w:jc w:val="both"/>
        <w:rPr>
          <w:rFonts w:hint="eastAsia"/>
        </w:rPr>
      </w:pPr>
    </w:p>
    <w:p w14:paraId="66F0FDD2">
      <w:pPr>
        <w:widowControl w:val="0"/>
        <w:numPr>
          <w:ilvl w:val="0"/>
          <w:numId w:val="0"/>
        </w:numPr>
        <w:jc w:val="both"/>
        <w:rPr>
          <w:rFonts w:hint="eastAsia"/>
        </w:rPr>
      </w:pPr>
      <w:r>
        <w:rPr>
          <w:rFonts w:hint="eastAsia"/>
        </w:rPr>
        <w:t>especially seeing every grace is so precious a talent, which God gave man at first, and no creature else.</w:t>
      </w:r>
    </w:p>
    <w:p w14:paraId="3B67F48A">
      <w:pPr>
        <w:widowControl w:val="0"/>
        <w:numPr>
          <w:ilvl w:val="0"/>
          <w:numId w:val="0"/>
        </w:numPr>
        <w:jc w:val="both"/>
        <w:rPr>
          <w:rFonts w:hint="eastAsia"/>
        </w:rPr>
      </w:pPr>
      <w:r>
        <w:rPr>
          <w:rFonts w:hint="eastAsia"/>
        </w:rPr>
        <w:t>特别是，每一项恩典都是如此宝贵的才干，是神起初赐给人的，没有赐给其他任何受造物。</w:t>
      </w:r>
    </w:p>
    <w:p w14:paraId="424C5E5D">
      <w:pPr>
        <w:widowControl w:val="0"/>
        <w:numPr>
          <w:ilvl w:val="0"/>
          <w:numId w:val="0"/>
        </w:numPr>
        <w:jc w:val="both"/>
        <w:rPr>
          <w:rFonts w:hint="eastAsia"/>
        </w:rPr>
      </w:pPr>
    </w:p>
    <w:p w14:paraId="41F1EFA0">
      <w:pPr>
        <w:widowControl w:val="0"/>
        <w:numPr>
          <w:ilvl w:val="0"/>
          <w:numId w:val="0"/>
        </w:numPr>
        <w:jc w:val="both"/>
        <w:rPr>
          <w:rFonts w:hint="eastAsia"/>
        </w:rPr>
      </w:pPr>
      <w:r>
        <w:rPr>
          <w:rFonts w:hint="eastAsia"/>
        </w:rPr>
        <w:t>As faith is called 'precious faith,' 2 Peter 1:1, so love may be called precious love, which also he gave him as a token of his dearest love, as his image and picture to remember him by.</w:t>
      </w:r>
    </w:p>
    <w:p w14:paraId="4EE77E6F">
      <w:pPr>
        <w:widowControl w:val="0"/>
        <w:numPr>
          <w:ilvl w:val="0"/>
          <w:numId w:val="0"/>
        </w:numPr>
        <w:jc w:val="both"/>
        <w:rPr>
          <w:rFonts w:hint="eastAsia"/>
        </w:rPr>
      </w:pPr>
      <w:r>
        <w:rPr>
          <w:rFonts w:hint="eastAsia"/>
        </w:rPr>
        <w:t>正如信被称为“宝贵的信心”，彼得后书 1:1，爱也可以被称为宝贵的爱，祂也把它赐给他，作为祂最亲爱的爱的记号，作为祂的形像和图画，好记念祂。</w:t>
      </w:r>
    </w:p>
    <w:p w14:paraId="3619F1E6">
      <w:pPr>
        <w:widowControl w:val="0"/>
        <w:numPr>
          <w:ilvl w:val="0"/>
          <w:numId w:val="0"/>
        </w:numPr>
        <w:jc w:val="both"/>
        <w:rPr>
          <w:rFonts w:hint="eastAsia"/>
        </w:rPr>
      </w:pPr>
    </w:p>
    <w:p w14:paraId="4DAFE8B0">
      <w:pPr>
        <w:widowControl w:val="0"/>
        <w:numPr>
          <w:ilvl w:val="0"/>
          <w:numId w:val="0"/>
        </w:numPr>
        <w:jc w:val="both"/>
        <w:rPr>
          <w:rFonts w:hint="eastAsia"/>
        </w:rPr>
      </w:pPr>
      <w:r>
        <w:rPr>
          <w:rFonts w:hint="eastAsia"/>
        </w:rPr>
        <w:t>Yea, and further, look how many parts and branches of graces there were at first implanted, and they are innumerable, so many sins art thou guilty of.</w:t>
      </w:r>
    </w:p>
    <w:p w14:paraId="48E227EB">
      <w:pPr>
        <w:widowControl w:val="0"/>
        <w:numPr>
          <w:ilvl w:val="0"/>
          <w:numId w:val="0"/>
        </w:numPr>
        <w:jc w:val="both"/>
        <w:rPr>
          <w:rFonts w:hint="eastAsia"/>
        </w:rPr>
      </w:pPr>
      <w:r>
        <w:rPr>
          <w:rFonts w:hint="eastAsia"/>
        </w:rPr>
        <w:t>是的，并且，看起初有多少恩典的部分和分支被栽植，它们是数不胜数的，你就有多少罪。</w:t>
      </w:r>
    </w:p>
    <w:p w14:paraId="5A638479">
      <w:pPr>
        <w:widowControl w:val="0"/>
        <w:numPr>
          <w:ilvl w:val="0"/>
          <w:numId w:val="0"/>
        </w:numPr>
        <w:jc w:val="both"/>
        <w:rPr>
          <w:rFonts w:hint="eastAsia"/>
        </w:rPr>
      </w:pPr>
    </w:p>
    <w:p w14:paraId="472AA1BC">
      <w:pPr>
        <w:widowControl w:val="0"/>
        <w:numPr>
          <w:ilvl w:val="0"/>
          <w:numId w:val="0"/>
        </w:numPr>
        <w:jc w:val="both"/>
        <w:rPr>
          <w:rFonts w:hint="eastAsia"/>
        </w:rPr>
      </w:pPr>
      <w:r>
        <w:rPr>
          <w:rFonts w:hint="eastAsia"/>
        </w:rPr>
        <w:t>Now there are innumerable graces: 2 Peter 1:3, 'According as his divine power hath given unto us all things that pertain unto life and godliness, through the knowledge of him that hath called us to glory and virtue.'</w:t>
      </w:r>
    </w:p>
    <w:p w14:paraId="69062697">
      <w:pPr>
        <w:widowControl w:val="0"/>
        <w:numPr>
          <w:ilvl w:val="0"/>
          <w:numId w:val="0"/>
        </w:numPr>
        <w:jc w:val="both"/>
        <w:rPr>
          <w:rFonts w:hint="eastAsia"/>
        </w:rPr>
      </w:pPr>
      <w:r>
        <w:rPr>
          <w:rFonts w:hint="eastAsia"/>
        </w:rPr>
        <w:t>现在有无数的恩典：彼得后书 1:3，“神的神能已将一切关乎生命和虔敬的事赐给我们，皆因我们认识那用自己荣耀和美德召我们的主。”</w:t>
      </w:r>
    </w:p>
    <w:p w14:paraId="0A50830F">
      <w:pPr>
        <w:widowControl w:val="0"/>
        <w:numPr>
          <w:ilvl w:val="0"/>
          <w:numId w:val="0"/>
        </w:numPr>
        <w:jc w:val="both"/>
        <w:rPr>
          <w:rFonts w:hint="eastAsia"/>
        </w:rPr>
      </w:pPr>
    </w:p>
    <w:p w14:paraId="7442D638">
      <w:pPr>
        <w:widowControl w:val="0"/>
        <w:numPr>
          <w:ilvl w:val="0"/>
          <w:numId w:val="0"/>
        </w:numPr>
        <w:jc w:val="both"/>
        <w:rPr>
          <w:rFonts w:hint="eastAsia"/>
        </w:rPr>
      </w:pPr>
      <w:r>
        <w:rPr>
          <w:rFonts w:hint="eastAsia"/>
        </w:rPr>
        <w:t>There is a bundle of them, all things belonging to godliness; he speaks of them as of many, these many, several limbs of that glorious image.</w:t>
      </w:r>
    </w:p>
    <w:p w14:paraId="313A10D8">
      <w:pPr>
        <w:widowControl w:val="0"/>
        <w:numPr>
          <w:ilvl w:val="0"/>
          <w:numId w:val="0"/>
        </w:numPr>
        <w:jc w:val="both"/>
        <w:rPr>
          <w:rFonts w:hint="eastAsia"/>
        </w:rPr>
      </w:pPr>
      <w:r>
        <w:rPr>
          <w:rFonts w:hint="eastAsia"/>
        </w:rPr>
        <w:t>有一捆恩典，一切关乎敬虔的事；祂把它们说成是许多，这许多，是那荣耀形像的几个肢体。</w:t>
      </w:r>
    </w:p>
    <w:p w14:paraId="3683750A">
      <w:pPr>
        <w:widowControl w:val="0"/>
        <w:numPr>
          <w:ilvl w:val="0"/>
          <w:numId w:val="0"/>
        </w:numPr>
        <w:jc w:val="both"/>
        <w:rPr>
          <w:rFonts w:hint="eastAsia"/>
        </w:rPr>
      </w:pPr>
    </w:p>
    <w:p w14:paraId="21B7D7D9">
      <w:pPr>
        <w:widowControl w:val="0"/>
        <w:numPr>
          <w:ilvl w:val="0"/>
          <w:numId w:val="0"/>
        </w:numPr>
        <w:jc w:val="both"/>
        <w:rPr>
          <w:rFonts w:hint="eastAsia"/>
        </w:rPr>
      </w:pPr>
      <w:r>
        <w:rPr>
          <w:rFonts w:hint="eastAsia"/>
        </w:rPr>
        <w:t>And Christ tells us, that a good man hath a 'good treasure' in his heart.</w:t>
      </w:r>
    </w:p>
    <w:p w14:paraId="219286EA">
      <w:pPr>
        <w:widowControl w:val="0"/>
        <w:numPr>
          <w:ilvl w:val="0"/>
          <w:numId w:val="0"/>
        </w:numPr>
        <w:jc w:val="both"/>
        <w:rPr>
          <w:rFonts w:hint="eastAsia"/>
        </w:rPr>
      </w:pPr>
      <w:r>
        <w:rPr>
          <w:rFonts w:hint="eastAsia"/>
        </w:rPr>
        <w:t>基督告诉我们，一个善人心里有“善的财宝”。</w:t>
      </w:r>
    </w:p>
    <w:p w14:paraId="465D1B72">
      <w:pPr>
        <w:widowControl w:val="0"/>
        <w:numPr>
          <w:ilvl w:val="0"/>
          <w:numId w:val="0"/>
        </w:numPr>
        <w:jc w:val="both"/>
        <w:rPr>
          <w:rFonts w:hint="eastAsia"/>
        </w:rPr>
      </w:pPr>
    </w:p>
    <w:p w14:paraId="1CF3D09C">
      <w:pPr>
        <w:widowControl w:val="0"/>
        <w:numPr>
          <w:ilvl w:val="0"/>
          <w:numId w:val="0"/>
        </w:numPr>
        <w:jc w:val="both"/>
        <w:rPr>
          <w:rFonts w:hint="eastAsia"/>
        </w:rPr>
      </w:pPr>
      <w:r>
        <w:rPr>
          <w:rFonts w:hint="eastAsia"/>
        </w:rPr>
        <w:t>A treasure notes out variety and abundance; yea, look how many several branches there are of the law affirmative, look how many several duties God requires, so many several graces there are, for grace is but the law written in the heart.</w:t>
      </w:r>
    </w:p>
    <w:p w14:paraId="6E15523B">
      <w:pPr>
        <w:widowControl w:val="0"/>
        <w:numPr>
          <w:ilvl w:val="0"/>
          <w:numId w:val="0"/>
        </w:numPr>
        <w:jc w:val="both"/>
        <w:rPr>
          <w:rFonts w:hint="eastAsia"/>
        </w:rPr>
      </w:pPr>
      <w:r>
        <w:rPr>
          <w:rFonts w:hint="eastAsia"/>
        </w:rPr>
        <w:t>一个财宝意味着多样和丰富；是的，看有多少肯定的律法分支，看神要求多少不同的责任，就有多少不同的恩典，因为恩典不过是写在心里的律法。</w:t>
      </w:r>
    </w:p>
    <w:p w14:paraId="07CCADCF">
      <w:pPr>
        <w:widowControl w:val="0"/>
        <w:numPr>
          <w:ilvl w:val="0"/>
          <w:numId w:val="0"/>
        </w:numPr>
        <w:jc w:val="both"/>
        <w:rPr>
          <w:rFonts w:hint="eastAsia"/>
        </w:rPr>
      </w:pPr>
    </w:p>
    <w:p w14:paraId="5AE1E14D">
      <w:pPr>
        <w:widowControl w:val="0"/>
        <w:numPr>
          <w:ilvl w:val="0"/>
          <w:numId w:val="0"/>
        </w:numPr>
        <w:jc w:val="both"/>
        <w:rPr>
          <w:rFonts w:hint="eastAsia"/>
        </w:rPr>
      </w:pPr>
      <w:r>
        <w:rPr>
          <w:rFonts w:hint="eastAsia"/>
        </w:rPr>
        <w:t>So many sins art thou to humble thyself for, in that thou wantest all these graces through the ungodliness of thy nature.</w:t>
      </w:r>
    </w:p>
    <w:p w14:paraId="5894C6CC">
      <w:pPr>
        <w:widowControl w:val="0"/>
        <w:numPr>
          <w:ilvl w:val="0"/>
          <w:numId w:val="0"/>
        </w:numPr>
        <w:jc w:val="both"/>
        <w:rPr>
          <w:rFonts w:hint="eastAsia"/>
        </w:rPr>
      </w:pPr>
      <w:r>
        <w:rPr>
          <w:rFonts w:hint="eastAsia"/>
        </w:rPr>
        <w:t>因你本性的不虔敬而缺乏所有这些恩典，你就要为此谦卑自己，犯了同样多的罪。</w:t>
      </w:r>
    </w:p>
    <w:p w14:paraId="4DECF0DA">
      <w:pPr>
        <w:widowControl w:val="0"/>
        <w:numPr>
          <w:ilvl w:val="0"/>
          <w:numId w:val="0"/>
        </w:numPr>
        <w:jc w:val="both"/>
        <w:rPr>
          <w:rFonts w:hint="eastAsia"/>
        </w:rPr>
      </w:pPr>
    </w:p>
    <w:p w14:paraId="60C644C1">
      <w:pPr>
        <w:widowControl w:val="0"/>
        <w:numPr>
          <w:ilvl w:val="0"/>
          <w:numId w:val="0"/>
        </w:numPr>
        <w:jc w:val="both"/>
        <w:rPr>
          <w:rFonts w:hint="eastAsia"/>
        </w:rPr>
      </w:pPr>
      <w:r>
        <w:rPr>
          <w:rFonts w:hint="eastAsia"/>
        </w:rPr>
        <w:t>And now as for these particular parts of it before mentioned, wherein this emptiness consists, first, a want of strength; secondly, ungodliness; I will speak something of them, though not much.</w:t>
      </w:r>
    </w:p>
    <w:p w14:paraId="3E1F3CCC">
      <w:pPr>
        <w:widowControl w:val="0"/>
        <w:numPr>
          <w:ilvl w:val="0"/>
          <w:numId w:val="0"/>
        </w:numPr>
        <w:jc w:val="both"/>
        <w:rPr>
          <w:rFonts w:hint="eastAsia"/>
        </w:rPr>
      </w:pPr>
      <w:r>
        <w:rPr>
          <w:rFonts w:hint="eastAsia"/>
        </w:rPr>
        <w:t>现在，至于前面提到的，这空虚所包含的这些具体部分，第一，缺乏力量；第二，不虔敬；我将略微谈论它们，虽然不多。</w:t>
      </w:r>
    </w:p>
    <w:p w14:paraId="1377CA5B">
      <w:pPr>
        <w:widowControl w:val="0"/>
        <w:numPr>
          <w:ilvl w:val="0"/>
          <w:numId w:val="0"/>
        </w:numPr>
        <w:jc w:val="both"/>
        <w:rPr>
          <w:rFonts w:hint="eastAsia"/>
        </w:rPr>
      </w:pPr>
    </w:p>
    <w:p w14:paraId="0C36F290">
      <w:pPr>
        <w:widowControl w:val="0"/>
        <w:numPr>
          <w:ilvl w:val="0"/>
          <w:numId w:val="0"/>
        </w:numPr>
        <w:jc w:val="both"/>
        <w:rPr>
          <w:rFonts w:hint="eastAsia"/>
        </w:rPr>
      </w:pPr>
      <w:r>
        <w:rPr>
          <w:rFonts w:hint="eastAsia"/>
        </w:rPr>
        <w:t>First, You see it is a want of strength to anything that is good, ἀσθενεία, which word being taken from a dead corpse, as the word is used, 1 Cor. 15:43, may well befit us, in regard of this emptiness of all that is good.</w:t>
      </w:r>
    </w:p>
    <w:p w14:paraId="1789ACF8">
      <w:pPr>
        <w:widowControl w:val="0"/>
        <w:numPr>
          <w:ilvl w:val="0"/>
          <w:numId w:val="0"/>
        </w:numPr>
        <w:jc w:val="both"/>
        <w:rPr>
          <w:rFonts w:hint="eastAsia"/>
        </w:rPr>
      </w:pPr>
      <w:r>
        <w:rPr>
          <w:rFonts w:hint="eastAsia"/>
        </w:rPr>
        <w:t>首先，你们看到，这是对任何良善之事的缺乏力量，ἀσθενεία（希腊文，意为：软弱），这个词取自一具死尸，正如这个词在哥林多前书 15:43中的用法，就我们对一切良善的空虚而言，它很适合我们。</w:t>
      </w:r>
    </w:p>
    <w:p w14:paraId="190AFE41">
      <w:pPr>
        <w:widowControl w:val="0"/>
        <w:numPr>
          <w:ilvl w:val="0"/>
          <w:numId w:val="0"/>
        </w:numPr>
        <w:jc w:val="both"/>
        <w:rPr>
          <w:rFonts w:hint="eastAsia"/>
        </w:rPr>
      </w:pPr>
    </w:p>
    <w:p w14:paraId="3A2E66F7">
      <w:pPr>
        <w:widowControl w:val="0"/>
        <w:numPr>
          <w:ilvl w:val="0"/>
          <w:numId w:val="0"/>
        </w:numPr>
        <w:jc w:val="both"/>
        <w:rPr>
          <w:rFonts w:hint="eastAsia"/>
        </w:rPr>
      </w:pPr>
      <w:r>
        <w:rPr>
          <w:rFonts w:hint="eastAsia"/>
        </w:rPr>
        <w:t>For, 1, it is not only the weakness of men in a consumption or sickness, that have some life or strength, though joined with much feebleness, for this is said of regenerate men, Heb. 12:12, 'Wherefore lift up the hands that hang down, and the feeble knees.'</w:t>
      </w:r>
    </w:p>
    <w:p w14:paraId="3DCC5CB2">
      <w:pPr>
        <w:widowControl w:val="0"/>
        <w:numPr>
          <w:ilvl w:val="0"/>
          <w:numId w:val="0"/>
        </w:numPr>
        <w:jc w:val="both"/>
        <w:rPr>
          <w:rFonts w:hint="eastAsia"/>
        </w:rPr>
      </w:pPr>
      <w:r>
        <w:rPr>
          <w:rFonts w:hint="eastAsia"/>
        </w:rPr>
        <w:t>因为，1，这不仅是患痨病或生病之人的软弱，他们有一些生命或力量，虽然伴随着极大的衰弱，因为这是对重生之人说的，希伯来书 12:12，“所以，你们要把下垂的手、发酸的腿挺起来。”</w:t>
      </w:r>
    </w:p>
    <w:p w14:paraId="549C532D">
      <w:pPr>
        <w:widowControl w:val="0"/>
        <w:numPr>
          <w:ilvl w:val="0"/>
          <w:numId w:val="0"/>
        </w:numPr>
        <w:jc w:val="both"/>
        <w:rPr>
          <w:rFonts w:hint="eastAsia"/>
        </w:rPr>
      </w:pPr>
    </w:p>
    <w:p w14:paraId="128416B2">
      <w:pPr>
        <w:widowControl w:val="0"/>
        <w:numPr>
          <w:ilvl w:val="0"/>
          <w:numId w:val="0"/>
        </w:numPr>
        <w:jc w:val="both"/>
        <w:rPr>
          <w:rFonts w:hint="eastAsia"/>
        </w:rPr>
      </w:pPr>
      <w:r>
        <w:rPr>
          <w:rFonts w:hint="eastAsia"/>
        </w:rPr>
        <w:t>Strengthen the hands that hang down, as unable to stir to what is good, and the feeble knees, which is spoken of such as were regenerate men, that had some strength, yet feebleness joined with it.</w:t>
      </w:r>
    </w:p>
    <w:p w14:paraId="5C0C71CD">
      <w:pPr>
        <w:widowControl w:val="0"/>
        <w:numPr>
          <w:ilvl w:val="0"/>
          <w:numId w:val="0"/>
        </w:numPr>
        <w:jc w:val="both"/>
        <w:rPr>
          <w:rFonts w:hint="eastAsia"/>
        </w:rPr>
      </w:pPr>
      <w:r>
        <w:rPr>
          <w:rFonts w:hint="eastAsia"/>
        </w:rPr>
        <w:t>要坚固下垂的手，如同无力去行善，以及发酸的腿，这是对那些重生的人说的，他们有一些力量，却伴随着衰弱。</w:t>
      </w:r>
    </w:p>
    <w:p w14:paraId="4D62383B">
      <w:pPr>
        <w:widowControl w:val="0"/>
        <w:numPr>
          <w:ilvl w:val="0"/>
          <w:numId w:val="0"/>
        </w:numPr>
        <w:jc w:val="both"/>
        <w:rPr>
          <w:rFonts w:hint="eastAsia"/>
        </w:rPr>
      </w:pPr>
    </w:p>
    <w:p w14:paraId="00C11443">
      <w:pPr>
        <w:widowControl w:val="0"/>
        <w:numPr>
          <w:ilvl w:val="0"/>
          <w:numId w:val="0"/>
        </w:numPr>
        <w:jc w:val="both"/>
        <w:rPr>
          <w:rFonts w:hint="eastAsia"/>
        </w:rPr>
      </w:pPr>
      <w:r>
        <w:rPr>
          <w:rFonts w:hint="eastAsia"/>
        </w:rPr>
        <w:t>That as a man that is weak, and yet hath some life, yet through weakness is scarce able to stir, or when he comes to raise himself, falls down again in a swoon; such may be the case of regenerate men, that have some life, as being indeed more than flesh, as was the case of St Paul, Rom. 7:18, 'To will is present with me; but how to perform I know not,' not having strength wherewithal, for 'in my flesh dwells no good thing,' that is, no strength to do any good.</w:t>
      </w:r>
    </w:p>
    <w:p w14:paraId="1165E832">
      <w:pPr>
        <w:widowControl w:val="0"/>
        <w:numPr>
          <w:ilvl w:val="0"/>
          <w:numId w:val="0"/>
        </w:numPr>
        <w:jc w:val="both"/>
        <w:rPr>
          <w:rFonts w:hint="eastAsia"/>
        </w:rPr>
      </w:pPr>
      <w:r>
        <w:rPr>
          <w:rFonts w:hint="eastAsia"/>
        </w:rPr>
        <w:t>正如一个软弱的人，虽然还有些生命，但因软弱几乎无法动弹，或者当他想站起来时，又昏倒了；重生的人可能就是这样，他们有一些生命，因为他们确实不只是肉体，正如圣保罗的情况，罗马书 7:18，“立志为善由得我，只是行出来由不得我”，没有足够的力量，因为“在我肉体之中没有良善”，即，没有力量行任何善。</w:t>
      </w:r>
    </w:p>
    <w:p w14:paraId="220C23C0">
      <w:pPr>
        <w:widowControl w:val="0"/>
        <w:numPr>
          <w:ilvl w:val="0"/>
          <w:numId w:val="0"/>
        </w:numPr>
        <w:jc w:val="both"/>
        <w:rPr>
          <w:rFonts w:hint="eastAsia"/>
        </w:rPr>
      </w:pPr>
    </w:p>
    <w:p w14:paraId="670A3EED">
      <w:pPr>
        <w:widowControl w:val="0"/>
        <w:numPr>
          <w:ilvl w:val="0"/>
          <w:numId w:val="0"/>
        </w:numPr>
        <w:jc w:val="both"/>
        <w:rPr>
          <w:rFonts w:hint="eastAsia"/>
        </w:rPr>
      </w:pPr>
      <w:r>
        <w:rPr>
          <w:rFonts w:hint="eastAsia"/>
        </w:rPr>
        <w:t>Neither, 2, is it only as the weakness of a man out of joint, all his bones being displaced, though this also is most true: for, Gal. 6:1, when a man falls into sin, set him in joint again, says the apostle, καταρτίζετε, for that fall breaks all, and so weakens a man for whatever is good.</w:t>
      </w:r>
    </w:p>
    <w:p w14:paraId="1142EB3A">
      <w:pPr>
        <w:widowControl w:val="0"/>
        <w:numPr>
          <w:ilvl w:val="0"/>
          <w:numId w:val="0"/>
        </w:numPr>
        <w:jc w:val="both"/>
        <w:rPr>
          <w:rFonts w:hint="eastAsia"/>
        </w:rPr>
      </w:pPr>
      <w:r>
        <w:rPr>
          <w:rFonts w:hint="eastAsia"/>
        </w:rPr>
        <w:t>也不是，2，仅仅像一个脱臼的人的软弱，他所有的骨头都错位了，虽然这也是非常真实的：因为，加拉太书 6:1，当一个人陷入罪中，要把他重新接上，使徒说，καταρτίζετε（希腊文，意为：使之完全、复原），因为那次跌倒摔坏了一切，因此使一个人在行任何善事上都软弱了。</w:t>
      </w:r>
    </w:p>
    <w:p w14:paraId="61327279">
      <w:pPr>
        <w:widowControl w:val="0"/>
        <w:numPr>
          <w:ilvl w:val="0"/>
          <w:numId w:val="0"/>
        </w:numPr>
        <w:jc w:val="both"/>
        <w:rPr>
          <w:rFonts w:hint="eastAsia"/>
        </w:rPr>
      </w:pPr>
    </w:p>
    <w:p w14:paraId="48732C4A">
      <w:pPr>
        <w:widowControl w:val="0"/>
        <w:numPr>
          <w:ilvl w:val="0"/>
          <w:numId w:val="0"/>
        </w:numPr>
        <w:jc w:val="both"/>
        <w:rPr>
          <w:rFonts w:hint="eastAsia"/>
        </w:rPr>
      </w:pPr>
      <w:r>
        <w:rPr>
          <w:rFonts w:hint="eastAsia"/>
        </w:rPr>
        <w:t>But, 3, it is as the weakness of a dead man, for so the word ἀσθενεία is used, 1 Cor. 15:43, and so we are said to be dead in sins, Eph. 2:1, not having the least principle of life to stir to what is good.*</w:t>
      </w:r>
    </w:p>
    <w:p w14:paraId="36432D0E">
      <w:pPr>
        <w:widowControl w:val="0"/>
        <w:numPr>
          <w:ilvl w:val="0"/>
          <w:numId w:val="0"/>
        </w:numPr>
        <w:jc w:val="both"/>
        <w:rPr>
          <w:rFonts w:hint="eastAsia"/>
        </w:rPr>
      </w:pPr>
      <w:r>
        <w:rPr>
          <w:rFonts w:hint="eastAsia"/>
        </w:rPr>
        <w:t>但是，3，这是如同一个死人的软弱，因为 ἀσθενεία（希腊文，意为：软弱）这个词在哥林多前书 15:43中就是这样用的，我们也被说成是死在罪中，以弗所书 2:1，没有丝毫生命的原则能促使我们去行善。*</w:t>
      </w:r>
    </w:p>
    <w:p w14:paraId="535E97D7">
      <w:pPr>
        <w:widowControl w:val="0"/>
        <w:numPr>
          <w:ilvl w:val="0"/>
          <w:numId w:val="0"/>
        </w:numPr>
        <w:jc w:val="both"/>
        <w:rPr>
          <w:rFonts w:hint="eastAsia"/>
        </w:rPr>
      </w:pPr>
    </w:p>
    <w:p w14:paraId="1651F346">
      <w:pPr>
        <w:widowControl w:val="0"/>
        <w:numPr>
          <w:ilvl w:val="0"/>
          <w:numId w:val="0"/>
        </w:numPr>
        <w:jc w:val="both"/>
        <w:rPr>
          <w:rFonts w:hint="eastAsia"/>
        </w:rPr>
      </w:pPr>
      <w:r>
        <w:rPr>
          <w:rFonts w:hint="eastAsia"/>
        </w:rPr>
        <w:t>Yea, 4, it is not only a want of an active principle to stir, but also a want of a passive fitness, an unwieldiness and unfitness to be used or employed.</w:t>
      </w:r>
    </w:p>
    <w:p w14:paraId="4A833D0D">
      <w:pPr>
        <w:widowControl w:val="0"/>
        <w:numPr>
          <w:ilvl w:val="0"/>
          <w:numId w:val="0"/>
        </w:numPr>
        <w:jc w:val="both"/>
        <w:rPr>
          <w:rFonts w:hint="eastAsia"/>
        </w:rPr>
      </w:pPr>
      <w:r>
        <w:rPr>
          <w:rFonts w:hint="eastAsia"/>
        </w:rPr>
        <w:t>是的，4，这不仅是缺乏一个主动的原则来行动，而且是缺乏一种被动的适合性，一种不灵便和不适合被使用或被雇用。</w:t>
      </w:r>
    </w:p>
    <w:p w14:paraId="78488C34">
      <w:pPr>
        <w:widowControl w:val="0"/>
        <w:numPr>
          <w:ilvl w:val="0"/>
          <w:numId w:val="0"/>
        </w:numPr>
        <w:jc w:val="both"/>
        <w:rPr>
          <w:rFonts w:hint="eastAsia"/>
        </w:rPr>
      </w:pPr>
    </w:p>
    <w:p w14:paraId="70B78691">
      <w:pPr>
        <w:widowControl w:val="0"/>
        <w:numPr>
          <w:ilvl w:val="0"/>
          <w:numId w:val="0"/>
        </w:numPr>
        <w:jc w:val="both"/>
        <w:rPr>
          <w:rFonts w:hint="eastAsia"/>
        </w:rPr>
      </w:pPr>
      <w:r>
        <w:rPr>
          <w:rFonts w:hint="eastAsia"/>
        </w:rPr>
        <w:t>So it is with a dead man, and so with us; therefore it is said of us, 2 Cor. 3:5, 'Not that we are sufficient, οὐκ ἱκανοί ἐσμεν, of ourselves to think any thing as of ourselves; but our sufficiency is of God.'</w:t>
      </w:r>
    </w:p>
    <w:p w14:paraId="7BBF29C3">
      <w:pPr>
        <w:widowControl w:val="0"/>
        <w:numPr>
          <w:ilvl w:val="0"/>
          <w:numId w:val="0"/>
        </w:numPr>
        <w:jc w:val="both"/>
        <w:rPr>
          <w:rFonts w:hint="eastAsia"/>
        </w:rPr>
      </w:pPr>
      <w:r>
        <w:rPr>
          <w:rFonts w:hint="eastAsia"/>
        </w:rPr>
        <w:t>死人是这样，我们也是这样；因此经上论到我们说，哥林多后书 3:5，“并不是我们凭自己能承担什么事，οὐκ ἱκανοί ἐσμεν（希腊文，意为：我们是不够格的）；我们所能承担的，乃是出于神。”</w:t>
      </w:r>
    </w:p>
    <w:p w14:paraId="770B527D">
      <w:pPr>
        <w:widowControl w:val="0"/>
        <w:numPr>
          <w:ilvl w:val="0"/>
          <w:numId w:val="0"/>
        </w:numPr>
        <w:jc w:val="both"/>
        <w:rPr>
          <w:rFonts w:hint="eastAsia"/>
        </w:rPr>
      </w:pPr>
    </w:p>
    <w:p w14:paraId="72D87EE5">
      <w:pPr>
        <w:widowControl w:val="0"/>
        <w:numPr>
          <w:ilvl w:val="0"/>
          <w:numId w:val="0"/>
        </w:numPr>
        <w:jc w:val="both"/>
        <w:rPr>
          <w:rFonts w:hint="eastAsia"/>
        </w:rPr>
      </w:pPr>
      <w:r>
        <w:rPr>
          <w:rFonts w:hint="eastAsia"/>
        </w:rPr>
        <w:t>Unapt, unfit for to think anything, it is not only a want of sufficiency, as if we had strength, but only so weak as it were not sufficient; but, further, it is inidonietas, inaptitudo (as Beza reads it), an unwieldiness to it.</w:t>
      </w:r>
    </w:p>
    <w:p w14:paraId="0EC7E0F4">
      <w:pPr>
        <w:widowControl w:val="0"/>
        <w:numPr>
          <w:ilvl w:val="0"/>
          <w:numId w:val="0"/>
        </w:numPr>
        <w:jc w:val="both"/>
        <w:rPr>
          <w:rFonts w:hint="eastAsia"/>
        </w:rPr>
      </w:pPr>
      <w:r>
        <w:rPr>
          <w:rFonts w:hint="eastAsia"/>
        </w:rPr>
        <w:t>不适合、不适于思想任何事，这不仅是缺乏足够的能力，好像我们有力量，但只是太弱以致不够；而且，更进一步，这是 inidonietas, inaptitudo（拉丁文，意为：不适合、不胜任）（如伯撒所读的），一种对它的不灵便。</w:t>
      </w:r>
    </w:p>
    <w:p w14:paraId="10A9C636">
      <w:pPr>
        <w:widowControl w:val="0"/>
        <w:numPr>
          <w:ilvl w:val="0"/>
          <w:numId w:val="0"/>
        </w:numPr>
        <w:jc w:val="both"/>
        <w:rPr>
          <w:rFonts w:hint="eastAsia"/>
        </w:rPr>
      </w:pPr>
    </w:p>
    <w:p w14:paraId="20505924">
      <w:pPr>
        <w:widowControl w:val="0"/>
        <w:numPr>
          <w:ilvl w:val="0"/>
          <w:numId w:val="0"/>
        </w:numPr>
        <w:jc w:val="both"/>
        <w:rPr>
          <w:rFonts w:hint="eastAsia"/>
        </w:rPr>
      </w:pPr>
      <w:r>
        <w:rPr>
          <w:rFonts w:hint="eastAsia"/>
        </w:rPr>
        <w:t>Therefore we are said not to be meet vessels till this corruption is purged out, for God's use, to be employed for him: 2 Tim. 2:21, 'If a man therefore purge himself from these, he shall be a vessel unto honour, sanctified, and meet for the Master's use, and prepared unto every good work.'</w:t>
      </w:r>
    </w:p>
    <w:p w14:paraId="4F41344B">
      <w:pPr>
        <w:widowControl w:val="0"/>
        <w:numPr>
          <w:ilvl w:val="0"/>
          <w:numId w:val="0"/>
        </w:numPr>
        <w:jc w:val="both"/>
        <w:rPr>
          <w:rFonts w:hint="eastAsia"/>
        </w:rPr>
      </w:pPr>
      <w:r>
        <w:rPr>
          <w:rFonts w:hint="eastAsia"/>
        </w:rPr>
        <w:t>因此，我们被说成是不合用的器皿，直到这败坏被清除出去，才能为神所用，为祂所差遣：提摩太后书 2:21，“人若自洁，脱离卑贱的事，就必作贵重的器皿，成为圣洁，合乎主用，预备行各样的善事。”</w:t>
      </w:r>
    </w:p>
    <w:p w14:paraId="13091FB1">
      <w:pPr>
        <w:widowControl w:val="0"/>
        <w:numPr>
          <w:ilvl w:val="0"/>
          <w:numId w:val="0"/>
        </w:numPr>
        <w:jc w:val="both"/>
        <w:rPr>
          <w:rFonts w:hint="eastAsia"/>
        </w:rPr>
      </w:pPr>
    </w:p>
    <w:p w14:paraId="19812B7C">
      <w:pPr>
        <w:widowControl w:val="0"/>
        <w:numPr>
          <w:ilvl w:val="0"/>
          <w:numId w:val="0"/>
        </w:numPr>
        <w:jc w:val="both"/>
        <w:rPr>
          <w:rFonts w:hint="eastAsia"/>
        </w:rPr>
      </w:pPr>
      <w:r>
        <w:rPr>
          <w:rFonts w:hint="eastAsia"/>
        </w:rPr>
        <w:t>And in Ps. 14:3, and Rom. 3:12, we are said to become unprofitable, ἡχρειώθησαν, unfit for use; and in the Hebrew of the psalm it is, spumæ instar putruerunt, as Beza observes, become even as putrefied froth.</w:t>
      </w:r>
    </w:p>
    <w:p w14:paraId="77560237">
      <w:pPr>
        <w:widowControl w:val="0"/>
        <w:numPr>
          <w:ilvl w:val="0"/>
          <w:numId w:val="0"/>
        </w:numPr>
        <w:jc w:val="both"/>
        <w:rPr>
          <w:rFonts w:hint="eastAsia"/>
        </w:rPr>
      </w:pPr>
      <w:r>
        <w:rPr>
          <w:rFonts w:hint="eastAsia"/>
        </w:rPr>
        <w:t>在诗篇 14:3和罗马书 3:12，我们被说成是变为无用，ἡχρειώθησαν（希腊文，意为：变得无用），不适合使用；在诗篇的希伯来文里是，spumæ instar putruerunt（拉丁文，意为：如同泡沫般腐烂），正如伯撒所观察的，甚至变得像腐烂的泡沫。</w:t>
      </w:r>
    </w:p>
    <w:p w14:paraId="71E90E90">
      <w:pPr>
        <w:widowControl w:val="0"/>
        <w:numPr>
          <w:ilvl w:val="0"/>
          <w:numId w:val="0"/>
        </w:numPr>
        <w:jc w:val="both"/>
        <w:rPr>
          <w:rFonts w:hint="eastAsia"/>
        </w:rPr>
      </w:pPr>
    </w:p>
    <w:p w14:paraId="2DBBDCA3">
      <w:pPr>
        <w:widowControl w:val="0"/>
        <w:numPr>
          <w:ilvl w:val="0"/>
          <w:numId w:val="0"/>
        </w:numPr>
        <w:jc w:val="both"/>
        <w:rPr>
          <w:rFonts w:hint="eastAsia"/>
        </w:rPr>
      </w:pPr>
      <w:r>
        <w:rPr>
          <w:rFonts w:hint="eastAsia"/>
        </w:rPr>
        <w:t>Froth in itself is unfit for anything, much more putrefied froth, which until sweetened can be put to no use.</w:t>
      </w:r>
    </w:p>
    <w:p w14:paraId="151DF115">
      <w:pPr>
        <w:widowControl w:val="0"/>
        <w:numPr>
          <w:ilvl w:val="0"/>
          <w:numId w:val="0"/>
        </w:numPr>
        <w:jc w:val="both"/>
        <w:rPr>
          <w:rFonts w:hint="eastAsia"/>
        </w:rPr>
      </w:pPr>
      <w:r>
        <w:rPr>
          <w:rFonts w:hint="eastAsia"/>
        </w:rPr>
        <w:t>泡沫本身不适合任何用途，更何况是腐烂的泡沫，在变甜之前不能用于任何用途。</w:t>
      </w:r>
    </w:p>
    <w:p w14:paraId="4595131B">
      <w:pPr>
        <w:widowControl w:val="0"/>
        <w:numPr>
          <w:ilvl w:val="0"/>
          <w:numId w:val="0"/>
        </w:numPr>
        <w:jc w:val="both"/>
        <w:rPr>
          <w:rFonts w:hint="eastAsia"/>
        </w:rPr>
      </w:pPr>
    </w:p>
    <w:p w14:paraId="79D7BBF9">
      <w:pPr>
        <w:widowControl w:val="0"/>
        <w:numPr>
          <w:ilvl w:val="0"/>
          <w:numId w:val="0"/>
        </w:numPr>
        <w:jc w:val="both"/>
        <w:rPr>
          <w:rFonts w:hint="eastAsia"/>
        </w:rPr>
      </w:pPr>
      <w:r>
        <w:rPr>
          <w:rFonts w:hint="eastAsia"/>
        </w:rPr>
        <w:t>Or, as the prophet compares us, Ezek. 15:3, 4, we are like the wood of a vine which you cannot make a pin of to hang anything on, so nor of our nature, but we are 'reprobate to every good work:' Titus 1:16, 'They profess that they know God; but in works they deny him, being abominable, and disobedient, and unto every good work reprobate.'</w:t>
      </w:r>
    </w:p>
    <w:p w14:paraId="123D4C3B">
      <w:pPr>
        <w:widowControl w:val="0"/>
        <w:numPr>
          <w:ilvl w:val="0"/>
          <w:numId w:val="0"/>
        </w:numPr>
        <w:jc w:val="both"/>
        <w:rPr>
          <w:rFonts w:hint="eastAsia"/>
        </w:rPr>
      </w:pPr>
      <w:r>
        <w:rPr>
          <w:rFonts w:hint="eastAsia"/>
        </w:rPr>
        <w:t>或者，正如先知所比喻的，以西结书 15:3, 4，我们就像葡萄树的木头，你不能用它做钉子挂任何东西，我们的本性也是如此，我们是“在各样善事上是可废弃的”：提多书 1:16，“他们说是认识神，行事却和祂相背；本是可憎恶的，是悖逆的，在各样善事上是可废弃的。”</w:t>
      </w:r>
    </w:p>
    <w:p w14:paraId="6AB016A4">
      <w:pPr>
        <w:widowControl w:val="0"/>
        <w:numPr>
          <w:ilvl w:val="0"/>
          <w:numId w:val="0"/>
        </w:numPr>
        <w:jc w:val="both"/>
        <w:rPr>
          <w:rFonts w:hint="eastAsia"/>
        </w:rPr>
      </w:pPr>
    </w:p>
    <w:p w14:paraId="2E71ED9E">
      <w:pPr>
        <w:widowControl w:val="0"/>
        <w:numPr>
          <w:ilvl w:val="0"/>
          <w:numId w:val="0"/>
        </w:numPr>
        <w:jc w:val="both"/>
        <w:rPr>
          <w:rFonts w:hint="eastAsia"/>
        </w:rPr>
      </w:pPr>
      <w:r>
        <w:rPr>
          <w:rFonts w:hint="eastAsia"/>
        </w:rPr>
        <w:t>And this the word ἀσθενεία plainly imports.</w:t>
      </w:r>
    </w:p>
    <w:p w14:paraId="5F1D4738">
      <w:pPr>
        <w:widowControl w:val="0"/>
        <w:numPr>
          <w:ilvl w:val="0"/>
          <w:numId w:val="0"/>
        </w:numPr>
        <w:jc w:val="both"/>
        <w:rPr>
          <w:rFonts w:hint="eastAsia"/>
        </w:rPr>
      </w:pPr>
      <w:r>
        <w:rPr>
          <w:rFonts w:hint="eastAsia"/>
        </w:rPr>
        <w:t>而 ἀσθενεία（希腊文，意为：软弱）这个词清楚地包含了这个意思。</w:t>
      </w:r>
    </w:p>
    <w:p w14:paraId="7A367AC6">
      <w:pPr>
        <w:widowControl w:val="0"/>
        <w:numPr>
          <w:ilvl w:val="0"/>
          <w:numId w:val="0"/>
        </w:numPr>
        <w:jc w:val="both"/>
        <w:rPr>
          <w:rFonts w:hint="eastAsia"/>
        </w:rPr>
      </w:pPr>
    </w:p>
    <w:p w14:paraId="1D671F53">
      <w:pPr>
        <w:widowControl w:val="0"/>
        <w:numPr>
          <w:ilvl w:val="0"/>
          <w:numId w:val="0"/>
        </w:numPr>
        <w:jc w:val="both"/>
        <w:rPr>
          <w:rFonts w:hint="eastAsia"/>
        </w:rPr>
      </w:pPr>
      <w:r>
        <w:rPr>
          <w:rFonts w:hint="eastAsia"/>
        </w:rPr>
        <w:t>Secondly, A second and further degree of emptiness of good is, that our natures are ungodly.</w:t>
      </w:r>
    </w:p>
    <w:p w14:paraId="650E8F76">
      <w:pPr>
        <w:widowControl w:val="0"/>
        <w:numPr>
          <w:ilvl w:val="0"/>
          <w:numId w:val="0"/>
        </w:numPr>
        <w:jc w:val="both"/>
        <w:rPr>
          <w:rFonts w:hint="eastAsia"/>
        </w:rPr>
      </w:pPr>
      <w:r>
        <w:rPr>
          <w:rFonts w:hint="eastAsia"/>
        </w:rPr>
        <w:t>第二，空无良善的第二个且更进一步的程度是，我们的本性是不虔敬的。</w:t>
      </w:r>
    </w:p>
    <w:p w14:paraId="325C4A24">
      <w:pPr>
        <w:widowControl w:val="0"/>
        <w:numPr>
          <w:ilvl w:val="0"/>
          <w:numId w:val="0"/>
        </w:numPr>
        <w:jc w:val="both"/>
        <w:rPr>
          <w:rFonts w:hint="eastAsia"/>
        </w:rPr>
      </w:pPr>
    </w:p>
    <w:p w14:paraId="3DFE1ABF">
      <w:pPr>
        <w:widowControl w:val="0"/>
        <w:numPr>
          <w:ilvl w:val="0"/>
          <w:numId w:val="0"/>
        </w:numPr>
        <w:jc w:val="both"/>
        <w:rPr>
          <w:rFonts w:hint="eastAsia"/>
        </w:rPr>
      </w:pPr>
      <w:r>
        <w:rPr>
          <w:rFonts w:hint="eastAsia"/>
        </w:rPr>
        <w:t>As the other notes out an impotency and weakness to any good in general, agreeable to any part of the law, this more particularly an unability and averseness of mind to sanctify God (for whom and by whom are all things), either in our hearts or lives; so that suppose we have strength to do any good things, tending to the good of ourselves and others, to be good subjects and good commonwealth's men; suppose we had strength and heart to all duties of righteousness to men and ourselves, and do them as exactly as ever Adam should have done, and should give our bodies to be burnt for the common good (as some of the heathen Romans sacrificed their lives for the good of their country); yet, as St Paul says of wanting charity, 'it is nothing,' so may I say, we still being without godliness, may truly be said to be empty of ail good, and all this to be nothing.</w:t>
      </w:r>
    </w:p>
    <w:p w14:paraId="67F3DB57">
      <w:pPr>
        <w:widowControl w:val="0"/>
        <w:numPr>
          <w:ilvl w:val="0"/>
          <w:numId w:val="0"/>
        </w:numPr>
        <w:jc w:val="both"/>
        <w:rPr>
          <w:rFonts w:hint="eastAsia"/>
        </w:rPr>
      </w:pPr>
      <w:r>
        <w:rPr>
          <w:rFonts w:hint="eastAsia"/>
        </w:rPr>
        <w:t>前者指出对任何普遍的善，合乎律法任何部分的无能和软弱，后者更特别地指出心意上对尊神为圣（万有都本于祂、倚靠祂、归于祂）的无能和厌恶，无论是在我们的心里还是生活中；所以，假设我们有力量做任何有益于我们自己和他人的善事，作好国民和好公民；假设我们有力量和心意去尽对人和对自己的所有义的本分，并且做得和亚当应该做的一样精确，并且为公共利益舍身（如一些外邦罗马人为国捐躯）；然而，正如圣保罗论到没有爱时说，“就算不得什么”，我也可以说，我们仍然没有敬虔，就可真实地被称为空无一切良善，所有这一切都算不得什么。</w:t>
      </w:r>
    </w:p>
    <w:p w14:paraId="3B20F16E">
      <w:pPr>
        <w:widowControl w:val="0"/>
        <w:numPr>
          <w:ilvl w:val="0"/>
          <w:numId w:val="0"/>
        </w:numPr>
        <w:jc w:val="both"/>
        <w:rPr>
          <w:rFonts w:hint="eastAsia"/>
        </w:rPr>
      </w:pPr>
    </w:p>
    <w:p w14:paraId="3C3E42CC">
      <w:pPr>
        <w:widowControl w:val="0"/>
        <w:numPr>
          <w:ilvl w:val="0"/>
          <w:numId w:val="0"/>
        </w:numPr>
        <w:jc w:val="both"/>
        <w:rPr>
          <w:rFonts w:hint="eastAsia"/>
        </w:rPr>
      </w:pPr>
      <w:r>
        <w:rPr>
          <w:rFonts w:hint="eastAsia"/>
        </w:rPr>
        <w:t>For as God himself is said by way of eminency to be only good,—'There is none good but God,' Mat. 19:17, (for no creature is good otherwise than as it hath a derived goodness from him),—so indeed nothing in man can be said to be good, unless it ariseth from a principle of godliness in us, which springs from God, and tends to him again.</w:t>
      </w:r>
    </w:p>
    <w:p w14:paraId="624AA95C">
      <w:pPr>
        <w:widowControl w:val="0"/>
        <w:numPr>
          <w:ilvl w:val="0"/>
          <w:numId w:val="0"/>
        </w:numPr>
        <w:jc w:val="both"/>
        <w:rPr>
          <w:rFonts w:hint="eastAsia"/>
        </w:rPr>
      </w:pPr>
      <w:r>
        <w:rPr>
          <w:rFonts w:hint="eastAsia"/>
        </w:rPr>
        <w:t>因为正如神自己被卓越地称为是惟一的善，——“除了神一位之外，再没有良善的”，马太福音 19:17，（因为没有任何受造物是善的，除非它有从祂而来的良善），——所以，人里面没有任何东西可被称为善，除非它源于我们里面的敬虔原则，这原则源于神，又归向祂。</w:t>
      </w:r>
    </w:p>
    <w:p w14:paraId="1D1D27F3">
      <w:pPr>
        <w:widowControl w:val="0"/>
        <w:numPr>
          <w:ilvl w:val="0"/>
          <w:numId w:val="0"/>
        </w:numPr>
        <w:jc w:val="both"/>
        <w:rPr>
          <w:rFonts w:hint="eastAsia"/>
        </w:rPr>
      </w:pPr>
    </w:p>
    <w:p w14:paraId="6B5C63DA">
      <w:pPr>
        <w:widowControl w:val="0"/>
        <w:numPr>
          <w:ilvl w:val="0"/>
          <w:numId w:val="0"/>
        </w:numPr>
        <w:jc w:val="both"/>
        <w:rPr>
          <w:rFonts w:hint="eastAsia"/>
        </w:rPr>
      </w:pPr>
      <w:r>
        <w:rPr>
          <w:rFonts w:hint="eastAsia"/>
        </w:rPr>
        <w:t>Therefore is that distinction made, 1 Kings. 14:13, 'And all Israel shall mourn for him, and bury him; for he only of Jeroboam shall come to the grave, because in him there is found some good thing toward the Lord God of Israel in the house of Jeroboam.'</w:t>
      </w:r>
    </w:p>
    <w:p w14:paraId="3E98A233">
      <w:pPr>
        <w:widowControl w:val="0"/>
        <w:numPr>
          <w:ilvl w:val="0"/>
          <w:numId w:val="0"/>
        </w:numPr>
        <w:jc w:val="both"/>
        <w:rPr>
          <w:rFonts w:hint="eastAsia"/>
        </w:rPr>
      </w:pPr>
      <w:r>
        <w:rPr>
          <w:rFonts w:hint="eastAsia"/>
        </w:rPr>
        <w:t>因此，在列王纪上 14:13作了那个区分：“以色列众人必为他哀哭，将他葬埋。凡属耶罗波安的人，惟有他得入坟墓。因为在耶罗波安的家中，只有他向耶和华以色列的神显出善行。”</w:t>
      </w:r>
    </w:p>
    <w:p w14:paraId="20083CB1">
      <w:pPr>
        <w:widowControl w:val="0"/>
        <w:numPr>
          <w:ilvl w:val="0"/>
          <w:numId w:val="0"/>
        </w:numPr>
        <w:jc w:val="both"/>
        <w:rPr>
          <w:rFonts w:hint="eastAsia"/>
        </w:rPr>
      </w:pPr>
    </w:p>
    <w:p w14:paraId="7A9EF578">
      <w:pPr>
        <w:widowControl w:val="0"/>
        <w:numPr>
          <w:ilvl w:val="0"/>
          <w:numId w:val="0"/>
        </w:numPr>
        <w:jc w:val="both"/>
        <w:rPr>
          <w:rFonts w:hint="eastAsia"/>
        </w:rPr>
      </w:pPr>
      <w:r>
        <w:rPr>
          <w:rFonts w:hint="eastAsia"/>
        </w:rPr>
        <w:t>Abijah is said to have 'some good thing in him;' but how?</w:t>
      </w:r>
    </w:p>
    <w:p w14:paraId="3A31B20F">
      <w:pPr>
        <w:widowControl w:val="0"/>
        <w:numPr>
          <w:ilvl w:val="0"/>
          <w:numId w:val="0"/>
        </w:numPr>
        <w:jc w:val="both"/>
        <w:rPr>
          <w:rFonts w:hint="eastAsia"/>
        </w:rPr>
      </w:pPr>
      <w:r>
        <w:rPr>
          <w:rFonts w:hint="eastAsia"/>
        </w:rPr>
        <w:t>亚比雅被说成“里面有些善行”；但是如何呢？</w:t>
      </w:r>
    </w:p>
    <w:p w14:paraId="68F3D6AC">
      <w:pPr>
        <w:widowControl w:val="0"/>
        <w:numPr>
          <w:ilvl w:val="0"/>
          <w:numId w:val="0"/>
        </w:numPr>
        <w:jc w:val="both"/>
        <w:rPr>
          <w:rFonts w:hint="eastAsia"/>
        </w:rPr>
      </w:pPr>
    </w:p>
    <w:p w14:paraId="1FA6B2D0">
      <w:pPr>
        <w:widowControl w:val="0"/>
        <w:numPr>
          <w:ilvl w:val="0"/>
          <w:numId w:val="0"/>
        </w:numPr>
        <w:jc w:val="both"/>
        <w:rPr>
          <w:rFonts w:hint="eastAsia"/>
        </w:rPr>
      </w:pPr>
      <w:r>
        <w:rPr>
          <w:rFonts w:hint="eastAsia"/>
        </w:rPr>
        <w:t>'Towards the Lord his God.'</w:t>
      </w:r>
    </w:p>
    <w:p w14:paraId="1E4A4231">
      <w:pPr>
        <w:widowControl w:val="0"/>
        <w:numPr>
          <w:ilvl w:val="0"/>
          <w:numId w:val="0"/>
        </w:numPr>
        <w:jc w:val="both"/>
        <w:rPr>
          <w:rFonts w:hint="eastAsia"/>
        </w:rPr>
      </w:pPr>
      <w:r>
        <w:rPr>
          <w:rFonts w:hint="eastAsia"/>
        </w:rPr>
        <w:t>“向耶和华他的神”。</w:t>
      </w:r>
    </w:p>
    <w:p w14:paraId="0EE5DCF7">
      <w:pPr>
        <w:widowControl w:val="0"/>
        <w:numPr>
          <w:ilvl w:val="0"/>
          <w:numId w:val="0"/>
        </w:numPr>
        <w:jc w:val="both"/>
        <w:rPr>
          <w:rFonts w:hint="eastAsia"/>
        </w:rPr>
      </w:pPr>
    </w:p>
    <w:p w14:paraId="30101F0B">
      <w:pPr>
        <w:widowControl w:val="0"/>
        <w:numPr>
          <w:ilvl w:val="0"/>
          <w:numId w:val="0"/>
        </w:numPr>
        <w:jc w:val="both"/>
        <w:rPr>
          <w:rFonts w:hint="eastAsia"/>
        </w:rPr>
      </w:pPr>
      <w:r>
        <w:rPr>
          <w:rFonts w:hint="eastAsia"/>
        </w:rPr>
        <w:t>And oppositely it is expressed of Israel, Hosea 10:1, 'Israel is an empty vine, he bringeth forth fruit unto himself: according to the multitude of his fruit he hath increased the altars; according to the goodness of his land they have made goodly images.'</w:t>
      </w:r>
    </w:p>
    <w:p w14:paraId="599CB981">
      <w:pPr>
        <w:widowControl w:val="0"/>
        <w:numPr>
          <w:ilvl w:val="0"/>
          <w:numId w:val="0"/>
        </w:numPr>
        <w:jc w:val="both"/>
        <w:rPr>
          <w:rFonts w:hint="eastAsia"/>
        </w:rPr>
      </w:pPr>
      <w:r>
        <w:rPr>
          <w:rFonts w:hint="eastAsia"/>
        </w:rPr>
        <w:t>相反地，论到以色列时，何西阿书 10:1这样说：“以色列是茂盛的葡萄树，结果繁多。果子越多，就越增添祭坛；地土越肥美，就越造美丽的柱像。”</w:t>
      </w:r>
    </w:p>
    <w:p w14:paraId="744572A3">
      <w:pPr>
        <w:widowControl w:val="0"/>
        <w:numPr>
          <w:ilvl w:val="0"/>
          <w:numId w:val="0"/>
        </w:numPr>
        <w:jc w:val="both"/>
        <w:rPr>
          <w:rFonts w:hint="eastAsia"/>
        </w:rPr>
      </w:pPr>
    </w:p>
    <w:p w14:paraId="45C32109">
      <w:pPr>
        <w:widowControl w:val="0"/>
        <w:numPr>
          <w:ilvl w:val="0"/>
          <w:numId w:val="0"/>
        </w:numPr>
        <w:jc w:val="both"/>
        <w:rPr>
          <w:rFonts w:hint="eastAsia"/>
        </w:rPr>
      </w:pPr>
      <w:r>
        <w:rPr>
          <w:rFonts w:hint="eastAsia"/>
        </w:rPr>
        <w:t>Israel is said to be an empty vine, whenas yet in the next words it is said to have brought forth fruit to itself; how then empty?</w:t>
      </w:r>
    </w:p>
    <w:p w14:paraId="56EFA5BC">
      <w:pPr>
        <w:widowControl w:val="0"/>
        <w:numPr>
          <w:ilvl w:val="0"/>
          <w:numId w:val="0"/>
        </w:numPr>
        <w:jc w:val="both"/>
        <w:rPr>
          <w:rFonts w:hint="eastAsia"/>
        </w:rPr>
      </w:pPr>
      <w:r>
        <w:rPr>
          <w:rFonts w:hint="eastAsia"/>
        </w:rPr>
        <w:t>以色列被称为空虚的葡萄树，然而在接下来的话中却说它为自己结果子；那么为何是空虚的呢？</w:t>
      </w:r>
    </w:p>
    <w:p w14:paraId="3F0666AC">
      <w:pPr>
        <w:widowControl w:val="0"/>
        <w:numPr>
          <w:ilvl w:val="0"/>
          <w:numId w:val="0"/>
        </w:numPr>
        <w:jc w:val="both"/>
        <w:rPr>
          <w:rFonts w:hint="eastAsia"/>
        </w:rPr>
      </w:pPr>
    </w:p>
    <w:p w14:paraId="3C384516">
      <w:pPr>
        <w:widowControl w:val="0"/>
        <w:numPr>
          <w:ilvl w:val="0"/>
          <w:numId w:val="0"/>
        </w:numPr>
        <w:jc w:val="both"/>
        <w:rPr>
          <w:rFonts w:hint="eastAsia"/>
        </w:rPr>
      </w:pPr>
      <w:r>
        <w:rPr>
          <w:rFonts w:hint="eastAsia"/>
        </w:rPr>
        <w:t>Because, though it was fruitful, yet it was not fruitful to God, as those are who are united to Christ: Rom. 7:4, 'Wherefore, my brethren, ye also are become dead to the law by the body of Christ; that ye should be married to another, even to him who is raised from the dead, that we should bring forth fruit unto God.'</w:t>
      </w:r>
    </w:p>
    <w:p w14:paraId="7A2E7468">
      <w:pPr>
        <w:widowControl w:val="0"/>
        <w:numPr>
          <w:ilvl w:val="0"/>
          <w:numId w:val="0"/>
        </w:numPr>
        <w:jc w:val="both"/>
        <w:rPr>
          <w:rFonts w:hint="eastAsia"/>
        </w:rPr>
      </w:pPr>
      <w:r>
        <w:rPr>
          <w:rFonts w:hint="eastAsia"/>
        </w:rPr>
        <w:t>因为，虽然它多结果子，但它不是为神结果子，不像那些与基督联合的人：罗马书 7:4，“我的弟兄们，这样说来，你们藉着基督的身体，在律法上也是死了，叫你们归于别人，就是归于那从死里复活的，叫我们结果子给神。”</w:t>
      </w:r>
    </w:p>
    <w:p w14:paraId="4DFDA59B">
      <w:pPr>
        <w:widowControl w:val="0"/>
        <w:numPr>
          <w:ilvl w:val="0"/>
          <w:numId w:val="0"/>
        </w:numPr>
        <w:jc w:val="both"/>
        <w:rPr>
          <w:rFonts w:hint="eastAsia"/>
        </w:rPr>
      </w:pPr>
    </w:p>
    <w:p w14:paraId="378BBFE2">
      <w:pPr>
        <w:widowControl w:val="0"/>
        <w:numPr>
          <w:ilvl w:val="0"/>
          <w:numId w:val="0"/>
        </w:numPr>
        <w:jc w:val="both"/>
        <w:rPr>
          <w:rFonts w:hint="eastAsia"/>
        </w:rPr>
      </w:pPr>
      <w:r>
        <w:rPr>
          <w:rFonts w:hint="eastAsia"/>
        </w:rPr>
        <w:t>So let what goodness soever be in thee, either of ingenuousness of nature, or parts of wisdom or moral virtues, as Hosea 6:4, hypocritical Ephraim is said to have goodness in him, as empty ears of corn on the house-tops are called corn, yet if godliness be wanting, which is as the kernel in the husk, a man is empty of goodness still; and the reason is, because finis et bonum convertuntur, all things that tend to any end receive goodness from their end they tend to.</w:t>
      </w:r>
    </w:p>
    <w:p w14:paraId="715729F2">
      <w:pPr>
        <w:widowControl w:val="0"/>
        <w:numPr>
          <w:ilvl w:val="0"/>
          <w:numId w:val="0"/>
        </w:numPr>
        <w:jc w:val="both"/>
        <w:rPr>
          <w:rFonts w:hint="eastAsia"/>
        </w:rPr>
      </w:pPr>
      <w:r>
        <w:rPr>
          <w:rFonts w:hint="eastAsia"/>
        </w:rPr>
        <w:t>所以，无论你里面有什么良善，无论是天性的坦率，或是智慧或道德美德的部分，如何西阿书 6:4，假冒为善的以法莲被说成里面有良善，就像房顶上空的麦穗被称为麦子一样，然而如果缺少敬虔，这敬虔如同壳里的仁，人仍然是空无良善；原因是 finis et bonum convertuntur（拉丁文，意为：目的与善可互换），所有趋向任何目的的事物都从它们所趋向的目的获得良善。</w:t>
      </w:r>
    </w:p>
    <w:p w14:paraId="054D12EB">
      <w:pPr>
        <w:widowControl w:val="0"/>
        <w:numPr>
          <w:ilvl w:val="0"/>
          <w:numId w:val="0"/>
        </w:numPr>
        <w:jc w:val="both"/>
        <w:rPr>
          <w:rFonts w:hint="eastAsia"/>
        </w:rPr>
      </w:pPr>
    </w:p>
    <w:p w14:paraId="0F9841BF">
      <w:pPr>
        <w:widowControl w:val="0"/>
        <w:numPr>
          <w:ilvl w:val="0"/>
          <w:numId w:val="0"/>
        </w:numPr>
        <w:jc w:val="both"/>
        <w:rPr>
          <w:rFonts w:hint="eastAsia"/>
        </w:rPr>
      </w:pPr>
      <w:r>
        <w:rPr>
          <w:rFonts w:hint="eastAsia"/>
        </w:rPr>
        <w:t>Now God was the immediate adequate end for which our nature was made, viz. to sanctify him; and therefore if that be wanting in thy nature which should carry thee on to him as the end, then all thy nature ceaseth to be good, notwithstanding that any other goodness, serving for other subordinate ends, may seem to be in it.</w:t>
      </w:r>
    </w:p>
    <w:p w14:paraId="1250466E">
      <w:pPr>
        <w:widowControl w:val="0"/>
        <w:numPr>
          <w:ilvl w:val="0"/>
          <w:numId w:val="0"/>
        </w:numPr>
        <w:jc w:val="both"/>
        <w:rPr>
          <w:rFonts w:hint="eastAsia"/>
        </w:rPr>
      </w:pPr>
      <w:r>
        <w:rPr>
          <w:rFonts w:hint="eastAsia"/>
        </w:rPr>
        <w:t>现在，神是我们本性被造的直接而恰当的目的，即尊祂为圣；因此，如果你本性中缺少那能带你到祂那里作为目的的东西，那么你整个本性就不再是善的了，尽管任何其他服务于其他次要目的的良善似乎在其中。</w:t>
      </w:r>
    </w:p>
    <w:p w14:paraId="74A1D3AA">
      <w:pPr>
        <w:widowControl w:val="0"/>
        <w:numPr>
          <w:ilvl w:val="0"/>
          <w:numId w:val="0"/>
        </w:numPr>
        <w:jc w:val="both"/>
        <w:rPr>
          <w:rFonts w:hint="eastAsia"/>
        </w:rPr>
      </w:pPr>
    </w:p>
    <w:p w14:paraId="37917469">
      <w:pPr>
        <w:widowControl w:val="0"/>
        <w:numPr>
          <w:ilvl w:val="0"/>
          <w:numId w:val="0"/>
        </w:numPr>
        <w:jc w:val="both"/>
        <w:rPr>
          <w:rFonts w:hint="eastAsia"/>
        </w:rPr>
      </w:pPr>
      <w:r>
        <w:rPr>
          <w:rFonts w:hint="eastAsia"/>
        </w:rPr>
        <w:t>Now I will but in brief explain to you what this ungodliness is, which I will do,</w:t>
      </w:r>
    </w:p>
    <w:p w14:paraId="2F4728D0">
      <w:pPr>
        <w:widowControl w:val="0"/>
        <w:numPr>
          <w:ilvl w:val="0"/>
          <w:numId w:val="0"/>
        </w:numPr>
        <w:jc w:val="both"/>
        <w:rPr>
          <w:rFonts w:hint="eastAsia"/>
        </w:rPr>
      </w:pPr>
      <w:r>
        <w:rPr>
          <w:rFonts w:hint="eastAsia"/>
        </w:rPr>
        <w:t>现在，我将简要地向你们解释这不虔敬是什么，我将这样做，</w:t>
      </w:r>
    </w:p>
    <w:p w14:paraId="515A3E4A">
      <w:pPr>
        <w:widowControl w:val="0"/>
        <w:numPr>
          <w:ilvl w:val="0"/>
          <w:numId w:val="0"/>
        </w:numPr>
        <w:jc w:val="both"/>
        <w:rPr>
          <w:rFonts w:hint="eastAsia"/>
        </w:rPr>
      </w:pPr>
    </w:p>
    <w:p w14:paraId="3F43035B">
      <w:pPr>
        <w:widowControl w:val="0"/>
        <w:numPr>
          <w:ilvl w:val="0"/>
          <w:numId w:val="0"/>
        </w:numPr>
        <w:jc w:val="both"/>
        <w:rPr>
          <w:rFonts w:hint="eastAsia"/>
        </w:rPr>
      </w:pPr>
      <w:r>
        <w:rPr>
          <w:rFonts w:hint="eastAsia"/>
        </w:rPr>
        <w:t>First of all, in the general.</w:t>
      </w:r>
    </w:p>
    <w:p w14:paraId="41663817">
      <w:pPr>
        <w:widowControl w:val="0"/>
        <w:numPr>
          <w:ilvl w:val="0"/>
          <w:numId w:val="0"/>
        </w:numPr>
        <w:jc w:val="both"/>
        <w:rPr>
          <w:rFonts w:hint="eastAsia"/>
        </w:rPr>
      </w:pPr>
      <w:r>
        <w:rPr>
          <w:rFonts w:hint="eastAsia"/>
        </w:rPr>
        <w:t>首先，在总体上。</w:t>
      </w:r>
    </w:p>
    <w:p w14:paraId="49F9BF17">
      <w:pPr>
        <w:widowControl w:val="0"/>
        <w:numPr>
          <w:ilvl w:val="0"/>
          <w:numId w:val="0"/>
        </w:numPr>
        <w:jc w:val="both"/>
        <w:rPr>
          <w:rFonts w:hint="eastAsia"/>
        </w:rPr>
      </w:pPr>
    </w:p>
    <w:p w14:paraId="0198689A">
      <w:pPr>
        <w:widowControl w:val="0"/>
        <w:numPr>
          <w:ilvl w:val="0"/>
          <w:numId w:val="0"/>
        </w:numPr>
        <w:jc w:val="both"/>
        <w:rPr>
          <w:rFonts w:hint="eastAsia"/>
        </w:rPr>
      </w:pPr>
      <w:r>
        <w:rPr>
          <w:rFonts w:hint="eastAsia"/>
        </w:rPr>
        <w:t>Secondly, In the particulars.</w:t>
      </w:r>
    </w:p>
    <w:p w14:paraId="3B370252">
      <w:pPr>
        <w:widowControl w:val="0"/>
        <w:numPr>
          <w:ilvl w:val="0"/>
          <w:numId w:val="0"/>
        </w:numPr>
        <w:jc w:val="both"/>
        <w:rPr>
          <w:rFonts w:hint="eastAsia"/>
        </w:rPr>
      </w:pPr>
      <w:r>
        <w:rPr>
          <w:rFonts w:hint="eastAsia"/>
        </w:rPr>
        <w:t>其次，在具体细节上。</w:t>
      </w:r>
    </w:p>
    <w:p w14:paraId="75DB22AC">
      <w:pPr>
        <w:widowControl w:val="0"/>
        <w:numPr>
          <w:ilvl w:val="0"/>
          <w:numId w:val="0"/>
        </w:numPr>
        <w:jc w:val="both"/>
        <w:rPr>
          <w:rFonts w:hint="eastAsia"/>
        </w:rPr>
      </w:pPr>
    </w:p>
    <w:p w14:paraId="4C187D23">
      <w:pPr>
        <w:widowControl w:val="0"/>
        <w:numPr>
          <w:ilvl w:val="0"/>
          <w:numId w:val="0"/>
        </w:numPr>
        <w:jc w:val="both"/>
        <w:rPr>
          <w:rFonts w:hint="eastAsia"/>
        </w:rPr>
      </w:pPr>
      <w:r>
        <w:rPr>
          <w:rFonts w:hint="eastAsia"/>
        </w:rPr>
        <w:t>I. In general. It is a want and emptiness of those dispositions and abilities in our natures, whereby once we were enabled and inclined to sanctify God as God.</w:t>
      </w:r>
    </w:p>
    <w:p w14:paraId="67F8E9AD">
      <w:pPr>
        <w:widowControl w:val="0"/>
        <w:numPr>
          <w:ilvl w:val="0"/>
          <w:numId w:val="0"/>
        </w:numPr>
        <w:jc w:val="both"/>
        <w:rPr>
          <w:rFonts w:hint="eastAsia"/>
        </w:rPr>
      </w:pPr>
      <w:r>
        <w:rPr>
          <w:rFonts w:hint="eastAsia"/>
        </w:rPr>
        <w:t>一、在总体上。它是我们本性中那些性情和能力的缺乏与空虚，藉着它们，我们曾一度能够并倾向于尊神为神为圣。</w:t>
      </w:r>
    </w:p>
    <w:p w14:paraId="2DC373D9">
      <w:pPr>
        <w:widowControl w:val="0"/>
        <w:numPr>
          <w:ilvl w:val="0"/>
          <w:numId w:val="0"/>
        </w:numPr>
        <w:jc w:val="both"/>
        <w:rPr>
          <w:rFonts w:hint="eastAsia"/>
        </w:rPr>
      </w:pPr>
    </w:p>
    <w:p w14:paraId="11EE7E6B">
      <w:pPr>
        <w:widowControl w:val="0"/>
        <w:numPr>
          <w:ilvl w:val="0"/>
          <w:numId w:val="0"/>
        </w:numPr>
        <w:jc w:val="both"/>
        <w:rPr>
          <w:rFonts w:hint="eastAsia"/>
        </w:rPr>
      </w:pPr>
      <w:r>
        <w:rPr>
          <w:rFonts w:hint="eastAsia"/>
        </w:rPr>
        <w:t>1. I call it a want of that which once we had, for otherwise we could no more be called ungodly, than the stones can be termed blind.</w:t>
      </w:r>
    </w:p>
    <w:p w14:paraId="4F5A60F1">
      <w:pPr>
        <w:widowControl w:val="0"/>
        <w:numPr>
          <w:ilvl w:val="0"/>
          <w:numId w:val="0"/>
        </w:numPr>
        <w:jc w:val="both"/>
        <w:rPr>
          <w:rFonts w:hint="eastAsia"/>
        </w:rPr>
      </w:pPr>
      <w:r>
        <w:rPr>
          <w:rFonts w:hint="eastAsia"/>
        </w:rPr>
        <w:t>1. 我称它为我们曾经拥有的东西的缺乏，否则我们就不能被称为不虔敬，正如石头不能被称为瞎眼一样。</w:t>
      </w:r>
    </w:p>
    <w:p w14:paraId="7A317F6C">
      <w:pPr>
        <w:widowControl w:val="0"/>
        <w:numPr>
          <w:ilvl w:val="0"/>
          <w:numId w:val="0"/>
        </w:numPr>
        <w:jc w:val="both"/>
        <w:rPr>
          <w:rFonts w:hint="eastAsia"/>
        </w:rPr>
      </w:pPr>
    </w:p>
    <w:p w14:paraId="7C8C0C32">
      <w:pPr>
        <w:widowControl w:val="0"/>
        <w:numPr>
          <w:ilvl w:val="0"/>
          <w:numId w:val="0"/>
        </w:numPr>
        <w:jc w:val="both"/>
        <w:rPr>
          <w:rFonts w:hint="eastAsia"/>
        </w:rPr>
      </w:pPr>
      <w:r>
        <w:rPr>
          <w:rFonts w:hint="eastAsia"/>
        </w:rPr>
        <w:t>And therefore at the first God planted in our natures such dispositions, whereby we were inclined thus to sanctify him, which he planted in no creature else except the angels.</w:t>
      </w:r>
    </w:p>
    <w:p w14:paraId="6EE9EF64">
      <w:pPr>
        <w:widowControl w:val="0"/>
        <w:numPr>
          <w:ilvl w:val="0"/>
          <w:numId w:val="0"/>
        </w:numPr>
        <w:jc w:val="both"/>
        <w:rPr>
          <w:rFonts w:hint="eastAsia"/>
        </w:rPr>
      </w:pPr>
      <w:r>
        <w:rPr>
          <w:rFonts w:hint="eastAsia"/>
        </w:rPr>
        <w:t>因此，起初神在我们本性中栽植了这样的性情，藉此我们倾向于如此尊祂为圣，这是祂除了天使之外，没有在任何其他受造物中栽植的。</w:t>
      </w:r>
    </w:p>
    <w:p w14:paraId="280052F3">
      <w:pPr>
        <w:widowControl w:val="0"/>
        <w:numPr>
          <w:ilvl w:val="0"/>
          <w:numId w:val="0"/>
        </w:numPr>
        <w:jc w:val="both"/>
        <w:rPr>
          <w:rFonts w:hint="eastAsia"/>
        </w:rPr>
      </w:pPr>
    </w:p>
    <w:p w14:paraId="17DAB3E8">
      <w:pPr>
        <w:widowControl w:val="0"/>
        <w:numPr>
          <w:ilvl w:val="0"/>
          <w:numId w:val="0"/>
        </w:numPr>
        <w:jc w:val="both"/>
        <w:rPr>
          <w:rFonts w:hint="eastAsia"/>
        </w:rPr>
      </w:pPr>
      <w:r>
        <w:rPr>
          <w:rFonts w:hint="eastAsia"/>
        </w:rPr>
        <w:t>But as in the body, to the other members it is necessary there should be an eye to behold things without itself; so besides, among the rest of the creatures it was requisite that there should be some made, that might behold God in all his works, and sanctify him in all, which men and angels were made to do.</w:t>
      </w:r>
    </w:p>
    <w:p w14:paraId="57578FFC">
      <w:pPr>
        <w:widowControl w:val="0"/>
        <w:numPr>
          <w:ilvl w:val="0"/>
          <w:numId w:val="0"/>
        </w:numPr>
        <w:jc w:val="both"/>
        <w:rPr>
          <w:rFonts w:hint="eastAsia"/>
        </w:rPr>
      </w:pPr>
      <w:r>
        <w:rPr>
          <w:rFonts w:hint="eastAsia"/>
        </w:rPr>
        <w:t>但在身体里，对其他肢体来说，有眼睛来看见自身以外的事物是必要的；同样，在其余的受造物中，也需要有一些被造，能看见神在祂一切工作中的作为，并在一切事上尊祂为圣，这是人和天使被造要做的。</w:t>
      </w:r>
    </w:p>
    <w:p w14:paraId="5ABDADB8">
      <w:pPr>
        <w:widowControl w:val="0"/>
        <w:numPr>
          <w:ilvl w:val="0"/>
          <w:numId w:val="0"/>
        </w:numPr>
        <w:jc w:val="both"/>
        <w:rPr>
          <w:rFonts w:hint="eastAsia"/>
        </w:rPr>
      </w:pPr>
    </w:p>
    <w:p w14:paraId="02B94528">
      <w:pPr>
        <w:widowControl w:val="0"/>
        <w:numPr>
          <w:ilvl w:val="0"/>
          <w:numId w:val="0"/>
        </w:numPr>
        <w:jc w:val="both"/>
        <w:rPr>
          <w:rFonts w:hint="eastAsia"/>
        </w:rPr>
      </w:pPr>
      <w:r>
        <w:rPr>
          <w:rFonts w:hint="eastAsia"/>
        </w:rPr>
        <w:t>Therefore I express what this ungodliness is a want of, namely, to sanctify God as God; for so, Rom. 1:21, 'Because that when they knew God, they glorified him not as God, neither were thankful,' &amp;c.</w:t>
      </w:r>
    </w:p>
    <w:p w14:paraId="56EA4B1F">
      <w:pPr>
        <w:widowControl w:val="0"/>
        <w:numPr>
          <w:ilvl w:val="0"/>
          <w:numId w:val="0"/>
        </w:numPr>
        <w:jc w:val="both"/>
        <w:rPr>
          <w:rFonts w:hint="eastAsia"/>
        </w:rPr>
      </w:pPr>
      <w:r>
        <w:rPr>
          <w:rFonts w:hint="eastAsia"/>
        </w:rPr>
        <w:t>因此，我表达这不虔敬所缺乏的是什么，即，尊神为神为圣；因为，罗马书 1:21，“因为，他们虽然知道神，却不当作神荣耀祂，也不感谢祂”等等。</w:t>
      </w:r>
    </w:p>
    <w:p w14:paraId="7A3D12EF">
      <w:pPr>
        <w:widowControl w:val="0"/>
        <w:numPr>
          <w:ilvl w:val="0"/>
          <w:numId w:val="0"/>
        </w:numPr>
        <w:jc w:val="both"/>
        <w:rPr>
          <w:rFonts w:hint="eastAsia"/>
        </w:rPr>
      </w:pPr>
    </w:p>
    <w:p w14:paraId="269DB958">
      <w:pPr>
        <w:widowControl w:val="0"/>
        <w:numPr>
          <w:ilvl w:val="0"/>
          <w:numId w:val="0"/>
        </w:numPr>
        <w:jc w:val="both"/>
        <w:rPr>
          <w:rFonts w:hint="eastAsia"/>
        </w:rPr>
      </w:pPr>
      <w:r>
        <w:rPr>
          <w:rFonts w:hint="eastAsia"/>
        </w:rPr>
        <w:t>It is expressed, 'they worshipped him not as God;' for as if we do not fear, reverence, and honour a king as a king, we dishonour him; so if we do not so sanctify God as we ought to do, we do it not at all.</w:t>
      </w:r>
    </w:p>
    <w:p w14:paraId="4A7C3694">
      <w:pPr>
        <w:widowControl w:val="0"/>
        <w:numPr>
          <w:ilvl w:val="0"/>
          <w:numId w:val="0"/>
        </w:numPr>
        <w:jc w:val="both"/>
        <w:rPr>
          <w:rFonts w:hint="eastAsia"/>
        </w:rPr>
      </w:pPr>
      <w:r>
        <w:rPr>
          <w:rFonts w:hint="eastAsia"/>
        </w:rPr>
        <w:t>经上说，“他们不当作神敬拜祂”；因为如果我们不以一个君王当得的敬畏、尊敬和尊荣来待他，我们就是不尊敬他；同样，如果我们不按我们应当的方式尊神为圣，我们就根本没有这样做。</w:t>
      </w:r>
    </w:p>
    <w:p w14:paraId="7072FB73">
      <w:pPr>
        <w:widowControl w:val="0"/>
        <w:numPr>
          <w:ilvl w:val="0"/>
          <w:numId w:val="0"/>
        </w:numPr>
        <w:jc w:val="both"/>
        <w:rPr>
          <w:rFonts w:hint="eastAsia"/>
        </w:rPr>
      </w:pPr>
    </w:p>
    <w:p w14:paraId="063C5364">
      <w:pPr>
        <w:widowControl w:val="0"/>
        <w:numPr>
          <w:ilvl w:val="0"/>
          <w:numId w:val="0"/>
        </w:numPr>
        <w:jc w:val="both"/>
        <w:rPr>
          <w:rFonts w:hint="eastAsia"/>
        </w:rPr>
      </w:pPr>
      <w:r>
        <w:rPr>
          <w:rFonts w:hint="eastAsia"/>
        </w:rPr>
        <w:t>Now, then, God is sanctified as God when he is known and exalted above all, in all the faculties of soul and body: Ps. 46:10, 'Be still, and know that I am God: I will be exalted in the earth;' that is, conceive and apprehend of me as I am in myself, with such thoughts as are fit to be had of my greatness, holiness, majesty, &amp;c., and accordingly exalt ma above all, set me up above all things in your desires, fears, loves, and rejoicings, and as a commander of all, as your chiefest good and chiefest end.</w:t>
      </w:r>
    </w:p>
    <w:p w14:paraId="7BFB6D36">
      <w:pPr>
        <w:widowControl w:val="0"/>
        <w:numPr>
          <w:ilvl w:val="0"/>
          <w:numId w:val="0"/>
        </w:numPr>
        <w:jc w:val="both"/>
        <w:rPr>
          <w:rFonts w:hint="eastAsia"/>
        </w:rPr>
      </w:pPr>
      <w:r>
        <w:rPr>
          <w:rFonts w:hint="eastAsia"/>
        </w:rPr>
        <w:t>那么，当神在灵魂和身体的所有官能中，被认识并被高举在万有之上时，祂就被尊为神为圣：诗篇 46:10，“你们要休息，要知道我是神！我必在外邦中被尊崇，在遍地上也被尊崇”；也就是说，要用适合于我的伟大、圣洁、威严等的思想来构想和领会我，如同我本身那样，并因此将我高举在万有之上，在你们的欲望、恐惧、爱和喜乐中，把我置于万物之上，作为万有的统帅，作为你们至善和至终的目的。</w:t>
      </w:r>
    </w:p>
    <w:p w14:paraId="0C7312B7">
      <w:pPr>
        <w:widowControl w:val="0"/>
        <w:numPr>
          <w:ilvl w:val="0"/>
          <w:numId w:val="0"/>
        </w:numPr>
        <w:jc w:val="both"/>
        <w:rPr>
          <w:rFonts w:hint="eastAsia"/>
        </w:rPr>
      </w:pPr>
    </w:p>
    <w:p w14:paraId="77D7AB4A">
      <w:pPr>
        <w:widowControl w:val="0"/>
        <w:numPr>
          <w:ilvl w:val="0"/>
          <w:numId w:val="0"/>
        </w:numPr>
        <w:jc w:val="both"/>
        <w:rPr>
          <w:rFonts w:hint="eastAsia"/>
        </w:rPr>
      </w:pPr>
      <w:r>
        <w:rPr>
          <w:rFonts w:hint="eastAsia"/>
        </w:rPr>
        <w:t>When you do so, then you sanctify him as God.</w:t>
      </w:r>
    </w:p>
    <w:p w14:paraId="41518AC5">
      <w:pPr>
        <w:widowControl w:val="0"/>
        <w:numPr>
          <w:ilvl w:val="0"/>
          <w:numId w:val="0"/>
        </w:numPr>
        <w:jc w:val="both"/>
        <w:rPr>
          <w:rFonts w:hint="eastAsia"/>
        </w:rPr>
      </w:pPr>
      <w:r>
        <w:rPr>
          <w:rFonts w:hint="eastAsia"/>
        </w:rPr>
        <w:t>当你这样做时，你就是尊祂为神为圣。</w:t>
      </w:r>
    </w:p>
    <w:p w14:paraId="05860C02">
      <w:pPr>
        <w:widowControl w:val="0"/>
        <w:numPr>
          <w:ilvl w:val="0"/>
          <w:numId w:val="0"/>
        </w:numPr>
        <w:jc w:val="both"/>
        <w:rPr>
          <w:rFonts w:hint="eastAsia"/>
        </w:rPr>
      </w:pPr>
    </w:p>
    <w:p w14:paraId="456D46B3">
      <w:pPr>
        <w:widowControl w:val="0"/>
        <w:numPr>
          <w:ilvl w:val="0"/>
          <w:numId w:val="0"/>
        </w:numPr>
        <w:jc w:val="both"/>
        <w:rPr>
          <w:rFonts w:hint="eastAsia"/>
        </w:rPr>
      </w:pPr>
      <w:r>
        <w:rPr>
          <w:rFonts w:hint="eastAsia"/>
        </w:rPr>
        <w:t>Now because the mind and heart of man is no way able, nay, utterly unwilling to do this, therefore we are by nature ungodly persons, without religion, and therefore also without God in this world: Eph. 2:12, 'That at that time ye were without Christ, being aliens from the commonwealth of Israel, and strangers from the covenants of promise, having no hope, and without God in the world.'</w:t>
      </w:r>
    </w:p>
    <w:p w14:paraId="725ADE36">
      <w:pPr>
        <w:widowControl w:val="0"/>
        <w:numPr>
          <w:ilvl w:val="0"/>
          <w:numId w:val="0"/>
        </w:numPr>
        <w:jc w:val="both"/>
        <w:rPr>
          <w:rFonts w:hint="eastAsia"/>
        </w:rPr>
      </w:pPr>
      <w:r>
        <w:rPr>
          <w:rFonts w:hint="eastAsia"/>
        </w:rPr>
        <w:t>现在，因为人的心意和心思完全无力，不，是完全不愿意这样做，所以我们本性上是不虔敬的人，没有宗教，因此在这世上也无神：以弗所书 2:12，“那时，你们与基督无关，在以色列国民以外，在所应许的诸约上是局外人，并且活在世上没有指望，没有神。”</w:t>
      </w:r>
    </w:p>
    <w:p w14:paraId="6D326112">
      <w:pPr>
        <w:widowControl w:val="0"/>
        <w:numPr>
          <w:ilvl w:val="0"/>
          <w:numId w:val="0"/>
        </w:numPr>
        <w:jc w:val="both"/>
        <w:rPr>
          <w:rFonts w:hint="eastAsia"/>
        </w:rPr>
      </w:pPr>
    </w:p>
    <w:p w14:paraId="2408AA6E">
      <w:pPr>
        <w:widowControl w:val="0"/>
        <w:numPr>
          <w:ilvl w:val="0"/>
          <w:numId w:val="0"/>
        </w:numPr>
        <w:jc w:val="both"/>
        <w:rPr>
          <w:rFonts w:hint="eastAsia"/>
        </w:rPr>
      </w:pPr>
      <w:r>
        <w:rPr>
          <w:rFonts w:hint="eastAsia"/>
        </w:rPr>
        <w:t>As a blind man is said to be without the sun, because he sees it not, or an evil servant without a master, when he is not disposed to love, fear, or do anything in reverence to him; so now are we so cut off from God every way, and estranged from him, as Col. 1:20, that it is with us as if there were no such God in the world, and it is thus with us as to every faculty.</w:t>
      </w:r>
    </w:p>
    <w:p w14:paraId="07DABA7F">
      <w:pPr>
        <w:widowControl w:val="0"/>
        <w:numPr>
          <w:ilvl w:val="0"/>
          <w:numId w:val="0"/>
        </w:numPr>
        <w:jc w:val="both"/>
        <w:rPr>
          <w:rFonts w:hint="eastAsia"/>
        </w:rPr>
      </w:pPr>
      <w:r>
        <w:rPr>
          <w:rFonts w:hint="eastAsia"/>
        </w:rPr>
        <w:t>正如一个瞎眼的人被称为没有太阳，因为他看不见它，或一个恶仆没有主人，当他没有心意去爱、敬畏或做任何事来尊敬他；同样，我们现在在各方面都与神隔绝，与祂疏远，如歌罗西书 1:20（应为1:21），以致我们如同世上没有这样的神，并且这对我们每一个官能都是如此。</w:t>
      </w:r>
    </w:p>
    <w:p w14:paraId="11BBB0F0">
      <w:pPr>
        <w:widowControl w:val="0"/>
        <w:numPr>
          <w:ilvl w:val="0"/>
          <w:numId w:val="0"/>
        </w:numPr>
        <w:jc w:val="both"/>
        <w:rPr>
          <w:rFonts w:hint="eastAsia"/>
        </w:rPr>
      </w:pPr>
    </w:p>
    <w:p w14:paraId="710E514C">
      <w:pPr>
        <w:widowControl w:val="0"/>
        <w:numPr>
          <w:ilvl w:val="0"/>
          <w:numId w:val="0"/>
        </w:numPr>
        <w:jc w:val="both"/>
        <w:rPr>
          <w:rFonts w:hint="eastAsia"/>
        </w:rPr>
      </w:pPr>
      <w:r>
        <w:rPr>
          <w:rFonts w:hint="eastAsia"/>
        </w:rPr>
        <w:t>So the apostle Paul, applying that place of the psalmist to this corruption of man's nature, Rom. 3:11, 18, 'There is none that understandeth, there is none that seeketh after God.</w:t>
      </w:r>
    </w:p>
    <w:p w14:paraId="0F8E2111">
      <w:pPr>
        <w:widowControl w:val="0"/>
        <w:numPr>
          <w:ilvl w:val="0"/>
          <w:numId w:val="0"/>
        </w:numPr>
        <w:jc w:val="both"/>
        <w:rPr>
          <w:rFonts w:hint="eastAsia"/>
        </w:rPr>
      </w:pPr>
      <w:r>
        <w:rPr>
          <w:rFonts w:hint="eastAsia"/>
        </w:rPr>
        <w:t>使徒保罗，将诗篇那处经文应用于人本性的这种败坏，罗马书 3:11, 18，“没有明白的，没有寻求神的。</w:t>
      </w:r>
    </w:p>
    <w:p w14:paraId="0E06B4D6">
      <w:pPr>
        <w:widowControl w:val="0"/>
        <w:numPr>
          <w:ilvl w:val="0"/>
          <w:numId w:val="0"/>
        </w:numPr>
        <w:jc w:val="both"/>
        <w:rPr>
          <w:rFonts w:hint="eastAsia"/>
        </w:rPr>
      </w:pPr>
    </w:p>
    <w:p w14:paraId="45F6AFA7">
      <w:pPr>
        <w:widowControl w:val="0"/>
        <w:numPr>
          <w:ilvl w:val="0"/>
          <w:numId w:val="0"/>
        </w:numPr>
        <w:jc w:val="both"/>
        <w:rPr>
          <w:rFonts w:hint="eastAsia"/>
        </w:rPr>
      </w:pPr>
      <w:r>
        <w:rPr>
          <w:rFonts w:hint="eastAsia"/>
        </w:rPr>
        <w:t>There is no fear of God before their eyes.'</w:t>
      </w:r>
    </w:p>
    <w:p w14:paraId="08F28442">
      <w:pPr>
        <w:widowControl w:val="0"/>
        <w:numPr>
          <w:ilvl w:val="0"/>
          <w:numId w:val="0"/>
        </w:numPr>
        <w:jc w:val="both"/>
        <w:rPr>
          <w:rFonts w:hint="eastAsia"/>
        </w:rPr>
      </w:pPr>
      <w:r>
        <w:rPr>
          <w:rFonts w:hint="eastAsia"/>
        </w:rPr>
        <w:t>他们眼中不怕神。”</w:t>
      </w:r>
    </w:p>
    <w:p w14:paraId="4E7DB659">
      <w:pPr>
        <w:widowControl w:val="0"/>
        <w:numPr>
          <w:ilvl w:val="0"/>
          <w:numId w:val="0"/>
        </w:numPr>
        <w:jc w:val="both"/>
        <w:rPr>
          <w:rFonts w:hint="eastAsia"/>
        </w:rPr>
      </w:pPr>
    </w:p>
    <w:p w14:paraId="116C1D47">
      <w:pPr>
        <w:widowControl w:val="0"/>
        <w:numPr>
          <w:ilvl w:val="0"/>
          <w:numId w:val="0"/>
        </w:numPr>
        <w:jc w:val="both"/>
        <w:rPr>
          <w:rFonts w:hint="eastAsia"/>
        </w:rPr>
      </w:pPr>
      <w:r>
        <w:rPr>
          <w:rFonts w:hint="eastAsia"/>
        </w:rPr>
        <w:t>He says, there is none of them who either understands God, or seeks after him, or fears him; neither, first, are their understandings capable of such sanctified thoughts as are to be had of him; neither, secondly, are their wills capable of being moved to set the man a-work to seek after him; neither, thirdly, will his affections be stirred with sanctified fear, or lore, or joys in him; for if any affection was apt to stir, it would be fear.</w:t>
      </w:r>
    </w:p>
    <w:p w14:paraId="01848948">
      <w:pPr>
        <w:widowControl w:val="0"/>
        <w:numPr>
          <w:ilvl w:val="0"/>
          <w:numId w:val="0"/>
        </w:numPr>
        <w:jc w:val="both"/>
        <w:rPr>
          <w:rFonts w:hint="eastAsia"/>
        </w:rPr>
      </w:pPr>
      <w:r>
        <w:rPr>
          <w:rFonts w:hint="eastAsia"/>
        </w:rPr>
        <w:t>祂说，他们中没有一个明白神，或寻求祂，或敬畏祂；第一，他们的悟性不能有关于祂的圣洁思想；第二，他们的意志不能被感动，驱使人去寻求祂；第三，他的情感不会因圣洁的敬畏、爱慕或在祂里面的喜乐而激动；因为如果任何情感容易激动，那将是敬畏。</w:t>
      </w:r>
    </w:p>
    <w:p w14:paraId="1529DE0D">
      <w:pPr>
        <w:widowControl w:val="0"/>
        <w:numPr>
          <w:ilvl w:val="0"/>
          <w:numId w:val="0"/>
        </w:numPr>
        <w:jc w:val="both"/>
        <w:rPr>
          <w:rFonts w:hint="eastAsia"/>
        </w:rPr>
      </w:pPr>
    </w:p>
    <w:p w14:paraId="4571CD7A">
      <w:pPr>
        <w:widowControl w:val="0"/>
        <w:numPr>
          <w:ilvl w:val="0"/>
          <w:numId w:val="0"/>
        </w:numPr>
        <w:jc w:val="both"/>
        <w:rPr>
          <w:rFonts w:hint="eastAsia"/>
        </w:rPr>
      </w:pPr>
      <w:r>
        <w:rPr>
          <w:rFonts w:hint="eastAsia"/>
        </w:rPr>
        <w:t>Now, he says, that the fear of him is not before their eyes; so as all faculties are empty of this ability to sanctify God at all as God, till God by his exceeding precious promises in Christ makes us again partakers of a divine and God-like nature, 2 Peter 1:4, and by a new covenant makes us new hearts to be able to know him, Jer. 31:33, 34, and 24:7, and puts his fear into our hearts, Jer. 32:40, for by nature there is none of these then, but we are lumps of all ungodliness, and every faculty, we see, is empty of all good.</w:t>
      </w:r>
    </w:p>
    <w:p w14:paraId="369E6DEA">
      <w:pPr>
        <w:widowControl w:val="0"/>
        <w:numPr>
          <w:ilvl w:val="0"/>
          <w:numId w:val="0"/>
        </w:numPr>
        <w:jc w:val="both"/>
        <w:rPr>
          <w:rFonts w:hint="eastAsia"/>
        </w:rPr>
      </w:pPr>
      <w:r>
        <w:rPr>
          <w:rFonts w:hint="eastAsia"/>
        </w:rPr>
        <w:t>现在，祂说，他们眼中不怕祂；所以，所有的官能都空无这能力，根本不能尊神为神为圣，直到神藉着祂在基督里极宝贵的应许，使我们再与神和神性的性情有份，彼得后书 1:4，并藉着一个新约，使我们有新心能认识祂，耶利米书 31:33, 34和24:7，并将祂的敬畏放在我们心里，耶利米书 32:40，因为本性上那时没有这些，我们是一团不虔敬，我们看到，每一个官能都空无一切良善。</w:t>
      </w:r>
    </w:p>
    <w:p w14:paraId="57587349">
      <w:pPr>
        <w:widowControl w:val="0"/>
        <w:numPr>
          <w:ilvl w:val="0"/>
          <w:numId w:val="0"/>
        </w:numPr>
        <w:jc w:val="both"/>
        <w:rPr>
          <w:rFonts w:hint="eastAsia"/>
        </w:rPr>
      </w:pPr>
    </w:p>
    <w:p w14:paraId="090B985D">
      <w:pPr>
        <w:widowControl w:val="0"/>
        <w:numPr>
          <w:ilvl w:val="0"/>
          <w:numId w:val="0"/>
        </w:numPr>
        <w:jc w:val="both"/>
        <w:rPr>
          <w:rFonts w:hint="eastAsia"/>
        </w:rPr>
      </w:pPr>
      <w:r>
        <w:rPr>
          <w:rFonts w:hint="eastAsia"/>
        </w:rPr>
        <w:t>II. And for particulars, it were infinite to go over all the ungodliness in the nature of man.</w:t>
      </w:r>
    </w:p>
    <w:p w14:paraId="4FF136D8">
      <w:pPr>
        <w:widowControl w:val="0"/>
        <w:numPr>
          <w:ilvl w:val="0"/>
          <w:numId w:val="0"/>
        </w:numPr>
        <w:jc w:val="both"/>
        <w:rPr>
          <w:rFonts w:hint="eastAsia"/>
        </w:rPr>
      </w:pPr>
      <w:r>
        <w:rPr>
          <w:rFonts w:hint="eastAsia"/>
        </w:rPr>
        <w:t>二、至于具体细节，要列举人本性中所有的不虔敬是无穷尽的。</w:t>
      </w:r>
    </w:p>
    <w:p w14:paraId="55DC509A">
      <w:pPr>
        <w:widowControl w:val="0"/>
        <w:numPr>
          <w:ilvl w:val="0"/>
          <w:numId w:val="0"/>
        </w:numPr>
        <w:jc w:val="both"/>
        <w:rPr>
          <w:rFonts w:hint="eastAsia"/>
        </w:rPr>
      </w:pPr>
    </w:p>
    <w:p w14:paraId="73821429">
      <w:pPr>
        <w:widowControl w:val="0"/>
        <w:numPr>
          <w:ilvl w:val="0"/>
          <w:numId w:val="0"/>
        </w:numPr>
        <w:jc w:val="both"/>
        <w:rPr>
          <w:rFonts w:hint="eastAsia"/>
        </w:rPr>
      </w:pPr>
      <w:r>
        <w:rPr>
          <w:rFonts w:hint="eastAsia"/>
        </w:rPr>
        <w:t>1.For the speculative judgment and understanding is so far corrupted and darkened as it would of itself, if left to itself, think there is no God: Ps. 14:1, 'The fool hath said in his heart, There is no God.'</w:t>
      </w:r>
    </w:p>
    <w:p w14:paraId="6CE4CA54">
      <w:pPr>
        <w:widowControl w:val="0"/>
        <w:numPr>
          <w:ilvl w:val="0"/>
          <w:numId w:val="0"/>
        </w:numPr>
        <w:jc w:val="both"/>
        <w:rPr>
          <w:rFonts w:hint="eastAsia"/>
        </w:rPr>
      </w:pPr>
      <w:r>
        <w:rPr>
          <w:rFonts w:hint="eastAsia"/>
        </w:rPr>
        <w:t>1.因为思辨的判断和悟性被败坏和昏暗到如此地步，以致它若由着自己，就会认为没有神：诗篇 14:1，“愚顽人心里说：‘没有神。’”</w:t>
      </w:r>
    </w:p>
    <w:p w14:paraId="4D594CEF">
      <w:pPr>
        <w:widowControl w:val="0"/>
        <w:numPr>
          <w:ilvl w:val="0"/>
          <w:numId w:val="0"/>
        </w:numPr>
        <w:jc w:val="both"/>
        <w:rPr>
          <w:rFonts w:hint="eastAsia"/>
        </w:rPr>
      </w:pPr>
    </w:p>
    <w:p w14:paraId="69770A5C">
      <w:pPr>
        <w:widowControl w:val="0"/>
        <w:numPr>
          <w:ilvl w:val="0"/>
          <w:numId w:val="0"/>
        </w:numPr>
        <w:jc w:val="both"/>
        <w:rPr>
          <w:rFonts w:hint="eastAsia"/>
        </w:rPr>
      </w:pPr>
      <w:r>
        <w:rPr>
          <w:rFonts w:hint="eastAsia"/>
        </w:rPr>
        <w:t>Fools, not idiots, but all unregenerate men (for he speaks there of the universal corruption of man's nature), having sayings in their hearts, there is no God.</w:t>
      </w:r>
    </w:p>
    <w:p w14:paraId="2AD3E645">
      <w:pPr>
        <w:widowControl w:val="0"/>
        <w:numPr>
          <w:ilvl w:val="0"/>
          <w:numId w:val="0"/>
        </w:numPr>
        <w:jc w:val="both"/>
        <w:rPr>
          <w:rFonts w:hint="eastAsia"/>
        </w:rPr>
      </w:pPr>
      <w:r>
        <w:rPr>
          <w:rFonts w:hint="eastAsia"/>
        </w:rPr>
        <w:t>愚顽人，不是白痴，而是所有未重生的人（因为祂在那里说到人本性的普遍败坏），心里有话说，没有神。</w:t>
      </w:r>
    </w:p>
    <w:p w14:paraId="6A9A86F9">
      <w:pPr>
        <w:widowControl w:val="0"/>
        <w:numPr>
          <w:ilvl w:val="0"/>
          <w:numId w:val="0"/>
        </w:numPr>
        <w:jc w:val="both"/>
        <w:rPr>
          <w:rFonts w:hint="eastAsia"/>
        </w:rPr>
      </w:pPr>
    </w:p>
    <w:p w14:paraId="6206085A">
      <w:pPr>
        <w:widowControl w:val="0"/>
        <w:numPr>
          <w:ilvl w:val="0"/>
          <w:numId w:val="0"/>
        </w:numPr>
        <w:jc w:val="both"/>
        <w:rPr>
          <w:rFonts w:hint="eastAsia"/>
        </w:rPr>
      </w:pPr>
      <w:r>
        <w:rPr>
          <w:rFonts w:hint="eastAsia"/>
        </w:rPr>
        <w:t>And if such thoughts be dispelled by light put into corrupt nature, as Rom. 1:19, 20, by God himself manifested out of the creatures, his eternal power and Godhead, yet by nature they are but as men groping in the dark, Acts 17:27, and the wisest of them confessed but an unknown God, ver. 23; and though men have this glimmering light, yet they became vain in their imaginations, Rom. 1:21.</w:t>
      </w:r>
    </w:p>
    <w:p w14:paraId="3C7CC551">
      <w:pPr>
        <w:widowControl w:val="0"/>
        <w:numPr>
          <w:ilvl w:val="0"/>
          <w:numId w:val="0"/>
        </w:numPr>
        <w:jc w:val="both"/>
        <w:rPr>
          <w:rFonts w:hint="eastAsia"/>
        </w:rPr>
      </w:pPr>
      <w:r>
        <w:rPr>
          <w:rFonts w:hint="eastAsia"/>
        </w:rPr>
        <w:t>即使这些思想被放入败坏本性里的光所驱散，如罗马书 1:19, 20，即神自己从受造之物显明出来的，祂永能和神性，然而他们本性上不过是像在黑暗中摸索的人，使徒行传 17:27，他们中最有智慧的也只承认一位未识之神，第23节；虽然人有这微弱的光，他们的思念却变为虚妄，罗马书 1:21。</w:t>
      </w:r>
    </w:p>
    <w:p w14:paraId="151CD6A7">
      <w:pPr>
        <w:widowControl w:val="0"/>
        <w:numPr>
          <w:ilvl w:val="0"/>
          <w:numId w:val="0"/>
        </w:numPr>
        <w:jc w:val="both"/>
        <w:rPr>
          <w:rFonts w:hint="eastAsia"/>
        </w:rPr>
      </w:pPr>
    </w:p>
    <w:p w14:paraId="19E15BDA">
      <w:pPr>
        <w:widowControl w:val="0"/>
        <w:numPr>
          <w:ilvl w:val="0"/>
          <w:numId w:val="0"/>
        </w:numPr>
        <w:jc w:val="both"/>
        <w:rPr>
          <w:rFonts w:hint="eastAsia"/>
        </w:rPr>
      </w:pPr>
      <w:r>
        <w:rPr>
          <w:rFonts w:hint="eastAsia"/>
        </w:rPr>
        <w:t>If not thinking him, as the Gentiles did there, Acts 17:29, like the creatures, yet their hearts are filled with under-conceits of him, they know him not as God, limiting his power, as they did, Ps. 78:41, 'Yea, they turned back, and tempted God, and limited the Holy One of Israel.'</w:t>
      </w:r>
    </w:p>
    <w:p w14:paraId="334BBD10">
      <w:pPr>
        <w:widowControl w:val="0"/>
        <w:numPr>
          <w:ilvl w:val="0"/>
          <w:numId w:val="0"/>
        </w:numPr>
        <w:jc w:val="both"/>
        <w:rPr>
          <w:rFonts w:hint="eastAsia"/>
        </w:rPr>
      </w:pPr>
      <w:r>
        <w:rPr>
          <w:rFonts w:hint="eastAsia"/>
        </w:rPr>
        <w:t>即使不像那里的外邦人那样，使徒行传 17:29，认为祂像受造之物，他们的心里也充满了对祂的低估，他们不认识祂为神，限制祂的能力，如同他们所做的，诗篇 78:41，“他们再三试探神，惹动以色列的圣者。”</w:t>
      </w:r>
    </w:p>
    <w:p w14:paraId="6E857410">
      <w:pPr>
        <w:widowControl w:val="0"/>
        <w:numPr>
          <w:ilvl w:val="0"/>
          <w:numId w:val="0"/>
        </w:numPr>
        <w:jc w:val="both"/>
        <w:rPr>
          <w:rFonts w:hint="eastAsia"/>
        </w:rPr>
      </w:pPr>
    </w:p>
    <w:p w14:paraId="5DCA1105">
      <w:pPr>
        <w:widowControl w:val="0"/>
        <w:numPr>
          <w:ilvl w:val="0"/>
          <w:numId w:val="0"/>
        </w:numPr>
        <w:jc w:val="both"/>
        <w:rPr>
          <w:rFonts w:hint="eastAsia"/>
        </w:rPr>
      </w:pPr>
      <w:r>
        <w:rPr>
          <w:rFonts w:hint="eastAsia"/>
        </w:rPr>
        <w:t>How did they limit God?</w:t>
      </w:r>
    </w:p>
    <w:p w14:paraId="4736EDC6">
      <w:pPr>
        <w:widowControl w:val="0"/>
        <w:numPr>
          <w:ilvl w:val="0"/>
          <w:numId w:val="0"/>
        </w:numPr>
        <w:jc w:val="both"/>
        <w:rPr>
          <w:rFonts w:hint="eastAsia"/>
        </w:rPr>
      </w:pPr>
      <w:r>
        <w:rPr>
          <w:rFonts w:hint="eastAsia"/>
        </w:rPr>
        <w:t>他们如何限制神呢？</w:t>
      </w:r>
    </w:p>
    <w:p w14:paraId="46659F7E">
      <w:pPr>
        <w:widowControl w:val="0"/>
        <w:numPr>
          <w:ilvl w:val="0"/>
          <w:numId w:val="0"/>
        </w:numPr>
        <w:jc w:val="both"/>
        <w:rPr>
          <w:rFonts w:hint="eastAsia"/>
        </w:rPr>
      </w:pPr>
    </w:p>
    <w:p w14:paraId="0A4B7027">
      <w:pPr>
        <w:widowControl w:val="0"/>
        <w:numPr>
          <w:ilvl w:val="0"/>
          <w:numId w:val="0"/>
        </w:numPr>
        <w:jc w:val="both"/>
        <w:rPr>
          <w:rFonts w:hint="eastAsia"/>
        </w:rPr>
      </w:pPr>
      <w:r>
        <w:rPr>
          <w:rFonts w:hint="eastAsia"/>
        </w:rPr>
        <w:t>Why, by lessening his power: ver. 19, 'Yea, they spake against God: they said, Can God furnish us a table in the wilderness?'</w:t>
      </w:r>
    </w:p>
    <w:p w14:paraId="014E0230">
      <w:pPr>
        <w:widowControl w:val="0"/>
        <w:numPr>
          <w:ilvl w:val="0"/>
          <w:numId w:val="0"/>
        </w:numPr>
        <w:jc w:val="both"/>
        <w:rPr>
          <w:rFonts w:hint="eastAsia"/>
        </w:rPr>
      </w:pPr>
      <w:r>
        <w:rPr>
          <w:rFonts w:hint="eastAsia"/>
        </w:rPr>
        <w:t>哎，通过贬低祂的能力：第19节，“他们妄论神说：‘神在旷野岂能摆设筵席吗？’”</w:t>
      </w:r>
    </w:p>
    <w:p w14:paraId="45E0B2DE">
      <w:pPr>
        <w:widowControl w:val="0"/>
        <w:numPr>
          <w:ilvl w:val="0"/>
          <w:numId w:val="0"/>
        </w:numPr>
        <w:jc w:val="both"/>
        <w:rPr>
          <w:rFonts w:hint="eastAsia"/>
        </w:rPr>
      </w:pPr>
    </w:p>
    <w:p w14:paraId="61413F65">
      <w:pPr>
        <w:widowControl w:val="0"/>
        <w:numPr>
          <w:ilvl w:val="0"/>
          <w:numId w:val="0"/>
        </w:numPr>
        <w:jc w:val="both"/>
        <w:rPr>
          <w:rFonts w:hint="eastAsia"/>
        </w:rPr>
      </w:pPr>
      <w:r>
        <w:rPr>
          <w:rFonts w:hint="eastAsia"/>
        </w:rPr>
        <w:t>And though they saw he smote the rock, ver. 20, yet 'can he give bread also?' thought they.</w:t>
      </w:r>
    </w:p>
    <w:p w14:paraId="1F63015F">
      <w:pPr>
        <w:widowControl w:val="0"/>
        <w:numPr>
          <w:ilvl w:val="0"/>
          <w:numId w:val="0"/>
        </w:numPr>
        <w:jc w:val="both"/>
        <w:rPr>
          <w:rFonts w:hint="eastAsia"/>
        </w:rPr>
      </w:pPr>
      <w:r>
        <w:rPr>
          <w:rFonts w:hint="eastAsia"/>
        </w:rPr>
        <w:t>虽然他们看见祂击打磐石，第20节，他们却想，“祂还能赐食物吗？”</w:t>
      </w:r>
    </w:p>
    <w:p w14:paraId="4B67901E">
      <w:pPr>
        <w:widowControl w:val="0"/>
        <w:numPr>
          <w:ilvl w:val="0"/>
          <w:numId w:val="0"/>
        </w:numPr>
        <w:jc w:val="both"/>
        <w:rPr>
          <w:rFonts w:hint="eastAsia"/>
        </w:rPr>
      </w:pPr>
    </w:p>
    <w:p w14:paraId="18613EFD">
      <w:pPr>
        <w:widowControl w:val="0"/>
        <w:numPr>
          <w:ilvl w:val="0"/>
          <w:numId w:val="0"/>
        </w:numPr>
        <w:jc w:val="both"/>
        <w:rPr>
          <w:rFonts w:hint="eastAsia"/>
        </w:rPr>
      </w:pPr>
      <w:r>
        <w:rPr>
          <w:rFonts w:hint="eastAsia"/>
        </w:rPr>
        <w:t>Unregenerate men secretly deny God's providence: Hosea 2:8, 'For she did not know that I gave her corn, and wine, and oil, and multiplied her silver and gold,' &amp;c.</w:t>
      </w:r>
    </w:p>
    <w:p w14:paraId="3B58D74D">
      <w:pPr>
        <w:widowControl w:val="0"/>
        <w:numPr>
          <w:ilvl w:val="0"/>
          <w:numId w:val="0"/>
        </w:numPr>
        <w:jc w:val="both"/>
        <w:rPr>
          <w:rFonts w:hint="eastAsia"/>
        </w:rPr>
      </w:pPr>
      <w:r>
        <w:rPr>
          <w:rFonts w:hint="eastAsia"/>
        </w:rPr>
        <w:t>未重生的人暗中否认神的护理：何西阿书 2:8，“她不知道是我给她五谷、新酒，和油，又加增她的金银”等等。</w:t>
      </w:r>
    </w:p>
    <w:p w14:paraId="3CD6EA94">
      <w:pPr>
        <w:widowControl w:val="0"/>
        <w:numPr>
          <w:ilvl w:val="0"/>
          <w:numId w:val="0"/>
        </w:numPr>
        <w:jc w:val="both"/>
        <w:rPr>
          <w:rFonts w:hint="eastAsia"/>
        </w:rPr>
      </w:pPr>
    </w:p>
    <w:p w14:paraId="050C7567">
      <w:pPr>
        <w:widowControl w:val="0"/>
        <w:numPr>
          <w:ilvl w:val="0"/>
          <w:numId w:val="0"/>
        </w:numPr>
        <w:jc w:val="both"/>
        <w:rPr>
          <w:rFonts w:hint="eastAsia"/>
        </w:rPr>
      </w:pPr>
      <w:r>
        <w:rPr>
          <w:rFonts w:hint="eastAsia"/>
        </w:rPr>
        <w:t>Unregenerate men are not able to see that it is God who is the great householder of the world, that layeth in all the provision which the earth bears: or else they deny his omniscience, saying, as they in Job 22:13, 14, 'Thou sayest, How can God know?</w:t>
      </w:r>
    </w:p>
    <w:p w14:paraId="0C009111">
      <w:pPr>
        <w:widowControl w:val="0"/>
        <w:numPr>
          <w:ilvl w:val="0"/>
          <w:numId w:val="0"/>
        </w:numPr>
        <w:jc w:val="both"/>
        <w:rPr>
          <w:rFonts w:hint="eastAsia"/>
        </w:rPr>
      </w:pPr>
      <w:r>
        <w:rPr>
          <w:rFonts w:hint="eastAsia"/>
        </w:rPr>
        <w:t>未重生的人不能看见是神，是世界的大管家，预备了地上所出的一切供应：或者他们否认祂的全知，说，如约伯记 22:13, 14中的人，“你说：‘神知道什么？</w:t>
      </w:r>
    </w:p>
    <w:p w14:paraId="0CB16BCE">
      <w:pPr>
        <w:widowControl w:val="0"/>
        <w:numPr>
          <w:ilvl w:val="0"/>
          <w:numId w:val="0"/>
        </w:numPr>
        <w:jc w:val="both"/>
        <w:rPr>
          <w:rFonts w:hint="eastAsia"/>
        </w:rPr>
      </w:pPr>
    </w:p>
    <w:p w14:paraId="1ECAABCF">
      <w:pPr>
        <w:widowControl w:val="0"/>
        <w:numPr>
          <w:ilvl w:val="0"/>
          <w:numId w:val="0"/>
        </w:numPr>
        <w:jc w:val="both"/>
        <w:rPr>
          <w:rFonts w:hint="eastAsia"/>
        </w:rPr>
      </w:pPr>
      <w:r>
        <w:rPr>
          <w:rFonts w:hint="eastAsia"/>
        </w:rPr>
        <w:t>can he judge through the dark cloud?</w:t>
      </w:r>
    </w:p>
    <w:p w14:paraId="1DBFF50B">
      <w:pPr>
        <w:widowControl w:val="0"/>
        <w:numPr>
          <w:ilvl w:val="0"/>
          <w:numId w:val="0"/>
        </w:numPr>
        <w:jc w:val="both"/>
        <w:rPr>
          <w:rFonts w:hint="eastAsia"/>
        </w:rPr>
      </w:pPr>
      <w:r>
        <w:rPr>
          <w:rFonts w:hint="eastAsia"/>
        </w:rPr>
        <w:t>祂岂能看透幽暗施行审判呢？</w:t>
      </w:r>
    </w:p>
    <w:p w14:paraId="7465B5AD">
      <w:pPr>
        <w:widowControl w:val="0"/>
        <w:numPr>
          <w:ilvl w:val="0"/>
          <w:numId w:val="0"/>
        </w:numPr>
        <w:jc w:val="both"/>
        <w:rPr>
          <w:rFonts w:hint="eastAsia"/>
        </w:rPr>
      </w:pPr>
    </w:p>
    <w:p w14:paraId="7F12B6CE">
      <w:pPr>
        <w:widowControl w:val="0"/>
        <w:numPr>
          <w:ilvl w:val="0"/>
          <w:numId w:val="0"/>
        </w:numPr>
        <w:jc w:val="both"/>
        <w:rPr>
          <w:rFonts w:hint="eastAsia"/>
        </w:rPr>
      </w:pPr>
      <w:r>
        <w:rPr>
          <w:rFonts w:hint="eastAsia"/>
        </w:rPr>
        <w:t>He walks in the circuit of the heavens,' &amp;c.</w:t>
      </w:r>
    </w:p>
    <w:p w14:paraId="476E1840">
      <w:pPr>
        <w:widowControl w:val="0"/>
        <w:numPr>
          <w:ilvl w:val="0"/>
          <w:numId w:val="0"/>
        </w:numPr>
        <w:jc w:val="both"/>
        <w:rPr>
          <w:rFonts w:hint="eastAsia"/>
        </w:rPr>
      </w:pPr>
      <w:r>
        <w:rPr>
          <w:rFonts w:hint="eastAsia"/>
        </w:rPr>
        <w:t>祂行走穹苍’等等。”</w:t>
      </w:r>
    </w:p>
    <w:p w14:paraId="62AE0007">
      <w:pPr>
        <w:widowControl w:val="0"/>
        <w:numPr>
          <w:ilvl w:val="0"/>
          <w:numId w:val="0"/>
        </w:numPr>
        <w:jc w:val="both"/>
        <w:rPr>
          <w:rFonts w:hint="eastAsia"/>
        </w:rPr>
      </w:pPr>
    </w:p>
    <w:p w14:paraId="440C97AB">
      <w:pPr>
        <w:widowControl w:val="0"/>
        <w:numPr>
          <w:ilvl w:val="0"/>
          <w:numId w:val="0"/>
        </w:numPr>
        <w:jc w:val="both"/>
        <w:rPr>
          <w:rFonts w:hint="eastAsia"/>
        </w:rPr>
      </w:pPr>
      <w:r>
        <w:rPr>
          <w:rFonts w:hint="eastAsia"/>
        </w:rPr>
        <w:t>And if these conceits be dispelled in the speculative part, as in us that know the word, yet unregenerate men knowing God notionally, sanctify him not in their thoughts, according to their knowledge, for they think not of him daily: Ps. 10:4, 'God is not all in their thoughts.'</w:t>
      </w:r>
    </w:p>
    <w:p w14:paraId="2AC7C3FF">
      <w:pPr>
        <w:widowControl w:val="0"/>
        <w:numPr>
          <w:ilvl w:val="0"/>
          <w:numId w:val="0"/>
        </w:numPr>
        <w:jc w:val="both"/>
        <w:rPr>
          <w:rFonts w:hint="eastAsia"/>
        </w:rPr>
      </w:pPr>
      <w:r>
        <w:rPr>
          <w:rFonts w:hint="eastAsia"/>
        </w:rPr>
        <w:t>即使这些观念在思辨的部分被驱散，如在我们这些认识圣言的人身上，未重生的人在观念上认识神，却不在他们的思想中，按他们的知识尊祂为圣，因为他们不每日思想祂：诗篇 10:4，“他一切所想的都以为没有神。”</w:t>
      </w:r>
    </w:p>
    <w:p w14:paraId="69BA2EAF">
      <w:pPr>
        <w:widowControl w:val="0"/>
        <w:numPr>
          <w:ilvl w:val="0"/>
          <w:numId w:val="0"/>
        </w:numPr>
        <w:jc w:val="both"/>
        <w:rPr>
          <w:rFonts w:hint="eastAsia"/>
        </w:rPr>
      </w:pPr>
    </w:p>
    <w:p w14:paraId="7FA233A6">
      <w:pPr>
        <w:widowControl w:val="0"/>
        <w:numPr>
          <w:ilvl w:val="0"/>
          <w:numId w:val="0"/>
        </w:numPr>
        <w:jc w:val="both"/>
        <w:rPr>
          <w:rFonts w:hint="eastAsia"/>
        </w:rPr>
      </w:pPr>
      <w:r>
        <w:rPr>
          <w:rFonts w:hint="eastAsia"/>
        </w:rPr>
        <w:t>Men spend the dearest of their thoughts on honours, pleasures, riches, but God is not found amongst all their thoughts; and though they can remember and think of every toy and trifle that belongs to them,—'Can a woman forget her ornaments,' as things she cannot be without? 'but my people have forgot me days without number,' Jer. 2:32,—yea, and if the thoughts of God will needs come in and thrust themselves upon them, yet the thoughts of him are but, as Ahab spoke to Elijah, 1 Kings 21:20, 'Hast thou found me, O mine enemy?'</w:t>
      </w:r>
    </w:p>
    <w:p w14:paraId="2177476B">
      <w:pPr>
        <w:widowControl w:val="0"/>
        <w:numPr>
          <w:ilvl w:val="0"/>
          <w:numId w:val="0"/>
        </w:numPr>
        <w:jc w:val="both"/>
        <w:rPr>
          <w:rFonts w:hint="eastAsia"/>
        </w:rPr>
      </w:pPr>
      <w:r>
        <w:rPr>
          <w:rFonts w:hint="eastAsia"/>
        </w:rPr>
        <w:t>人把最宝贵的思想都花在荣誉、享乐、财富上，但在他们所有的思想中都找不到神；虽然他们能记得并想到属于他们的每一个玩具和琐事，——“妇人岂能忘记她的妆饰呢”，如同她不能没有的东西？“我的百姓却忘记了我无数的日子”，耶利米书 2:32，——是的，即使神的思想一定要进来，强加在他们身上，对祂的思想却不过是，如亚哈对以利亚所说的，列王纪上 21:20，“我的仇敌啊，你找到我了吗？”</w:t>
      </w:r>
    </w:p>
    <w:p w14:paraId="1B841635">
      <w:pPr>
        <w:widowControl w:val="0"/>
        <w:numPr>
          <w:ilvl w:val="0"/>
          <w:numId w:val="0"/>
        </w:numPr>
        <w:jc w:val="both"/>
        <w:rPr>
          <w:rFonts w:hint="eastAsia"/>
        </w:rPr>
      </w:pPr>
    </w:p>
    <w:p w14:paraId="1270EB52">
      <w:pPr>
        <w:widowControl w:val="0"/>
        <w:numPr>
          <w:ilvl w:val="0"/>
          <w:numId w:val="0"/>
        </w:numPr>
        <w:jc w:val="both"/>
        <w:rPr>
          <w:rFonts w:hint="eastAsia"/>
        </w:rPr>
      </w:pPr>
      <w:r>
        <w:rPr>
          <w:rFonts w:hint="eastAsia"/>
        </w:rPr>
        <w:t>So they wish they could forget God, because he damps their mirth.</w:t>
      </w:r>
    </w:p>
    <w:p w14:paraId="38789C36">
      <w:pPr>
        <w:widowControl w:val="0"/>
        <w:numPr>
          <w:ilvl w:val="0"/>
          <w:numId w:val="0"/>
        </w:numPr>
        <w:jc w:val="both"/>
        <w:rPr>
          <w:rFonts w:hint="eastAsia"/>
        </w:rPr>
      </w:pPr>
      <w:r>
        <w:rPr>
          <w:rFonts w:hint="eastAsia"/>
        </w:rPr>
        <w:t>所以他们希望他们能忘记神，因为祂扫了他们的兴。</w:t>
      </w:r>
    </w:p>
    <w:p w14:paraId="06671BBB">
      <w:pPr>
        <w:widowControl w:val="0"/>
        <w:numPr>
          <w:ilvl w:val="0"/>
          <w:numId w:val="0"/>
        </w:numPr>
        <w:jc w:val="both"/>
        <w:rPr>
          <w:rFonts w:hint="eastAsia"/>
        </w:rPr>
      </w:pPr>
    </w:p>
    <w:p w14:paraId="476F5501">
      <w:pPr>
        <w:widowControl w:val="0"/>
        <w:numPr>
          <w:ilvl w:val="0"/>
          <w:numId w:val="0"/>
        </w:numPr>
        <w:jc w:val="both"/>
        <w:rPr>
          <w:rFonts w:hint="eastAsia"/>
        </w:rPr>
      </w:pPr>
      <w:r>
        <w:rPr>
          <w:rFonts w:hint="eastAsia"/>
        </w:rPr>
        <w:t>Rom. 1:28, they like not to retain God in their knowledge; or they say (as it is in Job), 'Depart from us, we desire not the knowledge of thy ways,' Job 21:14.</w:t>
      </w:r>
    </w:p>
    <w:p w14:paraId="2ECA24D1">
      <w:pPr>
        <w:widowControl w:val="0"/>
        <w:numPr>
          <w:ilvl w:val="0"/>
          <w:numId w:val="0"/>
        </w:numPr>
        <w:jc w:val="both"/>
        <w:rPr>
          <w:rFonts w:hint="eastAsia"/>
        </w:rPr>
      </w:pPr>
      <w:r>
        <w:rPr>
          <w:rFonts w:hint="eastAsia"/>
        </w:rPr>
        <w:t>罗马书 1:28，他们故意不认识神；或者他们说（如约伯记），“离开我们吧！我们不愿晓得你的道”，约伯记 21:14。</w:t>
      </w:r>
    </w:p>
    <w:p w14:paraId="6431F42B">
      <w:pPr>
        <w:widowControl w:val="0"/>
        <w:numPr>
          <w:ilvl w:val="0"/>
          <w:numId w:val="0"/>
        </w:numPr>
        <w:jc w:val="both"/>
        <w:rPr>
          <w:rFonts w:hint="eastAsia"/>
        </w:rPr>
      </w:pPr>
    </w:p>
    <w:p w14:paraId="08372FFF">
      <w:pPr>
        <w:widowControl w:val="0"/>
        <w:numPr>
          <w:ilvl w:val="0"/>
          <w:numId w:val="0"/>
        </w:numPr>
        <w:jc w:val="both"/>
        <w:rPr>
          <w:rFonts w:hint="eastAsia"/>
        </w:rPr>
      </w:pPr>
      <w:r>
        <w:rPr>
          <w:rFonts w:hint="eastAsia"/>
        </w:rPr>
        <w:t>2.For their practical judgments, those whereby their lives are guided and steered, it is most certain, that however they profess they know him, yet they deny him, Titus 1:16.</w:t>
      </w:r>
    </w:p>
    <w:p w14:paraId="5882D5BD">
      <w:pPr>
        <w:widowControl w:val="0"/>
        <w:numPr>
          <w:ilvl w:val="0"/>
          <w:numId w:val="0"/>
        </w:numPr>
        <w:jc w:val="both"/>
        <w:rPr>
          <w:rFonts w:hint="eastAsia"/>
        </w:rPr>
      </w:pPr>
      <w:r>
        <w:rPr>
          <w:rFonts w:hint="eastAsia"/>
        </w:rPr>
        <w:t>2.至于他们实践的判断，即他们生活所引导和操纵的，最确定的是，无论他们如何声称认识祂，他们却否认祂，提多书 1:16。</w:t>
      </w:r>
    </w:p>
    <w:p w14:paraId="52354B3E">
      <w:pPr>
        <w:widowControl w:val="0"/>
        <w:numPr>
          <w:ilvl w:val="0"/>
          <w:numId w:val="0"/>
        </w:numPr>
        <w:jc w:val="both"/>
        <w:rPr>
          <w:rFonts w:hint="eastAsia"/>
        </w:rPr>
      </w:pPr>
    </w:p>
    <w:p w14:paraId="68463402">
      <w:pPr>
        <w:widowControl w:val="0"/>
        <w:numPr>
          <w:ilvl w:val="0"/>
          <w:numId w:val="0"/>
        </w:numPr>
        <w:jc w:val="both"/>
        <w:rPr>
          <w:rFonts w:hint="eastAsia"/>
        </w:rPr>
      </w:pPr>
      <w:r>
        <w:rPr>
          <w:rFonts w:hint="eastAsia"/>
        </w:rPr>
        <w:t>Deny him they do in their works, and therefore first in their practical judgments, which is the court where all acts are first passed ere they come forth to action; and so those that can discourse of God and all his attributes, are yet utterly ignorant of him: Jer. 2:8, 'They that handle the law' (open it and expound it, and God in it), yet 'knew me not.'</w:t>
      </w:r>
    </w:p>
    <w:p w14:paraId="7B1380D1">
      <w:pPr>
        <w:widowControl w:val="0"/>
        <w:numPr>
          <w:ilvl w:val="0"/>
          <w:numId w:val="0"/>
        </w:numPr>
        <w:jc w:val="both"/>
        <w:rPr>
          <w:rFonts w:hint="eastAsia"/>
        </w:rPr>
      </w:pPr>
      <w:r>
        <w:rPr>
          <w:rFonts w:hint="eastAsia"/>
        </w:rPr>
        <w:t>他们在行为上否认祂，因此首先是在他们实践的判断上，那是所有行为在付诸行动之前首先通过的法庭；所以那些能谈论神和祂所有属性的人，却完全不认识祂：耶利米书 2:8，“传讲律法的”（打开并解释它，以及其中的神），却“不认识我”。</w:t>
      </w:r>
    </w:p>
    <w:p w14:paraId="494F1EE0">
      <w:pPr>
        <w:widowControl w:val="0"/>
        <w:numPr>
          <w:ilvl w:val="0"/>
          <w:numId w:val="0"/>
        </w:numPr>
        <w:jc w:val="both"/>
        <w:rPr>
          <w:rFonts w:hint="eastAsia"/>
        </w:rPr>
      </w:pPr>
    </w:p>
    <w:p w14:paraId="114B255C">
      <w:pPr>
        <w:widowControl w:val="0"/>
        <w:numPr>
          <w:ilvl w:val="0"/>
          <w:numId w:val="0"/>
        </w:numPr>
        <w:jc w:val="both"/>
        <w:rPr>
          <w:rFonts w:hint="eastAsia"/>
        </w:rPr>
      </w:pPr>
      <w:r>
        <w:rPr>
          <w:rFonts w:hint="eastAsia"/>
        </w:rPr>
        <w:t>There are certain fixed principles which the whole man is guided by, contrary to what else he knows of God; and there are sayings in the heart, that there is no such God as the word describes him to be.</w:t>
      </w:r>
    </w:p>
    <w:p w14:paraId="20A44789">
      <w:pPr>
        <w:widowControl w:val="0"/>
        <w:numPr>
          <w:ilvl w:val="0"/>
          <w:numId w:val="0"/>
        </w:numPr>
        <w:jc w:val="both"/>
        <w:rPr>
          <w:rFonts w:hint="eastAsia"/>
        </w:rPr>
      </w:pPr>
      <w:r>
        <w:rPr>
          <w:rFonts w:hint="eastAsia"/>
        </w:rPr>
        <w:t>有一些固定的原则，整个人都被其引导，与他所知的关于神的其他事情相悖；并且心里有话说，没有圣言所描述的那样的神。</w:t>
      </w:r>
    </w:p>
    <w:p w14:paraId="03242D2C">
      <w:pPr>
        <w:widowControl w:val="0"/>
        <w:numPr>
          <w:ilvl w:val="0"/>
          <w:numId w:val="0"/>
        </w:numPr>
        <w:jc w:val="both"/>
        <w:rPr>
          <w:rFonts w:hint="eastAsia"/>
        </w:rPr>
      </w:pPr>
    </w:p>
    <w:p w14:paraId="50378EA9">
      <w:pPr>
        <w:widowControl w:val="0"/>
        <w:numPr>
          <w:ilvl w:val="0"/>
          <w:numId w:val="0"/>
        </w:numPr>
        <w:jc w:val="both"/>
        <w:rPr>
          <w:rFonts w:hint="eastAsia"/>
        </w:rPr>
      </w:pPr>
      <w:r>
        <w:rPr>
          <w:rFonts w:hint="eastAsia"/>
        </w:rPr>
        <w:t>Thus in Ps. 10, what is the reason that is there given why a wicked man doth persecute the poor?</w:t>
      </w:r>
    </w:p>
    <w:p w14:paraId="46186C24">
      <w:pPr>
        <w:widowControl w:val="0"/>
        <w:numPr>
          <w:ilvl w:val="0"/>
          <w:numId w:val="0"/>
        </w:numPr>
        <w:jc w:val="both"/>
        <w:rPr>
          <w:rFonts w:hint="eastAsia"/>
        </w:rPr>
      </w:pPr>
      <w:r>
        <w:rPr>
          <w:rFonts w:hint="eastAsia"/>
        </w:rPr>
        <w:t>因此，在诗篇第10篇，那里给出恶人逼迫穷人的原因是什么？</w:t>
      </w:r>
    </w:p>
    <w:p w14:paraId="2C57F3D3">
      <w:pPr>
        <w:widowControl w:val="0"/>
        <w:numPr>
          <w:ilvl w:val="0"/>
          <w:numId w:val="0"/>
        </w:numPr>
        <w:jc w:val="both"/>
        <w:rPr>
          <w:rFonts w:hint="eastAsia"/>
        </w:rPr>
      </w:pPr>
    </w:p>
    <w:p w14:paraId="1AAC2189">
      <w:pPr>
        <w:widowControl w:val="0"/>
        <w:numPr>
          <w:ilvl w:val="0"/>
          <w:numId w:val="0"/>
        </w:numPr>
        <w:jc w:val="both"/>
        <w:rPr>
          <w:rFonts w:hint="eastAsia"/>
        </w:rPr>
      </w:pPr>
      <w:r>
        <w:rPr>
          <w:rFonts w:hint="eastAsia"/>
        </w:rPr>
        <w:t>ver. 2; curseth and deceives, speaks lies, ver. 7; and secretly lies in wait to murder the innocent, ver. 8, 9.</w:t>
      </w:r>
    </w:p>
    <w:p w14:paraId="2EF3BF5F">
      <w:pPr>
        <w:widowControl w:val="0"/>
        <w:numPr>
          <w:ilvl w:val="0"/>
          <w:numId w:val="0"/>
        </w:numPr>
        <w:jc w:val="both"/>
        <w:rPr>
          <w:rFonts w:hint="eastAsia"/>
        </w:rPr>
      </w:pPr>
      <w:r>
        <w:rPr>
          <w:rFonts w:hint="eastAsia"/>
        </w:rPr>
        <w:t>第2节；咒骂、欺骗、说谎，第7节；并暗中埋伏要杀害无辜的人，第8, 9节。</w:t>
      </w:r>
    </w:p>
    <w:p w14:paraId="1F458DE1">
      <w:pPr>
        <w:widowControl w:val="0"/>
        <w:numPr>
          <w:ilvl w:val="0"/>
          <w:numId w:val="0"/>
        </w:numPr>
        <w:jc w:val="both"/>
        <w:rPr>
          <w:rFonts w:hint="eastAsia"/>
        </w:rPr>
      </w:pPr>
    </w:p>
    <w:p w14:paraId="4CF14E98">
      <w:pPr>
        <w:widowControl w:val="0"/>
        <w:numPr>
          <w:ilvl w:val="0"/>
          <w:numId w:val="0"/>
        </w:numPr>
        <w:jc w:val="both"/>
        <w:rPr>
          <w:rFonts w:hint="eastAsia"/>
        </w:rPr>
      </w:pPr>
      <w:r>
        <w:rPr>
          <w:rFonts w:hint="eastAsia"/>
        </w:rPr>
        <w:t>Why, ver. 11, 'He hath said in his heart, God hath forgotten, he will never see it.'</w:t>
      </w:r>
    </w:p>
    <w:p w14:paraId="5CDA29CA">
      <w:pPr>
        <w:widowControl w:val="0"/>
        <w:numPr>
          <w:ilvl w:val="0"/>
          <w:numId w:val="0"/>
        </w:numPr>
        <w:jc w:val="both"/>
        <w:rPr>
          <w:rFonts w:hint="eastAsia"/>
        </w:rPr>
      </w:pPr>
      <w:r>
        <w:rPr>
          <w:rFonts w:hint="eastAsia"/>
        </w:rPr>
        <w:t>为什么呢？第11节，“他心里说：‘神竟忘记了，祂掩面永不观看。’”</w:t>
      </w:r>
    </w:p>
    <w:p w14:paraId="0416E2B7">
      <w:pPr>
        <w:widowControl w:val="0"/>
        <w:numPr>
          <w:ilvl w:val="0"/>
          <w:numId w:val="0"/>
        </w:numPr>
        <w:jc w:val="both"/>
        <w:rPr>
          <w:rFonts w:hint="eastAsia"/>
        </w:rPr>
      </w:pPr>
    </w:p>
    <w:p w14:paraId="156E049A">
      <w:pPr>
        <w:widowControl w:val="0"/>
        <w:numPr>
          <w:ilvl w:val="0"/>
          <w:numId w:val="0"/>
        </w:numPr>
        <w:jc w:val="both"/>
        <w:rPr>
          <w:rFonts w:hint="eastAsia"/>
        </w:rPr>
      </w:pPr>
      <w:r>
        <w:rPr>
          <w:rFonts w:hint="eastAsia"/>
        </w:rPr>
        <w:t>And would men else commit sins in secret, which they dare not do before men, if they had not this principle as most certain in their hearts?</w:t>
      </w:r>
    </w:p>
    <w:p w14:paraId="78DDE8A7">
      <w:pPr>
        <w:widowControl w:val="0"/>
        <w:numPr>
          <w:ilvl w:val="0"/>
          <w:numId w:val="0"/>
        </w:numPr>
        <w:jc w:val="both"/>
        <w:rPr>
          <w:rFonts w:hint="eastAsia"/>
        </w:rPr>
      </w:pPr>
      <w:r>
        <w:rPr>
          <w:rFonts w:hint="eastAsia"/>
        </w:rPr>
        <w:t>如果他们心里没有这个最确定的原则，人还会在暗中犯罪，做那些他们在人前不敢做的事吗？</w:t>
      </w:r>
    </w:p>
    <w:p w14:paraId="6E6B1DF0">
      <w:pPr>
        <w:widowControl w:val="0"/>
        <w:numPr>
          <w:ilvl w:val="0"/>
          <w:numId w:val="0"/>
        </w:numPr>
        <w:jc w:val="both"/>
        <w:rPr>
          <w:rFonts w:hint="eastAsia"/>
        </w:rPr>
      </w:pPr>
    </w:p>
    <w:p w14:paraId="7C76039F">
      <w:pPr>
        <w:widowControl w:val="0"/>
        <w:numPr>
          <w:ilvl w:val="0"/>
          <w:numId w:val="0"/>
        </w:numPr>
        <w:jc w:val="both"/>
        <w:rPr>
          <w:rFonts w:hint="eastAsia"/>
        </w:rPr>
      </w:pPr>
      <w:r>
        <w:rPr>
          <w:rFonts w:hint="eastAsia"/>
        </w:rPr>
        <w:t>And so in Ps. 50, the hypocrite who knew God well enough in his speculative understanding, ver. 16, yet, ver. 18–20, is full of theft, adultery, evil speaking and slander; and what is the reason?</w:t>
      </w:r>
    </w:p>
    <w:p w14:paraId="2D7178E7">
      <w:pPr>
        <w:widowControl w:val="0"/>
        <w:numPr>
          <w:ilvl w:val="0"/>
          <w:numId w:val="0"/>
        </w:numPr>
        <w:jc w:val="both"/>
        <w:rPr>
          <w:rFonts w:hint="eastAsia"/>
        </w:rPr>
      </w:pPr>
      <w:r>
        <w:rPr>
          <w:rFonts w:hint="eastAsia"/>
        </w:rPr>
        <w:t>所以，在诗篇50篇，那假冒为善的人，虽然在他的思辨悟性中很认识神，第16节，然而，在18-20节，却充满了偷窃、奸淫、恶言和毁谤；原因是什么？</w:t>
      </w:r>
    </w:p>
    <w:p w14:paraId="0A160A2A">
      <w:pPr>
        <w:widowControl w:val="0"/>
        <w:numPr>
          <w:ilvl w:val="0"/>
          <w:numId w:val="0"/>
        </w:numPr>
        <w:jc w:val="both"/>
        <w:rPr>
          <w:rFonts w:hint="eastAsia"/>
        </w:rPr>
      </w:pPr>
    </w:p>
    <w:p w14:paraId="4A3BBAC7">
      <w:pPr>
        <w:widowControl w:val="0"/>
        <w:numPr>
          <w:ilvl w:val="0"/>
          <w:numId w:val="0"/>
        </w:numPr>
        <w:jc w:val="both"/>
        <w:rPr>
          <w:rFonts w:hint="eastAsia"/>
        </w:rPr>
      </w:pPr>
      <w:r>
        <w:rPr>
          <w:rFonts w:hint="eastAsia"/>
        </w:rPr>
        <w:t>'Thou thoughtest I was a God like thee,' that would approve of thy ways and courses, and as one who delights in the same ways himself.</w:t>
      </w:r>
    </w:p>
    <w:p w14:paraId="26DB0D96">
      <w:pPr>
        <w:widowControl w:val="0"/>
        <w:numPr>
          <w:ilvl w:val="0"/>
          <w:numId w:val="0"/>
        </w:numPr>
        <w:jc w:val="both"/>
        <w:rPr>
          <w:rFonts w:hint="eastAsia"/>
        </w:rPr>
      </w:pPr>
      <w:r>
        <w:rPr>
          <w:rFonts w:hint="eastAsia"/>
        </w:rPr>
        <w:t>“你想我恰和你一样”，会赞同你的道路和行径，并且如同一个自己也喜悦同样道路的人。</w:t>
      </w:r>
    </w:p>
    <w:p w14:paraId="2C456FCA">
      <w:pPr>
        <w:widowControl w:val="0"/>
        <w:numPr>
          <w:ilvl w:val="0"/>
          <w:numId w:val="0"/>
        </w:numPr>
        <w:jc w:val="both"/>
        <w:rPr>
          <w:rFonts w:hint="eastAsia"/>
        </w:rPr>
      </w:pPr>
    </w:p>
    <w:p w14:paraId="44A19510">
      <w:pPr>
        <w:widowControl w:val="0"/>
        <w:numPr>
          <w:ilvl w:val="0"/>
          <w:numId w:val="0"/>
        </w:numPr>
        <w:jc w:val="both"/>
        <w:rPr>
          <w:rFonts w:hint="eastAsia"/>
        </w:rPr>
      </w:pPr>
      <w:r>
        <w:rPr>
          <w:rFonts w:hint="eastAsia"/>
        </w:rPr>
        <w:t>They imagined God like themselves, and by this principle they walk from day to day, and think their estates to be as good as the best; and this is the reason why men are secure and careless, and settled upon the lees of all kind of sins, and grow old in them: Zeph. 1:12, 'They are settled on lees; and say in their hearts, God will neither do good nor evil.'</w:t>
      </w:r>
    </w:p>
    <w:p w14:paraId="2930ECEB">
      <w:pPr>
        <w:widowControl w:val="0"/>
        <w:numPr>
          <w:ilvl w:val="0"/>
          <w:numId w:val="0"/>
        </w:numPr>
        <w:jc w:val="both"/>
        <w:rPr>
          <w:rFonts w:hint="eastAsia"/>
        </w:rPr>
      </w:pPr>
      <w:r>
        <w:rPr>
          <w:rFonts w:hint="eastAsia"/>
        </w:rPr>
        <w:t>他们想象神像他们自己，他们日复一日地按这原则行事，并认为他们的光景和最好的光景一样好；这就是为何人安逸、疏忽，沉溺于各样罪的渣滓上，并在其中变老的原因：西番雅书 1:12，“他们如酒在渣滓上澄清，心里说：‘耶和华必不降福，也不降祸。’”</w:t>
      </w:r>
    </w:p>
    <w:p w14:paraId="310311B5">
      <w:pPr>
        <w:widowControl w:val="0"/>
        <w:numPr>
          <w:ilvl w:val="0"/>
          <w:numId w:val="0"/>
        </w:numPr>
        <w:jc w:val="both"/>
        <w:rPr>
          <w:rFonts w:hint="eastAsia"/>
        </w:rPr>
      </w:pPr>
    </w:p>
    <w:p w14:paraId="389AD1E6">
      <w:pPr>
        <w:widowControl w:val="0"/>
        <w:numPr>
          <w:ilvl w:val="0"/>
          <w:numId w:val="0"/>
        </w:numPr>
        <w:jc w:val="both"/>
        <w:rPr>
          <w:rFonts w:hint="eastAsia"/>
        </w:rPr>
      </w:pPr>
      <w:r>
        <w:rPr>
          <w:rFonts w:hint="eastAsia"/>
        </w:rPr>
        <w:t>Though indeed men speak not this, nor profess this, yea, know the contrary, yet this is the rule they go by, and there fore men grow old in sin, secure and fearless.</w:t>
      </w:r>
    </w:p>
    <w:p w14:paraId="7BB62064">
      <w:pPr>
        <w:widowControl w:val="0"/>
        <w:numPr>
          <w:ilvl w:val="0"/>
          <w:numId w:val="0"/>
        </w:numPr>
        <w:jc w:val="both"/>
        <w:rPr>
          <w:rFonts w:hint="eastAsia"/>
        </w:rPr>
      </w:pPr>
      <w:r>
        <w:rPr>
          <w:rFonts w:hint="eastAsia"/>
        </w:rPr>
        <w:t>虽然，的确，人不说这话，也不承认这话，是的，他们知道相反的事，但这却是他们行事的准则，因此人安逸无惧地在罪中变老。</w:t>
      </w:r>
    </w:p>
    <w:p w14:paraId="146629A4">
      <w:pPr>
        <w:widowControl w:val="0"/>
        <w:numPr>
          <w:ilvl w:val="0"/>
          <w:numId w:val="0"/>
        </w:numPr>
        <w:jc w:val="both"/>
        <w:rPr>
          <w:rFonts w:hint="eastAsia"/>
        </w:rPr>
      </w:pPr>
    </w:p>
    <w:p w14:paraId="279C5F7B">
      <w:pPr>
        <w:widowControl w:val="0"/>
        <w:numPr>
          <w:ilvl w:val="0"/>
          <w:numId w:val="0"/>
        </w:numPr>
        <w:jc w:val="both"/>
        <w:rPr>
          <w:rFonts w:hint="eastAsia"/>
        </w:rPr>
      </w:pPr>
      <w:r>
        <w:rPr>
          <w:rFonts w:hint="eastAsia"/>
        </w:rPr>
        <w:t>And in their wills and affections they are utterly taken off from him; seek him they will not, to inquire for him, Zeph. 1:6, much less draw nigh to him, as unto their chiefest good: Zeph. 3:2, 'She drew not near to her God,' but can be content to live estranged from him from the womb, Ps. 58:3; and go a whoring from him, Ps. 73:27; after their lovers, and after them they will go, Hosea 2:5; loving of pleasures, even every vanity, rather than God, 2 Tim. 3:4; forsaking God, Jer. 2; though a spring, and that of living waters, that offers itself as a spring, and is perpetual; and they are so averse from God, as they will rather dig for water, for muddy water, and that in broken cisterns, than come to this spring, contemning all the goodness that is in him, and having empty pleasures in this life to live upon, as it is in Job 21, spending their days in wealth, &amp;c., ver. 13.</w:t>
      </w:r>
    </w:p>
    <w:p w14:paraId="7BAD9FEF">
      <w:pPr>
        <w:widowControl w:val="0"/>
        <w:numPr>
          <w:ilvl w:val="0"/>
          <w:numId w:val="0"/>
        </w:numPr>
        <w:jc w:val="both"/>
        <w:rPr>
          <w:rFonts w:hint="eastAsia"/>
        </w:rPr>
      </w:pPr>
      <w:r>
        <w:rPr>
          <w:rFonts w:hint="eastAsia"/>
        </w:rPr>
        <w:t>在他们的意志和情感上，他们完全离弃了祂；他们不愿意寻求祂，询问祂，西番雅书 1:6，更不用说亲近祂，把祂当作他们至高的善了：西番雅书 3:2，“她不亲近她的神”，却能满足于从母腹中就与祂疏远，诗篇 58:3；并离祂行邪淫，诗篇 73:27；随从她所爱的，他们必随从，何西阿书 2:5；爱宴乐，甚至爱各样虚浮，不爱神，提摩太后书 3:4；离弃神，耶利米书2章；虽然祂是泉源，是活水的泉源，祂像泉源一样自我献上，并且是永恒的；他们却如此厌恶神，以致他们宁愿挖水，挖浑水，并且是在破裂的池子里，也不愿到这泉源来，藐视祂里面所有的良善，并在今生以空虚的享乐为生，如约伯记21章，他们在富足中度日等等，第13节。</w:t>
      </w:r>
    </w:p>
    <w:p w14:paraId="681A592D">
      <w:pPr>
        <w:widowControl w:val="0"/>
        <w:numPr>
          <w:ilvl w:val="0"/>
          <w:numId w:val="0"/>
        </w:numPr>
        <w:jc w:val="both"/>
        <w:rPr>
          <w:rFonts w:hint="eastAsia"/>
        </w:rPr>
      </w:pPr>
    </w:p>
    <w:p w14:paraId="7D177082">
      <w:pPr>
        <w:widowControl w:val="0"/>
        <w:numPr>
          <w:ilvl w:val="0"/>
          <w:numId w:val="0"/>
        </w:numPr>
        <w:jc w:val="both"/>
        <w:rPr>
          <w:rFonts w:hint="eastAsia"/>
        </w:rPr>
      </w:pPr>
      <w:r>
        <w:rPr>
          <w:rFonts w:hint="eastAsia"/>
        </w:rPr>
        <w:t>They say to God, 'Depart from us' (we are well enough), ver. 14; 'We desire not the knowledge of thee or 'thy ways,' whereby we may come to enjoy thee, ver. 14; for 'what is the Almighty,' what excellency or goodness is there in him, 'that we should serve him?'</w:t>
      </w:r>
    </w:p>
    <w:p w14:paraId="0D2C3785">
      <w:pPr>
        <w:widowControl w:val="0"/>
        <w:numPr>
          <w:ilvl w:val="0"/>
          <w:numId w:val="0"/>
        </w:numPr>
        <w:jc w:val="both"/>
        <w:rPr>
          <w:rFonts w:hint="eastAsia"/>
        </w:rPr>
      </w:pPr>
      <w:r>
        <w:rPr>
          <w:rFonts w:hint="eastAsia"/>
        </w:rPr>
        <w:t>他们对神说，“离开我们吧”（我们够好了），第14节；“我们不愿晓得你或‘你的道’”，藉此我们可以来享受你，第14节；因为“全能者是谁”，祂里面有什么卓越或良善，“我们竟要事奉祂呢？”</w:t>
      </w:r>
    </w:p>
    <w:p w14:paraId="7A7B3D9F">
      <w:pPr>
        <w:widowControl w:val="0"/>
        <w:numPr>
          <w:ilvl w:val="0"/>
          <w:numId w:val="0"/>
        </w:numPr>
        <w:jc w:val="both"/>
        <w:rPr>
          <w:rFonts w:hint="eastAsia"/>
        </w:rPr>
      </w:pPr>
    </w:p>
    <w:p w14:paraId="1A4D1EB5">
      <w:pPr>
        <w:widowControl w:val="0"/>
        <w:numPr>
          <w:ilvl w:val="0"/>
          <w:numId w:val="0"/>
        </w:numPr>
        <w:jc w:val="both"/>
        <w:rPr>
          <w:rFonts w:hint="eastAsia"/>
        </w:rPr>
      </w:pPr>
      <w:r>
        <w:rPr>
          <w:rFonts w:hint="eastAsia"/>
        </w:rPr>
        <w:t>that is, what worth is there in God that might allure us to serve him, and what advantage would it be to us if we should pray to him?</w:t>
      </w:r>
    </w:p>
    <w:p w14:paraId="3DE1DBF8">
      <w:pPr>
        <w:widowControl w:val="0"/>
        <w:numPr>
          <w:ilvl w:val="0"/>
          <w:numId w:val="0"/>
        </w:numPr>
        <w:jc w:val="both"/>
        <w:rPr>
          <w:rFonts w:hint="eastAsia"/>
        </w:rPr>
      </w:pPr>
      <w:r>
        <w:rPr>
          <w:rFonts w:hint="eastAsia"/>
        </w:rPr>
        <w:t>也就是说，神里面有什么价值，可以引诱我们事奉祂，如果我们向祂祷告，对我们又有什么好处呢？</w:t>
      </w:r>
    </w:p>
    <w:p w14:paraId="54EC3BD5">
      <w:pPr>
        <w:widowControl w:val="0"/>
        <w:numPr>
          <w:ilvl w:val="0"/>
          <w:numId w:val="0"/>
        </w:numPr>
        <w:jc w:val="both"/>
        <w:rPr>
          <w:rFonts w:hint="eastAsia"/>
        </w:rPr>
      </w:pPr>
    </w:p>
    <w:p w14:paraId="411F6025">
      <w:pPr>
        <w:widowControl w:val="0"/>
        <w:numPr>
          <w:ilvl w:val="0"/>
          <w:numId w:val="0"/>
        </w:numPr>
        <w:jc w:val="both"/>
        <w:rPr>
          <w:rFonts w:hint="eastAsia"/>
        </w:rPr>
      </w:pPr>
      <w:r>
        <w:rPr>
          <w:rFonts w:hint="eastAsia"/>
        </w:rPr>
        <w:t>What good is got by our acquaintance and fellowship with him?</w:t>
      </w:r>
    </w:p>
    <w:p w14:paraId="0B527D9A">
      <w:pPr>
        <w:widowControl w:val="0"/>
        <w:numPr>
          <w:ilvl w:val="0"/>
          <w:numId w:val="0"/>
        </w:numPr>
        <w:jc w:val="both"/>
        <w:rPr>
          <w:rFonts w:hint="eastAsia"/>
        </w:rPr>
      </w:pPr>
      <w:r>
        <w:rPr>
          <w:rFonts w:hint="eastAsia"/>
        </w:rPr>
        <w:t>我们与祂相识相交有什么好处呢？</w:t>
      </w:r>
    </w:p>
    <w:p w14:paraId="0D3723C0">
      <w:pPr>
        <w:widowControl w:val="0"/>
        <w:numPr>
          <w:ilvl w:val="0"/>
          <w:numId w:val="0"/>
        </w:numPr>
        <w:jc w:val="both"/>
        <w:rPr>
          <w:rFonts w:hint="eastAsia"/>
        </w:rPr>
      </w:pPr>
    </w:p>
    <w:p w14:paraId="2E3BA44D">
      <w:pPr>
        <w:widowControl w:val="0"/>
        <w:numPr>
          <w:ilvl w:val="0"/>
          <w:numId w:val="0"/>
        </w:numPr>
        <w:jc w:val="both"/>
        <w:rPr>
          <w:rFonts w:hint="eastAsia"/>
        </w:rPr>
      </w:pPr>
      <w:r>
        <w:rPr>
          <w:rFonts w:hint="eastAsia"/>
        </w:rPr>
        <w:t>And as they contemn his goodness, so also his greatness and power; and as they care not for his friendship, so neither for his hatred and all he can do unto them.</w:t>
      </w:r>
    </w:p>
    <w:p w14:paraId="1B259D2D">
      <w:pPr>
        <w:widowControl w:val="0"/>
        <w:numPr>
          <w:ilvl w:val="0"/>
          <w:numId w:val="0"/>
        </w:numPr>
        <w:jc w:val="both"/>
        <w:rPr>
          <w:rFonts w:hint="eastAsia"/>
        </w:rPr>
      </w:pPr>
      <w:r>
        <w:rPr>
          <w:rFonts w:hint="eastAsia"/>
        </w:rPr>
        <w:t>他们既藐视祂的良善，也藐视祂的伟大和能力；他们既不关心祂的友谊，也不关心祂的憎恨和祂能对他们做的一切。</w:t>
      </w:r>
    </w:p>
    <w:p w14:paraId="2FAD23E5">
      <w:pPr>
        <w:widowControl w:val="0"/>
        <w:numPr>
          <w:ilvl w:val="0"/>
          <w:numId w:val="0"/>
        </w:numPr>
        <w:jc w:val="both"/>
        <w:rPr>
          <w:rFonts w:hint="eastAsia"/>
        </w:rPr>
      </w:pPr>
    </w:p>
    <w:p w14:paraId="6CD15D49">
      <w:pPr>
        <w:widowControl w:val="0"/>
        <w:numPr>
          <w:ilvl w:val="0"/>
          <w:numId w:val="0"/>
        </w:numPr>
        <w:jc w:val="both"/>
        <w:rPr>
          <w:rFonts w:hint="eastAsia"/>
        </w:rPr>
      </w:pPr>
      <w:r>
        <w:rPr>
          <w:rFonts w:hint="eastAsia"/>
        </w:rPr>
        <w:t>Therefore, Ps. 10:13, they are said to contemn God; and Ps. 36:1, their daring to offend him shews as much, proclaims to all the world, that 'there is no fear of God before their eyes.'</w:t>
      </w:r>
    </w:p>
    <w:p w14:paraId="70D40F73">
      <w:pPr>
        <w:widowControl w:val="0"/>
        <w:numPr>
          <w:ilvl w:val="0"/>
          <w:numId w:val="0"/>
        </w:numPr>
        <w:jc w:val="both"/>
        <w:rPr>
          <w:rFonts w:hint="eastAsia"/>
        </w:rPr>
      </w:pPr>
      <w:r>
        <w:rPr>
          <w:rFonts w:hint="eastAsia"/>
        </w:rPr>
        <w:t>因此，诗篇 10:13，他们被称为藐视神；诗篇 36:1，他们敢于冒犯祂，也同样表明了这一点，向全世界宣告，“他们眼中不怕神。”</w:t>
      </w:r>
    </w:p>
    <w:p w14:paraId="4A050DF9">
      <w:pPr>
        <w:widowControl w:val="0"/>
        <w:numPr>
          <w:ilvl w:val="0"/>
          <w:numId w:val="0"/>
        </w:numPr>
        <w:jc w:val="both"/>
        <w:rPr>
          <w:rFonts w:hint="eastAsia"/>
        </w:rPr>
      </w:pPr>
    </w:p>
    <w:p w14:paraId="04D5426C">
      <w:pPr>
        <w:widowControl w:val="0"/>
        <w:numPr>
          <w:ilvl w:val="0"/>
          <w:numId w:val="0"/>
        </w:numPr>
        <w:jc w:val="both"/>
        <w:rPr>
          <w:rFonts w:hint="eastAsia"/>
        </w:rPr>
      </w:pPr>
      <w:r>
        <w:rPr>
          <w:rFonts w:hint="eastAsia"/>
        </w:rPr>
        <w:t>They say so in their heart, saith David, 'there is no fear of God before their eyes;' and I cannot but judge so, saith he, for the thing speaks it.</w:t>
      </w:r>
    </w:p>
    <w:p w14:paraId="3E01C818">
      <w:pPr>
        <w:widowControl w:val="0"/>
        <w:numPr>
          <w:ilvl w:val="0"/>
          <w:numId w:val="0"/>
        </w:numPr>
        <w:jc w:val="both"/>
        <w:rPr>
          <w:rFonts w:hint="eastAsia"/>
        </w:rPr>
      </w:pPr>
      <w:r>
        <w:rPr>
          <w:rFonts w:hint="eastAsia"/>
        </w:rPr>
        <w:t>他们心里这样说，大卫说，“他们眼中不怕神”；我不能不这样判断，他说，因为事情本身就说明了这一点。</w:t>
      </w:r>
    </w:p>
    <w:p w14:paraId="71DE8E9B">
      <w:pPr>
        <w:widowControl w:val="0"/>
        <w:numPr>
          <w:ilvl w:val="0"/>
          <w:numId w:val="0"/>
        </w:numPr>
        <w:jc w:val="both"/>
        <w:rPr>
          <w:rFonts w:hint="eastAsia"/>
        </w:rPr>
      </w:pPr>
    </w:p>
    <w:p w14:paraId="07797A98">
      <w:pPr>
        <w:widowControl w:val="0"/>
        <w:numPr>
          <w:ilvl w:val="0"/>
          <w:numId w:val="0"/>
        </w:numPr>
        <w:jc w:val="both"/>
        <w:rPr>
          <w:rFonts w:hint="eastAsia"/>
        </w:rPr>
      </w:pPr>
      <w:r>
        <w:rPr>
          <w:rFonts w:hint="eastAsia"/>
        </w:rPr>
        <w:t>When men dare swear and be drunk, lie, whore, and break Sabbaths, contemn the saints, and do thus from day to day, it speaks in all ungodly men's hearts that there is no fear of God before their eyes.</w:t>
      </w:r>
    </w:p>
    <w:p w14:paraId="583BB37E">
      <w:pPr>
        <w:widowControl w:val="0"/>
        <w:numPr>
          <w:ilvl w:val="0"/>
          <w:numId w:val="0"/>
        </w:numPr>
        <w:jc w:val="both"/>
        <w:rPr>
          <w:rFonts w:hint="eastAsia"/>
        </w:rPr>
      </w:pPr>
      <w:r>
        <w:rPr>
          <w:rFonts w:hint="eastAsia"/>
        </w:rPr>
        <w:t>当人敢于起誓、醉酒、说谎、行淫、干犯安息日，藐视圣徒，并日复一日地如此行，这就在所有不虔敬的人心里说明，他们眼中不怕神。</w:t>
      </w:r>
    </w:p>
    <w:p w14:paraId="35D5400F">
      <w:pPr>
        <w:widowControl w:val="0"/>
        <w:numPr>
          <w:ilvl w:val="0"/>
          <w:numId w:val="0"/>
        </w:numPr>
        <w:jc w:val="both"/>
        <w:rPr>
          <w:rFonts w:hint="eastAsia"/>
        </w:rPr>
      </w:pPr>
    </w:p>
    <w:p w14:paraId="70243978">
      <w:pPr>
        <w:widowControl w:val="0"/>
        <w:numPr>
          <w:ilvl w:val="0"/>
          <w:numId w:val="0"/>
        </w:numPr>
        <w:jc w:val="both"/>
        <w:rPr>
          <w:rFonts w:hint="eastAsia"/>
        </w:rPr>
      </w:pPr>
      <w:r>
        <w:rPr>
          <w:rFonts w:hint="eastAsia"/>
        </w:rPr>
        <w:t>They fear not to offend him to his face, when their consciences tell them he looks on.</w:t>
      </w:r>
    </w:p>
    <w:p w14:paraId="1DB11AEA">
      <w:pPr>
        <w:widowControl w:val="0"/>
        <w:numPr>
          <w:ilvl w:val="0"/>
          <w:numId w:val="0"/>
        </w:numPr>
        <w:jc w:val="both"/>
        <w:rPr>
          <w:rFonts w:hint="eastAsia"/>
        </w:rPr>
      </w:pPr>
      <w:r>
        <w:rPr>
          <w:rFonts w:hint="eastAsia"/>
        </w:rPr>
        <w:t>当他们的良心告诉他们祂在观看时，他们也不怕当面冒犯祂。</w:t>
      </w:r>
    </w:p>
    <w:p w14:paraId="4108F215">
      <w:pPr>
        <w:widowControl w:val="0"/>
        <w:numPr>
          <w:ilvl w:val="0"/>
          <w:numId w:val="0"/>
        </w:numPr>
        <w:jc w:val="both"/>
        <w:rPr>
          <w:rFonts w:hint="eastAsia"/>
        </w:rPr>
      </w:pPr>
    </w:p>
    <w:p w14:paraId="4C4C5C4D">
      <w:pPr>
        <w:widowControl w:val="0"/>
        <w:numPr>
          <w:ilvl w:val="0"/>
          <w:numId w:val="0"/>
        </w:numPr>
        <w:jc w:val="both"/>
        <w:rPr>
          <w:rFonts w:hint="eastAsia"/>
        </w:rPr>
      </w:pPr>
      <w:r>
        <w:rPr>
          <w:rFonts w:hint="eastAsia"/>
        </w:rPr>
        <w:t>Thus they are said to sin to God's face, Gen. 13:13; they sinned before Jehovah, as it were before the presence of a judge, yea, hardening themselves against his fear; and if they may be brought to fear or seek him (as out of self-love they may), yet it is not for himself: Hosea 7:16, they 'return, but not to the Most High.'</w:t>
      </w:r>
    </w:p>
    <w:p w14:paraId="01CBB545">
      <w:pPr>
        <w:widowControl w:val="0"/>
        <w:numPr>
          <w:ilvl w:val="0"/>
          <w:numId w:val="0"/>
        </w:numPr>
        <w:jc w:val="both"/>
        <w:rPr>
          <w:rFonts w:hint="eastAsia"/>
        </w:rPr>
      </w:pPr>
      <w:r>
        <w:rPr>
          <w:rFonts w:hint="eastAsia"/>
        </w:rPr>
        <w:t>因此，他们被称为当着神的面犯罪，创世记 13:13；他们在耶和华面前犯罪，仿佛在一个审判官面前，是的，硬着心抵挡对祂的敬畏；如果他们能被带到敬畏或寻求祂的地步（如出于自爱他们可能会），那也不是为祂自己：何西阿书 7:16，他们“归回，却不归向至上者”。</w:t>
      </w:r>
    </w:p>
    <w:p w14:paraId="077CBC5D">
      <w:pPr>
        <w:widowControl w:val="0"/>
        <w:numPr>
          <w:ilvl w:val="0"/>
          <w:numId w:val="0"/>
        </w:numPr>
        <w:jc w:val="both"/>
        <w:rPr>
          <w:rFonts w:hint="eastAsia"/>
        </w:rPr>
      </w:pPr>
    </w:p>
    <w:p w14:paraId="0B7C8CD3">
      <w:pPr>
        <w:widowControl w:val="0"/>
        <w:numPr>
          <w:ilvl w:val="0"/>
          <w:numId w:val="0"/>
        </w:numPr>
        <w:jc w:val="both"/>
        <w:rPr>
          <w:rFonts w:hint="eastAsia"/>
        </w:rPr>
      </w:pPr>
      <w:r>
        <w:rPr>
          <w:rFonts w:hint="eastAsia"/>
        </w:rPr>
        <w:t>Fear his goodness they do not, and for himself they do not seek him, as godly men are said to do; and if they do draw nigh to him, yet it is out of flattery: Ps. 78:34. 'When he slew some of them, then they sought him,' ver. 36, but they did but flatter him.</w:t>
      </w:r>
    </w:p>
    <w:p w14:paraId="66559372">
      <w:pPr>
        <w:widowControl w:val="0"/>
        <w:numPr>
          <w:ilvl w:val="0"/>
          <w:numId w:val="0"/>
        </w:numPr>
        <w:jc w:val="both"/>
        <w:rPr>
          <w:rFonts w:hint="eastAsia"/>
        </w:rPr>
      </w:pPr>
      <w:r>
        <w:rPr>
          <w:rFonts w:hint="eastAsia"/>
        </w:rPr>
        <w:t>他们不敬畏祂的良善，也不为祂自己寻求祂，如敬虔的人所说；如果他们亲近祂，那也是出于谄媚：诗篇 78:34。“祂杀了他们些人，他们才求问祂”，第36节，但他们不过是谄媚祂。</w:t>
      </w:r>
    </w:p>
    <w:p w14:paraId="4E2B8135">
      <w:pPr>
        <w:widowControl w:val="0"/>
        <w:numPr>
          <w:ilvl w:val="0"/>
          <w:numId w:val="0"/>
        </w:numPr>
        <w:jc w:val="both"/>
        <w:rPr>
          <w:rFonts w:hint="eastAsia"/>
        </w:rPr>
      </w:pPr>
    </w:p>
    <w:p w14:paraId="37AC3C1B">
      <w:pPr>
        <w:widowControl w:val="0"/>
        <w:numPr>
          <w:ilvl w:val="0"/>
          <w:numId w:val="0"/>
        </w:numPr>
        <w:jc w:val="both"/>
        <w:rPr>
          <w:rFonts w:hint="eastAsia"/>
        </w:rPr>
      </w:pPr>
      <w:r>
        <w:rPr>
          <w:rFonts w:hint="eastAsia"/>
        </w:rPr>
        <w:t>They seek not his friendship for itself; ver. 37, 'their hearts were not right with him;' so as, though 'they draw nigh with their lips, yet their hearts are far from him,' Isa. 29:13.</w:t>
      </w:r>
    </w:p>
    <w:p w14:paraId="33E91381">
      <w:pPr>
        <w:widowControl w:val="0"/>
        <w:numPr>
          <w:ilvl w:val="0"/>
          <w:numId w:val="0"/>
        </w:numPr>
        <w:jc w:val="both"/>
        <w:rPr>
          <w:rFonts w:hint="eastAsia"/>
        </w:rPr>
      </w:pPr>
      <w:r>
        <w:rPr>
          <w:rFonts w:hint="eastAsia"/>
        </w:rPr>
        <w:t>他们不是为祂的友谊本身而寻求；第37节，“他们的心向祂不正”；所以，虽然“他们用嘴唇亲近我，心却远离我”，以赛亚书 29:13。</w:t>
      </w:r>
    </w:p>
    <w:p w14:paraId="32A5B90F">
      <w:pPr>
        <w:widowControl w:val="0"/>
        <w:numPr>
          <w:ilvl w:val="0"/>
          <w:numId w:val="0"/>
        </w:numPr>
        <w:jc w:val="both"/>
        <w:rPr>
          <w:rFonts w:hint="eastAsia"/>
        </w:rPr>
      </w:pPr>
    </w:p>
    <w:p w14:paraId="09A951F6">
      <w:pPr>
        <w:widowControl w:val="0"/>
        <w:numPr>
          <w:ilvl w:val="0"/>
          <w:numId w:val="0"/>
        </w:numPr>
        <w:jc w:val="both"/>
        <w:rPr>
          <w:rFonts w:hint="eastAsia"/>
        </w:rPr>
      </w:pPr>
      <w:r>
        <w:rPr>
          <w:rFonts w:hint="eastAsia"/>
        </w:rPr>
        <w:t>It is not out of a delight in his goodness and holiness, so as to take him to be their portion: Job 27:10, 'Will the hypocrite delight himself in the Almighty?'</w:t>
      </w:r>
    </w:p>
    <w:p w14:paraId="704E901D">
      <w:pPr>
        <w:widowControl w:val="0"/>
        <w:numPr>
          <w:ilvl w:val="0"/>
          <w:numId w:val="0"/>
        </w:numPr>
        <w:jc w:val="both"/>
        <w:rPr>
          <w:rFonts w:hint="eastAsia"/>
        </w:rPr>
      </w:pPr>
      <w:r>
        <w:rPr>
          <w:rFonts w:hint="eastAsia"/>
        </w:rPr>
        <w:t>不是出于对祂的良善和圣洁的喜悦，以致把祂当作他们的份：约伯记 27:10，“他岂能以全能者为乐呢？”</w:t>
      </w:r>
    </w:p>
    <w:p w14:paraId="0AA7B5E8">
      <w:pPr>
        <w:widowControl w:val="0"/>
        <w:numPr>
          <w:ilvl w:val="0"/>
          <w:numId w:val="0"/>
        </w:numPr>
        <w:jc w:val="both"/>
        <w:rPr>
          <w:rFonts w:hint="eastAsia"/>
        </w:rPr>
      </w:pPr>
    </w:p>
    <w:p w14:paraId="7AF34CFA">
      <w:pPr>
        <w:widowControl w:val="0"/>
        <w:numPr>
          <w:ilvl w:val="0"/>
          <w:numId w:val="0"/>
        </w:numPr>
        <w:jc w:val="both"/>
        <w:rPr>
          <w:rFonts w:hint="eastAsia"/>
        </w:rPr>
      </w:pPr>
      <w:r>
        <w:rPr>
          <w:rFonts w:hint="eastAsia"/>
        </w:rPr>
        <w:t>And though men may seem to delight, as Isa. 58:2 'they take delight in approaching to God,' out of a carnal sweetness they find in his mercy, &amp;c., yet it is no such delight in God, as considered in his holiness and parity, and therefore they continue not to do so long.</w:t>
      </w:r>
    </w:p>
    <w:p w14:paraId="1FDDEC77">
      <w:pPr>
        <w:widowControl w:val="0"/>
        <w:numPr>
          <w:ilvl w:val="0"/>
          <w:numId w:val="0"/>
        </w:numPr>
        <w:jc w:val="both"/>
        <w:rPr>
          <w:rFonts w:hint="eastAsia"/>
        </w:rPr>
      </w:pPr>
      <w:r>
        <w:rPr>
          <w:rFonts w:hint="eastAsia"/>
        </w:rPr>
        <w:t>虽然人可能看似喜悦，如以赛亚书 58:2“他们喜爱亲近神”，是出于他们在祂的怜悯等中所发现的一种属肉体的甘甜，但这并非对神的喜悦，即考虑到祂的圣洁和纯洁，因此他们不会长久如此行。</w:t>
      </w:r>
    </w:p>
    <w:p w14:paraId="2BB0199A">
      <w:pPr>
        <w:widowControl w:val="0"/>
        <w:numPr>
          <w:ilvl w:val="0"/>
          <w:numId w:val="0"/>
        </w:numPr>
        <w:jc w:val="both"/>
        <w:rPr>
          <w:rFonts w:hint="eastAsia"/>
        </w:rPr>
      </w:pPr>
    </w:p>
    <w:p w14:paraId="2A4FFBE9">
      <w:pPr>
        <w:widowControl w:val="0"/>
        <w:numPr>
          <w:ilvl w:val="0"/>
          <w:numId w:val="0"/>
        </w:numPr>
        <w:jc w:val="both"/>
        <w:rPr>
          <w:rFonts w:hint="eastAsia"/>
        </w:rPr>
      </w:pPr>
      <w:r>
        <w:rPr>
          <w:rFonts w:hint="eastAsia"/>
        </w:rPr>
        <w:t>'Will he pray always?' saith Job.</w:t>
      </w:r>
    </w:p>
    <w:p w14:paraId="42C6ED56">
      <w:pPr>
        <w:widowControl w:val="0"/>
        <w:numPr>
          <w:ilvl w:val="0"/>
          <w:numId w:val="0"/>
        </w:numPr>
        <w:jc w:val="both"/>
        <w:rPr>
          <w:rFonts w:hint="eastAsia"/>
        </w:rPr>
      </w:pPr>
      <w:r>
        <w:rPr>
          <w:rFonts w:hint="eastAsia"/>
        </w:rPr>
        <w:t>约伯说，“他岂能时常祷告呢？”</w:t>
      </w:r>
    </w:p>
    <w:p w14:paraId="716BB070">
      <w:pPr>
        <w:widowControl w:val="0"/>
        <w:numPr>
          <w:ilvl w:val="0"/>
          <w:numId w:val="0"/>
        </w:numPr>
        <w:jc w:val="both"/>
        <w:rPr>
          <w:rFonts w:hint="eastAsia"/>
        </w:rPr>
      </w:pPr>
    </w:p>
    <w:p w14:paraId="311783D8">
      <w:pPr>
        <w:widowControl w:val="0"/>
        <w:numPr>
          <w:ilvl w:val="0"/>
          <w:numId w:val="0"/>
        </w:numPr>
        <w:jc w:val="both"/>
        <w:rPr>
          <w:rFonts w:hint="eastAsia"/>
        </w:rPr>
      </w:pPr>
      <w:r>
        <w:rPr>
          <w:rFonts w:hint="eastAsia"/>
        </w:rPr>
        <w:t>And why not always?</w:t>
      </w:r>
    </w:p>
    <w:p w14:paraId="29DE8842">
      <w:pPr>
        <w:widowControl w:val="0"/>
        <w:numPr>
          <w:ilvl w:val="0"/>
          <w:numId w:val="0"/>
        </w:numPr>
        <w:jc w:val="both"/>
        <w:rPr>
          <w:rFonts w:hint="eastAsia"/>
        </w:rPr>
      </w:pPr>
      <w:r>
        <w:rPr>
          <w:rFonts w:hint="eastAsia"/>
        </w:rPr>
        <w:t>为什么不时常呢？</w:t>
      </w:r>
    </w:p>
    <w:p w14:paraId="23BD3DE9">
      <w:pPr>
        <w:widowControl w:val="0"/>
        <w:numPr>
          <w:ilvl w:val="0"/>
          <w:numId w:val="0"/>
        </w:numPr>
        <w:jc w:val="both"/>
        <w:rPr>
          <w:rFonts w:hint="eastAsia"/>
        </w:rPr>
      </w:pPr>
    </w:p>
    <w:p w14:paraId="2F0E5959">
      <w:pPr>
        <w:widowControl w:val="0"/>
        <w:numPr>
          <w:ilvl w:val="0"/>
          <w:numId w:val="0"/>
        </w:numPr>
        <w:jc w:val="both"/>
        <w:rPr>
          <w:rFonts w:hint="eastAsia"/>
        </w:rPr>
      </w:pPr>
      <w:r>
        <w:rPr>
          <w:rFonts w:hint="eastAsia"/>
        </w:rPr>
        <w:t>Because he delights not in God, Job 27:10.</w:t>
      </w:r>
    </w:p>
    <w:p w14:paraId="753DEC6D">
      <w:pPr>
        <w:widowControl w:val="0"/>
        <w:numPr>
          <w:ilvl w:val="0"/>
          <w:numId w:val="0"/>
        </w:numPr>
        <w:jc w:val="both"/>
        <w:rPr>
          <w:rFonts w:hint="eastAsia"/>
        </w:rPr>
      </w:pPr>
      <w:r>
        <w:rPr>
          <w:rFonts w:hint="eastAsia"/>
        </w:rPr>
        <w:t>因为他不以神为乐，约伯记 27:10。</w:t>
      </w:r>
    </w:p>
    <w:p w14:paraId="2C5F5424">
      <w:pPr>
        <w:widowControl w:val="0"/>
        <w:numPr>
          <w:ilvl w:val="0"/>
          <w:numId w:val="0"/>
        </w:numPr>
        <w:jc w:val="both"/>
        <w:rPr>
          <w:rFonts w:hint="eastAsia"/>
        </w:rPr>
      </w:pPr>
    </w:p>
    <w:p w14:paraId="1596A365">
      <w:pPr>
        <w:widowControl w:val="0"/>
        <w:numPr>
          <w:ilvl w:val="0"/>
          <w:numId w:val="0"/>
        </w:numPr>
        <w:jc w:val="both"/>
        <w:rPr>
          <w:rFonts w:hint="eastAsia"/>
        </w:rPr>
      </w:pPr>
      <w:r>
        <w:rPr>
          <w:rFonts w:hint="eastAsia"/>
        </w:rPr>
        <w:t>And for doing him any service, first, they cannot if they would: Rom. 7:8, 'They that are in the flesh cannot please God.'</w:t>
      </w:r>
    </w:p>
    <w:p w14:paraId="399B1371">
      <w:pPr>
        <w:widowControl w:val="0"/>
        <w:numPr>
          <w:ilvl w:val="0"/>
          <w:numId w:val="0"/>
        </w:numPr>
        <w:jc w:val="both"/>
        <w:rPr>
          <w:rFonts w:hint="eastAsia"/>
        </w:rPr>
      </w:pPr>
      <w:r>
        <w:rPr>
          <w:rFonts w:hint="eastAsia"/>
        </w:rPr>
        <w:t>至于事奉祂，首先，他们即使愿意也做不到：罗马书 7:8（应为8:8），“属肉体的人不能得神的喜欢。”</w:t>
      </w:r>
    </w:p>
    <w:p w14:paraId="38D876E5">
      <w:pPr>
        <w:widowControl w:val="0"/>
        <w:numPr>
          <w:ilvl w:val="0"/>
          <w:numId w:val="0"/>
        </w:numPr>
        <w:jc w:val="both"/>
        <w:rPr>
          <w:rFonts w:hint="eastAsia"/>
        </w:rPr>
      </w:pPr>
    </w:p>
    <w:p w14:paraId="32782B4D">
      <w:pPr>
        <w:widowControl w:val="0"/>
        <w:numPr>
          <w:ilvl w:val="0"/>
          <w:numId w:val="0"/>
        </w:numPr>
        <w:jc w:val="both"/>
        <w:rPr>
          <w:rFonts w:hint="eastAsia"/>
        </w:rPr>
      </w:pPr>
      <w:r>
        <w:rPr>
          <w:rFonts w:hint="eastAsia"/>
        </w:rPr>
        <w:t>Serve him they may with a form of godliness, but not in the life and power of it: Josh. 24:19, they thought they could, but Joshua tells them they could not; for he is a holy God, whom nothing but holy and spiritual service, out of a pore heart and single eye, will content.</w:t>
      </w:r>
    </w:p>
    <w:p w14:paraId="55F293B6">
      <w:pPr>
        <w:widowControl w:val="0"/>
        <w:numPr>
          <w:ilvl w:val="0"/>
          <w:numId w:val="0"/>
        </w:numPr>
        <w:jc w:val="both"/>
        <w:rPr>
          <w:rFonts w:hint="eastAsia"/>
        </w:rPr>
      </w:pPr>
      <w:r>
        <w:rPr>
          <w:rFonts w:hint="eastAsia"/>
        </w:rPr>
        <w:t>他们或许可以用敬虔的外貌事奉祂，却不能以其生命和能力事奉祂：约书亚记 24:19，他们以为他们能，但约书亚告诉他们他们不能；因为祂是圣洁的神，除了出于纯洁的心和单纯的眼光的圣洁和属灵的事奉，没有别的能满足祂。</w:t>
      </w:r>
    </w:p>
    <w:p w14:paraId="59587A89">
      <w:pPr>
        <w:widowControl w:val="0"/>
        <w:numPr>
          <w:ilvl w:val="0"/>
          <w:numId w:val="0"/>
        </w:numPr>
        <w:jc w:val="both"/>
        <w:rPr>
          <w:rFonts w:hint="eastAsia"/>
        </w:rPr>
      </w:pPr>
    </w:p>
    <w:p w14:paraId="004A7206">
      <w:pPr>
        <w:widowControl w:val="0"/>
        <w:numPr>
          <w:ilvl w:val="0"/>
          <w:numId w:val="0"/>
        </w:numPr>
        <w:jc w:val="both"/>
        <w:rPr>
          <w:rFonts w:hint="eastAsia"/>
        </w:rPr>
      </w:pPr>
      <w:r>
        <w:rPr>
          <w:rFonts w:hint="eastAsia"/>
        </w:rPr>
        <w:t>Jer. 4:21, But these are wise to do evil, but to do good know not how to go about it: if they could, yet they would not, for they have no hearts for anything but for sin: Jer. 22:17, 'But thine eyes and thine heart are not but for thy covetousness, and for to shed innocent blood, and for oppression, and for violence to do it.'</w:t>
      </w:r>
    </w:p>
    <w:p w14:paraId="33CDC249">
      <w:pPr>
        <w:widowControl w:val="0"/>
        <w:numPr>
          <w:ilvl w:val="0"/>
          <w:numId w:val="0"/>
        </w:numPr>
        <w:jc w:val="both"/>
        <w:rPr>
          <w:rFonts w:hint="eastAsia"/>
        </w:rPr>
      </w:pPr>
      <w:r>
        <w:rPr>
          <w:rFonts w:hint="eastAsia"/>
        </w:rPr>
        <w:t>耶利米书 4:22（应为4:22），但这些人“行恶有智慧，行善却无知识”：如果他们能，他们也不愿，因为他们除了罪之外，对任何事都没有心：耶利米书 22:17，“惟有你的眼和你的心，专顾贪婪，流无辜人的血，行欺压和强暴。”</w:t>
      </w:r>
    </w:p>
    <w:p w14:paraId="1DAAFF51">
      <w:pPr>
        <w:widowControl w:val="0"/>
        <w:numPr>
          <w:ilvl w:val="0"/>
          <w:numId w:val="0"/>
        </w:numPr>
        <w:jc w:val="both"/>
        <w:rPr>
          <w:rFonts w:hint="eastAsia"/>
        </w:rPr>
      </w:pPr>
    </w:p>
    <w:p w14:paraId="20ECE012">
      <w:pPr>
        <w:widowControl w:val="0"/>
        <w:numPr>
          <w:ilvl w:val="0"/>
          <w:numId w:val="0"/>
        </w:numPr>
        <w:jc w:val="both"/>
        <w:rPr>
          <w:rFonts w:hint="eastAsia"/>
        </w:rPr>
      </w:pPr>
      <w:r>
        <w:rPr>
          <w:rFonts w:hint="eastAsia"/>
        </w:rPr>
        <w:t>And though in some fit they take up resolutions to serve God, as in Deut. 5:29, yet even then God doth complain they want hearts to set seriously to it, and therefore are soon weary.</w:t>
      </w:r>
    </w:p>
    <w:p w14:paraId="6E092816">
      <w:pPr>
        <w:widowControl w:val="0"/>
        <w:numPr>
          <w:ilvl w:val="0"/>
          <w:numId w:val="0"/>
        </w:numPr>
        <w:jc w:val="both"/>
        <w:rPr>
          <w:rFonts w:hint="eastAsia"/>
        </w:rPr>
      </w:pPr>
      <w:r>
        <w:rPr>
          <w:rFonts w:hint="eastAsia"/>
        </w:rPr>
        <w:t>虽然在某些时候他们下决心事奉神，如在申命记 5:29，然而那时神也抱怨他们没有心认真去做，因此他们很快就厌倦了。</w:t>
      </w:r>
    </w:p>
    <w:p w14:paraId="35C27D98">
      <w:pPr>
        <w:widowControl w:val="0"/>
        <w:numPr>
          <w:ilvl w:val="0"/>
          <w:numId w:val="0"/>
        </w:numPr>
        <w:jc w:val="both"/>
        <w:rPr>
          <w:rFonts w:hint="eastAsia"/>
        </w:rPr>
      </w:pPr>
    </w:p>
    <w:p w14:paraId="6A02C064">
      <w:pPr>
        <w:widowControl w:val="0"/>
        <w:numPr>
          <w:ilvl w:val="0"/>
          <w:numId w:val="0"/>
        </w:numPr>
        <w:jc w:val="both"/>
        <w:rPr>
          <w:rFonts w:hint="eastAsia"/>
        </w:rPr>
      </w:pPr>
      <w:r>
        <w:rPr>
          <w:rFonts w:hint="eastAsia"/>
        </w:rPr>
        <w:t>Amos 8:5, 'When will the Sabbath be gone,' or prayer be over?</w:t>
      </w:r>
    </w:p>
    <w:p w14:paraId="333D2DA3">
      <w:pPr>
        <w:widowControl w:val="0"/>
        <w:numPr>
          <w:ilvl w:val="0"/>
          <w:numId w:val="0"/>
        </w:numPr>
        <w:jc w:val="both"/>
        <w:rPr>
          <w:rFonts w:hint="eastAsia"/>
        </w:rPr>
      </w:pPr>
      <w:r>
        <w:rPr>
          <w:rFonts w:hint="eastAsia"/>
        </w:rPr>
        <w:t>阿摩司书 8:5，“安息日何时过去”，或祷告何时结束？</w:t>
      </w:r>
    </w:p>
    <w:p w14:paraId="426A90F5">
      <w:pPr>
        <w:widowControl w:val="0"/>
        <w:numPr>
          <w:ilvl w:val="0"/>
          <w:numId w:val="0"/>
        </w:numPr>
        <w:jc w:val="both"/>
        <w:rPr>
          <w:rFonts w:hint="eastAsia"/>
        </w:rPr>
      </w:pPr>
    </w:p>
    <w:p w14:paraId="254FB126">
      <w:pPr>
        <w:widowControl w:val="0"/>
        <w:numPr>
          <w:ilvl w:val="0"/>
          <w:numId w:val="0"/>
        </w:numPr>
        <w:jc w:val="both"/>
        <w:rPr>
          <w:rFonts w:hint="eastAsia"/>
        </w:rPr>
      </w:pPr>
      <w:r>
        <w:rPr>
          <w:rFonts w:hint="eastAsia"/>
        </w:rPr>
        <w:t>They will not always pray, Job 27:10.</w:t>
      </w:r>
    </w:p>
    <w:p w14:paraId="58F4D2A9">
      <w:pPr>
        <w:widowControl w:val="0"/>
        <w:numPr>
          <w:ilvl w:val="0"/>
          <w:numId w:val="0"/>
        </w:numPr>
        <w:jc w:val="both"/>
        <w:rPr>
          <w:rFonts w:hint="eastAsia"/>
        </w:rPr>
      </w:pPr>
      <w:r>
        <w:rPr>
          <w:rFonts w:hint="eastAsia"/>
        </w:rPr>
        <w:t>他们不会时常祷告，约伯记 27:10。</w:t>
      </w:r>
    </w:p>
    <w:p w14:paraId="7E2425AC">
      <w:pPr>
        <w:widowControl w:val="0"/>
        <w:numPr>
          <w:ilvl w:val="0"/>
          <w:numId w:val="0"/>
        </w:numPr>
        <w:jc w:val="both"/>
        <w:rPr>
          <w:rFonts w:hint="eastAsia"/>
        </w:rPr>
      </w:pPr>
    </w:p>
    <w:p w14:paraId="59A81F64">
      <w:pPr>
        <w:widowControl w:val="0"/>
        <w:numPr>
          <w:ilvl w:val="0"/>
          <w:numId w:val="0"/>
        </w:numPr>
        <w:jc w:val="both"/>
        <w:rPr>
          <w:rFonts w:hint="eastAsia"/>
        </w:rPr>
      </w:pPr>
      <w:r>
        <w:rPr>
          <w:rFonts w:hint="eastAsia"/>
        </w:rPr>
        <w:t>And take them out of their fits, and they desire not to hear of their duties, or to come nigh any ordinance wherein God is manifested, as in Job 21:14, 'We desire not the knowledge of thy ways.'</w:t>
      </w:r>
    </w:p>
    <w:p w14:paraId="48393FCD">
      <w:pPr>
        <w:widowControl w:val="0"/>
        <w:numPr>
          <w:ilvl w:val="0"/>
          <w:numId w:val="0"/>
        </w:numPr>
        <w:jc w:val="both"/>
        <w:rPr>
          <w:rFonts w:hint="eastAsia"/>
        </w:rPr>
      </w:pPr>
      <w:r>
        <w:rPr>
          <w:rFonts w:hint="eastAsia"/>
        </w:rPr>
        <w:t>把他们从那些时候带出来，他们就不愿听他们的本分，也不愿靠近任何神显现的条例，如在约伯记 21:14，“我们不愿晓得你的道。”</w:t>
      </w:r>
    </w:p>
    <w:p w14:paraId="74579E28">
      <w:pPr>
        <w:widowControl w:val="0"/>
        <w:numPr>
          <w:ilvl w:val="0"/>
          <w:numId w:val="0"/>
        </w:numPr>
        <w:jc w:val="both"/>
        <w:rPr>
          <w:rFonts w:hint="eastAsia"/>
        </w:rPr>
      </w:pPr>
    </w:p>
    <w:p w14:paraId="503EE73F">
      <w:pPr>
        <w:pStyle w:val="3"/>
        <w:bidi w:val="0"/>
        <w:jc w:val="center"/>
        <w:rPr>
          <w:rFonts w:hint="eastAsia"/>
          <w:i/>
          <w:iCs/>
          <w:sz w:val="40"/>
          <w:szCs w:val="36"/>
        </w:rPr>
      </w:pPr>
      <w:r>
        <w:rPr>
          <w:rFonts w:hint="eastAsia"/>
          <w:i/>
          <w:iCs/>
          <w:sz w:val="40"/>
          <w:szCs w:val="36"/>
        </w:rPr>
        <w:t>CHAPTER VII:</w:t>
      </w:r>
    </w:p>
    <w:p w14:paraId="50CE4ADA">
      <w:pPr>
        <w:pStyle w:val="3"/>
        <w:bidi w:val="0"/>
        <w:jc w:val="center"/>
        <w:rPr>
          <w:rFonts w:hint="eastAsia"/>
          <w:i/>
          <w:iCs/>
          <w:sz w:val="40"/>
          <w:szCs w:val="36"/>
        </w:rPr>
      </w:pPr>
      <w:r>
        <w:rPr>
          <w:rFonts w:hint="eastAsia"/>
          <w:i/>
          <w:iCs/>
          <w:sz w:val="40"/>
          <w:szCs w:val="36"/>
        </w:rPr>
        <w:t>第七章：</w:t>
      </w:r>
    </w:p>
    <w:p w14:paraId="5BFC83DB">
      <w:pPr>
        <w:pStyle w:val="3"/>
        <w:bidi w:val="0"/>
        <w:jc w:val="center"/>
        <w:rPr>
          <w:rFonts w:hint="eastAsia"/>
          <w:i/>
          <w:iCs/>
          <w:sz w:val="40"/>
          <w:szCs w:val="36"/>
        </w:rPr>
      </w:pPr>
      <w:r>
        <w:rPr>
          <w:rFonts w:hint="eastAsia"/>
          <w:i/>
          <w:iCs/>
          <w:sz w:val="40"/>
          <w:szCs w:val="36"/>
        </w:rPr>
        <w:t>The objections answered which are made against the doctrine:</w:t>
      </w:r>
    </w:p>
    <w:p w14:paraId="75C3C048">
      <w:pPr>
        <w:pStyle w:val="3"/>
        <w:bidi w:val="0"/>
        <w:jc w:val="center"/>
        <w:rPr>
          <w:rFonts w:hint="eastAsia"/>
          <w:i/>
          <w:iCs/>
          <w:sz w:val="40"/>
          <w:szCs w:val="36"/>
        </w:rPr>
      </w:pPr>
      <w:r>
        <w:rPr>
          <w:rFonts w:hint="eastAsia"/>
          <w:i/>
          <w:iCs/>
          <w:sz w:val="40"/>
          <w:szCs w:val="36"/>
        </w:rPr>
        <w:t>对教义提出的反对意见的回答：</w:t>
      </w:r>
    </w:p>
    <w:p w14:paraId="4FCF087F">
      <w:pPr>
        <w:widowControl w:val="0"/>
        <w:numPr>
          <w:ilvl w:val="0"/>
          <w:numId w:val="0"/>
        </w:numPr>
        <w:jc w:val="both"/>
        <w:rPr>
          <w:rFonts w:hint="eastAsia"/>
        </w:rPr>
      </w:pPr>
    </w:p>
    <w:p w14:paraId="6B4FD204">
      <w:pPr>
        <w:widowControl w:val="0"/>
        <w:numPr>
          <w:ilvl w:val="0"/>
          <w:numId w:val="0"/>
        </w:numPr>
        <w:jc w:val="both"/>
        <w:rPr>
          <w:rFonts w:hint="eastAsia"/>
        </w:rPr>
      </w:pPr>
      <w:r>
        <w:rPr>
          <w:rFonts w:hint="eastAsia"/>
        </w:rPr>
        <w:t>1. That those excellent qualities and endowments of mind which are in men unregenerate evidence that their natures are not destitute of all good.</w:t>
      </w:r>
    </w:p>
    <w:p w14:paraId="42E39690">
      <w:pPr>
        <w:widowControl w:val="0"/>
        <w:numPr>
          <w:ilvl w:val="0"/>
          <w:numId w:val="0"/>
        </w:numPr>
        <w:jc w:val="both"/>
        <w:rPr>
          <w:rFonts w:hint="eastAsia"/>
        </w:rPr>
      </w:pPr>
      <w:r>
        <w:rPr>
          <w:rFonts w:hint="eastAsia"/>
        </w:rPr>
        <w:t>1. 未重生之人心中那些卓越的品质和天赋，证明他们的本性并非全然缺乏良善。</w:t>
      </w:r>
    </w:p>
    <w:p w14:paraId="7C1C7085">
      <w:pPr>
        <w:widowControl w:val="0"/>
        <w:numPr>
          <w:ilvl w:val="0"/>
          <w:numId w:val="0"/>
        </w:numPr>
        <w:jc w:val="both"/>
        <w:rPr>
          <w:rFonts w:hint="eastAsia"/>
        </w:rPr>
      </w:pPr>
    </w:p>
    <w:p w14:paraId="59070BC0">
      <w:pPr>
        <w:widowControl w:val="0"/>
        <w:numPr>
          <w:ilvl w:val="0"/>
          <w:numId w:val="0"/>
        </w:numPr>
        <w:jc w:val="both"/>
        <w:rPr>
          <w:rFonts w:hint="eastAsia"/>
        </w:rPr>
      </w:pPr>
      <w:r>
        <w:rPr>
          <w:rFonts w:hint="eastAsia"/>
        </w:rPr>
        <w:t>2. That there are in the natural conscience of men principles of good directing them, and in their wills some inclining dispositions to what the law of God commands, and therefore that man's nature is not utterly empty of all goodness.—In answer to the first, that though there is a natural goodness in such endowments', yet being seated in the corrupt nature of man, they are tainted and infected by it, which spoils all that goodness which otherwise is in them.—In answer to the second objection, that the light of natural conscience hath not the same real goodness as the law hath, but is only a picture and shadow of it; that those principles of morality and honesty in the conscience do not result from nature, but are owing to a higher cause; that God, for the preserving of order in the world, hath instilled them into man; and that this is a common benefit of his mediation</w:t>
      </w:r>
    </w:p>
    <w:p w14:paraId="76717E2B">
      <w:pPr>
        <w:widowControl w:val="0"/>
        <w:numPr>
          <w:ilvl w:val="0"/>
          <w:numId w:val="0"/>
        </w:numPr>
        <w:jc w:val="both"/>
        <w:rPr>
          <w:rFonts w:hint="eastAsia"/>
        </w:rPr>
      </w:pPr>
      <w:r>
        <w:rPr>
          <w:rFonts w:hint="eastAsia"/>
        </w:rPr>
        <w:t>2. 人的天然良心中有指导他们的良善原则，他们的意志中也有一些倾向于神律法所命令的性情，因此人的本性并非完全空无一切良善。——对于第一个反对意见的回答是，虽然这些天赋中有一种天然的良善，但它们既处于人败坏的本性中，就被其玷污和感染，这败坏了它们里面本有的所有良善。——对于第二个反对意见的回答是，天然良心的光，并不具有与律法相同的真实良善，而只是律法的图画和影子；良心中那些道德和诚实的原则，并非源于本性，而是出于一个更高的原因；神为了维护世界的秩序，将它们灌输到人里面；并且这是祂中保职分的一个普遍益处。</w:t>
      </w:r>
    </w:p>
    <w:p w14:paraId="0EB2F405">
      <w:pPr>
        <w:widowControl w:val="0"/>
        <w:numPr>
          <w:ilvl w:val="0"/>
          <w:numId w:val="0"/>
        </w:numPr>
        <w:jc w:val="both"/>
        <w:rPr>
          <w:rFonts w:hint="eastAsia"/>
        </w:rPr>
      </w:pPr>
    </w:p>
    <w:p w14:paraId="549BECE1">
      <w:pPr>
        <w:widowControl w:val="0"/>
        <w:numPr>
          <w:ilvl w:val="0"/>
          <w:numId w:val="0"/>
        </w:numPr>
        <w:jc w:val="both"/>
        <w:rPr>
          <w:rFonts w:hint="eastAsia"/>
        </w:rPr>
      </w:pPr>
      <w:r>
        <w:rPr>
          <w:rFonts w:hint="eastAsia"/>
        </w:rPr>
        <w:t>We have seen how full of ungodliness the heart and nature of man is.</w:t>
      </w:r>
    </w:p>
    <w:p w14:paraId="6D36CDC4">
      <w:pPr>
        <w:widowControl w:val="0"/>
        <w:numPr>
          <w:ilvl w:val="0"/>
          <w:numId w:val="0"/>
        </w:numPr>
        <w:jc w:val="both"/>
        <w:rPr>
          <w:rFonts w:hint="eastAsia"/>
        </w:rPr>
      </w:pPr>
      <w:r>
        <w:rPr>
          <w:rFonts w:hint="eastAsia"/>
        </w:rPr>
        <w:t>我们已经看到人的心和本性是何等充满了不虔敬。</w:t>
      </w:r>
    </w:p>
    <w:p w14:paraId="141F8248">
      <w:pPr>
        <w:widowControl w:val="0"/>
        <w:numPr>
          <w:ilvl w:val="0"/>
          <w:numId w:val="0"/>
        </w:numPr>
        <w:jc w:val="both"/>
        <w:rPr>
          <w:rFonts w:hint="eastAsia"/>
        </w:rPr>
      </w:pPr>
    </w:p>
    <w:p w14:paraId="2A0BD9E3">
      <w:pPr>
        <w:widowControl w:val="0"/>
        <w:numPr>
          <w:ilvl w:val="0"/>
          <w:numId w:val="0"/>
        </w:numPr>
        <w:jc w:val="both"/>
        <w:rPr>
          <w:rFonts w:hint="eastAsia"/>
        </w:rPr>
      </w:pPr>
      <w:r>
        <w:rPr>
          <w:rFonts w:hint="eastAsia"/>
        </w:rPr>
        <w:t>Now against this truth there is much objected, how that much good may be found mingled with the natures of men unregenerate.</w:t>
      </w:r>
    </w:p>
    <w:p w14:paraId="3FD2AA4B">
      <w:pPr>
        <w:widowControl w:val="0"/>
        <w:numPr>
          <w:ilvl w:val="0"/>
          <w:numId w:val="0"/>
        </w:numPr>
        <w:jc w:val="both"/>
        <w:rPr>
          <w:rFonts w:hint="eastAsia"/>
        </w:rPr>
      </w:pPr>
      <w:r>
        <w:rPr>
          <w:rFonts w:hint="eastAsia"/>
        </w:rPr>
        <w:t>现在，对于这个真理，有许多反对意见，认为在未重生之人的本性中可以找到许多良善的混合物。</w:t>
      </w:r>
    </w:p>
    <w:p w14:paraId="55CE643B">
      <w:pPr>
        <w:widowControl w:val="0"/>
        <w:numPr>
          <w:ilvl w:val="0"/>
          <w:numId w:val="0"/>
        </w:numPr>
        <w:jc w:val="both"/>
        <w:rPr>
          <w:rFonts w:hint="eastAsia"/>
        </w:rPr>
      </w:pPr>
    </w:p>
    <w:p w14:paraId="4F480585">
      <w:pPr>
        <w:widowControl w:val="0"/>
        <w:numPr>
          <w:ilvl w:val="0"/>
          <w:numId w:val="0"/>
        </w:numPr>
        <w:jc w:val="both"/>
        <w:rPr>
          <w:rFonts w:hint="eastAsia"/>
        </w:rPr>
      </w:pPr>
      <w:r>
        <w:rPr>
          <w:rFonts w:hint="eastAsia"/>
        </w:rPr>
        <w:t>I will ascend in the objection by degrees.</w:t>
      </w:r>
    </w:p>
    <w:p w14:paraId="42DE9696">
      <w:pPr>
        <w:widowControl w:val="0"/>
        <w:numPr>
          <w:ilvl w:val="0"/>
          <w:numId w:val="0"/>
        </w:numPr>
        <w:jc w:val="both"/>
        <w:rPr>
          <w:rFonts w:hint="eastAsia"/>
        </w:rPr>
      </w:pPr>
      <w:r>
        <w:rPr>
          <w:rFonts w:hint="eastAsia"/>
        </w:rPr>
        <w:t>我将逐步提出反对意见。</w:t>
      </w:r>
    </w:p>
    <w:p w14:paraId="5C8232B5">
      <w:pPr>
        <w:widowControl w:val="0"/>
        <w:numPr>
          <w:ilvl w:val="0"/>
          <w:numId w:val="0"/>
        </w:numPr>
        <w:jc w:val="both"/>
        <w:rPr>
          <w:rFonts w:hint="eastAsia"/>
        </w:rPr>
      </w:pPr>
    </w:p>
    <w:p w14:paraId="1BA2C87D">
      <w:pPr>
        <w:widowControl w:val="0"/>
        <w:numPr>
          <w:ilvl w:val="0"/>
          <w:numId w:val="0"/>
        </w:numPr>
        <w:jc w:val="both"/>
        <w:rPr>
          <w:rFonts w:hint="eastAsia"/>
        </w:rPr>
      </w:pPr>
      <w:r>
        <w:rPr>
          <w:rFonts w:hint="eastAsia"/>
        </w:rPr>
        <w:t>Obj. 1. Not only many excellent abilities and endowments of mind concerning things natural and political (which I will not much insist on, yet mention), such was the wisdom of Ahithopel, whose counsel in matters of state was as the oracle of God, 2 Sam. 16:23.</w:t>
      </w:r>
    </w:p>
    <w:p w14:paraId="38020044">
      <w:pPr>
        <w:widowControl w:val="0"/>
        <w:numPr>
          <w:ilvl w:val="0"/>
          <w:numId w:val="0"/>
        </w:numPr>
        <w:jc w:val="both"/>
        <w:rPr>
          <w:rFonts w:hint="eastAsia"/>
        </w:rPr>
      </w:pPr>
      <w:r>
        <w:rPr>
          <w:rFonts w:hint="eastAsia"/>
        </w:rPr>
        <w:t>反驳1. 不仅有许多关于自然和政治事物的卓越的心智能力和天赋（我不会多加详述，但会提及），如亚希多弗的智慧，他在国家大事上的谋略如同神的圣言，撒母耳记下 16:23。</w:t>
      </w:r>
    </w:p>
    <w:p w14:paraId="0E2AC535">
      <w:pPr>
        <w:widowControl w:val="0"/>
        <w:numPr>
          <w:ilvl w:val="0"/>
          <w:numId w:val="0"/>
        </w:numPr>
        <w:jc w:val="both"/>
        <w:rPr>
          <w:rFonts w:hint="eastAsia"/>
        </w:rPr>
      </w:pPr>
    </w:p>
    <w:p w14:paraId="64BCD6AF">
      <w:pPr>
        <w:widowControl w:val="0"/>
        <w:numPr>
          <w:ilvl w:val="0"/>
          <w:numId w:val="0"/>
        </w:numPr>
        <w:jc w:val="both"/>
        <w:rPr>
          <w:rFonts w:hint="eastAsia"/>
        </w:rPr>
      </w:pPr>
      <w:r>
        <w:rPr>
          <w:rFonts w:hint="eastAsia"/>
        </w:rPr>
        <w:t>Such is still in manual trades, whereof wicked men have been inventors, as Gain and Tubal-Cain, the first inventors of tillage and working in brass, &amp;c.</w:t>
      </w:r>
    </w:p>
    <w:p w14:paraId="75F22CF6">
      <w:pPr>
        <w:widowControl w:val="0"/>
        <w:numPr>
          <w:ilvl w:val="0"/>
          <w:numId w:val="0"/>
        </w:numPr>
        <w:jc w:val="both"/>
        <w:rPr>
          <w:rFonts w:hint="eastAsia"/>
        </w:rPr>
      </w:pPr>
      <w:r>
        <w:rPr>
          <w:rFonts w:hint="eastAsia"/>
        </w:rPr>
        <w:t>在手工艺中也是如此，恶人曾是其发明者，如该隐和土八该隐，是耕地和用铜等工作的最初发明者。</w:t>
      </w:r>
    </w:p>
    <w:p w14:paraId="4D74E202">
      <w:pPr>
        <w:widowControl w:val="0"/>
        <w:numPr>
          <w:ilvl w:val="0"/>
          <w:numId w:val="0"/>
        </w:numPr>
        <w:jc w:val="both"/>
        <w:rPr>
          <w:rFonts w:hint="eastAsia"/>
        </w:rPr>
      </w:pPr>
    </w:p>
    <w:p w14:paraId="4B084459">
      <w:pPr>
        <w:widowControl w:val="0"/>
        <w:numPr>
          <w:ilvl w:val="0"/>
          <w:numId w:val="0"/>
        </w:numPr>
        <w:jc w:val="both"/>
        <w:rPr>
          <w:rFonts w:hint="eastAsia"/>
        </w:rPr>
      </w:pPr>
      <w:r>
        <w:rPr>
          <w:rFonts w:hint="eastAsia"/>
        </w:rPr>
        <w:t>Gen. 4:22.</w:t>
      </w:r>
    </w:p>
    <w:p w14:paraId="174EB80B">
      <w:pPr>
        <w:widowControl w:val="0"/>
        <w:numPr>
          <w:ilvl w:val="0"/>
          <w:numId w:val="0"/>
        </w:numPr>
        <w:jc w:val="both"/>
        <w:rPr>
          <w:rFonts w:hint="eastAsia"/>
        </w:rPr>
      </w:pPr>
      <w:r>
        <w:rPr>
          <w:rFonts w:hint="eastAsia"/>
        </w:rPr>
        <w:t>创世记 4:22。</w:t>
      </w:r>
    </w:p>
    <w:p w14:paraId="25982958">
      <w:pPr>
        <w:widowControl w:val="0"/>
        <w:numPr>
          <w:ilvl w:val="0"/>
          <w:numId w:val="0"/>
        </w:numPr>
        <w:jc w:val="both"/>
        <w:rPr>
          <w:rFonts w:hint="eastAsia"/>
        </w:rPr>
      </w:pPr>
    </w:p>
    <w:p w14:paraId="598299E9">
      <w:pPr>
        <w:widowControl w:val="0"/>
        <w:numPr>
          <w:ilvl w:val="0"/>
          <w:numId w:val="0"/>
        </w:numPr>
        <w:jc w:val="both"/>
        <w:rPr>
          <w:rFonts w:hint="eastAsia"/>
        </w:rPr>
      </w:pPr>
      <w:r>
        <w:rPr>
          <w:rFonts w:hint="eastAsia"/>
        </w:rPr>
        <w:t>All which being gifts from God, for he teacheth men direction to till the ground, Isa. 28:26, 28.</w:t>
      </w:r>
    </w:p>
    <w:p w14:paraId="66C153ED">
      <w:pPr>
        <w:widowControl w:val="0"/>
        <w:numPr>
          <w:ilvl w:val="0"/>
          <w:numId w:val="0"/>
        </w:numPr>
        <w:jc w:val="both"/>
        <w:rPr>
          <w:rFonts w:hint="eastAsia"/>
        </w:rPr>
      </w:pPr>
      <w:r>
        <w:rPr>
          <w:rFonts w:hint="eastAsia"/>
        </w:rPr>
        <w:t>所有这些都是神的恩赐，因为祂教人耕种土地的方法，以赛亚书 28:26, 28。</w:t>
      </w:r>
    </w:p>
    <w:p w14:paraId="101CFB8E">
      <w:pPr>
        <w:widowControl w:val="0"/>
        <w:numPr>
          <w:ilvl w:val="0"/>
          <w:numId w:val="0"/>
        </w:numPr>
        <w:jc w:val="both"/>
        <w:rPr>
          <w:rFonts w:hint="eastAsia"/>
        </w:rPr>
      </w:pPr>
    </w:p>
    <w:p w14:paraId="6E09081D">
      <w:pPr>
        <w:widowControl w:val="0"/>
        <w:numPr>
          <w:ilvl w:val="0"/>
          <w:numId w:val="0"/>
        </w:numPr>
        <w:jc w:val="both"/>
        <w:rPr>
          <w:rFonts w:hint="eastAsia"/>
        </w:rPr>
      </w:pPr>
      <w:r>
        <w:rPr>
          <w:rFonts w:hint="eastAsia"/>
        </w:rPr>
        <w:t>They plough (as I may allude to it) with his heifer, and his spirit fills men with wisdom to work on brass, which was Tubal-Cain's invention; and he gives wisdom to statesmen to rule monarchies and kingdoms, 1 Kings 3 from 9 to 13.</w:t>
      </w:r>
    </w:p>
    <w:p w14:paraId="2A7CE8D8">
      <w:pPr>
        <w:widowControl w:val="0"/>
        <w:numPr>
          <w:ilvl w:val="0"/>
          <w:numId w:val="0"/>
        </w:numPr>
        <w:jc w:val="both"/>
        <w:rPr>
          <w:rFonts w:hint="eastAsia"/>
        </w:rPr>
      </w:pPr>
      <w:r>
        <w:rPr>
          <w:rFonts w:hint="eastAsia"/>
        </w:rPr>
        <w:t>他们用祂的母牛犊耕地（我可以如此比喻），祂的灵充满人，使他们有智慧用铜工作，这是土八该隐的发明；祂赐智慧给政治家治理君主国和王国，列王纪上 3章9到13节。</w:t>
      </w:r>
    </w:p>
    <w:p w14:paraId="407ACE4D">
      <w:pPr>
        <w:widowControl w:val="0"/>
        <w:numPr>
          <w:ilvl w:val="0"/>
          <w:numId w:val="0"/>
        </w:numPr>
        <w:jc w:val="both"/>
        <w:rPr>
          <w:rFonts w:hint="eastAsia"/>
        </w:rPr>
      </w:pPr>
    </w:p>
    <w:p w14:paraId="3E75BC02">
      <w:pPr>
        <w:widowControl w:val="0"/>
        <w:numPr>
          <w:ilvl w:val="0"/>
          <w:numId w:val="0"/>
        </w:numPr>
        <w:jc w:val="both"/>
        <w:rPr>
          <w:rFonts w:hint="eastAsia"/>
        </w:rPr>
      </w:pPr>
      <w:r>
        <w:rPr>
          <w:rFonts w:hint="eastAsia"/>
        </w:rPr>
        <w:t>All these, I say, being gifts from him, most needs be granted to be good: 'Every good and perfect gift comes from above,' James 1:17.</w:t>
      </w:r>
    </w:p>
    <w:p w14:paraId="11EE4918">
      <w:pPr>
        <w:widowControl w:val="0"/>
        <w:numPr>
          <w:ilvl w:val="0"/>
          <w:numId w:val="0"/>
        </w:numPr>
        <w:jc w:val="both"/>
        <w:rPr>
          <w:rFonts w:hint="eastAsia"/>
        </w:rPr>
      </w:pPr>
      <w:r>
        <w:rPr>
          <w:rFonts w:hint="eastAsia"/>
        </w:rPr>
        <w:t>我说，所有这些，既然是祂的恩赐，就必须承认是好的：“各样美善的恩赐和各样全备的赏赐都是从上头来的”，雅各书 1:17。</w:t>
      </w:r>
    </w:p>
    <w:p w14:paraId="1756B751">
      <w:pPr>
        <w:widowControl w:val="0"/>
        <w:numPr>
          <w:ilvl w:val="0"/>
          <w:numId w:val="0"/>
        </w:numPr>
        <w:jc w:val="both"/>
        <w:rPr>
          <w:rFonts w:hint="eastAsia"/>
        </w:rPr>
      </w:pPr>
    </w:p>
    <w:p w14:paraId="1130EC1A">
      <w:pPr>
        <w:widowControl w:val="0"/>
        <w:numPr>
          <w:ilvl w:val="0"/>
          <w:numId w:val="0"/>
        </w:numPr>
        <w:jc w:val="both"/>
        <w:rPr>
          <w:rFonts w:hint="eastAsia"/>
        </w:rPr>
      </w:pPr>
      <w:r>
        <w:rPr>
          <w:rFonts w:hint="eastAsia"/>
        </w:rPr>
        <w:t>These, therefore, are good, and yet they have place in wicked men's hearts.</w:t>
      </w:r>
    </w:p>
    <w:p w14:paraId="140B1AA9">
      <w:pPr>
        <w:widowControl w:val="0"/>
        <w:numPr>
          <w:ilvl w:val="0"/>
          <w:numId w:val="0"/>
        </w:numPr>
        <w:jc w:val="both"/>
        <w:rPr>
          <w:rFonts w:hint="eastAsia"/>
        </w:rPr>
      </w:pPr>
      <w:r>
        <w:rPr>
          <w:rFonts w:hint="eastAsia"/>
        </w:rPr>
        <w:t>因此，这些是好的，然而它们却存在于恶人的心里。</w:t>
      </w:r>
    </w:p>
    <w:p w14:paraId="17C4A794">
      <w:pPr>
        <w:widowControl w:val="0"/>
        <w:numPr>
          <w:ilvl w:val="0"/>
          <w:numId w:val="0"/>
        </w:numPr>
        <w:jc w:val="both"/>
        <w:rPr>
          <w:rFonts w:hint="eastAsia"/>
        </w:rPr>
      </w:pPr>
    </w:p>
    <w:p w14:paraId="40F8D678">
      <w:pPr>
        <w:widowControl w:val="0"/>
        <w:numPr>
          <w:ilvl w:val="0"/>
          <w:numId w:val="0"/>
        </w:numPr>
        <w:jc w:val="both"/>
        <w:rPr>
          <w:rFonts w:hint="eastAsia"/>
        </w:rPr>
      </w:pPr>
      <w:r>
        <w:rPr>
          <w:rFonts w:hint="eastAsia"/>
        </w:rPr>
        <w:t>Ans. But the answer to this is easy, and therefore I will not insist on it, namely:</w:t>
      </w:r>
    </w:p>
    <w:p w14:paraId="44D423A1">
      <w:pPr>
        <w:widowControl w:val="0"/>
        <w:numPr>
          <w:ilvl w:val="0"/>
          <w:numId w:val="0"/>
        </w:numPr>
        <w:jc w:val="both"/>
        <w:rPr>
          <w:rFonts w:hint="eastAsia"/>
        </w:rPr>
      </w:pPr>
      <w:r>
        <w:rPr>
          <w:rFonts w:hint="eastAsia"/>
        </w:rPr>
        <w:t>回答：但对此的回答是容易的，因此我不再详述，即：</w:t>
      </w:r>
    </w:p>
    <w:p w14:paraId="68E51FF5">
      <w:pPr>
        <w:widowControl w:val="0"/>
        <w:numPr>
          <w:ilvl w:val="0"/>
          <w:numId w:val="0"/>
        </w:numPr>
        <w:jc w:val="both"/>
        <w:rPr>
          <w:rFonts w:hint="eastAsia"/>
        </w:rPr>
      </w:pPr>
    </w:p>
    <w:p w14:paraId="058998D9">
      <w:pPr>
        <w:widowControl w:val="0"/>
        <w:numPr>
          <w:ilvl w:val="0"/>
          <w:numId w:val="0"/>
        </w:numPr>
        <w:jc w:val="both"/>
        <w:rPr>
          <w:rFonts w:hint="eastAsia"/>
        </w:rPr>
      </w:pPr>
      <w:r>
        <w:rPr>
          <w:rFonts w:hint="eastAsia"/>
        </w:rPr>
        <w:t>1.That indeed these are good things, and are therefore ornaments to corrupt nature; but yet they are good only, but as every creature is said to be good, 1 Tim. 4:4, with a natural created goodness, but which reacheth no higher.</w:t>
      </w:r>
    </w:p>
    <w:p w14:paraId="7B476601">
      <w:pPr>
        <w:widowControl w:val="0"/>
        <w:numPr>
          <w:ilvl w:val="0"/>
          <w:numId w:val="0"/>
        </w:numPr>
        <w:jc w:val="both"/>
        <w:rPr>
          <w:rFonts w:hint="eastAsia"/>
        </w:rPr>
      </w:pPr>
      <w:r>
        <w:rPr>
          <w:rFonts w:hint="eastAsia"/>
        </w:rPr>
        <w:t>1.这些的确是好的东西，因此是败坏本性的装饰品；然而它们只是好的，如同每一个受造物被称为是好的，提摩太前书 4:4，有一种天然的、被造的良善，但仅此而已。</w:t>
      </w:r>
    </w:p>
    <w:p w14:paraId="3E24F6EE">
      <w:pPr>
        <w:widowControl w:val="0"/>
        <w:numPr>
          <w:ilvl w:val="0"/>
          <w:numId w:val="0"/>
        </w:numPr>
        <w:jc w:val="both"/>
        <w:rPr>
          <w:rFonts w:hint="eastAsia"/>
        </w:rPr>
      </w:pPr>
    </w:p>
    <w:p w14:paraId="5CBB33F9">
      <w:pPr>
        <w:widowControl w:val="0"/>
        <w:numPr>
          <w:ilvl w:val="0"/>
          <w:numId w:val="0"/>
        </w:numPr>
        <w:jc w:val="both"/>
        <w:rPr>
          <w:rFonts w:hint="eastAsia"/>
        </w:rPr>
      </w:pPr>
      <w:r>
        <w:rPr>
          <w:rFonts w:hint="eastAsia"/>
        </w:rPr>
        <w:t>Now many such good things we grant to be in men, though devils by nature, as the substance and faculties of their souls; and so these good endowments which are superinducted and infused by the Spirit of God for the good of men, whilst these live in societies together, without these several endowments the world could not stand, nor a city be inhabited.</w:t>
      </w:r>
    </w:p>
    <w:p w14:paraId="7D9824F6">
      <w:pPr>
        <w:widowControl w:val="0"/>
        <w:numPr>
          <w:ilvl w:val="0"/>
          <w:numId w:val="0"/>
        </w:numPr>
        <w:jc w:val="both"/>
        <w:rPr>
          <w:rFonts w:hint="eastAsia"/>
        </w:rPr>
      </w:pPr>
      <w:r>
        <w:rPr>
          <w:rFonts w:hint="eastAsia"/>
        </w:rPr>
        <w:t>现在，我们承认在人里面有许多这样的好东西，虽然他们本性上是魔鬼，如他们灵魂的实质和官能；所以这些由神的灵为了人的益处而加添和注入的好天赋，当人一同生活在社会中时，没有这些不同的天赋，世界就无法存立，城市也无法居住。</w:t>
      </w:r>
    </w:p>
    <w:p w14:paraId="3AE601D5">
      <w:pPr>
        <w:widowControl w:val="0"/>
        <w:numPr>
          <w:ilvl w:val="0"/>
          <w:numId w:val="0"/>
        </w:numPr>
        <w:jc w:val="both"/>
        <w:rPr>
          <w:rFonts w:hint="eastAsia"/>
        </w:rPr>
      </w:pPr>
    </w:p>
    <w:p w14:paraId="4E54B724">
      <w:pPr>
        <w:widowControl w:val="0"/>
        <w:numPr>
          <w:ilvl w:val="0"/>
          <w:numId w:val="0"/>
        </w:numPr>
        <w:jc w:val="both"/>
        <w:rPr>
          <w:rFonts w:hint="eastAsia"/>
        </w:rPr>
      </w:pPr>
      <w:r>
        <w:rPr>
          <w:rFonts w:hint="eastAsia"/>
        </w:rPr>
        <w:t>But when it is said there is no good in the nature of man, such a goodness is meant as, in Rom. 7:12, is attributed to the law, which is there said to be 'just, holy, and good;' so that a spiritual holy goodness is denied to be in man's nature, such as might make us acceptable to God.</w:t>
      </w:r>
    </w:p>
    <w:p w14:paraId="63C7EA5A">
      <w:pPr>
        <w:widowControl w:val="0"/>
        <w:numPr>
          <w:ilvl w:val="0"/>
          <w:numId w:val="0"/>
        </w:numPr>
        <w:jc w:val="both"/>
        <w:rPr>
          <w:rFonts w:hint="eastAsia"/>
        </w:rPr>
      </w:pPr>
      <w:r>
        <w:rPr>
          <w:rFonts w:hint="eastAsia"/>
        </w:rPr>
        <w:t>但当说人本性中没有良善时，所指的是罗马书 7:12中归于律法的那种良善，律法在那里被称为是“公义、圣洁、良善的”；所以，人本性中被否认有属灵的、圣洁的良善，那种能使我们在神面前蒙悦纳的良善。</w:t>
      </w:r>
    </w:p>
    <w:p w14:paraId="7537AD0A">
      <w:pPr>
        <w:widowControl w:val="0"/>
        <w:numPr>
          <w:ilvl w:val="0"/>
          <w:numId w:val="0"/>
        </w:numPr>
        <w:jc w:val="both"/>
        <w:rPr>
          <w:rFonts w:hint="eastAsia"/>
        </w:rPr>
      </w:pPr>
    </w:p>
    <w:p w14:paraId="0358F0E0">
      <w:pPr>
        <w:widowControl w:val="0"/>
        <w:numPr>
          <w:ilvl w:val="0"/>
          <w:numId w:val="0"/>
        </w:numPr>
        <w:jc w:val="both"/>
        <w:rPr>
          <w:rFonts w:hint="eastAsia"/>
        </w:rPr>
      </w:pPr>
      <w:r>
        <w:rPr>
          <w:rFonts w:hint="eastAsia"/>
        </w:rPr>
        <w:t>We deny not but there is much natural created goodness, such as is in other creatures, which yet God hath no pleasure in, when they are not found in the way of righteousness, that is, joined with holiness and righteousness.</w:t>
      </w:r>
    </w:p>
    <w:p w14:paraId="73803AC8">
      <w:pPr>
        <w:widowControl w:val="0"/>
        <w:numPr>
          <w:ilvl w:val="0"/>
          <w:numId w:val="0"/>
        </w:numPr>
        <w:jc w:val="both"/>
        <w:rPr>
          <w:rFonts w:hint="eastAsia"/>
        </w:rPr>
      </w:pPr>
      <w:r>
        <w:rPr>
          <w:rFonts w:hint="eastAsia"/>
        </w:rPr>
        <w:t>我们不否认有许多天然的、被造的良善，如同在其他受造物中一样，然而当它们不在义的道路上时，即没有与圣洁和公义相结合时，神并不喜悦它们。</w:t>
      </w:r>
    </w:p>
    <w:p w14:paraId="43AB3247">
      <w:pPr>
        <w:widowControl w:val="0"/>
        <w:numPr>
          <w:ilvl w:val="0"/>
          <w:numId w:val="0"/>
        </w:numPr>
        <w:jc w:val="both"/>
        <w:rPr>
          <w:rFonts w:hint="eastAsia"/>
        </w:rPr>
      </w:pPr>
    </w:p>
    <w:p w14:paraId="233B3A9A">
      <w:pPr>
        <w:widowControl w:val="0"/>
        <w:numPr>
          <w:ilvl w:val="0"/>
          <w:numId w:val="0"/>
        </w:numPr>
        <w:jc w:val="both"/>
        <w:rPr>
          <w:rFonts w:hint="eastAsia"/>
        </w:rPr>
      </w:pPr>
      <w:r>
        <w:rPr>
          <w:rFonts w:hint="eastAsia"/>
        </w:rPr>
        <w:t>'He hath no pleasure in man's legs,' Ps. 147:10, that is, by a synecdoche, in no outward enjoyment of body or mind; they are all but as gold rings in a swine's snout, as Solomon speaks of the beauty of the body without grace, Prov. 11:22.</w:t>
      </w:r>
    </w:p>
    <w:p w14:paraId="6FABF80E">
      <w:pPr>
        <w:widowControl w:val="0"/>
        <w:numPr>
          <w:ilvl w:val="0"/>
          <w:numId w:val="0"/>
        </w:numPr>
        <w:jc w:val="both"/>
        <w:rPr>
          <w:rFonts w:hint="eastAsia"/>
        </w:rPr>
      </w:pPr>
      <w:r>
        <w:rPr>
          <w:rFonts w:hint="eastAsia"/>
        </w:rPr>
        <w:t>“祂不喜悦人的腿”，诗篇 147:10，也就是说，用提喻法，祂不喜悦任何身体或心智的外在享受；它们都不过是猪鼻上的金环，正如所罗门论到没有恩典的身体之美时所说的，箴言 11:22。</w:t>
      </w:r>
    </w:p>
    <w:p w14:paraId="72D7F67F">
      <w:pPr>
        <w:widowControl w:val="0"/>
        <w:numPr>
          <w:ilvl w:val="0"/>
          <w:numId w:val="0"/>
        </w:numPr>
        <w:jc w:val="both"/>
        <w:rPr>
          <w:rFonts w:hint="eastAsia"/>
        </w:rPr>
      </w:pPr>
    </w:p>
    <w:p w14:paraId="613521C5">
      <w:pPr>
        <w:widowControl w:val="0"/>
        <w:numPr>
          <w:ilvl w:val="0"/>
          <w:numId w:val="0"/>
        </w:numPr>
        <w:jc w:val="both"/>
        <w:rPr>
          <w:rFonts w:hint="eastAsia"/>
        </w:rPr>
      </w:pPr>
      <w:r>
        <w:rPr>
          <w:rFonts w:hint="eastAsia"/>
        </w:rPr>
        <w:t>So these beauties of the mind are but as pearls in a toad's head, and so lose their excellency, or are but as flowers stuck on a dead corpse.</w:t>
      </w:r>
    </w:p>
    <w:p w14:paraId="5084B1F4">
      <w:pPr>
        <w:widowControl w:val="0"/>
        <w:numPr>
          <w:ilvl w:val="0"/>
          <w:numId w:val="0"/>
        </w:numPr>
        <w:jc w:val="both"/>
        <w:rPr>
          <w:rFonts w:hint="eastAsia"/>
        </w:rPr>
      </w:pPr>
      <w:r>
        <w:rPr>
          <w:rFonts w:hint="eastAsia"/>
        </w:rPr>
        <w:t>所以这些心智之美不过是蟾蜍头上的珍珠，因此失去了它们的卓越，或者不过是插在死尸上的花朵。</w:t>
      </w:r>
    </w:p>
    <w:p w14:paraId="06E688E1">
      <w:pPr>
        <w:widowControl w:val="0"/>
        <w:numPr>
          <w:ilvl w:val="0"/>
          <w:numId w:val="0"/>
        </w:numPr>
        <w:jc w:val="both"/>
        <w:rPr>
          <w:rFonts w:hint="eastAsia"/>
        </w:rPr>
      </w:pPr>
    </w:p>
    <w:p w14:paraId="4C049436">
      <w:pPr>
        <w:widowControl w:val="0"/>
        <w:numPr>
          <w:ilvl w:val="0"/>
          <w:numId w:val="0"/>
        </w:numPr>
        <w:jc w:val="both"/>
        <w:rPr>
          <w:rFonts w:hint="eastAsia"/>
        </w:rPr>
      </w:pPr>
      <w:r>
        <w:rPr>
          <w:rFonts w:hint="eastAsia"/>
        </w:rPr>
        <w:t>2.So as though in themselves these endowments have this natural goodness in abstracto, or abstractedly considered, as they are in their own nature, yet take them in concreto, as they are seated in a corrupt mind, they are unclean and abominable things in the sight of God.</w:t>
      </w:r>
    </w:p>
    <w:p w14:paraId="14C3C3E5">
      <w:pPr>
        <w:widowControl w:val="0"/>
        <w:numPr>
          <w:ilvl w:val="0"/>
          <w:numId w:val="0"/>
        </w:numPr>
        <w:jc w:val="both"/>
        <w:rPr>
          <w:rFonts w:hint="eastAsia"/>
        </w:rPr>
      </w:pPr>
      <w:r>
        <w:rPr>
          <w:rFonts w:hint="eastAsia"/>
        </w:rPr>
        <w:t>2.因此，虽然这些天赋本身，in abstracto（拉丁文，意为：抽象地）或抽象地考虑，按其本性，有这种天然的良善，然而，把它们 in concreto（拉丁文，意为：具体地），即处于一颗败坏的心里时，它们在神眼中就是不洁和可憎的。</w:t>
      </w:r>
    </w:p>
    <w:p w14:paraId="0D48DB0B">
      <w:pPr>
        <w:widowControl w:val="0"/>
        <w:numPr>
          <w:ilvl w:val="0"/>
          <w:numId w:val="0"/>
        </w:numPr>
        <w:jc w:val="both"/>
        <w:rPr>
          <w:rFonts w:hint="eastAsia"/>
        </w:rPr>
      </w:pPr>
    </w:p>
    <w:p w14:paraId="6B90CC8E">
      <w:pPr>
        <w:widowControl w:val="0"/>
        <w:numPr>
          <w:ilvl w:val="0"/>
          <w:numId w:val="0"/>
        </w:numPr>
        <w:jc w:val="both"/>
        <w:rPr>
          <w:rFonts w:hint="eastAsia"/>
        </w:rPr>
      </w:pPr>
      <w:r>
        <w:rPr>
          <w:rFonts w:hint="eastAsia"/>
        </w:rPr>
        <w:t>For why?</w:t>
      </w:r>
    </w:p>
    <w:p w14:paraId="68AB8C08">
      <w:pPr>
        <w:widowControl w:val="0"/>
        <w:numPr>
          <w:ilvl w:val="0"/>
          <w:numId w:val="0"/>
        </w:numPr>
        <w:jc w:val="both"/>
        <w:rPr>
          <w:rFonts w:hint="eastAsia"/>
        </w:rPr>
      </w:pPr>
      <w:r>
        <w:rPr>
          <w:rFonts w:hint="eastAsia"/>
        </w:rPr>
        <w:t>为什么呢？</w:t>
      </w:r>
    </w:p>
    <w:p w14:paraId="37B1207E">
      <w:pPr>
        <w:widowControl w:val="0"/>
        <w:numPr>
          <w:ilvl w:val="0"/>
          <w:numId w:val="0"/>
        </w:numPr>
        <w:jc w:val="both"/>
        <w:rPr>
          <w:rFonts w:hint="eastAsia"/>
        </w:rPr>
      </w:pPr>
    </w:p>
    <w:p w14:paraId="00E0F038">
      <w:pPr>
        <w:widowControl w:val="0"/>
        <w:numPr>
          <w:ilvl w:val="0"/>
          <w:numId w:val="0"/>
        </w:numPr>
        <w:jc w:val="both"/>
        <w:rPr>
          <w:rFonts w:hint="eastAsia"/>
        </w:rPr>
      </w:pPr>
      <w:r>
        <w:rPr>
          <w:rFonts w:hint="eastAsia"/>
        </w:rPr>
        <w:t>All these gifts are poisoned and infected, yea, and make the source of sin the greater, and to work the more strongly.</w:t>
      </w:r>
    </w:p>
    <w:p w14:paraId="138DBACB">
      <w:pPr>
        <w:widowControl w:val="0"/>
        <w:numPr>
          <w:ilvl w:val="0"/>
          <w:numId w:val="0"/>
        </w:numPr>
        <w:jc w:val="both"/>
        <w:rPr>
          <w:rFonts w:hint="eastAsia"/>
        </w:rPr>
      </w:pPr>
      <w:r>
        <w:rPr>
          <w:rFonts w:hint="eastAsia"/>
        </w:rPr>
        <w:t>所有这些恩赐都被毒害和感染，是的，并使罪的源头更大，作用更强。</w:t>
      </w:r>
    </w:p>
    <w:p w14:paraId="3247931B">
      <w:pPr>
        <w:widowControl w:val="0"/>
        <w:numPr>
          <w:ilvl w:val="0"/>
          <w:numId w:val="0"/>
        </w:numPr>
        <w:jc w:val="both"/>
        <w:rPr>
          <w:rFonts w:hint="eastAsia"/>
        </w:rPr>
      </w:pPr>
    </w:p>
    <w:p w14:paraId="33B712D8">
      <w:pPr>
        <w:widowControl w:val="0"/>
        <w:numPr>
          <w:ilvl w:val="0"/>
          <w:numId w:val="0"/>
        </w:numPr>
        <w:jc w:val="both"/>
        <w:rPr>
          <w:rFonts w:hint="eastAsia"/>
        </w:rPr>
      </w:pPr>
      <w:r>
        <w:rPr>
          <w:rFonts w:hint="eastAsia"/>
        </w:rPr>
        <w:t>As wine when it is poisoned, though the wine be good, yea, and good against poison, yet when poison is in it, it adds strength to the poison, and makes it work more violently and speedily; so all wisdom and good gifts that are in them make them the more wicked.</w:t>
      </w:r>
    </w:p>
    <w:p w14:paraId="536DC5F4">
      <w:pPr>
        <w:widowControl w:val="0"/>
        <w:numPr>
          <w:ilvl w:val="0"/>
          <w:numId w:val="0"/>
        </w:numPr>
        <w:jc w:val="both"/>
        <w:rPr>
          <w:rFonts w:hint="eastAsia"/>
        </w:rPr>
      </w:pPr>
      <w:r>
        <w:rPr>
          <w:rFonts w:hint="eastAsia"/>
        </w:rPr>
        <w:t>如同酒被下了毒，虽然酒是好的，是的，并且能解毒，但当毒在其中时，它会增强毒性，使其作用更猛烈、更迅速；所以他们里面所有的智慧和好恩赐都使他们更邪恶。</w:t>
      </w:r>
    </w:p>
    <w:p w14:paraId="5C52BC8C">
      <w:pPr>
        <w:widowControl w:val="0"/>
        <w:numPr>
          <w:ilvl w:val="0"/>
          <w:numId w:val="0"/>
        </w:numPr>
        <w:jc w:val="both"/>
        <w:rPr>
          <w:rFonts w:hint="eastAsia"/>
        </w:rPr>
      </w:pPr>
    </w:p>
    <w:p w14:paraId="5760F5FC">
      <w:pPr>
        <w:widowControl w:val="0"/>
        <w:numPr>
          <w:ilvl w:val="0"/>
          <w:numId w:val="0"/>
        </w:numPr>
        <w:jc w:val="both"/>
        <w:rPr>
          <w:rFonts w:hint="eastAsia"/>
        </w:rPr>
      </w:pPr>
      <w:r>
        <w:rPr>
          <w:rFonts w:hint="eastAsia"/>
        </w:rPr>
        <w:t>The wisdom of the flesh is 'enmity against God,' Rom. 8:7.</w:t>
      </w:r>
    </w:p>
    <w:p w14:paraId="6907E6A3">
      <w:pPr>
        <w:widowControl w:val="0"/>
        <w:numPr>
          <w:ilvl w:val="0"/>
          <w:numId w:val="0"/>
        </w:numPr>
        <w:jc w:val="both"/>
        <w:rPr>
          <w:rFonts w:hint="eastAsia"/>
        </w:rPr>
      </w:pPr>
      <w:r>
        <w:rPr>
          <w:rFonts w:hint="eastAsia"/>
        </w:rPr>
        <w:t>肉体的智慧是“与神为仇”，罗马书 8:7。</w:t>
      </w:r>
    </w:p>
    <w:p w14:paraId="147E5E12">
      <w:pPr>
        <w:widowControl w:val="0"/>
        <w:numPr>
          <w:ilvl w:val="0"/>
          <w:numId w:val="0"/>
        </w:numPr>
        <w:jc w:val="both"/>
        <w:rPr>
          <w:rFonts w:hint="eastAsia"/>
        </w:rPr>
      </w:pPr>
    </w:p>
    <w:p w14:paraId="4047BD10">
      <w:pPr>
        <w:widowControl w:val="0"/>
        <w:numPr>
          <w:ilvl w:val="0"/>
          <w:numId w:val="0"/>
        </w:numPr>
        <w:jc w:val="both"/>
        <w:rPr>
          <w:rFonts w:hint="eastAsia"/>
        </w:rPr>
      </w:pPr>
      <w:r>
        <w:rPr>
          <w:rFonts w:hint="eastAsia"/>
        </w:rPr>
        <w:t>God therefore looks upon all these as things that make his enemies stronger against him; and therefore you that are scholars, and have good gifts, natural and acquisite, yet you wanting grace, these make you so much more abominable in God's eyes.</w:t>
      </w:r>
    </w:p>
    <w:p w14:paraId="0ED584DA">
      <w:pPr>
        <w:widowControl w:val="0"/>
        <w:numPr>
          <w:ilvl w:val="0"/>
          <w:numId w:val="0"/>
        </w:numPr>
        <w:jc w:val="both"/>
        <w:rPr>
          <w:rFonts w:hint="eastAsia"/>
        </w:rPr>
      </w:pPr>
      <w:r>
        <w:rPr>
          <w:rFonts w:hint="eastAsia"/>
        </w:rPr>
        <w:t>因此，神把所有这些看作是使祂的敌人更强大来对抗祂的东西；因此，你们这些学者，有好的天赋，天然的和后天的，然而你们缺乏恩典，这些使你们在神眼中更可憎。</w:t>
      </w:r>
    </w:p>
    <w:p w14:paraId="104C2631">
      <w:pPr>
        <w:widowControl w:val="0"/>
        <w:numPr>
          <w:ilvl w:val="0"/>
          <w:numId w:val="0"/>
        </w:numPr>
        <w:jc w:val="both"/>
        <w:rPr>
          <w:rFonts w:hint="eastAsia"/>
        </w:rPr>
      </w:pPr>
    </w:p>
    <w:p w14:paraId="1C1B8383">
      <w:pPr>
        <w:widowControl w:val="0"/>
        <w:numPr>
          <w:ilvl w:val="0"/>
          <w:numId w:val="0"/>
        </w:numPr>
        <w:jc w:val="both"/>
        <w:rPr>
          <w:rFonts w:hint="eastAsia"/>
        </w:rPr>
      </w:pPr>
      <w:r>
        <w:rPr>
          <w:rFonts w:hint="eastAsia"/>
        </w:rPr>
        <w:t>God looks upon you as stronger enemies, and so you will prove; as Agur says of himself, having gifts in him, Prov. 30:2, that he was by nature 'more brutish than any man,' than others that had not so large parts.</w:t>
      </w:r>
    </w:p>
    <w:p w14:paraId="2B5D61EA">
      <w:pPr>
        <w:widowControl w:val="0"/>
        <w:numPr>
          <w:ilvl w:val="0"/>
          <w:numId w:val="0"/>
        </w:numPr>
        <w:jc w:val="both"/>
        <w:rPr>
          <w:rFonts w:hint="eastAsia"/>
        </w:rPr>
      </w:pPr>
      <w:r>
        <w:rPr>
          <w:rFonts w:hint="eastAsia"/>
        </w:rPr>
        <w:t>神把你们看作更强大的敌人，你们也会证明如此；正如亚古珥论到自己，他里面有恩赐，箴言 30:2，说他本性“比众人更蠢笨”，比那些没有如此大才干的人更蠢笨。</w:t>
      </w:r>
    </w:p>
    <w:p w14:paraId="166A7B35">
      <w:pPr>
        <w:widowControl w:val="0"/>
        <w:numPr>
          <w:ilvl w:val="0"/>
          <w:numId w:val="0"/>
        </w:numPr>
        <w:jc w:val="both"/>
        <w:rPr>
          <w:rFonts w:hint="eastAsia"/>
        </w:rPr>
      </w:pPr>
    </w:p>
    <w:p w14:paraId="44B4ED64">
      <w:pPr>
        <w:widowControl w:val="0"/>
        <w:numPr>
          <w:ilvl w:val="0"/>
          <w:numId w:val="0"/>
        </w:numPr>
        <w:jc w:val="both"/>
        <w:rPr>
          <w:rFonts w:hint="eastAsia"/>
        </w:rPr>
      </w:pPr>
      <w:r>
        <w:rPr>
          <w:rFonts w:hint="eastAsia"/>
        </w:rPr>
        <w:t>The finest, freshest tempers are aptest to take the plague or small-pox, and be fullest of boils and sores when these diseases doth take them, and the purest clothes take greatest and deepest stains; so the finest and most acute wits are capable of the fullest* and greatest sins.</w:t>
      </w:r>
    </w:p>
    <w:p w14:paraId="13A38C7B">
      <w:pPr>
        <w:widowControl w:val="0"/>
        <w:numPr>
          <w:ilvl w:val="0"/>
          <w:numId w:val="0"/>
        </w:numPr>
        <w:jc w:val="both"/>
        <w:rPr>
          <w:rFonts w:hint="eastAsia"/>
        </w:rPr>
      </w:pPr>
      <w:r>
        <w:rPr>
          <w:rFonts w:hint="eastAsia"/>
        </w:rPr>
        <w:t>最美好、最新鲜的体质最容易染上瘟疫或天花，当这些疾病侵袭时，会满是脓疮和溃疡，最纯洁的衣服会染上最大最深的污渍；所以最美好、最敏锐的才智也最能犯最大最深的罪。*</w:t>
      </w:r>
    </w:p>
    <w:p w14:paraId="785BE1D5">
      <w:pPr>
        <w:widowControl w:val="0"/>
        <w:numPr>
          <w:ilvl w:val="0"/>
          <w:numId w:val="0"/>
        </w:numPr>
        <w:jc w:val="both"/>
        <w:rPr>
          <w:rFonts w:hint="eastAsia"/>
        </w:rPr>
      </w:pPr>
    </w:p>
    <w:p w14:paraId="04EE525A">
      <w:pPr>
        <w:widowControl w:val="0"/>
        <w:numPr>
          <w:ilvl w:val="0"/>
          <w:numId w:val="0"/>
        </w:numPr>
        <w:jc w:val="both"/>
        <w:rPr>
          <w:rFonts w:hint="eastAsia"/>
        </w:rPr>
      </w:pPr>
      <w:r>
        <w:rPr>
          <w:rFonts w:hint="eastAsia"/>
        </w:rPr>
        <w:t>Do not then think that God will spare thee for them; thou thinkest it pity so fine, so green a wit, having such workmanship bestowed upon it, should be burned; nay, but thy green wit makes the fire the hotter.</w:t>
      </w:r>
    </w:p>
    <w:p w14:paraId="60908F61">
      <w:pPr>
        <w:widowControl w:val="0"/>
        <w:numPr>
          <w:ilvl w:val="0"/>
          <w:numId w:val="0"/>
        </w:numPr>
        <w:jc w:val="both"/>
        <w:rPr>
          <w:rFonts w:hint="eastAsia"/>
        </w:rPr>
      </w:pPr>
      <w:r>
        <w:rPr>
          <w:rFonts w:hint="eastAsia"/>
        </w:rPr>
        <w:t>不要以为神会因此而饶恕你；你认为如此美好、如此新生的才智，上面有如此的作工，被烧毁是可惜的；不，你那新生的才智只会使火烧得更旺。</w:t>
      </w:r>
    </w:p>
    <w:p w14:paraId="2F96A131">
      <w:pPr>
        <w:widowControl w:val="0"/>
        <w:numPr>
          <w:ilvl w:val="0"/>
          <w:numId w:val="0"/>
        </w:numPr>
        <w:jc w:val="both"/>
        <w:rPr>
          <w:rFonts w:hint="eastAsia"/>
        </w:rPr>
      </w:pPr>
    </w:p>
    <w:p w14:paraId="22DA7610">
      <w:pPr>
        <w:widowControl w:val="0"/>
        <w:numPr>
          <w:ilvl w:val="0"/>
          <w:numId w:val="0"/>
        </w:numPr>
        <w:jc w:val="both"/>
        <w:rPr>
          <w:rFonts w:hint="eastAsia"/>
        </w:rPr>
      </w:pPr>
      <w:r>
        <w:rPr>
          <w:rFonts w:hint="eastAsia"/>
        </w:rPr>
        <w:t>Obj. 2. But yet the objection which in this point presseth us most is, that in man's nature there are not only such things as these which are naturally good, but which seem to participate of a higher kind of goodness, even a conformity in some measure to the law; and such a kind of goodness, is found both in men's minds and wills.</w:t>
      </w:r>
    </w:p>
    <w:p w14:paraId="3F914273">
      <w:pPr>
        <w:widowControl w:val="0"/>
        <w:numPr>
          <w:ilvl w:val="0"/>
          <w:numId w:val="0"/>
        </w:numPr>
        <w:jc w:val="both"/>
        <w:rPr>
          <w:rFonts w:hint="eastAsia"/>
        </w:rPr>
      </w:pPr>
      <w:r>
        <w:rPr>
          <w:rFonts w:hint="eastAsia"/>
        </w:rPr>
        <w:t>反驳2. 但在这点上最迫切的反对意见是，在人的本性中，不仅有这些天然的好东西，而且似乎还分享了一种更高层次的良善，即在某种程度上与律法相符；这种良善，在人的心意和意志中都能找到。</w:t>
      </w:r>
    </w:p>
    <w:p w14:paraId="039FC8AF">
      <w:pPr>
        <w:widowControl w:val="0"/>
        <w:numPr>
          <w:ilvl w:val="0"/>
          <w:numId w:val="0"/>
        </w:numPr>
        <w:jc w:val="both"/>
        <w:rPr>
          <w:rFonts w:hint="eastAsia"/>
        </w:rPr>
      </w:pPr>
    </w:p>
    <w:p w14:paraId="48BBDA86">
      <w:pPr>
        <w:widowControl w:val="0"/>
        <w:numPr>
          <w:ilvl w:val="0"/>
          <w:numId w:val="0"/>
        </w:numPr>
        <w:jc w:val="both"/>
        <w:rPr>
          <w:rFonts w:hint="eastAsia"/>
        </w:rPr>
      </w:pPr>
      <w:r>
        <w:rPr>
          <w:rFonts w:hint="eastAsia"/>
        </w:rPr>
        <w:t>Ans. 1. In the mind and conscience there are principles and seeds of divine light and of the truth of the law sown, which have the same effects in them that the law hath: Rom. 2:14, 'The Gentiles do by nature the things of the law, and shew the effect (or work) of the law written in their hearts.'</w:t>
      </w:r>
    </w:p>
    <w:p w14:paraId="7EA9CD26">
      <w:pPr>
        <w:widowControl w:val="0"/>
        <w:numPr>
          <w:ilvl w:val="0"/>
          <w:numId w:val="0"/>
        </w:numPr>
        <w:jc w:val="both"/>
        <w:rPr>
          <w:rFonts w:hint="eastAsia"/>
        </w:rPr>
      </w:pPr>
      <w:r>
        <w:rPr>
          <w:rFonts w:hint="eastAsia"/>
        </w:rPr>
        <w:t>回答1. 在心意和良心中，有神圣之光和律法真理的原则与种子被播种，它们在其中产生与律法相同的效果：罗马书 2:14，“外邦人……按着本性行律法上的事……显出律法的功用（或作工）刻在他们心里。”</w:t>
      </w:r>
    </w:p>
    <w:p w14:paraId="1B713E9D">
      <w:pPr>
        <w:widowControl w:val="0"/>
        <w:numPr>
          <w:ilvl w:val="0"/>
          <w:numId w:val="0"/>
        </w:numPr>
        <w:jc w:val="both"/>
        <w:rPr>
          <w:rFonts w:hint="eastAsia"/>
        </w:rPr>
      </w:pPr>
    </w:p>
    <w:p w14:paraId="2327C94B">
      <w:pPr>
        <w:widowControl w:val="0"/>
        <w:numPr>
          <w:ilvl w:val="0"/>
          <w:numId w:val="0"/>
        </w:numPr>
        <w:jc w:val="both"/>
        <w:rPr>
          <w:rFonts w:hint="eastAsia"/>
        </w:rPr>
      </w:pPr>
      <w:r>
        <w:rPr>
          <w:rFonts w:hint="eastAsia"/>
        </w:rPr>
        <w:t>For doth the law condemn sin?</w:t>
      </w:r>
    </w:p>
    <w:p w14:paraId="3F3DB048">
      <w:pPr>
        <w:widowControl w:val="0"/>
        <w:numPr>
          <w:ilvl w:val="0"/>
          <w:numId w:val="0"/>
        </w:numPr>
        <w:jc w:val="both"/>
        <w:rPr>
          <w:rFonts w:hint="eastAsia"/>
        </w:rPr>
      </w:pPr>
      <w:r>
        <w:rPr>
          <w:rFonts w:hint="eastAsia"/>
        </w:rPr>
        <w:t>律法岂不谴责罪吗？</w:t>
      </w:r>
    </w:p>
    <w:p w14:paraId="5D0FA8CF">
      <w:pPr>
        <w:widowControl w:val="0"/>
        <w:numPr>
          <w:ilvl w:val="0"/>
          <w:numId w:val="0"/>
        </w:numPr>
        <w:jc w:val="both"/>
        <w:rPr>
          <w:rFonts w:hint="eastAsia"/>
        </w:rPr>
      </w:pPr>
    </w:p>
    <w:p w14:paraId="06D834D6">
      <w:pPr>
        <w:widowControl w:val="0"/>
        <w:numPr>
          <w:ilvl w:val="0"/>
          <w:numId w:val="0"/>
        </w:numPr>
        <w:jc w:val="both"/>
        <w:rPr>
          <w:rFonts w:hint="eastAsia"/>
        </w:rPr>
      </w:pPr>
      <w:r>
        <w:rPr>
          <w:rFonts w:hint="eastAsia"/>
        </w:rPr>
        <w:t>So doth this light, and fights against it.</w:t>
      </w:r>
    </w:p>
    <w:p w14:paraId="00C71C5A">
      <w:pPr>
        <w:widowControl w:val="0"/>
        <w:numPr>
          <w:ilvl w:val="0"/>
          <w:numId w:val="0"/>
        </w:numPr>
        <w:jc w:val="both"/>
        <w:rPr>
          <w:rFonts w:hint="eastAsia"/>
        </w:rPr>
      </w:pPr>
      <w:r>
        <w:rPr>
          <w:rFonts w:hint="eastAsia"/>
        </w:rPr>
        <w:t>这光也如此，并与之争战。</w:t>
      </w:r>
    </w:p>
    <w:p w14:paraId="7A2B9BB5">
      <w:pPr>
        <w:widowControl w:val="0"/>
        <w:numPr>
          <w:ilvl w:val="0"/>
          <w:numId w:val="0"/>
        </w:numPr>
        <w:jc w:val="both"/>
        <w:rPr>
          <w:rFonts w:hint="eastAsia"/>
        </w:rPr>
      </w:pPr>
    </w:p>
    <w:p w14:paraId="45EC8180">
      <w:pPr>
        <w:widowControl w:val="0"/>
        <w:numPr>
          <w:ilvl w:val="0"/>
          <w:numId w:val="0"/>
        </w:numPr>
        <w:jc w:val="both"/>
        <w:rPr>
          <w:rFonts w:hint="eastAsia"/>
        </w:rPr>
      </w:pPr>
      <w:r>
        <w:rPr>
          <w:rFonts w:hint="eastAsia"/>
        </w:rPr>
        <w:t>Doth the law take part with what is good?</w:t>
      </w:r>
    </w:p>
    <w:p w14:paraId="57F8F040">
      <w:pPr>
        <w:widowControl w:val="0"/>
        <w:numPr>
          <w:ilvl w:val="0"/>
          <w:numId w:val="0"/>
        </w:numPr>
        <w:jc w:val="both"/>
        <w:rPr>
          <w:rFonts w:hint="eastAsia"/>
        </w:rPr>
      </w:pPr>
      <w:r>
        <w:rPr>
          <w:rFonts w:hint="eastAsia"/>
        </w:rPr>
        <w:t>律法岂不赞同良善吗？</w:t>
      </w:r>
    </w:p>
    <w:p w14:paraId="422D74EA">
      <w:pPr>
        <w:widowControl w:val="0"/>
        <w:numPr>
          <w:ilvl w:val="0"/>
          <w:numId w:val="0"/>
        </w:numPr>
        <w:jc w:val="both"/>
        <w:rPr>
          <w:rFonts w:hint="eastAsia"/>
        </w:rPr>
      </w:pPr>
    </w:p>
    <w:p w14:paraId="405715AE">
      <w:pPr>
        <w:widowControl w:val="0"/>
        <w:numPr>
          <w:ilvl w:val="0"/>
          <w:numId w:val="0"/>
        </w:numPr>
        <w:jc w:val="both"/>
        <w:rPr>
          <w:rFonts w:hint="eastAsia"/>
        </w:rPr>
      </w:pPr>
      <w:r>
        <w:rPr>
          <w:rFonts w:hint="eastAsia"/>
        </w:rPr>
        <w:t>So doth this also, and cannot be bribed or hired to do otherwise; so that eadem præstal officia, this light hath the same effects in the heart which the law hath, as appears from Rom. 1:18, 'For the wrath of God is revealed from heaven against all ungodliness and unrighteousness of men, who hold the truth in unrighteousness.'</w:t>
      </w:r>
    </w:p>
    <w:p w14:paraId="678A5291">
      <w:pPr>
        <w:widowControl w:val="0"/>
        <w:numPr>
          <w:ilvl w:val="0"/>
          <w:numId w:val="0"/>
        </w:numPr>
        <w:jc w:val="both"/>
        <w:rPr>
          <w:rFonts w:hint="eastAsia"/>
        </w:rPr>
      </w:pPr>
      <w:r>
        <w:rPr>
          <w:rFonts w:hint="eastAsia"/>
        </w:rPr>
        <w:t>这光也如此，不能被贿赂或收买去作别的事；所以 eadem præstat officia（拉丁文，意为：它履行同样的职责），这光在心里有与律法相同的效果，如罗马书 1:18所显明的，“原来，神的忿怒从天上显明在一切不虔不义的人身上，就是那些行不义阻挡真理的人。”</w:t>
      </w:r>
    </w:p>
    <w:p w14:paraId="1D97F38E">
      <w:pPr>
        <w:widowControl w:val="0"/>
        <w:numPr>
          <w:ilvl w:val="0"/>
          <w:numId w:val="0"/>
        </w:numPr>
        <w:jc w:val="both"/>
        <w:rPr>
          <w:rFonts w:hint="eastAsia"/>
        </w:rPr>
      </w:pPr>
    </w:p>
    <w:p w14:paraId="0352F8D5">
      <w:pPr>
        <w:widowControl w:val="0"/>
        <w:numPr>
          <w:ilvl w:val="0"/>
          <w:numId w:val="0"/>
        </w:numPr>
        <w:jc w:val="both"/>
        <w:rPr>
          <w:rFonts w:hint="eastAsia"/>
        </w:rPr>
      </w:pPr>
      <w:r>
        <w:rPr>
          <w:rFonts w:hint="eastAsia"/>
        </w:rPr>
        <w:t>It is called truth, and that such as opposeth unrighteousness, and therefore men imprison it; and it is not a principle of natural truth only, whereby we know the works of God, but such as whereby we know the divine truth, and many parts of the will of God, and therefore it must needs be good; for verum et bonum, truth and goodness, are twins.</w:t>
      </w:r>
    </w:p>
    <w:p w14:paraId="48442C57">
      <w:pPr>
        <w:widowControl w:val="0"/>
        <w:numPr>
          <w:ilvl w:val="0"/>
          <w:numId w:val="0"/>
        </w:numPr>
        <w:jc w:val="both"/>
        <w:rPr>
          <w:rFonts w:hint="eastAsia"/>
        </w:rPr>
      </w:pPr>
      <w:r>
        <w:rPr>
          <w:rFonts w:hint="eastAsia"/>
        </w:rPr>
        <w:t>它被称为真理，并且是反对不义的真理，因此人把它囚禁；它不仅是天然真理的原则，藉此我们认识神的作为，而且是藉此我们认识神圣的真理，以及神旨意的许多部分，因此它必定是好的；因为 verum et bonum（拉丁文，意为：真理与良善），真理与良善是双胞胎。</w:t>
      </w:r>
    </w:p>
    <w:p w14:paraId="36C5015A">
      <w:pPr>
        <w:widowControl w:val="0"/>
        <w:numPr>
          <w:ilvl w:val="0"/>
          <w:numId w:val="0"/>
        </w:numPr>
        <w:jc w:val="both"/>
        <w:rPr>
          <w:rFonts w:hint="eastAsia"/>
        </w:rPr>
      </w:pPr>
    </w:p>
    <w:p w14:paraId="6864E43A">
      <w:pPr>
        <w:widowControl w:val="0"/>
        <w:numPr>
          <w:ilvl w:val="0"/>
          <w:numId w:val="0"/>
        </w:numPr>
        <w:jc w:val="both"/>
        <w:rPr>
          <w:rFonts w:hint="eastAsia"/>
        </w:rPr>
      </w:pPr>
      <w:r>
        <w:rPr>
          <w:rFonts w:hint="eastAsia"/>
        </w:rPr>
        <w:t>What is true is good; yea, and look what kind of truth anything hath in it, such a kind of goodness.</w:t>
      </w:r>
    </w:p>
    <w:p w14:paraId="24BDD886">
      <w:pPr>
        <w:widowControl w:val="0"/>
        <w:numPr>
          <w:ilvl w:val="0"/>
          <w:numId w:val="0"/>
        </w:numPr>
        <w:jc w:val="both"/>
        <w:rPr>
          <w:rFonts w:hint="eastAsia"/>
        </w:rPr>
      </w:pPr>
      <w:r>
        <w:rPr>
          <w:rFonts w:hint="eastAsia"/>
        </w:rPr>
        <w:t>什么是真理，就是善；是的，看任何东西里面有什么样的真理，就有什么样的良善。</w:t>
      </w:r>
    </w:p>
    <w:p w14:paraId="3F6238E9">
      <w:pPr>
        <w:widowControl w:val="0"/>
        <w:numPr>
          <w:ilvl w:val="0"/>
          <w:numId w:val="0"/>
        </w:numPr>
        <w:jc w:val="both"/>
        <w:rPr>
          <w:rFonts w:hint="eastAsia"/>
        </w:rPr>
      </w:pPr>
    </w:p>
    <w:p w14:paraId="3A0B6872">
      <w:pPr>
        <w:widowControl w:val="0"/>
        <w:numPr>
          <w:ilvl w:val="0"/>
          <w:numId w:val="0"/>
        </w:numPr>
        <w:jc w:val="both"/>
        <w:rPr>
          <w:rFonts w:hint="eastAsia"/>
        </w:rPr>
      </w:pPr>
      <w:r>
        <w:rPr>
          <w:rFonts w:hint="eastAsia"/>
        </w:rPr>
        <w:t>Now this being more than natural truth, must needs have more than natural goodness in it; having the truth of the law in it, it must needs have the goodness of the law, and so be holy as the law is, and just and good.</w:t>
      </w:r>
    </w:p>
    <w:p w14:paraId="4E4E5AE8">
      <w:pPr>
        <w:widowControl w:val="0"/>
        <w:numPr>
          <w:ilvl w:val="0"/>
          <w:numId w:val="0"/>
        </w:numPr>
        <w:jc w:val="both"/>
        <w:rPr>
          <w:rFonts w:hint="eastAsia"/>
        </w:rPr>
      </w:pPr>
      <w:r>
        <w:rPr>
          <w:rFonts w:hint="eastAsia"/>
        </w:rPr>
        <w:t>现在，这既然超过天然的真理，就必定有超过天然的良善在其中；既然它里面有律法的真理，就必定有律法的良善，因此就如同律法一样圣洁、公义、良善。</w:t>
      </w:r>
    </w:p>
    <w:p w14:paraId="3B4F5AD3">
      <w:pPr>
        <w:widowControl w:val="0"/>
        <w:numPr>
          <w:ilvl w:val="0"/>
          <w:numId w:val="0"/>
        </w:numPr>
        <w:jc w:val="both"/>
        <w:rPr>
          <w:rFonts w:hint="eastAsia"/>
        </w:rPr>
      </w:pPr>
    </w:p>
    <w:p w14:paraId="52F2C04A">
      <w:pPr>
        <w:widowControl w:val="0"/>
        <w:numPr>
          <w:ilvl w:val="0"/>
          <w:numId w:val="0"/>
        </w:numPr>
        <w:jc w:val="both"/>
        <w:rPr>
          <w:rFonts w:hint="eastAsia"/>
        </w:rPr>
      </w:pPr>
      <w:r>
        <w:rPr>
          <w:rFonts w:hint="eastAsia"/>
        </w:rPr>
        <w:t>2. There is in every man some part of this truth; it is in all more or less, both in good and bad; for the wrath of God is said to be revealved against all men for detaining this truth.</w:t>
      </w:r>
    </w:p>
    <w:p w14:paraId="2BDEDD7A">
      <w:pPr>
        <w:widowControl w:val="0"/>
        <w:numPr>
          <w:ilvl w:val="0"/>
          <w:numId w:val="0"/>
        </w:numPr>
        <w:jc w:val="both"/>
        <w:rPr>
          <w:rFonts w:hint="eastAsia"/>
        </w:rPr>
      </w:pPr>
      <w:r>
        <w:rPr>
          <w:rFonts w:hint="eastAsia"/>
        </w:rPr>
        <w:t>2. 每个人里面都有这真理的一部分；在所有人里面，无论善恶，都或多或少有；因为神的忿怒被说成是向所有阻挡这真理的人显明。</w:t>
      </w:r>
    </w:p>
    <w:p w14:paraId="5E0FB1C6">
      <w:pPr>
        <w:widowControl w:val="0"/>
        <w:numPr>
          <w:ilvl w:val="0"/>
          <w:numId w:val="0"/>
        </w:numPr>
        <w:jc w:val="both"/>
        <w:rPr>
          <w:rFonts w:hint="eastAsia"/>
        </w:rPr>
      </w:pPr>
    </w:p>
    <w:p w14:paraId="3D7B6147">
      <w:pPr>
        <w:widowControl w:val="0"/>
        <w:numPr>
          <w:ilvl w:val="0"/>
          <w:numId w:val="0"/>
        </w:numPr>
        <w:jc w:val="both"/>
        <w:rPr>
          <w:rFonts w:hint="eastAsia"/>
        </w:rPr>
      </w:pPr>
      <w:r>
        <w:rPr>
          <w:rFonts w:hint="eastAsia"/>
        </w:rPr>
        <w:t>The Gentiles had it written in their hearts, Rom. 2:14, and therefore some holy thing is in the nature of man.</w:t>
      </w:r>
    </w:p>
    <w:p w14:paraId="4C7CE8F6">
      <w:pPr>
        <w:widowControl w:val="0"/>
        <w:numPr>
          <w:ilvl w:val="0"/>
          <w:numId w:val="0"/>
        </w:numPr>
        <w:jc w:val="both"/>
        <w:rPr>
          <w:rFonts w:hint="eastAsia"/>
        </w:rPr>
      </w:pPr>
      <w:r>
        <w:rPr>
          <w:rFonts w:hint="eastAsia"/>
        </w:rPr>
        <w:t>外邦人有它写在他们心里，罗马书 2:14，因此人本性中有一些圣洁的东西。</w:t>
      </w:r>
    </w:p>
    <w:p w14:paraId="4F4DBB72">
      <w:pPr>
        <w:widowControl w:val="0"/>
        <w:numPr>
          <w:ilvl w:val="0"/>
          <w:numId w:val="0"/>
        </w:numPr>
        <w:jc w:val="both"/>
        <w:rPr>
          <w:rFonts w:hint="eastAsia"/>
        </w:rPr>
      </w:pPr>
    </w:p>
    <w:p w14:paraId="7A602E0A">
      <w:pPr>
        <w:widowControl w:val="0"/>
        <w:numPr>
          <w:ilvl w:val="0"/>
          <w:numId w:val="0"/>
        </w:numPr>
        <w:jc w:val="both"/>
        <w:rPr>
          <w:rFonts w:hint="eastAsia"/>
        </w:rPr>
      </w:pPr>
      <w:r>
        <w:rPr>
          <w:rFonts w:hint="eastAsia"/>
        </w:rPr>
        <w:t>Yea, 3, as it should seem by nature also; for he says, 'the Gentiles do by nature the things of the law,' &amp;c.</w:t>
      </w:r>
    </w:p>
    <w:p w14:paraId="656CD64C">
      <w:pPr>
        <w:widowControl w:val="0"/>
        <w:numPr>
          <w:ilvl w:val="0"/>
          <w:numId w:val="0"/>
        </w:numPr>
        <w:jc w:val="both"/>
        <w:rPr>
          <w:rFonts w:hint="eastAsia"/>
        </w:rPr>
      </w:pPr>
      <w:r>
        <w:rPr>
          <w:rFonts w:hint="eastAsia"/>
        </w:rPr>
        <w:t>是的，3，似乎也是出于本性；因为他说，“外邦人按着本性行律法上的事”等等。</w:t>
      </w:r>
    </w:p>
    <w:p w14:paraId="095F3809">
      <w:pPr>
        <w:widowControl w:val="0"/>
        <w:numPr>
          <w:ilvl w:val="0"/>
          <w:numId w:val="0"/>
        </w:numPr>
        <w:jc w:val="both"/>
        <w:rPr>
          <w:rFonts w:hint="eastAsia"/>
        </w:rPr>
      </w:pPr>
    </w:p>
    <w:p w14:paraId="484352D7">
      <w:pPr>
        <w:widowControl w:val="0"/>
        <w:numPr>
          <w:ilvl w:val="0"/>
          <w:numId w:val="0"/>
        </w:numPr>
        <w:jc w:val="both"/>
        <w:rPr>
          <w:rFonts w:hint="eastAsia"/>
        </w:rPr>
      </w:pPr>
      <w:r>
        <w:rPr>
          <w:rFonts w:hint="eastAsia"/>
        </w:rPr>
        <w:t>And Jude 10, speaking of ungodly men that sin against their light grossly, he says, they 'corrupt themselves in things they know naturally;' that is, commit such foul sins (for that is to corrupt themselves, Deut. 14:15, 25) as are against the natural knowledge of their minds.</w:t>
      </w:r>
    </w:p>
    <w:p w14:paraId="3EF11376">
      <w:pPr>
        <w:widowControl w:val="0"/>
        <w:numPr>
          <w:ilvl w:val="0"/>
          <w:numId w:val="0"/>
        </w:numPr>
        <w:jc w:val="both"/>
        <w:rPr>
          <w:rFonts w:hint="eastAsia"/>
        </w:rPr>
      </w:pPr>
      <w:r>
        <w:rPr>
          <w:rFonts w:hint="eastAsia"/>
        </w:rPr>
        <w:t>犹大书10节，说到不虔敬的人，他们严重地违背他们的光犯罪，他说他们“在他们本性所知道的事上败坏自己”；也就是说，犯那些违背他们心智的天然知识的污秽的罪（因为那就是败坏自己，申命记 14:15, 25（申命记4:16, 25））。</w:t>
      </w:r>
    </w:p>
    <w:p w14:paraId="63486080">
      <w:pPr>
        <w:widowControl w:val="0"/>
        <w:numPr>
          <w:ilvl w:val="0"/>
          <w:numId w:val="0"/>
        </w:numPr>
        <w:jc w:val="both"/>
        <w:rPr>
          <w:rFonts w:hint="eastAsia"/>
        </w:rPr>
      </w:pPr>
    </w:p>
    <w:p w14:paraId="53DC2C68">
      <w:pPr>
        <w:widowControl w:val="0"/>
        <w:numPr>
          <w:ilvl w:val="0"/>
          <w:numId w:val="0"/>
        </w:numPr>
        <w:jc w:val="both"/>
        <w:rPr>
          <w:rFonts w:hint="eastAsia"/>
        </w:rPr>
      </w:pPr>
      <w:r>
        <w:rPr>
          <w:rFonts w:hint="eastAsia"/>
        </w:rPr>
        <w:t>And doth not nature teach you the contrary? says Paul, 1 Cor. 11:14.</w:t>
      </w:r>
    </w:p>
    <w:p w14:paraId="3FF5D38E">
      <w:pPr>
        <w:widowControl w:val="0"/>
        <w:numPr>
          <w:ilvl w:val="0"/>
          <w:numId w:val="0"/>
        </w:numPr>
        <w:jc w:val="both"/>
        <w:rPr>
          <w:rFonts w:hint="eastAsia"/>
        </w:rPr>
      </w:pPr>
      <w:r>
        <w:rPr>
          <w:rFonts w:hint="eastAsia"/>
        </w:rPr>
        <w:t>保罗说，“本性不也指示你们吗？”，哥林多前书 11:14。</w:t>
      </w:r>
    </w:p>
    <w:p w14:paraId="0CDD9CD3">
      <w:pPr>
        <w:widowControl w:val="0"/>
        <w:numPr>
          <w:ilvl w:val="0"/>
          <w:numId w:val="0"/>
        </w:numPr>
        <w:jc w:val="both"/>
        <w:rPr>
          <w:rFonts w:hint="eastAsia"/>
        </w:rPr>
      </w:pPr>
    </w:p>
    <w:p w14:paraId="7A6A8A3E">
      <w:pPr>
        <w:widowControl w:val="0"/>
        <w:numPr>
          <w:ilvl w:val="0"/>
          <w:numId w:val="0"/>
        </w:numPr>
        <w:jc w:val="both"/>
        <w:rPr>
          <w:rFonts w:hint="eastAsia"/>
        </w:rPr>
      </w:pPr>
      <w:r>
        <w:rPr>
          <w:rFonts w:hint="eastAsia"/>
        </w:rPr>
        <w:t>Yea, 4, this abides there, dwells there, for it is written in their heart; so as Augustine* saith, Non ipsa iniquitas delet, sin razeth it not out.</w:t>
      </w:r>
    </w:p>
    <w:p w14:paraId="5EC5B942">
      <w:pPr>
        <w:widowControl w:val="0"/>
        <w:numPr>
          <w:ilvl w:val="0"/>
          <w:numId w:val="0"/>
        </w:numPr>
        <w:jc w:val="both"/>
        <w:rPr>
          <w:rFonts w:hint="eastAsia"/>
        </w:rPr>
      </w:pPr>
      <w:r>
        <w:rPr>
          <w:rFonts w:hint="eastAsia"/>
        </w:rPr>
        <w:t>是的，4，这存在那里，住在那里，因为它写在他们心里；正如奥古斯丁*所说，Non ipsa iniquitas delet（拉丁文，意为：罪本身不能抹去它），罪不能把它抹去。</w:t>
      </w:r>
    </w:p>
    <w:p w14:paraId="2EAE8704">
      <w:pPr>
        <w:widowControl w:val="0"/>
        <w:numPr>
          <w:ilvl w:val="0"/>
          <w:numId w:val="0"/>
        </w:numPr>
        <w:jc w:val="both"/>
        <w:rPr>
          <w:rFonts w:hint="eastAsia"/>
        </w:rPr>
      </w:pPr>
    </w:p>
    <w:p w14:paraId="5BA7290B">
      <w:pPr>
        <w:widowControl w:val="0"/>
        <w:numPr>
          <w:ilvl w:val="0"/>
          <w:numId w:val="0"/>
        </w:numPr>
        <w:jc w:val="both"/>
        <w:rPr>
          <w:rFonts w:hint="eastAsia"/>
        </w:rPr>
      </w:pPr>
      <w:r>
        <w:rPr>
          <w:rFonts w:hint="eastAsia"/>
        </w:rPr>
        <w:t>2. Answerable to these sparks of truth in the mind, there are also inclinations, dispositions, stamps, and impressions upon the will to some good, conformable to the law, that same ἔυφυία, bona indoles, the philosophers observe and speak so much of, those good dispositions, of ingenuity, modesty, love to those that love them, as Christ says of the Gentiles, Luke 6:32, the characters of which appearing in the young man, made Christ love him, Mark 10:21; and these are indeed not transient, but habitual dispositions, as was of justice in Cato, of whom it is said, Cum rectè fecerit, aliter facere non potuit; and therefore continency, as a common thing to good and evil men, is called a gift, 1 Cor. 7:7.</w:t>
      </w:r>
    </w:p>
    <w:p w14:paraId="24CFFE82">
      <w:pPr>
        <w:widowControl w:val="0"/>
        <w:numPr>
          <w:ilvl w:val="0"/>
          <w:numId w:val="0"/>
        </w:numPr>
        <w:jc w:val="both"/>
        <w:rPr>
          <w:rFonts w:hint="eastAsia"/>
        </w:rPr>
      </w:pPr>
      <w:r>
        <w:rPr>
          <w:rFonts w:hint="eastAsia"/>
        </w:rPr>
        <w:t>2. 与心智中这些真理的火花相对应，意志中也有一些倾向、性情、印记和印象，倾向于某种符合律法的善，就是哲学家所观察并多加谈论的 ἔυφυία（希腊文，意为：天赋、良性），bona indoles（拉丁文，意为：良性），那些好的性情，如坦率、谦逊、爱那爱他们的人，如基督论到外邦人所说的，路加福音 6:32，这些特征出现在那个年轻人身上，使基督爱他，马可福音 10:21；这些的确不是短暂的，而是习惯性的性情，如加图的正义，论到他时说，Cum rectè fecerit, aliter facere non potuit（拉丁文，意为：当他行正义之事时，他不能不如此行）；因此节制，作为善恶之人共有的事，被称为恩赐，哥林多前书 7:7。</w:t>
      </w:r>
    </w:p>
    <w:p w14:paraId="34A43D0E">
      <w:pPr>
        <w:widowControl w:val="0"/>
        <w:numPr>
          <w:ilvl w:val="0"/>
          <w:numId w:val="0"/>
        </w:numPr>
        <w:jc w:val="both"/>
        <w:rPr>
          <w:rFonts w:hint="eastAsia"/>
        </w:rPr>
      </w:pPr>
    </w:p>
    <w:p w14:paraId="3857781E">
      <w:pPr>
        <w:widowControl w:val="0"/>
        <w:numPr>
          <w:ilvl w:val="0"/>
          <w:numId w:val="0"/>
        </w:numPr>
        <w:jc w:val="both"/>
        <w:rPr>
          <w:rFonts w:hint="eastAsia"/>
        </w:rPr>
      </w:pPr>
      <w:r>
        <w:rPr>
          <w:rFonts w:hint="eastAsia"/>
        </w:rPr>
        <w:t>This seems to be a great difficulty, for much of this is true which hath been spoken; it requires therefore a large digression to give answer thereunto, for which we will consider and inquire into these four things concerning this light of conscience and moral virtues.</w:t>
      </w:r>
    </w:p>
    <w:p w14:paraId="240F0A4B">
      <w:pPr>
        <w:widowControl w:val="0"/>
        <w:numPr>
          <w:ilvl w:val="0"/>
          <w:numId w:val="0"/>
        </w:numPr>
        <w:jc w:val="both"/>
        <w:rPr>
          <w:rFonts w:hint="eastAsia"/>
        </w:rPr>
      </w:pPr>
      <w:r>
        <w:rPr>
          <w:rFonts w:hint="eastAsia"/>
        </w:rPr>
        <w:t>这似乎是一个大难题，因为所说的大部分都是真实的；因此需要一个大的离题来回答它，为此我们将思考并探究关于这良心的光和道德美德的四件事。</w:t>
      </w:r>
    </w:p>
    <w:p w14:paraId="2E74FBEF">
      <w:pPr>
        <w:widowControl w:val="0"/>
        <w:numPr>
          <w:ilvl w:val="0"/>
          <w:numId w:val="0"/>
        </w:numPr>
        <w:jc w:val="both"/>
        <w:rPr>
          <w:rFonts w:hint="eastAsia"/>
        </w:rPr>
      </w:pPr>
    </w:p>
    <w:p w14:paraId="61098680">
      <w:pPr>
        <w:widowControl w:val="0"/>
        <w:numPr>
          <w:ilvl w:val="0"/>
          <w:numId w:val="0"/>
        </w:numPr>
        <w:jc w:val="both"/>
        <w:rPr>
          <w:rFonts w:hint="eastAsia"/>
        </w:rPr>
      </w:pPr>
      <w:r>
        <w:rPr>
          <w:rFonts w:hint="eastAsia"/>
        </w:rPr>
        <w:t>I.What kind of goodness is in their true and proper nature, abstractly considered.</w:t>
      </w:r>
    </w:p>
    <w:p w14:paraId="467831DB">
      <w:pPr>
        <w:widowControl w:val="0"/>
        <w:numPr>
          <w:ilvl w:val="0"/>
          <w:numId w:val="0"/>
        </w:numPr>
        <w:jc w:val="both"/>
        <w:rPr>
          <w:rFonts w:hint="eastAsia"/>
        </w:rPr>
      </w:pPr>
      <w:r>
        <w:rPr>
          <w:rFonts w:hint="eastAsia"/>
        </w:rPr>
        <w:t>一、抽象地考虑，它们真实而恰当的本性中有什么样的良善。</w:t>
      </w:r>
    </w:p>
    <w:p w14:paraId="0B1695C6">
      <w:pPr>
        <w:widowControl w:val="0"/>
        <w:numPr>
          <w:ilvl w:val="0"/>
          <w:numId w:val="0"/>
        </w:numPr>
        <w:jc w:val="both"/>
        <w:rPr>
          <w:rFonts w:hint="eastAsia"/>
        </w:rPr>
      </w:pPr>
    </w:p>
    <w:p w14:paraId="658D64B3">
      <w:pPr>
        <w:widowControl w:val="0"/>
        <w:numPr>
          <w:ilvl w:val="0"/>
          <w:numId w:val="0"/>
        </w:numPr>
        <w:jc w:val="both"/>
        <w:rPr>
          <w:rFonts w:hint="eastAsia"/>
        </w:rPr>
      </w:pPr>
      <w:r>
        <w:rPr>
          <w:rFonts w:hint="eastAsia"/>
        </w:rPr>
        <w:t>II.Their original and spring, whence they came to be in man's nature, whether as the endowments of nature, so as they may justly be called ours.</w:t>
      </w:r>
    </w:p>
    <w:p w14:paraId="4D218B47">
      <w:pPr>
        <w:widowControl w:val="0"/>
        <w:numPr>
          <w:ilvl w:val="0"/>
          <w:numId w:val="0"/>
        </w:numPr>
        <w:jc w:val="both"/>
        <w:rPr>
          <w:rFonts w:hint="eastAsia"/>
        </w:rPr>
      </w:pPr>
      <w:r>
        <w:rPr>
          <w:rFonts w:hint="eastAsia"/>
        </w:rPr>
        <w:t>二、它们的起源和泉源，它们是如何进入人本性的，是作为本性的天赋，以致它们可以被公义地称为是我们的吗？</w:t>
      </w:r>
    </w:p>
    <w:p w14:paraId="618D0A50">
      <w:pPr>
        <w:widowControl w:val="0"/>
        <w:numPr>
          <w:ilvl w:val="0"/>
          <w:numId w:val="0"/>
        </w:numPr>
        <w:jc w:val="both"/>
        <w:rPr>
          <w:rFonts w:hint="eastAsia"/>
        </w:rPr>
      </w:pPr>
    </w:p>
    <w:p w14:paraId="75543898">
      <w:pPr>
        <w:widowControl w:val="0"/>
        <w:numPr>
          <w:ilvl w:val="0"/>
          <w:numId w:val="0"/>
        </w:numPr>
        <w:jc w:val="both"/>
        <w:rPr>
          <w:rFonts w:hint="eastAsia"/>
        </w:rPr>
      </w:pPr>
      <w:r>
        <w:rPr>
          <w:rFonts w:hint="eastAsia"/>
        </w:rPr>
        <w:t>III.Their manner of inhering in man's nature, how entertained therein; for quicquid recipitur, recipitur ad modum recipientis.</w:t>
      </w:r>
    </w:p>
    <w:p w14:paraId="2ACD4CEE">
      <w:pPr>
        <w:widowControl w:val="0"/>
        <w:numPr>
          <w:ilvl w:val="0"/>
          <w:numId w:val="0"/>
        </w:numPr>
        <w:jc w:val="both"/>
        <w:rPr>
          <w:rFonts w:hint="eastAsia"/>
        </w:rPr>
      </w:pPr>
      <w:r>
        <w:rPr>
          <w:rFonts w:hint="eastAsia"/>
        </w:rPr>
        <w:t>三、它们在人本性中的存在方式，在其中如何被接纳；因为 quicquid recipitur, recipitur ad modum recipientis（拉丁文，意为：凡所领受的，是按领受者的资质来领受的）。</w:t>
      </w:r>
    </w:p>
    <w:p w14:paraId="063A3194">
      <w:pPr>
        <w:widowControl w:val="0"/>
        <w:numPr>
          <w:ilvl w:val="0"/>
          <w:numId w:val="0"/>
        </w:numPr>
        <w:jc w:val="both"/>
        <w:rPr>
          <w:rFonts w:hint="eastAsia"/>
        </w:rPr>
      </w:pPr>
    </w:p>
    <w:p w14:paraId="3C552F3F">
      <w:pPr>
        <w:widowControl w:val="0"/>
        <w:numPr>
          <w:ilvl w:val="0"/>
          <w:numId w:val="0"/>
        </w:numPr>
        <w:jc w:val="both"/>
        <w:rPr>
          <w:rFonts w:hint="eastAsia"/>
        </w:rPr>
      </w:pPr>
      <w:r>
        <w:rPr>
          <w:rFonts w:hint="eastAsia"/>
        </w:rPr>
        <w:t>IV.Their manner of working therein, whether their acts be properly and truly good.</w:t>
      </w:r>
    </w:p>
    <w:p w14:paraId="062EBFC3">
      <w:pPr>
        <w:widowControl w:val="0"/>
        <w:numPr>
          <w:ilvl w:val="0"/>
          <w:numId w:val="0"/>
        </w:numPr>
        <w:jc w:val="both"/>
        <w:rPr>
          <w:rFonts w:hint="eastAsia"/>
        </w:rPr>
      </w:pPr>
      <w:r>
        <w:rPr>
          <w:rFonts w:hint="eastAsia"/>
        </w:rPr>
        <w:t>四、它们在其中工作的方式，它们的行为是否恰当且真实地是善的。</w:t>
      </w:r>
    </w:p>
    <w:p w14:paraId="220B4CD3">
      <w:pPr>
        <w:widowControl w:val="0"/>
        <w:numPr>
          <w:ilvl w:val="0"/>
          <w:numId w:val="0"/>
        </w:numPr>
        <w:jc w:val="both"/>
        <w:rPr>
          <w:rFonts w:hint="eastAsia"/>
        </w:rPr>
      </w:pPr>
    </w:p>
    <w:p w14:paraId="39000B17">
      <w:pPr>
        <w:widowControl w:val="0"/>
        <w:numPr>
          <w:ilvl w:val="0"/>
          <w:numId w:val="0"/>
        </w:numPr>
        <w:jc w:val="both"/>
        <w:rPr>
          <w:rFonts w:hint="eastAsia"/>
        </w:rPr>
      </w:pPr>
      <w:r>
        <w:rPr>
          <w:rFonts w:hint="eastAsia"/>
        </w:rPr>
        <w:t>All which will clear the point, that there is no such good dwelling there as seems to be objected.</w:t>
      </w:r>
    </w:p>
    <w:p w14:paraId="2872C4F5">
      <w:pPr>
        <w:widowControl w:val="0"/>
        <w:numPr>
          <w:ilvl w:val="0"/>
          <w:numId w:val="0"/>
        </w:numPr>
        <w:jc w:val="both"/>
        <w:rPr>
          <w:rFonts w:hint="eastAsia"/>
        </w:rPr>
      </w:pPr>
      <w:r>
        <w:rPr>
          <w:rFonts w:hint="eastAsia"/>
        </w:rPr>
        <w:t>所有这些将澄清这一点，即那里并没有所反对的那种良善存在。</w:t>
      </w:r>
    </w:p>
    <w:p w14:paraId="686A63CB">
      <w:pPr>
        <w:widowControl w:val="0"/>
        <w:numPr>
          <w:ilvl w:val="0"/>
          <w:numId w:val="0"/>
        </w:numPr>
        <w:jc w:val="both"/>
        <w:rPr>
          <w:rFonts w:hint="eastAsia"/>
        </w:rPr>
      </w:pPr>
    </w:p>
    <w:p w14:paraId="32C0224C">
      <w:pPr>
        <w:widowControl w:val="0"/>
        <w:numPr>
          <w:ilvl w:val="0"/>
          <w:numId w:val="0"/>
        </w:numPr>
        <w:jc w:val="both"/>
        <w:rPr>
          <w:rFonts w:hint="eastAsia"/>
        </w:rPr>
      </w:pPr>
      <w:r>
        <w:rPr>
          <w:rFonts w:hint="eastAsia"/>
        </w:rPr>
        <w:t>I. Take this light at its best, abstractedly considered in its own true, naked, real, abstracted nature and essence; and though I acknowledge it a creature of God's, and therefore good with a natural kind of goodness, yet I deny it to be good with that kind of goodness which the law hath in it, Rom. 7:12, whatsoever hath been said to the contrary notwithstanding.</w:t>
      </w:r>
    </w:p>
    <w:p w14:paraId="364AD014">
      <w:pPr>
        <w:widowControl w:val="0"/>
        <w:numPr>
          <w:ilvl w:val="0"/>
          <w:numId w:val="0"/>
        </w:numPr>
        <w:jc w:val="both"/>
        <w:rPr>
          <w:rFonts w:hint="eastAsia"/>
        </w:rPr>
      </w:pPr>
      <w:r>
        <w:rPr>
          <w:rFonts w:hint="eastAsia"/>
        </w:rPr>
        <w:t>一、拿这光最好的情况来看，抽象地考虑它真实、赤裸、实在、抽象的本性和本质；虽然我承认它是神的受造物，因此有一种天然的良善，但我否认它有律法中所具有的那种良善，罗马书 7:12，无论有什么相反的说法。</w:t>
      </w:r>
    </w:p>
    <w:p w14:paraId="09C22DF3">
      <w:pPr>
        <w:widowControl w:val="0"/>
        <w:numPr>
          <w:ilvl w:val="0"/>
          <w:numId w:val="0"/>
        </w:numPr>
        <w:jc w:val="both"/>
        <w:rPr>
          <w:rFonts w:hint="eastAsia"/>
        </w:rPr>
      </w:pPr>
    </w:p>
    <w:p w14:paraId="716DBA55">
      <w:pPr>
        <w:widowControl w:val="0"/>
        <w:numPr>
          <w:ilvl w:val="0"/>
          <w:numId w:val="0"/>
        </w:numPr>
        <w:jc w:val="both"/>
        <w:rPr>
          <w:rFonts w:hint="eastAsia"/>
        </w:rPr>
      </w:pPr>
      <w:r>
        <w:rPr>
          <w:rFonts w:hint="eastAsia"/>
        </w:rPr>
        <w:t>To examine which, let us have recourse to the places alleged.</w:t>
      </w:r>
    </w:p>
    <w:p w14:paraId="6A6DD702">
      <w:pPr>
        <w:widowControl w:val="0"/>
        <w:numPr>
          <w:ilvl w:val="0"/>
          <w:numId w:val="0"/>
        </w:numPr>
        <w:jc w:val="both"/>
        <w:rPr>
          <w:rFonts w:hint="eastAsia"/>
        </w:rPr>
      </w:pPr>
      <w:r>
        <w:rPr>
          <w:rFonts w:hint="eastAsia"/>
        </w:rPr>
        <w:t>为了查考这一点，让我们回到所引用的经文。</w:t>
      </w:r>
    </w:p>
    <w:p w14:paraId="3019339B">
      <w:pPr>
        <w:widowControl w:val="0"/>
        <w:numPr>
          <w:ilvl w:val="0"/>
          <w:numId w:val="0"/>
        </w:numPr>
        <w:jc w:val="both"/>
        <w:rPr>
          <w:rFonts w:hint="eastAsia"/>
        </w:rPr>
      </w:pPr>
    </w:p>
    <w:p w14:paraId="02ED5F24">
      <w:pPr>
        <w:widowControl w:val="0"/>
        <w:numPr>
          <w:ilvl w:val="0"/>
          <w:numId w:val="0"/>
        </w:numPr>
        <w:jc w:val="both"/>
        <w:rPr>
          <w:rFonts w:hint="eastAsia"/>
        </w:rPr>
      </w:pPr>
      <w:r>
        <w:rPr>
          <w:rFonts w:hint="eastAsia"/>
        </w:rPr>
        <w:t>We shall find, and it is observable to this purpose, that the apostle calls not this light, Rom. 2:15, 'the law written in the heart,' but only τὸ ἔργον τοῦ νόμου γραπτὸν, 'the written work of the law;' that is, something which produceth many effects, which the law also hath, but yet it is not of the same nature with the law, for it is proper only to the works of regeneration to have the law written in the heart; that is, such a light and disposition which hath the same holy and spiritual nature that the law hath, as grace in a godly man's heart is said to have; therefore, Jer. 31:33, 'But this shall be the covenant that I will make with the house of Israel: After those days, saith the Lord, I will put my law in their inward parts, and write it in their hearts; and will be their God, and they shall be my people.'</w:t>
      </w:r>
    </w:p>
    <w:p w14:paraId="40A52AEA">
      <w:pPr>
        <w:widowControl w:val="0"/>
        <w:numPr>
          <w:ilvl w:val="0"/>
          <w:numId w:val="0"/>
        </w:numPr>
        <w:jc w:val="both"/>
        <w:rPr>
          <w:rFonts w:hint="eastAsia"/>
        </w:rPr>
      </w:pPr>
      <w:r>
        <w:rPr>
          <w:rFonts w:hint="eastAsia"/>
        </w:rPr>
        <w:t>我们会发现，并且为了这个目的值得注意的是，使徒在罗马书 2:15没有称这光为“写在心里的律法”，而只是 τὸ ἔργον τοῦ νόμου γραπτὸν（希腊文，意为：律法所写的功用）；也就是说，是产生许多律法也有的效果的东西，但它与律法的本性不同，因为只有重生的工作才有律法写在心里；即，有与律法相同的圣洁和属灵本性的光和性情，如敬虔人心里的恩典所说；因此，耶利米书 31:33，“耶和华说：‘那些日子以后，我与以色列家所立的约乃是这样：我要将我的律法放在他们里面，写在他们心上。我要作他们的神，他们要作我的子民。’”</w:t>
      </w:r>
    </w:p>
    <w:p w14:paraId="72ECF0B0">
      <w:pPr>
        <w:widowControl w:val="0"/>
        <w:numPr>
          <w:ilvl w:val="0"/>
          <w:numId w:val="0"/>
        </w:numPr>
        <w:jc w:val="both"/>
        <w:rPr>
          <w:rFonts w:hint="eastAsia"/>
        </w:rPr>
      </w:pPr>
    </w:p>
    <w:p w14:paraId="530CB16D">
      <w:pPr>
        <w:widowControl w:val="0"/>
        <w:numPr>
          <w:ilvl w:val="0"/>
          <w:numId w:val="0"/>
        </w:numPr>
        <w:jc w:val="both"/>
        <w:rPr>
          <w:rFonts w:hint="eastAsia"/>
        </w:rPr>
      </w:pPr>
      <w:r>
        <w:rPr>
          <w:rFonts w:hint="eastAsia"/>
        </w:rPr>
        <w:t>Thus to 'write the law in the heart,' is said to be from the new covenant, &amp;c.</w:t>
      </w:r>
    </w:p>
    <w:p w14:paraId="1D577DF5">
      <w:pPr>
        <w:widowControl w:val="0"/>
        <w:numPr>
          <w:ilvl w:val="0"/>
          <w:numId w:val="0"/>
        </w:numPr>
        <w:jc w:val="both"/>
        <w:rPr>
          <w:rFonts w:hint="eastAsia"/>
        </w:rPr>
      </w:pPr>
      <w:r>
        <w:rPr>
          <w:rFonts w:hint="eastAsia"/>
        </w:rPr>
        <w:t>因此，“将律法写在心里”，被说成是出于新约等等。</w:t>
      </w:r>
    </w:p>
    <w:p w14:paraId="125B6756">
      <w:pPr>
        <w:widowControl w:val="0"/>
        <w:numPr>
          <w:ilvl w:val="0"/>
          <w:numId w:val="0"/>
        </w:numPr>
        <w:jc w:val="both"/>
        <w:rPr>
          <w:rFonts w:hint="eastAsia"/>
        </w:rPr>
      </w:pPr>
    </w:p>
    <w:p w14:paraId="29E6A7A8">
      <w:pPr>
        <w:widowControl w:val="0"/>
        <w:numPr>
          <w:ilvl w:val="0"/>
          <w:numId w:val="0"/>
        </w:numPr>
        <w:jc w:val="both"/>
        <w:rPr>
          <w:rFonts w:hint="eastAsia"/>
        </w:rPr>
      </w:pPr>
      <w:r>
        <w:rPr>
          <w:rFonts w:hint="eastAsia"/>
        </w:rPr>
        <w:t>To illustrate this by a similitude (which, though it doth not omnibus quadrare, as none do, yet will explain the thing), we see that in some beasts that are sagaciores, of quicker fancies, there are some things more than sense, which are umbræ rationis, as we use to call them, as in elephants, &amp;c. Yea, also, quædam umbræ of some virtues, as of chastity, &amp;c., both which are so called, because by virtue of these they do many works of reason and above sense; that is, the same things which reason in men produceth; yet these shew not a true principle of reason written there, but only τὰ ἔργα, the works of reason; that is, some effects answering to it.</w:t>
      </w:r>
    </w:p>
    <w:p w14:paraId="3B3B5DBC">
      <w:pPr>
        <w:widowControl w:val="0"/>
        <w:numPr>
          <w:ilvl w:val="0"/>
          <w:numId w:val="0"/>
        </w:numPr>
        <w:jc w:val="both"/>
        <w:rPr>
          <w:rFonts w:hint="eastAsia"/>
        </w:rPr>
      </w:pPr>
      <w:r>
        <w:rPr>
          <w:rFonts w:hint="eastAsia"/>
        </w:rPr>
        <w:t>为了用一个比喻来说明这一点（虽然这比喻并非 omnibus quadrare（拉丁文，意为：在各方面都适用），像所有比喻一样，但它能解释事情），我们看到在一些 sagaciores（拉丁文，意为：更聪明的）的野兽中，有比感觉更多的东西，我们称之为 umbræ rationis（拉丁文，意为：理性的影子），如在大象等动物中。是的，还有某些美德的 quædam umbræ（拉丁文，意为：某些影子），如贞洁等，这两者之所以如此称呼，是因为藉着它们，它们能做出许多理性和超感觉的工作；即，与人理性所产生的事物相同；然而，这些并不显示那里写着一个真实的理性原则，而只是 τὰ ἔργα（希腊文，意为：工作、功用），即理性的工作；即，与之相对应的一些效果。</w:t>
      </w:r>
    </w:p>
    <w:p w14:paraId="704CDC85">
      <w:pPr>
        <w:widowControl w:val="0"/>
        <w:numPr>
          <w:ilvl w:val="0"/>
          <w:numId w:val="0"/>
        </w:numPr>
        <w:jc w:val="both"/>
        <w:rPr>
          <w:rFonts w:hint="eastAsia"/>
        </w:rPr>
      </w:pPr>
    </w:p>
    <w:p w14:paraId="0FFC02E3">
      <w:pPr>
        <w:widowControl w:val="0"/>
        <w:numPr>
          <w:ilvl w:val="0"/>
          <w:numId w:val="0"/>
        </w:numPr>
        <w:jc w:val="both"/>
        <w:rPr>
          <w:rFonts w:hint="eastAsia"/>
        </w:rPr>
      </w:pPr>
      <w:r>
        <w:rPr>
          <w:rFonts w:hint="eastAsia"/>
        </w:rPr>
        <w:t>So in men's unregenerate minds there is extant also umbra legis, a shining and glimmering of the law, a light that is the image of it, as lumen est lucis, as splendour is of light, or which rather we may call the picture of it (the true real light of which is only written in the regenerate), whereby they do τὰ του νόμου, things of the law, that is, some things about the law, or which the law commands, the outwards of it; or as Beza hath it, eadem officia præstat, quæ legis sunt facit: as it forbids sin, so doth this light; as it condemneth for sin, so also doth this light condemn them for sinning.</w:t>
      </w:r>
    </w:p>
    <w:p w14:paraId="75A466F3">
      <w:pPr>
        <w:widowControl w:val="0"/>
        <w:numPr>
          <w:ilvl w:val="0"/>
          <w:numId w:val="0"/>
        </w:numPr>
        <w:jc w:val="both"/>
        <w:rPr>
          <w:rFonts w:hint="eastAsia"/>
        </w:rPr>
      </w:pPr>
      <w:r>
        <w:rPr>
          <w:rFonts w:hint="eastAsia"/>
        </w:rPr>
        <w:t>因此，在未重生之人的心中，也存在 umbra legis（拉丁文，意为：律法的影子），律法的闪光和微光，一种光的形像，如 lumen est lucis（拉丁文，意为：光是光的（产物）），如光辉之于光，或者我们更可以称之为它的图画（其真实实在的光只写在重生之人的心里），藉此他们行 τὰ του νόμου（希腊文，意为：律法的事），即，一些关于律法的事，或律法所命令的事，其外在部分；或如伯撒所说，eadem officia præstat, quæ legis sunt facit（拉丁文，意为：它履行同样的职责，行律法所行之事）：如律法禁止罪，这光也如此；如律法为罪定罪，这光也为犯罪定他们的罪。</w:t>
      </w:r>
    </w:p>
    <w:p w14:paraId="07ECCD1B">
      <w:pPr>
        <w:widowControl w:val="0"/>
        <w:numPr>
          <w:ilvl w:val="0"/>
          <w:numId w:val="0"/>
        </w:numPr>
        <w:jc w:val="both"/>
        <w:rPr>
          <w:rFonts w:hint="eastAsia"/>
        </w:rPr>
      </w:pPr>
    </w:p>
    <w:p w14:paraId="66CA91D2">
      <w:pPr>
        <w:widowControl w:val="0"/>
        <w:numPr>
          <w:ilvl w:val="0"/>
          <w:numId w:val="0"/>
        </w:numPr>
        <w:jc w:val="both"/>
        <w:rPr>
          <w:rFonts w:hint="eastAsia"/>
        </w:rPr>
      </w:pPr>
      <w:r>
        <w:rPr>
          <w:rFonts w:hint="eastAsia"/>
        </w:rPr>
        <w:t>Now, to prove that this light that is thus in them is but as it were a shadow or picture of the law, and therefore not of the same nature with the law, that word used, Rom. 2:20, is observable: 'An instructor of the foolish, a teacher of babes, which hast the form of knowledge and of the truth in the law.'</w:t>
      </w:r>
    </w:p>
    <w:p w14:paraId="692B490B">
      <w:pPr>
        <w:widowControl w:val="0"/>
        <w:numPr>
          <w:ilvl w:val="0"/>
          <w:numId w:val="0"/>
        </w:numPr>
        <w:jc w:val="both"/>
        <w:rPr>
          <w:rFonts w:hint="eastAsia"/>
        </w:rPr>
      </w:pPr>
      <w:r>
        <w:rPr>
          <w:rFonts w:hint="eastAsia"/>
        </w:rPr>
        <w:t>现在，为了证明他们里面的这光不过是律法的影子或图画，因此与律法本性不同，罗马书 2:20所用的那个词是值得注意的：“愚昧人的师傅，小孩子的先生，在律法上有知识和真理的模范。”</w:t>
      </w:r>
    </w:p>
    <w:p w14:paraId="10772EE0">
      <w:pPr>
        <w:widowControl w:val="0"/>
        <w:numPr>
          <w:ilvl w:val="0"/>
          <w:numId w:val="0"/>
        </w:numPr>
        <w:jc w:val="both"/>
        <w:rPr>
          <w:rFonts w:hint="eastAsia"/>
        </w:rPr>
      </w:pPr>
    </w:p>
    <w:p w14:paraId="059A1B3B">
      <w:pPr>
        <w:widowControl w:val="0"/>
        <w:numPr>
          <w:ilvl w:val="0"/>
          <w:numId w:val="0"/>
        </w:numPr>
        <w:jc w:val="both"/>
        <w:rPr>
          <w:rFonts w:hint="eastAsia"/>
        </w:rPr>
      </w:pPr>
      <w:r>
        <w:rPr>
          <w:rFonts w:hint="eastAsia"/>
        </w:rPr>
        <w:t>Speaking of the light of the law in a learned Jew, being unregenerate, he says he hath μόρφωσιν, a form of knowledge, and of the truth of the law, which, as it signifies the system of the law in his brain, or the object of his knowledge, so also doth withal intimate the slightness of his knowledge for the kind of it, that it is but a form, a picture, an idea of it, and this he speaks of in comparison to the real thing itself and power of it; for so in 2 Tim. 3:5. the word μόρφωσις is used, and this so in respect of those answerable tinctures and impressions of piety and virtue which in the objection are said to be in the will.</w:t>
      </w:r>
    </w:p>
    <w:p w14:paraId="09063D1C">
      <w:pPr>
        <w:widowControl w:val="0"/>
        <w:numPr>
          <w:ilvl w:val="0"/>
          <w:numId w:val="0"/>
        </w:numPr>
        <w:jc w:val="both"/>
        <w:rPr>
          <w:rFonts w:hint="eastAsia"/>
        </w:rPr>
      </w:pPr>
      <w:r>
        <w:rPr>
          <w:rFonts w:hint="eastAsia"/>
        </w:rPr>
        <w:t>说到一个未重生的有学问的犹太人里面的律法之光，他说他有 μόρφωσιν（希腊文，意为：模范、形式），知识和律法真理的模范，这既指他头脑中律法的体系，或他知识的对象，也同时暗示了他知识种类的肤浅，即它不过是一种形式、一幅图画、一个观念，他这话是与真实的事物本身及其能力相比；因为在提摩太后书 3:5，μόρφωσις（希腊文，意为：模范、形式）这个词就是这样用的，并且这是就意志中那些反对意见所说的相应的敬虔和美德的色彩和印象而言。</w:t>
      </w:r>
    </w:p>
    <w:p w14:paraId="12CD36E9">
      <w:pPr>
        <w:widowControl w:val="0"/>
        <w:numPr>
          <w:ilvl w:val="0"/>
          <w:numId w:val="0"/>
        </w:numPr>
        <w:jc w:val="both"/>
        <w:rPr>
          <w:rFonts w:hint="eastAsia"/>
        </w:rPr>
      </w:pPr>
    </w:p>
    <w:p w14:paraId="67A73A23">
      <w:pPr>
        <w:widowControl w:val="0"/>
        <w:numPr>
          <w:ilvl w:val="0"/>
          <w:numId w:val="0"/>
        </w:numPr>
        <w:jc w:val="both"/>
        <w:rPr>
          <w:rFonts w:hint="eastAsia"/>
        </w:rPr>
      </w:pPr>
      <w:r>
        <w:rPr>
          <w:rFonts w:hint="eastAsia"/>
        </w:rPr>
        <w:t>'Having a form of godliness,' says the apostle, 'but denying the power of it,' that is, the thing itself, and the powerful effects of it.</w:t>
      </w:r>
    </w:p>
    <w:p w14:paraId="305F4C32">
      <w:pPr>
        <w:widowControl w:val="0"/>
        <w:numPr>
          <w:ilvl w:val="0"/>
          <w:numId w:val="0"/>
        </w:numPr>
        <w:jc w:val="both"/>
        <w:rPr>
          <w:rFonts w:hint="eastAsia"/>
        </w:rPr>
      </w:pPr>
      <w:r>
        <w:rPr>
          <w:rFonts w:hint="eastAsia"/>
        </w:rPr>
        <w:t>使徒说，“有敬虔的外貌，却背了敬虔的实意”，即，事物本身，及其有力的效果。</w:t>
      </w:r>
    </w:p>
    <w:p w14:paraId="783C57D5">
      <w:pPr>
        <w:widowControl w:val="0"/>
        <w:numPr>
          <w:ilvl w:val="0"/>
          <w:numId w:val="0"/>
        </w:numPr>
        <w:jc w:val="both"/>
        <w:rPr>
          <w:rFonts w:hint="eastAsia"/>
        </w:rPr>
      </w:pPr>
    </w:p>
    <w:p w14:paraId="44DD0D40">
      <w:pPr>
        <w:widowControl w:val="0"/>
        <w:numPr>
          <w:ilvl w:val="0"/>
          <w:numId w:val="0"/>
        </w:numPr>
        <w:jc w:val="both"/>
        <w:rPr>
          <w:rFonts w:hint="eastAsia"/>
        </w:rPr>
      </w:pPr>
      <w:r>
        <w:rPr>
          <w:rFonts w:hint="eastAsia"/>
        </w:rPr>
        <w:t>As that goodness which is in their wills is there said to be but a form and picture of true godliness, so in this place of Rom. 2:20 the light in their understanding is said to be but 'a form of knowledge.'</w:t>
      </w:r>
    </w:p>
    <w:p w14:paraId="03248D9B">
      <w:pPr>
        <w:widowControl w:val="0"/>
        <w:numPr>
          <w:ilvl w:val="0"/>
          <w:numId w:val="0"/>
        </w:numPr>
        <w:jc w:val="both"/>
        <w:rPr>
          <w:rFonts w:hint="eastAsia"/>
        </w:rPr>
      </w:pPr>
      <w:r>
        <w:rPr>
          <w:rFonts w:hint="eastAsia"/>
        </w:rPr>
        <w:t>正如意志中的那良善在那里被说成只是真敬虔的外貌和图画，同样在罗马书 2:20这处经文中，悟性中的光也被说成只是“知识的模范”。</w:t>
      </w:r>
    </w:p>
    <w:p w14:paraId="0A63438F">
      <w:pPr>
        <w:widowControl w:val="0"/>
        <w:numPr>
          <w:ilvl w:val="0"/>
          <w:numId w:val="0"/>
        </w:numPr>
        <w:jc w:val="both"/>
        <w:rPr>
          <w:rFonts w:hint="eastAsia"/>
        </w:rPr>
      </w:pPr>
    </w:p>
    <w:p w14:paraId="31DAF1EF">
      <w:pPr>
        <w:widowControl w:val="0"/>
        <w:numPr>
          <w:ilvl w:val="0"/>
          <w:numId w:val="0"/>
        </w:numPr>
        <w:jc w:val="both"/>
        <w:rPr>
          <w:rFonts w:hint="eastAsia"/>
        </w:rPr>
      </w:pPr>
      <w:r>
        <w:rPr>
          <w:rFonts w:hint="eastAsia"/>
        </w:rPr>
        <w:t>The word is the same.</w:t>
      </w:r>
    </w:p>
    <w:p w14:paraId="454613FE">
      <w:pPr>
        <w:widowControl w:val="0"/>
        <w:numPr>
          <w:ilvl w:val="0"/>
          <w:numId w:val="0"/>
        </w:numPr>
        <w:jc w:val="both"/>
        <w:rPr>
          <w:rFonts w:hint="eastAsia"/>
        </w:rPr>
      </w:pPr>
      <w:r>
        <w:rPr>
          <w:rFonts w:hint="eastAsia"/>
        </w:rPr>
        <w:t>这个词是相同的。</w:t>
      </w:r>
    </w:p>
    <w:p w14:paraId="2B4DE838">
      <w:pPr>
        <w:widowControl w:val="0"/>
        <w:numPr>
          <w:ilvl w:val="0"/>
          <w:numId w:val="0"/>
        </w:numPr>
        <w:jc w:val="both"/>
        <w:rPr>
          <w:rFonts w:hint="eastAsia"/>
        </w:rPr>
      </w:pPr>
    </w:p>
    <w:p w14:paraId="1DF168C8">
      <w:pPr>
        <w:widowControl w:val="0"/>
        <w:numPr>
          <w:ilvl w:val="0"/>
          <w:numId w:val="0"/>
        </w:numPr>
        <w:jc w:val="both"/>
        <w:rPr>
          <w:rFonts w:hint="eastAsia"/>
        </w:rPr>
      </w:pPr>
      <w:r>
        <w:rPr>
          <w:rFonts w:hint="eastAsia"/>
        </w:rPr>
        <w:t>Now if the light that is engendered and lighted, as it were, immediately from the law itself, be but μόρφωσις, a picture of the truth, then much more is the weak divine light of nature, that is but a weak resemblance or shadow of the law.</w:t>
      </w:r>
    </w:p>
    <w:p w14:paraId="2A6724F8">
      <w:pPr>
        <w:widowControl w:val="0"/>
        <w:numPr>
          <w:ilvl w:val="0"/>
          <w:numId w:val="0"/>
        </w:numPr>
        <w:jc w:val="both"/>
        <w:rPr>
          <w:rFonts w:hint="eastAsia"/>
        </w:rPr>
      </w:pPr>
      <w:r>
        <w:rPr>
          <w:rFonts w:hint="eastAsia"/>
        </w:rPr>
        <w:t>现在，如果那由律法本身直接产生和点燃的光，不过是 μόρφωσις（希腊文，意为：模范、形式），真理的图画，那么本性那微弱的神圣之光，不过是律法微弱的相似物或影子，就更不用说了。</w:t>
      </w:r>
    </w:p>
    <w:p w14:paraId="74050587">
      <w:pPr>
        <w:widowControl w:val="0"/>
        <w:numPr>
          <w:ilvl w:val="0"/>
          <w:numId w:val="0"/>
        </w:numPr>
        <w:jc w:val="both"/>
        <w:rPr>
          <w:rFonts w:hint="eastAsia"/>
        </w:rPr>
      </w:pPr>
    </w:p>
    <w:p w14:paraId="07E1E1A2">
      <w:pPr>
        <w:widowControl w:val="0"/>
        <w:numPr>
          <w:ilvl w:val="0"/>
          <w:numId w:val="0"/>
        </w:numPr>
        <w:jc w:val="both"/>
        <w:rPr>
          <w:rFonts w:hint="eastAsia"/>
        </w:rPr>
      </w:pPr>
      <w:r>
        <w:rPr>
          <w:rFonts w:hint="eastAsia"/>
        </w:rPr>
        <w:t>And that it is no more, and not of the same real nature with the law, appears by the weak effects of it, for in ver. 21, 22, 23 all this knowledge did not enable them to keep the law, but they broke it notwithstanding.</w:t>
      </w:r>
    </w:p>
    <w:p w14:paraId="2469C0A5">
      <w:pPr>
        <w:widowControl w:val="0"/>
        <w:numPr>
          <w:ilvl w:val="0"/>
          <w:numId w:val="0"/>
        </w:numPr>
        <w:jc w:val="both"/>
        <w:rPr>
          <w:rFonts w:hint="eastAsia"/>
        </w:rPr>
      </w:pPr>
      <w:r>
        <w:rPr>
          <w:rFonts w:hint="eastAsia"/>
        </w:rPr>
        <w:t>并且它不过如此，与律法并非同一真实本性，这从它微弱的效果可以看出来，因为在21, 22, 23节，所有这些知识都不能使他们遵守律法，他们仍然违背了它。</w:t>
      </w:r>
    </w:p>
    <w:p w14:paraId="2815960C">
      <w:pPr>
        <w:widowControl w:val="0"/>
        <w:numPr>
          <w:ilvl w:val="0"/>
          <w:numId w:val="0"/>
        </w:numPr>
        <w:jc w:val="both"/>
        <w:rPr>
          <w:rFonts w:hint="eastAsia"/>
        </w:rPr>
      </w:pPr>
    </w:p>
    <w:p w14:paraId="6441686A">
      <w:pPr>
        <w:widowControl w:val="0"/>
        <w:numPr>
          <w:ilvl w:val="0"/>
          <w:numId w:val="0"/>
        </w:numPr>
        <w:jc w:val="both"/>
        <w:rPr>
          <w:rFonts w:hint="eastAsia"/>
        </w:rPr>
      </w:pPr>
      <w:r>
        <w:rPr>
          <w:rFonts w:hint="eastAsia"/>
        </w:rPr>
        <w:t>But though it should be granted to do the same things which the law doth, yet the powerful energy of it is wanting, which is to sanctify the heart, which, when the real light of the law itself, the truth itself, comes into the heart, it doth sanctify: John 17:17, 'Sanctify them through the truth: thy word is truth.'</w:t>
      </w:r>
    </w:p>
    <w:p w14:paraId="2A340698">
      <w:pPr>
        <w:widowControl w:val="0"/>
        <w:numPr>
          <w:ilvl w:val="0"/>
          <w:numId w:val="0"/>
        </w:numPr>
        <w:jc w:val="both"/>
        <w:rPr>
          <w:rFonts w:hint="eastAsia"/>
        </w:rPr>
      </w:pPr>
      <w:r>
        <w:rPr>
          <w:rFonts w:hint="eastAsia"/>
        </w:rPr>
        <w:t>但即使承认它能做律法所做同样的事，它也缺乏有力的能量，即圣化人心，而当律法本身的真实之光，即真理本身进入人心时，它就圣化了：约翰福音 17:17，“求你用真理使他们成圣；你的道就是真理。”</w:t>
      </w:r>
    </w:p>
    <w:p w14:paraId="41F7276C">
      <w:pPr>
        <w:widowControl w:val="0"/>
        <w:numPr>
          <w:ilvl w:val="0"/>
          <w:numId w:val="0"/>
        </w:numPr>
        <w:jc w:val="both"/>
        <w:rPr>
          <w:rFonts w:hint="eastAsia"/>
        </w:rPr>
      </w:pPr>
    </w:p>
    <w:p w14:paraId="3E47B865">
      <w:pPr>
        <w:widowControl w:val="0"/>
        <w:numPr>
          <w:ilvl w:val="0"/>
          <w:numId w:val="0"/>
        </w:numPr>
        <w:jc w:val="both"/>
        <w:rPr>
          <w:rFonts w:hint="eastAsia"/>
        </w:rPr>
      </w:pPr>
      <w:r>
        <w:rPr>
          <w:rFonts w:hint="eastAsia"/>
        </w:rPr>
        <w:t>But here the very conscience itself it is seated in remains (as I shall shew more fully afterwards) still impure: Titus 1:15, 'Their consciences are defiled.'</w:t>
      </w:r>
    </w:p>
    <w:p w14:paraId="736532A0">
      <w:pPr>
        <w:widowControl w:val="0"/>
        <w:numPr>
          <w:ilvl w:val="0"/>
          <w:numId w:val="0"/>
        </w:numPr>
        <w:jc w:val="both"/>
        <w:rPr>
          <w:rFonts w:hint="eastAsia"/>
        </w:rPr>
      </w:pPr>
      <w:r>
        <w:rPr>
          <w:rFonts w:hint="eastAsia"/>
        </w:rPr>
        <w:t>但在这里，它所处的良心本身仍然（我以后会更详细地说明）不洁：提多书 1:15，“他们的天良也都污秽了。”</w:t>
      </w:r>
    </w:p>
    <w:p w14:paraId="7AB94671">
      <w:pPr>
        <w:widowControl w:val="0"/>
        <w:numPr>
          <w:ilvl w:val="0"/>
          <w:numId w:val="0"/>
        </w:numPr>
        <w:jc w:val="both"/>
        <w:rPr>
          <w:rFonts w:hint="eastAsia"/>
        </w:rPr>
      </w:pPr>
    </w:p>
    <w:p w14:paraId="59DCD0B2">
      <w:pPr>
        <w:widowControl w:val="0"/>
        <w:numPr>
          <w:ilvl w:val="0"/>
          <w:numId w:val="0"/>
        </w:numPr>
        <w:jc w:val="both"/>
        <w:rPr>
          <w:rFonts w:hint="eastAsia"/>
        </w:rPr>
      </w:pPr>
      <w:r>
        <w:rPr>
          <w:rFonts w:hint="eastAsia"/>
        </w:rPr>
        <w:t>And this is not said of it in part only (as if in part only it remained defiled), for it is spoken in opposition to a regenerate man, whose conscience remains defiled but in part, but this wholly; whereas, had it a real contrariety to sin, as grace and true holiness hath,—Gal. 5:17, 'These are contrary,'—it could not come to reside in man's nature till sin were in part mortified, and the conscience purified by grace, which in an unregenerate man it is not, for both this light and those moral dispositions are symbolical with our natural defilement, and are compatible with it in the conscience not yet emptied of sin.</w:t>
      </w:r>
    </w:p>
    <w:p w14:paraId="0084DFD6">
      <w:pPr>
        <w:widowControl w:val="0"/>
        <w:numPr>
          <w:ilvl w:val="0"/>
          <w:numId w:val="0"/>
        </w:numPr>
        <w:jc w:val="both"/>
        <w:rPr>
          <w:rFonts w:hint="eastAsia"/>
        </w:rPr>
      </w:pPr>
      <w:r>
        <w:rPr>
          <w:rFonts w:hint="eastAsia"/>
        </w:rPr>
        <w:t>这话并非只说它部分不洁（好像它只是部分不洁），因为这是与一个重生的人相对而言，后者的良心只是部分不洁，而前者是全然不洁；然而，如果它对罪有真实的对立，如恩典和真圣洁一样，——加拉太书 5:17，“这两个是彼此相敌”，——它就不能进入人的本性，直到罪被部分治死，良心被恩典洁净，而在一个未重生的人里面，情况并非如此，因为这光和那些道德性情都与我们的天然污秽相符，并且与尚未脱离罪的良心相容。</w:t>
      </w:r>
    </w:p>
    <w:p w14:paraId="0AF75EFC">
      <w:pPr>
        <w:widowControl w:val="0"/>
        <w:numPr>
          <w:ilvl w:val="0"/>
          <w:numId w:val="0"/>
        </w:numPr>
        <w:jc w:val="both"/>
        <w:rPr>
          <w:rFonts w:hint="eastAsia"/>
        </w:rPr>
      </w:pPr>
    </w:p>
    <w:p w14:paraId="3AA7ED83">
      <w:pPr>
        <w:widowControl w:val="0"/>
        <w:numPr>
          <w:ilvl w:val="0"/>
          <w:numId w:val="0"/>
        </w:numPr>
        <w:jc w:val="both"/>
        <w:rPr>
          <w:rFonts w:hint="eastAsia"/>
        </w:rPr>
      </w:pPr>
      <w:r>
        <w:rPr>
          <w:rFonts w:hint="eastAsia"/>
        </w:rPr>
        <w:t>Obj. If it be objected that this light fights against sin as an enemy, and likewise men's unrighteous natures against it, and therefore they are contrary,</w:t>
      </w:r>
    </w:p>
    <w:p w14:paraId="4EB17955">
      <w:pPr>
        <w:widowControl w:val="0"/>
        <w:numPr>
          <w:ilvl w:val="0"/>
          <w:numId w:val="0"/>
        </w:numPr>
        <w:jc w:val="both"/>
        <w:rPr>
          <w:rFonts w:hint="eastAsia"/>
        </w:rPr>
      </w:pPr>
      <w:r>
        <w:rPr>
          <w:rFonts w:hint="eastAsia"/>
        </w:rPr>
        <w:t>反驳：如果有人反对说，这光如同敌人一样与罪争战，同样，人不义的本性也与它争战，因此它们是相反的，</w:t>
      </w:r>
    </w:p>
    <w:p w14:paraId="1C923758">
      <w:pPr>
        <w:widowControl w:val="0"/>
        <w:numPr>
          <w:ilvl w:val="0"/>
          <w:numId w:val="0"/>
        </w:numPr>
        <w:jc w:val="both"/>
        <w:rPr>
          <w:rFonts w:hint="eastAsia"/>
        </w:rPr>
      </w:pPr>
    </w:p>
    <w:p w14:paraId="41B55D86">
      <w:pPr>
        <w:widowControl w:val="0"/>
        <w:numPr>
          <w:ilvl w:val="0"/>
          <w:numId w:val="0"/>
        </w:numPr>
        <w:jc w:val="both"/>
        <w:rPr>
          <w:rFonts w:hint="eastAsia"/>
        </w:rPr>
      </w:pPr>
      <w:r>
        <w:rPr>
          <w:rFonts w:hint="eastAsia"/>
        </w:rPr>
        <w:t>I answer, that it being but the picture of the law, it is contrary to sin, representativè, representatively, not essentialitèr, essentially.</w:t>
      </w:r>
    </w:p>
    <w:p w14:paraId="649D4674">
      <w:pPr>
        <w:widowControl w:val="0"/>
        <w:numPr>
          <w:ilvl w:val="0"/>
          <w:numId w:val="0"/>
        </w:numPr>
        <w:jc w:val="both"/>
        <w:rPr>
          <w:rFonts w:hint="eastAsia"/>
        </w:rPr>
      </w:pPr>
      <w:r>
        <w:rPr>
          <w:rFonts w:hint="eastAsia"/>
        </w:rPr>
        <w:t>我回答说，既然它不过是律法的图画，它与罪的对立是 representativè（拉丁文，意为：代表性地），而不是 essentialitèr（拉丁文，意为：本质上地）。</w:t>
      </w:r>
    </w:p>
    <w:p w14:paraId="79849D7E">
      <w:pPr>
        <w:widowControl w:val="0"/>
        <w:numPr>
          <w:ilvl w:val="0"/>
          <w:numId w:val="0"/>
        </w:numPr>
        <w:jc w:val="both"/>
        <w:rPr>
          <w:rFonts w:hint="eastAsia"/>
        </w:rPr>
      </w:pPr>
    </w:p>
    <w:p w14:paraId="565175AB">
      <w:pPr>
        <w:widowControl w:val="0"/>
        <w:numPr>
          <w:ilvl w:val="0"/>
          <w:numId w:val="0"/>
        </w:numPr>
        <w:jc w:val="both"/>
        <w:rPr>
          <w:rFonts w:hint="eastAsia"/>
        </w:rPr>
      </w:pPr>
      <w:r>
        <w:rPr>
          <w:rFonts w:hint="eastAsia"/>
        </w:rPr>
        <w:t>It hath a verbal testimonial contrariety in speaking against it, but not a real natural contrariety to work against it, as one contrary doth against another, so as to expel and overcome sin, for it is but the form of truth, it wants the power of it.</w:t>
      </w:r>
    </w:p>
    <w:p w14:paraId="306FB3D1">
      <w:pPr>
        <w:widowControl w:val="0"/>
        <w:numPr>
          <w:ilvl w:val="0"/>
          <w:numId w:val="0"/>
        </w:numPr>
        <w:jc w:val="both"/>
        <w:rPr>
          <w:rFonts w:hint="eastAsia"/>
        </w:rPr>
      </w:pPr>
      <w:r>
        <w:rPr>
          <w:rFonts w:hint="eastAsia"/>
        </w:rPr>
        <w:t>它在言语上有一种见证性的对立，反对罪，但没有一种真实的、天然的对立来对抗罪，如同一个对立物对抗另一个，以致能驱逐并战胜罪，因为它不过是真理的形式，缺乏其能力。</w:t>
      </w:r>
    </w:p>
    <w:p w14:paraId="42F94B27">
      <w:pPr>
        <w:widowControl w:val="0"/>
        <w:numPr>
          <w:ilvl w:val="0"/>
          <w:numId w:val="0"/>
        </w:numPr>
        <w:jc w:val="both"/>
        <w:rPr>
          <w:rFonts w:hint="eastAsia"/>
        </w:rPr>
      </w:pPr>
    </w:p>
    <w:p w14:paraId="1A07D032">
      <w:pPr>
        <w:widowControl w:val="0"/>
        <w:numPr>
          <w:ilvl w:val="0"/>
          <w:numId w:val="0"/>
        </w:numPr>
        <w:jc w:val="both"/>
        <w:rPr>
          <w:rFonts w:hint="eastAsia"/>
        </w:rPr>
      </w:pPr>
      <w:r>
        <w:rPr>
          <w:rFonts w:hint="eastAsia"/>
        </w:rPr>
        <w:t>And no wonder that though it be not the real law men yet hate it, for as grace makes a man hate the appearance of sin, so sin hates this shadow and appearance of truth and goodness; as it is said of the panther, that it hates a man so deadly that it seizeth and preys not only upon a man but the picture of him.</w:t>
      </w:r>
    </w:p>
    <w:p w14:paraId="42717B59">
      <w:pPr>
        <w:widowControl w:val="0"/>
        <w:numPr>
          <w:ilvl w:val="0"/>
          <w:numId w:val="0"/>
        </w:numPr>
        <w:jc w:val="both"/>
        <w:rPr>
          <w:rFonts w:hint="eastAsia"/>
        </w:rPr>
      </w:pPr>
      <w:r>
        <w:rPr>
          <w:rFonts w:hint="eastAsia"/>
        </w:rPr>
        <w:t>因此，毫不奇怪，虽然它不是真实的律法，人却恨恶它，因为正如恩典使人恨恶罪的表象，罪也恨恶这真理和良善的影子与表象；正如论到豹时所说的，它如此致命地恨恶人，以致它不仅捕捉并捕食人，也捕捉并捕食他的画像。</w:t>
      </w:r>
    </w:p>
    <w:p w14:paraId="1322CCD0">
      <w:pPr>
        <w:widowControl w:val="0"/>
        <w:numPr>
          <w:ilvl w:val="0"/>
          <w:numId w:val="0"/>
        </w:numPr>
        <w:jc w:val="both"/>
        <w:rPr>
          <w:rFonts w:hint="eastAsia"/>
        </w:rPr>
      </w:pPr>
    </w:p>
    <w:p w14:paraId="2B7C1105">
      <w:pPr>
        <w:widowControl w:val="0"/>
        <w:numPr>
          <w:ilvl w:val="0"/>
          <w:numId w:val="0"/>
        </w:numPr>
        <w:jc w:val="both"/>
        <w:rPr>
          <w:rFonts w:hint="eastAsia"/>
        </w:rPr>
      </w:pPr>
      <w:r>
        <w:rPr>
          <w:rFonts w:hint="eastAsia"/>
        </w:rPr>
        <w:t>This ground thus laid, the answer to the former objection is clear; for whereas, Rom. 1:18, it is called truth, I expound it by this Rom. 2:20, that is, but as it were a form of the truth, the picture of the truth which was in the heart of our first parents.</w:t>
      </w:r>
    </w:p>
    <w:p w14:paraId="0EAB0904">
      <w:pPr>
        <w:widowControl w:val="0"/>
        <w:numPr>
          <w:ilvl w:val="0"/>
          <w:numId w:val="0"/>
        </w:numPr>
        <w:jc w:val="both"/>
        <w:rPr>
          <w:rFonts w:hint="eastAsia"/>
        </w:rPr>
      </w:pPr>
      <w:r>
        <w:rPr>
          <w:rFonts w:hint="eastAsia"/>
        </w:rPr>
        <w:t>这个基础既已奠定，对前一个反对意见的回答就清楚了；因为，在罗马书 1:18，它被称为真理，我用罗马书 2:20来解释它，即，不过是真理的形式，是我们始祖心里真理的图画。</w:t>
      </w:r>
    </w:p>
    <w:p w14:paraId="49927B22">
      <w:pPr>
        <w:widowControl w:val="0"/>
        <w:numPr>
          <w:ilvl w:val="0"/>
          <w:numId w:val="0"/>
        </w:numPr>
        <w:jc w:val="both"/>
        <w:rPr>
          <w:rFonts w:hint="eastAsia"/>
        </w:rPr>
      </w:pPr>
    </w:p>
    <w:p w14:paraId="68D19A01">
      <w:pPr>
        <w:widowControl w:val="0"/>
        <w:numPr>
          <w:ilvl w:val="0"/>
          <w:numId w:val="0"/>
        </w:numPr>
        <w:jc w:val="both"/>
        <w:rPr>
          <w:rFonts w:hint="eastAsia"/>
        </w:rPr>
      </w:pPr>
      <w:r>
        <w:rPr>
          <w:rFonts w:hint="eastAsia"/>
        </w:rPr>
        <w:t>And if you ask why hath it the same name, I answer, because that pictures used to have the same name given them that the persons they represent have.</w:t>
      </w:r>
    </w:p>
    <w:p w14:paraId="139A7A85">
      <w:pPr>
        <w:widowControl w:val="0"/>
        <w:numPr>
          <w:ilvl w:val="0"/>
          <w:numId w:val="0"/>
        </w:numPr>
        <w:jc w:val="both"/>
        <w:rPr>
          <w:rFonts w:hint="eastAsia"/>
        </w:rPr>
      </w:pPr>
      <w:r>
        <w:rPr>
          <w:rFonts w:hint="eastAsia"/>
        </w:rPr>
        <w:t>如果你问为何它有同样的名字，我回答说，因为图画通常被赋予它们所代表的人物的同样名字。</w:t>
      </w:r>
    </w:p>
    <w:p w14:paraId="5B17F96D">
      <w:pPr>
        <w:widowControl w:val="0"/>
        <w:numPr>
          <w:ilvl w:val="0"/>
          <w:numId w:val="0"/>
        </w:numPr>
        <w:jc w:val="both"/>
        <w:rPr>
          <w:rFonts w:hint="eastAsia"/>
        </w:rPr>
      </w:pPr>
    </w:p>
    <w:p w14:paraId="596934B6">
      <w:pPr>
        <w:widowControl w:val="0"/>
        <w:numPr>
          <w:ilvl w:val="0"/>
          <w:numId w:val="0"/>
        </w:numPr>
        <w:jc w:val="both"/>
        <w:rPr>
          <w:rFonts w:hint="eastAsia"/>
        </w:rPr>
      </w:pPr>
      <w:r>
        <w:rPr>
          <w:rFonts w:hint="eastAsia"/>
        </w:rPr>
        <w:t>You say, that is the king, that the queen, speaking of their pictures, and therefore I acknowledge in the same sense it is said to be truth, wherein also it is called goodness, but being but the form of truth it is also but the form of goodness.</w:t>
      </w:r>
    </w:p>
    <w:p w14:paraId="227B35E5">
      <w:pPr>
        <w:widowControl w:val="0"/>
        <w:numPr>
          <w:ilvl w:val="0"/>
          <w:numId w:val="0"/>
        </w:numPr>
        <w:jc w:val="both"/>
        <w:rPr>
          <w:rFonts w:hint="eastAsia"/>
        </w:rPr>
      </w:pPr>
      <w:r>
        <w:rPr>
          <w:rFonts w:hint="eastAsia"/>
        </w:rPr>
        <w:t>你说，那是国王，那是王后，说到他们的画像，因此我承认，在同样的意义上，它被称为真理，其中也称为良善，但既然它不过是真理的形式，它也只是良善的形式。</w:t>
      </w:r>
    </w:p>
    <w:p w14:paraId="0B8771C9">
      <w:pPr>
        <w:widowControl w:val="0"/>
        <w:numPr>
          <w:ilvl w:val="0"/>
          <w:numId w:val="0"/>
        </w:numPr>
        <w:jc w:val="both"/>
        <w:rPr>
          <w:rFonts w:hint="eastAsia"/>
        </w:rPr>
      </w:pPr>
    </w:p>
    <w:p w14:paraId="3BA7C80F">
      <w:pPr>
        <w:widowControl w:val="0"/>
        <w:numPr>
          <w:ilvl w:val="0"/>
          <w:numId w:val="0"/>
        </w:numPr>
        <w:jc w:val="both"/>
        <w:rPr>
          <w:rFonts w:hint="eastAsia"/>
        </w:rPr>
      </w:pPr>
      <w:r>
        <w:rPr>
          <w:rFonts w:hint="eastAsia"/>
        </w:rPr>
        <w:t>And so, Hos. 6:4, the light tinctures of good that were wrought in Ephraim, which yet soon vanished, are called goodness: 'Thy goodness is but as the morning cloud,' &amp;c., yet is really but the umbra of it thus expressed; not but that these moral dispositions and light of conscience are a real thing created by God, but that, being compared with the light of a regenerate man's mind, they are but the picture of it, as aurichalchum is a real metal, yet but the resemblance of gold, and so called false gold.</w:t>
      </w:r>
    </w:p>
    <w:p w14:paraId="153D8FA5">
      <w:pPr>
        <w:widowControl w:val="0"/>
        <w:numPr>
          <w:ilvl w:val="0"/>
          <w:numId w:val="0"/>
        </w:numPr>
        <w:jc w:val="both"/>
        <w:rPr>
          <w:rFonts w:hint="eastAsia"/>
        </w:rPr>
      </w:pPr>
      <w:r>
        <w:rPr>
          <w:rFonts w:hint="eastAsia"/>
        </w:rPr>
        <w:t>所以，何西阿书 6:4，在以法莲里面作成的良善的微弱色彩，虽然很快就消失了，却被称为良善：“你的良善如同早晨的云雾”等等，然而实际上不过是如此表达的 umbra（拉丁文，意为：影子）；并非说这些道德性情和良心的光不是神所创造的真实事物，而是，与重生之人心智的光相比，它们不过是它的图画，如同黄铜是一种真实的金属，却只是金的相似物，因此被称为假金。</w:t>
      </w:r>
    </w:p>
    <w:p w14:paraId="4B38BA8D">
      <w:pPr>
        <w:widowControl w:val="0"/>
        <w:numPr>
          <w:ilvl w:val="0"/>
          <w:numId w:val="0"/>
        </w:numPr>
        <w:jc w:val="both"/>
        <w:rPr>
          <w:rFonts w:hint="eastAsia"/>
        </w:rPr>
      </w:pPr>
    </w:p>
    <w:p w14:paraId="1CA7237A">
      <w:pPr>
        <w:widowControl w:val="0"/>
        <w:numPr>
          <w:ilvl w:val="0"/>
          <w:numId w:val="0"/>
        </w:numPr>
        <w:jc w:val="both"/>
        <w:rPr>
          <w:rFonts w:hint="eastAsia"/>
        </w:rPr>
      </w:pPr>
      <w:r>
        <w:rPr>
          <w:rFonts w:hint="eastAsia"/>
        </w:rPr>
        <w:t>And whereas it was objected that it is more than simply natural truth, and therefore hath more than a natural goodness as other creatures have;—</w:t>
      </w:r>
    </w:p>
    <w:p w14:paraId="20967923">
      <w:pPr>
        <w:widowControl w:val="0"/>
        <w:numPr>
          <w:ilvl w:val="0"/>
          <w:numId w:val="0"/>
        </w:numPr>
        <w:jc w:val="both"/>
        <w:rPr>
          <w:rFonts w:hint="eastAsia"/>
        </w:rPr>
      </w:pPr>
      <w:r>
        <w:rPr>
          <w:rFonts w:hint="eastAsia"/>
        </w:rPr>
        <w:t>至于反对意见说，它超过了单纯的天然真理，因此有超过其他受造物所具有的天然良善；——</w:t>
      </w:r>
    </w:p>
    <w:p w14:paraId="510F238E">
      <w:pPr>
        <w:widowControl w:val="0"/>
        <w:numPr>
          <w:ilvl w:val="0"/>
          <w:numId w:val="0"/>
        </w:numPr>
        <w:jc w:val="both"/>
        <w:rPr>
          <w:rFonts w:hint="eastAsia"/>
        </w:rPr>
      </w:pPr>
    </w:p>
    <w:p w14:paraId="681EB472">
      <w:pPr>
        <w:widowControl w:val="0"/>
        <w:numPr>
          <w:ilvl w:val="0"/>
          <w:numId w:val="0"/>
        </w:numPr>
        <w:jc w:val="both"/>
        <w:rPr>
          <w:rFonts w:hint="eastAsia"/>
        </w:rPr>
      </w:pPr>
      <w:r>
        <w:rPr>
          <w:rFonts w:hint="eastAsia"/>
        </w:rPr>
        <w:t>I answer, confessing it hath, but yet still felling short of the truth and goodness that is in the law, and pure light of conscience in a godly man; for as in a picture there is a double truth and goodness, the one natural in the colours which are laid on, when they are true and good, and the other artificial as it is a picture, which is by so much the more said to be true and good by how much it is more like him it was made for, but yet it cannot be said to have the goodness which is in the man himself, so this form of truth hath not only a natural goodness which is in all creatures, but also a further goodness which you may call moral, or what you please, so you do not attribute the goodness of holiness to it, which is attributed to the law, whereof this is but the picture.</w:t>
      </w:r>
    </w:p>
    <w:p w14:paraId="7142817B">
      <w:pPr>
        <w:widowControl w:val="0"/>
        <w:numPr>
          <w:ilvl w:val="0"/>
          <w:numId w:val="0"/>
        </w:numPr>
        <w:jc w:val="both"/>
        <w:rPr>
          <w:rFonts w:hint="eastAsia"/>
        </w:rPr>
      </w:pPr>
      <w:r>
        <w:rPr>
          <w:rFonts w:hint="eastAsia"/>
        </w:rPr>
        <w:t>我回答说，我承认它有，但仍然不及律法中，以及敬虔之人纯洁良心中的真理和良善；因为在一幅图画中，有双重的真理和良善，一种是颜色上的天然的，当颜色真实而好时，另一种是作为图画的人工的，它越像它所为之作的人，就越被说成是真实和好的，然而它不能被说成具有人本身的良善，所以这真理的形式不仅有一种所有受造物都有的天然良善，而且还有一种更进一步的良善，你可以称之为道德的，或任何你喜欢的名称，只要你不把它归于律法所归的圣洁的良善，而这不过是律法的图画。</w:t>
      </w:r>
    </w:p>
    <w:p w14:paraId="16EA70F4">
      <w:pPr>
        <w:widowControl w:val="0"/>
        <w:numPr>
          <w:ilvl w:val="0"/>
          <w:numId w:val="0"/>
        </w:numPr>
        <w:jc w:val="both"/>
        <w:rPr>
          <w:rFonts w:hint="eastAsia"/>
        </w:rPr>
      </w:pPr>
    </w:p>
    <w:p w14:paraId="4C932A3F">
      <w:pPr>
        <w:widowControl w:val="0"/>
        <w:numPr>
          <w:ilvl w:val="0"/>
          <w:numId w:val="0"/>
        </w:numPr>
        <w:jc w:val="both"/>
        <w:rPr>
          <w:rFonts w:hint="eastAsia"/>
        </w:rPr>
      </w:pPr>
      <w:r>
        <w:rPr>
          <w:rFonts w:hint="eastAsia"/>
        </w:rPr>
        <w:t>And consider withal, what things of the law they are the resemblance of.</w:t>
      </w:r>
    </w:p>
    <w:p w14:paraId="748C2901">
      <w:pPr>
        <w:widowControl w:val="0"/>
        <w:numPr>
          <w:ilvl w:val="0"/>
          <w:numId w:val="0"/>
        </w:numPr>
        <w:jc w:val="both"/>
        <w:rPr>
          <w:rFonts w:hint="eastAsia"/>
        </w:rPr>
      </w:pPr>
      <w:r>
        <w:rPr>
          <w:rFonts w:hint="eastAsia"/>
        </w:rPr>
        <w:t>并且，同时思想，它们是律法中哪些事物的相似物。</w:t>
      </w:r>
    </w:p>
    <w:p w14:paraId="6FBBE2E5">
      <w:pPr>
        <w:widowControl w:val="0"/>
        <w:numPr>
          <w:ilvl w:val="0"/>
          <w:numId w:val="0"/>
        </w:numPr>
        <w:jc w:val="both"/>
        <w:rPr>
          <w:rFonts w:hint="eastAsia"/>
        </w:rPr>
      </w:pPr>
    </w:p>
    <w:p w14:paraId="1B4FA719">
      <w:pPr>
        <w:widowControl w:val="0"/>
        <w:numPr>
          <w:ilvl w:val="0"/>
          <w:numId w:val="0"/>
        </w:numPr>
        <w:jc w:val="both"/>
        <w:rPr>
          <w:rFonts w:hint="eastAsia"/>
        </w:rPr>
      </w:pPr>
      <w:r>
        <w:rPr>
          <w:rFonts w:hint="eastAsia"/>
        </w:rPr>
        <w:t>As pictures represent but the outward lineaments, so this but the letter of the law; not the law itself comprehensively taken, but τά του νόμου, some things about the law, outward acts, and such light reacheth no farther.</w:t>
      </w:r>
    </w:p>
    <w:p w14:paraId="550A3667">
      <w:pPr>
        <w:widowControl w:val="0"/>
        <w:numPr>
          <w:ilvl w:val="0"/>
          <w:numId w:val="0"/>
        </w:numPr>
        <w:jc w:val="both"/>
        <w:rPr>
          <w:rFonts w:hint="eastAsia"/>
        </w:rPr>
      </w:pPr>
      <w:r>
        <w:rPr>
          <w:rFonts w:hint="eastAsia"/>
        </w:rPr>
        <w:t>正如图画只表现外在的轮廓，这光也只表现律法的字句；不是律法本身，综合地来看，而是 τά του νόμου（希腊文，意为：律法的事），一些关于律法的事，外在的行为，这样的光所及不过于此。</w:t>
      </w:r>
    </w:p>
    <w:p w14:paraId="16895A69">
      <w:pPr>
        <w:widowControl w:val="0"/>
        <w:numPr>
          <w:ilvl w:val="0"/>
          <w:numId w:val="0"/>
        </w:numPr>
        <w:jc w:val="both"/>
        <w:rPr>
          <w:rFonts w:hint="eastAsia"/>
        </w:rPr>
      </w:pPr>
    </w:p>
    <w:p w14:paraId="56639355">
      <w:pPr>
        <w:widowControl w:val="0"/>
        <w:numPr>
          <w:ilvl w:val="0"/>
          <w:numId w:val="0"/>
        </w:numPr>
        <w:jc w:val="both"/>
        <w:rPr>
          <w:rFonts w:hint="eastAsia"/>
        </w:rPr>
      </w:pPr>
      <w:r>
        <w:rPr>
          <w:rFonts w:hint="eastAsia"/>
        </w:rPr>
        <w:t>Therefore that Jew Paul speaks of he says was partaker of the 'letter' of the law, Rom. 2:27, as the Gentiles only of τὰ του νόμου, that is, the outward rind of the precepts of it, in what is to be done for the matter, the corpse of it, as I may so speak, for, 2 Cor. 3:6, the law is said to have been to them only the ministration of the letter, and therefore St Paul says of himself, that when he was a pharisee, Rom. 7:6, that he 'served God according to the oldness of the letter, not in newness of the spirit.'</w:t>
      </w:r>
    </w:p>
    <w:p w14:paraId="312E8109">
      <w:pPr>
        <w:widowControl w:val="0"/>
        <w:numPr>
          <w:ilvl w:val="0"/>
          <w:numId w:val="0"/>
        </w:numPr>
        <w:jc w:val="both"/>
        <w:rPr>
          <w:rFonts w:hint="eastAsia"/>
        </w:rPr>
      </w:pPr>
      <w:r>
        <w:rPr>
          <w:rFonts w:hint="eastAsia"/>
        </w:rPr>
        <w:t>因此，保罗所说的那个犹太人，他说他是“字句”律法的分享者，罗马书 2:27，而外邦人只是 τὰ του νόμου（希腊文，意为：律法的事），即，其诫命的外壳，就当做的事而言，是它的尸体，我可以这样说，因为，哥林多后书 3:6，律法对他们来说只是字句的职事，因此圣保罗论到自己，说当他还是法利赛人时，罗马书 7:6，他“服事主，乃按着心灵的新样，不按着仪文的旧样”。</w:t>
      </w:r>
    </w:p>
    <w:p w14:paraId="0C427FB2">
      <w:pPr>
        <w:widowControl w:val="0"/>
        <w:numPr>
          <w:ilvl w:val="0"/>
          <w:numId w:val="0"/>
        </w:numPr>
        <w:jc w:val="both"/>
        <w:rPr>
          <w:rFonts w:hint="eastAsia"/>
        </w:rPr>
      </w:pPr>
    </w:p>
    <w:p w14:paraId="7B5ECD47">
      <w:pPr>
        <w:widowControl w:val="0"/>
        <w:numPr>
          <w:ilvl w:val="0"/>
          <w:numId w:val="0"/>
        </w:numPr>
        <w:jc w:val="both"/>
        <w:rPr>
          <w:rFonts w:hint="eastAsia"/>
        </w:rPr>
      </w:pPr>
      <w:r>
        <w:rPr>
          <w:rFonts w:hint="eastAsia"/>
        </w:rPr>
        <w:t>Now, the letter of the law, severed from the spirit of it, cannot be said to be holy or good in that sense the law is (for, ver. 12, 'the law,' says he, 'is holy, spiritual, and good'), no more than the body of a man can be said to be living when the soul is gone, for when the performance of any duty is severed from the right end, and from right motives, to God, it is but 'bodily exercise, not 'godliness,' 1 Tim. 4:8, and therefore this light not directing unto, nor expressing the spirit of the law, and not exciting a man upon right motives, nor raising up all in man to God, it is not so much as the picture of the holiness of the law, but only of the letter, which, severed from the spirit is not holy, for the law is not totum homogeneum, but heterogeneum, consisting of letter and spirit, body and soul, and therefore quicquid dicitur de toto, non dicitur de qualibet parts, what is said of the whole together is not said apart of every part.</w:t>
      </w:r>
    </w:p>
    <w:p w14:paraId="78ACA65E">
      <w:pPr>
        <w:widowControl w:val="0"/>
        <w:numPr>
          <w:ilvl w:val="0"/>
          <w:numId w:val="0"/>
        </w:numPr>
        <w:jc w:val="both"/>
        <w:rPr>
          <w:rFonts w:hint="eastAsia"/>
        </w:rPr>
      </w:pPr>
      <w:r>
        <w:rPr>
          <w:rFonts w:hint="eastAsia"/>
        </w:rPr>
        <w:t>现在，律法的字句，若与其精意分开，就不能说成是圣洁或良善的，如律法那般（因为，第12节，他说，“律法是圣洁、公义、良善的”），就像一个人的身体，当灵魂离开后，不能被称为是活的，因为当任何责任的履行，与正确的目的，以及对神的正确动机分开时，就只是“身体的操练”，而不是“敬虔”，提摩太前书 4:8，因此这光既不指向，也不表达律法的精意，也不以正确的动机激励人，也不将人里面的一切都提升到神那里，它就甚至不是律法圣洁的图画，而只是字句的图画，这字句若与精意分开，就不是圣洁的，因为律法不是 totum homogeneum（拉丁文，意为：全然同质的），而是 heterogeneum（拉丁文，意为：异质的），由字句和精意，身体和灵魂组成，因此 quicquid dicitur de toto, non dicitur de qualibet parte（拉丁文，意为：论到整体的话，并非论到每一个部分）。</w:t>
      </w:r>
    </w:p>
    <w:p w14:paraId="0E7B6AB3">
      <w:pPr>
        <w:widowControl w:val="0"/>
        <w:numPr>
          <w:ilvl w:val="0"/>
          <w:numId w:val="0"/>
        </w:numPr>
        <w:jc w:val="both"/>
        <w:rPr>
          <w:rFonts w:hint="eastAsia"/>
        </w:rPr>
      </w:pPr>
    </w:p>
    <w:p w14:paraId="40BB5135">
      <w:pPr>
        <w:widowControl w:val="0"/>
        <w:numPr>
          <w:ilvl w:val="0"/>
          <w:numId w:val="0"/>
        </w:numPr>
        <w:jc w:val="both"/>
        <w:rPr>
          <w:rFonts w:hint="eastAsia"/>
        </w:rPr>
      </w:pPr>
      <w:r>
        <w:rPr>
          <w:rFonts w:hint="eastAsia"/>
        </w:rPr>
        <w:t>And suppose it did express the inwards of the law, yet still it is but the picture comparatively with the light in a godly man, which Christ calls 'the light of life,' John 8:12, that is, the living real spiritual law, whereas the other is but dead and lifeless, and can be said no more to be holy than the letters wherewith the holy and spiritual law was written in upon the stones can have that name, which comparison the scripture seems to allude to: Jer. 31:32, 33, 'I will take away the heart of stone' (alluding to the stone the law was written in), 'I will write the law in your hearts, and make them hearts of flesh,' sanctified, altered, and made spiritual and holy as the law is.</w:t>
      </w:r>
    </w:p>
    <w:p w14:paraId="1B118436">
      <w:pPr>
        <w:widowControl w:val="0"/>
        <w:numPr>
          <w:ilvl w:val="0"/>
          <w:numId w:val="0"/>
        </w:numPr>
        <w:jc w:val="both"/>
        <w:rPr>
          <w:rFonts w:hint="eastAsia"/>
        </w:rPr>
      </w:pPr>
      <w:r>
        <w:rPr>
          <w:rFonts w:hint="eastAsia"/>
        </w:rPr>
        <w:t>即使它真的表达了律法的内在，它与敬虔之人里面的光相比，仍然只是图画，基督称那光为“生命的光”，约翰福音 8:12，即活的、真实的、属灵的律法，而另一个只是死的、没有生命的，它被称为圣洁，不能超过写着圣洁属灵律法的石头上的字母能有那名称，圣经似乎暗指这个比较：耶利米书 31:32, 33，“我要从他们肉体中除掉石心”（暗指律法写在的石头），“我要将律法写在他们心里，使他们有肉心”，被圣化、改变，并成为属灵和圣洁的，如同律法一样。</w:t>
      </w:r>
    </w:p>
    <w:p w14:paraId="364A7529">
      <w:pPr>
        <w:widowControl w:val="0"/>
        <w:numPr>
          <w:ilvl w:val="0"/>
          <w:numId w:val="0"/>
        </w:numPr>
        <w:jc w:val="both"/>
        <w:rPr>
          <w:rFonts w:hint="eastAsia"/>
        </w:rPr>
      </w:pPr>
    </w:p>
    <w:p w14:paraId="2133804B">
      <w:pPr>
        <w:widowControl w:val="0"/>
        <w:numPr>
          <w:ilvl w:val="0"/>
          <w:numId w:val="0"/>
        </w:numPr>
        <w:jc w:val="both"/>
        <w:rPr>
          <w:rFonts w:hint="eastAsia"/>
        </w:rPr>
      </w:pPr>
      <w:r>
        <w:rPr>
          <w:rFonts w:hint="eastAsia"/>
        </w:rPr>
        <w:t>Or, suppose it be the real law, as it may seem in troubled consciences it is by the real effects of it; Rom. 7:9, 'For I was alive without the law once; but when the commandment came, sin revived, and I died.'</w:t>
      </w:r>
    </w:p>
    <w:p w14:paraId="00DC59F9">
      <w:pPr>
        <w:widowControl w:val="0"/>
        <w:numPr>
          <w:ilvl w:val="0"/>
          <w:numId w:val="0"/>
        </w:numPr>
        <w:jc w:val="both"/>
        <w:rPr>
          <w:rFonts w:hint="eastAsia"/>
        </w:rPr>
      </w:pPr>
      <w:r>
        <w:rPr>
          <w:rFonts w:hint="eastAsia"/>
        </w:rPr>
        <w:t>或者，假设它是真实的律法，如它在困扰的良心中所显现的，凭着它真实的效果；罗马书 7:9，“我以前没有律法是活着的；但是诫命来到，罪又活了，我就死了。”</w:t>
      </w:r>
    </w:p>
    <w:p w14:paraId="1109ED6F">
      <w:pPr>
        <w:widowControl w:val="0"/>
        <w:numPr>
          <w:ilvl w:val="0"/>
          <w:numId w:val="0"/>
        </w:numPr>
        <w:jc w:val="both"/>
        <w:rPr>
          <w:rFonts w:hint="eastAsia"/>
        </w:rPr>
      </w:pPr>
    </w:p>
    <w:p w14:paraId="60C75D78">
      <w:pPr>
        <w:widowControl w:val="0"/>
        <w:numPr>
          <w:ilvl w:val="0"/>
          <w:numId w:val="0"/>
        </w:numPr>
        <w:jc w:val="both"/>
        <w:rPr>
          <w:rFonts w:hint="eastAsia"/>
        </w:rPr>
      </w:pPr>
      <w:r>
        <w:rPr>
          <w:rFonts w:hint="eastAsia"/>
        </w:rPr>
        <w:t>When it kills and condemns, yet this is only the literal effects of it; so as still these effects may be called but literal effects, and occasional effects of it, for it is the letter that kills; the holy spiritual effects of it are to raise the heart up to God, to sanctify the heart, and these this light wants, 2 Cor. 3:6.</w:t>
      </w:r>
    </w:p>
    <w:p w14:paraId="6727FFD8">
      <w:pPr>
        <w:widowControl w:val="0"/>
        <w:numPr>
          <w:ilvl w:val="0"/>
          <w:numId w:val="0"/>
        </w:numPr>
        <w:jc w:val="both"/>
        <w:rPr>
          <w:rFonts w:hint="eastAsia"/>
        </w:rPr>
      </w:pPr>
      <w:r>
        <w:rPr>
          <w:rFonts w:hint="eastAsia"/>
        </w:rPr>
        <w:t>当它杀死并定罪时，这只是它字面的效果；所以这些效果仍可被称为只是字面的效果，和偶然的效果，因为是字句叫人死；它圣洁的属灵效果是提升人心向神，圣化人心，而这光缺乏这些，哥林多后书 3:6。</w:t>
      </w:r>
    </w:p>
    <w:p w14:paraId="7EAF45C5">
      <w:pPr>
        <w:widowControl w:val="0"/>
        <w:numPr>
          <w:ilvl w:val="0"/>
          <w:numId w:val="0"/>
        </w:numPr>
        <w:jc w:val="both"/>
        <w:rPr>
          <w:rFonts w:hint="eastAsia"/>
        </w:rPr>
      </w:pPr>
    </w:p>
    <w:p w14:paraId="5B7D92FD">
      <w:pPr>
        <w:widowControl w:val="0"/>
        <w:numPr>
          <w:ilvl w:val="0"/>
          <w:numId w:val="0"/>
        </w:numPr>
        <w:jc w:val="both"/>
        <w:rPr>
          <w:rFonts w:hint="eastAsia"/>
        </w:rPr>
      </w:pPr>
      <w:r>
        <w:rPr>
          <w:rFonts w:hint="eastAsia"/>
        </w:rPr>
        <w:t>Therefore, to conclude, this light of conscience and those moral dispositions are no more acceptable to God, or good in his sight, than a Jew in the latter was to him, Rom. 2:29.</w:t>
      </w:r>
    </w:p>
    <w:p w14:paraId="55F18247">
      <w:pPr>
        <w:widowControl w:val="0"/>
        <w:numPr>
          <w:ilvl w:val="0"/>
          <w:numId w:val="0"/>
        </w:numPr>
        <w:jc w:val="both"/>
        <w:rPr>
          <w:rFonts w:hint="eastAsia"/>
        </w:rPr>
      </w:pPr>
      <w:r>
        <w:rPr>
          <w:rFonts w:hint="eastAsia"/>
        </w:rPr>
        <w:t>因此，总而言之，这良心的光和那些道德性情，在神眼中，并不比一个后期的犹太人更蒙悦纳或更良善，罗马书 2:29。</w:t>
      </w:r>
    </w:p>
    <w:p w14:paraId="1A2E8C04">
      <w:pPr>
        <w:widowControl w:val="0"/>
        <w:numPr>
          <w:ilvl w:val="0"/>
          <w:numId w:val="0"/>
        </w:numPr>
        <w:jc w:val="both"/>
        <w:rPr>
          <w:rFonts w:hint="eastAsia"/>
        </w:rPr>
      </w:pPr>
    </w:p>
    <w:p w14:paraId="6798DB92">
      <w:pPr>
        <w:widowControl w:val="0"/>
        <w:numPr>
          <w:ilvl w:val="0"/>
          <w:numId w:val="0"/>
        </w:numPr>
        <w:jc w:val="both"/>
        <w:rPr>
          <w:rFonts w:hint="eastAsia"/>
        </w:rPr>
      </w:pPr>
      <w:r>
        <w:rPr>
          <w:rFonts w:hint="eastAsia"/>
        </w:rPr>
        <w:t>When the spirit in him was wanting, his praise is of men, not of God, and therefore, as the opposition shews, was not approved of by God.</w:t>
      </w:r>
    </w:p>
    <w:p w14:paraId="5A5DA54A">
      <w:pPr>
        <w:widowControl w:val="0"/>
        <w:numPr>
          <w:ilvl w:val="0"/>
          <w:numId w:val="0"/>
        </w:numPr>
        <w:jc w:val="both"/>
        <w:rPr>
          <w:rFonts w:hint="eastAsia"/>
        </w:rPr>
      </w:pPr>
      <w:r>
        <w:rPr>
          <w:rFonts w:hint="eastAsia"/>
        </w:rPr>
        <w:t>当他里面缺乏灵时，他的称赞是出于人，不是出于神，因此，正如对立所显示的，他没有被神认可。</w:t>
      </w:r>
    </w:p>
    <w:p w14:paraId="4EAC411E">
      <w:pPr>
        <w:widowControl w:val="0"/>
        <w:numPr>
          <w:ilvl w:val="0"/>
          <w:numId w:val="0"/>
        </w:numPr>
        <w:jc w:val="both"/>
        <w:rPr>
          <w:rFonts w:hint="eastAsia"/>
        </w:rPr>
      </w:pPr>
    </w:p>
    <w:p w14:paraId="778B680C">
      <w:pPr>
        <w:widowControl w:val="0"/>
        <w:numPr>
          <w:ilvl w:val="0"/>
          <w:numId w:val="0"/>
        </w:numPr>
        <w:jc w:val="both"/>
        <w:rPr>
          <w:rFonts w:hint="eastAsia"/>
        </w:rPr>
      </w:pPr>
      <w:r>
        <w:rPr>
          <w:rFonts w:hint="eastAsia"/>
        </w:rPr>
        <w:t>Nay, further, these appearing good dispositions, in regard of the persons they are in, may be said to be abominable: Prov. 21:27, 'The sacrifice of the wicked' (because a wicked man) 'is abominable,' much more 'when he brings it with an evil heart.'</w:t>
      </w:r>
    </w:p>
    <w:p w14:paraId="04DC2693">
      <w:pPr>
        <w:widowControl w:val="0"/>
        <w:numPr>
          <w:ilvl w:val="0"/>
          <w:numId w:val="0"/>
        </w:numPr>
        <w:jc w:val="both"/>
        <w:rPr>
          <w:rFonts w:hint="eastAsia"/>
        </w:rPr>
      </w:pPr>
      <w:r>
        <w:rPr>
          <w:rFonts w:hint="eastAsia"/>
        </w:rPr>
        <w:t>不，更进一步，这些表面上好的性情，就其所在的人而言，可以说成是可憎的：箴言 21:27，“恶人献祭”（因为是恶人）“为可憎恶”，更何况“他存恶意献上”。</w:t>
      </w:r>
    </w:p>
    <w:p w14:paraId="7D52A10F">
      <w:pPr>
        <w:widowControl w:val="0"/>
        <w:numPr>
          <w:ilvl w:val="0"/>
          <w:numId w:val="0"/>
        </w:numPr>
        <w:jc w:val="both"/>
        <w:rPr>
          <w:rFonts w:hint="eastAsia"/>
        </w:rPr>
      </w:pPr>
    </w:p>
    <w:p w14:paraId="3B4D4D80">
      <w:pPr>
        <w:widowControl w:val="0"/>
        <w:numPr>
          <w:ilvl w:val="0"/>
          <w:numId w:val="0"/>
        </w:numPr>
        <w:jc w:val="both"/>
        <w:rPr>
          <w:rFonts w:hint="eastAsia"/>
        </w:rPr>
      </w:pPr>
      <w:r>
        <w:rPr>
          <w:rFonts w:hint="eastAsia"/>
        </w:rPr>
        <w:t>Use. These truths, though they seem but notions, yet they much serve and tend to practice; for do not these acts of enlightened and natural conscience deceive many therefore to think they have grace?</w:t>
      </w:r>
    </w:p>
    <w:p w14:paraId="4AB54A93">
      <w:pPr>
        <w:widowControl w:val="0"/>
        <w:numPr>
          <w:ilvl w:val="0"/>
          <w:numId w:val="0"/>
        </w:numPr>
        <w:jc w:val="both"/>
        <w:rPr>
          <w:rFonts w:hint="eastAsia"/>
        </w:rPr>
      </w:pPr>
      <w:r>
        <w:rPr>
          <w:rFonts w:hint="eastAsia"/>
        </w:rPr>
        <w:t>应用。这些真理，虽然看似只是观念，但它们极大地服务并倾向于实践；因为，被光照的、天然的良心的这些行为，岂不是因此欺骗了许多人，使他们认为自己有恩典吗？</w:t>
      </w:r>
    </w:p>
    <w:p w14:paraId="048742A9">
      <w:pPr>
        <w:widowControl w:val="0"/>
        <w:numPr>
          <w:ilvl w:val="0"/>
          <w:numId w:val="0"/>
        </w:numPr>
        <w:jc w:val="both"/>
        <w:rPr>
          <w:rFonts w:hint="eastAsia"/>
        </w:rPr>
      </w:pPr>
    </w:p>
    <w:p w14:paraId="0F09DF31">
      <w:pPr>
        <w:widowControl w:val="0"/>
        <w:numPr>
          <w:ilvl w:val="0"/>
          <w:numId w:val="0"/>
        </w:numPr>
        <w:jc w:val="both"/>
        <w:rPr>
          <w:rFonts w:hint="eastAsia"/>
        </w:rPr>
      </w:pPr>
      <w:r>
        <w:rPr>
          <w:rFonts w:hint="eastAsia"/>
        </w:rPr>
        <w:t>Many, because they have been troubled for sin, therefore conceive their estate good, or because conscience checks and fights against sin, so as the light which God sets up as a candle to 'search the chambers of the belly,' Prov. 20:27, to find out their sinfulness, occasionally deceives them; but let them consider that this argues no holiness or sanctification, for you see it falls short of it.</w:t>
      </w:r>
    </w:p>
    <w:p w14:paraId="27E71576">
      <w:pPr>
        <w:widowControl w:val="0"/>
        <w:numPr>
          <w:ilvl w:val="0"/>
          <w:numId w:val="0"/>
        </w:numPr>
        <w:jc w:val="both"/>
        <w:rPr>
          <w:rFonts w:hint="eastAsia"/>
        </w:rPr>
      </w:pPr>
      <w:r>
        <w:rPr>
          <w:rFonts w:hint="eastAsia"/>
        </w:rPr>
        <w:t>许多人，因为他们为罪所困扰，就认为他们的光景是好的，或者因为良心责备并与罪争战，以致神所点亮的，如同一盏灯来“鉴察人的心腹”的光，箴言 20:27，为要找出他们的罪性，偶尔会欺骗他们；但让他们思想，这并不证明有圣洁或成圣，因为你看到它远不及此。</w:t>
      </w:r>
    </w:p>
    <w:p w14:paraId="08F5F50C">
      <w:pPr>
        <w:widowControl w:val="0"/>
        <w:numPr>
          <w:ilvl w:val="0"/>
          <w:numId w:val="0"/>
        </w:numPr>
        <w:jc w:val="both"/>
        <w:rPr>
          <w:rFonts w:hint="eastAsia"/>
        </w:rPr>
      </w:pPr>
    </w:p>
    <w:p w14:paraId="7557C33C">
      <w:pPr>
        <w:widowControl w:val="0"/>
        <w:numPr>
          <w:ilvl w:val="0"/>
          <w:numId w:val="0"/>
        </w:numPr>
        <w:jc w:val="both"/>
        <w:rPr>
          <w:rFonts w:hint="eastAsia"/>
        </w:rPr>
      </w:pPr>
      <w:r>
        <w:rPr>
          <w:rFonts w:hint="eastAsia"/>
        </w:rPr>
        <w:t>But especially men do think their estates good, if they follow their conscience in anything that is right; but consider that we may do so, and yet not be holy men; for the sampler cannot be better than the copy; no man's actions are better than his light which is the rule of them; they may be, and are, worse.</w:t>
      </w:r>
    </w:p>
    <w:p w14:paraId="2D8FA097">
      <w:pPr>
        <w:widowControl w:val="0"/>
        <w:numPr>
          <w:ilvl w:val="0"/>
          <w:numId w:val="0"/>
        </w:numPr>
        <w:jc w:val="both"/>
        <w:rPr>
          <w:rFonts w:hint="eastAsia"/>
        </w:rPr>
      </w:pPr>
      <w:r>
        <w:rPr>
          <w:rFonts w:hint="eastAsia"/>
        </w:rPr>
        <w:t>但特别是，如果人在任何正确的事上顺从他们的良心，他们就认为自己的光景是好的；但要思想，我们可以这样做，却不是圣洁的人；因为样本不能比原稿更好；没有人的行为比作为他们准则的光更好；它们可能，并且确实，是更坏的。</w:t>
      </w:r>
    </w:p>
    <w:p w14:paraId="24F28308">
      <w:pPr>
        <w:widowControl w:val="0"/>
        <w:numPr>
          <w:ilvl w:val="0"/>
          <w:numId w:val="0"/>
        </w:numPr>
        <w:jc w:val="both"/>
        <w:rPr>
          <w:rFonts w:hint="eastAsia"/>
        </w:rPr>
      </w:pPr>
    </w:p>
    <w:p w14:paraId="6C639EF2">
      <w:pPr>
        <w:widowControl w:val="0"/>
        <w:numPr>
          <w:ilvl w:val="0"/>
          <w:numId w:val="0"/>
        </w:numPr>
        <w:jc w:val="both"/>
        <w:rPr>
          <w:rFonts w:hint="eastAsia"/>
        </w:rPr>
      </w:pPr>
      <w:r>
        <w:rPr>
          <w:rFonts w:hint="eastAsia"/>
        </w:rPr>
        <w:t>The light itself you see is not holy, suppose your actions were framed exactly to it, as some think St Paul's were, by that speech, Acts 23, yet as he did sin in all he did, for all he kept to the rules of his conscience, yea, he says, he was the greatest of sinners; so may you be.</w:t>
      </w:r>
    </w:p>
    <w:p w14:paraId="2ADEFFF4">
      <w:pPr>
        <w:widowControl w:val="0"/>
        <w:numPr>
          <w:ilvl w:val="0"/>
          <w:numId w:val="0"/>
        </w:numPr>
        <w:jc w:val="both"/>
        <w:rPr>
          <w:rFonts w:hint="eastAsia"/>
        </w:rPr>
      </w:pPr>
      <w:r>
        <w:rPr>
          <w:rFonts w:hint="eastAsia"/>
        </w:rPr>
        <w:t>你们看到，光本身不是圣洁的，假设你们的行为完全按它塑造，如有些人认为圣保罗的，凭着使徒行传23章那番话，然而，尽管他遵守他良心的规则，他所做的一切都有罪，是的，他说他是罪人中的罪魁；你们也可能如此。</w:t>
      </w:r>
    </w:p>
    <w:p w14:paraId="7EA6A500">
      <w:pPr>
        <w:widowControl w:val="0"/>
        <w:numPr>
          <w:ilvl w:val="0"/>
          <w:numId w:val="0"/>
        </w:numPr>
        <w:jc w:val="both"/>
        <w:rPr>
          <w:rFonts w:hint="eastAsia"/>
        </w:rPr>
      </w:pPr>
    </w:p>
    <w:p w14:paraId="56F4FE50">
      <w:pPr>
        <w:widowControl w:val="0"/>
        <w:numPr>
          <w:ilvl w:val="0"/>
          <w:numId w:val="0"/>
        </w:numPr>
        <w:jc w:val="both"/>
        <w:rPr>
          <w:rFonts w:hint="eastAsia"/>
        </w:rPr>
      </w:pPr>
      <w:r>
        <w:rPr>
          <w:rFonts w:hint="eastAsia"/>
        </w:rPr>
        <w:t>Therefore content not yourselves with that light, and practice answerable, as civil men do, but get the light of life, the law written in the heart, and to be transformed in your minds, to prove what is the acceptable will of God; get the newness of the spirit, that you may serve God, who is a Spirit, in spirit and truth.</w:t>
      </w:r>
    </w:p>
    <w:p w14:paraId="788F7B6C">
      <w:pPr>
        <w:widowControl w:val="0"/>
        <w:numPr>
          <w:ilvl w:val="0"/>
          <w:numId w:val="0"/>
        </w:numPr>
        <w:jc w:val="both"/>
        <w:rPr>
          <w:rFonts w:hint="eastAsia"/>
        </w:rPr>
      </w:pPr>
      <w:r>
        <w:rPr>
          <w:rFonts w:hint="eastAsia"/>
        </w:rPr>
        <w:t>因此，不要满足于那光，以及与之相应的实践，如文明人所做的，而要得着生命的光，律法写在心里，并在你们的心意上被改变，以察验何为神所喜悦的旨意；要得着心灵的新样，使你们可以按心灵和诚实事奉那为灵的神。</w:t>
      </w:r>
    </w:p>
    <w:p w14:paraId="200BA204">
      <w:pPr>
        <w:widowControl w:val="0"/>
        <w:numPr>
          <w:ilvl w:val="0"/>
          <w:numId w:val="0"/>
        </w:numPr>
        <w:jc w:val="both"/>
        <w:rPr>
          <w:rFonts w:hint="eastAsia"/>
        </w:rPr>
      </w:pPr>
    </w:p>
    <w:p w14:paraId="3E08F881">
      <w:pPr>
        <w:widowControl w:val="0"/>
        <w:numPr>
          <w:ilvl w:val="0"/>
          <w:numId w:val="0"/>
        </w:numPr>
        <w:jc w:val="both"/>
        <w:rPr>
          <w:rFonts w:hint="eastAsia"/>
        </w:rPr>
      </w:pPr>
      <w:r>
        <w:rPr>
          <w:rFonts w:hint="eastAsia"/>
        </w:rPr>
        <w:t>And for those shows of moral virtues, consider, you may be garnished with them, and swept by the light of conscience from gross sins, and yet remain empty of grace; as it is said in the parable, Mat. 12:44.</w:t>
      </w:r>
    </w:p>
    <w:p w14:paraId="6C40ABB6">
      <w:pPr>
        <w:widowControl w:val="0"/>
        <w:numPr>
          <w:ilvl w:val="0"/>
          <w:numId w:val="0"/>
        </w:numPr>
        <w:jc w:val="both"/>
        <w:rPr>
          <w:rFonts w:hint="eastAsia"/>
        </w:rPr>
      </w:pPr>
      <w:r>
        <w:rPr>
          <w:rFonts w:hint="eastAsia"/>
        </w:rPr>
        <w:t>至于那些道德美德的表象，要思想，你们可能被它们装饰，被良心的光从大罪中扫除，却仍然空无恩典；如马太福音 12:44的比喻所说。</w:t>
      </w:r>
    </w:p>
    <w:p w14:paraId="147749DB">
      <w:pPr>
        <w:widowControl w:val="0"/>
        <w:numPr>
          <w:ilvl w:val="0"/>
          <w:numId w:val="0"/>
        </w:numPr>
        <w:jc w:val="both"/>
        <w:rPr>
          <w:rFonts w:hint="eastAsia"/>
        </w:rPr>
      </w:pPr>
    </w:p>
    <w:p w14:paraId="234D2298">
      <w:pPr>
        <w:widowControl w:val="0"/>
        <w:numPr>
          <w:ilvl w:val="0"/>
          <w:numId w:val="0"/>
        </w:numPr>
        <w:jc w:val="both"/>
        <w:rPr>
          <w:rFonts w:hint="eastAsia"/>
        </w:rPr>
      </w:pPr>
      <w:r>
        <w:rPr>
          <w:rFonts w:hint="eastAsia"/>
        </w:rPr>
        <w:t>And therefore many that trusted in them are in the end given up to gross sins, and then all these washy, slight virtues, not being rooted in the heart by the the Spirit of sanctification, are washed off; for, Luke 8:18, it is said, 'From him shall be token away that which he seemed to have.'</w:t>
      </w:r>
    </w:p>
    <w:p w14:paraId="32727186">
      <w:pPr>
        <w:widowControl w:val="0"/>
        <w:numPr>
          <w:ilvl w:val="0"/>
          <w:numId w:val="0"/>
        </w:numPr>
        <w:jc w:val="both"/>
        <w:rPr>
          <w:rFonts w:hint="eastAsia"/>
        </w:rPr>
      </w:pPr>
      <w:r>
        <w:rPr>
          <w:rFonts w:hint="eastAsia"/>
        </w:rPr>
        <w:t>因此，许多信靠它们的人，最终被交给了大罪，然后所有这些浅薄的、微不足道的美德，没有被成圣的灵扎根在心里，就被冲刷掉了；因为，路加福音 8:18说，“连他自以为有的，也要夺去。”</w:t>
      </w:r>
    </w:p>
    <w:p w14:paraId="485DFADB">
      <w:pPr>
        <w:widowControl w:val="0"/>
        <w:numPr>
          <w:ilvl w:val="0"/>
          <w:numId w:val="0"/>
        </w:numPr>
        <w:jc w:val="both"/>
        <w:rPr>
          <w:rFonts w:hint="eastAsia"/>
        </w:rPr>
      </w:pPr>
    </w:p>
    <w:p w14:paraId="527DA7A3">
      <w:pPr>
        <w:widowControl w:val="0"/>
        <w:numPr>
          <w:ilvl w:val="0"/>
          <w:numId w:val="0"/>
        </w:numPr>
        <w:jc w:val="both"/>
        <w:rPr>
          <w:rFonts w:hint="eastAsia"/>
        </w:rPr>
      </w:pPr>
      <w:r>
        <w:rPr>
          <w:rFonts w:hint="eastAsia"/>
        </w:rPr>
        <w:t>II. Having discovered that this light of natural conscience falls short of true holiness in the nature and kind of it, let us, in the second place, inquire into the tenor of its conveyance to us, whether as a legacy bequeathed by nature, or as a mere endowment bestowed from some other good hand, pitying our poverty and nakedness.</w:t>
      </w:r>
    </w:p>
    <w:p w14:paraId="0F8A0234">
      <w:pPr>
        <w:widowControl w:val="0"/>
        <w:numPr>
          <w:ilvl w:val="0"/>
          <w:numId w:val="0"/>
        </w:numPr>
        <w:jc w:val="both"/>
        <w:rPr>
          <w:rFonts w:hint="eastAsia"/>
        </w:rPr>
      </w:pPr>
      <w:r>
        <w:rPr>
          <w:rFonts w:hint="eastAsia"/>
        </w:rPr>
        <w:t>二、既然已经发现这天然良心的光，在其本性和种类上，远不及真圣洁，让我们，在第二点，探究它传达给我们的方式，是作为本性所遗赠的遗产，还是仅仅作为某个怜悯我们贫穷和赤裸的其他善手所赐予的天赋。</w:t>
      </w:r>
    </w:p>
    <w:p w14:paraId="6DE2542B">
      <w:pPr>
        <w:widowControl w:val="0"/>
        <w:numPr>
          <w:ilvl w:val="0"/>
          <w:numId w:val="0"/>
        </w:numPr>
        <w:jc w:val="both"/>
        <w:rPr>
          <w:rFonts w:hint="eastAsia"/>
        </w:rPr>
      </w:pPr>
    </w:p>
    <w:p w14:paraId="34781A02">
      <w:pPr>
        <w:widowControl w:val="0"/>
        <w:numPr>
          <w:ilvl w:val="0"/>
          <w:numId w:val="0"/>
        </w:numPr>
        <w:jc w:val="both"/>
        <w:rPr>
          <w:rFonts w:hint="eastAsia"/>
        </w:rPr>
      </w:pPr>
      <w:r>
        <w:rPr>
          <w:rFonts w:hint="eastAsia"/>
        </w:rPr>
        <w:t>And herein that the mind, and the faculty in which this light is received, is a natural faculty, and an appurtenance of nature, must not be denied; but yet whether this light itself be in man as an appurtenance that goes by the tenor of nature, with our natures, as the faculty of the soul, and corruption or flesh now doth, is questioned by some; yea, and they are denied to be so much as the ruins of the former image left unextinguished by Adam's sin, so to be derived to us by birth, and the right thereof, and it may be some more than probable demonstration of it.</w:t>
      </w:r>
    </w:p>
    <w:p w14:paraId="6888FEF0">
      <w:pPr>
        <w:widowControl w:val="0"/>
        <w:numPr>
          <w:ilvl w:val="0"/>
          <w:numId w:val="0"/>
        </w:numPr>
        <w:jc w:val="both"/>
        <w:rPr>
          <w:rFonts w:hint="eastAsia"/>
        </w:rPr>
      </w:pPr>
      <w:r>
        <w:rPr>
          <w:rFonts w:hint="eastAsia"/>
        </w:rPr>
        <w:t>在此，心智，以及接收这光的官能，是一种天然的官能，是本性的附属品，这一点不容否认；但，这光本身是否作为本性的附属品，随我们的本性而行，如同灵魂的官能，以及败坏或肉体现在那样，有人提出质疑；是的，并且它们被否认是亚当罪所未熄灭的前形像的废墟，因此藉着出生及其权利传给我们，这或许可以得到一些相当可能的证明。</w:t>
      </w:r>
    </w:p>
    <w:p w14:paraId="55AA4772">
      <w:pPr>
        <w:widowControl w:val="0"/>
        <w:numPr>
          <w:ilvl w:val="0"/>
          <w:numId w:val="0"/>
        </w:numPr>
        <w:jc w:val="both"/>
        <w:rPr>
          <w:rFonts w:hint="eastAsia"/>
        </w:rPr>
      </w:pPr>
    </w:p>
    <w:p w14:paraId="5C3AE7DC">
      <w:pPr>
        <w:widowControl w:val="0"/>
        <w:numPr>
          <w:ilvl w:val="0"/>
          <w:numId w:val="0"/>
        </w:numPr>
        <w:jc w:val="both"/>
        <w:rPr>
          <w:rFonts w:hint="eastAsia"/>
        </w:rPr>
      </w:pPr>
      <w:r>
        <w:rPr>
          <w:rFonts w:hint="eastAsia"/>
        </w:rPr>
        <w:t>First, That the experience both of the partiality of this light in all, and the unequal division and distribution of it to Adam's posterity, may seem to give in some evidence to this, that it is not of nature's inheritance, but moveable, and so lost, and restored again by a new gift.</w:t>
      </w:r>
    </w:p>
    <w:p w14:paraId="54BAE321">
      <w:pPr>
        <w:widowControl w:val="0"/>
        <w:numPr>
          <w:ilvl w:val="0"/>
          <w:numId w:val="0"/>
        </w:numPr>
        <w:jc w:val="both"/>
        <w:rPr>
          <w:rFonts w:hint="eastAsia"/>
        </w:rPr>
      </w:pPr>
      <w:r>
        <w:rPr>
          <w:rFonts w:hint="eastAsia"/>
        </w:rPr>
        <w:t>首先，所有人的这光的片面性，以及它在亚当后裔中不平等的划分和分配的经验，似乎为这一点提供了一些证据，即它不是本性的遗产，而是可移动的，因此失落了，又藉着一个新的恩赐而恢复。</w:t>
      </w:r>
    </w:p>
    <w:p w14:paraId="763915FE">
      <w:pPr>
        <w:widowControl w:val="0"/>
        <w:numPr>
          <w:ilvl w:val="0"/>
          <w:numId w:val="0"/>
        </w:numPr>
        <w:jc w:val="both"/>
        <w:rPr>
          <w:rFonts w:hint="eastAsia"/>
        </w:rPr>
      </w:pPr>
    </w:p>
    <w:p w14:paraId="15EDA368">
      <w:pPr>
        <w:widowControl w:val="0"/>
        <w:numPr>
          <w:ilvl w:val="0"/>
          <w:numId w:val="0"/>
        </w:numPr>
        <w:jc w:val="both"/>
        <w:rPr>
          <w:rFonts w:hint="eastAsia"/>
        </w:rPr>
      </w:pPr>
      <w:r>
        <w:rPr>
          <w:rFonts w:hint="eastAsia"/>
        </w:rPr>
        <w:t>For if it was left as relics of the former image to be derived to us, as unextinguished by Adam's sin,</w:t>
      </w:r>
    </w:p>
    <w:p w14:paraId="02278574">
      <w:pPr>
        <w:widowControl w:val="0"/>
        <w:numPr>
          <w:ilvl w:val="0"/>
          <w:numId w:val="0"/>
        </w:numPr>
        <w:jc w:val="both"/>
        <w:rPr>
          <w:rFonts w:hint="eastAsia"/>
        </w:rPr>
      </w:pPr>
      <w:r>
        <w:rPr>
          <w:rFonts w:hint="eastAsia"/>
        </w:rPr>
        <w:t>因为如果它作为前形像的遗物留给我们，作为亚当罪所未熄灭的，</w:t>
      </w:r>
    </w:p>
    <w:p w14:paraId="47C7E22A">
      <w:pPr>
        <w:widowControl w:val="0"/>
        <w:numPr>
          <w:ilvl w:val="0"/>
          <w:numId w:val="0"/>
        </w:numPr>
        <w:jc w:val="both"/>
        <w:rPr>
          <w:rFonts w:hint="eastAsia"/>
        </w:rPr>
      </w:pPr>
    </w:p>
    <w:p w14:paraId="58F6D8E1">
      <w:pPr>
        <w:widowControl w:val="0"/>
        <w:numPr>
          <w:ilvl w:val="0"/>
          <w:numId w:val="0"/>
        </w:numPr>
        <w:jc w:val="both"/>
        <w:rPr>
          <w:rFonts w:hint="eastAsia"/>
        </w:rPr>
      </w:pPr>
      <w:r>
        <w:rPr>
          <w:rFonts w:hint="eastAsia"/>
        </w:rPr>
        <w:t>1.What reason can be given why there should be left a light to see some kind of sins to be sins, rather than to discern others, which are as gross?</w:t>
      </w:r>
    </w:p>
    <w:p w14:paraId="7D68EC23">
      <w:pPr>
        <w:widowControl w:val="0"/>
        <w:numPr>
          <w:ilvl w:val="0"/>
          <w:numId w:val="0"/>
        </w:numPr>
        <w:jc w:val="both"/>
        <w:rPr>
          <w:rFonts w:hint="eastAsia"/>
        </w:rPr>
      </w:pPr>
      <w:r>
        <w:rPr>
          <w:rFonts w:hint="eastAsia"/>
        </w:rPr>
        <w:t>1.有什么理由可以解释，为何会留下一道光，能看见某些罪是罪，而不能分辨其他同样严重的罪呢？</w:t>
      </w:r>
    </w:p>
    <w:p w14:paraId="7F4D06EC">
      <w:pPr>
        <w:widowControl w:val="0"/>
        <w:numPr>
          <w:ilvl w:val="0"/>
          <w:numId w:val="0"/>
        </w:numPr>
        <w:jc w:val="both"/>
        <w:rPr>
          <w:rFonts w:hint="eastAsia"/>
        </w:rPr>
      </w:pPr>
    </w:p>
    <w:p w14:paraId="5CCD20D3">
      <w:pPr>
        <w:widowControl w:val="0"/>
        <w:numPr>
          <w:ilvl w:val="0"/>
          <w:numId w:val="0"/>
        </w:numPr>
        <w:jc w:val="both"/>
        <w:rPr>
          <w:rFonts w:hint="eastAsia"/>
        </w:rPr>
      </w:pPr>
      <w:r>
        <w:rPr>
          <w:rFonts w:hint="eastAsia"/>
        </w:rPr>
        <w:t>Jude 10, it is said of evil men, that' they speak evil of things they know not;' and 'in what they know naturally, they corrupt themselves,' which implies they know but some things naturally, and others not.</w:t>
      </w:r>
    </w:p>
    <w:p w14:paraId="5F35A9E9">
      <w:pPr>
        <w:widowControl w:val="0"/>
        <w:numPr>
          <w:ilvl w:val="0"/>
          <w:numId w:val="0"/>
        </w:numPr>
        <w:jc w:val="both"/>
        <w:rPr>
          <w:rFonts w:hint="eastAsia"/>
        </w:rPr>
      </w:pPr>
      <w:r>
        <w:rPr>
          <w:rFonts w:hint="eastAsia"/>
        </w:rPr>
        <w:t>犹大书10节，论到恶人说，“他们毁谤所不知道的事”；“在他们本性所知道的事上，败坏自己”，这暗示他们只本性地知道一些事，而另一些则不知道。</w:t>
      </w:r>
    </w:p>
    <w:p w14:paraId="66261CA3">
      <w:pPr>
        <w:widowControl w:val="0"/>
        <w:numPr>
          <w:ilvl w:val="0"/>
          <w:numId w:val="0"/>
        </w:numPr>
        <w:jc w:val="both"/>
        <w:rPr>
          <w:rFonts w:hint="eastAsia"/>
        </w:rPr>
      </w:pPr>
    </w:p>
    <w:p w14:paraId="1AF69439">
      <w:pPr>
        <w:widowControl w:val="0"/>
        <w:numPr>
          <w:ilvl w:val="0"/>
          <w:numId w:val="0"/>
        </w:numPr>
        <w:jc w:val="both"/>
        <w:rPr>
          <w:rFonts w:hint="eastAsia"/>
        </w:rPr>
      </w:pPr>
      <w:r>
        <w:rPr>
          <w:rFonts w:hint="eastAsia"/>
        </w:rPr>
        <w:t>Now there can be no reason given why Adam's sin extinguished light concerning some sins, but the same reason may as strongly be urged, that it is of itself a ruined and razed out light concerning all sins, if, de nove, it was not some way repaired.</w:t>
      </w:r>
    </w:p>
    <w:p w14:paraId="7E56822A">
      <w:pPr>
        <w:widowControl w:val="0"/>
        <w:numPr>
          <w:ilvl w:val="0"/>
          <w:numId w:val="0"/>
        </w:numPr>
        <w:jc w:val="both"/>
        <w:rPr>
          <w:rFonts w:hint="eastAsia"/>
        </w:rPr>
      </w:pPr>
      <w:r>
        <w:rPr>
          <w:rFonts w:hint="eastAsia"/>
        </w:rPr>
        <w:t>现在，没有任何理由可以解释为何亚当的罪熄灭了关于某些罪的光，而同样的理由也可以同样有力地主张，它本身就是关于所有罪的被毁坏和抹去的光，如果不是 de novo（拉丁文，意为：重新）以某种方式被修复的话。</w:t>
      </w:r>
    </w:p>
    <w:p w14:paraId="21D3E456">
      <w:pPr>
        <w:widowControl w:val="0"/>
        <w:numPr>
          <w:ilvl w:val="0"/>
          <w:numId w:val="0"/>
        </w:numPr>
        <w:jc w:val="both"/>
        <w:rPr>
          <w:rFonts w:hint="eastAsia"/>
        </w:rPr>
      </w:pPr>
    </w:p>
    <w:p w14:paraId="3727B790">
      <w:pPr>
        <w:widowControl w:val="0"/>
        <w:numPr>
          <w:ilvl w:val="0"/>
          <w:numId w:val="0"/>
        </w:numPr>
        <w:jc w:val="both"/>
        <w:rPr>
          <w:rFonts w:hint="eastAsia"/>
        </w:rPr>
      </w:pPr>
      <w:r>
        <w:rPr>
          <w:rFonts w:hint="eastAsia"/>
        </w:rPr>
        <w:t>2.Why are these sparks of light so unequally shared and parted if they had been left in Adam's soul to have been derived to us?</w:t>
      </w:r>
    </w:p>
    <w:p w14:paraId="1E5EA071">
      <w:pPr>
        <w:widowControl w:val="0"/>
        <w:numPr>
          <w:ilvl w:val="0"/>
          <w:numId w:val="0"/>
        </w:numPr>
        <w:jc w:val="both"/>
        <w:rPr>
          <w:rFonts w:hint="eastAsia"/>
        </w:rPr>
      </w:pPr>
      <w:r>
        <w:rPr>
          <w:rFonts w:hint="eastAsia"/>
        </w:rPr>
        <w:t>2.如果这些光的火花是留在亚当灵魂里传给我们的，为何它们被如此不平等地分享和分配呢？</w:t>
      </w:r>
    </w:p>
    <w:p w14:paraId="45BC9D63">
      <w:pPr>
        <w:widowControl w:val="0"/>
        <w:numPr>
          <w:ilvl w:val="0"/>
          <w:numId w:val="0"/>
        </w:numPr>
        <w:jc w:val="both"/>
        <w:rPr>
          <w:rFonts w:hint="eastAsia"/>
        </w:rPr>
      </w:pPr>
    </w:p>
    <w:p w14:paraId="5B8F4D18">
      <w:pPr>
        <w:widowControl w:val="0"/>
        <w:numPr>
          <w:ilvl w:val="0"/>
          <w:numId w:val="0"/>
        </w:numPr>
        <w:jc w:val="both"/>
        <w:rPr>
          <w:rFonts w:hint="eastAsia"/>
        </w:rPr>
      </w:pPr>
      <w:r>
        <w:rPr>
          <w:rFonts w:hint="eastAsia"/>
        </w:rPr>
        <w:t>Some of the heathens had more, as Socrates, some less; some are in a manner as brute beasts, others have more noble and elevated minds.</w:t>
      </w:r>
    </w:p>
    <w:p w14:paraId="125D78B3">
      <w:pPr>
        <w:widowControl w:val="0"/>
        <w:numPr>
          <w:ilvl w:val="0"/>
          <w:numId w:val="0"/>
        </w:numPr>
        <w:jc w:val="both"/>
        <w:rPr>
          <w:rFonts w:hint="eastAsia"/>
        </w:rPr>
      </w:pPr>
      <w:r>
        <w:rPr>
          <w:rFonts w:hint="eastAsia"/>
        </w:rPr>
        <w:t>一些外邦人有更多，如苏格拉底，一些更少；一些在某种程度上像畜牲，另一些则有更崇高和高尚的心智。</w:t>
      </w:r>
    </w:p>
    <w:p w14:paraId="46664371">
      <w:pPr>
        <w:widowControl w:val="0"/>
        <w:numPr>
          <w:ilvl w:val="0"/>
          <w:numId w:val="0"/>
        </w:numPr>
        <w:jc w:val="both"/>
        <w:rPr>
          <w:rFonts w:hint="eastAsia"/>
        </w:rPr>
      </w:pPr>
    </w:p>
    <w:p w14:paraId="08769C3D">
      <w:pPr>
        <w:widowControl w:val="0"/>
        <w:numPr>
          <w:ilvl w:val="0"/>
          <w:numId w:val="0"/>
        </w:numPr>
        <w:jc w:val="both"/>
        <w:rPr>
          <w:rFonts w:hint="eastAsia"/>
        </w:rPr>
      </w:pPr>
      <w:r>
        <w:rPr>
          <w:rFonts w:hint="eastAsia"/>
        </w:rPr>
        <w:t>Other gifts of knowledge and understanding in the mind, being personal, may therefore come to be unequally distributed; but this light, if it was natural, and left as the ruins of the former image, it would surely be much more alike in all than we see it is; for Adam begat in his own image, that is, of what was left in him, Gen. 5:3.</w:t>
      </w:r>
    </w:p>
    <w:p w14:paraId="2680D574">
      <w:pPr>
        <w:widowControl w:val="0"/>
        <w:numPr>
          <w:ilvl w:val="0"/>
          <w:numId w:val="0"/>
        </w:numPr>
        <w:jc w:val="both"/>
        <w:rPr>
          <w:rFonts w:hint="eastAsia"/>
        </w:rPr>
      </w:pPr>
      <w:r>
        <w:rPr>
          <w:rFonts w:hint="eastAsia"/>
        </w:rPr>
        <w:t>心智中其他的知识和悟性的恩赐，因为是個人的，所以可能被不平等地分配；但这光，如果是天然的，并且作为前形像的废墟留下，它在所有人里面必定比我们所见的更相似；因为亚当生子，样式和形像与自己相似，即，他里面所留下的，创世记 5:3。</w:t>
      </w:r>
    </w:p>
    <w:p w14:paraId="6BCB1F59">
      <w:pPr>
        <w:widowControl w:val="0"/>
        <w:numPr>
          <w:ilvl w:val="0"/>
          <w:numId w:val="0"/>
        </w:numPr>
        <w:jc w:val="both"/>
        <w:rPr>
          <w:rFonts w:hint="eastAsia"/>
        </w:rPr>
      </w:pPr>
    </w:p>
    <w:p w14:paraId="1D3874DD">
      <w:pPr>
        <w:widowControl w:val="0"/>
        <w:numPr>
          <w:ilvl w:val="0"/>
          <w:numId w:val="0"/>
        </w:numPr>
        <w:jc w:val="both"/>
        <w:rPr>
          <w:rFonts w:hint="eastAsia"/>
        </w:rPr>
      </w:pPr>
      <w:r>
        <w:rPr>
          <w:rFonts w:hint="eastAsia"/>
        </w:rPr>
        <w:t>Secondly, The Scriptures may further incline us thus to think, as that place</w:t>
      </w:r>
    </w:p>
    <w:p w14:paraId="563F0C10">
      <w:pPr>
        <w:widowControl w:val="0"/>
        <w:numPr>
          <w:ilvl w:val="0"/>
          <w:numId w:val="0"/>
        </w:numPr>
        <w:jc w:val="both"/>
        <w:rPr>
          <w:rFonts w:hint="eastAsia"/>
        </w:rPr>
      </w:pPr>
      <w:r>
        <w:rPr>
          <w:rFonts w:hint="eastAsia"/>
        </w:rPr>
        <w:t>其次，圣经可能进一步使我们这样想，如那处经文</w:t>
      </w:r>
    </w:p>
    <w:p w14:paraId="38E08682">
      <w:pPr>
        <w:widowControl w:val="0"/>
        <w:numPr>
          <w:ilvl w:val="0"/>
          <w:numId w:val="0"/>
        </w:numPr>
        <w:jc w:val="both"/>
        <w:rPr>
          <w:rFonts w:hint="eastAsia"/>
        </w:rPr>
      </w:pPr>
    </w:p>
    <w:p w14:paraId="54F2615B">
      <w:pPr>
        <w:widowControl w:val="0"/>
        <w:numPr>
          <w:ilvl w:val="0"/>
          <w:numId w:val="0"/>
        </w:numPr>
        <w:jc w:val="both"/>
        <w:rPr>
          <w:rFonts w:hint="eastAsia"/>
        </w:rPr>
      </w:pPr>
      <w:r>
        <w:rPr>
          <w:rFonts w:hint="eastAsia"/>
        </w:rPr>
        <w:t>(1.)In the 3d of John, 'That which is born of the flesh is flesh;' that is, all that is derived to man by virtue of his birth is possessed and filled with nothing but flesh and corruption, both substance and faculties; so that if those sparks of literal light (as I choose with the Scriptures to call it) be more than flesh, as is objected, and will easily be granted, then I affirm that they are not derived, as raked up in the ashes of out nature, and so by birth, but struck in by some external hand, which fetches this fire from heaven, as of old the poets feigned, which discovers the nakedness of our grandmother Eve's nature, and grandfather Adam's, to the full and utmost; so that now take the faculties of the soul, with their bare birthright-dowry only, and there is not only no good thing that is holy, but not so much as these shadows of what is good derived to us as native indwellers; but as nature brings us forth naked in our bodies, and covered all over with menstruous blood, so (as the allusion is in Ezek. 16:5) also in our souls it would not have left so much as those fig-tree leaves, either of literal light or moral virtues, to cover us withal: 'That which is born of the flesh is flesh.'</w:t>
      </w:r>
    </w:p>
    <w:p w14:paraId="0F3DDEE1">
      <w:pPr>
        <w:widowControl w:val="0"/>
        <w:numPr>
          <w:ilvl w:val="0"/>
          <w:numId w:val="0"/>
        </w:numPr>
        <w:jc w:val="both"/>
        <w:rPr>
          <w:rFonts w:hint="eastAsia"/>
        </w:rPr>
      </w:pPr>
      <w:r>
        <w:rPr>
          <w:rFonts w:hint="eastAsia"/>
        </w:rPr>
        <w:t>（1）在约翰福音第3章，“从肉身生的就是肉身”；也就是说，所有藉着出生传给人的，都被肉体和败坏所占据和充满，包括实质和官能；所以，如果那些字面光的火花（我选择用圣经来称呼它）超过了肉体，如所反对的，并且会轻易地被承认，那么我断言，它们不是作为在我们本性灰烬中扒出来的东西，因此藉着出生传下来的，而是被某个外在的手打进去的，这手从天上取火，如古代诗人所虚构的，这揭示了我们祖母夏娃和祖父亚当本性的赤裸，到了极致；所以现在，只拿灵魂的官能，带着它们赤裸的出生权利嫁妆，不仅没有一样圣洁的好东西，连这些良善的影子都没有作为本地居民传给我们；但正如本性使我们在身体上赤裸地出生，全身覆盖着月经的血，同样（如以西结书 16:5的比喻）在我们的灵魂里，它也不会留下那么多无花果树的叶子，无论是字面的光还是道德的美德，来遮盖我们：“从肉身生的就是肉身。”</w:t>
      </w:r>
    </w:p>
    <w:p w14:paraId="4E1C4000">
      <w:pPr>
        <w:widowControl w:val="0"/>
        <w:numPr>
          <w:ilvl w:val="0"/>
          <w:numId w:val="0"/>
        </w:numPr>
        <w:jc w:val="both"/>
        <w:rPr>
          <w:rFonts w:hint="eastAsia"/>
        </w:rPr>
      </w:pPr>
    </w:p>
    <w:p w14:paraId="04B478B0">
      <w:pPr>
        <w:widowControl w:val="0"/>
        <w:numPr>
          <w:ilvl w:val="0"/>
          <w:numId w:val="0"/>
        </w:numPr>
        <w:jc w:val="both"/>
        <w:rPr>
          <w:rFonts w:hint="eastAsia"/>
        </w:rPr>
      </w:pPr>
      <w:r>
        <w:rPr>
          <w:rFonts w:hint="eastAsia"/>
        </w:rPr>
        <w:t>(2.)That phrase, Rom. 2:14, proves the same thing, where this light is said to be written in men's hearts, for writing is opus artificis, non naturæ, a work of art, not of nature.</w:t>
      </w:r>
    </w:p>
    <w:p w14:paraId="530EFE82">
      <w:pPr>
        <w:widowControl w:val="0"/>
        <w:numPr>
          <w:ilvl w:val="0"/>
          <w:numId w:val="0"/>
        </w:numPr>
        <w:jc w:val="both"/>
        <w:rPr>
          <w:rFonts w:hint="eastAsia"/>
        </w:rPr>
      </w:pPr>
      <w:r>
        <w:rPr>
          <w:rFonts w:hint="eastAsia"/>
        </w:rPr>
        <w:t>（2）罗马书 2:14的那个短语证明了同样的事情，那里说这光是写在人心里的，因为写是 opus artificis, non naturæ（拉丁文，意为：艺术家的作品，非自然的作品），是艺术的作品，不是自然的作品。</w:t>
      </w:r>
    </w:p>
    <w:p w14:paraId="1A508B6E">
      <w:pPr>
        <w:widowControl w:val="0"/>
        <w:numPr>
          <w:ilvl w:val="0"/>
          <w:numId w:val="0"/>
        </w:numPr>
        <w:jc w:val="both"/>
        <w:rPr>
          <w:rFonts w:hint="eastAsia"/>
        </w:rPr>
      </w:pPr>
    </w:p>
    <w:p w14:paraId="706A59DC">
      <w:pPr>
        <w:widowControl w:val="0"/>
        <w:numPr>
          <w:ilvl w:val="0"/>
          <w:numId w:val="0"/>
        </w:numPr>
        <w:jc w:val="both"/>
        <w:rPr>
          <w:rFonts w:hint="eastAsia"/>
        </w:rPr>
      </w:pPr>
      <w:r>
        <w:rPr>
          <w:rFonts w:hint="eastAsia"/>
        </w:rPr>
        <w:t>These characters are written, not born with us; we by nature have but abrasas tabulas, tables in which everything is razed out; It is the new work of some second hand hath took the pains to write them there; and therefore the Syriac calleth conscience tira, from a word that signifies formavit, pinxit, hath formed or drawn anything in picture, because it is the table on which these principles are written.</w:t>
      </w:r>
    </w:p>
    <w:p w14:paraId="0EBF9C59">
      <w:pPr>
        <w:widowControl w:val="0"/>
        <w:numPr>
          <w:ilvl w:val="0"/>
          <w:numId w:val="0"/>
        </w:numPr>
        <w:jc w:val="both"/>
        <w:rPr>
          <w:rFonts w:hint="eastAsia"/>
        </w:rPr>
      </w:pPr>
      <w:r>
        <w:rPr>
          <w:rFonts w:hint="eastAsia"/>
        </w:rPr>
        <w:t>这些字是写上去的，不是与我们一同出生的；我们本性只有 abrasas tabulas（拉丁文，意为：被刮干净的写字板），一切都被抹去的写字板；是一些第二只手的新工作，费心把它们写在那里；因此叙利亚文称良心为 tira，来自一个意为 formavit, pinxit（拉丁文，意为：形成、描绘）的词，即形成了或描绘了任何图画，因为它是这些原则被写在其上的写字板。</w:t>
      </w:r>
    </w:p>
    <w:p w14:paraId="1844E9E2">
      <w:pPr>
        <w:widowControl w:val="0"/>
        <w:numPr>
          <w:ilvl w:val="0"/>
          <w:numId w:val="0"/>
        </w:numPr>
        <w:jc w:val="both"/>
        <w:rPr>
          <w:rFonts w:hint="eastAsia"/>
        </w:rPr>
      </w:pPr>
    </w:p>
    <w:p w14:paraId="1D8A3656">
      <w:pPr>
        <w:widowControl w:val="0"/>
        <w:numPr>
          <w:ilvl w:val="0"/>
          <w:numId w:val="0"/>
        </w:numPr>
        <w:jc w:val="both"/>
        <w:rPr>
          <w:rFonts w:hint="eastAsia"/>
        </w:rPr>
      </w:pPr>
      <w:r>
        <w:rPr>
          <w:rFonts w:hint="eastAsia"/>
        </w:rPr>
        <w:t>And if the question be, By what means this light should come to be de novo derived unto us?</w:t>
      </w:r>
    </w:p>
    <w:p w14:paraId="634DBF81">
      <w:pPr>
        <w:widowControl w:val="0"/>
        <w:numPr>
          <w:ilvl w:val="0"/>
          <w:numId w:val="0"/>
        </w:numPr>
        <w:jc w:val="both"/>
        <w:rPr>
          <w:rFonts w:hint="eastAsia"/>
        </w:rPr>
      </w:pPr>
      <w:r>
        <w:rPr>
          <w:rFonts w:hint="eastAsia"/>
        </w:rPr>
        <w:t>如果问题是，这光是藉着什么方法 de novo（拉丁文，意为：重新）传给我们的？</w:t>
      </w:r>
    </w:p>
    <w:p w14:paraId="48513239">
      <w:pPr>
        <w:widowControl w:val="0"/>
        <w:numPr>
          <w:ilvl w:val="0"/>
          <w:numId w:val="0"/>
        </w:numPr>
        <w:jc w:val="both"/>
        <w:rPr>
          <w:rFonts w:hint="eastAsia"/>
        </w:rPr>
      </w:pPr>
    </w:p>
    <w:p w14:paraId="2939ACF9">
      <w:pPr>
        <w:widowControl w:val="0"/>
        <w:numPr>
          <w:ilvl w:val="0"/>
          <w:numId w:val="0"/>
        </w:numPr>
        <w:jc w:val="both"/>
        <w:rPr>
          <w:rFonts w:hint="eastAsia"/>
        </w:rPr>
      </w:pPr>
      <w:r>
        <w:rPr>
          <w:rFonts w:hint="eastAsia"/>
        </w:rPr>
        <w:t>(3.)For a third ground, let us consider that place, John 1:9, where he says, that Christ 'enlighteneth every man that comes into the world.'</w:t>
      </w:r>
    </w:p>
    <w:p w14:paraId="09FF2F65">
      <w:pPr>
        <w:widowControl w:val="0"/>
        <w:numPr>
          <w:ilvl w:val="0"/>
          <w:numId w:val="0"/>
        </w:numPr>
        <w:jc w:val="both"/>
        <w:rPr>
          <w:rFonts w:hint="eastAsia"/>
        </w:rPr>
      </w:pPr>
      <w:r>
        <w:rPr>
          <w:rFonts w:hint="eastAsia"/>
        </w:rPr>
        <w:t>（3）作为第三个根据，让我们思想约翰福音 1:9那处经文，祂说，基督“照亮一切生在世上的人”。</w:t>
      </w:r>
    </w:p>
    <w:p w14:paraId="4EA54C17">
      <w:pPr>
        <w:widowControl w:val="0"/>
        <w:numPr>
          <w:ilvl w:val="0"/>
          <w:numId w:val="0"/>
        </w:numPr>
        <w:jc w:val="both"/>
        <w:rPr>
          <w:rFonts w:hint="eastAsia"/>
        </w:rPr>
      </w:pPr>
    </w:p>
    <w:p w14:paraId="1B2D180A">
      <w:pPr>
        <w:widowControl w:val="0"/>
        <w:numPr>
          <w:ilvl w:val="0"/>
          <w:numId w:val="0"/>
        </w:numPr>
        <w:jc w:val="both"/>
        <w:rPr>
          <w:rFonts w:hint="eastAsia"/>
        </w:rPr>
      </w:pPr>
      <w:r>
        <w:rPr>
          <w:rFonts w:hint="eastAsia"/>
        </w:rPr>
        <w:t>To understand which place, let us view the frame of the chapter, from ver. 1 to 15.</w:t>
      </w:r>
    </w:p>
    <w:p w14:paraId="3DEFC2C1">
      <w:pPr>
        <w:widowControl w:val="0"/>
        <w:numPr>
          <w:ilvl w:val="0"/>
          <w:numId w:val="0"/>
        </w:numPr>
        <w:jc w:val="both"/>
        <w:rPr>
          <w:rFonts w:hint="eastAsia"/>
        </w:rPr>
      </w:pPr>
      <w:r>
        <w:rPr>
          <w:rFonts w:hint="eastAsia"/>
        </w:rPr>
        <w:t>为了理解这处经文，让我们从第1节到第15节，看一下这一章的结构。</w:t>
      </w:r>
    </w:p>
    <w:p w14:paraId="708ED4CB">
      <w:pPr>
        <w:widowControl w:val="0"/>
        <w:numPr>
          <w:ilvl w:val="0"/>
          <w:numId w:val="0"/>
        </w:numPr>
        <w:jc w:val="both"/>
        <w:rPr>
          <w:rFonts w:hint="eastAsia"/>
        </w:rPr>
      </w:pPr>
    </w:p>
    <w:p w14:paraId="1F9D48C6">
      <w:pPr>
        <w:widowControl w:val="0"/>
        <w:numPr>
          <w:ilvl w:val="0"/>
          <w:numId w:val="0"/>
        </w:numPr>
        <w:jc w:val="both"/>
        <w:rPr>
          <w:rFonts w:hint="eastAsia"/>
        </w:rPr>
      </w:pPr>
      <w:r>
        <w:rPr>
          <w:rFonts w:hint="eastAsia"/>
        </w:rPr>
        <w:t>First, He shews what Christ is in himself and in his person.</w:t>
      </w:r>
    </w:p>
    <w:p w14:paraId="12FFAE87">
      <w:pPr>
        <w:widowControl w:val="0"/>
        <w:numPr>
          <w:ilvl w:val="0"/>
          <w:numId w:val="0"/>
        </w:numPr>
        <w:jc w:val="both"/>
        <w:rPr>
          <w:rFonts w:hint="eastAsia"/>
        </w:rPr>
      </w:pPr>
      <w:r>
        <w:rPr>
          <w:rFonts w:hint="eastAsia"/>
        </w:rPr>
        <w:t>首先，祂显明基督本身和祂的位格是什么。</w:t>
      </w:r>
    </w:p>
    <w:p w14:paraId="64CE1134">
      <w:pPr>
        <w:widowControl w:val="0"/>
        <w:numPr>
          <w:ilvl w:val="0"/>
          <w:numId w:val="0"/>
        </w:numPr>
        <w:jc w:val="both"/>
        <w:rPr>
          <w:rFonts w:hint="eastAsia"/>
        </w:rPr>
      </w:pPr>
    </w:p>
    <w:p w14:paraId="316CDA8B">
      <w:pPr>
        <w:widowControl w:val="0"/>
        <w:numPr>
          <w:ilvl w:val="0"/>
          <w:numId w:val="0"/>
        </w:numPr>
        <w:jc w:val="both"/>
        <w:rPr>
          <w:rFonts w:hint="eastAsia"/>
        </w:rPr>
      </w:pPr>
      <w:r>
        <w:rPr>
          <w:rFonts w:hint="eastAsia"/>
        </w:rPr>
        <w:t>Secondly, What he is and hath been in his dispensation towards the world.</w:t>
      </w:r>
    </w:p>
    <w:p w14:paraId="0091C9F0">
      <w:pPr>
        <w:widowControl w:val="0"/>
        <w:numPr>
          <w:ilvl w:val="0"/>
          <w:numId w:val="0"/>
        </w:numPr>
        <w:jc w:val="both"/>
        <w:rPr>
          <w:rFonts w:hint="eastAsia"/>
        </w:rPr>
      </w:pPr>
      <w:r>
        <w:rPr>
          <w:rFonts w:hint="eastAsia"/>
        </w:rPr>
        <w:t>其次，祂在对世界的护理中是什么，曾经是什么。</w:t>
      </w:r>
    </w:p>
    <w:p w14:paraId="208458D6">
      <w:pPr>
        <w:widowControl w:val="0"/>
        <w:numPr>
          <w:ilvl w:val="0"/>
          <w:numId w:val="0"/>
        </w:numPr>
        <w:jc w:val="both"/>
        <w:rPr>
          <w:rFonts w:hint="eastAsia"/>
        </w:rPr>
      </w:pPr>
    </w:p>
    <w:p w14:paraId="415B9CB1">
      <w:pPr>
        <w:widowControl w:val="0"/>
        <w:numPr>
          <w:ilvl w:val="0"/>
          <w:numId w:val="0"/>
        </w:numPr>
        <w:jc w:val="both"/>
        <w:rPr>
          <w:rFonts w:hint="eastAsia"/>
        </w:rPr>
      </w:pPr>
      <w:r>
        <w:rPr>
          <w:rFonts w:hint="eastAsia"/>
        </w:rPr>
        <w:t>1st, Before the fall, what he was both to all creatures, they were made by him, ver. 3; especially to man, that life and light of grace which was in man in innocency was from him, ver. 4.</w:t>
      </w:r>
    </w:p>
    <w:p w14:paraId="3DAF73BE">
      <w:pPr>
        <w:widowControl w:val="0"/>
        <w:numPr>
          <w:ilvl w:val="0"/>
          <w:numId w:val="0"/>
        </w:numPr>
        <w:jc w:val="both"/>
        <w:rPr>
          <w:rFonts w:hint="eastAsia"/>
        </w:rPr>
      </w:pPr>
      <w:r>
        <w:rPr>
          <w:rFonts w:hint="eastAsia"/>
        </w:rPr>
        <w:t>第一，在堕落之前，祂对所有受造物是什么，它们是藉着祂造的，第3节；特别是对人，那在无罪状态下人里面的生命和恩典之光是出于祂，第4节。</w:t>
      </w:r>
    </w:p>
    <w:p w14:paraId="4192D0EE">
      <w:pPr>
        <w:widowControl w:val="0"/>
        <w:numPr>
          <w:ilvl w:val="0"/>
          <w:numId w:val="0"/>
        </w:numPr>
        <w:jc w:val="both"/>
        <w:rPr>
          <w:rFonts w:hint="eastAsia"/>
        </w:rPr>
      </w:pPr>
    </w:p>
    <w:p w14:paraId="1E524745">
      <w:pPr>
        <w:widowControl w:val="0"/>
        <w:numPr>
          <w:ilvl w:val="0"/>
          <w:numId w:val="0"/>
        </w:numPr>
        <w:jc w:val="both"/>
        <w:rPr>
          <w:rFonts w:hint="eastAsia"/>
        </w:rPr>
      </w:pPr>
      <w:r>
        <w:rPr>
          <w:rFonts w:hint="eastAsia"/>
        </w:rPr>
        <w:t>2dly, What he is to men since the fall.</w:t>
      </w:r>
    </w:p>
    <w:p w14:paraId="2CBE4A8C">
      <w:pPr>
        <w:widowControl w:val="0"/>
        <w:numPr>
          <w:ilvl w:val="0"/>
          <w:numId w:val="0"/>
        </w:numPr>
        <w:jc w:val="both"/>
        <w:rPr>
          <w:rFonts w:hint="eastAsia"/>
        </w:rPr>
      </w:pPr>
      <w:r>
        <w:rPr>
          <w:rFonts w:hint="eastAsia"/>
        </w:rPr>
        <w:t>第二，祂对堕落后的人是什么。</w:t>
      </w:r>
    </w:p>
    <w:p w14:paraId="38E1F170">
      <w:pPr>
        <w:widowControl w:val="0"/>
        <w:numPr>
          <w:ilvl w:val="0"/>
          <w:numId w:val="0"/>
        </w:numPr>
        <w:jc w:val="both"/>
        <w:rPr>
          <w:rFonts w:hint="eastAsia"/>
        </w:rPr>
      </w:pPr>
    </w:p>
    <w:p w14:paraId="64A91693">
      <w:pPr>
        <w:widowControl w:val="0"/>
        <w:numPr>
          <w:ilvl w:val="0"/>
          <w:numId w:val="0"/>
        </w:numPr>
        <w:jc w:val="both"/>
        <w:rPr>
          <w:rFonts w:hint="eastAsia"/>
        </w:rPr>
      </w:pPr>
      <w:r>
        <w:rPr>
          <w:rFonts w:hint="eastAsia"/>
        </w:rPr>
        <w:t>First, When that light in man and the image of God was extinguished and turned into darkness, he is become the light of the world, and shines into that darkness which else would want all light: ver. 5, 'And the light shineth in darkness, and the darkness comprehended it not;' so as all light is now from him, renewed and dispensed by him, which he shews more particularly, going over all the degrees of light which now shines to men.</w:t>
      </w:r>
    </w:p>
    <w:p w14:paraId="4EDC2A71">
      <w:pPr>
        <w:widowControl w:val="0"/>
        <w:numPr>
          <w:ilvl w:val="0"/>
          <w:numId w:val="0"/>
        </w:numPr>
        <w:jc w:val="both"/>
        <w:rPr>
          <w:rFonts w:hint="eastAsia"/>
        </w:rPr>
      </w:pPr>
      <w:r>
        <w:rPr>
          <w:rFonts w:hint="eastAsia"/>
        </w:rPr>
        <w:t>首先，当人里面的光和神的形像被熄灭并变为黑暗时，祂就成了世界的光，照进那否则会缺乏一切光的黑暗中：第5节，“光照在黑暗里，黑暗却不接受光”；所以现在所有的光都是出于祂，由祂更新和分配，祂更具体地显明这一点，历数现在照亮人的所有程度的光。</w:t>
      </w:r>
    </w:p>
    <w:p w14:paraId="37780781">
      <w:pPr>
        <w:widowControl w:val="0"/>
        <w:numPr>
          <w:ilvl w:val="0"/>
          <w:numId w:val="0"/>
        </w:numPr>
        <w:jc w:val="both"/>
        <w:rPr>
          <w:rFonts w:hint="eastAsia"/>
        </w:rPr>
      </w:pPr>
    </w:p>
    <w:p w14:paraId="1475E5BA">
      <w:pPr>
        <w:widowControl w:val="0"/>
        <w:numPr>
          <w:ilvl w:val="0"/>
          <w:numId w:val="0"/>
        </w:numPr>
        <w:jc w:val="both"/>
        <w:rPr>
          <w:rFonts w:hint="eastAsia"/>
        </w:rPr>
      </w:pPr>
      <w:r>
        <w:rPr>
          <w:rFonts w:hint="eastAsia"/>
        </w:rPr>
        <w:t>(1.)That common light in all mankind: ver. 9, 'He is the true light, that lighteth every man that comes into the world.'</w:t>
      </w:r>
    </w:p>
    <w:p w14:paraId="23106C68">
      <w:pPr>
        <w:widowControl w:val="0"/>
        <w:numPr>
          <w:ilvl w:val="0"/>
          <w:numId w:val="0"/>
        </w:numPr>
        <w:jc w:val="both"/>
        <w:rPr>
          <w:rFonts w:hint="eastAsia"/>
        </w:rPr>
      </w:pPr>
      <w:r>
        <w:rPr>
          <w:rFonts w:hint="eastAsia"/>
        </w:rPr>
        <w:t>（1）全人类中那普遍的光：第9节，“那光是真光，照亮一切生在世上的人。”</w:t>
      </w:r>
    </w:p>
    <w:p w14:paraId="72C1DF77">
      <w:pPr>
        <w:widowControl w:val="0"/>
        <w:numPr>
          <w:ilvl w:val="0"/>
          <w:numId w:val="0"/>
        </w:numPr>
        <w:jc w:val="both"/>
        <w:rPr>
          <w:rFonts w:hint="eastAsia"/>
        </w:rPr>
      </w:pPr>
    </w:p>
    <w:p w14:paraId="7A803FEA">
      <w:pPr>
        <w:widowControl w:val="0"/>
        <w:numPr>
          <w:ilvl w:val="0"/>
          <w:numId w:val="0"/>
        </w:numPr>
        <w:jc w:val="both"/>
        <w:rPr>
          <w:rFonts w:hint="eastAsia"/>
        </w:rPr>
      </w:pPr>
      <w:r>
        <w:rPr>
          <w:rFonts w:hint="eastAsia"/>
        </w:rPr>
        <w:t>(2.)That especial light of the knowledge of the law and gospel, which he had dispensed to his own kinsmen and countrymen the Jews, ver. 10, who yet received him not.</w:t>
      </w:r>
    </w:p>
    <w:p w14:paraId="23A4CEA7">
      <w:pPr>
        <w:widowControl w:val="0"/>
        <w:numPr>
          <w:ilvl w:val="0"/>
          <w:numId w:val="0"/>
        </w:numPr>
        <w:jc w:val="both"/>
        <w:rPr>
          <w:rFonts w:hint="eastAsia"/>
        </w:rPr>
      </w:pPr>
      <w:r>
        <w:rPr>
          <w:rFonts w:hint="eastAsia"/>
        </w:rPr>
        <w:t>（2）祂曾分配给祂自己的亲属和同胞犹太人的，律法和福音知识的特别之光，第10节，他们却不接待祂。</w:t>
      </w:r>
    </w:p>
    <w:p w14:paraId="35E1133E">
      <w:pPr>
        <w:widowControl w:val="0"/>
        <w:numPr>
          <w:ilvl w:val="0"/>
          <w:numId w:val="0"/>
        </w:numPr>
        <w:jc w:val="both"/>
        <w:rPr>
          <w:rFonts w:hint="eastAsia"/>
        </w:rPr>
      </w:pPr>
    </w:p>
    <w:p w14:paraId="449D3C48">
      <w:pPr>
        <w:widowControl w:val="0"/>
        <w:numPr>
          <w:ilvl w:val="0"/>
          <w:numId w:val="0"/>
        </w:numPr>
        <w:jc w:val="both"/>
        <w:rPr>
          <w:rFonts w:hint="eastAsia"/>
        </w:rPr>
      </w:pPr>
      <w:r>
        <w:rPr>
          <w:rFonts w:hint="eastAsia"/>
        </w:rPr>
        <w:t>But then,</w:t>
      </w:r>
    </w:p>
    <w:p w14:paraId="334AE1FD">
      <w:pPr>
        <w:widowControl w:val="0"/>
        <w:numPr>
          <w:ilvl w:val="0"/>
          <w:numId w:val="0"/>
        </w:numPr>
        <w:jc w:val="both"/>
        <w:rPr>
          <w:rFonts w:hint="eastAsia"/>
        </w:rPr>
      </w:pPr>
      <w:r>
        <w:rPr>
          <w:rFonts w:hint="eastAsia"/>
        </w:rPr>
        <w:t>但是，</w:t>
      </w:r>
    </w:p>
    <w:p w14:paraId="41BAB39B">
      <w:pPr>
        <w:widowControl w:val="0"/>
        <w:numPr>
          <w:ilvl w:val="0"/>
          <w:numId w:val="0"/>
        </w:numPr>
        <w:jc w:val="both"/>
        <w:rPr>
          <w:rFonts w:hint="eastAsia"/>
        </w:rPr>
      </w:pPr>
    </w:p>
    <w:p w14:paraId="7DF7A1E6">
      <w:pPr>
        <w:widowControl w:val="0"/>
        <w:numPr>
          <w:ilvl w:val="0"/>
          <w:numId w:val="0"/>
        </w:numPr>
        <w:jc w:val="both"/>
        <w:rPr>
          <w:rFonts w:hint="eastAsia"/>
        </w:rPr>
      </w:pPr>
      <w:r>
        <w:rPr>
          <w:rFonts w:hint="eastAsia"/>
        </w:rPr>
        <w:t>(3.)In those that did believe he comes with a further light than both these: ver. 12–17, 'But as many as received him, to them gave he power to become the sons of God, even to them that believe on his name: which were born, not of blood, nor of the will of the flesh, nor of the will of man, but of God.</w:t>
      </w:r>
    </w:p>
    <w:p w14:paraId="40975C02">
      <w:pPr>
        <w:widowControl w:val="0"/>
        <w:numPr>
          <w:ilvl w:val="0"/>
          <w:numId w:val="0"/>
        </w:numPr>
        <w:jc w:val="both"/>
        <w:rPr>
          <w:rFonts w:hint="eastAsia"/>
        </w:rPr>
      </w:pPr>
      <w:r>
        <w:rPr>
          <w:rFonts w:hint="eastAsia"/>
        </w:rPr>
        <w:t>（3）在那些相信的人里面，祂带来比这两种都更进一步的光：第12-17节，“凡接待祂的，就是信祂名的人，祂就赐他们权柄，作神的儿女。这等人不是从血气生的，不是从情欲生的，也不是从人意生的，乃是从神生的。</w:t>
      </w:r>
    </w:p>
    <w:p w14:paraId="4A20B09D">
      <w:pPr>
        <w:widowControl w:val="0"/>
        <w:numPr>
          <w:ilvl w:val="0"/>
          <w:numId w:val="0"/>
        </w:numPr>
        <w:jc w:val="both"/>
        <w:rPr>
          <w:rFonts w:hint="eastAsia"/>
        </w:rPr>
      </w:pPr>
    </w:p>
    <w:p w14:paraId="691CF7B3">
      <w:pPr>
        <w:widowControl w:val="0"/>
        <w:numPr>
          <w:ilvl w:val="0"/>
          <w:numId w:val="0"/>
        </w:numPr>
        <w:jc w:val="both"/>
        <w:rPr>
          <w:rFonts w:hint="eastAsia"/>
        </w:rPr>
      </w:pPr>
      <w:r>
        <w:rPr>
          <w:rFonts w:hint="eastAsia"/>
        </w:rPr>
        <w:t>And the Word was made flesh, and dwelt among us (and we beheld his glory, the glory as of the only begotten of the Father), full of grace and truth.</w:t>
      </w:r>
    </w:p>
    <w:p w14:paraId="043F5261">
      <w:pPr>
        <w:widowControl w:val="0"/>
        <w:numPr>
          <w:ilvl w:val="0"/>
          <w:numId w:val="0"/>
        </w:numPr>
        <w:jc w:val="both"/>
        <w:rPr>
          <w:rFonts w:hint="eastAsia"/>
        </w:rPr>
      </w:pPr>
      <w:r>
        <w:rPr>
          <w:rFonts w:hint="eastAsia"/>
        </w:rPr>
        <w:t>道成了肉身，住在我们中间，充充满满地有恩典有真理。我们也见过祂的荣光，正是父独生子的荣光。</w:t>
      </w:r>
    </w:p>
    <w:p w14:paraId="6B30E41B">
      <w:pPr>
        <w:widowControl w:val="0"/>
        <w:numPr>
          <w:ilvl w:val="0"/>
          <w:numId w:val="0"/>
        </w:numPr>
        <w:jc w:val="both"/>
        <w:rPr>
          <w:rFonts w:hint="eastAsia"/>
        </w:rPr>
      </w:pPr>
    </w:p>
    <w:p w14:paraId="3B82694C">
      <w:pPr>
        <w:widowControl w:val="0"/>
        <w:numPr>
          <w:ilvl w:val="0"/>
          <w:numId w:val="0"/>
        </w:numPr>
        <w:jc w:val="both"/>
        <w:rPr>
          <w:rFonts w:hint="eastAsia"/>
        </w:rPr>
      </w:pPr>
      <w:r>
        <w:rPr>
          <w:rFonts w:hint="eastAsia"/>
        </w:rPr>
        <w:t>And of his fulness have all we received, and grace for grace.</w:t>
      </w:r>
    </w:p>
    <w:p w14:paraId="4509649F">
      <w:pPr>
        <w:widowControl w:val="0"/>
        <w:numPr>
          <w:ilvl w:val="0"/>
          <w:numId w:val="0"/>
        </w:numPr>
        <w:jc w:val="both"/>
        <w:rPr>
          <w:rFonts w:hint="eastAsia"/>
        </w:rPr>
      </w:pPr>
      <w:r>
        <w:rPr>
          <w:rFonts w:hint="eastAsia"/>
        </w:rPr>
        <w:t>从祂丰满的恩典里，我们都领受了，而且恩上加恩。</w:t>
      </w:r>
    </w:p>
    <w:p w14:paraId="25574B61">
      <w:pPr>
        <w:widowControl w:val="0"/>
        <w:numPr>
          <w:ilvl w:val="0"/>
          <w:numId w:val="0"/>
        </w:numPr>
        <w:jc w:val="both"/>
        <w:rPr>
          <w:rFonts w:hint="eastAsia"/>
        </w:rPr>
      </w:pPr>
    </w:p>
    <w:p w14:paraId="163FE24C">
      <w:pPr>
        <w:widowControl w:val="0"/>
        <w:numPr>
          <w:ilvl w:val="0"/>
          <w:numId w:val="0"/>
        </w:numPr>
        <w:jc w:val="both"/>
        <w:rPr>
          <w:rFonts w:hint="eastAsia"/>
        </w:rPr>
      </w:pPr>
      <w:r>
        <w:rPr>
          <w:rFonts w:hint="eastAsia"/>
        </w:rPr>
        <w:t>For the law was given by Moses, but grace and truth came by Jesus Christ;' yet so as even that natural light (which I may so call in comparison of the other) 'which lighteth every man that comes into the world,' ver. 9, is also from Christ, the second Adam, as a fruit of his mediation; here we light all our lights, which otherwise would be cæca lumina, but blind lights.</w:t>
      </w:r>
    </w:p>
    <w:p w14:paraId="103F3204">
      <w:pPr>
        <w:widowControl w:val="0"/>
        <w:numPr>
          <w:ilvl w:val="0"/>
          <w:numId w:val="0"/>
        </w:numPr>
        <w:jc w:val="both"/>
        <w:rPr>
          <w:rFonts w:hint="eastAsia"/>
        </w:rPr>
      </w:pPr>
      <w:r>
        <w:rPr>
          <w:rFonts w:hint="eastAsia"/>
        </w:rPr>
        <w:t>律法本是藉着摩西传的，恩典和真理都是由耶稣基督来的”；然而，即使是那天然的光（与另一个相比，我可以如此称呼），“照亮一切生在世上的人”，第9节，也是出于基督，第二亚当，作为祂中保职分的果子；我们在这里点亮我们所有的光，否则它们将是 cæca lumina（拉丁文，意为：盲目的光），只是盲目的光。</w:t>
      </w:r>
    </w:p>
    <w:p w14:paraId="5F89CF7F">
      <w:pPr>
        <w:widowControl w:val="0"/>
        <w:numPr>
          <w:ilvl w:val="0"/>
          <w:numId w:val="0"/>
        </w:numPr>
        <w:jc w:val="both"/>
        <w:rPr>
          <w:rFonts w:hint="eastAsia"/>
        </w:rPr>
      </w:pPr>
    </w:p>
    <w:p w14:paraId="279AB48C">
      <w:pPr>
        <w:widowControl w:val="0"/>
        <w:numPr>
          <w:ilvl w:val="0"/>
          <w:numId w:val="0"/>
        </w:numPr>
        <w:jc w:val="both"/>
        <w:rPr>
          <w:rFonts w:hint="eastAsia"/>
        </w:rPr>
      </w:pPr>
      <w:r>
        <w:rPr>
          <w:rFonts w:hint="eastAsia"/>
        </w:rPr>
        <w:t>Now, that that speech is spoken of that common light vouchsafed to all mankind appears,</w:t>
      </w:r>
    </w:p>
    <w:p w14:paraId="2D9B4ED9">
      <w:pPr>
        <w:widowControl w:val="0"/>
        <w:numPr>
          <w:ilvl w:val="0"/>
          <w:numId w:val="0"/>
        </w:numPr>
        <w:jc w:val="both"/>
        <w:rPr>
          <w:rFonts w:hint="eastAsia"/>
        </w:rPr>
      </w:pPr>
      <w:r>
        <w:rPr>
          <w:rFonts w:hint="eastAsia"/>
        </w:rPr>
        <w:t>现在，那番话是论到赐给全人类的普遍之光，这显而易见，</w:t>
      </w:r>
    </w:p>
    <w:p w14:paraId="5C71AD8E">
      <w:pPr>
        <w:widowControl w:val="0"/>
        <w:numPr>
          <w:ilvl w:val="0"/>
          <w:numId w:val="0"/>
        </w:numPr>
        <w:jc w:val="both"/>
        <w:rPr>
          <w:rFonts w:hint="eastAsia"/>
        </w:rPr>
      </w:pPr>
    </w:p>
    <w:p w14:paraId="65483222">
      <w:pPr>
        <w:widowControl w:val="0"/>
        <w:numPr>
          <w:ilvl w:val="0"/>
          <w:numId w:val="0"/>
        </w:numPr>
        <w:jc w:val="both"/>
        <w:rPr>
          <w:rFonts w:hint="eastAsia"/>
        </w:rPr>
      </w:pPr>
      <w:r>
        <w:rPr>
          <w:rFonts w:hint="eastAsia"/>
        </w:rPr>
        <w:t>1.That he says not only in general, that it is a light that 'enlighteneth every man,' which is general enough, but further adds, 'which cometh into the world;' that is, every man that is born into the world; and this is in opposition to that saving light, which only those that are born of God receive, ver. 13.</w:t>
      </w:r>
    </w:p>
    <w:p w14:paraId="0CE32B37">
      <w:pPr>
        <w:widowControl w:val="0"/>
        <w:numPr>
          <w:ilvl w:val="0"/>
          <w:numId w:val="0"/>
        </w:numPr>
        <w:jc w:val="both"/>
        <w:rPr>
          <w:rFonts w:hint="eastAsia"/>
        </w:rPr>
      </w:pPr>
      <w:r>
        <w:rPr>
          <w:rFonts w:hint="eastAsia"/>
        </w:rPr>
        <w:t>1.祂不仅笼统地说，它是“照亮一切人”的光，这已经够普遍了，而且进一步补充说，“生在世上”；也就是说，每一个生到世上来的人；这与那拯救的光相对，只有从神生的人才能领受，第13节。</w:t>
      </w:r>
    </w:p>
    <w:p w14:paraId="150E6FF0">
      <w:pPr>
        <w:widowControl w:val="0"/>
        <w:numPr>
          <w:ilvl w:val="0"/>
          <w:numId w:val="0"/>
        </w:numPr>
        <w:jc w:val="both"/>
        <w:rPr>
          <w:rFonts w:hint="eastAsia"/>
        </w:rPr>
      </w:pPr>
    </w:p>
    <w:p w14:paraId="6A99F1AF">
      <w:pPr>
        <w:widowControl w:val="0"/>
        <w:numPr>
          <w:ilvl w:val="0"/>
          <w:numId w:val="0"/>
        </w:numPr>
        <w:jc w:val="both"/>
        <w:rPr>
          <w:rFonts w:hint="eastAsia"/>
        </w:rPr>
      </w:pPr>
      <w:r>
        <w:rPr>
          <w:rFonts w:hint="eastAsia"/>
        </w:rPr>
        <w:t>Then also the series of those three degrees of light afore mentioned, argues this to be meant of common light vouchsafed to Jews and Gentiles.</w:t>
      </w:r>
    </w:p>
    <w:p w14:paraId="50384849">
      <w:pPr>
        <w:widowControl w:val="0"/>
        <w:numPr>
          <w:ilvl w:val="0"/>
          <w:numId w:val="0"/>
        </w:numPr>
        <w:jc w:val="both"/>
        <w:rPr>
          <w:rFonts w:hint="eastAsia"/>
        </w:rPr>
      </w:pPr>
      <w:r>
        <w:rPr>
          <w:rFonts w:hint="eastAsia"/>
        </w:rPr>
        <w:t>并且，前面提到的那三种程度的光的系列，也论证这指的是赐给犹太人和外邦人的普遍之光。</w:t>
      </w:r>
    </w:p>
    <w:p w14:paraId="6A683C4E">
      <w:pPr>
        <w:widowControl w:val="0"/>
        <w:numPr>
          <w:ilvl w:val="0"/>
          <w:numId w:val="0"/>
        </w:numPr>
        <w:jc w:val="both"/>
        <w:rPr>
          <w:rFonts w:hint="eastAsia"/>
        </w:rPr>
      </w:pPr>
    </w:p>
    <w:p w14:paraId="5B89AADB">
      <w:pPr>
        <w:widowControl w:val="0"/>
        <w:numPr>
          <w:ilvl w:val="0"/>
          <w:numId w:val="0"/>
        </w:numPr>
        <w:jc w:val="both"/>
        <w:rPr>
          <w:rFonts w:hint="eastAsia"/>
        </w:rPr>
      </w:pPr>
      <w:r>
        <w:rPr>
          <w:rFonts w:hint="eastAsia"/>
        </w:rPr>
        <w:t>2.He speaks of this light as restored by him since the fall in man's nature corrupted; therefore,</w:t>
      </w:r>
    </w:p>
    <w:p w14:paraId="674C1AB8">
      <w:pPr>
        <w:widowControl w:val="0"/>
        <w:numPr>
          <w:ilvl w:val="0"/>
          <w:numId w:val="0"/>
        </w:numPr>
        <w:jc w:val="both"/>
        <w:rPr>
          <w:rFonts w:hint="eastAsia"/>
        </w:rPr>
      </w:pPr>
      <w:r>
        <w:rPr>
          <w:rFonts w:hint="eastAsia"/>
        </w:rPr>
        <w:t>2.祂说到这光，是作为祂在人败坏的本性中，自堕落后所恢复的；因此，</w:t>
      </w:r>
    </w:p>
    <w:p w14:paraId="44C5D6E1">
      <w:pPr>
        <w:widowControl w:val="0"/>
        <w:numPr>
          <w:ilvl w:val="0"/>
          <w:numId w:val="0"/>
        </w:numPr>
        <w:jc w:val="both"/>
        <w:rPr>
          <w:rFonts w:hint="eastAsia"/>
        </w:rPr>
      </w:pPr>
    </w:p>
    <w:p w14:paraId="2D000144">
      <w:pPr>
        <w:widowControl w:val="0"/>
        <w:numPr>
          <w:ilvl w:val="0"/>
          <w:numId w:val="0"/>
        </w:numPr>
        <w:jc w:val="both"/>
        <w:rPr>
          <w:rFonts w:hint="eastAsia"/>
        </w:rPr>
      </w:pPr>
      <w:r>
        <w:rPr>
          <w:rFonts w:hint="eastAsia"/>
        </w:rPr>
        <w:t>First, When he speaks of the light given man in innocency, he says in the time past, 'He was the light of men;' but now of this light he speaks in the present tense, which shines and enlighteneth.</w:t>
      </w:r>
    </w:p>
    <w:p w14:paraId="311D3FA5">
      <w:pPr>
        <w:widowControl w:val="0"/>
        <w:numPr>
          <w:ilvl w:val="0"/>
          <w:numId w:val="0"/>
        </w:numPr>
        <w:jc w:val="both"/>
        <w:rPr>
          <w:rFonts w:hint="eastAsia"/>
        </w:rPr>
      </w:pPr>
      <w:r>
        <w:rPr>
          <w:rFonts w:hint="eastAsia"/>
        </w:rPr>
        <w:t>首先，当祂说到在无罪状态下赐给人的光时，祂用过去时态说，“祂是人的光”；但现在论到这光，祂用现在时态，即照耀并照亮。</w:t>
      </w:r>
    </w:p>
    <w:p w14:paraId="2AECD849">
      <w:pPr>
        <w:widowControl w:val="0"/>
        <w:numPr>
          <w:ilvl w:val="0"/>
          <w:numId w:val="0"/>
        </w:numPr>
        <w:jc w:val="both"/>
        <w:rPr>
          <w:rFonts w:hint="eastAsia"/>
        </w:rPr>
      </w:pPr>
    </w:p>
    <w:p w14:paraId="718C528B">
      <w:pPr>
        <w:widowControl w:val="0"/>
        <w:numPr>
          <w:ilvl w:val="0"/>
          <w:numId w:val="0"/>
        </w:numPr>
        <w:jc w:val="both"/>
        <w:rPr>
          <w:rFonts w:hint="eastAsia"/>
        </w:rPr>
      </w:pPr>
      <w:r>
        <w:rPr>
          <w:rFonts w:hint="eastAsia"/>
        </w:rPr>
        <w:t>Secondly, That in verse 5 he says this light shines in darkness, not comprehending or embracing it.</w:t>
      </w:r>
    </w:p>
    <w:p w14:paraId="3706803A">
      <w:pPr>
        <w:widowControl w:val="0"/>
        <w:numPr>
          <w:ilvl w:val="0"/>
          <w:numId w:val="0"/>
        </w:numPr>
        <w:jc w:val="both"/>
        <w:rPr>
          <w:rFonts w:hint="eastAsia"/>
        </w:rPr>
      </w:pPr>
      <w:r>
        <w:rPr>
          <w:rFonts w:hint="eastAsia"/>
        </w:rPr>
        <w:t>其次，在第5节，祂说这光照在黑暗里，黑暗却不接受或拥抱它。</w:t>
      </w:r>
    </w:p>
    <w:p w14:paraId="581E641B">
      <w:pPr>
        <w:widowControl w:val="0"/>
        <w:numPr>
          <w:ilvl w:val="0"/>
          <w:numId w:val="0"/>
        </w:numPr>
        <w:jc w:val="both"/>
        <w:rPr>
          <w:rFonts w:hint="eastAsia"/>
        </w:rPr>
      </w:pPr>
    </w:p>
    <w:p w14:paraId="731118E2">
      <w:pPr>
        <w:widowControl w:val="0"/>
        <w:numPr>
          <w:ilvl w:val="0"/>
          <w:numId w:val="0"/>
        </w:numPr>
        <w:jc w:val="both"/>
        <w:rPr>
          <w:rFonts w:hint="eastAsia"/>
        </w:rPr>
      </w:pPr>
      <w:r>
        <w:rPr>
          <w:rFonts w:hint="eastAsia"/>
        </w:rPr>
        <w:t>It is evident he speaks of man's nature now as corrupted, and not as created at first, nor as regenerated by grace, there being nothing but darkness covering the deep heart of man, as once that deep, Gen. 1:2, till Christ says, 'Let there be light,' by a new work, and as a common print* of his mediation.</w:t>
      </w:r>
    </w:p>
    <w:p w14:paraId="368BC39A">
      <w:pPr>
        <w:widowControl w:val="0"/>
        <w:numPr>
          <w:ilvl w:val="0"/>
          <w:numId w:val="0"/>
        </w:numPr>
        <w:jc w:val="both"/>
        <w:rPr>
          <w:rFonts w:hint="eastAsia"/>
        </w:rPr>
      </w:pPr>
      <w:r>
        <w:rPr>
          <w:rFonts w:hint="eastAsia"/>
        </w:rPr>
        <w:t>祂显然说的是人现在败坏的本性，而不是起初被造的，也不是被恩典重生的，因为只有黑暗覆盖着人深邃的心，如同起初那深渊，创世记 1:2，直到基督说，“要有光”，藉着一个新的工作，并作为祂中保职分的一个普遍印记。*</w:t>
      </w:r>
    </w:p>
    <w:p w14:paraId="4D470DA5">
      <w:pPr>
        <w:widowControl w:val="0"/>
        <w:numPr>
          <w:ilvl w:val="0"/>
          <w:numId w:val="0"/>
        </w:numPr>
        <w:jc w:val="both"/>
        <w:rPr>
          <w:rFonts w:hint="eastAsia"/>
        </w:rPr>
      </w:pPr>
    </w:p>
    <w:p w14:paraId="0D00456D">
      <w:pPr>
        <w:widowControl w:val="0"/>
        <w:numPr>
          <w:ilvl w:val="0"/>
          <w:numId w:val="0"/>
        </w:numPr>
        <w:jc w:val="both"/>
        <w:rPr>
          <w:rFonts w:hint="eastAsia"/>
        </w:rPr>
      </w:pPr>
      <w:r>
        <w:rPr>
          <w:rFonts w:hint="eastAsia"/>
        </w:rPr>
        <w:t>Thirdly, That this is spoken especially of that light whereby we understand bonum et malum, good and evil, and not of that only whereby we understand verum et falsum, truth and falsehood</w:t>
      </w:r>
    </w:p>
    <w:p w14:paraId="46999219">
      <w:pPr>
        <w:widowControl w:val="0"/>
        <w:numPr>
          <w:ilvl w:val="0"/>
          <w:numId w:val="0"/>
        </w:numPr>
        <w:jc w:val="both"/>
        <w:rPr>
          <w:rFonts w:hint="eastAsia"/>
        </w:rPr>
      </w:pPr>
      <w:r>
        <w:rPr>
          <w:rFonts w:hint="eastAsia"/>
        </w:rPr>
        <w:t>第三，这话特别是论到我们藉以明白 bonum et malum（拉丁文，意为：善与恶）的光，而不仅是藉以明白 verum et falsum（拉丁文，意为：真与假）的光</w:t>
      </w:r>
    </w:p>
    <w:p w14:paraId="51FD7A75">
      <w:pPr>
        <w:widowControl w:val="0"/>
        <w:numPr>
          <w:ilvl w:val="0"/>
          <w:numId w:val="0"/>
        </w:numPr>
        <w:jc w:val="both"/>
        <w:rPr>
          <w:rFonts w:hint="eastAsia"/>
        </w:rPr>
      </w:pPr>
    </w:p>
    <w:p w14:paraId="430DCA86">
      <w:pPr>
        <w:widowControl w:val="0"/>
        <w:numPr>
          <w:ilvl w:val="0"/>
          <w:numId w:val="0"/>
        </w:numPr>
        <w:jc w:val="both"/>
        <w:rPr>
          <w:rFonts w:hint="eastAsia"/>
        </w:rPr>
      </w:pPr>
      <w:r>
        <w:rPr>
          <w:rFonts w:hint="eastAsia"/>
        </w:rPr>
        <w:t>(though I think it true of that also), appears in that it is such a light as the darkness of man's sinful nature comprehends or receives not, but labours to avoid, as discovering their darkness unto them (which it doth), not the knowledge of natural truths.</w:t>
      </w:r>
    </w:p>
    <w:p w14:paraId="2F64761A">
      <w:pPr>
        <w:widowControl w:val="0"/>
        <w:numPr>
          <w:ilvl w:val="0"/>
          <w:numId w:val="0"/>
        </w:numPr>
        <w:jc w:val="both"/>
        <w:rPr>
          <w:rFonts w:hint="eastAsia"/>
        </w:rPr>
      </w:pPr>
      <w:r>
        <w:rPr>
          <w:rFonts w:hint="eastAsia"/>
        </w:rPr>
        <w:t>（虽然我认为对后者也适用），这从它是人罪性的黑暗所不接受或不领受的光，反而努力逃避，因为它向他们显明他们的黑暗（它确实如此），而不是天然真理的知识，可以看出来。</w:t>
      </w:r>
    </w:p>
    <w:p w14:paraId="390619BE">
      <w:pPr>
        <w:widowControl w:val="0"/>
        <w:numPr>
          <w:ilvl w:val="0"/>
          <w:numId w:val="0"/>
        </w:numPr>
        <w:jc w:val="both"/>
        <w:rPr>
          <w:rFonts w:hint="eastAsia"/>
        </w:rPr>
      </w:pPr>
    </w:p>
    <w:p w14:paraId="5AC12207">
      <w:pPr>
        <w:widowControl w:val="0"/>
        <w:numPr>
          <w:ilvl w:val="0"/>
          <w:numId w:val="0"/>
        </w:numPr>
        <w:jc w:val="both"/>
        <w:rPr>
          <w:rFonts w:hint="eastAsia"/>
        </w:rPr>
      </w:pPr>
      <w:r>
        <w:rPr>
          <w:rFonts w:hint="eastAsia"/>
        </w:rPr>
        <w:t>Fourthly, This light must either be understood of light in natural truths, or moral, or both.</w:t>
      </w:r>
    </w:p>
    <w:p w14:paraId="3901FD82">
      <w:pPr>
        <w:widowControl w:val="0"/>
        <w:numPr>
          <w:ilvl w:val="0"/>
          <w:numId w:val="0"/>
        </w:numPr>
        <w:jc w:val="both"/>
        <w:rPr>
          <w:rFonts w:hint="eastAsia"/>
        </w:rPr>
      </w:pPr>
      <w:r>
        <w:rPr>
          <w:rFonts w:hint="eastAsia"/>
        </w:rPr>
        <w:t>第四，这光必须被理解为天然真理的光，或道德的光，或两者兼有。</w:t>
      </w:r>
    </w:p>
    <w:p w14:paraId="582D67BF">
      <w:pPr>
        <w:widowControl w:val="0"/>
        <w:numPr>
          <w:ilvl w:val="0"/>
          <w:numId w:val="0"/>
        </w:numPr>
        <w:jc w:val="both"/>
        <w:rPr>
          <w:rFonts w:hint="eastAsia"/>
        </w:rPr>
      </w:pPr>
    </w:p>
    <w:p w14:paraId="78D4D17E">
      <w:pPr>
        <w:widowControl w:val="0"/>
        <w:numPr>
          <w:ilvl w:val="0"/>
          <w:numId w:val="0"/>
        </w:numPr>
        <w:jc w:val="both"/>
        <w:rPr>
          <w:rFonts w:hint="eastAsia"/>
        </w:rPr>
      </w:pPr>
      <w:r>
        <w:rPr>
          <w:rFonts w:hint="eastAsia"/>
        </w:rPr>
        <w:t>If of that in natural, then I argue, If light of understanding to discern of other things be from Christ, then much more to descry those which are moral; and hence now it comes so unequally to be divided and dispensed to men that 'come into the world,' as all common benefits of his death are; and yet the Scripture for all this calls it natural, as in Rom. 2:14.</w:t>
      </w:r>
    </w:p>
    <w:p w14:paraId="2BC2654E">
      <w:pPr>
        <w:widowControl w:val="0"/>
        <w:numPr>
          <w:ilvl w:val="0"/>
          <w:numId w:val="0"/>
        </w:numPr>
        <w:jc w:val="both"/>
        <w:rPr>
          <w:rFonts w:hint="eastAsia"/>
        </w:rPr>
      </w:pPr>
      <w:r>
        <w:rPr>
          <w:rFonts w:hint="eastAsia"/>
        </w:rPr>
        <w:t>如果是天然的，那么我论证，如果分辨其他事物的悟性之光是出于基督，那么发现那些道德之事的光就更当如此；因此现在它被如此不平等地划分和分配给“生在世上”的人，如同祂死的所有普遍益处一样；然而圣经仍然称它为天然的，如在罗马书 2:14。</w:t>
      </w:r>
    </w:p>
    <w:p w14:paraId="2166FDDF">
      <w:pPr>
        <w:widowControl w:val="0"/>
        <w:numPr>
          <w:ilvl w:val="0"/>
          <w:numId w:val="0"/>
        </w:numPr>
        <w:jc w:val="both"/>
        <w:rPr>
          <w:rFonts w:hint="eastAsia"/>
        </w:rPr>
      </w:pPr>
    </w:p>
    <w:p w14:paraId="5217BFFB">
      <w:pPr>
        <w:widowControl w:val="0"/>
        <w:numPr>
          <w:ilvl w:val="0"/>
          <w:numId w:val="0"/>
        </w:numPr>
        <w:jc w:val="both"/>
        <w:rPr>
          <w:rFonts w:hint="eastAsia"/>
        </w:rPr>
      </w:pPr>
      <w:r>
        <w:rPr>
          <w:rFonts w:hint="eastAsia"/>
        </w:rPr>
        <w:t>St Paul expresseth it in opposition to that other light which is vouchsafed from the preaching of the word, which is not a privilege vouchsafed to all, as this is to every man that comes into the world; and therefore that term of natural light is distinguished from the other, as being in men wanting the light of the word, left to mere nature, and as being the common privilege to men, and 'every man that comes into the world.'</w:t>
      </w:r>
    </w:p>
    <w:p w14:paraId="2B0712CA">
      <w:pPr>
        <w:widowControl w:val="0"/>
        <w:numPr>
          <w:ilvl w:val="0"/>
          <w:numId w:val="0"/>
        </w:numPr>
        <w:jc w:val="both"/>
        <w:rPr>
          <w:rFonts w:hint="eastAsia"/>
        </w:rPr>
      </w:pPr>
      <w:r>
        <w:rPr>
          <w:rFonts w:hint="eastAsia"/>
        </w:rPr>
        <w:t>圣保罗用它来与那由传道所赐予的另一种光相对，后者并非赐给所有人的特权，而前者是赐给每一个生到世上来的人的；因此，“天然的光”这个词与另一个区别开来，因为它存在于缺乏圣言之光、只剩下纯粹本性的人里面，并且是人的普遍特权，是“每一个生到世上来的人”的。</w:t>
      </w:r>
    </w:p>
    <w:p w14:paraId="196B0F55">
      <w:pPr>
        <w:widowControl w:val="0"/>
        <w:numPr>
          <w:ilvl w:val="0"/>
          <w:numId w:val="0"/>
        </w:numPr>
        <w:jc w:val="both"/>
        <w:rPr>
          <w:rFonts w:hint="eastAsia"/>
        </w:rPr>
      </w:pPr>
    </w:p>
    <w:p w14:paraId="54C8F17F">
      <w:pPr>
        <w:widowControl w:val="0"/>
        <w:numPr>
          <w:ilvl w:val="0"/>
          <w:numId w:val="0"/>
        </w:numPr>
        <w:jc w:val="both"/>
        <w:rPr>
          <w:rFonts w:hint="eastAsia"/>
        </w:rPr>
      </w:pPr>
      <w:r>
        <w:rPr>
          <w:rFonts w:hint="eastAsia"/>
        </w:rPr>
        <w:t>And of this light, brought thus de novo into the dark lanthorn of man's mind, may that place be understood, Prov. 20:27, where Solomon says, that 'the spirit that is in man is the candle of the Lord, searching the chambers of the belly,' or the heart,—so it is in the original,—which is not meant of the natural faculty of reason in common, for it is described by a peculiar office of looking and searching into a man's own heart; and therefore surely it peculiarly means this light of conscience, whereby a man reflects upon himself.</w:t>
      </w:r>
    </w:p>
    <w:p w14:paraId="5825DC82">
      <w:pPr>
        <w:widowControl w:val="0"/>
        <w:numPr>
          <w:ilvl w:val="0"/>
          <w:numId w:val="0"/>
        </w:numPr>
        <w:jc w:val="both"/>
        <w:rPr>
          <w:rFonts w:hint="eastAsia"/>
        </w:rPr>
      </w:pPr>
      <w:r>
        <w:rPr>
          <w:rFonts w:hint="eastAsia"/>
        </w:rPr>
        <w:t>并且，关于这光，de novo（拉丁文，意为：重新）被带入人昏暗心智的灯笼中，可以理解箴言 20:27那处经文，所罗门在那里说，“人的灵是耶和华的灯，鉴察人的心腹”，或心，——原文是这样，——这并非指普遍的天然理性官能，因为它被描述为一种独特的职能，即察看并鉴察人自己的心；因此它必定特别地指这良心的光，藉此人反省自己。</w:t>
      </w:r>
    </w:p>
    <w:p w14:paraId="018A0129">
      <w:pPr>
        <w:widowControl w:val="0"/>
        <w:numPr>
          <w:ilvl w:val="0"/>
          <w:numId w:val="0"/>
        </w:numPr>
        <w:jc w:val="both"/>
        <w:rPr>
          <w:rFonts w:hint="eastAsia"/>
        </w:rPr>
      </w:pPr>
    </w:p>
    <w:p w14:paraId="69C08429">
      <w:pPr>
        <w:widowControl w:val="0"/>
        <w:numPr>
          <w:ilvl w:val="0"/>
          <w:numId w:val="0"/>
        </w:numPr>
        <w:jc w:val="both"/>
        <w:rPr>
          <w:rFonts w:hint="eastAsia"/>
        </w:rPr>
      </w:pPr>
      <w:r>
        <w:rPr>
          <w:rFonts w:hint="eastAsia"/>
        </w:rPr>
        <w:t>And the meaning seems to me to be, that whereas a man hath many rooms or chambers in his soul, several faculties, upper and higher rooms, understanding, will, and affections, and all filled and taken up with something or other; all which rooms now are in the state of corruption, Adam having left them in the dark, and as bare walls ungarnished; so also without light, though not in regard of seeing what is done within them, in ordine nature, that is, materially, what thoughts and desires are there (for so a man differs from a beast, 1 Cor. 2:12), but in regard of what is good or evil in those thoughts and desires in ordine moris.</w:t>
      </w:r>
    </w:p>
    <w:p w14:paraId="392B8170">
      <w:pPr>
        <w:widowControl w:val="0"/>
        <w:numPr>
          <w:ilvl w:val="0"/>
          <w:numId w:val="0"/>
        </w:numPr>
        <w:jc w:val="both"/>
        <w:rPr>
          <w:rFonts w:hint="eastAsia"/>
        </w:rPr>
      </w:pPr>
      <w:r>
        <w:rPr>
          <w:rFonts w:hint="eastAsia"/>
        </w:rPr>
        <w:t>在我看来，其意思似乎是，人灵魂里有许多房间或寝室，不同的官能，上层和高层的房间，悟性、意志和情感，都充满了并被某种东西占据；所有这些房间现在都处于败坏的状态，亚当把它们留在黑暗中，如同未装饰的空墙；所以也无光，虽然不是就看见里面所做的事而言，in ordine naturæ（拉丁文，意为：在自然的秩序中），即，物质上地，那里有什么思想和欲望（因为人与兽不同，哥林多前书 2:12（应为2:11）），而是就那些思想和欲望中的善或恶而言，in ordine moris（拉丁文，意为：在道德的秩序中）。</w:t>
      </w:r>
    </w:p>
    <w:p w14:paraId="3F786655">
      <w:pPr>
        <w:widowControl w:val="0"/>
        <w:numPr>
          <w:ilvl w:val="0"/>
          <w:numId w:val="0"/>
        </w:numPr>
        <w:jc w:val="both"/>
        <w:rPr>
          <w:rFonts w:hint="eastAsia"/>
        </w:rPr>
      </w:pPr>
    </w:p>
    <w:p w14:paraId="55128663">
      <w:pPr>
        <w:widowControl w:val="0"/>
        <w:numPr>
          <w:ilvl w:val="0"/>
          <w:numId w:val="0"/>
        </w:numPr>
        <w:jc w:val="both"/>
        <w:rPr>
          <w:rFonts w:hint="eastAsia"/>
        </w:rPr>
      </w:pPr>
      <w:r>
        <w:rPr>
          <w:rFonts w:hint="eastAsia"/>
        </w:rPr>
        <w:t>And thus though a man had a reflecting faculty left, as in order to the first, yet in regard of discerning the good or evil of what was done or acted in these chambers, a man should be still in darkness, if God did not set up a candle of a seminal light, a spirit or disposition inspirited, therefore called spirit; as Job 32:8, 'There is a spirit in man, and this is the inspiration of the Almighty which gives understanding,' that is, quickness and ability, which is as a candle of the Lord's, not innate, but brought in anew, as such lights that are by a new inspiration from the Almighty.</w:t>
      </w:r>
    </w:p>
    <w:p w14:paraId="1FF6241D">
      <w:pPr>
        <w:widowControl w:val="0"/>
        <w:numPr>
          <w:ilvl w:val="0"/>
          <w:numId w:val="0"/>
        </w:numPr>
        <w:jc w:val="both"/>
        <w:rPr>
          <w:rFonts w:hint="eastAsia"/>
        </w:rPr>
      </w:pPr>
      <w:r>
        <w:rPr>
          <w:rFonts w:hint="eastAsia"/>
        </w:rPr>
        <w:t>因此，虽然人留下了一种反思的官能，就前者而言，但就分辨在这些房间里所做或所行之事的善恶而言，人仍将处于黑暗中，如果神不点亮一盏种子的光，一种被注入灵的灵或性情，因此被称为灵；如约伯记 32:8，“但在人里面有灵，全能者的气使人有聪明”，即，敏捷和能力，这如同主的灯，不是与生俱来的，而是重新带进来的，如同那些藉着全能者新的默示而来的光。</w:t>
      </w:r>
    </w:p>
    <w:p w14:paraId="19B41D5C">
      <w:pPr>
        <w:widowControl w:val="0"/>
        <w:numPr>
          <w:ilvl w:val="0"/>
          <w:numId w:val="0"/>
        </w:numPr>
        <w:jc w:val="both"/>
        <w:rPr>
          <w:rFonts w:hint="eastAsia"/>
        </w:rPr>
      </w:pPr>
    </w:p>
    <w:p w14:paraId="5AE7A3D3">
      <w:pPr>
        <w:widowControl w:val="0"/>
        <w:numPr>
          <w:ilvl w:val="0"/>
          <w:numId w:val="0"/>
        </w:numPr>
        <w:jc w:val="both"/>
        <w:rPr>
          <w:rFonts w:hint="eastAsia"/>
        </w:rPr>
      </w:pPr>
      <w:r>
        <w:rPr>
          <w:rFonts w:hint="eastAsia"/>
        </w:rPr>
        <w:t>Fourthly, To evince that these are not the appurtenances of nature derived by birth, let us consider the end for which this light is appointed, and brought thus in by Christ; and thus it may seem to be (as also moral virtues are) a means to curb and restrain, control and rebuke, corrupt nature, and the swelling forms of it.</w:t>
      </w:r>
    </w:p>
    <w:p w14:paraId="2831AF77">
      <w:pPr>
        <w:widowControl w:val="0"/>
        <w:numPr>
          <w:ilvl w:val="0"/>
          <w:numId w:val="0"/>
        </w:numPr>
        <w:jc w:val="both"/>
        <w:rPr>
          <w:rFonts w:hint="eastAsia"/>
        </w:rPr>
      </w:pPr>
      <w:r>
        <w:rPr>
          <w:rFonts w:hint="eastAsia"/>
        </w:rPr>
        <w:t>第四，为了证明这些不是藉着出生而来的本性附属品，让我们思想这光被指定和基督如此带来的目的；因此它似乎是（道德美德也是如此）一种约束、克制、控制和责备败坏本性及其膨胀形式的手段。</w:t>
      </w:r>
    </w:p>
    <w:p w14:paraId="469CAA5A">
      <w:pPr>
        <w:widowControl w:val="0"/>
        <w:numPr>
          <w:ilvl w:val="0"/>
          <w:numId w:val="0"/>
        </w:numPr>
        <w:jc w:val="both"/>
        <w:rPr>
          <w:rFonts w:hint="eastAsia"/>
        </w:rPr>
      </w:pPr>
    </w:p>
    <w:p w14:paraId="1BC877FD">
      <w:pPr>
        <w:widowControl w:val="0"/>
        <w:numPr>
          <w:ilvl w:val="0"/>
          <w:numId w:val="0"/>
        </w:numPr>
        <w:jc w:val="both"/>
        <w:rPr>
          <w:rFonts w:hint="eastAsia"/>
        </w:rPr>
      </w:pPr>
      <w:r>
        <w:rPr>
          <w:rFonts w:hint="eastAsia"/>
        </w:rPr>
        <w:t>It is not there as a native inhabitant, but as a garrison planted in a rebellious town by the great Governor of the world, to keep the rebellion of the natives within compass, who else would break forth into present confusion.</w:t>
      </w:r>
    </w:p>
    <w:p w14:paraId="4A1E1388">
      <w:pPr>
        <w:widowControl w:val="0"/>
        <w:numPr>
          <w:ilvl w:val="0"/>
          <w:numId w:val="0"/>
        </w:numPr>
        <w:jc w:val="both"/>
        <w:rPr>
          <w:rFonts w:hint="eastAsia"/>
        </w:rPr>
      </w:pPr>
      <w:r>
        <w:rPr>
          <w:rFonts w:hint="eastAsia"/>
        </w:rPr>
        <w:t>它在那里并非作为本地居民，而是作为世界大统治者在一个叛乱的城镇中安置的驻军，以控制本地人的叛乱，否则他们会立即爆发混乱。</w:t>
      </w:r>
    </w:p>
    <w:p w14:paraId="0CC29745">
      <w:pPr>
        <w:widowControl w:val="0"/>
        <w:numPr>
          <w:ilvl w:val="0"/>
          <w:numId w:val="0"/>
        </w:numPr>
        <w:jc w:val="both"/>
        <w:rPr>
          <w:rFonts w:hint="eastAsia"/>
        </w:rPr>
      </w:pPr>
    </w:p>
    <w:p w14:paraId="09CE2A46">
      <w:pPr>
        <w:widowControl w:val="0"/>
        <w:numPr>
          <w:ilvl w:val="0"/>
          <w:numId w:val="0"/>
        </w:numPr>
        <w:jc w:val="both"/>
        <w:rPr>
          <w:rFonts w:hint="eastAsia"/>
        </w:rPr>
      </w:pPr>
      <w:r>
        <w:rPr>
          <w:rFonts w:hint="eastAsia"/>
        </w:rPr>
        <w:t>In the 14th Psalm, David, speaking of the corruption of man by nature, vers. 1–3, after this question, Whether there be not some knowledge to discover their evil doings to them?</w:t>
      </w:r>
    </w:p>
    <w:p w14:paraId="1EAAAAA9">
      <w:pPr>
        <w:widowControl w:val="0"/>
        <w:numPr>
          <w:ilvl w:val="0"/>
          <w:numId w:val="0"/>
        </w:numPr>
        <w:jc w:val="both"/>
        <w:rPr>
          <w:rFonts w:hint="eastAsia"/>
        </w:rPr>
      </w:pPr>
      <w:r>
        <w:rPr>
          <w:rFonts w:hint="eastAsia"/>
        </w:rPr>
        <w:t>在诗篇14篇，大卫说到人本性的败坏，第1-3节，之后提出这个问题，是否有一些知识能向他们揭示他们的恶行？</w:t>
      </w:r>
    </w:p>
    <w:p w14:paraId="7D0728D8">
      <w:pPr>
        <w:widowControl w:val="0"/>
        <w:numPr>
          <w:ilvl w:val="0"/>
          <w:numId w:val="0"/>
        </w:numPr>
        <w:jc w:val="both"/>
        <w:rPr>
          <w:rFonts w:hint="eastAsia"/>
        </w:rPr>
      </w:pPr>
    </w:p>
    <w:p w14:paraId="7BEC6090">
      <w:pPr>
        <w:widowControl w:val="0"/>
        <w:numPr>
          <w:ilvl w:val="0"/>
          <w:numId w:val="0"/>
        </w:numPr>
        <w:jc w:val="both"/>
        <w:rPr>
          <w:rFonts w:hint="eastAsia"/>
        </w:rPr>
      </w:pPr>
      <w:r>
        <w:rPr>
          <w:rFonts w:hint="eastAsia"/>
        </w:rPr>
        <w:t>yes, says he, 'have they no knowledge,' ver. 4, 'which eat up my people as bread?'</w:t>
      </w:r>
    </w:p>
    <w:p w14:paraId="02460C12">
      <w:pPr>
        <w:widowControl w:val="0"/>
        <w:numPr>
          <w:ilvl w:val="0"/>
          <w:numId w:val="0"/>
        </w:numPr>
        <w:jc w:val="both"/>
        <w:rPr>
          <w:rFonts w:hint="eastAsia"/>
        </w:rPr>
      </w:pPr>
      <w:r>
        <w:rPr>
          <w:rFonts w:hint="eastAsia"/>
        </w:rPr>
        <w:t>是的，他说，“他们岂没有知识呢”，第4节，“他们吞吃我的百姓，如同吃饭一样？”</w:t>
      </w:r>
    </w:p>
    <w:p w14:paraId="2492CAC8">
      <w:pPr>
        <w:widowControl w:val="0"/>
        <w:numPr>
          <w:ilvl w:val="0"/>
          <w:numId w:val="0"/>
        </w:numPr>
        <w:jc w:val="both"/>
        <w:rPr>
          <w:rFonts w:hint="eastAsia"/>
        </w:rPr>
      </w:pPr>
    </w:p>
    <w:p w14:paraId="6D825B87">
      <w:pPr>
        <w:widowControl w:val="0"/>
        <w:numPr>
          <w:ilvl w:val="0"/>
          <w:numId w:val="0"/>
        </w:numPr>
        <w:jc w:val="both"/>
        <w:rPr>
          <w:rFonts w:hint="eastAsia"/>
        </w:rPr>
      </w:pPr>
      <w:r>
        <w:rPr>
          <w:rFonts w:hint="eastAsia"/>
        </w:rPr>
        <w:t>Yes; and therefore, ver. 5, 'they are often in fear,' God having placed this there to overcome them with fear, and by that to restrain them from many outrages against God's people, whom in their desires, and sometimes practice, they eat up as bread.</w:t>
      </w:r>
    </w:p>
    <w:p w14:paraId="0932F9C6">
      <w:pPr>
        <w:widowControl w:val="0"/>
        <w:numPr>
          <w:ilvl w:val="0"/>
          <w:numId w:val="0"/>
        </w:numPr>
        <w:jc w:val="both"/>
        <w:rPr>
          <w:rFonts w:hint="eastAsia"/>
        </w:rPr>
      </w:pPr>
      <w:r>
        <w:rPr>
          <w:rFonts w:hint="eastAsia"/>
        </w:rPr>
        <w:t>是的；因此，第5节，“他们大大地惧怕”，神把这放在那里，用惧怕来胜过他们，并藉此约束他们，不让他们对神的子民犯下许多暴行，他们在欲望中，有时在实践中，吞吃他们如同吃饭。</w:t>
      </w:r>
    </w:p>
    <w:p w14:paraId="59BF033F">
      <w:pPr>
        <w:widowControl w:val="0"/>
        <w:numPr>
          <w:ilvl w:val="0"/>
          <w:numId w:val="0"/>
        </w:numPr>
        <w:jc w:val="both"/>
        <w:rPr>
          <w:rFonts w:hint="eastAsia"/>
        </w:rPr>
      </w:pPr>
    </w:p>
    <w:p w14:paraId="6FB948EF">
      <w:pPr>
        <w:widowControl w:val="0"/>
        <w:numPr>
          <w:ilvl w:val="0"/>
          <w:numId w:val="0"/>
        </w:numPr>
        <w:jc w:val="both"/>
        <w:rPr>
          <w:rFonts w:hint="eastAsia"/>
        </w:rPr>
      </w:pPr>
      <w:r>
        <w:rPr>
          <w:rFonts w:hint="eastAsia"/>
        </w:rPr>
        <w:t>Therefore this knowledge is put in as a bridle to corrupt nature, as a hook was put into Sennacherib's nostrils, Isa. 37:29, to rule and tame men, and overcome them with fear.</w:t>
      </w:r>
    </w:p>
    <w:p w14:paraId="6AA754D9">
      <w:pPr>
        <w:widowControl w:val="0"/>
        <w:numPr>
          <w:ilvl w:val="0"/>
          <w:numId w:val="0"/>
        </w:numPr>
        <w:jc w:val="both"/>
        <w:rPr>
          <w:rFonts w:hint="eastAsia"/>
        </w:rPr>
      </w:pPr>
      <w:r>
        <w:rPr>
          <w:rFonts w:hint="eastAsia"/>
        </w:rPr>
        <w:t>因此，这知识被放入，如同败坏本性的嚼环，如同放入西拿基立鼻孔的钩子，以赛亚书 37:29，来管治和驯服人，并用惧怕来胜过他们。</w:t>
      </w:r>
    </w:p>
    <w:p w14:paraId="46FAEBBC">
      <w:pPr>
        <w:widowControl w:val="0"/>
        <w:numPr>
          <w:ilvl w:val="0"/>
          <w:numId w:val="0"/>
        </w:numPr>
        <w:jc w:val="both"/>
        <w:rPr>
          <w:rFonts w:hint="eastAsia"/>
        </w:rPr>
      </w:pPr>
    </w:p>
    <w:p w14:paraId="4A362B7B">
      <w:pPr>
        <w:widowControl w:val="0"/>
        <w:numPr>
          <w:ilvl w:val="0"/>
          <w:numId w:val="0"/>
        </w:numPr>
        <w:jc w:val="both"/>
        <w:rPr>
          <w:rFonts w:hint="eastAsia"/>
        </w:rPr>
      </w:pPr>
      <w:r>
        <w:rPr>
          <w:rFonts w:hint="eastAsia"/>
        </w:rPr>
        <w:t>That as it is said of the horse and the mule, Ps. 32:9, David there compares our nature, for the outrageous fury of it, if left to itself, without this understanding as the bridle of it: 'Be not as the horse, and mule, that have no understanding; whose mouth,' says he, 'must be held in by bit and bridle, lest they come near thee;' that is, kick and fling, and hurt thee.</w:t>
      </w:r>
    </w:p>
    <w:p w14:paraId="156B5BE4">
      <w:pPr>
        <w:widowControl w:val="0"/>
        <w:numPr>
          <w:ilvl w:val="0"/>
          <w:numId w:val="0"/>
        </w:numPr>
        <w:jc w:val="both"/>
        <w:rPr>
          <w:rFonts w:hint="eastAsia"/>
        </w:rPr>
      </w:pPr>
      <w:r>
        <w:rPr>
          <w:rFonts w:hint="eastAsia"/>
        </w:rPr>
        <w:t>正如诗篇 32:9论到马和骡子所说的，大卫在那里把我们的本性，因其若由着自己，没有这悟性作嚼环时的暴怒，与它们相比：“你不可像那无知的骡马，必用嚼环辔头勒住它，不然，就不能驯服。”即，踢、摔、伤你。</w:t>
      </w:r>
    </w:p>
    <w:p w14:paraId="2AA31E85">
      <w:pPr>
        <w:widowControl w:val="0"/>
        <w:numPr>
          <w:ilvl w:val="0"/>
          <w:numId w:val="0"/>
        </w:numPr>
        <w:jc w:val="both"/>
        <w:rPr>
          <w:rFonts w:hint="eastAsia"/>
        </w:rPr>
      </w:pPr>
    </w:p>
    <w:p w14:paraId="4A78F458">
      <w:pPr>
        <w:widowControl w:val="0"/>
        <w:numPr>
          <w:ilvl w:val="0"/>
          <w:numId w:val="0"/>
        </w:numPr>
        <w:jc w:val="both"/>
        <w:rPr>
          <w:rFonts w:hint="eastAsia"/>
        </w:rPr>
      </w:pPr>
      <w:r>
        <w:rPr>
          <w:rFonts w:hint="eastAsia"/>
        </w:rPr>
        <w:t>So would man's nature, there would be no Ho with them, no man could come near another.</w:t>
      </w:r>
    </w:p>
    <w:p w14:paraId="65244CBD">
      <w:pPr>
        <w:widowControl w:val="0"/>
        <w:numPr>
          <w:ilvl w:val="0"/>
          <w:numId w:val="0"/>
        </w:numPr>
        <w:jc w:val="both"/>
        <w:rPr>
          <w:rFonts w:hint="eastAsia"/>
        </w:rPr>
      </w:pPr>
      <w:r>
        <w:rPr>
          <w:rFonts w:hint="eastAsia"/>
        </w:rPr>
        <w:t>人的本性也会如此，他们将无法无天，无人能近。</w:t>
      </w:r>
    </w:p>
    <w:p w14:paraId="1724DDD0">
      <w:pPr>
        <w:widowControl w:val="0"/>
        <w:numPr>
          <w:ilvl w:val="0"/>
          <w:numId w:val="0"/>
        </w:numPr>
        <w:jc w:val="both"/>
        <w:rPr>
          <w:rFonts w:hint="eastAsia"/>
        </w:rPr>
      </w:pPr>
    </w:p>
    <w:p w14:paraId="750F2486">
      <w:pPr>
        <w:widowControl w:val="0"/>
        <w:numPr>
          <w:ilvl w:val="0"/>
          <w:numId w:val="0"/>
        </w:numPr>
        <w:jc w:val="both"/>
        <w:rPr>
          <w:rFonts w:hint="eastAsia"/>
        </w:rPr>
      </w:pPr>
      <w:r>
        <w:rPr>
          <w:rFonts w:hint="eastAsia"/>
        </w:rPr>
        <w:t>If they had no knowledge, they would eat up one another, and the church, as bread: but there is their fear, says he, that is, thence it comes to pass they are kept in awe.</w:t>
      </w:r>
    </w:p>
    <w:p w14:paraId="04D270D9">
      <w:pPr>
        <w:widowControl w:val="0"/>
        <w:numPr>
          <w:ilvl w:val="0"/>
          <w:numId w:val="0"/>
        </w:numPr>
        <w:jc w:val="both"/>
        <w:rPr>
          <w:rFonts w:hint="eastAsia"/>
        </w:rPr>
      </w:pPr>
      <w:r>
        <w:rPr>
          <w:rFonts w:hint="eastAsia"/>
        </w:rPr>
        <w:t>如果他们没有知识，他们会彼此吞吃，并吞吃教会，如同吃饭：但他（神）说，那里有他们的惧怕，也就是说，因此他们被保持在敬畏之中。</w:t>
      </w:r>
    </w:p>
    <w:p w14:paraId="6E6913B3">
      <w:pPr>
        <w:widowControl w:val="0"/>
        <w:numPr>
          <w:ilvl w:val="0"/>
          <w:numId w:val="0"/>
        </w:numPr>
        <w:jc w:val="both"/>
        <w:rPr>
          <w:rFonts w:hint="eastAsia"/>
        </w:rPr>
      </w:pPr>
    </w:p>
    <w:p w14:paraId="3F629B57">
      <w:pPr>
        <w:widowControl w:val="0"/>
        <w:numPr>
          <w:ilvl w:val="0"/>
          <w:numId w:val="0"/>
        </w:numPr>
        <w:jc w:val="both"/>
        <w:rPr>
          <w:rFonts w:hint="eastAsia"/>
        </w:rPr>
      </w:pPr>
      <w:r>
        <w:rPr>
          <w:rFonts w:hint="eastAsia"/>
        </w:rPr>
        <w:t>God puts in knowledge and conscience as a bridle; which, as a bridle that curbeth a horse, is no part of the nature of it, it being to break its nature; so also this infused light; only by nature we have a tender part or faculty of mind, as a horse hath a mouth which is sensible of the guides of this bit or light when God holds the reins hard, as sometimes he doth.</w:t>
      </w:r>
    </w:p>
    <w:p w14:paraId="26F73E76">
      <w:pPr>
        <w:widowControl w:val="0"/>
        <w:numPr>
          <w:ilvl w:val="0"/>
          <w:numId w:val="0"/>
        </w:numPr>
        <w:jc w:val="both"/>
        <w:rPr>
          <w:rFonts w:hint="eastAsia"/>
        </w:rPr>
      </w:pPr>
      <w:r>
        <w:rPr>
          <w:rFonts w:hint="eastAsia"/>
        </w:rPr>
        <w:t>神放入知识和良心作为嚼环；这嚼环，如同勒住马的嚼环，并非其本性的一部分，它是要打破其本性的；这注入的光也是如此；只是我们本性有一个柔弱的部分或心智的官能，如马有嘴，当神紧握缰绳时，它能感受到这嚼环或光的引导，祂有时会这样做。</w:t>
      </w:r>
    </w:p>
    <w:p w14:paraId="598981C5">
      <w:pPr>
        <w:widowControl w:val="0"/>
        <w:numPr>
          <w:ilvl w:val="0"/>
          <w:numId w:val="0"/>
        </w:numPr>
        <w:jc w:val="both"/>
        <w:rPr>
          <w:rFonts w:hint="eastAsia"/>
        </w:rPr>
      </w:pPr>
    </w:p>
    <w:p w14:paraId="19350DE3">
      <w:pPr>
        <w:widowControl w:val="0"/>
        <w:numPr>
          <w:ilvl w:val="0"/>
          <w:numId w:val="0"/>
        </w:numPr>
        <w:jc w:val="both"/>
        <w:rPr>
          <w:rFonts w:hint="eastAsia"/>
        </w:rPr>
      </w:pPr>
      <w:r>
        <w:rPr>
          <w:rFonts w:hint="eastAsia"/>
        </w:rPr>
        <w:t>First, You have seen how this light of conscience, suppose it had been derived by nature, yet it is not holy.</w:t>
      </w:r>
    </w:p>
    <w:p w14:paraId="58761D1B">
      <w:pPr>
        <w:widowControl w:val="0"/>
        <w:numPr>
          <w:ilvl w:val="0"/>
          <w:numId w:val="0"/>
        </w:numPr>
        <w:jc w:val="both"/>
        <w:rPr>
          <w:rFonts w:hint="eastAsia"/>
        </w:rPr>
      </w:pPr>
      <w:r>
        <w:rPr>
          <w:rFonts w:hint="eastAsia"/>
        </w:rPr>
        <w:t>首先，你们已经看到这良心的光，即使假设它是本性所传的，它也不是圣洁的。</w:t>
      </w:r>
    </w:p>
    <w:p w14:paraId="7F8EDDBA">
      <w:pPr>
        <w:widowControl w:val="0"/>
        <w:numPr>
          <w:ilvl w:val="0"/>
          <w:numId w:val="0"/>
        </w:numPr>
        <w:jc w:val="both"/>
        <w:rPr>
          <w:rFonts w:hint="eastAsia"/>
        </w:rPr>
      </w:pPr>
    </w:p>
    <w:p w14:paraId="6E21ABD2">
      <w:pPr>
        <w:widowControl w:val="0"/>
        <w:numPr>
          <w:ilvl w:val="0"/>
          <w:numId w:val="0"/>
        </w:numPr>
        <w:jc w:val="both"/>
        <w:rPr>
          <w:rFonts w:hint="eastAsia"/>
        </w:rPr>
      </w:pPr>
      <w:r>
        <w:rPr>
          <w:rFonts w:hint="eastAsia"/>
        </w:rPr>
        <w:t>But, secondly, that it is not only not holy, but that it is not there from nature.</w:t>
      </w:r>
    </w:p>
    <w:p w14:paraId="2FA906D1">
      <w:pPr>
        <w:widowControl w:val="0"/>
        <w:numPr>
          <w:ilvl w:val="0"/>
          <w:numId w:val="0"/>
        </w:numPr>
        <w:jc w:val="both"/>
        <w:rPr>
          <w:rFonts w:hint="eastAsia"/>
        </w:rPr>
      </w:pPr>
      <w:r>
        <w:rPr>
          <w:rFonts w:hint="eastAsia"/>
        </w:rPr>
        <w:t>但是，其次，它不仅不圣洁，而且也不是出于本性。</w:t>
      </w:r>
    </w:p>
    <w:p w14:paraId="5A0C1EAE">
      <w:pPr>
        <w:widowControl w:val="0"/>
        <w:numPr>
          <w:ilvl w:val="0"/>
          <w:numId w:val="0"/>
        </w:numPr>
        <w:jc w:val="both"/>
        <w:rPr>
          <w:rFonts w:hint="eastAsia"/>
        </w:rPr>
      </w:pPr>
    </w:p>
    <w:p w14:paraId="2CB62588">
      <w:pPr>
        <w:widowControl w:val="0"/>
        <w:numPr>
          <w:ilvl w:val="0"/>
          <w:numId w:val="0"/>
        </w:numPr>
        <w:jc w:val="both"/>
        <w:rPr>
          <w:rFonts w:hint="eastAsia"/>
        </w:rPr>
      </w:pPr>
      <w:r>
        <w:rPr>
          <w:rFonts w:hint="eastAsia"/>
        </w:rPr>
        <w:t>III.Now, consider what inherency this light hath in the mind, or what entertainment it hath, and you will see it cannot be said to dwell there.</w:t>
      </w:r>
    </w:p>
    <w:p w14:paraId="0AB319CC">
      <w:pPr>
        <w:widowControl w:val="0"/>
        <w:numPr>
          <w:ilvl w:val="0"/>
          <w:numId w:val="0"/>
        </w:numPr>
        <w:jc w:val="both"/>
        <w:rPr>
          <w:rFonts w:hint="eastAsia"/>
        </w:rPr>
      </w:pPr>
      <w:r>
        <w:rPr>
          <w:rFonts w:hint="eastAsia"/>
        </w:rPr>
        <w:t>三、现在，思想这光在心智中的存在方式，或它所受到的接待，你们就会看到它不能被称为住在那里。</w:t>
      </w:r>
    </w:p>
    <w:p w14:paraId="08C0D26B">
      <w:pPr>
        <w:widowControl w:val="0"/>
        <w:numPr>
          <w:ilvl w:val="0"/>
          <w:numId w:val="0"/>
        </w:numPr>
        <w:jc w:val="both"/>
        <w:rPr>
          <w:rFonts w:hint="eastAsia"/>
        </w:rPr>
      </w:pPr>
    </w:p>
    <w:p w14:paraId="68405FBD">
      <w:pPr>
        <w:widowControl w:val="0"/>
        <w:numPr>
          <w:ilvl w:val="0"/>
          <w:numId w:val="0"/>
        </w:numPr>
        <w:jc w:val="both"/>
        <w:rPr>
          <w:rFonts w:hint="eastAsia"/>
        </w:rPr>
      </w:pPr>
      <w:r>
        <w:rPr>
          <w:rFonts w:hint="eastAsia"/>
        </w:rPr>
        <w:t>It never becomes naturalised, as I may speak, in man's nature, into a subject suitable to it; but as it is a stranger by birth, it hath a stranger's entertainment, and is not admitted or incorporated into the society of man's heart; not enfranchised, or as a naturalised free denizen, only it crowds in there by force of arms, and so holds residence; for it comes thus to judge and reprove only, and men entertain it, as the Sodomites did Lot, saying, Gen. 19:9, 'This fellow comes in to sojourn, and he will needs be a judge.'</w:t>
      </w:r>
    </w:p>
    <w:p w14:paraId="5EB575C8">
      <w:pPr>
        <w:widowControl w:val="0"/>
        <w:numPr>
          <w:ilvl w:val="0"/>
          <w:numId w:val="0"/>
        </w:numPr>
        <w:jc w:val="both"/>
        <w:rPr>
          <w:rFonts w:hint="eastAsia"/>
        </w:rPr>
      </w:pPr>
      <w:r>
        <w:rPr>
          <w:rFonts w:hint="eastAsia"/>
        </w:rPr>
        <w:t>它从未被归化，我可以这样说，进入人的本性，成为一个适合它的主体；但它既是天生的陌生人，就受到陌生人的接待，不被接纳或融入人心的社会；不被赋予公民权，或作为归化的自由居民，它只是用武力挤进去，并如此居住；因为它只是来审判和责备，人接待它，如同所多玛人接待罗得，说，创世记 19:9，“这个人来寄居，还想作官呢。”</w:t>
      </w:r>
    </w:p>
    <w:p w14:paraId="570BEBA5">
      <w:pPr>
        <w:widowControl w:val="0"/>
        <w:numPr>
          <w:ilvl w:val="0"/>
          <w:numId w:val="0"/>
        </w:numPr>
        <w:jc w:val="both"/>
        <w:rPr>
          <w:rFonts w:hint="eastAsia"/>
        </w:rPr>
      </w:pPr>
    </w:p>
    <w:p w14:paraId="368D9515">
      <w:pPr>
        <w:widowControl w:val="0"/>
        <w:numPr>
          <w:ilvl w:val="0"/>
          <w:numId w:val="0"/>
        </w:numPr>
        <w:jc w:val="both"/>
        <w:rPr>
          <w:rFonts w:hint="eastAsia"/>
        </w:rPr>
      </w:pPr>
      <w:r>
        <w:rPr>
          <w:rFonts w:hint="eastAsia"/>
        </w:rPr>
        <w:t>Nay, the heart of man deals more unrighteously, imprisoning it in unrighteousness, κατεχών, Rom. 1:18, affording it not a dwelling-house, but a prison, to be in; so as it dwells not there, but is imprisoned rather.</w:t>
      </w:r>
    </w:p>
    <w:p w14:paraId="0DEC57AC">
      <w:pPr>
        <w:widowControl w:val="0"/>
        <w:numPr>
          <w:ilvl w:val="0"/>
          <w:numId w:val="0"/>
        </w:numPr>
        <w:jc w:val="both"/>
        <w:rPr>
          <w:rFonts w:hint="eastAsia"/>
        </w:rPr>
      </w:pPr>
      <w:r>
        <w:rPr>
          <w:rFonts w:hint="eastAsia"/>
        </w:rPr>
        <w:t>不，人的心更不义，把它囚禁在不义中，κατεχών（希腊文，意为：阻挡、压制），罗马书 1:18，不给它一个住处，而是一个监狱；所以它不住在那里，而是被囚禁。</w:t>
      </w:r>
    </w:p>
    <w:p w14:paraId="48C0C710">
      <w:pPr>
        <w:widowControl w:val="0"/>
        <w:numPr>
          <w:ilvl w:val="0"/>
          <w:numId w:val="0"/>
        </w:numPr>
        <w:jc w:val="both"/>
        <w:rPr>
          <w:rFonts w:hint="eastAsia"/>
        </w:rPr>
      </w:pPr>
    </w:p>
    <w:p w14:paraId="5C3E1D5F">
      <w:pPr>
        <w:widowControl w:val="0"/>
        <w:numPr>
          <w:ilvl w:val="0"/>
          <w:numId w:val="0"/>
        </w:numPr>
        <w:jc w:val="both"/>
        <w:rPr>
          <w:rFonts w:hint="eastAsia"/>
        </w:rPr>
      </w:pPr>
      <w:r>
        <w:rPr>
          <w:rFonts w:hint="eastAsia"/>
        </w:rPr>
        <w:t>The Scripture tells us that the darkness in man receives it [not], John 1:5; nay, puts it away, not willing to entertain it: 1 Tim. 1:19, 'Holding faith, and a good conscience; which some having put away, concerning faith have made shipwreck.'</w:t>
      </w:r>
    </w:p>
    <w:p w14:paraId="575FA6A3">
      <w:pPr>
        <w:widowControl w:val="0"/>
        <w:numPr>
          <w:ilvl w:val="0"/>
          <w:numId w:val="0"/>
        </w:numPr>
        <w:jc w:val="both"/>
        <w:rPr>
          <w:rFonts w:hint="eastAsia"/>
        </w:rPr>
      </w:pPr>
      <w:r>
        <w:rPr>
          <w:rFonts w:hint="eastAsia"/>
        </w:rPr>
        <w:t>圣经告诉我们，人里面的黑暗不接受它，约翰福音 1:5；不，把它推开，不愿接待它：提摩太前书 1:19，“常存信心和无亏的良心。有人丢弃良心，就在真道上如同船破坏了一般。”</w:t>
      </w:r>
    </w:p>
    <w:p w14:paraId="245D9714">
      <w:pPr>
        <w:widowControl w:val="0"/>
        <w:numPr>
          <w:ilvl w:val="0"/>
          <w:numId w:val="0"/>
        </w:numPr>
        <w:jc w:val="both"/>
        <w:rPr>
          <w:rFonts w:hint="eastAsia"/>
        </w:rPr>
      </w:pPr>
    </w:p>
    <w:p w14:paraId="52799177">
      <w:pPr>
        <w:widowControl w:val="0"/>
        <w:numPr>
          <w:ilvl w:val="0"/>
          <w:numId w:val="0"/>
        </w:numPr>
        <w:jc w:val="both"/>
        <w:rPr>
          <w:rFonts w:hint="eastAsia"/>
        </w:rPr>
      </w:pPr>
      <w:r>
        <w:rPr>
          <w:rFonts w:hint="eastAsia"/>
        </w:rPr>
        <w:t>Ἀπωσάμενοι, putting away a good conscience, so as it cannot properly be called theirs, it being neither from nature, nor owned by or received as a nature in their hearts; whereas true grace and light in a godly man, though it be not in him by nature, is made a new nature in him; therefore he being partaker of it, is said to be 'partaker of a divine nature,' 1 Peter 1:4, there being such a connection between him and grace and the light of it, as is between natural dispositions and the subject they are in.</w:t>
      </w:r>
    </w:p>
    <w:p w14:paraId="39BB9DD0">
      <w:pPr>
        <w:widowControl w:val="0"/>
        <w:numPr>
          <w:ilvl w:val="0"/>
          <w:numId w:val="0"/>
        </w:numPr>
        <w:jc w:val="both"/>
        <w:rPr>
          <w:rFonts w:hint="eastAsia"/>
        </w:rPr>
      </w:pPr>
      <w:r>
        <w:rPr>
          <w:rFonts w:hint="eastAsia"/>
        </w:rPr>
        <w:t>Ἀπωσάμενοι（希腊文，意为：推开），推开无亏的良心，所以它不能被恰当地称为是他们的，因为它既不是出于本性，也没有被他们心里拥有或接纳为一种本性；而敬虔之人里面的真恩典和光，虽然不是本性所有，却在他里面成为一种新的本性；因此他既有份于它，就被说成是“与神的性情有份”，彼得前书 1:4，在他与恩典及其光之间，有一种如同天然性情与其所在主体之间的联系。</w:t>
      </w:r>
    </w:p>
    <w:p w14:paraId="6643EE35">
      <w:pPr>
        <w:widowControl w:val="0"/>
        <w:numPr>
          <w:ilvl w:val="0"/>
          <w:numId w:val="0"/>
        </w:numPr>
        <w:jc w:val="both"/>
        <w:rPr>
          <w:rFonts w:hint="eastAsia"/>
        </w:rPr>
      </w:pPr>
    </w:p>
    <w:p w14:paraId="46299EC1">
      <w:pPr>
        <w:widowControl w:val="0"/>
        <w:numPr>
          <w:ilvl w:val="0"/>
          <w:numId w:val="0"/>
        </w:numPr>
        <w:jc w:val="both"/>
        <w:rPr>
          <w:rFonts w:hint="eastAsia"/>
        </w:rPr>
      </w:pPr>
      <w:r>
        <w:rPr>
          <w:rFonts w:hint="eastAsia"/>
        </w:rPr>
        <w:t>But it is not so in an unregenerate mind, as to the light that is in it, and therefore for all this light the conscience still remains defiled; for as it takes away no inherent sinfulness, but restrains it only and curbs it, so it cannot be said to dwell there.</w:t>
      </w:r>
    </w:p>
    <w:p w14:paraId="4B0BE377">
      <w:pPr>
        <w:widowControl w:val="0"/>
        <w:numPr>
          <w:ilvl w:val="0"/>
          <w:numId w:val="0"/>
        </w:numPr>
        <w:jc w:val="both"/>
        <w:rPr>
          <w:rFonts w:hint="eastAsia"/>
        </w:rPr>
      </w:pPr>
      <w:r>
        <w:rPr>
          <w:rFonts w:hint="eastAsia"/>
        </w:rPr>
        <w:t>但在一个未重生的心智里，就其里面的光而言，情况并非如此，因此尽管有这光，良心仍然是污秽的；因为它不除去任何固有的罪性，而只是约束和克制它，所以它不能被称为住在那里。</w:t>
      </w:r>
    </w:p>
    <w:p w14:paraId="79363C2F">
      <w:pPr>
        <w:widowControl w:val="0"/>
        <w:numPr>
          <w:ilvl w:val="0"/>
          <w:numId w:val="0"/>
        </w:numPr>
        <w:jc w:val="both"/>
        <w:rPr>
          <w:rFonts w:hint="eastAsia"/>
        </w:rPr>
      </w:pPr>
    </w:p>
    <w:p w14:paraId="2F168F4E">
      <w:pPr>
        <w:widowControl w:val="0"/>
        <w:numPr>
          <w:ilvl w:val="0"/>
          <w:numId w:val="0"/>
        </w:numPr>
        <w:jc w:val="both"/>
        <w:rPr>
          <w:rFonts w:hint="eastAsia"/>
        </w:rPr>
      </w:pPr>
      <w:r>
        <w:rPr>
          <w:rFonts w:hint="eastAsia"/>
        </w:rPr>
        <w:t>IV.Suppose this light had such an admittance, and was naturalised, yet by that inherence or admittance it hath in the subject of natural conscience it would be defiled, for, Titus 1:15, 'Unto the impure all things are impure, because their minds and consciences are impure.'</w:t>
      </w:r>
    </w:p>
    <w:p w14:paraId="7C5CC2FE">
      <w:pPr>
        <w:widowControl w:val="0"/>
        <w:numPr>
          <w:ilvl w:val="0"/>
          <w:numId w:val="0"/>
        </w:numPr>
        <w:jc w:val="both"/>
        <w:rPr>
          <w:rFonts w:hint="eastAsia"/>
        </w:rPr>
      </w:pPr>
      <w:r>
        <w:rPr>
          <w:rFonts w:hint="eastAsia"/>
        </w:rPr>
        <w:t>四、假设这光有这样的接纳，并被归化了，然而，凭着它在天然良心这主体中的存在或接纳，它也会被污秽，因为，提多书 1:15，“在污秽不信的人，什么都不洁净，连心地和天良也都污秽了。”</w:t>
      </w:r>
    </w:p>
    <w:p w14:paraId="165D5084">
      <w:pPr>
        <w:widowControl w:val="0"/>
        <w:numPr>
          <w:ilvl w:val="0"/>
          <w:numId w:val="0"/>
        </w:numPr>
        <w:jc w:val="both"/>
        <w:rPr>
          <w:rFonts w:hint="eastAsia"/>
        </w:rPr>
      </w:pPr>
    </w:p>
    <w:p w14:paraId="0907CD83">
      <w:pPr>
        <w:widowControl w:val="0"/>
        <w:numPr>
          <w:ilvl w:val="0"/>
          <w:numId w:val="0"/>
        </w:numPr>
        <w:jc w:val="both"/>
        <w:rPr>
          <w:rFonts w:hint="eastAsia"/>
        </w:rPr>
      </w:pPr>
      <w:r>
        <w:rPr>
          <w:rFonts w:hint="eastAsia"/>
        </w:rPr>
        <w:t>Mark it, he instanceth in the best part of them, their conscience, which defiles all that come near it, as well as any faculty else, and worse, for, as in the old law, if an unclean thing did but touch a thing, otherwise in itself clean, yet it was defiled by it, Hag. 2:14.</w:t>
      </w:r>
    </w:p>
    <w:p w14:paraId="464C6079">
      <w:pPr>
        <w:widowControl w:val="0"/>
        <w:numPr>
          <w:ilvl w:val="0"/>
          <w:numId w:val="0"/>
        </w:numPr>
        <w:jc w:val="both"/>
        <w:rPr>
          <w:rFonts w:hint="eastAsia"/>
        </w:rPr>
      </w:pPr>
      <w:r>
        <w:rPr>
          <w:rFonts w:hint="eastAsia"/>
        </w:rPr>
        <w:t>注意，祂举了他们最好的部分为例，他们的良心，它污秽所有靠近它的，如同任何其他官能一样，甚至更糟，因为，在旧约律法中，如果一个不洁的东西只触摸了一个本身是洁净的东西，它也会被它所污秽，哈该书 2:14。</w:t>
      </w:r>
    </w:p>
    <w:p w14:paraId="4B1222C9">
      <w:pPr>
        <w:widowControl w:val="0"/>
        <w:numPr>
          <w:ilvl w:val="0"/>
          <w:numId w:val="0"/>
        </w:numPr>
        <w:jc w:val="both"/>
        <w:rPr>
          <w:rFonts w:hint="eastAsia"/>
        </w:rPr>
      </w:pPr>
    </w:p>
    <w:p w14:paraId="574524A1">
      <w:pPr>
        <w:widowControl w:val="0"/>
        <w:numPr>
          <w:ilvl w:val="0"/>
          <w:numId w:val="0"/>
        </w:numPr>
        <w:jc w:val="both"/>
        <w:rPr>
          <w:rFonts w:hint="eastAsia"/>
        </w:rPr>
      </w:pPr>
      <w:r>
        <w:rPr>
          <w:rFonts w:hint="eastAsia"/>
        </w:rPr>
        <w:t>So (says God) are this people, and therefore all that belongs to them; so now in the present case, if this light but comes into their consciences and becomes theirs, it is polluted.</w:t>
      </w:r>
    </w:p>
    <w:p w14:paraId="591EB3B9">
      <w:pPr>
        <w:widowControl w:val="0"/>
        <w:numPr>
          <w:ilvl w:val="0"/>
          <w:numId w:val="0"/>
        </w:numPr>
        <w:jc w:val="both"/>
        <w:rPr>
          <w:rFonts w:hint="eastAsia"/>
        </w:rPr>
      </w:pPr>
      <w:r>
        <w:rPr>
          <w:rFonts w:hint="eastAsia"/>
        </w:rPr>
        <w:t>神说，这民也是如此，因此所有属于他们的也如此；所以现在，在当前的情况下，如果这光只进入他们的良心并成为他们的，它就被污染了。</w:t>
      </w:r>
    </w:p>
    <w:p w14:paraId="0E54EF7E">
      <w:pPr>
        <w:widowControl w:val="0"/>
        <w:numPr>
          <w:ilvl w:val="0"/>
          <w:numId w:val="0"/>
        </w:numPr>
        <w:jc w:val="both"/>
        <w:rPr>
          <w:rFonts w:hint="eastAsia"/>
        </w:rPr>
      </w:pPr>
    </w:p>
    <w:p w14:paraId="6D6EBC9E">
      <w:pPr>
        <w:widowControl w:val="0"/>
        <w:numPr>
          <w:ilvl w:val="0"/>
          <w:numId w:val="0"/>
        </w:numPr>
        <w:jc w:val="both"/>
        <w:rPr>
          <w:rFonts w:hint="eastAsia"/>
        </w:rPr>
      </w:pPr>
      <w:r>
        <w:rPr>
          <w:rFonts w:hint="eastAsia"/>
        </w:rPr>
        <w:t>And indeed nature in other things shews as much, for, quicquid recipitur, recipitur ad modum recipientis.</w:t>
      </w:r>
    </w:p>
    <w:p w14:paraId="386EC02E">
      <w:pPr>
        <w:widowControl w:val="0"/>
        <w:numPr>
          <w:ilvl w:val="0"/>
          <w:numId w:val="0"/>
        </w:numPr>
        <w:jc w:val="both"/>
        <w:rPr>
          <w:rFonts w:hint="eastAsia"/>
        </w:rPr>
      </w:pPr>
      <w:r>
        <w:rPr>
          <w:rFonts w:hint="eastAsia"/>
        </w:rPr>
        <w:t>的确，本性在其他事上也显明同样的事，因为，quicquid recipitur, recipitur ad modum recipientis（拉丁文，意为：凡所领受的，是按领受者的资质来领受的）。</w:t>
      </w:r>
    </w:p>
    <w:p w14:paraId="39787E39">
      <w:pPr>
        <w:widowControl w:val="0"/>
        <w:numPr>
          <w:ilvl w:val="0"/>
          <w:numId w:val="0"/>
        </w:numPr>
        <w:jc w:val="both"/>
        <w:rPr>
          <w:rFonts w:hint="eastAsia"/>
        </w:rPr>
      </w:pPr>
    </w:p>
    <w:p w14:paraId="57580A03">
      <w:pPr>
        <w:widowControl w:val="0"/>
        <w:numPr>
          <w:ilvl w:val="0"/>
          <w:numId w:val="0"/>
        </w:numPr>
        <w:jc w:val="both"/>
        <w:rPr>
          <w:rFonts w:hint="eastAsia"/>
        </w:rPr>
      </w:pPr>
      <w:r>
        <w:rPr>
          <w:rFonts w:hint="eastAsia"/>
        </w:rPr>
        <w:t>What is more pure than the light of the sun, which shines on a dunghill and is not defiled, because it admits of it not at all?</w:t>
      </w:r>
    </w:p>
    <w:p w14:paraId="63D83958">
      <w:pPr>
        <w:widowControl w:val="0"/>
        <w:numPr>
          <w:ilvl w:val="0"/>
          <w:numId w:val="0"/>
        </w:numPr>
        <w:jc w:val="both"/>
        <w:rPr>
          <w:rFonts w:hint="eastAsia"/>
        </w:rPr>
      </w:pPr>
      <w:r>
        <w:rPr>
          <w:rFonts w:hint="eastAsia"/>
        </w:rPr>
        <w:t>有什么比太阳的光更纯洁呢，它照在粪堆上却不被污秽，因为它根本不接纳它？</w:t>
      </w:r>
    </w:p>
    <w:p w14:paraId="299504E4">
      <w:pPr>
        <w:widowControl w:val="0"/>
        <w:numPr>
          <w:ilvl w:val="0"/>
          <w:numId w:val="0"/>
        </w:numPr>
        <w:jc w:val="both"/>
        <w:rPr>
          <w:rFonts w:hint="eastAsia"/>
        </w:rPr>
      </w:pPr>
    </w:p>
    <w:p w14:paraId="163A62D1">
      <w:pPr>
        <w:widowControl w:val="0"/>
        <w:numPr>
          <w:ilvl w:val="0"/>
          <w:numId w:val="0"/>
        </w:numPr>
        <w:jc w:val="both"/>
        <w:rPr>
          <w:rFonts w:hint="eastAsia"/>
        </w:rPr>
      </w:pPr>
      <w:r>
        <w:rPr>
          <w:rFonts w:hint="eastAsia"/>
        </w:rPr>
        <w:t>But if it shines on a thing that can receive it, as on a red glass, it presently is dyed red, the shine of it hath the tincture of the glass; so this light, either it is beaten back by the darkness which receives it not, and then it is not theirs, or if it be received, yet their conscience being impure, it becomes impure; therefore, Mat. 6:22, the eye of man, that is, which is in man, which gives light to the whole and is his guide, is called evil, and darkness, that is sinful, though mixed with some light: Mat. 6:23, 'But if thine eye be evil, thy whole body shall be full of darkness.'</w:t>
      </w:r>
    </w:p>
    <w:p w14:paraId="09372909">
      <w:pPr>
        <w:widowControl w:val="0"/>
        <w:numPr>
          <w:ilvl w:val="0"/>
          <w:numId w:val="0"/>
        </w:numPr>
        <w:jc w:val="both"/>
        <w:rPr>
          <w:rFonts w:hint="eastAsia"/>
        </w:rPr>
      </w:pPr>
      <w:r>
        <w:rPr>
          <w:rFonts w:hint="eastAsia"/>
        </w:rPr>
        <w:t>但如果它照在能接收它的东西上，如在一块红玻璃上，它立刻就被染成红色，它的光辉带有玻璃的色彩；所以这光，要么被不接受它的黑暗击退，那么它就不是他们的，要么如果被接受，他们的良心既不洁，它也就变得不洁了；因此，马太福音 6:22，人的眼睛，即在人里面的，给全身带来光并作其向导的，被称为恶的，和黑暗的，即有罪的，虽然混杂着一些光：马太福音 6:23，“你的眼睛若昏花，全身就黑暗。”</w:t>
      </w:r>
    </w:p>
    <w:p w14:paraId="31C0F092">
      <w:pPr>
        <w:widowControl w:val="0"/>
        <w:numPr>
          <w:ilvl w:val="0"/>
          <w:numId w:val="0"/>
        </w:numPr>
        <w:jc w:val="both"/>
        <w:rPr>
          <w:rFonts w:hint="eastAsia"/>
        </w:rPr>
      </w:pPr>
    </w:p>
    <w:p w14:paraId="1C654607">
      <w:pPr>
        <w:widowControl w:val="0"/>
        <w:numPr>
          <w:ilvl w:val="0"/>
          <w:numId w:val="0"/>
        </w:numPr>
        <w:jc w:val="both"/>
        <w:rPr>
          <w:rFonts w:hint="eastAsia"/>
        </w:rPr>
      </w:pPr>
      <w:r>
        <w:rPr>
          <w:rFonts w:hint="eastAsia"/>
        </w:rPr>
        <w:t>Use 1. See then the mercy and goodness of God and Christ now to the darkened condition of man; consider, he lights a candle, and holds it there in your hearts for you to see to work by, without which a man would be as a horse and mule, yea, as a wild ass, Job 11:12, so man is born; which, as it is the most stupid of creatures, empty of those shadows of reason other creatures have, so are we of those shadows of goodness, and therefore of ourselves we would be wild and ravenous, eating up one another, but that God hath put a bit into our tender part, our consciences.</w:t>
      </w:r>
    </w:p>
    <w:p w14:paraId="670703EF">
      <w:pPr>
        <w:widowControl w:val="0"/>
        <w:numPr>
          <w:ilvl w:val="0"/>
          <w:numId w:val="0"/>
        </w:numPr>
        <w:jc w:val="both"/>
        <w:rPr>
          <w:rFonts w:hint="eastAsia"/>
        </w:rPr>
      </w:pPr>
      <w:r>
        <w:rPr>
          <w:rFonts w:hint="eastAsia"/>
        </w:rPr>
        <w:t>应用1. 那么，看神和基督现在对人昏暗光景的怜悯和良善；思想，祂点亮一盏灯，把它放在你们心里，让你们可以看见来工作，没有这灯，人就会像马和骡子，是的，像野驴，约伯记 11:12，人就是这样生的；野驴，作为最愚笨的受造物，空无其他受造物所具有的那些理性的影子，我们也是空无那些良善的影子，因此我们自己会变得野蛮和贪婪，彼此吞吃，但神在我们柔弱的部分，我们的良心里，放了一个嚼环。</w:t>
      </w:r>
    </w:p>
    <w:p w14:paraId="0E55290E">
      <w:pPr>
        <w:widowControl w:val="0"/>
        <w:numPr>
          <w:ilvl w:val="0"/>
          <w:numId w:val="0"/>
        </w:numPr>
        <w:jc w:val="both"/>
        <w:rPr>
          <w:rFonts w:hint="eastAsia"/>
        </w:rPr>
      </w:pPr>
    </w:p>
    <w:p w14:paraId="48EB9AC2">
      <w:pPr>
        <w:widowControl w:val="0"/>
        <w:numPr>
          <w:ilvl w:val="0"/>
          <w:numId w:val="0"/>
        </w:numPr>
        <w:jc w:val="both"/>
        <w:rPr>
          <w:rFonts w:hint="eastAsia"/>
        </w:rPr>
      </w:pPr>
      <w:r>
        <w:rPr>
          <w:rFonts w:hint="eastAsia"/>
        </w:rPr>
        <w:t>All fierce creatures have still some tender part left, without which they could not be ruled, as a horse a mouth to put in a bit, a bear a snout to put in a ring, else none might come near them; so hath man a conscience.</w:t>
      </w:r>
    </w:p>
    <w:p w14:paraId="0C3428AE">
      <w:pPr>
        <w:widowControl w:val="0"/>
        <w:numPr>
          <w:ilvl w:val="0"/>
          <w:numId w:val="0"/>
        </w:numPr>
        <w:jc w:val="both"/>
        <w:rPr>
          <w:rFonts w:hint="eastAsia"/>
        </w:rPr>
      </w:pPr>
      <w:r>
        <w:rPr>
          <w:rFonts w:hint="eastAsia"/>
        </w:rPr>
        <w:t>所有凶猛的受造物都还留有一些柔弱的部分，没有这些部分它们就无法被统治，如马有嘴可以放嚼环，熊有鼻可以穿环，否则无人能近；人也有良心。</w:t>
      </w:r>
    </w:p>
    <w:p w14:paraId="4DF8E7F3">
      <w:pPr>
        <w:widowControl w:val="0"/>
        <w:numPr>
          <w:ilvl w:val="0"/>
          <w:numId w:val="0"/>
        </w:numPr>
        <w:jc w:val="both"/>
        <w:rPr>
          <w:rFonts w:hint="eastAsia"/>
        </w:rPr>
      </w:pPr>
    </w:p>
    <w:p w14:paraId="56A9A8BA">
      <w:pPr>
        <w:widowControl w:val="0"/>
        <w:numPr>
          <w:ilvl w:val="0"/>
          <w:numId w:val="0"/>
        </w:numPr>
        <w:jc w:val="both"/>
        <w:rPr>
          <w:rFonts w:hint="eastAsia"/>
        </w:rPr>
      </w:pPr>
      <w:r>
        <w:rPr>
          <w:rFonts w:hint="eastAsia"/>
        </w:rPr>
        <w:t>And that which shews God aimed at the good of mankind in it appears by this, that the light of those principles which tend most to the preservation of mankind are most deeply impressed and set on; as against murder, for which, of all sins else, their consciences use most to trouble them, &amp;c., insomuch as Dionysius Halicarnasseus says that within the walls of Rome, for 620 years, none were found killed by a private hand; and therefore this sin and the guilt of it affrights the conscience most, because it is most against the good of mankind.</w:t>
      </w:r>
    </w:p>
    <w:p w14:paraId="4CF3E8DB">
      <w:pPr>
        <w:widowControl w:val="0"/>
        <w:numPr>
          <w:ilvl w:val="0"/>
          <w:numId w:val="0"/>
        </w:numPr>
        <w:jc w:val="both"/>
        <w:rPr>
          <w:rFonts w:hint="eastAsia"/>
        </w:rPr>
      </w:pPr>
      <w:r>
        <w:rPr>
          <w:rFonts w:hint="eastAsia"/>
        </w:rPr>
        <w:t>并且，表明神以此为人类谋福的是，那些最倾向于保护人类的原则之光被最深刻地印上和设定；如反对谋杀，在所有罪中，他们的良心最常为此烦扰他们等等，以致狄奥尼修斯·哈利卡纳苏斯说，在罗马城墙内，620年间，没有发现一人是私下被杀的；因此这罪及其罪责最惊吓良心，因为它最违背人类的益处。</w:t>
      </w:r>
    </w:p>
    <w:p w14:paraId="084AADF9">
      <w:pPr>
        <w:widowControl w:val="0"/>
        <w:numPr>
          <w:ilvl w:val="0"/>
          <w:numId w:val="0"/>
        </w:numPr>
        <w:jc w:val="both"/>
        <w:rPr>
          <w:rFonts w:hint="eastAsia"/>
        </w:rPr>
      </w:pPr>
    </w:p>
    <w:p w14:paraId="2F12A5A2">
      <w:pPr>
        <w:widowControl w:val="0"/>
        <w:numPr>
          <w:ilvl w:val="0"/>
          <w:numId w:val="0"/>
        </w:numPr>
        <w:jc w:val="both"/>
        <w:rPr>
          <w:rFonts w:hint="eastAsia"/>
        </w:rPr>
      </w:pPr>
      <w:r>
        <w:rPr>
          <w:rFonts w:hint="eastAsia"/>
        </w:rPr>
        <w:t>And consider, if God had not put this viceroy into the heart, what villanies would the world be filled with!</w:t>
      </w:r>
    </w:p>
    <w:p w14:paraId="56BB2AE2">
      <w:pPr>
        <w:widowControl w:val="0"/>
        <w:numPr>
          <w:ilvl w:val="0"/>
          <w:numId w:val="0"/>
        </w:numPr>
        <w:jc w:val="both"/>
        <w:rPr>
          <w:rFonts w:hint="eastAsia"/>
        </w:rPr>
      </w:pPr>
      <w:r>
        <w:rPr>
          <w:rFonts w:hint="eastAsia"/>
        </w:rPr>
        <w:t>并且思想，如果神没有把这位总督放入心里，世界会充满了何等的恶行！</w:t>
      </w:r>
    </w:p>
    <w:p w14:paraId="17FEBC8C">
      <w:pPr>
        <w:widowControl w:val="0"/>
        <w:numPr>
          <w:ilvl w:val="0"/>
          <w:numId w:val="0"/>
        </w:numPr>
        <w:jc w:val="both"/>
        <w:rPr>
          <w:rFonts w:hint="eastAsia"/>
        </w:rPr>
      </w:pPr>
    </w:p>
    <w:p w14:paraId="73A14A6F">
      <w:pPr>
        <w:widowControl w:val="0"/>
        <w:numPr>
          <w:ilvl w:val="0"/>
          <w:numId w:val="0"/>
        </w:numPr>
        <w:jc w:val="both"/>
        <w:rPr>
          <w:rFonts w:hint="eastAsia"/>
        </w:rPr>
      </w:pPr>
      <w:r>
        <w:rPr>
          <w:rFonts w:hint="eastAsia"/>
        </w:rPr>
        <w:t>Our case would be as the case of Israel when they had no king—'Every man did what was good in his own eyes,' Judges 17:6.—So, if there was not this king and viceroy, this garrison in man, whose voice is vox Dei, every man would do what is good in his own eyes; but God hath put it in to tame men, and hereby cuts short even the spirit of princes, takes off their edge and fury, Ps. 76:11, by terrifying their consciences.</w:t>
      </w:r>
    </w:p>
    <w:p w14:paraId="1FC3D73D">
      <w:pPr>
        <w:widowControl w:val="0"/>
        <w:numPr>
          <w:ilvl w:val="0"/>
          <w:numId w:val="0"/>
        </w:numPr>
        <w:jc w:val="both"/>
        <w:rPr>
          <w:rFonts w:hint="eastAsia"/>
        </w:rPr>
      </w:pPr>
      <w:r>
        <w:rPr>
          <w:rFonts w:hint="eastAsia"/>
        </w:rPr>
        <w:t>我们的光景就会像以色列没有王时的光景——“各人任意而行”，士师记 17:6。——所以，如果人里面没有这位君王和总督，这驻军，其声音是 vox Dei（拉丁文，意为：神的声音），各人都会任意而行；但神把它放入，为要驯服人，并藉此挫败君王的灵，削弱他们的锋芒和怒气，诗篇 76:12（应为76:12），通过惊吓他们的良心。</w:t>
      </w:r>
    </w:p>
    <w:p w14:paraId="5730FB68">
      <w:pPr>
        <w:widowControl w:val="0"/>
        <w:numPr>
          <w:ilvl w:val="0"/>
          <w:numId w:val="0"/>
        </w:numPr>
        <w:jc w:val="both"/>
        <w:rPr>
          <w:rFonts w:hint="eastAsia"/>
        </w:rPr>
      </w:pPr>
    </w:p>
    <w:p w14:paraId="3B24293B">
      <w:pPr>
        <w:widowControl w:val="0"/>
        <w:numPr>
          <w:ilvl w:val="0"/>
          <w:numId w:val="0"/>
        </w:numPr>
        <w:jc w:val="both"/>
        <w:rPr>
          <w:rFonts w:hint="eastAsia"/>
        </w:rPr>
      </w:pPr>
      <w:r>
        <w:rPr>
          <w:rFonts w:hint="eastAsia"/>
        </w:rPr>
        <w:t>Hereby Herod's malice against John was restrained, for he feared him being holy, Mark 6:20; hereby God kept Abimelech from defiling Sarah, Gen. 20.</w:t>
      </w:r>
    </w:p>
    <w:p w14:paraId="41AE9EBB">
      <w:pPr>
        <w:widowControl w:val="0"/>
        <w:numPr>
          <w:ilvl w:val="0"/>
          <w:numId w:val="0"/>
        </w:numPr>
        <w:jc w:val="both"/>
        <w:rPr>
          <w:rFonts w:hint="eastAsia"/>
        </w:rPr>
      </w:pPr>
      <w:r>
        <w:rPr>
          <w:rFonts w:hint="eastAsia"/>
        </w:rPr>
        <w:t>藉此，希律对约翰的恶意被抑制，因为他敬畏他为圣人，马可福音 6:20；藉此，神保守亚比米勒不玷污撒拉，创世记20章。</w:t>
      </w:r>
    </w:p>
    <w:p w14:paraId="17106841">
      <w:pPr>
        <w:widowControl w:val="0"/>
        <w:numPr>
          <w:ilvl w:val="0"/>
          <w:numId w:val="0"/>
        </w:numPr>
        <w:jc w:val="both"/>
        <w:rPr>
          <w:rFonts w:hint="eastAsia"/>
        </w:rPr>
      </w:pPr>
    </w:p>
    <w:p w14:paraId="13DE3F2D">
      <w:pPr>
        <w:widowControl w:val="0"/>
        <w:numPr>
          <w:ilvl w:val="0"/>
          <w:numId w:val="0"/>
        </w:numPr>
        <w:jc w:val="both"/>
        <w:rPr>
          <w:rFonts w:hint="eastAsia"/>
        </w:rPr>
      </w:pPr>
      <w:r>
        <w:rPr>
          <w:rFonts w:hint="eastAsia"/>
        </w:rPr>
        <w:t>Use 2. See the corruption of man's nature, that admits not, but as it were by constraint, so much as of the light of conscience, though it be but a picture.</w:t>
      </w:r>
    </w:p>
    <w:p w14:paraId="37AB4037">
      <w:pPr>
        <w:widowControl w:val="0"/>
        <w:numPr>
          <w:ilvl w:val="0"/>
          <w:numId w:val="0"/>
        </w:numPr>
        <w:jc w:val="both"/>
        <w:rPr>
          <w:rFonts w:hint="eastAsia"/>
        </w:rPr>
      </w:pPr>
      <w:r>
        <w:rPr>
          <w:rFonts w:hint="eastAsia"/>
        </w:rPr>
        <w:t>应用2. 看人本性的败坏，它不接纳，而是仿佛被强迫地，连良心的光都如此，虽然它只是图画。</w:t>
      </w:r>
    </w:p>
    <w:p w14:paraId="6EAC012C">
      <w:pPr>
        <w:widowControl w:val="0"/>
        <w:numPr>
          <w:ilvl w:val="0"/>
          <w:numId w:val="0"/>
        </w:numPr>
        <w:jc w:val="both"/>
        <w:rPr>
          <w:rFonts w:hint="eastAsia"/>
        </w:rPr>
      </w:pPr>
    </w:p>
    <w:p w14:paraId="29BCDFD0">
      <w:pPr>
        <w:widowControl w:val="0"/>
        <w:numPr>
          <w:ilvl w:val="0"/>
          <w:numId w:val="0"/>
        </w:numPr>
        <w:jc w:val="both"/>
        <w:rPr>
          <w:rFonts w:hint="eastAsia"/>
        </w:rPr>
      </w:pPr>
      <w:r>
        <w:rPr>
          <w:rFonts w:hint="eastAsia"/>
        </w:rPr>
        <w:t>As it is one of the utmost expressions of holiness, to 'avoid the appearance of evil,' so it is a sign of the sinfulness of man's nature to hate the appearance of God.</w:t>
      </w:r>
    </w:p>
    <w:p w14:paraId="21C0F7F1">
      <w:pPr>
        <w:widowControl w:val="0"/>
        <w:numPr>
          <w:ilvl w:val="0"/>
          <w:numId w:val="0"/>
        </w:numPr>
        <w:jc w:val="both"/>
        <w:rPr>
          <w:rFonts w:hint="eastAsia"/>
        </w:rPr>
      </w:pPr>
      <w:r>
        <w:rPr>
          <w:rFonts w:hint="eastAsia"/>
        </w:rPr>
        <w:t>正如“禁戒各样的恶事”是圣洁的极致表现之一，恨恶神的表象也是人本性罪性的一个标志。</w:t>
      </w:r>
    </w:p>
    <w:p w14:paraId="0DAB2545">
      <w:pPr>
        <w:widowControl w:val="0"/>
        <w:numPr>
          <w:ilvl w:val="0"/>
          <w:numId w:val="0"/>
        </w:numPr>
        <w:jc w:val="both"/>
        <w:rPr>
          <w:rFonts w:hint="eastAsia"/>
        </w:rPr>
      </w:pPr>
    </w:p>
    <w:p w14:paraId="55E46519">
      <w:pPr>
        <w:widowControl w:val="0"/>
        <w:numPr>
          <w:ilvl w:val="0"/>
          <w:numId w:val="0"/>
        </w:numPr>
        <w:jc w:val="both"/>
        <w:rPr>
          <w:rFonts w:hint="eastAsia"/>
        </w:rPr>
      </w:pPr>
      <w:r>
        <w:rPr>
          <w:rFonts w:hint="eastAsia"/>
        </w:rPr>
        <w:t>As the hatred of the panther is argued to be greater because it seizeth not on a man only, which other beasts do, but it will seize also on the image of a man, which no other beast will; so it argues the wildness of man's nature, that it hates not the law and grace only, which is the image of God, but even this truth, which is but the picture of this image.</w:t>
      </w:r>
    </w:p>
    <w:p w14:paraId="43F11341">
      <w:pPr>
        <w:widowControl w:val="0"/>
        <w:numPr>
          <w:ilvl w:val="0"/>
          <w:numId w:val="0"/>
        </w:numPr>
        <w:jc w:val="both"/>
        <w:rPr>
          <w:rFonts w:hint="eastAsia"/>
        </w:rPr>
      </w:pPr>
      <w:r>
        <w:rPr>
          <w:rFonts w:hint="eastAsia"/>
        </w:rPr>
        <w:t>正如豹的憎恨被论证为更大，因为它不仅捕捉人，这是其他野兽也做的，而且它也捕捉人的画像，这是其他野兽不会做的；同样，这论证了人本性的野蛮，即它不仅恨恶律法和恩典，那是神的形像，而且连这真理，不过是这形像的图画，也恨恶。</w:t>
      </w:r>
    </w:p>
    <w:p w14:paraId="79400C2B">
      <w:pPr>
        <w:widowControl w:val="0"/>
        <w:numPr>
          <w:ilvl w:val="0"/>
          <w:numId w:val="0"/>
        </w:numPr>
        <w:jc w:val="both"/>
        <w:rPr>
          <w:rFonts w:hint="eastAsia"/>
        </w:rPr>
      </w:pPr>
    </w:p>
    <w:p w14:paraId="38108B28">
      <w:pPr>
        <w:widowControl w:val="0"/>
        <w:numPr>
          <w:ilvl w:val="0"/>
          <w:numId w:val="0"/>
        </w:numPr>
        <w:jc w:val="both"/>
        <w:rPr>
          <w:rFonts w:hint="eastAsia"/>
        </w:rPr>
      </w:pPr>
      <w:r>
        <w:rPr>
          <w:rFonts w:hint="eastAsia"/>
        </w:rPr>
        <w:t>Use 3. Is the light of conscience a work of Christ?</w:t>
      </w:r>
    </w:p>
    <w:p w14:paraId="776E6104">
      <w:pPr>
        <w:widowControl w:val="0"/>
        <w:numPr>
          <w:ilvl w:val="0"/>
          <w:numId w:val="0"/>
        </w:numPr>
        <w:jc w:val="both"/>
        <w:rPr>
          <w:rFonts w:hint="eastAsia"/>
        </w:rPr>
      </w:pPr>
      <w:r>
        <w:rPr>
          <w:rFonts w:hint="eastAsia"/>
        </w:rPr>
        <w:t>应用3. 良心的光是基督的工作吗？</w:t>
      </w:r>
    </w:p>
    <w:p w14:paraId="4B3AE455">
      <w:pPr>
        <w:widowControl w:val="0"/>
        <w:numPr>
          <w:ilvl w:val="0"/>
          <w:numId w:val="0"/>
        </w:numPr>
        <w:jc w:val="both"/>
        <w:rPr>
          <w:rFonts w:hint="eastAsia"/>
        </w:rPr>
      </w:pPr>
    </w:p>
    <w:p w14:paraId="43379244">
      <w:pPr>
        <w:widowControl w:val="0"/>
        <w:numPr>
          <w:ilvl w:val="0"/>
          <w:numId w:val="0"/>
        </w:numPr>
        <w:jc w:val="both"/>
        <w:rPr>
          <w:rFonts w:hint="eastAsia"/>
        </w:rPr>
      </w:pPr>
      <w:r>
        <w:rPr>
          <w:rFonts w:hint="eastAsia"/>
        </w:rPr>
        <w:t>Then take heed how you deal with it.</w:t>
      </w:r>
    </w:p>
    <w:p w14:paraId="0BC6A324">
      <w:pPr>
        <w:widowControl w:val="0"/>
        <w:numPr>
          <w:ilvl w:val="0"/>
          <w:numId w:val="0"/>
        </w:numPr>
        <w:jc w:val="both"/>
        <w:rPr>
          <w:rFonts w:hint="eastAsia"/>
        </w:rPr>
      </w:pPr>
      <w:r>
        <w:rPr>
          <w:rFonts w:hint="eastAsia"/>
        </w:rPr>
        <w:t>那么要谨慎如何对待它。</w:t>
      </w:r>
    </w:p>
    <w:p w14:paraId="43B9D7F9">
      <w:pPr>
        <w:widowControl w:val="0"/>
        <w:numPr>
          <w:ilvl w:val="0"/>
          <w:numId w:val="0"/>
        </w:numPr>
        <w:jc w:val="both"/>
        <w:rPr>
          <w:rFonts w:hint="eastAsia"/>
        </w:rPr>
      </w:pPr>
    </w:p>
    <w:p w14:paraId="5752BA4F">
      <w:pPr>
        <w:widowControl w:val="0"/>
        <w:numPr>
          <w:ilvl w:val="0"/>
          <w:numId w:val="0"/>
        </w:numPr>
        <w:jc w:val="both"/>
        <w:rPr>
          <w:rFonts w:hint="eastAsia"/>
        </w:rPr>
      </w:pPr>
      <w:r>
        <w:rPr>
          <w:rFonts w:hint="eastAsia"/>
        </w:rPr>
        <w:t>It was put into you if possible to keep you from hell, or that you might be kept from sins, and so have the less punishment; but it occasions the aggravation of all your sins by men abusing it.</w:t>
      </w:r>
    </w:p>
    <w:p w14:paraId="46143BCD">
      <w:pPr>
        <w:widowControl w:val="0"/>
        <w:numPr>
          <w:ilvl w:val="0"/>
          <w:numId w:val="0"/>
        </w:numPr>
        <w:jc w:val="both"/>
        <w:rPr>
          <w:rFonts w:hint="eastAsia"/>
        </w:rPr>
      </w:pPr>
      <w:r>
        <w:rPr>
          <w:rFonts w:hint="eastAsia"/>
        </w:rPr>
        <w:t>它被放入你里面，如果可能的话，为要保守你脱离地狱，或者使你被保守脱离罪，从而少受惩罚；但人滥用它，却加重了你所有的罪。</w:t>
      </w:r>
    </w:p>
    <w:p w14:paraId="7A8F6ECB">
      <w:pPr>
        <w:widowControl w:val="0"/>
        <w:numPr>
          <w:ilvl w:val="0"/>
          <w:numId w:val="0"/>
        </w:numPr>
        <w:jc w:val="both"/>
        <w:rPr>
          <w:rFonts w:hint="eastAsia"/>
        </w:rPr>
      </w:pPr>
    </w:p>
    <w:p w14:paraId="6B339B86">
      <w:pPr>
        <w:widowControl w:val="0"/>
        <w:numPr>
          <w:ilvl w:val="0"/>
          <w:numId w:val="0"/>
        </w:numPr>
        <w:jc w:val="both"/>
        <w:rPr>
          <w:rFonts w:hint="eastAsia"/>
        </w:rPr>
      </w:pPr>
      <w:r>
        <w:rPr>
          <w:rFonts w:hint="eastAsia"/>
        </w:rPr>
        <w:t>But consider, that to imprison this truth in unrighteousness, what a sin it is, Rom. 1:18, which men do when they will not suffer it to break forth into practice.</w:t>
      </w:r>
    </w:p>
    <w:p w14:paraId="2D24454A">
      <w:pPr>
        <w:widowControl w:val="0"/>
        <w:numPr>
          <w:ilvl w:val="0"/>
          <w:numId w:val="0"/>
        </w:numPr>
        <w:jc w:val="both"/>
        <w:rPr>
          <w:rFonts w:hint="eastAsia"/>
        </w:rPr>
      </w:pPr>
      <w:r>
        <w:rPr>
          <w:rFonts w:hint="eastAsia"/>
        </w:rPr>
        <w:t>但要思想，把这真理囚禁在不义中，这是何等的罪，罗马书 1:18，当人不愿意让它在实践中爆发出来时，他们就这样做了。</w:t>
      </w:r>
    </w:p>
    <w:p w14:paraId="639F2599">
      <w:pPr>
        <w:widowControl w:val="0"/>
        <w:numPr>
          <w:ilvl w:val="0"/>
          <w:numId w:val="0"/>
        </w:numPr>
        <w:jc w:val="both"/>
        <w:rPr>
          <w:rFonts w:hint="eastAsia"/>
        </w:rPr>
      </w:pPr>
    </w:p>
    <w:p w14:paraId="37D81110">
      <w:pPr>
        <w:widowControl w:val="0"/>
        <w:numPr>
          <w:ilvl w:val="0"/>
          <w:numId w:val="0"/>
        </w:numPr>
        <w:jc w:val="both"/>
        <w:rPr>
          <w:rFonts w:hint="eastAsia"/>
        </w:rPr>
      </w:pPr>
      <w:r>
        <w:rPr>
          <w:rFonts w:hint="eastAsia"/>
        </w:rPr>
        <w:t>Of all Herod's sins this is made the greatest, that he put John in prison, who preached to him to instruct him, Luke 3:20.</w:t>
      </w:r>
    </w:p>
    <w:p w14:paraId="7527755C">
      <w:pPr>
        <w:widowControl w:val="0"/>
        <w:numPr>
          <w:ilvl w:val="0"/>
          <w:numId w:val="0"/>
        </w:numPr>
        <w:jc w:val="both"/>
        <w:rPr>
          <w:rFonts w:hint="eastAsia"/>
        </w:rPr>
      </w:pPr>
      <w:r>
        <w:rPr>
          <w:rFonts w:hint="eastAsia"/>
        </w:rPr>
        <w:t>在希律所有的罪中，这被算为最大的，即他把约翰下在监里，约翰曾向他传道教导他，路加福音 3:20。</w:t>
      </w:r>
    </w:p>
    <w:p w14:paraId="3A7899AD">
      <w:pPr>
        <w:widowControl w:val="0"/>
        <w:numPr>
          <w:ilvl w:val="0"/>
          <w:numId w:val="0"/>
        </w:numPr>
        <w:jc w:val="both"/>
        <w:rPr>
          <w:rFonts w:hint="eastAsia"/>
        </w:rPr>
      </w:pPr>
    </w:p>
    <w:p w14:paraId="33DC3C12">
      <w:pPr>
        <w:widowControl w:val="0"/>
        <w:numPr>
          <w:ilvl w:val="0"/>
          <w:numId w:val="0"/>
        </w:numPr>
        <w:jc w:val="both"/>
        <w:rPr>
          <w:rFonts w:hint="eastAsia"/>
        </w:rPr>
      </w:pPr>
      <w:r>
        <w:rPr>
          <w:rFonts w:hint="eastAsia"/>
        </w:rPr>
        <w:t>And so this is that which God took so heinously at the Gentiles' hands, and for which his wrath is therefore to be revealed against them, that they imprisoned the light of their consciences, Rom. 1:18.</w:t>
      </w:r>
    </w:p>
    <w:p w14:paraId="033A2623">
      <w:pPr>
        <w:widowControl w:val="0"/>
        <w:numPr>
          <w:ilvl w:val="0"/>
          <w:numId w:val="0"/>
        </w:numPr>
        <w:jc w:val="both"/>
        <w:rPr>
          <w:rFonts w:hint="eastAsia"/>
        </w:rPr>
      </w:pPr>
      <w:r>
        <w:rPr>
          <w:rFonts w:hint="eastAsia"/>
        </w:rPr>
        <w:t>所以，神对外邦人如此憎恶的，并且祂的忿怒因此要向他们显明的，就是他们囚禁了他们良心的光，罗马书 1:18。</w:t>
      </w:r>
    </w:p>
    <w:p w14:paraId="05C2F172">
      <w:pPr>
        <w:widowControl w:val="0"/>
        <w:numPr>
          <w:ilvl w:val="0"/>
          <w:numId w:val="0"/>
        </w:numPr>
        <w:jc w:val="both"/>
        <w:rPr>
          <w:rFonts w:hint="eastAsia"/>
        </w:rPr>
      </w:pPr>
    </w:p>
    <w:p w14:paraId="62CBEA76">
      <w:pPr>
        <w:widowControl w:val="0"/>
        <w:numPr>
          <w:ilvl w:val="0"/>
          <w:numId w:val="0"/>
        </w:numPr>
        <w:jc w:val="both"/>
        <w:rPr>
          <w:rFonts w:hint="eastAsia"/>
        </w:rPr>
      </w:pPr>
      <w:r>
        <w:rPr>
          <w:rFonts w:hint="eastAsia"/>
        </w:rPr>
        <w:t>And if to resist the power of a magistrate is to resist the power of God, then to resist the conviction of conscience, which is placed as a viceroy for the good of them that do well, and to be a terror to the wicked, is to resist God, for the judgment of conscience is the Lord's.</w:t>
      </w:r>
    </w:p>
    <w:p w14:paraId="4A66E613">
      <w:pPr>
        <w:widowControl w:val="0"/>
        <w:numPr>
          <w:ilvl w:val="0"/>
          <w:numId w:val="0"/>
        </w:numPr>
        <w:jc w:val="both"/>
        <w:rPr>
          <w:rFonts w:hint="eastAsia"/>
        </w:rPr>
      </w:pPr>
      <w:r>
        <w:rPr>
          <w:rFonts w:hint="eastAsia"/>
        </w:rPr>
        <w:t>如果抵挡官长的权柄就是抵挡神的权柄，那么抵挡良心的定罪，这良心被设立为总督，为行善者的益处，并威吓恶人，就是抵挡神，因为良心的审判是属于主的。</w:t>
      </w:r>
    </w:p>
    <w:p w14:paraId="3DF5A07F">
      <w:pPr>
        <w:widowControl w:val="0"/>
        <w:numPr>
          <w:ilvl w:val="0"/>
          <w:numId w:val="0"/>
        </w:numPr>
        <w:jc w:val="both"/>
        <w:rPr>
          <w:rFonts w:hint="eastAsia"/>
        </w:rPr>
      </w:pPr>
    </w:p>
    <w:p w14:paraId="245268E9">
      <w:pPr>
        <w:widowControl w:val="0"/>
        <w:numPr>
          <w:ilvl w:val="0"/>
          <w:numId w:val="0"/>
        </w:numPr>
        <w:jc w:val="both"/>
        <w:rPr>
          <w:rFonts w:hint="eastAsia"/>
        </w:rPr>
      </w:pPr>
      <w:r>
        <w:rPr>
          <w:rFonts w:hint="eastAsia"/>
        </w:rPr>
        <w:t>And this also is to change the truth of God into a lie, for a man's actions being the interpreter of his mind, when that truth which is within is not discovered in our actions, we tell a lie; and though things done erroneously are sins, and therefore errors and ignorances were sacrificed for in the old law, yet if against light it is much more sin; and yet how do men sin even against light till they be past feeling, as those in Eph. 4:18, 19, who lived in unnatural uncleanness, oppression, contrary to the common light of nature, which, therefore, is made the aggravation of their sinfulness,</w:t>
      </w:r>
    </w:p>
    <w:p w14:paraId="227913BB">
      <w:pPr>
        <w:widowControl w:val="0"/>
        <w:numPr>
          <w:ilvl w:val="0"/>
          <w:numId w:val="0"/>
        </w:numPr>
        <w:jc w:val="both"/>
        <w:rPr>
          <w:rFonts w:hint="eastAsia"/>
        </w:rPr>
      </w:pPr>
      <w:r>
        <w:rPr>
          <w:rFonts w:hint="eastAsia"/>
        </w:rPr>
        <w:t>并且这也把神的真实变为虚谎，因为人的行为是他心意的解释者，当里面的真理没有在我们的行为中显明时，我们就说谎了；虽然错误地做的事是罪，因此在旧约律法中为错误和无知献祭，但如果违背光，罪就更大了；然而人如何违背光犯罪，直到他们良心丧尽，如以弗所书 4:18, 19中的人，他们生活在不自然的污秽、压迫中，与本性的普遍之光相悖，因此，这被作为他们罪性的加重，</w:t>
      </w:r>
    </w:p>
    <w:p w14:paraId="255AA06A">
      <w:pPr>
        <w:widowControl w:val="0"/>
        <w:numPr>
          <w:ilvl w:val="0"/>
          <w:numId w:val="0"/>
        </w:numPr>
        <w:jc w:val="both"/>
        <w:rPr>
          <w:rFonts w:hint="eastAsia"/>
        </w:rPr>
      </w:pPr>
    </w:p>
    <w:p w14:paraId="3997AA28">
      <w:pPr>
        <w:widowControl w:val="0"/>
        <w:numPr>
          <w:ilvl w:val="0"/>
          <w:numId w:val="0"/>
        </w:numPr>
        <w:jc w:val="both"/>
        <w:rPr>
          <w:rFonts w:hint="eastAsia"/>
        </w:rPr>
      </w:pPr>
      <w:r>
        <w:rPr>
          <w:rFonts w:hint="eastAsia"/>
        </w:rPr>
        <w:t>Jude 10, to 'corrupt themselves in what they know naturally.'</w:t>
      </w:r>
    </w:p>
    <w:p w14:paraId="33092467">
      <w:pPr>
        <w:widowControl w:val="0"/>
        <w:numPr>
          <w:ilvl w:val="0"/>
          <w:numId w:val="0"/>
        </w:numPr>
        <w:jc w:val="both"/>
        <w:rPr>
          <w:rFonts w:hint="eastAsia"/>
        </w:rPr>
      </w:pPr>
      <w:r>
        <w:rPr>
          <w:rFonts w:hint="eastAsia"/>
        </w:rPr>
        <w:t>犹大书10节，“在他们本性所知道的事上败坏自己。”</w:t>
      </w:r>
    </w:p>
    <w:p w14:paraId="0FDADBC2">
      <w:pPr>
        <w:widowControl w:val="0"/>
        <w:numPr>
          <w:ilvl w:val="0"/>
          <w:numId w:val="0"/>
        </w:numPr>
        <w:jc w:val="both"/>
        <w:rPr>
          <w:rFonts w:hint="eastAsia"/>
        </w:rPr>
      </w:pPr>
    </w:p>
    <w:p w14:paraId="61DCDBBA">
      <w:pPr>
        <w:widowControl w:val="0"/>
        <w:numPr>
          <w:ilvl w:val="0"/>
          <w:numId w:val="0"/>
        </w:numPr>
        <w:jc w:val="both"/>
        <w:rPr>
          <w:rFonts w:hint="eastAsia"/>
        </w:rPr>
      </w:pPr>
      <w:r>
        <w:rPr>
          <w:rFonts w:hint="eastAsia"/>
        </w:rPr>
        <w:t>Therefore God gave them up to reprobate minds, not discerning good and evil, Rom. 1:28, and in the end they do act as brute beasts (as in that place of Jude), so that there is not a principle to work upon by the word, and their light is taken from them, and they are left in the dark and carried hoodwinked to hell by the devil, as he that is in the dark knows not whither he goes.</w:t>
      </w:r>
    </w:p>
    <w:p w14:paraId="10103029">
      <w:pPr>
        <w:widowControl w:val="0"/>
        <w:numPr>
          <w:ilvl w:val="0"/>
          <w:numId w:val="0"/>
        </w:numPr>
        <w:jc w:val="both"/>
        <w:rPr>
          <w:rFonts w:hint="eastAsia"/>
        </w:rPr>
      </w:pPr>
      <w:r>
        <w:rPr>
          <w:rFonts w:hint="eastAsia"/>
        </w:rPr>
        <w:t>因此，神任凭他们存邪僻的心，不辨善恶，罗马书 1:28，最后他们行事如畜牲（如犹大书那处经文），以致没有一个原则可以藉着圣言来作工，他们的光被取走了，他们被留在黑暗中，被魔鬼蒙着眼睛带到地狱，如同在黑暗中的人不知道往哪里去。</w:t>
      </w:r>
    </w:p>
    <w:p w14:paraId="05CD54E3">
      <w:pPr>
        <w:widowControl w:val="0"/>
        <w:numPr>
          <w:ilvl w:val="0"/>
          <w:numId w:val="0"/>
        </w:numPr>
        <w:jc w:val="both"/>
        <w:rPr>
          <w:rFonts w:hint="eastAsia"/>
        </w:rPr>
      </w:pPr>
    </w:p>
    <w:p w14:paraId="5ACC017F">
      <w:pPr>
        <w:widowControl w:val="0"/>
        <w:numPr>
          <w:ilvl w:val="0"/>
          <w:numId w:val="0"/>
        </w:numPr>
        <w:jc w:val="both"/>
        <w:rPr>
          <w:rFonts w:hint="eastAsia"/>
        </w:rPr>
      </w:pPr>
      <w:r>
        <w:rPr>
          <w:rFonts w:hint="eastAsia"/>
        </w:rPr>
        <w:t>And you that have been troubled in conscience, and know the bitterness of sin, and yet fall to sin again, though your consciences have broke forth again upon you as much as ever, take heed how you go on.</w:t>
      </w:r>
    </w:p>
    <w:p w14:paraId="1C9AC194">
      <w:pPr>
        <w:widowControl w:val="0"/>
        <w:numPr>
          <w:ilvl w:val="0"/>
          <w:numId w:val="0"/>
        </w:numPr>
        <w:jc w:val="both"/>
        <w:rPr>
          <w:rFonts w:hint="eastAsia"/>
        </w:rPr>
      </w:pPr>
      <w:r>
        <w:rPr>
          <w:rFonts w:hint="eastAsia"/>
        </w:rPr>
        <w:t>你们曾被良心所困扰，知道罪的苦楚，却又再陷入罪中，虽然你们的良心再次像以往一样爆发，要谨慎如何继续下去。</w:t>
      </w:r>
    </w:p>
    <w:p w14:paraId="7A4BB6D8">
      <w:pPr>
        <w:widowControl w:val="0"/>
        <w:numPr>
          <w:ilvl w:val="0"/>
          <w:numId w:val="0"/>
        </w:numPr>
        <w:jc w:val="both"/>
        <w:rPr>
          <w:rFonts w:hint="eastAsia"/>
        </w:rPr>
      </w:pPr>
    </w:p>
    <w:p w14:paraId="6ACCC65C">
      <w:pPr>
        <w:widowControl w:val="0"/>
        <w:numPr>
          <w:ilvl w:val="0"/>
          <w:numId w:val="0"/>
        </w:numPr>
        <w:jc w:val="both"/>
        <w:rPr>
          <w:rFonts w:hint="eastAsia"/>
        </w:rPr>
      </w:pPr>
      <w:r>
        <w:rPr>
          <w:rFonts w:hint="eastAsia"/>
        </w:rPr>
        <w:t>Though at present your consciences may be drunk and asleep, and the light imprisoned, yet know that this light will one day break prison and rage, and as a madman that when he is awake is more mad than when he lay down, so will your roused conscience be more terrifying than ever.</w:t>
      </w:r>
    </w:p>
    <w:p w14:paraId="130029DA">
      <w:pPr>
        <w:widowControl w:val="0"/>
        <w:numPr>
          <w:ilvl w:val="0"/>
          <w:numId w:val="0"/>
        </w:numPr>
        <w:jc w:val="both"/>
        <w:rPr>
          <w:rFonts w:hint="eastAsia"/>
        </w:rPr>
      </w:pPr>
      <w:r>
        <w:rPr>
          <w:rFonts w:hint="eastAsia"/>
        </w:rPr>
        <w:t>虽然现在你们的良心可能醉了、睡着了，光被囚禁了，但要知道，这光有一天会越狱并狂怒，如同一个疯子，当他醒来时比他躺下时更疯狂，同样，你们被唤醒的良心也会比以往更可怕。</w:t>
      </w:r>
    </w:p>
    <w:p w14:paraId="3D350416">
      <w:pPr>
        <w:widowControl w:val="0"/>
        <w:numPr>
          <w:ilvl w:val="0"/>
          <w:numId w:val="0"/>
        </w:numPr>
        <w:jc w:val="both"/>
        <w:rPr>
          <w:rFonts w:hint="eastAsia"/>
        </w:rPr>
      </w:pPr>
    </w:p>
    <w:p w14:paraId="5274B6BC">
      <w:pPr>
        <w:pStyle w:val="3"/>
        <w:bidi w:val="0"/>
        <w:jc w:val="center"/>
        <w:rPr>
          <w:rFonts w:hint="eastAsia"/>
          <w:i/>
          <w:iCs/>
          <w:sz w:val="40"/>
          <w:szCs w:val="36"/>
        </w:rPr>
      </w:pPr>
      <w:r>
        <w:rPr>
          <w:rFonts w:hint="eastAsia"/>
          <w:i/>
          <w:iCs/>
          <w:sz w:val="40"/>
          <w:szCs w:val="36"/>
        </w:rPr>
        <w:t>CHAPTER VIII:</w:t>
      </w:r>
    </w:p>
    <w:p w14:paraId="3D15316B">
      <w:pPr>
        <w:pStyle w:val="3"/>
        <w:bidi w:val="0"/>
        <w:jc w:val="center"/>
        <w:rPr>
          <w:rFonts w:hint="eastAsia"/>
          <w:i/>
          <w:iCs/>
          <w:sz w:val="40"/>
          <w:szCs w:val="36"/>
        </w:rPr>
      </w:pPr>
      <w:r>
        <w:rPr>
          <w:rFonts w:hint="eastAsia"/>
          <w:i/>
          <w:iCs/>
          <w:sz w:val="40"/>
          <w:szCs w:val="36"/>
        </w:rPr>
        <w:t>第八章：</w:t>
      </w:r>
    </w:p>
    <w:p w14:paraId="4817607D">
      <w:pPr>
        <w:pStyle w:val="3"/>
        <w:bidi w:val="0"/>
        <w:jc w:val="center"/>
        <w:rPr>
          <w:rFonts w:hint="eastAsia"/>
          <w:i/>
          <w:iCs/>
          <w:sz w:val="40"/>
          <w:szCs w:val="36"/>
        </w:rPr>
      </w:pPr>
      <w:r>
        <w:rPr>
          <w:rFonts w:hint="eastAsia"/>
          <w:i/>
          <w:iCs/>
          <w:sz w:val="40"/>
          <w:szCs w:val="36"/>
        </w:rPr>
        <w:t>The second part of original corruption, enmity unto God, and to all that is good.</w:t>
      </w:r>
    </w:p>
    <w:p w14:paraId="59C886F8">
      <w:pPr>
        <w:pStyle w:val="3"/>
        <w:bidi w:val="0"/>
        <w:jc w:val="center"/>
        <w:rPr>
          <w:rFonts w:hint="eastAsia"/>
          <w:i/>
          <w:iCs/>
          <w:sz w:val="40"/>
          <w:szCs w:val="36"/>
        </w:rPr>
      </w:pPr>
      <w:r>
        <w:rPr>
          <w:rFonts w:hint="eastAsia"/>
          <w:i/>
          <w:iCs/>
          <w:sz w:val="40"/>
          <w:szCs w:val="36"/>
        </w:rPr>
        <w:t>原罪的第二部分，对神和一切良善的敌意。</w:t>
      </w:r>
    </w:p>
    <w:p w14:paraId="3FFFF7E3">
      <w:pPr>
        <w:widowControl w:val="0"/>
        <w:numPr>
          <w:ilvl w:val="0"/>
          <w:numId w:val="0"/>
        </w:numPr>
        <w:jc w:val="both"/>
        <w:rPr>
          <w:rFonts w:hint="eastAsia"/>
        </w:rPr>
      </w:pPr>
    </w:p>
    <w:p w14:paraId="75B224EE">
      <w:pPr>
        <w:widowControl w:val="0"/>
        <w:numPr>
          <w:ilvl w:val="0"/>
          <w:numId w:val="0"/>
        </w:numPr>
        <w:jc w:val="both"/>
        <w:rPr>
          <w:rFonts w:hint="eastAsia"/>
        </w:rPr>
      </w:pPr>
      <w:r>
        <w:rPr>
          <w:rFonts w:hint="eastAsia"/>
        </w:rPr>
        <w:t>We became enemies to God, violating all obligations which were upon us to love and serve him.—This enmity is in our natures and hearts, and shewn also in outward acts of hostility</w:t>
      </w:r>
    </w:p>
    <w:p w14:paraId="3565E180">
      <w:pPr>
        <w:widowControl w:val="0"/>
        <w:numPr>
          <w:ilvl w:val="0"/>
          <w:numId w:val="0"/>
        </w:numPr>
        <w:jc w:val="both"/>
        <w:rPr>
          <w:rFonts w:hint="eastAsia"/>
        </w:rPr>
      </w:pPr>
      <w:r>
        <w:rPr>
          <w:rFonts w:hint="eastAsia"/>
        </w:rPr>
        <w:t>我们成了神的仇敌，违背了我们爱祂、事奉祂的一切义务。——这敌意存在于我们的本性和心中，也表现在外在的敌对行为中。</w:t>
      </w:r>
    </w:p>
    <w:p w14:paraId="259301FD">
      <w:pPr>
        <w:widowControl w:val="0"/>
        <w:numPr>
          <w:ilvl w:val="0"/>
          <w:numId w:val="0"/>
        </w:numPr>
        <w:jc w:val="both"/>
        <w:rPr>
          <w:rFonts w:hint="eastAsia"/>
        </w:rPr>
      </w:pPr>
    </w:p>
    <w:p w14:paraId="3F51B0D6">
      <w:pPr>
        <w:widowControl w:val="0"/>
        <w:numPr>
          <w:ilvl w:val="0"/>
          <w:numId w:val="0"/>
        </w:numPr>
        <w:jc w:val="both"/>
        <w:rPr>
          <w:rFonts w:hint="eastAsia"/>
        </w:rPr>
      </w:pPr>
      <w:r>
        <w:rPr>
          <w:rFonts w:hint="eastAsia"/>
        </w:rPr>
        <w:t>'And you, that were sometime alienated, and enemies in your mind by wicked works, yet now hath he reconciled.'—COL. 1:21</w:t>
      </w:r>
    </w:p>
    <w:p w14:paraId="34DDE259">
      <w:pPr>
        <w:widowControl w:val="0"/>
        <w:numPr>
          <w:ilvl w:val="0"/>
          <w:numId w:val="0"/>
        </w:numPr>
        <w:jc w:val="both"/>
        <w:rPr>
          <w:rFonts w:hint="eastAsia"/>
        </w:rPr>
      </w:pPr>
      <w:r>
        <w:rPr>
          <w:rFonts w:hint="eastAsia"/>
        </w:rPr>
        <w:t>“你们从前与神隔绝，因着恶行，心里与祂为敌，但如今祂叫你们与自己和好了。”——歌罗西书 1:21</w:t>
      </w:r>
    </w:p>
    <w:p w14:paraId="2AB14875">
      <w:pPr>
        <w:widowControl w:val="0"/>
        <w:numPr>
          <w:ilvl w:val="0"/>
          <w:numId w:val="0"/>
        </w:numPr>
        <w:jc w:val="both"/>
        <w:rPr>
          <w:rFonts w:hint="eastAsia"/>
        </w:rPr>
      </w:pPr>
    </w:p>
    <w:p w14:paraId="14C085BD">
      <w:pPr>
        <w:widowControl w:val="0"/>
        <w:numPr>
          <w:ilvl w:val="0"/>
          <w:numId w:val="0"/>
        </w:numPr>
        <w:jc w:val="both"/>
        <w:rPr>
          <w:rFonts w:hint="eastAsia"/>
        </w:rPr>
      </w:pPr>
      <w:r>
        <w:rPr>
          <w:rFonts w:hint="eastAsia"/>
        </w:rPr>
        <w:t>We have seen how our natures by sin are deprived of all good. We are now to consider the positive part of original corruption, which hath two especial branches.</w:t>
      </w:r>
    </w:p>
    <w:p w14:paraId="7638BFE1">
      <w:pPr>
        <w:widowControl w:val="0"/>
        <w:numPr>
          <w:ilvl w:val="0"/>
          <w:numId w:val="0"/>
        </w:numPr>
        <w:jc w:val="both"/>
        <w:rPr>
          <w:rFonts w:hint="eastAsia"/>
        </w:rPr>
      </w:pPr>
      <w:r>
        <w:rPr>
          <w:rFonts w:hint="eastAsia"/>
        </w:rPr>
        <w:t>我们已经看到我们的本性如何因罪而被剥夺了一切良善。现在我们要思想原罪的积极部分，它有两个特别的分支。</w:t>
      </w:r>
    </w:p>
    <w:p w14:paraId="7645660D">
      <w:pPr>
        <w:widowControl w:val="0"/>
        <w:numPr>
          <w:ilvl w:val="0"/>
          <w:numId w:val="0"/>
        </w:numPr>
        <w:jc w:val="both"/>
        <w:rPr>
          <w:rFonts w:hint="eastAsia"/>
        </w:rPr>
      </w:pPr>
    </w:p>
    <w:p w14:paraId="1FA35AF5">
      <w:pPr>
        <w:widowControl w:val="0"/>
        <w:numPr>
          <w:ilvl w:val="0"/>
          <w:numId w:val="0"/>
        </w:numPr>
        <w:jc w:val="both"/>
        <w:rPr>
          <w:rFonts w:hint="eastAsia"/>
        </w:rPr>
      </w:pPr>
      <w:r>
        <w:rPr>
          <w:rFonts w:hint="eastAsia"/>
        </w:rPr>
        <w:t>1.An averseness, contrariety, or enmity unto God, which follows upon our aversion from him.</w:t>
      </w:r>
    </w:p>
    <w:p w14:paraId="1A64C6B2">
      <w:pPr>
        <w:widowControl w:val="0"/>
        <w:numPr>
          <w:ilvl w:val="0"/>
          <w:numId w:val="0"/>
        </w:numPr>
        <w:jc w:val="both"/>
        <w:rPr>
          <w:rFonts w:hint="eastAsia"/>
        </w:rPr>
      </w:pPr>
      <w:r>
        <w:rPr>
          <w:rFonts w:hint="eastAsia"/>
        </w:rPr>
        <w:t>1.对神的一种厌恶、对立或敌意，这是在我们离弃祂之后随之而来的。</w:t>
      </w:r>
    </w:p>
    <w:p w14:paraId="1E7D7515">
      <w:pPr>
        <w:widowControl w:val="0"/>
        <w:numPr>
          <w:ilvl w:val="0"/>
          <w:numId w:val="0"/>
        </w:numPr>
        <w:jc w:val="both"/>
        <w:rPr>
          <w:rFonts w:hint="eastAsia"/>
        </w:rPr>
      </w:pPr>
    </w:p>
    <w:p w14:paraId="2D1D3F4F">
      <w:pPr>
        <w:widowControl w:val="0"/>
        <w:numPr>
          <w:ilvl w:val="0"/>
          <w:numId w:val="0"/>
        </w:numPr>
        <w:jc w:val="both"/>
        <w:rPr>
          <w:rFonts w:hint="eastAsia"/>
        </w:rPr>
      </w:pPr>
      <w:r>
        <w:rPr>
          <w:rFonts w:hint="eastAsia"/>
        </w:rPr>
        <w:t>We are not only turned from God, but turned enemies against him.</w:t>
      </w:r>
    </w:p>
    <w:p w14:paraId="16490780">
      <w:pPr>
        <w:widowControl w:val="0"/>
        <w:numPr>
          <w:ilvl w:val="0"/>
          <w:numId w:val="0"/>
        </w:numPr>
        <w:jc w:val="both"/>
        <w:rPr>
          <w:rFonts w:hint="eastAsia"/>
        </w:rPr>
      </w:pPr>
      <w:r>
        <w:rPr>
          <w:rFonts w:hint="eastAsia"/>
        </w:rPr>
        <w:t>我们不仅离弃了神，而且变成了祂的仇敌。</w:t>
      </w:r>
    </w:p>
    <w:p w14:paraId="451646B5">
      <w:pPr>
        <w:widowControl w:val="0"/>
        <w:numPr>
          <w:ilvl w:val="0"/>
          <w:numId w:val="0"/>
        </w:numPr>
        <w:jc w:val="both"/>
        <w:rPr>
          <w:rFonts w:hint="eastAsia"/>
        </w:rPr>
      </w:pPr>
    </w:p>
    <w:p w14:paraId="1E677B25">
      <w:pPr>
        <w:widowControl w:val="0"/>
        <w:numPr>
          <w:ilvl w:val="0"/>
          <w:numId w:val="0"/>
        </w:numPr>
        <w:jc w:val="both"/>
        <w:rPr>
          <w:rFonts w:hint="eastAsia"/>
        </w:rPr>
      </w:pPr>
      <w:r>
        <w:rPr>
          <w:rFonts w:hint="eastAsia"/>
        </w:rPr>
        <w:t>2.An inordinate conversion from God to the creatures, and the pleasures of sin as their chiefest good and their utmost end, which is in Scripture expressed unto us by lusts.</w:t>
      </w:r>
    </w:p>
    <w:p w14:paraId="10C66C5B">
      <w:pPr>
        <w:widowControl w:val="0"/>
        <w:numPr>
          <w:ilvl w:val="0"/>
          <w:numId w:val="0"/>
        </w:numPr>
        <w:jc w:val="both"/>
        <w:rPr>
          <w:rFonts w:hint="eastAsia"/>
        </w:rPr>
      </w:pPr>
      <w:r>
        <w:rPr>
          <w:rFonts w:hint="eastAsia"/>
        </w:rPr>
        <w:t>2.一种从神转向受造之物和罪中之乐的无节制转变，视它们为至善和最终目的，这在圣经中以私欲向我们表达。</w:t>
      </w:r>
    </w:p>
    <w:p w14:paraId="3A67F968">
      <w:pPr>
        <w:widowControl w:val="0"/>
        <w:numPr>
          <w:ilvl w:val="0"/>
          <w:numId w:val="0"/>
        </w:numPr>
        <w:jc w:val="both"/>
        <w:rPr>
          <w:rFonts w:hint="eastAsia"/>
        </w:rPr>
      </w:pPr>
    </w:p>
    <w:p w14:paraId="400F642E">
      <w:pPr>
        <w:widowControl w:val="0"/>
        <w:numPr>
          <w:ilvl w:val="0"/>
          <w:numId w:val="0"/>
        </w:numPr>
        <w:jc w:val="both"/>
        <w:rPr>
          <w:rFonts w:hint="eastAsia"/>
        </w:rPr>
      </w:pPr>
      <w:r>
        <w:rPr>
          <w:rFonts w:hint="eastAsia"/>
        </w:rPr>
        <w:t>So the apostle reduceth the whole to these four degrees, Rom. 5, that we are dead men, without strength, ungodly, sinners, enemies.</w:t>
      </w:r>
    </w:p>
    <w:p w14:paraId="3E991438">
      <w:pPr>
        <w:widowControl w:val="0"/>
        <w:numPr>
          <w:ilvl w:val="0"/>
          <w:numId w:val="0"/>
        </w:numPr>
        <w:jc w:val="both"/>
        <w:rPr>
          <w:rFonts w:hint="eastAsia"/>
        </w:rPr>
      </w:pPr>
      <w:r>
        <w:rPr>
          <w:rFonts w:hint="eastAsia"/>
        </w:rPr>
        <w:t>因此，使徒在罗马书第5章将这一切归结为四个程度，即我们是死人，软弱无力，不虔敬，罪人，仇敌。</w:t>
      </w:r>
    </w:p>
    <w:p w14:paraId="2C0B5577">
      <w:pPr>
        <w:widowControl w:val="0"/>
        <w:numPr>
          <w:ilvl w:val="0"/>
          <w:numId w:val="0"/>
        </w:numPr>
        <w:jc w:val="both"/>
        <w:rPr>
          <w:rFonts w:hint="eastAsia"/>
        </w:rPr>
      </w:pPr>
    </w:p>
    <w:p w14:paraId="07B5EB5F">
      <w:pPr>
        <w:widowControl w:val="0"/>
        <w:numPr>
          <w:ilvl w:val="0"/>
          <w:numId w:val="0"/>
        </w:numPr>
        <w:jc w:val="both"/>
        <w:rPr>
          <w:rFonts w:hint="eastAsia"/>
        </w:rPr>
      </w:pPr>
      <w:r>
        <w:rPr>
          <w:rFonts w:hint="eastAsia"/>
        </w:rPr>
        <w:t>The privative part being despatched, this, therefore, now remains to be as the conclusion more amply treated of, to make this first general part of this discourse entire, and the total sum of our iniquity full.</w:t>
      </w:r>
    </w:p>
    <w:p w14:paraId="63764A10">
      <w:pPr>
        <w:widowControl w:val="0"/>
        <w:numPr>
          <w:ilvl w:val="0"/>
          <w:numId w:val="0"/>
        </w:numPr>
        <w:jc w:val="both"/>
        <w:rPr>
          <w:rFonts w:hint="eastAsia"/>
        </w:rPr>
      </w:pPr>
      <w:r>
        <w:rPr>
          <w:rFonts w:hint="eastAsia"/>
        </w:rPr>
        <w:t>剥夺的部分既已论述完毕，现在剩下的，就是作为结论，更详尽地论述，以使这论述的第一个总部分完整，并使我们罪孽的总和圆满。</w:t>
      </w:r>
    </w:p>
    <w:p w14:paraId="7D356E38">
      <w:pPr>
        <w:widowControl w:val="0"/>
        <w:numPr>
          <w:ilvl w:val="0"/>
          <w:numId w:val="0"/>
        </w:numPr>
        <w:jc w:val="both"/>
        <w:rPr>
          <w:rFonts w:hint="eastAsia"/>
        </w:rPr>
      </w:pPr>
    </w:p>
    <w:p w14:paraId="1D6A5344">
      <w:pPr>
        <w:widowControl w:val="0"/>
        <w:numPr>
          <w:ilvl w:val="0"/>
          <w:numId w:val="0"/>
        </w:numPr>
        <w:jc w:val="both"/>
        <w:rPr>
          <w:rFonts w:hint="eastAsia"/>
        </w:rPr>
      </w:pPr>
      <w:r>
        <w:rPr>
          <w:rFonts w:hint="eastAsia"/>
        </w:rPr>
        <w:t>Now, first, for explication of this enmity in man's heart and nature against God, there is a twofold enmity found amongst men, one against another, the like proportion unto which holds here, one directly and setly intended, the other indirect and by way of resultancy.</w:t>
      </w:r>
    </w:p>
    <w:p w14:paraId="1EBFD497">
      <w:pPr>
        <w:widowControl w:val="0"/>
        <w:numPr>
          <w:ilvl w:val="0"/>
          <w:numId w:val="0"/>
        </w:numPr>
        <w:jc w:val="both"/>
        <w:rPr>
          <w:rFonts w:hint="eastAsia"/>
        </w:rPr>
      </w:pPr>
      <w:r>
        <w:rPr>
          <w:rFonts w:hint="eastAsia"/>
        </w:rPr>
        <w:t>现在，首先，为了解释人心里和本性中对神的这种敌意，在人与人之间有两种敌意，其比例在此也适用，一种是直接的、蓄意的，另一种是间接的、因结果而产生的。</w:t>
      </w:r>
    </w:p>
    <w:p w14:paraId="74628676">
      <w:pPr>
        <w:widowControl w:val="0"/>
        <w:numPr>
          <w:ilvl w:val="0"/>
          <w:numId w:val="0"/>
        </w:numPr>
        <w:jc w:val="both"/>
        <w:rPr>
          <w:rFonts w:hint="eastAsia"/>
        </w:rPr>
      </w:pPr>
    </w:p>
    <w:p w14:paraId="574CEF11">
      <w:pPr>
        <w:widowControl w:val="0"/>
        <w:numPr>
          <w:ilvl w:val="0"/>
          <w:numId w:val="0"/>
        </w:numPr>
        <w:jc w:val="both"/>
        <w:rPr>
          <w:rFonts w:hint="eastAsia"/>
        </w:rPr>
      </w:pPr>
      <w:r>
        <w:rPr>
          <w:rFonts w:hint="eastAsia"/>
        </w:rPr>
        <w:t>1.Direct and intended, when a man's aim is to ruin or to oppose and vex such a man.</w:t>
      </w:r>
    </w:p>
    <w:p w14:paraId="2793CA58">
      <w:pPr>
        <w:widowControl w:val="0"/>
        <w:numPr>
          <w:ilvl w:val="0"/>
          <w:numId w:val="0"/>
        </w:numPr>
        <w:jc w:val="both"/>
        <w:rPr>
          <w:rFonts w:hint="eastAsia"/>
        </w:rPr>
      </w:pPr>
      <w:r>
        <w:rPr>
          <w:rFonts w:hint="eastAsia"/>
        </w:rPr>
        <w:t>1.直接的和蓄意的，当一个人的目的是要毁灭或反对并激怒某人时。</w:t>
      </w:r>
    </w:p>
    <w:p w14:paraId="05ADDC12">
      <w:pPr>
        <w:widowControl w:val="0"/>
        <w:numPr>
          <w:ilvl w:val="0"/>
          <w:numId w:val="0"/>
        </w:numPr>
        <w:jc w:val="both"/>
        <w:rPr>
          <w:rFonts w:hint="eastAsia"/>
        </w:rPr>
      </w:pPr>
    </w:p>
    <w:p w14:paraId="58732CE6">
      <w:pPr>
        <w:widowControl w:val="0"/>
        <w:numPr>
          <w:ilvl w:val="0"/>
          <w:numId w:val="0"/>
        </w:numPr>
        <w:jc w:val="both"/>
        <w:rPr>
          <w:rFonts w:hint="eastAsia"/>
        </w:rPr>
      </w:pPr>
      <w:r>
        <w:rPr>
          <w:rFonts w:hint="eastAsia"/>
        </w:rPr>
        <w:t>Or,</w:t>
      </w:r>
    </w:p>
    <w:p w14:paraId="25F8E966">
      <w:pPr>
        <w:widowControl w:val="0"/>
        <w:numPr>
          <w:ilvl w:val="0"/>
          <w:numId w:val="0"/>
        </w:numPr>
        <w:jc w:val="both"/>
        <w:rPr>
          <w:rFonts w:hint="eastAsia"/>
        </w:rPr>
      </w:pPr>
      <w:r>
        <w:rPr>
          <w:rFonts w:hint="eastAsia"/>
        </w:rPr>
        <w:t>或者，</w:t>
      </w:r>
    </w:p>
    <w:p w14:paraId="6B7BC413">
      <w:pPr>
        <w:widowControl w:val="0"/>
        <w:numPr>
          <w:ilvl w:val="0"/>
          <w:numId w:val="0"/>
        </w:numPr>
        <w:jc w:val="both"/>
        <w:rPr>
          <w:rFonts w:hint="eastAsia"/>
        </w:rPr>
      </w:pPr>
    </w:p>
    <w:p w14:paraId="49A6135A">
      <w:pPr>
        <w:widowControl w:val="0"/>
        <w:numPr>
          <w:ilvl w:val="0"/>
          <w:numId w:val="0"/>
        </w:numPr>
        <w:jc w:val="both"/>
        <w:rPr>
          <w:rFonts w:hint="eastAsia"/>
        </w:rPr>
      </w:pPr>
      <w:r>
        <w:rPr>
          <w:rFonts w:hint="eastAsia"/>
        </w:rPr>
        <w:t>2.Indirect, when a man doth that which provoketh, or tends to diminish from another, when yet a man hath no such direct aim against his person, &amp;c., in his thoughts that do carry him on to it.</w:t>
      </w:r>
    </w:p>
    <w:p w14:paraId="7AB165D5">
      <w:pPr>
        <w:widowControl w:val="0"/>
        <w:numPr>
          <w:ilvl w:val="0"/>
          <w:numId w:val="0"/>
        </w:numPr>
        <w:jc w:val="both"/>
        <w:rPr>
          <w:rFonts w:hint="eastAsia"/>
        </w:rPr>
      </w:pPr>
      <w:r>
        <w:rPr>
          <w:rFonts w:hint="eastAsia"/>
        </w:rPr>
        <w:t>2.间接的，当一个人做的事激怒了别人，或有损于别人，然而在他的思想中，他并没有直接针对那人的意图等等，驱使他去做那事。</w:t>
      </w:r>
    </w:p>
    <w:p w14:paraId="531362B3">
      <w:pPr>
        <w:widowControl w:val="0"/>
        <w:numPr>
          <w:ilvl w:val="0"/>
          <w:numId w:val="0"/>
        </w:numPr>
        <w:jc w:val="both"/>
        <w:rPr>
          <w:rFonts w:hint="eastAsia"/>
        </w:rPr>
      </w:pPr>
    </w:p>
    <w:p w14:paraId="115E61A5">
      <w:pPr>
        <w:widowControl w:val="0"/>
        <w:numPr>
          <w:ilvl w:val="0"/>
          <w:numId w:val="0"/>
        </w:numPr>
        <w:jc w:val="both"/>
        <w:rPr>
          <w:rFonts w:hint="eastAsia"/>
        </w:rPr>
      </w:pPr>
      <w:r>
        <w:rPr>
          <w:rFonts w:hint="eastAsia"/>
        </w:rPr>
        <w:t>Which double kind of enmity is exempltied by men's offences against states or princes set over them.</w:t>
      </w:r>
    </w:p>
    <w:p w14:paraId="56175430">
      <w:pPr>
        <w:widowControl w:val="0"/>
        <w:numPr>
          <w:ilvl w:val="0"/>
          <w:numId w:val="0"/>
        </w:numPr>
        <w:jc w:val="both"/>
        <w:rPr>
          <w:rFonts w:hint="eastAsia"/>
        </w:rPr>
      </w:pPr>
      <w:r>
        <w:rPr>
          <w:rFonts w:hint="eastAsia"/>
        </w:rPr>
        <w:t>这两种敌意，可以从人对统治他们的国家或君王的冒犯中得到例证。</w:t>
      </w:r>
    </w:p>
    <w:p w14:paraId="235889EE">
      <w:pPr>
        <w:widowControl w:val="0"/>
        <w:numPr>
          <w:ilvl w:val="0"/>
          <w:numId w:val="0"/>
        </w:numPr>
        <w:jc w:val="both"/>
        <w:rPr>
          <w:rFonts w:hint="eastAsia"/>
        </w:rPr>
      </w:pPr>
    </w:p>
    <w:p w14:paraId="6E3678B2">
      <w:pPr>
        <w:widowControl w:val="0"/>
        <w:numPr>
          <w:ilvl w:val="0"/>
          <w:numId w:val="0"/>
        </w:numPr>
        <w:jc w:val="both"/>
        <w:rPr>
          <w:rFonts w:hint="eastAsia"/>
        </w:rPr>
      </w:pPr>
      <w:r>
        <w:rPr>
          <w:rFonts w:hint="eastAsia"/>
        </w:rPr>
        <w:t>Thus, 1, those are enemies that maliciously and setly plot and contrive treason, ruin, &amp;c., in an hostile way.</w:t>
      </w:r>
    </w:p>
    <w:p w14:paraId="445D6D12">
      <w:pPr>
        <w:widowControl w:val="0"/>
        <w:numPr>
          <w:ilvl w:val="0"/>
          <w:numId w:val="0"/>
        </w:numPr>
        <w:jc w:val="both"/>
        <w:rPr>
          <w:rFonts w:hint="eastAsia"/>
        </w:rPr>
      </w:pPr>
      <w:r>
        <w:rPr>
          <w:rFonts w:hint="eastAsia"/>
        </w:rPr>
        <w:t>因此，1，那些恶意地、蓄意地策划和图谋叛国、毁灭等等，以敌对方式行事的人是仇敌。</w:t>
      </w:r>
    </w:p>
    <w:p w14:paraId="0AD42BEF">
      <w:pPr>
        <w:widowControl w:val="0"/>
        <w:numPr>
          <w:ilvl w:val="0"/>
          <w:numId w:val="0"/>
        </w:numPr>
        <w:jc w:val="both"/>
        <w:rPr>
          <w:rFonts w:hint="eastAsia"/>
        </w:rPr>
      </w:pPr>
    </w:p>
    <w:p w14:paraId="484FBEB8">
      <w:pPr>
        <w:widowControl w:val="0"/>
        <w:numPr>
          <w:ilvl w:val="0"/>
          <w:numId w:val="0"/>
        </w:numPr>
        <w:jc w:val="both"/>
        <w:rPr>
          <w:rFonts w:hint="eastAsia"/>
        </w:rPr>
      </w:pPr>
      <w:r>
        <w:rPr>
          <w:rFonts w:hint="eastAsia"/>
        </w:rPr>
        <w:t>And, 2, those are enemies, too, that do contrary to the laws, to the declared will of a prince or state.</w:t>
      </w:r>
    </w:p>
    <w:p w14:paraId="5C72640A">
      <w:pPr>
        <w:widowControl w:val="0"/>
        <w:numPr>
          <w:ilvl w:val="0"/>
          <w:numId w:val="0"/>
        </w:numPr>
        <w:jc w:val="both"/>
        <w:rPr>
          <w:rFonts w:hint="eastAsia"/>
        </w:rPr>
      </w:pPr>
      <w:r>
        <w:rPr>
          <w:rFonts w:hint="eastAsia"/>
        </w:rPr>
        <w:t>2，那些违背法律，违背君王或国家宣告的旨意的人也是仇敌。</w:t>
      </w:r>
    </w:p>
    <w:p w14:paraId="432EEC94">
      <w:pPr>
        <w:widowControl w:val="0"/>
        <w:numPr>
          <w:ilvl w:val="0"/>
          <w:numId w:val="0"/>
        </w:numPr>
        <w:jc w:val="both"/>
        <w:rPr>
          <w:rFonts w:hint="eastAsia"/>
        </w:rPr>
      </w:pPr>
    </w:p>
    <w:p w14:paraId="79B35831">
      <w:pPr>
        <w:widowControl w:val="0"/>
        <w:numPr>
          <w:ilvl w:val="0"/>
          <w:numId w:val="0"/>
        </w:numPr>
        <w:jc w:val="both"/>
        <w:rPr>
          <w:rFonts w:hint="eastAsia"/>
        </w:rPr>
      </w:pPr>
      <w:r>
        <w:rPr>
          <w:rFonts w:hint="eastAsia"/>
        </w:rPr>
        <w:t>So with us, a felon that stealeth for his lust, yet is to be arraigned as one that acted contrary to the king's crown and dignity, though he should plead he never aimed at the king, or intended to diminish aught from him, yet doing what is contrary to his law, on which his sovereignty is stamped, he is arraigned and condemned as an enemy to the king.</w:t>
      </w:r>
    </w:p>
    <w:p w14:paraId="3B536425">
      <w:pPr>
        <w:widowControl w:val="0"/>
        <w:numPr>
          <w:ilvl w:val="0"/>
          <w:numId w:val="0"/>
        </w:numPr>
        <w:jc w:val="both"/>
        <w:rPr>
          <w:rFonts w:hint="eastAsia"/>
        </w:rPr>
      </w:pPr>
      <w:r>
        <w:rPr>
          <w:rFonts w:hint="eastAsia"/>
        </w:rPr>
        <w:t>我们也是如此，一个为私欲而偷窃的重罪犯，仍要被控告为违背君王王冠和尊严的人，虽然他可能辩称他从未意图伤害君王，或意图削弱他任何东西，然而，他既然做了违背他律法的事，那律法上盖着他主权的印记，他就要被控告并被定罪为君王的仇敌。</w:t>
      </w:r>
    </w:p>
    <w:p w14:paraId="7C24DEB1">
      <w:pPr>
        <w:widowControl w:val="0"/>
        <w:numPr>
          <w:ilvl w:val="0"/>
          <w:numId w:val="0"/>
        </w:numPr>
        <w:jc w:val="both"/>
        <w:rPr>
          <w:rFonts w:hint="eastAsia"/>
        </w:rPr>
      </w:pPr>
    </w:p>
    <w:p w14:paraId="417BF76C">
      <w:pPr>
        <w:widowControl w:val="0"/>
        <w:numPr>
          <w:ilvl w:val="0"/>
          <w:numId w:val="0"/>
        </w:numPr>
        <w:jc w:val="both"/>
        <w:rPr>
          <w:rFonts w:hint="eastAsia"/>
        </w:rPr>
      </w:pPr>
      <w:r>
        <w:rPr>
          <w:rFonts w:hint="eastAsia"/>
        </w:rPr>
        <w:t>Now of that first kind of direct and set opposition against God, none are found to be guilty but the devil, who is called the enemy, the adversary; or men that sin against the Holy Ghost, whose sin is direct revenge against God, and who do despite to the Spirit of grace.</w:t>
      </w:r>
    </w:p>
    <w:p w14:paraId="1F796D9A">
      <w:pPr>
        <w:widowControl w:val="0"/>
        <w:numPr>
          <w:ilvl w:val="0"/>
          <w:numId w:val="0"/>
        </w:numPr>
        <w:jc w:val="both"/>
        <w:rPr>
          <w:rFonts w:hint="eastAsia"/>
        </w:rPr>
      </w:pPr>
      <w:r>
        <w:rPr>
          <w:rFonts w:hint="eastAsia"/>
        </w:rPr>
        <w:t>现在，对于第一种对神的直接和蓄意的敌对，除了魔鬼，他被称为仇敌、对头；或那些犯了亵渎圣灵的罪的人，他们的罪是对神的直接报复，并且他们亵渎施恩的圣灵之外，没有人被发现有罪。</w:t>
      </w:r>
    </w:p>
    <w:p w14:paraId="0806F330">
      <w:pPr>
        <w:widowControl w:val="0"/>
        <w:numPr>
          <w:ilvl w:val="0"/>
          <w:numId w:val="0"/>
        </w:numPr>
        <w:jc w:val="both"/>
        <w:rPr>
          <w:rFonts w:hint="eastAsia"/>
        </w:rPr>
      </w:pPr>
    </w:p>
    <w:p w14:paraId="2B44171B">
      <w:pPr>
        <w:widowControl w:val="0"/>
        <w:numPr>
          <w:ilvl w:val="0"/>
          <w:numId w:val="0"/>
        </w:numPr>
        <w:jc w:val="both"/>
        <w:rPr>
          <w:rFonts w:hint="eastAsia"/>
        </w:rPr>
      </w:pPr>
      <w:r>
        <w:rPr>
          <w:rFonts w:hint="eastAsia"/>
        </w:rPr>
        <w:t>But that indirect and implied enmity is common to the nature of man, and is the subject of this discourse.</w:t>
      </w:r>
    </w:p>
    <w:p w14:paraId="786C8914">
      <w:pPr>
        <w:widowControl w:val="0"/>
        <w:numPr>
          <w:ilvl w:val="0"/>
          <w:numId w:val="0"/>
        </w:numPr>
        <w:jc w:val="both"/>
        <w:rPr>
          <w:rFonts w:hint="eastAsia"/>
        </w:rPr>
      </w:pPr>
      <w:r>
        <w:rPr>
          <w:rFonts w:hint="eastAsia"/>
        </w:rPr>
        <w:t>但那间接的和隐含的敌意，是人本性所共有的，并且是这篇论述的主题。</w:t>
      </w:r>
    </w:p>
    <w:p w14:paraId="78941E85">
      <w:pPr>
        <w:widowControl w:val="0"/>
        <w:numPr>
          <w:ilvl w:val="0"/>
          <w:numId w:val="0"/>
        </w:numPr>
        <w:jc w:val="both"/>
        <w:rPr>
          <w:rFonts w:hint="eastAsia"/>
        </w:rPr>
      </w:pPr>
    </w:p>
    <w:p w14:paraId="0B865577">
      <w:pPr>
        <w:widowControl w:val="0"/>
        <w:numPr>
          <w:ilvl w:val="0"/>
          <w:numId w:val="0"/>
        </w:numPr>
        <w:jc w:val="both"/>
        <w:rPr>
          <w:rFonts w:hint="eastAsia"/>
        </w:rPr>
      </w:pPr>
      <w:r>
        <w:rPr>
          <w:rFonts w:hint="eastAsia"/>
        </w:rPr>
        <w:t>Let no man, therefore, think to shift, and say, I am an enemy to God!</w:t>
      </w:r>
    </w:p>
    <w:p w14:paraId="5B4EDA68">
      <w:pPr>
        <w:widowControl w:val="0"/>
        <w:numPr>
          <w:ilvl w:val="0"/>
          <w:numId w:val="0"/>
        </w:numPr>
        <w:jc w:val="both"/>
        <w:rPr>
          <w:rFonts w:hint="eastAsia"/>
        </w:rPr>
      </w:pPr>
      <w:r>
        <w:rPr>
          <w:rFonts w:hint="eastAsia"/>
        </w:rPr>
        <w:t>因此，任何人都不应想推诿说，我是神的仇敌！</w:t>
      </w:r>
    </w:p>
    <w:p w14:paraId="07C2C9B8">
      <w:pPr>
        <w:widowControl w:val="0"/>
        <w:numPr>
          <w:ilvl w:val="0"/>
          <w:numId w:val="0"/>
        </w:numPr>
        <w:jc w:val="both"/>
        <w:rPr>
          <w:rFonts w:hint="eastAsia"/>
        </w:rPr>
      </w:pPr>
    </w:p>
    <w:p w14:paraId="5960A90D">
      <w:pPr>
        <w:widowControl w:val="0"/>
        <w:numPr>
          <w:ilvl w:val="0"/>
          <w:numId w:val="0"/>
        </w:numPr>
        <w:jc w:val="both"/>
        <w:rPr>
          <w:rFonts w:hint="eastAsia"/>
        </w:rPr>
      </w:pPr>
      <w:r>
        <w:rPr>
          <w:rFonts w:hint="eastAsia"/>
        </w:rPr>
        <w:t>God forbid; I never in sinning aimed at hurt or injury to him, I had him not in my thoughts; but if there be an indirect enmity, it is charge enough to justify the accusation.</w:t>
      </w:r>
    </w:p>
    <w:p w14:paraId="1C0F3F07">
      <w:pPr>
        <w:widowControl w:val="0"/>
        <w:numPr>
          <w:ilvl w:val="0"/>
          <w:numId w:val="0"/>
        </w:numPr>
        <w:jc w:val="both"/>
        <w:rPr>
          <w:rFonts w:hint="eastAsia"/>
        </w:rPr>
      </w:pPr>
      <w:r>
        <w:rPr>
          <w:rFonts w:hint="eastAsia"/>
        </w:rPr>
        <w:t>神禁止；我犯罪时从未意图伤害或损害祂，我心里没有祂；但如果有一种间接的敌意，那指控就足以成立了。</w:t>
      </w:r>
    </w:p>
    <w:p w14:paraId="143C12F0">
      <w:pPr>
        <w:widowControl w:val="0"/>
        <w:numPr>
          <w:ilvl w:val="0"/>
          <w:numId w:val="0"/>
        </w:numPr>
        <w:jc w:val="both"/>
        <w:rPr>
          <w:rFonts w:hint="eastAsia"/>
        </w:rPr>
      </w:pPr>
    </w:p>
    <w:p w14:paraId="16A14BF1">
      <w:pPr>
        <w:widowControl w:val="0"/>
        <w:numPr>
          <w:ilvl w:val="0"/>
          <w:numId w:val="0"/>
        </w:numPr>
        <w:jc w:val="both"/>
        <w:rPr>
          <w:rFonts w:hint="eastAsia"/>
        </w:rPr>
      </w:pPr>
      <w:r>
        <w:rPr>
          <w:rFonts w:hint="eastAsia"/>
        </w:rPr>
        <w:t>Men are executed and put to death by a state, as well for acts against law, which do involve the honour of the prince, as for acts of open or secret hostility.</w:t>
      </w:r>
    </w:p>
    <w:p w14:paraId="3F3CCF4F">
      <w:pPr>
        <w:widowControl w:val="0"/>
        <w:numPr>
          <w:ilvl w:val="0"/>
          <w:numId w:val="0"/>
        </w:numPr>
        <w:jc w:val="both"/>
        <w:rPr>
          <w:rFonts w:hint="eastAsia"/>
        </w:rPr>
      </w:pPr>
      <w:r>
        <w:rPr>
          <w:rFonts w:hint="eastAsia"/>
        </w:rPr>
        <w:t>人被国家处决和处死，既因为违背法律的行为，这些行为牵涉到君王的荣誉，也因为公开或秘密的敌对行为。</w:t>
      </w:r>
    </w:p>
    <w:p w14:paraId="5C8C8405">
      <w:pPr>
        <w:widowControl w:val="0"/>
        <w:numPr>
          <w:ilvl w:val="0"/>
          <w:numId w:val="0"/>
        </w:numPr>
        <w:jc w:val="both"/>
        <w:rPr>
          <w:rFonts w:hint="eastAsia"/>
        </w:rPr>
      </w:pPr>
    </w:p>
    <w:p w14:paraId="1B48727D">
      <w:pPr>
        <w:widowControl w:val="0"/>
        <w:numPr>
          <w:ilvl w:val="0"/>
          <w:numId w:val="0"/>
        </w:numPr>
        <w:jc w:val="both"/>
        <w:rPr>
          <w:rFonts w:hint="eastAsia"/>
        </w:rPr>
      </w:pPr>
      <w:r>
        <w:rPr>
          <w:rFonts w:hint="eastAsia"/>
        </w:rPr>
        <w:t>So as men are children or servants of the devil, either, 1, directly, that give up their souls to him, as witches; or, 2, that do his work, though their aim is not to serve him as their father; and yet because they do his lusts, Christ termed them such: John 8:44, 'Ye are of your father the devil, and the lusts of your father ye will do.'</w:t>
      </w:r>
    </w:p>
    <w:p w14:paraId="20F06405">
      <w:pPr>
        <w:widowControl w:val="0"/>
        <w:numPr>
          <w:ilvl w:val="0"/>
          <w:numId w:val="0"/>
        </w:numPr>
        <w:jc w:val="both"/>
        <w:rPr>
          <w:rFonts w:hint="eastAsia"/>
        </w:rPr>
      </w:pPr>
      <w:r>
        <w:rPr>
          <w:rFonts w:hint="eastAsia"/>
        </w:rPr>
        <w:t>因此，人是魔鬼的儿女或仆人，或者，1，直接地，将他们的灵魂交给他，如巫师；或者，2，做他的工作，虽然他们的目的不是要事奉他为他们的父；然而因为他们行他的私欲，基督就称他们如此：约翰福音 8:44，“你们是出于你们的父魔鬼，你们父的私欲，你们偏要行。”</w:t>
      </w:r>
    </w:p>
    <w:p w14:paraId="0EE3126F">
      <w:pPr>
        <w:widowControl w:val="0"/>
        <w:numPr>
          <w:ilvl w:val="0"/>
          <w:numId w:val="0"/>
        </w:numPr>
        <w:jc w:val="both"/>
        <w:rPr>
          <w:rFonts w:hint="eastAsia"/>
        </w:rPr>
      </w:pPr>
    </w:p>
    <w:p w14:paraId="5B162E10">
      <w:pPr>
        <w:widowControl w:val="0"/>
        <w:numPr>
          <w:ilvl w:val="0"/>
          <w:numId w:val="0"/>
        </w:numPr>
        <w:jc w:val="both"/>
        <w:rPr>
          <w:rFonts w:hint="eastAsia"/>
        </w:rPr>
      </w:pPr>
      <w:r>
        <w:rPr>
          <w:rFonts w:hint="eastAsia"/>
        </w:rPr>
        <w:t>Now I lay this for a fundamental maxim all along this discourse, that all that are not for God, or are against that which his law and will is for, &amp;c., are enemies, and justly so accounted.</w:t>
      </w:r>
    </w:p>
    <w:p w14:paraId="7855B400">
      <w:pPr>
        <w:widowControl w:val="0"/>
        <w:numPr>
          <w:ilvl w:val="0"/>
          <w:numId w:val="0"/>
        </w:numPr>
        <w:jc w:val="both"/>
        <w:rPr>
          <w:rFonts w:hint="eastAsia"/>
        </w:rPr>
      </w:pPr>
      <w:r>
        <w:rPr>
          <w:rFonts w:hint="eastAsia"/>
        </w:rPr>
        <w:t>现在，我把这一点作为我整个论述的基本准则，即所有不为神，或反对祂律法和旨意所为等等的人，都是仇敌，并且理应如此被看待。</w:t>
      </w:r>
    </w:p>
    <w:p w14:paraId="3990C13C">
      <w:pPr>
        <w:widowControl w:val="0"/>
        <w:numPr>
          <w:ilvl w:val="0"/>
          <w:numId w:val="0"/>
        </w:numPr>
        <w:jc w:val="both"/>
        <w:rPr>
          <w:rFonts w:hint="eastAsia"/>
        </w:rPr>
      </w:pPr>
    </w:p>
    <w:p w14:paraId="3DEED7A2">
      <w:pPr>
        <w:widowControl w:val="0"/>
        <w:numPr>
          <w:ilvl w:val="0"/>
          <w:numId w:val="0"/>
        </w:numPr>
        <w:jc w:val="both"/>
        <w:rPr>
          <w:rFonts w:hint="eastAsia"/>
        </w:rPr>
      </w:pPr>
      <w:r>
        <w:rPr>
          <w:rFonts w:hint="eastAsia"/>
        </w:rPr>
        <w:t>God is so great, so sovereign, that if thou pleasest him not, he accounts thee an enemy; if thou beest not subject to him, thou art a rebel.</w:t>
      </w:r>
    </w:p>
    <w:p w14:paraId="68B4BF88">
      <w:pPr>
        <w:widowControl w:val="0"/>
        <w:numPr>
          <w:ilvl w:val="0"/>
          <w:numId w:val="0"/>
        </w:numPr>
        <w:jc w:val="both"/>
        <w:rPr>
          <w:rFonts w:hint="eastAsia"/>
        </w:rPr>
      </w:pPr>
      <w:r>
        <w:rPr>
          <w:rFonts w:hint="eastAsia"/>
        </w:rPr>
        <w:t>神是如此伟大，如此至高，以致你若不取悦祂，祂就视你为仇敌；你若不顺服祂，你就是叛徒。</w:t>
      </w:r>
    </w:p>
    <w:p w14:paraId="4730F214">
      <w:pPr>
        <w:widowControl w:val="0"/>
        <w:numPr>
          <w:ilvl w:val="0"/>
          <w:numId w:val="0"/>
        </w:numPr>
        <w:jc w:val="both"/>
        <w:rPr>
          <w:rFonts w:hint="eastAsia"/>
        </w:rPr>
      </w:pPr>
    </w:p>
    <w:p w14:paraId="5AE7A9DC">
      <w:pPr>
        <w:widowControl w:val="0"/>
        <w:numPr>
          <w:ilvl w:val="0"/>
          <w:numId w:val="0"/>
        </w:numPr>
        <w:jc w:val="both"/>
        <w:rPr>
          <w:rFonts w:hint="eastAsia"/>
        </w:rPr>
      </w:pPr>
      <w:r>
        <w:rPr>
          <w:rFonts w:hint="eastAsia"/>
        </w:rPr>
        <w:t>As kings, yea, favourites, thinking themselves so great, that if any be not wholly theirs, if any way not for them, if any man veils not, stoops not, their spirits rise against them as enemies, as Haman's did against Mordecai, Esther 3:5; and so, in like manner, 'Art thou not king?' says Jezebel to Ahab, 1 Kings 21:7, and therefore judged it an affront to him to be denied anything.</w:t>
      </w:r>
    </w:p>
    <w:p w14:paraId="3FBED738">
      <w:pPr>
        <w:widowControl w:val="0"/>
        <w:numPr>
          <w:ilvl w:val="0"/>
          <w:numId w:val="0"/>
        </w:numPr>
        <w:jc w:val="both"/>
        <w:rPr>
          <w:rFonts w:hint="eastAsia"/>
        </w:rPr>
      </w:pPr>
      <w:r>
        <w:rPr>
          <w:rFonts w:hint="eastAsia"/>
        </w:rPr>
        <w:t>如同君王，是的，宠臣，认为自己如此伟大，以致若有任何人不完全属于他们，若有任何方面不为他们，若有人不低头、不屈身，他们的灵就起来反对他们，视他们为仇敌，如哈曼对末底改一样，以斯帖记 3:5；同样，“你不是王吗？”耶洗别对亚哈说，列王纪上 21:7，因此认为任何拒绝都是对他的冒犯。</w:t>
      </w:r>
    </w:p>
    <w:p w14:paraId="13F8290E">
      <w:pPr>
        <w:widowControl w:val="0"/>
        <w:numPr>
          <w:ilvl w:val="0"/>
          <w:numId w:val="0"/>
        </w:numPr>
        <w:jc w:val="both"/>
        <w:rPr>
          <w:rFonts w:hint="eastAsia"/>
        </w:rPr>
      </w:pPr>
    </w:p>
    <w:p w14:paraId="4746FB6D">
      <w:pPr>
        <w:widowControl w:val="0"/>
        <w:numPr>
          <w:ilvl w:val="0"/>
          <w:numId w:val="0"/>
        </w:numPr>
        <w:jc w:val="both"/>
        <w:rPr>
          <w:rFonts w:hint="eastAsia"/>
        </w:rPr>
      </w:pPr>
      <w:r>
        <w:rPr>
          <w:rFonts w:hint="eastAsia"/>
        </w:rPr>
        <w:t>In like manner, Am I not God?</w:t>
      </w:r>
    </w:p>
    <w:p w14:paraId="4F32FE0A">
      <w:pPr>
        <w:widowControl w:val="0"/>
        <w:numPr>
          <w:ilvl w:val="0"/>
          <w:numId w:val="0"/>
        </w:numPr>
        <w:jc w:val="both"/>
        <w:rPr>
          <w:rFonts w:hint="eastAsia"/>
        </w:rPr>
      </w:pPr>
      <w:r>
        <w:rPr>
          <w:rFonts w:hint="eastAsia"/>
        </w:rPr>
        <w:t>同样，我岂不是神吗？</w:t>
      </w:r>
    </w:p>
    <w:p w14:paraId="754BC0C8">
      <w:pPr>
        <w:widowControl w:val="0"/>
        <w:numPr>
          <w:ilvl w:val="0"/>
          <w:numId w:val="0"/>
        </w:numPr>
        <w:jc w:val="both"/>
        <w:rPr>
          <w:rFonts w:hint="eastAsia"/>
        </w:rPr>
      </w:pPr>
    </w:p>
    <w:p w14:paraId="571C1F34">
      <w:pPr>
        <w:widowControl w:val="0"/>
        <w:numPr>
          <w:ilvl w:val="0"/>
          <w:numId w:val="0"/>
        </w:numPr>
        <w:jc w:val="both"/>
        <w:rPr>
          <w:rFonts w:hint="eastAsia"/>
        </w:rPr>
      </w:pPr>
      <w:r>
        <w:rPr>
          <w:rFonts w:hint="eastAsia"/>
        </w:rPr>
        <w:t>says the Lord.</w:t>
      </w:r>
    </w:p>
    <w:p w14:paraId="04005059">
      <w:pPr>
        <w:widowControl w:val="0"/>
        <w:numPr>
          <w:ilvl w:val="0"/>
          <w:numId w:val="0"/>
        </w:numPr>
        <w:jc w:val="both"/>
        <w:rPr>
          <w:rFonts w:hint="eastAsia"/>
        </w:rPr>
      </w:pPr>
      <w:r>
        <w:rPr>
          <w:rFonts w:hint="eastAsia"/>
        </w:rPr>
        <w:t>主说。</w:t>
      </w:r>
    </w:p>
    <w:p w14:paraId="789E5957">
      <w:pPr>
        <w:widowControl w:val="0"/>
        <w:numPr>
          <w:ilvl w:val="0"/>
          <w:numId w:val="0"/>
        </w:numPr>
        <w:jc w:val="both"/>
        <w:rPr>
          <w:rFonts w:hint="eastAsia"/>
        </w:rPr>
      </w:pPr>
    </w:p>
    <w:p w14:paraId="40977AC7">
      <w:pPr>
        <w:widowControl w:val="0"/>
        <w:numPr>
          <w:ilvl w:val="0"/>
          <w:numId w:val="0"/>
        </w:numPr>
        <w:jc w:val="both"/>
        <w:rPr>
          <w:rFonts w:hint="eastAsia"/>
        </w:rPr>
      </w:pPr>
      <w:r>
        <w:rPr>
          <w:rFonts w:hint="eastAsia"/>
        </w:rPr>
        <w:t>If there be any averseness of spirit shewn to kings, it is interpreted enmity, because their greatness expects all should serve and be subject to them.</w:t>
      </w:r>
    </w:p>
    <w:p w14:paraId="3D16A846">
      <w:pPr>
        <w:widowControl w:val="0"/>
        <w:numPr>
          <w:ilvl w:val="0"/>
          <w:numId w:val="0"/>
        </w:numPr>
        <w:jc w:val="both"/>
        <w:rPr>
          <w:rFonts w:hint="eastAsia"/>
        </w:rPr>
      </w:pPr>
      <w:r>
        <w:rPr>
          <w:rFonts w:hint="eastAsia"/>
        </w:rPr>
        <w:t>如果对君王表现出任何厌恶之情，就被解释为敌意，因为他们的伟大期望所有人都应事奉并顺服他们。</w:t>
      </w:r>
    </w:p>
    <w:p w14:paraId="228E346A">
      <w:pPr>
        <w:widowControl w:val="0"/>
        <w:numPr>
          <w:ilvl w:val="0"/>
          <w:numId w:val="0"/>
        </w:numPr>
        <w:jc w:val="both"/>
        <w:rPr>
          <w:rFonts w:hint="eastAsia"/>
        </w:rPr>
      </w:pPr>
    </w:p>
    <w:p w14:paraId="3FFCCCC1">
      <w:pPr>
        <w:widowControl w:val="0"/>
        <w:numPr>
          <w:ilvl w:val="0"/>
          <w:numId w:val="0"/>
        </w:numPr>
        <w:jc w:val="both"/>
        <w:rPr>
          <w:rFonts w:hint="eastAsia"/>
        </w:rPr>
      </w:pPr>
      <w:r>
        <w:rPr>
          <w:rFonts w:hint="eastAsia"/>
        </w:rPr>
        <w:t>Now the greatness of God is such, as it necessarily and justly draws this on with it.</w:t>
      </w:r>
    </w:p>
    <w:p w14:paraId="590EE0DB">
      <w:pPr>
        <w:widowControl w:val="0"/>
        <w:numPr>
          <w:ilvl w:val="0"/>
          <w:numId w:val="0"/>
        </w:numPr>
        <w:jc w:val="both"/>
        <w:rPr>
          <w:rFonts w:hint="eastAsia"/>
        </w:rPr>
      </w:pPr>
      <w:r>
        <w:rPr>
          <w:rFonts w:hint="eastAsia"/>
        </w:rPr>
        <w:t>现在，神的伟大是如此，以致它必然且公义地随之带来这一点。</w:t>
      </w:r>
    </w:p>
    <w:p w14:paraId="671DA909">
      <w:pPr>
        <w:widowControl w:val="0"/>
        <w:numPr>
          <w:ilvl w:val="0"/>
          <w:numId w:val="0"/>
        </w:numPr>
        <w:jc w:val="both"/>
        <w:rPr>
          <w:rFonts w:hint="eastAsia"/>
        </w:rPr>
      </w:pPr>
    </w:p>
    <w:p w14:paraId="084CDD6F">
      <w:pPr>
        <w:widowControl w:val="0"/>
        <w:numPr>
          <w:ilvl w:val="0"/>
          <w:numId w:val="0"/>
        </w:numPr>
        <w:jc w:val="both"/>
        <w:rPr>
          <w:rFonts w:hint="eastAsia"/>
        </w:rPr>
      </w:pPr>
      <w:r>
        <w:rPr>
          <w:rFonts w:hint="eastAsia"/>
        </w:rPr>
        <w:t>Hence the carnal mind is said to be enmity against God: Rom. 8:7, 8, 'Because the carnal mind is enmity against God; for it is not subject to the law of God, neither indeed can be.</w:t>
      </w:r>
    </w:p>
    <w:p w14:paraId="10BE7A6D">
      <w:pPr>
        <w:widowControl w:val="0"/>
        <w:numPr>
          <w:ilvl w:val="0"/>
          <w:numId w:val="0"/>
        </w:numPr>
        <w:jc w:val="both"/>
        <w:rPr>
          <w:rFonts w:hint="eastAsia"/>
        </w:rPr>
      </w:pPr>
      <w:r>
        <w:rPr>
          <w:rFonts w:hint="eastAsia"/>
        </w:rPr>
        <w:t>因此，体贴肉体的心被称为是与神为仇：罗马书 8:7, 8，“原来体贴肉体的心就是与神为仇；因为不服神的律法，也是不能服。</w:t>
      </w:r>
    </w:p>
    <w:p w14:paraId="282510F9">
      <w:pPr>
        <w:widowControl w:val="0"/>
        <w:numPr>
          <w:ilvl w:val="0"/>
          <w:numId w:val="0"/>
        </w:numPr>
        <w:jc w:val="both"/>
        <w:rPr>
          <w:rFonts w:hint="eastAsia"/>
        </w:rPr>
      </w:pPr>
    </w:p>
    <w:p w14:paraId="6216A5FB">
      <w:pPr>
        <w:widowControl w:val="0"/>
        <w:numPr>
          <w:ilvl w:val="0"/>
          <w:numId w:val="0"/>
        </w:numPr>
        <w:jc w:val="both"/>
        <w:rPr>
          <w:rFonts w:hint="eastAsia"/>
        </w:rPr>
      </w:pPr>
      <w:r>
        <w:rPr>
          <w:rFonts w:hint="eastAsia"/>
        </w:rPr>
        <w:t>So then they that are in the flesh cannot please God.'</w:t>
      </w:r>
    </w:p>
    <w:p w14:paraId="7FBD72A9">
      <w:pPr>
        <w:widowControl w:val="0"/>
        <w:numPr>
          <w:ilvl w:val="0"/>
          <w:numId w:val="0"/>
        </w:numPr>
        <w:jc w:val="both"/>
        <w:rPr>
          <w:rFonts w:hint="eastAsia"/>
        </w:rPr>
      </w:pPr>
      <w:r>
        <w:rPr>
          <w:rFonts w:hint="eastAsia"/>
        </w:rPr>
        <w:t>所以属肉体的人不能得神的喜欢。”</w:t>
      </w:r>
    </w:p>
    <w:p w14:paraId="7B4E56DD">
      <w:pPr>
        <w:widowControl w:val="0"/>
        <w:numPr>
          <w:ilvl w:val="0"/>
          <w:numId w:val="0"/>
        </w:numPr>
        <w:jc w:val="both"/>
        <w:rPr>
          <w:rFonts w:hint="eastAsia"/>
        </w:rPr>
      </w:pPr>
    </w:p>
    <w:p w14:paraId="1753159F">
      <w:pPr>
        <w:widowControl w:val="0"/>
        <w:numPr>
          <w:ilvl w:val="0"/>
          <w:numId w:val="0"/>
        </w:numPr>
        <w:jc w:val="both"/>
        <w:rPr>
          <w:rFonts w:hint="eastAsia"/>
        </w:rPr>
      </w:pPr>
      <w:r>
        <w:rPr>
          <w:rFonts w:hint="eastAsia"/>
        </w:rPr>
        <w:t>So that not to please God, not to be subject to his law, to be any way strange or averse to him, nay, not to be for him, is enmity; yea, and enmity against him.</w:t>
      </w:r>
    </w:p>
    <w:p w14:paraId="3F2E7B13">
      <w:pPr>
        <w:widowControl w:val="0"/>
        <w:numPr>
          <w:ilvl w:val="0"/>
          <w:numId w:val="0"/>
        </w:numPr>
        <w:jc w:val="both"/>
        <w:rPr>
          <w:rFonts w:hint="eastAsia"/>
        </w:rPr>
      </w:pPr>
      <w:r>
        <w:rPr>
          <w:rFonts w:hint="eastAsia"/>
        </w:rPr>
        <w:t>所以，不取悦神，不顺服祂的律法，以任何方式与祂疏远或厌恶祂，不，不为祂，就是敌意；是的，并且是与祂为仇。</w:t>
      </w:r>
    </w:p>
    <w:p w14:paraId="03A13D7D">
      <w:pPr>
        <w:widowControl w:val="0"/>
        <w:numPr>
          <w:ilvl w:val="0"/>
          <w:numId w:val="0"/>
        </w:numPr>
        <w:jc w:val="both"/>
        <w:rPr>
          <w:rFonts w:hint="eastAsia"/>
        </w:rPr>
      </w:pPr>
    </w:p>
    <w:p w14:paraId="35CA7858">
      <w:pPr>
        <w:widowControl w:val="0"/>
        <w:numPr>
          <w:ilvl w:val="0"/>
          <w:numId w:val="0"/>
        </w:numPr>
        <w:jc w:val="both"/>
        <w:rPr>
          <w:rFonts w:hint="eastAsia"/>
        </w:rPr>
      </w:pPr>
      <w:r>
        <w:rPr>
          <w:rFonts w:hint="eastAsia"/>
        </w:rPr>
        <w:t>Thus Christ says, 'He that is not with me is against me.'</w:t>
      </w:r>
    </w:p>
    <w:p w14:paraId="2A04EA12">
      <w:pPr>
        <w:widowControl w:val="0"/>
        <w:numPr>
          <w:ilvl w:val="0"/>
          <w:numId w:val="0"/>
        </w:numPr>
        <w:jc w:val="both"/>
        <w:rPr>
          <w:rFonts w:hint="eastAsia"/>
        </w:rPr>
      </w:pPr>
      <w:r>
        <w:rPr>
          <w:rFonts w:hint="eastAsia"/>
        </w:rPr>
        <w:t>因此基督说，“不与我相合的，就是敌我的。”</w:t>
      </w:r>
    </w:p>
    <w:p w14:paraId="06420972">
      <w:pPr>
        <w:widowControl w:val="0"/>
        <w:numPr>
          <w:ilvl w:val="0"/>
          <w:numId w:val="0"/>
        </w:numPr>
        <w:jc w:val="both"/>
        <w:rPr>
          <w:rFonts w:hint="eastAsia"/>
        </w:rPr>
      </w:pPr>
    </w:p>
    <w:p w14:paraId="158EF09E">
      <w:pPr>
        <w:widowControl w:val="0"/>
        <w:numPr>
          <w:ilvl w:val="0"/>
          <w:numId w:val="0"/>
        </w:numPr>
        <w:jc w:val="both"/>
        <w:rPr>
          <w:rFonts w:hint="eastAsia"/>
        </w:rPr>
      </w:pPr>
      <w:r>
        <w:rPr>
          <w:rFonts w:hint="eastAsia"/>
        </w:rPr>
        <w:t>And, Rom. 1, those that 'glorified God not as God,' ver. 21, are termed 'haters of God,' ver. 25.</w:t>
      </w:r>
    </w:p>
    <w:p w14:paraId="6D932566">
      <w:pPr>
        <w:widowControl w:val="0"/>
        <w:numPr>
          <w:ilvl w:val="0"/>
          <w:numId w:val="0"/>
        </w:numPr>
        <w:jc w:val="both"/>
        <w:rPr>
          <w:rFonts w:hint="eastAsia"/>
        </w:rPr>
      </w:pPr>
      <w:r>
        <w:rPr>
          <w:rFonts w:hint="eastAsia"/>
        </w:rPr>
        <w:t>罗马书第1章，那些“不当作神荣耀祂”的人，第21节，被称为“怨恨神的”，第30（应为30）节。</w:t>
      </w:r>
    </w:p>
    <w:p w14:paraId="1EF0C66D">
      <w:pPr>
        <w:widowControl w:val="0"/>
        <w:numPr>
          <w:ilvl w:val="0"/>
          <w:numId w:val="0"/>
        </w:numPr>
        <w:jc w:val="both"/>
        <w:rPr>
          <w:rFonts w:hint="eastAsia"/>
        </w:rPr>
      </w:pPr>
    </w:p>
    <w:p w14:paraId="15004223">
      <w:pPr>
        <w:widowControl w:val="0"/>
        <w:numPr>
          <w:ilvl w:val="0"/>
          <w:numId w:val="0"/>
        </w:numPr>
        <w:jc w:val="both"/>
        <w:rPr>
          <w:rFonts w:hint="eastAsia"/>
        </w:rPr>
      </w:pPr>
      <w:r>
        <w:rPr>
          <w:rFonts w:hint="eastAsia"/>
        </w:rPr>
        <w:t>This being premised, I come to open the particulars of this enmity of ours to God.</w:t>
      </w:r>
    </w:p>
    <w:p w14:paraId="76F0FFB4">
      <w:pPr>
        <w:widowControl w:val="0"/>
        <w:numPr>
          <w:ilvl w:val="0"/>
          <w:numId w:val="0"/>
        </w:numPr>
        <w:jc w:val="both"/>
        <w:rPr>
          <w:rFonts w:hint="eastAsia"/>
        </w:rPr>
      </w:pPr>
      <w:r>
        <w:rPr>
          <w:rFonts w:hint="eastAsia"/>
        </w:rPr>
        <w:t>这个前提既已陈明，我就来揭示我们对神的这种敌意的具体细节。</w:t>
      </w:r>
    </w:p>
    <w:p w14:paraId="61E36B3D">
      <w:pPr>
        <w:widowControl w:val="0"/>
        <w:numPr>
          <w:ilvl w:val="0"/>
          <w:numId w:val="0"/>
        </w:numPr>
        <w:jc w:val="both"/>
        <w:rPr>
          <w:rFonts w:hint="eastAsia"/>
        </w:rPr>
      </w:pPr>
    </w:p>
    <w:p w14:paraId="4914E1D6">
      <w:pPr>
        <w:widowControl w:val="0"/>
        <w:numPr>
          <w:ilvl w:val="0"/>
          <w:numId w:val="0"/>
        </w:numPr>
        <w:jc w:val="both"/>
        <w:rPr>
          <w:rFonts w:hint="eastAsia"/>
        </w:rPr>
      </w:pPr>
      <w:r>
        <w:rPr>
          <w:rFonts w:hint="eastAsia"/>
        </w:rPr>
        <w:t>First, In the degrees of it. I shall need to seek no further than the words of this text in the Epistle to the Colossians, (it being fuller to this purpose than any other scripture I meet withal), as noting out unto us three degrees and grounds of this enmity, wherein it consists; in that, 1, estranged; 2, enemies in minds; 3, in evil works.</w:t>
      </w:r>
    </w:p>
    <w:p w14:paraId="303037E4">
      <w:pPr>
        <w:widowControl w:val="0"/>
        <w:numPr>
          <w:ilvl w:val="0"/>
          <w:numId w:val="0"/>
        </w:numPr>
        <w:jc w:val="both"/>
        <w:rPr>
          <w:rFonts w:hint="eastAsia"/>
        </w:rPr>
      </w:pPr>
      <w:r>
        <w:rPr>
          <w:rFonts w:hint="eastAsia"/>
        </w:rPr>
        <w:t>首先，在其程度上。我无需再找别的，只看歌罗西书这处经文的字句（因为它在这方面比我所见过的任何其他经文都更详尽），它向我们指出了这敌意的三个程度和根源，即在于，1，隔绝；2，心里为敌；3，在恶行上。</w:t>
      </w:r>
    </w:p>
    <w:p w14:paraId="2304D963">
      <w:pPr>
        <w:widowControl w:val="0"/>
        <w:numPr>
          <w:ilvl w:val="0"/>
          <w:numId w:val="0"/>
        </w:numPr>
        <w:jc w:val="both"/>
        <w:rPr>
          <w:rFonts w:hint="eastAsia"/>
        </w:rPr>
      </w:pPr>
    </w:p>
    <w:p w14:paraId="32734FAA">
      <w:pPr>
        <w:widowControl w:val="0"/>
        <w:numPr>
          <w:ilvl w:val="0"/>
          <w:numId w:val="0"/>
        </w:numPr>
        <w:jc w:val="both"/>
        <w:rPr>
          <w:rFonts w:hint="eastAsia"/>
        </w:rPr>
      </w:pPr>
      <w:r>
        <w:rPr>
          <w:rFonts w:hint="eastAsia"/>
        </w:rPr>
        <w:t>For whereas there are three, and but three, grounds of all friendship among men; when, 1, there are certain mutual ties and bonds of relations, by which two are obliged and tied together in friendship, as husband and wife, father and child, &amp;c.; or, 2, there is likeness of mind, which is indeed the soul and life of all true friendship, for all friendship is grounded on likeness (simile gaudst simili).</w:t>
      </w:r>
    </w:p>
    <w:p w14:paraId="51D2112A">
      <w:pPr>
        <w:widowControl w:val="0"/>
        <w:numPr>
          <w:ilvl w:val="0"/>
          <w:numId w:val="0"/>
        </w:numPr>
        <w:jc w:val="both"/>
        <w:rPr>
          <w:rFonts w:hint="eastAsia"/>
        </w:rPr>
      </w:pPr>
      <w:r>
        <w:rPr>
          <w:rFonts w:hint="eastAsia"/>
        </w:rPr>
        <w:t>因为在人与人之间，所有友谊的基础只有三个；1，有某些相互的关系纽带，藉此两人在友谊中被束缚和维系，如夫妻、父子等；或，2，有心意的相似，这的确是所有真友谊的灵魂和生命，因为所有友谊都建立在相似之上（simile gaudet simili，拉丁文，意为：同类相悦）。</w:t>
      </w:r>
    </w:p>
    <w:p w14:paraId="44B06360">
      <w:pPr>
        <w:widowControl w:val="0"/>
        <w:numPr>
          <w:ilvl w:val="0"/>
          <w:numId w:val="0"/>
        </w:numPr>
        <w:jc w:val="both"/>
        <w:rPr>
          <w:rFonts w:hint="eastAsia"/>
        </w:rPr>
      </w:pPr>
    </w:p>
    <w:p w14:paraId="1744E889">
      <w:pPr>
        <w:widowControl w:val="0"/>
        <w:numPr>
          <w:ilvl w:val="0"/>
          <w:numId w:val="0"/>
        </w:numPr>
        <w:jc w:val="both"/>
        <w:rPr>
          <w:rFonts w:hint="eastAsia"/>
        </w:rPr>
      </w:pPr>
      <w:r>
        <w:rPr>
          <w:rFonts w:hint="eastAsia"/>
        </w:rPr>
        <w:t>3. The third ground of friendship is mutual expressions and manifestations of that good will and agreement of minds, by kind offices of friendship, without which no friendship can long endure, but dies and goes out, as fire without fuel to feed it.</w:t>
      </w:r>
    </w:p>
    <w:p w14:paraId="1536A6F7">
      <w:pPr>
        <w:widowControl w:val="0"/>
        <w:numPr>
          <w:ilvl w:val="0"/>
          <w:numId w:val="0"/>
        </w:numPr>
        <w:jc w:val="both"/>
        <w:rPr>
          <w:rFonts w:hint="eastAsia"/>
        </w:rPr>
      </w:pPr>
      <w:r>
        <w:rPr>
          <w:rFonts w:hint="eastAsia"/>
        </w:rPr>
        <w:t>3. 友谊的第三个基础是，通过友善的帮助，相互表达并显明那善意和心意的一致，没有这个，任何友谊都不能长久，而是会消亡，如同没有燃料的火。</w:t>
      </w:r>
    </w:p>
    <w:p w14:paraId="2F07DDE1">
      <w:pPr>
        <w:widowControl w:val="0"/>
        <w:numPr>
          <w:ilvl w:val="0"/>
          <w:numId w:val="0"/>
        </w:numPr>
        <w:jc w:val="both"/>
        <w:rPr>
          <w:rFonts w:hint="eastAsia"/>
        </w:rPr>
      </w:pPr>
    </w:p>
    <w:p w14:paraId="6824E792">
      <w:pPr>
        <w:widowControl w:val="0"/>
        <w:numPr>
          <w:ilvl w:val="0"/>
          <w:numId w:val="0"/>
        </w:numPr>
        <w:jc w:val="both"/>
        <w:rPr>
          <w:rFonts w:hint="eastAsia"/>
        </w:rPr>
      </w:pPr>
      <w:r>
        <w:rPr>
          <w:rFonts w:hint="eastAsia"/>
        </w:rPr>
        <w:t>Now all these three, when they meet together, must needs make up the entirest friendship that can be, even a threefold cord twisted, which cannot easily be broken.</w:t>
      </w:r>
    </w:p>
    <w:p w14:paraId="6259AD15">
      <w:pPr>
        <w:widowControl w:val="0"/>
        <w:numPr>
          <w:ilvl w:val="0"/>
          <w:numId w:val="0"/>
        </w:numPr>
        <w:jc w:val="both"/>
        <w:rPr>
          <w:rFonts w:hint="eastAsia"/>
        </w:rPr>
      </w:pPr>
      <w:r>
        <w:rPr>
          <w:rFonts w:hint="eastAsia"/>
        </w:rPr>
        <w:t>现在，这三者若会合在一起，就必定构成最完整的友谊，如同三股拧成的绳子，不易折断。</w:t>
      </w:r>
    </w:p>
    <w:p w14:paraId="7CE88CD4">
      <w:pPr>
        <w:widowControl w:val="0"/>
        <w:numPr>
          <w:ilvl w:val="0"/>
          <w:numId w:val="0"/>
        </w:numPr>
        <w:jc w:val="both"/>
        <w:rPr>
          <w:rFonts w:hint="eastAsia"/>
        </w:rPr>
      </w:pPr>
    </w:p>
    <w:p w14:paraId="0292E67E">
      <w:pPr>
        <w:widowControl w:val="0"/>
        <w:numPr>
          <w:ilvl w:val="0"/>
          <w:numId w:val="0"/>
        </w:numPr>
        <w:jc w:val="both"/>
        <w:rPr>
          <w:rFonts w:hint="eastAsia"/>
        </w:rPr>
      </w:pPr>
      <w:r>
        <w:rPr>
          <w:rFonts w:hint="eastAsia"/>
        </w:rPr>
        <w:t>But now (if you observe it) you shall find in the text three grounds of this enmity, directly answering to these three of friendship (for friendship and enmity being contraries, they have answerably contrary grounds, contrariorum contraria est ratio).</w:t>
      </w:r>
    </w:p>
    <w:p w14:paraId="3A71CB37">
      <w:pPr>
        <w:widowControl w:val="0"/>
        <w:numPr>
          <w:ilvl w:val="0"/>
          <w:numId w:val="0"/>
        </w:numPr>
        <w:jc w:val="both"/>
        <w:rPr>
          <w:rFonts w:hint="eastAsia"/>
        </w:rPr>
      </w:pPr>
      <w:r>
        <w:rPr>
          <w:rFonts w:hint="eastAsia"/>
        </w:rPr>
        <w:t>但现在（如果你观察），你会在经文中发现这敌意的三个根源，直接与友谊的这三个根源相对应（因为友谊和敌意是相反的，它们也相应地有相反的根源，contrariorum contraria est ratio，拉丁文，意为：相反之物有相反的理）。</w:t>
      </w:r>
    </w:p>
    <w:p w14:paraId="73DCF85C">
      <w:pPr>
        <w:widowControl w:val="0"/>
        <w:numPr>
          <w:ilvl w:val="0"/>
          <w:numId w:val="0"/>
        </w:numPr>
        <w:jc w:val="both"/>
        <w:rPr>
          <w:rFonts w:hint="eastAsia"/>
        </w:rPr>
      </w:pPr>
    </w:p>
    <w:p w14:paraId="4BE8F06F">
      <w:pPr>
        <w:widowControl w:val="0"/>
        <w:numPr>
          <w:ilvl w:val="0"/>
          <w:numId w:val="0"/>
        </w:numPr>
        <w:jc w:val="both"/>
        <w:rPr>
          <w:rFonts w:hint="eastAsia"/>
        </w:rPr>
      </w:pPr>
      <w:r>
        <w:rPr>
          <w:rFonts w:hint="eastAsia"/>
        </w:rPr>
        <w:t>For, first of all, in the word alienated, ἀπηλλοτριώμενοι, or estranged, there is implied, that we are obliged to God by some bonds of friendship, and that yet we are fallen off from him, and entered into league and friendship with some other, so as he is thereby provoked; for the apostle makes it the first degree of this enmity.</w:t>
      </w:r>
    </w:p>
    <w:p w14:paraId="592EABA9">
      <w:pPr>
        <w:widowControl w:val="0"/>
        <w:numPr>
          <w:ilvl w:val="0"/>
          <w:numId w:val="0"/>
        </w:numPr>
        <w:jc w:val="both"/>
        <w:rPr>
          <w:rFonts w:hint="eastAsia"/>
        </w:rPr>
      </w:pPr>
      <w:r>
        <w:rPr>
          <w:rFonts w:hint="eastAsia"/>
        </w:rPr>
        <w:t>因为，首先，在“隔绝”，ἀπηλλοτριώμενοι（希腊文，意为：隔绝），或疏远这个词中，隐含着我们被一些友谊的纽带约束于神，然而我们却离弃了祂，与别的结盟友好了，因此祂被激怒了；因为使徒把这作为这敌意的第一个程度。</w:t>
      </w:r>
    </w:p>
    <w:p w14:paraId="3EEEFB9E">
      <w:pPr>
        <w:widowControl w:val="0"/>
        <w:numPr>
          <w:ilvl w:val="0"/>
          <w:numId w:val="0"/>
        </w:numPr>
        <w:jc w:val="both"/>
        <w:rPr>
          <w:rFonts w:hint="eastAsia"/>
        </w:rPr>
      </w:pPr>
    </w:p>
    <w:p w14:paraId="40EFB23E">
      <w:pPr>
        <w:widowControl w:val="0"/>
        <w:numPr>
          <w:ilvl w:val="0"/>
          <w:numId w:val="0"/>
        </w:numPr>
        <w:jc w:val="both"/>
        <w:rPr>
          <w:rFonts w:hint="eastAsia"/>
        </w:rPr>
      </w:pPr>
      <w:r>
        <w:rPr>
          <w:rFonts w:hint="eastAsia"/>
        </w:rPr>
        <w:t>Secondly, instead of agreement in mind and good will, there is an enmity, a contrariety in the mind.</w:t>
      </w:r>
    </w:p>
    <w:p w14:paraId="40952E32">
      <w:pPr>
        <w:widowControl w:val="0"/>
        <w:numPr>
          <w:ilvl w:val="0"/>
          <w:numId w:val="0"/>
        </w:numPr>
        <w:jc w:val="both"/>
        <w:rPr>
          <w:rFonts w:hint="eastAsia"/>
        </w:rPr>
      </w:pPr>
      <w:r>
        <w:rPr>
          <w:rFonts w:hint="eastAsia"/>
        </w:rPr>
        <w:t>其次，代替心意的一致和善意，有的是敌意，心里的对立。</w:t>
      </w:r>
    </w:p>
    <w:p w14:paraId="1D875F0E">
      <w:pPr>
        <w:widowControl w:val="0"/>
        <w:numPr>
          <w:ilvl w:val="0"/>
          <w:numId w:val="0"/>
        </w:numPr>
        <w:jc w:val="both"/>
        <w:rPr>
          <w:rFonts w:hint="eastAsia"/>
        </w:rPr>
      </w:pPr>
    </w:p>
    <w:p w14:paraId="7E29ECF9">
      <w:pPr>
        <w:widowControl w:val="0"/>
        <w:numPr>
          <w:ilvl w:val="0"/>
          <w:numId w:val="0"/>
        </w:numPr>
        <w:jc w:val="both"/>
        <w:rPr>
          <w:rFonts w:hint="eastAsia"/>
        </w:rPr>
      </w:pPr>
      <w:r>
        <w:rPr>
          <w:rFonts w:hint="eastAsia"/>
        </w:rPr>
        <w:t>Thirdly, instead of kind offices of friendship, which should be tokens of that good will, as love, &amp;c., there is nothing but evil works arising from the mind, every one of which contains in it enmity and contrariety against God; and therefore all these meeting in one, as they do here, must needs likewise argue the enmity full.</w:t>
      </w:r>
    </w:p>
    <w:p w14:paraId="383CD487">
      <w:pPr>
        <w:widowControl w:val="0"/>
        <w:numPr>
          <w:ilvl w:val="0"/>
          <w:numId w:val="0"/>
        </w:numPr>
        <w:jc w:val="both"/>
        <w:rPr>
          <w:rFonts w:hint="eastAsia"/>
        </w:rPr>
      </w:pPr>
      <w:r>
        <w:rPr>
          <w:rFonts w:hint="eastAsia"/>
        </w:rPr>
        <w:t>第三，代替应是那善意标记的友善帮助，如爱等等，有的只是从心里发出的恶行，每一个都包含了对神的敌意和对立；因此，所有这些在这里会合在一起，也必定证明敌意是完全的。</w:t>
      </w:r>
    </w:p>
    <w:p w14:paraId="15F6DD36">
      <w:pPr>
        <w:widowControl w:val="0"/>
        <w:numPr>
          <w:ilvl w:val="0"/>
          <w:numId w:val="0"/>
        </w:numPr>
        <w:jc w:val="both"/>
        <w:rPr>
          <w:rFonts w:hint="eastAsia"/>
        </w:rPr>
      </w:pPr>
    </w:p>
    <w:p w14:paraId="5BDD8216">
      <w:pPr>
        <w:widowControl w:val="0"/>
        <w:numPr>
          <w:ilvl w:val="0"/>
          <w:numId w:val="0"/>
        </w:numPr>
        <w:jc w:val="both"/>
        <w:rPr>
          <w:rFonts w:hint="eastAsia"/>
        </w:rPr>
      </w:pPr>
      <w:r>
        <w:rPr>
          <w:rFonts w:hint="eastAsia"/>
        </w:rPr>
        <w:t>And, first, we are therefore enemies, because by nature estranged; for notwithstanding God hath bound all men to himself at their first creation in Adam, but especially all us that live in the visible church, by all the nearest and strongest bonds of friendship that are to be found on earth; yet we have forsaken him, and live estranged, and have sought out other friends contrary unto him.</w:t>
      </w:r>
    </w:p>
    <w:p w14:paraId="0D8E8F79">
      <w:pPr>
        <w:widowControl w:val="0"/>
        <w:numPr>
          <w:ilvl w:val="0"/>
          <w:numId w:val="0"/>
        </w:numPr>
        <w:jc w:val="both"/>
        <w:rPr>
          <w:rFonts w:hint="eastAsia"/>
        </w:rPr>
      </w:pPr>
      <w:r>
        <w:rPr>
          <w:rFonts w:hint="eastAsia"/>
        </w:rPr>
        <w:t>首先，我们是仇敌，因为我们本性上是疏远的；因为尽管神在亚当的第一次创造中，已将所有人都约束于祂自己，特别是我们所有活在可见教会中的人，用地上所能找到的一切最亲密、最坚固的友谊纽带；然而我们却离弃了祂，生活疏远，并寻求了与祂为敌的其他朋友。</w:t>
      </w:r>
    </w:p>
    <w:p w14:paraId="11A1CA77">
      <w:pPr>
        <w:widowControl w:val="0"/>
        <w:numPr>
          <w:ilvl w:val="0"/>
          <w:numId w:val="0"/>
        </w:numPr>
        <w:jc w:val="both"/>
        <w:rPr>
          <w:rFonts w:hint="eastAsia"/>
        </w:rPr>
      </w:pPr>
    </w:p>
    <w:p w14:paraId="2FF70854">
      <w:pPr>
        <w:widowControl w:val="0"/>
        <w:numPr>
          <w:ilvl w:val="0"/>
          <w:numId w:val="0"/>
        </w:numPr>
        <w:jc w:val="both"/>
        <w:rPr>
          <w:rFonts w:hint="eastAsia"/>
        </w:rPr>
      </w:pPr>
      <w:r>
        <w:rPr>
          <w:rFonts w:hint="eastAsia"/>
        </w:rPr>
        <w:t>And if this is enough to provoke men to enmity, much more God; yea, and by how much nearer the bonds are, the greater enmity ariseth upon the breach.</w:t>
      </w:r>
    </w:p>
    <w:p w14:paraId="4472AC72">
      <w:pPr>
        <w:widowControl w:val="0"/>
        <w:numPr>
          <w:ilvl w:val="0"/>
          <w:numId w:val="0"/>
        </w:numPr>
        <w:jc w:val="both"/>
        <w:rPr>
          <w:rFonts w:hint="eastAsia"/>
        </w:rPr>
      </w:pPr>
      <w:r>
        <w:rPr>
          <w:rFonts w:hint="eastAsia"/>
        </w:rPr>
        <w:t>如果这足以激起人的敌意，更何况神；是的，纽带越亲密，破裂后产生的敌意就越大。</w:t>
      </w:r>
    </w:p>
    <w:p w14:paraId="1425843D">
      <w:pPr>
        <w:widowControl w:val="0"/>
        <w:numPr>
          <w:ilvl w:val="0"/>
          <w:numId w:val="0"/>
        </w:numPr>
        <w:jc w:val="both"/>
        <w:rPr>
          <w:rFonts w:hint="eastAsia"/>
        </w:rPr>
      </w:pPr>
    </w:p>
    <w:p w14:paraId="5ED3456F">
      <w:pPr>
        <w:widowControl w:val="0"/>
        <w:numPr>
          <w:ilvl w:val="0"/>
          <w:numId w:val="0"/>
        </w:numPr>
        <w:jc w:val="both"/>
        <w:rPr>
          <w:rFonts w:hint="eastAsia"/>
        </w:rPr>
      </w:pPr>
      <w:r>
        <w:rPr>
          <w:rFonts w:hint="eastAsia"/>
        </w:rPr>
        <w:t>None are greater enemies, when fallen out, than those that have been most obliged and nearest friends; and this is the first degree, which I will further explain.</w:t>
      </w:r>
    </w:p>
    <w:p w14:paraId="75B6B429">
      <w:pPr>
        <w:widowControl w:val="0"/>
        <w:numPr>
          <w:ilvl w:val="0"/>
          <w:numId w:val="0"/>
        </w:numPr>
        <w:jc w:val="both"/>
        <w:rPr>
          <w:rFonts w:hint="eastAsia"/>
        </w:rPr>
      </w:pPr>
      <w:r>
        <w:rPr>
          <w:rFonts w:hint="eastAsia"/>
        </w:rPr>
        <w:t>闹翻之后，最大的仇敌莫过于那些曾最有恩情、最亲密的朋友；这是第一个程度，我将进一步解释。</w:t>
      </w:r>
    </w:p>
    <w:p w14:paraId="1F32650E">
      <w:pPr>
        <w:widowControl w:val="0"/>
        <w:numPr>
          <w:ilvl w:val="0"/>
          <w:numId w:val="0"/>
        </w:numPr>
        <w:jc w:val="both"/>
        <w:rPr>
          <w:rFonts w:hint="eastAsia"/>
        </w:rPr>
      </w:pPr>
    </w:p>
    <w:p w14:paraId="01DAE8CF">
      <w:pPr>
        <w:widowControl w:val="0"/>
        <w:numPr>
          <w:ilvl w:val="0"/>
          <w:numId w:val="0"/>
        </w:numPr>
        <w:jc w:val="both"/>
        <w:rPr>
          <w:rFonts w:hint="eastAsia"/>
        </w:rPr>
      </w:pPr>
      <w:r>
        <w:rPr>
          <w:rFonts w:hint="eastAsia"/>
        </w:rPr>
        <w:t>1.Mankind should, by that estate they were created in, have enjoyed a most holy and blessed communion, familiarity, and intercourse of acquaintance with the great God of heaven and earth, as may appear by some passages betwixt God and Adam, Gen. 2:19, 22, 23.</w:t>
      </w:r>
    </w:p>
    <w:p w14:paraId="4CAE6AE4">
      <w:pPr>
        <w:widowControl w:val="0"/>
        <w:numPr>
          <w:ilvl w:val="0"/>
          <w:numId w:val="0"/>
        </w:numPr>
        <w:jc w:val="both"/>
        <w:rPr>
          <w:rFonts w:hint="eastAsia"/>
        </w:rPr>
      </w:pPr>
      <w:r>
        <w:rPr>
          <w:rFonts w:hint="eastAsia"/>
        </w:rPr>
        <w:t>1.人类，凭着他们被造的光景，本应享有与天地之大神的至圣、蒙福的相交、亲密和来往，这从神与亚当之间的一些交往可以看出来，创世记 2:19, 22, 23。</w:t>
      </w:r>
    </w:p>
    <w:p w14:paraId="5A89033B">
      <w:pPr>
        <w:widowControl w:val="0"/>
        <w:numPr>
          <w:ilvl w:val="0"/>
          <w:numId w:val="0"/>
        </w:numPr>
        <w:jc w:val="both"/>
        <w:rPr>
          <w:rFonts w:hint="eastAsia"/>
        </w:rPr>
      </w:pPr>
    </w:p>
    <w:p w14:paraId="2C606618">
      <w:pPr>
        <w:widowControl w:val="0"/>
        <w:numPr>
          <w:ilvl w:val="0"/>
          <w:numId w:val="0"/>
        </w:numPr>
        <w:jc w:val="both"/>
        <w:rPr>
          <w:rFonts w:hint="eastAsia"/>
        </w:rPr>
      </w:pPr>
      <w:r>
        <w:rPr>
          <w:rFonts w:hint="eastAsia"/>
        </w:rPr>
        <w:t>Sure I am, that to all us that live in the visible church, God offers acquaintance daily, notwithstanding that our first breach in Adam, who, when he heard God's voice, walking in the garden, Gen. 3:8, 9, hid himself, as one who would not have been spoken withal.</w:t>
      </w:r>
    </w:p>
    <w:p w14:paraId="7EF13FB7">
      <w:pPr>
        <w:widowControl w:val="0"/>
        <w:numPr>
          <w:ilvl w:val="0"/>
          <w:numId w:val="0"/>
        </w:numPr>
        <w:jc w:val="both"/>
        <w:rPr>
          <w:rFonts w:hint="eastAsia"/>
        </w:rPr>
      </w:pPr>
      <w:r>
        <w:rPr>
          <w:rFonts w:hint="eastAsia"/>
        </w:rPr>
        <w:t>我确信，对我们所有活在可见教会中的人，神每日都提供认识祂的机会，尽管我们在亚当里有了第一次的破裂，亚当在园中行走时听见神的声音，就藏了起来，如同一个不愿被搭话的人，创世记 3:8, 9。</w:t>
      </w:r>
    </w:p>
    <w:p w14:paraId="0BB7A626">
      <w:pPr>
        <w:widowControl w:val="0"/>
        <w:numPr>
          <w:ilvl w:val="0"/>
          <w:numId w:val="0"/>
        </w:numPr>
        <w:jc w:val="both"/>
        <w:rPr>
          <w:rFonts w:hint="eastAsia"/>
        </w:rPr>
      </w:pPr>
    </w:p>
    <w:p w14:paraId="190C45E5">
      <w:pPr>
        <w:widowControl w:val="0"/>
        <w:numPr>
          <w:ilvl w:val="0"/>
          <w:numId w:val="0"/>
        </w:numPr>
        <w:jc w:val="both"/>
        <w:rPr>
          <w:rFonts w:hint="eastAsia"/>
        </w:rPr>
      </w:pPr>
      <w:r>
        <w:rPr>
          <w:rFonts w:hint="eastAsia"/>
        </w:rPr>
        <w:t>God would yet be acquainted with us all; for to that end serve his ordinances; his word, wherein he speaks unto and woos us; prayer, wherein he would have us draw nigh to him.</w:t>
      </w:r>
    </w:p>
    <w:p w14:paraId="2AF7EF87">
      <w:pPr>
        <w:widowControl w:val="0"/>
        <w:numPr>
          <w:ilvl w:val="0"/>
          <w:numId w:val="0"/>
        </w:numPr>
        <w:jc w:val="both"/>
        <w:rPr>
          <w:rFonts w:hint="eastAsia"/>
        </w:rPr>
      </w:pPr>
      <w:r>
        <w:rPr>
          <w:rFonts w:hint="eastAsia"/>
        </w:rPr>
        <w:t>神仍然愿意与我们众人相识；因为祂的条例为此而设；祂的圣言，祂在其中向我们说话并追求我们；祷告，祂在其中要我们亲近祂。</w:t>
      </w:r>
    </w:p>
    <w:p w14:paraId="2FC3BF44">
      <w:pPr>
        <w:widowControl w:val="0"/>
        <w:numPr>
          <w:ilvl w:val="0"/>
          <w:numId w:val="0"/>
        </w:numPr>
        <w:jc w:val="both"/>
        <w:rPr>
          <w:rFonts w:hint="eastAsia"/>
        </w:rPr>
      </w:pPr>
    </w:p>
    <w:p w14:paraId="2D4C928A">
      <w:pPr>
        <w:widowControl w:val="0"/>
        <w:numPr>
          <w:ilvl w:val="0"/>
          <w:numId w:val="0"/>
        </w:numPr>
        <w:jc w:val="both"/>
        <w:rPr>
          <w:rFonts w:hint="eastAsia"/>
        </w:rPr>
      </w:pPr>
      <w:r>
        <w:rPr>
          <w:rFonts w:hint="eastAsia"/>
        </w:rPr>
        <w:t>But we, besides that estrangement of our forefather, are estranged even from the womb: Ps. 58:3, 'The wicked are estranged from the womb; they go astray as soon as they be born, speaking lies.'</w:t>
      </w:r>
    </w:p>
    <w:p w14:paraId="6BBFB037">
      <w:pPr>
        <w:widowControl w:val="0"/>
        <w:numPr>
          <w:ilvl w:val="0"/>
          <w:numId w:val="0"/>
        </w:numPr>
        <w:jc w:val="both"/>
        <w:rPr>
          <w:rFonts w:hint="eastAsia"/>
        </w:rPr>
      </w:pPr>
      <w:r>
        <w:rPr>
          <w:rFonts w:hint="eastAsia"/>
        </w:rPr>
        <w:t>但我们，除了我们先祖的疏远之外，甚至从母腹中就疏远了：诗篇 58:3，“恶人一出母胎就与神疏远，一离母腹便走错路，说谎话。”</w:t>
      </w:r>
    </w:p>
    <w:p w14:paraId="5ED00032">
      <w:pPr>
        <w:widowControl w:val="0"/>
        <w:numPr>
          <w:ilvl w:val="0"/>
          <w:numId w:val="0"/>
        </w:numPr>
        <w:jc w:val="both"/>
        <w:rPr>
          <w:rFonts w:hint="eastAsia"/>
        </w:rPr>
      </w:pPr>
    </w:p>
    <w:p w14:paraId="776835F7">
      <w:pPr>
        <w:widowControl w:val="0"/>
        <w:numPr>
          <w:ilvl w:val="0"/>
          <w:numId w:val="0"/>
        </w:numPr>
        <w:jc w:val="both"/>
        <w:rPr>
          <w:rFonts w:hint="eastAsia"/>
        </w:rPr>
      </w:pPr>
      <w:r>
        <w:rPr>
          <w:rFonts w:hint="eastAsia"/>
        </w:rPr>
        <w:t>And at last we come in our hearts to say with those in Job, 'Depart from us, we will not have the knowledge of thee or thy ways,' Job 22:17.</w:t>
      </w:r>
    </w:p>
    <w:p w14:paraId="64925567">
      <w:pPr>
        <w:widowControl w:val="0"/>
        <w:numPr>
          <w:ilvl w:val="0"/>
          <w:numId w:val="0"/>
        </w:numPr>
        <w:jc w:val="both"/>
        <w:rPr>
          <w:rFonts w:hint="eastAsia"/>
        </w:rPr>
      </w:pPr>
      <w:r>
        <w:rPr>
          <w:rFonts w:hint="eastAsia"/>
        </w:rPr>
        <w:t>最后我们心里就说，如同约伯记中的人，“离开我们吧！我们不愿晓得你的道”，约伯记 21:14（应为21:14）。</w:t>
      </w:r>
    </w:p>
    <w:p w14:paraId="089CE6FF">
      <w:pPr>
        <w:widowControl w:val="0"/>
        <w:numPr>
          <w:ilvl w:val="0"/>
          <w:numId w:val="0"/>
        </w:numPr>
        <w:jc w:val="both"/>
        <w:rPr>
          <w:rFonts w:hint="eastAsia"/>
        </w:rPr>
      </w:pPr>
    </w:p>
    <w:p w14:paraId="2EF1BC57">
      <w:pPr>
        <w:widowControl w:val="0"/>
        <w:numPr>
          <w:ilvl w:val="0"/>
          <w:numId w:val="0"/>
        </w:numPr>
        <w:jc w:val="both"/>
        <w:rPr>
          <w:rFonts w:hint="eastAsia"/>
        </w:rPr>
      </w:pPr>
      <w:r>
        <w:rPr>
          <w:rFonts w:hint="eastAsia"/>
        </w:rPr>
        <w:t>Acquaintance in this kind refused, provokes men that are but equals, much more God, the infinite God.</w:t>
      </w:r>
    </w:p>
    <w:p w14:paraId="1E4042C3">
      <w:pPr>
        <w:widowControl w:val="0"/>
        <w:numPr>
          <w:ilvl w:val="0"/>
          <w:numId w:val="0"/>
        </w:numPr>
        <w:jc w:val="both"/>
        <w:rPr>
          <w:rFonts w:hint="eastAsia"/>
        </w:rPr>
      </w:pPr>
      <w:r>
        <w:rPr>
          <w:rFonts w:hint="eastAsia"/>
        </w:rPr>
        <w:t>这种认识被拒绝，激怒了只是同等的人，更何况神，无限的神。</w:t>
      </w:r>
    </w:p>
    <w:p w14:paraId="19BE2ECB">
      <w:pPr>
        <w:widowControl w:val="0"/>
        <w:numPr>
          <w:ilvl w:val="0"/>
          <w:numId w:val="0"/>
        </w:numPr>
        <w:jc w:val="both"/>
        <w:rPr>
          <w:rFonts w:hint="eastAsia"/>
        </w:rPr>
      </w:pPr>
    </w:p>
    <w:p w14:paraId="30FC1525">
      <w:pPr>
        <w:widowControl w:val="0"/>
        <w:numPr>
          <w:ilvl w:val="0"/>
          <w:numId w:val="0"/>
        </w:numPr>
        <w:jc w:val="both"/>
        <w:rPr>
          <w:rFonts w:hint="eastAsia"/>
        </w:rPr>
      </w:pPr>
      <w:r>
        <w:rPr>
          <w:rFonts w:hint="eastAsia"/>
        </w:rPr>
        <w:t>Yea, my brethren, every sin committed is made the deeper act of enmity by reason of this bond broken by it.</w:t>
      </w:r>
    </w:p>
    <w:p w14:paraId="7740AF45">
      <w:pPr>
        <w:widowControl w:val="0"/>
        <w:numPr>
          <w:ilvl w:val="0"/>
          <w:numId w:val="0"/>
        </w:numPr>
        <w:jc w:val="both"/>
        <w:rPr>
          <w:rFonts w:hint="eastAsia"/>
        </w:rPr>
      </w:pPr>
      <w:r>
        <w:rPr>
          <w:rFonts w:hint="eastAsia"/>
        </w:rPr>
        <w:t>是的，我的弟兄们，每一件犯下的罪，都因其破坏了这纽带，而成为更深的敌对行为。</w:t>
      </w:r>
    </w:p>
    <w:p w14:paraId="76CE62A4">
      <w:pPr>
        <w:widowControl w:val="0"/>
        <w:numPr>
          <w:ilvl w:val="0"/>
          <w:numId w:val="0"/>
        </w:numPr>
        <w:jc w:val="both"/>
        <w:rPr>
          <w:rFonts w:hint="eastAsia"/>
        </w:rPr>
      </w:pPr>
    </w:p>
    <w:p w14:paraId="1D59B46B">
      <w:pPr>
        <w:widowControl w:val="0"/>
        <w:numPr>
          <w:ilvl w:val="0"/>
          <w:numId w:val="0"/>
        </w:numPr>
        <w:jc w:val="both"/>
        <w:rPr>
          <w:rFonts w:hint="eastAsia"/>
        </w:rPr>
      </w:pPr>
      <w:r>
        <w:rPr>
          <w:rFonts w:hint="eastAsia"/>
        </w:rPr>
        <w:t>See how David takes a wrong from one that had been of his acquaintance, more heinously by far than if he had ever been a professed enemy: Ps. 55:12–14, 'For it was not an enemy that reproached me, then I could have borne it; neither was it he that hated me, that did magnify himself against me, then I would have hid myself from him.</w:t>
      </w:r>
    </w:p>
    <w:p w14:paraId="5A633431">
      <w:pPr>
        <w:widowControl w:val="0"/>
        <w:numPr>
          <w:ilvl w:val="0"/>
          <w:numId w:val="0"/>
        </w:numPr>
        <w:jc w:val="both"/>
        <w:rPr>
          <w:rFonts w:hint="eastAsia"/>
        </w:rPr>
      </w:pPr>
      <w:r>
        <w:rPr>
          <w:rFonts w:hint="eastAsia"/>
        </w:rPr>
        <w:t>看大卫如何从一个曾是他熟识的人那里受辱，远比从一个曾是公开的敌人那里受辱更严重：诗篇 55:12-14，“原来不是仇敌辱骂我，若是仇敌，还可忍耐；也不是恨我的人向我狂大，若是恨我的人，我就躲避他。</w:t>
      </w:r>
    </w:p>
    <w:p w14:paraId="52BF7C68">
      <w:pPr>
        <w:widowControl w:val="0"/>
        <w:numPr>
          <w:ilvl w:val="0"/>
          <w:numId w:val="0"/>
        </w:numPr>
        <w:jc w:val="both"/>
        <w:rPr>
          <w:rFonts w:hint="eastAsia"/>
        </w:rPr>
      </w:pPr>
    </w:p>
    <w:p w14:paraId="32F00007">
      <w:pPr>
        <w:widowControl w:val="0"/>
        <w:numPr>
          <w:ilvl w:val="0"/>
          <w:numId w:val="0"/>
        </w:numPr>
        <w:jc w:val="both"/>
        <w:rPr>
          <w:rFonts w:hint="eastAsia"/>
        </w:rPr>
      </w:pPr>
      <w:r>
        <w:rPr>
          <w:rFonts w:hint="eastAsia"/>
        </w:rPr>
        <w:t>But it was thou, a man, mine equal, my guide, and mine acquaintance.</w:t>
      </w:r>
    </w:p>
    <w:p w14:paraId="0887F310">
      <w:pPr>
        <w:widowControl w:val="0"/>
        <w:numPr>
          <w:ilvl w:val="0"/>
          <w:numId w:val="0"/>
        </w:numPr>
        <w:jc w:val="both"/>
        <w:rPr>
          <w:rFonts w:hint="eastAsia"/>
        </w:rPr>
      </w:pPr>
      <w:r>
        <w:rPr>
          <w:rFonts w:hint="eastAsia"/>
        </w:rPr>
        <w:t>不料是你；你原与我平等，是我的同伴，是我知己的朋友。</w:t>
      </w:r>
    </w:p>
    <w:p w14:paraId="3D5F4F68">
      <w:pPr>
        <w:widowControl w:val="0"/>
        <w:numPr>
          <w:ilvl w:val="0"/>
          <w:numId w:val="0"/>
        </w:numPr>
        <w:jc w:val="both"/>
        <w:rPr>
          <w:rFonts w:hint="eastAsia"/>
        </w:rPr>
      </w:pPr>
    </w:p>
    <w:p w14:paraId="552255E7">
      <w:pPr>
        <w:widowControl w:val="0"/>
        <w:numPr>
          <w:ilvl w:val="0"/>
          <w:numId w:val="0"/>
        </w:numPr>
        <w:jc w:val="both"/>
        <w:rPr>
          <w:rFonts w:hint="eastAsia"/>
        </w:rPr>
      </w:pPr>
      <w:r>
        <w:rPr>
          <w:rFonts w:hint="eastAsia"/>
        </w:rPr>
        <w:t>We took sweet counsel together, and walked unto the house of God in company.'</w:t>
      </w:r>
    </w:p>
    <w:p w14:paraId="2D406D7C">
      <w:pPr>
        <w:widowControl w:val="0"/>
        <w:numPr>
          <w:ilvl w:val="0"/>
          <w:numId w:val="0"/>
        </w:numPr>
        <w:jc w:val="both"/>
        <w:rPr>
          <w:rFonts w:hint="eastAsia"/>
        </w:rPr>
      </w:pPr>
      <w:r>
        <w:rPr>
          <w:rFonts w:hint="eastAsia"/>
        </w:rPr>
        <w:t>我们素常彼此谈论，以为甘甜；我们与众人同行，往神的殿去。”</w:t>
      </w:r>
    </w:p>
    <w:p w14:paraId="33706837">
      <w:pPr>
        <w:widowControl w:val="0"/>
        <w:numPr>
          <w:ilvl w:val="0"/>
          <w:numId w:val="0"/>
        </w:numPr>
        <w:jc w:val="both"/>
        <w:rPr>
          <w:rFonts w:hint="eastAsia"/>
        </w:rPr>
      </w:pPr>
    </w:p>
    <w:p w14:paraId="0CADAE2E">
      <w:pPr>
        <w:widowControl w:val="0"/>
        <w:numPr>
          <w:ilvl w:val="0"/>
          <w:numId w:val="0"/>
        </w:numPr>
        <w:jc w:val="both"/>
        <w:rPr>
          <w:rFonts w:hint="eastAsia"/>
        </w:rPr>
      </w:pPr>
      <w:r>
        <w:rPr>
          <w:rFonts w:hint="eastAsia"/>
        </w:rPr>
        <w:t>Had it been mine enemy, I could have borne it, says he; but it was thou, my familiar friend, my equal; we took sweet counsel once together.</w:t>
      </w:r>
    </w:p>
    <w:p w14:paraId="5E14FAF9">
      <w:pPr>
        <w:widowControl w:val="0"/>
        <w:numPr>
          <w:ilvl w:val="0"/>
          <w:numId w:val="0"/>
        </w:numPr>
        <w:jc w:val="both"/>
        <w:rPr>
          <w:rFonts w:hint="eastAsia"/>
        </w:rPr>
      </w:pPr>
      <w:r>
        <w:rPr>
          <w:rFonts w:hint="eastAsia"/>
        </w:rPr>
        <w:t>他说，若是我的仇敌，我还能忍耐；不料是你，我的知己朋友，我的同伴；我们素常彼此谈论，以为甘甜。</w:t>
      </w:r>
    </w:p>
    <w:p w14:paraId="71296A0E">
      <w:pPr>
        <w:widowControl w:val="0"/>
        <w:numPr>
          <w:ilvl w:val="0"/>
          <w:numId w:val="0"/>
        </w:numPr>
        <w:jc w:val="both"/>
        <w:rPr>
          <w:rFonts w:hint="eastAsia"/>
        </w:rPr>
      </w:pPr>
    </w:p>
    <w:p w14:paraId="3D45E98F">
      <w:pPr>
        <w:widowControl w:val="0"/>
        <w:numPr>
          <w:ilvl w:val="0"/>
          <w:numId w:val="0"/>
        </w:numPr>
        <w:jc w:val="both"/>
        <w:rPr>
          <w:rFonts w:hint="eastAsia"/>
        </w:rPr>
      </w:pPr>
      <w:r>
        <w:rPr>
          <w:rFonts w:hint="eastAsia"/>
        </w:rPr>
        <w:t>A wrong from such a person David could not brook.</w:t>
      </w:r>
    </w:p>
    <w:p w14:paraId="2E6AB4D5">
      <w:pPr>
        <w:widowControl w:val="0"/>
        <w:numPr>
          <w:ilvl w:val="0"/>
          <w:numId w:val="0"/>
        </w:numPr>
        <w:jc w:val="both"/>
        <w:rPr>
          <w:rFonts w:hint="eastAsia"/>
        </w:rPr>
      </w:pPr>
      <w:r>
        <w:rPr>
          <w:rFonts w:hint="eastAsia"/>
        </w:rPr>
        <w:t>从这样的人那里受辱，大卫不能容忍。</w:t>
      </w:r>
    </w:p>
    <w:p w14:paraId="559EF8C2">
      <w:pPr>
        <w:widowControl w:val="0"/>
        <w:numPr>
          <w:ilvl w:val="0"/>
          <w:numId w:val="0"/>
        </w:numPr>
        <w:jc w:val="both"/>
        <w:rPr>
          <w:rFonts w:hint="eastAsia"/>
        </w:rPr>
      </w:pPr>
    </w:p>
    <w:p w14:paraId="3B73B459">
      <w:pPr>
        <w:widowControl w:val="0"/>
        <w:numPr>
          <w:ilvl w:val="0"/>
          <w:numId w:val="0"/>
        </w:numPr>
        <w:jc w:val="both"/>
        <w:rPr>
          <w:rFonts w:hint="eastAsia"/>
        </w:rPr>
      </w:pPr>
      <w:r>
        <w:rPr>
          <w:rFonts w:hint="eastAsia"/>
        </w:rPr>
        <w:t>Had we indeed been created enemies at first, God would not have regarded our estrangement, nor our wronging him, for no other could have been looked for; but you have heard it was otherwise; and yet he and we are not equals, there is an infinite disproportion; and yet this is not all.</w:t>
      </w:r>
    </w:p>
    <w:p w14:paraId="2FB1C77D">
      <w:pPr>
        <w:widowControl w:val="0"/>
        <w:numPr>
          <w:ilvl w:val="0"/>
          <w:numId w:val="0"/>
        </w:numPr>
        <w:jc w:val="both"/>
        <w:rPr>
          <w:rFonts w:hint="eastAsia"/>
        </w:rPr>
      </w:pPr>
      <w:r>
        <w:rPr>
          <w:rFonts w:hint="eastAsia"/>
        </w:rPr>
        <w:t>如果我们起初真的被造为仇敌，神就不会在意我们的疏远，也不在意我们对祂的伤害，因为没有别的可以期望；但你们已经听见并非如此；然而祂和我们并非平等，有无限的差异；这还不是全部。</w:t>
      </w:r>
    </w:p>
    <w:p w14:paraId="2E17F3F7">
      <w:pPr>
        <w:widowControl w:val="0"/>
        <w:numPr>
          <w:ilvl w:val="0"/>
          <w:numId w:val="0"/>
        </w:numPr>
        <w:jc w:val="both"/>
        <w:rPr>
          <w:rFonts w:hint="eastAsia"/>
        </w:rPr>
      </w:pPr>
    </w:p>
    <w:p w14:paraId="2F7D4C81">
      <w:pPr>
        <w:widowControl w:val="0"/>
        <w:numPr>
          <w:ilvl w:val="0"/>
          <w:numId w:val="0"/>
        </w:numPr>
        <w:jc w:val="both"/>
        <w:rPr>
          <w:rFonts w:hint="eastAsia"/>
        </w:rPr>
      </w:pPr>
      <w:r>
        <w:rPr>
          <w:rFonts w:hint="eastAsia"/>
        </w:rPr>
        <w:t>For,</w:t>
      </w:r>
    </w:p>
    <w:p w14:paraId="0FBA7031">
      <w:pPr>
        <w:widowControl w:val="0"/>
        <w:numPr>
          <w:ilvl w:val="0"/>
          <w:numId w:val="0"/>
        </w:numPr>
        <w:jc w:val="both"/>
        <w:rPr>
          <w:rFonts w:hint="eastAsia"/>
        </w:rPr>
      </w:pPr>
      <w:r>
        <w:rPr>
          <w:rFonts w:hint="eastAsia"/>
        </w:rPr>
        <w:t>因为，</w:t>
      </w:r>
    </w:p>
    <w:p w14:paraId="11AE4D78">
      <w:pPr>
        <w:widowControl w:val="0"/>
        <w:numPr>
          <w:ilvl w:val="0"/>
          <w:numId w:val="0"/>
        </w:numPr>
        <w:jc w:val="both"/>
        <w:rPr>
          <w:rFonts w:hint="eastAsia"/>
        </w:rPr>
      </w:pPr>
    </w:p>
    <w:p w14:paraId="266FC094">
      <w:pPr>
        <w:widowControl w:val="0"/>
        <w:numPr>
          <w:ilvl w:val="0"/>
          <w:numId w:val="0"/>
        </w:numPr>
        <w:jc w:val="both"/>
        <w:rPr>
          <w:rFonts w:hint="eastAsia"/>
        </w:rPr>
      </w:pPr>
      <w:r>
        <w:rPr>
          <w:rFonts w:hint="eastAsia"/>
        </w:rPr>
        <w:t>2.God being the great King of heaven and earth, obliged as to him as his especial favourites, at our first creation, above all the inferior creatures, raising us up out of nothing, and out of the same dust they were taken out of; he breathed into us an immortal reasonable soul, which yet they want, and set us next himself in his throne over them all.</w:t>
      </w:r>
    </w:p>
    <w:p w14:paraId="4A5AB2DF">
      <w:pPr>
        <w:widowControl w:val="0"/>
        <w:numPr>
          <w:ilvl w:val="0"/>
          <w:numId w:val="0"/>
        </w:numPr>
        <w:jc w:val="both"/>
        <w:rPr>
          <w:rFonts w:hint="eastAsia"/>
        </w:rPr>
      </w:pPr>
      <w:r>
        <w:rPr>
          <w:rFonts w:hint="eastAsia"/>
        </w:rPr>
        <w:t>2.神是天地的大君王，在我们第一次被造时，把我们作为祂特别的宠臣，约束于祂，超越所有低等的受造物，把我们从无中提拔出来，从它们所取的同一尘土中提拔出来；祂把一个不朽的、有理性的灵魂吹入我们里面，这是它们所没有的，并把我们放在祂自己的宝座旁，治理它们。</w:t>
      </w:r>
    </w:p>
    <w:p w14:paraId="78C8A1D3">
      <w:pPr>
        <w:widowControl w:val="0"/>
        <w:numPr>
          <w:ilvl w:val="0"/>
          <w:numId w:val="0"/>
        </w:numPr>
        <w:jc w:val="both"/>
        <w:rPr>
          <w:rFonts w:hint="eastAsia"/>
        </w:rPr>
      </w:pPr>
    </w:p>
    <w:p w14:paraId="6F749794">
      <w:pPr>
        <w:widowControl w:val="0"/>
        <w:numPr>
          <w:ilvl w:val="0"/>
          <w:numId w:val="0"/>
        </w:numPr>
        <w:jc w:val="both"/>
        <w:rPr>
          <w:rFonts w:hint="eastAsia"/>
        </w:rPr>
      </w:pPr>
      <w:r>
        <w:rPr>
          <w:rFonts w:hint="eastAsia"/>
        </w:rPr>
        <w:t>Yet Adam, his favourite, and we in him, disobeyed him, in that which was God's especial charge to the contrary, in eating the forbidden fruit.</w:t>
      </w:r>
    </w:p>
    <w:p w14:paraId="450765ED">
      <w:pPr>
        <w:widowControl w:val="0"/>
        <w:numPr>
          <w:ilvl w:val="0"/>
          <w:numId w:val="0"/>
        </w:numPr>
        <w:jc w:val="both"/>
        <w:rPr>
          <w:rFonts w:hint="eastAsia"/>
        </w:rPr>
      </w:pPr>
      <w:r>
        <w:rPr>
          <w:rFonts w:hint="eastAsia"/>
        </w:rPr>
        <w:t>然而，亚当，祂的宠臣，以及我们在他里面，违背了祂，在那件神特别吩咐不可做的事上，吃了禁果。</w:t>
      </w:r>
    </w:p>
    <w:p w14:paraId="2F01E28B">
      <w:pPr>
        <w:widowControl w:val="0"/>
        <w:numPr>
          <w:ilvl w:val="0"/>
          <w:numId w:val="0"/>
        </w:numPr>
        <w:jc w:val="both"/>
        <w:rPr>
          <w:rFonts w:hint="eastAsia"/>
        </w:rPr>
      </w:pPr>
    </w:p>
    <w:p w14:paraId="7E847875">
      <w:pPr>
        <w:widowControl w:val="0"/>
        <w:numPr>
          <w:ilvl w:val="0"/>
          <w:numId w:val="0"/>
        </w:numPr>
        <w:jc w:val="both"/>
        <w:rPr>
          <w:rFonts w:hint="eastAsia"/>
        </w:rPr>
      </w:pPr>
      <w:r>
        <w:rPr>
          <w:rFonts w:hint="eastAsia"/>
        </w:rPr>
        <w:t>How infinitely more are kings incensed if their favourites prove traitors than if inferior subjects are so?</w:t>
      </w:r>
    </w:p>
    <w:p w14:paraId="35A84F0B">
      <w:pPr>
        <w:widowControl w:val="0"/>
        <w:numPr>
          <w:ilvl w:val="0"/>
          <w:numId w:val="0"/>
        </w:numPr>
        <w:jc w:val="both"/>
        <w:rPr>
          <w:rFonts w:hint="eastAsia"/>
        </w:rPr>
      </w:pPr>
      <w:r>
        <w:rPr>
          <w:rFonts w:hint="eastAsia"/>
        </w:rPr>
        <w:t>如果君王的宠臣成了叛徒，君王岂不是比下级臣民如此时更无限地愤怒吗？</w:t>
      </w:r>
    </w:p>
    <w:p w14:paraId="2113899B">
      <w:pPr>
        <w:widowControl w:val="0"/>
        <w:numPr>
          <w:ilvl w:val="0"/>
          <w:numId w:val="0"/>
        </w:numPr>
        <w:jc w:val="both"/>
        <w:rPr>
          <w:rFonts w:hint="eastAsia"/>
        </w:rPr>
      </w:pPr>
    </w:p>
    <w:p w14:paraId="3A4C2A1C">
      <w:pPr>
        <w:widowControl w:val="0"/>
        <w:numPr>
          <w:ilvl w:val="0"/>
          <w:numId w:val="0"/>
        </w:numPr>
        <w:jc w:val="both"/>
        <w:rPr>
          <w:rFonts w:hint="eastAsia"/>
        </w:rPr>
      </w:pPr>
      <w:r>
        <w:rPr>
          <w:rFonts w:hint="eastAsia"/>
        </w:rPr>
        <w:t>And is not God provoked so too the more by these many favours abused by us?</w:t>
      </w:r>
    </w:p>
    <w:p w14:paraId="64B412CC">
      <w:pPr>
        <w:widowControl w:val="0"/>
        <w:numPr>
          <w:ilvl w:val="0"/>
          <w:numId w:val="0"/>
        </w:numPr>
        <w:jc w:val="both"/>
        <w:rPr>
          <w:rFonts w:hint="eastAsia"/>
        </w:rPr>
      </w:pPr>
      <w:r>
        <w:rPr>
          <w:rFonts w:hint="eastAsia"/>
        </w:rPr>
        <w:t>神岂不是也因我们滥用这些许多的恩惠而更被激怒吗？</w:t>
      </w:r>
    </w:p>
    <w:p w14:paraId="6454B4AF">
      <w:pPr>
        <w:widowControl w:val="0"/>
        <w:numPr>
          <w:ilvl w:val="0"/>
          <w:numId w:val="0"/>
        </w:numPr>
        <w:jc w:val="both"/>
        <w:rPr>
          <w:rFonts w:hint="eastAsia"/>
        </w:rPr>
      </w:pPr>
    </w:p>
    <w:p w14:paraId="3CABE430">
      <w:pPr>
        <w:widowControl w:val="0"/>
        <w:numPr>
          <w:ilvl w:val="0"/>
          <w:numId w:val="0"/>
        </w:numPr>
        <w:jc w:val="both"/>
        <w:rPr>
          <w:rFonts w:hint="eastAsia"/>
        </w:rPr>
      </w:pPr>
      <w:r>
        <w:rPr>
          <w:rFonts w:hint="eastAsia"/>
        </w:rPr>
        <w:t>Yes, certainly.</w:t>
      </w:r>
    </w:p>
    <w:p w14:paraId="5F12DF1A">
      <w:pPr>
        <w:widowControl w:val="0"/>
        <w:numPr>
          <w:ilvl w:val="0"/>
          <w:numId w:val="0"/>
        </w:numPr>
        <w:jc w:val="both"/>
        <w:rPr>
          <w:rFonts w:hint="eastAsia"/>
        </w:rPr>
      </w:pPr>
      <w:r>
        <w:rPr>
          <w:rFonts w:hint="eastAsia"/>
        </w:rPr>
        <w:t>是的，当然。</w:t>
      </w:r>
    </w:p>
    <w:p w14:paraId="373B2E0F">
      <w:pPr>
        <w:widowControl w:val="0"/>
        <w:numPr>
          <w:ilvl w:val="0"/>
          <w:numId w:val="0"/>
        </w:numPr>
        <w:jc w:val="both"/>
        <w:rPr>
          <w:rFonts w:hint="eastAsia"/>
        </w:rPr>
      </w:pPr>
    </w:p>
    <w:p w14:paraId="0F10F47D">
      <w:pPr>
        <w:widowControl w:val="0"/>
        <w:numPr>
          <w:ilvl w:val="0"/>
          <w:numId w:val="0"/>
        </w:numPr>
        <w:jc w:val="both"/>
        <w:rPr>
          <w:rFonts w:hint="eastAsia"/>
        </w:rPr>
      </w:pPr>
      <w:r>
        <w:rPr>
          <w:rFonts w:hint="eastAsia"/>
        </w:rPr>
        <w:t>See how heinously he took David's adultery at his hands, more than he would at the hands of an inferior subject, because he was his especial favourite: 2 Sam. 12:7–9, 'And Nathan said to David, Thou art the man.</w:t>
      </w:r>
    </w:p>
    <w:p w14:paraId="48D458D4">
      <w:pPr>
        <w:widowControl w:val="0"/>
        <w:numPr>
          <w:ilvl w:val="0"/>
          <w:numId w:val="0"/>
        </w:numPr>
        <w:jc w:val="both"/>
        <w:rPr>
          <w:rFonts w:hint="eastAsia"/>
        </w:rPr>
      </w:pPr>
      <w:r>
        <w:rPr>
          <w:rFonts w:hint="eastAsia"/>
        </w:rPr>
        <w:t>看祂如何严厉地看待大卫的奸淫，远超过祂看待一个下级臣民的，因为大卫是祂特别的宠臣：撒母耳记下 12:7-9，“拿单对大卫说：‘你就是那人！</w:t>
      </w:r>
    </w:p>
    <w:p w14:paraId="7830FB9D">
      <w:pPr>
        <w:widowControl w:val="0"/>
        <w:numPr>
          <w:ilvl w:val="0"/>
          <w:numId w:val="0"/>
        </w:numPr>
        <w:jc w:val="both"/>
        <w:rPr>
          <w:rFonts w:hint="eastAsia"/>
        </w:rPr>
      </w:pPr>
    </w:p>
    <w:p w14:paraId="53D6DF78">
      <w:pPr>
        <w:widowControl w:val="0"/>
        <w:numPr>
          <w:ilvl w:val="0"/>
          <w:numId w:val="0"/>
        </w:numPr>
        <w:jc w:val="both"/>
        <w:rPr>
          <w:rFonts w:hint="eastAsia"/>
        </w:rPr>
      </w:pPr>
      <w:r>
        <w:rPr>
          <w:rFonts w:hint="eastAsia"/>
        </w:rPr>
        <w:t>Thus saith the Lord God of Israel, I anointed thee king over Israel, and I delivered thee out of the hand of Saul; and I gave thee thy master's house, and thy master's wives into thy bosom, and gave thee the house of Israel and of Judah; and if that had been too little, I would moreover have given unto thee such and such things.</w:t>
      </w:r>
    </w:p>
    <w:p w14:paraId="6F119FD5">
      <w:pPr>
        <w:widowControl w:val="0"/>
        <w:numPr>
          <w:ilvl w:val="0"/>
          <w:numId w:val="0"/>
        </w:numPr>
        <w:jc w:val="both"/>
        <w:rPr>
          <w:rFonts w:hint="eastAsia"/>
        </w:rPr>
      </w:pPr>
      <w:r>
        <w:rPr>
          <w:rFonts w:hint="eastAsia"/>
        </w:rPr>
        <w:t>耶和华以色列的神如此说：我膏你作以色列的王，我救你脱离扫罗的手；我将你主人的家业赐给你，将你主人的妻交在你怀里，又将以色列和犹大家赐给你；你若还以为不足，我早就加倍地赐给你。</w:t>
      </w:r>
    </w:p>
    <w:p w14:paraId="76B8DDFA">
      <w:pPr>
        <w:widowControl w:val="0"/>
        <w:numPr>
          <w:ilvl w:val="0"/>
          <w:numId w:val="0"/>
        </w:numPr>
        <w:jc w:val="both"/>
        <w:rPr>
          <w:rFonts w:hint="eastAsia"/>
        </w:rPr>
      </w:pPr>
    </w:p>
    <w:p w14:paraId="0A21FCE8">
      <w:pPr>
        <w:widowControl w:val="0"/>
        <w:numPr>
          <w:ilvl w:val="0"/>
          <w:numId w:val="0"/>
        </w:numPr>
        <w:jc w:val="both"/>
        <w:rPr>
          <w:rFonts w:hint="eastAsia"/>
        </w:rPr>
      </w:pPr>
      <w:r>
        <w:rPr>
          <w:rFonts w:hint="eastAsia"/>
        </w:rPr>
        <w:t>Wherefore hast thou despised the commandment of the Lord, to do evil in his sight?</w:t>
      </w:r>
    </w:p>
    <w:p w14:paraId="741530A5">
      <w:pPr>
        <w:widowControl w:val="0"/>
        <w:numPr>
          <w:ilvl w:val="0"/>
          <w:numId w:val="0"/>
        </w:numPr>
        <w:jc w:val="both"/>
        <w:rPr>
          <w:rFonts w:hint="eastAsia"/>
        </w:rPr>
      </w:pPr>
      <w:r>
        <w:rPr>
          <w:rFonts w:hint="eastAsia"/>
        </w:rPr>
        <w:t>你为什么藐视耶和华的命令，行祂眼中看为恶的事呢？</w:t>
      </w:r>
    </w:p>
    <w:p w14:paraId="4C159348">
      <w:pPr>
        <w:widowControl w:val="0"/>
        <w:numPr>
          <w:ilvl w:val="0"/>
          <w:numId w:val="0"/>
        </w:numPr>
        <w:jc w:val="both"/>
        <w:rPr>
          <w:rFonts w:hint="eastAsia"/>
        </w:rPr>
      </w:pPr>
    </w:p>
    <w:p w14:paraId="6A17D869">
      <w:pPr>
        <w:widowControl w:val="0"/>
        <w:numPr>
          <w:ilvl w:val="0"/>
          <w:numId w:val="0"/>
        </w:numPr>
        <w:jc w:val="both"/>
        <w:rPr>
          <w:rFonts w:hint="eastAsia"/>
        </w:rPr>
      </w:pPr>
      <w:r>
        <w:rPr>
          <w:rFonts w:hint="eastAsia"/>
        </w:rPr>
        <w:t>Thou hast killed Uriah the Hittite with the sword, and hast taken his wife to be thy wife, and hast slain him with the sword of the children of Ammon.'</w:t>
      </w:r>
    </w:p>
    <w:p w14:paraId="2084D0AC">
      <w:pPr>
        <w:widowControl w:val="0"/>
        <w:numPr>
          <w:ilvl w:val="0"/>
          <w:numId w:val="0"/>
        </w:numPr>
        <w:jc w:val="both"/>
        <w:rPr>
          <w:rFonts w:hint="eastAsia"/>
        </w:rPr>
      </w:pPr>
      <w:r>
        <w:rPr>
          <w:rFonts w:hint="eastAsia"/>
        </w:rPr>
        <w:t>你借亚扪人的刀杀害赫人乌利亚，又娶了他的妻为妻。”</w:t>
      </w:r>
    </w:p>
    <w:p w14:paraId="34851F4D">
      <w:pPr>
        <w:widowControl w:val="0"/>
        <w:numPr>
          <w:ilvl w:val="0"/>
          <w:numId w:val="0"/>
        </w:numPr>
        <w:jc w:val="both"/>
        <w:rPr>
          <w:rFonts w:hint="eastAsia"/>
        </w:rPr>
      </w:pPr>
    </w:p>
    <w:p w14:paraId="5B4AC313">
      <w:pPr>
        <w:widowControl w:val="0"/>
        <w:numPr>
          <w:ilvl w:val="0"/>
          <w:numId w:val="0"/>
        </w:numPr>
        <w:jc w:val="both"/>
        <w:rPr>
          <w:rFonts w:hint="eastAsia"/>
        </w:rPr>
      </w:pPr>
      <w:r>
        <w:rPr>
          <w:rFonts w:hint="eastAsia"/>
        </w:rPr>
        <w:t>Did not I anoint thee king?</w:t>
      </w:r>
    </w:p>
    <w:p w14:paraId="52AA4A70">
      <w:pPr>
        <w:widowControl w:val="0"/>
        <w:numPr>
          <w:ilvl w:val="0"/>
          <w:numId w:val="0"/>
        </w:numPr>
        <w:jc w:val="both"/>
        <w:rPr>
          <w:rFonts w:hint="eastAsia"/>
        </w:rPr>
      </w:pPr>
      <w:r>
        <w:rPr>
          <w:rFonts w:hint="eastAsia"/>
        </w:rPr>
        <w:t>神说，我岂没有膏你作王吗？</w:t>
      </w:r>
    </w:p>
    <w:p w14:paraId="04D29B0D">
      <w:pPr>
        <w:widowControl w:val="0"/>
        <w:numPr>
          <w:ilvl w:val="0"/>
          <w:numId w:val="0"/>
        </w:numPr>
        <w:jc w:val="both"/>
        <w:rPr>
          <w:rFonts w:hint="eastAsia"/>
        </w:rPr>
      </w:pPr>
    </w:p>
    <w:p w14:paraId="0ADEA175">
      <w:pPr>
        <w:widowControl w:val="0"/>
        <w:numPr>
          <w:ilvl w:val="0"/>
          <w:numId w:val="0"/>
        </w:numPr>
        <w:jc w:val="both"/>
        <w:rPr>
          <w:rFonts w:hint="eastAsia"/>
        </w:rPr>
      </w:pPr>
      <w:r>
        <w:rPr>
          <w:rFonts w:hint="eastAsia"/>
        </w:rPr>
        <w:t>says God; gave thee the house of Israel and Judah? and would have done much more for thee.</w:t>
      </w:r>
    </w:p>
    <w:p w14:paraId="7F605A82">
      <w:pPr>
        <w:widowControl w:val="0"/>
        <w:numPr>
          <w:ilvl w:val="0"/>
          <w:numId w:val="0"/>
        </w:numPr>
        <w:jc w:val="both"/>
        <w:rPr>
          <w:rFonts w:hint="eastAsia"/>
        </w:rPr>
      </w:pPr>
      <w:r>
        <w:rPr>
          <w:rFonts w:hint="eastAsia"/>
        </w:rPr>
        <w:t>赐给你以色列和犹大家吗？并且本可以为你做更多。</w:t>
      </w:r>
    </w:p>
    <w:p w14:paraId="247BF9D2">
      <w:pPr>
        <w:widowControl w:val="0"/>
        <w:numPr>
          <w:ilvl w:val="0"/>
          <w:numId w:val="0"/>
        </w:numPr>
        <w:jc w:val="both"/>
        <w:rPr>
          <w:rFonts w:hint="eastAsia"/>
        </w:rPr>
      </w:pPr>
    </w:p>
    <w:p w14:paraId="1CF23BBB">
      <w:pPr>
        <w:widowControl w:val="0"/>
        <w:numPr>
          <w:ilvl w:val="0"/>
          <w:numId w:val="0"/>
        </w:numPr>
        <w:jc w:val="both"/>
        <w:rPr>
          <w:rFonts w:hint="eastAsia"/>
        </w:rPr>
      </w:pPr>
      <w:r>
        <w:rPr>
          <w:rFonts w:hint="eastAsia"/>
        </w:rPr>
        <w:t>Wherefore hast thou despised the commandment of the Lord in doing evil in his sight?</w:t>
      </w:r>
    </w:p>
    <w:p w14:paraId="6BD5A98F">
      <w:pPr>
        <w:widowControl w:val="0"/>
        <w:numPr>
          <w:ilvl w:val="0"/>
          <w:numId w:val="0"/>
        </w:numPr>
        <w:jc w:val="both"/>
        <w:rPr>
          <w:rFonts w:hint="eastAsia"/>
        </w:rPr>
      </w:pPr>
      <w:r>
        <w:rPr>
          <w:rFonts w:hint="eastAsia"/>
        </w:rPr>
        <w:t>你为何藐视耶和华的命令，行祂眼中看为恶的事呢？</w:t>
      </w:r>
    </w:p>
    <w:p w14:paraId="6B4F538C">
      <w:pPr>
        <w:widowControl w:val="0"/>
        <w:numPr>
          <w:ilvl w:val="0"/>
          <w:numId w:val="0"/>
        </w:numPr>
        <w:jc w:val="both"/>
        <w:rPr>
          <w:rFonts w:hint="eastAsia"/>
        </w:rPr>
      </w:pPr>
    </w:p>
    <w:p w14:paraId="03A7880E">
      <w:pPr>
        <w:widowControl w:val="0"/>
        <w:numPr>
          <w:ilvl w:val="0"/>
          <w:numId w:val="0"/>
        </w:numPr>
        <w:jc w:val="both"/>
        <w:rPr>
          <w:rFonts w:hint="eastAsia"/>
        </w:rPr>
      </w:pPr>
      <w:r>
        <w:rPr>
          <w:rFonts w:hint="eastAsia"/>
        </w:rPr>
        <w:t>Was not this now just our case in Adam in eating the forbidden fruit?</w:t>
      </w:r>
    </w:p>
    <w:p w14:paraId="4B9F44CA">
      <w:pPr>
        <w:widowControl w:val="0"/>
        <w:numPr>
          <w:ilvl w:val="0"/>
          <w:numId w:val="0"/>
        </w:numPr>
        <w:jc w:val="both"/>
        <w:rPr>
          <w:rFonts w:hint="eastAsia"/>
        </w:rPr>
      </w:pPr>
      <w:r>
        <w:rPr>
          <w:rFonts w:hint="eastAsia"/>
        </w:rPr>
        <w:t>这岂不正是我们在亚当里吃禁果时的光景吗？</w:t>
      </w:r>
    </w:p>
    <w:p w14:paraId="15FFB8ED">
      <w:pPr>
        <w:widowControl w:val="0"/>
        <w:numPr>
          <w:ilvl w:val="0"/>
          <w:numId w:val="0"/>
        </w:numPr>
        <w:jc w:val="both"/>
        <w:rPr>
          <w:rFonts w:hint="eastAsia"/>
        </w:rPr>
      </w:pPr>
    </w:p>
    <w:p w14:paraId="57D8C029">
      <w:pPr>
        <w:widowControl w:val="0"/>
        <w:numPr>
          <w:ilvl w:val="0"/>
          <w:numId w:val="0"/>
        </w:numPr>
        <w:jc w:val="both"/>
        <w:rPr>
          <w:rFonts w:hint="eastAsia"/>
        </w:rPr>
      </w:pPr>
      <w:r>
        <w:rPr>
          <w:rFonts w:hint="eastAsia"/>
        </w:rPr>
        <w:t>and in our own particular too whilst unregenerate, breaking and despising all those holy and righteous laws which God hath given?</w:t>
      </w:r>
    </w:p>
    <w:p w14:paraId="3B1E6FB6">
      <w:pPr>
        <w:widowControl w:val="0"/>
        <w:numPr>
          <w:ilvl w:val="0"/>
          <w:numId w:val="0"/>
        </w:numPr>
        <w:jc w:val="both"/>
        <w:rPr>
          <w:rFonts w:hint="eastAsia"/>
        </w:rPr>
      </w:pPr>
      <w:r>
        <w:rPr>
          <w:rFonts w:hint="eastAsia"/>
        </w:rPr>
        <w:t>以及我们自己在未重生时，破坏并藐视神所赐的一切圣洁公义的律法吗？</w:t>
      </w:r>
    </w:p>
    <w:p w14:paraId="313B27E0">
      <w:pPr>
        <w:widowControl w:val="0"/>
        <w:numPr>
          <w:ilvl w:val="0"/>
          <w:numId w:val="0"/>
        </w:numPr>
        <w:jc w:val="both"/>
        <w:rPr>
          <w:rFonts w:hint="eastAsia"/>
        </w:rPr>
      </w:pPr>
    </w:p>
    <w:p w14:paraId="2258D5C6">
      <w:pPr>
        <w:widowControl w:val="0"/>
        <w:numPr>
          <w:ilvl w:val="0"/>
          <w:numId w:val="0"/>
        </w:numPr>
        <w:jc w:val="both"/>
        <w:rPr>
          <w:rFonts w:hint="eastAsia"/>
        </w:rPr>
      </w:pPr>
      <w:r>
        <w:rPr>
          <w:rFonts w:hint="eastAsia"/>
        </w:rPr>
        <w:t>And 3. By creation we were all the sons of God, as Adam is called, Luke 3:34.</w:t>
      </w:r>
    </w:p>
    <w:p w14:paraId="72807D67">
      <w:pPr>
        <w:widowControl w:val="0"/>
        <w:numPr>
          <w:ilvl w:val="0"/>
          <w:numId w:val="0"/>
        </w:numPr>
        <w:jc w:val="both"/>
        <w:rPr>
          <w:rFonts w:hint="eastAsia"/>
        </w:rPr>
      </w:pPr>
      <w:r>
        <w:rPr>
          <w:rFonts w:hint="eastAsia"/>
        </w:rPr>
        <w:t>3. 藉着创造，我们都是神的儿子，如亚当被称为的，路加福音 3:38（应为3:38）。</w:t>
      </w:r>
    </w:p>
    <w:p w14:paraId="26F971EF">
      <w:pPr>
        <w:widowControl w:val="0"/>
        <w:numPr>
          <w:ilvl w:val="0"/>
          <w:numId w:val="0"/>
        </w:numPr>
        <w:jc w:val="both"/>
        <w:rPr>
          <w:rFonts w:hint="eastAsia"/>
        </w:rPr>
      </w:pPr>
    </w:p>
    <w:p w14:paraId="70E06BDA">
      <w:pPr>
        <w:widowControl w:val="0"/>
        <w:numPr>
          <w:ilvl w:val="0"/>
          <w:numId w:val="0"/>
        </w:numPr>
        <w:jc w:val="both"/>
        <w:rPr>
          <w:rFonts w:hint="eastAsia"/>
        </w:rPr>
      </w:pPr>
      <w:r>
        <w:rPr>
          <w:rFonts w:hint="eastAsia"/>
        </w:rPr>
        <w:t>For God stamped his own image on us; therefore we were his sons when others but his creatures.</w:t>
      </w:r>
    </w:p>
    <w:p w14:paraId="0DCE1C29">
      <w:pPr>
        <w:widowControl w:val="0"/>
        <w:numPr>
          <w:ilvl w:val="0"/>
          <w:numId w:val="0"/>
        </w:numPr>
        <w:jc w:val="both"/>
        <w:rPr>
          <w:rFonts w:hint="eastAsia"/>
        </w:rPr>
      </w:pPr>
      <w:r>
        <w:rPr>
          <w:rFonts w:hint="eastAsia"/>
        </w:rPr>
        <w:t>因为神把祂自己的形像印在我们身上；因此我们是祂的儿子，而其他只是祂的受造物。</w:t>
      </w:r>
    </w:p>
    <w:p w14:paraId="5125D53F">
      <w:pPr>
        <w:widowControl w:val="0"/>
        <w:numPr>
          <w:ilvl w:val="0"/>
          <w:numId w:val="0"/>
        </w:numPr>
        <w:jc w:val="both"/>
        <w:rPr>
          <w:rFonts w:hint="eastAsia"/>
        </w:rPr>
      </w:pPr>
    </w:p>
    <w:p w14:paraId="1B682D07">
      <w:pPr>
        <w:widowControl w:val="0"/>
        <w:numPr>
          <w:ilvl w:val="0"/>
          <w:numId w:val="0"/>
        </w:numPr>
        <w:jc w:val="both"/>
        <w:rPr>
          <w:rFonts w:hint="eastAsia"/>
        </w:rPr>
      </w:pPr>
      <w:r>
        <w:rPr>
          <w:rFonts w:hint="eastAsia"/>
        </w:rPr>
        <w:t>Yet Adam, our forefather, fought like a rebellious Absalom to disthronise God; that he should be as God was his temptation to sin, Gen. 3:5.</w:t>
      </w:r>
    </w:p>
    <w:p w14:paraId="25778B62">
      <w:pPr>
        <w:widowControl w:val="0"/>
        <w:numPr>
          <w:ilvl w:val="0"/>
          <w:numId w:val="0"/>
        </w:numPr>
        <w:jc w:val="both"/>
        <w:rPr>
          <w:rFonts w:hint="eastAsia"/>
        </w:rPr>
      </w:pPr>
      <w:r>
        <w:rPr>
          <w:rFonts w:hint="eastAsia"/>
        </w:rPr>
        <w:t>然而，我们的先祖亚当，如同叛逆的押沙龙一样，要废黜神；他要如神一样，是他的犯罪诱惑，创世记 3:5。</w:t>
      </w:r>
    </w:p>
    <w:p w14:paraId="41995EFF">
      <w:pPr>
        <w:widowControl w:val="0"/>
        <w:numPr>
          <w:ilvl w:val="0"/>
          <w:numId w:val="0"/>
        </w:numPr>
        <w:jc w:val="both"/>
        <w:rPr>
          <w:rFonts w:hint="eastAsia"/>
        </w:rPr>
      </w:pPr>
    </w:p>
    <w:p w14:paraId="4D092BC7">
      <w:pPr>
        <w:widowControl w:val="0"/>
        <w:numPr>
          <w:ilvl w:val="0"/>
          <w:numId w:val="0"/>
        </w:numPr>
        <w:jc w:val="both"/>
        <w:rPr>
          <w:rFonts w:hint="eastAsia"/>
        </w:rPr>
      </w:pPr>
      <w:r>
        <w:rPr>
          <w:rFonts w:hint="eastAsia"/>
        </w:rPr>
        <w:t>We set up other gods, making our bellies, that is, every earthly vanity, as a god, Philip. 3:18, 19.</w:t>
      </w:r>
    </w:p>
    <w:p w14:paraId="7AC20108">
      <w:pPr>
        <w:widowControl w:val="0"/>
        <w:numPr>
          <w:ilvl w:val="0"/>
          <w:numId w:val="0"/>
        </w:numPr>
        <w:jc w:val="both"/>
        <w:rPr>
          <w:rFonts w:hint="eastAsia"/>
        </w:rPr>
      </w:pPr>
      <w:r>
        <w:rPr>
          <w:rFonts w:hint="eastAsia"/>
        </w:rPr>
        <w:t>我们设立别神，把我们的肚腹，即各样属地的虚浮，当作神，腓立比书 3:18, 19。</w:t>
      </w:r>
    </w:p>
    <w:p w14:paraId="73B1C30C">
      <w:pPr>
        <w:widowControl w:val="0"/>
        <w:numPr>
          <w:ilvl w:val="0"/>
          <w:numId w:val="0"/>
        </w:numPr>
        <w:jc w:val="both"/>
        <w:rPr>
          <w:rFonts w:hint="eastAsia"/>
        </w:rPr>
      </w:pPr>
    </w:p>
    <w:p w14:paraId="7E3AC7F1">
      <w:pPr>
        <w:widowControl w:val="0"/>
        <w:numPr>
          <w:ilvl w:val="0"/>
          <w:numId w:val="0"/>
        </w:numPr>
        <w:jc w:val="both"/>
        <w:rPr>
          <w:rFonts w:hint="eastAsia"/>
        </w:rPr>
      </w:pPr>
      <w:r>
        <w:rPr>
          <w:rFonts w:hint="eastAsia"/>
        </w:rPr>
        <w:t>And this rebellion of ours, as children against God our Father, the breach of this bond provokes to deeper enmity than the violation of any of the former: 2 Sam. 16:12, when Shimei cursed David, Oh, says he, 'if my son seek my life, how much more may this Benjamite?'</w:t>
      </w:r>
    </w:p>
    <w:p w14:paraId="43814F80">
      <w:pPr>
        <w:widowControl w:val="0"/>
        <w:numPr>
          <w:ilvl w:val="0"/>
          <w:numId w:val="0"/>
        </w:numPr>
        <w:jc w:val="both"/>
        <w:rPr>
          <w:rFonts w:hint="eastAsia"/>
        </w:rPr>
      </w:pPr>
      <w:r>
        <w:rPr>
          <w:rFonts w:hint="eastAsia"/>
        </w:rPr>
        <w:t>我们这作儿女的，对我们父神的这叛逆，这纽带的破裂，比违背任何前述纽带都激起更深的敌意：撒母耳记下 16:11（应为16:11），当示每咒骂大卫时，哦，他说，“我亲生的儿子尚且寻索我的性命，何况这便雅悯人呢？”</w:t>
      </w:r>
    </w:p>
    <w:p w14:paraId="44C7946C">
      <w:pPr>
        <w:widowControl w:val="0"/>
        <w:numPr>
          <w:ilvl w:val="0"/>
          <w:numId w:val="0"/>
        </w:numPr>
        <w:jc w:val="both"/>
        <w:rPr>
          <w:rFonts w:hint="eastAsia"/>
        </w:rPr>
      </w:pPr>
    </w:p>
    <w:p w14:paraId="1E2A8B5C">
      <w:pPr>
        <w:widowControl w:val="0"/>
        <w:numPr>
          <w:ilvl w:val="0"/>
          <w:numId w:val="0"/>
        </w:numPr>
        <w:jc w:val="both"/>
        <w:rPr>
          <w:rFonts w:hint="eastAsia"/>
        </w:rPr>
      </w:pPr>
      <w:r>
        <w:rPr>
          <w:rFonts w:hint="eastAsia"/>
        </w:rPr>
        <w:t>And God takes it so too at our hands very heinously: Isa. 1:2, 'Hear, O heavens; and hearken, O earth: I have brought up children, and they have rebelled against me.'</w:t>
      </w:r>
    </w:p>
    <w:p w14:paraId="7D235863">
      <w:pPr>
        <w:widowControl w:val="0"/>
        <w:numPr>
          <w:ilvl w:val="0"/>
          <w:numId w:val="0"/>
        </w:numPr>
        <w:jc w:val="both"/>
        <w:rPr>
          <w:rFonts w:hint="eastAsia"/>
        </w:rPr>
      </w:pPr>
      <w:r>
        <w:rPr>
          <w:rFonts w:hint="eastAsia"/>
        </w:rPr>
        <w:t>神也同样严厉地看待我们手中的这事：以赛亚书 1:2，“天哪，要听！地啊，侧耳而听！因为耶和华说：‘我养育儿女，将他们养大，他们竟悖逆我。’”</w:t>
      </w:r>
    </w:p>
    <w:p w14:paraId="5360F5D1">
      <w:pPr>
        <w:widowControl w:val="0"/>
        <w:numPr>
          <w:ilvl w:val="0"/>
          <w:numId w:val="0"/>
        </w:numPr>
        <w:jc w:val="both"/>
        <w:rPr>
          <w:rFonts w:hint="eastAsia"/>
        </w:rPr>
      </w:pPr>
    </w:p>
    <w:p w14:paraId="41866790">
      <w:pPr>
        <w:widowControl w:val="0"/>
        <w:numPr>
          <w:ilvl w:val="0"/>
          <w:numId w:val="0"/>
        </w:numPr>
        <w:jc w:val="both"/>
        <w:rPr>
          <w:rFonts w:hint="eastAsia"/>
        </w:rPr>
      </w:pPr>
      <w:r>
        <w:rPr>
          <w:rFonts w:hint="eastAsia"/>
        </w:rPr>
        <w:t>This was res inaudita, a thing unheard of; and therefore he complains to these senseless creatures of it.</w:t>
      </w:r>
    </w:p>
    <w:p w14:paraId="5B43B6C3">
      <w:pPr>
        <w:widowControl w:val="0"/>
        <w:numPr>
          <w:ilvl w:val="0"/>
          <w:numId w:val="0"/>
        </w:numPr>
        <w:jc w:val="both"/>
        <w:rPr>
          <w:rFonts w:hint="eastAsia"/>
        </w:rPr>
      </w:pPr>
      <w:r>
        <w:rPr>
          <w:rFonts w:hint="eastAsia"/>
        </w:rPr>
        <w:t>这是 res inaudita（拉丁文，意为：闻所未闻之事），闻所未闻之事；因此祂向这些无知的受造物抱怨。</w:t>
      </w:r>
    </w:p>
    <w:p w14:paraId="644E55DF">
      <w:pPr>
        <w:widowControl w:val="0"/>
        <w:numPr>
          <w:ilvl w:val="0"/>
          <w:numId w:val="0"/>
        </w:numPr>
        <w:jc w:val="both"/>
        <w:rPr>
          <w:rFonts w:hint="eastAsia"/>
        </w:rPr>
      </w:pPr>
    </w:p>
    <w:p w14:paraId="698E6036">
      <w:pPr>
        <w:widowControl w:val="0"/>
        <w:numPr>
          <w:ilvl w:val="0"/>
          <w:numId w:val="0"/>
        </w:numPr>
        <w:jc w:val="both"/>
        <w:rPr>
          <w:rFonts w:hint="eastAsia"/>
        </w:rPr>
      </w:pPr>
      <w:r>
        <w:rPr>
          <w:rFonts w:hint="eastAsia"/>
        </w:rPr>
        <w:t>4. We were by the law of creation espoused unto God in some respect: Jer. 31:31, 32. 'Behold, the days come, saith the Lord, that I will make a new covenant with the house of Israel, and with the house of Judah; not according to the covenant that I made with their fathers, in the day that I took them by the hand, to bring them out of the land of Egypt, which my covenant they brake, although I was an husband unto them, saith the Lord,' God speaking of the old covenant, the covenant of works; and so Adam's covenant is involved, he says, 'though I am an husband to them.'</w:t>
      </w:r>
    </w:p>
    <w:p w14:paraId="3ADE63E2">
      <w:pPr>
        <w:widowControl w:val="0"/>
        <w:numPr>
          <w:ilvl w:val="0"/>
          <w:numId w:val="0"/>
        </w:numPr>
        <w:jc w:val="both"/>
        <w:rPr>
          <w:rFonts w:hint="eastAsia"/>
        </w:rPr>
      </w:pPr>
      <w:r>
        <w:rPr>
          <w:rFonts w:hint="eastAsia"/>
        </w:rPr>
        <w:t>4. 我们按创造的律法，在某种程度上与神订了婚：耶利米书 31:31, 32。“耶和华说：‘日子将到，我要与以色列家和犹大家另立新约，不像我拉着他们祖宗的手，领他们出埃及地的时候，与他们所立的约。我虽作他们的丈夫，他们却背了我的约。这是耶和华说的。’”神说到旧约，行为之约；因此亚当的约也包含在内，祂说，“我虽作他们的丈夫”。</w:t>
      </w:r>
    </w:p>
    <w:p w14:paraId="648DBCCF">
      <w:pPr>
        <w:widowControl w:val="0"/>
        <w:numPr>
          <w:ilvl w:val="0"/>
          <w:numId w:val="0"/>
        </w:numPr>
        <w:jc w:val="both"/>
        <w:rPr>
          <w:rFonts w:hint="eastAsia"/>
        </w:rPr>
      </w:pPr>
    </w:p>
    <w:p w14:paraId="75E426FA">
      <w:pPr>
        <w:widowControl w:val="0"/>
        <w:numPr>
          <w:ilvl w:val="0"/>
          <w:numId w:val="0"/>
        </w:numPr>
        <w:jc w:val="both"/>
        <w:rPr>
          <w:rFonts w:hint="eastAsia"/>
        </w:rPr>
      </w:pPr>
      <w:r>
        <w:rPr>
          <w:rFonts w:hint="eastAsia"/>
        </w:rPr>
        <w:t>He therein shews, by what he was to the Jews, what he was to Adam then.</w:t>
      </w:r>
    </w:p>
    <w:p w14:paraId="3CBC6F99">
      <w:pPr>
        <w:widowControl w:val="0"/>
        <w:numPr>
          <w:ilvl w:val="0"/>
          <w:numId w:val="0"/>
        </w:numPr>
        <w:jc w:val="both"/>
        <w:rPr>
          <w:rFonts w:hint="eastAsia"/>
        </w:rPr>
      </w:pPr>
      <w:r>
        <w:rPr>
          <w:rFonts w:hint="eastAsia"/>
        </w:rPr>
        <w:t>祂在此显明，祂对犹太人如何，那时祂对亚当也如何。</w:t>
      </w:r>
    </w:p>
    <w:p w14:paraId="74D9FC03">
      <w:pPr>
        <w:widowControl w:val="0"/>
        <w:numPr>
          <w:ilvl w:val="0"/>
          <w:numId w:val="0"/>
        </w:numPr>
        <w:jc w:val="both"/>
        <w:rPr>
          <w:rFonts w:hint="eastAsia"/>
        </w:rPr>
      </w:pPr>
    </w:p>
    <w:p w14:paraId="2F5F7630">
      <w:pPr>
        <w:widowControl w:val="0"/>
        <w:numPr>
          <w:ilvl w:val="0"/>
          <w:numId w:val="0"/>
        </w:numPr>
        <w:jc w:val="both"/>
        <w:rPr>
          <w:rFonts w:hint="eastAsia"/>
        </w:rPr>
      </w:pPr>
      <w:r>
        <w:rPr>
          <w:rFonts w:hint="eastAsia"/>
        </w:rPr>
        <w:t>But as Adam's heart at first ran a-whoring after an apple, so ours, whilst unregenerate, after every vanity.</w:t>
      </w:r>
    </w:p>
    <w:p w14:paraId="0E41A2BD">
      <w:pPr>
        <w:widowControl w:val="0"/>
        <w:numPr>
          <w:ilvl w:val="0"/>
          <w:numId w:val="0"/>
        </w:numPr>
        <w:jc w:val="both"/>
        <w:rPr>
          <w:rFonts w:hint="eastAsia"/>
        </w:rPr>
      </w:pPr>
      <w:r>
        <w:rPr>
          <w:rFonts w:hint="eastAsia"/>
        </w:rPr>
        <w:t>但正如亚当的心起初追逐一个苹果行淫，我们的心，在未重生时，也追逐各样虚浮。</w:t>
      </w:r>
    </w:p>
    <w:p w14:paraId="1D20D834">
      <w:pPr>
        <w:widowControl w:val="0"/>
        <w:numPr>
          <w:ilvl w:val="0"/>
          <w:numId w:val="0"/>
        </w:numPr>
        <w:jc w:val="both"/>
        <w:rPr>
          <w:rFonts w:hint="eastAsia"/>
        </w:rPr>
      </w:pPr>
    </w:p>
    <w:p w14:paraId="27A7CD11">
      <w:pPr>
        <w:widowControl w:val="0"/>
        <w:numPr>
          <w:ilvl w:val="0"/>
          <w:numId w:val="0"/>
        </w:numPr>
        <w:jc w:val="both"/>
        <w:rPr>
          <w:rFonts w:hint="eastAsia"/>
        </w:rPr>
      </w:pPr>
      <w:r>
        <w:rPr>
          <w:rFonts w:hint="eastAsia"/>
        </w:rPr>
        <w:t>We are lovers of pleasures, riches, credit, &amp;c., more than of God; and therefore doth the Scripture challenge us as adulterers and adulteresses, as James 4:4, 'Ye adulterers and adulteresses, know ye not that the friendship of the world is enmity with God?</w:t>
      </w:r>
    </w:p>
    <w:p w14:paraId="457EC2FF">
      <w:pPr>
        <w:widowControl w:val="0"/>
        <w:numPr>
          <w:ilvl w:val="0"/>
          <w:numId w:val="0"/>
        </w:numPr>
        <w:jc w:val="both"/>
        <w:rPr>
          <w:rFonts w:hint="eastAsia"/>
        </w:rPr>
      </w:pPr>
      <w:r>
        <w:rPr>
          <w:rFonts w:hint="eastAsia"/>
        </w:rPr>
        <w:t>我们爱宴乐、财富、名誉等等，胜过爱神；因此圣经挑战我们为奸夫淫妇，如雅各书 4:4，“你们这些淫乱的人哪，岂不知与世俗为友就是与神为敌吗？</w:t>
      </w:r>
    </w:p>
    <w:p w14:paraId="7D5E2E5F">
      <w:pPr>
        <w:widowControl w:val="0"/>
        <w:numPr>
          <w:ilvl w:val="0"/>
          <w:numId w:val="0"/>
        </w:numPr>
        <w:jc w:val="both"/>
        <w:rPr>
          <w:rFonts w:hint="eastAsia"/>
        </w:rPr>
      </w:pPr>
    </w:p>
    <w:p w14:paraId="7C210759">
      <w:pPr>
        <w:widowControl w:val="0"/>
        <w:numPr>
          <w:ilvl w:val="0"/>
          <w:numId w:val="0"/>
        </w:numPr>
        <w:jc w:val="both"/>
        <w:rPr>
          <w:rFonts w:hint="eastAsia"/>
        </w:rPr>
      </w:pPr>
      <w:r>
        <w:rPr>
          <w:rFonts w:hint="eastAsia"/>
        </w:rPr>
        <w:t>whosoever therefore will be a friend of the world is the enemy of God.'</w:t>
      </w:r>
    </w:p>
    <w:p w14:paraId="0C250098">
      <w:pPr>
        <w:widowControl w:val="0"/>
        <w:numPr>
          <w:ilvl w:val="0"/>
          <w:numId w:val="0"/>
        </w:numPr>
        <w:jc w:val="both"/>
        <w:rPr>
          <w:rFonts w:hint="eastAsia"/>
        </w:rPr>
      </w:pPr>
      <w:r>
        <w:rPr>
          <w:rFonts w:hint="eastAsia"/>
        </w:rPr>
        <w:t>所以，凡想要与世俗为友的，就是与神为敌了。”</w:t>
      </w:r>
    </w:p>
    <w:p w14:paraId="08CB8AD4">
      <w:pPr>
        <w:widowControl w:val="0"/>
        <w:numPr>
          <w:ilvl w:val="0"/>
          <w:numId w:val="0"/>
        </w:numPr>
        <w:jc w:val="both"/>
        <w:rPr>
          <w:rFonts w:hint="eastAsia"/>
        </w:rPr>
      </w:pPr>
    </w:p>
    <w:p w14:paraId="0E5C7D4C">
      <w:pPr>
        <w:widowControl w:val="0"/>
        <w:numPr>
          <w:ilvl w:val="0"/>
          <w:numId w:val="0"/>
        </w:numPr>
        <w:jc w:val="both"/>
        <w:rPr>
          <w:rFonts w:hint="eastAsia"/>
        </w:rPr>
      </w:pPr>
      <w:r>
        <w:rPr>
          <w:rFonts w:hint="eastAsia"/>
        </w:rPr>
        <w:t>We are called adulterers, as those that had forsaken our first husband (as God is called, Hosea 2:7, by the church), and had entered into league with the world, and other strange lovers, as it follows in both those places.</w:t>
      </w:r>
    </w:p>
    <w:p w14:paraId="220BC0CB">
      <w:pPr>
        <w:widowControl w:val="0"/>
        <w:numPr>
          <w:ilvl w:val="0"/>
          <w:numId w:val="0"/>
        </w:numPr>
        <w:jc w:val="both"/>
        <w:rPr>
          <w:rFonts w:hint="eastAsia"/>
        </w:rPr>
      </w:pPr>
      <w:r>
        <w:rPr>
          <w:rFonts w:hint="eastAsia"/>
        </w:rPr>
        <w:t>我们被称为奸夫，如同那些离弃了我们第一个丈夫的人（如教会被称为的，何西阿书 2:7），并与世界和其他陌生的情人结盟，如这两处经文所接着说的。</w:t>
      </w:r>
    </w:p>
    <w:p w14:paraId="0F609D9C">
      <w:pPr>
        <w:widowControl w:val="0"/>
        <w:numPr>
          <w:ilvl w:val="0"/>
          <w:numId w:val="0"/>
        </w:numPr>
        <w:jc w:val="both"/>
        <w:rPr>
          <w:rFonts w:hint="eastAsia"/>
        </w:rPr>
      </w:pPr>
    </w:p>
    <w:p w14:paraId="1211F812">
      <w:pPr>
        <w:widowControl w:val="0"/>
        <w:numPr>
          <w:ilvl w:val="0"/>
          <w:numId w:val="0"/>
        </w:numPr>
        <w:jc w:val="both"/>
        <w:rPr>
          <w:rFonts w:hint="eastAsia"/>
        </w:rPr>
      </w:pPr>
      <w:r>
        <w:rPr>
          <w:rFonts w:hint="eastAsia"/>
        </w:rPr>
        <w:t>Adultery, we all know, is the breach of the marriage knot, which being the nighest tie upon earth (as both the first and the second Adam's speech doth testify: 'For this cause shall a man forsake father and mother,' &amp;c.), therefore the breach of this knot causeth the deepest enmity; so it is with men: 'Jealousy,' saith Solomon, Prov. 6:35, 'is the rage of a man.'</w:t>
      </w:r>
    </w:p>
    <w:p w14:paraId="21AED4D2">
      <w:pPr>
        <w:widowControl w:val="0"/>
        <w:numPr>
          <w:ilvl w:val="0"/>
          <w:numId w:val="0"/>
        </w:numPr>
        <w:jc w:val="both"/>
        <w:rPr>
          <w:rFonts w:hint="eastAsia"/>
        </w:rPr>
      </w:pPr>
      <w:r>
        <w:rPr>
          <w:rFonts w:hint="eastAsia"/>
        </w:rPr>
        <w:t>我们都知道，奸淫是婚姻纽带的破裂，这既是地上最亲密的维系（如第一亚当和第二亚当的话所见证的：“因此，人要离开父母”等等），因此这纽带的破裂引起最深的敌意；人也是如此：“嫉妒”，所罗门说，箴言 6:34（应为6:34），“是人的忿怒”。</w:t>
      </w:r>
    </w:p>
    <w:p w14:paraId="5A3E7729">
      <w:pPr>
        <w:widowControl w:val="0"/>
        <w:numPr>
          <w:ilvl w:val="0"/>
          <w:numId w:val="0"/>
        </w:numPr>
        <w:jc w:val="both"/>
        <w:rPr>
          <w:rFonts w:hint="eastAsia"/>
        </w:rPr>
      </w:pPr>
    </w:p>
    <w:p w14:paraId="57B9A032">
      <w:pPr>
        <w:widowControl w:val="0"/>
        <w:numPr>
          <w:ilvl w:val="0"/>
          <w:numId w:val="0"/>
        </w:numPr>
        <w:jc w:val="both"/>
        <w:rPr>
          <w:rFonts w:hint="eastAsia"/>
        </w:rPr>
      </w:pPr>
      <w:r>
        <w:rPr>
          <w:rFonts w:hint="eastAsia"/>
        </w:rPr>
        <w:t>Jealousy, as you all know, is that enmity which ariseth from the breach of the marriage knot, as it also is taken there, as appears by the former verses.</w:t>
      </w:r>
    </w:p>
    <w:p w14:paraId="12A13F3F">
      <w:pPr>
        <w:widowControl w:val="0"/>
        <w:numPr>
          <w:ilvl w:val="0"/>
          <w:numId w:val="0"/>
        </w:numPr>
        <w:jc w:val="both"/>
        <w:rPr>
          <w:rFonts w:hint="eastAsia"/>
        </w:rPr>
      </w:pPr>
      <w:r>
        <w:rPr>
          <w:rFonts w:hint="eastAsia"/>
        </w:rPr>
        <w:t>嫉妒，你们都知道，是因婚姻纽带的破裂而产生的敌意，如那里也如此理解，如前几节所显明的。</w:t>
      </w:r>
    </w:p>
    <w:p w14:paraId="52BBD207">
      <w:pPr>
        <w:widowControl w:val="0"/>
        <w:numPr>
          <w:ilvl w:val="0"/>
          <w:numId w:val="0"/>
        </w:numPr>
        <w:jc w:val="both"/>
        <w:rPr>
          <w:rFonts w:hint="eastAsia"/>
        </w:rPr>
      </w:pPr>
    </w:p>
    <w:p w14:paraId="1F136D8A">
      <w:pPr>
        <w:widowControl w:val="0"/>
        <w:numPr>
          <w:ilvl w:val="0"/>
          <w:numId w:val="0"/>
        </w:numPr>
        <w:jc w:val="both"/>
        <w:rPr>
          <w:rFonts w:hint="eastAsia"/>
        </w:rPr>
      </w:pPr>
      <w:r>
        <w:rPr>
          <w:rFonts w:hint="eastAsia"/>
        </w:rPr>
        <w:t>And this jealousy is rage; the deepest that can be, more than anger, fury, or wrath.</w:t>
      </w:r>
    </w:p>
    <w:p w14:paraId="60F9FB17">
      <w:pPr>
        <w:widowControl w:val="0"/>
        <w:numPr>
          <w:ilvl w:val="0"/>
          <w:numId w:val="0"/>
        </w:numPr>
        <w:jc w:val="both"/>
        <w:rPr>
          <w:rFonts w:hint="eastAsia"/>
        </w:rPr>
      </w:pPr>
      <w:r>
        <w:rPr>
          <w:rFonts w:hint="eastAsia"/>
        </w:rPr>
        <w:t>这嫉妒是忿怒；是最深的，超过愤怒、狂怒或忿怒。</w:t>
      </w:r>
    </w:p>
    <w:p w14:paraId="6C5CCE2E">
      <w:pPr>
        <w:widowControl w:val="0"/>
        <w:numPr>
          <w:ilvl w:val="0"/>
          <w:numId w:val="0"/>
        </w:numPr>
        <w:jc w:val="both"/>
        <w:rPr>
          <w:rFonts w:hint="eastAsia"/>
        </w:rPr>
      </w:pPr>
    </w:p>
    <w:p w14:paraId="320F237D">
      <w:pPr>
        <w:widowControl w:val="0"/>
        <w:numPr>
          <w:ilvl w:val="0"/>
          <w:numId w:val="0"/>
        </w:numPr>
        <w:jc w:val="both"/>
        <w:rPr>
          <w:rFonts w:hint="eastAsia"/>
        </w:rPr>
      </w:pPr>
      <w:r>
        <w:rPr>
          <w:rFonts w:hint="eastAsia"/>
        </w:rPr>
        <w:t>It notes out unpacifiedness; for it follows, 'He will not spare in the day of vengeance; though thou givest him many gifts, yet he will not rest contented.'</w:t>
      </w:r>
    </w:p>
    <w:p w14:paraId="5D9C891E">
      <w:pPr>
        <w:widowControl w:val="0"/>
        <w:numPr>
          <w:ilvl w:val="0"/>
          <w:numId w:val="0"/>
        </w:numPr>
        <w:jc w:val="both"/>
        <w:rPr>
          <w:rFonts w:hint="eastAsia"/>
        </w:rPr>
      </w:pPr>
      <w:r>
        <w:rPr>
          <w:rFonts w:hint="eastAsia"/>
        </w:rPr>
        <w:t>它表示不可调和；因为接着说，“他遭报复的日子，决不留情；虽然你送他许多礼物，他也不肯罢休。”</w:t>
      </w:r>
    </w:p>
    <w:p w14:paraId="37CBCBB4">
      <w:pPr>
        <w:widowControl w:val="0"/>
        <w:numPr>
          <w:ilvl w:val="0"/>
          <w:numId w:val="0"/>
        </w:numPr>
        <w:jc w:val="both"/>
        <w:rPr>
          <w:rFonts w:hint="eastAsia"/>
        </w:rPr>
      </w:pPr>
    </w:p>
    <w:p w14:paraId="692903C4">
      <w:pPr>
        <w:widowControl w:val="0"/>
        <w:numPr>
          <w:ilvl w:val="0"/>
          <w:numId w:val="0"/>
        </w:numPr>
        <w:jc w:val="both"/>
        <w:rPr>
          <w:rFonts w:hint="eastAsia"/>
        </w:rPr>
      </w:pPr>
      <w:r>
        <w:rPr>
          <w:rFonts w:hint="eastAsia"/>
        </w:rPr>
        <w:t>And God is 'a jealous God;' so he styles himself, and takes this breach of our marriage bond as heinously, and more, as he hath reason, than men: Jer. 3:1–3, 'They say, If a man put away his wife, and she go from him, and become another man's, shall he return unto her again?</w:t>
      </w:r>
    </w:p>
    <w:p w14:paraId="5D10E7D3">
      <w:pPr>
        <w:widowControl w:val="0"/>
        <w:numPr>
          <w:ilvl w:val="0"/>
          <w:numId w:val="0"/>
        </w:numPr>
        <w:jc w:val="both"/>
        <w:rPr>
          <w:rFonts w:hint="eastAsia"/>
        </w:rPr>
      </w:pPr>
      <w:r>
        <w:rPr>
          <w:rFonts w:hint="eastAsia"/>
        </w:rPr>
        <w:t>神是“忌邪的神”；祂如此自称，并且祂看待我们婚姻纽带的这破裂，如同男人一样严厉，甚至更甚，祂有理由如此：耶利米书 3:1-3，“有话说：‘人若休妻，妻离他而去，作了别人的妻，前夫岂能再收回她来吗？</w:t>
      </w:r>
    </w:p>
    <w:p w14:paraId="78D67A6A">
      <w:pPr>
        <w:widowControl w:val="0"/>
        <w:numPr>
          <w:ilvl w:val="0"/>
          <w:numId w:val="0"/>
        </w:numPr>
        <w:jc w:val="both"/>
        <w:rPr>
          <w:rFonts w:hint="eastAsia"/>
        </w:rPr>
      </w:pPr>
    </w:p>
    <w:p w14:paraId="7CA147DA">
      <w:pPr>
        <w:widowControl w:val="0"/>
        <w:numPr>
          <w:ilvl w:val="0"/>
          <w:numId w:val="0"/>
        </w:numPr>
        <w:jc w:val="both"/>
        <w:rPr>
          <w:rFonts w:hint="eastAsia"/>
        </w:rPr>
      </w:pPr>
      <w:r>
        <w:rPr>
          <w:rFonts w:hint="eastAsia"/>
        </w:rPr>
        <w:t>shall not that land be greatly polluted?</w:t>
      </w:r>
    </w:p>
    <w:p w14:paraId="2149C29A">
      <w:pPr>
        <w:widowControl w:val="0"/>
        <w:numPr>
          <w:ilvl w:val="0"/>
          <w:numId w:val="0"/>
        </w:numPr>
        <w:jc w:val="both"/>
        <w:rPr>
          <w:rFonts w:hint="eastAsia"/>
        </w:rPr>
      </w:pPr>
      <w:r>
        <w:rPr>
          <w:rFonts w:hint="eastAsia"/>
        </w:rPr>
        <w:t>若收回她来，那地岂不大大玷污了吗？</w:t>
      </w:r>
    </w:p>
    <w:p w14:paraId="2BA2F6D9">
      <w:pPr>
        <w:widowControl w:val="0"/>
        <w:numPr>
          <w:ilvl w:val="0"/>
          <w:numId w:val="0"/>
        </w:numPr>
        <w:jc w:val="both"/>
        <w:rPr>
          <w:rFonts w:hint="eastAsia"/>
        </w:rPr>
      </w:pPr>
    </w:p>
    <w:p w14:paraId="118F9C0E">
      <w:pPr>
        <w:widowControl w:val="0"/>
        <w:numPr>
          <w:ilvl w:val="0"/>
          <w:numId w:val="0"/>
        </w:numPr>
        <w:jc w:val="both"/>
        <w:rPr>
          <w:rFonts w:hint="eastAsia"/>
        </w:rPr>
      </w:pPr>
      <w:r>
        <w:rPr>
          <w:rFonts w:hint="eastAsia"/>
        </w:rPr>
        <w:t>but thou hast played the harlot with many lovers; yet return again to me, saith the Lord.</w:t>
      </w:r>
    </w:p>
    <w:p w14:paraId="3673BAD7">
      <w:pPr>
        <w:widowControl w:val="0"/>
        <w:numPr>
          <w:ilvl w:val="0"/>
          <w:numId w:val="0"/>
        </w:numPr>
        <w:jc w:val="both"/>
        <w:rPr>
          <w:rFonts w:hint="eastAsia"/>
        </w:rPr>
      </w:pPr>
      <w:r>
        <w:rPr>
          <w:rFonts w:hint="eastAsia"/>
        </w:rPr>
        <w:t>但你和许多亲爱的行邪淫，还可以归向我。这是耶和华说的。</w:t>
      </w:r>
    </w:p>
    <w:p w14:paraId="61FF7BF5">
      <w:pPr>
        <w:widowControl w:val="0"/>
        <w:numPr>
          <w:ilvl w:val="0"/>
          <w:numId w:val="0"/>
        </w:numPr>
        <w:jc w:val="both"/>
        <w:rPr>
          <w:rFonts w:hint="eastAsia"/>
        </w:rPr>
      </w:pPr>
    </w:p>
    <w:p w14:paraId="097FDC9E">
      <w:pPr>
        <w:widowControl w:val="0"/>
        <w:numPr>
          <w:ilvl w:val="0"/>
          <w:numId w:val="0"/>
        </w:numPr>
        <w:jc w:val="both"/>
        <w:rPr>
          <w:rFonts w:hint="eastAsia"/>
        </w:rPr>
      </w:pPr>
      <w:r>
        <w:rPr>
          <w:rFonts w:hint="eastAsia"/>
        </w:rPr>
        <w:t>Lift up thine eyes unto the high places, and see where thou hast not been lien with: in the ways hast thou sat for them, as the Arabian in the wilderness; and thou hast polluted the land with thy whoredoms, and with thy wickedness.</w:t>
      </w:r>
    </w:p>
    <w:p w14:paraId="5FB9B707">
      <w:pPr>
        <w:widowControl w:val="0"/>
        <w:numPr>
          <w:ilvl w:val="0"/>
          <w:numId w:val="0"/>
        </w:numPr>
        <w:jc w:val="both"/>
        <w:rPr>
          <w:rFonts w:hint="eastAsia"/>
        </w:rPr>
      </w:pPr>
      <w:r>
        <w:rPr>
          <w:rFonts w:hint="eastAsia"/>
        </w:rPr>
        <w:t>你向净光的高处举目观看，你在何处没有被人玷污呢？你坐在道旁等候人，好像亚拉伯人在旷野埋伏一样，并且以你的淫行和你的邪恶玷污了那地。</w:t>
      </w:r>
    </w:p>
    <w:p w14:paraId="320E2706">
      <w:pPr>
        <w:widowControl w:val="0"/>
        <w:numPr>
          <w:ilvl w:val="0"/>
          <w:numId w:val="0"/>
        </w:numPr>
        <w:jc w:val="both"/>
        <w:rPr>
          <w:rFonts w:hint="eastAsia"/>
        </w:rPr>
      </w:pPr>
    </w:p>
    <w:p w14:paraId="3F3BE8D7">
      <w:pPr>
        <w:widowControl w:val="0"/>
        <w:numPr>
          <w:ilvl w:val="0"/>
          <w:numId w:val="0"/>
        </w:numPr>
        <w:jc w:val="both"/>
        <w:rPr>
          <w:rFonts w:hint="eastAsia"/>
        </w:rPr>
      </w:pPr>
      <w:r>
        <w:rPr>
          <w:rFonts w:hint="eastAsia"/>
        </w:rPr>
        <w:t>Therefore the showers have been withholden, and there hath been no latter rain; and thou hadst a whore's forehead, thou refusedst to be ashamed.'</w:t>
      </w:r>
    </w:p>
    <w:p w14:paraId="38AF1A7B">
      <w:pPr>
        <w:widowControl w:val="0"/>
        <w:numPr>
          <w:ilvl w:val="0"/>
          <w:numId w:val="0"/>
        </w:numPr>
        <w:jc w:val="both"/>
        <w:rPr>
          <w:rFonts w:hint="eastAsia"/>
        </w:rPr>
      </w:pPr>
      <w:r>
        <w:rPr>
          <w:rFonts w:hint="eastAsia"/>
        </w:rPr>
        <w:t>因此甘霖停止，春雨不降；你还是有娼妓之脸，不顾羞耻。”</w:t>
      </w:r>
    </w:p>
    <w:p w14:paraId="75439CFD">
      <w:pPr>
        <w:widowControl w:val="0"/>
        <w:numPr>
          <w:ilvl w:val="0"/>
          <w:numId w:val="0"/>
        </w:numPr>
        <w:jc w:val="both"/>
        <w:rPr>
          <w:rFonts w:hint="eastAsia"/>
        </w:rPr>
      </w:pPr>
    </w:p>
    <w:p w14:paraId="4592EB6A">
      <w:pPr>
        <w:widowControl w:val="0"/>
        <w:numPr>
          <w:ilvl w:val="0"/>
          <w:numId w:val="0"/>
        </w:numPr>
        <w:jc w:val="both"/>
        <w:rPr>
          <w:rFonts w:hint="eastAsia"/>
        </w:rPr>
      </w:pPr>
      <w:r>
        <w:rPr>
          <w:rFonts w:hint="eastAsia"/>
        </w:rPr>
        <w:t>You, says he, if you put away a wife, and she becomes another man's, will not own her again; 'but thou hast played the whore,' &amp;c.</w:t>
      </w:r>
    </w:p>
    <w:p w14:paraId="54CD9E58">
      <w:pPr>
        <w:widowControl w:val="0"/>
        <w:numPr>
          <w:ilvl w:val="0"/>
          <w:numId w:val="0"/>
        </w:numPr>
        <w:jc w:val="both"/>
        <w:rPr>
          <w:rFonts w:hint="eastAsia"/>
        </w:rPr>
      </w:pPr>
      <w:r>
        <w:rPr>
          <w:rFonts w:hint="eastAsia"/>
        </w:rPr>
        <w:t>他说，你们若休妻，她作了别人的妻，你们就不再认她了；“但你行了淫乱”等等。</w:t>
      </w:r>
    </w:p>
    <w:p w14:paraId="7AA78058">
      <w:pPr>
        <w:widowControl w:val="0"/>
        <w:numPr>
          <w:ilvl w:val="0"/>
          <w:numId w:val="0"/>
        </w:numPr>
        <w:jc w:val="both"/>
        <w:rPr>
          <w:rFonts w:hint="eastAsia"/>
        </w:rPr>
      </w:pPr>
    </w:p>
    <w:p w14:paraId="46BE6A3E">
      <w:pPr>
        <w:widowControl w:val="0"/>
        <w:numPr>
          <w:ilvl w:val="0"/>
          <w:numId w:val="0"/>
        </w:numPr>
        <w:jc w:val="both"/>
        <w:rPr>
          <w:rFonts w:hint="eastAsia"/>
        </w:rPr>
      </w:pPr>
      <w:r>
        <w:rPr>
          <w:rFonts w:hint="eastAsia"/>
        </w:rPr>
        <w:t>As if God had said, Judge betwixt me and you.</w:t>
      </w:r>
    </w:p>
    <w:p w14:paraId="2A52FF0F">
      <w:pPr>
        <w:widowControl w:val="0"/>
        <w:numPr>
          <w:ilvl w:val="0"/>
          <w:numId w:val="0"/>
        </w:numPr>
        <w:jc w:val="both"/>
        <w:rPr>
          <w:rFonts w:hint="eastAsia"/>
        </w:rPr>
      </w:pPr>
      <w:r>
        <w:rPr>
          <w:rFonts w:hint="eastAsia"/>
        </w:rPr>
        <w:t>神仿佛说，在我和你之间判断。</w:t>
      </w:r>
    </w:p>
    <w:p w14:paraId="059A4857">
      <w:pPr>
        <w:widowControl w:val="0"/>
        <w:numPr>
          <w:ilvl w:val="0"/>
          <w:numId w:val="0"/>
        </w:numPr>
        <w:jc w:val="both"/>
        <w:rPr>
          <w:rFonts w:hint="eastAsia"/>
        </w:rPr>
      </w:pPr>
    </w:p>
    <w:p w14:paraId="76F70731">
      <w:pPr>
        <w:widowControl w:val="0"/>
        <w:numPr>
          <w:ilvl w:val="0"/>
          <w:numId w:val="0"/>
        </w:numPr>
        <w:jc w:val="both"/>
        <w:rPr>
          <w:rFonts w:hint="eastAsia"/>
        </w:rPr>
      </w:pPr>
      <w:r>
        <w:rPr>
          <w:rFonts w:hint="eastAsia"/>
        </w:rPr>
        <w:t>1st, Consider that God did not put us off, but we forsook him first, freely and causelessly.</w:t>
      </w:r>
    </w:p>
    <w:p w14:paraId="1FA0D32A">
      <w:pPr>
        <w:widowControl w:val="0"/>
        <w:numPr>
          <w:ilvl w:val="0"/>
          <w:numId w:val="0"/>
        </w:numPr>
        <w:jc w:val="both"/>
        <w:rPr>
          <w:rFonts w:hint="eastAsia"/>
        </w:rPr>
      </w:pPr>
      <w:r>
        <w:rPr>
          <w:rFonts w:hint="eastAsia"/>
        </w:rPr>
        <w:t>第一，思想，并非神离弃我们，而是我们先离弃了祂，自由地、无缘无故地。</w:t>
      </w:r>
    </w:p>
    <w:p w14:paraId="1D0F73EE">
      <w:pPr>
        <w:widowControl w:val="0"/>
        <w:numPr>
          <w:ilvl w:val="0"/>
          <w:numId w:val="0"/>
        </w:numPr>
        <w:jc w:val="both"/>
        <w:rPr>
          <w:rFonts w:hint="eastAsia"/>
        </w:rPr>
      </w:pPr>
    </w:p>
    <w:p w14:paraId="1C0877B3">
      <w:pPr>
        <w:widowControl w:val="0"/>
        <w:numPr>
          <w:ilvl w:val="0"/>
          <w:numId w:val="0"/>
        </w:numPr>
        <w:jc w:val="both"/>
        <w:rPr>
          <w:rFonts w:hint="eastAsia"/>
        </w:rPr>
      </w:pPr>
      <w:r>
        <w:rPr>
          <w:rFonts w:hint="eastAsia"/>
        </w:rPr>
        <w:t>God offered no wrong, no unkindness.</w:t>
      </w:r>
    </w:p>
    <w:p w14:paraId="6EC8E863">
      <w:pPr>
        <w:widowControl w:val="0"/>
        <w:numPr>
          <w:ilvl w:val="0"/>
          <w:numId w:val="0"/>
        </w:numPr>
        <w:jc w:val="both"/>
        <w:rPr>
          <w:rFonts w:hint="eastAsia"/>
        </w:rPr>
      </w:pPr>
      <w:r>
        <w:rPr>
          <w:rFonts w:hint="eastAsia"/>
        </w:rPr>
        <w:t>神没有行任何不义，没有任何不仁。</w:t>
      </w:r>
    </w:p>
    <w:p w14:paraId="35B78A53">
      <w:pPr>
        <w:widowControl w:val="0"/>
        <w:numPr>
          <w:ilvl w:val="0"/>
          <w:numId w:val="0"/>
        </w:numPr>
        <w:jc w:val="both"/>
        <w:rPr>
          <w:rFonts w:hint="eastAsia"/>
        </w:rPr>
      </w:pPr>
    </w:p>
    <w:p w14:paraId="0F0F30FA">
      <w:pPr>
        <w:widowControl w:val="0"/>
        <w:numPr>
          <w:ilvl w:val="0"/>
          <w:numId w:val="0"/>
        </w:numPr>
        <w:jc w:val="both"/>
        <w:rPr>
          <w:rFonts w:hint="eastAsia"/>
        </w:rPr>
      </w:pPr>
      <w:r>
        <w:rPr>
          <w:rFonts w:hint="eastAsia"/>
        </w:rPr>
        <w:t>2dly, Nay, there could not be any jealousies or suspicions (which often arise among friends); for God is not subject to the least shadow or appearance of turning.</w:t>
      </w:r>
    </w:p>
    <w:p w14:paraId="13A977AB">
      <w:pPr>
        <w:widowControl w:val="0"/>
        <w:numPr>
          <w:ilvl w:val="0"/>
          <w:numId w:val="0"/>
        </w:numPr>
        <w:jc w:val="both"/>
        <w:rPr>
          <w:rFonts w:hint="eastAsia"/>
        </w:rPr>
      </w:pPr>
      <w:r>
        <w:rPr>
          <w:rFonts w:hint="eastAsia"/>
        </w:rPr>
        <w:t>第二，不，不可能有任何嫉妒或猜疑（这常在朋友间发生）；因为神不受丝毫转动的影儿的影响。</w:t>
      </w:r>
    </w:p>
    <w:p w14:paraId="15EF8AE1">
      <w:pPr>
        <w:widowControl w:val="0"/>
        <w:numPr>
          <w:ilvl w:val="0"/>
          <w:numId w:val="0"/>
        </w:numPr>
        <w:jc w:val="both"/>
        <w:rPr>
          <w:rFonts w:hint="eastAsia"/>
        </w:rPr>
      </w:pPr>
    </w:p>
    <w:p w14:paraId="307690E9">
      <w:pPr>
        <w:widowControl w:val="0"/>
        <w:numPr>
          <w:ilvl w:val="0"/>
          <w:numId w:val="0"/>
        </w:numPr>
        <w:jc w:val="both"/>
        <w:rPr>
          <w:rFonts w:hint="eastAsia"/>
        </w:rPr>
      </w:pPr>
      <w:r>
        <w:rPr>
          <w:rFonts w:hint="eastAsia"/>
        </w:rPr>
        <w:t>God shall clear it at the latter day, as he doth Jer. 2:5, 'What iniquity have you,' or your forefather Adam, 'found in me?'</w:t>
      </w:r>
    </w:p>
    <w:p w14:paraId="3E5624FA">
      <w:pPr>
        <w:widowControl w:val="0"/>
        <w:numPr>
          <w:ilvl w:val="0"/>
          <w:numId w:val="0"/>
        </w:numPr>
        <w:jc w:val="both"/>
        <w:rPr>
          <w:rFonts w:hint="eastAsia"/>
        </w:rPr>
      </w:pPr>
      <w:r>
        <w:rPr>
          <w:rFonts w:hint="eastAsia"/>
        </w:rPr>
        <w:t>神在末日将澄清这一点，如祂在耶利米书 2:5所做的，“你们的列祖在我有什么不义，竟远离我呢？”或你们的先祖亚当？</w:t>
      </w:r>
    </w:p>
    <w:p w14:paraId="14FDCD4B">
      <w:pPr>
        <w:widowControl w:val="0"/>
        <w:numPr>
          <w:ilvl w:val="0"/>
          <w:numId w:val="0"/>
        </w:numPr>
        <w:jc w:val="both"/>
        <w:rPr>
          <w:rFonts w:hint="eastAsia"/>
        </w:rPr>
      </w:pPr>
    </w:p>
    <w:p w14:paraId="2EA8808C">
      <w:pPr>
        <w:widowControl w:val="0"/>
        <w:numPr>
          <w:ilvl w:val="0"/>
          <w:numId w:val="0"/>
        </w:numPr>
        <w:jc w:val="both"/>
        <w:rPr>
          <w:rFonts w:hint="eastAsia"/>
        </w:rPr>
      </w:pPr>
      <w:r>
        <w:rPr>
          <w:rFonts w:hint="eastAsia"/>
        </w:rPr>
        <w:t>Did I forsake you first?</w:t>
      </w:r>
    </w:p>
    <w:p w14:paraId="21591DF9">
      <w:pPr>
        <w:widowControl w:val="0"/>
        <w:numPr>
          <w:ilvl w:val="0"/>
          <w:numId w:val="0"/>
        </w:numPr>
        <w:jc w:val="both"/>
        <w:rPr>
          <w:rFonts w:hint="eastAsia"/>
        </w:rPr>
      </w:pPr>
      <w:r>
        <w:rPr>
          <w:rFonts w:hint="eastAsia"/>
        </w:rPr>
        <w:t>我岂是先离弃了你们吗？</w:t>
      </w:r>
    </w:p>
    <w:p w14:paraId="0AC3B3AF">
      <w:pPr>
        <w:widowControl w:val="0"/>
        <w:numPr>
          <w:ilvl w:val="0"/>
          <w:numId w:val="0"/>
        </w:numPr>
        <w:jc w:val="both"/>
        <w:rPr>
          <w:rFonts w:hint="eastAsia"/>
        </w:rPr>
      </w:pPr>
    </w:p>
    <w:p w14:paraId="508552B7">
      <w:pPr>
        <w:widowControl w:val="0"/>
        <w:numPr>
          <w:ilvl w:val="0"/>
          <w:numId w:val="0"/>
        </w:numPr>
        <w:jc w:val="both"/>
        <w:rPr>
          <w:rFonts w:hint="eastAsia"/>
        </w:rPr>
      </w:pPr>
      <w:r>
        <w:rPr>
          <w:rFonts w:hint="eastAsia"/>
        </w:rPr>
        <w:t>or could it be conceived that I was glad to be rid of you?</w:t>
      </w:r>
    </w:p>
    <w:p w14:paraId="71BFE262">
      <w:pPr>
        <w:widowControl w:val="0"/>
        <w:numPr>
          <w:ilvl w:val="0"/>
          <w:numId w:val="0"/>
        </w:numPr>
        <w:jc w:val="both"/>
        <w:rPr>
          <w:rFonts w:hint="eastAsia"/>
        </w:rPr>
      </w:pPr>
      <w:r>
        <w:rPr>
          <w:rFonts w:hint="eastAsia"/>
        </w:rPr>
        <w:t>或者可以设想我乐于摆脱你们吗？</w:t>
      </w:r>
    </w:p>
    <w:p w14:paraId="234BAF92">
      <w:pPr>
        <w:widowControl w:val="0"/>
        <w:numPr>
          <w:ilvl w:val="0"/>
          <w:numId w:val="0"/>
        </w:numPr>
        <w:jc w:val="both"/>
        <w:rPr>
          <w:rFonts w:hint="eastAsia"/>
        </w:rPr>
      </w:pPr>
    </w:p>
    <w:p w14:paraId="06390FC7">
      <w:pPr>
        <w:widowControl w:val="0"/>
        <w:numPr>
          <w:ilvl w:val="0"/>
          <w:numId w:val="0"/>
        </w:numPr>
        <w:jc w:val="both"/>
        <w:rPr>
          <w:rFonts w:hint="eastAsia"/>
        </w:rPr>
      </w:pPr>
      <w:r>
        <w:rPr>
          <w:rFonts w:hint="eastAsia"/>
        </w:rPr>
        <w:t>No; it was on your part free, on my part causeless; and your enmity to me is so continued.</w:t>
      </w:r>
    </w:p>
    <w:p w14:paraId="7080291F">
      <w:pPr>
        <w:widowControl w:val="0"/>
        <w:numPr>
          <w:ilvl w:val="0"/>
          <w:numId w:val="0"/>
        </w:numPr>
        <w:jc w:val="both"/>
        <w:rPr>
          <w:rFonts w:hint="eastAsia"/>
        </w:rPr>
      </w:pPr>
      <w:r>
        <w:rPr>
          <w:rFonts w:hint="eastAsia"/>
        </w:rPr>
        <w:t>不；这在你们是自由的，在我却是无缘无故的；你们对我的敌意就这样持续着。</w:t>
      </w:r>
    </w:p>
    <w:p w14:paraId="27A627DD">
      <w:pPr>
        <w:widowControl w:val="0"/>
        <w:numPr>
          <w:ilvl w:val="0"/>
          <w:numId w:val="0"/>
        </w:numPr>
        <w:jc w:val="both"/>
        <w:rPr>
          <w:rFonts w:hint="eastAsia"/>
        </w:rPr>
      </w:pPr>
    </w:p>
    <w:p w14:paraId="7C0CA843">
      <w:pPr>
        <w:widowControl w:val="0"/>
        <w:numPr>
          <w:ilvl w:val="0"/>
          <w:numId w:val="0"/>
        </w:numPr>
        <w:jc w:val="both"/>
        <w:rPr>
          <w:rFonts w:hint="eastAsia"/>
        </w:rPr>
      </w:pPr>
      <w:r>
        <w:rPr>
          <w:rFonts w:hint="eastAsia"/>
        </w:rPr>
        <w:t>Nay,</w:t>
      </w:r>
    </w:p>
    <w:p w14:paraId="616C7731">
      <w:pPr>
        <w:widowControl w:val="0"/>
        <w:numPr>
          <w:ilvl w:val="0"/>
          <w:numId w:val="0"/>
        </w:numPr>
        <w:jc w:val="both"/>
        <w:rPr>
          <w:rFonts w:hint="eastAsia"/>
        </w:rPr>
      </w:pPr>
      <w:r>
        <w:rPr>
          <w:rFonts w:hint="eastAsia"/>
        </w:rPr>
        <w:t>不，</w:t>
      </w:r>
    </w:p>
    <w:p w14:paraId="0B538E47">
      <w:pPr>
        <w:widowControl w:val="0"/>
        <w:numPr>
          <w:ilvl w:val="0"/>
          <w:numId w:val="0"/>
        </w:numPr>
        <w:jc w:val="both"/>
        <w:rPr>
          <w:rFonts w:hint="eastAsia"/>
        </w:rPr>
      </w:pPr>
    </w:p>
    <w:p w14:paraId="123F3DAF">
      <w:pPr>
        <w:widowControl w:val="0"/>
        <w:numPr>
          <w:ilvl w:val="0"/>
          <w:numId w:val="0"/>
        </w:numPr>
        <w:jc w:val="both"/>
        <w:rPr>
          <w:rFonts w:hint="eastAsia"/>
        </w:rPr>
      </w:pPr>
      <w:r>
        <w:rPr>
          <w:rFonts w:hint="eastAsia"/>
        </w:rPr>
        <w:t>3dly, This was at first, and is continued still at the persuasion of God's utter enemy, and ours, the devil.</w:t>
      </w:r>
    </w:p>
    <w:p w14:paraId="7325741B">
      <w:pPr>
        <w:widowControl w:val="0"/>
        <w:numPr>
          <w:ilvl w:val="0"/>
          <w:numId w:val="0"/>
        </w:numPr>
        <w:jc w:val="both"/>
        <w:rPr>
          <w:rFonts w:hint="eastAsia"/>
        </w:rPr>
      </w:pPr>
      <w:r>
        <w:rPr>
          <w:rFonts w:hint="eastAsia"/>
        </w:rPr>
        <w:t>第三，这起初是，并且至今仍在神的死敌，也是我们的死敌，魔鬼的怂恿下持续着。</w:t>
      </w:r>
    </w:p>
    <w:p w14:paraId="570D5951">
      <w:pPr>
        <w:widowControl w:val="0"/>
        <w:numPr>
          <w:ilvl w:val="0"/>
          <w:numId w:val="0"/>
        </w:numPr>
        <w:jc w:val="both"/>
        <w:rPr>
          <w:rFonts w:hint="eastAsia"/>
        </w:rPr>
      </w:pPr>
    </w:p>
    <w:p w14:paraId="7F0729F1">
      <w:pPr>
        <w:widowControl w:val="0"/>
        <w:numPr>
          <w:ilvl w:val="0"/>
          <w:numId w:val="0"/>
        </w:numPr>
        <w:jc w:val="both"/>
        <w:rPr>
          <w:rFonts w:hint="eastAsia"/>
        </w:rPr>
      </w:pPr>
      <w:r>
        <w:rPr>
          <w:rFonts w:hint="eastAsia"/>
        </w:rPr>
        <w:t>One word, nay, a lie of his, prevailed more than all these cords of love.</w:t>
      </w:r>
    </w:p>
    <w:p w14:paraId="6C9A193D">
      <w:pPr>
        <w:widowControl w:val="0"/>
        <w:numPr>
          <w:ilvl w:val="0"/>
          <w:numId w:val="0"/>
        </w:numPr>
        <w:jc w:val="both"/>
        <w:rPr>
          <w:rFonts w:hint="eastAsia"/>
        </w:rPr>
      </w:pPr>
      <w:r>
        <w:rPr>
          <w:rFonts w:hint="eastAsia"/>
        </w:rPr>
        <w:t>他的一句话，不，一个谎言，胜过了所有这些爱的绳索。</w:t>
      </w:r>
    </w:p>
    <w:p w14:paraId="1122DC60">
      <w:pPr>
        <w:widowControl w:val="0"/>
        <w:numPr>
          <w:ilvl w:val="0"/>
          <w:numId w:val="0"/>
        </w:numPr>
        <w:jc w:val="both"/>
        <w:rPr>
          <w:rFonts w:hint="eastAsia"/>
        </w:rPr>
      </w:pPr>
    </w:p>
    <w:p w14:paraId="6980E481">
      <w:pPr>
        <w:widowControl w:val="0"/>
        <w:numPr>
          <w:ilvl w:val="0"/>
          <w:numId w:val="0"/>
        </w:numPr>
        <w:jc w:val="both"/>
        <w:rPr>
          <w:rFonts w:hint="eastAsia"/>
        </w:rPr>
      </w:pPr>
      <w:r>
        <w:rPr>
          <w:rFonts w:hint="eastAsia"/>
        </w:rPr>
        <w:t>And so much for the first degree, noted out in the word alienated, namely, that we have broken all the bonds of friendship whereby we were obliged; both of acquaintance, the nearest bond of friendship civil; of favourites to a prince, the highest bond in friendship political; of children to a father, the nearest in friendship natural; of a wife unto her husband, than which there is no greater obligations.</w:t>
      </w:r>
    </w:p>
    <w:p w14:paraId="63559192">
      <w:pPr>
        <w:widowControl w:val="0"/>
        <w:numPr>
          <w:ilvl w:val="0"/>
          <w:numId w:val="0"/>
        </w:numPr>
        <w:jc w:val="both"/>
        <w:rPr>
          <w:rFonts w:hint="eastAsia"/>
        </w:rPr>
      </w:pPr>
      <w:r>
        <w:rPr>
          <w:rFonts w:hint="eastAsia"/>
        </w:rPr>
        <w:t>关于第一个程度，即“隔绝”一词所指的，就说这么多，即，我们已经破坏了我们所受约束的一切友谊纽带；包括熟识，最亲密的民事友谊纽带；对君王的宠臣，最高的政治友谊纽带；对父亲的儿女，最亲密的自然友谊；对丈夫的妻子，没有比这更大的义务了。</w:t>
      </w:r>
    </w:p>
    <w:p w14:paraId="28613024">
      <w:pPr>
        <w:widowControl w:val="0"/>
        <w:numPr>
          <w:ilvl w:val="0"/>
          <w:numId w:val="0"/>
        </w:numPr>
        <w:jc w:val="both"/>
        <w:rPr>
          <w:rFonts w:hint="eastAsia"/>
        </w:rPr>
      </w:pPr>
    </w:p>
    <w:p w14:paraId="3185299E">
      <w:pPr>
        <w:widowControl w:val="0"/>
        <w:numPr>
          <w:ilvl w:val="0"/>
          <w:numId w:val="0"/>
        </w:numPr>
        <w:jc w:val="both"/>
        <w:rPr>
          <w:rFonts w:hint="eastAsia"/>
        </w:rPr>
      </w:pPr>
      <w:r>
        <w:rPr>
          <w:rFonts w:hint="eastAsia"/>
        </w:rPr>
        <w:t>All relations of friendship may be reduced to one of these four; and these instances are, summa in quolibet genere, et regulæ reliquorum, the highest in each of these four, and the measures of the rest.</w:t>
      </w:r>
    </w:p>
    <w:p w14:paraId="1A3A8349">
      <w:pPr>
        <w:widowControl w:val="0"/>
        <w:numPr>
          <w:ilvl w:val="0"/>
          <w:numId w:val="0"/>
        </w:numPr>
        <w:jc w:val="both"/>
        <w:rPr>
          <w:rFonts w:hint="eastAsia"/>
        </w:rPr>
      </w:pPr>
      <w:r>
        <w:rPr>
          <w:rFonts w:hint="eastAsia"/>
        </w:rPr>
        <w:t>所有友谊关系都可归于这四种之一；这些例子是，summa in quolibet genere, et regulæ reliquorum（拉丁文，意为：每一种类的最高级，以及其余的规则），每一种类的最高级，以及其余的衡量标准。</w:t>
      </w:r>
    </w:p>
    <w:p w14:paraId="5E6B1E78">
      <w:pPr>
        <w:widowControl w:val="0"/>
        <w:numPr>
          <w:ilvl w:val="0"/>
          <w:numId w:val="0"/>
        </w:numPr>
        <w:jc w:val="both"/>
        <w:rPr>
          <w:rFonts w:hint="eastAsia"/>
        </w:rPr>
      </w:pPr>
    </w:p>
    <w:p w14:paraId="5377473B">
      <w:pPr>
        <w:widowControl w:val="0"/>
        <w:numPr>
          <w:ilvl w:val="0"/>
          <w:numId w:val="0"/>
        </w:numPr>
        <w:jc w:val="both"/>
        <w:rPr>
          <w:rFonts w:hint="eastAsia"/>
        </w:rPr>
      </w:pPr>
      <w:r>
        <w:rPr>
          <w:rFonts w:hint="eastAsia"/>
        </w:rPr>
        <w:t>Neither were these bonds bare resemblances, but real, and which God useth to express the nearest obligation between us, and which yet cannot express it.</w:t>
      </w:r>
    </w:p>
    <w:p w14:paraId="0097861E">
      <w:pPr>
        <w:widowControl w:val="0"/>
        <w:numPr>
          <w:ilvl w:val="0"/>
          <w:numId w:val="0"/>
        </w:numPr>
        <w:jc w:val="both"/>
        <w:rPr>
          <w:rFonts w:hint="eastAsia"/>
        </w:rPr>
      </w:pPr>
      <w:r>
        <w:rPr>
          <w:rFonts w:hint="eastAsia"/>
        </w:rPr>
        <w:t>这些纽带也并非只是相似物，而是真实的，神用它们来表达我们之间最亲密的义务，然而它们仍不能完全表达。</w:t>
      </w:r>
    </w:p>
    <w:p w14:paraId="1A922F04">
      <w:pPr>
        <w:widowControl w:val="0"/>
        <w:numPr>
          <w:ilvl w:val="0"/>
          <w:numId w:val="0"/>
        </w:numPr>
        <w:jc w:val="both"/>
        <w:rPr>
          <w:rFonts w:hint="eastAsia"/>
        </w:rPr>
      </w:pPr>
    </w:p>
    <w:p w14:paraId="79906036">
      <w:pPr>
        <w:widowControl w:val="0"/>
        <w:numPr>
          <w:ilvl w:val="0"/>
          <w:numId w:val="0"/>
        </w:numPr>
        <w:jc w:val="both"/>
        <w:rPr>
          <w:rFonts w:hint="eastAsia"/>
        </w:rPr>
      </w:pPr>
      <w:r>
        <w:rPr>
          <w:rFonts w:hint="eastAsia"/>
        </w:rPr>
        <w:t>God looks upon us as obliged to him by all these bonds; as those that should be to him as his spouse, children should carry themselves as his especial favourites, friends; and therefore in every act of sinning, he will charge the breach of all these bonds upon all our consciences: Rom. 7:2, 3, 'For the woman which hath an husband is bound by the law to her husband so long as he liveth: but if the husband be dead, she is loosed from the law of her husband.</w:t>
      </w:r>
    </w:p>
    <w:p w14:paraId="5FABD35A">
      <w:pPr>
        <w:widowControl w:val="0"/>
        <w:numPr>
          <w:ilvl w:val="0"/>
          <w:numId w:val="0"/>
        </w:numPr>
        <w:jc w:val="both"/>
        <w:rPr>
          <w:rFonts w:hint="eastAsia"/>
        </w:rPr>
      </w:pPr>
      <w:r>
        <w:rPr>
          <w:rFonts w:hint="eastAsia"/>
        </w:rPr>
        <w:t>神视我们为被所有这些纽带约束于祂；如那些应如祂新妇的人，儿女应如祂特别的宠臣、朋友一样行事；因此，在每一次犯罪的行为中，祂都会将破坏所有这些纽带的罪责，加在我们所有的良心上：罗马书 7:2, 3，“就如女人有了丈夫，丈夫还活着，就被律法约束；丈夫若死了，就脱离了丈夫的律法。</w:t>
      </w:r>
    </w:p>
    <w:p w14:paraId="1FFA7F54">
      <w:pPr>
        <w:widowControl w:val="0"/>
        <w:numPr>
          <w:ilvl w:val="0"/>
          <w:numId w:val="0"/>
        </w:numPr>
        <w:jc w:val="both"/>
        <w:rPr>
          <w:rFonts w:hint="eastAsia"/>
        </w:rPr>
      </w:pPr>
    </w:p>
    <w:p w14:paraId="4720C1A0">
      <w:pPr>
        <w:widowControl w:val="0"/>
        <w:numPr>
          <w:ilvl w:val="0"/>
          <w:numId w:val="0"/>
        </w:numPr>
        <w:jc w:val="both"/>
        <w:rPr>
          <w:rFonts w:hint="eastAsia"/>
        </w:rPr>
      </w:pPr>
      <w:r>
        <w:rPr>
          <w:rFonts w:hint="eastAsia"/>
        </w:rPr>
        <w:t>So then if, while her husband liveth, she be married to another man, she shall be called an adulteress: but if her husband be dead, she is free from that law; so that she is no adulteress, though she be married to another man.'</w:t>
      </w:r>
    </w:p>
    <w:p w14:paraId="2DF73836">
      <w:pPr>
        <w:widowControl w:val="0"/>
        <w:numPr>
          <w:ilvl w:val="0"/>
          <w:numId w:val="0"/>
        </w:numPr>
        <w:jc w:val="both"/>
        <w:rPr>
          <w:rFonts w:hint="eastAsia"/>
        </w:rPr>
      </w:pPr>
      <w:r>
        <w:rPr>
          <w:rFonts w:hint="eastAsia"/>
        </w:rPr>
        <w:t>所以，丈夫活着，她若归于别人，便叫淫妇；丈夫若死了，她就脱离了丈夫的律法，虽然归于别人，也不是淫妇。”</w:t>
      </w:r>
    </w:p>
    <w:p w14:paraId="572D202C">
      <w:pPr>
        <w:widowControl w:val="0"/>
        <w:numPr>
          <w:ilvl w:val="0"/>
          <w:numId w:val="0"/>
        </w:numPr>
        <w:jc w:val="both"/>
        <w:rPr>
          <w:rFonts w:hint="eastAsia"/>
        </w:rPr>
      </w:pPr>
    </w:p>
    <w:p w14:paraId="148CEDFF">
      <w:pPr>
        <w:widowControl w:val="0"/>
        <w:numPr>
          <w:ilvl w:val="0"/>
          <w:numId w:val="0"/>
        </w:numPr>
        <w:jc w:val="both"/>
        <w:rPr>
          <w:rFonts w:hint="eastAsia"/>
        </w:rPr>
      </w:pPr>
      <w:r>
        <w:rPr>
          <w:rFonts w:hint="eastAsia"/>
        </w:rPr>
        <w:t>The apostle expressly says, that a woman once married is bound to her husband as long as he and she live, and if she become another man's she should be in every act called an adulteress.</w:t>
      </w:r>
    </w:p>
    <w:p w14:paraId="275AB28E">
      <w:pPr>
        <w:widowControl w:val="0"/>
        <w:numPr>
          <w:ilvl w:val="0"/>
          <w:numId w:val="0"/>
        </w:numPr>
        <w:jc w:val="both"/>
        <w:rPr>
          <w:rFonts w:hint="eastAsia"/>
        </w:rPr>
      </w:pPr>
      <w:r>
        <w:rPr>
          <w:rFonts w:hint="eastAsia"/>
        </w:rPr>
        <w:t>使徒明确地说，一个女人一旦结婚，就受她丈夫的约束，只要他和她都活着，如果她成了别人的，她就应在每一行为中被称为淫妇。</w:t>
      </w:r>
    </w:p>
    <w:p w14:paraId="06938B1E">
      <w:pPr>
        <w:widowControl w:val="0"/>
        <w:numPr>
          <w:ilvl w:val="0"/>
          <w:numId w:val="0"/>
        </w:numPr>
        <w:jc w:val="both"/>
        <w:rPr>
          <w:rFonts w:hint="eastAsia"/>
        </w:rPr>
      </w:pPr>
    </w:p>
    <w:p w14:paraId="489EFCF3">
      <w:pPr>
        <w:widowControl w:val="0"/>
        <w:numPr>
          <w:ilvl w:val="0"/>
          <w:numId w:val="0"/>
        </w:numPr>
        <w:jc w:val="both"/>
        <w:rPr>
          <w:rFonts w:hint="eastAsia"/>
        </w:rPr>
      </w:pPr>
      <w:r>
        <w:rPr>
          <w:rFonts w:hint="eastAsia"/>
        </w:rPr>
        <w:t>Now not only in this tie of marriage, but in all the rest of their bonds betwixt God and us, it is true that time can never wear them out.</w:t>
      </w:r>
    </w:p>
    <w:p w14:paraId="269B26D2">
      <w:pPr>
        <w:widowControl w:val="0"/>
        <w:numPr>
          <w:ilvl w:val="0"/>
          <w:numId w:val="0"/>
        </w:numPr>
        <w:jc w:val="both"/>
        <w:rPr>
          <w:rFonts w:hint="eastAsia"/>
        </w:rPr>
      </w:pPr>
      <w:r>
        <w:rPr>
          <w:rFonts w:hint="eastAsia"/>
        </w:rPr>
        <w:t>现在，不仅在婚姻这维系上，而且在神与我们之间所有其他的纽带上，时间也永远无法磨损它们，这是真的。</w:t>
      </w:r>
    </w:p>
    <w:p w14:paraId="33785115">
      <w:pPr>
        <w:widowControl w:val="0"/>
        <w:numPr>
          <w:ilvl w:val="0"/>
          <w:numId w:val="0"/>
        </w:numPr>
        <w:jc w:val="both"/>
        <w:rPr>
          <w:rFonts w:hint="eastAsia"/>
        </w:rPr>
      </w:pPr>
    </w:p>
    <w:p w14:paraId="34192927">
      <w:pPr>
        <w:widowControl w:val="0"/>
        <w:numPr>
          <w:ilvl w:val="0"/>
          <w:numId w:val="0"/>
        </w:numPr>
        <w:jc w:val="both"/>
        <w:rPr>
          <w:rFonts w:hint="eastAsia"/>
        </w:rPr>
      </w:pPr>
      <w:r>
        <w:rPr>
          <w:rFonts w:hint="eastAsia"/>
        </w:rPr>
        <w:t>God never dies, nor we, but are immortal; therefore these relations hold, and whilst we sin, are daily broken, and we do therefore continually provoke him to enmity.</w:t>
      </w:r>
    </w:p>
    <w:p w14:paraId="2ADE4D9A">
      <w:pPr>
        <w:widowControl w:val="0"/>
        <w:numPr>
          <w:ilvl w:val="0"/>
          <w:numId w:val="0"/>
        </w:numPr>
        <w:jc w:val="both"/>
        <w:rPr>
          <w:rFonts w:hint="eastAsia"/>
        </w:rPr>
      </w:pPr>
      <w:r>
        <w:rPr>
          <w:rFonts w:hint="eastAsia"/>
        </w:rPr>
        <w:t>神永不死亡，我们也不，而是不朽的；因此这些关系持续存在，当我们犯罪时，它们每日被破坏，因此我们不断地激怒祂为敌。</w:t>
      </w:r>
    </w:p>
    <w:p w14:paraId="3FFC60D7">
      <w:pPr>
        <w:widowControl w:val="0"/>
        <w:numPr>
          <w:ilvl w:val="0"/>
          <w:numId w:val="0"/>
        </w:numPr>
        <w:jc w:val="both"/>
        <w:rPr>
          <w:rFonts w:hint="eastAsia"/>
        </w:rPr>
      </w:pPr>
    </w:p>
    <w:p w14:paraId="6ACC3E10">
      <w:pPr>
        <w:widowControl w:val="0"/>
        <w:numPr>
          <w:ilvl w:val="0"/>
          <w:numId w:val="0"/>
        </w:numPr>
        <w:jc w:val="both"/>
        <w:rPr>
          <w:rFonts w:hint="eastAsia"/>
        </w:rPr>
      </w:pPr>
      <w:r>
        <w:rPr>
          <w:rFonts w:hint="eastAsia"/>
        </w:rPr>
        <w:t>Secondly, But yet, in the second place, there is a further ground and degree of a far deeper enmity betwixt God and us, for there is an internal contrariety and enmity in our minds, which is deeper than the former.</w:t>
      </w:r>
    </w:p>
    <w:p w14:paraId="0E76BBF0">
      <w:pPr>
        <w:widowControl w:val="0"/>
        <w:numPr>
          <w:ilvl w:val="0"/>
          <w:numId w:val="0"/>
        </w:numPr>
        <w:jc w:val="both"/>
        <w:rPr>
          <w:rFonts w:hint="eastAsia"/>
        </w:rPr>
      </w:pPr>
      <w:r>
        <w:rPr>
          <w:rFonts w:hint="eastAsia"/>
        </w:rPr>
        <w:t>其次，然而，在第二点，神与我们之间还有更深一层、程度更深的敌意根源，因为我们心里有一种内在的对立和敌意，这比前者更深。</w:t>
      </w:r>
    </w:p>
    <w:p w14:paraId="58F0A87E">
      <w:pPr>
        <w:widowControl w:val="0"/>
        <w:numPr>
          <w:ilvl w:val="0"/>
          <w:numId w:val="0"/>
        </w:numPr>
        <w:jc w:val="both"/>
        <w:rPr>
          <w:rFonts w:hint="eastAsia"/>
        </w:rPr>
      </w:pPr>
    </w:p>
    <w:p w14:paraId="0AAA135F">
      <w:pPr>
        <w:widowControl w:val="0"/>
        <w:numPr>
          <w:ilvl w:val="0"/>
          <w:numId w:val="0"/>
        </w:numPr>
        <w:jc w:val="both"/>
        <w:rPr>
          <w:rFonts w:hint="eastAsia"/>
        </w:rPr>
      </w:pPr>
      <w:r>
        <w:rPr>
          <w:rFonts w:hint="eastAsia"/>
        </w:rPr>
        <w:t>For as in friendship outward relations, ties and bonds are but the body of it, it is inward good will that is the soul and life, and that must join hearts together.</w:t>
      </w:r>
    </w:p>
    <w:p w14:paraId="1A6808B8">
      <w:pPr>
        <w:widowControl w:val="0"/>
        <w:numPr>
          <w:ilvl w:val="0"/>
          <w:numId w:val="0"/>
        </w:numPr>
        <w:jc w:val="both"/>
        <w:rPr>
          <w:rFonts w:hint="eastAsia"/>
        </w:rPr>
      </w:pPr>
      <w:r>
        <w:rPr>
          <w:rFonts w:hint="eastAsia"/>
        </w:rPr>
        <w:t>因为在友谊中，外在的关系、维系和纽带不过是其身体，内在的善意才是其灵魂和生命，那必须将心连在一起。</w:t>
      </w:r>
    </w:p>
    <w:p w14:paraId="2F09B346">
      <w:pPr>
        <w:widowControl w:val="0"/>
        <w:numPr>
          <w:ilvl w:val="0"/>
          <w:numId w:val="0"/>
        </w:numPr>
        <w:jc w:val="both"/>
        <w:rPr>
          <w:rFonts w:hint="eastAsia"/>
        </w:rPr>
      </w:pPr>
    </w:p>
    <w:p w14:paraId="0DAC83F5">
      <w:pPr>
        <w:widowControl w:val="0"/>
        <w:numPr>
          <w:ilvl w:val="0"/>
          <w:numId w:val="0"/>
        </w:numPr>
        <w:jc w:val="both"/>
        <w:rPr>
          <w:rFonts w:hint="eastAsia"/>
        </w:rPr>
      </w:pPr>
      <w:r>
        <w:rPr>
          <w:rFonts w:hint="eastAsia"/>
        </w:rPr>
        <w:t>Therefore a friend is called, Deut. 13:6, 'a man's own soul,' and reckoned as sometimes nearer to men than all relations.</w:t>
      </w:r>
    </w:p>
    <w:p w14:paraId="45E43E9E">
      <w:pPr>
        <w:widowControl w:val="0"/>
        <w:numPr>
          <w:ilvl w:val="0"/>
          <w:numId w:val="0"/>
        </w:numPr>
        <w:jc w:val="both"/>
        <w:rPr>
          <w:rFonts w:hint="eastAsia"/>
        </w:rPr>
      </w:pPr>
      <w:r>
        <w:rPr>
          <w:rFonts w:hint="eastAsia"/>
        </w:rPr>
        <w:t>因此，一个朋友被称为，申命记 13:6，“你怀中的妻”，并且有时被算为比所有亲属更亲近。</w:t>
      </w:r>
    </w:p>
    <w:p w14:paraId="1059C6D7">
      <w:pPr>
        <w:widowControl w:val="0"/>
        <w:numPr>
          <w:ilvl w:val="0"/>
          <w:numId w:val="0"/>
        </w:numPr>
        <w:jc w:val="both"/>
        <w:rPr>
          <w:rFonts w:hint="eastAsia"/>
        </w:rPr>
      </w:pPr>
    </w:p>
    <w:p w14:paraId="63A18502">
      <w:pPr>
        <w:widowControl w:val="0"/>
        <w:numPr>
          <w:ilvl w:val="0"/>
          <w:numId w:val="0"/>
        </w:numPr>
        <w:jc w:val="both"/>
        <w:rPr>
          <w:rFonts w:hint="eastAsia"/>
        </w:rPr>
      </w:pPr>
      <w:r>
        <w:rPr>
          <w:rFonts w:hint="eastAsia"/>
        </w:rPr>
        <w:t>The other externals of friendship are but as solder or lead that joins glasses together that is quickly melted; and so it would be with these if this inward good will doth not animate them.</w:t>
      </w:r>
    </w:p>
    <w:p w14:paraId="7EABF391">
      <w:pPr>
        <w:widowControl w:val="0"/>
        <w:numPr>
          <w:ilvl w:val="0"/>
          <w:numId w:val="0"/>
        </w:numPr>
        <w:jc w:val="both"/>
        <w:rPr>
          <w:rFonts w:hint="eastAsia"/>
        </w:rPr>
      </w:pPr>
      <w:r>
        <w:rPr>
          <w:rFonts w:hint="eastAsia"/>
        </w:rPr>
        <w:t>友谊的其他外在事物，不过是如同连接玻璃的焊料或铅，很快就会融化；如果没有这内在的善意来激励它们，这些纽带也会如此。</w:t>
      </w:r>
    </w:p>
    <w:p w14:paraId="711BBF9E">
      <w:pPr>
        <w:widowControl w:val="0"/>
        <w:numPr>
          <w:ilvl w:val="0"/>
          <w:numId w:val="0"/>
        </w:numPr>
        <w:jc w:val="both"/>
        <w:rPr>
          <w:rFonts w:hint="eastAsia"/>
        </w:rPr>
      </w:pPr>
    </w:p>
    <w:p w14:paraId="76A176E3">
      <w:pPr>
        <w:widowControl w:val="0"/>
        <w:numPr>
          <w:ilvl w:val="0"/>
          <w:numId w:val="0"/>
        </w:numPr>
        <w:jc w:val="both"/>
        <w:rPr>
          <w:rFonts w:hint="eastAsia"/>
        </w:rPr>
      </w:pPr>
      <w:r>
        <w:rPr>
          <w:rFonts w:hint="eastAsia"/>
        </w:rPr>
        <w:t>And therefore, also, by the rules of contraries, it is so in causing enmity; though the breach of outward relations doth deeply provoke, yet we see it true amongst men, that when notwithstanding them, they perceive a secret good will continued to them in the party offending, they are ready to pass by, and so pardon such wrongs; yea, and so doth God, for notwithstanding his children who are regenerated, are more deeply obliged and engaged to him than all creatures, men, and angels besides; yet because even when they offend, they bear inward and secret good will to God for all that, doing what they hate, what they approve not, and grieving they should offend God whom they love above all, God therefore passeth by, and putteth up abundance of injuries, as he did in David, accounting him a man according to his own heart, that is, a faithful friend to him, notwithstanding many outward breaches of the nearest bonds that could be.</w:t>
      </w:r>
    </w:p>
    <w:p w14:paraId="350879F2">
      <w:pPr>
        <w:widowControl w:val="0"/>
        <w:numPr>
          <w:ilvl w:val="0"/>
          <w:numId w:val="0"/>
        </w:numPr>
        <w:jc w:val="both"/>
        <w:rPr>
          <w:rFonts w:hint="eastAsia"/>
        </w:rPr>
      </w:pPr>
      <w:r>
        <w:rPr>
          <w:rFonts w:hint="eastAsia"/>
        </w:rPr>
        <w:t>因此，按相反的规则，在引起敌意方面也是如此；虽然外在关系的破裂会深深地激怒，然而我们在人与人之间看到，尽管如此，当他们察觉到冒犯的一方对他们仍怀有秘密的善意时，他们就准备放过，并因此原谅这样的伤害；是的，神也如此，因为尽管祂的儿女，即重生的人，比所有受造物，人，和天使都更深地受祂的恩惠和约束；然而，因为即使在他们冒犯时，他们对神仍怀有内在和秘密的善意，做他们所恨恶的，不赞同的，并为冒犯他们所爱超越一切的神而悲伤，所以神就放过，并忍受了大量的伤害，如祂在大卫身上所做的，视他为合祂心意的人，即祂忠实的朋友，尽管有许多最亲密纽带的外在破裂。</w:t>
      </w:r>
    </w:p>
    <w:p w14:paraId="4832D250">
      <w:pPr>
        <w:widowControl w:val="0"/>
        <w:numPr>
          <w:ilvl w:val="0"/>
          <w:numId w:val="0"/>
        </w:numPr>
        <w:jc w:val="both"/>
        <w:rPr>
          <w:rFonts w:hint="eastAsia"/>
        </w:rPr>
      </w:pPr>
    </w:p>
    <w:p w14:paraId="3E5A75AB">
      <w:pPr>
        <w:widowControl w:val="0"/>
        <w:numPr>
          <w:ilvl w:val="0"/>
          <w:numId w:val="0"/>
        </w:numPr>
        <w:jc w:val="both"/>
        <w:rPr>
          <w:rFonts w:hint="eastAsia"/>
        </w:rPr>
      </w:pPr>
      <w:r>
        <w:rPr>
          <w:rFonts w:hint="eastAsia"/>
        </w:rPr>
        <w:t>But now in men unregenerate, there being not only an external breach of such near bonds of friendship, but also an inward enmity, contrariety, that fills the mind, it must needs most deeply provoke, for it is full enmity indeed.</w:t>
      </w:r>
    </w:p>
    <w:p w14:paraId="0D9D7978">
      <w:pPr>
        <w:widowControl w:val="0"/>
        <w:numPr>
          <w:ilvl w:val="0"/>
          <w:numId w:val="0"/>
        </w:numPr>
        <w:jc w:val="both"/>
        <w:rPr>
          <w:rFonts w:hint="eastAsia"/>
        </w:rPr>
      </w:pPr>
      <w:r>
        <w:rPr>
          <w:rFonts w:hint="eastAsia"/>
        </w:rPr>
        <w:t>但现在，在未重生的人里面，不仅有如此亲密友谊纽带的外在破裂，而且还有一种内在的敌意、对立，充满了心意，这必定最深深地激怒，因为这确实是完全的敌意。</w:t>
      </w:r>
    </w:p>
    <w:p w14:paraId="662D5FB8">
      <w:pPr>
        <w:widowControl w:val="0"/>
        <w:numPr>
          <w:ilvl w:val="0"/>
          <w:numId w:val="0"/>
        </w:numPr>
        <w:jc w:val="both"/>
        <w:rPr>
          <w:rFonts w:hint="eastAsia"/>
        </w:rPr>
      </w:pPr>
    </w:p>
    <w:p w14:paraId="51FD8DA0">
      <w:pPr>
        <w:widowControl w:val="0"/>
        <w:numPr>
          <w:ilvl w:val="0"/>
          <w:numId w:val="0"/>
        </w:numPr>
        <w:jc w:val="both"/>
        <w:rPr>
          <w:rFonts w:hint="eastAsia"/>
        </w:rPr>
      </w:pPr>
      <w:r>
        <w:rPr>
          <w:rFonts w:hint="eastAsia"/>
        </w:rPr>
        <w:t>I will open this as a second and further degree.</w:t>
      </w:r>
    </w:p>
    <w:p w14:paraId="50B5491F">
      <w:pPr>
        <w:widowControl w:val="0"/>
        <w:numPr>
          <w:ilvl w:val="0"/>
          <w:numId w:val="0"/>
        </w:numPr>
        <w:jc w:val="both"/>
        <w:rPr>
          <w:rFonts w:hint="eastAsia"/>
        </w:rPr>
      </w:pPr>
      <w:r>
        <w:rPr>
          <w:rFonts w:hint="eastAsia"/>
        </w:rPr>
        <w:t>我将把这作为第二个、更进一步的程度来展开。</w:t>
      </w:r>
    </w:p>
    <w:p w14:paraId="67ADB9B7">
      <w:pPr>
        <w:widowControl w:val="0"/>
        <w:numPr>
          <w:ilvl w:val="0"/>
          <w:numId w:val="0"/>
        </w:numPr>
        <w:jc w:val="both"/>
        <w:rPr>
          <w:rFonts w:hint="eastAsia"/>
        </w:rPr>
      </w:pPr>
    </w:p>
    <w:p w14:paraId="170B2C14">
      <w:pPr>
        <w:widowControl w:val="0"/>
        <w:numPr>
          <w:ilvl w:val="0"/>
          <w:numId w:val="0"/>
        </w:numPr>
        <w:jc w:val="both"/>
        <w:rPr>
          <w:rFonts w:hint="eastAsia"/>
        </w:rPr>
      </w:pPr>
      <w:r>
        <w:rPr>
          <w:rFonts w:hint="eastAsia"/>
        </w:rPr>
        <w:t>God created us at the first in his own image or likeness, both in mind and will; which image consisted in an agreement of mind, liking and approving that holiness he did, and also choosing it in our wills, embracing it in our affections; whence good will did arise betwixt God and us.</w:t>
      </w:r>
    </w:p>
    <w:p w14:paraId="18655CD5">
      <w:pPr>
        <w:widowControl w:val="0"/>
        <w:numPr>
          <w:ilvl w:val="0"/>
          <w:numId w:val="0"/>
        </w:numPr>
        <w:jc w:val="both"/>
        <w:rPr>
          <w:rFonts w:hint="eastAsia"/>
        </w:rPr>
      </w:pPr>
      <w:r>
        <w:rPr>
          <w:rFonts w:hint="eastAsia"/>
        </w:rPr>
        <w:t>神起初照祂自己的形像或样式创造了我们，包括心意和意志；这形像在于心意的一致，喜爱并赞同祂所行的圣洁，并且也在我们的意志中选择它，在我们的情感中拥抱它；由此，神与我们之间产生了善意。</w:t>
      </w:r>
    </w:p>
    <w:p w14:paraId="541DD710">
      <w:pPr>
        <w:widowControl w:val="0"/>
        <w:numPr>
          <w:ilvl w:val="0"/>
          <w:numId w:val="0"/>
        </w:numPr>
        <w:jc w:val="both"/>
        <w:rPr>
          <w:rFonts w:hint="eastAsia"/>
        </w:rPr>
      </w:pPr>
    </w:p>
    <w:p w14:paraId="16107288">
      <w:pPr>
        <w:widowControl w:val="0"/>
        <w:numPr>
          <w:ilvl w:val="0"/>
          <w:numId w:val="0"/>
        </w:numPr>
        <w:jc w:val="both"/>
        <w:rPr>
          <w:rFonts w:hint="eastAsia"/>
        </w:rPr>
      </w:pPr>
      <w:r>
        <w:rPr>
          <w:rFonts w:hint="eastAsia"/>
        </w:rPr>
        <w:t>And when two minds agree thus in virtue, Aristotle says, it makes up perfect friendship, he making ὁμονόια and ἐυνόια, meeting in virtue, to be the strongest ground of friendship, and to be the essence of it.</w:t>
      </w:r>
    </w:p>
    <w:p w14:paraId="0FE611C3">
      <w:pPr>
        <w:widowControl w:val="0"/>
        <w:numPr>
          <w:ilvl w:val="0"/>
          <w:numId w:val="0"/>
        </w:numPr>
        <w:jc w:val="both"/>
        <w:rPr>
          <w:rFonts w:hint="eastAsia"/>
        </w:rPr>
      </w:pPr>
      <w:r>
        <w:rPr>
          <w:rFonts w:hint="eastAsia"/>
        </w:rPr>
        <w:t>当两个心意在美德上如此一致时，亚里士多德说，这就构成了完美的友谊，他把 ὁμονόια（希腊文，意为：同心）和 ἐυνόια（希腊文，意为：善意），在美德上相会，作为友谊最坚固的基础，并作为其本质。</w:t>
      </w:r>
    </w:p>
    <w:p w14:paraId="7FA9BC75">
      <w:pPr>
        <w:widowControl w:val="0"/>
        <w:numPr>
          <w:ilvl w:val="0"/>
          <w:numId w:val="0"/>
        </w:numPr>
        <w:jc w:val="both"/>
        <w:rPr>
          <w:rFonts w:hint="eastAsia"/>
        </w:rPr>
      </w:pPr>
    </w:p>
    <w:p w14:paraId="505C93B1">
      <w:pPr>
        <w:widowControl w:val="0"/>
        <w:numPr>
          <w:ilvl w:val="0"/>
          <w:numId w:val="0"/>
        </w:numPr>
        <w:jc w:val="both"/>
        <w:rPr>
          <w:rFonts w:hint="eastAsia"/>
        </w:rPr>
      </w:pPr>
      <w:r>
        <w:rPr>
          <w:rFonts w:hint="eastAsia"/>
        </w:rPr>
        <w:t>And so this being an argument between God and us about holiness (for the image of God in us is created after God in holiness and righteousness, Eph. 4:24), it must needs be so too.</w:t>
      </w:r>
    </w:p>
    <w:p w14:paraId="2C856209">
      <w:pPr>
        <w:widowControl w:val="0"/>
        <w:numPr>
          <w:ilvl w:val="0"/>
          <w:numId w:val="0"/>
        </w:numPr>
        <w:jc w:val="both"/>
        <w:rPr>
          <w:rFonts w:hint="eastAsia"/>
        </w:rPr>
      </w:pPr>
      <w:r>
        <w:rPr>
          <w:rFonts w:hint="eastAsia"/>
        </w:rPr>
        <w:t>因此，这既然是神与我们之间关于圣洁的一个论据（因为我们里面神的形像是照着神造的，有真理的仁义和圣洁，以弗所书 4:24），也必定如此。</w:t>
      </w:r>
    </w:p>
    <w:p w14:paraId="39AB34F6">
      <w:pPr>
        <w:widowControl w:val="0"/>
        <w:numPr>
          <w:ilvl w:val="0"/>
          <w:numId w:val="0"/>
        </w:numPr>
        <w:jc w:val="both"/>
        <w:rPr>
          <w:rFonts w:hint="eastAsia"/>
        </w:rPr>
      </w:pPr>
    </w:p>
    <w:p w14:paraId="3052AA53">
      <w:pPr>
        <w:widowControl w:val="0"/>
        <w:numPr>
          <w:ilvl w:val="0"/>
          <w:numId w:val="0"/>
        </w:numPr>
        <w:jc w:val="both"/>
        <w:rPr>
          <w:rFonts w:hint="eastAsia"/>
        </w:rPr>
      </w:pPr>
      <w:r>
        <w:rPr>
          <w:rFonts w:hint="eastAsia"/>
        </w:rPr>
        <w:t>But now, on the contrary, there is an enmity in the mind, we neither in mind or judgment approving that holiness, nor in our wills choosing it; but we in both liking and following the clean contrary, namely, every sin and evil work, for to that purpose is the phrase used in the text emphatically, 'enemies in the mind, in evil works,' therefore enemies in our minds, because our minds are in evil works; which phrase implies that the mind is wholly set upon and inclined and disposed unto evil.</w:t>
      </w:r>
    </w:p>
    <w:p w14:paraId="35A8CA38">
      <w:pPr>
        <w:widowControl w:val="0"/>
        <w:numPr>
          <w:ilvl w:val="0"/>
          <w:numId w:val="0"/>
        </w:numPr>
        <w:jc w:val="both"/>
        <w:rPr>
          <w:rFonts w:hint="eastAsia"/>
        </w:rPr>
      </w:pPr>
      <w:r>
        <w:rPr>
          <w:rFonts w:hint="eastAsia"/>
        </w:rPr>
        <w:t>但现在，相反地，心里有敌意，我们既不在心意上或判断上赞同那圣洁，也不在我们的意志中选择它；我们两者都喜爱并随从完全相反的事，即各样的罪和恶行，因为经文中的短语为此目的而强调地使用，“心里为敌，在恶行上”，因此我们心里为敌，因为我们的心在恶行上；这短语暗示心完全专注于并倾向于并倾向于恶。</w:t>
      </w:r>
    </w:p>
    <w:p w14:paraId="566438AC">
      <w:pPr>
        <w:widowControl w:val="0"/>
        <w:numPr>
          <w:ilvl w:val="0"/>
          <w:numId w:val="0"/>
        </w:numPr>
        <w:jc w:val="both"/>
        <w:rPr>
          <w:rFonts w:hint="eastAsia"/>
        </w:rPr>
      </w:pPr>
    </w:p>
    <w:p w14:paraId="5AE28A49">
      <w:pPr>
        <w:widowControl w:val="0"/>
        <w:numPr>
          <w:ilvl w:val="0"/>
          <w:numId w:val="0"/>
        </w:numPr>
        <w:jc w:val="both"/>
        <w:rPr>
          <w:rFonts w:hint="eastAsia"/>
        </w:rPr>
      </w:pPr>
      <w:r>
        <w:rPr>
          <w:rFonts w:hint="eastAsia"/>
        </w:rPr>
        <w:t>As when a man is said to be in love, that is wholly taken up with it, given to it.</w:t>
      </w:r>
    </w:p>
    <w:p w14:paraId="658DE530">
      <w:pPr>
        <w:widowControl w:val="0"/>
        <w:numPr>
          <w:ilvl w:val="0"/>
          <w:numId w:val="0"/>
        </w:numPr>
        <w:jc w:val="both"/>
        <w:rPr>
          <w:rFonts w:hint="eastAsia"/>
        </w:rPr>
      </w:pPr>
      <w:r>
        <w:rPr>
          <w:rFonts w:hint="eastAsia"/>
        </w:rPr>
        <w:t>如同一个人被称为在恋爱中，即完全被它占据，沉溺于它。</w:t>
      </w:r>
    </w:p>
    <w:p w14:paraId="08E51552">
      <w:pPr>
        <w:widowControl w:val="0"/>
        <w:numPr>
          <w:ilvl w:val="0"/>
          <w:numId w:val="0"/>
        </w:numPr>
        <w:jc w:val="both"/>
        <w:rPr>
          <w:rFonts w:hint="eastAsia"/>
        </w:rPr>
      </w:pPr>
    </w:p>
    <w:p w14:paraId="47D2ACB3">
      <w:pPr>
        <w:widowControl w:val="0"/>
        <w:numPr>
          <w:ilvl w:val="0"/>
          <w:numId w:val="0"/>
        </w:numPr>
        <w:jc w:val="both"/>
        <w:rPr>
          <w:rFonts w:hint="eastAsia"/>
        </w:rPr>
      </w:pPr>
      <w:r>
        <w:rPr>
          <w:rFonts w:hint="eastAsia"/>
        </w:rPr>
        <w:t>Like phrase unto which also is that, animus est in patinis, his mind is in his dishes; even so that phrase used here, the mind in evil works (as it is in the original), for every evil work, as you shall hear anon, contains direct enmity against God in it; therefore now, I say, this must make perfect enmity.</w:t>
      </w:r>
    </w:p>
    <w:p w14:paraId="7BF4C93E">
      <w:pPr>
        <w:widowControl w:val="0"/>
        <w:numPr>
          <w:ilvl w:val="0"/>
          <w:numId w:val="0"/>
        </w:numPr>
        <w:jc w:val="both"/>
        <w:rPr>
          <w:rFonts w:hint="eastAsia"/>
        </w:rPr>
      </w:pPr>
      <w:r>
        <w:rPr>
          <w:rFonts w:hint="eastAsia"/>
        </w:rPr>
        <w:t>与此类似的短语是，animus est in patinis（拉丁文，意为：他的心在盘子里）；这里使用的短语也是如此，心在恶行上（如原文所示），因为每一件恶行，如你稍后会听到的，都包含了对神的直接敌意；因此，现在，我说，这必定造成完全的敌意。</w:t>
      </w:r>
    </w:p>
    <w:p w14:paraId="2236F996">
      <w:pPr>
        <w:widowControl w:val="0"/>
        <w:numPr>
          <w:ilvl w:val="0"/>
          <w:numId w:val="0"/>
        </w:numPr>
        <w:jc w:val="both"/>
        <w:rPr>
          <w:rFonts w:hint="eastAsia"/>
        </w:rPr>
      </w:pPr>
    </w:p>
    <w:p w14:paraId="4D14EB18">
      <w:pPr>
        <w:widowControl w:val="0"/>
        <w:numPr>
          <w:ilvl w:val="0"/>
          <w:numId w:val="0"/>
        </w:numPr>
        <w:jc w:val="both"/>
        <w:rPr>
          <w:rFonts w:hint="eastAsia"/>
        </w:rPr>
      </w:pPr>
      <w:r>
        <w:rPr>
          <w:rFonts w:hint="eastAsia"/>
        </w:rPr>
        <w:t>And further to confirm it, that there is this enmity in the mind, in men unregenerate, in Acts 13:10, it is said of Elymas (and what is true of one wicked man in regard of his nature, of which we now speak, is true of all), that he was an enemy to all righteousness, and foil of all readiness unto evil, as the word ρᾳδιουργίας signifies, an enemy in his mind to all righteousness, because his mind was prone, ready and set to all evil; so that the same reason is given for that his enmity, which is here in Col. 1:21.</w:t>
      </w:r>
    </w:p>
    <w:p w14:paraId="2E23002B">
      <w:pPr>
        <w:widowControl w:val="0"/>
        <w:numPr>
          <w:ilvl w:val="0"/>
          <w:numId w:val="0"/>
        </w:numPr>
        <w:jc w:val="both"/>
        <w:rPr>
          <w:rFonts w:hint="eastAsia"/>
        </w:rPr>
      </w:pPr>
      <w:r>
        <w:rPr>
          <w:rFonts w:hint="eastAsia"/>
        </w:rPr>
        <w:t>为了进一步证实，在未重生之人的心里有这敌意，在使徒行传 13:10，论到以吕马（对一个恶人就其本性而言真实的事，我们现在所说的，对所有人都适用），说他是“众善的仇敌，满心是各样的诡诈奸恶”，如 ρᾳδιουργίας（希腊文，意为：诡诈、恶行）一词所指，他心里是众善的仇敌，因为他的心倾向于、准备并专注于一切恶；所以，为他的那敌意给出的理由，与这里歌罗西书 1:21的理由相同。</w:t>
      </w:r>
    </w:p>
    <w:p w14:paraId="7B534DD3">
      <w:pPr>
        <w:widowControl w:val="0"/>
        <w:numPr>
          <w:ilvl w:val="0"/>
          <w:numId w:val="0"/>
        </w:numPr>
        <w:jc w:val="both"/>
        <w:rPr>
          <w:rFonts w:hint="eastAsia"/>
        </w:rPr>
      </w:pPr>
    </w:p>
    <w:p w14:paraId="205E1815">
      <w:pPr>
        <w:widowControl w:val="0"/>
        <w:numPr>
          <w:ilvl w:val="0"/>
          <w:numId w:val="0"/>
        </w:numPr>
        <w:jc w:val="both"/>
        <w:rPr>
          <w:rFonts w:hint="eastAsia"/>
        </w:rPr>
      </w:pPr>
      <w:r>
        <w:rPr>
          <w:rFonts w:hint="eastAsia"/>
        </w:rPr>
        <w:t>And Simon Magus also (after the same manner of phrase used in the text) is said to be in the gall of bitterness: Acts 8:23, 'For I perceive that thou art in the gall of bitterness, and in the bond of iniquity.'</w:t>
      </w:r>
    </w:p>
    <w:p w14:paraId="08FBE96B">
      <w:pPr>
        <w:widowControl w:val="0"/>
        <w:numPr>
          <w:ilvl w:val="0"/>
          <w:numId w:val="0"/>
        </w:numPr>
        <w:jc w:val="both"/>
        <w:rPr>
          <w:rFonts w:hint="eastAsia"/>
        </w:rPr>
      </w:pPr>
      <w:r>
        <w:rPr>
          <w:rFonts w:hint="eastAsia"/>
        </w:rPr>
        <w:t>行邪术的西门也（按照经文中所用的同样方式的短语）被称为在苦胆之中：使徒行传 8:23，“我看出你正在苦胆之中，被不义捆绑。”</w:t>
      </w:r>
    </w:p>
    <w:p w14:paraId="70C60C56">
      <w:pPr>
        <w:widowControl w:val="0"/>
        <w:numPr>
          <w:ilvl w:val="0"/>
          <w:numId w:val="0"/>
        </w:numPr>
        <w:jc w:val="both"/>
        <w:rPr>
          <w:rFonts w:hint="eastAsia"/>
        </w:rPr>
      </w:pPr>
    </w:p>
    <w:p w14:paraId="0AB79E0E">
      <w:pPr>
        <w:widowControl w:val="0"/>
        <w:numPr>
          <w:ilvl w:val="0"/>
          <w:numId w:val="0"/>
        </w:numPr>
        <w:jc w:val="both"/>
        <w:rPr>
          <w:rFonts w:hint="eastAsia"/>
        </w:rPr>
      </w:pPr>
      <w:r>
        <w:rPr>
          <w:rFonts w:hint="eastAsia"/>
        </w:rPr>
        <w:t>Which phrase implies that his whole heart, and the frame of it, is steeped deeply, and seasoned in works which are as gall to us, viz. enmity against God, for he is rather said to be in this gall, than it in him, to shew that his nature is only full of it, and abounded, and was overcome by it; as a man is said to be in the water, when he is drowned in it, or in drink, when he is overcome with it.</w:t>
      </w:r>
    </w:p>
    <w:p w14:paraId="3D587C44">
      <w:pPr>
        <w:widowControl w:val="0"/>
        <w:numPr>
          <w:ilvl w:val="0"/>
          <w:numId w:val="0"/>
        </w:numPr>
        <w:jc w:val="both"/>
        <w:rPr>
          <w:rFonts w:hint="eastAsia"/>
        </w:rPr>
      </w:pPr>
      <w:r>
        <w:rPr>
          <w:rFonts w:hint="eastAsia"/>
        </w:rPr>
        <w:t>这短语暗示他整个的心，以及其结构，都深深地浸泡在，并被调味于那些对我们如苦胆的行为中，即对神的敌意，因为他更被说成是在这苦胆中，而不是它在他里面，以显示他的本性只是充满了它，并被它充满，并被它胜过；如同一个人被称为在水中，当他淹死在里面时，或在酒中，当他被酒胜过时。</w:t>
      </w:r>
    </w:p>
    <w:p w14:paraId="08E41B0C">
      <w:pPr>
        <w:widowControl w:val="0"/>
        <w:numPr>
          <w:ilvl w:val="0"/>
          <w:numId w:val="0"/>
        </w:numPr>
        <w:jc w:val="both"/>
        <w:rPr>
          <w:rFonts w:hint="eastAsia"/>
        </w:rPr>
      </w:pPr>
    </w:p>
    <w:p w14:paraId="5374B02A">
      <w:pPr>
        <w:widowControl w:val="0"/>
        <w:numPr>
          <w:ilvl w:val="0"/>
          <w:numId w:val="0"/>
        </w:numPr>
        <w:jc w:val="both"/>
        <w:rPr>
          <w:rFonts w:hint="eastAsia"/>
        </w:rPr>
      </w:pPr>
      <w:r>
        <w:rPr>
          <w:rFonts w:hint="eastAsia"/>
        </w:rPr>
        <w:t>I might be large in running over all the faculties, and shewing how this enmity resides in them all.</w:t>
      </w:r>
    </w:p>
    <w:p w14:paraId="490F094D">
      <w:pPr>
        <w:widowControl w:val="0"/>
        <w:numPr>
          <w:ilvl w:val="0"/>
          <w:numId w:val="0"/>
        </w:numPr>
        <w:jc w:val="both"/>
        <w:rPr>
          <w:rFonts w:hint="eastAsia"/>
        </w:rPr>
      </w:pPr>
      <w:r>
        <w:rPr>
          <w:rFonts w:hint="eastAsia"/>
        </w:rPr>
        <w:t>我可以详尽地历数所有的官能，并显示这敌意如何存在于它们所有里面。</w:t>
      </w:r>
    </w:p>
    <w:p w14:paraId="4E0A6ABA">
      <w:pPr>
        <w:widowControl w:val="0"/>
        <w:numPr>
          <w:ilvl w:val="0"/>
          <w:numId w:val="0"/>
        </w:numPr>
        <w:jc w:val="both"/>
        <w:rPr>
          <w:rFonts w:hint="eastAsia"/>
        </w:rPr>
      </w:pPr>
    </w:p>
    <w:p w14:paraId="734DF179">
      <w:pPr>
        <w:widowControl w:val="0"/>
        <w:numPr>
          <w:ilvl w:val="0"/>
          <w:numId w:val="0"/>
        </w:numPr>
        <w:jc w:val="both"/>
        <w:rPr>
          <w:rFonts w:hint="eastAsia"/>
        </w:rPr>
      </w:pPr>
      <w:r>
        <w:rPr>
          <w:rFonts w:hint="eastAsia"/>
        </w:rPr>
        <w:t>As first of all in the judgment, the reasoning and understanding part of the mind, of which principally the text speaks, ἔν διανόια, which implies that all the thoughts, reasonings, and devisings which are within the mind of man, are against God and his ways, and altogether for sin and evil works which are enmity against him.</w:t>
      </w:r>
    </w:p>
    <w:p w14:paraId="0A0857A0">
      <w:pPr>
        <w:widowControl w:val="0"/>
        <w:numPr>
          <w:ilvl w:val="0"/>
          <w:numId w:val="0"/>
        </w:numPr>
        <w:jc w:val="both"/>
        <w:rPr>
          <w:rFonts w:hint="eastAsia"/>
        </w:rPr>
      </w:pPr>
      <w:r>
        <w:rPr>
          <w:rFonts w:hint="eastAsia"/>
        </w:rPr>
        <w:t>首先，在判断，即心智的推理和悟性部分，经文主要说到的，ἔν διανόια（希腊文，意为：在思想中），这暗示人心里所有的思想、推理和谋划，都是与神和祂的道路为敌，并且完全是为了罪和恶行，这些是与祂为仇。</w:t>
      </w:r>
    </w:p>
    <w:p w14:paraId="468011C5">
      <w:pPr>
        <w:widowControl w:val="0"/>
        <w:numPr>
          <w:ilvl w:val="0"/>
          <w:numId w:val="0"/>
        </w:numPr>
        <w:jc w:val="both"/>
        <w:rPr>
          <w:rFonts w:hint="eastAsia"/>
        </w:rPr>
      </w:pPr>
    </w:p>
    <w:p w14:paraId="7F7ED9F9">
      <w:pPr>
        <w:widowControl w:val="0"/>
        <w:numPr>
          <w:ilvl w:val="0"/>
          <w:numId w:val="0"/>
        </w:numPr>
        <w:jc w:val="both"/>
        <w:rPr>
          <w:rFonts w:hint="eastAsia"/>
        </w:rPr>
      </w:pPr>
      <w:r>
        <w:rPr>
          <w:rFonts w:hint="eastAsia"/>
        </w:rPr>
        <w:t>And is not that argued to be deadly enmity, when there is nothing but plotting, devising, and using one's wits against another?</w:t>
      </w:r>
    </w:p>
    <w:p w14:paraId="3937EBBF">
      <w:pPr>
        <w:widowControl w:val="0"/>
        <w:numPr>
          <w:ilvl w:val="0"/>
          <w:numId w:val="0"/>
        </w:numPr>
        <w:jc w:val="both"/>
        <w:rPr>
          <w:rFonts w:hint="eastAsia"/>
        </w:rPr>
      </w:pPr>
      <w:r>
        <w:rPr>
          <w:rFonts w:hint="eastAsia"/>
        </w:rPr>
        <w:t>当只有策划、图谋和用尽心机来对付别人时，这岂不被论证为致命的敌意吗？</w:t>
      </w:r>
    </w:p>
    <w:p w14:paraId="25090439">
      <w:pPr>
        <w:widowControl w:val="0"/>
        <w:numPr>
          <w:ilvl w:val="0"/>
          <w:numId w:val="0"/>
        </w:numPr>
        <w:jc w:val="both"/>
        <w:rPr>
          <w:rFonts w:hint="eastAsia"/>
        </w:rPr>
      </w:pPr>
    </w:p>
    <w:p w14:paraId="342988C2">
      <w:pPr>
        <w:widowControl w:val="0"/>
        <w:numPr>
          <w:ilvl w:val="0"/>
          <w:numId w:val="0"/>
        </w:numPr>
        <w:jc w:val="both"/>
        <w:rPr>
          <w:rFonts w:hint="eastAsia"/>
        </w:rPr>
      </w:pPr>
      <w:r>
        <w:rPr>
          <w:rFonts w:hint="eastAsia"/>
        </w:rPr>
        <w:t>Yet such is this here; yea, in these reasonings lies the strength of the enemy, by reason of which the inferior faculties are encouraged, backed, and maintained in their opposition.</w:t>
      </w:r>
    </w:p>
    <w:p w14:paraId="41333AC7">
      <w:pPr>
        <w:widowControl w:val="0"/>
        <w:numPr>
          <w:ilvl w:val="0"/>
          <w:numId w:val="0"/>
        </w:numPr>
        <w:jc w:val="both"/>
        <w:rPr>
          <w:rFonts w:hint="eastAsia"/>
        </w:rPr>
      </w:pPr>
      <w:r>
        <w:rPr>
          <w:rFonts w:hint="eastAsia"/>
        </w:rPr>
        <w:t>然而，这里就是如此；是的，在这些推理中，有仇敌的力量，因此下级的官能被鼓励、支持和维持在它们的敌对中。</w:t>
      </w:r>
    </w:p>
    <w:p w14:paraId="28E6920E">
      <w:pPr>
        <w:widowControl w:val="0"/>
        <w:numPr>
          <w:ilvl w:val="0"/>
          <w:numId w:val="0"/>
        </w:numPr>
        <w:jc w:val="both"/>
        <w:rPr>
          <w:rFonts w:hint="eastAsia"/>
        </w:rPr>
      </w:pPr>
    </w:p>
    <w:p w14:paraId="2C8B46D7">
      <w:pPr>
        <w:widowControl w:val="0"/>
        <w:numPr>
          <w:ilvl w:val="0"/>
          <w:numId w:val="0"/>
        </w:numPr>
        <w:jc w:val="both"/>
        <w:rPr>
          <w:rFonts w:hint="eastAsia"/>
        </w:rPr>
      </w:pPr>
      <w:r>
        <w:rPr>
          <w:rFonts w:hint="eastAsia"/>
        </w:rPr>
        <w:t>And therefore, 2 Cor. 10:5, he compares these reasonings in the mind of man unto high forts, bulwarks, or towers, strongholds which are cast up to maintain and hold siege against the knowledge and obedience of Christ.</w:t>
      </w:r>
    </w:p>
    <w:p w14:paraId="722ED649">
      <w:pPr>
        <w:widowControl w:val="0"/>
        <w:numPr>
          <w:ilvl w:val="0"/>
          <w:numId w:val="0"/>
        </w:numPr>
        <w:jc w:val="both"/>
        <w:rPr>
          <w:rFonts w:hint="eastAsia"/>
        </w:rPr>
      </w:pPr>
      <w:r>
        <w:rPr>
          <w:rFonts w:hint="eastAsia"/>
        </w:rPr>
        <w:t>因此，哥林多后书 10:5，祂把人心里的这些推理比作高垒、堡垒或塔楼，即为维护和围攻基督的知识与顺服而筑起的坚固营垒。</w:t>
      </w:r>
    </w:p>
    <w:p w14:paraId="78ED2527">
      <w:pPr>
        <w:widowControl w:val="0"/>
        <w:numPr>
          <w:ilvl w:val="0"/>
          <w:numId w:val="0"/>
        </w:numPr>
        <w:jc w:val="both"/>
        <w:rPr>
          <w:rFonts w:hint="eastAsia"/>
        </w:rPr>
      </w:pPr>
    </w:p>
    <w:p w14:paraId="48132E49">
      <w:pPr>
        <w:widowControl w:val="0"/>
        <w:numPr>
          <w:ilvl w:val="0"/>
          <w:numId w:val="0"/>
        </w:numPr>
        <w:jc w:val="both"/>
        <w:rPr>
          <w:rFonts w:hint="eastAsia"/>
        </w:rPr>
      </w:pPr>
      <w:r>
        <w:rPr>
          <w:rFonts w:hint="eastAsia"/>
        </w:rPr>
        <w:t>Neither, 2, is the will free of this enmity; for though indeed the will is not mentioned directly and expressly in the text, but only the reasoning part, yet it is not because the will is free, but rather because that, of all other faculties, the understanding might be least suspected; seeing wicked men in their reasonings, in the speculative understanding, are for the truth often, and against evil works, though again in the practical (which the apostle means here) it is clean contrary with them.</w:t>
      </w:r>
    </w:p>
    <w:p w14:paraId="57AA811B">
      <w:pPr>
        <w:widowControl w:val="0"/>
        <w:numPr>
          <w:ilvl w:val="0"/>
          <w:numId w:val="0"/>
        </w:numPr>
        <w:jc w:val="both"/>
        <w:rPr>
          <w:rFonts w:hint="eastAsia"/>
        </w:rPr>
      </w:pPr>
      <w:r>
        <w:rPr>
          <w:rFonts w:hint="eastAsia"/>
        </w:rPr>
        <w:t>也不是，2，意志没有这敌意；因为，的确，意志在经文中没有被直接和明确地提到，只提到了推理部分，但这并非因为意志是自由的，而是因为，在所有其他官能中，悟性可能是最不被怀疑的；因为恶人在他们的推理中，在思辨的悟性中，常常是为真理，反对恶行，虽然在实践中（使徒在这里的意思是）他们完全相反。</w:t>
      </w:r>
    </w:p>
    <w:p w14:paraId="7A3497F0">
      <w:pPr>
        <w:widowControl w:val="0"/>
        <w:numPr>
          <w:ilvl w:val="0"/>
          <w:numId w:val="0"/>
        </w:numPr>
        <w:jc w:val="both"/>
        <w:rPr>
          <w:rFonts w:hint="eastAsia"/>
        </w:rPr>
      </w:pPr>
    </w:p>
    <w:p w14:paraId="6F865839">
      <w:pPr>
        <w:widowControl w:val="0"/>
        <w:numPr>
          <w:ilvl w:val="0"/>
          <w:numId w:val="0"/>
        </w:numPr>
        <w:jc w:val="both"/>
        <w:rPr>
          <w:rFonts w:hint="eastAsia"/>
        </w:rPr>
      </w:pPr>
      <w:r>
        <w:rPr>
          <w:rFonts w:hint="eastAsia"/>
        </w:rPr>
        <w:t>All enmity lies principally in the will, and even common people when they express enmity, they call it ill-will.</w:t>
      </w:r>
    </w:p>
    <w:p w14:paraId="1943F94B">
      <w:pPr>
        <w:widowControl w:val="0"/>
        <w:numPr>
          <w:ilvl w:val="0"/>
          <w:numId w:val="0"/>
        </w:numPr>
        <w:jc w:val="both"/>
        <w:rPr>
          <w:rFonts w:hint="eastAsia"/>
        </w:rPr>
      </w:pPr>
      <w:r>
        <w:rPr>
          <w:rFonts w:hint="eastAsia"/>
        </w:rPr>
        <w:t>所有的敌意主要在于意志，即使普通人表达敌意时，他们也称之为恶意。</w:t>
      </w:r>
    </w:p>
    <w:p w14:paraId="1662D6E3">
      <w:pPr>
        <w:widowControl w:val="0"/>
        <w:numPr>
          <w:ilvl w:val="0"/>
          <w:numId w:val="0"/>
        </w:numPr>
        <w:jc w:val="both"/>
        <w:rPr>
          <w:rFonts w:hint="eastAsia"/>
        </w:rPr>
      </w:pPr>
    </w:p>
    <w:p w14:paraId="32F26690">
      <w:pPr>
        <w:widowControl w:val="0"/>
        <w:numPr>
          <w:ilvl w:val="0"/>
          <w:numId w:val="0"/>
        </w:numPr>
        <w:jc w:val="both"/>
        <w:rPr>
          <w:rFonts w:hint="eastAsia"/>
        </w:rPr>
      </w:pPr>
      <w:r>
        <w:rPr>
          <w:rFonts w:hint="eastAsia"/>
        </w:rPr>
        <w:t>And so in John 8:44, lusts of enmity and malice against God and Christ (of which Christ there speaks), and which he calleth the devil's lusts, are made acts of the will, both because they are called (as in the devils they are found) lusts.</w:t>
      </w:r>
    </w:p>
    <w:p w14:paraId="559E46E1">
      <w:pPr>
        <w:widowControl w:val="0"/>
        <w:numPr>
          <w:ilvl w:val="0"/>
          <w:numId w:val="0"/>
        </w:numPr>
        <w:jc w:val="both"/>
        <w:rPr>
          <w:rFonts w:hint="eastAsia"/>
        </w:rPr>
      </w:pPr>
      <w:r>
        <w:rPr>
          <w:rFonts w:hint="eastAsia"/>
        </w:rPr>
        <w:t>所以在约翰福音 8:44，对神和基督的敌意和恶意的私欲（基督在那里说到的），祂称之为魔鬼的私欲，被作为意志的行为，既因为它们被称为（如在魔鬼里面发现的）私欲。</w:t>
      </w:r>
    </w:p>
    <w:p w14:paraId="79BC2162">
      <w:pPr>
        <w:widowControl w:val="0"/>
        <w:numPr>
          <w:ilvl w:val="0"/>
          <w:numId w:val="0"/>
        </w:numPr>
        <w:jc w:val="both"/>
        <w:rPr>
          <w:rFonts w:hint="eastAsia"/>
        </w:rPr>
      </w:pPr>
    </w:p>
    <w:p w14:paraId="59F018BD">
      <w:pPr>
        <w:widowControl w:val="0"/>
        <w:numPr>
          <w:ilvl w:val="0"/>
          <w:numId w:val="0"/>
        </w:numPr>
        <w:jc w:val="both"/>
        <w:rPr>
          <w:rFonts w:hint="eastAsia"/>
        </w:rPr>
      </w:pPr>
      <w:r>
        <w:rPr>
          <w:rFonts w:hint="eastAsia"/>
        </w:rPr>
        <w:t>Now, in the devil, lusts are inclinations and acts principally of the will, as also because Christ saith there of the pharisees, 'You are of your father the devil, and his lusts ye will do.'</w:t>
      </w:r>
    </w:p>
    <w:p w14:paraId="1044BABF">
      <w:pPr>
        <w:widowControl w:val="0"/>
        <w:numPr>
          <w:ilvl w:val="0"/>
          <w:numId w:val="0"/>
        </w:numPr>
        <w:jc w:val="both"/>
        <w:rPr>
          <w:rFonts w:hint="eastAsia"/>
        </w:rPr>
      </w:pPr>
      <w:r>
        <w:rPr>
          <w:rFonts w:hint="eastAsia"/>
        </w:rPr>
        <w:t>现在，在魔鬼里面，私欲主要是意志的倾向和行为，也因为基督在那里论到法利赛人说，“你们是出于你们的父魔鬼，你们父的私欲，你们偏要行。”</w:t>
      </w:r>
    </w:p>
    <w:p w14:paraId="6506F020">
      <w:pPr>
        <w:widowControl w:val="0"/>
        <w:numPr>
          <w:ilvl w:val="0"/>
          <w:numId w:val="0"/>
        </w:numPr>
        <w:jc w:val="both"/>
        <w:rPr>
          <w:rFonts w:hint="eastAsia"/>
        </w:rPr>
      </w:pPr>
    </w:p>
    <w:p w14:paraId="7ABB11D9">
      <w:pPr>
        <w:widowControl w:val="0"/>
        <w:numPr>
          <w:ilvl w:val="0"/>
          <w:numId w:val="0"/>
        </w:numPr>
        <w:jc w:val="both"/>
        <w:rPr>
          <w:rFonts w:hint="eastAsia"/>
        </w:rPr>
      </w:pPr>
      <w:r>
        <w:rPr>
          <w:rFonts w:hint="eastAsia"/>
        </w:rPr>
        <w:t>The word in the original is θέλετε ποιειν; and answerably wicked men are said to be haters of God, Rom. 1:30, Exod. 20:5.</w:t>
      </w:r>
    </w:p>
    <w:p w14:paraId="07C10233">
      <w:pPr>
        <w:widowControl w:val="0"/>
        <w:numPr>
          <w:ilvl w:val="0"/>
          <w:numId w:val="0"/>
        </w:numPr>
        <w:jc w:val="both"/>
        <w:rPr>
          <w:rFonts w:hint="eastAsia"/>
        </w:rPr>
      </w:pPr>
      <w:r>
        <w:rPr>
          <w:rFonts w:hint="eastAsia"/>
        </w:rPr>
        <w:t>原文中的词是 θέλετε ποιειν（希腊文，意为：你们愿意行）；相应地，恶人被称为是怨恨神的，罗马书 1:30，出埃及记 20:5。</w:t>
      </w:r>
    </w:p>
    <w:p w14:paraId="54FE163A">
      <w:pPr>
        <w:widowControl w:val="0"/>
        <w:numPr>
          <w:ilvl w:val="0"/>
          <w:numId w:val="0"/>
        </w:numPr>
        <w:jc w:val="both"/>
        <w:rPr>
          <w:rFonts w:hint="eastAsia"/>
        </w:rPr>
      </w:pPr>
    </w:p>
    <w:p w14:paraId="172F1850">
      <w:pPr>
        <w:widowControl w:val="0"/>
        <w:numPr>
          <w:ilvl w:val="0"/>
          <w:numId w:val="0"/>
        </w:numPr>
        <w:jc w:val="both"/>
        <w:rPr>
          <w:rFonts w:hint="eastAsia"/>
        </w:rPr>
      </w:pPr>
      <w:r>
        <w:rPr>
          <w:rFonts w:hint="eastAsia"/>
        </w:rPr>
        <w:t>Yea, 3, it is seated in the whole man, and whatsoever is in man, as may appear by comparing these two scriptures: John 3:6, 'That which is born of the flesh is flesh; and that which is born of the Spirit is spirit.'</w:t>
      </w:r>
    </w:p>
    <w:p w14:paraId="22A13F80">
      <w:pPr>
        <w:widowControl w:val="0"/>
        <w:numPr>
          <w:ilvl w:val="0"/>
          <w:numId w:val="0"/>
        </w:numPr>
        <w:jc w:val="both"/>
        <w:rPr>
          <w:rFonts w:hint="eastAsia"/>
        </w:rPr>
      </w:pPr>
      <w:r>
        <w:rPr>
          <w:rFonts w:hint="eastAsia"/>
        </w:rPr>
        <w:t>是的，3，它存在于整个人里面，以及人里面的一切，这可以从比较这两处经文中看出来：约翰福音 3:6，“从肉身生的就是肉身；从灵生的就是灵。”</w:t>
      </w:r>
    </w:p>
    <w:p w14:paraId="787A18F6">
      <w:pPr>
        <w:widowControl w:val="0"/>
        <w:numPr>
          <w:ilvl w:val="0"/>
          <w:numId w:val="0"/>
        </w:numPr>
        <w:jc w:val="both"/>
        <w:rPr>
          <w:rFonts w:hint="eastAsia"/>
        </w:rPr>
      </w:pPr>
    </w:p>
    <w:p w14:paraId="129F06D5">
      <w:pPr>
        <w:widowControl w:val="0"/>
        <w:numPr>
          <w:ilvl w:val="0"/>
          <w:numId w:val="0"/>
        </w:numPr>
        <w:jc w:val="both"/>
        <w:rPr>
          <w:rFonts w:hint="eastAsia"/>
        </w:rPr>
      </w:pPr>
      <w:r>
        <w:rPr>
          <w:rFonts w:hint="eastAsia"/>
        </w:rPr>
        <w:t>Rom. 8:7, 'Because the carnal mind is enmity against God; for it is not subject to the law of God, neither indeed can be.'</w:t>
      </w:r>
    </w:p>
    <w:p w14:paraId="38380492">
      <w:pPr>
        <w:widowControl w:val="0"/>
        <w:numPr>
          <w:ilvl w:val="0"/>
          <w:numId w:val="0"/>
        </w:numPr>
        <w:jc w:val="both"/>
        <w:rPr>
          <w:rFonts w:hint="eastAsia"/>
        </w:rPr>
      </w:pPr>
      <w:r>
        <w:rPr>
          <w:rFonts w:hint="eastAsia"/>
        </w:rPr>
        <w:t>罗马书 8:7，“原来体贴肉体的心就是与神为仇；因为不服神的律法，也是不能服。”</w:t>
      </w:r>
    </w:p>
    <w:p w14:paraId="32015D6A">
      <w:pPr>
        <w:widowControl w:val="0"/>
        <w:numPr>
          <w:ilvl w:val="0"/>
          <w:numId w:val="0"/>
        </w:numPr>
        <w:jc w:val="both"/>
        <w:rPr>
          <w:rFonts w:hint="eastAsia"/>
        </w:rPr>
      </w:pPr>
    </w:p>
    <w:p w14:paraId="36F1F743">
      <w:pPr>
        <w:widowControl w:val="0"/>
        <w:numPr>
          <w:ilvl w:val="0"/>
          <w:numId w:val="0"/>
        </w:numPr>
        <w:jc w:val="both"/>
        <w:rPr>
          <w:rFonts w:hint="eastAsia"/>
        </w:rPr>
      </w:pPr>
      <w:r>
        <w:rPr>
          <w:rFonts w:hint="eastAsia"/>
        </w:rPr>
        <w:t>In the first, Christ says, 'what is born of the flesh is flesh.'</w:t>
      </w:r>
    </w:p>
    <w:p w14:paraId="7C37BB82">
      <w:pPr>
        <w:widowControl w:val="0"/>
        <w:numPr>
          <w:ilvl w:val="0"/>
          <w:numId w:val="0"/>
        </w:numPr>
        <w:jc w:val="both"/>
        <w:rPr>
          <w:rFonts w:hint="eastAsia"/>
        </w:rPr>
      </w:pPr>
      <w:r>
        <w:rPr>
          <w:rFonts w:hint="eastAsia"/>
        </w:rPr>
        <w:t>在第一处，基督说，“从肉身生的就是肉身。”</w:t>
      </w:r>
    </w:p>
    <w:p w14:paraId="615B3642">
      <w:pPr>
        <w:widowControl w:val="0"/>
        <w:numPr>
          <w:ilvl w:val="0"/>
          <w:numId w:val="0"/>
        </w:numPr>
        <w:jc w:val="both"/>
        <w:rPr>
          <w:rFonts w:hint="eastAsia"/>
        </w:rPr>
      </w:pPr>
    </w:p>
    <w:p w14:paraId="656ED6E8">
      <w:pPr>
        <w:widowControl w:val="0"/>
        <w:numPr>
          <w:ilvl w:val="0"/>
          <w:numId w:val="0"/>
        </w:numPr>
        <w:jc w:val="both"/>
        <w:rPr>
          <w:rFonts w:hint="eastAsia"/>
        </w:rPr>
      </w:pPr>
      <w:r>
        <w:rPr>
          <w:rFonts w:hint="eastAsia"/>
        </w:rPr>
        <w:t>In saying that which is born, &amp;c., he shews that there is not that thing in man which comes of fleshly generation, but it is wholly tainted with flesh, sin, and corruption, even the will and all parts.</w:t>
      </w:r>
    </w:p>
    <w:p w14:paraId="0F9E0DFA">
      <w:pPr>
        <w:widowControl w:val="0"/>
        <w:numPr>
          <w:ilvl w:val="0"/>
          <w:numId w:val="0"/>
        </w:numPr>
        <w:jc w:val="both"/>
        <w:rPr>
          <w:rFonts w:hint="eastAsia"/>
        </w:rPr>
      </w:pPr>
      <w:r>
        <w:rPr>
          <w:rFonts w:hint="eastAsia"/>
        </w:rPr>
        <w:t>在说“从生的”等等时，祂显明人里面没有一样东西是出于肉身的生，而是全然被肉体、罪和败坏所玷污，包括意志和所有部分。</w:t>
      </w:r>
    </w:p>
    <w:p w14:paraId="5D9E7E4A">
      <w:pPr>
        <w:widowControl w:val="0"/>
        <w:numPr>
          <w:ilvl w:val="0"/>
          <w:numId w:val="0"/>
        </w:numPr>
        <w:jc w:val="both"/>
        <w:rPr>
          <w:rFonts w:hint="eastAsia"/>
        </w:rPr>
      </w:pPr>
    </w:p>
    <w:p w14:paraId="53013CBD">
      <w:pPr>
        <w:widowControl w:val="0"/>
        <w:numPr>
          <w:ilvl w:val="0"/>
          <w:numId w:val="0"/>
        </w:numPr>
        <w:jc w:val="both"/>
        <w:rPr>
          <w:rFonts w:hint="eastAsia"/>
        </w:rPr>
      </w:pPr>
      <w:r>
        <w:rPr>
          <w:rFonts w:hint="eastAsia"/>
        </w:rPr>
        <w:t>And in Rom. 8:7, you may see what the nature of this flesh or corruption is, and what it brings with it to every faculty.</w:t>
      </w:r>
    </w:p>
    <w:p w14:paraId="1BFBAD98">
      <w:pPr>
        <w:widowControl w:val="0"/>
        <w:numPr>
          <w:ilvl w:val="0"/>
          <w:numId w:val="0"/>
        </w:numPr>
        <w:jc w:val="both"/>
        <w:rPr>
          <w:rFonts w:hint="eastAsia"/>
        </w:rPr>
      </w:pPr>
      <w:r>
        <w:rPr>
          <w:rFonts w:hint="eastAsia"/>
        </w:rPr>
        <w:t>在罗马书 8:7，你可以看到这肉体或败坏的本性是什么，以及它给每一个官能带来了什么。</w:t>
      </w:r>
    </w:p>
    <w:p w14:paraId="0004E574">
      <w:pPr>
        <w:widowControl w:val="0"/>
        <w:numPr>
          <w:ilvl w:val="0"/>
          <w:numId w:val="0"/>
        </w:numPr>
        <w:jc w:val="both"/>
        <w:rPr>
          <w:rFonts w:hint="eastAsia"/>
        </w:rPr>
      </w:pPr>
    </w:p>
    <w:p w14:paraId="34D4C0A0">
      <w:pPr>
        <w:widowControl w:val="0"/>
        <w:numPr>
          <w:ilvl w:val="0"/>
          <w:numId w:val="0"/>
        </w:numPr>
        <w:jc w:val="both"/>
        <w:rPr>
          <w:rFonts w:hint="eastAsia"/>
        </w:rPr>
      </w:pPr>
      <w:r>
        <w:rPr>
          <w:rFonts w:hint="eastAsia"/>
        </w:rPr>
        <w:t>It is said to be enmity against God, φρόνημα σαρκὸς.</w:t>
      </w:r>
    </w:p>
    <w:p w14:paraId="54B477B8">
      <w:pPr>
        <w:widowControl w:val="0"/>
        <w:numPr>
          <w:ilvl w:val="0"/>
          <w:numId w:val="0"/>
        </w:numPr>
        <w:jc w:val="both"/>
        <w:rPr>
          <w:rFonts w:hint="eastAsia"/>
        </w:rPr>
      </w:pPr>
      <w:r>
        <w:rPr>
          <w:rFonts w:hint="eastAsia"/>
        </w:rPr>
        <w:t>它被称为是与神为仇，φρόνημα σαρκὸς（希腊文，意为：肉体的心意）。</w:t>
      </w:r>
    </w:p>
    <w:p w14:paraId="4F6FC067">
      <w:pPr>
        <w:widowControl w:val="0"/>
        <w:numPr>
          <w:ilvl w:val="0"/>
          <w:numId w:val="0"/>
        </w:numPr>
        <w:jc w:val="both"/>
        <w:rPr>
          <w:rFonts w:hint="eastAsia"/>
        </w:rPr>
      </w:pPr>
    </w:p>
    <w:p w14:paraId="64B6DBC8">
      <w:pPr>
        <w:widowControl w:val="0"/>
        <w:numPr>
          <w:ilvl w:val="0"/>
          <w:numId w:val="0"/>
        </w:numPr>
        <w:jc w:val="both"/>
        <w:rPr>
          <w:rFonts w:hint="eastAsia"/>
        </w:rPr>
      </w:pPr>
      <w:r>
        <w:rPr>
          <w:rFonts w:hint="eastAsia"/>
        </w:rPr>
        <w:t>Some translate it the wisdom of the flesh, because that indeed is principally meant; but the word doth in the signification generally extend itself to the several acts of each faculty tending towards this object, as I could shew by other scriptures.</w:t>
      </w:r>
    </w:p>
    <w:p w14:paraId="7782BB9C">
      <w:pPr>
        <w:widowControl w:val="0"/>
        <w:numPr>
          <w:ilvl w:val="0"/>
          <w:numId w:val="0"/>
        </w:numPr>
        <w:jc w:val="both"/>
        <w:rPr>
          <w:rFonts w:hint="eastAsia"/>
        </w:rPr>
      </w:pPr>
      <w:r>
        <w:rPr>
          <w:rFonts w:hint="eastAsia"/>
        </w:rPr>
        <w:t>有些人把它翻译为肉体的智慧，因为那的确是主要的意思；但这词的意义普遍地延伸到每一个官能朝向这对象的不同行为，我可以用其他经文来证明。</w:t>
      </w:r>
    </w:p>
    <w:p w14:paraId="084976E6">
      <w:pPr>
        <w:widowControl w:val="0"/>
        <w:numPr>
          <w:ilvl w:val="0"/>
          <w:numId w:val="0"/>
        </w:numPr>
        <w:jc w:val="both"/>
        <w:rPr>
          <w:rFonts w:hint="eastAsia"/>
        </w:rPr>
      </w:pPr>
    </w:p>
    <w:p w14:paraId="5AA159D8">
      <w:pPr>
        <w:widowControl w:val="0"/>
        <w:numPr>
          <w:ilvl w:val="0"/>
          <w:numId w:val="0"/>
        </w:numPr>
        <w:jc w:val="both"/>
        <w:rPr>
          <w:rFonts w:hint="eastAsia"/>
        </w:rPr>
      </w:pPr>
      <w:r>
        <w:rPr>
          <w:rFonts w:hint="eastAsia"/>
        </w:rPr>
        <w:t>So that the meaning of the Holy Ghost is to shew how that every act of every faculty, understanding, will, and affections, all which are tainted with flesh, are enmity against God.</w:t>
      </w:r>
    </w:p>
    <w:p w14:paraId="2507C031">
      <w:pPr>
        <w:widowControl w:val="0"/>
        <w:numPr>
          <w:ilvl w:val="0"/>
          <w:numId w:val="0"/>
        </w:numPr>
        <w:jc w:val="both"/>
        <w:rPr>
          <w:rFonts w:hint="eastAsia"/>
        </w:rPr>
      </w:pPr>
      <w:r>
        <w:rPr>
          <w:rFonts w:hint="eastAsia"/>
        </w:rPr>
        <w:t>所以圣灵的意思是要显明，每一个官能的每一个行为，悟性、意志和情感，所有这些都被肉体所玷污，都是与神为仇。</w:t>
      </w:r>
    </w:p>
    <w:p w14:paraId="72BDC63D">
      <w:pPr>
        <w:widowControl w:val="0"/>
        <w:numPr>
          <w:ilvl w:val="0"/>
          <w:numId w:val="0"/>
        </w:numPr>
        <w:jc w:val="both"/>
        <w:rPr>
          <w:rFonts w:hint="eastAsia"/>
        </w:rPr>
      </w:pPr>
    </w:p>
    <w:p w14:paraId="26A95D33">
      <w:pPr>
        <w:widowControl w:val="0"/>
        <w:numPr>
          <w:ilvl w:val="0"/>
          <w:numId w:val="0"/>
        </w:numPr>
        <w:jc w:val="both"/>
        <w:rPr>
          <w:rFonts w:hint="eastAsia"/>
        </w:rPr>
      </w:pPr>
      <w:r>
        <w:rPr>
          <w:rFonts w:hint="eastAsia"/>
        </w:rPr>
        <w:t>It is said so in the abstract, because it is in the very nature of the flesh, in each faculty, to be so; even as it is the nature of a wolf to be at enmity with a lamb.</w:t>
      </w:r>
    </w:p>
    <w:p w14:paraId="5EEF4B1D">
      <w:pPr>
        <w:widowControl w:val="0"/>
        <w:numPr>
          <w:ilvl w:val="0"/>
          <w:numId w:val="0"/>
        </w:numPr>
        <w:jc w:val="both"/>
        <w:rPr>
          <w:rFonts w:hint="eastAsia"/>
        </w:rPr>
      </w:pPr>
      <w:r>
        <w:rPr>
          <w:rFonts w:hint="eastAsia"/>
        </w:rPr>
        <w:t>这是在抽象中说的，因为这就在肉体的本性中，在每一个官能中都是如此；如同狼的本性是与羊为仇。</w:t>
      </w:r>
    </w:p>
    <w:p w14:paraId="7AD0C893">
      <w:pPr>
        <w:widowControl w:val="0"/>
        <w:numPr>
          <w:ilvl w:val="0"/>
          <w:numId w:val="0"/>
        </w:numPr>
        <w:jc w:val="both"/>
        <w:rPr>
          <w:rFonts w:hint="eastAsia"/>
        </w:rPr>
      </w:pPr>
    </w:p>
    <w:p w14:paraId="44393F0E">
      <w:pPr>
        <w:widowControl w:val="0"/>
        <w:numPr>
          <w:ilvl w:val="0"/>
          <w:numId w:val="0"/>
        </w:numPr>
        <w:jc w:val="both"/>
        <w:rPr>
          <w:rFonts w:hint="eastAsia"/>
        </w:rPr>
      </w:pPr>
      <w:r>
        <w:rPr>
          <w:rFonts w:hint="eastAsia"/>
        </w:rPr>
        <w:t>And so much likewise of the second ground and degree of enmity; it is inherent in the mind, and in every faculty thereof.</w:t>
      </w:r>
    </w:p>
    <w:p w14:paraId="20E5F040">
      <w:pPr>
        <w:widowControl w:val="0"/>
        <w:numPr>
          <w:ilvl w:val="0"/>
          <w:numId w:val="0"/>
        </w:numPr>
        <w:jc w:val="both"/>
        <w:rPr>
          <w:rFonts w:hint="eastAsia"/>
        </w:rPr>
      </w:pPr>
      <w:r>
        <w:rPr>
          <w:rFonts w:hint="eastAsia"/>
        </w:rPr>
        <w:t>关于敌意的第二个根源和程度也同样如此；它存在于心意中，以及其每一个官能中。</w:t>
      </w:r>
    </w:p>
    <w:p w14:paraId="018DA6FB">
      <w:pPr>
        <w:widowControl w:val="0"/>
        <w:numPr>
          <w:ilvl w:val="0"/>
          <w:numId w:val="0"/>
        </w:numPr>
        <w:jc w:val="both"/>
        <w:rPr>
          <w:rFonts w:hint="eastAsia"/>
        </w:rPr>
      </w:pPr>
    </w:p>
    <w:p w14:paraId="29254332">
      <w:pPr>
        <w:widowControl w:val="0"/>
        <w:numPr>
          <w:ilvl w:val="0"/>
          <w:numId w:val="0"/>
        </w:numPr>
        <w:jc w:val="both"/>
        <w:rPr>
          <w:rFonts w:hint="eastAsia"/>
        </w:rPr>
      </w:pPr>
      <w:r>
        <w:rPr>
          <w:rFonts w:hint="eastAsia"/>
        </w:rPr>
        <w:t>Thirdly, Now did this enmity lie and rest there only, and break forth no farther, nor manifest itself in acts of enmity, it were less full.</w:t>
      </w:r>
    </w:p>
    <w:p w14:paraId="526CEF31">
      <w:pPr>
        <w:widowControl w:val="0"/>
        <w:numPr>
          <w:ilvl w:val="0"/>
          <w:numId w:val="0"/>
        </w:numPr>
        <w:jc w:val="both"/>
        <w:rPr>
          <w:rFonts w:hint="eastAsia"/>
        </w:rPr>
      </w:pPr>
      <w:r>
        <w:rPr>
          <w:rFonts w:hint="eastAsia"/>
        </w:rPr>
        <w:t>第三，现在，如果这敌意只存在于那里，不再爆发出来，也不在敌对行为中显明自己，那就不那么完全了。</w:t>
      </w:r>
    </w:p>
    <w:p w14:paraId="5A9C87A5">
      <w:pPr>
        <w:widowControl w:val="0"/>
        <w:numPr>
          <w:ilvl w:val="0"/>
          <w:numId w:val="0"/>
        </w:numPr>
        <w:jc w:val="both"/>
        <w:rPr>
          <w:rFonts w:hint="eastAsia"/>
        </w:rPr>
      </w:pPr>
    </w:p>
    <w:p w14:paraId="1B51D042">
      <w:pPr>
        <w:widowControl w:val="0"/>
        <w:numPr>
          <w:ilvl w:val="0"/>
          <w:numId w:val="0"/>
        </w:numPr>
        <w:jc w:val="both"/>
        <w:rPr>
          <w:rFonts w:hint="eastAsia"/>
        </w:rPr>
      </w:pPr>
      <w:r>
        <w:rPr>
          <w:rFonts w:hint="eastAsia"/>
        </w:rPr>
        <w:t>But as Aristotle makes it a condition of true friendship, ut sit manifesta nec otiosa, that it be manifested by expressions of love, or else it is idle, worthless friendship; so likewise to make up the measure of this enmity full, it remains that I shew the manifestation of this enmity in the mind in regard of evil works mentioned in the text, and which the mind, as you have heard it, is set on and wholly given unto.</w:t>
      </w:r>
    </w:p>
    <w:p w14:paraId="633B4DAB">
      <w:pPr>
        <w:widowControl w:val="0"/>
        <w:numPr>
          <w:ilvl w:val="0"/>
          <w:numId w:val="0"/>
        </w:numPr>
        <w:jc w:val="both"/>
        <w:rPr>
          <w:rFonts w:hint="eastAsia"/>
        </w:rPr>
      </w:pPr>
      <w:r>
        <w:rPr>
          <w:rFonts w:hint="eastAsia"/>
        </w:rPr>
        <w:t>但正如亚里士多德把这作为真友谊的一个条件，ut sit manifesta nec otiosa（拉丁文，意为：要显明，不可闲置），即要通过爱的表达来显明，否则就是闲置的、无价值的友谊；同样，为了使这敌意的量度圆满，我剩下要做的就是，就经文中所提到的恶行，以及心意，如你们所听见的，专注于并完全沉溺于此，显明这敌意在心意中的表现。</w:t>
      </w:r>
    </w:p>
    <w:p w14:paraId="5FC56800">
      <w:pPr>
        <w:widowControl w:val="0"/>
        <w:numPr>
          <w:ilvl w:val="0"/>
          <w:numId w:val="0"/>
        </w:numPr>
        <w:jc w:val="both"/>
        <w:rPr>
          <w:rFonts w:hint="eastAsia"/>
        </w:rPr>
      </w:pPr>
    </w:p>
    <w:p w14:paraId="70727770">
      <w:pPr>
        <w:widowControl w:val="0"/>
        <w:numPr>
          <w:ilvl w:val="0"/>
          <w:numId w:val="0"/>
        </w:numPr>
        <w:jc w:val="both"/>
        <w:rPr>
          <w:rFonts w:hint="eastAsia"/>
        </w:rPr>
      </w:pPr>
      <w:r>
        <w:rPr>
          <w:rFonts w:hint="eastAsia"/>
        </w:rPr>
        <w:t>The mind of man unregenerate doth bring forth nothing else continually but evil works, which do contain in them direct and express enmity against God; every sinful act contains in it enmity against God.</w:t>
      </w:r>
    </w:p>
    <w:p w14:paraId="14F2634D">
      <w:pPr>
        <w:widowControl w:val="0"/>
        <w:numPr>
          <w:ilvl w:val="0"/>
          <w:numId w:val="0"/>
        </w:numPr>
        <w:jc w:val="both"/>
        <w:rPr>
          <w:rFonts w:hint="eastAsia"/>
        </w:rPr>
      </w:pPr>
      <w:r>
        <w:rPr>
          <w:rFonts w:hint="eastAsia"/>
        </w:rPr>
        <w:t>未重生之人的心意，不断地只生出恶行，这些恶行包含了对神的直接和明确的敌意；每一个有罪的行为都包含了对神的敌意。</w:t>
      </w:r>
    </w:p>
    <w:p w14:paraId="321303F9">
      <w:pPr>
        <w:widowControl w:val="0"/>
        <w:numPr>
          <w:ilvl w:val="0"/>
          <w:numId w:val="0"/>
        </w:numPr>
        <w:jc w:val="both"/>
        <w:rPr>
          <w:rFonts w:hint="eastAsia"/>
        </w:rPr>
      </w:pPr>
    </w:p>
    <w:p w14:paraId="0EF6C107">
      <w:pPr>
        <w:widowControl w:val="0"/>
        <w:numPr>
          <w:ilvl w:val="0"/>
          <w:numId w:val="0"/>
        </w:numPr>
        <w:jc w:val="both"/>
        <w:rPr>
          <w:rFonts w:hint="eastAsia"/>
        </w:rPr>
      </w:pPr>
      <w:r>
        <w:rPr>
          <w:rFonts w:hint="eastAsia"/>
        </w:rPr>
        <w:t>That forenamed place, Rom. 8:7, is express for both, where it is said that φρόνημα σαρκὸς, that is (as I said before), the least stirring, desire, or act of any faculty, even the wisdom of a man, the best and purest act the mind brings forth, the wisest thought an unregenerate mind thinks, is enmity against God.</w:t>
      </w:r>
    </w:p>
    <w:p w14:paraId="244B5787">
      <w:pPr>
        <w:widowControl w:val="0"/>
        <w:numPr>
          <w:ilvl w:val="0"/>
          <w:numId w:val="0"/>
        </w:numPr>
        <w:jc w:val="both"/>
        <w:rPr>
          <w:rFonts w:hint="eastAsia"/>
        </w:rPr>
      </w:pPr>
      <w:r>
        <w:rPr>
          <w:rFonts w:hint="eastAsia"/>
        </w:rPr>
        <w:t>前面提到的罗马书 8:7那处经文，对这两者都明确说明了，那里说 φρόνημα σαρκὸς（希腊文，意为：肉体的心意），即（如我前面所说），任何官能的最小搅动、欲望或行为，甚至一个人的智慧，心意所生出的最好、最纯洁的行为，一个未重生之心所想的最智慧的思想，都是与神为仇。</w:t>
      </w:r>
    </w:p>
    <w:p w14:paraId="60557649">
      <w:pPr>
        <w:widowControl w:val="0"/>
        <w:numPr>
          <w:ilvl w:val="0"/>
          <w:numId w:val="0"/>
        </w:numPr>
        <w:jc w:val="both"/>
        <w:rPr>
          <w:rFonts w:hint="eastAsia"/>
        </w:rPr>
      </w:pPr>
    </w:p>
    <w:p w14:paraId="4B5C2877">
      <w:pPr>
        <w:widowControl w:val="0"/>
        <w:numPr>
          <w:ilvl w:val="0"/>
          <w:numId w:val="0"/>
        </w:numPr>
        <w:jc w:val="both"/>
        <w:rPr>
          <w:rFonts w:hint="eastAsia"/>
        </w:rPr>
      </w:pPr>
      <w:r>
        <w:rPr>
          <w:rFonts w:hint="eastAsia"/>
        </w:rPr>
        <w:t>And so, Isa. 3:8, their doings are said to be 'against the Lord,' and to 'provoke the eyes of his glory,' for (besides that every sin is aggravated by being the breach of all bonds) it contains a further and director enmity in it, as both these places do imply; for it is denominated to be enmity in the abstract, which doth imply that it is in the nature of it, and is said to provoke the eyes of his glory, as being against him.</w:t>
      </w:r>
    </w:p>
    <w:p w14:paraId="4AA3BE8D">
      <w:pPr>
        <w:widowControl w:val="0"/>
        <w:numPr>
          <w:ilvl w:val="0"/>
          <w:numId w:val="0"/>
        </w:numPr>
        <w:jc w:val="both"/>
        <w:rPr>
          <w:rFonts w:hint="eastAsia"/>
        </w:rPr>
      </w:pPr>
      <w:r>
        <w:rPr>
          <w:rFonts w:hint="eastAsia"/>
        </w:rPr>
        <w:t>因此，以赛亚书 3:8，他们的行为被称为“与耶和华反对”，并“惹动祂荣光的眼目”，因为（除了每一件罪都因破坏了所有纽带而被加重之外）它里面包含了一种更进一步、更直接的敌意，如这两处经文所暗示的；因为它在抽象中被称为敌意，这暗示它在其本性中，并且被称为惹动祂荣光的眼目，因为它与祂为敌。</w:t>
      </w:r>
    </w:p>
    <w:p w14:paraId="3EA4043C">
      <w:pPr>
        <w:widowControl w:val="0"/>
        <w:numPr>
          <w:ilvl w:val="0"/>
          <w:numId w:val="0"/>
        </w:numPr>
        <w:jc w:val="both"/>
        <w:rPr>
          <w:rFonts w:hint="eastAsia"/>
        </w:rPr>
      </w:pPr>
    </w:p>
    <w:p w14:paraId="2576409A">
      <w:pPr>
        <w:widowControl w:val="0"/>
        <w:numPr>
          <w:ilvl w:val="0"/>
          <w:numId w:val="0"/>
        </w:numPr>
        <w:jc w:val="both"/>
        <w:rPr>
          <w:rFonts w:hint="eastAsia"/>
        </w:rPr>
      </w:pPr>
      <w:r>
        <w:rPr>
          <w:rFonts w:hint="eastAsia"/>
        </w:rPr>
        <w:t>Now let us examine the reason given there in the following words, and it will appear so, for therefore the apostle says, it is enmity against God, because it is directly against God's law, and will not be subject.</w:t>
      </w:r>
    </w:p>
    <w:p w14:paraId="639DE56B">
      <w:pPr>
        <w:widowControl w:val="0"/>
        <w:numPr>
          <w:ilvl w:val="0"/>
          <w:numId w:val="0"/>
        </w:numPr>
        <w:jc w:val="both"/>
        <w:rPr>
          <w:rFonts w:hint="eastAsia"/>
        </w:rPr>
      </w:pPr>
      <w:r>
        <w:rPr>
          <w:rFonts w:hint="eastAsia"/>
        </w:rPr>
        <w:t>现在，让我们查考那里接下来的话所给出的理由，它就会显明如此，因为因此使徒说，它是与神为仇，因为它直接与神的律法为敌，并且不愿顺服。</w:t>
      </w:r>
    </w:p>
    <w:p w14:paraId="6F46F66D">
      <w:pPr>
        <w:widowControl w:val="0"/>
        <w:numPr>
          <w:ilvl w:val="0"/>
          <w:numId w:val="0"/>
        </w:numPr>
        <w:jc w:val="both"/>
        <w:rPr>
          <w:rFonts w:hint="eastAsia"/>
        </w:rPr>
      </w:pPr>
    </w:p>
    <w:p w14:paraId="0B65F38A">
      <w:pPr>
        <w:widowControl w:val="0"/>
        <w:numPr>
          <w:ilvl w:val="0"/>
          <w:numId w:val="0"/>
        </w:numPr>
        <w:jc w:val="both"/>
        <w:rPr>
          <w:rFonts w:hint="eastAsia"/>
        </w:rPr>
      </w:pPr>
      <w:r>
        <w:rPr>
          <w:rFonts w:hint="eastAsia"/>
        </w:rPr>
        <w:t>And because some men may say, What is this to God?</w:t>
      </w:r>
    </w:p>
    <w:p w14:paraId="767C6E90">
      <w:pPr>
        <w:widowControl w:val="0"/>
        <w:numPr>
          <w:ilvl w:val="0"/>
          <w:numId w:val="0"/>
        </w:numPr>
        <w:jc w:val="both"/>
        <w:rPr>
          <w:rFonts w:hint="eastAsia"/>
        </w:rPr>
      </w:pPr>
      <w:r>
        <w:rPr>
          <w:rFonts w:hint="eastAsia"/>
        </w:rPr>
        <w:t>因为有些人可能会说，这与神有什么关系？</w:t>
      </w:r>
    </w:p>
    <w:p w14:paraId="65E71372">
      <w:pPr>
        <w:widowControl w:val="0"/>
        <w:numPr>
          <w:ilvl w:val="0"/>
          <w:numId w:val="0"/>
        </w:numPr>
        <w:jc w:val="both"/>
        <w:rPr>
          <w:rFonts w:hint="eastAsia"/>
        </w:rPr>
      </w:pPr>
    </w:p>
    <w:p w14:paraId="2DF6D48D">
      <w:pPr>
        <w:widowControl w:val="0"/>
        <w:numPr>
          <w:ilvl w:val="0"/>
          <w:numId w:val="0"/>
        </w:numPr>
        <w:jc w:val="both"/>
        <w:rPr>
          <w:rFonts w:hint="eastAsia"/>
        </w:rPr>
      </w:pPr>
      <w:r>
        <w:rPr>
          <w:rFonts w:hint="eastAsia"/>
        </w:rPr>
        <w:t>he is one thing, and his law another; it touches not him.</w:t>
      </w:r>
    </w:p>
    <w:p w14:paraId="12D06867">
      <w:pPr>
        <w:widowControl w:val="0"/>
        <w:numPr>
          <w:ilvl w:val="0"/>
          <w:numId w:val="0"/>
        </w:numPr>
        <w:jc w:val="both"/>
        <w:rPr>
          <w:rFonts w:hint="eastAsia"/>
        </w:rPr>
      </w:pPr>
      <w:r>
        <w:rPr>
          <w:rFonts w:hint="eastAsia"/>
        </w:rPr>
        <w:t>祂是一回事，祂的律法是另一回事；这不关祂的事。</w:t>
      </w:r>
    </w:p>
    <w:p w14:paraId="12C929CA">
      <w:pPr>
        <w:widowControl w:val="0"/>
        <w:numPr>
          <w:ilvl w:val="0"/>
          <w:numId w:val="0"/>
        </w:numPr>
        <w:jc w:val="both"/>
        <w:rPr>
          <w:rFonts w:hint="eastAsia"/>
        </w:rPr>
      </w:pPr>
    </w:p>
    <w:p w14:paraId="5072391A">
      <w:pPr>
        <w:widowControl w:val="0"/>
        <w:numPr>
          <w:ilvl w:val="0"/>
          <w:numId w:val="0"/>
        </w:numPr>
        <w:jc w:val="both"/>
        <w:rPr>
          <w:rFonts w:hint="eastAsia"/>
        </w:rPr>
      </w:pPr>
      <w:r>
        <w:rPr>
          <w:rFonts w:hint="eastAsia"/>
        </w:rPr>
        <w:t>Yes, verily, and that exceeding nearly, in a double respect.</w:t>
      </w:r>
    </w:p>
    <w:p w14:paraId="05DD1EFB">
      <w:pPr>
        <w:widowControl w:val="0"/>
        <w:numPr>
          <w:ilvl w:val="0"/>
          <w:numId w:val="0"/>
        </w:numPr>
        <w:jc w:val="both"/>
        <w:rPr>
          <w:rFonts w:hint="eastAsia"/>
        </w:rPr>
      </w:pPr>
      <w:r>
        <w:rPr>
          <w:rFonts w:hint="eastAsia"/>
        </w:rPr>
        <w:t>是的，的确如此，并且是极其密切的，在两个方面。</w:t>
      </w:r>
    </w:p>
    <w:p w14:paraId="547B5E20">
      <w:pPr>
        <w:widowControl w:val="0"/>
        <w:numPr>
          <w:ilvl w:val="0"/>
          <w:numId w:val="0"/>
        </w:numPr>
        <w:jc w:val="both"/>
        <w:rPr>
          <w:rFonts w:hint="eastAsia"/>
        </w:rPr>
      </w:pPr>
    </w:p>
    <w:p w14:paraId="1D9C09B9">
      <w:pPr>
        <w:widowControl w:val="0"/>
        <w:numPr>
          <w:ilvl w:val="0"/>
          <w:numId w:val="0"/>
        </w:numPr>
        <w:jc w:val="both"/>
        <w:rPr>
          <w:rFonts w:hint="eastAsia"/>
        </w:rPr>
      </w:pPr>
      <w:r>
        <w:rPr>
          <w:rFonts w:hint="eastAsia"/>
        </w:rPr>
        <w:t>1.Because upon every moral law of God his sovereignty, his prerogative royal, is enstamped and engaged in it.</w:t>
      </w:r>
    </w:p>
    <w:p w14:paraId="7F908A4F">
      <w:pPr>
        <w:widowControl w:val="0"/>
        <w:numPr>
          <w:ilvl w:val="0"/>
          <w:numId w:val="0"/>
        </w:numPr>
        <w:jc w:val="both"/>
        <w:rPr>
          <w:rFonts w:hint="eastAsia"/>
        </w:rPr>
      </w:pPr>
      <w:r>
        <w:rPr>
          <w:rFonts w:hint="eastAsia"/>
        </w:rPr>
        <w:t>1.因为在神的每一条道德律法上，都盖着并涉及祂的主权，祂的王权。</w:t>
      </w:r>
    </w:p>
    <w:p w14:paraId="63A3D0A4">
      <w:pPr>
        <w:widowControl w:val="0"/>
        <w:numPr>
          <w:ilvl w:val="0"/>
          <w:numId w:val="0"/>
        </w:numPr>
        <w:jc w:val="both"/>
        <w:rPr>
          <w:rFonts w:hint="eastAsia"/>
        </w:rPr>
      </w:pPr>
    </w:p>
    <w:p w14:paraId="38AEB732">
      <w:pPr>
        <w:widowControl w:val="0"/>
        <w:numPr>
          <w:ilvl w:val="0"/>
          <w:numId w:val="0"/>
        </w:numPr>
        <w:jc w:val="both"/>
        <w:rPr>
          <w:rFonts w:hint="eastAsia"/>
        </w:rPr>
      </w:pPr>
      <w:r>
        <w:rPr>
          <w:rFonts w:hint="eastAsia"/>
        </w:rPr>
        <w:t>His being God and sovereign Lord lies at the stake; for the law is enforced upon that ground, 'I am the Lord thy God.'</w:t>
      </w:r>
    </w:p>
    <w:p w14:paraId="1E2C02FD">
      <w:pPr>
        <w:widowControl w:val="0"/>
        <w:numPr>
          <w:ilvl w:val="0"/>
          <w:numId w:val="0"/>
        </w:numPr>
        <w:jc w:val="both"/>
        <w:rPr>
          <w:rFonts w:hint="eastAsia"/>
        </w:rPr>
      </w:pPr>
      <w:r>
        <w:rPr>
          <w:rFonts w:hint="eastAsia"/>
        </w:rPr>
        <w:t>祂是神，是至高的主，这事关重大；因为律法是建立在那基础上，“我是耶和华你的神”。</w:t>
      </w:r>
    </w:p>
    <w:p w14:paraId="225D2476">
      <w:pPr>
        <w:widowControl w:val="0"/>
        <w:numPr>
          <w:ilvl w:val="0"/>
          <w:numId w:val="0"/>
        </w:numPr>
        <w:jc w:val="both"/>
        <w:rPr>
          <w:rFonts w:hint="eastAsia"/>
        </w:rPr>
      </w:pPr>
    </w:p>
    <w:p w14:paraId="462FEB59">
      <w:pPr>
        <w:widowControl w:val="0"/>
        <w:numPr>
          <w:ilvl w:val="0"/>
          <w:numId w:val="0"/>
        </w:numPr>
        <w:jc w:val="both"/>
        <w:rPr>
          <w:rFonts w:hint="eastAsia"/>
        </w:rPr>
      </w:pPr>
      <w:r>
        <w:rPr>
          <w:rFonts w:hint="eastAsia"/>
        </w:rPr>
        <w:t>So the commandments begin, he commanding us, as he is God, and by his divine authority, to submit to those laws: the main end and intent of all those laws being, that men should acknowledge God's sovereignty over them.</w:t>
      </w:r>
    </w:p>
    <w:p w14:paraId="41B1CF48">
      <w:pPr>
        <w:widowControl w:val="0"/>
        <w:numPr>
          <w:ilvl w:val="0"/>
          <w:numId w:val="0"/>
        </w:numPr>
        <w:jc w:val="both"/>
        <w:rPr>
          <w:rFonts w:hint="eastAsia"/>
        </w:rPr>
      </w:pPr>
      <w:r>
        <w:rPr>
          <w:rFonts w:hint="eastAsia"/>
        </w:rPr>
        <w:t>诫命就是这样开始的，祂作为神，并凭着祂神圣的权柄，命令我们顺服那些律法：所有那些律法的主要目的和意图，是让人承认神对他们的主权。</w:t>
      </w:r>
    </w:p>
    <w:p w14:paraId="45DEE8E6">
      <w:pPr>
        <w:widowControl w:val="0"/>
        <w:numPr>
          <w:ilvl w:val="0"/>
          <w:numId w:val="0"/>
        </w:numPr>
        <w:jc w:val="both"/>
        <w:rPr>
          <w:rFonts w:hint="eastAsia"/>
        </w:rPr>
      </w:pPr>
    </w:p>
    <w:p w14:paraId="06E40E3E">
      <w:pPr>
        <w:widowControl w:val="0"/>
        <w:numPr>
          <w:ilvl w:val="0"/>
          <w:numId w:val="0"/>
        </w:numPr>
        <w:jc w:val="both"/>
        <w:rPr>
          <w:rFonts w:hint="eastAsia"/>
        </w:rPr>
      </w:pPr>
      <w:r>
        <w:rPr>
          <w:rFonts w:hint="eastAsia"/>
        </w:rPr>
        <w:t>Now, therefore, in this case the breach and thwarting of the least of these with full consent of mind and will, is flat rebellion, a gainsaying his sovereignty, a direct and immediate opposing his prerogative royal, denying him to be God.</w:t>
      </w:r>
    </w:p>
    <w:p w14:paraId="46FBE86E">
      <w:pPr>
        <w:widowControl w:val="0"/>
        <w:numPr>
          <w:ilvl w:val="0"/>
          <w:numId w:val="0"/>
        </w:numPr>
        <w:jc w:val="both"/>
        <w:rPr>
          <w:rFonts w:hint="eastAsia"/>
        </w:rPr>
      </w:pPr>
      <w:r>
        <w:rPr>
          <w:rFonts w:hint="eastAsia"/>
        </w:rPr>
        <w:t>因此，在这种情况下，以完全的心意和意志违背和阻挠其中最小的一条，就是公然的叛逆，是对祂主权的否定，是对祂王权的直接和即时的反对，是否认祂为神。</w:t>
      </w:r>
    </w:p>
    <w:p w14:paraId="72DE9819">
      <w:pPr>
        <w:widowControl w:val="0"/>
        <w:numPr>
          <w:ilvl w:val="0"/>
          <w:numId w:val="0"/>
        </w:numPr>
        <w:jc w:val="both"/>
        <w:rPr>
          <w:rFonts w:hint="eastAsia"/>
        </w:rPr>
      </w:pPr>
    </w:p>
    <w:p w14:paraId="4B11E1CE">
      <w:pPr>
        <w:widowControl w:val="0"/>
        <w:numPr>
          <w:ilvl w:val="0"/>
          <w:numId w:val="0"/>
        </w:numPr>
        <w:jc w:val="both"/>
        <w:rPr>
          <w:rFonts w:hint="eastAsia"/>
        </w:rPr>
      </w:pPr>
      <w:r>
        <w:rPr>
          <w:rFonts w:hint="eastAsia"/>
        </w:rPr>
        <w:t>And therefore, Titus 1:16, they are said in works to deny him.</w:t>
      </w:r>
    </w:p>
    <w:p w14:paraId="78B77FA6">
      <w:pPr>
        <w:widowControl w:val="0"/>
        <w:numPr>
          <w:ilvl w:val="0"/>
          <w:numId w:val="0"/>
        </w:numPr>
        <w:jc w:val="both"/>
        <w:rPr>
          <w:rFonts w:hint="eastAsia"/>
        </w:rPr>
      </w:pPr>
      <w:r>
        <w:rPr>
          <w:rFonts w:hint="eastAsia"/>
        </w:rPr>
        <w:t>因此，提多书 1:16，他们在行为上被称为是否认祂。</w:t>
      </w:r>
    </w:p>
    <w:p w14:paraId="7A01EF78">
      <w:pPr>
        <w:widowControl w:val="0"/>
        <w:numPr>
          <w:ilvl w:val="0"/>
          <w:numId w:val="0"/>
        </w:numPr>
        <w:jc w:val="both"/>
        <w:rPr>
          <w:rFonts w:hint="eastAsia"/>
        </w:rPr>
      </w:pPr>
    </w:p>
    <w:p w14:paraId="3F49367A">
      <w:pPr>
        <w:widowControl w:val="0"/>
        <w:numPr>
          <w:ilvl w:val="0"/>
          <w:numId w:val="0"/>
        </w:numPr>
        <w:jc w:val="both"/>
        <w:rPr>
          <w:rFonts w:hint="eastAsia"/>
        </w:rPr>
      </w:pPr>
      <w:r>
        <w:rPr>
          <w:rFonts w:hint="eastAsia"/>
        </w:rPr>
        <w:t>Now we all know whatsoever is done thus against the sovereignty of a king is an act of high treason; whatsoever doth flatly deny the king to be king is open rebellion.</w:t>
      </w:r>
    </w:p>
    <w:p w14:paraId="17168745">
      <w:pPr>
        <w:widowControl w:val="0"/>
        <w:numPr>
          <w:ilvl w:val="0"/>
          <w:numId w:val="0"/>
        </w:numPr>
        <w:jc w:val="both"/>
        <w:rPr>
          <w:rFonts w:hint="eastAsia"/>
        </w:rPr>
      </w:pPr>
      <w:r>
        <w:rPr>
          <w:rFonts w:hint="eastAsia"/>
        </w:rPr>
        <w:t>现在我们都知道，任何如此违背君王主权的行为都是大逆不道的行为；任何公然否认君王为君王的行为都是公开的叛乱。</w:t>
      </w:r>
    </w:p>
    <w:p w14:paraId="6073FBFF">
      <w:pPr>
        <w:widowControl w:val="0"/>
        <w:numPr>
          <w:ilvl w:val="0"/>
          <w:numId w:val="0"/>
        </w:numPr>
        <w:jc w:val="both"/>
        <w:rPr>
          <w:rFonts w:hint="eastAsia"/>
        </w:rPr>
      </w:pPr>
    </w:p>
    <w:p w14:paraId="70966AEC">
      <w:pPr>
        <w:widowControl w:val="0"/>
        <w:numPr>
          <w:ilvl w:val="0"/>
          <w:numId w:val="0"/>
        </w:numPr>
        <w:jc w:val="both"/>
        <w:rPr>
          <w:rFonts w:hint="eastAsia"/>
        </w:rPr>
      </w:pPr>
      <w:r>
        <w:rPr>
          <w:rFonts w:hint="eastAsia"/>
        </w:rPr>
        <w:t>And therefore every evil work may well be said to be against God, and to provoke the eyes of his glory, for it debaseth, tendeth to impair and entrench upon his prerogative royal, his glory, and sovereignty.</w:t>
      </w:r>
    </w:p>
    <w:p w14:paraId="2D531E86">
      <w:pPr>
        <w:widowControl w:val="0"/>
        <w:numPr>
          <w:ilvl w:val="0"/>
          <w:numId w:val="0"/>
        </w:numPr>
        <w:jc w:val="both"/>
        <w:rPr>
          <w:rFonts w:hint="eastAsia"/>
        </w:rPr>
      </w:pPr>
      <w:r>
        <w:rPr>
          <w:rFonts w:hint="eastAsia"/>
        </w:rPr>
        <w:t>因此，每一件恶行都可以说成是与神为敌，并惹动祂荣光的眼目，因为它贬低、有损并侵犯祂的王权、祂的荣耀和主权。</w:t>
      </w:r>
    </w:p>
    <w:p w14:paraId="43E94645">
      <w:pPr>
        <w:widowControl w:val="0"/>
        <w:numPr>
          <w:ilvl w:val="0"/>
          <w:numId w:val="0"/>
        </w:numPr>
        <w:jc w:val="both"/>
        <w:rPr>
          <w:rFonts w:hint="eastAsia"/>
        </w:rPr>
      </w:pPr>
    </w:p>
    <w:p w14:paraId="14267981">
      <w:pPr>
        <w:widowControl w:val="0"/>
        <w:numPr>
          <w:ilvl w:val="0"/>
          <w:numId w:val="0"/>
        </w:numPr>
        <w:jc w:val="both"/>
        <w:rPr>
          <w:rFonts w:hint="eastAsia"/>
        </w:rPr>
      </w:pPr>
      <w:r>
        <w:rPr>
          <w:rFonts w:hint="eastAsia"/>
        </w:rPr>
        <w:t>But this is not all; it is flat enmity, hath some contrariety in the nature, form, and essence of it, to God's most holy and pure nature.</w:t>
      </w:r>
    </w:p>
    <w:p w14:paraId="37527FA7">
      <w:pPr>
        <w:widowControl w:val="0"/>
        <w:numPr>
          <w:ilvl w:val="0"/>
          <w:numId w:val="0"/>
        </w:numPr>
        <w:jc w:val="both"/>
        <w:rPr>
          <w:rFonts w:hint="eastAsia"/>
        </w:rPr>
      </w:pPr>
      <w:r>
        <w:rPr>
          <w:rFonts w:hint="eastAsia"/>
        </w:rPr>
        <w:t>但这还不是全部；这是公然的敌意，在其本性、形式和本质上，与神至圣、至纯的本性有某种对立。</w:t>
      </w:r>
    </w:p>
    <w:p w14:paraId="675DA720">
      <w:pPr>
        <w:widowControl w:val="0"/>
        <w:numPr>
          <w:ilvl w:val="0"/>
          <w:numId w:val="0"/>
        </w:numPr>
        <w:jc w:val="both"/>
        <w:rPr>
          <w:rFonts w:hint="eastAsia"/>
        </w:rPr>
      </w:pPr>
    </w:p>
    <w:p w14:paraId="2D523B0C">
      <w:pPr>
        <w:widowControl w:val="0"/>
        <w:numPr>
          <w:ilvl w:val="0"/>
          <w:numId w:val="0"/>
        </w:numPr>
        <w:jc w:val="both"/>
        <w:rPr>
          <w:rFonts w:hint="eastAsia"/>
        </w:rPr>
      </w:pPr>
      <w:r>
        <w:rPr>
          <w:rFonts w:hint="eastAsia"/>
        </w:rPr>
        <w:t>Because,</w:t>
      </w:r>
    </w:p>
    <w:p w14:paraId="559DFD5E">
      <w:pPr>
        <w:widowControl w:val="0"/>
        <w:numPr>
          <w:ilvl w:val="0"/>
          <w:numId w:val="0"/>
        </w:numPr>
        <w:jc w:val="both"/>
        <w:rPr>
          <w:rFonts w:hint="eastAsia"/>
        </w:rPr>
      </w:pPr>
      <w:r>
        <w:rPr>
          <w:rFonts w:hint="eastAsia"/>
        </w:rPr>
        <w:t>因为，</w:t>
      </w:r>
    </w:p>
    <w:p w14:paraId="69C93F9D">
      <w:pPr>
        <w:widowControl w:val="0"/>
        <w:numPr>
          <w:ilvl w:val="0"/>
          <w:numId w:val="0"/>
        </w:numPr>
        <w:jc w:val="both"/>
        <w:rPr>
          <w:rFonts w:hint="eastAsia"/>
        </w:rPr>
      </w:pPr>
    </w:p>
    <w:p w14:paraId="652634BE">
      <w:pPr>
        <w:widowControl w:val="0"/>
        <w:numPr>
          <w:ilvl w:val="0"/>
          <w:numId w:val="0"/>
        </w:numPr>
        <w:jc w:val="both"/>
        <w:rPr>
          <w:rFonts w:hint="eastAsia"/>
        </w:rPr>
      </w:pPr>
      <w:r>
        <w:rPr>
          <w:rFonts w:hint="eastAsia"/>
        </w:rPr>
        <w:t>2.God hath enstamped his own image on his laws.</w:t>
      </w:r>
    </w:p>
    <w:p w14:paraId="0537BEAA">
      <w:pPr>
        <w:widowControl w:val="0"/>
        <w:numPr>
          <w:ilvl w:val="0"/>
          <w:numId w:val="0"/>
        </w:numPr>
        <w:jc w:val="both"/>
        <w:rPr>
          <w:rFonts w:hint="eastAsia"/>
        </w:rPr>
      </w:pPr>
      <w:r>
        <w:rPr>
          <w:rFonts w:hint="eastAsia"/>
        </w:rPr>
        <w:t>2.神已将祂自己的形像印在祂的律法上。</w:t>
      </w:r>
    </w:p>
    <w:p w14:paraId="2B4E1F23">
      <w:pPr>
        <w:widowControl w:val="0"/>
        <w:numPr>
          <w:ilvl w:val="0"/>
          <w:numId w:val="0"/>
        </w:numPr>
        <w:jc w:val="both"/>
        <w:rPr>
          <w:rFonts w:hint="eastAsia"/>
        </w:rPr>
      </w:pPr>
    </w:p>
    <w:p w14:paraId="6BCBD029">
      <w:pPr>
        <w:widowControl w:val="0"/>
        <w:numPr>
          <w:ilvl w:val="0"/>
          <w:numId w:val="0"/>
        </w:numPr>
        <w:jc w:val="both"/>
        <w:rPr>
          <w:rFonts w:hint="eastAsia"/>
        </w:rPr>
      </w:pPr>
      <w:r>
        <w:rPr>
          <w:rFonts w:hint="eastAsia"/>
        </w:rPr>
        <w:t>For God's laws, especially his first command, is but the copy and extract of God's most holy, righteous, and blessed will, and many of the commands are the copy of his most holy nature, as that of his first command, as such which he in his nature is inclined to will and command; and therefore his law is called holy as he is holy, and being written in the heart doth renew us in his image.</w:t>
      </w:r>
    </w:p>
    <w:p w14:paraId="444BC8C7">
      <w:pPr>
        <w:widowControl w:val="0"/>
        <w:numPr>
          <w:ilvl w:val="0"/>
          <w:numId w:val="0"/>
        </w:numPr>
        <w:jc w:val="both"/>
        <w:rPr>
          <w:rFonts w:hint="eastAsia"/>
        </w:rPr>
      </w:pPr>
      <w:r>
        <w:rPr>
          <w:rFonts w:hint="eastAsia"/>
        </w:rPr>
        <w:t>因为神的律法，特别是祂的第一条诫命，不过是神至圣、公义、蒙福旨意的副本和摘要，许多诫命是祂至圣本性的副本，如祂的第一条诫命，祂本性上就倾向于意愿和命令这样的事；因此祂的律法被称为圣洁的，如同祂是圣洁的，被写在心里就使我们更新，成为祂的形像。</w:t>
      </w:r>
    </w:p>
    <w:p w14:paraId="31045636">
      <w:pPr>
        <w:widowControl w:val="0"/>
        <w:numPr>
          <w:ilvl w:val="0"/>
          <w:numId w:val="0"/>
        </w:numPr>
        <w:jc w:val="both"/>
        <w:rPr>
          <w:rFonts w:hint="eastAsia"/>
        </w:rPr>
      </w:pPr>
    </w:p>
    <w:p w14:paraId="54CDB454">
      <w:pPr>
        <w:widowControl w:val="0"/>
        <w:numPr>
          <w:ilvl w:val="0"/>
          <w:numId w:val="0"/>
        </w:numPr>
        <w:jc w:val="both"/>
        <w:rPr>
          <w:rFonts w:hint="eastAsia"/>
        </w:rPr>
      </w:pPr>
      <w:r>
        <w:rPr>
          <w:rFonts w:hint="eastAsia"/>
        </w:rPr>
        <w:t>Whatsoever act, therefore, is done against this law, and hath a contrariety thereunto, hath in the nature of it a contrariety unto the nature of God; which, my brethren' being so, and the mind of man unregenerate continually producing such acts, needs must this enmity be deep in this regard.</w:t>
      </w:r>
    </w:p>
    <w:p w14:paraId="4C0CA515">
      <w:pPr>
        <w:widowControl w:val="0"/>
        <w:numPr>
          <w:ilvl w:val="0"/>
          <w:numId w:val="0"/>
        </w:numPr>
        <w:jc w:val="both"/>
        <w:rPr>
          <w:rFonts w:hint="eastAsia"/>
        </w:rPr>
      </w:pPr>
      <w:r>
        <w:rPr>
          <w:rFonts w:hint="eastAsia"/>
        </w:rPr>
        <w:t>因此，任何违背这律法，并与之相悖的行为，其本性上都与神的本性相悖；我的弟兄们，既然如此，而未重生之人的心意不断地产生这样的行为，这敌意在这方面必定是深的。</w:t>
      </w:r>
    </w:p>
    <w:p w14:paraId="2180AE2A">
      <w:pPr>
        <w:widowControl w:val="0"/>
        <w:numPr>
          <w:ilvl w:val="0"/>
          <w:numId w:val="0"/>
        </w:numPr>
        <w:jc w:val="both"/>
        <w:rPr>
          <w:rFonts w:hint="eastAsia"/>
        </w:rPr>
      </w:pPr>
    </w:p>
    <w:p w14:paraId="2A0F6520">
      <w:pPr>
        <w:widowControl w:val="0"/>
        <w:numPr>
          <w:ilvl w:val="0"/>
          <w:numId w:val="0"/>
        </w:numPr>
        <w:jc w:val="both"/>
        <w:rPr>
          <w:rFonts w:hint="eastAsia"/>
        </w:rPr>
      </w:pPr>
      <w:r>
        <w:rPr>
          <w:rFonts w:hint="eastAsia"/>
        </w:rPr>
        <w:t>But,</w:t>
      </w:r>
    </w:p>
    <w:p w14:paraId="51464E02">
      <w:pPr>
        <w:widowControl w:val="0"/>
        <w:numPr>
          <w:ilvl w:val="0"/>
          <w:numId w:val="0"/>
        </w:numPr>
        <w:jc w:val="both"/>
        <w:rPr>
          <w:rFonts w:hint="eastAsia"/>
        </w:rPr>
      </w:pPr>
      <w:r>
        <w:rPr>
          <w:rFonts w:hint="eastAsia"/>
        </w:rPr>
        <w:t>但是，</w:t>
      </w:r>
    </w:p>
    <w:p w14:paraId="734109F7">
      <w:pPr>
        <w:widowControl w:val="0"/>
        <w:numPr>
          <w:ilvl w:val="0"/>
          <w:numId w:val="0"/>
        </w:numPr>
        <w:jc w:val="both"/>
        <w:rPr>
          <w:rFonts w:hint="eastAsia"/>
        </w:rPr>
      </w:pPr>
    </w:p>
    <w:p w14:paraId="2411E767">
      <w:pPr>
        <w:widowControl w:val="0"/>
        <w:numPr>
          <w:ilvl w:val="0"/>
          <w:numId w:val="0"/>
        </w:numPr>
        <w:jc w:val="both"/>
        <w:rPr>
          <w:rFonts w:hint="eastAsia"/>
        </w:rPr>
      </w:pPr>
      <w:r>
        <w:rPr>
          <w:rFonts w:hint="eastAsia"/>
        </w:rPr>
        <w:t>3.This indirect enmity (as I may so call it) which is terminated in the breach of the law, proceedeth in the end to more immediate and direct acts of enmity against God himself, and breaketh forth into such at last, as occasion is given from collateral enmity; it launcheth out unto direct enmity against God, and all that would bring us to him.</w:t>
      </w:r>
    </w:p>
    <w:p w14:paraId="648A3E4B">
      <w:pPr>
        <w:widowControl w:val="0"/>
        <w:numPr>
          <w:ilvl w:val="0"/>
          <w:numId w:val="0"/>
        </w:numPr>
        <w:jc w:val="both"/>
        <w:rPr>
          <w:rFonts w:hint="eastAsia"/>
        </w:rPr>
      </w:pPr>
      <w:r>
        <w:rPr>
          <w:rFonts w:hint="eastAsia"/>
        </w:rPr>
        <w:t>3.这种间接的敌意（我可以如此称呼），其终结于违背律法，最终会发展为对神自己更直接、更直截了当的敌对行为，并最终在附带的敌意所给予的机会下爆发出来；它会发展为对神以及所有要带我们到祂那里去的直接敌意。</w:t>
      </w:r>
    </w:p>
    <w:p w14:paraId="5B7EECE6">
      <w:pPr>
        <w:widowControl w:val="0"/>
        <w:numPr>
          <w:ilvl w:val="0"/>
          <w:numId w:val="0"/>
        </w:numPr>
        <w:jc w:val="both"/>
        <w:rPr>
          <w:rFonts w:hint="eastAsia"/>
        </w:rPr>
      </w:pPr>
    </w:p>
    <w:p w14:paraId="61168E1E">
      <w:pPr>
        <w:widowControl w:val="0"/>
        <w:numPr>
          <w:ilvl w:val="0"/>
          <w:numId w:val="0"/>
        </w:numPr>
        <w:jc w:val="both"/>
        <w:rPr>
          <w:rFonts w:hint="eastAsia"/>
        </w:rPr>
      </w:pPr>
      <w:r>
        <w:rPr>
          <w:rFonts w:hint="eastAsia"/>
        </w:rPr>
        <w:t>For although man's nature at first in sinning aims but at pleasure, and not to injure God (only it is against him, as being his Sovereign, who hath commanded the contrary), yet if God come to discover his offence taken at these their sins, then corrupt nature is apt to shew itself in a direct enmity.</w:t>
      </w:r>
    </w:p>
    <w:p w14:paraId="2EE00092">
      <w:pPr>
        <w:widowControl w:val="0"/>
        <w:numPr>
          <w:ilvl w:val="0"/>
          <w:numId w:val="0"/>
        </w:numPr>
        <w:jc w:val="both"/>
        <w:rPr>
          <w:rFonts w:hint="eastAsia"/>
        </w:rPr>
      </w:pPr>
      <w:r>
        <w:rPr>
          <w:rFonts w:hint="eastAsia"/>
        </w:rPr>
        <w:t>因为，虽然人本性起初犯罪时，只图享乐，并非要伤害神（只是与祂为敌，因为祂是他们的主宰，命令了相反的事），然而如果神来显明祂因他们的这些罪而受的冒犯，败坏的本性就倾向于在直接的敌意中显露出来。</w:t>
      </w:r>
    </w:p>
    <w:p w14:paraId="11797E26">
      <w:pPr>
        <w:widowControl w:val="0"/>
        <w:numPr>
          <w:ilvl w:val="0"/>
          <w:numId w:val="0"/>
        </w:numPr>
        <w:jc w:val="both"/>
        <w:rPr>
          <w:rFonts w:hint="eastAsia"/>
        </w:rPr>
      </w:pPr>
    </w:p>
    <w:p w14:paraId="0B91789C">
      <w:pPr>
        <w:widowControl w:val="0"/>
        <w:numPr>
          <w:ilvl w:val="0"/>
          <w:numId w:val="0"/>
        </w:numPr>
        <w:jc w:val="both"/>
        <w:rPr>
          <w:rFonts w:hint="eastAsia"/>
        </w:rPr>
      </w:pPr>
      <w:r>
        <w:rPr>
          <w:rFonts w:hint="eastAsia"/>
        </w:rPr>
        <w:t>So that as by reason of every evil work there is an enmity taken up by God against us, so also farther, when God goes about to reclaim us herefrom, to discover his sovereignty and displeasure against us, then there ariseth further active enmity in us against him.</w:t>
      </w:r>
    </w:p>
    <w:p w14:paraId="3DFF1AF3">
      <w:pPr>
        <w:widowControl w:val="0"/>
        <w:numPr>
          <w:ilvl w:val="0"/>
          <w:numId w:val="0"/>
        </w:numPr>
        <w:jc w:val="both"/>
        <w:rPr>
          <w:rFonts w:hint="eastAsia"/>
        </w:rPr>
      </w:pPr>
      <w:r>
        <w:rPr>
          <w:rFonts w:hint="eastAsia"/>
        </w:rPr>
        <w:t>因此，正如因每一件恶行，神对我们产生了敌意，同样，当神要从这里挽回我们，显明祂的主权和对我们的不悦时，我们里面就产生了更进一步的积极的敌意来对抗祂。</w:t>
      </w:r>
    </w:p>
    <w:p w14:paraId="246403BD">
      <w:pPr>
        <w:widowControl w:val="0"/>
        <w:numPr>
          <w:ilvl w:val="0"/>
          <w:numId w:val="0"/>
        </w:numPr>
        <w:jc w:val="both"/>
        <w:rPr>
          <w:rFonts w:hint="eastAsia"/>
        </w:rPr>
      </w:pPr>
    </w:p>
    <w:p w14:paraId="74BD6675">
      <w:pPr>
        <w:widowControl w:val="0"/>
        <w:numPr>
          <w:ilvl w:val="0"/>
          <w:numId w:val="0"/>
        </w:numPr>
        <w:jc w:val="both"/>
        <w:rPr>
          <w:rFonts w:hint="eastAsia"/>
        </w:rPr>
      </w:pPr>
      <w:r>
        <w:rPr>
          <w:rFonts w:hint="eastAsia"/>
        </w:rPr>
        <w:t>If light comes from him that these our works are evil, then presently we hate the light: John 3:19, 'And this is the condemnation, that light is come into the world, and men love darkness rather than light, because their deeds are evil.'</w:t>
      </w:r>
    </w:p>
    <w:p w14:paraId="2E0774BD">
      <w:pPr>
        <w:widowControl w:val="0"/>
        <w:numPr>
          <w:ilvl w:val="0"/>
          <w:numId w:val="0"/>
        </w:numPr>
        <w:jc w:val="both"/>
        <w:rPr>
          <w:rFonts w:hint="eastAsia"/>
        </w:rPr>
      </w:pPr>
      <w:r>
        <w:rPr>
          <w:rFonts w:hint="eastAsia"/>
        </w:rPr>
        <w:t>如果光从祂而来，显明我们的行为是恶的，我们立刻就恨光：约翰福音 3:19，“光来到世间，世人因自己的行为是恶的，不爱光，倒爱黑暗，定他们的罪就是在此。”</w:t>
      </w:r>
    </w:p>
    <w:p w14:paraId="2C36A172">
      <w:pPr>
        <w:widowControl w:val="0"/>
        <w:numPr>
          <w:ilvl w:val="0"/>
          <w:numId w:val="0"/>
        </w:numPr>
        <w:jc w:val="both"/>
        <w:rPr>
          <w:rFonts w:hint="eastAsia"/>
        </w:rPr>
      </w:pPr>
    </w:p>
    <w:p w14:paraId="1D7806B6">
      <w:pPr>
        <w:widowControl w:val="0"/>
        <w:numPr>
          <w:ilvl w:val="0"/>
          <w:numId w:val="0"/>
        </w:numPr>
        <w:jc w:val="both"/>
        <w:rPr>
          <w:rFonts w:hint="eastAsia"/>
        </w:rPr>
      </w:pPr>
      <w:r>
        <w:rPr>
          <w:rFonts w:hint="eastAsia"/>
        </w:rPr>
        <w:t>If God makes himself known to us to be our Lord and King, we like not the knowledge of him: Rom. 1:28, 'And even as they did not like to retain God in their knowledge, God gave them over to a reprobate mind, to do those things which are not convenient.'</w:t>
      </w:r>
    </w:p>
    <w:p w14:paraId="72A2599C">
      <w:pPr>
        <w:widowControl w:val="0"/>
        <w:numPr>
          <w:ilvl w:val="0"/>
          <w:numId w:val="0"/>
        </w:numPr>
        <w:jc w:val="both"/>
        <w:rPr>
          <w:rFonts w:hint="eastAsia"/>
        </w:rPr>
      </w:pPr>
      <w:r>
        <w:rPr>
          <w:rFonts w:hint="eastAsia"/>
        </w:rPr>
        <w:t>如果神向我们显明祂是我们的主和王，我们就不喜欢认识祂：罗马书 1:28，“他们既然故意不认识神，神就任凭他们存邪僻的心，行那些不合理的事。”</w:t>
      </w:r>
    </w:p>
    <w:p w14:paraId="7F3476E6">
      <w:pPr>
        <w:widowControl w:val="0"/>
        <w:numPr>
          <w:ilvl w:val="0"/>
          <w:numId w:val="0"/>
        </w:numPr>
        <w:jc w:val="both"/>
        <w:rPr>
          <w:rFonts w:hint="eastAsia"/>
        </w:rPr>
      </w:pPr>
    </w:p>
    <w:p w14:paraId="4078F2D3">
      <w:pPr>
        <w:widowControl w:val="0"/>
        <w:numPr>
          <w:ilvl w:val="0"/>
          <w:numId w:val="0"/>
        </w:numPr>
        <w:jc w:val="both"/>
        <w:rPr>
          <w:rFonts w:hint="eastAsia"/>
        </w:rPr>
      </w:pPr>
      <w:r>
        <w:rPr>
          <w:rFonts w:hint="eastAsia"/>
        </w:rPr>
        <w:t>If he discovers himself to be our judge that threateneth us for these courses, then we hate him: Prov. 8:36, 'But he that sinneth against me wrongeth his own soul; all they that hate me love death.'</w:t>
      </w:r>
    </w:p>
    <w:p w14:paraId="354D1347">
      <w:pPr>
        <w:widowControl w:val="0"/>
        <w:numPr>
          <w:ilvl w:val="0"/>
          <w:numId w:val="0"/>
        </w:numPr>
        <w:jc w:val="both"/>
        <w:rPr>
          <w:rFonts w:hint="eastAsia"/>
        </w:rPr>
      </w:pPr>
      <w:r>
        <w:rPr>
          <w:rFonts w:hint="eastAsia"/>
        </w:rPr>
        <w:t>如果祂显明自己是我们的审判官，因这些行为而威胁我们，我们就恨祂：箴言 8:36，“惟有恨我的，是爱死亡。”</w:t>
      </w:r>
    </w:p>
    <w:p w14:paraId="683B66EF">
      <w:pPr>
        <w:widowControl w:val="0"/>
        <w:numPr>
          <w:ilvl w:val="0"/>
          <w:numId w:val="0"/>
        </w:numPr>
        <w:jc w:val="both"/>
        <w:rPr>
          <w:rFonts w:hint="eastAsia"/>
        </w:rPr>
      </w:pPr>
    </w:p>
    <w:p w14:paraId="2725C264">
      <w:pPr>
        <w:widowControl w:val="0"/>
        <w:numPr>
          <w:ilvl w:val="0"/>
          <w:numId w:val="0"/>
        </w:numPr>
        <w:jc w:val="both"/>
        <w:rPr>
          <w:rFonts w:hint="eastAsia"/>
        </w:rPr>
      </w:pPr>
      <w:r>
        <w:rPr>
          <w:rFonts w:hint="eastAsia"/>
        </w:rPr>
        <w:t>Wisdom, that is, Christ, that would reclaim men from sinning, says, If they refuse him they hate him, and love death.</w:t>
      </w:r>
    </w:p>
    <w:p w14:paraId="44357EA1">
      <w:pPr>
        <w:widowControl w:val="0"/>
        <w:numPr>
          <w:ilvl w:val="0"/>
          <w:numId w:val="0"/>
        </w:numPr>
        <w:jc w:val="both"/>
        <w:rPr>
          <w:rFonts w:hint="eastAsia"/>
        </w:rPr>
      </w:pPr>
      <w:r>
        <w:rPr>
          <w:rFonts w:hint="eastAsia"/>
        </w:rPr>
        <w:t>智慧，即基督，祂要挽回人脱离罪，说，如果他们拒绝祂，他们就恨祂，并且爱死亡。</w:t>
      </w:r>
    </w:p>
    <w:p w14:paraId="5F3B14C7">
      <w:pPr>
        <w:widowControl w:val="0"/>
        <w:numPr>
          <w:ilvl w:val="0"/>
          <w:numId w:val="0"/>
        </w:numPr>
        <w:jc w:val="both"/>
        <w:rPr>
          <w:rFonts w:hint="eastAsia"/>
        </w:rPr>
      </w:pPr>
    </w:p>
    <w:p w14:paraId="0000D8FE">
      <w:pPr>
        <w:widowControl w:val="0"/>
        <w:numPr>
          <w:ilvl w:val="0"/>
          <w:numId w:val="0"/>
        </w:numPr>
        <w:jc w:val="both"/>
        <w:rPr>
          <w:rFonts w:hint="eastAsia"/>
        </w:rPr>
      </w:pPr>
      <w:r>
        <w:rPr>
          <w:rFonts w:hint="eastAsia"/>
        </w:rPr>
        <w:t>It is spoken consecutively, for in sinning they love that which causeth death, and so in sinning too they do that which will produce hatred of God, and end in it when he comes to reckon with them.</w:t>
      </w:r>
    </w:p>
    <w:p w14:paraId="09DF90C0">
      <w:pPr>
        <w:widowControl w:val="0"/>
        <w:numPr>
          <w:ilvl w:val="0"/>
          <w:numId w:val="0"/>
        </w:numPr>
        <w:jc w:val="both"/>
        <w:rPr>
          <w:rFonts w:hint="eastAsia"/>
        </w:rPr>
      </w:pPr>
      <w:r>
        <w:rPr>
          <w:rFonts w:hint="eastAsia"/>
        </w:rPr>
        <w:t>这是相继说的，因为在犯罪中，他们爱那导致死亡的，因此在犯罪中，他们也做那会产生对神的恨恶的事，并在祂来与他们算账时，以恨恶告终。</w:t>
      </w:r>
    </w:p>
    <w:p w14:paraId="64FFD706">
      <w:pPr>
        <w:widowControl w:val="0"/>
        <w:numPr>
          <w:ilvl w:val="0"/>
          <w:numId w:val="0"/>
        </w:numPr>
        <w:jc w:val="both"/>
        <w:rPr>
          <w:rFonts w:hint="eastAsia"/>
        </w:rPr>
      </w:pPr>
    </w:p>
    <w:p w14:paraId="0F6F9600">
      <w:pPr>
        <w:widowControl w:val="0"/>
        <w:numPr>
          <w:ilvl w:val="0"/>
          <w:numId w:val="0"/>
        </w:numPr>
        <w:jc w:val="both"/>
        <w:rPr>
          <w:rFonts w:hint="eastAsia"/>
        </w:rPr>
      </w:pPr>
      <w:r>
        <w:rPr>
          <w:rFonts w:hint="eastAsia"/>
        </w:rPr>
        <w:t>We either slight him or hate him; either we contemn his judgments, or wish he were not.</w:t>
      </w:r>
    </w:p>
    <w:p w14:paraId="193D6EA2">
      <w:pPr>
        <w:widowControl w:val="0"/>
        <w:numPr>
          <w:ilvl w:val="0"/>
          <w:numId w:val="0"/>
        </w:numPr>
        <w:jc w:val="both"/>
        <w:rPr>
          <w:rFonts w:hint="eastAsia"/>
        </w:rPr>
      </w:pPr>
      <w:r>
        <w:rPr>
          <w:rFonts w:hint="eastAsia"/>
        </w:rPr>
        <w:t>我们或者轻视祂，或者恨恶祂；或者我们藐视祂的审判，或者希望祂不存在。</w:t>
      </w:r>
    </w:p>
    <w:p w14:paraId="6B5A77D1">
      <w:pPr>
        <w:widowControl w:val="0"/>
        <w:numPr>
          <w:ilvl w:val="0"/>
          <w:numId w:val="0"/>
        </w:numPr>
        <w:jc w:val="both"/>
        <w:rPr>
          <w:rFonts w:hint="eastAsia"/>
        </w:rPr>
      </w:pPr>
    </w:p>
    <w:p w14:paraId="3B431E1D">
      <w:pPr>
        <w:widowControl w:val="0"/>
        <w:numPr>
          <w:ilvl w:val="0"/>
          <w:numId w:val="0"/>
        </w:numPr>
        <w:jc w:val="both"/>
        <w:rPr>
          <w:rFonts w:hint="eastAsia"/>
        </w:rPr>
      </w:pPr>
      <w:r>
        <w:rPr>
          <w:rFonts w:hint="eastAsia"/>
        </w:rPr>
        <w:t>If he punish us, our hearts rise against him as against an enemy, and murmur as Cain's did, and accordingly we quarrel with all such means as might reduce as into subjection to him.</w:t>
      </w:r>
    </w:p>
    <w:p w14:paraId="6EB2DC97">
      <w:pPr>
        <w:widowControl w:val="0"/>
        <w:numPr>
          <w:ilvl w:val="0"/>
          <w:numId w:val="0"/>
        </w:numPr>
        <w:jc w:val="both"/>
        <w:rPr>
          <w:rFonts w:hint="eastAsia"/>
        </w:rPr>
      </w:pPr>
      <w:r>
        <w:rPr>
          <w:rFonts w:hint="eastAsia"/>
        </w:rPr>
        <w:t>如果祂惩罚我们，我们的心就起来反对祂，如同反对一个仇敌，并怨声载道，如同该隐的心那样，因此我们与所有能使我们顺服祂的途径争吵。</w:t>
      </w:r>
    </w:p>
    <w:p w14:paraId="3757E0C5">
      <w:pPr>
        <w:widowControl w:val="0"/>
        <w:numPr>
          <w:ilvl w:val="0"/>
          <w:numId w:val="0"/>
        </w:numPr>
        <w:jc w:val="both"/>
        <w:rPr>
          <w:rFonts w:hint="eastAsia"/>
        </w:rPr>
      </w:pPr>
    </w:p>
    <w:p w14:paraId="5661AF9E">
      <w:pPr>
        <w:pStyle w:val="3"/>
        <w:bidi w:val="0"/>
        <w:jc w:val="center"/>
        <w:rPr>
          <w:rFonts w:hint="eastAsia"/>
          <w:i/>
          <w:iCs/>
          <w:sz w:val="40"/>
          <w:szCs w:val="36"/>
        </w:rPr>
      </w:pPr>
      <w:r>
        <w:rPr>
          <w:rFonts w:hint="eastAsia"/>
          <w:i/>
          <w:iCs/>
          <w:sz w:val="40"/>
          <w:szCs w:val="36"/>
        </w:rPr>
        <w:t>CHAPTER IX:</w:t>
      </w:r>
    </w:p>
    <w:p w14:paraId="363F6B40">
      <w:pPr>
        <w:pStyle w:val="3"/>
        <w:bidi w:val="0"/>
        <w:jc w:val="center"/>
        <w:rPr>
          <w:rFonts w:hint="eastAsia"/>
          <w:i/>
          <w:iCs/>
          <w:sz w:val="40"/>
          <w:szCs w:val="36"/>
        </w:rPr>
      </w:pPr>
      <w:r>
        <w:rPr>
          <w:rFonts w:hint="eastAsia"/>
          <w:i/>
          <w:iCs/>
          <w:sz w:val="40"/>
          <w:szCs w:val="36"/>
        </w:rPr>
        <w:t>第九章：</w:t>
      </w:r>
    </w:p>
    <w:p w14:paraId="11259F66">
      <w:pPr>
        <w:pStyle w:val="3"/>
        <w:bidi w:val="0"/>
        <w:jc w:val="center"/>
        <w:rPr>
          <w:rFonts w:hint="eastAsia"/>
          <w:i/>
          <w:iCs/>
          <w:sz w:val="40"/>
          <w:szCs w:val="36"/>
        </w:rPr>
      </w:pPr>
      <w:r>
        <w:rPr>
          <w:rFonts w:hint="eastAsia"/>
          <w:i/>
          <w:iCs/>
          <w:sz w:val="40"/>
          <w:szCs w:val="36"/>
        </w:rPr>
        <w:t>More evidence how great the enmity of man's nature is against God.</w:t>
      </w:r>
    </w:p>
    <w:p w14:paraId="22DD5DA3">
      <w:pPr>
        <w:pStyle w:val="3"/>
        <w:bidi w:val="0"/>
        <w:jc w:val="center"/>
        <w:rPr>
          <w:rFonts w:hint="eastAsia"/>
          <w:i/>
          <w:iCs/>
          <w:sz w:val="40"/>
          <w:szCs w:val="36"/>
        </w:rPr>
      </w:pPr>
      <w:r>
        <w:rPr>
          <w:rFonts w:hint="eastAsia"/>
          <w:i/>
          <w:iCs/>
          <w:sz w:val="40"/>
          <w:szCs w:val="36"/>
        </w:rPr>
        <w:t>更多证据表明人本性对神的敌意何等之大。</w:t>
      </w:r>
    </w:p>
    <w:p w14:paraId="46AF136B">
      <w:pPr>
        <w:widowControl w:val="0"/>
        <w:numPr>
          <w:ilvl w:val="0"/>
          <w:numId w:val="0"/>
        </w:numPr>
        <w:jc w:val="both"/>
        <w:rPr>
          <w:rFonts w:hint="eastAsia"/>
        </w:rPr>
      </w:pPr>
    </w:p>
    <w:p w14:paraId="4371B3F5">
      <w:pPr>
        <w:widowControl w:val="0"/>
        <w:numPr>
          <w:ilvl w:val="0"/>
          <w:numId w:val="0"/>
        </w:numPr>
        <w:jc w:val="both"/>
        <w:rPr>
          <w:rFonts w:hint="eastAsia"/>
        </w:rPr>
      </w:pPr>
      <w:r>
        <w:rPr>
          <w:rFonts w:hint="eastAsia"/>
        </w:rPr>
        <w:t>Some considerations propounded which do more evidence how great the enmity of man's nature is against God.—That it is uninterruptedly continued.—That it is implacable.—That it is an universal hatred against God, and all that hath any relation to him.</w:t>
      </w:r>
    </w:p>
    <w:p w14:paraId="26874677">
      <w:pPr>
        <w:widowControl w:val="0"/>
        <w:numPr>
          <w:ilvl w:val="0"/>
          <w:numId w:val="0"/>
        </w:numPr>
        <w:jc w:val="both"/>
        <w:rPr>
          <w:rFonts w:hint="eastAsia"/>
        </w:rPr>
      </w:pPr>
      <w:r>
        <w:rPr>
          <w:rFonts w:hint="eastAsia"/>
        </w:rPr>
        <w:t>提出的一些思考，更显明人本性对神的敌意何等之大。——它是持续不断的。——它是不可调和的。——它是对神以及所有与祂有关之物的一种普遍的憎恨。</w:t>
      </w:r>
    </w:p>
    <w:p w14:paraId="6781C997">
      <w:pPr>
        <w:widowControl w:val="0"/>
        <w:numPr>
          <w:ilvl w:val="0"/>
          <w:numId w:val="0"/>
        </w:numPr>
        <w:jc w:val="both"/>
        <w:rPr>
          <w:rFonts w:hint="eastAsia"/>
        </w:rPr>
      </w:pPr>
    </w:p>
    <w:p w14:paraId="4A87B3FE">
      <w:pPr>
        <w:widowControl w:val="0"/>
        <w:numPr>
          <w:ilvl w:val="0"/>
          <w:numId w:val="0"/>
        </w:numPr>
        <w:jc w:val="both"/>
        <w:rPr>
          <w:rFonts w:hint="eastAsia"/>
        </w:rPr>
      </w:pPr>
      <w:r>
        <w:rPr>
          <w:rFonts w:hint="eastAsia"/>
        </w:rPr>
        <w:t>—We should try our state, by examining ourselves whether we continue enemies to God or not.—What are the signs by which it may be known?</w:t>
      </w:r>
    </w:p>
    <w:p w14:paraId="23B666A4">
      <w:pPr>
        <w:widowControl w:val="0"/>
        <w:numPr>
          <w:ilvl w:val="0"/>
          <w:numId w:val="0"/>
        </w:numPr>
        <w:jc w:val="both"/>
        <w:rPr>
          <w:rFonts w:hint="eastAsia"/>
        </w:rPr>
      </w:pPr>
      <w:r>
        <w:rPr>
          <w:rFonts w:hint="eastAsia"/>
        </w:rPr>
        <w:t>——我们应当试验我们的光景，藉着省察自己，看我们是否仍是神的仇敌。——有哪些记号可以得知呢？</w:t>
      </w:r>
    </w:p>
    <w:p w14:paraId="613E2F98">
      <w:pPr>
        <w:widowControl w:val="0"/>
        <w:numPr>
          <w:ilvl w:val="0"/>
          <w:numId w:val="0"/>
        </w:numPr>
        <w:jc w:val="both"/>
        <w:rPr>
          <w:rFonts w:hint="eastAsia"/>
        </w:rPr>
      </w:pPr>
    </w:p>
    <w:p w14:paraId="2ACD6226">
      <w:pPr>
        <w:widowControl w:val="0"/>
        <w:numPr>
          <w:ilvl w:val="0"/>
          <w:numId w:val="0"/>
        </w:numPr>
        <w:jc w:val="both"/>
        <w:rPr>
          <w:rFonts w:hint="eastAsia"/>
        </w:rPr>
      </w:pPr>
      <w:r>
        <w:rPr>
          <w:rFonts w:hint="eastAsia"/>
        </w:rPr>
        <w:t>Unto all this we may add three considerations more concerning the manifestation of this enmity in the mind, and you shall see the depth, length, and breadth thereof, abounding in all three dimensions, even above measure.</w:t>
      </w:r>
    </w:p>
    <w:p w14:paraId="41BB921C">
      <w:pPr>
        <w:widowControl w:val="0"/>
        <w:numPr>
          <w:ilvl w:val="0"/>
          <w:numId w:val="0"/>
        </w:numPr>
        <w:jc w:val="both"/>
        <w:rPr>
          <w:rFonts w:hint="eastAsia"/>
        </w:rPr>
      </w:pPr>
      <w:r>
        <w:rPr>
          <w:rFonts w:hint="eastAsia"/>
        </w:rPr>
        <w:t>对于这一切，我们还可以加上关于这敌意在心意中的表现的三点思考，你们就会看到其深、长、阔，在所有三个维度上都丰盛，甚至超过量度。</w:t>
      </w:r>
    </w:p>
    <w:p w14:paraId="7D134629">
      <w:pPr>
        <w:widowControl w:val="0"/>
        <w:numPr>
          <w:ilvl w:val="0"/>
          <w:numId w:val="0"/>
        </w:numPr>
        <w:jc w:val="both"/>
        <w:rPr>
          <w:rFonts w:hint="eastAsia"/>
        </w:rPr>
      </w:pPr>
    </w:p>
    <w:p w14:paraId="3A7C5A9B">
      <w:pPr>
        <w:widowControl w:val="0"/>
        <w:numPr>
          <w:ilvl w:val="0"/>
          <w:numId w:val="0"/>
        </w:numPr>
        <w:jc w:val="both"/>
        <w:rPr>
          <w:rFonts w:hint="eastAsia"/>
        </w:rPr>
      </w:pPr>
      <w:r>
        <w:rPr>
          <w:rFonts w:hint="eastAsia"/>
        </w:rPr>
        <w:t>First of all, it is continued without interruption even from the very beginning of a man's days, whenas the mind of man begins to put forth any acts at all: Jer. 32:30, 'For the children of Israel and the children of Judah have only done evil before me from their youth; for the children of Israel have only provoked me to anger with the work of their hands, saith the Lord.'</w:t>
      </w:r>
    </w:p>
    <w:p w14:paraId="2FD23D6E">
      <w:pPr>
        <w:widowControl w:val="0"/>
        <w:numPr>
          <w:ilvl w:val="0"/>
          <w:numId w:val="0"/>
        </w:numPr>
        <w:jc w:val="both"/>
        <w:rPr>
          <w:rFonts w:hint="eastAsia"/>
        </w:rPr>
      </w:pPr>
      <w:r>
        <w:rPr>
          <w:rFonts w:hint="eastAsia"/>
        </w:rPr>
        <w:t>首先，它从一个人生命的一开始，当人心意开始有任何行动时，就持续不断：耶利米书 32:30，“以色列人和犹大人，自幼以来，专行我眼中看为恶的事，以手所作的惹我发怒。这是耶和华说的。”</w:t>
      </w:r>
    </w:p>
    <w:p w14:paraId="737B1E6E">
      <w:pPr>
        <w:widowControl w:val="0"/>
        <w:numPr>
          <w:ilvl w:val="0"/>
          <w:numId w:val="0"/>
        </w:numPr>
        <w:jc w:val="both"/>
        <w:rPr>
          <w:rFonts w:hint="eastAsia"/>
        </w:rPr>
      </w:pPr>
    </w:p>
    <w:p w14:paraId="44B70A3F">
      <w:pPr>
        <w:widowControl w:val="0"/>
        <w:numPr>
          <w:ilvl w:val="0"/>
          <w:numId w:val="0"/>
        </w:numPr>
        <w:jc w:val="both"/>
        <w:rPr>
          <w:rFonts w:hint="eastAsia"/>
        </w:rPr>
      </w:pPr>
      <w:r>
        <w:rPr>
          <w:rFonts w:hint="eastAsia"/>
        </w:rPr>
        <w:t>They have only provoked me to anger from their youth by the work of their hands; they had done nothing else from the very beginning.</w:t>
      </w:r>
    </w:p>
    <w:p w14:paraId="1874E24D">
      <w:pPr>
        <w:widowControl w:val="0"/>
        <w:numPr>
          <w:ilvl w:val="0"/>
          <w:numId w:val="0"/>
        </w:numPr>
        <w:jc w:val="both"/>
        <w:rPr>
          <w:rFonts w:hint="eastAsia"/>
        </w:rPr>
      </w:pPr>
      <w:r>
        <w:rPr>
          <w:rFonts w:hint="eastAsia"/>
        </w:rPr>
        <w:t>他们自幼以来，只以他们手所作的惹我发怒；他们从一开始就没做过别的事。</w:t>
      </w:r>
    </w:p>
    <w:p w14:paraId="3303BF2A">
      <w:pPr>
        <w:widowControl w:val="0"/>
        <w:numPr>
          <w:ilvl w:val="0"/>
          <w:numId w:val="0"/>
        </w:numPr>
        <w:jc w:val="both"/>
        <w:rPr>
          <w:rFonts w:hint="eastAsia"/>
        </w:rPr>
      </w:pPr>
    </w:p>
    <w:p w14:paraId="0BC4EF37">
      <w:pPr>
        <w:widowControl w:val="0"/>
        <w:numPr>
          <w:ilvl w:val="0"/>
          <w:numId w:val="0"/>
        </w:numPr>
        <w:jc w:val="both"/>
        <w:rPr>
          <w:rFonts w:hint="eastAsia"/>
        </w:rPr>
      </w:pPr>
      <w:r>
        <w:rPr>
          <w:rFonts w:hint="eastAsia"/>
        </w:rPr>
        <w:t>And as it is said of Jerusalem in the following verses, that that city had been a provocation to him from the very first day that it was built, so it is true of every man unregenerate, that from the very day wherein he was born he hath been a provocation unto God by the works of his hands.</w:t>
      </w:r>
    </w:p>
    <w:p w14:paraId="728882B7">
      <w:pPr>
        <w:widowControl w:val="0"/>
        <w:numPr>
          <w:ilvl w:val="0"/>
          <w:numId w:val="0"/>
        </w:numPr>
        <w:jc w:val="both"/>
        <w:rPr>
          <w:rFonts w:hint="eastAsia"/>
        </w:rPr>
      </w:pPr>
      <w:r>
        <w:rPr>
          <w:rFonts w:hint="eastAsia"/>
        </w:rPr>
        <w:t>正如接下来的经文论到耶路撒冷所说的，那城从建造的第一天起，就是惹祂发怒的，同样，对每一个未重生的人也是如此，从他出生的那一天起，他就以他手所作的惹神发怒。</w:t>
      </w:r>
    </w:p>
    <w:p w14:paraId="7972E83F">
      <w:pPr>
        <w:widowControl w:val="0"/>
        <w:numPr>
          <w:ilvl w:val="0"/>
          <w:numId w:val="0"/>
        </w:numPr>
        <w:jc w:val="both"/>
        <w:rPr>
          <w:rFonts w:hint="eastAsia"/>
        </w:rPr>
      </w:pPr>
    </w:p>
    <w:p w14:paraId="673A54D8">
      <w:pPr>
        <w:widowControl w:val="0"/>
        <w:numPr>
          <w:ilvl w:val="0"/>
          <w:numId w:val="0"/>
        </w:numPr>
        <w:jc w:val="both"/>
        <w:rPr>
          <w:rFonts w:hint="eastAsia"/>
        </w:rPr>
      </w:pPr>
      <w:r>
        <w:rPr>
          <w:rFonts w:hint="eastAsia"/>
        </w:rPr>
        <w:t>And I pray you consider it, the deadliest enemy that ever was, was not always plotting, acting, and practising hostility; there is a truce sometimes, a laying down of weapons, by reason of other employments.</w:t>
      </w:r>
    </w:p>
    <w:p w14:paraId="26495EFD">
      <w:pPr>
        <w:widowControl w:val="0"/>
        <w:numPr>
          <w:ilvl w:val="0"/>
          <w:numId w:val="0"/>
        </w:numPr>
        <w:jc w:val="both"/>
        <w:rPr>
          <w:rFonts w:hint="eastAsia"/>
        </w:rPr>
      </w:pPr>
      <w:r>
        <w:rPr>
          <w:rFonts w:hint="eastAsia"/>
        </w:rPr>
        <w:t>请你们思想，最致命的仇敌，也不是总在策划、行动和实行敌对；有时会有休战，放下武器，因为有其他事务。</w:t>
      </w:r>
    </w:p>
    <w:p w14:paraId="020FEAC4">
      <w:pPr>
        <w:widowControl w:val="0"/>
        <w:numPr>
          <w:ilvl w:val="0"/>
          <w:numId w:val="0"/>
        </w:numPr>
        <w:jc w:val="both"/>
        <w:rPr>
          <w:rFonts w:hint="eastAsia"/>
        </w:rPr>
      </w:pPr>
    </w:p>
    <w:p w14:paraId="0FD6E9A8">
      <w:pPr>
        <w:widowControl w:val="0"/>
        <w:numPr>
          <w:ilvl w:val="0"/>
          <w:numId w:val="0"/>
        </w:numPr>
        <w:jc w:val="both"/>
        <w:rPr>
          <w:rFonts w:hint="eastAsia"/>
        </w:rPr>
      </w:pPr>
      <w:r>
        <w:rPr>
          <w:rFonts w:hint="eastAsia"/>
        </w:rPr>
        <w:t>Ay, but this enmity never hath a cessation of arms, and hereby appears the length and continuation of it.</w:t>
      </w:r>
    </w:p>
    <w:p w14:paraId="6A917270">
      <w:pPr>
        <w:widowControl w:val="0"/>
        <w:numPr>
          <w:ilvl w:val="0"/>
          <w:numId w:val="0"/>
        </w:numPr>
        <w:jc w:val="both"/>
        <w:rPr>
          <w:rFonts w:hint="eastAsia"/>
        </w:rPr>
      </w:pPr>
      <w:r>
        <w:rPr>
          <w:rFonts w:hint="eastAsia"/>
        </w:rPr>
        <w:t>是的，但这敌意从未休战，由此可见其长久和持续。</w:t>
      </w:r>
    </w:p>
    <w:p w14:paraId="6604768B">
      <w:pPr>
        <w:widowControl w:val="0"/>
        <w:numPr>
          <w:ilvl w:val="0"/>
          <w:numId w:val="0"/>
        </w:numPr>
        <w:jc w:val="both"/>
        <w:rPr>
          <w:rFonts w:hint="eastAsia"/>
        </w:rPr>
      </w:pPr>
    </w:p>
    <w:p w14:paraId="3D41C15C">
      <w:pPr>
        <w:widowControl w:val="0"/>
        <w:numPr>
          <w:ilvl w:val="0"/>
          <w:numId w:val="0"/>
        </w:numPr>
        <w:jc w:val="both"/>
        <w:rPr>
          <w:rFonts w:hint="eastAsia"/>
        </w:rPr>
      </w:pPr>
      <w:r>
        <w:rPr>
          <w:rFonts w:hint="eastAsia"/>
        </w:rPr>
        <w:t>Again, secondly, it is so deep an enmity that is thus seated in the mind, as no time, no means that can be used, no persuasions or threatenings, can of themselves reconcile them, or wear this enmity out, until God doth extend his mighty power and slay this enmity, &amp;c.</w:t>
      </w:r>
    </w:p>
    <w:p w14:paraId="669EB59A">
      <w:pPr>
        <w:widowControl w:val="0"/>
        <w:numPr>
          <w:ilvl w:val="0"/>
          <w:numId w:val="0"/>
        </w:numPr>
        <w:jc w:val="both"/>
        <w:rPr>
          <w:rFonts w:hint="eastAsia"/>
        </w:rPr>
      </w:pPr>
      <w:r>
        <w:rPr>
          <w:rFonts w:hint="eastAsia"/>
        </w:rPr>
        <w:t>再者，其次，这敌意是如此深深地扎根在心里，以致没有任何时间、任何方法、任何劝说或威胁，能凭着自己使他们和解，或消除这敌意，直到神伸出祂大能的手，杀死这敌意等等。</w:t>
      </w:r>
    </w:p>
    <w:p w14:paraId="2B5D9547">
      <w:pPr>
        <w:widowControl w:val="0"/>
        <w:numPr>
          <w:ilvl w:val="0"/>
          <w:numId w:val="0"/>
        </w:numPr>
        <w:jc w:val="both"/>
        <w:rPr>
          <w:rFonts w:hint="eastAsia"/>
        </w:rPr>
      </w:pPr>
    </w:p>
    <w:p w14:paraId="745AD107">
      <w:pPr>
        <w:widowControl w:val="0"/>
        <w:numPr>
          <w:ilvl w:val="0"/>
          <w:numId w:val="0"/>
        </w:numPr>
        <w:jc w:val="both"/>
        <w:rPr>
          <w:rFonts w:hint="eastAsia"/>
        </w:rPr>
      </w:pPr>
      <w:r>
        <w:rPr>
          <w:rFonts w:hint="eastAsia"/>
        </w:rPr>
        <w:t>And why?</w:t>
      </w:r>
    </w:p>
    <w:p w14:paraId="6433E032">
      <w:pPr>
        <w:widowControl w:val="0"/>
        <w:numPr>
          <w:ilvl w:val="0"/>
          <w:numId w:val="0"/>
        </w:numPr>
        <w:jc w:val="both"/>
        <w:rPr>
          <w:rFonts w:hint="eastAsia"/>
        </w:rPr>
      </w:pPr>
      <w:r>
        <w:rPr>
          <w:rFonts w:hint="eastAsia"/>
        </w:rPr>
        <w:t>为什么呢？</w:t>
      </w:r>
    </w:p>
    <w:p w14:paraId="425A4E9B">
      <w:pPr>
        <w:widowControl w:val="0"/>
        <w:numPr>
          <w:ilvl w:val="0"/>
          <w:numId w:val="0"/>
        </w:numPr>
        <w:jc w:val="both"/>
        <w:rPr>
          <w:rFonts w:hint="eastAsia"/>
        </w:rPr>
      </w:pPr>
    </w:p>
    <w:p w14:paraId="547072C4">
      <w:pPr>
        <w:widowControl w:val="0"/>
        <w:numPr>
          <w:ilvl w:val="0"/>
          <w:numId w:val="0"/>
        </w:numPr>
        <w:jc w:val="both"/>
        <w:rPr>
          <w:rFonts w:hint="eastAsia"/>
        </w:rPr>
      </w:pPr>
      <w:r>
        <w:rPr>
          <w:rFonts w:hint="eastAsia"/>
        </w:rPr>
        <w:t>Because it is seated in the mind, in nature, as in Rom. 8:7 it is called enmity itself, which is not, nor cannot be, made subject.</w:t>
      </w:r>
    </w:p>
    <w:p w14:paraId="6E20AFE2">
      <w:pPr>
        <w:widowControl w:val="0"/>
        <w:numPr>
          <w:ilvl w:val="0"/>
          <w:numId w:val="0"/>
        </w:numPr>
        <w:jc w:val="both"/>
        <w:rPr>
          <w:rFonts w:hint="eastAsia"/>
        </w:rPr>
      </w:pPr>
      <w:r>
        <w:rPr>
          <w:rFonts w:hint="eastAsia"/>
        </w:rPr>
        <w:t>因为它存在于心意中，在本性里，如在罗马书 8:7它被称为敌意本身，它不服，也不能服。</w:t>
      </w:r>
    </w:p>
    <w:p w14:paraId="08B01121">
      <w:pPr>
        <w:widowControl w:val="0"/>
        <w:numPr>
          <w:ilvl w:val="0"/>
          <w:numId w:val="0"/>
        </w:numPr>
        <w:jc w:val="both"/>
        <w:rPr>
          <w:rFonts w:hint="eastAsia"/>
        </w:rPr>
      </w:pPr>
    </w:p>
    <w:p w14:paraId="6ACB16FB">
      <w:pPr>
        <w:widowControl w:val="0"/>
        <w:numPr>
          <w:ilvl w:val="0"/>
          <w:numId w:val="0"/>
        </w:numPr>
        <w:jc w:val="both"/>
        <w:rPr>
          <w:rFonts w:hint="eastAsia"/>
        </w:rPr>
      </w:pPr>
      <w:r>
        <w:rPr>
          <w:rFonts w:hint="eastAsia"/>
        </w:rPr>
        <w:t>It is in the nature of the corrupt mind to be an enemy to God, as it is in the nature of a wolf to be an enemy to a lamb; and therefore nature so remaining, it will never yield unless it be changed.</w:t>
      </w:r>
    </w:p>
    <w:p w14:paraId="141328E8">
      <w:pPr>
        <w:widowControl w:val="0"/>
        <w:numPr>
          <w:ilvl w:val="0"/>
          <w:numId w:val="0"/>
        </w:numPr>
        <w:jc w:val="both"/>
        <w:rPr>
          <w:rFonts w:hint="eastAsia"/>
        </w:rPr>
      </w:pPr>
      <w:r>
        <w:rPr>
          <w:rFonts w:hint="eastAsia"/>
        </w:rPr>
        <w:t>败坏的心意的本性是与神为敌，如同狼的本性是与羊为敌；因此，本性若如此存留，它就永不屈服，除非被改变。</w:t>
      </w:r>
    </w:p>
    <w:p w14:paraId="1B61869E">
      <w:pPr>
        <w:widowControl w:val="0"/>
        <w:numPr>
          <w:ilvl w:val="0"/>
          <w:numId w:val="0"/>
        </w:numPr>
        <w:jc w:val="both"/>
        <w:rPr>
          <w:rFonts w:hint="eastAsia"/>
        </w:rPr>
      </w:pPr>
    </w:p>
    <w:p w14:paraId="3E30207F">
      <w:pPr>
        <w:widowControl w:val="0"/>
        <w:numPr>
          <w:ilvl w:val="0"/>
          <w:numId w:val="0"/>
        </w:numPr>
        <w:jc w:val="both"/>
        <w:rPr>
          <w:rFonts w:hint="eastAsia"/>
        </w:rPr>
      </w:pPr>
      <w:r>
        <w:rPr>
          <w:rFonts w:hint="eastAsia"/>
        </w:rPr>
        <w:t>Men may be enemies to one another and yet reconciled, because it is not seated in their natures, but only occasioned (it may be) by some outward occasional difference and variance, as appears in suits of law betwixt man and man, which therefore composition will end; and the cause being taken away, they prove as good friends as ever.</w:t>
      </w:r>
    </w:p>
    <w:p w14:paraId="0BE68509">
      <w:pPr>
        <w:widowControl w:val="0"/>
        <w:numPr>
          <w:ilvl w:val="0"/>
          <w:numId w:val="0"/>
        </w:numPr>
        <w:jc w:val="both"/>
        <w:rPr>
          <w:rFonts w:hint="eastAsia"/>
        </w:rPr>
      </w:pPr>
      <w:r>
        <w:rPr>
          <w:rFonts w:hint="eastAsia"/>
        </w:rPr>
        <w:t>人与人之间可能是仇敌，却可以和解，因为它并非存在于他们的本性中，而只是由某些外在的、偶然的差异和分歧所引起（或许），如人与人之间的诉讼所显明的，因此调解可以结束；原因既已除去，他们就变得和以前一样好朋友。</w:t>
      </w:r>
    </w:p>
    <w:p w14:paraId="73A26F0B">
      <w:pPr>
        <w:widowControl w:val="0"/>
        <w:numPr>
          <w:ilvl w:val="0"/>
          <w:numId w:val="0"/>
        </w:numPr>
        <w:jc w:val="both"/>
        <w:rPr>
          <w:rFonts w:hint="eastAsia"/>
        </w:rPr>
      </w:pPr>
    </w:p>
    <w:p w14:paraId="4311C290">
      <w:pPr>
        <w:widowControl w:val="0"/>
        <w:numPr>
          <w:ilvl w:val="0"/>
          <w:numId w:val="0"/>
        </w:numPr>
        <w:jc w:val="both"/>
        <w:rPr>
          <w:rFonts w:hint="eastAsia"/>
        </w:rPr>
      </w:pPr>
      <w:r>
        <w:rPr>
          <w:rFonts w:hint="eastAsia"/>
        </w:rPr>
        <w:t>Ay, but this enmity will never be at an end unless God changeth the mind; no composition, no parlay or treaty of peace can end it.</w:t>
      </w:r>
    </w:p>
    <w:p w14:paraId="2D597584">
      <w:pPr>
        <w:widowControl w:val="0"/>
        <w:numPr>
          <w:ilvl w:val="0"/>
          <w:numId w:val="0"/>
        </w:numPr>
        <w:jc w:val="both"/>
        <w:rPr>
          <w:rFonts w:hint="eastAsia"/>
        </w:rPr>
      </w:pPr>
      <w:r>
        <w:rPr>
          <w:rFonts w:hint="eastAsia"/>
        </w:rPr>
        <w:t>是的，但这敌意永不会结束，除非神改变心意；任何调解、任何谈判或和平条约都不能结束它。</w:t>
      </w:r>
    </w:p>
    <w:p w14:paraId="5622F97F">
      <w:pPr>
        <w:widowControl w:val="0"/>
        <w:numPr>
          <w:ilvl w:val="0"/>
          <w:numId w:val="0"/>
        </w:numPr>
        <w:jc w:val="both"/>
        <w:rPr>
          <w:rFonts w:hint="eastAsia"/>
        </w:rPr>
      </w:pPr>
    </w:p>
    <w:p w14:paraId="45C250FE">
      <w:pPr>
        <w:widowControl w:val="0"/>
        <w:numPr>
          <w:ilvl w:val="0"/>
          <w:numId w:val="0"/>
        </w:numPr>
        <w:jc w:val="both"/>
        <w:rPr>
          <w:rFonts w:hint="eastAsia"/>
        </w:rPr>
      </w:pPr>
      <w:r>
        <w:rPr>
          <w:rFonts w:hint="eastAsia"/>
        </w:rPr>
        <w:t>Nay, a man cannot endure to hear of ending it, but falls out with all the means, the word, Spirit, and light of his own conscience that persuades him to it; shunning, hating, resisting all means of ending it; hating to be reformed, Ps. 50:17; hating even reconciliation itself; casting all God's laws behind their backs, as it is there expressed; that is, dealing with all the persuasions and messengers that come from God to treat about the peace, even as Jehu did with those which came from Jehoram, saying, 'What have I to do with peace?'</w:t>
      </w:r>
    </w:p>
    <w:p w14:paraId="314768D8">
      <w:pPr>
        <w:widowControl w:val="0"/>
        <w:numPr>
          <w:ilvl w:val="0"/>
          <w:numId w:val="0"/>
        </w:numPr>
        <w:jc w:val="both"/>
        <w:rPr>
          <w:rFonts w:hint="eastAsia"/>
        </w:rPr>
      </w:pPr>
      <w:r>
        <w:rPr>
          <w:rFonts w:hint="eastAsia"/>
        </w:rPr>
        <w:t>不，一个人不能忍受听见要结束它，反而与所有劝说他结束的途径，即圣言、圣灵和自己良心的光，闹翻；躲避、憎恨、抵挡所有结束它的途径；恨恶被管教，诗篇 50:17；甚至恨恶和解本身；把神所有的律法都抛在他们背后，如那里所表达的；即，对待所有从神来商谈和平的劝说和使者，如同耶户对待从耶户兰来的使者一样，说，“我与和平何干？”</w:t>
      </w:r>
    </w:p>
    <w:p w14:paraId="6534CA10">
      <w:pPr>
        <w:widowControl w:val="0"/>
        <w:numPr>
          <w:ilvl w:val="0"/>
          <w:numId w:val="0"/>
        </w:numPr>
        <w:jc w:val="both"/>
        <w:rPr>
          <w:rFonts w:hint="eastAsia"/>
        </w:rPr>
      </w:pPr>
    </w:p>
    <w:p w14:paraId="61B64167">
      <w:pPr>
        <w:widowControl w:val="0"/>
        <w:numPr>
          <w:ilvl w:val="0"/>
          <w:numId w:val="0"/>
        </w:numPr>
        <w:jc w:val="both"/>
        <w:rPr>
          <w:rFonts w:hint="eastAsia"/>
        </w:rPr>
      </w:pPr>
      <w:r>
        <w:rPr>
          <w:rFonts w:hint="eastAsia"/>
        </w:rPr>
        <w:t>And all this with a deep inbred pride and stubbornness in the mind and will, scorning to yield or stoop, Ps. 10:4.</w:t>
      </w:r>
    </w:p>
    <w:p w14:paraId="5FB1616A">
      <w:pPr>
        <w:widowControl w:val="0"/>
        <w:numPr>
          <w:ilvl w:val="0"/>
          <w:numId w:val="0"/>
        </w:numPr>
        <w:jc w:val="both"/>
        <w:rPr>
          <w:rFonts w:hint="eastAsia"/>
        </w:rPr>
      </w:pPr>
      <w:r>
        <w:rPr>
          <w:rFonts w:hint="eastAsia"/>
        </w:rPr>
        <w:t>所有这一切，都伴随着心里和意志中深植的骄傲和顽固，不屑于屈服或低头，诗篇 10:4。</w:t>
      </w:r>
    </w:p>
    <w:p w14:paraId="7B059316">
      <w:pPr>
        <w:widowControl w:val="0"/>
        <w:numPr>
          <w:ilvl w:val="0"/>
          <w:numId w:val="0"/>
        </w:numPr>
        <w:jc w:val="both"/>
        <w:rPr>
          <w:rFonts w:hint="eastAsia"/>
        </w:rPr>
      </w:pPr>
    </w:p>
    <w:p w14:paraId="46825438">
      <w:pPr>
        <w:widowControl w:val="0"/>
        <w:numPr>
          <w:ilvl w:val="0"/>
          <w:numId w:val="0"/>
        </w:numPr>
        <w:jc w:val="both"/>
        <w:rPr>
          <w:rFonts w:hint="eastAsia"/>
        </w:rPr>
      </w:pPr>
      <w:r>
        <w:rPr>
          <w:rFonts w:hint="eastAsia"/>
        </w:rPr>
        <w:t>Insomuch as God is said, James 4:6, to resist, to and, ἀντιτάσσεται, or jostle him, even to throw him down to hell.</w:t>
      </w:r>
    </w:p>
    <w:p w14:paraId="2D92FDF9">
      <w:pPr>
        <w:widowControl w:val="0"/>
        <w:numPr>
          <w:ilvl w:val="0"/>
          <w:numId w:val="0"/>
        </w:numPr>
        <w:jc w:val="both"/>
        <w:rPr>
          <w:rFonts w:hint="eastAsia"/>
        </w:rPr>
      </w:pPr>
      <w:r>
        <w:rPr>
          <w:rFonts w:hint="eastAsia"/>
        </w:rPr>
        <w:t>以致神被称为，雅各书 4:6，抵挡，ἀντιτάσσεται（希腊文，意为：抵挡），或推挤他，甚至把他扔下地狱。</w:t>
      </w:r>
    </w:p>
    <w:p w14:paraId="6ACAA653">
      <w:pPr>
        <w:widowControl w:val="0"/>
        <w:numPr>
          <w:ilvl w:val="0"/>
          <w:numId w:val="0"/>
        </w:numPr>
        <w:jc w:val="both"/>
        <w:rPr>
          <w:rFonts w:hint="eastAsia"/>
        </w:rPr>
      </w:pPr>
    </w:p>
    <w:p w14:paraId="049ABD61">
      <w:pPr>
        <w:widowControl w:val="0"/>
        <w:numPr>
          <w:ilvl w:val="0"/>
          <w:numId w:val="0"/>
        </w:numPr>
        <w:jc w:val="both"/>
        <w:rPr>
          <w:rFonts w:hint="eastAsia"/>
        </w:rPr>
      </w:pPr>
      <w:r>
        <w:rPr>
          <w:rFonts w:hint="eastAsia"/>
        </w:rPr>
        <w:t>Lastly, It is an universal hatred in regard of the manifestation of it, manifesting enmity against God, and all his friends that stand in any relation of nearness to him continually, as it meets with any of them, or as occasion is offered.</w:t>
      </w:r>
    </w:p>
    <w:p w14:paraId="57B523A6">
      <w:pPr>
        <w:widowControl w:val="0"/>
        <w:numPr>
          <w:ilvl w:val="0"/>
          <w:numId w:val="0"/>
        </w:numPr>
        <w:jc w:val="both"/>
        <w:rPr>
          <w:rFonts w:hint="eastAsia"/>
        </w:rPr>
      </w:pPr>
      <w:r>
        <w:rPr>
          <w:rFonts w:hint="eastAsia"/>
        </w:rPr>
        <w:t>最后，就其表现而言，这是一种普遍的憎恨，不断地对神，以及所有与祂有亲近关系的朋友，表现出敌意，当它遇到他们中的任何一个，或有机会时。</w:t>
      </w:r>
    </w:p>
    <w:p w14:paraId="223D9EF6">
      <w:pPr>
        <w:widowControl w:val="0"/>
        <w:numPr>
          <w:ilvl w:val="0"/>
          <w:numId w:val="0"/>
        </w:numPr>
        <w:jc w:val="both"/>
        <w:rPr>
          <w:rFonts w:hint="eastAsia"/>
        </w:rPr>
      </w:pPr>
    </w:p>
    <w:p w14:paraId="172B1136">
      <w:pPr>
        <w:widowControl w:val="0"/>
        <w:numPr>
          <w:ilvl w:val="0"/>
          <w:numId w:val="0"/>
        </w:numPr>
        <w:jc w:val="both"/>
        <w:rPr>
          <w:rFonts w:hint="eastAsia"/>
        </w:rPr>
      </w:pPr>
      <w:r>
        <w:rPr>
          <w:rFonts w:hint="eastAsia"/>
        </w:rPr>
        <w:t>1.An enmity to God, there being ever and anon reasonings in the discoursive part that there is no God; denying, or despising, or abasing all that the mind knows of God; his grace, turning it into wantonness, Jude 5; despising the riches of his goodness and longsuffering, Rom. 2:4; mocking at his omniscience in such thoughts or words as these: 'Tush, God sees it not'; Ps. 10:11, 'He hath said in his heart, God hath forgotten: he hideth his face, he will never see it.'</w:t>
      </w:r>
    </w:p>
    <w:p w14:paraId="30DB73CA">
      <w:pPr>
        <w:widowControl w:val="0"/>
        <w:numPr>
          <w:ilvl w:val="0"/>
          <w:numId w:val="0"/>
        </w:numPr>
        <w:jc w:val="both"/>
        <w:rPr>
          <w:rFonts w:hint="eastAsia"/>
        </w:rPr>
      </w:pPr>
      <w:r>
        <w:rPr>
          <w:rFonts w:hint="eastAsia"/>
        </w:rPr>
        <w:t>1.对神的一种敌意，在推理部分常常有认为没有神的论证；否认、或藐视、或贬低心意所知关于神的一切；祂的恩典，把它变为放纵，犹大书4节；藐视祂丰富的恩慈和忍耐，罗马书 2:4；用这样的思想或言语嘲笑祂的全知：“唉，神看不见”；诗篇 10:11，“他心里说：‘神竟忘记了，祂掩面永不观看。’”</w:t>
      </w:r>
    </w:p>
    <w:p w14:paraId="68118786">
      <w:pPr>
        <w:widowControl w:val="0"/>
        <w:numPr>
          <w:ilvl w:val="0"/>
          <w:numId w:val="0"/>
        </w:numPr>
        <w:jc w:val="both"/>
        <w:rPr>
          <w:rFonts w:hint="eastAsia"/>
        </w:rPr>
      </w:pPr>
    </w:p>
    <w:p w14:paraId="210F0CA1">
      <w:pPr>
        <w:widowControl w:val="0"/>
        <w:numPr>
          <w:ilvl w:val="0"/>
          <w:numId w:val="0"/>
        </w:numPr>
        <w:jc w:val="both"/>
        <w:rPr>
          <w:rFonts w:hint="eastAsia"/>
        </w:rPr>
      </w:pPr>
      <w:r>
        <w:rPr>
          <w:rFonts w:hint="eastAsia"/>
        </w:rPr>
        <w:t>And if the understanding be convinced, yet desires arise in the will, Would there were no God!</w:t>
      </w:r>
    </w:p>
    <w:p w14:paraId="58514FCF">
      <w:pPr>
        <w:widowControl w:val="0"/>
        <w:numPr>
          <w:ilvl w:val="0"/>
          <w:numId w:val="0"/>
        </w:numPr>
        <w:jc w:val="both"/>
        <w:rPr>
          <w:rFonts w:hint="eastAsia"/>
        </w:rPr>
      </w:pPr>
      <w:r>
        <w:rPr>
          <w:rFonts w:hint="eastAsia"/>
        </w:rPr>
        <w:t>即使悟性被说服，意志中仍产生欲望，但愿没有神！</w:t>
      </w:r>
    </w:p>
    <w:p w14:paraId="5287CEC1">
      <w:pPr>
        <w:widowControl w:val="0"/>
        <w:numPr>
          <w:ilvl w:val="0"/>
          <w:numId w:val="0"/>
        </w:numPr>
        <w:jc w:val="both"/>
        <w:rPr>
          <w:rFonts w:hint="eastAsia"/>
        </w:rPr>
      </w:pPr>
    </w:p>
    <w:p w14:paraId="062FA960">
      <w:pPr>
        <w:widowControl w:val="0"/>
        <w:numPr>
          <w:ilvl w:val="0"/>
          <w:numId w:val="0"/>
        </w:numPr>
        <w:jc w:val="both"/>
        <w:rPr>
          <w:rFonts w:hint="eastAsia"/>
        </w:rPr>
      </w:pPr>
      <w:r>
        <w:rPr>
          <w:rFonts w:hint="eastAsia"/>
        </w:rPr>
        <w:t>And is not that deadly enmity, thus to reason against God's being?</w:t>
      </w:r>
    </w:p>
    <w:p w14:paraId="0B3231E5">
      <w:pPr>
        <w:widowControl w:val="0"/>
        <w:numPr>
          <w:ilvl w:val="0"/>
          <w:numId w:val="0"/>
        </w:numPr>
        <w:jc w:val="both"/>
        <w:rPr>
          <w:rFonts w:hint="eastAsia"/>
        </w:rPr>
      </w:pPr>
      <w:r>
        <w:rPr>
          <w:rFonts w:hint="eastAsia"/>
        </w:rPr>
        <w:t>这样论证反对神的存在，岂不是致命的敌意吗？</w:t>
      </w:r>
    </w:p>
    <w:p w14:paraId="074D768A">
      <w:pPr>
        <w:widowControl w:val="0"/>
        <w:numPr>
          <w:ilvl w:val="0"/>
          <w:numId w:val="0"/>
        </w:numPr>
        <w:jc w:val="both"/>
        <w:rPr>
          <w:rFonts w:hint="eastAsia"/>
        </w:rPr>
      </w:pPr>
    </w:p>
    <w:p w14:paraId="519F393C">
      <w:pPr>
        <w:widowControl w:val="0"/>
        <w:numPr>
          <w:ilvl w:val="0"/>
          <w:numId w:val="0"/>
        </w:numPr>
        <w:jc w:val="both"/>
        <w:rPr>
          <w:rFonts w:hint="eastAsia"/>
        </w:rPr>
      </w:pPr>
      <w:r>
        <w:rPr>
          <w:rFonts w:hint="eastAsia"/>
        </w:rPr>
        <w:t>or knowing that he is, to abuse him?</w:t>
      </w:r>
    </w:p>
    <w:p w14:paraId="55B10000">
      <w:pPr>
        <w:widowControl w:val="0"/>
        <w:numPr>
          <w:ilvl w:val="0"/>
          <w:numId w:val="0"/>
        </w:numPr>
        <w:jc w:val="both"/>
        <w:rPr>
          <w:rFonts w:hint="eastAsia"/>
        </w:rPr>
      </w:pPr>
      <w:r>
        <w:rPr>
          <w:rFonts w:hint="eastAsia"/>
        </w:rPr>
        <w:t>或者知道祂存在，却滥用祂？</w:t>
      </w:r>
    </w:p>
    <w:p w14:paraId="3DC44F02">
      <w:pPr>
        <w:widowControl w:val="0"/>
        <w:numPr>
          <w:ilvl w:val="0"/>
          <w:numId w:val="0"/>
        </w:numPr>
        <w:jc w:val="both"/>
        <w:rPr>
          <w:rFonts w:hint="eastAsia"/>
        </w:rPr>
      </w:pPr>
    </w:p>
    <w:p w14:paraId="70EBEE24">
      <w:pPr>
        <w:widowControl w:val="0"/>
        <w:numPr>
          <w:ilvl w:val="0"/>
          <w:numId w:val="0"/>
        </w:numPr>
        <w:jc w:val="both"/>
        <w:rPr>
          <w:rFonts w:hint="eastAsia"/>
        </w:rPr>
      </w:pPr>
      <w:r>
        <w:rPr>
          <w:rFonts w:hint="eastAsia"/>
        </w:rPr>
        <w:t>or wishing the destruction of God?</w:t>
      </w:r>
    </w:p>
    <w:p w14:paraId="1E5CABF8">
      <w:pPr>
        <w:widowControl w:val="0"/>
        <w:numPr>
          <w:ilvl w:val="0"/>
          <w:numId w:val="0"/>
        </w:numPr>
        <w:jc w:val="both"/>
        <w:rPr>
          <w:rFonts w:hint="eastAsia"/>
        </w:rPr>
      </w:pPr>
      <w:r>
        <w:rPr>
          <w:rFonts w:hint="eastAsia"/>
        </w:rPr>
        <w:t>或者希望神的毁灭？</w:t>
      </w:r>
    </w:p>
    <w:p w14:paraId="5F3B39A4">
      <w:pPr>
        <w:widowControl w:val="0"/>
        <w:numPr>
          <w:ilvl w:val="0"/>
          <w:numId w:val="0"/>
        </w:numPr>
        <w:jc w:val="both"/>
        <w:rPr>
          <w:rFonts w:hint="eastAsia"/>
        </w:rPr>
      </w:pPr>
    </w:p>
    <w:p w14:paraId="06810457">
      <w:pPr>
        <w:widowControl w:val="0"/>
        <w:numPr>
          <w:ilvl w:val="0"/>
          <w:numId w:val="0"/>
        </w:numPr>
        <w:jc w:val="both"/>
        <w:rPr>
          <w:rFonts w:hint="eastAsia"/>
        </w:rPr>
      </w:pPr>
      <w:r>
        <w:rPr>
          <w:rFonts w:hint="eastAsia"/>
        </w:rPr>
        <w:t>Rom. 1:30.</w:t>
      </w:r>
    </w:p>
    <w:p w14:paraId="74C78253">
      <w:pPr>
        <w:widowControl w:val="0"/>
        <w:numPr>
          <w:ilvl w:val="0"/>
          <w:numId w:val="0"/>
        </w:numPr>
        <w:jc w:val="both"/>
        <w:rPr>
          <w:rFonts w:hint="eastAsia"/>
        </w:rPr>
      </w:pPr>
      <w:r>
        <w:rPr>
          <w:rFonts w:hint="eastAsia"/>
        </w:rPr>
        <w:t>罗马书 1:30。</w:t>
      </w:r>
    </w:p>
    <w:p w14:paraId="2BBCE028">
      <w:pPr>
        <w:widowControl w:val="0"/>
        <w:numPr>
          <w:ilvl w:val="0"/>
          <w:numId w:val="0"/>
        </w:numPr>
        <w:jc w:val="both"/>
        <w:rPr>
          <w:rFonts w:hint="eastAsia"/>
        </w:rPr>
      </w:pPr>
    </w:p>
    <w:p w14:paraId="74B61B71">
      <w:pPr>
        <w:widowControl w:val="0"/>
        <w:numPr>
          <w:ilvl w:val="0"/>
          <w:numId w:val="0"/>
        </w:numPr>
        <w:jc w:val="both"/>
        <w:rPr>
          <w:rFonts w:hint="eastAsia"/>
        </w:rPr>
      </w:pPr>
      <w:r>
        <w:rPr>
          <w:rFonts w:hint="eastAsia"/>
        </w:rPr>
        <w:t>The Gentiles are therefore called haters of God, because 'when they knew God, they glorified him not as God' in their heart, ver. 21, 25.</w:t>
      </w:r>
    </w:p>
    <w:p w14:paraId="183A071F">
      <w:pPr>
        <w:widowControl w:val="0"/>
        <w:numPr>
          <w:ilvl w:val="0"/>
          <w:numId w:val="0"/>
        </w:numPr>
        <w:jc w:val="both"/>
        <w:rPr>
          <w:rFonts w:hint="eastAsia"/>
        </w:rPr>
      </w:pPr>
      <w:r>
        <w:rPr>
          <w:rFonts w:hint="eastAsia"/>
        </w:rPr>
        <w:t>因此，外邦人被称为是怨恨神的，因为“他们虽然知道神，却不当作神荣耀祂”，在他们心里，第21, 28（应为28）节。</w:t>
      </w:r>
    </w:p>
    <w:p w14:paraId="6E2011C2">
      <w:pPr>
        <w:widowControl w:val="0"/>
        <w:numPr>
          <w:ilvl w:val="0"/>
          <w:numId w:val="0"/>
        </w:numPr>
        <w:jc w:val="both"/>
        <w:rPr>
          <w:rFonts w:hint="eastAsia"/>
        </w:rPr>
      </w:pPr>
    </w:p>
    <w:p w14:paraId="3343D5F3">
      <w:pPr>
        <w:widowControl w:val="0"/>
        <w:numPr>
          <w:ilvl w:val="0"/>
          <w:numId w:val="0"/>
        </w:numPr>
        <w:jc w:val="both"/>
        <w:rPr>
          <w:rFonts w:hint="eastAsia"/>
        </w:rPr>
      </w:pPr>
      <w:r>
        <w:rPr>
          <w:rFonts w:hint="eastAsia"/>
        </w:rPr>
        <w:t>2.Again, it is an enmity to all the friends of God.</w:t>
      </w:r>
    </w:p>
    <w:p w14:paraId="629C8675">
      <w:pPr>
        <w:widowControl w:val="0"/>
        <w:numPr>
          <w:ilvl w:val="0"/>
          <w:numId w:val="0"/>
        </w:numPr>
        <w:jc w:val="both"/>
        <w:rPr>
          <w:rFonts w:hint="eastAsia"/>
        </w:rPr>
      </w:pPr>
      <w:r>
        <w:rPr>
          <w:rFonts w:hint="eastAsia"/>
        </w:rPr>
        <w:t>2.再者，它是对神所有朋友的敌意。</w:t>
      </w:r>
    </w:p>
    <w:p w14:paraId="4F720E8C">
      <w:pPr>
        <w:widowControl w:val="0"/>
        <w:numPr>
          <w:ilvl w:val="0"/>
          <w:numId w:val="0"/>
        </w:numPr>
        <w:jc w:val="both"/>
        <w:rPr>
          <w:rFonts w:hint="eastAsia"/>
        </w:rPr>
      </w:pPr>
    </w:p>
    <w:p w14:paraId="24E22CD8">
      <w:pPr>
        <w:widowControl w:val="0"/>
        <w:numPr>
          <w:ilvl w:val="0"/>
          <w:numId w:val="0"/>
        </w:numPr>
        <w:jc w:val="both"/>
        <w:rPr>
          <w:rFonts w:hint="eastAsia"/>
        </w:rPr>
      </w:pPr>
      <w:r>
        <w:rPr>
          <w:rFonts w:hint="eastAsia"/>
        </w:rPr>
        <w:t>Let him send prophets, and after them his own Son crucified; let him dispense to them the preaching of the gospel, and that as the only means to reconcile them; yet they hearing this, out of the hardness of their hearts, turn 'enemies to the cross of Christ,' as it is expressly said, Philip. 3:18, 19.</w:t>
      </w:r>
    </w:p>
    <w:p w14:paraId="0946A01F">
      <w:pPr>
        <w:widowControl w:val="0"/>
        <w:numPr>
          <w:ilvl w:val="0"/>
          <w:numId w:val="0"/>
        </w:numPr>
        <w:jc w:val="both"/>
        <w:rPr>
          <w:rFonts w:hint="eastAsia"/>
        </w:rPr>
      </w:pPr>
      <w:r>
        <w:rPr>
          <w:rFonts w:hint="eastAsia"/>
        </w:rPr>
        <w:t>让祂差遣先知，之后又差遣祂自己的儿子被钉十字架；让祂向他们分赐福音的传讲，并以此作为使他们和解的唯一途径；然而他们听见这个，就出于他们刚硬的心，变成了“基督十字架的仇敌”，如腓立比书 3:18, 19所明确说的。</w:t>
      </w:r>
    </w:p>
    <w:p w14:paraId="3DE1556B">
      <w:pPr>
        <w:widowControl w:val="0"/>
        <w:numPr>
          <w:ilvl w:val="0"/>
          <w:numId w:val="0"/>
        </w:numPr>
        <w:jc w:val="both"/>
        <w:rPr>
          <w:rFonts w:hint="eastAsia"/>
        </w:rPr>
      </w:pPr>
    </w:p>
    <w:p w14:paraId="435687DE">
      <w:pPr>
        <w:widowControl w:val="0"/>
        <w:numPr>
          <w:ilvl w:val="0"/>
          <w:numId w:val="0"/>
        </w:numPr>
        <w:jc w:val="both"/>
        <w:rPr>
          <w:rFonts w:hint="eastAsia"/>
        </w:rPr>
      </w:pPr>
      <w:r>
        <w:rPr>
          <w:rFonts w:hint="eastAsia"/>
        </w:rPr>
        <w:t>Let the Lord deal with them by his Spirit, and that about their own eternal good; as if he came as an enemy, they resist him evermore, and all his good motions: Acts 7:51, 'Ye stiff-necked and uncircumcised in heart and ears, ye do always resist the Holy Ghost: as your fathers did, so do ye.'</w:t>
      </w:r>
    </w:p>
    <w:p w14:paraId="2EDF576B">
      <w:pPr>
        <w:widowControl w:val="0"/>
        <w:numPr>
          <w:ilvl w:val="0"/>
          <w:numId w:val="0"/>
        </w:numPr>
        <w:jc w:val="both"/>
        <w:rPr>
          <w:rFonts w:hint="eastAsia"/>
        </w:rPr>
      </w:pPr>
      <w:r>
        <w:rPr>
          <w:rFonts w:hint="eastAsia"/>
        </w:rPr>
        <w:t>让主藉着祂的灵与他们相交，并且是关于他们自己永恒的益处；他们却如同祂是仇敌而来，常常抵挡祂，和祂一切美好的感动：使徒行传 7:51，“你们这硬着颈项、心与耳未受割礼的人，常时抗拒圣灵！你们的祖宗怎样，你们也怎样。”</w:t>
      </w:r>
    </w:p>
    <w:p w14:paraId="220D41EC">
      <w:pPr>
        <w:widowControl w:val="0"/>
        <w:numPr>
          <w:ilvl w:val="0"/>
          <w:numId w:val="0"/>
        </w:numPr>
        <w:jc w:val="both"/>
        <w:rPr>
          <w:rFonts w:hint="eastAsia"/>
        </w:rPr>
      </w:pPr>
    </w:p>
    <w:p w14:paraId="27D2E8E1">
      <w:pPr>
        <w:widowControl w:val="0"/>
        <w:numPr>
          <w:ilvl w:val="0"/>
          <w:numId w:val="0"/>
        </w:numPr>
        <w:jc w:val="both"/>
        <w:rPr>
          <w:rFonts w:hint="eastAsia"/>
        </w:rPr>
      </w:pPr>
      <w:r>
        <w:rPr>
          <w:rFonts w:hint="eastAsia"/>
        </w:rPr>
        <w:t>By the light of their consciences the truth they detain, and that unrighteously, like an enemy in prison: Rom. 1:18, 'For the wrath of God is revealed from heaven against all ungodliness and unrighteousness of men, who hold the truth in unrighteousness.'</w:t>
      </w:r>
    </w:p>
    <w:p w14:paraId="2D2C7ADC">
      <w:pPr>
        <w:widowControl w:val="0"/>
        <w:numPr>
          <w:ilvl w:val="0"/>
          <w:numId w:val="0"/>
        </w:numPr>
        <w:jc w:val="both"/>
        <w:rPr>
          <w:rFonts w:hint="eastAsia"/>
        </w:rPr>
      </w:pPr>
      <w:r>
        <w:rPr>
          <w:rFonts w:hint="eastAsia"/>
        </w:rPr>
        <w:t>他们藉着他们良心的光，不义地阻挡真理，如同监狱中的仇敌：罗马书 1:18，“原来，神的忿怒从天上显明在一切不虔不义的人身上，就是那些行不义阻挡真理的人。”</w:t>
      </w:r>
    </w:p>
    <w:p w14:paraId="1ABBB90C">
      <w:pPr>
        <w:widowControl w:val="0"/>
        <w:numPr>
          <w:ilvl w:val="0"/>
          <w:numId w:val="0"/>
        </w:numPr>
        <w:jc w:val="both"/>
        <w:rPr>
          <w:rFonts w:hint="eastAsia"/>
        </w:rPr>
      </w:pPr>
    </w:p>
    <w:p w14:paraId="659287CD">
      <w:pPr>
        <w:widowControl w:val="0"/>
        <w:numPr>
          <w:ilvl w:val="0"/>
          <w:numId w:val="0"/>
        </w:numPr>
        <w:jc w:val="both"/>
        <w:rPr>
          <w:rFonts w:hint="eastAsia"/>
        </w:rPr>
      </w:pPr>
      <w:r>
        <w:rPr>
          <w:rFonts w:hint="eastAsia"/>
        </w:rPr>
        <w:t>If God speaks to them by his faithful ministers, 'O mine enemy,' say they, 'hast thou found me?'</w:t>
      </w:r>
    </w:p>
    <w:p w14:paraId="0465A776">
      <w:pPr>
        <w:widowControl w:val="0"/>
        <w:numPr>
          <w:ilvl w:val="0"/>
          <w:numId w:val="0"/>
        </w:numPr>
        <w:jc w:val="both"/>
        <w:rPr>
          <w:rFonts w:hint="eastAsia"/>
        </w:rPr>
      </w:pPr>
      <w:r>
        <w:rPr>
          <w:rFonts w:hint="eastAsia"/>
        </w:rPr>
        <w:t>如果神藉着祂忠心的仆人向他们说话，他们就说，“我的仇敌啊，你找到我了吗？”</w:t>
      </w:r>
    </w:p>
    <w:p w14:paraId="082BDD17">
      <w:pPr>
        <w:widowControl w:val="0"/>
        <w:numPr>
          <w:ilvl w:val="0"/>
          <w:numId w:val="0"/>
        </w:numPr>
        <w:jc w:val="both"/>
        <w:rPr>
          <w:rFonts w:hint="eastAsia"/>
        </w:rPr>
      </w:pPr>
    </w:p>
    <w:p w14:paraId="5A6D014A">
      <w:pPr>
        <w:widowControl w:val="0"/>
        <w:numPr>
          <w:ilvl w:val="0"/>
          <w:numId w:val="0"/>
        </w:numPr>
        <w:jc w:val="both"/>
        <w:rPr>
          <w:rFonts w:hint="eastAsia"/>
        </w:rPr>
      </w:pPr>
      <w:r>
        <w:rPr>
          <w:rFonts w:hint="eastAsia"/>
        </w:rPr>
        <w:t>as Ahab said to Elijah, 1 Kings 21:20.</w:t>
      </w:r>
    </w:p>
    <w:p w14:paraId="54ACFCCF">
      <w:pPr>
        <w:widowControl w:val="0"/>
        <w:numPr>
          <w:ilvl w:val="0"/>
          <w:numId w:val="0"/>
        </w:numPr>
        <w:jc w:val="both"/>
        <w:rPr>
          <w:rFonts w:hint="eastAsia"/>
        </w:rPr>
      </w:pPr>
      <w:r>
        <w:rPr>
          <w:rFonts w:hint="eastAsia"/>
        </w:rPr>
        <w:t>如亚哈对以利亚所说的，列王纪上 21:20。</w:t>
      </w:r>
    </w:p>
    <w:p w14:paraId="6789B8CC">
      <w:pPr>
        <w:widowControl w:val="0"/>
        <w:numPr>
          <w:ilvl w:val="0"/>
          <w:numId w:val="0"/>
        </w:numPr>
        <w:jc w:val="both"/>
        <w:rPr>
          <w:rFonts w:hint="eastAsia"/>
        </w:rPr>
      </w:pPr>
    </w:p>
    <w:p w14:paraId="6087FFF8">
      <w:pPr>
        <w:widowControl w:val="0"/>
        <w:numPr>
          <w:ilvl w:val="0"/>
          <w:numId w:val="0"/>
        </w:numPr>
        <w:jc w:val="both"/>
        <w:rPr>
          <w:rFonts w:hint="eastAsia"/>
        </w:rPr>
      </w:pPr>
      <w:r>
        <w:rPr>
          <w:rFonts w:hint="eastAsia"/>
        </w:rPr>
        <w:t>And as he said also to another prophet, 'I hate him, for he never prophesies good to me,' 1 Kings 22:8, so do they say of God.</w:t>
      </w:r>
    </w:p>
    <w:p w14:paraId="60555B05">
      <w:pPr>
        <w:widowControl w:val="0"/>
        <w:numPr>
          <w:ilvl w:val="0"/>
          <w:numId w:val="0"/>
        </w:numPr>
        <w:jc w:val="both"/>
        <w:rPr>
          <w:rFonts w:hint="eastAsia"/>
        </w:rPr>
      </w:pPr>
      <w:r>
        <w:rPr>
          <w:rFonts w:hint="eastAsia"/>
        </w:rPr>
        <w:t>他又对另一个先知说，“我恨他，因为他指着我所说的预言，不说吉语”，列王纪上 22:8，他们也如此论到神。</w:t>
      </w:r>
    </w:p>
    <w:p w14:paraId="524CA4C3">
      <w:pPr>
        <w:widowControl w:val="0"/>
        <w:numPr>
          <w:ilvl w:val="0"/>
          <w:numId w:val="0"/>
        </w:numPr>
        <w:jc w:val="both"/>
        <w:rPr>
          <w:rFonts w:hint="eastAsia"/>
        </w:rPr>
      </w:pPr>
    </w:p>
    <w:p w14:paraId="60A04A1F">
      <w:pPr>
        <w:widowControl w:val="0"/>
        <w:numPr>
          <w:ilvl w:val="0"/>
          <w:numId w:val="0"/>
        </w:numPr>
        <w:jc w:val="both"/>
        <w:rPr>
          <w:rFonts w:hint="eastAsia"/>
        </w:rPr>
      </w:pPr>
      <w:r>
        <w:rPr>
          <w:rFonts w:hint="eastAsia"/>
        </w:rPr>
        <w:t>Doth he send his children among them?</w:t>
      </w:r>
    </w:p>
    <w:p w14:paraId="7B8138E2">
      <w:pPr>
        <w:widowControl w:val="0"/>
        <w:numPr>
          <w:ilvl w:val="0"/>
          <w:numId w:val="0"/>
        </w:numPr>
        <w:jc w:val="both"/>
        <w:rPr>
          <w:rFonts w:hint="eastAsia"/>
        </w:rPr>
      </w:pPr>
      <w:r>
        <w:rPr>
          <w:rFonts w:hint="eastAsia"/>
        </w:rPr>
        <w:t>祂差遣祂的儿女到他们中间吗？</w:t>
      </w:r>
    </w:p>
    <w:p w14:paraId="366FF13F">
      <w:pPr>
        <w:widowControl w:val="0"/>
        <w:numPr>
          <w:ilvl w:val="0"/>
          <w:numId w:val="0"/>
        </w:numPr>
        <w:jc w:val="both"/>
        <w:rPr>
          <w:rFonts w:hint="eastAsia"/>
        </w:rPr>
      </w:pPr>
    </w:p>
    <w:p w14:paraId="18B33AF1">
      <w:pPr>
        <w:widowControl w:val="0"/>
        <w:numPr>
          <w:ilvl w:val="0"/>
          <w:numId w:val="0"/>
        </w:numPr>
        <w:jc w:val="both"/>
        <w:rPr>
          <w:rFonts w:hint="eastAsia"/>
        </w:rPr>
      </w:pPr>
      <w:r>
        <w:rPr>
          <w:rFonts w:hint="eastAsia"/>
        </w:rPr>
        <w:t>There is an ancient enmity sown betwixt these and them: Gen. 3:15, 'And I will put enmity between thee and the woman, and between thy seed and her seed.'</w:t>
      </w:r>
    </w:p>
    <w:p w14:paraId="364720A6">
      <w:pPr>
        <w:widowControl w:val="0"/>
        <w:numPr>
          <w:ilvl w:val="0"/>
          <w:numId w:val="0"/>
        </w:numPr>
        <w:jc w:val="both"/>
        <w:rPr>
          <w:rFonts w:hint="eastAsia"/>
        </w:rPr>
      </w:pPr>
      <w:r>
        <w:rPr>
          <w:rFonts w:hint="eastAsia"/>
        </w:rPr>
        <w:t>他们之间种下了古老的敌意：创世记 3:15，“我又要叫你和女人彼此为仇；你的后裔和女人的后裔也彼此为仇。”</w:t>
      </w:r>
    </w:p>
    <w:p w14:paraId="71FEDDD3">
      <w:pPr>
        <w:widowControl w:val="0"/>
        <w:numPr>
          <w:ilvl w:val="0"/>
          <w:numId w:val="0"/>
        </w:numPr>
        <w:jc w:val="both"/>
        <w:rPr>
          <w:rFonts w:hint="eastAsia"/>
        </w:rPr>
      </w:pPr>
    </w:p>
    <w:p w14:paraId="6C81DECB">
      <w:pPr>
        <w:widowControl w:val="0"/>
        <w:numPr>
          <w:ilvl w:val="0"/>
          <w:numId w:val="0"/>
        </w:numPr>
        <w:jc w:val="both"/>
        <w:rPr>
          <w:rFonts w:hint="eastAsia"/>
        </w:rPr>
      </w:pPr>
      <w:r>
        <w:rPr>
          <w:rFonts w:hint="eastAsia"/>
        </w:rPr>
        <w:t>And this enmity manifests itself in all indignities and injuries.</w:t>
      </w:r>
    </w:p>
    <w:p w14:paraId="39DD2F29">
      <w:pPr>
        <w:widowControl w:val="0"/>
        <w:numPr>
          <w:ilvl w:val="0"/>
          <w:numId w:val="0"/>
        </w:numPr>
        <w:jc w:val="both"/>
        <w:rPr>
          <w:rFonts w:hint="eastAsia"/>
        </w:rPr>
      </w:pPr>
      <w:r>
        <w:rPr>
          <w:rFonts w:hint="eastAsia"/>
        </w:rPr>
        <w:t>这敌意在一切侮辱和伤害中显明自己。</w:t>
      </w:r>
    </w:p>
    <w:p w14:paraId="5EF32CB3">
      <w:pPr>
        <w:widowControl w:val="0"/>
        <w:numPr>
          <w:ilvl w:val="0"/>
          <w:numId w:val="0"/>
        </w:numPr>
        <w:jc w:val="both"/>
        <w:rPr>
          <w:rFonts w:hint="eastAsia"/>
        </w:rPr>
      </w:pPr>
    </w:p>
    <w:p w14:paraId="2DF87425">
      <w:pPr>
        <w:widowControl w:val="0"/>
        <w:numPr>
          <w:ilvl w:val="0"/>
          <w:numId w:val="0"/>
        </w:numPr>
        <w:jc w:val="both"/>
        <w:rPr>
          <w:rFonts w:hint="eastAsia"/>
        </w:rPr>
      </w:pPr>
      <w:r>
        <w:rPr>
          <w:rFonts w:hint="eastAsia"/>
        </w:rPr>
        <w:t>Use. Because the apostle makes this as one especial character and brand of an unregenerate estate, to be enemies unto God, the use shall be of trial and examination of our estates hereby.</w:t>
      </w:r>
    </w:p>
    <w:p w14:paraId="6E9283C6">
      <w:pPr>
        <w:widowControl w:val="0"/>
        <w:numPr>
          <w:ilvl w:val="0"/>
          <w:numId w:val="0"/>
        </w:numPr>
        <w:jc w:val="both"/>
        <w:rPr>
          <w:rFonts w:hint="eastAsia"/>
        </w:rPr>
      </w:pPr>
      <w:r>
        <w:rPr>
          <w:rFonts w:hint="eastAsia"/>
        </w:rPr>
        <w:t>应用。因为使徒把与神为敌，作为未重生光景的一个特别特征和标记，这应用将是藉此试验和省察我们的光景。</w:t>
      </w:r>
    </w:p>
    <w:p w14:paraId="6576C245">
      <w:pPr>
        <w:widowControl w:val="0"/>
        <w:numPr>
          <w:ilvl w:val="0"/>
          <w:numId w:val="0"/>
        </w:numPr>
        <w:jc w:val="both"/>
        <w:rPr>
          <w:rFonts w:hint="eastAsia"/>
        </w:rPr>
      </w:pPr>
    </w:p>
    <w:p w14:paraId="427BEB42">
      <w:pPr>
        <w:widowControl w:val="0"/>
        <w:numPr>
          <w:ilvl w:val="0"/>
          <w:numId w:val="0"/>
        </w:numPr>
        <w:jc w:val="both"/>
        <w:rPr>
          <w:rFonts w:hint="eastAsia"/>
        </w:rPr>
      </w:pPr>
      <w:r>
        <w:rPr>
          <w:rFonts w:hint="eastAsia"/>
        </w:rPr>
        <w:t>Now, it is certain that we all, even that profess ourselves Christians, are born enemies as well as Gentiles, for we came all from Adam, from whom descends this enmity, as you have heard before.</w:t>
      </w:r>
    </w:p>
    <w:p w14:paraId="34CFD37A">
      <w:pPr>
        <w:widowControl w:val="0"/>
        <w:numPr>
          <w:ilvl w:val="0"/>
          <w:numId w:val="0"/>
        </w:numPr>
        <w:jc w:val="both"/>
        <w:rPr>
          <w:rFonts w:hint="eastAsia"/>
        </w:rPr>
      </w:pPr>
      <w:r>
        <w:rPr>
          <w:rFonts w:hint="eastAsia"/>
        </w:rPr>
        <w:t>现在，可以肯定的是，我们所有，即使是自称为基督徒的人，生来都是仇敌，如同外邦人一样，因为我们都来自亚当，这敌意从他而来，如你们前面所听见的。</w:t>
      </w:r>
    </w:p>
    <w:p w14:paraId="0DDEE4A6">
      <w:pPr>
        <w:widowControl w:val="0"/>
        <w:numPr>
          <w:ilvl w:val="0"/>
          <w:numId w:val="0"/>
        </w:numPr>
        <w:jc w:val="both"/>
        <w:rPr>
          <w:rFonts w:hint="eastAsia"/>
        </w:rPr>
      </w:pPr>
    </w:p>
    <w:p w14:paraId="63A97CB9">
      <w:pPr>
        <w:widowControl w:val="0"/>
        <w:numPr>
          <w:ilvl w:val="0"/>
          <w:numId w:val="0"/>
        </w:numPr>
        <w:jc w:val="both"/>
        <w:rPr>
          <w:rFonts w:hint="eastAsia"/>
        </w:rPr>
      </w:pPr>
      <w:r>
        <w:rPr>
          <w:rFonts w:hint="eastAsia"/>
        </w:rPr>
        <w:t>And howsoever men may think and carry the matter outwardly in their profession, yet the Scripture tells us, and the latter day will find it so, that God hath but few friends in the world, and whole swarms of enemies that lie and lurk even in the visible church, ὑπεναντίους, underhand adversaries, Heb. 10:27, whom nothing but the word applied and their own consciences can accuse and find out; yea, and the worst enemies are those of God's own household.</w:t>
      </w:r>
    </w:p>
    <w:p w14:paraId="724278C3">
      <w:pPr>
        <w:widowControl w:val="0"/>
        <w:numPr>
          <w:ilvl w:val="0"/>
          <w:numId w:val="0"/>
        </w:numPr>
        <w:jc w:val="both"/>
        <w:rPr>
          <w:rFonts w:hint="eastAsia"/>
        </w:rPr>
      </w:pPr>
      <w:r>
        <w:rPr>
          <w:rFonts w:hint="eastAsia"/>
        </w:rPr>
        <w:t>无论人如何想，在他们的信仰中外在如何表现，圣经告诉我们，末日也会发现如此，神在世上只有很少的朋友，却有成群的仇敌，甚至在可见的教会里潜伏着，ὑπεναντίους（希腊文，意为：对头），暗中的对头，希伯来书 10:27，除了应用了的圣言和他们自己的良心之外，没有别的能控告并找出他们；是的，最坏的仇敌就是神自己家里的人。</w:t>
      </w:r>
    </w:p>
    <w:p w14:paraId="71E5CFB3">
      <w:pPr>
        <w:widowControl w:val="0"/>
        <w:numPr>
          <w:ilvl w:val="0"/>
          <w:numId w:val="0"/>
        </w:numPr>
        <w:jc w:val="both"/>
        <w:rPr>
          <w:rFonts w:hint="eastAsia"/>
        </w:rPr>
      </w:pPr>
    </w:p>
    <w:p w14:paraId="401D682E">
      <w:pPr>
        <w:widowControl w:val="0"/>
        <w:numPr>
          <w:ilvl w:val="0"/>
          <w:numId w:val="0"/>
        </w:numPr>
        <w:jc w:val="both"/>
        <w:rPr>
          <w:rFonts w:hint="eastAsia"/>
        </w:rPr>
      </w:pPr>
      <w:r>
        <w:rPr>
          <w:rFonts w:hint="eastAsia"/>
        </w:rPr>
        <w:t>And this one consideration added to the former, namely, that we are born enemies in our minds, and that it is sealed in our natures, may make even the best of us to look about us, and to suspect our estates, for hereupon it will necessarily follow that it is not all the privileges outward which we Christians have above Gentiles that can alter our estates, for we are born such, even such enemies to God as a wolf is to a lamb, enemies in our minds.</w:t>
      </w:r>
    </w:p>
    <w:p w14:paraId="38ABC63E">
      <w:pPr>
        <w:widowControl w:val="0"/>
        <w:numPr>
          <w:ilvl w:val="0"/>
          <w:numId w:val="0"/>
        </w:numPr>
        <w:jc w:val="both"/>
        <w:rPr>
          <w:rFonts w:hint="eastAsia"/>
        </w:rPr>
      </w:pPr>
      <w:r>
        <w:rPr>
          <w:rFonts w:hint="eastAsia"/>
        </w:rPr>
        <w:t>这一点，加上前面的思考，即我们生来心里就是仇敌，并且这印在我们本性里，可以使我们中最好的人也警醒，并怀疑我们的光景，因为由此必然得出，并非我们基督徒比外邦人所拥有的所有外在特权都能改变我们的光景，因为我们生来如此，是神的仇敌，如同狼是羊的仇敌，心里为敌。</w:t>
      </w:r>
    </w:p>
    <w:p w14:paraId="55E2D270">
      <w:pPr>
        <w:widowControl w:val="0"/>
        <w:numPr>
          <w:ilvl w:val="0"/>
          <w:numId w:val="0"/>
        </w:numPr>
        <w:jc w:val="both"/>
        <w:rPr>
          <w:rFonts w:hint="eastAsia"/>
        </w:rPr>
      </w:pPr>
    </w:p>
    <w:p w14:paraId="24DCCF86">
      <w:pPr>
        <w:widowControl w:val="0"/>
        <w:numPr>
          <w:ilvl w:val="0"/>
          <w:numId w:val="0"/>
        </w:numPr>
        <w:jc w:val="both"/>
        <w:rPr>
          <w:rFonts w:hint="eastAsia"/>
        </w:rPr>
      </w:pPr>
      <w:r>
        <w:rPr>
          <w:rFonts w:hint="eastAsia"/>
        </w:rPr>
        <w:t>As, therefore, take a wolf when it falls first from the dam, put it into a lamb's skin, keep it up in the fold with the sheep, let it, if it be possible, feed off the same food with the sheep, tame it, do all what you will, it remains a wolf still, and therefore an enemy unto a lamb; neither will ever a lamb and it be reconciled till either that wolf becomes a lamb, or the lamb a wolf.</w:t>
      </w:r>
    </w:p>
    <w:p w14:paraId="1B18B1ED">
      <w:pPr>
        <w:widowControl w:val="0"/>
        <w:numPr>
          <w:ilvl w:val="0"/>
          <w:numId w:val="0"/>
        </w:numPr>
        <w:jc w:val="both"/>
        <w:rPr>
          <w:rFonts w:hint="eastAsia"/>
        </w:rPr>
      </w:pPr>
      <w:r>
        <w:rPr>
          <w:rFonts w:hint="eastAsia"/>
        </w:rPr>
        <w:t>因此，拿一只刚从母腹中出来的狼，把它披上羊皮，把它和羊一起关在羊圈里，如果可能，让它吃和羊一样的食物，驯服它，你做任何事，它仍然是狼，因此是羊的仇敌；羊和它也永远不会和解，除非那狼变成羊，或者羊变成狼。</w:t>
      </w:r>
    </w:p>
    <w:p w14:paraId="664A1944">
      <w:pPr>
        <w:widowControl w:val="0"/>
        <w:numPr>
          <w:ilvl w:val="0"/>
          <w:numId w:val="0"/>
        </w:numPr>
        <w:jc w:val="both"/>
        <w:rPr>
          <w:rFonts w:hint="eastAsia"/>
        </w:rPr>
      </w:pPr>
    </w:p>
    <w:p w14:paraId="02E04462">
      <w:pPr>
        <w:widowControl w:val="0"/>
        <w:numPr>
          <w:ilvl w:val="0"/>
          <w:numId w:val="0"/>
        </w:numPr>
        <w:jc w:val="both"/>
        <w:rPr>
          <w:rFonts w:hint="eastAsia"/>
        </w:rPr>
      </w:pPr>
      <w:r>
        <w:rPr>
          <w:rFonts w:hint="eastAsia"/>
        </w:rPr>
        <w:t>Just so, take one of us when we are new dropped from the womb, give us a Christian ear-mark (baptism); bring us up in the same visible church with others; put us into a Christian coat, the profession of Christianity; let us feed and partake of the same word and sacraments with others; nay, let us by all these means seem outwardly never so much tamed, civilised, outwardly and formally conformable to good duties; yet still we may remain, as Christ says,' 'inwardly ravening wolves:' Mat. 7:15, 'Beware of false prophets, which come to you in sheep's clothing, but inwardly they are ravening wolves.'</w:t>
      </w:r>
    </w:p>
    <w:p w14:paraId="5288C016">
      <w:pPr>
        <w:widowControl w:val="0"/>
        <w:numPr>
          <w:ilvl w:val="0"/>
          <w:numId w:val="0"/>
        </w:numPr>
        <w:jc w:val="both"/>
        <w:rPr>
          <w:rFonts w:hint="eastAsia"/>
        </w:rPr>
      </w:pPr>
      <w:r>
        <w:rPr>
          <w:rFonts w:hint="eastAsia"/>
        </w:rPr>
        <w:t>同样，拿我们中的一个，当我们刚从母腹中出来时，给我们一个基督徒的耳号（洗礼）；把我们和其他人一起在同一个可见的教会中抚养；给我们穿上一件基督徒的外衣，即基督教的信仰告白；让我们和其他人一起吃并分享同样的圣言和圣礼；不，让我们藉着所有这些方法，外表上看似多么驯服、文明，外在和形式上 conforming to good duties；然而我们仍然可能，如基督所说，“里面却是残暴的狼”：马太福音 7:15，“你们要防备假先知。他们到你们这里来，外面披着羊皮，里面却是残暴的狼。”</w:t>
      </w:r>
    </w:p>
    <w:p w14:paraId="79FD0494">
      <w:pPr>
        <w:widowControl w:val="0"/>
        <w:numPr>
          <w:ilvl w:val="0"/>
          <w:numId w:val="0"/>
        </w:numPr>
        <w:jc w:val="both"/>
        <w:rPr>
          <w:rFonts w:hint="eastAsia"/>
        </w:rPr>
      </w:pPr>
    </w:p>
    <w:p w14:paraId="6440083A">
      <w:pPr>
        <w:widowControl w:val="0"/>
        <w:numPr>
          <w:ilvl w:val="0"/>
          <w:numId w:val="0"/>
        </w:numPr>
        <w:jc w:val="both"/>
        <w:rPr>
          <w:rFonts w:hint="eastAsia"/>
        </w:rPr>
      </w:pPr>
      <w:r>
        <w:rPr>
          <w:rFonts w:hint="eastAsia"/>
        </w:rPr>
        <w:t>We are still where we were, unless there be a further work to change the nature; and not only such an one as proceeds from good motions and moral persuasions of the word and Spirit, for what can these barely work, when we are of ourselves such irreconcileable enemies in our minds as hath been delivered?</w:t>
      </w:r>
    </w:p>
    <w:p w14:paraId="23419EE8">
      <w:pPr>
        <w:widowControl w:val="0"/>
        <w:numPr>
          <w:ilvl w:val="0"/>
          <w:numId w:val="0"/>
        </w:numPr>
        <w:jc w:val="both"/>
        <w:rPr>
          <w:rFonts w:hint="eastAsia"/>
        </w:rPr>
      </w:pPr>
      <w:r>
        <w:rPr>
          <w:rFonts w:hint="eastAsia"/>
        </w:rPr>
        <w:t>我们仍然在我们原来的地方，除非有更进一步的工作来改变本性；并且不仅仅是那种出于圣言和圣灵的美好感动和道德劝说的，因为，当我们自己心里是如此不可调和的仇敌，如已论述的，这些仅仅能做什么呢？</w:t>
      </w:r>
    </w:p>
    <w:p w14:paraId="0A481422">
      <w:pPr>
        <w:widowControl w:val="0"/>
        <w:numPr>
          <w:ilvl w:val="0"/>
          <w:numId w:val="0"/>
        </w:numPr>
        <w:jc w:val="both"/>
        <w:rPr>
          <w:rFonts w:hint="eastAsia"/>
        </w:rPr>
      </w:pPr>
    </w:p>
    <w:p w14:paraId="44FB6119">
      <w:pPr>
        <w:widowControl w:val="0"/>
        <w:numPr>
          <w:ilvl w:val="0"/>
          <w:numId w:val="0"/>
        </w:numPr>
        <w:jc w:val="both"/>
        <w:rPr>
          <w:rFonts w:hint="eastAsia"/>
        </w:rPr>
      </w:pPr>
      <w:r>
        <w:rPr>
          <w:rFonts w:hint="eastAsia"/>
        </w:rPr>
        <w:t>A treaty of peace argues not reconciliation, nor will in this case ever effect it.</w:t>
      </w:r>
    </w:p>
    <w:p w14:paraId="32F0CE47">
      <w:pPr>
        <w:widowControl w:val="0"/>
        <w:numPr>
          <w:ilvl w:val="0"/>
          <w:numId w:val="0"/>
        </w:numPr>
        <w:jc w:val="both"/>
        <w:rPr>
          <w:rFonts w:hint="eastAsia"/>
        </w:rPr>
      </w:pPr>
      <w:r>
        <w:rPr>
          <w:rFonts w:hint="eastAsia"/>
        </w:rPr>
        <w:t>一个和平条约并不证明和解，在这种情况下也永远无法实现。</w:t>
      </w:r>
    </w:p>
    <w:p w14:paraId="5472EC01">
      <w:pPr>
        <w:widowControl w:val="0"/>
        <w:numPr>
          <w:ilvl w:val="0"/>
          <w:numId w:val="0"/>
        </w:numPr>
        <w:jc w:val="both"/>
        <w:rPr>
          <w:rFonts w:hint="eastAsia"/>
        </w:rPr>
      </w:pPr>
    </w:p>
    <w:p w14:paraId="21E470B4">
      <w:pPr>
        <w:widowControl w:val="0"/>
        <w:numPr>
          <w:ilvl w:val="0"/>
          <w:numId w:val="0"/>
        </w:numPr>
        <w:jc w:val="both"/>
        <w:rPr>
          <w:rFonts w:hint="eastAsia"/>
        </w:rPr>
      </w:pPr>
      <w:r>
        <w:rPr>
          <w:rFonts w:hint="eastAsia"/>
        </w:rPr>
        <w:t>But it must be such a work as the all-powerful arm of God hath a hand in, slaying this enmity, and changing the bent and frame of the mind, naturally set on evil works, unto the contrary good, by putting in new principles, friendlike dispositions unto God and all his ways.</w:t>
      </w:r>
    </w:p>
    <w:p w14:paraId="70EBFEF4">
      <w:pPr>
        <w:widowControl w:val="0"/>
        <w:numPr>
          <w:ilvl w:val="0"/>
          <w:numId w:val="0"/>
        </w:numPr>
        <w:jc w:val="both"/>
        <w:rPr>
          <w:rFonts w:hint="eastAsia"/>
        </w:rPr>
      </w:pPr>
      <w:r>
        <w:rPr>
          <w:rFonts w:hint="eastAsia"/>
        </w:rPr>
        <w:t>但这必须是神全能的膀臂有份的工作，杀死这敌意，并改变心意的倾向和结构，即本性上专注于恶行，转向相反的善，通过放入新的原则，对神和祂一切道路的友善性情。</w:t>
      </w:r>
    </w:p>
    <w:p w14:paraId="7A6D7BE2">
      <w:pPr>
        <w:widowControl w:val="0"/>
        <w:numPr>
          <w:ilvl w:val="0"/>
          <w:numId w:val="0"/>
        </w:numPr>
        <w:jc w:val="both"/>
        <w:rPr>
          <w:rFonts w:hint="eastAsia"/>
        </w:rPr>
      </w:pPr>
    </w:p>
    <w:p w14:paraId="30CCBE4F">
      <w:pPr>
        <w:widowControl w:val="0"/>
        <w:numPr>
          <w:ilvl w:val="0"/>
          <w:numId w:val="0"/>
        </w:numPr>
        <w:jc w:val="both"/>
        <w:rPr>
          <w:rFonts w:hint="eastAsia"/>
        </w:rPr>
      </w:pPr>
      <w:r>
        <w:rPr>
          <w:rFonts w:hint="eastAsia"/>
        </w:rPr>
        <w:t>And, my brethren, if this be wanting, we remain still in the gall and bitterness of our natures, as Peter told Simon Magus, Acts 8:23, for all that it is said he was baptised, believed, wondered at what he saw the apostles do, was conformable to Christian duties, for he was a helper with Philip, as it is in the 13th verse; and all this while he was an undiscovered enemy.</w:t>
      </w:r>
    </w:p>
    <w:p w14:paraId="536370EF">
      <w:pPr>
        <w:widowControl w:val="0"/>
        <w:numPr>
          <w:ilvl w:val="0"/>
          <w:numId w:val="0"/>
        </w:numPr>
        <w:jc w:val="both"/>
        <w:rPr>
          <w:rFonts w:hint="eastAsia"/>
        </w:rPr>
      </w:pPr>
      <w:r>
        <w:rPr>
          <w:rFonts w:hint="eastAsia"/>
        </w:rPr>
        <w:t>我的弟兄们，如果缺少这个，我们仍然在我们本性的苦胆和苦毒中，如彼得对行邪术的西门所说的，使徒行传 8:23，尽管经上说他受了洗，相信了，惊奇使徒所行的，顺服基督教的责任，因为他是腓利的助手，如第13节所说；然而这一切时候，他都是一个未被发现的仇敌。</w:t>
      </w:r>
    </w:p>
    <w:p w14:paraId="637BF36C">
      <w:pPr>
        <w:widowControl w:val="0"/>
        <w:numPr>
          <w:ilvl w:val="0"/>
          <w:numId w:val="0"/>
        </w:numPr>
        <w:jc w:val="both"/>
        <w:rPr>
          <w:rFonts w:hint="eastAsia"/>
        </w:rPr>
      </w:pPr>
    </w:p>
    <w:p w14:paraId="6960854D">
      <w:pPr>
        <w:widowControl w:val="0"/>
        <w:numPr>
          <w:ilvl w:val="0"/>
          <w:numId w:val="0"/>
        </w:numPr>
        <w:jc w:val="both"/>
        <w:rPr>
          <w:rFonts w:hint="eastAsia"/>
        </w:rPr>
      </w:pPr>
      <w:r>
        <w:rPr>
          <w:rFonts w:hint="eastAsia"/>
        </w:rPr>
        <w:t>And, as I said before, that until the nature of a wolf be changed, and it be made a lamb, or a lamb a wolf, they can never be reconciled; so neither God nor we enter into a covenant of reconciliation till either God become such an one as we, which is impossible, or we become partakers of the divine nature, and be thus inwardly changed in some measure into his image.</w:t>
      </w:r>
    </w:p>
    <w:p w14:paraId="3BFE5177">
      <w:pPr>
        <w:widowControl w:val="0"/>
        <w:numPr>
          <w:ilvl w:val="0"/>
          <w:numId w:val="0"/>
        </w:numPr>
        <w:jc w:val="both"/>
        <w:rPr>
          <w:rFonts w:hint="eastAsia"/>
        </w:rPr>
      </w:pPr>
      <w:r>
        <w:rPr>
          <w:rFonts w:hint="eastAsia"/>
        </w:rPr>
        <w:t>并且，如我前面所说，除非狼的本性被改变，它变成羊，或者羊变成狼，它们永远不能和解；同样，神和我们也不能进入和解之约，除非神变成像我们一样，这是不可能的，或者我们与神的性情有份，并因此在某种程度上内在被改变，成为祂的形像。</w:t>
      </w:r>
    </w:p>
    <w:p w14:paraId="4F536646">
      <w:pPr>
        <w:widowControl w:val="0"/>
        <w:numPr>
          <w:ilvl w:val="0"/>
          <w:numId w:val="0"/>
        </w:numPr>
        <w:jc w:val="both"/>
        <w:rPr>
          <w:rFonts w:hint="eastAsia"/>
        </w:rPr>
      </w:pPr>
    </w:p>
    <w:p w14:paraId="3F19DC8C">
      <w:pPr>
        <w:widowControl w:val="0"/>
        <w:numPr>
          <w:ilvl w:val="0"/>
          <w:numId w:val="0"/>
        </w:numPr>
        <w:jc w:val="both"/>
        <w:rPr>
          <w:rFonts w:hint="eastAsia"/>
        </w:rPr>
      </w:pPr>
      <w:r>
        <w:rPr>
          <w:rFonts w:hint="eastAsia"/>
        </w:rPr>
        <w:t>'Can two walk together,' saith the prophet, 'and not agree?'</w:t>
      </w:r>
    </w:p>
    <w:p w14:paraId="4CB85BA7">
      <w:pPr>
        <w:widowControl w:val="0"/>
        <w:numPr>
          <w:ilvl w:val="0"/>
          <w:numId w:val="0"/>
        </w:numPr>
        <w:jc w:val="both"/>
        <w:rPr>
          <w:rFonts w:hint="eastAsia"/>
        </w:rPr>
      </w:pPr>
      <w:r>
        <w:rPr>
          <w:rFonts w:hint="eastAsia"/>
        </w:rPr>
        <w:t>先知说，“二人若不同心，岂能同行呢？”</w:t>
      </w:r>
    </w:p>
    <w:p w14:paraId="3C1F460F">
      <w:pPr>
        <w:widowControl w:val="0"/>
        <w:numPr>
          <w:ilvl w:val="0"/>
          <w:numId w:val="0"/>
        </w:numPr>
        <w:jc w:val="both"/>
        <w:rPr>
          <w:rFonts w:hint="eastAsia"/>
        </w:rPr>
      </w:pPr>
    </w:p>
    <w:p w14:paraId="04069562">
      <w:pPr>
        <w:widowControl w:val="0"/>
        <w:numPr>
          <w:ilvl w:val="0"/>
          <w:numId w:val="0"/>
        </w:numPr>
        <w:jc w:val="both"/>
        <w:rPr>
          <w:rFonts w:hint="eastAsia"/>
        </w:rPr>
      </w:pPr>
      <w:r>
        <w:rPr>
          <w:rFonts w:hint="eastAsia"/>
        </w:rPr>
        <w:t>Amos 3:3.</w:t>
      </w:r>
    </w:p>
    <w:p w14:paraId="26400D07">
      <w:pPr>
        <w:widowControl w:val="0"/>
        <w:numPr>
          <w:ilvl w:val="0"/>
          <w:numId w:val="0"/>
        </w:numPr>
        <w:jc w:val="both"/>
        <w:rPr>
          <w:rFonts w:hint="eastAsia"/>
        </w:rPr>
      </w:pPr>
      <w:r>
        <w:rPr>
          <w:rFonts w:hint="eastAsia"/>
        </w:rPr>
        <w:t>阿摩司书 3:3。</w:t>
      </w:r>
    </w:p>
    <w:p w14:paraId="1230A850">
      <w:pPr>
        <w:widowControl w:val="0"/>
        <w:numPr>
          <w:ilvl w:val="0"/>
          <w:numId w:val="0"/>
        </w:numPr>
        <w:jc w:val="both"/>
        <w:rPr>
          <w:rFonts w:hint="eastAsia"/>
        </w:rPr>
      </w:pPr>
    </w:p>
    <w:p w14:paraId="65C81138">
      <w:pPr>
        <w:widowControl w:val="0"/>
        <w:numPr>
          <w:ilvl w:val="0"/>
          <w:numId w:val="0"/>
        </w:numPr>
        <w:jc w:val="both"/>
        <w:rPr>
          <w:rFonts w:hint="eastAsia"/>
        </w:rPr>
      </w:pPr>
      <w:r>
        <w:rPr>
          <w:rFonts w:hint="eastAsia"/>
        </w:rPr>
        <w:t>Surely no.</w:t>
      </w:r>
    </w:p>
    <w:p w14:paraId="4D0843DE">
      <w:pPr>
        <w:widowControl w:val="0"/>
        <w:numPr>
          <w:ilvl w:val="0"/>
          <w:numId w:val="0"/>
        </w:numPr>
        <w:jc w:val="both"/>
        <w:rPr>
          <w:rFonts w:hint="eastAsia"/>
        </w:rPr>
      </w:pPr>
      <w:r>
        <w:rPr>
          <w:rFonts w:hint="eastAsia"/>
        </w:rPr>
        <w:t>当然不能。</w:t>
      </w:r>
    </w:p>
    <w:p w14:paraId="0E8EDDCA">
      <w:pPr>
        <w:widowControl w:val="0"/>
        <w:numPr>
          <w:ilvl w:val="0"/>
          <w:numId w:val="0"/>
        </w:numPr>
        <w:jc w:val="both"/>
        <w:rPr>
          <w:rFonts w:hint="eastAsia"/>
        </w:rPr>
      </w:pPr>
    </w:p>
    <w:p w14:paraId="1809CEA9">
      <w:pPr>
        <w:widowControl w:val="0"/>
        <w:numPr>
          <w:ilvl w:val="0"/>
          <w:numId w:val="0"/>
        </w:numPr>
        <w:jc w:val="both"/>
        <w:rPr>
          <w:rFonts w:hint="eastAsia"/>
        </w:rPr>
      </w:pPr>
      <w:r>
        <w:rPr>
          <w:rFonts w:hint="eastAsia"/>
        </w:rPr>
        <w:t>And whereas many will further plead, and say, that they could never perceive any such matter; that either they were enemies to God in mind, they never meant him hurt, but they have loved him, feared him ever since they can remember; neither can they perceive that God is an enemy to them, but loves them, clothes them, feeds them.</w:t>
      </w:r>
    </w:p>
    <w:p w14:paraId="119BDDD8">
      <w:pPr>
        <w:widowControl w:val="0"/>
        <w:numPr>
          <w:ilvl w:val="0"/>
          <w:numId w:val="0"/>
        </w:numPr>
        <w:jc w:val="both"/>
        <w:rPr>
          <w:rFonts w:hint="eastAsia"/>
        </w:rPr>
      </w:pPr>
      <w:r>
        <w:rPr>
          <w:rFonts w:hint="eastAsia"/>
        </w:rPr>
        <w:t>然而，许多人会进一步辩解说，他们从未察觉到任何这样的事；即他们心里是神的仇敌，他们从未意图伤害祂，但他们从记事起就爱祂、敬畏祂；他们也察觉不到神是他们的仇敌，而是爱他们，给他们穿，给他们吃。</w:t>
      </w:r>
    </w:p>
    <w:p w14:paraId="3FCFF820">
      <w:pPr>
        <w:widowControl w:val="0"/>
        <w:numPr>
          <w:ilvl w:val="0"/>
          <w:numId w:val="0"/>
        </w:numPr>
        <w:jc w:val="both"/>
        <w:rPr>
          <w:rFonts w:hint="eastAsia"/>
        </w:rPr>
      </w:pPr>
    </w:p>
    <w:p w14:paraId="0826EB56">
      <w:pPr>
        <w:widowControl w:val="0"/>
        <w:numPr>
          <w:ilvl w:val="0"/>
          <w:numId w:val="0"/>
        </w:numPr>
        <w:jc w:val="both"/>
        <w:rPr>
          <w:rFonts w:hint="eastAsia"/>
        </w:rPr>
      </w:pPr>
      <w:r>
        <w:rPr>
          <w:rFonts w:hint="eastAsia"/>
        </w:rPr>
        <w:t>They taste of his kindness daily, and therefore they have good cause to think that there is mutual love between them.</w:t>
      </w:r>
    </w:p>
    <w:p w14:paraId="575B8605">
      <w:pPr>
        <w:widowControl w:val="0"/>
        <w:numPr>
          <w:ilvl w:val="0"/>
          <w:numId w:val="0"/>
        </w:numPr>
        <w:jc w:val="both"/>
        <w:rPr>
          <w:rFonts w:hint="eastAsia"/>
        </w:rPr>
      </w:pPr>
      <w:r>
        <w:rPr>
          <w:rFonts w:hint="eastAsia"/>
        </w:rPr>
        <w:t>他们每日尝到祂的恩慈，因此他们有充分的理由认为他们之间有相互的爱。</w:t>
      </w:r>
    </w:p>
    <w:p w14:paraId="2CE6C2C5">
      <w:pPr>
        <w:widowControl w:val="0"/>
        <w:numPr>
          <w:ilvl w:val="0"/>
          <w:numId w:val="0"/>
        </w:numPr>
        <w:jc w:val="both"/>
        <w:rPr>
          <w:rFonts w:hint="eastAsia"/>
        </w:rPr>
      </w:pPr>
    </w:p>
    <w:p w14:paraId="0942D511">
      <w:pPr>
        <w:widowControl w:val="0"/>
        <w:numPr>
          <w:ilvl w:val="0"/>
          <w:numId w:val="0"/>
        </w:numPr>
        <w:jc w:val="both"/>
        <w:rPr>
          <w:rFonts w:hint="eastAsia"/>
        </w:rPr>
      </w:pPr>
      <w:r>
        <w:rPr>
          <w:rFonts w:hint="eastAsia"/>
        </w:rPr>
        <w:t>But for answer to this I would have men further consider, as for this dealing of God towards you, that God is exceeding kind to his enemies, as our Saviour saith, Mat. 5:45, making the sun to rise on the good and bad, and sendeth rain on the just and unjust; and therefore also he bids us be kind to our enemies.</w:t>
      </w:r>
    </w:p>
    <w:p w14:paraId="507730D0">
      <w:pPr>
        <w:widowControl w:val="0"/>
        <w:numPr>
          <w:ilvl w:val="0"/>
          <w:numId w:val="0"/>
        </w:numPr>
        <w:jc w:val="both"/>
        <w:rPr>
          <w:rFonts w:hint="eastAsia"/>
        </w:rPr>
      </w:pPr>
      <w:r>
        <w:rPr>
          <w:rFonts w:hint="eastAsia"/>
        </w:rPr>
        <w:t>但对于这回答，我希望人进一步思想，至于神对你们的这种对待，神对祂的仇敌是极其仁慈的，如我们的救主所说，马太福音 5:45，祂叫日头照好人，也照歹人；降雨给义人，也给不义的人；因此祂也吩咐我们善待我们的仇敌。</w:t>
      </w:r>
    </w:p>
    <w:p w14:paraId="2598990A">
      <w:pPr>
        <w:widowControl w:val="0"/>
        <w:numPr>
          <w:ilvl w:val="0"/>
          <w:numId w:val="0"/>
        </w:numPr>
        <w:jc w:val="both"/>
        <w:rPr>
          <w:rFonts w:hint="eastAsia"/>
        </w:rPr>
      </w:pPr>
    </w:p>
    <w:p w14:paraId="430F6542">
      <w:pPr>
        <w:widowControl w:val="0"/>
        <w:numPr>
          <w:ilvl w:val="0"/>
          <w:numId w:val="0"/>
        </w:numPr>
        <w:jc w:val="both"/>
        <w:rPr>
          <w:rFonts w:hint="eastAsia"/>
        </w:rPr>
      </w:pPr>
      <w:r>
        <w:rPr>
          <w:rFonts w:hint="eastAsia"/>
        </w:rPr>
        <w:t>And also, as it is in Job 31 throughout, God forbears with, yea, and heaps abundance of blessings on one that is his utter enemy; yet it is but as the king reprieving a condemned traitor, letting him enjoy his lands and livings, but reserving him still, as it is at the 30th verse, to the day of wrath.</w:t>
      </w:r>
    </w:p>
    <w:p w14:paraId="376DB196">
      <w:pPr>
        <w:widowControl w:val="0"/>
        <w:numPr>
          <w:ilvl w:val="0"/>
          <w:numId w:val="0"/>
        </w:numPr>
        <w:jc w:val="both"/>
        <w:rPr>
          <w:rFonts w:hint="eastAsia"/>
        </w:rPr>
      </w:pPr>
      <w:r>
        <w:rPr>
          <w:rFonts w:hint="eastAsia"/>
        </w:rPr>
        <w:t>并且，如约伯记31章通篇所说，神宽容，是的，并且将丰富的福分加在祂的死敌身上；然而，这不过是君王缓刑一个被定罪的叛徒，让他享受他的土地和生计，但仍保留他，如第30节所说，到忿怒的日子。</w:t>
      </w:r>
    </w:p>
    <w:p w14:paraId="593C83F8">
      <w:pPr>
        <w:widowControl w:val="0"/>
        <w:numPr>
          <w:ilvl w:val="0"/>
          <w:numId w:val="0"/>
        </w:numPr>
        <w:jc w:val="both"/>
        <w:rPr>
          <w:rFonts w:hint="eastAsia"/>
        </w:rPr>
      </w:pPr>
    </w:p>
    <w:p w14:paraId="333001AF">
      <w:pPr>
        <w:widowControl w:val="0"/>
        <w:numPr>
          <w:ilvl w:val="0"/>
          <w:numId w:val="0"/>
        </w:numPr>
        <w:jc w:val="both"/>
        <w:rPr>
          <w:rFonts w:hint="eastAsia"/>
        </w:rPr>
      </w:pPr>
      <w:r>
        <w:rPr>
          <w:rFonts w:hint="eastAsia"/>
        </w:rPr>
        <w:t>Therefore, all these are no arguments of a man's reconciliation through Christ.</w:t>
      </w:r>
    </w:p>
    <w:p w14:paraId="26BBED80">
      <w:pPr>
        <w:widowControl w:val="0"/>
        <w:numPr>
          <w:ilvl w:val="0"/>
          <w:numId w:val="0"/>
        </w:numPr>
        <w:jc w:val="both"/>
        <w:rPr>
          <w:rFonts w:hint="eastAsia"/>
        </w:rPr>
      </w:pPr>
      <w:r>
        <w:rPr>
          <w:rFonts w:hint="eastAsia"/>
        </w:rPr>
        <w:t>因此，所有这些都不是一个人藉着基督与神和好的论据。</w:t>
      </w:r>
    </w:p>
    <w:p w14:paraId="6216CA54">
      <w:pPr>
        <w:widowControl w:val="0"/>
        <w:numPr>
          <w:ilvl w:val="0"/>
          <w:numId w:val="0"/>
        </w:numPr>
        <w:jc w:val="both"/>
        <w:rPr>
          <w:rFonts w:hint="eastAsia"/>
        </w:rPr>
      </w:pPr>
    </w:p>
    <w:p w14:paraId="29B305A2">
      <w:pPr>
        <w:widowControl w:val="0"/>
        <w:numPr>
          <w:ilvl w:val="0"/>
          <w:numId w:val="0"/>
        </w:numPr>
        <w:jc w:val="both"/>
        <w:rPr>
          <w:rFonts w:hint="eastAsia"/>
        </w:rPr>
      </w:pPr>
      <w:r>
        <w:rPr>
          <w:rFonts w:hint="eastAsia"/>
        </w:rPr>
        <w:t>If any are discovered here to be such, let them not stand out still shifting, and pleading Not guilty, but deal plainly with their own souls, and lay it to heart, that they may seek out for peace betimes.</w:t>
      </w:r>
    </w:p>
    <w:p w14:paraId="203077E2">
      <w:pPr>
        <w:widowControl w:val="0"/>
        <w:numPr>
          <w:ilvl w:val="0"/>
          <w:numId w:val="0"/>
        </w:numPr>
        <w:jc w:val="both"/>
        <w:rPr>
          <w:rFonts w:hint="eastAsia"/>
        </w:rPr>
      </w:pPr>
      <w:r>
        <w:rPr>
          <w:rFonts w:hint="eastAsia"/>
        </w:rPr>
        <w:t>如果这里有人被发现是这样，让他们不要再坚持推诿，辩称无罪，而要坦诚地对待自己的灵魂，并把这放在心上，以便他们能及早寻求和平。</w:t>
      </w:r>
    </w:p>
    <w:p w14:paraId="6DCF5419">
      <w:pPr>
        <w:widowControl w:val="0"/>
        <w:numPr>
          <w:ilvl w:val="0"/>
          <w:numId w:val="0"/>
        </w:numPr>
        <w:jc w:val="both"/>
        <w:rPr>
          <w:rFonts w:hint="eastAsia"/>
        </w:rPr>
      </w:pPr>
    </w:p>
    <w:p w14:paraId="1D4BAC6A">
      <w:pPr>
        <w:widowControl w:val="0"/>
        <w:numPr>
          <w:ilvl w:val="0"/>
          <w:numId w:val="0"/>
        </w:numPr>
        <w:jc w:val="both"/>
        <w:rPr>
          <w:rFonts w:hint="eastAsia"/>
        </w:rPr>
      </w:pPr>
      <w:r>
        <w:rPr>
          <w:rFonts w:hint="eastAsia"/>
        </w:rPr>
        <w:t>And let this one consideration move them, that it must and shall be confessed one day, at the day of death, or in hell; and then they will confess it, with this addition, that they were enemies to themselves in that they confessed it no sooner, whilst reconciliation was offered.</w:t>
      </w:r>
    </w:p>
    <w:p w14:paraId="7F848659">
      <w:pPr>
        <w:widowControl w:val="0"/>
        <w:numPr>
          <w:ilvl w:val="0"/>
          <w:numId w:val="0"/>
        </w:numPr>
        <w:jc w:val="both"/>
        <w:rPr>
          <w:rFonts w:hint="eastAsia"/>
        </w:rPr>
      </w:pPr>
      <w:r>
        <w:rPr>
          <w:rFonts w:hint="eastAsia"/>
        </w:rPr>
        <w:t>让这一点感动他们，即有一天，在死亡之日，或在地狱里，这必须并且将被承认；然后他们会承认，并加上这一点，即他们是自己的仇敌，因为他们没有在和解被提供时更早地承认。</w:t>
      </w:r>
    </w:p>
    <w:p w14:paraId="67B038CB">
      <w:pPr>
        <w:widowControl w:val="0"/>
        <w:numPr>
          <w:ilvl w:val="0"/>
          <w:numId w:val="0"/>
        </w:numPr>
        <w:jc w:val="both"/>
        <w:rPr>
          <w:rFonts w:hint="eastAsia"/>
        </w:rPr>
      </w:pPr>
    </w:p>
    <w:p w14:paraId="57BD190A">
      <w:pPr>
        <w:widowControl w:val="0"/>
        <w:numPr>
          <w:ilvl w:val="0"/>
          <w:numId w:val="0"/>
        </w:numPr>
        <w:jc w:val="both"/>
        <w:rPr>
          <w:rFonts w:hint="eastAsia"/>
        </w:rPr>
      </w:pPr>
      <w:r>
        <w:rPr>
          <w:rFonts w:hint="eastAsia"/>
        </w:rPr>
        <w:t>It were better for a traitor to confess at the bar, when he hears of a pardon, than at the gallows.</w:t>
      </w:r>
    </w:p>
    <w:p w14:paraId="5CB9F8A3">
      <w:pPr>
        <w:widowControl w:val="0"/>
        <w:numPr>
          <w:ilvl w:val="0"/>
          <w:numId w:val="0"/>
        </w:numPr>
        <w:jc w:val="both"/>
        <w:rPr>
          <w:rFonts w:hint="eastAsia"/>
        </w:rPr>
      </w:pPr>
      <w:r>
        <w:rPr>
          <w:rFonts w:hint="eastAsia"/>
        </w:rPr>
        <w:t>对一个叛徒来说，在听闻赦免时在法庭上认罪，比在绞刑架上更好。</w:t>
      </w:r>
    </w:p>
    <w:p w14:paraId="2A5C7D50">
      <w:pPr>
        <w:widowControl w:val="0"/>
        <w:numPr>
          <w:ilvl w:val="0"/>
          <w:numId w:val="0"/>
        </w:numPr>
        <w:jc w:val="both"/>
        <w:rPr>
          <w:rFonts w:hint="eastAsia"/>
        </w:rPr>
      </w:pPr>
    </w:p>
    <w:p w14:paraId="70227BA4">
      <w:pPr>
        <w:widowControl w:val="0"/>
        <w:numPr>
          <w:ilvl w:val="0"/>
          <w:numId w:val="0"/>
        </w:numPr>
        <w:jc w:val="both"/>
        <w:rPr>
          <w:rFonts w:hint="eastAsia"/>
        </w:rPr>
      </w:pPr>
      <w:r>
        <w:rPr>
          <w:rFonts w:hint="eastAsia"/>
        </w:rPr>
        <w:t>The first sign of being enemies and unreconciled to God, is strangeness to him, and unto the life of God.</w:t>
      </w:r>
    </w:p>
    <w:p w14:paraId="50732FA0">
      <w:pPr>
        <w:widowControl w:val="0"/>
        <w:numPr>
          <w:ilvl w:val="0"/>
          <w:numId w:val="0"/>
        </w:numPr>
        <w:jc w:val="both"/>
        <w:rPr>
          <w:rFonts w:hint="eastAsia"/>
        </w:rPr>
      </w:pPr>
      <w:r>
        <w:rPr>
          <w:rFonts w:hint="eastAsia"/>
        </w:rPr>
        <w:t>与神为敌、未与祂和好的第一个记号是，与祂疏远，与神的生命疏远。</w:t>
      </w:r>
    </w:p>
    <w:p w14:paraId="1DEBB4A4">
      <w:pPr>
        <w:widowControl w:val="0"/>
        <w:numPr>
          <w:ilvl w:val="0"/>
          <w:numId w:val="0"/>
        </w:numPr>
        <w:jc w:val="both"/>
        <w:rPr>
          <w:rFonts w:hint="eastAsia"/>
        </w:rPr>
      </w:pPr>
    </w:p>
    <w:p w14:paraId="02982D8E">
      <w:pPr>
        <w:widowControl w:val="0"/>
        <w:numPr>
          <w:ilvl w:val="0"/>
          <w:numId w:val="0"/>
        </w:numPr>
        <w:jc w:val="both"/>
        <w:rPr>
          <w:rFonts w:hint="eastAsia"/>
        </w:rPr>
      </w:pPr>
      <w:r>
        <w:rPr>
          <w:rFonts w:hint="eastAsia"/>
        </w:rPr>
        <w:t>Strangers to God are yet enemies; for ye see that being estranged is made a degree of enmity in the text, and in Job 22:21, 'Acquaint thyself with him' (says one of Job's friends to him), 'and be at peace;' implying that whosoever is at peace with God must be acquainted with him.</w:t>
      </w:r>
    </w:p>
    <w:p w14:paraId="6EBB1D0C">
      <w:pPr>
        <w:widowControl w:val="0"/>
        <w:numPr>
          <w:ilvl w:val="0"/>
          <w:numId w:val="0"/>
        </w:numPr>
        <w:jc w:val="both"/>
        <w:rPr>
          <w:rFonts w:hint="eastAsia"/>
        </w:rPr>
      </w:pPr>
      <w:r>
        <w:rPr>
          <w:rFonts w:hint="eastAsia"/>
        </w:rPr>
        <w:t>与神疏远的人仍然是仇敌；因为你们看到，疏远在经文中被作为一个敌意的程度，在约伯记 22:21，“你要认识神”（约伯的一个朋友对他说），“就得平安”；暗示凡与神和平的人，必须认识祂。</w:t>
      </w:r>
    </w:p>
    <w:p w14:paraId="735BC2E9">
      <w:pPr>
        <w:widowControl w:val="0"/>
        <w:numPr>
          <w:ilvl w:val="0"/>
          <w:numId w:val="0"/>
        </w:numPr>
        <w:jc w:val="both"/>
        <w:rPr>
          <w:rFonts w:hint="eastAsia"/>
        </w:rPr>
      </w:pPr>
    </w:p>
    <w:p w14:paraId="0B928CA9">
      <w:pPr>
        <w:widowControl w:val="0"/>
        <w:numPr>
          <w:ilvl w:val="0"/>
          <w:numId w:val="0"/>
        </w:numPr>
        <w:jc w:val="both"/>
        <w:rPr>
          <w:rFonts w:hint="eastAsia"/>
        </w:rPr>
      </w:pPr>
      <w:r>
        <w:rPr>
          <w:rFonts w:hint="eastAsia"/>
        </w:rPr>
        <w:t>Strangeness indeed between two that never were familiar friends breeds not enmity, it is not a sign of it; but if you see two that once were familiar and acquainted now to walk aloof one from another, and though they have occasion to meet often, yet to carry themselves strange one to another, Surely (you say) they are fallen out.</w:t>
      </w:r>
    </w:p>
    <w:p w14:paraId="00144355">
      <w:pPr>
        <w:widowControl w:val="0"/>
        <w:numPr>
          <w:ilvl w:val="0"/>
          <w:numId w:val="0"/>
        </w:numPr>
        <w:jc w:val="both"/>
        <w:rPr>
          <w:rFonts w:hint="eastAsia"/>
        </w:rPr>
      </w:pPr>
      <w:r>
        <w:rPr>
          <w:rFonts w:hint="eastAsia"/>
        </w:rPr>
        <w:t>的确，两个从未是密友的人之间的陌生不会产生敌意，这不是它的记号；但如果你看到两个曾是密友并相识的人，现在彼此疏远，虽然他们常有机会见面，却彼此陌生，你必定会说，他们闹翻了。</w:t>
      </w:r>
    </w:p>
    <w:p w14:paraId="43382927">
      <w:pPr>
        <w:widowControl w:val="0"/>
        <w:numPr>
          <w:ilvl w:val="0"/>
          <w:numId w:val="0"/>
        </w:numPr>
        <w:jc w:val="both"/>
        <w:rPr>
          <w:rFonts w:hint="eastAsia"/>
        </w:rPr>
      </w:pPr>
    </w:p>
    <w:p w14:paraId="3ED8566F">
      <w:pPr>
        <w:widowControl w:val="0"/>
        <w:numPr>
          <w:ilvl w:val="0"/>
          <w:numId w:val="0"/>
        </w:numPr>
        <w:jc w:val="both"/>
        <w:rPr>
          <w:rFonts w:hint="eastAsia"/>
        </w:rPr>
      </w:pPr>
      <w:r>
        <w:rPr>
          <w:rFonts w:hint="eastAsia"/>
        </w:rPr>
        <w:t>And so if you see man and wife live asunder, never come at, speak of, or seem much to care for one another: There is a breach certainly, that is your next thought.</w:t>
      </w:r>
    </w:p>
    <w:p w14:paraId="6084B2D2">
      <w:pPr>
        <w:widowControl w:val="0"/>
        <w:numPr>
          <w:ilvl w:val="0"/>
          <w:numId w:val="0"/>
        </w:numPr>
        <w:jc w:val="both"/>
        <w:rPr>
          <w:rFonts w:hint="eastAsia"/>
        </w:rPr>
      </w:pPr>
      <w:r>
        <w:rPr>
          <w:rFonts w:hint="eastAsia"/>
        </w:rPr>
        <w:t>所以如果你看到夫妻分居，从不来往，不谈及，或似乎不怎么关心对方：必定有裂痕，这是你接下来的想法。</w:t>
      </w:r>
    </w:p>
    <w:p w14:paraId="1E6A57C4">
      <w:pPr>
        <w:widowControl w:val="0"/>
        <w:numPr>
          <w:ilvl w:val="0"/>
          <w:numId w:val="0"/>
        </w:numPr>
        <w:jc w:val="both"/>
        <w:rPr>
          <w:rFonts w:hint="eastAsia"/>
        </w:rPr>
      </w:pPr>
    </w:p>
    <w:p w14:paraId="78DF4AC2">
      <w:pPr>
        <w:widowControl w:val="0"/>
        <w:numPr>
          <w:ilvl w:val="0"/>
          <w:numId w:val="0"/>
        </w:numPr>
        <w:jc w:val="both"/>
        <w:rPr>
          <w:rFonts w:hint="eastAsia"/>
        </w:rPr>
      </w:pPr>
      <w:r>
        <w:rPr>
          <w:rFonts w:hint="eastAsia"/>
        </w:rPr>
        <w:t>Why, so it is here, for God and we once were acquainted.</w:t>
      </w:r>
    </w:p>
    <w:p w14:paraId="67381091">
      <w:pPr>
        <w:widowControl w:val="0"/>
        <w:numPr>
          <w:ilvl w:val="0"/>
          <w:numId w:val="0"/>
        </w:numPr>
        <w:jc w:val="both"/>
        <w:rPr>
          <w:rFonts w:hint="eastAsia"/>
        </w:rPr>
      </w:pPr>
      <w:r>
        <w:rPr>
          <w:rFonts w:hint="eastAsia"/>
        </w:rPr>
        <w:t>哎，这里也是如此，因为神和我们曾是相识的。</w:t>
      </w:r>
    </w:p>
    <w:p w14:paraId="4104C133">
      <w:pPr>
        <w:widowControl w:val="0"/>
        <w:numPr>
          <w:ilvl w:val="0"/>
          <w:numId w:val="0"/>
        </w:numPr>
        <w:jc w:val="both"/>
        <w:rPr>
          <w:rFonts w:hint="eastAsia"/>
        </w:rPr>
      </w:pPr>
    </w:p>
    <w:p w14:paraId="1119BD1A">
      <w:pPr>
        <w:widowControl w:val="0"/>
        <w:numPr>
          <w:ilvl w:val="0"/>
          <w:numId w:val="0"/>
        </w:numPr>
        <w:jc w:val="both"/>
        <w:rPr>
          <w:rFonts w:hint="eastAsia"/>
        </w:rPr>
      </w:pPr>
      <w:r>
        <w:rPr>
          <w:rFonts w:hint="eastAsia"/>
        </w:rPr>
        <w:t>Let me apply this now.</w:t>
      </w:r>
    </w:p>
    <w:p w14:paraId="33837E7B">
      <w:pPr>
        <w:widowControl w:val="0"/>
        <w:numPr>
          <w:ilvl w:val="0"/>
          <w:numId w:val="0"/>
        </w:numPr>
        <w:jc w:val="both"/>
        <w:rPr>
          <w:rFonts w:hint="eastAsia"/>
        </w:rPr>
      </w:pPr>
      <w:r>
        <w:rPr>
          <w:rFonts w:hint="eastAsia"/>
        </w:rPr>
        <w:t>现在让我应用这一点。</w:t>
      </w:r>
    </w:p>
    <w:p w14:paraId="068AE634">
      <w:pPr>
        <w:widowControl w:val="0"/>
        <w:numPr>
          <w:ilvl w:val="0"/>
          <w:numId w:val="0"/>
        </w:numPr>
        <w:jc w:val="both"/>
        <w:rPr>
          <w:rFonts w:hint="eastAsia"/>
        </w:rPr>
      </w:pPr>
    </w:p>
    <w:p w14:paraId="26DDE5D0">
      <w:pPr>
        <w:widowControl w:val="0"/>
        <w:numPr>
          <w:ilvl w:val="0"/>
          <w:numId w:val="0"/>
        </w:numPr>
        <w:jc w:val="both"/>
        <w:rPr>
          <w:rFonts w:hint="eastAsia"/>
        </w:rPr>
      </w:pPr>
      <w:r>
        <w:rPr>
          <w:rFonts w:hint="eastAsia"/>
        </w:rPr>
        <w:t>1.Is God a stranger to your thoughts?</w:t>
      </w:r>
    </w:p>
    <w:p w14:paraId="3635E83A">
      <w:pPr>
        <w:widowControl w:val="0"/>
        <w:numPr>
          <w:ilvl w:val="0"/>
          <w:numId w:val="0"/>
        </w:numPr>
        <w:jc w:val="both"/>
        <w:rPr>
          <w:rFonts w:hint="eastAsia"/>
        </w:rPr>
      </w:pPr>
      <w:r>
        <w:rPr>
          <w:rFonts w:hint="eastAsia"/>
        </w:rPr>
        <w:t>1.神对你的思想是陌生的吗？</w:t>
      </w:r>
    </w:p>
    <w:p w14:paraId="6DCEEE40">
      <w:pPr>
        <w:widowControl w:val="0"/>
        <w:numPr>
          <w:ilvl w:val="0"/>
          <w:numId w:val="0"/>
        </w:numPr>
        <w:jc w:val="both"/>
        <w:rPr>
          <w:rFonts w:hint="eastAsia"/>
        </w:rPr>
      </w:pPr>
    </w:p>
    <w:p w14:paraId="36148FD7">
      <w:pPr>
        <w:widowControl w:val="0"/>
        <w:numPr>
          <w:ilvl w:val="0"/>
          <w:numId w:val="0"/>
        </w:numPr>
        <w:jc w:val="both"/>
        <w:rPr>
          <w:rFonts w:hint="eastAsia"/>
        </w:rPr>
      </w:pPr>
      <w:r>
        <w:rPr>
          <w:rFonts w:hint="eastAsia"/>
        </w:rPr>
        <w:t>That whereas every trifle, learning, credit, riches, pleasures, and cares of the world, thoughts of these things, plotting for them, are very familiar with you, the first that call you up in a morning, take up your minds, converse with you all day, and lie down in your bosom at night; but as for God, thoughts of him, or contrivings how to please or to glorify him, are little or 'not in all your thoughts,' as it is spoken of a wicked man, Ps. 10:4; or if the thoughts of him chance to come in, yet it is not welcome as the thought or sight of a friend is, but as of a judge, or as of a master that comes in on the sudden upon a negligent servant, and you wish he was further off; then are you strangers to God.</w:t>
      </w:r>
    </w:p>
    <w:p w14:paraId="12E991D2">
      <w:pPr>
        <w:widowControl w:val="0"/>
        <w:numPr>
          <w:ilvl w:val="0"/>
          <w:numId w:val="0"/>
        </w:numPr>
        <w:jc w:val="both"/>
        <w:rPr>
          <w:rFonts w:hint="eastAsia"/>
        </w:rPr>
      </w:pPr>
      <w:r>
        <w:rPr>
          <w:rFonts w:hint="eastAsia"/>
        </w:rPr>
        <w:t>然而，每一个琐事，学问、名誉、财富、享乐和世界的忧虑，关于这些事的思想，为它们谋划，都与你非常熟悉，是早晨第一个叫醒你的，占据你的心意，整天与你交谈，晚上躺在你怀里的；但至于神，对祂的思想，或如何取悦或荣耀祂的谋划，却很少或“不在你所有的思想中”，如诗篇 10:4论到恶人所说的；或者如果对祂的思想碰巧进来，却不受欢迎，不像朋友的思想或看见那样，而是如同一个审判官，或一个突然临到一个疏忽的仆人身上的主人，你希望祂离得更远；那么你就是与神疏远的人。</w:t>
      </w:r>
    </w:p>
    <w:p w14:paraId="393543DB">
      <w:pPr>
        <w:widowControl w:val="0"/>
        <w:numPr>
          <w:ilvl w:val="0"/>
          <w:numId w:val="0"/>
        </w:numPr>
        <w:jc w:val="both"/>
        <w:rPr>
          <w:rFonts w:hint="eastAsia"/>
        </w:rPr>
      </w:pPr>
    </w:p>
    <w:p w14:paraId="582800EF">
      <w:pPr>
        <w:widowControl w:val="0"/>
        <w:numPr>
          <w:ilvl w:val="0"/>
          <w:numId w:val="0"/>
        </w:numPr>
        <w:jc w:val="both"/>
        <w:rPr>
          <w:rFonts w:hint="eastAsia"/>
        </w:rPr>
      </w:pPr>
      <w:r>
        <w:rPr>
          <w:rFonts w:hint="eastAsia"/>
        </w:rPr>
        <w:t>2.Or are you strangers to those more special duties in which communion is to be enjoyed with him?</w:t>
      </w:r>
    </w:p>
    <w:p w14:paraId="0CC2995B">
      <w:pPr>
        <w:widowControl w:val="0"/>
        <w:numPr>
          <w:ilvl w:val="0"/>
          <w:numId w:val="0"/>
        </w:numPr>
        <w:jc w:val="both"/>
        <w:rPr>
          <w:rFonts w:hint="eastAsia"/>
        </w:rPr>
      </w:pPr>
      <w:r>
        <w:rPr>
          <w:rFonts w:hint="eastAsia"/>
        </w:rPr>
        <w:t>2.或者你对那些可以与祂享受相交的更特别的责任是陌生的吗？</w:t>
      </w:r>
    </w:p>
    <w:p w14:paraId="59A41974">
      <w:pPr>
        <w:widowControl w:val="0"/>
        <w:numPr>
          <w:ilvl w:val="0"/>
          <w:numId w:val="0"/>
        </w:numPr>
        <w:jc w:val="both"/>
        <w:rPr>
          <w:rFonts w:hint="eastAsia"/>
        </w:rPr>
      </w:pPr>
    </w:p>
    <w:p w14:paraId="5CA6AFF3">
      <w:pPr>
        <w:widowControl w:val="0"/>
        <w:numPr>
          <w:ilvl w:val="0"/>
          <w:numId w:val="0"/>
        </w:numPr>
        <w:jc w:val="both"/>
        <w:rPr>
          <w:rFonts w:hint="eastAsia"/>
        </w:rPr>
      </w:pPr>
      <w:r>
        <w:rPr>
          <w:rFonts w:hint="eastAsia"/>
        </w:rPr>
        <w:t>Why is it you are so strange?</w:t>
      </w:r>
    </w:p>
    <w:p w14:paraId="3893B9D5">
      <w:pPr>
        <w:widowControl w:val="0"/>
        <w:numPr>
          <w:ilvl w:val="0"/>
          <w:numId w:val="0"/>
        </w:numPr>
        <w:jc w:val="both"/>
        <w:rPr>
          <w:rFonts w:hint="eastAsia"/>
        </w:rPr>
      </w:pPr>
      <w:r>
        <w:rPr>
          <w:rFonts w:hint="eastAsia"/>
        </w:rPr>
        <w:t>你为何如此陌生？</w:t>
      </w:r>
    </w:p>
    <w:p w14:paraId="72DFAAF9">
      <w:pPr>
        <w:widowControl w:val="0"/>
        <w:numPr>
          <w:ilvl w:val="0"/>
          <w:numId w:val="0"/>
        </w:numPr>
        <w:jc w:val="both"/>
        <w:rPr>
          <w:rFonts w:hint="eastAsia"/>
        </w:rPr>
      </w:pPr>
    </w:p>
    <w:p w14:paraId="58AAFFAC">
      <w:pPr>
        <w:widowControl w:val="0"/>
        <w:numPr>
          <w:ilvl w:val="0"/>
          <w:numId w:val="0"/>
        </w:numPr>
        <w:jc w:val="both"/>
        <w:rPr>
          <w:rFonts w:hint="eastAsia"/>
        </w:rPr>
      </w:pPr>
      <w:r>
        <w:rPr>
          <w:rFonts w:hint="eastAsia"/>
        </w:rPr>
        <w:t>The truth of it is, you are enemies.</w:t>
      </w:r>
    </w:p>
    <w:p w14:paraId="1C51F7CA">
      <w:pPr>
        <w:widowControl w:val="0"/>
        <w:numPr>
          <w:ilvl w:val="0"/>
          <w:numId w:val="0"/>
        </w:numPr>
        <w:jc w:val="both"/>
        <w:rPr>
          <w:rFonts w:hint="eastAsia"/>
        </w:rPr>
      </w:pPr>
      <w:r>
        <w:rPr>
          <w:rFonts w:hint="eastAsia"/>
        </w:rPr>
        <w:t>事实是，你们是仇敌。</w:t>
      </w:r>
    </w:p>
    <w:p w14:paraId="196CDE8E">
      <w:pPr>
        <w:widowControl w:val="0"/>
        <w:numPr>
          <w:ilvl w:val="0"/>
          <w:numId w:val="0"/>
        </w:numPr>
        <w:jc w:val="both"/>
        <w:rPr>
          <w:rFonts w:hint="eastAsia"/>
        </w:rPr>
      </w:pPr>
    </w:p>
    <w:p w14:paraId="439864C2">
      <w:pPr>
        <w:widowControl w:val="0"/>
        <w:numPr>
          <w:ilvl w:val="0"/>
          <w:numId w:val="0"/>
        </w:numPr>
        <w:jc w:val="both"/>
        <w:rPr>
          <w:rFonts w:hint="eastAsia"/>
        </w:rPr>
      </w:pPr>
      <w:r>
        <w:rPr>
          <w:rFonts w:hint="eastAsia"/>
        </w:rPr>
        <w:t>Can you go whole weeks, months, and never speak to him by secret and intimate prayer, so as to take him alone, as you would do a friend, into a corner, and there pour out your heart before him, and tell him all your secrets?</w:t>
      </w:r>
    </w:p>
    <w:p w14:paraId="712289ED">
      <w:pPr>
        <w:widowControl w:val="0"/>
        <w:numPr>
          <w:ilvl w:val="0"/>
          <w:numId w:val="0"/>
        </w:numPr>
        <w:jc w:val="both"/>
        <w:rPr>
          <w:rFonts w:hint="eastAsia"/>
        </w:rPr>
      </w:pPr>
      <w:r>
        <w:rPr>
          <w:rFonts w:hint="eastAsia"/>
        </w:rPr>
        <w:t>你能整个星期、整个月都不藉着秘密和亲密的祷告与祂说话，即把祂单独带到一旁，如你对朋友一样，在那里向祂倾心吐意，告诉祂你所有的秘密吗？</w:t>
      </w:r>
    </w:p>
    <w:p w14:paraId="7B28C060">
      <w:pPr>
        <w:widowControl w:val="0"/>
        <w:numPr>
          <w:ilvl w:val="0"/>
          <w:numId w:val="0"/>
        </w:numPr>
        <w:jc w:val="both"/>
        <w:rPr>
          <w:rFonts w:hint="eastAsia"/>
        </w:rPr>
      </w:pPr>
    </w:p>
    <w:p w14:paraId="1D2BB9ED">
      <w:pPr>
        <w:widowControl w:val="0"/>
        <w:numPr>
          <w:ilvl w:val="0"/>
          <w:numId w:val="0"/>
        </w:numPr>
        <w:jc w:val="both"/>
        <w:rPr>
          <w:rFonts w:hint="eastAsia"/>
        </w:rPr>
      </w:pPr>
      <w:r>
        <w:rPr>
          <w:rFonts w:hint="eastAsia"/>
        </w:rPr>
        <w:t>Or if you do 'draw nigh to him with your lips,' yet are not 'your hearts far from him'?</w:t>
      </w:r>
    </w:p>
    <w:p w14:paraId="2E93B8CD">
      <w:pPr>
        <w:widowControl w:val="0"/>
        <w:numPr>
          <w:ilvl w:val="0"/>
          <w:numId w:val="0"/>
        </w:numPr>
        <w:jc w:val="both"/>
        <w:rPr>
          <w:rFonts w:hint="eastAsia"/>
        </w:rPr>
      </w:pPr>
      <w:r>
        <w:rPr>
          <w:rFonts w:hint="eastAsia"/>
        </w:rPr>
        <w:t>或者你若“用嘴唇亲近祂”，你的“心岂不是远离祂”吗？</w:t>
      </w:r>
    </w:p>
    <w:p w14:paraId="2160D88F">
      <w:pPr>
        <w:widowControl w:val="0"/>
        <w:numPr>
          <w:ilvl w:val="0"/>
          <w:numId w:val="0"/>
        </w:numPr>
        <w:jc w:val="both"/>
        <w:rPr>
          <w:rFonts w:hint="eastAsia"/>
        </w:rPr>
      </w:pPr>
    </w:p>
    <w:p w14:paraId="3FE2CED9">
      <w:pPr>
        <w:widowControl w:val="0"/>
        <w:numPr>
          <w:ilvl w:val="0"/>
          <w:numId w:val="0"/>
        </w:numPr>
        <w:jc w:val="both"/>
        <w:rPr>
          <w:rFonts w:hint="eastAsia"/>
        </w:rPr>
      </w:pPr>
      <w:r>
        <w:rPr>
          <w:rFonts w:hint="eastAsia"/>
        </w:rPr>
        <w:t>There are millions that could never yet say that God and their hearts were brought together in a sweet close, nor do know what it means to talk with God as a friend, as Moses did.</w:t>
      </w:r>
    </w:p>
    <w:p w14:paraId="2B47CA8E">
      <w:pPr>
        <w:widowControl w:val="0"/>
        <w:numPr>
          <w:ilvl w:val="0"/>
          <w:numId w:val="0"/>
        </w:numPr>
        <w:jc w:val="both"/>
        <w:rPr>
          <w:rFonts w:hint="eastAsia"/>
        </w:rPr>
      </w:pPr>
      <w:r>
        <w:rPr>
          <w:rFonts w:hint="eastAsia"/>
        </w:rPr>
        <w:t>有数以百万计的人，至今从未能说神和他们的心在甜蜜的亲密中结合，也不知道与神如朋友般交谈是什么意思，如摩西所做的。</w:t>
      </w:r>
    </w:p>
    <w:p w14:paraId="78B4EC32">
      <w:pPr>
        <w:widowControl w:val="0"/>
        <w:numPr>
          <w:ilvl w:val="0"/>
          <w:numId w:val="0"/>
        </w:numPr>
        <w:jc w:val="both"/>
        <w:rPr>
          <w:rFonts w:hint="eastAsia"/>
        </w:rPr>
      </w:pPr>
    </w:p>
    <w:p w14:paraId="50F1F992">
      <w:pPr>
        <w:widowControl w:val="0"/>
        <w:numPr>
          <w:ilvl w:val="0"/>
          <w:numId w:val="0"/>
        </w:numPr>
        <w:jc w:val="both"/>
        <w:rPr>
          <w:rFonts w:hint="eastAsia"/>
        </w:rPr>
      </w:pPr>
      <w:r>
        <w:rPr>
          <w:rFonts w:hint="eastAsia"/>
        </w:rPr>
        <w:t>Such are strangers.</w:t>
      </w:r>
    </w:p>
    <w:p w14:paraId="50A94E68">
      <w:pPr>
        <w:widowControl w:val="0"/>
        <w:numPr>
          <w:ilvl w:val="0"/>
          <w:numId w:val="0"/>
        </w:numPr>
        <w:jc w:val="both"/>
        <w:rPr>
          <w:rFonts w:hint="eastAsia"/>
        </w:rPr>
      </w:pPr>
      <w:r>
        <w:rPr>
          <w:rFonts w:hint="eastAsia"/>
        </w:rPr>
        <w:t>这样的人是陌生人。</w:t>
      </w:r>
    </w:p>
    <w:p w14:paraId="6AE762D7">
      <w:pPr>
        <w:widowControl w:val="0"/>
        <w:numPr>
          <w:ilvl w:val="0"/>
          <w:numId w:val="0"/>
        </w:numPr>
        <w:jc w:val="both"/>
        <w:rPr>
          <w:rFonts w:hint="eastAsia"/>
        </w:rPr>
      </w:pPr>
    </w:p>
    <w:p w14:paraId="1ABA5772">
      <w:pPr>
        <w:widowControl w:val="0"/>
        <w:numPr>
          <w:ilvl w:val="0"/>
          <w:numId w:val="0"/>
        </w:numPr>
        <w:jc w:val="both"/>
        <w:rPr>
          <w:rFonts w:hint="eastAsia"/>
        </w:rPr>
      </w:pPr>
      <w:r>
        <w:rPr>
          <w:rFonts w:hint="eastAsia"/>
        </w:rPr>
        <w:t>3.Are you strangers to and from the life of God?</w:t>
      </w:r>
    </w:p>
    <w:p w14:paraId="2822D0A6">
      <w:pPr>
        <w:widowControl w:val="0"/>
        <w:numPr>
          <w:ilvl w:val="0"/>
          <w:numId w:val="0"/>
        </w:numPr>
        <w:jc w:val="both"/>
        <w:rPr>
          <w:rFonts w:hint="eastAsia"/>
        </w:rPr>
      </w:pPr>
      <w:r>
        <w:rPr>
          <w:rFonts w:hint="eastAsia"/>
        </w:rPr>
        <w:t>3.你对神的生命是陌生的吗？</w:t>
      </w:r>
    </w:p>
    <w:p w14:paraId="2F192E3A">
      <w:pPr>
        <w:widowControl w:val="0"/>
        <w:numPr>
          <w:ilvl w:val="0"/>
          <w:numId w:val="0"/>
        </w:numPr>
        <w:jc w:val="both"/>
        <w:rPr>
          <w:rFonts w:hint="eastAsia"/>
        </w:rPr>
      </w:pPr>
    </w:p>
    <w:p w14:paraId="20F585AC">
      <w:pPr>
        <w:widowControl w:val="0"/>
        <w:numPr>
          <w:ilvl w:val="0"/>
          <w:numId w:val="0"/>
        </w:numPr>
        <w:jc w:val="both"/>
        <w:rPr>
          <w:rFonts w:hint="eastAsia"/>
        </w:rPr>
      </w:pPr>
      <w:r>
        <w:rPr>
          <w:rFonts w:hint="eastAsia"/>
        </w:rPr>
        <w:t>as it is made the note of a wicked man, Eph. 4:18.</w:t>
      </w:r>
    </w:p>
    <w:p w14:paraId="7CFF621F">
      <w:pPr>
        <w:widowControl w:val="0"/>
        <w:numPr>
          <w:ilvl w:val="0"/>
          <w:numId w:val="0"/>
        </w:numPr>
        <w:jc w:val="both"/>
        <w:rPr>
          <w:rFonts w:hint="eastAsia"/>
        </w:rPr>
      </w:pPr>
      <w:r>
        <w:rPr>
          <w:rFonts w:hint="eastAsia"/>
        </w:rPr>
        <w:t>如以弗所书 4:18所作的恶人的标记。</w:t>
      </w:r>
    </w:p>
    <w:p w14:paraId="08D81D4C">
      <w:pPr>
        <w:widowControl w:val="0"/>
        <w:numPr>
          <w:ilvl w:val="0"/>
          <w:numId w:val="0"/>
        </w:numPr>
        <w:jc w:val="both"/>
        <w:rPr>
          <w:rFonts w:hint="eastAsia"/>
        </w:rPr>
      </w:pPr>
    </w:p>
    <w:p w14:paraId="3C2E0FDD">
      <w:pPr>
        <w:widowControl w:val="0"/>
        <w:numPr>
          <w:ilvl w:val="0"/>
          <w:numId w:val="0"/>
        </w:numPr>
        <w:jc w:val="both"/>
        <w:rPr>
          <w:rFonts w:hint="eastAsia"/>
        </w:rPr>
      </w:pPr>
      <w:r>
        <w:rPr>
          <w:rFonts w:hint="eastAsia"/>
        </w:rPr>
        <w:t>There is a blessed, holy, and spiritual life which God and Christ are the fountain of, which they live; as it is said of Christ, Rom. 6:10, 'For in that he died, he died unto sin once; but in that he liveth, he liveth unto God.'</w:t>
      </w:r>
    </w:p>
    <w:p w14:paraId="6B1B7B4B">
      <w:pPr>
        <w:widowControl w:val="0"/>
        <w:numPr>
          <w:ilvl w:val="0"/>
          <w:numId w:val="0"/>
        </w:numPr>
        <w:jc w:val="both"/>
        <w:rPr>
          <w:rFonts w:hint="eastAsia"/>
        </w:rPr>
      </w:pPr>
      <w:r>
        <w:rPr>
          <w:rFonts w:hint="eastAsia"/>
        </w:rPr>
        <w:t>有一种蒙福的、圣洁的、属灵的生命，神和基督是其泉源，他们活在这生命中；如论到基督所说的，罗马书 6:10，“祂死是向罪死了，只有一次；祂活是向神活着。”</w:t>
      </w:r>
    </w:p>
    <w:p w14:paraId="6D1CC803">
      <w:pPr>
        <w:widowControl w:val="0"/>
        <w:numPr>
          <w:ilvl w:val="0"/>
          <w:numId w:val="0"/>
        </w:numPr>
        <w:jc w:val="both"/>
        <w:rPr>
          <w:rFonts w:hint="eastAsia"/>
        </w:rPr>
      </w:pPr>
    </w:p>
    <w:p w14:paraId="1A7C147C">
      <w:pPr>
        <w:widowControl w:val="0"/>
        <w:numPr>
          <w:ilvl w:val="0"/>
          <w:numId w:val="0"/>
        </w:numPr>
        <w:jc w:val="both"/>
        <w:rPr>
          <w:rFonts w:hint="eastAsia"/>
        </w:rPr>
      </w:pPr>
      <w:r>
        <w:rPr>
          <w:rFonts w:hint="eastAsia"/>
        </w:rPr>
        <w:t>A life which all the saints and angels live in heaven, not depending on what is here in this world; and it is begun in a Christian here: 1 John 5:12, 'He that hath the Son hath life; and he that hath not the Son of God hath not life.'</w:t>
      </w:r>
    </w:p>
    <w:p w14:paraId="6D6329F1">
      <w:pPr>
        <w:widowControl w:val="0"/>
        <w:numPr>
          <w:ilvl w:val="0"/>
          <w:numId w:val="0"/>
        </w:numPr>
        <w:jc w:val="both"/>
        <w:rPr>
          <w:rFonts w:hint="eastAsia"/>
        </w:rPr>
      </w:pPr>
      <w:r>
        <w:rPr>
          <w:rFonts w:hint="eastAsia"/>
        </w:rPr>
        <w:t>所有的圣徒和天使在天上活着的生命，不依赖于这世上的任何东西；这生命在基督徒里面已经开始了：约翰一书 5:12，“人有了神的儿子就有生命，没有神的儿子就没有生命。”</w:t>
      </w:r>
    </w:p>
    <w:p w14:paraId="2158B52A">
      <w:pPr>
        <w:widowControl w:val="0"/>
        <w:numPr>
          <w:ilvl w:val="0"/>
          <w:numId w:val="0"/>
        </w:numPr>
        <w:jc w:val="both"/>
        <w:rPr>
          <w:rFonts w:hint="eastAsia"/>
        </w:rPr>
      </w:pPr>
    </w:p>
    <w:p w14:paraId="24AEC23C">
      <w:pPr>
        <w:widowControl w:val="0"/>
        <w:numPr>
          <w:ilvl w:val="0"/>
          <w:numId w:val="0"/>
        </w:numPr>
        <w:jc w:val="both"/>
        <w:rPr>
          <w:rFonts w:hint="eastAsia"/>
        </w:rPr>
      </w:pPr>
      <w:r>
        <w:rPr>
          <w:rFonts w:hint="eastAsia"/>
        </w:rPr>
        <w:t>Now, try and search thyself what objects are thy affections most quickened and kept up in life with: omnis vita gustu ducitur.</w:t>
      </w:r>
    </w:p>
    <w:p w14:paraId="31A55DC6">
      <w:pPr>
        <w:widowControl w:val="0"/>
        <w:numPr>
          <w:ilvl w:val="0"/>
          <w:numId w:val="0"/>
        </w:numPr>
        <w:jc w:val="both"/>
        <w:rPr>
          <w:rFonts w:hint="eastAsia"/>
        </w:rPr>
      </w:pPr>
      <w:r>
        <w:rPr>
          <w:rFonts w:hint="eastAsia"/>
        </w:rPr>
        <w:t>现在，试验并省察你自己，你的情感最被哪些对象所激动并维持在生命中：omnis vita gustu ducitur（拉丁文，意为：一切生命都由品味引导）。</w:t>
      </w:r>
    </w:p>
    <w:p w14:paraId="27CB38F9">
      <w:pPr>
        <w:widowControl w:val="0"/>
        <w:numPr>
          <w:ilvl w:val="0"/>
          <w:numId w:val="0"/>
        </w:numPr>
        <w:jc w:val="both"/>
        <w:rPr>
          <w:rFonts w:hint="eastAsia"/>
        </w:rPr>
      </w:pPr>
    </w:p>
    <w:p w14:paraId="3B102B5C">
      <w:pPr>
        <w:widowControl w:val="0"/>
        <w:numPr>
          <w:ilvl w:val="0"/>
          <w:numId w:val="0"/>
        </w:numPr>
        <w:jc w:val="both"/>
        <w:rPr>
          <w:rFonts w:hint="eastAsia"/>
        </w:rPr>
      </w:pPr>
      <w:r>
        <w:rPr>
          <w:rFonts w:hint="eastAsia"/>
        </w:rPr>
        <w:t>What dost thou savour and relish?</w:t>
      </w:r>
    </w:p>
    <w:p w14:paraId="2B7FDF26">
      <w:pPr>
        <w:widowControl w:val="0"/>
        <w:numPr>
          <w:ilvl w:val="0"/>
          <w:numId w:val="0"/>
        </w:numPr>
        <w:jc w:val="both"/>
        <w:rPr>
          <w:rFonts w:hint="eastAsia"/>
        </w:rPr>
      </w:pPr>
      <w:r>
        <w:rPr>
          <w:rFonts w:hint="eastAsia"/>
        </w:rPr>
        <w:t>你喜爱和品味什么？</w:t>
      </w:r>
    </w:p>
    <w:p w14:paraId="28B51A69">
      <w:pPr>
        <w:widowControl w:val="0"/>
        <w:numPr>
          <w:ilvl w:val="0"/>
          <w:numId w:val="0"/>
        </w:numPr>
        <w:jc w:val="both"/>
        <w:rPr>
          <w:rFonts w:hint="eastAsia"/>
        </w:rPr>
      </w:pPr>
    </w:p>
    <w:p w14:paraId="7CBF611C">
      <w:pPr>
        <w:widowControl w:val="0"/>
        <w:numPr>
          <w:ilvl w:val="0"/>
          <w:numId w:val="0"/>
        </w:numPr>
        <w:jc w:val="both"/>
        <w:rPr>
          <w:rFonts w:hint="eastAsia"/>
        </w:rPr>
      </w:pPr>
      <w:r>
        <w:rPr>
          <w:rFonts w:hint="eastAsia"/>
        </w:rPr>
        <w:t>Are you utter strangers to such a spiritual life?</w:t>
      </w:r>
    </w:p>
    <w:p w14:paraId="63169736">
      <w:pPr>
        <w:widowControl w:val="0"/>
        <w:numPr>
          <w:ilvl w:val="0"/>
          <w:numId w:val="0"/>
        </w:numPr>
        <w:jc w:val="both"/>
        <w:rPr>
          <w:rFonts w:hint="eastAsia"/>
        </w:rPr>
      </w:pPr>
      <w:r>
        <w:rPr>
          <w:rFonts w:hint="eastAsia"/>
        </w:rPr>
        <w:t>你对这样的属灵生命是完全陌生的吗？</w:t>
      </w:r>
    </w:p>
    <w:p w14:paraId="3F7BB239">
      <w:pPr>
        <w:widowControl w:val="0"/>
        <w:numPr>
          <w:ilvl w:val="0"/>
          <w:numId w:val="0"/>
        </w:numPr>
        <w:jc w:val="both"/>
        <w:rPr>
          <w:rFonts w:hint="eastAsia"/>
        </w:rPr>
      </w:pPr>
    </w:p>
    <w:p w14:paraId="68D85D79">
      <w:pPr>
        <w:widowControl w:val="0"/>
        <w:numPr>
          <w:ilvl w:val="0"/>
          <w:numId w:val="0"/>
        </w:numPr>
        <w:jc w:val="both"/>
        <w:rPr>
          <w:rFonts w:hint="eastAsia"/>
        </w:rPr>
      </w:pPr>
      <w:r>
        <w:rPr>
          <w:rFonts w:hint="eastAsia"/>
        </w:rPr>
        <w:t>It may be a life natural, of eating and drinking, marrying and giving in marriage, &amp;c.; or it may be a life of reason, fitting you to converse with men; or further, a formal life, in regard of religious duties, in the letter of them; as Rom. 7:6, 'But now we are delivered from the law, that being dead wherein we were held; that we should serve in newness of spirit, and not in the oldness of the letter.'</w:t>
      </w:r>
    </w:p>
    <w:p w14:paraId="3C04A7A7">
      <w:pPr>
        <w:widowControl w:val="0"/>
        <w:numPr>
          <w:ilvl w:val="0"/>
          <w:numId w:val="0"/>
        </w:numPr>
        <w:jc w:val="both"/>
        <w:rPr>
          <w:rFonts w:hint="eastAsia"/>
        </w:rPr>
      </w:pPr>
      <w:r>
        <w:rPr>
          <w:rFonts w:hint="eastAsia"/>
        </w:rPr>
        <w:t>可能是一种天然的生命，吃喝嫁娶等等；或者可能是一种理性的生命，使你适合与人交谈；或者更进一步，是一种形式上的生命，就宗教责任的字句而言；如罗马书 7:6，“但我们既然在捆我们的律法上死了，现今就脱离了律法，叫我们服事主，乃按着心灵的新样，不按着仪文的旧样。”</w:t>
      </w:r>
    </w:p>
    <w:p w14:paraId="633BB748">
      <w:pPr>
        <w:widowControl w:val="0"/>
        <w:numPr>
          <w:ilvl w:val="0"/>
          <w:numId w:val="0"/>
        </w:numPr>
        <w:jc w:val="both"/>
        <w:rPr>
          <w:rFonts w:hint="eastAsia"/>
        </w:rPr>
      </w:pPr>
    </w:p>
    <w:p w14:paraId="291982FD">
      <w:pPr>
        <w:widowControl w:val="0"/>
        <w:numPr>
          <w:ilvl w:val="0"/>
          <w:numId w:val="0"/>
        </w:numPr>
        <w:jc w:val="both"/>
        <w:rPr>
          <w:rFonts w:hint="eastAsia"/>
        </w:rPr>
      </w:pPr>
      <w:r>
        <w:rPr>
          <w:rFonts w:hint="eastAsia"/>
        </w:rPr>
        <w:t>But have you an inward life of grace, influences and comings in, from recourses to and communions with Christ (as Paul says he had, Gal. 2:20), quickening you in all these, and above all these, as that which you reckon your life, more than all these?</w:t>
      </w:r>
    </w:p>
    <w:p w14:paraId="0E2F2F23">
      <w:pPr>
        <w:widowControl w:val="0"/>
        <w:numPr>
          <w:ilvl w:val="0"/>
          <w:numId w:val="0"/>
        </w:numPr>
        <w:jc w:val="both"/>
        <w:rPr>
          <w:rFonts w:hint="eastAsia"/>
        </w:rPr>
      </w:pPr>
      <w:r>
        <w:rPr>
          <w:rFonts w:hint="eastAsia"/>
        </w:rPr>
        <w:t>但你有一种内在的恩典生命，有来自与基督的来往和相交的影响和进入（如保罗说他有的，加拉太书 2:20），在所有这些事上，并在所有这些事之上，激动你，如同你算为你的生命，超过所有这些的吗？</w:t>
      </w:r>
    </w:p>
    <w:p w14:paraId="038E9699">
      <w:pPr>
        <w:widowControl w:val="0"/>
        <w:numPr>
          <w:ilvl w:val="0"/>
          <w:numId w:val="0"/>
        </w:numPr>
        <w:jc w:val="both"/>
        <w:rPr>
          <w:rFonts w:hint="eastAsia"/>
        </w:rPr>
      </w:pPr>
    </w:p>
    <w:p w14:paraId="786E66C5">
      <w:pPr>
        <w:widowControl w:val="0"/>
        <w:numPr>
          <w:ilvl w:val="0"/>
          <w:numId w:val="0"/>
        </w:numPr>
        <w:jc w:val="both"/>
        <w:rPr>
          <w:rFonts w:hint="eastAsia"/>
        </w:rPr>
      </w:pPr>
      <w:r>
        <w:rPr>
          <w:rFonts w:hint="eastAsia"/>
        </w:rPr>
        <w:t>If you want it, you are strangers to the life of God.</w:t>
      </w:r>
    </w:p>
    <w:p w14:paraId="7BB3441C">
      <w:pPr>
        <w:widowControl w:val="0"/>
        <w:numPr>
          <w:ilvl w:val="0"/>
          <w:numId w:val="0"/>
        </w:numPr>
        <w:jc w:val="both"/>
        <w:rPr>
          <w:rFonts w:hint="eastAsia"/>
        </w:rPr>
      </w:pPr>
      <w:r>
        <w:rPr>
          <w:rFonts w:hint="eastAsia"/>
        </w:rPr>
        <w:t>如果你缺乏，你就是与神的生命疏远的人。</w:t>
      </w:r>
    </w:p>
    <w:p w14:paraId="333F50EB">
      <w:pPr>
        <w:widowControl w:val="0"/>
        <w:numPr>
          <w:ilvl w:val="0"/>
          <w:numId w:val="0"/>
        </w:numPr>
        <w:jc w:val="both"/>
        <w:rPr>
          <w:rFonts w:hint="eastAsia"/>
        </w:rPr>
      </w:pPr>
    </w:p>
    <w:p w14:paraId="167DD28D">
      <w:pPr>
        <w:widowControl w:val="0"/>
        <w:numPr>
          <w:ilvl w:val="0"/>
          <w:numId w:val="0"/>
        </w:numPr>
        <w:jc w:val="both"/>
        <w:rPr>
          <w:rFonts w:hint="eastAsia"/>
        </w:rPr>
      </w:pPr>
      <w:r>
        <w:rPr>
          <w:rFonts w:hint="eastAsia"/>
        </w:rPr>
        <w:t>4.Lastly, you are enemies to God if you be strangers to the things of God, his graces, converses with a soul in secret, which God gives his friends and children as love-tokens: 1 Cor. 2:12, 'Now we have received, not the spirit of the world, but the spirit which is of God; that we might know the things that are freely given to us of God.'</w:t>
      </w:r>
    </w:p>
    <w:p w14:paraId="3DFEAEE3">
      <w:pPr>
        <w:widowControl w:val="0"/>
        <w:numPr>
          <w:ilvl w:val="0"/>
          <w:numId w:val="0"/>
        </w:numPr>
        <w:jc w:val="both"/>
        <w:rPr>
          <w:rFonts w:hint="eastAsia"/>
        </w:rPr>
      </w:pPr>
      <w:r>
        <w:rPr>
          <w:rFonts w:hint="eastAsia"/>
        </w:rPr>
        <w:t>4.最后，如果你对神的事，祂的恩典，与一个灵魂秘密的交谈，即神给祂的朋友和儿女作为爱的记号的东西，是陌生的，你就是神的仇敌：哥林多前书 2:12，“我们所领受的，并不是世上的灵，乃是从神来的灵，叫我们能知道神开恩赐给我们的事。”</w:t>
      </w:r>
    </w:p>
    <w:p w14:paraId="52376140">
      <w:pPr>
        <w:widowControl w:val="0"/>
        <w:numPr>
          <w:ilvl w:val="0"/>
          <w:numId w:val="0"/>
        </w:numPr>
        <w:jc w:val="both"/>
        <w:rPr>
          <w:rFonts w:hint="eastAsia"/>
        </w:rPr>
      </w:pPr>
    </w:p>
    <w:p w14:paraId="60548644">
      <w:pPr>
        <w:widowControl w:val="0"/>
        <w:numPr>
          <w:ilvl w:val="0"/>
          <w:numId w:val="0"/>
        </w:numPr>
        <w:jc w:val="both"/>
        <w:rPr>
          <w:rFonts w:hint="eastAsia"/>
        </w:rPr>
      </w:pPr>
      <w:r>
        <w:rPr>
          <w:rFonts w:hint="eastAsia"/>
        </w:rPr>
        <w:t>God hath many secrets which he makes known to them that are his friends, John 15:15; and Ps. 25:14, 'The secret of the Lord is with them that fear him; and he will shew them his covenant.'</w:t>
      </w:r>
    </w:p>
    <w:p w14:paraId="6F7DD701">
      <w:pPr>
        <w:widowControl w:val="0"/>
        <w:numPr>
          <w:ilvl w:val="0"/>
          <w:numId w:val="0"/>
        </w:numPr>
        <w:jc w:val="both"/>
        <w:rPr>
          <w:rFonts w:hint="eastAsia"/>
        </w:rPr>
      </w:pPr>
      <w:r>
        <w:rPr>
          <w:rFonts w:hint="eastAsia"/>
        </w:rPr>
        <w:t>神有许多奥秘，祂向那些是祂朋友的人显明，约翰福音 15:15；诗篇 25:14，“耶和华与敬畏祂的人亲密，祂必将自己的约指示他们。”</w:t>
      </w:r>
    </w:p>
    <w:p w14:paraId="474D9CC6">
      <w:pPr>
        <w:widowControl w:val="0"/>
        <w:numPr>
          <w:ilvl w:val="0"/>
          <w:numId w:val="0"/>
        </w:numPr>
        <w:jc w:val="both"/>
        <w:rPr>
          <w:rFonts w:hint="eastAsia"/>
        </w:rPr>
      </w:pPr>
    </w:p>
    <w:p w14:paraId="12433FEB">
      <w:pPr>
        <w:widowControl w:val="0"/>
        <w:numPr>
          <w:ilvl w:val="0"/>
          <w:numId w:val="0"/>
        </w:numPr>
        <w:jc w:val="both"/>
        <w:rPr>
          <w:rFonts w:hint="eastAsia"/>
        </w:rPr>
      </w:pPr>
      <w:r>
        <w:rPr>
          <w:rFonts w:hint="eastAsia"/>
        </w:rPr>
        <w:t>But now when we hear experimental discoursings of such near and intimate dealings of God, as how he draws the heart to believe; when we hear of change of heart, of regeneration, of the new birth, &amp;c., and of the signs of these made plain to us out of the word, do we hear and entertain them as strange, or as known things to us?</w:t>
      </w:r>
    </w:p>
    <w:p w14:paraId="5D55CEE8">
      <w:pPr>
        <w:widowControl w:val="0"/>
        <w:numPr>
          <w:ilvl w:val="0"/>
          <w:numId w:val="0"/>
        </w:numPr>
        <w:jc w:val="both"/>
        <w:rPr>
          <w:rFonts w:hint="eastAsia"/>
        </w:rPr>
      </w:pPr>
      <w:r>
        <w:rPr>
          <w:rFonts w:hint="eastAsia"/>
        </w:rPr>
        <w:t>但现在，当我们听到关于神如此亲密和私密的作为的经历性论述，如祂如何吸引心来相信；当我们听到心的改变，重生，新生等等，以及这些的记号从圣言中向我们显明时，我们是把它们当作陌生的，还是当作我们已知的事来听和接待呢？</w:t>
      </w:r>
    </w:p>
    <w:p w14:paraId="440557E5">
      <w:pPr>
        <w:widowControl w:val="0"/>
        <w:numPr>
          <w:ilvl w:val="0"/>
          <w:numId w:val="0"/>
        </w:numPr>
        <w:jc w:val="both"/>
        <w:rPr>
          <w:rFonts w:hint="eastAsia"/>
        </w:rPr>
      </w:pPr>
    </w:p>
    <w:p w14:paraId="6F7EFE35">
      <w:pPr>
        <w:widowControl w:val="0"/>
        <w:numPr>
          <w:ilvl w:val="0"/>
          <w:numId w:val="0"/>
        </w:numPr>
        <w:jc w:val="both"/>
        <w:rPr>
          <w:rFonts w:hint="eastAsia"/>
        </w:rPr>
      </w:pPr>
      <w:r>
        <w:rPr>
          <w:rFonts w:hint="eastAsia"/>
        </w:rPr>
        <w:t>Or do not our hearts think the same that the Athenians said of Paul's doctrine?</w:t>
      </w:r>
    </w:p>
    <w:p w14:paraId="26796B25">
      <w:pPr>
        <w:widowControl w:val="0"/>
        <w:numPr>
          <w:ilvl w:val="0"/>
          <w:numId w:val="0"/>
        </w:numPr>
        <w:jc w:val="both"/>
        <w:rPr>
          <w:rFonts w:hint="eastAsia"/>
        </w:rPr>
      </w:pPr>
      <w:r>
        <w:rPr>
          <w:rFonts w:hint="eastAsia"/>
        </w:rPr>
        <w:t>或者我们的心岂不也想，如雅典人对保罗的教义所说的吗？</w:t>
      </w:r>
    </w:p>
    <w:p w14:paraId="608A89E6">
      <w:pPr>
        <w:widowControl w:val="0"/>
        <w:numPr>
          <w:ilvl w:val="0"/>
          <w:numId w:val="0"/>
        </w:numPr>
        <w:jc w:val="both"/>
        <w:rPr>
          <w:rFonts w:hint="eastAsia"/>
        </w:rPr>
      </w:pPr>
    </w:p>
    <w:p w14:paraId="1DA78111">
      <w:pPr>
        <w:widowControl w:val="0"/>
        <w:numPr>
          <w:ilvl w:val="0"/>
          <w:numId w:val="0"/>
        </w:numPr>
        <w:jc w:val="both"/>
        <w:rPr>
          <w:rFonts w:hint="eastAsia"/>
        </w:rPr>
      </w:pPr>
      <w:r>
        <w:rPr>
          <w:rFonts w:hint="eastAsia"/>
        </w:rPr>
        <w:t>Acts 27:20, 'For thou bringest certain strange things to our ears: we would know therefore what these things mean.'</w:t>
      </w:r>
    </w:p>
    <w:p w14:paraId="2743BD0B">
      <w:pPr>
        <w:widowControl w:val="0"/>
        <w:numPr>
          <w:ilvl w:val="0"/>
          <w:numId w:val="0"/>
        </w:numPr>
        <w:jc w:val="both"/>
        <w:rPr>
          <w:rFonts w:hint="eastAsia"/>
        </w:rPr>
      </w:pPr>
      <w:r>
        <w:rPr>
          <w:rFonts w:hint="eastAsia"/>
        </w:rPr>
        <w:t>使徒行传 17:20（应为17:20），“因为你有些奇怪的事传到我们耳中，我们愿意知道这些事是什么意思。”</w:t>
      </w:r>
    </w:p>
    <w:p w14:paraId="5FC04291">
      <w:pPr>
        <w:widowControl w:val="0"/>
        <w:numPr>
          <w:ilvl w:val="0"/>
          <w:numId w:val="0"/>
        </w:numPr>
        <w:jc w:val="both"/>
        <w:rPr>
          <w:rFonts w:hint="eastAsia"/>
        </w:rPr>
      </w:pPr>
    </w:p>
    <w:p w14:paraId="0E0ACC95">
      <w:pPr>
        <w:widowControl w:val="0"/>
        <w:numPr>
          <w:ilvl w:val="0"/>
          <w:numId w:val="0"/>
        </w:numPr>
        <w:jc w:val="both"/>
        <w:rPr>
          <w:rFonts w:hint="eastAsia"/>
        </w:rPr>
      </w:pPr>
      <w:r>
        <w:rPr>
          <w:rFonts w:hint="eastAsia"/>
        </w:rPr>
        <w:t>So do not our hearts think secretly of such sermons, What mean these things?</w:t>
      </w:r>
    </w:p>
    <w:p w14:paraId="6288F711">
      <w:pPr>
        <w:widowControl w:val="0"/>
        <w:numPr>
          <w:ilvl w:val="0"/>
          <w:numId w:val="0"/>
        </w:numPr>
        <w:jc w:val="both"/>
        <w:rPr>
          <w:rFonts w:hint="eastAsia"/>
        </w:rPr>
      </w:pPr>
      <w:r>
        <w:rPr>
          <w:rFonts w:hint="eastAsia"/>
        </w:rPr>
        <w:t>我们的心岂不也暗自思想这样的讲道，这些事是什么意思？</w:t>
      </w:r>
    </w:p>
    <w:p w14:paraId="4AF794A3">
      <w:pPr>
        <w:widowControl w:val="0"/>
        <w:numPr>
          <w:ilvl w:val="0"/>
          <w:numId w:val="0"/>
        </w:numPr>
        <w:jc w:val="both"/>
        <w:rPr>
          <w:rFonts w:hint="eastAsia"/>
        </w:rPr>
      </w:pPr>
    </w:p>
    <w:p w14:paraId="0049FD1F">
      <w:pPr>
        <w:widowControl w:val="0"/>
        <w:numPr>
          <w:ilvl w:val="0"/>
          <w:numId w:val="0"/>
        </w:numPr>
        <w:jc w:val="both"/>
        <w:rPr>
          <w:rFonts w:hint="eastAsia"/>
        </w:rPr>
      </w:pPr>
      <w:r>
        <w:rPr>
          <w:rFonts w:hint="eastAsia"/>
        </w:rPr>
        <w:t>these being strange things to our ears: 'I have written to him the excellent things of my law, but they were counted as a strange thing,' as God in the prophet complains, Hosea. 8:12.</w:t>
      </w:r>
    </w:p>
    <w:p w14:paraId="6A71E212">
      <w:pPr>
        <w:widowControl w:val="0"/>
        <w:numPr>
          <w:ilvl w:val="0"/>
          <w:numId w:val="0"/>
        </w:numPr>
        <w:jc w:val="both"/>
        <w:rPr>
          <w:rFonts w:hint="eastAsia"/>
        </w:rPr>
      </w:pPr>
      <w:r>
        <w:rPr>
          <w:rFonts w:hint="eastAsia"/>
        </w:rPr>
        <w:t>这些是我们耳中奇怪的事：“我为他写了律法万条，他却以为与他毫无关系”，如神在先知何西阿书 8:12中抱怨的。</w:t>
      </w:r>
    </w:p>
    <w:p w14:paraId="4CAA5675">
      <w:pPr>
        <w:widowControl w:val="0"/>
        <w:numPr>
          <w:ilvl w:val="0"/>
          <w:numId w:val="0"/>
        </w:numPr>
        <w:jc w:val="both"/>
        <w:rPr>
          <w:rFonts w:hint="eastAsia"/>
        </w:rPr>
      </w:pPr>
    </w:p>
    <w:p w14:paraId="0E2233A8">
      <w:pPr>
        <w:widowControl w:val="0"/>
        <w:numPr>
          <w:ilvl w:val="0"/>
          <w:numId w:val="0"/>
        </w:numPr>
        <w:jc w:val="both"/>
        <w:rPr>
          <w:rFonts w:hint="eastAsia"/>
        </w:rPr>
      </w:pPr>
      <w:r>
        <w:rPr>
          <w:rFonts w:hint="eastAsia"/>
        </w:rPr>
        <w:t>All this argues we are yet strangers, and therefore unreconciled.</w:t>
      </w:r>
    </w:p>
    <w:p w14:paraId="7931B17C">
      <w:pPr>
        <w:widowControl w:val="0"/>
        <w:numPr>
          <w:ilvl w:val="0"/>
          <w:numId w:val="0"/>
        </w:numPr>
        <w:jc w:val="both"/>
        <w:rPr>
          <w:rFonts w:hint="eastAsia"/>
        </w:rPr>
      </w:pPr>
      <w:r>
        <w:rPr>
          <w:rFonts w:hint="eastAsia"/>
        </w:rPr>
        <w:t>所有这一切都论证我们仍然是陌生人，因此未与神和好。</w:t>
      </w:r>
    </w:p>
    <w:p w14:paraId="48795E77">
      <w:pPr>
        <w:widowControl w:val="0"/>
        <w:numPr>
          <w:ilvl w:val="0"/>
          <w:numId w:val="0"/>
        </w:numPr>
        <w:jc w:val="both"/>
        <w:rPr>
          <w:rFonts w:hint="eastAsia"/>
        </w:rPr>
      </w:pPr>
    </w:p>
    <w:p w14:paraId="2371AC78">
      <w:pPr>
        <w:widowControl w:val="0"/>
        <w:numPr>
          <w:ilvl w:val="0"/>
          <w:numId w:val="0"/>
        </w:numPr>
        <w:jc w:val="both"/>
        <w:rPr>
          <w:rFonts w:hint="eastAsia"/>
        </w:rPr>
      </w:pPr>
      <w:r>
        <w:rPr>
          <w:rFonts w:hint="eastAsia"/>
        </w:rPr>
        <w:t>A second note of enmity to God, is not only this strangeness mentioned, but too much inward entire affection to or friendship with the world.</w:t>
      </w:r>
    </w:p>
    <w:p w14:paraId="33E73362">
      <w:pPr>
        <w:widowControl w:val="0"/>
        <w:numPr>
          <w:ilvl w:val="0"/>
          <w:numId w:val="0"/>
        </w:numPr>
        <w:jc w:val="both"/>
        <w:rPr>
          <w:rFonts w:hint="eastAsia"/>
        </w:rPr>
      </w:pPr>
      <w:r>
        <w:rPr>
          <w:rFonts w:hint="eastAsia"/>
        </w:rPr>
        <w:t>与神为敌的第二个记号，不仅是这里提到的陌生，而且是对世界过多的、内在的、完全的感情或友谊。</w:t>
      </w:r>
    </w:p>
    <w:p w14:paraId="59E05200">
      <w:pPr>
        <w:widowControl w:val="0"/>
        <w:numPr>
          <w:ilvl w:val="0"/>
          <w:numId w:val="0"/>
        </w:numPr>
        <w:jc w:val="both"/>
        <w:rPr>
          <w:rFonts w:hint="eastAsia"/>
        </w:rPr>
      </w:pPr>
    </w:p>
    <w:p w14:paraId="5155205A">
      <w:pPr>
        <w:widowControl w:val="0"/>
        <w:numPr>
          <w:ilvl w:val="0"/>
          <w:numId w:val="0"/>
        </w:numPr>
        <w:jc w:val="both"/>
        <w:rPr>
          <w:rFonts w:hint="eastAsia"/>
        </w:rPr>
      </w:pPr>
      <w:r>
        <w:rPr>
          <w:rFonts w:hint="eastAsia"/>
        </w:rPr>
        <w:t>The Scripture makes this enmity with God, though men think not so: James 4:4, 'Know ye not,' says James there, 'ye adulterers and adulteresses, that friendship with the world is enmity with God?'</w:t>
      </w:r>
    </w:p>
    <w:p w14:paraId="48B6E971">
      <w:pPr>
        <w:widowControl w:val="0"/>
        <w:numPr>
          <w:ilvl w:val="0"/>
          <w:numId w:val="0"/>
        </w:numPr>
        <w:jc w:val="both"/>
        <w:rPr>
          <w:rFonts w:hint="eastAsia"/>
        </w:rPr>
      </w:pPr>
      <w:r>
        <w:rPr>
          <w:rFonts w:hint="eastAsia"/>
        </w:rPr>
        <w:t>圣经把这看作是与神为敌，虽然人并不如此想：雅各书 4:4，“你们岂不知”，雅各在那里说，“你们这些淫乱的人哪，与世俗为友就是与神为敌吗？”</w:t>
      </w:r>
    </w:p>
    <w:p w14:paraId="685813E0">
      <w:pPr>
        <w:widowControl w:val="0"/>
        <w:numPr>
          <w:ilvl w:val="0"/>
          <w:numId w:val="0"/>
        </w:numPr>
        <w:jc w:val="both"/>
        <w:rPr>
          <w:rFonts w:hint="eastAsia"/>
        </w:rPr>
      </w:pPr>
    </w:p>
    <w:p w14:paraId="508BAA08">
      <w:pPr>
        <w:widowControl w:val="0"/>
        <w:numPr>
          <w:ilvl w:val="0"/>
          <w:numId w:val="0"/>
        </w:numPr>
        <w:jc w:val="both"/>
        <w:rPr>
          <w:rFonts w:hint="eastAsia"/>
        </w:rPr>
      </w:pPr>
      <w:r>
        <w:rPr>
          <w:rFonts w:hint="eastAsia"/>
        </w:rPr>
        <w:t>By world there he means not only the corruptions of the world, or the sins of it (as Peter calls them), but the things of the world, such as are in themselves the good blessings of God, as honour, riches, credit, learning, &amp;c., as appears by the foregoing verses; for he speaks of such things as men ask, and use to receive at the hands of God.</w:t>
      </w:r>
    </w:p>
    <w:p w14:paraId="5D55EEDA">
      <w:pPr>
        <w:widowControl w:val="0"/>
        <w:numPr>
          <w:ilvl w:val="0"/>
          <w:numId w:val="0"/>
        </w:numPr>
        <w:jc w:val="both"/>
        <w:rPr>
          <w:rFonts w:hint="eastAsia"/>
        </w:rPr>
      </w:pPr>
      <w:r>
        <w:rPr>
          <w:rFonts w:hint="eastAsia"/>
        </w:rPr>
        <w:t>他那里说的世界，不仅指世界的败坏，或其罪恶（如彼得所称的），而且指世界的事物，即本身是神美好福分的东西，如荣誉、财富、名誉、学问等等，如前几节所显明的；因为他说的是人所求，并常从神手中领受的东西。</w:t>
      </w:r>
    </w:p>
    <w:p w14:paraId="0AC17DA0">
      <w:pPr>
        <w:widowControl w:val="0"/>
        <w:numPr>
          <w:ilvl w:val="0"/>
          <w:numId w:val="0"/>
        </w:numPr>
        <w:jc w:val="both"/>
        <w:rPr>
          <w:rFonts w:hint="eastAsia"/>
        </w:rPr>
      </w:pPr>
    </w:p>
    <w:p w14:paraId="345E407B">
      <w:pPr>
        <w:widowControl w:val="0"/>
        <w:numPr>
          <w:ilvl w:val="0"/>
          <w:numId w:val="0"/>
        </w:numPr>
        <w:jc w:val="both"/>
        <w:rPr>
          <w:rFonts w:hint="eastAsia"/>
        </w:rPr>
      </w:pPr>
      <w:r>
        <w:rPr>
          <w:rFonts w:hint="eastAsia"/>
        </w:rPr>
        <w:t>And whereas men might say, These are the good blessings of God; and to love them and rejoice in them, will God take this so heinously?</w:t>
      </w:r>
    </w:p>
    <w:p w14:paraId="6B8B9334">
      <w:pPr>
        <w:widowControl w:val="0"/>
        <w:numPr>
          <w:ilvl w:val="0"/>
          <w:numId w:val="0"/>
        </w:numPr>
        <w:jc w:val="both"/>
        <w:rPr>
          <w:rFonts w:hint="eastAsia"/>
        </w:rPr>
      </w:pPr>
      <w:r>
        <w:rPr>
          <w:rFonts w:hint="eastAsia"/>
        </w:rPr>
        <w:t>然而，人可能会说，这些是神美好的福分；爱它们并为它们喜乐，神会如此严厉地看待吗？</w:t>
      </w:r>
    </w:p>
    <w:p w14:paraId="481216C0">
      <w:pPr>
        <w:widowControl w:val="0"/>
        <w:numPr>
          <w:ilvl w:val="0"/>
          <w:numId w:val="0"/>
        </w:numPr>
        <w:jc w:val="both"/>
        <w:rPr>
          <w:rFonts w:hint="eastAsia"/>
        </w:rPr>
      </w:pPr>
    </w:p>
    <w:p w14:paraId="71943AD9">
      <w:pPr>
        <w:widowControl w:val="0"/>
        <w:numPr>
          <w:ilvl w:val="0"/>
          <w:numId w:val="0"/>
        </w:numPr>
        <w:jc w:val="both"/>
        <w:rPr>
          <w:rFonts w:hint="eastAsia"/>
        </w:rPr>
      </w:pPr>
      <w:r>
        <w:rPr>
          <w:rFonts w:hint="eastAsia"/>
        </w:rPr>
        <w:t>Yes, if it be inordinate.</w:t>
      </w:r>
    </w:p>
    <w:p w14:paraId="0FB8829E">
      <w:pPr>
        <w:widowControl w:val="0"/>
        <w:numPr>
          <w:ilvl w:val="0"/>
          <w:numId w:val="0"/>
        </w:numPr>
        <w:jc w:val="both"/>
        <w:rPr>
          <w:rFonts w:hint="eastAsia"/>
        </w:rPr>
      </w:pPr>
      <w:r>
        <w:rPr>
          <w:rFonts w:hint="eastAsia"/>
        </w:rPr>
        <w:t>是的，如果它是无节制的。</w:t>
      </w:r>
    </w:p>
    <w:p w14:paraId="22D9D723">
      <w:pPr>
        <w:widowControl w:val="0"/>
        <w:numPr>
          <w:ilvl w:val="0"/>
          <w:numId w:val="0"/>
        </w:numPr>
        <w:jc w:val="both"/>
        <w:rPr>
          <w:rFonts w:hint="eastAsia"/>
        </w:rPr>
      </w:pPr>
    </w:p>
    <w:p w14:paraId="7C886232">
      <w:pPr>
        <w:widowControl w:val="0"/>
        <w:numPr>
          <w:ilvl w:val="0"/>
          <w:numId w:val="0"/>
        </w:numPr>
        <w:jc w:val="both"/>
        <w:rPr>
          <w:rFonts w:hint="eastAsia"/>
        </w:rPr>
      </w:pPr>
      <w:r>
        <w:rPr>
          <w:rFonts w:hint="eastAsia"/>
        </w:rPr>
        <w:t>He tells them it is adultery spiritual, for of that he speaks: 'ye adulterers and adulteresses.'</w:t>
      </w:r>
    </w:p>
    <w:p w14:paraId="41B0C3D7">
      <w:pPr>
        <w:widowControl w:val="0"/>
        <w:numPr>
          <w:ilvl w:val="0"/>
          <w:numId w:val="0"/>
        </w:numPr>
        <w:jc w:val="both"/>
        <w:rPr>
          <w:rFonts w:hint="eastAsia"/>
        </w:rPr>
      </w:pPr>
      <w:r>
        <w:rPr>
          <w:rFonts w:hint="eastAsia"/>
        </w:rPr>
        <w:t>祂告诉他们这是属灵的奸淫，因为祂说的是：“你们这些淫乱的人哪。”</w:t>
      </w:r>
    </w:p>
    <w:p w14:paraId="6FFBCB94">
      <w:pPr>
        <w:widowControl w:val="0"/>
        <w:numPr>
          <w:ilvl w:val="0"/>
          <w:numId w:val="0"/>
        </w:numPr>
        <w:jc w:val="both"/>
        <w:rPr>
          <w:rFonts w:hint="eastAsia"/>
        </w:rPr>
      </w:pPr>
    </w:p>
    <w:p w14:paraId="2AC5C457">
      <w:pPr>
        <w:widowControl w:val="0"/>
        <w:numPr>
          <w:ilvl w:val="0"/>
          <w:numId w:val="0"/>
        </w:numPr>
        <w:jc w:val="both"/>
        <w:rPr>
          <w:rFonts w:hint="eastAsia"/>
        </w:rPr>
      </w:pPr>
      <w:r>
        <w:rPr>
          <w:rFonts w:hint="eastAsia"/>
        </w:rPr>
        <w:t>Is it not adultery in a wife to cleave in her heart unto, to delight in, and converse with, as with a husband, not only one that is an absolute enemy of her husband's, but one whom her husband otherwise respects and loves?</w:t>
      </w:r>
    </w:p>
    <w:p w14:paraId="5BDC78B7">
      <w:pPr>
        <w:widowControl w:val="0"/>
        <w:numPr>
          <w:ilvl w:val="0"/>
          <w:numId w:val="0"/>
        </w:numPr>
        <w:jc w:val="both"/>
        <w:rPr>
          <w:rFonts w:hint="eastAsia"/>
        </w:rPr>
      </w:pPr>
      <w:r>
        <w:rPr>
          <w:rFonts w:hint="eastAsia"/>
        </w:rPr>
        <w:t>一个妻子，若心里依恋，喜悦，并与之交谈，如同与丈夫一样，不仅是一个绝对是她丈夫仇敌的人，而且是一个她丈夫另眼相看并爱的人，这岂不是奸淫吗？</w:t>
      </w:r>
    </w:p>
    <w:p w14:paraId="2E306CFC">
      <w:pPr>
        <w:widowControl w:val="0"/>
        <w:numPr>
          <w:ilvl w:val="0"/>
          <w:numId w:val="0"/>
        </w:numPr>
        <w:jc w:val="both"/>
        <w:rPr>
          <w:rFonts w:hint="eastAsia"/>
        </w:rPr>
      </w:pPr>
    </w:p>
    <w:p w14:paraId="0FA35476">
      <w:pPr>
        <w:widowControl w:val="0"/>
        <w:numPr>
          <w:ilvl w:val="0"/>
          <w:numId w:val="0"/>
        </w:numPr>
        <w:jc w:val="both"/>
        <w:rPr>
          <w:rFonts w:hint="eastAsia"/>
        </w:rPr>
      </w:pPr>
      <w:r>
        <w:rPr>
          <w:rFonts w:hint="eastAsia"/>
        </w:rPr>
        <w:t>Potiphar loved Joseph well, for he gave him charge over all things in his house; yet whenas Potiphar's wife enticed him to adultery, Joseph tells her that though his master had committed all things else to him, and kept nothing back but her, whom he reserved to himself; and therefore see how incensed Potiphar was, but upon the opinion that he would have defiled her.</w:t>
      </w:r>
    </w:p>
    <w:p w14:paraId="3D4F13DE">
      <w:pPr>
        <w:widowControl w:val="0"/>
        <w:numPr>
          <w:ilvl w:val="0"/>
          <w:numId w:val="0"/>
        </w:numPr>
        <w:jc w:val="both"/>
        <w:rPr>
          <w:rFonts w:hint="eastAsia"/>
        </w:rPr>
      </w:pPr>
      <w:r>
        <w:rPr>
          <w:rFonts w:hint="eastAsia"/>
        </w:rPr>
        <w:t>波提乏很爱约瑟，因为他把家里的一切都交给他管理；然而当波提乏的妻子引诱他行奸淫时，约瑟告诉她，虽然他的主人把所有其他的事都交给他了，只留下了她，为自己保留；因此看波提乏是何等愤怒，但只是因为他认为约瑟想要玷污她。</w:t>
      </w:r>
    </w:p>
    <w:p w14:paraId="00F32B23">
      <w:pPr>
        <w:widowControl w:val="0"/>
        <w:numPr>
          <w:ilvl w:val="0"/>
          <w:numId w:val="0"/>
        </w:numPr>
        <w:jc w:val="both"/>
        <w:rPr>
          <w:rFonts w:hint="eastAsia"/>
        </w:rPr>
      </w:pPr>
    </w:p>
    <w:p w14:paraId="7F4E97A5">
      <w:pPr>
        <w:widowControl w:val="0"/>
        <w:numPr>
          <w:ilvl w:val="0"/>
          <w:numId w:val="0"/>
        </w:numPr>
        <w:jc w:val="both"/>
        <w:rPr>
          <w:rFonts w:hint="eastAsia"/>
        </w:rPr>
      </w:pPr>
      <w:r>
        <w:rPr>
          <w:rFonts w:hint="eastAsia"/>
        </w:rPr>
        <w:t>Adultery breeds the greatest enmity.</w:t>
      </w:r>
    </w:p>
    <w:p w14:paraId="1312D419">
      <w:pPr>
        <w:widowControl w:val="0"/>
        <w:numPr>
          <w:ilvl w:val="0"/>
          <w:numId w:val="0"/>
        </w:numPr>
        <w:jc w:val="both"/>
        <w:rPr>
          <w:rFonts w:hint="eastAsia"/>
        </w:rPr>
      </w:pPr>
      <w:r>
        <w:rPr>
          <w:rFonts w:hint="eastAsia"/>
        </w:rPr>
        <w:t>奸淫产生最大的敌意。</w:t>
      </w:r>
    </w:p>
    <w:p w14:paraId="230BBE28">
      <w:pPr>
        <w:widowControl w:val="0"/>
        <w:numPr>
          <w:ilvl w:val="0"/>
          <w:numId w:val="0"/>
        </w:numPr>
        <w:jc w:val="both"/>
        <w:rPr>
          <w:rFonts w:hint="eastAsia"/>
        </w:rPr>
      </w:pPr>
    </w:p>
    <w:p w14:paraId="106D3F61">
      <w:pPr>
        <w:widowControl w:val="0"/>
        <w:numPr>
          <w:ilvl w:val="0"/>
          <w:numId w:val="0"/>
        </w:numPr>
        <w:jc w:val="both"/>
        <w:rPr>
          <w:rFonts w:hint="eastAsia"/>
        </w:rPr>
      </w:pPr>
      <w:r>
        <w:rPr>
          <w:rFonts w:hint="eastAsia"/>
        </w:rPr>
        <w:t>It is not the having these, or the using these things, that is a sign of enmity; it is the very phrase by which the apostle expresseth himself, allowing us the use of the world: 1 Cor. 7:31, 'And they that use this world, as not abusing it; for the fashion of this world passeth away.'</w:t>
      </w:r>
    </w:p>
    <w:p w14:paraId="22DEC4C7">
      <w:pPr>
        <w:widowControl w:val="0"/>
        <w:numPr>
          <w:ilvl w:val="0"/>
          <w:numId w:val="0"/>
        </w:numPr>
        <w:jc w:val="both"/>
        <w:rPr>
          <w:rFonts w:hint="eastAsia"/>
        </w:rPr>
      </w:pPr>
      <w:r>
        <w:rPr>
          <w:rFonts w:hint="eastAsia"/>
        </w:rPr>
        <w:t>拥有或使用这些东西，并非敌意的记号；这是使徒表达自己的短语，允许我们使用世界：哥林多前书 7:31，“用世物的，要像不用世物；因为这世界的样子将要过去了。”</w:t>
      </w:r>
    </w:p>
    <w:p w14:paraId="3B3922A0">
      <w:pPr>
        <w:widowControl w:val="0"/>
        <w:numPr>
          <w:ilvl w:val="0"/>
          <w:numId w:val="0"/>
        </w:numPr>
        <w:jc w:val="both"/>
        <w:rPr>
          <w:rFonts w:hint="eastAsia"/>
        </w:rPr>
      </w:pPr>
    </w:p>
    <w:p w14:paraId="64FBD2DE">
      <w:pPr>
        <w:widowControl w:val="0"/>
        <w:numPr>
          <w:ilvl w:val="0"/>
          <w:numId w:val="0"/>
        </w:numPr>
        <w:jc w:val="both"/>
        <w:rPr>
          <w:rFonts w:hint="eastAsia"/>
        </w:rPr>
      </w:pPr>
      <w:r>
        <w:rPr>
          <w:rFonts w:hint="eastAsia"/>
        </w:rPr>
        <w:t>Upon occasion of this was founded that ancient distinction of uti and frui, using the creature, but enjoying God.</w:t>
      </w:r>
    </w:p>
    <w:p w14:paraId="77D50922">
      <w:pPr>
        <w:widowControl w:val="0"/>
        <w:numPr>
          <w:ilvl w:val="0"/>
          <w:numId w:val="0"/>
        </w:numPr>
        <w:jc w:val="both"/>
        <w:rPr>
          <w:rFonts w:hint="eastAsia"/>
        </w:rPr>
      </w:pPr>
      <w:r>
        <w:rPr>
          <w:rFonts w:hint="eastAsia"/>
        </w:rPr>
        <w:t>藉此机会，建立了 uti（拉丁文，意为：使用）和 frui（拉丁文，意为：享受）的古老区别，即使用受造物，但享受神。</w:t>
      </w:r>
    </w:p>
    <w:p w14:paraId="64F10C8B">
      <w:pPr>
        <w:widowControl w:val="0"/>
        <w:numPr>
          <w:ilvl w:val="0"/>
          <w:numId w:val="0"/>
        </w:numPr>
        <w:jc w:val="both"/>
        <w:rPr>
          <w:rFonts w:hint="eastAsia"/>
        </w:rPr>
      </w:pPr>
    </w:p>
    <w:p w14:paraId="38B0A8AB">
      <w:pPr>
        <w:widowControl w:val="0"/>
        <w:numPr>
          <w:ilvl w:val="0"/>
          <w:numId w:val="0"/>
        </w:numPr>
        <w:jc w:val="both"/>
        <w:rPr>
          <w:rFonts w:hint="eastAsia"/>
        </w:rPr>
      </w:pPr>
      <w:r>
        <w:rPr>
          <w:rFonts w:hint="eastAsia"/>
        </w:rPr>
        <w:t>Not the lordship of the world, but the friendship of the world, breeds the quarrel, and is the enmity.</w:t>
      </w:r>
    </w:p>
    <w:p w14:paraId="31362066">
      <w:pPr>
        <w:widowControl w:val="0"/>
        <w:numPr>
          <w:ilvl w:val="0"/>
          <w:numId w:val="0"/>
        </w:numPr>
        <w:jc w:val="both"/>
        <w:rPr>
          <w:rFonts w:hint="eastAsia"/>
        </w:rPr>
      </w:pPr>
      <w:r>
        <w:rPr>
          <w:rFonts w:hint="eastAsia"/>
        </w:rPr>
        <w:t>不是世界的统治，而是世界的友谊，产生争吵，并且是敌意。</w:t>
      </w:r>
    </w:p>
    <w:p w14:paraId="26DB1C15">
      <w:pPr>
        <w:widowControl w:val="0"/>
        <w:numPr>
          <w:ilvl w:val="0"/>
          <w:numId w:val="0"/>
        </w:numPr>
        <w:jc w:val="both"/>
        <w:rPr>
          <w:rFonts w:hint="eastAsia"/>
        </w:rPr>
      </w:pPr>
    </w:p>
    <w:p w14:paraId="45BC7BC6">
      <w:pPr>
        <w:widowControl w:val="0"/>
        <w:numPr>
          <w:ilvl w:val="0"/>
          <w:numId w:val="0"/>
        </w:numPr>
        <w:jc w:val="both"/>
        <w:rPr>
          <w:rFonts w:hint="eastAsia"/>
        </w:rPr>
      </w:pPr>
      <w:r>
        <w:rPr>
          <w:rFonts w:hint="eastAsia"/>
        </w:rPr>
        <w:t>You may use these things as servants, not as friends, reserving and keeping your hearts to God alone as to your husband.</w:t>
      </w:r>
    </w:p>
    <w:p w14:paraId="1A0F66B0">
      <w:pPr>
        <w:widowControl w:val="0"/>
        <w:numPr>
          <w:ilvl w:val="0"/>
          <w:numId w:val="0"/>
        </w:numPr>
        <w:jc w:val="both"/>
        <w:rPr>
          <w:rFonts w:hint="eastAsia"/>
        </w:rPr>
      </w:pPr>
      <w:r>
        <w:rPr>
          <w:rFonts w:hint="eastAsia"/>
        </w:rPr>
        <w:t>你们可以把这些东西当作仆人使用，而不是朋友，把你们的心只保留给神，如同给你们的丈夫。</w:t>
      </w:r>
    </w:p>
    <w:p w14:paraId="55AEF93C">
      <w:pPr>
        <w:widowControl w:val="0"/>
        <w:numPr>
          <w:ilvl w:val="0"/>
          <w:numId w:val="0"/>
        </w:numPr>
        <w:jc w:val="both"/>
        <w:rPr>
          <w:rFonts w:hint="eastAsia"/>
        </w:rPr>
      </w:pPr>
    </w:p>
    <w:p w14:paraId="47084A11">
      <w:pPr>
        <w:widowControl w:val="0"/>
        <w:numPr>
          <w:ilvl w:val="0"/>
          <w:numId w:val="0"/>
        </w:numPr>
        <w:jc w:val="both"/>
        <w:rPr>
          <w:rFonts w:hint="eastAsia"/>
        </w:rPr>
      </w:pPr>
      <w:r>
        <w:rPr>
          <w:rFonts w:hint="eastAsia"/>
        </w:rPr>
        <w:t>Aristotle says that πολυφιλία cannot stand with true friendship, that is, a man cannot have many friends in an entire and true amity; but friendship is always but between two.</w:t>
      </w:r>
    </w:p>
    <w:p w14:paraId="5991CBB0">
      <w:pPr>
        <w:widowControl w:val="0"/>
        <w:numPr>
          <w:ilvl w:val="0"/>
          <w:numId w:val="0"/>
        </w:numPr>
        <w:jc w:val="both"/>
        <w:rPr>
          <w:rFonts w:hint="eastAsia"/>
        </w:rPr>
      </w:pPr>
      <w:r>
        <w:rPr>
          <w:rFonts w:hint="eastAsia"/>
        </w:rPr>
        <w:t>亚里士多德说，πολυφιλία（希腊文，意为：多友）不能与真友谊并存，即一个人不能在完全和真实的友谊中有许多朋友；但友谊总是只在两人之间。</w:t>
      </w:r>
    </w:p>
    <w:p w14:paraId="4A9027EC">
      <w:pPr>
        <w:widowControl w:val="0"/>
        <w:numPr>
          <w:ilvl w:val="0"/>
          <w:numId w:val="0"/>
        </w:numPr>
        <w:jc w:val="both"/>
        <w:rPr>
          <w:rFonts w:hint="eastAsia"/>
        </w:rPr>
      </w:pPr>
    </w:p>
    <w:p w14:paraId="01CB3938">
      <w:pPr>
        <w:widowControl w:val="0"/>
        <w:numPr>
          <w:ilvl w:val="0"/>
          <w:numId w:val="0"/>
        </w:numPr>
        <w:jc w:val="both"/>
        <w:rPr>
          <w:rFonts w:hint="eastAsia"/>
        </w:rPr>
      </w:pPr>
      <w:r>
        <w:rPr>
          <w:rFonts w:hint="eastAsia"/>
        </w:rPr>
        <w:t>As you cannot serve, so nor be friends unto God and Mammon too.</w:t>
      </w:r>
    </w:p>
    <w:p w14:paraId="3EFC47E7">
      <w:pPr>
        <w:widowControl w:val="0"/>
        <w:numPr>
          <w:ilvl w:val="0"/>
          <w:numId w:val="0"/>
        </w:numPr>
        <w:jc w:val="both"/>
        <w:rPr>
          <w:rFonts w:hint="eastAsia"/>
        </w:rPr>
      </w:pPr>
      <w:r>
        <w:rPr>
          <w:rFonts w:hint="eastAsia"/>
        </w:rPr>
        <w:t>你们既不能事奉，也不能作神和玛门的朋友。</w:t>
      </w:r>
    </w:p>
    <w:p w14:paraId="52AD4936">
      <w:pPr>
        <w:widowControl w:val="0"/>
        <w:numPr>
          <w:ilvl w:val="0"/>
          <w:numId w:val="0"/>
        </w:numPr>
        <w:jc w:val="both"/>
        <w:rPr>
          <w:rFonts w:hint="eastAsia"/>
        </w:rPr>
      </w:pPr>
    </w:p>
    <w:p w14:paraId="7914EAEB">
      <w:pPr>
        <w:widowControl w:val="0"/>
        <w:numPr>
          <w:ilvl w:val="0"/>
          <w:numId w:val="0"/>
        </w:numPr>
        <w:jc w:val="both"/>
        <w:rPr>
          <w:rFonts w:hint="eastAsia"/>
        </w:rPr>
      </w:pPr>
      <w:r>
        <w:rPr>
          <w:rFonts w:hint="eastAsia"/>
        </w:rPr>
        <w:t>If a master will not bear it, a friend much less.</w:t>
      </w:r>
    </w:p>
    <w:p w14:paraId="33D01A8A">
      <w:pPr>
        <w:widowControl w:val="0"/>
        <w:numPr>
          <w:ilvl w:val="0"/>
          <w:numId w:val="0"/>
        </w:numPr>
        <w:jc w:val="both"/>
        <w:rPr>
          <w:rFonts w:hint="eastAsia"/>
        </w:rPr>
      </w:pPr>
      <w:r>
        <w:rPr>
          <w:rFonts w:hint="eastAsia"/>
        </w:rPr>
        <w:t>如果一个主人不能容忍，一个朋友就更不能。</w:t>
      </w:r>
    </w:p>
    <w:p w14:paraId="5CAC7E11">
      <w:pPr>
        <w:widowControl w:val="0"/>
        <w:numPr>
          <w:ilvl w:val="0"/>
          <w:numId w:val="0"/>
        </w:numPr>
        <w:jc w:val="both"/>
        <w:rPr>
          <w:rFonts w:hint="eastAsia"/>
        </w:rPr>
      </w:pPr>
    </w:p>
    <w:p w14:paraId="28937292">
      <w:pPr>
        <w:widowControl w:val="0"/>
        <w:numPr>
          <w:ilvl w:val="0"/>
          <w:numId w:val="0"/>
        </w:numPr>
        <w:jc w:val="both"/>
        <w:rPr>
          <w:rFonts w:hint="eastAsia"/>
        </w:rPr>
      </w:pPr>
      <w:r>
        <w:rPr>
          <w:rFonts w:hint="eastAsia"/>
        </w:rPr>
        <w:t>It is a sad speech which concerns us all to look to, that in 1 John 2:15, 'Love not the world, neither the things that are in the world.</w:t>
      </w:r>
    </w:p>
    <w:p w14:paraId="1653E2AC">
      <w:pPr>
        <w:widowControl w:val="0"/>
        <w:numPr>
          <w:ilvl w:val="0"/>
          <w:numId w:val="0"/>
        </w:numPr>
        <w:jc w:val="both"/>
        <w:rPr>
          <w:rFonts w:hint="eastAsia"/>
        </w:rPr>
      </w:pPr>
      <w:r>
        <w:rPr>
          <w:rFonts w:hint="eastAsia"/>
        </w:rPr>
        <w:t>这是我们都当注意的一句悲伤的话，在约翰一书 2:15，“不要爱世界和世界上的事。</w:t>
      </w:r>
    </w:p>
    <w:p w14:paraId="69ED91C9">
      <w:pPr>
        <w:widowControl w:val="0"/>
        <w:numPr>
          <w:ilvl w:val="0"/>
          <w:numId w:val="0"/>
        </w:numPr>
        <w:jc w:val="both"/>
        <w:rPr>
          <w:rFonts w:hint="eastAsia"/>
        </w:rPr>
      </w:pPr>
    </w:p>
    <w:p w14:paraId="6A3B3B82">
      <w:pPr>
        <w:widowControl w:val="0"/>
        <w:numPr>
          <w:ilvl w:val="0"/>
          <w:numId w:val="0"/>
        </w:numPr>
        <w:jc w:val="both"/>
        <w:rPr>
          <w:rFonts w:hint="eastAsia"/>
        </w:rPr>
      </w:pPr>
      <w:r>
        <w:rPr>
          <w:rFonts w:hint="eastAsia"/>
        </w:rPr>
        <w:t>If any man love the world, the love of the Father is not in him.'</w:t>
      </w:r>
    </w:p>
    <w:p w14:paraId="20A313CB">
      <w:pPr>
        <w:widowControl w:val="0"/>
        <w:numPr>
          <w:ilvl w:val="0"/>
          <w:numId w:val="0"/>
        </w:numPr>
        <w:jc w:val="both"/>
        <w:rPr>
          <w:rFonts w:hint="eastAsia"/>
        </w:rPr>
      </w:pPr>
      <w:r>
        <w:rPr>
          <w:rFonts w:hint="eastAsia"/>
        </w:rPr>
        <w:t>人若爱世界，爱父的心就不在他里面了。”</w:t>
      </w:r>
    </w:p>
    <w:p w14:paraId="0DB7BCCF">
      <w:pPr>
        <w:widowControl w:val="0"/>
        <w:numPr>
          <w:ilvl w:val="0"/>
          <w:numId w:val="0"/>
        </w:numPr>
        <w:jc w:val="both"/>
        <w:rPr>
          <w:rFonts w:hint="eastAsia"/>
        </w:rPr>
      </w:pPr>
    </w:p>
    <w:p w14:paraId="6D7A0351">
      <w:pPr>
        <w:widowControl w:val="0"/>
        <w:numPr>
          <w:ilvl w:val="0"/>
          <w:numId w:val="0"/>
        </w:numPr>
        <w:jc w:val="both"/>
        <w:rPr>
          <w:rFonts w:hint="eastAsia"/>
        </w:rPr>
      </w:pPr>
      <w:r>
        <w:rPr>
          <w:rFonts w:hint="eastAsia"/>
        </w:rPr>
        <w:t>He professeth to speak not of gross sins only, but any vanity in the world, the things of the world; and he is peremptorily conclusive in it, to pronounce the love of the Father not to be in that heart which affects and delights therein more than in God, or in whose heart love to God prevails not over love to them.</w:t>
      </w:r>
    </w:p>
    <w:p w14:paraId="118D8B2D">
      <w:pPr>
        <w:widowControl w:val="0"/>
        <w:numPr>
          <w:ilvl w:val="0"/>
          <w:numId w:val="0"/>
        </w:numPr>
        <w:jc w:val="both"/>
        <w:rPr>
          <w:rFonts w:hint="eastAsia"/>
        </w:rPr>
      </w:pPr>
      <w:r>
        <w:rPr>
          <w:rFonts w:hint="eastAsia"/>
        </w:rPr>
        <w:t>祂声明，他说的不仅是大罪，而且是世界上的任何虚浮，世界上的事；并且他在这点上是断然的，宣判那比在神里面更喜爱并乐在其中的心，或那对神的爱不能胜过对它们的爱的心，里面没有父的爱。</w:t>
      </w:r>
    </w:p>
    <w:p w14:paraId="23090A78">
      <w:pPr>
        <w:widowControl w:val="0"/>
        <w:numPr>
          <w:ilvl w:val="0"/>
          <w:numId w:val="0"/>
        </w:numPr>
        <w:jc w:val="both"/>
        <w:rPr>
          <w:rFonts w:hint="eastAsia"/>
        </w:rPr>
      </w:pPr>
    </w:p>
    <w:p w14:paraId="6C65BD8A">
      <w:pPr>
        <w:widowControl w:val="0"/>
        <w:numPr>
          <w:ilvl w:val="0"/>
          <w:numId w:val="0"/>
        </w:numPr>
        <w:jc w:val="both"/>
        <w:rPr>
          <w:rFonts w:hint="eastAsia"/>
        </w:rPr>
      </w:pPr>
      <w:r>
        <w:rPr>
          <w:rFonts w:hint="eastAsia"/>
        </w:rPr>
        <w:t>Now, if an husband observes his wife to take all her care for another man, and that she is always speaking of him, and glad to hear from him, and jolly in this other's company, but in his own little, or coy to himself, or glad when she is out of his company; but inordinately delighting in the other's, conversing whorishly with him; this breeds jealousy and enmity.</w:t>
      </w:r>
    </w:p>
    <w:p w14:paraId="7AD013E6">
      <w:pPr>
        <w:widowControl w:val="0"/>
        <w:numPr>
          <w:ilvl w:val="0"/>
          <w:numId w:val="0"/>
        </w:numPr>
        <w:jc w:val="both"/>
        <w:rPr>
          <w:rFonts w:hint="eastAsia"/>
        </w:rPr>
      </w:pPr>
      <w:r>
        <w:rPr>
          <w:rFonts w:hint="eastAsia"/>
        </w:rPr>
        <w:t>现在，如果一个丈夫观察到他的妻子把所有的心思都放在另一个男人身上，她总是谈论他，乐于听到他的消息，在这个人的陪伴下很开心，但在他自己面前却很少，或对他冷淡，或当她离开他时很高兴；但无节制地喜悦另一个，与他淫乱地交往；这就产生嫉妒和敌意。</w:t>
      </w:r>
    </w:p>
    <w:p w14:paraId="3CE63190">
      <w:pPr>
        <w:widowControl w:val="0"/>
        <w:numPr>
          <w:ilvl w:val="0"/>
          <w:numId w:val="0"/>
        </w:numPr>
        <w:jc w:val="both"/>
        <w:rPr>
          <w:rFonts w:hint="eastAsia"/>
        </w:rPr>
      </w:pPr>
    </w:p>
    <w:p w14:paraId="510BE26C">
      <w:pPr>
        <w:widowControl w:val="0"/>
        <w:numPr>
          <w:ilvl w:val="0"/>
          <w:numId w:val="0"/>
        </w:numPr>
        <w:jc w:val="both"/>
        <w:rPr>
          <w:rFonts w:hint="eastAsia"/>
        </w:rPr>
      </w:pPr>
      <w:r>
        <w:rPr>
          <w:rFonts w:hint="eastAsia"/>
        </w:rPr>
        <w:t>Let us look to our hearts, and judge betwixt God and them.</w:t>
      </w:r>
    </w:p>
    <w:p w14:paraId="58044CB9">
      <w:pPr>
        <w:widowControl w:val="0"/>
        <w:numPr>
          <w:ilvl w:val="0"/>
          <w:numId w:val="0"/>
        </w:numPr>
        <w:jc w:val="both"/>
        <w:rPr>
          <w:rFonts w:hint="eastAsia"/>
        </w:rPr>
      </w:pPr>
      <w:r>
        <w:rPr>
          <w:rFonts w:hint="eastAsia"/>
        </w:rPr>
        <w:t>让我们察看我们的心，在神和它们之间判断。</w:t>
      </w:r>
    </w:p>
    <w:p w14:paraId="24E9E408">
      <w:pPr>
        <w:widowControl w:val="0"/>
        <w:numPr>
          <w:ilvl w:val="0"/>
          <w:numId w:val="0"/>
        </w:numPr>
        <w:jc w:val="both"/>
        <w:rPr>
          <w:rFonts w:hint="eastAsia"/>
        </w:rPr>
      </w:pPr>
    </w:p>
    <w:p w14:paraId="1166D278">
      <w:pPr>
        <w:widowControl w:val="0"/>
        <w:numPr>
          <w:ilvl w:val="0"/>
          <w:numId w:val="0"/>
        </w:numPr>
        <w:jc w:val="both"/>
        <w:rPr>
          <w:rFonts w:hint="eastAsia"/>
        </w:rPr>
      </w:pPr>
      <w:r>
        <w:rPr>
          <w:rFonts w:hint="eastAsia"/>
        </w:rPr>
        <w:t>A third note whereby they may be discovered to be enemies, is not being subject to the law of God.</w:t>
      </w:r>
    </w:p>
    <w:p w14:paraId="79B8F9B6">
      <w:pPr>
        <w:widowControl w:val="0"/>
        <w:numPr>
          <w:ilvl w:val="0"/>
          <w:numId w:val="0"/>
        </w:numPr>
        <w:jc w:val="both"/>
        <w:rPr>
          <w:rFonts w:hint="eastAsia"/>
        </w:rPr>
      </w:pPr>
      <w:r>
        <w:rPr>
          <w:rFonts w:hint="eastAsia"/>
        </w:rPr>
        <w:t>他们被发现是仇敌的第三个记号是，不服神的律法。</w:t>
      </w:r>
    </w:p>
    <w:p w14:paraId="1CB1A345">
      <w:pPr>
        <w:widowControl w:val="0"/>
        <w:numPr>
          <w:ilvl w:val="0"/>
          <w:numId w:val="0"/>
        </w:numPr>
        <w:jc w:val="both"/>
        <w:rPr>
          <w:rFonts w:hint="eastAsia"/>
        </w:rPr>
      </w:pPr>
    </w:p>
    <w:p w14:paraId="094122C2">
      <w:pPr>
        <w:widowControl w:val="0"/>
        <w:numPr>
          <w:ilvl w:val="0"/>
          <w:numId w:val="0"/>
        </w:numPr>
        <w:jc w:val="both"/>
        <w:rPr>
          <w:rFonts w:hint="eastAsia"/>
        </w:rPr>
      </w:pPr>
      <w:r>
        <w:rPr>
          <w:rFonts w:hint="eastAsia"/>
        </w:rPr>
        <w:t>So Rom. 8:7, a carnal mind is therefore there said to be 'enmity against God; because it is not subject to the law of God.'</w:t>
      </w:r>
    </w:p>
    <w:p w14:paraId="2A96E79E">
      <w:pPr>
        <w:widowControl w:val="0"/>
        <w:numPr>
          <w:ilvl w:val="0"/>
          <w:numId w:val="0"/>
        </w:numPr>
        <w:jc w:val="both"/>
        <w:rPr>
          <w:rFonts w:hint="eastAsia"/>
        </w:rPr>
      </w:pPr>
      <w:r>
        <w:rPr>
          <w:rFonts w:hint="eastAsia"/>
        </w:rPr>
        <w:t>所以罗马书 8:7，一个体贴肉体的心因此被称为“与神为仇；因为不服神的律法”。</w:t>
      </w:r>
    </w:p>
    <w:p w14:paraId="40B13D47">
      <w:pPr>
        <w:widowControl w:val="0"/>
        <w:numPr>
          <w:ilvl w:val="0"/>
          <w:numId w:val="0"/>
        </w:numPr>
        <w:jc w:val="both"/>
        <w:rPr>
          <w:rFonts w:hint="eastAsia"/>
        </w:rPr>
      </w:pPr>
    </w:p>
    <w:p w14:paraId="40922952">
      <w:pPr>
        <w:widowControl w:val="0"/>
        <w:numPr>
          <w:ilvl w:val="0"/>
          <w:numId w:val="0"/>
        </w:numPr>
        <w:jc w:val="both"/>
        <w:rPr>
          <w:rFonts w:hint="eastAsia"/>
        </w:rPr>
      </w:pPr>
      <w:r>
        <w:rPr>
          <w:rFonts w:hint="eastAsia"/>
        </w:rPr>
        <w:t>In Luke 19:27, Christ calls those his enemies, that would not have him reign over them, that is, that would not be subject unto his laws.</w:t>
      </w:r>
    </w:p>
    <w:p w14:paraId="6CD11FEC">
      <w:pPr>
        <w:widowControl w:val="0"/>
        <w:numPr>
          <w:ilvl w:val="0"/>
          <w:numId w:val="0"/>
        </w:numPr>
        <w:jc w:val="both"/>
        <w:rPr>
          <w:rFonts w:hint="eastAsia"/>
        </w:rPr>
      </w:pPr>
      <w:r>
        <w:rPr>
          <w:rFonts w:hint="eastAsia"/>
        </w:rPr>
        <w:t>在路加福音 19:27，基督称那些不愿祂作他们王的人为祂的仇敌，即不愿顺服祂律法的人。</w:t>
      </w:r>
    </w:p>
    <w:p w14:paraId="47465114">
      <w:pPr>
        <w:widowControl w:val="0"/>
        <w:numPr>
          <w:ilvl w:val="0"/>
          <w:numId w:val="0"/>
        </w:numPr>
        <w:jc w:val="both"/>
        <w:rPr>
          <w:rFonts w:hint="eastAsia"/>
        </w:rPr>
      </w:pPr>
    </w:p>
    <w:p w14:paraId="65C65EBE">
      <w:pPr>
        <w:widowControl w:val="0"/>
        <w:numPr>
          <w:ilvl w:val="0"/>
          <w:numId w:val="0"/>
        </w:numPr>
        <w:jc w:val="both"/>
        <w:rPr>
          <w:rFonts w:hint="eastAsia"/>
        </w:rPr>
      </w:pPr>
      <w:r>
        <w:rPr>
          <w:rFonts w:hint="eastAsia"/>
        </w:rPr>
        <w:t>And the reason is, because God's sovereignty lies at the stake, and is despised, God giving every command as he is God and sovereign Lord.</w:t>
      </w:r>
    </w:p>
    <w:p w14:paraId="0452A955">
      <w:pPr>
        <w:widowControl w:val="0"/>
        <w:numPr>
          <w:ilvl w:val="0"/>
          <w:numId w:val="0"/>
        </w:numPr>
        <w:jc w:val="both"/>
        <w:rPr>
          <w:rFonts w:hint="eastAsia"/>
        </w:rPr>
      </w:pPr>
      <w:r>
        <w:rPr>
          <w:rFonts w:hint="eastAsia"/>
        </w:rPr>
        <w:t>原因是，神的主权岌岌可危，并且被藐视，神作为神和至高的主颁布每一条命令。</w:t>
      </w:r>
    </w:p>
    <w:p w14:paraId="1D5683D8">
      <w:pPr>
        <w:widowControl w:val="0"/>
        <w:numPr>
          <w:ilvl w:val="0"/>
          <w:numId w:val="0"/>
        </w:numPr>
        <w:jc w:val="both"/>
        <w:rPr>
          <w:rFonts w:hint="eastAsia"/>
        </w:rPr>
      </w:pPr>
    </w:p>
    <w:p w14:paraId="28B39593">
      <w:pPr>
        <w:widowControl w:val="0"/>
        <w:numPr>
          <w:ilvl w:val="0"/>
          <w:numId w:val="0"/>
        </w:numPr>
        <w:jc w:val="both"/>
        <w:rPr>
          <w:rFonts w:hint="eastAsia"/>
        </w:rPr>
      </w:pPr>
      <w:r>
        <w:rPr>
          <w:rFonts w:hint="eastAsia"/>
        </w:rPr>
        <w:t>And again, he that lives not by his laws, lives by the laws of sin, as they are called, Rom. 7:21.</w:t>
      </w:r>
    </w:p>
    <w:p w14:paraId="183EE516">
      <w:pPr>
        <w:widowControl w:val="0"/>
        <w:numPr>
          <w:ilvl w:val="0"/>
          <w:numId w:val="0"/>
        </w:numPr>
        <w:jc w:val="both"/>
        <w:rPr>
          <w:rFonts w:hint="eastAsia"/>
        </w:rPr>
      </w:pPr>
      <w:r>
        <w:rPr>
          <w:rFonts w:hint="eastAsia"/>
        </w:rPr>
        <w:t>再者，不按祂的律法生活的人，是按罪的律生活，如罗马书 7:23（应为7:23）所称的。</w:t>
      </w:r>
    </w:p>
    <w:p w14:paraId="3E815BB7">
      <w:pPr>
        <w:widowControl w:val="0"/>
        <w:numPr>
          <w:ilvl w:val="0"/>
          <w:numId w:val="0"/>
        </w:numPr>
        <w:jc w:val="both"/>
        <w:rPr>
          <w:rFonts w:hint="eastAsia"/>
        </w:rPr>
      </w:pPr>
    </w:p>
    <w:p w14:paraId="5D290B25">
      <w:pPr>
        <w:widowControl w:val="0"/>
        <w:numPr>
          <w:ilvl w:val="0"/>
          <w:numId w:val="0"/>
        </w:numPr>
        <w:jc w:val="both"/>
        <w:rPr>
          <w:rFonts w:hint="eastAsia"/>
        </w:rPr>
      </w:pPr>
      <w:r>
        <w:rPr>
          <w:rFonts w:hint="eastAsia"/>
        </w:rPr>
        <w:t>He is subject to the devil, God's enemy, lives a subject to his kingdom, and this is open and manifest enmity to God.</w:t>
      </w:r>
    </w:p>
    <w:p w14:paraId="6FEBB9D8">
      <w:pPr>
        <w:widowControl w:val="0"/>
        <w:numPr>
          <w:ilvl w:val="0"/>
          <w:numId w:val="0"/>
        </w:numPr>
        <w:jc w:val="both"/>
        <w:rPr>
          <w:rFonts w:hint="eastAsia"/>
        </w:rPr>
      </w:pPr>
      <w:r>
        <w:rPr>
          <w:rFonts w:hint="eastAsia"/>
        </w:rPr>
        <w:t>他顺服魔鬼，神的仇敌，作他国度的子民，这是对神的公开和明显的敌意。</w:t>
      </w:r>
    </w:p>
    <w:p w14:paraId="18555071">
      <w:pPr>
        <w:widowControl w:val="0"/>
        <w:numPr>
          <w:ilvl w:val="0"/>
          <w:numId w:val="0"/>
        </w:numPr>
        <w:jc w:val="both"/>
        <w:rPr>
          <w:rFonts w:hint="eastAsia"/>
        </w:rPr>
      </w:pPr>
    </w:p>
    <w:p w14:paraId="143148AF">
      <w:pPr>
        <w:widowControl w:val="0"/>
        <w:numPr>
          <w:ilvl w:val="0"/>
          <w:numId w:val="0"/>
        </w:numPr>
        <w:jc w:val="both"/>
        <w:rPr>
          <w:rFonts w:hint="eastAsia"/>
        </w:rPr>
      </w:pPr>
      <w:r>
        <w:rPr>
          <w:rFonts w:hint="eastAsia"/>
        </w:rPr>
        <w:t>Now in the first verse carnal men are said to be married to the law of God, Rom. 7:1, 2.</w:t>
      </w:r>
    </w:p>
    <w:p w14:paraId="1F8B15EA">
      <w:pPr>
        <w:widowControl w:val="0"/>
        <w:numPr>
          <w:ilvl w:val="0"/>
          <w:numId w:val="0"/>
        </w:numPr>
        <w:jc w:val="both"/>
        <w:rPr>
          <w:rFonts w:hint="eastAsia"/>
        </w:rPr>
      </w:pPr>
      <w:r>
        <w:rPr>
          <w:rFonts w:hint="eastAsia"/>
        </w:rPr>
        <w:t>现在在第一节，属肉体的人被称为是嫁给了神的律法，罗马书 7:1, 2。</w:t>
      </w:r>
    </w:p>
    <w:p w14:paraId="1A1EAB96">
      <w:pPr>
        <w:widowControl w:val="0"/>
        <w:numPr>
          <w:ilvl w:val="0"/>
          <w:numId w:val="0"/>
        </w:numPr>
        <w:jc w:val="both"/>
        <w:rPr>
          <w:rFonts w:hint="eastAsia"/>
        </w:rPr>
      </w:pPr>
    </w:p>
    <w:p w14:paraId="6F57B201">
      <w:pPr>
        <w:widowControl w:val="0"/>
        <w:numPr>
          <w:ilvl w:val="0"/>
          <w:numId w:val="0"/>
        </w:numPr>
        <w:jc w:val="both"/>
        <w:rPr>
          <w:rFonts w:hint="eastAsia"/>
        </w:rPr>
      </w:pPr>
      <w:r>
        <w:rPr>
          <w:rFonts w:hint="eastAsia"/>
        </w:rPr>
        <w:t>At the first creation the law and man's heart were as wife and husband, and the knot still holds; but there is a hellish life now between them, for his heart, as the lawful wife, ought to be subject, but his heart will not.</w:t>
      </w:r>
    </w:p>
    <w:p w14:paraId="04268FE5">
      <w:pPr>
        <w:widowControl w:val="0"/>
        <w:numPr>
          <w:ilvl w:val="0"/>
          <w:numId w:val="0"/>
        </w:numPr>
        <w:jc w:val="both"/>
        <w:rPr>
          <w:rFonts w:hint="eastAsia"/>
        </w:rPr>
      </w:pPr>
      <w:r>
        <w:rPr>
          <w:rFonts w:hint="eastAsia"/>
        </w:rPr>
        <w:t>在第一次创造时，律法和人的心如同夫妻，这纽带仍然存在；但现在他们之间有一种地狱般的生活，因为他的心，作为合法的妻子，应当顺服，但他的心不愿。</w:t>
      </w:r>
    </w:p>
    <w:p w14:paraId="1798AEDF">
      <w:pPr>
        <w:widowControl w:val="0"/>
        <w:numPr>
          <w:ilvl w:val="0"/>
          <w:numId w:val="0"/>
        </w:numPr>
        <w:jc w:val="both"/>
        <w:rPr>
          <w:rFonts w:hint="eastAsia"/>
        </w:rPr>
      </w:pPr>
    </w:p>
    <w:p w14:paraId="5F276957">
      <w:pPr>
        <w:widowControl w:val="0"/>
        <w:numPr>
          <w:ilvl w:val="0"/>
          <w:numId w:val="0"/>
        </w:numPr>
        <w:jc w:val="both"/>
        <w:rPr>
          <w:rFonts w:hint="eastAsia"/>
        </w:rPr>
      </w:pPr>
      <w:r>
        <w:rPr>
          <w:rFonts w:hint="eastAsia"/>
        </w:rPr>
        <w:t>The law commands something that is clean contrary to his heart's lusts, and it will not submit if it were to die for it.</w:t>
      </w:r>
    </w:p>
    <w:p w14:paraId="4016DE31">
      <w:pPr>
        <w:widowControl w:val="0"/>
        <w:numPr>
          <w:ilvl w:val="0"/>
          <w:numId w:val="0"/>
        </w:numPr>
        <w:jc w:val="both"/>
        <w:rPr>
          <w:rFonts w:hint="eastAsia"/>
        </w:rPr>
      </w:pPr>
      <w:r>
        <w:rPr>
          <w:rFonts w:hint="eastAsia"/>
        </w:rPr>
        <w:t>律法命令一些完全与他心的私欲相反的事，即使为之而死，它也不愿顺服。</w:t>
      </w:r>
    </w:p>
    <w:p w14:paraId="2F93AA6D">
      <w:pPr>
        <w:widowControl w:val="0"/>
        <w:numPr>
          <w:ilvl w:val="0"/>
          <w:numId w:val="0"/>
        </w:numPr>
        <w:jc w:val="both"/>
        <w:rPr>
          <w:rFonts w:hint="eastAsia"/>
        </w:rPr>
      </w:pPr>
    </w:p>
    <w:p w14:paraId="6CF3BF5A">
      <w:pPr>
        <w:widowControl w:val="0"/>
        <w:numPr>
          <w:ilvl w:val="0"/>
          <w:numId w:val="0"/>
        </w:numPr>
        <w:jc w:val="both"/>
        <w:rPr>
          <w:rFonts w:hint="eastAsia"/>
        </w:rPr>
      </w:pPr>
      <w:r>
        <w:rPr>
          <w:rFonts w:hint="eastAsia"/>
        </w:rPr>
        <w:t>The law urgeth upon his heart the Sabbath, strictly to be kept in thoughts, words, and actions; it is death to his heart to be kept thus in, it will out and find its own pleasures that day.</w:t>
      </w:r>
    </w:p>
    <w:p w14:paraId="7B9ADDFA">
      <w:pPr>
        <w:widowControl w:val="0"/>
        <w:numPr>
          <w:ilvl w:val="0"/>
          <w:numId w:val="0"/>
        </w:numPr>
        <w:jc w:val="both"/>
        <w:rPr>
          <w:rFonts w:hint="eastAsia"/>
        </w:rPr>
      </w:pPr>
      <w:r>
        <w:rPr>
          <w:rFonts w:hint="eastAsia"/>
        </w:rPr>
        <w:t>律法敦促他的心守安息日，严格地在思想、言语和行为上遵守；对他的心来说，这样被约束是死亡，它会出去，在那日寻找自己的乐趣。</w:t>
      </w:r>
    </w:p>
    <w:p w14:paraId="6F34901C">
      <w:pPr>
        <w:widowControl w:val="0"/>
        <w:numPr>
          <w:ilvl w:val="0"/>
          <w:numId w:val="0"/>
        </w:numPr>
        <w:jc w:val="both"/>
        <w:rPr>
          <w:rFonts w:hint="eastAsia"/>
        </w:rPr>
      </w:pPr>
    </w:p>
    <w:p w14:paraId="508D57BB">
      <w:pPr>
        <w:widowControl w:val="0"/>
        <w:numPr>
          <w:ilvl w:val="0"/>
          <w:numId w:val="0"/>
        </w:numPr>
        <w:jc w:val="both"/>
        <w:rPr>
          <w:rFonts w:hint="eastAsia"/>
        </w:rPr>
      </w:pPr>
      <w:r>
        <w:rPr>
          <w:rFonts w:hint="eastAsia"/>
        </w:rPr>
        <w:t>I might instance in a great deal more.</w:t>
      </w:r>
    </w:p>
    <w:p w14:paraId="1A300042">
      <w:pPr>
        <w:widowControl w:val="0"/>
        <w:numPr>
          <w:ilvl w:val="0"/>
          <w:numId w:val="0"/>
        </w:numPr>
        <w:jc w:val="both"/>
        <w:rPr>
          <w:rFonts w:hint="eastAsia"/>
        </w:rPr>
      </w:pPr>
      <w:r>
        <w:rPr>
          <w:rFonts w:hint="eastAsia"/>
        </w:rPr>
        <w:t>我可以举更多的例子。</w:t>
      </w:r>
    </w:p>
    <w:p w14:paraId="35ED623F">
      <w:pPr>
        <w:widowControl w:val="0"/>
        <w:numPr>
          <w:ilvl w:val="0"/>
          <w:numId w:val="0"/>
        </w:numPr>
        <w:jc w:val="both"/>
        <w:rPr>
          <w:rFonts w:hint="eastAsia"/>
        </w:rPr>
      </w:pPr>
    </w:p>
    <w:p w14:paraId="2FEE91F8">
      <w:pPr>
        <w:widowControl w:val="0"/>
        <w:numPr>
          <w:ilvl w:val="0"/>
          <w:numId w:val="0"/>
        </w:numPr>
        <w:jc w:val="both"/>
        <w:rPr>
          <w:rFonts w:hint="eastAsia"/>
        </w:rPr>
      </w:pPr>
      <w:r>
        <w:rPr>
          <w:rFonts w:hint="eastAsia"/>
        </w:rPr>
        <w:t>I refer myself to men's consciences; doth not the law by the light of your consciences urge some duty upon you, be it private prayer, &amp;c., which you will no way be subject to, cannot endure to hear of it, wishing that commandment scraped out, or that you had never had the knowledge of it?</w:t>
      </w:r>
    </w:p>
    <w:p w14:paraId="6E8986EE">
      <w:pPr>
        <w:widowControl w:val="0"/>
        <w:numPr>
          <w:ilvl w:val="0"/>
          <w:numId w:val="0"/>
        </w:numPr>
        <w:jc w:val="both"/>
        <w:rPr>
          <w:rFonts w:hint="eastAsia"/>
        </w:rPr>
      </w:pPr>
      <w:r>
        <w:rPr>
          <w:rFonts w:hint="eastAsia"/>
        </w:rPr>
        <w:t>我诉诸人的良心；律法岂不藉着你们良心的光，敦促你们尽某些责任，无论是私祷等等，你们却不愿顺服，不能忍受听见，希望那条诫命被刮掉，或希望你们从未有过那知识吗？</w:t>
      </w:r>
    </w:p>
    <w:p w14:paraId="6A41DCF6">
      <w:pPr>
        <w:widowControl w:val="0"/>
        <w:numPr>
          <w:ilvl w:val="0"/>
          <w:numId w:val="0"/>
        </w:numPr>
        <w:jc w:val="both"/>
        <w:rPr>
          <w:rFonts w:hint="eastAsia"/>
        </w:rPr>
      </w:pPr>
    </w:p>
    <w:p w14:paraId="10740B31">
      <w:pPr>
        <w:widowControl w:val="0"/>
        <w:numPr>
          <w:ilvl w:val="0"/>
          <w:numId w:val="0"/>
        </w:numPr>
        <w:jc w:val="both"/>
        <w:rPr>
          <w:rFonts w:hint="eastAsia"/>
        </w:rPr>
      </w:pPr>
      <w:r>
        <w:rPr>
          <w:rFonts w:hint="eastAsia"/>
        </w:rPr>
        <w:t>crying as they in Job 21:14, 'Depart from us, we will not the knowledge of thy laws.'</w:t>
      </w:r>
    </w:p>
    <w:p w14:paraId="791C3E47">
      <w:pPr>
        <w:widowControl w:val="0"/>
        <w:numPr>
          <w:ilvl w:val="0"/>
          <w:numId w:val="0"/>
        </w:numPr>
        <w:jc w:val="both"/>
        <w:rPr>
          <w:rFonts w:hint="eastAsia"/>
        </w:rPr>
      </w:pPr>
      <w:r>
        <w:rPr>
          <w:rFonts w:hint="eastAsia"/>
        </w:rPr>
        <w:t>如约伯记 21:14中的人呼喊，“离开我们吧！我们不愿晓得你的律法。”</w:t>
      </w:r>
    </w:p>
    <w:p w14:paraId="287E5CDA">
      <w:pPr>
        <w:widowControl w:val="0"/>
        <w:numPr>
          <w:ilvl w:val="0"/>
          <w:numId w:val="0"/>
        </w:numPr>
        <w:jc w:val="both"/>
        <w:rPr>
          <w:rFonts w:hint="eastAsia"/>
        </w:rPr>
      </w:pPr>
    </w:p>
    <w:p w14:paraId="056B7069">
      <w:pPr>
        <w:widowControl w:val="0"/>
        <w:numPr>
          <w:ilvl w:val="0"/>
          <w:numId w:val="0"/>
        </w:numPr>
        <w:jc w:val="both"/>
        <w:rPr>
          <w:rFonts w:hint="eastAsia"/>
        </w:rPr>
      </w:pPr>
      <w:r>
        <w:rPr>
          <w:rFonts w:hint="eastAsia"/>
        </w:rPr>
        <w:t>And though the heart be convinced, yet it will not yield, but secretly says, as they in the prophet, 'What the will of the Lord is, we will not do.'</w:t>
      </w:r>
    </w:p>
    <w:p w14:paraId="79508CAE">
      <w:pPr>
        <w:widowControl w:val="0"/>
        <w:numPr>
          <w:ilvl w:val="0"/>
          <w:numId w:val="0"/>
        </w:numPr>
        <w:jc w:val="both"/>
        <w:rPr>
          <w:rFonts w:hint="eastAsia"/>
        </w:rPr>
      </w:pPr>
      <w:r>
        <w:rPr>
          <w:rFonts w:hint="eastAsia"/>
        </w:rPr>
        <w:t>虽然心被说服，却不愿屈服，而是暗自说，如先知书中的人，“耶和华的旨意如何，我们决不遵行。”</w:t>
      </w:r>
    </w:p>
    <w:p w14:paraId="3C1770BC">
      <w:pPr>
        <w:widowControl w:val="0"/>
        <w:numPr>
          <w:ilvl w:val="0"/>
          <w:numId w:val="0"/>
        </w:numPr>
        <w:jc w:val="both"/>
        <w:rPr>
          <w:rFonts w:hint="eastAsia"/>
        </w:rPr>
      </w:pPr>
    </w:p>
    <w:p w14:paraId="7032A2BD">
      <w:pPr>
        <w:widowControl w:val="0"/>
        <w:numPr>
          <w:ilvl w:val="0"/>
          <w:numId w:val="0"/>
        </w:numPr>
        <w:jc w:val="both"/>
        <w:rPr>
          <w:rFonts w:hint="eastAsia"/>
        </w:rPr>
      </w:pPr>
      <w:r>
        <w:rPr>
          <w:rFonts w:hint="eastAsia"/>
        </w:rPr>
        <w:t>So as the law in some particular finds not a tractable, loving, obedient wife of their heart, as grieving for offending in the least particular (as it doth find a regenerate man's heart to be), or as standing out in nothing; and therefore the law begets not on their hearts unfeigned and constant desires to obey in all things, strong purposes, daily strivings, mournings, which at last should bring forth obedient performances, as it doth in a regenerate man's heart.</w:t>
      </w:r>
    </w:p>
    <w:p w14:paraId="0EE47F07">
      <w:pPr>
        <w:widowControl w:val="0"/>
        <w:numPr>
          <w:ilvl w:val="0"/>
          <w:numId w:val="0"/>
        </w:numPr>
        <w:jc w:val="both"/>
        <w:rPr>
          <w:rFonts w:hint="eastAsia"/>
        </w:rPr>
      </w:pPr>
      <w:r>
        <w:rPr>
          <w:rFonts w:hint="eastAsia"/>
        </w:rPr>
        <w:t>所以律法在某些具体事上，没有发现他们心里有一个顺从的、有爱心的、听话的妻子，即为最小的冒犯而悲伤（如它在重生之人的心里发现的），或在任何事上都不抗拒；因此律法没有在他们心里生出无伪和恒常的愿望，要凡事顺服，坚定的目的，每日的努力，哀恸，这些最终应生出顺服的履行，如它在重生之人的心里所做的。</w:t>
      </w:r>
    </w:p>
    <w:p w14:paraId="72C5D5FE">
      <w:pPr>
        <w:widowControl w:val="0"/>
        <w:numPr>
          <w:ilvl w:val="0"/>
          <w:numId w:val="0"/>
        </w:numPr>
        <w:jc w:val="both"/>
        <w:rPr>
          <w:rFonts w:hint="eastAsia"/>
        </w:rPr>
      </w:pPr>
    </w:p>
    <w:p w14:paraId="722C8D0F">
      <w:pPr>
        <w:widowControl w:val="0"/>
        <w:numPr>
          <w:ilvl w:val="0"/>
          <w:numId w:val="0"/>
        </w:numPr>
        <w:jc w:val="both"/>
        <w:rPr>
          <w:rFonts w:hint="eastAsia"/>
        </w:rPr>
      </w:pPr>
      <w:r>
        <w:rPr>
          <w:rFonts w:hint="eastAsia"/>
        </w:rPr>
        <w:t>But it begets stubbornness, rebellion, hating to be reformed, the more eagerness of lust to the contrary of what the law commands.</w:t>
      </w:r>
    </w:p>
    <w:p w14:paraId="031D12EB">
      <w:pPr>
        <w:widowControl w:val="0"/>
        <w:numPr>
          <w:ilvl w:val="0"/>
          <w:numId w:val="0"/>
        </w:numPr>
        <w:jc w:val="both"/>
        <w:rPr>
          <w:rFonts w:hint="eastAsia"/>
        </w:rPr>
      </w:pPr>
      <w:r>
        <w:rPr>
          <w:rFonts w:hint="eastAsia"/>
        </w:rPr>
        <w:t>但它生出顽固、叛逆，恨恶被管教，对与律法所命令相反的事，有更强烈的私欲。</w:t>
      </w:r>
    </w:p>
    <w:p w14:paraId="3E5545D9">
      <w:pPr>
        <w:widowControl w:val="0"/>
        <w:numPr>
          <w:ilvl w:val="0"/>
          <w:numId w:val="0"/>
        </w:numPr>
        <w:jc w:val="both"/>
        <w:rPr>
          <w:rFonts w:hint="eastAsia"/>
        </w:rPr>
      </w:pPr>
    </w:p>
    <w:p w14:paraId="2646E8F9">
      <w:pPr>
        <w:widowControl w:val="0"/>
        <w:numPr>
          <w:ilvl w:val="0"/>
          <w:numId w:val="0"/>
        </w:numPr>
        <w:jc w:val="both"/>
        <w:rPr>
          <w:rFonts w:hint="eastAsia"/>
        </w:rPr>
      </w:pPr>
      <w:r>
        <w:rPr>
          <w:rFonts w:hint="eastAsia"/>
        </w:rPr>
        <w:t>So it is in the 5th verse, the motions of sin which were by the law brought forth fruit unto death.</w:t>
      </w:r>
    </w:p>
    <w:p w14:paraId="68F83781">
      <w:pPr>
        <w:widowControl w:val="0"/>
        <w:numPr>
          <w:ilvl w:val="0"/>
          <w:numId w:val="0"/>
        </w:numPr>
        <w:jc w:val="both"/>
        <w:rPr>
          <w:rFonts w:hint="eastAsia"/>
        </w:rPr>
      </w:pPr>
      <w:r>
        <w:rPr>
          <w:rFonts w:hint="eastAsia"/>
        </w:rPr>
        <w:t>所以，在第5节，那因律法而生的罪欲，就结出死亡的果子。</w:t>
      </w:r>
    </w:p>
    <w:p w14:paraId="280C9868">
      <w:pPr>
        <w:widowControl w:val="0"/>
        <w:numPr>
          <w:ilvl w:val="0"/>
          <w:numId w:val="0"/>
        </w:numPr>
        <w:jc w:val="both"/>
        <w:rPr>
          <w:rFonts w:hint="eastAsia"/>
        </w:rPr>
      </w:pPr>
    </w:p>
    <w:p w14:paraId="45100E36">
      <w:pPr>
        <w:widowControl w:val="0"/>
        <w:numPr>
          <w:ilvl w:val="0"/>
          <w:numId w:val="0"/>
        </w:numPr>
        <w:jc w:val="both"/>
        <w:rPr>
          <w:rFonts w:hint="eastAsia"/>
        </w:rPr>
      </w:pPr>
      <w:r>
        <w:rPr>
          <w:rFonts w:hint="eastAsia"/>
        </w:rPr>
        <w:t>It is a marriage phrase, implying that the law begat stronger desires to sin, and that which the law forbade; these were the children which were begotten by the law on his heart, as a woman is said to have children by her husband.</w:t>
      </w:r>
    </w:p>
    <w:p w14:paraId="7EC16810">
      <w:pPr>
        <w:widowControl w:val="0"/>
        <w:numPr>
          <w:ilvl w:val="0"/>
          <w:numId w:val="0"/>
        </w:numPr>
        <w:jc w:val="both"/>
        <w:rPr>
          <w:rFonts w:hint="eastAsia"/>
        </w:rPr>
      </w:pPr>
      <w:r>
        <w:rPr>
          <w:rFonts w:hint="eastAsia"/>
        </w:rPr>
        <w:t>这是一个婚姻的短语，暗示律法生出更强的犯罪欲望，以及律法所禁止的事；这些是律法在他心里所生的孩子，如同一个女人被称为有丈夫所生的孩子。</w:t>
      </w:r>
    </w:p>
    <w:p w14:paraId="73F4FA88">
      <w:pPr>
        <w:widowControl w:val="0"/>
        <w:numPr>
          <w:ilvl w:val="0"/>
          <w:numId w:val="0"/>
        </w:numPr>
        <w:jc w:val="both"/>
        <w:rPr>
          <w:rFonts w:hint="eastAsia"/>
        </w:rPr>
      </w:pPr>
    </w:p>
    <w:p w14:paraId="519BC3BC">
      <w:pPr>
        <w:widowControl w:val="0"/>
        <w:numPr>
          <w:ilvl w:val="0"/>
          <w:numId w:val="0"/>
        </w:numPr>
        <w:jc w:val="both"/>
        <w:rPr>
          <w:rFonts w:hint="eastAsia"/>
        </w:rPr>
      </w:pPr>
      <w:r>
        <w:rPr>
          <w:rFonts w:hint="eastAsia"/>
        </w:rPr>
        <w:t>A fourth note of a state of enmity is daily and willingly harbouring, nourishing, fostering, and maintaining of one of God's enemies in practice or fancy, openly or secretly.</w:t>
      </w:r>
    </w:p>
    <w:p w14:paraId="69A56D28">
      <w:pPr>
        <w:widowControl w:val="0"/>
        <w:numPr>
          <w:ilvl w:val="0"/>
          <w:numId w:val="0"/>
        </w:numPr>
        <w:jc w:val="both"/>
        <w:rPr>
          <w:rFonts w:hint="eastAsia"/>
        </w:rPr>
      </w:pPr>
      <w:r>
        <w:rPr>
          <w:rFonts w:hint="eastAsia"/>
        </w:rPr>
        <w:t>仇恨状态的第四个标志，是在实际或想象中，公开或秘密地每日甘心窝藏、滋养、培植和维护上帝的一个仇敌。</w:t>
      </w:r>
    </w:p>
    <w:p w14:paraId="5ED159E1">
      <w:pPr>
        <w:widowControl w:val="0"/>
        <w:numPr>
          <w:ilvl w:val="0"/>
          <w:numId w:val="0"/>
        </w:numPr>
        <w:jc w:val="both"/>
        <w:rPr>
          <w:rFonts w:hint="eastAsia"/>
        </w:rPr>
      </w:pPr>
    </w:p>
    <w:p w14:paraId="1620365E">
      <w:pPr>
        <w:widowControl w:val="0"/>
        <w:numPr>
          <w:ilvl w:val="0"/>
          <w:numId w:val="0"/>
        </w:numPr>
        <w:jc w:val="both"/>
        <w:rPr>
          <w:rFonts w:hint="eastAsia"/>
        </w:rPr>
      </w:pPr>
      <w:r>
        <w:rPr>
          <w:rFonts w:hint="eastAsia"/>
        </w:rPr>
        <w:t>Not only he that commits high treason is a traitor by our state constitution, but also he that wittingly or willingly (for otherwise unwittingly a good subject may) houseth or harboureth a traitor, and continueth to do it, let proclamation say what it will to the contrary, and gives loving welcome and entertainment to such an one that is an enemy, as if he were a friend.</w:t>
      </w:r>
    </w:p>
    <w:p w14:paraId="37A8BE4C">
      <w:pPr>
        <w:widowControl w:val="0"/>
        <w:numPr>
          <w:ilvl w:val="0"/>
          <w:numId w:val="0"/>
        </w:numPr>
        <w:jc w:val="both"/>
        <w:rPr>
          <w:rFonts w:hint="eastAsia"/>
        </w:rPr>
      </w:pPr>
      <w:r>
        <w:rPr>
          <w:rFonts w:hint="eastAsia"/>
        </w:rPr>
        <w:t>按我国国家宪法，不仅犯有叛国罪的人是叛徒，而且明知或甘心（否则一个好臣民可能在不知情下）收留或窝藏叛徒，并继续这样做，无论公告说什么，都算是叛徒，并以爱友之礼欢迎和款待这个仇敌。</w:t>
      </w:r>
    </w:p>
    <w:p w14:paraId="11E7E902">
      <w:pPr>
        <w:widowControl w:val="0"/>
        <w:numPr>
          <w:ilvl w:val="0"/>
          <w:numId w:val="0"/>
        </w:numPr>
        <w:jc w:val="both"/>
        <w:rPr>
          <w:rFonts w:hint="eastAsia"/>
        </w:rPr>
      </w:pPr>
    </w:p>
    <w:p w14:paraId="26DAA2BF">
      <w:pPr>
        <w:widowControl w:val="0"/>
        <w:numPr>
          <w:ilvl w:val="0"/>
          <w:numId w:val="0"/>
        </w:numPr>
        <w:jc w:val="both"/>
        <w:rPr>
          <w:rFonts w:hint="eastAsia"/>
        </w:rPr>
      </w:pPr>
      <w:r>
        <w:rPr>
          <w:rFonts w:hint="eastAsia"/>
        </w:rPr>
        <w:t>In John 19:12, the Jews accusing Christ under the notion of a rebel and an enemy to Cæsar, when they saw Pilate but willing to release him, they terrify Pilate with this state axiom, 'If thou lettest this man go, thou art none of Cæsar's friend;' nay, we know that if one be but a suspected person, if in this case a man harbour him, he shews himself no good well-willer to a state.</w:t>
      </w:r>
    </w:p>
    <w:p w14:paraId="7919D103">
      <w:pPr>
        <w:widowControl w:val="0"/>
        <w:numPr>
          <w:ilvl w:val="0"/>
          <w:numId w:val="0"/>
        </w:numPr>
        <w:jc w:val="both"/>
        <w:rPr>
          <w:rFonts w:hint="eastAsia"/>
        </w:rPr>
      </w:pPr>
      <w:r>
        <w:rPr>
          <w:rFonts w:hint="eastAsia"/>
        </w:rPr>
        <w:t>在约翰福音19:12中，犹太人控告基督是反叛者和凯撒的仇敌，当他们看到彼拉多愿意释放祂时，他们用这条国家格言恐吓彼拉多：“你若释放这个人，就不是凯撒的忠臣了。”不，我们知道，如果一个人只是个嫌疑犯，在这种情况下，一个人如果窝藏他，他就表明自己不是国家的好心人。</w:t>
      </w:r>
    </w:p>
    <w:p w14:paraId="690A8998">
      <w:pPr>
        <w:widowControl w:val="0"/>
        <w:numPr>
          <w:ilvl w:val="0"/>
          <w:numId w:val="0"/>
        </w:numPr>
        <w:jc w:val="both"/>
        <w:rPr>
          <w:rFonts w:hint="eastAsia"/>
        </w:rPr>
      </w:pPr>
    </w:p>
    <w:p w14:paraId="1CE8A4FC">
      <w:pPr>
        <w:widowControl w:val="0"/>
        <w:numPr>
          <w:ilvl w:val="0"/>
          <w:numId w:val="0"/>
        </w:numPr>
        <w:jc w:val="both"/>
        <w:rPr>
          <w:rFonts w:hint="eastAsia"/>
        </w:rPr>
      </w:pPr>
      <w:r>
        <w:rPr>
          <w:rFonts w:hint="eastAsia"/>
        </w:rPr>
        <w:t>Let us now judge betwixt God and our own souls. Every sin is a proclaimed enemy to God by his word, yea, and to be our enemy also, as Peter says, which fights against our souls, 1 Peter 2:11, 'Dearly beloved, I beseech you, as strangers and pilgrims, abstain from fleshly lusts, which war against the soul.'</w:t>
      </w:r>
    </w:p>
    <w:p w14:paraId="06B672E6">
      <w:pPr>
        <w:widowControl w:val="0"/>
        <w:numPr>
          <w:ilvl w:val="0"/>
          <w:numId w:val="0"/>
        </w:numPr>
        <w:jc w:val="both"/>
        <w:rPr>
          <w:rFonts w:hint="eastAsia"/>
        </w:rPr>
      </w:pPr>
      <w:r>
        <w:rPr>
          <w:rFonts w:hint="eastAsia"/>
        </w:rPr>
        <w:t>现在让我们在上帝和我们自己的灵魂之间作个判断。每一个罪恶都是上帝藉着祂的圣言所宣告的仇敌，是的，也是我们的仇敌，正如彼得所说，它攻击我们的灵魂，彼得前书2:11说：“亲爱的弟兄啊，我劝你们作客旅，作寄居的。要禁戒肉体的私欲，这私欲是与灵魂争战的。”</w:t>
      </w:r>
    </w:p>
    <w:p w14:paraId="0BB5EC42">
      <w:pPr>
        <w:widowControl w:val="0"/>
        <w:numPr>
          <w:ilvl w:val="0"/>
          <w:numId w:val="0"/>
        </w:numPr>
        <w:jc w:val="both"/>
        <w:rPr>
          <w:rFonts w:hint="eastAsia"/>
        </w:rPr>
      </w:pPr>
    </w:p>
    <w:p w14:paraId="107D0C7D">
      <w:pPr>
        <w:widowControl w:val="0"/>
        <w:numPr>
          <w:ilvl w:val="0"/>
          <w:numId w:val="0"/>
        </w:numPr>
        <w:jc w:val="both"/>
        <w:rPr>
          <w:rFonts w:hint="eastAsia"/>
        </w:rPr>
      </w:pPr>
      <w:r>
        <w:rPr>
          <w:rFonts w:hint="eastAsia"/>
        </w:rPr>
        <w:t>Is there now any such sin which we know to be a sin (for that condition must be added, as I said before, a true subject may harbour a traitor unwittingly), be it covetousness, pride, or any inordinate pleasure; and do we house it, make it our sweetest companion in our daily thoughts, and that which lies next our hearts, in whose converse and enjoying of which we spend many an hour with sweetest contentment?</w:t>
      </w:r>
    </w:p>
    <w:p w14:paraId="1CF58897">
      <w:pPr>
        <w:widowControl w:val="0"/>
        <w:numPr>
          <w:ilvl w:val="0"/>
          <w:numId w:val="0"/>
        </w:numPr>
        <w:jc w:val="both"/>
        <w:rPr>
          <w:rFonts w:hint="eastAsia"/>
        </w:rPr>
      </w:pPr>
      <w:r>
        <w:rPr>
          <w:rFonts w:hint="eastAsia"/>
        </w:rPr>
        <w:t>现在有没有我们明知是罪的罪（因为必须加上这个条件，正如我前面所说，一个忠诚的臣民可能在不知不觉中窝藏一个叛徒），无论是贪婪、骄傲，还是任何放纵的享乐；我们是否把它安置在心中，使它成为我们日常思想中最甜蜜的伴侣，最贴近我们心灵的东西，我们与它交流并享受它，以最甜蜜的满足度过许多时光？</w:t>
      </w:r>
    </w:p>
    <w:p w14:paraId="584256DD">
      <w:pPr>
        <w:widowControl w:val="0"/>
        <w:numPr>
          <w:ilvl w:val="0"/>
          <w:numId w:val="0"/>
        </w:numPr>
        <w:jc w:val="both"/>
        <w:rPr>
          <w:rFonts w:hint="eastAsia"/>
        </w:rPr>
      </w:pPr>
    </w:p>
    <w:p w14:paraId="1A342739">
      <w:pPr>
        <w:widowControl w:val="0"/>
        <w:numPr>
          <w:ilvl w:val="0"/>
          <w:numId w:val="0"/>
        </w:numPr>
        <w:jc w:val="both"/>
        <w:rPr>
          <w:rFonts w:hint="eastAsia"/>
        </w:rPr>
      </w:pPr>
      <w:r>
        <w:rPr>
          <w:rFonts w:hint="eastAsia"/>
        </w:rPr>
        <w:t>He that doth this is an open and convicted enemy. Nay, I go further, is he but a suspected person? Are they suspected by thee to be sins? and yet dost thou, without examining of them, thoroughly entertain them friendly, and receive them into thy heart and life? It is no good sign.</w:t>
      </w:r>
    </w:p>
    <w:p w14:paraId="4A003D36">
      <w:pPr>
        <w:widowControl w:val="0"/>
        <w:numPr>
          <w:ilvl w:val="0"/>
          <w:numId w:val="0"/>
        </w:numPr>
        <w:jc w:val="both"/>
        <w:rPr>
          <w:rFonts w:hint="eastAsia"/>
        </w:rPr>
      </w:pPr>
      <w:r>
        <w:rPr>
          <w:rFonts w:hint="eastAsia"/>
        </w:rPr>
        <w:t>这样做的人是公开的、被定罪的仇敌。不，我更进一步说，它只是一个可疑之人吗？你是否怀疑它们是罪？然而你却不加审视地，彻底友好地款待它们，并将它们接受到你的内心和生活中？这不是一个好兆头。</w:t>
      </w:r>
    </w:p>
    <w:p w14:paraId="050F102A">
      <w:pPr>
        <w:widowControl w:val="0"/>
        <w:numPr>
          <w:ilvl w:val="0"/>
          <w:numId w:val="0"/>
        </w:numPr>
        <w:jc w:val="both"/>
        <w:rPr>
          <w:rFonts w:hint="eastAsia"/>
        </w:rPr>
      </w:pPr>
    </w:p>
    <w:p w14:paraId="36EB3741">
      <w:pPr>
        <w:widowControl w:val="0"/>
        <w:numPr>
          <w:ilvl w:val="0"/>
          <w:numId w:val="0"/>
        </w:numPr>
        <w:jc w:val="both"/>
        <w:rPr>
          <w:rFonts w:hint="eastAsia"/>
        </w:rPr>
      </w:pPr>
      <w:r>
        <w:rPr>
          <w:rFonts w:hint="eastAsia"/>
        </w:rPr>
        <w:t>Nay more, do we stand with them all in terms of enmity, at daggers' drawing as we use to say? And if you come within me, I will kill you; and if they do get in (as sin dwells in the best), yet do we complain of them, bring them forth before God as we would a traitor or enemy, arraign them, accuse them, and say, Lord, here is an enemy both of mine and thine, a cursed Achan that troubleth all in me, that would shroud itself under my roof, and thinks there to have entertainment?</w:t>
      </w:r>
    </w:p>
    <w:p w14:paraId="60BE19CF">
      <w:pPr>
        <w:widowControl w:val="0"/>
        <w:numPr>
          <w:ilvl w:val="0"/>
          <w:numId w:val="0"/>
        </w:numPr>
        <w:jc w:val="both"/>
        <w:rPr>
          <w:rFonts w:hint="eastAsia"/>
        </w:rPr>
      </w:pPr>
      <w:r>
        <w:rPr>
          <w:rFonts w:hint="eastAsia"/>
        </w:rPr>
        <w:t>不仅如此，我们是否与它们都处于敌对状态，如同我们常说的拔刀相向？如果我们说：“你若进入我里面，我就杀死你。”如果它们确实进来了（因为罪住在最优秀的人里面），我们是否抱怨它们，把它们带到上帝面前，就像我们对待叛徒或敌人一样，指控它们，控告它们，说：“主啊，这里有一个我与祢共同的仇敌，一个该死的亚干，搅扰我里面的一切，它想藏在我屋檐下，以为可以在那里得到款待。”</w:t>
      </w:r>
    </w:p>
    <w:p w14:paraId="71F924CB">
      <w:pPr>
        <w:widowControl w:val="0"/>
        <w:numPr>
          <w:ilvl w:val="0"/>
          <w:numId w:val="0"/>
        </w:numPr>
        <w:jc w:val="both"/>
        <w:rPr>
          <w:rFonts w:hint="eastAsia"/>
        </w:rPr>
      </w:pPr>
    </w:p>
    <w:p w14:paraId="1C28F186">
      <w:pPr>
        <w:widowControl w:val="0"/>
        <w:numPr>
          <w:ilvl w:val="0"/>
          <w:numId w:val="0"/>
        </w:numPr>
        <w:jc w:val="both"/>
        <w:rPr>
          <w:rFonts w:hint="eastAsia"/>
        </w:rPr>
      </w:pPr>
      <w:r>
        <w:rPr>
          <w:rFonts w:hint="eastAsia"/>
        </w:rPr>
        <w:t>But stone it, Lord, and let Israel stone it, let every sermon fling a stone at it, let every prayer knock it down.</w:t>
      </w:r>
    </w:p>
    <w:p w14:paraId="016C35E3">
      <w:pPr>
        <w:widowControl w:val="0"/>
        <w:numPr>
          <w:ilvl w:val="0"/>
          <w:numId w:val="0"/>
        </w:numPr>
        <w:jc w:val="both"/>
        <w:rPr>
          <w:rFonts w:hint="eastAsia"/>
        </w:rPr>
      </w:pPr>
      <w:r>
        <w:rPr>
          <w:rFonts w:hint="eastAsia"/>
        </w:rPr>
        <w:t>“但愿主用石头打死它，让以色列人也用石头打死它，让每一篇讲道都向它投掷石头，让每一个祷告都将它击倒。”</w:t>
      </w:r>
    </w:p>
    <w:p w14:paraId="489F46DA">
      <w:pPr>
        <w:widowControl w:val="0"/>
        <w:numPr>
          <w:ilvl w:val="0"/>
          <w:numId w:val="0"/>
        </w:numPr>
        <w:jc w:val="both"/>
        <w:rPr>
          <w:rFonts w:hint="eastAsia"/>
        </w:rPr>
      </w:pPr>
    </w:p>
    <w:p w14:paraId="51E19CC9">
      <w:pPr>
        <w:widowControl w:val="0"/>
        <w:numPr>
          <w:ilvl w:val="0"/>
          <w:numId w:val="0"/>
        </w:numPr>
        <w:jc w:val="both"/>
        <w:rPr>
          <w:rFonts w:hint="eastAsia"/>
        </w:rPr>
      </w:pPr>
      <w:r>
        <w:rPr>
          <w:rFonts w:hint="eastAsia"/>
        </w:rPr>
        <w:t>Do we deal thus with our known sins daily, or as oft as we are assaulted? Or, on the contrary, do we hide them, as the woman did the spies in the bottom of the well, covering them with strawy pretences? If we let these enemies of God's go thus, we are argued to be none of his friends.</w:t>
      </w:r>
    </w:p>
    <w:p w14:paraId="6CFA10A3">
      <w:pPr>
        <w:widowControl w:val="0"/>
        <w:numPr>
          <w:ilvl w:val="0"/>
          <w:numId w:val="0"/>
        </w:numPr>
        <w:jc w:val="both"/>
        <w:rPr>
          <w:rFonts w:hint="eastAsia"/>
        </w:rPr>
      </w:pPr>
      <w:r>
        <w:rPr>
          <w:rFonts w:hint="eastAsia"/>
        </w:rPr>
        <w:t>我们是否每天如此对待我们明知的罪，或者每当我们受到攻击时如此对待？抑或相反，我们是否像那妇人将探子藏在井底一样，用虚假的借口掩盖它们？如果我们这样放走这些上帝的仇敌，我们就被认为是祂的朋友了。</w:t>
      </w:r>
    </w:p>
    <w:p w14:paraId="01E40F37">
      <w:pPr>
        <w:widowControl w:val="0"/>
        <w:numPr>
          <w:ilvl w:val="0"/>
          <w:numId w:val="0"/>
        </w:numPr>
        <w:jc w:val="both"/>
        <w:rPr>
          <w:rFonts w:hint="eastAsia"/>
        </w:rPr>
      </w:pPr>
    </w:p>
    <w:p w14:paraId="6FD0AB12">
      <w:pPr>
        <w:widowControl w:val="0"/>
        <w:numPr>
          <w:ilvl w:val="0"/>
          <w:numId w:val="0"/>
        </w:numPr>
        <w:jc w:val="both"/>
        <w:rPr>
          <w:rFonts w:hint="eastAsia"/>
        </w:rPr>
      </w:pPr>
      <w:r>
        <w:rPr>
          <w:rFonts w:hint="eastAsia"/>
        </w:rPr>
        <w:t>The last note of enmity to God, is enmity to the children and ways of God. And what surer note or sign can there be of direct enmity and fighting against God, as it is termed, Acts 5:39, than an enmity thus born in heart, or manifested in word or actions against anything that seems to be of God's side, or to take his part, or that stand in any relation of friendship or likeness with God, be they either his ways, his children, or his ministers?</w:t>
      </w:r>
    </w:p>
    <w:p w14:paraId="6CED68C7">
      <w:pPr>
        <w:widowControl w:val="0"/>
        <w:numPr>
          <w:ilvl w:val="0"/>
          <w:numId w:val="0"/>
        </w:numPr>
        <w:jc w:val="both"/>
        <w:rPr>
          <w:rFonts w:hint="eastAsia"/>
        </w:rPr>
      </w:pPr>
      <w:r>
        <w:rPr>
          <w:rFonts w:hint="eastAsia"/>
        </w:rPr>
        <w:t>与上帝为敌的最后一个标志，就是与上帝的儿女和上帝的道路为敌。还有什么比这种心中产生的仇恨，或在言语或行动上表现出来的仇恨，更确凿地表明直接与上帝为敌并与祂争战呢？这种仇恨针对任何似乎站在上帝一边、或拥护祂、或与上帝有任何友谊或相似关系的事物，无论是祂的道路、祂的儿女，还是祂的仆人。</w:t>
      </w:r>
    </w:p>
    <w:p w14:paraId="03A4F22F">
      <w:pPr>
        <w:widowControl w:val="0"/>
        <w:numPr>
          <w:ilvl w:val="0"/>
          <w:numId w:val="0"/>
        </w:numPr>
        <w:jc w:val="both"/>
        <w:rPr>
          <w:rFonts w:hint="eastAsia"/>
        </w:rPr>
      </w:pPr>
    </w:p>
    <w:p w14:paraId="3CB64381">
      <w:pPr>
        <w:widowControl w:val="0"/>
        <w:numPr>
          <w:ilvl w:val="0"/>
          <w:numId w:val="0"/>
        </w:numPr>
        <w:jc w:val="both"/>
        <w:rPr>
          <w:rFonts w:hint="eastAsia"/>
        </w:rPr>
      </w:pPr>
      <w:r>
        <w:rPr>
          <w:rFonts w:hint="eastAsia"/>
        </w:rPr>
        <w:t>These men bear the devil's colours, stand in the forefront, and therefore are more easily discovered, this being one of the farthest degrees and most apparent sign of enmity that can be; for many, though fallen out with another, yet still love well enough his servants, his wife, his children, his friends.</w:t>
      </w:r>
    </w:p>
    <w:p w14:paraId="33865A50">
      <w:pPr>
        <w:widowControl w:val="0"/>
        <w:numPr>
          <w:ilvl w:val="0"/>
          <w:numId w:val="0"/>
        </w:numPr>
        <w:jc w:val="both"/>
        <w:rPr>
          <w:rFonts w:hint="eastAsia"/>
        </w:rPr>
      </w:pPr>
      <w:r>
        <w:rPr>
          <w:rFonts w:hint="eastAsia"/>
        </w:rPr>
        <w:t>这些人打着魔鬼的旗号，站在最前线，因此更容易被发现，这是仇恨最深远、最明显的标志之一；因为许多人，尽管彼此反目，却仍然很爱对方的仆人、妻子、儿女和朋友。</w:t>
      </w:r>
    </w:p>
    <w:p w14:paraId="6118AE37">
      <w:pPr>
        <w:widowControl w:val="0"/>
        <w:numPr>
          <w:ilvl w:val="0"/>
          <w:numId w:val="0"/>
        </w:numPr>
        <w:jc w:val="both"/>
        <w:rPr>
          <w:rFonts w:hint="eastAsia"/>
        </w:rPr>
      </w:pPr>
    </w:p>
    <w:p w14:paraId="08F7B5AD">
      <w:pPr>
        <w:widowControl w:val="0"/>
        <w:numPr>
          <w:ilvl w:val="0"/>
          <w:numId w:val="0"/>
        </w:numPr>
        <w:jc w:val="both"/>
        <w:rPr>
          <w:rFonts w:hint="eastAsia"/>
        </w:rPr>
      </w:pPr>
      <w:r>
        <w:rPr>
          <w:rFonts w:hint="eastAsia"/>
        </w:rPr>
        <w:t>But as love is argued to be the stronger, the more it is diffused (propter quern alia diligimus, ipse magis amatur: he for whose sake we love other things besides him, is more beloved of us), so is it in hatred.</w:t>
      </w:r>
    </w:p>
    <w:p w14:paraId="54A0C50D">
      <w:pPr>
        <w:widowControl w:val="0"/>
        <w:numPr>
          <w:ilvl w:val="0"/>
          <w:numId w:val="0"/>
        </w:numPr>
        <w:jc w:val="both"/>
        <w:rPr>
          <w:rFonts w:hint="eastAsia"/>
        </w:rPr>
      </w:pPr>
      <w:r>
        <w:rPr>
          <w:rFonts w:hint="eastAsia"/>
        </w:rPr>
        <w:t>但是，正如爱越是扩散就越被认为是强大的（propter quern alia diligimus, ipse magis amatur: 我们因他而爱其他事物，他自己就更受我们爱戴），恨也是如此。</w:t>
      </w:r>
    </w:p>
    <w:p w14:paraId="5CBABEA5">
      <w:pPr>
        <w:widowControl w:val="0"/>
        <w:numPr>
          <w:ilvl w:val="0"/>
          <w:numId w:val="0"/>
        </w:numPr>
        <w:jc w:val="both"/>
        <w:rPr>
          <w:rFonts w:hint="eastAsia"/>
        </w:rPr>
      </w:pPr>
    </w:p>
    <w:p w14:paraId="5478943D">
      <w:pPr>
        <w:widowControl w:val="0"/>
        <w:numPr>
          <w:ilvl w:val="0"/>
          <w:numId w:val="0"/>
        </w:numPr>
        <w:jc w:val="both"/>
        <w:rPr>
          <w:rFonts w:hint="eastAsia"/>
        </w:rPr>
      </w:pPr>
      <w:r>
        <w:rPr>
          <w:rFonts w:hint="eastAsia"/>
        </w:rPr>
        <w:t>It is argued that he is greatly and deeply hated, against whose person we do not bear only direct hatred, but collateral also, it falling upon and extending itself to all that are any way near him for his sake.</w:t>
      </w:r>
    </w:p>
    <w:p w14:paraId="5D27FED0">
      <w:pPr>
        <w:widowControl w:val="0"/>
        <w:numPr>
          <w:ilvl w:val="0"/>
          <w:numId w:val="0"/>
        </w:numPr>
        <w:jc w:val="both"/>
        <w:rPr>
          <w:rFonts w:hint="eastAsia"/>
        </w:rPr>
      </w:pPr>
      <w:r>
        <w:rPr>
          <w:rFonts w:hint="eastAsia"/>
        </w:rPr>
        <w:t>如果一个人不仅受到直接的憎恨，而且还受到间接的憎恨，这种憎恨波及并延伸到所有因他而与他有任何关系的人，那么就可以说他受到了极大的、深刻的憎恨。</w:t>
      </w:r>
    </w:p>
    <w:p w14:paraId="31E339FD">
      <w:pPr>
        <w:widowControl w:val="0"/>
        <w:numPr>
          <w:ilvl w:val="0"/>
          <w:numId w:val="0"/>
        </w:numPr>
        <w:jc w:val="both"/>
        <w:rPr>
          <w:rFonts w:hint="eastAsia"/>
        </w:rPr>
      </w:pPr>
    </w:p>
    <w:p w14:paraId="7C27ACE4">
      <w:pPr>
        <w:widowControl w:val="0"/>
        <w:numPr>
          <w:ilvl w:val="0"/>
          <w:numId w:val="0"/>
        </w:numPr>
        <w:jc w:val="both"/>
        <w:rPr>
          <w:rFonts w:hint="eastAsia"/>
        </w:rPr>
      </w:pPr>
      <w:r>
        <w:rPr>
          <w:rFonts w:hint="eastAsia"/>
        </w:rPr>
        <w:t>As they say of the panther, that therefore it is the deadliest enemy to mankind of any other creature, because it will prey even upon the very image and likeness of a man, which other beasts will not do, though there are many will seize on man himself.</w:t>
      </w:r>
    </w:p>
    <w:p w14:paraId="4169B05E">
      <w:pPr>
        <w:widowControl w:val="0"/>
        <w:numPr>
          <w:ilvl w:val="0"/>
          <w:numId w:val="0"/>
        </w:numPr>
        <w:jc w:val="both"/>
        <w:rPr>
          <w:rFonts w:hint="eastAsia"/>
        </w:rPr>
      </w:pPr>
      <w:r>
        <w:rPr>
          <w:rFonts w:hint="eastAsia"/>
        </w:rPr>
        <w:t>正如人们所说，豹子是所有生物中对人类最致命的敌人，因为它甚至会捕食人类的形像和 likeness（相似之物），而其他野兽则不会这样做，尽管有许多会攻击人类本身。</w:t>
      </w:r>
    </w:p>
    <w:p w14:paraId="4F50A241">
      <w:pPr>
        <w:widowControl w:val="0"/>
        <w:numPr>
          <w:ilvl w:val="0"/>
          <w:numId w:val="0"/>
        </w:numPr>
        <w:jc w:val="both"/>
        <w:rPr>
          <w:rFonts w:hint="eastAsia"/>
        </w:rPr>
      </w:pPr>
    </w:p>
    <w:p w14:paraId="4042FC4E">
      <w:pPr>
        <w:widowControl w:val="0"/>
        <w:numPr>
          <w:ilvl w:val="0"/>
          <w:numId w:val="0"/>
        </w:numPr>
        <w:jc w:val="both"/>
        <w:rPr>
          <w:rFonts w:hint="eastAsia"/>
        </w:rPr>
      </w:pPr>
      <w:r>
        <w:rPr>
          <w:rFonts w:hint="eastAsia"/>
        </w:rPr>
        <w:t>Men have indeed the name of holiness in their mouths with a seeming reverence; but yet still the reality of it, the power of it, the thing itself, cannot be endured by them.</w:t>
      </w:r>
    </w:p>
    <w:p w14:paraId="55F8CE1F">
      <w:pPr>
        <w:widowControl w:val="0"/>
        <w:numPr>
          <w:ilvl w:val="0"/>
          <w:numId w:val="0"/>
        </w:numPr>
        <w:jc w:val="both"/>
        <w:rPr>
          <w:rFonts w:hint="eastAsia"/>
        </w:rPr>
      </w:pPr>
      <w:r>
        <w:rPr>
          <w:rFonts w:hint="eastAsia"/>
        </w:rPr>
        <w:t>人们口中确实带着一种看似敬畏的态度提起“圣洁”之名；然而，他们却无法忍受它的真实性、它的能力，以及它本身。</w:t>
      </w:r>
    </w:p>
    <w:p w14:paraId="2B2D850C">
      <w:pPr>
        <w:widowControl w:val="0"/>
        <w:numPr>
          <w:ilvl w:val="0"/>
          <w:numId w:val="0"/>
        </w:numPr>
        <w:jc w:val="both"/>
        <w:rPr>
          <w:rFonts w:hint="eastAsia"/>
        </w:rPr>
      </w:pPr>
    </w:p>
    <w:p w14:paraId="3045318F">
      <w:pPr>
        <w:widowControl w:val="0"/>
        <w:numPr>
          <w:ilvl w:val="0"/>
          <w:numId w:val="0"/>
        </w:numPr>
        <w:jc w:val="both"/>
        <w:rPr>
          <w:rFonts w:hint="eastAsia"/>
        </w:rPr>
      </w:pPr>
      <w:r>
        <w:rPr>
          <w:rFonts w:hint="eastAsia"/>
        </w:rPr>
        <w:t>So long as it is wrapped up in a bundle, viewed in the general, men profess they love it; but break it up, come to the particular duties of it, and then they cannot away with it; or, in the abstract they love it, but in the concrete, as it resides in any particular subject or person, they hate it.</w:t>
      </w:r>
    </w:p>
    <w:p w14:paraId="20C18622">
      <w:pPr>
        <w:widowControl w:val="0"/>
        <w:numPr>
          <w:ilvl w:val="0"/>
          <w:numId w:val="0"/>
        </w:numPr>
        <w:jc w:val="both"/>
        <w:rPr>
          <w:rFonts w:hint="eastAsia"/>
        </w:rPr>
      </w:pPr>
      <w:r>
        <w:rPr>
          <w:rFonts w:hint="eastAsia"/>
        </w:rPr>
        <w:t>只要它被捆绑起来，从整体上看，人们都声称他们爱它；但一旦将其拆开，具体到它的各项职责，他们就无法忍受了；或者说，他们抽象地爱它，但在具体形式中，当它存在于任何特定的事物或人身上时，他们就恨它。</w:t>
      </w:r>
    </w:p>
    <w:p w14:paraId="152113BE">
      <w:pPr>
        <w:widowControl w:val="0"/>
        <w:numPr>
          <w:ilvl w:val="0"/>
          <w:numId w:val="0"/>
        </w:numPr>
        <w:jc w:val="both"/>
        <w:rPr>
          <w:rFonts w:hint="eastAsia"/>
        </w:rPr>
      </w:pPr>
    </w:p>
    <w:p w14:paraId="5548D8B8">
      <w:pPr>
        <w:widowControl w:val="0"/>
        <w:numPr>
          <w:ilvl w:val="0"/>
          <w:numId w:val="0"/>
        </w:numPr>
        <w:jc w:val="both"/>
        <w:rPr>
          <w:rFonts w:hint="eastAsia"/>
        </w:rPr>
      </w:pPr>
      <w:r>
        <w:rPr>
          <w:rFonts w:hint="eastAsia"/>
        </w:rPr>
        <w:t>Set the picture of a lamb to a company of wolves, and they will never stir at it; but let a living lamb come, they tear it presently.</w:t>
      </w:r>
    </w:p>
    <w:p w14:paraId="3369F051">
      <w:pPr>
        <w:widowControl w:val="0"/>
        <w:numPr>
          <w:ilvl w:val="0"/>
          <w:numId w:val="0"/>
        </w:numPr>
        <w:jc w:val="both"/>
        <w:rPr>
          <w:rFonts w:hint="eastAsia"/>
        </w:rPr>
      </w:pPr>
      <w:r>
        <w:rPr>
          <w:rFonts w:hint="eastAsia"/>
        </w:rPr>
        <w:t>将一只羊的图片放在一群狼面前，它们纹丝不动；但如果一只活生生的羊来了，它们会立刻将它撕碎。</w:t>
      </w:r>
    </w:p>
    <w:p w14:paraId="1598DA57">
      <w:pPr>
        <w:widowControl w:val="0"/>
        <w:numPr>
          <w:ilvl w:val="0"/>
          <w:numId w:val="0"/>
        </w:numPr>
        <w:jc w:val="both"/>
        <w:rPr>
          <w:rFonts w:hint="eastAsia"/>
        </w:rPr>
      </w:pPr>
    </w:p>
    <w:p w14:paraId="6E630F89">
      <w:pPr>
        <w:widowControl w:val="0"/>
        <w:numPr>
          <w:ilvl w:val="0"/>
          <w:numId w:val="0"/>
        </w:numPr>
        <w:jc w:val="both"/>
        <w:rPr>
          <w:rFonts w:hint="eastAsia"/>
        </w:rPr>
      </w:pPr>
      <w:r>
        <w:rPr>
          <w:rFonts w:hint="eastAsia"/>
        </w:rPr>
        <w:t>So let a living saint come among these haters of godliness, a holy man in the concrete, their hearts rise presently, then they rage, storm, and speak all manner of evil of him, as it is in Mat. 5:10, 11. And is it not for the same reason they do so, which Christ gives there, viz. 'for righteousness' sake'?</w:t>
      </w:r>
    </w:p>
    <w:p w14:paraId="0BDBE766">
      <w:pPr>
        <w:widowControl w:val="0"/>
        <w:numPr>
          <w:ilvl w:val="0"/>
          <w:numId w:val="0"/>
        </w:numPr>
        <w:jc w:val="both"/>
        <w:rPr>
          <w:rFonts w:hint="eastAsia"/>
        </w:rPr>
      </w:pPr>
      <w:r>
        <w:rPr>
          <w:rFonts w:hint="eastAsia"/>
        </w:rPr>
        <w:t>因此，让一个活着的圣徒来到这些憎恨敬虔之人中间，一个具体的圣洁之人，他们的心立刻激荡起来，然后他们就会暴怒、狂吠，说他各种坏话，正如马太福音5:10-11所说。他们这样做，难道不是因为基督在那里给出的同样原因，即“为义受逼迫”吗？</w:t>
      </w:r>
    </w:p>
    <w:p w14:paraId="50216329">
      <w:pPr>
        <w:widowControl w:val="0"/>
        <w:numPr>
          <w:ilvl w:val="0"/>
          <w:numId w:val="0"/>
        </w:numPr>
        <w:jc w:val="both"/>
        <w:rPr>
          <w:rFonts w:hint="eastAsia"/>
        </w:rPr>
      </w:pPr>
    </w:p>
    <w:p w14:paraId="01E2290B">
      <w:pPr>
        <w:widowControl w:val="0"/>
        <w:numPr>
          <w:ilvl w:val="0"/>
          <w:numId w:val="0"/>
        </w:numPr>
        <w:jc w:val="both"/>
        <w:rPr>
          <w:rFonts w:hint="eastAsia"/>
        </w:rPr>
      </w:pPr>
      <w:r>
        <w:rPr>
          <w:rFonts w:hint="eastAsia"/>
        </w:rPr>
        <w:t>I know there are few or none so wicked to persecute any, as knowing them to be Christ's, and under that notion (that is peculiar to those that sin against the Holy Ghost), yet it is that which is from Christ which men do persecute; for it is he who lives, prays, speaks in holy men, that appears in all that is good in them; and therefore Christ will say to them, as to those at the latter day, that were ignorant of it, 'Inasmuch as you did it to one of these, you did it to me.'</w:t>
      </w:r>
    </w:p>
    <w:p w14:paraId="43786BAA">
      <w:pPr>
        <w:widowControl w:val="0"/>
        <w:numPr>
          <w:ilvl w:val="0"/>
          <w:numId w:val="0"/>
        </w:numPr>
        <w:jc w:val="both"/>
        <w:rPr>
          <w:rFonts w:hint="eastAsia"/>
        </w:rPr>
      </w:pPr>
      <w:r>
        <w:rPr>
          <w:rFonts w:hint="eastAsia"/>
        </w:rPr>
        <w:t>我知道，很少有人如此邪恶，以致于明知他人是基督的门徒而加以逼迫，并持这种观念（这只属于那些干犯圣灵的人），然而人们所逼迫的，正是源于基督的东西；因为是祂活在、祷告、说话于圣徒之中，并显现在他们一切的良善里；因此基督将对他们说，就像对末日那些对此无知的人说：“你们既作在我这最小的一个弟兄身上，就是作在我身上了。”</w:t>
      </w:r>
    </w:p>
    <w:p w14:paraId="6C8118A8">
      <w:pPr>
        <w:widowControl w:val="0"/>
        <w:numPr>
          <w:ilvl w:val="0"/>
          <w:numId w:val="0"/>
        </w:numPr>
        <w:jc w:val="both"/>
        <w:rPr>
          <w:rFonts w:hint="eastAsia"/>
        </w:rPr>
      </w:pPr>
    </w:p>
    <w:p w14:paraId="08462E5A">
      <w:pPr>
        <w:widowControl w:val="0"/>
        <w:numPr>
          <w:ilvl w:val="0"/>
          <w:numId w:val="0"/>
        </w:numPr>
        <w:jc w:val="both"/>
        <w:rPr>
          <w:rFonts w:hint="eastAsia"/>
        </w:rPr>
      </w:pPr>
      <w:r>
        <w:rPr>
          <w:rFonts w:hint="eastAsia"/>
        </w:rPr>
        <w:t>Men see not Christ now; but did they know him, they would not oppose such as are any way like him.</w:t>
      </w:r>
    </w:p>
    <w:p w14:paraId="258FB40A">
      <w:pPr>
        <w:widowControl w:val="0"/>
        <w:numPr>
          <w:ilvl w:val="0"/>
          <w:numId w:val="0"/>
        </w:numPr>
        <w:jc w:val="both"/>
        <w:rPr>
          <w:rFonts w:hint="eastAsia"/>
        </w:rPr>
      </w:pPr>
      <w:r>
        <w:rPr>
          <w:rFonts w:hint="eastAsia"/>
        </w:rPr>
        <w:t>世人现在看不到基督；但如果他们认识祂，就不会反对任何与祂有丝毫相似之处的人。</w:t>
      </w:r>
    </w:p>
    <w:p w14:paraId="681CCEF7">
      <w:pPr>
        <w:widowControl w:val="0"/>
        <w:numPr>
          <w:ilvl w:val="0"/>
          <w:numId w:val="0"/>
        </w:numPr>
        <w:jc w:val="both"/>
        <w:rPr>
          <w:rFonts w:hint="eastAsia"/>
        </w:rPr>
      </w:pPr>
    </w:p>
    <w:p w14:paraId="71CDA4F2">
      <w:pPr>
        <w:widowControl w:val="0"/>
        <w:numPr>
          <w:ilvl w:val="0"/>
          <w:numId w:val="0"/>
        </w:numPr>
        <w:jc w:val="both"/>
        <w:rPr>
          <w:rFonts w:hint="eastAsia"/>
        </w:rPr>
      </w:pPr>
      <w:r>
        <w:rPr>
          <w:rFonts w:hint="eastAsia"/>
        </w:rPr>
        <w:t>But when he shall appear, and men shall know what strain he was of, men will confess that they hated and persecuted him, in persecuting his saints.</w:t>
      </w:r>
    </w:p>
    <w:p w14:paraId="3AD80C74">
      <w:pPr>
        <w:widowControl w:val="0"/>
        <w:numPr>
          <w:ilvl w:val="0"/>
          <w:numId w:val="0"/>
        </w:numPr>
        <w:jc w:val="both"/>
        <w:rPr>
          <w:rFonts w:hint="eastAsia"/>
        </w:rPr>
      </w:pPr>
      <w:r>
        <w:rPr>
          <w:rFonts w:hint="eastAsia"/>
        </w:rPr>
        <w:t>但当祂显现时，世人就会知道祂的血统，世人就会承认，他们在逼迫祂的圣徒时，其实是憎恨并逼迫了祂。</w:t>
      </w:r>
    </w:p>
    <w:p w14:paraId="33FAE5B0">
      <w:pPr>
        <w:widowControl w:val="0"/>
        <w:numPr>
          <w:ilvl w:val="0"/>
          <w:numId w:val="0"/>
        </w:numPr>
        <w:jc w:val="both"/>
        <w:rPr>
          <w:rFonts w:hint="eastAsia"/>
        </w:rPr>
      </w:pPr>
    </w:p>
    <w:p w14:paraId="78FE8D58">
      <w:pPr>
        <w:widowControl w:val="0"/>
        <w:numPr>
          <w:ilvl w:val="0"/>
          <w:numId w:val="0"/>
        </w:numPr>
        <w:jc w:val="both"/>
        <w:rPr>
          <w:rFonts w:hint="eastAsia"/>
        </w:rPr>
      </w:pPr>
      <w:r>
        <w:rPr>
          <w:rFonts w:hint="eastAsia"/>
        </w:rPr>
        <w:t>There are yet a third sort of men that lie in the enmity of their natures, and in an unreconciled estate, living in the visible church, who are not only much restrained, and bite their enmity in, but who, by means of an inferior work of the word and Spirit of God upon their hearts, are brought to seek unto God for friendship, yea, and do much for him in outward actions, side and take part with his friends; and yet their hearts being unchanged, the cursed enmity of their nature remaining unkilled and not taken away, they lie still in the gall of bitterness.</w:t>
      </w:r>
    </w:p>
    <w:p w14:paraId="1896DCC1">
      <w:pPr>
        <w:widowControl w:val="0"/>
        <w:numPr>
          <w:ilvl w:val="0"/>
          <w:numId w:val="0"/>
        </w:numPr>
        <w:jc w:val="both"/>
        <w:rPr>
          <w:rFonts w:hint="eastAsia"/>
        </w:rPr>
      </w:pPr>
      <w:r>
        <w:rPr>
          <w:rFonts w:hint="eastAsia"/>
        </w:rPr>
        <w:t>还有第三种人，他们活在可见的教会中，却仍然处于其本性的仇恨之中，处于一种未与上帝和好的状态，他们不仅受到很大的约束，将仇恨隐藏起来，而且藉着上帝的圣言和圣灵对他们内心较次要的工作，被引导到上帝面前寻求友谊，甚至在外在行动上为祂做了很多事，与祂的朋友站在一边，支持他们；然而他们的心却未曾改变，他们本性中被咒诅的仇恨依然存在，未被制服和除去，他们仍旧沉浸在苦毒之中。</w:t>
      </w:r>
    </w:p>
    <w:p w14:paraId="7FB99F1D">
      <w:pPr>
        <w:widowControl w:val="0"/>
        <w:numPr>
          <w:ilvl w:val="0"/>
          <w:numId w:val="0"/>
        </w:numPr>
        <w:jc w:val="both"/>
        <w:rPr>
          <w:rFonts w:hint="eastAsia"/>
        </w:rPr>
      </w:pPr>
    </w:p>
    <w:p w14:paraId="653852DC">
      <w:pPr>
        <w:widowControl w:val="0"/>
        <w:numPr>
          <w:ilvl w:val="0"/>
          <w:numId w:val="0"/>
        </w:numPr>
        <w:jc w:val="both"/>
        <w:rPr>
          <w:rFonts w:hint="eastAsia"/>
        </w:rPr>
      </w:pPr>
      <w:r>
        <w:rPr>
          <w:rFonts w:hint="eastAsia"/>
        </w:rPr>
        <w:t>For instance, look to those in Ps. 78:34–37, 'When he slew them, then they sought him; and they returned, and inquired early after God. And they remembered that God was their rock, and the high God their Redeemer. Nevertheless, they did flatter him with their mouth, and lied unto him with their tongues. For their heart was not right with him, neither were they stedfast in his covenant.'</w:t>
      </w:r>
    </w:p>
    <w:p w14:paraId="01474F81">
      <w:pPr>
        <w:widowControl w:val="0"/>
        <w:numPr>
          <w:ilvl w:val="0"/>
          <w:numId w:val="0"/>
        </w:numPr>
        <w:jc w:val="both"/>
        <w:rPr>
          <w:rFonts w:hint="eastAsia"/>
        </w:rPr>
      </w:pPr>
      <w:r>
        <w:rPr>
          <w:rFonts w:hint="eastAsia"/>
        </w:rPr>
        <w:t>例如，请看诗篇78:34-37中的那些人：“祂杀他们的时候，他们才求问祂；他们回心转意，切切寻求上帝。他们也追念上帝是他们的磐石，至高的上帝是他们的救赎主。他们却用口奉承祂，用舌向祂说谎。因他们的心不向着祂，也不忠于祂的约。”</w:t>
      </w:r>
    </w:p>
    <w:p w14:paraId="133D7871">
      <w:pPr>
        <w:widowControl w:val="0"/>
        <w:numPr>
          <w:ilvl w:val="0"/>
          <w:numId w:val="0"/>
        </w:numPr>
        <w:jc w:val="both"/>
        <w:rPr>
          <w:rFonts w:hint="eastAsia"/>
        </w:rPr>
      </w:pPr>
    </w:p>
    <w:p w14:paraId="09D737AD">
      <w:pPr>
        <w:widowControl w:val="0"/>
        <w:numPr>
          <w:ilvl w:val="0"/>
          <w:numId w:val="0"/>
        </w:numPr>
        <w:jc w:val="both"/>
        <w:rPr>
          <w:rFonts w:hint="eastAsia"/>
        </w:rPr>
      </w:pPr>
      <w:r>
        <w:rPr>
          <w:rFonts w:hint="eastAsia"/>
        </w:rPr>
        <w:t>It is said that they sought the Lord early as their Redeemer, whilst he was a-slaying of them; yet they did but flatter him with their mouths, &amp;c. A flatterer, you know, differs from a friend, in that he pretendeth much kindness, yet wants inward good will, doing it for his own ends.</w:t>
      </w:r>
    </w:p>
    <w:p w14:paraId="533252A2">
      <w:pPr>
        <w:widowControl w:val="0"/>
        <w:numPr>
          <w:ilvl w:val="0"/>
          <w:numId w:val="0"/>
        </w:numPr>
        <w:jc w:val="both"/>
        <w:rPr>
          <w:rFonts w:hint="eastAsia"/>
        </w:rPr>
      </w:pPr>
      <w:r>
        <w:rPr>
          <w:rFonts w:hint="eastAsia"/>
        </w:rPr>
        <w:t>经文说，当祂击杀他们的时候，他们切切寻求耶和华为他们的救赎主；然而他们只是用口奉承祂，等等。你们知道，谄媚者与朋友不同，谄媚者假装有很多好意，但内心却缺乏真正的善意，只是为了自己的目的而行事。</w:t>
      </w:r>
    </w:p>
    <w:p w14:paraId="364FC2DF">
      <w:pPr>
        <w:widowControl w:val="0"/>
        <w:numPr>
          <w:ilvl w:val="0"/>
          <w:numId w:val="0"/>
        </w:numPr>
        <w:jc w:val="both"/>
        <w:rPr>
          <w:rFonts w:hint="eastAsia"/>
        </w:rPr>
      </w:pPr>
    </w:p>
    <w:p w14:paraId="7FF89FCF">
      <w:pPr>
        <w:widowControl w:val="0"/>
        <w:numPr>
          <w:ilvl w:val="0"/>
          <w:numId w:val="0"/>
        </w:numPr>
        <w:jc w:val="both"/>
        <w:rPr>
          <w:rFonts w:hint="eastAsia"/>
        </w:rPr>
      </w:pPr>
      <w:r>
        <w:rPr>
          <w:rFonts w:hint="eastAsia"/>
        </w:rPr>
        <w:t>And so do many seek God, that yet he accounts as enemies; for they seek him whilst they see themselves in his lurch.</w:t>
      </w:r>
    </w:p>
    <w:p w14:paraId="67ACCC8C">
      <w:pPr>
        <w:widowControl w:val="0"/>
        <w:numPr>
          <w:ilvl w:val="0"/>
          <w:numId w:val="0"/>
        </w:numPr>
        <w:jc w:val="both"/>
        <w:rPr>
          <w:rFonts w:hint="eastAsia"/>
        </w:rPr>
      </w:pPr>
      <w:r>
        <w:rPr>
          <w:rFonts w:hint="eastAsia"/>
        </w:rPr>
        <w:t>许多人就是这样寻求上帝的，然而祂仍将他们视为仇敌；因为他们在发现自己处于困境时才寻求祂。</w:t>
      </w:r>
    </w:p>
    <w:p w14:paraId="55302735">
      <w:pPr>
        <w:widowControl w:val="0"/>
        <w:numPr>
          <w:ilvl w:val="0"/>
          <w:numId w:val="0"/>
        </w:numPr>
        <w:jc w:val="both"/>
        <w:rPr>
          <w:rFonts w:hint="eastAsia"/>
        </w:rPr>
      </w:pPr>
    </w:p>
    <w:p w14:paraId="363B97EE">
      <w:pPr>
        <w:widowControl w:val="0"/>
        <w:numPr>
          <w:ilvl w:val="0"/>
          <w:numId w:val="0"/>
        </w:numPr>
        <w:jc w:val="both"/>
        <w:rPr>
          <w:rFonts w:hint="eastAsia"/>
        </w:rPr>
      </w:pPr>
      <w:r>
        <w:rPr>
          <w:rFonts w:hint="eastAsia"/>
        </w:rPr>
        <w:t>Now it is harder to discover these than the former, because they pretend much friendship, and externally (it may be) do as many outward kindnesses as the true friends; as flatterers will abound in outward kindnesses as much as true friends, nay, often exceed them, because they may not be discovered.</w:t>
      </w:r>
    </w:p>
    <w:p w14:paraId="3CB405C6">
      <w:pPr>
        <w:widowControl w:val="0"/>
        <w:numPr>
          <w:ilvl w:val="0"/>
          <w:numId w:val="0"/>
        </w:numPr>
        <w:jc w:val="both"/>
        <w:rPr>
          <w:rFonts w:hint="eastAsia"/>
        </w:rPr>
      </w:pPr>
      <w:r>
        <w:rPr>
          <w:rFonts w:hint="eastAsia"/>
        </w:rPr>
        <w:t>现在要发现这些人比前者更难，因为他们假装非常友好，并且在外表上（可能）做的外在善行与真朋友一样多；就像奉承者在表面上的善行会和真朋友一样多，甚至常常超过他们，因为他们可能不想被发现。</w:t>
      </w:r>
    </w:p>
    <w:p w14:paraId="11F14D14">
      <w:pPr>
        <w:widowControl w:val="0"/>
        <w:numPr>
          <w:ilvl w:val="0"/>
          <w:numId w:val="0"/>
        </w:numPr>
        <w:jc w:val="both"/>
        <w:rPr>
          <w:rFonts w:hint="eastAsia"/>
        </w:rPr>
      </w:pPr>
    </w:p>
    <w:p w14:paraId="76B56729">
      <w:pPr>
        <w:widowControl w:val="0"/>
        <w:numPr>
          <w:ilvl w:val="0"/>
          <w:numId w:val="0"/>
        </w:numPr>
        <w:jc w:val="both"/>
        <w:rPr>
          <w:rFonts w:hint="eastAsia"/>
        </w:rPr>
      </w:pPr>
      <w:r>
        <w:rPr>
          <w:rFonts w:hint="eastAsia"/>
        </w:rPr>
        <w:t>Now if none of the former signs reach to them, nor touch them, then there is no better way left than to search into the grounds of all they do, and to examine whether it proceeds from true, inward, pure, and constant goodwill, yea or no, or self-respects?</w:t>
      </w:r>
    </w:p>
    <w:p w14:paraId="7810C4ED">
      <w:pPr>
        <w:widowControl w:val="0"/>
        <w:numPr>
          <w:ilvl w:val="0"/>
          <w:numId w:val="0"/>
        </w:numPr>
        <w:jc w:val="both"/>
        <w:rPr>
          <w:rFonts w:hint="eastAsia"/>
        </w:rPr>
      </w:pPr>
      <w:r>
        <w:rPr>
          <w:rFonts w:hint="eastAsia"/>
        </w:rPr>
        <w:t>现在，如果以前的任何迹象都无法触及或影响他们，那么剩下的唯一办法就是深入探究他们所有行为的根源，并审视它们是否源于真实、内在、纯粹和持久的善意，抑或仅仅出于自私的动机？</w:t>
      </w:r>
    </w:p>
    <w:p w14:paraId="36E3D541">
      <w:pPr>
        <w:widowControl w:val="0"/>
        <w:numPr>
          <w:ilvl w:val="0"/>
          <w:numId w:val="0"/>
        </w:numPr>
        <w:jc w:val="both"/>
        <w:rPr>
          <w:rFonts w:hint="eastAsia"/>
        </w:rPr>
      </w:pPr>
    </w:p>
    <w:p w14:paraId="4C5CA612">
      <w:pPr>
        <w:widowControl w:val="0"/>
        <w:numPr>
          <w:ilvl w:val="0"/>
          <w:numId w:val="0"/>
        </w:numPr>
        <w:jc w:val="both"/>
        <w:rPr>
          <w:rFonts w:hint="eastAsia"/>
        </w:rPr>
      </w:pPr>
      <w:r>
        <w:rPr>
          <w:rFonts w:hint="eastAsia"/>
        </w:rPr>
        <w:t>As now when we see an ape do many things that a man doth, how do we therefore distinguish those actions in the one and in the other?</w:t>
      </w:r>
    </w:p>
    <w:p w14:paraId="642B0453">
      <w:pPr>
        <w:widowControl w:val="0"/>
        <w:numPr>
          <w:ilvl w:val="0"/>
          <w:numId w:val="0"/>
        </w:numPr>
        <w:jc w:val="both"/>
        <w:rPr>
          <w:rFonts w:hint="eastAsia"/>
        </w:rPr>
      </w:pPr>
      <w:r>
        <w:rPr>
          <w:rFonts w:hint="eastAsia"/>
        </w:rPr>
        <w:t>正如现在我们看到猿猴做很多像人一样的事情，我们如何区分两者之间的这些行为呢？</w:t>
      </w:r>
    </w:p>
    <w:p w14:paraId="7D8A7B74">
      <w:pPr>
        <w:widowControl w:val="0"/>
        <w:numPr>
          <w:ilvl w:val="0"/>
          <w:numId w:val="0"/>
        </w:numPr>
        <w:jc w:val="both"/>
        <w:rPr>
          <w:rFonts w:hint="eastAsia"/>
        </w:rPr>
      </w:pPr>
    </w:p>
    <w:p w14:paraId="2389DA86">
      <w:pPr>
        <w:widowControl w:val="0"/>
        <w:numPr>
          <w:ilvl w:val="0"/>
          <w:numId w:val="0"/>
        </w:numPr>
        <w:jc w:val="both"/>
        <w:rPr>
          <w:rFonts w:hint="eastAsia"/>
        </w:rPr>
      </w:pPr>
      <w:r>
        <w:rPr>
          <w:rFonts w:hint="eastAsia"/>
        </w:rPr>
        <w:t>Why, by the inward principles from whence they spring, by saying, that they proceed from reason in the one, but not so in the other.</w:t>
      </w:r>
    </w:p>
    <w:p w14:paraId="4A159E3C">
      <w:pPr>
        <w:widowControl w:val="0"/>
        <w:numPr>
          <w:ilvl w:val="0"/>
          <w:numId w:val="0"/>
        </w:numPr>
        <w:jc w:val="both"/>
        <w:rPr>
          <w:rFonts w:hint="eastAsia"/>
        </w:rPr>
      </w:pPr>
      <w:r>
        <w:rPr>
          <w:rFonts w:hint="eastAsia"/>
        </w:rPr>
        <w:t>通过它们产生的内在原则，即通过说，在一个人身上，这些行为源于理性，而在另一个人身上则不然。</w:t>
      </w:r>
    </w:p>
    <w:p w14:paraId="07ED6738">
      <w:pPr>
        <w:widowControl w:val="0"/>
        <w:numPr>
          <w:ilvl w:val="0"/>
          <w:numId w:val="0"/>
        </w:numPr>
        <w:jc w:val="both"/>
        <w:rPr>
          <w:rFonts w:hint="eastAsia"/>
        </w:rPr>
      </w:pPr>
    </w:p>
    <w:p w14:paraId="7B1D8694">
      <w:pPr>
        <w:widowControl w:val="0"/>
        <w:numPr>
          <w:ilvl w:val="0"/>
          <w:numId w:val="0"/>
        </w:numPr>
        <w:jc w:val="both"/>
        <w:rPr>
          <w:rFonts w:hint="eastAsia"/>
        </w:rPr>
      </w:pPr>
      <w:r>
        <w:rPr>
          <w:rFonts w:hint="eastAsia"/>
        </w:rPr>
        <w:t>If, therefore, it can be evinced, that all that any man seems to do for God, comes not from good-will to him, it is enough to convince them to be persons unreconciled; for whenas all outward kindnesses and expressions of friendship proceed not from friendlike dispositions and pure good will, but altogether from self-respects, it is but feigned flattery, even among men; and when discovered once, it breeds double hatred.</w:t>
      </w:r>
    </w:p>
    <w:p w14:paraId="55C1A70C">
      <w:pPr>
        <w:widowControl w:val="0"/>
        <w:numPr>
          <w:ilvl w:val="0"/>
          <w:numId w:val="0"/>
        </w:numPr>
        <w:jc w:val="both"/>
        <w:rPr>
          <w:rFonts w:hint="eastAsia"/>
        </w:rPr>
      </w:pPr>
      <w:r>
        <w:rPr>
          <w:rFonts w:hint="eastAsia"/>
        </w:rPr>
        <w:t>因此，如果能证明任何一个人看似为上帝所做的一切，并非出自对祂的善意，就足以认定他们是尚未与上帝和好的人；因为当一切外在的善意和友谊的表达并非出自友好的性情和纯粹的善意，而完全是出于自私自利时，即使在人与人之间，那也只是虚假的奉承；一旦被发现，就会滋生双倍的仇恨。</w:t>
      </w:r>
    </w:p>
    <w:p w14:paraId="6E428797">
      <w:pPr>
        <w:widowControl w:val="0"/>
        <w:numPr>
          <w:ilvl w:val="0"/>
          <w:numId w:val="0"/>
        </w:numPr>
        <w:jc w:val="both"/>
        <w:rPr>
          <w:rFonts w:hint="eastAsia"/>
        </w:rPr>
      </w:pPr>
    </w:p>
    <w:p w14:paraId="03D5F871">
      <w:pPr>
        <w:widowControl w:val="0"/>
        <w:numPr>
          <w:ilvl w:val="0"/>
          <w:numId w:val="0"/>
        </w:numPr>
        <w:jc w:val="both"/>
        <w:rPr>
          <w:rFonts w:hint="eastAsia"/>
        </w:rPr>
      </w:pPr>
      <w:r>
        <w:rPr>
          <w:rFonts w:hint="eastAsia"/>
        </w:rPr>
        <w:t>And there is much more reason it should do so with God, because he being a God that knows the heart, to flatter him it is the greater mockery; for that is it which chiefly provoketh men to hate such as dissemble friendship, because there is mockery joined with it.</w:t>
      </w:r>
    </w:p>
    <w:p w14:paraId="108FAD4E">
      <w:pPr>
        <w:widowControl w:val="0"/>
        <w:numPr>
          <w:ilvl w:val="0"/>
          <w:numId w:val="0"/>
        </w:numPr>
        <w:jc w:val="both"/>
        <w:rPr>
          <w:rFonts w:hint="eastAsia"/>
        </w:rPr>
      </w:pPr>
      <w:r>
        <w:rPr>
          <w:rFonts w:hint="eastAsia"/>
        </w:rPr>
        <w:t>上帝更是如此，因为祂是鉴察人心的上帝，奉承祂是更大的嘲弄；因为这正是主要激怒人去憎恨那些假装友谊的人的原因，因为其中掺杂着嘲弄。</w:t>
      </w:r>
    </w:p>
    <w:p w14:paraId="2D81BE1F">
      <w:pPr>
        <w:widowControl w:val="0"/>
        <w:numPr>
          <w:ilvl w:val="0"/>
          <w:numId w:val="0"/>
        </w:numPr>
        <w:jc w:val="both"/>
        <w:rPr>
          <w:rFonts w:hint="eastAsia"/>
        </w:rPr>
      </w:pPr>
    </w:p>
    <w:p w14:paraId="4FA3DAC7">
      <w:pPr>
        <w:widowControl w:val="0"/>
        <w:numPr>
          <w:ilvl w:val="0"/>
          <w:numId w:val="0"/>
        </w:numPr>
        <w:jc w:val="both"/>
        <w:rPr>
          <w:rFonts w:hint="eastAsia"/>
        </w:rPr>
      </w:pPr>
      <w:r>
        <w:rPr>
          <w:rFonts w:hint="eastAsia"/>
        </w:rPr>
        <w:t>Now that God accounteth every one that doth not turn to him out of pure good will a flatterer, is plain by these words, in Ps. 78:36, 37, 'Notwithstanding, they did but flatter him, and dealt falsely in his covenant;' yea, and Christ saith, Mat. 12:30, that 'he that is not with him is against him.'</w:t>
      </w:r>
    </w:p>
    <w:p w14:paraId="73B0402B">
      <w:pPr>
        <w:widowControl w:val="0"/>
        <w:numPr>
          <w:ilvl w:val="0"/>
          <w:numId w:val="0"/>
        </w:numPr>
        <w:jc w:val="both"/>
        <w:rPr>
          <w:rFonts w:hint="eastAsia"/>
        </w:rPr>
      </w:pPr>
      <w:r>
        <w:rPr>
          <w:rFonts w:hint="eastAsia"/>
        </w:rPr>
        <w:t>现在，上帝认为每一个并非出于纯粹善意归向祂的人都是奉承者，这在诗篇78:36-37这些话中显而易见：“虽然如此，他们却只是奉承祂，在祂的约中行诡诈；”是的，基督在马太福音12:30也说，“不与我相合的，就是敌我的。”</w:t>
      </w:r>
    </w:p>
    <w:p w14:paraId="01A8FB2D">
      <w:pPr>
        <w:widowControl w:val="0"/>
        <w:numPr>
          <w:ilvl w:val="0"/>
          <w:numId w:val="0"/>
        </w:numPr>
        <w:jc w:val="both"/>
        <w:rPr>
          <w:rFonts w:hint="eastAsia"/>
        </w:rPr>
      </w:pPr>
    </w:p>
    <w:p w14:paraId="4C4DB7B0">
      <w:pPr>
        <w:widowControl w:val="0"/>
        <w:numPr>
          <w:ilvl w:val="0"/>
          <w:numId w:val="0"/>
        </w:numPr>
        <w:jc w:val="both"/>
        <w:rPr>
          <w:rFonts w:hint="eastAsia"/>
        </w:rPr>
      </w:pPr>
      <w:r>
        <w:rPr>
          <w:rFonts w:hint="eastAsia"/>
        </w:rPr>
        <w:t>If men's hearts be not inwardly for God, and with him, as a friend would be to a friend, in their actions, he esteems them against him. 'Thy heart,' says Peter to Simon Magus, 'is not right before the Lord,' Acts 8:22, and therefore he tells him, he was 'still in the gall of bitterness.'</w:t>
      </w:r>
    </w:p>
    <w:p w14:paraId="1E9B473A">
      <w:pPr>
        <w:widowControl w:val="0"/>
        <w:numPr>
          <w:ilvl w:val="0"/>
          <w:numId w:val="0"/>
        </w:numPr>
        <w:jc w:val="both"/>
        <w:rPr>
          <w:rFonts w:hint="eastAsia"/>
        </w:rPr>
      </w:pPr>
      <w:r>
        <w:rPr>
          <w:rFonts w:hint="eastAsia"/>
        </w:rPr>
        <w:t>如果人们的心在行动上并非内在向着上帝，并且与祂同在，像朋友待朋友一样，祂就视他们为与祂作对。“你的心，”彼得对西门·马古斯说，“在主面前不正。”使徒行传8:22，因此他告诉他，他“仍在苦胆之中”。</w:t>
      </w:r>
    </w:p>
    <w:p w14:paraId="3A7BC293">
      <w:pPr>
        <w:widowControl w:val="0"/>
        <w:numPr>
          <w:ilvl w:val="0"/>
          <w:numId w:val="0"/>
        </w:numPr>
        <w:jc w:val="both"/>
        <w:rPr>
          <w:rFonts w:hint="eastAsia"/>
        </w:rPr>
      </w:pPr>
    </w:p>
    <w:p w14:paraId="7383823F">
      <w:pPr>
        <w:widowControl w:val="0"/>
        <w:numPr>
          <w:ilvl w:val="0"/>
          <w:numId w:val="0"/>
        </w:numPr>
        <w:jc w:val="both"/>
        <w:rPr>
          <w:rFonts w:hint="eastAsia"/>
        </w:rPr>
      </w:pPr>
      <w:r>
        <w:rPr>
          <w:rFonts w:hint="eastAsia"/>
        </w:rPr>
        <w:t>But thinkest thou, O man, that art guilty of these things, that thou shalt escape? to use the apostle's own words, Rom. 2:3, 'And thinkest thou this, O man, that judgest them which do such things, and doest the same, that thou shalt escape the judgment of God?'</w:t>
      </w:r>
    </w:p>
    <w:p w14:paraId="7E708127">
      <w:pPr>
        <w:widowControl w:val="0"/>
        <w:numPr>
          <w:ilvl w:val="0"/>
          <w:numId w:val="0"/>
        </w:numPr>
        <w:jc w:val="both"/>
        <w:rPr>
          <w:rFonts w:hint="eastAsia"/>
        </w:rPr>
      </w:pPr>
      <w:r>
        <w:rPr>
          <w:rFonts w:hint="eastAsia"/>
        </w:rPr>
        <w:t>然而，你这犯了这些事的人啊，你以为你能逃脱吗？借用使徒保罗自己的话，罗马书2:3说：“你这论断行这样事的人，自己也行，你以为能逃脱上帝的审判吗？”</w:t>
      </w:r>
    </w:p>
    <w:p w14:paraId="5B97EB13">
      <w:pPr>
        <w:widowControl w:val="0"/>
        <w:numPr>
          <w:ilvl w:val="0"/>
          <w:numId w:val="0"/>
        </w:numPr>
        <w:jc w:val="both"/>
        <w:rPr>
          <w:rFonts w:hint="eastAsia"/>
        </w:rPr>
      </w:pPr>
    </w:p>
    <w:p w14:paraId="756898E3">
      <w:pPr>
        <w:widowControl w:val="0"/>
        <w:numPr>
          <w:ilvl w:val="0"/>
          <w:numId w:val="0"/>
        </w:numPr>
        <w:jc w:val="both"/>
        <w:rPr>
          <w:rFonts w:hint="eastAsia"/>
        </w:rPr>
      </w:pPr>
      <w:r>
        <w:rPr>
          <w:rFonts w:hint="eastAsia"/>
        </w:rPr>
        <w:t>No; God, that is a righteous God, and judgeth every man according to his deeds, shall render to the contentious, τοις ἐξ ἐριθείας that is, those that have contentiously dealt with him, and carried themselves as enemies in opposing him and his, according to their deeds (they shall have enough of it); he 'will render indignation and wrath, tribulation and anguish,' to every such soul.</w:t>
      </w:r>
    </w:p>
    <w:p w14:paraId="63554D9F">
      <w:pPr>
        <w:widowControl w:val="0"/>
        <w:numPr>
          <w:ilvl w:val="0"/>
          <w:numId w:val="0"/>
        </w:numPr>
        <w:jc w:val="both"/>
        <w:rPr>
          <w:rFonts w:hint="eastAsia"/>
        </w:rPr>
      </w:pPr>
      <w:r>
        <w:rPr>
          <w:rFonts w:hint="eastAsia"/>
        </w:rPr>
        <w:t>不；上帝是公义的上帝，祂必照各人的行为审判各人，祂必将愤怒和忿怒，患难和困苦，报应给那争竞的（τοις ἐξ ἐριθείας），就是那些与祂争辩，并以仇敌的姿态抵挡祂和祂的子民的人，按照他们的行为（他们必得到足够的报应），祂“必将忿怒和烈怒、患难和困苦”加给每一个这样的灵魂。</w:t>
      </w:r>
    </w:p>
    <w:p w14:paraId="11001F35">
      <w:pPr>
        <w:widowControl w:val="0"/>
        <w:numPr>
          <w:ilvl w:val="0"/>
          <w:numId w:val="0"/>
        </w:numPr>
        <w:jc w:val="both"/>
        <w:rPr>
          <w:rFonts w:hint="eastAsia"/>
        </w:rPr>
      </w:pPr>
    </w:p>
    <w:p w14:paraId="79FEE445">
      <w:pPr>
        <w:widowControl w:val="0"/>
        <w:numPr>
          <w:ilvl w:val="0"/>
          <w:numId w:val="0"/>
        </w:numPr>
        <w:jc w:val="both"/>
        <w:rPr>
          <w:rFonts w:hint="eastAsia"/>
        </w:rPr>
      </w:pPr>
      <w:r>
        <w:rPr>
          <w:rFonts w:hint="eastAsia"/>
        </w:rPr>
        <w:t>Are men strange to God, and care not for him, will not be acquainted with him now? The day will come he will carry himself as strange to them; and when a good look from him would be worth a world, he shall angrily say, 'Depart from me, ye workers of iniquity, I know you not,' Mat. 7:23.</w:t>
      </w:r>
    </w:p>
    <w:p w14:paraId="5B0DE62E">
      <w:pPr>
        <w:widowControl w:val="0"/>
        <w:numPr>
          <w:ilvl w:val="0"/>
          <w:numId w:val="0"/>
        </w:numPr>
        <w:jc w:val="both"/>
        <w:rPr>
          <w:rFonts w:hint="eastAsia"/>
        </w:rPr>
      </w:pPr>
      <w:r>
        <w:rPr>
          <w:rFonts w:hint="eastAsia"/>
        </w:rPr>
        <w:t>人们现在对上帝陌生，不关心祂，也不愿认识祂吗？那一天必将来临，祂也将对他们陌生；当祂一个善意的眼神价值全世界时，祂却要愤怒地说：“你们这些作恶的人，离开我去吧，我从来不认识你们。”马太福音7:23。</w:t>
      </w:r>
    </w:p>
    <w:p w14:paraId="48B331EB">
      <w:pPr>
        <w:widowControl w:val="0"/>
        <w:numPr>
          <w:ilvl w:val="0"/>
          <w:numId w:val="0"/>
        </w:numPr>
        <w:jc w:val="both"/>
        <w:rPr>
          <w:rFonts w:hint="eastAsia"/>
        </w:rPr>
      </w:pPr>
    </w:p>
    <w:p w14:paraId="79D82B94">
      <w:pPr>
        <w:widowControl w:val="0"/>
        <w:numPr>
          <w:ilvl w:val="0"/>
          <w:numId w:val="0"/>
        </w:numPr>
        <w:jc w:val="both"/>
        <w:rPr>
          <w:rFonts w:hint="eastAsia"/>
        </w:rPr>
      </w:pPr>
      <w:r>
        <w:rPr>
          <w:rFonts w:hint="eastAsia"/>
        </w:rPr>
        <w:t>Will men stand out, and will not submit to his most holy, just, and righteous laws, but will live like rebels and lawless persons, and not be subject to him?</w:t>
      </w:r>
    </w:p>
    <w:p w14:paraId="62367107">
      <w:pPr>
        <w:widowControl w:val="0"/>
        <w:numPr>
          <w:ilvl w:val="0"/>
          <w:numId w:val="0"/>
        </w:numPr>
        <w:jc w:val="both"/>
        <w:rPr>
          <w:rFonts w:hint="eastAsia"/>
        </w:rPr>
      </w:pPr>
      <w:r>
        <w:rPr>
          <w:rFonts w:hint="eastAsia"/>
        </w:rPr>
        <w:t>人们会抗拒，不顺服祂至圣、公义、正直的律法，却像叛徒和无法无天的人一样生活，不服从祂吗？</w:t>
      </w:r>
    </w:p>
    <w:p w14:paraId="1039FF33">
      <w:pPr>
        <w:widowControl w:val="0"/>
        <w:numPr>
          <w:ilvl w:val="0"/>
          <w:numId w:val="0"/>
        </w:numPr>
        <w:jc w:val="both"/>
        <w:rPr>
          <w:rFonts w:hint="eastAsia"/>
        </w:rPr>
      </w:pPr>
    </w:p>
    <w:p w14:paraId="47E6DA32">
      <w:pPr>
        <w:widowControl w:val="0"/>
        <w:numPr>
          <w:ilvl w:val="0"/>
          <w:numId w:val="0"/>
        </w:numPr>
        <w:jc w:val="both"/>
        <w:rPr>
          <w:rFonts w:hint="eastAsia"/>
        </w:rPr>
      </w:pPr>
      <w:r>
        <w:rPr>
          <w:rFonts w:hint="eastAsia"/>
        </w:rPr>
        <w:t>Upon their own perils be it. Let them hear their do刑 pronounced by Christ's own mouth: Luke 19:27, 'These mine enemies, that would not I should reign over them, bring them hither, and slay them before my face.' He will see execution done himself.</w:t>
      </w:r>
    </w:p>
    <w:p w14:paraId="2915E7C1">
      <w:pPr>
        <w:widowControl w:val="0"/>
        <w:numPr>
          <w:ilvl w:val="0"/>
          <w:numId w:val="0"/>
        </w:numPr>
        <w:jc w:val="both"/>
        <w:rPr>
          <w:rFonts w:hint="eastAsia"/>
        </w:rPr>
      </w:pPr>
      <w:r>
        <w:rPr>
          <w:rFonts w:hint="eastAsia"/>
        </w:rPr>
        <w:t>后果自负。让他们听听基督亲口宣判的刑罚：路加福音19:27说：“至于我那些仇敌，不要我作他们王的，把他们拉到这里来，在我面前杀戮他们吧！”祂要亲自监督执行。</w:t>
      </w:r>
    </w:p>
    <w:p w14:paraId="188C027E">
      <w:pPr>
        <w:widowControl w:val="0"/>
        <w:numPr>
          <w:ilvl w:val="0"/>
          <w:numId w:val="0"/>
        </w:numPr>
        <w:jc w:val="both"/>
        <w:rPr>
          <w:rFonts w:hint="eastAsia"/>
        </w:rPr>
      </w:pPr>
    </w:p>
    <w:p w14:paraId="56742423">
      <w:pPr>
        <w:widowControl w:val="0"/>
        <w:numPr>
          <w:ilvl w:val="0"/>
          <w:numId w:val="0"/>
        </w:numPr>
        <w:jc w:val="both"/>
        <w:rPr>
          <w:rFonts w:hint="eastAsia"/>
        </w:rPr>
      </w:pPr>
      <w:r>
        <w:rPr>
          <w:rFonts w:hint="eastAsia"/>
        </w:rPr>
        <w:t>Are men friends of pleasure also more than of God, as the apostle speaks of the world, or any thing in the world, as James speaks, adulterers and adulteresses?</w:t>
      </w:r>
    </w:p>
    <w:p w14:paraId="606DE65A">
      <w:pPr>
        <w:widowControl w:val="0"/>
        <w:numPr>
          <w:ilvl w:val="0"/>
          <w:numId w:val="0"/>
        </w:numPr>
        <w:jc w:val="both"/>
        <w:rPr>
          <w:rFonts w:hint="eastAsia"/>
        </w:rPr>
      </w:pPr>
      <w:r>
        <w:rPr>
          <w:rFonts w:hint="eastAsia"/>
        </w:rPr>
        <w:t>人们是否也像使徒所说的那样，更爱宴乐，不爱上帝，或像雅各所说的那样，是奸夫淫妇，爱世界，爱世界上的任何事物呢？</w:t>
      </w:r>
    </w:p>
    <w:p w14:paraId="151A8D92">
      <w:pPr>
        <w:widowControl w:val="0"/>
        <w:numPr>
          <w:ilvl w:val="0"/>
          <w:numId w:val="0"/>
        </w:numPr>
        <w:jc w:val="both"/>
        <w:rPr>
          <w:rFonts w:hint="eastAsia"/>
        </w:rPr>
      </w:pPr>
    </w:p>
    <w:p w14:paraId="5CD6227B">
      <w:pPr>
        <w:widowControl w:val="0"/>
        <w:numPr>
          <w:ilvl w:val="0"/>
          <w:numId w:val="0"/>
        </w:numPr>
        <w:jc w:val="both"/>
        <w:rPr>
          <w:rFonts w:hint="eastAsia"/>
        </w:rPr>
      </w:pPr>
      <w:r>
        <w:rPr>
          <w:rFonts w:hint="eastAsia"/>
        </w:rPr>
        <w:t>Then, as it is said, Prov. 6:34, 'Jealousy is the rage of a man;' and it is the rage of God more than anger, it notes out unpacifiedness; 'Will he spare in the day of his vengeance?'</w:t>
      </w:r>
    </w:p>
    <w:p w14:paraId="49ECC390">
      <w:pPr>
        <w:widowControl w:val="0"/>
        <w:numPr>
          <w:ilvl w:val="0"/>
          <w:numId w:val="0"/>
        </w:numPr>
        <w:jc w:val="both"/>
        <w:rPr>
          <w:rFonts w:hint="eastAsia"/>
        </w:rPr>
      </w:pPr>
      <w:r>
        <w:rPr>
          <w:rFonts w:hint="eastAsia"/>
        </w:rPr>
        <w:t>那么，正如箴言6:34所说：“嫉妒是人的烈怒；”而这更是上帝的烈怒而非怒气，它表明了无法平息；“在祂报仇的日子，祂岂肯留情？”</w:t>
      </w:r>
    </w:p>
    <w:p w14:paraId="028F7236">
      <w:pPr>
        <w:widowControl w:val="0"/>
        <w:numPr>
          <w:ilvl w:val="0"/>
          <w:numId w:val="0"/>
        </w:numPr>
        <w:jc w:val="both"/>
        <w:rPr>
          <w:rFonts w:hint="eastAsia"/>
        </w:rPr>
      </w:pPr>
    </w:p>
    <w:p w14:paraId="3DDA43EE">
      <w:pPr>
        <w:widowControl w:val="0"/>
        <w:numPr>
          <w:ilvl w:val="0"/>
          <w:numId w:val="0"/>
        </w:numPr>
        <w:jc w:val="both"/>
        <w:rPr>
          <w:rFonts w:hint="eastAsia"/>
        </w:rPr>
      </w:pPr>
      <w:r>
        <w:rPr>
          <w:rFonts w:hint="eastAsia"/>
        </w:rPr>
        <w:t>Is it not said, Ps. 73:27, 'Thou hast destroyed, O Lord, all those that go a-whoring from thee.' He speaks of it as of a thing already done, because God would assuredly do it, and therefore it was as good as done.</w:t>
      </w:r>
    </w:p>
    <w:p w14:paraId="5C838F8A">
      <w:pPr>
        <w:widowControl w:val="0"/>
        <w:numPr>
          <w:ilvl w:val="0"/>
          <w:numId w:val="0"/>
        </w:numPr>
        <w:jc w:val="both"/>
        <w:rPr>
          <w:rFonts w:hint="eastAsia"/>
        </w:rPr>
      </w:pPr>
      <w:r>
        <w:rPr>
          <w:rFonts w:hint="eastAsia"/>
        </w:rPr>
        <w:t>诗篇73:27不是说吗：“主啊，凡离弃你行淫的，你都灭绝了。”祂说这事仿佛已经成就，因为上帝必会如此行，所以就如同已经成就了一般。</w:t>
      </w:r>
    </w:p>
    <w:p w14:paraId="5F0D7EBA">
      <w:pPr>
        <w:widowControl w:val="0"/>
        <w:numPr>
          <w:ilvl w:val="0"/>
          <w:numId w:val="0"/>
        </w:numPr>
        <w:jc w:val="both"/>
        <w:rPr>
          <w:rFonts w:hint="eastAsia"/>
        </w:rPr>
      </w:pPr>
    </w:p>
    <w:p w14:paraId="66E93F6B">
      <w:pPr>
        <w:widowControl w:val="0"/>
        <w:numPr>
          <w:ilvl w:val="0"/>
          <w:numId w:val="0"/>
        </w:numPr>
        <w:jc w:val="both"/>
        <w:rPr>
          <w:rFonts w:hint="eastAsia"/>
        </w:rPr>
      </w:pPr>
      <w:r>
        <w:rPr>
          <w:rFonts w:hint="eastAsia"/>
        </w:rPr>
        <w:t>Are men nourishers and maintainers of any sin, that they know is a proclaimed enemy of God in his word; sparing, cherishing that that God hates, and which he hath in his word appointed to destruction?</w:t>
      </w:r>
    </w:p>
    <w:p w14:paraId="787A2179">
      <w:pPr>
        <w:widowControl w:val="0"/>
        <w:numPr>
          <w:ilvl w:val="0"/>
          <w:numId w:val="0"/>
        </w:numPr>
        <w:jc w:val="both"/>
        <w:rPr>
          <w:rFonts w:hint="eastAsia"/>
        </w:rPr>
      </w:pPr>
      <w:r>
        <w:rPr>
          <w:rFonts w:hint="eastAsia"/>
        </w:rPr>
        <w:t>人们是否滋养并维护任何他们明知在上帝圣言中被宣告为上帝仇敌的罪恶；宽容、珍爱上帝所憎恶，并在祂圣言中命定要毁灭的事物？</w:t>
      </w:r>
    </w:p>
    <w:p w14:paraId="0FAC48E4">
      <w:pPr>
        <w:widowControl w:val="0"/>
        <w:numPr>
          <w:ilvl w:val="0"/>
          <w:numId w:val="0"/>
        </w:numPr>
        <w:jc w:val="both"/>
        <w:rPr>
          <w:rFonts w:hint="eastAsia"/>
        </w:rPr>
      </w:pPr>
    </w:p>
    <w:p w14:paraId="636E55A0">
      <w:pPr>
        <w:widowControl w:val="0"/>
        <w:numPr>
          <w:ilvl w:val="0"/>
          <w:numId w:val="0"/>
        </w:numPr>
        <w:jc w:val="both"/>
        <w:rPr>
          <w:rFonts w:hint="eastAsia"/>
        </w:rPr>
      </w:pPr>
      <w:r>
        <w:rPr>
          <w:rFonts w:hint="eastAsia"/>
        </w:rPr>
        <w:t>Let them but hear what the prophet says to Ahab in the like case, for the letting go of Benhadad, and apply it to this purpose: 1 Kings 20:42, 'And he said unto him, Thus saith the Lord, Because thou hast let go out of thy hand a man whom I appointed to utter destruction, therefore thy life shall go for his life, and thy people for his people.'</w:t>
      </w:r>
    </w:p>
    <w:p w14:paraId="5F68A279">
      <w:pPr>
        <w:widowControl w:val="0"/>
        <w:numPr>
          <w:ilvl w:val="0"/>
          <w:numId w:val="0"/>
        </w:numPr>
        <w:jc w:val="both"/>
        <w:rPr>
          <w:rFonts w:hint="eastAsia"/>
        </w:rPr>
      </w:pPr>
      <w:r>
        <w:rPr>
          <w:rFonts w:hint="eastAsia"/>
        </w:rPr>
        <w:t>让他们听听先知在类似情况下对亚哈所说的话，关于他释放便哈达的事，并将之应用于此目的：列王纪上20:42说：“先知对他说：耶和华如此说：因你释放了我所定要灭绝的人，所以你的命要代替他的命，你的民要代替他的民。”</w:t>
      </w:r>
    </w:p>
    <w:p w14:paraId="5A02701B">
      <w:pPr>
        <w:widowControl w:val="0"/>
        <w:numPr>
          <w:ilvl w:val="0"/>
          <w:numId w:val="0"/>
        </w:numPr>
        <w:jc w:val="both"/>
        <w:rPr>
          <w:rFonts w:hint="eastAsia"/>
        </w:rPr>
      </w:pPr>
    </w:p>
    <w:p w14:paraId="0945B850">
      <w:pPr>
        <w:widowControl w:val="0"/>
        <w:numPr>
          <w:ilvl w:val="0"/>
          <w:numId w:val="0"/>
        </w:numPr>
        <w:jc w:val="both"/>
        <w:rPr>
          <w:rFonts w:hint="eastAsia"/>
        </w:rPr>
      </w:pPr>
      <w:r>
        <w:rPr>
          <w:rFonts w:hint="eastAsia"/>
        </w:rPr>
        <w:t>Because thou hast let one go, that the Lord had appointed to destruction, therefore thy life shall go for its life.</w:t>
      </w:r>
    </w:p>
    <w:p w14:paraId="22F51F8C">
      <w:pPr>
        <w:widowControl w:val="0"/>
        <w:numPr>
          <w:ilvl w:val="0"/>
          <w:numId w:val="0"/>
        </w:numPr>
        <w:jc w:val="both"/>
        <w:rPr>
          <w:rFonts w:hint="eastAsia"/>
        </w:rPr>
      </w:pPr>
      <w:r>
        <w:rPr>
          <w:rFonts w:hint="eastAsia"/>
        </w:rPr>
        <w:t>因为你放走了耶和华所定要灭绝的人，所以你的命要代替它的命。</w:t>
      </w:r>
    </w:p>
    <w:p w14:paraId="6D9FC679">
      <w:pPr>
        <w:widowControl w:val="0"/>
        <w:numPr>
          <w:ilvl w:val="0"/>
          <w:numId w:val="0"/>
        </w:numPr>
        <w:jc w:val="both"/>
        <w:rPr>
          <w:rFonts w:hint="eastAsia"/>
        </w:rPr>
      </w:pPr>
    </w:p>
    <w:p w14:paraId="5DAFE439">
      <w:pPr>
        <w:widowControl w:val="0"/>
        <w:numPr>
          <w:ilvl w:val="0"/>
          <w:numId w:val="0"/>
        </w:numPr>
        <w:jc w:val="both"/>
        <w:rPr>
          <w:rFonts w:hint="eastAsia"/>
        </w:rPr>
      </w:pPr>
      <w:r>
        <w:rPr>
          <w:rFonts w:hint="eastAsia"/>
        </w:rPr>
        <w:t>To conclude: Are men enemies to the children of God? You touch the apple of his eye. You had better have a millstone hanged about your necks, and thrown into the midst of the sea, than to have offended one of these little ones.</w:t>
      </w:r>
    </w:p>
    <w:p w14:paraId="21676F73">
      <w:pPr>
        <w:widowControl w:val="0"/>
        <w:numPr>
          <w:ilvl w:val="0"/>
          <w:numId w:val="0"/>
        </w:numPr>
        <w:jc w:val="both"/>
        <w:rPr>
          <w:rFonts w:hint="eastAsia"/>
        </w:rPr>
      </w:pPr>
      <w:r>
        <w:rPr>
          <w:rFonts w:hint="eastAsia"/>
        </w:rPr>
        <w:t>总而言之：人们是上帝儿女的仇敌吗？你们触摸了祂眼中的瞳人。与其绊倒这些小子中的一个，倒不如把大磨石栓在你们的脖子上，沉到海里。</w:t>
      </w:r>
    </w:p>
    <w:p w14:paraId="440019FE">
      <w:pPr>
        <w:widowControl w:val="0"/>
        <w:numPr>
          <w:ilvl w:val="0"/>
          <w:numId w:val="0"/>
        </w:numPr>
        <w:jc w:val="both"/>
        <w:rPr>
          <w:rFonts w:hint="eastAsia"/>
        </w:rPr>
      </w:pPr>
    </w:p>
    <w:p w14:paraId="5BBC51D2">
      <w:pPr>
        <w:widowControl w:val="0"/>
        <w:numPr>
          <w:ilvl w:val="0"/>
          <w:numId w:val="0"/>
        </w:numPr>
        <w:jc w:val="both"/>
        <w:rPr>
          <w:rFonts w:hint="eastAsia"/>
        </w:rPr>
      </w:pPr>
      <w:r>
        <w:rPr>
          <w:rFonts w:hint="eastAsia"/>
        </w:rPr>
        <w:t>Every scoff, wry look, rising in thy heart, when God shall charge it on thy conscience, will sink thee down, down into the bottom of hell.</w:t>
      </w:r>
    </w:p>
    <w:p w14:paraId="51E12FA7">
      <w:pPr>
        <w:widowControl w:val="0"/>
        <w:numPr>
          <w:ilvl w:val="0"/>
          <w:numId w:val="0"/>
        </w:numPr>
        <w:jc w:val="both"/>
        <w:rPr>
          <w:rFonts w:hint="eastAsia"/>
        </w:rPr>
      </w:pPr>
      <w:r>
        <w:rPr>
          <w:rFonts w:hint="eastAsia"/>
        </w:rPr>
        <w:t>每句嘲讽，每道斜视，你心中涌起的每一点反感，当上帝将它们归到你的良心上时，都会将你沉入地狱最深处。</w:t>
      </w:r>
    </w:p>
    <w:p w14:paraId="020D1A48">
      <w:pPr>
        <w:widowControl w:val="0"/>
        <w:numPr>
          <w:ilvl w:val="0"/>
          <w:numId w:val="0"/>
        </w:numPr>
        <w:jc w:val="both"/>
        <w:rPr>
          <w:rFonts w:hint="eastAsia"/>
        </w:rPr>
      </w:pPr>
    </w:p>
    <w:p w14:paraId="32F67B23">
      <w:pPr>
        <w:widowControl w:val="0"/>
        <w:numPr>
          <w:ilvl w:val="0"/>
          <w:numId w:val="0"/>
        </w:numPr>
        <w:jc w:val="both"/>
        <w:rPr>
          <w:rFonts w:hint="eastAsia"/>
        </w:rPr>
      </w:pPr>
      <w:r>
        <w:rPr>
          <w:rFonts w:hint="eastAsia"/>
        </w:rPr>
        <w:t>In Zech. 12:2, 7, he compares the church unto a burdensome stone; all that burden themselves with it shall be cut in pieces, though all the earth should be gathered together against it; and unto an hearth of fire; and wicked men that oppose them, unto wood, and a sheaf, thinking to quench that fire; but that fire shall devour all the people round about.</w:t>
      </w:r>
    </w:p>
    <w:p w14:paraId="11F37A7C">
      <w:pPr>
        <w:widowControl w:val="0"/>
        <w:numPr>
          <w:ilvl w:val="0"/>
          <w:numId w:val="0"/>
        </w:numPr>
        <w:jc w:val="both"/>
        <w:rPr>
          <w:rFonts w:hint="eastAsia"/>
        </w:rPr>
      </w:pPr>
      <w:r>
        <w:rPr>
          <w:rFonts w:hint="eastAsia"/>
        </w:rPr>
        <w:t>在撒迦利亚书12:2, 7中，他将教会比作一块沉重的石头；所有背负这石头的人都将被砍成碎片，即使全地都聚集起来攻击它；又比作火炉；而那些抵挡它的恶人，则比作木柴和一捆禾稼，妄想扑灭那火；但那火必吞灭四周所有的人。</w:t>
      </w:r>
    </w:p>
    <w:p w14:paraId="4E5ADF17">
      <w:pPr>
        <w:widowControl w:val="0"/>
        <w:numPr>
          <w:ilvl w:val="0"/>
          <w:numId w:val="0"/>
        </w:numPr>
        <w:jc w:val="both"/>
        <w:rPr>
          <w:rFonts w:hint="eastAsia"/>
        </w:rPr>
      </w:pPr>
    </w:p>
    <w:p w14:paraId="12F3319B">
      <w:pPr>
        <w:widowControl w:val="0"/>
        <w:numPr>
          <w:ilvl w:val="0"/>
          <w:numId w:val="0"/>
        </w:numPr>
        <w:jc w:val="both"/>
        <w:rPr>
          <w:rFonts w:hint="eastAsia"/>
        </w:rPr>
      </w:pPr>
      <w:r>
        <w:rPr>
          <w:rFonts w:hint="eastAsia"/>
        </w:rPr>
        <w:t>Or, do men oppose the word of God? Let them know that it is an armoury and storehouse of weapons, that God hath in readiness to revenge all disobedience: 2 Cor. 10:4–6, 'For the weapons of our warfare are not carnal, but mighty through God to the pulling down of strongholds; casting down imaginations, and every high thing that exalteth itself against the knowledge of God, and bringing into captivity every thought to the obedience of Christ; and having in a readiness to revenge all disobedience, when your obedience is fulfilled.'</w:t>
      </w:r>
    </w:p>
    <w:p w14:paraId="0B96533D">
      <w:pPr>
        <w:widowControl w:val="0"/>
        <w:numPr>
          <w:ilvl w:val="0"/>
          <w:numId w:val="0"/>
        </w:numPr>
        <w:jc w:val="both"/>
        <w:rPr>
          <w:rFonts w:hint="eastAsia"/>
        </w:rPr>
      </w:pPr>
      <w:r>
        <w:rPr>
          <w:rFonts w:hint="eastAsia"/>
        </w:rPr>
        <w:t>或者，人们是否反对上帝的圣言？让他们知道，圣言是武器库和储存各种武器的地方，上帝已预备好用它来报复一切悖逆：哥林多后书10:4-6说：“我们争战的兵器本不是属血气的，乃是在上帝面前有能力，可以攻破坚固的营垒，将各样的计谋，各样拦阻人认识上帝的那些自高之事，一概攻破了，又将所有的心意夺回，使它都顺服基督。并且我已经预备好了，等你们十分顺服的时候，就惩治一切不顺服的人。”</w:t>
      </w:r>
    </w:p>
    <w:p w14:paraId="39D983EE">
      <w:pPr>
        <w:widowControl w:val="0"/>
        <w:numPr>
          <w:ilvl w:val="0"/>
          <w:numId w:val="0"/>
        </w:numPr>
        <w:jc w:val="both"/>
        <w:rPr>
          <w:rFonts w:hint="eastAsia"/>
        </w:rPr>
      </w:pPr>
    </w:p>
    <w:p w14:paraId="415A6ACF">
      <w:pPr>
        <w:widowControl w:val="0"/>
        <w:numPr>
          <w:ilvl w:val="0"/>
          <w:numId w:val="0"/>
        </w:numPr>
        <w:jc w:val="both"/>
        <w:rPr>
          <w:rFonts w:hint="eastAsia"/>
        </w:rPr>
      </w:pPr>
      <w:r>
        <w:rPr>
          <w:rFonts w:hint="eastAsia"/>
        </w:rPr>
        <w:t>It hath enough of its own to revenge its own quarrel.</w:t>
      </w:r>
    </w:p>
    <w:p w14:paraId="6C00AA45">
      <w:pPr>
        <w:widowControl w:val="0"/>
        <w:numPr>
          <w:ilvl w:val="0"/>
          <w:numId w:val="0"/>
        </w:numPr>
        <w:jc w:val="both"/>
        <w:rPr>
          <w:rFonts w:hint="eastAsia"/>
        </w:rPr>
      </w:pPr>
      <w:r>
        <w:rPr>
          <w:rFonts w:hint="eastAsia"/>
        </w:rPr>
        <w:t>它本身就有足够的威力来伸张自己的公义。</w:t>
      </w:r>
    </w:p>
    <w:p w14:paraId="7DF11720">
      <w:pPr>
        <w:widowControl w:val="0"/>
        <w:numPr>
          <w:ilvl w:val="0"/>
          <w:numId w:val="0"/>
        </w:numPr>
        <w:jc w:val="both"/>
        <w:rPr>
          <w:rFonts w:hint="eastAsia"/>
        </w:rPr>
      </w:pPr>
    </w:p>
    <w:p w14:paraId="78FBA1E1">
      <w:pPr>
        <w:spacing w:after="419" w:line="252" w:lineRule="auto"/>
        <w:ind w:left="31" w:right="21"/>
        <w:jc w:val="center"/>
        <w:rPr>
          <w:rFonts w:hint="eastAsia"/>
          <w:b/>
          <w:sz w:val="42"/>
        </w:rPr>
      </w:pPr>
      <w:r>
        <w:rPr>
          <w:rFonts w:hint="eastAsia"/>
          <w:b/>
          <w:sz w:val="42"/>
        </w:rPr>
        <w:t>BOOK III:</w:t>
      </w:r>
    </w:p>
    <w:p w14:paraId="0E3C9271">
      <w:pPr>
        <w:spacing w:after="419" w:line="252" w:lineRule="auto"/>
        <w:ind w:left="31" w:right="21"/>
        <w:jc w:val="center"/>
        <w:rPr>
          <w:rFonts w:hint="eastAsia"/>
          <w:b/>
          <w:sz w:val="42"/>
        </w:rPr>
      </w:pPr>
      <w:r>
        <w:rPr>
          <w:rFonts w:hint="eastAsia"/>
          <w:b/>
          <w:sz w:val="42"/>
        </w:rPr>
        <w:t>第三卷：</w:t>
      </w:r>
    </w:p>
    <w:p w14:paraId="2AF806AC">
      <w:pPr>
        <w:pStyle w:val="2"/>
        <w:bidi w:val="0"/>
        <w:jc w:val="center"/>
        <w:rPr>
          <w:rFonts w:hint="eastAsia"/>
        </w:rPr>
      </w:pPr>
      <w:r>
        <w:rPr>
          <w:rFonts w:hint="eastAsia"/>
        </w:rPr>
        <w:t>The corruption of man's whole nature, and of all the faculties of his soul by sin; and first of the depravation of the understanding, which is full of darkness and blinded, so that it cannot apprehend</w:t>
      </w:r>
      <w:r>
        <w:rPr>
          <w:rFonts w:hint="eastAsia" w:eastAsia="宋体"/>
          <w:lang w:val="en-US" w:eastAsia="zh-CN"/>
        </w:rPr>
        <w:t xml:space="preserve"> </w:t>
      </w:r>
      <w:r>
        <w:rPr>
          <w:rFonts w:hint="eastAsia"/>
        </w:rPr>
        <w:t>spiritual things in a due spiritual manner</w:t>
      </w:r>
    </w:p>
    <w:p w14:paraId="62F42C39">
      <w:pPr>
        <w:pStyle w:val="2"/>
        <w:bidi w:val="0"/>
        <w:jc w:val="center"/>
        <w:rPr>
          <w:rFonts w:hint="eastAsia"/>
        </w:rPr>
      </w:pPr>
      <w:r>
        <w:rPr>
          <w:rFonts w:hint="eastAsia"/>
        </w:rPr>
        <w:t>罪恶对人整个本性及其灵魂所有官能的败坏；首先是悟性的堕落，它充满了黑暗和蒙蔽，以至于无法领会属灵的事物，以一种恰当的属灵方式</w:t>
      </w:r>
    </w:p>
    <w:p w14:paraId="60019E35">
      <w:pPr>
        <w:widowControl w:val="0"/>
        <w:numPr>
          <w:ilvl w:val="0"/>
          <w:numId w:val="0"/>
        </w:numPr>
        <w:jc w:val="both"/>
        <w:rPr>
          <w:rFonts w:hint="eastAsia"/>
        </w:rPr>
      </w:pPr>
    </w:p>
    <w:p w14:paraId="21028A90">
      <w:pPr>
        <w:widowControl w:val="0"/>
        <w:numPr>
          <w:ilvl w:val="0"/>
          <w:numId w:val="0"/>
        </w:numPr>
        <w:jc w:val="both"/>
        <w:rPr>
          <w:rFonts w:hint="eastAsia"/>
        </w:rPr>
      </w:pPr>
      <w:r>
        <w:rPr>
          <w:rFonts w:hint="eastAsia"/>
        </w:rPr>
        <w:t>And the very God of peace sanctify you wholly: and I pray God your whole spirit and soul and body be preserved blameless unto the coming of our Lord Jesus Christ.—1 THES. 5:23</w:t>
      </w:r>
    </w:p>
    <w:p w14:paraId="4C92B624">
      <w:pPr>
        <w:widowControl w:val="0"/>
        <w:numPr>
          <w:ilvl w:val="0"/>
          <w:numId w:val="0"/>
        </w:numPr>
        <w:jc w:val="both"/>
        <w:rPr>
          <w:rFonts w:hint="eastAsia"/>
        </w:rPr>
      </w:pPr>
      <w:r>
        <w:rPr>
          <w:rFonts w:hint="eastAsia"/>
        </w:rPr>
        <w:t>愿赐平安的上帝亲自使你们全然成圣！又愿你们的灵与魂与身子得蒙保守，在我主耶稣基督降临的时候，完全无可指摘！——帖撒罗尼迦前书5:23</w:t>
      </w:r>
    </w:p>
    <w:p w14:paraId="29D0ACC0">
      <w:pPr>
        <w:widowControl w:val="0"/>
        <w:numPr>
          <w:ilvl w:val="0"/>
          <w:numId w:val="0"/>
        </w:numPr>
        <w:jc w:val="both"/>
        <w:rPr>
          <w:rFonts w:hint="eastAsia"/>
        </w:rPr>
      </w:pPr>
    </w:p>
    <w:p w14:paraId="29F2AB4C">
      <w:pPr>
        <w:pStyle w:val="3"/>
        <w:bidi w:val="0"/>
        <w:jc w:val="center"/>
        <w:rPr>
          <w:rFonts w:hint="eastAsia"/>
          <w:i/>
          <w:iCs/>
          <w:sz w:val="40"/>
          <w:szCs w:val="36"/>
        </w:rPr>
      </w:pPr>
      <w:r>
        <w:rPr>
          <w:rFonts w:hint="eastAsia"/>
          <w:i/>
          <w:iCs/>
          <w:sz w:val="40"/>
          <w:szCs w:val="36"/>
        </w:rPr>
        <w:t>CHAPTER I:</w:t>
      </w:r>
    </w:p>
    <w:p w14:paraId="0E40F1A7">
      <w:pPr>
        <w:pStyle w:val="3"/>
        <w:bidi w:val="0"/>
        <w:jc w:val="center"/>
        <w:rPr>
          <w:rFonts w:hint="eastAsia"/>
          <w:i/>
          <w:iCs/>
          <w:sz w:val="40"/>
          <w:szCs w:val="36"/>
        </w:rPr>
      </w:pPr>
      <w:r>
        <w:rPr>
          <w:rFonts w:hint="eastAsia"/>
          <w:i/>
          <w:iCs/>
          <w:sz w:val="40"/>
          <w:szCs w:val="36"/>
        </w:rPr>
        <w:t>第一章：</w:t>
      </w:r>
    </w:p>
    <w:p w14:paraId="29357943">
      <w:pPr>
        <w:pStyle w:val="3"/>
        <w:bidi w:val="0"/>
        <w:jc w:val="center"/>
        <w:rPr>
          <w:rFonts w:hint="eastAsia"/>
          <w:i/>
          <w:iCs/>
          <w:sz w:val="40"/>
          <w:szCs w:val="36"/>
        </w:rPr>
      </w:pPr>
      <w:r>
        <w:rPr>
          <w:rFonts w:hint="eastAsia"/>
          <w:i/>
          <w:iCs/>
          <w:sz w:val="40"/>
          <w:szCs w:val="36"/>
        </w:rPr>
        <w:t>That all the faculties of the soul, even the mind, are wholly corrupted</w:t>
      </w:r>
    </w:p>
    <w:p w14:paraId="10CDCF60">
      <w:pPr>
        <w:pStyle w:val="3"/>
        <w:bidi w:val="0"/>
        <w:jc w:val="center"/>
        <w:rPr>
          <w:rFonts w:hint="eastAsia"/>
          <w:i/>
          <w:iCs/>
          <w:sz w:val="40"/>
          <w:szCs w:val="36"/>
        </w:rPr>
      </w:pPr>
      <w:r>
        <w:rPr>
          <w:rFonts w:hint="eastAsia"/>
          <w:i/>
          <w:iCs/>
          <w:sz w:val="40"/>
          <w:szCs w:val="36"/>
        </w:rPr>
        <w:t>灵魂的所有官能，甚至心思，都已全然败坏</w:t>
      </w:r>
    </w:p>
    <w:p w14:paraId="4E46F712">
      <w:pPr>
        <w:widowControl w:val="0"/>
        <w:numPr>
          <w:ilvl w:val="0"/>
          <w:numId w:val="0"/>
        </w:numPr>
        <w:jc w:val="both"/>
        <w:rPr>
          <w:rFonts w:hint="eastAsia"/>
        </w:rPr>
      </w:pPr>
    </w:p>
    <w:p w14:paraId="6CABA8B2">
      <w:pPr>
        <w:widowControl w:val="0"/>
        <w:numPr>
          <w:ilvl w:val="0"/>
          <w:numId w:val="0"/>
        </w:numPr>
        <w:jc w:val="both"/>
        <w:rPr>
          <w:rFonts w:hint="eastAsia"/>
        </w:rPr>
      </w:pPr>
      <w:r>
        <w:rPr>
          <w:rFonts w:hint="eastAsia"/>
        </w:rPr>
        <w:t>The words of the text explained.—That all the faculties of the soul, even the mind, are wholly corrupted, proved from the expressions concerning it in Scripture, and from the equal extent both of sin and grace</w:t>
      </w:r>
    </w:p>
    <w:p w14:paraId="30258906">
      <w:pPr>
        <w:widowControl w:val="0"/>
        <w:numPr>
          <w:ilvl w:val="0"/>
          <w:numId w:val="0"/>
        </w:numPr>
        <w:jc w:val="both"/>
        <w:rPr>
          <w:rFonts w:hint="eastAsia"/>
        </w:rPr>
      </w:pPr>
      <w:r>
        <w:rPr>
          <w:rFonts w:hint="eastAsia"/>
        </w:rPr>
        <w:t>经文的解释——证明灵魂所有官能，甚至心思，都已全然败坏，根据圣经中关于它的表述，以及罪和恩典的同等广度</w:t>
      </w:r>
    </w:p>
    <w:p w14:paraId="081ACB41">
      <w:pPr>
        <w:widowControl w:val="0"/>
        <w:numPr>
          <w:ilvl w:val="0"/>
          <w:numId w:val="0"/>
        </w:numPr>
        <w:jc w:val="both"/>
        <w:rPr>
          <w:rFonts w:hint="eastAsia"/>
        </w:rPr>
      </w:pPr>
    </w:p>
    <w:p w14:paraId="63E33467">
      <w:pPr>
        <w:widowControl w:val="0"/>
        <w:numPr>
          <w:ilvl w:val="0"/>
          <w:numId w:val="0"/>
        </w:numPr>
        <w:jc w:val="both"/>
        <w:rPr>
          <w:rFonts w:hint="eastAsia"/>
        </w:rPr>
      </w:pPr>
      <w:r>
        <w:rPr>
          <w:rFonts w:hint="eastAsia"/>
        </w:rPr>
        <w:t>THESE words have no coherence or dependence with the foregoing, for the conclusion of the epistle doth begin with them.</w:t>
      </w:r>
    </w:p>
    <w:p w14:paraId="233A07AE">
      <w:pPr>
        <w:widowControl w:val="0"/>
        <w:numPr>
          <w:ilvl w:val="0"/>
          <w:numId w:val="0"/>
        </w:numPr>
        <w:jc w:val="both"/>
        <w:rPr>
          <w:rFonts w:hint="eastAsia"/>
        </w:rPr>
      </w:pPr>
      <w:r>
        <w:rPr>
          <w:rFonts w:hint="eastAsia"/>
        </w:rPr>
        <w:t>这些话与前文没有连贯或依赖关系，因为书信的结尾正是从它们开始的。</w:t>
      </w:r>
    </w:p>
    <w:p w14:paraId="7C998613">
      <w:pPr>
        <w:widowControl w:val="0"/>
        <w:numPr>
          <w:ilvl w:val="0"/>
          <w:numId w:val="0"/>
        </w:numPr>
        <w:jc w:val="both"/>
        <w:rPr>
          <w:rFonts w:hint="eastAsia"/>
        </w:rPr>
      </w:pPr>
    </w:p>
    <w:p w14:paraId="552B0E4E">
      <w:pPr>
        <w:widowControl w:val="0"/>
        <w:numPr>
          <w:ilvl w:val="0"/>
          <w:numId w:val="0"/>
        </w:numPr>
        <w:jc w:val="both"/>
        <w:rPr>
          <w:rFonts w:hint="eastAsia"/>
        </w:rPr>
      </w:pPr>
      <w:r>
        <w:rPr>
          <w:rFonts w:hint="eastAsia"/>
        </w:rPr>
        <w:t>They are a prayer for the working and perfecting that sanctification in them unto which he had exhorted, and which God had begun to work. Concerning which you have these things.</w:t>
      </w:r>
    </w:p>
    <w:p w14:paraId="654C2727">
      <w:pPr>
        <w:widowControl w:val="0"/>
        <w:numPr>
          <w:ilvl w:val="0"/>
          <w:numId w:val="0"/>
        </w:numPr>
        <w:jc w:val="both"/>
        <w:rPr>
          <w:rFonts w:hint="eastAsia"/>
        </w:rPr>
      </w:pPr>
      <w:r>
        <w:rPr>
          <w:rFonts w:hint="eastAsia"/>
        </w:rPr>
        <w:t>它们是为在他们身上成就并完全那保罗曾劝勉的，且上帝已开始动工的成圣所献的祷告。关于这方面，你们有以下几点。</w:t>
      </w:r>
    </w:p>
    <w:p w14:paraId="320ACC3E">
      <w:pPr>
        <w:widowControl w:val="0"/>
        <w:numPr>
          <w:ilvl w:val="0"/>
          <w:numId w:val="0"/>
        </w:numPr>
        <w:jc w:val="both"/>
        <w:rPr>
          <w:rFonts w:hint="eastAsia"/>
        </w:rPr>
      </w:pPr>
    </w:p>
    <w:p w14:paraId="19BF72E7">
      <w:pPr>
        <w:widowControl w:val="0"/>
        <w:numPr>
          <w:ilvl w:val="0"/>
          <w:numId w:val="0"/>
        </w:numPr>
        <w:jc w:val="both"/>
        <w:rPr>
          <w:rFonts w:hint="eastAsia"/>
        </w:rPr>
      </w:pPr>
      <w:r>
        <w:rPr>
          <w:rFonts w:hint="eastAsia"/>
        </w:rPr>
        <w:t>1.The author of this sanctification, God, to whom Paul prays to workand perfect it. And in prayer believers use to suit their invocation to God, according to the nature of the blessing they seek for.</w:t>
      </w:r>
    </w:p>
    <w:p w14:paraId="00847077">
      <w:pPr>
        <w:widowControl w:val="0"/>
        <w:numPr>
          <w:ilvl w:val="0"/>
          <w:numId w:val="0"/>
        </w:numPr>
        <w:jc w:val="both"/>
        <w:rPr>
          <w:rFonts w:hint="eastAsia"/>
        </w:rPr>
      </w:pPr>
      <w:r>
        <w:rPr>
          <w:rFonts w:hint="eastAsia"/>
        </w:rPr>
        <w:t>1. 这成圣的创始者是上帝，保罗向祂祷告，求祂成就并完全这成圣。信徒在祷告中习惯于根据他们所寻求的祝福的性质，向上帝发出祈求。</w:t>
      </w:r>
    </w:p>
    <w:p w14:paraId="6F1A5457">
      <w:pPr>
        <w:widowControl w:val="0"/>
        <w:numPr>
          <w:ilvl w:val="0"/>
          <w:numId w:val="0"/>
        </w:numPr>
        <w:jc w:val="both"/>
        <w:rPr>
          <w:rFonts w:hint="eastAsia"/>
        </w:rPr>
      </w:pPr>
    </w:p>
    <w:p w14:paraId="4FA2630E">
      <w:pPr>
        <w:widowControl w:val="0"/>
        <w:numPr>
          <w:ilvl w:val="0"/>
          <w:numId w:val="0"/>
        </w:numPr>
        <w:jc w:val="both"/>
        <w:rPr>
          <w:rFonts w:hint="eastAsia"/>
        </w:rPr>
      </w:pPr>
      <w:r>
        <w:rPr>
          <w:rFonts w:hint="eastAsia"/>
        </w:rPr>
        <w:t>James 1:5, 'If any of you lack wisdom, let him ask of God,' ver. 17, 'the Father of lights.' So if we pray for mercy and comfort, then we are to call upon God, as the Father of mercies and God of all consolation, as Paul doth, 2 Cor. 1:3, 'Blessed be God, even the Father of our Lord Jesus</w:t>
      </w:r>
    </w:p>
    <w:p w14:paraId="7362DB69">
      <w:pPr>
        <w:widowControl w:val="0"/>
        <w:numPr>
          <w:ilvl w:val="0"/>
          <w:numId w:val="0"/>
        </w:numPr>
        <w:jc w:val="both"/>
        <w:rPr>
          <w:rFonts w:hint="eastAsia"/>
        </w:rPr>
      </w:pPr>
      <w:r>
        <w:rPr>
          <w:rFonts w:hint="eastAsia"/>
        </w:rPr>
        <w:t>雅各书1:5说：“你们中间若有缺少智慧的，可以求那厚赐与众人、也不斥责人的上帝，主就必赐给他。”第17节说：“各样美善的恩赐和各样全备的赏赐都是从上头来的，从众光之父那里降下来的。”因此，如果我们祈求怜悯和安慰，那么我们就应该称呼上帝为发慈悲的父和赐各样安慰的上帝，正如保罗在哥林多后书1:3所做的那样：“愿颂赞归与我们的主耶稣基督的父上帝，就是发慈悲的父，赐各样安慰的上帝。”</w:t>
      </w:r>
    </w:p>
    <w:p w14:paraId="2F5D75D4">
      <w:pPr>
        <w:widowControl w:val="0"/>
        <w:numPr>
          <w:ilvl w:val="0"/>
          <w:numId w:val="0"/>
        </w:numPr>
        <w:jc w:val="both"/>
        <w:rPr>
          <w:rFonts w:hint="eastAsia"/>
        </w:rPr>
      </w:pPr>
    </w:p>
    <w:p w14:paraId="045AA1B8">
      <w:pPr>
        <w:widowControl w:val="0"/>
        <w:numPr>
          <w:ilvl w:val="0"/>
          <w:numId w:val="0"/>
        </w:numPr>
        <w:jc w:val="both"/>
        <w:rPr>
          <w:rFonts w:hint="eastAsia"/>
        </w:rPr>
      </w:pPr>
      <w:r>
        <w:rPr>
          <w:rFonts w:hint="eastAsia"/>
        </w:rPr>
        <w:t>Christ, the Father of mercies, and the God of all comfort.' Yet still we are to use such expressions, both as motives to move God out of his fulness to bestow what we ask, and as a strengthening to our own faith.</w:t>
      </w:r>
    </w:p>
    <w:p w14:paraId="6E0A4C37">
      <w:pPr>
        <w:widowControl w:val="0"/>
        <w:numPr>
          <w:ilvl w:val="0"/>
          <w:numId w:val="0"/>
        </w:numPr>
        <w:jc w:val="both"/>
        <w:rPr>
          <w:rFonts w:hint="eastAsia"/>
        </w:rPr>
      </w:pPr>
      <w:r>
        <w:rPr>
          <w:rFonts w:hint="eastAsia"/>
        </w:rPr>
        <w:t>基督，怜悯的父，和赐各样安慰的上帝。然而，我们仍然要使用这样的表达方式，既作为从祂的丰盛中感动上帝赐予我们所求的动机，也作为加强我们自己信心的力量。</w:t>
      </w:r>
    </w:p>
    <w:p w14:paraId="03B301A1">
      <w:pPr>
        <w:widowControl w:val="0"/>
        <w:numPr>
          <w:ilvl w:val="0"/>
          <w:numId w:val="0"/>
        </w:numPr>
        <w:jc w:val="both"/>
        <w:rPr>
          <w:rFonts w:hint="eastAsia"/>
        </w:rPr>
      </w:pPr>
    </w:p>
    <w:p w14:paraId="420E3D32">
      <w:pPr>
        <w:widowControl w:val="0"/>
        <w:numPr>
          <w:ilvl w:val="0"/>
          <w:numId w:val="0"/>
        </w:numPr>
        <w:jc w:val="both"/>
        <w:rPr>
          <w:rFonts w:hint="eastAsia"/>
        </w:rPr>
      </w:pPr>
      <w:r>
        <w:rPr>
          <w:rFonts w:hint="eastAsia"/>
        </w:rPr>
        <w:t>And accordingly here in the text, when Paul asks sanctification at God's hands, he looks up to him as 'the God of peace.' Sin is nothing else but a disorder and confusion of all the powers of our souls, whereby they are turned rebels, and will not be subject to God: Rom. 8:7, 'Because the carnal mind is enmity against God; for it is not subject to the law of God, neither indeed can be.'</w:t>
      </w:r>
    </w:p>
    <w:p w14:paraId="150F212D">
      <w:pPr>
        <w:widowControl w:val="0"/>
        <w:numPr>
          <w:ilvl w:val="0"/>
          <w:numId w:val="0"/>
        </w:numPr>
        <w:jc w:val="both"/>
        <w:rPr>
          <w:rFonts w:hint="eastAsia"/>
        </w:rPr>
      </w:pPr>
      <w:r>
        <w:rPr>
          <w:rFonts w:hint="eastAsia"/>
        </w:rPr>
        <w:t>因此，在经文中，当保罗向上帝求成圣时，他仰望祂为“赐平安的上帝”。罪恶无非是灵魂所有能力的紊乱和混乱，使它们变为悖逆，不愿顺服上帝：罗马书8:7说：“原来体贴肉体的，就是与上帝为仇；因为不服上帝的律法，也是不能服。”</w:t>
      </w:r>
    </w:p>
    <w:p w14:paraId="6C4A0C0E">
      <w:pPr>
        <w:widowControl w:val="0"/>
        <w:numPr>
          <w:ilvl w:val="0"/>
          <w:numId w:val="0"/>
        </w:numPr>
        <w:jc w:val="both"/>
        <w:rPr>
          <w:rFonts w:hint="eastAsia"/>
        </w:rPr>
      </w:pPr>
    </w:p>
    <w:p w14:paraId="77E01411">
      <w:pPr>
        <w:widowControl w:val="0"/>
        <w:numPr>
          <w:ilvl w:val="0"/>
          <w:numId w:val="0"/>
        </w:numPr>
        <w:jc w:val="both"/>
        <w:rPr>
          <w:rFonts w:hint="eastAsia"/>
        </w:rPr>
      </w:pPr>
      <w:r>
        <w:rPr>
          <w:rFonts w:hint="eastAsia"/>
        </w:rPr>
        <w:t>And these powers of our souls are also turned enemies one to another. Hence there is in our souls a confusion, an ἀκαταστασία, James 3:16, so that lusts war in our members. James 4:1, 'From whence come wars and fightings among you? Come they not hence, even of your lusts, that war in your members?'</w:t>
      </w:r>
    </w:p>
    <w:p w14:paraId="3AD414F6">
      <w:pPr>
        <w:widowControl w:val="0"/>
        <w:numPr>
          <w:ilvl w:val="0"/>
          <w:numId w:val="0"/>
        </w:numPr>
        <w:jc w:val="both"/>
        <w:rPr>
          <w:rFonts w:hint="eastAsia"/>
        </w:rPr>
      </w:pPr>
      <w:r>
        <w:rPr>
          <w:rFonts w:hint="eastAsia"/>
        </w:rPr>
        <w:t>我们灵魂的这些能力也彼此为敌。因此，我们的灵魂中存在一种混乱，一种 ἀκαταστασία（不安，骚乱），正如雅各书3:16所说，以至于私欲在我们肢体中争战。雅各书4:1说：“你们中间的争战、斗殴是从哪里来的呢？不是从你们百体中战斗之私欲来的吗？”</w:t>
      </w:r>
    </w:p>
    <w:p w14:paraId="450F90A1">
      <w:pPr>
        <w:widowControl w:val="0"/>
        <w:numPr>
          <w:ilvl w:val="0"/>
          <w:numId w:val="0"/>
        </w:numPr>
        <w:jc w:val="both"/>
        <w:rPr>
          <w:rFonts w:hint="eastAsia"/>
        </w:rPr>
      </w:pPr>
    </w:p>
    <w:p w14:paraId="4A7F2743">
      <w:pPr>
        <w:widowControl w:val="0"/>
        <w:numPr>
          <w:ilvl w:val="0"/>
          <w:numId w:val="0"/>
        </w:numPr>
        <w:jc w:val="both"/>
        <w:rPr>
          <w:rFonts w:hint="eastAsia"/>
        </w:rPr>
      </w:pPr>
      <w:r>
        <w:rPr>
          <w:rFonts w:hint="eastAsia"/>
        </w:rPr>
        <w:t>Whereas now sanctification puts all into their right order again, and so causeth peace; and that kingdom where it comes, and is set up, is peace and righteousness: Rom. 14:17, 'For the kingdom of God is not meat and drink, but righteousness and peace, and joy in the Holy Ghost.'</w:t>
      </w:r>
    </w:p>
    <w:p w14:paraId="69042614">
      <w:pPr>
        <w:widowControl w:val="0"/>
        <w:numPr>
          <w:ilvl w:val="0"/>
          <w:numId w:val="0"/>
        </w:numPr>
        <w:jc w:val="both"/>
        <w:rPr>
          <w:rFonts w:hint="eastAsia"/>
        </w:rPr>
      </w:pPr>
      <w:r>
        <w:rPr>
          <w:rFonts w:hint="eastAsia"/>
        </w:rPr>
        <w:t>然而现在，成圣将一切重新置于正确的秩序中，从而带来平安；而它所降临并建立的国度，就是平安和公义：罗马书14:17说：“因为上帝的国不在乎吃喝，只在乎公义、和平，并圣灵中的喜乐。”</w:t>
      </w:r>
    </w:p>
    <w:p w14:paraId="40AE29B5">
      <w:pPr>
        <w:widowControl w:val="0"/>
        <w:numPr>
          <w:ilvl w:val="0"/>
          <w:numId w:val="0"/>
        </w:numPr>
        <w:jc w:val="both"/>
        <w:rPr>
          <w:rFonts w:hint="eastAsia"/>
        </w:rPr>
      </w:pPr>
    </w:p>
    <w:p w14:paraId="195AADF8">
      <w:pPr>
        <w:widowControl w:val="0"/>
        <w:numPr>
          <w:ilvl w:val="0"/>
          <w:numId w:val="0"/>
        </w:numPr>
        <w:jc w:val="both"/>
        <w:rPr>
          <w:rFonts w:hint="eastAsia"/>
        </w:rPr>
      </w:pPr>
      <w:r>
        <w:rPr>
          <w:rFonts w:hint="eastAsia"/>
        </w:rPr>
        <w:t>As the end of other kingdoms is by laws to put subjects in order, and to bring them to and to keep them in peace, so it is the end of grace and righteousness also; therefore he desires God to shew himself such a God, a God of peace, in sanctifying them throughout more and more, by patting all the powers of the soul into their right frame and order. For so,</w:t>
      </w:r>
    </w:p>
    <w:p w14:paraId="698ECBB4">
      <w:pPr>
        <w:widowControl w:val="0"/>
        <w:numPr>
          <w:ilvl w:val="0"/>
          <w:numId w:val="0"/>
        </w:numPr>
        <w:jc w:val="both"/>
        <w:rPr>
          <w:rFonts w:hint="eastAsia"/>
        </w:rPr>
      </w:pPr>
      <w:r>
        <w:rPr>
          <w:rFonts w:hint="eastAsia"/>
        </w:rPr>
        <w:t>正如其他国度的目标是通过律法使臣民井然有序，使他们获得并保持和平，同样，恩典和公义的目标也是如此；因此，他渴望上帝显明自己是这样一位上帝，一位赐平安的上帝，藉着将灵魂所有能力置于正确的构架和秩序中，将他们越来越全然成圣。因为这样，</w:t>
      </w:r>
    </w:p>
    <w:p w14:paraId="649EDE95">
      <w:pPr>
        <w:widowControl w:val="0"/>
        <w:numPr>
          <w:ilvl w:val="0"/>
          <w:numId w:val="0"/>
        </w:numPr>
        <w:jc w:val="both"/>
        <w:rPr>
          <w:rFonts w:hint="eastAsia"/>
        </w:rPr>
      </w:pPr>
      <w:r>
        <w:rPr>
          <w:rFonts w:hint="eastAsia"/>
        </w:rPr>
        <w:t>2. You have expressed the subject of this sanctification in its full extent, not themselves only, but everything in them;</w:t>
      </w:r>
    </w:p>
    <w:p w14:paraId="7B055EAA">
      <w:pPr>
        <w:widowControl w:val="0"/>
        <w:numPr>
          <w:ilvl w:val="0"/>
          <w:numId w:val="0"/>
        </w:numPr>
        <w:jc w:val="both"/>
        <w:rPr>
          <w:rFonts w:hint="eastAsia"/>
        </w:rPr>
      </w:pPr>
      <w:r>
        <w:rPr>
          <w:rFonts w:hint="eastAsia"/>
        </w:rPr>
        <w:t>你已经充分阐述了这成圣的主题，不仅是他们自己，而是他们里面的一切；</w:t>
      </w:r>
    </w:p>
    <w:p w14:paraId="0CFA9B6D">
      <w:pPr>
        <w:widowControl w:val="0"/>
        <w:numPr>
          <w:ilvl w:val="0"/>
          <w:numId w:val="0"/>
        </w:numPr>
        <w:jc w:val="both"/>
        <w:rPr>
          <w:rFonts w:hint="eastAsia"/>
        </w:rPr>
      </w:pPr>
    </w:p>
    <w:p w14:paraId="159DA5D4">
      <w:pPr>
        <w:widowControl w:val="0"/>
        <w:numPr>
          <w:ilvl w:val="0"/>
          <w:numId w:val="0"/>
        </w:numPr>
        <w:jc w:val="both"/>
        <w:rPr>
          <w:rFonts w:hint="eastAsia"/>
        </w:rPr>
      </w:pPr>
      <w:r>
        <w:rPr>
          <w:rFonts w:hint="eastAsia"/>
        </w:rPr>
        <w:t>expressed first in general, not simply to sanctify you, but throughout, ὁλότελεῖς, which is more than ὁλος, for it seems to signify not only totus homo, the whole man, but totum hominis, the whole of man, all in man;</w:t>
      </w:r>
    </w:p>
    <w:p w14:paraId="6981E68A">
      <w:pPr>
        <w:widowControl w:val="0"/>
        <w:numPr>
          <w:ilvl w:val="0"/>
          <w:numId w:val="0"/>
        </w:numPr>
        <w:jc w:val="both"/>
        <w:rPr>
          <w:rFonts w:hint="eastAsia"/>
        </w:rPr>
      </w:pPr>
      <w:r>
        <w:rPr>
          <w:rFonts w:hint="eastAsia"/>
        </w:rPr>
        <w:t>首先是概括性的表达，不仅仅是使你们成圣，而是“全然”（ὁλότελεῖς），这比“整体”（ὁλος）的含义更广，因为它似乎不仅指“全人”（totus homo），即整个人，而且指“人的一切”（totum hominis），即人里面的一切；</w:t>
      </w:r>
    </w:p>
    <w:p w14:paraId="03B62EC8">
      <w:pPr>
        <w:widowControl w:val="0"/>
        <w:numPr>
          <w:ilvl w:val="0"/>
          <w:numId w:val="0"/>
        </w:numPr>
        <w:jc w:val="both"/>
        <w:rPr>
          <w:rFonts w:hint="eastAsia"/>
        </w:rPr>
      </w:pPr>
    </w:p>
    <w:p w14:paraId="6675C1B6">
      <w:pPr>
        <w:widowControl w:val="0"/>
        <w:numPr>
          <w:ilvl w:val="0"/>
          <w:numId w:val="0"/>
        </w:numPr>
        <w:jc w:val="both"/>
        <w:rPr>
          <w:rFonts w:hint="eastAsia"/>
        </w:rPr>
      </w:pPr>
      <w:r>
        <w:rPr>
          <w:rFonts w:hint="eastAsia"/>
        </w:rPr>
        <w:t>also it signifies sanctifying them to the end ὅλος τέλος.</w:t>
      </w:r>
    </w:p>
    <w:p w14:paraId="493DB986">
      <w:pPr>
        <w:widowControl w:val="0"/>
        <w:numPr>
          <w:ilvl w:val="0"/>
          <w:numId w:val="0"/>
        </w:numPr>
        <w:jc w:val="both"/>
        <w:rPr>
          <w:rFonts w:hint="eastAsia"/>
        </w:rPr>
      </w:pPr>
      <w:r>
        <w:rPr>
          <w:rFonts w:hint="eastAsia"/>
        </w:rPr>
        <w:t>它也表示使他们成圣直到最终的目的（ὅλος τέλος）。</w:t>
      </w:r>
    </w:p>
    <w:p w14:paraId="5AD583BD">
      <w:pPr>
        <w:widowControl w:val="0"/>
        <w:numPr>
          <w:ilvl w:val="0"/>
          <w:numId w:val="0"/>
        </w:numPr>
        <w:jc w:val="both"/>
        <w:rPr>
          <w:rFonts w:hint="eastAsia"/>
        </w:rPr>
      </w:pPr>
    </w:p>
    <w:p w14:paraId="32DFB508">
      <w:pPr>
        <w:widowControl w:val="0"/>
        <w:numPr>
          <w:ilvl w:val="0"/>
          <w:numId w:val="0"/>
        </w:numPr>
        <w:jc w:val="both"/>
        <w:rPr>
          <w:rFonts w:hint="eastAsia"/>
        </w:rPr>
      </w:pPr>
      <w:r>
        <w:rPr>
          <w:rFonts w:hint="eastAsia"/>
        </w:rPr>
        <w:t>Then, secondly, he expresseth the subject of this sanctification, particularly by an enumeration of the particular and chief parts of which man's nature consists, 'spirit, soul, and body;'</w:t>
      </w:r>
    </w:p>
    <w:p w14:paraId="597992B7">
      <w:pPr>
        <w:widowControl w:val="0"/>
        <w:numPr>
          <w:ilvl w:val="0"/>
          <w:numId w:val="0"/>
        </w:numPr>
        <w:jc w:val="both"/>
        <w:rPr>
          <w:rFonts w:hint="eastAsia"/>
        </w:rPr>
      </w:pPr>
      <w:r>
        <w:rPr>
          <w:rFonts w:hint="eastAsia"/>
        </w:rPr>
        <w:t>其次，祂通过列举人性的具体和主要组成部分——“灵、魂、体”——来阐明这成圣的主体；</w:t>
      </w:r>
    </w:p>
    <w:p w14:paraId="0374D5BE">
      <w:pPr>
        <w:widowControl w:val="0"/>
        <w:numPr>
          <w:ilvl w:val="0"/>
          <w:numId w:val="0"/>
        </w:numPr>
        <w:jc w:val="both"/>
        <w:rPr>
          <w:rFonts w:hint="eastAsia"/>
        </w:rPr>
      </w:pPr>
    </w:p>
    <w:p w14:paraId="4E2F8DF0">
      <w:pPr>
        <w:widowControl w:val="0"/>
        <w:numPr>
          <w:ilvl w:val="0"/>
          <w:numId w:val="0"/>
        </w:numPr>
        <w:jc w:val="both"/>
        <w:rPr>
          <w:rFonts w:hint="eastAsia"/>
        </w:rPr>
      </w:pPr>
      <w:r>
        <w:rPr>
          <w:rFonts w:hint="eastAsia"/>
        </w:rPr>
        <w:t>for as the whole man is usually divided into soul and body, which division, to be true, death proves, so he divides that which we call the soul into soul and spirit, which division, to be right, the word of God makes good: Heb. 4:12, 'For the word of God is quick, and powerful, and sharper than any two-edged sword, piercing even to the dividing asunder of soul and spirit, and of the joints and marrow, and is a discerner of the thoughts and intents of the heart.'</w:t>
      </w:r>
    </w:p>
    <w:p w14:paraId="082EBC0E">
      <w:pPr>
        <w:widowControl w:val="0"/>
        <w:numPr>
          <w:ilvl w:val="0"/>
          <w:numId w:val="0"/>
        </w:numPr>
        <w:jc w:val="both"/>
        <w:rPr>
          <w:rFonts w:hint="eastAsia"/>
        </w:rPr>
      </w:pPr>
      <w:r>
        <w:rPr>
          <w:rFonts w:hint="eastAsia"/>
        </w:rPr>
        <w:t>因为正如通常将整个人分为魂和体，死亡也证实了这种划分的真实性，所以祂将我们所称的魂分为魂和灵，这种划分是正确的，上帝的道也证实了这一点：希伯来书 4:12，“上帝的道是活泼的，是有功效的，比一切两刃的剑更快，甚至魂与灵，骨节与骨髓，都能刺入、剖开，连心中的思念和主意都能辨明。”</w:t>
      </w:r>
    </w:p>
    <w:p w14:paraId="777C8D06">
      <w:pPr>
        <w:widowControl w:val="0"/>
        <w:numPr>
          <w:ilvl w:val="0"/>
          <w:numId w:val="0"/>
        </w:numPr>
        <w:jc w:val="both"/>
        <w:rPr>
          <w:rFonts w:hint="eastAsia"/>
        </w:rPr>
      </w:pPr>
    </w:p>
    <w:p w14:paraId="56EDFAF9">
      <w:pPr>
        <w:widowControl w:val="0"/>
        <w:numPr>
          <w:ilvl w:val="0"/>
          <w:numId w:val="0"/>
        </w:numPr>
        <w:jc w:val="both"/>
        <w:rPr>
          <w:rFonts w:hint="eastAsia"/>
        </w:rPr>
      </w:pPr>
      <w:r>
        <w:rPr>
          <w:rFonts w:hint="eastAsia"/>
        </w:rPr>
        <w:t>Piercing to the dividing of soul and spirit.</w:t>
      </w:r>
    </w:p>
    <w:p w14:paraId="438EFDBC">
      <w:pPr>
        <w:widowControl w:val="0"/>
        <w:numPr>
          <w:ilvl w:val="0"/>
          <w:numId w:val="0"/>
        </w:numPr>
        <w:jc w:val="both"/>
        <w:rPr>
          <w:rFonts w:hint="eastAsia"/>
        </w:rPr>
      </w:pPr>
      <w:r>
        <w:rPr>
          <w:rFonts w:hint="eastAsia"/>
        </w:rPr>
        <w:t>刺入剖开魂与灵。</w:t>
      </w:r>
    </w:p>
    <w:p w14:paraId="716079D3">
      <w:pPr>
        <w:widowControl w:val="0"/>
        <w:numPr>
          <w:ilvl w:val="0"/>
          <w:numId w:val="0"/>
        </w:numPr>
        <w:jc w:val="both"/>
        <w:rPr>
          <w:rFonts w:hint="eastAsia"/>
        </w:rPr>
      </w:pPr>
    </w:p>
    <w:p w14:paraId="560A2E4E">
      <w:pPr>
        <w:widowControl w:val="0"/>
        <w:numPr>
          <w:ilvl w:val="0"/>
          <w:numId w:val="0"/>
        </w:numPr>
        <w:jc w:val="both"/>
        <w:rPr>
          <w:rFonts w:hint="eastAsia"/>
        </w:rPr>
      </w:pPr>
      <w:r>
        <w:rPr>
          <w:rFonts w:hint="eastAsia"/>
        </w:rPr>
        <w:t>By soul he means those inferior faculties and powers of the mind, the internal senses and affections, fancy, anger, desire, &amp;c., which, being the more gross part, common to beasts;</w:t>
      </w:r>
    </w:p>
    <w:p w14:paraId="0B82E8E3">
      <w:pPr>
        <w:widowControl w:val="0"/>
        <w:numPr>
          <w:ilvl w:val="0"/>
          <w:numId w:val="0"/>
        </w:numPr>
        <w:jc w:val="both"/>
        <w:rPr>
          <w:rFonts w:hint="eastAsia"/>
        </w:rPr>
      </w:pPr>
      <w:r>
        <w:rPr>
          <w:rFonts w:hint="eastAsia"/>
        </w:rPr>
        <w:t>祂所说的“魂”是指心思中较低级的官能和能力，即内在的感官和情感，如幻想、愤怒、欲望等，这些是较粗糙的部分，与动物共有；</w:t>
      </w:r>
    </w:p>
    <w:p w14:paraId="259CF9AF">
      <w:pPr>
        <w:widowControl w:val="0"/>
        <w:numPr>
          <w:ilvl w:val="0"/>
          <w:numId w:val="0"/>
        </w:numPr>
        <w:jc w:val="both"/>
        <w:rPr>
          <w:rFonts w:hint="eastAsia"/>
        </w:rPr>
      </w:pPr>
    </w:p>
    <w:p w14:paraId="3068D6E2">
      <w:pPr>
        <w:widowControl w:val="0"/>
        <w:numPr>
          <w:ilvl w:val="0"/>
          <w:numId w:val="0"/>
        </w:numPr>
        <w:jc w:val="both"/>
        <w:rPr>
          <w:rFonts w:hint="eastAsia"/>
        </w:rPr>
      </w:pPr>
      <w:r>
        <w:rPr>
          <w:rFonts w:hint="eastAsia"/>
        </w:rPr>
        <w:t>and the other, being more sublime, viz. the judgment, conscience, &amp;c., these he terms spirit.</w:t>
      </w:r>
    </w:p>
    <w:p w14:paraId="5FED08CD">
      <w:pPr>
        <w:widowControl w:val="0"/>
        <w:numPr>
          <w:ilvl w:val="0"/>
          <w:numId w:val="0"/>
        </w:numPr>
        <w:jc w:val="both"/>
        <w:rPr>
          <w:rFonts w:hint="eastAsia"/>
        </w:rPr>
      </w:pPr>
      <w:r>
        <w:rPr>
          <w:rFonts w:hint="eastAsia"/>
        </w:rPr>
        <w:t>而另一部分，即更崇高的部分，如判断力、良知等，祂称之为“灵”。</w:t>
      </w:r>
    </w:p>
    <w:p w14:paraId="3FF41855">
      <w:pPr>
        <w:widowControl w:val="0"/>
        <w:numPr>
          <w:ilvl w:val="0"/>
          <w:numId w:val="0"/>
        </w:numPr>
        <w:jc w:val="both"/>
        <w:rPr>
          <w:rFonts w:hint="eastAsia"/>
        </w:rPr>
      </w:pPr>
    </w:p>
    <w:p w14:paraId="5842FB1D">
      <w:pPr>
        <w:widowControl w:val="0"/>
        <w:numPr>
          <w:ilvl w:val="0"/>
          <w:numId w:val="0"/>
        </w:numPr>
        <w:jc w:val="both"/>
        <w:rPr>
          <w:rFonts w:hint="eastAsia"/>
        </w:rPr>
      </w:pPr>
      <w:r>
        <w:rPr>
          <w:rFonts w:hint="eastAsia"/>
        </w:rPr>
        <w:t>Even as those more sublime, active, nimble parts of the body which run in our bloods and cause all the motion in us, we call spirits, in comparison of the rest of the body, though they are parts of it;</w:t>
      </w:r>
    </w:p>
    <w:p w14:paraId="321E5ACF">
      <w:pPr>
        <w:widowControl w:val="0"/>
        <w:numPr>
          <w:ilvl w:val="0"/>
          <w:numId w:val="0"/>
        </w:numPr>
        <w:jc w:val="both"/>
        <w:rPr>
          <w:rFonts w:hint="eastAsia"/>
        </w:rPr>
      </w:pPr>
      <w:r>
        <w:rPr>
          <w:rFonts w:hint="eastAsia"/>
        </w:rPr>
        <w:t>正如身体中那些更崇高、活跃、敏捷的部分，它们在我们的血液中运行并引起我们的一切活动，我们称之为“精气”，与身体的其余部分相比，尽管它们是身体的一部分；</w:t>
      </w:r>
    </w:p>
    <w:p w14:paraId="23365EEE">
      <w:pPr>
        <w:widowControl w:val="0"/>
        <w:numPr>
          <w:ilvl w:val="0"/>
          <w:numId w:val="0"/>
        </w:numPr>
        <w:jc w:val="both"/>
        <w:rPr>
          <w:rFonts w:hint="eastAsia"/>
        </w:rPr>
      </w:pPr>
    </w:p>
    <w:p w14:paraId="68F069D8">
      <w:pPr>
        <w:widowControl w:val="0"/>
        <w:numPr>
          <w:ilvl w:val="0"/>
          <w:numId w:val="0"/>
        </w:numPr>
        <w:jc w:val="both"/>
        <w:rPr>
          <w:rFonts w:hint="eastAsia"/>
        </w:rPr>
      </w:pPr>
      <w:r>
        <w:rPr>
          <w:rFonts w:hint="eastAsia"/>
        </w:rPr>
        <w:t>so this more sublime part of the soul, wherein we partake with angels, is called, in comparison of the other, the spirit of the mind: Eph. 4:23, 'And be renewed in the spirit of your mind.'</w:t>
      </w:r>
    </w:p>
    <w:p w14:paraId="437296F7">
      <w:pPr>
        <w:widowControl w:val="0"/>
        <w:numPr>
          <w:ilvl w:val="0"/>
          <w:numId w:val="0"/>
        </w:numPr>
        <w:jc w:val="both"/>
        <w:rPr>
          <w:rFonts w:hint="eastAsia"/>
        </w:rPr>
      </w:pPr>
      <w:r>
        <w:rPr>
          <w:rFonts w:hint="eastAsia"/>
        </w:rPr>
        <w:t>同样，魂中这更崇高的部分，我们藉此与天使共享，与魂的其它部分相比，被称为“心志的灵”：以弗所书 4:23，“又要在你们心志的灵里得以更新。”</w:t>
      </w:r>
    </w:p>
    <w:p w14:paraId="2F6861F1">
      <w:pPr>
        <w:widowControl w:val="0"/>
        <w:numPr>
          <w:ilvl w:val="0"/>
          <w:numId w:val="0"/>
        </w:numPr>
        <w:jc w:val="both"/>
        <w:rPr>
          <w:rFonts w:hint="eastAsia"/>
        </w:rPr>
      </w:pPr>
    </w:p>
    <w:p w14:paraId="26E408D2">
      <w:pPr>
        <w:widowControl w:val="0"/>
        <w:numPr>
          <w:ilvl w:val="0"/>
          <w:numId w:val="0"/>
        </w:numPr>
        <w:jc w:val="both"/>
        <w:rPr>
          <w:rFonts w:hint="eastAsia"/>
        </w:rPr>
      </w:pPr>
      <w:r>
        <w:rPr>
          <w:rFonts w:hint="eastAsia"/>
        </w:rPr>
        <w:t>Where it is put for a part of the mind, and not for anything superadded, as, I confess, sometimes spirit is taken for those sparks of moral light and virtues in the conscience and will.</w:t>
      </w:r>
    </w:p>
    <w:p w14:paraId="7CF7C3B1">
      <w:pPr>
        <w:widowControl w:val="0"/>
        <w:numPr>
          <w:ilvl w:val="0"/>
          <w:numId w:val="0"/>
        </w:numPr>
        <w:jc w:val="both"/>
        <w:rPr>
          <w:rFonts w:hint="eastAsia"/>
        </w:rPr>
      </w:pPr>
      <w:r>
        <w:rPr>
          <w:rFonts w:hint="eastAsia"/>
        </w:rPr>
        <w:t>这里它指的是心思的一部分，而不是任何附加的东西，正如我承认的，有时“灵”被理解为良知和意志中道德之光和美德的火花。</w:t>
      </w:r>
    </w:p>
    <w:p w14:paraId="6A8C0D9A">
      <w:pPr>
        <w:widowControl w:val="0"/>
        <w:numPr>
          <w:ilvl w:val="0"/>
          <w:numId w:val="0"/>
        </w:numPr>
        <w:jc w:val="both"/>
        <w:rPr>
          <w:rFonts w:hint="eastAsia"/>
        </w:rPr>
      </w:pPr>
    </w:p>
    <w:p w14:paraId="03DFD86A">
      <w:pPr>
        <w:widowControl w:val="0"/>
        <w:numPr>
          <w:ilvl w:val="0"/>
          <w:numId w:val="0"/>
        </w:numPr>
        <w:jc w:val="both"/>
        <w:rPr>
          <w:rFonts w:hint="eastAsia"/>
        </w:rPr>
      </w:pPr>
      <w:r>
        <w:rPr>
          <w:rFonts w:hint="eastAsia"/>
        </w:rPr>
        <w:t>But here spirit signifies that natural power of the mind which is the strength and quintessence of it.</w:t>
      </w:r>
    </w:p>
    <w:p w14:paraId="4C0D82D1">
      <w:pPr>
        <w:widowControl w:val="0"/>
        <w:numPr>
          <w:ilvl w:val="0"/>
          <w:numId w:val="0"/>
        </w:numPr>
        <w:jc w:val="both"/>
        <w:rPr>
          <w:rFonts w:hint="eastAsia"/>
        </w:rPr>
      </w:pPr>
      <w:r>
        <w:rPr>
          <w:rFonts w:hint="eastAsia"/>
        </w:rPr>
        <w:t>但在这里，“灵”指的是心思的自然能力，是心思的力量和精髓。</w:t>
      </w:r>
    </w:p>
    <w:p w14:paraId="09A67A7C">
      <w:pPr>
        <w:widowControl w:val="0"/>
        <w:numPr>
          <w:ilvl w:val="0"/>
          <w:numId w:val="0"/>
        </w:numPr>
        <w:jc w:val="both"/>
        <w:rPr>
          <w:rFonts w:hint="eastAsia"/>
        </w:rPr>
      </w:pPr>
    </w:p>
    <w:p w14:paraId="23C12D7C">
      <w:pPr>
        <w:widowControl w:val="0"/>
        <w:numPr>
          <w:ilvl w:val="0"/>
          <w:numId w:val="0"/>
        </w:numPr>
        <w:jc w:val="both"/>
        <w:rPr>
          <w:rFonts w:hint="eastAsia"/>
        </w:rPr>
      </w:pPr>
      <w:r>
        <w:rPr>
          <w:rFonts w:hint="eastAsia"/>
        </w:rPr>
        <w:t>Neither, thirdly, doth he content himself with reckoning thus up all the parts in a threefold division, but because every one of these contain many particulars in them, as the spirit hath in it the understanding, memory, judgment, conscience, &amp;c., the body many members;</w:t>
      </w:r>
    </w:p>
    <w:p w14:paraId="378DD7A5">
      <w:pPr>
        <w:widowControl w:val="0"/>
        <w:numPr>
          <w:ilvl w:val="0"/>
          <w:numId w:val="0"/>
        </w:numPr>
        <w:jc w:val="both"/>
        <w:rPr>
          <w:rFonts w:hint="eastAsia"/>
        </w:rPr>
      </w:pPr>
      <w:r>
        <w:rPr>
          <w:rFonts w:hint="eastAsia"/>
        </w:rPr>
        <w:t>第三，祂不满足于将所有部分如此作三方面的划分，而是因为这些部分中的每一个都包含许多细节，例如灵包含悟性、记忆、判断、良知等，身体有许多肢体；</w:t>
      </w:r>
    </w:p>
    <w:p w14:paraId="5CE8FE6B">
      <w:pPr>
        <w:widowControl w:val="0"/>
        <w:numPr>
          <w:ilvl w:val="0"/>
          <w:numId w:val="0"/>
        </w:numPr>
        <w:jc w:val="both"/>
        <w:rPr>
          <w:rFonts w:hint="eastAsia"/>
        </w:rPr>
      </w:pPr>
    </w:p>
    <w:p w14:paraId="228D2A39">
      <w:pPr>
        <w:widowControl w:val="0"/>
        <w:numPr>
          <w:ilvl w:val="0"/>
          <w:numId w:val="0"/>
        </w:numPr>
        <w:jc w:val="both"/>
        <w:rPr>
          <w:rFonts w:hint="eastAsia"/>
        </w:rPr>
      </w:pPr>
      <w:r>
        <w:rPr>
          <w:rFonts w:hint="eastAsia"/>
        </w:rPr>
        <w:t>therefore to shew that all in every one of these are to be sanctified, he adds another word, 'that your whole spirit,' ὁλόκληρον tota sors, every portion of it, as it signifies,</w:t>
      </w:r>
    </w:p>
    <w:p w14:paraId="509B9F4A">
      <w:pPr>
        <w:widowControl w:val="0"/>
        <w:numPr>
          <w:ilvl w:val="0"/>
          <w:numId w:val="0"/>
        </w:numPr>
        <w:jc w:val="both"/>
        <w:rPr>
          <w:rFonts w:hint="eastAsia"/>
        </w:rPr>
      </w:pPr>
      <w:r>
        <w:rPr>
          <w:rFonts w:hint="eastAsia"/>
        </w:rPr>
        <w:t>因此，为了表明这些部分中的每一个都必须被成圣，祂又补充了一个词，“你们的全然的灵”（ὁλόκληρον tota sors），正如它所表明的，是它的每一部分，</w:t>
      </w:r>
    </w:p>
    <w:p w14:paraId="44300D82">
      <w:pPr>
        <w:widowControl w:val="0"/>
        <w:numPr>
          <w:ilvl w:val="0"/>
          <w:numId w:val="0"/>
        </w:numPr>
        <w:jc w:val="both"/>
        <w:rPr>
          <w:rFonts w:hint="eastAsia"/>
        </w:rPr>
      </w:pPr>
    </w:p>
    <w:p w14:paraId="60970AAE">
      <w:pPr>
        <w:widowControl w:val="0"/>
        <w:numPr>
          <w:ilvl w:val="0"/>
          <w:numId w:val="0"/>
        </w:numPr>
        <w:jc w:val="both"/>
        <w:rPr>
          <w:rFonts w:hint="eastAsia"/>
        </w:rPr>
      </w:pPr>
      <w:r>
        <w:rPr>
          <w:rFonts w:hint="eastAsia"/>
        </w:rPr>
        <w:t>which words are as full as can be imagined to express that the whole man, body, soul, and all, and everything in man, is to be sanctified and restored;</w:t>
      </w:r>
    </w:p>
    <w:p w14:paraId="07DC799C">
      <w:pPr>
        <w:widowControl w:val="0"/>
        <w:numPr>
          <w:ilvl w:val="0"/>
          <w:numId w:val="0"/>
        </w:numPr>
        <w:jc w:val="both"/>
        <w:rPr>
          <w:rFonts w:hint="eastAsia"/>
        </w:rPr>
      </w:pPr>
      <w:r>
        <w:rPr>
          <w:rFonts w:hint="eastAsia"/>
        </w:rPr>
        <w:t>这些词语尽其所能地充分表达了整个人，包括身体、魂、所有以及人里面的一切，都必须被成圣和恢复；</w:t>
      </w:r>
    </w:p>
    <w:p w14:paraId="6860F3F4">
      <w:pPr>
        <w:widowControl w:val="0"/>
        <w:numPr>
          <w:ilvl w:val="0"/>
          <w:numId w:val="0"/>
        </w:numPr>
        <w:jc w:val="both"/>
        <w:rPr>
          <w:rFonts w:hint="eastAsia"/>
        </w:rPr>
      </w:pPr>
    </w:p>
    <w:p w14:paraId="1C3DD124">
      <w:pPr>
        <w:widowControl w:val="0"/>
        <w:numPr>
          <w:ilvl w:val="0"/>
          <w:numId w:val="0"/>
        </w:numPr>
        <w:jc w:val="both"/>
        <w:rPr>
          <w:rFonts w:hint="eastAsia"/>
        </w:rPr>
      </w:pPr>
      <w:r>
        <w:rPr>
          <w:rFonts w:hint="eastAsia"/>
        </w:rPr>
        <w:t>the want of which integrity that ought to be in them all, he says, is a sin, and blameworthy, therefore he adds 'that they may be kept blameless.'</w:t>
      </w:r>
    </w:p>
    <w:p w14:paraId="08BF0C48">
      <w:pPr>
        <w:widowControl w:val="0"/>
        <w:numPr>
          <w:ilvl w:val="0"/>
          <w:numId w:val="0"/>
        </w:numPr>
        <w:jc w:val="both"/>
        <w:rPr>
          <w:rFonts w:hint="eastAsia"/>
        </w:rPr>
      </w:pPr>
      <w:r>
        <w:rPr>
          <w:rFonts w:hint="eastAsia"/>
        </w:rPr>
        <w:t>祂说，所有这些部分所应有的这种完整性的缺失，是一种罪过，是应受责备的，因此祂补充说“使他们无可指摘”。</w:t>
      </w:r>
    </w:p>
    <w:p w14:paraId="638EA8A4">
      <w:pPr>
        <w:widowControl w:val="0"/>
        <w:numPr>
          <w:ilvl w:val="0"/>
          <w:numId w:val="0"/>
        </w:numPr>
        <w:jc w:val="both"/>
        <w:rPr>
          <w:rFonts w:hint="eastAsia"/>
        </w:rPr>
      </w:pPr>
    </w:p>
    <w:p w14:paraId="15DF60D4">
      <w:pPr>
        <w:widowControl w:val="0"/>
        <w:numPr>
          <w:ilvl w:val="0"/>
          <w:numId w:val="0"/>
        </w:numPr>
        <w:jc w:val="both"/>
        <w:rPr>
          <w:rFonts w:hint="eastAsia"/>
        </w:rPr>
      </w:pPr>
      <w:r>
        <w:rPr>
          <w:rFonts w:hint="eastAsia"/>
        </w:rPr>
        <w:t>So that there are two doctrines which naturally and principally arise out of these words.</w:t>
      </w:r>
    </w:p>
    <w:p w14:paraId="05CD4CC2">
      <w:pPr>
        <w:widowControl w:val="0"/>
        <w:numPr>
          <w:ilvl w:val="0"/>
          <w:numId w:val="0"/>
        </w:numPr>
        <w:jc w:val="both"/>
        <w:rPr>
          <w:rFonts w:hint="eastAsia"/>
        </w:rPr>
      </w:pPr>
      <w:r>
        <w:rPr>
          <w:rFonts w:hint="eastAsia"/>
        </w:rPr>
        <w:t>因此，从这些话语中自然而然地引出两个主要教义。</w:t>
      </w:r>
    </w:p>
    <w:p w14:paraId="209CDD99">
      <w:pPr>
        <w:widowControl w:val="0"/>
        <w:numPr>
          <w:ilvl w:val="0"/>
          <w:numId w:val="0"/>
        </w:numPr>
        <w:jc w:val="both"/>
        <w:rPr>
          <w:rFonts w:hint="eastAsia"/>
        </w:rPr>
      </w:pPr>
      <w:r>
        <w:rPr>
          <w:rFonts w:hint="eastAsia"/>
        </w:rPr>
        <w:t>Obs. 1. That every part and faculty of soul and body in a man unsanctified are wholly and throughout corrupted and defiled, for else they needed not sanctification.</w:t>
      </w:r>
    </w:p>
    <w:p w14:paraId="4C2156B1">
      <w:pPr>
        <w:widowControl w:val="0"/>
        <w:numPr>
          <w:ilvl w:val="0"/>
          <w:numId w:val="0"/>
        </w:numPr>
        <w:jc w:val="both"/>
        <w:rPr>
          <w:rFonts w:hint="eastAsia"/>
        </w:rPr>
      </w:pPr>
      <w:r>
        <w:rPr>
          <w:rFonts w:hint="eastAsia"/>
        </w:rPr>
        <w:t>观察1：未成圣之人的魂与身体的每一个部分和官能都完全并彻底地败坏和污秽，否则它们就不需要成圣。</w:t>
      </w:r>
    </w:p>
    <w:p w14:paraId="35D7DD8E">
      <w:pPr>
        <w:widowControl w:val="0"/>
        <w:numPr>
          <w:ilvl w:val="0"/>
          <w:numId w:val="0"/>
        </w:numPr>
        <w:jc w:val="both"/>
        <w:rPr>
          <w:rFonts w:hint="eastAsia"/>
        </w:rPr>
      </w:pPr>
      <w:r>
        <w:rPr>
          <w:rFonts w:hint="eastAsia"/>
        </w:rPr>
        <w:t>Obs. 2. That true sanctification is also universal.</w:t>
      </w:r>
    </w:p>
    <w:p w14:paraId="3542F5E7">
      <w:pPr>
        <w:widowControl w:val="0"/>
        <w:numPr>
          <w:ilvl w:val="0"/>
          <w:numId w:val="0"/>
        </w:numPr>
        <w:jc w:val="both"/>
        <w:rPr>
          <w:rFonts w:hint="eastAsia"/>
        </w:rPr>
      </w:pPr>
      <w:r>
        <w:rPr>
          <w:rFonts w:hint="eastAsia"/>
        </w:rPr>
        <w:t>观察2：真正的成圣也是普遍的。</w:t>
      </w:r>
    </w:p>
    <w:p w14:paraId="486D50E7">
      <w:pPr>
        <w:widowControl w:val="0"/>
        <w:numPr>
          <w:ilvl w:val="0"/>
          <w:numId w:val="0"/>
        </w:numPr>
        <w:jc w:val="both"/>
        <w:rPr>
          <w:rFonts w:hint="eastAsia"/>
        </w:rPr>
      </w:pPr>
      <w:r>
        <w:rPr>
          <w:rFonts w:hint="eastAsia"/>
        </w:rPr>
        <w:t>And these two doctrines may be proved by the same reasons.</w:t>
      </w:r>
    </w:p>
    <w:p w14:paraId="2A9A6F1B">
      <w:pPr>
        <w:widowControl w:val="0"/>
        <w:numPr>
          <w:ilvl w:val="0"/>
          <w:numId w:val="0"/>
        </w:numPr>
        <w:jc w:val="both"/>
        <w:rPr>
          <w:rFonts w:hint="eastAsia"/>
        </w:rPr>
      </w:pPr>
      <w:r>
        <w:rPr>
          <w:rFonts w:hint="eastAsia"/>
        </w:rPr>
        <w:t>这两个教义可以用同样的理由来证明。</w:t>
      </w:r>
    </w:p>
    <w:p w14:paraId="492AA156">
      <w:pPr>
        <w:widowControl w:val="0"/>
        <w:numPr>
          <w:ilvl w:val="0"/>
          <w:numId w:val="0"/>
        </w:numPr>
        <w:jc w:val="both"/>
        <w:rPr>
          <w:rFonts w:hint="eastAsia"/>
        </w:rPr>
      </w:pPr>
    </w:p>
    <w:p w14:paraId="25BCC10C">
      <w:pPr>
        <w:widowControl w:val="0"/>
        <w:numPr>
          <w:ilvl w:val="0"/>
          <w:numId w:val="0"/>
        </w:numPr>
        <w:jc w:val="both"/>
        <w:rPr>
          <w:rFonts w:hint="eastAsia"/>
        </w:rPr>
      </w:pPr>
      <w:r>
        <w:rPr>
          <w:rFonts w:hint="eastAsia"/>
        </w:rPr>
        <w:t>But I shall (as my method leads me) speak only to the first.</w:t>
      </w:r>
    </w:p>
    <w:p w14:paraId="6962DAD3">
      <w:pPr>
        <w:widowControl w:val="0"/>
        <w:numPr>
          <w:ilvl w:val="0"/>
          <w:numId w:val="0"/>
        </w:numPr>
        <w:jc w:val="both"/>
        <w:rPr>
          <w:rFonts w:hint="eastAsia"/>
        </w:rPr>
      </w:pPr>
      <w:r>
        <w:rPr>
          <w:rFonts w:hint="eastAsia"/>
        </w:rPr>
        <w:t>但我将（按我的方法）只谈第一个教义。</w:t>
      </w:r>
    </w:p>
    <w:p w14:paraId="2FDBBA29">
      <w:pPr>
        <w:widowControl w:val="0"/>
        <w:numPr>
          <w:ilvl w:val="0"/>
          <w:numId w:val="0"/>
        </w:numPr>
        <w:jc w:val="both"/>
        <w:rPr>
          <w:rFonts w:hint="eastAsia"/>
        </w:rPr>
      </w:pPr>
    </w:p>
    <w:p w14:paraId="5C8EA277">
      <w:pPr>
        <w:widowControl w:val="0"/>
        <w:numPr>
          <w:ilvl w:val="0"/>
          <w:numId w:val="0"/>
        </w:numPr>
        <w:jc w:val="both"/>
        <w:rPr>
          <w:rFonts w:hint="eastAsia"/>
        </w:rPr>
      </w:pPr>
      <w:r>
        <w:rPr>
          <w:rFonts w:hint="eastAsia"/>
        </w:rPr>
        <w:t>Now, as I have shewed before, that this corruption is universal in regard of all sin, or that all sin is in every man's nature, so now I am to prove that this corruption is in all parts of our nature;</w:t>
      </w:r>
    </w:p>
    <w:p w14:paraId="7B8D9B71">
      <w:pPr>
        <w:widowControl w:val="0"/>
        <w:numPr>
          <w:ilvl w:val="0"/>
          <w:numId w:val="0"/>
        </w:numPr>
        <w:jc w:val="both"/>
        <w:rPr>
          <w:rFonts w:hint="eastAsia"/>
        </w:rPr>
      </w:pPr>
      <w:r>
        <w:rPr>
          <w:rFonts w:hint="eastAsia"/>
        </w:rPr>
        <w:t>现在，正如我之前所表明的，这种败坏在所有罪孽方面是普遍的，或者说所有的罪孽都存在于每个人的本性中，所以现在我要证明这种败坏存在于我们本性的所有部分中；</w:t>
      </w:r>
    </w:p>
    <w:p w14:paraId="7712261B">
      <w:pPr>
        <w:widowControl w:val="0"/>
        <w:numPr>
          <w:ilvl w:val="0"/>
          <w:numId w:val="0"/>
        </w:numPr>
        <w:jc w:val="both"/>
        <w:rPr>
          <w:rFonts w:hint="eastAsia"/>
        </w:rPr>
      </w:pPr>
    </w:p>
    <w:p w14:paraId="758F70AA">
      <w:pPr>
        <w:widowControl w:val="0"/>
        <w:numPr>
          <w:ilvl w:val="0"/>
          <w:numId w:val="0"/>
        </w:numPr>
        <w:jc w:val="both"/>
        <w:rPr>
          <w:rFonts w:hint="eastAsia"/>
        </w:rPr>
      </w:pPr>
      <w:r>
        <w:rPr>
          <w:rFonts w:hint="eastAsia"/>
        </w:rPr>
        <w:t>for this is a differing consideration from the other, as it is one thing to have all diseases, and another thing to have all parts diseased, which may be so by but one disease.</w:t>
      </w:r>
    </w:p>
    <w:p w14:paraId="0B17D119">
      <w:pPr>
        <w:widowControl w:val="0"/>
        <w:numPr>
          <w:ilvl w:val="0"/>
          <w:numId w:val="0"/>
        </w:numPr>
        <w:jc w:val="both"/>
        <w:rPr>
          <w:rFonts w:hint="eastAsia"/>
        </w:rPr>
      </w:pPr>
      <w:r>
        <w:rPr>
          <w:rFonts w:hint="eastAsia"/>
        </w:rPr>
        <w:t>因为这与前面是不同的考量，就好比患有所有疾病是一回事，而所有部分都患病是另一回事，这可能仅仅由一种疾病引起。</w:t>
      </w:r>
    </w:p>
    <w:p w14:paraId="0E1B0877">
      <w:pPr>
        <w:widowControl w:val="0"/>
        <w:numPr>
          <w:ilvl w:val="0"/>
          <w:numId w:val="0"/>
        </w:numPr>
        <w:jc w:val="both"/>
        <w:rPr>
          <w:rFonts w:hint="eastAsia"/>
        </w:rPr>
      </w:pPr>
    </w:p>
    <w:p w14:paraId="7A7A1800">
      <w:pPr>
        <w:widowControl w:val="0"/>
        <w:numPr>
          <w:ilvl w:val="0"/>
          <w:numId w:val="0"/>
        </w:numPr>
        <w:jc w:val="both"/>
        <w:rPr>
          <w:rFonts w:hint="eastAsia"/>
        </w:rPr>
      </w:pPr>
      <w:r>
        <w:rPr>
          <w:rFonts w:hint="eastAsia"/>
        </w:rPr>
        <w:t>1.We have a clear proof for this from the testimony even of the pharisees themselves, who though they were much corrupted in judgment, in regard of discerning into man's corruption, thinking and teaching lust to be no sin, yet it may seem there was in them a relic and glimpse of the total corruption of every man's nature, by a speech which they cast out concerning the man born blind: John 9:34, 'They answered and said unto him, Thou wert altogether born in sins, and dost thou teach us?'</w:t>
      </w:r>
    </w:p>
    <w:p w14:paraId="2E791A1A">
      <w:pPr>
        <w:widowControl w:val="0"/>
        <w:numPr>
          <w:ilvl w:val="0"/>
          <w:numId w:val="0"/>
        </w:numPr>
        <w:jc w:val="both"/>
        <w:rPr>
          <w:rFonts w:hint="eastAsia"/>
        </w:rPr>
      </w:pPr>
      <w:r>
        <w:rPr>
          <w:rFonts w:hint="eastAsia"/>
        </w:rPr>
        <w:t>1. 我们甚至从法利赛人自己的证词中得到了一个明确的证据，他们虽然在判断力上关于辨别人的败坏方面大受败坏，认为并教导情欲不是罪，然而，从他们对生来瞎眼之人所说的话中，似乎仍残存着一丝对每个人本性全然败坏的认识：约翰福音 9:34，“他们回答说：‘你全然生在罪孽中，还要教训我们吗？’”</w:t>
      </w:r>
    </w:p>
    <w:p w14:paraId="7EFADE84">
      <w:pPr>
        <w:widowControl w:val="0"/>
        <w:numPr>
          <w:ilvl w:val="0"/>
          <w:numId w:val="0"/>
        </w:numPr>
        <w:jc w:val="both"/>
        <w:rPr>
          <w:rFonts w:hint="eastAsia"/>
        </w:rPr>
      </w:pPr>
    </w:p>
    <w:p w14:paraId="2996994F">
      <w:pPr>
        <w:widowControl w:val="0"/>
        <w:numPr>
          <w:ilvl w:val="0"/>
          <w:numId w:val="0"/>
        </w:numPr>
        <w:jc w:val="both"/>
        <w:rPr>
          <w:rFonts w:hint="eastAsia"/>
        </w:rPr>
      </w:pPr>
      <w:r>
        <w:rPr>
          <w:rFonts w:hint="eastAsia"/>
        </w:rPr>
        <w:t>Thou wast altogether, ὅλος, born in sin.</w:t>
      </w:r>
    </w:p>
    <w:p w14:paraId="01C6AD68">
      <w:pPr>
        <w:widowControl w:val="0"/>
        <w:numPr>
          <w:ilvl w:val="0"/>
          <w:numId w:val="0"/>
        </w:numPr>
        <w:jc w:val="both"/>
        <w:rPr>
          <w:rFonts w:hint="eastAsia"/>
        </w:rPr>
      </w:pPr>
      <w:r>
        <w:rPr>
          <w:rFonts w:hint="eastAsia"/>
        </w:rPr>
        <w:t>你全然（ὅλος）生在罪中。</w:t>
      </w:r>
    </w:p>
    <w:p w14:paraId="7D4ECFF4">
      <w:pPr>
        <w:widowControl w:val="0"/>
        <w:numPr>
          <w:ilvl w:val="0"/>
          <w:numId w:val="0"/>
        </w:numPr>
        <w:jc w:val="both"/>
        <w:rPr>
          <w:rFonts w:hint="eastAsia"/>
        </w:rPr>
      </w:pPr>
    </w:p>
    <w:p w14:paraId="4583C638">
      <w:pPr>
        <w:widowControl w:val="0"/>
        <w:numPr>
          <w:ilvl w:val="0"/>
          <w:numId w:val="0"/>
        </w:numPr>
        <w:jc w:val="both"/>
        <w:rPr>
          <w:rFonts w:hint="eastAsia"/>
        </w:rPr>
      </w:pPr>
      <w:r>
        <w:rPr>
          <w:rFonts w:hint="eastAsia"/>
        </w:rPr>
        <w:t>This indeed they seem only to apply unto such, whom in their birth God had branded with some defect, as he had this man with blindness, yet we may justly take it from those extenuators of corruption, as a remainder of that truth which from their forefathers had been derived to them, but which they had corrupted, and limited only to such, as unto whom some mishap had befallen in their birth.</w:t>
      </w:r>
    </w:p>
    <w:p w14:paraId="69F15D7F">
      <w:pPr>
        <w:widowControl w:val="0"/>
        <w:numPr>
          <w:ilvl w:val="0"/>
          <w:numId w:val="0"/>
        </w:numPr>
        <w:jc w:val="both"/>
        <w:rPr>
          <w:rFonts w:hint="eastAsia"/>
        </w:rPr>
      </w:pPr>
      <w:r>
        <w:rPr>
          <w:rFonts w:hint="eastAsia"/>
        </w:rPr>
        <w:t>他们似乎只将此应用于那些出生时被上帝打上某种缺陷烙印的人，就像这个人被烙上瞎眼的烙印一样，然而我们有理由从这些贬低败坏的人那里，将其视为从他们祖先那里传承下来的真理的残余，只是他们败坏了这真理，并将其局限于那些出生时遭遇不幸的人。</w:t>
      </w:r>
    </w:p>
    <w:p w14:paraId="631A5ED9">
      <w:pPr>
        <w:widowControl w:val="0"/>
        <w:numPr>
          <w:ilvl w:val="0"/>
          <w:numId w:val="0"/>
        </w:numPr>
        <w:jc w:val="both"/>
        <w:rPr>
          <w:rFonts w:hint="eastAsia"/>
        </w:rPr>
      </w:pPr>
    </w:p>
    <w:p w14:paraId="21AF7022">
      <w:pPr>
        <w:widowControl w:val="0"/>
        <w:numPr>
          <w:ilvl w:val="0"/>
          <w:numId w:val="0"/>
        </w:numPr>
        <w:jc w:val="both"/>
        <w:rPr>
          <w:rFonts w:hint="eastAsia"/>
        </w:rPr>
      </w:pPr>
      <w:r>
        <w:rPr>
          <w:rFonts w:hint="eastAsia"/>
        </w:rPr>
        <w:t>Now I cite this to prove, not that men are born in sin, but that the whole man, ὅλος, is so.</w:t>
      </w:r>
    </w:p>
    <w:p w14:paraId="107D5123">
      <w:pPr>
        <w:widowControl w:val="0"/>
        <w:numPr>
          <w:ilvl w:val="0"/>
          <w:numId w:val="0"/>
        </w:numPr>
        <w:jc w:val="both"/>
        <w:rPr>
          <w:rFonts w:hint="eastAsia"/>
        </w:rPr>
      </w:pPr>
      <w:r>
        <w:rPr>
          <w:rFonts w:hint="eastAsia"/>
        </w:rPr>
        <w:t>我现在引用这段话，不是为了证明人是生在罪中的，而是为了证明“整个人”（ὅλος）都是如此。</w:t>
      </w:r>
    </w:p>
    <w:p w14:paraId="47233864">
      <w:pPr>
        <w:widowControl w:val="0"/>
        <w:numPr>
          <w:ilvl w:val="0"/>
          <w:numId w:val="0"/>
        </w:numPr>
        <w:jc w:val="both"/>
        <w:rPr>
          <w:rFonts w:hint="eastAsia"/>
        </w:rPr>
      </w:pPr>
    </w:p>
    <w:p w14:paraId="79ECF13B">
      <w:pPr>
        <w:widowControl w:val="0"/>
        <w:numPr>
          <w:ilvl w:val="0"/>
          <w:numId w:val="0"/>
        </w:numPr>
        <w:jc w:val="both"/>
        <w:rPr>
          <w:rFonts w:hint="eastAsia"/>
        </w:rPr>
      </w:pPr>
      <w:r>
        <w:rPr>
          <w:rFonts w:hint="eastAsia"/>
        </w:rPr>
        <w:t>2.We have plain scriptures which evidence it.</w:t>
      </w:r>
    </w:p>
    <w:p w14:paraId="5E7E7C27">
      <w:pPr>
        <w:widowControl w:val="0"/>
        <w:numPr>
          <w:ilvl w:val="0"/>
          <w:numId w:val="0"/>
        </w:numPr>
        <w:jc w:val="both"/>
        <w:rPr>
          <w:rFonts w:hint="eastAsia"/>
        </w:rPr>
      </w:pPr>
      <w:r>
        <w:rPr>
          <w:rFonts w:hint="eastAsia"/>
        </w:rPr>
        <w:t>2. 我们有明确的经文来证明这一点。</w:t>
      </w:r>
    </w:p>
    <w:p w14:paraId="0645D51E">
      <w:pPr>
        <w:widowControl w:val="0"/>
        <w:numPr>
          <w:ilvl w:val="0"/>
          <w:numId w:val="0"/>
        </w:numPr>
        <w:jc w:val="both"/>
        <w:rPr>
          <w:rFonts w:hint="eastAsia"/>
        </w:rPr>
      </w:pPr>
    </w:p>
    <w:p w14:paraId="66351839">
      <w:pPr>
        <w:widowControl w:val="0"/>
        <w:numPr>
          <w:ilvl w:val="0"/>
          <w:numId w:val="0"/>
        </w:numPr>
        <w:jc w:val="both"/>
        <w:rPr>
          <w:rFonts w:hint="eastAsia"/>
        </w:rPr>
      </w:pPr>
      <w:r>
        <w:rPr>
          <w:rFonts w:hint="eastAsia"/>
        </w:rPr>
        <w:t>1st, It is called 'the old man.'</w:t>
      </w:r>
    </w:p>
    <w:p w14:paraId="24D6BD42">
      <w:pPr>
        <w:widowControl w:val="0"/>
        <w:numPr>
          <w:ilvl w:val="0"/>
          <w:numId w:val="0"/>
        </w:numPr>
        <w:jc w:val="both"/>
        <w:rPr>
          <w:rFonts w:hint="eastAsia"/>
        </w:rPr>
      </w:pPr>
      <w:r>
        <w:rPr>
          <w:rFonts w:hint="eastAsia"/>
        </w:rPr>
        <w:t>首先，它被称为“旧人”。</w:t>
      </w:r>
    </w:p>
    <w:p w14:paraId="00C0702F">
      <w:pPr>
        <w:widowControl w:val="0"/>
        <w:numPr>
          <w:ilvl w:val="0"/>
          <w:numId w:val="0"/>
        </w:numPr>
        <w:jc w:val="both"/>
        <w:rPr>
          <w:rFonts w:hint="eastAsia"/>
        </w:rPr>
      </w:pPr>
    </w:p>
    <w:p w14:paraId="119C69CC">
      <w:pPr>
        <w:widowControl w:val="0"/>
        <w:numPr>
          <w:ilvl w:val="0"/>
          <w:numId w:val="0"/>
        </w:numPr>
        <w:jc w:val="both"/>
        <w:rPr>
          <w:rFonts w:hint="eastAsia"/>
        </w:rPr>
      </w:pPr>
      <w:r>
        <w:rPr>
          <w:rFonts w:hint="eastAsia"/>
        </w:rPr>
        <w:t>Why? Because it overspreads every part in man; it is not called the old understanding only, or old will, but the old man, because all the powers and parts that go to make a man are tainted with it, and therefore all things do become new, when a man is regenerated: 2 Cor. 5:17, 'Therefore if any man be in Christ, he is a new creature: old things are passed away; behold, all things are become new;' that is, all in a man's nature.</w:t>
      </w:r>
    </w:p>
    <w:p w14:paraId="47AC7A78">
      <w:pPr>
        <w:widowControl w:val="0"/>
        <w:numPr>
          <w:ilvl w:val="0"/>
          <w:numId w:val="0"/>
        </w:numPr>
        <w:jc w:val="both"/>
        <w:rPr>
          <w:rFonts w:hint="eastAsia"/>
        </w:rPr>
      </w:pPr>
      <w:r>
        <w:rPr>
          <w:rFonts w:hint="eastAsia"/>
        </w:rPr>
        <w:t>为什么？因为它弥漫在人的一切部分中；它不单被称为旧的悟性，或旧的意志，而是“旧人”，因为构成人的所有能力和部分都沾染了它，因此，当一个人重生时，万事都更新了：哥林多后书 5:17，“若有人在基督里，他就是新造的人，旧事已过，都变成新的了。”也就是说，人本性中的一切都更新了。</w:t>
      </w:r>
    </w:p>
    <w:p w14:paraId="355E197B">
      <w:pPr>
        <w:widowControl w:val="0"/>
        <w:numPr>
          <w:ilvl w:val="0"/>
          <w:numId w:val="0"/>
        </w:numPr>
        <w:jc w:val="both"/>
        <w:rPr>
          <w:rFonts w:hint="eastAsia"/>
        </w:rPr>
      </w:pPr>
    </w:p>
    <w:p w14:paraId="7D4C2654">
      <w:pPr>
        <w:widowControl w:val="0"/>
        <w:numPr>
          <w:ilvl w:val="0"/>
          <w:numId w:val="0"/>
        </w:numPr>
        <w:jc w:val="both"/>
        <w:rPr>
          <w:rFonts w:hint="eastAsia"/>
        </w:rPr>
      </w:pPr>
      <w:r>
        <w:rPr>
          <w:rFonts w:hint="eastAsia"/>
        </w:rPr>
        <w:t>All things were old, corrupted, and naught, and therefore all becomes new.</w:t>
      </w:r>
    </w:p>
    <w:p w14:paraId="7EF37444">
      <w:pPr>
        <w:widowControl w:val="0"/>
        <w:numPr>
          <w:ilvl w:val="0"/>
          <w:numId w:val="0"/>
        </w:numPr>
        <w:jc w:val="both"/>
        <w:rPr>
          <w:rFonts w:hint="eastAsia"/>
        </w:rPr>
      </w:pPr>
      <w:r>
        <w:rPr>
          <w:rFonts w:hint="eastAsia"/>
        </w:rPr>
        <w:t>万事都是旧的、败坏的、毫无价值的，因此万事都变成新的。</w:t>
      </w:r>
    </w:p>
    <w:p w14:paraId="762988F0">
      <w:pPr>
        <w:widowControl w:val="0"/>
        <w:numPr>
          <w:ilvl w:val="0"/>
          <w:numId w:val="0"/>
        </w:numPr>
        <w:jc w:val="both"/>
        <w:rPr>
          <w:rFonts w:hint="eastAsia"/>
        </w:rPr>
      </w:pPr>
    </w:p>
    <w:p w14:paraId="0DF33BB6">
      <w:pPr>
        <w:widowControl w:val="0"/>
        <w:numPr>
          <w:ilvl w:val="0"/>
          <w:numId w:val="0"/>
        </w:numPr>
        <w:jc w:val="both"/>
        <w:rPr>
          <w:rFonts w:hint="eastAsia"/>
        </w:rPr>
      </w:pPr>
      <w:r>
        <w:rPr>
          <w:rFonts w:hint="eastAsia"/>
        </w:rPr>
        <w:t>And to this purpose it is observable (which is observed by some) that the Scripture, speaking of the subject of this corruption, speaks not as of the person of men only, but of the faculties in man, as implying not totus homo, the whole man only, but totum hominis, all that is in man: Gal. 3:22, 'But the Scripture hath concluded all under sin, that the promise by faith of Jesus Christ might be given to them that believe.'</w:t>
      </w:r>
    </w:p>
    <w:p w14:paraId="4498DE67">
      <w:pPr>
        <w:widowControl w:val="0"/>
        <w:numPr>
          <w:ilvl w:val="0"/>
          <w:numId w:val="0"/>
        </w:numPr>
        <w:jc w:val="both"/>
        <w:rPr>
          <w:rFonts w:hint="eastAsia"/>
        </w:rPr>
      </w:pPr>
      <w:r>
        <w:rPr>
          <w:rFonts w:hint="eastAsia"/>
        </w:rPr>
        <w:t>为此，值得注意的是（一些人也观察到），圣经在谈到这种败坏的主体时，不仅指人的位格，也指人里面的官能，这不仅意味着“全人”（totus homo），也意味着“人里面的一切”（totum hominis）：加拉太书 3:22，“但圣经把所有的人都圈在罪里，使那因信耶稣基督而来的应许，可以赐给那些相信的人。”</w:t>
      </w:r>
    </w:p>
    <w:p w14:paraId="413878C1">
      <w:pPr>
        <w:widowControl w:val="0"/>
        <w:numPr>
          <w:ilvl w:val="0"/>
          <w:numId w:val="0"/>
        </w:numPr>
        <w:jc w:val="both"/>
        <w:rPr>
          <w:rFonts w:hint="eastAsia"/>
        </w:rPr>
      </w:pPr>
    </w:p>
    <w:p w14:paraId="7E0448E2">
      <w:pPr>
        <w:widowControl w:val="0"/>
        <w:numPr>
          <w:ilvl w:val="0"/>
          <w:numId w:val="0"/>
        </w:numPr>
        <w:jc w:val="both"/>
        <w:rPr>
          <w:rFonts w:hint="eastAsia"/>
        </w:rPr>
      </w:pPr>
      <w:r>
        <w:rPr>
          <w:rFonts w:hint="eastAsia"/>
        </w:rPr>
        <w:t>The Scripture (says he) hath shut up all, τὰ πάντα, all things under sin; so that the word implies not only all men, πάντες, but all things in man.</w:t>
      </w:r>
    </w:p>
    <w:p w14:paraId="27F9EA85">
      <w:pPr>
        <w:widowControl w:val="0"/>
        <w:numPr>
          <w:ilvl w:val="0"/>
          <w:numId w:val="0"/>
        </w:numPr>
        <w:jc w:val="both"/>
        <w:rPr>
          <w:rFonts w:hint="eastAsia"/>
        </w:rPr>
      </w:pPr>
      <w:r>
        <w:rPr>
          <w:rFonts w:hint="eastAsia"/>
        </w:rPr>
        <w:t>经文（祂说）已将“所有”（τὰ πάντα），即万事都圈在罪里；因此，这个词不仅指“所有的人”（πάντες），也指人里面的一切。</w:t>
      </w:r>
    </w:p>
    <w:p w14:paraId="4FFFD1D1">
      <w:pPr>
        <w:widowControl w:val="0"/>
        <w:numPr>
          <w:ilvl w:val="0"/>
          <w:numId w:val="0"/>
        </w:numPr>
        <w:jc w:val="both"/>
        <w:rPr>
          <w:rFonts w:hint="eastAsia"/>
        </w:rPr>
      </w:pPr>
    </w:p>
    <w:p w14:paraId="0EBFC251">
      <w:pPr>
        <w:widowControl w:val="0"/>
        <w:numPr>
          <w:ilvl w:val="0"/>
          <w:numId w:val="0"/>
        </w:numPr>
        <w:jc w:val="both"/>
        <w:rPr>
          <w:rFonts w:hint="eastAsia"/>
        </w:rPr>
      </w:pPr>
      <w:r>
        <w:rPr>
          <w:rFonts w:hint="eastAsia"/>
        </w:rPr>
        <w:t>So likewise Christ expresses it, John 3:6, 'That which is born of the flesh is flesh; and that which is born of the Spirit is spirit.'</w:t>
      </w:r>
    </w:p>
    <w:p w14:paraId="2CF646CE">
      <w:pPr>
        <w:widowControl w:val="0"/>
        <w:numPr>
          <w:ilvl w:val="0"/>
          <w:numId w:val="0"/>
        </w:numPr>
        <w:jc w:val="both"/>
        <w:rPr>
          <w:rFonts w:hint="eastAsia"/>
        </w:rPr>
      </w:pPr>
      <w:r>
        <w:rPr>
          <w:rFonts w:hint="eastAsia"/>
        </w:rPr>
        <w:t>同样，基督也这样表达：约翰福音 3:6，“从肉身生的就是肉身；从灵生的就是灵。”</w:t>
      </w:r>
    </w:p>
    <w:p w14:paraId="39F25C62">
      <w:pPr>
        <w:widowControl w:val="0"/>
        <w:numPr>
          <w:ilvl w:val="0"/>
          <w:numId w:val="0"/>
        </w:numPr>
        <w:jc w:val="both"/>
        <w:rPr>
          <w:rFonts w:hint="eastAsia"/>
        </w:rPr>
      </w:pPr>
    </w:p>
    <w:p w14:paraId="5B100FD3">
      <w:pPr>
        <w:widowControl w:val="0"/>
        <w:numPr>
          <w:ilvl w:val="0"/>
          <w:numId w:val="0"/>
        </w:numPr>
        <w:jc w:val="both"/>
        <w:rPr>
          <w:rFonts w:hint="eastAsia"/>
        </w:rPr>
      </w:pPr>
      <w:r>
        <w:rPr>
          <w:rFonts w:hint="eastAsia"/>
        </w:rPr>
        <w:t>He doth not only say, that he that is born of the flesh is flesh, but that which is born of the flesh is flesh, τὸ γεγενὴμενον, there being not that thing in man, who is born of flesh by fleshly generation, but is corrupted.</w:t>
      </w:r>
    </w:p>
    <w:p w14:paraId="51775E3D">
      <w:pPr>
        <w:widowControl w:val="0"/>
        <w:numPr>
          <w:ilvl w:val="0"/>
          <w:numId w:val="0"/>
        </w:numPr>
        <w:jc w:val="both"/>
        <w:rPr>
          <w:rFonts w:hint="eastAsia"/>
        </w:rPr>
      </w:pPr>
      <w:r>
        <w:rPr>
          <w:rFonts w:hint="eastAsia"/>
        </w:rPr>
        <w:t>祂不仅说，从肉身生的人是肉身，而且说“从肉身生的就是肉身”（τὸ γεγενὴμενον），凡是借着肉体生而为人的一切，没有不被败坏的。</w:t>
      </w:r>
    </w:p>
    <w:p w14:paraId="69130E7C">
      <w:pPr>
        <w:widowControl w:val="0"/>
        <w:numPr>
          <w:ilvl w:val="0"/>
          <w:numId w:val="0"/>
        </w:numPr>
        <w:jc w:val="both"/>
        <w:rPr>
          <w:rFonts w:hint="eastAsia"/>
        </w:rPr>
      </w:pPr>
    </w:p>
    <w:p w14:paraId="371B199E">
      <w:pPr>
        <w:widowControl w:val="0"/>
        <w:numPr>
          <w:ilvl w:val="0"/>
          <w:numId w:val="0"/>
        </w:numPr>
        <w:jc w:val="both"/>
        <w:rPr>
          <w:rFonts w:hint="eastAsia"/>
        </w:rPr>
      </w:pPr>
      <w:r>
        <w:rPr>
          <w:rFonts w:hint="eastAsia"/>
        </w:rPr>
        <w:t>And therefore,</w:t>
      </w:r>
    </w:p>
    <w:p w14:paraId="6B013A04">
      <w:pPr>
        <w:widowControl w:val="0"/>
        <w:numPr>
          <w:ilvl w:val="0"/>
          <w:numId w:val="0"/>
        </w:numPr>
        <w:jc w:val="both"/>
        <w:rPr>
          <w:rFonts w:hint="eastAsia"/>
        </w:rPr>
      </w:pPr>
      <w:r>
        <w:rPr>
          <w:rFonts w:hint="eastAsia"/>
        </w:rPr>
        <w:t>因此，</w:t>
      </w:r>
    </w:p>
    <w:p w14:paraId="2157BF91">
      <w:pPr>
        <w:widowControl w:val="0"/>
        <w:numPr>
          <w:ilvl w:val="0"/>
          <w:numId w:val="0"/>
        </w:numPr>
        <w:jc w:val="both"/>
        <w:rPr>
          <w:rFonts w:hint="eastAsia"/>
        </w:rPr>
      </w:pPr>
    </w:p>
    <w:p w14:paraId="6D4FFC95">
      <w:pPr>
        <w:widowControl w:val="0"/>
        <w:numPr>
          <w:ilvl w:val="0"/>
          <w:numId w:val="0"/>
        </w:numPr>
        <w:jc w:val="both"/>
        <w:rPr>
          <w:rFonts w:hint="eastAsia"/>
        </w:rPr>
      </w:pPr>
      <w:r>
        <w:rPr>
          <w:rFonts w:hint="eastAsia"/>
        </w:rPr>
        <w:t>2dly, We find all parts in man termed flesh.</w:t>
      </w:r>
    </w:p>
    <w:p w14:paraId="4D2ECCFD">
      <w:pPr>
        <w:widowControl w:val="0"/>
        <w:numPr>
          <w:ilvl w:val="0"/>
          <w:numId w:val="0"/>
        </w:numPr>
        <w:jc w:val="both"/>
        <w:rPr>
          <w:rFonts w:hint="eastAsia"/>
        </w:rPr>
      </w:pPr>
      <w:r>
        <w:rPr>
          <w:rFonts w:hint="eastAsia"/>
        </w:rPr>
        <w:t>第二，我们发现人的一切部分都被称为肉体。</w:t>
      </w:r>
    </w:p>
    <w:p w14:paraId="52542CBE">
      <w:pPr>
        <w:widowControl w:val="0"/>
        <w:numPr>
          <w:ilvl w:val="0"/>
          <w:numId w:val="0"/>
        </w:numPr>
        <w:jc w:val="both"/>
        <w:rPr>
          <w:rFonts w:hint="eastAsia"/>
        </w:rPr>
      </w:pPr>
    </w:p>
    <w:p w14:paraId="5B21A994">
      <w:pPr>
        <w:widowControl w:val="0"/>
        <w:numPr>
          <w:ilvl w:val="0"/>
          <w:numId w:val="0"/>
        </w:numPr>
        <w:jc w:val="both"/>
        <w:rPr>
          <w:rFonts w:hint="eastAsia"/>
        </w:rPr>
      </w:pPr>
      <w:r>
        <w:rPr>
          <w:rFonts w:hint="eastAsia"/>
        </w:rPr>
        <w:t>So the mind of the most acute knowers (for of such he there speaks) is termed, Col. 2:18, 'Intruding into those things which he hath not seen, vainly puffed up by his fleshly mind.'</w:t>
      </w:r>
    </w:p>
    <w:p w14:paraId="5BC571B0">
      <w:pPr>
        <w:widowControl w:val="0"/>
        <w:numPr>
          <w:ilvl w:val="0"/>
          <w:numId w:val="0"/>
        </w:numPr>
        <w:jc w:val="both"/>
        <w:rPr>
          <w:rFonts w:hint="eastAsia"/>
        </w:rPr>
      </w:pPr>
      <w:r>
        <w:rPr>
          <w:rFonts w:hint="eastAsia"/>
        </w:rPr>
        <w:t>因此，那些最敏锐的知者（因为祂在那里谈论的就是这些人）的心思，在歌罗西书 2:18 中被称为：“私自闯入他未曾看见的事，被他属肉体的意念妄自夸大。”</w:t>
      </w:r>
    </w:p>
    <w:p w14:paraId="65554F7A">
      <w:pPr>
        <w:widowControl w:val="0"/>
        <w:numPr>
          <w:ilvl w:val="0"/>
          <w:numId w:val="0"/>
        </w:numPr>
        <w:jc w:val="both"/>
        <w:rPr>
          <w:rFonts w:hint="eastAsia"/>
        </w:rPr>
      </w:pPr>
    </w:p>
    <w:p w14:paraId="24930F76">
      <w:pPr>
        <w:widowControl w:val="0"/>
        <w:numPr>
          <w:ilvl w:val="0"/>
          <w:numId w:val="0"/>
        </w:numPr>
        <w:jc w:val="both"/>
        <w:rPr>
          <w:rFonts w:hint="eastAsia"/>
        </w:rPr>
      </w:pPr>
      <w:r>
        <w:rPr>
          <w:rFonts w:hint="eastAsia"/>
        </w:rPr>
        <w:t>It is a mind of flesh.</w:t>
      </w:r>
    </w:p>
    <w:p w14:paraId="272565A8">
      <w:pPr>
        <w:widowControl w:val="0"/>
        <w:numPr>
          <w:ilvl w:val="0"/>
          <w:numId w:val="0"/>
        </w:numPr>
        <w:jc w:val="both"/>
        <w:rPr>
          <w:rFonts w:hint="eastAsia"/>
        </w:rPr>
      </w:pPr>
      <w:r>
        <w:rPr>
          <w:rFonts w:hint="eastAsia"/>
        </w:rPr>
        <w:t>这是一种属肉体的心思。</w:t>
      </w:r>
    </w:p>
    <w:p w14:paraId="3130761A">
      <w:pPr>
        <w:widowControl w:val="0"/>
        <w:numPr>
          <w:ilvl w:val="0"/>
          <w:numId w:val="0"/>
        </w:numPr>
        <w:jc w:val="both"/>
        <w:rPr>
          <w:rFonts w:hint="eastAsia"/>
        </w:rPr>
      </w:pPr>
    </w:p>
    <w:p w14:paraId="18015764">
      <w:pPr>
        <w:widowControl w:val="0"/>
        <w:numPr>
          <w:ilvl w:val="0"/>
          <w:numId w:val="0"/>
        </w:numPr>
        <w:jc w:val="both"/>
        <w:rPr>
          <w:rFonts w:hint="eastAsia"/>
        </w:rPr>
      </w:pPr>
      <w:r>
        <w:rPr>
          <w:rFonts w:hint="eastAsia"/>
        </w:rPr>
        <w:t>And answerably that wisdom, whereby in our walking we are guided, is termed wisdom of the flesh: 2 Cor. 1:12, 'For our rejoicing is this, the testimony of our conscience, that in simplicity and godly sincerity, not with fleshly wisdom, but by the grace of God, we have had our conversation in the world.'</w:t>
      </w:r>
    </w:p>
    <w:p w14:paraId="39B69742">
      <w:pPr>
        <w:widowControl w:val="0"/>
        <w:numPr>
          <w:ilvl w:val="0"/>
          <w:numId w:val="0"/>
        </w:numPr>
        <w:jc w:val="both"/>
        <w:rPr>
          <w:rFonts w:hint="eastAsia"/>
        </w:rPr>
      </w:pPr>
      <w:r>
        <w:rPr>
          <w:rFonts w:hint="eastAsia"/>
        </w:rPr>
        <w:t>相应地，我们行事为人所凭藉的智慧，被称为属肉体的智慧：哥林多后书 1:12，“我们所夸的，是我们的良心见证我们凭着上帝的圣洁和诚实，在世为人，不靠人的聪明，乃靠上帝的恩惠，向你们更是这样。”</w:t>
      </w:r>
    </w:p>
    <w:p w14:paraId="0EB85E81">
      <w:pPr>
        <w:widowControl w:val="0"/>
        <w:numPr>
          <w:ilvl w:val="0"/>
          <w:numId w:val="0"/>
        </w:numPr>
        <w:jc w:val="both"/>
        <w:rPr>
          <w:rFonts w:hint="eastAsia"/>
        </w:rPr>
      </w:pPr>
    </w:p>
    <w:p w14:paraId="3ABE3DB2">
      <w:pPr>
        <w:widowControl w:val="0"/>
        <w:numPr>
          <w:ilvl w:val="0"/>
          <w:numId w:val="0"/>
        </w:numPr>
        <w:jc w:val="both"/>
        <w:rPr>
          <w:rFonts w:hint="eastAsia"/>
        </w:rPr>
      </w:pPr>
      <w:r>
        <w:rPr>
          <w:rFonts w:hint="eastAsia"/>
        </w:rPr>
        <w:t>Nay, the conscience, which seems least to be corrupted, is yet said to be defiled: Titus 1:15, 'But unto them that are defiled and unbelieving, is nothing pure; but even their mind and conscience is defiled.'</w:t>
      </w:r>
    </w:p>
    <w:p w14:paraId="47F2DE75">
      <w:pPr>
        <w:widowControl w:val="0"/>
        <w:numPr>
          <w:ilvl w:val="0"/>
          <w:numId w:val="0"/>
        </w:numPr>
        <w:jc w:val="both"/>
        <w:rPr>
          <w:rFonts w:hint="eastAsia"/>
        </w:rPr>
      </w:pPr>
      <w:r>
        <w:rPr>
          <w:rFonts w:hint="eastAsia"/>
        </w:rPr>
        <w:t>不仅如此，那看似最不被败坏的良知，也被说成是被玷污的：提多书 1:15，“在那些污秽不信的人，什么都不洁净，连他们的心思和良知也都被玷污了。”</w:t>
      </w:r>
    </w:p>
    <w:p w14:paraId="407F6DE2">
      <w:pPr>
        <w:widowControl w:val="0"/>
        <w:numPr>
          <w:ilvl w:val="0"/>
          <w:numId w:val="0"/>
        </w:numPr>
        <w:jc w:val="both"/>
        <w:rPr>
          <w:rFonts w:hint="eastAsia"/>
        </w:rPr>
      </w:pPr>
    </w:p>
    <w:p w14:paraId="4653DB02">
      <w:pPr>
        <w:widowControl w:val="0"/>
        <w:numPr>
          <w:ilvl w:val="0"/>
          <w:numId w:val="0"/>
        </w:numPr>
        <w:jc w:val="both"/>
        <w:rPr>
          <w:rFonts w:hint="eastAsia"/>
        </w:rPr>
      </w:pPr>
      <w:r>
        <w:rPr>
          <w:rFonts w:hint="eastAsia"/>
        </w:rPr>
        <w:t>And now these are the noble parts of the spirit; and as these, so the will is of the flesh also: Eph. 2:3, 'Among whom also we all had our conversation in times past in the lusts of our flesh, fulfilling the desires of the flesh and of the mind.'</w:t>
      </w:r>
    </w:p>
    <w:p w14:paraId="70EDCAAA">
      <w:pPr>
        <w:widowControl w:val="0"/>
        <w:numPr>
          <w:ilvl w:val="0"/>
          <w:numId w:val="0"/>
        </w:numPr>
        <w:jc w:val="both"/>
        <w:rPr>
          <w:rFonts w:hint="eastAsia"/>
        </w:rPr>
      </w:pPr>
      <w:r>
        <w:rPr>
          <w:rFonts w:hint="eastAsia"/>
        </w:rPr>
        <w:t>这些都是灵中高贵的部分；就像这些部分一样，意志也属于肉体：以弗所书 2:3，“我们从前也都在他们中间，随从肉体的私欲而行，行肉体和心思所喜好的。”</w:t>
      </w:r>
    </w:p>
    <w:p w14:paraId="0C7321D5">
      <w:pPr>
        <w:widowControl w:val="0"/>
        <w:numPr>
          <w:ilvl w:val="0"/>
          <w:numId w:val="0"/>
        </w:numPr>
        <w:jc w:val="both"/>
        <w:rPr>
          <w:rFonts w:hint="eastAsia"/>
        </w:rPr>
      </w:pPr>
    </w:p>
    <w:p w14:paraId="5F1DC22D">
      <w:pPr>
        <w:widowControl w:val="0"/>
        <w:numPr>
          <w:ilvl w:val="0"/>
          <w:numId w:val="0"/>
        </w:numPr>
        <w:jc w:val="both"/>
        <w:rPr>
          <w:rFonts w:hint="eastAsia"/>
        </w:rPr>
      </w:pPr>
      <w:r>
        <w:rPr>
          <w:rFonts w:hint="eastAsia"/>
        </w:rPr>
        <w:t>It is τὰ θελήματα τὴς σάρκος, καἰ τῶν διανοιῶν, the wills of the flesh and of the mind.</w:t>
      </w:r>
    </w:p>
    <w:p w14:paraId="553617AC">
      <w:pPr>
        <w:widowControl w:val="0"/>
        <w:numPr>
          <w:ilvl w:val="0"/>
          <w:numId w:val="0"/>
        </w:numPr>
        <w:jc w:val="both"/>
        <w:rPr>
          <w:rFonts w:hint="eastAsia"/>
        </w:rPr>
      </w:pPr>
      <w:r>
        <w:rPr>
          <w:rFonts w:hint="eastAsia"/>
        </w:rPr>
        <w:t>这是“肉体和心思的意愿”（τὰ θελήματα τὴς σάρκος, καἰ τῶν διανοιῶν）。</w:t>
      </w:r>
    </w:p>
    <w:p w14:paraId="6730319B">
      <w:pPr>
        <w:widowControl w:val="0"/>
        <w:numPr>
          <w:ilvl w:val="0"/>
          <w:numId w:val="0"/>
        </w:numPr>
        <w:jc w:val="both"/>
        <w:rPr>
          <w:rFonts w:hint="eastAsia"/>
        </w:rPr>
      </w:pPr>
    </w:p>
    <w:p w14:paraId="14D2DEDB">
      <w:pPr>
        <w:widowControl w:val="0"/>
        <w:numPr>
          <w:ilvl w:val="0"/>
          <w:numId w:val="0"/>
        </w:numPr>
        <w:jc w:val="both"/>
        <w:rPr>
          <w:rFonts w:hint="eastAsia"/>
        </w:rPr>
      </w:pPr>
      <w:r>
        <w:rPr>
          <w:rFonts w:hint="eastAsia"/>
        </w:rPr>
        <w:t>And in another scripture the will of the Gentiles is flatly opposed to the will of God: 1 Peter 4:2, 3, 'That he no longer should live the rest of his time in the flesh to the lusts of men, but to the will of God. For the time past of our lives may suffice us to have wrought the will of the Gentiles, when we walked in lasciviousness, lusts, excess of wine, revellings, banqueting, and abominable idolatries.'</w:t>
      </w:r>
    </w:p>
    <w:p w14:paraId="268AE645">
      <w:pPr>
        <w:widowControl w:val="0"/>
        <w:numPr>
          <w:ilvl w:val="0"/>
          <w:numId w:val="0"/>
        </w:numPr>
        <w:jc w:val="both"/>
        <w:rPr>
          <w:rFonts w:hint="eastAsia"/>
        </w:rPr>
      </w:pPr>
      <w:r>
        <w:rPr>
          <w:rFonts w:hint="eastAsia"/>
        </w:rPr>
        <w:t>而在另一处经文中，外邦人的意愿与上帝的意愿截然对立：彼得前书 4:2, 3，“不再随从人的情欲，只顺从上帝的旨意，在世度余下的光阴。因为往日随从外邦人的心意，行邪淫、恶欲、醉酒、荒宴、群饮和可憎的偶像崇拜，时候已经够了。”</w:t>
      </w:r>
    </w:p>
    <w:p w14:paraId="312C34CB">
      <w:pPr>
        <w:widowControl w:val="0"/>
        <w:numPr>
          <w:ilvl w:val="0"/>
          <w:numId w:val="0"/>
        </w:numPr>
        <w:jc w:val="both"/>
        <w:rPr>
          <w:rFonts w:hint="eastAsia"/>
        </w:rPr>
      </w:pPr>
    </w:p>
    <w:p w14:paraId="1338D16F">
      <w:pPr>
        <w:widowControl w:val="0"/>
        <w:numPr>
          <w:ilvl w:val="0"/>
          <w:numId w:val="0"/>
        </w:numPr>
        <w:jc w:val="both"/>
        <w:rPr>
          <w:rFonts w:hint="eastAsia"/>
        </w:rPr>
      </w:pPr>
      <w:r>
        <w:rPr>
          <w:rFonts w:hint="eastAsia"/>
        </w:rPr>
        <w:t>Where the apostle persuades them to live no longer 'to the lusts of men,' which, ver. 3, is interpreted 'working the will of the Gentiles,' but to the will of God.</w:t>
      </w:r>
    </w:p>
    <w:p w14:paraId="2274ED6D">
      <w:pPr>
        <w:widowControl w:val="0"/>
        <w:numPr>
          <w:ilvl w:val="0"/>
          <w:numId w:val="0"/>
        </w:numPr>
        <w:jc w:val="both"/>
        <w:rPr>
          <w:rFonts w:hint="eastAsia"/>
        </w:rPr>
      </w:pPr>
      <w:r>
        <w:rPr>
          <w:rFonts w:hint="eastAsia"/>
        </w:rPr>
        <w:t>使徒在此劝他们不再“随从人的情欲”生活，这在第3节被解释为“行外邦人的心意”，而是要顺从上帝的旨意。</w:t>
      </w:r>
    </w:p>
    <w:p w14:paraId="1D0A6707">
      <w:pPr>
        <w:widowControl w:val="0"/>
        <w:numPr>
          <w:ilvl w:val="0"/>
          <w:numId w:val="0"/>
        </w:numPr>
        <w:jc w:val="both"/>
        <w:rPr>
          <w:rFonts w:hint="eastAsia"/>
        </w:rPr>
      </w:pPr>
    </w:p>
    <w:p w14:paraId="67D0766E">
      <w:pPr>
        <w:widowControl w:val="0"/>
        <w:numPr>
          <w:ilvl w:val="0"/>
          <w:numId w:val="0"/>
        </w:numPr>
        <w:jc w:val="both"/>
        <w:rPr>
          <w:rFonts w:hint="eastAsia"/>
        </w:rPr>
      </w:pPr>
      <w:r>
        <w:rPr>
          <w:rFonts w:hint="eastAsia"/>
        </w:rPr>
        <w:t>And our affections also are called the lusts and passions of the flesh: Gal. 5:24, 'And they that are Christ's have crucified the flesh, with the affections and lusts.'</w:t>
      </w:r>
    </w:p>
    <w:p w14:paraId="2257C76B">
      <w:pPr>
        <w:widowControl w:val="0"/>
        <w:numPr>
          <w:ilvl w:val="0"/>
          <w:numId w:val="0"/>
        </w:numPr>
        <w:jc w:val="both"/>
        <w:rPr>
          <w:rFonts w:hint="eastAsia"/>
        </w:rPr>
      </w:pPr>
      <w:r>
        <w:rPr>
          <w:rFonts w:hint="eastAsia"/>
        </w:rPr>
        <w:t>我们的情感也被称为肉体的私欲和情欲：加拉太书 5:24，“凡属基督耶稣的人，是已经把肉体连同肉体的邪情私欲都钉在十字架上了。”</w:t>
      </w:r>
    </w:p>
    <w:p w14:paraId="77ECE782">
      <w:pPr>
        <w:widowControl w:val="0"/>
        <w:numPr>
          <w:ilvl w:val="0"/>
          <w:numId w:val="0"/>
        </w:numPr>
        <w:jc w:val="both"/>
        <w:rPr>
          <w:rFonts w:hint="eastAsia"/>
        </w:rPr>
      </w:pPr>
    </w:p>
    <w:p w14:paraId="589B3FE1">
      <w:pPr>
        <w:widowControl w:val="0"/>
        <w:numPr>
          <w:ilvl w:val="0"/>
          <w:numId w:val="0"/>
        </w:numPr>
        <w:jc w:val="both"/>
        <w:rPr>
          <w:rFonts w:hint="eastAsia"/>
        </w:rPr>
      </w:pPr>
      <w:r>
        <w:rPr>
          <w:rFonts w:hint="eastAsia"/>
        </w:rPr>
        <w:t>And 1 Peter 2:11, 'Dearly beloved, I beseech you, as strangers and pilgrims, abstain from fleshly lusts, which war against the soul.'</w:t>
      </w:r>
    </w:p>
    <w:p w14:paraId="26DEA644">
      <w:pPr>
        <w:widowControl w:val="0"/>
        <w:numPr>
          <w:ilvl w:val="0"/>
          <w:numId w:val="0"/>
        </w:numPr>
        <w:jc w:val="both"/>
        <w:rPr>
          <w:rFonts w:hint="eastAsia"/>
        </w:rPr>
      </w:pPr>
      <w:r>
        <w:rPr>
          <w:rFonts w:hint="eastAsia"/>
        </w:rPr>
        <w:t>彼得前书 2:11，“亲爱的弟兄啊，我劝你们作客旅和寄居的，要禁戒肉体的私欲，这私欲是与魂争战的。”</w:t>
      </w:r>
    </w:p>
    <w:p w14:paraId="6181A13E">
      <w:pPr>
        <w:widowControl w:val="0"/>
        <w:numPr>
          <w:ilvl w:val="0"/>
          <w:numId w:val="0"/>
        </w:numPr>
        <w:jc w:val="both"/>
        <w:rPr>
          <w:rFonts w:hint="eastAsia"/>
        </w:rPr>
      </w:pPr>
    </w:p>
    <w:p w14:paraId="503CE9B3">
      <w:pPr>
        <w:widowControl w:val="0"/>
        <w:numPr>
          <w:ilvl w:val="0"/>
          <w:numId w:val="0"/>
        </w:numPr>
        <w:jc w:val="both"/>
        <w:rPr>
          <w:rFonts w:hint="eastAsia"/>
        </w:rPr>
      </w:pPr>
      <w:r>
        <w:rPr>
          <w:rFonts w:hint="eastAsia"/>
        </w:rPr>
        <w:t>And these make up that which in my text is called soul.</w:t>
      </w:r>
    </w:p>
    <w:p w14:paraId="3C21FAFC">
      <w:pPr>
        <w:widowControl w:val="0"/>
        <w:numPr>
          <w:ilvl w:val="0"/>
          <w:numId w:val="0"/>
        </w:numPr>
        <w:jc w:val="both"/>
        <w:rPr>
          <w:rFonts w:hint="eastAsia"/>
        </w:rPr>
      </w:pPr>
      <w:r>
        <w:rPr>
          <w:rFonts w:hint="eastAsia"/>
        </w:rPr>
        <w:t>这些构成了我的经文中所说的魂。</w:t>
      </w:r>
    </w:p>
    <w:p w14:paraId="1E296118">
      <w:pPr>
        <w:widowControl w:val="0"/>
        <w:numPr>
          <w:ilvl w:val="0"/>
          <w:numId w:val="0"/>
        </w:numPr>
        <w:jc w:val="both"/>
        <w:rPr>
          <w:rFonts w:hint="eastAsia"/>
        </w:rPr>
      </w:pPr>
    </w:p>
    <w:p w14:paraId="031B7B74">
      <w:pPr>
        <w:widowControl w:val="0"/>
        <w:numPr>
          <w:ilvl w:val="0"/>
          <w:numId w:val="0"/>
        </w:numPr>
        <w:jc w:val="both"/>
        <w:rPr>
          <w:rFonts w:hint="eastAsia"/>
        </w:rPr>
      </w:pPr>
      <w:r>
        <w:rPr>
          <w:rFonts w:hint="eastAsia"/>
        </w:rPr>
        <w:t>And last of all, the flesh or body is said to be corrupted and filthy, as well as the spirit or soul; so 2 Cor. 7:1, 'Having therefore these promises, dearly beloved, let us cleanse ourselves from all filthiness of the flesh and spirit, perfecting holiness in the fear of God.'</w:t>
      </w:r>
    </w:p>
    <w:p w14:paraId="06C956C8">
      <w:pPr>
        <w:widowControl w:val="0"/>
        <w:numPr>
          <w:ilvl w:val="0"/>
          <w:numId w:val="0"/>
        </w:numPr>
        <w:jc w:val="both"/>
        <w:rPr>
          <w:rFonts w:hint="eastAsia"/>
        </w:rPr>
      </w:pPr>
      <w:r>
        <w:rPr>
          <w:rFonts w:hint="eastAsia"/>
        </w:rPr>
        <w:t>最后，肉体或身体，以及灵或魂，都被说成是败坏和污秽的；哥林多后书 7:1，“亲爱的弟兄啊，我们既有这些应许，就当洁净自己，除去身体和灵魂一切的污秽，敬畏上帝，得以成圣。”</w:t>
      </w:r>
    </w:p>
    <w:p w14:paraId="4AB5338A">
      <w:pPr>
        <w:widowControl w:val="0"/>
        <w:numPr>
          <w:ilvl w:val="0"/>
          <w:numId w:val="0"/>
        </w:numPr>
        <w:jc w:val="both"/>
        <w:rPr>
          <w:rFonts w:hint="eastAsia"/>
        </w:rPr>
      </w:pPr>
    </w:p>
    <w:p w14:paraId="156C9880">
      <w:pPr>
        <w:widowControl w:val="0"/>
        <w:numPr>
          <w:ilvl w:val="0"/>
          <w:numId w:val="0"/>
        </w:numPr>
        <w:jc w:val="both"/>
        <w:rPr>
          <w:rFonts w:hint="eastAsia"/>
        </w:rPr>
      </w:pPr>
      <w:r>
        <w:rPr>
          <w:rFonts w:hint="eastAsia"/>
        </w:rPr>
        <w:t>And sin is said to reign in the body: Rom. 6:12, 'Let not sin therefore reign in your mortal body, that ye should obey it in the lusts thereof;' which is taken as distinct from the soul, for it is added mortal, which the soul is not.</w:t>
      </w:r>
    </w:p>
    <w:p w14:paraId="248E189D">
      <w:pPr>
        <w:widowControl w:val="0"/>
        <w:numPr>
          <w:ilvl w:val="0"/>
          <w:numId w:val="0"/>
        </w:numPr>
        <w:jc w:val="both"/>
        <w:rPr>
          <w:rFonts w:hint="eastAsia"/>
        </w:rPr>
      </w:pPr>
      <w:r>
        <w:rPr>
          <w:rFonts w:hint="eastAsia"/>
        </w:rPr>
        <w:t>罪孽也被说成在身体中作王：罗马书 6:12，“所以，不要容罪在你们必死的身体上作王，使你们顺从身体的私欲。”这与魂是区分开来的，因为这里加上了“必死的”，而魂并非如此。</w:t>
      </w:r>
    </w:p>
    <w:p w14:paraId="1DE16808">
      <w:pPr>
        <w:widowControl w:val="0"/>
        <w:numPr>
          <w:ilvl w:val="0"/>
          <w:numId w:val="0"/>
        </w:numPr>
        <w:jc w:val="both"/>
        <w:rPr>
          <w:rFonts w:hint="eastAsia"/>
        </w:rPr>
      </w:pPr>
    </w:p>
    <w:p w14:paraId="0628FFEF">
      <w:pPr>
        <w:widowControl w:val="0"/>
        <w:numPr>
          <w:ilvl w:val="0"/>
          <w:numId w:val="0"/>
        </w:numPr>
        <w:jc w:val="both"/>
        <w:rPr>
          <w:rFonts w:hint="eastAsia"/>
        </w:rPr>
      </w:pPr>
      <w:r>
        <w:rPr>
          <w:rFonts w:hint="eastAsia"/>
        </w:rPr>
        <w:t>And if we look on all the members of the body, they shew their corruption, they being fit weapons for unrighteousness, even all the members of the body.</w:t>
      </w:r>
    </w:p>
    <w:p w14:paraId="250250B4">
      <w:pPr>
        <w:widowControl w:val="0"/>
        <w:numPr>
          <w:ilvl w:val="0"/>
          <w:numId w:val="0"/>
        </w:numPr>
        <w:jc w:val="both"/>
        <w:rPr>
          <w:rFonts w:hint="eastAsia"/>
        </w:rPr>
      </w:pPr>
      <w:r>
        <w:rPr>
          <w:rFonts w:hint="eastAsia"/>
        </w:rPr>
        <w:t>如果我们审视身体的所有肢体，它们都显出其败坏，它们是作不义工具的合适武器，甚至是身体的所有肢体。</w:t>
      </w:r>
    </w:p>
    <w:p w14:paraId="6E0AA1B8">
      <w:pPr>
        <w:widowControl w:val="0"/>
        <w:numPr>
          <w:ilvl w:val="0"/>
          <w:numId w:val="0"/>
        </w:numPr>
        <w:jc w:val="both"/>
        <w:rPr>
          <w:rFonts w:hint="eastAsia"/>
        </w:rPr>
      </w:pPr>
    </w:p>
    <w:p w14:paraId="79D9E69D">
      <w:pPr>
        <w:widowControl w:val="0"/>
        <w:numPr>
          <w:ilvl w:val="0"/>
          <w:numId w:val="0"/>
        </w:numPr>
        <w:jc w:val="both"/>
        <w:rPr>
          <w:rFonts w:hint="eastAsia"/>
        </w:rPr>
      </w:pPr>
      <w:r>
        <w:rPr>
          <w:rFonts w:hint="eastAsia"/>
        </w:rPr>
        <w:t>The eyes are full of adultery: 2 Peter 2:14, 'Having eyes full of adultery, and that cannot cease from sin: beguiling unstable souls: an heart they have exercised with covetous practices; cursed children.'</w:t>
      </w:r>
    </w:p>
    <w:p w14:paraId="4CD5E336">
      <w:pPr>
        <w:widowControl w:val="0"/>
        <w:numPr>
          <w:ilvl w:val="0"/>
          <w:numId w:val="0"/>
        </w:numPr>
        <w:jc w:val="both"/>
        <w:rPr>
          <w:rFonts w:hint="eastAsia"/>
        </w:rPr>
      </w:pPr>
      <w:r>
        <w:rPr>
          <w:rFonts w:hint="eastAsia"/>
        </w:rPr>
        <w:t>眼睛充满淫乱：彼得后书 2:14，“他们满眼是淫色，是止不住的罪；他们引诱那些心不坚定的人；他们心中习惯了贪婪，这些都是可咒诅的儿女。”</w:t>
      </w:r>
    </w:p>
    <w:p w14:paraId="17F312FF">
      <w:pPr>
        <w:widowControl w:val="0"/>
        <w:numPr>
          <w:ilvl w:val="0"/>
          <w:numId w:val="0"/>
        </w:numPr>
        <w:jc w:val="both"/>
        <w:rPr>
          <w:rFonts w:hint="eastAsia"/>
        </w:rPr>
      </w:pPr>
    </w:p>
    <w:p w14:paraId="1636E93E">
      <w:pPr>
        <w:widowControl w:val="0"/>
        <w:numPr>
          <w:ilvl w:val="0"/>
          <w:numId w:val="0"/>
        </w:numPr>
        <w:jc w:val="both"/>
        <w:rPr>
          <w:rFonts w:hint="eastAsia"/>
        </w:rPr>
      </w:pPr>
      <w:r>
        <w:rPr>
          <w:rFonts w:hint="eastAsia"/>
        </w:rPr>
        <w:t>The tongue is a world of evil: James 3:6, 'And the tongue is a fire, a world of iniquity; so is the tongue amongst our members, that it defileth the whole body, and setteth on fire the course of nature; and it is set on fire of hell.'</w:t>
      </w:r>
    </w:p>
    <w:p w14:paraId="502B04E1">
      <w:pPr>
        <w:widowControl w:val="0"/>
        <w:numPr>
          <w:ilvl w:val="0"/>
          <w:numId w:val="0"/>
        </w:numPr>
        <w:jc w:val="both"/>
        <w:rPr>
          <w:rFonts w:hint="eastAsia"/>
        </w:rPr>
      </w:pPr>
      <w:r>
        <w:rPr>
          <w:rFonts w:hint="eastAsia"/>
        </w:rPr>
        <w:t>舌头是罪恶的世界：雅各书 3:6，“舌头就是火，在我们百体中，舌头是个不义的世界，能玷污全身，也能把生命的轮子点起来，并且是从地狱里点着的。”</w:t>
      </w:r>
    </w:p>
    <w:p w14:paraId="070BAE73">
      <w:pPr>
        <w:widowControl w:val="0"/>
        <w:numPr>
          <w:ilvl w:val="0"/>
          <w:numId w:val="0"/>
        </w:numPr>
        <w:jc w:val="both"/>
        <w:rPr>
          <w:rFonts w:hint="eastAsia"/>
        </w:rPr>
      </w:pPr>
    </w:p>
    <w:p w14:paraId="2145E045">
      <w:pPr>
        <w:widowControl w:val="0"/>
        <w:numPr>
          <w:ilvl w:val="0"/>
          <w:numId w:val="0"/>
        </w:numPr>
        <w:jc w:val="both"/>
        <w:rPr>
          <w:rFonts w:hint="eastAsia"/>
        </w:rPr>
      </w:pPr>
      <w:r>
        <w:rPr>
          <w:rFonts w:hint="eastAsia"/>
        </w:rPr>
        <w:t>The feet are swift to shed blood, and the throat an open sepulchre: Rom. 3:13–15, 'Their throat is an敞开的sepulchre: with their tongues they have used deceit: the poison of asps is under their lips; whose mouth is full of cursing and bitterness: their feet are swift to shed blood.'</w:t>
      </w:r>
    </w:p>
    <w:p w14:paraId="6D4C0248">
      <w:pPr>
        <w:widowControl w:val="0"/>
        <w:numPr>
          <w:ilvl w:val="0"/>
          <w:numId w:val="0"/>
        </w:numPr>
        <w:jc w:val="both"/>
        <w:rPr>
          <w:rFonts w:hint="eastAsia"/>
        </w:rPr>
      </w:pPr>
      <w:r>
        <w:rPr>
          <w:rFonts w:hint="eastAsia"/>
        </w:rPr>
        <w:t>脚飞快地流人血，喉咙是敞开的坟墓：罗马书 3:13-15，“他们的喉咙是敞开的坟墓；他们用舌头弄诡诈；嘴唇里有虺蛇的毒气；满口是咒骂和苦毒；他们的脚飞快地流人血。”</w:t>
      </w:r>
    </w:p>
    <w:p w14:paraId="1504520F">
      <w:pPr>
        <w:widowControl w:val="0"/>
        <w:numPr>
          <w:ilvl w:val="0"/>
          <w:numId w:val="0"/>
        </w:numPr>
        <w:jc w:val="both"/>
        <w:rPr>
          <w:rFonts w:hint="eastAsia"/>
        </w:rPr>
      </w:pPr>
    </w:p>
    <w:p w14:paraId="77525D68">
      <w:pPr>
        <w:widowControl w:val="0"/>
        <w:numPr>
          <w:ilvl w:val="0"/>
          <w:numId w:val="0"/>
        </w:numPr>
        <w:jc w:val="both"/>
        <w:rPr>
          <w:rFonts w:hint="eastAsia"/>
        </w:rPr>
      </w:pPr>
      <w:r>
        <w:rPr>
          <w:rFonts w:hint="eastAsia"/>
        </w:rPr>
        <w:t>To conclude, they are said to be full of all unrighteousness, full of all readiness to evil: Acts 13:10, 'O full of all subtilty and all mischief, thou child of the devil, thou enemy of all righteousness, wilt thou not cease to pervert the right ways of the Lord?'</w:t>
      </w:r>
    </w:p>
    <w:p w14:paraId="503FE122">
      <w:pPr>
        <w:widowControl w:val="0"/>
        <w:numPr>
          <w:ilvl w:val="0"/>
          <w:numId w:val="0"/>
        </w:numPr>
        <w:jc w:val="both"/>
        <w:rPr>
          <w:rFonts w:hint="eastAsia"/>
        </w:rPr>
      </w:pPr>
      <w:r>
        <w:rPr>
          <w:rFonts w:hint="eastAsia"/>
        </w:rPr>
        <w:t>总而言之，他们被说成是充满一切不义，充满一切作恶的准备：使徒行传 13:10，“你这充满各样诡诈和一切奸恶的，魔鬼的儿子，一切公义的仇敌，你还不停止你搅乱主正道的事吗？”</w:t>
      </w:r>
    </w:p>
    <w:p w14:paraId="64BECF8D">
      <w:pPr>
        <w:widowControl w:val="0"/>
        <w:numPr>
          <w:ilvl w:val="0"/>
          <w:numId w:val="0"/>
        </w:numPr>
        <w:jc w:val="both"/>
        <w:rPr>
          <w:rFonts w:hint="eastAsia"/>
        </w:rPr>
      </w:pPr>
    </w:p>
    <w:p w14:paraId="007E6313">
      <w:pPr>
        <w:widowControl w:val="0"/>
        <w:numPr>
          <w:ilvl w:val="0"/>
          <w:numId w:val="0"/>
        </w:numPr>
        <w:jc w:val="both"/>
        <w:rPr>
          <w:rFonts w:hint="eastAsia"/>
        </w:rPr>
      </w:pPr>
      <w:r>
        <w:rPr>
          <w:rFonts w:hint="eastAsia"/>
        </w:rPr>
        <w:t>He doth not speak of the fulness of actual sin, as a tree is said to be full of fruit, as the phrase is used, Rom. 1:29, 'Being filled with all unrighteousness, fornication, wickedness, covetousness, maliciousness; full of envy, murder, debate, deceit, malignity, whisperers.'</w:t>
      </w:r>
    </w:p>
    <w:p w14:paraId="286F032A">
      <w:pPr>
        <w:widowControl w:val="0"/>
        <w:numPr>
          <w:ilvl w:val="0"/>
          <w:numId w:val="0"/>
        </w:numPr>
        <w:jc w:val="both"/>
        <w:rPr>
          <w:rFonts w:hint="eastAsia"/>
        </w:rPr>
      </w:pPr>
      <w:r>
        <w:rPr>
          <w:rFonts w:hint="eastAsia"/>
        </w:rPr>
        <w:t>祂所说的不是实际罪恶的丰满，如同树上结满果子一样，罗马书 1:29 中所用的那种说法，“装满了各样不义、邪恶、贪婪、恶毒（或作：阴毒），满心是嫉妒、凶杀、争竞、诡诈、恶毒，又是谗毁的。”</w:t>
      </w:r>
    </w:p>
    <w:p w14:paraId="50E193EC">
      <w:pPr>
        <w:widowControl w:val="0"/>
        <w:numPr>
          <w:ilvl w:val="0"/>
          <w:numId w:val="0"/>
        </w:numPr>
        <w:jc w:val="both"/>
        <w:rPr>
          <w:rFonts w:hint="eastAsia"/>
        </w:rPr>
      </w:pPr>
    </w:p>
    <w:p w14:paraId="38FDB33F">
      <w:pPr>
        <w:widowControl w:val="0"/>
        <w:numPr>
          <w:ilvl w:val="0"/>
          <w:numId w:val="0"/>
        </w:numPr>
        <w:jc w:val="both"/>
        <w:rPr>
          <w:rFonts w:hint="eastAsia"/>
        </w:rPr>
      </w:pPr>
      <w:r>
        <w:rPr>
          <w:rFonts w:hint="eastAsia"/>
        </w:rPr>
        <w:t>But here in Acts 13:10, the fulness is understood, tanquam plenitudo rasis, as a vessel is full of liquor.</w:t>
      </w:r>
    </w:p>
    <w:p w14:paraId="7C8659DB">
      <w:pPr>
        <w:widowControl w:val="0"/>
        <w:numPr>
          <w:ilvl w:val="0"/>
          <w:numId w:val="0"/>
        </w:numPr>
        <w:jc w:val="both"/>
        <w:rPr>
          <w:rFonts w:hint="eastAsia"/>
        </w:rPr>
      </w:pPr>
      <w:r>
        <w:rPr>
          <w:rFonts w:hint="eastAsia"/>
        </w:rPr>
        <w:t>但在使徒行传 13:10 中，这种“充满”的理解是“如同器皿的充满”（tanquam plenitudo rasis），就像一个器皿装满了液体一样。</w:t>
      </w:r>
    </w:p>
    <w:p w14:paraId="74B902A7">
      <w:pPr>
        <w:widowControl w:val="0"/>
        <w:numPr>
          <w:ilvl w:val="0"/>
          <w:numId w:val="0"/>
        </w:numPr>
        <w:jc w:val="both"/>
        <w:rPr>
          <w:rFonts w:hint="eastAsia"/>
        </w:rPr>
      </w:pPr>
    </w:p>
    <w:p w14:paraId="5E9C8282">
      <w:pPr>
        <w:widowControl w:val="0"/>
        <w:numPr>
          <w:ilvl w:val="0"/>
          <w:numId w:val="0"/>
        </w:numPr>
        <w:jc w:val="both"/>
        <w:rPr>
          <w:rFonts w:hint="eastAsia"/>
        </w:rPr>
      </w:pPr>
      <w:r>
        <w:rPr>
          <w:rFonts w:hint="eastAsia"/>
        </w:rPr>
        <w:t>Elymas his soul and body was full of readiness to evil, which denotes inward dispositions thereunto.</w:t>
      </w:r>
    </w:p>
    <w:p w14:paraId="627D5DDD">
      <w:pPr>
        <w:widowControl w:val="0"/>
        <w:numPr>
          <w:ilvl w:val="0"/>
          <w:numId w:val="0"/>
        </w:numPr>
        <w:jc w:val="both"/>
        <w:rPr>
          <w:rFonts w:hint="eastAsia"/>
        </w:rPr>
      </w:pPr>
      <w:r>
        <w:rPr>
          <w:rFonts w:hint="eastAsia"/>
        </w:rPr>
        <w:t>以吕马的魂和身体充满了作恶的准备，这表明内在的倾向。</w:t>
      </w:r>
    </w:p>
    <w:p w14:paraId="24472A14">
      <w:pPr>
        <w:widowControl w:val="0"/>
        <w:numPr>
          <w:ilvl w:val="0"/>
          <w:numId w:val="0"/>
        </w:numPr>
        <w:jc w:val="both"/>
        <w:rPr>
          <w:rFonts w:hint="eastAsia"/>
        </w:rPr>
      </w:pPr>
    </w:p>
    <w:p w14:paraId="2EE182D6">
      <w:pPr>
        <w:widowControl w:val="0"/>
        <w:numPr>
          <w:ilvl w:val="0"/>
          <w:numId w:val="0"/>
        </w:numPr>
        <w:jc w:val="both"/>
        <w:rPr>
          <w:rFonts w:hint="eastAsia"/>
        </w:rPr>
      </w:pPr>
      <w:r>
        <w:rPr>
          <w:rFonts w:hint="eastAsia"/>
        </w:rPr>
        <w:t>Neither doth he (as there he speaks of it) call it a fulness in regard of all the parts of unrighteousness only, for that is after added besides, 'full of all unrighteousness;' not only all readiness to evil, but full of all.</w:t>
      </w:r>
    </w:p>
    <w:p w14:paraId="342A5EA7">
      <w:pPr>
        <w:widowControl w:val="0"/>
        <w:numPr>
          <w:ilvl w:val="0"/>
          <w:numId w:val="0"/>
        </w:numPr>
        <w:jc w:val="both"/>
        <w:rPr>
          <w:rFonts w:hint="eastAsia"/>
        </w:rPr>
      </w:pPr>
      <w:r>
        <w:rPr>
          <w:rFonts w:hint="eastAsia"/>
        </w:rPr>
        <w:t>祂（正如祂在那里所说）也并非仅仅就所有不义的部分称之为“充满”，因为后面又补充说，“充满各样不义”；不仅是充满一切作恶的准备，更是充满了一切。</w:t>
      </w:r>
    </w:p>
    <w:p w14:paraId="29719EC3">
      <w:pPr>
        <w:widowControl w:val="0"/>
        <w:numPr>
          <w:ilvl w:val="0"/>
          <w:numId w:val="0"/>
        </w:numPr>
        <w:jc w:val="both"/>
        <w:rPr>
          <w:rFonts w:hint="eastAsia"/>
        </w:rPr>
      </w:pPr>
    </w:p>
    <w:p w14:paraId="12E37FD9">
      <w:pPr>
        <w:widowControl w:val="0"/>
        <w:numPr>
          <w:ilvl w:val="0"/>
          <w:numId w:val="0"/>
        </w:numPr>
        <w:jc w:val="both"/>
        <w:rPr>
          <w:rFonts w:hint="eastAsia"/>
        </w:rPr>
      </w:pPr>
      <w:r>
        <w:rPr>
          <w:rFonts w:hint="eastAsia"/>
        </w:rPr>
        <w:t>And therefore in this regard our depraved nature is compared to a corrupt tree, whereof we know both root, and branch, and bark, and all to be poisoned if the tree is so: Mat. 7:17, 18, 'Even so every good tree bringeth forth good fruit; but a corrupt tree bringeth forth evil fruit. A good tree cannot bring forth evil fruit, neither can a corrupt tree bring forth good fruit.'</w:t>
      </w:r>
    </w:p>
    <w:p w14:paraId="604A87AF">
      <w:pPr>
        <w:widowControl w:val="0"/>
        <w:numPr>
          <w:ilvl w:val="0"/>
          <w:numId w:val="0"/>
        </w:numPr>
        <w:jc w:val="both"/>
        <w:rPr>
          <w:rFonts w:hint="eastAsia"/>
        </w:rPr>
      </w:pPr>
      <w:r>
        <w:rPr>
          <w:rFonts w:hint="eastAsia"/>
        </w:rPr>
        <w:t>因此，在这方面，我们堕落的本性被比作一棵败坏的树，我们知道，如果树败坏了，那么它的根、枝、皮以及一切都会被毒害：马太福音 7:17, 18，“这样，凡好树都结好果子，惟独坏树结坏果子。好树不能结坏果子，坏树也不能结好果子。”</w:t>
      </w:r>
    </w:p>
    <w:p w14:paraId="21D66A36">
      <w:pPr>
        <w:widowControl w:val="0"/>
        <w:numPr>
          <w:ilvl w:val="0"/>
          <w:numId w:val="0"/>
        </w:numPr>
        <w:jc w:val="both"/>
        <w:rPr>
          <w:rFonts w:hint="eastAsia"/>
        </w:rPr>
      </w:pPr>
    </w:p>
    <w:p w14:paraId="58E10BEF">
      <w:pPr>
        <w:widowControl w:val="0"/>
        <w:numPr>
          <w:ilvl w:val="0"/>
          <w:numId w:val="0"/>
        </w:numPr>
        <w:jc w:val="both"/>
        <w:rPr>
          <w:rFonts w:hint="eastAsia"/>
        </w:rPr>
      </w:pPr>
      <w:r>
        <w:rPr>
          <w:rFonts w:hint="eastAsia"/>
        </w:rPr>
        <w:t>And so is every sprig and faculty in man that brings forth any act or motion, as fruit, be it the understanding, will, &amp;c.; all is corrupt, bark and body, and all.</w:t>
      </w:r>
    </w:p>
    <w:p w14:paraId="0626544F">
      <w:pPr>
        <w:widowControl w:val="0"/>
        <w:numPr>
          <w:ilvl w:val="0"/>
          <w:numId w:val="0"/>
        </w:numPr>
        <w:jc w:val="both"/>
        <w:rPr>
          <w:rFonts w:hint="eastAsia"/>
        </w:rPr>
      </w:pPr>
      <w:r>
        <w:rPr>
          <w:rFonts w:hint="eastAsia"/>
        </w:rPr>
        <w:t>同样，人里面每一个结出任何行为或动作（如同果子）的小枝和官能，无论是悟性、意志等等；一切都是败坏的，树皮和树身，以及一切。</w:t>
      </w:r>
    </w:p>
    <w:p w14:paraId="62966042">
      <w:pPr>
        <w:widowControl w:val="0"/>
        <w:numPr>
          <w:ilvl w:val="0"/>
          <w:numId w:val="0"/>
        </w:numPr>
        <w:jc w:val="both"/>
        <w:rPr>
          <w:rFonts w:hint="eastAsia"/>
        </w:rPr>
      </w:pPr>
    </w:p>
    <w:p w14:paraId="41FE80AC">
      <w:pPr>
        <w:widowControl w:val="0"/>
        <w:numPr>
          <w:ilvl w:val="0"/>
          <w:numId w:val="0"/>
        </w:numPr>
        <w:jc w:val="both"/>
        <w:rPr>
          <w:rFonts w:hint="eastAsia"/>
        </w:rPr>
      </w:pPr>
      <w:r>
        <w:rPr>
          <w:rFonts w:hint="eastAsia"/>
        </w:rPr>
        <w:t>And this sin in our nature is called ἁμαρτία ἐυπερίστατος, that which begirts all our faculties: Heb. 12:1, 'Wherefore, seeing we also are compassed about with so great a cloud of witnesses, let us lay aside every weight, and the sin which doth so easily beset us, and let us run with patience the race that is set before us.'</w:t>
      </w:r>
    </w:p>
    <w:p w14:paraId="2F426B7A">
      <w:pPr>
        <w:widowControl w:val="0"/>
        <w:numPr>
          <w:ilvl w:val="0"/>
          <w:numId w:val="0"/>
        </w:numPr>
        <w:jc w:val="both"/>
        <w:rPr>
          <w:rFonts w:hint="eastAsia"/>
        </w:rPr>
      </w:pPr>
      <w:r>
        <w:rPr>
          <w:rFonts w:hint="eastAsia"/>
        </w:rPr>
        <w:t>我们本性中的这种罪被称为“那缠累我们的罪”（ἁμαρτία ἐυπερίστατος），它包围着我们所有的官能：希伯来书 12:1，“我们既有这许多的见证人，如同云彩围绕着我们，就当放下各样的重担，脱去容易缠累我们的罪，存心忍耐，奔那摆在我们前头的路程。”</w:t>
      </w:r>
    </w:p>
    <w:p w14:paraId="28872DB7">
      <w:pPr>
        <w:widowControl w:val="0"/>
        <w:numPr>
          <w:ilvl w:val="0"/>
          <w:numId w:val="0"/>
        </w:numPr>
        <w:jc w:val="both"/>
        <w:rPr>
          <w:rFonts w:hint="eastAsia"/>
        </w:rPr>
      </w:pPr>
    </w:p>
    <w:p w14:paraId="66B75D31">
      <w:pPr>
        <w:widowControl w:val="0"/>
        <w:numPr>
          <w:ilvl w:val="0"/>
          <w:numId w:val="0"/>
        </w:numPr>
        <w:jc w:val="both"/>
        <w:rPr>
          <w:rFonts w:hint="eastAsia"/>
        </w:rPr>
      </w:pPr>
      <w:r>
        <w:rPr>
          <w:rFonts w:hint="eastAsia"/>
        </w:rPr>
        <w:t>Now for the reasons and demonstrations of this truth, that every part in man is corrupted and infected by sin, and so ought to be sanctified.</w:t>
      </w:r>
    </w:p>
    <w:p w14:paraId="06B53407">
      <w:pPr>
        <w:widowControl w:val="0"/>
        <w:numPr>
          <w:ilvl w:val="0"/>
          <w:numId w:val="0"/>
        </w:numPr>
        <w:jc w:val="both"/>
        <w:rPr>
          <w:rFonts w:hint="eastAsia"/>
        </w:rPr>
      </w:pPr>
      <w:r>
        <w:rPr>
          <w:rFonts w:hint="eastAsia"/>
        </w:rPr>
        <w:t>现在来谈谈这个真理的理由和证明，即人里面的一切部分都因罪而败坏和感染，因此都应当被成圣。</w:t>
      </w:r>
    </w:p>
    <w:p w14:paraId="11081C86">
      <w:pPr>
        <w:widowControl w:val="0"/>
        <w:numPr>
          <w:ilvl w:val="0"/>
          <w:numId w:val="0"/>
        </w:numPr>
        <w:jc w:val="both"/>
        <w:rPr>
          <w:rFonts w:hint="eastAsia"/>
        </w:rPr>
      </w:pPr>
    </w:p>
    <w:p w14:paraId="537CE6FC">
      <w:pPr>
        <w:widowControl w:val="0"/>
        <w:numPr>
          <w:ilvl w:val="0"/>
          <w:numId w:val="0"/>
        </w:numPr>
        <w:jc w:val="both"/>
        <w:rPr>
          <w:rFonts w:hint="eastAsia"/>
        </w:rPr>
      </w:pPr>
      <w:r>
        <w:rPr>
          <w:rFonts w:hint="eastAsia"/>
        </w:rPr>
        <w:t>First, In general. The dominion and extent of power, both of grace and on, are commensurate;</w:t>
      </w:r>
    </w:p>
    <w:p w14:paraId="62BCA39D">
      <w:pPr>
        <w:widowControl w:val="0"/>
        <w:numPr>
          <w:ilvl w:val="0"/>
          <w:numId w:val="0"/>
        </w:numPr>
        <w:jc w:val="both"/>
        <w:rPr>
          <w:rFonts w:hint="eastAsia"/>
        </w:rPr>
      </w:pPr>
      <w:r>
        <w:rPr>
          <w:rFonts w:hint="eastAsia"/>
        </w:rPr>
        <w:t>首先，总的来说。恩典和罪恶的权势和范围是相应的；</w:t>
      </w:r>
    </w:p>
    <w:p w14:paraId="2690BD0F">
      <w:pPr>
        <w:widowControl w:val="0"/>
        <w:numPr>
          <w:ilvl w:val="0"/>
          <w:numId w:val="0"/>
        </w:numPr>
        <w:jc w:val="both"/>
        <w:rPr>
          <w:rFonts w:hint="eastAsia"/>
        </w:rPr>
      </w:pPr>
    </w:p>
    <w:p w14:paraId="0FBAF07D">
      <w:pPr>
        <w:widowControl w:val="0"/>
        <w:numPr>
          <w:ilvl w:val="0"/>
          <w:numId w:val="0"/>
        </w:numPr>
        <w:jc w:val="both"/>
        <w:rPr>
          <w:rFonts w:hint="eastAsia"/>
        </w:rPr>
      </w:pPr>
      <w:r>
        <w:rPr>
          <w:rFonts w:hint="eastAsia"/>
        </w:rPr>
        <w:t>and their dominions are of equal compass; and where they come they give laws to every member and subject that which is within their dominions, for both are said to reign, and both are of a spreading nature over all.</w:t>
      </w:r>
    </w:p>
    <w:p w14:paraId="660063D0">
      <w:pPr>
        <w:widowControl w:val="0"/>
        <w:numPr>
          <w:ilvl w:val="0"/>
          <w:numId w:val="0"/>
        </w:numPr>
        <w:jc w:val="both"/>
        <w:rPr>
          <w:rFonts w:hint="eastAsia"/>
        </w:rPr>
      </w:pPr>
      <w:r>
        <w:rPr>
          <w:rFonts w:hint="eastAsia"/>
        </w:rPr>
        <w:t>它们的管辖范围是相同的；它们所到之处，都会向其管辖范围内的每个肢体和主体颁布律法，因为两者都被称为作王，并且都具有遍及一切的扩散性质。</w:t>
      </w:r>
    </w:p>
    <w:p w14:paraId="1AEB1493">
      <w:pPr>
        <w:widowControl w:val="0"/>
        <w:numPr>
          <w:ilvl w:val="0"/>
          <w:numId w:val="0"/>
        </w:numPr>
        <w:jc w:val="both"/>
        <w:rPr>
          <w:rFonts w:hint="eastAsia"/>
        </w:rPr>
      </w:pPr>
    </w:p>
    <w:p w14:paraId="748B6785">
      <w:pPr>
        <w:widowControl w:val="0"/>
        <w:numPr>
          <w:ilvl w:val="0"/>
          <w:numId w:val="0"/>
        </w:numPr>
        <w:jc w:val="both"/>
        <w:rPr>
          <w:rFonts w:hint="eastAsia"/>
        </w:rPr>
      </w:pPr>
      <w:r>
        <w:rPr>
          <w:rFonts w:hint="eastAsia"/>
        </w:rPr>
        <w:t>Grace is compared to leaven, because it leavens the whole lump: Mat. 13:33, 'The kingdom of heaven is like unto leaven, which a woman took and hid in three measures of meal, till the whole was leavened.'</w:t>
      </w:r>
    </w:p>
    <w:p w14:paraId="3B74B056">
      <w:pPr>
        <w:widowControl w:val="0"/>
        <w:numPr>
          <w:ilvl w:val="0"/>
          <w:numId w:val="0"/>
        </w:numPr>
        <w:jc w:val="both"/>
        <w:rPr>
          <w:rFonts w:hint="eastAsia"/>
        </w:rPr>
      </w:pPr>
      <w:r>
        <w:rPr>
          <w:rFonts w:hint="eastAsia"/>
        </w:rPr>
        <w:t>恩典被比作面酵，因为它能使全团发酵：马太福音 13:33，“天国好像面酵，有妇人拿来，藏在三斗面里，直等全团都发起来。”</w:t>
      </w:r>
    </w:p>
    <w:p w14:paraId="256271B6">
      <w:pPr>
        <w:widowControl w:val="0"/>
        <w:numPr>
          <w:ilvl w:val="0"/>
          <w:numId w:val="0"/>
        </w:numPr>
        <w:jc w:val="both"/>
        <w:rPr>
          <w:rFonts w:hint="eastAsia"/>
        </w:rPr>
      </w:pPr>
    </w:p>
    <w:p w14:paraId="6F1E195D">
      <w:pPr>
        <w:widowControl w:val="0"/>
        <w:numPr>
          <w:ilvl w:val="0"/>
          <w:numId w:val="0"/>
        </w:numPr>
        <w:jc w:val="both"/>
        <w:rPr>
          <w:rFonts w:hint="eastAsia"/>
        </w:rPr>
      </w:pPr>
      <w:r>
        <w:rPr>
          <w:rFonts w:hint="eastAsia"/>
        </w:rPr>
        <w:t>And sin and corruption of nature is compared to leaven also: Gal. 5:7–9, 'Ye did run well; who did hinder you that ye should not obey the truth? This persuasion cometh not of him that called you. A little leaven leaveneth the whole lump.'</w:t>
      </w:r>
    </w:p>
    <w:p w14:paraId="04F3E455">
      <w:pPr>
        <w:widowControl w:val="0"/>
        <w:numPr>
          <w:ilvl w:val="0"/>
          <w:numId w:val="0"/>
        </w:numPr>
        <w:jc w:val="both"/>
        <w:rPr>
          <w:rFonts w:hint="eastAsia"/>
        </w:rPr>
      </w:pPr>
      <w:r>
        <w:rPr>
          <w:rFonts w:hint="eastAsia"/>
        </w:rPr>
        <w:t>罪和本性的败坏也被比作面酵：加拉太书 5:7-9，“你们向来跑得很好，有谁拦阻了你们，叫你们不顺从真理呢？这劝诱不是出于那召你们的。一点面酵能使全团发起来。”</w:t>
      </w:r>
    </w:p>
    <w:p w14:paraId="124FEFEC">
      <w:pPr>
        <w:widowControl w:val="0"/>
        <w:numPr>
          <w:ilvl w:val="0"/>
          <w:numId w:val="0"/>
        </w:numPr>
        <w:jc w:val="both"/>
        <w:rPr>
          <w:rFonts w:hint="eastAsia"/>
        </w:rPr>
      </w:pPr>
    </w:p>
    <w:p w14:paraId="0AA86CED">
      <w:pPr>
        <w:widowControl w:val="0"/>
        <w:numPr>
          <w:ilvl w:val="0"/>
          <w:numId w:val="0"/>
        </w:numPr>
        <w:jc w:val="both"/>
        <w:rPr>
          <w:rFonts w:hint="eastAsia"/>
        </w:rPr>
      </w:pPr>
      <w:r>
        <w:rPr>
          <w:rFonts w:hint="eastAsia"/>
        </w:rPr>
        <w:t>1 Cor. 5:6, 8, 'Your glorying is not good. Know ye not that a little leaven leaveneth the whole lump? Therefore let us keep the feast, not with old leaven, neither with the leaven of malice and wickedness; but with the unleavened bread of sincerity and truth.'</w:t>
      </w:r>
    </w:p>
    <w:p w14:paraId="2FD4DEA0">
      <w:pPr>
        <w:widowControl w:val="0"/>
        <w:numPr>
          <w:ilvl w:val="0"/>
          <w:numId w:val="0"/>
        </w:numPr>
        <w:jc w:val="both"/>
        <w:rPr>
          <w:rFonts w:hint="eastAsia"/>
        </w:rPr>
      </w:pPr>
      <w:r>
        <w:rPr>
          <w:rFonts w:hint="eastAsia"/>
        </w:rPr>
        <w:t>哥林多前书 5:6, 8，“你们这样自夸是不好的。你们岂不知一点面酵能使全团都发起来吗？所以，我们守这节，不可用旧酵，也不可用恶毒邪恶的酵，只用诚实真正的无酵饼。”</w:t>
      </w:r>
    </w:p>
    <w:p w14:paraId="5960F533">
      <w:pPr>
        <w:widowControl w:val="0"/>
        <w:numPr>
          <w:ilvl w:val="0"/>
          <w:numId w:val="0"/>
        </w:numPr>
        <w:jc w:val="both"/>
        <w:rPr>
          <w:rFonts w:hint="eastAsia"/>
        </w:rPr>
      </w:pPr>
    </w:p>
    <w:p w14:paraId="0CE4E979">
      <w:pPr>
        <w:widowControl w:val="0"/>
        <w:numPr>
          <w:ilvl w:val="0"/>
          <w:numId w:val="0"/>
        </w:numPr>
        <w:jc w:val="both"/>
        <w:rPr>
          <w:rFonts w:hint="eastAsia"/>
        </w:rPr>
      </w:pPr>
      <w:r>
        <w:rPr>
          <w:rFonts w:hint="eastAsia"/>
        </w:rPr>
        <w:t>Grace, where it comes, comes in as life, and as the soul doth into the body, and informs 'all in that body it comes into, and accordingly we see all parts to live in a living man;</w:t>
      </w:r>
    </w:p>
    <w:p w14:paraId="631F8AB6">
      <w:pPr>
        <w:widowControl w:val="0"/>
        <w:numPr>
          <w:ilvl w:val="0"/>
          <w:numId w:val="0"/>
        </w:numPr>
        <w:jc w:val="both"/>
        <w:rPr>
          <w:rFonts w:hint="eastAsia"/>
        </w:rPr>
      </w:pPr>
      <w:r>
        <w:rPr>
          <w:rFonts w:hint="eastAsia"/>
        </w:rPr>
        <w:t>恩典所到之处，如生命般进入，如同魂进入身体，并充满它所进入的身体的一切，因此我们看到在一个活人身上，所有部分都是活着的；</w:t>
      </w:r>
    </w:p>
    <w:p w14:paraId="4F11E10D">
      <w:pPr>
        <w:widowControl w:val="0"/>
        <w:numPr>
          <w:ilvl w:val="0"/>
          <w:numId w:val="0"/>
        </w:numPr>
        <w:jc w:val="both"/>
        <w:rPr>
          <w:rFonts w:hint="eastAsia"/>
        </w:rPr>
      </w:pPr>
    </w:p>
    <w:p w14:paraId="242ABDDA">
      <w:pPr>
        <w:widowControl w:val="0"/>
        <w:numPr>
          <w:ilvl w:val="0"/>
          <w:numId w:val="0"/>
        </w:numPr>
        <w:jc w:val="both"/>
        <w:rPr>
          <w:rFonts w:hint="eastAsia"/>
        </w:rPr>
      </w:pPr>
      <w:r>
        <w:rPr>
          <w:rFonts w:hint="eastAsia"/>
        </w:rPr>
        <w:t>and, on the contrary, this corruption of our nature is as death, which is as general also as life, for it is the privation of it.</w:t>
      </w:r>
    </w:p>
    <w:p w14:paraId="6C4F8EC0">
      <w:pPr>
        <w:widowControl w:val="0"/>
        <w:numPr>
          <w:ilvl w:val="0"/>
          <w:numId w:val="0"/>
        </w:numPr>
        <w:jc w:val="both"/>
        <w:rPr>
          <w:rFonts w:hint="eastAsia"/>
        </w:rPr>
      </w:pPr>
      <w:r>
        <w:rPr>
          <w:rFonts w:hint="eastAsia"/>
        </w:rPr>
        <w:t>反之，我们本性的这种败坏如同死亡，它也像生命一样普遍，因为它是生命的丧失。</w:t>
      </w:r>
    </w:p>
    <w:p w14:paraId="29270601">
      <w:pPr>
        <w:widowControl w:val="0"/>
        <w:numPr>
          <w:ilvl w:val="0"/>
          <w:numId w:val="0"/>
        </w:numPr>
        <w:jc w:val="both"/>
        <w:rPr>
          <w:rFonts w:hint="eastAsia"/>
        </w:rPr>
      </w:pPr>
    </w:p>
    <w:p w14:paraId="72D0E89C">
      <w:pPr>
        <w:widowControl w:val="0"/>
        <w:numPr>
          <w:ilvl w:val="0"/>
          <w:numId w:val="0"/>
        </w:numPr>
        <w:jc w:val="both"/>
        <w:rPr>
          <w:rFonts w:hint="eastAsia"/>
        </w:rPr>
      </w:pPr>
      <w:r>
        <w:rPr>
          <w:rFonts w:hint="eastAsia"/>
        </w:rPr>
        <w:t>And habitus et privatio versantur circa idem, the habit and privation belong to the same subject.</w:t>
      </w:r>
    </w:p>
    <w:p w14:paraId="6D855765">
      <w:pPr>
        <w:widowControl w:val="0"/>
        <w:numPr>
          <w:ilvl w:val="0"/>
          <w:numId w:val="0"/>
        </w:numPr>
        <w:jc w:val="both"/>
        <w:rPr>
          <w:rFonts w:hint="eastAsia"/>
        </w:rPr>
      </w:pPr>
      <w:r>
        <w:rPr>
          <w:rFonts w:hint="eastAsia"/>
        </w:rPr>
        <w:t>“习性与缺失围绕同一事物”（habitus et privatio versantur circa idem），习性与缺失属于同一主体。</w:t>
      </w:r>
    </w:p>
    <w:p w14:paraId="348B4270">
      <w:pPr>
        <w:widowControl w:val="0"/>
        <w:numPr>
          <w:ilvl w:val="0"/>
          <w:numId w:val="0"/>
        </w:numPr>
        <w:jc w:val="both"/>
        <w:rPr>
          <w:rFonts w:hint="eastAsia"/>
        </w:rPr>
      </w:pPr>
    </w:p>
    <w:p w14:paraId="4AE05529">
      <w:pPr>
        <w:widowControl w:val="0"/>
        <w:numPr>
          <w:ilvl w:val="0"/>
          <w:numId w:val="0"/>
        </w:numPr>
        <w:jc w:val="both"/>
        <w:rPr>
          <w:rFonts w:hint="eastAsia"/>
        </w:rPr>
      </w:pPr>
      <w:r>
        <w:rPr>
          <w:rFonts w:hint="eastAsia"/>
        </w:rPr>
        <w:t>But,</w:t>
      </w:r>
    </w:p>
    <w:p w14:paraId="154EB66C">
      <w:pPr>
        <w:widowControl w:val="0"/>
        <w:numPr>
          <w:ilvl w:val="0"/>
          <w:numId w:val="0"/>
        </w:numPr>
        <w:jc w:val="both"/>
        <w:rPr>
          <w:rFonts w:hint="eastAsia"/>
        </w:rPr>
      </w:pPr>
      <w:r>
        <w:rPr>
          <w:rFonts w:hint="eastAsia"/>
        </w:rPr>
        <w:t>但是，</w:t>
      </w:r>
    </w:p>
    <w:p w14:paraId="526572A5">
      <w:pPr>
        <w:widowControl w:val="0"/>
        <w:numPr>
          <w:ilvl w:val="0"/>
          <w:numId w:val="0"/>
        </w:numPr>
        <w:jc w:val="both"/>
        <w:rPr>
          <w:rFonts w:hint="eastAsia"/>
        </w:rPr>
      </w:pPr>
    </w:p>
    <w:p w14:paraId="6E45A5F3">
      <w:pPr>
        <w:widowControl w:val="0"/>
        <w:numPr>
          <w:ilvl w:val="0"/>
          <w:numId w:val="0"/>
        </w:numPr>
        <w:jc w:val="both"/>
        <w:rPr>
          <w:rFonts w:hint="eastAsia"/>
        </w:rPr>
      </w:pPr>
      <w:r>
        <w:rPr>
          <w:rFonts w:hint="eastAsia"/>
        </w:rPr>
        <w:t>Secondly, More particularly to demonstrate this. If habitual grace and sanctification was seated in every part of the first Adam, and of the human nature of Christ, and begins to be in every faculty of a regenerate man, then is every faculty by nature corrupted.</w:t>
      </w:r>
    </w:p>
    <w:p w14:paraId="2E203A70">
      <w:pPr>
        <w:widowControl w:val="0"/>
        <w:numPr>
          <w:ilvl w:val="0"/>
          <w:numId w:val="0"/>
        </w:numPr>
        <w:jc w:val="both"/>
        <w:rPr>
          <w:rFonts w:hint="eastAsia"/>
        </w:rPr>
      </w:pPr>
      <w:r>
        <w:rPr>
          <w:rFonts w:hint="eastAsia"/>
        </w:rPr>
        <w:t>第二，更具体地证明这一点。如果习惯性恩典和成圣在始祖亚当以及基督的人性中都存在于每一个部分，并且在一个重生之人的每一个官能中开始存在，那么每一个官能按本性都是败坏的。</w:t>
      </w:r>
    </w:p>
    <w:p w14:paraId="75C9170F">
      <w:pPr>
        <w:widowControl w:val="0"/>
        <w:numPr>
          <w:ilvl w:val="0"/>
          <w:numId w:val="0"/>
        </w:numPr>
        <w:jc w:val="both"/>
        <w:rPr>
          <w:rFonts w:hint="eastAsia"/>
        </w:rPr>
      </w:pPr>
    </w:p>
    <w:p w14:paraId="73F58FEF">
      <w:pPr>
        <w:widowControl w:val="0"/>
        <w:numPr>
          <w:ilvl w:val="0"/>
          <w:numId w:val="0"/>
        </w:numPr>
        <w:jc w:val="both"/>
        <w:rPr>
          <w:rFonts w:hint="eastAsia"/>
        </w:rPr>
      </w:pPr>
      <w:r>
        <w:rPr>
          <w:rFonts w:hint="eastAsia"/>
        </w:rPr>
        <w:t>The consequence is strong, not only for the reason before given in general, that grace and sin are of a like extent, but more particularly it may be demonstrated from them severally.</w:t>
      </w:r>
    </w:p>
    <w:p w14:paraId="55B25AB1">
      <w:pPr>
        <w:widowControl w:val="0"/>
        <w:numPr>
          <w:ilvl w:val="0"/>
          <w:numId w:val="0"/>
        </w:numPr>
        <w:jc w:val="both"/>
        <w:rPr>
          <w:rFonts w:hint="eastAsia"/>
        </w:rPr>
      </w:pPr>
      <w:r>
        <w:rPr>
          <w:rFonts w:hint="eastAsia"/>
        </w:rPr>
        <w:t>这个推论是很有力的，不仅因为前面普遍给出的理由——恩典和罪恶的范围是相似的，而且可以更具体地分别从它们来证明。</w:t>
      </w:r>
    </w:p>
    <w:p w14:paraId="58AEB0BC">
      <w:pPr>
        <w:widowControl w:val="0"/>
        <w:numPr>
          <w:ilvl w:val="0"/>
          <w:numId w:val="0"/>
        </w:numPr>
        <w:jc w:val="both"/>
        <w:rPr>
          <w:rFonts w:hint="eastAsia"/>
        </w:rPr>
      </w:pPr>
    </w:p>
    <w:p w14:paraId="38B99897">
      <w:pPr>
        <w:widowControl w:val="0"/>
        <w:numPr>
          <w:ilvl w:val="0"/>
          <w:numId w:val="0"/>
        </w:numPr>
        <w:jc w:val="both"/>
        <w:rPr>
          <w:rFonts w:hint="eastAsia"/>
        </w:rPr>
      </w:pPr>
      <w:r>
        <w:rPr>
          <w:rFonts w:hint="eastAsia"/>
        </w:rPr>
        <w:t>1.If grace begun reacheth to every part of a regenerate man, then didsin before corrupt all; for that sanctification is but the restoring of every part to its health and integrity again.</w:t>
      </w:r>
    </w:p>
    <w:p w14:paraId="7F5C63B6">
      <w:pPr>
        <w:widowControl w:val="0"/>
        <w:numPr>
          <w:ilvl w:val="0"/>
          <w:numId w:val="0"/>
        </w:numPr>
        <w:jc w:val="both"/>
        <w:rPr>
          <w:rFonts w:hint="eastAsia"/>
        </w:rPr>
      </w:pPr>
      <w:r>
        <w:rPr>
          <w:rFonts w:hint="eastAsia"/>
        </w:rPr>
        <w:t>1. 如果恩典开始触及重生之人的每一个部分，那么之前罪恶就败坏了一切；因为成圣不过是将每个部分恢复到其健康和完整。</w:t>
      </w:r>
    </w:p>
    <w:p w14:paraId="35B992AB">
      <w:pPr>
        <w:widowControl w:val="0"/>
        <w:numPr>
          <w:ilvl w:val="0"/>
          <w:numId w:val="0"/>
        </w:numPr>
        <w:jc w:val="both"/>
        <w:rPr>
          <w:rFonts w:hint="eastAsia"/>
        </w:rPr>
      </w:pPr>
    </w:p>
    <w:p w14:paraId="75615706">
      <w:pPr>
        <w:widowControl w:val="0"/>
        <w:numPr>
          <w:ilvl w:val="0"/>
          <w:numId w:val="0"/>
        </w:numPr>
        <w:jc w:val="both"/>
        <w:rPr>
          <w:rFonts w:hint="eastAsia"/>
        </w:rPr>
      </w:pPr>
      <w:r>
        <w:rPr>
          <w:rFonts w:hint="eastAsia"/>
        </w:rPr>
        <w:t>Now, if any part were whole, it would not need the physician nor cure.</w:t>
      </w:r>
    </w:p>
    <w:p w14:paraId="08157C6D">
      <w:pPr>
        <w:widowControl w:val="0"/>
        <w:numPr>
          <w:ilvl w:val="0"/>
          <w:numId w:val="0"/>
        </w:numPr>
        <w:jc w:val="both"/>
        <w:rPr>
          <w:rFonts w:hint="eastAsia"/>
        </w:rPr>
      </w:pPr>
      <w:r>
        <w:rPr>
          <w:rFonts w:hint="eastAsia"/>
        </w:rPr>
        <w:t>现在，如果任何一部分是完整的，就不需要医生和医治。</w:t>
      </w:r>
    </w:p>
    <w:p w14:paraId="7D47BAE9">
      <w:pPr>
        <w:widowControl w:val="0"/>
        <w:numPr>
          <w:ilvl w:val="0"/>
          <w:numId w:val="0"/>
        </w:numPr>
        <w:jc w:val="both"/>
        <w:rPr>
          <w:rFonts w:hint="eastAsia"/>
        </w:rPr>
      </w:pPr>
    </w:p>
    <w:p w14:paraId="56AF4304">
      <w:pPr>
        <w:widowControl w:val="0"/>
        <w:numPr>
          <w:ilvl w:val="0"/>
          <w:numId w:val="0"/>
        </w:numPr>
        <w:jc w:val="both"/>
        <w:rPr>
          <w:rFonts w:hint="eastAsia"/>
        </w:rPr>
      </w:pPr>
      <w:r>
        <w:rPr>
          <w:rFonts w:hint="eastAsia"/>
        </w:rPr>
        <w:t>2.That sin is thus seated in every part, may be proved by experiment,drawn from the state of a regenerate man.</w:t>
      </w:r>
    </w:p>
    <w:p w14:paraId="5ACA6FDE">
      <w:pPr>
        <w:widowControl w:val="0"/>
        <w:numPr>
          <w:ilvl w:val="0"/>
          <w:numId w:val="0"/>
        </w:numPr>
        <w:jc w:val="both"/>
        <w:rPr>
          <w:rFonts w:hint="eastAsia"/>
        </w:rPr>
      </w:pPr>
      <w:r>
        <w:rPr>
          <w:rFonts w:hint="eastAsia"/>
        </w:rPr>
        <w:t>2. 罪孽如此盘踞在每个部分，可以从重生之人的经验中得到证明。</w:t>
      </w:r>
    </w:p>
    <w:p w14:paraId="6A7709C4">
      <w:pPr>
        <w:widowControl w:val="0"/>
        <w:numPr>
          <w:ilvl w:val="0"/>
          <w:numId w:val="0"/>
        </w:numPr>
        <w:jc w:val="both"/>
        <w:rPr>
          <w:rFonts w:hint="eastAsia"/>
        </w:rPr>
      </w:pPr>
    </w:p>
    <w:p w14:paraId="6A0D39BB">
      <w:pPr>
        <w:widowControl w:val="0"/>
        <w:numPr>
          <w:ilvl w:val="0"/>
          <w:numId w:val="0"/>
        </w:numPr>
        <w:jc w:val="both"/>
        <w:rPr>
          <w:rFonts w:hint="eastAsia"/>
        </w:rPr>
      </w:pPr>
      <w:r>
        <w:rPr>
          <w:rFonts w:hint="eastAsia"/>
        </w:rPr>
        <w:t>We feel that there is a combat against the work of grace in every part; darkness and unbelief in the understanding fights against light and faith: 'Lord, I believe, help my unbelief,' says that poor man in the Gospel, Mark 9:24.</w:t>
      </w:r>
    </w:p>
    <w:p w14:paraId="19B4AFF3">
      <w:pPr>
        <w:widowControl w:val="0"/>
        <w:numPr>
          <w:ilvl w:val="0"/>
          <w:numId w:val="0"/>
        </w:numPr>
        <w:jc w:val="both"/>
        <w:rPr>
          <w:rFonts w:hint="eastAsia"/>
        </w:rPr>
      </w:pPr>
      <w:r>
        <w:rPr>
          <w:rFonts w:hint="eastAsia"/>
        </w:rPr>
        <w:t>我们感觉到在每个部分都有与恩典的工作对抗的争战；悟性中的黑暗和不信与光和信心相争：“主啊，我信，但我信不足，求你帮助！”福音中那个可怜的人在马可福音 9:24 中说。</w:t>
      </w:r>
    </w:p>
    <w:p w14:paraId="7C7264A7">
      <w:pPr>
        <w:widowControl w:val="0"/>
        <w:numPr>
          <w:ilvl w:val="0"/>
          <w:numId w:val="0"/>
        </w:numPr>
        <w:jc w:val="both"/>
        <w:rPr>
          <w:rFonts w:hint="eastAsia"/>
        </w:rPr>
      </w:pPr>
    </w:p>
    <w:p w14:paraId="1F4DFF5E">
      <w:pPr>
        <w:widowControl w:val="0"/>
        <w:numPr>
          <w:ilvl w:val="0"/>
          <w:numId w:val="0"/>
        </w:numPr>
        <w:jc w:val="both"/>
        <w:rPr>
          <w:rFonts w:hint="eastAsia"/>
        </w:rPr>
      </w:pPr>
      <w:r>
        <w:rPr>
          <w:rFonts w:hint="eastAsia"/>
        </w:rPr>
        <w:t>Grace in the will fights against sin in the will; the flesh in the will lusteth against the spirit in the will: Gal. 5:17, 'For the flesh lusteth against the spirit, and the spirit against the flesh: and these are contrary the one to the other; so that ye cannot do the things that ye would.'</w:t>
      </w:r>
    </w:p>
    <w:p w14:paraId="6B586243">
      <w:pPr>
        <w:widowControl w:val="0"/>
        <w:numPr>
          <w:ilvl w:val="0"/>
          <w:numId w:val="0"/>
        </w:numPr>
        <w:jc w:val="both"/>
        <w:rPr>
          <w:rFonts w:hint="eastAsia"/>
        </w:rPr>
      </w:pPr>
      <w:r>
        <w:rPr>
          <w:rFonts w:hint="eastAsia"/>
        </w:rPr>
        <w:t>意志中的恩典与意志中的罪相争；意志中的肉体与意志中的灵相争：加拉太书 5:17，“因为情欲与圣灵相争，圣灵与情欲相争，这两个是彼此相敌的，使你们不能做你们所愿意做的。”</w:t>
      </w:r>
    </w:p>
    <w:p w14:paraId="47B00FE0">
      <w:pPr>
        <w:widowControl w:val="0"/>
        <w:numPr>
          <w:ilvl w:val="0"/>
          <w:numId w:val="0"/>
        </w:numPr>
        <w:jc w:val="both"/>
        <w:rPr>
          <w:rFonts w:hint="eastAsia"/>
        </w:rPr>
      </w:pPr>
    </w:p>
    <w:p w14:paraId="319F5DDC">
      <w:pPr>
        <w:widowControl w:val="0"/>
        <w:numPr>
          <w:ilvl w:val="0"/>
          <w:numId w:val="0"/>
        </w:numPr>
        <w:jc w:val="both"/>
        <w:rPr>
          <w:rFonts w:hint="eastAsia"/>
        </w:rPr>
      </w:pPr>
      <w:r>
        <w:rPr>
          <w:rFonts w:hint="eastAsia"/>
        </w:rPr>
        <w:t>I say, in the will; for the apostle infers from what he had said, that thence it was that they could not do the things which they would.</w:t>
      </w:r>
    </w:p>
    <w:p w14:paraId="3E4477D9">
      <w:pPr>
        <w:widowControl w:val="0"/>
        <w:numPr>
          <w:ilvl w:val="0"/>
          <w:numId w:val="0"/>
        </w:numPr>
        <w:jc w:val="both"/>
        <w:rPr>
          <w:rFonts w:hint="eastAsia"/>
        </w:rPr>
      </w:pPr>
      <w:r>
        <w:rPr>
          <w:rFonts w:hint="eastAsia"/>
        </w:rPr>
        <w:t>我说，在意志中；因为使徒从他所说的话中推断，因此他们不能做他们所愿意做的事。</w:t>
      </w:r>
    </w:p>
    <w:p w14:paraId="6A6DF8EF">
      <w:pPr>
        <w:widowControl w:val="0"/>
        <w:numPr>
          <w:ilvl w:val="0"/>
          <w:numId w:val="0"/>
        </w:numPr>
        <w:jc w:val="both"/>
        <w:rPr>
          <w:rFonts w:hint="eastAsia"/>
        </w:rPr>
      </w:pPr>
    </w:p>
    <w:p w14:paraId="300A9F5F">
      <w:pPr>
        <w:widowControl w:val="0"/>
        <w:numPr>
          <w:ilvl w:val="0"/>
          <w:numId w:val="0"/>
        </w:numPr>
        <w:jc w:val="both"/>
        <w:rPr>
          <w:rFonts w:hint="eastAsia"/>
        </w:rPr>
      </w:pPr>
      <w:r>
        <w:rPr>
          <w:rFonts w:hint="eastAsia"/>
        </w:rPr>
        <w:t>It is not a fight of one faculty against another, but of the same faculties against themselves, and this through the whole man.</w:t>
      </w:r>
    </w:p>
    <w:p w14:paraId="69E36564">
      <w:pPr>
        <w:widowControl w:val="0"/>
        <w:numPr>
          <w:ilvl w:val="0"/>
          <w:numId w:val="0"/>
        </w:numPr>
        <w:jc w:val="both"/>
        <w:rPr>
          <w:rFonts w:hint="eastAsia"/>
        </w:rPr>
      </w:pPr>
      <w:r>
        <w:rPr>
          <w:rFonts w:hint="eastAsia"/>
        </w:rPr>
        <w:t>这不是一个官能与另一个官能的争战，而是同一个官能与自身相争，而且遍及整个人。</w:t>
      </w:r>
    </w:p>
    <w:p w14:paraId="17ED9DE3">
      <w:pPr>
        <w:widowControl w:val="0"/>
        <w:numPr>
          <w:ilvl w:val="0"/>
          <w:numId w:val="0"/>
        </w:numPr>
        <w:jc w:val="both"/>
        <w:rPr>
          <w:rFonts w:hint="eastAsia"/>
        </w:rPr>
      </w:pPr>
    </w:p>
    <w:p w14:paraId="19EA8987">
      <w:pPr>
        <w:widowControl w:val="0"/>
        <w:numPr>
          <w:ilvl w:val="0"/>
          <w:numId w:val="0"/>
        </w:numPr>
        <w:jc w:val="both"/>
        <w:rPr>
          <w:rFonts w:hint="eastAsia"/>
        </w:rPr>
      </w:pPr>
      <w:r>
        <w:rPr>
          <w:rFonts w:hint="eastAsia"/>
        </w:rPr>
        <w:t>3.The consequence is also strong, that if the grace which was in Adam, when innocent, did reach to every part of his nature, then that sin, after he had fallen, hath the same extent: for the corruption of our natures is but the privation of that grace which was in him, and therefore is in every part wherein that grace was.</w:t>
      </w:r>
    </w:p>
    <w:p w14:paraId="5AF9374F">
      <w:pPr>
        <w:widowControl w:val="0"/>
        <w:numPr>
          <w:ilvl w:val="0"/>
          <w:numId w:val="0"/>
        </w:numPr>
        <w:jc w:val="both"/>
        <w:rPr>
          <w:rFonts w:hint="eastAsia"/>
        </w:rPr>
      </w:pPr>
      <w:r>
        <w:rPr>
          <w:rFonts w:hint="eastAsia"/>
        </w:rPr>
        <w:t>3. 这个推论也很有力，如果亚当无罪时所拥有的恩典触及他本性的每一个部分，那么他堕落之后的罪恶也具有相同的范围：因为我们本性的败坏不过是亚当身上恩典的丧失，因此存在于恩典曾存在过的每一个部分。</w:t>
      </w:r>
    </w:p>
    <w:p w14:paraId="443930A1">
      <w:pPr>
        <w:widowControl w:val="0"/>
        <w:numPr>
          <w:ilvl w:val="0"/>
          <w:numId w:val="0"/>
        </w:numPr>
        <w:jc w:val="both"/>
        <w:rPr>
          <w:rFonts w:hint="eastAsia"/>
        </w:rPr>
      </w:pPr>
    </w:p>
    <w:p w14:paraId="747D4A42">
      <w:pPr>
        <w:widowControl w:val="0"/>
        <w:numPr>
          <w:ilvl w:val="0"/>
          <w:numId w:val="0"/>
        </w:numPr>
        <w:jc w:val="both"/>
        <w:rPr>
          <w:rFonts w:hint="eastAsia"/>
        </w:rPr>
      </w:pPr>
      <w:r>
        <w:rPr>
          <w:rFonts w:hint="eastAsia"/>
        </w:rPr>
        <w:t>Privatio est in eodem subjecto in quo habitus: privation is in the same subject wherein the habit was before.</w:t>
      </w:r>
    </w:p>
    <w:p w14:paraId="5632D869">
      <w:pPr>
        <w:widowControl w:val="0"/>
        <w:numPr>
          <w:ilvl w:val="0"/>
          <w:numId w:val="0"/>
        </w:numPr>
        <w:jc w:val="both"/>
        <w:rPr>
          <w:rFonts w:hint="eastAsia"/>
        </w:rPr>
      </w:pPr>
      <w:r>
        <w:rPr>
          <w:rFonts w:hint="eastAsia"/>
        </w:rPr>
        <w:t>“缺失存在于习性曾存在过的同一主体中”（Privatio est in eodem subjecto in quo habitus）。</w:t>
      </w:r>
    </w:p>
    <w:p w14:paraId="283E7E74">
      <w:pPr>
        <w:widowControl w:val="0"/>
        <w:numPr>
          <w:ilvl w:val="0"/>
          <w:numId w:val="0"/>
        </w:numPr>
        <w:jc w:val="both"/>
        <w:rPr>
          <w:rFonts w:hint="eastAsia"/>
        </w:rPr>
      </w:pPr>
    </w:p>
    <w:p w14:paraId="3EC4CBE0">
      <w:pPr>
        <w:widowControl w:val="0"/>
        <w:numPr>
          <w:ilvl w:val="0"/>
          <w:numId w:val="0"/>
        </w:numPr>
        <w:jc w:val="both"/>
        <w:rPr>
          <w:rFonts w:hint="eastAsia"/>
        </w:rPr>
      </w:pPr>
      <w:r>
        <w:rPr>
          <w:rFonts w:hint="eastAsia"/>
        </w:rPr>
        <w:t>4.The consequence is strong too, that if in the nature of Christ gracewas in every part of it, then sin is so in our natures; for the end of Christ's assuming and sanctifying our natures was to condemn sin in the flesh: Rom. 8:3, 'For what the law could not do,因它藉着肉体软弱无力，上帝就差遣祂自己的儿子，成为罪恶肉体的样式，为了除罪，在肉体中定了罪的罪；'</w:t>
      </w:r>
    </w:p>
    <w:p w14:paraId="33784C8A">
      <w:pPr>
        <w:widowControl w:val="0"/>
        <w:numPr>
          <w:ilvl w:val="0"/>
          <w:numId w:val="0"/>
        </w:numPr>
        <w:jc w:val="both"/>
        <w:rPr>
          <w:rFonts w:hint="eastAsia"/>
        </w:rPr>
      </w:pPr>
      <w:r>
        <w:rPr>
          <w:rFonts w:hint="eastAsia"/>
        </w:rPr>
        <w:t>4. 这个推论也很有力，如果基督的本性中恩典存在于它的每一个部分，那么罪恶在我们的本性中也是如此；因为基督取了我们的人性并使之成圣的目的，是为了在肉体中定罪的罪：罗马书 8:3，“律法因肉体软弱，有所不能行的，上帝就差遣祂自己的儿子，成为罪身（有罪的肉体）的样式，为要处理罪，就在肉体中定了罪的罪。”</w:t>
      </w:r>
    </w:p>
    <w:p w14:paraId="0FD1DA81">
      <w:pPr>
        <w:widowControl w:val="0"/>
        <w:numPr>
          <w:ilvl w:val="0"/>
          <w:numId w:val="0"/>
        </w:numPr>
        <w:jc w:val="both"/>
        <w:rPr>
          <w:rFonts w:hint="eastAsia"/>
        </w:rPr>
      </w:pPr>
    </w:p>
    <w:p w14:paraId="543357E1">
      <w:pPr>
        <w:widowControl w:val="0"/>
        <w:numPr>
          <w:ilvl w:val="0"/>
          <w:numId w:val="0"/>
        </w:numPr>
        <w:jc w:val="both"/>
        <w:rPr>
          <w:rFonts w:hint="eastAsia"/>
        </w:rPr>
      </w:pPr>
      <w:r>
        <w:rPr>
          <w:rFonts w:hint="eastAsia"/>
        </w:rPr>
        <w:t>that is, by sanctifying our nature in his person, and by the righteousness of that his nature he takes away the sin of ours, and there was no part of that his nature which he sanctified to any other end: John 17:19, 'And for their sakes I sanctify myself, that they also might be sanctified through the truth.'</w:t>
      </w:r>
    </w:p>
    <w:p w14:paraId="71296616">
      <w:pPr>
        <w:widowControl w:val="0"/>
        <w:numPr>
          <w:ilvl w:val="0"/>
          <w:numId w:val="0"/>
        </w:numPr>
        <w:jc w:val="both"/>
        <w:rPr>
          <w:rFonts w:hint="eastAsia"/>
        </w:rPr>
      </w:pPr>
      <w:r>
        <w:rPr>
          <w:rFonts w:hint="eastAsia"/>
        </w:rPr>
        <w:t>也就是说，藉着在祂的位格中使我们的人性成圣，并藉着祂本性的公义，祂除去了我们的罪，而且祂的本性中没有一部分不是为此目的而成圣的：约翰福音 17:19，“我为他们的缘故使自己成圣，叫他们也因真理成圣。”</w:t>
      </w:r>
    </w:p>
    <w:p w14:paraId="1CE2BCFF">
      <w:pPr>
        <w:widowControl w:val="0"/>
        <w:numPr>
          <w:ilvl w:val="0"/>
          <w:numId w:val="0"/>
        </w:numPr>
        <w:jc w:val="both"/>
        <w:rPr>
          <w:rFonts w:hint="eastAsia"/>
        </w:rPr>
      </w:pPr>
    </w:p>
    <w:p w14:paraId="0DB5C28F">
      <w:pPr>
        <w:widowControl w:val="0"/>
        <w:numPr>
          <w:ilvl w:val="0"/>
          <w:numId w:val="0"/>
        </w:numPr>
        <w:jc w:val="both"/>
        <w:rPr>
          <w:rFonts w:hint="eastAsia"/>
        </w:rPr>
      </w:pPr>
      <w:r>
        <w:rPr>
          <w:rFonts w:hint="eastAsia"/>
        </w:rPr>
        <w:t>And in this Romans 8 says the apostle at verse 2, 'The law of the Spirit of life in Christ Jesus hath made me free from the law of sin and death.'</w:t>
      </w:r>
    </w:p>
    <w:p w14:paraId="6F826B66">
      <w:pPr>
        <w:widowControl w:val="0"/>
        <w:numPr>
          <w:ilvl w:val="0"/>
          <w:numId w:val="0"/>
        </w:numPr>
        <w:jc w:val="both"/>
        <w:rPr>
          <w:rFonts w:hint="eastAsia"/>
        </w:rPr>
      </w:pPr>
      <w:r>
        <w:rPr>
          <w:rFonts w:hint="eastAsia"/>
        </w:rPr>
        <w:t>罗马书 8章2节，使徒说：“因为赐生命圣灵的律在基督耶稣里释放了我，使我脱离罪和死的律了。”</w:t>
      </w:r>
    </w:p>
    <w:p w14:paraId="784DD1EB">
      <w:pPr>
        <w:widowControl w:val="0"/>
        <w:numPr>
          <w:ilvl w:val="0"/>
          <w:numId w:val="0"/>
        </w:numPr>
        <w:jc w:val="both"/>
        <w:rPr>
          <w:rFonts w:hint="eastAsia"/>
        </w:rPr>
      </w:pPr>
    </w:p>
    <w:p w14:paraId="1079447A">
      <w:pPr>
        <w:widowControl w:val="0"/>
        <w:numPr>
          <w:ilvl w:val="0"/>
          <w:numId w:val="0"/>
        </w:numPr>
        <w:jc w:val="both"/>
        <w:rPr>
          <w:rFonts w:hint="eastAsia"/>
        </w:rPr>
      </w:pPr>
      <w:r>
        <w:rPr>
          <w:rFonts w:hint="eastAsia"/>
        </w:rPr>
        <w:t>He had complained in chapter 7 of a law of sin in his members, which would be there to his dying day; now, says he, my comfort is that a contrary law of grace and life was in Christ to take away the guilt of it.</w:t>
      </w:r>
    </w:p>
    <w:p w14:paraId="7A4D83E7">
      <w:pPr>
        <w:widowControl w:val="0"/>
        <w:numPr>
          <w:ilvl w:val="0"/>
          <w:numId w:val="0"/>
        </w:numPr>
        <w:jc w:val="both"/>
        <w:rPr>
          <w:rFonts w:hint="eastAsia"/>
        </w:rPr>
      </w:pPr>
      <w:r>
        <w:rPr>
          <w:rFonts w:hint="eastAsia"/>
        </w:rPr>
        <w:t>他在第7章中曾抱怨他肢体中罪的律，这律会一直存在直到他离世；现在，他说，我的安慰是，基督里有恩典和生命的相反之律，可以除去罪的罪责。</w:t>
      </w:r>
    </w:p>
    <w:p w14:paraId="5A88D9A6">
      <w:pPr>
        <w:widowControl w:val="0"/>
        <w:numPr>
          <w:ilvl w:val="0"/>
          <w:numId w:val="0"/>
        </w:numPr>
        <w:jc w:val="both"/>
        <w:rPr>
          <w:rFonts w:hint="eastAsia"/>
        </w:rPr>
      </w:pPr>
    </w:p>
    <w:p w14:paraId="1EF4E9EB">
      <w:pPr>
        <w:widowControl w:val="0"/>
        <w:numPr>
          <w:ilvl w:val="0"/>
          <w:numId w:val="0"/>
        </w:numPr>
        <w:jc w:val="both"/>
        <w:rPr>
          <w:rFonts w:hint="eastAsia"/>
        </w:rPr>
      </w:pPr>
      <w:r>
        <w:rPr>
          <w:rFonts w:hint="eastAsia"/>
        </w:rPr>
        <w:t>So that every part in Christ being sanctified with a law of life, was to take away the law of sin in every part of us.</w:t>
      </w:r>
    </w:p>
    <w:p w14:paraId="68733286">
      <w:pPr>
        <w:widowControl w:val="0"/>
        <w:numPr>
          <w:ilvl w:val="0"/>
          <w:numId w:val="0"/>
        </w:numPr>
        <w:jc w:val="both"/>
        <w:rPr>
          <w:rFonts w:hint="eastAsia"/>
        </w:rPr>
      </w:pPr>
      <w:r>
        <w:rPr>
          <w:rFonts w:hint="eastAsia"/>
        </w:rPr>
        <w:t>因此，基督里每一个部分都因生命的律而成圣，是为了除去我们每一个部分中罪的律。</w:t>
      </w:r>
    </w:p>
    <w:p w14:paraId="58A6C454">
      <w:pPr>
        <w:widowControl w:val="0"/>
        <w:numPr>
          <w:ilvl w:val="0"/>
          <w:numId w:val="0"/>
        </w:numPr>
        <w:jc w:val="both"/>
        <w:rPr>
          <w:rFonts w:hint="eastAsia"/>
        </w:rPr>
      </w:pPr>
    </w:p>
    <w:p w14:paraId="51E6CFB5">
      <w:pPr>
        <w:widowControl w:val="0"/>
        <w:numPr>
          <w:ilvl w:val="0"/>
          <w:numId w:val="0"/>
        </w:numPr>
        <w:jc w:val="both"/>
        <w:rPr>
          <w:rFonts w:hint="eastAsia"/>
        </w:rPr>
      </w:pPr>
      <w:r>
        <w:rPr>
          <w:rFonts w:hint="eastAsia"/>
        </w:rPr>
        <w:t>Now, it remains to be proved that every part of human nature in Adam and in Christ was sanctified, and also that every part of it in a regenerate man begins to be made holy.</w:t>
      </w:r>
    </w:p>
    <w:p w14:paraId="300CF2E3">
      <w:pPr>
        <w:widowControl w:val="0"/>
        <w:numPr>
          <w:ilvl w:val="0"/>
          <w:numId w:val="0"/>
        </w:numPr>
        <w:jc w:val="both"/>
        <w:rPr>
          <w:rFonts w:hint="eastAsia"/>
        </w:rPr>
      </w:pPr>
      <w:r>
        <w:rPr>
          <w:rFonts w:hint="eastAsia"/>
        </w:rPr>
        <w:t>现在，剩下要证明的是，亚当和基督人性中的每一个部分都已成圣，并且重生之人的每一个部分也开始变得圣洁。</w:t>
      </w:r>
    </w:p>
    <w:p w14:paraId="19E3BE77">
      <w:pPr>
        <w:widowControl w:val="0"/>
        <w:numPr>
          <w:ilvl w:val="0"/>
          <w:numId w:val="0"/>
        </w:numPr>
        <w:jc w:val="both"/>
        <w:rPr>
          <w:rFonts w:hint="eastAsia"/>
        </w:rPr>
      </w:pPr>
    </w:p>
    <w:p w14:paraId="51F4D6C1">
      <w:pPr>
        <w:widowControl w:val="0"/>
        <w:numPr>
          <w:ilvl w:val="0"/>
          <w:numId w:val="0"/>
        </w:numPr>
        <w:jc w:val="both"/>
        <w:rPr>
          <w:rFonts w:hint="eastAsia"/>
        </w:rPr>
      </w:pPr>
      <w:r>
        <w:rPr>
          <w:rFonts w:hint="eastAsia"/>
        </w:rPr>
        <w:t>This I demonstrate two ways.First, You shall see how the one follows from the other, so as if it be true of any it is true of all.Secondly, I will give the general reasons for it.</w:t>
      </w:r>
    </w:p>
    <w:p w14:paraId="493BDC47">
      <w:pPr>
        <w:widowControl w:val="0"/>
        <w:numPr>
          <w:ilvl w:val="0"/>
          <w:numId w:val="0"/>
        </w:numPr>
        <w:jc w:val="both"/>
        <w:rPr>
          <w:rFonts w:hint="eastAsia"/>
        </w:rPr>
      </w:pPr>
      <w:r>
        <w:rPr>
          <w:rFonts w:hint="eastAsia"/>
        </w:rPr>
        <w:t>我用两种方式来证明这一点。首先，你将看到一个如何从另一个推导出来，以至于如果其中任何一个为真，那么所有都为真。其次，我将给出普遍的理由。</w:t>
      </w:r>
    </w:p>
    <w:p w14:paraId="6208AAB3">
      <w:pPr>
        <w:widowControl w:val="0"/>
        <w:numPr>
          <w:ilvl w:val="0"/>
          <w:numId w:val="0"/>
        </w:numPr>
        <w:jc w:val="both"/>
        <w:rPr>
          <w:rFonts w:hint="eastAsia"/>
        </w:rPr>
      </w:pPr>
    </w:p>
    <w:p w14:paraId="599F1382">
      <w:pPr>
        <w:widowControl w:val="0"/>
        <w:numPr>
          <w:ilvl w:val="0"/>
          <w:numId w:val="0"/>
        </w:numPr>
        <w:jc w:val="both"/>
        <w:rPr>
          <w:rFonts w:hint="eastAsia"/>
        </w:rPr>
      </w:pPr>
      <w:r>
        <w:rPr>
          <w:rFonts w:hint="eastAsia"/>
        </w:rPr>
        <w:t>1.I say, the one follows necessarily upon the other; for,</w:t>
      </w:r>
    </w:p>
    <w:p w14:paraId="633A4917">
      <w:pPr>
        <w:widowControl w:val="0"/>
        <w:numPr>
          <w:ilvl w:val="0"/>
          <w:numId w:val="0"/>
        </w:numPr>
        <w:jc w:val="both"/>
        <w:rPr>
          <w:rFonts w:hint="eastAsia"/>
        </w:rPr>
      </w:pPr>
      <w:r>
        <w:rPr>
          <w:rFonts w:hint="eastAsia"/>
        </w:rPr>
        <w:t>1. 我说，一个必然推导出另一个；因为，</w:t>
      </w:r>
    </w:p>
    <w:p w14:paraId="4B836316">
      <w:pPr>
        <w:widowControl w:val="0"/>
        <w:numPr>
          <w:ilvl w:val="0"/>
          <w:numId w:val="0"/>
        </w:numPr>
        <w:jc w:val="both"/>
        <w:rPr>
          <w:rFonts w:hint="eastAsia"/>
        </w:rPr>
      </w:pPr>
    </w:p>
    <w:p w14:paraId="022B7829">
      <w:pPr>
        <w:widowControl w:val="0"/>
        <w:numPr>
          <w:ilvl w:val="0"/>
          <w:numId w:val="0"/>
        </w:numPr>
        <w:jc w:val="both"/>
        <w:rPr>
          <w:rFonts w:hint="eastAsia"/>
        </w:rPr>
      </w:pPr>
      <w:r>
        <w:rPr>
          <w:rFonts w:hint="eastAsia"/>
        </w:rPr>
        <w:t>1st, If every part in a regenerate man be sanctified, then every part of human nature was sanctified in Adam, and è contra;</w:t>
      </w:r>
    </w:p>
    <w:p w14:paraId="04A6DC9E">
      <w:pPr>
        <w:widowControl w:val="0"/>
        <w:numPr>
          <w:ilvl w:val="0"/>
          <w:numId w:val="0"/>
        </w:numPr>
        <w:jc w:val="both"/>
        <w:rPr>
          <w:rFonts w:hint="eastAsia"/>
        </w:rPr>
      </w:pPr>
      <w:r>
        <w:rPr>
          <w:rFonts w:hint="eastAsia"/>
        </w:rPr>
        <w:t>首先，如果一个重生之人身上每一部分都被圣化，那么人性中的每一部分在亚当里也都被圣化了，反之亦然；</w:t>
      </w:r>
    </w:p>
    <w:p w14:paraId="30B65217">
      <w:pPr>
        <w:widowControl w:val="0"/>
        <w:numPr>
          <w:ilvl w:val="0"/>
          <w:numId w:val="0"/>
        </w:numPr>
        <w:jc w:val="both"/>
        <w:rPr>
          <w:rFonts w:hint="eastAsia"/>
        </w:rPr>
      </w:pPr>
    </w:p>
    <w:p w14:paraId="1885DEDC">
      <w:pPr>
        <w:widowControl w:val="0"/>
        <w:numPr>
          <w:ilvl w:val="0"/>
          <w:numId w:val="0"/>
        </w:numPr>
        <w:jc w:val="both"/>
        <w:rPr>
          <w:rFonts w:hint="eastAsia"/>
        </w:rPr>
      </w:pPr>
      <w:r>
        <w:rPr>
          <w:rFonts w:hint="eastAsia"/>
        </w:rPr>
        <w:t>for it is the same image that is restored and created anew which was created at first, only with this difference (as one observes), Adam was ὁλῶς, sanctified, but not ὁλοτελῶς;</w:t>
      </w:r>
    </w:p>
    <w:p w14:paraId="6401DDA8">
      <w:pPr>
        <w:widowControl w:val="0"/>
        <w:numPr>
          <w:ilvl w:val="0"/>
          <w:numId w:val="0"/>
        </w:numPr>
        <w:jc w:val="both"/>
        <w:rPr>
          <w:rFonts w:hint="eastAsia"/>
        </w:rPr>
      </w:pPr>
      <w:r>
        <w:rPr>
          <w:rFonts w:hint="eastAsia"/>
        </w:rPr>
        <w:t>因为被恢复和重新创造的形象，与最初被创造的形象是相同的，只是有这样一个区别（正如有人观察到的），亚当是 ὁλῶς (holos，整体上) 被圣化的，但不是 ὁλοτελῶς (holotelōs，完全地)；</w:t>
      </w:r>
    </w:p>
    <w:p w14:paraId="15BE2C8A">
      <w:pPr>
        <w:widowControl w:val="0"/>
        <w:numPr>
          <w:ilvl w:val="0"/>
          <w:numId w:val="0"/>
        </w:numPr>
        <w:jc w:val="both"/>
        <w:rPr>
          <w:rFonts w:hint="eastAsia"/>
        </w:rPr>
      </w:pPr>
    </w:p>
    <w:p w14:paraId="23F4091D">
      <w:pPr>
        <w:widowControl w:val="0"/>
        <w:numPr>
          <w:ilvl w:val="0"/>
          <w:numId w:val="0"/>
        </w:numPr>
        <w:jc w:val="both"/>
        <w:rPr>
          <w:rFonts w:hint="eastAsia"/>
        </w:rPr>
      </w:pPr>
      <w:r>
        <w:rPr>
          <w:rFonts w:hint="eastAsia"/>
        </w:rPr>
        <w:t>but we, though not ὁλῶς, that is, wholly and perfectly, yet ὁλοτελῶς, that is, to the end.</w:t>
      </w:r>
    </w:p>
    <w:p w14:paraId="18D39BE1">
      <w:pPr>
        <w:widowControl w:val="0"/>
        <w:numPr>
          <w:ilvl w:val="0"/>
          <w:numId w:val="0"/>
        </w:numPr>
        <w:jc w:val="both"/>
        <w:rPr>
          <w:rFonts w:hint="eastAsia"/>
        </w:rPr>
      </w:pPr>
      <w:r>
        <w:rPr>
          <w:rFonts w:hint="eastAsia"/>
        </w:rPr>
        <w:t>但我们虽然不是 ὁλῶς (整体上)，即并非完全和完美，却是 ὁλοτελῶς (完全地)，即直到最终。</w:t>
      </w:r>
    </w:p>
    <w:p w14:paraId="6FC5F80E">
      <w:pPr>
        <w:widowControl w:val="0"/>
        <w:numPr>
          <w:ilvl w:val="0"/>
          <w:numId w:val="0"/>
        </w:numPr>
        <w:jc w:val="both"/>
        <w:rPr>
          <w:rFonts w:hint="eastAsia"/>
        </w:rPr>
      </w:pPr>
    </w:p>
    <w:p w14:paraId="0E7026A3">
      <w:pPr>
        <w:widowControl w:val="0"/>
        <w:numPr>
          <w:ilvl w:val="0"/>
          <w:numId w:val="0"/>
        </w:numPr>
        <w:jc w:val="both"/>
        <w:rPr>
          <w:rFonts w:hint="eastAsia"/>
        </w:rPr>
      </w:pPr>
      <w:r>
        <w:rPr>
          <w:rFonts w:hint="eastAsia"/>
        </w:rPr>
        <w:t>Now, that every part in a regenerate man is sanctified, appears by that common experiment, which yet is peculiar to regenerate men, that there is a combat in every part between flesh and spirit, seated in all the faculties, as I proved before.</w:t>
      </w:r>
    </w:p>
    <w:p w14:paraId="08684A86">
      <w:pPr>
        <w:widowControl w:val="0"/>
        <w:numPr>
          <w:ilvl w:val="0"/>
          <w:numId w:val="0"/>
        </w:numPr>
        <w:jc w:val="both"/>
        <w:rPr>
          <w:rFonts w:hint="eastAsia"/>
        </w:rPr>
      </w:pPr>
      <w:r>
        <w:rPr>
          <w:rFonts w:hint="eastAsia"/>
        </w:rPr>
        <w:t>现在，重生之人身上每一部分都被圣化，这可以从一个普遍的经验中看出，这个经验却是重生之人特有的，就是每一部分——座落于所有官能之中——都有肉体和圣灵之间的争战，正如我之前所证明的。</w:t>
      </w:r>
    </w:p>
    <w:p w14:paraId="43337AD4">
      <w:pPr>
        <w:widowControl w:val="0"/>
        <w:numPr>
          <w:ilvl w:val="0"/>
          <w:numId w:val="0"/>
        </w:numPr>
        <w:jc w:val="both"/>
        <w:rPr>
          <w:rFonts w:hint="eastAsia"/>
        </w:rPr>
      </w:pPr>
    </w:p>
    <w:p w14:paraId="1F5AB5D2">
      <w:pPr>
        <w:widowControl w:val="0"/>
        <w:numPr>
          <w:ilvl w:val="0"/>
          <w:numId w:val="0"/>
        </w:numPr>
        <w:jc w:val="both"/>
        <w:rPr>
          <w:rFonts w:hint="eastAsia"/>
        </w:rPr>
      </w:pPr>
      <w:r>
        <w:rPr>
          <w:rFonts w:hint="eastAsia"/>
        </w:rPr>
        <w:t>2dly, If every part of human nature was sanctified in Christ, then it is so in us, and è contra; for he took flesh to sanctify us: John 17:19, 'For their sakes I sanctify myself;'</w:t>
      </w:r>
    </w:p>
    <w:p w14:paraId="11D621BC">
      <w:pPr>
        <w:widowControl w:val="0"/>
        <w:numPr>
          <w:ilvl w:val="0"/>
          <w:numId w:val="0"/>
        </w:numPr>
        <w:jc w:val="both"/>
        <w:rPr>
          <w:rFonts w:hint="eastAsia"/>
        </w:rPr>
      </w:pPr>
      <w:r>
        <w:rPr>
          <w:rFonts w:hint="eastAsia"/>
        </w:rPr>
        <w:t>其次，如果人性中的每一部分在基督里都被圣化了，那么在我们里面也是如此，反之亦然；因为祂取了肉身来圣化我们：约翰福音17:19，“我为他们的缘故，自己分别为圣”；</w:t>
      </w:r>
    </w:p>
    <w:p w14:paraId="05B1122F">
      <w:pPr>
        <w:widowControl w:val="0"/>
        <w:numPr>
          <w:ilvl w:val="0"/>
          <w:numId w:val="0"/>
        </w:numPr>
        <w:jc w:val="both"/>
        <w:rPr>
          <w:rFonts w:hint="eastAsia"/>
        </w:rPr>
      </w:pPr>
    </w:p>
    <w:p w14:paraId="21C08E82">
      <w:pPr>
        <w:widowControl w:val="0"/>
        <w:numPr>
          <w:ilvl w:val="0"/>
          <w:numId w:val="0"/>
        </w:numPr>
        <w:jc w:val="both"/>
        <w:rPr>
          <w:rFonts w:hint="eastAsia"/>
        </w:rPr>
      </w:pPr>
      <w:r>
        <w:rPr>
          <w:rFonts w:hint="eastAsia"/>
        </w:rPr>
        <w:t>and Heb. 2:11, 14, 17, 'For both he that sanctifieth and they who are sanctified are all of one: for which cause he is not ashamed to call them brethren.</w:t>
      </w:r>
    </w:p>
    <w:p w14:paraId="686A7E71">
      <w:pPr>
        <w:widowControl w:val="0"/>
        <w:numPr>
          <w:ilvl w:val="0"/>
          <w:numId w:val="0"/>
        </w:numPr>
        <w:jc w:val="both"/>
        <w:rPr>
          <w:rFonts w:hint="eastAsia"/>
        </w:rPr>
      </w:pPr>
      <w:r>
        <w:rPr>
          <w:rFonts w:hint="eastAsia"/>
        </w:rPr>
        <w:t>希伯来书2:11，14，17，“因那使人成圣的，和那些得以成圣的，都是出于一。所以祂称他们为弟兄，也不以为耻。</w:t>
      </w:r>
    </w:p>
    <w:p w14:paraId="0EFCE0AC">
      <w:pPr>
        <w:widowControl w:val="0"/>
        <w:numPr>
          <w:ilvl w:val="0"/>
          <w:numId w:val="0"/>
        </w:numPr>
        <w:jc w:val="both"/>
        <w:rPr>
          <w:rFonts w:hint="eastAsia"/>
        </w:rPr>
      </w:pPr>
    </w:p>
    <w:p w14:paraId="5D4CCF5A">
      <w:pPr>
        <w:widowControl w:val="0"/>
        <w:numPr>
          <w:ilvl w:val="0"/>
          <w:numId w:val="0"/>
        </w:numPr>
        <w:jc w:val="both"/>
        <w:rPr>
          <w:rFonts w:hint="eastAsia"/>
        </w:rPr>
      </w:pPr>
      <w:r>
        <w:rPr>
          <w:rFonts w:hint="eastAsia"/>
        </w:rPr>
        <w:t>Forasmuch then as the children are partakers of flesh and blood, he also himself likewise took part of the same; that through death he might destroy him that had the power of death, that is, the devil.</w:t>
      </w:r>
    </w:p>
    <w:p w14:paraId="057BD8ED">
      <w:pPr>
        <w:widowControl w:val="0"/>
        <w:numPr>
          <w:ilvl w:val="0"/>
          <w:numId w:val="0"/>
        </w:numPr>
        <w:jc w:val="both"/>
        <w:rPr>
          <w:rFonts w:hint="eastAsia"/>
        </w:rPr>
      </w:pPr>
      <w:r>
        <w:rPr>
          <w:rFonts w:hint="eastAsia"/>
        </w:rPr>
        <w:t>儿女既同有血肉之体，祂也亲自成了血肉之体，特要藉着死，败坏那掌死权的，就是魔鬼。</w:t>
      </w:r>
    </w:p>
    <w:p w14:paraId="177F46E3">
      <w:pPr>
        <w:widowControl w:val="0"/>
        <w:numPr>
          <w:ilvl w:val="0"/>
          <w:numId w:val="0"/>
        </w:numPr>
        <w:jc w:val="both"/>
        <w:rPr>
          <w:rFonts w:hint="eastAsia"/>
        </w:rPr>
      </w:pPr>
    </w:p>
    <w:p w14:paraId="61735A62">
      <w:pPr>
        <w:widowControl w:val="0"/>
        <w:numPr>
          <w:ilvl w:val="0"/>
          <w:numId w:val="0"/>
        </w:numPr>
        <w:jc w:val="both"/>
        <w:rPr>
          <w:rFonts w:hint="eastAsia"/>
        </w:rPr>
      </w:pPr>
      <w:r>
        <w:rPr>
          <w:rFonts w:hint="eastAsia"/>
        </w:rPr>
        <w:t>Wherefore in all things it behoved him to be made like unto his brethren, that he might be a merciful and faithful high priest in things pertaining to God, to make reconciliation for the sins of the people.'</w:t>
      </w:r>
    </w:p>
    <w:p w14:paraId="671FA9AB">
      <w:pPr>
        <w:widowControl w:val="0"/>
        <w:numPr>
          <w:ilvl w:val="0"/>
          <w:numId w:val="0"/>
        </w:numPr>
        <w:jc w:val="both"/>
        <w:rPr>
          <w:rFonts w:hint="eastAsia"/>
        </w:rPr>
      </w:pPr>
      <w:r>
        <w:rPr>
          <w:rFonts w:hint="eastAsia"/>
        </w:rPr>
        <w:t>所以祂凡事该与祂的弟兄相同，为要在神的事上，成为慈悲忠信的大祭司，为百姓的罪献上挽回祭。”</w:t>
      </w:r>
    </w:p>
    <w:p w14:paraId="6B46B5F1">
      <w:pPr>
        <w:widowControl w:val="0"/>
        <w:numPr>
          <w:ilvl w:val="0"/>
          <w:numId w:val="0"/>
        </w:numPr>
        <w:jc w:val="both"/>
        <w:rPr>
          <w:rFonts w:hint="eastAsia"/>
        </w:rPr>
      </w:pPr>
    </w:p>
    <w:p w14:paraId="379A5473">
      <w:pPr>
        <w:widowControl w:val="0"/>
        <w:numPr>
          <w:ilvl w:val="0"/>
          <w:numId w:val="0"/>
        </w:numPr>
        <w:jc w:val="both"/>
        <w:rPr>
          <w:rFonts w:hint="eastAsia"/>
        </w:rPr>
      </w:pPr>
      <w:r>
        <w:rPr>
          <w:rFonts w:hint="eastAsia"/>
        </w:rPr>
        <w:t>It is said of Christ and us there, that he who sanctifieth and we that are sanctified are of one, that is, of one nature in every part;</w:t>
      </w:r>
    </w:p>
    <w:p w14:paraId="799FEDDE">
      <w:pPr>
        <w:widowControl w:val="0"/>
        <w:numPr>
          <w:ilvl w:val="0"/>
          <w:numId w:val="0"/>
        </w:numPr>
        <w:jc w:val="both"/>
        <w:rPr>
          <w:rFonts w:hint="eastAsia"/>
        </w:rPr>
      </w:pPr>
      <w:r>
        <w:rPr>
          <w:rFonts w:hint="eastAsia"/>
        </w:rPr>
        <w:t>经文中论到基督和我们，说那使人成圣的和我们这些得以成圣的是出于一，即在每一部分都是同一本性；</w:t>
      </w:r>
    </w:p>
    <w:p w14:paraId="2E6A6C79">
      <w:pPr>
        <w:widowControl w:val="0"/>
        <w:numPr>
          <w:ilvl w:val="0"/>
          <w:numId w:val="0"/>
        </w:numPr>
        <w:jc w:val="both"/>
        <w:rPr>
          <w:rFonts w:hint="eastAsia"/>
        </w:rPr>
      </w:pPr>
    </w:p>
    <w:p w14:paraId="636FFED2">
      <w:pPr>
        <w:widowControl w:val="0"/>
        <w:numPr>
          <w:ilvl w:val="0"/>
          <w:numId w:val="0"/>
        </w:numPr>
        <w:jc w:val="both"/>
        <w:rPr>
          <w:rFonts w:hint="eastAsia"/>
        </w:rPr>
      </w:pPr>
      <w:r>
        <w:rPr>
          <w:rFonts w:hint="eastAsia"/>
        </w:rPr>
        <w:t>for, ver. 17, we are said to be like in all things.</w:t>
      </w:r>
    </w:p>
    <w:p w14:paraId="63DD55DA">
      <w:pPr>
        <w:widowControl w:val="0"/>
        <w:numPr>
          <w:ilvl w:val="0"/>
          <w:numId w:val="0"/>
        </w:numPr>
        <w:jc w:val="both"/>
        <w:rPr>
          <w:rFonts w:hint="eastAsia"/>
        </w:rPr>
      </w:pPr>
      <w:r>
        <w:rPr>
          <w:rFonts w:hint="eastAsia"/>
        </w:rPr>
        <w:t>因为，第17节说我们“凡事”与祂相同。</w:t>
      </w:r>
    </w:p>
    <w:p w14:paraId="4F24B868">
      <w:pPr>
        <w:widowControl w:val="0"/>
        <w:numPr>
          <w:ilvl w:val="0"/>
          <w:numId w:val="0"/>
        </w:numPr>
        <w:jc w:val="both"/>
        <w:rPr>
          <w:rFonts w:hint="eastAsia"/>
        </w:rPr>
      </w:pPr>
    </w:p>
    <w:p w14:paraId="16C7A50C">
      <w:pPr>
        <w:widowControl w:val="0"/>
        <w:numPr>
          <w:ilvl w:val="0"/>
          <w:numId w:val="0"/>
        </w:numPr>
        <w:jc w:val="both"/>
        <w:rPr>
          <w:rFonts w:hint="eastAsia"/>
        </w:rPr>
      </w:pPr>
      <w:r>
        <w:rPr>
          <w:rFonts w:hint="eastAsia"/>
        </w:rPr>
        <w:t>He took our nature, and every part of it, to sanctify it, that we might be made partakers of his sanctification, and so might be of one, agree and be alike to him;</w:t>
      </w:r>
    </w:p>
    <w:p w14:paraId="780C1577">
      <w:pPr>
        <w:widowControl w:val="0"/>
        <w:numPr>
          <w:ilvl w:val="0"/>
          <w:numId w:val="0"/>
        </w:numPr>
        <w:jc w:val="both"/>
        <w:rPr>
          <w:rFonts w:hint="eastAsia"/>
        </w:rPr>
      </w:pPr>
      <w:r>
        <w:rPr>
          <w:rFonts w:hint="eastAsia"/>
        </w:rPr>
        <w:t>祂取了我们的本性，以及本性的每一部分，来圣化它，使我们能分享祂的圣化，因此能与祂合一，与祂相合，与祂相似；</w:t>
      </w:r>
    </w:p>
    <w:p w14:paraId="12F8D356">
      <w:pPr>
        <w:widowControl w:val="0"/>
        <w:numPr>
          <w:ilvl w:val="0"/>
          <w:numId w:val="0"/>
        </w:numPr>
        <w:jc w:val="both"/>
        <w:rPr>
          <w:rFonts w:hint="eastAsia"/>
        </w:rPr>
      </w:pPr>
    </w:p>
    <w:p w14:paraId="49542564">
      <w:pPr>
        <w:widowControl w:val="0"/>
        <w:numPr>
          <w:ilvl w:val="0"/>
          <w:numId w:val="0"/>
        </w:numPr>
        <w:jc w:val="both"/>
        <w:rPr>
          <w:rFonts w:hint="eastAsia"/>
        </w:rPr>
      </w:pPr>
      <w:r>
        <w:rPr>
          <w:rFonts w:hint="eastAsia"/>
        </w:rPr>
        <w:t>and that there might want no part in his sanctification, he wanted no part of our nature.</w:t>
      </w:r>
    </w:p>
    <w:p w14:paraId="1EAE0B15">
      <w:pPr>
        <w:widowControl w:val="0"/>
        <w:numPr>
          <w:ilvl w:val="0"/>
          <w:numId w:val="0"/>
        </w:numPr>
        <w:jc w:val="both"/>
        <w:rPr>
          <w:rFonts w:hint="eastAsia"/>
        </w:rPr>
      </w:pPr>
      <w:r>
        <w:rPr>
          <w:rFonts w:hint="eastAsia"/>
        </w:rPr>
        <w:t>为了使祂的圣化没有任何部分缺失，祂也没有缺失我们本性的任何部分。</w:t>
      </w:r>
    </w:p>
    <w:p w14:paraId="68195B24">
      <w:pPr>
        <w:widowControl w:val="0"/>
        <w:numPr>
          <w:ilvl w:val="0"/>
          <w:numId w:val="0"/>
        </w:numPr>
        <w:jc w:val="both"/>
        <w:rPr>
          <w:rFonts w:hint="eastAsia"/>
        </w:rPr>
      </w:pPr>
    </w:p>
    <w:p w14:paraId="6F7D1472">
      <w:pPr>
        <w:widowControl w:val="0"/>
        <w:numPr>
          <w:ilvl w:val="0"/>
          <w:numId w:val="0"/>
        </w:numPr>
        <w:jc w:val="both"/>
        <w:rPr>
          <w:rFonts w:hint="eastAsia"/>
        </w:rPr>
      </w:pPr>
      <w:r>
        <w:rPr>
          <w:rFonts w:hint="eastAsia"/>
        </w:rPr>
        <w:t>And even in this sense we may understand that scripture in Eph. 1:23, of Christ's filling all in all; he fills all in all his children from his own fulness.</w:t>
      </w:r>
    </w:p>
    <w:p w14:paraId="28EDA9F1">
      <w:pPr>
        <w:widowControl w:val="0"/>
        <w:numPr>
          <w:ilvl w:val="0"/>
          <w:numId w:val="0"/>
        </w:numPr>
        <w:jc w:val="both"/>
        <w:rPr>
          <w:rFonts w:hint="eastAsia"/>
        </w:rPr>
      </w:pPr>
      <w:r>
        <w:rPr>
          <w:rFonts w:hint="eastAsia"/>
        </w:rPr>
        <w:t>甚至在这个意义上，我们可以理解以弗所书1:23的经文，论到基督在万有中充满万有；祂从自己的丰盛中充满祂所有儿女的一切。</w:t>
      </w:r>
    </w:p>
    <w:p w14:paraId="281D3780">
      <w:pPr>
        <w:widowControl w:val="0"/>
        <w:numPr>
          <w:ilvl w:val="0"/>
          <w:numId w:val="0"/>
        </w:numPr>
        <w:jc w:val="both"/>
        <w:rPr>
          <w:rFonts w:hint="eastAsia"/>
        </w:rPr>
      </w:pPr>
    </w:p>
    <w:p w14:paraId="1C18BD98">
      <w:pPr>
        <w:widowControl w:val="0"/>
        <w:numPr>
          <w:ilvl w:val="0"/>
          <w:numId w:val="0"/>
        </w:numPr>
        <w:jc w:val="both"/>
        <w:rPr>
          <w:rFonts w:hint="eastAsia"/>
        </w:rPr>
      </w:pPr>
      <w:r>
        <w:rPr>
          <w:rFonts w:hint="eastAsia"/>
        </w:rPr>
        <w:t>Now he is full of grace and truth: John 1:10, 'He was in the world, and the world was made by him, and the world knew him not.'</w:t>
      </w:r>
    </w:p>
    <w:p w14:paraId="6D9F2F3F">
      <w:pPr>
        <w:widowControl w:val="0"/>
        <w:numPr>
          <w:ilvl w:val="0"/>
          <w:numId w:val="0"/>
        </w:numPr>
        <w:jc w:val="both"/>
        <w:rPr>
          <w:rFonts w:hint="eastAsia"/>
        </w:rPr>
      </w:pPr>
      <w:r>
        <w:rPr>
          <w:rFonts w:hint="eastAsia"/>
        </w:rPr>
        <w:t>现在祂充满恩典和真理：约翰福音1:10，“祂在世界，世界也是藉着祂造的，世界却不认识祂。”</w:t>
      </w:r>
    </w:p>
    <w:p w14:paraId="5BDB7E07">
      <w:pPr>
        <w:widowControl w:val="0"/>
        <w:numPr>
          <w:ilvl w:val="0"/>
          <w:numId w:val="0"/>
        </w:numPr>
        <w:jc w:val="both"/>
        <w:rPr>
          <w:rFonts w:hint="eastAsia"/>
        </w:rPr>
      </w:pPr>
    </w:p>
    <w:p w14:paraId="140C6B9E">
      <w:pPr>
        <w:widowControl w:val="0"/>
        <w:numPr>
          <w:ilvl w:val="0"/>
          <w:numId w:val="0"/>
        </w:numPr>
        <w:jc w:val="both"/>
        <w:rPr>
          <w:rFonts w:hint="eastAsia"/>
        </w:rPr>
      </w:pPr>
      <w:r>
        <w:rPr>
          <w:rFonts w:hint="eastAsia"/>
        </w:rPr>
        <w:t>And he took our natures to sanctify them, and therefore all he took was sanctified; therefore he is called that holy thing: Luke 1:35, 'The Holy Ghost shall come upon thee, and the power of the Highest shall overshadow thee':</w:t>
      </w:r>
    </w:p>
    <w:p w14:paraId="6F2CA4C9">
      <w:pPr>
        <w:widowControl w:val="0"/>
        <w:numPr>
          <w:ilvl w:val="0"/>
          <w:numId w:val="0"/>
        </w:numPr>
        <w:jc w:val="both"/>
        <w:rPr>
          <w:rFonts w:hint="eastAsia"/>
        </w:rPr>
      </w:pPr>
      <w:r>
        <w:rPr>
          <w:rFonts w:hint="eastAsia"/>
        </w:rPr>
        <w:t>祂取了我们的本性来圣化它们，因此祂所取的一切都被圣化了；因此祂被称为那圣者：路加福音1:35，“圣灵要临到你身上，至高者的能力要荫庇你”；</w:t>
      </w:r>
    </w:p>
    <w:p w14:paraId="57C0202F">
      <w:pPr>
        <w:widowControl w:val="0"/>
        <w:numPr>
          <w:ilvl w:val="0"/>
          <w:numId w:val="0"/>
        </w:numPr>
        <w:jc w:val="both"/>
        <w:rPr>
          <w:rFonts w:hint="eastAsia"/>
        </w:rPr>
      </w:pPr>
    </w:p>
    <w:p w14:paraId="683B9C74">
      <w:pPr>
        <w:widowControl w:val="0"/>
        <w:numPr>
          <w:ilvl w:val="0"/>
          <w:numId w:val="0"/>
        </w:numPr>
        <w:jc w:val="both"/>
        <w:rPr>
          <w:rFonts w:hint="eastAsia"/>
        </w:rPr>
      </w:pPr>
      <w:r>
        <w:rPr>
          <w:rFonts w:hint="eastAsia"/>
        </w:rPr>
        <w:t>therefore also that holy thing, which shall be born of thee, shall be called the Son of God.'</w:t>
      </w:r>
    </w:p>
    <w:p w14:paraId="76951EAB">
      <w:pPr>
        <w:widowControl w:val="0"/>
        <w:numPr>
          <w:ilvl w:val="0"/>
          <w:numId w:val="0"/>
        </w:numPr>
        <w:jc w:val="both"/>
        <w:rPr>
          <w:rFonts w:hint="eastAsia"/>
        </w:rPr>
      </w:pPr>
      <w:r>
        <w:rPr>
          <w:rFonts w:hint="eastAsia"/>
        </w:rPr>
        <w:t>“因此所生的圣者，必称为神的儿子。”</w:t>
      </w:r>
    </w:p>
    <w:p w14:paraId="51F60A0B">
      <w:pPr>
        <w:widowControl w:val="0"/>
        <w:numPr>
          <w:ilvl w:val="0"/>
          <w:numId w:val="0"/>
        </w:numPr>
        <w:jc w:val="both"/>
        <w:rPr>
          <w:rFonts w:hint="eastAsia"/>
        </w:rPr>
      </w:pPr>
    </w:p>
    <w:p w14:paraId="5A5E78B7">
      <w:pPr>
        <w:widowControl w:val="0"/>
        <w:numPr>
          <w:ilvl w:val="0"/>
          <w:numId w:val="0"/>
        </w:numPr>
        <w:jc w:val="both"/>
        <w:rPr>
          <w:rFonts w:hint="eastAsia"/>
        </w:rPr>
      </w:pPr>
      <w:r>
        <w:rPr>
          <w:rFonts w:hint="eastAsia"/>
        </w:rPr>
        <w:t>2.Now, I shall assign the reasons which may evince that grace was and is seated in Christ and Adam, in and through every part of them, and so ought to be in us.</w:t>
      </w:r>
    </w:p>
    <w:p w14:paraId="5588C1FA">
      <w:pPr>
        <w:widowControl w:val="0"/>
        <w:numPr>
          <w:ilvl w:val="0"/>
          <w:numId w:val="0"/>
        </w:numPr>
        <w:jc w:val="both"/>
        <w:rPr>
          <w:rFonts w:hint="eastAsia"/>
        </w:rPr>
      </w:pPr>
      <w:r>
        <w:rPr>
          <w:rFonts w:hint="eastAsia"/>
        </w:rPr>
        <w:t>2. 现在，我将阐述一些理由，可以证明恩典在基督和亚当的每一部分中都存在，因此也应该在我们里面。</w:t>
      </w:r>
    </w:p>
    <w:p w14:paraId="7D14BF32">
      <w:pPr>
        <w:widowControl w:val="0"/>
        <w:numPr>
          <w:ilvl w:val="0"/>
          <w:numId w:val="0"/>
        </w:numPr>
        <w:jc w:val="both"/>
        <w:rPr>
          <w:rFonts w:hint="eastAsia"/>
        </w:rPr>
      </w:pPr>
    </w:p>
    <w:p w14:paraId="6EE70998">
      <w:pPr>
        <w:widowControl w:val="0"/>
        <w:numPr>
          <w:ilvl w:val="0"/>
          <w:numId w:val="0"/>
        </w:numPr>
        <w:jc w:val="both"/>
        <w:rPr>
          <w:rFonts w:hint="eastAsia"/>
        </w:rPr>
      </w:pPr>
      <w:r>
        <w:rPr>
          <w:rFonts w:hint="eastAsia"/>
        </w:rPr>
        <w:t>1st, Because God hath made all in man to glorify himself, not as other creatures only, but by shewing forth those virtues and graces which he stamped on man above all other works of his hands:</w:t>
      </w:r>
    </w:p>
    <w:p w14:paraId="7213BCA9">
      <w:pPr>
        <w:widowControl w:val="0"/>
        <w:numPr>
          <w:ilvl w:val="0"/>
          <w:numId w:val="0"/>
        </w:numPr>
        <w:jc w:val="both"/>
        <w:rPr>
          <w:rFonts w:hint="eastAsia"/>
        </w:rPr>
      </w:pPr>
      <w:r>
        <w:rPr>
          <w:rFonts w:hint="eastAsia"/>
        </w:rPr>
        <w:t>首先，因为上帝造人的一切都是为了荣耀祂自己，不仅像其他受造物一样，更是藉着彰显祂在人身上所刻印的，超越祂手中所有其他作为的那些美德和恩典：</w:t>
      </w:r>
    </w:p>
    <w:p w14:paraId="5AC263A5">
      <w:pPr>
        <w:widowControl w:val="0"/>
        <w:numPr>
          <w:ilvl w:val="0"/>
          <w:numId w:val="0"/>
        </w:numPr>
        <w:jc w:val="both"/>
        <w:rPr>
          <w:rFonts w:hint="eastAsia"/>
        </w:rPr>
      </w:pPr>
    </w:p>
    <w:p w14:paraId="26CD6D74">
      <w:pPr>
        <w:widowControl w:val="0"/>
        <w:numPr>
          <w:ilvl w:val="0"/>
          <w:numId w:val="0"/>
        </w:numPr>
        <w:jc w:val="both"/>
        <w:rPr>
          <w:rFonts w:hint="eastAsia"/>
        </w:rPr>
      </w:pPr>
      <w:r>
        <w:rPr>
          <w:rFonts w:hint="eastAsia"/>
        </w:rPr>
        <w:t>1 Cor. 6:20, 'Glorify God in your body, and spirit too;' Ps. 103:1, 'Bless the Lord, O my soul; and all that is within me, bless his holy name.'</w:t>
      </w:r>
    </w:p>
    <w:p w14:paraId="71170E8E">
      <w:pPr>
        <w:widowControl w:val="0"/>
        <w:numPr>
          <w:ilvl w:val="0"/>
          <w:numId w:val="0"/>
        </w:numPr>
        <w:jc w:val="both"/>
        <w:rPr>
          <w:rFonts w:hint="eastAsia"/>
        </w:rPr>
      </w:pPr>
      <w:r>
        <w:rPr>
          <w:rFonts w:hint="eastAsia"/>
        </w:rPr>
        <w:t>哥林多前书6:20，“要在你们的身子上荣耀神，也要在你们的灵里荣耀神”；诗篇103:1，“我的心哪，你要称颂耶和华！凡在我里面的，也要称颂祂的圣名！”</w:t>
      </w:r>
    </w:p>
    <w:p w14:paraId="28C30BD9">
      <w:pPr>
        <w:widowControl w:val="0"/>
        <w:numPr>
          <w:ilvl w:val="0"/>
          <w:numId w:val="0"/>
        </w:numPr>
        <w:jc w:val="both"/>
        <w:rPr>
          <w:rFonts w:hint="eastAsia"/>
        </w:rPr>
      </w:pPr>
    </w:p>
    <w:p w14:paraId="606CCAD9">
      <w:pPr>
        <w:widowControl w:val="0"/>
        <w:numPr>
          <w:ilvl w:val="0"/>
          <w:numId w:val="0"/>
        </w:numPr>
        <w:jc w:val="both"/>
        <w:rPr>
          <w:rFonts w:hint="eastAsia"/>
        </w:rPr>
      </w:pPr>
      <w:r>
        <w:rPr>
          <w:rFonts w:hint="eastAsia"/>
        </w:rPr>
        <w:t>God therefore gave abilities at first to man thus to glorify God in his whole soul;</w:t>
      </w:r>
    </w:p>
    <w:p w14:paraId="1FEFD370">
      <w:pPr>
        <w:widowControl w:val="0"/>
        <w:numPr>
          <w:ilvl w:val="0"/>
          <w:numId w:val="0"/>
        </w:numPr>
        <w:jc w:val="both"/>
        <w:rPr>
          <w:rFonts w:hint="eastAsia"/>
        </w:rPr>
      </w:pPr>
      <w:r>
        <w:rPr>
          <w:rFonts w:hint="eastAsia"/>
        </w:rPr>
        <w:t>因此，上帝起初赐予人能力，使他能以整全的灵魂来荣耀上帝；</w:t>
      </w:r>
    </w:p>
    <w:p w14:paraId="5CAA1F29">
      <w:pPr>
        <w:widowControl w:val="0"/>
        <w:numPr>
          <w:ilvl w:val="0"/>
          <w:numId w:val="0"/>
        </w:numPr>
        <w:jc w:val="both"/>
        <w:rPr>
          <w:rFonts w:hint="eastAsia"/>
        </w:rPr>
      </w:pPr>
    </w:p>
    <w:p w14:paraId="5FB49A87">
      <w:pPr>
        <w:widowControl w:val="0"/>
        <w:numPr>
          <w:ilvl w:val="0"/>
          <w:numId w:val="0"/>
        </w:numPr>
        <w:jc w:val="both"/>
        <w:rPr>
          <w:rFonts w:hint="eastAsia"/>
        </w:rPr>
      </w:pPr>
      <w:r>
        <w:rPr>
          <w:rFonts w:hint="eastAsia"/>
        </w:rPr>
        <w:t>for as we cannot love him till he love us, so neither can we glorify him unless he implant in every faculty holiness and grace first, whereby we have abilities to do so.</w:t>
      </w:r>
    </w:p>
    <w:p w14:paraId="0945CB6A">
      <w:pPr>
        <w:widowControl w:val="0"/>
        <w:numPr>
          <w:ilvl w:val="0"/>
          <w:numId w:val="0"/>
        </w:numPr>
        <w:jc w:val="both"/>
        <w:rPr>
          <w:rFonts w:hint="eastAsia"/>
        </w:rPr>
      </w:pPr>
      <w:r>
        <w:rPr>
          <w:rFonts w:hint="eastAsia"/>
        </w:rPr>
        <w:t>因为正如我们不能先爱祂，直到祂爱我们，同样，除非祂首先在我们的每一个官能中植入圣洁和恩典，我们才能荣耀祂，藉此我们才有能力这样做。</w:t>
      </w:r>
    </w:p>
    <w:p w14:paraId="2B7FF1C9">
      <w:pPr>
        <w:widowControl w:val="0"/>
        <w:numPr>
          <w:ilvl w:val="0"/>
          <w:numId w:val="0"/>
        </w:numPr>
        <w:jc w:val="both"/>
        <w:rPr>
          <w:rFonts w:hint="eastAsia"/>
        </w:rPr>
      </w:pPr>
    </w:p>
    <w:p w14:paraId="7E7E3649">
      <w:pPr>
        <w:widowControl w:val="0"/>
        <w:numPr>
          <w:ilvl w:val="0"/>
          <w:numId w:val="0"/>
        </w:numPr>
        <w:jc w:val="both"/>
        <w:rPr>
          <w:rFonts w:hint="eastAsia"/>
        </w:rPr>
      </w:pPr>
      <w:r>
        <w:rPr>
          <w:rFonts w:hint="eastAsia"/>
        </w:rPr>
        <w:t>2dly, The whole nature of man, and every part of it, in its pure and right constitution, was made subject to the law of God, and therefore was entirely holy.</w:t>
      </w:r>
    </w:p>
    <w:p w14:paraId="0C006654">
      <w:pPr>
        <w:widowControl w:val="0"/>
        <w:numPr>
          <w:ilvl w:val="0"/>
          <w:numId w:val="0"/>
        </w:numPr>
        <w:jc w:val="both"/>
        <w:rPr>
          <w:rFonts w:hint="eastAsia"/>
        </w:rPr>
      </w:pPr>
      <w:r>
        <w:rPr>
          <w:rFonts w:hint="eastAsia"/>
        </w:rPr>
        <w:t>其次，人的整个本性及其每一部分，在其纯洁和正确的构成中，都顺服于上帝的律法，因此是全然圣洁的。</w:t>
      </w:r>
    </w:p>
    <w:p w14:paraId="3784E46C">
      <w:pPr>
        <w:widowControl w:val="0"/>
        <w:numPr>
          <w:ilvl w:val="0"/>
          <w:numId w:val="0"/>
        </w:numPr>
        <w:jc w:val="both"/>
        <w:rPr>
          <w:rFonts w:hint="eastAsia"/>
        </w:rPr>
      </w:pPr>
    </w:p>
    <w:p w14:paraId="1B1D833C">
      <w:pPr>
        <w:widowControl w:val="0"/>
        <w:numPr>
          <w:ilvl w:val="0"/>
          <w:numId w:val="0"/>
        </w:numPr>
        <w:jc w:val="both"/>
        <w:rPr>
          <w:rFonts w:hint="eastAsia"/>
        </w:rPr>
      </w:pPr>
      <w:r>
        <w:rPr>
          <w:rFonts w:hint="eastAsia"/>
        </w:rPr>
        <w:t>And therefore thus was the entire nature of Adam and of Christ constituted, for indeed if anything had been in Adam and Christ not subjected to the law, it had been enmity to God;</w:t>
      </w:r>
    </w:p>
    <w:p w14:paraId="69979608">
      <w:pPr>
        <w:widowControl w:val="0"/>
        <w:numPr>
          <w:ilvl w:val="0"/>
          <w:numId w:val="0"/>
        </w:numPr>
        <w:jc w:val="both"/>
        <w:rPr>
          <w:rFonts w:hint="eastAsia"/>
        </w:rPr>
      </w:pPr>
      <w:r>
        <w:rPr>
          <w:rFonts w:hint="eastAsia"/>
        </w:rPr>
        <w:t>因此，亚当和基督的整个本性也是如此构成，因为事实上，如果在亚当和基督里面有任何不顺服律法的事物，那便是与上帝为敌；</w:t>
      </w:r>
    </w:p>
    <w:p w14:paraId="3FCD15A9">
      <w:pPr>
        <w:widowControl w:val="0"/>
        <w:numPr>
          <w:ilvl w:val="0"/>
          <w:numId w:val="0"/>
        </w:numPr>
        <w:jc w:val="both"/>
        <w:rPr>
          <w:rFonts w:hint="eastAsia"/>
        </w:rPr>
      </w:pPr>
    </w:p>
    <w:p w14:paraId="640FD60E">
      <w:pPr>
        <w:widowControl w:val="0"/>
        <w:numPr>
          <w:ilvl w:val="0"/>
          <w:numId w:val="0"/>
        </w:numPr>
        <w:jc w:val="both"/>
        <w:rPr>
          <w:rFonts w:hint="eastAsia"/>
        </w:rPr>
      </w:pPr>
      <w:r>
        <w:rPr>
          <w:rFonts w:hint="eastAsia"/>
        </w:rPr>
        <w:t>for that is the reason which the apostle gives of the carnal mind's being enmity against God: Rom. 8:7, 'Because the carnal mind is enmity against God; for it is not subject to the law of God, neither indeed can be.'</w:t>
      </w:r>
    </w:p>
    <w:p w14:paraId="21B41557">
      <w:pPr>
        <w:widowControl w:val="0"/>
        <w:numPr>
          <w:ilvl w:val="0"/>
          <w:numId w:val="0"/>
        </w:numPr>
        <w:jc w:val="both"/>
        <w:rPr>
          <w:rFonts w:hint="eastAsia"/>
        </w:rPr>
      </w:pPr>
      <w:r>
        <w:rPr>
          <w:rFonts w:hint="eastAsia"/>
        </w:rPr>
        <w:t>因为使徒给出了肉体的心与上帝为敌的理由：罗马书8:7，“原来体贴肉体的，就是与神为仇；因为不服神的律法，也是不能服。”</w:t>
      </w:r>
    </w:p>
    <w:p w14:paraId="33A6F924">
      <w:pPr>
        <w:widowControl w:val="0"/>
        <w:numPr>
          <w:ilvl w:val="0"/>
          <w:numId w:val="0"/>
        </w:numPr>
        <w:jc w:val="both"/>
        <w:rPr>
          <w:rFonts w:hint="eastAsia"/>
        </w:rPr>
      </w:pPr>
    </w:p>
    <w:p w14:paraId="6485AD40">
      <w:pPr>
        <w:widowControl w:val="0"/>
        <w:numPr>
          <w:ilvl w:val="0"/>
          <w:numId w:val="0"/>
        </w:numPr>
        <w:jc w:val="both"/>
        <w:rPr>
          <w:rFonts w:hint="eastAsia"/>
        </w:rPr>
      </w:pPr>
      <w:r>
        <w:rPr>
          <w:rFonts w:hint="eastAsia"/>
        </w:rPr>
        <w:t>But now there being nothing of this enmity neither in Adam, while innocent, nor in Christ, no part in them was lawless.</w:t>
      </w:r>
    </w:p>
    <w:p w14:paraId="2CAE7B32">
      <w:pPr>
        <w:widowControl w:val="0"/>
        <w:numPr>
          <w:ilvl w:val="0"/>
          <w:numId w:val="0"/>
        </w:numPr>
        <w:jc w:val="both"/>
        <w:rPr>
          <w:rFonts w:hint="eastAsia"/>
        </w:rPr>
      </w:pPr>
      <w:r>
        <w:rPr>
          <w:rFonts w:hint="eastAsia"/>
        </w:rPr>
        <w:t>然而，无论是无罪时的亚当，还是基督，他们里面都没有这种仇恨，所以他们没有任何一部分是不受律法约束的。</w:t>
      </w:r>
    </w:p>
    <w:p w14:paraId="39106093">
      <w:pPr>
        <w:widowControl w:val="0"/>
        <w:numPr>
          <w:ilvl w:val="0"/>
          <w:numId w:val="0"/>
        </w:numPr>
        <w:jc w:val="both"/>
        <w:rPr>
          <w:rFonts w:hint="eastAsia"/>
        </w:rPr>
      </w:pPr>
    </w:p>
    <w:p w14:paraId="08B143BF">
      <w:pPr>
        <w:widowControl w:val="0"/>
        <w:numPr>
          <w:ilvl w:val="0"/>
          <w:numId w:val="0"/>
        </w:numPr>
        <w:jc w:val="both"/>
        <w:rPr>
          <w:rFonts w:hint="eastAsia"/>
        </w:rPr>
      </w:pPr>
      <w:r>
        <w:rPr>
          <w:rFonts w:hint="eastAsia"/>
        </w:rPr>
        <w:t>And this is evident too from the word of God's judging every creature in man: Heb. 4:12, 13, 'For the word of God is quick and powerful, and sharper than any two-eged sword, piercing even to the dividing asunder of soul and spirit, and of the joints and marrow, and is a discerner of the thoughts and intents of the heart.</w:t>
      </w:r>
    </w:p>
    <w:p w14:paraId="6075C8E2">
      <w:pPr>
        <w:widowControl w:val="0"/>
        <w:numPr>
          <w:ilvl w:val="0"/>
          <w:numId w:val="0"/>
        </w:numPr>
        <w:jc w:val="both"/>
        <w:rPr>
          <w:rFonts w:hint="eastAsia"/>
        </w:rPr>
      </w:pPr>
      <w:r>
        <w:rPr>
          <w:rFonts w:hint="eastAsia"/>
        </w:rPr>
        <w:t>这也从上帝的话语审判人里面每一个受造物中显而易见：希伯来书4:12,13，“神的道是活泼的，是有功效的，比一切两刃的剑更快，甚至魂与灵，骨节与骨髓，都能刺入、剖开，连心中的思念和主意都能辨明。</w:t>
      </w:r>
    </w:p>
    <w:p w14:paraId="696320E0">
      <w:pPr>
        <w:widowControl w:val="0"/>
        <w:numPr>
          <w:ilvl w:val="0"/>
          <w:numId w:val="0"/>
        </w:numPr>
        <w:jc w:val="both"/>
        <w:rPr>
          <w:rFonts w:hint="eastAsia"/>
        </w:rPr>
      </w:pPr>
    </w:p>
    <w:p w14:paraId="4A502839">
      <w:pPr>
        <w:widowControl w:val="0"/>
        <w:numPr>
          <w:ilvl w:val="0"/>
          <w:numId w:val="0"/>
        </w:numPr>
        <w:jc w:val="both"/>
        <w:rPr>
          <w:rFonts w:hint="eastAsia"/>
        </w:rPr>
      </w:pPr>
      <w:r>
        <w:rPr>
          <w:rFonts w:hint="eastAsia"/>
        </w:rPr>
        <w:t>Neither is there any creature that is not manifest in his sight: but all things are naked and opened unto the eyes of him with whom we have to do.'</w:t>
      </w:r>
    </w:p>
    <w:p w14:paraId="3F5739D1">
      <w:pPr>
        <w:widowControl w:val="0"/>
        <w:numPr>
          <w:ilvl w:val="0"/>
          <w:numId w:val="0"/>
        </w:numPr>
        <w:jc w:val="both"/>
        <w:rPr>
          <w:rFonts w:hint="eastAsia"/>
        </w:rPr>
      </w:pPr>
      <w:r>
        <w:rPr>
          <w:rFonts w:hint="eastAsia"/>
        </w:rPr>
        <w:t>并且被造的，没有一样在祂面前不显明的；原来万物在那与我们有关系的主眼前，都是赤露敞开的。”</w:t>
      </w:r>
    </w:p>
    <w:p w14:paraId="057E8B9D">
      <w:pPr>
        <w:widowControl w:val="0"/>
        <w:numPr>
          <w:ilvl w:val="0"/>
          <w:numId w:val="0"/>
        </w:numPr>
        <w:jc w:val="both"/>
        <w:rPr>
          <w:rFonts w:hint="eastAsia"/>
        </w:rPr>
      </w:pPr>
    </w:p>
    <w:p w14:paraId="1F3E0719">
      <w:pPr>
        <w:widowControl w:val="0"/>
        <w:numPr>
          <w:ilvl w:val="0"/>
          <w:numId w:val="0"/>
        </w:numPr>
        <w:jc w:val="both"/>
        <w:rPr>
          <w:rFonts w:hint="eastAsia"/>
        </w:rPr>
      </w:pPr>
      <w:r>
        <w:rPr>
          <w:rFonts w:hint="eastAsia"/>
        </w:rPr>
        <w:t>And everything in man which is thus tried and judged by the word, ought to be agreeable and subject to it in its first original frame.</w:t>
      </w:r>
    </w:p>
    <w:p w14:paraId="7E238180">
      <w:pPr>
        <w:widowControl w:val="0"/>
        <w:numPr>
          <w:ilvl w:val="0"/>
          <w:numId w:val="0"/>
        </w:numPr>
        <w:jc w:val="both"/>
        <w:rPr>
          <w:rFonts w:hint="eastAsia"/>
        </w:rPr>
      </w:pPr>
      <w:r>
        <w:rPr>
          <w:rFonts w:hint="eastAsia"/>
        </w:rPr>
        <w:t>人里面每一个这样被道检验和审判的部分，都应该在其最初的原始构造中与道相符并顺服于道。</w:t>
      </w:r>
    </w:p>
    <w:p w14:paraId="6FA55301">
      <w:pPr>
        <w:widowControl w:val="0"/>
        <w:numPr>
          <w:ilvl w:val="0"/>
          <w:numId w:val="0"/>
        </w:numPr>
        <w:jc w:val="both"/>
        <w:rPr>
          <w:rFonts w:hint="eastAsia"/>
        </w:rPr>
      </w:pPr>
    </w:p>
    <w:p w14:paraId="75370E28">
      <w:pPr>
        <w:widowControl w:val="0"/>
        <w:numPr>
          <w:ilvl w:val="0"/>
          <w:numId w:val="0"/>
        </w:numPr>
        <w:jc w:val="both"/>
        <w:rPr>
          <w:rFonts w:hint="eastAsia"/>
        </w:rPr>
      </w:pPr>
      <w:r>
        <w:rPr>
          <w:rFonts w:hint="eastAsia"/>
        </w:rPr>
        <w:t>And it is yet more clearly proved if we consider that when Christ declares the sum of the law, he reckons up all in man: Mark 12:29, 30, 'And Jesus answered him, The first of all the commandments is, Hear, O Israel; The Lord our God is one Lord:</w:t>
      </w:r>
    </w:p>
    <w:p w14:paraId="0AAC15F4">
      <w:pPr>
        <w:widowControl w:val="0"/>
        <w:numPr>
          <w:ilvl w:val="0"/>
          <w:numId w:val="0"/>
        </w:numPr>
        <w:jc w:val="both"/>
        <w:rPr>
          <w:rFonts w:hint="eastAsia"/>
        </w:rPr>
      </w:pPr>
      <w:r>
        <w:rPr>
          <w:rFonts w:hint="eastAsia"/>
        </w:rPr>
        <w:t>如果我们思想基督宣示律法总纲时，祂将人里面的一切都列举出来，这会更清楚地证明这一点：马可福音12:29,30，“耶稣回答说：第一要紧的，就是说：以色列啊，你要听，主我们神是独一的主；</w:t>
      </w:r>
    </w:p>
    <w:p w14:paraId="2AC63408">
      <w:pPr>
        <w:widowControl w:val="0"/>
        <w:numPr>
          <w:ilvl w:val="0"/>
          <w:numId w:val="0"/>
        </w:numPr>
        <w:jc w:val="both"/>
        <w:rPr>
          <w:rFonts w:hint="eastAsia"/>
        </w:rPr>
      </w:pPr>
    </w:p>
    <w:p w14:paraId="783BC9AC">
      <w:pPr>
        <w:widowControl w:val="0"/>
        <w:numPr>
          <w:ilvl w:val="0"/>
          <w:numId w:val="0"/>
        </w:numPr>
        <w:jc w:val="both"/>
        <w:rPr>
          <w:rFonts w:hint="eastAsia"/>
        </w:rPr>
      </w:pPr>
      <w:r>
        <w:rPr>
          <w:rFonts w:hint="eastAsia"/>
        </w:rPr>
        <w:t>and thou shalt love the Lord thy God with all thy heart, and with all thy soul, and with all thy mind, and with all thy strength. This is the first commandment.'</w:t>
      </w:r>
    </w:p>
    <w:p w14:paraId="449F3BCF">
      <w:pPr>
        <w:widowControl w:val="0"/>
        <w:numPr>
          <w:ilvl w:val="0"/>
          <w:numId w:val="0"/>
        </w:numPr>
        <w:jc w:val="both"/>
        <w:rPr>
          <w:rFonts w:hint="eastAsia"/>
        </w:rPr>
      </w:pPr>
      <w:r>
        <w:rPr>
          <w:rFonts w:hint="eastAsia"/>
        </w:rPr>
        <w:t>你要尽心、尽性、尽意、尽力爱主你的神。这是第一条诫命。”</w:t>
      </w:r>
    </w:p>
    <w:p w14:paraId="54DDEDAE">
      <w:pPr>
        <w:widowControl w:val="0"/>
        <w:numPr>
          <w:ilvl w:val="0"/>
          <w:numId w:val="0"/>
        </w:numPr>
        <w:jc w:val="both"/>
        <w:rPr>
          <w:rFonts w:hint="eastAsia"/>
        </w:rPr>
      </w:pPr>
    </w:p>
    <w:p w14:paraId="10C8DC86">
      <w:pPr>
        <w:widowControl w:val="0"/>
        <w:numPr>
          <w:ilvl w:val="0"/>
          <w:numId w:val="0"/>
        </w:numPr>
        <w:jc w:val="both"/>
        <w:rPr>
          <w:rFonts w:hint="eastAsia"/>
        </w:rPr>
      </w:pPr>
      <w:r>
        <w:rPr>
          <w:rFonts w:hint="eastAsia"/>
        </w:rPr>
        <w:t>Lest anything should be left out, Christ adds, with all thy strength.</w:t>
      </w:r>
    </w:p>
    <w:p w14:paraId="7E748A14">
      <w:pPr>
        <w:widowControl w:val="0"/>
        <w:numPr>
          <w:ilvl w:val="0"/>
          <w:numId w:val="0"/>
        </w:numPr>
        <w:jc w:val="both"/>
        <w:rPr>
          <w:rFonts w:hint="eastAsia"/>
        </w:rPr>
      </w:pPr>
      <w:r>
        <w:rPr>
          <w:rFonts w:hint="eastAsia"/>
        </w:rPr>
        <w:t>唯恐有什么遗漏，基督又加上“尽力”。</w:t>
      </w:r>
    </w:p>
    <w:p w14:paraId="08C87584">
      <w:pPr>
        <w:widowControl w:val="0"/>
        <w:numPr>
          <w:ilvl w:val="0"/>
          <w:numId w:val="0"/>
        </w:numPr>
        <w:jc w:val="both"/>
        <w:rPr>
          <w:rFonts w:hint="eastAsia"/>
        </w:rPr>
      </w:pPr>
    </w:p>
    <w:p w14:paraId="4A22E9E8">
      <w:pPr>
        <w:widowControl w:val="0"/>
        <w:numPr>
          <w:ilvl w:val="0"/>
          <w:numId w:val="0"/>
        </w:numPr>
        <w:jc w:val="both"/>
        <w:rPr>
          <w:rFonts w:hint="eastAsia"/>
        </w:rPr>
      </w:pPr>
      <w:r>
        <w:rPr>
          <w:rFonts w:hint="eastAsia"/>
        </w:rPr>
        <w:t>If this, then, be the law, as Christ says it is, then this law was originally written in the whole soul, and every part of it, in Adam, and so in Christ too, of whom it is said, that the law was in his heart, Ps. 40:8.</w:t>
      </w:r>
    </w:p>
    <w:p w14:paraId="137B0D73">
      <w:pPr>
        <w:widowControl w:val="0"/>
        <w:numPr>
          <w:ilvl w:val="0"/>
          <w:numId w:val="0"/>
        </w:numPr>
        <w:jc w:val="both"/>
        <w:rPr>
          <w:rFonts w:hint="eastAsia"/>
        </w:rPr>
      </w:pPr>
      <w:r>
        <w:rPr>
          <w:rFonts w:hint="eastAsia"/>
        </w:rPr>
        <w:t>如果这确实是律法，正如基督所说，那么这条律法最初就写在亚当的整个灵魂和其每一部分里，也在基督里，论到祂，诗篇40:8说律法在祂心里。</w:t>
      </w:r>
    </w:p>
    <w:p w14:paraId="7207788F">
      <w:pPr>
        <w:widowControl w:val="0"/>
        <w:numPr>
          <w:ilvl w:val="0"/>
          <w:numId w:val="0"/>
        </w:numPr>
        <w:jc w:val="both"/>
        <w:rPr>
          <w:rFonts w:hint="eastAsia"/>
        </w:rPr>
      </w:pPr>
    </w:p>
    <w:p w14:paraId="1B83DAA1">
      <w:pPr>
        <w:widowControl w:val="0"/>
        <w:numPr>
          <w:ilvl w:val="0"/>
          <w:numId w:val="0"/>
        </w:numPr>
        <w:jc w:val="both"/>
        <w:rPr>
          <w:rFonts w:hint="eastAsia"/>
        </w:rPr>
      </w:pPr>
      <w:r>
        <w:rPr>
          <w:rFonts w:hint="eastAsia"/>
        </w:rPr>
        <w:t>And what is indeed the sanctification of the understanding and will but the writing of the law there, which God promises to do under the new covenant?</w:t>
      </w:r>
    </w:p>
    <w:p w14:paraId="4033500A">
      <w:pPr>
        <w:widowControl w:val="0"/>
        <w:numPr>
          <w:ilvl w:val="0"/>
          <w:numId w:val="0"/>
        </w:numPr>
        <w:jc w:val="both"/>
        <w:rPr>
          <w:rFonts w:hint="eastAsia"/>
        </w:rPr>
      </w:pPr>
      <w:r>
        <w:rPr>
          <w:rFonts w:hint="eastAsia"/>
        </w:rPr>
        <w:t>那么，悟性和意志的圣化，岂不就是上帝在新约之下应许要将律法写在那里吗？</w:t>
      </w:r>
    </w:p>
    <w:p w14:paraId="3D413E88">
      <w:pPr>
        <w:widowControl w:val="0"/>
        <w:numPr>
          <w:ilvl w:val="0"/>
          <w:numId w:val="0"/>
        </w:numPr>
        <w:jc w:val="both"/>
        <w:rPr>
          <w:rFonts w:hint="eastAsia"/>
        </w:rPr>
      </w:pPr>
    </w:p>
    <w:p w14:paraId="18EF0F3A">
      <w:pPr>
        <w:widowControl w:val="0"/>
        <w:numPr>
          <w:ilvl w:val="0"/>
          <w:numId w:val="0"/>
        </w:numPr>
        <w:jc w:val="both"/>
        <w:rPr>
          <w:rFonts w:hint="eastAsia"/>
        </w:rPr>
      </w:pPr>
      <w:r>
        <w:rPr>
          <w:rFonts w:hint="eastAsia"/>
        </w:rPr>
        <w:t>Jer. 31:33, 'But this shall be the covenant that I will make with the house of Israel: After those days, saith the Lord, I will put my law in their inward parts, and write it in their hearts; and I will be their God, and they shall be my people.'</w:t>
      </w:r>
    </w:p>
    <w:p w14:paraId="38B2DADF">
      <w:pPr>
        <w:widowControl w:val="0"/>
        <w:numPr>
          <w:ilvl w:val="0"/>
          <w:numId w:val="0"/>
        </w:numPr>
        <w:jc w:val="both"/>
        <w:rPr>
          <w:rFonts w:hint="eastAsia"/>
        </w:rPr>
      </w:pPr>
      <w:r>
        <w:rPr>
          <w:rFonts w:hint="eastAsia"/>
        </w:rPr>
        <w:t>耶利米书31:33，“耶和华说：那些日子以后，我与以色列家所立的约乃是这样：我要将我的律法放在他们里面，写在他们心上。我要作他们的神，他们要作我的子民。”</w:t>
      </w:r>
    </w:p>
    <w:p w14:paraId="2FA61334">
      <w:pPr>
        <w:widowControl w:val="0"/>
        <w:numPr>
          <w:ilvl w:val="0"/>
          <w:numId w:val="0"/>
        </w:numPr>
        <w:jc w:val="both"/>
        <w:rPr>
          <w:rFonts w:hint="eastAsia"/>
        </w:rPr>
      </w:pPr>
    </w:p>
    <w:p w14:paraId="1595A632">
      <w:pPr>
        <w:widowControl w:val="0"/>
        <w:numPr>
          <w:ilvl w:val="0"/>
          <w:numId w:val="0"/>
        </w:numPr>
        <w:jc w:val="both"/>
        <w:rPr>
          <w:rFonts w:hint="eastAsia"/>
        </w:rPr>
      </w:pPr>
      <w:r>
        <w:rPr>
          <w:rFonts w:hint="eastAsia"/>
        </w:rPr>
        <w:t>Now, to write the law in the heart, is to put such dispositions in whereby a man may five according to it.</w:t>
      </w:r>
    </w:p>
    <w:p w14:paraId="50807A7C">
      <w:pPr>
        <w:widowControl w:val="0"/>
        <w:numPr>
          <w:ilvl w:val="0"/>
          <w:numId w:val="0"/>
        </w:numPr>
        <w:jc w:val="both"/>
        <w:rPr>
          <w:rFonts w:hint="eastAsia"/>
        </w:rPr>
      </w:pPr>
      <w:r>
        <w:rPr>
          <w:rFonts w:hint="eastAsia"/>
        </w:rPr>
        <w:t>现在，将律法写在心上，就是植入这样的性情，使人能够照此生活。</w:t>
      </w:r>
    </w:p>
    <w:p w14:paraId="74808A63">
      <w:pPr>
        <w:widowControl w:val="0"/>
        <w:numPr>
          <w:ilvl w:val="0"/>
          <w:numId w:val="0"/>
        </w:numPr>
        <w:jc w:val="both"/>
        <w:rPr>
          <w:rFonts w:hint="eastAsia"/>
        </w:rPr>
      </w:pPr>
    </w:p>
    <w:p w14:paraId="058D0F51">
      <w:pPr>
        <w:widowControl w:val="0"/>
        <w:numPr>
          <w:ilvl w:val="0"/>
          <w:numId w:val="0"/>
        </w:numPr>
        <w:jc w:val="both"/>
        <w:rPr>
          <w:rFonts w:hint="eastAsia"/>
        </w:rPr>
      </w:pPr>
      <w:r>
        <w:rPr>
          <w:rFonts w:hint="eastAsia"/>
        </w:rPr>
        <w:t>And thus the law was written on all in man in his primitive condition; and now, alas! since his fell, the contrary law of sin is written upon all in his heart.</w:t>
      </w:r>
    </w:p>
    <w:p w14:paraId="38EAEACF">
      <w:pPr>
        <w:widowControl w:val="0"/>
        <w:numPr>
          <w:ilvl w:val="0"/>
          <w:numId w:val="0"/>
        </w:numPr>
        <w:jc w:val="both"/>
        <w:rPr>
          <w:rFonts w:hint="eastAsia"/>
        </w:rPr>
      </w:pPr>
      <w:r>
        <w:rPr>
          <w:rFonts w:hint="eastAsia"/>
        </w:rPr>
        <w:t>因此，在人的原始状态中，律法写在人的一切里面；而现在，唉！自从他堕落之后，相反的罪律写在他心中的一切上面。</w:t>
      </w:r>
    </w:p>
    <w:p w14:paraId="4EAF70BE">
      <w:pPr>
        <w:widowControl w:val="0"/>
        <w:numPr>
          <w:ilvl w:val="0"/>
          <w:numId w:val="0"/>
        </w:numPr>
        <w:jc w:val="both"/>
        <w:rPr>
          <w:rFonts w:hint="eastAsia"/>
        </w:rPr>
      </w:pPr>
    </w:p>
    <w:p w14:paraId="6EBE0327">
      <w:pPr>
        <w:widowControl w:val="0"/>
        <w:numPr>
          <w:ilvl w:val="0"/>
          <w:numId w:val="0"/>
        </w:numPr>
        <w:jc w:val="both"/>
        <w:rPr>
          <w:rFonts w:hint="eastAsia"/>
        </w:rPr>
      </w:pPr>
      <w:r>
        <w:rPr>
          <w:rFonts w:hint="eastAsia"/>
        </w:rPr>
        <w:t>3dly, God hath made and ordained spiritual objects and acts for every faculty of soul and body, and therefore he gave to Adam at first answerable spiritual dispositions in all his faculties, for between every faculty and its object there must be a suitableness;</w:t>
      </w:r>
    </w:p>
    <w:p w14:paraId="3509A9DA">
      <w:pPr>
        <w:widowControl w:val="0"/>
        <w:numPr>
          <w:ilvl w:val="0"/>
          <w:numId w:val="0"/>
        </w:numPr>
        <w:jc w:val="both"/>
        <w:rPr>
          <w:rFonts w:hint="eastAsia"/>
        </w:rPr>
      </w:pPr>
      <w:r>
        <w:rPr>
          <w:rFonts w:hint="eastAsia"/>
        </w:rPr>
        <w:t>第三，上帝为灵魂和身体的每一个官能创造并命定了属灵的客体和行为，因此祂起初赐予亚当在他的所有官能中相应的属灵性情，因为每一个官能与其客体之间必须有合适性；</w:t>
      </w:r>
    </w:p>
    <w:p w14:paraId="3016B0F0">
      <w:pPr>
        <w:widowControl w:val="0"/>
        <w:numPr>
          <w:ilvl w:val="0"/>
          <w:numId w:val="0"/>
        </w:numPr>
        <w:jc w:val="both"/>
        <w:rPr>
          <w:rFonts w:hint="eastAsia"/>
        </w:rPr>
      </w:pPr>
    </w:p>
    <w:p w14:paraId="2C964E05">
      <w:pPr>
        <w:widowControl w:val="0"/>
        <w:numPr>
          <w:ilvl w:val="0"/>
          <w:numId w:val="0"/>
        </w:numPr>
        <w:jc w:val="both"/>
        <w:rPr>
          <w:rFonts w:hint="eastAsia"/>
        </w:rPr>
      </w:pPr>
      <w:r>
        <w:rPr>
          <w:rFonts w:hint="eastAsia"/>
        </w:rPr>
        <w:t>and as the natural man receives not the things of the Spirit, for, says the apostle, they are spiritually discerned, 1 Cor 2:14, so neither can any faculty, if not sanctified, be in a spiritual manner carried to or be conversant about spiritual things.</w:t>
      </w:r>
    </w:p>
    <w:p w14:paraId="34E7DC96">
      <w:pPr>
        <w:widowControl w:val="0"/>
        <w:numPr>
          <w:ilvl w:val="0"/>
          <w:numId w:val="0"/>
        </w:numPr>
        <w:jc w:val="both"/>
        <w:rPr>
          <w:rFonts w:hint="eastAsia"/>
        </w:rPr>
      </w:pPr>
      <w:r>
        <w:rPr>
          <w:rFonts w:hint="eastAsia"/>
        </w:rPr>
        <w:t>正如属血气的人不领会神圣灵的事，因为，使徒说，这些事惟有属灵的人才能看透，哥林多前书2:14，所以任何官能若不被圣化，也不能以属灵的方式被带向或与属灵的事物交谈。</w:t>
      </w:r>
    </w:p>
    <w:p w14:paraId="1ABAF1DD">
      <w:pPr>
        <w:widowControl w:val="0"/>
        <w:numPr>
          <w:ilvl w:val="0"/>
          <w:numId w:val="0"/>
        </w:numPr>
        <w:jc w:val="both"/>
        <w:rPr>
          <w:rFonts w:hint="eastAsia"/>
        </w:rPr>
      </w:pPr>
    </w:p>
    <w:p w14:paraId="02B6E4B0">
      <w:pPr>
        <w:widowControl w:val="0"/>
        <w:numPr>
          <w:ilvl w:val="0"/>
          <w:numId w:val="0"/>
        </w:numPr>
        <w:jc w:val="both"/>
        <w:rPr>
          <w:rFonts w:hint="eastAsia"/>
        </w:rPr>
      </w:pPr>
      <w:r>
        <w:rPr>
          <w:rFonts w:hint="eastAsia"/>
        </w:rPr>
        <w:t>Therefore if God did provide spiritual objects for all in man, then surely he put spiritual dispositions into all those powers of his soul.</w:t>
      </w:r>
    </w:p>
    <w:p w14:paraId="52BF13F9">
      <w:pPr>
        <w:widowControl w:val="0"/>
        <w:numPr>
          <w:ilvl w:val="0"/>
          <w:numId w:val="0"/>
        </w:numPr>
        <w:jc w:val="both"/>
        <w:rPr>
          <w:rFonts w:hint="eastAsia"/>
        </w:rPr>
      </w:pPr>
      <w:r>
        <w:rPr>
          <w:rFonts w:hint="eastAsia"/>
        </w:rPr>
        <w:t>因此，如果上帝确实为人里面的一切预备了属灵的客体，那么祂肯定也将属灵的性情放入了他灵魂的所有这些能力之中。</w:t>
      </w:r>
    </w:p>
    <w:p w14:paraId="7424EB8C">
      <w:pPr>
        <w:widowControl w:val="0"/>
        <w:numPr>
          <w:ilvl w:val="0"/>
          <w:numId w:val="0"/>
        </w:numPr>
        <w:jc w:val="both"/>
        <w:rPr>
          <w:rFonts w:hint="eastAsia"/>
        </w:rPr>
      </w:pPr>
    </w:p>
    <w:p w14:paraId="49C08FAB">
      <w:pPr>
        <w:widowControl w:val="0"/>
        <w:numPr>
          <w:ilvl w:val="0"/>
          <w:numId w:val="0"/>
        </w:numPr>
        <w:jc w:val="both"/>
        <w:rPr>
          <w:rFonts w:hint="eastAsia"/>
        </w:rPr>
      </w:pPr>
      <w:r>
        <w:rPr>
          <w:rFonts w:hint="eastAsia"/>
        </w:rPr>
        <w:t>Now, that God did provide spiritual objects for every faculty, is easy to be demonstrated by all the particulars.</w:t>
      </w:r>
    </w:p>
    <w:p w14:paraId="425FC4EF">
      <w:pPr>
        <w:widowControl w:val="0"/>
        <w:numPr>
          <w:ilvl w:val="0"/>
          <w:numId w:val="0"/>
        </w:numPr>
        <w:jc w:val="both"/>
        <w:rPr>
          <w:rFonts w:hint="eastAsia"/>
        </w:rPr>
      </w:pPr>
      <w:r>
        <w:rPr>
          <w:rFonts w:hint="eastAsia"/>
        </w:rPr>
        <w:t>现在，上帝确实为每一个官能预备了属灵的客体，这可以藉由所有细节轻松证明。</w:t>
      </w:r>
    </w:p>
    <w:p w14:paraId="0D4C654E">
      <w:pPr>
        <w:widowControl w:val="0"/>
        <w:numPr>
          <w:ilvl w:val="0"/>
          <w:numId w:val="0"/>
        </w:numPr>
        <w:jc w:val="both"/>
        <w:rPr>
          <w:rFonts w:hint="eastAsia"/>
        </w:rPr>
      </w:pPr>
    </w:p>
    <w:p w14:paraId="1BF68AE1">
      <w:pPr>
        <w:widowControl w:val="0"/>
        <w:numPr>
          <w:ilvl w:val="0"/>
          <w:numId w:val="0"/>
        </w:numPr>
        <w:jc w:val="both"/>
        <w:rPr>
          <w:rFonts w:hint="eastAsia"/>
        </w:rPr>
      </w:pPr>
      <w:r>
        <w:rPr>
          <w:rFonts w:hint="eastAsia"/>
        </w:rPr>
        <w:t>For the understanding, there are things of the Spirit; for the will, spiritual good things; for conscience, spiritual motives, &amp;c.</w:t>
      </w:r>
    </w:p>
    <w:p w14:paraId="7AD5C39C">
      <w:pPr>
        <w:widowControl w:val="0"/>
        <w:numPr>
          <w:ilvl w:val="0"/>
          <w:numId w:val="0"/>
        </w:numPr>
        <w:jc w:val="both"/>
        <w:rPr>
          <w:rFonts w:hint="eastAsia"/>
        </w:rPr>
      </w:pPr>
      <w:r>
        <w:rPr>
          <w:rFonts w:hint="eastAsia"/>
        </w:rPr>
        <w:t>对于悟性，有圣灵的事；对于意志，有属灵的美善事物；对于良心，有属灵的动机等等。</w:t>
      </w:r>
    </w:p>
    <w:p w14:paraId="50F9F699">
      <w:pPr>
        <w:widowControl w:val="0"/>
        <w:numPr>
          <w:ilvl w:val="0"/>
          <w:numId w:val="0"/>
        </w:numPr>
        <w:jc w:val="both"/>
        <w:rPr>
          <w:rFonts w:hint="eastAsia"/>
        </w:rPr>
      </w:pPr>
    </w:p>
    <w:p w14:paraId="44BD726D">
      <w:pPr>
        <w:widowControl w:val="0"/>
        <w:numPr>
          <w:ilvl w:val="0"/>
          <w:numId w:val="0"/>
        </w:numPr>
        <w:jc w:val="both"/>
        <w:rPr>
          <w:rFonts w:hint="eastAsia"/>
        </w:rPr>
      </w:pPr>
      <w:r>
        <w:rPr>
          <w:rFonts w:hint="eastAsia"/>
        </w:rPr>
        <w:t>4thly, God made all in man capable of glory, therefore he made everything in man holy;</w:t>
      </w:r>
    </w:p>
    <w:p w14:paraId="52B0FDD6">
      <w:pPr>
        <w:widowControl w:val="0"/>
        <w:numPr>
          <w:ilvl w:val="0"/>
          <w:numId w:val="0"/>
        </w:numPr>
        <w:jc w:val="both"/>
        <w:rPr>
          <w:rFonts w:hint="eastAsia"/>
        </w:rPr>
      </w:pPr>
      <w:r>
        <w:rPr>
          <w:rFonts w:hint="eastAsia"/>
        </w:rPr>
        <w:t>第四，上帝使人里面的一切都能够承受荣耀，因此祂使人里面的一切都成为圣洁；</w:t>
      </w:r>
    </w:p>
    <w:p w14:paraId="430BEF62">
      <w:pPr>
        <w:widowControl w:val="0"/>
        <w:numPr>
          <w:ilvl w:val="0"/>
          <w:numId w:val="0"/>
        </w:numPr>
        <w:jc w:val="both"/>
        <w:rPr>
          <w:rFonts w:hint="eastAsia"/>
        </w:rPr>
      </w:pPr>
    </w:p>
    <w:p w14:paraId="4F140BD0">
      <w:pPr>
        <w:widowControl w:val="0"/>
        <w:numPr>
          <w:ilvl w:val="0"/>
          <w:numId w:val="0"/>
        </w:numPr>
        <w:jc w:val="both"/>
        <w:rPr>
          <w:rFonts w:hint="eastAsia"/>
        </w:rPr>
      </w:pPr>
      <w:r>
        <w:rPr>
          <w:rFonts w:hint="eastAsia"/>
        </w:rPr>
        <w:t>for since God would glorify all that is in man, so that even so much as our bodies shall be 'made like his glorious body,' Philip. 3:21, all in man must therefore be sanctified;</w:t>
      </w:r>
    </w:p>
    <w:p w14:paraId="31130069">
      <w:pPr>
        <w:widowControl w:val="0"/>
        <w:numPr>
          <w:ilvl w:val="0"/>
          <w:numId w:val="0"/>
        </w:numPr>
        <w:jc w:val="both"/>
        <w:rPr>
          <w:rFonts w:hint="eastAsia"/>
        </w:rPr>
      </w:pPr>
      <w:r>
        <w:rPr>
          <w:rFonts w:hint="eastAsia"/>
        </w:rPr>
        <w:t>因为既然上帝要荣耀人里面的一切，甚至我们的身体都要“变成和祂荣耀的身体相似”，腓立比书3:21，那么人里面的一切就必须被圣化；</w:t>
      </w:r>
    </w:p>
    <w:p w14:paraId="1FD08FBD">
      <w:pPr>
        <w:widowControl w:val="0"/>
        <w:numPr>
          <w:ilvl w:val="0"/>
          <w:numId w:val="0"/>
        </w:numPr>
        <w:jc w:val="both"/>
        <w:rPr>
          <w:rFonts w:hint="eastAsia"/>
        </w:rPr>
      </w:pPr>
    </w:p>
    <w:p w14:paraId="590D5359">
      <w:pPr>
        <w:widowControl w:val="0"/>
        <w:numPr>
          <w:ilvl w:val="0"/>
          <w:numId w:val="0"/>
        </w:numPr>
        <w:jc w:val="both"/>
        <w:rPr>
          <w:rFonts w:hint="eastAsia"/>
        </w:rPr>
      </w:pPr>
      <w:r>
        <w:rPr>
          <w:rFonts w:hint="eastAsia"/>
        </w:rPr>
        <w:t>for indeed no vessel is capable of glory till it be prepared, Rom. 9:23, and made meet, Col. 1:13.</w:t>
      </w:r>
    </w:p>
    <w:p w14:paraId="6F1C03FE">
      <w:pPr>
        <w:widowControl w:val="0"/>
        <w:numPr>
          <w:ilvl w:val="0"/>
          <w:numId w:val="0"/>
        </w:numPr>
        <w:jc w:val="both"/>
        <w:rPr>
          <w:rFonts w:hint="eastAsia"/>
        </w:rPr>
      </w:pPr>
      <w:r>
        <w:rPr>
          <w:rFonts w:hint="eastAsia"/>
        </w:rPr>
        <w:t>因为确实，没有器皿能在未预备好之前承受荣耀，罗马书9:23，并且被造合宜，歌罗西书1:13。</w:t>
      </w:r>
    </w:p>
    <w:p w14:paraId="0438B31A">
      <w:pPr>
        <w:widowControl w:val="0"/>
        <w:numPr>
          <w:ilvl w:val="0"/>
          <w:numId w:val="0"/>
        </w:numPr>
        <w:jc w:val="both"/>
        <w:rPr>
          <w:rFonts w:hint="eastAsia"/>
        </w:rPr>
      </w:pPr>
    </w:p>
    <w:p w14:paraId="6353E44A">
      <w:pPr>
        <w:widowControl w:val="0"/>
        <w:numPr>
          <w:ilvl w:val="0"/>
          <w:numId w:val="0"/>
        </w:numPr>
        <w:jc w:val="both"/>
        <w:rPr>
          <w:rFonts w:hint="eastAsia"/>
        </w:rPr>
      </w:pPr>
      <w:r>
        <w:rPr>
          <w:rFonts w:hint="eastAsia"/>
        </w:rPr>
        <w:t>And therefore since the understanding, will, memory, and all shall be glorified, all these powers of the soul must be first sanctified.</w:t>
      </w:r>
    </w:p>
    <w:p w14:paraId="37F59C14">
      <w:pPr>
        <w:widowControl w:val="0"/>
        <w:numPr>
          <w:ilvl w:val="0"/>
          <w:numId w:val="0"/>
        </w:numPr>
        <w:jc w:val="both"/>
        <w:rPr>
          <w:rFonts w:hint="eastAsia"/>
        </w:rPr>
      </w:pPr>
      <w:r>
        <w:rPr>
          <w:rFonts w:hint="eastAsia"/>
        </w:rPr>
        <w:t>因此，既然悟性、意志、记忆和所有这一切都将得荣耀，那么灵魂的所有这些能力就必须首先被圣化。</w:t>
      </w:r>
    </w:p>
    <w:p w14:paraId="1193E41D">
      <w:pPr>
        <w:widowControl w:val="0"/>
        <w:numPr>
          <w:ilvl w:val="0"/>
          <w:numId w:val="0"/>
        </w:numPr>
        <w:jc w:val="both"/>
        <w:rPr>
          <w:rFonts w:hint="eastAsia"/>
        </w:rPr>
      </w:pPr>
    </w:p>
    <w:p w14:paraId="6D758DB6">
      <w:pPr>
        <w:widowControl w:val="0"/>
        <w:numPr>
          <w:ilvl w:val="0"/>
          <w:numId w:val="0"/>
        </w:numPr>
        <w:jc w:val="both"/>
        <w:rPr>
          <w:rFonts w:hint="eastAsia"/>
        </w:rPr>
      </w:pPr>
      <w:r>
        <w:rPr>
          <w:rFonts w:hint="eastAsia"/>
        </w:rPr>
        <w:t>And therefore now grace and holiness being introduced into every faculty of the soul, shews that all in man is infected with sin, since the disease and the remedy are of equal extent.</w:t>
      </w:r>
    </w:p>
    <w:p w14:paraId="2F31EEB0">
      <w:pPr>
        <w:widowControl w:val="0"/>
        <w:numPr>
          <w:ilvl w:val="0"/>
          <w:numId w:val="0"/>
        </w:numPr>
        <w:jc w:val="both"/>
        <w:rPr>
          <w:rFonts w:hint="eastAsia"/>
        </w:rPr>
      </w:pPr>
      <w:r>
        <w:rPr>
          <w:rFonts w:hint="eastAsia"/>
        </w:rPr>
        <w:t>因此，现在恩典和圣洁被引入灵魂的每一个官能，表明人里面的一切都被罪感染了，因为疾病和解药的范围是相同的。</w:t>
      </w:r>
    </w:p>
    <w:p w14:paraId="4E5AFA2D">
      <w:pPr>
        <w:widowControl w:val="0"/>
        <w:numPr>
          <w:ilvl w:val="0"/>
          <w:numId w:val="0"/>
        </w:numPr>
        <w:jc w:val="both"/>
        <w:rPr>
          <w:rFonts w:hint="eastAsia"/>
        </w:rPr>
      </w:pPr>
    </w:p>
    <w:p w14:paraId="11F87B0C">
      <w:pPr>
        <w:pStyle w:val="3"/>
        <w:bidi w:val="0"/>
        <w:jc w:val="center"/>
        <w:rPr>
          <w:rFonts w:hint="eastAsia"/>
          <w:i/>
          <w:iCs/>
          <w:sz w:val="40"/>
          <w:szCs w:val="36"/>
        </w:rPr>
      </w:pPr>
      <w:r>
        <w:rPr>
          <w:rFonts w:hint="eastAsia"/>
          <w:i/>
          <w:iCs/>
          <w:sz w:val="40"/>
          <w:szCs w:val="36"/>
        </w:rPr>
        <w:t>CHAPTER II:</w:t>
      </w:r>
    </w:p>
    <w:p w14:paraId="49076D4B">
      <w:pPr>
        <w:jc w:val="center"/>
        <w:rPr>
          <w:rFonts w:hint="eastAsia"/>
        </w:rPr>
      </w:pPr>
      <w:r>
        <w:rPr>
          <w:rFonts w:hint="eastAsia"/>
          <w:i/>
          <w:iCs/>
          <w:sz w:val="40"/>
          <w:szCs w:val="36"/>
        </w:rPr>
        <w:t>第二章：</w:t>
      </w:r>
    </w:p>
    <w:p w14:paraId="0D7988A8">
      <w:pPr>
        <w:pStyle w:val="3"/>
        <w:bidi w:val="0"/>
        <w:jc w:val="center"/>
        <w:rPr>
          <w:rFonts w:hint="eastAsia"/>
          <w:i/>
          <w:iCs/>
          <w:sz w:val="40"/>
          <w:szCs w:val="36"/>
        </w:rPr>
      </w:pPr>
      <w:r>
        <w:rPr>
          <w:rFonts w:hint="eastAsia"/>
          <w:i/>
          <w:iCs/>
          <w:sz w:val="40"/>
          <w:szCs w:val="36"/>
        </w:rPr>
        <w:t>Arguments to prove that not only the inferior powers of this soul, but the supreme, the understanding and mind, are corrupted.</w:t>
      </w:r>
    </w:p>
    <w:p w14:paraId="5AE2F3EB">
      <w:pPr>
        <w:pStyle w:val="3"/>
        <w:bidi w:val="0"/>
        <w:jc w:val="center"/>
        <w:rPr>
          <w:rFonts w:hint="eastAsia"/>
          <w:i/>
          <w:iCs/>
          <w:sz w:val="40"/>
          <w:szCs w:val="36"/>
        </w:rPr>
      </w:pPr>
      <w:r>
        <w:rPr>
          <w:rFonts w:hint="eastAsia"/>
          <w:i/>
          <w:iCs/>
          <w:sz w:val="40"/>
          <w:szCs w:val="36"/>
        </w:rPr>
        <w:t>论证不仅灵魂的低级能力，而且最高级的，即悟性和心思，都已败坏。</w:t>
      </w:r>
    </w:p>
    <w:p w14:paraId="02B96D59">
      <w:pPr>
        <w:widowControl w:val="0"/>
        <w:numPr>
          <w:ilvl w:val="0"/>
          <w:numId w:val="0"/>
        </w:numPr>
        <w:jc w:val="both"/>
        <w:rPr>
          <w:rFonts w:hint="eastAsia"/>
        </w:rPr>
      </w:pPr>
    </w:p>
    <w:p w14:paraId="083DA4DE">
      <w:pPr>
        <w:widowControl w:val="0"/>
        <w:numPr>
          <w:ilvl w:val="0"/>
          <w:numId w:val="0"/>
        </w:numPr>
        <w:jc w:val="both"/>
        <w:rPr>
          <w:rFonts w:hint="eastAsia"/>
        </w:rPr>
      </w:pPr>
      <w:r>
        <w:rPr>
          <w:rFonts w:hint="eastAsia"/>
        </w:rPr>
        <w:t>That the mind itself it called flesh at well at the other.—Arguments from reason further to evince it</w:t>
      </w:r>
    </w:p>
    <w:p w14:paraId="24DB15E5">
      <w:pPr>
        <w:widowControl w:val="0"/>
        <w:numPr>
          <w:ilvl w:val="0"/>
          <w:numId w:val="0"/>
        </w:numPr>
        <w:jc w:val="both"/>
        <w:rPr>
          <w:rFonts w:hint="eastAsia"/>
        </w:rPr>
      </w:pPr>
      <w:r>
        <w:rPr>
          <w:rFonts w:hint="eastAsia"/>
        </w:rPr>
        <w:t>心思本身也被称为肉体，与其他部分一样。——进一步从理性论证。</w:t>
      </w:r>
    </w:p>
    <w:p w14:paraId="34153A51">
      <w:pPr>
        <w:widowControl w:val="0"/>
        <w:numPr>
          <w:ilvl w:val="0"/>
          <w:numId w:val="0"/>
        </w:numPr>
        <w:jc w:val="both"/>
        <w:rPr>
          <w:rFonts w:hint="eastAsia"/>
        </w:rPr>
      </w:pPr>
    </w:p>
    <w:p w14:paraId="1C17025C">
      <w:pPr>
        <w:widowControl w:val="0"/>
        <w:numPr>
          <w:ilvl w:val="0"/>
          <w:numId w:val="0"/>
        </w:numPr>
        <w:jc w:val="both"/>
        <w:rPr>
          <w:rFonts w:hint="eastAsia"/>
        </w:rPr>
      </w:pPr>
      <w:r>
        <w:rPr>
          <w:rFonts w:hint="eastAsia"/>
        </w:rPr>
        <w:t>It is not only the inferior powers of the soul which this plague of sin hath seized, but the contagion hath ascended into the higher region of the soul.</w:t>
      </w:r>
    </w:p>
    <w:p w14:paraId="758F73FF">
      <w:pPr>
        <w:widowControl w:val="0"/>
        <w:numPr>
          <w:ilvl w:val="0"/>
          <w:numId w:val="0"/>
        </w:numPr>
        <w:jc w:val="both"/>
        <w:rPr>
          <w:rFonts w:hint="eastAsia"/>
        </w:rPr>
      </w:pPr>
      <w:r>
        <w:rPr>
          <w:rFonts w:hint="eastAsia"/>
        </w:rPr>
        <w:t>罪的瘟疫不仅侵袭了灵魂的低级能力，而且传染已经上升到灵魂的更高区域。</w:t>
      </w:r>
    </w:p>
    <w:p w14:paraId="7B0A6C63">
      <w:pPr>
        <w:widowControl w:val="0"/>
        <w:numPr>
          <w:ilvl w:val="0"/>
          <w:numId w:val="0"/>
        </w:numPr>
        <w:jc w:val="both"/>
        <w:rPr>
          <w:rFonts w:hint="eastAsia"/>
        </w:rPr>
      </w:pPr>
    </w:p>
    <w:p w14:paraId="45461E93">
      <w:pPr>
        <w:widowControl w:val="0"/>
        <w:numPr>
          <w:ilvl w:val="0"/>
          <w:numId w:val="0"/>
        </w:numPr>
        <w:jc w:val="both"/>
        <w:rPr>
          <w:rFonts w:hint="eastAsia"/>
        </w:rPr>
      </w:pPr>
      <w:r>
        <w:rPr>
          <w:rFonts w:hint="eastAsia"/>
        </w:rPr>
        <w:t>It is this supreme, sublime, and noble part (which is not to be found in beasts), the understanding, judgment, and conscience, which the apostle in this 1 Thes. 5:23 means by spirit, as needing renovation and sanctification, as much as the lower faculties in man.</w:t>
      </w:r>
    </w:p>
    <w:p w14:paraId="39034B8B">
      <w:pPr>
        <w:widowControl w:val="0"/>
        <w:numPr>
          <w:ilvl w:val="0"/>
          <w:numId w:val="0"/>
        </w:numPr>
        <w:jc w:val="both"/>
        <w:rPr>
          <w:rFonts w:hint="eastAsia"/>
        </w:rPr>
      </w:pPr>
      <w:r>
        <w:rPr>
          <w:rFonts w:hint="eastAsia"/>
        </w:rPr>
        <w:t>使徒在帖撒罗尼迦前书5:23中，称之为“灵”的，正是这最高、最崇高、最尊贵的部分（在动物身上找不到），即悟性、判断和良心，它们与人较低的官能一样，都需要更新和圣化。</w:t>
      </w:r>
    </w:p>
    <w:p w14:paraId="59FEB8B4">
      <w:pPr>
        <w:widowControl w:val="0"/>
        <w:numPr>
          <w:ilvl w:val="0"/>
          <w:numId w:val="0"/>
        </w:numPr>
        <w:jc w:val="both"/>
        <w:rPr>
          <w:rFonts w:hint="eastAsia"/>
        </w:rPr>
      </w:pPr>
    </w:p>
    <w:p w14:paraId="0E01C244">
      <w:pPr>
        <w:widowControl w:val="0"/>
        <w:numPr>
          <w:ilvl w:val="0"/>
          <w:numId w:val="0"/>
        </w:numPr>
        <w:jc w:val="both"/>
        <w:rPr>
          <w:rFonts w:hint="eastAsia"/>
        </w:rPr>
      </w:pPr>
      <w:r>
        <w:rPr>
          <w:rFonts w:hint="eastAsia"/>
        </w:rPr>
        <w:t>And in this sense spirit is also taken: 1 Cor. 2:11, 'For what man knoweth the things of a man, save the spirit of man which is in him?'</w:t>
      </w:r>
    </w:p>
    <w:p w14:paraId="42507995">
      <w:pPr>
        <w:widowControl w:val="0"/>
        <w:numPr>
          <w:ilvl w:val="0"/>
          <w:numId w:val="0"/>
        </w:numPr>
        <w:jc w:val="both"/>
        <w:rPr>
          <w:rFonts w:hint="eastAsia"/>
        </w:rPr>
      </w:pPr>
      <w:r>
        <w:rPr>
          <w:rFonts w:hint="eastAsia"/>
        </w:rPr>
        <w:t>在这种意义上，“灵”也被理解为：哥林多前书2:11，“除了在人里头的灵，谁知道人的事呢？”</w:t>
      </w:r>
    </w:p>
    <w:p w14:paraId="032B51A3">
      <w:pPr>
        <w:widowControl w:val="0"/>
        <w:numPr>
          <w:ilvl w:val="0"/>
          <w:numId w:val="0"/>
        </w:numPr>
        <w:jc w:val="both"/>
        <w:rPr>
          <w:rFonts w:hint="eastAsia"/>
        </w:rPr>
      </w:pPr>
    </w:p>
    <w:p w14:paraId="3BBA5785">
      <w:pPr>
        <w:widowControl w:val="0"/>
        <w:numPr>
          <w:ilvl w:val="0"/>
          <w:numId w:val="0"/>
        </w:numPr>
        <w:jc w:val="both"/>
        <w:rPr>
          <w:rFonts w:hint="eastAsia"/>
        </w:rPr>
      </w:pPr>
      <w:r>
        <w:rPr>
          <w:rFonts w:hint="eastAsia"/>
        </w:rPr>
        <w:t>Where spirit of man signifies the knowing and discerning part in man; and in the same meaning it is to be understood when it is distinguished from soul, as here in this 1 Thes. 5:23, and in other places.</w:t>
      </w:r>
    </w:p>
    <w:p w14:paraId="38DDDC14">
      <w:pPr>
        <w:widowControl w:val="0"/>
        <w:numPr>
          <w:ilvl w:val="0"/>
          <w:numId w:val="0"/>
        </w:numPr>
        <w:jc w:val="both"/>
        <w:rPr>
          <w:rFonts w:hint="eastAsia"/>
        </w:rPr>
      </w:pPr>
      <w:r>
        <w:rPr>
          <w:rFonts w:hint="eastAsia"/>
        </w:rPr>
        <w:t>这里“人的灵”指的是人里面认知和辨别的部分；当它与“魂”区分开来时，其含义也应如此理解，如同帖撒罗尼迦前书5:23和其他地方一样。</w:t>
      </w:r>
    </w:p>
    <w:p w14:paraId="620A6BF4">
      <w:pPr>
        <w:widowControl w:val="0"/>
        <w:numPr>
          <w:ilvl w:val="0"/>
          <w:numId w:val="0"/>
        </w:numPr>
        <w:jc w:val="both"/>
        <w:rPr>
          <w:rFonts w:hint="eastAsia"/>
        </w:rPr>
      </w:pPr>
    </w:p>
    <w:p w14:paraId="7E22C131">
      <w:pPr>
        <w:widowControl w:val="0"/>
        <w:numPr>
          <w:ilvl w:val="0"/>
          <w:numId w:val="0"/>
        </w:numPr>
        <w:jc w:val="both"/>
        <w:rPr>
          <w:rFonts w:hint="eastAsia"/>
        </w:rPr>
      </w:pPr>
      <w:r>
        <w:rPr>
          <w:rFonts w:hint="eastAsia"/>
        </w:rPr>
        <w:t>Since I design to shew how all the several faculties of our souls are by sin depraved, that which I am to begin with is the highest and noblest of them all—the spirit of man.</w:t>
      </w:r>
    </w:p>
    <w:p w14:paraId="461D2F43">
      <w:pPr>
        <w:widowControl w:val="0"/>
        <w:numPr>
          <w:ilvl w:val="0"/>
          <w:numId w:val="0"/>
        </w:numPr>
        <w:jc w:val="both"/>
        <w:rPr>
          <w:rFonts w:hint="eastAsia"/>
        </w:rPr>
      </w:pPr>
      <w:r>
        <w:rPr>
          <w:rFonts w:hint="eastAsia"/>
        </w:rPr>
        <w:t>既然我旨在表明我们灵魂的所有不同官能是如何被罪败坏的，我将从其中最高贵最卓越的部分——人的灵——开始。</w:t>
      </w:r>
    </w:p>
    <w:p w14:paraId="7B5CDF70">
      <w:pPr>
        <w:widowControl w:val="0"/>
        <w:numPr>
          <w:ilvl w:val="0"/>
          <w:numId w:val="0"/>
        </w:numPr>
        <w:jc w:val="both"/>
        <w:rPr>
          <w:rFonts w:hint="eastAsia"/>
        </w:rPr>
      </w:pPr>
    </w:p>
    <w:p w14:paraId="5A4FA50A">
      <w:pPr>
        <w:widowControl w:val="0"/>
        <w:numPr>
          <w:ilvl w:val="0"/>
          <w:numId w:val="0"/>
        </w:numPr>
        <w:jc w:val="both"/>
        <w:rPr>
          <w:rFonts w:hint="eastAsia"/>
        </w:rPr>
      </w:pPr>
      <w:r>
        <w:rPr>
          <w:rFonts w:hint="eastAsia"/>
        </w:rPr>
        <w:t>And this, then, is the first proposition I will prove.</w:t>
      </w:r>
    </w:p>
    <w:p w14:paraId="05086EB1">
      <w:pPr>
        <w:widowControl w:val="0"/>
        <w:numPr>
          <w:ilvl w:val="0"/>
          <w:numId w:val="0"/>
        </w:numPr>
        <w:jc w:val="both"/>
        <w:rPr>
          <w:rFonts w:hint="eastAsia"/>
        </w:rPr>
      </w:pPr>
      <w:r>
        <w:rPr>
          <w:rFonts w:hint="eastAsia"/>
        </w:rPr>
        <w:t>那么，这将是我要证明的第一个论点。</w:t>
      </w:r>
    </w:p>
    <w:p w14:paraId="318E9A1D">
      <w:pPr>
        <w:widowControl w:val="0"/>
        <w:numPr>
          <w:ilvl w:val="0"/>
          <w:numId w:val="0"/>
        </w:numPr>
        <w:jc w:val="both"/>
        <w:rPr>
          <w:rFonts w:hint="eastAsia"/>
        </w:rPr>
      </w:pPr>
    </w:p>
    <w:p w14:paraId="0B23337B">
      <w:pPr>
        <w:widowControl w:val="0"/>
        <w:numPr>
          <w:ilvl w:val="0"/>
          <w:numId w:val="0"/>
        </w:numPr>
        <w:jc w:val="both"/>
        <w:rPr>
          <w:rFonts w:hint="eastAsia"/>
        </w:rPr>
      </w:pPr>
      <w:r>
        <w:rPr>
          <w:rFonts w:hint="eastAsia"/>
        </w:rPr>
        <w:t>Prop. That the most supreme, most spiritual faculty in man's mind, the understanding power of man, is corrupted, and needs renewing.</w:t>
      </w:r>
    </w:p>
    <w:p w14:paraId="60FD5A67">
      <w:pPr>
        <w:widowControl w:val="0"/>
        <w:numPr>
          <w:ilvl w:val="0"/>
          <w:numId w:val="0"/>
        </w:numPr>
        <w:jc w:val="both"/>
        <w:rPr>
          <w:rFonts w:hint="eastAsia"/>
        </w:rPr>
      </w:pPr>
      <w:r>
        <w:rPr>
          <w:rFonts w:hint="eastAsia"/>
        </w:rPr>
        <w:t>命题：人心中最至高、最属灵的官能，即人的悟性能力，已然败坏，需要更新。</w:t>
      </w:r>
    </w:p>
    <w:p w14:paraId="7F8D7C1C">
      <w:pPr>
        <w:widowControl w:val="0"/>
        <w:numPr>
          <w:ilvl w:val="0"/>
          <w:numId w:val="0"/>
        </w:numPr>
        <w:jc w:val="both"/>
        <w:rPr>
          <w:rFonts w:hint="eastAsia"/>
        </w:rPr>
      </w:pPr>
    </w:p>
    <w:p w14:paraId="1643010B">
      <w:pPr>
        <w:widowControl w:val="0"/>
        <w:numPr>
          <w:ilvl w:val="0"/>
          <w:numId w:val="0"/>
        </w:numPr>
        <w:jc w:val="both"/>
        <w:rPr>
          <w:rFonts w:hint="eastAsia"/>
        </w:rPr>
      </w:pPr>
      <w:r>
        <w:rPr>
          <w:rFonts w:hint="eastAsia"/>
        </w:rPr>
        <w:t>This is a doctrine had need be proved, because to a carnal understanding, not enlightened by the word, this hath always been, and is, the greatest paradox.</w:t>
      </w:r>
    </w:p>
    <w:p w14:paraId="2B7A0587">
      <w:pPr>
        <w:widowControl w:val="0"/>
        <w:numPr>
          <w:ilvl w:val="0"/>
          <w:numId w:val="0"/>
        </w:numPr>
        <w:jc w:val="both"/>
        <w:rPr>
          <w:rFonts w:hint="eastAsia"/>
        </w:rPr>
      </w:pPr>
      <w:r>
        <w:rPr>
          <w:rFonts w:hint="eastAsia"/>
        </w:rPr>
        <w:t>这是一种需要证明的教义，因为对于未被圣言光照的属肉体的悟性来说，这向来是，并且仍是最大的悖论。</w:t>
      </w:r>
    </w:p>
    <w:p w14:paraId="2889C8C8">
      <w:pPr>
        <w:widowControl w:val="0"/>
        <w:numPr>
          <w:ilvl w:val="0"/>
          <w:numId w:val="0"/>
        </w:numPr>
        <w:jc w:val="both"/>
        <w:rPr>
          <w:rFonts w:hint="eastAsia"/>
        </w:rPr>
      </w:pPr>
    </w:p>
    <w:p w14:paraId="0277079F">
      <w:pPr>
        <w:widowControl w:val="0"/>
        <w:numPr>
          <w:ilvl w:val="0"/>
          <w:numId w:val="0"/>
        </w:numPr>
        <w:jc w:val="both"/>
        <w:rPr>
          <w:rFonts w:hint="eastAsia"/>
        </w:rPr>
      </w:pPr>
      <w:r>
        <w:rPr>
          <w:rFonts w:hint="eastAsia"/>
        </w:rPr>
        <w:t>So it was to the heathen philosophers, and to many of the schoolmen also, though called Christians; who, though indeed they did acknowledge dregs to lie at the bottom of the affections in the lower part of the soul, which sometimes, when stirred and joggled by outward temptations, do mud and corrupt the mind;</w:t>
      </w:r>
    </w:p>
    <w:p w14:paraId="58959CEA">
      <w:pPr>
        <w:widowControl w:val="0"/>
        <w:numPr>
          <w:ilvl w:val="0"/>
          <w:numId w:val="0"/>
        </w:numPr>
        <w:jc w:val="both"/>
        <w:rPr>
          <w:rFonts w:hint="eastAsia"/>
        </w:rPr>
      </w:pPr>
      <w:r>
        <w:rPr>
          <w:rFonts w:hint="eastAsia"/>
        </w:rPr>
        <w:t>对于异教哲学家和许多经院学者来说，情况也是如此，尽管他们被称为基督徒；他们确实承认，在灵魂较低部分的情感深处存在渣滓，这些渣滓有时被外在诱惑搅动和摇撼时，会使心思混浊和败坏；</w:t>
      </w:r>
    </w:p>
    <w:p w14:paraId="0908F25C">
      <w:pPr>
        <w:widowControl w:val="0"/>
        <w:numPr>
          <w:ilvl w:val="0"/>
          <w:numId w:val="0"/>
        </w:numPr>
        <w:jc w:val="both"/>
        <w:rPr>
          <w:rFonts w:hint="eastAsia"/>
        </w:rPr>
      </w:pPr>
    </w:p>
    <w:p w14:paraId="099BB2C4">
      <w:pPr>
        <w:widowControl w:val="0"/>
        <w:numPr>
          <w:ilvl w:val="0"/>
          <w:numId w:val="0"/>
        </w:numPr>
        <w:jc w:val="both"/>
        <w:rPr>
          <w:rFonts w:hint="eastAsia"/>
        </w:rPr>
      </w:pPr>
      <w:r>
        <w:rPr>
          <w:rFonts w:hint="eastAsia"/>
        </w:rPr>
        <w:t>yet that sublime and noble faculty, according to their opinion of it, was in itself most pure,和 the clearest of all the rest.</w:t>
      </w:r>
    </w:p>
    <w:p w14:paraId="4FF6080B">
      <w:pPr>
        <w:widowControl w:val="0"/>
        <w:numPr>
          <w:ilvl w:val="0"/>
          <w:numId w:val="0"/>
        </w:numPr>
        <w:jc w:val="both"/>
        <w:rPr>
          <w:rFonts w:hint="eastAsia"/>
        </w:rPr>
      </w:pPr>
      <w:r>
        <w:rPr>
          <w:rFonts w:hint="eastAsia"/>
        </w:rPr>
        <w:t>然而，按照他们对那崇高而高贵的官能的看法，它本身是 purest of all, 也是所有其余官能中最清明的。</w:t>
      </w:r>
    </w:p>
    <w:p w14:paraId="7A0C0441">
      <w:pPr>
        <w:widowControl w:val="0"/>
        <w:numPr>
          <w:ilvl w:val="0"/>
          <w:numId w:val="0"/>
        </w:numPr>
        <w:jc w:val="both"/>
        <w:rPr>
          <w:rFonts w:hint="eastAsia"/>
        </w:rPr>
      </w:pPr>
    </w:p>
    <w:p w14:paraId="5B331F31">
      <w:pPr>
        <w:widowControl w:val="0"/>
        <w:numPr>
          <w:ilvl w:val="0"/>
          <w:numId w:val="0"/>
        </w:numPr>
        <w:jc w:val="both"/>
        <w:rPr>
          <w:rFonts w:hint="eastAsia"/>
        </w:rPr>
      </w:pPr>
      <w:r>
        <w:rPr>
          <w:rFonts w:hint="eastAsia"/>
        </w:rPr>
        <w:t>And therefore they say, Reason did still direct, advise, and persuade us to the best things, and was in itself a pure virgin.</w:t>
      </w:r>
    </w:p>
    <w:p w14:paraId="4AEE3BC3">
      <w:pPr>
        <w:widowControl w:val="0"/>
        <w:numPr>
          <w:ilvl w:val="0"/>
          <w:numId w:val="0"/>
        </w:numPr>
        <w:jc w:val="both"/>
        <w:rPr>
          <w:rFonts w:hint="eastAsia"/>
        </w:rPr>
      </w:pPr>
      <w:r>
        <w:rPr>
          <w:rFonts w:hint="eastAsia"/>
        </w:rPr>
        <w:t>因此他们说，理性仍然引导、建议并说服我们追求最好的事物，它本身是纯洁的处女。</w:t>
      </w:r>
    </w:p>
    <w:p w14:paraId="41C64F36">
      <w:pPr>
        <w:widowControl w:val="0"/>
        <w:numPr>
          <w:ilvl w:val="0"/>
          <w:numId w:val="0"/>
        </w:numPr>
        <w:jc w:val="both"/>
        <w:rPr>
          <w:rFonts w:hint="eastAsia"/>
        </w:rPr>
      </w:pPr>
    </w:p>
    <w:p w14:paraId="1772A232">
      <w:pPr>
        <w:widowControl w:val="0"/>
        <w:numPr>
          <w:ilvl w:val="0"/>
          <w:numId w:val="0"/>
        </w:numPr>
        <w:jc w:val="both"/>
        <w:rPr>
          <w:rFonts w:hint="eastAsia"/>
        </w:rPr>
      </w:pPr>
      <w:r>
        <w:rPr>
          <w:rFonts w:hint="eastAsia"/>
        </w:rPr>
        <w:t>And thus the pharisee also judged: Rom. 2:17–19, 'Behold, thou art called a Jew, and restest in the law, and makest thy boast of God, and knowest his will, and approvest the things that are more excellent, being instructed out of the law;</w:t>
      </w:r>
    </w:p>
    <w:p w14:paraId="4F246F73">
      <w:pPr>
        <w:widowControl w:val="0"/>
        <w:numPr>
          <w:ilvl w:val="0"/>
          <w:numId w:val="0"/>
        </w:numPr>
        <w:jc w:val="both"/>
        <w:rPr>
          <w:rFonts w:hint="eastAsia"/>
        </w:rPr>
      </w:pPr>
      <w:r>
        <w:rPr>
          <w:rFonts w:hint="eastAsia"/>
        </w:rPr>
        <w:t>法利赛人也如此判断：罗马书2:17-19，“你称为犹太人，又倚靠律法，指着神夸口，既从律法中受了教训，就晓得神的旨意，也能辨明是非（或作：也喜爱那美好的事）；</w:t>
      </w:r>
    </w:p>
    <w:p w14:paraId="12E5920D">
      <w:pPr>
        <w:widowControl w:val="0"/>
        <w:numPr>
          <w:ilvl w:val="0"/>
          <w:numId w:val="0"/>
        </w:numPr>
        <w:jc w:val="both"/>
        <w:rPr>
          <w:rFonts w:hint="eastAsia"/>
        </w:rPr>
      </w:pPr>
    </w:p>
    <w:p w14:paraId="07A7575C">
      <w:pPr>
        <w:widowControl w:val="0"/>
        <w:numPr>
          <w:ilvl w:val="0"/>
          <w:numId w:val="0"/>
        </w:numPr>
        <w:jc w:val="both"/>
        <w:rPr>
          <w:rFonts w:hint="eastAsia"/>
        </w:rPr>
      </w:pPr>
      <w:r>
        <w:rPr>
          <w:rFonts w:hint="eastAsia"/>
        </w:rPr>
        <w:t>and art confident that thou thyself art a guide of the blind, a light of them which are in darkness.'</w:t>
      </w:r>
    </w:p>
    <w:p w14:paraId="10C98434">
      <w:pPr>
        <w:widowControl w:val="0"/>
        <w:numPr>
          <w:ilvl w:val="0"/>
          <w:numId w:val="0"/>
        </w:numPr>
        <w:jc w:val="both"/>
        <w:rPr>
          <w:rFonts w:hint="eastAsia"/>
        </w:rPr>
      </w:pPr>
      <w:r>
        <w:rPr>
          <w:rFonts w:hint="eastAsia"/>
        </w:rPr>
        <w:t>又深信自己是给瞎子领路的，是黑暗中人的光。”</w:t>
      </w:r>
    </w:p>
    <w:p w14:paraId="15C98C5D">
      <w:pPr>
        <w:widowControl w:val="0"/>
        <w:numPr>
          <w:ilvl w:val="0"/>
          <w:numId w:val="0"/>
        </w:numPr>
        <w:jc w:val="both"/>
        <w:rPr>
          <w:rFonts w:hint="eastAsia"/>
        </w:rPr>
      </w:pPr>
    </w:p>
    <w:p w14:paraId="5A191472">
      <w:pPr>
        <w:widowControl w:val="0"/>
        <w:numPr>
          <w:ilvl w:val="0"/>
          <w:numId w:val="0"/>
        </w:numPr>
        <w:jc w:val="both"/>
        <w:rPr>
          <w:rFonts w:hint="eastAsia"/>
        </w:rPr>
      </w:pPr>
      <w:r>
        <w:rPr>
          <w:rFonts w:hint="eastAsia"/>
        </w:rPr>
        <w:t>They boasted they knew God's will, and were confident because they were guides to the blind, a light of them in darkness;</w:t>
      </w:r>
    </w:p>
    <w:p w14:paraId="4AC1B3A7">
      <w:pPr>
        <w:widowControl w:val="0"/>
        <w:numPr>
          <w:ilvl w:val="0"/>
          <w:numId w:val="0"/>
        </w:numPr>
        <w:jc w:val="both"/>
        <w:rPr>
          <w:rFonts w:hint="eastAsia"/>
        </w:rPr>
      </w:pPr>
      <w:r>
        <w:rPr>
          <w:rFonts w:hint="eastAsia"/>
        </w:rPr>
        <w:t>他们夸口自己认识上帝的旨意，并且自信满满，因为他们是瞎子的向导，是黑暗中人的光；</w:t>
      </w:r>
    </w:p>
    <w:p w14:paraId="145D4957">
      <w:pPr>
        <w:widowControl w:val="0"/>
        <w:numPr>
          <w:ilvl w:val="0"/>
          <w:numId w:val="0"/>
        </w:numPr>
        <w:jc w:val="both"/>
        <w:rPr>
          <w:rFonts w:hint="eastAsia"/>
        </w:rPr>
      </w:pPr>
    </w:p>
    <w:p w14:paraId="76A3676D">
      <w:pPr>
        <w:widowControl w:val="0"/>
        <w:numPr>
          <w:ilvl w:val="0"/>
          <w:numId w:val="0"/>
        </w:numPr>
        <w:jc w:val="both"/>
        <w:rPr>
          <w:rFonts w:hint="eastAsia"/>
        </w:rPr>
      </w:pPr>
      <w:r>
        <w:rPr>
          <w:rFonts w:hint="eastAsia"/>
        </w:rPr>
        <w:t>therefore, of all things else,他们 thought least that their understandings were corrupt and blinded: John 9:40, 'And some of the pharisees which were with him heard these words, and said unto him, Are we blind also?'</w:t>
      </w:r>
    </w:p>
    <w:p w14:paraId="7ED24031">
      <w:pPr>
        <w:widowControl w:val="0"/>
        <w:numPr>
          <w:ilvl w:val="0"/>
          <w:numId w:val="0"/>
        </w:numPr>
        <w:jc w:val="both"/>
        <w:rPr>
          <w:rFonts w:hint="eastAsia"/>
        </w:rPr>
      </w:pPr>
      <w:r>
        <w:rPr>
          <w:rFonts w:hint="eastAsia"/>
        </w:rPr>
        <w:t>因此，在所有其他事情中，他们最不认为自己的悟性是败坏和蒙蔽的：约翰福音9:40，“同他在那里的法利赛人，有的人听见这话，就说：难道我们也瞎了眼吗？”</w:t>
      </w:r>
    </w:p>
    <w:p w14:paraId="743C706D">
      <w:pPr>
        <w:widowControl w:val="0"/>
        <w:numPr>
          <w:ilvl w:val="0"/>
          <w:numId w:val="0"/>
        </w:numPr>
        <w:jc w:val="both"/>
        <w:rPr>
          <w:rFonts w:hint="eastAsia"/>
        </w:rPr>
      </w:pPr>
    </w:p>
    <w:p w14:paraId="07D09DB2">
      <w:pPr>
        <w:widowControl w:val="0"/>
        <w:numPr>
          <w:ilvl w:val="0"/>
          <w:numId w:val="0"/>
        </w:numPr>
        <w:jc w:val="both"/>
        <w:rPr>
          <w:rFonts w:hint="eastAsia"/>
        </w:rPr>
      </w:pPr>
      <w:r>
        <w:rPr>
          <w:rFonts w:hint="eastAsia"/>
        </w:rPr>
        <w:t>When they heard Christ speaking of blindness even in them that see, said these men, 'Are we blind also?'</w:t>
      </w:r>
    </w:p>
    <w:p w14:paraId="6464C3D5">
      <w:pPr>
        <w:widowControl w:val="0"/>
        <w:numPr>
          <w:ilvl w:val="0"/>
          <w:numId w:val="0"/>
        </w:numPr>
        <w:jc w:val="both"/>
        <w:rPr>
          <w:rFonts w:hint="eastAsia"/>
        </w:rPr>
      </w:pPr>
      <w:r>
        <w:rPr>
          <w:rFonts w:hint="eastAsia"/>
        </w:rPr>
        <w:t>当他们听到基督论及那些看见的人也有盲目时，这些人说：“难道我们也瞎了眼吗？”</w:t>
      </w:r>
    </w:p>
    <w:p w14:paraId="62A0EB9B">
      <w:pPr>
        <w:widowControl w:val="0"/>
        <w:numPr>
          <w:ilvl w:val="0"/>
          <w:numId w:val="0"/>
        </w:numPr>
        <w:jc w:val="both"/>
        <w:rPr>
          <w:rFonts w:hint="eastAsia"/>
        </w:rPr>
      </w:pPr>
    </w:p>
    <w:p w14:paraId="478688ED">
      <w:pPr>
        <w:widowControl w:val="0"/>
        <w:numPr>
          <w:ilvl w:val="0"/>
          <w:numId w:val="0"/>
        </w:numPr>
        <w:jc w:val="both"/>
        <w:rPr>
          <w:rFonts w:hint="eastAsia"/>
        </w:rPr>
      </w:pPr>
      <w:r>
        <w:rPr>
          <w:rFonts w:hint="eastAsia"/>
        </w:rPr>
        <w:t>Of all the imputations else they wondered at this the most; and indeed when blind reason, which thinks it sees, is judge, it is not strange that this corruption of the understanding should be a wonder to it:</w:t>
      </w:r>
    </w:p>
    <w:p w14:paraId="403993FD">
      <w:pPr>
        <w:widowControl w:val="0"/>
        <w:numPr>
          <w:ilvl w:val="0"/>
          <w:numId w:val="0"/>
        </w:numPr>
        <w:jc w:val="both"/>
        <w:rPr>
          <w:rFonts w:hint="eastAsia"/>
        </w:rPr>
      </w:pPr>
      <w:r>
        <w:rPr>
          <w:rFonts w:hint="eastAsia"/>
        </w:rPr>
        <w:t>在所有其他的指责中，他们对此最为惊奇；确实，当自以为能看见的盲目理性作判断时，悟性的这种败坏对它来说成为一个奇迹，也就不足为奇了：</w:t>
      </w:r>
    </w:p>
    <w:p w14:paraId="4B82DDD8">
      <w:pPr>
        <w:widowControl w:val="0"/>
        <w:numPr>
          <w:ilvl w:val="0"/>
          <w:numId w:val="0"/>
        </w:numPr>
        <w:jc w:val="both"/>
        <w:rPr>
          <w:rFonts w:hint="eastAsia"/>
        </w:rPr>
      </w:pPr>
    </w:p>
    <w:p w14:paraId="5D09F7AD">
      <w:pPr>
        <w:widowControl w:val="0"/>
        <w:numPr>
          <w:ilvl w:val="0"/>
          <w:numId w:val="0"/>
        </w:numPr>
        <w:jc w:val="both"/>
        <w:rPr>
          <w:rFonts w:hint="eastAsia"/>
        </w:rPr>
      </w:pPr>
      <w:r>
        <w:rPr>
          <w:rFonts w:hint="eastAsia"/>
        </w:rPr>
        <w:t>For reason being the supreme faculty of all the rest, which judgeth all else, and is judged of none but itself, by reason of its nearness to itself it least discerns itself.</w:t>
      </w:r>
    </w:p>
    <w:p w14:paraId="5D2B4EAA">
      <w:pPr>
        <w:widowControl w:val="0"/>
        <w:numPr>
          <w:ilvl w:val="0"/>
          <w:numId w:val="0"/>
        </w:numPr>
        <w:jc w:val="both"/>
        <w:rPr>
          <w:rFonts w:hint="eastAsia"/>
        </w:rPr>
      </w:pPr>
      <w:r>
        <w:rPr>
          <w:rFonts w:hint="eastAsia"/>
        </w:rPr>
        <w:t>因为理性是所有其余官能中最高的，它判断所有其他事物，却不被除了自身之外的任何事物判断，因为它与自身过于接近，所以最不辨识自身。</w:t>
      </w:r>
    </w:p>
    <w:p w14:paraId="1661CAE5">
      <w:pPr>
        <w:widowControl w:val="0"/>
        <w:numPr>
          <w:ilvl w:val="0"/>
          <w:numId w:val="0"/>
        </w:numPr>
        <w:jc w:val="both"/>
        <w:rPr>
          <w:rFonts w:hint="eastAsia"/>
        </w:rPr>
      </w:pPr>
    </w:p>
    <w:p w14:paraId="38A1A5AA">
      <w:pPr>
        <w:widowControl w:val="0"/>
        <w:numPr>
          <w:ilvl w:val="0"/>
          <w:numId w:val="0"/>
        </w:numPr>
        <w:jc w:val="both"/>
        <w:rPr>
          <w:rFonts w:hint="eastAsia"/>
        </w:rPr>
      </w:pPr>
      <w:r>
        <w:rPr>
          <w:rFonts w:hint="eastAsia"/>
        </w:rPr>
        <w:t>As a man's eye, which though it may see the deformity of another member, yet not the bloodshot that is in itself, but it must have a glass by which to discern it.</w:t>
      </w:r>
    </w:p>
    <w:p w14:paraId="5A72C1B6">
      <w:pPr>
        <w:widowControl w:val="0"/>
        <w:numPr>
          <w:ilvl w:val="0"/>
          <w:numId w:val="0"/>
        </w:numPr>
        <w:jc w:val="both"/>
        <w:rPr>
          <w:rFonts w:hint="eastAsia"/>
        </w:rPr>
      </w:pPr>
      <w:r>
        <w:rPr>
          <w:rFonts w:hint="eastAsia"/>
        </w:rPr>
        <w:t>就像人的眼睛，虽然能看到其他肢体的缺陷，却看不见自己眼中的红丝，必须藉助一面镜子才能辨识。</w:t>
      </w:r>
    </w:p>
    <w:p w14:paraId="13084D3F">
      <w:pPr>
        <w:widowControl w:val="0"/>
        <w:numPr>
          <w:ilvl w:val="0"/>
          <w:numId w:val="0"/>
        </w:numPr>
        <w:jc w:val="both"/>
        <w:rPr>
          <w:rFonts w:hint="eastAsia"/>
        </w:rPr>
      </w:pPr>
    </w:p>
    <w:p w14:paraId="5E87FB85">
      <w:pPr>
        <w:widowControl w:val="0"/>
        <w:numPr>
          <w:ilvl w:val="0"/>
          <w:numId w:val="0"/>
        </w:numPr>
        <w:jc w:val="both"/>
        <w:rPr>
          <w:rFonts w:hint="eastAsia"/>
        </w:rPr>
      </w:pPr>
      <w:r>
        <w:rPr>
          <w:rFonts w:hint="eastAsia"/>
        </w:rPr>
        <w:t>And so, though even corrupt nature discerns the rebellions of the affections and sensual part of man by its own light, as the heathens did, and complained thereof, yet it cannot discern the infection and defilement that is in the spirit itself, but the glass of the word is the first that discovered it;</w:t>
      </w:r>
    </w:p>
    <w:p w14:paraId="21231444">
      <w:pPr>
        <w:widowControl w:val="0"/>
        <w:numPr>
          <w:ilvl w:val="0"/>
          <w:numId w:val="0"/>
        </w:numPr>
        <w:jc w:val="both"/>
        <w:rPr>
          <w:rFonts w:hint="eastAsia"/>
        </w:rPr>
      </w:pPr>
      <w:r>
        <w:rPr>
          <w:rFonts w:hint="eastAsia"/>
        </w:rPr>
        <w:t>因此，虽然即使败坏的本性藉着自己的亮光辨识出情感和人感官部分的悖逆，如同异教徒所做并为此抱怨，然而它却不能辨识出灵本身所带有的感染和玷污，唯有圣言的镜子是第一个发现它的；</w:t>
      </w:r>
    </w:p>
    <w:p w14:paraId="5E74317A">
      <w:pPr>
        <w:widowControl w:val="0"/>
        <w:numPr>
          <w:ilvl w:val="0"/>
          <w:numId w:val="0"/>
        </w:numPr>
        <w:jc w:val="both"/>
        <w:rPr>
          <w:rFonts w:hint="eastAsia"/>
        </w:rPr>
      </w:pPr>
    </w:p>
    <w:p w14:paraId="31DCA572">
      <w:pPr>
        <w:widowControl w:val="0"/>
        <w:numPr>
          <w:ilvl w:val="0"/>
          <w:numId w:val="0"/>
        </w:numPr>
        <w:jc w:val="both"/>
        <w:rPr>
          <w:rFonts w:hint="eastAsia"/>
        </w:rPr>
      </w:pPr>
      <w:r>
        <w:rPr>
          <w:rFonts w:hint="eastAsia"/>
        </w:rPr>
        <w:t>and when that glass is also brought, there had need be an inward light of grace, which is opposite to this corruption, to discover it.</w:t>
      </w:r>
    </w:p>
    <w:p w14:paraId="34F2CA46">
      <w:pPr>
        <w:widowControl w:val="0"/>
        <w:numPr>
          <w:ilvl w:val="0"/>
          <w:numId w:val="0"/>
        </w:numPr>
        <w:jc w:val="both"/>
        <w:rPr>
          <w:rFonts w:hint="eastAsia"/>
        </w:rPr>
      </w:pPr>
      <w:r>
        <w:rPr>
          <w:rFonts w:hint="eastAsia"/>
        </w:rPr>
        <w:t>当那面镜子被带到面前时，还需要内在的恩典之光，与这种败坏相对立，才能发现它。</w:t>
      </w:r>
    </w:p>
    <w:p w14:paraId="4010ED8E">
      <w:pPr>
        <w:widowControl w:val="0"/>
        <w:numPr>
          <w:ilvl w:val="0"/>
          <w:numId w:val="0"/>
        </w:numPr>
        <w:jc w:val="both"/>
        <w:rPr>
          <w:rFonts w:hint="eastAsia"/>
        </w:rPr>
      </w:pPr>
    </w:p>
    <w:p w14:paraId="1A9F2DB9">
      <w:pPr>
        <w:widowControl w:val="0"/>
        <w:numPr>
          <w:ilvl w:val="0"/>
          <w:numId w:val="0"/>
        </w:numPr>
        <w:jc w:val="both"/>
        <w:rPr>
          <w:rFonts w:hint="eastAsia"/>
        </w:rPr>
      </w:pPr>
      <w:r>
        <w:rPr>
          <w:rFonts w:hint="eastAsia"/>
        </w:rPr>
        <w:t>And therefore the Holy Ghost doth most of all inculcate this depravation of the mind, and express it with the greatest emphasis.</w:t>
      </w:r>
    </w:p>
    <w:p w14:paraId="6B8114B5">
      <w:pPr>
        <w:widowControl w:val="0"/>
        <w:numPr>
          <w:ilvl w:val="0"/>
          <w:numId w:val="0"/>
        </w:numPr>
        <w:jc w:val="both"/>
        <w:rPr>
          <w:rFonts w:hint="eastAsia"/>
        </w:rPr>
      </w:pPr>
      <w:r>
        <w:rPr>
          <w:rFonts w:hint="eastAsia"/>
        </w:rPr>
        <w:t>因此，圣灵最着重强调心思的这种败坏，并以最大的强调来表达。</w:t>
      </w:r>
    </w:p>
    <w:p w14:paraId="279909D6">
      <w:pPr>
        <w:widowControl w:val="0"/>
        <w:numPr>
          <w:ilvl w:val="0"/>
          <w:numId w:val="0"/>
        </w:numPr>
        <w:jc w:val="both"/>
        <w:rPr>
          <w:rFonts w:hint="eastAsia"/>
        </w:rPr>
      </w:pPr>
    </w:p>
    <w:p w14:paraId="1C3392BD">
      <w:pPr>
        <w:widowControl w:val="0"/>
        <w:numPr>
          <w:ilvl w:val="0"/>
          <w:numId w:val="0"/>
        </w:numPr>
        <w:jc w:val="both"/>
        <w:rPr>
          <w:rFonts w:hint="eastAsia"/>
        </w:rPr>
      </w:pPr>
      <w:r>
        <w:rPr>
          <w:rFonts w:hint="eastAsia"/>
        </w:rPr>
        <w:t>When he would shew how impure unbelievers are, who yet profess that they know God, says he, 'Even their mind and conscience is defiled,' Titus 1:16.</w:t>
      </w:r>
    </w:p>
    <w:p w14:paraId="6C720784">
      <w:pPr>
        <w:widowControl w:val="0"/>
        <w:numPr>
          <w:ilvl w:val="0"/>
          <w:numId w:val="0"/>
        </w:numPr>
        <w:jc w:val="both"/>
        <w:rPr>
          <w:rFonts w:hint="eastAsia"/>
        </w:rPr>
      </w:pPr>
      <w:r>
        <w:rPr>
          <w:rFonts w:hint="eastAsia"/>
        </w:rPr>
        <w:t>当祂要指出那些虽然宣称认识上帝，却是不信之人的不洁时，祂说：“连他们的心思和良心都污秽了”，提多书1:16。</w:t>
      </w:r>
    </w:p>
    <w:p w14:paraId="212AF76B">
      <w:pPr>
        <w:widowControl w:val="0"/>
        <w:numPr>
          <w:ilvl w:val="0"/>
          <w:numId w:val="0"/>
        </w:numPr>
        <w:jc w:val="both"/>
        <w:rPr>
          <w:rFonts w:hint="eastAsia"/>
        </w:rPr>
      </w:pPr>
    </w:p>
    <w:p w14:paraId="5A3EAB53">
      <w:pPr>
        <w:widowControl w:val="0"/>
        <w:numPr>
          <w:ilvl w:val="0"/>
          <w:numId w:val="0"/>
        </w:numPr>
        <w:jc w:val="both"/>
        <w:rPr>
          <w:rFonts w:hint="eastAsia"/>
        </w:rPr>
      </w:pPr>
      <w:r>
        <w:rPr>
          <w:rFonts w:hint="eastAsia"/>
        </w:rPr>
        <w:t>They least of all suspected these parts (which are not flesh) to be tainted, because they know God and have some light in them.</w:t>
      </w:r>
    </w:p>
    <w:p w14:paraId="269E10EE">
      <w:pPr>
        <w:widowControl w:val="0"/>
        <w:numPr>
          <w:ilvl w:val="0"/>
          <w:numId w:val="0"/>
        </w:numPr>
        <w:jc w:val="both"/>
        <w:rPr>
          <w:rFonts w:hint="eastAsia"/>
        </w:rPr>
      </w:pPr>
      <w:r>
        <w:rPr>
          <w:rFonts w:hint="eastAsia"/>
        </w:rPr>
        <w:t>他们最不怀疑这些部分（不是肉体）会被玷污，因为他们认识上帝，并且里面有一些光。</w:t>
      </w:r>
    </w:p>
    <w:p w14:paraId="5F7BC639">
      <w:pPr>
        <w:widowControl w:val="0"/>
        <w:numPr>
          <w:ilvl w:val="0"/>
          <w:numId w:val="0"/>
        </w:numPr>
        <w:jc w:val="both"/>
        <w:rPr>
          <w:rFonts w:hint="eastAsia"/>
        </w:rPr>
      </w:pPr>
    </w:p>
    <w:p w14:paraId="094B10AD">
      <w:pPr>
        <w:widowControl w:val="0"/>
        <w:numPr>
          <w:ilvl w:val="0"/>
          <w:numId w:val="0"/>
        </w:numPr>
        <w:jc w:val="both"/>
        <w:rPr>
          <w:rFonts w:hint="eastAsia"/>
        </w:rPr>
      </w:pPr>
      <w:r>
        <w:rPr>
          <w:rFonts w:hint="eastAsia"/>
        </w:rPr>
        <w:t>Therefore now, in opposition to this their conceit, he mentions only the mind and conscience as being impure, and that with an emphasis, και νὸ ῦς, και συνείδησις, 'even their mind̀ and conscience in defiled.'</w:t>
      </w:r>
    </w:p>
    <w:p w14:paraId="19430B90">
      <w:pPr>
        <w:widowControl w:val="0"/>
        <w:numPr>
          <w:ilvl w:val="0"/>
          <w:numId w:val="0"/>
        </w:numPr>
        <w:jc w:val="both"/>
        <w:rPr>
          <w:rFonts w:hint="eastAsia"/>
        </w:rPr>
      </w:pPr>
      <w:r>
        <w:rPr>
          <w:rFonts w:hint="eastAsia"/>
        </w:rPr>
        <w:t>因此，现在为了反对他们这种观念，祂只提到心思和良心是不洁的，并且带着强调说，“και νὸ ῦς (kai nous，甚至心思)， και συνείδησις (kai syneidēsis，甚至良心) 都污秽了。”</w:t>
      </w:r>
    </w:p>
    <w:p w14:paraId="2FC3F53F">
      <w:pPr>
        <w:widowControl w:val="0"/>
        <w:numPr>
          <w:ilvl w:val="0"/>
          <w:numId w:val="0"/>
        </w:numPr>
        <w:jc w:val="both"/>
        <w:rPr>
          <w:rFonts w:hint="eastAsia"/>
        </w:rPr>
      </w:pPr>
    </w:p>
    <w:p w14:paraId="73BE4495">
      <w:pPr>
        <w:widowControl w:val="0"/>
        <w:numPr>
          <w:ilvl w:val="0"/>
          <w:numId w:val="0"/>
        </w:numPr>
        <w:jc w:val="both"/>
        <w:rPr>
          <w:rFonts w:hint="eastAsia"/>
        </w:rPr>
      </w:pPr>
      <w:r>
        <w:rPr>
          <w:rFonts w:hint="eastAsia"/>
        </w:rPr>
        <w:t>And there is almost no place where he speaks setly of the corruption of nature, but νοῦς or διάνοια comes in, and is sometimes alone mentioned and put for all the rest: so Eph. 2:3, 'Fulfilling the desires of the flesh and of the mind.'</w:t>
      </w:r>
    </w:p>
    <w:p w14:paraId="6AEDB536">
      <w:pPr>
        <w:widowControl w:val="0"/>
        <w:numPr>
          <w:ilvl w:val="0"/>
          <w:numId w:val="0"/>
        </w:numPr>
        <w:jc w:val="both"/>
        <w:rPr>
          <w:rFonts w:hint="eastAsia"/>
        </w:rPr>
      </w:pPr>
      <w:r>
        <w:rPr>
          <w:rFonts w:hint="eastAsia"/>
        </w:rPr>
        <w:t>而且几乎没有一处经文在明确谈及本性败坏时，不提及 νοῦς (nous，心思) 或 διάνοια (dianoia，悟性)，有时甚至单独提及并代表其余一切：例如以弗所书2:3，“随着肉体和心思的私欲而行。”</w:t>
      </w:r>
    </w:p>
    <w:p w14:paraId="134DCC06">
      <w:pPr>
        <w:widowControl w:val="0"/>
        <w:numPr>
          <w:ilvl w:val="0"/>
          <w:numId w:val="0"/>
        </w:numPr>
        <w:jc w:val="both"/>
        <w:rPr>
          <w:rFonts w:hint="eastAsia"/>
        </w:rPr>
      </w:pPr>
    </w:p>
    <w:p w14:paraId="6800C7D6">
      <w:pPr>
        <w:widowControl w:val="0"/>
        <w:numPr>
          <w:ilvl w:val="0"/>
          <w:numId w:val="0"/>
        </w:numPr>
        <w:jc w:val="both"/>
        <w:rPr>
          <w:rFonts w:hint="eastAsia"/>
        </w:rPr>
      </w:pPr>
      <w:r>
        <w:rPr>
          <w:rFonts w:hint="eastAsia"/>
        </w:rPr>
        <w:t>Eph. 4:17, 18, 'That ye henceforth walk not as other Gentiles walk, in the vanity of their mind, having the understanding darkened, being alienated from the life of God through the ignorance that is in them, because of the blindness of their heart.'</w:t>
      </w:r>
    </w:p>
    <w:p w14:paraId="4BBBBD87">
      <w:pPr>
        <w:widowControl w:val="0"/>
        <w:numPr>
          <w:ilvl w:val="0"/>
          <w:numId w:val="0"/>
        </w:numPr>
        <w:jc w:val="both"/>
        <w:rPr>
          <w:rFonts w:hint="eastAsia"/>
        </w:rPr>
      </w:pPr>
      <w:r>
        <w:rPr>
          <w:rFonts w:hint="eastAsia"/>
        </w:rPr>
        <w:t>以弗所书4:17,18，“所以我说，且在主里确实地说，你们行事不要再像外邦人存虚妄的心行事。他们心地昏昧，因自己心里的刚硬，就与神所赐的生命隔绝了。”</w:t>
      </w:r>
    </w:p>
    <w:p w14:paraId="1A6462FB">
      <w:pPr>
        <w:widowControl w:val="0"/>
        <w:numPr>
          <w:ilvl w:val="0"/>
          <w:numId w:val="0"/>
        </w:numPr>
        <w:jc w:val="both"/>
        <w:rPr>
          <w:rFonts w:hint="eastAsia"/>
        </w:rPr>
      </w:pPr>
    </w:p>
    <w:p w14:paraId="2266132A">
      <w:pPr>
        <w:widowControl w:val="0"/>
        <w:numPr>
          <w:ilvl w:val="0"/>
          <w:numId w:val="0"/>
        </w:numPr>
        <w:jc w:val="both"/>
        <w:rPr>
          <w:rFonts w:hint="eastAsia"/>
        </w:rPr>
      </w:pPr>
      <w:r>
        <w:rPr>
          <w:rFonts w:hint="eastAsia"/>
        </w:rPr>
        <w:t>Col. 1:21, 'And you, that were sometime alienated and enemies in your mind by wicked works, yet now he hath reconciled.'</w:t>
      </w:r>
    </w:p>
    <w:p w14:paraId="1565D4DD">
      <w:pPr>
        <w:widowControl w:val="0"/>
        <w:numPr>
          <w:ilvl w:val="0"/>
          <w:numId w:val="0"/>
        </w:numPr>
        <w:jc w:val="both"/>
        <w:rPr>
          <w:rFonts w:hint="eastAsia"/>
        </w:rPr>
      </w:pPr>
      <w:r>
        <w:rPr>
          <w:rFonts w:hint="eastAsia"/>
        </w:rPr>
        <w:t>歌罗西书1:21，“你们从前与神隔绝，因着恶行，心里与祂为敌。但如今祂藉着基督的肉身受死，叫你们与自己和好。”</w:t>
      </w:r>
    </w:p>
    <w:p w14:paraId="1BAFF1A2">
      <w:pPr>
        <w:widowControl w:val="0"/>
        <w:numPr>
          <w:ilvl w:val="0"/>
          <w:numId w:val="0"/>
        </w:numPr>
        <w:jc w:val="both"/>
        <w:rPr>
          <w:rFonts w:hint="eastAsia"/>
        </w:rPr>
      </w:pPr>
    </w:p>
    <w:p w14:paraId="196E3A54">
      <w:pPr>
        <w:widowControl w:val="0"/>
        <w:numPr>
          <w:ilvl w:val="0"/>
          <w:numId w:val="0"/>
        </w:numPr>
        <w:jc w:val="both"/>
        <w:rPr>
          <w:rFonts w:hint="eastAsia"/>
        </w:rPr>
      </w:pPr>
      <w:r>
        <w:rPr>
          <w:rFonts w:hint="eastAsia"/>
        </w:rPr>
        <w:t>Enemies, ἐν τῇ διανοίᾳ, in the mind; and so, when he speaks of renewing, he exhorts them to be renewed in the spirit of their mind,' Eph. 4:23.</w:t>
      </w:r>
    </w:p>
    <w:p w14:paraId="22535539">
      <w:pPr>
        <w:widowControl w:val="0"/>
        <w:numPr>
          <w:ilvl w:val="0"/>
          <w:numId w:val="0"/>
        </w:numPr>
        <w:jc w:val="both"/>
        <w:rPr>
          <w:rFonts w:hint="eastAsia"/>
        </w:rPr>
      </w:pPr>
      <w:r>
        <w:rPr>
          <w:rFonts w:hint="eastAsia"/>
        </w:rPr>
        <w:t>仇敌，ἐν τῇ διανοίᾳ (en tē dianoia，在心思里)；因此，当祂论及更新时，祂劝勉他们“在他们的心思的灵里得以更新”，以弗所书4:23。</w:t>
      </w:r>
    </w:p>
    <w:p w14:paraId="2E0AE81E">
      <w:pPr>
        <w:widowControl w:val="0"/>
        <w:numPr>
          <w:ilvl w:val="0"/>
          <w:numId w:val="0"/>
        </w:numPr>
        <w:jc w:val="both"/>
        <w:rPr>
          <w:rFonts w:hint="eastAsia"/>
        </w:rPr>
      </w:pPr>
    </w:p>
    <w:p w14:paraId="7D8A3525">
      <w:pPr>
        <w:widowControl w:val="0"/>
        <w:numPr>
          <w:ilvl w:val="0"/>
          <w:numId w:val="0"/>
        </w:numPr>
        <w:jc w:val="both"/>
        <w:rPr>
          <w:rFonts w:hint="eastAsia"/>
        </w:rPr>
      </w:pPr>
      <w:r>
        <w:rPr>
          <w:rFonts w:hint="eastAsia"/>
        </w:rPr>
        <w:t>He instances in that for all the rest.</w:t>
      </w:r>
    </w:p>
    <w:p w14:paraId="5772261F">
      <w:pPr>
        <w:widowControl w:val="0"/>
        <w:numPr>
          <w:ilvl w:val="0"/>
          <w:numId w:val="0"/>
        </w:numPr>
        <w:jc w:val="both"/>
        <w:rPr>
          <w:rFonts w:hint="eastAsia"/>
        </w:rPr>
      </w:pPr>
      <w:r>
        <w:rPr>
          <w:rFonts w:hint="eastAsia"/>
        </w:rPr>
        <w:t>祂以这一点为例，来代表其余的一切。</w:t>
      </w:r>
    </w:p>
    <w:p w14:paraId="5E398BF9">
      <w:pPr>
        <w:widowControl w:val="0"/>
        <w:numPr>
          <w:ilvl w:val="0"/>
          <w:numId w:val="0"/>
        </w:numPr>
        <w:jc w:val="both"/>
        <w:rPr>
          <w:rFonts w:hint="eastAsia"/>
        </w:rPr>
      </w:pPr>
    </w:p>
    <w:p w14:paraId="342F97D1">
      <w:pPr>
        <w:widowControl w:val="0"/>
        <w:numPr>
          <w:ilvl w:val="0"/>
          <w:numId w:val="0"/>
        </w:numPr>
        <w:jc w:val="both"/>
        <w:rPr>
          <w:rFonts w:hint="eastAsia"/>
        </w:rPr>
      </w:pPr>
      <w:r>
        <w:rPr>
          <w:rFonts w:hint="eastAsia"/>
        </w:rPr>
        <w:t>Now for the proof of the spirit of the mind being depraved in man, besides those places that speak of the particular corruptions of it, which I reserve till I come to treat of them, I will name but one or two places more which speak of the corruption of the mind in general.</w:t>
      </w:r>
    </w:p>
    <w:p w14:paraId="688BBF0B">
      <w:pPr>
        <w:widowControl w:val="0"/>
        <w:numPr>
          <w:ilvl w:val="0"/>
          <w:numId w:val="0"/>
        </w:numPr>
        <w:jc w:val="both"/>
        <w:rPr>
          <w:rFonts w:hint="eastAsia"/>
        </w:rPr>
      </w:pPr>
      <w:r>
        <w:rPr>
          <w:rFonts w:hint="eastAsia"/>
        </w:rPr>
        <w:t>现在，为了证明人的心思之灵被败坏，除了那些论及其具体败坏的经文（我将保留到我论及它们时再提及），我将再举一两处普遍论及心思败坏的经文。</w:t>
      </w:r>
    </w:p>
    <w:p w14:paraId="12BCF352">
      <w:pPr>
        <w:widowControl w:val="0"/>
        <w:numPr>
          <w:ilvl w:val="0"/>
          <w:numId w:val="0"/>
        </w:numPr>
        <w:jc w:val="both"/>
        <w:rPr>
          <w:rFonts w:hint="eastAsia"/>
        </w:rPr>
      </w:pPr>
    </w:p>
    <w:p w14:paraId="394226E4">
      <w:pPr>
        <w:widowControl w:val="0"/>
        <w:numPr>
          <w:ilvl w:val="0"/>
          <w:numId w:val="0"/>
        </w:numPr>
        <w:jc w:val="both"/>
        <w:rPr>
          <w:rFonts w:hint="eastAsia"/>
        </w:rPr>
      </w:pPr>
      <w:r>
        <w:rPr>
          <w:rFonts w:hint="eastAsia"/>
        </w:rPr>
        <w:t>1.We find that flesh is attributed to this as well as to any other faculty.</w:t>
      </w:r>
    </w:p>
    <w:p w14:paraId="49082F77">
      <w:pPr>
        <w:widowControl w:val="0"/>
        <w:numPr>
          <w:ilvl w:val="0"/>
          <w:numId w:val="0"/>
        </w:numPr>
        <w:jc w:val="both"/>
        <w:rPr>
          <w:rFonts w:hint="eastAsia"/>
        </w:rPr>
      </w:pPr>
      <w:r>
        <w:rPr>
          <w:rFonts w:hint="eastAsia"/>
        </w:rPr>
        <w:t>1. 我们发现“肉体”一词不仅归于其他任何官能，也归于此。</w:t>
      </w:r>
    </w:p>
    <w:p w14:paraId="476AF587">
      <w:pPr>
        <w:widowControl w:val="0"/>
        <w:numPr>
          <w:ilvl w:val="0"/>
          <w:numId w:val="0"/>
        </w:numPr>
        <w:jc w:val="both"/>
        <w:rPr>
          <w:rFonts w:hint="eastAsia"/>
        </w:rPr>
      </w:pPr>
    </w:p>
    <w:p w14:paraId="295D38A1">
      <w:pPr>
        <w:widowControl w:val="0"/>
        <w:numPr>
          <w:ilvl w:val="0"/>
          <w:numId w:val="0"/>
        </w:numPr>
        <w:jc w:val="both"/>
        <w:rPr>
          <w:rFonts w:hint="eastAsia"/>
        </w:rPr>
      </w:pPr>
      <w:r>
        <w:rPr>
          <w:rFonts w:hint="eastAsia"/>
        </w:rPr>
        <w:t>The understanding, the natural understanding of man, is called flesh and blood: Mat. 16:17, 'Flesh and blood hath not revealed this,' says Christ.</w:t>
      </w:r>
    </w:p>
    <w:p w14:paraId="4B1B1655">
      <w:pPr>
        <w:widowControl w:val="0"/>
        <w:numPr>
          <w:ilvl w:val="0"/>
          <w:numId w:val="0"/>
        </w:numPr>
        <w:jc w:val="both"/>
        <w:rPr>
          <w:rFonts w:hint="eastAsia"/>
        </w:rPr>
      </w:pPr>
      <w:r>
        <w:rPr>
          <w:rFonts w:hint="eastAsia"/>
        </w:rPr>
        <w:t>悟性，人属自然的悟性，被称为血肉之体：马太福音16:17，“耶稣对他说：西门巴约拿，你是有福的！因为这不是属血肉的指示你的。”</w:t>
      </w:r>
    </w:p>
    <w:p w14:paraId="52056098">
      <w:pPr>
        <w:widowControl w:val="0"/>
        <w:numPr>
          <w:ilvl w:val="0"/>
          <w:numId w:val="0"/>
        </w:numPr>
        <w:jc w:val="both"/>
        <w:rPr>
          <w:rFonts w:hint="eastAsia"/>
        </w:rPr>
      </w:pPr>
    </w:p>
    <w:p w14:paraId="1221E911">
      <w:pPr>
        <w:widowControl w:val="0"/>
        <w:numPr>
          <w:ilvl w:val="0"/>
          <w:numId w:val="0"/>
        </w:numPr>
        <w:jc w:val="both"/>
        <w:rPr>
          <w:rFonts w:hint="eastAsia"/>
        </w:rPr>
      </w:pPr>
      <w:r>
        <w:rPr>
          <w:rFonts w:hint="eastAsia"/>
        </w:rPr>
        <w:t>You may know what faculty he speaks of by the act which he ascribes, or rather denies to it, revealing, which is proper unto the light of the mind.</w:t>
      </w:r>
    </w:p>
    <w:p w14:paraId="44A3D6D4">
      <w:pPr>
        <w:widowControl w:val="0"/>
        <w:numPr>
          <w:ilvl w:val="0"/>
          <w:numId w:val="0"/>
        </w:numPr>
        <w:jc w:val="both"/>
        <w:rPr>
          <w:rFonts w:hint="eastAsia"/>
        </w:rPr>
      </w:pPr>
      <w:r>
        <w:rPr>
          <w:rFonts w:hint="eastAsia"/>
        </w:rPr>
        <w:t>你可以从祂所归于或不如说否认其具有的行为——启示——来知晓祂所指的是哪个官能，因为启示是心思之光所特有的。</w:t>
      </w:r>
    </w:p>
    <w:p w14:paraId="44C1C402">
      <w:pPr>
        <w:widowControl w:val="0"/>
        <w:numPr>
          <w:ilvl w:val="0"/>
          <w:numId w:val="0"/>
        </w:numPr>
        <w:jc w:val="both"/>
        <w:rPr>
          <w:rFonts w:hint="eastAsia"/>
        </w:rPr>
      </w:pPr>
    </w:p>
    <w:p w14:paraId="40B03426">
      <w:pPr>
        <w:widowControl w:val="0"/>
        <w:numPr>
          <w:ilvl w:val="0"/>
          <w:numId w:val="0"/>
        </w:numPr>
        <w:jc w:val="both"/>
        <w:rPr>
          <w:rFonts w:hint="eastAsia"/>
        </w:rPr>
      </w:pPr>
      <w:r>
        <w:rPr>
          <w:rFonts w:hint="eastAsia"/>
        </w:rPr>
        <w:t>And now this light and acumen he calls flesh, that is, corruption, as well as any other.</w:t>
      </w:r>
    </w:p>
    <w:p w14:paraId="77E40965">
      <w:pPr>
        <w:widowControl w:val="0"/>
        <w:numPr>
          <w:ilvl w:val="0"/>
          <w:numId w:val="0"/>
        </w:numPr>
        <w:jc w:val="both"/>
        <w:rPr>
          <w:rFonts w:hint="eastAsia"/>
        </w:rPr>
      </w:pPr>
      <w:r>
        <w:rPr>
          <w:rFonts w:hint="eastAsia"/>
        </w:rPr>
        <w:t>现在，祂称这光和敏锐为肉体，也就是说，如同其他任何事物一样，它也是败坏的。</w:t>
      </w:r>
    </w:p>
    <w:p w14:paraId="5497C341">
      <w:pPr>
        <w:widowControl w:val="0"/>
        <w:numPr>
          <w:ilvl w:val="0"/>
          <w:numId w:val="0"/>
        </w:numPr>
        <w:jc w:val="both"/>
        <w:rPr>
          <w:rFonts w:hint="eastAsia"/>
        </w:rPr>
      </w:pPr>
    </w:p>
    <w:p w14:paraId="319A8253">
      <w:pPr>
        <w:widowControl w:val="0"/>
        <w:numPr>
          <w:ilvl w:val="0"/>
          <w:numId w:val="0"/>
        </w:numPr>
        <w:jc w:val="both"/>
        <w:rPr>
          <w:rFonts w:hint="eastAsia"/>
        </w:rPr>
      </w:pPr>
      <w:r>
        <w:rPr>
          <w:rFonts w:hint="eastAsia"/>
        </w:rPr>
        <w:t>And heresy also, which is seated in the understanding, is yet said to be a fruit of the flesh, Gal. 5:20.</w:t>
      </w:r>
    </w:p>
    <w:p w14:paraId="4A11B754">
      <w:pPr>
        <w:widowControl w:val="0"/>
        <w:numPr>
          <w:ilvl w:val="0"/>
          <w:numId w:val="0"/>
        </w:numPr>
        <w:jc w:val="both"/>
        <w:rPr>
          <w:rFonts w:hint="eastAsia"/>
        </w:rPr>
      </w:pPr>
      <w:r>
        <w:rPr>
          <w:rFonts w:hint="eastAsia"/>
        </w:rPr>
        <w:t>异端，虽然座落于悟性之中，却仍被称为肉体的果子，加拉太书5:20。</w:t>
      </w:r>
    </w:p>
    <w:p w14:paraId="4ECDC718">
      <w:pPr>
        <w:widowControl w:val="0"/>
        <w:numPr>
          <w:ilvl w:val="0"/>
          <w:numId w:val="0"/>
        </w:numPr>
        <w:jc w:val="both"/>
        <w:rPr>
          <w:rFonts w:hint="eastAsia"/>
        </w:rPr>
      </w:pPr>
    </w:p>
    <w:p w14:paraId="7967CE03">
      <w:pPr>
        <w:widowControl w:val="0"/>
        <w:numPr>
          <w:ilvl w:val="0"/>
          <w:numId w:val="0"/>
        </w:numPr>
        <w:jc w:val="both"/>
        <w:rPr>
          <w:rFonts w:hint="eastAsia"/>
        </w:rPr>
      </w:pPr>
      <w:r>
        <w:rPr>
          <w:rFonts w:hint="eastAsia"/>
        </w:rPr>
        <w:t>This evil fruit grows upon that branch or faculty, which is indeed the top branch of all the rest, and yet it is not so high but flesh or corruption, as ill sap, ascends and comes to it;</w:t>
      </w:r>
    </w:p>
    <w:p w14:paraId="513A123C">
      <w:pPr>
        <w:widowControl w:val="0"/>
        <w:numPr>
          <w:ilvl w:val="0"/>
          <w:numId w:val="0"/>
        </w:numPr>
        <w:jc w:val="both"/>
        <w:rPr>
          <w:rFonts w:hint="eastAsia"/>
        </w:rPr>
      </w:pPr>
      <w:r>
        <w:rPr>
          <w:rFonts w:hint="eastAsia"/>
        </w:rPr>
        <w:t>这恶果长在那根或那个官能上，那确实是所有其余官能的最高枝，然而它并没有高到肉体或败坏——如同污秽的汁液——不能上升并到达它；</w:t>
      </w:r>
    </w:p>
    <w:p w14:paraId="7DB4772E">
      <w:pPr>
        <w:widowControl w:val="0"/>
        <w:numPr>
          <w:ilvl w:val="0"/>
          <w:numId w:val="0"/>
        </w:numPr>
        <w:jc w:val="both"/>
        <w:rPr>
          <w:rFonts w:hint="eastAsia"/>
        </w:rPr>
      </w:pPr>
    </w:p>
    <w:p w14:paraId="70DE8C41">
      <w:pPr>
        <w:widowControl w:val="0"/>
        <w:numPr>
          <w:ilvl w:val="0"/>
          <w:numId w:val="0"/>
        </w:numPr>
        <w:jc w:val="both"/>
        <w:rPr>
          <w:rFonts w:hint="eastAsia"/>
        </w:rPr>
      </w:pPr>
      <w:r>
        <w:rPr>
          <w:rFonts w:hint="eastAsia"/>
        </w:rPr>
        <w:t>and therefore all the wisdom of it is called fleshly, 2 Cor. 1:12; and itself is termed mind of the flesh: Col. 2:18, 'Vainly puffed up by his fleshly mind.'</w:t>
      </w:r>
    </w:p>
    <w:p w14:paraId="3C8E0FD1">
      <w:pPr>
        <w:widowControl w:val="0"/>
        <w:numPr>
          <w:ilvl w:val="0"/>
          <w:numId w:val="0"/>
        </w:numPr>
        <w:jc w:val="both"/>
        <w:rPr>
          <w:rFonts w:hint="eastAsia"/>
        </w:rPr>
      </w:pPr>
      <w:r>
        <w:rPr>
          <w:rFonts w:hint="eastAsia"/>
        </w:rPr>
        <w:t>因此，它的所有智慧都被称为属肉体的，哥林多后书1:12；它本身被称为肉体的心思：歌罗西书2:18，“被他肉体的心思徒然自高自大。”</w:t>
      </w:r>
    </w:p>
    <w:p w14:paraId="44EE52AD">
      <w:pPr>
        <w:widowControl w:val="0"/>
        <w:numPr>
          <w:ilvl w:val="0"/>
          <w:numId w:val="0"/>
        </w:numPr>
        <w:jc w:val="both"/>
        <w:rPr>
          <w:rFonts w:hint="eastAsia"/>
        </w:rPr>
      </w:pPr>
    </w:p>
    <w:p w14:paraId="523E6812">
      <w:pPr>
        <w:widowControl w:val="0"/>
        <w:numPr>
          <w:ilvl w:val="0"/>
          <w:numId w:val="0"/>
        </w:numPr>
        <w:jc w:val="both"/>
        <w:rPr>
          <w:rFonts w:hint="eastAsia"/>
        </w:rPr>
      </w:pPr>
      <w:r>
        <w:rPr>
          <w:rFonts w:hint="eastAsia"/>
        </w:rPr>
        <w:t>Nor is it privatively corrupted only with ignorance, but positively also with corrupt diseases, habitual evil dispositions:</w:t>
      </w:r>
    </w:p>
    <w:p w14:paraId="6A85FA51">
      <w:pPr>
        <w:widowControl w:val="0"/>
        <w:numPr>
          <w:ilvl w:val="0"/>
          <w:numId w:val="0"/>
        </w:numPr>
        <w:jc w:val="both"/>
        <w:rPr>
          <w:rFonts w:hint="eastAsia"/>
        </w:rPr>
      </w:pPr>
      <w:r>
        <w:rPr>
          <w:rFonts w:hint="eastAsia"/>
        </w:rPr>
        <w:t>它不仅被无知所消极败坏，也被腐败的疾病、习惯性的邪恶性情所积极败坏：</w:t>
      </w:r>
    </w:p>
    <w:p w14:paraId="5B9B1150">
      <w:pPr>
        <w:widowControl w:val="0"/>
        <w:numPr>
          <w:ilvl w:val="0"/>
          <w:numId w:val="0"/>
        </w:numPr>
        <w:jc w:val="both"/>
        <w:rPr>
          <w:rFonts w:hint="eastAsia"/>
        </w:rPr>
      </w:pPr>
    </w:p>
    <w:p w14:paraId="1FF0A9B4">
      <w:pPr>
        <w:widowControl w:val="0"/>
        <w:numPr>
          <w:ilvl w:val="0"/>
          <w:numId w:val="0"/>
        </w:numPr>
        <w:jc w:val="both"/>
        <w:rPr>
          <w:rFonts w:hint="eastAsia"/>
        </w:rPr>
      </w:pPr>
      <w:r>
        <w:rPr>
          <w:rFonts w:hint="eastAsia"/>
        </w:rPr>
        <w:t>1 Tim. 6:4, 5, 'He is proud, knowing nothing, but doating about questions and strifes of words, whereof cometh envy, strife, railings, evil surmisings, perverse disputings of men of corrupt minds, and destitute of the truth,' &amp;c.</w:t>
      </w:r>
    </w:p>
    <w:p w14:paraId="30EE20F7">
      <w:pPr>
        <w:widowControl w:val="0"/>
        <w:numPr>
          <w:ilvl w:val="0"/>
          <w:numId w:val="0"/>
        </w:numPr>
        <w:jc w:val="both"/>
        <w:rPr>
          <w:rFonts w:hint="eastAsia"/>
        </w:rPr>
      </w:pPr>
      <w:r>
        <w:rPr>
          <w:rFonts w:hint="eastAsia"/>
        </w:rPr>
        <w:t>提摩太前书6:4,5，“他自高自大，一无所知，却喜欢问一些引起争论和言语冲突的问题，由此产生嫉妒、争竞、毁谤、恶意的猜疑，以及那些心地败坏、失去真理之人的谬妄争辩。”</w:t>
      </w:r>
    </w:p>
    <w:p w14:paraId="596C0D65">
      <w:pPr>
        <w:widowControl w:val="0"/>
        <w:numPr>
          <w:ilvl w:val="0"/>
          <w:numId w:val="0"/>
        </w:numPr>
        <w:jc w:val="both"/>
        <w:rPr>
          <w:rFonts w:hint="eastAsia"/>
        </w:rPr>
      </w:pPr>
    </w:p>
    <w:p w14:paraId="23B47C9D">
      <w:pPr>
        <w:widowControl w:val="0"/>
        <w:numPr>
          <w:ilvl w:val="0"/>
          <w:numId w:val="0"/>
        </w:numPr>
        <w:jc w:val="both"/>
        <w:rPr>
          <w:rFonts w:hint="eastAsia"/>
        </w:rPr>
      </w:pPr>
      <w:r>
        <w:rPr>
          <w:rFonts w:hint="eastAsia"/>
        </w:rPr>
        <w:t>He doth not only say their minds are destitute of the truth, so as they assent not to wholesome doctrine, but he says their minds are corrupt, sick, and diseased, νοσῶν, sick about vain questions, longing for them as a diseased stomach doth for any trash.</w:t>
      </w:r>
    </w:p>
    <w:p w14:paraId="26958021">
      <w:pPr>
        <w:widowControl w:val="0"/>
        <w:numPr>
          <w:ilvl w:val="0"/>
          <w:numId w:val="0"/>
        </w:numPr>
        <w:jc w:val="both"/>
        <w:rPr>
          <w:rFonts w:hint="eastAsia"/>
        </w:rPr>
      </w:pPr>
      <w:r>
        <w:rPr>
          <w:rFonts w:hint="eastAsia"/>
        </w:rPr>
        <w:t>他不仅说他们的心思缺乏真理，以致他们不认同健全的教义，而且他说他们的心思是败坏的、有病的、患病的，νοσῶν (nosōn，生病的)，病态地痴迷于虚妄的问题，就像病患的胃渴望任何垃圾一样。</w:t>
      </w:r>
    </w:p>
    <w:p w14:paraId="258376A9">
      <w:pPr>
        <w:widowControl w:val="0"/>
        <w:numPr>
          <w:ilvl w:val="0"/>
          <w:numId w:val="0"/>
        </w:numPr>
        <w:jc w:val="both"/>
        <w:rPr>
          <w:rFonts w:hint="eastAsia"/>
        </w:rPr>
      </w:pPr>
    </w:p>
    <w:p w14:paraId="2C4D2E55">
      <w:pPr>
        <w:widowControl w:val="0"/>
        <w:numPr>
          <w:ilvl w:val="0"/>
          <w:numId w:val="0"/>
        </w:numPr>
        <w:jc w:val="both"/>
        <w:rPr>
          <w:rFonts w:hint="eastAsia"/>
        </w:rPr>
      </w:pPr>
      <w:r>
        <w:rPr>
          <w:rFonts w:hint="eastAsia"/>
        </w:rPr>
        <w:t>And this distemper of the mind the apostle in another place calls an itch after fables: 2 Tim. 4:3, 4, 'But after their own lusts shall they heap to themselves teachers, having itching ears; and they shall turn away their ears from the truth, and shall be turned unto fables.'</w:t>
      </w:r>
    </w:p>
    <w:p w14:paraId="0BEBAE27">
      <w:pPr>
        <w:widowControl w:val="0"/>
        <w:numPr>
          <w:ilvl w:val="0"/>
          <w:numId w:val="0"/>
        </w:numPr>
        <w:jc w:val="both"/>
        <w:rPr>
          <w:rFonts w:hint="eastAsia"/>
        </w:rPr>
      </w:pPr>
      <w:r>
        <w:rPr>
          <w:rFonts w:hint="eastAsia"/>
        </w:rPr>
        <w:t>使徒在另一个地方将心思的这种病态称为对无稽之谈的渴求：提摩太后书4:3,4，“因为时候要到，人必厌烦纯正的道理，耳朵发痒，就随从自己的情欲，增添好些师傅，并且掩耳不听真道，偏向荒渺的言语。”</w:t>
      </w:r>
    </w:p>
    <w:p w14:paraId="1EE3FAFB">
      <w:pPr>
        <w:widowControl w:val="0"/>
        <w:numPr>
          <w:ilvl w:val="0"/>
          <w:numId w:val="0"/>
        </w:numPr>
        <w:jc w:val="both"/>
        <w:rPr>
          <w:rFonts w:hint="eastAsia"/>
        </w:rPr>
      </w:pPr>
    </w:p>
    <w:p w14:paraId="1ED3329D">
      <w:pPr>
        <w:widowControl w:val="0"/>
        <w:numPr>
          <w:ilvl w:val="0"/>
          <w:numId w:val="0"/>
        </w:numPr>
        <w:jc w:val="both"/>
        <w:rPr>
          <w:rFonts w:hint="eastAsia"/>
        </w:rPr>
      </w:pPr>
      <w:r>
        <w:rPr>
          <w:rFonts w:hint="eastAsia"/>
        </w:rPr>
        <w:t>And 2 Tim. 2:25, 26, 'In meekness instructing those that oppose themselves; if God peradventure will give them repentance to the acknowledging of the truth; and that they may recover themselves out of the snare of the devil, who are taken captive by him at his will.'</w:t>
      </w:r>
    </w:p>
    <w:p w14:paraId="78D9E78C">
      <w:pPr>
        <w:widowControl w:val="0"/>
        <w:numPr>
          <w:ilvl w:val="0"/>
          <w:numId w:val="0"/>
        </w:numPr>
        <w:jc w:val="both"/>
        <w:rPr>
          <w:rFonts w:hint="eastAsia"/>
        </w:rPr>
      </w:pPr>
      <w:r>
        <w:rPr>
          <w:rFonts w:hint="eastAsia"/>
        </w:rPr>
        <w:t>提摩太后书2:25,26，“用温柔劝戒那抵挡的人；或许神给他们悔改的心，可以认识真理，叫他们这已经被魔鬼任意掳去的，可以醒悟，脱离他的网罗。”</w:t>
      </w:r>
    </w:p>
    <w:p w14:paraId="5E6CE3FD">
      <w:pPr>
        <w:widowControl w:val="0"/>
        <w:numPr>
          <w:ilvl w:val="0"/>
          <w:numId w:val="0"/>
        </w:numPr>
        <w:jc w:val="both"/>
        <w:rPr>
          <w:rFonts w:hint="eastAsia"/>
        </w:rPr>
      </w:pPr>
    </w:p>
    <w:p w14:paraId="79B561A5">
      <w:pPr>
        <w:widowControl w:val="0"/>
        <w:numPr>
          <w:ilvl w:val="0"/>
          <w:numId w:val="0"/>
        </w:numPr>
        <w:jc w:val="both"/>
        <w:rPr>
          <w:rFonts w:hint="eastAsia"/>
        </w:rPr>
      </w:pPr>
      <w:r>
        <w:rPr>
          <w:rFonts w:hint="eastAsia"/>
        </w:rPr>
        <w:t>The apostle there speaking of the repentance of those who opposed the gospel, he calls that their repentance, ἀνανήψωσις, a recovery out of not an ordinary sickness, but perfect frenzy, unto health and sobriety, which shews that the mind was diseased and frantic before, and that this was the cause of its opposing the truth.</w:t>
      </w:r>
    </w:p>
    <w:p w14:paraId="45665836">
      <w:pPr>
        <w:widowControl w:val="0"/>
        <w:numPr>
          <w:ilvl w:val="0"/>
          <w:numId w:val="0"/>
        </w:numPr>
        <w:jc w:val="both"/>
        <w:rPr>
          <w:rFonts w:hint="eastAsia"/>
        </w:rPr>
      </w:pPr>
      <w:r>
        <w:rPr>
          <w:rFonts w:hint="eastAsia"/>
        </w:rPr>
        <w:t>使徒在那里谈到那些抵挡福音之人的悔改，他称他们的悔改是 ἀνανήψωσις (ananēpsis，清醒过来)，不是从普通的疾病中恢复，而是从完全的狂乱中恢复到健康和清醒，这表明心思之前是病态和狂乱的，而这是它抵挡真理的原因。</w:t>
      </w:r>
    </w:p>
    <w:p w14:paraId="69B24A85">
      <w:pPr>
        <w:widowControl w:val="0"/>
        <w:numPr>
          <w:ilvl w:val="0"/>
          <w:numId w:val="0"/>
        </w:numPr>
        <w:jc w:val="both"/>
        <w:rPr>
          <w:rFonts w:hint="eastAsia"/>
        </w:rPr>
      </w:pPr>
    </w:p>
    <w:p w14:paraId="7399368E">
      <w:pPr>
        <w:widowControl w:val="0"/>
        <w:numPr>
          <w:ilvl w:val="0"/>
          <w:numId w:val="0"/>
        </w:numPr>
        <w:jc w:val="both"/>
        <w:rPr>
          <w:rFonts w:hint="eastAsia"/>
        </w:rPr>
      </w:pPr>
      <w:r>
        <w:rPr>
          <w:rFonts w:hint="eastAsia"/>
        </w:rPr>
        <w:t>2.As I have proved this infection of the mind by sin from Scripture,so now I wilt demonstrate it by reasons.</w:t>
      </w:r>
    </w:p>
    <w:p w14:paraId="6B7BDBD6">
      <w:pPr>
        <w:widowControl w:val="0"/>
        <w:numPr>
          <w:ilvl w:val="0"/>
          <w:numId w:val="0"/>
        </w:numPr>
        <w:jc w:val="both"/>
        <w:rPr>
          <w:rFonts w:hint="eastAsia"/>
        </w:rPr>
      </w:pPr>
      <w:r>
        <w:rPr>
          <w:rFonts w:hint="eastAsia"/>
        </w:rPr>
        <w:t>2. 正如我已从圣经中证明了心思因罪而受到的感染，现在我将用理性来论证。</w:t>
      </w:r>
    </w:p>
    <w:p w14:paraId="3220F466">
      <w:pPr>
        <w:widowControl w:val="0"/>
        <w:numPr>
          <w:ilvl w:val="0"/>
          <w:numId w:val="0"/>
        </w:numPr>
        <w:jc w:val="both"/>
        <w:rPr>
          <w:rFonts w:hint="eastAsia"/>
        </w:rPr>
      </w:pPr>
    </w:p>
    <w:p w14:paraId="548E97B1">
      <w:pPr>
        <w:widowControl w:val="0"/>
        <w:numPr>
          <w:ilvl w:val="0"/>
          <w:numId w:val="0"/>
        </w:numPr>
        <w:jc w:val="both"/>
        <w:rPr>
          <w:rFonts w:hint="eastAsia"/>
        </w:rPr>
      </w:pPr>
      <w:r>
        <w:rPr>
          <w:rFonts w:hint="eastAsia"/>
        </w:rPr>
        <w:t>1st, If the spirit, and judgment, and higher faculties of the soul, were not corrupted, but only the inferior; if not the spirit, as well as the soul of man, was depraved, then the image of the devil in the proper lineaments of it would not appear in wicked men;</w:t>
      </w:r>
    </w:p>
    <w:p w14:paraId="08A64A84">
      <w:pPr>
        <w:widowControl w:val="0"/>
        <w:numPr>
          <w:ilvl w:val="0"/>
          <w:numId w:val="0"/>
        </w:numPr>
        <w:jc w:val="both"/>
        <w:rPr>
          <w:rFonts w:hint="eastAsia"/>
        </w:rPr>
      </w:pPr>
      <w:r>
        <w:rPr>
          <w:rFonts w:hint="eastAsia"/>
        </w:rPr>
        <w:t>首先，如果灵魂的灵、判断和更高层次的官能没有败坏，而只有较低层次的败坏；如果不仅是人的魂，还有灵也没有败坏，那么魔鬼的形象就不会以其固有的特征出现在恶人身上；</w:t>
      </w:r>
    </w:p>
    <w:p w14:paraId="33DDCA33">
      <w:pPr>
        <w:widowControl w:val="0"/>
        <w:numPr>
          <w:ilvl w:val="0"/>
          <w:numId w:val="0"/>
        </w:numPr>
        <w:jc w:val="both"/>
        <w:rPr>
          <w:rFonts w:hint="eastAsia"/>
        </w:rPr>
      </w:pPr>
    </w:p>
    <w:p w14:paraId="5A770008">
      <w:pPr>
        <w:widowControl w:val="0"/>
        <w:numPr>
          <w:ilvl w:val="0"/>
          <w:numId w:val="0"/>
        </w:numPr>
        <w:jc w:val="both"/>
        <w:rPr>
          <w:rFonts w:hint="eastAsia"/>
        </w:rPr>
      </w:pPr>
      <w:r>
        <w:rPr>
          <w:rFonts w:hint="eastAsia"/>
        </w:rPr>
        <w:t>then his chief and main sins would not be found in them, which yet they are.</w:t>
      </w:r>
    </w:p>
    <w:p w14:paraId="7BB63688">
      <w:pPr>
        <w:widowControl w:val="0"/>
        <w:numPr>
          <w:ilvl w:val="0"/>
          <w:numId w:val="0"/>
        </w:numPr>
        <w:jc w:val="both"/>
        <w:rPr>
          <w:rFonts w:hint="eastAsia"/>
        </w:rPr>
      </w:pPr>
      <w:r>
        <w:rPr>
          <w:rFonts w:hint="eastAsia"/>
        </w:rPr>
        <w:t>那么，魔鬼主要和根本的罪就不会在他们身上发现，然而事实上却存在。</w:t>
      </w:r>
    </w:p>
    <w:p w14:paraId="53447FC7">
      <w:pPr>
        <w:widowControl w:val="0"/>
        <w:numPr>
          <w:ilvl w:val="0"/>
          <w:numId w:val="0"/>
        </w:numPr>
        <w:jc w:val="both"/>
        <w:rPr>
          <w:rFonts w:hint="eastAsia"/>
        </w:rPr>
      </w:pPr>
    </w:p>
    <w:p w14:paraId="1A9D2940">
      <w:pPr>
        <w:widowControl w:val="0"/>
        <w:numPr>
          <w:ilvl w:val="0"/>
          <w:numId w:val="0"/>
        </w:numPr>
        <w:jc w:val="both"/>
        <w:rPr>
          <w:rFonts w:hint="eastAsia"/>
        </w:rPr>
      </w:pPr>
      <w:r>
        <w:rPr>
          <w:rFonts w:hint="eastAsia"/>
        </w:rPr>
        <w:t>If we consider this great evil one, Satan, he is a spirit, and hath no sensual or bodily lusts, either of uncleanness, drunkenness or gluttony in him, but his wickedness is 'spiritual wickedness,' for which reason the hellish powers of darkness have that peculiar name given them:</w:t>
      </w:r>
    </w:p>
    <w:p w14:paraId="57F0BBD7">
      <w:pPr>
        <w:widowControl w:val="0"/>
        <w:numPr>
          <w:ilvl w:val="0"/>
          <w:numId w:val="0"/>
        </w:numPr>
        <w:jc w:val="both"/>
        <w:rPr>
          <w:rFonts w:hint="eastAsia"/>
        </w:rPr>
      </w:pPr>
      <w:r>
        <w:rPr>
          <w:rFonts w:hint="eastAsia"/>
        </w:rPr>
        <w:t>如果我们考虑这个大恶者，撒但，他是一个灵，没有肉体或感官上的情欲，无论是污秽、醉酒还是贪食，但他的邪恶是“属灵的恶事”，因此地狱的黑暗权势被赋予了那个特殊的名称：</w:t>
      </w:r>
    </w:p>
    <w:p w14:paraId="2F327C35">
      <w:pPr>
        <w:widowControl w:val="0"/>
        <w:numPr>
          <w:ilvl w:val="0"/>
          <w:numId w:val="0"/>
        </w:numPr>
        <w:jc w:val="both"/>
        <w:rPr>
          <w:rFonts w:hint="eastAsia"/>
        </w:rPr>
      </w:pPr>
    </w:p>
    <w:p w14:paraId="32F7FED6">
      <w:pPr>
        <w:widowControl w:val="0"/>
        <w:numPr>
          <w:ilvl w:val="0"/>
          <w:numId w:val="0"/>
        </w:numPr>
        <w:jc w:val="both"/>
        <w:rPr>
          <w:rFonts w:hint="eastAsia"/>
        </w:rPr>
      </w:pPr>
      <w:r>
        <w:rPr>
          <w:rFonts w:hint="eastAsia"/>
        </w:rPr>
        <w:t>Ephes. 6:12, 'For we wrestle not against flesh and blood, but against principalities, against powers, against the rulers of the darkness of this world, against spiritual wickedness in high places.'</w:t>
      </w:r>
    </w:p>
    <w:p w14:paraId="331A1927">
      <w:pPr>
        <w:widowControl w:val="0"/>
        <w:numPr>
          <w:ilvl w:val="0"/>
          <w:numId w:val="0"/>
        </w:numPr>
        <w:jc w:val="both"/>
        <w:rPr>
          <w:rFonts w:hint="eastAsia"/>
        </w:rPr>
      </w:pPr>
      <w:r>
        <w:rPr>
          <w:rFonts w:hint="eastAsia"/>
        </w:rPr>
        <w:t>以弗所书6:12，“因我们并不是与属血气的争战，乃是与那些执政的、掌权的、管辖这幽暗世界的，以及天空属灵气的恶魔争战。”</w:t>
      </w:r>
    </w:p>
    <w:p w14:paraId="61BCE9CD">
      <w:pPr>
        <w:widowControl w:val="0"/>
        <w:numPr>
          <w:ilvl w:val="0"/>
          <w:numId w:val="0"/>
        </w:numPr>
        <w:jc w:val="both"/>
        <w:rPr>
          <w:rFonts w:hint="eastAsia"/>
        </w:rPr>
      </w:pPr>
    </w:p>
    <w:p w14:paraId="074808A4">
      <w:pPr>
        <w:widowControl w:val="0"/>
        <w:numPr>
          <w:ilvl w:val="0"/>
          <w:numId w:val="0"/>
        </w:numPr>
        <w:jc w:val="both"/>
        <w:rPr>
          <w:rFonts w:hint="eastAsia"/>
        </w:rPr>
      </w:pPr>
      <w:r>
        <w:rPr>
          <w:rFonts w:hint="eastAsia"/>
        </w:rPr>
        <w:t>And why is the wickedness of the devil called spiritual, but because it is rooted in a spirit, and all his sins are seated in his understanding and will?</w:t>
      </w:r>
    </w:p>
    <w:p w14:paraId="4A7CB758">
      <w:pPr>
        <w:widowControl w:val="0"/>
        <w:numPr>
          <w:ilvl w:val="0"/>
          <w:numId w:val="0"/>
        </w:numPr>
        <w:jc w:val="both"/>
        <w:rPr>
          <w:rFonts w:hint="eastAsia"/>
        </w:rPr>
      </w:pPr>
      <w:r>
        <w:rPr>
          <w:rFonts w:hint="eastAsia"/>
        </w:rPr>
        <w:t>为什么魔鬼的邪恶被称为属灵的，难道不是因为它扎根于灵，并且他所有的罪都座落于他的悟性和意志之中吗？</w:t>
      </w:r>
    </w:p>
    <w:p w14:paraId="6C50D760">
      <w:pPr>
        <w:widowControl w:val="0"/>
        <w:numPr>
          <w:ilvl w:val="0"/>
          <w:numId w:val="0"/>
        </w:numPr>
        <w:jc w:val="both"/>
        <w:rPr>
          <w:rFonts w:hint="eastAsia"/>
        </w:rPr>
      </w:pPr>
    </w:p>
    <w:p w14:paraId="409F1637">
      <w:pPr>
        <w:widowControl w:val="0"/>
        <w:numPr>
          <w:ilvl w:val="0"/>
          <w:numId w:val="0"/>
        </w:numPr>
        <w:jc w:val="both"/>
        <w:rPr>
          <w:rFonts w:hint="eastAsia"/>
        </w:rPr>
      </w:pPr>
      <w:r>
        <w:rPr>
          <w:rFonts w:hint="eastAsia"/>
        </w:rPr>
        <w:t>What is the devil's great sin but pride, the womb whereof is chiefly the understanding?</w:t>
      </w:r>
    </w:p>
    <w:p w14:paraId="3E96ECBA">
      <w:pPr>
        <w:widowControl w:val="0"/>
        <w:numPr>
          <w:ilvl w:val="0"/>
          <w:numId w:val="0"/>
        </w:numPr>
        <w:jc w:val="both"/>
        <w:rPr>
          <w:rFonts w:hint="eastAsia"/>
        </w:rPr>
      </w:pPr>
      <w:r>
        <w:rPr>
          <w:rFonts w:hint="eastAsia"/>
        </w:rPr>
        <w:t>魔鬼最大的罪是什么呢，除了骄傲，而骄傲的源头主要就是悟性？</w:t>
      </w:r>
    </w:p>
    <w:p w14:paraId="02ABB2C0">
      <w:pPr>
        <w:widowControl w:val="0"/>
        <w:numPr>
          <w:ilvl w:val="0"/>
          <w:numId w:val="0"/>
        </w:numPr>
        <w:jc w:val="both"/>
        <w:rPr>
          <w:rFonts w:hint="eastAsia"/>
        </w:rPr>
      </w:pPr>
    </w:p>
    <w:p w14:paraId="053D17F2">
      <w:pPr>
        <w:widowControl w:val="0"/>
        <w:numPr>
          <w:ilvl w:val="0"/>
          <w:numId w:val="0"/>
        </w:numPr>
        <w:jc w:val="both"/>
        <w:rPr>
          <w:rFonts w:hint="eastAsia"/>
        </w:rPr>
      </w:pPr>
      <w:r>
        <w:rPr>
          <w:rFonts w:hint="eastAsia"/>
        </w:rPr>
        <w:t>And this sin of pride was the devil's condemnation and ruin: 1 Tim. 3:6, 'Lest, being lifted up with pride, he fall into the condemnation of the devil.'</w:t>
      </w:r>
    </w:p>
    <w:p w14:paraId="7CC433B6">
      <w:pPr>
        <w:widowControl w:val="0"/>
        <w:numPr>
          <w:ilvl w:val="0"/>
          <w:numId w:val="0"/>
        </w:numPr>
        <w:jc w:val="both"/>
        <w:rPr>
          <w:rFonts w:hint="eastAsia"/>
        </w:rPr>
      </w:pPr>
      <w:r>
        <w:rPr>
          <w:rFonts w:hint="eastAsia"/>
        </w:rPr>
        <w:t>这种骄傲之罪是魔鬼被定罪和毁灭的原因：提摩太前书3:6，“恐怕他自高自大，就落在魔鬼所受的刑罚里。”</w:t>
      </w:r>
    </w:p>
    <w:p w14:paraId="06F79A2C">
      <w:pPr>
        <w:widowControl w:val="0"/>
        <w:numPr>
          <w:ilvl w:val="0"/>
          <w:numId w:val="0"/>
        </w:numPr>
        <w:jc w:val="both"/>
        <w:rPr>
          <w:rFonts w:hint="eastAsia"/>
        </w:rPr>
      </w:pPr>
    </w:p>
    <w:p w14:paraId="304429A3">
      <w:pPr>
        <w:widowControl w:val="0"/>
        <w:numPr>
          <w:ilvl w:val="0"/>
          <w:numId w:val="0"/>
        </w:numPr>
        <w:jc w:val="both"/>
        <w:rPr>
          <w:rFonts w:hint="eastAsia"/>
        </w:rPr>
      </w:pPr>
      <w:r>
        <w:rPr>
          <w:rFonts w:hint="eastAsia"/>
        </w:rPr>
        <w:t>It was this pride which fumed up into the devil's head and made him reel out of heaven.</w:t>
      </w:r>
    </w:p>
    <w:p w14:paraId="1909F211">
      <w:pPr>
        <w:widowControl w:val="0"/>
        <w:numPr>
          <w:ilvl w:val="0"/>
          <w:numId w:val="0"/>
        </w:numPr>
        <w:jc w:val="both"/>
        <w:rPr>
          <w:rFonts w:hint="eastAsia"/>
        </w:rPr>
      </w:pPr>
      <w:r>
        <w:rPr>
          <w:rFonts w:hint="eastAsia"/>
        </w:rPr>
        <w:t>正是这种骄傲在魔鬼的头脑中滋长，使他从天上坠落。</w:t>
      </w:r>
    </w:p>
    <w:p w14:paraId="126B5DDC">
      <w:pPr>
        <w:widowControl w:val="0"/>
        <w:numPr>
          <w:ilvl w:val="0"/>
          <w:numId w:val="0"/>
        </w:numPr>
        <w:jc w:val="both"/>
        <w:rPr>
          <w:rFonts w:hint="eastAsia"/>
        </w:rPr>
      </w:pPr>
    </w:p>
    <w:p w14:paraId="3B0BB696">
      <w:pPr>
        <w:widowControl w:val="0"/>
        <w:numPr>
          <w:ilvl w:val="0"/>
          <w:numId w:val="0"/>
        </w:numPr>
        <w:jc w:val="both"/>
        <w:rPr>
          <w:rFonts w:hint="eastAsia"/>
        </w:rPr>
      </w:pPr>
      <w:r>
        <w:rPr>
          <w:rFonts w:hint="eastAsia"/>
        </w:rPr>
        <w:t>Of such sins as these men are also guilty, and prone to them as well as the devils.</w:t>
      </w:r>
    </w:p>
    <w:p w14:paraId="12579183">
      <w:pPr>
        <w:widowControl w:val="0"/>
        <w:numPr>
          <w:ilvl w:val="0"/>
          <w:numId w:val="0"/>
        </w:numPr>
        <w:jc w:val="both"/>
        <w:rPr>
          <w:rFonts w:hint="eastAsia"/>
        </w:rPr>
      </w:pPr>
      <w:r>
        <w:rPr>
          <w:rFonts w:hint="eastAsia"/>
        </w:rPr>
        <w:t>人也犯了这类罪，并且像魔鬼一样容易犯这些罪。</w:t>
      </w:r>
    </w:p>
    <w:p w14:paraId="6D7C5B72">
      <w:pPr>
        <w:widowControl w:val="0"/>
        <w:numPr>
          <w:ilvl w:val="0"/>
          <w:numId w:val="0"/>
        </w:numPr>
        <w:jc w:val="both"/>
        <w:rPr>
          <w:rFonts w:hint="eastAsia"/>
        </w:rPr>
      </w:pPr>
    </w:p>
    <w:p w14:paraId="4DC3C633">
      <w:pPr>
        <w:widowControl w:val="0"/>
        <w:numPr>
          <w:ilvl w:val="0"/>
          <w:numId w:val="0"/>
        </w:numPr>
        <w:jc w:val="both"/>
        <w:rPr>
          <w:rFonts w:hint="eastAsia"/>
        </w:rPr>
      </w:pPr>
      <w:r>
        <w:rPr>
          <w:rFonts w:hint="eastAsia"/>
        </w:rPr>
        <w:t>Our proud contentious wisdom is called devilish: James 3:15, 'This wisdom descendeth not from above, but is earthly, sensual, devilish.'</w:t>
      </w:r>
    </w:p>
    <w:p w14:paraId="716B4542">
      <w:pPr>
        <w:widowControl w:val="0"/>
        <w:numPr>
          <w:ilvl w:val="0"/>
          <w:numId w:val="0"/>
        </w:numPr>
        <w:jc w:val="both"/>
        <w:rPr>
          <w:rFonts w:hint="eastAsia"/>
        </w:rPr>
      </w:pPr>
      <w:r>
        <w:rPr>
          <w:rFonts w:hint="eastAsia"/>
        </w:rPr>
        <w:t>我们骄傲好争的智慧被称为属魔鬼的：雅各书 3:15，“这样的智慧不是从上头来的，乃是属地的，属情欲的，属魔鬼的。”</w:t>
      </w:r>
    </w:p>
    <w:p w14:paraId="44FA6C21">
      <w:pPr>
        <w:widowControl w:val="0"/>
        <w:numPr>
          <w:ilvl w:val="0"/>
          <w:numId w:val="0"/>
        </w:numPr>
        <w:jc w:val="both"/>
        <w:rPr>
          <w:rFonts w:hint="eastAsia"/>
        </w:rPr>
      </w:pPr>
    </w:p>
    <w:p w14:paraId="0FDA6835">
      <w:pPr>
        <w:widowControl w:val="0"/>
        <w:numPr>
          <w:ilvl w:val="0"/>
          <w:numId w:val="0"/>
        </w:numPr>
        <w:jc w:val="both"/>
        <w:rPr>
          <w:rFonts w:hint="eastAsia"/>
        </w:rPr>
      </w:pPr>
      <w:r>
        <w:rPr>
          <w:rFonts w:hint="eastAsia"/>
        </w:rPr>
        <w:t>And all that envy, malice, lying, and dissembling, which though in the will, yet are rooted in the understanding, are in this scripture mentioned by the apostle as bearing the same devilish resemblance.</w:t>
      </w:r>
    </w:p>
    <w:p w14:paraId="153FDAE4">
      <w:pPr>
        <w:widowControl w:val="0"/>
        <w:numPr>
          <w:ilvl w:val="0"/>
          <w:numId w:val="0"/>
        </w:numPr>
        <w:jc w:val="both"/>
        <w:rPr>
          <w:rFonts w:hint="eastAsia"/>
        </w:rPr>
      </w:pPr>
      <w:r>
        <w:rPr>
          <w:rFonts w:hint="eastAsia"/>
        </w:rPr>
        <w:t>所有那些嫉妒、恶意、谎言和伪装，虽然出于意志，却根植于悟性，使徒在这节经文中提到它们，都带有同样的魔鬼般的特征。</w:t>
      </w:r>
    </w:p>
    <w:p w14:paraId="2504B3B2">
      <w:pPr>
        <w:widowControl w:val="0"/>
        <w:numPr>
          <w:ilvl w:val="0"/>
          <w:numId w:val="0"/>
        </w:numPr>
        <w:jc w:val="both"/>
        <w:rPr>
          <w:rFonts w:hint="eastAsia"/>
        </w:rPr>
      </w:pPr>
    </w:p>
    <w:p w14:paraId="2828E50D">
      <w:pPr>
        <w:widowControl w:val="0"/>
        <w:numPr>
          <w:ilvl w:val="0"/>
          <w:numId w:val="0"/>
        </w:numPr>
        <w:jc w:val="both"/>
        <w:rPr>
          <w:rFonts w:hint="eastAsia"/>
        </w:rPr>
      </w:pPr>
      <w:r>
        <w:rPr>
          <w:rFonts w:hint="eastAsia"/>
        </w:rPr>
        <w:t>And these, and such like lusts which are in wicked men, Christ calls the lusts of their father the devil: John 8:44, 'Ye are of your father the devil, and the lusts of your father ye will do.</w:t>
      </w:r>
    </w:p>
    <w:p w14:paraId="36E4AC9D">
      <w:pPr>
        <w:widowControl w:val="0"/>
        <w:numPr>
          <w:ilvl w:val="0"/>
          <w:numId w:val="0"/>
        </w:numPr>
        <w:jc w:val="both"/>
        <w:rPr>
          <w:rFonts w:hint="eastAsia"/>
        </w:rPr>
      </w:pPr>
      <w:r>
        <w:rPr>
          <w:rFonts w:hint="eastAsia"/>
        </w:rPr>
        <w:t>这些以及邪恶之人心中类似的私欲，基督称之为他们父魔鬼的私欲：约翰福音 8:44，“你们是出于你们的父魔鬼，你们父的私欲你们偏要行。</w:t>
      </w:r>
    </w:p>
    <w:p w14:paraId="42A0BEF6">
      <w:pPr>
        <w:widowControl w:val="0"/>
        <w:numPr>
          <w:ilvl w:val="0"/>
          <w:numId w:val="0"/>
        </w:numPr>
        <w:jc w:val="both"/>
        <w:rPr>
          <w:rFonts w:hint="eastAsia"/>
        </w:rPr>
      </w:pPr>
    </w:p>
    <w:p w14:paraId="38EB45C8">
      <w:pPr>
        <w:widowControl w:val="0"/>
        <w:numPr>
          <w:ilvl w:val="0"/>
          <w:numId w:val="0"/>
        </w:numPr>
        <w:jc w:val="both"/>
        <w:rPr>
          <w:rFonts w:hint="eastAsia"/>
        </w:rPr>
      </w:pPr>
      <w:r>
        <w:rPr>
          <w:rFonts w:hint="eastAsia"/>
        </w:rPr>
        <w:t>When he speaketh a lie, he speaketh of his own: for he is a liar, and the father of it.'</w:t>
      </w:r>
    </w:p>
    <w:p w14:paraId="7C16C9F5">
      <w:pPr>
        <w:widowControl w:val="0"/>
        <w:numPr>
          <w:ilvl w:val="0"/>
          <w:numId w:val="0"/>
        </w:numPr>
        <w:jc w:val="both"/>
        <w:rPr>
          <w:rFonts w:hint="eastAsia"/>
        </w:rPr>
      </w:pPr>
      <w:r>
        <w:rPr>
          <w:rFonts w:hint="eastAsia"/>
        </w:rPr>
        <w:t>祂说谎是出于自己；因祂是说谎的，也是说谎之人的父。”</w:t>
      </w:r>
    </w:p>
    <w:p w14:paraId="3DEAF1E2">
      <w:pPr>
        <w:widowControl w:val="0"/>
        <w:numPr>
          <w:ilvl w:val="0"/>
          <w:numId w:val="0"/>
        </w:numPr>
        <w:jc w:val="both"/>
        <w:rPr>
          <w:rFonts w:hint="eastAsia"/>
        </w:rPr>
      </w:pPr>
    </w:p>
    <w:p w14:paraId="7BD8C6AD">
      <w:pPr>
        <w:widowControl w:val="0"/>
        <w:numPr>
          <w:ilvl w:val="0"/>
          <w:numId w:val="0"/>
        </w:numPr>
        <w:jc w:val="both"/>
        <w:rPr>
          <w:rFonts w:hint="eastAsia"/>
        </w:rPr>
      </w:pPr>
      <w:r>
        <w:rPr>
          <w:rFonts w:hint="eastAsia"/>
        </w:rPr>
        <w:t>When the devil tells a lie, he speaks it of his own, as being an act of the mind against itself.</w:t>
      </w:r>
    </w:p>
    <w:p w14:paraId="3B160AF5">
      <w:pPr>
        <w:widowControl w:val="0"/>
        <w:numPr>
          <w:ilvl w:val="0"/>
          <w:numId w:val="0"/>
        </w:numPr>
        <w:jc w:val="both"/>
        <w:rPr>
          <w:rFonts w:hint="eastAsia"/>
        </w:rPr>
      </w:pPr>
      <w:r>
        <w:rPr>
          <w:rFonts w:hint="eastAsia"/>
        </w:rPr>
        <w:t>当魔鬼说谎时，祂是出于自己的，因为那是心思与自己作对的行为。</w:t>
      </w:r>
    </w:p>
    <w:p w14:paraId="7F6E75EE">
      <w:pPr>
        <w:widowControl w:val="0"/>
        <w:numPr>
          <w:ilvl w:val="0"/>
          <w:numId w:val="0"/>
        </w:numPr>
        <w:jc w:val="both"/>
        <w:rPr>
          <w:rFonts w:hint="eastAsia"/>
        </w:rPr>
      </w:pPr>
    </w:p>
    <w:p w14:paraId="6DD8A675">
      <w:pPr>
        <w:widowControl w:val="0"/>
        <w:numPr>
          <w:ilvl w:val="0"/>
          <w:numId w:val="0"/>
        </w:numPr>
        <w:jc w:val="both"/>
        <w:rPr>
          <w:rFonts w:hint="eastAsia"/>
        </w:rPr>
      </w:pPr>
      <w:r>
        <w:rPr>
          <w:rFonts w:hint="eastAsia"/>
        </w:rPr>
        <w:t>And so blasphemy, and all blasphemous thoughts and expressions concerning God, are said, as well as all other vain thoughts, to proceed out of our hearts: Mat. 15:19, 'For out of the heart proceed evil thoughts, murders, adulteries, fornications, thefts, false witness, blasphemies.'</w:t>
      </w:r>
    </w:p>
    <w:p w14:paraId="00F4D3BC">
      <w:pPr>
        <w:widowControl w:val="0"/>
        <w:numPr>
          <w:ilvl w:val="0"/>
          <w:numId w:val="0"/>
        </w:numPr>
        <w:jc w:val="both"/>
        <w:rPr>
          <w:rFonts w:hint="eastAsia"/>
        </w:rPr>
      </w:pPr>
      <w:r>
        <w:rPr>
          <w:rFonts w:hint="eastAsia"/>
        </w:rPr>
        <w:t>因此，亵渎，以及所有关于上帝的亵渎思想和言语，以及所有其他虚妄的思想，都被说成是从我们心里发出来的：马太福音 15:19，“因为从心里发出来的，有恶念、凶杀、奸淫、苟合、偷盗、妄证、谤讟。”</w:t>
      </w:r>
    </w:p>
    <w:p w14:paraId="40E11D47">
      <w:pPr>
        <w:widowControl w:val="0"/>
        <w:numPr>
          <w:ilvl w:val="0"/>
          <w:numId w:val="0"/>
        </w:numPr>
        <w:jc w:val="both"/>
        <w:rPr>
          <w:rFonts w:hint="eastAsia"/>
        </w:rPr>
      </w:pPr>
    </w:p>
    <w:p w14:paraId="60D9C727">
      <w:pPr>
        <w:widowControl w:val="0"/>
        <w:numPr>
          <w:ilvl w:val="0"/>
          <w:numId w:val="0"/>
        </w:numPr>
        <w:jc w:val="both"/>
        <w:rPr>
          <w:rFonts w:hint="eastAsia"/>
        </w:rPr>
      </w:pPr>
      <w:r>
        <w:rPr>
          <w:rFonts w:hint="eastAsia"/>
        </w:rPr>
        <w:t>These blasphemies, as they are acts of the mind, are more agreeable to the devil's sins than murders, fornications, &amp;c.</w:t>
      </w:r>
    </w:p>
    <w:p w14:paraId="6AC013E7">
      <w:pPr>
        <w:widowControl w:val="0"/>
        <w:numPr>
          <w:ilvl w:val="0"/>
          <w:numId w:val="0"/>
        </w:numPr>
        <w:jc w:val="both"/>
        <w:rPr>
          <w:rFonts w:hint="eastAsia"/>
        </w:rPr>
      </w:pPr>
      <w:r>
        <w:rPr>
          <w:rFonts w:hint="eastAsia"/>
        </w:rPr>
        <w:t>这些亵渎，作为心思的行为，比凶杀、淫乱等更符合魔鬼的罪。</w:t>
      </w:r>
    </w:p>
    <w:p w14:paraId="3B8D3820">
      <w:pPr>
        <w:widowControl w:val="0"/>
        <w:numPr>
          <w:ilvl w:val="0"/>
          <w:numId w:val="0"/>
        </w:numPr>
        <w:jc w:val="both"/>
        <w:rPr>
          <w:rFonts w:hint="eastAsia"/>
        </w:rPr>
      </w:pPr>
    </w:p>
    <w:p w14:paraId="37CAA917">
      <w:pPr>
        <w:widowControl w:val="0"/>
        <w:numPr>
          <w:ilvl w:val="0"/>
          <w:numId w:val="0"/>
        </w:numPr>
        <w:jc w:val="both"/>
        <w:rPr>
          <w:rFonts w:hint="eastAsia"/>
        </w:rPr>
      </w:pPr>
      <w:r>
        <w:rPr>
          <w:rFonts w:hint="eastAsia"/>
        </w:rPr>
        <w:t>2dly, In the first sin of our first parents (whereby our natures became tainted) the judgment and understanding had a great, if not the first and main stroke; and, therefore, if by that act sin entered on our natures, the understanding, which was so deeply guilty, deserved to be punished and wounded as deeply as any other.</w:t>
      </w:r>
    </w:p>
    <w:p w14:paraId="16E9BBB2">
      <w:pPr>
        <w:widowControl w:val="0"/>
        <w:numPr>
          <w:ilvl w:val="0"/>
          <w:numId w:val="0"/>
        </w:numPr>
        <w:jc w:val="both"/>
        <w:rPr>
          <w:rFonts w:hint="eastAsia"/>
        </w:rPr>
      </w:pPr>
      <w:r>
        <w:rPr>
          <w:rFonts w:hint="eastAsia"/>
        </w:rPr>
        <w:t>第二，在我们始祖的第一个罪（由此我们的本性受到玷污）中，判断和悟性起到了很大的作用，如果不是首要和主要的作用；因此，如果罪因那行为进入我们的本性，那么深深有罪的悟性，理应受到与其他任何部分同样深的惩罚和创伤。</w:t>
      </w:r>
    </w:p>
    <w:p w14:paraId="02E4C59E">
      <w:pPr>
        <w:widowControl w:val="0"/>
        <w:numPr>
          <w:ilvl w:val="0"/>
          <w:numId w:val="0"/>
        </w:numPr>
        <w:jc w:val="both"/>
        <w:rPr>
          <w:rFonts w:hint="eastAsia"/>
        </w:rPr>
      </w:pPr>
    </w:p>
    <w:p w14:paraId="6EBFB8F1">
      <w:pPr>
        <w:widowControl w:val="0"/>
        <w:numPr>
          <w:ilvl w:val="0"/>
          <w:numId w:val="0"/>
        </w:numPr>
        <w:jc w:val="both"/>
        <w:rPr>
          <w:rFonts w:hint="eastAsia"/>
        </w:rPr>
      </w:pPr>
      <w:r>
        <w:rPr>
          <w:rFonts w:hint="eastAsia"/>
        </w:rPr>
        <w:t>Now examine what was the main object which drew on that sin, and which was aimed at in it; it was an apprehended excellency in the understanding 'to know good and evil,' that they might, as they conceived, be like unto God; and the original of their being deceived, was in listening and assenting to the devil rather than God; for twice when the apostle speaks of that sin, he expresseth it as an error in judgment, as their being deceived: 2 Cor. 11:3, 'He beguiled Eve through subtlety;' that is, his wit deceived her.</w:t>
      </w:r>
    </w:p>
    <w:p w14:paraId="257BCC85">
      <w:pPr>
        <w:widowControl w:val="0"/>
        <w:numPr>
          <w:ilvl w:val="0"/>
          <w:numId w:val="0"/>
        </w:numPr>
        <w:jc w:val="both"/>
        <w:rPr>
          <w:rFonts w:hint="eastAsia"/>
        </w:rPr>
      </w:pPr>
      <w:r>
        <w:rPr>
          <w:rFonts w:hint="eastAsia"/>
        </w:rPr>
        <w:t>现在考察一下，引致那个罪的主要目标是什么，以及那个罪所旨在的是什么；那是在悟性中体会到的“知道善恶”的卓越之处，这样他们就可以，正如他们所想，像上帝一样；而他们受欺骗的根源，在于听从和同意魔鬼而不是上帝；因为使徒两次说到那个罪时，祂都将其表达为判断上的错误，即他们受了欺骗：哥林多后书 11:3，“蛇用诡诈诱惑了夏娃”；也就是说，祂的计谋欺骗了她。</w:t>
      </w:r>
    </w:p>
    <w:p w14:paraId="58A3F2D2">
      <w:pPr>
        <w:widowControl w:val="0"/>
        <w:numPr>
          <w:ilvl w:val="0"/>
          <w:numId w:val="0"/>
        </w:numPr>
        <w:jc w:val="both"/>
        <w:rPr>
          <w:rFonts w:hint="eastAsia"/>
        </w:rPr>
      </w:pPr>
    </w:p>
    <w:p w14:paraId="7946D845">
      <w:pPr>
        <w:widowControl w:val="0"/>
        <w:numPr>
          <w:ilvl w:val="0"/>
          <w:numId w:val="0"/>
        </w:numPr>
        <w:jc w:val="both"/>
        <w:rPr>
          <w:rFonts w:hint="eastAsia"/>
        </w:rPr>
      </w:pPr>
      <w:r>
        <w:rPr>
          <w:rFonts w:hint="eastAsia"/>
        </w:rPr>
        <w:t>Their sin, therefore, consisted primarily in error: 1 Tim. 2:14, 'And Adam was not deceived; but the woman being deceived, was in the transgression.'</w:t>
      </w:r>
    </w:p>
    <w:p w14:paraId="2832D839">
      <w:pPr>
        <w:widowControl w:val="0"/>
        <w:numPr>
          <w:ilvl w:val="0"/>
          <w:numId w:val="0"/>
        </w:numPr>
        <w:jc w:val="both"/>
        <w:rPr>
          <w:rFonts w:hint="eastAsia"/>
        </w:rPr>
      </w:pPr>
      <w:r>
        <w:rPr>
          <w:rFonts w:hint="eastAsia"/>
        </w:rPr>
        <w:t>因此，他们的罪主要在于错误：提摩太前书 2:14，“亚当不是受迷惑的；乃是女人受迷惑，陷在罪里。”</w:t>
      </w:r>
    </w:p>
    <w:p w14:paraId="455090B8">
      <w:pPr>
        <w:widowControl w:val="0"/>
        <w:numPr>
          <w:ilvl w:val="0"/>
          <w:numId w:val="0"/>
        </w:numPr>
        <w:jc w:val="both"/>
        <w:rPr>
          <w:rFonts w:hint="eastAsia"/>
        </w:rPr>
      </w:pPr>
    </w:p>
    <w:p w14:paraId="075EA9EE">
      <w:pPr>
        <w:widowControl w:val="0"/>
        <w:numPr>
          <w:ilvl w:val="0"/>
          <w:numId w:val="0"/>
        </w:numPr>
        <w:jc w:val="both"/>
        <w:rPr>
          <w:rFonts w:hint="eastAsia"/>
        </w:rPr>
      </w:pPr>
      <w:r>
        <w:rPr>
          <w:rFonts w:hint="eastAsia"/>
        </w:rPr>
        <w:t>So that the woman's being deceived, may seem to have been the first wicket which let sin in; or, if it be not so, yet, however, it is mentioned as the main cause and subject of that first sin; and from this deceit it was, that corrupt opinions of God were engendered in their minds, to imagine foolishly that he envied them a happier estate, as I have before shewed.</w:t>
      </w:r>
    </w:p>
    <w:p w14:paraId="096AC3DB">
      <w:pPr>
        <w:widowControl w:val="0"/>
        <w:numPr>
          <w:ilvl w:val="0"/>
          <w:numId w:val="0"/>
        </w:numPr>
        <w:jc w:val="both"/>
        <w:rPr>
          <w:rFonts w:hint="eastAsia"/>
        </w:rPr>
      </w:pPr>
      <w:r>
        <w:rPr>
          <w:rFonts w:hint="eastAsia"/>
        </w:rPr>
        <w:t>所以，女人的受骗，似乎是罪进入的第一个小门；或者，即便不是这样，但无论如何，它被提及为那第一个罪的主要原因和主题；正是由于这种欺骗，他们心中产生了对上帝的错误看法，愚蠢地认为祂嫉妒他们拥有更幸福的境况，正如我之前所展示的。</w:t>
      </w:r>
    </w:p>
    <w:p w14:paraId="0A7F6CF6">
      <w:pPr>
        <w:widowControl w:val="0"/>
        <w:numPr>
          <w:ilvl w:val="0"/>
          <w:numId w:val="0"/>
        </w:numPr>
        <w:jc w:val="both"/>
        <w:rPr>
          <w:rFonts w:hint="eastAsia"/>
        </w:rPr>
      </w:pPr>
    </w:p>
    <w:p w14:paraId="72816173">
      <w:pPr>
        <w:widowControl w:val="0"/>
        <w:numPr>
          <w:ilvl w:val="0"/>
          <w:numId w:val="0"/>
        </w:numPr>
        <w:jc w:val="both"/>
        <w:rPr>
          <w:rFonts w:hint="eastAsia"/>
        </w:rPr>
      </w:pPr>
      <w:r>
        <w:rPr>
          <w:rFonts w:hint="eastAsia"/>
        </w:rPr>
        <w:t>Now, then, if the understanding was (as it appears to have been) one of the chief, if not the chief party in this sin, then certainly that act of the understanding was the cause of that corruption which is in us; and therefore this faculty must needs be much, if not most corrupted; this faculty must receive one of the greatest wounds, and be punished with one of the greatest losses.</w:t>
      </w:r>
    </w:p>
    <w:p w14:paraId="7849A1F3">
      <w:pPr>
        <w:widowControl w:val="0"/>
        <w:numPr>
          <w:ilvl w:val="0"/>
          <w:numId w:val="0"/>
        </w:numPr>
        <w:jc w:val="both"/>
        <w:rPr>
          <w:rFonts w:hint="eastAsia"/>
        </w:rPr>
      </w:pPr>
      <w:r>
        <w:rPr>
          <w:rFonts w:hint="eastAsia"/>
        </w:rPr>
        <w:t>那么，如果悟性（正如它所显示的那样）是这个罪的主要参与者之一，如果不是最主要的，那么悟性的那个行为无疑是我们里面那种败坏的原因；因此，这个官能必然是大大败坏的，如果不是最败坏的；这个官能必然受到最大的创伤之一，并受到最大的损失之一的惩罚。</w:t>
      </w:r>
    </w:p>
    <w:p w14:paraId="680FC098">
      <w:pPr>
        <w:widowControl w:val="0"/>
        <w:numPr>
          <w:ilvl w:val="0"/>
          <w:numId w:val="0"/>
        </w:numPr>
        <w:jc w:val="both"/>
        <w:rPr>
          <w:rFonts w:hint="eastAsia"/>
        </w:rPr>
      </w:pPr>
    </w:p>
    <w:p w14:paraId="14911CB1">
      <w:pPr>
        <w:widowControl w:val="0"/>
        <w:numPr>
          <w:ilvl w:val="0"/>
          <w:numId w:val="0"/>
        </w:numPr>
        <w:jc w:val="both"/>
        <w:rPr>
          <w:rFonts w:hint="eastAsia"/>
        </w:rPr>
      </w:pPr>
      <w:r>
        <w:rPr>
          <w:rFonts w:hint="eastAsia"/>
        </w:rPr>
        <w:t>For if God said, 'The soul that sins shall die,' then that faculty in the soul, which you see sinned mainly, must die, that is, must lose the life of holiness which was in it before.</w:t>
      </w:r>
    </w:p>
    <w:p w14:paraId="6F2E58F7">
      <w:pPr>
        <w:widowControl w:val="0"/>
        <w:numPr>
          <w:ilvl w:val="0"/>
          <w:numId w:val="0"/>
        </w:numPr>
        <w:jc w:val="both"/>
        <w:rPr>
          <w:rFonts w:hint="eastAsia"/>
        </w:rPr>
      </w:pPr>
      <w:r>
        <w:rPr>
          <w:rFonts w:hint="eastAsia"/>
        </w:rPr>
        <w:t>因为如果上帝说：“犯罪的灵魂必死”，那么灵魂中你们所看到主要犯罪的那个官能，就必须死，也就是说，必须失去先前在它里面的圣洁生命。</w:t>
      </w:r>
    </w:p>
    <w:p w14:paraId="472C0B94">
      <w:pPr>
        <w:widowControl w:val="0"/>
        <w:numPr>
          <w:ilvl w:val="0"/>
          <w:numId w:val="0"/>
        </w:numPr>
        <w:jc w:val="both"/>
        <w:rPr>
          <w:rFonts w:hint="eastAsia"/>
        </w:rPr>
      </w:pPr>
    </w:p>
    <w:p w14:paraId="398714DD">
      <w:pPr>
        <w:widowControl w:val="0"/>
        <w:numPr>
          <w:ilvl w:val="0"/>
          <w:numId w:val="0"/>
        </w:numPr>
        <w:jc w:val="both"/>
        <w:rPr>
          <w:rFonts w:hint="eastAsia"/>
        </w:rPr>
      </w:pPr>
      <w:r>
        <w:rPr>
          <w:rFonts w:hint="eastAsia"/>
        </w:rPr>
        <w:t>The schoolmen's reason why the body is most corrupted, was, because that sin is conveyed by bodily generation, not considering that this was only the conduit-pipe; but Adam's first sin was the spring and cause; and therefore the corruption of the faculties is to be measured by the stroke which the parts and faculties of his soul had in it.</w:t>
      </w:r>
    </w:p>
    <w:p w14:paraId="25884335">
      <w:pPr>
        <w:widowControl w:val="0"/>
        <w:numPr>
          <w:ilvl w:val="0"/>
          <w:numId w:val="0"/>
        </w:numPr>
        <w:jc w:val="both"/>
        <w:rPr>
          <w:rFonts w:hint="eastAsia"/>
        </w:rPr>
      </w:pPr>
      <w:r>
        <w:rPr>
          <w:rFonts w:hint="eastAsia"/>
        </w:rPr>
        <w:t>经院学者认为身体最败坏的原因，是因为罪是通过身体的生殖传递的，他们没有考虑到这只是一个导管；但亚当的第一个罪是源头和原因；因此，官能的败坏程度应该根据他的灵魂各部分和官能在其中所受的打击来衡量。</w:t>
      </w:r>
    </w:p>
    <w:p w14:paraId="543A0350">
      <w:pPr>
        <w:widowControl w:val="0"/>
        <w:numPr>
          <w:ilvl w:val="0"/>
          <w:numId w:val="0"/>
        </w:numPr>
        <w:jc w:val="both"/>
        <w:rPr>
          <w:rFonts w:hint="eastAsia"/>
        </w:rPr>
      </w:pPr>
    </w:p>
    <w:p w14:paraId="6426E4C2">
      <w:pPr>
        <w:widowControl w:val="0"/>
        <w:numPr>
          <w:ilvl w:val="0"/>
          <w:numId w:val="0"/>
        </w:numPr>
        <w:jc w:val="both"/>
        <w:rPr>
          <w:rFonts w:hint="eastAsia"/>
        </w:rPr>
      </w:pPr>
      <w:r>
        <w:rPr>
          <w:rFonts w:hint="eastAsia"/>
        </w:rPr>
        <w:t>Her eye, indeed, and taste, helped forward the act; for she saw the apple to be good and desirable: Gen. 3:6, 'And when the woman saw that the tree was good for food, and that it was pleasant to the eyes, and a tree to be desired to make one wise; she took of the fruit thereof, and did eat, and gave also unto her husband with her, and he did eat.'</w:t>
      </w:r>
    </w:p>
    <w:p w14:paraId="220EFD92">
      <w:pPr>
        <w:widowControl w:val="0"/>
        <w:numPr>
          <w:ilvl w:val="0"/>
          <w:numId w:val="0"/>
        </w:numPr>
        <w:jc w:val="both"/>
        <w:rPr>
          <w:rFonts w:hint="eastAsia"/>
        </w:rPr>
      </w:pPr>
      <w:r>
        <w:rPr>
          <w:rFonts w:hint="eastAsia"/>
        </w:rPr>
        <w:t>她的眼睛和味觉确实促成了这个行为；因为她看到那果子是好吃的，也是可喜悦的：创世记 3:6，“于是女人见那棵树的果子好作食物，也悦人的眼目，那树是可喜爱的，能使人有智慧，就摘下果子来吃了，又给她丈夫，她丈夫也吃了。”</w:t>
      </w:r>
    </w:p>
    <w:p w14:paraId="2D30D432">
      <w:pPr>
        <w:widowControl w:val="0"/>
        <w:numPr>
          <w:ilvl w:val="0"/>
          <w:numId w:val="0"/>
        </w:numPr>
        <w:jc w:val="both"/>
        <w:rPr>
          <w:rFonts w:hint="eastAsia"/>
        </w:rPr>
      </w:pPr>
    </w:p>
    <w:p w14:paraId="0599229F">
      <w:pPr>
        <w:widowControl w:val="0"/>
        <w:numPr>
          <w:ilvl w:val="0"/>
          <w:numId w:val="0"/>
        </w:numPr>
        <w:jc w:val="both"/>
        <w:rPr>
          <w:rFonts w:hint="eastAsia"/>
        </w:rPr>
      </w:pPr>
      <w:r>
        <w:rPr>
          <w:rFonts w:hint="eastAsia"/>
        </w:rPr>
        <w:t>But now the lust of the understanding, and the deceit therein, had first poisoned all, or a mere apple could never have so enticed them, but it was conceived to have virtue in it to give the knowledge of good and evil; the devil candying it over with such a specious appearance; and hence it was that the apple became so alluring.</w:t>
      </w:r>
    </w:p>
    <w:p w14:paraId="4FD381FD">
      <w:pPr>
        <w:widowControl w:val="0"/>
        <w:numPr>
          <w:ilvl w:val="0"/>
          <w:numId w:val="0"/>
        </w:numPr>
        <w:jc w:val="both"/>
        <w:rPr>
          <w:rFonts w:hint="eastAsia"/>
        </w:rPr>
      </w:pPr>
      <w:r>
        <w:rPr>
          <w:rFonts w:hint="eastAsia"/>
        </w:rPr>
        <w:t>但现在，悟性的私欲和其中的欺骗，首先毒害了一切，否则一个普通的苹果绝不会如此诱惑他们，但人们认为它具有赐予善恶知识的功效；魔鬼用如此诱人的外表将其包裹起来；因此，那个苹果变得如此诱人。</w:t>
      </w:r>
    </w:p>
    <w:p w14:paraId="71AD2544">
      <w:pPr>
        <w:widowControl w:val="0"/>
        <w:numPr>
          <w:ilvl w:val="0"/>
          <w:numId w:val="0"/>
        </w:numPr>
        <w:jc w:val="both"/>
        <w:rPr>
          <w:rFonts w:hint="eastAsia"/>
        </w:rPr>
      </w:pPr>
    </w:p>
    <w:p w14:paraId="130CAC48">
      <w:pPr>
        <w:widowControl w:val="0"/>
        <w:numPr>
          <w:ilvl w:val="0"/>
          <w:numId w:val="0"/>
        </w:numPr>
        <w:jc w:val="both"/>
        <w:rPr>
          <w:rFonts w:hint="eastAsia"/>
        </w:rPr>
      </w:pPr>
      <w:r>
        <w:rPr>
          <w:rFonts w:hint="eastAsia"/>
        </w:rPr>
        <w:t>Therefore if it be the influence and punishment of Adam's sinful act which causeth that corruption of nature which is in us, as I have proved, then, in a just and meet punishment, those faculties must needs be mainly corrupted in Adam, and so in us (though indeed his sin corrupted all in him, and in us too), that had the greatest stroke in his sinning, which I have proved his understanding to have had.</w:t>
      </w:r>
    </w:p>
    <w:p w14:paraId="07CE312B">
      <w:pPr>
        <w:widowControl w:val="0"/>
        <w:numPr>
          <w:ilvl w:val="0"/>
          <w:numId w:val="0"/>
        </w:numPr>
        <w:jc w:val="both"/>
        <w:rPr>
          <w:rFonts w:hint="eastAsia"/>
        </w:rPr>
      </w:pPr>
      <w:r>
        <w:rPr>
          <w:rFonts w:hint="eastAsia"/>
        </w:rPr>
        <w:t>因此，如果正如我所证明的，是亚当犯罪行为的影响和惩罚导致了我们本性中的败坏，那么，在公正合宜的惩罚中，那些在他的犯罪中起最大作用的官能，就必然在他的身上，也因此在我们身上，受到了主要的败坏（尽管实际上他的罪败坏了他里面的一切，也败坏了我们里面的一切），而我已证明他的悟性在其中起了最大的作用。</w:t>
      </w:r>
    </w:p>
    <w:p w14:paraId="1BE6D945">
      <w:pPr>
        <w:widowControl w:val="0"/>
        <w:numPr>
          <w:ilvl w:val="0"/>
          <w:numId w:val="0"/>
        </w:numPr>
        <w:jc w:val="both"/>
        <w:rPr>
          <w:rFonts w:hint="eastAsia"/>
        </w:rPr>
      </w:pPr>
    </w:p>
    <w:p w14:paraId="73D73F2F">
      <w:pPr>
        <w:widowControl w:val="0"/>
        <w:numPr>
          <w:ilvl w:val="0"/>
          <w:numId w:val="0"/>
        </w:numPr>
        <w:jc w:val="both"/>
        <w:rPr>
          <w:rFonts w:hint="eastAsia"/>
        </w:rPr>
      </w:pPr>
      <w:r>
        <w:rPr>
          <w:rFonts w:hint="eastAsia"/>
        </w:rPr>
        <w:t>3dly, If we consider the nature of grace, and of sin, and how they are expressed to us in Scripture, as being both of them of a spiritual nature, it is evident that therefore they must have the most spiritual subject.</w:t>
      </w:r>
    </w:p>
    <w:p w14:paraId="7CA6BCC0">
      <w:pPr>
        <w:widowControl w:val="0"/>
        <w:numPr>
          <w:ilvl w:val="0"/>
          <w:numId w:val="0"/>
        </w:numPr>
        <w:jc w:val="both"/>
        <w:rPr>
          <w:rFonts w:hint="eastAsia"/>
        </w:rPr>
      </w:pPr>
      <w:r>
        <w:rPr>
          <w:rFonts w:hint="eastAsia"/>
        </w:rPr>
        <w:t>第三，如果我们考虑恩典和罪的性质，以及圣经如何向我们表达它们，二者都具有属灵的性质，那么很明显，它们必然拥有最属灵的主体。</w:t>
      </w:r>
    </w:p>
    <w:p w14:paraId="2FCF644E">
      <w:pPr>
        <w:widowControl w:val="0"/>
        <w:numPr>
          <w:ilvl w:val="0"/>
          <w:numId w:val="0"/>
        </w:numPr>
        <w:jc w:val="both"/>
        <w:rPr>
          <w:rFonts w:hint="eastAsia"/>
        </w:rPr>
      </w:pPr>
    </w:p>
    <w:p w14:paraId="16A67035">
      <w:pPr>
        <w:widowControl w:val="0"/>
        <w:numPr>
          <w:ilvl w:val="0"/>
          <w:numId w:val="0"/>
        </w:numPr>
        <w:jc w:val="both"/>
        <w:rPr>
          <w:rFonts w:hint="eastAsia"/>
        </w:rPr>
      </w:pPr>
      <w:r>
        <w:rPr>
          <w:rFonts w:hint="eastAsia"/>
        </w:rPr>
        <w:t>They are not as dregs and lees that go down to the bottom, but as light and darkness which swim above, and are in the finer and sublimer parts of the soul, and mostly possess and lodge in its higher regions; for, indeed, as it is reason that renders us capable of sin, and of grace, which brutes are not, reason, therefore, is the chief seat of them both.</w:t>
      </w:r>
    </w:p>
    <w:p w14:paraId="12230994">
      <w:pPr>
        <w:widowControl w:val="0"/>
        <w:numPr>
          <w:ilvl w:val="0"/>
          <w:numId w:val="0"/>
        </w:numPr>
        <w:jc w:val="both"/>
        <w:rPr>
          <w:rFonts w:hint="eastAsia"/>
        </w:rPr>
      </w:pPr>
      <w:r>
        <w:rPr>
          <w:rFonts w:hint="eastAsia"/>
        </w:rPr>
        <w:t>它们不像渣滓和沉淀物沉到底部，而是像光和暗漂浮于上，存在于灵魂更精细、更崇高的部分，并且主要占据并安居于其更高的区域；因为，确实，是理性使我们有能力犯罪和领受恩典，而禽兽则不然，所以理性是二者的主要居所。</w:t>
      </w:r>
    </w:p>
    <w:p w14:paraId="7E7431DD">
      <w:pPr>
        <w:widowControl w:val="0"/>
        <w:numPr>
          <w:ilvl w:val="0"/>
          <w:numId w:val="0"/>
        </w:numPr>
        <w:jc w:val="both"/>
        <w:rPr>
          <w:rFonts w:hint="eastAsia"/>
        </w:rPr>
      </w:pPr>
    </w:p>
    <w:p w14:paraId="2356791E">
      <w:pPr>
        <w:widowControl w:val="0"/>
        <w:numPr>
          <w:ilvl w:val="0"/>
          <w:numId w:val="0"/>
        </w:numPr>
        <w:jc w:val="both"/>
        <w:rPr>
          <w:rFonts w:hint="eastAsia"/>
        </w:rPr>
      </w:pPr>
      <w:r>
        <w:rPr>
          <w:rFonts w:hint="eastAsia"/>
        </w:rPr>
        <w:t>We find also, that grace is compared to light, as corruption (which is the privation of it) to darkness.</w:t>
      </w:r>
    </w:p>
    <w:p w14:paraId="26101B33">
      <w:pPr>
        <w:widowControl w:val="0"/>
        <w:numPr>
          <w:ilvl w:val="0"/>
          <w:numId w:val="0"/>
        </w:numPr>
        <w:jc w:val="both"/>
        <w:rPr>
          <w:rFonts w:hint="eastAsia"/>
        </w:rPr>
      </w:pPr>
      <w:r>
        <w:rPr>
          <w:rFonts w:hint="eastAsia"/>
        </w:rPr>
        <w:t>我们也发现，恩典被比作光，而败坏（恩典的缺乏）被比作黑暗。</w:t>
      </w:r>
    </w:p>
    <w:p w14:paraId="73128670">
      <w:pPr>
        <w:widowControl w:val="0"/>
        <w:numPr>
          <w:ilvl w:val="0"/>
          <w:numId w:val="0"/>
        </w:numPr>
        <w:jc w:val="both"/>
        <w:rPr>
          <w:rFonts w:hint="eastAsia"/>
        </w:rPr>
      </w:pPr>
    </w:p>
    <w:p w14:paraId="633D823B">
      <w:pPr>
        <w:widowControl w:val="0"/>
        <w:numPr>
          <w:ilvl w:val="0"/>
          <w:numId w:val="0"/>
        </w:numPr>
        <w:jc w:val="both"/>
        <w:rPr>
          <w:rFonts w:hint="eastAsia"/>
        </w:rPr>
      </w:pPr>
      <w:r>
        <w:rPr>
          <w:rFonts w:hint="eastAsia"/>
        </w:rPr>
        <w:t>Thus even the state of grace is called light, and the state of nature, darkness: Eph. 5:8, 'For ye were sometimes darkness, but now are ye light in the Lord.'</w:t>
      </w:r>
    </w:p>
    <w:p w14:paraId="589A1484">
      <w:pPr>
        <w:widowControl w:val="0"/>
        <w:numPr>
          <w:ilvl w:val="0"/>
          <w:numId w:val="0"/>
        </w:numPr>
        <w:jc w:val="both"/>
        <w:rPr>
          <w:rFonts w:hint="eastAsia"/>
        </w:rPr>
      </w:pPr>
      <w:r>
        <w:rPr>
          <w:rFonts w:hint="eastAsia"/>
        </w:rPr>
        <w:t>因此，恩典的状态被称为光明，而自然状态被称为黑暗：以弗所书 5:8，“因为你们从前是暗昧的，如今在主里面却是光明的。”</w:t>
      </w:r>
    </w:p>
    <w:p w14:paraId="0CFBC1AD">
      <w:pPr>
        <w:widowControl w:val="0"/>
        <w:numPr>
          <w:ilvl w:val="0"/>
          <w:numId w:val="0"/>
        </w:numPr>
        <w:jc w:val="both"/>
        <w:rPr>
          <w:rFonts w:hint="eastAsia"/>
        </w:rPr>
      </w:pPr>
    </w:p>
    <w:p w14:paraId="0C0D32B0">
      <w:pPr>
        <w:widowControl w:val="0"/>
        <w:numPr>
          <w:ilvl w:val="0"/>
          <w:numId w:val="0"/>
        </w:numPr>
        <w:jc w:val="both"/>
        <w:rPr>
          <w:rFonts w:hint="eastAsia"/>
        </w:rPr>
      </w:pPr>
      <w:r>
        <w:rPr>
          <w:rFonts w:hint="eastAsia"/>
        </w:rPr>
        <w:t>As he calls grace light, so them he calls the children of light, that being the principal and prevailing principle in them.</w:t>
      </w:r>
    </w:p>
    <w:p w14:paraId="35483A2A">
      <w:pPr>
        <w:widowControl w:val="0"/>
        <w:numPr>
          <w:ilvl w:val="0"/>
          <w:numId w:val="0"/>
        </w:numPr>
        <w:jc w:val="both"/>
        <w:rPr>
          <w:rFonts w:hint="eastAsia"/>
        </w:rPr>
      </w:pPr>
      <w:r>
        <w:rPr>
          <w:rFonts w:hint="eastAsia"/>
        </w:rPr>
        <w:t>祂称恩典为光，也称那些人是光明之子，因为光明是他们里面主要和盛行的原则。</w:t>
      </w:r>
    </w:p>
    <w:p w14:paraId="4E969B56">
      <w:pPr>
        <w:widowControl w:val="0"/>
        <w:numPr>
          <w:ilvl w:val="0"/>
          <w:numId w:val="0"/>
        </w:numPr>
        <w:jc w:val="both"/>
        <w:rPr>
          <w:rFonts w:hint="eastAsia"/>
        </w:rPr>
      </w:pPr>
    </w:p>
    <w:p w14:paraId="1909BC4C">
      <w:pPr>
        <w:widowControl w:val="0"/>
        <w:numPr>
          <w:ilvl w:val="0"/>
          <w:numId w:val="0"/>
        </w:numPr>
        <w:jc w:val="both"/>
        <w:rPr>
          <w:rFonts w:hint="eastAsia"/>
        </w:rPr>
      </w:pPr>
      <w:r>
        <w:rPr>
          <w:rFonts w:hint="eastAsia"/>
        </w:rPr>
        <w:t>And the strength and power of sin also is said to lie in darkness, which is opposite to this light: Col. 1:13, 'Who hath delivered us from the power of darkness, and translated us into the kingdom of his dear Son.'</w:t>
      </w:r>
    </w:p>
    <w:p w14:paraId="611DE6E0">
      <w:pPr>
        <w:widowControl w:val="0"/>
        <w:numPr>
          <w:ilvl w:val="0"/>
          <w:numId w:val="0"/>
        </w:numPr>
        <w:jc w:val="both"/>
        <w:rPr>
          <w:rFonts w:hint="eastAsia"/>
        </w:rPr>
      </w:pPr>
      <w:r>
        <w:rPr>
          <w:rFonts w:hint="eastAsia"/>
        </w:rPr>
        <w:t>罪的力量和权势也被说成是在黑暗中，这与光明是对立的：歌罗西书 1:13，“祂救了我们脱离黑暗的权势，把我们迁到祂爱子的国里。”</w:t>
      </w:r>
    </w:p>
    <w:p w14:paraId="13BF1DFE">
      <w:pPr>
        <w:widowControl w:val="0"/>
        <w:numPr>
          <w:ilvl w:val="0"/>
          <w:numId w:val="0"/>
        </w:numPr>
        <w:jc w:val="both"/>
        <w:rPr>
          <w:rFonts w:hint="eastAsia"/>
        </w:rPr>
      </w:pPr>
    </w:p>
    <w:p w14:paraId="36979796">
      <w:pPr>
        <w:widowControl w:val="0"/>
        <w:numPr>
          <w:ilvl w:val="0"/>
          <w:numId w:val="0"/>
        </w:numPr>
        <w:jc w:val="both"/>
        <w:rPr>
          <w:rFonts w:hint="eastAsia"/>
        </w:rPr>
      </w:pPr>
      <w:r>
        <w:rPr>
          <w:rFonts w:hint="eastAsia"/>
        </w:rPr>
        <w:t>That from which we are delivered is called the power of darkness; and the kingdom of Christ, into which we are translated, is called light: ver. 12, 'which hath made us meet to be partakers of the inheritance of the saints in light.'</w:t>
      </w:r>
    </w:p>
    <w:p w14:paraId="6EC0BA4B">
      <w:pPr>
        <w:widowControl w:val="0"/>
        <w:numPr>
          <w:ilvl w:val="0"/>
          <w:numId w:val="0"/>
        </w:numPr>
        <w:jc w:val="both"/>
        <w:rPr>
          <w:rFonts w:hint="eastAsia"/>
        </w:rPr>
      </w:pPr>
      <w:r>
        <w:rPr>
          <w:rFonts w:hint="eastAsia"/>
        </w:rPr>
        <w:t>我们被拯救脱离的被称为黑暗的权势；我们被迁入的基督的国度被称为光明：第12节，“又感谢父，叫我们能与众圣徒在光明中同得基业。”</w:t>
      </w:r>
    </w:p>
    <w:p w14:paraId="575A4268">
      <w:pPr>
        <w:widowControl w:val="0"/>
        <w:numPr>
          <w:ilvl w:val="0"/>
          <w:numId w:val="0"/>
        </w:numPr>
        <w:jc w:val="both"/>
        <w:rPr>
          <w:rFonts w:hint="eastAsia"/>
        </w:rPr>
      </w:pPr>
    </w:p>
    <w:p w14:paraId="13828DDD">
      <w:pPr>
        <w:widowControl w:val="0"/>
        <w:numPr>
          <w:ilvl w:val="0"/>
          <w:numId w:val="0"/>
        </w:numPr>
        <w:jc w:val="both"/>
        <w:rPr>
          <w:rFonts w:hint="eastAsia"/>
        </w:rPr>
      </w:pPr>
      <w:r>
        <w:rPr>
          <w:rFonts w:hint="eastAsia"/>
        </w:rPr>
        <w:t>And that the power of sin lies in darkness, is clear from this, that the strength of a man lies in wisdom and reason, and grace animating that reason: Prov. 24:5, 'A wise man is strong; yea, a man of knowledge increaseth strength.'</w:t>
      </w:r>
    </w:p>
    <w:p w14:paraId="5884CDB8">
      <w:pPr>
        <w:widowControl w:val="0"/>
        <w:numPr>
          <w:ilvl w:val="0"/>
          <w:numId w:val="0"/>
        </w:numPr>
        <w:jc w:val="both"/>
        <w:rPr>
          <w:rFonts w:hint="eastAsia"/>
        </w:rPr>
      </w:pPr>
      <w:r>
        <w:rPr>
          <w:rFonts w:hint="eastAsia"/>
        </w:rPr>
        <w:t>罪的权势在于黑暗，这一点从人的力量在于智慧和理性，以及恩典赋予那理性活力中可以清楚看出：箴言 24:5，“智慧人有力量；有知识的人力上加力。”</w:t>
      </w:r>
    </w:p>
    <w:p w14:paraId="49B2C040">
      <w:pPr>
        <w:widowControl w:val="0"/>
        <w:numPr>
          <w:ilvl w:val="0"/>
          <w:numId w:val="0"/>
        </w:numPr>
        <w:jc w:val="both"/>
        <w:rPr>
          <w:rFonts w:hint="eastAsia"/>
        </w:rPr>
      </w:pPr>
    </w:p>
    <w:p w14:paraId="6ED12875">
      <w:pPr>
        <w:widowControl w:val="0"/>
        <w:numPr>
          <w:ilvl w:val="0"/>
          <w:numId w:val="0"/>
        </w:numPr>
        <w:jc w:val="both"/>
        <w:rPr>
          <w:rFonts w:hint="eastAsia"/>
        </w:rPr>
      </w:pPr>
      <w:r>
        <w:rPr>
          <w:rFonts w:hint="eastAsia"/>
        </w:rPr>
        <w:t>So now corrupted reason, which is darkness, is the strength of sin; and the cause why the devil rules so in men, is from the darkness of their minds: Eph. 6:12, 'For we wrestle not against flesh and blood, but against principalities, against powers, against the rulers of the darkness of this world, against spiritual wickedness in high places.'</w:t>
      </w:r>
    </w:p>
    <w:p w14:paraId="6C7A01D8">
      <w:pPr>
        <w:widowControl w:val="0"/>
        <w:numPr>
          <w:ilvl w:val="0"/>
          <w:numId w:val="0"/>
        </w:numPr>
        <w:jc w:val="both"/>
        <w:rPr>
          <w:rFonts w:hint="eastAsia"/>
        </w:rPr>
      </w:pPr>
      <w:r>
        <w:rPr>
          <w:rFonts w:hint="eastAsia"/>
        </w:rPr>
        <w:t>所以现在，败坏的理性，即黑暗，就是罪的力量；魔鬼之所以在人身上如此掌权，是由于他们心中的黑暗：以弗所书 6:12，“因我们并不是与属血气的争战，乃是与那些执政的、掌权的、管辖这幽暗世界的，以及天空属灵气的恶魔争战。”</w:t>
      </w:r>
    </w:p>
    <w:p w14:paraId="40572F39">
      <w:pPr>
        <w:widowControl w:val="0"/>
        <w:numPr>
          <w:ilvl w:val="0"/>
          <w:numId w:val="0"/>
        </w:numPr>
        <w:jc w:val="both"/>
        <w:rPr>
          <w:rFonts w:hint="eastAsia"/>
        </w:rPr>
      </w:pPr>
    </w:p>
    <w:p w14:paraId="1F1D3662">
      <w:pPr>
        <w:widowControl w:val="0"/>
        <w:numPr>
          <w:ilvl w:val="0"/>
          <w:numId w:val="0"/>
        </w:numPr>
        <w:jc w:val="both"/>
        <w:rPr>
          <w:rFonts w:hint="eastAsia"/>
        </w:rPr>
      </w:pPr>
      <w:r>
        <w:rPr>
          <w:rFonts w:hint="eastAsia"/>
        </w:rPr>
        <w:t>And when the apostle would express how opposers of the truth are recovered out of the devil's snare, he puts it upon their having repentance to acknowledge the truth: 2 Tim. 2:25, 26, 'In meekness instructing those that oppose themselves, if God peradventure will give them repentance to the acknowledging of the truth, and that they may recover themselves out of the snare of the devil, who are taken captive by him at his will.'</w:t>
      </w:r>
    </w:p>
    <w:p w14:paraId="395B4D52">
      <w:pPr>
        <w:widowControl w:val="0"/>
        <w:numPr>
          <w:ilvl w:val="0"/>
          <w:numId w:val="0"/>
        </w:numPr>
        <w:jc w:val="both"/>
        <w:rPr>
          <w:rFonts w:hint="eastAsia"/>
        </w:rPr>
      </w:pPr>
      <w:r>
        <w:rPr>
          <w:rFonts w:hint="eastAsia"/>
        </w:rPr>
        <w:t>当使徒要表达真理的反对者如何从魔鬼的网罗中被救拔出来时，祂将其归因于他们悔改以承认真理：提摩太后书 2:25, 26，“用温柔劝戒那抵挡的人，或者上帝给他们悔改的心，可以认识真理，叫他们这已经被魔鬼任意掳去的，可以醒悟，脱离他的网罗。”</w:t>
      </w:r>
    </w:p>
    <w:p w14:paraId="7DD40A72">
      <w:pPr>
        <w:widowControl w:val="0"/>
        <w:numPr>
          <w:ilvl w:val="0"/>
          <w:numId w:val="0"/>
        </w:numPr>
        <w:jc w:val="both"/>
        <w:rPr>
          <w:rFonts w:hint="eastAsia"/>
        </w:rPr>
      </w:pPr>
    </w:p>
    <w:p w14:paraId="75A2BAFB">
      <w:pPr>
        <w:widowControl w:val="0"/>
        <w:numPr>
          <w:ilvl w:val="0"/>
          <w:numId w:val="0"/>
        </w:numPr>
        <w:jc w:val="both"/>
        <w:rPr>
          <w:rFonts w:hint="eastAsia"/>
        </w:rPr>
      </w:pPr>
      <w:r>
        <w:rPr>
          <w:rFonts w:hint="eastAsia"/>
        </w:rPr>
        <w:t>When they have μετάνοιαν (metanoia), a changed mind to acknowledge the truth; when they have found the way out of those thick mists of darkness with which they were covered, and in which the devil kept them; when they ἀνανήψωσιν (ananepsosin), are recovered out of that disease, lethargy, and indeed frenzy of the mind, and, like the prodigal, are come to themselves again; then the devil's snare is broke, who before, through their ignorance, blindness, and madness, did what he would with them.</w:t>
      </w:r>
    </w:p>
    <w:p w14:paraId="3230A897">
      <w:pPr>
        <w:widowControl w:val="0"/>
        <w:numPr>
          <w:ilvl w:val="0"/>
          <w:numId w:val="0"/>
        </w:numPr>
        <w:jc w:val="both"/>
        <w:rPr>
          <w:rFonts w:hint="eastAsia"/>
        </w:rPr>
      </w:pPr>
      <w:r>
        <w:rPr>
          <w:rFonts w:hint="eastAsia"/>
        </w:rPr>
        <w:t>当他们有了 μετάνοιαν（悔改），即一颗改变了的心去承认真理；当他们从那笼罩着他们的黑暗浓雾中找到出路，魔鬼曾将他们困在其中；当他们 ἀνανήψωσιν（醒悟过来），从那疾病、昏沉，实际上是心思的疯狂中恢复过来，并且像浪子一样，重新清醒过来时；那么魔鬼的网罗就被打破了，魔鬼以前因他们的无知、盲目和疯狂，随意处置他们。</w:t>
      </w:r>
    </w:p>
    <w:p w14:paraId="26271BDC">
      <w:pPr>
        <w:widowControl w:val="0"/>
        <w:numPr>
          <w:ilvl w:val="0"/>
          <w:numId w:val="0"/>
        </w:numPr>
        <w:jc w:val="both"/>
        <w:rPr>
          <w:rFonts w:hint="eastAsia"/>
        </w:rPr>
      </w:pPr>
    </w:p>
    <w:p w14:paraId="166DAD4D">
      <w:pPr>
        <w:widowControl w:val="0"/>
        <w:numPr>
          <w:ilvl w:val="0"/>
          <w:numId w:val="0"/>
        </w:numPr>
        <w:jc w:val="both"/>
        <w:rPr>
          <w:rFonts w:hint="eastAsia"/>
        </w:rPr>
      </w:pPr>
      <w:r>
        <w:rPr>
          <w:rFonts w:hint="eastAsia"/>
        </w:rPr>
        <w:t>Now if grace be light, and sin be darkness (and indeed, what is the life of grace and荣耀 both, but light? and sin and地狱, but darkness?), then they have their principal seat in that faculty to which light properly belongs, as to the understanding it doth; from which higher part of the soul, as from a sun above, it might diffuse its influence and heat to all the lower faculties.</w:t>
      </w:r>
    </w:p>
    <w:p w14:paraId="4D41E1B4">
      <w:pPr>
        <w:widowControl w:val="0"/>
        <w:numPr>
          <w:ilvl w:val="0"/>
          <w:numId w:val="0"/>
        </w:numPr>
        <w:jc w:val="both"/>
        <w:rPr>
          <w:rFonts w:hint="eastAsia"/>
        </w:rPr>
      </w:pPr>
      <w:r>
        <w:rPr>
          <w:rFonts w:hint="eastAsia"/>
        </w:rPr>
        <w:t>现在，如果恩典是光，罪是黑暗（实际上，恩典和荣耀的生命，除了光又是什么呢？罪和地狱，除了黑暗又是什么呢？），那么它们的主要居所就在那理应属于光的官能中，就像它属于悟性一样；从灵魂的这个更高部分，就像从上方的太阳一样，它可以将它的影响和热量散布到所有较低的官能。</w:t>
      </w:r>
    </w:p>
    <w:p w14:paraId="6217C8A2">
      <w:pPr>
        <w:widowControl w:val="0"/>
        <w:numPr>
          <w:ilvl w:val="0"/>
          <w:numId w:val="0"/>
        </w:numPr>
        <w:jc w:val="both"/>
        <w:rPr>
          <w:rFonts w:hint="eastAsia"/>
        </w:rPr>
      </w:pPr>
    </w:p>
    <w:p w14:paraId="509DB1F3">
      <w:pPr>
        <w:widowControl w:val="0"/>
        <w:numPr>
          <w:ilvl w:val="0"/>
          <w:numId w:val="0"/>
        </w:numPr>
        <w:jc w:val="both"/>
        <w:rPr>
          <w:rFonts w:hint="eastAsia"/>
        </w:rPr>
      </w:pPr>
      <w:r>
        <w:rPr>
          <w:rFonts w:hint="eastAsia"/>
        </w:rPr>
        <w:t>And if the understanding power of man be the subject of the light of grace, it is also of the darkness of sin, since both light and darkness belong to the same faculty, according to what our Saviour says, Mat. 6:22, 23, 'The light of the body is the eye: if therefore thine eye be single, thy whole body shall be full of light.</w:t>
      </w:r>
    </w:p>
    <w:p w14:paraId="2006AF1A">
      <w:pPr>
        <w:widowControl w:val="0"/>
        <w:numPr>
          <w:ilvl w:val="0"/>
          <w:numId w:val="0"/>
        </w:numPr>
        <w:jc w:val="both"/>
        <w:rPr>
          <w:rFonts w:hint="eastAsia"/>
        </w:rPr>
      </w:pPr>
      <w:r>
        <w:rPr>
          <w:rFonts w:hint="eastAsia"/>
        </w:rPr>
        <w:t>如果人的悟性能力是恩典之光的主体，那么它也是罪之黑暗的主体，因为光和暗都属于同一个官能，正如我们的救主所说，马太福音 6:22, 23，“眼睛就是身上的灯。你的眼睛若了亮，全身就光明；你的眼睛若昏花，全身就黑暗。</w:t>
      </w:r>
    </w:p>
    <w:p w14:paraId="3A6EEF11">
      <w:pPr>
        <w:widowControl w:val="0"/>
        <w:numPr>
          <w:ilvl w:val="0"/>
          <w:numId w:val="0"/>
        </w:numPr>
        <w:jc w:val="both"/>
        <w:rPr>
          <w:rFonts w:hint="eastAsia"/>
        </w:rPr>
      </w:pPr>
    </w:p>
    <w:p w14:paraId="2EE364F2">
      <w:pPr>
        <w:widowControl w:val="0"/>
        <w:numPr>
          <w:ilvl w:val="0"/>
          <w:numId w:val="0"/>
        </w:numPr>
        <w:jc w:val="both"/>
        <w:rPr>
          <w:rFonts w:hint="eastAsia"/>
        </w:rPr>
      </w:pPr>
      <w:r>
        <w:rPr>
          <w:rFonts w:hint="eastAsia"/>
        </w:rPr>
        <w:t>But if thine eye be evil, thy whole body shall be full of darkness. If therefore the light that is in thee be darkness, how great is that darkness?' Which proves my assertion, that not only the lower, but the nobler faculties in man, the understanding and mind, are depraved with sin.</w:t>
      </w:r>
    </w:p>
    <w:p w14:paraId="2C619B04">
      <w:pPr>
        <w:widowControl w:val="0"/>
        <w:numPr>
          <w:ilvl w:val="0"/>
          <w:numId w:val="0"/>
        </w:numPr>
        <w:jc w:val="both"/>
        <w:rPr>
          <w:rFonts w:hint="eastAsia"/>
        </w:rPr>
      </w:pPr>
      <w:r>
        <w:rPr>
          <w:rFonts w:hint="eastAsia"/>
        </w:rPr>
        <w:t>你里头的光若变为黑暗，那黑暗是何等大呢！”这证明了我的主张，即不仅是人较低的官能，连更高贵的官能，即悟性和心思，也被罪败坏了。</w:t>
      </w:r>
    </w:p>
    <w:p w14:paraId="77B0A80E">
      <w:pPr>
        <w:widowControl w:val="0"/>
        <w:numPr>
          <w:ilvl w:val="0"/>
          <w:numId w:val="0"/>
        </w:numPr>
        <w:jc w:val="both"/>
        <w:rPr>
          <w:rFonts w:hint="eastAsia"/>
        </w:rPr>
      </w:pPr>
    </w:p>
    <w:p w14:paraId="2A041E4F">
      <w:pPr>
        <w:widowControl w:val="0"/>
        <w:numPr>
          <w:ilvl w:val="0"/>
          <w:numId w:val="0"/>
        </w:numPr>
        <w:jc w:val="both"/>
        <w:rPr>
          <w:rFonts w:hint="eastAsia"/>
        </w:rPr>
      </w:pPr>
      <w:r>
        <w:rPr>
          <w:rFonts w:hint="eastAsia"/>
        </w:rPr>
        <w:t>4thly, If we consider that the production and increase of grace is said to be a work wrought and transacted in the understanding, and first beginning there, then certainly it follows that this faculty is mainly, if not principally, corrupted.</w:t>
      </w:r>
    </w:p>
    <w:p w14:paraId="2131C62C">
      <w:pPr>
        <w:widowControl w:val="0"/>
        <w:numPr>
          <w:ilvl w:val="0"/>
          <w:numId w:val="0"/>
        </w:numPr>
        <w:jc w:val="both"/>
        <w:rPr>
          <w:rFonts w:hint="eastAsia"/>
        </w:rPr>
      </w:pPr>
      <w:r>
        <w:rPr>
          <w:rFonts w:hint="eastAsia"/>
        </w:rPr>
        <w:t>第四，如果我们考虑到恩典的产生和增长被说成是发生在悟性中并首先在那里开始的工作，那么无疑可以得出结论，这个官能是主要地，如果不是最主要地，被败坏了。</w:t>
      </w:r>
    </w:p>
    <w:p w14:paraId="546D73BC">
      <w:pPr>
        <w:widowControl w:val="0"/>
        <w:numPr>
          <w:ilvl w:val="0"/>
          <w:numId w:val="0"/>
        </w:numPr>
        <w:jc w:val="both"/>
        <w:rPr>
          <w:rFonts w:hint="eastAsia"/>
        </w:rPr>
      </w:pPr>
    </w:p>
    <w:p w14:paraId="19CC5ABA">
      <w:pPr>
        <w:widowControl w:val="0"/>
        <w:numPr>
          <w:ilvl w:val="0"/>
          <w:numId w:val="0"/>
        </w:numPr>
        <w:jc w:val="both"/>
        <w:rPr>
          <w:rFonts w:hint="eastAsia"/>
        </w:rPr>
      </w:pPr>
      <w:r>
        <w:rPr>
          <w:rFonts w:hint="eastAsia"/>
        </w:rPr>
        <w:t>But now the work of grace is expressed to us: Acts 26:17, 18, to be the 'opening the eyes, and turning men from darkness to light;' and so when men are raised (whether by a new life, from the death of sin, or by an awakening out of a sinful backsliding, I will not now dispute), what is the life which comes into them?</w:t>
      </w:r>
    </w:p>
    <w:p w14:paraId="1D89A795">
      <w:pPr>
        <w:widowControl w:val="0"/>
        <w:numPr>
          <w:ilvl w:val="0"/>
          <w:numId w:val="0"/>
        </w:numPr>
        <w:jc w:val="both"/>
        <w:rPr>
          <w:rFonts w:hint="eastAsia"/>
        </w:rPr>
      </w:pPr>
      <w:r>
        <w:rPr>
          <w:rFonts w:hint="eastAsia"/>
        </w:rPr>
        <w:t>但是，恩典的工作向我们表达为：使徒行传 26:17, 18，是“开他们的眼睛，叫他们从黑暗中归向光明”；因此，当人被兴起时（无论是由新的生命，从罪的死亡中，还是从罪恶的退后中醒悟过来，我现在不争论），进入他们的是什么生命呢？</w:t>
      </w:r>
    </w:p>
    <w:p w14:paraId="7AFD8CE7">
      <w:pPr>
        <w:widowControl w:val="0"/>
        <w:numPr>
          <w:ilvl w:val="0"/>
          <w:numId w:val="0"/>
        </w:numPr>
        <w:jc w:val="both"/>
        <w:rPr>
          <w:rFonts w:hint="eastAsia"/>
        </w:rPr>
      </w:pPr>
    </w:p>
    <w:p w14:paraId="36DB9A3A">
      <w:pPr>
        <w:widowControl w:val="0"/>
        <w:numPr>
          <w:ilvl w:val="0"/>
          <w:numId w:val="0"/>
        </w:numPr>
        <w:jc w:val="both"/>
        <w:rPr>
          <w:rFonts w:hint="eastAsia"/>
        </w:rPr>
      </w:pPr>
      <w:r>
        <w:rPr>
          <w:rFonts w:hint="eastAsia"/>
        </w:rPr>
        <w:t>Ephes. 5:14, 'Wherefore he saith, Awake thou that sleepest, and arise from the dead, and Christ shall give thee light.'</w:t>
      </w:r>
    </w:p>
    <w:p w14:paraId="3B551EA8">
      <w:pPr>
        <w:widowControl w:val="0"/>
        <w:numPr>
          <w:ilvl w:val="0"/>
          <w:numId w:val="0"/>
        </w:numPr>
        <w:jc w:val="both"/>
        <w:rPr>
          <w:rFonts w:hint="eastAsia"/>
        </w:rPr>
      </w:pPr>
      <w:r>
        <w:rPr>
          <w:rFonts w:hint="eastAsia"/>
        </w:rPr>
        <w:t>以弗所书 5:14，“所以主说：你这睡着的人哪，要醒过来！从死里复活，基督就要光照你了！”</w:t>
      </w:r>
    </w:p>
    <w:p w14:paraId="28681061">
      <w:pPr>
        <w:widowControl w:val="0"/>
        <w:numPr>
          <w:ilvl w:val="0"/>
          <w:numId w:val="0"/>
        </w:numPr>
        <w:jc w:val="both"/>
        <w:rPr>
          <w:rFonts w:hint="eastAsia"/>
        </w:rPr>
      </w:pPr>
    </w:p>
    <w:p w14:paraId="08EEA7ED">
      <w:pPr>
        <w:widowControl w:val="0"/>
        <w:numPr>
          <w:ilvl w:val="0"/>
          <w:numId w:val="0"/>
        </w:numPr>
        <w:jc w:val="both"/>
        <w:rPr>
          <w:rFonts w:hint="eastAsia"/>
        </w:rPr>
      </w:pPr>
      <w:r>
        <w:rPr>
          <w:rFonts w:hint="eastAsia"/>
        </w:rPr>
        <w:t>And indeed the life of grace is originally nothing but light: John 8:12, 'Then spake Jesus again unto them, saying, 'I am the light of the world: he that followeth me shall not walk in darkness, but shall have the light of life.'</w:t>
      </w:r>
    </w:p>
    <w:p w14:paraId="08FFDE93">
      <w:pPr>
        <w:widowControl w:val="0"/>
        <w:numPr>
          <w:ilvl w:val="0"/>
          <w:numId w:val="0"/>
        </w:numPr>
        <w:jc w:val="both"/>
        <w:rPr>
          <w:rFonts w:hint="eastAsia"/>
        </w:rPr>
      </w:pPr>
      <w:r>
        <w:rPr>
          <w:rFonts w:hint="eastAsia"/>
        </w:rPr>
        <w:t>确实，恩典的生命原本就是光：约翰福音 8:12，“耶稣又对众人说：‘我是世界的光。跟从我的，就不在黑暗里走，必要得着生命的光。’”</w:t>
      </w:r>
    </w:p>
    <w:p w14:paraId="0DFA8534">
      <w:pPr>
        <w:widowControl w:val="0"/>
        <w:numPr>
          <w:ilvl w:val="0"/>
          <w:numId w:val="0"/>
        </w:numPr>
        <w:jc w:val="both"/>
        <w:rPr>
          <w:rFonts w:hint="eastAsia"/>
        </w:rPr>
      </w:pPr>
    </w:p>
    <w:p w14:paraId="43777801">
      <w:pPr>
        <w:widowControl w:val="0"/>
        <w:numPr>
          <w:ilvl w:val="0"/>
          <w:numId w:val="0"/>
        </w:numPr>
        <w:jc w:val="both"/>
        <w:rPr>
          <w:rFonts w:hint="eastAsia"/>
        </w:rPr>
      </w:pPr>
      <w:r>
        <w:rPr>
          <w:rFonts w:hint="eastAsia"/>
        </w:rPr>
        <w:t>As grace there is called the light of life, so answerably in those words: John 1:4, 'In him was life, and the life was the light of men.'</w:t>
      </w:r>
    </w:p>
    <w:p w14:paraId="4164DEF4">
      <w:pPr>
        <w:widowControl w:val="0"/>
        <w:numPr>
          <w:ilvl w:val="0"/>
          <w:numId w:val="0"/>
        </w:numPr>
        <w:jc w:val="both"/>
        <w:rPr>
          <w:rFonts w:hint="eastAsia"/>
        </w:rPr>
      </w:pPr>
      <w:r>
        <w:rPr>
          <w:rFonts w:hint="eastAsia"/>
        </w:rPr>
        <w:t>恩典在那里被称为生命之光，同样地，在这些话语中：约翰福音 1:4，“在祂里面有生命，这生命就是人的光。”</w:t>
      </w:r>
    </w:p>
    <w:p w14:paraId="38BCE089">
      <w:pPr>
        <w:widowControl w:val="0"/>
        <w:numPr>
          <w:ilvl w:val="0"/>
          <w:numId w:val="0"/>
        </w:numPr>
        <w:jc w:val="both"/>
        <w:rPr>
          <w:rFonts w:hint="eastAsia"/>
        </w:rPr>
      </w:pPr>
    </w:p>
    <w:p w14:paraId="341BDE5F">
      <w:pPr>
        <w:widowControl w:val="0"/>
        <w:numPr>
          <w:ilvl w:val="0"/>
          <w:numId w:val="0"/>
        </w:numPr>
        <w:jc w:val="both"/>
        <w:rPr>
          <w:rFonts w:hint="eastAsia"/>
        </w:rPr>
      </w:pPr>
      <w:r>
        <w:rPr>
          <w:rFonts w:hint="eastAsia"/>
        </w:rPr>
        <w:t>Light is interpreted to mean that grace which we had in innocency; that whereas Christ is said in ver. 3 to have given all things being, so to man he gave that life and image which he had in himself as second person.</w:t>
      </w:r>
    </w:p>
    <w:p w14:paraId="0563CFDC">
      <w:pPr>
        <w:widowControl w:val="0"/>
        <w:numPr>
          <w:ilvl w:val="0"/>
          <w:numId w:val="0"/>
        </w:numPr>
        <w:jc w:val="both"/>
        <w:rPr>
          <w:rFonts w:hint="eastAsia"/>
        </w:rPr>
      </w:pPr>
      <w:r>
        <w:rPr>
          <w:rFonts w:hint="eastAsia"/>
        </w:rPr>
        <w:t>光被解释为我们在无罪状态下所拥有的恩典；正如在第3节中，基督被说成是万物的存在之源，同样地，祂将祂自己作为第二位格所拥有的生命和形象赐予了人。</w:t>
      </w:r>
    </w:p>
    <w:p w14:paraId="5AD2B0BA">
      <w:pPr>
        <w:widowControl w:val="0"/>
        <w:numPr>
          <w:ilvl w:val="0"/>
          <w:numId w:val="0"/>
        </w:numPr>
        <w:jc w:val="both"/>
        <w:rPr>
          <w:rFonts w:hint="eastAsia"/>
        </w:rPr>
      </w:pPr>
    </w:p>
    <w:p w14:paraId="56B4D0C2">
      <w:pPr>
        <w:widowControl w:val="0"/>
        <w:numPr>
          <w:ilvl w:val="0"/>
          <w:numId w:val="0"/>
        </w:numPr>
        <w:jc w:val="both"/>
        <w:rPr>
          <w:rFonts w:hint="eastAsia"/>
        </w:rPr>
      </w:pPr>
      <w:r>
        <w:rPr>
          <w:rFonts w:hint="eastAsia"/>
        </w:rPr>
        <w:t>'In him was life, and the life was the light of men,' so that the life of grace is principally light; and if so, the understanding is one of the chief vitals, the primum vivens (first living thing), that which first lives, as the heart is in man; and therefore the death of sin is also mainly seated in the understanding; as this is the first faculty which is quickened by grace, so it was the first that died by sin.</w:t>
      </w:r>
    </w:p>
    <w:p w14:paraId="43811DB4">
      <w:pPr>
        <w:widowControl w:val="0"/>
        <w:numPr>
          <w:ilvl w:val="0"/>
          <w:numId w:val="0"/>
        </w:numPr>
        <w:jc w:val="both"/>
        <w:rPr>
          <w:rFonts w:hint="eastAsia"/>
        </w:rPr>
      </w:pPr>
      <w:r>
        <w:rPr>
          <w:rFonts w:hint="eastAsia"/>
        </w:rPr>
        <w:t>“在祂里面有生命，这生命就是人的光”，所以恩典的生命主要是光；如果真是这样，那么悟性就是主要的生命器官之一，是 primum vivens (首先活着的)，就像心脏在人身上一样，是最先活过来的；因此，罪的死亡也主要存在于悟性中；正如这是第一个被恩典激活的官能，它也是第一个因罪而死的官能。</w:t>
      </w:r>
    </w:p>
    <w:p w14:paraId="70A33284">
      <w:pPr>
        <w:widowControl w:val="0"/>
        <w:numPr>
          <w:ilvl w:val="0"/>
          <w:numId w:val="0"/>
        </w:numPr>
        <w:jc w:val="both"/>
        <w:rPr>
          <w:rFonts w:hint="eastAsia"/>
        </w:rPr>
      </w:pPr>
    </w:p>
    <w:p w14:paraId="7468BDB7">
      <w:pPr>
        <w:widowControl w:val="0"/>
        <w:numPr>
          <w:ilvl w:val="0"/>
          <w:numId w:val="0"/>
        </w:numPr>
        <w:jc w:val="both"/>
        <w:rPr>
          <w:rFonts w:hint="eastAsia"/>
        </w:rPr>
      </w:pPr>
      <w:r>
        <w:rPr>
          <w:rFonts w:hint="eastAsia"/>
        </w:rPr>
        <w:t>And this is one of the first faculties which is enlivened, and by means of it the rest have life produced in them; and therefore when the apostle Paul exhorts to put off the old man still more, and to put on the new—that is, to get the whole man changed—he puts this in between both, as the means of both, 'Be renewed in the spirit of your minds:' Ephes. 4:22–24, 'That ye put off concerning the former conversation the old man, which is corrupt according to the deceitful lusts; and be renewed in the spirit of your mind; and that ye put on the new man, which after God is created in righteousness and true holiness.'</w:t>
      </w:r>
    </w:p>
    <w:p w14:paraId="22D1B0E7">
      <w:pPr>
        <w:widowControl w:val="0"/>
        <w:numPr>
          <w:ilvl w:val="0"/>
          <w:numId w:val="0"/>
        </w:numPr>
        <w:jc w:val="both"/>
        <w:rPr>
          <w:rFonts w:hint="eastAsia"/>
        </w:rPr>
      </w:pPr>
      <w:r>
        <w:rPr>
          <w:rFonts w:hint="eastAsia"/>
        </w:rPr>
        <w:t>这是首先被赋予生命的官能之一，并且借着它，其余的官能也产生了生命；因此，当使徒保罗劝勉要更多地脱去旧人，穿上新人——也就是说，使整个人都改变——祂将此置于两者之间，作为两者的途径，“在你们心思的灵里被更新”：以弗所书 4:22-24，“要脱去你们从前行为上的旧人，这旧人是因私欲的迷惑渐渐败坏的；又要在你们的心思的灵里被更新；并且穿上新人，这新人是照着上帝的形象造的，有真理的仁义和圣洁。”</w:t>
      </w:r>
    </w:p>
    <w:p w14:paraId="331FD940">
      <w:pPr>
        <w:widowControl w:val="0"/>
        <w:numPr>
          <w:ilvl w:val="0"/>
          <w:numId w:val="0"/>
        </w:numPr>
        <w:jc w:val="both"/>
        <w:rPr>
          <w:rFonts w:hint="eastAsia"/>
        </w:rPr>
      </w:pPr>
    </w:p>
    <w:p w14:paraId="76A9149E">
      <w:pPr>
        <w:widowControl w:val="0"/>
        <w:numPr>
          <w:ilvl w:val="0"/>
          <w:numId w:val="0"/>
        </w:numPr>
        <w:jc w:val="both"/>
        <w:rPr>
          <w:rFonts w:hint="eastAsia"/>
        </w:rPr>
      </w:pPr>
      <w:r>
        <w:rPr>
          <w:rFonts w:hint="eastAsia"/>
        </w:rPr>
        <w:t>And when he exhorts us to be transformed, which means that the frame of our whole man should be changed, he directs how it is done, viz., by the renewing of the mind, that so we may prove (or in true judgment allow of) the will of God: Rom. 12:2, 'And be not conformed to this world: but be ye transformed by the renewing of your mind, that ye may prove what is that good, and acceptable, and perfect will of God;' which expresseth thus much, that when the mind is once wrought upon and renewed, there is a conformity to God wrought in the whole soul, as, 'If the eye be single, the whole body is full of light,' Mat. 6:22.</w:t>
      </w:r>
    </w:p>
    <w:p w14:paraId="03D947BC">
      <w:pPr>
        <w:widowControl w:val="0"/>
        <w:numPr>
          <w:ilvl w:val="0"/>
          <w:numId w:val="0"/>
        </w:numPr>
        <w:jc w:val="both"/>
        <w:rPr>
          <w:rFonts w:hint="eastAsia"/>
        </w:rPr>
      </w:pPr>
      <w:r>
        <w:rPr>
          <w:rFonts w:hint="eastAsia"/>
        </w:rPr>
        <w:t>当祂劝勉我们要被改变，这意味着我们整个人的构架都应被改变时，祂指示了如何做到这一点，即通过心思的更新，这样我们就可以察验（或在真正的判断中认可）上帝的旨意：罗马书 12:2，“不要效法这个世界，只要心意更新而变化，叫你们察验何为上帝的善良、纯全、可喜悦的旨意。”这表明，一旦心思被感动并更新，整个灵魂就会产生对上帝的顺从，正如“眼睛若了亮，全身就光明”，马太福音 6:22。</w:t>
      </w:r>
    </w:p>
    <w:p w14:paraId="23C6F56A">
      <w:pPr>
        <w:widowControl w:val="0"/>
        <w:numPr>
          <w:ilvl w:val="0"/>
          <w:numId w:val="0"/>
        </w:numPr>
        <w:jc w:val="both"/>
        <w:rPr>
          <w:rFonts w:hint="eastAsia"/>
        </w:rPr>
      </w:pPr>
    </w:p>
    <w:p w14:paraId="788BD219">
      <w:pPr>
        <w:widowControl w:val="0"/>
        <w:numPr>
          <w:ilvl w:val="0"/>
          <w:numId w:val="0"/>
        </w:numPr>
        <w:jc w:val="both"/>
        <w:rPr>
          <w:rFonts w:hint="eastAsia"/>
        </w:rPr>
      </w:pPr>
      <w:r>
        <w:rPr>
          <w:rFonts w:hint="eastAsia"/>
        </w:rPr>
        <w:t>Not that barely the light doth the work by filling all our powers, but the圣灵 by that light changeth the whole man.</w:t>
      </w:r>
    </w:p>
    <w:p w14:paraId="20044ECC">
      <w:pPr>
        <w:widowControl w:val="0"/>
        <w:numPr>
          <w:ilvl w:val="0"/>
          <w:numId w:val="0"/>
        </w:numPr>
        <w:jc w:val="both"/>
        <w:rPr>
          <w:rFonts w:hint="eastAsia"/>
        </w:rPr>
      </w:pPr>
      <w:r>
        <w:rPr>
          <w:rFonts w:hint="eastAsia"/>
        </w:rPr>
        <w:t>并非单单光借着充满我们所有的能力来完成工作，而是圣灵借着那光改变了整个人。</w:t>
      </w:r>
    </w:p>
    <w:p w14:paraId="25920D0A">
      <w:pPr>
        <w:widowControl w:val="0"/>
        <w:numPr>
          <w:ilvl w:val="0"/>
          <w:numId w:val="0"/>
        </w:numPr>
        <w:jc w:val="both"/>
        <w:rPr>
          <w:rFonts w:hint="eastAsia"/>
        </w:rPr>
      </w:pPr>
    </w:p>
    <w:p w14:paraId="092C7479">
      <w:pPr>
        <w:widowControl w:val="0"/>
        <w:numPr>
          <w:ilvl w:val="0"/>
          <w:numId w:val="0"/>
        </w:numPr>
        <w:jc w:val="both"/>
        <w:rPr>
          <w:rFonts w:hint="eastAsia"/>
        </w:rPr>
      </w:pPr>
      <w:r>
        <w:rPr>
          <w:rFonts w:hint="eastAsia"/>
        </w:rPr>
        <w:t>As the heavens by their light convey their heat and influences, so heat and life, and quickening in the will and affections, are conveyed into them by the light of the mind.</w:t>
      </w:r>
    </w:p>
    <w:p w14:paraId="2935A27D">
      <w:pPr>
        <w:widowControl w:val="0"/>
        <w:numPr>
          <w:ilvl w:val="0"/>
          <w:numId w:val="0"/>
        </w:numPr>
        <w:jc w:val="both"/>
        <w:rPr>
          <w:rFonts w:hint="eastAsia"/>
        </w:rPr>
      </w:pPr>
      <w:r>
        <w:rPr>
          <w:rFonts w:hint="eastAsia"/>
        </w:rPr>
        <w:t>正如诸天借着它们的光传递它们的热量和影响，同样地，意志和情感中的热量、生命和活力，也借着心思的光被传递给它们。</w:t>
      </w:r>
    </w:p>
    <w:p w14:paraId="03FF9D9B">
      <w:pPr>
        <w:widowControl w:val="0"/>
        <w:numPr>
          <w:ilvl w:val="0"/>
          <w:numId w:val="0"/>
        </w:numPr>
        <w:jc w:val="both"/>
        <w:rPr>
          <w:rFonts w:hint="eastAsia"/>
        </w:rPr>
      </w:pPr>
    </w:p>
    <w:p w14:paraId="6735E4E0">
      <w:pPr>
        <w:widowControl w:val="0"/>
        <w:numPr>
          <w:ilvl w:val="0"/>
          <w:numId w:val="0"/>
        </w:numPr>
        <w:jc w:val="both"/>
        <w:rPr>
          <w:rFonts w:hint="eastAsia"/>
        </w:rPr>
      </w:pPr>
      <w:r>
        <w:rPr>
          <w:rFonts w:hint="eastAsia"/>
        </w:rPr>
        <w:t>If, then, the renovation must thus necessarily be begun in the understanding, then certainly that faculty of all other is primarily and most deeply depraved.</w:t>
      </w:r>
    </w:p>
    <w:p w14:paraId="394970B3">
      <w:pPr>
        <w:widowControl w:val="0"/>
        <w:numPr>
          <w:ilvl w:val="0"/>
          <w:numId w:val="0"/>
        </w:numPr>
        <w:jc w:val="both"/>
        <w:rPr>
          <w:rFonts w:hint="eastAsia"/>
        </w:rPr>
      </w:pPr>
      <w:r>
        <w:rPr>
          <w:rFonts w:hint="eastAsia"/>
        </w:rPr>
        <w:t>那么，如果更新必须如此必然地从悟性开始，那么无疑，在所有官能中，悟性是首先且最深地被败坏的。</w:t>
      </w:r>
    </w:p>
    <w:p w14:paraId="103D0F83">
      <w:pPr>
        <w:widowControl w:val="0"/>
        <w:numPr>
          <w:ilvl w:val="0"/>
          <w:numId w:val="0"/>
        </w:numPr>
        <w:jc w:val="both"/>
        <w:rPr>
          <w:rFonts w:hint="eastAsia"/>
        </w:rPr>
      </w:pPr>
    </w:p>
    <w:p w14:paraId="5ACAC387">
      <w:pPr>
        <w:widowControl w:val="0"/>
        <w:numPr>
          <w:ilvl w:val="0"/>
          <w:numId w:val="0"/>
        </w:numPr>
        <w:jc w:val="both"/>
        <w:rPr>
          <w:rFonts w:hint="eastAsia"/>
        </w:rPr>
      </w:pPr>
      <w:r>
        <w:rPr>
          <w:rFonts w:hint="eastAsia"/>
        </w:rPr>
        <w:t>5thly, This will also appear, if we add to all the former this consideration, that the main and proper end of one of the offices of Jesus Christ, for which it was appointed, is to cure the defects of the understanding.</w:t>
      </w:r>
    </w:p>
    <w:p w14:paraId="3F939528">
      <w:pPr>
        <w:widowControl w:val="0"/>
        <w:numPr>
          <w:ilvl w:val="0"/>
          <w:numId w:val="0"/>
        </w:numPr>
        <w:jc w:val="both"/>
        <w:rPr>
          <w:rFonts w:hint="eastAsia"/>
        </w:rPr>
      </w:pPr>
      <w:r>
        <w:rPr>
          <w:rFonts w:hint="eastAsia"/>
        </w:rPr>
        <w:t>第五，如果我们将以下这个考虑添加到所有前面的论证中，这一点也会显明出来：耶稣基督其中一项职分的主要和正当目的，即祂被设立的目的，是为了医治悟性的缺陷。</w:t>
      </w:r>
    </w:p>
    <w:p w14:paraId="5D3DD0EE">
      <w:pPr>
        <w:widowControl w:val="0"/>
        <w:numPr>
          <w:ilvl w:val="0"/>
          <w:numId w:val="0"/>
        </w:numPr>
        <w:jc w:val="both"/>
        <w:rPr>
          <w:rFonts w:hint="eastAsia"/>
        </w:rPr>
      </w:pPr>
    </w:p>
    <w:p w14:paraId="60F70AFA">
      <w:pPr>
        <w:widowControl w:val="0"/>
        <w:numPr>
          <w:ilvl w:val="0"/>
          <w:numId w:val="0"/>
        </w:numPr>
        <w:jc w:val="both"/>
        <w:rPr>
          <w:rFonts w:hint="eastAsia"/>
        </w:rPr>
      </w:pPr>
      <w:r>
        <w:rPr>
          <w:rFonts w:hint="eastAsia"/>
        </w:rPr>
        <w:t>He hath but three offices, king, priest, and prophet; and as a prophet his office is to work on the understandings of men, and to heal the defects in them.</w:t>
      </w:r>
    </w:p>
    <w:p w14:paraId="3DB749F8">
      <w:pPr>
        <w:widowControl w:val="0"/>
        <w:numPr>
          <w:ilvl w:val="0"/>
          <w:numId w:val="0"/>
        </w:numPr>
        <w:jc w:val="both"/>
        <w:rPr>
          <w:rFonts w:hint="eastAsia"/>
        </w:rPr>
      </w:pPr>
      <w:r>
        <w:rPr>
          <w:rFonts w:hint="eastAsia"/>
        </w:rPr>
        <w:t>祂只有三个职分：君王、祭司和先知；作为先知，祂的职分是在人的悟性上做工，医治其中的缺陷。</w:t>
      </w:r>
    </w:p>
    <w:p w14:paraId="7BE3EC8D">
      <w:pPr>
        <w:widowControl w:val="0"/>
        <w:numPr>
          <w:ilvl w:val="0"/>
          <w:numId w:val="0"/>
        </w:numPr>
        <w:jc w:val="both"/>
        <w:rPr>
          <w:rFonts w:hint="eastAsia"/>
        </w:rPr>
      </w:pPr>
    </w:p>
    <w:p w14:paraId="04415169">
      <w:pPr>
        <w:widowControl w:val="0"/>
        <w:numPr>
          <w:ilvl w:val="0"/>
          <w:numId w:val="0"/>
        </w:numPr>
        <w:jc w:val="both"/>
        <w:rPr>
          <w:rFonts w:hint="eastAsia"/>
        </w:rPr>
      </w:pPr>
      <w:r>
        <w:rPr>
          <w:rFonts w:hint="eastAsia"/>
        </w:rPr>
        <w:t>As a prophet he removes our ignorance, and therefore is called a teacher: Mat. 23:8, 10, 'But be not ye called rabbi: for one is your Master, even Christ; and all ye are brethren.</w:t>
      </w:r>
    </w:p>
    <w:p w14:paraId="67F42B23">
      <w:pPr>
        <w:widowControl w:val="0"/>
        <w:numPr>
          <w:ilvl w:val="0"/>
          <w:numId w:val="0"/>
        </w:numPr>
        <w:jc w:val="both"/>
        <w:rPr>
          <w:rFonts w:hint="eastAsia"/>
        </w:rPr>
      </w:pPr>
      <w:r>
        <w:rPr>
          <w:rFonts w:hint="eastAsia"/>
        </w:rPr>
        <w:t>作为先知，祂除去我们的无知，因此被称为教师：马太福音 23:8, 10，“但你们不要受拉比的称呼，因为只有一位是你们的夫子，就是基督；你们都是弟兄。</w:t>
      </w:r>
    </w:p>
    <w:p w14:paraId="38BBF4FF">
      <w:pPr>
        <w:widowControl w:val="0"/>
        <w:numPr>
          <w:ilvl w:val="0"/>
          <w:numId w:val="0"/>
        </w:numPr>
        <w:jc w:val="both"/>
        <w:rPr>
          <w:rFonts w:hint="eastAsia"/>
        </w:rPr>
      </w:pPr>
    </w:p>
    <w:p w14:paraId="5AA0B754">
      <w:pPr>
        <w:widowControl w:val="0"/>
        <w:numPr>
          <w:ilvl w:val="0"/>
          <w:numId w:val="0"/>
        </w:numPr>
        <w:jc w:val="both"/>
        <w:rPr>
          <w:rFonts w:hint="eastAsia"/>
        </w:rPr>
      </w:pPr>
      <w:r>
        <w:rPr>
          <w:rFonts w:hint="eastAsia"/>
        </w:rPr>
        <w:t>Neither be ye called masters: for one is your Master, even Christ.'</w:t>
      </w:r>
    </w:p>
    <w:p w14:paraId="268B7B3F">
      <w:pPr>
        <w:widowControl w:val="0"/>
        <w:numPr>
          <w:ilvl w:val="0"/>
          <w:numId w:val="0"/>
        </w:numPr>
        <w:jc w:val="both"/>
        <w:rPr>
          <w:rFonts w:hint="eastAsia"/>
        </w:rPr>
      </w:pPr>
      <w:r>
        <w:rPr>
          <w:rFonts w:hint="eastAsia"/>
        </w:rPr>
        <w:t>也不要受师傅的称呼，因为只有一位是你们的师傅，就是基督。”</w:t>
      </w:r>
    </w:p>
    <w:p w14:paraId="02328E4C">
      <w:pPr>
        <w:widowControl w:val="0"/>
        <w:numPr>
          <w:ilvl w:val="0"/>
          <w:numId w:val="0"/>
        </w:numPr>
        <w:jc w:val="both"/>
        <w:rPr>
          <w:rFonts w:hint="eastAsia"/>
        </w:rPr>
      </w:pPr>
    </w:p>
    <w:p w14:paraId="01AF766E">
      <w:pPr>
        <w:widowControl w:val="0"/>
        <w:numPr>
          <w:ilvl w:val="0"/>
          <w:numId w:val="0"/>
        </w:numPr>
        <w:jc w:val="both"/>
        <w:rPr>
          <w:rFonts w:hint="eastAsia"/>
        </w:rPr>
      </w:pPr>
      <w:r>
        <w:rPr>
          <w:rFonts w:hint="eastAsia"/>
        </w:rPr>
        <w:t>The word is ὁ καθηγητὴς (ho kathegetes), doctor or teacher.</w:t>
      </w:r>
    </w:p>
    <w:p w14:paraId="33FA962A">
      <w:pPr>
        <w:widowControl w:val="0"/>
        <w:numPr>
          <w:ilvl w:val="0"/>
          <w:numId w:val="0"/>
        </w:numPr>
        <w:jc w:val="both"/>
        <w:rPr>
          <w:rFonts w:hint="eastAsia"/>
        </w:rPr>
      </w:pPr>
      <w:r>
        <w:rPr>
          <w:rFonts w:hint="eastAsia"/>
        </w:rPr>
        <w:t>这个词是 ὁ καθηγητὴς (ho kathegetes)，意思是博士或教师。</w:t>
      </w:r>
    </w:p>
    <w:p w14:paraId="0A8C9950">
      <w:pPr>
        <w:widowControl w:val="0"/>
        <w:numPr>
          <w:ilvl w:val="0"/>
          <w:numId w:val="0"/>
        </w:numPr>
        <w:jc w:val="both"/>
        <w:rPr>
          <w:rFonts w:hint="eastAsia"/>
        </w:rPr>
      </w:pPr>
    </w:p>
    <w:p w14:paraId="0470BCFC">
      <w:pPr>
        <w:widowControl w:val="0"/>
        <w:numPr>
          <w:ilvl w:val="0"/>
          <w:numId w:val="0"/>
        </w:numPr>
        <w:jc w:val="both"/>
        <w:rPr>
          <w:rFonts w:hint="eastAsia"/>
        </w:rPr>
      </w:pPr>
      <w:r>
        <w:rPr>
          <w:rFonts w:hint="eastAsia"/>
        </w:rPr>
        <w:t>And as Christ is a teacher to instruct our blind and ignorant minds, in him are therefore 'hid all treasures of wisdom and knowledge,' Col. 2:3, that he might dispense them to us.</w:t>
      </w:r>
    </w:p>
    <w:p w14:paraId="6C6C71B0">
      <w:pPr>
        <w:widowControl w:val="0"/>
        <w:numPr>
          <w:ilvl w:val="0"/>
          <w:numId w:val="0"/>
        </w:numPr>
        <w:jc w:val="both"/>
        <w:rPr>
          <w:rFonts w:hint="eastAsia"/>
        </w:rPr>
      </w:pPr>
      <w:r>
        <w:rPr>
          <w:rFonts w:hint="eastAsia"/>
        </w:rPr>
        <w:t>而基督作为教师，教导我们盲目无知的心思，因此“一切智慧和知识的宝藏”都藏在祂里面，歌罗西书 2:3，为要将它们分赐给我们。</w:t>
      </w:r>
    </w:p>
    <w:p w14:paraId="3A557148">
      <w:pPr>
        <w:widowControl w:val="0"/>
        <w:numPr>
          <w:ilvl w:val="0"/>
          <w:numId w:val="0"/>
        </w:numPr>
        <w:jc w:val="both"/>
        <w:rPr>
          <w:rFonts w:hint="eastAsia"/>
        </w:rPr>
      </w:pPr>
    </w:p>
    <w:p w14:paraId="3BC23609">
      <w:pPr>
        <w:widowControl w:val="0"/>
        <w:numPr>
          <w:ilvl w:val="0"/>
          <w:numId w:val="0"/>
        </w:numPr>
        <w:jc w:val="both"/>
        <w:rPr>
          <w:rFonts w:hint="eastAsia"/>
        </w:rPr>
      </w:pPr>
      <w:r>
        <w:rPr>
          <w:rFonts w:hint="eastAsia"/>
        </w:rPr>
        <w:t>And the same apostle in another scripture, reckoning up the main benefits which we have by Christ, puts in wisdom as one and the first: 1 Cor. 1:30, 'But of him are ye in Christ Jesus, who of God is made unto us wisdom, and righteousness, and sanctification, and redemption.'</w:t>
      </w:r>
    </w:p>
    <w:p w14:paraId="26CC6690">
      <w:pPr>
        <w:widowControl w:val="0"/>
        <w:numPr>
          <w:ilvl w:val="0"/>
          <w:numId w:val="0"/>
        </w:numPr>
        <w:jc w:val="both"/>
        <w:rPr>
          <w:rFonts w:hint="eastAsia"/>
        </w:rPr>
      </w:pPr>
      <w:r>
        <w:rPr>
          <w:rFonts w:hint="eastAsia"/>
        </w:rPr>
        <w:t>这位使徒在另一处经文中，列举我们藉基督所得到的主要益处时，把智慧列为其中之一，并且是首位：哥林多前书 1:30，“但你们得以在基督耶稣里，是本乎上帝，上帝又使祂成为我们的智慧、公义、圣洁、救赎。”</w:t>
      </w:r>
    </w:p>
    <w:p w14:paraId="772E752D">
      <w:pPr>
        <w:widowControl w:val="0"/>
        <w:numPr>
          <w:ilvl w:val="0"/>
          <w:numId w:val="0"/>
        </w:numPr>
        <w:jc w:val="both"/>
        <w:rPr>
          <w:rFonts w:hint="eastAsia"/>
        </w:rPr>
      </w:pPr>
    </w:p>
    <w:p w14:paraId="59EAB067">
      <w:pPr>
        <w:widowControl w:val="0"/>
        <w:numPr>
          <w:ilvl w:val="0"/>
          <w:numId w:val="0"/>
        </w:numPr>
        <w:jc w:val="both"/>
        <w:rPr>
          <w:rFonts w:hint="eastAsia"/>
        </w:rPr>
      </w:pPr>
      <w:r>
        <w:rPr>
          <w:rFonts w:hint="eastAsia"/>
        </w:rPr>
        <w:t>Well, and if we consider too all the instructions, reproofs, and doctrines in the word, what are they but as so many plasters which Christ lays to our heads to cure our diseased judgments, and by healing them to heal all the other faculties?</w:t>
      </w:r>
    </w:p>
    <w:p w14:paraId="044BC189">
      <w:pPr>
        <w:widowControl w:val="0"/>
        <w:numPr>
          <w:ilvl w:val="0"/>
          <w:numId w:val="0"/>
        </w:numPr>
        <w:jc w:val="both"/>
        <w:rPr>
          <w:rFonts w:hint="eastAsia"/>
        </w:rPr>
      </w:pPr>
      <w:r>
        <w:rPr>
          <w:rFonts w:hint="eastAsia"/>
        </w:rPr>
        <w:t>那么，如果我们也考虑圣言中所有的教训、责备和教义，它们不就像基督敷在我们头上的许多膏药，医治我们病态的判断，并通过医治它们来医治所有其他官能吗？</w:t>
      </w:r>
    </w:p>
    <w:p w14:paraId="19061F5F">
      <w:pPr>
        <w:widowControl w:val="0"/>
        <w:numPr>
          <w:ilvl w:val="0"/>
          <w:numId w:val="0"/>
        </w:numPr>
        <w:jc w:val="both"/>
        <w:rPr>
          <w:rFonts w:hint="eastAsia"/>
        </w:rPr>
      </w:pPr>
    </w:p>
    <w:p w14:paraId="10EEA8CD">
      <w:pPr>
        <w:widowControl w:val="0"/>
        <w:numPr>
          <w:ilvl w:val="0"/>
          <w:numId w:val="0"/>
        </w:numPr>
        <w:jc w:val="both"/>
        <w:rPr>
          <w:rFonts w:hint="eastAsia"/>
        </w:rPr>
      </w:pPr>
      <w:r>
        <w:rPr>
          <w:rFonts w:hint="eastAsia"/>
        </w:rPr>
        <w:t>All those wholesome words are principally applied to the understanding, as to that part in us which is as sick or most sick of any, and by that they work on the other.</w:t>
      </w:r>
    </w:p>
    <w:p w14:paraId="71AD1D79">
      <w:pPr>
        <w:widowControl w:val="0"/>
        <w:numPr>
          <w:ilvl w:val="0"/>
          <w:numId w:val="0"/>
        </w:numPr>
        <w:jc w:val="both"/>
        <w:rPr>
          <w:rFonts w:hint="eastAsia"/>
        </w:rPr>
      </w:pPr>
      <w:r>
        <w:rPr>
          <w:rFonts w:hint="eastAsia"/>
        </w:rPr>
        <w:t>所有这些有益的话语主要应用于悟性，作为我们里面最病弱或与任何其他部分一样病弱的部分，并通过它来作用于其他部分。</w:t>
      </w:r>
    </w:p>
    <w:p w14:paraId="38767A50">
      <w:pPr>
        <w:widowControl w:val="0"/>
        <w:numPr>
          <w:ilvl w:val="0"/>
          <w:numId w:val="0"/>
        </w:numPr>
        <w:jc w:val="both"/>
        <w:rPr>
          <w:rFonts w:hint="eastAsia"/>
        </w:rPr>
      </w:pPr>
    </w:p>
    <w:p w14:paraId="4257F7AE">
      <w:pPr>
        <w:widowControl w:val="0"/>
        <w:numPr>
          <w:ilvl w:val="0"/>
          <w:numId w:val="0"/>
        </w:numPr>
        <w:jc w:val="both"/>
        <w:rPr>
          <w:rFonts w:hint="eastAsia"/>
        </w:rPr>
      </w:pPr>
      <w:r>
        <w:rPr>
          <w:rFonts w:hint="eastAsia"/>
        </w:rPr>
        <w:t>6thly, It is the defect and pravity of the mind which is the original and root of all sin in the other powers of our souls; nay, a corrupt understanding is the immediate cause and first mover in most sins, and the prime subject of many, and those the greatest sins, and therefore certainly it is deeply corrupted.</w:t>
      </w:r>
    </w:p>
    <w:p w14:paraId="4AE915BD">
      <w:pPr>
        <w:widowControl w:val="0"/>
        <w:numPr>
          <w:ilvl w:val="0"/>
          <w:numId w:val="0"/>
        </w:numPr>
        <w:jc w:val="both"/>
        <w:rPr>
          <w:rFonts w:hint="eastAsia"/>
        </w:rPr>
      </w:pPr>
      <w:r>
        <w:rPr>
          <w:rFonts w:hint="eastAsia"/>
        </w:rPr>
        <w:t>第六，是心思的缺陷和败坏，是我们在灵魂其他能力中所有罪恶的根源；不，一个败坏的悟性是大多数罪恶的直接原因和第一推动者，也是许多最大罪恶的主要主体，因此它无疑是深深败坏的。</w:t>
      </w:r>
    </w:p>
    <w:p w14:paraId="3E7DBC46">
      <w:pPr>
        <w:widowControl w:val="0"/>
        <w:numPr>
          <w:ilvl w:val="0"/>
          <w:numId w:val="0"/>
        </w:numPr>
        <w:jc w:val="both"/>
        <w:rPr>
          <w:rFonts w:hint="eastAsia"/>
        </w:rPr>
      </w:pPr>
    </w:p>
    <w:p w14:paraId="5EBDE095">
      <w:pPr>
        <w:widowControl w:val="0"/>
        <w:numPr>
          <w:ilvl w:val="0"/>
          <w:numId w:val="0"/>
        </w:numPr>
        <w:jc w:val="both"/>
        <w:rPr>
          <w:rFonts w:hint="eastAsia"/>
        </w:rPr>
      </w:pPr>
      <w:r>
        <w:rPr>
          <w:rFonts w:hint="eastAsia"/>
        </w:rPr>
        <w:t>1.The darkness of the understanding is the author of that rebellion which is in the will and affections, for therefore doth the will and sensual appetite seek out so inordinately the pleasures of sin, because the mind is ignorant of God, knows him not, and so is a stranger to him, and can have no fellowship with him;</w:t>
      </w:r>
    </w:p>
    <w:p w14:paraId="40757CA0">
      <w:pPr>
        <w:widowControl w:val="0"/>
        <w:numPr>
          <w:ilvl w:val="0"/>
          <w:numId w:val="0"/>
        </w:numPr>
        <w:jc w:val="both"/>
        <w:rPr>
          <w:rFonts w:hint="eastAsia"/>
        </w:rPr>
      </w:pPr>
      <w:r>
        <w:rPr>
          <w:rFonts w:hint="eastAsia"/>
        </w:rPr>
        <w:t>悟性的黑暗是意志和情感中那种悖逆的源头，因为意志和感官的欲望之所以如此放纵地寻求罪中之乐，乃是由于人心对上帝无知，不认识祂，从而与祂形同陌路，无法与祂相交；</w:t>
      </w:r>
    </w:p>
    <w:p w14:paraId="7A353AC9">
      <w:pPr>
        <w:widowControl w:val="0"/>
        <w:numPr>
          <w:ilvl w:val="0"/>
          <w:numId w:val="0"/>
        </w:numPr>
        <w:jc w:val="both"/>
        <w:rPr>
          <w:rFonts w:hint="eastAsia"/>
        </w:rPr>
      </w:pPr>
    </w:p>
    <w:p w14:paraId="6F1A6DB9">
      <w:pPr>
        <w:widowControl w:val="0"/>
        <w:numPr>
          <w:ilvl w:val="0"/>
          <w:numId w:val="0"/>
        </w:numPr>
        <w:jc w:val="both"/>
        <w:rPr>
          <w:rFonts w:hint="eastAsia"/>
        </w:rPr>
      </w:pPr>
      <w:r>
        <w:rPr>
          <w:rFonts w:hint="eastAsia"/>
        </w:rPr>
        <w:t>for it is ignorance of God estrangeth us from him, since all fellowship and friendship is grounded upon knowledge, and all friendly intercourse is chiefly transacted by the help of it, and therefore reasonable creatures are only capable of friendship, which beasts are not.</w:t>
      </w:r>
    </w:p>
    <w:p w14:paraId="2D9E3928">
      <w:pPr>
        <w:widowControl w:val="0"/>
        <w:numPr>
          <w:ilvl w:val="0"/>
          <w:numId w:val="0"/>
        </w:numPr>
        <w:jc w:val="both"/>
        <w:rPr>
          <w:rFonts w:hint="eastAsia"/>
        </w:rPr>
      </w:pPr>
      <w:r>
        <w:rPr>
          <w:rFonts w:hint="eastAsia"/>
        </w:rPr>
        <w:t>因为正是对上帝的无知使我们与祂疏远，既然所有的相交和友谊都建立在知识之上，所有友好的往来主要通过知识来达成，所以只有有理性的受造物才能拥有友谊，而野兽则不能。</w:t>
      </w:r>
    </w:p>
    <w:p w14:paraId="7E428F60">
      <w:pPr>
        <w:widowControl w:val="0"/>
        <w:numPr>
          <w:ilvl w:val="0"/>
          <w:numId w:val="0"/>
        </w:numPr>
        <w:jc w:val="both"/>
        <w:rPr>
          <w:rFonts w:hint="eastAsia"/>
        </w:rPr>
      </w:pPr>
    </w:p>
    <w:p w14:paraId="4599A5DD">
      <w:pPr>
        <w:widowControl w:val="0"/>
        <w:numPr>
          <w:ilvl w:val="0"/>
          <w:numId w:val="0"/>
        </w:numPr>
        <w:jc w:val="both"/>
        <w:rPr>
          <w:rFonts w:hint="eastAsia"/>
        </w:rPr>
      </w:pPr>
      <w:r>
        <w:rPr>
          <w:rFonts w:hint="eastAsia"/>
        </w:rPr>
        <w:t>That we may then have communion with God, the knowledge of him is necessary; and accordingly the first and main thing which God doth, when he enters us into the covenant of grace, is to teach us to know him:</w:t>
      </w:r>
    </w:p>
    <w:p w14:paraId="716FF237">
      <w:pPr>
        <w:widowControl w:val="0"/>
        <w:numPr>
          <w:ilvl w:val="0"/>
          <w:numId w:val="0"/>
        </w:numPr>
        <w:jc w:val="both"/>
        <w:rPr>
          <w:rFonts w:hint="eastAsia"/>
        </w:rPr>
      </w:pPr>
      <w:r>
        <w:rPr>
          <w:rFonts w:hint="eastAsia"/>
        </w:rPr>
        <w:t>那么，为了我们能与上帝相通，认识祂是必需的；因此，当上帝使我们进入恩典之约时，祂所做的第一件也是最主要的事情，就是教导我们认识祂：</w:t>
      </w:r>
    </w:p>
    <w:p w14:paraId="6DC9C2A8">
      <w:pPr>
        <w:widowControl w:val="0"/>
        <w:numPr>
          <w:ilvl w:val="0"/>
          <w:numId w:val="0"/>
        </w:numPr>
        <w:jc w:val="both"/>
        <w:rPr>
          <w:rFonts w:hint="eastAsia"/>
        </w:rPr>
      </w:pPr>
    </w:p>
    <w:p w14:paraId="7403884D">
      <w:pPr>
        <w:widowControl w:val="0"/>
        <w:numPr>
          <w:ilvl w:val="0"/>
          <w:numId w:val="0"/>
        </w:numPr>
        <w:jc w:val="both"/>
        <w:rPr>
          <w:rFonts w:hint="eastAsia"/>
        </w:rPr>
      </w:pPr>
      <w:r>
        <w:rPr>
          <w:rFonts w:hint="eastAsia"/>
        </w:rPr>
        <w:t>Jer. 31:33, 34, 'But this shall be the covenant that I will make with the house of Israel; After those days, saith the Lord, I will put my law in their inward parts, and write it in their hearts; and I will be their God, and they shall be my people.</w:t>
      </w:r>
    </w:p>
    <w:p w14:paraId="7D2EC064">
      <w:pPr>
        <w:widowControl w:val="0"/>
        <w:numPr>
          <w:ilvl w:val="0"/>
          <w:numId w:val="0"/>
        </w:numPr>
        <w:jc w:val="both"/>
        <w:rPr>
          <w:rFonts w:hint="eastAsia"/>
        </w:rPr>
      </w:pPr>
      <w:r>
        <w:rPr>
          <w:rFonts w:hint="eastAsia"/>
        </w:rPr>
        <w:t>耶利米书31:33-34，“耶和华说：那些日子以后，我与以色列家所立的约乃是这样：我要将我的律法放在他们里面，写在他们心上；我要作他们的上帝，他们要作我的子民。</w:t>
      </w:r>
    </w:p>
    <w:p w14:paraId="43A05953">
      <w:pPr>
        <w:widowControl w:val="0"/>
        <w:numPr>
          <w:ilvl w:val="0"/>
          <w:numId w:val="0"/>
        </w:numPr>
        <w:jc w:val="both"/>
        <w:rPr>
          <w:rFonts w:hint="eastAsia"/>
        </w:rPr>
      </w:pPr>
    </w:p>
    <w:p w14:paraId="422BEB5C">
      <w:pPr>
        <w:widowControl w:val="0"/>
        <w:numPr>
          <w:ilvl w:val="0"/>
          <w:numId w:val="0"/>
        </w:numPr>
        <w:jc w:val="both"/>
        <w:rPr>
          <w:rFonts w:hint="eastAsia"/>
        </w:rPr>
      </w:pPr>
      <w:r>
        <w:rPr>
          <w:rFonts w:hint="eastAsia"/>
        </w:rPr>
        <w:t>And they shall teach no more every man his neighbour, and every man his brother, saying, know the Lord: for they shall all know me, from the least of them unto the greatest of them, saith the Lord: for I will forgive their iniquity, and I will remember their sin no more.'</w:t>
      </w:r>
    </w:p>
    <w:p w14:paraId="4D57D323">
      <w:pPr>
        <w:widowControl w:val="0"/>
        <w:numPr>
          <w:ilvl w:val="0"/>
          <w:numId w:val="0"/>
        </w:numPr>
        <w:jc w:val="both"/>
        <w:rPr>
          <w:rFonts w:hint="eastAsia"/>
        </w:rPr>
      </w:pPr>
      <w:r>
        <w:rPr>
          <w:rFonts w:hint="eastAsia"/>
        </w:rPr>
        <w:t>他们各人不再教导自己的邻舍和自己的弟兄说：你该认识耶和华。因为他们从最小的到至大的都必认识我。耶和华说：我要赦免他们的罪孽，不再记念他们的罪恶。”</w:t>
      </w:r>
    </w:p>
    <w:p w14:paraId="11D745EF">
      <w:pPr>
        <w:widowControl w:val="0"/>
        <w:numPr>
          <w:ilvl w:val="0"/>
          <w:numId w:val="0"/>
        </w:numPr>
        <w:jc w:val="both"/>
        <w:rPr>
          <w:rFonts w:hint="eastAsia"/>
        </w:rPr>
      </w:pPr>
    </w:p>
    <w:p w14:paraId="7292CFA6">
      <w:pPr>
        <w:widowControl w:val="0"/>
        <w:numPr>
          <w:ilvl w:val="0"/>
          <w:numId w:val="0"/>
        </w:numPr>
        <w:jc w:val="both"/>
        <w:rPr>
          <w:rFonts w:hint="eastAsia"/>
        </w:rPr>
      </w:pPr>
      <w:r>
        <w:rPr>
          <w:rFonts w:hint="eastAsia"/>
        </w:rPr>
        <w:t>It is ignorance therefore which keeps men from fellowship with God, and want of that fellowship makes every faculty in man shift for itself, hunt and seek about in other things, in the pleasure of sin and variety of lusts, to find that happiness and delight which the blinded soul cannot see or discern to be in God.</w:t>
      </w:r>
    </w:p>
    <w:p w14:paraId="39199AFA">
      <w:pPr>
        <w:widowControl w:val="0"/>
        <w:numPr>
          <w:ilvl w:val="0"/>
          <w:numId w:val="0"/>
        </w:numPr>
        <w:jc w:val="both"/>
        <w:rPr>
          <w:rFonts w:hint="eastAsia"/>
        </w:rPr>
      </w:pPr>
      <w:r>
        <w:rPr>
          <w:rFonts w:hint="eastAsia"/>
        </w:rPr>
        <w:t>因此，是无知使人与上帝的团契隔绝，而缺乏这种团契使得人里面的每个官能都为自己谋求，在别的事物中、在罪的乐趣和各样的情欲中到处寻觅，以期找到那被蒙蔽的灵魂无法在上帝里面看见或辨别的幸福和喜乐。</w:t>
      </w:r>
    </w:p>
    <w:p w14:paraId="0A3E4E31">
      <w:pPr>
        <w:widowControl w:val="0"/>
        <w:numPr>
          <w:ilvl w:val="0"/>
          <w:numId w:val="0"/>
        </w:numPr>
        <w:jc w:val="both"/>
        <w:rPr>
          <w:rFonts w:hint="eastAsia"/>
        </w:rPr>
      </w:pPr>
    </w:p>
    <w:p w14:paraId="6B2BD220">
      <w:pPr>
        <w:widowControl w:val="0"/>
        <w:numPr>
          <w:ilvl w:val="0"/>
          <w:numId w:val="0"/>
        </w:numPr>
        <w:jc w:val="both"/>
        <w:rPr>
          <w:rFonts w:hint="eastAsia"/>
        </w:rPr>
      </w:pPr>
      <w:r>
        <w:rPr>
          <w:rFonts w:hint="eastAsia"/>
        </w:rPr>
        <w:t>Men are therefore estranged from God, because they know him not, and then they are abandoned to all manner of sins:</w:t>
      </w:r>
    </w:p>
    <w:p w14:paraId="27308415">
      <w:pPr>
        <w:widowControl w:val="0"/>
        <w:numPr>
          <w:ilvl w:val="0"/>
          <w:numId w:val="0"/>
        </w:numPr>
        <w:jc w:val="both"/>
        <w:rPr>
          <w:rFonts w:hint="eastAsia"/>
        </w:rPr>
      </w:pPr>
      <w:r>
        <w:rPr>
          <w:rFonts w:hint="eastAsia"/>
        </w:rPr>
        <w:t>因此，人与上帝疏远，是因为他们不认识祂，然后他们就被弃绝于各种罪恶：</w:t>
      </w:r>
    </w:p>
    <w:p w14:paraId="5D0FA1D4">
      <w:pPr>
        <w:widowControl w:val="0"/>
        <w:numPr>
          <w:ilvl w:val="0"/>
          <w:numId w:val="0"/>
        </w:numPr>
        <w:jc w:val="both"/>
        <w:rPr>
          <w:rFonts w:hint="eastAsia"/>
        </w:rPr>
      </w:pPr>
    </w:p>
    <w:p w14:paraId="7B41F493">
      <w:pPr>
        <w:widowControl w:val="0"/>
        <w:numPr>
          <w:ilvl w:val="0"/>
          <w:numId w:val="0"/>
        </w:numPr>
        <w:jc w:val="both"/>
        <w:rPr>
          <w:rFonts w:hint="eastAsia"/>
        </w:rPr>
      </w:pPr>
      <w:r>
        <w:rPr>
          <w:rFonts w:hint="eastAsia"/>
        </w:rPr>
        <w:t>Eph. 4:17–19, 'This I say therefore, and testify in the Lord, that ye henceforth walk not as other Gentiles walk, in the vanity of their mind;</w:t>
      </w:r>
    </w:p>
    <w:p w14:paraId="2391D569">
      <w:pPr>
        <w:widowControl w:val="0"/>
        <w:numPr>
          <w:ilvl w:val="0"/>
          <w:numId w:val="0"/>
        </w:numPr>
        <w:jc w:val="both"/>
        <w:rPr>
          <w:rFonts w:hint="eastAsia"/>
        </w:rPr>
      </w:pPr>
      <w:r>
        <w:rPr>
          <w:rFonts w:hint="eastAsia"/>
        </w:rPr>
        <w:t>以弗所书4:17-19，“所以我说，且在主里确实地说，你们行事不要再像外邦人凭着虚妄的心行事。</w:t>
      </w:r>
    </w:p>
    <w:p w14:paraId="133FDD6F">
      <w:pPr>
        <w:widowControl w:val="0"/>
        <w:numPr>
          <w:ilvl w:val="0"/>
          <w:numId w:val="0"/>
        </w:numPr>
        <w:jc w:val="both"/>
        <w:rPr>
          <w:rFonts w:hint="eastAsia"/>
        </w:rPr>
      </w:pPr>
    </w:p>
    <w:p w14:paraId="5E777157">
      <w:pPr>
        <w:widowControl w:val="0"/>
        <w:numPr>
          <w:ilvl w:val="0"/>
          <w:numId w:val="0"/>
        </w:numPr>
        <w:jc w:val="both"/>
        <w:rPr>
          <w:rFonts w:hint="eastAsia"/>
        </w:rPr>
      </w:pPr>
      <w:r>
        <w:rPr>
          <w:rFonts w:hint="eastAsia"/>
        </w:rPr>
        <w:t>having the understanding darkened, being alienated from the life of God through the ignorance that is in them, because of the blindness of their heart: who, being past feeling, have given themselves over unto lasciviousness, to work all uncleanness with greediness.'</w:t>
      </w:r>
    </w:p>
    <w:p w14:paraId="6C5A98C9">
      <w:pPr>
        <w:widowControl w:val="0"/>
        <w:numPr>
          <w:ilvl w:val="0"/>
          <w:numId w:val="0"/>
        </w:numPr>
        <w:jc w:val="both"/>
        <w:rPr>
          <w:rFonts w:hint="eastAsia"/>
        </w:rPr>
      </w:pPr>
      <w:r>
        <w:rPr>
          <w:rFonts w:hint="eastAsia"/>
        </w:rPr>
        <w:t>他们心地昏昧，因自己无知，心里刚硬，就与上帝所赐的生命隔绝了。良心既然丧尽，就放纵私欲，贪行种种的污秽。”</w:t>
      </w:r>
    </w:p>
    <w:p w14:paraId="633DB95E">
      <w:pPr>
        <w:widowControl w:val="0"/>
        <w:numPr>
          <w:ilvl w:val="0"/>
          <w:numId w:val="0"/>
        </w:numPr>
        <w:jc w:val="both"/>
        <w:rPr>
          <w:rFonts w:hint="eastAsia"/>
        </w:rPr>
      </w:pPr>
    </w:p>
    <w:p w14:paraId="09C24A7A">
      <w:pPr>
        <w:widowControl w:val="0"/>
        <w:numPr>
          <w:ilvl w:val="0"/>
          <w:numId w:val="0"/>
        </w:numPr>
        <w:jc w:val="both"/>
        <w:rPr>
          <w:rFonts w:hint="eastAsia"/>
        </w:rPr>
      </w:pPr>
      <w:r>
        <w:rPr>
          <w:rFonts w:hint="eastAsia"/>
        </w:rPr>
        <w:t>Mark, it is said that they are 'alienated from God through ignorance, because of the blindness of their hearts,' and thence it follows that 'they gave themselves over to lasciviousness.'</w:t>
      </w:r>
    </w:p>
    <w:p w14:paraId="0A2A1BDA">
      <w:pPr>
        <w:widowControl w:val="0"/>
        <w:numPr>
          <w:ilvl w:val="0"/>
          <w:numId w:val="0"/>
        </w:numPr>
        <w:jc w:val="both"/>
        <w:rPr>
          <w:rFonts w:hint="eastAsia"/>
        </w:rPr>
      </w:pPr>
      <w:r>
        <w:rPr>
          <w:rFonts w:hint="eastAsia"/>
        </w:rPr>
        <w:t>请注意，经文说他们“因自己无知，心里刚硬，就与上帝隔绝了”，由此可知“他们就放纵私欲”。</w:t>
      </w:r>
    </w:p>
    <w:p w14:paraId="2013C7B0">
      <w:pPr>
        <w:widowControl w:val="0"/>
        <w:numPr>
          <w:ilvl w:val="0"/>
          <w:numId w:val="0"/>
        </w:numPr>
        <w:jc w:val="both"/>
        <w:rPr>
          <w:rFonts w:hint="eastAsia"/>
        </w:rPr>
      </w:pPr>
    </w:p>
    <w:p w14:paraId="3425ADE0">
      <w:pPr>
        <w:widowControl w:val="0"/>
        <w:numPr>
          <w:ilvl w:val="0"/>
          <w:numId w:val="0"/>
        </w:numPr>
        <w:jc w:val="both"/>
        <w:rPr>
          <w:rFonts w:hint="eastAsia"/>
        </w:rPr>
      </w:pPr>
      <w:r>
        <w:rPr>
          <w:rFonts w:hint="eastAsia"/>
        </w:rPr>
        <w:t>2.The darkness of the mind is not only thus negatively (as depriving the soul of the knowledge of God) the root of all sin, but it is positively the immediate cause of most corruptions in men's lives.</w:t>
      </w:r>
    </w:p>
    <w:p w14:paraId="4B3C2825">
      <w:pPr>
        <w:widowControl w:val="0"/>
        <w:numPr>
          <w:ilvl w:val="0"/>
          <w:numId w:val="0"/>
        </w:numPr>
        <w:jc w:val="both"/>
        <w:rPr>
          <w:rFonts w:hint="eastAsia"/>
        </w:rPr>
      </w:pPr>
      <w:r>
        <w:rPr>
          <w:rFonts w:hint="eastAsia"/>
        </w:rPr>
        <w:t>心智的黑暗不仅以这种消极的方式（剥夺灵魂对上帝的认识）成为所有罪恶的根源，而且它积极地是人生命中大多数败坏的直接原因。</w:t>
      </w:r>
    </w:p>
    <w:p w14:paraId="5B7408F0">
      <w:pPr>
        <w:widowControl w:val="0"/>
        <w:numPr>
          <w:ilvl w:val="0"/>
          <w:numId w:val="0"/>
        </w:numPr>
        <w:jc w:val="both"/>
        <w:rPr>
          <w:rFonts w:hint="eastAsia"/>
        </w:rPr>
      </w:pPr>
    </w:p>
    <w:p w14:paraId="32AD1CC3">
      <w:pPr>
        <w:widowControl w:val="0"/>
        <w:numPr>
          <w:ilvl w:val="0"/>
          <w:numId w:val="0"/>
        </w:numPr>
        <w:jc w:val="both"/>
        <w:rPr>
          <w:rFonts w:hint="eastAsia"/>
        </w:rPr>
      </w:pPr>
      <w:r>
        <w:rPr>
          <w:rFonts w:hint="eastAsia"/>
        </w:rPr>
        <w:t>Thus Paul mentions fleshly wisdom as the corrupt principle by which men lead their lives, and as the main opposite principle unto grace:</w:t>
      </w:r>
    </w:p>
    <w:p w14:paraId="096B6889">
      <w:pPr>
        <w:widowControl w:val="0"/>
        <w:numPr>
          <w:ilvl w:val="0"/>
          <w:numId w:val="0"/>
        </w:numPr>
        <w:jc w:val="both"/>
        <w:rPr>
          <w:rFonts w:hint="eastAsia"/>
        </w:rPr>
      </w:pPr>
      <w:r>
        <w:rPr>
          <w:rFonts w:hint="eastAsia"/>
        </w:rPr>
        <w:t>因此保罗提到肉体的智慧，作为人赖以生活的败坏原则，并作为与恩典相对立的主要原则：</w:t>
      </w:r>
    </w:p>
    <w:p w14:paraId="27108A62">
      <w:pPr>
        <w:widowControl w:val="0"/>
        <w:numPr>
          <w:ilvl w:val="0"/>
          <w:numId w:val="0"/>
        </w:numPr>
        <w:jc w:val="both"/>
        <w:rPr>
          <w:rFonts w:hint="eastAsia"/>
        </w:rPr>
      </w:pPr>
    </w:p>
    <w:p w14:paraId="452C840E">
      <w:pPr>
        <w:widowControl w:val="0"/>
        <w:numPr>
          <w:ilvl w:val="0"/>
          <w:numId w:val="0"/>
        </w:numPr>
        <w:jc w:val="both"/>
        <w:rPr>
          <w:rFonts w:hint="eastAsia"/>
        </w:rPr>
      </w:pPr>
      <w:r>
        <w:rPr>
          <w:rFonts w:hint="eastAsia"/>
        </w:rPr>
        <w:t>2 Cor. 1:12, 'For our rejoicing is this, the testimony of our conscience, that in simplicity and godly sincerity, not with fleshly wisdom, but by the grace of God, we have had our conversation in the world, and more abundantly to you-wards.'</w:t>
      </w:r>
    </w:p>
    <w:p w14:paraId="175E9716">
      <w:pPr>
        <w:widowControl w:val="0"/>
        <w:numPr>
          <w:ilvl w:val="0"/>
          <w:numId w:val="0"/>
        </w:numPr>
        <w:jc w:val="both"/>
        <w:rPr>
          <w:rFonts w:hint="eastAsia"/>
        </w:rPr>
      </w:pPr>
      <w:r>
        <w:rPr>
          <w:rFonts w:hint="eastAsia"/>
        </w:rPr>
        <w:t>哥林多后书1:12，“我们所夸的是自己的良心，见证我们凭着上帝的圣洁和诚实，在世为人，不靠人的聪明（fleshly wisdom），乃靠上帝的恩惠，向你们更是这样。”</w:t>
      </w:r>
    </w:p>
    <w:p w14:paraId="7D9C0047">
      <w:pPr>
        <w:widowControl w:val="0"/>
        <w:numPr>
          <w:ilvl w:val="0"/>
          <w:numId w:val="0"/>
        </w:numPr>
        <w:jc w:val="both"/>
        <w:rPr>
          <w:rFonts w:hint="eastAsia"/>
        </w:rPr>
      </w:pPr>
    </w:p>
    <w:p w14:paraId="11AA33BD">
      <w:pPr>
        <w:widowControl w:val="0"/>
        <w:numPr>
          <w:ilvl w:val="0"/>
          <w:numId w:val="0"/>
        </w:numPr>
        <w:jc w:val="both"/>
        <w:rPr>
          <w:rFonts w:hint="eastAsia"/>
        </w:rPr>
      </w:pPr>
      <w:r>
        <w:rPr>
          <w:rFonts w:hint="eastAsia"/>
        </w:rPr>
        <w:t>There is a fleshly practical wisdom which enables men to do much mischief, and therefore wicked men are said to be wise to do evil:</w:t>
      </w:r>
    </w:p>
    <w:p w14:paraId="514C83F1">
      <w:pPr>
        <w:widowControl w:val="0"/>
        <w:numPr>
          <w:ilvl w:val="0"/>
          <w:numId w:val="0"/>
        </w:numPr>
        <w:jc w:val="both"/>
        <w:rPr>
          <w:rFonts w:hint="eastAsia"/>
        </w:rPr>
      </w:pPr>
      <w:r>
        <w:rPr>
          <w:rFonts w:hint="eastAsia"/>
        </w:rPr>
        <w:t>有一种属肉体的实用智慧，使人能够作恶多端，因此恶人被称为作恶多端却有智慧：</w:t>
      </w:r>
    </w:p>
    <w:p w14:paraId="67C60518">
      <w:pPr>
        <w:widowControl w:val="0"/>
        <w:numPr>
          <w:ilvl w:val="0"/>
          <w:numId w:val="0"/>
        </w:numPr>
        <w:jc w:val="both"/>
        <w:rPr>
          <w:rFonts w:hint="eastAsia"/>
        </w:rPr>
      </w:pPr>
    </w:p>
    <w:p w14:paraId="0351CA1D">
      <w:pPr>
        <w:widowControl w:val="0"/>
        <w:numPr>
          <w:ilvl w:val="0"/>
          <w:numId w:val="0"/>
        </w:numPr>
        <w:jc w:val="both"/>
        <w:rPr>
          <w:rFonts w:hint="eastAsia"/>
        </w:rPr>
      </w:pPr>
      <w:r>
        <w:rPr>
          <w:rFonts w:hint="eastAsia"/>
        </w:rPr>
        <w:t>Jer. 4:22, 'For my people is foolish, they have not known me; they are sottish children, and they have none understanding: they are wise to do evil, but to do good they have no knowledge.'</w:t>
      </w:r>
    </w:p>
    <w:p w14:paraId="16F1A42A">
      <w:pPr>
        <w:widowControl w:val="0"/>
        <w:numPr>
          <w:ilvl w:val="0"/>
          <w:numId w:val="0"/>
        </w:numPr>
        <w:jc w:val="both"/>
        <w:rPr>
          <w:rFonts w:hint="eastAsia"/>
        </w:rPr>
      </w:pPr>
      <w:r>
        <w:rPr>
          <w:rFonts w:hint="eastAsia"/>
        </w:rPr>
        <w:t>耶利米书4:22，“耶和华说：我的百姓愚顽，不认识我；他们是愚昧的儿女，毫无知识；他们作恶有余，行善则不能。”</w:t>
      </w:r>
    </w:p>
    <w:p w14:paraId="2395A3BD">
      <w:pPr>
        <w:widowControl w:val="0"/>
        <w:numPr>
          <w:ilvl w:val="0"/>
          <w:numId w:val="0"/>
        </w:numPr>
        <w:jc w:val="both"/>
        <w:rPr>
          <w:rFonts w:hint="eastAsia"/>
        </w:rPr>
      </w:pPr>
    </w:p>
    <w:p w14:paraId="131D391F">
      <w:pPr>
        <w:widowControl w:val="0"/>
        <w:numPr>
          <w:ilvl w:val="0"/>
          <w:numId w:val="0"/>
        </w:numPr>
        <w:jc w:val="both"/>
        <w:rPr>
          <w:rFonts w:hint="eastAsia"/>
        </w:rPr>
      </w:pPr>
      <w:r>
        <w:rPr>
          <w:rFonts w:hint="eastAsia"/>
        </w:rPr>
        <w:t>And indeed this carnal wisdom is the cause of the greatest part of wickedness in the world:</w:t>
      </w:r>
    </w:p>
    <w:p w14:paraId="59271000">
      <w:pPr>
        <w:widowControl w:val="0"/>
        <w:numPr>
          <w:ilvl w:val="0"/>
          <w:numId w:val="0"/>
        </w:numPr>
        <w:jc w:val="both"/>
        <w:rPr>
          <w:rFonts w:hint="eastAsia"/>
        </w:rPr>
      </w:pPr>
      <w:r>
        <w:rPr>
          <w:rFonts w:hint="eastAsia"/>
        </w:rPr>
        <w:t>实际上，这种属肉体的智慧是世上大部分邪恶的根源：</w:t>
      </w:r>
    </w:p>
    <w:p w14:paraId="0A890B6E">
      <w:pPr>
        <w:widowControl w:val="0"/>
        <w:numPr>
          <w:ilvl w:val="0"/>
          <w:numId w:val="0"/>
        </w:numPr>
        <w:jc w:val="both"/>
        <w:rPr>
          <w:rFonts w:hint="eastAsia"/>
        </w:rPr>
      </w:pPr>
    </w:p>
    <w:p w14:paraId="679456F5">
      <w:pPr>
        <w:widowControl w:val="0"/>
        <w:numPr>
          <w:ilvl w:val="0"/>
          <w:numId w:val="0"/>
        </w:numPr>
        <w:jc w:val="both"/>
        <w:rPr>
          <w:rFonts w:hint="eastAsia"/>
        </w:rPr>
      </w:pPr>
      <w:r>
        <w:rPr>
          <w:rFonts w:hint="eastAsia"/>
        </w:rPr>
        <w:t>Isa. 47:10, 'For thou hast trusted in thy wickedness: thou hast said, None seeth me. Thy wisdom and thy knowledge, it hath perverted thee; and thou hast said in thine heart, I am, and none else besides me.'</w:t>
      </w:r>
    </w:p>
    <w:p w14:paraId="5D5BDC93">
      <w:pPr>
        <w:widowControl w:val="0"/>
        <w:numPr>
          <w:ilvl w:val="0"/>
          <w:numId w:val="0"/>
        </w:numPr>
        <w:jc w:val="both"/>
        <w:rPr>
          <w:rFonts w:hint="eastAsia"/>
        </w:rPr>
      </w:pPr>
      <w:r>
        <w:rPr>
          <w:rFonts w:hint="eastAsia"/>
        </w:rPr>
        <w:t>以赛亚书47:10，“你倚仗你的恶行，说：无人看见我。你的智慧聪明使你偏邪，并且你心里说：惟有我，除我以外再没有别的。”</w:t>
      </w:r>
    </w:p>
    <w:p w14:paraId="722D1AD9">
      <w:pPr>
        <w:widowControl w:val="0"/>
        <w:numPr>
          <w:ilvl w:val="0"/>
          <w:numId w:val="0"/>
        </w:numPr>
        <w:jc w:val="both"/>
        <w:rPr>
          <w:rFonts w:hint="eastAsia"/>
        </w:rPr>
      </w:pPr>
    </w:p>
    <w:p w14:paraId="210D5979">
      <w:pPr>
        <w:widowControl w:val="0"/>
        <w:numPr>
          <w:ilvl w:val="0"/>
          <w:numId w:val="0"/>
        </w:numPr>
        <w:jc w:val="both"/>
        <w:rPr>
          <w:rFonts w:hint="eastAsia"/>
        </w:rPr>
      </w:pPr>
      <w:r>
        <w:rPr>
          <w:rFonts w:hint="eastAsia"/>
        </w:rPr>
        <w:t>What practices do corrupt opinions put men upon? How do they hold them in the snare of the devil?</w:t>
      </w:r>
    </w:p>
    <w:p w14:paraId="146630EB">
      <w:pPr>
        <w:widowControl w:val="0"/>
        <w:numPr>
          <w:ilvl w:val="0"/>
          <w:numId w:val="0"/>
        </w:numPr>
        <w:jc w:val="both"/>
        <w:rPr>
          <w:rFonts w:hint="eastAsia"/>
        </w:rPr>
      </w:pPr>
      <w:r>
        <w:rPr>
          <w:rFonts w:hint="eastAsia"/>
        </w:rPr>
        <w:t>败坏的观念会驱使人做出怎样的行径？它们如何将人困在魔鬼的网罗中？</w:t>
      </w:r>
    </w:p>
    <w:p w14:paraId="2EEB2D3D">
      <w:pPr>
        <w:widowControl w:val="0"/>
        <w:numPr>
          <w:ilvl w:val="0"/>
          <w:numId w:val="0"/>
        </w:numPr>
        <w:jc w:val="both"/>
        <w:rPr>
          <w:rFonts w:hint="eastAsia"/>
        </w:rPr>
      </w:pPr>
    </w:p>
    <w:p w14:paraId="26331980">
      <w:pPr>
        <w:widowControl w:val="0"/>
        <w:numPr>
          <w:ilvl w:val="0"/>
          <w:numId w:val="0"/>
        </w:numPr>
        <w:jc w:val="both"/>
        <w:rPr>
          <w:rFonts w:hint="eastAsia"/>
        </w:rPr>
      </w:pPr>
      <w:r>
        <w:rPr>
          <w:rFonts w:hint="eastAsia"/>
        </w:rPr>
        <w:t>How do corrupt principles in the practical understanding secretly steer men, and do all covertly, and with underhand dealing, when yet the contrary principles keep a noise in the conscience and speculative part?</w:t>
      </w:r>
    </w:p>
    <w:p w14:paraId="595E1178">
      <w:pPr>
        <w:widowControl w:val="0"/>
        <w:numPr>
          <w:ilvl w:val="0"/>
          <w:numId w:val="0"/>
        </w:numPr>
        <w:jc w:val="both"/>
        <w:rPr>
          <w:rFonts w:hint="eastAsia"/>
        </w:rPr>
      </w:pPr>
      <w:r>
        <w:rPr>
          <w:rFonts w:hint="eastAsia"/>
        </w:rPr>
        <w:t>当与此相反的原则在良心和思辨部分中发出响声时，实用悟性中的败坏原则如何秘密地引导人，并暗地里、偷偷摸摸地做所有事情？</w:t>
      </w:r>
    </w:p>
    <w:p w14:paraId="402270E8">
      <w:pPr>
        <w:widowControl w:val="0"/>
        <w:numPr>
          <w:ilvl w:val="0"/>
          <w:numId w:val="0"/>
        </w:numPr>
        <w:jc w:val="both"/>
        <w:rPr>
          <w:rFonts w:hint="eastAsia"/>
        </w:rPr>
      </w:pPr>
    </w:p>
    <w:p w14:paraId="43BC4413">
      <w:pPr>
        <w:widowControl w:val="0"/>
        <w:numPr>
          <w:ilvl w:val="0"/>
          <w:numId w:val="0"/>
        </w:numPr>
        <w:jc w:val="both"/>
        <w:rPr>
          <w:rFonts w:hint="eastAsia"/>
        </w:rPr>
      </w:pPr>
      <w:r>
        <w:rPr>
          <w:rFonts w:hint="eastAsia"/>
        </w:rPr>
        <w:t>Corrupt reasonings and false judgments of things are the chief movers and actors in all our sinnings:</w:t>
      </w:r>
    </w:p>
    <w:p w14:paraId="0651CC31">
      <w:pPr>
        <w:widowControl w:val="0"/>
        <w:numPr>
          <w:ilvl w:val="0"/>
          <w:numId w:val="0"/>
        </w:numPr>
        <w:jc w:val="both"/>
        <w:rPr>
          <w:rFonts w:hint="eastAsia"/>
        </w:rPr>
      </w:pPr>
      <w:r>
        <w:rPr>
          <w:rFonts w:hint="eastAsia"/>
        </w:rPr>
        <w:t>败坏的理性推理和对事物的错误判断是我们所有犯罪行为的主要推动者和实行者：</w:t>
      </w:r>
    </w:p>
    <w:p w14:paraId="7082D2AC">
      <w:pPr>
        <w:widowControl w:val="0"/>
        <w:numPr>
          <w:ilvl w:val="0"/>
          <w:numId w:val="0"/>
        </w:numPr>
        <w:jc w:val="both"/>
        <w:rPr>
          <w:rFonts w:hint="eastAsia"/>
        </w:rPr>
      </w:pPr>
    </w:p>
    <w:p w14:paraId="6D4A0D34">
      <w:pPr>
        <w:widowControl w:val="0"/>
        <w:numPr>
          <w:ilvl w:val="0"/>
          <w:numId w:val="0"/>
        </w:numPr>
        <w:jc w:val="both"/>
        <w:rPr>
          <w:rFonts w:hint="eastAsia"/>
        </w:rPr>
      </w:pPr>
      <w:r>
        <w:rPr>
          <w:rFonts w:hint="eastAsia"/>
        </w:rPr>
        <w:t>Eph. 2:3, 'Among whom also we all had our conversation in times past, in the lusts of our flesh, fulfilling the desires of the flesh and of the mind; and were by nature the children of wrath, even as others.'</w:t>
      </w:r>
    </w:p>
    <w:p w14:paraId="17174800">
      <w:pPr>
        <w:widowControl w:val="0"/>
        <w:numPr>
          <w:ilvl w:val="0"/>
          <w:numId w:val="0"/>
        </w:numPr>
        <w:jc w:val="both"/>
        <w:rPr>
          <w:rFonts w:hint="eastAsia"/>
        </w:rPr>
      </w:pPr>
      <w:r>
        <w:rPr>
          <w:rFonts w:hint="eastAsia"/>
        </w:rPr>
        <w:t>以弗所书2:3，“我们从前也都在他们中间，随从肉体的私欲，行事为人，随从肉体和心中所喜好的，本为可怒之子，和别人一样。”</w:t>
      </w:r>
    </w:p>
    <w:p w14:paraId="6F175B4E">
      <w:pPr>
        <w:widowControl w:val="0"/>
        <w:numPr>
          <w:ilvl w:val="0"/>
          <w:numId w:val="0"/>
        </w:numPr>
        <w:jc w:val="both"/>
        <w:rPr>
          <w:rFonts w:hint="eastAsia"/>
        </w:rPr>
      </w:pPr>
    </w:p>
    <w:p w14:paraId="3A46C74B">
      <w:pPr>
        <w:widowControl w:val="0"/>
        <w:numPr>
          <w:ilvl w:val="0"/>
          <w:numId w:val="0"/>
        </w:numPr>
        <w:jc w:val="both"/>
        <w:rPr>
          <w:rFonts w:hint="eastAsia"/>
        </w:rPr>
      </w:pPr>
      <w:r>
        <w:rPr>
          <w:rFonts w:hint="eastAsia"/>
        </w:rPr>
        <w:t>They are said to fulfil the wills of τῶν διανοιῶν, of the mind, of the reasonings, as well as of the flesh, the sensual part.</w:t>
      </w:r>
    </w:p>
    <w:p w14:paraId="4CC63D77">
      <w:pPr>
        <w:widowControl w:val="0"/>
        <w:numPr>
          <w:ilvl w:val="0"/>
          <w:numId w:val="0"/>
        </w:numPr>
        <w:jc w:val="both"/>
        <w:rPr>
          <w:rFonts w:hint="eastAsia"/>
        </w:rPr>
      </w:pPr>
      <w:r>
        <w:rPr>
          <w:rFonts w:hint="eastAsia"/>
        </w:rPr>
        <w:t>经文说他们满足了 τῶν διανοιῶν（悟性）的意愿，即心智和理性思维的意愿，也满足了肉体（感官部分）的意愿。</w:t>
      </w:r>
    </w:p>
    <w:p w14:paraId="2E82728B">
      <w:pPr>
        <w:widowControl w:val="0"/>
        <w:numPr>
          <w:ilvl w:val="0"/>
          <w:numId w:val="0"/>
        </w:numPr>
        <w:jc w:val="both"/>
        <w:rPr>
          <w:rFonts w:hint="eastAsia"/>
        </w:rPr>
      </w:pPr>
    </w:p>
    <w:p w14:paraId="43FA548A">
      <w:pPr>
        <w:widowControl w:val="0"/>
        <w:numPr>
          <w:ilvl w:val="0"/>
          <w:numId w:val="0"/>
        </w:numPr>
        <w:jc w:val="both"/>
        <w:rPr>
          <w:rFonts w:hint="eastAsia"/>
        </w:rPr>
      </w:pPr>
      <w:r>
        <w:rPr>
          <w:rFonts w:hint="eastAsia"/>
        </w:rPr>
        <w:t>And really thus it is with men, that though they are convinced in their speculative understandings that there is a God, and that it is best to serve and worship him, &amp;c., yet there is a corrupt principle in their practical judgments which will deny and renounce all this, and act contrary to it;</w:t>
      </w:r>
    </w:p>
    <w:p w14:paraId="2EC6E5CB">
      <w:pPr>
        <w:widowControl w:val="0"/>
        <w:numPr>
          <w:ilvl w:val="0"/>
          <w:numId w:val="0"/>
        </w:numPr>
        <w:jc w:val="both"/>
        <w:rPr>
          <w:rFonts w:hint="eastAsia"/>
        </w:rPr>
      </w:pPr>
      <w:r>
        <w:rPr>
          <w:rFonts w:hint="eastAsia"/>
        </w:rPr>
        <w:t>实际上，人的情况就是这样：尽管他们在思辨悟性上确信有上帝，并且事奉和敬拜祂是最好的等等，然而在他们的实践判断中存在一个败坏的原则，会否认和抛弃这一切，并与此相反行事；</w:t>
      </w:r>
    </w:p>
    <w:p w14:paraId="00D32ECC">
      <w:pPr>
        <w:widowControl w:val="0"/>
        <w:numPr>
          <w:ilvl w:val="0"/>
          <w:numId w:val="0"/>
        </w:numPr>
        <w:jc w:val="both"/>
        <w:rPr>
          <w:rFonts w:hint="eastAsia"/>
        </w:rPr>
      </w:pPr>
    </w:p>
    <w:p w14:paraId="03CC0D44">
      <w:pPr>
        <w:widowControl w:val="0"/>
        <w:numPr>
          <w:ilvl w:val="0"/>
          <w:numId w:val="0"/>
        </w:numPr>
        <w:jc w:val="both"/>
        <w:rPr>
          <w:rFonts w:hint="eastAsia"/>
        </w:rPr>
      </w:pPr>
      <w:r>
        <w:rPr>
          <w:rFonts w:hint="eastAsia"/>
        </w:rPr>
        <w:t>and men will still walk in the vanity of their minds, Eph. 4:17; that is, vain principles are their guide.</w:t>
      </w:r>
    </w:p>
    <w:p w14:paraId="71F54ECB">
      <w:pPr>
        <w:widowControl w:val="0"/>
        <w:numPr>
          <w:ilvl w:val="0"/>
          <w:numId w:val="0"/>
        </w:numPr>
        <w:jc w:val="both"/>
        <w:rPr>
          <w:rFonts w:hint="eastAsia"/>
        </w:rPr>
      </w:pPr>
      <w:r>
        <w:rPr>
          <w:rFonts w:hint="eastAsia"/>
        </w:rPr>
        <w:t>人仍然会行事凭着虚妄的心，如以弗所书4:17所说；也就是说，虚妄的原则是他们的向导。</w:t>
      </w:r>
    </w:p>
    <w:p w14:paraId="7F23F507">
      <w:pPr>
        <w:widowControl w:val="0"/>
        <w:numPr>
          <w:ilvl w:val="0"/>
          <w:numId w:val="0"/>
        </w:numPr>
        <w:jc w:val="both"/>
        <w:rPr>
          <w:rFonts w:hint="eastAsia"/>
        </w:rPr>
      </w:pPr>
    </w:p>
    <w:p w14:paraId="6C41D2D5">
      <w:pPr>
        <w:widowControl w:val="0"/>
        <w:numPr>
          <w:ilvl w:val="0"/>
          <w:numId w:val="0"/>
        </w:numPr>
        <w:jc w:val="both"/>
        <w:rPr>
          <w:rFonts w:hint="eastAsia"/>
        </w:rPr>
      </w:pPr>
      <w:r>
        <w:rPr>
          <w:rFonts w:hint="eastAsia"/>
        </w:rPr>
        <w:t>3.The understanding itself is the subject of many sins, and the chief transactor of them, and though usually they affect the will also, yet they are seated there principally.</w:t>
      </w:r>
    </w:p>
    <w:p w14:paraId="367F0D36">
      <w:pPr>
        <w:widowControl w:val="0"/>
        <w:numPr>
          <w:ilvl w:val="0"/>
          <w:numId w:val="0"/>
        </w:numPr>
        <w:jc w:val="both"/>
        <w:rPr>
          <w:rFonts w:hint="eastAsia"/>
        </w:rPr>
      </w:pPr>
      <w:r>
        <w:rPr>
          <w:rFonts w:hint="eastAsia"/>
        </w:rPr>
        <w:t>悟性本身是许多罪的主体，也是它们的主要执行者，虽然它们通常也影响意志，但它们主要根植于悟性之中。</w:t>
      </w:r>
    </w:p>
    <w:p w14:paraId="00A4E391">
      <w:pPr>
        <w:widowControl w:val="0"/>
        <w:numPr>
          <w:ilvl w:val="0"/>
          <w:numId w:val="0"/>
        </w:numPr>
        <w:jc w:val="both"/>
        <w:rPr>
          <w:rFonts w:hint="eastAsia"/>
        </w:rPr>
      </w:pPr>
    </w:p>
    <w:p w14:paraId="581D557C">
      <w:pPr>
        <w:widowControl w:val="0"/>
        <w:numPr>
          <w:ilvl w:val="0"/>
          <w:numId w:val="0"/>
        </w:numPr>
        <w:jc w:val="both"/>
        <w:rPr>
          <w:rFonts w:hint="eastAsia"/>
        </w:rPr>
      </w:pPr>
      <w:r>
        <w:rPr>
          <w:rFonts w:hint="eastAsia"/>
        </w:rPr>
        <w:t>As pride hath its chief place in the mind, and therefore the apostle Paul describes it by a being puffed up with a fleshly mind:</w:t>
      </w:r>
    </w:p>
    <w:p w14:paraId="4B5F305E">
      <w:pPr>
        <w:widowControl w:val="0"/>
        <w:numPr>
          <w:ilvl w:val="0"/>
          <w:numId w:val="0"/>
        </w:numPr>
        <w:jc w:val="both"/>
        <w:rPr>
          <w:rFonts w:hint="eastAsia"/>
        </w:rPr>
      </w:pPr>
      <w:r>
        <w:rPr>
          <w:rFonts w:hint="eastAsia"/>
        </w:rPr>
        <w:t>正如骄傲在心智中占据主要位置，因此使徒保罗将其描述为被属肉体的心思所迷惑：</w:t>
      </w:r>
    </w:p>
    <w:p w14:paraId="1A749E26">
      <w:pPr>
        <w:widowControl w:val="0"/>
        <w:numPr>
          <w:ilvl w:val="0"/>
          <w:numId w:val="0"/>
        </w:numPr>
        <w:jc w:val="both"/>
        <w:rPr>
          <w:rFonts w:hint="eastAsia"/>
        </w:rPr>
      </w:pPr>
    </w:p>
    <w:p w14:paraId="349749D6">
      <w:pPr>
        <w:widowControl w:val="0"/>
        <w:numPr>
          <w:ilvl w:val="0"/>
          <w:numId w:val="0"/>
        </w:numPr>
        <w:jc w:val="both"/>
        <w:rPr>
          <w:rFonts w:hint="eastAsia"/>
        </w:rPr>
      </w:pPr>
      <w:r>
        <w:rPr>
          <w:rFonts w:hint="eastAsia"/>
        </w:rPr>
        <w:t>Col. 2:18, 'Let no man beguile you of your reward in a voluntary humility, and worshipping of angels, intruding into those things which he hath not seen, vainly puffed up by his fleshly mind.'</w:t>
      </w:r>
    </w:p>
    <w:p w14:paraId="0D17DA1F">
      <w:pPr>
        <w:widowControl w:val="0"/>
        <w:numPr>
          <w:ilvl w:val="0"/>
          <w:numId w:val="0"/>
        </w:numPr>
        <w:jc w:val="both"/>
        <w:rPr>
          <w:rFonts w:hint="eastAsia"/>
        </w:rPr>
      </w:pPr>
      <w:r>
        <w:rPr>
          <w:rFonts w:hint="eastAsia"/>
        </w:rPr>
        <w:t>歌罗西书2:18，“不可让人因着故意谦虚和敬拜天使，就夺去你们的奖赏。这等人拘泥在所见过的，随着自己的肉体的心思，无故地自高自大。”</w:t>
      </w:r>
    </w:p>
    <w:p w14:paraId="56813FFC">
      <w:pPr>
        <w:widowControl w:val="0"/>
        <w:numPr>
          <w:ilvl w:val="0"/>
          <w:numId w:val="0"/>
        </w:numPr>
        <w:jc w:val="both"/>
        <w:rPr>
          <w:rFonts w:hint="eastAsia"/>
        </w:rPr>
      </w:pPr>
    </w:p>
    <w:p w14:paraId="02ACA5A6">
      <w:pPr>
        <w:widowControl w:val="0"/>
        <w:numPr>
          <w:ilvl w:val="0"/>
          <w:numId w:val="0"/>
        </w:numPr>
        <w:jc w:val="both"/>
        <w:rPr>
          <w:rFonts w:hint="eastAsia"/>
        </w:rPr>
      </w:pPr>
      <w:r>
        <w:rPr>
          <w:rFonts w:hint="eastAsia"/>
        </w:rPr>
        <w:t>So idolatry, heresy, blasphemy, hypocrisy, infidelity, evil surmisings, seeking after credit, and praise, and glory, which is an aerial thing, a sublimated object of the understanding;</w:t>
      </w:r>
    </w:p>
    <w:p w14:paraId="0808AA8F">
      <w:pPr>
        <w:widowControl w:val="0"/>
        <w:numPr>
          <w:ilvl w:val="0"/>
          <w:numId w:val="0"/>
        </w:numPr>
        <w:jc w:val="both"/>
        <w:rPr>
          <w:rFonts w:hint="eastAsia"/>
        </w:rPr>
      </w:pPr>
      <w:r>
        <w:rPr>
          <w:rFonts w:hint="eastAsia"/>
        </w:rPr>
        <w:t>因此，偶像崇拜、异端、亵渎、伪善、不信、恶意的猜疑、追求声誉、赞美和荣耀——这些都是虚空的、悟性升华后的对象；</w:t>
      </w:r>
    </w:p>
    <w:p w14:paraId="7755F68B">
      <w:pPr>
        <w:widowControl w:val="0"/>
        <w:numPr>
          <w:ilvl w:val="0"/>
          <w:numId w:val="0"/>
        </w:numPr>
        <w:jc w:val="both"/>
        <w:rPr>
          <w:rFonts w:hint="eastAsia"/>
        </w:rPr>
      </w:pPr>
    </w:p>
    <w:p w14:paraId="3A63E245">
      <w:pPr>
        <w:widowControl w:val="0"/>
        <w:numPr>
          <w:ilvl w:val="0"/>
          <w:numId w:val="0"/>
        </w:numPr>
        <w:jc w:val="both"/>
        <w:rPr>
          <w:rFonts w:hint="eastAsia"/>
        </w:rPr>
      </w:pPr>
      <w:r>
        <w:rPr>
          <w:rFonts w:hint="eastAsia"/>
        </w:rPr>
        <w:t>in fine, all inordinacies after any excellencies, of which the understanding only judgeth, all these sins are principally seated in it;</w:t>
      </w:r>
    </w:p>
    <w:p w14:paraId="450CBC15">
      <w:pPr>
        <w:widowControl w:val="0"/>
        <w:numPr>
          <w:ilvl w:val="0"/>
          <w:numId w:val="0"/>
        </w:numPr>
        <w:jc w:val="both"/>
        <w:rPr>
          <w:rFonts w:hint="eastAsia"/>
        </w:rPr>
      </w:pPr>
      <w:r>
        <w:rPr>
          <w:rFonts w:hint="eastAsia"/>
        </w:rPr>
        <w:t>简而言之，所有对悟性所判断的任何卓越之处的过分追求，所有这些罪都主要根植于悟性之中；</w:t>
      </w:r>
    </w:p>
    <w:p w14:paraId="12FB7DAE">
      <w:pPr>
        <w:widowControl w:val="0"/>
        <w:numPr>
          <w:ilvl w:val="0"/>
          <w:numId w:val="0"/>
        </w:numPr>
        <w:jc w:val="both"/>
        <w:rPr>
          <w:rFonts w:hint="eastAsia"/>
        </w:rPr>
      </w:pPr>
    </w:p>
    <w:p w14:paraId="339DEFBD">
      <w:pPr>
        <w:widowControl w:val="0"/>
        <w:numPr>
          <w:ilvl w:val="0"/>
          <w:numId w:val="0"/>
        </w:numPr>
        <w:jc w:val="both"/>
        <w:rPr>
          <w:rFonts w:hint="eastAsia"/>
        </w:rPr>
      </w:pPr>
      <w:r>
        <w:rPr>
          <w:rFonts w:hint="eastAsia"/>
        </w:rPr>
        <w:t>and all the evil thoughts, wicked devisings, sinister and hypocritical ends, which set unregenerate men on work in all their ways, these are all seated in the understanding.</w:t>
      </w:r>
    </w:p>
    <w:p w14:paraId="4EBDEAB3">
      <w:pPr>
        <w:widowControl w:val="0"/>
        <w:numPr>
          <w:ilvl w:val="0"/>
          <w:numId w:val="0"/>
        </w:numPr>
        <w:jc w:val="both"/>
        <w:rPr>
          <w:rFonts w:hint="eastAsia"/>
        </w:rPr>
      </w:pPr>
      <w:r>
        <w:rPr>
          <w:rFonts w:hint="eastAsia"/>
        </w:rPr>
        <w:t>以及所有邪恶的念头、恶毒的谋划、不诚实和伪善的目的，这些驱使未重生之人在他们所有行径中作工的，都根植于悟性之中。</w:t>
      </w:r>
    </w:p>
    <w:p w14:paraId="63F60E38">
      <w:pPr>
        <w:widowControl w:val="0"/>
        <w:numPr>
          <w:ilvl w:val="0"/>
          <w:numId w:val="0"/>
        </w:numPr>
        <w:jc w:val="both"/>
        <w:rPr>
          <w:rFonts w:hint="eastAsia"/>
        </w:rPr>
      </w:pPr>
    </w:p>
    <w:p w14:paraId="0EE787D3">
      <w:pPr>
        <w:widowControl w:val="0"/>
        <w:numPr>
          <w:ilvl w:val="0"/>
          <w:numId w:val="0"/>
        </w:numPr>
        <w:jc w:val="both"/>
        <w:rPr>
          <w:rFonts w:hint="eastAsia"/>
        </w:rPr>
      </w:pPr>
      <w:r>
        <w:rPr>
          <w:rFonts w:hint="eastAsia"/>
        </w:rPr>
        <w:t>And these sins are both the great swaying sins in men's lives, of longest continuance, of mightiest strength and of highest guilt; which I add, to shew the deep corruption of the understanding, and as motives to mortify them, having them in our eye, searching them out, and also humbling ourselves for them.</w:t>
      </w:r>
    </w:p>
    <w:p w14:paraId="69402FEC">
      <w:pPr>
        <w:widowControl w:val="0"/>
        <w:numPr>
          <w:ilvl w:val="0"/>
          <w:numId w:val="0"/>
        </w:numPr>
        <w:jc w:val="both"/>
        <w:rPr>
          <w:rFonts w:hint="eastAsia"/>
        </w:rPr>
      </w:pPr>
      <w:r>
        <w:rPr>
          <w:rFonts w:hint="eastAsia"/>
        </w:rPr>
        <w:t>这些罪是人生命中影响最大、持续最久、力量最强、罪责最深的罪；我之所以加上这一点，是为了显明悟性的深度败坏，并作为我们对付这些罪的动机，要正视它们，查究它们，并为此谦卑自己。</w:t>
      </w:r>
    </w:p>
    <w:p w14:paraId="70AA2D6B">
      <w:pPr>
        <w:widowControl w:val="0"/>
        <w:numPr>
          <w:ilvl w:val="0"/>
          <w:numId w:val="0"/>
        </w:numPr>
        <w:jc w:val="both"/>
        <w:rPr>
          <w:rFonts w:hint="eastAsia"/>
        </w:rPr>
      </w:pPr>
    </w:p>
    <w:p w14:paraId="281A90BC">
      <w:pPr>
        <w:widowControl w:val="0"/>
        <w:numPr>
          <w:ilvl w:val="0"/>
          <w:numId w:val="0"/>
        </w:numPr>
        <w:jc w:val="both"/>
        <w:rPr>
          <w:rFonts w:hint="eastAsia"/>
        </w:rPr>
      </w:pPr>
      <w:r>
        <w:rPr>
          <w:rFonts w:hint="eastAsia"/>
        </w:rPr>
        <w:t>1st, These sins in the understanding are the most swaying of all other; they are of a larger extent and compass, and a man hath more occasions to please them than others, and therefore they command most, and bear the greatest sway in a man's life.</w:t>
      </w:r>
    </w:p>
    <w:p w14:paraId="2EECCEDF">
      <w:pPr>
        <w:widowControl w:val="0"/>
        <w:numPr>
          <w:ilvl w:val="0"/>
          <w:numId w:val="0"/>
        </w:numPr>
        <w:jc w:val="both"/>
        <w:rPr>
          <w:rFonts w:hint="eastAsia"/>
        </w:rPr>
      </w:pPr>
      <w:r>
        <w:rPr>
          <w:rFonts w:hint="eastAsia"/>
        </w:rPr>
        <w:t>第一，悟性中的这些罪比所有其他罪更具支配力；它们的范围和广度更大，人有更多的机会去满足它们，因此它们在人的生命中占据主导地位，具有最大的影响力。</w:t>
      </w:r>
    </w:p>
    <w:p w14:paraId="38AC01B7">
      <w:pPr>
        <w:widowControl w:val="0"/>
        <w:numPr>
          <w:ilvl w:val="0"/>
          <w:numId w:val="0"/>
        </w:numPr>
        <w:jc w:val="both"/>
        <w:rPr>
          <w:rFonts w:hint="eastAsia"/>
        </w:rPr>
      </w:pPr>
    </w:p>
    <w:p w14:paraId="0D20C6B8">
      <w:pPr>
        <w:widowControl w:val="0"/>
        <w:numPr>
          <w:ilvl w:val="0"/>
          <w:numId w:val="0"/>
        </w:numPr>
        <w:jc w:val="both"/>
        <w:rPr>
          <w:rFonts w:hint="eastAsia"/>
        </w:rPr>
      </w:pPr>
      <w:r>
        <w:rPr>
          <w:rFonts w:hint="eastAsia"/>
        </w:rPr>
        <w:t>As to instance in one of them, credit and glory of a name, a man seeks to uphold it, and is mindful of it continually;</w:t>
      </w:r>
    </w:p>
    <w:p w14:paraId="2031439C">
      <w:pPr>
        <w:widowControl w:val="0"/>
        <w:numPr>
          <w:ilvl w:val="0"/>
          <w:numId w:val="0"/>
        </w:numPr>
        <w:jc w:val="both"/>
        <w:rPr>
          <w:rFonts w:hint="eastAsia"/>
        </w:rPr>
      </w:pPr>
      <w:r>
        <w:rPr>
          <w:rFonts w:hint="eastAsia"/>
        </w:rPr>
        <w:t>举其中一个例子，名誉和荣耀，一个人会不断地寻求维护它，并持续关注它；</w:t>
      </w:r>
    </w:p>
    <w:p w14:paraId="31F70F4B">
      <w:pPr>
        <w:widowControl w:val="0"/>
        <w:numPr>
          <w:ilvl w:val="0"/>
          <w:numId w:val="0"/>
        </w:numPr>
        <w:jc w:val="both"/>
        <w:rPr>
          <w:rFonts w:hint="eastAsia"/>
        </w:rPr>
      </w:pPr>
    </w:p>
    <w:p w14:paraId="17D17756">
      <w:pPr>
        <w:widowControl w:val="0"/>
        <w:numPr>
          <w:ilvl w:val="0"/>
          <w:numId w:val="0"/>
        </w:numPr>
        <w:jc w:val="both"/>
        <w:rPr>
          <w:rFonts w:hint="eastAsia"/>
        </w:rPr>
      </w:pPr>
      <w:r>
        <w:rPr>
          <w:rFonts w:hint="eastAsia"/>
        </w:rPr>
        <w:t>yea, for the sake of it a man will abstain from many a gross sin, and some affections and lusts are starved to feed and nourish this, and it keeps other sins under; and, in short, acts a part in every thing, whenas other lusts do but occasionally, and at some times exert themselves.</w:t>
      </w:r>
    </w:p>
    <w:p w14:paraId="40C8BBB5">
      <w:pPr>
        <w:widowControl w:val="0"/>
        <w:numPr>
          <w:ilvl w:val="0"/>
          <w:numId w:val="0"/>
        </w:numPr>
        <w:jc w:val="both"/>
        <w:rPr>
          <w:rFonts w:hint="eastAsia"/>
        </w:rPr>
      </w:pPr>
      <w:r>
        <w:rPr>
          <w:rFonts w:hint="eastAsia"/>
        </w:rPr>
        <w:t>是的，为了它，人会戒除许多明显的罪，一些情感和情欲被压制以滋养和培育它，它也抑制了其他的罪；简而言之，它在每一件事中都扮演着角色，而其他的私欲只是偶尔、有时才显现出来。</w:t>
      </w:r>
    </w:p>
    <w:p w14:paraId="4577D6AA">
      <w:pPr>
        <w:widowControl w:val="0"/>
        <w:numPr>
          <w:ilvl w:val="0"/>
          <w:numId w:val="0"/>
        </w:numPr>
        <w:jc w:val="both"/>
        <w:rPr>
          <w:rFonts w:hint="eastAsia"/>
        </w:rPr>
      </w:pPr>
    </w:p>
    <w:p w14:paraId="52680C37">
      <w:pPr>
        <w:widowControl w:val="0"/>
        <w:numPr>
          <w:ilvl w:val="0"/>
          <w:numId w:val="0"/>
        </w:numPr>
        <w:jc w:val="both"/>
        <w:rPr>
          <w:rFonts w:hint="eastAsia"/>
        </w:rPr>
      </w:pPr>
      <w:r>
        <w:rPr>
          <w:rFonts w:hint="eastAsia"/>
        </w:rPr>
        <w:t>2dly, These sins in the understanding are the strongest of all other. The strongholds which exalt themselves are sins seated in the mind, and therefore called reasonings, which exalt themselves against God:</w:t>
      </w:r>
    </w:p>
    <w:p w14:paraId="442DF64C">
      <w:pPr>
        <w:widowControl w:val="0"/>
        <w:numPr>
          <w:ilvl w:val="0"/>
          <w:numId w:val="0"/>
        </w:numPr>
        <w:jc w:val="both"/>
        <w:rPr>
          <w:rFonts w:hint="eastAsia"/>
        </w:rPr>
      </w:pPr>
      <w:r>
        <w:rPr>
          <w:rFonts w:hint="eastAsia"/>
        </w:rPr>
        <w:t>第二，悟性中的这些罪是所有罪中最强的。那些自高自大的坚固营垒，是根植于心智中的罪，因此被称为推理，它们自高自大，抵挡上帝：</w:t>
      </w:r>
    </w:p>
    <w:p w14:paraId="68D6EE5F">
      <w:pPr>
        <w:widowControl w:val="0"/>
        <w:numPr>
          <w:ilvl w:val="0"/>
          <w:numId w:val="0"/>
        </w:numPr>
        <w:jc w:val="both"/>
        <w:rPr>
          <w:rFonts w:hint="eastAsia"/>
        </w:rPr>
      </w:pPr>
    </w:p>
    <w:p w14:paraId="6B306786">
      <w:pPr>
        <w:widowControl w:val="0"/>
        <w:numPr>
          <w:ilvl w:val="0"/>
          <w:numId w:val="0"/>
        </w:numPr>
        <w:jc w:val="both"/>
        <w:rPr>
          <w:rFonts w:hint="eastAsia"/>
        </w:rPr>
      </w:pPr>
      <w:r>
        <w:rPr>
          <w:rFonts w:hint="eastAsia"/>
        </w:rPr>
        <w:t>2 Cor. 10:4, 5, 'For the weapons of our warfare are not carnal, but mighty through God to the pulling down of strong holds;</w:t>
      </w:r>
    </w:p>
    <w:p w14:paraId="6AA5F63A">
      <w:pPr>
        <w:widowControl w:val="0"/>
        <w:numPr>
          <w:ilvl w:val="0"/>
          <w:numId w:val="0"/>
        </w:numPr>
        <w:jc w:val="both"/>
        <w:rPr>
          <w:rFonts w:hint="eastAsia"/>
        </w:rPr>
      </w:pPr>
      <w:r>
        <w:rPr>
          <w:rFonts w:hint="eastAsia"/>
        </w:rPr>
        <w:t>哥林多后书10:4-5，“我们争战的兵器本不是属血气的，乃是在上帝面前有能力，可以攻破坚固的营垒；</w:t>
      </w:r>
    </w:p>
    <w:p w14:paraId="17382843">
      <w:pPr>
        <w:widowControl w:val="0"/>
        <w:numPr>
          <w:ilvl w:val="0"/>
          <w:numId w:val="0"/>
        </w:numPr>
        <w:jc w:val="both"/>
        <w:rPr>
          <w:rFonts w:hint="eastAsia"/>
        </w:rPr>
      </w:pPr>
    </w:p>
    <w:p w14:paraId="12618473">
      <w:pPr>
        <w:widowControl w:val="0"/>
        <w:numPr>
          <w:ilvl w:val="0"/>
          <w:numId w:val="0"/>
        </w:numPr>
        <w:jc w:val="both"/>
        <w:rPr>
          <w:rFonts w:hint="eastAsia"/>
        </w:rPr>
      </w:pPr>
      <w:r>
        <w:rPr>
          <w:rFonts w:hint="eastAsia"/>
        </w:rPr>
        <w:t>casting down imaginations, and every high thing that exalteth itself against the knowledge of God, and bringing into captivity every thought to the obedience of Christ.'</w:t>
      </w:r>
    </w:p>
    <w:p w14:paraId="76C0F65B">
      <w:pPr>
        <w:widowControl w:val="0"/>
        <w:numPr>
          <w:ilvl w:val="0"/>
          <w:numId w:val="0"/>
        </w:numPr>
        <w:jc w:val="both"/>
        <w:rPr>
          <w:rFonts w:hint="eastAsia"/>
        </w:rPr>
      </w:pPr>
      <w:r>
        <w:rPr>
          <w:rFonts w:hint="eastAsia"/>
        </w:rPr>
        <w:t>将各样的计谋，各样拦阻人认识上帝的那些自高之事，一概攻破了，又将人所有的心意夺回，使它都顺服基督。”</w:t>
      </w:r>
    </w:p>
    <w:p w14:paraId="02543D7F">
      <w:pPr>
        <w:widowControl w:val="0"/>
        <w:numPr>
          <w:ilvl w:val="0"/>
          <w:numId w:val="0"/>
        </w:numPr>
        <w:jc w:val="both"/>
        <w:rPr>
          <w:rFonts w:hint="eastAsia"/>
        </w:rPr>
      </w:pPr>
    </w:p>
    <w:p w14:paraId="54D9B9EA">
      <w:pPr>
        <w:widowControl w:val="0"/>
        <w:numPr>
          <w:ilvl w:val="0"/>
          <w:numId w:val="0"/>
        </w:numPr>
        <w:jc w:val="both"/>
        <w:rPr>
          <w:rFonts w:hint="eastAsia"/>
        </w:rPr>
      </w:pPr>
      <w:r>
        <w:rPr>
          <w:rFonts w:hint="eastAsia"/>
        </w:rPr>
        <w:t>And, therefore, these sins are the strongest holds, because they are founded in the reason, which argues for them, defends and justifies them, when other lusts have no shew or colour of reason, and have little or nothing to say and plead for themselves.</w:t>
      </w:r>
    </w:p>
    <w:p w14:paraId="02C85816">
      <w:pPr>
        <w:widowControl w:val="0"/>
        <w:numPr>
          <w:ilvl w:val="0"/>
          <w:numId w:val="0"/>
        </w:numPr>
        <w:jc w:val="both"/>
        <w:rPr>
          <w:rFonts w:hint="eastAsia"/>
        </w:rPr>
      </w:pPr>
      <w:r>
        <w:rPr>
          <w:rFonts w:hint="eastAsia"/>
        </w:rPr>
        <w:t>因此，这些罪是最坚固的营垒，因为它们建立在理性之上，理性为它们辩护、维护和开脱，而其他的私欲则没有理性的外观或借口，也几乎没有什么可为自己辩解的。</w:t>
      </w:r>
    </w:p>
    <w:p w14:paraId="1869C841">
      <w:pPr>
        <w:widowControl w:val="0"/>
        <w:numPr>
          <w:ilvl w:val="0"/>
          <w:numId w:val="0"/>
        </w:numPr>
        <w:jc w:val="both"/>
        <w:rPr>
          <w:rFonts w:hint="eastAsia"/>
        </w:rPr>
      </w:pPr>
    </w:p>
    <w:p w14:paraId="15F8A3F6">
      <w:pPr>
        <w:widowControl w:val="0"/>
        <w:numPr>
          <w:ilvl w:val="0"/>
          <w:numId w:val="0"/>
        </w:numPr>
        <w:jc w:val="both"/>
        <w:rPr>
          <w:rFonts w:hint="eastAsia"/>
        </w:rPr>
      </w:pPr>
      <w:r>
        <w:rPr>
          <w:rFonts w:hint="eastAsia"/>
        </w:rPr>
        <w:t>When Christ was here on地球, what was the strongest lust which kept men from coming to him and believing? It was pride and vain glory.</w:t>
      </w:r>
    </w:p>
    <w:p w14:paraId="390E704F">
      <w:pPr>
        <w:widowControl w:val="0"/>
        <w:numPr>
          <w:ilvl w:val="0"/>
          <w:numId w:val="0"/>
        </w:numPr>
        <w:jc w:val="both"/>
        <w:rPr>
          <w:rFonts w:hint="eastAsia"/>
        </w:rPr>
      </w:pPr>
      <w:r>
        <w:rPr>
          <w:rFonts w:hint="eastAsia"/>
        </w:rPr>
        <w:t>当基督在地上时，最强烈的私欲是什么，阻止人归向祂并相信祂？那是骄傲和虚荣。</w:t>
      </w:r>
    </w:p>
    <w:p w14:paraId="45255ACF">
      <w:pPr>
        <w:widowControl w:val="0"/>
        <w:numPr>
          <w:ilvl w:val="0"/>
          <w:numId w:val="0"/>
        </w:numPr>
        <w:jc w:val="both"/>
        <w:rPr>
          <w:rFonts w:hint="eastAsia"/>
        </w:rPr>
      </w:pPr>
    </w:p>
    <w:p w14:paraId="5ABA3AEB">
      <w:pPr>
        <w:widowControl w:val="0"/>
        <w:numPr>
          <w:ilvl w:val="0"/>
          <w:numId w:val="0"/>
        </w:numPr>
        <w:jc w:val="both"/>
        <w:rPr>
          <w:rFonts w:hint="eastAsia"/>
        </w:rPr>
      </w:pPr>
      <w:r>
        <w:rPr>
          <w:rFonts w:hint="eastAsia"/>
        </w:rPr>
        <w:t>What was it they stuck at most? Disgrace, and renouncing the credit of their learning, and foregoing hopes of preferment and wealth, and abandoning the correspondency of their friends by losing their esteem.</w:t>
      </w:r>
    </w:p>
    <w:p w14:paraId="27A8B651">
      <w:pPr>
        <w:widowControl w:val="0"/>
        <w:numPr>
          <w:ilvl w:val="0"/>
          <w:numId w:val="0"/>
        </w:numPr>
        <w:jc w:val="both"/>
        <w:rPr>
          <w:rFonts w:hint="eastAsia"/>
        </w:rPr>
      </w:pPr>
      <w:r>
        <w:rPr>
          <w:rFonts w:hint="eastAsia"/>
        </w:rPr>
        <w:t>他们最在意的是什么？是耻辱，放弃他们的学问名声，放弃升迁和财富的希望，以及因失去他人的尊重而抛弃与朋友的往来。</w:t>
      </w:r>
    </w:p>
    <w:p w14:paraId="6D0894DC">
      <w:pPr>
        <w:widowControl w:val="0"/>
        <w:numPr>
          <w:ilvl w:val="0"/>
          <w:numId w:val="0"/>
        </w:numPr>
        <w:jc w:val="both"/>
        <w:rPr>
          <w:rFonts w:hint="eastAsia"/>
        </w:rPr>
      </w:pPr>
    </w:p>
    <w:p w14:paraId="72033699">
      <w:pPr>
        <w:widowControl w:val="0"/>
        <w:numPr>
          <w:ilvl w:val="0"/>
          <w:numId w:val="0"/>
        </w:numPr>
        <w:jc w:val="both"/>
        <w:rPr>
          <w:rFonts w:hint="eastAsia"/>
        </w:rPr>
      </w:pPr>
      <w:r>
        <w:rPr>
          <w:rFonts w:hint="eastAsia"/>
        </w:rPr>
        <w:t>Here it was they stuck most, and all these are sins of the understanding.</w:t>
      </w:r>
    </w:p>
    <w:p w14:paraId="0DA260F8">
      <w:pPr>
        <w:widowControl w:val="0"/>
        <w:numPr>
          <w:ilvl w:val="0"/>
          <w:numId w:val="0"/>
        </w:numPr>
        <w:jc w:val="both"/>
        <w:rPr>
          <w:rFonts w:hint="eastAsia"/>
        </w:rPr>
      </w:pPr>
      <w:r>
        <w:rPr>
          <w:rFonts w:hint="eastAsia"/>
        </w:rPr>
        <w:t>他们最纠结于此，而所有这些都是悟性上的罪。</w:t>
      </w:r>
    </w:p>
    <w:p w14:paraId="7741696E">
      <w:pPr>
        <w:widowControl w:val="0"/>
        <w:numPr>
          <w:ilvl w:val="0"/>
          <w:numId w:val="0"/>
        </w:numPr>
        <w:jc w:val="both"/>
        <w:rPr>
          <w:rFonts w:hint="eastAsia"/>
        </w:rPr>
      </w:pPr>
    </w:p>
    <w:p w14:paraId="282ED4FD">
      <w:pPr>
        <w:widowControl w:val="0"/>
        <w:numPr>
          <w:ilvl w:val="0"/>
          <w:numId w:val="0"/>
        </w:numPr>
        <w:jc w:val="both"/>
        <w:rPr>
          <w:rFonts w:hint="eastAsia"/>
        </w:rPr>
      </w:pPr>
      <w:r>
        <w:rPr>
          <w:rFonts w:hint="eastAsia"/>
        </w:rPr>
        <w:t>3dly, These sins are of most continuance. When the body decays and the temper alters, other lusts wither, but not these in the mind and spirit, which are as green and fresh in old age as in youth;</w:t>
      </w:r>
    </w:p>
    <w:p w14:paraId="5ACBCEC2">
      <w:pPr>
        <w:widowControl w:val="0"/>
        <w:numPr>
          <w:ilvl w:val="0"/>
          <w:numId w:val="0"/>
        </w:numPr>
        <w:jc w:val="both"/>
        <w:rPr>
          <w:rFonts w:hint="eastAsia"/>
        </w:rPr>
      </w:pPr>
      <w:r>
        <w:rPr>
          <w:rFonts w:hint="eastAsia"/>
        </w:rPr>
        <w:t>第三，这些罪持续最久。当身体衰老，性情改变时，其他的私欲会枯萎，但心智和灵性中的这些罪却不会，它们在老年时如同在青年时一样生机勃勃；</w:t>
      </w:r>
    </w:p>
    <w:p w14:paraId="1C0ED5F6">
      <w:pPr>
        <w:widowControl w:val="0"/>
        <w:numPr>
          <w:ilvl w:val="0"/>
          <w:numId w:val="0"/>
        </w:numPr>
        <w:jc w:val="both"/>
        <w:rPr>
          <w:rFonts w:hint="eastAsia"/>
        </w:rPr>
      </w:pPr>
    </w:p>
    <w:p w14:paraId="0764ABAD">
      <w:pPr>
        <w:widowControl w:val="0"/>
        <w:numPr>
          <w:ilvl w:val="0"/>
          <w:numId w:val="0"/>
        </w:numPr>
        <w:jc w:val="both"/>
        <w:rPr>
          <w:rFonts w:hint="eastAsia"/>
        </w:rPr>
      </w:pPr>
      <w:r>
        <w:rPr>
          <w:rFonts w:hint="eastAsia"/>
        </w:rPr>
        <w:t>ay, and as men grow in years, these sins grow more strong and lively in them.</w:t>
      </w:r>
    </w:p>
    <w:p w14:paraId="33FE3B51">
      <w:pPr>
        <w:widowControl w:val="0"/>
        <w:numPr>
          <w:ilvl w:val="0"/>
          <w:numId w:val="0"/>
        </w:numPr>
        <w:jc w:val="both"/>
        <w:rPr>
          <w:rFonts w:hint="eastAsia"/>
        </w:rPr>
      </w:pPr>
      <w:r>
        <w:rPr>
          <w:rFonts w:hint="eastAsia"/>
        </w:rPr>
        <w:t>是的，随着人年龄的增长，这些罪在他们里面变得更加强大和活跃。</w:t>
      </w:r>
    </w:p>
    <w:p w14:paraId="3BF249DF">
      <w:pPr>
        <w:widowControl w:val="0"/>
        <w:numPr>
          <w:ilvl w:val="0"/>
          <w:numId w:val="0"/>
        </w:numPr>
        <w:jc w:val="both"/>
        <w:rPr>
          <w:rFonts w:hint="eastAsia"/>
        </w:rPr>
      </w:pPr>
    </w:p>
    <w:p w14:paraId="6D47B221">
      <w:pPr>
        <w:widowControl w:val="0"/>
        <w:numPr>
          <w:ilvl w:val="0"/>
          <w:numId w:val="0"/>
        </w:numPr>
        <w:jc w:val="both"/>
        <w:rPr>
          <w:rFonts w:hint="eastAsia"/>
        </w:rPr>
      </w:pPr>
      <w:r>
        <w:rPr>
          <w:rFonts w:hint="eastAsia"/>
        </w:rPr>
        <w:t>4thly, These sins are of the deepest guilt, for, corruptio optimi est pessima, the best things corrupted became the worst of all, as a stain is worse on a fine cloth than a coarse.</w:t>
      </w:r>
    </w:p>
    <w:p w14:paraId="23D255EC">
      <w:pPr>
        <w:widowControl w:val="0"/>
        <w:numPr>
          <w:ilvl w:val="0"/>
          <w:numId w:val="0"/>
        </w:numPr>
        <w:jc w:val="both"/>
        <w:rPr>
          <w:rFonts w:hint="eastAsia"/>
        </w:rPr>
      </w:pPr>
      <w:r>
        <w:rPr>
          <w:rFonts w:hint="eastAsia"/>
        </w:rPr>
        <w:t>第四，这些罪的罪责最深重，因为 corruptio optimi est pessima（最优之物的败坏乃是最恶劣的），最好的东西一旦败坏，就变得最坏，如同污点在细布上比在粗布上更显眼。</w:t>
      </w:r>
    </w:p>
    <w:p w14:paraId="2E1AFDE6">
      <w:pPr>
        <w:widowControl w:val="0"/>
        <w:numPr>
          <w:ilvl w:val="0"/>
          <w:numId w:val="0"/>
        </w:numPr>
        <w:jc w:val="both"/>
        <w:rPr>
          <w:rFonts w:hint="eastAsia"/>
        </w:rPr>
      </w:pPr>
    </w:p>
    <w:p w14:paraId="6657A530">
      <w:pPr>
        <w:widowControl w:val="0"/>
        <w:numPr>
          <w:ilvl w:val="0"/>
          <w:numId w:val="0"/>
        </w:numPr>
        <w:jc w:val="both"/>
        <w:rPr>
          <w:rFonts w:hint="eastAsia"/>
        </w:rPr>
      </w:pPr>
      <w:r>
        <w:rPr>
          <w:rFonts w:hint="eastAsia"/>
        </w:rPr>
        <w:t>And, therefore, as the understanding is the most excellent part in man, and the very spirit of the soul, and the image of God is chiefly wrought there, so the corruption of it is worse than that of the other faculties:</w:t>
      </w:r>
    </w:p>
    <w:p w14:paraId="1C477642">
      <w:pPr>
        <w:widowControl w:val="0"/>
        <w:numPr>
          <w:ilvl w:val="0"/>
          <w:numId w:val="0"/>
        </w:numPr>
        <w:jc w:val="both"/>
        <w:rPr>
          <w:rFonts w:hint="eastAsia"/>
        </w:rPr>
      </w:pPr>
      <w:r>
        <w:rPr>
          <w:rFonts w:hint="eastAsia"/>
        </w:rPr>
        <w:t>因此，既然悟性是人身上最卓越的部分，是灵魂的精髓，上帝的形象主要是在那里塑造的，所以悟性的败坏比其他官能的败坏更糟糕：</w:t>
      </w:r>
    </w:p>
    <w:p w14:paraId="3F982D82">
      <w:pPr>
        <w:widowControl w:val="0"/>
        <w:numPr>
          <w:ilvl w:val="0"/>
          <w:numId w:val="0"/>
        </w:numPr>
        <w:jc w:val="both"/>
        <w:rPr>
          <w:rFonts w:hint="eastAsia"/>
        </w:rPr>
      </w:pPr>
    </w:p>
    <w:p w14:paraId="774B4C1C">
      <w:pPr>
        <w:widowControl w:val="0"/>
        <w:numPr>
          <w:ilvl w:val="0"/>
          <w:numId w:val="0"/>
        </w:numPr>
        <w:jc w:val="both"/>
        <w:rPr>
          <w:rFonts w:hint="eastAsia"/>
        </w:rPr>
      </w:pPr>
      <w:r>
        <w:rPr>
          <w:rFonts w:hint="eastAsia"/>
        </w:rPr>
        <w:t>'If the eye be dark, how great is that darkness,' Mat. 6:23. And besides all this, it is in these sins of the mind that we resemble the devil, whenas in other sins we are only like unto the beasts.</w:t>
      </w:r>
    </w:p>
    <w:p w14:paraId="41A5E029">
      <w:pPr>
        <w:widowControl w:val="0"/>
        <w:numPr>
          <w:ilvl w:val="0"/>
          <w:numId w:val="0"/>
        </w:numPr>
        <w:jc w:val="both"/>
        <w:rPr>
          <w:rFonts w:hint="eastAsia"/>
        </w:rPr>
      </w:pPr>
      <w:r>
        <w:rPr>
          <w:rFonts w:hint="eastAsia"/>
        </w:rPr>
        <w:t>“你的眼睛若昏花，那你的黑暗是何等大呢！”马太福音6:23。除此之外，正是在这些心智的罪中，我们与魔鬼相似，而在其他的罪中，我们仅仅像野兽。</w:t>
      </w:r>
    </w:p>
    <w:p w14:paraId="5E124739">
      <w:pPr>
        <w:widowControl w:val="0"/>
        <w:numPr>
          <w:ilvl w:val="0"/>
          <w:numId w:val="0"/>
        </w:numPr>
        <w:jc w:val="both"/>
        <w:rPr>
          <w:rFonts w:hint="eastAsia"/>
        </w:rPr>
      </w:pPr>
    </w:p>
    <w:p w14:paraId="5C13D414">
      <w:pPr>
        <w:pStyle w:val="3"/>
        <w:bidi w:val="0"/>
        <w:jc w:val="center"/>
        <w:rPr>
          <w:rFonts w:hint="eastAsia"/>
          <w:i/>
          <w:iCs/>
          <w:sz w:val="40"/>
          <w:szCs w:val="36"/>
        </w:rPr>
      </w:pPr>
      <w:r>
        <w:rPr>
          <w:rFonts w:hint="eastAsia"/>
          <w:i/>
          <w:iCs/>
          <w:sz w:val="40"/>
          <w:szCs w:val="36"/>
        </w:rPr>
        <w:t xml:space="preserve">CHAPTER III: </w:t>
      </w:r>
    </w:p>
    <w:p w14:paraId="02B4FEA9">
      <w:pPr>
        <w:pStyle w:val="3"/>
        <w:bidi w:val="0"/>
        <w:jc w:val="center"/>
        <w:rPr>
          <w:rFonts w:hint="eastAsia"/>
          <w:i/>
          <w:iCs/>
          <w:sz w:val="40"/>
          <w:szCs w:val="36"/>
        </w:rPr>
      </w:pPr>
      <w:r>
        <w:rPr>
          <w:rFonts w:hint="eastAsia"/>
          <w:i/>
          <w:iCs/>
          <w:sz w:val="40"/>
          <w:szCs w:val="36"/>
        </w:rPr>
        <w:t>第三章：</w:t>
      </w:r>
    </w:p>
    <w:p w14:paraId="67DA71A2">
      <w:pPr>
        <w:pStyle w:val="3"/>
        <w:bidi w:val="0"/>
        <w:jc w:val="center"/>
        <w:rPr>
          <w:rFonts w:hint="eastAsia"/>
          <w:i/>
          <w:iCs/>
          <w:sz w:val="40"/>
          <w:szCs w:val="36"/>
        </w:rPr>
      </w:pPr>
      <w:r>
        <w:rPr>
          <w:rFonts w:hint="eastAsia"/>
          <w:i/>
          <w:iCs/>
          <w:sz w:val="40"/>
          <w:szCs w:val="36"/>
        </w:rPr>
        <w:t>The difference between the natural defects in men's minds, caused by the fall and sin, and those which are spiritual defects</w:t>
      </w:r>
    </w:p>
    <w:p w14:paraId="4F665B4A">
      <w:pPr>
        <w:pStyle w:val="3"/>
        <w:bidi w:val="0"/>
        <w:jc w:val="center"/>
        <w:rPr>
          <w:rFonts w:hint="eastAsia"/>
          <w:i/>
          <w:iCs/>
          <w:sz w:val="40"/>
          <w:szCs w:val="36"/>
        </w:rPr>
      </w:pPr>
      <w:r>
        <w:rPr>
          <w:rFonts w:hint="eastAsia"/>
          <w:i/>
          <w:iCs/>
          <w:sz w:val="40"/>
          <w:szCs w:val="36"/>
        </w:rPr>
        <w:t>人心中由堕落和罪引起的自然缺陷，与属灵缺陷之间的区别</w:t>
      </w:r>
    </w:p>
    <w:p w14:paraId="3DBB11A6">
      <w:pPr>
        <w:widowControl w:val="0"/>
        <w:numPr>
          <w:ilvl w:val="0"/>
          <w:numId w:val="0"/>
        </w:numPr>
        <w:jc w:val="both"/>
        <w:rPr>
          <w:rFonts w:hint="eastAsia"/>
        </w:rPr>
      </w:pPr>
    </w:p>
    <w:p w14:paraId="1D7318F9">
      <w:pPr>
        <w:widowControl w:val="0"/>
        <w:numPr>
          <w:ilvl w:val="0"/>
          <w:numId w:val="0"/>
        </w:numPr>
        <w:jc w:val="both"/>
        <w:rPr>
          <w:rFonts w:hint="eastAsia"/>
        </w:rPr>
      </w:pPr>
      <w:r>
        <w:rPr>
          <w:rFonts w:hint="eastAsia"/>
        </w:rPr>
        <w:t>Men's natural imperfections in understanding and reason would have been much greater if they were not healed by the common goodness of God to men.—Yet, notwithstanding, how deficient men are in the knowledge of civil and natural things;</w:t>
      </w:r>
    </w:p>
    <w:p w14:paraId="4B532A30">
      <w:pPr>
        <w:widowControl w:val="0"/>
        <w:numPr>
          <w:ilvl w:val="0"/>
          <w:numId w:val="0"/>
        </w:numPr>
        <w:jc w:val="both"/>
        <w:rPr>
          <w:rFonts w:hint="eastAsia"/>
        </w:rPr>
      </w:pPr>
      <w:r>
        <w:rPr>
          <w:rFonts w:hint="eastAsia"/>
        </w:rPr>
        <w:t>如果不是上帝对世人的普遍良善加以医治，人在悟性和理性方面的自然缺陷会大得多。——然而，尽管如此，人在世俗和自然事物的知识上是多么缺乏；</w:t>
      </w:r>
    </w:p>
    <w:p w14:paraId="4CAED7E4">
      <w:pPr>
        <w:widowControl w:val="0"/>
        <w:numPr>
          <w:ilvl w:val="0"/>
          <w:numId w:val="0"/>
        </w:numPr>
        <w:jc w:val="both"/>
        <w:rPr>
          <w:rFonts w:hint="eastAsia"/>
        </w:rPr>
      </w:pPr>
    </w:p>
    <w:p w14:paraId="4D12F1A0">
      <w:pPr>
        <w:widowControl w:val="0"/>
        <w:numPr>
          <w:ilvl w:val="0"/>
          <w:numId w:val="0"/>
        </w:numPr>
        <w:jc w:val="both"/>
        <w:rPr>
          <w:rFonts w:hint="eastAsia"/>
        </w:rPr>
      </w:pPr>
      <w:r>
        <w:rPr>
          <w:rFonts w:hint="eastAsia"/>
        </w:rPr>
        <w:t>and therefore they must be much more so as to such which are spiritual</w:t>
      </w:r>
    </w:p>
    <w:p w14:paraId="179B8A6A">
      <w:pPr>
        <w:widowControl w:val="0"/>
        <w:numPr>
          <w:ilvl w:val="0"/>
          <w:numId w:val="0"/>
        </w:numPr>
        <w:jc w:val="both"/>
        <w:rPr>
          <w:rFonts w:hint="eastAsia"/>
        </w:rPr>
      </w:pPr>
      <w:r>
        <w:rPr>
          <w:rFonts w:hint="eastAsia"/>
        </w:rPr>
        <w:t>因此，对于属灵的事物，他们必然更加缺乏</w:t>
      </w:r>
    </w:p>
    <w:p w14:paraId="6F552F63">
      <w:pPr>
        <w:widowControl w:val="0"/>
        <w:numPr>
          <w:ilvl w:val="0"/>
          <w:numId w:val="0"/>
        </w:numPr>
        <w:jc w:val="both"/>
        <w:rPr>
          <w:rFonts w:hint="eastAsia"/>
        </w:rPr>
      </w:pPr>
    </w:p>
    <w:p w14:paraId="16B3C749">
      <w:pPr>
        <w:widowControl w:val="0"/>
        <w:numPr>
          <w:ilvl w:val="0"/>
          <w:numId w:val="0"/>
        </w:numPr>
        <w:jc w:val="both"/>
        <w:rPr>
          <w:rFonts w:hint="eastAsia"/>
        </w:rPr>
      </w:pPr>
      <w:r>
        <w:rPr>
          <w:rFonts w:hint="eastAsia"/>
        </w:rPr>
        <w:t>Having proved in the general that even the spirit of man, or his more sublime part, the understanding, is defiled, I now come to shew, in the particular, instances wherein this corruption of the mind doth consist.</w:t>
      </w:r>
    </w:p>
    <w:p w14:paraId="6D17F62F">
      <w:pPr>
        <w:widowControl w:val="0"/>
        <w:numPr>
          <w:ilvl w:val="0"/>
          <w:numId w:val="0"/>
        </w:numPr>
        <w:jc w:val="both"/>
        <w:rPr>
          <w:rFonts w:hint="eastAsia"/>
        </w:rPr>
      </w:pPr>
      <w:r>
        <w:rPr>
          <w:rFonts w:hint="eastAsia"/>
        </w:rPr>
        <w:t>既然我已经大致证明，即使是人的灵，或者说他更崇高的部分——悟性——也是被玷污的，我现在要具体阐述这种心智的败坏体现在哪些方面。</w:t>
      </w:r>
    </w:p>
    <w:p w14:paraId="7AA1E754">
      <w:pPr>
        <w:widowControl w:val="0"/>
        <w:numPr>
          <w:ilvl w:val="0"/>
          <w:numId w:val="0"/>
        </w:numPr>
        <w:jc w:val="both"/>
        <w:rPr>
          <w:rFonts w:hint="eastAsia"/>
        </w:rPr>
      </w:pPr>
    </w:p>
    <w:p w14:paraId="26F42E23">
      <w:pPr>
        <w:widowControl w:val="0"/>
        <w:numPr>
          <w:ilvl w:val="0"/>
          <w:numId w:val="0"/>
        </w:numPr>
        <w:jc w:val="both"/>
        <w:rPr>
          <w:rFonts w:hint="eastAsia"/>
        </w:rPr>
      </w:pPr>
      <w:r>
        <w:rPr>
          <w:rFonts w:hint="eastAsia"/>
        </w:rPr>
        <w:t>To make the way clear to my discourse, I premise these two propositions.</w:t>
      </w:r>
    </w:p>
    <w:p w14:paraId="026B8532">
      <w:pPr>
        <w:widowControl w:val="0"/>
        <w:numPr>
          <w:ilvl w:val="0"/>
          <w:numId w:val="0"/>
        </w:numPr>
        <w:jc w:val="both"/>
        <w:rPr>
          <w:rFonts w:hint="eastAsia"/>
        </w:rPr>
      </w:pPr>
      <w:r>
        <w:rPr>
          <w:rFonts w:hint="eastAsia"/>
        </w:rPr>
        <w:t>为了使我的论述清晰明了，我先提出以下两个命题。</w:t>
      </w:r>
    </w:p>
    <w:p w14:paraId="13D3C83A">
      <w:pPr>
        <w:widowControl w:val="0"/>
        <w:numPr>
          <w:ilvl w:val="0"/>
          <w:numId w:val="0"/>
        </w:numPr>
        <w:jc w:val="both"/>
        <w:rPr>
          <w:rFonts w:hint="eastAsia"/>
        </w:rPr>
      </w:pPr>
    </w:p>
    <w:p w14:paraId="57E34002">
      <w:pPr>
        <w:widowControl w:val="0"/>
        <w:numPr>
          <w:ilvl w:val="0"/>
          <w:numId w:val="0"/>
        </w:numPr>
        <w:jc w:val="both"/>
        <w:rPr>
          <w:rFonts w:hint="eastAsia"/>
        </w:rPr>
      </w:pPr>
      <w:r>
        <w:rPr>
          <w:rFonts w:hint="eastAsia"/>
        </w:rPr>
        <w:t>Prop. 1. There is a difference between the wounds and natural defects which the fall of Adam hath given the mind, and the sinful defilements which it hath contracted from his fall.</w:t>
      </w:r>
    </w:p>
    <w:p w14:paraId="232AEE38">
      <w:pPr>
        <w:widowControl w:val="0"/>
        <w:numPr>
          <w:ilvl w:val="0"/>
          <w:numId w:val="0"/>
        </w:numPr>
        <w:jc w:val="both"/>
        <w:rPr>
          <w:rFonts w:hint="eastAsia"/>
        </w:rPr>
      </w:pPr>
      <w:r>
        <w:rPr>
          <w:rFonts w:hint="eastAsia"/>
        </w:rPr>
        <w:t>命题一：亚当的堕落给心智带来的创伤和自然缺陷，与它从堕落中沾染的罪恶污秽之间存在差异。</w:t>
      </w:r>
    </w:p>
    <w:p w14:paraId="190BA00C">
      <w:pPr>
        <w:widowControl w:val="0"/>
        <w:numPr>
          <w:ilvl w:val="0"/>
          <w:numId w:val="0"/>
        </w:numPr>
        <w:jc w:val="both"/>
        <w:rPr>
          <w:rFonts w:hint="eastAsia"/>
        </w:rPr>
      </w:pPr>
    </w:p>
    <w:p w14:paraId="40E97677">
      <w:pPr>
        <w:widowControl w:val="0"/>
        <w:numPr>
          <w:ilvl w:val="0"/>
          <w:numId w:val="0"/>
        </w:numPr>
        <w:jc w:val="both"/>
        <w:rPr>
          <w:rFonts w:hint="eastAsia"/>
        </w:rPr>
      </w:pPr>
      <w:r>
        <w:rPr>
          <w:rFonts w:hint="eastAsia"/>
        </w:rPr>
        <w:t>For as in the body there are many defects which in themselves are miseries indeed, but not defilements, and which may humble a man as punishments but not as sins; such are lameness, blindness, &amp;c.;</w:t>
      </w:r>
    </w:p>
    <w:p w14:paraId="6844719F">
      <w:pPr>
        <w:widowControl w:val="0"/>
        <w:numPr>
          <w:ilvl w:val="0"/>
          <w:numId w:val="0"/>
        </w:numPr>
        <w:jc w:val="both"/>
        <w:rPr>
          <w:rFonts w:hint="eastAsia"/>
        </w:rPr>
      </w:pPr>
      <w:r>
        <w:rPr>
          <w:rFonts w:hint="eastAsia"/>
        </w:rPr>
        <w:t>因为就像身体有许多缺陷，它们本身确实是痛苦，但不是污秽，它们能使人因惩罚而谦卑，而非因罪而谦卑；例如瘸腿、失明等；</w:t>
      </w:r>
    </w:p>
    <w:p w14:paraId="667A3E34">
      <w:pPr>
        <w:widowControl w:val="0"/>
        <w:numPr>
          <w:ilvl w:val="0"/>
          <w:numId w:val="0"/>
        </w:numPr>
        <w:jc w:val="both"/>
        <w:rPr>
          <w:rFonts w:hint="eastAsia"/>
        </w:rPr>
      </w:pPr>
    </w:p>
    <w:p w14:paraId="6B523226">
      <w:pPr>
        <w:widowControl w:val="0"/>
        <w:numPr>
          <w:ilvl w:val="0"/>
          <w:numId w:val="0"/>
        </w:numPr>
        <w:jc w:val="both"/>
        <w:rPr>
          <w:rFonts w:hint="eastAsia"/>
        </w:rPr>
      </w:pPr>
      <w:r>
        <w:rPr>
          <w:rFonts w:hint="eastAsia"/>
        </w:rPr>
        <w:t>so in the faculties of the soul, and in this of the understanding especially, besides the defilements of it, there are many wants, imperfections, and weaknesses, which simply in themselves considered may rather be thought miseries than sins, as weakness of memory, ignorance in human sciences, &amp;c.,</w:t>
      </w:r>
    </w:p>
    <w:p w14:paraId="007CA8D0">
      <w:pPr>
        <w:widowControl w:val="0"/>
        <w:numPr>
          <w:ilvl w:val="0"/>
          <w:numId w:val="0"/>
        </w:numPr>
        <w:jc w:val="both"/>
        <w:rPr>
          <w:rFonts w:hint="eastAsia"/>
        </w:rPr>
      </w:pPr>
      <w:r>
        <w:rPr>
          <w:rFonts w:hint="eastAsia"/>
        </w:rPr>
        <w:t>同样，在灵魂的官能中，尤其是在悟性方面，除了其污秽之外，还有许多匮乏、不完美和弱点，这些若单纯就其本身而言，可能更应被视为痛苦而非罪恶，例如记忆力差、对人文科学的无知等，</w:t>
      </w:r>
    </w:p>
    <w:p w14:paraId="1EF1DC83">
      <w:pPr>
        <w:widowControl w:val="0"/>
        <w:numPr>
          <w:ilvl w:val="0"/>
          <w:numId w:val="0"/>
        </w:numPr>
        <w:jc w:val="both"/>
        <w:rPr>
          <w:rFonts w:hint="eastAsia"/>
        </w:rPr>
      </w:pPr>
    </w:p>
    <w:p w14:paraId="48839B1C">
      <w:pPr>
        <w:widowControl w:val="0"/>
        <w:numPr>
          <w:ilvl w:val="0"/>
          <w:numId w:val="0"/>
        </w:numPr>
        <w:jc w:val="both"/>
        <w:rPr>
          <w:rFonts w:hint="eastAsia"/>
        </w:rPr>
      </w:pPr>
      <w:r>
        <w:rPr>
          <w:rFonts w:hint="eastAsia"/>
        </w:rPr>
        <w:t>the principles whereof Adam had, who gave names to beasts according to their natures; and we should have inherited them from him.</w:t>
      </w:r>
    </w:p>
    <w:p w14:paraId="24F8BCC0">
      <w:pPr>
        <w:widowControl w:val="0"/>
        <w:numPr>
          <w:ilvl w:val="0"/>
          <w:numId w:val="0"/>
        </w:numPr>
        <w:jc w:val="both"/>
        <w:rPr>
          <w:rFonts w:hint="eastAsia"/>
        </w:rPr>
      </w:pPr>
      <w:r>
        <w:rPr>
          <w:rFonts w:hint="eastAsia"/>
        </w:rPr>
        <w:t>其原理亚当曾拥有，他能按野兽的本性给它们命名；而我们本应从他那里继承这些。</w:t>
      </w:r>
    </w:p>
    <w:p w14:paraId="75BED6CE">
      <w:pPr>
        <w:widowControl w:val="0"/>
        <w:numPr>
          <w:ilvl w:val="0"/>
          <w:numId w:val="0"/>
        </w:numPr>
        <w:jc w:val="both"/>
        <w:rPr>
          <w:rFonts w:hint="eastAsia"/>
        </w:rPr>
      </w:pPr>
    </w:p>
    <w:p w14:paraId="620BEFC3">
      <w:pPr>
        <w:widowControl w:val="0"/>
        <w:numPr>
          <w:ilvl w:val="0"/>
          <w:numId w:val="0"/>
        </w:numPr>
        <w:jc w:val="both"/>
        <w:rPr>
          <w:rFonts w:hint="eastAsia"/>
        </w:rPr>
      </w:pPr>
      <w:r>
        <w:rPr>
          <w:rFonts w:hint="eastAsia"/>
        </w:rPr>
        <w:t>That you may understand this farther, consider that Adam's mind (as the best of men's minds also now are) was enriched with two several endowments:</w:t>
      </w:r>
    </w:p>
    <w:p w14:paraId="5B379FA6">
      <w:pPr>
        <w:widowControl w:val="0"/>
        <w:numPr>
          <w:ilvl w:val="0"/>
          <w:numId w:val="0"/>
        </w:numPr>
        <w:jc w:val="both"/>
        <w:rPr>
          <w:rFonts w:hint="eastAsia"/>
        </w:rPr>
      </w:pPr>
      <w:r>
        <w:rPr>
          <w:rFonts w:hint="eastAsia"/>
        </w:rPr>
        <w:t>为了你能更进一步理解这一点，请思考亚当的心智（正如现在最好的心智一样）被赋予了两种不同的天赋：</w:t>
      </w:r>
    </w:p>
    <w:p w14:paraId="285847E6">
      <w:pPr>
        <w:widowControl w:val="0"/>
        <w:numPr>
          <w:ilvl w:val="0"/>
          <w:numId w:val="0"/>
        </w:numPr>
        <w:jc w:val="both"/>
        <w:rPr>
          <w:rFonts w:hint="eastAsia"/>
        </w:rPr>
      </w:pPr>
    </w:p>
    <w:p w14:paraId="5AB765C6">
      <w:pPr>
        <w:widowControl w:val="0"/>
        <w:numPr>
          <w:ilvl w:val="0"/>
          <w:numId w:val="0"/>
        </w:numPr>
        <w:jc w:val="both"/>
        <w:rPr>
          <w:rFonts w:hint="eastAsia"/>
        </w:rPr>
      </w:pPr>
      <w:r>
        <w:rPr>
          <w:rFonts w:hint="eastAsia"/>
        </w:rPr>
        <w:t>1, the sanctifying light of the law written in the heart, whereby he knew God, and how he ought to serve him;</w:t>
      </w:r>
    </w:p>
    <w:p w14:paraId="5B52E253">
      <w:pPr>
        <w:widowControl w:val="0"/>
        <w:numPr>
          <w:ilvl w:val="0"/>
          <w:numId w:val="0"/>
        </w:numPr>
        <w:jc w:val="both"/>
        <w:rPr>
          <w:rFonts w:hint="eastAsia"/>
        </w:rPr>
      </w:pPr>
      <w:r>
        <w:rPr>
          <w:rFonts w:hint="eastAsia"/>
        </w:rPr>
        <w:t>一是写在心里的律法的圣化之光，借此他认识上帝，并知道他当如何事奉祂；</w:t>
      </w:r>
    </w:p>
    <w:p w14:paraId="1CAF622B">
      <w:pPr>
        <w:widowControl w:val="0"/>
        <w:numPr>
          <w:ilvl w:val="0"/>
          <w:numId w:val="0"/>
        </w:numPr>
        <w:jc w:val="both"/>
        <w:rPr>
          <w:rFonts w:hint="eastAsia"/>
        </w:rPr>
      </w:pPr>
    </w:p>
    <w:p w14:paraId="3B719BEA">
      <w:pPr>
        <w:widowControl w:val="0"/>
        <w:numPr>
          <w:ilvl w:val="0"/>
          <w:numId w:val="0"/>
        </w:numPr>
        <w:jc w:val="both"/>
        <w:rPr>
          <w:rFonts w:hint="eastAsia"/>
        </w:rPr>
      </w:pPr>
      <w:r>
        <w:rPr>
          <w:rFonts w:hint="eastAsia"/>
        </w:rPr>
        <w:t>and, 2, much other additional knowledge and wisdom, which should seem as handmaids unto this former, and attend upon it, as knowledge in the nature of the creatures, which God gave also to Solomon, an heart as large as the sea, and as many notions in it as sands on the sea-shore,</w:t>
      </w:r>
    </w:p>
    <w:p w14:paraId="7F9D50C8">
      <w:pPr>
        <w:widowControl w:val="0"/>
        <w:numPr>
          <w:ilvl w:val="0"/>
          <w:numId w:val="0"/>
        </w:numPr>
        <w:jc w:val="both"/>
        <w:rPr>
          <w:rFonts w:hint="eastAsia"/>
        </w:rPr>
      </w:pPr>
      <w:r>
        <w:rPr>
          <w:rFonts w:hint="eastAsia"/>
        </w:rPr>
        <w:t>二是许多其他额外的知识和智慧，这些知识和智慧似乎是前者的侍女，服侍前者，例如对受造物本性的认识，上帝也曾将一颗海阔般的心赐给所罗门，心中充满的观念如同海边的沙粒一般众多，</w:t>
      </w:r>
    </w:p>
    <w:p w14:paraId="5C145662">
      <w:pPr>
        <w:widowControl w:val="0"/>
        <w:numPr>
          <w:ilvl w:val="0"/>
          <w:numId w:val="0"/>
        </w:numPr>
        <w:jc w:val="both"/>
        <w:rPr>
          <w:rFonts w:hint="eastAsia"/>
        </w:rPr>
      </w:pPr>
    </w:p>
    <w:p w14:paraId="0F3C5AEE">
      <w:pPr>
        <w:widowControl w:val="0"/>
        <w:numPr>
          <w:ilvl w:val="0"/>
          <w:numId w:val="0"/>
        </w:numPr>
        <w:jc w:val="both"/>
        <w:rPr>
          <w:rFonts w:hint="eastAsia"/>
        </w:rPr>
      </w:pPr>
      <w:r>
        <w:rPr>
          <w:rFonts w:hint="eastAsia"/>
        </w:rPr>
        <w:t>all which, though sanctified, as being guided and ordered by the other, yet was not (as simply in itself considered) sanctifying knowledge.</w:t>
      </w:r>
    </w:p>
    <w:p w14:paraId="019A3F3E">
      <w:pPr>
        <w:widowControl w:val="0"/>
        <w:numPr>
          <w:ilvl w:val="0"/>
          <w:numId w:val="0"/>
        </w:numPr>
        <w:jc w:val="both"/>
        <w:rPr>
          <w:rFonts w:hint="eastAsia"/>
        </w:rPr>
      </w:pPr>
      <w:r>
        <w:rPr>
          <w:rFonts w:hint="eastAsia"/>
        </w:rPr>
        <w:t>所有这些，虽然被圣化了，因为它们受前者引导和支配，然而（若单纯就其本身而言）并非圣化性的知识。</w:t>
      </w:r>
    </w:p>
    <w:p w14:paraId="5B81472F">
      <w:pPr>
        <w:widowControl w:val="0"/>
        <w:numPr>
          <w:ilvl w:val="0"/>
          <w:numId w:val="0"/>
        </w:numPr>
        <w:jc w:val="both"/>
        <w:rPr>
          <w:rFonts w:hint="eastAsia"/>
        </w:rPr>
      </w:pPr>
    </w:p>
    <w:p w14:paraId="4DC81371">
      <w:pPr>
        <w:widowControl w:val="0"/>
        <w:numPr>
          <w:ilvl w:val="0"/>
          <w:numId w:val="0"/>
        </w:numPr>
        <w:jc w:val="both"/>
        <w:rPr>
          <w:rFonts w:hint="eastAsia"/>
        </w:rPr>
      </w:pPr>
      <w:r>
        <w:rPr>
          <w:rFonts w:hint="eastAsia"/>
        </w:rPr>
        <w:t>Now therefore the understanding of man since the fall hath answerably received two wounds.</w:t>
      </w:r>
    </w:p>
    <w:p w14:paraId="4CB5D1DE">
      <w:pPr>
        <w:widowControl w:val="0"/>
        <w:numPr>
          <w:ilvl w:val="0"/>
          <w:numId w:val="0"/>
        </w:numPr>
        <w:jc w:val="both"/>
        <w:rPr>
          <w:rFonts w:hint="eastAsia"/>
        </w:rPr>
      </w:pPr>
      <w:r>
        <w:rPr>
          <w:rFonts w:hint="eastAsia"/>
        </w:rPr>
        <w:t>因此，自堕落以来，人的悟性也相应地受到了两次创伤。</w:t>
      </w:r>
    </w:p>
    <w:p w14:paraId="2BFB7F1F">
      <w:pPr>
        <w:widowControl w:val="0"/>
        <w:numPr>
          <w:ilvl w:val="0"/>
          <w:numId w:val="0"/>
        </w:numPr>
        <w:jc w:val="both"/>
        <w:rPr>
          <w:rFonts w:hint="eastAsia"/>
        </w:rPr>
      </w:pPr>
    </w:p>
    <w:p w14:paraId="0B0162D5">
      <w:pPr>
        <w:widowControl w:val="0"/>
        <w:numPr>
          <w:ilvl w:val="0"/>
          <w:numId w:val="0"/>
        </w:numPr>
        <w:jc w:val="both"/>
        <w:rPr>
          <w:rFonts w:hint="eastAsia"/>
        </w:rPr>
      </w:pPr>
      <w:r>
        <w:rPr>
          <w:rFonts w:hint="eastAsia"/>
        </w:rPr>
        <w:t>It is not only stripped of that sanctifying light utterly and wholly, but those rich hangings and adorning attendants are gone too;</w:t>
      </w:r>
    </w:p>
    <w:p w14:paraId="31A20589">
      <w:pPr>
        <w:widowControl w:val="0"/>
        <w:numPr>
          <w:ilvl w:val="0"/>
          <w:numId w:val="0"/>
        </w:numPr>
        <w:jc w:val="both"/>
        <w:rPr>
          <w:rFonts w:hint="eastAsia"/>
        </w:rPr>
      </w:pPr>
      <w:r>
        <w:rPr>
          <w:rFonts w:hint="eastAsia"/>
        </w:rPr>
        <w:t>它不仅彻底完全地失去了那圣洁之光，而且那些华美的帷幔和装饰性的随从也消失了；</w:t>
      </w:r>
    </w:p>
    <w:p w14:paraId="723E770C">
      <w:pPr>
        <w:widowControl w:val="0"/>
        <w:numPr>
          <w:ilvl w:val="0"/>
          <w:numId w:val="0"/>
        </w:numPr>
        <w:jc w:val="both"/>
        <w:rPr>
          <w:rFonts w:hint="eastAsia"/>
        </w:rPr>
      </w:pPr>
    </w:p>
    <w:p w14:paraId="437C0399">
      <w:pPr>
        <w:widowControl w:val="0"/>
        <w:numPr>
          <w:ilvl w:val="0"/>
          <w:numId w:val="0"/>
        </w:numPr>
        <w:jc w:val="both"/>
        <w:rPr>
          <w:rFonts w:hint="eastAsia"/>
        </w:rPr>
      </w:pPr>
      <w:r>
        <w:rPr>
          <w:rFonts w:hint="eastAsia"/>
        </w:rPr>
        <w:t>and therefore they are repaired since the fall by two several remedies, viz. gifts, and the grace of spiritual knowledge;</w:t>
      </w:r>
    </w:p>
    <w:p w14:paraId="3FE8B7A3">
      <w:pPr>
        <w:widowControl w:val="0"/>
        <w:numPr>
          <w:ilvl w:val="0"/>
          <w:numId w:val="0"/>
        </w:numPr>
        <w:jc w:val="both"/>
        <w:rPr>
          <w:rFonts w:hint="eastAsia"/>
        </w:rPr>
      </w:pPr>
      <w:r>
        <w:rPr>
          <w:rFonts w:hint="eastAsia"/>
        </w:rPr>
        <w:t>因此，自堕落以来，它们通过两种不同的补救方式得到修复，即恩赐和属灵知识的恩典；</w:t>
      </w:r>
    </w:p>
    <w:p w14:paraId="41016B39">
      <w:pPr>
        <w:widowControl w:val="0"/>
        <w:numPr>
          <w:ilvl w:val="0"/>
          <w:numId w:val="0"/>
        </w:numPr>
        <w:jc w:val="both"/>
        <w:rPr>
          <w:rFonts w:hint="eastAsia"/>
        </w:rPr>
      </w:pPr>
    </w:p>
    <w:p w14:paraId="71BFB510">
      <w:pPr>
        <w:widowControl w:val="0"/>
        <w:numPr>
          <w:ilvl w:val="0"/>
          <w:numId w:val="0"/>
        </w:numPr>
        <w:jc w:val="both"/>
        <w:rPr>
          <w:rFonts w:hint="eastAsia"/>
        </w:rPr>
      </w:pPr>
      <w:r>
        <w:rPr>
          <w:rFonts w:hint="eastAsia"/>
        </w:rPr>
        <w:t>gifts of knowledge and wisdom you shall find where grace is not.</w:t>
      </w:r>
    </w:p>
    <w:p w14:paraId="71747EE3">
      <w:pPr>
        <w:widowControl w:val="0"/>
        <w:numPr>
          <w:ilvl w:val="0"/>
          <w:numId w:val="0"/>
        </w:numPr>
        <w:jc w:val="both"/>
        <w:rPr>
          <w:rFonts w:hint="eastAsia"/>
        </w:rPr>
      </w:pPr>
      <w:r>
        <w:rPr>
          <w:rFonts w:hint="eastAsia"/>
        </w:rPr>
        <w:t>在没有恩典的地方，你也会找到知识和智慧的恩赐。</w:t>
      </w:r>
    </w:p>
    <w:p w14:paraId="20800575">
      <w:pPr>
        <w:widowControl w:val="0"/>
        <w:numPr>
          <w:ilvl w:val="0"/>
          <w:numId w:val="0"/>
        </w:numPr>
        <w:jc w:val="both"/>
        <w:rPr>
          <w:rFonts w:hint="eastAsia"/>
        </w:rPr>
      </w:pPr>
    </w:p>
    <w:p w14:paraId="0F275824">
      <w:pPr>
        <w:widowControl w:val="0"/>
        <w:numPr>
          <w:ilvl w:val="0"/>
          <w:numId w:val="0"/>
        </w:numPr>
        <w:jc w:val="both"/>
        <w:rPr>
          <w:rFonts w:hint="eastAsia"/>
        </w:rPr>
      </w:pPr>
      <w:r>
        <w:rPr>
          <w:rFonts w:hint="eastAsia"/>
        </w:rPr>
        <w:t>Thus the heathens had the imperfections of the mind repaired in natural and civil knowledge as much as we.</w:t>
      </w:r>
    </w:p>
    <w:p w14:paraId="25288E9A">
      <w:pPr>
        <w:widowControl w:val="0"/>
        <w:numPr>
          <w:ilvl w:val="0"/>
          <w:numId w:val="0"/>
        </w:numPr>
        <w:jc w:val="both"/>
        <w:rPr>
          <w:rFonts w:hint="eastAsia"/>
        </w:rPr>
      </w:pPr>
      <w:r>
        <w:rPr>
          <w:rFonts w:hint="eastAsia"/>
        </w:rPr>
        <w:t>因此，异教徒在自然和世俗知识方面，心智的缺陷也得到了修复，和我们一样。</w:t>
      </w:r>
    </w:p>
    <w:p w14:paraId="024DDBFF">
      <w:pPr>
        <w:widowControl w:val="0"/>
        <w:numPr>
          <w:ilvl w:val="0"/>
          <w:numId w:val="0"/>
        </w:numPr>
        <w:jc w:val="both"/>
        <w:rPr>
          <w:rFonts w:hint="eastAsia"/>
        </w:rPr>
      </w:pPr>
    </w:p>
    <w:p w14:paraId="354A5083">
      <w:pPr>
        <w:widowControl w:val="0"/>
        <w:numPr>
          <w:ilvl w:val="0"/>
          <w:numId w:val="0"/>
        </w:numPr>
        <w:jc w:val="both"/>
        <w:rPr>
          <w:rFonts w:hint="eastAsia"/>
        </w:rPr>
      </w:pPr>
      <w:r>
        <w:rPr>
          <w:rFonts w:hint="eastAsia"/>
        </w:rPr>
        <w:t>And unregenerate men also have spiritual gifts: Eph. 4:8, 'He led captivity captive, and gave gifts unto men;' Ps. 68:18, 'Thou hast received gifts for men; yea, for the rebellious also, that the Lord God might dwell among them.'</w:t>
      </w:r>
    </w:p>
    <w:p w14:paraId="20A8FF8C">
      <w:pPr>
        <w:widowControl w:val="0"/>
        <w:numPr>
          <w:ilvl w:val="0"/>
          <w:numId w:val="0"/>
        </w:numPr>
        <w:jc w:val="both"/>
        <w:rPr>
          <w:rFonts w:hint="eastAsia"/>
        </w:rPr>
      </w:pPr>
      <w:r>
        <w:rPr>
          <w:rFonts w:hint="eastAsia"/>
        </w:rPr>
        <w:t>未重生的人也拥有属灵的恩赐：以弗所书4:8，“祂升上高天的时候，掳掠了仇敌，将各样的恩赐赏给人。”诗篇68:18，“祢已经升上高天，掳掠了仇敌；祢在人间，就是在悖逆的人间受了礼物，叫耶和华上帝可以与他们同住。”</w:t>
      </w:r>
    </w:p>
    <w:p w14:paraId="5EF4B802">
      <w:pPr>
        <w:widowControl w:val="0"/>
        <w:numPr>
          <w:ilvl w:val="0"/>
          <w:numId w:val="0"/>
        </w:numPr>
        <w:jc w:val="both"/>
        <w:rPr>
          <w:rFonts w:hint="eastAsia"/>
        </w:rPr>
      </w:pPr>
    </w:p>
    <w:p w14:paraId="26D8031C">
      <w:pPr>
        <w:widowControl w:val="0"/>
        <w:numPr>
          <w:ilvl w:val="0"/>
          <w:numId w:val="0"/>
        </w:numPr>
        <w:jc w:val="both"/>
        <w:rPr>
          <w:rFonts w:hint="eastAsia"/>
        </w:rPr>
      </w:pPr>
      <w:r>
        <w:rPr>
          <w:rFonts w:hint="eastAsia"/>
        </w:rPr>
        <w:t>But these gifts are not grace, for they heal not the mind nor rectify the crooked and perverse dispositions of men;</w:t>
      </w:r>
    </w:p>
    <w:p w14:paraId="6E02CFD7">
      <w:pPr>
        <w:widowControl w:val="0"/>
        <w:numPr>
          <w:ilvl w:val="0"/>
          <w:numId w:val="0"/>
        </w:numPr>
        <w:jc w:val="both"/>
        <w:rPr>
          <w:rFonts w:hint="eastAsia"/>
        </w:rPr>
      </w:pPr>
      <w:r>
        <w:rPr>
          <w:rFonts w:hint="eastAsia"/>
        </w:rPr>
        <w:t>但这些恩赐并非恩典，因为它们不能医治心智，也不能纠正人弯曲和悖逆的性情；</w:t>
      </w:r>
    </w:p>
    <w:p w14:paraId="2101E1AB">
      <w:pPr>
        <w:widowControl w:val="0"/>
        <w:numPr>
          <w:ilvl w:val="0"/>
          <w:numId w:val="0"/>
        </w:numPr>
        <w:jc w:val="both"/>
        <w:rPr>
          <w:rFonts w:hint="eastAsia"/>
        </w:rPr>
      </w:pPr>
    </w:p>
    <w:p w14:paraId="0C4D3666">
      <w:pPr>
        <w:widowControl w:val="0"/>
        <w:numPr>
          <w:ilvl w:val="0"/>
          <w:numId w:val="0"/>
        </w:numPr>
        <w:jc w:val="both"/>
        <w:rPr>
          <w:rFonts w:hint="eastAsia"/>
        </w:rPr>
      </w:pPr>
      <w:r>
        <w:rPr>
          <w:rFonts w:hint="eastAsia"/>
        </w:rPr>
        <w:t>as Solomon says, Eccles. 1:15, 'That which is crooked cannot be made straight.'</w:t>
      </w:r>
    </w:p>
    <w:p w14:paraId="1CA3596B">
      <w:pPr>
        <w:widowControl w:val="0"/>
        <w:numPr>
          <w:ilvl w:val="0"/>
          <w:numId w:val="0"/>
        </w:numPr>
        <w:jc w:val="both"/>
        <w:rPr>
          <w:rFonts w:hint="eastAsia"/>
        </w:rPr>
      </w:pPr>
      <w:r>
        <w:rPr>
          <w:rFonts w:hint="eastAsia"/>
        </w:rPr>
        <w:t>正如所罗门所说，传道书1:15，“弯曲的，不能变直。”</w:t>
      </w:r>
    </w:p>
    <w:p w14:paraId="44CD661C">
      <w:pPr>
        <w:widowControl w:val="0"/>
        <w:numPr>
          <w:ilvl w:val="0"/>
          <w:numId w:val="0"/>
        </w:numPr>
        <w:jc w:val="both"/>
        <w:rPr>
          <w:rFonts w:hint="eastAsia"/>
        </w:rPr>
      </w:pPr>
    </w:p>
    <w:p w14:paraId="60695EC3">
      <w:pPr>
        <w:widowControl w:val="0"/>
        <w:numPr>
          <w:ilvl w:val="0"/>
          <w:numId w:val="0"/>
        </w:numPr>
        <w:jc w:val="both"/>
        <w:rPr>
          <w:rFonts w:hint="eastAsia"/>
        </w:rPr>
      </w:pPr>
      <w:r>
        <w:rPr>
          <w:rFonts w:hint="eastAsia"/>
        </w:rPr>
        <w:t>And there is grace and sanctifying light where these gifts are wanting, and therefore the absence of them is not a sin, for many of those whom God chooseth and sanctifieth want these rich endowments of the mind, which are as the handmaids to the great mistress of all—grace;</w:t>
      </w:r>
    </w:p>
    <w:p w14:paraId="155CF36F">
      <w:pPr>
        <w:widowControl w:val="0"/>
        <w:numPr>
          <w:ilvl w:val="0"/>
          <w:numId w:val="0"/>
        </w:numPr>
        <w:jc w:val="both"/>
        <w:rPr>
          <w:rFonts w:hint="eastAsia"/>
        </w:rPr>
      </w:pPr>
      <w:r>
        <w:rPr>
          <w:rFonts w:hint="eastAsia"/>
        </w:rPr>
        <w:t>并且在缺乏这些恩赐的地方，仍然有恩典和圣化之光，因此缺乏它们并非罪过，因为许多蒙上帝拣选和圣化的人，缺乏这些心智的丰富天赋，这些天赋如同伟大女主人——恩典——的婢女；</w:t>
      </w:r>
    </w:p>
    <w:p w14:paraId="3101D7B5">
      <w:pPr>
        <w:widowControl w:val="0"/>
        <w:numPr>
          <w:ilvl w:val="0"/>
          <w:numId w:val="0"/>
        </w:numPr>
        <w:jc w:val="both"/>
        <w:rPr>
          <w:rFonts w:hint="eastAsia"/>
        </w:rPr>
      </w:pPr>
    </w:p>
    <w:p w14:paraId="5F7CCF3B">
      <w:pPr>
        <w:widowControl w:val="0"/>
        <w:numPr>
          <w:ilvl w:val="0"/>
          <w:numId w:val="0"/>
        </w:numPr>
        <w:jc w:val="both"/>
        <w:rPr>
          <w:rFonts w:hint="eastAsia"/>
        </w:rPr>
      </w:pPr>
      <w:r>
        <w:rPr>
          <w:rFonts w:hint="eastAsia"/>
        </w:rPr>
        <w:t>and where that is not, they all signify nothing to the real purpose of our salvation:</w:t>
      </w:r>
    </w:p>
    <w:p w14:paraId="38E021B3">
      <w:pPr>
        <w:widowControl w:val="0"/>
        <w:numPr>
          <w:ilvl w:val="0"/>
          <w:numId w:val="0"/>
        </w:numPr>
        <w:jc w:val="both"/>
        <w:rPr>
          <w:rFonts w:hint="eastAsia"/>
        </w:rPr>
      </w:pPr>
      <w:r>
        <w:rPr>
          <w:rFonts w:hint="eastAsia"/>
        </w:rPr>
        <w:t>而若没有恩典，所有这些对于我们救赎的真正目的都毫无意义：</w:t>
      </w:r>
    </w:p>
    <w:p w14:paraId="354ED548">
      <w:pPr>
        <w:widowControl w:val="0"/>
        <w:numPr>
          <w:ilvl w:val="0"/>
          <w:numId w:val="0"/>
        </w:numPr>
        <w:jc w:val="both"/>
        <w:rPr>
          <w:rFonts w:hint="eastAsia"/>
        </w:rPr>
      </w:pPr>
    </w:p>
    <w:p w14:paraId="7A40DB7C">
      <w:pPr>
        <w:widowControl w:val="0"/>
        <w:numPr>
          <w:ilvl w:val="0"/>
          <w:numId w:val="0"/>
        </w:numPr>
        <w:jc w:val="both"/>
        <w:rPr>
          <w:rFonts w:hint="eastAsia"/>
        </w:rPr>
      </w:pPr>
      <w:r>
        <w:rPr>
          <w:rFonts w:hint="eastAsia"/>
        </w:rPr>
        <w:t>1 Cor. 13:1, 2, 'Though I speak with the tongues of men and of angels, and have not charity, I am become as sounding brass or a tinkling cymbal. And though I have the gift of prophecy, and understand all mysteries and all knowledge; and though I have all faith, so that I could remove mountains, and have no charity, I am nothing.'</w:t>
      </w:r>
    </w:p>
    <w:p w14:paraId="43F712B7">
      <w:pPr>
        <w:widowControl w:val="0"/>
        <w:numPr>
          <w:ilvl w:val="0"/>
          <w:numId w:val="0"/>
        </w:numPr>
        <w:jc w:val="both"/>
        <w:rPr>
          <w:rFonts w:hint="eastAsia"/>
        </w:rPr>
      </w:pPr>
      <w:r>
        <w:rPr>
          <w:rFonts w:hint="eastAsia"/>
        </w:rPr>
        <w:t>哥林多前书13:1-2，“我若能说万人的方言，并天使的话语，却没有爱，我就成了鸣的锣，响的钹一般。我若有先知讲道之能，又明白各样的奥秘，各样的知识，而且有全备的信心，叫我能够移山，却没有爱，我就算不得什么。”</w:t>
      </w:r>
    </w:p>
    <w:p w14:paraId="42D8C5D3">
      <w:pPr>
        <w:widowControl w:val="0"/>
        <w:numPr>
          <w:ilvl w:val="0"/>
          <w:numId w:val="0"/>
        </w:numPr>
        <w:jc w:val="both"/>
        <w:rPr>
          <w:rFonts w:hint="eastAsia"/>
        </w:rPr>
      </w:pPr>
    </w:p>
    <w:p w14:paraId="47370F18">
      <w:pPr>
        <w:widowControl w:val="0"/>
        <w:numPr>
          <w:ilvl w:val="0"/>
          <w:numId w:val="0"/>
        </w:numPr>
        <w:jc w:val="both"/>
        <w:rPr>
          <w:rFonts w:hint="eastAsia"/>
        </w:rPr>
      </w:pPr>
      <w:r>
        <w:rPr>
          <w:rFonts w:hint="eastAsia"/>
        </w:rPr>
        <w:t>My intent is not to run over the defects in naturals which are in the mind, to much as the defilements of it in regard of spirituals;</w:t>
      </w:r>
    </w:p>
    <w:p w14:paraId="666CF0F0">
      <w:pPr>
        <w:widowControl w:val="0"/>
        <w:numPr>
          <w:ilvl w:val="0"/>
          <w:numId w:val="0"/>
        </w:numPr>
        <w:jc w:val="both"/>
        <w:rPr>
          <w:rFonts w:hint="eastAsia"/>
        </w:rPr>
      </w:pPr>
      <w:r>
        <w:rPr>
          <w:rFonts w:hint="eastAsia"/>
        </w:rPr>
        <w:t>我的意图不是要详细列举心智中自然方面的缺陷，而是要着重谈论它在属灵方面的污秽；</w:t>
      </w:r>
    </w:p>
    <w:p w14:paraId="4C0A0279">
      <w:pPr>
        <w:widowControl w:val="0"/>
        <w:numPr>
          <w:ilvl w:val="0"/>
          <w:numId w:val="0"/>
        </w:numPr>
        <w:jc w:val="both"/>
        <w:rPr>
          <w:rFonts w:hint="eastAsia"/>
        </w:rPr>
      </w:pPr>
    </w:p>
    <w:p w14:paraId="0C7FF67C">
      <w:pPr>
        <w:widowControl w:val="0"/>
        <w:numPr>
          <w:ilvl w:val="0"/>
          <w:numId w:val="0"/>
        </w:numPr>
        <w:jc w:val="both"/>
        <w:rPr>
          <w:rFonts w:hint="eastAsia"/>
        </w:rPr>
      </w:pPr>
      <w:r>
        <w:rPr>
          <w:rFonts w:hint="eastAsia"/>
        </w:rPr>
        <w:t>and we shall follow herein the example of Scripture, which takes notice of the defilement of the conscience, and mind, and memory, but not of the natural weakness of them:</w:t>
      </w:r>
    </w:p>
    <w:p w14:paraId="17468DCC">
      <w:pPr>
        <w:widowControl w:val="0"/>
        <w:numPr>
          <w:ilvl w:val="0"/>
          <w:numId w:val="0"/>
        </w:numPr>
        <w:jc w:val="both"/>
        <w:rPr>
          <w:rFonts w:hint="eastAsia"/>
        </w:rPr>
      </w:pPr>
      <w:r>
        <w:rPr>
          <w:rFonts w:hint="eastAsia"/>
        </w:rPr>
        <w:t>在此我们将效法圣经的榜样，圣经注意到了良心、心智和记忆的污秽，但并未关注它们的自然软弱：</w:t>
      </w:r>
    </w:p>
    <w:p w14:paraId="7F42B498">
      <w:pPr>
        <w:widowControl w:val="0"/>
        <w:numPr>
          <w:ilvl w:val="0"/>
          <w:numId w:val="0"/>
        </w:numPr>
        <w:jc w:val="both"/>
        <w:rPr>
          <w:rFonts w:hint="eastAsia"/>
        </w:rPr>
      </w:pPr>
    </w:p>
    <w:p w14:paraId="6D689B41">
      <w:pPr>
        <w:widowControl w:val="0"/>
        <w:numPr>
          <w:ilvl w:val="0"/>
          <w:numId w:val="0"/>
        </w:numPr>
        <w:jc w:val="both"/>
        <w:rPr>
          <w:rFonts w:hint="eastAsia"/>
        </w:rPr>
      </w:pPr>
      <w:r>
        <w:rPr>
          <w:rFonts w:hint="eastAsia"/>
        </w:rPr>
        <w:t>Titus 1:15, 'But even their mind and conscience is defiled.'</w:t>
      </w:r>
    </w:p>
    <w:p w14:paraId="69B58B67">
      <w:pPr>
        <w:widowControl w:val="0"/>
        <w:numPr>
          <w:ilvl w:val="0"/>
          <w:numId w:val="0"/>
        </w:numPr>
        <w:jc w:val="both"/>
        <w:rPr>
          <w:rFonts w:hint="eastAsia"/>
        </w:rPr>
      </w:pPr>
      <w:r>
        <w:rPr>
          <w:rFonts w:hint="eastAsia"/>
        </w:rPr>
        <w:t>提多书1:15，“连他们的心和他们的良心也都污秽了。”</w:t>
      </w:r>
    </w:p>
    <w:p w14:paraId="3FED46C0">
      <w:pPr>
        <w:widowControl w:val="0"/>
        <w:numPr>
          <w:ilvl w:val="0"/>
          <w:numId w:val="0"/>
        </w:numPr>
        <w:jc w:val="both"/>
        <w:rPr>
          <w:rFonts w:hint="eastAsia"/>
        </w:rPr>
      </w:pPr>
    </w:p>
    <w:p w14:paraId="44969BD1">
      <w:pPr>
        <w:widowControl w:val="0"/>
        <w:numPr>
          <w:ilvl w:val="0"/>
          <w:numId w:val="0"/>
        </w:numPr>
        <w:jc w:val="both"/>
        <w:rPr>
          <w:rFonts w:hint="eastAsia"/>
        </w:rPr>
      </w:pPr>
      <w:r>
        <w:rPr>
          <w:rFonts w:hint="eastAsia"/>
        </w:rPr>
        <w:t>Now it is these wants that are healed by sanctification, into which we are to enquire, and for the healing of which the apostle prays in this, 1 Thes. 5:23, and the healing of which are essentially necessary to salvation.</w:t>
      </w:r>
    </w:p>
    <w:p w14:paraId="1F5951F2">
      <w:pPr>
        <w:widowControl w:val="0"/>
        <w:numPr>
          <w:ilvl w:val="0"/>
          <w:numId w:val="0"/>
        </w:numPr>
        <w:jc w:val="both"/>
        <w:rPr>
          <w:rFonts w:hint="eastAsia"/>
        </w:rPr>
      </w:pPr>
      <w:r>
        <w:rPr>
          <w:rFonts w:hint="eastAsia"/>
        </w:rPr>
        <w:t>现在，正是这些借着成圣而被医治的缺乏，我们应当探讨，并且使徒在帖撒罗尼迦前书5:23中为此祈求，而它们的医治对于救赎是至关重要的。</w:t>
      </w:r>
    </w:p>
    <w:p w14:paraId="3C4ABC56">
      <w:pPr>
        <w:widowControl w:val="0"/>
        <w:numPr>
          <w:ilvl w:val="0"/>
          <w:numId w:val="0"/>
        </w:numPr>
        <w:jc w:val="both"/>
        <w:rPr>
          <w:rFonts w:hint="eastAsia"/>
        </w:rPr>
      </w:pPr>
    </w:p>
    <w:p w14:paraId="7076A34E">
      <w:pPr>
        <w:widowControl w:val="0"/>
        <w:numPr>
          <w:ilvl w:val="0"/>
          <w:numId w:val="0"/>
        </w:numPr>
        <w:jc w:val="both"/>
        <w:rPr>
          <w:rFonts w:hint="eastAsia"/>
        </w:rPr>
      </w:pPr>
      <w:r>
        <w:rPr>
          <w:rFonts w:hint="eastAsia"/>
        </w:rPr>
        <w:t>The use of this proposition laid down may be to ease the complaints of many poor souls, who have the defilements of their spirits more healed than the defects and imperfections of them;</w:t>
      </w:r>
    </w:p>
    <w:p w14:paraId="35298B38">
      <w:pPr>
        <w:widowControl w:val="0"/>
        <w:numPr>
          <w:ilvl w:val="0"/>
          <w:numId w:val="0"/>
        </w:numPr>
        <w:jc w:val="both"/>
        <w:rPr>
          <w:rFonts w:hint="eastAsia"/>
        </w:rPr>
      </w:pPr>
      <w:r>
        <w:rPr>
          <w:rFonts w:hint="eastAsia"/>
        </w:rPr>
        <w:t>提出这个命题的用处在于缓解许多可怜灵魂的抱怨，他们的心灵污秽得到医治的程度，胜过他们心灵的缺陷和不完美；</w:t>
      </w:r>
    </w:p>
    <w:p w14:paraId="0F72EB57">
      <w:pPr>
        <w:widowControl w:val="0"/>
        <w:numPr>
          <w:ilvl w:val="0"/>
          <w:numId w:val="0"/>
        </w:numPr>
        <w:jc w:val="both"/>
        <w:rPr>
          <w:rFonts w:hint="eastAsia"/>
        </w:rPr>
      </w:pPr>
    </w:p>
    <w:p w14:paraId="17EA37F1">
      <w:pPr>
        <w:widowControl w:val="0"/>
        <w:numPr>
          <w:ilvl w:val="0"/>
          <w:numId w:val="0"/>
        </w:numPr>
        <w:jc w:val="both"/>
        <w:rPr>
          <w:rFonts w:hint="eastAsia"/>
        </w:rPr>
      </w:pPr>
      <w:r>
        <w:rPr>
          <w:rFonts w:hint="eastAsia"/>
        </w:rPr>
        <w:t>who have weak memories, shallow understandings and capacities, and meaner gifts than other men;</w:t>
      </w:r>
    </w:p>
    <w:p w14:paraId="2716E89C">
      <w:pPr>
        <w:widowControl w:val="0"/>
        <w:numPr>
          <w:ilvl w:val="0"/>
          <w:numId w:val="0"/>
        </w:numPr>
        <w:jc w:val="both"/>
        <w:rPr>
          <w:rFonts w:hint="eastAsia"/>
        </w:rPr>
      </w:pPr>
      <w:r>
        <w:rPr>
          <w:rFonts w:hint="eastAsia"/>
        </w:rPr>
        <w:t>他们记忆力薄弱，理解力和领悟力肤浅，恩赐比其他人逊色；</w:t>
      </w:r>
    </w:p>
    <w:p w14:paraId="6B4A5965">
      <w:pPr>
        <w:widowControl w:val="0"/>
        <w:numPr>
          <w:ilvl w:val="0"/>
          <w:numId w:val="0"/>
        </w:numPr>
        <w:jc w:val="both"/>
        <w:rPr>
          <w:rFonts w:hint="eastAsia"/>
        </w:rPr>
      </w:pPr>
    </w:p>
    <w:p w14:paraId="4105B1F5">
      <w:pPr>
        <w:widowControl w:val="0"/>
        <w:numPr>
          <w:ilvl w:val="0"/>
          <w:numId w:val="0"/>
        </w:numPr>
        <w:jc w:val="both"/>
        <w:rPr>
          <w:rFonts w:hint="eastAsia"/>
        </w:rPr>
      </w:pPr>
      <w:r>
        <w:rPr>
          <w:rFonts w:hint="eastAsia"/>
        </w:rPr>
        <w:t>and who yet have more of that knowledge wherein the image of God consists, Col. 3:10, than those other men have who excel them in wisdom and gifts.</w:t>
      </w:r>
    </w:p>
    <w:p w14:paraId="2D6C4D62">
      <w:pPr>
        <w:widowControl w:val="0"/>
        <w:numPr>
          <w:ilvl w:val="0"/>
          <w:numId w:val="0"/>
        </w:numPr>
        <w:jc w:val="both"/>
        <w:rPr>
          <w:rFonts w:hint="eastAsia"/>
        </w:rPr>
      </w:pPr>
      <w:r>
        <w:rPr>
          <w:rFonts w:hint="eastAsia"/>
        </w:rPr>
        <w:t>然而，他们在认识上帝形象的知识上，却比那些在智慧和恩赐上胜过他们的人更多，歌罗西书3:10。</w:t>
      </w:r>
    </w:p>
    <w:p w14:paraId="4AF13B86">
      <w:pPr>
        <w:widowControl w:val="0"/>
        <w:numPr>
          <w:ilvl w:val="0"/>
          <w:numId w:val="0"/>
        </w:numPr>
        <w:jc w:val="both"/>
        <w:rPr>
          <w:rFonts w:hint="eastAsia"/>
        </w:rPr>
      </w:pPr>
    </w:p>
    <w:p w14:paraId="72CB594C">
      <w:pPr>
        <w:widowControl w:val="0"/>
        <w:numPr>
          <w:ilvl w:val="0"/>
          <w:numId w:val="0"/>
        </w:numPr>
        <w:jc w:val="both"/>
        <w:rPr>
          <w:rFonts w:hint="eastAsia"/>
        </w:rPr>
      </w:pPr>
      <w:r>
        <w:rPr>
          <w:rFonts w:hint="eastAsia"/>
        </w:rPr>
        <w:t>Though they be fools in worldly wisdom, yet they err not in the way of holiness:</w:t>
      </w:r>
    </w:p>
    <w:p w14:paraId="7A748DFF">
      <w:pPr>
        <w:widowControl w:val="0"/>
        <w:numPr>
          <w:ilvl w:val="0"/>
          <w:numId w:val="0"/>
        </w:numPr>
        <w:jc w:val="both"/>
        <w:rPr>
          <w:rFonts w:hint="eastAsia"/>
        </w:rPr>
      </w:pPr>
      <w:r>
        <w:rPr>
          <w:rFonts w:hint="eastAsia"/>
        </w:rPr>
        <w:t>虽然他们在世俗智慧上是愚拙的，但在圣洁的道路上却不致走错：</w:t>
      </w:r>
    </w:p>
    <w:p w14:paraId="73F8BBB8">
      <w:pPr>
        <w:widowControl w:val="0"/>
        <w:numPr>
          <w:ilvl w:val="0"/>
          <w:numId w:val="0"/>
        </w:numPr>
        <w:jc w:val="both"/>
        <w:rPr>
          <w:rFonts w:hint="eastAsia"/>
        </w:rPr>
      </w:pPr>
    </w:p>
    <w:p w14:paraId="130AB2E9">
      <w:pPr>
        <w:widowControl w:val="0"/>
        <w:numPr>
          <w:ilvl w:val="0"/>
          <w:numId w:val="0"/>
        </w:numPr>
        <w:jc w:val="both"/>
        <w:rPr>
          <w:rFonts w:hint="eastAsia"/>
        </w:rPr>
      </w:pPr>
      <w:r>
        <w:rPr>
          <w:rFonts w:hint="eastAsia"/>
        </w:rPr>
        <w:t>Isa. 35:8, 'And an highway shall be there, and a way, and it shall be called the way of holiness; the unclean shall not pass over it, but it shall be for those: the wayfaring men, though fools, shall not err therein.'</w:t>
      </w:r>
    </w:p>
    <w:p w14:paraId="5D5FCECA">
      <w:pPr>
        <w:widowControl w:val="0"/>
        <w:numPr>
          <w:ilvl w:val="0"/>
          <w:numId w:val="0"/>
        </w:numPr>
        <w:jc w:val="both"/>
        <w:rPr>
          <w:rFonts w:hint="eastAsia"/>
        </w:rPr>
      </w:pPr>
      <w:r>
        <w:rPr>
          <w:rFonts w:hint="eastAsia"/>
        </w:rPr>
        <w:t>以赛亚书35:8，“在那里必有一条大道，要称为圣路；污秽人不得经过，必专为那些行走这路的人预备；愚昧人也不致迷失。”</w:t>
      </w:r>
    </w:p>
    <w:p w14:paraId="3407368D">
      <w:pPr>
        <w:widowControl w:val="0"/>
        <w:numPr>
          <w:ilvl w:val="0"/>
          <w:numId w:val="0"/>
        </w:numPr>
        <w:jc w:val="both"/>
        <w:rPr>
          <w:rFonts w:hint="eastAsia"/>
        </w:rPr>
      </w:pPr>
    </w:p>
    <w:p w14:paraId="76AD0CEA">
      <w:pPr>
        <w:widowControl w:val="0"/>
        <w:numPr>
          <w:ilvl w:val="0"/>
          <w:numId w:val="0"/>
        </w:numPr>
        <w:jc w:val="both"/>
        <w:rPr>
          <w:rFonts w:hint="eastAsia"/>
        </w:rPr>
      </w:pPr>
      <w:r>
        <w:rPr>
          <w:rFonts w:hint="eastAsia"/>
        </w:rPr>
        <w:t>And, indeed, if we look to the purpose of God's election, he hath not chosen the wise, but the foolish things of this world:</w:t>
      </w:r>
    </w:p>
    <w:p w14:paraId="7051CEE2">
      <w:pPr>
        <w:widowControl w:val="0"/>
        <w:numPr>
          <w:ilvl w:val="0"/>
          <w:numId w:val="0"/>
        </w:numPr>
        <w:jc w:val="both"/>
        <w:rPr>
          <w:rFonts w:hint="eastAsia"/>
        </w:rPr>
      </w:pPr>
      <w:r>
        <w:rPr>
          <w:rFonts w:hint="eastAsia"/>
        </w:rPr>
        <w:t>确实，如果我们审视上帝拣选的目的，祂所拣选的不是世上的智者，而是愚拙之人：</w:t>
      </w:r>
    </w:p>
    <w:p w14:paraId="525E1FE5">
      <w:pPr>
        <w:widowControl w:val="0"/>
        <w:numPr>
          <w:ilvl w:val="0"/>
          <w:numId w:val="0"/>
        </w:numPr>
        <w:jc w:val="both"/>
        <w:rPr>
          <w:rFonts w:hint="eastAsia"/>
        </w:rPr>
      </w:pPr>
    </w:p>
    <w:p w14:paraId="75C5C140">
      <w:pPr>
        <w:widowControl w:val="0"/>
        <w:numPr>
          <w:ilvl w:val="0"/>
          <w:numId w:val="0"/>
        </w:numPr>
        <w:jc w:val="both"/>
        <w:rPr>
          <w:rFonts w:hint="eastAsia"/>
        </w:rPr>
      </w:pPr>
      <w:r>
        <w:rPr>
          <w:rFonts w:hint="eastAsia"/>
        </w:rPr>
        <w:t>1 Cor. 1:26, 27, 'For ye see your calling, brethren, how that not many wise men after the flesh, not many mighty, not many noble, are called;</w:t>
      </w:r>
    </w:p>
    <w:p w14:paraId="4DAEF6DA">
      <w:pPr>
        <w:widowControl w:val="0"/>
        <w:numPr>
          <w:ilvl w:val="0"/>
          <w:numId w:val="0"/>
        </w:numPr>
        <w:jc w:val="both"/>
        <w:rPr>
          <w:rFonts w:hint="eastAsia"/>
        </w:rPr>
      </w:pPr>
      <w:r>
        <w:rPr>
          <w:rFonts w:hint="eastAsia"/>
        </w:rPr>
        <w:t>哥林多前书1:26-27，“弟兄们哪，可见你们蒙召的，按肉体说，有智慧的不多，有能力的不多，有尊贵的也不多。</w:t>
      </w:r>
    </w:p>
    <w:p w14:paraId="2AF08B7C">
      <w:pPr>
        <w:widowControl w:val="0"/>
        <w:numPr>
          <w:ilvl w:val="0"/>
          <w:numId w:val="0"/>
        </w:numPr>
        <w:jc w:val="both"/>
        <w:rPr>
          <w:rFonts w:hint="eastAsia"/>
        </w:rPr>
      </w:pPr>
    </w:p>
    <w:p w14:paraId="0937DE21">
      <w:pPr>
        <w:widowControl w:val="0"/>
        <w:numPr>
          <w:ilvl w:val="0"/>
          <w:numId w:val="0"/>
        </w:numPr>
        <w:jc w:val="both"/>
        <w:rPr>
          <w:rFonts w:hint="eastAsia"/>
        </w:rPr>
      </w:pPr>
      <w:r>
        <w:rPr>
          <w:rFonts w:hint="eastAsia"/>
        </w:rPr>
        <w:t>but God hath chosen the foolish things of the world to confound the wise; and God hath chosen the weak things of the world to confound the things which are mighty.'</w:t>
      </w:r>
    </w:p>
    <w:p w14:paraId="12A92212">
      <w:pPr>
        <w:widowControl w:val="0"/>
        <w:numPr>
          <w:ilvl w:val="0"/>
          <w:numId w:val="0"/>
        </w:numPr>
        <w:jc w:val="both"/>
        <w:rPr>
          <w:rFonts w:hint="eastAsia"/>
        </w:rPr>
      </w:pPr>
      <w:r>
        <w:rPr>
          <w:rFonts w:hint="eastAsia"/>
        </w:rPr>
        <w:t>上帝却拣选了世上愚拙的，叫有智慧的羞愧；又拣选了世上软弱的，叫那强壮的羞愧。”</w:t>
      </w:r>
    </w:p>
    <w:p w14:paraId="5C649091">
      <w:pPr>
        <w:widowControl w:val="0"/>
        <w:numPr>
          <w:ilvl w:val="0"/>
          <w:numId w:val="0"/>
        </w:numPr>
        <w:jc w:val="both"/>
        <w:rPr>
          <w:rFonts w:hint="eastAsia"/>
        </w:rPr>
      </w:pPr>
    </w:p>
    <w:p w14:paraId="3EE9368F">
      <w:pPr>
        <w:widowControl w:val="0"/>
        <w:numPr>
          <w:ilvl w:val="0"/>
          <w:numId w:val="0"/>
        </w:numPr>
        <w:jc w:val="both"/>
        <w:rPr>
          <w:rFonts w:hint="eastAsia"/>
        </w:rPr>
      </w:pPr>
      <w:r>
        <w:rPr>
          <w:rFonts w:hint="eastAsia"/>
        </w:rPr>
        <w:t>And if so, what though thon hast natural defects in thy mind, why shouldst thou be cast down?</w:t>
      </w:r>
    </w:p>
    <w:p w14:paraId="019C4311">
      <w:pPr>
        <w:widowControl w:val="0"/>
        <w:numPr>
          <w:ilvl w:val="0"/>
          <w:numId w:val="0"/>
        </w:numPr>
        <w:jc w:val="both"/>
        <w:rPr>
          <w:rFonts w:hint="eastAsia"/>
        </w:rPr>
      </w:pPr>
      <w:r>
        <w:rPr>
          <w:rFonts w:hint="eastAsia"/>
        </w:rPr>
        <w:t>既然如此，即使你的心智有天然的缺陷，你又何必沮丧呢？</w:t>
      </w:r>
    </w:p>
    <w:p w14:paraId="0FD7A826">
      <w:pPr>
        <w:widowControl w:val="0"/>
        <w:numPr>
          <w:ilvl w:val="0"/>
          <w:numId w:val="0"/>
        </w:numPr>
        <w:jc w:val="both"/>
        <w:rPr>
          <w:rFonts w:hint="eastAsia"/>
        </w:rPr>
      </w:pPr>
    </w:p>
    <w:p w14:paraId="4540E0D3">
      <w:pPr>
        <w:widowControl w:val="0"/>
        <w:numPr>
          <w:ilvl w:val="0"/>
          <w:numId w:val="0"/>
        </w:numPr>
        <w:jc w:val="both"/>
        <w:rPr>
          <w:rFonts w:hint="eastAsia"/>
        </w:rPr>
      </w:pPr>
      <w:r>
        <w:rPr>
          <w:rFonts w:hint="eastAsia"/>
        </w:rPr>
        <w:t>Thou mayest have a weak memory, perhaps, yet if it can and doth remember good things as well or better than other, then it is a sanctified memory, and the defilement is healed, though the imperfection of it is not;</w:t>
      </w:r>
    </w:p>
    <w:p w14:paraId="21884ADE">
      <w:pPr>
        <w:widowControl w:val="0"/>
        <w:numPr>
          <w:ilvl w:val="0"/>
          <w:numId w:val="0"/>
        </w:numPr>
        <w:jc w:val="both"/>
        <w:rPr>
          <w:rFonts w:hint="eastAsia"/>
        </w:rPr>
      </w:pPr>
      <w:r>
        <w:rPr>
          <w:rFonts w:hint="eastAsia"/>
        </w:rPr>
        <w:t>你也许记忆力不佳，但如果它能并确实比别人更好地记住美好的事物，那么它就是被圣化的记忆，其污秽已被医治，尽管其不完美之处尚未痊愈；</w:t>
      </w:r>
    </w:p>
    <w:p w14:paraId="1FF6D5A7">
      <w:pPr>
        <w:widowControl w:val="0"/>
        <w:numPr>
          <w:ilvl w:val="0"/>
          <w:numId w:val="0"/>
        </w:numPr>
        <w:jc w:val="both"/>
        <w:rPr>
          <w:rFonts w:hint="eastAsia"/>
        </w:rPr>
      </w:pPr>
    </w:p>
    <w:p w14:paraId="7670E61B">
      <w:pPr>
        <w:widowControl w:val="0"/>
        <w:numPr>
          <w:ilvl w:val="0"/>
          <w:numId w:val="0"/>
        </w:numPr>
        <w:jc w:val="both"/>
        <w:rPr>
          <w:rFonts w:hint="eastAsia"/>
        </w:rPr>
      </w:pPr>
      <w:r>
        <w:rPr>
          <w:rFonts w:hint="eastAsia"/>
        </w:rPr>
        <w:t>and though thou art to be humbled for it as a misery, yet not to be discouraged, for God doth not hate thee for it, but pities thee; and the like holds good, and may be said as to the want of other gifts.</w:t>
      </w:r>
    </w:p>
    <w:p w14:paraId="4C9F9708">
      <w:pPr>
        <w:widowControl w:val="0"/>
        <w:numPr>
          <w:ilvl w:val="0"/>
          <w:numId w:val="0"/>
        </w:numPr>
        <w:jc w:val="both"/>
        <w:rPr>
          <w:rFonts w:hint="eastAsia"/>
        </w:rPr>
      </w:pPr>
      <w:r>
        <w:rPr>
          <w:rFonts w:hint="eastAsia"/>
        </w:rPr>
        <w:t>虽然你当为此作为一种苦难而谦卑，但不必因此气馁，因为上帝并非因此恨你，而是怜悯你；同样，对于缺乏其他恩赐也适用此理。</w:t>
      </w:r>
    </w:p>
    <w:p w14:paraId="704BADFB">
      <w:pPr>
        <w:widowControl w:val="0"/>
        <w:numPr>
          <w:ilvl w:val="0"/>
          <w:numId w:val="0"/>
        </w:numPr>
        <w:jc w:val="both"/>
        <w:rPr>
          <w:rFonts w:hint="eastAsia"/>
        </w:rPr>
      </w:pPr>
    </w:p>
    <w:p w14:paraId="31106FCD">
      <w:pPr>
        <w:widowControl w:val="0"/>
        <w:numPr>
          <w:ilvl w:val="0"/>
          <w:numId w:val="0"/>
        </w:numPr>
        <w:jc w:val="both"/>
        <w:rPr>
          <w:rFonts w:hint="eastAsia"/>
        </w:rPr>
      </w:pPr>
      <w:r>
        <w:rPr>
          <w:rFonts w:hint="eastAsia"/>
        </w:rPr>
        <w:t>As a godly man who hath grace may be defective as to these gifts, so wicked men may have the imperfections of their understandings more healed by gifts than a godly man, and yet the defilements of them, which are opposed to sanctification, may still remain utterly untaken away;</w:t>
      </w:r>
    </w:p>
    <w:p w14:paraId="7DAB2884">
      <w:pPr>
        <w:widowControl w:val="0"/>
        <w:numPr>
          <w:ilvl w:val="0"/>
          <w:numId w:val="0"/>
        </w:numPr>
        <w:jc w:val="both"/>
        <w:rPr>
          <w:rFonts w:hint="eastAsia"/>
        </w:rPr>
      </w:pPr>
      <w:r>
        <w:rPr>
          <w:rFonts w:hint="eastAsia"/>
        </w:rPr>
        <w:t>正如一个有恩典的敬虔人可能在这些恩赐上有所欠缺，同样，恶人借着恩赐可能比敬虔人更多地医治了他们悟性上的不完美，然而那些与圣化对立的污秽可能仍然完全没有被除去；</w:t>
      </w:r>
    </w:p>
    <w:p w14:paraId="47F8F67F">
      <w:pPr>
        <w:widowControl w:val="0"/>
        <w:numPr>
          <w:ilvl w:val="0"/>
          <w:numId w:val="0"/>
        </w:numPr>
        <w:jc w:val="both"/>
        <w:rPr>
          <w:rFonts w:hint="eastAsia"/>
        </w:rPr>
      </w:pPr>
    </w:p>
    <w:p w14:paraId="0F9B98B6">
      <w:pPr>
        <w:widowControl w:val="0"/>
        <w:numPr>
          <w:ilvl w:val="0"/>
          <w:numId w:val="0"/>
        </w:numPr>
        <w:jc w:val="both"/>
        <w:rPr>
          <w:rFonts w:hint="eastAsia"/>
        </w:rPr>
      </w:pPr>
      <w:r>
        <w:rPr>
          <w:rFonts w:hint="eastAsia"/>
        </w:rPr>
        <w:t>and thus unregenerate men may exceed those who are sanctified, as to such gifts:</w:t>
      </w:r>
    </w:p>
    <w:p w14:paraId="0FAA75FC">
      <w:pPr>
        <w:widowControl w:val="0"/>
        <w:numPr>
          <w:ilvl w:val="0"/>
          <w:numId w:val="0"/>
        </w:numPr>
        <w:jc w:val="both"/>
        <w:rPr>
          <w:rFonts w:hint="eastAsia"/>
        </w:rPr>
      </w:pPr>
      <w:r>
        <w:rPr>
          <w:rFonts w:hint="eastAsia"/>
        </w:rPr>
        <w:t>因此，未重生的人在这些恩赐方面可能超越那些已被圣化的人：</w:t>
      </w:r>
    </w:p>
    <w:p w14:paraId="031DDBC5">
      <w:pPr>
        <w:widowControl w:val="0"/>
        <w:numPr>
          <w:ilvl w:val="0"/>
          <w:numId w:val="0"/>
        </w:numPr>
        <w:jc w:val="both"/>
        <w:rPr>
          <w:rFonts w:hint="eastAsia"/>
        </w:rPr>
      </w:pPr>
    </w:p>
    <w:p w14:paraId="215A0E2D">
      <w:pPr>
        <w:widowControl w:val="0"/>
        <w:numPr>
          <w:ilvl w:val="0"/>
          <w:numId w:val="0"/>
        </w:numPr>
        <w:jc w:val="both"/>
        <w:rPr>
          <w:rFonts w:hint="eastAsia"/>
        </w:rPr>
      </w:pPr>
      <w:r>
        <w:rPr>
          <w:rFonts w:hint="eastAsia"/>
        </w:rPr>
        <w:t>Luke 15:8, 'For the children of this world are in their generation wiser than the children of light.'</w:t>
      </w:r>
    </w:p>
    <w:p w14:paraId="753C555D">
      <w:pPr>
        <w:widowControl w:val="0"/>
        <w:numPr>
          <w:ilvl w:val="0"/>
          <w:numId w:val="0"/>
        </w:numPr>
        <w:jc w:val="both"/>
        <w:rPr>
          <w:rFonts w:hint="eastAsia"/>
        </w:rPr>
      </w:pPr>
      <w:r>
        <w:rPr>
          <w:rFonts w:hint="eastAsia"/>
        </w:rPr>
        <w:t>路加福音16:8，“因为今世之子，在处理世事上，比光明之子更加精明。”</w:t>
      </w:r>
    </w:p>
    <w:p w14:paraId="327EF083">
      <w:pPr>
        <w:widowControl w:val="0"/>
        <w:numPr>
          <w:ilvl w:val="0"/>
          <w:numId w:val="0"/>
        </w:numPr>
        <w:jc w:val="both"/>
        <w:rPr>
          <w:rFonts w:hint="eastAsia"/>
        </w:rPr>
      </w:pPr>
    </w:p>
    <w:p w14:paraId="65087551">
      <w:pPr>
        <w:widowControl w:val="0"/>
        <w:numPr>
          <w:ilvl w:val="0"/>
          <w:numId w:val="0"/>
        </w:numPr>
        <w:jc w:val="both"/>
        <w:rPr>
          <w:rFonts w:hint="eastAsia"/>
        </w:rPr>
      </w:pPr>
      <w:r>
        <w:rPr>
          <w:rFonts w:hint="eastAsia"/>
        </w:rPr>
        <w:t>They are said to be wiser in their generation than the children of light; that is, than those who have a sanctified light in their minds.</w:t>
      </w:r>
    </w:p>
    <w:p w14:paraId="00CFB282">
      <w:pPr>
        <w:widowControl w:val="0"/>
        <w:numPr>
          <w:ilvl w:val="0"/>
          <w:numId w:val="0"/>
        </w:numPr>
        <w:jc w:val="both"/>
        <w:rPr>
          <w:rFonts w:hint="eastAsia"/>
        </w:rPr>
      </w:pPr>
      <w:r>
        <w:rPr>
          <w:rFonts w:hint="eastAsia"/>
        </w:rPr>
        <w:t>经文说今世之子在他们的世代中比光明之子更聪明；也就是说，比那些心智中拥有圣化之光的人更聪明。</w:t>
      </w:r>
    </w:p>
    <w:p w14:paraId="38D67B1E">
      <w:pPr>
        <w:widowControl w:val="0"/>
        <w:numPr>
          <w:ilvl w:val="0"/>
          <w:numId w:val="0"/>
        </w:numPr>
        <w:jc w:val="both"/>
        <w:rPr>
          <w:rFonts w:hint="eastAsia"/>
        </w:rPr>
      </w:pPr>
    </w:p>
    <w:p w14:paraId="5C828C1A">
      <w:pPr>
        <w:widowControl w:val="0"/>
        <w:numPr>
          <w:ilvl w:val="0"/>
          <w:numId w:val="0"/>
        </w:numPr>
        <w:jc w:val="both"/>
        <w:rPr>
          <w:rFonts w:hint="eastAsia"/>
        </w:rPr>
      </w:pPr>
      <w:r>
        <w:rPr>
          <w:rFonts w:hint="eastAsia"/>
        </w:rPr>
        <w:t>Yet consider the distinction there put, which is, that they are but wiser in their generation; that is, in their kind and sphere; and this is no more than what is common and usual;</w:t>
      </w:r>
    </w:p>
    <w:p w14:paraId="62173742">
      <w:pPr>
        <w:widowControl w:val="0"/>
        <w:numPr>
          <w:ilvl w:val="0"/>
          <w:numId w:val="0"/>
        </w:numPr>
        <w:jc w:val="both"/>
        <w:rPr>
          <w:rFonts w:hint="eastAsia"/>
        </w:rPr>
      </w:pPr>
      <w:r>
        <w:rPr>
          <w:rFonts w:hint="eastAsia"/>
        </w:rPr>
        <w:t>然而，请考虑那里所作的区分，即他们仅仅在自己的世代中更聪明；也就是说，在他们的种类和领域内；这只不过是常见和寻常之事；</w:t>
      </w:r>
    </w:p>
    <w:p w14:paraId="7FDE6EDC">
      <w:pPr>
        <w:widowControl w:val="0"/>
        <w:numPr>
          <w:ilvl w:val="0"/>
          <w:numId w:val="0"/>
        </w:numPr>
        <w:jc w:val="both"/>
        <w:rPr>
          <w:rFonts w:hint="eastAsia"/>
        </w:rPr>
      </w:pPr>
    </w:p>
    <w:p w14:paraId="3FD6C57B">
      <w:pPr>
        <w:widowControl w:val="0"/>
        <w:numPr>
          <w:ilvl w:val="0"/>
          <w:numId w:val="0"/>
        </w:numPr>
        <w:jc w:val="both"/>
        <w:rPr>
          <w:rFonts w:hint="eastAsia"/>
        </w:rPr>
      </w:pPr>
      <w:r>
        <w:rPr>
          <w:rFonts w:hint="eastAsia"/>
        </w:rPr>
        <w:t>for every creature in its own kind may have a farther insight into a thing than another, which is yet more noble, hath.</w:t>
      </w:r>
    </w:p>
    <w:p w14:paraId="5DB6271D">
      <w:pPr>
        <w:widowControl w:val="0"/>
        <w:numPr>
          <w:ilvl w:val="0"/>
          <w:numId w:val="0"/>
        </w:numPr>
        <w:jc w:val="both"/>
        <w:rPr>
          <w:rFonts w:hint="eastAsia"/>
        </w:rPr>
      </w:pPr>
      <w:r>
        <w:rPr>
          <w:rFonts w:hint="eastAsia"/>
        </w:rPr>
        <w:t>因为每一种受造物在其自身种类中，可能比另一种更尊贵的受造物对事物有更深的洞察力。</w:t>
      </w:r>
    </w:p>
    <w:p w14:paraId="62B22F28">
      <w:pPr>
        <w:widowControl w:val="0"/>
        <w:numPr>
          <w:ilvl w:val="0"/>
          <w:numId w:val="0"/>
        </w:numPr>
        <w:jc w:val="both"/>
        <w:rPr>
          <w:rFonts w:hint="eastAsia"/>
        </w:rPr>
      </w:pPr>
    </w:p>
    <w:p w14:paraId="43275D89">
      <w:pPr>
        <w:widowControl w:val="0"/>
        <w:numPr>
          <w:ilvl w:val="0"/>
          <w:numId w:val="0"/>
        </w:numPr>
        <w:jc w:val="both"/>
        <w:rPr>
          <w:rFonts w:hint="eastAsia"/>
        </w:rPr>
      </w:pPr>
      <w:r>
        <w:rPr>
          <w:rFonts w:hint="eastAsia"/>
        </w:rPr>
        <w:t>Thus many beasts, in sight, and smell, and taste, and fancy, put down and exceed a man;</w:t>
      </w:r>
    </w:p>
    <w:p w14:paraId="61592E16">
      <w:pPr>
        <w:widowControl w:val="0"/>
        <w:numPr>
          <w:ilvl w:val="0"/>
          <w:numId w:val="0"/>
        </w:numPr>
        <w:jc w:val="both"/>
        <w:rPr>
          <w:rFonts w:hint="eastAsia"/>
        </w:rPr>
      </w:pPr>
      <w:r>
        <w:rPr>
          <w:rFonts w:hint="eastAsia"/>
        </w:rPr>
        <w:t>因此，许多野兽在视觉、嗅觉、味觉和想象力方面都胜过并超越人类；</w:t>
      </w:r>
    </w:p>
    <w:p w14:paraId="79A95675">
      <w:pPr>
        <w:widowControl w:val="0"/>
        <w:numPr>
          <w:ilvl w:val="0"/>
          <w:numId w:val="0"/>
        </w:numPr>
        <w:jc w:val="both"/>
        <w:rPr>
          <w:rFonts w:hint="eastAsia"/>
        </w:rPr>
      </w:pPr>
    </w:p>
    <w:p w14:paraId="09B81A25">
      <w:pPr>
        <w:widowControl w:val="0"/>
        <w:numPr>
          <w:ilvl w:val="0"/>
          <w:numId w:val="0"/>
        </w:numPr>
        <w:jc w:val="both"/>
        <w:rPr>
          <w:rFonts w:hint="eastAsia"/>
        </w:rPr>
      </w:pPr>
      <w:r>
        <w:rPr>
          <w:rFonts w:hint="eastAsia"/>
        </w:rPr>
        <w:t>as an eagle excels us in sight, an ape in taste, and dogs in smelling; yet a man hath reason, which recompenseth and over-balanceth all.</w:t>
      </w:r>
    </w:p>
    <w:p w14:paraId="773FDB49">
      <w:pPr>
        <w:widowControl w:val="0"/>
        <w:numPr>
          <w:ilvl w:val="0"/>
          <w:numId w:val="0"/>
        </w:numPr>
        <w:jc w:val="both"/>
        <w:rPr>
          <w:rFonts w:hint="eastAsia"/>
        </w:rPr>
      </w:pPr>
      <w:r>
        <w:rPr>
          <w:rFonts w:hint="eastAsia"/>
        </w:rPr>
        <w:t>例如，鹰的视力胜过我们，猿猴的味觉胜过我们，狗的嗅觉胜过我们；然而人拥有理性，这补偿并超越了这一切。</w:t>
      </w:r>
    </w:p>
    <w:p w14:paraId="0FA5BAE3">
      <w:pPr>
        <w:widowControl w:val="0"/>
        <w:numPr>
          <w:ilvl w:val="0"/>
          <w:numId w:val="0"/>
        </w:numPr>
        <w:jc w:val="both"/>
        <w:rPr>
          <w:rFonts w:hint="eastAsia"/>
        </w:rPr>
      </w:pPr>
    </w:p>
    <w:p w14:paraId="757A889E">
      <w:pPr>
        <w:widowControl w:val="0"/>
        <w:numPr>
          <w:ilvl w:val="0"/>
          <w:numId w:val="0"/>
        </w:numPr>
        <w:jc w:val="both"/>
        <w:rPr>
          <w:rFonts w:hint="eastAsia"/>
        </w:rPr>
      </w:pPr>
      <w:r>
        <w:rPr>
          <w:rFonts w:hint="eastAsia"/>
        </w:rPr>
        <w:t>And thus, wicked men in their kind, that is, so far as their generation reacheth, which is common to both, and in such gifts which both partake of, may exceed the godly;</w:t>
      </w:r>
    </w:p>
    <w:p w14:paraId="2901AAF9">
      <w:pPr>
        <w:widowControl w:val="0"/>
        <w:numPr>
          <w:ilvl w:val="0"/>
          <w:numId w:val="0"/>
        </w:numPr>
        <w:jc w:val="both"/>
        <w:rPr>
          <w:rFonts w:hint="eastAsia"/>
        </w:rPr>
      </w:pPr>
      <w:r>
        <w:rPr>
          <w:rFonts w:hint="eastAsia"/>
        </w:rPr>
        <w:t>因此，恶人在他们自己的种类中，即在他们世代所能及的范围内，这在二者之间是共通的，并且在双方都领受的恩赐上，可能超越敬虔人；</w:t>
      </w:r>
    </w:p>
    <w:p w14:paraId="038D5408">
      <w:pPr>
        <w:widowControl w:val="0"/>
        <w:numPr>
          <w:ilvl w:val="0"/>
          <w:numId w:val="0"/>
        </w:numPr>
        <w:jc w:val="both"/>
        <w:rPr>
          <w:rFonts w:hint="eastAsia"/>
        </w:rPr>
      </w:pPr>
    </w:p>
    <w:p w14:paraId="2D466ABD">
      <w:pPr>
        <w:widowControl w:val="0"/>
        <w:numPr>
          <w:ilvl w:val="0"/>
          <w:numId w:val="0"/>
        </w:numPr>
        <w:jc w:val="both"/>
        <w:rPr>
          <w:rFonts w:hint="eastAsia"/>
        </w:rPr>
      </w:pPr>
      <w:r>
        <w:rPr>
          <w:rFonts w:hint="eastAsia"/>
        </w:rPr>
        <w:t>but yet these are children of light in the Lord, though not in the world; and the other are children of light in the world, but darkness in the Lord:</w:t>
      </w:r>
    </w:p>
    <w:p w14:paraId="221AAA3B">
      <w:pPr>
        <w:widowControl w:val="0"/>
        <w:numPr>
          <w:ilvl w:val="0"/>
          <w:numId w:val="0"/>
        </w:numPr>
        <w:jc w:val="both"/>
        <w:rPr>
          <w:rFonts w:hint="eastAsia"/>
        </w:rPr>
      </w:pPr>
      <w:r>
        <w:rPr>
          <w:rFonts w:hint="eastAsia"/>
        </w:rPr>
        <w:t>但这些人在主里是光明之子，尽管在世上不是；而另一些人在世上是光明之子，但在主里却是黑暗：</w:t>
      </w:r>
    </w:p>
    <w:p w14:paraId="4EB2152F">
      <w:pPr>
        <w:widowControl w:val="0"/>
        <w:numPr>
          <w:ilvl w:val="0"/>
          <w:numId w:val="0"/>
        </w:numPr>
        <w:jc w:val="both"/>
        <w:rPr>
          <w:rFonts w:hint="eastAsia"/>
        </w:rPr>
      </w:pPr>
    </w:p>
    <w:p w14:paraId="0F23F55A">
      <w:pPr>
        <w:widowControl w:val="0"/>
        <w:numPr>
          <w:ilvl w:val="0"/>
          <w:numId w:val="0"/>
        </w:numPr>
        <w:jc w:val="both"/>
        <w:rPr>
          <w:rFonts w:hint="eastAsia"/>
        </w:rPr>
      </w:pPr>
      <w:r>
        <w:rPr>
          <w:rFonts w:hint="eastAsia"/>
        </w:rPr>
        <w:t>Eph. 5:7, 8, 'Be not ye therefore partakers with them. For ye were sometimes darkness, but now are ye light in the Lord: walk as children of light.'</w:t>
      </w:r>
    </w:p>
    <w:p w14:paraId="10B40BD8">
      <w:pPr>
        <w:widowControl w:val="0"/>
        <w:numPr>
          <w:ilvl w:val="0"/>
          <w:numId w:val="0"/>
        </w:numPr>
        <w:jc w:val="both"/>
        <w:rPr>
          <w:rFonts w:hint="eastAsia"/>
        </w:rPr>
      </w:pPr>
      <w:r>
        <w:rPr>
          <w:rFonts w:hint="eastAsia"/>
        </w:rPr>
        <w:t>以弗所书5:7-8，“所以，你们不要与他们一同有分。因为你们从前是暗昧的，但如今在主里面是光明的，行事为人就当像光明之子。”</w:t>
      </w:r>
    </w:p>
    <w:p w14:paraId="119E95D4">
      <w:pPr>
        <w:widowControl w:val="0"/>
        <w:numPr>
          <w:ilvl w:val="0"/>
          <w:numId w:val="0"/>
        </w:numPr>
        <w:jc w:val="both"/>
        <w:rPr>
          <w:rFonts w:hint="eastAsia"/>
        </w:rPr>
      </w:pPr>
    </w:p>
    <w:p w14:paraId="0207340E">
      <w:pPr>
        <w:widowControl w:val="0"/>
        <w:numPr>
          <w:ilvl w:val="0"/>
          <w:numId w:val="0"/>
        </w:numPr>
        <w:jc w:val="both"/>
        <w:rPr>
          <w:rFonts w:hint="eastAsia"/>
        </w:rPr>
      </w:pPr>
      <w:r>
        <w:rPr>
          <w:rFonts w:hint="eastAsia"/>
        </w:rPr>
        <w:t>Such ungodly men, who have such gifts and eminent parts, are as the crocodiles, which, according to the report of them, are quick-sighted on land, but dull-sighted in the water;</w:t>
      </w:r>
    </w:p>
    <w:p w14:paraId="6FB22208">
      <w:pPr>
        <w:widowControl w:val="0"/>
        <w:numPr>
          <w:ilvl w:val="0"/>
          <w:numId w:val="0"/>
        </w:numPr>
        <w:jc w:val="both"/>
        <w:rPr>
          <w:rFonts w:hint="eastAsia"/>
        </w:rPr>
      </w:pPr>
      <w:r>
        <w:rPr>
          <w:rFonts w:hint="eastAsia"/>
        </w:rPr>
        <w:t>那些拥有此类恩赐和卓越才能的不敬虔之人，就像鳄鱼一样，据记载它们在陆地上视力敏锐，但在水中却视力迟钝；</w:t>
      </w:r>
    </w:p>
    <w:p w14:paraId="0A46D240">
      <w:pPr>
        <w:widowControl w:val="0"/>
        <w:numPr>
          <w:ilvl w:val="0"/>
          <w:numId w:val="0"/>
        </w:numPr>
        <w:jc w:val="both"/>
        <w:rPr>
          <w:rFonts w:hint="eastAsia"/>
        </w:rPr>
      </w:pPr>
    </w:p>
    <w:p w14:paraId="5DE408F6">
      <w:pPr>
        <w:widowControl w:val="0"/>
        <w:numPr>
          <w:ilvl w:val="0"/>
          <w:numId w:val="0"/>
        </w:numPr>
        <w:jc w:val="both"/>
        <w:rPr>
          <w:rFonts w:hint="eastAsia"/>
        </w:rPr>
      </w:pPr>
      <w:r>
        <w:rPr>
          <w:rFonts w:hint="eastAsia"/>
        </w:rPr>
        <w:t>so these are quick and sharp-witted in all things but what belong to their peace.</w:t>
      </w:r>
    </w:p>
    <w:p w14:paraId="12D432E8">
      <w:pPr>
        <w:widowControl w:val="0"/>
        <w:numPr>
          <w:ilvl w:val="0"/>
          <w:numId w:val="0"/>
        </w:numPr>
        <w:jc w:val="both"/>
        <w:rPr>
          <w:rFonts w:hint="eastAsia"/>
        </w:rPr>
      </w:pPr>
      <w:r>
        <w:rPr>
          <w:rFonts w:hint="eastAsia"/>
        </w:rPr>
        <w:t>同样，这些人在所有事情上都敏捷而机智，除了那些关乎他们平安的事。</w:t>
      </w:r>
    </w:p>
    <w:p w14:paraId="4825C755">
      <w:pPr>
        <w:widowControl w:val="0"/>
        <w:numPr>
          <w:ilvl w:val="0"/>
          <w:numId w:val="0"/>
        </w:numPr>
        <w:jc w:val="both"/>
        <w:rPr>
          <w:rFonts w:hint="eastAsia"/>
        </w:rPr>
      </w:pPr>
    </w:p>
    <w:p w14:paraId="3708AB4E">
      <w:pPr>
        <w:widowControl w:val="0"/>
        <w:numPr>
          <w:ilvl w:val="0"/>
          <w:numId w:val="0"/>
        </w:numPr>
        <w:jc w:val="both"/>
        <w:rPr>
          <w:rFonts w:hint="eastAsia"/>
        </w:rPr>
      </w:pPr>
      <w:r>
        <w:rPr>
          <w:rFonts w:hint="eastAsia"/>
        </w:rPr>
        <w:t>Prop. 2. These wounds and defects of the mind in natural and civil things, if searched to the bottom, and considered what they would be, if not healed in most men, more or less, by especial gifts from God, will appear to be very great.</w:t>
      </w:r>
    </w:p>
    <w:p w14:paraId="654210A4">
      <w:pPr>
        <w:widowControl w:val="0"/>
        <w:numPr>
          <w:ilvl w:val="0"/>
          <w:numId w:val="0"/>
        </w:numPr>
        <w:jc w:val="both"/>
        <w:rPr>
          <w:rFonts w:hint="eastAsia"/>
        </w:rPr>
      </w:pPr>
      <w:r>
        <w:rPr>
          <w:rFonts w:hint="eastAsia"/>
        </w:rPr>
        <w:t>命题二：人内心在自然和世俗事物方面的这些创伤和缺陷，如果深入探究，并考虑若非上帝特别的恩赐或多或少地医治了大多数人，它们将会是何等光景，就会发现这些缺陷是极其巨大的。</w:t>
      </w:r>
    </w:p>
    <w:p w14:paraId="388AEAA4">
      <w:pPr>
        <w:widowControl w:val="0"/>
        <w:numPr>
          <w:ilvl w:val="0"/>
          <w:numId w:val="0"/>
        </w:numPr>
        <w:jc w:val="both"/>
        <w:rPr>
          <w:rFonts w:hint="eastAsia"/>
        </w:rPr>
      </w:pPr>
    </w:p>
    <w:p w14:paraId="7584D85E">
      <w:pPr>
        <w:widowControl w:val="0"/>
        <w:numPr>
          <w:ilvl w:val="0"/>
          <w:numId w:val="0"/>
        </w:numPr>
        <w:jc w:val="both"/>
        <w:rPr>
          <w:rFonts w:hint="eastAsia"/>
        </w:rPr>
      </w:pPr>
      <w:r>
        <w:rPr>
          <w:rFonts w:hint="eastAsia"/>
        </w:rPr>
        <w:t>Most of that light which men have in them is a borrowed light from God, and more than nature, now fallen, hath bequeathed and left us.</w:t>
      </w:r>
    </w:p>
    <w:p w14:paraId="14E07577">
      <w:pPr>
        <w:widowControl w:val="0"/>
        <w:numPr>
          <w:ilvl w:val="0"/>
          <w:numId w:val="0"/>
        </w:numPr>
        <w:jc w:val="both"/>
        <w:rPr>
          <w:rFonts w:hint="eastAsia"/>
        </w:rPr>
      </w:pPr>
      <w:r>
        <w:rPr>
          <w:rFonts w:hint="eastAsia"/>
        </w:rPr>
        <w:t>人里面所拥有的光，大部分是借自上帝的光，而且比现今堕落的本性所遗留给我们的更多。</w:t>
      </w:r>
    </w:p>
    <w:p w14:paraId="7F8037FD">
      <w:pPr>
        <w:widowControl w:val="0"/>
        <w:numPr>
          <w:ilvl w:val="0"/>
          <w:numId w:val="0"/>
        </w:numPr>
        <w:jc w:val="both"/>
        <w:rPr>
          <w:rFonts w:hint="eastAsia"/>
        </w:rPr>
      </w:pPr>
    </w:p>
    <w:p w14:paraId="4083C37A">
      <w:pPr>
        <w:widowControl w:val="0"/>
        <w:numPr>
          <w:ilvl w:val="0"/>
          <w:numId w:val="0"/>
        </w:numPr>
        <w:jc w:val="both"/>
        <w:rPr>
          <w:rFonts w:hint="eastAsia"/>
        </w:rPr>
      </w:pPr>
      <w:r>
        <w:rPr>
          <w:rFonts w:hint="eastAsia"/>
        </w:rPr>
        <w:t>And, indeed, that portion which, as sons of Adam, we may claim as derived to us by virtue of that first law still in force, increase and multiply, whereby we are men, would be found exceeding small, did not God, pitying us out of his abundance, add to our stock de novo, and help us to trade with it.</w:t>
      </w:r>
    </w:p>
    <w:p w14:paraId="1C0AC06E">
      <w:pPr>
        <w:widowControl w:val="0"/>
        <w:numPr>
          <w:ilvl w:val="0"/>
          <w:numId w:val="0"/>
        </w:numPr>
        <w:jc w:val="both"/>
        <w:rPr>
          <w:rFonts w:hint="eastAsia"/>
        </w:rPr>
      </w:pPr>
      <w:r>
        <w:rPr>
          <w:rFonts w:hint="eastAsia"/>
        </w:rPr>
        <w:t>的确，作为亚当的后代，我们凭着那仍在生效的“生养众多”的首要律法，从而成为人，所能主张继承给我们的那一份会显得极其微小，若非上帝出于祂的丰盛怜悯我们，重新（de novo）增添我们的资本，并帮助我们以此进行交易。</w:t>
      </w:r>
    </w:p>
    <w:p w14:paraId="0C173843">
      <w:pPr>
        <w:widowControl w:val="0"/>
        <w:numPr>
          <w:ilvl w:val="0"/>
          <w:numId w:val="0"/>
        </w:numPr>
        <w:jc w:val="both"/>
        <w:rPr>
          <w:rFonts w:hint="eastAsia"/>
        </w:rPr>
      </w:pPr>
    </w:p>
    <w:p w14:paraId="5435B73F">
      <w:pPr>
        <w:widowControl w:val="0"/>
        <w:numPr>
          <w:ilvl w:val="0"/>
          <w:numId w:val="0"/>
        </w:numPr>
        <w:jc w:val="both"/>
        <w:rPr>
          <w:rFonts w:hint="eastAsia"/>
        </w:rPr>
      </w:pPr>
      <w:r>
        <w:rPr>
          <w:rFonts w:hint="eastAsia"/>
        </w:rPr>
        <w:t>If therefore we reflect how little of natural light at the most we have, and how much of that little is helped by superadded gifts from God, we shall find our loss as to these natural abilities to be great, and our remaining stock to be very little and inconsiderable.</w:t>
      </w:r>
    </w:p>
    <w:p w14:paraId="3AD1F392">
      <w:pPr>
        <w:widowControl w:val="0"/>
        <w:numPr>
          <w:ilvl w:val="0"/>
          <w:numId w:val="0"/>
        </w:numPr>
        <w:jc w:val="both"/>
        <w:rPr>
          <w:rFonts w:hint="eastAsia"/>
        </w:rPr>
      </w:pPr>
      <w:r>
        <w:rPr>
          <w:rFonts w:hint="eastAsia"/>
        </w:rPr>
        <w:t>因此，如果我们反思我们最多拥有多少自然之光，以及这微小的光有多少是借助于上帝超然的恩赐，我们就会发现我们在这些自然能力上的损失是巨大的，而我们所剩的资本是微不足道。</w:t>
      </w:r>
    </w:p>
    <w:p w14:paraId="43B3F4B4">
      <w:pPr>
        <w:widowControl w:val="0"/>
        <w:numPr>
          <w:ilvl w:val="0"/>
          <w:numId w:val="0"/>
        </w:numPr>
        <w:jc w:val="both"/>
        <w:rPr>
          <w:rFonts w:hint="eastAsia"/>
        </w:rPr>
      </w:pPr>
    </w:p>
    <w:p w14:paraId="45E61DF2">
      <w:pPr>
        <w:widowControl w:val="0"/>
        <w:numPr>
          <w:ilvl w:val="0"/>
          <w:numId w:val="0"/>
        </w:numPr>
        <w:jc w:val="both"/>
        <w:rPr>
          <w:rFonts w:hint="eastAsia"/>
        </w:rPr>
      </w:pPr>
      <w:r>
        <w:rPr>
          <w:rFonts w:hint="eastAsia"/>
        </w:rPr>
        <w:t>It is true, indeed, we have, and must have, understanding and reason; for this being the difference between us and beasts, without it we could not be men:</w:t>
      </w:r>
    </w:p>
    <w:p w14:paraId="21E43FBB">
      <w:pPr>
        <w:widowControl w:val="0"/>
        <w:numPr>
          <w:ilvl w:val="0"/>
          <w:numId w:val="0"/>
        </w:numPr>
        <w:jc w:val="both"/>
        <w:rPr>
          <w:rFonts w:hint="eastAsia"/>
        </w:rPr>
      </w:pPr>
      <w:r>
        <w:rPr>
          <w:rFonts w:hint="eastAsia"/>
        </w:rPr>
        <w:t>确实，我们有并且必须有悟性和理性；因为这是我们与野兽的区别，没有它我们就不是人：</w:t>
      </w:r>
    </w:p>
    <w:p w14:paraId="6E14CF37">
      <w:pPr>
        <w:widowControl w:val="0"/>
        <w:numPr>
          <w:ilvl w:val="0"/>
          <w:numId w:val="0"/>
        </w:numPr>
        <w:jc w:val="both"/>
        <w:rPr>
          <w:rFonts w:hint="eastAsia"/>
        </w:rPr>
      </w:pPr>
    </w:p>
    <w:p w14:paraId="402224C0">
      <w:pPr>
        <w:widowControl w:val="0"/>
        <w:numPr>
          <w:ilvl w:val="0"/>
          <w:numId w:val="0"/>
        </w:numPr>
        <w:jc w:val="both"/>
        <w:rPr>
          <w:rFonts w:hint="eastAsia"/>
        </w:rPr>
      </w:pPr>
      <w:r>
        <w:rPr>
          <w:rFonts w:hint="eastAsia"/>
        </w:rPr>
        <w:t>Ps. 32:9, 'Be ye not as the horse, or as the mule, which have no understanding; whose mouth must be held in with bit and bridle, lest they come near unto thee.'</w:t>
      </w:r>
    </w:p>
    <w:p w14:paraId="67205DA4">
      <w:pPr>
        <w:widowControl w:val="0"/>
        <w:numPr>
          <w:ilvl w:val="0"/>
          <w:numId w:val="0"/>
        </w:numPr>
        <w:jc w:val="both"/>
        <w:rPr>
          <w:rFonts w:hint="eastAsia"/>
        </w:rPr>
      </w:pPr>
      <w:r>
        <w:rPr>
          <w:rFonts w:hint="eastAsia"/>
        </w:rPr>
        <w:t>诗篇32:9，“你不可像那无知的骡马，必用嚼环辔头勒住它，不然，它就不听你的。”</w:t>
      </w:r>
    </w:p>
    <w:p w14:paraId="5FED71F8">
      <w:pPr>
        <w:widowControl w:val="0"/>
        <w:numPr>
          <w:ilvl w:val="0"/>
          <w:numId w:val="0"/>
        </w:numPr>
        <w:jc w:val="both"/>
        <w:rPr>
          <w:rFonts w:hint="eastAsia"/>
        </w:rPr>
      </w:pPr>
    </w:p>
    <w:p w14:paraId="4377A74A">
      <w:pPr>
        <w:widowControl w:val="0"/>
        <w:numPr>
          <w:ilvl w:val="0"/>
          <w:numId w:val="0"/>
        </w:numPr>
        <w:jc w:val="both"/>
        <w:rPr>
          <w:rFonts w:hint="eastAsia"/>
        </w:rPr>
      </w:pPr>
      <w:r>
        <w:rPr>
          <w:rFonts w:hint="eastAsia"/>
        </w:rPr>
        <w:t>Without understanding we could neither be capable of sin, not obnoxious to punishment for it, nor sensible of any guilt;</w:t>
      </w:r>
    </w:p>
    <w:p w14:paraId="637E4A5A">
      <w:pPr>
        <w:widowControl w:val="0"/>
        <w:numPr>
          <w:ilvl w:val="0"/>
          <w:numId w:val="0"/>
        </w:numPr>
        <w:jc w:val="both"/>
        <w:rPr>
          <w:rFonts w:hint="eastAsia"/>
        </w:rPr>
      </w:pPr>
      <w:r>
        <w:rPr>
          <w:rFonts w:hint="eastAsia"/>
        </w:rPr>
        <w:t>没有悟性，我们就既不能犯罪，也不会因此受到惩罚，更不能察觉任何罪责；</w:t>
      </w:r>
    </w:p>
    <w:p w14:paraId="260397DA">
      <w:pPr>
        <w:widowControl w:val="0"/>
        <w:numPr>
          <w:ilvl w:val="0"/>
          <w:numId w:val="0"/>
        </w:numPr>
        <w:jc w:val="both"/>
        <w:rPr>
          <w:rFonts w:hint="eastAsia"/>
        </w:rPr>
      </w:pPr>
    </w:p>
    <w:p w14:paraId="11A646D3">
      <w:pPr>
        <w:widowControl w:val="0"/>
        <w:numPr>
          <w:ilvl w:val="0"/>
          <w:numId w:val="0"/>
        </w:numPr>
        <w:jc w:val="both"/>
        <w:rPr>
          <w:rFonts w:hint="eastAsia"/>
        </w:rPr>
      </w:pPr>
      <w:r>
        <w:rPr>
          <w:rFonts w:hint="eastAsia"/>
        </w:rPr>
        <w:t>and therefore sin doth not deprive us of all understanding, since (as Prosper* assigns it as a reason) that faculty concurs to the commission of it.</w:t>
      </w:r>
    </w:p>
    <w:p w14:paraId="5CB712DA">
      <w:pPr>
        <w:widowControl w:val="0"/>
        <w:numPr>
          <w:ilvl w:val="0"/>
          <w:numId w:val="0"/>
        </w:numPr>
        <w:jc w:val="both"/>
        <w:rPr>
          <w:rFonts w:hint="eastAsia"/>
        </w:rPr>
      </w:pPr>
      <w:r>
        <w:rPr>
          <w:rFonts w:hint="eastAsia"/>
        </w:rPr>
        <w:t>因此罪并不会剥夺我们所有的悟性，因为（正如普洛斯珀*所说的理由）悟性这个官能也参与了罪的实施。</w:t>
      </w:r>
    </w:p>
    <w:p w14:paraId="62265A38">
      <w:pPr>
        <w:widowControl w:val="0"/>
        <w:numPr>
          <w:ilvl w:val="0"/>
          <w:numId w:val="0"/>
        </w:numPr>
        <w:jc w:val="both"/>
        <w:rPr>
          <w:rFonts w:hint="eastAsia"/>
        </w:rPr>
      </w:pPr>
    </w:p>
    <w:p w14:paraId="4EC16B81">
      <w:pPr>
        <w:widowControl w:val="0"/>
        <w:numPr>
          <w:ilvl w:val="0"/>
          <w:numId w:val="0"/>
        </w:numPr>
        <w:jc w:val="both"/>
        <w:rPr>
          <w:rFonts w:hint="eastAsia"/>
        </w:rPr>
      </w:pPr>
      <w:r>
        <w:rPr>
          <w:rFonts w:hint="eastAsia"/>
        </w:rPr>
        <w:t>It is also true, that as to other creatures, according as they have objects proportioned for them, God hath given answerably an instinct to know and discern what is good for them in their kind;</w:t>
      </w:r>
    </w:p>
    <w:p w14:paraId="2F65D15F">
      <w:pPr>
        <w:widowControl w:val="0"/>
        <w:numPr>
          <w:ilvl w:val="0"/>
          <w:numId w:val="0"/>
        </w:numPr>
        <w:jc w:val="both"/>
        <w:rPr>
          <w:rFonts w:hint="eastAsia"/>
        </w:rPr>
      </w:pPr>
      <w:r>
        <w:rPr>
          <w:rFonts w:hint="eastAsia"/>
        </w:rPr>
        <w:t>同样真实的是，至于其他受造物，上帝按着为它们预备的合适对象，相应地赐予它们一种本能，使它们能认识并辨别对它们种类有益的事物；</w:t>
      </w:r>
    </w:p>
    <w:p w14:paraId="1194E482">
      <w:pPr>
        <w:widowControl w:val="0"/>
        <w:numPr>
          <w:ilvl w:val="0"/>
          <w:numId w:val="0"/>
        </w:numPr>
        <w:jc w:val="both"/>
        <w:rPr>
          <w:rFonts w:hint="eastAsia"/>
        </w:rPr>
      </w:pPr>
    </w:p>
    <w:p w14:paraId="79D7B88A">
      <w:pPr>
        <w:widowControl w:val="0"/>
        <w:numPr>
          <w:ilvl w:val="0"/>
          <w:numId w:val="0"/>
        </w:numPr>
        <w:jc w:val="both"/>
        <w:rPr>
          <w:rFonts w:hint="eastAsia"/>
        </w:rPr>
      </w:pPr>
      <w:r>
        <w:rPr>
          <w:rFonts w:hint="eastAsia"/>
        </w:rPr>
        <w:t>so to men also God hath given to know the things of a man, in order to the upholding their natural and civil being in this world;</w:t>
      </w:r>
    </w:p>
    <w:p w14:paraId="4C63A8BC">
      <w:pPr>
        <w:widowControl w:val="0"/>
        <w:numPr>
          <w:ilvl w:val="0"/>
          <w:numId w:val="0"/>
        </w:numPr>
        <w:jc w:val="both"/>
        <w:rPr>
          <w:rFonts w:hint="eastAsia"/>
        </w:rPr>
      </w:pPr>
      <w:r>
        <w:rPr>
          <w:rFonts w:hint="eastAsia"/>
        </w:rPr>
        <w:t>因此，上帝也赐予人认识人的事物，以便在这个世界上维持他们自然和世俗的生存；</w:t>
      </w:r>
    </w:p>
    <w:p w14:paraId="0E18B849">
      <w:pPr>
        <w:widowControl w:val="0"/>
        <w:numPr>
          <w:ilvl w:val="0"/>
          <w:numId w:val="0"/>
        </w:numPr>
        <w:jc w:val="both"/>
        <w:rPr>
          <w:rFonts w:hint="eastAsia"/>
        </w:rPr>
      </w:pPr>
    </w:p>
    <w:p w14:paraId="4FE148D0">
      <w:pPr>
        <w:widowControl w:val="0"/>
        <w:numPr>
          <w:ilvl w:val="0"/>
          <w:numId w:val="0"/>
        </w:numPr>
        <w:jc w:val="both"/>
        <w:rPr>
          <w:rFonts w:hint="eastAsia"/>
        </w:rPr>
      </w:pPr>
      <w:r>
        <w:rPr>
          <w:rFonts w:hint="eastAsia"/>
        </w:rPr>
        <w:t>and therefore a wisdom in their generation is proper to men as such. And how far these common fundamental principles of reason should reach, and be improved, it is hard to determine.</w:t>
      </w:r>
    </w:p>
    <w:p w14:paraId="3B7C102B">
      <w:pPr>
        <w:widowControl w:val="0"/>
        <w:numPr>
          <w:ilvl w:val="0"/>
          <w:numId w:val="0"/>
        </w:numPr>
        <w:jc w:val="both"/>
        <w:rPr>
          <w:rFonts w:hint="eastAsia"/>
        </w:rPr>
      </w:pPr>
      <w:r>
        <w:rPr>
          <w:rFonts w:hint="eastAsia"/>
        </w:rPr>
        <w:t>因此，他们世代中的智慧对人来说是恰当的。而这些普遍的理性基本原则应该达到多远，并如何改进，则难以确定。</w:t>
      </w:r>
    </w:p>
    <w:p w14:paraId="795C3C7B">
      <w:pPr>
        <w:widowControl w:val="0"/>
        <w:numPr>
          <w:ilvl w:val="0"/>
          <w:numId w:val="0"/>
        </w:numPr>
        <w:jc w:val="both"/>
        <w:rPr>
          <w:rFonts w:hint="eastAsia"/>
        </w:rPr>
      </w:pPr>
    </w:p>
    <w:p w14:paraId="5E1BD89E">
      <w:pPr>
        <w:widowControl w:val="0"/>
        <w:numPr>
          <w:ilvl w:val="0"/>
          <w:numId w:val="0"/>
        </w:numPr>
        <w:jc w:val="both"/>
        <w:rPr>
          <w:rFonts w:hint="eastAsia"/>
        </w:rPr>
      </w:pPr>
      <w:r>
        <w:rPr>
          <w:rFonts w:hint="eastAsia"/>
        </w:rPr>
        <w:t>That Adam's sin hath not the same influence into all men's understandings, which it hath into theirs who are born fools, it is not as if these idiots were more guilty of Adam's sin, and more obnoxious to the curse and mischiefs of it than others,</w:t>
      </w:r>
    </w:p>
    <w:p w14:paraId="47E3A111">
      <w:pPr>
        <w:widowControl w:val="0"/>
        <w:numPr>
          <w:ilvl w:val="0"/>
          <w:numId w:val="0"/>
        </w:numPr>
        <w:jc w:val="both"/>
        <w:rPr>
          <w:rFonts w:hint="eastAsia"/>
        </w:rPr>
      </w:pPr>
      <w:r>
        <w:rPr>
          <w:rFonts w:hint="eastAsia"/>
        </w:rPr>
        <w:t>亚当的罪对所有人的悟性并没有与那些天生愚拙之人同样的影响，这并非说这些愚人比其他人更应为亚当的罪负责，更容易受到其咒诅和危害，</w:t>
      </w:r>
    </w:p>
    <w:p w14:paraId="69246E30">
      <w:pPr>
        <w:widowControl w:val="0"/>
        <w:numPr>
          <w:ilvl w:val="0"/>
          <w:numId w:val="0"/>
        </w:numPr>
        <w:jc w:val="both"/>
        <w:rPr>
          <w:rFonts w:hint="eastAsia"/>
        </w:rPr>
      </w:pPr>
    </w:p>
    <w:p w14:paraId="60874D93">
      <w:pPr>
        <w:widowControl w:val="0"/>
        <w:numPr>
          <w:ilvl w:val="0"/>
          <w:numId w:val="0"/>
        </w:numPr>
        <w:jc w:val="both"/>
        <w:rPr>
          <w:rFonts w:hint="eastAsia"/>
        </w:rPr>
      </w:pPr>
      <w:r>
        <w:rPr>
          <w:rFonts w:hint="eastAsia"/>
        </w:rPr>
        <w:t>but that in those who have the remainders of a natural light, and use of reason, the works of God might appear, in fitting them at least for civil business and employments of the world;</w:t>
      </w:r>
    </w:p>
    <w:p w14:paraId="0E0FED25">
      <w:pPr>
        <w:widowControl w:val="0"/>
        <w:numPr>
          <w:ilvl w:val="0"/>
          <w:numId w:val="0"/>
        </w:numPr>
        <w:jc w:val="both"/>
        <w:rPr>
          <w:rFonts w:hint="eastAsia"/>
        </w:rPr>
      </w:pPr>
      <w:r>
        <w:rPr>
          <w:rFonts w:hint="eastAsia"/>
        </w:rPr>
        <w:t>而是为了使那些仍有自然之光和理性运用的人，显出上帝的作为，至少使他们适合世俗事务和工作；</w:t>
      </w:r>
    </w:p>
    <w:p w14:paraId="216FA98E">
      <w:pPr>
        <w:widowControl w:val="0"/>
        <w:numPr>
          <w:ilvl w:val="0"/>
          <w:numId w:val="0"/>
        </w:numPr>
        <w:jc w:val="both"/>
        <w:rPr>
          <w:rFonts w:hint="eastAsia"/>
        </w:rPr>
      </w:pPr>
    </w:p>
    <w:p w14:paraId="6CC38E6A">
      <w:pPr>
        <w:widowControl w:val="0"/>
        <w:numPr>
          <w:ilvl w:val="0"/>
          <w:numId w:val="0"/>
        </w:numPr>
        <w:jc w:val="both"/>
        <w:rPr>
          <w:rFonts w:hint="eastAsia"/>
        </w:rPr>
      </w:pPr>
      <w:r>
        <w:rPr>
          <w:rFonts w:hint="eastAsia"/>
        </w:rPr>
        <w:t>and thus our Lord Jesus Christ speaks and argues in the case of the man born blind: John 9:2, 3 'And his disciples asked him, saying, Master, who did sin, this man, or his parents, that he was born blind? Jesus answered, Neither hath this man sinned, nor his parents: but that the works of God should be made manifest in him.'</w:t>
      </w:r>
    </w:p>
    <w:p w14:paraId="6B5FBE33">
      <w:pPr>
        <w:widowControl w:val="0"/>
        <w:numPr>
          <w:ilvl w:val="0"/>
          <w:numId w:val="0"/>
        </w:numPr>
        <w:jc w:val="both"/>
        <w:rPr>
          <w:rFonts w:hint="eastAsia"/>
        </w:rPr>
      </w:pPr>
      <w:r>
        <w:rPr>
          <w:rFonts w:hint="eastAsia"/>
        </w:rPr>
        <w:t>我们的主耶稣基督在天生瞎眼的人身上就是这样说和论证的：约翰福音9:2-3，“门徒问耶稣说：‘拉比，这人生来是瞎眼的，是谁犯了罪？是这人呢？是他父母呢？’耶稣回答说：‘也不是这人犯了罪，也不是他父母犯了罪，是要在他身上显出上帝的作为来。’”</w:t>
      </w:r>
    </w:p>
    <w:p w14:paraId="1BFA3AD9">
      <w:pPr>
        <w:widowControl w:val="0"/>
        <w:numPr>
          <w:ilvl w:val="0"/>
          <w:numId w:val="0"/>
        </w:numPr>
        <w:jc w:val="both"/>
        <w:rPr>
          <w:rFonts w:hint="eastAsia"/>
        </w:rPr>
      </w:pPr>
    </w:p>
    <w:p w14:paraId="1AB0A8B9">
      <w:pPr>
        <w:widowControl w:val="0"/>
        <w:numPr>
          <w:ilvl w:val="0"/>
          <w:numId w:val="0"/>
        </w:numPr>
        <w:jc w:val="both"/>
        <w:rPr>
          <w:rFonts w:hint="eastAsia"/>
        </w:rPr>
      </w:pPr>
      <w:r>
        <w:rPr>
          <w:rFonts w:hint="eastAsia"/>
        </w:rPr>
        <w:t>But, however, let us view the understandings of the wisest men in natural or civil things, which belong to the present life;</w:t>
      </w:r>
    </w:p>
    <w:p w14:paraId="722ECB50">
      <w:pPr>
        <w:widowControl w:val="0"/>
        <w:numPr>
          <w:ilvl w:val="0"/>
          <w:numId w:val="0"/>
        </w:numPr>
        <w:jc w:val="both"/>
        <w:rPr>
          <w:rFonts w:hint="eastAsia"/>
        </w:rPr>
      </w:pPr>
      <w:r>
        <w:rPr>
          <w:rFonts w:hint="eastAsia"/>
        </w:rPr>
        <w:t>然而，让我们审视最聪明的人在关乎今生之自然或世俗事物方面的悟性；</w:t>
      </w:r>
    </w:p>
    <w:p w14:paraId="7836E037">
      <w:pPr>
        <w:widowControl w:val="0"/>
        <w:numPr>
          <w:ilvl w:val="0"/>
          <w:numId w:val="0"/>
        </w:numPr>
        <w:jc w:val="both"/>
        <w:rPr>
          <w:rFonts w:hint="eastAsia"/>
        </w:rPr>
      </w:pPr>
    </w:p>
    <w:p w14:paraId="6E7DDB68">
      <w:pPr>
        <w:widowControl w:val="0"/>
        <w:numPr>
          <w:ilvl w:val="0"/>
          <w:numId w:val="0"/>
        </w:numPr>
        <w:jc w:val="both"/>
        <w:rPr>
          <w:rFonts w:hint="eastAsia"/>
        </w:rPr>
      </w:pPr>
      <w:r>
        <w:rPr>
          <w:rFonts w:hint="eastAsia"/>
        </w:rPr>
        <w:t>let us sound and fathom them to the bottom, and we shall find that all is exceeding shallow, and that they are but clung bladders, not blown to the wideness for which they were made to stretch.</w:t>
      </w:r>
    </w:p>
    <w:p w14:paraId="56DBD121">
      <w:pPr>
        <w:widowControl w:val="0"/>
        <w:numPr>
          <w:ilvl w:val="0"/>
          <w:numId w:val="0"/>
        </w:numPr>
        <w:jc w:val="both"/>
        <w:rPr>
          <w:rFonts w:hint="eastAsia"/>
        </w:rPr>
      </w:pPr>
      <w:r>
        <w:rPr>
          <w:rFonts w:hint="eastAsia"/>
        </w:rPr>
        <w:t>让我们深入探究，我们就会发现一切都极其肤浅，他们不过是黏合在一起的膀胱，并未被吹胀到它们本应伸展的宽度。</w:t>
      </w:r>
    </w:p>
    <w:p w14:paraId="44C03BC5">
      <w:pPr>
        <w:widowControl w:val="0"/>
        <w:numPr>
          <w:ilvl w:val="0"/>
          <w:numId w:val="0"/>
        </w:numPr>
        <w:jc w:val="both"/>
        <w:rPr>
          <w:rFonts w:hint="eastAsia"/>
        </w:rPr>
      </w:pPr>
    </w:p>
    <w:p w14:paraId="3DA60C7F">
      <w:pPr>
        <w:widowControl w:val="0"/>
        <w:numPr>
          <w:ilvl w:val="0"/>
          <w:numId w:val="0"/>
        </w:numPr>
        <w:jc w:val="both"/>
        <w:rPr>
          <w:rFonts w:hint="eastAsia"/>
        </w:rPr>
      </w:pPr>
      <w:r>
        <w:rPr>
          <w:rFonts w:hint="eastAsia"/>
        </w:rPr>
        <w:t>If we consider the knowledge of nature, how short-sighted are the wisest of men in it?</w:t>
      </w:r>
    </w:p>
    <w:p w14:paraId="1197DB15">
      <w:pPr>
        <w:widowControl w:val="0"/>
        <w:numPr>
          <w:ilvl w:val="0"/>
          <w:numId w:val="0"/>
        </w:numPr>
        <w:jc w:val="both"/>
        <w:rPr>
          <w:rFonts w:hint="eastAsia"/>
        </w:rPr>
      </w:pPr>
      <w:r>
        <w:rPr>
          <w:rFonts w:hint="eastAsia"/>
        </w:rPr>
        <w:t>如果我们思考对自然的认识，最聪明的人在这方面是何等目光短浅？</w:t>
      </w:r>
    </w:p>
    <w:p w14:paraId="7FA80DAB">
      <w:pPr>
        <w:widowControl w:val="0"/>
        <w:numPr>
          <w:ilvl w:val="0"/>
          <w:numId w:val="0"/>
        </w:numPr>
        <w:jc w:val="both"/>
        <w:rPr>
          <w:rFonts w:hint="eastAsia"/>
        </w:rPr>
      </w:pPr>
    </w:p>
    <w:p w14:paraId="257D0AA4">
      <w:pPr>
        <w:widowControl w:val="0"/>
        <w:numPr>
          <w:ilvl w:val="0"/>
          <w:numId w:val="0"/>
        </w:numPr>
        <w:jc w:val="both"/>
        <w:rPr>
          <w:rFonts w:hint="eastAsia"/>
        </w:rPr>
      </w:pPr>
      <w:r>
        <w:rPr>
          <w:rFonts w:hint="eastAsia"/>
        </w:rPr>
        <w:t>Solomon, who excelled all others in wisdom, who was the great dictator in natural philosophy, who discoursed from the hyssop on the wall to the trees of the forest, 1 Kings 4:33, yet when he comes to sum up the reckoning, he puts this at the foot of the account, that what is wanting cannot be numbered:</w:t>
      </w:r>
    </w:p>
    <w:p w14:paraId="60DBB475">
      <w:pPr>
        <w:widowControl w:val="0"/>
        <w:numPr>
          <w:ilvl w:val="0"/>
          <w:numId w:val="0"/>
        </w:numPr>
        <w:jc w:val="both"/>
        <w:rPr>
          <w:rFonts w:hint="eastAsia"/>
        </w:rPr>
      </w:pPr>
      <w:r>
        <w:rPr>
          <w:rFonts w:hint="eastAsia"/>
        </w:rPr>
        <w:t>所罗门，他以智慧超越众人，是自然哲学的伟大导师，他从墙上的牛膝草讲到森林中的树木，列王纪上4:33，然而当他总结时，他将此置于账目的末尾，即所缺乏的无法数算：</w:t>
      </w:r>
    </w:p>
    <w:p w14:paraId="0D376994">
      <w:pPr>
        <w:widowControl w:val="0"/>
        <w:numPr>
          <w:ilvl w:val="0"/>
          <w:numId w:val="0"/>
        </w:numPr>
        <w:jc w:val="both"/>
        <w:rPr>
          <w:rFonts w:hint="eastAsia"/>
        </w:rPr>
      </w:pPr>
    </w:p>
    <w:p w14:paraId="3FB9CFB6">
      <w:pPr>
        <w:widowControl w:val="0"/>
        <w:numPr>
          <w:ilvl w:val="0"/>
          <w:numId w:val="0"/>
        </w:numPr>
        <w:jc w:val="both"/>
        <w:rPr>
          <w:rFonts w:hint="eastAsia"/>
        </w:rPr>
      </w:pPr>
      <w:r>
        <w:rPr>
          <w:rFonts w:hint="eastAsia"/>
        </w:rPr>
        <w:t>Eccles. 1:15, 'That which is crooked cannot be made straight; and that which is wanting cannot be numbered.'</w:t>
      </w:r>
    </w:p>
    <w:p w14:paraId="1BF77232">
      <w:pPr>
        <w:widowControl w:val="0"/>
        <w:numPr>
          <w:ilvl w:val="0"/>
          <w:numId w:val="0"/>
        </w:numPr>
        <w:jc w:val="both"/>
        <w:rPr>
          <w:rFonts w:hint="eastAsia"/>
        </w:rPr>
      </w:pPr>
      <w:r>
        <w:rPr>
          <w:rFonts w:hint="eastAsia"/>
        </w:rPr>
        <w:t>传道书1:15，“弯曲的，不能变直；缺少的，不能补足。”</w:t>
      </w:r>
    </w:p>
    <w:p w14:paraId="4273AC91">
      <w:pPr>
        <w:widowControl w:val="0"/>
        <w:numPr>
          <w:ilvl w:val="0"/>
          <w:numId w:val="0"/>
        </w:numPr>
        <w:jc w:val="both"/>
        <w:rPr>
          <w:rFonts w:hint="eastAsia"/>
        </w:rPr>
      </w:pPr>
    </w:p>
    <w:p w14:paraId="4AD8EA69">
      <w:pPr>
        <w:widowControl w:val="0"/>
        <w:numPr>
          <w:ilvl w:val="0"/>
          <w:numId w:val="0"/>
        </w:numPr>
        <w:jc w:val="both"/>
        <w:rPr>
          <w:rFonts w:hint="eastAsia"/>
        </w:rPr>
      </w:pPr>
      <w:r>
        <w:rPr>
          <w:rFonts w:hint="eastAsia"/>
        </w:rPr>
        <w:t>He who was so wise, saw that the缺陷 of his knowledge overpassed all arithmetic, and yet he had notions as many as the sands of the sea, 1 Kings 4:20.</w:t>
      </w:r>
    </w:p>
    <w:p w14:paraId="79F39E5A">
      <w:pPr>
        <w:widowControl w:val="0"/>
        <w:numPr>
          <w:ilvl w:val="0"/>
          <w:numId w:val="0"/>
        </w:numPr>
        <w:jc w:val="both"/>
        <w:rPr>
          <w:rFonts w:hint="eastAsia"/>
        </w:rPr>
      </w:pPr>
      <w:r>
        <w:rPr>
          <w:rFonts w:hint="eastAsia"/>
        </w:rPr>
        <w:t>这位极有智慧的人，看到自己知识的缺陷超越了一切算术，然而他拥有的观念却多如海沙，列王纪上4:20。</w:t>
      </w:r>
    </w:p>
    <w:p w14:paraId="539C376D">
      <w:pPr>
        <w:widowControl w:val="0"/>
        <w:numPr>
          <w:ilvl w:val="0"/>
          <w:numId w:val="0"/>
        </w:numPr>
        <w:jc w:val="both"/>
        <w:rPr>
          <w:rFonts w:hint="eastAsia"/>
        </w:rPr>
      </w:pPr>
    </w:p>
    <w:p w14:paraId="51BE9B25">
      <w:pPr>
        <w:widowControl w:val="0"/>
        <w:numPr>
          <w:ilvl w:val="0"/>
          <w:numId w:val="0"/>
        </w:numPr>
        <w:jc w:val="both"/>
        <w:rPr>
          <w:rFonts w:hint="eastAsia"/>
        </w:rPr>
      </w:pPr>
      <w:r>
        <w:rPr>
          <w:rFonts w:hint="eastAsia"/>
        </w:rPr>
        <w:t>If we consider the knowledge of those things which are necessary to the maintenance and support of man's life, or to the upholding of civil government, which are good for man's body, either in physic or diet, or which are for the increase of his estate and credit, or which are necessary for the communities of mankind to settle order and government among men, how ignorant are the wisest of men in all these?</w:t>
      </w:r>
    </w:p>
    <w:p w14:paraId="5134C54D">
      <w:pPr>
        <w:widowControl w:val="0"/>
        <w:numPr>
          <w:ilvl w:val="0"/>
          <w:numId w:val="0"/>
        </w:numPr>
        <w:jc w:val="both"/>
        <w:rPr>
          <w:rFonts w:hint="eastAsia"/>
        </w:rPr>
      </w:pPr>
      <w:r>
        <w:rPr>
          <w:rFonts w:hint="eastAsia"/>
        </w:rPr>
        <w:t>如果我们考虑那些维持和支持人类生命所必需的知识，或维持民事政府的知识，那些对人体有益的，无论是医药还是饮食，或是为了增加人的财富和声誉的，或是人类社会建立秩序和政府所必需的，最聪明的人在所有这些方面是多么无知？</w:t>
      </w:r>
    </w:p>
    <w:p w14:paraId="6DCD337C">
      <w:pPr>
        <w:widowControl w:val="0"/>
        <w:numPr>
          <w:ilvl w:val="0"/>
          <w:numId w:val="0"/>
        </w:numPr>
        <w:jc w:val="both"/>
        <w:rPr>
          <w:rFonts w:hint="eastAsia"/>
        </w:rPr>
      </w:pPr>
    </w:p>
    <w:p w14:paraId="22C24F5F">
      <w:pPr>
        <w:widowControl w:val="0"/>
        <w:numPr>
          <w:ilvl w:val="0"/>
          <w:numId w:val="0"/>
        </w:numPr>
        <w:jc w:val="both"/>
        <w:rPr>
          <w:rFonts w:hint="eastAsia"/>
        </w:rPr>
      </w:pPr>
      <w:r>
        <w:rPr>
          <w:rFonts w:hint="eastAsia"/>
        </w:rPr>
        <w:t>Solomon says thus in the general: Eccles. 6:12, 'For who knoweth what is good for man in this life, all the days of his vain life, which he spendeth as a shadow? for who can tell a man what shall be after him under the sun?'</w:t>
      </w:r>
    </w:p>
    <w:p w14:paraId="3C70EBF1">
      <w:pPr>
        <w:widowControl w:val="0"/>
        <w:numPr>
          <w:ilvl w:val="0"/>
          <w:numId w:val="0"/>
        </w:numPr>
        <w:jc w:val="both"/>
        <w:rPr>
          <w:rFonts w:hint="eastAsia"/>
        </w:rPr>
      </w:pPr>
      <w:r>
        <w:rPr>
          <w:rFonts w:hint="eastAsia"/>
        </w:rPr>
        <w:t>所罗门大致是这样说的：传道书6:12，“人一生虚度的日子，就如影儿经过。谁知道什么对他有益呢？谁能告诉他，在他以后日光之下有什么事呢？”</w:t>
      </w:r>
    </w:p>
    <w:p w14:paraId="385343B3">
      <w:pPr>
        <w:widowControl w:val="0"/>
        <w:numPr>
          <w:ilvl w:val="0"/>
          <w:numId w:val="0"/>
        </w:numPr>
        <w:jc w:val="both"/>
        <w:rPr>
          <w:rFonts w:hint="eastAsia"/>
        </w:rPr>
      </w:pPr>
    </w:p>
    <w:p w14:paraId="12C06458">
      <w:pPr>
        <w:widowControl w:val="0"/>
        <w:numPr>
          <w:ilvl w:val="0"/>
          <w:numId w:val="0"/>
        </w:numPr>
        <w:jc w:val="both"/>
        <w:rPr>
          <w:rFonts w:hint="eastAsia"/>
        </w:rPr>
      </w:pPr>
      <w:r>
        <w:rPr>
          <w:rFonts w:hint="eastAsia"/>
        </w:rPr>
        <w:t>What is good for man (says he) in this life? He doth not speak of the world to come, but the present.</w:t>
      </w:r>
    </w:p>
    <w:p w14:paraId="688BF3DD">
      <w:pPr>
        <w:widowControl w:val="0"/>
        <w:numPr>
          <w:ilvl w:val="0"/>
          <w:numId w:val="0"/>
        </w:numPr>
        <w:jc w:val="both"/>
        <w:rPr>
          <w:rFonts w:hint="eastAsia"/>
        </w:rPr>
      </w:pPr>
      <w:r>
        <w:rPr>
          <w:rFonts w:hint="eastAsia"/>
        </w:rPr>
        <w:t>他（所罗门）说，今生对人而言，什么是有益的？他不是指来世，而是指今世。</w:t>
      </w:r>
    </w:p>
    <w:p w14:paraId="5A7746BB">
      <w:pPr>
        <w:widowControl w:val="0"/>
        <w:numPr>
          <w:ilvl w:val="0"/>
          <w:numId w:val="0"/>
        </w:numPr>
        <w:jc w:val="both"/>
        <w:rPr>
          <w:rFonts w:hint="eastAsia"/>
        </w:rPr>
      </w:pPr>
    </w:p>
    <w:p w14:paraId="7583D9ED">
      <w:pPr>
        <w:widowControl w:val="0"/>
        <w:numPr>
          <w:ilvl w:val="0"/>
          <w:numId w:val="0"/>
        </w:numPr>
        <w:jc w:val="both"/>
        <w:rPr>
          <w:rFonts w:hint="eastAsia"/>
        </w:rPr>
      </w:pPr>
      <w:r>
        <w:rPr>
          <w:rFonts w:hint="eastAsia"/>
        </w:rPr>
        <w:t>And common experience proves Solomon's assertion, for those who have most extended their wits to the preservation of their healths, have destroyed them by errors and mistakes.</w:t>
      </w:r>
    </w:p>
    <w:p w14:paraId="0B9CAAE9">
      <w:pPr>
        <w:widowControl w:val="0"/>
        <w:numPr>
          <w:ilvl w:val="0"/>
          <w:numId w:val="0"/>
        </w:numPr>
        <w:jc w:val="both"/>
        <w:rPr>
          <w:rFonts w:hint="eastAsia"/>
        </w:rPr>
      </w:pPr>
      <w:r>
        <w:rPr>
          <w:rFonts w:hint="eastAsia"/>
        </w:rPr>
        <w:t>普遍经验证明了所罗门的断言，因为那些极力运用智慧来保持健康的人，却因错误和失误而损害了健康。</w:t>
      </w:r>
    </w:p>
    <w:p w14:paraId="725CDFD7">
      <w:pPr>
        <w:widowControl w:val="0"/>
        <w:numPr>
          <w:ilvl w:val="0"/>
          <w:numId w:val="0"/>
        </w:numPr>
        <w:jc w:val="both"/>
        <w:rPr>
          <w:rFonts w:hint="eastAsia"/>
        </w:rPr>
      </w:pPr>
    </w:p>
    <w:p w14:paraId="6CA3EA45">
      <w:pPr>
        <w:widowControl w:val="0"/>
        <w:numPr>
          <w:ilvl w:val="0"/>
          <w:numId w:val="0"/>
        </w:numPr>
        <w:jc w:val="both"/>
        <w:rPr>
          <w:rFonts w:hint="eastAsia"/>
        </w:rPr>
      </w:pPr>
      <w:r>
        <w:rPr>
          <w:rFonts w:hint="eastAsia"/>
        </w:rPr>
        <w:t>Those ways which the wisest of men have pitched on, as the nearest and shortest cuts to riches and honours, have proved the loss of both:</w:t>
      </w:r>
    </w:p>
    <w:p w14:paraId="4F5A0D81">
      <w:pPr>
        <w:widowControl w:val="0"/>
        <w:numPr>
          <w:ilvl w:val="0"/>
          <w:numId w:val="0"/>
        </w:numPr>
        <w:jc w:val="both"/>
        <w:rPr>
          <w:rFonts w:hint="eastAsia"/>
        </w:rPr>
      </w:pPr>
      <w:r>
        <w:rPr>
          <w:rFonts w:hint="eastAsia"/>
        </w:rPr>
        <w:t>最聪明的人所选择的、被视为通往财富和荣誉最近捷径的道路，结果却导致两者尽失：</w:t>
      </w:r>
    </w:p>
    <w:p w14:paraId="3EE6D626">
      <w:pPr>
        <w:widowControl w:val="0"/>
        <w:numPr>
          <w:ilvl w:val="0"/>
          <w:numId w:val="0"/>
        </w:numPr>
        <w:jc w:val="both"/>
        <w:rPr>
          <w:rFonts w:hint="eastAsia"/>
        </w:rPr>
      </w:pPr>
    </w:p>
    <w:p w14:paraId="0932B72B">
      <w:pPr>
        <w:widowControl w:val="0"/>
        <w:numPr>
          <w:ilvl w:val="0"/>
          <w:numId w:val="0"/>
        </w:numPr>
        <w:jc w:val="both"/>
        <w:rPr>
          <w:rFonts w:hint="eastAsia"/>
        </w:rPr>
      </w:pPr>
      <w:r>
        <w:rPr>
          <w:rFonts w:hint="eastAsia"/>
        </w:rPr>
        <w:t>Eccles. 2:13, 14, 'Then I saw that wisdom excelleth folly, as far as light excelleth darkness.</w:t>
      </w:r>
    </w:p>
    <w:p w14:paraId="6946A6B7">
      <w:pPr>
        <w:widowControl w:val="0"/>
        <w:numPr>
          <w:ilvl w:val="0"/>
          <w:numId w:val="0"/>
        </w:numPr>
        <w:jc w:val="both"/>
        <w:rPr>
          <w:rFonts w:hint="eastAsia"/>
        </w:rPr>
      </w:pPr>
      <w:r>
        <w:rPr>
          <w:rFonts w:hint="eastAsia"/>
        </w:rPr>
        <w:t>传道书2:13-14，“我便看出智慧胜过愚昧，如同光明胜过黑暗。</w:t>
      </w:r>
    </w:p>
    <w:p w14:paraId="07C54E36">
      <w:pPr>
        <w:widowControl w:val="0"/>
        <w:numPr>
          <w:ilvl w:val="0"/>
          <w:numId w:val="0"/>
        </w:numPr>
        <w:jc w:val="both"/>
        <w:rPr>
          <w:rFonts w:hint="eastAsia"/>
        </w:rPr>
      </w:pPr>
    </w:p>
    <w:p w14:paraId="52C3F64D">
      <w:pPr>
        <w:widowControl w:val="0"/>
        <w:numPr>
          <w:ilvl w:val="0"/>
          <w:numId w:val="0"/>
        </w:numPr>
        <w:jc w:val="both"/>
        <w:rPr>
          <w:rFonts w:hint="eastAsia"/>
        </w:rPr>
      </w:pPr>
      <w:r>
        <w:rPr>
          <w:rFonts w:hint="eastAsia"/>
        </w:rPr>
        <w:t>The wise man's eyes are in his head; but the fool walketh in darkness: and I myself perceived also that one event happeneth to them all.'</w:t>
      </w:r>
    </w:p>
    <w:p w14:paraId="7CBC8E5B">
      <w:pPr>
        <w:widowControl w:val="0"/>
        <w:numPr>
          <w:ilvl w:val="0"/>
          <w:numId w:val="0"/>
        </w:numPr>
        <w:jc w:val="both"/>
        <w:rPr>
          <w:rFonts w:hint="eastAsia"/>
        </w:rPr>
      </w:pPr>
      <w:r>
        <w:rPr>
          <w:rFonts w:hint="eastAsia"/>
        </w:rPr>
        <w:t>智慧人的眼目光明，愚昧人在黑暗里行。我却看明有一件事，就是这两人所遭遇的都是一样。”</w:t>
      </w:r>
    </w:p>
    <w:p w14:paraId="508C4A32">
      <w:pPr>
        <w:widowControl w:val="0"/>
        <w:numPr>
          <w:ilvl w:val="0"/>
          <w:numId w:val="0"/>
        </w:numPr>
        <w:jc w:val="both"/>
        <w:rPr>
          <w:rFonts w:hint="eastAsia"/>
        </w:rPr>
      </w:pPr>
    </w:p>
    <w:p w14:paraId="7685640D">
      <w:pPr>
        <w:widowControl w:val="0"/>
        <w:numPr>
          <w:ilvl w:val="0"/>
          <w:numId w:val="0"/>
        </w:numPr>
        <w:jc w:val="both"/>
        <w:rPr>
          <w:rFonts w:hint="eastAsia"/>
        </w:rPr>
      </w:pPr>
      <w:r>
        <w:rPr>
          <w:rFonts w:hint="eastAsia"/>
        </w:rPr>
        <w:t>Though indeed wisdom exceeds folly, as much as light doth darkness, yet one event happens to all, and the wise are poor and disgraced as well as fools;</w:t>
      </w:r>
    </w:p>
    <w:p w14:paraId="115282E1">
      <w:pPr>
        <w:widowControl w:val="0"/>
        <w:numPr>
          <w:ilvl w:val="0"/>
          <w:numId w:val="0"/>
        </w:numPr>
        <w:jc w:val="both"/>
        <w:rPr>
          <w:rFonts w:hint="eastAsia"/>
        </w:rPr>
      </w:pPr>
      <w:r>
        <w:rPr>
          <w:rFonts w:hint="eastAsia"/>
        </w:rPr>
        <w:t>尽管智慧确实远胜愚昧，如同光明远胜黑暗，但所有人都遭遇同一件事，智者和愚者一样贫穷和受辱；</w:t>
      </w:r>
    </w:p>
    <w:p w14:paraId="0F18693A">
      <w:pPr>
        <w:widowControl w:val="0"/>
        <w:numPr>
          <w:ilvl w:val="0"/>
          <w:numId w:val="0"/>
        </w:numPr>
        <w:jc w:val="both"/>
        <w:rPr>
          <w:rFonts w:hint="eastAsia"/>
        </w:rPr>
      </w:pPr>
    </w:p>
    <w:p w14:paraId="4BBF0693">
      <w:pPr>
        <w:widowControl w:val="0"/>
        <w:numPr>
          <w:ilvl w:val="0"/>
          <w:numId w:val="0"/>
        </w:numPr>
        <w:jc w:val="both"/>
        <w:rPr>
          <w:rFonts w:hint="eastAsia"/>
        </w:rPr>
      </w:pPr>
      <w:r>
        <w:rPr>
          <w:rFonts w:hint="eastAsia"/>
        </w:rPr>
        <w:t>and to what end and purpose then is the wisdom of the greatest and bravest men?</w:t>
      </w:r>
    </w:p>
    <w:p w14:paraId="16A2EB66">
      <w:pPr>
        <w:widowControl w:val="0"/>
        <w:numPr>
          <w:ilvl w:val="0"/>
          <w:numId w:val="0"/>
        </w:numPr>
        <w:jc w:val="both"/>
        <w:rPr>
          <w:rFonts w:hint="eastAsia"/>
        </w:rPr>
      </w:pPr>
      <w:r>
        <w:rPr>
          <w:rFonts w:hint="eastAsia"/>
        </w:rPr>
        <w:t>那么，最伟大、最勇敢的人的智慧，其目的和意义何在呢？</w:t>
      </w:r>
    </w:p>
    <w:p w14:paraId="51DE5B13">
      <w:pPr>
        <w:widowControl w:val="0"/>
        <w:numPr>
          <w:ilvl w:val="0"/>
          <w:numId w:val="0"/>
        </w:numPr>
        <w:jc w:val="both"/>
        <w:rPr>
          <w:rFonts w:hint="eastAsia"/>
        </w:rPr>
      </w:pPr>
    </w:p>
    <w:p w14:paraId="43464F0D">
      <w:pPr>
        <w:widowControl w:val="0"/>
        <w:numPr>
          <w:ilvl w:val="0"/>
          <w:numId w:val="0"/>
        </w:numPr>
        <w:jc w:val="both"/>
        <w:rPr>
          <w:rFonts w:hint="eastAsia"/>
        </w:rPr>
      </w:pPr>
      <w:r>
        <w:rPr>
          <w:rFonts w:hint="eastAsia"/>
        </w:rPr>
        <w:t>And after all, the most of that knowledge unto which men attain in these things fore-mentioned is from a new gift of God.</w:t>
      </w:r>
    </w:p>
    <w:p w14:paraId="6A91755B">
      <w:pPr>
        <w:widowControl w:val="0"/>
        <w:numPr>
          <w:ilvl w:val="0"/>
          <w:numId w:val="0"/>
        </w:numPr>
        <w:jc w:val="both"/>
        <w:rPr>
          <w:rFonts w:hint="eastAsia"/>
        </w:rPr>
      </w:pPr>
      <w:r>
        <w:rPr>
          <w:rFonts w:hint="eastAsia"/>
        </w:rPr>
        <w:t>归根结底，人在上述事物中所获得的绝大部分知识，都来自上帝新的恩赐。</w:t>
      </w:r>
    </w:p>
    <w:p w14:paraId="267C646B">
      <w:pPr>
        <w:widowControl w:val="0"/>
        <w:numPr>
          <w:ilvl w:val="0"/>
          <w:numId w:val="0"/>
        </w:numPr>
        <w:jc w:val="both"/>
        <w:rPr>
          <w:rFonts w:hint="eastAsia"/>
        </w:rPr>
      </w:pPr>
    </w:p>
    <w:p w14:paraId="16F14247">
      <w:pPr>
        <w:widowControl w:val="0"/>
        <w:numPr>
          <w:ilvl w:val="0"/>
          <w:numId w:val="0"/>
        </w:numPr>
        <w:jc w:val="both"/>
        <w:rPr>
          <w:rFonts w:hint="eastAsia"/>
        </w:rPr>
      </w:pPr>
      <w:r>
        <w:rPr>
          <w:rFonts w:hint="eastAsia"/>
        </w:rPr>
        <w:t>They cannot understand and manage so much as husbandry without his instruction, but it is God who teacheth them discretion, how to order their corn in sowing and threshing it:</w:t>
      </w:r>
    </w:p>
    <w:p w14:paraId="381AFA6B">
      <w:pPr>
        <w:widowControl w:val="0"/>
        <w:numPr>
          <w:ilvl w:val="0"/>
          <w:numId w:val="0"/>
        </w:numPr>
        <w:jc w:val="both"/>
        <w:rPr>
          <w:rFonts w:hint="eastAsia"/>
        </w:rPr>
      </w:pPr>
      <w:r>
        <w:rPr>
          <w:rFonts w:hint="eastAsia"/>
        </w:rPr>
        <w:t>没有祂的教导，他们甚至连农耕都无法理解和管理，而是上帝教导他们机智，如何安排谷物的播种和打谷：</w:t>
      </w:r>
    </w:p>
    <w:p w14:paraId="50972C2F">
      <w:pPr>
        <w:widowControl w:val="0"/>
        <w:numPr>
          <w:ilvl w:val="0"/>
          <w:numId w:val="0"/>
        </w:numPr>
        <w:jc w:val="both"/>
        <w:rPr>
          <w:rFonts w:hint="eastAsia"/>
        </w:rPr>
      </w:pPr>
    </w:p>
    <w:p w14:paraId="30CA7000">
      <w:pPr>
        <w:widowControl w:val="0"/>
        <w:numPr>
          <w:ilvl w:val="0"/>
          <w:numId w:val="0"/>
        </w:numPr>
        <w:jc w:val="both"/>
        <w:rPr>
          <w:rFonts w:hint="eastAsia"/>
        </w:rPr>
      </w:pPr>
      <w:r>
        <w:rPr>
          <w:rFonts w:hint="eastAsia"/>
        </w:rPr>
        <w:t>Isa. 28:24–26, 'Doth the ploughman plough all day to sow? Doth he open and break the clods of his ground? When he hath made plain the face thereof, doth he not cast abroad the fitches, and scatter the cummin, and cast in the principal wheat, and the appointed barley, and the rye in their place? For his God doth instruct him to discretion, and doth teach him.'</w:t>
      </w:r>
    </w:p>
    <w:p w14:paraId="0C96D37F">
      <w:pPr>
        <w:widowControl w:val="0"/>
        <w:numPr>
          <w:ilvl w:val="0"/>
          <w:numId w:val="0"/>
        </w:numPr>
        <w:jc w:val="both"/>
        <w:rPr>
          <w:rFonts w:hint="eastAsia"/>
        </w:rPr>
      </w:pPr>
      <w:r>
        <w:rPr>
          <w:rFonts w:hint="eastAsia"/>
        </w:rPr>
        <w:t>以赛亚书28:24-26，“耕地为要撒种，岂是常常耕地呢？岂是常常开垦耙地呢？他把地面平了，岂不就撒上小茴香，播种大茴香，按行列种小麦，在定处种大麦，在田边种粗麦吗？因为他的上帝教导他务农相宜，指教他。”</w:t>
      </w:r>
    </w:p>
    <w:p w14:paraId="00ADFFAD">
      <w:pPr>
        <w:widowControl w:val="0"/>
        <w:numPr>
          <w:ilvl w:val="0"/>
          <w:numId w:val="0"/>
        </w:numPr>
        <w:jc w:val="both"/>
        <w:rPr>
          <w:rFonts w:hint="eastAsia"/>
        </w:rPr>
      </w:pPr>
    </w:p>
    <w:p w14:paraId="07BFD79B">
      <w:pPr>
        <w:widowControl w:val="0"/>
        <w:numPr>
          <w:ilvl w:val="0"/>
          <w:numId w:val="0"/>
        </w:numPr>
        <w:jc w:val="both"/>
        <w:rPr>
          <w:rFonts w:hint="eastAsia"/>
        </w:rPr>
      </w:pPr>
      <w:r>
        <w:rPr>
          <w:rFonts w:hint="eastAsia"/>
        </w:rPr>
        <w:t>Thus the knowledge of the nature of things, and of the application and use of them in profitable inventions for human life, is the gift of God, which the old world did acknowledge when anything which is now common among us was first invented;</w:t>
      </w:r>
    </w:p>
    <w:p w14:paraId="471ABD34">
      <w:pPr>
        <w:widowControl w:val="0"/>
        <w:numPr>
          <w:ilvl w:val="0"/>
          <w:numId w:val="0"/>
        </w:numPr>
        <w:jc w:val="both"/>
        <w:rPr>
          <w:rFonts w:hint="eastAsia"/>
        </w:rPr>
      </w:pPr>
      <w:r>
        <w:rPr>
          <w:rFonts w:hint="eastAsia"/>
        </w:rPr>
        <w:t>因此，对事物本性的认识，以及它们在有益于人类生活的发明中的应用和使用，都是上帝的恩赐，当现今我们中间常见的任何事物首次被发明时，古人就承认了这一点；</w:t>
      </w:r>
    </w:p>
    <w:p w14:paraId="719FA61E">
      <w:pPr>
        <w:widowControl w:val="0"/>
        <w:numPr>
          <w:ilvl w:val="0"/>
          <w:numId w:val="0"/>
        </w:numPr>
        <w:jc w:val="both"/>
        <w:rPr>
          <w:rFonts w:hint="eastAsia"/>
        </w:rPr>
      </w:pPr>
    </w:p>
    <w:p w14:paraId="0B4918BE">
      <w:pPr>
        <w:widowControl w:val="0"/>
        <w:numPr>
          <w:ilvl w:val="0"/>
          <w:numId w:val="0"/>
        </w:numPr>
        <w:jc w:val="both"/>
        <w:rPr>
          <w:rFonts w:hint="eastAsia"/>
        </w:rPr>
      </w:pPr>
      <w:r>
        <w:rPr>
          <w:rFonts w:hint="eastAsia"/>
        </w:rPr>
        <w:t>for they honoured them as gods who found out ploughing, &amp;c., sowing, music, &amp;c. And this gave occasion to the idolatry of those times, who worshipped the authors of such inventions, as thinking them more than men, and that it was some especial divine assistance enlightened them in it.</w:t>
      </w:r>
    </w:p>
    <w:p w14:paraId="2C05AC30">
      <w:pPr>
        <w:widowControl w:val="0"/>
        <w:numPr>
          <w:ilvl w:val="0"/>
          <w:numId w:val="0"/>
        </w:numPr>
        <w:jc w:val="both"/>
        <w:rPr>
          <w:rFonts w:hint="eastAsia"/>
        </w:rPr>
      </w:pPr>
      <w:r>
        <w:rPr>
          <w:rFonts w:hint="eastAsia"/>
        </w:rPr>
        <w:t>因为他们将那些发明耕作等等、播种、音乐等等的人尊为神祇。这便导致了当时偶像崇拜的产生，人们崇拜这些发明的创造者，认为他们超乎常人，并且是某种特殊的属天帮助启迪了他们。</w:t>
      </w:r>
    </w:p>
    <w:p w14:paraId="5540786B">
      <w:pPr>
        <w:widowControl w:val="0"/>
        <w:numPr>
          <w:ilvl w:val="0"/>
          <w:numId w:val="0"/>
        </w:numPr>
        <w:jc w:val="both"/>
        <w:rPr>
          <w:rFonts w:hint="eastAsia"/>
        </w:rPr>
      </w:pPr>
    </w:p>
    <w:p w14:paraId="0CE77024">
      <w:pPr>
        <w:widowControl w:val="0"/>
        <w:numPr>
          <w:ilvl w:val="0"/>
          <w:numId w:val="0"/>
        </w:numPr>
        <w:jc w:val="both"/>
        <w:rPr>
          <w:rFonts w:hint="eastAsia"/>
        </w:rPr>
      </w:pPr>
      <w:r>
        <w:rPr>
          <w:rFonts w:hint="eastAsia"/>
        </w:rPr>
        <w:t>And if thus in natural and civil things men's minds were so defective as to need God to help their wit and invention, much more great must be the deficiency of man's understanding in things moral and divine and the aids from God more apparent which supply those defects.</w:t>
      </w:r>
    </w:p>
    <w:p w14:paraId="7B9E19CB">
      <w:pPr>
        <w:widowControl w:val="0"/>
        <w:numPr>
          <w:ilvl w:val="0"/>
          <w:numId w:val="0"/>
        </w:numPr>
        <w:jc w:val="both"/>
        <w:rPr>
          <w:rFonts w:hint="eastAsia"/>
        </w:rPr>
      </w:pPr>
      <w:r>
        <w:rPr>
          <w:rFonts w:hint="eastAsia"/>
        </w:rPr>
        <w:t>如果说在自然和世俗事务上，人的心智如此欠缺，以至于需要上帝帮助他们的才智和发明，那么人在道德和属灵事务上悟性的缺陷就必然更大，并且上帝用来弥补这些缺陷的帮助也必然更明显。</w:t>
      </w:r>
    </w:p>
    <w:p w14:paraId="651C1DBA">
      <w:pPr>
        <w:widowControl w:val="0"/>
        <w:numPr>
          <w:ilvl w:val="0"/>
          <w:numId w:val="0"/>
        </w:numPr>
        <w:jc w:val="both"/>
        <w:rPr>
          <w:rFonts w:hint="eastAsia"/>
        </w:rPr>
      </w:pPr>
    </w:p>
    <w:p w14:paraId="09B8D84A">
      <w:pPr>
        <w:widowControl w:val="0"/>
        <w:numPr>
          <w:ilvl w:val="0"/>
          <w:numId w:val="0"/>
        </w:numPr>
        <w:jc w:val="both"/>
        <w:rPr>
          <w:rFonts w:hint="eastAsia"/>
        </w:rPr>
      </w:pPr>
      <w:r>
        <w:rPr>
          <w:rFonts w:hint="eastAsia"/>
        </w:rPr>
        <w:t>If we reflect on the heathens, what was the light which the wisest of them had?</w:t>
      </w:r>
    </w:p>
    <w:p w14:paraId="385A2588">
      <w:pPr>
        <w:widowControl w:val="0"/>
        <w:numPr>
          <w:ilvl w:val="0"/>
          <w:numId w:val="0"/>
        </w:numPr>
        <w:jc w:val="both"/>
        <w:rPr>
          <w:rFonts w:hint="eastAsia"/>
        </w:rPr>
      </w:pPr>
      <w:r>
        <w:rPr>
          <w:rFonts w:hint="eastAsia"/>
        </w:rPr>
        <w:t>如果我们回顾异教徒，他们中最聪明的人拥有什么样的光呢？</w:t>
      </w:r>
    </w:p>
    <w:p w14:paraId="0686FB07">
      <w:pPr>
        <w:widowControl w:val="0"/>
        <w:numPr>
          <w:ilvl w:val="0"/>
          <w:numId w:val="0"/>
        </w:numPr>
        <w:jc w:val="both"/>
        <w:rPr>
          <w:rFonts w:hint="eastAsia"/>
        </w:rPr>
      </w:pPr>
    </w:p>
    <w:p w14:paraId="65043B9C">
      <w:pPr>
        <w:widowControl w:val="0"/>
        <w:numPr>
          <w:ilvl w:val="0"/>
          <w:numId w:val="0"/>
        </w:numPr>
        <w:jc w:val="both"/>
        <w:rPr>
          <w:rFonts w:hint="eastAsia"/>
        </w:rPr>
      </w:pPr>
      <w:r>
        <w:rPr>
          <w:rFonts w:hint="eastAsia"/>
        </w:rPr>
        <w:t>It was mostly in duties of the second table of God's law; and they had but little prints of knowledge concerning the duties of the first table, and those soon blotted or worn out:</w:t>
      </w:r>
    </w:p>
    <w:p w14:paraId="38D7294E">
      <w:pPr>
        <w:widowControl w:val="0"/>
        <w:numPr>
          <w:ilvl w:val="0"/>
          <w:numId w:val="0"/>
        </w:numPr>
        <w:jc w:val="both"/>
        <w:rPr>
          <w:rFonts w:hint="eastAsia"/>
        </w:rPr>
      </w:pPr>
      <w:r>
        <w:rPr>
          <w:rFonts w:hint="eastAsia"/>
        </w:rPr>
        <w:t>主要是在上帝律法的第二诫的责任方面；他们对第一诫的责任知之甚少，而且这些痕迹很快就被抹去或磨损了：</w:t>
      </w:r>
    </w:p>
    <w:p w14:paraId="2ED8BD77">
      <w:pPr>
        <w:widowControl w:val="0"/>
        <w:numPr>
          <w:ilvl w:val="0"/>
          <w:numId w:val="0"/>
        </w:numPr>
        <w:jc w:val="both"/>
        <w:rPr>
          <w:rFonts w:hint="eastAsia"/>
        </w:rPr>
      </w:pPr>
    </w:p>
    <w:p w14:paraId="03345174">
      <w:pPr>
        <w:widowControl w:val="0"/>
        <w:numPr>
          <w:ilvl w:val="0"/>
          <w:numId w:val="0"/>
        </w:numPr>
        <w:jc w:val="both"/>
        <w:rPr>
          <w:rFonts w:hint="eastAsia"/>
        </w:rPr>
      </w:pPr>
      <w:r>
        <w:rPr>
          <w:rFonts w:hint="eastAsia"/>
        </w:rPr>
        <w:t>Rom. 1:21, 28, 'Because that, when they knew God, they glorified him not as God, neither were thankful; but became vain in their imaginations, and their foolish heart was darkened.</w:t>
      </w:r>
    </w:p>
    <w:p w14:paraId="20BAD60A">
      <w:pPr>
        <w:widowControl w:val="0"/>
        <w:numPr>
          <w:ilvl w:val="0"/>
          <w:numId w:val="0"/>
        </w:numPr>
        <w:jc w:val="both"/>
        <w:rPr>
          <w:rFonts w:hint="eastAsia"/>
        </w:rPr>
      </w:pPr>
      <w:r>
        <w:rPr>
          <w:rFonts w:hint="eastAsia"/>
        </w:rPr>
        <w:t>罗马书1:21, 28，“因为他们虽然知道上帝，却不把祂当作上帝荣耀祂，也不感谢祂；反倒在思想上变为虚妄，他们愚顽的心就昏暗了。</w:t>
      </w:r>
    </w:p>
    <w:p w14:paraId="4F9C6D63">
      <w:pPr>
        <w:widowControl w:val="0"/>
        <w:numPr>
          <w:ilvl w:val="0"/>
          <w:numId w:val="0"/>
        </w:numPr>
        <w:jc w:val="both"/>
        <w:rPr>
          <w:rFonts w:hint="eastAsia"/>
        </w:rPr>
      </w:pPr>
    </w:p>
    <w:p w14:paraId="59FDEB3B">
      <w:pPr>
        <w:widowControl w:val="0"/>
        <w:numPr>
          <w:ilvl w:val="0"/>
          <w:numId w:val="0"/>
        </w:numPr>
        <w:jc w:val="both"/>
        <w:rPr>
          <w:rFonts w:hint="eastAsia"/>
        </w:rPr>
      </w:pPr>
      <w:r>
        <w:rPr>
          <w:rFonts w:hint="eastAsia"/>
        </w:rPr>
        <w:t>And even as they did not like to retain God in their knowledge, God gave them over to a reprobate mind, to do those things which are not convenient.'</w:t>
      </w:r>
    </w:p>
    <w:p w14:paraId="13AF0127">
      <w:pPr>
        <w:widowControl w:val="0"/>
        <w:numPr>
          <w:ilvl w:val="0"/>
          <w:numId w:val="0"/>
        </w:numPr>
        <w:jc w:val="both"/>
        <w:rPr>
          <w:rFonts w:hint="eastAsia"/>
        </w:rPr>
      </w:pPr>
      <w:r>
        <w:rPr>
          <w:rFonts w:hint="eastAsia"/>
        </w:rPr>
        <w:t>他们既然故意不认识上帝，上帝就任凭他们存邪僻的心，行那些不合理的事。”</w:t>
      </w:r>
    </w:p>
    <w:p w14:paraId="64788778">
      <w:pPr>
        <w:widowControl w:val="0"/>
        <w:numPr>
          <w:ilvl w:val="0"/>
          <w:numId w:val="0"/>
        </w:numPr>
        <w:jc w:val="both"/>
        <w:rPr>
          <w:rFonts w:hint="eastAsia"/>
        </w:rPr>
      </w:pPr>
    </w:p>
    <w:p w14:paraId="33639D0D">
      <w:pPr>
        <w:widowControl w:val="0"/>
        <w:numPr>
          <w:ilvl w:val="0"/>
          <w:numId w:val="0"/>
        </w:numPr>
        <w:jc w:val="both"/>
        <w:rPr>
          <w:rFonts w:hint="eastAsia"/>
        </w:rPr>
      </w:pPr>
      <w:r>
        <w:rPr>
          <w:rFonts w:hint="eastAsia"/>
        </w:rPr>
        <w:t>And of those prints which they had of this first table of God's law, if you ask how they came to be set upon their minds, the apostle tells us they were written:</w:t>
      </w:r>
    </w:p>
    <w:p w14:paraId="57D6A83B">
      <w:pPr>
        <w:widowControl w:val="0"/>
        <w:numPr>
          <w:ilvl w:val="0"/>
          <w:numId w:val="0"/>
        </w:numPr>
        <w:jc w:val="both"/>
        <w:rPr>
          <w:rFonts w:hint="eastAsia"/>
        </w:rPr>
      </w:pPr>
      <w:r>
        <w:rPr>
          <w:rFonts w:hint="eastAsia"/>
        </w:rPr>
        <w:t>至于他们从上帝律法第一诫所保留的那些印记，如果你问这些印记是如何铭刻在他们心上的，使徒告诉我们它们是被写下的：</w:t>
      </w:r>
    </w:p>
    <w:p w14:paraId="33ACDFF7">
      <w:pPr>
        <w:widowControl w:val="0"/>
        <w:numPr>
          <w:ilvl w:val="0"/>
          <w:numId w:val="0"/>
        </w:numPr>
        <w:jc w:val="both"/>
        <w:rPr>
          <w:rFonts w:hint="eastAsia"/>
        </w:rPr>
      </w:pPr>
    </w:p>
    <w:p w14:paraId="2666650D">
      <w:pPr>
        <w:widowControl w:val="0"/>
        <w:numPr>
          <w:ilvl w:val="0"/>
          <w:numId w:val="0"/>
        </w:numPr>
        <w:jc w:val="both"/>
        <w:rPr>
          <w:rFonts w:hint="eastAsia"/>
        </w:rPr>
      </w:pPr>
      <w:r>
        <w:rPr>
          <w:rFonts w:hint="eastAsia"/>
        </w:rPr>
        <w:t>Rom. 2:15, 'Which shew the work of the law written in their hearts, their conscience also bearing witness, and their thoughts the mean while accusing or else excusing one another.'</w:t>
      </w:r>
    </w:p>
    <w:p w14:paraId="61161C38">
      <w:pPr>
        <w:widowControl w:val="0"/>
        <w:numPr>
          <w:ilvl w:val="0"/>
          <w:numId w:val="0"/>
        </w:numPr>
        <w:jc w:val="both"/>
        <w:rPr>
          <w:rFonts w:hint="eastAsia"/>
        </w:rPr>
      </w:pPr>
      <w:r>
        <w:rPr>
          <w:rFonts w:hint="eastAsia"/>
        </w:rPr>
        <w:t>罗马书2:15，“这是显出律法的功用刻在他们心里，他们的是非之心同作见证，并且他们的思想互相控告或辩护。”</w:t>
      </w:r>
    </w:p>
    <w:p w14:paraId="16158BE7">
      <w:pPr>
        <w:widowControl w:val="0"/>
        <w:numPr>
          <w:ilvl w:val="0"/>
          <w:numId w:val="0"/>
        </w:numPr>
        <w:jc w:val="both"/>
        <w:rPr>
          <w:rFonts w:hint="eastAsia"/>
        </w:rPr>
      </w:pPr>
    </w:p>
    <w:p w14:paraId="2464F1F3">
      <w:pPr>
        <w:widowControl w:val="0"/>
        <w:numPr>
          <w:ilvl w:val="0"/>
          <w:numId w:val="0"/>
        </w:numPr>
        <w:jc w:val="both"/>
        <w:rPr>
          <w:rFonts w:hint="eastAsia"/>
        </w:rPr>
      </w:pPr>
      <w:r>
        <w:rPr>
          <w:rFonts w:hint="eastAsia"/>
        </w:rPr>
        <w:t>And how were they written, but by God's own finger, as he writ the law on the tables of stone?</w:t>
      </w:r>
    </w:p>
    <w:p w14:paraId="6B2912E1">
      <w:pPr>
        <w:widowControl w:val="0"/>
        <w:numPr>
          <w:ilvl w:val="0"/>
          <w:numId w:val="0"/>
        </w:numPr>
        <w:jc w:val="both"/>
        <w:rPr>
          <w:rFonts w:hint="eastAsia"/>
        </w:rPr>
      </w:pPr>
      <w:r>
        <w:rPr>
          <w:rFonts w:hint="eastAsia"/>
        </w:rPr>
        <w:t>它们是如何被写下的呢？不就是上帝自己的指头，如同祂在石版上写律法一样吗？</w:t>
      </w:r>
    </w:p>
    <w:p w14:paraId="76AFBA5F">
      <w:pPr>
        <w:widowControl w:val="0"/>
        <w:numPr>
          <w:ilvl w:val="0"/>
          <w:numId w:val="0"/>
        </w:numPr>
        <w:jc w:val="both"/>
        <w:rPr>
          <w:rFonts w:hint="eastAsia"/>
        </w:rPr>
      </w:pPr>
    </w:p>
    <w:p w14:paraId="5102838F">
      <w:pPr>
        <w:widowControl w:val="0"/>
        <w:numPr>
          <w:ilvl w:val="0"/>
          <w:numId w:val="0"/>
        </w:numPr>
        <w:jc w:val="both"/>
        <w:rPr>
          <w:rFonts w:hint="eastAsia"/>
        </w:rPr>
      </w:pPr>
      <w:r>
        <w:rPr>
          <w:rFonts w:hint="eastAsia"/>
        </w:rPr>
        <w:t>The knowledge of God which they had it was manifest in them: Rom. 1:19, 'Because that which may be known of God is manifest in them: for God hath shewed it unto them.'</w:t>
      </w:r>
    </w:p>
    <w:p w14:paraId="4BEF4418">
      <w:pPr>
        <w:widowControl w:val="0"/>
        <w:numPr>
          <w:ilvl w:val="0"/>
          <w:numId w:val="0"/>
        </w:numPr>
        <w:jc w:val="both"/>
        <w:rPr>
          <w:rFonts w:hint="eastAsia"/>
        </w:rPr>
      </w:pPr>
      <w:r>
        <w:rPr>
          <w:rFonts w:hint="eastAsia"/>
        </w:rPr>
        <w:t>他们所拥有的上帝的知识在他们里面是显明的：罗马书1:19，“上帝的事情，人所能知道的，原显明在人心里，因为上帝已经向他们显明。”</w:t>
      </w:r>
    </w:p>
    <w:p w14:paraId="526B417F">
      <w:pPr>
        <w:widowControl w:val="0"/>
        <w:numPr>
          <w:ilvl w:val="0"/>
          <w:numId w:val="0"/>
        </w:numPr>
        <w:jc w:val="both"/>
        <w:rPr>
          <w:rFonts w:hint="eastAsia"/>
        </w:rPr>
      </w:pPr>
    </w:p>
    <w:p w14:paraId="3B5AEDF9">
      <w:pPr>
        <w:widowControl w:val="0"/>
        <w:numPr>
          <w:ilvl w:val="0"/>
          <w:numId w:val="0"/>
        </w:numPr>
        <w:jc w:val="both"/>
        <w:rPr>
          <w:rFonts w:hint="eastAsia"/>
        </w:rPr>
      </w:pPr>
      <w:r>
        <w:rPr>
          <w:rFonts w:hint="eastAsia"/>
        </w:rPr>
        <w:t>And how was it manifest? Why, God had shewed it to them, and that not only materially, by creating the world, though that be the means instanced in, but also by teaching them to read in this great volume of the creation, and learning them to spell his eternal power and Godhead out of that book;</w:t>
      </w:r>
    </w:p>
    <w:p w14:paraId="4A95DA83">
      <w:pPr>
        <w:widowControl w:val="0"/>
        <w:numPr>
          <w:ilvl w:val="0"/>
          <w:numId w:val="0"/>
        </w:numPr>
        <w:jc w:val="both"/>
        <w:rPr>
          <w:rFonts w:hint="eastAsia"/>
        </w:rPr>
      </w:pPr>
      <w:r>
        <w:rPr>
          <w:rFonts w:hint="eastAsia"/>
        </w:rPr>
        <w:t>它是如何显明的呢？原来，上帝已经向他们显明，这不仅是通过创造世界在物质上显明（尽管这是经文举例的途径），更是通过教导他们在创造这个巨大的卷册中阅读，并教导他们从那本书中拼读出祂的永恒能力和神性；</w:t>
      </w:r>
    </w:p>
    <w:p w14:paraId="44C83DDF">
      <w:pPr>
        <w:widowControl w:val="0"/>
        <w:numPr>
          <w:ilvl w:val="0"/>
          <w:numId w:val="0"/>
        </w:numPr>
        <w:jc w:val="both"/>
        <w:rPr>
          <w:rFonts w:hint="eastAsia"/>
        </w:rPr>
      </w:pPr>
    </w:p>
    <w:p w14:paraId="02A850FE">
      <w:pPr>
        <w:widowControl w:val="0"/>
        <w:numPr>
          <w:ilvl w:val="0"/>
          <w:numId w:val="0"/>
        </w:numPr>
        <w:jc w:val="both"/>
        <w:rPr>
          <w:rFonts w:hint="eastAsia"/>
        </w:rPr>
      </w:pPr>
      <w:r>
        <w:rPr>
          <w:rFonts w:hint="eastAsia"/>
        </w:rPr>
        <w:t>as the printer, who barely prints a book, doth not manifest to all men what is in it; but it is what the master, who teacheth to read and understand it, doth.</w:t>
      </w:r>
    </w:p>
    <w:p w14:paraId="4281C260">
      <w:pPr>
        <w:widowControl w:val="0"/>
        <w:numPr>
          <w:ilvl w:val="0"/>
          <w:numId w:val="0"/>
        </w:numPr>
        <w:jc w:val="both"/>
        <w:rPr>
          <w:rFonts w:hint="eastAsia"/>
        </w:rPr>
      </w:pPr>
      <w:r>
        <w:rPr>
          <w:rFonts w:hint="eastAsia"/>
        </w:rPr>
        <w:t>就像仅仅印刷一本书的印刷商，并不能向所有人显明书中内容；而是教导人阅读和理解它的老师才能做到。</w:t>
      </w:r>
    </w:p>
    <w:p w14:paraId="5461AF54">
      <w:pPr>
        <w:widowControl w:val="0"/>
        <w:numPr>
          <w:ilvl w:val="0"/>
          <w:numId w:val="0"/>
        </w:numPr>
        <w:jc w:val="both"/>
        <w:rPr>
          <w:rFonts w:hint="eastAsia"/>
        </w:rPr>
      </w:pPr>
    </w:p>
    <w:p w14:paraId="688562E3">
      <w:pPr>
        <w:widowControl w:val="0"/>
        <w:numPr>
          <w:ilvl w:val="0"/>
          <w:numId w:val="0"/>
        </w:numPr>
        <w:jc w:val="both"/>
        <w:rPr>
          <w:rFonts w:hint="eastAsia"/>
        </w:rPr>
      </w:pPr>
      <w:r>
        <w:rPr>
          <w:rFonts w:hint="eastAsia"/>
        </w:rPr>
        <w:t>And so God in this case doth the like; and therefore the wisdom which the wisest of the heathens had, is called the wisdom of God:</w:t>
      </w:r>
    </w:p>
    <w:p w14:paraId="21CBD191">
      <w:pPr>
        <w:widowControl w:val="0"/>
        <w:numPr>
          <w:ilvl w:val="0"/>
          <w:numId w:val="0"/>
        </w:numPr>
        <w:jc w:val="both"/>
        <w:rPr>
          <w:rFonts w:hint="eastAsia"/>
        </w:rPr>
      </w:pPr>
      <w:r>
        <w:rPr>
          <w:rFonts w:hint="eastAsia"/>
        </w:rPr>
        <w:t>因此，在这种情况下，上帝也做同样的事；所以，最聪明的异教徒所拥有的智慧，被称为上帝的智慧：</w:t>
      </w:r>
    </w:p>
    <w:p w14:paraId="0A6A5C50">
      <w:pPr>
        <w:widowControl w:val="0"/>
        <w:numPr>
          <w:ilvl w:val="0"/>
          <w:numId w:val="0"/>
        </w:numPr>
        <w:jc w:val="both"/>
        <w:rPr>
          <w:rFonts w:hint="eastAsia"/>
        </w:rPr>
      </w:pPr>
    </w:p>
    <w:p w14:paraId="2B3EACCD">
      <w:pPr>
        <w:widowControl w:val="0"/>
        <w:numPr>
          <w:ilvl w:val="0"/>
          <w:numId w:val="0"/>
        </w:numPr>
        <w:jc w:val="both"/>
        <w:rPr>
          <w:rFonts w:hint="eastAsia"/>
        </w:rPr>
      </w:pPr>
      <w:r>
        <w:rPr>
          <w:rFonts w:hint="eastAsia"/>
        </w:rPr>
        <w:t>1 Cor. 1:21, 'For after that, in the wisdom of God, the world by wisdom knew not God, it pleased God by the foolishness of preaching to save them that believe.'</w:t>
      </w:r>
    </w:p>
    <w:p w14:paraId="4A55A8B5">
      <w:pPr>
        <w:widowControl w:val="0"/>
        <w:numPr>
          <w:ilvl w:val="0"/>
          <w:numId w:val="0"/>
        </w:numPr>
        <w:jc w:val="both"/>
        <w:rPr>
          <w:rFonts w:hint="eastAsia"/>
        </w:rPr>
      </w:pPr>
      <w:r>
        <w:rPr>
          <w:rFonts w:hint="eastAsia"/>
        </w:rPr>
        <w:t>哥林多前书1:21，“世人凭自己的智慧，既不认识上帝，上帝就乐意用人所当作愚拙的道理，拯救那些相信的人，这就是上帝的智慧了。”</w:t>
      </w:r>
    </w:p>
    <w:p w14:paraId="60FD0BDC">
      <w:pPr>
        <w:widowControl w:val="0"/>
        <w:numPr>
          <w:ilvl w:val="0"/>
          <w:numId w:val="0"/>
        </w:numPr>
        <w:jc w:val="both"/>
        <w:rPr>
          <w:rFonts w:hint="eastAsia"/>
        </w:rPr>
      </w:pPr>
    </w:p>
    <w:p w14:paraId="216FB862">
      <w:pPr>
        <w:widowControl w:val="0"/>
        <w:numPr>
          <w:ilvl w:val="0"/>
          <w:numId w:val="0"/>
        </w:numPr>
        <w:jc w:val="both"/>
        <w:rPr>
          <w:rFonts w:hint="eastAsia"/>
        </w:rPr>
      </w:pPr>
      <w:r>
        <w:rPr>
          <w:rFonts w:hint="eastAsia"/>
        </w:rPr>
        <w:t>But now if you bring the sharpest understandings to read and apprehend the things written and revealed in God's other book, his word, they cannot do it without a supernatural light and assistance.</w:t>
      </w:r>
    </w:p>
    <w:p w14:paraId="0D860742">
      <w:pPr>
        <w:widowControl w:val="0"/>
        <w:numPr>
          <w:ilvl w:val="0"/>
          <w:numId w:val="0"/>
        </w:numPr>
        <w:jc w:val="both"/>
        <w:rPr>
          <w:rFonts w:hint="eastAsia"/>
        </w:rPr>
      </w:pPr>
      <w:r>
        <w:rPr>
          <w:rFonts w:hint="eastAsia"/>
        </w:rPr>
        <w:t>然而，现在如果你让最敏锐的悟性去阅读和领会写在上帝另一本书——祂的圣言——中所启示的事物，没有超自然的光照和帮助，他们是做不到的。</w:t>
      </w:r>
    </w:p>
    <w:p w14:paraId="51020DAF">
      <w:pPr>
        <w:widowControl w:val="0"/>
        <w:numPr>
          <w:ilvl w:val="0"/>
          <w:numId w:val="0"/>
        </w:numPr>
        <w:jc w:val="both"/>
        <w:rPr>
          <w:rFonts w:hint="eastAsia"/>
        </w:rPr>
      </w:pPr>
    </w:p>
    <w:p w14:paraId="5764FB84">
      <w:pPr>
        <w:widowControl w:val="0"/>
        <w:numPr>
          <w:ilvl w:val="0"/>
          <w:numId w:val="0"/>
        </w:numPr>
        <w:jc w:val="both"/>
        <w:rPr>
          <w:rFonts w:hint="eastAsia"/>
        </w:rPr>
      </w:pPr>
      <w:r>
        <w:rPr>
          <w:rFonts w:hint="eastAsia"/>
        </w:rPr>
        <w:t>And there is want of this light to teach men to know these truths, even in a speculative and notional manner, such as unregenerate men may have.</w:t>
      </w:r>
    </w:p>
    <w:p w14:paraId="7B1F1A1C">
      <w:pPr>
        <w:widowControl w:val="0"/>
        <w:numPr>
          <w:ilvl w:val="0"/>
          <w:numId w:val="0"/>
        </w:numPr>
        <w:jc w:val="both"/>
        <w:rPr>
          <w:rFonts w:hint="eastAsia"/>
        </w:rPr>
      </w:pPr>
      <w:r>
        <w:rPr>
          <w:rFonts w:hint="eastAsia"/>
        </w:rPr>
        <w:t>而且缺乏这种光照来教导人认识这些真理，即使是以思辨和概念的方式，就像未重生的人可能拥有的那样。</w:t>
      </w:r>
    </w:p>
    <w:p w14:paraId="70667725">
      <w:pPr>
        <w:widowControl w:val="0"/>
        <w:numPr>
          <w:ilvl w:val="0"/>
          <w:numId w:val="0"/>
        </w:numPr>
        <w:jc w:val="both"/>
        <w:rPr>
          <w:rFonts w:hint="eastAsia"/>
        </w:rPr>
      </w:pPr>
    </w:p>
    <w:p w14:paraId="6C16E80A">
      <w:pPr>
        <w:widowControl w:val="0"/>
        <w:numPr>
          <w:ilvl w:val="0"/>
          <w:numId w:val="0"/>
        </w:numPr>
        <w:jc w:val="both"/>
        <w:rPr>
          <w:rFonts w:hint="eastAsia"/>
        </w:rPr>
      </w:pPr>
      <w:r>
        <w:rPr>
          <w:rFonts w:hint="eastAsia"/>
        </w:rPr>
        <w:t>For was not the mere narration, the bare story of them, foolishness to the heathen, because they had not this light to enable them to do so much, as mere reading amounted to? as 1 Cor. 1 and 2.</w:t>
      </w:r>
    </w:p>
    <w:p w14:paraId="02284C90">
      <w:pPr>
        <w:widowControl w:val="0"/>
        <w:numPr>
          <w:ilvl w:val="0"/>
          <w:numId w:val="0"/>
        </w:numPr>
        <w:jc w:val="both"/>
        <w:rPr>
          <w:rFonts w:hint="eastAsia"/>
        </w:rPr>
      </w:pPr>
      <w:r>
        <w:rPr>
          <w:rFonts w:hint="eastAsia"/>
        </w:rPr>
        <w:t>因为对异教徒来说，仅仅是叙述，纯粹的故事，不就是愚拙吗？因为他们没有这种光照，使他们甚至连仅仅阅读也无法做到？如哥林多前书1章和2章所说。</w:t>
      </w:r>
    </w:p>
    <w:p w14:paraId="3050D518">
      <w:pPr>
        <w:widowControl w:val="0"/>
        <w:numPr>
          <w:ilvl w:val="0"/>
          <w:numId w:val="0"/>
        </w:numPr>
        <w:jc w:val="both"/>
        <w:rPr>
          <w:rFonts w:hint="eastAsia"/>
        </w:rPr>
      </w:pPr>
    </w:p>
    <w:p w14:paraId="1FC456F2">
      <w:pPr>
        <w:widowControl w:val="0"/>
        <w:numPr>
          <w:ilvl w:val="0"/>
          <w:numId w:val="0"/>
        </w:numPr>
        <w:jc w:val="both"/>
        <w:rPr>
          <w:rFonts w:hint="eastAsia"/>
        </w:rPr>
      </w:pPr>
      <w:r>
        <w:rPr>
          <w:rFonts w:hint="eastAsia"/>
        </w:rPr>
        <w:t>Was it not matter of derision to the Athenians? Acts 17:32, 'And when they heard of the resurrection of the dead, some mocked: and others said, We will hear thee again of this matter.'</w:t>
      </w:r>
    </w:p>
    <w:p w14:paraId="0EABD4F9">
      <w:pPr>
        <w:widowControl w:val="0"/>
        <w:numPr>
          <w:ilvl w:val="0"/>
          <w:numId w:val="0"/>
        </w:numPr>
        <w:jc w:val="both"/>
        <w:rPr>
          <w:rFonts w:hint="eastAsia"/>
        </w:rPr>
      </w:pPr>
      <w:r>
        <w:rPr>
          <w:rFonts w:hint="eastAsia"/>
        </w:rPr>
        <w:t>这对雅典人来说不是嘲笑的对象吗？使徒行传17:32，“众人听见从死里复活的话，就有讥诮的；又有人说：‘我们再听你讲这个吧！’”</w:t>
      </w:r>
    </w:p>
    <w:p w14:paraId="25294386">
      <w:pPr>
        <w:widowControl w:val="0"/>
        <w:numPr>
          <w:ilvl w:val="0"/>
          <w:numId w:val="0"/>
        </w:numPr>
        <w:jc w:val="both"/>
        <w:rPr>
          <w:rFonts w:hint="eastAsia"/>
        </w:rPr>
      </w:pPr>
    </w:p>
    <w:p w14:paraId="01C2D2F1">
      <w:pPr>
        <w:widowControl w:val="0"/>
        <w:numPr>
          <w:ilvl w:val="0"/>
          <w:numId w:val="0"/>
        </w:numPr>
        <w:jc w:val="both"/>
        <w:rPr>
          <w:rFonts w:hint="eastAsia"/>
        </w:rPr>
      </w:pPr>
      <w:r>
        <w:rPr>
          <w:rFonts w:hint="eastAsia"/>
        </w:rPr>
        <w:t>And why? Because though they heard these things, yet their quick wits, not enlightened by the Spirit, could not apprehend them.</w:t>
      </w:r>
    </w:p>
    <w:p w14:paraId="1E1A0219">
      <w:pPr>
        <w:widowControl w:val="0"/>
        <w:numPr>
          <w:ilvl w:val="0"/>
          <w:numId w:val="0"/>
        </w:numPr>
        <w:jc w:val="both"/>
        <w:rPr>
          <w:rFonts w:hint="eastAsia"/>
        </w:rPr>
      </w:pPr>
      <w:r>
        <w:rPr>
          <w:rFonts w:hint="eastAsia"/>
        </w:rPr>
        <w:t>为什么呢？因为尽管他们听到了这些事，但他们敏锐的心智，若未被圣灵光照，就无法领悟。</w:t>
      </w:r>
    </w:p>
    <w:p w14:paraId="5CD6360D">
      <w:pPr>
        <w:widowControl w:val="0"/>
        <w:numPr>
          <w:ilvl w:val="0"/>
          <w:numId w:val="0"/>
        </w:numPr>
        <w:jc w:val="both"/>
        <w:rPr>
          <w:rFonts w:hint="eastAsia"/>
        </w:rPr>
      </w:pPr>
    </w:p>
    <w:p w14:paraId="71B97955">
      <w:pPr>
        <w:widowControl w:val="0"/>
        <w:numPr>
          <w:ilvl w:val="0"/>
          <w:numId w:val="0"/>
        </w:numPr>
        <w:jc w:val="both"/>
        <w:rPr>
          <w:rFonts w:hint="eastAsia"/>
        </w:rPr>
      </w:pPr>
      <w:r>
        <w:rPr>
          <w:rFonts w:hint="eastAsia"/>
        </w:rPr>
        <w:t>And therefore the Scripture is said not to be of private interpretation: 2 Peter 1:20, 'Knowing this first, that no prophecy of the scripture is of any private interpretation;'</w:t>
      </w:r>
    </w:p>
    <w:p w14:paraId="308E9125">
      <w:pPr>
        <w:widowControl w:val="0"/>
        <w:numPr>
          <w:ilvl w:val="0"/>
          <w:numId w:val="0"/>
        </w:numPr>
        <w:jc w:val="both"/>
        <w:rPr>
          <w:rFonts w:hint="eastAsia"/>
        </w:rPr>
      </w:pPr>
      <w:r>
        <w:rPr>
          <w:rFonts w:hint="eastAsia"/>
        </w:rPr>
        <w:t>因此，圣经被称为不是出于私意的解释：彼得后书1:20，“第一要紧的，该知道经上所有的预言，没有可随私意解释的；”</w:t>
      </w:r>
    </w:p>
    <w:p w14:paraId="4F58B188">
      <w:pPr>
        <w:widowControl w:val="0"/>
        <w:numPr>
          <w:ilvl w:val="0"/>
          <w:numId w:val="0"/>
        </w:numPr>
        <w:jc w:val="both"/>
        <w:rPr>
          <w:rFonts w:hint="eastAsia"/>
        </w:rPr>
      </w:pPr>
    </w:p>
    <w:p w14:paraId="1817B536">
      <w:pPr>
        <w:widowControl w:val="0"/>
        <w:numPr>
          <w:ilvl w:val="0"/>
          <w:numId w:val="0"/>
        </w:numPr>
        <w:jc w:val="both"/>
        <w:rPr>
          <w:rFonts w:hint="eastAsia"/>
        </w:rPr>
      </w:pPr>
      <w:r>
        <w:rPr>
          <w:rFonts w:hint="eastAsia"/>
        </w:rPr>
        <w:t>i.e. no private understanding, nor the sharpest wit, if not assisted by the Holy Ghost, can understand them, for their meaning cannot be explained without help of the public secretary of heaven who wrote them at first:</w:t>
      </w:r>
    </w:p>
    <w:p w14:paraId="71FA96A5">
      <w:pPr>
        <w:widowControl w:val="0"/>
        <w:numPr>
          <w:ilvl w:val="0"/>
          <w:numId w:val="0"/>
        </w:numPr>
        <w:jc w:val="both"/>
        <w:rPr>
          <w:rFonts w:hint="eastAsia"/>
        </w:rPr>
      </w:pPr>
      <w:r>
        <w:rPr>
          <w:rFonts w:hint="eastAsia"/>
        </w:rPr>
        <w:t>也就是说，任何私人的理解，即使是最敏锐的才智，若没有圣灵的帮助，也无法理解它们，因为它们的意义若没有最初撰写它们的上天的公共书记的帮助，是无法解释的：</w:t>
      </w:r>
    </w:p>
    <w:p w14:paraId="07D1419E">
      <w:pPr>
        <w:widowControl w:val="0"/>
        <w:numPr>
          <w:ilvl w:val="0"/>
          <w:numId w:val="0"/>
        </w:numPr>
        <w:jc w:val="both"/>
        <w:rPr>
          <w:rFonts w:hint="eastAsia"/>
        </w:rPr>
      </w:pPr>
    </w:p>
    <w:p w14:paraId="3B90FD6E">
      <w:pPr>
        <w:widowControl w:val="0"/>
        <w:numPr>
          <w:ilvl w:val="0"/>
          <w:numId w:val="0"/>
        </w:numPr>
        <w:jc w:val="both"/>
        <w:rPr>
          <w:rFonts w:hint="eastAsia"/>
        </w:rPr>
      </w:pPr>
      <w:r>
        <w:rPr>
          <w:rFonts w:hint="eastAsia"/>
        </w:rPr>
        <w:t>2 Peter 1:21, 'For the prophecy came not in old time by the will of man; but holy men of God spake as they were moved by the Holy Ghost.'</w:t>
      </w:r>
    </w:p>
    <w:p w14:paraId="7672DFB7">
      <w:pPr>
        <w:widowControl w:val="0"/>
        <w:numPr>
          <w:ilvl w:val="0"/>
          <w:numId w:val="0"/>
        </w:numPr>
        <w:jc w:val="both"/>
        <w:rPr>
          <w:rFonts w:hint="eastAsia"/>
        </w:rPr>
      </w:pPr>
      <w:r>
        <w:rPr>
          <w:rFonts w:hint="eastAsia"/>
        </w:rPr>
        <w:t>彼得后书1:21，“因为预言从来没有出于人意的，乃是人被圣灵感动，说出上帝的话来。”</w:t>
      </w:r>
    </w:p>
    <w:p w14:paraId="16EA939A">
      <w:pPr>
        <w:widowControl w:val="0"/>
        <w:numPr>
          <w:ilvl w:val="0"/>
          <w:numId w:val="0"/>
        </w:numPr>
        <w:jc w:val="both"/>
        <w:rPr>
          <w:rFonts w:hint="eastAsia"/>
        </w:rPr>
      </w:pPr>
    </w:p>
    <w:p w14:paraId="12CC2F65">
      <w:pPr>
        <w:widowControl w:val="0"/>
        <w:numPr>
          <w:ilvl w:val="0"/>
          <w:numId w:val="0"/>
        </w:numPr>
        <w:jc w:val="both"/>
        <w:rPr>
          <w:rFonts w:hint="eastAsia"/>
        </w:rPr>
      </w:pPr>
      <w:r>
        <w:rPr>
          <w:rFonts w:hint="eastAsia"/>
        </w:rPr>
        <w:t>And when Christ himself was the preacher, he opened their understandings that they might understand the Scriptures, for without this his preaching was not enough:</w:t>
      </w:r>
    </w:p>
    <w:p w14:paraId="31E5F484">
      <w:pPr>
        <w:widowControl w:val="0"/>
        <w:numPr>
          <w:ilvl w:val="0"/>
          <w:numId w:val="0"/>
        </w:numPr>
        <w:jc w:val="both"/>
        <w:rPr>
          <w:rFonts w:hint="eastAsia"/>
        </w:rPr>
      </w:pPr>
      <w:r>
        <w:rPr>
          <w:rFonts w:hint="eastAsia"/>
        </w:rPr>
        <w:t>当基督亲自传讲时，祂开启了他们的悟性，使他们能明白圣经，因为没有这个，祂的传讲是不够的：</w:t>
      </w:r>
    </w:p>
    <w:p w14:paraId="24A38F7B">
      <w:pPr>
        <w:widowControl w:val="0"/>
        <w:numPr>
          <w:ilvl w:val="0"/>
          <w:numId w:val="0"/>
        </w:numPr>
        <w:jc w:val="both"/>
        <w:rPr>
          <w:rFonts w:hint="eastAsia"/>
        </w:rPr>
      </w:pPr>
    </w:p>
    <w:p w14:paraId="7AC0568F">
      <w:pPr>
        <w:widowControl w:val="0"/>
        <w:numPr>
          <w:ilvl w:val="0"/>
          <w:numId w:val="0"/>
        </w:numPr>
        <w:jc w:val="both"/>
        <w:rPr>
          <w:rFonts w:hint="eastAsia"/>
        </w:rPr>
      </w:pPr>
      <w:r>
        <w:rPr>
          <w:rFonts w:hint="eastAsia"/>
        </w:rPr>
        <w:t>Luke 24:45, 'Then opened he their understanding, that they might understand the scriptures.'</w:t>
      </w:r>
    </w:p>
    <w:p w14:paraId="2E1FB985">
      <w:pPr>
        <w:widowControl w:val="0"/>
        <w:numPr>
          <w:ilvl w:val="0"/>
          <w:numId w:val="0"/>
        </w:numPr>
        <w:jc w:val="both"/>
        <w:rPr>
          <w:rFonts w:hint="eastAsia"/>
        </w:rPr>
      </w:pPr>
      <w:r>
        <w:rPr>
          <w:rFonts w:hint="eastAsia"/>
        </w:rPr>
        <w:t>路加福音24:45，“于是耶稣开他们的心窍，使他们能明白圣经。”</w:t>
      </w:r>
    </w:p>
    <w:p w14:paraId="334EDFFF">
      <w:pPr>
        <w:widowControl w:val="0"/>
        <w:numPr>
          <w:ilvl w:val="0"/>
          <w:numId w:val="0"/>
        </w:numPr>
        <w:jc w:val="both"/>
        <w:rPr>
          <w:rFonts w:hint="eastAsia"/>
        </w:rPr>
      </w:pPr>
    </w:p>
    <w:p w14:paraId="63364A50">
      <w:pPr>
        <w:widowControl w:val="0"/>
        <w:numPr>
          <w:ilvl w:val="0"/>
          <w:numId w:val="0"/>
        </w:numPr>
        <w:jc w:val="both"/>
        <w:rPr>
          <w:rFonts w:hint="eastAsia"/>
        </w:rPr>
      </w:pPr>
      <w:r>
        <w:rPr>
          <w:rFonts w:hint="eastAsia"/>
        </w:rPr>
        <w:t>Though we attain to knowledge of the letter of the word, and of the meaning of holy writ, as unregenerate men do attain other knowledge;</w:t>
      </w:r>
    </w:p>
    <w:p w14:paraId="63830D3D">
      <w:pPr>
        <w:widowControl w:val="0"/>
        <w:numPr>
          <w:ilvl w:val="0"/>
          <w:numId w:val="0"/>
        </w:numPr>
        <w:jc w:val="both"/>
        <w:rPr>
          <w:rFonts w:hint="eastAsia"/>
        </w:rPr>
      </w:pPr>
      <w:r>
        <w:rPr>
          <w:rFonts w:hint="eastAsia"/>
        </w:rPr>
        <w:t>尽管我们能够达到对圣言字面意义和圣经含义的认识，如同未重生之人获得其他知识一样；</w:t>
      </w:r>
    </w:p>
    <w:p w14:paraId="593CEB9F">
      <w:pPr>
        <w:widowControl w:val="0"/>
        <w:numPr>
          <w:ilvl w:val="0"/>
          <w:numId w:val="0"/>
        </w:numPr>
        <w:jc w:val="both"/>
        <w:rPr>
          <w:rFonts w:hint="eastAsia"/>
        </w:rPr>
      </w:pPr>
    </w:p>
    <w:p w14:paraId="26D9A7CA">
      <w:pPr>
        <w:widowControl w:val="0"/>
        <w:numPr>
          <w:ilvl w:val="0"/>
          <w:numId w:val="0"/>
        </w:numPr>
        <w:jc w:val="both"/>
        <w:rPr>
          <w:rFonts w:hint="eastAsia"/>
        </w:rPr>
      </w:pPr>
      <w:r>
        <w:rPr>
          <w:rFonts w:hint="eastAsia"/>
        </w:rPr>
        <w:t>yet we could not gain this but by gifts dispensed upon Christ's ascension, which qualify men, not to be apostles only, but teachers and interpreters of the word:</w:t>
      </w:r>
    </w:p>
    <w:p w14:paraId="2B6CA093">
      <w:pPr>
        <w:widowControl w:val="0"/>
        <w:numPr>
          <w:ilvl w:val="0"/>
          <w:numId w:val="0"/>
        </w:numPr>
        <w:jc w:val="both"/>
        <w:rPr>
          <w:rFonts w:hint="eastAsia"/>
        </w:rPr>
      </w:pPr>
      <w:r>
        <w:rPr>
          <w:rFonts w:hint="eastAsia"/>
        </w:rPr>
        <w:t>然而，我们若非藉着基督升天后所赐的恩赐，是无法获得这知识的，这些恩赐使人不仅能成为使徒，还能成为圣言的教师和解经者：</w:t>
      </w:r>
    </w:p>
    <w:p w14:paraId="0F73008B">
      <w:pPr>
        <w:widowControl w:val="0"/>
        <w:numPr>
          <w:ilvl w:val="0"/>
          <w:numId w:val="0"/>
        </w:numPr>
        <w:jc w:val="both"/>
        <w:rPr>
          <w:rFonts w:hint="eastAsia"/>
        </w:rPr>
      </w:pPr>
    </w:p>
    <w:p w14:paraId="01594074">
      <w:pPr>
        <w:widowControl w:val="0"/>
        <w:numPr>
          <w:ilvl w:val="0"/>
          <w:numId w:val="0"/>
        </w:numPr>
        <w:jc w:val="both"/>
        <w:rPr>
          <w:rFonts w:hint="eastAsia"/>
        </w:rPr>
      </w:pPr>
      <w:r>
        <w:rPr>
          <w:rFonts w:hint="eastAsia"/>
        </w:rPr>
        <w:t>Eph. 4:8, 11, 'Wherefore he saith, When he ascended up on high, he led captivity captive, and gave gifts unto men.</w:t>
      </w:r>
    </w:p>
    <w:p w14:paraId="60F10059">
      <w:pPr>
        <w:widowControl w:val="0"/>
        <w:numPr>
          <w:ilvl w:val="0"/>
          <w:numId w:val="0"/>
        </w:numPr>
        <w:jc w:val="both"/>
        <w:rPr>
          <w:rFonts w:hint="eastAsia"/>
        </w:rPr>
      </w:pPr>
      <w:r>
        <w:rPr>
          <w:rFonts w:hint="eastAsia"/>
        </w:rPr>
        <w:t>以弗所书4:8, 11，“所以经上说：‘祂升上高天的时候，掳掠了仇敌，将各样的恩赐赏给人。’</w:t>
      </w:r>
    </w:p>
    <w:p w14:paraId="6924CC9E">
      <w:pPr>
        <w:widowControl w:val="0"/>
        <w:numPr>
          <w:ilvl w:val="0"/>
          <w:numId w:val="0"/>
        </w:numPr>
        <w:jc w:val="both"/>
        <w:rPr>
          <w:rFonts w:hint="eastAsia"/>
        </w:rPr>
      </w:pPr>
    </w:p>
    <w:p w14:paraId="01596A4F">
      <w:pPr>
        <w:widowControl w:val="0"/>
        <w:numPr>
          <w:ilvl w:val="0"/>
          <w:numId w:val="0"/>
        </w:numPr>
        <w:jc w:val="both"/>
        <w:rPr>
          <w:rFonts w:hint="eastAsia"/>
        </w:rPr>
      </w:pPr>
      <w:r>
        <w:rPr>
          <w:rFonts w:hint="eastAsia"/>
        </w:rPr>
        <w:t>And he gave some, apostles; and some, prophets; and some, evangelists; and some, pastors and teachers.'</w:t>
      </w:r>
    </w:p>
    <w:p w14:paraId="6E086200">
      <w:pPr>
        <w:widowControl w:val="0"/>
        <w:numPr>
          <w:ilvl w:val="0"/>
          <w:numId w:val="0"/>
        </w:numPr>
        <w:jc w:val="both"/>
        <w:rPr>
          <w:rFonts w:hint="eastAsia"/>
        </w:rPr>
      </w:pPr>
      <w:r>
        <w:rPr>
          <w:rFonts w:hint="eastAsia"/>
        </w:rPr>
        <w:t>祂所赐的，有使徒，有先知，有传福音的，有牧师和教师。”</w:t>
      </w:r>
    </w:p>
    <w:p w14:paraId="51A4F3C8">
      <w:pPr>
        <w:widowControl w:val="0"/>
        <w:numPr>
          <w:ilvl w:val="0"/>
          <w:numId w:val="0"/>
        </w:numPr>
        <w:jc w:val="both"/>
        <w:rPr>
          <w:rFonts w:hint="eastAsia"/>
        </w:rPr>
      </w:pPr>
    </w:p>
    <w:p w14:paraId="0CE02D09">
      <w:pPr>
        <w:widowControl w:val="0"/>
        <w:numPr>
          <w:ilvl w:val="0"/>
          <w:numId w:val="0"/>
        </w:numPr>
        <w:jc w:val="both"/>
        <w:rPr>
          <w:rFonts w:hint="eastAsia"/>
        </w:rPr>
      </w:pPr>
      <w:r>
        <w:rPr>
          <w:rFonts w:hint="eastAsia"/>
        </w:rPr>
        <w:t>And if it be said, May not men understand the historical matters of fact laid down in the word, as well as they understand other histories, by the strength of their natural wit and reason?</w:t>
      </w:r>
    </w:p>
    <w:p w14:paraId="26F1D0EA">
      <w:pPr>
        <w:widowControl w:val="0"/>
        <w:numPr>
          <w:ilvl w:val="0"/>
          <w:numId w:val="0"/>
        </w:numPr>
        <w:jc w:val="both"/>
        <w:rPr>
          <w:rFonts w:hint="eastAsia"/>
        </w:rPr>
      </w:pPr>
      <w:r>
        <w:rPr>
          <w:rFonts w:hint="eastAsia"/>
        </w:rPr>
        <w:t>如果有人说，人凭着自己天生的才智和理性，难道不能像理解其他历史一样，理解圣言中所载的历史事实吗？</w:t>
      </w:r>
    </w:p>
    <w:p w14:paraId="1D8ECC47">
      <w:pPr>
        <w:widowControl w:val="0"/>
        <w:numPr>
          <w:ilvl w:val="0"/>
          <w:numId w:val="0"/>
        </w:numPr>
        <w:jc w:val="both"/>
        <w:rPr>
          <w:rFonts w:hint="eastAsia"/>
        </w:rPr>
      </w:pPr>
    </w:p>
    <w:p w14:paraId="07D3CCD1">
      <w:pPr>
        <w:widowControl w:val="0"/>
        <w:numPr>
          <w:ilvl w:val="0"/>
          <w:numId w:val="0"/>
        </w:numPr>
        <w:jc w:val="both"/>
        <w:rPr>
          <w:rFonts w:hint="eastAsia"/>
        </w:rPr>
      </w:pPr>
      <w:r>
        <w:rPr>
          <w:rFonts w:hint="eastAsia"/>
        </w:rPr>
        <w:t>I answer, yes, they may, but yet not so as to apprehend the design of the sacred story, or the holy use for which it was wrote, to instruct men in it, which is the chief mind and intent of the Holy Ghost.</w:t>
      </w:r>
    </w:p>
    <w:p w14:paraId="26D1AB46">
      <w:pPr>
        <w:widowControl w:val="0"/>
        <w:numPr>
          <w:ilvl w:val="0"/>
          <w:numId w:val="0"/>
        </w:numPr>
        <w:jc w:val="both"/>
        <w:rPr>
          <w:rFonts w:hint="eastAsia"/>
        </w:rPr>
      </w:pPr>
      <w:r>
        <w:rPr>
          <w:rFonts w:hint="eastAsia"/>
        </w:rPr>
        <w:t>我回答说，是的，他们可以，但却无法领会圣洁故事的意图，或它被写下的神圣目的，即教导人明白其中深意，这才是圣灵主要的心意和旨趣。</w:t>
      </w:r>
    </w:p>
    <w:p w14:paraId="6A994D26">
      <w:pPr>
        <w:widowControl w:val="0"/>
        <w:numPr>
          <w:ilvl w:val="0"/>
          <w:numId w:val="0"/>
        </w:numPr>
        <w:jc w:val="both"/>
        <w:rPr>
          <w:rFonts w:hint="eastAsia"/>
        </w:rPr>
      </w:pPr>
    </w:p>
    <w:p w14:paraId="190838AF">
      <w:pPr>
        <w:widowControl w:val="0"/>
        <w:numPr>
          <w:ilvl w:val="0"/>
          <w:numId w:val="0"/>
        </w:numPr>
        <w:jc w:val="both"/>
        <w:rPr>
          <w:rFonts w:hint="eastAsia"/>
        </w:rPr>
      </w:pPr>
      <w:r>
        <w:rPr>
          <w:rFonts w:hint="eastAsia"/>
        </w:rPr>
        <w:t>This they cannot understand without supernatural assistance; or if they could compass in their thoughts, the meaning of the history of the Bible, and those discourses which, by way of illustration, run in the golden veins of the Scriptures concerning natural things and political, wherein much of Job and of the Proverbs is spent, yet they can never penetrate the spiritual mysteries of the gospel.</w:t>
      </w:r>
    </w:p>
    <w:p w14:paraId="693B632E">
      <w:pPr>
        <w:widowControl w:val="0"/>
        <w:numPr>
          <w:ilvl w:val="0"/>
          <w:numId w:val="0"/>
        </w:numPr>
        <w:jc w:val="both"/>
        <w:rPr>
          <w:rFonts w:hint="eastAsia"/>
        </w:rPr>
      </w:pPr>
      <w:r>
        <w:rPr>
          <w:rFonts w:hint="eastAsia"/>
        </w:rPr>
        <w:t>没有超自然的帮助，他们无法理解这一点；或者，即使他们能够在思想中把握圣经历史的意义，以及那些以阐明方式贯穿圣经金色脉络中关于自然和政治事物的论述（其中约伯记和箴言大部分内容都涉及这些），他们也永远无法穿透福音的属灵奥秘。</w:t>
      </w:r>
    </w:p>
    <w:p w14:paraId="02C94F9B">
      <w:pPr>
        <w:widowControl w:val="0"/>
        <w:numPr>
          <w:ilvl w:val="0"/>
          <w:numId w:val="0"/>
        </w:numPr>
        <w:jc w:val="both"/>
        <w:rPr>
          <w:rFonts w:hint="eastAsia"/>
        </w:rPr>
      </w:pPr>
    </w:p>
    <w:p w14:paraId="29B9A3BC">
      <w:pPr>
        <w:widowControl w:val="0"/>
        <w:numPr>
          <w:ilvl w:val="0"/>
          <w:numId w:val="0"/>
        </w:numPr>
        <w:jc w:val="both"/>
        <w:rPr>
          <w:rFonts w:hint="eastAsia"/>
        </w:rPr>
      </w:pPr>
      <w:r>
        <w:rPr>
          <w:rFonts w:hint="eastAsia"/>
        </w:rPr>
        <w:t>These are the things of God, which he hath peculiarly given to his children, and they are above the reach or capacity of the minds of other men:</w:t>
      </w:r>
    </w:p>
    <w:p w14:paraId="5552965E">
      <w:pPr>
        <w:widowControl w:val="0"/>
        <w:numPr>
          <w:ilvl w:val="0"/>
          <w:numId w:val="0"/>
        </w:numPr>
        <w:jc w:val="both"/>
        <w:rPr>
          <w:rFonts w:hint="eastAsia"/>
        </w:rPr>
      </w:pPr>
      <w:r>
        <w:rPr>
          <w:rFonts w:hint="eastAsia"/>
        </w:rPr>
        <w:t>这些是上帝的事情，祂已特别赐给祂的儿女，它们超出了其他人的心智所能触及或理解的范围：</w:t>
      </w:r>
    </w:p>
    <w:p w14:paraId="1B48EA1F">
      <w:pPr>
        <w:widowControl w:val="0"/>
        <w:numPr>
          <w:ilvl w:val="0"/>
          <w:numId w:val="0"/>
        </w:numPr>
        <w:jc w:val="both"/>
        <w:rPr>
          <w:rFonts w:hint="eastAsia"/>
        </w:rPr>
      </w:pPr>
    </w:p>
    <w:p w14:paraId="5155E563">
      <w:pPr>
        <w:widowControl w:val="0"/>
        <w:numPr>
          <w:ilvl w:val="0"/>
          <w:numId w:val="0"/>
        </w:numPr>
        <w:jc w:val="both"/>
        <w:rPr>
          <w:rFonts w:hint="eastAsia"/>
        </w:rPr>
      </w:pPr>
      <w:r>
        <w:rPr>
          <w:rFonts w:hint="eastAsia"/>
        </w:rPr>
        <w:t>1 Cor. 2:9–12, 'But as it is written, Eye hath not seen, nor ear heard, neither have entered into the heart of man, the things which God hath prepared for them that love him.</w:t>
      </w:r>
    </w:p>
    <w:p w14:paraId="52103278">
      <w:pPr>
        <w:widowControl w:val="0"/>
        <w:numPr>
          <w:ilvl w:val="0"/>
          <w:numId w:val="0"/>
        </w:numPr>
        <w:jc w:val="both"/>
        <w:rPr>
          <w:rFonts w:hint="eastAsia"/>
        </w:rPr>
      </w:pPr>
      <w:r>
        <w:rPr>
          <w:rFonts w:hint="eastAsia"/>
        </w:rPr>
        <w:t>哥林多前书2:9-12，“如经上所记：‘上帝为爱祂的人所预备的，是眼睛未曾看见，耳朵未曾听见，人心也未曾想到的。’</w:t>
      </w:r>
    </w:p>
    <w:p w14:paraId="1EC88181">
      <w:pPr>
        <w:widowControl w:val="0"/>
        <w:numPr>
          <w:ilvl w:val="0"/>
          <w:numId w:val="0"/>
        </w:numPr>
        <w:jc w:val="both"/>
        <w:rPr>
          <w:rFonts w:hint="eastAsia"/>
        </w:rPr>
      </w:pPr>
    </w:p>
    <w:p w14:paraId="22DD8768">
      <w:pPr>
        <w:widowControl w:val="0"/>
        <w:numPr>
          <w:ilvl w:val="0"/>
          <w:numId w:val="0"/>
        </w:numPr>
        <w:jc w:val="both"/>
        <w:rPr>
          <w:rFonts w:hint="eastAsia"/>
        </w:rPr>
      </w:pPr>
      <w:r>
        <w:rPr>
          <w:rFonts w:hint="eastAsia"/>
        </w:rPr>
        <w:t>But God hath revealed them unto as by his Spirit: for the Spirit searcheth all things, yea, the deep things of God. For what man knoweth the things of a man, save the spirit of man which is in him?</w:t>
      </w:r>
    </w:p>
    <w:p w14:paraId="07F8CE77">
      <w:pPr>
        <w:widowControl w:val="0"/>
        <w:numPr>
          <w:ilvl w:val="0"/>
          <w:numId w:val="0"/>
        </w:numPr>
        <w:jc w:val="both"/>
        <w:rPr>
          <w:rFonts w:hint="eastAsia"/>
        </w:rPr>
      </w:pPr>
      <w:r>
        <w:rPr>
          <w:rFonts w:hint="eastAsia"/>
        </w:rPr>
        <w:t>只有上帝借着圣灵向我们显明了，因为圣灵参透万事，就是上帝深奥的事也参透了。除了在人里头的灵，谁知道人的事呢？</w:t>
      </w:r>
    </w:p>
    <w:p w14:paraId="3F9CC0F3">
      <w:pPr>
        <w:widowControl w:val="0"/>
        <w:numPr>
          <w:ilvl w:val="0"/>
          <w:numId w:val="0"/>
        </w:numPr>
        <w:jc w:val="both"/>
        <w:rPr>
          <w:rFonts w:hint="eastAsia"/>
        </w:rPr>
      </w:pPr>
    </w:p>
    <w:p w14:paraId="36A9DC07">
      <w:pPr>
        <w:widowControl w:val="0"/>
        <w:numPr>
          <w:ilvl w:val="0"/>
          <w:numId w:val="0"/>
        </w:numPr>
        <w:jc w:val="both"/>
        <w:rPr>
          <w:rFonts w:hint="eastAsia"/>
        </w:rPr>
      </w:pPr>
      <w:r>
        <w:rPr>
          <w:rFonts w:hint="eastAsia"/>
        </w:rPr>
        <w:t>even so the things of God knoweth no man, but the Spirit of God. Now we have received, not the spirit of the world, but the Spirit which is of God; that we might know the things which are freely given to as of God.'</w:t>
      </w:r>
    </w:p>
    <w:p w14:paraId="3728340A">
      <w:pPr>
        <w:widowControl w:val="0"/>
        <w:numPr>
          <w:ilvl w:val="0"/>
          <w:numId w:val="0"/>
        </w:numPr>
        <w:jc w:val="both"/>
        <w:rPr>
          <w:rFonts w:hint="eastAsia"/>
        </w:rPr>
      </w:pPr>
      <w:r>
        <w:rPr>
          <w:rFonts w:hint="eastAsia"/>
        </w:rPr>
        <w:t>像这样，除了上帝的灵，也没有人知道上帝的事。我们所领受的，并不是世上的灵，乃是从上帝来的灵，叫我们能知道上帝开恩赐给我们的事。”</w:t>
      </w:r>
    </w:p>
    <w:p w14:paraId="1F2E80FB">
      <w:pPr>
        <w:widowControl w:val="0"/>
        <w:numPr>
          <w:ilvl w:val="0"/>
          <w:numId w:val="0"/>
        </w:numPr>
        <w:jc w:val="both"/>
        <w:rPr>
          <w:rFonts w:hint="eastAsia"/>
        </w:rPr>
      </w:pPr>
    </w:p>
    <w:p w14:paraId="66201059">
      <w:pPr>
        <w:widowControl w:val="0"/>
        <w:numPr>
          <w:ilvl w:val="0"/>
          <w:numId w:val="0"/>
        </w:numPr>
        <w:jc w:val="both"/>
        <w:rPr>
          <w:rFonts w:hint="eastAsia"/>
        </w:rPr>
      </w:pPr>
      <w:r>
        <w:rPr>
          <w:rFonts w:hint="eastAsia"/>
        </w:rPr>
        <w:t>The inward work of the Spirit, and the mysteries of free grace, are such things which the wisest of men cannot understand so much as in the letter of them.</w:t>
      </w:r>
    </w:p>
    <w:p w14:paraId="14522E28">
      <w:pPr>
        <w:widowControl w:val="0"/>
        <w:numPr>
          <w:ilvl w:val="0"/>
          <w:numId w:val="0"/>
        </w:numPr>
        <w:jc w:val="both"/>
        <w:rPr>
          <w:rFonts w:hint="eastAsia"/>
        </w:rPr>
      </w:pPr>
      <w:r>
        <w:rPr>
          <w:rFonts w:hint="eastAsia"/>
        </w:rPr>
        <w:t>圣灵的内在工作，以及白白恩典的奥秘，是如此深奥，以至于最聪明的人甚至无法从字面上理解它们。</w:t>
      </w:r>
    </w:p>
    <w:p w14:paraId="0690A9EA">
      <w:pPr>
        <w:widowControl w:val="0"/>
        <w:numPr>
          <w:ilvl w:val="0"/>
          <w:numId w:val="0"/>
        </w:numPr>
        <w:jc w:val="both"/>
        <w:rPr>
          <w:rFonts w:hint="eastAsia"/>
        </w:rPr>
      </w:pPr>
    </w:p>
    <w:p w14:paraId="3DDECFC6">
      <w:pPr>
        <w:widowControl w:val="0"/>
        <w:numPr>
          <w:ilvl w:val="0"/>
          <w:numId w:val="0"/>
        </w:numPr>
        <w:jc w:val="both"/>
        <w:rPr>
          <w:rFonts w:hint="eastAsia"/>
        </w:rPr>
      </w:pPr>
      <w:r>
        <w:rPr>
          <w:rFonts w:hint="eastAsia"/>
        </w:rPr>
        <w:t>Thus Nicodemus could not imagine what the new birth should mean:</w:t>
      </w:r>
    </w:p>
    <w:p w14:paraId="6BC123F9">
      <w:pPr>
        <w:widowControl w:val="0"/>
        <w:numPr>
          <w:ilvl w:val="0"/>
          <w:numId w:val="0"/>
        </w:numPr>
        <w:jc w:val="both"/>
        <w:rPr>
          <w:rFonts w:hint="eastAsia"/>
        </w:rPr>
      </w:pPr>
      <w:r>
        <w:rPr>
          <w:rFonts w:hint="eastAsia"/>
        </w:rPr>
        <w:t>因此，尼哥德慕无法想象重生意味着什么：</w:t>
      </w:r>
    </w:p>
    <w:p w14:paraId="53D89B8E">
      <w:pPr>
        <w:widowControl w:val="0"/>
        <w:numPr>
          <w:ilvl w:val="0"/>
          <w:numId w:val="0"/>
        </w:numPr>
        <w:jc w:val="both"/>
        <w:rPr>
          <w:rFonts w:hint="eastAsia"/>
        </w:rPr>
      </w:pPr>
    </w:p>
    <w:p w14:paraId="6CB7543B">
      <w:pPr>
        <w:widowControl w:val="0"/>
        <w:numPr>
          <w:ilvl w:val="0"/>
          <w:numId w:val="0"/>
        </w:numPr>
        <w:jc w:val="both"/>
        <w:rPr>
          <w:rFonts w:hint="eastAsia"/>
        </w:rPr>
      </w:pPr>
      <w:r>
        <w:rPr>
          <w:rFonts w:hint="eastAsia"/>
        </w:rPr>
        <w:t>John 3:3, 4, 'Jesus answered and said unto him, Verily, verily, I say unto thee, Except a man be born again, he cannot see the kingdom of God.</w:t>
      </w:r>
    </w:p>
    <w:p w14:paraId="6821AEE2">
      <w:pPr>
        <w:widowControl w:val="0"/>
        <w:numPr>
          <w:ilvl w:val="0"/>
          <w:numId w:val="0"/>
        </w:numPr>
        <w:jc w:val="both"/>
        <w:rPr>
          <w:rFonts w:hint="eastAsia"/>
        </w:rPr>
      </w:pPr>
      <w:r>
        <w:rPr>
          <w:rFonts w:hint="eastAsia"/>
        </w:rPr>
        <w:t>约翰福音3:3-4，“耶稣回答说：‘我实实在在地告诉你，人若不重生，就不能见上帝的国。’尼哥德慕说：‘人已经老了，如何能重生呢？岂能再进母腹生出来吗？’”</w:t>
      </w:r>
    </w:p>
    <w:p w14:paraId="19BE1AEE">
      <w:pPr>
        <w:widowControl w:val="0"/>
        <w:numPr>
          <w:ilvl w:val="0"/>
          <w:numId w:val="0"/>
        </w:numPr>
        <w:jc w:val="both"/>
        <w:rPr>
          <w:rFonts w:hint="eastAsia"/>
        </w:rPr>
      </w:pPr>
    </w:p>
    <w:p w14:paraId="5B9A75AB">
      <w:pPr>
        <w:widowControl w:val="0"/>
        <w:numPr>
          <w:ilvl w:val="0"/>
          <w:numId w:val="0"/>
        </w:numPr>
        <w:jc w:val="both"/>
        <w:rPr>
          <w:rFonts w:hint="eastAsia"/>
        </w:rPr>
      </w:pPr>
      <w:r>
        <w:rPr>
          <w:rFonts w:hint="eastAsia"/>
        </w:rPr>
        <w:t>Nicodemus saith unto him, How can a man be born when he is old? can he enter the second time into his mother's womb, and be born?'</w:t>
      </w:r>
    </w:p>
    <w:p w14:paraId="55584730">
      <w:pPr>
        <w:widowControl w:val="0"/>
        <w:numPr>
          <w:ilvl w:val="0"/>
          <w:numId w:val="0"/>
        </w:numPr>
        <w:jc w:val="both"/>
        <w:rPr>
          <w:rFonts w:hint="eastAsia"/>
        </w:rPr>
      </w:pPr>
      <w:r>
        <w:rPr>
          <w:rFonts w:hint="eastAsia"/>
        </w:rPr>
        <w:t>尼哥德慕对他说：“人老了，怎能重生呢？难道他能第二次进母腹生出来吗？”</w:t>
      </w:r>
    </w:p>
    <w:p w14:paraId="534832BD">
      <w:pPr>
        <w:widowControl w:val="0"/>
        <w:numPr>
          <w:ilvl w:val="0"/>
          <w:numId w:val="0"/>
        </w:numPr>
        <w:jc w:val="both"/>
        <w:rPr>
          <w:rFonts w:hint="eastAsia"/>
        </w:rPr>
      </w:pPr>
    </w:p>
    <w:p w14:paraId="2B1B05A0">
      <w:pPr>
        <w:widowControl w:val="0"/>
        <w:numPr>
          <w:ilvl w:val="0"/>
          <w:numId w:val="0"/>
        </w:numPr>
        <w:jc w:val="both"/>
        <w:rPr>
          <w:rFonts w:hint="eastAsia"/>
        </w:rPr>
      </w:pPr>
      <w:r>
        <w:rPr>
          <w:rFonts w:hint="eastAsia"/>
        </w:rPr>
        <w:t>No; the vision of all these things is become as the words of a book that is sealed:</w:t>
      </w:r>
    </w:p>
    <w:p w14:paraId="63C375C2">
      <w:pPr>
        <w:widowControl w:val="0"/>
        <w:numPr>
          <w:ilvl w:val="0"/>
          <w:numId w:val="0"/>
        </w:numPr>
        <w:jc w:val="both"/>
        <w:rPr>
          <w:rFonts w:hint="eastAsia"/>
        </w:rPr>
      </w:pPr>
      <w:r>
        <w:rPr>
          <w:rFonts w:hint="eastAsia"/>
        </w:rPr>
        <w:t>不；所有这些事物的异象，都变得像一本被封住的书的话语：</w:t>
      </w:r>
    </w:p>
    <w:p w14:paraId="3857E718">
      <w:pPr>
        <w:widowControl w:val="0"/>
        <w:numPr>
          <w:ilvl w:val="0"/>
          <w:numId w:val="0"/>
        </w:numPr>
        <w:jc w:val="both"/>
        <w:rPr>
          <w:rFonts w:hint="eastAsia"/>
        </w:rPr>
      </w:pPr>
    </w:p>
    <w:p w14:paraId="6DBB8790">
      <w:pPr>
        <w:widowControl w:val="0"/>
        <w:numPr>
          <w:ilvl w:val="0"/>
          <w:numId w:val="0"/>
        </w:numPr>
        <w:jc w:val="both"/>
        <w:rPr>
          <w:rFonts w:hint="eastAsia"/>
        </w:rPr>
      </w:pPr>
      <w:r>
        <w:rPr>
          <w:rFonts w:hint="eastAsia"/>
        </w:rPr>
        <w:t>Isa. 29:11, 12, 'And the vision of all is become unto you as the words of a book that is sealed, which men deliver to one that is learned, saying, Read this, I pray thee: and he saith, I cannot; for it is sealed:</w:t>
      </w:r>
    </w:p>
    <w:p w14:paraId="2A71D53E">
      <w:pPr>
        <w:widowControl w:val="0"/>
        <w:numPr>
          <w:ilvl w:val="0"/>
          <w:numId w:val="0"/>
        </w:numPr>
        <w:jc w:val="both"/>
        <w:rPr>
          <w:rFonts w:hint="eastAsia"/>
        </w:rPr>
      </w:pPr>
      <w:r>
        <w:rPr>
          <w:rFonts w:hint="eastAsia"/>
        </w:rPr>
        <w:t>以赛亚书29:11-12，“所有的异象，在你们看来如同封严的书卷，人将这书卷交给识字的，说：‘请你念吧！’他说：‘我不能念，因为是封严的。’</w:t>
      </w:r>
    </w:p>
    <w:p w14:paraId="5F906E78">
      <w:pPr>
        <w:widowControl w:val="0"/>
        <w:numPr>
          <w:ilvl w:val="0"/>
          <w:numId w:val="0"/>
        </w:numPr>
        <w:jc w:val="both"/>
        <w:rPr>
          <w:rFonts w:hint="eastAsia"/>
        </w:rPr>
      </w:pPr>
    </w:p>
    <w:p w14:paraId="5D4C58DD">
      <w:pPr>
        <w:widowControl w:val="0"/>
        <w:numPr>
          <w:ilvl w:val="0"/>
          <w:numId w:val="0"/>
        </w:numPr>
        <w:jc w:val="both"/>
        <w:rPr>
          <w:rFonts w:hint="eastAsia"/>
        </w:rPr>
      </w:pPr>
      <w:r>
        <w:rPr>
          <w:rFonts w:hint="eastAsia"/>
        </w:rPr>
        <w:t>and the book is delivered to him that is not learned, saying, Read this, I pray thee: and he saith, I am not learned.'</w:t>
      </w:r>
    </w:p>
    <w:p w14:paraId="2861D9DA">
      <w:pPr>
        <w:widowControl w:val="0"/>
        <w:numPr>
          <w:ilvl w:val="0"/>
          <w:numId w:val="0"/>
        </w:numPr>
        <w:jc w:val="both"/>
        <w:rPr>
          <w:rFonts w:hint="eastAsia"/>
        </w:rPr>
      </w:pPr>
      <w:r>
        <w:rPr>
          <w:rFonts w:hint="eastAsia"/>
        </w:rPr>
        <w:t>又将这书卷交给不识字的人，说：‘请你念吧！’他说：‘我不识字。’”</w:t>
      </w:r>
    </w:p>
    <w:p w14:paraId="15755DB9">
      <w:pPr>
        <w:widowControl w:val="0"/>
        <w:numPr>
          <w:ilvl w:val="0"/>
          <w:numId w:val="0"/>
        </w:numPr>
        <w:jc w:val="both"/>
        <w:rPr>
          <w:rFonts w:hint="eastAsia"/>
        </w:rPr>
      </w:pPr>
    </w:p>
    <w:p w14:paraId="7F6204EC">
      <w:pPr>
        <w:widowControl w:val="0"/>
        <w:numPr>
          <w:ilvl w:val="0"/>
          <w:numId w:val="0"/>
        </w:numPr>
        <w:jc w:val="both"/>
        <w:rPr>
          <w:rFonts w:hint="eastAsia"/>
        </w:rPr>
      </w:pPr>
      <w:r>
        <w:rPr>
          <w:rFonts w:hint="eastAsia"/>
        </w:rPr>
        <w:t>What though you deliver it to one who is learned, and ask him to read it, yet he cannot, and why? Because it is sealed, and no one is heaven or earth is worthy to open the seals of these hidden and closed treasures of grace, but Christ alone, and without his Key no man can come to know them.</w:t>
      </w:r>
    </w:p>
    <w:p w14:paraId="5E6E6865">
      <w:pPr>
        <w:widowControl w:val="0"/>
        <w:numPr>
          <w:ilvl w:val="0"/>
          <w:numId w:val="0"/>
        </w:numPr>
        <w:jc w:val="both"/>
        <w:rPr>
          <w:rFonts w:hint="eastAsia"/>
        </w:rPr>
      </w:pPr>
      <w:r>
        <w:rPr>
          <w:rFonts w:hint="eastAsia"/>
        </w:rPr>
        <w:t>即便你把它交给一个有学问的人，请他阅读，他仍然无法做到，为什么？因为它被封住了，天上地下没有人配打开这些隐藏和封闭的恩典宝藏的印，唯独基督，没有祂的钥匙，没有人能认识它们。</w:t>
      </w:r>
    </w:p>
    <w:p w14:paraId="6372A0EA">
      <w:pPr>
        <w:widowControl w:val="0"/>
        <w:numPr>
          <w:ilvl w:val="0"/>
          <w:numId w:val="0"/>
        </w:numPr>
        <w:jc w:val="both"/>
        <w:rPr>
          <w:rFonts w:hint="eastAsia"/>
        </w:rPr>
      </w:pPr>
    </w:p>
    <w:p w14:paraId="4A826CA0">
      <w:pPr>
        <w:widowControl w:val="0"/>
        <w:numPr>
          <w:ilvl w:val="0"/>
          <w:numId w:val="0"/>
        </w:numPr>
        <w:jc w:val="both"/>
        <w:rPr>
          <w:rFonts w:hint="eastAsia"/>
        </w:rPr>
      </w:pPr>
      <w:r>
        <w:rPr>
          <w:rFonts w:hint="eastAsia"/>
        </w:rPr>
        <w:t>Or if an unregenerate mind could be Supposed to arrive so far as to know them and understand their meaning, yet they can never assent to them without a work of the Holy Ghost on the soul:</w:t>
      </w:r>
    </w:p>
    <w:p w14:paraId="24A6295F">
      <w:pPr>
        <w:widowControl w:val="0"/>
        <w:numPr>
          <w:ilvl w:val="0"/>
          <w:numId w:val="0"/>
        </w:numPr>
        <w:jc w:val="both"/>
        <w:rPr>
          <w:rFonts w:hint="eastAsia"/>
        </w:rPr>
      </w:pPr>
      <w:r>
        <w:rPr>
          <w:rFonts w:hint="eastAsia"/>
        </w:rPr>
        <w:t>或者，即使一个未重生的心智可以被假定达到认识并理解其意义的程度，但若没有圣灵在灵魂上的工作，他们也永远无法认同这些真理：</w:t>
      </w:r>
    </w:p>
    <w:p w14:paraId="3034FA37">
      <w:pPr>
        <w:widowControl w:val="0"/>
        <w:numPr>
          <w:ilvl w:val="0"/>
          <w:numId w:val="0"/>
        </w:numPr>
        <w:jc w:val="both"/>
        <w:rPr>
          <w:rFonts w:hint="eastAsia"/>
        </w:rPr>
      </w:pPr>
    </w:p>
    <w:p w14:paraId="05FFE06D">
      <w:pPr>
        <w:widowControl w:val="0"/>
        <w:numPr>
          <w:ilvl w:val="0"/>
          <w:numId w:val="0"/>
        </w:numPr>
        <w:jc w:val="both"/>
        <w:rPr>
          <w:rFonts w:hint="eastAsia"/>
        </w:rPr>
      </w:pPr>
      <w:r>
        <w:rPr>
          <w:rFonts w:hint="eastAsia"/>
        </w:rPr>
        <w:t>1 Cor. 12:3, 'And that no man can say that Jesus is the Lord, but by the Holy Ghost.'</w:t>
      </w:r>
    </w:p>
    <w:p w14:paraId="594471D4">
      <w:pPr>
        <w:widowControl w:val="0"/>
        <w:numPr>
          <w:ilvl w:val="0"/>
          <w:numId w:val="0"/>
        </w:numPr>
        <w:jc w:val="both"/>
        <w:rPr>
          <w:rFonts w:hint="eastAsia"/>
        </w:rPr>
      </w:pPr>
      <w:r>
        <w:rPr>
          <w:rFonts w:hint="eastAsia"/>
        </w:rPr>
        <w:t>哥林多前书12:3，“所以，我告诉你们，若不是被圣灵感动的，没有人能说‘耶稣是主’。”</w:t>
      </w:r>
    </w:p>
    <w:p w14:paraId="0E24D17B">
      <w:pPr>
        <w:widowControl w:val="0"/>
        <w:numPr>
          <w:ilvl w:val="0"/>
          <w:numId w:val="0"/>
        </w:numPr>
        <w:jc w:val="both"/>
        <w:rPr>
          <w:rFonts w:hint="eastAsia"/>
        </w:rPr>
      </w:pPr>
    </w:p>
    <w:p w14:paraId="45502778">
      <w:pPr>
        <w:widowControl w:val="0"/>
        <w:numPr>
          <w:ilvl w:val="0"/>
          <w:numId w:val="0"/>
        </w:numPr>
        <w:jc w:val="both"/>
        <w:rPr>
          <w:rFonts w:hint="eastAsia"/>
        </w:rPr>
      </w:pPr>
      <w:r>
        <w:rPr>
          <w:rFonts w:hint="eastAsia"/>
        </w:rPr>
        <w:t>He speaks it of common gifts: ver. 1, 'Now concerning spiritual gifts, brethren, I would not have you ignorant.'</w:t>
      </w:r>
    </w:p>
    <w:p w14:paraId="00368F2D">
      <w:pPr>
        <w:widowControl w:val="0"/>
        <w:numPr>
          <w:ilvl w:val="0"/>
          <w:numId w:val="0"/>
        </w:numPr>
        <w:jc w:val="both"/>
        <w:rPr>
          <w:rFonts w:hint="eastAsia"/>
        </w:rPr>
      </w:pPr>
      <w:r>
        <w:rPr>
          <w:rFonts w:hint="eastAsia"/>
        </w:rPr>
        <w:t>他指的是普遍的恩赐：第1节，“弟兄们，论到属灵的恩赐，我不愿意你们不明白。”</w:t>
      </w:r>
    </w:p>
    <w:p w14:paraId="1DE54692">
      <w:pPr>
        <w:widowControl w:val="0"/>
        <w:numPr>
          <w:ilvl w:val="0"/>
          <w:numId w:val="0"/>
        </w:numPr>
        <w:jc w:val="both"/>
        <w:rPr>
          <w:rFonts w:hint="eastAsia"/>
        </w:rPr>
      </w:pPr>
    </w:p>
    <w:p w14:paraId="38B6777B">
      <w:pPr>
        <w:widowControl w:val="0"/>
        <w:numPr>
          <w:ilvl w:val="0"/>
          <w:numId w:val="0"/>
        </w:numPr>
        <w:jc w:val="both"/>
        <w:rPr>
          <w:rFonts w:hint="eastAsia"/>
        </w:rPr>
      </w:pPr>
      <w:r>
        <w:rPr>
          <w:rFonts w:hint="eastAsia"/>
        </w:rPr>
        <w:t>He shews that the very changing of their opinions, that they should think the gods whom they before worshipped to be no gods, and assent to this, that Jesus was the Lord, that even this was from the power of the Holy Ghost, without whom they could not have attained to so much.</w:t>
      </w:r>
    </w:p>
    <w:p w14:paraId="71A672AF">
      <w:pPr>
        <w:widowControl w:val="0"/>
        <w:numPr>
          <w:ilvl w:val="0"/>
          <w:numId w:val="0"/>
        </w:numPr>
        <w:jc w:val="both"/>
        <w:rPr>
          <w:rFonts w:hint="eastAsia"/>
        </w:rPr>
      </w:pPr>
      <w:r>
        <w:rPr>
          <w:rFonts w:hint="eastAsia"/>
        </w:rPr>
        <w:t>他表明，仅仅是他们观念的改变，让他们认为以前所敬拜的神明不是神，并认同耶稣是主，这都源于圣灵的能力，没有圣灵他们无法达到如此地步。</w:t>
      </w:r>
    </w:p>
    <w:p w14:paraId="073350A9">
      <w:pPr>
        <w:widowControl w:val="0"/>
        <w:numPr>
          <w:ilvl w:val="0"/>
          <w:numId w:val="0"/>
        </w:numPr>
        <w:jc w:val="both"/>
        <w:rPr>
          <w:rFonts w:hint="eastAsia"/>
        </w:rPr>
      </w:pPr>
    </w:p>
    <w:p w14:paraId="370692B9">
      <w:pPr>
        <w:widowControl w:val="0"/>
        <w:numPr>
          <w:ilvl w:val="0"/>
          <w:numId w:val="0"/>
        </w:numPr>
        <w:jc w:val="both"/>
        <w:rPr>
          <w:rFonts w:hint="eastAsia"/>
        </w:rPr>
      </w:pPr>
      <w:r>
        <w:rPr>
          <w:rFonts w:hint="eastAsia"/>
        </w:rPr>
        <w:t>And yet farther, if the understandings of men were filled with all this light, and needed not any new assistance to the attainment of all knowledge, not only natural, civil, and moral, but divine and spiritual also in the letter, yet still the defilement, the corruption of the mind might remain, yes, and doth continue in men who are enlightened in all these.</w:t>
      </w:r>
    </w:p>
    <w:p w14:paraId="031385EF">
      <w:pPr>
        <w:widowControl w:val="0"/>
        <w:numPr>
          <w:ilvl w:val="0"/>
          <w:numId w:val="0"/>
        </w:numPr>
        <w:jc w:val="both"/>
        <w:rPr>
          <w:rFonts w:hint="eastAsia"/>
        </w:rPr>
      </w:pPr>
      <w:r>
        <w:rPr>
          <w:rFonts w:hint="eastAsia"/>
        </w:rPr>
        <w:t>更进一步，如果人的悟性充满所有这些光，并且在获得所有知识方面不需要任何新的帮助，不仅是自然、世俗和道德的知识，而且是字面意义上的属神和属灵知识，然而心智的污秽、败坏仍然可能存在，是的，并且在所有这些方面都蒙光照的人身上持续存在。</w:t>
      </w:r>
    </w:p>
    <w:p w14:paraId="039DDA7D">
      <w:pPr>
        <w:widowControl w:val="0"/>
        <w:numPr>
          <w:ilvl w:val="0"/>
          <w:numId w:val="0"/>
        </w:numPr>
        <w:jc w:val="both"/>
        <w:rPr>
          <w:rFonts w:hint="eastAsia"/>
        </w:rPr>
      </w:pPr>
    </w:p>
    <w:p w14:paraId="66E1B474">
      <w:pPr>
        <w:widowControl w:val="0"/>
        <w:numPr>
          <w:ilvl w:val="0"/>
          <w:numId w:val="0"/>
        </w:numPr>
        <w:jc w:val="both"/>
        <w:rPr>
          <w:rFonts w:hint="eastAsia"/>
        </w:rPr>
      </w:pPr>
      <w:r>
        <w:rPr>
          <w:rFonts w:hint="eastAsia"/>
        </w:rPr>
        <w:t>So that suppose in none of these the mind had received any wound or darkness, so as to need no new light, or suppose that a man hath received all this knowledge from the Holy Ghost, yet there is a farther knowledge required than all this, which till it be wrought, the understanding may truly be said still to be defiled and blind, and to know nothing as it ought to know.</w:t>
      </w:r>
    </w:p>
    <w:p w14:paraId="365224CA">
      <w:pPr>
        <w:widowControl w:val="0"/>
        <w:numPr>
          <w:ilvl w:val="0"/>
          <w:numId w:val="0"/>
        </w:numPr>
        <w:jc w:val="both"/>
        <w:rPr>
          <w:rFonts w:hint="eastAsia"/>
        </w:rPr>
      </w:pPr>
      <w:r>
        <w:rPr>
          <w:rFonts w:hint="eastAsia"/>
        </w:rPr>
        <w:t>所以，即使假设心智在这些方面都没有受到任何创伤或黑暗，以至于不需要新的光照，或者假设一个人已经从圣灵那里领受了所有这些知识，然而，还需要比这一切更深层的知识，在它被作成之前，悟性仍然可以真实地说被玷污和盲目，并且对任何事物都无法如其所应知的那样认识。</w:t>
      </w:r>
    </w:p>
    <w:p w14:paraId="63862FE7">
      <w:pPr>
        <w:widowControl w:val="0"/>
        <w:numPr>
          <w:ilvl w:val="0"/>
          <w:numId w:val="0"/>
        </w:numPr>
        <w:jc w:val="both"/>
        <w:rPr>
          <w:rFonts w:hint="eastAsia"/>
        </w:rPr>
      </w:pPr>
    </w:p>
    <w:p w14:paraId="30F317AC">
      <w:pPr>
        <w:pStyle w:val="3"/>
        <w:bidi w:val="0"/>
        <w:jc w:val="center"/>
        <w:rPr>
          <w:rFonts w:hint="eastAsia"/>
          <w:i/>
          <w:iCs/>
          <w:sz w:val="40"/>
          <w:szCs w:val="36"/>
        </w:rPr>
      </w:pPr>
      <w:r>
        <w:rPr>
          <w:rFonts w:hint="eastAsia"/>
          <w:i/>
          <w:iCs/>
          <w:sz w:val="40"/>
          <w:szCs w:val="36"/>
        </w:rPr>
        <w:t>CHAPTER IV:</w:t>
      </w:r>
    </w:p>
    <w:p w14:paraId="3011EDA8">
      <w:pPr>
        <w:pStyle w:val="3"/>
        <w:bidi w:val="0"/>
        <w:jc w:val="center"/>
        <w:rPr>
          <w:rFonts w:hint="eastAsia"/>
          <w:i/>
          <w:iCs/>
          <w:sz w:val="40"/>
          <w:szCs w:val="36"/>
        </w:rPr>
      </w:pPr>
      <w:r>
        <w:rPr>
          <w:rFonts w:hint="eastAsia"/>
          <w:i/>
          <w:iCs/>
          <w:sz w:val="40"/>
          <w:szCs w:val="36"/>
        </w:rPr>
        <w:t>第四章：</w:t>
      </w:r>
    </w:p>
    <w:p w14:paraId="710DB3DE">
      <w:pPr>
        <w:pStyle w:val="3"/>
        <w:bidi w:val="0"/>
        <w:jc w:val="center"/>
        <w:rPr>
          <w:rFonts w:hint="eastAsia"/>
          <w:i/>
          <w:iCs/>
          <w:sz w:val="40"/>
          <w:szCs w:val="36"/>
        </w:rPr>
      </w:pPr>
      <w:r>
        <w:rPr>
          <w:rFonts w:hint="eastAsia"/>
          <w:i/>
          <w:iCs/>
          <w:sz w:val="40"/>
          <w:szCs w:val="36"/>
        </w:rPr>
        <w:t>What are the spiritual wants and defilements in men's understandings, which can be healed only by true regeneration.</w:t>
      </w:r>
    </w:p>
    <w:p w14:paraId="154AB172">
      <w:pPr>
        <w:pStyle w:val="3"/>
        <w:bidi w:val="0"/>
        <w:jc w:val="center"/>
        <w:rPr>
          <w:rFonts w:hint="eastAsia"/>
          <w:i/>
          <w:iCs/>
          <w:sz w:val="40"/>
          <w:szCs w:val="36"/>
        </w:rPr>
      </w:pPr>
      <w:r>
        <w:rPr>
          <w:rFonts w:hint="eastAsia"/>
          <w:i/>
          <w:iCs/>
          <w:sz w:val="40"/>
          <w:szCs w:val="36"/>
        </w:rPr>
        <w:t>人悟性中的属灵需要和污秽是什么，唯有藉着真实的重生才能得医治。</w:t>
      </w:r>
    </w:p>
    <w:p w14:paraId="0F77B58C">
      <w:pPr>
        <w:widowControl w:val="0"/>
        <w:numPr>
          <w:ilvl w:val="0"/>
          <w:numId w:val="0"/>
        </w:numPr>
        <w:jc w:val="both"/>
        <w:rPr>
          <w:rFonts w:hint="eastAsia"/>
        </w:rPr>
      </w:pPr>
    </w:p>
    <w:p w14:paraId="70B9F2B8">
      <w:pPr>
        <w:widowControl w:val="0"/>
        <w:numPr>
          <w:ilvl w:val="0"/>
          <w:numId w:val="0"/>
        </w:numPr>
        <w:jc w:val="both"/>
        <w:rPr>
          <w:rFonts w:hint="eastAsia"/>
        </w:rPr>
      </w:pPr>
      <w:r>
        <w:rPr>
          <w:rFonts w:hint="eastAsia"/>
        </w:rPr>
        <w:t>They cannot have a spiritual discerning of spiritual things.—This proved from. Scripture, which expresseth, not only that such things are hid from them, that they have something over their eyes which hinders the sight, but that there is darkness in the eye of the mind itself</w:t>
      </w:r>
    </w:p>
    <w:p w14:paraId="77F1F9E5">
      <w:pPr>
        <w:widowControl w:val="0"/>
        <w:numPr>
          <w:ilvl w:val="0"/>
          <w:numId w:val="0"/>
        </w:numPr>
        <w:jc w:val="both"/>
        <w:rPr>
          <w:rFonts w:hint="eastAsia"/>
        </w:rPr>
      </w:pPr>
      <w:r>
        <w:rPr>
          <w:rFonts w:hint="eastAsia"/>
        </w:rPr>
        <w:t>他们无法属灵地分辨属灵的事。——这由圣经证明，圣经不仅表明这些事向他们是隐藏的，他们眼前有东西阻碍视线，而且表明他们心思的眼睛本身就是黑暗的。</w:t>
      </w:r>
    </w:p>
    <w:p w14:paraId="50935BEA">
      <w:pPr>
        <w:widowControl w:val="0"/>
        <w:numPr>
          <w:ilvl w:val="0"/>
          <w:numId w:val="0"/>
        </w:numPr>
        <w:jc w:val="both"/>
        <w:rPr>
          <w:rFonts w:hint="eastAsia"/>
        </w:rPr>
      </w:pPr>
    </w:p>
    <w:p w14:paraId="43EA98EA">
      <w:pPr>
        <w:widowControl w:val="0"/>
        <w:numPr>
          <w:ilvl w:val="0"/>
          <w:numId w:val="0"/>
        </w:numPr>
        <w:jc w:val="both"/>
        <w:rPr>
          <w:rFonts w:hint="eastAsia"/>
        </w:rPr>
      </w:pPr>
      <w:r>
        <w:rPr>
          <w:rFonts w:hint="eastAsia"/>
        </w:rPr>
        <w:t>Having discoursed of those natural wounds which the understanding hath received by the fall, I now come to treat of the spiritual wants and defilements, which are healed by true sanctification, saving and spiritual knowledge.</w:t>
      </w:r>
    </w:p>
    <w:p w14:paraId="1CEA31A6">
      <w:pPr>
        <w:widowControl w:val="0"/>
        <w:numPr>
          <w:ilvl w:val="0"/>
          <w:numId w:val="0"/>
        </w:numPr>
        <w:jc w:val="both"/>
        <w:rPr>
          <w:rFonts w:hint="eastAsia"/>
        </w:rPr>
      </w:pPr>
      <w:r>
        <w:rPr>
          <w:rFonts w:hint="eastAsia"/>
        </w:rPr>
        <w:t>在论述了悟性因堕落而受的天然创伤之后，我现在要来处理那些藉着真实的成圣，即得救和属灵的知识，才能得医治的属灵需要和污秽。</w:t>
      </w:r>
    </w:p>
    <w:p w14:paraId="22E18AA4">
      <w:pPr>
        <w:widowControl w:val="0"/>
        <w:numPr>
          <w:ilvl w:val="0"/>
          <w:numId w:val="0"/>
        </w:numPr>
        <w:jc w:val="both"/>
        <w:rPr>
          <w:rFonts w:hint="eastAsia"/>
        </w:rPr>
      </w:pPr>
    </w:p>
    <w:p w14:paraId="4AF4DC98">
      <w:pPr>
        <w:widowControl w:val="0"/>
        <w:numPr>
          <w:ilvl w:val="0"/>
          <w:numId w:val="0"/>
        </w:numPr>
        <w:jc w:val="both"/>
        <w:rPr>
          <w:rFonts w:hint="eastAsia"/>
        </w:rPr>
      </w:pPr>
      <w:r>
        <w:rPr>
          <w:rFonts w:hint="eastAsia"/>
        </w:rPr>
        <w:t>1. The first spiritual defect in man's understanding, is that blindness and inability to know and discern spiritual things spiritually, as a regenerate man doth: 1 Cor. 2:14, 'But the natural man receiveth not the things of the Spirit of God, for they are foolishness unto him; neither can he know them, because they are spiritually discerned.'</w:t>
      </w:r>
    </w:p>
    <w:p w14:paraId="2054ABB4">
      <w:pPr>
        <w:widowControl w:val="0"/>
        <w:numPr>
          <w:ilvl w:val="0"/>
          <w:numId w:val="0"/>
        </w:numPr>
        <w:jc w:val="both"/>
        <w:rPr>
          <w:rFonts w:hint="eastAsia"/>
        </w:rPr>
      </w:pPr>
      <w:r>
        <w:rPr>
          <w:rFonts w:hint="eastAsia"/>
        </w:rPr>
        <w:t>1. 人悟性中首要的属灵缺陷，是那种瞎眼和无能，无法像一个重生的人那样，属灵地认识和分辨属灵的事：林前2:14，“然而，属血气的人不领会神圣灵的事，反倒以为愚拙，并且不能知道，因为这些事惟有属灵的人才能看透。”</w:t>
      </w:r>
    </w:p>
    <w:p w14:paraId="74CEAAAD">
      <w:pPr>
        <w:widowControl w:val="0"/>
        <w:numPr>
          <w:ilvl w:val="0"/>
          <w:numId w:val="0"/>
        </w:numPr>
        <w:jc w:val="both"/>
        <w:rPr>
          <w:rFonts w:hint="eastAsia"/>
        </w:rPr>
      </w:pPr>
    </w:p>
    <w:p w14:paraId="4B28EDD4">
      <w:pPr>
        <w:widowControl w:val="0"/>
        <w:numPr>
          <w:ilvl w:val="0"/>
          <w:numId w:val="0"/>
        </w:numPr>
        <w:jc w:val="both"/>
        <w:rPr>
          <w:rFonts w:hint="eastAsia"/>
        </w:rPr>
      </w:pPr>
      <w:r>
        <w:rPr>
          <w:rFonts w:hint="eastAsia"/>
        </w:rPr>
        <w:t>You know what spiritual things are, viz., the things which God hath revealed by his Spirit for your peace, those things which are necessary for you to know, if you be saved: Luke 19:42, 'If thou hadst known, even thou, at least in this thy day, the things which belong unto thy peace; but now they are hid from thine eyes!'</w:t>
      </w:r>
    </w:p>
    <w:p w14:paraId="424687EB">
      <w:pPr>
        <w:widowControl w:val="0"/>
        <w:numPr>
          <w:ilvl w:val="0"/>
          <w:numId w:val="0"/>
        </w:numPr>
        <w:jc w:val="both"/>
        <w:rPr>
          <w:rFonts w:hint="eastAsia"/>
        </w:rPr>
      </w:pPr>
      <w:r>
        <w:rPr>
          <w:rFonts w:hint="eastAsia"/>
        </w:rPr>
        <w:t>你们知道什么是属灵的事，即神藉着祂的灵为你们的平安所启示的事，那些你们若要得救就必须知道的事：路19:42，“你若知道，在今日知道关系你平安的事，无奈这事现在是隐藏的，叫你的眼看不出来。”</w:t>
      </w:r>
    </w:p>
    <w:p w14:paraId="52D91CE2">
      <w:pPr>
        <w:widowControl w:val="0"/>
        <w:numPr>
          <w:ilvl w:val="0"/>
          <w:numId w:val="0"/>
        </w:numPr>
        <w:jc w:val="both"/>
        <w:rPr>
          <w:rFonts w:hint="eastAsia"/>
        </w:rPr>
      </w:pPr>
    </w:p>
    <w:p w14:paraId="43B0B0CA">
      <w:pPr>
        <w:widowControl w:val="0"/>
        <w:numPr>
          <w:ilvl w:val="0"/>
          <w:numId w:val="0"/>
        </w:numPr>
        <w:jc w:val="both"/>
        <w:rPr>
          <w:rFonts w:hint="eastAsia"/>
        </w:rPr>
      </w:pPr>
      <w:r>
        <w:rPr>
          <w:rFonts w:hint="eastAsia"/>
        </w:rPr>
        <w:t>There they are called the things belonging to our peace.</w:t>
      </w:r>
    </w:p>
    <w:p w14:paraId="6DFA77C2">
      <w:pPr>
        <w:widowControl w:val="0"/>
        <w:numPr>
          <w:ilvl w:val="0"/>
          <w:numId w:val="0"/>
        </w:numPr>
        <w:jc w:val="both"/>
        <w:rPr>
          <w:rFonts w:hint="eastAsia"/>
        </w:rPr>
      </w:pPr>
      <w:r>
        <w:rPr>
          <w:rFonts w:hint="eastAsia"/>
        </w:rPr>
        <w:t>在那里，它们被称为关系我们平安的事。</w:t>
      </w:r>
    </w:p>
    <w:p w14:paraId="61577149">
      <w:pPr>
        <w:widowControl w:val="0"/>
        <w:numPr>
          <w:ilvl w:val="0"/>
          <w:numId w:val="0"/>
        </w:numPr>
        <w:jc w:val="both"/>
        <w:rPr>
          <w:rFonts w:hint="eastAsia"/>
        </w:rPr>
      </w:pPr>
    </w:p>
    <w:p w14:paraId="62A34BDF">
      <w:pPr>
        <w:widowControl w:val="0"/>
        <w:numPr>
          <w:ilvl w:val="0"/>
          <w:numId w:val="0"/>
        </w:numPr>
        <w:jc w:val="both"/>
        <w:rPr>
          <w:rFonts w:hint="eastAsia"/>
        </w:rPr>
      </w:pPr>
      <w:r>
        <w:rPr>
          <w:rFonts w:hint="eastAsia"/>
        </w:rPr>
        <w:t>Now to know them spiritually, is, in brief (to express it to vulgar capacities), so to know them, as to know the true way of making our peace with God by them.</w:t>
      </w:r>
    </w:p>
    <w:p w14:paraId="79A9C66C">
      <w:pPr>
        <w:widowControl w:val="0"/>
        <w:numPr>
          <w:ilvl w:val="0"/>
          <w:numId w:val="0"/>
        </w:numPr>
        <w:jc w:val="both"/>
        <w:rPr>
          <w:rFonts w:hint="eastAsia"/>
        </w:rPr>
      </w:pPr>
      <w:r>
        <w:rPr>
          <w:rFonts w:hint="eastAsia"/>
        </w:rPr>
        <w:t>现在，属灵地认识它们，简而言之（为让一般人能理解），就是如此认识它们，以至于知道藉着它们与神和好的真正道路。</w:t>
      </w:r>
    </w:p>
    <w:p w14:paraId="1B3A4D5C">
      <w:pPr>
        <w:widowControl w:val="0"/>
        <w:numPr>
          <w:ilvl w:val="0"/>
          <w:numId w:val="0"/>
        </w:numPr>
        <w:jc w:val="both"/>
        <w:rPr>
          <w:rFonts w:hint="eastAsia"/>
        </w:rPr>
      </w:pPr>
    </w:p>
    <w:p w14:paraId="2294EC43">
      <w:pPr>
        <w:widowControl w:val="0"/>
        <w:numPr>
          <w:ilvl w:val="0"/>
          <w:numId w:val="0"/>
        </w:numPr>
        <w:jc w:val="both"/>
        <w:rPr>
          <w:rFonts w:hint="eastAsia"/>
        </w:rPr>
      </w:pPr>
      <w:r>
        <w:rPr>
          <w:rFonts w:hint="eastAsia"/>
        </w:rPr>
        <w:t>Thou mayest know them so as expressed to others, and be affected with them also, and yet make no application of them to thine own use, good, and benefit, and then thou dost not spiritually understand them; for so to understand them is to know them, as they are in themselves, and in that true and full manner, and to that end they are revealed by the Holy Ghost in the word; and therefore we do not spiritually discern the nature of these things, if we do not see the true, right, particular way wherein we may come to salvation by them; because that was the mind of Christ and of the Holy Spirit in revealing them.</w:t>
      </w:r>
    </w:p>
    <w:p w14:paraId="2D162BF7">
      <w:pPr>
        <w:widowControl w:val="0"/>
        <w:numPr>
          <w:ilvl w:val="0"/>
          <w:numId w:val="0"/>
        </w:numPr>
        <w:jc w:val="both"/>
        <w:rPr>
          <w:rFonts w:hint="eastAsia"/>
        </w:rPr>
      </w:pPr>
      <w:r>
        <w:rPr>
          <w:rFonts w:hint="eastAsia"/>
        </w:rPr>
        <w:t>你可能知道它们，到一个可以向他人表述的程度，也可能为之感动，但却没有将它们应用到你自己的用途、好处和益处上，那么你就没有属灵地理解它们；因为如此理解它们，就是认识它们本身，并以圣灵在圣言中启示它们的真实、完全的方式和目的来认识它们；因此，我们若看不见我们藉着它们可以得救的真实、正确、特定的道路，我们就没有属灵地分辨这些事的本质；因为那正是基督和圣灵启示它们的心意。</w:t>
      </w:r>
    </w:p>
    <w:p w14:paraId="2965BA73">
      <w:pPr>
        <w:widowControl w:val="0"/>
        <w:numPr>
          <w:ilvl w:val="0"/>
          <w:numId w:val="0"/>
        </w:numPr>
        <w:jc w:val="both"/>
        <w:rPr>
          <w:rFonts w:hint="eastAsia"/>
        </w:rPr>
      </w:pPr>
    </w:p>
    <w:p w14:paraId="37550FF1">
      <w:pPr>
        <w:widowControl w:val="0"/>
        <w:numPr>
          <w:ilvl w:val="0"/>
          <w:numId w:val="0"/>
        </w:numPr>
        <w:jc w:val="both"/>
        <w:rPr>
          <w:rFonts w:hint="eastAsia"/>
        </w:rPr>
      </w:pPr>
      <w:r>
        <w:rPr>
          <w:rFonts w:hint="eastAsia"/>
        </w:rPr>
        <w:t>Now, then, to see sin and a man's own sinfulness, so as to be thoroughly humbled for it, and to have the heart broken off from all sin, and from putting any trust in himself; as Job and Paul had a sight of it, with such an effect of it upon them: Rom. 7:13, 14, 'Was then that which is good made death unto me?</w:t>
      </w:r>
    </w:p>
    <w:p w14:paraId="12402E82">
      <w:pPr>
        <w:widowControl w:val="0"/>
        <w:numPr>
          <w:ilvl w:val="0"/>
          <w:numId w:val="0"/>
        </w:numPr>
        <w:jc w:val="both"/>
        <w:rPr>
          <w:rFonts w:hint="eastAsia"/>
        </w:rPr>
      </w:pPr>
      <w:r>
        <w:rPr>
          <w:rFonts w:hint="eastAsia"/>
        </w:rPr>
        <w:t>那么，现在，看见罪和一个人的罪性，以至于为此彻底谦卑下来，心里与一切罪断绝，并且不再信靠自己；正如约伯和保罗看见了罪，并对他们产生了这样的效果：罗7:13-14，“既然如此，那良善的叫我死吗？</w:t>
      </w:r>
    </w:p>
    <w:p w14:paraId="34688055">
      <w:pPr>
        <w:widowControl w:val="0"/>
        <w:numPr>
          <w:ilvl w:val="0"/>
          <w:numId w:val="0"/>
        </w:numPr>
        <w:jc w:val="both"/>
        <w:rPr>
          <w:rFonts w:hint="eastAsia"/>
        </w:rPr>
      </w:pPr>
    </w:p>
    <w:p w14:paraId="260DC7A0">
      <w:pPr>
        <w:widowControl w:val="0"/>
        <w:numPr>
          <w:ilvl w:val="0"/>
          <w:numId w:val="0"/>
        </w:numPr>
        <w:jc w:val="both"/>
        <w:rPr>
          <w:rFonts w:hint="eastAsia"/>
        </w:rPr>
      </w:pPr>
      <w:r>
        <w:rPr>
          <w:rFonts w:hint="eastAsia"/>
        </w:rPr>
        <w:t>God forbid.</w:t>
      </w:r>
    </w:p>
    <w:p w14:paraId="22EC4BF7">
      <w:pPr>
        <w:widowControl w:val="0"/>
        <w:numPr>
          <w:ilvl w:val="0"/>
          <w:numId w:val="0"/>
        </w:numPr>
        <w:jc w:val="both"/>
        <w:rPr>
          <w:rFonts w:hint="eastAsia"/>
        </w:rPr>
      </w:pPr>
      <w:r>
        <w:rPr>
          <w:rFonts w:hint="eastAsia"/>
        </w:rPr>
        <w:t>断乎不是！</w:t>
      </w:r>
    </w:p>
    <w:p w14:paraId="536CBAA5">
      <w:pPr>
        <w:widowControl w:val="0"/>
        <w:numPr>
          <w:ilvl w:val="0"/>
          <w:numId w:val="0"/>
        </w:numPr>
        <w:jc w:val="both"/>
        <w:rPr>
          <w:rFonts w:hint="eastAsia"/>
        </w:rPr>
      </w:pPr>
    </w:p>
    <w:p w14:paraId="11D9E3F0">
      <w:pPr>
        <w:widowControl w:val="0"/>
        <w:numPr>
          <w:ilvl w:val="0"/>
          <w:numId w:val="0"/>
        </w:numPr>
        <w:jc w:val="both"/>
        <w:rPr>
          <w:rFonts w:hint="eastAsia"/>
        </w:rPr>
      </w:pPr>
      <w:r>
        <w:rPr>
          <w:rFonts w:hint="eastAsia"/>
        </w:rPr>
        <w:t>But sin, that it might appear sin, working death in me by that which is good; that sin, by the commandment might become exceeding sinful.</w:t>
      </w:r>
    </w:p>
    <w:p w14:paraId="3034AADB">
      <w:pPr>
        <w:widowControl w:val="0"/>
        <w:numPr>
          <w:ilvl w:val="0"/>
          <w:numId w:val="0"/>
        </w:numPr>
        <w:jc w:val="both"/>
        <w:rPr>
          <w:rFonts w:hint="eastAsia"/>
        </w:rPr>
      </w:pPr>
      <w:r>
        <w:rPr>
          <w:rFonts w:hint="eastAsia"/>
        </w:rPr>
        <w:t>叫我死的乃是罪。但罪藉着那良善的叫我死，就显出真是罪，叫罪因着诫命更显出是恶极了。</w:t>
      </w:r>
    </w:p>
    <w:p w14:paraId="679C9BCA">
      <w:pPr>
        <w:widowControl w:val="0"/>
        <w:numPr>
          <w:ilvl w:val="0"/>
          <w:numId w:val="0"/>
        </w:numPr>
        <w:jc w:val="both"/>
        <w:rPr>
          <w:rFonts w:hint="eastAsia"/>
        </w:rPr>
      </w:pPr>
    </w:p>
    <w:p w14:paraId="28662878">
      <w:pPr>
        <w:widowControl w:val="0"/>
        <w:numPr>
          <w:ilvl w:val="0"/>
          <w:numId w:val="0"/>
        </w:numPr>
        <w:jc w:val="both"/>
        <w:rPr>
          <w:rFonts w:hint="eastAsia"/>
        </w:rPr>
      </w:pPr>
      <w:r>
        <w:rPr>
          <w:rFonts w:hint="eastAsia"/>
        </w:rPr>
        <w:t>For we know that the law is spiritual: but I am carnal, sold under sin.'</w:t>
      </w:r>
    </w:p>
    <w:p w14:paraId="05ED2041">
      <w:pPr>
        <w:widowControl w:val="0"/>
        <w:numPr>
          <w:ilvl w:val="0"/>
          <w:numId w:val="0"/>
        </w:numPr>
        <w:jc w:val="both"/>
        <w:rPr>
          <w:rFonts w:hint="eastAsia"/>
        </w:rPr>
      </w:pPr>
      <w:r>
        <w:rPr>
          <w:rFonts w:hint="eastAsia"/>
        </w:rPr>
        <w:t>我们原晓得律法是属乎灵的，但我却是属乎肉体的，是已经卖给罪了。”</w:t>
      </w:r>
    </w:p>
    <w:p w14:paraId="53E86D5E">
      <w:pPr>
        <w:widowControl w:val="0"/>
        <w:numPr>
          <w:ilvl w:val="0"/>
          <w:numId w:val="0"/>
        </w:numPr>
        <w:jc w:val="both"/>
        <w:rPr>
          <w:rFonts w:hint="eastAsia"/>
        </w:rPr>
      </w:pPr>
    </w:p>
    <w:p w14:paraId="4E0304F3">
      <w:pPr>
        <w:widowControl w:val="0"/>
        <w:numPr>
          <w:ilvl w:val="0"/>
          <w:numId w:val="0"/>
        </w:numPr>
        <w:jc w:val="both"/>
        <w:rPr>
          <w:rFonts w:hint="eastAsia"/>
        </w:rPr>
      </w:pPr>
      <w:r>
        <w:rPr>
          <w:rFonts w:hint="eastAsia"/>
        </w:rPr>
        <w:t>This is to see it in a spiritual manner, and to behold the excellence of Christ, and the necessity of his righteousness with such an eye as he doth, who accounts all but dross and dung in comparison, and seeks to be found in him, not having his own righteousness, as Paul did: Philip. 3:8, 9, 'Yea doubtless, and I count all things but loss for the excellency of the knowledge of Christ Jesus my Lord: for whom I have suffered the loss of all things, and do count them but dung that I may win Christ, and be found in him, not having mine own righteousness, which is of the law, but that which is through the faith of Christ, the righteousness which is of God by faith.'</w:t>
      </w:r>
    </w:p>
    <w:p w14:paraId="7FC810E6">
      <w:pPr>
        <w:widowControl w:val="0"/>
        <w:numPr>
          <w:ilvl w:val="0"/>
          <w:numId w:val="0"/>
        </w:numPr>
        <w:jc w:val="both"/>
        <w:rPr>
          <w:rFonts w:hint="eastAsia"/>
        </w:rPr>
      </w:pPr>
      <w:r>
        <w:rPr>
          <w:rFonts w:hint="eastAsia"/>
        </w:rPr>
        <w:t>这就是以属灵的方式看见它，并以这样的眼光看待基督的卓越和祂公义的必要性，即相比之下，将万事看作粪土，并寻求在祂里面被寻见，而不是拥有自己的义，正如保罗所做的：腓3:8-9，“不但如此，我也将万事当作有损的，因我以认识我主基督耶稣为至宝。我为祂已经丢弃万事，看作粪土，为要得着基督；并且得以在祂里面，不是有自己因律法而得的义，乃是有信基督的义，就是因信神而来的义。”</w:t>
      </w:r>
    </w:p>
    <w:p w14:paraId="7D4B97CC">
      <w:pPr>
        <w:widowControl w:val="0"/>
        <w:numPr>
          <w:ilvl w:val="0"/>
          <w:numId w:val="0"/>
        </w:numPr>
        <w:jc w:val="both"/>
        <w:rPr>
          <w:rFonts w:hint="eastAsia"/>
        </w:rPr>
      </w:pPr>
    </w:p>
    <w:p w14:paraId="4356011B">
      <w:pPr>
        <w:widowControl w:val="0"/>
        <w:numPr>
          <w:ilvl w:val="0"/>
          <w:numId w:val="0"/>
        </w:numPr>
        <w:jc w:val="both"/>
        <w:rPr>
          <w:rFonts w:hint="eastAsia"/>
        </w:rPr>
      </w:pPr>
      <w:r>
        <w:rPr>
          <w:rFonts w:hint="eastAsia"/>
        </w:rPr>
        <w:t>This is a spiritual knowledge of Christ.</w:t>
      </w:r>
    </w:p>
    <w:p w14:paraId="22B680A4">
      <w:pPr>
        <w:widowControl w:val="0"/>
        <w:numPr>
          <w:ilvl w:val="0"/>
          <w:numId w:val="0"/>
        </w:numPr>
        <w:jc w:val="both"/>
        <w:rPr>
          <w:rFonts w:hint="eastAsia"/>
        </w:rPr>
      </w:pPr>
      <w:r>
        <w:rPr>
          <w:rFonts w:hint="eastAsia"/>
        </w:rPr>
        <w:t>这就是对基督属灵的认识。</w:t>
      </w:r>
    </w:p>
    <w:p w14:paraId="674F6FB8">
      <w:pPr>
        <w:widowControl w:val="0"/>
        <w:numPr>
          <w:ilvl w:val="0"/>
          <w:numId w:val="0"/>
        </w:numPr>
        <w:jc w:val="both"/>
        <w:rPr>
          <w:rFonts w:hint="eastAsia"/>
        </w:rPr>
      </w:pPr>
    </w:p>
    <w:p w14:paraId="2355798B">
      <w:pPr>
        <w:widowControl w:val="0"/>
        <w:numPr>
          <w:ilvl w:val="0"/>
          <w:numId w:val="0"/>
        </w:numPr>
        <w:jc w:val="both"/>
        <w:rPr>
          <w:rFonts w:hint="eastAsia"/>
        </w:rPr>
      </w:pPr>
      <w:r>
        <w:rPr>
          <w:rFonts w:hint="eastAsia"/>
        </w:rPr>
        <w:t>To know the promises of free grace and mercy, so as to see the way fully open, for himself or any such poor sinner to have a share in it; this is spiritually to discern the infinite riches of free grace; to see the strictness of that holiness which God requires; to approve that good perfect and acceptable will of God; to know how we are to serve him in all duties, in such a manner as God, who is a Spirit, and who is infinitely holy, commands; to see good and full reason for an absolute necessity of doing this; to see beauty, excellence, and happiness in performing it.</w:t>
      </w:r>
    </w:p>
    <w:p w14:paraId="4306C08F">
      <w:pPr>
        <w:widowControl w:val="0"/>
        <w:numPr>
          <w:ilvl w:val="0"/>
          <w:numId w:val="0"/>
        </w:numPr>
        <w:jc w:val="both"/>
        <w:rPr>
          <w:rFonts w:hint="eastAsia"/>
        </w:rPr>
      </w:pPr>
      <w:r>
        <w:rPr>
          <w:rFonts w:hint="eastAsia"/>
        </w:rPr>
        <w:t>认识白白恩典和怜悯的应许，以至于看见道路完全敞开，让他自己或任何这样可怜的罪人都能在其中有份；这就是属灵地分辨白白恩典的无限丰盛；看见神所要求的圣洁的严格性；察验神善良、纯全、可喜悦的旨意；知道我们当如何尽诸般的本分事奉祂，是按着神这位是灵、且是无限圣洁者的吩咐；看见这么行绝对必要的充足理由；看见这么行里面的美好、卓越和幸福。</w:t>
      </w:r>
    </w:p>
    <w:p w14:paraId="790C57D5">
      <w:pPr>
        <w:widowControl w:val="0"/>
        <w:numPr>
          <w:ilvl w:val="0"/>
          <w:numId w:val="0"/>
        </w:numPr>
        <w:jc w:val="both"/>
        <w:rPr>
          <w:rFonts w:hint="eastAsia"/>
        </w:rPr>
      </w:pPr>
    </w:p>
    <w:p w14:paraId="0083DCF9">
      <w:pPr>
        <w:widowControl w:val="0"/>
        <w:numPr>
          <w:ilvl w:val="0"/>
          <w:numId w:val="0"/>
        </w:numPr>
        <w:jc w:val="both"/>
        <w:rPr>
          <w:rFonts w:hint="eastAsia"/>
        </w:rPr>
      </w:pPr>
      <w:r>
        <w:rPr>
          <w:rFonts w:hint="eastAsia"/>
        </w:rPr>
        <w:t>This is to know the law as the saints know it: Rom. 7:12, 14, 'Wherefore the law is holy, and the commandment holy, just, and good.</w:t>
      </w:r>
    </w:p>
    <w:p w14:paraId="08C2EF31">
      <w:pPr>
        <w:widowControl w:val="0"/>
        <w:numPr>
          <w:ilvl w:val="0"/>
          <w:numId w:val="0"/>
        </w:numPr>
        <w:jc w:val="both"/>
        <w:rPr>
          <w:rFonts w:hint="eastAsia"/>
        </w:rPr>
      </w:pPr>
      <w:r>
        <w:rPr>
          <w:rFonts w:hint="eastAsia"/>
        </w:rPr>
        <w:t>这就是像众圣徒那样认识律法：罗7:12,14，“这样看来，律法是圣洁的，诫命也是圣洁、公义、良善的。</w:t>
      </w:r>
    </w:p>
    <w:p w14:paraId="40F359C2">
      <w:pPr>
        <w:widowControl w:val="0"/>
        <w:numPr>
          <w:ilvl w:val="0"/>
          <w:numId w:val="0"/>
        </w:numPr>
        <w:jc w:val="both"/>
        <w:rPr>
          <w:rFonts w:hint="eastAsia"/>
        </w:rPr>
      </w:pPr>
    </w:p>
    <w:p w14:paraId="6580FD1B">
      <w:pPr>
        <w:widowControl w:val="0"/>
        <w:numPr>
          <w:ilvl w:val="0"/>
          <w:numId w:val="0"/>
        </w:numPr>
        <w:jc w:val="both"/>
        <w:rPr>
          <w:rFonts w:hint="eastAsia"/>
        </w:rPr>
      </w:pPr>
      <w:r>
        <w:rPr>
          <w:rFonts w:hint="eastAsia"/>
        </w:rPr>
        <w:t>For we know that the law is spiritual: but I am carnal, sold under sin.'</w:t>
      </w:r>
    </w:p>
    <w:p w14:paraId="381B2BD2">
      <w:pPr>
        <w:widowControl w:val="0"/>
        <w:numPr>
          <w:ilvl w:val="0"/>
          <w:numId w:val="0"/>
        </w:numPr>
        <w:jc w:val="both"/>
        <w:rPr>
          <w:rFonts w:hint="eastAsia"/>
        </w:rPr>
      </w:pPr>
      <w:r>
        <w:rPr>
          <w:rFonts w:hint="eastAsia"/>
        </w:rPr>
        <w:t>我们原晓得律法是属乎灵的，但我却是属乎肉体的，是已经卖给罪了。”</w:t>
      </w:r>
    </w:p>
    <w:p w14:paraId="629BD54A">
      <w:pPr>
        <w:widowControl w:val="0"/>
        <w:numPr>
          <w:ilvl w:val="0"/>
          <w:numId w:val="0"/>
        </w:numPr>
        <w:jc w:val="both"/>
        <w:rPr>
          <w:rFonts w:hint="eastAsia"/>
        </w:rPr>
      </w:pPr>
    </w:p>
    <w:p w14:paraId="7CE9D0A2">
      <w:pPr>
        <w:widowControl w:val="0"/>
        <w:numPr>
          <w:ilvl w:val="0"/>
          <w:numId w:val="0"/>
        </w:numPr>
        <w:jc w:val="both"/>
        <w:rPr>
          <w:rFonts w:hint="eastAsia"/>
        </w:rPr>
      </w:pPr>
      <w:r>
        <w:rPr>
          <w:rFonts w:hint="eastAsia"/>
        </w:rPr>
        <w:t>Now such thoughts and apprehensions as the saints have of these things unregenerate men cannot have, their understandings being so blind, as they do not and cannot enter into them.</w:t>
      </w:r>
    </w:p>
    <w:p w14:paraId="50347ED4">
      <w:pPr>
        <w:widowControl w:val="0"/>
        <w:numPr>
          <w:ilvl w:val="0"/>
          <w:numId w:val="0"/>
        </w:numPr>
        <w:jc w:val="both"/>
        <w:rPr>
          <w:rFonts w:hint="eastAsia"/>
        </w:rPr>
      </w:pPr>
      <w:r>
        <w:rPr>
          <w:rFonts w:hint="eastAsia"/>
        </w:rPr>
        <w:t>现在，未重生的人无法拥有圣徒对这些事所存的那种思想和领悟，他们的悟性是如此瞎眼，以至于他们不进入、也不能进入这些事。</w:t>
      </w:r>
    </w:p>
    <w:p w14:paraId="7A6D1440">
      <w:pPr>
        <w:widowControl w:val="0"/>
        <w:numPr>
          <w:ilvl w:val="0"/>
          <w:numId w:val="0"/>
        </w:numPr>
        <w:jc w:val="both"/>
        <w:rPr>
          <w:rFonts w:hint="eastAsia"/>
        </w:rPr>
      </w:pPr>
    </w:p>
    <w:p w14:paraId="5DD070FD">
      <w:pPr>
        <w:widowControl w:val="0"/>
        <w:numPr>
          <w:ilvl w:val="0"/>
          <w:numId w:val="0"/>
        </w:numPr>
        <w:jc w:val="both"/>
        <w:rPr>
          <w:rFonts w:hint="eastAsia"/>
        </w:rPr>
      </w:pPr>
      <w:r>
        <w:rPr>
          <w:rFonts w:hint="eastAsia"/>
        </w:rPr>
        <w:t>This blindness and utter inability to discern spiritual things is the first subject of my discourse, which I am to explain, and prove to you, and you will the better apprehend what it is, if first I lay open the several degrees of it, according as the Scripture sets it forth to us.</w:t>
      </w:r>
    </w:p>
    <w:p w14:paraId="450FF663">
      <w:pPr>
        <w:widowControl w:val="0"/>
        <w:numPr>
          <w:ilvl w:val="0"/>
          <w:numId w:val="0"/>
        </w:numPr>
        <w:jc w:val="both"/>
        <w:rPr>
          <w:rFonts w:hint="eastAsia"/>
        </w:rPr>
      </w:pPr>
      <w:r>
        <w:rPr>
          <w:rFonts w:hint="eastAsia"/>
        </w:rPr>
        <w:t>这种瞎眼和完全无能分辨属灵的事，是我讲论的首要主题，我要向你们解释和证明，如果我先按照圣经向我们阐明的，揭示它的几个程度，你们就会更好地领会它是什么。</w:t>
      </w:r>
    </w:p>
    <w:p w14:paraId="7B46516C">
      <w:pPr>
        <w:widowControl w:val="0"/>
        <w:numPr>
          <w:ilvl w:val="0"/>
          <w:numId w:val="0"/>
        </w:numPr>
        <w:jc w:val="both"/>
        <w:rPr>
          <w:rFonts w:hint="eastAsia"/>
        </w:rPr>
      </w:pPr>
    </w:p>
    <w:p w14:paraId="0650687B">
      <w:pPr>
        <w:widowControl w:val="0"/>
        <w:numPr>
          <w:ilvl w:val="0"/>
          <w:numId w:val="0"/>
        </w:numPr>
        <w:jc w:val="both"/>
        <w:rPr>
          <w:rFonts w:hint="eastAsia"/>
        </w:rPr>
      </w:pPr>
      <w:r>
        <w:rPr>
          <w:rFonts w:hint="eastAsia"/>
        </w:rPr>
        <w:t>(1.)The Scripture tells us that spiritual things are hidden from theeyes of men who are in their natural condition: Luke 19:42, 'If thou hadst known, even thou, at least in this thy day, the things which belong unto thy peace!</w:t>
      </w:r>
    </w:p>
    <w:p w14:paraId="0F30E8E5">
      <w:pPr>
        <w:widowControl w:val="0"/>
        <w:numPr>
          <w:ilvl w:val="0"/>
          <w:numId w:val="0"/>
        </w:numPr>
        <w:jc w:val="both"/>
        <w:rPr>
          <w:rFonts w:hint="eastAsia"/>
        </w:rPr>
      </w:pPr>
      <w:r>
        <w:rPr>
          <w:rFonts w:hint="eastAsia"/>
        </w:rPr>
        <w:t>(1.)圣经告诉我们，属灵的事向处在天然光景中之人的眼睛是隐藏的：路19:42，“你若知道，在今日知道关系你平安的事！”</w:t>
      </w:r>
    </w:p>
    <w:p w14:paraId="23EA09EF">
      <w:pPr>
        <w:widowControl w:val="0"/>
        <w:numPr>
          <w:ilvl w:val="0"/>
          <w:numId w:val="0"/>
        </w:numPr>
        <w:jc w:val="both"/>
        <w:rPr>
          <w:rFonts w:hint="eastAsia"/>
        </w:rPr>
      </w:pPr>
    </w:p>
    <w:p w14:paraId="5605275C">
      <w:pPr>
        <w:widowControl w:val="0"/>
        <w:numPr>
          <w:ilvl w:val="0"/>
          <w:numId w:val="0"/>
        </w:numPr>
        <w:jc w:val="both"/>
        <w:rPr>
          <w:rFonts w:hint="eastAsia"/>
        </w:rPr>
      </w:pPr>
      <w:r>
        <w:rPr>
          <w:rFonts w:hint="eastAsia"/>
        </w:rPr>
        <w:t>but now they are hid from thine eyes.'</w:t>
      </w:r>
    </w:p>
    <w:p w14:paraId="57A94B92">
      <w:pPr>
        <w:widowControl w:val="0"/>
        <w:numPr>
          <w:ilvl w:val="0"/>
          <w:numId w:val="0"/>
        </w:numPr>
        <w:jc w:val="both"/>
        <w:rPr>
          <w:rFonts w:hint="eastAsia"/>
        </w:rPr>
      </w:pPr>
      <w:r>
        <w:rPr>
          <w:rFonts w:hint="eastAsia"/>
        </w:rPr>
        <w:t>“无奈这事现在是隐藏的，叫你的眼看不出来。”</w:t>
      </w:r>
    </w:p>
    <w:p w14:paraId="481968BD">
      <w:pPr>
        <w:widowControl w:val="0"/>
        <w:numPr>
          <w:ilvl w:val="0"/>
          <w:numId w:val="0"/>
        </w:numPr>
        <w:jc w:val="both"/>
        <w:rPr>
          <w:rFonts w:hint="eastAsia"/>
        </w:rPr>
      </w:pPr>
    </w:p>
    <w:p w14:paraId="2A2CD5AC">
      <w:pPr>
        <w:widowControl w:val="0"/>
        <w:numPr>
          <w:ilvl w:val="0"/>
          <w:numId w:val="0"/>
        </w:numPr>
        <w:jc w:val="both"/>
        <w:rPr>
          <w:rFonts w:hint="eastAsia"/>
        </w:rPr>
      </w:pPr>
      <w:r>
        <w:rPr>
          <w:rFonts w:hint="eastAsia"/>
        </w:rPr>
        <w:t>Mat. 11:25, 'At that time Jesus answered and said, I thank thee, O Father, Lord of heaven and earth, because thou hast hid these things from the wise and prudent, and hast revealed them unto babes.'</w:t>
      </w:r>
    </w:p>
    <w:p w14:paraId="59FE7A7D">
      <w:pPr>
        <w:widowControl w:val="0"/>
        <w:numPr>
          <w:ilvl w:val="0"/>
          <w:numId w:val="0"/>
        </w:numPr>
        <w:jc w:val="both"/>
        <w:rPr>
          <w:rFonts w:hint="eastAsia"/>
        </w:rPr>
      </w:pPr>
      <w:r>
        <w:rPr>
          <w:rFonts w:hint="eastAsia"/>
        </w:rPr>
        <w:t>太11:25，“那时，耶稣说：父啊，天地的主，我感谢你！因为你将这些事向聪明通达人就藏起来，向婴孩就显出来。”</w:t>
      </w:r>
    </w:p>
    <w:p w14:paraId="3083257F">
      <w:pPr>
        <w:widowControl w:val="0"/>
        <w:numPr>
          <w:ilvl w:val="0"/>
          <w:numId w:val="0"/>
        </w:numPr>
        <w:jc w:val="both"/>
        <w:rPr>
          <w:rFonts w:hint="eastAsia"/>
        </w:rPr>
      </w:pPr>
    </w:p>
    <w:p w14:paraId="04AB9C2B">
      <w:pPr>
        <w:widowControl w:val="0"/>
        <w:numPr>
          <w:ilvl w:val="0"/>
          <w:numId w:val="0"/>
        </w:numPr>
        <w:jc w:val="both"/>
        <w:rPr>
          <w:rFonts w:hint="eastAsia"/>
        </w:rPr>
      </w:pPr>
      <w:r>
        <w:rPr>
          <w:rFonts w:hint="eastAsia"/>
        </w:rPr>
        <w:t>They are hid, i.e. they are as far from our finding out as things are which are on purpose laid aside in places where our eyes can never come to spy them or find them out; so as, suppose a man had a mind to find them, and know them, yet he might search to eternity and never light on them, unless God revealed them.</w:t>
      </w:r>
    </w:p>
    <w:p w14:paraId="137E3AC7">
      <w:pPr>
        <w:widowControl w:val="0"/>
        <w:numPr>
          <w:ilvl w:val="0"/>
          <w:numId w:val="0"/>
        </w:numPr>
        <w:jc w:val="both"/>
        <w:rPr>
          <w:rFonts w:hint="eastAsia"/>
        </w:rPr>
      </w:pPr>
      <w:r>
        <w:rPr>
          <w:rFonts w:hint="eastAsia"/>
        </w:rPr>
        <w:t>它们是隐藏的，也就是说，它们离我们的寻见，就像那些被特意放在我们眼睛永远无法窥探或找到的地方的东西一样遥远；所以，假设一个人有心要找到它们，认识它们，然而，除非神启示它们，否则他可能搜寻到永恒也永远碰不到它们。</w:t>
      </w:r>
    </w:p>
    <w:p w14:paraId="0B5CB0FF">
      <w:pPr>
        <w:widowControl w:val="0"/>
        <w:numPr>
          <w:ilvl w:val="0"/>
          <w:numId w:val="0"/>
        </w:numPr>
        <w:jc w:val="both"/>
        <w:rPr>
          <w:rFonts w:hint="eastAsia"/>
        </w:rPr>
      </w:pPr>
    </w:p>
    <w:p w14:paraId="58CB574D">
      <w:pPr>
        <w:widowControl w:val="0"/>
        <w:numPr>
          <w:ilvl w:val="0"/>
          <w:numId w:val="0"/>
        </w:numPr>
        <w:jc w:val="both"/>
        <w:rPr>
          <w:rFonts w:hint="eastAsia"/>
        </w:rPr>
      </w:pPr>
      <w:r>
        <w:rPr>
          <w:rFonts w:hint="eastAsia"/>
        </w:rPr>
        <w:t>Thus speaks Christ to Peter, Mat. 16:17, 'Blessed art thou, Simon Barjona; for flesh and blood hath not revealed it unto thee, but my Father which is in heaven.'</w:t>
      </w:r>
    </w:p>
    <w:p w14:paraId="4B6541F6">
      <w:pPr>
        <w:widowControl w:val="0"/>
        <w:numPr>
          <w:ilvl w:val="0"/>
          <w:numId w:val="0"/>
        </w:numPr>
        <w:jc w:val="both"/>
        <w:rPr>
          <w:rFonts w:hint="eastAsia"/>
        </w:rPr>
      </w:pPr>
      <w:r>
        <w:rPr>
          <w:rFonts w:hint="eastAsia"/>
        </w:rPr>
        <w:t>因此基督对彼得说，太16:17，“西门巴约拿，你是有福的！因为这不是属血肉的指示你的，乃是我在天上的父指示的。”</w:t>
      </w:r>
    </w:p>
    <w:p w14:paraId="4D29A656">
      <w:pPr>
        <w:widowControl w:val="0"/>
        <w:numPr>
          <w:ilvl w:val="0"/>
          <w:numId w:val="0"/>
        </w:numPr>
        <w:jc w:val="both"/>
        <w:rPr>
          <w:rFonts w:hint="eastAsia"/>
        </w:rPr>
      </w:pPr>
    </w:p>
    <w:p w14:paraId="2AC48110">
      <w:pPr>
        <w:widowControl w:val="0"/>
        <w:numPr>
          <w:ilvl w:val="0"/>
          <w:numId w:val="0"/>
        </w:numPr>
        <w:jc w:val="both"/>
        <w:rPr>
          <w:rFonts w:hint="eastAsia"/>
        </w:rPr>
      </w:pPr>
      <w:r>
        <w:rPr>
          <w:rFonts w:hint="eastAsia"/>
        </w:rPr>
        <w:t>Therefore they are called the wisdom of God, and not only so, but in mystery too: 1 Cor. 2:7, 'But we speak the wisdom of God in a mystery, even the hidden wisdom, which God had ordained before the world unto our glory.'</w:t>
      </w:r>
    </w:p>
    <w:p w14:paraId="04CA929F">
      <w:pPr>
        <w:widowControl w:val="0"/>
        <w:numPr>
          <w:ilvl w:val="0"/>
          <w:numId w:val="0"/>
        </w:numPr>
        <w:jc w:val="both"/>
        <w:rPr>
          <w:rFonts w:hint="eastAsia"/>
        </w:rPr>
      </w:pPr>
      <w:r>
        <w:rPr>
          <w:rFonts w:hint="eastAsia"/>
        </w:rPr>
        <w:t>因此，它们被称为神的智慧，不仅如此，而且是在奥秘中：林前2:7，“我们讲的，乃是从前所隐藏、神奥秘的智慧，就是神在万世以前预定使我们得荣耀的。”</w:t>
      </w:r>
    </w:p>
    <w:p w14:paraId="596D9211">
      <w:pPr>
        <w:widowControl w:val="0"/>
        <w:numPr>
          <w:ilvl w:val="0"/>
          <w:numId w:val="0"/>
        </w:numPr>
        <w:jc w:val="both"/>
        <w:rPr>
          <w:rFonts w:hint="eastAsia"/>
        </w:rPr>
      </w:pPr>
    </w:p>
    <w:p w14:paraId="34A395DB">
      <w:pPr>
        <w:widowControl w:val="0"/>
        <w:numPr>
          <w:ilvl w:val="0"/>
          <w:numId w:val="0"/>
        </w:numPr>
        <w:jc w:val="both"/>
        <w:rPr>
          <w:rFonts w:hint="eastAsia"/>
        </w:rPr>
      </w:pPr>
      <w:r>
        <w:rPr>
          <w:rFonts w:hint="eastAsia"/>
        </w:rPr>
        <w:t>They are such a mystery, which is as far from our ability to find out, as the thoughts of the most deep-hearted men are; which instance the apostle useth to illustrate it in ver.</w:t>
      </w:r>
    </w:p>
    <w:p w14:paraId="6810C634">
      <w:pPr>
        <w:widowControl w:val="0"/>
        <w:numPr>
          <w:ilvl w:val="0"/>
          <w:numId w:val="0"/>
        </w:numPr>
        <w:jc w:val="both"/>
        <w:rPr>
          <w:rFonts w:hint="eastAsia"/>
        </w:rPr>
      </w:pPr>
      <w:r>
        <w:rPr>
          <w:rFonts w:hint="eastAsia"/>
        </w:rPr>
        <w:t>它们是这样一个奥秘，离我们能寻见的能力之遥远，如同心思最深沉之人的思想一样；使徒在第9至12节用这个例子来说明它。</w:t>
      </w:r>
    </w:p>
    <w:p w14:paraId="217735C1">
      <w:pPr>
        <w:widowControl w:val="0"/>
        <w:numPr>
          <w:ilvl w:val="0"/>
          <w:numId w:val="0"/>
        </w:numPr>
        <w:jc w:val="both"/>
        <w:rPr>
          <w:rFonts w:hint="eastAsia"/>
        </w:rPr>
      </w:pPr>
    </w:p>
    <w:p w14:paraId="4BE7820A">
      <w:pPr>
        <w:widowControl w:val="0"/>
        <w:numPr>
          <w:ilvl w:val="0"/>
          <w:numId w:val="0"/>
        </w:numPr>
        <w:jc w:val="both"/>
        <w:rPr>
          <w:rFonts w:hint="eastAsia"/>
        </w:rPr>
      </w:pPr>
      <w:r>
        <w:rPr>
          <w:rFonts w:hint="eastAsia"/>
        </w:rPr>
        <w:t>9–12, 'But as it is written, Eye hath not seen, nor ear Leard, neither have entered into the heart of man, the things which God hath prepared for them that love him.</w:t>
      </w:r>
    </w:p>
    <w:p w14:paraId="2416136F">
      <w:pPr>
        <w:widowControl w:val="0"/>
        <w:numPr>
          <w:ilvl w:val="0"/>
          <w:numId w:val="0"/>
        </w:numPr>
        <w:jc w:val="both"/>
        <w:rPr>
          <w:rFonts w:hint="eastAsia"/>
        </w:rPr>
      </w:pPr>
      <w:r>
        <w:rPr>
          <w:rFonts w:hint="eastAsia"/>
        </w:rPr>
        <w:t>9-12节，“如经上所记：神为爱祂的人所预备的，是眼睛未曾看见，耳朵未曾听见，人心也未曾想到的。</w:t>
      </w:r>
    </w:p>
    <w:p w14:paraId="44114EDA">
      <w:pPr>
        <w:widowControl w:val="0"/>
        <w:numPr>
          <w:ilvl w:val="0"/>
          <w:numId w:val="0"/>
        </w:numPr>
        <w:jc w:val="both"/>
        <w:rPr>
          <w:rFonts w:hint="eastAsia"/>
        </w:rPr>
      </w:pPr>
    </w:p>
    <w:p w14:paraId="6B76F369">
      <w:pPr>
        <w:widowControl w:val="0"/>
        <w:numPr>
          <w:ilvl w:val="0"/>
          <w:numId w:val="0"/>
        </w:numPr>
        <w:jc w:val="both"/>
        <w:rPr>
          <w:rFonts w:hint="eastAsia"/>
        </w:rPr>
      </w:pPr>
      <w:r>
        <w:rPr>
          <w:rFonts w:hint="eastAsia"/>
        </w:rPr>
        <w:t>But God hath revealed them unto us by his Spirit: for the Spirit searcheth all things, yea, the deep things of God.</w:t>
      </w:r>
    </w:p>
    <w:p w14:paraId="41231B90">
      <w:pPr>
        <w:widowControl w:val="0"/>
        <w:numPr>
          <w:ilvl w:val="0"/>
          <w:numId w:val="0"/>
        </w:numPr>
        <w:jc w:val="both"/>
        <w:rPr>
          <w:rFonts w:hint="eastAsia"/>
        </w:rPr>
      </w:pPr>
      <w:r>
        <w:rPr>
          <w:rFonts w:hint="eastAsia"/>
        </w:rPr>
        <w:t>只有神藉着圣灵向我们显明了，因为圣灵参透万事，就是神深奥的事也参透了。</w:t>
      </w:r>
    </w:p>
    <w:p w14:paraId="76556A42">
      <w:pPr>
        <w:widowControl w:val="0"/>
        <w:numPr>
          <w:ilvl w:val="0"/>
          <w:numId w:val="0"/>
        </w:numPr>
        <w:jc w:val="both"/>
        <w:rPr>
          <w:rFonts w:hint="eastAsia"/>
        </w:rPr>
      </w:pPr>
    </w:p>
    <w:p w14:paraId="7B6FAFCA">
      <w:pPr>
        <w:widowControl w:val="0"/>
        <w:numPr>
          <w:ilvl w:val="0"/>
          <w:numId w:val="0"/>
        </w:numPr>
        <w:jc w:val="both"/>
        <w:rPr>
          <w:rFonts w:hint="eastAsia"/>
        </w:rPr>
      </w:pPr>
      <w:r>
        <w:rPr>
          <w:rFonts w:hint="eastAsia"/>
        </w:rPr>
        <w:t>For what man knoweth the things of a man, save the spirit of man which is in him?</w:t>
      </w:r>
    </w:p>
    <w:p w14:paraId="10189537">
      <w:pPr>
        <w:widowControl w:val="0"/>
        <w:numPr>
          <w:ilvl w:val="0"/>
          <w:numId w:val="0"/>
        </w:numPr>
        <w:jc w:val="both"/>
        <w:rPr>
          <w:rFonts w:hint="eastAsia"/>
        </w:rPr>
      </w:pPr>
      <w:r>
        <w:rPr>
          <w:rFonts w:hint="eastAsia"/>
        </w:rPr>
        <w:t>除了在人里头的灵，谁知道人的事？</w:t>
      </w:r>
    </w:p>
    <w:p w14:paraId="55D6723B">
      <w:pPr>
        <w:widowControl w:val="0"/>
        <w:numPr>
          <w:ilvl w:val="0"/>
          <w:numId w:val="0"/>
        </w:numPr>
        <w:jc w:val="both"/>
        <w:rPr>
          <w:rFonts w:hint="eastAsia"/>
        </w:rPr>
      </w:pPr>
    </w:p>
    <w:p w14:paraId="0B375573">
      <w:pPr>
        <w:widowControl w:val="0"/>
        <w:numPr>
          <w:ilvl w:val="0"/>
          <w:numId w:val="0"/>
        </w:numPr>
        <w:jc w:val="both"/>
        <w:rPr>
          <w:rFonts w:hint="eastAsia"/>
        </w:rPr>
      </w:pPr>
      <w:r>
        <w:rPr>
          <w:rFonts w:hint="eastAsia"/>
        </w:rPr>
        <w:t>even so the things of God knoweth no man, but the Spirit of God.</w:t>
      </w:r>
    </w:p>
    <w:p w14:paraId="547C4244">
      <w:pPr>
        <w:widowControl w:val="0"/>
        <w:numPr>
          <w:ilvl w:val="0"/>
          <w:numId w:val="0"/>
        </w:numPr>
        <w:jc w:val="both"/>
        <w:rPr>
          <w:rFonts w:hint="eastAsia"/>
        </w:rPr>
      </w:pPr>
      <w:r>
        <w:rPr>
          <w:rFonts w:hint="eastAsia"/>
        </w:rPr>
        <w:t>像这样，除了神的灵，也没有人知道神的事。</w:t>
      </w:r>
    </w:p>
    <w:p w14:paraId="73EE7EE5">
      <w:pPr>
        <w:widowControl w:val="0"/>
        <w:numPr>
          <w:ilvl w:val="0"/>
          <w:numId w:val="0"/>
        </w:numPr>
        <w:jc w:val="both"/>
        <w:rPr>
          <w:rFonts w:hint="eastAsia"/>
        </w:rPr>
      </w:pPr>
    </w:p>
    <w:p w14:paraId="5AA2D2C1">
      <w:pPr>
        <w:widowControl w:val="0"/>
        <w:numPr>
          <w:ilvl w:val="0"/>
          <w:numId w:val="0"/>
        </w:numPr>
        <w:jc w:val="both"/>
        <w:rPr>
          <w:rFonts w:hint="eastAsia"/>
        </w:rPr>
      </w:pPr>
      <w:r>
        <w:rPr>
          <w:rFonts w:hint="eastAsia"/>
        </w:rPr>
        <w:t>Now we have received, not the spirit of the world, but the Spirit which is of God; that we might know the things that are freely given to us of God.'</w:t>
      </w:r>
    </w:p>
    <w:p w14:paraId="44892C85">
      <w:pPr>
        <w:widowControl w:val="0"/>
        <w:numPr>
          <w:ilvl w:val="0"/>
          <w:numId w:val="0"/>
        </w:numPr>
        <w:jc w:val="both"/>
        <w:rPr>
          <w:rFonts w:hint="eastAsia"/>
        </w:rPr>
      </w:pPr>
      <w:r>
        <w:rPr>
          <w:rFonts w:hint="eastAsia"/>
        </w:rPr>
        <w:t>我们所领受的，并不是世上的灵，乃是从神来的灵，叫我们能知道神开恩赐给我们的事。”</w:t>
      </w:r>
    </w:p>
    <w:p w14:paraId="1264C510">
      <w:pPr>
        <w:widowControl w:val="0"/>
        <w:numPr>
          <w:ilvl w:val="0"/>
          <w:numId w:val="0"/>
        </w:numPr>
        <w:jc w:val="both"/>
        <w:rPr>
          <w:rFonts w:hint="eastAsia"/>
        </w:rPr>
      </w:pPr>
    </w:p>
    <w:p w14:paraId="274535C9">
      <w:pPr>
        <w:widowControl w:val="0"/>
        <w:numPr>
          <w:ilvl w:val="0"/>
          <w:numId w:val="0"/>
        </w:numPr>
        <w:jc w:val="both"/>
        <w:rPr>
          <w:rFonts w:hint="eastAsia"/>
        </w:rPr>
      </w:pPr>
      <w:r>
        <w:rPr>
          <w:rFonts w:hint="eastAsia"/>
        </w:rPr>
        <w:t>Ay, these deep things of God's heart are farther from a natural man's search and scrutiny than the deepest thoughts of the wisest man on earth are; for, what says Solomon, who best knew wisdom, and the utmost extent of it?</w:t>
      </w:r>
    </w:p>
    <w:p w14:paraId="6510FCE1">
      <w:pPr>
        <w:widowControl w:val="0"/>
        <w:numPr>
          <w:ilvl w:val="0"/>
          <w:numId w:val="0"/>
        </w:numPr>
        <w:jc w:val="both"/>
        <w:rPr>
          <w:rFonts w:hint="eastAsia"/>
        </w:rPr>
      </w:pPr>
      <w:r>
        <w:rPr>
          <w:rFonts w:hint="eastAsia"/>
        </w:rPr>
        <w:t>是的，神心中的这些深奥之事，比地上最智慧之人的最深思想，更远离一个属血气之人的搜寻和察验；因为，那最了解智慧及其极致的所罗门怎么说？</w:t>
      </w:r>
    </w:p>
    <w:p w14:paraId="61672A87">
      <w:pPr>
        <w:widowControl w:val="0"/>
        <w:numPr>
          <w:ilvl w:val="0"/>
          <w:numId w:val="0"/>
        </w:numPr>
        <w:jc w:val="both"/>
        <w:rPr>
          <w:rFonts w:hint="eastAsia"/>
        </w:rPr>
      </w:pPr>
    </w:p>
    <w:p w14:paraId="604CE4FD">
      <w:pPr>
        <w:widowControl w:val="0"/>
        <w:numPr>
          <w:ilvl w:val="0"/>
          <w:numId w:val="0"/>
        </w:numPr>
        <w:jc w:val="both"/>
        <w:rPr>
          <w:rFonts w:hint="eastAsia"/>
        </w:rPr>
      </w:pPr>
      <w:r>
        <w:rPr>
          <w:rFonts w:hint="eastAsia"/>
        </w:rPr>
        <w:t>That though the heart of a man be deep, yet a man of understanding may fathom it: Prov. 20:5, 'Counsel in the heart of man is like deep water, but a man of understanding will draw it out.'</w:t>
      </w:r>
    </w:p>
    <w:p w14:paraId="4B29D0C7">
      <w:pPr>
        <w:widowControl w:val="0"/>
        <w:numPr>
          <w:ilvl w:val="0"/>
          <w:numId w:val="0"/>
        </w:numPr>
        <w:jc w:val="both"/>
        <w:rPr>
          <w:rFonts w:hint="eastAsia"/>
        </w:rPr>
      </w:pPr>
      <w:r>
        <w:rPr>
          <w:rFonts w:hint="eastAsia"/>
        </w:rPr>
        <w:t>即使人的心是深沉的，但一个有悟性的人可以测透它：箴20:5，“人心怀藏谋略，好像深水，惟明哲人才能汲引出来。”</w:t>
      </w:r>
    </w:p>
    <w:p w14:paraId="449340FE">
      <w:pPr>
        <w:widowControl w:val="0"/>
        <w:numPr>
          <w:ilvl w:val="0"/>
          <w:numId w:val="0"/>
        </w:numPr>
        <w:jc w:val="both"/>
        <w:rPr>
          <w:rFonts w:hint="eastAsia"/>
        </w:rPr>
      </w:pPr>
    </w:p>
    <w:p w14:paraId="6739F7EA">
      <w:pPr>
        <w:widowControl w:val="0"/>
        <w:numPr>
          <w:ilvl w:val="0"/>
          <w:numId w:val="0"/>
        </w:numPr>
        <w:jc w:val="both"/>
        <w:rPr>
          <w:rFonts w:hint="eastAsia"/>
        </w:rPr>
      </w:pPr>
      <w:r>
        <w:rPr>
          <w:rFonts w:hint="eastAsia"/>
        </w:rPr>
        <w:t>He instanceth there in the thoughts of a man, because of all things in the world they are most unsearchable.</w:t>
      </w:r>
    </w:p>
    <w:p w14:paraId="63DD8360">
      <w:pPr>
        <w:widowControl w:val="0"/>
        <w:numPr>
          <w:ilvl w:val="0"/>
          <w:numId w:val="0"/>
        </w:numPr>
        <w:jc w:val="both"/>
        <w:rPr>
          <w:rFonts w:hint="eastAsia"/>
        </w:rPr>
      </w:pPr>
      <w:r>
        <w:rPr>
          <w:rFonts w:hint="eastAsia"/>
        </w:rPr>
        <w:t>他在那里以人的思想为例，因为世上万物中，它们是最难测的。</w:t>
      </w:r>
    </w:p>
    <w:p w14:paraId="5ED2FE1C">
      <w:pPr>
        <w:widowControl w:val="0"/>
        <w:numPr>
          <w:ilvl w:val="0"/>
          <w:numId w:val="0"/>
        </w:numPr>
        <w:jc w:val="both"/>
        <w:rPr>
          <w:rFonts w:hint="eastAsia"/>
        </w:rPr>
      </w:pPr>
    </w:p>
    <w:p w14:paraId="7CEFB02B">
      <w:pPr>
        <w:widowControl w:val="0"/>
        <w:numPr>
          <w:ilvl w:val="0"/>
          <w:numId w:val="0"/>
        </w:numPr>
        <w:jc w:val="both"/>
        <w:rPr>
          <w:rFonts w:hint="eastAsia"/>
        </w:rPr>
      </w:pPr>
      <w:r>
        <w:rPr>
          <w:rFonts w:hint="eastAsia"/>
        </w:rPr>
        <w:t>But though these may be searched into, yet what man can penetrate the counsels of God's heart?</w:t>
      </w:r>
    </w:p>
    <w:p w14:paraId="3361C34D">
      <w:pPr>
        <w:widowControl w:val="0"/>
        <w:numPr>
          <w:ilvl w:val="0"/>
          <w:numId w:val="0"/>
        </w:numPr>
        <w:jc w:val="both"/>
        <w:rPr>
          <w:rFonts w:hint="eastAsia"/>
        </w:rPr>
      </w:pPr>
      <w:r>
        <w:rPr>
          <w:rFonts w:hint="eastAsia"/>
        </w:rPr>
        <w:t>但是，虽然这些可以被探究，然而谁能参透神心中的谋略呢？</w:t>
      </w:r>
    </w:p>
    <w:p w14:paraId="39EBD229">
      <w:pPr>
        <w:widowControl w:val="0"/>
        <w:numPr>
          <w:ilvl w:val="0"/>
          <w:numId w:val="0"/>
        </w:numPr>
        <w:jc w:val="both"/>
        <w:rPr>
          <w:rFonts w:hint="eastAsia"/>
        </w:rPr>
      </w:pPr>
    </w:p>
    <w:p w14:paraId="69A9191D">
      <w:pPr>
        <w:widowControl w:val="0"/>
        <w:numPr>
          <w:ilvl w:val="0"/>
          <w:numId w:val="0"/>
        </w:numPr>
        <w:jc w:val="both"/>
        <w:rPr>
          <w:rFonts w:hint="eastAsia"/>
        </w:rPr>
      </w:pPr>
      <w:r>
        <w:rPr>
          <w:rFonts w:hint="eastAsia"/>
        </w:rPr>
        <w:t>Rom. 11:34, 'For who hath known the mind of the Lord, or who hath been his counsellor?'</w:t>
      </w:r>
    </w:p>
    <w:p w14:paraId="16C913FD">
      <w:pPr>
        <w:widowControl w:val="0"/>
        <w:numPr>
          <w:ilvl w:val="0"/>
          <w:numId w:val="0"/>
        </w:numPr>
        <w:jc w:val="both"/>
        <w:rPr>
          <w:rFonts w:hint="eastAsia"/>
        </w:rPr>
      </w:pPr>
      <w:r>
        <w:rPr>
          <w:rFonts w:hint="eastAsia"/>
        </w:rPr>
        <w:t>罗11:34，“谁知道主的心，谁作过祂的谋士呢？”</w:t>
      </w:r>
    </w:p>
    <w:p w14:paraId="404C395C">
      <w:pPr>
        <w:widowControl w:val="0"/>
        <w:numPr>
          <w:ilvl w:val="0"/>
          <w:numId w:val="0"/>
        </w:numPr>
        <w:jc w:val="both"/>
        <w:rPr>
          <w:rFonts w:hint="eastAsia"/>
        </w:rPr>
      </w:pPr>
    </w:p>
    <w:p w14:paraId="021F84B4">
      <w:pPr>
        <w:widowControl w:val="0"/>
        <w:numPr>
          <w:ilvl w:val="0"/>
          <w:numId w:val="0"/>
        </w:numPr>
        <w:jc w:val="both"/>
        <w:rPr>
          <w:rFonts w:hint="eastAsia"/>
        </w:rPr>
      </w:pPr>
      <w:r>
        <w:rPr>
          <w:rFonts w:hint="eastAsia"/>
        </w:rPr>
        <w:t>And upon this he breaks forth into that great exclamation: ver. 33, 'Oh the depth of the riches bath of the wisdom and knowledge of God!</w:t>
      </w:r>
    </w:p>
    <w:p w14:paraId="2366310B">
      <w:pPr>
        <w:widowControl w:val="0"/>
        <w:numPr>
          <w:ilvl w:val="0"/>
          <w:numId w:val="0"/>
        </w:numPr>
        <w:jc w:val="both"/>
        <w:rPr>
          <w:rFonts w:hint="eastAsia"/>
        </w:rPr>
      </w:pPr>
      <w:r>
        <w:rPr>
          <w:rFonts w:hint="eastAsia"/>
        </w:rPr>
        <w:t>为此，他发出了那伟大的感叹：第33节，“深哉，神丰富的智慧和知识！”</w:t>
      </w:r>
    </w:p>
    <w:p w14:paraId="1F80361F">
      <w:pPr>
        <w:widowControl w:val="0"/>
        <w:numPr>
          <w:ilvl w:val="0"/>
          <w:numId w:val="0"/>
        </w:numPr>
        <w:jc w:val="both"/>
        <w:rPr>
          <w:rFonts w:hint="eastAsia"/>
        </w:rPr>
      </w:pPr>
    </w:p>
    <w:p w14:paraId="74088078">
      <w:pPr>
        <w:widowControl w:val="0"/>
        <w:numPr>
          <w:ilvl w:val="0"/>
          <w:numId w:val="0"/>
        </w:numPr>
        <w:jc w:val="both"/>
        <w:rPr>
          <w:rFonts w:hint="eastAsia"/>
        </w:rPr>
      </w:pPr>
      <w:r>
        <w:rPr>
          <w:rFonts w:hint="eastAsia"/>
        </w:rPr>
        <w:t>'how unsearchable are his judgments, and his ways past finding out!'</w:t>
      </w:r>
    </w:p>
    <w:p w14:paraId="3915F687">
      <w:pPr>
        <w:widowControl w:val="0"/>
        <w:numPr>
          <w:ilvl w:val="0"/>
          <w:numId w:val="0"/>
        </w:numPr>
        <w:jc w:val="both"/>
        <w:rPr>
          <w:rFonts w:hint="eastAsia"/>
        </w:rPr>
      </w:pPr>
      <w:r>
        <w:rPr>
          <w:rFonts w:hint="eastAsia"/>
        </w:rPr>
        <w:t>“祂的判断何其难测！祂的踪迹何其难寻！”</w:t>
      </w:r>
    </w:p>
    <w:p w14:paraId="5617DCD1">
      <w:pPr>
        <w:widowControl w:val="0"/>
        <w:numPr>
          <w:ilvl w:val="0"/>
          <w:numId w:val="0"/>
        </w:numPr>
        <w:jc w:val="both"/>
        <w:rPr>
          <w:rFonts w:hint="eastAsia"/>
        </w:rPr>
      </w:pPr>
    </w:p>
    <w:p w14:paraId="4DCD49F9">
      <w:pPr>
        <w:widowControl w:val="0"/>
        <w:numPr>
          <w:ilvl w:val="0"/>
          <w:numId w:val="0"/>
        </w:numPr>
        <w:jc w:val="both"/>
        <w:rPr>
          <w:rFonts w:hint="eastAsia"/>
        </w:rPr>
      </w:pPr>
      <w:r>
        <w:rPr>
          <w:rFonts w:hint="eastAsia"/>
        </w:rPr>
        <w:t>But though this is a great degree of spiritual blindness, that men are unable to make the first discovery of the things of God, and it may be easily granted that they are so; yet you will say, When these spiritual things are once published, and made known and common, and laid before men's eyes, as in the Scriptures they are, then a man is able to discern them.</w:t>
      </w:r>
    </w:p>
    <w:p w14:paraId="40D9044F">
      <w:pPr>
        <w:widowControl w:val="0"/>
        <w:numPr>
          <w:ilvl w:val="0"/>
          <w:numId w:val="0"/>
        </w:numPr>
        <w:jc w:val="both"/>
        <w:rPr>
          <w:rFonts w:hint="eastAsia"/>
        </w:rPr>
      </w:pPr>
      <w:r>
        <w:rPr>
          <w:rFonts w:hint="eastAsia"/>
        </w:rPr>
        <w:t>但是，虽然这是属灵瞎眼的一个很大程度，即人无法初次发现神的事，而且这也很容易被承认是如此；然而你会说，当这些属灵的事一旦被公布、为人所知、并变得普遍，且摆在人眼前，就像在圣经中那样，那么一个人就能够分辨它们了。</w:t>
      </w:r>
    </w:p>
    <w:p w14:paraId="2AF5BB4E">
      <w:pPr>
        <w:widowControl w:val="0"/>
        <w:numPr>
          <w:ilvl w:val="0"/>
          <w:numId w:val="0"/>
        </w:numPr>
        <w:jc w:val="both"/>
        <w:rPr>
          <w:rFonts w:hint="eastAsia"/>
        </w:rPr>
      </w:pPr>
    </w:p>
    <w:p w14:paraId="3D9C7E45">
      <w:pPr>
        <w:widowControl w:val="0"/>
        <w:numPr>
          <w:ilvl w:val="0"/>
          <w:numId w:val="0"/>
        </w:numPr>
        <w:jc w:val="both"/>
        <w:rPr>
          <w:rFonts w:hint="eastAsia"/>
        </w:rPr>
      </w:pPr>
      <w:r>
        <w:rPr>
          <w:rFonts w:hint="eastAsia"/>
        </w:rPr>
        <w:t>Therefore,</w:t>
      </w:r>
    </w:p>
    <w:p w14:paraId="0D28A0E7">
      <w:pPr>
        <w:widowControl w:val="0"/>
        <w:numPr>
          <w:ilvl w:val="0"/>
          <w:numId w:val="0"/>
        </w:numPr>
        <w:jc w:val="both"/>
        <w:rPr>
          <w:rFonts w:hint="eastAsia"/>
        </w:rPr>
      </w:pPr>
      <w:r>
        <w:rPr>
          <w:rFonts w:hint="eastAsia"/>
        </w:rPr>
        <w:t>因此，</w:t>
      </w:r>
    </w:p>
    <w:p w14:paraId="2DC4C7E8">
      <w:pPr>
        <w:widowControl w:val="0"/>
        <w:numPr>
          <w:ilvl w:val="0"/>
          <w:numId w:val="0"/>
        </w:numPr>
        <w:jc w:val="both"/>
        <w:rPr>
          <w:rFonts w:hint="eastAsia"/>
        </w:rPr>
      </w:pPr>
    </w:p>
    <w:p w14:paraId="6E23AC48">
      <w:pPr>
        <w:widowControl w:val="0"/>
        <w:numPr>
          <w:ilvl w:val="0"/>
          <w:numId w:val="0"/>
        </w:numPr>
        <w:jc w:val="both"/>
        <w:rPr>
          <w:rFonts w:hint="eastAsia"/>
        </w:rPr>
      </w:pPr>
      <w:r>
        <w:rPr>
          <w:rFonts w:hint="eastAsia"/>
        </w:rPr>
        <w:t>(2.)Consider what farther the Scripture says in this matter.</w:t>
      </w:r>
    </w:p>
    <w:p w14:paraId="03A68FB4">
      <w:pPr>
        <w:widowControl w:val="0"/>
        <w:numPr>
          <w:ilvl w:val="0"/>
          <w:numId w:val="0"/>
        </w:numPr>
        <w:jc w:val="both"/>
        <w:rPr>
          <w:rFonts w:hint="eastAsia"/>
        </w:rPr>
      </w:pPr>
      <w:r>
        <w:rPr>
          <w:rFonts w:hint="eastAsia"/>
        </w:rPr>
        <w:t>(2.)思想圣经在这件事上还说了什么。</w:t>
      </w:r>
    </w:p>
    <w:p w14:paraId="3571DF50">
      <w:pPr>
        <w:widowControl w:val="0"/>
        <w:numPr>
          <w:ilvl w:val="0"/>
          <w:numId w:val="0"/>
        </w:numPr>
        <w:jc w:val="both"/>
        <w:rPr>
          <w:rFonts w:hint="eastAsia"/>
        </w:rPr>
      </w:pPr>
    </w:p>
    <w:p w14:paraId="2FED9DAE">
      <w:pPr>
        <w:widowControl w:val="0"/>
        <w:numPr>
          <w:ilvl w:val="0"/>
          <w:numId w:val="0"/>
        </w:numPr>
        <w:jc w:val="both"/>
        <w:rPr>
          <w:rFonts w:hint="eastAsia"/>
        </w:rPr>
      </w:pPr>
      <w:r>
        <w:rPr>
          <w:rFonts w:hint="eastAsia"/>
        </w:rPr>
        <w:t>It notonly says that men sit in darkness, but (to leave all under expressions) it tells us that we are darkness itself: Eph.</w:t>
      </w:r>
    </w:p>
    <w:p w14:paraId="7679DE48">
      <w:pPr>
        <w:widowControl w:val="0"/>
        <w:numPr>
          <w:ilvl w:val="0"/>
          <w:numId w:val="0"/>
        </w:numPr>
        <w:jc w:val="both"/>
        <w:rPr>
          <w:rFonts w:hint="eastAsia"/>
        </w:rPr>
      </w:pPr>
      <w:r>
        <w:rPr>
          <w:rFonts w:hint="eastAsia"/>
        </w:rPr>
        <w:t>它不仅说人坐在黑暗里，而且（为了一语道尽）它告诉我们，我们本身就是黑暗：弗5:8，“从前你们是暗昧的，”等等。</w:t>
      </w:r>
    </w:p>
    <w:p w14:paraId="331802F6">
      <w:pPr>
        <w:widowControl w:val="0"/>
        <w:numPr>
          <w:ilvl w:val="0"/>
          <w:numId w:val="0"/>
        </w:numPr>
        <w:jc w:val="both"/>
        <w:rPr>
          <w:rFonts w:hint="eastAsia"/>
        </w:rPr>
      </w:pPr>
    </w:p>
    <w:p w14:paraId="2000D54B">
      <w:pPr>
        <w:widowControl w:val="0"/>
        <w:numPr>
          <w:ilvl w:val="0"/>
          <w:numId w:val="0"/>
        </w:numPr>
        <w:jc w:val="both"/>
        <w:rPr>
          <w:rFonts w:hint="eastAsia"/>
        </w:rPr>
      </w:pPr>
      <w:r>
        <w:rPr>
          <w:rFonts w:hint="eastAsia"/>
        </w:rPr>
        <w:t>5:8, 'For ye were sometimes darkness,' &amp;c. Now, a man who is in the dark, especially if he carry darkness about with him too, though the thing he looks for be laid just before him, not concealed, but brought out, yet he is unable to see it.</w:t>
      </w:r>
    </w:p>
    <w:p w14:paraId="4B5A5CD6">
      <w:pPr>
        <w:widowControl w:val="0"/>
        <w:numPr>
          <w:ilvl w:val="0"/>
          <w:numId w:val="0"/>
        </w:numPr>
        <w:jc w:val="both"/>
        <w:rPr>
          <w:rFonts w:hint="eastAsia"/>
        </w:rPr>
      </w:pPr>
      <w:r>
        <w:rPr>
          <w:rFonts w:hint="eastAsia"/>
        </w:rPr>
        <w:t>现在，一个在黑暗中的人，特别是如果他也随身携带黑暗，即使他所寻找的东西就摆在他面前，没有隐藏，而是被拿出来了，他仍然无法看见它。</w:t>
      </w:r>
    </w:p>
    <w:p w14:paraId="213E1181">
      <w:pPr>
        <w:widowControl w:val="0"/>
        <w:numPr>
          <w:ilvl w:val="0"/>
          <w:numId w:val="0"/>
        </w:numPr>
        <w:jc w:val="both"/>
        <w:rPr>
          <w:rFonts w:hint="eastAsia"/>
        </w:rPr>
      </w:pPr>
    </w:p>
    <w:p w14:paraId="740FD804">
      <w:pPr>
        <w:widowControl w:val="0"/>
        <w:numPr>
          <w:ilvl w:val="0"/>
          <w:numId w:val="0"/>
        </w:numPr>
        <w:jc w:val="both"/>
        <w:rPr>
          <w:rFonts w:hint="eastAsia"/>
        </w:rPr>
      </w:pPr>
      <w:r>
        <w:rPr>
          <w:rFonts w:hint="eastAsia"/>
        </w:rPr>
        <w:t>For that which makes all things manifest is light, says the apostle: 1 Cor. 3:13, 'Every man's work shall be made manifest: for the day shall declare it, because it shall be revealed by fire; and the fire shall try every man's work of what sort it is.'</w:t>
      </w:r>
    </w:p>
    <w:p w14:paraId="06763B33">
      <w:pPr>
        <w:widowControl w:val="0"/>
        <w:numPr>
          <w:ilvl w:val="0"/>
          <w:numId w:val="0"/>
        </w:numPr>
        <w:jc w:val="both"/>
        <w:rPr>
          <w:rFonts w:hint="eastAsia"/>
        </w:rPr>
      </w:pPr>
      <w:r>
        <w:rPr>
          <w:rFonts w:hint="eastAsia"/>
        </w:rPr>
        <w:t>因为使万物显明出来的就是光，使徒说：林前3:13，“各人的工程必然显露，因为那日子要将它表明出来，有火发现，这火要试验各人的工程怎样。”</w:t>
      </w:r>
    </w:p>
    <w:p w14:paraId="20E29445">
      <w:pPr>
        <w:widowControl w:val="0"/>
        <w:numPr>
          <w:ilvl w:val="0"/>
          <w:numId w:val="0"/>
        </w:numPr>
        <w:jc w:val="both"/>
        <w:rPr>
          <w:rFonts w:hint="eastAsia"/>
        </w:rPr>
      </w:pPr>
    </w:p>
    <w:p w14:paraId="18389565">
      <w:pPr>
        <w:widowControl w:val="0"/>
        <w:numPr>
          <w:ilvl w:val="0"/>
          <w:numId w:val="0"/>
        </w:numPr>
        <w:jc w:val="both"/>
        <w:rPr>
          <w:rFonts w:hint="eastAsia"/>
        </w:rPr>
      </w:pPr>
      <w:r>
        <w:rPr>
          <w:rFonts w:hint="eastAsia"/>
        </w:rPr>
        <w:t>And lumen est actus perspicui, saith philosophy.</w:t>
      </w:r>
    </w:p>
    <w:p w14:paraId="56E72526">
      <w:pPr>
        <w:widowControl w:val="0"/>
        <w:numPr>
          <w:ilvl w:val="0"/>
          <w:numId w:val="0"/>
        </w:numPr>
        <w:jc w:val="both"/>
        <w:rPr>
          <w:rFonts w:hint="eastAsia"/>
        </w:rPr>
      </w:pPr>
      <w:r>
        <w:rPr>
          <w:rFonts w:hint="eastAsia"/>
        </w:rPr>
        <w:t>而哲人说，lumen est actus perspicui（拉丁文：光是透明体的现实）。</w:t>
      </w:r>
    </w:p>
    <w:p w14:paraId="52DA139B">
      <w:pPr>
        <w:widowControl w:val="0"/>
        <w:numPr>
          <w:ilvl w:val="0"/>
          <w:numId w:val="0"/>
        </w:numPr>
        <w:jc w:val="both"/>
        <w:rPr>
          <w:rFonts w:hint="eastAsia"/>
        </w:rPr>
      </w:pPr>
    </w:p>
    <w:p w14:paraId="0FAC0231">
      <w:pPr>
        <w:widowControl w:val="0"/>
        <w:numPr>
          <w:ilvl w:val="0"/>
          <w:numId w:val="0"/>
        </w:numPr>
        <w:jc w:val="both"/>
        <w:rPr>
          <w:rFonts w:hint="eastAsia"/>
        </w:rPr>
      </w:pPr>
      <w:r>
        <w:rPr>
          <w:rFonts w:hint="eastAsia"/>
        </w:rPr>
        <w:t>But now he doth not say, we are in the dark, but darkness.</w:t>
      </w:r>
    </w:p>
    <w:p w14:paraId="08BB472C">
      <w:pPr>
        <w:widowControl w:val="0"/>
        <w:numPr>
          <w:ilvl w:val="0"/>
          <w:numId w:val="0"/>
        </w:numPr>
        <w:jc w:val="both"/>
        <w:rPr>
          <w:rFonts w:hint="eastAsia"/>
        </w:rPr>
      </w:pPr>
      <w:r>
        <w:rPr>
          <w:rFonts w:hint="eastAsia"/>
        </w:rPr>
        <w:t>但现在祂不是说，我们在黑暗里，而是说我们是黑暗。</w:t>
      </w:r>
    </w:p>
    <w:p w14:paraId="28D72848">
      <w:pPr>
        <w:widowControl w:val="0"/>
        <w:numPr>
          <w:ilvl w:val="0"/>
          <w:numId w:val="0"/>
        </w:numPr>
        <w:jc w:val="both"/>
        <w:rPr>
          <w:rFonts w:hint="eastAsia"/>
        </w:rPr>
      </w:pPr>
    </w:p>
    <w:p w14:paraId="2638453B">
      <w:pPr>
        <w:widowControl w:val="0"/>
        <w:numPr>
          <w:ilvl w:val="0"/>
          <w:numId w:val="0"/>
        </w:numPr>
        <w:jc w:val="both"/>
        <w:rPr>
          <w:rFonts w:hint="eastAsia"/>
        </w:rPr>
      </w:pPr>
      <w:r>
        <w:rPr>
          <w:rFonts w:hint="eastAsia"/>
        </w:rPr>
        <w:t>There are some creatures which, though they be in the dark, have an innate light by which they can see things, as cats have; but we are not only in the dark, but darkness itself.</w:t>
      </w:r>
    </w:p>
    <w:p w14:paraId="5946A9EB">
      <w:pPr>
        <w:widowControl w:val="0"/>
        <w:numPr>
          <w:ilvl w:val="0"/>
          <w:numId w:val="0"/>
        </w:numPr>
        <w:jc w:val="both"/>
        <w:rPr>
          <w:rFonts w:hint="eastAsia"/>
        </w:rPr>
      </w:pPr>
      <w:r>
        <w:rPr>
          <w:rFonts w:hint="eastAsia"/>
        </w:rPr>
        <w:t>有些生物，虽然在黑暗中，却有与生俱来的光，可以看见东西，就像猫一样；但我们不仅在黑暗中，我们本身就是黑暗。</w:t>
      </w:r>
    </w:p>
    <w:p w14:paraId="2D2DA3D6">
      <w:pPr>
        <w:widowControl w:val="0"/>
        <w:numPr>
          <w:ilvl w:val="0"/>
          <w:numId w:val="0"/>
        </w:numPr>
        <w:jc w:val="both"/>
        <w:rPr>
          <w:rFonts w:hint="eastAsia"/>
        </w:rPr>
      </w:pPr>
    </w:p>
    <w:p w14:paraId="24E26997">
      <w:pPr>
        <w:widowControl w:val="0"/>
        <w:numPr>
          <w:ilvl w:val="0"/>
          <w:numId w:val="0"/>
        </w:numPr>
        <w:jc w:val="both"/>
        <w:rPr>
          <w:rFonts w:hint="eastAsia"/>
        </w:rPr>
      </w:pPr>
      <w:r>
        <w:rPr>
          <w:rFonts w:hint="eastAsia"/>
        </w:rPr>
        <w:t>God hath put into the mind of man wherewith to see other things, a light which philosophers call intellectus agens, which doth irradiate those images that are received from the senses, so as a man carries a candle in his head, and not only an eye able to see, which they call intellectus possibilis.</w:t>
      </w:r>
    </w:p>
    <w:p w14:paraId="3436856C">
      <w:pPr>
        <w:widowControl w:val="0"/>
        <w:numPr>
          <w:ilvl w:val="0"/>
          <w:numId w:val="0"/>
        </w:numPr>
        <w:jc w:val="both"/>
        <w:rPr>
          <w:rFonts w:hint="eastAsia"/>
        </w:rPr>
      </w:pPr>
      <w:r>
        <w:rPr>
          <w:rFonts w:hint="eastAsia"/>
        </w:rPr>
        <w:t>神在人的心思里放了可以看见别样事物的东西，一种哲学家称为 intellectus agens（拉丁文：主动理智）的光，它照亮从感官接收的意象，所以人头脑里带着一根蜡烛，而不仅仅是一只能看见的眼睛，他们称之为 intellectus possibilis（拉丁文：可能理智）。</w:t>
      </w:r>
    </w:p>
    <w:p w14:paraId="0A8CBC8F">
      <w:pPr>
        <w:widowControl w:val="0"/>
        <w:numPr>
          <w:ilvl w:val="0"/>
          <w:numId w:val="0"/>
        </w:numPr>
        <w:jc w:val="both"/>
        <w:rPr>
          <w:rFonts w:hint="eastAsia"/>
        </w:rPr>
      </w:pPr>
    </w:p>
    <w:p w14:paraId="0589012C">
      <w:pPr>
        <w:widowControl w:val="0"/>
        <w:numPr>
          <w:ilvl w:val="0"/>
          <w:numId w:val="0"/>
        </w:numPr>
        <w:jc w:val="both"/>
        <w:rPr>
          <w:rFonts w:hint="eastAsia"/>
        </w:rPr>
      </w:pPr>
      <w:r>
        <w:rPr>
          <w:rFonts w:hint="eastAsia"/>
        </w:rPr>
        <w:t>But as to spiritual things we want this, and instead of a light we carry darkness in our heads, which must be dispelled by new light, brought in over and above the propounding and publishing of the object: Acts 13:41, 'Behold, ye despisers, and wonder, and perish: for I work a work in your days, a work which you shall in no wise believe, though a man declare it unto you.'</w:t>
      </w:r>
    </w:p>
    <w:p w14:paraId="68EE5A7A">
      <w:pPr>
        <w:widowControl w:val="0"/>
        <w:numPr>
          <w:ilvl w:val="0"/>
          <w:numId w:val="0"/>
        </w:numPr>
        <w:jc w:val="both"/>
        <w:rPr>
          <w:rFonts w:hint="eastAsia"/>
        </w:rPr>
      </w:pPr>
      <w:r>
        <w:rPr>
          <w:rFonts w:hint="eastAsia"/>
        </w:rPr>
        <w:t>但对于属灵的事，我们缺乏这个，我们头脑里带着的不是光，而是黑暗，这黑暗必须被新的光驱散，这光是在提出和公布对象之外被带进来的：徒13:41，“主说：‘你们这轻慢的人要观看、要惊奇、要灭亡，因为在你们的时候，我行一件事，虽有人告诉你们，你们总是不信。’”</w:t>
      </w:r>
    </w:p>
    <w:p w14:paraId="16A22FCD">
      <w:pPr>
        <w:widowControl w:val="0"/>
        <w:numPr>
          <w:ilvl w:val="0"/>
          <w:numId w:val="0"/>
        </w:numPr>
        <w:jc w:val="both"/>
        <w:rPr>
          <w:rFonts w:hint="eastAsia"/>
        </w:rPr>
      </w:pPr>
    </w:p>
    <w:p w14:paraId="6ABD84F9">
      <w:pPr>
        <w:widowControl w:val="0"/>
        <w:numPr>
          <w:ilvl w:val="0"/>
          <w:numId w:val="0"/>
        </w:numPr>
        <w:jc w:val="both"/>
        <w:rPr>
          <w:rFonts w:hint="eastAsia"/>
        </w:rPr>
      </w:pPr>
      <w:r>
        <w:rPr>
          <w:rFonts w:hint="eastAsia"/>
        </w:rPr>
        <w:t>Paul having plainly and openly preached to them Christ, and the gospel, and forgiveness of sins in the former verses, thus concludes his sermon with this caution, that they Should beware lest that came upon them which was spoken by the prophet, that though they should have eternal life and salvation set before them in a clear light, yet they should perish because they did not believe it.</w:t>
      </w:r>
    </w:p>
    <w:p w14:paraId="0AB7FA1C">
      <w:pPr>
        <w:widowControl w:val="0"/>
        <w:numPr>
          <w:ilvl w:val="0"/>
          <w:numId w:val="0"/>
        </w:numPr>
        <w:jc w:val="both"/>
        <w:rPr>
          <w:rFonts w:hint="eastAsia"/>
        </w:rPr>
      </w:pPr>
      <w:r>
        <w:rPr>
          <w:rFonts w:hint="eastAsia"/>
        </w:rPr>
        <w:t>保罗在前几节经文中，明白地、公开地向他们传讲了基督、福音和罪得赦免，然后用这个警告结束他的讲道，他们应当小心，免得先知所说的话临到他们，那就是，虽然永生和救恩在明亮的光中摆在他们面前，他们却要因不信而灭亡。</w:t>
      </w:r>
    </w:p>
    <w:p w14:paraId="2A82CEF2">
      <w:pPr>
        <w:widowControl w:val="0"/>
        <w:numPr>
          <w:ilvl w:val="0"/>
          <w:numId w:val="0"/>
        </w:numPr>
        <w:jc w:val="both"/>
        <w:rPr>
          <w:rFonts w:hint="eastAsia"/>
        </w:rPr>
      </w:pPr>
    </w:p>
    <w:p w14:paraId="2ED7B0AD">
      <w:pPr>
        <w:widowControl w:val="0"/>
        <w:numPr>
          <w:ilvl w:val="0"/>
          <w:numId w:val="0"/>
        </w:numPr>
        <w:jc w:val="both"/>
        <w:rPr>
          <w:rFonts w:hint="eastAsia"/>
        </w:rPr>
      </w:pPr>
      <w:r>
        <w:rPr>
          <w:rFonts w:hint="eastAsia"/>
        </w:rPr>
        <w:t>Therefore it is not bare declaring or propounding the things of the gospel that will serve the turn, for these men heard it preached and published with the clearest evidence.</w:t>
      </w:r>
    </w:p>
    <w:p w14:paraId="5F1AB7C4">
      <w:pPr>
        <w:widowControl w:val="0"/>
        <w:numPr>
          <w:ilvl w:val="0"/>
          <w:numId w:val="0"/>
        </w:numPr>
        <w:jc w:val="both"/>
        <w:rPr>
          <w:rFonts w:hint="eastAsia"/>
        </w:rPr>
      </w:pPr>
      <w:r>
        <w:rPr>
          <w:rFonts w:hint="eastAsia"/>
        </w:rPr>
        <w:t>因此，仅仅宣讲或提出福音的事是不够的，因为这些人听见了福音以最清晰的证据被传讲和公布。</w:t>
      </w:r>
    </w:p>
    <w:p w14:paraId="7076DDA3">
      <w:pPr>
        <w:widowControl w:val="0"/>
        <w:numPr>
          <w:ilvl w:val="0"/>
          <w:numId w:val="0"/>
        </w:numPr>
        <w:jc w:val="both"/>
        <w:rPr>
          <w:rFonts w:hint="eastAsia"/>
        </w:rPr>
      </w:pPr>
    </w:p>
    <w:p w14:paraId="25E6F6B4">
      <w:pPr>
        <w:widowControl w:val="0"/>
        <w:numPr>
          <w:ilvl w:val="0"/>
          <w:numId w:val="0"/>
        </w:numPr>
        <w:jc w:val="both"/>
        <w:rPr>
          <w:rFonts w:hint="eastAsia"/>
        </w:rPr>
      </w:pPr>
      <w:r>
        <w:rPr>
          <w:rFonts w:hint="eastAsia"/>
        </w:rPr>
        <w:t>The gospel, though preached never so plainly, may be still hid to them which are lost: 2 Cor. 4:3, 4, 'But if our gospel be hid, it is hid to them that are lost: in whom the god of this world hath blinded the minds of them which believe not, lest the light of the glorious gospel of Christ, who is the image of God, should shine unto them.'</w:t>
      </w:r>
    </w:p>
    <w:p w14:paraId="51AE7270">
      <w:pPr>
        <w:widowControl w:val="0"/>
        <w:numPr>
          <w:ilvl w:val="0"/>
          <w:numId w:val="0"/>
        </w:numPr>
        <w:jc w:val="both"/>
        <w:rPr>
          <w:rFonts w:hint="eastAsia"/>
        </w:rPr>
      </w:pPr>
      <w:r>
        <w:rPr>
          <w:rFonts w:hint="eastAsia"/>
        </w:rPr>
        <w:t>福音，虽然传讲得再明白，对那些失丧的人来说，可能仍然是隐藏的：林后4:3-4，“如果我们的福音蒙蔽，就是蒙蔽在灭亡的人身上。此等不信之人被这世界的神弄瞎了心眼，不叫基督荣耀福音的光照着他们；基督本是神的像。”</w:t>
      </w:r>
    </w:p>
    <w:p w14:paraId="207668F1">
      <w:pPr>
        <w:widowControl w:val="0"/>
        <w:numPr>
          <w:ilvl w:val="0"/>
          <w:numId w:val="0"/>
        </w:numPr>
        <w:jc w:val="both"/>
        <w:rPr>
          <w:rFonts w:hint="eastAsia"/>
        </w:rPr>
      </w:pPr>
    </w:p>
    <w:p w14:paraId="2F1B3339">
      <w:pPr>
        <w:widowControl w:val="0"/>
        <w:numPr>
          <w:ilvl w:val="0"/>
          <w:numId w:val="0"/>
        </w:numPr>
        <w:jc w:val="both"/>
        <w:rPr>
          <w:rFonts w:hint="eastAsia"/>
        </w:rPr>
      </w:pPr>
      <w:r>
        <w:rPr>
          <w:rFonts w:hint="eastAsia"/>
        </w:rPr>
        <w:t>And, indeed, as to see with bodily eyes, it is not only necessary that an object be before us, but that we have light also shining into the room where we are, so it is not enough that we have the truths of the gospel rationally proposed, but it is also needful that a light shines into our minds to illuminate them.</w:t>
      </w:r>
    </w:p>
    <w:p w14:paraId="08147B90">
      <w:pPr>
        <w:widowControl w:val="0"/>
        <w:numPr>
          <w:ilvl w:val="0"/>
          <w:numId w:val="0"/>
        </w:numPr>
        <w:jc w:val="both"/>
        <w:rPr>
          <w:rFonts w:hint="eastAsia"/>
        </w:rPr>
      </w:pPr>
      <w:r>
        <w:rPr>
          <w:rFonts w:hint="eastAsia"/>
        </w:rPr>
        <w:t>而且，的确，正如用肉眼观看，不仅需要一个对象在我们面前，也需要有光照进我们所在的房间，所以仅仅有福音的真理被理性地提出来是不够的，还需要有光照进我们的心思，去光照它们。</w:t>
      </w:r>
    </w:p>
    <w:p w14:paraId="729E05A9">
      <w:pPr>
        <w:widowControl w:val="0"/>
        <w:numPr>
          <w:ilvl w:val="0"/>
          <w:numId w:val="0"/>
        </w:numPr>
        <w:jc w:val="both"/>
        <w:rPr>
          <w:rFonts w:hint="eastAsia"/>
        </w:rPr>
      </w:pPr>
    </w:p>
    <w:p w14:paraId="6282E8EC">
      <w:pPr>
        <w:widowControl w:val="0"/>
        <w:numPr>
          <w:ilvl w:val="0"/>
          <w:numId w:val="0"/>
        </w:numPr>
        <w:jc w:val="both"/>
        <w:rPr>
          <w:rFonts w:hint="eastAsia"/>
        </w:rPr>
      </w:pPr>
      <w:r>
        <w:rPr>
          <w:rFonts w:hint="eastAsia"/>
        </w:rPr>
        <w:t>Who hath not experience that a spiritual reason and argument which convinceth a man to-day, yet shall not hare the same effect upon him on the morrow, though as strongly urged?</w:t>
      </w:r>
    </w:p>
    <w:p w14:paraId="65C89851">
      <w:pPr>
        <w:widowControl w:val="0"/>
        <w:numPr>
          <w:ilvl w:val="0"/>
          <w:numId w:val="0"/>
        </w:numPr>
        <w:jc w:val="both"/>
        <w:rPr>
          <w:rFonts w:hint="eastAsia"/>
        </w:rPr>
      </w:pPr>
      <w:r>
        <w:rPr>
          <w:rFonts w:hint="eastAsia"/>
        </w:rPr>
        <w:t>谁没有经历过，今天一个使人信服的属灵理由和论证，明天即使同样有力地提出，却对他没有同样的效果呢？</w:t>
      </w:r>
    </w:p>
    <w:p w14:paraId="3987880A">
      <w:pPr>
        <w:widowControl w:val="0"/>
        <w:numPr>
          <w:ilvl w:val="0"/>
          <w:numId w:val="0"/>
        </w:numPr>
        <w:jc w:val="both"/>
        <w:rPr>
          <w:rFonts w:hint="eastAsia"/>
        </w:rPr>
      </w:pPr>
    </w:p>
    <w:p w14:paraId="687F0BB8">
      <w:pPr>
        <w:widowControl w:val="0"/>
        <w:numPr>
          <w:ilvl w:val="0"/>
          <w:numId w:val="0"/>
        </w:numPr>
        <w:jc w:val="both"/>
        <w:rPr>
          <w:rFonts w:hint="eastAsia"/>
        </w:rPr>
      </w:pPr>
      <w:r>
        <w:rPr>
          <w:rFonts w:hint="eastAsia"/>
        </w:rPr>
        <w:t>And why?</w:t>
      </w:r>
    </w:p>
    <w:p w14:paraId="61C12C60">
      <w:pPr>
        <w:widowControl w:val="0"/>
        <w:numPr>
          <w:ilvl w:val="0"/>
          <w:numId w:val="0"/>
        </w:numPr>
        <w:jc w:val="both"/>
        <w:rPr>
          <w:rFonts w:hint="eastAsia"/>
        </w:rPr>
      </w:pPr>
      <w:r>
        <w:rPr>
          <w:rFonts w:hint="eastAsia"/>
        </w:rPr>
        <w:t>为什么呢？</w:t>
      </w:r>
    </w:p>
    <w:p w14:paraId="769FBF74">
      <w:pPr>
        <w:widowControl w:val="0"/>
        <w:numPr>
          <w:ilvl w:val="0"/>
          <w:numId w:val="0"/>
        </w:numPr>
        <w:jc w:val="both"/>
        <w:rPr>
          <w:rFonts w:hint="eastAsia"/>
        </w:rPr>
      </w:pPr>
    </w:p>
    <w:p w14:paraId="4806051D">
      <w:pPr>
        <w:widowControl w:val="0"/>
        <w:numPr>
          <w:ilvl w:val="0"/>
          <w:numId w:val="0"/>
        </w:numPr>
        <w:jc w:val="both"/>
        <w:rPr>
          <w:rFonts w:hint="eastAsia"/>
        </w:rPr>
      </w:pPr>
      <w:r>
        <w:rPr>
          <w:rFonts w:hint="eastAsia"/>
        </w:rPr>
        <w:t>But because a new light is required to set it on.</w:t>
      </w:r>
    </w:p>
    <w:p w14:paraId="3557BB24">
      <w:pPr>
        <w:widowControl w:val="0"/>
        <w:numPr>
          <w:ilvl w:val="0"/>
          <w:numId w:val="0"/>
        </w:numPr>
        <w:jc w:val="both"/>
        <w:rPr>
          <w:rFonts w:hint="eastAsia"/>
        </w:rPr>
      </w:pPr>
      <w:r>
        <w:rPr>
          <w:rFonts w:hint="eastAsia"/>
        </w:rPr>
        <w:t>乃是因为需要一道新的光来照亮它。</w:t>
      </w:r>
    </w:p>
    <w:p w14:paraId="67E75306">
      <w:pPr>
        <w:widowControl w:val="0"/>
        <w:numPr>
          <w:ilvl w:val="0"/>
          <w:numId w:val="0"/>
        </w:numPr>
        <w:jc w:val="both"/>
        <w:rPr>
          <w:rFonts w:hint="eastAsia"/>
        </w:rPr>
      </w:pPr>
    </w:p>
    <w:p w14:paraId="61C945FD">
      <w:pPr>
        <w:widowControl w:val="0"/>
        <w:numPr>
          <w:ilvl w:val="0"/>
          <w:numId w:val="0"/>
        </w:numPr>
        <w:jc w:val="both"/>
        <w:rPr>
          <w:rFonts w:hint="eastAsia"/>
        </w:rPr>
      </w:pPr>
      <w:r>
        <w:rPr>
          <w:rFonts w:hint="eastAsia"/>
        </w:rPr>
        <w:t>Thus a man looks comfortably upon his graces and evidences for heaven to-day, but the next day, or perhaps but an hour after, he sees nothing but darkness and discomfort; and though he doth recal his former thoughts, yet he cannot see things as he did before.</w:t>
      </w:r>
    </w:p>
    <w:p w14:paraId="18441059">
      <w:pPr>
        <w:widowControl w:val="0"/>
        <w:numPr>
          <w:ilvl w:val="0"/>
          <w:numId w:val="0"/>
        </w:numPr>
        <w:jc w:val="both"/>
        <w:rPr>
          <w:rFonts w:hint="eastAsia"/>
        </w:rPr>
      </w:pPr>
      <w:r>
        <w:rPr>
          <w:rFonts w:hint="eastAsia"/>
        </w:rPr>
        <w:t>因此，一个人今天安然地看着他上天堂的恩典和凭据，但第二天，或者也许只是一小时后，他除了黑暗和不安什么也看不见；虽然他回想他之前的思绪，他却无法像以前那样看待事物。</w:t>
      </w:r>
    </w:p>
    <w:p w14:paraId="7842E636">
      <w:pPr>
        <w:widowControl w:val="0"/>
        <w:numPr>
          <w:ilvl w:val="0"/>
          <w:numId w:val="0"/>
        </w:numPr>
        <w:jc w:val="both"/>
        <w:rPr>
          <w:rFonts w:hint="eastAsia"/>
        </w:rPr>
      </w:pPr>
    </w:p>
    <w:p w14:paraId="145A448C">
      <w:pPr>
        <w:widowControl w:val="0"/>
        <w:numPr>
          <w:ilvl w:val="0"/>
          <w:numId w:val="0"/>
        </w:numPr>
        <w:jc w:val="both"/>
        <w:rPr>
          <w:rFonts w:hint="eastAsia"/>
        </w:rPr>
      </w:pPr>
      <w:r>
        <w:rPr>
          <w:rFonts w:hint="eastAsia"/>
        </w:rPr>
        <w:t>What is the reason?</w:t>
      </w:r>
    </w:p>
    <w:p w14:paraId="0D500C84">
      <w:pPr>
        <w:widowControl w:val="0"/>
        <w:numPr>
          <w:ilvl w:val="0"/>
          <w:numId w:val="0"/>
        </w:numPr>
        <w:jc w:val="both"/>
        <w:rPr>
          <w:rFonts w:hint="eastAsia"/>
        </w:rPr>
      </w:pPr>
      <w:r>
        <w:rPr>
          <w:rFonts w:hint="eastAsia"/>
        </w:rPr>
        <w:t>原因是什么？</w:t>
      </w:r>
    </w:p>
    <w:p w14:paraId="0F2E9825">
      <w:pPr>
        <w:widowControl w:val="0"/>
        <w:numPr>
          <w:ilvl w:val="0"/>
          <w:numId w:val="0"/>
        </w:numPr>
        <w:jc w:val="both"/>
        <w:rPr>
          <w:rFonts w:hint="eastAsia"/>
        </w:rPr>
      </w:pPr>
    </w:p>
    <w:p w14:paraId="66EC863F">
      <w:pPr>
        <w:widowControl w:val="0"/>
        <w:numPr>
          <w:ilvl w:val="0"/>
          <w:numId w:val="0"/>
        </w:numPr>
        <w:jc w:val="both"/>
        <w:rPr>
          <w:rFonts w:hint="eastAsia"/>
        </w:rPr>
      </w:pPr>
      <w:r>
        <w:rPr>
          <w:rFonts w:hint="eastAsia"/>
        </w:rPr>
        <w:t>Because that light which before made his graces and evidences visibly apparent is now withdrawn, though the eye of his mind be the same, and the object where it was.</w:t>
      </w:r>
    </w:p>
    <w:p w14:paraId="35E91620">
      <w:pPr>
        <w:widowControl w:val="0"/>
        <w:numPr>
          <w:ilvl w:val="0"/>
          <w:numId w:val="0"/>
        </w:numPr>
        <w:jc w:val="both"/>
        <w:rPr>
          <w:rFonts w:hint="eastAsia"/>
        </w:rPr>
      </w:pPr>
      <w:r>
        <w:rPr>
          <w:rFonts w:hint="eastAsia"/>
        </w:rPr>
        <w:t>因为那先前使他的恩典和凭据清晰可见的光现在被撤回了，虽然他心思的眼睛还是一样，对象也还在原处。</w:t>
      </w:r>
    </w:p>
    <w:p w14:paraId="7969B382">
      <w:pPr>
        <w:widowControl w:val="0"/>
        <w:numPr>
          <w:ilvl w:val="0"/>
          <w:numId w:val="0"/>
        </w:numPr>
        <w:jc w:val="both"/>
        <w:rPr>
          <w:rFonts w:hint="eastAsia"/>
        </w:rPr>
      </w:pPr>
    </w:p>
    <w:p w14:paraId="0FB919D6">
      <w:pPr>
        <w:widowControl w:val="0"/>
        <w:numPr>
          <w:ilvl w:val="0"/>
          <w:numId w:val="0"/>
        </w:numPr>
        <w:jc w:val="both"/>
        <w:rPr>
          <w:rFonts w:hint="eastAsia"/>
        </w:rPr>
      </w:pPr>
      <w:r>
        <w:rPr>
          <w:rFonts w:hint="eastAsia"/>
        </w:rPr>
        <w:t>(3.)Consider that if the object is propounded, and light shine rounda man, yet if his eyes be shut or closed up he is not able to see anything.</w:t>
      </w:r>
    </w:p>
    <w:p w14:paraId="544ED750">
      <w:pPr>
        <w:widowControl w:val="0"/>
        <w:numPr>
          <w:ilvl w:val="0"/>
          <w:numId w:val="0"/>
        </w:numPr>
        <w:jc w:val="both"/>
        <w:rPr>
          <w:rFonts w:hint="eastAsia"/>
        </w:rPr>
      </w:pPr>
      <w:r>
        <w:rPr>
          <w:rFonts w:hint="eastAsia"/>
        </w:rPr>
        <w:t>(3.)思想一下，即使对象被提出来，光也照耀在人周围，但如果他的眼睛是关闭或闭上的，他就什么也看不见。</w:t>
      </w:r>
    </w:p>
    <w:p w14:paraId="2E3C0B5D">
      <w:pPr>
        <w:widowControl w:val="0"/>
        <w:numPr>
          <w:ilvl w:val="0"/>
          <w:numId w:val="0"/>
        </w:numPr>
        <w:jc w:val="both"/>
        <w:rPr>
          <w:rFonts w:hint="eastAsia"/>
        </w:rPr>
      </w:pPr>
    </w:p>
    <w:p w14:paraId="59890B4A">
      <w:pPr>
        <w:widowControl w:val="0"/>
        <w:numPr>
          <w:ilvl w:val="0"/>
          <w:numId w:val="0"/>
        </w:numPr>
        <w:jc w:val="both"/>
        <w:rPr>
          <w:rFonts w:hint="eastAsia"/>
        </w:rPr>
      </w:pPr>
      <w:r>
        <w:rPr>
          <w:rFonts w:hint="eastAsia"/>
        </w:rPr>
        <w:t>Therefore the Scripture, to shew a further degree of our inability to discern spiritual things, says that men have veils, scales, and films before their eyes.</w:t>
      </w:r>
    </w:p>
    <w:p w14:paraId="1A872DD0">
      <w:pPr>
        <w:widowControl w:val="0"/>
        <w:numPr>
          <w:ilvl w:val="0"/>
          <w:numId w:val="0"/>
        </w:numPr>
        <w:jc w:val="both"/>
        <w:rPr>
          <w:rFonts w:hint="eastAsia"/>
        </w:rPr>
      </w:pPr>
      <w:r>
        <w:rPr>
          <w:rFonts w:hint="eastAsia"/>
        </w:rPr>
        <w:t>因此，圣经为了显示我们分辨属灵之事无能的更深程度，说人的眼前有帕子、鳞片和薄膜。</w:t>
      </w:r>
    </w:p>
    <w:p w14:paraId="17B12DAC">
      <w:pPr>
        <w:widowControl w:val="0"/>
        <w:numPr>
          <w:ilvl w:val="0"/>
          <w:numId w:val="0"/>
        </w:numPr>
        <w:jc w:val="both"/>
        <w:rPr>
          <w:rFonts w:hint="eastAsia"/>
        </w:rPr>
      </w:pPr>
    </w:p>
    <w:p w14:paraId="1FDA6B1C">
      <w:pPr>
        <w:widowControl w:val="0"/>
        <w:numPr>
          <w:ilvl w:val="0"/>
          <w:numId w:val="0"/>
        </w:numPr>
        <w:jc w:val="both"/>
        <w:rPr>
          <w:rFonts w:hint="eastAsia"/>
        </w:rPr>
      </w:pPr>
      <w:r>
        <w:rPr>
          <w:rFonts w:hint="eastAsia"/>
        </w:rPr>
        <w:t>The dirt and muck of this world doth not only, by being daubed over them, hinder the sight, but the god of this world hath blinded them lest the light should shine into them: 2 Cor. 4:4, 'In whom the god of this world hath blinded the minds of them which believe not, lest the light of the glorious gospel of Christ, who is the image of God, should shine unto them.'</w:t>
      </w:r>
    </w:p>
    <w:p w14:paraId="6B51E65E">
      <w:pPr>
        <w:widowControl w:val="0"/>
        <w:numPr>
          <w:ilvl w:val="0"/>
          <w:numId w:val="0"/>
        </w:numPr>
        <w:jc w:val="both"/>
        <w:rPr>
          <w:rFonts w:hint="eastAsia"/>
        </w:rPr>
      </w:pPr>
      <w:r>
        <w:rPr>
          <w:rFonts w:hint="eastAsia"/>
        </w:rPr>
        <w:t>这世界的污泥浊水不仅涂抹在他们眼上，阻碍视线，而且这世界的神也弄瞎了他们的心眼，免得光照进他们里面：林后4:4，“此等不信之人被这世界的神弄瞎了心眼，不叫基督荣耀福音的光照着他们；基督本是神的像。”</w:t>
      </w:r>
    </w:p>
    <w:p w14:paraId="20D85B38">
      <w:pPr>
        <w:widowControl w:val="0"/>
        <w:numPr>
          <w:ilvl w:val="0"/>
          <w:numId w:val="0"/>
        </w:numPr>
        <w:jc w:val="both"/>
        <w:rPr>
          <w:rFonts w:hint="eastAsia"/>
        </w:rPr>
      </w:pPr>
    </w:p>
    <w:p w14:paraId="6D1CAB55">
      <w:pPr>
        <w:widowControl w:val="0"/>
        <w:numPr>
          <w:ilvl w:val="0"/>
          <w:numId w:val="0"/>
        </w:numPr>
        <w:jc w:val="both"/>
        <w:rPr>
          <w:rFonts w:hint="eastAsia"/>
        </w:rPr>
      </w:pPr>
      <w:r>
        <w:rPr>
          <w:rFonts w:hint="eastAsia"/>
        </w:rPr>
        <w:t>And veils are over their hearts too, that as we say of the eye that it is blood-shot, so we may of the heart that it is sin-shot.</w:t>
      </w:r>
    </w:p>
    <w:p w14:paraId="74F06A94">
      <w:pPr>
        <w:widowControl w:val="0"/>
        <w:numPr>
          <w:ilvl w:val="0"/>
          <w:numId w:val="0"/>
        </w:numPr>
        <w:jc w:val="both"/>
        <w:rPr>
          <w:rFonts w:hint="eastAsia"/>
        </w:rPr>
      </w:pPr>
      <w:r>
        <w:rPr>
          <w:rFonts w:hint="eastAsia"/>
        </w:rPr>
        <w:t>帕子也蒙在他们的心上，正如我们说眼睛布满血丝，我们也可以说心被罪射中。</w:t>
      </w:r>
    </w:p>
    <w:p w14:paraId="4DE2ACEE">
      <w:pPr>
        <w:widowControl w:val="0"/>
        <w:numPr>
          <w:ilvl w:val="0"/>
          <w:numId w:val="0"/>
        </w:numPr>
        <w:jc w:val="both"/>
        <w:rPr>
          <w:rFonts w:hint="eastAsia"/>
        </w:rPr>
      </w:pPr>
    </w:p>
    <w:p w14:paraId="53015BA7">
      <w:pPr>
        <w:widowControl w:val="0"/>
        <w:numPr>
          <w:ilvl w:val="0"/>
          <w:numId w:val="0"/>
        </w:numPr>
        <w:jc w:val="both"/>
        <w:rPr>
          <w:rFonts w:hint="eastAsia"/>
        </w:rPr>
      </w:pPr>
      <w:r>
        <w:rPr>
          <w:rFonts w:hint="eastAsia"/>
        </w:rPr>
        <w:t>This veil was over the Jews' hearts when Moses was read: 2 Cor.</w:t>
      </w:r>
    </w:p>
    <w:p w14:paraId="44F38ABC">
      <w:pPr>
        <w:widowControl w:val="0"/>
        <w:numPr>
          <w:ilvl w:val="0"/>
          <w:numId w:val="0"/>
        </w:numPr>
        <w:jc w:val="both"/>
        <w:rPr>
          <w:rFonts w:hint="eastAsia"/>
        </w:rPr>
      </w:pPr>
      <w:r>
        <w:rPr>
          <w:rFonts w:hint="eastAsia"/>
        </w:rPr>
        <w:t>当诵读摩西书的时候，这帕子就在犹太人的心上：林后3:14-15，“但他们的心地刚硬，直到今日诵读旧约的时候，这帕子还没有揭去，因为这帕子在基督里已经废去了。</w:t>
      </w:r>
    </w:p>
    <w:p w14:paraId="0AA2A7A4">
      <w:pPr>
        <w:widowControl w:val="0"/>
        <w:numPr>
          <w:ilvl w:val="0"/>
          <w:numId w:val="0"/>
        </w:numPr>
        <w:jc w:val="both"/>
        <w:rPr>
          <w:rFonts w:hint="eastAsia"/>
        </w:rPr>
      </w:pPr>
    </w:p>
    <w:p w14:paraId="6C8F6646">
      <w:pPr>
        <w:widowControl w:val="0"/>
        <w:numPr>
          <w:ilvl w:val="0"/>
          <w:numId w:val="0"/>
        </w:numPr>
        <w:jc w:val="both"/>
        <w:rPr>
          <w:rFonts w:hint="eastAsia"/>
        </w:rPr>
      </w:pPr>
      <w:r>
        <w:rPr>
          <w:rFonts w:hint="eastAsia"/>
        </w:rPr>
        <w:t>3:14, 15, 'But their minds were blinded: for until this day remaineth the same veil untaken away, in the reading of the Old Testament: which veil is done away in Christ. But even unto this day, when Moses is read, the veil is upon their heart.'</w:t>
      </w:r>
    </w:p>
    <w:p w14:paraId="2BECFA73">
      <w:pPr>
        <w:widowControl w:val="0"/>
        <w:numPr>
          <w:ilvl w:val="0"/>
          <w:numId w:val="0"/>
        </w:numPr>
        <w:jc w:val="both"/>
        <w:rPr>
          <w:rFonts w:hint="eastAsia"/>
        </w:rPr>
      </w:pPr>
      <w:r>
        <w:rPr>
          <w:rFonts w:hint="eastAsia"/>
        </w:rPr>
        <w:t>然而直到今日，每逢诵读摩西书的时候，帕子还在他们心上。”</w:t>
      </w:r>
    </w:p>
    <w:p w14:paraId="4AFB8A21">
      <w:pPr>
        <w:widowControl w:val="0"/>
        <w:numPr>
          <w:ilvl w:val="0"/>
          <w:numId w:val="0"/>
        </w:numPr>
        <w:jc w:val="both"/>
        <w:rPr>
          <w:rFonts w:hint="eastAsia"/>
        </w:rPr>
      </w:pPr>
    </w:p>
    <w:p w14:paraId="28114AF0">
      <w:pPr>
        <w:widowControl w:val="0"/>
        <w:numPr>
          <w:ilvl w:val="0"/>
          <w:numId w:val="0"/>
        </w:numPr>
        <w:jc w:val="both"/>
        <w:rPr>
          <w:rFonts w:hint="eastAsia"/>
        </w:rPr>
      </w:pPr>
      <w:r>
        <w:rPr>
          <w:rFonts w:hint="eastAsia"/>
        </w:rPr>
        <w:t>Though at the great turning of that people unto Christ this veil shall be taken away, ver. 16, 'Nevertheless, when it shall turn to the Lord, the veil shall be taken away.'</w:t>
      </w:r>
    </w:p>
    <w:p w14:paraId="619760A9">
      <w:pPr>
        <w:widowControl w:val="0"/>
        <w:numPr>
          <w:ilvl w:val="0"/>
          <w:numId w:val="0"/>
        </w:numPr>
        <w:jc w:val="both"/>
        <w:rPr>
          <w:rFonts w:hint="eastAsia"/>
        </w:rPr>
      </w:pPr>
      <w:r>
        <w:rPr>
          <w:rFonts w:hint="eastAsia"/>
        </w:rPr>
        <w:t>虽然当那民大批归向基督时，这帕子将被除去，第16节，“但他们的心几时归向主，帕子就几时除去了。”</w:t>
      </w:r>
    </w:p>
    <w:p w14:paraId="23ABB44B">
      <w:pPr>
        <w:widowControl w:val="0"/>
        <w:numPr>
          <w:ilvl w:val="0"/>
          <w:numId w:val="0"/>
        </w:numPr>
        <w:jc w:val="both"/>
        <w:rPr>
          <w:rFonts w:hint="eastAsia"/>
        </w:rPr>
      </w:pPr>
    </w:p>
    <w:p w14:paraId="23C89DE2">
      <w:pPr>
        <w:widowControl w:val="0"/>
        <w:numPr>
          <w:ilvl w:val="0"/>
          <w:numId w:val="0"/>
        </w:numPr>
        <w:jc w:val="both"/>
        <w:rPr>
          <w:rFonts w:hint="eastAsia"/>
        </w:rPr>
      </w:pPr>
      <w:r>
        <w:rPr>
          <w:rFonts w:hint="eastAsia"/>
        </w:rPr>
        <w:t>The falling of the scales from Paul's eyes at his conversion was a type of opening the eyes of his mind, for upon them there was an hard film too.</w:t>
      </w:r>
    </w:p>
    <w:p w14:paraId="4BA4E3A3">
      <w:pPr>
        <w:widowControl w:val="0"/>
        <w:numPr>
          <w:ilvl w:val="0"/>
          <w:numId w:val="0"/>
        </w:numPr>
        <w:jc w:val="both"/>
        <w:rPr>
          <w:rFonts w:hint="eastAsia"/>
        </w:rPr>
      </w:pPr>
      <w:r>
        <w:rPr>
          <w:rFonts w:hint="eastAsia"/>
        </w:rPr>
        <w:t>保罗归信时，他眼中的鳞片掉落，是他心思的眼睛被打开的一个预表，因为它们上面也有一层坚硬的薄膜。</w:t>
      </w:r>
    </w:p>
    <w:p w14:paraId="5F3014DF">
      <w:pPr>
        <w:widowControl w:val="0"/>
        <w:numPr>
          <w:ilvl w:val="0"/>
          <w:numId w:val="0"/>
        </w:numPr>
        <w:jc w:val="both"/>
        <w:rPr>
          <w:rFonts w:hint="eastAsia"/>
        </w:rPr>
      </w:pPr>
    </w:p>
    <w:p w14:paraId="10463C74">
      <w:pPr>
        <w:widowControl w:val="0"/>
        <w:numPr>
          <w:ilvl w:val="0"/>
          <w:numId w:val="0"/>
        </w:numPr>
        <w:jc w:val="both"/>
        <w:rPr>
          <w:rFonts w:hint="eastAsia"/>
        </w:rPr>
      </w:pPr>
      <w:r>
        <w:rPr>
          <w:rFonts w:hint="eastAsia"/>
        </w:rPr>
        <w:t>There is upon the minds of men a πώρωσις, or callousness: Eph. 4:18, 'Having the understanding darkened, being alienated from the life of God through the ignorance that is in them, because of the blindness of their heart.'</w:t>
      </w:r>
    </w:p>
    <w:p w14:paraId="7C34049B">
      <w:pPr>
        <w:widowControl w:val="0"/>
        <w:numPr>
          <w:ilvl w:val="0"/>
          <w:numId w:val="0"/>
        </w:numPr>
        <w:jc w:val="both"/>
        <w:rPr>
          <w:rFonts w:hint="eastAsia"/>
        </w:rPr>
      </w:pPr>
      <w:r>
        <w:rPr>
          <w:rFonts w:hint="eastAsia"/>
        </w:rPr>
        <w:t>人的心思上有一种 πώρωσις (希腊文：硬化)或麻木：弗4:18，“他们心地昏昧，与神所赐的生命隔绝了，都因自己无知，心里刚硬。”</w:t>
      </w:r>
    </w:p>
    <w:p w14:paraId="73561653">
      <w:pPr>
        <w:widowControl w:val="0"/>
        <w:numPr>
          <w:ilvl w:val="0"/>
          <w:numId w:val="0"/>
        </w:numPr>
        <w:jc w:val="both"/>
        <w:rPr>
          <w:rFonts w:hint="eastAsia"/>
        </w:rPr>
      </w:pPr>
    </w:p>
    <w:p w14:paraId="697B4BB5">
      <w:pPr>
        <w:widowControl w:val="0"/>
        <w:numPr>
          <w:ilvl w:val="0"/>
          <w:numId w:val="0"/>
        </w:numPr>
        <w:jc w:val="both"/>
        <w:rPr>
          <w:rFonts w:hint="eastAsia"/>
        </w:rPr>
      </w:pPr>
      <w:r>
        <w:rPr>
          <w:rFonts w:hint="eastAsia"/>
        </w:rPr>
        <w:t>The world is πώρωσις, and there is this foreskin of flesh upon the eye to be cut away.</w:t>
      </w:r>
    </w:p>
    <w:p w14:paraId="72BE9389">
      <w:pPr>
        <w:widowControl w:val="0"/>
        <w:numPr>
          <w:ilvl w:val="0"/>
          <w:numId w:val="0"/>
        </w:numPr>
        <w:jc w:val="both"/>
        <w:rPr>
          <w:rFonts w:hint="eastAsia"/>
        </w:rPr>
      </w:pPr>
      <w:r>
        <w:rPr>
          <w:rFonts w:hint="eastAsia"/>
        </w:rPr>
        <w:t>世界就是 πώρωσις (希腊文：硬化)，眼睛上有这肉体的包皮需要被割去。</w:t>
      </w:r>
    </w:p>
    <w:p w14:paraId="1FA95A8B">
      <w:pPr>
        <w:widowControl w:val="0"/>
        <w:numPr>
          <w:ilvl w:val="0"/>
          <w:numId w:val="0"/>
        </w:numPr>
        <w:jc w:val="both"/>
        <w:rPr>
          <w:rFonts w:hint="eastAsia"/>
        </w:rPr>
      </w:pPr>
    </w:p>
    <w:p w14:paraId="5FDBF9AB">
      <w:pPr>
        <w:widowControl w:val="0"/>
        <w:numPr>
          <w:ilvl w:val="0"/>
          <w:numId w:val="0"/>
        </w:numPr>
        <w:jc w:val="both"/>
        <w:rPr>
          <w:rFonts w:hint="eastAsia"/>
        </w:rPr>
      </w:pPr>
      <w:r>
        <w:rPr>
          <w:rFonts w:hint="eastAsia"/>
        </w:rPr>
        <w:t>(4.)Consider that the Scripture seems not to rest here, but expresseth the weakness and incapacity of the mind to know spiritual things to be yet greater.</w:t>
      </w:r>
    </w:p>
    <w:p w14:paraId="5741519F">
      <w:pPr>
        <w:widowControl w:val="0"/>
        <w:numPr>
          <w:ilvl w:val="0"/>
          <w:numId w:val="0"/>
        </w:numPr>
        <w:jc w:val="both"/>
        <w:rPr>
          <w:rFonts w:hint="eastAsia"/>
        </w:rPr>
      </w:pPr>
      <w:r>
        <w:rPr>
          <w:rFonts w:hint="eastAsia"/>
        </w:rPr>
        <w:t>(4.)思想一下，圣经似乎并不止步于此，而是表明心思认识属灵之事的软弱和无能是更大的。</w:t>
      </w:r>
    </w:p>
    <w:p w14:paraId="64F6E794">
      <w:pPr>
        <w:widowControl w:val="0"/>
        <w:numPr>
          <w:ilvl w:val="0"/>
          <w:numId w:val="0"/>
        </w:numPr>
        <w:jc w:val="both"/>
        <w:rPr>
          <w:rFonts w:hint="eastAsia"/>
        </w:rPr>
      </w:pPr>
    </w:p>
    <w:p w14:paraId="28C73E4A">
      <w:pPr>
        <w:widowControl w:val="0"/>
        <w:numPr>
          <w:ilvl w:val="0"/>
          <w:numId w:val="0"/>
        </w:numPr>
        <w:jc w:val="both"/>
        <w:rPr>
          <w:rFonts w:hint="eastAsia"/>
        </w:rPr>
      </w:pPr>
      <w:r>
        <w:rPr>
          <w:rFonts w:hint="eastAsia"/>
        </w:rPr>
        <w:t>One (as you know) who hath a veil and scales before his eyes, to be restored to his sight, needs no more than to have them removed, as Paul saw well enough when his scales were fallen off.</w:t>
      </w:r>
    </w:p>
    <w:p w14:paraId="3705B454">
      <w:pPr>
        <w:widowControl w:val="0"/>
        <w:numPr>
          <w:ilvl w:val="0"/>
          <w:numId w:val="0"/>
        </w:numPr>
        <w:jc w:val="both"/>
        <w:rPr>
          <w:rFonts w:hint="eastAsia"/>
        </w:rPr>
      </w:pPr>
      <w:r>
        <w:rPr>
          <w:rFonts w:hint="eastAsia"/>
        </w:rPr>
        <w:t>一个人（如你所知）眼前有帕子和鳞片，要恢复他的视力，只需要将它们移除即可，就像保罗的鳞片掉落后就看得清楚了。</w:t>
      </w:r>
    </w:p>
    <w:p w14:paraId="4812BB5A">
      <w:pPr>
        <w:widowControl w:val="0"/>
        <w:numPr>
          <w:ilvl w:val="0"/>
          <w:numId w:val="0"/>
        </w:numPr>
        <w:jc w:val="both"/>
        <w:rPr>
          <w:rFonts w:hint="eastAsia"/>
        </w:rPr>
      </w:pPr>
    </w:p>
    <w:p w14:paraId="66FCD9B6">
      <w:pPr>
        <w:widowControl w:val="0"/>
        <w:numPr>
          <w:ilvl w:val="0"/>
          <w:numId w:val="0"/>
        </w:numPr>
        <w:jc w:val="both"/>
        <w:rPr>
          <w:rFonts w:hint="eastAsia"/>
        </w:rPr>
      </w:pPr>
      <w:r>
        <w:rPr>
          <w:rFonts w:hint="eastAsia"/>
        </w:rPr>
        <w:t>And why?</w:t>
      </w:r>
    </w:p>
    <w:p w14:paraId="05F8F80C">
      <w:pPr>
        <w:widowControl w:val="0"/>
        <w:numPr>
          <w:ilvl w:val="0"/>
          <w:numId w:val="0"/>
        </w:numPr>
        <w:jc w:val="both"/>
        <w:rPr>
          <w:rFonts w:hint="eastAsia"/>
        </w:rPr>
      </w:pPr>
      <w:r>
        <w:rPr>
          <w:rFonts w:hint="eastAsia"/>
        </w:rPr>
        <w:t>为什么呢？</w:t>
      </w:r>
    </w:p>
    <w:p w14:paraId="520A9599">
      <w:pPr>
        <w:widowControl w:val="0"/>
        <w:numPr>
          <w:ilvl w:val="0"/>
          <w:numId w:val="0"/>
        </w:numPr>
        <w:jc w:val="both"/>
        <w:rPr>
          <w:rFonts w:hint="eastAsia"/>
        </w:rPr>
      </w:pPr>
    </w:p>
    <w:p w14:paraId="2336A2D1">
      <w:pPr>
        <w:widowControl w:val="0"/>
        <w:numPr>
          <w:ilvl w:val="0"/>
          <w:numId w:val="0"/>
        </w:numPr>
        <w:jc w:val="both"/>
        <w:rPr>
          <w:rFonts w:hint="eastAsia"/>
        </w:rPr>
      </w:pPr>
      <w:r>
        <w:rPr>
          <w:rFonts w:hint="eastAsia"/>
        </w:rPr>
        <w:t>Because he had an eye under those scales which still retained the faculty of seeing.</w:t>
      </w:r>
    </w:p>
    <w:p w14:paraId="0AD6F5A2">
      <w:pPr>
        <w:widowControl w:val="0"/>
        <w:numPr>
          <w:ilvl w:val="0"/>
          <w:numId w:val="0"/>
        </w:numPr>
        <w:jc w:val="both"/>
        <w:rPr>
          <w:rFonts w:hint="eastAsia"/>
        </w:rPr>
      </w:pPr>
      <w:r>
        <w:rPr>
          <w:rFonts w:hint="eastAsia"/>
        </w:rPr>
        <w:t>因为在那些鳞片下，他有一只仍然保留视觉官能的眼睛。</w:t>
      </w:r>
    </w:p>
    <w:p w14:paraId="4839BB6D">
      <w:pPr>
        <w:widowControl w:val="0"/>
        <w:numPr>
          <w:ilvl w:val="0"/>
          <w:numId w:val="0"/>
        </w:numPr>
        <w:jc w:val="both"/>
        <w:rPr>
          <w:rFonts w:hint="eastAsia"/>
        </w:rPr>
      </w:pPr>
    </w:p>
    <w:p w14:paraId="7AAB7240">
      <w:pPr>
        <w:widowControl w:val="0"/>
        <w:numPr>
          <w:ilvl w:val="0"/>
          <w:numId w:val="0"/>
        </w:numPr>
        <w:jc w:val="both"/>
        <w:rPr>
          <w:rFonts w:hint="eastAsia"/>
        </w:rPr>
      </w:pPr>
      <w:r>
        <w:rPr>
          <w:rFonts w:hint="eastAsia"/>
        </w:rPr>
        <w:t>But, indeed, and in truth, there wants a power, an ability, and faculty in the minds of unregenerate men to see and discern spiritual things, which power must therefore be created anew.</w:t>
      </w:r>
    </w:p>
    <w:p w14:paraId="74BB52F5">
      <w:pPr>
        <w:widowControl w:val="0"/>
        <w:numPr>
          <w:ilvl w:val="0"/>
          <w:numId w:val="0"/>
        </w:numPr>
        <w:jc w:val="both"/>
        <w:rPr>
          <w:rFonts w:hint="eastAsia"/>
        </w:rPr>
      </w:pPr>
      <w:r>
        <w:rPr>
          <w:rFonts w:hint="eastAsia"/>
        </w:rPr>
        <w:t>但是，确实，并且实际上，未重生之人的心思中缺乏看见和分辨属灵之事的能力、才能和官能，因此这能力必须被重新创造。</w:t>
      </w:r>
    </w:p>
    <w:p w14:paraId="39F25E12">
      <w:pPr>
        <w:widowControl w:val="0"/>
        <w:numPr>
          <w:ilvl w:val="0"/>
          <w:numId w:val="0"/>
        </w:numPr>
        <w:jc w:val="both"/>
        <w:rPr>
          <w:rFonts w:hint="eastAsia"/>
        </w:rPr>
      </w:pPr>
    </w:p>
    <w:p w14:paraId="29C603A8">
      <w:pPr>
        <w:widowControl w:val="0"/>
        <w:numPr>
          <w:ilvl w:val="0"/>
          <w:numId w:val="0"/>
        </w:numPr>
        <w:jc w:val="both"/>
        <w:rPr>
          <w:rFonts w:hint="eastAsia"/>
        </w:rPr>
      </w:pPr>
      <w:r>
        <w:rPr>
          <w:rFonts w:hint="eastAsia"/>
        </w:rPr>
        <w:t>Our understandings must not only have the scales of sin removed, but a new eye must, as it were, be put into them.</w:t>
      </w:r>
    </w:p>
    <w:p w14:paraId="250B16D2">
      <w:pPr>
        <w:widowControl w:val="0"/>
        <w:numPr>
          <w:ilvl w:val="0"/>
          <w:numId w:val="0"/>
        </w:numPr>
        <w:jc w:val="both"/>
        <w:rPr>
          <w:rFonts w:hint="eastAsia"/>
        </w:rPr>
      </w:pPr>
      <w:r>
        <w:rPr>
          <w:rFonts w:hint="eastAsia"/>
        </w:rPr>
        <w:t>我们的悟性不仅要除去罪的鳞片，而且必须，可以说是，被放入一只新的眼睛。</w:t>
      </w:r>
    </w:p>
    <w:p w14:paraId="481E5C3A">
      <w:pPr>
        <w:widowControl w:val="0"/>
        <w:numPr>
          <w:ilvl w:val="0"/>
          <w:numId w:val="0"/>
        </w:numPr>
        <w:jc w:val="both"/>
        <w:rPr>
          <w:rFonts w:hint="eastAsia"/>
        </w:rPr>
      </w:pPr>
    </w:p>
    <w:p w14:paraId="23070E2D">
      <w:pPr>
        <w:widowControl w:val="0"/>
        <w:numPr>
          <w:ilvl w:val="0"/>
          <w:numId w:val="0"/>
        </w:numPr>
        <w:jc w:val="both"/>
        <w:rPr>
          <w:rFonts w:hint="eastAsia"/>
        </w:rPr>
      </w:pPr>
      <w:r>
        <w:rPr>
          <w:rFonts w:hint="eastAsia"/>
        </w:rPr>
        <w:t>Now, though art may remove the scales, yet it can never make a new eye when it is once put out; and we are not as one that hath contracted blindness by a film or skin over the eye, but we are born blind, and so are incurable by all the arts of reason.</w:t>
      </w:r>
    </w:p>
    <w:p w14:paraId="3E88A6BB">
      <w:pPr>
        <w:widowControl w:val="0"/>
        <w:numPr>
          <w:ilvl w:val="0"/>
          <w:numId w:val="0"/>
        </w:numPr>
        <w:jc w:val="both"/>
        <w:rPr>
          <w:rFonts w:hint="eastAsia"/>
        </w:rPr>
      </w:pPr>
      <w:r>
        <w:rPr>
          <w:rFonts w:hint="eastAsia"/>
        </w:rPr>
        <w:t>现在，虽然技艺可以除去鳞片，但它永远无法制造一只新的眼睛，一旦眼睛被挖出来；我们不像一个因眼上长了薄膜或皮而致盲的人，我们是生来瞎眼的，因此靠理性的一切技艺都是无法治愈的。</w:t>
      </w:r>
    </w:p>
    <w:p w14:paraId="2FBBC673">
      <w:pPr>
        <w:widowControl w:val="0"/>
        <w:numPr>
          <w:ilvl w:val="0"/>
          <w:numId w:val="0"/>
        </w:numPr>
        <w:jc w:val="both"/>
        <w:rPr>
          <w:rFonts w:hint="eastAsia"/>
        </w:rPr>
      </w:pPr>
    </w:p>
    <w:p w14:paraId="794C3BEC">
      <w:pPr>
        <w:widowControl w:val="0"/>
        <w:numPr>
          <w:ilvl w:val="0"/>
          <w:numId w:val="0"/>
        </w:numPr>
        <w:jc w:val="both"/>
        <w:rPr>
          <w:rFonts w:hint="eastAsia"/>
        </w:rPr>
      </w:pPr>
      <w:r>
        <w:rPr>
          <w:rFonts w:hint="eastAsia"/>
        </w:rPr>
        <w:t>We have our blindness from the womb, and to heal such an one is a miracle indeed, John 9:32.</w:t>
      </w:r>
    </w:p>
    <w:p w14:paraId="51F77C8D">
      <w:pPr>
        <w:widowControl w:val="0"/>
        <w:numPr>
          <w:ilvl w:val="0"/>
          <w:numId w:val="0"/>
        </w:numPr>
        <w:jc w:val="both"/>
        <w:rPr>
          <w:rFonts w:hint="eastAsia"/>
        </w:rPr>
      </w:pPr>
      <w:r>
        <w:rPr>
          <w:rFonts w:hint="eastAsia"/>
        </w:rPr>
        <w:t>我们的瞎眼是自出母胎就有的，而医治这样的一个人确实是个神迹，约9:32。</w:t>
      </w:r>
    </w:p>
    <w:p w14:paraId="655F21A7">
      <w:pPr>
        <w:widowControl w:val="0"/>
        <w:numPr>
          <w:ilvl w:val="0"/>
          <w:numId w:val="0"/>
        </w:numPr>
        <w:jc w:val="both"/>
        <w:rPr>
          <w:rFonts w:hint="eastAsia"/>
        </w:rPr>
      </w:pPr>
    </w:p>
    <w:p w14:paraId="4D4B6F17">
      <w:pPr>
        <w:widowControl w:val="0"/>
        <w:numPr>
          <w:ilvl w:val="0"/>
          <w:numId w:val="0"/>
        </w:numPr>
        <w:jc w:val="both"/>
        <w:rPr>
          <w:rFonts w:hint="eastAsia"/>
        </w:rPr>
      </w:pPr>
      <w:r>
        <w:rPr>
          <w:rFonts w:hint="eastAsia"/>
        </w:rPr>
        <w:t>It was never heard of from the beginning of the world that one born blind received sight, because the organ of sight is wanting, and there must be a new creation of an eye in such a man, which is a work that none but God can do.</w:t>
      </w:r>
    </w:p>
    <w:p w14:paraId="29F71FE1">
      <w:pPr>
        <w:widowControl w:val="0"/>
        <w:numPr>
          <w:ilvl w:val="0"/>
          <w:numId w:val="0"/>
        </w:numPr>
        <w:jc w:val="both"/>
        <w:rPr>
          <w:rFonts w:hint="eastAsia"/>
        </w:rPr>
      </w:pPr>
      <w:r>
        <w:rPr>
          <w:rFonts w:hint="eastAsia"/>
        </w:rPr>
        <w:t>从创世以来，未曾听见有人把生来是瞎子的眼睛开了，因为视觉器官是缺乏的，在这样的人身上必须有一次眼睛的新创造，这是除了神以外无人能做的工作。</w:t>
      </w:r>
    </w:p>
    <w:p w14:paraId="575FEF6A">
      <w:pPr>
        <w:widowControl w:val="0"/>
        <w:numPr>
          <w:ilvl w:val="0"/>
          <w:numId w:val="0"/>
        </w:numPr>
        <w:jc w:val="both"/>
        <w:rPr>
          <w:rFonts w:hint="eastAsia"/>
        </w:rPr>
      </w:pPr>
    </w:p>
    <w:p w14:paraId="70E543E4">
      <w:pPr>
        <w:widowControl w:val="0"/>
        <w:numPr>
          <w:ilvl w:val="0"/>
          <w:numId w:val="0"/>
        </w:numPr>
        <w:jc w:val="both"/>
        <w:rPr>
          <w:rFonts w:hint="eastAsia"/>
        </w:rPr>
      </w:pPr>
      <w:r>
        <w:rPr>
          <w:rFonts w:hint="eastAsia"/>
        </w:rPr>
        <w:t>We are not yet to think that this defect of sight is the same in a man as in a stone, &amp;c., for a man hath an understanding, which, without renovation, may have some apprehension of spiritual things; but to know them spiritually, to see them as they ought to be seen, and are to be seen, the best mind unrenewed is incapable.</w:t>
      </w:r>
    </w:p>
    <w:p w14:paraId="177439EA">
      <w:pPr>
        <w:widowControl w:val="0"/>
        <w:numPr>
          <w:ilvl w:val="0"/>
          <w:numId w:val="0"/>
        </w:numPr>
        <w:jc w:val="both"/>
        <w:rPr>
          <w:rFonts w:hint="eastAsia"/>
        </w:rPr>
      </w:pPr>
      <w:r>
        <w:rPr>
          <w:rFonts w:hint="eastAsia"/>
        </w:rPr>
        <w:t>我们还不要认为这种视觉缺陷在人身上和在石头上等等是一样的，因为人有悟性，未经更新，可能对属灵的事有些领会；但要属灵地认识它们，看见它们当被看见的样子，和能被看见的样子，最好的未经更新的心思是无能为力的。</w:t>
      </w:r>
    </w:p>
    <w:p w14:paraId="53CD922A">
      <w:pPr>
        <w:widowControl w:val="0"/>
        <w:numPr>
          <w:ilvl w:val="0"/>
          <w:numId w:val="0"/>
        </w:numPr>
        <w:jc w:val="both"/>
        <w:rPr>
          <w:rFonts w:hint="eastAsia"/>
        </w:rPr>
      </w:pPr>
    </w:p>
    <w:p w14:paraId="587D3849">
      <w:pPr>
        <w:widowControl w:val="0"/>
        <w:numPr>
          <w:ilvl w:val="0"/>
          <w:numId w:val="0"/>
        </w:numPr>
        <w:jc w:val="both"/>
        <w:rPr>
          <w:rFonts w:hint="eastAsia"/>
        </w:rPr>
      </w:pPr>
      <w:r>
        <w:rPr>
          <w:rFonts w:hint="eastAsia"/>
        </w:rPr>
        <w:t>And therefore there mast be a new disposition put in, which is to the understanding as the organ of the eye is to the faculty of seeing, which elevates and enableth it to see that which of itself it hath not a power to discern.</w:t>
      </w:r>
    </w:p>
    <w:p w14:paraId="3971EFF2">
      <w:pPr>
        <w:widowControl w:val="0"/>
        <w:numPr>
          <w:ilvl w:val="0"/>
          <w:numId w:val="0"/>
        </w:numPr>
        <w:jc w:val="both"/>
        <w:rPr>
          <w:rFonts w:hint="eastAsia"/>
        </w:rPr>
      </w:pPr>
      <w:r>
        <w:rPr>
          <w:rFonts w:hint="eastAsia"/>
        </w:rPr>
        <w:t>因此，必须放入一种新的性情，它对于悟性，就像眼睛的器官对于视觉官能一样，它提升并使其能够看见它本身没有能力分辨的东西。</w:t>
      </w:r>
    </w:p>
    <w:p w14:paraId="59E40C03">
      <w:pPr>
        <w:widowControl w:val="0"/>
        <w:numPr>
          <w:ilvl w:val="0"/>
          <w:numId w:val="0"/>
        </w:numPr>
        <w:jc w:val="both"/>
        <w:rPr>
          <w:rFonts w:hint="eastAsia"/>
        </w:rPr>
      </w:pPr>
    </w:p>
    <w:p w14:paraId="58FA2D39">
      <w:pPr>
        <w:widowControl w:val="0"/>
        <w:numPr>
          <w:ilvl w:val="0"/>
          <w:numId w:val="0"/>
        </w:numPr>
        <w:jc w:val="both"/>
        <w:rPr>
          <w:rFonts w:hint="eastAsia"/>
        </w:rPr>
      </w:pPr>
      <w:r>
        <w:rPr>
          <w:rFonts w:hint="eastAsia"/>
        </w:rPr>
        <w:t>The Scriptures accordingly call conversion not only a turning from darkness to light, and opening the eyes: as Acts 26:18, 'To open their eyes, and to turn them from darkness to light, and from the power of Satan unto God, that they may receive forgiveness of sins,' &amp;c. But conversion is also expressed as giving as eyes to see: Deut.</w:t>
      </w:r>
    </w:p>
    <w:p w14:paraId="47FA91B6">
      <w:pPr>
        <w:widowControl w:val="0"/>
        <w:numPr>
          <w:ilvl w:val="0"/>
          <w:numId w:val="0"/>
        </w:numPr>
        <w:jc w:val="both"/>
        <w:rPr>
          <w:rFonts w:hint="eastAsia"/>
        </w:rPr>
      </w:pPr>
      <w:r>
        <w:rPr>
          <w:rFonts w:hint="eastAsia"/>
        </w:rPr>
        <w:t>因此，圣经称归信不仅是从黑暗转向光明，和睁开眼睛：如徒26:18，“要叫他们的眼睛得开，从黑暗中归向光明，从撒但权下归向神；又因信我，得蒙赦罪，”等等。但归信也被表述为赐给我们能看见的眼睛：申29:4，“但耶和华到今日没有使你们心能明白，眼能看见，耳能听见。”</w:t>
      </w:r>
    </w:p>
    <w:p w14:paraId="2D008287">
      <w:pPr>
        <w:widowControl w:val="0"/>
        <w:numPr>
          <w:ilvl w:val="0"/>
          <w:numId w:val="0"/>
        </w:numPr>
        <w:jc w:val="both"/>
        <w:rPr>
          <w:rFonts w:hint="eastAsia"/>
        </w:rPr>
      </w:pPr>
    </w:p>
    <w:p w14:paraId="47A7711E">
      <w:pPr>
        <w:widowControl w:val="0"/>
        <w:numPr>
          <w:ilvl w:val="0"/>
          <w:numId w:val="0"/>
        </w:numPr>
        <w:jc w:val="both"/>
        <w:rPr>
          <w:rFonts w:hint="eastAsia"/>
        </w:rPr>
      </w:pPr>
      <w:r>
        <w:rPr>
          <w:rFonts w:hint="eastAsia"/>
        </w:rPr>
        <w:t>29:4, 'Yet the Lord hath not given you an heart to perceive, and eyes to see, and ears to hear, unto this day.'</w:t>
      </w:r>
    </w:p>
    <w:p w14:paraId="4B753465">
      <w:pPr>
        <w:widowControl w:val="0"/>
        <w:numPr>
          <w:ilvl w:val="0"/>
          <w:numId w:val="0"/>
        </w:numPr>
        <w:jc w:val="both"/>
        <w:rPr>
          <w:rFonts w:hint="eastAsia"/>
        </w:rPr>
      </w:pPr>
      <w:r>
        <w:rPr>
          <w:rFonts w:hint="eastAsia"/>
        </w:rPr>
        <w:t>And in another place it is styled giving us an understanding: 1 John 5:20, 'And we know that the Son of God is come, and hath given as an understanding, that we may know him that is true.'</w:t>
      </w:r>
    </w:p>
    <w:p w14:paraId="28274567">
      <w:pPr>
        <w:widowControl w:val="0"/>
        <w:numPr>
          <w:ilvl w:val="0"/>
          <w:numId w:val="0"/>
        </w:numPr>
        <w:jc w:val="both"/>
        <w:rPr>
          <w:rFonts w:hint="eastAsia"/>
        </w:rPr>
      </w:pPr>
      <w:r>
        <w:rPr>
          <w:rFonts w:hint="eastAsia"/>
        </w:rPr>
        <w:t>在另一处，它被称为赐给我们一个悟性：约壹5:20，“我们也知道神的儿子已经来到，且将智慧赐给我们，使我们认识那位真实的。”</w:t>
      </w:r>
    </w:p>
    <w:p w14:paraId="66C2A4C2">
      <w:pPr>
        <w:widowControl w:val="0"/>
        <w:numPr>
          <w:ilvl w:val="0"/>
          <w:numId w:val="0"/>
        </w:numPr>
        <w:jc w:val="both"/>
        <w:rPr>
          <w:rFonts w:hint="eastAsia"/>
        </w:rPr>
      </w:pPr>
    </w:p>
    <w:p w14:paraId="7B0441A9">
      <w:pPr>
        <w:widowControl w:val="0"/>
        <w:numPr>
          <w:ilvl w:val="0"/>
          <w:numId w:val="0"/>
        </w:numPr>
        <w:jc w:val="both"/>
        <w:rPr>
          <w:rFonts w:hint="eastAsia"/>
        </w:rPr>
      </w:pPr>
      <w:r>
        <w:rPr>
          <w:rFonts w:hint="eastAsia"/>
        </w:rPr>
        <w:t>He hath given as an understanding that we may know him, ἱνα γινώσκωμεν.</w:t>
      </w:r>
    </w:p>
    <w:p w14:paraId="2F69869D">
      <w:pPr>
        <w:widowControl w:val="0"/>
        <w:numPr>
          <w:ilvl w:val="0"/>
          <w:numId w:val="0"/>
        </w:numPr>
        <w:jc w:val="both"/>
        <w:rPr>
          <w:rFonts w:hint="eastAsia"/>
        </w:rPr>
      </w:pPr>
      <w:r>
        <w:rPr>
          <w:rFonts w:hint="eastAsia"/>
        </w:rPr>
        <w:t>祂已经赐给我们一个悟性，使我们可以认识祂，ἱνα γινώσκωμεν (希腊文：为要我们认识)。</w:t>
      </w:r>
    </w:p>
    <w:p w14:paraId="6D9CE288">
      <w:pPr>
        <w:widowControl w:val="0"/>
        <w:numPr>
          <w:ilvl w:val="0"/>
          <w:numId w:val="0"/>
        </w:numPr>
        <w:jc w:val="both"/>
        <w:rPr>
          <w:rFonts w:hint="eastAsia"/>
        </w:rPr>
      </w:pPr>
    </w:p>
    <w:p w14:paraId="4752BBC8">
      <w:pPr>
        <w:widowControl w:val="0"/>
        <w:numPr>
          <w:ilvl w:val="0"/>
          <w:numId w:val="0"/>
        </w:numPr>
        <w:jc w:val="both"/>
        <w:rPr>
          <w:rFonts w:hint="eastAsia"/>
        </w:rPr>
      </w:pPr>
      <w:r>
        <w:rPr>
          <w:rFonts w:hint="eastAsia"/>
        </w:rPr>
        <w:t>1. It is not natural, for it is a gift, and that proper only to some, as it is declared to as by Christ himself: Mat. 13:11, 'He answered and said unto them, Because it is given unto you to know the mysteries of the kingdom of heaven, but to them it is not given.'</w:t>
      </w:r>
    </w:p>
    <w:p w14:paraId="1C47713B">
      <w:pPr>
        <w:widowControl w:val="0"/>
        <w:numPr>
          <w:ilvl w:val="0"/>
          <w:numId w:val="0"/>
        </w:numPr>
        <w:jc w:val="both"/>
        <w:rPr>
          <w:rFonts w:hint="eastAsia"/>
        </w:rPr>
      </w:pPr>
      <w:r>
        <w:rPr>
          <w:rFonts w:hint="eastAsia"/>
        </w:rPr>
        <w:t>1. 这不是天然的，因为这是一个恩赐，而且只专属于某些人，正如基督亲自向我们宣告的：太13:11，“耶稣回答说：因为天国的奥秘，只叫你们知道，不叫他们知道。”</w:t>
      </w:r>
    </w:p>
    <w:p w14:paraId="76131A72">
      <w:pPr>
        <w:widowControl w:val="0"/>
        <w:numPr>
          <w:ilvl w:val="0"/>
          <w:numId w:val="0"/>
        </w:numPr>
        <w:jc w:val="both"/>
        <w:rPr>
          <w:rFonts w:hint="eastAsia"/>
        </w:rPr>
      </w:pPr>
    </w:p>
    <w:p w14:paraId="0BEBD815">
      <w:pPr>
        <w:widowControl w:val="0"/>
        <w:numPr>
          <w:ilvl w:val="0"/>
          <w:numId w:val="0"/>
        </w:numPr>
        <w:jc w:val="both"/>
        <w:rPr>
          <w:rFonts w:hint="eastAsia"/>
        </w:rPr>
      </w:pPr>
      <w:r>
        <w:rPr>
          <w:rFonts w:hint="eastAsia"/>
        </w:rPr>
        <w:t>So in 1 Cor. 2:12, 'Now we have received, not the spirit of the world, but the spirit which is of God, that we might know the things that are freely given to us of God.'</w:t>
      </w:r>
    </w:p>
    <w:p w14:paraId="7D09868F">
      <w:pPr>
        <w:widowControl w:val="0"/>
        <w:numPr>
          <w:ilvl w:val="0"/>
          <w:numId w:val="0"/>
        </w:numPr>
        <w:jc w:val="both"/>
        <w:rPr>
          <w:rFonts w:hint="eastAsia"/>
        </w:rPr>
      </w:pPr>
      <w:r>
        <w:rPr>
          <w:rFonts w:hint="eastAsia"/>
        </w:rPr>
        <w:t>所以在林前2:12，“我们所领受的，并不是世上的灵，乃是从神来的灵，叫我们能知道神开恩赐给我们的事。”</w:t>
      </w:r>
    </w:p>
    <w:p w14:paraId="68EC3DD7">
      <w:pPr>
        <w:widowControl w:val="0"/>
        <w:numPr>
          <w:ilvl w:val="0"/>
          <w:numId w:val="0"/>
        </w:numPr>
        <w:jc w:val="both"/>
        <w:rPr>
          <w:rFonts w:hint="eastAsia"/>
        </w:rPr>
      </w:pPr>
    </w:p>
    <w:p w14:paraId="0A2C8079">
      <w:pPr>
        <w:widowControl w:val="0"/>
        <w:numPr>
          <w:ilvl w:val="0"/>
          <w:numId w:val="0"/>
        </w:numPr>
        <w:jc w:val="both"/>
        <w:rPr>
          <w:rFonts w:hint="eastAsia"/>
        </w:rPr>
      </w:pPr>
      <w:r>
        <w:rPr>
          <w:rFonts w:hint="eastAsia"/>
        </w:rPr>
        <w:t>2. That which is given is not barely light, but διάνοια, an understanding to know, which imports not an act only, but a power and ability to produce acts of knowledge, for otherwise those words, ἱνα γινώσκωμεν, 'that we may know him,' would not have been added; for if by the former διάνοια he had not meant the faculty of knowing, but only the act, then his sense would be, he hath given as to know that we may know, which would be a tautology.</w:t>
      </w:r>
    </w:p>
    <w:p w14:paraId="1CFDE64C">
      <w:pPr>
        <w:widowControl w:val="0"/>
        <w:numPr>
          <w:ilvl w:val="0"/>
          <w:numId w:val="0"/>
        </w:numPr>
        <w:jc w:val="both"/>
        <w:rPr>
          <w:rFonts w:hint="eastAsia"/>
        </w:rPr>
      </w:pPr>
      <w:r>
        <w:rPr>
          <w:rFonts w:hint="eastAsia"/>
        </w:rPr>
        <w:t>2. 所赐予的不仅仅是光，而是 διάνοια (希腊文：悟性)，一个能认识的悟性，这不仅指一个行动，更是指产生认识行动的能力和才能，否则那些话，ἱνα γινώσκωμεν (希腊文：为要我们认识)，“使我们可以认识祂”，就不会被加上了；因为如果祂用前面的 διάνοια (希腊文：悟性)不是指认识的官能，而仅仅指行动，那么祂的意思就会是，祂已经赐给我们去认识，以至于我们可以认识，这就会是同义反复了。</w:t>
      </w:r>
    </w:p>
    <w:p w14:paraId="5A505A84">
      <w:pPr>
        <w:widowControl w:val="0"/>
        <w:numPr>
          <w:ilvl w:val="0"/>
          <w:numId w:val="0"/>
        </w:numPr>
        <w:jc w:val="both"/>
        <w:rPr>
          <w:rFonts w:hint="eastAsia"/>
        </w:rPr>
      </w:pPr>
    </w:p>
    <w:p w14:paraId="5AE1942F">
      <w:pPr>
        <w:widowControl w:val="0"/>
        <w:numPr>
          <w:ilvl w:val="0"/>
          <w:numId w:val="0"/>
        </w:numPr>
        <w:jc w:val="both"/>
        <w:rPr>
          <w:rFonts w:hint="eastAsia"/>
        </w:rPr>
      </w:pPr>
      <w:r>
        <w:rPr>
          <w:rFonts w:hint="eastAsia"/>
        </w:rPr>
        <w:t>So that now this want and defect in the mind is not of light external only, or a denial of revealing the objects themselves, but it is the want of an inward ability;</w:t>
      </w:r>
    </w:p>
    <w:p w14:paraId="19BF99F2">
      <w:pPr>
        <w:widowControl w:val="0"/>
        <w:numPr>
          <w:ilvl w:val="0"/>
          <w:numId w:val="0"/>
        </w:numPr>
        <w:jc w:val="both"/>
        <w:rPr>
          <w:rFonts w:hint="eastAsia"/>
        </w:rPr>
      </w:pPr>
      <w:r>
        <w:rPr>
          <w:rFonts w:hint="eastAsia"/>
        </w:rPr>
        <w:t>所以，现在心思中的这种缺乏和缺陷，不仅是外在光照的缺乏，或否认对象本身的显现，而是内在能力的缺乏；</w:t>
      </w:r>
    </w:p>
    <w:p w14:paraId="1C0EF804">
      <w:pPr>
        <w:widowControl w:val="0"/>
        <w:numPr>
          <w:ilvl w:val="0"/>
          <w:numId w:val="0"/>
        </w:numPr>
        <w:jc w:val="both"/>
        <w:rPr>
          <w:rFonts w:hint="eastAsia"/>
        </w:rPr>
      </w:pPr>
    </w:p>
    <w:p w14:paraId="479D6E98">
      <w:pPr>
        <w:widowControl w:val="0"/>
        <w:numPr>
          <w:ilvl w:val="0"/>
          <w:numId w:val="0"/>
        </w:numPr>
        <w:jc w:val="both"/>
        <w:rPr>
          <w:rFonts w:hint="eastAsia"/>
        </w:rPr>
      </w:pPr>
      <w:r>
        <w:rPr>
          <w:rFonts w:hint="eastAsia"/>
        </w:rPr>
        <w:t>and the deficiency is in the understanding itself, as is plain from what Paul says: 1 Cor. 2:14, 'But the natural man receiveth not the things of the Spirit of God; for they are foolishness unto him: neither can he know them, because they are spiritually discerned.'</w:t>
      </w:r>
    </w:p>
    <w:p w14:paraId="1038BF33">
      <w:pPr>
        <w:widowControl w:val="0"/>
        <w:numPr>
          <w:ilvl w:val="0"/>
          <w:numId w:val="0"/>
        </w:numPr>
        <w:jc w:val="both"/>
        <w:rPr>
          <w:rFonts w:hint="eastAsia"/>
        </w:rPr>
      </w:pPr>
      <w:r>
        <w:rPr>
          <w:rFonts w:hint="eastAsia"/>
        </w:rPr>
        <w:t>并且这缺陷在于悟性本身，正如保罗所说的，这很清楚：林前2:14，“然而，属血气的人不领会神圣灵的事，反倒以为愚拙，并且不能知道，因为这些事惟有属灵的人才能看透。”</w:t>
      </w:r>
    </w:p>
    <w:p w14:paraId="79D891A3">
      <w:pPr>
        <w:widowControl w:val="0"/>
        <w:numPr>
          <w:ilvl w:val="0"/>
          <w:numId w:val="0"/>
        </w:numPr>
        <w:jc w:val="both"/>
        <w:rPr>
          <w:rFonts w:hint="eastAsia"/>
        </w:rPr>
      </w:pPr>
    </w:p>
    <w:p w14:paraId="2C4C60F0">
      <w:pPr>
        <w:widowControl w:val="0"/>
        <w:numPr>
          <w:ilvl w:val="0"/>
          <w:numId w:val="0"/>
        </w:numPr>
        <w:jc w:val="both"/>
        <w:rPr>
          <w:rFonts w:hint="eastAsia"/>
        </w:rPr>
      </w:pPr>
      <w:r>
        <w:rPr>
          <w:rFonts w:hint="eastAsia"/>
        </w:rPr>
        <w:t>The natural man (saith he), that is, one that hath but natural abilities and is not regenerate, and made a spiritual man, as they are opposed one to the other; this natural man doth not receive the things of God.</w:t>
      </w:r>
    </w:p>
    <w:p w14:paraId="741BC306">
      <w:pPr>
        <w:widowControl w:val="0"/>
        <w:numPr>
          <w:ilvl w:val="0"/>
          <w:numId w:val="0"/>
        </w:numPr>
        <w:jc w:val="both"/>
        <w:rPr>
          <w:rFonts w:hint="eastAsia"/>
        </w:rPr>
      </w:pPr>
      <w:r>
        <w:rPr>
          <w:rFonts w:hint="eastAsia"/>
        </w:rPr>
        <w:t>属血气的人（他说），就是一个只有天然能力、没有重生、也未成为属灵人的人，这两者是相对的；这个属血气的人不领会神的事。</w:t>
      </w:r>
    </w:p>
    <w:p w14:paraId="237A189C">
      <w:pPr>
        <w:widowControl w:val="0"/>
        <w:numPr>
          <w:ilvl w:val="0"/>
          <w:numId w:val="0"/>
        </w:numPr>
        <w:jc w:val="both"/>
        <w:rPr>
          <w:rFonts w:hint="eastAsia"/>
        </w:rPr>
      </w:pPr>
    </w:p>
    <w:p w14:paraId="622D9162">
      <w:pPr>
        <w:widowControl w:val="0"/>
        <w:numPr>
          <w:ilvl w:val="0"/>
          <w:numId w:val="0"/>
        </w:numPr>
        <w:jc w:val="both"/>
        <w:rPr>
          <w:rFonts w:hint="eastAsia"/>
        </w:rPr>
      </w:pPr>
      <w:r>
        <w:rPr>
          <w:rFonts w:hint="eastAsia"/>
        </w:rPr>
        <w:t>Now, since the understanding is made as a window to let in all that comes into the soul, all the beams of knowledge, whence is it that spiritual things have not admission?</w:t>
      </w:r>
    </w:p>
    <w:p w14:paraId="59960603">
      <w:pPr>
        <w:widowControl w:val="0"/>
        <w:numPr>
          <w:ilvl w:val="0"/>
          <w:numId w:val="0"/>
        </w:numPr>
        <w:jc w:val="both"/>
        <w:rPr>
          <w:rFonts w:hint="eastAsia"/>
        </w:rPr>
      </w:pPr>
      <w:r>
        <w:rPr>
          <w:rFonts w:hint="eastAsia"/>
        </w:rPr>
        <w:t>既然悟性被造如同窗户，让一切进入灵魂的东西，一切知识的光线得以进入，那么属灵的事为何不得其门而入呢？</w:t>
      </w:r>
    </w:p>
    <w:p w14:paraId="42713FA4">
      <w:pPr>
        <w:widowControl w:val="0"/>
        <w:numPr>
          <w:ilvl w:val="0"/>
          <w:numId w:val="0"/>
        </w:numPr>
        <w:jc w:val="both"/>
        <w:rPr>
          <w:rFonts w:hint="eastAsia"/>
        </w:rPr>
      </w:pPr>
    </w:p>
    <w:p w14:paraId="12FC2022">
      <w:pPr>
        <w:widowControl w:val="0"/>
        <w:numPr>
          <w:ilvl w:val="0"/>
          <w:numId w:val="0"/>
        </w:numPr>
        <w:jc w:val="both"/>
        <w:rPr>
          <w:rFonts w:hint="eastAsia"/>
        </w:rPr>
      </w:pPr>
      <w:r>
        <w:rPr>
          <w:rFonts w:hint="eastAsia"/>
        </w:rPr>
        <w:t>Why, because there is a stop, and that stop is in a deficiency of the understanding, that it cannot receive them.</w:t>
      </w:r>
    </w:p>
    <w:p w14:paraId="70350BAF">
      <w:pPr>
        <w:widowControl w:val="0"/>
        <w:numPr>
          <w:ilvl w:val="0"/>
          <w:numId w:val="0"/>
        </w:numPr>
        <w:jc w:val="both"/>
        <w:rPr>
          <w:rFonts w:hint="eastAsia"/>
        </w:rPr>
      </w:pPr>
      <w:r>
        <w:rPr>
          <w:rFonts w:hint="eastAsia"/>
        </w:rPr>
        <w:t>因为有一个障碍，那障碍就在于悟性的缺陷，它不能领会它们。</w:t>
      </w:r>
    </w:p>
    <w:p w14:paraId="6B75BF25">
      <w:pPr>
        <w:widowControl w:val="0"/>
        <w:numPr>
          <w:ilvl w:val="0"/>
          <w:numId w:val="0"/>
        </w:numPr>
        <w:jc w:val="both"/>
        <w:rPr>
          <w:rFonts w:hint="eastAsia"/>
        </w:rPr>
      </w:pPr>
    </w:p>
    <w:p w14:paraId="216DB6A7">
      <w:pPr>
        <w:widowControl w:val="0"/>
        <w:numPr>
          <w:ilvl w:val="0"/>
          <w:numId w:val="0"/>
        </w:numPr>
        <w:jc w:val="both"/>
        <w:rPr>
          <w:rFonts w:hint="eastAsia"/>
        </w:rPr>
      </w:pPr>
      <w:r>
        <w:rPr>
          <w:rFonts w:hint="eastAsia"/>
        </w:rPr>
        <w:t>The defilement, then, of men's understandings is an utter blindness, and want of the true spiritual knowledge of spiritual things.</w:t>
      </w:r>
    </w:p>
    <w:p w14:paraId="47146E3D">
      <w:pPr>
        <w:widowControl w:val="0"/>
        <w:numPr>
          <w:ilvl w:val="0"/>
          <w:numId w:val="0"/>
        </w:numPr>
        <w:jc w:val="both"/>
        <w:rPr>
          <w:rFonts w:hint="eastAsia"/>
        </w:rPr>
      </w:pPr>
      <w:r>
        <w:rPr>
          <w:rFonts w:hint="eastAsia"/>
        </w:rPr>
        <w:t>因此，人悟性的污秽是一种全然的瞎眼，以及对属灵之事缺乏真实的属灵知识。</w:t>
      </w:r>
    </w:p>
    <w:p w14:paraId="5373A66C">
      <w:pPr>
        <w:widowControl w:val="0"/>
        <w:numPr>
          <w:ilvl w:val="0"/>
          <w:numId w:val="0"/>
        </w:numPr>
        <w:jc w:val="both"/>
        <w:rPr>
          <w:rFonts w:hint="eastAsia"/>
        </w:rPr>
      </w:pPr>
    </w:p>
    <w:p w14:paraId="64EBC379">
      <w:pPr>
        <w:widowControl w:val="0"/>
        <w:numPr>
          <w:ilvl w:val="0"/>
          <w:numId w:val="0"/>
        </w:numPr>
        <w:jc w:val="both"/>
        <w:rPr>
          <w:rFonts w:hint="eastAsia"/>
        </w:rPr>
      </w:pPr>
      <w:r>
        <w:rPr>
          <w:rFonts w:hint="eastAsia"/>
        </w:rPr>
        <w:t>You must only remember, and take this along with you, that this blindness is only in regard to spiritual things, and such spiritual things as are peculiarly possessed and enjoyed by the saints, and freely given them of God; for these things, and the spiritual discerning of them, are appropriated by the apostle to them in 1 Cor. 2:12, 14, 'Now we have received, not the spirit of the world, but the Spirit which is of God; that we might know the things which are freely given to us of God.</w:t>
      </w:r>
    </w:p>
    <w:p w14:paraId="7AA533CC">
      <w:pPr>
        <w:widowControl w:val="0"/>
        <w:numPr>
          <w:ilvl w:val="0"/>
          <w:numId w:val="0"/>
        </w:numPr>
        <w:jc w:val="both"/>
        <w:rPr>
          <w:rFonts w:hint="eastAsia"/>
        </w:rPr>
      </w:pPr>
      <w:r>
        <w:rPr>
          <w:rFonts w:hint="eastAsia"/>
        </w:rPr>
        <w:t>你只需记住，并牢记这一点，就是这种瞎眼只关乎属灵的事，而且是那些为圣徒所特有和享受，并由神白白赐给他们的属灵之事；因为这些事，以及对它们的属灵分辨，被使徒在林前2:12, 14中指派给了他们，“我们所领受的，并不是世上的灵，乃是从神来的灵，叫我们能知道神开恩赐给我们的事。</w:t>
      </w:r>
    </w:p>
    <w:p w14:paraId="5956BABB">
      <w:pPr>
        <w:widowControl w:val="0"/>
        <w:numPr>
          <w:ilvl w:val="0"/>
          <w:numId w:val="0"/>
        </w:numPr>
        <w:jc w:val="both"/>
        <w:rPr>
          <w:rFonts w:hint="eastAsia"/>
        </w:rPr>
      </w:pPr>
    </w:p>
    <w:p w14:paraId="3D3D148A">
      <w:pPr>
        <w:widowControl w:val="0"/>
        <w:numPr>
          <w:ilvl w:val="0"/>
          <w:numId w:val="0"/>
        </w:numPr>
        <w:jc w:val="both"/>
        <w:rPr>
          <w:rFonts w:hint="eastAsia"/>
        </w:rPr>
      </w:pPr>
      <w:r>
        <w:rPr>
          <w:rFonts w:hint="eastAsia"/>
        </w:rPr>
        <w:t>But the natural man receiveth not the things of the Spirit of God: for they are foolishness unto him; neither can he know them, because they are spiritually discerned.'</w:t>
      </w:r>
    </w:p>
    <w:p w14:paraId="0171DFDD">
      <w:pPr>
        <w:widowControl w:val="0"/>
        <w:numPr>
          <w:ilvl w:val="0"/>
          <w:numId w:val="0"/>
        </w:numPr>
        <w:jc w:val="both"/>
        <w:rPr>
          <w:rFonts w:hint="eastAsia"/>
        </w:rPr>
      </w:pPr>
      <w:r>
        <w:rPr>
          <w:rFonts w:hint="eastAsia"/>
        </w:rPr>
        <w:t>然而，属血气的人不领会神圣灵的事，反倒以为愚拙，并且不能知道，因为这些事惟有属灵的人才能看透。”</w:t>
      </w:r>
    </w:p>
    <w:p w14:paraId="1E28DCB5">
      <w:pPr>
        <w:widowControl w:val="0"/>
        <w:numPr>
          <w:ilvl w:val="0"/>
          <w:numId w:val="0"/>
        </w:numPr>
        <w:jc w:val="both"/>
        <w:rPr>
          <w:rFonts w:hint="eastAsia"/>
        </w:rPr>
      </w:pPr>
    </w:p>
    <w:p w14:paraId="27EF3AFD">
      <w:pPr>
        <w:widowControl w:val="0"/>
        <w:numPr>
          <w:ilvl w:val="0"/>
          <w:numId w:val="0"/>
        </w:numPr>
        <w:jc w:val="both"/>
        <w:rPr>
          <w:rFonts w:hint="eastAsia"/>
        </w:rPr>
      </w:pPr>
      <w:r>
        <w:rPr>
          <w:rFonts w:hint="eastAsia"/>
        </w:rPr>
        <w:t>He says, the natural man receives them not.</w:t>
      </w:r>
    </w:p>
    <w:p w14:paraId="09D4C7BF">
      <w:pPr>
        <w:widowControl w:val="0"/>
        <w:numPr>
          <w:ilvl w:val="0"/>
          <w:numId w:val="0"/>
        </w:numPr>
        <w:jc w:val="both"/>
        <w:rPr>
          <w:rFonts w:hint="eastAsia"/>
        </w:rPr>
      </w:pPr>
      <w:r>
        <w:rPr>
          <w:rFonts w:hint="eastAsia"/>
        </w:rPr>
        <w:t>他说，属血气的人不领会它们。</w:t>
      </w:r>
    </w:p>
    <w:p w14:paraId="1003442A">
      <w:pPr>
        <w:widowControl w:val="0"/>
        <w:numPr>
          <w:ilvl w:val="0"/>
          <w:numId w:val="0"/>
        </w:numPr>
        <w:jc w:val="both"/>
        <w:rPr>
          <w:rFonts w:hint="eastAsia"/>
        </w:rPr>
      </w:pPr>
    </w:p>
    <w:p w14:paraId="4185927F">
      <w:pPr>
        <w:widowControl w:val="0"/>
        <w:numPr>
          <w:ilvl w:val="0"/>
          <w:numId w:val="0"/>
        </w:numPr>
        <w:jc w:val="both"/>
        <w:rPr>
          <w:rFonts w:hint="eastAsia"/>
        </w:rPr>
      </w:pPr>
      <w:r>
        <w:rPr>
          <w:rFonts w:hint="eastAsia"/>
        </w:rPr>
        <w:t>What things are they which he doth not receive?</w:t>
      </w:r>
    </w:p>
    <w:p w14:paraId="575D7A09">
      <w:pPr>
        <w:widowControl w:val="0"/>
        <w:numPr>
          <w:ilvl w:val="0"/>
          <w:numId w:val="0"/>
        </w:numPr>
        <w:jc w:val="both"/>
        <w:rPr>
          <w:rFonts w:hint="eastAsia"/>
        </w:rPr>
      </w:pPr>
      <w:r>
        <w:rPr>
          <w:rFonts w:hint="eastAsia"/>
        </w:rPr>
        <w:t>他不领会的，是哪些事呢？</w:t>
      </w:r>
    </w:p>
    <w:p w14:paraId="721FC545">
      <w:pPr>
        <w:widowControl w:val="0"/>
        <w:numPr>
          <w:ilvl w:val="0"/>
          <w:numId w:val="0"/>
        </w:numPr>
        <w:jc w:val="both"/>
        <w:rPr>
          <w:rFonts w:hint="eastAsia"/>
        </w:rPr>
      </w:pPr>
    </w:p>
    <w:p w14:paraId="2F284EC8">
      <w:pPr>
        <w:widowControl w:val="0"/>
        <w:numPr>
          <w:ilvl w:val="0"/>
          <w:numId w:val="0"/>
        </w:numPr>
        <w:jc w:val="both"/>
        <w:rPr>
          <w:rFonts w:hint="eastAsia"/>
        </w:rPr>
      </w:pPr>
      <w:r>
        <w:rPr>
          <w:rFonts w:hint="eastAsia"/>
        </w:rPr>
        <w:t>Such as are spiritual, and peculiar to believers, such as God's free grace and love in Christ, such as Christ and his righteousness, such as all those blessings of the covenant of grace which Christ hath purchased, and which accompany an interest in him, such as the work of grace and regeneration, and how we may serve God acceptably in that state; these are the objects which we mean, and in respect to which we say, the understandings of unregenerate men are utterly blind as to the spiritual knowledge of them.</w:t>
      </w:r>
    </w:p>
    <w:p w14:paraId="6C45CE77">
      <w:pPr>
        <w:widowControl w:val="0"/>
        <w:numPr>
          <w:ilvl w:val="0"/>
          <w:numId w:val="0"/>
        </w:numPr>
        <w:jc w:val="both"/>
        <w:rPr>
          <w:rFonts w:hint="eastAsia"/>
        </w:rPr>
      </w:pPr>
      <w:r>
        <w:rPr>
          <w:rFonts w:hint="eastAsia"/>
        </w:rPr>
        <w:t>那些属灵的、信徒所特有的事，比如神在基督里白白的恩典和爱，比如基督和祂的义，比如基督所买赎的恩典之约的一切福分，以及伴随在祂里面有份而来的福分，比如恩典和重生的工作，以及我们在那种光景中如何才能蒙悦纳地事奉神；这些就是我们所指的对象，就这些对象而言，我们说，未重生之人的悟性对于属灵地认识它们是全然瞎眼的。</w:t>
      </w:r>
    </w:p>
    <w:p w14:paraId="037A4A96">
      <w:pPr>
        <w:widowControl w:val="0"/>
        <w:numPr>
          <w:ilvl w:val="0"/>
          <w:numId w:val="0"/>
        </w:numPr>
        <w:jc w:val="both"/>
        <w:rPr>
          <w:rFonts w:hint="eastAsia"/>
        </w:rPr>
      </w:pPr>
    </w:p>
    <w:p w14:paraId="6DECD068">
      <w:pPr>
        <w:widowControl w:val="0"/>
        <w:numPr>
          <w:ilvl w:val="0"/>
          <w:numId w:val="0"/>
        </w:numPr>
        <w:jc w:val="both"/>
        <w:rPr>
          <w:rFonts w:hint="eastAsia"/>
        </w:rPr>
      </w:pPr>
      <w:r>
        <w:rPr>
          <w:rFonts w:hint="eastAsia"/>
        </w:rPr>
        <w:t>But if spiritual things be more largely extended to comprehend all things whatever which are revealed in the Scriptures by the Spirit, as the wrath of God against sin and sinners, the outward acts of sin forbidden by the law, the many discourses, moral or natural, which are laid down in the word of God, and run in the veins of it, and which fall under the common sense and light of conscience; of all these an unregenerate man, without any new creation in his mind and judgment, may have a knowledge by the assistance of the common light of the Spirit, who wrote the Scriptures, and hid these treasures in those mines.</w:t>
      </w:r>
    </w:p>
    <w:p w14:paraId="560FFA83">
      <w:pPr>
        <w:widowControl w:val="0"/>
        <w:numPr>
          <w:ilvl w:val="0"/>
          <w:numId w:val="0"/>
        </w:numPr>
        <w:jc w:val="both"/>
        <w:rPr>
          <w:rFonts w:hint="eastAsia"/>
        </w:rPr>
      </w:pPr>
      <w:r>
        <w:rPr>
          <w:rFonts w:hint="eastAsia"/>
        </w:rPr>
        <w:t>但是，如果属灵的事被更广泛地延伸，以包含圣灵在圣经中所启示的任何事，如神对罪和罪人的忿怒，律法所禁止的罪的外在行为，神话语中所陈述并贯穿其中的许多道德或属世的论述，以及那些属于常识和良心之光的范畴；对于所有这些，一个未重生的人，在他心思和判断中没有任何新的创造的情况下，可以藉着那写下圣经并将这些宝藏藏在那些矿脉中的圣灵的普遍光照之助，而获得一种知识。</w:t>
      </w:r>
    </w:p>
    <w:p w14:paraId="0E1C921E">
      <w:pPr>
        <w:widowControl w:val="0"/>
        <w:numPr>
          <w:ilvl w:val="0"/>
          <w:numId w:val="0"/>
        </w:numPr>
        <w:jc w:val="both"/>
        <w:rPr>
          <w:rFonts w:hint="eastAsia"/>
        </w:rPr>
      </w:pPr>
    </w:p>
    <w:p w14:paraId="4C34E6AC">
      <w:pPr>
        <w:widowControl w:val="0"/>
        <w:numPr>
          <w:ilvl w:val="0"/>
          <w:numId w:val="0"/>
        </w:numPr>
        <w:jc w:val="both"/>
        <w:rPr>
          <w:rFonts w:hint="eastAsia"/>
        </w:rPr>
      </w:pPr>
      <w:r>
        <w:rPr>
          <w:rFonts w:hint="eastAsia"/>
        </w:rPr>
        <w:t>There is yet this difference, that an unregenerate man hath only the notion of these things, without the warmth or life, or knowing how to make use of them; but a believer hath both.</w:t>
      </w:r>
    </w:p>
    <w:p w14:paraId="50E03764">
      <w:pPr>
        <w:widowControl w:val="0"/>
        <w:numPr>
          <w:ilvl w:val="0"/>
          <w:numId w:val="0"/>
        </w:numPr>
        <w:jc w:val="both"/>
        <w:rPr>
          <w:rFonts w:hint="eastAsia"/>
        </w:rPr>
      </w:pPr>
      <w:r>
        <w:rPr>
          <w:rFonts w:hint="eastAsia"/>
        </w:rPr>
        <w:t>然而仍有此区别，就是一个未重生的人只拥有这些事的概念，却没有温暖或生命，也不知道如何使用它们；但一个信徒两者兼有。</w:t>
      </w:r>
    </w:p>
    <w:p w14:paraId="6C830516">
      <w:pPr>
        <w:widowControl w:val="0"/>
        <w:numPr>
          <w:ilvl w:val="0"/>
          <w:numId w:val="0"/>
        </w:numPr>
        <w:jc w:val="both"/>
        <w:rPr>
          <w:rFonts w:hint="eastAsia"/>
        </w:rPr>
      </w:pPr>
    </w:p>
    <w:p w14:paraId="0D8F31D3">
      <w:pPr>
        <w:widowControl w:val="0"/>
        <w:numPr>
          <w:ilvl w:val="0"/>
          <w:numId w:val="0"/>
        </w:numPr>
        <w:jc w:val="both"/>
        <w:rPr>
          <w:rFonts w:hint="eastAsia"/>
        </w:rPr>
      </w:pPr>
    </w:p>
    <w:p w14:paraId="70B9B92B">
      <w:pPr>
        <w:pStyle w:val="3"/>
        <w:bidi w:val="0"/>
        <w:jc w:val="center"/>
        <w:rPr>
          <w:rFonts w:hint="eastAsia"/>
          <w:i/>
          <w:iCs/>
          <w:sz w:val="40"/>
          <w:szCs w:val="36"/>
        </w:rPr>
      </w:pPr>
      <w:r>
        <w:rPr>
          <w:rFonts w:hint="eastAsia"/>
          <w:i/>
          <w:iCs/>
          <w:sz w:val="40"/>
          <w:szCs w:val="36"/>
        </w:rPr>
        <w:t>CHAPTER V:</w:t>
      </w:r>
    </w:p>
    <w:p w14:paraId="6617651C">
      <w:pPr>
        <w:pStyle w:val="3"/>
        <w:bidi w:val="0"/>
        <w:jc w:val="center"/>
        <w:rPr>
          <w:rFonts w:hint="eastAsia"/>
          <w:i/>
          <w:iCs/>
          <w:sz w:val="40"/>
          <w:szCs w:val="36"/>
        </w:rPr>
      </w:pPr>
      <w:r>
        <w:rPr>
          <w:rFonts w:hint="eastAsia"/>
          <w:i/>
          <w:iCs/>
          <w:sz w:val="40"/>
          <w:szCs w:val="36"/>
        </w:rPr>
        <w:t>第五章：</w:t>
      </w:r>
    </w:p>
    <w:p w14:paraId="72539EFD">
      <w:pPr>
        <w:pStyle w:val="3"/>
        <w:bidi w:val="0"/>
        <w:jc w:val="center"/>
        <w:rPr>
          <w:rFonts w:hint="eastAsia"/>
          <w:i/>
          <w:iCs/>
          <w:sz w:val="40"/>
          <w:szCs w:val="36"/>
        </w:rPr>
      </w:pPr>
      <w:r>
        <w:rPr>
          <w:rFonts w:hint="eastAsia"/>
          <w:i/>
          <w:iCs/>
          <w:sz w:val="40"/>
          <w:szCs w:val="36"/>
        </w:rPr>
        <w:t>The reasons why an unregenerate man cannot spiritually discern spiritual things,</w:t>
      </w:r>
    </w:p>
    <w:p w14:paraId="163B2698">
      <w:pPr>
        <w:pStyle w:val="3"/>
        <w:bidi w:val="0"/>
        <w:jc w:val="center"/>
        <w:rPr>
          <w:rFonts w:hint="eastAsia"/>
          <w:i/>
          <w:iCs/>
          <w:sz w:val="40"/>
          <w:szCs w:val="36"/>
        </w:rPr>
      </w:pPr>
      <w:r>
        <w:rPr>
          <w:rFonts w:hint="eastAsia"/>
          <w:i/>
          <w:iCs/>
          <w:sz w:val="40"/>
          <w:szCs w:val="36"/>
        </w:rPr>
        <w:t>未重生的人无法属灵地分辨属灵之事的原因，</w:t>
      </w:r>
    </w:p>
    <w:p w14:paraId="15498DC2">
      <w:pPr>
        <w:widowControl w:val="0"/>
        <w:numPr>
          <w:ilvl w:val="0"/>
          <w:numId w:val="0"/>
        </w:numPr>
        <w:jc w:val="both"/>
        <w:rPr>
          <w:rFonts w:hint="eastAsia"/>
        </w:rPr>
      </w:pPr>
    </w:p>
    <w:p w14:paraId="3CB00B09">
      <w:pPr>
        <w:widowControl w:val="0"/>
        <w:numPr>
          <w:ilvl w:val="0"/>
          <w:numId w:val="0"/>
        </w:numPr>
        <w:jc w:val="both"/>
        <w:rPr>
          <w:rFonts w:hint="eastAsia"/>
        </w:rPr>
      </w:pPr>
      <w:r>
        <w:rPr>
          <w:rFonts w:hint="eastAsia"/>
        </w:rPr>
        <w:t>because there is so great a disproportion between the object and the faculty; because an ability to know such things was part of the image of God in Adam, which being lost utterly by sin, cannot be restored but by a renewing of the mind itself in regeneration</w:t>
      </w:r>
    </w:p>
    <w:p w14:paraId="2E3ACF80">
      <w:pPr>
        <w:widowControl w:val="0"/>
        <w:numPr>
          <w:ilvl w:val="0"/>
          <w:numId w:val="0"/>
        </w:numPr>
        <w:jc w:val="both"/>
        <w:rPr>
          <w:rFonts w:hint="eastAsia"/>
        </w:rPr>
      </w:pPr>
      <w:r>
        <w:rPr>
          <w:rFonts w:hint="eastAsia"/>
        </w:rPr>
        <w:t>因为在对象和官能之间有极大的不相称；因为认识此类事物的能力是神在亚当里形象的一部分，这形象因罪而完全丧失，除非藉着重生中思想本身的更新，否则无法恢复。</w:t>
      </w:r>
    </w:p>
    <w:p w14:paraId="5E2D4BAE">
      <w:pPr>
        <w:widowControl w:val="0"/>
        <w:numPr>
          <w:ilvl w:val="0"/>
          <w:numId w:val="0"/>
        </w:numPr>
        <w:jc w:val="both"/>
        <w:rPr>
          <w:rFonts w:hint="eastAsia"/>
        </w:rPr>
      </w:pPr>
    </w:p>
    <w:p w14:paraId="77EA9450">
      <w:pPr>
        <w:widowControl w:val="0"/>
        <w:numPr>
          <w:ilvl w:val="0"/>
          <w:numId w:val="0"/>
        </w:numPr>
        <w:jc w:val="both"/>
        <w:rPr>
          <w:rFonts w:hint="eastAsia"/>
        </w:rPr>
      </w:pPr>
      <w:r>
        <w:rPr>
          <w:rFonts w:hint="eastAsia"/>
        </w:rPr>
        <w:t>I have explained how defective the mind is in the apprehension of things which are spiritual.</w:t>
      </w:r>
    </w:p>
    <w:p w14:paraId="394D0751">
      <w:pPr>
        <w:widowControl w:val="0"/>
        <w:numPr>
          <w:ilvl w:val="0"/>
          <w:numId w:val="0"/>
        </w:numPr>
        <w:jc w:val="both"/>
        <w:rPr>
          <w:rFonts w:hint="eastAsia"/>
        </w:rPr>
      </w:pPr>
      <w:r>
        <w:rPr>
          <w:rFonts w:hint="eastAsia"/>
        </w:rPr>
        <w:t>我已经解释了心思在领会属灵之事上是何等有缺陷。</w:t>
      </w:r>
    </w:p>
    <w:p w14:paraId="7BC0F04C">
      <w:pPr>
        <w:widowControl w:val="0"/>
        <w:numPr>
          <w:ilvl w:val="0"/>
          <w:numId w:val="0"/>
        </w:numPr>
        <w:jc w:val="both"/>
        <w:rPr>
          <w:rFonts w:hint="eastAsia"/>
        </w:rPr>
      </w:pPr>
    </w:p>
    <w:p w14:paraId="282F15C4">
      <w:pPr>
        <w:widowControl w:val="0"/>
        <w:numPr>
          <w:ilvl w:val="0"/>
          <w:numId w:val="0"/>
        </w:numPr>
        <w:jc w:val="both"/>
        <w:rPr>
          <w:rFonts w:hint="eastAsia"/>
        </w:rPr>
      </w:pPr>
      <w:r>
        <w:rPr>
          <w:rFonts w:hint="eastAsia"/>
        </w:rPr>
        <w:t>I shall now assign the reasons why things of such a nature cannot be conceived nor discerned by a man in his unregenerate condition.</w:t>
      </w:r>
    </w:p>
    <w:p w14:paraId="5198D548">
      <w:pPr>
        <w:widowControl w:val="0"/>
        <w:numPr>
          <w:ilvl w:val="0"/>
          <w:numId w:val="0"/>
        </w:numPr>
        <w:jc w:val="both"/>
        <w:rPr>
          <w:rFonts w:hint="eastAsia"/>
        </w:rPr>
      </w:pPr>
      <w:r>
        <w:rPr>
          <w:rFonts w:hint="eastAsia"/>
        </w:rPr>
        <w:t>我现在要陈明，为何一个处在未重生光景中的人，无法构想或分辨如此性质的事物。</w:t>
      </w:r>
    </w:p>
    <w:p w14:paraId="7BCC7B85">
      <w:pPr>
        <w:widowControl w:val="0"/>
        <w:numPr>
          <w:ilvl w:val="0"/>
          <w:numId w:val="0"/>
        </w:numPr>
        <w:jc w:val="both"/>
        <w:rPr>
          <w:rFonts w:hint="eastAsia"/>
        </w:rPr>
      </w:pPr>
    </w:p>
    <w:p w14:paraId="1B4F04FF">
      <w:pPr>
        <w:widowControl w:val="0"/>
        <w:numPr>
          <w:ilvl w:val="0"/>
          <w:numId w:val="0"/>
        </w:numPr>
        <w:jc w:val="both"/>
        <w:rPr>
          <w:rFonts w:hint="eastAsia"/>
        </w:rPr>
      </w:pPr>
      <w:r>
        <w:rPr>
          <w:rFonts w:hint="eastAsia"/>
        </w:rPr>
        <w:t>1.The first reason may be drawn from the vast distance and difference that there is between the object and the faculty.</w:t>
      </w:r>
    </w:p>
    <w:p w14:paraId="601548A9">
      <w:pPr>
        <w:widowControl w:val="0"/>
        <w:numPr>
          <w:ilvl w:val="0"/>
          <w:numId w:val="0"/>
        </w:numPr>
        <w:jc w:val="both"/>
        <w:rPr>
          <w:rFonts w:hint="eastAsia"/>
        </w:rPr>
      </w:pPr>
      <w:r>
        <w:rPr>
          <w:rFonts w:hint="eastAsia"/>
        </w:rPr>
        <w:t>1. 第一个原因可以从对象和官能之间存在的巨大距离和差异中得出。</w:t>
      </w:r>
    </w:p>
    <w:p w14:paraId="1162A775">
      <w:pPr>
        <w:widowControl w:val="0"/>
        <w:numPr>
          <w:ilvl w:val="0"/>
          <w:numId w:val="0"/>
        </w:numPr>
        <w:jc w:val="both"/>
        <w:rPr>
          <w:rFonts w:hint="eastAsia"/>
        </w:rPr>
      </w:pPr>
    </w:p>
    <w:p w14:paraId="47B00D6D">
      <w:pPr>
        <w:widowControl w:val="0"/>
        <w:numPr>
          <w:ilvl w:val="0"/>
          <w:numId w:val="0"/>
        </w:numPr>
        <w:jc w:val="both"/>
        <w:rPr>
          <w:rFonts w:hint="eastAsia"/>
        </w:rPr>
      </w:pPr>
      <w:r>
        <w:rPr>
          <w:rFonts w:hint="eastAsia"/>
        </w:rPr>
        <w:t>The things are spiritual, and so above the reach of mere nature, and the man without grace is purely natural, and if so, he hath then but natural abilities; and therefore there must be an addition of an higher power, to raise the understanding to conceive of them in that manner as they ought to be apprehended.</w:t>
      </w:r>
    </w:p>
    <w:p w14:paraId="72B0386F">
      <w:pPr>
        <w:widowControl w:val="0"/>
        <w:numPr>
          <w:ilvl w:val="0"/>
          <w:numId w:val="0"/>
        </w:numPr>
        <w:jc w:val="both"/>
        <w:rPr>
          <w:rFonts w:hint="eastAsia"/>
        </w:rPr>
      </w:pPr>
      <w:r>
        <w:rPr>
          <w:rFonts w:hint="eastAsia"/>
        </w:rPr>
        <w:t>这些事物是属灵的，因此超出了纯粹天然的范围，而没有恩典的人是纯粹属血气的，若是如此，他便只有天然的能力；因此，必须加上一种更高的能力，来提升悟性，使其能以应有的方式去领会它们。</w:t>
      </w:r>
    </w:p>
    <w:p w14:paraId="36D7539A">
      <w:pPr>
        <w:widowControl w:val="0"/>
        <w:numPr>
          <w:ilvl w:val="0"/>
          <w:numId w:val="0"/>
        </w:numPr>
        <w:jc w:val="both"/>
        <w:rPr>
          <w:rFonts w:hint="eastAsia"/>
        </w:rPr>
      </w:pPr>
    </w:p>
    <w:p w14:paraId="480F44D7">
      <w:pPr>
        <w:widowControl w:val="0"/>
        <w:numPr>
          <w:ilvl w:val="0"/>
          <w:numId w:val="0"/>
        </w:numPr>
        <w:jc w:val="both"/>
        <w:rPr>
          <w:rFonts w:hint="eastAsia"/>
        </w:rPr>
      </w:pPr>
      <w:r>
        <w:rPr>
          <w:rFonts w:hint="eastAsia"/>
        </w:rPr>
        <w:t>For, nihil agit ultra suam spheram, nothing acts beyond the sphere of its activity; and therefore what is natural cannot mount up to spiritual things, they being so much above it.</w:t>
      </w:r>
    </w:p>
    <w:p w14:paraId="3A82C12C">
      <w:pPr>
        <w:widowControl w:val="0"/>
        <w:numPr>
          <w:ilvl w:val="0"/>
          <w:numId w:val="0"/>
        </w:numPr>
        <w:jc w:val="both"/>
        <w:rPr>
          <w:rFonts w:hint="eastAsia"/>
        </w:rPr>
      </w:pPr>
      <w:r>
        <w:rPr>
          <w:rFonts w:hint="eastAsia"/>
        </w:rPr>
        <w:t>因为，nihil agit ultra suam spheram（拉丁文：无物能超越其自身范畴行动），没有东西能在其活动范围之外行动；因此，属血气的事物无法攀升至属灵的事物，因为后者远高于它。</w:t>
      </w:r>
    </w:p>
    <w:p w14:paraId="1E280EE7">
      <w:pPr>
        <w:widowControl w:val="0"/>
        <w:numPr>
          <w:ilvl w:val="0"/>
          <w:numId w:val="0"/>
        </w:numPr>
        <w:jc w:val="both"/>
        <w:rPr>
          <w:rFonts w:hint="eastAsia"/>
        </w:rPr>
      </w:pPr>
    </w:p>
    <w:p w14:paraId="627F9B19">
      <w:pPr>
        <w:widowControl w:val="0"/>
        <w:numPr>
          <w:ilvl w:val="0"/>
          <w:numId w:val="0"/>
        </w:numPr>
        <w:jc w:val="both"/>
        <w:rPr>
          <w:rFonts w:hint="eastAsia"/>
        </w:rPr>
      </w:pPr>
      <w:r>
        <w:rPr>
          <w:rFonts w:hint="eastAsia"/>
        </w:rPr>
        <w:t>And besides, it is an axiom which holds good even in nature, that between the object and the faculty there must be a proportion; and it is for this reason that bodily eyes cannot see and discern a spirit in its own spiritual nature, unless it be clothed with some bodily shape, because there is no proportion between a body and spirit.</w:t>
      </w:r>
    </w:p>
    <w:p w14:paraId="6CB5932D">
      <w:pPr>
        <w:widowControl w:val="0"/>
        <w:numPr>
          <w:ilvl w:val="0"/>
          <w:numId w:val="0"/>
        </w:numPr>
        <w:jc w:val="both"/>
        <w:rPr>
          <w:rFonts w:hint="eastAsia"/>
        </w:rPr>
      </w:pPr>
      <w:r>
        <w:rPr>
          <w:rFonts w:hint="eastAsia"/>
        </w:rPr>
        <w:t>此外，即使在自然界中，这也是一条成立的公理，即对象和官能之间必须有相称性；正是为此缘故，肉眼无法看见和分辨一个灵在其属灵本性中的样子，除非它披上某种属肉体的形状，因为身体和灵之间没有相称性。</w:t>
      </w:r>
    </w:p>
    <w:p w14:paraId="14EEF729">
      <w:pPr>
        <w:widowControl w:val="0"/>
        <w:numPr>
          <w:ilvl w:val="0"/>
          <w:numId w:val="0"/>
        </w:numPr>
        <w:jc w:val="both"/>
        <w:rPr>
          <w:rFonts w:hint="eastAsia"/>
        </w:rPr>
      </w:pPr>
    </w:p>
    <w:p w14:paraId="1E71BAD1">
      <w:pPr>
        <w:widowControl w:val="0"/>
        <w:numPr>
          <w:ilvl w:val="0"/>
          <w:numId w:val="0"/>
        </w:numPr>
        <w:jc w:val="both"/>
        <w:rPr>
          <w:rFonts w:hint="eastAsia"/>
        </w:rPr>
      </w:pPr>
      <w:r>
        <w:rPr>
          <w:rFonts w:hint="eastAsia"/>
        </w:rPr>
        <w:t>Though indeed a bodily eye may be elevated, and helped to see that which is afar off and out of sight, as by optic-glasses we do, and Stephen's eyes, by extraordinary optics, saw Christ in heaven, Acts</w:t>
      </w:r>
    </w:p>
    <w:p w14:paraId="3CD9BE7C">
      <w:pPr>
        <w:widowControl w:val="0"/>
        <w:numPr>
          <w:ilvl w:val="0"/>
          <w:numId w:val="0"/>
        </w:numPr>
        <w:jc w:val="both"/>
        <w:rPr>
          <w:rFonts w:hint="eastAsia"/>
        </w:rPr>
      </w:pPr>
      <w:r>
        <w:rPr>
          <w:rFonts w:hint="eastAsia"/>
        </w:rPr>
        <w:t>7:53, yet still it must be a body which is so seen; but that bodily eyes should see a spirit, unless presented in some bodily shape, this cannot be.</w:t>
      </w:r>
    </w:p>
    <w:p w14:paraId="7EE3F49A">
      <w:pPr>
        <w:widowControl w:val="0"/>
        <w:numPr>
          <w:ilvl w:val="0"/>
          <w:numId w:val="0"/>
        </w:numPr>
        <w:jc w:val="both"/>
        <w:rPr>
          <w:rFonts w:hint="eastAsia"/>
        </w:rPr>
      </w:pPr>
      <w:r>
        <w:rPr>
          <w:rFonts w:hint="eastAsia"/>
        </w:rPr>
        <w:t>虽然肉眼确实可以被提升，并被帮助看见远处和视线之外的东西，就像我们通过望远镜所做的那样，司提反的眼睛，藉着非凡的视力，看见了天上的基督，徒7:53，然而这样被看见的仍必须是一个身体；但是肉眼要看见一个灵，除非以某种身体形状呈现，这是不可能的。</w:t>
      </w:r>
    </w:p>
    <w:p w14:paraId="5230802A">
      <w:pPr>
        <w:widowControl w:val="0"/>
        <w:numPr>
          <w:ilvl w:val="0"/>
          <w:numId w:val="0"/>
        </w:numPr>
        <w:jc w:val="both"/>
        <w:rPr>
          <w:rFonts w:hint="eastAsia"/>
        </w:rPr>
      </w:pPr>
    </w:p>
    <w:p w14:paraId="4C5A7A20">
      <w:pPr>
        <w:widowControl w:val="0"/>
        <w:numPr>
          <w:ilvl w:val="0"/>
          <w:numId w:val="0"/>
        </w:numPr>
        <w:jc w:val="both"/>
        <w:rPr>
          <w:rFonts w:hint="eastAsia"/>
        </w:rPr>
      </w:pPr>
      <w:r>
        <w:rPr>
          <w:rFonts w:hint="eastAsia"/>
        </w:rPr>
        <w:t>No more can a man's understanding, being but natural, see spiritual things, there being not only a vast distance between them (as Solomon says of wisdom, that it is above the reach of a fool: Prov. 24:7, 'Wisdom is too high for a fool; he openeth not his mouth in the gate;') for this might be helped; but there is a disproportion in the very nature of the things themselves, because those which are spiritual are of a higher sphere and order of beings, and therefore there must be higher principles than what are purely natural to understand them spiritually, i.e. in their native life, and colour, and lively representation, as spiritual.</w:t>
      </w:r>
    </w:p>
    <w:p w14:paraId="280B3607">
      <w:pPr>
        <w:widowControl w:val="0"/>
        <w:numPr>
          <w:ilvl w:val="0"/>
          <w:numId w:val="0"/>
        </w:numPr>
        <w:jc w:val="both"/>
        <w:rPr>
          <w:rFonts w:hint="eastAsia"/>
        </w:rPr>
      </w:pPr>
      <w:r>
        <w:rPr>
          <w:rFonts w:hint="eastAsia"/>
        </w:rPr>
        <w:t>同样，一个人的悟性，既是属血气的，就无法看见属灵的事，因为它们之间不仅有巨大的距离（正如所罗门论到智慧说，它超出了愚昧人的能力范围：箴24:7，“智慧对愚昧人是太高，所以在城门口不敢开口。”）；因为这或许可以被帮助；但在事物本身的性质上就存在不相称，因为那些属灵的事物属于一个更高的领域和存在秩序，因此必须有比纯粹属血气更高的原则，才能属灵地理解它们，即，在它们原有的生命、色彩和生动表现中，作为属灵的事物来理解。</w:t>
      </w:r>
    </w:p>
    <w:p w14:paraId="5C25B0D5">
      <w:pPr>
        <w:widowControl w:val="0"/>
        <w:numPr>
          <w:ilvl w:val="0"/>
          <w:numId w:val="0"/>
        </w:numPr>
        <w:jc w:val="both"/>
        <w:rPr>
          <w:rFonts w:hint="eastAsia"/>
        </w:rPr>
      </w:pPr>
    </w:p>
    <w:p w14:paraId="63919A9E">
      <w:pPr>
        <w:widowControl w:val="0"/>
        <w:numPr>
          <w:ilvl w:val="0"/>
          <w:numId w:val="0"/>
        </w:numPr>
        <w:jc w:val="both"/>
        <w:rPr>
          <w:rFonts w:hint="eastAsia"/>
        </w:rPr>
      </w:pPr>
      <w:r>
        <w:rPr>
          <w:rFonts w:hint="eastAsia"/>
        </w:rPr>
        <w:t>Clothed they may be under similitudes, and pictured out, and by this help a natural man may view them.</w:t>
      </w:r>
    </w:p>
    <w:p w14:paraId="5025E277">
      <w:pPr>
        <w:widowControl w:val="0"/>
        <w:numPr>
          <w:ilvl w:val="0"/>
          <w:numId w:val="0"/>
        </w:numPr>
        <w:jc w:val="both"/>
        <w:rPr>
          <w:rFonts w:hint="eastAsia"/>
        </w:rPr>
      </w:pPr>
      <w:r>
        <w:rPr>
          <w:rFonts w:hint="eastAsia"/>
        </w:rPr>
        <w:t>它们可以被比喻所包裹，被描绘出来，藉着这种帮助，一个属血气的人可以观看它们。</w:t>
      </w:r>
    </w:p>
    <w:p w14:paraId="3821E4D4">
      <w:pPr>
        <w:widowControl w:val="0"/>
        <w:numPr>
          <w:ilvl w:val="0"/>
          <w:numId w:val="0"/>
        </w:numPr>
        <w:jc w:val="both"/>
        <w:rPr>
          <w:rFonts w:hint="eastAsia"/>
        </w:rPr>
      </w:pPr>
    </w:p>
    <w:p w14:paraId="343AA44F">
      <w:pPr>
        <w:widowControl w:val="0"/>
        <w:numPr>
          <w:ilvl w:val="0"/>
          <w:numId w:val="0"/>
        </w:numPr>
        <w:jc w:val="both"/>
        <w:rPr>
          <w:rFonts w:hint="eastAsia"/>
        </w:rPr>
      </w:pPr>
      <w:r>
        <w:rPr>
          <w:rFonts w:hint="eastAsia"/>
        </w:rPr>
        <w:t>And Christ, expressing the mysteries of grace by such sensible metaphors, says that he spake earthly things to them, as condescending in his way and form of speech to their earthly minds and apprehensions: John 3:12, 'If I have told you earthly things, and ye believe not, how shall ye believe if I tell you of heavenly things?'</w:t>
      </w:r>
    </w:p>
    <w:p w14:paraId="20B46DCF">
      <w:pPr>
        <w:widowControl w:val="0"/>
        <w:numPr>
          <w:ilvl w:val="0"/>
          <w:numId w:val="0"/>
        </w:numPr>
        <w:jc w:val="both"/>
        <w:rPr>
          <w:rFonts w:hint="eastAsia"/>
        </w:rPr>
      </w:pPr>
      <w:r>
        <w:rPr>
          <w:rFonts w:hint="eastAsia"/>
        </w:rPr>
        <w:t>基督藉着这样可感的隐喻来表达恩典的奥秘时，说祂对他们讲说地上的事，是在祂的言谈方式和形式上，屈就他们属地的思想和领悟：约3:12，“我对你们说地上的事，你们尚且不信，若说天上的事，如何能信呢？”</w:t>
      </w:r>
    </w:p>
    <w:p w14:paraId="01D30051">
      <w:pPr>
        <w:widowControl w:val="0"/>
        <w:numPr>
          <w:ilvl w:val="0"/>
          <w:numId w:val="0"/>
        </w:numPr>
        <w:jc w:val="both"/>
        <w:rPr>
          <w:rFonts w:hint="eastAsia"/>
        </w:rPr>
      </w:pPr>
    </w:p>
    <w:p w14:paraId="486300BD">
      <w:pPr>
        <w:widowControl w:val="0"/>
        <w:numPr>
          <w:ilvl w:val="0"/>
          <w:numId w:val="0"/>
        </w:numPr>
        <w:jc w:val="both"/>
        <w:rPr>
          <w:rFonts w:hint="eastAsia"/>
        </w:rPr>
      </w:pPr>
      <w:r>
        <w:rPr>
          <w:rFonts w:hint="eastAsia"/>
        </w:rPr>
        <w:t>The things themselves were spiritual and heavenly, for he had been discoursing of regeneration; but he calls them earthly, because he expressed them by such similitudes as here in this chapter he represents to Nicodemus that change of nature which the Spirit of God works under the notion of a new birth:—John 3:3, 'Except a man be born again, he cannot see the kingdom of God,'—which Christ did to assist the understanding of Nicodemus in this matter.</w:t>
      </w:r>
    </w:p>
    <w:p w14:paraId="676E07CC">
      <w:pPr>
        <w:widowControl w:val="0"/>
        <w:numPr>
          <w:ilvl w:val="0"/>
          <w:numId w:val="0"/>
        </w:numPr>
        <w:jc w:val="both"/>
        <w:rPr>
          <w:rFonts w:hint="eastAsia"/>
        </w:rPr>
      </w:pPr>
      <w:r>
        <w:rPr>
          <w:rFonts w:hint="eastAsia"/>
        </w:rPr>
        <w:t>这些事本身是属灵和属天的，因为祂一直在论述重生；但祂称之为地上的，因为祂藉着这样的比喻来表达它们，正如祂在本章中向尼哥底母所描绘的，神圣灵所作的本性之改变，是在重生的概念之下的：——约3:3，“人若不重生，就不能见神的国，”——基督这么做是为了帮助尼哥底母在这件事上的理解。</w:t>
      </w:r>
    </w:p>
    <w:p w14:paraId="1B4D782C">
      <w:pPr>
        <w:widowControl w:val="0"/>
        <w:numPr>
          <w:ilvl w:val="0"/>
          <w:numId w:val="0"/>
        </w:numPr>
        <w:jc w:val="both"/>
        <w:rPr>
          <w:rFonts w:hint="eastAsia"/>
        </w:rPr>
      </w:pPr>
    </w:p>
    <w:p w14:paraId="1C926EB8">
      <w:pPr>
        <w:widowControl w:val="0"/>
        <w:numPr>
          <w:ilvl w:val="0"/>
          <w:numId w:val="0"/>
        </w:numPr>
        <w:jc w:val="both"/>
        <w:rPr>
          <w:rFonts w:hint="eastAsia"/>
        </w:rPr>
      </w:pPr>
      <w:r>
        <w:rPr>
          <w:rFonts w:hint="eastAsia"/>
        </w:rPr>
        <w:t>And the apprehensions of godly men are helped by such representations; but they farther penetrate the deep and mysterious nature of the spiritual things themselves, whilst others look no further than the picture, the outward shape and colour which is laid over them; but the things themselves in their heavenly nature they never see, nor can see.</w:t>
      </w:r>
    </w:p>
    <w:p w14:paraId="27C2BF69">
      <w:pPr>
        <w:widowControl w:val="0"/>
        <w:numPr>
          <w:ilvl w:val="0"/>
          <w:numId w:val="0"/>
        </w:numPr>
        <w:jc w:val="both"/>
        <w:rPr>
          <w:rFonts w:hint="eastAsia"/>
        </w:rPr>
      </w:pPr>
      <w:r>
        <w:rPr>
          <w:rFonts w:hint="eastAsia"/>
        </w:rPr>
        <w:t>敬虔之人的领悟藉着这样的表述得到帮助；但他们更进一步地参透属灵事物本身深邃而奥秘的本质，而其他人则只看到图画，即覆盖在其上的外在形状和颜色；但他们从未看见，也无法看见事物本身属天的本质。</w:t>
      </w:r>
    </w:p>
    <w:p w14:paraId="181175A9">
      <w:pPr>
        <w:widowControl w:val="0"/>
        <w:numPr>
          <w:ilvl w:val="0"/>
          <w:numId w:val="0"/>
        </w:numPr>
        <w:jc w:val="both"/>
        <w:rPr>
          <w:rFonts w:hint="eastAsia"/>
        </w:rPr>
      </w:pPr>
    </w:p>
    <w:p w14:paraId="0CF74ADC">
      <w:pPr>
        <w:widowControl w:val="0"/>
        <w:numPr>
          <w:ilvl w:val="0"/>
          <w:numId w:val="0"/>
        </w:numPr>
        <w:jc w:val="both"/>
        <w:rPr>
          <w:rFonts w:hint="eastAsia"/>
        </w:rPr>
      </w:pPr>
      <w:r>
        <w:rPr>
          <w:rFonts w:hint="eastAsia"/>
        </w:rPr>
        <w:t>If I speak earthly things (says Christ) you hardly understand them, as Nicodemus did not, much less will it then be possible to understand those which are heavenly (as Christ argues there), i.e., in an heavenly manner, or spiritually.</w:t>
      </w:r>
    </w:p>
    <w:p w14:paraId="0270F9B6">
      <w:pPr>
        <w:widowControl w:val="0"/>
        <w:numPr>
          <w:ilvl w:val="0"/>
          <w:numId w:val="0"/>
        </w:numPr>
        <w:jc w:val="both"/>
        <w:rPr>
          <w:rFonts w:hint="eastAsia"/>
        </w:rPr>
      </w:pPr>
      <w:r>
        <w:rPr>
          <w:rFonts w:hint="eastAsia"/>
        </w:rPr>
        <w:t>如果我讲说地上的事（基督说），你们尚且难以理解，正如尼哥底母那样，那么要理解那些属天的事（正如基督在那里论证的），即以属天的方式，或属灵地理解，就更不可能了。</w:t>
      </w:r>
    </w:p>
    <w:p w14:paraId="210374F7">
      <w:pPr>
        <w:widowControl w:val="0"/>
        <w:numPr>
          <w:ilvl w:val="0"/>
          <w:numId w:val="0"/>
        </w:numPr>
        <w:jc w:val="both"/>
        <w:rPr>
          <w:rFonts w:hint="eastAsia"/>
        </w:rPr>
      </w:pPr>
    </w:p>
    <w:p w14:paraId="66D9C3EC">
      <w:pPr>
        <w:widowControl w:val="0"/>
        <w:numPr>
          <w:ilvl w:val="0"/>
          <w:numId w:val="0"/>
        </w:numPr>
        <w:jc w:val="both"/>
        <w:rPr>
          <w:rFonts w:hint="eastAsia"/>
        </w:rPr>
      </w:pPr>
      <w:r>
        <w:rPr>
          <w:rFonts w:hint="eastAsia"/>
        </w:rPr>
        <w:t>And really in that Paul, 1 Cor. 2:14, puts in so carefully this distinction between natural and spiritual, this argues evidently a new power to be required in the natural man that may be suitable to spiritual things.</w:t>
      </w:r>
    </w:p>
    <w:p w14:paraId="18FA49D2">
      <w:pPr>
        <w:widowControl w:val="0"/>
        <w:numPr>
          <w:ilvl w:val="0"/>
          <w:numId w:val="0"/>
        </w:numPr>
        <w:jc w:val="both"/>
        <w:rPr>
          <w:rFonts w:hint="eastAsia"/>
        </w:rPr>
      </w:pPr>
      <w:r>
        <w:rPr>
          <w:rFonts w:hint="eastAsia"/>
        </w:rPr>
        <w:t>而且，实际上，保罗在林前2:14中如此仔细地加入了属血气的和属灵的之间的这种区分，这明显地论证了，在属血气的人里面需要一种新的能力，以便能与属灵的事相称。</w:t>
      </w:r>
    </w:p>
    <w:p w14:paraId="2DE994A5">
      <w:pPr>
        <w:widowControl w:val="0"/>
        <w:numPr>
          <w:ilvl w:val="0"/>
          <w:numId w:val="0"/>
        </w:numPr>
        <w:jc w:val="both"/>
        <w:rPr>
          <w:rFonts w:hint="eastAsia"/>
        </w:rPr>
      </w:pPr>
    </w:p>
    <w:p w14:paraId="58851817">
      <w:pPr>
        <w:widowControl w:val="0"/>
        <w:numPr>
          <w:ilvl w:val="0"/>
          <w:numId w:val="0"/>
        </w:numPr>
        <w:jc w:val="both"/>
        <w:rPr>
          <w:rFonts w:hint="eastAsia"/>
        </w:rPr>
      </w:pPr>
      <w:r>
        <w:rPr>
          <w:rFonts w:hint="eastAsia"/>
        </w:rPr>
        <w:t>Nay, he doth not only name a different object materially, i.e., spiritual things, but a different act about such objects, and the formal manner in which they are to be apprehended, which is spiritually: 1 Cor. 2:14, 'But the natural man receiveth not the things of the Spirit of God, for they are foolishness unto him: neither can he know them, because they are spiritually discerned.'</w:t>
      </w:r>
    </w:p>
    <w:p w14:paraId="4DED27E7">
      <w:pPr>
        <w:widowControl w:val="0"/>
        <w:numPr>
          <w:ilvl w:val="0"/>
          <w:numId w:val="0"/>
        </w:numPr>
        <w:jc w:val="both"/>
        <w:rPr>
          <w:rFonts w:hint="eastAsia"/>
        </w:rPr>
      </w:pPr>
      <w:r>
        <w:rPr>
          <w:rFonts w:hint="eastAsia"/>
        </w:rPr>
        <w:t>不仅如此，祂不仅指出了一个实质上不同的对象，即属灵的事，而且指出了关于此类对象的不同行动，以及领会它们的形式上的方式，即属灵地：林前2:14，“然而，属血气的人不领会神圣灵的事，反倒以为愚拙，并且不能知道，因为这些事惟有属灵的人才能看透。”</w:t>
      </w:r>
    </w:p>
    <w:p w14:paraId="72420A21">
      <w:pPr>
        <w:widowControl w:val="0"/>
        <w:numPr>
          <w:ilvl w:val="0"/>
          <w:numId w:val="0"/>
        </w:numPr>
        <w:jc w:val="both"/>
        <w:rPr>
          <w:rFonts w:hint="eastAsia"/>
        </w:rPr>
      </w:pPr>
    </w:p>
    <w:p w14:paraId="1262E4A4">
      <w:pPr>
        <w:widowControl w:val="0"/>
        <w:numPr>
          <w:ilvl w:val="0"/>
          <w:numId w:val="0"/>
        </w:numPr>
        <w:jc w:val="both"/>
        <w:rPr>
          <w:rFonts w:hint="eastAsia"/>
        </w:rPr>
      </w:pPr>
      <w:r>
        <w:rPr>
          <w:rFonts w:hint="eastAsia"/>
        </w:rPr>
        <w:t>This great difference, then, not only in the objects but in the acts, infers a difference between the faculties or powers, for potentiæ distinguuntur per actus et objecta, powers are distinguished by their objects and acts; and as a natural faculty exerts natural actions about natural objects, it is a spiritual faculty which is conversant in a spiritual manner about spiritual things.</w:t>
      </w:r>
    </w:p>
    <w:p w14:paraId="0BB6418E">
      <w:pPr>
        <w:widowControl w:val="0"/>
        <w:numPr>
          <w:ilvl w:val="0"/>
          <w:numId w:val="0"/>
        </w:numPr>
        <w:jc w:val="both"/>
        <w:rPr>
          <w:rFonts w:hint="eastAsia"/>
        </w:rPr>
      </w:pPr>
      <w:r>
        <w:rPr>
          <w:rFonts w:hint="eastAsia"/>
        </w:rPr>
        <w:t>因此，不仅在对象上，而且在行动上的这种巨大差异，推断出官能或能力之间的差异，因为 potentiæ distinguuntur per actus et objecta（拉丁文：官能藉其行动和对象而区分），官能藉其对象和行动而区分；正如一个属血气的官能对属血气的对象施展属血气的行动，同样，一个属灵的官能以属灵的方式处理属灵的事。</w:t>
      </w:r>
    </w:p>
    <w:p w14:paraId="201FF174">
      <w:pPr>
        <w:widowControl w:val="0"/>
        <w:numPr>
          <w:ilvl w:val="0"/>
          <w:numId w:val="0"/>
        </w:numPr>
        <w:jc w:val="both"/>
        <w:rPr>
          <w:rFonts w:hint="eastAsia"/>
        </w:rPr>
      </w:pPr>
    </w:p>
    <w:p w14:paraId="581CCF79">
      <w:pPr>
        <w:widowControl w:val="0"/>
        <w:numPr>
          <w:ilvl w:val="0"/>
          <w:numId w:val="0"/>
        </w:numPr>
        <w:jc w:val="both"/>
        <w:rPr>
          <w:rFonts w:hint="eastAsia"/>
        </w:rPr>
      </w:pPr>
      <w:r>
        <w:rPr>
          <w:rFonts w:hint="eastAsia"/>
        </w:rPr>
        <w:t>2.That a man remaining in his state of nature cannot duly understand spiritual things, is also evident from this reason, because such an understanding is part of that image which was lost in Adam, and utterly lost, and therefore cannot be in any man till it be restored, and he be renewed in his mind.</w:t>
      </w:r>
    </w:p>
    <w:p w14:paraId="645B142C">
      <w:pPr>
        <w:widowControl w:val="0"/>
        <w:numPr>
          <w:ilvl w:val="0"/>
          <w:numId w:val="0"/>
        </w:numPr>
        <w:jc w:val="both"/>
        <w:rPr>
          <w:rFonts w:hint="eastAsia"/>
        </w:rPr>
      </w:pPr>
      <w:r>
        <w:rPr>
          <w:rFonts w:hint="eastAsia"/>
        </w:rPr>
        <w:t>2. 一个人停留在其天然光景中无法适当地理解属灵之事，从这个原因来看也是显而易见的，因为这样的一个悟性是亚当所失落的那形象的一部分，并且是完全失落了，因此除非它被恢复，并且他在心思意念上被更新，否则它不可能在任何人里面。</w:t>
      </w:r>
    </w:p>
    <w:p w14:paraId="32C9BD25">
      <w:pPr>
        <w:widowControl w:val="0"/>
        <w:numPr>
          <w:ilvl w:val="0"/>
          <w:numId w:val="0"/>
        </w:numPr>
        <w:jc w:val="both"/>
        <w:rPr>
          <w:rFonts w:hint="eastAsia"/>
        </w:rPr>
      </w:pPr>
    </w:p>
    <w:p w14:paraId="27813EF3">
      <w:pPr>
        <w:widowControl w:val="0"/>
        <w:numPr>
          <w:ilvl w:val="0"/>
          <w:numId w:val="0"/>
        </w:numPr>
        <w:jc w:val="both"/>
        <w:rPr>
          <w:rFonts w:hint="eastAsia"/>
        </w:rPr>
      </w:pPr>
      <w:r>
        <w:rPr>
          <w:rFonts w:hint="eastAsia"/>
        </w:rPr>
        <w:t>As Adam could not have had it at first, if God had not created it, so now, being lost, it cannot be in any man till it be anew created in his mind: Col. 3:10, 'And have put on the new man, which is renewed in knowledge after the image of him that created him.'</w:t>
      </w:r>
    </w:p>
    <w:p w14:paraId="6F6EDA98">
      <w:pPr>
        <w:widowControl w:val="0"/>
        <w:numPr>
          <w:ilvl w:val="0"/>
          <w:numId w:val="0"/>
        </w:numPr>
        <w:jc w:val="both"/>
        <w:rPr>
          <w:rFonts w:hint="eastAsia"/>
        </w:rPr>
      </w:pPr>
      <w:r>
        <w:rPr>
          <w:rFonts w:hint="eastAsia"/>
        </w:rPr>
        <w:t>正如亚当起初若非神创造，就不可能拥有它，如今既已失落，除非它在他的心思中被重新创造，否则它不可能在任何人里面：西3:10，“穿上了新人，这新人在知识上渐渐更新，正如造他主的形象。”</w:t>
      </w:r>
    </w:p>
    <w:p w14:paraId="2236F858">
      <w:pPr>
        <w:widowControl w:val="0"/>
        <w:numPr>
          <w:ilvl w:val="0"/>
          <w:numId w:val="0"/>
        </w:numPr>
        <w:jc w:val="both"/>
        <w:rPr>
          <w:rFonts w:hint="eastAsia"/>
        </w:rPr>
      </w:pPr>
    </w:p>
    <w:p w14:paraId="74520AE9">
      <w:pPr>
        <w:widowControl w:val="0"/>
        <w:numPr>
          <w:ilvl w:val="0"/>
          <w:numId w:val="0"/>
        </w:numPr>
        <w:jc w:val="both"/>
        <w:rPr>
          <w:rFonts w:hint="eastAsia"/>
        </w:rPr>
      </w:pPr>
      <w:r>
        <w:rPr>
          <w:rFonts w:hint="eastAsia"/>
        </w:rPr>
        <w:t>The new man is said to be created after God's image, ἔις ἐπίγνωσιν, in knowledge, or unto knowledge, so that there must be a new creation of an understanding power, that we may know God and spiritual objects.</w:t>
      </w:r>
    </w:p>
    <w:p w14:paraId="41161C48">
      <w:pPr>
        <w:widowControl w:val="0"/>
        <w:numPr>
          <w:ilvl w:val="0"/>
          <w:numId w:val="0"/>
        </w:numPr>
        <w:jc w:val="both"/>
        <w:rPr>
          <w:rFonts w:hint="eastAsia"/>
        </w:rPr>
      </w:pPr>
      <w:r>
        <w:rPr>
          <w:rFonts w:hint="eastAsia"/>
        </w:rPr>
        <w:t>新人据说是照着神的形象被造的，ἔις ἐπίγνωσιν (希腊文：在知识上)，或为了知识，所以必须有一次悟性能力的新创造，使我们可以认识神和属灵的对象。</w:t>
      </w:r>
    </w:p>
    <w:p w14:paraId="55040BCB">
      <w:pPr>
        <w:widowControl w:val="0"/>
        <w:numPr>
          <w:ilvl w:val="0"/>
          <w:numId w:val="0"/>
        </w:numPr>
        <w:jc w:val="both"/>
        <w:rPr>
          <w:rFonts w:hint="eastAsia"/>
        </w:rPr>
      </w:pPr>
    </w:p>
    <w:p w14:paraId="02ED6623">
      <w:pPr>
        <w:widowControl w:val="0"/>
        <w:numPr>
          <w:ilvl w:val="0"/>
          <w:numId w:val="0"/>
        </w:numPr>
        <w:jc w:val="both"/>
        <w:rPr>
          <w:rFonts w:hint="eastAsia"/>
        </w:rPr>
      </w:pPr>
      <w:r>
        <w:rPr>
          <w:rFonts w:hint="eastAsia"/>
        </w:rPr>
        <w:t>Now if those sparks of knowledge which are left in human nature, and are struck into it before any renovation, were of the same kind, and gave an ability to know God, and the things of God, as we ought, then there would need no more but adding new fuel to these sparks by bringing' new objects, and throwing them in to enkindle them, and make them blaze.</w:t>
      </w:r>
    </w:p>
    <w:p w14:paraId="4488C479">
      <w:pPr>
        <w:widowControl w:val="0"/>
        <w:numPr>
          <w:ilvl w:val="0"/>
          <w:numId w:val="0"/>
        </w:numPr>
        <w:jc w:val="both"/>
        <w:rPr>
          <w:rFonts w:hint="eastAsia"/>
        </w:rPr>
      </w:pPr>
      <w:r>
        <w:rPr>
          <w:rFonts w:hint="eastAsia"/>
        </w:rPr>
        <w:t>现在，如果那些留在人性中，并在任何更新之前被注入其中的知识火花，与我们当有的那种认识神和神之事的知识是同类的，并赋予了这种能力，那么就不需要别的，只需藉着带来新的对象，并将它们投入其中以点燃它们，使它们燃烧起来，来为这些火花添加新的燃料。</w:t>
      </w:r>
    </w:p>
    <w:p w14:paraId="5FF5D8AF">
      <w:pPr>
        <w:widowControl w:val="0"/>
        <w:numPr>
          <w:ilvl w:val="0"/>
          <w:numId w:val="0"/>
        </w:numPr>
        <w:jc w:val="both"/>
        <w:rPr>
          <w:rFonts w:hint="eastAsia"/>
        </w:rPr>
      </w:pPr>
    </w:p>
    <w:p w14:paraId="14D742D1">
      <w:pPr>
        <w:widowControl w:val="0"/>
        <w:numPr>
          <w:ilvl w:val="0"/>
          <w:numId w:val="0"/>
        </w:numPr>
        <w:jc w:val="both"/>
        <w:rPr>
          <w:rFonts w:hint="eastAsia"/>
        </w:rPr>
      </w:pPr>
      <w:r>
        <w:rPr>
          <w:rFonts w:hint="eastAsia"/>
        </w:rPr>
        <w:t>But the apostle says plainly, that there is need of a new creation, and therefore that knowledge or power of knowing which regenerate men have is not of the same kind with those little sparks which glimmer in unregenerate men.</w:t>
      </w:r>
    </w:p>
    <w:p w14:paraId="3E85F97E">
      <w:pPr>
        <w:widowControl w:val="0"/>
        <w:numPr>
          <w:ilvl w:val="0"/>
          <w:numId w:val="0"/>
        </w:numPr>
        <w:jc w:val="both"/>
        <w:rPr>
          <w:rFonts w:hint="eastAsia"/>
        </w:rPr>
      </w:pPr>
      <w:r>
        <w:rPr>
          <w:rFonts w:hint="eastAsia"/>
        </w:rPr>
        <w:t>但使徒清楚地说，需要一次新的创造，因此，重生之人所拥有的知识或认识的能力，与未重生之人里面闪烁的那些微小火花不是同类的。</w:t>
      </w:r>
    </w:p>
    <w:p w14:paraId="491D732D">
      <w:pPr>
        <w:widowControl w:val="0"/>
        <w:numPr>
          <w:ilvl w:val="0"/>
          <w:numId w:val="0"/>
        </w:numPr>
        <w:jc w:val="both"/>
        <w:rPr>
          <w:rFonts w:hint="eastAsia"/>
        </w:rPr>
      </w:pPr>
    </w:p>
    <w:p w14:paraId="40D3CED5">
      <w:pPr>
        <w:widowControl w:val="0"/>
        <w:numPr>
          <w:ilvl w:val="0"/>
          <w:numId w:val="0"/>
        </w:numPr>
        <w:jc w:val="both"/>
        <w:rPr>
          <w:rFonts w:hint="eastAsia"/>
        </w:rPr>
      </w:pPr>
      <w:r>
        <w:rPr>
          <w:rFonts w:hint="eastAsia"/>
        </w:rPr>
        <w:t>Yea, and therefore Christ, when he would assign a reason of Nicodemus his ignorance, and withal shew an absolute need of the new birth, he plainly asserts an impossibility of ever seeing God without it: John 3:3–7, 'Jesus answered and said unto him, Verily, verily, I say unto thee, Except a man be born again, he cannot see the kingdom of God.</w:t>
      </w:r>
    </w:p>
    <w:p w14:paraId="211F09A3">
      <w:pPr>
        <w:widowControl w:val="0"/>
        <w:numPr>
          <w:ilvl w:val="0"/>
          <w:numId w:val="0"/>
        </w:numPr>
        <w:jc w:val="both"/>
        <w:rPr>
          <w:rFonts w:hint="eastAsia"/>
        </w:rPr>
      </w:pPr>
      <w:r>
        <w:rPr>
          <w:rFonts w:hint="eastAsia"/>
        </w:rPr>
        <w:t>是的，因此，当基督要指出尼哥底母无知的原因，同时显示重生的绝对必要时，祂清楚地断言，没有重生，就绝无可能看见神：约3:3-7，“耶稣回答说：‘我实实在在地告诉你：人若不重生，就不能见神的国。’</w:t>
      </w:r>
    </w:p>
    <w:p w14:paraId="66C74021">
      <w:pPr>
        <w:widowControl w:val="0"/>
        <w:numPr>
          <w:ilvl w:val="0"/>
          <w:numId w:val="0"/>
        </w:numPr>
        <w:jc w:val="both"/>
        <w:rPr>
          <w:rFonts w:hint="eastAsia"/>
        </w:rPr>
      </w:pPr>
    </w:p>
    <w:p w14:paraId="1A7D3565">
      <w:pPr>
        <w:widowControl w:val="0"/>
        <w:numPr>
          <w:ilvl w:val="0"/>
          <w:numId w:val="0"/>
        </w:numPr>
        <w:jc w:val="both"/>
        <w:rPr>
          <w:rFonts w:hint="eastAsia"/>
        </w:rPr>
      </w:pPr>
      <w:r>
        <w:rPr>
          <w:rFonts w:hint="eastAsia"/>
        </w:rPr>
        <w:t>Nicodemus saith unto him, How can a man be born when he is old? can he enter the second time into his mother's womb, and be born?</w:t>
      </w:r>
    </w:p>
    <w:p w14:paraId="60363A74">
      <w:pPr>
        <w:widowControl w:val="0"/>
        <w:numPr>
          <w:ilvl w:val="0"/>
          <w:numId w:val="0"/>
        </w:numPr>
        <w:jc w:val="both"/>
        <w:rPr>
          <w:rFonts w:hint="eastAsia"/>
        </w:rPr>
      </w:pPr>
      <w:r>
        <w:rPr>
          <w:rFonts w:hint="eastAsia"/>
        </w:rPr>
        <w:t>尼哥底母说：‘人已经老了，如何能重生呢？岂能再进母腹生出来吗？’</w:t>
      </w:r>
    </w:p>
    <w:p w14:paraId="4A3F6269">
      <w:pPr>
        <w:widowControl w:val="0"/>
        <w:numPr>
          <w:ilvl w:val="0"/>
          <w:numId w:val="0"/>
        </w:numPr>
        <w:jc w:val="both"/>
        <w:rPr>
          <w:rFonts w:hint="eastAsia"/>
        </w:rPr>
      </w:pPr>
    </w:p>
    <w:p w14:paraId="6738C787">
      <w:pPr>
        <w:widowControl w:val="0"/>
        <w:numPr>
          <w:ilvl w:val="0"/>
          <w:numId w:val="0"/>
        </w:numPr>
        <w:jc w:val="both"/>
        <w:rPr>
          <w:rFonts w:hint="eastAsia"/>
        </w:rPr>
      </w:pPr>
      <w:r>
        <w:rPr>
          <w:rFonts w:hint="eastAsia"/>
        </w:rPr>
        <w:t>Jesus answered, Verily, verily, I say unto thee, Except a man be born of water and of the Spirit, he cannot enter into the kingdom of God.</w:t>
      </w:r>
    </w:p>
    <w:p w14:paraId="27EC1C3B">
      <w:pPr>
        <w:widowControl w:val="0"/>
        <w:numPr>
          <w:ilvl w:val="0"/>
          <w:numId w:val="0"/>
        </w:numPr>
        <w:jc w:val="both"/>
        <w:rPr>
          <w:rFonts w:hint="eastAsia"/>
        </w:rPr>
      </w:pPr>
      <w:r>
        <w:rPr>
          <w:rFonts w:hint="eastAsia"/>
        </w:rPr>
        <w:t>耶稣说：‘我实实在在地告诉你：人若不是从水和圣灵生的，就不能进神的国。</w:t>
      </w:r>
    </w:p>
    <w:p w14:paraId="2430D165">
      <w:pPr>
        <w:widowControl w:val="0"/>
        <w:numPr>
          <w:ilvl w:val="0"/>
          <w:numId w:val="0"/>
        </w:numPr>
        <w:jc w:val="both"/>
        <w:rPr>
          <w:rFonts w:hint="eastAsia"/>
        </w:rPr>
      </w:pPr>
    </w:p>
    <w:p w14:paraId="24F4CF0B">
      <w:pPr>
        <w:widowControl w:val="0"/>
        <w:numPr>
          <w:ilvl w:val="0"/>
          <w:numId w:val="0"/>
        </w:numPr>
        <w:jc w:val="both"/>
        <w:rPr>
          <w:rFonts w:hint="eastAsia"/>
        </w:rPr>
      </w:pPr>
      <w:r>
        <w:rPr>
          <w:rFonts w:hint="eastAsia"/>
        </w:rPr>
        <w:t>That which is born of the flesh is flesh; and that which is born of the Spirit is spirit.</w:t>
      </w:r>
    </w:p>
    <w:p w14:paraId="405776BF">
      <w:pPr>
        <w:widowControl w:val="0"/>
        <w:numPr>
          <w:ilvl w:val="0"/>
          <w:numId w:val="0"/>
        </w:numPr>
        <w:jc w:val="both"/>
        <w:rPr>
          <w:rFonts w:hint="eastAsia"/>
        </w:rPr>
      </w:pPr>
      <w:r>
        <w:rPr>
          <w:rFonts w:hint="eastAsia"/>
        </w:rPr>
        <w:t>从肉身生的，就是肉身；从灵生的，就是灵。</w:t>
      </w:r>
    </w:p>
    <w:p w14:paraId="02BB37C2">
      <w:pPr>
        <w:widowControl w:val="0"/>
        <w:numPr>
          <w:ilvl w:val="0"/>
          <w:numId w:val="0"/>
        </w:numPr>
        <w:jc w:val="both"/>
        <w:rPr>
          <w:rFonts w:hint="eastAsia"/>
        </w:rPr>
      </w:pPr>
    </w:p>
    <w:p w14:paraId="5E7BACEE">
      <w:pPr>
        <w:widowControl w:val="0"/>
        <w:numPr>
          <w:ilvl w:val="0"/>
          <w:numId w:val="0"/>
        </w:numPr>
        <w:jc w:val="both"/>
        <w:rPr>
          <w:rFonts w:hint="eastAsia"/>
        </w:rPr>
      </w:pPr>
      <w:r>
        <w:rPr>
          <w:rFonts w:hint="eastAsia"/>
        </w:rPr>
        <w:t>Marvel not that I said unto thee, Ye must be born again.'</w:t>
      </w:r>
    </w:p>
    <w:p w14:paraId="34125990">
      <w:pPr>
        <w:widowControl w:val="0"/>
        <w:numPr>
          <w:ilvl w:val="0"/>
          <w:numId w:val="0"/>
        </w:numPr>
        <w:jc w:val="both"/>
        <w:rPr>
          <w:rFonts w:hint="eastAsia"/>
        </w:rPr>
      </w:pPr>
      <w:r>
        <w:rPr>
          <w:rFonts w:hint="eastAsia"/>
        </w:rPr>
        <w:t>我说“你们必须重生”，你不要以为希奇。’”</w:t>
      </w:r>
    </w:p>
    <w:p w14:paraId="15670B12">
      <w:pPr>
        <w:widowControl w:val="0"/>
        <w:numPr>
          <w:ilvl w:val="0"/>
          <w:numId w:val="0"/>
        </w:numPr>
        <w:jc w:val="both"/>
        <w:rPr>
          <w:rFonts w:hint="eastAsia"/>
        </w:rPr>
      </w:pPr>
    </w:p>
    <w:p w14:paraId="1EA65B9E">
      <w:pPr>
        <w:widowControl w:val="0"/>
        <w:numPr>
          <w:ilvl w:val="0"/>
          <w:numId w:val="0"/>
        </w:numPr>
        <w:jc w:val="both"/>
        <w:rPr>
          <w:rFonts w:hint="eastAsia"/>
        </w:rPr>
      </w:pPr>
      <w:r>
        <w:rPr>
          <w:rFonts w:hint="eastAsia"/>
        </w:rPr>
        <w:t>Christ affirms a man not regenerate, to be so far from entering into the kingdom of God, that unless new dispositions be conveyed into his mind, he is incapable of seeing it.</w:t>
      </w:r>
    </w:p>
    <w:p w14:paraId="7B7DBDEF">
      <w:pPr>
        <w:widowControl w:val="0"/>
        <w:numPr>
          <w:ilvl w:val="0"/>
          <w:numId w:val="0"/>
        </w:numPr>
        <w:jc w:val="both"/>
        <w:rPr>
          <w:rFonts w:hint="eastAsia"/>
        </w:rPr>
      </w:pPr>
      <w:r>
        <w:rPr>
          <w:rFonts w:hint="eastAsia"/>
        </w:rPr>
        <w:t>基督确认一个未重生的人，离进入神的国是如此之远，以至于除非新的性情被输送到他的心思中，否则他没有能力看见它。</w:t>
      </w:r>
    </w:p>
    <w:p w14:paraId="18E1B18A">
      <w:pPr>
        <w:widowControl w:val="0"/>
        <w:numPr>
          <w:ilvl w:val="0"/>
          <w:numId w:val="0"/>
        </w:numPr>
        <w:jc w:val="both"/>
        <w:rPr>
          <w:rFonts w:hint="eastAsia"/>
        </w:rPr>
      </w:pPr>
    </w:p>
    <w:p w14:paraId="4F182C2E">
      <w:pPr>
        <w:widowControl w:val="0"/>
        <w:numPr>
          <w:ilvl w:val="0"/>
          <w:numId w:val="0"/>
        </w:numPr>
        <w:jc w:val="both"/>
        <w:rPr>
          <w:rFonts w:hint="eastAsia"/>
        </w:rPr>
      </w:pPr>
      <w:r>
        <w:rPr>
          <w:rFonts w:hint="eastAsia"/>
        </w:rPr>
        <w:t>For, says he, that which is born of the flesh is but flesh; and what is spirit must be born of the Spirit.</w:t>
      </w:r>
    </w:p>
    <w:p w14:paraId="4222751B">
      <w:pPr>
        <w:widowControl w:val="0"/>
        <w:numPr>
          <w:ilvl w:val="0"/>
          <w:numId w:val="0"/>
        </w:numPr>
        <w:jc w:val="both"/>
        <w:rPr>
          <w:rFonts w:hint="eastAsia"/>
        </w:rPr>
      </w:pPr>
      <w:r>
        <w:rPr>
          <w:rFonts w:hint="eastAsia"/>
        </w:rPr>
        <w:t>因为，祂说，从肉身生的，就是肉身；而什么是灵，就必须是从圣灵生的。</w:t>
      </w:r>
    </w:p>
    <w:p w14:paraId="601A58C0">
      <w:pPr>
        <w:widowControl w:val="0"/>
        <w:numPr>
          <w:ilvl w:val="0"/>
          <w:numId w:val="0"/>
        </w:numPr>
        <w:jc w:val="both"/>
        <w:rPr>
          <w:rFonts w:hint="eastAsia"/>
        </w:rPr>
      </w:pPr>
    </w:p>
    <w:p w14:paraId="07C958EA">
      <w:pPr>
        <w:widowControl w:val="0"/>
        <w:numPr>
          <w:ilvl w:val="0"/>
          <w:numId w:val="0"/>
        </w:numPr>
        <w:jc w:val="both"/>
        <w:rPr>
          <w:rFonts w:hint="eastAsia"/>
        </w:rPr>
      </w:pPr>
      <w:r>
        <w:rPr>
          <w:rFonts w:hint="eastAsia"/>
        </w:rPr>
        <w:t>Now by spirit is meant a new radical power in the soul, from which actions proceed, and on which fruits do grow: Gal. 5:17– 22, 'For the flesh lusteth against the spirit, and the spirit against the flesh: and these are contrary the one to the other; so that ye cannot do the things that ye would.</w:t>
      </w:r>
    </w:p>
    <w:p w14:paraId="6AD409F1">
      <w:pPr>
        <w:widowControl w:val="0"/>
        <w:numPr>
          <w:ilvl w:val="0"/>
          <w:numId w:val="0"/>
        </w:numPr>
        <w:jc w:val="both"/>
        <w:rPr>
          <w:rFonts w:hint="eastAsia"/>
        </w:rPr>
      </w:pPr>
      <w:r>
        <w:rPr>
          <w:rFonts w:hint="eastAsia"/>
        </w:rPr>
        <w:t>现在，灵的意思是灵魂中一种新的根本性能力，行动由此而出，果子由此而生：加5:17-22，“因为情欲和圣灵相争，圣灵和情欲相争，这两个是彼此相敌，使你们不能作所愿意作的。</w:t>
      </w:r>
    </w:p>
    <w:p w14:paraId="36FDC4CF">
      <w:pPr>
        <w:widowControl w:val="0"/>
        <w:numPr>
          <w:ilvl w:val="0"/>
          <w:numId w:val="0"/>
        </w:numPr>
        <w:jc w:val="both"/>
        <w:rPr>
          <w:rFonts w:hint="eastAsia"/>
        </w:rPr>
      </w:pPr>
    </w:p>
    <w:p w14:paraId="15E6A716">
      <w:pPr>
        <w:widowControl w:val="0"/>
        <w:numPr>
          <w:ilvl w:val="0"/>
          <w:numId w:val="0"/>
        </w:numPr>
        <w:jc w:val="both"/>
        <w:rPr>
          <w:rFonts w:hint="eastAsia"/>
        </w:rPr>
      </w:pPr>
      <w:r>
        <w:rPr>
          <w:rFonts w:hint="eastAsia"/>
        </w:rPr>
        <w:t>But if ye be led by the spirit, ye are not under the law.</w:t>
      </w:r>
    </w:p>
    <w:p w14:paraId="6DE19985">
      <w:pPr>
        <w:widowControl w:val="0"/>
        <w:numPr>
          <w:ilvl w:val="0"/>
          <w:numId w:val="0"/>
        </w:numPr>
        <w:jc w:val="both"/>
        <w:rPr>
          <w:rFonts w:hint="eastAsia"/>
        </w:rPr>
      </w:pPr>
      <w:r>
        <w:rPr>
          <w:rFonts w:hint="eastAsia"/>
        </w:rPr>
        <w:t>但你们若被圣灵引导，就不在律法以下。</w:t>
      </w:r>
    </w:p>
    <w:p w14:paraId="53F87BDD">
      <w:pPr>
        <w:widowControl w:val="0"/>
        <w:numPr>
          <w:ilvl w:val="0"/>
          <w:numId w:val="0"/>
        </w:numPr>
        <w:jc w:val="both"/>
        <w:rPr>
          <w:rFonts w:hint="eastAsia"/>
        </w:rPr>
      </w:pPr>
    </w:p>
    <w:p w14:paraId="13F05B79">
      <w:pPr>
        <w:widowControl w:val="0"/>
        <w:numPr>
          <w:ilvl w:val="0"/>
          <w:numId w:val="0"/>
        </w:numPr>
        <w:jc w:val="both"/>
        <w:rPr>
          <w:rFonts w:hint="eastAsia"/>
        </w:rPr>
      </w:pPr>
      <w:r>
        <w:rPr>
          <w:rFonts w:hint="eastAsia"/>
        </w:rPr>
        <w:t>Now the works of the flesh are manifest, which are these: adultery, fornication, uncleanness, lasciviousness, idolatry, witchcraft, hatred, variance, emulations, wrath, strife, seditions, heresies, envyings, murders, drunkenness, revellings, and such like: of the which I tell you before, as I have also told you in time past, that they which do such things shall not inherit the kingdom of God.</w:t>
      </w:r>
    </w:p>
    <w:p w14:paraId="7A14BBD8">
      <w:pPr>
        <w:widowControl w:val="0"/>
        <w:numPr>
          <w:ilvl w:val="0"/>
          <w:numId w:val="0"/>
        </w:numPr>
        <w:jc w:val="both"/>
        <w:rPr>
          <w:rFonts w:hint="eastAsia"/>
        </w:rPr>
      </w:pPr>
      <w:r>
        <w:rPr>
          <w:rFonts w:hint="eastAsia"/>
        </w:rPr>
        <w:t>情欲的事都是显而易见的，就如奸淫、污秽、邪荡、拜偶像、邪术、仇恨、争竞、忌恨、恼怒、结党、纷争、异端、嫉妒、醉酒、荒宴等类，我从前告诉你们，现在又告诉你们，行这样事的人必不能承受神的国。</w:t>
      </w:r>
    </w:p>
    <w:p w14:paraId="4BD3BF39">
      <w:pPr>
        <w:widowControl w:val="0"/>
        <w:numPr>
          <w:ilvl w:val="0"/>
          <w:numId w:val="0"/>
        </w:numPr>
        <w:jc w:val="both"/>
        <w:rPr>
          <w:rFonts w:hint="eastAsia"/>
        </w:rPr>
      </w:pPr>
    </w:p>
    <w:p w14:paraId="0BE2B1CF">
      <w:pPr>
        <w:widowControl w:val="0"/>
        <w:numPr>
          <w:ilvl w:val="0"/>
          <w:numId w:val="0"/>
        </w:numPr>
        <w:jc w:val="both"/>
        <w:rPr>
          <w:rFonts w:hint="eastAsia"/>
        </w:rPr>
      </w:pPr>
      <w:r>
        <w:rPr>
          <w:rFonts w:hint="eastAsia"/>
        </w:rPr>
        <w:t>But the fruit of the spirit is love, joy, peace, long-suffering, gentleness, goodness, faith.'</w:t>
      </w:r>
    </w:p>
    <w:p w14:paraId="543F9284">
      <w:pPr>
        <w:widowControl w:val="0"/>
        <w:numPr>
          <w:ilvl w:val="0"/>
          <w:numId w:val="0"/>
        </w:numPr>
        <w:jc w:val="both"/>
        <w:rPr>
          <w:rFonts w:hint="eastAsia"/>
        </w:rPr>
      </w:pPr>
      <w:r>
        <w:rPr>
          <w:rFonts w:hint="eastAsia"/>
        </w:rPr>
        <w:t>圣灵所结的果子，就是仁爱、喜乐、和平、忍耐、恩慈、良善、信实。”</w:t>
      </w:r>
    </w:p>
    <w:p w14:paraId="13A6ADDC">
      <w:pPr>
        <w:widowControl w:val="0"/>
        <w:numPr>
          <w:ilvl w:val="0"/>
          <w:numId w:val="0"/>
        </w:numPr>
        <w:jc w:val="both"/>
        <w:rPr>
          <w:rFonts w:hint="eastAsia"/>
        </w:rPr>
      </w:pPr>
    </w:p>
    <w:p w14:paraId="749AE5C8">
      <w:pPr>
        <w:widowControl w:val="0"/>
        <w:numPr>
          <w:ilvl w:val="0"/>
          <w:numId w:val="0"/>
        </w:numPr>
        <w:jc w:val="both"/>
        <w:rPr>
          <w:rFonts w:hint="eastAsia"/>
        </w:rPr>
      </w:pPr>
      <w:r>
        <w:rPr>
          <w:rFonts w:hint="eastAsia"/>
        </w:rPr>
        <w:t>Flesh and spirit are there opposed as two opposite principles, producing contrary effects, and bring forth such different fruits as those there mentioned.</w:t>
      </w:r>
    </w:p>
    <w:p w14:paraId="1BDD24B6">
      <w:pPr>
        <w:widowControl w:val="0"/>
        <w:numPr>
          <w:ilvl w:val="0"/>
          <w:numId w:val="0"/>
        </w:numPr>
        <w:jc w:val="both"/>
        <w:rPr>
          <w:rFonts w:hint="eastAsia"/>
        </w:rPr>
      </w:pPr>
      <w:r>
        <w:rPr>
          <w:rFonts w:hint="eastAsia"/>
        </w:rPr>
        <w:t>肉体和圣灵在那里被对立为两个相反的原则，产生相反的效果，并结出如那里所提到的不同果子。</w:t>
      </w:r>
    </w:p>
    <w:p w14:paraId="53A984B2">
      <w:pPr>
        <w:widowControl w:val="0"/>
        <w:numPr>
          <w:ilvl w:val="0"/>
          <w:numId w:val="0"/>
        </w:numPr>
        <w:jc w:val="both"/>
        <w:rPr>
          <w:rFonts w:hint="eastAsia"/>
        </w:rPr>
      </w:pPr>
    </w:p>
    <w:p w14:paraId="5CF8BB65">
      <w:pPr>
        <w:widowControl w:val="0"/>
        <w:numPr>
          <w:ilvl w:val="0"/>
          <w:numId w:val="0"/>
        </w:numPr>
        <w:jc w:val="both"/>
        <w:rPr>
          <w:rFonts w:hint="eastAsia"/>
        </w:rPr>
      </w:pPr>
      <w:r>
        <w:rPr>
          <w:rFonts w:hint="eastAsia"/>
        </w:rPr>
        <w:t>Now flesh is a principle rooted in a natural man, and therefore so must spirit be too in one who is spiritual.</w:t>
      </w:r>
    </w:p>
    <w:p w14:paraId="52C6EAD9">
      <w:pPr>
        <w:widowControl w:val="0"/>
        <w:numPr>
          <w:ilvl w:val="0"/>
          <w:numId w:val="0"/>
        </w:numPr>
        <w:jc w:val="both"/>
        <w:rPr>
          <w:rFonts w:hint="eastAsia"/>
        </w:rPr>
      </w:pPr>
      <w:r>
        <w:rPr>
          <w:rFonts w:hint="eastAsia"/>
        </w:rPr>
        <w:t>肉体是根植于一个属血气之人的原则，因此圣灵也必须是根植于一个属灵之人的原则。</w:t>
      </w:r>
    </w:p>
    <w:p w14:paraId="77586732">
      <w:pPr>
        <w:widowControl w:val="0"/>
        <w:numPr>
          <w:ilvl w:val="0"/>
          <w:numId w:val="0"/>
        </w:numPr>
        <w:jc w:val="both"/>
        <w:rPr>
          <w:rFonts w:hint="eastAsia"/>
        </w:rPr>
      </w:pPr>
    </w:p>
    <w:p w14:paraId="4272717D">
      <w:pPr>
        <w:widowControl w:val="0"/>
        <w:numPr>
          <w:ilvl w:val="0"/>
          <w:numId w:val="0"/>
        </w:numPr>
        <w:jc w:val="both"/>
        <w:rPr>
          <w:rFonts w:hint="eastAsia"/>
        </w:rPr>
      </w:pPr>
      <w:r>
        <w:rPr>
          <w:rFonts w:hint="eastAsia"/>
        </w:rPr>
        <w:t>And being such inward radicated principles, they clog and obstruct one another's actions, as contrary habits use to do, that you cannot do what you would.</w:t>
      </w:r>
    </w:p>
    <w:p w14:paraId="25449AA5">
      <w:pPr>
        <w:widowControl w:val="0"/>
        <w:numPr>
          <w:ilvl w:val="0"/>
          <w:numId w:val="0"/>
        </w:numPr>
        <w:jc w:val="both"/>
        <w:rPr>
          <w:rFonts w:hint="eastAsia"/>
        </w:rPr>
      </w:pPr>
      <w:r>
        <w:rPr>
          <w:rFonts w:hint="eastAsia"/>
        </w:rPr>
        <w:t>作为这样内在根深蒂固的原则，它们互相牵制和阻碍对方的行动，正如相反的习惯常做的那样，以至于你不能做你所愿意做的。</w:t>
      </w:r>
    </w:p>
    <w:p w14:paraId="1B8489B4">
      <w:pPr>
        <w:widowControl w:val="0"/>
        <w:numPr>
          <w:ilvl w:val="0"/>
          <w:numId w:val="0"/>
        </w:numPr>
        <w:jc w:val="both"/>
        <w:rPr>
          <w:rFonts w:hint="eastAsia"/>
        </w:rPr>
      </w:pPr>
    </w:p>
    <w:p w14:paraId="61B01E3B">
      <w:pPr>
        <w:widowControl w:val="0"/>
        <w:numPr>
          <w:ilvl w:val="0"/>
          <w:numId w:val="0"/>
        </w:numPr>
        <w:jc w:val="both"/>
        <w:rPr>
          <w:rFonts w:hint="eastAsia"/>
        </w:rPr>
      </w:pPr>
      <w:r>
        <w:rPr>
          <w:rFonts w:hint="eastAsia"/>
        </w:rPr>
        <w:t>And that this spirit is new powers put into the soul, is evident also from this, that acts are ascribed to this spirit, and there are fruits of the spirit enumerated, as well as of the flesh.</w:t>
      </w:r>
    </w:p>
    <w:p w14:paraId="02A9D467">
      <w:pPr>
        <w:widowControl w:val="0"/>
        <w:numPr>
          <w:ilvl w:val="0"/>
          <w:numId w:val="0"/>
        </w:numPr>
        <w:jc w:val="both"/>
        <w:rPr>
          <w:rFonts w:hint="eastAsia"/>
        </w:rPr>
      </w:pPr>
      <w:r>
        <w:rPr>
          <w:rFonts w:hint="eastAsia"/>
        </w:rPr>
        <w:t>并且这灵是被放入灵魂中的新能力，这一点也从以下事实中显而易见，即行动被归于这灵，并且圣灵的果子，如同肉体的行为一样，被列举出来。</w:t>
      </w:r>
    </w:p>
    <w:p w14:paraId="4440E920">
      <w:pPr>
        <w:widowControl w:val="0"/>
        <w:numPr>
          <w:ilvl w:val="0"/>
          <w:numId w:val="0"/>
        </w:numPr>
        <w:jc w:val="both"/>
        <w:rPr>
          <w:rFonts w:hint="eastAsia"/>
        </w:rPr>
      </w:pPr>
    </w:p>
    <w:p w14:paraId="7B5BC65D">
      <w:pPr>
        <w:widowControl w:val="0"/>
        <w:numPr>
          <w:ilvl w:val="0"/>
          <w:numId w:val="0"/>
        </w:numPr>
        <w:jc w:val="both"/>
        <w:rPr>
          <w:rFonts w:hint="eastAsia"/>
        </w:rPr>
      </w:pPr>
      <w:r>
        <w:rPr>
          <w:rFonts w:hint="eastAsia"/>
        </w:rPr>
        <w:t>Now in the soul there is nothing but either acts, or habits, or dispositions.</w:t>
      </w:r>
    </w:p>
    <w:p w14:paraId="1525B761">
      <w:pPr>
        <w:widowControl w:val="0"/>
        <w:numPr>
          <w:ilvl w:val="0"/>
          <w:numId w:val="0"/>
        </w:numPr>
        <w:jc w:val="both"/>
        <w:rPr>
          <w:rFonts w:hint="eastAsia"/>
        </w:rPr>
      </w:pPr>
      <w:r>
        <w:rPr>
          <w:rFonts w:hint="eastAsia"/>
        </w:rPr>
        <w:t>在灵魂中，除了行动、习惯或性情之外，别无他物。</w:t>
      </w:r>
    </w:p>
    <w:p w14:paraId="2B64D723">
      <w:pPr>
        <w:widowControl w:val="0"/>
        <w:numPr>
          <w:ilvl w:val="0"/>
          <w:numId w:val="0"/>
        </w:numPr>
        <w:jc w:val="both"/>
        <w:rPr>
          <w:rFonts w:hint="eastAsia"/>
        </w:rPr>
      </w:pPr>
    </w:p>
    <w:p w14:paraId="083FC804">
      <w:pPr>
        <w:widowControl w:val="0"/>
        <w:numPr>
          <w:ilvl w:val="0"/>
          <w:numId w:val="0"/>
        </w:numPr>
        <w:jc w:val="both"/>
        <w:rPr>
          <w:rFonts w:hint="eastAsia"/>
        </w:rPr>
      </w:pPr>
      <w:r>
        <w:rPr>
          <w:rFonts w:hint="eastAsia"/>
        </w:rPr>
        <w:t>A new act is not that spirit which is new born in a man, for all acts come from the Spirit, and therefore presuppose it; and therefore it must be a new principle and root, and power put in.</w:t>
      </w:r>
    </w:p>
    <w:p w14:paraId="512FF1E0">
      <w:pPr>
        <w:widowControl w:val="0"/>
        <w:numPr>
          <w:ilvl w:val="0"/>
          <w:numId w:val="0"/>
        </w:numPr>
        <w:jc w:val="both"/>
        <w:rPr>
          <w:rFonts w:hint="eastAsia"/>
        </w:rPr>
      </w:pPr>
      <w:r>
        <w:rPr>
          <w:rFonts w:hint="eastAsia"/>
        </w:rPr>
        <w:t>一个新的行动不是那在人里面新生的灵，因为所有的行动都来自圣灵，因此以它为前提；因此，它必须是一个被放入的新原则、新根源和新能力。</w:t>
      </w:r>
    </w:p>
    <w:p w14:paraId="2E57280C">
      <w:pPr>
        <w:widowControl w:val="0"/>
        <w:numPr>
          <w:ilvl w:val="0"/>
          <w:numId w:val="0"/>
        </w:numPr>
        <w:jc w:val="both"/>
        <w:rPr>
          <w:rFonts w:hint="eastAsia"/>
        </w:rPr>
      </w:pPr>
    </w:p>
    <w:p w14:paraId="2DBC9F83">
      <w:pPr>
        <w:widowControl w:val="0"/>
        <w:numPr>
          <w:ilvl w:val="0"/>
          <w:numId w:val="0"/>
        </w:numPr>
        <w:jc w:val="both"/>
        <w:rPr>
          <w:rFonts w:hint="eastAsia"/>
        </w:rPr>
      </w:pPr>
      <w:r>
        <w:rPr>
          <w:rFonts w:hint="eastAsia"/>
        </w:rPr>
        <w:t>Now, therefore, for a man to be born again in his understanding, is to have such a spirit, that is, a new principle of spiritual knowledge wrought in his soul, which if he want, he cannot see God's kingdom, or the things which belong unto it, for they are spiritual and heavenly, and require an heavenly spiritual eye.</w:t>
      </w:r>
    </w:p>
    <w:p w14:paraId="5AA78713">
      <w:pPr>
        <w:widowControl w:val="0"/>
        <w:numPr>
          <w:ilvl w:val="0"/>
          <w:numId w:val="0"/>
        </w:numPr>
        <w:jc w:val="both"/>
        <w:rPr>
          <w:rFonts w:hint="eastAsia"/>
        </w:rPr>
      </w:pPr>
      <w:r>
        <w:rPr>
          <w:rFonts w:hint="eastAsia"/>
        </w:rPr>
        <w:t>所以，现在，一个人要在他的悟性上重生，就是要拥有这样一个灵，即一个属灵知识的新原则，在他的灵魂中作成，如果他缺乏这个，他就不能看见神的国，或属于它的事，因为它们是属灵和属天的，需要一个属天属灵的眼睛。</w:t>
      </w:r>
    </w:p>
    <w:p w14:paraId="496CA77F">
      <w:pPr>
        <w:widowControl w:val="0"/>
        <w:numPr>
          <w:ilvl w:val="0"/>
          <w:numId w:val="0"/>
        </w:numPr>
        <w:jc w:val="both"/>
        <w:rPr>
          <w:rFonts w:hint="eastAsia"/>
        </w:rPr>
      </w:pPr>
    </w:p>
    <w:p w14:paraId="4F33CCDC">
      <w:pPr>
        <w:widowControl w:val="0"/>
        <w:numPr>
          <w:ilvl w:val="0"/>
          <w:numId w:val="0"/>
        </w:numPr>
        <w:jc w:val="both"/>
        <w:rPr>
          <w:rFonts w:hint="eastAsia"/>
        </w:rPr>
      </w:pPr>
      <w:r>
        <w:rPr>
          <w:rFonts w:hint="eastAsia"/>
        </w:rPr>
        <w:t>Yea, and this may be added, that if that which is called spirit be wrought by regeneration in any faculty, it is in the understanding, for that is part of the reason of its name; why it is called spirit?</w:t>
      </w:r>
    </w:p>
    <w:p w14:paraId="156D1A29">
      <w:pPr>
        <w:widowControl w:val="0"/>
        <w:numPr>
          <w:ilvl w:val="0"/>
          <w:numId w:val="0"/>
        </w:numPr>
        <w:jc w:val="both"/>
        <w:rPr>
          <w:rFonts w:hint="eastAsia"/>
        </w:rPr>
      </w:pPr>
      <w:r>
        <w:rPr>
          <w:rFonts w:hint="eastAsia"/>
        </w:rPr>
        <w:t>是的，还可以加上这一点，如果那被称为灵的东西是藉着重生在任何官能中作成的，那它就是在悟性中，因为那是它名字的部分原因；为什么它被称为灵？</w:t>
      </w:r>
    </w:p>
    <w:p w14:paraId="15C7533D">
      <w:pPr>
        <w:widowControl w:val="0"/>
        <w:numPr>
          <w:ilvl w:val="0"/>
          <w:numId w:val="0"/>
        </w:numPr>
        <w:jc w:val="both"/>
        <w:rPr>
          <w:rFonts w:hint="eastAsia"/>
        </w:rPr>
      </w:pPr>
    </w:p>
    <w:p w14:paraId="259E75A0">
      <w:pPr>
        <w:widowControl w:val="0"/>
        <w:numPr>
          <w:ilvl w:val="0"/>
          <w:numId w:val="0"/>
        </w:numPr>
        <w:jc w:val="both"/>
        <w:rPr>
          <w:rFonts w:hint="eastAsia"/>
        </w:rPr>
      </w:pPr>
      <w:r>
        <w:rPr>
          <w:rFonts w:hint="eastAsia"/>
        </w:rPr>
        <w:t>that it is seated in the spirit of the mind, and that this is renewed: Eph. 4:23, 'And be renewed in the spirit of your mind.'</w:t>
      </w:r>
    </w:p>
    <w:p w14:paraId="2CC39E5E">
      <w:pPr>
        <w:widowControl w:val="0"/>
        <w:numPr>
          <w:ilvl w:val="0"/>
          <w:numId w:val="0"/>
        </w:numPr>
        <w:jc w:val="both"/>
        <w:rPr>
          <w:rFonts w:hint="eastAsia"/>
        </w:rPr>
      </w:pPr>
      <w:r>
        <w:rPr>
          <w:rFonts w:hint="eastAsia"/>
        </w:rPr>
        <w:t>因为它位于心思的灵里，并且这个被更新了：弗4:23，“又要将你们的心志改换一新。”</w:t>
      </w:r>
    </w:p>
    <w:p w14:paraId="01EED4F0">
      <w:pPr>
        <w:widowControl w:val="0"/>
        <w:numPr>
          <w:ilvl w:val="0"/>
          <w:numId w:val="0"/>
        </w:numPr>
        <w:jc w:val="both"/>
        <w:rPr>
          <w:rFonts w:hint="eastAsia"/>
        </w:rPr>
      </w:pPr>
    </w:p>
    <w:p w14:paraId="2F66ECF2">
      <w:pPr>
        <w:pStyle w:val="3"/>
        <w:bidi w:val="0"/>
        <w:jc w:val="center"/>
        <w:rPr>
          <w:rFonts w:hint="eastAsia"/>
          <w:i/>
          <w:iCs/>
          <w:sz w:val="40"/>
          <w:szCs w:val="36"/>
        </w:rPr>
      </w:pPr>
      <w:r>
        <w:rPr>
          <w:rFonts w:hint="eastAsia"/>
          <w:i/>
          <w:iCs/>
          <w:sz w:val="40"/>
          <w:szCs w:val="36"/>
        </w:rPr>
        <w:t>CHAPTER VI:</w:t>
      </w:r>
    </w:p>
    <w:p w14:paraId="6CA91D24">
      <w:pPr>
        <w:pStyle w:val="3"/>
        <w:bidi w:val="0"/>
        <w:jc w:val="center"/>
        <w:rPr>
          <w:rFonts w:hint="eastAsia"/>
          <w:i/>
          <w:iCs/>
          <w:sz w:val="40"/>
          <w:szCs w:val="36"/>
        </w:rPr>
      </w:pPr>
      <w:r>
        <w:rPr>
          <w:rFonts w:hint="eastAsia"/>
          <w:i/>
          <w:iCs/>
          <w:sz w:val="40"/>
          <w:szCs w:val="36"/>
        </w:rPr>
        <w:t>第六章：</w:t>
      </w:r>
    </w:p>
    <w:p w14:paraId="32FD31C1">
      <w:pPr>
        <w:pStyle w:val="3"/>
        <w:bidi w:val="0"/>
        <w:jc w:val="center"/>
        <w:rPr>
          <w:rFonts w:hint="eastAsia"/>
          <w:i/>
          <w:iCs/>
          <w:sz w:val="40"/>
          <w:szCs w:val="36"/>
        </w:rPr>
      </w:pPr>
      <w:r>
        <w:rPr>
          <w:rFonts w:hint="eastAsia"/>
          <w:i/>
          <w:iCs/>
          <w:sz w:val="40"/>
          <w:szCs w:val="36"/>
        </w:rPr>
        <w:t>If unregenerate men know nothing of spiritual things, how is it then that it speaks of their knowing them, and</w:t>
      </w:r>
    </w:p>
    <w:p w14:paraId="02B593A5">
      <w:pPr>
        <w:pStyle w:val="3"/>
        <w:bidi w:val="0"/>
        <w:jc w:val="center"/>
        <w:rPr>
          <w:rFonts w:hint="eastAsia"/>
          <w:i/>
          <w:iCs/>
          <w:sz w:val="40"/>
          <w:szCs w:val="36"/>
        </w:rPr>
      </w:pPr>
      <w:r>
        <w:rPr>
          <w:rFonts w:hint="eastAsia"/>
          <w:i/>
          <w:iCs/>
          <w:sz w:val="40"/>
          <w:szCs w:val="36"/>
        </w:rPr>
        <w:t>sinning against the light of them?</w:t>
      </w:r>
    </w:p>
    <w:p w14:paraId="60D15728">
      <w:pPr>
        <w:pStyle w:val="3"/>
        <w:bidi w:val="0"/>
        <w:jc w:val="center"/>
        <w:rPr>
          <w:rFonts w:hint="eastAsia"/>
          <w:i/>
          <w:iCs/>
          <w:sz w:val="40"/>
          <w:szCs w:val="36"/>
        </w:rPr>
      </w:pPr>
      <w:r>
        <w:rPr>
          <w:rFonts w:hint="eastAsia"/>
          <w:i/>
          <w:iCs/>
          <w:sz w:val="40"/>
          <w:szCs w:val="36"/>
        </w:rPr>
        <w:t>倘若未重生的人对属灵之事一无所知，那么圣经又如何论到他们认识这些事，并干犯这些事的光呢？</w:t>
      </w:r>
    </w:p>
    <w:p w14:paraId="3805BA58">
      <w:pPr>
        <w:widowControl w:val="0"/>
        <w:numPr>
          <w:ilvl w:val="0"/>
          <w:numId w:val="0"/>
        </w:numPr>
        <w:jc w:val="both"/>
        <w:rPr>
          <w:rFonts w:hint="eastAsia"/>
        </w:rPr>
      </w:pPr>
    </w:p>
    <w:p w14:paraId="550DF163">
      <w:pPr>
        <w:widowControl w:val="0"/>
        <w:numPr>
          <w:ilvl w:val="0"/>
          <w:numId w:val="0"/>
        </w:numPr>
        <w:jc w:val="both"/>
        <w:rPr>
          <w:rFonts w:hint="eastAsia"/>
        </w:rPr>
      </w:pPr>
      <w:r>
        <w:rPr>
          <w:rFonts w:hint="eastAsia"/>
        </w:rPr>
        <w:t>An objection propounded, If unregenerate men know nothing of spiritual things, how is it then that the Scripture speaks of their knowing them, and sinning against the light of them?—The answer to it, That they know nothing as they ought to know it.—That it is but a false knowledge.—That it may be said, That seeing they do not see; and understanding, they do not understand; they are yet ignorant, in comparison of that clear knowledge which the regenerate have</w:t>
      </w:r>
    </w:p>
    <w:p w14:paraId="30FAD0F8">
      <w:pPr>
        <w:widowControl w:val="0"/>
        <w:numPr>
          <w:ilvl w:val="0"/>
          <w:numId w:val="0"/>
        </w:numPr>
        <w:jc w:val="both"/>
        <w:rPr>
          <w:rFonts w:hint="eastAsia"/>
        </w:rPr>
      </w:pPr>
      <w:r>
        <w:rPr>
          <w:rFonts w:hint="eastAsia"/>
        </w:rPr>
        <w:t>提出的一个异议，倘若未重生的人对属灵之事一无所知，那么圣经又如何论到他们认识这些事，并干犯这些事的光呢？——对此的回答是，他们并非按其所当知而知。——那不过是一种虚假的知识。——可以说，他们看见却不晓得；听见却不明白；与重生之人所拥有的清晰知识相比，他们仍是无知的。</w:t>
      </w:r>
    </w:p>
    <w:p w14:paraId="47E8061F">
      <w:pPr>
        <w:widowControl w:val="0"/>
        <w:numPr>
          <w:ilvl w:val="0"/>
          <w:numId w:val="0"/>
        </w:numPr>
        <w:jc w:val="both"/>
        <w:rPr>
          <w:rFonts w:hint="eastAsia"/>
        </w:rPr>
      </w:pPr>
    </w:p>
    <w:p w14:paraId="22CFF9B6">
      <w:pPr>
        <w:widowControl w:val="0"/>
        <w:numPr>
          <w:ilvl w:val="0"/>
          <w:numId w:val="0"/>
        </w:numPr>
        <w:jc w:val="both"/>
        <w:rPr>
          <w:rFonts w:hint="eastAsia"/>
        </w:rPr>
      </w:pPr>
      <w:r>
        <w:rPr>
          <w:rFonts w:hint="eastAsia"/>
        </w:rPr>
        <w:t>I intend further to proceed in clearing and explaining the blindness and ignorance which is in the mind of unregenerate men, and will shew what kind of knowledge of spiritual things it is, which a natural understanding wants, that I may prove wherein the true sanctification of the soul consists.</w:t>
      </w:r>
    </w:p>
    <w:p w14:paraId="7332CA15">
      <w:pPr>
        <w:widowControl w:val="0"/>
        <w:numPr>
          <w:ilvl w:val="0"/>
          <w:numId w:val="0"/>
        </w:numPr>
        <w:jc w:val="both"/>
        <w:rPr>
          <w:rFonts w:hint="eastAsia"/>
        </w:rPr>
      </w:pPr>
      <w:r>
        <w:rPr>
          <w:rFonts w:hint="eastAsia"/>
        </w:rPr>
        <w:t>我打算进一步着手澄清和解释未重生之人思想中的瞎眼和无知，并将显明一个属血气的悟性所缺乏的，是哪一种对属灵之事的知识，以便我能证明灵魂的真正成圣在于何处。</w:t>
      </w:r>
    </w:p>
    <w:p w14:paraId="313FE84E">
      <w:pPr>
        <w:widowControl w:val="0"/>
        <w:numPr>
          <w:ilvl w:val="0"/>
          <w:numId w:val="0"/>
        </w:numPr>
        <w:jc w:val="both"/>
        <w:rPr>
          <w:rFonts w:hint="eastAsia"/>
        </w:rPr>
      </w:pPr>
    </w:p>
    <w:p w14:paraId="0A146CFB">
      <w:pPr>
        <w:widowControl w:val="0"/>
        <w:numPr>
          <w:ilvl w:val="0"/>
          <w:numId w:val="0"/>
        </w:numPr>
        <w:jc w:val="both"/>
        <w:rPr>
          <w:rFonts w:hint="eastAsia"/>
        </w:rPr>
      </w:pPr>
      <w:r>
        <w:rPr>
          <w:rFonts w:hint="eastAsia"/>
        </w:rPr>
        <w:t>And this I intend to do by framing an answer to an objection which is ready to stick in men's minds, and is commonly brought, and so is obvious, and lies in our way.</w:t>
      </w:r>
    </w:p>
    <w:p w14:paraId="0B2B7797">
      <w:pPr>
        <w:widowControl w:val="0"/>
        <w:numPr>
          <w:ilvl w:val="0"/>
          <w:numId w:val="0"/>
        </w:numPr>
        <w:jc w:val="both"/>
        <w:rPr>
          <w:rFonts w:hint="eastAsia"/>
        </w:rPr>
      </w:pPr>
      <w:r>
        <w:rPr>
          <w:rFonts w:hint="eastAsia"/>
        </w:rPr>
        <w:t>我打算藉着构建一个对异议的回答来做到这一点，这个异议容易停留在人的思想中，并且常被提出，因此是显而易见的，并且横在我们的路上。</w:t>
      </w:r>
    </w:p>
    <w:p w14:paraId="75C2BA9D">
      <w:pPr>
        <w:widowControl w:val="0"/>
        <w:numPr>
          <w:ilvl w:val="0"/>
          <w:numId w:val="0"/>
        </w:numPr>
        <w:jc w:val="both"/>
        <w:rPr>
          <w:rFonts w:hint="eastAsia"/>
        </w:rPr>
      </w:pPr>
    </w:p>
    <w:p w14:paraId="2C0D8696">
      <w:pPr>
        <w:widowControl w:val="0"/>
        <w:numPr>
          <w:ilvl w:val="0"/>
          <w:numId w:val="0"/>
        </w:numPr>
        <w:jc w:val="both"/>
        <w:rPr>
          <w:rFonts w:hint="eastAsia"/>
        </w:rPr>
      </w:pPr>
      <w:r>
        <w:rPr>
          <w:rFonts w:hint="eastAsia"/>
        </w:rPr>
        <w:t>And the answering it will be a second way and course of demonstrating this truth.</w:t>
      </w:r>
    </w:p>
    <w:p w14:paraId="5037588A">
      <w:pPr>
        <w:widowControl w:val="0"/>
        <w:numPr>
          <w:ilvl w:val="0"/>
          <w:numId w:val="0"/>
        </w:numPr>
        <w:jc w:val="both"/>
        <w:rPr>
          <w:rFonts w:hint="eastAsia"/>
        </w:rPr>
      </w:pPr>
      <w:r>
        <w:rPr>
          <w:rFonts w:hint="eastAsia"/>
        </w:rPr>
        <w:t>而回答它将是论证这个真理的第二种方式和途径。</w:t>
      </w:r>
    </w:p>
    <w:p w14:paraId="566A6518">
      <w:pPr>
        <w:widowControl w:val="0"/>
        <w:numPr>
          <w:ilvl w:val="0"/>
          <w:numId w:val="0"/>
        </w:numPr>
        <w:jc w:val="both"/>
        <w:rPr>
          <w:rFonts w:hint="eastAsia"/>
        </w:rPr>
      </w:pPr>
    </w:p>
    <w:p w14:paraId="50CC0E22">
      <w:pPr>
        <w:widowControl w:val="0"/>
        <w:numPr>
          <w:ilvl w:val="0"/>
          <w:numId w:val="0"/>
        </w:numPr>
        <w:jc w:val="both"/>
        <w:rPr>
          <w:rFonts w:hint="eastAsia"/>
        </w:rPr>
      </w:pPr>
      <w:r>
        <w:rPr>
          <w:rFonts w:hint="eastAsia"/>
        </w:rPr>
        <w:t>Obj. The objection is this: 'Have all the workers of iniquity no knowledge?'</w:t>
      </w:r>
    </w:p>
    <w:p w14:paraId="08768153">
      <w:pPr>
        <w:widowControl w:val="0"/>
        <w:numPr>
          <w:ilvl w:val="0"/>
          <w:numId w:val="0"/>
        </w:numPr>
        <w:jc w:val="both"/>
        <w:rPr>
          <w:rFonts w:hint="eastAsia"/>
        </w:rPr>
      </w:pPr>
      <w:r>
        <w:rPr>
          <w:rFonts w:hint="eastAsia"/>
        </w:rPr>
        <w:t>异议。异议是这样的：“‘作孽的都没有知识吗？’</w:t>
      </w:r>
    </w:p>
    <w:p w14:paraId="14AEEBE5">
      <w:pPr>
        <w:widowControl w:val="0"/>
        <w:numPr>
          <w:ilvl w:val="0"/>
          <w:numId w:val="0"/>
        </w:numPr>
        <w:jc w:val="both"/>
        <w:rPr>
          <w:rFonts w:hint="eastAsia"/>
        </w:rPr>
      </w:pPr>
    </w:p>
    <w:p w14:paraId="42C71EF1">
      <w:pPr>
        <w:widowControl w:val="0"/>
        <w:numPr>
          <w:ilvl w:val="0"/>
          <w:numId w:val="0"/>
        </w:numPr>
        <w:jc w:val="both"/>
        <w:rPr>
          <w:rFonts w:hint="eastAsia"/>
        </w:rPr>
      </w:pPr>
      <w:r>
        <w:rPr>
          <w:rFonts w:hint="eastAsia"/>
        </w:rPr>
        <w:t>as the Psalmist says, Ps. 14:4, 'Have all the workers of iniquity no knowledge? who eat up my people as they eat bread, and call not upon the Lord.'</w:t>
      </w:r>
    </w:p>
    <w:p w14:paraId="48341A08">
      <w:pPr>
        <w:widowControl w:val="0"/>
        <w:numPr>
          <w:ilvl w:val="0"/>
          <w:numId w:val="0"/>
        </w:numPr>
        <w:jc w:val="both"/>
        <w:rPr>
          <w:rFonts w:hint="eastAsia"/>
        </w:rPr>
      </w:pPr>
      <w:r>
        <w:rPr>
          <w:rFonts w:hint="eastAsia"/>
        </w:rPr>
        <w:t>正如诗篇作者所说，诗14:4，“作孽的都没有知识吗？他们吞吃我的百姓，如同吃饭一样，并不求告耶和华。”</w:t>
      </w:r>
    </w:p>
    <w:p w14:paraId="62E6431E">
      <w:pPr>
        <w:widowControl w:val="0"/>
        <w:numPr>
          <w:ilvl w:val="0"/>
          <w:numId w:val="0"/>
        </w:numPr>
        <w:jc w:val="both"/>
        <w:rPr>
          <w:rFonts w:hint="eastAsia"/>
        </w:rPr>
      </w:pPr>
    </w:p>
    <w:p w14:paraId="1A1B5EB8">
      <w:pPr>
        <w:widowControl w:val="0"/>
        <w:numPr>
          <w:ilvl w:val="0"/>
          <w:numId w:val="0"/>
        </w:numPr>
        <w:jc w:val="both"/>
        <w:rPr>
          <w:rFonts w:hint="eastAsia"/>
        </w:rPr>
      </w:pPr>
      <w:r>
        <w:rPr>
          <w:rFonts w:hint="eastAsia"/>
        </w:rPr>
        <w:t>And are they ignorant not only of those things revealed, which are contained in the law, but also of the truth of things revealed in the gospel?</w:t>
      </w:r>
    </w:p>
    <w:p w14:paraId="0D1D587F">
      <w:pPr>
        <w:widowControl w:val="0"/>
        <w:numPr>
          <w:ilvl w:val="0"/>
          <w:numId w:val="0"/>
        </w:numPr>
        <w:jc w:val="both"/>
        <w:rPr>
          <w:rFonts w:hint="eastAsia"/>
        </w:rPr>
      </w:pPr>
      <w:r>
        <w:rPr>
          <w:rFonts w:hint="eastAsia"/>
        </w:rPr>
        <w:t>他们不仅对律法中所包含的那些被启示的事无知，也对福音中所启示之事的真理无知吗？</w:t>
      </w:r>
    </w:p>
    <w:p w14:paraId="74F2149A">
      <w:pPr>
        <w:widowControl w:val="0"/>
        <w:numPr>
          <w:ilvl w:val="0"/>
          <w:numId w:val="0"/>
        </w:numPr>
        <w:jc w:val="both"/>
        <w:rPr>
          <w:rFonts w:hint="eastAsia"/>
        </w:rPr>
      </w:pPr>
    </w:p>
    <w:p w14:paraId="106B634F">
      <w:pPr>
        <w:widowControl w:val="0"/>
        <w:numPr>
          <w:ilvl w:val="0"/>
          <w:numId w:val="0"/>
        </w:numPr>
        <w:jc w:val="both"/>
        <w:rPr>
          <w:rFonts w:hint="eastAsia"/>
        </w:rPr>
      </w:pPr>
      <w:r>
        <w:rPr>
          <w:rFonts w:hint="eastAsia"/>
        </w:rPr>
        <w:t>How is it then that the apostle speaks of those who sin wilfully after they have received the knowledge of the truth? Heb. 10:26, 27, 'For if we sin wilfully after that we have received the knowledge of the truth, there remaineth no more sacrifice for sins, but a certain fearful looking for of judgment and fiery indignation, which shall devour the adversaries.'</w:t>
      </w:r>
    </w:p>
    <w:p w14:paraId="524BB8A1">
      <w:pPr>
        <w:widowControl w:val="0"/>
        <w:numPr>
          <w:ilvl w:val="0"/>
          <w:numId w:val="0"/>
        </w:numPr>
        <w:jc w:val="both"/>
        <w:rPr>
          <w:rFonts w:hint="eastAsia"/>
        </w:rPr>
      </w:pPr>
      <w:r>
        <w:rPr>
          <w:rFonts w:hint="eastAsia"/>
        </w:rPr>
        <w:t>那么，使徒又如何论到那些领受真道之后，还故意犯罪的人呢？来10:26-27，“因为我们得知真道以后，若故意犯罪，赎罪的祭就再没有了；惟有战惧等候审判和那烧灭众敌人的烈火。”</w:t>
      </w:r>
    </w:p>
    <w:p w14:paraId="434B5347">
      <w:pPr>
        <w:widowControl w:val="0"/>
        <w:numPr>
          <w:ilvl w:val="0"/>
          <w:numId w:val="0"/>
        </w:numPr>
        <w:jc w:val="both"/>
        <w:rPr>
          <w:rFonts w:hint="eastAsia"/>
        </w:rPr>
      </w:pPr>
    </w:p>
    <w:p w14:paraId="6B047FEF">
      <w:pPr>
        <w:widowControl w:val="0"/>
        <w:numPr>
          <w:ilvl w:val="0"/>
          <w:numId w:val="0"/>
        </w:numPr>
        <w:jc w:val="both"/>
        <w:rPr>
          <w:rFonts w:hint="eastAsia"/>
        </w:rPr>
      </w:pPr>
      <w:r>
        <w:rPr>
          <w:rFonts w:hint="eastAsia"/>
        </w:rPr>
        <w:t>Which there is meant of the gospel revealing the blood of Christ, and the fruits and benefits of it, as appears by their sin against it: ver. 29, 'Of how much sorer punishment, suppose ye, shall he be thought worthy, who hath trodden under foot the Son of God, and hath counted the blood of the covenant, wherewith he was sanctified, an unholy thing, and hath done despite unto the Spirit of grace?'</w:t>
      </w:r>
    </w:p>
    <w:p w14:paraId="42555BD3">
      <w:pPr>
        <w:widowControl w:val="0"/>
        <w:numPr>
          <w:ilvl w:val="0"/>
          <w:numId w:val="0"/>
        </w:numPr>
        <w:jc w:val="both"/>
        <w:rPr>
          <w:rFonts w:hint="eastAsia"/>
        </w:rPr>
      </w:pPr>
      <w:r>
        <w:rPr>
          <w:rFonts w:hint="eastAsia"/>
        </w:rPr>
        <w:t>那里指的是启示基督宝血及其果效和益处的福音，从他们干犯它的罪就可以看出来：第29节，“何况人践踏神的儿子，将那使他成圣之约的血当作平常，又亵慢施恩的圣灵，你们想，他要受的刑罚该怎样加重呢！”</w:t>
      </w:r>
    </w:p>
    <w:p w14:paraId="7F044D94">
      <w:pPr>
        <w:widowControl w:val="0"/>
        <w:numPr>
          <w:ilvl w:val="0"/>
          <w:numId w:val="0"/>
        </w:numPr>
        <w:jc w:val="both"/>
        <w:rPr>
          <w:rFonts w:hint="eastAsia"/>
        </w:rPr>
      </w:pPr>
    </w:p>
    <w:p w14:paraId="01526EB5">
      <w:pPr>
        <w:widowControl w:val="0"/>
        <w:numPr>
          <w:ilvl w:val="0"/>
          <w:numId w:val="0"/>
        </w:numPr>
        <w:jc w:val="both"/>
        <w:rPr>
          <w:rFonts w:hint="eastAsia"/>
        </w:rPr>
      </w:pPr>
      <w:r>
        <w:rPr>
          <w:rFonts w:hint="eastAsia"/>
        </w:rPr>
        <w:t>Doth not Peter also speak of those who have known the way of righteousness, who yet turn from that holy commandment? 2 Peter 2:20–22, 'For if after they have escaped the pollutions of the world through the knowledge of the Lord and Saviour Jesus Christ, they are again entangled therein, and overcome, the latter end is worse with them than the beginning.</w:t>
      </w:r>
    </w:p>
    <w:p w14:paraId="0E1E7EC0">
      <w:pPr>
        <w:widowControl w:val="0"/>
        <w:numPr>
          <w:ilvl w:val="0"/>
          <w:numId w:val="0"/>
        </w:numPr>
        <w:jc w:val="both"/>
        <w:rPr>
          <w:rFonts w:hint="eastAsia"/>
        </w:rPr>
      </w:pPr>
      <w:r>
        <w:rPr>
          <w:rFonts w:hint="eastAsia"/>
        </w:rPr>
        <w:t>彼得岂不也论到那些晓得义路，却又背弃那圣洁诫命的人吗？彼后2:20-22，“他们晓得义路，竟背弃了传给他们的圣命，倒不如不晓得为妙。俗语说得真不错：‘狗所吐的，它转过来又吃；猪洗净了，又回到泥里去滚。’这话在他们身上正合式。”</w:t>
      </w:r>
    </w:p>
    <w:p w14:paraId="765BCD51">
      <w:pPr>
        <w:widowControl w:val="0"/>
        <w:numPr>
          <w:ilvl w:val="0"/>
          <w:numId w:val="0"/>
        </w:numPr>
        <w:jc w:val="both"/>
        <w:rPr>
          <w:rFonts w:hint="eastAsia"/>
        </w:rPr>
      </w:pPr>
    </w:p>
    <w:p w14:paraId="5FD61160">
      <w:pPr>
        <w:widowControl w:val="0"/>
        <w:numPr>
          <w:ilvl w:val="0"/>
          <w:numId w:val="0"/>
        </w:numPr>
        <w:jc w:val="both"/>
        <w:rPr>
          <w:rFonts w:hint="eastAsia"/>
        </w:rPr>
      </w:pPr>
      <w:r>
        <w:rPr>
          <w:rFonts w:hint="eastAsia"/>
        </w:rPr>
        <w:t>For it had been better for them not to have known the way of righteousness, than, after they have known it, to turn from the holy commandment delivered unto them.</w:t>
      </w:r>
    </w:p>
    <w:p w14:paraId="11300BEC">
      <w:pPr>
        <w:widowControl w:val="0"/>
        <w:numPr>
          <w:ilvl w:val="0"/>
          <w:numId w:val="0"/>
        </w:numPr>
        <w:jc w:val="both"/>
        <w:rPr>
          <w:rFonts w:hint="eastAsia"/>
        </w:rPr>
      </w:pPr>
      <w:r>
        <w:rPr>
          <w:rFonts w:hint="eastAsia"/>
        </w:rPr>
        <w:t>“他们晓得义路，竟背弃了传给他们的圣命，倒不如不晓得为妙。”</w:t>
      </w:r>
    </w:p>
    <w:p w14:paraId="736F2894">
      <w:pPr>
        <w:widowControl w:val="0"/>
        <w:numPr>
          <w:ilvl w:val="0"/>
          <w:numId w:val="0"/>
        </w:numPr>
        <w:jc w:val="both"/>
        <w:rPr>
          <w:rFonts w:hint="eastAsia"/>
        </w:rPr>
      </w:pPr>
    </w:p>
    <w:p w14:paraId="4C3A2732">
      <w:pPr>
        <w:widowControl w:val="0"/>
        <w:numPr>
          <w:ilvl w:val="0"/>
          <w:numId w:val="0"/>
        </w:numPr>
        <w:jc w:val="both"/>
        <w:rPr>
          <w:rFonts w:hint="eastAsia"/>
        </w:rPr>
      </w:pPr>
      <w:r>
        <w:rPr>
          <w:rFonts w:hint="eastAsia"/>
        </w:rPr>
        <w:t>But it is happened unto them according to the true proverb, The dog is turned to his own vomit again; and the sow that was washed to her wallowing in the mire.'</w:t>
      </w:r>
    </w:p>
    <w:p w14:paraId="61D28528">
      <w:pPr>
        <w:widowControl w:val="0"/>
        <w:numPr>
          <w:ilvl w:val="0"/>
          <w:numId w:val="0"/>
        </w:numPr>
        <w:jc w:val="both"/>
        <w:rPr>
          <w:rFonts w:hint="eastAsia"/>
        </w:rPr>
      </w:pPr>
      <w:r>
        <w:rPr>
          <w:rFonts w:hint="eastAsia"/>
        </w:rPr>
        <w:t>“俗语说得真不错：‘狗所吐的，它转过来又吃；猪洗净了，又回到泥里去滚。’这话在他们身上正合式。”</w:t>
      </w:r>
    </w:p>
    <w:p w14:paraId="61D0BCC5">
      <w:pPr>
        <w:widowControl w:val="0"/>
        <w:numPr>
          <w:ilvl w:val="0"/>
          <w:numId w:val="0"/>
        </w:numPr>
        <w:jc w:val="both"/>
        <w:rPr>
          <w:rFonts w:hint="eastAsia"/>
        </w:rPr>
      </w:pPr>
    </w:p>
    <w:p w14:paraId="3054E410">
      <w:pPr>
        <w:widowControl w:val="0"/>
        <w:numPr>
          <w:ilvl w:val="0"/>
          <w:numId w:val="0"/>
        </w:numPr>
        <w:jc w:val="both"/>
        <w:rPr>
          <w:rFonts w:hint="eastAsia"/>
        </w:rPr>
      </w:pPr>
      <w:r>
        <w:rPr>
          <w:rFonts w:hint="eastAsia"/>
        </w:rPr>
        <w:t>Are there not those who profess they know</w:t>
      </w:r>
    </w:p>
    <w:p w14:paraId="3E6D20F8">
      <w:pPr>
        <w:widowControl w:val="0"/>
        <w:numPr>
          <w:ilvl w:val="0"/>
          <w:numId w:val="0"/>
        </w:numPr>
        <w:jc w:val="both"/>
        <w:rPr>
          <w:rFonts w:hint="eastAsia"/>
        </w:rPr>
      </w:pPr>
      <w:r>
        <w:rPr>
          <w:rFonts w:hint="eastAsia"/>
        </w:rPr>
        <w:t>God as much as those who are sanctified, and yet deny him in works?</w:t>
      </w:r>
    </w:p>
    <w:p w14:paraId="3A937DB1">
      <w:pPr>
        <w:widowControl w:val="0"/>
        <w:numPr>
          <w:ilvl w:val="0"/>
          <w:numId w:val="0"/>
        </w:numPr>
        <w:jc w:val="both"/>
        <w:rPr>
          <w:rFonts w:hint="eastAsia"/>
        </w:rPr>
      </w:pPr>
      <w:r>
        <w:rPr>
          <w:rFonts w:hint="eastAsia"/>
        </w:rPr>
        <w:t>岂不有人自称认识神，和那些成圣的人一样多，却在行为上否认祂吗？</w:t>
      </w:r>
    </w:p>
    <w:p w14:paraId="0F03350C">
      <w:pPr>
        <w:widowControl w:val="0"/>
        <w:numPr>
          <w:ilvl w:val="0"/>
          <w:numId w:val="0"/>
        </w:numPr>
        <w:jc w:val="both"/>
        <w:rPr>
          <w:rFonts w:hint="eastAsia"/>
        </w:rPr>
      </w:pPr>
    </w:p>
    <w:p w14:paraId="39538FE2">
      <w:pPr>
        <w:widowControl w:val="0"/>
        <w:numPr>
          <w:ilvl w:val="0"/>
          <w:numId w:val="0"/>
        </w:numPr>
        <w:jc w:val="both"/>
        <w:rPr>
          <w:rFonts w:hint="eastAsia"/>
        </w:rPr>
      </w:pPr>
      <w:r>
        <w:rPr>
          <w:rFonts w:hint="eastAsia"/>
        </w:rPr>
        <w:t>Titus 1:16, 'They profess that they know God; but in works they deny him, being abominable, and disobedient, and unto every good work reprobate.'</w:t>
      </w:r>
    </w:p>
    <w:p w14:paraId="65C76D69">
      <w:pPr>
        <w:widowControl w:val="0"/>
        <w:numPr>
          <w:ilvl w:val="0"/>
          <w:numId w:val="0"/>
        </w:numPr>
        <w:jc w:val="both"/>
        <w:rPr>
          <w:rFonts w:hint="eastAsia"/>
        </w:rPr>
      </w:pPr>
      <w:r>
        <w:rPr>
          <w:rFonts w:hint="eastAsia"/>
        </w:rPr>
        <w:t>多1:16，“他们说是认识神，行事却和祂相背；本是可憎恶的，是悖逆的，在各样善事上是可废弃的。”</w:t>
      </w:r>
    </w:p>
    <w:p w14:paraId="22C1EF5B">
      <w:pPr>
        <w:widowControl w:val="0"/>
        <w:numPr>
          <w:ilvl w:val="0"/>
          <w:numId w:val="0"/>
        </w:numPr>
        <w:jc w:val="both"/>
        <w:rPr>
          <w:rFonts w:hint="eastAsia"/>
        </w:rPr>
      </w:pPr>
    </w:p>
    <w:p w14:paraId="1E7225DC">
      <w:pPr>
        <w:widowControl w:val="0"/>
        <w:numPr>
          <w:ilvl w:val="0"/>
          <w:numId w:val="0"/>
        </w:numPr>
        <w:jc w:val="both"/>
        <w:rPr>
          <w:rFonts w:hint="eastAsia"/>
        </w:rPr>
      </w:pPr>
      <w:r>
        <w:rPr>
          <w:rFonts w:hint="eastAsia"/>
        </w:rPr>
        <w:t>They profess all the truths, ways, practices, that godly men do, and yet have their minds defiled, and are called unbelievers.</w:t>
      </w:r>
    </w:p>
    <w:p w14:paraId="1BE5A105">
      <w:pPr>
        <w:widowControl w:val="0"/>
        <w:numPr>
          <w:ilvl w:val="0"/>
          <w:numId w:val="0"/>
        </w:numPr>
        <w:jc w:val="both"/>
        <w:rPr>
          <w:rFonts w:hint="eastAsia"/>
        </w:rPr>
      </w:pPr>
      <w:r>
        <w:rPr>
          <w:rFonts w:hint="eastAsia"/>
        </w:rPr>
        <w:t>他们宣称敬虔之人所行的一切真理、道路、实践，但他们的心思却是污秽的，并被称为不信的人。</w:t>
      </w:r>
    </w:p>
    <w:p w14:paraId="3A91C304">
      <w:pPr>
        <w:widowControl w:val="0"/>
        <w:numPr>
          <w:ilvl w:val="0"/>
          <w:numId w:val="0"/>
        </w:numPr>
        <w:jc w:val="both"/>
        <w:rPr>
          <w:rFonts w:hint="eastAsia"/>
        </w:rPr>
      </w:pPr>
    </w:p>
    <w:p w14:paraId="7DC11FDD">
      <w:pPr>
        <w:widowControl w:val="0"/>
        <w:numPr>
          <w:ilvl w:val="0"/>
          <w:numId w:val="0"/>
        </w:numPr>
        <w:jc w:val="both"/>
        <w:rPr>
          <w:rFonts w:hint="eastAsia"/>
        </w:rPr>
      </w:pPr>
      <w:r>
        <w:rPr>
          <w:rFonts w:hint="eastAsia"/>
        </w:rPr>
        <w:t>Are we blind also? say the Pharisees with wonderment: John 9:40, 41, 'And some of the Pharisees which were with him heard these words, and said unto him, Are we blind also?</w:t>
      </w:r>
    </w:p>
    <w:p w14:paraId="7810F80D">
      <w:pPr>
        <w:widowControl w:val="0"/>
        <w:numPr>
          <w:ilvl w:val="0"/>
          <w:numId w:val="0"/>
        </w:numPr>
        <w:jc w:val="both"/>
        <w:rPr>
          <w:rFonts w:hint="eastAsia"/>
        </w:rPr>
      </w:pPr>
      <w:r>
        <w:rPr>
          <w:rFonts w:hint="eastAsia"/>
        </w:rPr>
        <w:t>难道我们也瞎了眼吗？法利赛人惊奇地说：约9:40-41，“同他在那里的法利赛人，听见这话，就说：‘难道我们也瞎了眼吗？’</w:t>
      </w:r>
    </w:p>
    <w:p w14:paraId="4391534D">
      <w:pPr>
        <w:widowControl w:val="0"/>
        <w:numPr>
          <w:ilvl w:val="0"/>
          <w:numId w:val="0"/>
        </w:numPr>
        <w:jc w:val="both"/>
        <w:rPr>
          <w:rFonts w:hint="eastAsia"/>
        </w:rPr>
      </w:pPr>
    </w:p>
    <w:p w14:paraId="6EF11987">
      <w:pPr>
        <w:widowControl w:val="0"/>
        <w:numPr>
          <w:ilvl w:val="0"/>
          <w:numId w:val="0"/>
        </w:numPr>
        <w:jc w:val="both"/>
        <w:rPr>
          <w:rFonts w:hint="eastAsia"/>
        </w:rPr>
      </w:pPr>
      <w:r>
        <w:rPr>
          <w:rFonts w:hint="eastAsia"/>
        </w:rPr>
        <w:t>Jesus said unto them, If ye were blind, ye should have no sin: but now ye say, We see: therefore your sin remaineth.'</w:t>
      </w:r>
    </w:p>
    <w:p w14:paraId="6600DC50">
      <w:pPr>
        <w:widowControl w:val="0"/>
        <w:numPr>
          <w:ilvl w:val="0"/>
          <w:numId w:val="0"/>
        </w:numPr>
        <w:jc w:val="both"/>
        <w:rPr>
          <w:rFonts w:hint="eastAsia"/>
        </w:rPr>
      </w:pPr>
      <w:r>
        <w:rPr>
          <w:rFonts w:hint="eastAsia"/>
        </w:rPr>
        <w:t>耶稣对他们说：‘你们若瞎了眼，就没有罪了；但如今你们说“我们能看见”，所以你们的罪还在。’”</w:t>
      </w:r>
    </w:p>
    <w:p w14:paraId="4357F31C">
      <w:pPr>
        <w:widowControl w:val="0"/>
        <w:numPr>
          <w:ilvl w:val="0"/>
          <w:numId w:val="0"/>
        </w:numPr>
        <w:jc w:val="both"/>
        <w:rPr>
          <w:rFonts w:hint="eastAsia"/>
        </w:rPr>
      </w:pPr>
    </w:p>
    <w:p w14:paraId="58530787">
      <w:pPr>
        <w:widowControl w:val="0"/>
        <w:numPr>
          <w:ilvl w:val="0"/>
          <w:numId w:val="0"/>
        </w:numPr>
        <w:jc w:val="both"/>
        <w:rPr>
          <w:rFonts w:hint="eastAsia"/>
        </w:rPr>
      </w:pPr>
      <w:r>
        <w:rPr>
          <w:rFonts w:hint="eastAsia"/>
        </w:rPr>
        <w:t>They thought they were able to see into the highest or deepest mysteries as far as any other men.</w:t>
      </w:r>
    </w:p>
    <w:p w14:paraId="16CD417E">
      <w:pPr>
        <w:widowControl w:val="0"/>
        <w:numPr>
          <w:ilvl w:val="0"/>
          <w:numId w:val="0"/>
        </w:numPr>
        <w:jc w:val="both"/>
        <w:rPr>
          <w:rFonts w:hint="eastAsia"/>
        </w:rPr>
      </w:pPr>
      <w:r>
        <w:rPr>
          <w:rFonts w:hint="eastAsia"/>
        </w:rPr>
        <w:t>他们认为自己能像其他任何人一样，看透最高或最深的奥秘。</w:t>
      </w:r>
    </w:p>
    <w:p w14:paraId="1A455FB8">
      <w:pPr>
        <w:widowControl w:val="0"/>
        <w:numPr>
          <w:ilvl w:val="0"/>
          <w:numId w:val="0"/>
        </w:numPr>
        <w:jc w:val="both"/>
        <w:rPr>
          <w:rFonts w:hint="eastAsia"/>
        </w:rPr>
      </w:pPr>
    </w:p>
    <w:p w14:paraId="5D61C916">
      <w:pPr>
        <w:widowControl w:val="0"/>
        <w:numPr>
          <w:ilvl w:val="0"/>
          <w:numId w:val="0"/>
        </w:numPr>
        <w:jc w:val="both"/>
        <w:rPr>
          <w:rFonts w:hint="eastAsia"/>
        </w:rPr>
      </w:pPr>
      <w:r>
        <w:rPr>
          <w:rFonts w:hint="eastAsia"/>
        </w:rPr>
        <w:t>Yea, doth not Paul make a supposition of a separation between understanding all mysteries, and having all knowledge, and yet wanting grace, and having no charity?</w:t>
      </w:r>
    </w:p>
    <w:p w14:paraId="57A4E24A">
      <w:pPr>
        <w:widowControl w:val="0"/>
        <w:numPr>
          <w:ilvl w:val="0"/>
          <w:numId w:val="0"/>
        </w:numPr>
        <w:jc w:val="both"/>
        <w:rPr>
          <w:rFonts w:hint="eastAsia"/>
        </w:rPr>
      </w:pPr>
      <w:r>
        <w:rPr>
          <w:rFonts w:hint="eastAsia"/>
        </w:rPr>
        <w:t>是的，保罗岂不是作了一个假设，将明白各样的奥秘，有全备的知识，却缺乏恩典，没有爱心分离开来吗？</w:t>
      </w:r>
    </w:p>
    <w:p w14:paraId="68DF248C">
      <w:pPr>
        <w:widowControl w:val="0"/>
        <w:numPr>
          <w:ilvl w:val="0"/>
          <w:numId w:val="0"/>
        </w:numPr>
        <w:jc w:val="both"/>
        <w:rPr>
          <w:rFonts w:hint="eastAsia"/>
        </w:rPr>
      </w:pPr>
    </w:p>
    <w:p w14:paraId="6B55E139">
      <w:pPr>
        <w:widowControl w:val="0"/>
        <w:numPr>
          <w:ilvl w:val="0"/>
          <w:numId w:val="0"/>
        </w:numPr>
        <w:jc w:val="both"/>
        <w:rPr>
          <w:rFonts w:hint="eastAsia"/>
        </w:rPr>
      </w:pPr>
      <w:r>
        <w:rPr>
          <w:rFonts w:hint="eastAsia"/>
        </w:rPr>
        <w:t>And doth not experience evince thus much? 2 Cor. 13:1–3, 'This is the third time I am coming to you.</w:t>
      </w:r>
    </w:p>
    <w:p w14:paraId="0291290D">
      <w:pPr>
        <w:widowControl w:val="0"/>
        <w:numPr>
          <w:ilvl w:val="0"/>
          <w:numId w:val="0"/>
        </w:numPr>
        <w:jc w:val="both"/>
        <w:rPr>
          <w:rFonts w:hint="eastAsia"/>
        </w:rPr>
      </w:pPr>
      <w:r>
        <w:rPr>
          <w:rFonts w:hint="eastAsia"/>
        </w:rPr>
        <w:t>经验岂不也证明了这一点吗？林后13:1-3，“这是我第三次要到你们那里去。</w:t>
      </w:r>
    </w:p>
    <w:p w14:paraId="2C39E9A6">
      <w:pPr>
        <w:widowControl w:val="0"/>
        <w:numPr>
          <w:ilvl w:val="0"/>
          <w:numId w:val="0"/>
        </w:numPr>
        <w:jc w:val="both"/>
        <w:rPr>
          <w:rFonts w:hint="eastAsia"/>
        </w:rPr>
      </w:pPr>
    </w:p>
    <w:p w14:paraId="1EAD521A">
      <w:pPr>
        <w:widowControl w:val="0"/>
        <w:numPr>
          <w:ilvl w:val="0"/>
          <w:numId w:val="0"/>
        </w:numPr>
        <w:jc w:val="both"/>
        <w:rPr>
          <w:rFonts w:hint="eastAsia"/>
        </w:rPr>
      </w:pPr>
      <w:r>
        <w:rPr>
          <w:rFonts w:hint="eastAsia"/>
        </w:rPr>
        <w:t>In the mouth of two or three witnesses shall every word be established.</w:t>
      </w:r>
    </w:p>
    <w:p w14:paraId="0F59C989">
      <w:pPr>
        <w:widowControl w:val="0"/>
        <w:numPr>
          <w:ilvl w:val="0"/>
          <w:numId w:val="0"/>
        </w:numPr>
        <w:jc w:val="both"/>
        <w:rPr>
          <w:rFonts w:hint="eastAsia"/>
        </w:rPr>
      </w:pPr>
      <w:r>
        <w:rPr>
          <w:rFonts w:hint="eastAsia"/>
        </w:rPr>
        <w:t>凭两三个人的口作见证，句句都要定准。</w:t>
      </w:r>
    </w:p>
    <w:p w14:paraId="1C46552E">
      <w:pPr>
        <w:widowControl w:val="0"/>
        <w:numPr>
          <w:ilvl w:val="0"/>
          <w:numId w:val="0"/>
        </w:numPr>
        <w:jc w:val="both"/>
        <w:rPr>
          <w:rFonts w:hint="eastAsia"/>
        </w:rPr>
      </w:pPr>
    </w:p>
    <w:p w14:paraId="22A192DE">
      <w:pPr>
        <w:widowControl w:val="0"/>
        <w:numPr>
          <w:ilvl w:val="0"/>
          <w:numId w:val="0"/>
        </w:numPr>
        <w:jc w:val="both"/>
        <w:rPr>
          <w:rFonts w:hint="eastAsia"/>
        </w:rPr>
      </w:pPr>
      <w:r>
        <w:rPr>
          <w:rFonts w:hint="eastAsia"/>
        </w:rPr>
        <w:t>I told you before, and foretell you, as if I were present the second time; and being absent now I write to them which heretofore have sinned, and to all others, that, if I come again, I will not spare: since ye seek a proof of Christ speaking in me, which to you-ward is not weak, but is mighty in you.'</w:t>
      </w:r>
    </w:p>
    <w:p w14:paraId="70A2C1CB">
      <w:pPr>
        <w:widowControl w:val="0"/>
        <w:numPr>
          <w:ilvl w:val="0"/>
          <w:numId w:val="0"/>
        </w:numPr>
        <w:jc w:val="both"/>
        <w:rPr>
          <w:rFonts w:hint="eastAsia"/>
        </w:rPr>
      </w:pPr>
      <w:r>
        <w:rPr>
          <w:rFonts w:hint="eastAsia"/>
        </w:rPr>
        <w:t>我从前说过，如今不在你们那里，又预先说，正如我第二次见你们的时候一样；就是对那犯了罪的，和所有其余的人说，我若再来，必不宽容。你们既然寻求基督在我里面说话的凭据，我必不宽容；因为基督在你们身上，不是软弱的，在你们里面，乃是有大能的。”</w:t>
      </w:r>
    </w:p>
    <w:p w14:paraId="1766C5E2">
      <w:pPr>
        <w:widowControl w:val="0"/>
        <w:numPr>
          <w:ilvl w:val="0"/>
          <w:numId w:val="0"/>
        </w:numPr>
        <w:jc w:val="both"/>
        <w:rPr>
          <w:rFonts w:hint="eastAsia"/>
        </w:rPr>
      </w:pPr>
    </w:p>
    <w:p w14:paraId="6C13122F">
      <w:pPr>
        <w:widowControl w:val="0"/>
        <w:numPr>
          <w:ilvl w:val="0"/>
          <w:numId w:val="0"/>
        </w:numPr>
        <w:jc w:val="both"/>
        <w:rPr>
          <w:rFonts w:hint="eastAsia"/>
        </w:rPr>
      </w:pPr>
      <w:r>
        <w:rPr>
          <w:rFonts w:hint="eastAsia"/>
        </w:rPr>
        <w:t>Ans. The answer unto this objection will farther clear and evidence this great truth of which we are discoursing, viz. the inability of an unregenerate man's understanding to apprehend spiritual things.</w:t>
      </w:r>
    </w:p>
    <w:p w14:paraId="037C2B65">
      <w:pPr>
        <w:widowControl w:val="0"/>
        <w:numPr>
          <w:ilvl w:val="0"/>
          <w:numId w:val="0"/>
        </w:numPr>
        <w:jc w:val="both"/>
        <w:rPr>
          <w:rFonts w:hint="eastAsia"/>
        </w:rPr>
      </w:pPr>
      <w:r>
        <w:rPr>
          <w:rFonts w:hint="eastAsia"/>
        </w:rPr>
        <w:t>回答。对这个异议的回答将进一步澄清和证明我们正在论述的这个伟大真理，即一个未重生之人的悟性无能领会属灵之事。</w:t>
      </w:r>
    </w:p>
    <w:p w14:paraId="76AA3BBB">
      <w:pPr>
        <w:widowControl w:val="0"/>
        <w:numPr>
          <w:ilvl w:val="0"/>
          <w:numId w:val="0"/>
        </w:numPr>
        <w:jc w:val="both"/>
        <w:rPr>
          <w:rFonts w:hint="eastAsia"/>
        </w:rPr>
      </w:pPr>
    </w:p>
    <w:p w14:paraId="4A026E60">
      <w:pPr>
        <w:widowControl w:val="0"/>
        <w:numPr>
          <w:ilvl w:val="0"/>
          <w:numId w:val="0"/>
        </w:numPr>
        <w:jc w:val="both"/>
        <w:rPr>
          <w:rFonts w:hint="eastAsia"/>
        </w:rPr>
      </w:pPr>
      <w:r>
        <w:rPr>
          <w:rFonts w:hint="eastAsia"/>
        </w:rPr>
        <w:t>1. Therefore in the general, let us but consider, as a foundation of what follows, that the Scripture acknowledgeth indeed as much as hath been objected, and yet withal tells us, that seeing, they do not see, and hearing, they do not hear; speaking of understanding these mysteries of the kingdom of heaven, which are the spiritual things that we speak of: Mat. 13:13–16, 'Therefore speak I to them in parables: because they seeing, see not; and hearing, they hear not, neither do they understand.</w:t>
      </w:r>
    </w:p>
    <w:p w14:paraId="6A79B4B1">
      <w:pPr>
        <w:widowControl w:val="0"/>
        <w:numPr>
          <w:ilvl w:val="0"/>
          <w:numId w:val="0"/>
        </w:numPr>
        <w:jc w:val="both"/>
        <w:rPr>
          <w:rFonts w:hint="eastAsia"/>
        </w:rPr>
      </w:pPr>
      <w:r>
        <w:rPr>
          <w:rFonts w:hint="eastAsia"/>
        </w:rPr>
        <w:t>1. 因此，总的来说，让我们思想一下，作为以下论述的基础，圣经确实承认了所反对的那么多，但同时也告诉我们，他们看见却不晓得，听见却不明白；这是在讲论明白天国的这些奥秘，就是我们所说的属灵之事：太13:13-16，“所以我用比喻对他们讲，是因他们看也看不见，听也听不见，也不明白。</w:t>
      </w:r>
    </w:p>
    <w:p w14:paraId="4BBEE5B9">
      <w:pPr>
        <w:widowControl w:val="0"/>
        <w:numPr>
          <w:ilvl w:val="0"/>
          <w:numId w:val="0"/>
        </w:numPr>
        <w:jc w:val="both"/>
        <w:rPr>
          <w:rFonts w:hint="eastAsia"/>
        </w:rPr>
      </w:pPr>
    </w:p>
    <w:p w14:paraId="2449E72C">
      <w:pPr>
        <w:widowControl w:val="0"/>
        <w:numPr>
          <w:ilvl w:val="0"/>
          <w:numId w:val="0"/>
        </w:numPr>
        <w:jc w:val="both"/>
        <w:rPr>
          <w:rFonts w:hint="eastAsia"/>
        </w:rPr>
      </w:pPr>
      <w:r>
        <w:rPr>
          <w:rFonts w:hint="eastAsia"/>
        </w:rPr>
        <w:t>And in them is fulfilled the prophecy of Esaias, which saith, By hearing ye shall hear, and shall not understand; and seeing ye shall see, and shall not perceive.</w:t>
      </w:r>
    </w:p>
    <w:p w14:paraId="2D4813E2">
      <w:pPr>
        <w:widowControl w:val="0"/>
        <w:numPr>
          <w:ilvl w:val="0"/>
          <w:numId w:val="0"/>
        </w:numPr>
        <w:jc w:val="both"/>
        <w:rPr>
          <w:rFonts w:hint="eastAsia"/>
        </w:rPr>
      </w:pPr>
      <w:r>
        <w:rPr>
          <w:rFonts w:hint="eastAsia"/>
        </w:rPr>
        <w:t>在他们身上，正应了以赛亚的预言，说：‘你们听是要听见，却不明白；看是要看见，却不晓得。’</w:t>
      </w:r>
    </w:p>
    <w:p w14:paraId="7E7A8813">
      <w:pPr>
        <w:widowControl w:val="0"/>
        <w:numPr>
          <w:ilvl w:val="0"/>
          <w:numId w:val="0"/>
        </w:numPr>
        <w:jc w:val="both"/>
        <w:rPr>
          <w:rFonts w:hint="eastAsia"/>
        </w:rPr>
      </w:pPr>
    </w:p>
    <w:p w14:paraId="51AE61C5">
      <w:pPr>
        <w:widowControl w:val="0"/>
        <w:numPr>
          <w:ilvl w:val="0"/>
          <w:numId w:val="0"/>
        </w:numPr>
        <w:jc w:val="both"/>
        <w:rPr>
          <w:rFonts w:hint="eastAsia"/>
        </w:rPr>
      </w:pPr>
      <w:r>
        <w:rPr>
          <w:rFonts w:hint="eastAsia"/>
        </w:rPr>
        <w:t>For this people's heart is waxed gross, and their ears are dull of hearing, and their eyes they have closed; lest at any time they should see with their eyes, and hear with their ears, and should understand with their heart, and should be converted, and I should heal them.</w:t>
      </w:r>
    </w:p>
    <w:p w14:paraId="0E3A7E96">
      <w:pPr>
        <w:widowControl w:val="0"/>
        <w:numPr>
          <w:ilvl w:val="0"/>
          <w:numId w:val="0"/>
        </w:numPr>
        <w:jc w:val="both"/>
        <w:rPr>
          <w:rFonts w:hint="eastAsia"/>
        </w:rPr>
      </w:pPr>
      <w:r>
        <w:rPr>
          <w:rFonts w:hint="eastAsia"/>
        </w:rPr>
        <w:t>因为这百姓油蒙了心，耳朵发沉，眼睛闭着；恐怕眼睛看见，耳朵听见，心里明白，回转过来，我就医治他们。</w:t>
      </w:r>
    </w:p>
    <w:p w14:paraId="79BB5628">
      <w:pPr>
        <w:widowControl w:val="0"/>
        <w:numPr>
          <w:ilvl w:val="0"/>
          <w:numId w:val="0"/>
        </w:numPr>
        <w:jc w:val="both"/>
        <w:rPr>
          <w:rFonts w:hint="eastAsia"/>
        </w:rPr>
      </w:pPr>
    </w:p>
    <w:p w14:paraId="3122445D">
      <w:pPr>
        <w:widowControl w:val="0"/>
        <w:numPr>
          <w:ilvl w:val="0"/>
          <w:numId w:val="0"/>
        </w:numPr>
        <w:jc w:val="both"/>
        <w:rPr>
          <w:rFonts w:hint="eastAsia"/>
        </w:rPr>
      </w:pPr>
      <w:r>
        <w:rPr>
          <w:rFonts w:hint="eastAsia"/>
        </w:rPr>
        <w:t>But blessed are your eyes, for they see: and your ears, for they hear.'</w:t>
      </w:r>
    </w:p>
    <w:p w14:paraId="73758544">
      <w:pPr>
        <w:widowControl w:val="0"/>
        <w:numPr>
          <w:ilvl w:val="0"/>
          <w:numId w:val="0"/>
        </w:numPr>
        <w:jc w:val="both"/>
        <w:rPr>
          <w:rFonts w:hint="eastAsia"/>
        </w:rPr>
      </w:pPr>
      <w:r>
        <w:rPr>
          <w:rFonts w:hint="eastAsia"/>
        </w:rPr>
        <w:t>但你们的眼睛是有福的，因为看见了；你们的耳朵也是有福的，因为听见了。”</w:t>
      </w:r>
    </w:p>
    <w:p w14:paraId="42285E1F">
      <w:pPr>
        <w:widowControl w:val="0"/>
        <w:numPr>
          <w:ilvl w:val="0"/>
          <w:numId w:val="0"/>
        </w:numPr>
        <w:jc w:val="both"/>
        <w:rPr>
          <w:rFonts w:hint="eastAsia"/>
        </w:rPr>
      </w:pPr>
    </w:p>
    <w:p w14:paraId="60101965">
      <w:pPr>
        <w:widowControl w:val="0"/>
        <w:numPr>
          <w:ilvl w:val="0"/>
          <w:numId w:val="0"/>
        </w:numPr>
        <w:jc w:val="both"/>
        <w:rPr>
          <w:rFonts w:hint="eastAsia"/>
        </w:rPr>
      </w:pPr>
      <w:r>
        <w:rPr>
          <w:rFonts w:hint="eastAsia"/>
        </w:rPr>
        <w:t>In which words our Saviour makes both these, viz. seeing spiritual things, and yet an utter blindness as to the true discerning of them, to be consistent in the same persons, and to stand very well together.</w:t>
      </w:r>
    </w:p>
    <w:p w14:paraId="50FB78E1">
      <w:pPr>
        <w:widowControl w:val="0"/>
        <w:numPr>
          <w:ilvl w:val="0"/>
          <w:numId w:val="0"/>
        </w:numPr>
        <w:jc w:val="both"/>
        <w:rPr>
          <w:rFonts w:hint="eastAsia"/>
        </w:rPr>
      </w:pPr>
      <w:r>
        <w:rPr>
          <w:rFonts w:hint="eastAsia"/>
        </w:rPr>
        <w:t>在这些话中，我们的救主使这两件事，即看见属灵之事，却对真实地分辨它们全然瞎眼，在同一些人身上是一致的，并且可以很好地并存。</w:t>
      </w:r>
    </w:p>
    <w:p w14:paraId="0A22D38B">
      <w:pPr>
        <w:widowControl w:val="0"/>
        <w:numPr>
          <w:ilvl w:val="0"/>
          <w:numId w:val="0"/>
        </w:numPr>
        <w:jc w:val="both"/>
        <w:rPr>
          <w:rFonts w:hint="eastAsia"/>
        </w:rPr>
      </w:pPr>
    </w:p>
    <w:p w14:paraId="6E02E429">
      <w:pPr>
        <w:widowControl w:val="0"/>
        <w:numPr>
          <w:ilvl w:val="0"/>
          <w:numId w:val="0"/>
        </w:numPr>
        <w:jc w:val="both"/>
        <w:rPr>
          <w:rFonts w:hint="eastAsia"/>
        </w:rPr>
      </w:pPr>
      <w:r>
        <w:rPr>
          <w:rFonts w:hint="eastAsia"/>
        </w:rPr>
        <w:t>We have to the same purpose another Scripture in Isa. 42:18–20, 'Hear, ye deaf; and look, ye blind, that ye may see.</w:t>
      </w:r>
    </w:p>
    <w:p w14:paraId="0F93FF79">
      <w:pPr>
        <w:widowControl w:val="0"/>
        <w:numPr>
          <w:ilvl w:val="0"/>
          <w:numId w:val="0"/>
        </w:numPr>
        <w:jc w:val="both"/>
        <w:rPr>
          <w:rFonts w:hint="eastAsia"/>
        </w:rPr>
      </w:pPr>
      <w:r>
        <w:rPr>
          <w:rFonts w:hint="eastAsia"/>
        </w:rPr>
        <w:t>为了同样的目的，我们在赛42:18-20有另一处经文，“你们这耳聋的，听吧！你们这眼瞎的，看吧！使你们能看见。</w:t>
      </w:r>
    </w:p>
    <w:p w14:paraId="37EA9DDA">
      <w:pPr>
        <w:widowControl w:val="0"/>
        <w:numPr>
          <w:ilvl w:val="0"/>
          <w:numId w:val="0"/>
        </w:numPr>
        <w:jc w:val="both"/>
        <w:rPr>
          <w:rFonts w:hint="eastAsia"/>
        </w:rPr>
      </w:pPr>
    </w:p>
    <w:p w14:paraId="6FDE83C6">
      <w:pPr>
        <w:widowControl w:val="0"/>
        <w:numPr>
          <w:ilvl w:val="0"/>
          <w:numId w:val="0"/>
        </w:numPr>
        <w:jc w:val="both"/>
        <w:rPr>
          <w:rFonts w:hint="eastAsia"/>
        </w:rPr>
      </w:pPr>
      <w:r>
        <w:rPr>
          <w:rFonts w:hint="eastAsia"/>
        </w:rPr>
        <w:t>Who is blind, but my servant? or deaf, as my messenger that I sent? who is blind as he that is perfect, and blind as the Lord's servant?</w:t>
      </w:r>
    </w:p>
    <w:p w14:paraId="22C85507">
      <w:pPr>
        <w:widowControl w:val="0"/>
        <w:numPr>
          <w:ilvl w:val="0"/>
          <w:numId w:val="0"/>
        </w:numPr>
        <w:jc w:val="both"/>
        <w:rPr>
          <w:rFonts w:hint="eastAsia"/>
        </w:rPr>
      </w:pPr>
      <w:r>
        <w:rPr>
          <w:rFonts w:hint="eastAsia"/>
        </w:rPr>
        <w:t>谁比我的仆人眼瞎呢？谁比我差遣的使者耳聋呢？谁瞎眼像那完全人？谁瞎眼像耶和华的仆人呢？</w:t>
      </w:r>
    </w:p>
    <w:p w14:paraId="3C9BEF60">
      <w:pPr>
        <w:widowControl w:val="0"/>
        <w:numPr>
          <w:ilvl w:val="0"/>
          <w:numId w:val="0"/>
        </w:numPr>
        <w:jc w:val="both"/>
        <w:rPr>
          <w:rFonts w:hint="eastAsia"/>
        </w:rPr>
      </w:pPr>
    </w:p>
    <w:p w14:paraId="2FA08FD2">
      <w:pPr>
        <w:widowControl w:val="0"/>
        <w:numPr>
          <w:ilvl w:val="0"/>
          <w:numId w:val="0"/>
        </w:numPr>
        <w:jc w:val="both"/>
        <w:rPr>
          <w:rFonts w:hint="eastAsia"/>
        </w:rPr>
      </w:pPr>
      <w:r>
        <w:rPr>
          <w:rFonts w:hint="eastAsia"/>
        </w:rPr>
        <w:t>Seeing many things, but thou observest not; opening the ears, but he heareth not.'</w:t>
      </w:r>
    </w:p>
    <w:p w14:paraId="53600877">
      <w:pPr>
        <w:widowControl w:val="0"/>
        <w:numPr>
          <w:ilvl w:val="0"/>
          <w:numId w:val="0"/>
        </w:numPr>
        <w:jc w:val="both"/>
        <w:rPr>
          <w:rFonts w:hint="eastAsia"/>
        </w:rPr>
      </w:pPr>
      <w:r>
        <w:rPr>
          <w:rFonts w:hint="eastAsia"/>
        </w:rPr>
        <w:t>你看见许多事，却不领会；耳朵开通，却不听见。”</w:t>
      </w:r>
    </w:p>
    <w:p w14:paraId="420FA3E0">
      <w:pPr>
        <w:widowControl w:val="0"/>
        <w:numPr>
          <w:ilvl w:val="0"/>
          <w:numId w:val="0"/>
        </w:numPr>
        <w:jc w:val="both"/>
        <w:rPr>
          <w:rFonts w:hint="eastAsia"/>
        </w:rPr>
      </w:pPr>
    </w:p>
    <w:p w14:paraId="74D209DC">
      <w:pPr>
        <w:widowControl w:val="0"/>
        <w:numPr>
          <w:ilvl w:val="0"/>
          <w:numId w:val="0"/>
        </w:numPr>
        <w:jc w:val="both"/>
        <w:rPr>
          <w:rFonts w:hint="eastAsia"/>
        </w:rPr>
      </w:pPr>
      <w:r>
        <w:rPr>
          <w:rFonts w:hint="eastAsia"/>
        </w:rPr>
        <w:t>Who is so blind as my servant? says God, and he who is perfect, having all knowledge at his finger's ends, and so is able and ready to express it unto others, and can by outward instruction be an instrument to open their ears to hear what he himself hears not?</w:t>
      </w:r>
    </w:p>
    <w:p w14:paraId="19383C30">
      <w:pPr>
        <w:widowControl w:val="0"/>
        <w:numPr>
          <w:ilvl w:val="0"/>
          <w:numId w:val="0"/>
        </w:numPr>
        <w:jc w:val="both"/>
        <w:rPr>
          <w:rFonts w:hint="eastAsia"/>
        </w:rPr>
      </w:pPr>
      <w:r>
        <w:rPr>
          <w:rFonts w:hint="eastAsia"/>
        </w:rPr>
        <w:t>谁像我的仆人那样瞎眼呢？神说，那完全人，知识了如指掌，因此能够并随时向他人表达，并能藉着外在的教导成为一个器皿，去开启他们的耳朵，听他自己所听不见的呢？</w:t>
      </w:r>
    </w:p>
    <w:p w14:paraId="4E291918">
      <w:pPr>
        <w:widowControl w:val="0"/>
        <w:numPr>
          <w:ilvl w:val="0"/>
          <w:numId w:val="0"/>
        </w:numPr>
        <w:jc w:val="both"/>
        <w:rPr>
          <w:rFonts w:hint="eastAsia"/>
        </w:rPr>
      </w:pPr>
    </w:p>
    <w:p w14:paraId="63E12B26">
      <w:pPr>
        <w:widowControl w:val="0"/>
        <w:numPr>
          <w:ilvl w:val="0"/>
          <w:numId w:val="0"/>
        </w:numPr>
        <w:jc w:val="both"/>
        <w:rPr>
          <w:rFonts w:hint="eastAsia"/>
        </w:rPr>
      </w:pPr>
      <w:r>
        <w:rPr>
          <w:rFonts w:hint="eastAsia"/>
        </w:rPr>
        <w:t>And seeing many things, says God, yet thou observest them not, i.e. thou indeed seest them not to any good purpose.</w:t>
      </w:r>
    </w:p>
    <w:p w14:paraId="6AC96664">
      <w:pPr>
        <w:widowControl w:val="0"/>
        <w:numPr>
          <w:ilvl w:val="0"/>
          <w:numId w:val="0"/>
        </w:numPr>
        <w:jc w:val="both"/>
        <w:rPr>
          <w:rFonts w:hint="eastAsia"/>
        </w:rPr>
      </w:pPr>
      <w:r>
        <w:rPr>
          <w:rFonts w:hint="eastAsia"/>
        </w:rPr>
        <w:t>你看见许多事，神说，你却不领会它们，也就是说，你实在没有为了任何好的目的而看见它们。</w:t>
      </w:r>
    </w:p>
    <w:p w14:paraId="6DA40FC8">
      <w:pPr>
        <w:widowControl w:val="0"/>
        <w:numPr>
          <w:ilvl w:val="0"/>
          <w:numId w:val="0"/>
        </w:numPr>
        <w:jc w:val="both"/>
        <w:rPr>
          <w:rFonts w:hint="eastAsia"/>
        </w:rPr>
      </w:pPr>
    </w:p>
    <w:p w14:paraId="01F5152E">
      <w:pPr>
        <w:widowControl w:val="0"/>
        <w:numPr>
          <w:ilvl w:val="0"/>
          <w:numId w:val="0"/>
        </w:numPr>
        <w:jc w:val="both"/>
        <w:rPr>
          <w:rFonts w:hint="eastAsia"/>
        </w:rPr>
      </w:pPr>
      <w:r>
        <w:rPr>
          <w:rFonts w:hint="eastAsia"/>
        </w:rPr>
        <w:t>So that none are more blind than they who have the most knowledge.</w:t>
      </w:r>
    </w:p>
    <w:p w14:paraId="2152DF05">
      <w:pPr>
        <w:widowControl w:val="0"/>
        <w:numPr>
          <w:ilvl w:val="0"/>
          <w:numId w:val="0"/>
        </w:numPr>
        <w:jc w:val="both"/>
        <w:rPr>
          <w:rFonts w:hint="eastAsia"/>
        </w:rPr>
      </w:pPr>
      <w:r>
        <w:rPr>
          <w:rFonts w:hint="eastAsia"/>
        </w:rPr>
        <w:t>所以，没有人比那些拥有最多知识的人更瞎眼了。</w:t>
      </w:r>
    </w:p>
    <w:p w14:paraId="6DCB4D17">
      <w:pPr>
        <w:widowControl w:val="0"/>
        <w:numPr>
          <w:ilvl w:val="0"/>
          <w:numId w:val="0"/>
        </w:numPr>
        <w:jc w:val="both"/>
        <w:rPr>
          <w:rFonts w:hint="eastAsia"/>
        </w:rPr>
      </w:pPr>
    </w:p>
    <w:p w14:paraId="768EF585">
      <w:pPr>
        <w:widowControl w:val="0"/>
        <w:numPr>
          <w:ilvl w:val="0"/>
          <w:numId w:val="0"/>
        </w:numPr>
        <w:jc w:val="both"/>
        <w:rPr>
          <w:rFonts w:hint="eastAsia"/>
        </w:rPr>
      </w:pPr>
      <w:r>
        <w:rPr>
          <w:rFonts w:hint="eastAsia"/>
        </w:rPr>
        <w:t>But you will say, This is a riddle; how can these things be?</w:t>
      </w:r>
    </w:p>
    <w:p w14:paraId="7E9978B4">
      <w:pPr>
        <w:widowControl w:val="0"/>
        <w:numPr>
          <w:ilvl w:val="0"/>
          <w:numId w:val="0"/>
        </w:numPr>
        <w:jc w:val="both"/>
        <w:rPr>
          <w:rFonts w:hint="eastAsia"/>
        </w:rPr>
      </w:pPr>
      <w:r>
        <w:rPr>
          <w:rFonts w:hint="eastAsia"/>
        </w:rPr>
        <w:t>但你会说，这是个谜；这些事怎么可能呢？</w:t>
      </w:r>
    </w:p>
    <w:p w14:paraId="771BF99E">
      <w:pPr>
        <w:widowControl w:val="0"/>
        <w:numPr>
          <w:ilvl w:val="0"/>
          <w:numId w:val="0"/>
        </w:numPr>
        <w:jc w:val="both"/>
        <w:rPr>
          <w:rFonts w:hint="eastAsia"/>
        </w:rPr>
      </w:pPr>
    </w:p>
    <w:p w14:paraId="5F790F3E">
      <w:pPr>
        <w:widowControl w:val="0"/>
        <w:numPr>
          <w:ilvl w:val="0"/>
          <w:numId w:val="0"/>
        </w:numPr>
        <w:jc w:val="both"/>
        <w:rPr>
          <w:rFonts w:hint="eastAsia"/>
        </w:rPr>
      </w:pPr>
      <w:r>
        <w:rPr>
          <w:rFonts w:hint="eastAsia"/>
        </w:rPr>
        <w:t>Why, truly, in no way can these things be reconciled, unless it be acknowledged that there is a knowledge of spiritual things which unregenerate men may, and do attain to, and yet that there is a knowledge of the same things, which, without a change of their minds, they can never acquire: which knowledge, because they want, therefore they are said to be blind.</w:t>
      </w:r>
    </w:p>
    <w:p w14:paraId="3BBCBCED">
      <w:pPr>
        <w:widowControl w:val="0"/>
        <w:numPr>
          <w:ilvl w:val="0"/>
          <w:numId w:val="0"/>
        </w:numPr>
        <w:jc w:val="both"/>
        <w:rPr>
          <w:rFonts w:hint="eastAsia"/>
        </w:rPr>
      </w:pPr>
      <w:r>
        <w:rPr>
          <w:rFonts w:hint="eastAsia"/>
        </w:rPr>
        <w:t>唉，真的，这些事无论如何也无法调和，除非承认，有一种对属灵之事的知识，是未重生之人可以并且确实达到的，然而还有一种对同样事物的知识，若不改变他们的心思，他们就永远无法获得：这种知识，因为他们缺乏，所以他们被称为是瞎眼的。</w:t>
      </w:r>
    </w:p>
    <w:p w14:paraId="04615CEC">
      <w:pPr>
        <w:widowControl w:val="0"/>
        <w:numPr>
          <w:ilvl w:val="0"/>
          <w:numId w:val="0"/>
        </w:numPr>
        <w:jc w:val="both"/>
        <w:rPr>
          <w:rFonts w:hint="eastAsia"/>
        </w:rPr>
      </w:pPr>
    </w:p>
    <w:p w14:paraId="3C609DE8">
      <w:pPr>
        <w:widowControl w:val="0"/>
        <w:numPr>
          <w:ilvl w:val="0"/>
          <w:numId w:val="0"/>
        </w:numPr>
        <w:jc w:val="both"/>
        <w:rPr>
          <w:rFonts w:hint="eastAsia"/>
        </w:rPr>
      </w:pPr>
      <w:r>
        <w:rPr>
          <w:rFonts w:hint="eastAsia"/>
        </w:rPr>
        <w:t>As it is said of the Samaritans, that they feared God, and yet it is spoken of the same men, that they feared not the Lord: 2 Kings 17:32–34, 'So they feared the Lord, and made unto themselves of the lowest of them priests of the high places, which sacrificed for them in the houses of the high places.</w:t>
      </w:r>
    </w:p>
    <w:p w14:paraId="2A744F1B">
      <w:pPr>
        <w:widowControl w:val="0"/>
        <w:numPr>
          <w:ilvl w:val="0"/>
          <w:numId w:val="0"/>
        </w:numPr>
        <w:jc w:val="both"/>
        <w:rPr>
          <w:rFonts w:hint="eastAsia"/>
        </w:rPr>
      </w:pPr>
      <w:r>
        <w:rPr>
          <w:rFonts w:hint="eastAsia"/>
        </w:rPr>
        <w:t>正如论到撒玛利亚人说，他们惧怕耶和华，然而又论到同样的人说，他们不惧怕主：王下17:32-34，“他们又惧怕耶和华，也从他们中间立丘坛的祭司，为他们在丘坛的殿宇献祭。</w:t>
      </w:r>
    </w:p>
    <w:p w14:paraId="6FD19023">
      <w:pPr>
        <w:widowControl w:val="0"/>
        <w:numPr>
          <w:ilvl w:val="0"/>
          <w:numId w:val="0"/>
        </w:numPr>
        <w:jc w:val="both"/>
        <w:rPr>
          <w:rFonts w:hint="eastAsia"/>
        </w:rPr>
      </w:pPr>
    </w:p>
    <w:p w14:paraId="5FA624FC">
      <w:pPr>
        <w:widowControl w:val="0"/>
        <w:numPr>
          <w:ilvl w:val="0"/>
          <w:numId w:val="0"/>
        </w:numPr>
        <w:jc w:val="both"/>
        <w:rPr>
          <w:rFonts w:hint="eastAsia"/>
        </w:rPr>
      </w:pPr>
      <w:r>
        <w:rPr>
          <w:rFonts w:hint="eastAsia"/>
        </w:rPr>
        <w:t>They feared the Lord, and served their own gods, after the manner of the nations whom they carried away from thence.</w:t>
      </w:r>
    </w:p>
    <w:p w14:paraId="6651E3F5">
      <w:pPr>
        <w:widowControl w:val="0"/>
        <w:numPr>
          <w:ilvl w:val="0"/>
          <w:numId w:val="0"/>
        </w:numPr>
        <w:jc w:val="both"/>
        <w:rPr>
          <w:rFonts w:hint="eastAsia"/>
        </w:rPr>
      </w:pPr>
      <w:r>
        <w:rPr>
          <w:rFonts w:hint="eastAsia"/>
        </w:rPr>
        <w:t>他们又惧怕耶和华，又事奉自己的神，从何邦迁移，就随何邦的风俗。</w:t>
      </w:r>
    </w:p>
    <w:p w14:paraId="19FDF458">
      <w:pPr>
        <w:widowControl w:val="0"/>
        <w:numPr>
          <w:ilvl w:val="0"/>
          <w:numId w:val="0"/>
        </w:numPr>
        <w:jc w:val="both"/>
        <w:rPr>
          <w:rFonts w:hint="eastAsia"/>
        </w:rPr>
      </w:pPr>
    </w:p>
    <w:p w14:paraId="43A50947">
      <w:pPr>
        <w:widowControl w:val="0"/>
        <w:numPr>
          <w:ilvl w:val="0"/>
          <w:numId w:val="0"/>
        </w:numPr>
        <w:jc w:val="both"/>
        <w:rPr>
          <w:rFonts w:hint="eastAsia"/>
        </w:rPr>
      </w:pPr>
      <w:r>
        <w:rPr>
          <w:rFonts w:hint="eastAsia"/>
        </w:rPr>
        <w:t>Unto this day they do after the former manners: they fear not the Lord, neither do they after their statutes, or after their ordinances, or after the law and commandment which the Lord commandeth the children of Jacob, whom he named Israel.'</w:t>
      </w:r>
    </w:p>
    <w:p w14:paraId="66F0C87D">
      <w:pPr>
        <w:widowControl w:val="0"/>
        <w:numPr>
          <w:ilvl w:val="0"/>
          <w:numId w:val="0"/>
        </w:numPr>
        <w:jc w:val="both"/>
        <w:rPr>
          <w:rFonts w:hint="eastAsia"/>
        </w:rPr>
      </w:pPr>
      <w:r>
        <w:rPr>
          <w:rFonts w:hint="eastAsia"/>
        </w:rPr>
        <w:t>他们直到如今仍照先前的风俗去行，不专心敬畏耶和华，不全守自己的规条、典章，也不遵守耶和华吩咐雅各后裔的律法、诫命；雅各，就是耶和华起名叫以色列的。”</w:t>
      </w:r>
    </w:p>
    <w:p w14:paraId="4F59B995">
      <w:pPr>
        <w:widowControl w:val="0"/>
        <w:numPr>
          <w:ilvl w:val="0"/>
          <w:numId w:val="0"/>
        </w:numPr>
        <w:jc w:val="both"/>
        <w:rPr>
          <w:rFonts w:hint="eastAsia"/>
        </w:rPr>
      </w:pPr>
    </w:p>
    <w:p w14:paraId="0B53B0C2">
      <w:pPr>
        <w:widowControl w:val="0"/>
        <w:numPr>
          <w:ilvl w:val="0"/>
          <w:numId w:val="0"/>
        </w:numPr>
        <w:jc w:val="both"/>
        <w:rPr>
          <w:rFonts w:hint="eastAsia"/>
        </w:rPr>
      </w:pPr>
      <w:r>
        <w:rPr>
          <w:rFonts w:hint="eastAsia"/>
        </w:rPr>
        <w:t>Now what is the reason, that what is in appearance contradictory, is thus asserted of them, but because that fear of God, which was truly so, was utterly wanting in them; and that fear indeed which they ought to have had, they were absolutely destitute of?</w:t>
      </w:r>
    </w:p>
    <w:p w14:paraId="7D1126A0">
      <w:pPr>
        <w:widowControl w:val="0"/>
        <w:numPr>
          <w:ilvl w:val="0"/>
          <w:numId w:val="0"/>
        </w:numPr>
        <w:jc w:val="both"/>
        <w:rPr>
          <w:rFonts w:hint="eastAsia"/>
        </w:rPr>
      </w:pPr>
      <w:r>
        <w:rPr>
          <w:rFonts w:hint="eastAsia"/>
        </w:rPr>
        <w:t>如今，那表面上看似矛盾的事，为何如此论断他们呢，岂不是因为那真正敬畏神的心，在他们里面是全然缺乏的；而那他们本应有的敬畏，他们是绝对没有的吗？</w:t>
      </w:r>
    </w:p>
    <w:p w14:paraId="096C5AC6">
      <w:pPr>
        <w:widowControl w:val="0"/>
        <w:numPr>
          <w:ilvl w:val="0"/>
          <w:numId w:val="0"/>
        </w:numPr>
        <w:jc w:val="both"/>
        <w:rPr>
          <w:rFonts w:hint="eastAsia"/>
        </w:rPr>
      </w:pPr>
    </w:p>
    <w:p w14:paraId="3B39FC70">
      <w:pPr>
        <w:widowControl w:val="0"/>
        <w:numPr>
          <w:ilvl w:val="0"/>
          <w:numId w:val="0"/>
        </w:numPr>
        <w:jc w:val="both"/>
        <w:rPr>
          <w:rFonts w:hint="eastAsia"/>
        </w:rPr>
      </w:pPr>
      <w:r>
        <w:rPr>
          <w:rFonts w:hint="eastAsia"/>
        </w:rPr>
        <w:t>So also it is as to the knowledge of spiritual things, which in some sort an unregenerate man may have, and yet know nothing of them, as they ought to be known by him, to a saving purpose and effect.</w:t>
      </w:r>
    </w:p>
    <w:p w14:paraId="6BA24DD9">
      <w:pPr>
        <w:widowControl w:val="0"/>
        <w:numPr>
          <w:ilvl w:val="0"/>
          <w:numId w:val="0"/>
        </w:numPr>
        <w:jc w:val="both"/>
        <w:rPr>
          <w:rFonts w:hint="eastAsia"/>
        </w:rPr>
      </w:pPr>
      <w:r>
        <w:rPr>
          <w:rFonts w:hint="eastAsia"/>
        </w:rPr>
        <w:t>对于属灵之事的知识也是如此，一个未重生的人在某种程度上可能拥有，然而，为了得救的目的和果效，他对于这些事，按他所当知道的，却是一无所知。</w:t>
      </w:r>
    </w:p>
    <w:p w14:paraId="330F60FF">
      <w:pPr>
        <w:widowControl w:val="0"/>
        <w:numPr>
          <w:ilvl w:val="0"/>
          <w:numId w:val="0"/>
        </w:numPr>
        <w:jc w:val="both"/>
        <w:rPr>
          <w:rFonts w:hint="eastAsia"/>
        </w:rPr>
      </w:pPr>
    </w:p>
    <w:p w14:paraId="2AB75D07">
      <w:pPr>
        <w:widowControl w:val="0"/>
        <w:numPr>
          <w:ilvl w:val="0"/>
          <w:numId w:val="0"/>
        </w:numPr>
        <w:jc w:val="both"/>
        <w:rPr>
          <w:rFonts w:hint="eastAsia"/>
        </w:rPr>
      </w:pPr>
      <w:r>
        <w:rPr>
          <w:rFonts w:hint="eastAsia"/>
        </w:rPr>
        <w:t>That you may see this more fully in the general notion of it, consider what the Scripture says in this point, as it makes that knowledge which unregenerate men have to be no knowledge, in comparison of that which they want: Rom. 3:10–12, 'As it is written, There is none righteous, no, not one: There is none that understandeth, there is none that seeketh after God.</w:t>
      </w:r>
    </w:p>
    <w:p w14:paraId="509B54DF">
      <w:pPr>
        <w:widowControl w:val="0"/>
        <w:numPr>
          <w:ilvl w:val="0"/>
          <w:numId w:val="0"/>
        </w:numPr>
        <w:jc w:val="both"/>
        <w:rPr>
          <w:rFonts w:hint="eastAsia"/>
        </w:rPr>
      </w:pPr>
      <w:r>
        <w:rPr>
          <w:rFonts w:hint="eastAsia"/>
        </w:rPr>
        <w:t>为要让你们在总的概念上更充分地看见这一点，请思想圣经在这一点上所说的，它如何将未重生之人所拥有的知识，与他们所缺乏的知识相比，算为无有：罗3:10-12，“就如经上所记：没有义人，连一个也没有。没有明白的；没有寻求神的；</w:t>
      </w:r>
    </w:p>
    <w:p w14:paraId="3D0107AF">
      <w:pPr>
        <w:widowControl w:val="0"/>
        <w:numPr>
          <w:ilvl w:val="0"/>
          <w:numId w:val="0"/>
        </w:numPr>
        <w:jc w:val="both"/>
        <w:rPr>
          <w:rFonts w:hint="eastAsia"/>
        </w:rPr>
      </w:pPr>
    </w:p>
    <w:p w14:paraId="6148F8F5">
      <w:pPr>
        <w:widowControl w:val="0"/>
        <w:numPr>
          <w:ilvl w:val="0"/>
          <w:numId w:val="0"/>
        </w:numPr>
        <w:jc w:val="both"/>
        <w:rPr>
          <w:rFonts w:hint="eastAsia"/>
        </w:rPr>
      </w:pPr>
      <w:r>
        <w:rPr>
          <w:rFonts w:hint="eastAsia"/>
        </w:rPr>
        <w:t>They are all gone out of the way, they are together become unprofitable; there is none that doeth good, no, not one.'</w:t>
      </w:r>
    </w:p>
    <w:p w14:paraId="3B94284D">
      <w:pPr>
        <w:widowControl w:val="0"/>
        <w:numPr>
          <w:ilvl w:val="0"/>
          <w:numId w:val="0"/>
        </w:numPr>
        <w:jc w:val="both"/>
        <w:rPr>
          <w:rFonts w:hint="eastAsia"/>
        </w:rPr>
      </w:pPr>
      <w:r>
        <w:rPr>
          <w:rFonts w:hint="eastAsia"/>
        </w:rPr>
        <w:t>都是偏离正路，一同变为无用。没有行善的，连一个也没有。”</w:t>
      </w:r>
    </w:p>
    <w:p w14:paraId="4EB6B7F8">
      <w:pPr>
        <w:widowControl w:val="0"/>
        <w:numPr>
          <w:ilvl w:val="0"/>
          <w:numId w:val="0"/>
        </w:numPr>
        <w:jc w:val="both"/>
        <w:rPr>
          <w:rFonts w:hint="eastAsia"/>
        </w:rPr>
      </w:pPr>
    </w:p>
    <w:p w14:paraId="0C3FA0F5">
      <w:pPr>
        <w:widowControl w:val="0"/>
        <w:numPr>
          <w:ilvl w:val="0"/>
          <w:numId w:val="0"/>
        </w:numPr>
        <w:jc w:val="both"/>
        <w:rPr>
          <w:rFonts w:hint="eastAsia"/>
        </w:rPr>
      </w:pPr>
      <w:r>
        <w:rPr>
          <w:rFonts w:hint="eastAsia"/>
        </w:rPr>
        <w:t>The apostle there speaking of the general corruption of mankind, doth as truly say, there is none that understandeth, as that there is none who seeketh after God, and as that there is none who is righteous; so as you may as well say, an unregenerate man is capable of true righteousness, as of a true understanding of spiritual things.</w:t>
      </w:r>
    </w:p>
    <w:p w14:paraId="6B09C150">
      <w:pPr>
        <w:widowControl w:val="0"/>
        <w:numPr>
          <w:ilvl w:val="0"/>
          <w:numId w:val="0"/>
        </w:numPr>
        <w:jc w:val="both"/>
        <w:rPr>
          <w:rFonts w:hint="eastAsia"/>
        </w:rPr>
      </w:pPr>
      <w:r>
        <w:rPr>
          <w:rFonts w:hint="eastAsia"/>
        </w:rPr>
        <w:t>使徒在那里讲论人类的普遍败坏时，确实地说，没有明白的，正如说没有寻求神的，又正如说没有义人一样；所以你尽可以说，一个未重生的人能有真正的义，就如同他能有对属灵之事真正的理解一样。</w:t>
      </w:r>
    </w:p>
    <w:p w14:paraId="6C51DD3F">
      <w:pPr>
        <w:widowControl w:val="0"/>
        <w:numPr>
          <w:ilvl w:val="0"/>
          <w:numId w:val="0"/>
        </w:numPr>
        <w:jc w:val="both"/>
        <w:rPr>
          <w:rFonts w:hint="eastAsia"/>
        </w:rPr>
      </w:pPr>
    </w:p>
    <w:p w14:paraId="145D84CA">
      <w:pPr>
        <w:widowControl w:val="0"/>
        <w:numPr>
          <w:ilvl w:val="0"/>
          <w:numId w:val="0"/>
        </w:numPr>
        <w:jc w:val="both"/>
        <w:rPr>
          <w:rFonts w:hint="eastAsia"/>
        </w:rPr>
      </w:pPr>
      <w:r>
        <w:rPr>
          <w:rFonts w:hint="eastAsia"/>
        </w:rPr>
        <w:t>The apostle James answerably distinguisheth between a dead and living faith: chap. 2:17, 18, 'Even so faith, if it hath not works, is dead, being alone.</w:t>
      </w:r>
    </w:p>
    <w:p w14:paraId="6F1626AF">
      <w:pPr>
        <w:widowControl w:val="0"/>
        <w:numPr>
          <w:ilvl w:val="0"/>
          <w:numId w:val="0"/>
        </w:numPr>
        <w:jc w:val="both"/>
        <w:rPr>
          <w:rFonts w:hint="eastAsia"/>
        </w:rPr>
      </w:pPr>
      <w:r>
        <w:rPr>
          <w:rFonts w:hint="eastAsia"/>
        </w:rPr>
        <w:t>使徒雅各相应地区分了死的信心和活的信心：第二章17, 18节，“这样，信心若没有行为就是死的。必有人说：‘你有信心，我有行为；你将你没有行为的信心指给我看，我便藉着我的行为，将我的信心指给你看。’”</w:t>
      </w:r>
    </w:p>
    <w:p w14:paraId="6672D520">
      <w:pPr>
        <w:widowControl w:val="0"/>
        <w:numPr>
          <w:ilvl w:val="0"/>
          <w:numId w:val="0"/>
        </w:numPr>
        <w:jc w:val="both"/>
        <w:rPr>
          <w:rFonts w:hint="eastAsia"/>
        </w:rPr>
      </w:pPr>
    </w:p>
    <w:p w14:paraId="3779152A">
      <w:pPr>
        <w:widowControl w:val="0"/>
        <w:numPr>
          <w:ilvl w:val="0"/>
          <w:numId w:val="0"/>
        </w:numPr>
        <w:jc w:val="both"/>
        <w:rPr>
          <w:rFonts w:hint="eastAsia"/>
        </w:rPr>
      </w:pPr>
      <w:r>
        <w:rPr>
          <w:rFonts w:hint="eastAsia"/>
        </w:rPr>
        <w:t>Yea, a man may say, Thou hast faith, and I have works: shew me thy faith without thy works, and I will shew thee my faith by my works.'</w:t>
      </w:r>
    </w:p>
    <w:p w14:paraId="15F627E1">
      <w:pPr>
        <w:widowControl w:val="0"/>
        <w:numPr>
          <w:ilvl w:val="0"/>
          <w:numId w:val="0"/>
        </w:numPr>
        <w:jc w:val="both"/>
        <w:rPr>
          <w:rFonts w:hint="eastAsia"/>
        </w:rPr>
      </w:pPr>
      <w:r>
        <w:rPr>
          <w:rFonts w:hint="eastAsia"/>
        </w:rPr>
        <w:t>An unactive faith is dead, and it is a working faith that is alive; so there is a knowledge, which, in comparison of working knowledge, that influenceth the heart and life of a man by its convincing clearness and evidence, is as a dead eye compared to a living one, which is only equivocally called an eye, but is not really and naturally so.</w:t>
      </w:r>
    </w:p>
    <w:p w14:paraId="43FE894C">
      <w:pPr>
        <w:widowControl w:val="0"/>
        <w:numPr>
          <w:ilvl w:val="0"/>
          <w:numId w:val="0"/>
        </w:numPr>
        <w:jc w:val="both"/>
        <w:rPr>
          <w:rFonts w:hint="eastAsia"/>
        </w:rPr>
      </w:pPr>
      <w:r>
        <w:rPr>
          <w:rFonts w:hint="eastAsia"/>
        </w:rPr>
        <w:t>没有行为的信心是死的，而有行为的信心才是活的；所以有一种知识，与那藉其令人信服的清晰和证据影响人心和生命的、有功效的知识相比，就像一只死眼睛与一只活眼睛相比，它只在模棱两可的意义上被称为眼睛，但并非真实和天然如此。</w:t>
      </w:r>
    </w:p>
    <w:p w14:paraId="0FA97914">
      <w:pPr>
        <w:widowControl w:val="0"/>
        <w:numPr>
          <w:ilvl w:val="0"/>
          <w:numId w:val="0"/>
        </w:numPr>
        <w:jc w:val="both"/>
        <w:rPr>
          <w:rFonts w:hint="eastAsia"/>
        </w:rPr>
      </w:pPr>
    </w:p>
    <w:p w14:paraId="5D05E51C">
      <w:pPr>
        <w:widowControl w:val="0"/>
        <w:numPr>
          <w:ilvl w:val="0"/>
          <w:numId w:val="0"/>
        </w:numPr>
        <w:jc w:val="both"/>
        <w:rPr>
          <w:rFonts w:hint="eastAsia"/>
        </w:rPr>
      </w:pPr>
      <w:r>
        <w:rPr>
          <w:rFonts w:hint="eastAsia"/>
        </w:rPr>
        <w:t>The eye of an unregenerate mind is a dead eye, which, though it may have the semblance of inward light in it, yet it is really dull and dead; and it is only the living eye of an understanding spiritually enlightened, which hath in it the light of life of which Christ speaks: John 8:12, 'Then spake Jesus again unto them, saying, I am the light of the world: he that followeth me, shall not walk in darkness, but shall have the light of life.'</w:t>
      </w:r>
    </w:p>
    <w:p w14:paraId="19CDCEDA">
      <w:pPr>
        <w:widowControl w:val="0"/>
        <w:numPr>
          <w:ilvl w:val="0"/>
          <w:numId w:val="0"/>
        </w:numPr>
        <w:jc w:val="both"/>
        <w:rPr>
          <w:rFonts w:hint="eastAsia"/>
        </w:rPr>
      </w:pPr>
      <w:r>
        <w:rPr>
          <w:rFonts w:hint="eastAsia"/>
        </w:rPr>
        <w:t>未重生之心思的眼睛是一只死眼睛，虽然它里面可能有内在光亮的表象，但它实际上是迟钝和死的；只有属灵光照之悟性的活眼睛，才拥有基督所说的生命之光：约8:12，“耶稣又对众人说：‘我是世界的光。跟从我的，就不在黑暗里走，必要得着生命的光。’”</w:t>
      </w:r>
    </w:p>
    <w:p w14:paraId="11068431">
      <w:pPr>
        <w:widowControl w:val="0"/>
        <w:numPr>
          <w:ilvl w:val="0"/>
          <w:numId w:val="0"/>
        </w:numPr>
        <w:jc w:val="both"/>
        <w:rPr>
          <w:rFonts w:hint="eastAsia"/>
        </w:rPr>
      </w:pPr>
    </w:p>
    <w:p w14:paraId="52199EE9">
      <w:pPr>
        <w:widowControl w:val="0"/>
        <w:numPr>
          <w:ilvl w:val="0"/>
          <w:numId w:val="0"/>
        </w:numPr>
        <w:jc w:val="both"/>
        <w:rPr>
          <w:rFonts w:hint="eastAsia"/>
        </w:rPr>
      </w:pPr>
      <w:r>
        <w:rPr>
          <w:rFonts w:hint="eastAsia"/>
        </w:rPr>
        <w:t>And now, upon all these accounts, it is no wonder if the dead knowledge of the unregenerate is reckoned as none, in comparison of the other living knowledge.</w:t>
      </w:r>
    </w:p>
    <w:p w14:paraId="385C562D">
      <w:pPr>
        <w:widowControl w:val="0"/>
        <w:numPr>
          <w:ilvl w:val="0"/>
          <w:numId w:val="0"/>
        </w:numPr>
        <w:jc w:val="both"/>
        <w:rPr>
          <w:rFonts w:hint="eastAsia"/>
        </w:rPr>
      </w:pPr>
      <w:r>
        <w:rPr>
          <w:rFonts w:hint="eastAsia"/>
        </w:rPr>
        <w:t>如今，基于所有这些缘故，倘若未重生之人的死知识，与那活的知识相比，被算为无有，也就不足为奇了。</w:t>
      </w:r>
    </w:p>
    <w:p w14:paraId="5BDF0A82">
      <w:pPr>
        <w:widowControl w:val="0"/>
        <w:numPr>
          <w:ilvl w:val="0"/>
          <w:numId w:val="0"/>
        </w:numPr>
        <w:jc w:val="both"/>
        <w:rPr>
          <w:rFonts w:hint="eastAsia"/>
        </w:rPr>
      </w:pPr>
    </w:p>
    <w:p w14:paraId="1DDE5594">
      <w:pPr>
        <w:widowControl w:val="0"/>
        <w:numPr>
          <w:ilvl w:val="0"/>
          <w:numId w:val="0"/>
        </w:numPr>
        <w:jc w:val="both"/>
        <w:rPr>
          <w:rFonts w:hint="eastAsia"/>
        </w:rPr>
      </w:pPr>
      <w:r>
        <w:rPr>
          <w:rFonts w:hint="eastAsia"/>
        </w:rPr>
        <w:t>This knowledge of the holy man is emphatically called so, as if the other was none at all; this getting away deservedly the name: Prov. 9:10, 'The fear of the Lord is the beginning of wisdom: and the knowledge of the holy is understanding.'</w:t>
      </w:r>
    </w:p>
    <w:p w14:paraId="349085E2">
      <w:pPr>
        <w:widowControl w:val="0"/>
        <w:numPr>
          <w:ilvl w:val="0"/>
          <w:numId w:val="0"/>
        </w:numPr>
        <w:jc w:val="both"/>
        <w:rPr>
          <w:rFonts w:hint="eastAsia"/>
        </w:rPr>
      </w:pPr>
      <w:r>
        <w:rPr>
          <w:rFonts w:hint="eastAsia"/>
        </w:rPr>
        <w:t>这圣洁之人的知识被强调性地如此称呼，仿佛其他的知识全不存在；这理所当然地得了这名：箴9:10，“敬畏耶和华是智慧的开端；认识至圣者便是聪明。”</w:t>
      </w:r>
    </w:p>
    <w:p w14:paraId="00A65938">
      <w:pPr>
        <w:widowControl w:val="0"/>
        <w:numPr>
          <w:ilvl w:val="0"/>
          <w:numId w:val="0"/>
        </w:numPr>
        <w:jc w:val="both"/>
        <w:rPr>
          <w:rFonts w:hint="eastAsia"/>
        </w:rPr>
      </w:pPr>
    </w:p>
    <w:p w14:paraId="550FDAC3">
      <w:pPr>
        <w:widowControl w:val="0"/>
        <w:numPr>
          <w:ilvl w:val="0"/>
          <w:numId w:val="0"/>
        </w:numPr>
        <w:jc w:val="both"/>
        <w:rPr>
          <w:rFonts w:hint="eastAsia"/>
        </w:rPr>
      </w:pPr>
      <w:r>
        <w:rPr>
          <w:rFonts w:hint="eastAsia"/>
        </w:rPr>
        <w:t>It is spoken there with an emphasis: the knowledge of the holy is understanding, as if that of other men was to be reckoned as none.</w:t>
      </w:r>
    </w:p>
    <w:p w14:paraId="69C5F42C">
      <w:pPr>
        <w:widowControl w:val="0"/>
        <w:numPr>
          <w:ilvl w:val="0"/>
          <w:numId w:val="0"/>
        </w:numPr>
        <w:jc w:val="both"/>
        <w:rPr>
          <w:rFonts w:hint="eastAsia"/>
        </w:rPr>
      </w:pPr>
      <w:r>
        <w:rPr>
          <w:rFonts w:hint="eastAsia"/>
        </w:rPr>
        <w:t>那里带着强调说：认识至圣者便是聪明，仿佛其他人的知识都当被算为无有。</w:t>
      </w:r>
    </w:p>
    <w:p w14:paraId="26C1704F">
      <w:pPr>
        <w:widowControl w:val="0"/>
        <w:numPr>
          <w:ilvl w:val="0"/>
          <w:numId w:val="0"/>
        </w:numPr>
        <w:jc w:val="both"/>
        <w:rPr>
          <w:rFonts w:hint="eastAsia"/>
        </w:rPr>
      </w:pPr>
    </w:p>
    <w:p w14:paraId="094A9525">
      <w:pPr>
        <w:widowControl w:val="0"/>
        <w:numPr>
          <w:ilvl w:val="0"/>
          <w:numId w:val="0"/>
        </w:numPr>
        <w:jc w:val="both"/>
        <w:rPr>
          <w:rFonts w:hint="eastAsia"/>
        </w:rPr>
      </w:pPr>
      <w:r>
        <w:rPr>
          <w:rFonts w:hint="eastAsia"/>
        </w:rPr>
        <w:t>And, indeed, since all their knowledge doth not arrive to the right end, but they miss of that salvation and happiness which the spiritually enlightened attain, it may be said to be nothing but blindness, wandering, and error.</w:t>
      </w:r>
    </w:p>
    <w:p w14:paraId="5CA641FF">
      <w:pPr>
        <w:widowControl w:val="0"/>
        <w:numPr>
          <w:ilvl w:val="0"/>
          <w:numId w:val="0"/>
        </w:numPr>
        <w:jc w:val="both"/>
        <w:rPr>
          <w:rFonts w:hint="eastAsia"/>
        </w:rPr>
      </w:pPr>
      <w:r>
        <w:rPr>
          <w:rFonts w:hint="eastAsia"/>
        </w:rPr>
        <w:t>而且，确实，既然他们所有的知识都未能达到正确的目的，反而错失了属灵光照之人所获得的救恩和幸福，那么这知识便可说只不是瞎眼、游荡和错谬。</w:t>
      </w:r>
    </w:p>
    <w:p w14:paraId="705595F8">
      <w:pPr>
        <w:widowControl w:val="0"/>
        <w:numPr>
          <w:ilvl w:val="0"/>
          <w:numId w:val="0"/>
        </w:numPr>
        <w:jc w:val="both"/>
        <w:rPr>
          <w:rFonts w:hint="eastAsia"/>
        </w:rPr>
      </w:pPr>
    </w:p>
    <w:p w14:paraId="5AFCD2AF">
      <w:pPr>
        <w:widowControl w:val="0"/>
        <w:numPr>
          <w:ilvl w:val="0"/>
          <w:numId w:val="0"/>
        </w:numPr>
        <w:jc w:val="both"/>
        <w:rPr>
          <w:rFonts w:hint="eastAsia"/>
        </w:rPr>
      </w:pPr>
      <w:r>
        <w:rPr>
          <w:rFonts w:hint="eastAsia"/>
        </w:rPr>
        <w:t>Thus God says of those who entered not into his rest, that they err in their hearts, and have not known his ways: Ps. 95:10, 11, 'Forty years long was I grieved with this generation, and said, It is a people that do err in their hearts, and they have not known my ways: Unto whom I sware in my wrath, that they should not enter into my rest.'</w:t>
      </w:r>
    </w:p>
    <w:p w14:paraId="670E4563">
      <w:pPr>
        <w:widowControl w:val="0"/>
        <w:numPr>
          <w:ilvl w:val="0"/>
          <w:numId w:val="0"/>
        </w:numPr>
        <w:jc w:val="both"/>
        <w:rPr>
          <w:rFonts w:hint="eastAsia"/>
        </w:rPr>
      </w:pPr>
      <w:r>
        <w:rPr>
          <w:rFonts w:hint="eastAsia"/>
        </w:rPr>
        <w:t>因此，神论到那些未能进入祂安息的人说，他们心里迷糊，竟不晓得祂的作为：诗95:10-11，“四十年之久，我厌烦那世代，说：这是心里迷糊的百姓，竟不晓得我的作为！所以，我在怒中起誓说：他们断不可进入我的安息！”</w:t>
      </w:r>
    </w:p>
    <w:p w14:paraId="3FC92372">
      <w:pPr>
        <w:widowControl w:val="0"/>
        <w:numPr>
          <w:ilvl w:val="0"/>
          <w:numId w:val="0"/>
        </w:numPr>
        <w:jc w:val="both"/>
        <w:rPr>
          <w:rFonts w:hint="eastAsia"/>
        </w:rPr>
      </w:pPr>
    </w:p>
    <w:p w14:paraId="657880A3">
      <w:pPr>
        <w:widowControl w:val="0"/>
        <w:numPr>
          <w:ilvl w:val="0"/>
          <w:numId w:val="0"/>
        </w:numPr>
        <w:jc w:val="both"/>
        <w:rPr>
          <w:rFonts w:hint="eastAsia"/>
        </w:rPr>
      </w:pPr>
      <w:r>
        <w:rPr>
          <w:rFonts w:hint="eastAsia"/>
        </w:rPr>
        <w:t>Well, but more particularly.</w:t>
      </w:r>
    </w:p>
    <w:p w14:paraId="5442B8FA">
      <w:pPr>
        <w:widowControl w:val="0"/>
        <w:numPr>
          <w:ilvl w:val="0"/>
          <w:numId w:val="0"/>
        </w:numPr>
        <w:jc w:val="both"/>
        <w:rPr>
          <w:rFonts w:hint="eastAsia"/>
        </w:rPr>
      </w:pPr>
      <w:r>
        <w:rPr>
          <w:rFonts w:hint="eastAsia"/>
        </w:rPr>
        <w:t>好的，但更具体地说。</w:t>
      </w:r>
    </w:p>
    <w:p w14:paraId="17E5157F">
      <w:pPr>
        <w:widowControl w:val="0"/>
        <w:numPr>
          <w:ilvl w:val="0"/>
          <w:numId w:val="0"/>
        </w:numPr>
        <w:jc w:val="both"/>
        <w:rPr>
          <w:rFonts w:hint="eastAsia"/>
        </w:rPr>
      </w:pPr>
    </w:p>
    <w:p w14:paraId="70937F5B">
      <w:pPr>
        <w:widowControl w:val="0"/>
        <w:numPr>
          <w:ilvl w:val="0"/>
          <w:numId w:val="0"/>
        </w:numPr>
        <w:jc w:val="both"/>
        <w:rPr>
          <w:rFonts w:hint="eastAsia"/>
        </w:rPr>
      </w:pPr>
      <w:r>
        <w:rPr>
          <w:rFonts w:hint="eastAsia"/>
        </w:rPr>
        <w:t>(1.)This first the Scripture tells us expressly, that though unregenerate men know never so much, yet they know nothing as they ought to know it: 1 Cor. 8:1–3, 'Now as touching things offered unto idols, we know that we all have knowledge.</w:t>
      </w:r>
    </w:p>
    <w:p w14:paraId="3AA1E76E">
      <w:pPr>
        <w:widowControl w:val="0"/>
        <w:numPr>
          <w:ilvl w:val="0"/>
          <w:numId w:val="0"/>
        </w:numPr>
        <w:jc w:val="both"/>
        <w:rPr>
          <w:rFonts w:hint="eastAsia"/>
        </w:rPr>
      </w:pPr>
      <w:r>
        <w:rPr>
          <w:rFonts w:hint="eastAsia"/>
        </w:rPr>
        <w:t>(1.)首先，圣经明确地告诉我们，未重生的人无论知道多少，他们对任何事都并非按其所当知而知：林前8:1-3，“论到祭偶像之物，我们晓得我们都有知识。</w:t>
      </w:r>
    </w:p>
    <w:p w14:paraId="5E3DCBB5">
      <w:pPr>
        <w:widowControl w:val="0"/>
        <w:numPr>
          <w:ilvl w:val="0"/>
          <w:numId w:val="0"/>
        </w:numPr>
        <w:jc w:val="both"/>
        <w:rPr>
          <w:rFonts w:hint="eastAsia"/>
        </w:rPr>
      </w:pPr>
    </w:p>
    <w:p w14:paraId="75F5D8DA">
      <w:pPr>
        <w:widowControl w:val="0"/>
        <w:numPr>
          <w:ilvl w:val="0"/>
          <w:numId w:val="0"/>
        </w:numPr>
        <w:jc w:val="both"/>
        <w:rPr>
          <w:rFonts w:hint="eastAsia"/>
        </w:rPr>
      </w:pPr>
      <w:r>
        <w:rPr>
          <w:rFonts w:hint="eastAsia"/>
        </w:rPr>
        <w:t>Knowledge puffeth up, but charity edifieth.</w:t>
      </w:r>
    </w:p>
    <w:p w14:paraId="3F83971E">
      <w:pPr>
        <w:widowControl w:val="0"/>
        <w:numPr>
          <w:ilvl w:val="0"/>
          <w:numId w:val="0"/>
        </w:numPr>
        <w:jc w:val="both"/>
        <w:rPr>
          <w:rFonts w:hint="eastAsia"/>
        </w:rPr>
      </w:pPr>
      <w:r>
        <w:rPr>
          <w:rFonts w:hint="eastAsia"/>
        </w:rPr>
        <w:t>但知识是叫人自高自大，惟有爱心能造就人。</w:t>
      </w:r>
    </w:p>
    <w:p w14:paraId="5EB0EA77">
      <w:pPr>
        <w:widowControl w:val="0"/>
        <w:numPr>
          <w:ilvl w:val="0"/>
          <w:numId w:val="0"/>
        </w:numPr>
        <w:jc w:val="both"/>
        <w:rPr>
          <w:rFonts w:hint="eastAsia"/>
        </w:rPr>
      </w:pPr>
    </w:p>
    <w:p w14:paraId="3D7CE386">
      <w:pPr>
        <w:widowControl w:val="0"/>
        <w:numPr>
          <w:ilvl w:val="0"/>
          <w:numId w:val="0"/>
        </w:numPr>
        <w:jc w:val="both"/>
        <w:rPr>
          <w:rFonts w:hint="eastAsia"/>
        </w:rPr>
      </w:pPr>
      <w:r>
        <w:rPr>
          <w:rFonts w:hint="eastAsia"/>
        </w:rPr>
        <w:t>And if any man think that he knoweth anything, he knoweth nothing yet as he ought to know.</w:t>
      </w:r>
    </w:p>
    <w:p w14:paraId="0E0ECC6F">
      <w:pPr>
        <w:widowControl w:val="0"/>
        <w:numPr>
          <w:ilvl w:val="0"/>
          <w:numId w:val="0"/>
        </w:numPr>
        <w:jc w:val="both"/>
        <w:rPr>
          <w:rFonts w:hint="eastAsia"/>
        </w:rPr>
      </w:pPr>
      <w:r>
        <w:rPr>
          <w:rFonts w:hint="eastAsia"/>
        </w:rPr>
        <w:t>若有人以为自己知道甚么，按他所当知道的，他仍是不知道。</w:t>
      </w:r>
    </w:p>
    <w:p w14:paraId="01367603">
      <w:pPr>
        <w:widowControl w:val="0"/>
        <w:numPr>
          <w:ilvl w:val="0"/>
          <w:numId w:val="0"/>
        </w:numPr>
        <w:jc w:val="both"/>
        <w:rPr>
          <w:rFonts w:hint="eastAsia"/>
        </w:rPr>
      </w:pPr>
    </w:p>
    <w:p w14:paraId="16576635">
      <w:pPr>
        <w:widowControl w:val="0"/>
        <w:numPr>
          <w:ilvl w:val="0"/>
          <w:numId w:val="0"/>
        </w:numPr>
        <w:jc w:val="both"/>
        <w:rPr>
          <w:rFonts w:hint="eastAsia"/>
        </w:rPr>
      </w:pPr>
      <w:r>
        <w:rPr>
          <w:rFonts w:hint="eastAsia"/>
        </w:rPr>
        <w:t>But if any man love God, the same is known of him.'</w:t>
      </w:r>
    </w:p>
    <w:p w14:paraId="126ED67D">
      <w:pPr>
        <w:widowControl w:val="0"/>
        <w:numPr>
          <w:ilvl w:val="0"/>
          <w:numId w:val="0"/>
        </w:numPr>
        <w:jc w:val="both"/>
        <w:rPr>
          <w:rFonts w:hint="eastAsia"/>
        </w:rPr>
      </w:pPr>
      <w:r>
        <w:rPr>
          <w:rFonts w:hint="eastAsia"/>
        </w:rPr>
        <w:t>若有人爱神，这人乃是神所知道的。”</w:t>
      </w:r>
    </w:p>
    <w:p w14:paraId="5C0BA682">
      <w:pPr>
        <w:widowControl w:val="0"/>
        <w:numPr>
          <w:ilvl w:val="0"/>
          <w:numId w:val="0"/>
        </w:numPr>
        <w:jc w:val="both"/>
        <w:rPr>
          <w:rFonts w:hint="eastAsia"/>
        </w:rPr>
      </w:pPr>
    </w:p>
    <w:p w14:paraId="73B545C6">
      <w:pPr>
        <w:widowControl w:val="0"/>
        <w:numPr>
          <w:ilvl w:val="0"/>
          <w:numId w:val="0"/>
        </w:numPr>
        <w:jc w:val="both"/>
        <w:rPr>
          <w:rFonts w:hint="eastAsia"/>
        </w:rPr>
      </w:pPr>
      <w:r>
        <w:rPr>
          <w:rFonts w:hint="eastAsia"/>
        </w:rPr>
        <w:t>If a man have all knowledge, and it makes him proud, he knows nothing as he ought to know it.</w:t>
      </w:r>
    </w:p>
    <w:p w14:paraId="07699753">
      <w:pPr>
        <w:widowControl w:val="0"/>
        <w:numPr>
          <w:ilvl w:val="0"/>
          <w:numId w:val="0"/>
        </w:numPr>
        <w:jc w:val="both"/>
        <w:rPr>
          <w:rFonts w:hint="eastAsia"/>
        </w:rPr>
      </w:pPr>
      <w:r>
        <w:rPr>
          <w:rFonts w:hint="eastAsia"/>
        </w:rPr>
        <w:t>如果一个人拥有一切的知识，而这知识使他骄傲，那么他对任何事都并非按其所当知而知。</w:t>
      </w:r>
    </w:p>
    <w:p w14:paraId="771FAB9C">
      <w:pPr>
        <w:widowControl w:val="0"/>
        <w:numPr>
          <w:ilvl w:val="0"/>
          <w:numId w:val="0"/>
        </w:numPr>
        <w:jc w:val="both"/>
        <w:rPr>
          <w:rFonts w:hint="eastAsia"/>
        </w:rPr>
      </w:pPr>
    </w:p>
    <w:p w14:paraId="7EF726A2">
      <w:pPr>
        <w:widowControl w:val="0"/>
        <w:numPr>
          <w:ilvl w:val="0"/>
          <w:numId w:val="0"/>
        </w:numPr>
        <w:jc w:val="both"/>
        <w:rPr>
          <w:rFonts w:hint="eastAsia"/>
        </w:rPr>
      </w:pPr>
      <w:r>
        <w:rPr>
          <w:rFonts w:hint="eastAsia"/>
        </w:rPr>
        <w:t>The reason why he is not humbled by his knowledge, is because his knowledge is faulty, it is not such as it should be; for if it were such it would humble his heart.</w:t>
      </w:r>
    </w:p>
    <w:p w14:paraId="50C5E65A">
      <w:pPr>
        <w:widowControl w:val="0"/>
        <w:numPr>
          <w:ilvl w:val="0"/>
          <w:numId w:val="0"/>
        </w:numPr>
        <w:jc w:val="both"/>
        <w:rPr>
          <w:rFonts w:hint="eastAsia"/>
        </w:rPr>
      </w:pPr>
      <w:r>
        <w:rPr>
          <w:rFonts w:hint="eastAsia"/>
        </w:rPr>
        <w:t>他没有因他的知识而谦卑的原因，是因为他的知识是有缺陷的，它并非其所应有的样式；因为如果它是那样的知识，它就会使他的心谦卑下来。</w:t>
      </w:r>
    </w:p>
    <w:p w14:paraId="1C44EB19">
      <w:pPr>
        <w:widowControl w:val="0"/>
        <w:numPr>
          <w:ilvl w:val="0"/>
          <w:numId w:val="0"/>
        </w:numPr>
        <w:jc w:val="both"/>
        <w:rPr>
          <w:rFonts w:hint="eastAsia"/>
        </w:rPr>
      </w:pPr>
    </w:p>
    <w:p w14:paraId="7E46F66C">
      <w:pPr>
        <w:widowControl w:val="0"/>
        <w:numPr>
          <w:ilvl w:val="0"/>
          <w:numId w:val="0"/>
        </w:numPr>
        <w:jc w:val="both"/>
        <w:rPr>
          <w:rFonts w:hint="eastAsia"/>
        </w:rPr>
      </w:pPr>
      <w:r>
        <w:rPr>
          <w:rFonts w:hint="eastAsia"/>
        </w:rPr>
        <w:t>Now, because there is wanting in such a man the knowledge which ought to be, therefore the Scripture and God reckons it as if it were not at all.</w:t>
      </w:r>
    </w:p>
    <w:p w14:paraId="0E8357A0">
      <w:pPr>
        <w:widowControl w:val="0"/>
        <w:numPr>
          <w:ilvl w:val="0"/>
          <w:numId w:val="0"/>
        </w:numPr>
        <w:jc w:val="both"/>
        <w:rPr>
          <w:rFonts w:hint="eastAsia"/>
        </w:rPr>
      </w:pPr>
      <w:r>
        <w:rPr>
          <w:rFonts w:hint="eastAsia"/>
        </w:rPr>
        <w:t>如今，因为在这样的人里面，缺乏了那本应有的知识，所以圣经和神就把它算为似乎根本不存在。</w:t>
      </w:r>
    </w:p>
    <w:p w14:paraId="36B4C709">
      <w:pPr>
        <w:widowControl w:val="0"/>
        <w:numPr>
          <w:ilvl w:val="0"/>
          <w:numId w:val="0"/>
        </w:numPr>
        <w:jc w:val="both"/>
        <w:rPr>
          <w:rFonts w:hint="eastAsia"/>
        </w:rPr>
      </w:pPr>
    </w:p>
    <w:p w14:paraId="03BEB6A0">
      <w:pPr>
        <w:widowControl w:val="0"/>
        <w:numPr>
          <w:ilvl w:val="0"/>
          <w:numId w:val="0"/>
        </w:numPr>
        <w:jc w:val="both"/>
        <w:rPr>
          <w:rFonts w:hint="eastAsia"/>
        </w:rPr>
      </w:pPr>
      <w:r>
        <w:rPr>
          <w:rFonts w:hint="eastAsia"/>
        </w:rPr>
        <w:t>(2.)The Scripture calls that which an unregenerate man hath, a falseknowledge, in comparison of that which he ought to have: 1 John 2:3, 4, 'And hereby we do know that we know him, if we keep his commandments.</w:t>
      </w:r>
    </w:p>
    <w:p w14:paraId="0E4B0526">
      <w:pPr>
        <w:widowControl w:val="0"/>
        <w:numPr>
          <w:ilvl w:val="0"/>
          <w:numId w:val="0"/>
        </w:numPr>
        <w:jc w:val="both"/>
        <w:rPr>
          <w:rFonts w:hint="eastAsia"/>
        </w:rPr>
      </w:pPr>
      <w:r>
        <w:rPr>
          <w:rFonts w:hint="eastAsia"/>
        </w:rPr>
        <w:t>(2.)圣经称未重生之人所拥有的，与他本应拥有的相比，是一种虚假的知识：约壹2:3-4，“我们若遵守祂的诫命，就晓得是认识祂。</w:t>
      </w:r>
    </w:p>
    <w:p w14:paraId="508A74CA">
      <w:pPr>
        <w:widowControl w:val="0"/>
        <w:numPr>
          <w:ilvl w:val="0"/>
          <w:numId w:val="0"/>
        </w:numPr>
        <w:jc w:val="both"/>
        <w:rPr>
          <w:rFonts w:hint="eastAsia"/>
        </w:rPr>
      </w:pPr>
    </w:p>
    <w:p w14:paraId="0724BDD8">
      <w:pPr>
        <w:widowControl w:val="0"/>
        <w:numPr>
          <w:ilvl w:val="0"/>
          <w:numId w:val="0"/>
        </w:numPr>
        <w:jc w:val="both"/>
        <w:rPr>
          <w:rFonts w:hint="eastAsia"/>
        </w:rPr>
      </w:pPr>
      <w:r>
        <w:rPr>
          <w:rFonts w:hint="eastAsia"/>
        </w:rPr>
        <w:t>He that saith, I know him, and keepeth not his commandments, is a liar, and the truth is not in him.'</w:t>
      </w:r>
    </w:p>
    <w:p w14:paraId="4F523C5A">
      <w:pPr>
        <w:widowControl w:val="0"/>
        <w:numPr>
          <w:ilvl w:val="0"/>
          <w:numId w:val="0"/>
        </w:numPr>
        <w:jc w:val="both"/>
        <w:rPr>
          <w:rFonts w:hint="eastAsia"/>
        </w:rPr>
      </w:pPr>
      <w:r>
        <w:rPr>
          <w:rFonts w:hint="eastAsia"/>
        </w:rPr>
        <w:t>人若说‘我认识祂’，却不遵守祂的诫命，便是说谎话的，真理也不在他心里了。”</w:t>
      </w:r>
    </w:p>
    <w:p w14:paraId="3B4B6FD1">
      <w:pPr>
        <w:widowControl w:val="0"/>
        <w:numPr>
          <w:ilvl w:val="0"/>
          <w:numId w:val="0"/>
        </w:numPr>
        <w:jc w:val="both"/>
        <w:rPr>
          <w:rFonts w:hint="eastAsia"/>
        </w:rPr>
      </w:pPr>
    </w:p>
    <w:p w14:paraId="488B7BB7">
      <w:pPr>
        <w:widowControl w:val="0"/>
        <w:numPr>
          <w:ilvl w:val="0"/>
          <w:numId w:val="0"/>
        </w:numPr>
        <w:jc w:val="both"/>
        <w:rPr>
          <w:rFonts w:hint="eastAsia"/>
        </w:rPr>
      </w:pPr>
      <w:r>
        <w:rPr>
          <w:rFonts w:hint="eastAsia"/>
        </w:rPr>
        <w:t>He that saith, I know him, and keeps not his commandments, is a liar, i.e. if he says he knows God, and is not wrought into the obedience of what he knows, that man lies.</w:t>
      </w:r>
    </w:p>
    <w:p w14:paraId="75839193">
      <w:pPr>
        <w:widowControl w:val="0"/>
        <w:numPr>
          <w:ilvl w:val="0"/>
          <w:numId w:val="0"/>
        </w:numPr>
        <w:jc w:val="both"/>
        <w:rPr>
          <w:rFonts w:hint="eastAsia"/>
        </w:rPr>
      </w:pPr>
      <w:r>
        <w:rPr>
          <w:rFonts w:hint="eastAsia"/>
        </w:rPr>
        <w:t>那说“我认识祂”，却不遵守祂诫命的，是说谎的，也就是说，如果他说他认识神，却没有被塑造成对他所知之事的顺服，那人就是说谎。</w:t>
      </w:r>
    </w:p>
    <w:p w14:paraId="2843F6E7">
      <w:pPr>
        <w:widowControl w:val="0"/>
        <w:numPr>
          <w:ilvl w:val="0"/>
          <w:numId w:val="0"/>
        </w:numPr>
        <w:jc w:val="both"/>
        <w:rPr>
          <w:rFonts w:hint="eastAsia"/>
        </w:rPr>
      </w:pPr>
    </w:p>
    <w:p w14:paraId="4D3F8836">
      <w:pPr>
        <w:widowControl w:val="0"/>
        <w:numPr>
          <w:ilvl w:val="0"/>
          <w:numId w:val="0"/>
        </w:numPr>
        <w:jc w:val="both"/>
        <w:rPr>
          <w:rFonts w:hint="eastAsia"/>
        </w:rPr>
      </w:pPr>
      <w:r>
        <w:rPr>
          <w:rFonts w:hint="eastAsia"/>
        </w:rPr>
        <w:t>Now, he could not be challenged with a lie if his knowledge was true; for therefore he lies, because he says he knows God, when in deed and in truth he doth not.</w:t>
      </w:r>
    </w:p>
    <w:p w14:paraId="0EDDAC28">
      <w:pPr>
        <w:widowControl w:val="0"/>
        <w:numPr>
          <w:ilvl w:val="0"/>
          <w:numId w:val="0"/>
        </w:numPr>
        <w:jc w:val="both"/>
        <w:rPr>
          <w:rFonts w:hint="eastAsia"/>
        </w:rPr>
      </w:pPr>
      <w:r>
        <w:rPr>
          <w:rFonts w:hint="eastAsia"/>
        </w:rPr>
        <w:t>如今，如果他的知识是真的，他就不会被指控说谎；因此他之所以说谎，是因为他说他认识神，而实际上和真实地，他并不认识。</w:t>
      </w:r>
    </w:p>
    <w:p w14:paraId="4D85A2A6">
      <w:pPr>
        <w:widowControl w:val="0"/>
        <w:numPr>
          <w:ilvl w:val="0"/>
          <w:numId w:val="0"/>
        </w:numPr>
        <w:jc w:val="both"/>
        <w:rPr>
          <w:rFonts w:hint="eastAsia"/>
        </w:rPr>
      </w:pPr>
    </w:p>
    <w:p w14:paraId="420DAB02">
      <w:pPr>
        <w:widowControl w:val="0"/>
        <w:numPr>
          <w:ilvl w:val="0"/>
          <w:numId w:val="0"/>
        </w:numPr>
        <w:jc w:val="both"/>
        <w:rPr>
          <w:rFonts w:hint="eastAsia"/>
        </w:rPr>
      </w:pPr>
      <w:r>
        <w:rPr>
          <w:rFonts w:hint="eastAsia"/>
        </w:rPr>
        <w:t>Therefore James calls that faith which consists only in such a knowledge as this, a dead faith: chap. 2:17, 'Even so faith, if it hath not works, is dead, being alone.'</w:t>
      </w:r>
    </w:p>
    <w:p w14:paraId="5B74D8E1">
      <w:pPr>
        <w:widowControl w:val="0"/>
        <w:numPr>
          <w:ilvl w:val="0"/>
          <w:numId w:val="0"/>
        </w:numPr>
        <w:jc w:val="both"/>
        <w:rPr>
          <w:rFonts w:hint="eastAsia"/>
        </w:rPr>
      </w:pPr>
      <w:r>
        <w:rPr>
          <w:rFonts w:hint="eastAsia"/>
        </w:rPr>
        <w:t>因此，雅各称那仅在于此类知识的信心为死的信心：第二章17节，“这样，信心若没有行为就是死的。”</w:t>
      </w:r>
    </w:p>
    <w:p w14:paraId="0259C8E8">
      <w:pPr>
        <w:widowControl w:val="0"/>
        <w:numPr>
          <w:ilvl w:val="0"/>
          <w:numId w:val="0"/>
        </w:numPr>
        <w:jc w:val="both"/>
        <w:rPr>
          <w:rFonts w:hint="eastAsia"/>
        </w:rPr>
      </w:pPr>
    </w:p>
    <w:p w14:paraId="7DF5EC3F">
      <w:pPr>
        <w:widowControl w:val="0"/>
        <w:numPr>
          <w:ilvl w:val="0"/>
          <w:numId w:val="0"/>
        </w:numPr>
        <w:jc w:val="both"/>
        <w:rPr>
          <w:rFonts w:hint="eastAsia"/>
        </w:rPr>
      </w:pPr>
      <w:r>
        <w:rPr>
          <w:rFonts w:hint="eastAsia"/>
        </w:rPr>
        <w:t>It is not therefore dead, because it works not, but therefore it works not, because it is dead.</w:t>
      </w:r>
    </w:p>
    <w:p w14:paraId="4DE5B69A">
      <w:pPr>
        <w:widowControl w:val="0"/>
        <w:numPr>
          <w:ilvl w:val="0"/>
          <w:numId w:val="0"/>
        </w:numPr>
        <w:jc w:val="both"/>
        <w:rPr>
          <w:rFonts w:hint="eastAsia"/>
        </w:rPr>
      </w:pPr>
      <w:r>
        <w:rPr>
          <w:rFonts w:hint="eastAsia"/>
        </w:rPr>
        <w:t>它并非因为不行事而死，而是因为它死了，所以不行事。</w:t>
      </w:r>
    </w:p>
    <w:p w14:paraId="54232C8C">
      <w:pPr>
        <w:widowControl w:val="0"/>
        <w:numPr>
          <w:ilvl w:val="0"/>
          <w:numId w:val="0"/>
        </w:numPr>
        <w:jc w:val="both"/>
        <w:rPr>
          <w:rFonts w:hint="eastAsia"/>
        </w:rPr>
      </w:pPr>
    </w:p>
    <w:p w14:paraId="56DB99C4">
      <w:pPr>
        <w:widowControl w:val="0"/>
        <w:numPr>
          <w:ilvl w:val="0"/>
          <w:numId w:val="0"/>
        </w:numPr>
        <w:jc w:val="both"/>
        <w:rPr>
          <w:rFonts w:hint="eastAsia"/>
        </w:rPr>
      </w:pPr>
      <w:r>
        <w:rPr>
          <w:rFonts w:hint="eastAsia"/>
        </w:rPr>
        <w:t>And why is it dead, but because the spirit, the life, the animating form of knowledge is wanting?</w:t>
      </w:r>
    </w:p>
    <w:p w14:paraId="605D05CA">
      <w:pPr>
        <w:widowControl w:val="0"/>
        <w:numPr>
          <w:ilvl w:val="0"/>
          <w:numId w:val="0"/>
        </w:numPr>
        <w:jc w:val="both"/>
        <w:rPr>
          <w:rFonts w:hint="eastAsia"/>
        </w:rPr>
      </w:pPr>
      <w:r>
        <w:rPr>
          <w:rFonts w:hint="eastAsia"/>
        </w:rPr>
        <w:t>它为何是死的呢，岂不是因为知识的灵、生命、那赋予活力的形态是缺乏的吗？</w:t>
      </w:r>
    </w:p>
    <w:p w14:paraId="598987AF">
      <w:pPr>
        <w:widowControl w:val="0"/>
        <w:numPr>
          <w:ilvl w:val="0"/>
          <w:numId w:val="0"/>
        </w:numPr>
        <w:jc w:val="both"/>
        <w:rPr>
          <w:rFonts w:hint="eastAsia"/>
        </w:rPr>
      </w:pPr>
    </w:p>
    <w:p w14:paraId="67E9B414">
      <w:pPr>
        <w:widowControl w:val="0"/>
        <w:numPr>
          <w:ilvl w:val="0"/>
          <w:numId w:val="0"/>
        </w:numPr>
        <w:jc w:val="both"/>
        <w:rPr>
          <w:rFonts w:hint="eastAsia"/>
        </w:rPr>
      </w:pPr>
      <w:r>
        <w:rPr>
          <w:rFonts w:hint="eastAsia"/>
        </w:rPr>
        <w:t>As a dead eye is said to be an eye, yet equivocally and improperly in comparison of a living eye; so hath this false dead knowledge that name given to it very improperly, for true knowledge hath eternal life joined with it: John 17:3, 'And this is life eternal, that they might know thee, the only true God, and Jesus Christ whom thou hast sent;' Ps. 119:144, 'The righteousness of thy testimonies is everlasting: give me understanding, and I shall live.'</w:t>
      </w:r>
    </w:p>
    <w:p w14:paraId="34481695">
      <w:pPr>
        <w:widowControl w:val="0"/>
        <w:numPr>
          <w:ilvl w:val="0"/>
          <w:numId w:val="0"/>
        </w:numPr>
        <w:jc w:val="both"/>
        <w:rPr>
          <w:rFonts w:hint="eastAsia"/>
        </w:rPr>
      </w:pPr>
      <w:r>
        <w:rPr>
          <w:rFonts w:hint="eastAsia"/>
        </w:rPr>
        <w:t>正如一只死眼睛被称为眼睛，然而与一只活眼睛相比，这是模棱两可且不恰当的；同样地，这虚假的死知识被赋予那个名称也是非常不恰当的，因为真实的知识有永生与之相连：约17:3，“认识你独一的真神，并且认识你所差来的耶稣基督，这就是永生。”；诗119:144，“你的法度永远是公义的；求你赐我悟性，我就活了。”</w:t>
      </w:r>
    </w:p>
    <w:p w14:paraId="334F8486">
      <w:pPr>
        <w:widowControl w:val="0"/>
        <w:numPr>
          <w:ilvl w:val="0"/>
          <w:numId w:val="0"/>
        </w:numPr>
        <w:jc w:val="both"/>
        <w:rPr>
          <w:rFonts w:hint="eastAsia"/>
        </w:rPr>
      </w:pPr>
    </w:p>
    <w:p w14:paraId="6F219083">
      <w:pPr>
        <w:widowControl w:val="0"/>
        <w:numPr>
          <w:ilvl w:val="0"/>
          <w:numId w:val="0"/>
        </w:numPr>
        <w:jc w:val="both"/>
        <w:rPr>
          <w:rFonts w:hint="eastAsia"/>
        </w:rPr>
      </w:pPr>
      <w:r>
        <w:rPr>
          <w:rFonts w:hint="eastAsia"/>
        </w:rPr>
        <w:t>Give me understanding, says he, i.e. such as is in deed and in truth such, and I shall live.</w:t>
      </w:r>
    </w:p>
    <w:p w14:paraId="24CF3BBD">
      <w:pPr>
        <w:widowControl w:val="0"/>
        <w:numPr>
          <w:ilvl w:val="0"/>
          <w:numId w:val="0"/>
        </w:numPr>
        <w:jc w:val="both"/>
        <w:rPr>
          <w:rFonts w:hint="eastAsia"/>
        </w:rPr>
      </w:pPr>
      <w:r>
        <w:rPr>
          <w:rFonts w:hint="eastAsia"/>
        </w:rPr>
        <w:t>赐我悟性，他说，即那在行为和真理上皆如此的悟性，我便得以存活。</w:t>
      </w:r>
    </w:p>
    <w:p w14:paraId="48B6D834">
      <w:pPr>
        <w:widowControl w:val="0"/>
        <w:numPr>
          <w:ilvl w:val="0"/>
          <w:numId w:val="0"/>
        </w:numPr>
        <w:jc w:val="both"/>
        <w:rPr>
          <w:rFonts w:hint="eastAsia"/>
        </w:rPr>
      </w:pPr>
    </w:p>
    <w:p w14:paraId="1D916790">
      <w:pPr>
        <w:widowControl w:val="0"/>
        <w:numPr>
          <w:ilvl w:val="0"/>
          <w:numId w:val="0"/>
        </w:numPr>
        <w:jc w:val="both"/>
        <w:rPr>
          <w:rFonts w:hint="eastAsia"/>
        </w:rPr>
      </w:pPr>
      <w:r>
        <w:rPr>
          <w:rFonts w:hint="eastAsia"/>
        </w:rPr>
        <w:t>The true effects of knowledge are wanting therefore in that which unregenerate men have, and this is sufficient to argue it to be false.</w:t>
      </w:r>
    </w:p>
    <w:p w14:paraId="072FB9B2">
      <w:pPr>
        <w:widowControl w:val="0"/>
        <w:numPr>
          <w:ilvl w:val="0"/>
          <w:numId w:val="0"/>
        </w:numPr>
        <w:jc w:val="both"/>
        <w:rPr>
          <w:rFonts w:hint="eastAsia"/>
        </w:rPr>
      </w:pPr>
      <w:r>
        <w:rPr>
          <w:rFonts w:hint="eastAsia"/>
        </w:rPr>
        <w:t>因此，在未重生之人所拥有的知识中，缺乏知识的真实果效，这足以论证其为虚假。</w:t>
      </w:r>
    </w:p>
    <w:p w14:paraId="0FF8CE55">
      <w:pPr>
        <w:widowControl w:val="0"/>
        <w:numPr>
          <w:ilvl w:val="0"/>
          <w:numId w:val="0"/>
        </w:numPr>
        <w:jc w:val="both"/>
        <w:rPr>
          <w:rFonts w:hint="eastAsia"/>
        </w:rPr>
      </w:pPr>
    </w:p>
    <w:p w14:paraId="099B5E7D">
      <w:pPr>
        <w:widowControl w:val="0"/>
        <w:numPr>
          <w:ilvl w:val="0"/>
          <w:numId w:val="0"/>
        </w:numPr>
        <w:jc w:val="both"/>
        <w:rPr>
          <w:rFonts w:hint="eastAsia"/>
        </w:rPr>
      </w:pPr>
      <w:r>
        <w:rPr>
          <w:rFonts w:hint="eastAsia"/>
        </w:rPr>
        <w:t>If one should bring you a stone, and tell you it is a loadstone, and yet it wants the essential property of the true to draw iron after it, you would reject it as a counterfeit one, not but that it is true stone, yet it is not a true loadstone.</w:t>
      </w:r>
    </w:p>
    <w:p w14:paraId="2E26F296">
      <w:pPr>
        <w:widowControl w:val="0"/>
        <w:numPr>
          <w:ilvl w:val="0"/>
          <w:numId w:val="0"/>
        </w:numPr>
        <w:jc w:val="both"/>
        <w:rPr>
          <w:rFonts w:hint="eastAsia"/>
        </w:rPr>
      </w:pPr>
      <w:r>
        <w:rPr>
          <w:rFonts w:hint="eastAsia"/>
        </w:rPr>
        <w:t>如果有人拿一块石头给你，告诉你这是一块磁石，但它却缺乏真磁石吸引铁的基本属性，你会把它当作赝品而拒绝，不是因为它不是真石头，而是因为它不是真磁石。</w:t>
      </w:r>
    </w:p>
    <w:p w14:paraId="62E8F13D">
      <w:pPr>
        <w:widowControl w:val="0"/>
        <w:numPr>
          <w:ilvl w:val="0"/>
          <w:numId w:val="0"/>
        </w:numPr>
        <w:jc w:val="both"/>
        <w:rPr>
          <w:rFonts w:hint="eastAsia"/>
        </w:rPr>
      </w:pPr>
    </w:p>
    <w:p w14:paraId="687B3F1B">
      <w:pPr>
        <w:widowControl w:val="0"/>
        <w:numPr>
          <w:ilvl w:val="0"/>
          <w:numId w:val="0"/>
        </w:numPr>
        <w:jc w:val="both"/>
        <w:rPr>
          <w:rFonts w:hint="eastAsia"/>
        </w:rPr>
      </w:pPr>
      <w:r>
        <w:rPr>
          <w:rFonts w:hint="eastAsia"/>
        </w:rPr>
        <w:t>Or if one should bring a drug to you, and you find it works not, nor stirs in you when you have taken it, you would say that it was not true and right.</w:t>
      </w:r>
    </w:p>
    <w:p w14:paraId="5794713D">
      <w:pPr>
        <w:widowControl w:val="0"/>
        <w:numPr>
          <w:ilvl w:val="0"/>
          <w:numId w:val="0"/>
        </w:numPr>
        <w:jc w:val="both"/>
        <w:rPr>
          <w:rFonts w:hint="eastAsia"/>
        </w:rPr>
      </w:pPr>
      <w:r>
        <w:rPr>
          <w:rFonts w:hint="eastAsia"/>
        </w:rPr>
        <w:t>或者如果有人给你带一种药，你发现服下后它不起作用，在你体内也没有任何反应，你会说它不是真的、对的。</w:t>
      </w:r>
    </w:p>
    <w:p w14:paraId="6EC6C45A">
      <w:pPr>
        <w:widowControl w:val="0"/>
        <w:numPr>
          <w:ilvl w:val="0"/>
          <w:numId w:val="0"/>
        </w:numPr>
        <w:jc w:val="both"/>
        <w:rPr>
          <w:rFonts w:hint="eastAsia"/>
        </w:rPr>
      </w:pPr>
    </w:p>
    <w:p w14:paraId="0423304B">
      <w:pPr>
        <w:widowControl w:val="0"/>
        <w:numPr>
          <w:ilvl w:val="0"/>
          <w:numId w:val="0"/>
        </w:numPr>
        <w:jc w:val="both"/>
        <w:rPr>
          <w:rFonts w:hint="eastAsia"/>
        </w:rPr>
      </w:pPr>
      <w:r>
        <w:rPr>
          <w:rFonts w:hint="eastAsia"/>
        </w:rPr>
        <w:t>Thus in knowledge, that is a true knowledge of things spiritual, which draws the heart after it, and works in and upon that heart.</w:t>
      </w:r>
    </w:p>
    <w:p w14:paraId="1A86B210">
      <w:pPr>
        <w:widowControl w:val="0"/>
        <w:numPr>
          <w:ilvl w:val="0"/>
          <w:numId w:val="0"/>
        </w:numPr>
        <w:jc w:val="both"/>
        <w:rPr>
          <w:rFonts w:hint="eastAsia"/>
        </w:rPr>
      </w:pPr>
      <w:r>
        <w:rPr>
          <w:rFonts w:hint="eastAsia"/>
        </w:rPr>
        <w:t>因此在知识上，那吸引人心、并在那心中作工的，才是对属灵之事真实的知识。</w:t>
      </w:r>
    </w:p>
    <w:p w14:paraId="0BC2AAF7">
      <w:pPr>
        <w:widowControl w:val="0"/>
        <w:numPr>
          <w:ilvl w:val="0"/>
          <w:numId w:val="0"/>
        </w:numPr>
        <w:jc w:val="both"/>
        <w:rPr>
          <w:rFonts w:hint="eastAsia"/>
        </w:rPr>
      </w:pPr>
    </w:p>
    <w:p w14:paraId="593854E9">
      <w:pPr>
        <w:widowControl w:val="0"/>
        <w:numPr>
          <w:ilvl w:val="0"/>
          <w:numId w:val="0"/>
        </w:numPr>
        <w:jc w:val="both"/>
        <w:rPr>
          <w:rFonts w:hint="eastAsia"/>
        </w:rPr>
      </w:pPr>
      <w:r>
        <w:rPr>
          <w:rFonts w:hint="eastAsia"/>
        </w:rPr>
        <w:t>And, therefore, so immediate is the connection between true knowing and doing, that the one is put for the other: Jer. 22:15, 16, 'Shalt thou reign, because thou closest thyself in cedar?</w:t>
      </w:r>
    </w:p>
    <w:p w14:paraId="4F92A198">
      <w:pPr>
        <w:widowControl w:val="0"/>
        <w:numPr>
          <w:ilvl w:val="0"/>
          <w:numId w:val="0"/>
        </w:numPr>
        <w:jc w:val="both"/>
        <w:rPr>
          <w:rFonts w:hint="eastAsia"/>
        </w:rPr>
      </w:pPr>
      <w:r>
        <w:rPr>
          <w:rFonts w:hint="eastAsia"/>
        </w:rPr>
        <w:t>因此，真知与真行之间的联系是如此直接，以至于两者可以互换：耶22:15-16，“难道你作王是在乎造香柏木楼房争胜吗？</w:t>
      </w:r>
    </w:p>
    <w:p w14:paraId="49D7DB90">
      <w:pPr>
        <w:widowControl w:val="0"/>
        <w:numPr>
          <w:ilvl w:val="0"/>
          <w:numId w:val="0"/>
        </w:numPr>
        <w:jc w:val="both"/>
        <w:rPr>
          <w:rFonts w:hint="eastAsia"/>
        </w:rPr>
      </w:pPr>
    </w:p>
    <w:p w14:paraId="75A58117">
      <w:pPr>
        <w:widowControl w:val="0"/>
        <w:numPr>
          <w:ilvl w:val="0"/>
          <w:numId w:val="0"/>
        </w:numPr>
        <w:jc w:val="both"/>
        <w:rPr>
          <w:rFonts w:hint="eastAsia"/>
        </w:rPr>
      </w:pPr>
      <w:r>
        <w:rPr>
          <w:rFonts w:hint="eastAsia"/>
        </w:rPr>
        <w:t>did not thy father eat and drink, and do judgment and justice, and then it was well with him?</w:t>
      </w:r>
    </w:p>
    <w:p w14:paraId="105D3B23">
      <w:pPr>
        <w:widowControl w:val="0"/>
        <w:numPr>
          <w:ilvl w:val="0"/>
          <w:numId w:val="0"/>
        </w:numPr>
        <w:jc w:val="both"/>
        <w:rPr>
          <w:rFonts w:hint="eastAsia"/>
        </w:rPr>
      </w:pPr>
      <w:r>
        <w:rPr>
          <w:rFonts w:hint="eastAsia"/>
        </w:rPr>
        <w:t>你的父亲岂不是也吃也喝、也施行公平和公义吗？那时他得了福乐。</w:t>
      </w:r>
    </w:p>
    <w:p w14:paraId="444E9874">
      <w:pPr>
        <w:widowControl w:val="0"/>
        <w:numPr>
          <w:ilvl w:val="0"/>
          <w:numId w:val="0"/>
        </w:numPr>
        <w:jc w:val="both"/>
        <w:rPr>
          <w:rFonts w:hint="eastAsia"/>
        </w:rPr>
      </w:pPr>
    </w:p>
    <w:p w14:paraId="00AB728B">
      <w:pPr>
        <w:widowControl w:val="0"/>
        <w:numPr>
          <w:ilvl w:val="0"/>
          <w:numId w:val="0"/>
        </w:numPr>
        <w:jc w:val="both"/>
        <w:rPr>
          <w:rFonts w:hint="eastAsia"/>
        </w:rPr>
      </w:pPr>
      <w:r>
        <w:rPr>
          <w:rFonts w:hint="eastAsia"/>
        </w:rPr>
        <w:t>He judged the cause of the poor and needy; then it was well with him.'</w:t>
      </w:r>
    </w:p>
    <w:p w14:paraId="046A548F">
      <w:pPr>
        <w:widowControl w:val="0"/>
        <w:numPr>
          <w:ilvl w:val="0"/>
          <w:numId w:val="0"/>
        </w:numPr>
        <w:jc w:val="both"/>
        <w:rPr>
          <w:rFonts w:hint="eastAsia"/>
        </w:rPr>
      </w:pPr>
      <w:r>
        <w:rPr>
          <w:rFonts w:hint="eastAsia"/>
        </w:rPr>
        <w:t>他为困苦和穷乏人伸冤，那时就得了福乐。”</w:t>
      </w:r>
    </w:p>
    <w:p w14:paraId="0B4F45C0">
      <w:pPr>
        <w:widowControl w:val="0"/>
        <w:numPr>
          <w:ilvl w:val="0"/>
          <w:numId w:val="0"/>
        </w:numPr>
        <w:jc w:val="both"/>
        <w:rPr>
          <w:rFonts w:hint="eastAsia"/>
        </w:rPr>
      </w:pPr>
    </w:p>
    <w:p w14:paraId="20E52899">
      <w:pPr>
        <w:widowControl w:val="0"/>
        <w:numPr>
          <w:ilvl w:val="0"/>
          <w:numId w:val="0"/>
        </w:numPr>
        <w:jc w:val="both"/>
        <w:rPr>
          <w:rFonts w:hint="eastAsia"/>
        </w:rPr>
      </w:pPr>
      <w:r>
        <w:rPr>
          <w:rFonts w:hint="eastAsia"/>
        </w:rPr>
        <w:t>Speaking of the obedience of good Josiah, 'He relieved the oppressed,' &amp;c. Was not this, says God, to know me?</w:t>
      </w:r>
    </w:p>
    <w:p w14:paraId="39E94DEE">
      <w:pPr>
        <w:widowControl w:val="0"/>
        <w:numPr>
          <w:ilvl w:val="0"/>
          <w:numId w:val="0"/>
        </w:numPr>
        <w:jc w:val="both"/>
        <w:rPr>
          <w:rFonts w:hint="eastAsia"/>
        </w:rPr>
      </w:pPr>
      <w:r>
        <w:rPr>
          <w:rFonts w:hint="eastAsia"/>
        </w:rPr>
        <w:t>讲到贤君约西亚的顺服，“他解救受压迫的人，”等等。这岂不是认识我吗？神说。</w:t>
      </w:r>
    </w:p>
    <w:p w14:paraId="05F5C3D0">
      <w:pPr>
        <w:widowControl w:val="0"/>
        <w:numPr>
          <w:ilvl w:val="0"/>
          <w:numId w:val="0"/>
        </w:numPr>
        <w:jc w:val="both"/>
        <w:rPr>
          <w:rFonts w:hint="eastAsia"/>
        </w:rPr>
      </w:pPr>
    </w:p>
    <w:p w14:paraId="52883874">
      <w:pPr>
        <w:widowControl w:val="0"/>
        <w:numPr>
          <w:ilvl w:val="0"/>
          <w:numId w:val="0"/>
        </w:numPr>
        <w:jc w:val="both"/>
        <w:rPr>
          <w:rFonts w:hint="eastAsia"/>
        </w:rPr>
      </w:pPr>
      <w:r>
        <w:rPr>
          <w:rFonts w:hint="eastAsia"/>
        </w:rPr>
        <w:t>Thus he puts knowing for doing.</w:t>
      </w:r>
    </w:p>
    <w:p w14:paraId="6BC6930F">
      <w:pPr>
        <w:widowControl w:val="0"/>
        <w:numPr>
          <w:ilvl w:val="0"/>
          <w:numId w:val="0"/>
        </w:numPr>
        <w:jc w:val="both"/>
        <w:rPr>
          <w:rFonts w:hint="eastAsia"/>
        </w:rPr>
      </w:pPr>
      <w:r>
        <w:rPr>
          <w:rFonts w:hint="eastAsia"/>
        </w:rPr>
        <w:t>因此，祂将认识等同于行为。</w:t>
      </w:r>
    </w:p>
    <w:p w14:paraId="5F808F64">
      <w:pPr>
        <w:widowControl w:val="0"/>
        <w:numPr>
          <w:ilvl w:val="0"/>
          <w:numId w:val="0"/>
        </w:numPr>
        <w:jc w:val="both"/>
        <w:rPr>
          <w:rFonts w:hint="eastAsia"/>
        </w:rPr>
      </w:pPr>
    </w:p>
    <w:p w14:paraId="25FC0741">
      <w:pPr>
        <w:widowControl w:val="0"/>
        <w:numPr>
          <w:ilvl w:val="0"/>
          <w:numId w:val="0"/>
        </w:numPr>
        <w:jc w:val="both"/>
        <w:rPr>
          <w:rFonts w:hint="eastAsia"/>
        </w:rPr>
      </w:pPr>
      <w:r>
        <w:rPr>
          <w:rFonts w:hint="eastAsia"/>
        </w:rPr>
        <w:t>And so there is a hearing and a learning which draws the heart to come unto Christ: John 6:44, 45, 'No man can come to me, except the Father which hath sent me draw him: and I will raise him up at the last day.</w:t>
      </w:r>
    </w:p>
    <w:p w14:paraId="66004EBD">
      <w:pPr>
        <w:widowControl w:val="0"/>
        <w:numPr>
          <w:ilvl w:val="0"/>
          <w:numId w:val="0"/>
        </w:numPr>
        <w:jc w:val="both"/>
        <w:rPr>
          <w:rFonts w:hint="eastAsia"/>
        </w:rPr>
      </w:pPr>
      <w:r>
        <w:rPr>
          <w:rFonts w:hint="eastAsia"/>
        </w:rPr>
        <w:t>同样，有一种听和学，能吸引人心归向基督：约6:44-45，“若不是差我来的父吸引人，就没有能到我这里来的；到我这里来的，在末日我要叫他复活。</w:t>
      </w:r>
    </w:p>
    <w:p w14:paraId="18F98266">
      <w:pPr>
        <w:widowControl w:val="0"/>
        <w:numPr>
          <w:ilvl w:val="0"/>
          <w:numId w:val="0"/>
        </w:numPr>
        <w:jc w:val="both"/>
        <w:rPr>
          <w:rFonts w:hint="eastAsia"/>
        </w:rPr>
      </w:pPr>
    </w:p>
    <w:p w14:paraId="3BCB97D5">
      <w:pPr>
        <w:widowControl w:val="0"/>
        <w:numPr>
          <w:ilvl w:val="0"/>
          <w:numId w:val="0"/>
        </w:numPr>
        <w:jc w:val="both"/>
        <w:rPr>
          <w:rFonts w:hint="eastAsia"/>
        </w:rPr>
      </w:pPr>
      <w:r>
        <w:rPr>
          <w:rFonts w:hint="eastAsia"/>
        </w:rPr>
        <w:t>It is written in the prophets, And they shall be taught of God.</w:t>
      </w:r>
    </w:p>
    <w:p w14:paraId="167F159E">
      <w:pPr>
        <w:widowControl w:val="0"/>
        <w:numPr>
          <w:ilvl w:val="0"/>
          <w:numId w:val="0"/>
        </w:numPr>
        <w:jc w:val="both"/>
        <w:rPr>
          <w:rFonts w:hint="eastAsia"/>
        </w:rPr>
      </w:pPr>
      <w:r>
        <w:rPr>
          <w:rFonts w:hint="eastAsia"/>
        </w:rPr>
        <w:t>在先知书上写着说：‘他们都要蒙神的教训。’</w:t>
      </w:r>
    </w:p>
    <w:p w14:paraId="3524CDE5">
      <w:pPr>
        <w:widowControl w:val="0"/>
        <w:numPr>
          <w:ilvl w:val="0"/>
          <w:numId w:val="0"/>
        </w:numPr>
        <w:jc w:val="both"/>
        <w:rPr>
          <w:rFonts w:hint="eastAsia"/>
        </w:rPr>
      </w:pPr>
    </w:p>
    <w:p w14:paraId="4BFFDEBD">
      <w:pPr>
        <w:widowControl w:val="0"/>
        <w:numPr>
          <w:ilvl w:val="0"/>
          <w:numId w:val="0"/>
        </w:numPr>
        <w:jc w:val="both"/>
        <w:rPr>
          <w:rFonts w:hint="eastAsia"/>
        </w:rPr>
      </w:pPr>
      <w:r>
        <w:rPr>
          <w:rFonts w:hint="eastAsia"/>
        </w:rPr>
        <w:t>Every man therefore that hath heard, and hath learned of the Father, cometh unto me.'</w:t>
      </w:r>
    </w:p>
    <w:p w14:paraId="72D0A647">
      <w:pPr>
        <w:widowControl w:val="0"/>
        <w:numPr>
          <w:ilvl w:val="0"/>
          <w:numId w:val="0"/>
        </w:numPr>
        <w:jc w:val="both"/>
        <w:rPr>
          <w:rFonts w:hint="eastAsia"/>
        </w:rPr>
      </w:pPr>
      <w:r>
        <w:rPr>
          <w:rFonts w:hint="eastAsia"/>
        </w:rPr>
        <w:t>凡听见父之教训又学习的，就到我这里来。”</w:t>
      </w:r>
    </w:p>
    <w:p w14:paraId="0F36DE4B">
      <w:pPr>
        <w:widowControl w:val="0"/>
        <w:numPr>
          <w:ilvl w:val="0"/>
          <w:numId w:val="0"/>
        </w:numPr>
        <w:jc w:val="both"/>
        <w:rPr>
          <w:rFonts w:hint="eastAsia"/>
        </w:rPr>
      </w:pPr>
    </w:p>
    <w:p w14:paraId="63E14744">
      <w:pPr>
        <w:widowControl w:val="0"/>
        <w:numPr>
          <w:ilvl w:val="0"/>
          <w:numId w:val="0"/>
        </w:numPr>
        <w:jc w:val="both"/>
        <w:rPr>
          <w:rFonts w:hint="eastAsia"/>
        </w:rPr>
      </w:pPr>
      <w:r>
        <w:rPr>
          <w:rFonts w:hint="eastAsia"/>
        </w:rPr>
        <w:t>Every one that hath heard and learned of the Father, cometh unto me; and this hearing and learning is the Father's drawing.</w:t>
      </w:r>
    </w:p>
    <w:p w14:paraId="366D8D72">
      <w:pPr>
        <w:widowControl w:val="0"/>
        <w:numPr>
          <w:ilvl w:val="0"/>
          <w:numId w:val="0"/>
        </w:numPr>
        <w:jc w:val="both"/>
        <w:rPr>
          <w:rFonts w:hint="eastAsia"/>
        </w:rPr>
      </w:pPr>
      <w:r>
        <w:rPr>
          <w:rFonts w:hint="eastAsia"/>
        </w:rPr>
        <w:t>凡听见父之教训又学习的，就到我这里来；而这种听和学就是父的吸引。</w:t>
      </w:r>
    </w:p>
    <w:p w14:paraId="62ACB85A">
      <w:pPr>
        <w:widowControl w:val="0"/>
        <w:numPr>
          <w:ilvl w:val="0"/>
          <w:numId w:val="0"/>
        </w:numPr>
        <w:jc w:val="both"/>
        <w:rPr>
          <w:rFonts w:hint="eastAsia"/>
        </w:rPr>
      </w:pPr>
    </w:p>
    <w:p w14:paraId="3F430252">
      <w:pPr>
        <w:widowControl w:val="0"/>
        <w:numPr>
          <w:ilvl w:val="0"/>
          <w:numId w:val="0"/>
        </w:numPr>
        <w:jc w:val="both"/>
        <w:rPr>
          <w:rFonts w:hint="eastAsia"/>
        </w:rPr>
      </w:pPr>
      <w:r>
        <w:rPr>
          <w:rFonts w:hint="eastAsia"/>
        </w:rPr>
        <w:t>Such is the effect of true spiritual knowledge, which the knowledge of the unregenerate wants, and therefore is defective in the essential property of true knowledge.</w:t>
      </w:r>
    </w:p>
    <w:p w14:paraId="6EEAAC58">
      <w:pPr>
        <w:widowControl w:val="0"/>
        <w:numPr>
          <w:ilvl w:val="0"/>
          <w:numId w:val="0"/>
        </w:numPr>
        <w:jc w:val="both"/>
        <w:rPr>
          <w:rFonts w:hint="eastAsia"/>
        </w:rPr>
      </w:pPr>
      <w:r>
        <w:rPr>
          <w:rFonts w:hint="eastAsia"/>
        </w:rPr>
        <w:t>这就是真实属灵知识的果效，是未重生之人的知识所缺乏的，因此在真实知识的基本属性上是有缺陷的。</w:t>
      </w:r>
    </w:p>
    <w:p w14:paraId="62034B8D">
      <w:pPr>
        <w:widowControl w:val="0"/>
        <w:numPr>
          <w:ilvl w:val="0"/>
          <w:numId w:val="0"/>
        </w:numPr>
        <w:jc w:val="both"/>
        <w:rPr>
          <w:rFonts w:hint="eastAsia"/>
        </w:rPr>
      </w:pPr>
    </w:p>
    <w:p w14:paraId="5E19147D">
      <w:pPr>
        <w:pStyle w:val="3"/>
        <w:bidi w:val="0"/>
        <w:jc w:val="center"/>
        <w:rPr>
          <w:rFonts w:hint="eastAsia"/>
          <w:i/>
          <w:iCs/>
          <w:sz w:val="40"/>
          <w:szCs w:val="36"/>
        </w:rPr>
      </w:pPr>
      <w:r>
        <w:rPr>
          <w:rFonts w:hint="eastAsia"/>
          <w:i/>
          <w:iCs/>
          <w:sz w:val="40"/>
          <w:szCs w:val="36"/>
        </w:rPr>
        <w:t>CHAPTER VII:</w:t>
      </w:r>
    </w:p>
    <w:p w14:paraId="44102C39">
      <w:pPr>
        <w:pStyle w:val="3"/>
        <w:bidi w:val="0"/>
        <w:jc w:val="center"/>
        <w:rPr>
          <w:rFonts w:hint="eastAsia"/>
          <w:i/>
          <w:iCs/>
          <w:sz w:val="40"/>
          <w:szCs w:val="36"/>
        </w:rPr>
      </w:pPr>
      <w:r>
        <w:rPr>
          <w:rFonts w:hint="eastAsia"/>
          <w:i/>
          <w:iCs/>
          <w:sz w:val="40"/>
          <w:szCs w:val="36"/>
        </w:rPr>
        <w:t>第七章：</w:t>
      </w:r>
    </w:p>
    <w:p w14:paraId="0B88D6B6">
      <w:pPr>
        <w:pStyle w:val="3"/>
        <w:bidi w:val="0"/>
        <w:jc w:val="center"/>
        <w:rPr>
          <w:rFonts w:hint="eastAsia"/>
          <w:i/>
          <w:iCs/>
          <w:sz w:val="40"/>
          <w:szCs w:val="36"/>
        </w:rPr>
      </w:pPr>
      <w:r>
        <w:rPr>
          <w:rFonts w:hint="eastAsia"/>
          <w:i/>
          <w:iCs/>
          <w:sz w:val="40"/>
          <w:szCs w:val="36"/>
        </w:rPr>
        <w:t>The difference between the knowledge that an unregenerate man hath of</w:t>
      </w:r>
    </w:p>
    <w:p w14:paraId="4736846F">
      <w:pPr>
        <w:pStyle w:val="3"/>
        <w:bidi w:val="0"/>
        <w:jc w:val="center"/>
        <w:rPr>
          <w:rFonts w:hint="eastAsia"/>
          <w:i/>
          <w:iCs/>
          <w:sz w:val="40"/>
          <w:szCs w:val="36"/>
        </w:rPr>
      </w:pPr>
      <w:r>
        <w:rPr>
          <w:rFonts w:hint="eastAsia"/>
          <w:i/>
          <w:iCs/>
          <w:sz w:val="40"/>
          <w:szCs w:val="36"/>
        </w:rPr>
        <w:t>spiritual things, and the knowledge of one regenerate.</w:t>
      </w:r>
    </w:p>
    <w:p w14:paraId="24A57689">
      <w:pPr>
        <w:pStyle w:val="3"/>
        <w:bidi w:val="0"/>
        <w:jc w:val="center"/>
        <w:rPr>
          <w:rFonts w:hint="eastAsia"/>
          <w:i/>
          <w:iCs/>
          <w:sz w:val="40"/>
          <w:szCs w:val="36"/>
        </w:rPr>
      </w:pPr>
      <w:r>
        <w:rPr>
          <w:rFonts w:hint="eastAsia"/>
          <w:i/>
          <w:iCs/>
          <w:sz w:val="40"/>
          <w:szCs w:val="36"/>
        </w:rPr>
        <w:t>未重生之人对属灵之事的知识与重生之人的知识之间的区别。</w:t>
      </w:r>
    </w:p>
    <w:p w14:paraId="0593455F">
      <w:pPr>
        <w:widowControl w:val="0"/>
        <w:numPr>
          <w:ilvl w:val="0"/>
          <w:numId w:val="0"/>
        </w:numPr>
        <w:jc w:val="both"/>
        <w:rPr>
          <w:rFonts w:hint="eastAsia"/>
        </w:rPr>
      </w:pPr>
      <w:r>
        <w:rPr>
          <w:rFonts w:hint="eastAsia"/>
        </w:rPr>
        <w:t>That it doth not consist only in degrees, or in the addition of a greater measure of knowledge to one than to the other, nor in that the knowledge of the one is speculative, but of the other practical.— Though this is some part, yet it is not the whole of the difference.— Reasons assigned for it</w:t>
      </w:r>
    </w:p>
    <w:p w14:paraId="5E49DE13">
      <w:pPr>
        <w:widowControl w:val="0"/>
        <w:numPr>
          <w:ilvl w:val="0"/>
          <w:numId w:val="0"/>
        </w:numPr>
        <w:jc w:val="both"/>
        <w:rPr>
          <w:rFonts w:hint="eastAsia"/>
        </w:rPr>
      </w:pPr>
      <w:r>
        <w:rPr>
          <w:rFonts w:hint="eastAsia"/>
        </w:rPr>
        <w:t>这区别不仅在于程度上，或在于一人比另一人增添了更多的知识量，也不在于一人的知识是思辨性的，而另一人是实践性的。——虽然这是区别的一部分，但并非全部。——为此陈明理由。</w:t>
      </w:r>
    </w:p>
    <w:p w14:paraId="20B01FE9">
      <w:pPr>
        <w:widowControl w:val="0"/>
        <w:numPr>
          <w:ilvl w:val="0"/>
          <w:numId w:val="0"/>
        </w:numPr>
        <w:jc w:val="both"/>
        <w:rPr>
          <w:rFonts w:hint="eastAsia"/>
        </w:rPr>
      </w:pPr>
    </w:p>
    <w:p w14:paraId="42C8BBB0">
      <w:pPr>
        <w:widowControl w:val="0"/>
        <w:numPr>
          <w:ilvl w:val="0"/>
          <w:numId w:val="0"/>
        </w:numPr>
        <w:jc w:val="both"/>
        <w:rPr>
          <w:rFonts w:hint="eastAsia"/>
        </w:rPr>
      </w:pPr>
      <w:r>
        <w:rPr>
          <w:rFonts w:hint="eastAsia"/>
        </w:rPr>
        <w:t>Now, then, from all that hath been discoursed in the preceding chapter, it is apparent that there is a difference, and a great one too, between that knowledge which is in an unregenerate man, whose understanding and judgment hath not received any light from heaven, and that knowledge which is in a man whose whole spirit is sanctified; yea, and so great and vast a difference, as the one is said to be no knowledge in comparison of the other.</w:t>
      </w:r>
    </w:p>
    <w:p w14:paraId="2D00CAAA">
      <w:pPr>
        <w:widowControl w:val="0"/>
        <w:numPr>
          <w:ilvl w:val="0"/>
          <w:numId w:val="0"/>
        </w:numPr>
        <w:jc w:val="both"/>
        <w:rPr>
          <w:rFonts w:hint="eastAsia"/>
        </w:rPr>
      </w:pPr>
      <w:r>
        <w:rPr>
          <w:rFonts w:hint="eastAsia"/>
        </w:rPr>
        <w:t>那么，从前一章所论述的一切来看，一个未重生之人——其悟性和判断力未曾从天上领受任何光照——里面的知识，与一个全灵成圣之人里面的知识之间，显然存在着区别，而且是巨大的区别；是的，是如此巨大和辽阔的区别，以至于与后者相比，前者被称为毫无知识。</w:t>
      </w:r>
    </w:p>
    <w:p w14:paraId="3DAE69D8">
      <w:pPr>
        <w:widowControl w:val="0"/>
        <w:numPr>
          <w:ilvl w:val="0"/>
          <w:numId w:val="0"/>
        </w:numPr>
        <w:jc w:val="both"/>
        <w:rPr>
          <w:rFonts w:hint="eastAsia"/>
        </w:rPr>
      </w:pPr>
    </w:p>
    <w:p w14:paraId="325F6169">
      <w:pPr>
        <w:widowControl w:val="0"/>
        <w:numPr>
          <w:ilvl w:val="0"/>
          <w:numId w:val="0"/>
        </w:numPr>
        <w:jc w:val="both"/>
        <w:rPr>
          <w:rFonts w:hint="eastAsia"/>
        </w:rPr>
      </w:pPr>
      <w:r>
        <w:rPr>
          <w:rFonts w:hint="eastAsia"/>
        </w:rPr>
        <w:t>That therefore which remains for me to do, is to shew you this their difference, and wherein it lies; and this not only in the effects of them, which are more apparent, but in the causes, principles, and nature of them, which make them to differ, and from which you shall see how those differing effect flow.</w:t>
      </w:r>
    </w:p>
    <w:p w14:paraId="58DFD865">
      <w:pPr>
        <w:widowControl w:val="0"/>
        <w:numPr>
          <w:ilvl w:val="0"/>
          <w:numId w:val="0"/>
        </w:numPr>
        <w:jc w:val="both"/>
        <w:rPr>
          <w:rFonts w:hint="eastAsia"/>
        </w:rPr>
      </w:pPr>
      <w:r>
        <w:rPr>
          <w:rFonts w:hint="eastAsia"/>
        </w:rPr>
        <w:t>因此，我剩下要做的，就是向你们显明它们之间的区别，以及这区别在于何处；这不仅在于它们较为明显的果效上，也在于它们的起因、原则和本质上，这些使它们有所不同，你们也将从中看到那些不同的果效是如何产生的。</w:t>
      </w:r>
    </w:p>
    <w:p w14:paraId="402E2346">
      <w:pPr>
        <w:widowControl w:val="0"/>
        <w:numPr>
          <w:ilvl w:val="0"/>
          <w:numId w:val="0"/>
        </w:numPr>
        <w:jc w:val="both"/>
        <w:rPr>
          <w:rFonts w:hint="eastAsia"/>
        </w:rPr>
      </w:pPr>
    </w:p>
    <w:p w14:paraId="36E586D0">
      <w:pPr>
        <w:widowControl w:val="0"/>
        <w:numPr>
          <w:ilvl w:val="0"/>
          <w:numId w:val="0"/>
        </w:numPr>
        <w:jc w:val="both"/>
        <w:rPr>
          <w:rFonts w:hint="eastAsia"/>
        </w:rPr>
      </w:pPr>
      <w:r>
        <w:rPr>
          <w:rFonts w:hint="eastAsia"/>
        </w:rPr>
        <w:t>Let us a little inquire into them.</w:t>
      </w:r>
    </w:p>
    <w:p w14:paraId="5C50F2B0">
      <w:pPr>
        <w:widowControl w:val="0"/>
        <w:numPr>
          <w:ilvl w:val="0"/>
          <w:numId w:val="0"/>
        </w:numPr>
        <w:jc w:val="both"/>
        <w:rPr>
          <w:rFonts w:hint="eastAsia"/>
        </w:rPr>
      </w:pPr>
      <w:r>
        <w:rPr>
          <w:rFonts w:hint="eastAsia"/>
        </w:rPr>
        <w:t>让我们稍作探究。</w:t>
      </w:r>
    </w:p>
    <w:p w14:paraId="1E9E8391">
      <w:pPr>
        <w:widowControl w:val="0"/>
        <w:numPr>
          <w:ilvl w:val="0"/>
          <w:numId w:val="0"/>
        </w:numPr>
        <w:jc w:val="both"/>
        <w:rPr>
          <w:rFonts w:hint="eastAsia"/>
        </w:rPr>
      </w:pPr>
    </w:p>
    <w:p w14:paraId="3A74071A">
      <w:pPr>
        <w:widowControl w:val="0"/>
        <w:numPr>
          <w:ilvl w:val="0"/>
          <w:numId w:val="0"/>
        </w:numPr>
        <w:jc w:val="both"/>
        <w:rPr>
          <w:rFonts w:hint="eastAsia"/>
        </w:rPr>
      </w:pPr>
      <w:r>
        <w:rPr>
          <w:rFonts w:hint="eastAsia"/>
        </w:rPr>
        <w:t>1.Some say that the difference between sanctifying knowledge, andthat in the minds of men unregenerate, lies only in degrees of knowledge, and not at all in kind, i.e. that both are of the same nature, and have the same acts and objects, but the one is a greater knowledge, and the other less; as heat in water is the same kind of heat that heat in fire is, but hath not the same degree; for fire is more intensively hot.</w:t>
      </w:r>
    </w:p>
    <w:p w14:paraId="6E28D049">
      <w:pPr>
        <w:widowControl w:val="0"/>
        <w:numPr>
          <w:ilvl w:val="0"/>
          <w:numId w:val="0"/>
        </w:numPr>
        <w:jc w:val="both"/>
        <w:rPr>
          <w:rFonts w:hint="eastAsia"/>
        </w:rPr>
      </w:pPr>
      <w:r>
        <w:rPr>
          <w:rFonts w:hint="eastAsia"/>
        </w:rPr>
        <w:t>1. 有人说，使人成圣的知识与未重生之人思想中的知识之间的区别，仅在于知识的程度上，而根本不在于种类，也就是说，两者本质相同，有相同的行动和对象，但一个知识更多，另一个更少；如同水中的热与火中的热是同一种类的热，但没有相同的程度；因为火的热度更高。</w:t>
      </w:r>
    </w:p>
    <w:p w14:paraId="61544930">
      <w:pPr>
        <w:widowControl w:val="0"/>
        <w:numPr>
          <w:ilvl w:val="0"/>
          <w:numId w:val="0"/>
        </w:numPr>
        <w:jc w:val="both"/>
        <w:rPr>
          <w:rFonts w:hint="eastAsia"/>
        </w:rPr>
      </w:pPr>
    </w:p>
    <w:p w14:paraId="22E7166B">
      <w:pPr>
        <w:widowControl w:val="0"/>
        <w:numPr>
          <w:ilvl w:val="0"/>
          <w:numId w:val="0"/>
        </w:numPr>
        <w:jc w:val="both"/>
        <w:rPr>
          <w:rFonts w:hint="eastAsia"/>
        </w:rPr>
      </w:pPr>
      <w:r>
        <w:rPr>
          <w:rFonts w:hint="eastAsia"/>
        </w:rPr>
        <w:t>As therefore heat in water may be boiled up to so high a degree as to expel the form of water, and bring in the form of fire, so may, and is (say they) the knowledge in an unregenerate man, when converted, actuated so far, and made so intense, as it expels sin and darkness; and thus having attained to a certain degree, that proves sanctifying now, which was not so before.</w:t>
      </w:r>
    </w:p>
    <w:p w14:paraId="6C2F3081">
      <w:pPr>
        <w:widowControl w:val="0"/>
        <w:numPr>
          <w:ilvl w:val="0"/>
          <w:numId w:val="0"/>
        </w:numPr>
        <w:jc w:val="both"/>
        <w:rPr>
          <w:rFonts w:hint="eastAsia"/>
        </w:rPr>
      </w:pPr>
      <w:r>
        <w:rPr>
          <w:rFonts w:hint="eastAsia"/>
        </w:rPr>
        <w:t>因此，正如水中的热可以被加热到如此高的程度，以至于驱逐水的形态，并引入火的形态，同样地（他们说），一个未重生之人在归信时，其知识也可能被激发到如此程度，并变得如此强烈，以至于驱逐罪和黑暗；因此，达到了某个程度后，那先前并非使人成圣的知识，如今就证明是了。</w:t>
      </w:r>
    </w:p>
    <w:p w14:paraId="6FEC55B7">
      <w:pPr>
        <w:widowControl w:val="0"/>
        <w:numPr>
          <w:ilvl w:val="0"/>
          <w:numId w:val="0"/>
        </w:numPr>
        <w:jc w:val="both"/>
        <w:rPr>
          <w:rFonts w:hint="eastAsia"/>
        </w:rPr>
      </w:pPr>
    </w:p>
    <w:p w14:paraId="07173FEC">
      <w:pPr>
        <w:widowControl w:val="0"/>
        <w:numPr>
          <w:ilvl w:val="0"/>
          <w:numId w:val="0"/>
        </w:numPr>
        <w:jc w:val="both"/>
        <w:rPr>
          <w:rFonts w:hint="eastAsia"/>
        </w:rPr>
      </w:pPr>
      <w:r>
        <w:rPr>
          <w:rFonts w:hint="eastAsia"/>
        </w:rPr>
        <w:t>And so even in this sense, unregenerate men may be said to be blind, because they want that degree of knowledge which a man sanctified hath; as a man that can see, yet not very well, is called purblind, though not stone-blind.</w:t>
      </w:r>
    </w:p>
    <w:p w14:paraId="37E1E588">
      <w:pPr>
        <w:widowControl w:val="0"/>
        <w:numPr>
          <w:ilvl w:val="0"/>
          <w:numId w:val="0"/>
        </w:numPr>
        <w:jc w:val="both"/>
        <w:rPr>
          <w:rFonts w:hint="eastAsia"/>
        </w:rPr>
      </w:pPr>
      <w:r>
        <w:rPr>
          <w:rFonts w:hint="eastAsia"/>
        </w:rPr>
        <w:t>因此，即使在这个意义上，未重生的人也可以被称为瞎眼的，因为他们缺乏一个成圣之人所拥有的知识程度；就像一个人能看见，但看得不太清楚，被称为近视，虽然不是全瞎。</w:t>
      </w:r>
    </w:p>
    <w:p w14:paraId="406AE695">
      <w:pPr>
        <w:widowControl w:val="0"/>
        <w:numPr>
          <w:ilvl w:val="0"/>
          <w:numId w:val="0"/>
        </w:numPr>
        <w:jc w:val="both"/>
        <w:rPr>
          <w:rFonts w:hint="eastAsia"/>
        </w:rPr>
      </w:pPr>
    </w:p>
    <w:p w14:paraId="34270C1B">
      <w:pPr>
        <w:widowControl w:val="0"/>
        <w:numPr>
          <w:ilvl w:val="0"/>
          <w:numId w:val="0"/>
        </w:numPr>
        <w:jc w:val="both"/>
        <w:rPr>
          <w:rFonts w:hint="eastAsia"/>
        </w:rPr>
      </w:pPr>
      <w:r>
        <w:rPr>
          <w:rFonts w:hint="eastAsia"/>
        </w:rPr>
        <w:t>And thus the apostle calls him blind, who is μυωπάζων, that neither doth nor can see afar off: 2 Peter 1:9, 'But he that lacketh these things is blind, and cannot see afar off, and hath forgotten that he was purged from all sins.'</w:t>
      </w:r>
    </w:p>
    <w:p w14:paraId="22185529">
      <w:pPr>
        <w:widowControl w:val="0"/>
        <w:numPr>
          <w:ilvl w:val="0"/>
          <w:numId w:val="0"/>
        </w:numPr>
        <w:jc w:val="both"/>
        <w:rPr>
          <w:rFonts w:hint="eastAsia"/>
        </w:rPr>
      </w:pPr>
      <w:r>
        <w:rPr>
          <w:rFonts w:hint="eastAsia"/>
        </w:rPr>
        <w:t>因此，使徒称那 μυωπάζων（希腊文：近视的），即不能也不远看的人为瞎眼的：彼后1:9，“人若没有这几样，就是眼瞎，只看见近处的，忘了他旧日的罪已经得了洁净。”</w:t>
      </w:r>
    </w:p>
    <w:p w14:paraId="47B0E304">
      <w:pPr>
        <w:widowControl w:val="0"/>
        <w:numPr>
          <w:ilvl w:val="0"/>
          <w:numId w:val="0"/>
        </w:numPr>
        <w:jc w:val="both"/>
        <w:rPr>
          <w:rFonts w:hint="eastAsia"/>
        </w:rPr>
      </w:pPr>
    </w:p>
    <w:p w14:paraId="279EC6B3">
      <w:pPr>
        <w:widowControl w:val="0"/>
        <w:numPr>
          <w:ilvl w:val="0"/>
          <w:numId w:val="0"/>
        </w:numPr>
        <w:jc w:val="both"/>
        <w:rPr>
          <w:rFonts w:hint="eastAsia"/>
        </w:rPr>
      </w:pPr>
      <w:r>
        <w:rPr>
          <w:rFonts w:hint="eastAsia"/>
        </w:rPr>
        <w:t>Now, indeed, this difference between them is true, but it is not all.</w:t>
      </w:r>
    </w:p>
    <w:p w14:paraId="1E057666">
      <w:pPr>
        <w:widowControl w:val="0"/>
        <w:numPr>
          <w:ilvl w:val="0"/>
          <w:numId w:val="0"/>
        </w:numPr>
        <w:jc w:val="both"/>
        <w:rPr>
          <w:rFonts w:hint="eastAsia"/>
        </w:rPr>
      </w:pPr>
      <w:r>
        <w:rPr>
          <w:rFonts w:hint="eastAsia"/>
        </w:rPr>
        <w:t>如今，确实，它们之间的这个区别是真的，但并非全部。</w:t>
      </w:r>
    </w:p>
    <w:p w14:paraId="63D74522">
      <w:pPr>
        <w:widowControl w:val="0"/>
        <w:numPr>
          <w:ilvl w:val="0"/>
          <w:numId w:val="0"/>
        </w:numPr>
        <w:jc w:val="both"/>
        <w:rPr>
          <w:rFonts w:hint="eastAsia"/>
        </w:rPr>
      </w:pPr>
    </w:p>
    <w:p w14:paraId="18BC4648">
      <w:pPr>
        <w:widowControl w:val="0"/>
        <w:numPr>
          <w:ilvl w:val="0"/>
          <w:numId w:val="0"/>
        </w:numPr>
        <w:jc w:val="both"/>
        <w:rPr>
          <w:rFonts w:hint="eastAsia"/>
        </w:rPr>
      </w:pPr>
      <w:r>
        <w:rPr>
          <w:rFonts w:hint="eastAsia"/>
        </w:rPr>
        <w:t>It is true, indeed, because a regenerate man, when converted, knows all he did before, and, moreover, hath a farther degree of knowledge added; a more full, strong, intense degree of knowledge than he had before when unconverted; he hath now a more complete conviction of things, whereof himself was not, and no other man is, so fully persuaded.</w:t>
      </w:r>
    </w:p>
    <w:p w14:paraId="6318B514">
      <w:pPr>
        <w:widowControl w:val="0"/>
        <w:numPr>
          <w:ilvl w:val="0"/>
          <w:numId w:val="0"/>
        </w:numPr>
        <w:jc w:val="both"/>
        <w:rPr>
          <w:rFonts w:hint="eastAsia"/>
        </w:rPr>
      </w:pPr>
      <w:r>
        <w:rPr>
          <w:rFonts w:hint="eastAsia"/>
        </w:rPr>
        <w:t>确实是真的，因为一个重生的人，在归信时，知道他以前所知道的一切，而且，还增添了更深程度的知识；比他未归信之前，有了一种更充分、更强烈、更深刻的知识；他如今对一些事情有了更完全的确信，是他自己过去，以及任何其他人，都未曾如此充分信服的。</w:t>
      </w:r>
    </w:p>
    <w:p w14:paraId="1833C0C2">
      <w:pPr>
        <w:widowControl w:val="0"/>
        <w:numPr>
          <w:ilvl w:val="0"/>
          <w:numId w:val="0"/>
        </w:numPr>
        <w:jc w:val="both"/>
        <w:rPr>
          <w:rFonts w:hint="eastAsia"/>
        </w:rPr>
      </w:pPr>
    </w:p>
    <w:p w14:paraId="666B9D85">
      <w:pPr>
        <w:widowControl w:val="0"/>
        <w:numPr>
          <w:ilvl w:val="0"/>
          <w:numId w:val="0"/>
        </w:numPr>
        <w:jc w:val="both"/>
        <w:rPr>
          <w:rFonts w:hint="eastAsia"/>
        </w:rPr>
      </w:pPr>
      <w:r>
        <w:rPr>
          <w:rFonts w:hint="eastAsia"/>
        </w:rPr>
        <w:t>But yet this is not all; for if the difference lay only in adding more degrees of knowledge, then why is a man that hath many reasons in his mind to convince him of such a truth or practice, yet unconvinced and unconverted?</w:t>
      </w:r>
    </w:p>
    <w:p w14:paraId="5E115C5A">
      <w:pPr>
        <w:widowControl w:val="0"/>
        <w:numPr>
          <w:ilvl w:val="0"/>
          <w:numId w:val="0"/>
        </w:numPr>
        <w:jc w:val="both"/>
        <w:rPr>
          <w:rFonts w:hint="eastAsia"/>
        </w:rPr>
      </w:pPr>
      <w:r>
        <w:rPr>
          <w:rFonts w:hint="eastAsia"/>
        </w:rPr>
        <w:t>然而，这并非全部；因为如果区别仅在于增加更多的知识程度，那么为何一个在他思想中有许多理由去说服他相信某个真理或实践的人，却仍未被说服也未归信呢？</w:t>
      </w:r>
    </w:p>
    <w:p w14:paraId="6D61D57C">
      <w:pPr>
        <w:widowControl w:val="0"/>
        <w:numPr>
          <w:ilvl w:val="0"/>
          <w:numId w:val="0"/>
        </w:numPr>
        <w:jc w:val="both"/>
        <w:rPr>
          <w:rFonts w:hint="eastAsia"/>
        </w:rPr>
      </w:pPr>
    </w:p>
    <w:p w14:paraId="3B27BF8B">
      <w:pPr>
        <w:widowControl w:val="0"/>
        <w:numPr>
          <w:ilvl w:val="0"/>
          <w:numId w:val="0"/>
        </w:numPr>
        <w:jc w:val="both"/>
        <w:rPr>
          <w:rFonts w:hint="eastAsia"/>
        </w:rPr>
      </w:pPr>
      <w:r>
        <w:rPr>
          <w:rFonts w:hint="eastAsia"/>
        </w:rPr>
        <w:t>Why is not his heart wrought on effectually, whenas one that hath perhaps one motive or consideration impressed on him, yet is wrought on powerfully by it?</w:t>
      </w:r>
    </w:p>
    <w:p w14:paraId="4FAD7B22">
      <w:pPr>
        <w:widowControl w:val="0"/>
        <w:numPr>
          <w:ilvl w:val="0"/>
          <w:numId w:val="0"/>
        </w:numPr>
        <w:jc w:val="both"/>
        <w:rPr>
          <w:rFonts w:hint="eastAsia"/>
        </w:rPr>
      </w:pPr>
      <w:r>
        <w:rPr>
          <w:rFonts w:hint="eastAsia"/>
        </w:rPr>
        <w:t>为何他的心没有被有效地感动，而另一个可能只有一个动机或思量印在他心上的人，却被它有力地感动了呢？</w:t>
      </w:r>
    </w:p>
    <w:p w14:paraId="78818240">
      <w:pPr>
        <w:widowControl w:val="0"/>
        <w:numPr>
          <w:ilvl w:val="0"/>
          <w:numId w:val="0"/>
        </w:numPr>
        <w:jc w:val="both"/>
        <w:rPr>
          <w:rFonts w:hint="eastAsia"/>
        </w:rPr>
      </w:pPr>
    </w:p>
    <w:p w14:paraId="475F0445">
      <w:pPr>
        <w:widowControl w:val="0"/>
        <w:numPr>
          <w:ilvl w:val="0"/>
          <w:numId w:val="0"/>
        </w:numPr>
        <w:jc w:val="both"/>
        <w:rPr>
          <w:rFonts w:hint="eastAsia"/>
        </w:rPr>
      </w:pPr>
      <w:r>
        <w:rPr>
          <w:rFonts w:hint="eastAsia"/>
        </w:rPr>
        <w:t>As is the case of many a poor Christian, who hath not so many notions of the truths of the gospel, nor can discourse so readily of them, nor say so much for himself as the other mere speculative Christian, and yet his will is more moved by what he knows, and his heart affected more.</w:t>
      </w:r>
    </w:p>
    <w:p w14:paraId="7C1D57FE">
      <w:pPr>
        <w:widowControl w:val="0"/>
        <w:numPr>
          <w:ilvl w:val="0"/>
          <w:numId w:val="0"/>
        </w:numPr>
        <w:jc w:val="both"/>
        <w:rPr>
          <w:rFonts w:hint="eastAsia"/>
        </w:rPr>
      </w:pPr>
      <w:r>
        <w:rPr>
          <w:rFonts w:hint="eastAsia"/>
        </w:rPr>
        <w:t>就像许多可怜的基督徒的情形，他们对福音的真理没有那么多概念，也不能那么流利地谈论它们，也不能像另一个纯粹思辨的基督徒那样为自己说那么多，然而他的意志却更被他所知道的所感动，他的心也更受影响。</w:t>
      </w:r>
    </w:p>
    <w:p w14:paraId="5A32B936">
      <w:pPr>
        <w:widowControl w:val="0"/>
        <w:numPr>
          <w:ilvl w:val="0"/>
          <w:numId w:val="0"/>
        </w:numPr>
        <w:jc w:val="both"/>
        <w:rPr>
          <w:rFonts w:hint="eastAsia"/>
        </w:rPr>
      </w:pPr>
    </w:p>
    <w:p w14:paraId="2D3B79A3">
      <w:pPr>
        <w:widowControl w:val="0"/>
        <w:numPr>
          <w:ilvl w:val="0"/>
          <w:numId w:val="0"/>
        </w:numPr>
        <w:jc w:val="both"/>
        <w:rPr>
          <w:rFonts w:hint="eastAsia"/>
        </w:rPr>
      </w:pPr>
      <w:r>
        <w:rPr>
          <w:rFonts w:hint="eastAsia"/>
        </w:rPr>
        <w:t>Therefore certainly it is not simply an addition of more degrees that doth the business, as if it were the same case; as in physic, that though the taking of twenty grains of such a drug may not work, yet if one or two more be added, it will.</w:t>
      </w:r>
    </w:p>
    <w:p w14:paraId="28E692D3">
      <w:pPr>
        <w:widowControl w:val="0"/>
        <w:numPr>
          <w:ilvl w:val="0"/>
          <w:numId w:val="0"/>
        </w:numPr>
        <w:jc w:val="both"/>
        <w:rPr>
          <w:rFonts w:hint="eastAsia"/>
        </w:rPr>
      </w:pPr>
      <w:r>
        <w:rPr>
          <w:rFonts w:hint="eastAsia"/>
        </w:rPr>
        <w:t>因此，肯定不单单是增加更多的程度就成事了，仿佛这是同样的情形；就像在医药中，虽然服用二十格令的某种药物可能不起作用，但如果再加一两格令，它就会起作用。</w:t>
      </w:r>
    </w:p>
    <w:p w14:paraId="4F43D5FB">
      <w:pPr>
        <w:widowControl w:val="0"/>
        <w:numPr>
          <w:ilvl w:val="0"/>
          <w:numId w:val="0"/>
        </w:numPr>
        <w:jc w:val="both"/>
        <w:rPr>
          <w:rFonts w:hint="eastAsia"/>
        </w:rPr>
      </w:pPr>
    </w:p>
    <w:p w14:paraId="05D301F6">
      <w:pPr>
        <w:widowControl w:val="0"/>
        <w:numPr>
          <w:ilvl w:val="0"/>
          <w:numId w:val="0"/>
        </w:numPr>
        <w:jc w:val="both"/>
        <w:rPr>
          <w:rFonts w:hint="eastAsia"/>
        </w:rPr>
      </w:pPr>
      <w:r>
        <w:rPr>
          <w:rFonts w:hint="eastAsia"/>
        </w:rPr>
        <w:t>There is a faith (Christ tells us), and so consequently a knowledge, that the least grain of it, even as small as a grain of mustard seed, is powerful to save: Mat. 13:31, 32, 'The kingdom of heaven is like to a grain of mustard seed, which a man took and sowed in his field: which indeed is the least of all seeds; but when it is grown, it is the greatest among herbs, and becometh a tree, so that the birds of the air come and lodge in the branches thereof.'</w:t>
      </w:r>
    </w:p>
    <w:p w14:paraId="7F19BD84">
      <w:pPr>
        <w:widowControl w:val="0"/>
        <w:numPr>
          <w:ilvl w:val="0"/>
          <w:numId w:val="0"/>
        </w:numPr>
        <w:jc w:val="both"/>
        <w:rPr>
          <w:rFonts w:hint="eastAsia"/>
        </w:rPr>
      </w:pPr>
      <w:r>
        <w:rPr>
          <w:rFonts w:hint="eastAsia"/>
        </w:rPr>
        <w:t>有一种信心（基督告诉我们），因此也有一种知识，其中最小的一粒，即使小如一粒芥菜种，也有拯救的大能：太13:31-32，“天国好像一粒芥菜种，有人拿去种在田里。这原是百种里最小的，等到长起来，却比各样的菜都大，且成了树，天上的飞鸟来宿在它的枝上。”</w:t>
      </w:r>
    </w:p>
    <w:p w14:paraId="0B156B36">
      <w:pPr>
        <w:widowControl w:val="0"/>
        <w:numPr>
          <w:ilvl w:val="0"/>
          <w:numId w:val="0"/>
        </w:numPr>
        <w:jc w:val="both"/>
        <w:rPr>
          <w:rFonts w:hint="eastAsia"/>
        </w:rPr>
      </w:pPr>
    </w:p>
    <w:p w14:paraId="4AD2A180">
      <w:pPr>
        <w:widowControl w:val="0"/>
        <w:numPr>
          <w:ilvl w:val="0"/>
          <w:numId w:val="0"/>
        </w:numPr>
        <w:jc w:val="both"/>
        <w:rPr>
          <w:rFonts w:hint="eastAsia"/>
        </w:rPr>
      </w:pPr>
      <w:r>
        <w:rPr>
          <w:rFonts w:hint="eastAsia"/>
        </w:rPr>
        <w:t>Such is the nature of grace, and so of sanctifying knowledge too; and therefore the difference between that and common grace and knowledge consists not only in degrees; there is the smoking flax, which though it breaks not forth into fire, yet is true grace, and shall get the victory: Mat. 12:20, 'A bruised reed shall he not break, and smoking flax shall he not quench, till he send forth judgment unto victory.'</w:t>
      </w:r>
    </w:p>
    <w:p w14:paraId="2798AEE3">
      <w:pPr>
        <w:widowControl w:val="0"/>
        <w:numPr>
          <w:ilvl w:val="0"/>
          <w:numId w:val="0"/>
        </w:numPr>
        <w:jc w:val="both"/>
        <w:rPr>
          <w:rFonts w:hint="eastAsia"/>
        </w:rPr>
      </w:pPr>
      <w:r>
        <w:rPr>
          <w:rFonts w:hint="eastAsia"/>
        </w:rPr>
        <w:t>恩典的本质就是如此，使人成圣的知识也是如此；因此，它与普遍恩典和知识之间的区别，不仅在于程度上；有那将残的灯火，虽然没有迸发成火焰，却是真实的恩典，并且将要得胜：太12:20，“压伤的芦苇，祂不折断；将残的灯火，祂不吹灭。等祂施行公理，叫公理得胜。”</w:t>
      </w:r>
    </w:p>
    <w:p w14:paraId="3DE91E21">
      <w:pPr>
        <w:widowControl w:val="0"/>
        <w:numPr>
          <w:ilvl w:val="0"/>
          <w:numId w:val="0"/>
        </w:numPr>
        <w:jc w:val="both"/>
        <w:rPr>
          <w:rFonts w:hint="eastAsia"/>
        </w:rPr>
      </w:pPr>
    </w:p>
    <w:p w14:paraId="6C319A8B">
      <w:pPr>
        <w:widowControl w:val="0"/>
        <w:numPr>
          <w:ilvl w:val="0"/>
          <w:numId w:val="0"/>
        </w:numPr>
        <w:jc w:val="both"/>
        <w:rPr>
          <w:rFonts w:hint="eastAsia"/>
        </w:rPr>
      </w:pPr>
      <w:r>
        <w:rPr>
          <w:rFonts w:hint="eastAsia"/>
        </w:rPr>
        <w:t>And there is a knowledge, which though it hath more light, yet it hath not heat answerable to cause a smoke, which the other hath, which argues a farther difference than what is merely gradual, and that difference to be in the nature of the knowledge itself.</w:t>
      </w:r>
    </w:p>
    <w:p w14:paraId="6ACB1F79">
      <w:pPr>
        <w:widowControl w:val="0"/>
        <w:numPr>
          <w:ilvl w:val="0"/>
          <w:numId w:val="0"/>
        </w:numPr>
        <w:jc w:val="both"/>
        <w:rPr>
          <w:rFonts w:hint="eastAsia"/>
        </w:rPr>
      </w:pPr>
      <w:r>
        <w:rPr>
          <w:rFonts w:hint="eastAsia"/>
        </w:rPr>
        <w:t>还有一种知识，虽然有更多的光，却没有相应的热量来产生那另一种知识所具有的烟，这论证了存在着比纯粹程度上更深的区别，并且那区别在于知识本身的性质。</w:t>
      </w:r>
    </w:p>
    <w:p w14:paraId="0778F2D6">
      <w:pPr>
        <w:widowControl w:val="0"/>
        <w:numPr>
          <w:ilvl w:val="0"/>
          <w:numId w:val="0"/>
        </w:numPr>
        <w:jc w:val="both"/>
        <w:rPr>
          <w:rFonts w:hint="eastAsia"/>
        </w:rPr>
      </w:pPr>
    </w:p>
    <w:p w14:paraId="030D613F">
      <w:pPr>
        <w:widowControl w:val="0"/>
        <w:numPr>
          <w:ilvl w:val="0"/>
          <w:numId w:val="0"/>
        </w:numPr>
        <w:jc w:val="both"/>
        <w:rPr>
          <w:rFonts w:hint="eastAsia"/>
        </w:rPr>
      </w:pPr>
      <w:r>
        <w:rPr>
          <w:rFonts w:hint="eastAsia"/>
        </w:rPr>
        <w:t>2.A second difference assigned is taken from the several and differing seats and parts of the understanding, in which the knowledge of the one and the other is said to reside, and take possession of; so as the nature of their subjects being diverse, they are said in this respect also to be different.</w:t>
      </w:r>
    </w:p>
    <w:p w14:paraId="0052B034">
      <w:pPr>
        <w:widowControl w:val="0"/>
        <w:numPr>
          <w:ilvl w:val="0"/>
          <w:numId w:val="0"/>
        </w:numPr>
        <w:jc w:val="both"/>
        <w:rPr>
          <w:rFonts w:hint="eastAsia"/>
        </w:rPr>
      </w:pPr>
      <w:r>
        <w:rPr>
          <w:rFonts w:hint="eastAsia"/>
        </w:rPr>
        <w:t>2. 指出的第二个区别，是取自悟性中不同且相异的所在和部分，据说这两种知识分别居于其中并占据之；因此，由于它们主体的性质不同，它们在这方面也被认为是不同的。</w:t>
      </w:r>
    </w:p>
    <w:p w14:paraId="4859395E">
      <w:pPr>
        <w:widowControl w:val="0"/>
        <w:numPr>
          <w:ilvl w:val="0"/>
          <w:numId w:val="0"/>
        </w:numPr>
        <w:jc w:val="both"/>
        <w:rPr>
          <w:rFonts w:hint="eastAsia"/>
        </w:rPr>
      </w:pPr>
    </w:p>
    <w:p w14:paraId="083756D3">
      <w:pPr>
        <w:widowControl w:val="0"/>
        <w:numPr>
          <w:ilvl w:val="0"/>
          <w:numId w:val="0"/>
        </w:numPr>
        <w:jc w:val="both"/>
        <w:rPr>
          <w:rFonts w:hint="eastAsia"/>
        </w:rPr>
      </w:pPr>
      <w:r>
        <w:rPr>
          <w:rFonts w:hint="eastAsia"/>
        </w:rPr>
        <w:t>It is in short thus: the knowledge which unregenerate men have, though it be a habit in the mind, yet it is fixed only in the outwardmost and upper part of the understanding, into which all things knowable do come, and may come, whose office is barely to take a view of things, and contemplate them, and there is an end, and it hath no more to do.</w:t>
      </w:r>
    </w:p>
    <w:p w14:paraId="06C8E20B">
      <w:pPr>
        <w:widowControl w:val="0"/>
        <w:numPr>
          <w:ilvl w:val="0"/>
          <w:numId w:val="0"/>
        </w:numPr>
        <w:jc w:val="both"/>
        <w:rPr>
          <w:rFonts w:hint="eastAsia"/>
        </w:rPr>
      </w:pPr>
      <w:r>
        <w:rPr>
          <w:rFonts w:hint="eastAsia"/>
        </w:rPr>
        <w:t>简而言之是这样：未重生之人所拥有的知识，虽然是心思中的一种习惯，但它只固定在悟性最外层和上层部分，所有可知的事物都进入、也可能进入其中，其功用仅仅是观察事物、默想它们，到此为止，别无他事。</w:t>
      </w:r>
    </w:p>
    <w:p w14:paraId="5A37AA8E">
      <w:pPr>
        <w:widowControl w:val="0"/>
        <w:numPr>
          <w:ilvl w:val="0"/>
          <w:numId w:val="0"/>
        </w:numPr>
        <w:jc w:val="both"/>
        <w:rPr>
          <w:rFonts w:hint="eastAsia"/>
        </w:rPr>
      </w:pPr>
    </w:p>
    <w:p w14:paraId="1D25165B">
      <w:pPr>
        <w:widowControl w:val="0"/>
        <w:numPr>
          <w:ilvl w:val="0"/>
          <w:numId w:val="0"/>
        </w:numPr>
        <w:jc w:val="both"/>
        <w:rPr>
          <w:rFonts w:hint="eastAsia"/>
        </w:rPr>
      </w:pPr>
      <w:r>
        <w:rPr>
          <w:rFonts w:hint="eastAsia"/>
        </w:rPr>
        <w:t>This we call the speculative understanding, or barely knowing knowledge.</w:t>
      </w:r>
    </w:p>
    <w:p w14:paraId="1A69330B">
      <w:pPr>
        <w:widowControl w:val="0"/>
        <w:numPr>
          <w:ilvl w:val="0"/>
          <w:numId w:val="0"/>
        </w:numPr>
        <w:jc w:val="both"/>
        <w:rPr>
          <w:rFonts w:hint="eastAsia"/>
        </w:rPr>
      </w:pPr>
      <w:r>
        <w:rPr>
          <w:rFonts w:hint="eastAsia"/>
        </w:rPr>
        <w:t>我们称之为思辨的悟性，或纯粹认识的知识。</w:t>
      </w:r>
    </w:p>
    <w:p w14:paraId="60ECCD47">
      <w:pPr>
        <w:widowControl w:val="0"/>
        <w:numPr>
          <w:ilvl w:val="0"/>
          <w:numId w:val="0"/>
        </w:numPr>
        <w:jc w:val="both"/>
        <w:rPr>
          <w:rFonts w:hint="eastAsia"/>
        </w:rPr>
      </w:pPr>
    </w:p>
    <w:p w14:paraId="1DB7A98C">
      <w:pPr>
        <w:widowControl w:val="0"/>
        <w:numPr>
          <w:ilvl w:val="0"/>
          <w:numId w:val="0"/>
        </w:numPr>
        <w:jc w:val="both"/>
        <w:rPr>
          <w:rFonts w:hint="eastAsia"/>
        </w:rPr>
      </w:pPr>
      <w:r>
        <w:rPr>
          <w:rFonts w:hint="eastAsia"/>
        </w:rPr>
        <w:t>But, then, besides this, there is another room or part of our understanding, whose office it is to judge of the goodness of all things, which you know so as to move your wills and affections to the things which you apprehend and esteem best for you, and to guide you in your actions.</w:t>
      </w:r>
    </w:p>
    <w:p w14:paraId="550C8995">
      <w:pPr>
        <w:widowControl w:val="0"/>
        <w:numPr>
          <w:ilvl w:val="0"/>
          <w:numId w:val="0"/>
        </w:numPr>
        <w:jc w:val="both"/>
        <w:rPr>
          <w:rFonts w:hint="eastAsia"/>
        </w:rPr>
      </w:pPr>
      <w:r>
        <w:rPr>
          <w:rFonts w:hint="eastAsia"/>
        </w:rPr>
        <w:t>但是，此外，我们悟性中还有另一个房间或部分，其功用是判断万物的良善，你如此认识，以至于能调动你的意志和情感，去趋向你所领会和看为对你最好的事物，并在你的行动中引导你。</w:t>
      </w:r>
    </w:p>
    <w:p w14:paraId="650C0740">
      <w:pPr>
        <w:widowControl w:val="0"/>
        <w:numPr>
          <w:ilvl w:val="0"/>
          <w:numId w:val="0"/>
        </w:numPr>
        <w:jc w:val="both"/>
        <w:rPr>
          <w:rFonts w:hint="eastAsia"/>
        </w:rPr>
      </w:pPr>
    </w:p>
    <w:p w14:paraId="2BE343AE">
      <w:pPr>
        <w:widowControl w:val="0"/>
        <w:numPr>
          <w:ilvl w:val="0"/>
          <w:numId w:val="0"/>
        </w:numPr>
        <w:jc w:val="both"/>
        <w:rPr>
          <w:rFonts w:hint="eastAsia"/>
        </w:rPr>
      </w:pPr>
      <w:r>
        <w:rPr>
          <w:rFonts w:hint="eastAsia"/>
        </w:rPr>
        <w:t>This is called the practical understanding, or working and affecting knowledge.</w:t>
      </w:r>
    </w:p>
    <w:p w14:paraId="55BB623C">
      <w:pPr>
        <w:widowControl w:val="0"/>
        <w:numPr>
          <w:ilvl w:val="0"/>
          <w:numId w:val="0"/>
        </w:numPr>
        <w:jc w:val="both"/>
        <w:rPr>
          <w:rFonts w:hint="eastAsia"/>
        </w:rPr>
      </w:pPr>
      <w:r>
        <w:rPr>
          <w:rFonts w:hint="eastAsia"/>
        </w:rPr>
        <w:t>这被称为实践的悟性，或作工和感化的知识。</w:t>
      </w:r>
    </w:p>
    <w:p w14:paraId="57B2AF10">
      <w:pPr>
        <w:widowControl w:val="0"/>
        <w:numPr>
          <w:ilvl w:val="0"/>
          <w:numId w:val="0"/>
        </w:numPr>
        <w:jc w:val="both"/>
        <w:rPr>
          <w:rFonts w:hint="eastAsia"/>
        </w:rPr>
      </w:pPr>
    </w:p>
    <w:p w14:paraId="78BC73DF">
      <w:pPr>
        <w:widowControl w:val="0"/>
        <w:numPr>
          <w:ilvl w:val="0"/>
          <w:numId w:val="0"/>
        </w:numPr>
        <w:jc w:val="both"/>
        <w:rPr>
          <w:rFonts w:hint="eastAsia"/>
        </w:rPr>
      </w:pPr>
      <w:r>
        <w:rPr>
          <w:rFonts w:hint="eastAsia"/>
        </w:rPr>
        <w:t>Now, they say, that into this part of the understanding in unregenerate men, the knowledge of spiritual things never enters, and it receives them not, but they are shut up only in the other.</w:t>
      </w:r>
    </w:p>
    <w:p w14:paraId="5FA93326">
      <w:pPr>
        <w:widowControl w:val="0"/>
        <w:numPr>
          <w:ilvl w:val="0"/>
          <w:numId w:val="0"/>
        </w:numPr>
        <w:jc w:val="both"/>
        <w:rPr>
          <w:rFonts w:hint="eastAsia"/>
        </w:rPr>
      </w:pPr>
      <w:r>
        <w:rPr>
          <w:rFonts w:hint="eastAsia"/>
        </w:rPr>
        <w:t>如今，他们说，在未重生之人里面，属灵之事的知识从未进入悟性的这个部分，它也不接纳它们，它们只被禁闭在另一部分里。</w:t>
      </w:r>
    </w:p>
    <w:p w14:paraId="0E3467DD">
      <w:pPr>
        <w:widowControl w:val="0"/>
        <w:numPr>
          <w:ilvl w:val="0"/>
          <w:numId w:val="0"/>
        </w:numPr>
        <w:jc w:val="both"/>
        <w:rPr>
          <w:rFonts w:hint="eastAsia"/>
        </w:rPr>
      </w:pPr>
    </w:p>
    <w:p w14:paraId="2A156DEA">
      <w:pPr>
        <w:widowControl w:val="0"/>
        <w:numPr>
          <w:ilvl w:val="0"/>
          <w:numId w:val="0"/>
        </w:numPr>
        <w:jc w:val="both"/>
        <w:rPr>
          <w:rFonts w:hint="eastAsia"/>
        </w:rPr>
      </w:pPr>
      <w:r>
        <w:rPr>
          <w:rFonts w:hint="eastAsia"/>
        </w:rPr>
        <w:t>But now in a regenerate man the knowledge of spiritual things is chiefly seated in the practical understanding, whose office, privilege, prerogative, and place it is to guide and steer all.</w:t>
      </w:r>
    </w:p>
    <w:p w14:paraId="66304D48">
      <w:pPr>
        <w:widowControl w:val="0"/>
        <w:numPr>
          <w:ilvl w:val="0"/>
          <w:numId w:val="0"/>
        </w:numPr>
        <w:jc w:val="both"/>
        <w:rPr>
          <w:rFonts w:hint="eastAsia"/>
        </w:rPr>
      </w:pPr>
      <w:r>
        <w:rPr>
          <w:rFonts w:hint="eastAsia"/>
        </w:rPr>
        <w:t>但如今在一个重生的人里面，属灵之事的知识主要位于实践的悟性中，其功用、特权、权柄和地位是引导和掌管一切。</w:t>
      </w:r>
    </w:p>
    <w:p w14:paraId="3C477A85">
      <w:pPr>
        <w:widowControl w:val="0"/>
        <w:numPr>
          <w:ilvl w:val="0"/>
          <w:numId w:val="0"/>
        </w:numPr>
        <w:jc w:val="both"/>
        <w:rPr>
          <w:rFonts w:hint="eastAsia"/>
        </w:rPr>
      </w:pPr>
    </w:p>
    <w:p w14:paraId="5C595914">
      <w:pPr>
        <w:widowControl w:val="0"/>
        <w:numPr>
          <w:ilvl w:val="0"/>
          <w:numId w:val="0"/>
        </w:numPr>
        <w:jc w:val="both"/>
        <w:rPr>
          <w:rFonts w:hint="eastAsia"/>
        </w:rPr>
      </w:pPr>
      <w:r>
        <w:rPr>
          <w:rFonts w:hint="eastAsia"/>
        </w:rPr>
        <w:t>And this is the reason why the one barely knows these things, and the other knows them not so* as to be affected with them; for though an unregenerate man's speculative eye be opened, yet his practical eye is shut; and so seeing, he sees them not; but in a regenerate man God opens both eyes, that he sees them fully to all purposes.</w:t>
      </w:r>
    </w:p>
    <w:p w14:paraId="2DC412D8">
      <w:pPr>
        <w:widowControl w:val="0"/>
        <w:numPr>
          <w:ilvl w:val="0"/>
          <w:numId w:val="0"/>
        </w:numPr>
        <w:jc w:val="both"/>
        <w:rPr>
          <w:rFonts w:hint="eastAsia"/>
        </w:rPr>
      </w:pPr>
      <w:r>
        <w:rPr>
          <w:rFonts w:hint="eastAsia"/>
        </w:rPr>
        <w:t>这就是为何一人仅是知道这些事，而另一人并非如此认识以至于被它们所感化；因为虽然一个未重生之人的思辨之眼是睁开的，但他的实践之眼却是关闭的；因此他看见，却看不见；但在一个重生的人里面，神睁开他的双眼，使他为了一切目的而完全看见它们。</w:t>
      </w:r>
    </w:p>
    <w:p w14:paraId="246168EA">
      <w:pPr>
        <w:widowControl w:val="0"/>
        <w:numPr>
          <w:ilvl w:val="0"/>
          <w:numId w:val="0"/>
        </w:numPr>
        <w:jc w:val="both"/>
        <w:rPr>
          <w:rFonts w:hint="eastAsia"/>
        </w:rPr>
      </w:pPr>
    </w:p>
    <w:p w14:paraId="389387C6">
      <w:pPr>
        <w:widowControl w:val="0"/>
        <w:numPr>
          <w:ilvl w:val="0"/>
          <w:numId w:val="0"/>
        </w:numPr>
        <w:jc w:val="both"/>
        <w:rPr>
          <w:rFonts w:hint="eastAsia"/>
        </w:rPr>
      </w:pPr>
      <w:r>
        <w:rPr>
          <w:rFonts w:hint="eastAsia"/>
        </w:rPr>
        <w:t>To dear this farther, I thus express it: in your judgments there are two several courts kept, and two judges in those courts.</w:t>
      </w:r>
    </w:p>
    <w:p w14:paraId="55727CA7">
      <w:pPr>
        <w:widowControl w:val="0"/>
        <w:numPr>
          <w:ilvl w:val="0"/>
          <w:numId w:val="0"/>
        </w:numPr>
        <w:jc w:val="both"/>
        <w:rPr>
          <w:rFonts w:hint="eastAsia"/>
        </w:rPr>
      </w:pPr>
      <w:r>
        <w:rPr>
          <w:rFonts w:hint="eastAsia"/>
        </w:rPr>
        <w:t>为进一步阐明这一点，我如此表达：在你们的判断中，设有两个不同的法庭，在那些法庭中有两位法官。</w:t>
      </w:r>
    </w:p>
    <w:p w14:paraId="44683BAB">
      <w:pPr>
        <w:widowControl w:val="0"/>
        <w:numPr>
          <w:ilvl w:val="0"/>
          <w:numId w:val="0"/>
        </w:numPr>
        <w:jc w:val="both"/>
        <w:rPr>
          <w:rFonts w:hint="eastAsia"/>
        </w:rPr>
      </w:pPr>
    </w:p>
    <w:p w14:paraId="2D28E85F">
      <w:pPr>
        <w:widowControl w:val="0"/>
        <w:numPr>
          <w:ilvl w:val="0"/>
          <w:numId w:val="0"/>
        </w:numPr>
        <w:jc w:val="both"/>
        <w:rPr>
          <w:rFonts w:hint="eastAsia"/>
        </w:rPr>
      </w:pPr>
      <w:r>
        <w:rPr>
          <w:rFonts w:hint="eastAsia"/>
        </w:rPr>
        <w:t>The office of the one, viz. that which sits in the speculative court, is barely to inquire into the truth of things, and their goodness, only in the general, and to examine this merely in comparing truth with truth, by notional principles of reason, and so to go no further.</w:t>
      </w:r>
    </w:p>
    <w:p w14:paraId="63DB4BC0">
      <w:pPr>
        <w:widowControl w:val="0"/>
        <w:numPr>
          <w:ilvl w:val="0"/>
          <w:numId w:val="0"/>
        </w:numPr>
        <w:jc w:val="both"/>
        <w:rPr>
          <w:rFonts w:hint="eastAsia"/>
        </w:rPr>
      </w:pPr>
      <w:r>
        <w:rPr>
          <w:rFonts w:hint="eastAsia"/>
        </w:rPr>
        <w:t>其中一位，即坐在思辨法庭中的那位，其职责仅仅是探究事物的真理及其良善，只在总体上，并且仅仅藉着概念性的理性原则，通过比较真理与真理来审视这一点，然后不再深入。</w:t>
      </w:r>
    </w:p>
    <w:p w14:paraId="6BDC9210">
      <w:pPr>
        <w:widowControl w:val="0"/>
        <w:numPr>
          <w:ilvl w:val="0"/>
          <w:numId w:val="0"/>
        </w:numPr>
        <w:jc w:val="both"/>
        <w:rPr>
          <w:rFonts w:hint="eastAsia"/>
        </w:rPr>
      </w:pPr>
    </w:p>
    <w:p w14:paraId="4830E7EC">
      <w:pPr>
        <w:widowControl w:val="0"/>
        <w:numPr>
          <w:ilvl w:val="0"/>
          <w:numId w:val="0"/>
        </w:numPr>
        <w:jc w:val="both"/>
        <w:rPr>
          <w:rFonts w:hint="eastAsia"/>
        </w:rPr>
      </w:pPr>
      <w:r>
        <w:rPr>
          <w:rFonts w:hint="eastAsia"/>
        </w:rPr>
        <w:t>As an angel hath an understanding power to judge intemperance and uncleanness to be evil and sinful, as well as men do, or as they themselves do know pride to be so, but yet they barely know this, for they are uncapable of inclinations or affections to such vices; so a gentleman hath an understanding capable of knowing the mystery of a trade, as well as he who lives upon it; but yet this doth not direct him to work on it, or to live by it.</w:t>
      </w:r>
    </w:p>
    <w:p w14:paraId="4EEDCC27">
      <w:pPr>
        <w:widowControl w:val="0"/>
        <w:numPr>
          <w:ilvl w:val="0"/>
          <w:numId w:val="0"/>
        </w:numPr>
        <w:jc w:val="both"/>
        <w:rPr>
          <w:rFonts w:hint="eastAsia"/>
        </w:rPr>
      </w:pPr>
      <w:r>
        <w:rPr>
          <w:rFonts w:hint="eastAsia"/>
        </w:rPr>
        <w:t>正如一位天使有悟性的能力去判断不节制和不洁是邪恶和有罪的，如同人所做的一样，或者如同他们自己知道骄傲是如此一样，但他们仅仅知道这一点，因为他们没有倾向或情感去趋向这类恶习；同样，一位绅士有悟性能够了解一门手艺的奥秘，如同靠此为生的人一样；但这并不能指导他去从事它，或靠它生活。</w:t>
      </w:r>
    </w:p>
    <w:p w14:paraId="2D26FB2D">
      <w:pPr>
        <w:widowControl w:val="0"/>
        <w:numPr>
          <w:ilvl w:val="0"/>
          <w:numId w:val="0"/>
        </w:numPr>
        <w:jc w:val="both"/>
        <w:rPr>
          <w:rFonts w:hint="eastAsia"/>
        </w:rPr>
      </w:pPr>
    </w:p>
    <w:p w14:paraId="304D11E8">
      <w:pPr>
        <w:widowControl w:val="0"/>
        <w:numPr>
          <w:ilvl w:val="0"/>
          <w:numId w:val="0"/>
        </w:numPr>
        <w:jc w:val="both"/>
        <w:rPr>
          <w:rFonts w:hint="eastAsia"/>
        </w:rPr>
      </w:pPr>
      <w:r>
        <w:rPr>
          <w:rFonts w:hint="eastAsia"/>
        </w:rPr>
        <w:t>Now, besides this general court which takes all things knowable into consideration, there is another court kept by another judge, the practical understanding, whose office it is to inquire, what of all the things a man knows is best for him, on which to spend his chief intention and affections.</w:t>
      </w:r>
    </w:p>
    <w:p w14:paraId="2654F0B4">
      <w:pPr>
        <w:widowControl w:val="0"/>
        <w:numPr>
          <w:ilvl w:val="0"/>
          <w:numId w:val="0"/>
        </w:numPr>
        <w:jc w:val="both"/>
        <w:rPr>
          <w:rFonts w:hint="eastAsia"/>
        </w:rPr>
      </w:pPr>
      <w:r>
        <w:rPr>
          <w:rFonts w:hint="eastAsia"/>
        </w:rPr>
        <w:t>如今，除了这个将所有可知之事都纳入考量的总法庭之外，还有另一个由另一位法官——实践的悟性——所主持的法庭，其职责是探究，在一个人所知的一切事物中，什么对他最好，值得他投入主要的意图和情感。</w:t>
      </w:r>
    </w:p>
    <w:p w14:paraId="52F42028">
      <w:pPr>
        <w:widowControl w:val="0"/>
        <w:numPr>
          <w:ilvl w:val="0"/>
          <w:numId w:val="0"/>
        </w:numPr>
        <w:jc w:val="both"/>
        <w:rPr>
          <w:rFonts w:hint="eastAsia"/>
        </w:rPr>
      </w:pPr>
    </w:p>
    <w:p w14:paraId="112EECB6">
      <w:pPr>
        <w:widowControl w:val="0"/>
        <w:numPr>
          <w:ilvl w:val="0"/>
          <w:numId w:val="0"/>
        </w:numPr>
        <w:jc w:val="both"/>
        <w:rPr>
          <w:rFonts w:hint="eastAsia"/>
        </w:rPr>
      </w:pPr>
      <w:r>
        <w:rPr>
          <w:rFonts w:hint="eastAsia"/>
        </w:rPr>
        <w:t>And that by which this judge measures things, and the rules by which he goes in examining them, is what is most profitable, or pleasant, or fittest for me upon all occasions and actions, and accordingly passeth sentence; which sentence all the rest which is in a man stands unto, and puts in execution.</w:t>
      </w:r>
    </w:p>
    <w:p w14:paraId="3371CC25">
      <w:pPr>
        <w:widowControl w:val="0"/>
        <w:numPr>
          <w:ilvl w:val="0"/>
          <w:numId w:val="0"/>
        </w:numPr>
        <w:jc w:val="both"/>
        <w:rPr>
          <w:rFonts w:hint="eastAsia"/>
        </w:rPr>
      </w:pPr>
      <w:r>
        <w:rPr>
          <w:rFonts w:hint="eastAsia"/>
        </w:rPr>
        <w:t>这位法官衡量事物的标准，以及他在审视它们时所遵循的规则，是在所有场合和行动中，什么对我最为有利、或最令人愉快、或最适合，并据此作出判决；这个判决，人里面其余的一切都遵从，并付诸执行。</w:t>
      </w:r>
    </w:p>
    <w:p w14:paraId="033473F3">
      <w:pPr>
        <w:widowControl w:val="0"/>
        <w:numPr>
          <w:ilvl w:val="0"/>
          <w:numId w:val="0"/>
        </w:numPr>
        <w:jc w:val="both"/>
        <w:rPr>
          <w:rFonts w:hint="eastAsia"/>
        </w:rPr>
      </w:pPr>
    </w:p>
    <w:p w14:paraId="0EE11C56">
      <w:pPr>
        <w:widowControl w:val="0"/>
        <w:numPr>
          <w:ilvl w:val="0"/>
          <w:numId w:val="0"/>
        </w:numPr>
        <w:jc w:val="both"/>
        <w:rPr>
          <w:rFonts w:hint="eastAsia"/>
        </w:rPr>
      </w:pPr>
      <w:r>
        <w:rPr>
          <w:rFonts w:hint="eastAsia"/>
        </w:rPr>
        <w:t>Now, then, to apply this to the thing in hand: take an unregenerate man, and in him the judge of the first court, viz. his speculative understanding, or knowing knowledge, which inquires but into the truth of things, may be enlightened with much knowledge of those which are spiritual, and be informed of those notional rules of truth whereby to judge aright of the ways both of sin and grace, and to pass this sentence also, that the ways of grace are best, and that this is a certain truth, and that the ways of sin are worst; and that to swear and be profane, to steal or to be drunk, to lie or cheat, do deserve death, and bring damnation.</w:t>
      </w:r>
    </w:p>
    <w:p w14:paraId="08160CCB">
      <w:pPr>
        <w:widowControl w:val="0"/>
        <w:numPr>
          <w:ilvl w:val="0"/>
          <w:numId w:val="0"/>
        </w:numPr>
        <w:jc w:val="both"/>
        <w:rPr>
          <w:rFonts w:hint="eastAsia"/>
        </w:rPr>
      </w:pPr>
      <w:r>
        <w:rPr>
          <w:rFonts w:hint="eastAsia"/>
        </w:rPr>
        <w:t>那么，现在，将此应用到手头的事上：以一个未重生之人为例，在他里面，第一法庭的法官，即他的思辨悟性，或认识的知识，它只探究事物的真理，可能会被许多属灵的知识所光照，并被告知那些概念性的真理规则，藉此正确判断罪和恩典的道路，并且也作出这样的判决，即恩典的道路是最好的，这是一个确定的真理，而罪的道路是最坏的；并且发誓和亵渎，偷窃或醉酒，说谎或欺骗，都该受死，并带来咒诅。</w:t>
      </w:r>
    </w:p>
    <w:p w14:paraId="5312D67D">
      <w:pPr>
        <w:widowControl w:val="0"/>
        <w:numPr>
          <w:ilvl w:val="0"/>
          <w:numId w:val="0"/>
        </w:numPr>
        <w:jc w:val="both"/>
        <w:rPr>
          <w:rFonts w:hint="eastAsia"/>
        </w:rPr>
      </w:pPr>
    </w:p>
    <w:p w14:paraId="67E62A87">
      <w:pPr>
        <w:widowControl w:val="0"/>
        <w:numPr>
          <w:ilvl w:val="0"/>
          <w:numId w:val="0"/>
        </w:numPr>
        <w:jc w:val="both"/>
        <w:rPr>
          <w:rFonts w:hint="eastAsia"/>
        </w:rPr>
      </w:pPr>
      <w:r>
        <w:rPr>
          <w:rFonts w:hint="eastAsia"/>
        </w:rPr>
        <w:t>But then when any particular practice of a sin, and a bill about it, comes to be read in the second court, where the practical understanding sits judge, whose office is to examine what is best for him to be done, whether to commit such a sin, or to practise such a duty; this judge being judge for the man (as the other was for the truth), and examining all by principles of pleasure, &amp;c., self-love being the pleader and swayer of this judge, reverseth the sentence of the former court, and passeth one quite contrary.</w:t>
      </w:r>
    </w:p>
    <w:p w14:paraId="54F6F08F">
      <w:pPr>
        <w:widowControl w:val="0"/>
        <w:numPr>
          <w:ilvl w:val="0"/>
          <w:numId w:val="0"/>
        </w:numPr>
        <w:jc w:val="both"/>
        <w:rPr>
          <w:rFonts w:hint="eastAsia"/>
        </w:rPr>
      </w:pPr>
      <w:r>
        <w:rPr>
          <w:rFonts w:hint="eastAsia"/>
        </w:rPr>
        <w:t>但是，当任何特定的犯罪行为，以及关于它的议案，被拿到第二法庭宣读时，在那里，实践的悟性做法官，其职责是审视对他来说什么是最好的，是犯下这样的罪，还是履行那样的责任；这位法官是为这个人作判断（如同另一位是为真理作判断），并以快乐等原则来审视一切，自爱是这位法官的辩护者和影响者，他便推翻前一法庭的判决，而作出一个完全相反的判决。</w:t>
      </w:r>
    </w:p>
    <w:p w14:paraId="4781210B">
      <w:pPr>
        <w:widowControl w:val="0"/>
        <w:numPr>
          <w:ilvl w:val="0"/>
          <w:numId w:val="0"/>
        </w:numPr>
        <w:jc w:val="both"/>
        <w:rPr>
          <w:rFonts w:hint="eastAsia"/>
        </w:rPr>
      </w:pPr>
    </w:p>
    <w:p w14:paraId="4BC75BC7">
      <w:pPr>
        <w:widowControl w:val="0"/>
        <w:numPr>
          <w:ilvl w:val="0"/>
          <w:numId w:val="0"/>
        </w:numPr>
        <w:jc w:val="both"/>
        <w:rPr>
          <w:rFonts w:hint="eastAsia"/>
        </w:rPr>
      </w:pPr>
      <w:r>
        <w:rPr>
          <w:rFonts w:hint="eastAsia"/>
        </w:rPr>
        <w:t>We have an instance of the judgment and sentence which the first judge and court pronounceth in Rom. 1:32, 'Who, knowing the judgment of God, that they which commit such things are worthy of death, not only do the same, but have pleasure in them that do them.'</w:t>
      </w:r>
    </w:p>
    <w:p w14:paraId="3015E29D">
      <w:pPr>
        <w:widowControl w:val="0"/>
        <w:numPr>
          <w:ilvl w:val="0"/>
          <w:numId w:val="0"/>
        </w:numPr>
        <w:jc w:val="both"/>
        <w:rPr>
          <w:rFonts w:hint="eastAsia"/>
        </w:rPr>
      </w:pPr>
      <w:r>
        <w:rPr>
          <w:rFonts w:hint="eastAsia"/>
        </w:rPr>
        <w:t>我们在罗马书1章32节里有一个例子，说明第一位法官和法庭所宣告的判断和判决：“他们虽知道神判定行这样事的人是当死的，然而他们不但自己去行，还喜欢别人去行。”</w:t>
      </w:r>
    </w:p>
    <w:p w14:paraId="1C0D7841">
      <w:pPr>
        <w:widowControl w:val="0"/>
        <w:numPr>
          <w:ilvl w:val="0"/>
          <w:numId w:val="0"/>
        </w:numPr>
        <w:jc w:val="both"/>
        <w:rPr>
          <w:rFonts w:hint="eastAsia"/>
        </w:rPr>
      </w:pPr>
    </w:p>
    <w:p w14:paraId="20D51743">
      <w:pPr>
        <w:widowControl w:val="0"/>
        <w:numPr>
          <w:ilvl w:val="0"/>
          <w:numId w:val="0"/>
        </w:numPr>
        <w:jc w:val="both"/>
        <w:rPr>
          <w:rFonts w:hint="eastAsia"/>
        </w:rPr>
      </w:pPr>
      <w:r>
        <w:rPr>
          <w:rFonts w:hint="eastAsia"/>
        </w:rPr>
        <w:t>We have an instance of the sentence of the other court in Rom. 2:1, 'Therefore thou art inexcusable, O man, whosoever thou art that judgest: for wherein thou judgest another, thou condemnest thyself; for thou that judgest dost the same things.'</w:t>
      </w:r>
    </w:p>
    <w:p w14:paraId="7ED24754">
      <w:pPr>
        <w:widowControl w:val="0"/>
        <w:numPr>
          <w:ilvl w:val="0"/>
          <w:numId w:val="0"/>
        </w:numPr>
        <w:jc w:val="both"/>
        <w:rPr>
          <w:rFonts w:hint="eastAsia"/>
        </w:rPr>
      </w:pPr>
      <w:r>
        <w:rPr>
          <w:rFonts w:hint="eastAsia"/>
        </w:rPr>
        <w:t>我们在罗马书2章1节里有另一个法庭判决的例子：“你这论断人的，无论你是谁，也无可推诿。你在什么事上论断人，就在什么事上定自己的罪；因你这论断人的，自己所行却和别人一样。”</w:t>
      </w:r>
    </w:p>
    <w:p w14:paraId="4D92DB57">
      <w:pPr>
        <w:widowControl w:val="0"/>
        <w:numPr>
          <w:ilvl w:val="0"/>
          <w:numId w:val="0"/>
        </w:numPr>
        <w:jc w:val="both"/>
        <w:rPr>
          <w:rFonts w:hint="eastAsia"/>
        </w:rPr>
      </w:pPr>
    </w:p>
    <w:p w14:paraId="5A581424">
      <w:pPr>
        <w:widowControl w:val="0"/>
        <w:numPr>
          <w:ilvl w:val="0"/>
          <w:numId w:val="0"/>
        </w:numPr>
        <w:jc w:val="both"/>
        <w:rPr>
          <w:rFonts w:hint="eastAsia"/>
        </w:rPr>
      </w:pPr>
      <w:r>
        <w:rPr>
          <w:rFonts w:hint="eastAsia"/>
        </w:rPr>
        <w:t>He that passed the former judgment and sentence against such wicked practices, yet doth the same things.</w:t>
      </w:r>
    </w:p>
    <w:p w14:paraId="25160E62">
      <w:pPr>
        <w:widowControl w:val="0"/>
        <w:numPr>
          <w:ilvl w:val="0"/>
          <w:numId w:val="0"/>
        </w:numPr>
        <w:jc w:val="both"/>
        <w:rPr>
          <w:rFonts w:hint="eastAsia"/>
        </w:rPr>
      </w:pPr>
      <w:r>
        <w:rPr>
          <w:rFonts w:hint="eastAsia"/>
        </w:rPr>
        <w:t>那对如此邪恶行为作出前述判断和判决的人，自己却行同样的事。</w:t>
      </w:r>
    </w:p>
    <w:p w14:paraId="1B303C4D">
      <w:pPr>
        <w:widowControl w:val="0"/>
        <w:numPr>
          <w:ilvl w:val="0"/>
          <w:numId w:val="0"/>
        </w:numPr>
        <w:jc w:val="both"/>
        <w:rPr>
          <w:rFonts w:hint="eastAsia"/>
        </w:rPr>
      </w:pPr>
    </w:p>
    <w:p w14:paraId="035F502F">
      <w:pPr>
        <w:widowControl w:val="0"/>
        <w:numPr>
          <w:ilvl w:val="0"/>
          <w:numId w:val="0"/>
        </w:numPr>
        <w:jc w:val="both"/>
        <w:rPr>
          <w:rFonts w:hint="eastAsia"/>
        </w:rPr>
      </w:pPr>
      <w:r>
        <w:rPr>
          <w:rFonts w:hint="eastAsia"/>
        </w:rPr>
        <w:t>Now, before he acts thus, there must first be a sentence passed, for the understanding must assent to every action of a man; and therefore now the other judge, or part of the understanding, being corrupt, gives a verdict clean contrary to the first, viz., that he may do those things which by his first speculative judgment he had condemned, and thinks he shall escape: Rom. 2:3, 'And thinkest thou this, O man, that judgest them which do such things, and doest the same, that thou shalt escape the judgment of God?'</w:t>
      </w:r>
    </w:p>
    <w:p w14:paraId="453AE8B5">
      <w:pPr>
        <w:widowControl w:val="0"/>
        <w:numPr>
          <w:ilvl w:val="0"/>
          <w:numId w:val="0"/>
        </w:numPr>
        <w:jc w:val="both"/>
        <w:rPr>
          <w:rFonts w:hint="eastAsia"/>
        </w:rPr>
      </w:pPr>
      <w:r>
        <w:rPr>
          <w:rFonts w:hint="eastAsia"/>
        </w:rPr>
        <w:t>如今，在他如此行事之前，必须先有一个判决作出，因为悟性必须同意人的每一个行动；因此，现在另一个法官，或悟性的另一部分，既是败坏的，就给出一个与前者完全相反的裁决，即，他可以做那些他起初以思辨判断所定罪的事，并以为自己可以逃脱：罗2:3，“你这人哪，你论断行这样事的人，自己所行的却和别人一样，你以为能逃脱神的审判吗？”</w:t>
      </w:r>
    </w:p>
    <w:p w14:paraId="0B677ECF">
      <w:pPr>
        <w:widowControl w:val="0"/>
        <w:numPr>
          <w:ilvl w:val="0"/>
          <w:numId w:val="0"/>
        </w:numPr>
        <w:jc w:val="both"/>
        <w:rPr>
          <w:rFonts w:hint="eastAsia"/>
        </w:rPr>
      </w:pPr>
    </w:p>
    <w:p w14:paraId="0D251F0A">
      <w:pPr>
        <w:widowControl w:val="0"/>
        <w:numPr>
          <w:ilvl w:val="0"/>
          <w:numId w:val="0"/>
        </w:numPr>
        <w:jc w:val="both"/>
        <w:rPr>
          <w:rFonts w:hint="eastAsia"/>
        </w:rPr>
      </w:pPr>
      <w:r>
        <w:rPr>
          <w:rFonts w:hint="eastAsia"/>
        </w:rPr>
        <w:t>So that by reason of these two several judges in a man he condemns himself in what he formerly allowed: Rom. 14:22, 'Hast thou faith? have it to thyself before God. Happy is he that condemneth not himself in that thing which he alloweth.'</w:t>
      </w:r>
    </w:p>
    <w:p w14:paraId="28BC4A0A">
      <w:pPr>
        <w:widowControl w:val="0"/>
        <w:numPr>
          <w:ilvl w:val="0"/>
          <w:numId w:val="0"/>
        </w:numPr>
        <w:jc w:val="both"/>
        <w:rPr>
          <w:rFonts w:hint="eastAsia"/>
        </w:rPr>
      </w:pPr>
      <w:r>
        <w:rPr>
          <w:rFonts w:hint="eastAsia"/>
        </w:rPr>
        <w:t>因此，由于人里面有这两位不同的法官，他在自己先前所准许的事上定了自己的罪：罗14:22，“你有信心，就当在神面前守着。人在自己以为可行的事上能不自责，就有福了。”</w:t>
      </w:r>
    </w:p>
    <w:p w14:paraId="460FCD28">
      <w:pPr>
        <w:widowControl w:val="0"/>
        <w:numPr>
          <w:ilvl w:val="0"/>
          <w:numId w:val="0"/>
        </w:numPr>
        <w:jc w:val="both"/>
        <w:rPr>
          <w:rFonts w:hint="eastAsia"/>
        </w:rPr>
      </w:pPr>
    </w:p>
    <w:p w14:paraId="7ED1266B">
      <w:pPr>
        <w:widowControl w:val="0"/>
        <w:numPr>
          <w:ilvl w:val="0"/>
          <w:numId w:val="0"/>
        </w:numPr>
        <w:jc w:val="both"/>
        <w:rPr>
          <w:rFonts w:hint="eastAsia"/>
        </w:rPr>
      </w:pPr>
      <w:r>
        <w:rPr>
          <w:rFonts w:hint="eastAsia"/>
        </w:rPr>
        <w:t>But now in a regenerate man here is the difference, that both these judges are enlightened and informed, and go one and the same way in their sentence, and an act passeth against every act of sin, and for the performance of every known duty in both courts; and so this man is affected and stirred, and hath the knowledge in the active and working, which the other hath not.</w:t>
      </w:r>
    </w:p>
    <w:p w14:paraId="4760281F">
      <w:pPr>
        <w:widowControl w:val="0"/>
        <w:numPr>
          <w:ilvl w:val="0"/>
          <w:numId w:val="0"/>
        </w:numPr>
        <w:jc w:val="both"/>
        <w:rPr>
          <w:rFonts w:hint="eastAsia"/>
        </w:rPr>
      </w:pPr>
      <w:r>
        <w:rPr>
          <w:rFonts w:hint="eastAsia"/>
        </w:rPr>
        <w:t>但如今在一个重生的人里面，区别就在于，这两位法官都得了光照和指教，在他们的判决上走的是同一条路，并且在两个法庭中，都通过了一项法案，反对每一个犯罪行为，并支持履行每一个已知的责任；因此这个人被感动和激动，并且在主动和作工上有那另一个人所没有的知识。</w:t>
      </w:r>
    </w:p>
    <w:p w14:paraId="36B396A4">
      <w:pPr>
        <w:widowControl w:val="0"/>
        <w:numPr>
          <w:ilvl w:val="0"/>
          <w:numId w:val="0"/>
        </w:numPr>
        <w:jc w:val="both"/>
        <w:rPr>
          <w:rFonts w:hint="eastAsia"/>
        </w:rPr>
      </w:pPr>
    </w:p>
    <w:p w14:paraId="3EC091E2">
      <w:pPr>
        <w:widowControl w:val="0"/>
        <w:numPr>
          <w:ilvl w:val="0"/>
          <w:numId w:val="0"/>
        </w:numPr>
        <w:jc w:val="both"/>
        <w:rPr>
          <w:rFonts w:hint="eastAsia"/>
        </w:rPr>
      </w:pPr>
      <w:r>
        <w:rPr>
          <w:rFonts w:hint="eastAsia"/>
        </w:rPr>
        <w:t>Though often in an unregenerate man the judge of the practical court may pass a sentence to forbear a sin, or to do a good duty, yet it is extorted by the clamour and importunity of the conscience, which is the judge of the other court; as the unjust judge did the poor widow right in her cause, and pronounced sentence in her favour, being moved by her importunity, though otherwise he cared not for right or wrong: Luke 18:4, 5, 'And he would not for a while: but afterward he said within himself, Though I fear not God, nor regard man; yet, because this widow troubleth me, I will avenge her, lest by her continual coming she weary me.'</w:t>
      </w:r>
    </w:p>
    <w:p w14:paraId="1BEF689C">
      <w:pPr>
        <w:widowControl w:val="0"/>
        <w:numPr>
          <w:ilvl w:val="0"/>
          <w:numId w:val="0"/>
        </w:numPr>
        <w:jc w:val="both"/>
        <w:rPr>
          <w:rFonts w:hint="eastAsia"/>
        </w:rPr>
      </w:pPr>
      <w:r>
        <w:rPr>
          <w:rFonts w:hint="eastAsia"/>
        </w:rPr>
        <w:t>虽然在一个未重生的人里面，实践法庭的法官常常会作出一个判决，要禁戒一项罪，或行一项善的本分，但这判决却是被良心的喧嚷和纠缠所逼出来的，良心是另一个法庭的法官；正如那不义的官为穷寡妇伸冤，并因她的纠缠而作出对她有利的判决，虽然他本不在乎是非对错：路18:4-5，“他许久不准，后来心里说：‘我虽不惧怕神，也不尊重世人，只因这寡妇烦扰我，我就给她伸冤吧，免得她常来缠磨我！’”</w:t>
      </w:r>
    </w:p>
    <w:p w14:paraId="76AA3515">
      <w:pPr>
        <w:widowControl w:val="0"/>
        <w:numPr>
          <w:ilvl w:val="0"/>
          <w:numId w:val="0"/>
        </w:numPr>
        <w:jc w:val="both"/>
        <w:rPr>
          <w:rFonts w:hint="eastAsia"/>
        </w:rPr>
      </w:pPr>
    </w:p>
    <w:p w14:paraId="088503CE">
      <w:pPr>
        <w:widowControl w:val="0"/>
        <w:numPr>
          <w:ilvl w:val="0"/>
          <w:numId w:val="0"/>
        </w:numPr>
        <w:jc w:val="both"/>
        <w:rPr>
          <w:rFonts w:hint="eastAsia"/>
        </w:rPr>
      </w:pPr>
      <w:r>
        <w:rPr>
          <w:rFonts w:hint="eastAsia"/>
        </w:rPr>
        <w:t>But though there be much use of this distinction, yet this is not all the difference between one and the causes other.</w:t>
      </w:r>
    </w:p>
    <w:p w14:paraId="3985C960">
      <w:pPr>
        <w:widowControl w:val="0"/>
        <w:numPr>
          <w:ilvl w:val="0"/>
          <w:numId w:val="0"/>
        </w:numPr>
        <w:jc w:val="both"/>
        <w:rPr>
          <w:rFonts w:hint="eastAsia"/>
        </w:rPr>
      </w:pPr>
      <w:r>
        <w:rPr>
          <w:rFonts w:hint="eastAsia"/>
        </w:rPr>
        <w:t>但是，虽然这个区分有许多用处，但这并非两者之间全部的区别。</w:t>
      </w:r>
    </w:p>
    <w:p w14:paraId="12C6E427">
      <w:pPr>
        <w:widowControl w:val="0"/>
        <w:numPr>
          <w:ilvl w:val="0"/>
          <w:numId w:val="0"/>
        </w:numPr>
        <w:jc w:val="both"/>
        <w:rPr>
          <w:rFonts w:hint="eastAsia"/>
        </w:rPr>
      </w:pPr>
    </w:p>
    <w:p w14:paraId="2D193ACF">
      <w:pPr>
        <w:widowControl w:val="0"/>
        <w:numPr>
          <w:ilvl w:val="0"/>
          <w:numId w:val="0"/>
        </w:numPr>
        <w:jc w:val="both"/>
        <w:rPr>
          <w:rFonts w:hint="eastAsia"/>
        </w:rPr>
      </w:pPr>
      <w:r>
        <w:rPr>
          <w:rFonts w:hint="eastAsia"/>
        </w:rPr>
        <w:t>There are indeed two such distinct acts and offices of man's understanding, though it is all but one faculty, insomuch as many who know things speculatively know them not practically at all; as many scholars.</w:t>
      </w:r>
    </w:p>
    <w:p w14:paraId="618B2A3C">
      <w:pPr>
        <w:widowControl w:val="0"/>
        <w:numPr>
          <w:ilvl w:val="0"/>
          <w:numId w:val="0"/>
        </w:numPr>
        <w:jc w:val="both"/>
        <w:rPr>
          <w:rFonts w:hint="eastAsia"/>
        </w:rPr>
      </w:pPr>
      <w:r>
        <w:rPr>
          <w:rFonts w:hint="eastAsia"/>
        </w:rPr>
        <w:t>人的悟性确实有两种这样不同的行动和功用，虽然它只是一个官能，以至于许多在思辨上认识事物的人，在实践上却根本不认识它们；就像许多学者一样。</w:t>
      </w:r>
    </w:p>
    <w:p w14:paraId="252AE856">
      <w:pPr>
        <w:widowControl w:val="0"/>
        <w:numPr>
          <w:ilvl w:val="0"/>
          <w:numId w:val="0"/>
        </w:numPr>
        <w:jc w:val="both"/>
        <w:rPr>
          <w:rFonts w:hint="eastAsia"/>
        </w:rPr>
      </w:pPr>
    </w:p>
    <w:p w14:paraId="0FAC5E3C">
      <w:pPr>
        <w:widowControl w:val="0"/>
        <w:numPr>
          <w:ilvl w:val="0"/>
          <w:numId w:val="0"/>
        </w:numPr>
        <w:jc w:val="both"/>
        <w:rPr>
          <w:rFonts w:hint="eastAsia"/>
        </w:rPr>
      </w:pPr>
      <w:r>
        <w:rPr>
          <w:rFonts w:hint="eastAsia"/>
        </w:rPr>
        <w:t>They are like physicians, who know by the rules of physic that such meat is ill and unwholesome, and yet will follow the rule of pleasure, and eat it, if delicious, though hurtful to the health.</w:t>
      </w:r>
    </w:p>
    <w:p w14:paraId="7D87E6C4">
      <w:pPr>
        <w:widowControl w:val="0"/>
        <w:numPr>
          <w:ilvl w:val="0"/>
          <w:numId w:val="0"/>
        </w:numPr>
        <w:jc w:val="both"/>
        <w:rPr>
          <w:rFonts w:hint="eastAsia"/>
        </w:rPr>
      </w:pPr>
      <w:r>
        <w:rPr>
          <w:rFonts w:hint="eastAsia"/>
        </w:rPr>
        <w:t>他们就像医生，按医学的规则知道某种肉食是不好和不健康的，但如果它美味，他们仍会遵循快乐的规则去吃它，尽管对健康有害。</w:t>
      </w:r>
    </w:p>
    <w:p w14:paraId="59D80CFE">
      <w:pPr>
        <w:widowControl w:val="0"/>
        <w:numPr>
          <w:ilvl w:val="0"/>
          <w:numId w:val="0"/>
        </w:numPr>
        <w:jc w:val="both"/>
        <w:rPr>
          <w:rFonts w:hint="eastAsia"/>
        </w:rPr>
      </w:pPr>
    </w:p>
    <w:p w14:paraId="2CD77C03">
      <w:pPr>
        <w:widowControl w:val="0"/>
        <w:numPr>
          <w:ilvl w:val="0"/>
          <w:numId w:val="0"/>
        </w:numPr>
        <w:jc w:val="both"/>
        <w:rPr>
          <w:rFonts w:hint="eastAsia"/>
        </w:rPr>
      </w:pPr>
      <w:r>
        <w:rPr>
          <w:rFonts w:hint="eastAsia"/>
        </w:rPr>
        <w:t>So that indeed to have the mind and understanding practically enlightened, is a new and distinct work of the Holy Ghost, which all have not, who yet have much knowledge.</w:t>
      </w:r>
    </w:p>
    <w:p w14:paraId="0B17E73B">
      <w:pPr>
        <w:widowControl w:val="0"/>
        <w:numPr>
          <w:ilvl w:val="0"/>
          <w:numId w:val="0"/>
        </w:numPr>
        <w:jc w:val="both"/>
        <w:rPr>
          <w:rFonts w:hint="eastAsia"/>
        </w:rPr>
      </w:pPr>
      <w:r>
        <w:rPr>
          <w:rFonts w:hint="eastAsia"/>
        </w:rPr>
        <w:t>因此，确实，心思和悟性在实践上被光照，是圣灵一项新的、独特的工作，并非所有拥有许多知识的人都拥有它。</w:t>
      </w:r>
    </w:p>
    <w:p w14:paraId="494851F8">
      <w:pPr>
        <w:widowControl w:val="0"/>
        <w:numPr>
          <w:ilvl w:val="0"/>
          <w:numId w:val="0"/>
        </w:numPr>
        <w:jc w:val="both"/>
        <w:rPr>
          <w:rFonts w:hint="eastAsia"/>
        </w:rPr>
      </w:pPr>
    </w:p>
    <w:p w14:paraId="1BF906F3">
      <w:pPr>
        <w:widowControl w:val="0"/>
        <w:numPr>
          <w:ilvl w:val="0"/>
          <w:numId w:val="0"/>
        </w:numPr>
        <w:jc w:val="both"/>
        <w:rPr>
          <w:rFonts w:hint="eastAsia"/>
        </w:rPr>
      </w:pPr>
      <w:r>
        <w:rPr>
          <w:rFonts w:hint="eastAsia"/>
        </w:rPr>
        <w:t>But yet this is not all the difference between the knowledge of a regenerate and unregenerate man.</w:t>
      </w:r>
    </w:p>
    <w:p w14:paraId="73B4C4BB">
      <w:pPr>
        <w:widowControl w:val="0"/>
        <w:numPr>
          <w:ilvl w:val="0"/>
          <w:numId w:val="0"/>
        </w:numPr>
        <w:jc w:val="both"/>
        <w:rPr>
          <w:rFonts w:hint="eastAsia"/>
        </w:rPr>
      </w:pPr>
      <w:r>
        <w:rPr>
          <w:rFonts w:hint="eastAsia"/>
        </w:rPr>
        <w:t>然而，这并非重生之人和未重生之人知识之间的全部区别。</w:t>
      </w:r>
    </w:p>
    <w:p w14:paraId="0ADCF625">
      <w:pPr>
        <w:widowControl w:val="0"/>
        <w:numPr>
          <w:ilvl w:val="0"/>
          <w:numId w:val="0"/>
        </w:numPr>
        <w:jc w:val="both"/>
        <w:rPr>
          <w:rFonts w:hint="eastAsia"/>
        </w:rPr>
      </w:pPr>
    </w:p>
    <w:p w14:paraId="71CA2B18">
      <w:pPr>
        <w:widowControl w:val="0"/>
        <w:numPr>
          <w:ilvl w:val="0"/>
          <w:numId w:val="0"/>
        </w:numPr>
        <w:jc w:val="both"/>
        <w:rPr>
          <w:rFonts w:hint="eastAsia"/>
        </w:rPr>
      </w:pPr>
      <w:r>
        <w:rPr>
          <w:rFonts w:hint="eastAsia"/>
        </w:rPr>
        <w:t>1.Because even unregenerate men have their understandings practically wrought on by spiritual things, i.e. they have a working light, an affecting knowledge set up in them, to cause them to do much, as well as to know much: 2 Peter 2:20, 'For if after they have escaped the pollutions of the world, through the knowledge of the Lord and Saviour Jesus Christ, they are again entangled therein, and overcome, the latter end is worse with them than the beginning;' and Heb. 6:4–6, 'For it is impossible for those who were once enlightened, and have tasted of the heavenly gift, and were made partakers of the Holy Ghost, and have tasted the good word of God, and the powers of the world to come, if they shall fall away, to renew them again unto repentance; seeing they crucify to themselves the Son of God afresh, and put him to an open shame.'</w:t>
      </w:r>
    </w:p>
    <w:p w14:paraId="590CB65B">
      <w:pPr>
        <w:widowControl w:val="0"/>
        <w:numPr>
          <w:ilvl w:val="0"/>
          <w:numId w:val="0"/>
        </w:numPr>
        <w:jc w:val="both"/>
        <w:rPr>
          <w:rFonts w:hint="eastAsia"/>
        </w:rPr>
      </w:pPr>
      <w:r>
        <w:rPr>
          <w:rFonts w:hint="eastAsia"/>
        </w:rPr>
        <w:t>1. 因为即使是未重生的人，他们的悟性也在实践上被属灵之事所作用，也就是说，他们里面设立了一种作工的光，一种感化的知识，使他们行得多，也知得多：彼后2:20，“倘若他们因认识主救主耶稣基督，得以脱离世上的污秽，后来又在其中被缠住、制伏，他们末后的景况就比先前更不好了。”；以及来6:4-6，“论到那些已经蒙了光照、尝过天恩的滋味、又于圣灵有分、并尝过神善道的滋味、觉悟来世权能的人，若是离弃道理，就不能叫他们从新懊悔了。因为他们把神的儿子重钉十字架，明明地羞辱祂。”</w:t>
      </w:r>
    </w:p>
    <w:p w14:paraId="1C0405D7">
      <w:pPr>
        <w:widowControl w:val="0"/>
        <w:numPr>
          <w:ilvl w:val="0"/>
          <w:numId w:val="0"/>
        </w:numPr>
        <w:jc w:val="both"/>
        <w:rPr>
          <w:rFonts w:hint="eastAsia"/>
        </w:rPr>
      </w:pPr>
    </w:p>
    <w:p w14:paraId="05AA8906">
      <w:pPr>
        <w:widowControl w:val="0"/>
        <w:numPr>
          <w:ilvl w:val="0"/>
          <w:numId w:val="0"/>
        </w:numPr>
        <w:jc w:val="both"/>
        <w:rPr>
          <w:rFonts w:hint="eastAsia"/>
        </w:rPr>
      </w:pPr>
      <w:r>
        <w:rPr>
          <w:rFonts w:hint="eastAsia"/>
        </w:rPr>
        <w:t>They are said to be enlightened, and to taste, i.e. with such a knowledge as lets in a taste of the powers of the world to come, though this be a distinct and further work than barely to teach men to know them.</w:t>
      </w:r>
    </w:p>
    <w:p w14:paraId="45A69657">
      <w:pPr>
        <w:widowControl w:val="0"/>
        <w:numPr>
          <w:ilvl w:val="0"/>
          <w:numId w:val="0"/>
        </w:numPr>
        <w:jc w:val="both"/>
        <w:rPr>
          <w:rFonts w:hint="eastAsia"/>
        </w:rPr>
      </w:pPr>
      <w:r>
        <w:rPr>
          <w:rFonts w:hint="eastAsia"/>
        </w:rPr>
        <w:t>他们据说被光照，并尝过，即用一种能让人尝到来世权能滋味的知识，虽然这比单纯教人认识它们是一项独特且更深的工作。</w:t>
      </w:r>
    </w:p>
    <w:p w14:paraId="2009CAE1">
      <w:pPr>
        <w:widowControl w:val="0"/>
        <w:numPr>
          <w:ilvl w:val="0"/>
          <w:numId w:val="0"/>
        </w:numPr>
        <w:jc w:val="both"/>
        <w:rPr>
          <w:rFonts w:hint="eastAsia"/>
        </w:rPr>
      </w:pPr>
    </w:p>
    <w:p w14:paraId="1B39E9B9">
      <w:pPr>
        <w:widowControl w:val="0"/>
        <w:numPr>
          <w:ilvl w:val="0"/>
          <w:numId w:val="0"/>
        </w:numPr>
        <w:jc w:val="both"/>
        <w:rPr>
          <w:rFonts w:hint="eastAsia"/>
        </w:rPr>
      </w:pPr>
      <w:r>
        <w:rPr>
          <w:rFonts w:hint="eastAsia"/>
        </w:rPr>
        <w:t>2.Because if herein lay all the difference, then at least one part of theunderstanding might be said as fully to be sanctified in an unregenerate as a regenerate man, seeing the speculative understanding in both the states hath but the same light, the difference being only in the practical; whereas the apostle prays here, in 1 Thes. 5:3, that the whole spirit be sanctified.</w:t>
      </w:r>
    </w:p>
    <w:p w14:paraId="45643608">
      <w:pPr>
        <w:widowControl w:val="0"/>
        <w:numPr>
          <w:ilvl w:val="0"/>
          <w:numId w:val="0"/>
        </w:numPr>
        <w:jc w:val="both"/>
        <w:rPr>
          <w:rFonts w:hint="eastAsia"/>
        </w:rPr>
      </w:pPr>
      <w:r>
        <w:rPr>
          <w:rFonts w:hint="eastAsia"/>
        </w:rPr>
        <w:t>2. 因为如果全部的区别都在于此，那么至少可以说，悟性的一个部分在一个未重生的人里面，和一个重生的人里面，是同样完全地成圣了，因为在两种光景中，思辨的悟性只有同样的光，区别仅在于实践的方面；而使徒在这里，在帖前5:23，却祷告说，愿全灵都得成圣。</w:t>
      </w:r>
    </w:p>
    <w:p w14:paraId="3022F4B2">
      <w:pPr>
        <w:widowControl w:val="0"/>
        <w:numPr>
          <w:ilvl w:val="0"/>
          <w:numId w:val="0"/>
        </w:numPr>
        <w:jc w:val="both"/>
        <w:rPr>
          <w:rFonts w:hint="eastAsia"/>
        </w:rPr>
      </w:pPr>
    </w:p>
    <w:p w14:paraId="1656C68D">
      <w:pPr>
        <w:pStyle w:val="3"/>
        <w:bidi w:val="0"/>
        <w:jc w:val="center"/>
        <w:rPr>
          <w:rFonts w:hint="eastAsia"/>
          <w:i/>
          <w:iCs/>
          <w:sz w:val="40"/>
          <w:szCs w:val="36"/>
        </w:rPr>
      </w:pPr>
      <w:r>
        <w:rPr>
          <w:rFonts w:hint="eastAsia"/>
          <w:i/>
          <w:iCs/>
          <w:sz w:val="40"/>
          <w:szCs w:val="36"/>
        </w:rPr>
        <w:t>CHAPTER VIII:</w:t>
      </w:r>
    </w:p>
    <w:p w14:paraId="0CBC7C99">
      <w:pPr>
        <w:pStyle w:val="3"/>
        <w:bidi w:val="0"/>
        <w:jc w:val="center"/>
        <w:rPr>
          <w:rFonts w:hint="eastAsia"/>
          <w:i/>
          <w:iCs/>
          <w:sz w:val="40"/>
          <w:szCs w:val="36"/>
        </w:rPr>
      </w:pPr>
      <w:r>
        <w:rPr>
          <w:rFonts w:hint="eastAsia"/>
          <w:i/>
          <w:iCs/>
          <w:sz w:val="40"/>
          <w:szCs w:val="36"/>
        </w:rPr>
        <w:t>第八章：</w:t>
      </w:r>
    </w:p>
    <w:p w14:paraId="7D93A8CD">
      <w:pPr>
        <w:pStyle w:val="3"/>
        <w:bidi w:val="0"/>
        <w:jc w:val="center"/>
        <w:rPr>
          <w:rFonts w:hint="eastAsia"/>
          <w:i/>
          <w:iCs/>
          <w:sz w:val="40"/>
          <w:szCs w:val="36"/>
        </w:rPr>
      </w:pPr>
      <w:r>
        <w:rPr>
          <w:rFonts w:hint="eastAsia"/>
          <w:i/>
          <w:iCs/>
          <w:sz w:val="40"/>
          <w:szCs w:val="36"/>
        </w:rPr>
        <w:t>That there it a vast difference between the knowledge of a man unregenerate, and that which a holy soul hath of spiritual things.</w:t>
      </w:r>
    </w:p>
    <w:p w14:paraId="2F230080">
      <w:pPr>
        <w:pStyle w:val="3"/>
        <w:bidi w:val="0"/>
        <w:jc w:val="center"/>
        <w:rPr>
          <w:rFonts w:hint="eastAsia"/>
          <w:i/>
          <w:iCs/>
          <w:sz w:val="40"/>
          <w:szCs w:val="36"/>
        </w:rPr>
      </w:pPr>
      <w:r>
        <w:rPr>
          <w:rFonts w:hint="eastAsia"/>
          <w:i/>
          <w:iCs/>
          <w:sz w:val="40"/>
          <w:szCs w:val="36"/>
        </w:rPr>
        <w:t>一个未重生之人的知识与一个圣洁灵魂对属灵之事的知识之间，存在着巨大的区别。</w:t>
      </w:r>
    </w:p>
    <w:p w14:paraId="7770EC43">
      <w:pPr>
        <w:widowControl w:val="0"/>
        <w:numPr>
          <w:ilvl w:val="0"/>
          <w:numId w:val="0"/>
        </w:numPr>
        <w:jc w:val="both"/>
        <w:rPr>
          <w:rFonts w:hint="eastAsia"/>
        </w:rPr>
      </w:pPr>
    </w:p>
    <w:p w14:paraId="79F2CC59">
      <w:pPr>
        <w:widowControl w:val="0"/>
        <w:numPr>
          <w:ilvl w:val="0"/>
          <w:numId w:val="0"/>
        </w:numPr>
        <w:jc w:val="both"/>
        <w:rPr>
          <w:rFonts w:hint="eastAsia"/>
        </w:rPr>
      </w:pPr>
      <w:r>
        <w:rPr>
          <w:rFonts w:hint="eastAsia"/>
        </w:rPr>
        <w:t>It is demonstrated, and the causes of it assigned</w:t>
      </w:r>
    </w:p>
    <w:p w14:paraId="0A3D053C">
      <w:pPr>
        <w:widowControl w:val="0"/>
        <w:numPr>
          <w:ilvl w:val="0"/>
          <w:numId w:val="0"/>
        </w:numPr>
        <w:jc w:val="both"/>
        <w:rPr>
          <w:rFonts w:hint="eastAsia"/>
        </w:rPr>
      </w:pPr>
      <w:r>
        <w:rPr>
          <w:rFonts w:hint="eastAsia"/>
        </w:rPr>
        <w:t>此点已获论证，其原因亦已陈明。</w:t>
      </w:r>
    </w:p>
    <w:p w14:paraId="771478BC">
      <w:pPr>
        <w:widowControl w:val="0"/>
        <w:numPr>
          <w:ilvl w:val="0"/>
          <w:numId w:val="0"/>
        </w:numPr>
        <w:jc w:val="both"/>
        <w:rPr>
          <w:rFonts w:hint="eastAsia"/>
        </w:rPr>
      </w:pPr>
    </w:p>
    <w:p w14:paraId="3F7D7814">
      <w:pPr>
        <w:widowControl w:val="0"/>
        <w:numPr>
          <w:ilvl w:val="0"/>
          <w:numId w:val="0"/>
        </w:numPr>
        <w:jc w:val="both"/>
        <w:rPr>
          <w:rFonts w:hint="eastAsia"/>
        </w:rPr>
      </w:pPr>
      <w:r>
        <w:rPr>
          <w:rFonts w:hint="eastAsia"/>
        </w:rPr>
        <w:t>We must search out some greater and more distinguishing difference between the knowledge which unregenerate men have of spiritual things and that of the regenerate, than any before mentioned.</w:t>
      </w:r>
    </w:p>
    <w:p w14:paraId="0C5892F6">
      <w:pPr>
        <w:widowControl w:val="0"/>
        <w:numPr>
          <w:ilvl w:val="0"/>
          <w:numId w:val="0"/>
        </w:numPr>
        <w:jc w:val="both"/>
        <w:rPr>
          <w:rFonts w:hint="eastAsia"/>
        </w:rPr>
      </w:pPr>
      <w:r>
        <w:rPr>
          <w:rFonts w:hint="eastAsia"/>
        </w:rPr>
        <w:t>我们必须找出未重生之人对属灵之事的知识与重生之人的知识之间，比先前所提及的任何区别都更大、更具分辨性的区别。</w:t>
      </w:r>
    </w:p>
    <w:p w14:paraId="5404DA5D">
      <w:pPr>
        <w:widowControl w:val="0"/>
        <w:numPr>
          <w:ilvl w:val="0"/>
          <w:numId w:val="0"/>
        </w:numPr>
        <w:jc w:val="both"/>
        <w:rPr>
          <w:rFonts w:hint="eastAsia"/>
        </w:rPr>
      </w:pPr>
    </w:p>
    <w:p w14:paraId="27C7520F">
      <w:pPr>
        <w:widowControl w:val="0"/>
        <w:numPr>
          <w:ilvl w:val="0"/>
          <w:numId w:val="0"/>
        </w:numPr>
        <w:jc w:val="both"/>
        <w:rPr>
          <w:rFonts w:hint="eastAsia"/>
        </w:rPr>
      </w:pPr>
      <w:r>
        <w:rPr>
          <w:rFonts w:hint="eastAsia"/>
        </w:rPr>
        <w:t>We must find out such a difference as may make it appear, that though an unregenerate man know never so much, whether speculatively or practically, yet there is a knowledge of both these sorts in one sanctifyingly enlightened, which he utterly wants.</w:t>
      </w:r>
    </w:p>
    <w:p w14:paraId="4AF74C62">
      <w:pPr>
        <w:widowControl w:val="0"/>
        <w:numPr>
          <w:ilvl w:val="0"/>
          <w:numId w:val="0"/>
        </w:numPr>
        <w:jc w:val="both"/>
        <w:rPr>
          <w:rFonts w:hint="eastAsia"/>
        </w:rPr>
      </w:pPr>
      <w:r>
        <w:rPr>
          <w:rFonts w:hint="eastAsia"/>
        </w:rPr>
        <w:t>我们必须找出这样一种区别，它能显明，虽然一个未重生的人，无论在思辨上或实践上知道多少，在一个被成圣光照的人里面，却有一种他全然缺乏的、兼具这两种性质的知识。</w:t>
      </w:r>
    </w:p>
    <w:p w14:paraId="10ECBB83">
      <w:pPr>
        <w:widowControl w:val="0"/>
        <w:numPr>
          <w:ilvl w:val="0"/>
          <w:numId w:val="0"/>
        </w:numPr>
        <w:jc w:val="both"/>
        <w:rPr>
          <w:rFonts w:hint="eastAsia"/>
        </w:rPr>
      </w:pPr>
    </w:p>
    <w:p w14:paraId="34804A45">
      <w:pPr>
        <w:widowControl w:val="0"/>
        <w:numPr>
          <w:ilvl w:val="0"/>
          <w:numId w:val="0"/>
        </w:numPr>
        <w:jc w:val="both"/>
        <w:rPr>
          <w:rFonts w:hint="eastAsia"/>
        </w:rPr>
      </w:pPr>
      <w:r>
        <w:rPr>
          <w:rFonts w:hint="eastAsia"/>
        </w:rPr>
        <w:t>We must inquire out that there is a difference even in their speculation of spiritual things, as well as in the working or practical knowledge, and that a new habit and principle of regeneration must be infused into our understandings to produce true knowledge in both kinds.</w:t>
      </w:r>
    </w:p>
    <w:p w14:paraId="53BE542E">
      <w:pPr>
        <w:widowControl w:val="0"/>
        <w:numPr>
          <w:ilvl w:val="0"/>
          <w:numId w:val="0"/>
        </w:numPr>
        <w:jc w:val="both"/>
        <w:rPr>
          <w:rFonts w:hint="eastAsia"/>
        </w:rPr>
      </w:pPr>
      <w:r>
        <w:rPr>
          <w:rFonts w:hint="eastAsia"/>
        </w:rPr>
        <w:t>我们必须探究出，即使在他们对属灵之事的思辨上，也存在着区别，如同在作工或实践的知识上一样，并且一种新的重生的习惯和原则必须被注入我们的悟性中，以产生两种类型的真实知识。</w:t>
      </w:r>
    </w:p>
    <w:p w14:paraId="4F400E4E">
      <w:pPr>
        <w:widowControl w:val="0"/>
        <w:numPr>
          <w:ilvl w:val="0"/>
          <w:numId w:val="0"/>
        </w:numPr>
        <w:jc w:val="both"/>
        <w:rPr>
          <w:rFonts w:hint="eastAsia"/>
        </w:rPr>
      </w:pPr>
    </w:p>
    <w:p w14:paraId="44E4F6EE">
      <w:pPr>
        <w:widowControl w:val="0"/>
        <w:numPr>
          <w:ilvl w:val="0"/>
          <w:numId w:val="0"/>
        </w:numPr>
        <w:jc w:val="both"/>
        <w:rPr>
          <w:rFonts w:hint="eastAsia"/>
        </w:rPr>
      </w:pPr>
      <w:r>
        <w:rPr>
          <w:rFonts w:hint="eastAsia"/>
        </w:rPr>
        <w:t>1. As to the speculative knowledge, that there is a difference, I demonstrate thus, and withal assign the causes of it. Where there is a different representation of the thing to be known, there is a different knowledge of that thing.</w:t>
      </w:r>
    </w:p>
    <w:p w14:paraId="2C4739D5">
      <w:pPr>
        <w:widowControl w:val="0"/>
        <w:numPr>
          <w:ilvl w:val="0"/>
          <w:numId w:val="0"/>
        </w:numPr>
        <w:jc w:val="both"/>
        <w:rPr>
          <w:rFonts w:hint="eastAsia"/>
        </w:rPr>
      </w:pPr>
      <w:r>
        <w:rPr>
          <w:rFonts w:hint="eastAsia"/>
        </w:rPr>
        <w:t>1. 至于思辨的知识，存在着区别，我如此论证，并同时陈明其原因。凡对所要认识的事物有不同的表述，便有对那事物的不同知识。</w:t>
      </w:r>
    </w:p>
    <w:p w14:paraId="7287E925">
      <w:pPr>
        <w:widowControl w:val="0"/>
        <w:numPr>
          <w:ilvl w:val="0"/>
          <w:numId w:val="0"/>
        </w:numPr>
        <w:jc w:val="both"/>
        <w:rPr>
          <w:rFonts w:hint="eastAsia"/>
        </w:rPr>
      </w:pPr>
    </w:p>
    <w:p w14:paraId="4A329469">
      <w:pPr>
        <w:widowControl w:val="0"/>
        <w:numPr>
          <w:ilvl w:val="0"/>
          <w:numId w:val="0"/>
        </w:numPr>
        <w:jc w:val="both"/>
        <w:rPr>
          <w:rFonts w:hint="eastAsia"/>
        </w:rPr>
      </w:pPr>
      <w:r>
        <w:rPr>
          <w:rFonts w:hint="eastAsia"/>
        </w:rPr>
        <w:t>For example, if a man be represented to us but in his picture, though never so lively, or if we have a description of his good conditions but by hearsay only, it is a faint, dead knowledge, and vastly different from what we have when we behold and are acquainted with the man himself, as we all see by experience.</w:t>
      </w:r>
    </w:p>
    <w:p w14:paraId="4D97AF37">
      <w:pPr>
        <w:widowControl w:val="0"/>
        <w:numPr>
          <w:ilvl w:val="0"/>
          <w:numId w:val="0"/>
        </w:numPr>
        <w:jc w:val="both"/>
        <w:rPr>
          <w:rFonts w:hint="eastAsia"/>
        </w:rPr>
      </w:pPr>
      <w:r>
        <w:rPr>
          <w:rFonts w:hint="eastAsia"/>
        </w:rPr>
        <w:t>例如，如果一个人只在他的画像中被呈现给我们，无论多么生动，或者如果我们对他良好品格的描述只是道听途说，那便是一种模糊、死的知识，与我们亲眼看见并认识那人本人时所拥有的知识，有着巨大的不同，正如我们都凭经验所见。</w:t>
      </w:r>
    </w:p>
    <w:p w14:paraId="49912380">
      <w:pPr>
        <w:widowControl w:val="0"/>
        <w:numPr>
          <w:ilvl w:val="0"/>
          <w:numId w:val="0"/>
        </w:numPr>
        <w:jc w:val="both"/>
        <w:rPr>
          <w:rFonts w:hint="eastAsia"/>
        </w:rPr>
      </w:pPr>
    </w:p>
    <w:p w14:paraId="54EBEE19">
      <w:pPr>
        <w:widowControl w:val="0"/>
        <w:numPr>
          <w:ilvl w:val="0"/>
          <w:numId w:val="0"/>
        </w:numPr>
        <w:jc w:val="both"/>
        <w:rPr>
          <w:rFonts w:hint="eastAsia"/>
        </w:rPr>
      </w:pPr>
      <w:r>
        <w:rPr>
          <w:rFonts w:hint="eastAsia"/>
        </w:rPr>
        <w:t>And there is a plain reason of it, for the cause by which we come to have the knowledge of things is this, that there is a likeness, a similitude, a resemblance, and image of the thing which we know brought to our minds, and imprinted there; as it is thus in seeing things, so in knowing too.</w:t>
      </w:r>
    </w:p>
    <w:p w14:paraId="6744AEFC">
      <w:pPr>
        <w:widowControl w:val="0"/>
        <w:numPr>
          <w:ilvl w:val="0"/>
          <w:numId w:val="0"/>
        </w:numPr>
        <w:jc w:val="both"/>
        <w:rPr>
          <w:rFonts w:hint="eastAsia"/>
        </w:rPr>
      </w:pPr>
      <w:r>
        <w:rPr>
          <w:rFonts w:hint="eastAsia"/>
        </w:rPr>
        <w:t>这其中有一个显而易见的原因，因为我们得以认识事物的原因是，有一个我们所认识之物的 likeness (相似物)、similitude (相似)、resemblance (相像) 和 image (形象) 被带到我们的心思中，并印在那里；看见事物是如此，认识事物也是如此。</w:t>
      </w:r>
    </w:p>
    <w:p w14:paraId="65A0938D">
      <w:pPr>
        <w:widowControl w:val="0"/>
        <w:numPr>
          <w:ilvl w:val="0"/>
          <w:numId w:val="0"/>
        </w:numPr>
        <w:jc w:val="both"/>
        <w:rPr>
          <w:rFonts w:hint="eastAsia"/>
        </w:rPr>
      </w:pPr>
    </w:p>
    <w:p w14:paraId="403F1B37">
      <w:pPr>
        <w:widowControl w:val="0"/>
        <w:numPr>
          <w:ilvl w:val="0"/>
          <w:numId w:val="0"/>
        </w:numPr>
        <w:jc w:val="both"/>
        <w:rPr>
          <w:rFonts w:hint="eastAsia"/>
        </w:rPr>
      </w:pPr>
      <w:r>
        <w:rPr>
          <w:rFonts w:hint="eastAsia"/>
        </w:rPr>
        <w:t>Now, therefore, as those resemblances, species, and shapes of things formed and drawn in our minds do differ, so must our knowledge also.</w:t>
      </w:r>
    </w:p>
    <w:p w14:paraId="382A66DC">
      <w:pPr>
        <w:widowControl w:val="0"/>
        <w:numPr>
          <w:ilvl w:val="0"/>
          <w:numId w:val="0"/>
        </w:numPr>
        <w:jc w:val="both"/>
        <w:rPr>
          <w:rFonts w:hint="eastAsia"/>
        </w:rPr>
      </w:pPr>
      <w:r>
        <w:rPr>
          <w:rFonts w:hint="eastAsia"/>
        </w:rPr>
        <w:t>因此，如今，既然那些在我们心思中形成和描绘的事物的相像、species (种类) 和形状有所不同，我们的知识也必定不同。</w:t>
      </w:r>
    </w:p>
    <w:p w14:paraId="4056A475">
      <w:pPr>
        <w:widowControl w:val="0"/>
        <w:numPr>
          <w:ilvl w:val="0"/>
          <w:numId w:val="0"/>
        </w:numPr>
        <w:jc w:val="both"/>
        <w:rPr>
          <w:rFonts w:hint="eastAsia"/>
        </w:rPr>
      </w:pPr>
    </w:p>
    <w:p w14:paraId="049458B0">
      <w:pPr>
        <w:widowControl w:val="0"/>
        <w:numPr>
          <w:ilvl w:val="0"/>
          <w:numId w:val="0"/>
        </w:numPr>
        <w:jc w:val="both"/>
        <w:rPr>
          <w:rFonts w:hint="eastAsia"/>
        </w:rPr>
      </w:pPr>
      <w:r>
        <w:rPr>
          <w:rFonts w:hint="eastAsia"/>
        </w:rPr>
        <w:t>But the image or resemblance of the man, which my mind takes of him when I see himself and am acquainted with him, is of another kind from that which my mind took of him when I saw but his picture, or heard him described by another, the one being called species propria, his own proper representation, the other species aliena, a foreign and borrowed one.</w:t>
      </w:r>
    </w:p>
    <w:p w14:paraId="4C1D1C49">
      <w:pPr>
        <w:widowControl w:val="0"/>
        <w:numPr>
          <w:ilvl w:val="0"/>
          <w:numId w:val="0"/>
        </w:numPr>
        <w:jc w:val="both"/>
        <w:rPr>
          <w:rFonts w:hint="eastAsia"/>
        </w:rPr>
      </w:pPr>
      <w:r>
        <w:rPr>
          <w:rFonts w:hint="eastAsia"/>
        </w:rPr>
        <w:t>但是，当我看见那人本人并认识他时，我的心思对他所形成的形象或相像，与我只看见他的画像，或听见别人描述他时，我的心思对他所形成的形象，是不同种类的，前者被称为 species propria (拉丁文：自身的表象)，他自己的恰当表述，后者被称为 species aliena (拉丁文：外来的表象)，一个外来的、借来的表述。</w:t>
      </w:r>
    </w:p>
    <w:p w14:paraId="34916592">
      <w:pPr>
        <w:widowControl w:val="0"/>
        <w:numPr>
          <w:ilvl w:val="0"/>
          <w:numId w:val="0"/>
        </w:numPr>
        <w:jc w:val="both"/>
        <w:rPr>
          <w:rFonts w:hint="eastAsia"/>
        </w:rPr>
      </w:pPr>
    </w:p>
    <w:p w14:paraId="51408E91">
      <w:pPr>
        <w:widowControl w:val="0"/>
        <w:numPr>
          <w:ilvl w:val="0"/>
          <w:numId w:val="0"/>
        </w:numPr>
        <w:jc w:val="both"/>
        <w:rPr>
          <w:rFonts w:hint="eastAsia"/>
        </w:rPr>
      </w:pPr>
      <w:r>
        <w:rPr>
          <w:rFonts w:hint="eastAsia"/>
        </w:rPr>
        <w:t>To apply this, then, to the purpose in hand; such and so great a difference is there between a regenerate man's knowing and viewing spiritual things, and an unregenerate man's knowing them, though he be never so much enlightened, for the images, the likenesses, the resemblances, the representations of them do differ in this manner before said.</w:t>
      </w:r>
    </w:p>
    <w:p w14:paraId="2CCB9565">
      <w:pPr>
        <w:widowControl w:val="0"/>
        <w:numPr>
          <w:ilvl w:val="0"/>
          <w:numId w:val="0"/>
        </w:numPr>
        <w:jc w:val="both"/>
        <w:rPr>
          <w:rFonts w:hint="eastAsia"/>
        </w:rPr>
      </w:pPr>
      <w:r>
        <w:rPr>
          <w:rFonts w:hint="eastAsia"/>
        </w:rPr>
        <w:t>那么，将此应用到手头的事上；一个重生之人认识和看待属灵之事，与一个未重生之人认识它们，即使他被光照得再多，之间也存在着如此巨大和这样的区别，因为它们在他心思中的形象、 likenesses (相似物)、resemblances (相像) 和 representations (表述) 都以前述的方式有所不同。</w:t>
      </w:r>
    </w:p>
    <w:p w14:paraId="3A1698FC">
      <w:pPr>
        <w:widowControl w:val="0"/>
        <w:numPr>
          <w:ilvl w:val="0"/>
          <w:numId w:val="0"/>
        </w:numPr>
        <w:jc w:val="both"/>
        <w:rPr>
          <w:rFonts w:hint="eastAsia"/>
        </w:rPr>
      </w:pPr>
    </w:p>
    <w:p w14:paraId="1355B352">
      <w:pPr>
        <w:widowControl w:val="0"/>
        <w:numPr>
          <w:ilvl w:val="0"/>
          <w:numId w:val="0"/>
        </w:numPr>
        <w:jc w:val="both"/>
        <w:rPr>
          <w:rFonts w:hint="eastAsia"/>
        </w:rPr>
      </w:pPr>
      <w:r>
        <w:rPr>
          <w:rFonts w:hint="eastAsia"/>
        </w:rPr>
        <w:t>For the ideas or images, which in a regenerate man's understanding be formed and fashioned, are taken, and begotten from the presence, real representation, and sense of the things themselves as really, truly in their native proper being, and spiritual hue, and shape presented to them, as things bodily are to the eyes of your bodies; which they are not to any unregenerate man in the world; but the most enlightened among them have them only by hearsay, or by some exact picture drawn of them.</w:t>
      </w:r>
    </w:p>
    <w:p w14:paraId="1A765771">
      <w:pPr>
        <w:widowControl w:val="0"/>
        <w:numPr>
          <w:ilvl w:val="0"/>
          <w:numId w:val="0"/>
        </w:numPr>
        <w:jc w:val="both"/>
        <w:rPr>
          <w:rFonts w:hint="eastAsia"/>
        </w:rPr>
      </w:pPr>
      <w:r>
        <w:rPr>
          <w:rFonts w:hint="eastAsia"/>
        </w:rPr>
        <w:t>因为在一个重生之人的悟性中形成和塑造的 ideas (观念) 或 images (形象)，是从事物本身的存在、真实的表述和感觉中取得并产生的，它们以其原生固有的存在、属灵的色调和形状，真实地、真切地呈现在他们面前，如同身体的事物呈现在你们肉体的眼前一样；而对世上任何一个未重生之人来说，情况并非如此；他们中间最被光照的人，也只是藉着道听途说，或藉着一些为他们绘制的精确画像而拥有它们。</w:t>
      </w:r>
    </w:p>
    <w:p w14:paraId="1B2E6A47">
      <w:pPr>
        <w:widowControl w:val="0"/>
        <w:numPr>
          <w:ilvl w:val="0"/>
          <w:numId w:val="0"/>
        </w:numPr>
        <w:jc w:val="both"/>
        <w:rPr>
          <w:rFonts w:hint="eastAsia"/>
        </w:rPr>
      </w:pPr>
    </w:p>
    <w:p w14:paraId="5421E2C8">
      <w:pPr>
        <w:widowControl w:val="0"/>
        <w:numPr>
          <w:ilvl w:val="0"/>
          <w:numId w:val="0"/>
        </w:numPr>
        <w:jc w:val="both"/>
        <w:rPr>
          <w:rFonts w:hint="eastAsia"/>
        </w:rPr>
      </w:pPr>
      <w:r>
        <w:rPr>
          <w:rFonts w:hint="eastAsia"/>
        </w:rPr>
        <w:t>So God in his holiness and purity was at first known to Job only by what he had heard of it, but afterward by his own sight: Job 42:5, 'I have heard of thee by the hearing of the ear; but now mine eye seeth thee.'</w:t>
      </w:r>
    </w:p>
    <w:p w14:paraId="5AAC31B3">
      <w:pPr>
        <w:widowControl w:val="0"/>
        <w:numPr>
          <w:ilvl w:val="0"/>
          <w:numId w:val="0"/>
        </w:numPr>
        <w:jc w:val="both"/>
        <w:rPr>
          <w:rFonts w:hint="eastAsia"/>
        </w:rPr>
      </w:pPr>
      <w:r>
        <w:rPr>
          <w:rFonts w:hint="eastAsia"/>
        </w:rPr>
        <w:t>所以，神在其圣洁和纯全中，起初约伯只是藉着耳闻而认识祂，但后来却是亲眼看见：伯42:5，“我从前风闻有你，现在亲眼看见你。”</w:t>
      </w:r>
    </w:p>
    <w:p w14:paraId="50A25738">
      <w:pPr>
        <w:widowControl w:val="0"/>
        <w:numPr>
          <w:ilvl w:val="0"/>
          <w:numId w:val="0"/>
        </w:numPr>
        <w:jc w:val="both"/>
        <w:rPr>
          <w:rFonts w:hint="eastAsia"/>
        </w:rPr>
      </w:pPr>
    </w:p>
    <w:p w14:paraId="14412B64">
      <w:pPr>
        <w:widowControl w:val="0"/>
        <w:numPr>
          <w:ilvl w:val="0"/>
          <w:numId w:val="0"/>
        </w:numPr>
        <w:jc w:val="both"/>
        <w:rPr>
          <w:rFonts w:hint="eastAsia"/>
        </w:rPr>
      </w:pPr>
      <w:r>
        <w:rPr>
          <w:rFonts w:hint="eastAsia"/>
        </w:rPr>
        <w:t>It was not a knowledge engendered barely by hearsay, but by God's revealing his face, and the beauty of his holiness to him, which humbled him.</w:t>
      </w:r>
    </w:p>
    <w:p w14:paraId="2371BCD2">
      <w:pPr>
        <w:widowControl w:val="0"/>
        <w:numPr>
          <w:ilvl w:val="0"/>
          <w:numId w:val="0"/>
        </w:numPr>
        <w:jc w:val="both"/>
        <w:rPr>
          <w:rFonts w:hint="eastAsia"/>
        </w:rPr>
      </w:pPr>
      <w:r>
        <w:rPr>
          <w:rFonts w:hint="eastAsia"/>
        </w:rPr>
        <w:t>这并非一种单单由耳闻产生的知识，而是由神向他显现祂的面容，和祂圣洁之荣美而产生的，这使他谦卑。</w:t>
      </w:r>
    </w:p>
    <w:p w14:paraId="1E3EAE9A">
      <w:pPr>
        <w:widowControl w:val="0"/>
        <w:numPr>
          <w:ilvl w:val="0"/>
          <w:numId w:val="0"/>
        </w:numPr>
        <w:jc w:val="both"/>
        <w:rPr>
          <w:rFonts w:hint="eastAsia"/>
        </w:rPr>
      </w:pPr>
    </w:p>
    <w:p w14:paraId="414A28C7">
      <w:pPr>
        <w:widowControl w:val="0"/>
        <w:numPr>
          <w:ilvl w:val="0"/>
          <w:numId w:val="0"/>
        </w:numPr>
        <w:jc w:val="both"/>
        <w:rPr>
          <w:rFonts w:hint="eastAsia"/>
        </w:rPr>
      </w:pPr>
      <w:r>
        <w:rPr>
          <w:rFonts w:hint="eastAsia"/>
        </w:rPr>
        <w:t>God also, in his fatherly love and kindness in Christ, is only thus known: John 6:45, 46, 'It is written in the prophets, And they shall be all taught of God. Every man therefore that hath heard, and hath learned of the Father, cometh unto me. Not that any man hath seen the Father, save he which is of God, he hath seen the Father.'</w:t>
      </w:r>
    </w:p>
    <w:p w14:paraId="6693BFB6">
      <w:pPr>
        <w:widowControl w:val="0"/>
        <w:numPr>
          <w:ilvl w:val="0"/>
          <w:numId w:val="0"/>
        </w:numPr>
        <w:jc w:val="both"/>
        <w:rPr>
          <w:rFonts w:hint="eastAsia"/>
        </w:rPr>
      </w:pPr>
      <w:r>
        <w:rPr>
          <w:rFonts w:hint="eastAsia"/>
        </w:rPr>
        <w:t>神在基督里为父的慈爱和恩惠，也唯有如此才能被认识：约6:45-46，“在先知书上写着说：‘他们都要蒙神的教训。’凡听见父之教训又学习的，就到我这里来。这不是说有人看见过父，惟独从神来的，祂才看见过父。”</w:t>
      </w:r>
    </w:p>
    <w:p w14:paraId="0C0F1AF9">
      <w:pPr>
        <w:widowControl w:val="0"/>
        <w:numPr>
          <w:ilvl w:val="0"/>
          <w:numId w:val="0"/>
        </w:numPr>
        <w:jc w:val="both"/>
        <w:rPr>
          <w:rFonts w:hint="eastAsia"/>
        </w:rPr>
      </w:pPr>
    </w:p>
    <w:p w14:paraId="6314CEC0">
      <w:pPr>
        <w:widowControl w:val="0"/>
        <w:numPr>
          <w:ilvl w:val="0"/>
          <w:numId w:val="0"/>
        </w:numPr>
        <w:jc w:val="both"/>
        <w:rPr>
          <w:rFonts w:hint="eastAsia"/>
        </w:rPr>
      </w:pPr>
      <w:r>
        <w:rPr>
          <w:rFonts w:hint="eastAsia"/>
        </w:rPr>
        <w:t>No man hath seen the Father but he who is of God, i.e. who is regenerate, and taught by him.</w:t>
      </w:r>
    </w:p>
    <w:p w14:paraId="055DD0D8">
      <w:pPr>
        <w:widowControl w:val="0"/>
        <w:numPr>
          <w:ilvl w:val="0"/>
          <w:numId w:val="0"/>
        </w:numPr>
        <w:jc w:val="both"/>
        <w:rPr>
          <w:rFonts w:hint="eastAsia"/>
        </w:rPr>
      </w:pPr>
      <w:r>
        <w:rPr>
          <w:rFonts w:hint="eastAsia"/>
        </w:rPr>
        <w:t>没有人看见过父，惟独从神来的，即那重生的，并被祂教训的，才看见过父。</w:t>
      </w:r>
    </w:p>
    <w:p w14:paraId="2332FED4">
      <w:pPr>
        <w:widowControl w:val="0"/>
        <w:numPr>
          <w:ilvl w:val="0"/>
          <w:numId w:val="0"/>
        </w:numPr>
        <w:jc w:val="both"/>
        <w:rPr>
          <w:rFonts w:hint="eastAsia"/>
        </w:rPr>
      </w:pPr>
    </w:p>
    <w:p w14:paraId="7445DB01">
      <w:pPr>
        <w:widowControl w:val="0"/>
        <w:numPr>
          <w:ilvl w:val="0"/>
          <w:numId w:val="0"/>
        </w:numPr>
        <w:jc w:val="both"/>
        <w:rPr>
          <w:rFonts w:hint="eastAsia"/>
        </w:rPr>
      </w:pPr>
      <w:r>
        <w:rPr>
          <w:rFonts w:hint="eastAsia"/>
        </w:rPr>
        <w:t>And such a real representation of those deep thoughts of God in pardoning as a Father, those bowels of mercy hanging out in him, a natural man never saw as the regenerate do.</w:t>
      </w:r>
    </w:p>
    <w:p w14:paraId="5C592A93">
      <w:pPr>
        <w:widowControl w:val="0"/>
        <w:numPr>
          <w:ilvl w:val="0"/>
          <w:numId w:val="0"/>
        </w:numPr>
        <w:jc w:val="both"/>
        <w:rPr>
          <w:rFonts w:hint="eastAsia"/>
        </w:rPr>
      </w:pPr>
      <w:r>
        <w:rPr>
          <w:rFonts w:hint="eastAsia"/>
        </w:rPr>
        <w:t>一个属血气的人，从未像重生之人那样，看见过神在赦免上如同一位父亲的那些深邃思想，以及在祂里面显露出的怜悯心肠，这样真实的表述。</w:t>
      </w:r>
    </w:p>
    <w:p w14:paraId="4D1C8A68">
      <w:pPr>
        <w:widowControl w:val="0"/>
        <w:numPr>
          <w:ilvl w:val="0"/>
          <w:numId w:val="0"/>
        </w:numPr>
        <w:jc w:val="both"/>
        <w:rPr>
          <w:rFonts w:hint="eastAsia"/>
        </w:rPr>
      </w:pPr>
    </w:p>
    <w:p w14:paraId="5A2E7930">
      <w:pPr>
        <w:widowControl w:val="0"/>
        <w:numPr>
          <w:ilvl w:val="0"/>
          <w:numId w:val="0"/>
        </w:numPr>
        <w:jc w:val="both"/>
        <w:rPr>
          <w:rFonts w:hint="eastAsia"/>
        </w:rPr>
      </w:pPr>
      <w:r>
        <w:rPr>
          <w:rFonts w:hint="eastAsia"/>
        </w:rPr>
        <w:t>Thus also Jesus Christ and his righteousness, which is his glory, are represented in a real true manner to a believer: 2 Cor. 3:18, 'But we all with open face, beholding as in a glass the glory of the Lord, are changed into the same image, from glory to glory, even as by the Spirit of the Lord.'</w:t>
      </w:r>
    </w:p>
    <w:p w14:paraId="101CD4CC">
      <w:pPr>
        <w:widowControl w:val="0"/>
        <w:numPr>
          <w:ilvl w:val="0"/>
          <w:numId w:val="0"/>
        </w:numPr>
        <w:jc w:val="both"/>
        <w:rPr>
          <w:rFonts w:hint="eastAsia"/>
        </w:rPr>
      </w:pPr>
      <w:r>
        <w:rPr>
          <w:rFonts w:hint="eastAsia"/>
        </w:rPr>
        <w:t>因此，耶稣基督和祂的义，就是祂的荣耀，也以一种真实真切的方式，呈现在一个信徒面前：林后3:18，“我们众人既然敞着脸得以看见主的荣光，好像从镜子里返照，就变成主的形状，荣上加荣，如同从主的灵变成的。”</w:t>
      </w:r>
    </w:p>
    <w:p w14:paraId="735368F2">
      <w:pPr>
        <w:widowControl w:val="0"/>
        <w:numPr>
          <w:ilvl w:val="0"/>
          <w:numId w:val="0"/>
        </w:numPr>
        <w:jc w:val="both"/>
        <w:rPr>
          <w:rFonts w:hint="eastAsia"/>
        </w:rPr>
      </w:pPr>
    </w:p>
    <w:p w14:paraId="4F5BC8BD">
      <w:pPr>
        <w:widowControl w:val="0"/>
        <w:numPr>
          <w:ilvl w:val="0"/>
          <w:numId w:val="0"/>
        </w:numPr>
        <w:jc w:val="both"/>
        <w:rPr>
          <w:rFonts w:hint="eastAsia"/>
        </w:rPr>
      </w:pPr>
      <w:r>
        <w:rPr>
          <w:rFonts w:hint="eastAsia"/>
        </w:rPr>
        <w:t>It is beholding as in a glass the glory of the Lord, not in a representation taken from a bare picture, but a real image of the person as that in a glass is, and which represents his glory in that manner as no picture can describe it.</w:t>
      </w:r>
    </w:p>
    <w:p w14:paraId="05D12C5D">
      <w:pPr>
        <w:widowControl w:val="0"/>
        <w:numPr>
          <w:ilvl w:val="0"/>
          <w:numId w:val="0"/>
        </w:numPr>
        <w:jc w:val="both"/>
        <w:rPr>
          <w:rFonts w:hint="eastAsia"/>
        </w:rPr>
      </w:pPr>
      <w:r>
        <w:rPr>
          <w:rFonts w:hint="eastAsia"/>
        </w:rPr>
        <w:t>这是如同在镜子里看见主的荣光，不是在一个从单纯画像中取得的表述里，而是一个人真实的形象，如同在镜子里一样，并且它以一种任何画像都无法描述的方式，来表述祂的荣耀。</w:t>
      </w:r>
    </w:p>
    <w:p w14:paraId="1FB7AD5E">
      <w:pPr>
        <w:widowControl w:val="0"/>
        <w:numPr>
          <w:ilvl w:val="0"/>
          <w:numId w:val="0"/>
        </w:numPr>
        <w:jc w:val="both"/>
        <w:rPr>
          <w:rFonts w:hint="eastAsia"/>
        </w:rPr>
      </w:pPr>
    </w:p>
    <w:p w14:paraId="6DC0C971">
      <w:pPr>
        <w:widowControl w:val="0"/>
        <w:numPr>
          <w:ilvl w:val="0"/>
          <w:numId w:val="0"/>
        </w:numPr>
        <w:jc w:val="both"/>
        <w:rPr>
          <w:rFonts w:hint="eastAsia"/>
        </w:rPr>
      </w:pPr>
      <w:r>
        <w:rPr>
          <w:rFonts w:hint="eastAsia"/>
        </w:rPr>
        <w:t>So that he is said to reveal himself to a man: John 14:21, 'He that hath my commandments, and keepeth them, he it is that loveth me, and he that loveth me shall be loved of my Father, and I will love him, and will manifest myself to him.'</w:t>
      </w:r>
    </w:p>
    <w:p w14:paraId="4DAA0C6C">
      <w:pPr>
        <w:widowControl w:val="0"/>
        <w:numPr>
          <w:ilvl w:val="0"/>
          <w:numId w:val="0"/>
        </w:numPr>
        <w:jc w:val="both"/>
        <w:rPr>
          <w:rFonts w:hint="eastAsia"/>
        </w:rPr>
      </w:pPr>
      <w:r>
        <w:rPr>
          <w:rFonts w:hint="eastAsia"/>
        </w:rPr>
        <w:t>所以，据说祂向一个人显现自己：约14:21，“有了我的命令又遵守的，这人就是爱我的；爱我的必蒙我父爱他，我也要爱他，并且要向他显现。”</w:t>
      </w:r>
    </w:p>
    <w:p w14:paraId="6B0E4D78">
      <w:pPr>
        <w:widowControl w:val="0"/>
        <w:numPr>
          <w:ilvl w:val="0"/>
          <w:numId w:val="0"/>
        </w:numPr>
        <w:jc w:val="both"/>
        <w:rPr>
          <w:rFonts w:hint="eastAsia"/>
        </w:rPr>
      </w:pPr>
    </w:p>
    <w:p w14:paraId="1CC27669">
      <w:pPr>
        <w:widowControl w:val="0"/>
        <w:numPr>
          <w:ilvl w:val="0"/>
          <w:numId w:val="0"/>
        </w:numPr>
        <w:jc w:val="both"/>
        <w:rPr>
          <w:rFonts w:hint="eastAsia"/>
        </w:rPr>
      </w:pPr>
      <w:r>
        <w:rPr>
          <w:rFonts w:hint="eastAsia"/>
        </w:rPr>
        <w:t>And he is also said to dwell in our hearts by faith: Eph. 3:17–19, 'That Christ may dwell in your hearts by faith, that ye being rooted and grounded in love, may be able to comprehend with all saints what is the breadth, and length, and depth, and height, and to know the love of Christ, which passeth knowledge, that ye might be filled with all the fulness of God.'</w:t>
      </w:r>
    </w:p>
    <w:p w14:paraId="556E8466">
      <w:pPr>
        <w:widowControl w:val="0"/>
        <w:numPr>
          <w:ilvl w:val="0"/>
          <w:numId w:val="0"/>
        </w:numPr>
        <w:jc w:val="both"/>
        <w:rPr>
          <w:rFonts w:hint="eastAsia"/>
        </w:rPr>
      </w:pPr>
      <w:r>
        <w:rPr>
          <w:rFonts w:hint="eastAsia"/>
        </w:rPr>
        <w:t>并且据说祂也藉着信住在我们心里：弗3:17-19，“使基督因你们的信，住在你们心里，叫你们的爱心有根有基，能以和众圣徒一同明白基督的爱是何等长阔高深，并知道这爱是过于人所能测度的，便叫神一切所充满的，充满了你们。”</w:t>
      </w:r>
    </w:p>
    <w:p w14:paraId="68195581">
      <w:pPr>
        <w:widowControl w:val="0"/>
        <w:numPr>
          <w:ilvl w:val="0"/>
          <w:numId w:val="0"/>
        </w:numPr>
        <w:jc w:val="both"/>
        <w:rPr>
          <w:rFonts w:hint="eastAsia"/>
        </w:rPr>
      </w:pPr>
    </w:p>
    <w:p w14:paraId="15B42DEC">
      <w:pPr>
        <w:widowControl w:val="0"/>
        <w:numPr>
          <w:ilvl w:val="0"/>
          <w:numId w:val="0"/>
        </w:numPr>
        <w:jc w:val="both"/>
        <w:rPr>
          <w:rFonts w:hint="eastAsia"/>
        </w:rPr>
      </w:pPr>
      <w:r>
        <w:rPr>
          <w:rFonts w:hint="eastAsia"/>
        </w:rPr>
        <w:t>By this means we are truly acquainted with him, and have real communion with him, as a man hath with his friend.</w:t>
      </w:r>
    </w:p>
    <w:p w14:paraId="0C5404EB">
      <w:pPr>
        <w:widowControl w:val="0"/>
        <w:numPr>
          <w:ilvl w:val="0"/>
          <w:numId w:val="0"/>
        </w:numPr>
        <w:jc w:val="both"/>
        <w:rPr>
          <w:rFonts w:hint="eastAsia"/>
        </w:rPr>
      </w:pPr>
      <w:r>
        <w:rPr>
          <w:rFonts w:hint="eastAsia"/>
        </w:rPr>
        <w:t>藉着这个方法，我们真实地认识了祂，并与祂有真实的相交，如同人与他的朋友相交一样。</w:t>
      </w:r>
    </w:p>
    <w:p w14:paraId="19F524F6">
      <w:pPr>
        <w:widowControl w:val="0"/>
        <w:numPr>
          <w:ilvl w:val="0"/>
          <w:numId w:val="0"/>
        </w:numPr>
        <w:jc w:val="both"/>
        <w:rPr>
          <w:rFonts w:hint="eastAsia"/>
        </w:rPr>
      </w:pPr>
    </w:p>
    <w:p w14:paraId="3ACB4C44">
      <w:pPr>
        <w:widowControl w:val="0"/>
        <w:numPr>
          <w:ilvl w:val="0"/>
          <w:numId w:val="0"/>
        </w:numPr>
        <w:jc w:val="both"/>
        <w:rPr>
          <w:rFonts w:hint="eastAsia"/>
        </w:rPr>
      </w:pPr>
      <w:r>
        <w:rPr>
          <w:rFonts w:hint="eastAsia"/>
        </w:rPr>
        <w:t>And as to the work of grace, a regenerate man knows it not only by hearsay, as you see the picture of an herb in some herbal, but he beholds grace growing in the garden of his own heart.</w:t>
      </w:r>
    </w:p>
    <w:p w14:paraId="00A5DE41">
      <w:pPr>
        <w:widowControl w:val="0"/>
        <w:numPr>
          <w:ilvl w:val="0"/>
          <w:numId w:val="0"/>
        </w:numPr>
        <w:jc w:val="both"/>
        <w:rPr>
          <w:rFonts w:hint="eastAsia"/>
        </w:rPr>
      </w:pPr>
      <w:r>
        <w:rPr>
          <w:rFonts w:hint="eastAsia"/>
        </w:rPr>
        <w:t>至于恩典的工作，一个重生的人不仅是道听途说地知道它，如同你在某本植物图鉴中看见一株草药的图片，而是他亲眼看见恩典在他自己心中的园子里生长。</w:t>
      </w:r>
    </w:p>
    <w:p w14:paraId="0703FA91">
      <w:pPr>
        <w:widowControl w:val="0"/>
        <w:numPr>
          <w:ilvl w:val="0"/>
          <w:numId w:val="0"/>
        </w:numPr>
        <w:jc w:val="both"/>
        <w:rPr>
          <w:rFonts w:hint="eastAsia"/>
        </w:rPr>
      </w:pPr>
    </w:p>
    <w:p w14:paraId="6C204293">
      <w:pPr>
        <w:widowControl w:val="0"/>
        <w:numPr>
          <w:ilvl w:val="0"/>
          <w:numId w:val="0"/>
        </w:numPr>
        <w:jc w:val="both"/>
        <w:rPr>
          <w:rFonts w:hint="eastAsia"/>
        </w:rPr>
      </w:pPr>
      <w:r>
        <w:rPr>
          <w:rFonts w:hint="eastAsia"/>
        </w:rPr>
        <w:t>Thus Christ, speaking of grace and regeneration in John 3, expresseth himself: ver. 11, 'Verily, verily, I say unto thee, we speak that we do know, and testify that we have seen, and ye receive not our witness.'</w:t>
      </w:r>
    </w:p>
    <w:p w14:paraId="6AAB2B86">
      <w:pPr>
        <w:widowControl w:val="0"/>
        <w:numPr>
          <w:ilvl w:val="0"/>
          <w:numId w:val="0"/>
        </w:numPr>
        <w:jc w:val="both"/>
        <w:rPr>
          <w:rFonts w:hint="eastAsia"/>
        </w:rPr>
      </w:pPr>
      <w:r>
        <w:rPr>
          <w:rFonts w:hint="eastAsia"/>
        </w:rPr>
        <w:t>因此，基督在约翰福音第三章讲论恩典和重生时，如此表达自己：第11节，“我实实在在地告诉你，我们所说的是我们知道的，我们所见证的是我们见过的；你们却不领受我们的见证。”</w:t>
      </w:r>
    </w:p>
    <w:p w14:paraId="0B78FCD0">
      <w:pPr>
        <w:widowControl w:val="0"/>
        <w:numPr>
          <w:ilvl w:val="0"/>
          <w:numId w:val="0"/>
        </w:numPr>
        <w:jc w:val="both"/>
        <w:rPr>
          <w:rFonts w:hint="eastAsia"/>
        </w:rPr>
      </w:pPr>
    </w:p>
    <w:p w14:paraId="67146693">
      <w:pPr>
        <w:widowControl w:val="0"/>
        <w:numPr>
          <w:ilvl w:val="0"/>
          <w:numId w:val="0"/>
        </w:numPr>
        <w:jc w:val="both"/>
        <w:rPr>
          <w:rFonts w:hint="eastAsia"/>
        </w:rPr>
      </w:pPr>
      <w:r>
        <w:rPr>
          <w:rFonts w:hint="eastAsia"/>
        </w:rPr>
        <w:t>We testify (says he) what we know, and have seen, whenas temporaries see but the counterfeit of these things in their hearts.</w:t>
      </w:r>
    </w:p>
    <w:p w14:paraId="178E8E77">
      <w:pPr>
        <w:widowControl w:val="0"/>
        <w:numPr>
          <w:ilvl w:val="0"/>
          <w:numId w:val="0"/>
        </w:numPr>
        <w:jc w:val="both"/>
        <w:rPr>
          <w:rFonts w:hint="eastAsia"/>
        </w:rPr>
      </w:pPr>
      <w:r>
        <w:rPr>
          <w:rFonts w:hint="eastAsia"/>
        </w:rPr>
        <w:t>我们见证（祂说）我们所知道和所看见的，而暂时的信徒在他们心里只看见这些事的赝品。</w:t>
      </w:r>
    </w:p>
    <w:p w14:paraId="7F66EC54">
      <w:pPr>
        <w:widowControl w:val="0"/>
        <w:numPr>
          <w:ilvl w:val="0"/>
          <w:numId w:val="0"/>
        </w:numPr>
        <w:jc w:val="both"/>
        <w:rPr>
          <w:rFonts w:hint="eastAsia"/>
        </w:rPr>
      </w:pPr>
    </w:p>
    <w:p w14:paraId="4EC99CB7">
      <w:pPr>
        <w:widowControl w:val="0"/>
        <w:numPr>
          <w:ilvl w:val="0"/>
          <w:numId w:val="0"/>
        </w:numPr>
        <w:jc w:val="both"/>
        <w:rPr>
          <w:rFonts w:hint="eastAsia"/>
        </w:rPr>
      </w:pPr>
      <w:r>
        <w:rPr>
          <w:rFonts w:hint="eastAsia"/>
        </w:rPr>
        <w:t>They have but a 'form of godliness,' not 'the power,' 2 Tim. 3:5, and therefore know not what the real thing means; and therefore their apprehensions of it must needs be differing from those of a believer, who sees and feels it in himself.</w:t>
      </w:r>
    </w:p>
    <w:p w14:paraId="26457B8D">
      <w:pPr>
        <w:widowControl w:val="0"/>
        <w:numPr>
          <w:ilvl w:val="0"/>
          <w:numId w:val="0"/>
        </w:numPr>
        <w:jc w:val="both"/>
        <w:rPr>
          <w:rFonts w:hint="eastAsia"/>
        </w:rPr>
      </w:pPr>
      <w:r>
        <w:rPr>
          <w:rFonts w:hint="eastAsia"/>
        </w:rPr>
        <w:t>他们只有“敬虔的外貌”，却没有“敬虔的实意”，提后3:5，因此不知道那真实的事物意味着什么；因此他们对它的领会，必然与一个在自己里面看见并感觉到它的信徒的领会不同。</w:t>
      </w:r>
    </w:p>
    <w:p w14:paraId="656D46C5">
      <w:pPr>
        <w:widowControl w:val="0"/>
        <w:numPr>
          <w:ilvl w:val="0"/>
          <w:numId w:val="0"/>
        </w:numPr>
        <w:jc w:val="both"/>
        <w:rPr>
          <w:rFonts w:hint="eastAsia"/>
        </w:rPr>
      </w:pPr>
    </w:p>
    <w:p w14:paraId="75FBBED0">
      <w:pPr>
        <w:widowControl w:val="0"/>
        <w:numPr>
          <w:ilvl w:val="0"/>
          <w:numId w:val="0"/>
        </w:numPr>
        <w:jc w:val="both"/>
        <w:rPr>
          <w:rFonts w:hint="eastAsia"/>
        </w:rPr>
      </w:pPr>
      <w:r>
        <w:rPr>
          <w:rFonts w:hint="eastAsia"/>
        </w:rPr>
        <w:t>Now, if you would know the reason of this difference in the productive causes:</w:t>
      </w:r>
    </w:p>
    <w:p w14:paraId="09EB9C2D">
      <w:pPr>
        <w:widowControl w:val="0"/>
        <w:numPr>
          <w:ilvl w:val="0"/>
          <w:numId w:val="0"/>
        </w:numPr>
        <w:jc w:val="both"/>
        <w:rPr>
          <w:rFonts w:hint="eastAsia"/>
        </w:rPr>
      </w:pPr>
      <w:r>
        <w:rPr>
          <w:rFonts w:hint="eastAsia"/>
        </w:rPr>
        <w:t>如今，如果你想知道这在产生原因上的区别：</w:t>
      </w:r>
    </w:p>
    <w:p w14:paraId="07238361">
      <w:pPr>
        <w:widowControl w:val="0"/>
        <w:numPr>
          <w:ilvl w:val="0"/>
          <w:numId w:val="0"/>
        </w:numPr>
        <w:jc w:val="both"/>
        <w:rPr>
          <w:rFonts w:hint="eastAsia"/>
        </w:rPr>
      </w:pPr>
    </w:p>
    <w:p w14:paraId="30E0FF3A">
      <w:pPr>
        <w:widowControl w:val="0"/>
        <w:numPr>
          <w:ilvl w:val="0"/>
          <w:numId w:val="0"/>
        </w:numPr>
        <w:jc w:val="both"/>
        <w:rPr>
          <w:rFonts w:hint="eastAsia"/>
        </w:rPr>
      </w:pPr>
      <w:r>
        <w:rPr>
          <w:rFonts w:hint="eastAsia"/>
        </w:rPr>
        <w:t>1.A regenerate man hath the Spirit of God dwelling in him, which aman unregenerate hath not; that Spirit to whom all things are continually present, though absent from us; and, therefore, he dwelling in. the man, can set those things before him.</w:t>
      </w:r>
    </w:p>
    <w:p w14:paraId="51893558">
      <w:pPr>
        <w:widowControl w:val="0"/>
        <w:numPr>
          <w:ilvl w:val="0"/>
          <w:numId w:val="0"/>
        </w:numPr>
        <w:jc w:val="both"/>
        <w:rPr>
          <w:rFonts w:hint="eastAsia"/>
        </w:rPr>
      </w:pPr>
      <w:r>
        <w:rPr>
          <w:rFonts w:hint="eastAsia"/>
        </w:rPr>
        <w:t>1. 一个重生的人有神的灵住在他里面，而一个未重生的人没有；那灵，万物对祂来说都是持续同在的，虽然对我们是缺席的；因此，祂住在那人里面，就能将那些事物摆在他面前。</w:t>
      </w:r>
    </w:p>
    <w:p w14:paraId="42A3D9BE">
      <w:pPr>
        <w:widowControl w:val="0"/>
        <w:numPr>
          <w:ilvl w:val="0"/>
          <w:numId w:val="0"/>
        </w:numPr>
        <w:jc w:val="both"/>
        <w:rPr>
          <w:rFonts w:hint="eastAsia"/>
        </w:rPr>
      </w:pPr>
    </w:p>
    <w:p w14:paraId="213F2331">
      <w:pPr>
        <w:widowControl w:val="0"/>
        <w:numPr>
          <w:ilvl w:val="0"/>
          <w:numId w:val="0"/>
        </w:numPr>
        <w:jc w:val="both"/>
        <w:rPr>
          <w:rFonts w:hint="eastAsia"/>
        </w:rPr>
      </w:pPr>
      <w:r>
        <w:rPr>
          <w:rFonts w:hint="eastAsia"/>
        </w:rPr>
        <w:t>He who calls things that are not, as if they were, can also present to us things absent, and represent them as they are.</w:t>
      </w:r>
    </w:p>
    <w:p w14:paraId="460F3A7D">
      <w:pPr>
        <w:widowControl w:val="0"/>
        <w:numPr>
          <w:ilvl w:val="0"/>
          <w:numId w:val="0"/>
        </w:numPr>
        <w:jc w:val="both"/>
        <w:rPr>
          <w:rFonts w:hint="eastAsia"/>
        </w:rPr>
      </w:pPr>
      <w:r>
        <w:rPr>
          <w:rFonts w:hint="eastAsia"/>
        </w:rPr>
        <w:t>那称无为有的，也能将缺席的事物呈现在我们面前，并按其本相表述它们。</w:t>
      </w:r>
    </w:p>
    <w:p w14:paraId="68B6BB83">
      <w:pPr>
        <w:widowControl w:val="0"/>
        <w:numPr>
          <w:ilvl w:val="0"/>
          <w:numId w:val="0"/>
        </w:numPr>
        <w:jc w:val="both"/>
        <w:rPr>
          <w:rFonts w:hint="eastAsia"/>
        </w:rPr>
      </w:pPr>
    </w:p>
    <w:p w14:paraId="0D1FBABA">
      <w:pPr>
        <w:widowControl w:val="0"/>
        <w:numPr>
          <w:ilvl w:val="0"/>
          <w:numId w:val="0"/>
        </w:numPr>
        <w:jc w:val="both"/>
        <w:rPr>
          <w:rFonts w:hint="eastAsia"/>
        </w:rPr>
      </w:pPr>
      <w:r>
        <w:rPr>
          <w:rFonts w:hint="eastAsia"/>
        </w:rPr>
        <w:t>Nor can he only do this, but also open our eyes and put a principle into us to behold those things which he placeth bare and naked to our sight.</w:t>
      </w:r>
    </w:p>
    <w:p w14:paraId="0EF311E2">
      <w:pPr>
        <w:widowControl w:val="0"/>
        <w:numPr>
          <w:ilvl w:val="0"/>
          <w:numId w:val="0"/>
        </w:numPr>
        <w:jc w:val="both"/>
        <w:rPr>
          <w:rFonts w:hint="eastAsia"/>
        </w:rPr>
      </w:pPr>
      <w:r>
        <w:rPr>
          <w:rFonts w:hint="eastAsia"/>
        </w:rPr>
        <w:t>祂不仅能做这事，也能开启我们的眼睛，并在我们里面放入一个原则，使我们能看见祂赤裸裸地摆在我们眼前的那些事物。</w:t>
      </w:r>
    </w:p>
    <w:p w14:paraId="5AE581FD">
      <w:pPr>
        <w:widowControl w:val="0"/>
        <w:numPr>
          <w:ilvl w:val="0"/>
          <w:numId w:val="0"/>
        </w:numPr>
        <w:jc w:val="both"/>
        <w:rPr>
          <w:rFonts w:hint="eastAsia"/>
        </w:rPr>
      </w:pPr>
    </w:p>
    <w:p w14:paraId="6496EE02">
      <w:pPr>
        <w:widowControl w:val="0"/>
        <w:numPr>
          <w:ilvl w:val="0"/>
          <w:numId w:val="0"/>
        </w:numPr>
        <w:jc w:val="both"/>
        <w:rPr>
          <w:rFonts w:hint="eastAsia"/>
        </w:rPr>
      </w:pPr>
      <w:r>
        <w:rPr>
          <w:rFonts w:hint="eastAsia"/>
        </w:rPr>
        <w:t>This is an art peculiar to himself, which no angel nor creature can imitate.</w:t>
      </w:r>
    </w:p>
    <w:p w14:paraId="346BEDEB">
      <w:pPr>
        <w:widowControl w:val="0"/>
        <w:numPr>
          <w:ilvl w:val="0"/>
          <w:numId w:val="0"/>
        </w:numPr>
        <w:jc w:val="both"/>
        <w:rPr>
          <w:rFonts w:hint="eastAsia"/>
        </w:rPr>
      </w:pPr>
      <w:r>
        <w:rPr>
          <w:rFonts w:hint="eastAsia"/>
        </w:rPr>
        <w:t>这是祂独有的一门技艺，没有天使或受造物能模仿。</w:t>
      </w:r>
    </w:p>
    <w:p w14:paraId="7B5677E0">
      <w:pPr>
        <w:widowControl w:val="0"/>
        <w:numPr>
          <w:ilvl w:val="0"/>
          <w:numId w:val="0"/>
        </w:numPr>
        <w:jc w:val="both"/>
        <w:rPr>
          <w:rFonts w:hint="eastAsia"/>
        </w:rPr>
      </w:pPr>
    </w:p>
    <w:p w14:paraId="2AC36732">
      <w:pPr>
        <w:widowControl w:val="0"/>
        <w:numPr>
          <w:ilvl w:val="0"/>
          <w:numId w:val="0"/>
        </w:numPr>
        <w:jc w:val="both"/>
        <w:rPr>
          <w:rFonts w:hint="eastAsia"/>
        </w:rPr>
      </w:pPr>
      <w:r>
        <w:rPr>
          <w:rFonts w:hint="eastAsia"/>
        </w:rPr>
        <w:t>The devil, indeed, shewed Christ the glory of the world, and fancy in men asleep paints out things to them, but still they represent not the things themselves, but only the pictures of them; but now the Spirit of God reveals the glory of Christ as in a glass: 2 Cor. 3:18, 'Beholding as in a glass,' says he, 'the glory of the Lord.'</w:t>
      </w:r>
    </w:p>
    <w:p w14:paraId="4D0B2FFE">
      <w:pPr>
        <w:widowControl w:val="0"/>
        <w:numPr>
          <w:ilvl w:val="0"/>
          <w:numId w:val="0"/>
        </w:numPr>
        <w:jc w:val="both"/>
        <w:rPr>
          <w:rFonts w:hint="eastAsia"/>
        </w:rPr>
      </w:pPr>
      <w:r>
        <w:rPr>
          <w:rFonts w:hint="eastAsia"/>
        </w:rPr>
        <w:t>魔鬼，确实，曾将世界的荣华指给基督看，人睡着时的幻想也为他们描绘出事物，但它们仍然不是表述事物本身，而只是它们的图画；但如今，神的灵如同在镜子里一样，启示基督的荣耀：林后3:18，“我们众人既然敞着脸得以看见主的荣光，”祂说，“好像从镜子里返照”。</w:t>
      </w:r>
    </w:p>
    <w:p w14:paraId="50070EDE">
      <w:pPr>
        <w:widowControl w:val="0"/>
        <w:numPr>
          <w:ilvl w:val="0"/>
          <w:numId w:val="0"/>
        </w:numPr>
        <w:jc w:val="both"/>
        <w:rPr>
          <w:rFonts w:hint="eastAsia"/>
        </w:rPr>
      </w:pPr>
    </w:p>
    <w:p w14:paraId="51C3585F">
      <w:pPr>
        <w:widowControl w:val="0"/>
        <w:numPr>
          <w:ilvl w:val="0"/>
          <w:numId w:val="0"/>
        </w:numPr>
        <w:jc w:val="both"/>
        <w:rPr>
          <w:rFonts w:hint="eastAsia"/>
        </w:rPr>
      </w:pPr>
      <w:r>
        <w:rPr>
          <w:rFonts w:hint="eastAsia"/>
        </w:rPr>
        <w:t>And it is by the Spirit of the Lord this is done, for it follows 'As by the Spirit of the Lord.'</w:t>
      </w:r>
    </w:p>
    <w:p w14:paraId="1643AAB4">
      <w:pPr>
        <w:widowControl w:val="0"/>
        <w:numPr>
          <w:ilvl w:val="0"/>
          <w:numId w:val="0"/>
        </w:numPr>
        <w:jc w:val="both"/>
        <w:rPr>
          <w:rFonts w:hint="eastAsia"/>
        </w:rPr>
      </w:pPr>
      <w:r>
        <w:rPr>
          <w:rFonts w:hint="eastAsia"/>
        </w:rPr>
        <w:t>这是藉着主的灵作成的，因为经文接着说“如同从主的灵变成的”。</w:t>
      </w:r>
    </w:p>
    <w:p w14:paraId="3B84416F">
      <w:pPr>
        <w:widowControl w:val="0"/>
        <w:numPr>
          <w:ilvl w:val="0"/>
          <w:numId w:val="0"/>
        </w:numPr>
        <w:jc w:val="both"/>
        <w:rPr>
          <w:rFonts w:hint="eastAsia"/>
        </w:rPr>
      </w:pPr>
    </w:p>
    <w:p w14:paraId="5049B497">
      <w:pPr>
        <w:widowControl w:val="0"/>
        <w:numPr>
          <w:ilvl w:val="0"/>
          <w:numId w:val="0"/>
        </w:numPr>
        <w:jc w:val="both"/>
        <w:rPr>
          <w:rFonts w:hint="eastAsia"/>
        </w:rPr>
      </w:pPr>
      <w:r>
        <w:rPr>
          <w:rFonts w:hint="eastAsia"/>
        </w:rPr>
        <w:t>And so God is said to reveal these things by his Spirit: 1 Cor. 2:9–12, 'But, as it is written, Eye hath not seen, nor ear heard, neither have entered into the heart of man, the things which God hath prepared for them that love him.</w:t>
      </w:r>
    </w:p>
    <w:p w14:paraId="336664DF">
      <w:pPr>
        <w:widowControl w:val="0"/>
        <w:numPr>
          <w:ilvl w:val="0"/>
          <w:numId w:val="0"/>
        </w:numPr>
        <w:jc w:val="both"/>
        <w:rPr>
          <w:rFonts w:hint="eastAsia"/>
        </w:rPr>
      </w:pPr>
      <w:r>
        <w:rPr>
          <w:rFonts w:hint="eastAsia"/>
        </w:rPr>
        <w:t>因此，神据说藉着祂的灵启示这些事：林前2:9-12，“如经上所记：神为爱祂的人所预备的，是眼睛未曾看见，耳朵未曾听见，人心也未曾想到的。</w:t>
      </w:r>
    </w:p>
    <w:p w14:paraId="15FE31CA">
      <w:pPr>
        <w:widowControl w:val="0"/>
        <w:numPr>
          <w:ilvl w:val="0"/>
          <w:numId w:val="0"/>
        </w:numPr>
        <w:jc w:val="both"/>
        <w:rPr>
          <w:rFonts w:hint="eastAsia"/>
        </w:rPr>
      </w:pPr>
    </w:p>
    <w:p w14:paraId="0D0075DB">
      <w:pPr>
        <w:widowControl w:val="0"/>
        <w:numPr>
          <w:ilvl w:val="0"/>
          <w:numId w:val="0"/>
        </w:numPr>
        <w:jc w:val="both"/>
        <w:rPr>
          <w:rFonts w:hint="eastAsia"/>
        </w:rPr>
      </w:pPr>
      <w:r>
        <w:rPr>
          <w:rFonts w:hint="eastAsia"/>
        </w:rPr>
        <w:t>But God hath, revealed them unto us by his Spirit: for the Spirit searcheth all things, yea, the deep things of God.</w:t>
      </w:r>
    </w:p>
    <w:p w14:paraId="7E7AE617">
      <w:pPr>
        <w:widowControl w:val="0"/>
        <w:numPr>
          <w:ilvl w:val="0"/>
          <w:numId w:val="0"/>
        </w:numPr>
        <w:jc w:val="both"/>
        <w:rPr>
          <w:rFonts w:hint="eastAsia"/>
        </w:rPr>
      </w:pPr>
      <w:r>
        <w:rPr>
          <w:rFonts w:hint="eastAsia"/>
        </w:rPr>
        <w:t>只有神藉着圣灵向我们显明了，因为圣灵参透万事，就是神深奥的事也参透了。</w:t>
      </w:r>
    </w:p>
    <w:p w14:paraId="1E381C99">
      <w:pPr>
        <w:widowControl w:val="0"/>
        <w:numPr>
          <w:ilvl w:val="0"/>
          <w:numId w:val="0"/>
        </w:numPr>
        <w:jc w:val="both"/>
        <w:rPr>
          <w:rFonts w:hint="eastAsia"/>
        </w:rPr>
      </w:pPr>
    </w:p>
    <w:p w14:paraId="231DF6DE">
      <w:pPr>
        <w:widowControl w:val="0"/>
        <w:numPr>
          <w:ilvl w:val="0"/>
          <w:numId w:val="0"/>
        </w:numPr>
        <w:jc w:val="both"/>
        <w:rPr>
          <w:rFonts w:hint="eastAsia"/>
        </w:rPr>
      </w:pPr>
      <w:r>
        <w:rPr>
          <w:rFonts w:hint="eastAsia"/>
        </w:rPr>
        <w:t>For what man knoweth the things of a man, save the spirit of man which is in him?</w:t>
      </w:r>
    </w:p>
    <w:p w14:paraId="3B0A612E">
      <w:pPr>
        <w:widowControl w:val="0"/>
        <w:numPr>
          <w:ilvl w:val="0"/>
          <w:numId w:val="0"/>
        </w:numPr>
        <w:jc w:val="both"/>
        <w:rPr>
          <w:rFonts w:hint="eastAsia"/>
        </w:rPr>
      </w:pPr>
      <w:r>
        <w:rPr>
          <w:rFonts w:hint="eastAsia"/>
        </w:rPr>
        <w:t>除了在人里头的灵，谁知道人的事？</w:t>
      </w:r>
    </w:p>
    <w:p w14:paraId="5C5C4138">
      <w:pPr>
        <w:widowControl w:val="0"/>
        <w:numPr>
          <w:ilvl w:val="0"/>
          <w:numId w:val="0"/>
        </w:numPr>
        <w:jc w:val="both"/>
        <w:rPr>
          <w:rFonts w:hint="eastAsia"/>
        </w:rPr>
      </w:pPr>
    </w:p>
    <w:p w14:paraId="62737374">
      <w:pPr>
        <w:widowControl w:val="0"/>
        <w:numPr>
          <w:ilvl w:val="0"/>
          <w:numId w:val="0"/>
        </w:numPr>
        <w:jc w:val="both"/>
        <w:rPr>
          <w:rFonts w:hint="eastAsia"/>
        </w:rPr>
      </w:pPr>
      <w:r>
        <w:rPr>
          <w:rFonts w:hint="eastAsia"/>
        </w:rPr>
        <w:t>even so the things of God knoweth no man, but the Spirit of God.</w:t>
      </w:r>
    </w:p>
    <w:p w14:paraId="4F1E9943">
      <w:pPr>
        <w:widowControl w:val="0"/>
        <w:numPr>
          <w:ilvl w:val="0"/>
          <w:numId w:val="0"/>
        </w:numPr>
        <w:jc w:val="both"/>
        <w:rPr>
          <w:rFonts w:hint="eastAsia"/>
        </w:rPr>
      </w:pPr>
      <w:r>
        <w:rPr>
          <w:rFonts w:hint="eastAsia"/>
        </w:rPr>
        <w:t>像这样，除了神的灵，也没有人知道神的事。</w:t>
      </w:r>
    </w:p>
    <w:p w14:paraId="26106FFA">
      <w:pPr>
        <w:widowControl w:val="0"/>
        <w:numPr>
          <w:ilvl w:val="0"/>
          <w:numId w:val="0"/>
        </w:numPr>
        <w:jc w:val="both"/>
        <w:rPr>
          <w:rFonts w:hint="eastAsia"/>
        </w:rPr>
      </w:pPr>
    </w:p>
    <w:p w14:paraId="7F3FBBBA">
      <w:pPr>
        <w:widowControl w:val="0"/>
        <w:numPr>
          <w:ilvl w:val="0"/>
          <w:numId w:val="0"/>
        </w:numPr>
        <w:jc w:val="both"/>
        <w:rPr>
          <w:rFonts w:hint="eastAsia"/>
        </w:rPr>
      </w:pPr>
      <w:r>
        <w:rPr>
          <w:rFonts w:hint="eastAsia"/>
        </w:rPr>
        <w:t>Now we have received, not the spirit of the world, but the Spirit which is of God; that we might know the things that are freely given to us of God.'</w:t>
      </w:r>
    </w:p>
    <w:p w14:paraId="3ED34C6B">
      <w:pPr>
        <w:widowControl w:val="0"/>
        <w:numPr>
          <w:ilvl w:val="0"/>
          <w:numId w:val="0"/>
        </w:numPr>
        <w:jc w:val="both"/>
        <w:rPr>
          <w:rFonts w:hint="eastAsia"/>
        </w:rPr>
      </w:pPr>
      <w:r>
        <w:rPr>
          <w:rFonts w:hint="eastAsia"/>
        </w:rPr>
        <w:t>我们所领受的，并不是世上的灵，乃是从神来的灵，叫我们能知道神开恩赐给我们的事。”</w:t>
      </w:r>
    </w:p>
    <w:p w14:paraId="6BE43A81">
      <w:pPr>
        <w:widowControl w:val="0"/>
        <w:numPr>
          <w:ilvl w:val="0"/>
          <w:numId w:val="0"/>
        </w:numPr>
        <w:jc w:val="both"/>
        <w:rPr>
          <w:rFonts w:hint="eastAsia"/>
        </w:rPr>
      </w:pPr>
    </w:p>
    <w:p w14:paraId="473C9FA6">
      <w:pPr>
        <w:widowControl w:val="0"/>
        <w:numPr>
          <w:ilvl w:val="0"/>
          <w:numId w:val="0"/>
        </w:numPr>
        <w:jc w:val="both"/>
        <w:rPr>
          <w:rFonts w:hint="eastAsia"/>
        </w:rPr>
      </w:pPr>
      <w:r>
        <w:rPr>
          <w:rFonts w:hint="eastAsia"/>
        </w:rPr>
        <w:t>The things God hath prepared,—justification, adoption, sanctification, glory,—all these are prepared from everlasting, which things eye hath not seen, nor ear heard, nor have they entered into the heart of a man, that is, a natural man, for he opposeth him to us who love him.</w:t>
      </w:r>
    </w:p>
    <w:p w14:paraId="27546447">
      <w:pPr>
        <w:widowControl w:val="0"/>
        <w:numPr>
          <w:ilvl w:val="0"/>
          <w:numId w:val="0"/>
        </w:numPr>
        <w:jc w:val="both"/>
        <w:rPr>
          <w:rFonts w:hint="eastAsia"/>
        </w:rPr>
      </w:pPr>
      <w:r>
        <w:rPr>
          <w:rFonts w:hint="eastAsia"/>
        </w:rPr>
        <w:t>神所预备的事——称义、得儿子的名分、成圣、荣耀——所有这些都是从亘古就预备好的，这些事是眼睛未曾看见，耳朵未曾听见，也未曾进入人心的，即属血气之人的心，因为祂将他与我们这些爱祂的人对立起来。</w:t>
      </w:r>
    </w:p>
    <w:p w14:paraId="007C5DB1">
      <w:pPr>
        <w:widowControl w:val="0"/>
        <w:numPr>
          <w:ilvl w:val="0"/>
          <w:numId w:val="0"/>
        </w:numPr>
        <w:jc w:val="both"/>
        <w:rPr>
          <w:rFonts w:hint="eastAsia"/>
        </w:rPr>
      </w:pPr>
    </w:p>
    <w:p w14:paraId="03E38F64">
      <w:pPr>
        <w:widowControl w:val="0"/>
        <w:numPr>
          <w:ilvl w:val="0"/>
          <w:numId w:val="0"/>
        </w:numPr>
        <w:jc w:val="both"/>
        <w:rPr>
          <w:rFonts w:hint="eastAsia"/>
        </w:rPr>
      </w:pPr>
      <w:r>
        <w:rPr>
          <w:rFonts w:hint="eastAsia"/>
        </w:rPr>
        <w:t>Now, his meaning then is, that there is such a revelation, such a species, form, and image of these things in their minds (who love God, and have them revealed by his Spirit), as their eyes never saw, nor ever came into their minds who are natural men.</w:t>
      </w:r>
    </w:p>
    <w:p w14:paraId="0070C3CE">
      <w:pPr>
        <w:widowControl w:val="0"/>
        <w:numPr>
          <w:ilvl w:val="0"/>
          <w:numId w:val="0"/>
        </w:numPr>
        <w:jc w:val="both"/>
        <w:rPr>
          <w:rFonts w:hint="eastAsia"/>
        </w:rPr>
      </w:pPr>
      <w:r>
        <w:rPr>
          <w:rFonts w:hint="eastAsia"/>
        </w:rPr>
        <w:t>如今，祂的意思是，在他们（爱神并由祂的灵向他们启示这些事的人）的心思中，有这样一种启示，这样一种 species (种类)、形式和形象，是他们属血气之人的眼睛从未看见，也从未进入他们心思的。</w:t>
      </w:r>
    </w:p>
    <w:p w14:paraId="690802F5">
      <w:pPr>
        <w:widowControl w:val="0"/>
        <w:numPr>
          <w:ilvl w:val="0"/>
          <w:numId w:val="0"/>
        </w:numPr>
        <w:jc w:val="both"/>
        <w:rPr>
          <w:rFonts w:hint="eastAsia"/>
        </w:rPr>
      </w:pPr>
    </w:p>
    <w:p w14:paraId="09D78713">
      <w:pPr>
        <w:widowControl w:val="0"/>
        <w:numPr>
          <w:ilvl w:val="0"/>
          <w:numId w:val="0"/>
        </w:numPr>
        <w:jc w:val="both"/>
        <w:rPr>
          <w:rFonts w:hint="eastAsia"/>
        </w:rPr>
      </w:pPr>
      <w:r>
        <w:rPr>
          <w:rFonts w:hint="eastAsia"/>
        </w:rPr>
        <w:t>That is, the species propriæ, the true proper images of the things they never received, however they may have them from other men's reports.</w:t>
      </w:r>
    </w:p>
    <w:p w14:paraId="1352BD39">
      <w:pPr>
        <w:widowControl w:val="0"/>
        <w:numPr>
          <w:ilvl w:val="0"/>
          <w:numId w:val="0"/>
        </w:numPr>
        <w:jc w:val="both"/>
        <w:rPr>
          <w:rFonts w:hint="eastAsia"/>
        </w:rPr>
      </w:pPr>
      <w:r>
        <w:rPr>
          <w:rFonts w:hint="eastAsia"/>
        </w:rPr>
        <w:t>也就是说，species propriæ (拉丁文：自身的表象)，那些事物真实、恰当的形象，他们从未领受过，无论他们可能从别人的报告中得到它们。</w:t>
      </w:r>
    </w:p>
    <w:p w14:paraId="33B6BC82">
      <w:pPr>
        <w:widowControl w:val="0"/>
        <w:numPr>
          <w:ilvl w:val="0"/>
          <w:numId w:val="0"/>
        </w:numPr>
        <w:jc w:val="both"/>
        <w:rPr>
          <w:rFonts w:hint="eastAsia"/>
        </w:rPr>
      </w:pPr>
    </w:p>
    <w:p w14:paraId="3A3889FF">
      <w:pPr>
        <w:widowControl w:val="0"/>
        <w:numPr>
          <w:ilvl w:val="0"/>
          <w:numId w:val="0"/>
        </w:numPr>
        <w:jc w:val="both"/>
        <w:rPr>
          <w:rFonts w:hint="eastAsia"/>
        </w:rPr>
      </w:pPr>
      <w:r>
        <w:rPr>
          <w:rFonts w:hint="eastAsia"/>
        </w:rPr>
        <w:t>Their eyes may see them, as so described, and their ears hear them, as so reported, and they may see them too by the pictures drawn by the Holy Ghost, and represented by him in the Word of God; for the Holy Ghost in so doing (as in enlightening of temporaries) deceives them not, as a painter doth not who draws the true picture of a man; yet still the spiritual, living, and real manner of presenting these things to the mind the Holy Ghost vouchsafes to none but unto those who love God, and so are regenerate; it is to them and them only this favour is conferred.</w:t>
      </w:r>
    </w:p>
    <w:p w14:paraId="3E4DAF8D">
      <w:pPr>
        <w:widowControl w:val="0"/>
        <w:numPr>
          <w:ilvl w:val="0"/>
          <w:numId w:val="0"/>
        </w:numPr>
        <w:jc w:val="both"/>
        <w:rPr>
          <w:rFonts w:hint="eastAsia"/>
        </w:rPr>
      </w:pPr>
      <w:r>
        <w:rPr>
          <w:rFonts w:hint="eastAsia"/>
        </w:rPr>
        <w:t>他们的眼睛可能看见它们，如是所描述的，他们的耳朵也听见它们，如是所报告的，他们也可能藉着圣灵所画、并在神的话语中所表述的图画看见它们；因为圣灵如此行（如同在光照暂时的信徒时），并不欺骗他们，就像一个画出一个人真实画像的画家并不欺骗一样；然而，圣灵将这些事物以属灵、活泼和真实的方式呈现给心思，却只赐给那些爱神并因此重生的人；这恩惠只 bestow (赐予) 给他们，唯独他们。</w:t>
      </w:r>
    </w:p>
    <w:p w14:paraId="130C2E89">
      <w:pPr>
        <w:widowControl w:val="0"/>
        <w:numPr>
          <w:ilvl w:val="0"/>
          <w:numId w:val="0"/>
        </w:numPr>
        <w:jc w:val="both"/>
        <w:rPr>
          <w:rFonts w:hint="eastAsia"/>
        </w:rPr>
      </w:pPr>
    </w:p>
    <w:p w14:paraId="0D5B9BF5">
      <w:pPr>
        <w:widowControl w:val="0"/>
        <w:numPr>
          <w:ilvl w:val="0"/>
          <w:numId w:val="0"/>
        </w:numPr>
        <w:jc w:val="both"/>
        <w:rPr>
          <w:rFonts w:hint="eastAsia"/>
        </w:rPr>
      </w:pPr>
      <w:r>
        <w:rPr>
          <w:rFonts w:hint="eastAsia"/>
        </w:rPr>
        <w:t>These things, as to this manner of discovering them, are hid from the wise and prudent of the world, and revealed only to babes, for to them only it pleaseth the Spirit of God to manifest them: Mat. 11:25, 26, 'At that time Jesus answered and said, I thank thee, O Father, Lord of heaven and earth, because thou hast hid these things from the wise and prudent, and hast revealed them unto babes.</w:t>
      </w:r>
    </w:p>
    <w:p w14:paraId="1C843870">
      <w:pPr>
        <w:widowControl w:val="0"/>
        <w:numPr>
          <w:ilvl w:val="0"/>
          <w:numId w:val="0"/>
        </w:numPr>
        <w:jc w:val="both"/>
        <w:rPr>
          <w:rFonts w:hint="eastAsia"/>
        </w:rPr>
      </w:pPr>
      <w:r>
        <w:rPr>
          <w:rFonts w:hint="eastAsia"/>
        </w:rPr>
        <w:t>这些事，就其被发现的方式而言，是向世上的聪明通达人就藏起来，只向婴孩就显出来的，因为圣灵只乐意向他们显明这些事：太11:25-26，“那时，耶稣说：父啊，天地的主，我感谢你！因为你将这些事向聪明通达人就藏起来，向婴孩就显出来。</w:t>
      </w:r>
    </w:p>
    <w:p w14:paraId="5BFBC331">
      <w:pPr>
        <w:widowControl w:val="0"/>
        <w:numPr>
          <w:ilvl w:val="0"/>
          <w:numId w:val="0"/>
        </w:numPr>
        <w:jc w:val="both"/>
        <w:rPr>
          <w:rFonts w:hint="eastAsia"/>
        </w:rPr>
      </w:pPr>
    </w:p>
    <w:p w14:paraId="23C41A87">
      <w:pPr>
        <w:widowControl w:val="0"/>
        <w:numPr>
          <w:ilvl w:val="0"/>
          <w:numId w:val="0"/>
        </w:numPr>
        <w:jc w:val="both"/>
        <w:rPr>
          <w:rFonts w:hint="eastAsia"/>
        </w:rPr>
      </w:pPr>
      <w:r>
        <w:rPr>
          <w:rFonts w:hint="eastAsia"/>
        </w:rPr>
        <w:t>Even so, Father, for so it seemed good in thy sight.'</w:t>
      </w:r>
    </w:p>
    <w:p w14:paraId="2338EC6E">
      <w:pPr>
        <w:widowControl w:val="0"/>
        <w:numPr>
          <w:ilvl w:val="0"/>
          <w:numId w:val="0"/>
        </w:numPr>
        <w:jc w:val="both"/>
        <w:rPr>
          <w:rFonts w:hint="eastAsia"/>
        </w:rPr>
      </w:pPr>
      <w:r>
        <w:rPr>
          <w:rFonts w:hint="eastAsia"/>
        </w:rPr>
        <w:t>父啊，是的，因为你的美意本是如此。”</w:t>
      </w:r>
    </w:p>
    <w:p w14:paraId="3A0421EA">
      <w:pPr>
        <w:widowControl w:val="0"/>
        <w:numPr>
          <w:ilvl w:val="0"/>
          <w:numId w:val="0"/>
        </w:numPr>
        <w:jc w:val="both"/>
        <w:rPr>
          <w:rFonts w:hint="eastAsia"/>
        </w:rPr>
      </w:pPr>
    </w:p>
    <w:p w14:paraId="21CC81F2">
      <w:pPr>
        <w:widowControl w:val="0"/>
        <w:numPr>
          <w:ilvl w:val="0"/>
          <w:numId w:val="0"/>
        </w:numPr>
        <w:jc w:val="both"/>
        <w:rPr>
          <w:rFonts w:hint="eastAsia"/>
        </w:rPr>
      </w:pPr>
      <w:r>
        <w:rPr>
          <w:rFonts w:hint="eastAsia"/>
        </w:rPr>
        <w:t>2.A regenerate man hath a new principle of faith infused into him,which one unregenerate wants; and by this faith he hath a sight of spiritual things which the other hath not.</w:t>
      </w:r>
    </w:p>
    <w:p w14:paraId="0D7480E3">
      <w:pPr>
        <w:widowControl w:val="0"/>
        <w:numPr>
          <w:ilvl w:val="0"/>
          <w:numId w:val="0"/>
        </w:numPr>
        <w:jc w:val="both"/>
        <w:rPr>
          <w:rFonts w:hint="eastAsia"/>
        </w:rPr>
      </w:pPr>
      <w:r>
        <w:rPr>
          <w:rFonts w:hint="eastAsia"/>
        </w:rPr>
        <w:t>2. 一个重生的人有一个新的信的原则被注入他里面，而一个未重生的人缺乏这个；藉着这信，他得以看见属灵之事，而另一个人没有。</w:t>
      </w:r>
    </w:p>
    <w:p w14:paraId="2D09EA52">
      <w:pPr>
        <w:widowControl w:val="0"/>
        <w:numPr>
          <w:ilvl w:val="0"/>
          <w:numId w:val="0"/>
        </w:numPr>
        <w:jc w:val="both"/>
        <w:rPr>
          <w:rFonts w:hint="eastAsia"/>
        </w:rPr>
      </w:pPr>
    </w:p>
    <w:p w14:paraId="4C88589F">
      <w:pPr>
        <w:widowControl w:val="0"/>
        <w:numPr>
          <w:ilvl w:val="0"/>
          <w:numId w:val="0"/>
        </w:numPr>
        <w:jc w:val="both"/>
        <w:rPr>
          <w:rFonts w:hint="eastAsia"/>
        </w:rPr>
      </w:pPr>
      <w:r>
        <w:rPr>
          <w:rFonts w:hint="eastAsia"/>
        </w:rPr>
        <w:t>It is the light of this faith which, as it gives subsistence to things hoped for, Heb. 11:1, so it elevates and helps out our sight to see things which are otherwise invisible, which principle the unregenerate wanting fall short in the sight of them.</w:t>
      </w:r>
    </w:p>
    <w:p w14:paraId="6F27D224">
      <w:pPr>
        <w:widowControl w:val="0"/>
        <w:numPr>
          <w:ilvl w:val="0"/>
          <w:numId w:val="0"/>
        </w:numPr>
        <w:jc w:val="both"/>
        <w:rPr>
          <w:rFonts w:hint="eastAsia"/>
        </w:rPr>
      </w:pPr>
      <w:r>
        <w:rPr>
          <w:rFonts w:hint="eastAsia"/>
        </w:rPr>
        <w:t>正是这信的光，它既使所望之事有了实底，来11:1，也提升并帮助我们的视力，去看见那些否则不可见的事物，未重生的人缺乏这个原则，就在看见它们上有所亏欠。</w:t>
      </w:r>
    </w:p>
    <w:p w14:paraId="68CCC590">
      <w:pPr>
        <w:widowControl w:val="0"/>
        <w:numPr>
          <w:ilvl w:val="0"/>
          <w:numId w:val="0"/>
        </w:numPr>
        <w:jc w:val="both"/>
        <w:rPr>
          <w:rFonts w:hint="eastAsia"/>
        </w:rPr>
      </w:pPr>
    </w:p>
    <w:p w14:paraId="04B2B979">
      <w:pPr>
        <w:widowControl w:val="0"/>
        <w:numPr>
          <w:ilvl w:val="0"/>
          <w:numId w:val="0"/>
        </w:numPr>
        <w:jc w:val="both"/>
        <w:rPr>
          <w:rFonts w:hint="eastAsia"/>
        </w:rPr>
      </w:pPr>
      <w:r>
        <w:rPr>
          <w:rFonts w:hint="eastAsia"/>
        </w:rPr>
        <w:t>They, wanting this new eye, cannot receive the real representation of them, as a sore eye cannot bear to behold the sun in its glory.</w:t>
      </w:r>
    </w:p>
    <w:p w14:paraId="481BF022">
      <w:pPr>
        <w:widowControl w:val="0"/>
        <w:numPr>
          <w:ilvl w:val="0"/>
          <w:numId w:val="0"/>
        </w:numPr>
        <w:jc w:val="both"/>
        <w:rPr>
          <w:rFonts w:hint="eastAsia"/>
        </w:rPr>
      </w:pPr>
      <w:r>
        <w:rPr>
          <w:rFonts w:hint="eastAsia"/>
        </w:rPr>
        <w:t>他们，缺乏这只新的眼睛，就不能领受它们真实的表述，如同一个发炎的眼睛不能忍受观看太阳的荣耀。</w:t>
      </w:r>
    </w:p>
    <w:p w14:paraId="191480CA">
      <w:pPr>
        <w:widowControl w:val="0"/>
        <w:numPr>
          <w:ilvl w:val="0"/>
          <w:numId w:val="0"/>
        </w:numPr>
        <w:jc w:val="both"/>
        <w:rPr>
          <w:rFonts w:hint="eastAsia"/>
        </w:rPr>
      </w:pPr>
    </w:p>
    <w:p w14:paraId="61423E82">
      <w:pPr>
        <w:widowControl w:val="0"/>
        <w:numPr>
          <w:ilvl w:val="0"/>
          <w:numId w:val="0"/>
        </w:numPr>
        <w:jc w:val="both"/>
        <w:rPr>
          <w:rFonts w:hint="eastAsia"/>
        </w:rPr>
      </w:pPr>
      <w:r>
        <w:rPr>
          <w:rFonts w:hint="eastAsia"/>
        </w:rPr>
        <w:t>It is therefore made a difference between believers and others, that they are able to behold with open face the glory of the Lord, which others cannot, 2 Cor. 3:18.</w:t>
      </w:r>
    </w:p>
    <w:p w14:paraId="408038B5">
      <w:pPr>
        <w:widowControl w:val="0"/>
        <w:numPr>
          <w:ilvl w:val="0"/>
          <w:numId w:val="0"/>
        </w:numPr>
        <w:jc w:val="both"/>
        <w:rPr>
          <w:rFonts w:hint="eastAsia"/>
        </w:rPr>
      </w:pPr>
      <w:r>
        <w:rPr>
          <w:rFonts w:hint="eastAsia"/>
        </w:rPr>
        <w:t>因此，信徒与其他人之间便有了区别，即他们能够敞着脸观看主的荣耀，而其他人不能，林后3:18。</w:t>
      </w:r>
    </w:p>
    <w:p w14:paraId="29B1FEDF">
      <w:pPr>
        <w:widowControl w:val="0"/>
        <w:numPr>
          <w:ilvl w:val="0"/>
          <w:numId w:val="0"/>
        </w:numPr>
        <w:jc w:val="both"/>
        <w:rPr>
          <w:rFonts w:hint="eastAsia"/>
        </w:rPr>
      </w:pPr>
    </w:p>
    <w:p w14:paraId="443DB6ED">
      <w:pPr>
        <w:widowControl w:val="0"/>
        <w:numPr>
          <w:ilvl w:val="0"/>
          <w:numId w:val="0"/>
        </w:numPr>
        <w:jc w:val="both"/>
        <w:rPr>
          <w:rFonts w:hint="eastAsia"/>
        </w:rPr>
      </w:pPr>
      <w:r>
        <w:rPr>
          <w:rFonts w:hint="eastAsia"/>
        </w:rPr>
        <w:t>And to the same purpose Christ speaks, when he says that the world cannot receive the Spirit: John 14:17, 'Even the Spirit of truth; whom the world cannot receive, because it seeth him not, neither knoweth him: but ye know him, for he dwelleth with you, and shall be in you.'</w:t>
      </w:r>
    </w:p>
    <w:p w14:paraId="22CDF7AA">
      <w:pPr>
        <w:widowControl w:val="0"/>
        <w:numPr>
          <w:ilvl w:val="0"/>
          <w:numId w:val="0"/>
        </w:numPr>
        <w:jc w:val="both"/>
        <w:rPr>
          <w:rFonts w:hint="eastAsia"/>
        </w:rPr>
      </w:pPr>
      <w:r>
        <w:rPr>
          <w:rFonts w:hint="eastAsia"/>
        </w:rPr>
        <w:t>为了同样的目的，基督说，世人不能领受圣灵：约14:17，“就是真理的圣灵，乃世人不能接受的；因为不见祂，也不认识祂。你们却认识祂，因祂常与你们同在，也要在你们里面。”</w:t>
      </w:r>
    </w:p>
    <w:p w14:paraId="6AAF5243">
      <w:pPr>
        <w:widowControl w:val="0"/>
        <w:numPr>
          <w:ilvl w:val="0"/>
          <w:numId w:val="0"/>
        </w:numPr>
        <w:jc w:val="both"/>
        <w:rPr>
          <w:rFonts w:hint="eastAsia"/>
        </w:rPr>
      </w:pPr>
    </w:p>
    <w:p w14:paraId="63AA8F3E">
      <w:pPr>
        <w:widowControl w:val="0"/>
        <w:numPr>
          <w:ilvl w:val="0"/>
          <w:numId w:val="0"/>
        </w:numPr>
        <w:jc w:val="both"/>
        <w:rPr>
          <w:rFonts w:hint="eastAsia"/>
        </w:rPr>
      </w:pPr>
      <w:r>
        <w:rPr>
          <w:rFonts w:hint="eastAsia"/>
        </w:rPr>
        <w:t>He means as to the business of knowledge; 'The world' (says he) 'cannot receive him, for it seeth him not, neither knoweth him,' nor these his effects, nor real representations of spiritual things.</w:t>
      </w:r>
    </w:p>
    <w:p w14:paraId="5D340643">
      <w:pPr>
        <w:widowControl w:val="0"/>
        <w:numPr>
          <w:ilvl w:val="0"/>
          <w:numId w:val="0"/>
        </w:numPr>
        <w:jc w:val="both"/>
        <w:rPr>
          <w:rFonts w:hint="eastAsia"/>
        </w:rPr>
      </w:pPr>
      <w:r>
        <w:rPr>
          <w:rFonts w:hint="eastAsia"/>
        </w:rPr>
        <w:t>祂的意思是就知识的事而言；“世人”（祂说）“不能领受祂，因为不见祂，也不认识祂，”也不认识祂的这些果效，也不认识属灵之事真实的表述。</w:t>
      </w:r>
    </w:p>
    <w:p w14:paraId="075E5DA9">
      <w:pPr>
        <w:widowControl w:val="0"/>
        <w:numPr>
          <w:ilvl w:val="0"/>
          <w:numId w:val="0"/>
        </w:numPr>
        <w:jc w:val="both"/>
        <w:rPr>
          <w:rFonts w:hint="eastAsia"/>
        </w:rPr>
      </w:pPr>
    </w:p>
    <w:p w14:paraId="7275FA30">
      <w:pPr>
        <w:widowControl w:val="0"/>
        <w:numPr>
          <w:ilvl w:val="0"/>
          <w:numId w:val="0"/>
        </w:numPr>
        <w:jc w:val="both"/>
        <w:rPr>
          <w:rFonts w:hint="eastAsia"/>
        </w:rPr>
      </w:pPr>
      <w:r>
        <w:rPr>
          <w:rFonts w:hint="eastAsia"/>
        </w:rPr>
        <w:t>From what hath been discoursed we may make these deductions or inferences.</w:t>
      </w:r>
    </w:p>
    <w:p w14:paraId="799ACA19">
      <w:pPr>
        <w:widowControl w:val="0"/>
        <w:numPr>
          <w:ilvl w:val="0"/>
          <w:numId w:val="0"/>
        </w:numPr>
        <w:jc w:val="both"/>
        <w:rPr>
          <w:rFonts w:hint="eastAsia"/>
        </w:rPr>
      </w:pPr>
      <w:r>
        <w:rPr>
          <w:rFonts w:hint="eastAsia"/>
        </w:rPr>
        <w:t>从所论述的，我们可以得出这些推论或推断。</w:t>
      </w:r>
    </w:p>
    <w:p w14:paraId="70549DD4">
      <w:pPr>
        <w:widowControl w:val="0"/>
        <w:numPr>
          <w:ilvl w:val="0"/>
          <w:numId w:val="0"/>
        </w:numPr>
        <w:jc w:val="both"/>
        <w:rPr>
          <w:rFonts w:hint="eastAsia"/>
        </w:rPr>
      </w:pPr>
    </w:p>
    <w:p w14:paraId="3AB86383">
      <w:pPr>
        <w:widowControl w:val="0"/>
        <w:numPr>
          <w:ilvl w:val="0"/>
          <w:numId w:val="0"/>
        </w:numPr>
        <w:jc w:val="both"/>
        <w:rPr>
          <w:rFonts w:hint="eastAsia"/>
        </w:rPr>
      </w:pPr>
      <w:r>
        <w:rPr>
          <w:rFonts w:hint="eastAsia"/>
        </w:rPr>
        <w:t>1.Then unregenerate men may truly be said to want the real knowledge of spiritual things, and to want even that true speculative or knowing knowledge, which is to be had of them.</w:t>
      </w:r>
    </w:p>
    <w:p w14:paraId="23176CD8">
      <w:pPr>
        <w:widowControl w:val="0"/>
        <w:numPr>
          <w:ilvl w:val="0"/>
          <w:numId w:val="0"/>
        </w:numPr>
        <w:jc w:val="both"/>
        <w:rPr>
          <w:rFonts w:hint="eastAsia"/>
        </w:rPr>
      </w:pPr>
      <w:r>
        <w:rPr>
          <w:rFonts w:hint="eastAsia"/>
        </w:rPr>
        <w:t>1. 那么，未重生的人可以真实地被称为缺乏对属灵之事真实的知识，甚至缺乏对它们所能有的那种真实的思辨或认识的知识。</w:t>
      </w:r>
    </w:p>
    <w:p w14:paraId="260FB901">
      <w:pPr>
        <w:widowControl w:val="0"/>
        <w:numPr>
          <w:ilvl w:val="0"/>
          <w:numId w:val="0"/>
        </w:numPr>
        <w:jc w:val="both"/>
        <w:rPr>
          <w:rFonts w:hint="eastAsia"/>
        </w:rPr>
      </w:pPr>
    </w:p>
    <w:p w14:paraId="71C3B7B2">
      <w:pPr>
        <w:widowControl w:val="0"/>
        <w:numPr>
          <w:ilvl w:val="0"/>
          <w:numId w:val="0"/>
        </w:numPr>
        <w:jc w:val="both"/>
        <w:rPr>
          <w:rFonts w:hint="eastAsia"/>
        </w:rPr>
      </w:pPr>
      <w:r>
        <w:rPr>
          <w:rFonts w:hint="eastAsia"/>
        </w:rPr>
        <w:t>For knowledge of a thing by hearsay, or by the picture of it, beside that it is often subject to error and misconceit, since the likeness which our minds frame to themselves from such representations proves other than the thing itself is indeed and in truth, when we come to see it; and hence there are such misconceits and mistakings of the work of grace in unregenerate men's minds.</w:t>
      </w:r>
    </w:p>
    <w:p w14:paraId="070DE76E">
      <w:pPr>
        <w:widowControl w:val="0"/>
        <w:numPr>
          <w:ilvl w:val="0"/>
          <w:numId w:val="0"/>
        </w:numPr>
        <w:jc w:val="both"/>
        <w:rPr>
          <w:rFonts w:hint="eastAsia"/>
        </w:rPr>
      </w:pPr>
      <w:r>
        <w:rPr>
          <w:rFonts w:hint="eastAsia"/>
        </w:rPr>
        <w:t>因为藉着道听途说，或藉着一件事物的图画而得的知识，除了常常会出错和误解之外，因为当我们亲眼看见事物时，我们心思从这类表述中为自己构建的相像，证明与事物本身在实际上和真理上是不同的；因此，在未重生之人的心思中，便有对恩典工作的这类误解和错误。</w:t>
      </w:r>
    </w:p>
    <w:p w14:paraId="7A81C150">
      <w:pPr>
        <w:widowControl w:val="0"/>
        <w:numPr>
          <w:ilvl w:val="0"/>
          <w:numId w:val="0"/>
        </w:numPr>
        <w:jc w:val="both"/>
        <w:rPr>
          <w:rFonts w:hint="eastAsia"/>
        </w:rPr>
      </w:pPr>
    </w:p>
    <w:p w14:paraId="2FF07A7E">
      <w:pPr>
        <w:widowControl w:val="0"/>
        <w:numPr>
          <w:ilvl w:val="0"/>
          <w:numId w:val="0"/>
        </w:numPr>
        <w:jc w:val="both"/>
        <w:rPr>
          <w:rFonts w:hint="eastAsia"/>
        </w:rPr>
      </w:pPr>
      <w:r>
        <w:rPr>
          <w:rFonts w:hint="eastAsia"/>
        </w:rPr>
        <w:t>But I say, besides this, if we could suppose the conceptions and thoughts answerable to the description given, or the picture drawn, yet this knowledge, compared with that which a man hath when he seeth the thing itself, may be said to be no knowledge.</w:t>
      </w:r>
    </w:p>
    <w:p w14:paraId="53FBF2C9">
      <w:pPr>
        <w:widowControl w:val="0"/>
        <w:numPr>
          <w:ilvl w:val="0"/>
          <w:numId w:val="0"/>
        </w:numPr>
        <w:jc w:val="both"/>
        <w:rPr>
          <w:rFonts w:hint="eastAsia"/>
        </w:rPr>
      </w:pPr>
      <w:r>
        <w:rPr>
          <w:rFonts w:hint="eastAsia"/>
        </w:rPr>
        <w:t>但是我说，除此之外，如果我们能假设那些概念和思想与所给的描述或所画的图画相符，然而，这种知识，与一个人亲眼看见事物本身时所拥有的知识相比，可以说算不得知识。</w:t>
      </w:r>
    </w:p>
    <w:p w14:paraId="5E37B840">
      <w:pPr>
        <w:widowControl w:val="0"/>
        <w:numPr>
          <w:ilvl w:val="0"/>
          <w:numId w:val="0"/>
        </w:numPr>
        <w:jc w:val="both"/>
        <w:rPr>
          <w:rFonts w:hint="eastAsia"/>
        </w:rPr>
      </w:pPr>
    </w:p>
    <w:p w14:paraId="143E282A">
      <w:pPr>
        <w:widowControl w:val="0"/>
        <w:numPr>
          <w:ilvl w:val="0"/>
          <w:numId w:val="0"/>
        </w:numPr>
        <w:jc w:val="both"/>
        <w:rPr>
          <w:rFonts w:hint="eastAsia"/>
        </w:rPr>
      </w:pPr>
      <w:r>
        <w:rPr>
          <w:rFonts w:hint="eastAsia"/>
        </w:rPr>
        <w:t>In ordinary speech no man saith he knows a man when he hath but heard of him, and hath not seen him, nor is acquainted with him; so, nor can they be said to know spiritual things who have seen but the pictures or descriptions of them.</w:t>
      </w:r>
    </w:p>
    <w:p w14:paraId="67E9F0FB">
      <w:pPr>
        <w:widowControl w:val="0"/>
        <w:numPr>
          <w:ilvl w:val="0"/>
          <w:numId w:val="0"/>
        </w:numPr>
        <w:jc w:val="both"/>
        <w:rPr>
          <w:rFonts w:hint="eastAsia"/>
        </w:rPr>
      </w:pPr>
      <w:r>
        <w:rPr>
          <w:rFonts w:hint="eastAsia"/>
        </w:rPr>
        <w:t>在日常言谈中，没有人会说他认识一个人，当他只是听说过他，而没有见过他，也不认识他；同样，那些只看见属灵之事图画或描述的人，也不能被称为认识属灵之事。</w:t>
      </w:r>
    </w:p>
    <w:p w14:paraId="44D88807">
      <w:pPr>
        <w:widowControl w:val="0"/>
        <w:numPr>
          <w:ilvl w:val="0"/>
          <w:numId w:val="0"/>
        </w:numPr>
        <w:jc w:val="both"/>
        <w:rPr>
          <w:rFonts w:hint="eastAsia"/>
        </w:rPr>
      </w:pPr>
    </w:p>
    <w:p w14:paraId="11D6634C">
      <w:pPr>
        <w:widowControl w:val="0"/>
        <w:numPr>
          <w:ilvl w:val="0"/>
          <w:numId w:val="0"/>
        </w:numPr>
        <w:jc w:val="both"/>
        <w:rPr>
          <w:rFonts w:hint="eastAsia"/>
        </w:rPr>
      </w:pPr>
      <w:r>
        <w:rPr>
          <w:rFonts w:hint="eastAsia"/>
        </w:rPr>
        <w:t>For they do not know them spiritually (as the apostle says, 1 Cor. 2:14), that is, in a manner answerable to their natures, and as they are to be known; that is, in their native colour, and hue, and proper likeness, so as to form such conceits in our minds of them as are homogeneal, and proportioned to the things.</w:t>
      </w:r>
    </w:p>
    <w:p w14:paraId="7FB77D0C">
      <w:pPr>
        <w:widowControl w:val="0"/>
        <w:numPr>
          <w:ilvl w:val="0"/>
          <w:numId w:val="0"/>
        </w:numPr>
        <w:jc w:val="both"/>
        <w:rPr>
          <w:rFonts w:hint="eastAsia"/>
        </w:rPr>
      </w:pPr>
      <w:r>
        <w:rPr>
          <w:rFonts w:hint="eastAsia"/>
        </w:rPr>
        <w:t>因为他们并非属灵地认识它们（正如使徒在林前2:14所说），即以一种与其本性相称的方式，以及按其当被认识的方式来认识；即在其原有的色彩、色调和恰当的相像中，以便在我们心思中形成对它们的、与事物同质并相称的概念。</w:t>
      </w:r>
    </w:p>
    <w:p w14:paraId="62BBE4C9">
      <w:pPr>
        <w:widowControl w:val="0"/>
        <w:numPr>
          <w:ilvl w:val="0"/>
          <w:numId w:val="0"/>
        </w:numPr>
        <w:jc w:val="both"/>
        <w:rPr>
          <w:rFonts w:hint="eastAsia"/>
        </w:rPr>
      </w:pPr>
    </w:p>
    <w:p w14:paraId="39818403">
      <w:pPr>
        <w:widowControl w:val="0"/>
        <w:numPr>
          <w:ilvl w:val="0"/>
          <w:numId w:val="0"/>
        </w:numPr>
        <w:jc w:val="both"/>
        <w:rPr>
          <w:rFonts w:hint="eastAsia"/>
        </w:rPr>
      </w:pPr>
      <w:r>
        <w:rPr>
          <w:rFonts w:hint="eastAsia"/>
        </w:rPr>
        <w:t>2.Hence it also appears, that there is something known by a godlyman concerning spiritual things, which is not, nor can be known by any other, nor yet can be expressed by himself to another.</w:t>
      </w:r>
    </w:p>
    <w:p w14:paraId="15557225">
      <w:pPr>
        <w:widowControl w:val="0"/>
        <w:numPr>
          <w:ilvl w:val="0"/>
          <w:numId w:val="0"/>
        </w:numPr>
        <w:jc w:val="both"/>
        <w:rPr>
          <w:rFonts w:hint="eastAsia"/>
        </w:rPr>
      </w:pPr>
      <w:r>
        <w:rPr>
          <w:rFonts w:hint="eastAsia"/>
        </w:rPr>
        <w:t>2. 因此，也显而易见，一个敬虔的人对属灵之事所知道的，是任何其他人都不知道、也不能知道的，他自己也无法向另一个人表达。</w:t>
      </w:r>
    </w:p>
    <w:p w14:paraId="5AC682EE">
      <w:pPr>
        <w:widowControl w:val="0"/>
        <w:numPr>
          <w:ilvl w:val="0"/>
          <w:numId w:val="0"/>
        </w:numPr>
        <w:jc w:val="both"/>
        <w:rPr>
          <w:rFonts w:hint="eastAsia"/>
        </w:rPr>
      </w:pPr>
    </w:p>
    <w:p w14:paraId="60019230">
      <w:pPr>
        <w:widowControl w:val="0"/>
        <w:numPr>
          <w:ilvl w:val="0"/>
          <w:numId w:val="0"/>
        </w:numPr>
        <w:jc w:val="both"/>
        <w:rPr>
          <w:rFonts w:hint="eastAsia"/>
        </w:rPr>
      </w:pPr>
      <w:r>
        <w:rPr>
          <w:rFonts w:hint="eastAsia"/>
        </w:rPr>
        <w:t>And the reason of it is evident; for let a man see the liveliest picture that is, and the best description, and afterward see the man so pictured or described, he then seeth something which he saw not before, and something, too, which could not be pictured nor expressed; so that there is a difference, for something remains unknown in the thing which cannot be drawn in the picture; as something there is in fire which cannot be painted, viz., the heat; something in the sun which cannot be delineated, viz. the light and glory of it, which no colours are bright enough to resemble; something there is in man which can be represented in no picture, viz. his soul and life; nay, something in his countenance cannot be drawn, viz. some peculiar lively features; so that still there is something wanting in the picture which is supplied by the sight of the thing.</w:t>
      </w:r>
    </w:p>
    <w:p w14:paraId="5F1E29C7">
      <w:pPr>
        <w:widowControl w:val="0"/>
        <w:numPr>
          <w:ilvl w:val="0"/>
          <w:numId w:val="0"/>
        </w:numPr>
        <w:jc w:val="both"/>
        <w:rPr>
          <w:rFonts w:hint="eastAsia"/>
        </w:rPr>
      </w:pPr>
      <w:r>
        <w:rPr>
          <w:rFonts w:hint="eastAsia"/>
        </w:rPr>
        <w:t>其原因显而易见；因为让一个人去看最生动的画像，和最好的描述，然后看见被如此描绘或描述的人，他便看见了他先前未见之物，并且也是某种无法被描绘或表达之物；所以是有区别的，因为在事物中有某种未知之物，是无法在图画中画出的；如同在火中有某种无法被画出的东西，即热；在太阳中有某种无法被描绘的东西，即它的光和荣耀，没有任何颜色足够明亮来媲美；在人里面有某种任何图画都无法表述的东西，即他的灵魂和生命；不，甚至他面容上的某些东西也无法画出，即某些独特的生动特征；所以图画中总是缺少某些东西，而这正是由看见事物本身所补充的。</w:t>
      </w:r>
    </w:p>
    <w:p w14:paraId="49D22F9F">
      <w:pPr>
        <w:widowControl w:val="0"/>
        <w:numPr>
          <w:ilvl w:val="0"/>
          <w:numId w:val="0"/>
        </w:numPr>
        <w:jc w:val="both"/>
        <w:rPr>
          <w:rFonts w:hint="eastAsia"/>
        </w:rPr>
      </w:pPr>
    </w:p>
    <w:p w14:paraId="4FD45F81">
      <w:pPr>
        <w:widowControl w:val="0"/>
        <w:numPr>
          <w:ilvl w:val="0"/>
          <w:numId w:val="0"/>
        </w:numPr>
        <w:jc w:val="both"/>
        <w:rPr>
          <w:rFonts w:hint="eastAsia"/>
        </w:rPr>
      </w:pPr>
      <w:r>
        <w:rPr>
          <w:rFonts w:hint="eastAsia"/>
        </w:rPr>
        <w:t>Now, then, answerably there is something in God, and Christ, and in the work of grace, which all the expressions of the tongues of men and angels, all openings of Scriptures do not, and cannot make known, unless the Spirit strike in with his art, and use all these as glasses to represent the things to you, as he doth to the saints.</w:t>
      </w:r>
    </w:p>
    <w:p w14:paraId="58210C18">
      <w:pPr>
        <w:widowControl w:val="0"/>
        <w:numPr>
          <w:ilvl w:val="0"/>
          <w:numId w:val="0"/>
        </w:numPr>
        <w:jc w:val="both"/>
        <w:rPr>
          <w:rFonts w:hint="eastAsia"/>
        </w:rPr>
      </w:pPr>
      <w:r>
        <w:rPr>
          <w:rFonts w:hint="eastAsia"/>
        </w:rPr>
        <w:t>那么，相应地，在神、基督和恩典的工作中，有某种东西，是人和天使的言语，所有圣经的解释，都不能也无法使人知道的，除非圣灵用祂的技艺介入，并使用所有这些如同镜子，向你们表述这些事物，如同祂向众圣徒所做的一样。</w:t>
      </w:r>
    </w:p>
    <w:p w14:paraId="5359B49F">
      <w:pPr>
        <w:widowControl w:val="0"/>
        <w:numPr>
          <w:ilvl w:val="0"/>
          <w:numId w:val="0"/>
        </w:numPr>
        <w:jc w:val="both"/>
        <w:rPr>
          <w:rFonts w:hint="eastAsia"/>
        </w:rPr>
      </w:pPr>
    </w:p>
    <w:p w14:paraId="68630960">
      <w:pPr>
        <w:widowControl w:val="0"/>
        <w:numPr>
          <w:ilvl w:val="0"/>
          <w:numId w:val="0"/>
        </w:numPr>
        <w:jc w:val="both"/>
        <w:rPr>
          <w:rFonts w:hint="eastAsia"/>
        </w:rPr>
      </w:pPr>
      <w:r>
        <w:rPr>
          <w:rFonts w:hint="eastAsia"/>
        </w:rPr>
        <w:t>The native glory of them goes beyond expressions, which all fall short of the life; and yet a man, who hath seen the things, can but use the like expressions, if he would go about to describe them (which expressions, one who hath not seen the things, may use as well as he), but yet he knows more than he can express.</w:t>
      </w:r>
    </w:p>
    <w:p w14:paraId="40C757A8">
      <w:pPr>
        <w:widowControl w:val="0"/>
        <w:numPr>
          <w:ilvl w:val="0"/>
          <w:numId w:val="0"/>
        </w:numPr>
        <w:jc w:val="both"/>
        <w:rPr>
          <w:rFonts w:hint="eastAsia"/>
        </w:rPr>
      </w:pPr>
      <w:r>
        <w:rPr>
          <w:rFonts w:hint="eastAsia"/>
        </w:rPr>
        <w:t>它们原生的荣耀超越言语的表达，所有言语都无法企及那生命；然而，一个看见了这些事物的人，如果他要去描述它们，也只能使用类似的表达（这些表达，一个没有看见这些事物的人，也可以像他一样使用），但他所知道的，却超过他所能表达的。</w:t>
      </w:r>
    </w:p>
    <w:p w14:paraId="26EB6F78">
      <w:pPr>
        <w:widowControl w:val="0"/>
        <w:numPr>
          <w:ilvl w:val="0"/>
          <w:numId w:val="0"/>
        </w:numPr>
        <w:jc w:val="both"/>
        <w:rPr>
          <w:rFonts w:hint="eastAsia"/>
        </w:rPr>
      </w:pPr>
    </w:p>
    <w:p w14:paraId="42E3ABA1">
      <w:pPr>
        <w:widowControl w:val="0"/>
        <w:numPr>
          <w:ilvl w:val="0"/>
          <w:numId w:val="0"/>
        </w:numPr>
        <w:jc w:val="both"/>
        <w:rPr>
          <w:rFonts w:hint="eastAsia"/>
        </w:rPr>
      </w:pPr>
      <w:r>
        <w:rPr>
          <w:rFonts w:hint="eastAsia"/>
        </w:rPr>
        <w:t>Now, therefore, if it be asked (as often it is), Is there so great a difference between one knowledge and the other? why! then express it to us, let us hear distinctly what it is what is it you see, which we do not? what have you apprehensions of, which we are not able to conceive, as well as you?</w:t>
      </w:r>
    </w:p>
    <w:p w14:paraId="237065B4">
      <w:pPr>
        <w:widowControl w:val="0"/>
        <w:numPr>
          <w:ilvl w:val="0"/>
          <w:numId w:val="0"/>
        </w:numPr>
        <w:jc w:val="both"/>
        <w:rPr>
          <w:rFonts w:hint="eastAsia"/>
        </w:rPr>
      </w:pPr>
      <w:r>
        <w:rPr>
          <w:rFonts w:hint="eastAsia"/>
        </w:rPr>
        <w:t>所以，如今，如果有人问（常常如此），一种知识与另一种知识之间有如此大的区别吗？那么！请向我们表达出来，让我们清楚地听见它是什么，你看见了什么，是我们没有看见的？你领会了什么，是我们不能像你一样构想的？</w:t>
      </w:r>
    </w:p>
    <w:p w14:paraId="21A64E1C">
      <w:pPr>
        <w:widowControl w:val="0"/>
        <w:numPr>
          <w:ilvl w:val="0"/>
          <w:numId w:val="0"/>
        </w:numPr>
        <w:jc w:val="both"/>
        <w:rPr>
          <w:rFonts w:hint="eastAsia"/>
        </w:rPr>
      </w:pPr>
    </w:p>
    <w:p w14:paraId="6B665561">
      <w:pPr>
        <w:widowControl w:val="0"/>
        <w:numPr>
          <w:ilvl w:val="0"/>
          <w:numId w:val="0"/>
        </w:numPr>
        <w:jc w:val="both"/>
        <w:rPr>
          <w:rFonts w:hint="eastAsia"/>
        </w:rPr>
      </w:pPr>
      <w:r>
        <w:rPr>
          <w:rFonts w:hint="eastAsia"/>
        </w:rPr>
        <w:t>To this what answer can a regenerate man make, for he seeth what cannot be painted or described, and therefore to make it known to the other man, he must lend him his eyes, for nothing else will be able to make him see it; as, for example, there are two talking about a country, whereof the one hath seen a map of it, knows its situation, fashion of things, customs, &amp;c., or hath heard all these described as fully as can be expressed; the other hath travelled through the country, and seen all its cities, customs, and fashions with his own eyes.</w:t>
      </w:r>
    </w:p>
    <w:p w14:paraId="35A1EA88">
      <w:pPr>
        <w:widowControl w:val="0"/>
        <w:numPr>
          <w:ilvl w:val="0"/>
          <w:numId w:val="0"/>
        </w:numPr>
        <w:jc w:val="both"/>
        <w:rPr>
          <w:rFonts w:hint="eastAsia"/>
        </w:rPr>
      </w:pPr>
      <w:r>
        <w:rPr>
          <w:rFonts w:hint="eastAsia"/>
        </w:rPr>
        <w:t>对此，一个重生的人能作何回答呢，因为他看见了无法被描绘或描述的东西，因此，要让另一个人知道它，他必须把他的眼睛借给他，因为别无他物能使他看见它；例如，有两人在谈论一个国家，其中一人看过它的地图，知道它的位置、事物的样式、风俗等等，或者听过所有这些被尽可能充分地描述；另一个人则游历过那个国家，并亲眼看见了它所有的城市、风俗和时尚。</w:t>
      </w:r>
    </w:p>
    <w:p w14:paraId="2B28068E">
      <w:pPr>
        <w:widowControl w:val="0"/>
        <w:numPr>
          <w:ilvl w:val="0"/>
          <w:numId w:val="0"/>
        </w:numPr>
        <w:jc w:val="both"/>
        <w:rPr>
          <w:rFonts w:hint="eastAsia"/>
        </w:rPr>
      </w:pPr>
    </w:p>
    <w:p w14:paraId="24B3E4D4">
      <w:pPr>
        <w:widowControl w:val="0"/>
        <w:numPr>
          <w:ilvl w:val="0"/>
          <w:numId w:val="0"/>
        </w:numPr>
        <w:jc w:val="both"/>
        <w:rPr>
          <w:rFonts w:hint="eastAsia"/>
        </w:rPr>
      </w:pPr>
      <w:r>
        <w:rPr>
          <w:rFonts w:hint="eastAsia"/>
        </w:rPr>
        <w:t>If he that never travelled should say, what is it you know which I know not? the traveller is able to express nothing to him which he hath not heard, and is able to relate; but yet that traveller is very well assured that there is a great deal of difference between his knowledge and what the other hath, and that he knows something which the other does not, nor can know, unless he went into the country as he hath done.</w:t>
      </w:r>
    </w:p>
    <w:p w14:paraId="484CA1BF">
      <w:pPr>
        <w:widowControl w:val="0"/>
        <w:numPr>
          <w:ilvl w:val="0"/>
          <w:numId w:val="0"/>
        </w:numPr>
        <w:jc w:val="both"/>
        <w:rPr>
          <w:rFonts w:hint="eastAsia"/>
        </w:rPr>
      </w:pPr>
      <w:r>
        <w:rPr>
          <w:rFonts w:hint="eastAsia"/>
        </w:rPr>
        <w:t>如果那个从未旅行过的人说，你所知道的，有什么是我不知道的呢？那个旅行者无法向他表达任何他没有听过并且能够复述的东西；然而那个旅行者却非常确信，他的知识与另一个人的知识之间有很大的区别，并且他知道一些另一个人不知道、也无法知道的东西，除非他也像他一样去那个国家。</w:t>
      </w:r>
    </w:p>
    <w:p w14:paraId="49B8D97A">
      <w:pPr>
        <w:widowControl w:val="0"/>
        <w:numPr>
          <w:ilvl w:val="0"/>
          <w:numId w:val="0"/>
        </w:numPr>
        <w:jc w:val="both"/>
        <w:rPr>
          <w:rFonts w:hint="eastAsia"/>
        </w:rPr>
      </w:pPr>
    </w:p>
    <w:p w14:paraId="6E8E8D67">
      <w:pPr>
        <w:widowControl w:val="0"/>
        <w:numPr>
          <w:ilvl w:val="0"/>
          <w:numId w:val="0"/>
        </w:numPr>
        <w:jc w:val="both"/>
        <w:rPr>
          <w:rFonts w:hint="eastAsia"/>
        </w:rPr>
      </w:pPr>
      <w:r>
        <w:rPr>
          <w:rFonts w:hint="eastAsia"/>
        </w:rPr>
        <w:t>Thus also a man hath heard a lesson in music, which he may prick out to another, with all the grounds of it, but yet unless he hath heard the tune sung, which another man hath, there is something of which he is ignorant about the music of it, which that other man knows, which yet he cannot express to him.</w:t>
      </w:r>
    </w:p>
    <w:p w14:paraId="5462876D">
      <w:pPr>
        <w:widowControl w:val="0"/>
        <w:numPr>
          <w:ilvl w:val="0"/>
          <w:numId w:val="0"/>
        </w:numPr>
        <w:jc w:val="both"/>
        <w:rPr>
          <w:rFonts w:hint="eastAsia"/>
        </w:rPr>
      </w:pPr>
      <w:r>
        <w:rPr>
          <w:rFonts w:hint="eastAsia"/>
        </w:rPr>
        <w:t>同样，一个人听过一首乐曲，他可以把它的所有基本原理都记下来给另一个人看，但是，除非他听过另一个人所唱的那个曲调，否则他对它的音乐性便有所不知，而另一个人却知道，然而他却无法向他表达。</w:t>
      </w:r>
    </w:p>
    <w:p w14:paraId="7B2F63AB">
      <w:pPr>
        <w:widowControl w:val="0"/>
        <w:numPr>
          <w:ilvl w:val="0"/>
          <w:numId w:val="0"/>
        </w:numPr>
        <w:jc w:val="both"/>
        <w:rPr>
          <w:rFonts w:hint="eastAsia"/>
        </w:rPr>
      </w:pPr>
    </w:p>
    <w:p w14:paraId="09459BA8">
      <w:pPr>
        <w:widowControl w:val="0"/>
        <w:numPr>
          <w:ilvl w:val="0"/>
          <w:numId w:val="0"/>
        </w:numPr>
        <w:jc w:val="both"/>
        <w:rPr>
          <w:rFonts w:hint="eastAsia"/>
        </w:rPr>
      </w:pPr>
      <w:r>
        <w:rPr>
          <w:rFonts w:hint="eastAsia"/>
        </w:rPr>
        <w:t>Thus, likewise in spiritual matters, there is a new name given which none knows but he who receives it, Rev. 2:18; that is, there is something in it which he cannot express to another, for if he could, then that other might know as well as he.</w:t>
      </w:r>
    </w:p>
    <w:p w14:paraId="2C9A5D1B">
      <w:pPr>
        <w:widowControl w:val="0"/>
        <w:numPr>
          <w:ilvl w:val="0"/>
          <w:numId w:val="0"/>
        </w:numPr>
        <w:jc w:val="both"/>
        <w:rPr>
          <w:rFonts w:hint="eastAsia"/>
        </w:rPr>
      </w:pPr>
      <w:r>
        <w:rPr>
          <w:rFonts w:hint="eastAsia"/>
        </w:rPr>
        <w:t>同样，在属灵的事上，有一个新名赐下，除了那领受的以外，没有人知道，启2:17；也就是说，其中有某种东西，是他无法向另一个人表达的，因为如果他能，那么另一个人也能像他一样知道了。</w:t>
      </w:r>
    </w:p>
    <w:p w14:paraId="628A701C">
      <w:pPr>
        <w:widowControl w:val="0"/>
        <w:numPr>
          <w:ilvl w:val="0"/>
          <w:numId w:val="0"/>
        </w:numPr>
        <w:jc w:val="both"/>
        <w:rPr>
          <w:rFonts w:hint="eastAsia"/>
        </w:rPr>
      </w:pPr>
    </w:p>
    <w:p w14:paraId="6864A6B0">
      <w:pPr>
        <w:widowControl w:val="0"/>
        <w:numPr>
          <w:ilvl w:val="0"/>
          <w:numId w:val="0"/>
        </w:numPr>
        <w:jc w:val="both"/>
        <w:rPr>
          <w:rFonts w:hint="eastAsia"/>
        </w:rPr>
      </w:pPr>
      <w:r>
        <w:rPr>
          <w:rFonts w:hint="eastAsia"/>
        </w:rPr>
        <w:t>And thus, too, when the apostle, 1 Cor. 2:14, 15, speaks of this differing knowledge, 'the spiritual man,' says he, 'discerneth all things, and is discerned of none;' that is, what he knows none can enter into the secret of.</w:t>
      </w:r>
    </w:p>
    <w:p w14:paraId="648BF872">
      <w:pPr>
        <w:widowControl w:val="0"/>
        <w:numPr>
          <w:ilvl w:val="0"/>
          <w:numId w:val="0"/>
        </w:numPr>
        <w:jc w:val="both"/>
        <w:rPr>
          <w:rFonts w:hint="eastAsia"/>
        </w:rPr>
      </w:pPr>
      <w:r>
        <w:rPr>
          <w:rFonts w:hint="eastAsia"/>
        </w:rPr>
        <w:t>因此，当使徒在林前2:14-15讲到这种不同的知识时，他说，“属灵的人能看透万事，却没有一人能看透了他；”也就是说，他所知道的，没有人能进入其奥秘。</w:t>
      </w:r>
    </w:p>
    <w:p w14:paraId="14CA4533">
      <w:pPr>
        <w:widowControl w:val="0"/>
        <w:numPr>
          <w:ilvl w:val="0"/>
          <w:numId w:val="0"/>
        </w:numPr>
        <w:jc w:val="both"/>
        <w:rPr>
          <w:rFonts w:hint="eastAsia"/>
        </w:rPr>
      </w:pPr>
    </w:p>
    <w:p w14:paraId="454D4CE0">
      <w:pPr>
        <w:widowControl w:val="0"/>
        <w:numPr>
          <w:ilvl w:val="0"/>
          <w:numId w:val="0"/>
        </w:numPr>
        <w:jc w:val="both"/>
        <w:rPr>
          <w:rFonts w:hint="eastAsia"/>
        </w:rPr>
      </w:pPr>
      <w:r>
        <w:rPr>
          <w:rFonts w:hint="eastAsia"/>
        </w:rPr>
        <w:t>He knows all that others can, but what he knows further, they cannot, nor can he express.</w:t>
      </w:r>
    </w:p>
    <w:p w14:paraId="3CE052A1">
      <w:pPr>
        <w:widowControl w:val="0"/>
        <w:numPr>
          <w:ilvl w:val="0"/>
          <w:numId w:val="0"/>
        </w:numPr>
        <w:jc w:val="both"/>
        <w:rPr>
          <w:rFonts w:hint="eastAsia"/>
        </w:rPr>
      </w:pPr>
      <w:r>
        <w:rPr>
          <w:rFonts w:hint="eastAsia"/>
        </w:rPr>
        <w:t>他知道别人所能知道的一切，但他所进一步知道的，他们却不能，他也无法表达。</w:t>
      </w:r>
    </w:p>
    <w:p w14:paraId="049BF14A">
      <w:pPr>
        <w:widowControl w:val="0"/>
        <w:numPr>
          <w:ilvl w:val="0"/>
          <w:numId w:val="0"/>
        </w:numPr>
        <w:jc w:val="both"/>
        <w:rPr>
          <w:rFonts w:hint="eastAsia"/>
        </w:rPr>
      </w:pPr>
    </w:p>
    <w:p w14:paraId="34FF296E">
      <w:pPr>
        <w:widowControl w:val="0"/>
        <w:numPr>
          <w:ilvl w:val="0"/>
          <w:numId w:val="0"/>
        </w:numPr>
        <w:jc w:val="both"/>
        <w:rPr>
          <w:rFonts w:hint="eastAsia"/>
        </w:rPr>
      </w:pPr>
      <w:r>
        <w:rPr>
          <w:rFonts w:hint="eastAsia"/>
        </w:rPr>
        <w:t>3.Hence it comes to pass, that the knowledge which a godly manhath of spiritual things is an evident, infallible, satisfying knowledge, but it is not so in others.</w:t>
      </w:r>
    </w:p>
    <w:p w14:paraId="752B22C2">
      <w:pPr>
        <w:widowControl w:val="0"/>
        <w:numPr>
          <w:ilvl w:val="0"/>
          <w:numId w:val="0"/>
        </w:numPr>
        <w:jc w:val="both"/>
        <w:rPr>
          <w:rFonts w:hint="eastAsia"/>
        </w:rPr>
      </w:pPr>
      <w:r>
        <w:rPr>
          <w:rFonts w:hint="eastAsia"/>
        </w:rPr>
        <w:t>3. 因此，一个敬虔的人对属灵之事的知识，是一种显明、无误、令人满足的知识，但在其他人里面却非如此。</w:t>
      </w:r>
    </w:p>
    <w:p w14:paraId="0F7AD49A">
      <w:pPr>
        <w:widowControl w:val="0"/>
        <w:numPr>
          <w:ilvl w:val="0"/>
          <w:numId w:val="0"/>
        </w:numPr>
        <w:jc w:val="both"/>
        <w:rPr>
          <w:rFonts w:hint="eastAsia"/>
        </w:rPr>
      </w:pPr>
    </w:p>
    <w:p w14:paraId="15359692">
      <w:pPr>
        <w:widowControl w:val="0"/>
        <w:numPr>
          <w:ilvl w:val="0"/>
          <w:numId w:val="0"/>
        </w:numPr>
        <w:jc w:val="both"/>
        <w:rPr>
          <w:rFonts w:hint="eastAsia"/>
        </w:rPr>
      </w:pPr>
      <w:r>
        <w:rPr>
          <w:rFonts w:hint="eastAsia"/>
        </w:rPr>
        <w:t>(1.)It is evident, because he sees the things themselves, which leavesa true living likeness of themselves in the mind.</w:t>
      </w:r>
    </w:p>
    <w:p w14:paraId="78F7CC4B">
      <w:pPr>
        <w:widowControl w:val="0"/>
        <w:numPr>
          <w:ilvl w:val="0"/>
          <w:numId w:val="0"/>
        </w:numPr>
        <w:jc w:val="both"/>
        <w:rPr>
          <w:rFonts w:hint="eastAsia"/>
        </w:rPr>
      </w:pPr>
      <w:r>
        <w:rPr>
          <w:rFonts w:hint="eastAsia"/>
        </w:rPr>
        <w:t>(1.)它是显明的，因为他看见事物本身，这在心思中留下了它们自己真实活泼的相像。</w:t>
      </w:r>
    </w:p>
    <w:p w14:paraId="06D9D7FE">
      <w:pPr>
        <w:widowControl w:val="0"/>
        <w:numPr>
          <w:ilvl w:val="0"/>
          <w:numId w:val="0"/>
        </w:numPr>
        <w:jc w:val="both"/>
        <w:rPr>
          <w:rFonts w:hint="eastAsia"/>
        </w:rPr>
      </w:pPr>
    </w:p>
    <w:p w14:paraId="789DC73D">
      <w:pPr>
        <w:widowControl w:val="0"/>
        <w:numPr>
          <w:ilvl w:val="0"/>
          <w:numId w:val="0"/>
        </w:numPr>
        <w:jc w:val="both"/>
        <w:rPr>
          <w:rFonts w:hint="eastAsia"/>
        </w:rPr>
      </w:pPr>
      <w:r>
        <w:rPr>
          <w:rFonts w:hint="eastAsia"/>
        </w:rPr>
        <w:t>Faith, therefore, being the subsistence of things hoped for, is also the evidence of things not seen, Heb. 11:1.</w:t>
      </w:r>
    </w:p>
    <w:p w14:paraId="3A2E8C67">
      <w:pPr>
        <w:widowControl w:val="0"/>
        <w:numPr>
          <w:ilvl w:val="0"/>
          <w:numId w:val="0"/>
        </w:numPr>
        <w:jc w:val="both"/>
        <w:rPr>
          <w:rFonts w:hint="eastAsia"/>
        </w:rPr>
      </w:pPr>
      <w:r>
        <w:rPr>
          <w:rFonts w:hint="eastAsia"/>
        </w:rPr>
        <w:t>因此，信是所望之事的实底，是未见之事的确据，来11:1。</w:t>
      </w:r>
    </w:p>
    <w:p w14:paraId="2FD13104">
      <w:pPr>
        <w:widowControl w:val="0"/>
        <w:numPr>
          <w:ilvl w:val="0"/>
          <w:numId w:val="0"/>
        </w:numPr>
        <w:jc w:val="both"/>
        <w:rPr>
          <w:rFonts w:hint="eastAsia"/>
        </w:rPr>
      </w:pPr>
    </w:p>
    <w:p w14:paraId="09155531">
      <w:pPr>
        <w:widowControl w:val="0"/>
        <w:numPr>
          <w:ilvl w:val="0"/>
          <w:numId w:val="0"/>
        </w:numPr>
        <w:jc w:val="both"/>
        <w:rPr>
          <w:rFonts w:hint="eastAsia"/>
        </w:rPr>
      </w:pPr>
      <w:r>
        <w:rPr>
          <w:rFonts w:hint="eastAsia"/>
        </w:rPr>
        <w:t>The sight, then, of a real true thing leaves an evidence behind it that it is true.</w:t>
      </w:r>
    </w:p>
    <w:p w14:paraId="445683E2">
      <w:pPr>
        <w:widowControl w:val="0"/>
        <w:numPr>
          <w:ilvl w:val="0"/>
          <w:numId w:val="0"/>
        </w:numPr>
        <w:jc w:val="both"/>
        <w:rPr>
          <w:rFonts w:hint="eastAsia"/>
        </w:rPr>
      </w:pPr>
      <w:r>
        <w:rPr>
          <w:rFonts w:hint="eastAsia"/>
        </w:rPr>
        <w:t>因此，看见一个真实的事物，便留下一个证据，证明它是真实的。</w:t>
      </w:r>
    </w:p>
    <w:p w14:paraId="7B745279">
      <w:pPr>
        <w:widowControl w:val="0"/>
        <w:numPr>
          <w:ilvl w:val="0"/>
          <w:numId w:val="0"/>
        </w:numPr>
        <w:jc w:val="both"/>
        <w:rPr>
          <w:rFonts w:hint="eastAsia"/>
        </w:rPr>
      </w:pPr>
    </w:p>
    <w:p w14:paraId="3C072A77">
      <w:pPr>
        <w:widowControl w:val="0"/>
        <w:numPr>
          <w:ilvl w:val="0"/>
          <w:numId w:val="0"/>
        </w:numPr>
        <w:jc w:val="both"/>
        <w:rPr>
          <w:rFonts w:hint="eastAsia"/>
        </w:rPr>
      </w:pPr>
      <w:r>
        <w:rPr>
          <w:rFonts w:hint="eastAsia"/>
        </w:rPr>
        <w:t>Christ having a real true body appeals to the judgment of the senses to testify that it was so.</w:t>
      </w:r>
    </w:p>
    <w:p w14:paraId="166283C9">
      <w:pPr>
        <w:widowControl w:val="0"/>
        <w:numPr>
          <w:ilvl w:val="0"/>
          <w:numId w:val="0"/>
        </w:numPr>
        <w:jc w:val="both"/>
        <w:rPr>
          <w:rFonts w:hint="eastAsia"/>
        </w:rPr>
      </w:pPr>
      <w:r>
        <w:rPr>
          <w:rFonts w:hint="eastAsia"/>
        </w:rPr>
        <w:t>基督有一个真实真切的身体，祂诉诸感官的判断来见证那是如此。</w:t>
      </w:r>
    </w:p>
    <w:p w14:paraId="2588D17A">
      <w:pPr>
        <w:widowControl w:val="0"/>
        <w:numPr>
          <w:ilvl w:val="0"/>
          <w:numId w:val="0"/>
        </w:numPr>
        <w:jc w:val="both"/>
        <w:rPr>
          <w:rFonts w:hint="eastAsia"/>
        </w:rPr>
      </w:pPr>
    </w:p>
    <w:p w14:paraId="4D6A806B">
      <w:pPr>
        <w:widowControl w:val="0"/>
        <w:numPr>
          <w:ilvl w:val="0"/>
          <w:numId w:val="0"/>
        </w:numPr>
        <w:jc w:val="both"/>
        <w:rPr>
          <w:rFonts w:hint="eastAsia"/>
        </w:rPr>
      </w:pPr>
      <w:r>
        <w:rPr>
          <w:rFonts w:hint="eastAsia"/>
        </w:rPr>
        <w:t>What though a man's eye may be deceived by apparitions, and in dreams things are so lively painted out in our fancies, that men think they see, and hear, and eat? yet this prejudiceth not, but that a man who eats true meat knows infallibly he is not deceived.</w:t>
      </w:r>
    </w:p>
    <w:p w14:paraId="277805D2">
      <w:pPr>
        <w:widowControl w:val="0"/>
        <w:numPr>
          <w:ilvl w:val="0"/>
          <w:numId w:val="0"/>
        </w:numPr>
        <w:jc w:val="both"/>
        <w:rPr>
          <w:rFonts w:hint="eastAsia"/>
        </w:rPr>
      </w:pPr>
      <w:r>
        <w:rPr>
          <w:rFonts w:hint="eastAsia"/>
        </w:rPr>
        <w:t>即使一个人的眼睛可能被幻象所欺骗，在梦中事物在我们的幻想中被如此生动地描绘出来，以至于人以为他们看见、听见、并且吃东西，又如何呢？然而这并不妨碍一个吃真食物的人，无误地知道他没有被欺骗。</w:t>
      </w:r>
    </w:p>
    <w:p w14:paraId="32C930D5">
      <w:pPr>
        <w:widowControl w:val="0"/>
        <w:numPr>
          <w:ilvl w:val="0"/>
          <w:numId w:val="0"/>
        </w:numPr>
        <w:jc w:val="both"/>
        <w:rPr>
          <w:rFonts w:hint="eastAsia"/>
        </w:rPr>
      </w:pPr>
    </w:p>
    <w:p w14:paraId="56983F20">
      <w:pPr>
        <w:widowControl w:val="0"/>
        <w:numPr>
          <w:ilvl w:val="0"/>
          <w:numId w:val="0"/>
        </w:numPr>
        <w:jc w:val="both"/>
        <w:rPr>
          <w:rFonts w:hint="eastAsia"/>
        </w:rPr>
      </w:pPr>
      <w:r>
        <w:rPr>
          <w:rFonts w:hint="eastAsia"/>
        </w:rPr>
        <w:t>Sure I am, says the man born blind (when his eyes were opened), John 9:25, that 'whereas I was blind, now I see.'</w:t>
      </w:r>
    </w:p>
    <w:p w14:paraId="22EBF866">
      <w:pPr>
        <w:widowControl w:val="0"/>
        <w:numPr>
          <w:ilvl w:val="0"/>
          <w:numId w:val="0"/>
        </w:numPr>
        <w:jc w:val="both"/>
        <w:rPr>
          <w:rFonts w:hint="eastAsia"/>
        </w:rPr>
      </w:pPr>
      <w:r>
        <w:rPr>
          <w:rFonts w:hint="eastAsia"/>
        </w:rPr>
        <w:t>我确信，那生来瞎眼的人（当他的眼睛被打开时）说，约9:25，“我从前是眼瞎的，如今能看见了。”</w:t>
      </w:r>
    </w:p>
    <w:p w14:paraId="51C2F957">
      <w:pPr>
        <w:widowControl w:val="0"/>
        <w:numPr>
          <w:ilvl w:val="0"/>
          <w:numId w:val="0"/>
        </w:numPr>
        <w:jc w:val="both"/>
        <w:rPr>
          <w:rFonts w:hint="eastAsia"/>
        </w:rPr>
      </w:pPr>
    </w:p>
    <w:p w14:paraId="65DA7076">
      <w:pPr>
        <w:widowControl w:val="0"/>
        <w:numPr>
          <w:ilvl w:val="0"/>
          <w:numId w:val="0"/>
        </w:numPr>
        <w:jc w:val="both"/>
        <w:rPr>
          <w:rFonts w:hint="eastAsia"/>
        </w:rPr>
      </w:pPr>
      <w:r>
        <w:rPr>
          <w:rFonts w:hint="eastAsia"/>
        </w:rPr>
        <w:t>Other men may think spiritual things to be true, because of their fine and exact coherence, and the whole system of them is so fair a story; but a godly man knows them to be true, and gives a certain infallible assent to the story, whereof he is an eye-witness, for he sees the things done and acted in his own heart: 1 John 5:20, 'And we know the Son of God is come, and hath given us an understanding, that we may know him that is true: and we are in him that is true, even in his Son Jesus Christ.</w:t>
      </w:r>
    </w:p>
    <w:p w14:paraId="73E220A1">
      <w:pPr>
        <w:widowControl w:val="0"/>
        <w:numPr>
          <w:ilvl w:val="0"/>
          <w:numId w:val="0"/>
        </w:numPr>
        <w:jc w:val="both"/>
        <w:rPr>
          <w:rFonts w:hint="eastAsia"/>
        </w:rPr>
      </w:pPr>
      <w:r>
        <w:rPr>
          <w:rFonts w:hint="eastAsia"/>
        </w:rPr>
        <w:t>其他人可能认为属灵之事是真的，因为它们精妙而准确的连贯性，以及它们的整个体系是如此美好的一个故事；但一个敬虔的人知道它们是真的，并对那故事给予一个确定无误的同意，他是这故事的目击证人，因为他看见这些事在他自己心里作成和行动：约壹5:20，“我们也知道神的儿子已经来到，且将智慧赐给我们，使我们认识那位真实的，我们也在那位真实的里面，就是在祂儿子耶稣基督里面。</w:t>
      </w:r>
    </w:p>
    <w:p w14:paraId="4523466C">
      <w:pPr>
        <w:widowControl w:val="0"/>
        <w:numPr>
          <w:ilvl w:val="0"/>
          <w:numId w:val="0"/>
        </w:numPr>
        <w:jc w:val="both"/>
        <w:rPr>
          <w:rFonts w:hint="eastAsia"/>
        </w:rPr>
      </w:pPr>
    </w:p>
    <w:p w14:paraId="539E93F8">
      <w:pPr>
        <w:widowControl w:val="0"/>
        <w:numPr>
          <w:ilvl w:val="0"/>
          <w:numId w:val="0"/>
        </w:numPr>
        <w:jc w:val="both"/>
        <w:rPr>
          <w:rFonts w:hint="eastAsia"/>
        </w:rPr>
      </w:pPr>
      <w:r>
        <w:rPr>
          <w:rFonts w:hint="eastAsia"/>
        </w:rPr>
        <w:t>This is the true God, and eternal life;' 1 John 2:3, 4, 'And hereby we do know that we know him, if we keep his commandments. He that saith, I know him, and keepeth not his commandments, is a liar, and the truth is not in him;' and you have (says the apostle) 'Christ crucified before your eyes,' Gal. 3:1.</w:t>
      </w:r>
    </w:p>
    <w:p w14:paraId="09BCEE37">
      <w:pPr>
        <w:widowControl w:val="0"/>
        <w:numPr>
          <w:ilvl w:val="0"/>
          <w:numId w:val="0"/>
        </w:numPr>
        <w:jc w:val="both"/>
        <w:rPr>
          <w:rFonts w:hint="eastAsia"/>
        </w:rPr>
      </w:pPr>
      <w:r>
        <w:rPr>
          <w:rFonts w:hint="eastAsia"/>
        </w:rPr>
        <w:t>这是真神，也是永生。”；约壹2:3-4，“我们若遵守祂的诫命，就晓得是认识祂。人若说‘我认识祂’，却不遵守祂的诫命，便是说谎话的，真理也不在他心里了。”；并且你们有（使徒说）“基督钉十字架，活画在你们眼前，”加3:1。</w:t>
      </w:r>
    </w:p>
    <w:p w14:paraId="542521EF">
      <w:pPr>
        <w:widowControl w:val="0"/>
        <w:numPr>
          <w:ilvl w:val="0"/>
          <w:numId w:val="0"/>
        </w:numPr>
        <w:jc w:val="both"/>
        <w:rPr>
          <w:rFonts w:hint="eastAsia"/>
        </w:rPr>
      </w:pPr>
    </w:p>
    <w:p w14:paraId="731F5A38">
      <w:pPr>
        <w:widowControl w:val="0"/>
        <w:numPr>
          <w:ilvl w:val="0"/>
          <w:numId w:val="0"/>
        </w:numPr>
        <w:jc w:val="both"/>
        <w:rPr>
          <w:rFonts w:hint="eastAsia"/>
        </w:rPr>
      </w:pPr>
      <w:r>
        <w:rPr>
          <w:rFonts w:hint="eastAsia"/>
        </w:rPr>
        <w:t>(2.)It is a satisfying knowledge. When a man sees but pictures ofthings, or but by hearsay, the mind is not satisfied, but desires to see further, as the queen of Sheba did, when she heard of Solomon's wisdom, 1 Kings 10:1, 6, 7; one who hath seen but the pictures of anatomy is not contented till he sees a real body cut up; one who sees a country described, is not satisfied in his knowledge till he hath travelled through it.</w:t>
      </w:r>
    </w:p>
    <w:p w14:paraId="0F9A9B1C">
      <w:pPr>
        <w:widowControl w:val="0"/>
        <w:numPr>
          <w:ilvl w:val="0"/>
          <w:numId w:val="0"/>
        </w:numPr>
        <w:jc w:val="both"/>
        <w:rPr>
          <w:rFonts w:hint="eastAsia"/>
        </w:rPr>
      </w:pPr>
      <w:r>
        <w:rPr>
          <w:rFonts w:hint="eastAsia"/>
        </w:rPr>
        <w:t>(2.)这是一种令人满足的知识。当一个人只看见事物的图画，或只是道听途说时，心思是不满足的，而是渴望看得更远，如同示巴女王听见所罗门的智慧时一样，王上10:1, 6, 7；一个只看过解剖图画的人，直到他看见一个真实的身体被解剖才会满足；一个看见一个国家被描述的人，直到他游历过它，他的知识才得以满足。</w:t>
      </w:r>
    </w:p>
    <w:p w14:paraId="51F0D26F">
      <w:pPr>
        <w:widowControl w:val="0"/>
        <w:numPr>
          <w:ilvl w:val="0"/>
          <w:numId w:val="0"/>
        </w:numPr>
        <w:jc w:val="both"/>
        <w:rPr>
          <w:rFonts w:hint="eastAsia"/>
        </w:rPr>
      </w:pPr>
    </w:p>
    <w:p w14:paraId="74962D13">
      <w:pPr>
        <w:widowControl w:val="0"/>
        <w:numPr>
          <w:ilvl w:val="0"/>
          <w:numId w:val="0"/>
        </w:numPr>
        <w:jc w:val="both"/>
        <w:rPr>
          <w:rFonts w:hint="eastAsia"/>
        </w:rPr>
      </w:pPr>
      <w:r>
        <w:rPr>
          <w:rFonts w:hint="eastAsia"/>
        </w:rPr>
        <w:t>When a man sees the things, then, and not till then, doth his mind rest satisfied.</w:t>
      </w:r>
    </w:p>
    <w:p w14:paraId="62F0A126">
      <w:pPr>
        <w:widowControl w:val="0"/>
        <w:numPr>
          <w:ilvl w:val="0"/>
          <w:numId w:val="0"/>
        </w:numPr>
        <w:jc w:val="both"/>
        <w:rPr>
          <w:rFonts w:hint="eastAsia"/>
        </w:rPr>
      </w:pPr>
      <w:r>
        <w:rPr>
          <w:rFonts w:hint="eastAsia"/>
        </w:rPr>
        <w:t>当一个人看见这些事物时，他的心思才得以安息满足，在那之前则不然。</w:t>
      </w:r>
    </w:p>
    <w:p w14:paraId="7D761F5D">
      <w:pPr>
        <w:widowControl w:val="0"/>
        <w:numPr>
          <w:ilvl w:val="0"/>
          <w:numId w:val="0"/>
        </w:numPr>
        <w:jc w:val="both"/>
        <w:rPr>
          <w:rFonts w:hint="eastAsia"/>
        </w:rPr>
      </w:pPr>
    </w:p>
    <w:p w14:paraId="7189770C">
      <w:pPr>
        <w:widowControl w:val="0"/>
        <w:numPr>
          <w:ilvl w:val="0"/>
          <w:numId w:val="0"/>
        </w:numPr>
        <w:jc w:val="both"/>
        <w:rPr>
          <w:rFonts w:hint="eastAsia"/>
        </w:rPr>
      </w:pPr>
      <w:r>
        <w:rPr>
          <w:rFonts w:hint="eastAsia"/>
        </w:rPr>
        <w:t>Though he may desire indeed to see more about them, yet he is satisfied that this is the true thing itself which he sees and knows, he is assured that grace can be no other thing than what he sees and feels it to be.</w:t>
      </w:r>
    </w:p>
    <w:p w14:paraId="7A31977B">
      <w:pPr>
        <w:widowControl w:val="0"/>
        <w:numPr>
          <w:ilvl w:val="0"/>
          <w:numId w:val="0"/>
        </w:numPr>
        <w:jc w:val="both"/>
        <w:rPr>
          <w:rFonts w:hint="eastAsia"/>
        </w:rPr>
      </w:pPr>
      <w:r>
        <w:rPr>
          <w:rFonts w:hint="eastAsia"/>
        </w:rPr>
        <w:t>虽然他确实可能渴望更多地看见关于它们的事，但他满足于，他所看见和所知道的，就是那真实的事物本身，他确信，恩典不可能是他所看见和感觉到的以外的任何东西。</w:t>
      </w:r>
    </w:p>
    <w:p w14:paraId="29E3FF50">
      <w:pPr>
        <w:widowControl w:val="0"/>
        <w:numPr>
          <w:ilvl w:val="0"/>
          <w:numId w:val="0"/>
        </w:numPr>
        <w:jc w:val="both"/>
        <w:rPr>
          <w:rFonts w:hint="eastAsia"/>
        </w:rPr>
      </w:pPr>
    </w:p>
    <w:p w14:paraId="5D6E08D5">
      <w:pPr>
        <w:widowControl w:val="0"/>
        <w:numPr>
          <w:ilvl w:val="0"/>
          <w:numId w:val="0"/>
        </w:numPr>
        <w:jc w:val="both"/>
        <w:rPr>
          <w:rFonts w:hint="eastAsia"/>
        </w:rPr>
      </w:pPr>
      <w:r>
        <w:rPr>
          <w:rFonts w:hint="eastAsia"/>
        </w:rPr>
        <w:t>And though he may come to have greater degrees of knowledge, and to see more into it, yet still he shall find it to be no other thing than what at present he apprehends it to be.</w:t>
      </w:r>
    </w:p>
    <w:p w14:paraId="272A451A">
      <w:pPr>
        <w:widowControl w:val="0"/>
        <w:numPr>
          <w:ilvl w:val="0"/>
          <w:numId w:val="0"/>
        </w:numPr>
        <w:jc w:val="both"/>
        <w:rPr>
          <w:rFonts w:hint="eastAsia"/>
        </w:rPr>
      </w:pPr>
      <w:r>
        <w:rPr>
          <w:rFonts w:hint="eastAsia"/>
        </w:rPr>
        <w:t>虽然他可能会有更深程度的知识，并更多地看透它，但他仍会发现，它不外乎是他目前所领会的那个样子。</w:t>
      </w:r>
    </w:p>
    <w:p w14:paraId="637426F9">
      <w:pPr>
        <w:widowControl w:val="0"/>
        <w:numPr>
          <w:ilvl w:val="0"/>
          <w:numId w:val="0"/>
        </w:numPr>
        <w:jc w:val="both"/>
        <w:rPr>
          <w:rFonts w:hint="eastAsia"/>
        </w:rPr>
      </w:pPr>
    </w:p>
    <w:p w14:paraId="664A02EC">
      <w:pPr>
        <w:widowControl w:val="0"/>
        <w:numPr>
          <w:ilvl w:val="0"/>
          <w:numId w:val="0"/>
        </w:numPr>
        <w:jc w:val="both"/>
        <w:rPr>
          <w:rFonts w:hint="eastAsia"/>
        </w:rPr>
      </w:pPr>
      <w:r>
        <w:rPr>
          <w:rFonts w:hint="eastAsia"/>
        </w:rPr>
        <w:t>So then he seeth into the farthest end and meaning of the word of truth, which another doth not: 2 Cor. 3:13, 'And not as Moses, which put a veil over his face, that the children of</w:t>
      </w:r>
      <w:r>
        <w:rPr>
          <w:rFonts w:hint="eastAsia" w:eastAsia="宋体"/>
          <w:lang w:val="en-US" w:eastAsia="zh-CN"/>
        </w:rPr>
        <w:t xml:space="preserve"> </w:t>
      </w:r>
      <w:r>
        <w:rPr>
          <w:rFonts w:hint="eastAsia"/>
        </w:rPr>
        <w:t>Israel could not stedfastly look to the end of that which is abolished.'</w:t>
      </w:r>
    </w:p>
    <w:p w14:paraId="19E18C6F">
      <w:pPr>
        <w:widowControl w:val="0"/>
        <w:numPr>
          <w:ilvl w:val="0"/>
          <w:numId w:val="0"/>
        </w:numPr>
        <w:jc w:val="both"/>
        <w:rPr>
          <w:rFonts w:hint="eastAsia"/>
        </w:rPr>
      </w:pPr>
      <w:r>
        <w:rPr>
          <w:rFonts w:hint="eastAsia"/>
        </w:rPr>
        <w:t>那么，他便看透了真理之道最远的终局和意义，而另一个人则不然：林后3:13，“不像摩西将帕子蒙在脸上，叫以色列人不能定睛看到那将废者的结局。”</w:t>
      </w:r>
    </w:p>
    <w:p w14:paraId="0086A4F7">
      <w:pPr>
        <w:widowControl w:val="0"/>
        <w:numPr>
          <w:ilvl w:val="0"/>
          <w:numId w:val="0"/>
        </w:numPr>
        <w:jc w:val="both"/>
        <w:rPr>
          <w:rFonts w:hint="eastAsia"/>
        </w:rPr>
      </w:pPr>
    </w:p>
    <w:p w14:paraId="47286F09">
      <w:pPr>
        <w:widowControl w:val="0"/>
        <w:numPr>
          <w:ilvl w:val="0"/>
          <w:numId w:val="0"/>
        </w:numPr>
        <w:jc w:val="both"/>
        <w:rPr>
          <w:rFonts w:hint="eastAsia"/>
        </w:rPr>
      </w:pPr>
    </w:p>
    <w:p w14:paraId="484D6319">
      <w:pPr>
        <w:pStyle w:val="3"/>
        <w:bidi w:val="0"/>
        <w:jc w:val="center"/>
        <w:rPr>
          <w:rFonts w:hint="eastAsia"/>
          <w:i/>
          <w:iCs/>
          <w:sz w:val="40"/>
          <w:szCs w:val="36"/>
        </w:rPr>
      </w:pPr>
      <w:r>
        <w:rPr>
          <w:rFonts w:hint="eastAsia"/>
          <w:i/>
          <w:iCs/>
          <w:sz w:val="40"/>
          <w:szCs w:val="36"/>
        </w:rPr>
        <w:t>CHAPTER IX:</w:t>
      </w:r>
    </w:p>
    <w:p w14:paraId="3784CE51">
      <w:pPr>
        <w:pStyle w:val="3"/>
        <w:bidi w:val="0"/>
        <w:jc w:val="center"/>
        <w:rPr>
          <w:rFonts w:hint="eastAsia"/>
          <w:i/>
          <w:iCs/>
          <w:sz w:val="40"/>
          <w:szCs w:val="36"/>
        </w:rPr>
      </w:pPr>
      <w:r>
        <w:rPr>
          <w:rFonts w:hint="eastAsia"/>
          <w:i/>
          <w:iCs/>
          <w:sz w:val="40"/>
          <w:szCs w:val="36"/>
        </w:rPr>
        <w:t>第九章：</w:t>
      </w:r>
    </w:p>
    <w:p w14:paraId="50A2A7AF">
      <w:pPr>
        <w:pStyle w:val="3"/>
        <w:bidi w:val="0"/>
        <w:jc w:val="center"/>
        <w:rPr>
          <w:rFonts w:hint="eastAsia"/>
          <w:i/>
          <w:iCs/>
          <w:sz w:val="40"/>
          <w:szCs w:val="36"/>
        </w:rPr>
      </w:pPr>
      <w:r>
        <w:rPr>
          <w:rFonts w:hint="eastAsia"/>
          <w:i/>
          <w:iCs/>
          <w:sz w:val="40"/>
          <w:szCs w:val="36"/>
        </w:rPr>
        <w:t>The uses of the doctrine.</w:t>
      </w:r>
    </w:p>
    <w:p w14:paraId="7B10ED8D">
      <w:pPr>
        <w:pStyle w:val="3"/>
        <w:bidi w:val="0"/>
        <w:jc w:val="center"/>
        <w:rPr>
          <w:rFonts w:hint="eastAsia"/>
          <w:i/>
          <w:iCs/>
          <w:sz w:val="40"/>
          <w:szCs w:val="36"/>
        </w:rPr>
      </w:pPr>
      <w:r>
        <w:rPr>
          <w:rFonts w:hint="eastAsia"/>
          <w:i/>
          <w:iCs/>
          <w:sz w:val="40"/>
          <w:szCs w:val="36"/>
        </w:rPr>
        <w:t>这教义的用处。</w:t>
      </w:r>
    </w:p>
    <w:p w14:paraId="19272628">
      <w:pPr>
        <w:rPr>
          <w:rFonts w:hint="eastAsia"/>
        </w:rPr>
      </w:pPr>
    </w:p>
    <w:p w14:paraId="5B221D03">
      <w:pPr>
        <w:widowControl w:val="0"/>
        <w:numPr>
          <w:ilvl w:val="0"/>
          <w:numId w:val="0"/>
        </w:numPr>
        <w:jc w:val="both"/>
        <w:rPr>
          <w:rFonts w:hint="eastAsia"/>
        </w:rPr>
      </w:pPr>
      <w:r>
        <w:rPr>
          <w:rFonts w:hint="eastAsia"/>
        </w:rPr>
        <w:t>We by this tee how malignant an evil sin is, which infects the whole man, and how great a work regeneration is, which cures and restores a soul so totally depraved,—That it deeply concerns us to search into our hearts, that we may know the evil which is in us</w:t>
      </w:r>
    </w:p>
    <w:p w14:paraId="1A44C68F">
      <w:pPr>
        <w:widowControl w:val="0"/>
        <w:numPr>
          <w:ilvl w:val="0"/>
          <w:numId w:val="0"/>
        </w:numPr>
        <w:jc w:val="both"/>
        <w:rPr>
          <w:rFonts w:hint="eastAsia"/>
        </w:rPr>
      </w:pPr>
      <w:r>
        <w:rPr>
          <w:rFonts w:hint="eastAsia"/>
        </w:rPr>
        <w:t>藉此我们看见罪是何等恶毒的邪恶，它感染了全人，而重生是何等伟大的工作，它医治并恢复一个如此全然败坏的灵魂，——这深刻地关系到我们，要我们省察我们的内心，好叫我们认识在我们里面的邪恶。</w:t>
      </w:r>
    </w:p>
    <w:p w14:paraId="2343D20B">
      <w:pPr>
        <w:widowControl w:val="0"/>
        <w:numPr>
          <w:ilvl w:val="0"/>
          <w:numId w:val="0"/>
        </w:numPr>
        <w:jc w:val="both"/>
        <w:rPr>
          <w:rFonts w:hint="eastAsia"/>
        </w:rPr>
      </w:pPr>
    </w:p>
    <w:p w14:paraId="354CEC1D">
      <w:pPr>
        <w:widowControl w:val="0"/>
        <w:numPr>
          <w:ilvl w:val="0"/>
          <w:numId w:val="0"/>
        </w:numPr>
        <w:jc w:val="both"/>
        <w:rPr>
          <w:rFonts w:hint="eastAsia"/>
        </w:rPr>
      </w:pPr>
      <w:r>
        <w:rPr>
          <w:rFonts w:hint="eastAsia"/>
        </w:rPr>
        <w:t>We have seen that the whole nature of man is depraved by sin, and that the direful contagion hath not only fallen on the lower animal faculties, but hath ascended to the higher, the mind, and understanding.</w:t>
      </w:r>
    </w:p>
    <w:p w14:paraId="2B9D113A">
      <w:pPr>
        <w:widowControl w:val="0"/>
        <w:numPr>
          <w:ilvl w:val="0"/>
          <w:numId w:val="0"/>
        </w:numPr>
        <w:jc w:val="both"/>
        <w:rPr>
          <w:rFonts w:hint="eastAsia"/>
        </w:rPr>
      </w:pPr>
      <w:r>
        <w:rPr>
          <w:rFonts w:hint="eastAsia"/>
        </w:rPr>
        <w:t>我们已经看见，人的全性都因罪而败坏了，那可怕的传染不仅侵袭了较低等的属魂官能，也上升到较高等的，即心思和悟性。</w:t>
      </w:r>
    </w:p>
    <w:p w14:paraId="68A6B1FB">
      <w:pPr>
        <w:widowControl w:val="0"/>
        <w:numPr>
          <w:ilvl w:val="0"/>
          <w:numId w:val="0"/>
        </w:numPr>
        <w:jc w:val="both"/>
        <w:rPr>
          <w:rFonts w:hint="eastAsia"/>
        </w:rPr>
      </w:pPr>
    </w:p>
    <w:p w14:paraId="674B9B7E">
      <w:pPr>
        <w:widowControl w:val="0"/>
        <w:numPr>
          <w:ilvl w:val="0"/>
          <w:numId w:val="0"/>
        </w:numPr>
        <w:jc w:val="both"/>
        <w:rPr>
          <w:rFonts w:hint="eastAsia"/>
        </w:rPr>
      </w:pPr>
      <w:r>
        <w:rPr>
          <w:rFonts w:hint="eastAsia"/>
        </w:rPr>
        <w:t>Now the uses, and practical improvement we may make, are these.</w:t>
      </w:r>
    </w:p>
    <w:p w14:paraId="2B3DABD5">
      <w:pPr>
        <w:widowControl w:val="0"/>
        <w:numPr>
          <w:ilvl w:val="0"/>
          <w:numId w:val="0"/>
        </w:numPr>
        <w:jc w:val="both"/>
        <w:rPr>
          <w:rFonts w:hint="eastAsia"/>
        </w:rPr>
      </w:pPr>
      <w:r>
        <w:rPr>
          <w:rFonts w:hint="eastAsia"/>
        </w:rPr>
        <w:t>如今，我们可以作的用处和实践上的改进，是这些。</w:t>
      </w:r>
    </w:p>
    <w:p w14:paraId="5040E0CB">
      <w:pPr>
        <w:widowControl w:val="0"/>
        <w:numPr>
          <w:ilvl w:val="0"/>
          <w:numId w:val="0"/>
        </w:numPr>
        <w:jc w:val="both"/>
        <w:rPr>
          <w:rFonts w:hint="eastAsia"/>
        </w:rPr>
      </w:pPr>
    </w:p>
    <w:p w14:paraId="600B1E47">
      <w:pPr>
        <w:widowControl w:val="0"/>
        <w:numPr>
          <w:ilvl w:val="0"/>
          <w:numId w:val="0"/>
        </w:numPr>
        <w:jc w:val="both"/>
        <w:rPr>
          <w:rFonts w:hint="eastAsia"/>
        </w:rPr>
      </w:pPr>
      <w:r>
        <w:rPr>
          <w:rFonts w:hint="eastAsia"/>
        </w:rPr>
        <w:t>Use 1. Is all and every part in man corrupted?</w:t>
      </w:r>
    </w:p>
    <w:p w14:paraId="2D743DD0">
      <w:pPr>
        <w:widowControl w:val="0"/>
        <w:numPr>
          <w:ilvl w:val="0"/>
          <w:numId w:val="0"/>
        </w:numPr>
        <w:jc w:val="both"/>
        <w:rPr>
          <w:rFonts w:hint="eastAsia"/>
        </w:rPr>
      </w:pPr>
      <w:r>
        <w:rPr>
          <w:rFonts w:hint="eastAsia"/>
        </w:rPr>
        <w:t>用处一。人里面的一切和每一部分都败坏了吗？</w:t>
      </w:r>
    </w:p>
    <w:p w14:paraId="1F6E034E">
      <w:pPr>
        <w:widowControl w:val="0"/>
        <w:numPr>
          <w:ilvl w:val="0"/>
          <w:numId w:val="0"/>
        </w:numPr>
        <w:jc w:val="both"/>
        <w:rPr>
          <w:rFonts w:hint="eastAsia"/>
        </w:rPr>
      </w:pPr>
    </w:p>
    <w:p w14:paraId="01C67DE9">
      <w:pPr>
        <w:widowControl w:val="0"/>
        <w:numPr>
          <w:ilvl w:val="0"/>
          <w:numId w:val="0"/>
        </w:numPr>
        <w:jc w:val="both"/>
        <w:rPr>
          <w:rFonts w:hint="eastAsia"/>
        </w:rPr>
      </w:pPr>
      <w:r>
        <w:rPr>
          <w:rFonts w:hint="eastAsia"/>
        </w:rPr>
        <w:t>This gives us a sad discovery how great an evil sin is.</w:t>
      </w:r>
    </w:p>
    <w:p w14:paraId="4EBD551B">
      <w:pPr>
        <w:widowControl w:val="0"/>
        <w:numPr>
          <w:ilvl w:val="0"/>
          <w:numId w:val="0"/>
        </w:numPr>
        <w:jc w:val="both"/>
        <w:rPr>
          <w:rFonts w:hint="eastAsia"/>
        </w:rPr>
      </w:pPr>
      <w:r>
        <w:rPr>
          <w:rFonts w:hint="eastAsia"/>
        </w:rPr>
        <w:t>这使我们悲哀地发现，罪是何等大的邪恶。</w:t>
      </w:r>
    </w:p>
    <w:p w14:paraId="36C6894E">
      <w:pPr>
        <w:widowControl w:val="0"/>
        <w:numPr>
          <w:ilvl w:val="0"/>
          <w:numId w:val="0"/>
        </w:numPr>
        <w:jc w:val="both"/>
        <w:rPr>
          <w:rFonts w:hint="eastAsia"/>
        </w:rPr>
      </w:pPr>
    </w:p>
    <w:p w14:paraId="00156217">
      <w:pPr>
        <w:widowControl w:val="0"/>
        <w:numPr>
          <w:ilvl w:val="0"/>
          <w:numId w:val="0"/>
        </w:numPr>
        <w:jc w:val="both"/>
        <w:rPr>
          <w:rFonts w:hint="eastAsia"/>
        </w:rPr>
      </w:pPr>
      <w:r>
        <w:rPr>
          <w:rFonts w:hint="eastAsia"/>
        </w:rPr>
        <w:t>You account that a very malignant disease which reacheth but to one member, if it spoils it, or makes it useless; if it lames but a joint, or takes away an eye.</w:t>
      </w:r>
    </w:p>
    <w:p w14:paraId="76223C61">
      <w:pPr>
        <w:widowControl w:val="0"/>
        <w:numPr>
          <w:ilvl w:val="0"/>
          <w:numId w:val="0"/>
        </w:numPr>
        <w:jc w:val="both"/>
        <w:rPr>
          <w:rFonts w:hint="eastAsia"/>
        </w:rPr>
      </w:pPr>
      <w:r>
        <w:rPr>
          <w:rFonts w:hint="eastAsia"/>
        </w:rPr>
        <w:t>你认为那只侵袭一个肢体，如果它毁坏了它，或使它无用，便是一种非常恶毒的疾病；如果它只使一个关节跛了，或夺去一只眼睛。</w:t>
      </w:r>
    </w:p>
    <w:p w14:paraId="175F2641">
      <w:pPr>
        <w:widowControl w:val="0"/>
        <w:numPr>
          <w:ilvl w:val="0"/>
          <w:numId w:val="0"/>
        </w:numPr>
        <w:jc w:val="both"/>
        <w:rPr>
          <w:rFonts w:hint="eastAsia"/>
        </w:rPr>
      </w:pPr>
    </w:p>
    <w:p w14:paraId="126F9493">
      <w:pPr>
        <w:widowControl w:val="0"/>
        <w:numPr>
          <w:ilvl w:val="0"/>
          <w:numId w:val="0"/>
        </w:numPr>
        <w:jc w:val="both"/>
        <w:rPr>
          <w:rFonts w:hint="eastAsia"/>
        </w:rPr>
      </w:pPr>
      <w:r>
        <w:rPr>
          <w:rFonts w:hint="eastAsia"/>
        </w:rPr>
        <w:t>How much greater, and more dangerous is this spiritual disease, which extends itself to all that is in man, and vitiates his whole nature!</w:t>
      </w:r>
    </w:p>
    <w:p w14:paraId="0D509EA3">
      <w:pPr>
        <w:widowControl w:val="0"/>
        <w:numPr>
          <w:ilvl w:val="0"/>
          <w:numId w:val="0"/>
        </w:numPr>
        <w:jc w:val="both"/>
        <w:rPr>
          <w:rFonts w:hint="eastAsia"/>
        </w:rPr>
      </w:pPr>
      <w:r>
        <w:rPr>
          <w:rFonts w:hint="eastAsia"/>
        </w:rPr>
        <w:t>这属灵的疾病，延伸到人里面的一切，并败坏他的全性，是何等更大、更危险啊！</w:t>
      </w:r>
    </w:p>
    <w:p w14:paraId="749DFAE6">
      <w:pPr>
        <w:widowControl w:val="0"/>
        <w:numPr>
          <w:ilvl w:val="0"/>
          <w:numId w:val="0"/>
        </w:numPr>
        <w:jc w:val="both"/>
        <w:rPr>
          <w:rFonts w:hint="eastAsia"/>
        </w:rPr>
      </w:pPr>
    </w:p>
    <w:p w14:paraId="3C8E61A6">
      <w:pPr>
        <w:widowControl w:val="0"/>
        <w:numPr>
          <w:ilvl w:val="0"/>
          <w:numId w:val="0"/>
        </w:numPr>
        <w:jc w:val="both"/>
        <w:rPr>
          <w:rFonts w:hint="eastAsia"/>
        </w:rPr>
      </w:pPr>
      <w:r>
        <w:rPr>
          <w:rFonts w:hint="eastAsia"/>
        </w:rPr>
        <w:t>It is therefore compared to such bodily diseases, which spread over all the parts, to a leprosy (for by that it was typified in the ceremonial law) that goes over all the body.</w:t>
      </w:r>
    </w:p>
    <w:p w14:paraId="39502EB4">
      <w:pPr>
        <w:widowControl w:val="0"/>
        <w:numPr>
          <w:ilvl w:val="0"/>
          <w:numId w:val="0"/>
        </w:numPr>
        <w:jc w:val="both"/>
        <w:rPr>
          <w:rFonts w:hint="eastAsia"/>
        </w:rPr>
      </w:pPr>
      <w:r>
        <w:rPr>
          <w:rFonts w:hint="eastAsia"/>
        </w:rPr>
        <w:t>因此，它被比作那些遍布全身的身体疾病，比作麻风病（因为它在礼仪律法中被此所预表），那遍及全身的麻风病。</w:t>
      </w:r>
    </w:p>
    <w:p w14:paraId="2052644F">
      <w:pPr>
        <w:widowControl w:val="0"/>
        <w:numPr>
          <w:ilvl w:val="0"/>
          <w:numId w:val="0"/>
        </w:numPr>
        <w:jc w:val="both"/>
        <w:rPr>
          <w:rFonts w:hint="eastAsia"/>
        </w:rPr>
      </w:pPr>
    </w:p>
    <w:p w14:paraId="3C893299">
      <w:pPr>
        <w:widowControl w:val="0"/>
        <w:numPr>
          <w:ilvl w:val="0"/>
          <w:numId w:val="0"/>
        </w:numPr>
        <w:jc w:val="both"/>
        <w:rPr>
          <w:rFonts w:hint="eastAsia"/>
        </w:rPr>
      </w:pPr>
      <w:r>
        <w:rPr>
          <w:rFonts w:hint="eastAsia"/>
        </w:rPr>
        <w:t>You account that a poisonous creature, and loathe it, which hath poison but in one part, as serpents have it only in their stings, and vipers in their teeth, so as when they are taken out, the rest is not poisonous.</w:t>
      </w:r>
    </w:p>
    <w:p w14:paraId="30F9461E">
      <w:pPr>
        <w:widowControl w:val="0"/>
        <w:numPr>
          <w:ilvl w:val="0"/>
          <w:numId w:val="0"/>
        </w:numPr>
        <w:jc w:val="both"/>
        <w:rPr>
          <w:rFonts w:hint="eastAsia"/>
        </w:rPr>
      </w:pPr>
      <w:r>
        <w:rPr>
          <w:rFonts w:hint="eastAsia"/>
        </w:rPr>
        <w:t>你认为那只有一部分有毒的生物是有毒的，并厌恶它，如同蛇只有它们的刺有毒，蝰蛇只有它们的牙齿有毒，所以当它们被取出后，其余部分就无毒了。</w:t>
      </w:r>
    </w:p>
    <w:p w14:paraId="17BFB943">
      <w:pPr>
        <w:widowControl w:val="0"/>
        <w:numPr>
          <w:ilvl w:val="0"/>
          <w:numId w:val="0"/>
        </w:numPr>
        <w:jc w:val="both"/>
        <w:rPr>
          <w:rFonts w:hint="eastAsia"/>
        </w:rPr>
      </w:pPr>
    </w:p>
    <w:p w14:paraId="06DD003D">
      <w:pPr>
        <w:widowControl w:val="0"/>
        <w:numPr>
          <w:ilvl w:val="0"/>
          <w:numId w:val="0"/>
        </w:numPr>
        <w:jc w:val="both"/>
        <w:rPr>
          <w:rFonts w:hint="eastAsia"/>
        </w:rPr>
      </w:pPr>
      <w:r>
        <w:rPr>
          <w:rFonts w:hint="eastAsia"/>
        </w:rPr>
        <w:t>But this poison of sin hath soaked all, and pierced through every part of us.</w:t>
      </w:r>
    </w:p>
    <w:p w14:paraId="0C9AA921">
      <w:pPr>
        <w:widowControl w:val="0"/>
        <w:numPr>
          <w:ilvl w:val="0"/>
          <w:numId w:val="0"/>
        </w:numPr>
        <w:jc w:val="both"/>
        <w:rPr>
          <w:rFonts w:hint="eastAsia"/>
        </w:rPr>
      </w:pPr>
      <w:r>
        <w:rPr>
          <w:rFonts w:hint="eastAsia"/>
        </w:rPr>
        <w:t>但罪的这毒素已经浸透了我们的一切，并穿透了我们的每一部分。</w:t>
      </w:r>
    </w:p>
    <w:p w14:paraId="4644A1F2">
      <w:pPr>
        <w:widowControl w:val="0"/>
        <w:numPr>
          <w:ilvl w:val="0"/>
          <w:numId w:val="0"/>
        </w:numPr>
        <w:jc w:val="both"/>
        <w:rPr>
          <w:rFonts w:hint="eastAsia"/>
        </w:rPr>
      </w:pPr>
    </w:p>
    <w:p w14:paraId="1C8036D7">
      <w:pPr>
        <w:widowControl w:val="0"/>
        <w:numPr>
          <w:ilvl w:val="0"/>
          <w:numId w:val="0"/>
        </w:numPr>
        <w:jc w:val="both"/>
        <w:rPr>
          <w:rFonts w:hint="eastAsia"/>
        </w:rPr>
      </w:pPr>
      <w:r>
        <w:rPr>
          <w:rFonts w:hint="eastAsia"/>
        </w:rPr>
        <w:t>It is in our souls, as the soul is in the body, as it were tota in toto, et tota in qualibet parte, the whole of sin is in the whole soul, and in every part too.</w:t>
      </w:r>
    </w:p>
    <w:p w14:paraId="2E3E3106">
      <w:pPr>
        <w:widowControl w:val="0"/>
        <w:numPr>
          <w:ilvl w:val="0"/>
          <w:numId w:val="0"/>
        </w:numPr>
        <w:jc w:val="both"/>
        <w:rPr>
          <w:rFonts w:hint="eastAsia"/>
        </w:rPr>
      </w:pPr>
      <w:r>
        <w:rPr>
          <w:rFonts w:hint="eastAsia"/>
        </w:rPr>
        <w:t>它在我们灵魂中，如同灵魂在身体中一样，仿佛是 tota in toto, et tota in qualibet parte (拉丁文：整体在整体中，且整体在每一部分中)，罪的整体在整个灵魂中，也在每一部分中。</w:t>
      </w:r>
    </w:p>
    <w:p w14:paraId="50323432">
      <w:pPr>
        <w:widowControl w:val="0"/>
        <w:numPr>
          <w:ilvl w:val="0"/>
          <w:numId w:val="0"/>
        </w:numPr>
        <w:jc w:val="both"/>
        <w:rPr>
          <w:rFonts w:hint="eastAsia"/>
        </w:rPr>
      </w:pPr>
    </w:p>
    <w:p w14:paraId="02923957">
      <w:pPr>
        <w:widowControl w:val="0"/>
        <w:numPr>
          <w:ilvl w:val="0"/>
          <w:numId w:val="0"/>
        </w:numPr>
        <w:jc w:val="both"/>
        <w:rPr>
          <w:rFonts w:hint="eastAsia"/>
        </w:rPr>
      </w:pPr>
      <w:r>
        <w:rPr>
          <w:rFonts w:hint="eastAsia"/>
        </w:rPr>
        <w:t>If we look but to one part, the tongue, James says of it, there is a world of evil in that little member: James 3:5, 6, 'Even so the tongue is a little member, and boasteth great things.</w:t>
      </w:r>
    </w:p>
    <w:p w14:paraId="4FC652B4">
      <w:pPr>
        <w:widowControl w:val="0"/>
        <w:numPr>
          <w:ilvl w:val="0"/>
          <w:numId w:val="0"/>
        </w:numPr>
        <w:jc w:val="both"/>
        <w:rPr>
          <w:rFonts w:hint="eastAsia"/>
        </w:rPr>
      </w:pPr>
      <w:r>
        <w:rPr>
          <w:rFonts w:hint="eastAsia"/>
        </w:rPr>
        <w:t>如果我们只看一部分，舌头，雅各论到它说，在那小小的肢体中，有一个邪恶的世界：雅3:5-6，“这样，舌头在百体里也是最小的，却能说大话。</w:t>
      </w:r>
    </w:p>
    <w:p w14:paraId="17E1D252">
      <w:pPr>
        <w:widowControl w:val="0"/>
        <w:numPr>
          <w:ilvl w:val="0"/>
          <w:numId w:val="0"/>
        </w:numPr>
        <w:jc w:val="both"/>
        <w:rPr>
          <w:rFonts w:hint="eastAsia"/>
        </w:rPr>
      </w:pPr>
    </w:p>
    <w:p w14:paraId="0E3A7987">
      <w:pPr>
        <w:widowControl w:val="0"/>
        <w:numPr>
          <w:ilvl w:val="0"/>
          <w:numId w:val="0"/>
        </w:numPr>
        <w:jc w:val="both"/>
        <w:rPr>
          <w:rFonts w:hint="eastAsia"/>
        </w:rPr>
      </w:pPr>
      <w:r>
        <w:rPr>
          <w:rFonts w:hint="eastAsia"/>
        </w:rPr>
        <w:t>Behold how great a matter a little fire kindleth! And the tongue is a fire, a world of iniquity: so is the tongue amongst our members, that it defileth the whole body, and setteth on fire the course of nature; and it is set on fire of hell.'</w:t>
      </w:r>
    </w:p>
    <w:p w14:paraId="1E3EEE49">
      <w:pPr>
        <w:widowControl w:val="0"/>
        <w:numPr>
          <w:ilvl w:val="0"/>
          <w:numId w:val="0"/>
        </w:numPr>
        <w:jc w:val="both"/>
        <w:rPr>
          <w:rFonts w:hint="eastAsia"/>
        </w:rPr>
      </w:pPr>
      <w:r>
        <w:rPr>
          <w:rFonts w:hint="eastAsia"/>
        </w:rPr>
        <w:t>看哪，最小的火能点着最大的树林！舌头就是火，在我们百体中，舌头是个罪恶的世界，能污秽全身，也能把生命的轮子点起来，并且是从地狱里点着的。”</w:t>
      </w:r>
    </w:p>
    <w:p w14:paraId="002B9890">
      <w:pPr>
        <w:widowControl w:val="0"/>
        <w:numPr>
          <w:ilvl w:val="0"/>
          <w:numId w:val="0"/>
        </w:numPr>
        <w:jc w:val="both"/>
        <w:rPr>
          <w:rFonts w:hint="eastAsia"/>
        </w:rPr>
      </w:pPr>
    </w:p>
    <w:p w14:paraId="73F2B0BB">
      <w:pPr>
        <w:widowControl w:val="0"/>
        <w:numPr>
          <w:ilvl w:val="0"/>
          <w:numId w:val="0"/>
        </w:numPr>
        <w:jc w:val="both"/>
        <w:rPr>
          <w:rFonts w:hint="eastAsia"/>
        </w:rPr>
      </w:pPr>
      <w:r>
        <w:rPr>
          <w:rFonts w:hint="eastAsia"/>
        </w:rPr>
        <w:t>How many worlds hast thou then in thy whole man, which, though in itself is but a little world, yet contains in it many worlds of sin!</w:t>
      </w:r>
    </w:p>
    <w:p w14:paraId="731CB974">
      <w:pPr>
        <w:widowControl w:val="0"/>
        <w:numPr>
          <w:ilvl w:val="0"/>
          <w:numId w:val="0"/>
        </w:numPr>
        <w:jc w:val="both"/>
        <w:rPr>
          <w:rFonts w:hint="eastAsia"/>
        </w:rPr>
      </w:pPr>
      <w:r>
        <w:rPr>
          <w:rFonts w:hint="eastAsia"/>
        </w:rPr>
        <w:t>那么，在你全人里面，你有多少个世界呢，虽然它本身只是一个小世界，却包含着许多罪的世界！</w:t>
      </w:r>
    </w:p>
    <w:p w14:paraId="5D2F46CB">
      <w:pPr>
        <w:widowControl w:val="0"/>
        <w:numPr>
          <w:ilvl w:val="0"/>
          <w:numId w:val="0"/>
        </w:numPr>
        <w:jc w:val="both"/>
        <w:rPr>
          <w:rFonts w:hint="eastAsia"/>
        </w:rPr>
      </w:pPr>
    </w:p>
    <w:p w14:paraId="1CC0F414">
      <w:pPr>
        <w:widowControl w:val="0"/>
        <w:numPr>
          <w:ilvl w:val="0"/>
          <w:numId w:val="0"/>
        </w:numPr>
        <w:jc w:val="both"/>
        <w:rPr>
          <w:rFonts w:hint="eastAsia"/>
        </w:rPr>
      </w:pPr>
      <w:r>
        <w:rPr>
          <w:rFonts w:hint="eastAsia"/>
        </w:rPr>
        <w:t>If thy tongue hath in it so much evil, what hath thy will, thy understanding, thy desires?</w:t>
      </w:r>
    </w:p>
    <w:p w14:paraId="0BD23A80">
      <w:pPr>
        <w:widowControl w:val="0"/>
        <w:numPr>
          <w:ilvl w:val="0"/>
          <w:numId w:val="0"/>
        </w:numPr>
        <w:jc w:val="both"/>
        <w:rPr>
          <w:rFonts w:hint="eastAsia"/>
        </w:rPr>
      </w:pPr>
      <w:r>
        <w:rPr>
          <w:rFonts w:hint="eastAsia"/>
        </w:rPr>
        <w:t>如果你的舌头有如此多的邪恶，你的意志、你的悟性、你的欲望又如何呢？</w:t>
      </w:r>
    </w:p>
    <w:p w14:paraId="298653D2">
      <w:pPr>
        <w:widowControl w:val="0"/>
        <w:numPr>
          <w:ilvl w:val="0"/>
          <w:numId w:val="0"/>
        </w:numPr>
        <w:jc w:val="both"/>
        <w:rPr>
          <w:rFonts w:hint="eastAsia"/>
        </w:rPr>
      </w:pPr>
    </w:p>
    <w:p w14:paraId="5D38BFE7">
      <w:pPr>
        <w:widowControl w:val="0"/>
        <w:numPr>
          <w:ilvl w:val="0"/>
          <w:numId w:val="0"/>
        </w:numPr>
        <w:jc w:val="both"/>
        <w:rPr>
          <w:rFonts w:hint="eastAsia"/>
        </w:rPr>
      </w:pPr>
      <w:r>
        <w:rPr>
          <w:rFonts w:hint="eastAsia"/>
        </w:rPr>
        <w:t>These are more active than that little part of thine, though it be so moveable.</w:t>
      </w:r>
    </w:p>
    <w:p w14:paraId="3F40793C">
      <w:pPr>
        <w:widowControl w:val="0"/>
        <w:numPr>
          <w:ilvl w:val="0"/>
          <w:numId w:val="0"/>
        </w:numPr>
        <w:jc w:val="both"/>
        <w:rPr>
          <w:rFonts w:hint="eastAsia"/>
        </w:rPr>
      </w:pPr>
      <w:r>
        <w:rPr>
          <w:rFonts w:hint="eastAsia"/>
        </w:rPr>
        <w:t>这些比你那小小的部分更活跃，虽然它是如此可动。</w:t>
      </w:r>
    </w:p>
    <w:p w14:paraId="0923E167">
      <w:pPr>
        <w:widowControl w:val="0"/>
        <w:numPr>
          <w:ilvl w:val="0"/>
          <w:numId w:val="0"/>
        </w:numPr>
        <w:jc w:val="both"/>
        <w:rPr>
          <w:rFonts w:hint="eastAsia"/>
        </w:rPr>
      </w:pPr>
    </w:p>
    <w:p w14:paraId="24643794">
      <w:pPr>
        <w:widowControl w:val="0"/>
        <w:numPr>
          <w:ilvl w:val="0"/>
          <w:numId w:val="0"/>
        </w:numPr>
        <w:jc w:val="both"/>
        <w:rPr>
          <w:rFonts w:hint="eastAsia"/>
        </w:rPr>
      </w:pPr>
      <w:r>
        <w:rPr>
          <w:rFonts w:hint="eastAsia"/>
        </w:rPr>
        <w:t>They never lie still, but are always working.</w:t>
      </w:r>
    </w:p>
    <w:p w14:paraId="70D010D6">
      <w:pPr>
        <w:widowControl w:val="0"/>
        <w:numPr>
          <w:ilvl w:val="0"/>
          <w:numId w:val="0"/>
        </w:numPr>
        <w:jc w:val="both"/>
        <w:rPr>
          <w:rFonts w:hint="eastAsia"/>
        </w:rPr>
      </w:pPr>
      <w:r>
        <w:rPr>
          <w:rFonts w:hint="eastAsia"/>
        </w:rPr>
        <w:t>它们从不安静，总是作工。</w:t>
      </w:r>
    </w:p>
    <w:p w14:paraId="3D319094">
      <w:pPr>
        <w:widowControl w:val="0"/>
        <w:numPr>
          <w:ilvl w:val="0"/>
          <w:numId w:val="0"/>
        </w:numPr>
        <w:jc w:val="both"/>
        <w:rPr>
          <w:rFonts w:hint="eastAsia"/>
        </w:rPr>
      </w:pPr>
    </w:p>
    <w:p w14:paraId="4170E224">
      <w:pPr>
        <w:widowControl w:val="0"/>
        <w:numPr>
          <w:ilvl w:val="0"/>
          <w:numId w:val="0"/>
        </w:numPr>
        <w:jc w:val="both"/>
        <w:rPr>
          <w:rFonts w:hint="eastAsia"/>
        </w:rPr>
      </w:pPr>
      <w:r>
        <w:rPr>
          <w:rFonts w:hint="eastAsia"/>
        </w:rPr>
        <w:t>They have more distempers in them than are in all the parts of thy body, which, according to physicians' reckoning, amount to so vast a number.</w:t>
      </w:r>
    </w:p>
    <w:p w14:paraId="0DC53FC0">
      <w:pPr>
        <w:widowControl w:val="0"/>
        <w:numPr>
          <w:ilvl w:val="0"/>
          <w:numId w:val="0"/>
        </w:numPr>
        <w:jc w:val="both"/>
        <w:rPr>
          <w:rFonts w:hint="eastAsia"/>
        </w:rPr>
      </w:pPr>
      <w:r>
        <w:rPr>
          <w:rFonts w:hint="eastAsia"/>
        </w:rPr>
        <w:t>它们里面的病症，比你身体所有部分加起来的还要多，按照医生的计算，那是一个巨大的数目。</w:t>
      </w:r>
    </w:p>
    <w:p w14:paraId="0BA04D8B">
      <w:pPr>
        <w:widowControl w:val="0"/>
        <w:numPr>
          <w:ilvl w:val="0"/>
          <w:numId w:val="0"/>
        </w:numPr>
        <w:jc w:val="both"/>
        <w:rPr>
          <w:rFonts w:hint="eastAsia"/>
        </w:rPr>
      </w:pPr>
    </w:p>
    <w:p w14:paraId="0659EE74">
      <w:pPr>
        <w:widowControl w:val="0"/>
        <w:numPr>
          <w:ilvl w:val="0"/>
          <w:numId w:val="0"/>
        </w:numPr>
        <w:jc w:val="both"/>
        <w:rPr>
          <w:rFonts w:hint="eastAsia"/>
        </w:rPr>
      </w:pPr>
      <w:r>
        <w:rPr>
          <w:rFonts w:hint="eastAsia"/>
        </w:rPr>
        <w:t>If there are (as they say) three hundred several diseases incident to the eye, there are more in the eye of thy soul.</w:t>
      </w:r>
    </w:p>
    <w:p w14:paraId="4A85D58B">
      <w:pPr>
        <w:widowControl w:val="0"/>
        <w:numPr>
          <w:ilvl w:val="0"/>
          <w:numId w:val="0"/>
        </w:numPr>
        <w:jc w:val="both"/>
        <w:rPr>
          <w:rFonts w:hint="eastAsia"/>
        </w:rPr>
      </w:pPr>
      <w:r>
        <w:rPr>
          <w:rFonts w:hint="eastAsia"/>
        </w:rPr>
        <w:t>如果（如他们所说）眼睛有三百种不同的疾病，那么你灵魂的眼睛里有更多。</w:t>
      </w:r>
    </w:p>
    <w:p w14:paraId="018E3A05">
      <w:pPr>
        <w:widowControl w:val="0"/>
        <w:numPr>
          <w:ilvl w:val="0"/>
          <w:numId w:val="0"/>
        </w:numPr>
        <w:jc w:val="both"/>
        <w:rPr>
          <w:rFonts w:hint="eastAsia"/>
        </w:rPr>
      </w:pPr>
    </w:p>
    <w:p w14:paraId="0E13EDF0">
      <w:pPr>
        <w:widowControl w:val="0"/>
        <w:numPr>
          <w:ilvl w:val="0"/>
          <w:numId w:val="0"/>
        </w:numPr>
        <w:jc w:val="both"/>
        <w:rPr>
          <w:rFonts w:hint="eastAsia"/>
        </w:rPr>
      </w:pPr>
      <w:r>
        <w:rPr>
          <w:rFonts w:hint="eastAsia"/>
        </w:rPr>
        <w:t>Look inward, then, and sagaciously search out all those noisome distempers, which are in all thy faculties, and loathe thyself at the sight of them.</w:t>
      </w:r>
    </w:p>
    <w:p w14:paraId="23942031">
      <w:pPr>
        <w:widowControl w:val="0"/>
        <w:numPr>
          <w:ilvl w:val="0"/>
          <w:numId w:val="0"/>
        </w:numPr>
        <w:jc w:val="both"/>
        <w:rPr>
          <w:rFonts w:hint="eastAsia"/>
        </w:rPr>
      </w:pPr>
      <w:r>
        <w:rPr>
          <w:rFonts w:hint="eastAsia"/>
        </w:rPr>
        <w:t>那么，向内看，并敏锐地搜寻出在你所有官能中的那些有害病症，并因看见它们而厌恶自己。</w:t>
      </w:r>
    </w:p>
    <w:p w14:paraId="21E08581">
      <w:pPr>
        <w:widowControl w:val="0"/>
        <w:numPr>
          <w:ilvl w:val="0"/>
          <w:numId w:val="0"/>
        </w:numPr>
        <w:jc w:val="both"/>
        <w:rPr>
          <w:rFonts w:hint="eastAsia"/>
        </w:rPr>
      </w:pPr>
    </w:p>
    <w:p w14:paraId="33661B61">
      <w:pPr>
        <w:widowControl w:val="0"/>
        <w:numPr>
          <w:ilvl w:val="0"/>
          <w:numId w:val="0"/>
        </w:numPr>
        <w:jc w:val="both"/>
        <w:rPr>
          <w:rFonts w:hint="eastAsia"/>
        </w:rPr>
      </w:pPr>
      <w:r>
        <w:rPr>
          <w:rFonts w:hint="eastAsia"/>
        </w:rPr>
        <w:t>Use 2. If the whole soul be infected with such a desperate disease, what a great and difficult work is it to regenerate, to restore men again to spiritual life and vigour, when every part of them is seized by such a mortal distemper!</w:t>
      </w:r>
    </w:p>
    <w:p w14:paraId="1C453C52">
      <w:pPr>
        <w:widowControl w:val="0"/>
        <w:numPr>
          <w:ilvl w:val="0"/>
          <w:numId w:val="0"/>
        </w:numPr>
        <w:jc w:val="both"/>
        <w:rPr>
          <w:rFonts w:hint="eastAsia"/>
        </w:rPr>
      </w:pPr>
      <w:r>
        <w:rPr>
          <w:rFonts w:hint="eastAsia"/>
        </w:rPr>
        <w:t>用处二。倘若整个灵魂都感染了如此绝望的疾病，那么要重生，要将人恢复到属灵的生命和活力，是何等伟大和困难的工作啊，当他们每一部分都被如此致命的病症所侵袭时！</w:t>
      </w:r>
    </w:p>
    <w:p w14:paraId="400BE595">
      <w:pPr>
        <w:widowControl w:val="0"/>
        <w:numPr>
          <w:ilvl w:val="0"/>
          <w:numId w:val="0"/>
        </w:numPr>
        <w:jc w:val="both"/>
        <w:rPr>
          <w:rFonts w:hint="eastAsia"/>
        </w:rPr>
      </w:pPr>
    </w:p>
    <w:p w14:paraId="78C1C7C1">
      <w:pPr>
        <w:widowControl w:val="0"/>
        <w:numPr>
          <w:ilvl w:val="0"/>
          <w:numId w:val="0"/>
        </w:numPr>
        <w:jc w:val="both"/>
        <w:rPr>
          <w:rFonts w:hint="eastAsia"/>
        </w:rPr>
      </w:pPr>
      <w:r>
        <w:rPr>
          <w:rFonts w:hint="eastAsia"/>
        </w:rPr>
        <w:t>How great a cure doth the Spirit of God effect in restoring a soul by sanctifying it!</w:t>
      </w:r>
    </w:p>
    <w:p w14:paraId="3BEB5B8D">
      <w:pPr>
        <w:widowControl w:val="0"/>
        <w:numPr>
          <w:ilvl w:val="0"/>
          <w:numId w:val="0"/>
        </w:numPr>
        <w:jc w:val="both"/>
        <w:rPr>
          <w:rFonts w:hint="eastAsia"/>
        </w:rPr>
      </w:pPr>
      <w:r>
        <w:rPr>
          <w:rFonts w:hint="eastAsia"/>
        </w:rPr>
        <w:t>神的灵藉着使一个灵魂成圣来恢复它，是何等伟大的医治啊！</w:t>
      </w:r>
    </w:p>
    <w:p w14:paraId="496D5432">
      <w:pPr>
        <w:widowControl w:val="0"/>
        <w:numPr>
          <w:ilvl w:val="0"/>
          <w:numId w:val="0"/>
        </w:numPr>
        <w:jc w:val="both"/>
        <w:rPr>
          <w:rFonts w:hint="eastAsia"/>
        </w:rPr>
      </w:pPr>
    </w:p>
    <w:p w14:paraId="6956B1E9">
      <w:pPr>
        <w:widowControl w:val="0"/>
        <w:numPr>
          <w:ilvl w:val="0"/>
          <w:numId w:val="0"/>
        </w:numPr>
        <w:jc w:val="both"/>
        <w:rPr>
          <w:rFonts w:hint="eastAsia"/>
        </w:rPr>
      </w:pPr>
      <w:r>
        <w:rPr>
          <w:rFonts w:hint="eastAsia"/>
        </w:rPr>
        <w:t>To heal but the lungs or the liver, if corrupted, is counted a great cure, though performed but upon one part of thee; but all thy inward parts are very rottenness: Ps. 5:9, 'For there is no faithfulness in their mouth, their inward part is very wickedness; their throat is an open sepulchre, they flatter with their tongue.'</w:t>
      </w:r>
    </w:p>
    <w:p w14:paraId="6D0AAF69">
      <w:pPr>
        <w:widowControl w:val="0"/>
        <w:numPr>
          <w:ilvl w:val="0"/>
          <w:numId w:val="0"/>
        </w:numPr>
        <w:jc w:val="both"/>
        <w:rPr>
          <w:rFonts w:hint="eastAsia"/>
        </w:rPr>
      </w:pPr>
      <w:r>
        <w:rPr>
          <w:rFonts w:hint="eastAsia"/>
        </w:rPr>
        <w:t>医治一个败坏的肺或肝，虽然只在你身体的一个部分上进行，就被认为是一个伟大的医治；但你所有的内脏都败坏不堪：诗5:9，“因为他们的口中没有诚实，他们的心里满是邪恶；他们的喉咙是敞开的坟墓，他们用舌头谄媚人。”</w:t>
      </w:r>
    </w:p>
    <w:p w14:paraId="3D5E6523">
      <w:pPr>
        <w:widowControl w:val="0"/>
        <w:numPr>
          <w:ilvl w:val="0"/>
          <w:numId w:val="0"/>
        </w:numPr>
        <w:jc w:val="both"/>
        <w:rPr>
          <w:rFonts w:hint="eastAsia"/>
        </w:rPr>
      </w:pPr>
    </w:p>
    <w:p w14:paraId="5C13E9E3">
      <w:pPr>
        <w:widowControl w:val="0"/>
        <w:numPr>
          <w:ilvl w:val="0"/>
          <w:numId w:val="0"/>
        </w:numPr>
        <w:jc w:val="both"/>
        <w:rPr>
          <w:rFonts w:hint="eastAsia"/>
        </w:rPr>
      </w:pPr>
      <w:r>
        <w:rPr>
          <w:rFonts w:hint="eastAsia"/>
        </w:rPr>
        <w:t>How great a cure is it then to heal thee!</w:t>
      </w:r>
    </w:p>
    <w:p w14:paraId="06E33E3F">
      <w:pPr>
        <w:widowControl w:val="0"/>
        <w:numPr>
          <w:ilvl w:val="0"/>
          <w:numId w:val="0"/>
        </w:numPr>
        <w:jc w:val="both"/>
        <w:rPr>
          <w:rFonts w:hint="eastAsia"/>
        </w:rPr>
      </w:pPr>
      <w:r>
        <w:rPr>
          <w:rFonts w:hint="eastAsia"/>
        </w:rPr>
        <w:t>那么，医治你是何等伟大的医治啊！</w:t>
      </w:r>
    </w:p>
    <w:p w14:paraId="1FAB7465">
      <w:pPr>
        <w:widowControl w:val="0"/>
        <w:numPr>
          <w:ilvl w:val="0"/>
          <w:numId w:val="0"/>
        </w:numPr>
        <w:jc w:val="both"/>
        <w:rPr>
          <w:rFonts w:hint="eastAsia"/>
        </w:rPr>
      </w:pPr>
    </w:p>
    <w:p w14:paraId="71725A9B">
      <w:pPr>
        <w:widowControl w:val="0"/>
        <w:numPr>
          <w:ilvl w:val="0"/>
          <w:numId w:val="0"/>
        </w:numPr>
        <w:jc w:val="both"/>
        <w:rPr>
          <w:rFonts w:hint="eastAsia"/>
        </w:rPr>
      </w:pPr>
      <w:r>
        <w:rPr>
          <w:rFonts w:hint="eastAsia"/>
        </w:rPr>
        <w:t>Such as is only in the skill and power of God to do.</w:t>
      </w:r>
    </w:p>
    <w:p w14:paraId="1307A616">
      <w:pPr>
        <w:widowControl w:val="0"/>
        <w:numPr>
          <w:ilvl w:val="0"/>
          <w:numId w:val="0"/>
        </w:numPr>
        <w:jc w:val="both"/>
        <w:rPr>
          <w:rFonts w:hint="eastAsia"/>
        </w:rPr>
      </w:pPr>
      <w:r>
        <w:rPr>
          <w:rFonts w:hint="eastAsia"/>
        </w:rPr>
        <w:t>这是唯有神的技术和能力才能做到的事。</w:t>
      </w:r>
    </w:p>
    <w:p w14:paraId="5BB855F5">
      <w:pPr>
        <w:widowControl w:val="0"/>
        <w:numPr>
          <w:ilvl w:val="0"/>
          <w:numId w:val="0"/>
        </w:numPr>
        <w:jc w:val="both"/>
        <w:rPr>
          <w:rFonts w:hint="eastAsia"/>
        </w:rPr>
      </w:pPr>
    </w:p>
    <w:p w14:paraId="44772D40">
      <w:pPr>
        <w:widowControl w:val="0"/>
        <w:numPr>
          <w:ilvl w:val="0"/>
          <w:numId w:val="0"/>
        </w:numPr>
        <w:jc w:val="both"/>
        <w:rPr>
          <w:rFonts w:hint="eastAsia"/>
        </w:rPr>
      </w:pPr>
      <w:r>
        <w:rPr>
          <w:rFonts w:hint="eastAsia"/>
        </w:rPr>
        <w:t>And the universal medicine he makes use of is the gospel, by which all the diseases of the soul are healed: the blind, the lame, the deaf, and all other are restored by receiving the gospel: Mat. 11:5, 'The blind receive their sight, and the lame walk, the lepers are cleansed, and the deaf hear, the dead are raised up, and the poor have the gospel preached to them.'</w:t>
      </w:r>
    </w:p>
    <w:p w14:paraId="43014915">
      <w:pPr>
        <w:widowControl w:val="0"/>
        <w:numPr>
          <w:ilvl w:val="0"/>
          <w:numId w:val="0"/>
        </w:numPr>
        <w:jc w:val="both"/>
        <w:rPr>
          <w:rFonts w:hint="eastAsia"/>
        </w:rPr>
      </w:pPr>
      <w:r>
        <w:rPr>
          <w:rFonts w:hint="eastAsia"/>
        </w:rPr>
        <w:t>祂所使用的万灵丹就是福音，藉此灵魂的一切疾病都得医治：瞎眼的、瘸腿的、耳聋的，以及所有其他的人，都因领受福音而得恢复：太11:5，“就是瞎子看见，瘸子行走，长大麻疯的洁净，聋子听见，死人复活，穷人有福音传给他们。”</w:t>
      </w:r>
    </w:p>
    <w:p w14:paraId="4662FEAF">
      <w:pPr>
        <w:widowControl w:val="0"/>
        <w:numPr>
          <w:ilvl w:val="0"/>
          <w:numId w:val="0"/>
        </w:numPr>
        <w:jc w:val="both"/>
        <w:rPr>
          <w:rFonts w:hint="eastAsia"/>
        </w:rPr>
      </w:pPr>
    </w:p>
    <w:p w14:paraId="105FDDEC">
      <w:pPr>
        <w:widowControl w:val="0"/>
        <w:numPr>
          <w:ilvl w:val="0"/>
          <w:numId w:val="0"/>
        </w:numPr>
        <w:jc w:val="both"/>
        <w:rPr>
          <w:rFonts w:hint="eastAsia"/>
        </w:rPr>
      </w:pPr>
      <w:r>
        <w:rPr>
          <w:rFonts w:hint="eastAsia"/>
        </w:rPr>
        <w:t>Use 3. Be you all exhorted to search into your own hearts, and make it your most inquisitive study to know the variety of corruptions which are in them.</w:t>
      </w:r>
    </w:p>
    <w:p w14:paraId="78208C46">
      <w:pPr>
        <w:widowControl w:val="0"/>
        <w:numPr>
          <w:ilvl w:val="0"/>
          <w:numId w:val="0"/>
        </w:numPr>
        <w:jc w:val="both"/>
        <w:rPr>
          <w:rFonts w:hint="eastAsia"/>
        </w:rPr>
      </w:pPr>
      <w:r>
        <w:rPr>
          <w:rFonts w:hint="eastAsia"/>
        </w:rPr>
        <w:t>用处三。愿你们都受劝勉，去省察你们自己的内心，并以认识其中各样败坏为你们最勤奋的研究。</w:t>
      </w:r>
    </w:p>
    <w:p w14:paraId="3179FC16">
      <w:pPr>
        <w:widowControl w:val="0"/>
        <w:numPr>
          <w:ilvl w:val="0"/>
          <w:numId w:val="0"/>
        </w:numPr>
        <w:jc w:val="both"/>
        <w:rPr>
          <w:rFonts w:hint="eastAsia"/>
        </w:rPr>
      </w:pPr>
    </w:p>
    <w:p w14:paraId="65EEE775">
      <w:pPr>
        <w:widowControl w:val="0"/>
        <w:numPr>
          <w:ilvl w:val="0"/>
          <w:numId w:val="0"/>
        </w:numPr>
        <w:jc w:val="both"/>
        <w:rPr>
          <w:rFonts w:hint="eastAsia"/>
        </w:rPr>
      </w:pPr>
      <w:r>
        <w:rPr>
          <w:rFonts w:hint="eastAsia"/>
        </w:rPr>
        <w:t>This is an use as proper to this doctrine as any other, and this I premise to all that is to follow in the discovery of the corruption of our nature, that in all the rest of the particulars, you may have this use in your eye.</w:t>
      </w:r>
    </w:p>
    <w:p w14:paraId="6C526533">
      <w:pPr>
        <w:widowControl w:val="0"/>
        <w:numPr>
          <w:ilvl w:val="0"/>
          <w:numId w:val="0"/>
        </w:numPr>
        <w:jc w:val="both"/>
        <w:rPr>
          <w:rFonts w:hint="eastAsia"/>
        </w:rPr>
      </w:pPr>
      <w:r>
        <w:rPr>
          <w:rFonts w:hint="eastAsia"/>
        </w:rPr>
        <w:t>这个用处与这教义同样贴切，我将此作为我接下来在揭示我们本性之败坏时所要论述的一切之前提，以便在所有其余的细节中，你们都可以将这个用处铭记在心。</w:t>
      </w:r>
    </w:p>
    <w:p w14:paraId="2C325765">
      <w:pPr>
        <w:widowControl w:val="0"/>
        <w:numPr>
          <w:ilvl w:val="0"/>
          <w:numId w:val="0"/>
        </w:numPr>
        <w:jc w:val="both"/>
        <w:rPr>
          <w:rFonts w:hint="eastAsia"/>
        </w:rPr>
      </w:pPr>
    </w:p>
    <w:p w14:paraId="63E28DAB">
      <w:pPr>
        <w:widowControl w:val="0"/>
        <w:numPr>
          <w:ilvl w:val="0"/>
          <w:numId w:val="0"/>
        </w:numPr>
        <w:jc w:val="both"/>
        <w:rPr>
          <w:rFonts w:hint="eastAsia"/>
        </w:rPr>
      </w:pPr>
      <w:r>
        <w:rPr>
          <w:rFonts w:hint="eastAsia"/>
        </w:rPr>
        <w:t>And, indeed, that you may know what is in man, and so have an exact knowledge of yourselves, is the principal design for which I fixed on this subject; and therefore, in all that I shall say in the prosecuting it, I desire you to keep this use in your sight, and to search still in your hearts, as any particular corruption is discovered, to find whether it be in you, or not.</w:t>
      </w:r>
    </w:p>
    <w:p w14:paraId="574614D8">
      <w:pPr>
        <w:widowControl w:val="0"/>
        <w:numPr>
          <w:ilvl w:val="0"/>
          <w:numId w:val="0"/>
        </w:numPr>
        <w:jc w:val="both"/>
        <w:rPr>
          <w:rFonts w:hint="eastAsia"/>
        </w:rPr>
      </w:pPr>
      <w:r>
        <w:rPr>
          <w:rFonts w:hint="eastAsia"/>
        </w:rPr>
        <w:t>而且，确实，你们能知道在人里面的是什么，从而对你们自己有一个确切的认识，正是我选定这个主题的主要目的；因此，在我接下来要继续论述的一切中，我渴望你们将这个用处铭记在心，并当任何特定的败坏被揭示时，继续在你们心中省察，以发现它是否在你们里面。</w:t>
      </w:r>
    </w:p>
    <w:p w14:paraId="63831CE4">
      <w:pPr>
        <w:widowControl w:val="0"/>
        <w:numPr>
          <w:ilvl w:val="0"/>
          <w:numId w:val="0"/>
        </w:numPr>
        <w:jc w:val="both"/>
        <w:rPr>
          <w:rFonts w:hint="eastAsia"/>
        </w:rPr>
      </w:pPr>
    </w:p>
    <w:p w14:paraId="456593C4">
      <w:pPr>
        <w:widowControl w:val="0"/>
        <w:numPr>
          <w:ilvl w:val="0"/>
          <w:numId w:val="0"/>
        </w:numPr>
        <w:jc w:val="both"/>
        <w:rPr>
          <w:rFonts w:hint="eastAsia"/>
        </w:rPr>
      </w:pPr>
      <w:r>
        <w:rPr>
          <w:rFonts w:hint="eastAsia"/>
        </w:rPr>
        <w:t>I thought best to premise ere I go any farther, and the rather do I set you on work thus beforehand, with some general directions how to inquire into your hearts, that having first tried what work you can make of it yourselves, you may be better able to understand the discoveries of particular defilements, which hereafter I shall make, you having first taken a view of such particulars in your own hearts, which will make them good, and evidence the truth of them to you.</w:t>
      </w:r>
    </w:p>
    <w:p w14:paraId="5884E949">
      <w:pPr>
        <w:widowControl w:val="0"/>
        <w:numPr>
          <w:ilvl w:val="0"/>
          <w:numId w:val="0"/>
        </w:numPr>
        <w:jc w:val="both"/>
        <w:rPr>
          <w:rFonts w:hint="eastAsia"/>
        </w:rPr>
      </w:pPr>
      <w:r>
        <w:rPr>
          <w:rFonts w:hint="eastAsia"/>
        </w:rPr>
        <w:t>我以为最好在我进一步之前先作此陈述，并且我更是事先用一些总括性的指示，让你们着手如此作工，如何去探究你们的内心，好让你们先试一试自己能作到什么程度，以便你们能更好地理解我将来要作出的对特定污秽的揭示，因为你们已经先在你们自己心里看过这些特定的细节，这会使它们对你们来说是好的，并向你们证明它们的真实性。</w:t>
      </w:r>
    </w:p>
    <w:p w14:paraId="25E74F3B">
      <w:pPr>
        <w:widowControl w:val="0"/>
        <w:numPr>
          <w:ilvl w:val="0"/>
          <w:numId w:val="0"/>
        </w:numPr>
        <w:jc w:val="both"/>
        <w:rPr>
          <w:rFonts w:hint="eastAsia"/>
        </w:rPr>
      </w:pPr>
    </w:p>
    <w:p w14:paraId="20FA1E39">
      <w:pPr>
        <w:widowControl w:val="0"/>
        <w:numPr>
          <w:ilvl w:val="0"/>
          <w:numId w:val="0"/>
        </w:numPr>
        <w:jc w:val="both"/>
        <w:rPr>
          <w:rFonts w:hint="eastAsia"/>
        </w:rPr>
      </w:pPr>
      <w:r>
        <w:rPr>
          <w:rFonts w:hint="eastAsia"/>
        </w:rPr>
        <w:t>And here it may be truly said, that of all discourses, and discoveries, they are the most difficult, which are concerning the inward workings of grace and sin.</w:t>
      </w:r>
    </w:p>
    <w:p w14:paraId="0437E146">
      <w:pPr>
        <w:widowControl w:val="0"/>
        <w:numPr>
          <w:ilvl w:val="0"/>
          <w:numId w:val="0"/>
        </w:numPr>
        <w:jc w:val="both"/>
        <w:rPr>
          <w:rFonts w:hint="eastAsia"/>
        </w:rPr>
      </w:pPr>
      <w:r>
        <w:rPr>
          <w:rFonts w:hint="eastAsia"/>
        </w:rPr>
        <w:t>在这里，可以真实地说，在所有的论述和发现中，最困难的，是关于恩典和罪的内在运作。</w:t>
      </w:r>
    </w:p>
    <w:p w14:paraId="1B32BE78">
      <w:pPr>
        <w:widowControl w:val="0"/>
        <w:numPr>
          <w:ilvl w:val="0"/>
          <w:numId w:val="0"/>
        </w:numPr>
        <w:jc w:val="both"/>
        <w:rPr>
          <w:rFonts w:hint="eastAsia"/>
        </w:rPr>
      </w:pPr>
    </w:p>
    <w:p w14:paraId="1E0E0262">
      <w:pPr>
        <w:widowControl w:val="0"/>
        <w:numPr>
          <w:ilvl w:val="0"/>
          <w:numId w:val="0"/>
        </w:numPr>
        <w:jc w:val="both"/>
        <w:rPr>
          <w:rFonts w:hint="eastAsia"/>
        </w:rPr>
      </w:pPr>
      <w:r>
        <w:rPr>
          <w:rFonts w:hint="eastAsia"/>
        </w:rPr>
        <w:t>As no study is more hard than anatomy, which discourseth of the parts of man's body, unless a man hath seen first some body cut up, and then none is more easy, certain, and evident; so also it is in an anatomy lecture of the soul, and heart; and therefore the figures I shall draw and cut of the understanding, will, and affections in the following discourse, will be difficult to understand, unless you withal, as I shall go along, look inward to see in your own hearts those several parts of corruption, which the pictures, though never so well drawn, will otherwise but darkly represent.</w:t>
      </w:r>
    </w:p>
    <w:p w14:paraId="7240A411">
      <w:pPr>
        <w:widowControl w:val="0"/>
        <w:numPr>
          <w:ilvl w:val="0"/>
          <w:numId w:val="0"/>
        </w:numPr>
        <w:jc w:val="both"/>
        <w:rPr>
          <w:rFonts w:hint="eastAsia"/>
        </w:rPr>
      </w:pPr>
      <w:r>
        <w:rPr>
          <w:rFonts w:hint="eastAsia"/>
        </w:rPr>
        <w:t>正如没有一门学问比解剖学更难，它论述人身体的各个部分，除非一个人先看见过一具被解剖的身体，那么就没有比它更容易、更确定、更显而易见的了；同样，在关于灵魂和内心的解剖讲座中也是如此；因此，我在接下来的论述中所要描绘和剖析的悟性、意志和情感的图景，将难以理解，除非你们同时，在我进行的过程中，向内看，在你们自己心里看见败坏的那些不同部分，否则这些图画，无论画得多好，也只会模糊地呈现它们。</w:t>
      </w:r>
    </w:p>
    <w:p w14:paraId="247EC8A1">
      <w:pPr>
        <w:widowControl w:val="0"/>
        <w:numPr>
          <w:ilvl w:val="0"/>
          <w:numId w:val="0"/>
        </w:numPr>
        <w:jc w:val="both"/>
        <w:rPr>
          <w:rFonts w:hint="eastAsia"/>
        </w:rPr>
      </w:pPr>
    </w:p>
    <w:p w14:paraId="15630126">
      <w:pPr>
        <w:widowControl w:val="0"/>
        <w:numPr>
          <w:ilvl w:val="0"/>
          <w:numId w:val="0"/>
        </w:numPr>
        <w:jc w:val="both"/>
        <w:rPr>
          <w:rFonts w:hint="eastAsia"/>
        </w:rPr>
      </w:pPr>
      <w:r>
        <w:rPr>
          <w:rFonts w:hint="eastAsia"/>
        </w:rPr>
        <w:t>To do thus, will perhaps be a work very difficult to some, who never yet were acquainted with themselves, who have had their eyes turned outwards all their lives, and never turned them inward to look into their hearts.</w:t>
      </w:r>
    </w:p>
    <w:p w14:paraId="04B41FFC">
      <w:pPr>
        <w:widowControl w:val="0"/>
        <w:numPr>
          <w:ilvl w:val="0"/>
          <w:numId w:val="0"/>
        </w:numPr>
        <w:jc w:val="both"/>
        <w:rPr>
          <w:rFonts w:hint="eastAsia"/>
        </w:rPr>
      </w:pPr>
      <w:r>
        <w:rPr>
          <w:rFonts w:hint="eastAsia"/>
        </w:rPr>
        <w:t>这么做，对某些人来说，或许是一项非常困难的工作，他们从未认识过自己，他们一生都把眼睛转向外在，从未将它们转向内在，去省察他们的内心。</w:t>
      </w:r>
    </w:p>
    <w:p w14:paraId="23C4AEBA">
      <w:pPr>
        <w:widowControl w:val="0"/>
        <w:numPr>
          <w:ilvl w:val="0"/>
          <w:numId w:val="0"/>
        </w:numPr>
        <w:jc w:val="both"/>
        <w:rPr>
          <w:rFonts w:hint="eastAsia"/>
        </w:rPr>
      </w:pPr>
    </w:p>
    <w:p w14:paraId="72858E66">
      <w:pPr>
        <w:widowControl w:val="0"/>
        <w:numPr>
          <w:ilvl w:val="0"/>
          <w:numId w:val="0"/>
        </w:numPr>
        <w:jc w:val="both"/>
        <w:rPr>
          <w:rFonts w:hint="eastAsia"/>
        </w:rPr>
      </w:pPr>
      <w:r>
        <w:rPr>
          <w:rFonts w:hint="eastAsia"/>
        </w:rPr>
        <w:t>I remember Julius Scaliger hath a saying, that there be two things in philosophy, which do conceal, and hide themselves from man's understanding, Ens primum, et Materia prima.</w:t>
      </w:r>
    </w:p>
    <w:p w14:paraId="1834F9D2">
      <w:pPr>
        <w:widowControl w:val="0"/>
        <w:numPr>
          <w:ilvl w:val="0"/>
          <w:numId w:val="0"/>
        </w:numPr>
        <w:jc w:val="both"/>
        <w:rPr>
          <w:rFonts w:hint="eastAsia"/>
        </w:rPr>
      </w:pPr>
      <w:r>
        <w:rPr>
          <w:rFonts w:hint="eastAsia"/>
        </w:rPr>
        <w:t>我记得尤利乌斯·斯卡利杰有一句话说，在哲学中有两样东西，是向人的悟性隐藏和躲藏的，Ens primum (拉丁文：第一存在), et Materia prima (拉丁文：第一物质)。</w:t>
      </w:r>
    </w:p>
    <w:p w14:paraId="4949D417">
      <w:pPr>
        <w:widowControl w:val="0"/>
        <w:numPr>
          <w:ilvl w:val="0"/>
          <w:numId w:val="0"/>
        </w:numPr>
        <w:jc w:val="both"/>
        <w:rPr>
          <w:rFonts w:hint="eastAsia"/>
        </w:rPr>
      </w:pPr>
    </w:p>
    <w:p w14:paraId="1CD9B14B">
      <w:pPr>
        <w:widowControl w:val="0"/>
        <w:numPr>
          <w:ilvl w:val="0"/>
          <w:numId w:val="0"/>
        </w:numPr>
        <w:jc w:val="both"/>
        <w:rPr>
          <w:rFonts w:hint="eastAsia"/>
        </w:rPr>
      </w:pPr>
      <w:r>
        <w:rPr>
          <w:rFonts w:hint="eastAsia"/>
        </w:rPr>
        <w:t>The first being, or God, and the first matter of all things, or that chaos, and confused heap, Gen 1:1, out of which all things were made.</w:t>
      </w:r>
    </w:p>
    <w:p w14:paraId="72305069">
      <w:pPr>
        <w:widowControl w:val="0"/>
        <w:numPr>
          <w:ilvl w:val="0"/>
          <w:numId w:val="0"/>
        </w:numPr>
        <w:jc w:val="both"/>
        <w:rPr>
          <w:rFonts w:hint="eastAsia"/>
        </w:rPr>
      </w:pPr>
      <w:r>
        <w:rPr>
          <w:rFonts w:hint="eastAsia"/>
        </w:rPr>
        <w:t>第一存在，或神，和万物的第一物质，或那混沌，那混乱的一团，创1:1，万物从中被造。</w:t>
      </w:r>
    </w:p>
    <w:p w14:paraId="260BD543">
      <w:pPr>
        <w:widowControl w:val="0"/>
        <w:numPr>
          <w:ilvl w:val="0"/>
          <w:numId w:val="0"/>
        </w:numPr>
        <w:jc w:val="both"/>
        <w:rPr>
          <w:rFonts w:hint="eastAsia"/>
        </w:rPr>
      </w:pPr>
    </w:p>
    <w:p w14:paraId="328BCFA6">
      <w:pPr>
        <w:widowControl w:val="0"/>
        <w:numPr>
          <w:ilvl w:val="0"/>
          <w:numId w:val="0"/>
        </w:numPr>
        <w:jc w:val="both"/>
        <w:rPr>
          <w:rFonts w:hint="eastAsia"/>
        </w:rPr>
      </w:pPr>
      <w:r>
        <w:rPr>
          <w:rFonts w:hint="eastAsia"/>
        </w:rPr>
        <w:t>The one is incomprehensible, propter summam suam perfectionem, by reason of his infinite perfection; the other is unperceptible, propter summam suam imperfectionem, because of its greatest imperfection.</w:t>
      </w:r>
    </w:p>
    <w:p w14:paraId="20DF0024">
      <w:pPr>
        <w:widowControl w:val="0"/>
        <w:numPr>
          <w:ilvl w:val="0"/>
          <w:numId w:val="0"/>
        </w:numPr>
        <w:jc w:val="both"/>
        <w:rPr>
          <w:rFonts w:hint="eastAsia"/>
        </w:rPr>
      </w:pPr>
      <w:r>
        <w:rPr>
          <w:rFonts w:hint="eastAsia"/>
        </w:rPr>
        <w:t>前者是不可测度的，propter summam suam perfectionem (拉丁文：因其至高的完美)；后者是不可感知的，propter summam suam imperfectionem (拉丁文：因其极大的不完美)。</w:t>
      </w:r>
    </w:p>
    <w:p w14:paraId="0093FEAA">
      <w:pPr>
        <w:widowControl w:val="0"/>
        <w:numPr>
          <w:ilvl w:val="0"/>
          <w:numId w:val="0"/>
        </w:numPr>
        <w:jc w:val="both"/>
        <w:rPr>
          <w:rFonts w:hint="eastAsia"/>
        </w:rPr>
      </w:pPr>
    </w:p>
    <w:p w14:paraId="678B4E82">
      <w:pPr>
        <w:widowControl w:val="0"/>
        <w:numPr>
          <w:ilvl w:val="0"/>
          <w:numId w:val="0"/>
        </w:numPr>
        <w:jc w:val="both"/>
        <w:rPr>
          <w:rFonts w:hint="eastAsia"/>
        </w:rPr>
      </w:pPr>
      <w:r>
        <w:rPr>
          <w:rFonts w:hint="eastAsia"/>
        </w:rPr>
        <w:t>This is true in divinity also, and as to our present purpose, that God and a man's heart are things most unsearchable: God, because of the infinite purity that is in him: Rom. 11:33, 'O the depth of the riches both of the wisdom and knowledge of God! how unsearchable are his judgments, and his ways past finding out!'</w:t>
      </w:r>
    </w:p>
    <w:p w14:paraId="4CA90DA3">
      <w:pPr>
        <w:widowControl w:val="0"/>
        <w:numPr>
          <w:ilvl w:val="0"/>
          <w:numId w:val="0"/>
        </w:numPr>
        <w:jc w:val="both"/>
        <w:rPr>
          <w:rFonts w:hint="eastAsia"/>
        </w:rPr>
      </w:pPr>
      <w:r>
        <w:rPr>
          <w:rFonts w:hint="eastAsia"/>
        </w:rPr>
        <w:t>这在神学中也是如此，就我们目前的目的而言，神和人的心是最难测的事物：神，因为在祂里面有无限的纯洁：罗11:33，“深哉，神丰富的智慧和知识！祂的判断何其难测！祂的踪迹何其难寻！”</w:t>
      </w:r>
    </w:p>
    <w:p w14:paraId="0185FE10">
      <w:pPr>
        <w:widowControl w:val="0"/>
        <w:numPr>
          <w:ilvl w:val="0"/>
          <w:numId w:val="0"/>
        </w:numPr>
        <w:jc w:val="both"/>
        <w:rPr>
          <w:rFonts w:hint="eastAsia"/>
        </w:rPr>
      </w:pPr>
    </w:p>
    <w:p w14:paraId="584E0550">
      <w:pPr>
        <w:widowControl w:val="0"/>
        <w:numPr>
          <w:ilvl w:val="0"/>
          <w:numId w:val="0"/>
        </w:numPr>
        <w:jc w:val="both"/>
        <w:rPr>
          <w:rFonts w:hint="eastAsia"/>
        </w:rPr>
      </w:pPr>
      <w:r>
        <w:rPr>
          <w:rFonts w:hint="eastAsia"/>
        </w:rPr>
        <w:t>How little a portion is heard of him? says Job: Job 26:14, 'Lo, these are parts of his ways, but how little a portion is heard of him? but the thunder of his power who can understand?'</w:t>
      </w:r>
    </w:p>
    <w:p w14:paraId="63DAA7D5">
      <w:pPr>
        <w:widowControl w:val="0"/>
        <w:numPr>
          <w:ilvl w:val="0"/>
          <w:numId w:val="0"/>
        </w:numPr>
        <w:jc w:val="both"/>
        <w:rPr>
          <w:rFonts w:hint="eastAsia"/>
        </w:rPr>
      </w:pPr>
      <w:r>
        <w:rPr>
          <w:rFonts w:hint="eastAsia"/>
        </w:rPr>
        <w:t>我们所听于祂的何其少呢？约伯说：伯26:14，“看哪，这不过是神工作的些微；我们所听于祂的是何等细微的声音！祂大能的雷声谁能明透呢？”</w:t>
      </w:r>
    </w:p>
    <w:p w14:paraId="72C5E6C5">
      <w:pPr>
        <w:widowControl w:val="0"/>
        <w:numPr>
          <w:ilvl w:val="0"/>
          <w:numId w:val="0"/>
        </w:numPr>
        <w:jc w:val="both"/>
        <w:rPr>
          <w:rFonts w:hint="eastAsia"/>
        </w:rPr>
      </w:pPr>
    </w:p>
    <w:p w14:paraId="264DA396">
      <w:pPr>
        <w:widowControl w:val="0"/>
        <w:numPr>
          <w:ilvl w:val="0"/>
          <w:numId w:val="0"/>
        </w:numPr>
        <w:jc w:val="both"/>
        <w:rPr>
          <w:rFonts w:hint="eastAsia"/>
        </w:rPr>
      </w:pPr>
      <w:r>
        <w:rPr>
          <w:rFonts w:hint="eastAsia"/>
        </w:rPr>
        <w:t>And the heart is unsearchable, because it is a vast deep chaos of all confusion, and disorder, and hath bundles, Prov. 22:15, yea, worlds of folly in it; Jer. 17:9, 'The heart is deceitful above all things, and desperately wicked, who can know it?'</w:t>
      </w:r>
    </w:p>
    <w:p w14:paraId="78416938">
      <w:pPr>
        <w:widowControl w:val="0"/>
        <w:numPr>
          <w:ilvl w:val="0"/>
          <w:numId w:val="0"/>
        </w:numPr>
        <w:jc w:val="both"/>
        <w:rPr>
          <w:rFonts w:hint="eastAsia"/>
        </w:rPr>
      </w:pPr>
      <w:r>
        <w:rPr>
          <w:rFonts w:hint="eastAsia"/>
        </w:rPr>
        <w:t>人心是难测的，因为它是一个巨大的、深邃的、充满一切混乱和无序的混沌，其中有捆，箴22:15，是的，有无数的愚昧在其中；耶17:9，“人心比万物都诡诈，坏到极处，谁能识透呢？”</w:t>
      </w:r>
    </w:p>
    <w:p w14:paraId="2C5E3644">
      <w:pPr>
        <w:widowControl w:val="0"/>
        <w:numPr>
          <w:ilvl w:val="0"/>
          <w:numId w:val="0"/>
        </w:numPr>
        <w:jc w:val="both"/>
        <w:rPr>
          <w:rFonts w:hint="eastAsia"/>
        </w:rPr>
      </w:pPr>
    </w:p>
    <w:p w14:paraId="0B0C31E3">
      <w:pPr>
        <w:widowControl w:val="0"/>
        <w:numPr>
          <w:ilvl w:val="0"/>
          <w:numId w:val="0"/>
        </w:numPr>
        <w:jc w:val="both"/>
        <w:rPr>
          <w:rFonts w:hint="eastAsia"/>
        </w:rPr>
      </w:pPr>
      <w:r>
        <w:rPr>
          <w:rFonts w:hint="eastAsia"/>
        </w:rPr>
        <w:t>None but God that made it, who is greater than our hearts, and yet he hath appointed means, whereby we may be helped to know, and search them, which I shall now enumerate.</w:t>
      </w:r>
    </w:p>
    <w:p w14:paraId="571ACD1D">
      <w:pPr>
        <w:widowControl w:val="0"/>
        <w:numPr>
          <w:ilvl w:val="0"/>
          <w:numId w:val="0"/>
        </w:numPr>
        <w:jc w:val="both"/>
        <w:rPr>
          <w:rFonts w:hint="eastAsia"/>
        </w:rPr>
      </w:pPr>
      <w:r>
        <w:rPr>
          <w:rFonts w:hint="eastAsia"/>
        </w:rPr>
        <w:t>除了造它的神，祂比我们的心更大，无人能识透，然而祂已经设立了方法，藉此我们可以被帮助去认识和省察它们，我现在要列举这些方法。</w:t>
      </w:r>
    </w:p>
    <w:p w14:paraId="0586A5FC">
      <w:pPr>
        <w:widowControl w:val="0"/>
        <w:numPr>
          <w:ilvl w:val="0"/>
          <w:numId w:val="0"/>
        </w:numPr>
        <w:jc w:val="both"/>
        <w:rPr>
          <w:rFonts w:hint="eastAsia"/>
        </w:rPr>
      </w:pPr>
    </w:p>
    <w:p w14:paraId="08CB148B">
      <w:pPr>
        <w:widowControl w:val="0"/>
        <w:numPr>
          <w:ilvl w:val="0"/>
          <w:numId w:val="0"/>
        </w:numPr>
        <w:jc w:val="both"/>
        <w:rPr>
          <w:rFonts w:hint="eastAsia"/>
        </w:rPr>
      </w:pPr>
      <w:r>
        <w:rPr>
          <w:rFonts w:hint="eastAsia"/>
        </w:rPr>
        <w:t>1.God hath put a light of conscience within you, which, though it isin every man by nature, yet it is a candle set up, and lighted at the sun, which 'enlightens every man that comes into the world:' John 1:9, compared with Prov. 20:27, 'The spirit of man is the candle of the Lord, searching all the inward parts of the belly.'</w:t>
      </w:r>
    </w:p>
    <w:p w14:paraId="29D90427">
      <w:pPr>
        <w:widowControl w:val="0"/>
        <w:numPr>
          <w:ilvl w:val="0"/>
          <w:numId w:val="0"/>
        </w:numPr>
        <w:jc w:val="both"/>
        <w:rPr>
          <w:rFonts w:hint="eastAsia"/>
        </w:rPr>
      </w:pPr>
      <w:r>
        <w:rPr>
          <w:rFonts w:hint="eastAsia"/>
        </w:rPr>
        <w:t>1. 神在你们里面放了一盏良心的灯，虽然它按本性在每个人里面，但它是一盏被点燃并照亮于太阳的蜡烛，那光“照亮一切生在世上的人”：约1:9，与箴20:27比较，“人的灵是耶和华的灯，鉴察人的心腹。”</w:t>
      </w:r>
    </w:p>
    <w:p w14:paraId="13465D7E">
      <w:pPr>
        <w:widowControl w:val="0"/>
        <w:numPr>
          <w:ilvl w:val="0"/>
          <w:numId w:val="0"/>
        </w:numPr>
        <w:jc w:val="both"/>
        <w:rPr>
          <w:rFonts w:hint="eastAsia"/>
        </w:rPr>
      </w:pPr>
    </w:p>
    <w:p w14:paraId="364A3509">
      <w:pPr>
        <w:widowControl w:val="0"/>
        <w:numPr>
          <w:ilvl w:val="0"/>
          <w:numId w:val="0"/>
        </w:numPr>
        <w:jc w:val="both"/>
        <w:rPr>
          <w:rFonts w:hint="eastAsia"/>
        </w:rPr>
      </w:pPr>
      <w:r>
        <w:rPr>
          <w:rFonts w:hint="eastAsia"/>
        </w:rPr>
        <w:t>The chambers of the belly some read it.</w:t>
      </w:r>
    </w:p>
    <w:p w14:paraId="10A686ED">
      <w:pPr>
        <w:widowControl w:val="0"/>
        <w:numPr>
          <w:ilvl w:val="0"/>
          <w:numId w:val="0"/>
        </w:numPr>
        <w:jc w:val="both"/>
        <w:rPr>
          <w:rFonts w:hint="eastAsia"/>
        </w:rPr>
      </w:pPr>
      <w:r>
        <w:rPr>
          <w:rFonts w:hint="eastAsia"/>
        </w:rPr>
        <w:t>有人读作腹中的密室。</w:t>
      </w:r>
    </w:p>
    <w:p w14:paraId="7E209DE8">
      <w:pPr>
        <w:widowControl w:val="0"/>
        <w:numPr>
          <w:ilvl w:val="0"/>
          <w:numId w:val="0"/>
        </w:numPr>
        <w:jc w:val="both"/>
        <w:rPr>
          <w:rFonts w:hint="eastAsia"/>
        </w:rPr>
      </w:pPr>
    </w:p>
    <w:p w14:paraId="545AAF06">
      <w:pPr>
        <w:widowControl w:val="0"/>
        <w:numPr>
          <w:ilvl w:val="0"/>
          <w:numId w:val="0"/>
        </w:numPr>
        <w:jc w:val="both"/>
        <w:rPr>
          <w:rFonts w:hint="eastAsia"/>
        </w:rPr>
      </w:pPr>
      <w:r>
        <w:rPr>
          <w:rFonts w:hint="eastAsia"/>
        </w:rPr>
        <w:t>So that, as in a man's body, when cut up, you find several rooms prepared for the various animal offices, vital, natural, &amp;c., as in anatomy we see, and these distinguished by several partitions, as the midriff, the diaphragm, &amp;c., thus is it also in the soul of man, where there are spirit, soul, understanding, will, affections, &amp;c., as so many different chambers.</w:t>
      </w:r>
    </w:p>
    <w:p w14:paraId="105C5E6A">
      <w:pPr>
        <w:widowControl w:val="0"/>
        <w:numPr>
          <w:ilvl w:val="0"/>
          <w:numId w:val="0"/>
        </w:numPr>
        <w:jc w:val="both"/>
        <w:rPr>
          <w:rFonts w:hint="eastAsia"/>
        </w:rPr>
      </w:pPr>
      <w:r>
        <w:rPr>
          <w:rFonts w:hint="eastAsia"/>
        </w:rPr>
        <w:t>所以，正如在一个人的身体里，当被解剖时，你发现有几个房间为各种属魂的功用、生命的、天然的等等预备，如同我们在解剖学中所见的，这些又被几个隔板区分，如横膈膜等等，在人的灵魂中也是如此，那里有灵、魂、悟性、意志、情感等等，如同许多不同的房间。</w:t>
      </w:r>
    </w:p>
    <w:p w14:paraId="5AE2D54E">
      <w:pPr>
        <w:widowControl w:val="0"/>
        <w:numPr>
          <w:ilvl w:val="0"/>
          <w:numId w:val="0"/>
        </w:numPr>
        <w:jc w:val="both"/>
        <w:rPr>
          <w:rFonts w:hint="eastAsia"/>
        </w:rPr>
      </w:pPr>
    </w:p>
    <w:p w14:paraId="5546D0EA">
      <w:pPr>
        <w:widowControl w:val="0"/>
        <w:numPr>
          <w:ilvl w:val="0"/>
          <w:numId w:val="0"/>
        </w:numPr>
        <w:jc w:val="both"/>
        <w:rPr>
          <w:rFonts w:hint="eastAsia"/>
        </w:rPr>
      </w:pPr>
      <w:r>
        <w:rPr>
          <w:rFonts w:hint="eastAsia"/>
        </w:rPr>
        <w:t>Now that light of conscience God hath placed in these dark rooms, to manifest all that is in them; and though he hath framed your bodies so, as there is not a casement made to see through it what entrails and inward parts a man hath, yet he hath made one for the soul: 1 Cor. 2:11, 'For what man knoweth the things of a man, save the spirit of man, which is in him?'</w:t>
      </w:r>
    </w:p>
    <w:p w14:paraId="05D264EA">
      <w:pPr>
        <w:widowControl w:val="0"/>
        <w:numPr>
          <w:ilvl w:val="0"/>
          <w:numId w:val="0"/>
        </w:numPr>
        <w:jc w:val="both"/>
        <w:rPr>
          <w:rFonts w:hint="eastAsia"/>
        </w:rPr>
      </w:pPr>
      <w:r>
        <w:rPr>
          <w:rFonts w:hint="eastAsia"/>
        </w:rPr>
        <w:t>如今，神将那良心的光放在这些黑暗的房间里，以显明其中所有的一切；虽然祂造了你们的身体，以至于没有开一个窗户可以看见一个人的内脏和内部器官，但祂为灵魂造了一个：林前2:11，“除了在人里头的灵，谁知道人的事？”</w:t>
      </w:r>
    </w:p>
    <w:p w14:paraId="267FA422">
      <w:pPr>
        <w:widowControl w:val="0"/>
        <w:numPr>
          <w:ilvl w:val="0"/>
          <w:numId w:val="0"/>
        </w:numPr>
        <w:jc w:val="both"/>
        <w:rPr>
          <w:rFonts w:hint="eastAsia"/>
        </w:rPr>
      </w:pPr>
    </w:p>
    <w:p w14:paraId="07B4FBB7">
      <w:pPr>
        <w:widowControl w:val="0"/>
        <w:numPr>
          <w:ilvl w:val="0"/>
          <w:numId w:val="0"/>
        </w:numPr>
        <w:jc w:val="both"/>
        <w:rPr>
          <w:rFonts w:hint="eastAsia"/>
        </w:rPr>
      </w:pPr>
      <w:r>
        <w:rPr>
          <w:rFonts w:hint="eastAsia"/>
        </w:rPr>
        <w:t>2.Because this light of natural conscience is very dim, and by it youcan discern but very little of what is in your hearts, therefore God also hath given you his word, which is a quicker discerner of the thoughts and intents of the heart: Heb. 4:12, 'For the word of God is quick, and powerful, and sharper than any two-edged sword, piercing even to the dividing asunder of soul and spirit, and of the joints and marrow, and is a discerner of the thoughts and intents of the heart.'</w:t>
      </w:r>
    </w:p>
    <w:p w14:paraId="387D08FF">
      <w:pPr>
        <w:widowControl w:val="0"/>
        <w:numPr>
          <w:ilvl w:val="0"/>
          <w:numId w:val="0"/>
        </w:numPr>
        <w:jc w:val="both"/>
        <w:rPr>
          <w:rFonts w:hint="eastAsia"/>
        </w:rPr>
      </w:pPr>
      <w:r>
        <w:rPr>
          <w:rFonts w:hint="eastAsia"/>
        </w:rPr>
        <w:t>2. 因为这天然良心的光非常暗淡，藉着它你只能分辨出心中极少的部分，所以神也赐给你们祂的话语，它比任何两刃的剑更快，能辨明心中的思念和主意：来4:12，“神的道是活泼的，是有功效的，比一切两刃的剑更快，甚至魂与灵，骨节与骨髓，都能刺入、剖开，连心中的思念和主意都能辨明。”</w:t>
      </w:r>
    </w:p>
    <w:p w14:paraId="0B5B79BD">
      <w:pPr>
        <w:widowControl w:val="0"/>
        <w:numPr>
          <w:ilvl w:val="0"/>
          <w:numId w:val="0"/>
        </w:numPr>
        <w:jc w:val="both"/>
        <w:rPr>
          <w:rFonts w:hint="eastAsia"/>
        </w:rPr>
      </w:pPr>
    </w:p>
    <w:p w14:paraId="01DBA68C">
      <w:pPr>
        <w:widowControl w:val="0"/>
        <w:numPr>
          <w:ilvl w:val="0"/>
          <w:numId w:val="0"/>
        </w:numPr>
        <w:jc w:val="both"/>
        <w:rPr>
          <w:rFonts w:hint="eastAsia"/>
        </w:rPr>
      </w:pPr>
      <w:r>
        <w:rPr>
          <w:rFonts w:hint="eastAsia"/>
        </w:rPr>
        <w:t>It divides between soul and spirit, and cuts the heart open, so as to make a nice and accurate dissection, and shews everything that is in it, and all that is done there.</w:t>
      </w:r>
    </w:p>
    <w:p w14:paraId="3483A2CF">
      <w:pPr>
        <w:widowControl w:val="0"/>
        <w:numPr>
          <w:ilvl w:val="0"/>
          <w:numId w:val="0"/>
        </w:numPr>
        <w:jc w:val="both"/>
        <w:rPr>
          <w:rFonts w:hint="eastAsia"/>
        </w:rPr>
      </w:pPr>
      <w:r>
        <w:rPr>
          <w:rFonts w:hint="eastAsia"/>
        </w:rPr>
        <w:t>它将魂与灵分开，并剖开内心，以便作一次精细而准确的解剖，并显出其中所有的一切，以及那里所作的一切。</w:t>
      </w:r>
    </w:p>
    <w:p w14:paraId="405C92F1">
      <w:pPr>
        <w:widowControl w:val="0"/>
        <w:numPr>
          <w:ilvl w:val="0"/>
          <w:numId w:val="0"/>
        </w:numPr>
        <w:jc w:val="both"/>
        <w:rPr>
          <w:rFonts w:hint="eastAsia"/>
        </w:rPr>
      </w:pPr>
    </w:p>
    <w:p w14:paraId="050CAC2C">
      <w:pPr>
        <w:widowControl w:val="0"/>
        <w:numPr>
          <w:ilvl w:val="0"/>
          <w:numId w:val="0"/>
        </w:numPr>
        <w:jc w:val="both"/>
        <w:rPr>
          <w:rFonts w:hint="eastAsia"/>
        </w:rPr>
      </w:pPr>
      <w:r>
        <w:rPr>
          <w:rFonts w:hint="eastAsia"/>
        </w:rPr>
        <w:t>It is the most sharp anatomising knife which, can be used, as it is compared in Heb. 4:12.</w:t>
      </w:r>
    </w:p>
    <w:p w14:paraId="5FB1EAF3">
      <w:pPr>
        <w:widowControl w:val="0"/>
        <w:numPr>
          <w:ilvl w:val="0"/>
          <w:numId w:val="0"/>
        </w:numPr>
        <w:jc w:val="both"/>
        <w:rPr>
          <w:rFonts w:hint="eastAsia"/>
        </w:rPr>
      </w:pPr>
      <w:r>
        <w:rPr>
          <w:rFonts w:hint="eastAsia"/>
        </w:rPr>
        <w:t>它是最锋利的解剖刀，可以被使用，正如在来4:12中所比喻的。</w:t>
      </w:r>
    </w:p>
    <w:p w14:paraId="0D607E65">
      <w:pPr>
        <w:widowControl w:val="0"/>
        <w:numPr>
          <w:ilvl w:val="0"/>
          <w:numId w:val="0"/>
        </w:numPr>
        <w:jc w:val="both"/>
        <w:rPr>
          <w:rFonts w:hint="eastAsia"/>
        </w:rPr>
      </w:pPr>
    </w:p>
    <w:p w14:paraId="0B92E805">
      <w:pPr>
        <w:widowControl w:val="0"/>
        <w:numPr>
          <w:ilvl w:val="0"/>
          <w:numId w:val="0"/>
        </w:numPr>
        <w:jc w:val="both"/>
        <w:rPr>
          <w:rFonts w:hint="eastAsia"/>
        </w:rPr>
      </w:pPr>
      <w:r>
        <w:rPr>
          <w:rFonts w:hint="eastAsia"/>
        </w:rPr>
        <w:t>It hath the key of knowledge, as Christ calls it, τὴν κλεῖδα τῆς γνώσεως, and the lock for which it is made is man's heart, of which the several faculties are the wards.</w:t>
      </w:r>
    </w:p>
    <w:p w14:paraId="43AC2480">
      <w:pPr>
        <w:widowControl w:val="0"/>
        <w:numPr>
          <w:ilvl w:val="0"/>
          <w:numId w:val="0"/>
        </w:numPr>
        <w:jc w:val="both"/>
        <w:rPr>
          <w:rFonts w:hint="eastAsia"/>
        </w:rPr>
      </w:pPr>
      <w:r>
        <w:rPr>
          <w:rFonts w:hint="eastAsia"/>
        </w:rPr>
        <w:t>它拥有知识的钥匙，正如基督所称的，τὴν κλεῖδα τῆς γνώσεως (希腊文：知识的钥匙)，而它所要开启的锁，就是人的心，其中的各个官能就是锁簧。</w:t>
      </w:r>
    </w:p>
    <w:p w14:paraId="6DB4B4DE">
      <w:pPr>
        <w:widowControl w:val="0"/>
        <w:numPr>
          <w:ilvl w:val="0"/>
          <w:numId w:val="0"/>
        </w:numPr>
        <w:jc w:val="both"/>
        <w:rPr>
          <w:rFonts w:hint="eastAsia"/>
        </w:rPr>
      </w:pPr>
    </w:p>
    <w:p w14:paraId="6CD6B845">
      <w:pPr>
        <w:widowControl w:val="0"/>
        <w:numPr>
          <w:ilvl w:val="0"/>
          <w:numId w:val="0"/>
        </w:numPr>
        <w:jc w:val="both"/>
        <w:rPr>
          <w:rFonts w:hint="eastAsia"/>
        </w:rPr>
      </w:pPr>
      <w:r>
        <w:rPr>
          <w:rFonts w:hint="eastAsia"/>
        </w:rPr>
        <w:t>And as it opened Lydia's heart, it opens all ours, and discovers what is within; as the apostle speaks of prophesying, that it hath such an effect: 1 Cor 14:24, 25, 'But if all prophesy, and there come in one that believeth not, or one unlearned, he is convinced of all, he is judged of all: And thus are the secrets of his heart made manifest; and so falling down on his face, he will worship God, and report that God is in you of a truth.'</w:t>
      </w:r>
    </w:p>
    <w:p w14:paraId="0A6DCF4F">
      <w:pPr>
        <w:widowControl w:val="0"/>
        <w:numPr>
          <w:ilvl w:val="0"/>
          <w:numId w:val="0"/>
        </w:numPr>
        <w:jc w:val="both"/>
        <w:rPr>
          <w:rFonts w:hint="eastAsia"/>
        </w:rPr>
      </w:pPr>
      <w:r>
        <w:rPr>
          <w:rFonts w:hint="eastAsia"/>
        </w:rPr>
        <w:t>它如何开启了吕底亚的心，也开启了我们所有人的心，并揭示了里面的东西；正如使徒论到说预言，它有这样的果效：林前14:24-25，“若都作先知讲道，偶然有不信的，或是不通方言的人进来，就被众人劝醒，被众人审明，他心里的隐情显露出来，就必将脸伏地，敬拜神，说：‘神真是在你们中间了。’”</w:t>
      </w:r>
    </w:p>
    <w:p w14:paraId="46E9952F">
      <w:pPr>
        <w:widowControl w:val="0"/>
        <w:numPr>
          <w:ilvl w:val="0"/>
          <w:numId w:val="0"/>
        </w:numPr>
        <w:jc w:val="both"/>
        <w:rPr>
          <w:rFonts w:hint="eastAsia"/>
        </w:rPr>
      </w:pPr>
    </w:p>
    <w:p w14:paraId="0E68F715">
      <w:pPr>
        <w:widowControl w:val="0"/>
        <w:numPr>
          <w:ilvl w:val="0"/>
          <w:numId w:val="0"/>
        </w:numPr>
        <w:jc w:val="both"/>
        <w:rPr>
          <w:rFonts w:hint="eastAsia"/>
        </w:rPr>
      </w:pPr>
      <w:r>
        <w:rPr>
          <w:rFonts w:hint="eastAsia"/>
        </w:rPr>
        <w:t>3.Because natural conscience, enlightened by the word, is not enough, therefore God farther renews in his children the spirit of their minds, Eph. 4:23, as to put off, so to discern the corruptions of the old man, which are in him through lusts.</w:t>
      </w:r>
    </w:p>
    <w:p w14:paraId="1373A58E">
      <w:pPr>
        <w:widowControl w:val="0"/>
        <w:numPr>
          <w:ilvl w:val="0"/>
          <w:numId w:val="0"/>
        </w:numPr>
        <w:jc w:val="both"/>
        <w:rPr>
          <w:rFonts w:hint="eastAsia"/>
        </w:rPr>
      </w:pPr>
      <w:r>
        <w:rPr>
          <w:rFonts w:hint="eastAsia"/>
        </w:rPr>
        <w:t>3. 因为天然的良心，被话语光照，仍是不够的，所以神进一步更新祂儿女心思的灵，弗4:23，不仅要脱去，也要分辨旧人的败坏，那因私欲在他里面的败坏。</w:t>
      </w:r>
    </w:p>
    <w:p w14:paraId="6AAA1070">
      <w:pPr>
        <w:widowControl w:val="0"/>
        <w:numPr>
          <w:ilvl w:val="0"/>
          <w:numId w:val="0"/>
        </w:numPr>
        <w:jc w:val="both"/>
        <w:rPr>
          <w:rFonts w:hint="eastAsia"/>
        </w:rPr>
      </w:pPr>
    </w:p>
    <w:p w14:paraId="20A096ED">
      <w:pPr>
        <w:widowControl w:val="0"/>
        <w:numPr>
          <w:ilvl w:val="0"/>
          <w:numId w:val="0"/>
        </w:numPr>
        <w:jc w:val="both"/>
        <w:rPr>
          <w:rFonts w:hint="eastAsia"/>
        </w:rPr>
      </w:pPr>
      <w:r>
        <w:rPr>
          <w:rFonts w:hint="eastAsia"/>
        </w:rPr>
        <w:t>The spiritual corruptions whereof, which are essentially contrary to the spiritual workings of grace, are not, nor can be discerned, by any other eye than one so renewed.</w:t>
      </w:r>
    </w:p>
    <w:p w14:paraId="74B4C846">
      <w:pPr>
        <w:widowControl w:val="0"/>
        <w:numPr>
          <w:ilvl w:val="0"/>
          <w:numId w:val="0"/>
        </w:numPr>
        <w:jc w:val="both"/>
        <w:rPr>
          <w:rFonts w:hint="eastAsia"/>
        </w:rPr>
      </w:pPr>
      <w:r>
        <w:rPr>
          <w:rFonts w:hint="eastAsia"/>
        </w:rPr>
        <w:t>其中的属灵败坏，在本质上与恩典的属灵运作相反，除了被如此更新的眼睛之外，是不能也不可能被任何其他眼睛所分辨的。</w:t>
      </w:r>
    </w:p>
    <w:p w14:paraId="0CD5D7CB">
      <w:pPr>
        <w:widowControl w:val="0"/>
        <w:numPr>
          <w:ilvl w:val="0"/>
          <w:numId w:val="0"/>
        </w:numPr>
        <w:jc w:val="both"/>
        <w:rPr>
          <w:rFonts w:hint="eastAsia"/>
        </w:rPr>
      </w:pPr>
    </w:p>
    <w:p w14:paraId="27E8C1E3">
      <w:pPr>
        <w:widowControl w:val="0"/>
        <w:numPr>
          <w:ilvl w:val="0"/>
          <w:numId w:val="0"/>
        </w:numPr>
        <w:jc w:val="both"/>
        <w:rPr>
          <w:rFonts w:hint="eastAsia"/>
        </w:rPr>
      </w:pPr>
      <w:r>
        <w:rPr>
          <w:rFonts w:hint="eastAsia"/>
        </w:rPr>
        <w:t>It is the spiritual man which discerneth all things, 1 Cor. 2:15.</w:t>
      </w:r>
    </w:p>
    <w:p w14:paraId="7B0A8B90">
      <w:pPr>
        <w:widowControl w:val="0"/>
        <w:numPr>
          <w:ilvl w:val="0"/>
          <w:numId w:val="0"/>
        </w:numPr>
        <w:jc w:val="both"/>
        <w:rPr>
          <w:rFonts w:hint="eastAsia"/>
        </w:rPr>
      </w:pPr>
      <w:r>
        <w:rPr>
          <w:rFonts w:hint="eastAsia"/>
        </w:rPr>
        <w:t>是属灵的人能看透万事，林前2:15。</w:t>
      </w:r>
    </w:p>
    <w:p w14:paraId="4D17185E">
      <w:pPr>
        <w:widowControl w:val="0"/>
        <w:numPr>
          <w:ilvl w:val="0"/>
          <w:numId w:val="0"/>
        </w:numPr>
        <w:jc w:val="both"/>
        <w:rPr>
          <w:rFonts w:hint="eastAsia"/>
        </w:rPr>
      </w:pPr>
    </w:p>
    <w:p w14:paraId="351AB6AF">
      <w:pPr>
        <w:widowControl w:val="0"/>
        <w:numPr>
          <w:ilvl w:val="0"/>
          <w:numId w:val="0"/>
        </w:numPr>
        <w:jc w:val="both"/>
        <w:rPr>
          <w:rFonts w:hint="eastAsia"/>
        </w:rPr>
      </w:pPr>
      <w:r>
        <w:rPr>
          <w:rFonts w:hint="eastAsia"/>
        </w:rPr>
        <w:t>Conscience, indeed, discerns the gross defilements of the soul; but itself being defiled, Titus 1:16, and muddied like muddy water, you cannot see your face distinctly in it, so as to descry the leas perceivable blemishes.</w:t>
      </w:r>
    </w:p>
    <w:p w14:paraId="42FCB020">
      <w:pPr>
        <w:widowControl w:val="0"/>
        <w:numPr>
          <w:ilvl w:val="0"/>
          <w:numId w:val="0"/>
        </w:numPr>
        <w:jc w:val="both"/>
        <w:rPr>
          <w:rFonts w:hint="eastAsia"/>
        </w:rPr>
      </w:pPr>
      <w:r>
        <w:rPr>
          <w:rFonts w:hint="eastAsia"/>
        </w:rPr>
        <w:t>良心，确实，能分辨灵魂粗鄙的污秽；但它本身既是污秽的，多1:16，又像浑水一样浑浊，你便不能在其中清晰地看见你的脸，以至于发现最不易察觉的瑕疵。</w:t>
      </w:r>
    </w:p>
    <w:p w14:paraId="6FC5ED90">
      <w:pPr>
        <w:widowControl w:val="0"/>
        <w:numPr>
          <w:ilvl w:val="0"/>
          <w:numId w:val="0"/>
        </w:numPr>
        <w:jc w:val="both"/>
        <w:rPr>
          <w:rFonts w:hint="eastAsia"/>
        </w:rPr>
      </w:pPr>
    </w:p>
    <w:p w14:paraId="13E12DF8">
      <w:pPr>
        <w:widowControl w:val="0"/>
        <w:numPr>
          <w:ilvl w:val="0"/>
          <w:numId w:val="0"/>
        </w:numPr>
        <w:jc w:val="both"/>
        <w:rPr>
          <w:rFonts w:hint="eastAsia"/>
        </w:rPr>
      </w:pPr>
      <w:r>
        <w:rPr>
          <w:rFonts w:hint="eastAsia"/>
        </w:rPr>
        <w:t>4.Because this renewed spirit also is but imperfect, and thereforedimsighted, and indeed the light of conscience, and of the word, and of the sanctified soul too, all put together, of themselves can do little or nothing without the light of God's Spirit, therefore God hath appointed his own Spirit to be in us, to search our hearts: Jer. 17:10, 'I the Lord search the heart, I try the reins, even to give every man according to his ways, and according to the fruit of his doings.'</w:t>
      </w:r>
    </w:p>
    <w:p w14:paraId="4A02F1D7">
      <w:pPr>
        <w:widowControl w:val="0"/>
        <w:numPr>
          <w:ilvl w:val="0"/>
          <w:numId w:val="0"/>
        </w:numPr>
        <w:jc w:val="both"/>
        <w:rPr>
          <w:rFonts w:hint="eastAsia"/>
        </w:rPr>
      </w:pPr>
      <w:r>
        <w:rPr>
          <w:rFonts w:hint="eastAsia"/>
        </w:rPr>
        <w:t>4. 因为这更新的灵也只是不完全的，因此是昏暗的，而且确实，良心的光，和话语的光，以及成圣灵魂的光，全都加在一起，若没有神的灵的光，本身也做不了什么，或什么也做不了，所以神已经指派祂自己的灵在我们里面，来鉴察我们的心：耶17:10，“我耶和华是鉴察人心、试验人肺腑的，要照各人所行的和他作事的结果报应他。”</w:t>
      </w:r>
    </w:p>
    <w:p w14:paraId="3830C635">
      <w:pPr>
        <w:widowControl w:val="0"/>
        <w:numPr>
          <w:ilvl w:val="0"/>
          <w:numId w:val="0"/>
        </w:numPr>
        <w:jc w:val="both"/>
        <w:rPr>
          <w:rFonts w:hint="eastAsia"/>
        </w:rPr>
      </w:pPr>
    </w:p>
    <w:p w14:paraId="31F2888A">
      <w:pPr>
        <w:widowControl w:val="0"/>
        <w:numPr>
          <w:ilvl w:val="0"/>
          <w:numId w:val="0"/>
        </w:numPr>
        <w:jc w:val="both"/>
        <w:rPr>
          <w:rFonts w:hint="eastAsia"/>
        </w:rPr>
      </w:pPr>
      <w:r>
        <w:rPr>
          <w:rFonts w:hint="eastAsia"/>
        </w:rPr>
        <w:t>And for this reason David, when he had done all that he could, calls upon God to try and search him.</w:t>
      </w:r>
    </w:p>
    <w:p w14:paraId="34E37EC4">
      <w:pPr>
        <w:widowControl w:val="0"/>
        <w:numPr>
          <w:ilvl w:val="0"/>
          <w:numId w:val="0"/>
        </w:numPr>
        <w:jc w:val="both"/>
        <w:rPr>
          <w:rFonts w:hint="eastAsia"/>
        </w:rPr>
      </w:pPr>
      <w:r>
        <w:rPr>
          <w:rFonts w:hint="eastAsia"/>
        </w:rPr>
        <w:t>为此缘故，大卫在尽其所能之后，便呼求神来试验和鉴察他。</w:t>
      </w:r>
    </w:p>
    <w:p w14:paraId="1DD8E126">
      <w:pPr>
        <w:widowControl w:val="0"/>
        <w:numPr>
          <w:ilvl w:val="0"/>
          <w:numId w:val="0"/>
        </w:numPr>
        <w:jc w:val="both"/>
        <w:rPr>
          <w:rFonts w:hint="eastAsia"/>
        </w:rPr>
      </w:pPr>
    </w:p>
    <w:p w14:paraId="74BAC589">
      <w:pPr>
        <w:widowControl w:val="0"/>
        <w:numPr>
          <w:ilvl w:val="0"/>
          <w:numId w:val="0"/>
        </w:numPr>
        <w:jc w:val="both"/>
        <w:rPr>
          <w:rFonts w:hint="eastAsia"/>
        </w:rPr>
      </w:pPr>
      <w:r>
        <w:rPr>
          <w:rFonts w:hint="eastAsia"/>
        </w:rPr>
        <w:t>And when the light of this spirit enters in but at a cranny of the soul, it manifests those defilements in it which were before unseen; as the sunbeams shining into a dark room, shew those little dusts or motes in the air which were undiscerned; nay, the chairs and stools in it could hardly be seen before.</w:t>
      </w:r>
    </w:p>
    <w:p w14:paraId="172D1DCC">
      <w:pPr>
        <w:widowControl w:val="0"/>
        <w:numPr>
          <w:ilvl w:val="0"/>
          <w:numId w:val="0"/>
        </w:numPr>
        <w:jc w:val="both"/>
        <w:rPr>
          <w:rFonts w:hint="eastAsia"/>
        </w:rPr>
      </w:pPr>
      <w:r>
        <w:rPr>
          <w:rFonts w:hint="eastAsia"/>
        </w:rPr>
        <w:t>当这灵的光只从灵魂的一个缝隙射入时，它便显明了其中先前未见的污秽；如同阳光射入一个黑暗的房间，显出空气中那些未被察觉的微尘或尘埃；不，甚至其中的椅子和凳子，先前也几乎看不见。</w:t>
      </w:r>
    </w:p>
    <w:p w14:paraId="55F219AE">
      <w:pPr>
        <w:widowControl w:val="0"/>
        <w:numPr>
          <w:ilvl w:val="0"/>
          <w:numId w:val="0"/>
        </w:numPr>
        <w:jc w:val="both"/>
        <w:rPr>
          <w:rFonts w:hint="eastAsia"/>
        </w:rPr>
      </w:pPr>
    </w:p>
    <w:p w14:paraId="24876FD7">
      <w:pPr>
        <w:widowControl w:val="0"/>
        <w:numPr>
          <w:ilvl w:val="0"/>
          <w:numId w:val="0"/>
        </w:numPr>
        <w:jc w:val="both"/>
        <w:rPr>
          <w:rFonts w:hint="eastAsia"/>
        </w:rPr>
      </w:pPr>
      <w:r>
        <w:rPr>
          <w:rFonts w:hint="eastAsia"/>
        </w:rPr>
        <w:t>Now, having all these helps, set upon the search of your hearts and spirits.</w:t>
      </w:r>
    </w:p>
    <w:p w14:paraId="5887A246">
      <w:pPr>
        <w:widowControl w:val="0"/>
        <w:numPr>
          <w:ilvl w:val="0"/>
          <w:numId w:val="0"/>
        </w:numPr>
        <w:jc w:val="both"/>
        <w:rPr>
          <w:rFonts w:hint="eastAsia"/>
        </w:rPr>
      </w:pPr>
      <w:r>
        <w:rPr>
          <w:rFonts w:hint="eastAsia"/>
        </w:rPr>
        <w:t>如今，既有这一切的帮助，便当着手省察你们的内心和灵。</w:t>
      </w:r>
    </w:p>
    <w:p w14:paraId="338455E6">
      <w:pPr>
        <w:widowControl w:val="0"/>
        <w:numPr>
          <w:ilvl w:val="0"/>
          <w:numId w:val="0"/>
        </w:numPr>
        <w:jc w:val="both"/>
        <w:rPr>
          <w:rFonts w:hint="eastAsia"/>
        </w:rPr>
      </w:pPr>
    </w:p>
    <w:p w14:paraId="249E9E10">
      <w:pPr>
        <w:widowControl w:val="0"/>
        <w:numPr>
          <w:ilvl w:val="0"/>
          <w:numId w:val="0"/>
        </w:numPr>
        <w:jc w:val="both"/>
        <w:rPr>
          <w:rFonts w:hint="eastAsia"/>
        </w:rPr>
      </w:pPr>
      <w:r>
        <w:rPr>
          <w:rFonts w:hint="eastAsia"/>
        </w:rPr>
        <w:t>Though they be desperately wicked, and every part corrupted, even the spirit itself, which should discern and pass judgment on things, yet you have superior aids whereby you may be sufficiently assisted.</w:t>
      </w:r>
    </w:p>
    <w:p w14:paraId="6636FB7E">
      <w:pPr>
        <w:widowControl w:val="0"/>
        <w:numPr>
          <w:ilvl w:val="0"/>
          <w:numId w:val="0"/>
        </w:numPr>
        <w:jc w:val="both"/>
        <w:rPr>
          <w:rFonts w:hint="eastAsia"/>
        </w:rPr>
      </w:pPr>
      <w:r>
        <w:rPr>
          <w:rFonts w:hint="eastAsia"/>
        </w:rPr>
        <w:t>虽然它们坏到极处，每一部分都败坏了，甚至连那本该分辨和判断事物的灵本身也是如此，但你们有更高的帮助，藉此你们可以得到充分的协助。</w:t>
      </w:r>
    </w:p>
    <w:p w14:paraId="1CA9538E">
      <w:pPr>
        <w:widowControl w:val="0"/>
        <w:numPr>
          <w:ilvl w:val="0"/>
          <w:numId w:val="0"/>
        </w:numPr>
        <w:jc w:val="both"/>
        <w:rPr>
          <w:rFonts w:hint="eastAsia"/>
        </w:rPr>
      </w:pPr>
    </w:p>
    <w:p w14:paraId="54D727A2">
      <w:pPr>
        <w:widowControl w:val="0"/>
        <w:numPr>
          <w:ilvl w:val="0"/>
          <w:numId w:val="0"/>
        </w:numPr>
        <w:jc w:val="both"/>
        <w:rPr>
          <w:rFonts w:hint="eastAsia"/>
        </w:rPr>
      </w:pPr>
      <w:r>
        <w:rPr>
          <w:rFonts w:hint="eastAsia"/>
        </w:rPr>
        <w:t>Keep your hearts and consciences pure from gross defilements, else it will be impossible to find out spiritual corruptions of the spirit and judgment, into which yet we are first and chiefly to inquire.</w:t>
      </w:r>
    </w:p>
    <w:p w14:paraId="0FC3FDBC">
      <w:pPr>
        <w:widowControl w:val="0"/>
        <w:numPr>
          <w:ilvl w:val="0"/>
          <w:numId w:val="0"/>
        </w:numPr>
        <w:jc w:val="both"/>
        <w:rPr>
          <w:rFonts w:hint="eastAsia"/>
        </w:rPr>
      </w:pPr>
      <w:r>
        <w:rPr>
          <w:rFonts w:hint="eastAsia"/>
        </w:rPr>
        <w:t>保守你们的心和良心，脱离粗鄙的污秽，否则就不可能找出灵和判断的属灵败坏，而我们却要首先和主要地探究这些。</w:t>
      </w:r>
    </w:p>
    <w:p w14:paraId="486C1D0B">
      <w:pPr>
        <w:widowControl w:val="0"/>
        <w:numPr>
          <w:ilvl w:val="0"/>
          <w:numId w:val="0"/>
        </w:numPr>
        <w:jc w:val="both"/>
        <w:rPr>
          <w:rFonts w:hint="eastAsia"/>
        </w:rPr>
      </w:pPr>
    </w:p>
    <w:p w14:paraId="6704F264">
      <w:pPr>
        <w:widowControl w:val="0"/>
        <w:numPr>
          <w:ilvl w:val="0"/>
          <w:numId w:val="0"/>
        </w:numPr>
        <w:jc w:val="both"/>
        <w:rPr>
          <w:rFonts w:hint="eastAsia"/>
        </w:rPr>
      </w:pPr>
      <w:r>
        <w:rPr>
          <w:rFonts w:hint="eastAsia"/>
        </w:rPr>
        <w:t>If a looking-glass be dirty, little can be seen in it, but if it be rubbed clean, and kept clear, we may discern the least spots.</w:t>
      </w:r>
    </w:p>
    <w:p w14:paraId="318D54BD">
      <w:pPr>
        <w:widowControl w:val="0"/>
        <w:numPr>
          <w:ilvl w:val="0"/>
          <w:numId w:val="0"/>
        </w:numPr>
        <w:jc w:val="both"/>
        <w:rPr>
          <w:rFonts w:hint="eastAsia"/>
        </w:rPr>
      </w:pPr>
      <w:r>
        <w:rPr>
          <w:rFonts w:hint="eastAsia"/>
        </w:rPr>
        <w:t>如果一面镜子是脏的，就看不见什么，但如果把它擦干净，并保持清洁，我们就能分辨出最小的污点。</w:t>
      </w:r>
    </w:p>
    <w:p w14:paraId="45E1D86D">
      <w:pPr>
        <w:widowControl w:val="0"/>
        <w:numPr>
          <w:ilvl w:val="0"/>
          <w:numId w:val="0"/>
        </w:numPr>
        <w:jc w:val="both"/>
        <w:rPr>
          <w:rFonts w:hint="eastAsia"/>
        </w:rPr>
      </w:pPr>
    </w:p>
    <w:p w14:paraId="391BA77F">
      <w:pPr>
        <w:widowControl w:val="0"/>
        <w:numPr>
          <w:ilvl w:val="0"/>
          <w:numId w:val="0"/>
        </w:numPr>
        <w:jc w:val="both"/>
        <w:rPr>
          <w:rFonts w:hint="eastAsia"/>
        </w:rPr>
      </w:pPr>
      <w:r>
        <w:rPr>
          <w:rFonts w:hint="eastAsia"/>
        </w:rPr>
        <w:t>Make further use of the light of the word to discover what is in you.</w:t>
      </w:r>
    </w:p>
    <w:p w14:paraId="67FC1989">
      <w:pPr>
        <w:widowControl w:val="0"/>
        <w:numPr>
          <w:ilvl w:val="0"/>
          <w:numId w:val="0"/>
        </w:numPr>
        <w:jc w:val="both"/>
        <w:rPr>
          <w:rFonts w:hint="eastAsia"/>
        </w:rPr>
      </w:pPr>
      <w:r>
        <w:rPr>
          <w:rFonts w:hint="eastAsia"/>
        </w:rPr>
        <w:t>进一步使用话语的光，去发现你们里面的东西。</w:t>
      </w:r>
    </w:p>
    <w:p w14:paraId="5835A561">
      <w:pPr>
        <w:widowControl w:val="0"/>
        <w:numPr>
          <w:ilvl w:val="0"/>
          <w:numId w:val="0"/>
        </w:numPr>
        <w:jc w:val="both"/>
        <w:rPr>
          <w:rFonts w:hint="eastAsia"/>
        </w:rPr>
      </w:pPr>
    </w:p>
    <w:p w14:paraId="6EB33570">
      <w:pPr>
        <w:widowControl w:val="0"/>
        <w:numPr>
          <w:ilvl w:val="0"/>
          <w:numId w:val="0"/>
        </w:numPr>
        <w:jc w:val="both"/>
        <w:rPr>
          <w:rFonts w:hint="eastAsia"/>
        </w:rPr>
      </w:pPr>
      <w:r>
        <w:rPr>
          <w:rFonts w:hint="eastAsia"/>
        </w:rPr>
        <w:t>The apostle Paul, though he could not but discern grosser lusts, sensual lusts in him by the light of nature, yet by that help alone he could not perceive those which were spiritual, till the spiritual light of the law came and manifested them, and he saw not how all concupiscence was in him till then: Rom. 7:7–9, 'What shall we say then? Is the law sin?</w:t>
      </w:r>
    </w:p>
    <w:p w14:paraId="5DD64D6D">
      <w:pPr>
        <w:widowControl w:val="0"/>
        <w:numPr>
          <w:ilvl w:val="0"/>
          <w:numId w:val="0"/>
        </w:numPr>
        <w:jc w:val="both"/>
        <w:rPr>
          <w:rFonts w:hint="eastAsia"/>
        </w:rPr>
      </w:pPr>
      <w:r>
        <w:rPr>
          <w:rFonts w:hint="eastAsia"/>
        </w:rPr>
        <w:t>使徒保罗，虽然他藉着本性的光，不能不分辨出他里面较粗鄙的私欲、属肉体的私欲，然而单靠那帮助，他却无法察觉那些属灵的私欲，直到律法的属灵之光来到并显明它们，他才看见各样的贪心是如何在他里面的：罗7:7-9，“这样，我们可说什么呢？律法是罪吗？</w:t>
      </w:r>
    </w:p>
    <w:p w14:paraId="18470168">
      <w:pPr>
        <w:widowControl w:val="0"/>
        <w:numPr>
          <w:ilvl w:val="0"/>
          <w:numId w:val="0"/>
        </w:numPr>
        <w:jc w:val="both"/>
        <w:rPr>
          <w:rFonts w:hint="eastAsia"/>
        </w:rPr>
      </w:pPr>
    </w:p>
    <w:p w14:paraId="430D95C5">
      <w:pPr>
        <w:widowControl w:val="0"/>
        <w:numPr>
          <w:ilvl w:val="0"/>
          <w:numId w:val="0"/>
        </w:numPr>
        <w:jc w:val="both"/>
        <w:rPr>
          <w:rFonts w:hint="eastAsia"/>
        </w:rPr>
      </w:pPr>
      <w:r>
        <w:rPr>
          <w:rFonts w:hint="eastAsia"/>
        </w:rPr>
        <w:t>God forbid.</w:t>
      </w:r>
    </w:p>
    <w:p w14:paraId="52B48006">
      <w:pPr>
        <w:widowControl w:val="0"/>
        <w:numPr>
          <w:ilvl w:val="0"/>
          <w:numId w:val="0"/>
        </w:numPr>
        <w:jc w:val="both"/>
        <w:rPr>
          <w:rFonts w:hint="eastAsia"/>
        </w:rPr>
      </w:pPr>
      <w:r>
        <w:rPr>
          <w:rFonts w:hint="eastAsia"/>
        </w:rPr>
        <w:t>断乎不是！</w:t>
      </w:r>
    </w:p>
    <w:p w14:paraId="49F1927F">
      <w:pPr>
        <w:widowControl w:val="0"/>
        <w:numPr>
          <w:ilvl w:val="0"/>
          <w:numId w:val="0"/>
        </w:numPr>
        <w:jc w:val="both"/>
        <w:rPr>
          <w:rFonts w:hint="eastAsia"/>
        </w:rPr>
      </w:pPr>
    </w:p>
    <w:p w14:paraId="5429CE5B">
      <w:pPr>
        <w:widowControl w:val="0"/>
        <w:numPr>
          <w:ilvl w:val="0"/>
          <w:numId w:val="0"/>
        </w:numPr>
        <w:jc w:val="both"/>
        <w:rPr>
          <w:rFonts w:hint="eastAsia"/>
        </w:rPr>
      </w:pPr>
      <w:r>
        <w:rPr>
          <w:rFonts w:hint="eastAsia"/>
        </w:rPr>
        <w:t>Nay, I had not known sin, but by the law: for I had not known lost, except the law had said, Thou shalt not covet.</w:t>
      </w:r>
    </w:p>
    <w:p w14:paraId="7812F23D">
      <w:pPr>
        <w:widowControl w:val="0"/>
        <w:numPr>
          <w:ilvl w:val="0"/>
          <w:numId w:val="0"/>
        </w:numPr>
        <w:jc w:val="both"/>
        <w:rPr>
          <w:rFonts w:hint="eastAsia"/>
        </w:rPr>
      </w:pPr>
      <w:r>
        <w:rPr>
          <w:rFonts w:hint="eastAsia"/>
        </w:rPr>
        <w:t>只是非因律法，我就不知何为罪。非律法说“不可起贪心”，我就不知何为贪心。</w:t>
      </w:r>
    </w:p>
    <w:p w14:paraId="51644B79">
      <w:pPr>
        <w:widowControl w:val="0"/>
        <w:numPr>
          <w:ilvl w:val="0"/>
          <w:numId w:val="0"/>
        </w:numPr>
        <w:jc w:val="both"/>
        <w:rPr>
          <w:rFonts w:hint="eastAsia"/>
        </w:rPr>
      </w:pPr>
    </w:p>
    <w:p w14:paraId="31D3AE53">
      <w:pPr>
        <w:widowControl w:val="0"/>
        <w:numPr>
          <w:ilvl w:val="0"/>
          <w:numId w:val="0"/>
        </w:numPr>
        <w:jc w:val="both"/>
        <w:rPr>
          <w:rFonts w:hint="eastAsia"/>
        </w:rPr>
      </w:pPr>
      <w:r>
        <w:rPr>
          <w:rFonts w:hint="eastAsia"/>
        </w:rPr>
        <w:t>But sin, taking occasion by the commandment, wrought in me all manner of concupiscence.</w:t>
      </w:r>
    </w:p>
    <w:p w14:paraId="6F7D2D3F">
      <w:pPr>
        <w:widowControl w:val="0"/>
        <w:numPr>
          <w:ilvl w:val="0"/>
          <w:numId w:val="0"/>
        </w:numPr>
        <w:jc w:val="both"/>
        <w:rPr>
          <w:rFonts w:hint="eastAsia"/>
        </w:rPr>
      </w:pPr>
      <w:r>
        <w:rPr>
          <w:rFonts w:hint="eastAsia"/>
        </w:rPr>
        <w:t>然而罪趁着机会，就藉着诫命叫诸般的贪心在我里头发动；</w:t>
      </w:r>
    </w:p>
    <w:p w14:paraId="63338315">
      <w:pPr>
        <w:widowControl w:val="0"/>
        <w:numPr>
          <w:ilvl w:val="0"/>
          <w:numId w:val="0"/>
        </w:numPr>
        <w:jc w:val="both"/>
        <w:rPr>
          <w:rFonts w:hint="eastAsia"/>
        </w:rPr>
      </w:pPr>
    </w:p>
    <w:p w14:paraId="5693EA97">
      <w:pPr>
        <w:widowControl w:val="0"/>
        <w:numPr>
          <w:ilvl w:val="0"/>
          <w:numId w:val="0"/>
        </w:numPr>
        <w:jc w:val="both"/>
        <w:rPr>
          <w:rFonts w:hint="eastAsia"/>
        </w:rPr>
      </w:pPr>
      <w:r>
        <w:rPr>
          <w:rFonts w:hint="eastAsia"/>
        </w:rPr>
        <w:t>For without the law sin was dead.</w:t>
      </w:r>
    </w:p>
    <w:p w14:paraId="486FD41F">
      <w:pPr>
        <w:widowControl w:val="0"/>
        <w:numPr>
          <w:ilvl w:val="0"/>
          <w:numId w:val="0"/>
        </w:numPr>
        <w:jc w:val="both"/>
        <w:rPr>
          <w:rFonts w:hint="eastAsia"/>
        </w:rPr>
      </w:pPr>
      <w:r>
        <w:rPr>
          <w:rFonts w:hint="eastAsia"/>
        </w:rPr>
        <w:t>因为没有律法，罪是死的。</w:t>
      </w:r>
    </w:p>
    <w:p w14:paraId="65C9ED67">
      <w:pPr>
        <w:widowControl w:val="0"/>
        <w:numPr>
          <w:ilvl w:val="0"/>
          <w:numId w:val="0"/>
        </w:numPr>
        <w:jc w:val="both"/>
        <w:rPr>
          <w:rFonts w:hint="eastAsia"/>
        </w:rPr>
      </w:pPr>
    </w:p>
    <w:p w14:paraId="33E53BE8">
      <w:pPr>
        <w:widowControl w:val="0"/>
        <w:numPr>
          <w:ilvl w:val="0"/>
          <w:numId w:val="0"/>
        </w:numPr>
        <w:jc w:val="both"/>
        <w:rPr>
          <w:rFonts w:hint="eastAsia"/>
        </w:rPr>
      </w:pPr>
      <w:r>
        <w:rPr>
          <w:rFonts w:hint="eastAsia"/>
        </w:rPr>
        <w:t>For I was alive without the law once: but when the commandment came, sin revived, and I died.'</w:t>
      </w:r>
    </w:p>
    <w:p w14:paraId="09F905C2">
      <w:pPr>
        <w:widowControl w:val="0"/>
        <w:numPr>
          <w:ilvl w:val="0"/>
          <w:numId w:val="0"/>
        </w:numPr>
        <w:jc w:val="both"/>
        <w:rPr>
          <w:rFonts w:hint="eastAsia"/>
        </w:rPr>
      </w:pPr>
      <w:r>
        <w:rPr>
          <w:rFonts w:hint="eastAsia"/>
        </w:rPr>
        <w:t>我以前没有律法是活的；但是诫命来到，罪又活了，我就死了。”</w:t>
      </w:r>
    </w:p>
    <w:p w14:paraId="60708512">
      <w:pPr>
        <w:widowControl w:val="0"/>
        <w:numPr>
          <w:ilvl w:val="0"/>
          <w:numId w:val="0"/>
        </w:numPr>
        <w:jc w:val="both"/>
        <w:rPr>
          <w:rFonts w:hint="eastAsia"/>
        </w:rPr>
      </w:pPr>
    </w:p>
    <w:p w14:paraId="30DA132C">
      <w:pPr>
        <w:widowControl w:val="0"/>
        <w:numPr>
          <w:ilvl w:val="0"/>
          <w:numId w:val="0"/>
        </w:numPr>
        <w:jc w:val="both"/>
        <w:rPr>
          <w:rFonts w:hint="eastAsia"/>
        </w:rPr>
      </w:pPr>
      <w:r>
        <w:rPr>
          <w:rFonts w:hint="eastAsia"/>
        </w:rPr>
        <w:t>Grow in grace, and increase in the light of it, and be sure to keep that quick-sighted.</w:t>
      </w:r>
    </w:p>
    <w:p w14:paraId="7E33B635">
      <w:pPr>
        <w:widowControl w:val="0"/>
        <w:numPr>
          <w:ilvl w:val="0"/>
          <w:numId w:val="0"/>
        </w:numPr>
        <w:jc w:val="both"/>
        <w:rPr>
          <w:rFonts w:hint="eastAsia"/>
        </w:rPr>
      </w:pPr>
      <w:r>
        <w:rPr>
          <w:rFonts w:hint="eastAsia"/>
        </w:rPr>
        <w:t>在恩典中长进，并在它的光中加增，并务要保持那敏锐的视力。</w:t>
      </w:r>
    </w:p>
    <w:p w14:paraId="393FD0A7">
      <w:pPr>
        <w:widowControl w:val="0"/>
        <w:numPr>
          <w:ilvl w:val="0"/>
          <w:numId w:val="0"/>
        </w:numPr>
        <w:jc w:val="both"/>
        <w:rPr>
          <w:rFonts w:hint="eastAsia"/>
        </w:rPr>
      </w:pPr>
    </w:p>
    <w:p w14:paraId="63800647">
      <w:pPr>
        <w:widowControl w:val="0"/>
        <w:numPr>
          <w:ilvl w:val="0"/>
          <w:numId w:val="0"/>
        </w:numPr>
        <w:jc w:val="both"/>
        <w:rPr>
          <w:rFonts w:hint="eastAsia"/>
        </w:rPr>
      </w:pPr>
      <w:r>
        <w:rPr>
          <w:rFonts w:hint="eastAsia"/>
        </w:rPr>
        <w:t>If you do not grow in grace, you will not be able to see perfectly and clearly, 2 Peter 1:5– 9.</w:t>
      </w:r>
    </w:p>
    <w:p w14:paraId="206E926E">
      <w:pPr>
        <w:widowControl w:val="0"/>
        <w:numPr>
          <w:ilvl w:val="0"/>
          <w:numId w:val="0"/>
        </w:numPr>
        <w:jc w:val="both"/>
        <w:rPr>
          <w:rFonts w:hint="eastAsia"/>
        </w:rPr>
      </w:pPr>
      <w:r>
        <w:rPr>
          <w:rFonts w:hint="eastAsia"/>
        </w:rPr>
        <w:t>你们若不在恩典中长进，就不能完全和清晰地看见，彼后1:5-9。</w:t>
      </w:r>
    </w:p>
    <w:p w14:paraId="25E41BA1">
      <w:pPr>
        <w:widowControl w:val="0"/>
        <w:numPr>
          <w:ilvl w:val="0"/>
          <w:numId w:val="0"/>
        </w:numPr>
        <w:jc w:val="both"/>
        <w:rPr>
          <w:rFonts w:hint="eastAsia"/>
        </w:rPr>
      </w:pPr>
    </w:p>
    <w:p w14:paraId="2D024FD1">
      <w:pPr>
        <w:widowControl w:val="0"/>
        <w:numPr>
          <w:ilvl w:val="0"/>
          <w:numId w:val="0"/>
        </w:numPr>
        <w:jc w:val="both"/>
        <w:rPr>
          <w:rFonts w:hint="eastAsia"/>
        </w:rPr>
      </w:pPr>
      <w:r>
        <w:rPr>
          <w:rFonts w:hint="eastAsia"/>
        </w:rPr>
        <w:t>But a man increasing in grace, and walking in the Spirit, will be able to see the least mote of sin that flies up and down in his heart, which another man, though regenerate, yet if he arrive not to such a growth and spiritual walking, will not see.</w:t>
      </w:r>
    </w:p>
    <w:p w14:paraId="48F0D168">
      <w:pPr>
        <w:widowControl w:val="0"/>
        <w:numPr>
          <w:ilvl w:val="0"/>
          <w:numId w:val="0"/>
        </w:numPr>
        <w:jc w:val="both"/>
        <w:rPr>
          <w:rFonts w:hint="eastAsia"/>
        </w:rPr>
      </w:pPr>
      <w:r>
        <w:rPr>
          <w:rFonts w:hint="eastAsia"/>
        </w:rPr>
        <w:t>但一个在恩典中加增，并在圣灵里行事的人，将能看见他心中飞舞的最小罪的微尘，而另一个人，虽然重生了，但如果他没有达到这样的长进和属灵的行事，就看不见。</w:t>
      </w:r>
    </w:p>
    <w:p w14:paraId="440E726A">
      <w:pPr>
        <w:widowControl w:val="0"/>
        <w:numPr>
          <w:ilvl w:val="0"/>
          <w:numId w:val="0"/>
        </w:numPr>
        <w:jc w:val="both"/>
        <w:rPr>
          <w:rFonts w:hint="eastAsia"/>
        </w:rPr>
      </w:pPr>
    </w:p>
    <w:p w14:paraId="5B2F9178">
      <w:pPr>
        <w:widowControl w:val="0"/>
        <w:numPr>
          <w:ilvl w:val="0"/>
          <w:numId w:val="0"/>
        </w:numPr>
        <w:jc w:val="both"/>
        <w:rPr>
          <w:rFonts w:hint="eastAsia"/>
        </w:rPr>
      </w:pPr>
      <w:r>
        <w:rPr>
          <w:rFonts w:hint="eastAsia"/>
        </w:rPr>
        <w:t>Pray for the Spirit of God also to help you.</w:t>
      </w:r>
    </w:p>
    <w:p w14:paraId="319C8417">
      <w:pPr>
        <w:widowControl w:val="0"/>
        <w:numPr>
          <w:ilvl w:val="0"/>
          <w:numId w:val="0"/>
        </w:numPr>
        <w:jc w:val="both"/>
        <w:rPr>
          <w:rFonts w:hint="eastAsia"/>
        </w:rPr>
      </w:pPr>
      <w:r>
        <w:rPr>
          <w:rFonts w:hint="eastAsia"/>
        </w:rPr>
        <w:t>也为神的灵祷告，求祂帮助你们。</w:t>
      </w:r>
    </w:p>
    <w:p w14:paraId="7E013225">
      <w:pPr>
        <w:widowControl w:val="0"/>
        <w:numPr>
          <w:ilvl w:val="0"/>
          <w:numId w:val="0"/>
        </w:numPr>
        <w:jc w:val="both"/>
        <w:rPr>
          <w:rFonts w:hint="eastAsia"/>
        </w:rPr>
      </w:pPr>
    </w:p>
    <w:p w14:paraId="74B5FA8B">
      <w:pPr>
        <w:widowControl w:val="0"/>
        <w:numPr>
          <w:ilvl w:val="0"/>
          <w:numId w:val="0"/>
        </w:numPr>
        <w:jc w:val="both"/>
        <w:rPr>
          <w:rFonts w:hint="eastAsia"/>
        </w:rPr>
      </w:pPr>
      <w:r>
        <w:rPr>
          <w:rFonts w:hint="eastAsia"/>
        </w:rPr>
        <w:t>Because Laodicea was deceived in the knowledge of her heart and state, she is counselled to take eye salve, and to anoint her eyes with it: Rev. 3:17, 18, 'Because thou sayest, I am rich, and increased with goods, and have need of nothing; and knowest not that thou art wretched, and miserable, and poor, and blind, and naked.</w:t>
      </w:r>
    </w:p>
    <w:p w14:paraId="3780B311">
      <w:pPr>
        <w:widowControl w:val="0"/>
        <w:numPr>
          <w:ilvl w:val="0"/>
          <w:numId w:val="0"/>
        </w:numPr>
        <w:jc w:val="both"/>
        <w:rPr>
          <w:rFonts w:hint="eastAsia"/>
        </w:rPr>
      </w:pPr>
      <w:r>
        <w:rPr>
          <w:rFonts w:hint="eastAsia"/>
        </w:rPr>
        <w:t>因为老底嘉在对她内心和光景的认识上受了欺骗，她被劝告要取眼药，并用它抹她的眼睛：启3:17-18，“你说：我是富足，已经发了财，一样都不缺；却不知道你是那困苦、可怜、贫穷、瞎眼、赤身的。</w:t>
      </w:r>
    </w:p>
    <w:p w14:paraId="7BC46F0C">
      <w:pPr>
        <w:widowControl w:val="0"/>
        <w:numPr>
          <w:ilvl w:val="0"/>
          <w:numId w:val="0"/>
        </w:numPr>
        <w:jc w:val="both"/>
        <w:rPr>
          <w:rFonts w:hint="eastAsia"/>
        </w:rPr>
      </w:pPr>
    </w:p>
    <w:p w14:paraId="0BAA7AFA">
      <w:pPr>
        <w:widowControl w:val="0"/>
        <w:numPr>
          <w:ilvl w:val="0"/>
          <w:numId w:val="0"/>
        </w:numPr>
        <w:jc w:val="both"/>
        <w:rPr>
          <w:rFonts w:hint="eastAsia"/>
        </w:rPr>
      </w:pPr>
      <w:r>
        <w:rPr>
          <w:rFonts w:hint="eastAsia"/>
        </w:rPr>
        <w:t>I counsel thee to buy of me gold tried in the fire, that thou mayest be rich; and white raiment, that thou mayest be clothed, and that the shame of thy nakedness do not appear; and anoint thine eyes with eye-salve, that thou mayest see.'</w:t>
      </w:r>
    </w:p>
    <w:p w14:paraId="74E5C9E0">
      <w:pPr>
        <w:widowControl w:val="0"/>
        <w:numPr>
          <w:ilvl w:val="0"/>
          <w:numId w:val="0"/>
        </w:numPr>
        <w:jc w:val="both"/>
        <w:rPr>
          <w:rFonts w:hint="eastAsia"/>
        </w:rPr>
      </w:pPr>
      <w:r>
        <w:rPr>
          <w:rFonts w:hint="eastAsia"/>
        </w:rPr>
        <w:t>我劝你向我买火炼的金子，叫你富足；又买白衣穿上，叫你赤身的羞耻不露出来；又买眼药抹你的眼睛，使你能看见。”</w:t>
      </w:r>
    </w:p>
    <w:p w14:paraId="25FEFB43">
      <w:pPr>
        <w:widowControl w:val="0"/>
        <w:numPr>
          <w:ilvl w:val="0"/>
          <w:numId w:val="0"/>
        </w:numPr>
        <w:jc w:val="both"/>
        <w:rPr>
          <w:rFonts w:hint="eastAsia"/>
        </w:rPr>
      </w:pPr>
    </w:p>
    <w:p w14:paraId="4A0B573D">
      <w:pPr>
        <w:widowControl w:val="0"/>
        <w:numPr>
          <w:ilvl w:val="0"/>
          <w:numId w:val="0"/>
        </w:numPr>
        <w:jc w:val="both"/>
        <w:rPr>
          <w:rFonts w:hint="eastAsia"/>
        </w:rPr>
      </w:pPr>
      <w:r>
        <w:rPr>
          <w:rFonts w:hint="eastAsia"/>
        </w:rPr>
        <w:t>When Job was sensible that he knew not all of himself which he ought, he goes to God to instruct him: Job 34:32, 'That which I see not, teach thou me; if I have done iniquity, I will do no more.'</w:t>
      </w:r>
    </w:p>
    <w:p w14:paraId="6AE719F4">
      <w:pPr>
        <w:widowControl w:val="0"/>
        <w:numPr>
          <w:ilvl w:val="0"/>
          <w:numId w:val="0"/>
        </w:numPr>
        <w:jc w:val="both"/>
        <w:rPr>
          <w:rFonts w:hint="eastAsia"/>
        </w:rPr>
      </w:pPr>
      <w:r>
        <w:rPr>
          <w:rFonts w:hint="eastAsia"/>
        </w:rPr>
        <w:t>当约伯意识到他对自己所当知道的，并非全都知晓时，他便到神那里去求祂指教他：伯34:32，“我所看不明的，求你指教我；我若作了孽，必不再作。”</w:t>
      </w:r>
    </w:p>
    <w:p w14:paraId="7F1A8650">
      <w:pPr>
        <w:widowControl w:val="0"/>
        <w:numPr>
          <w:ilvl w:val="0"/>
          <w:numId w:val="0"/>
        </w:numPr>
        <w:jc w:val="both"/>
        <w:rPr>
          <w:rFonts w:hint="eastAsia"/>
        </w:rPr>
      </w:pPr>
    </w:p>
    <w:p w14:paraId="3820D8CA">
      <w:pPr>
        <w:widowControl w:val="0"/>
        <w:numPr>
          <w:ilvl w:val="0"/>
          <w:numId w:val="0"/>
        </w:numPr>
        <w:jc w:val="both"/>
        <w:rPr>
          <w:rFonts w:hint="eastAsia"/>
        </w:rPr>
      </w:pPr>
      <w:r>
        <w:rPr>
          <w:rFonts w:hint="eastAsia"/>
        </w:rPr>
        <w:t>And last of all, be diligent and constant in this exercise of searching your hearts; the more you exercise your eyes, the quicker they will be in seeing.</w:t>
      </w:r>
    </w:p>
    <w:p w14:paraId="1C8D3058">
      <w:pPr>
        <w:widowControl w:val="0"/>
        <w:numPr>
          <w:ilvl w:val="0"/>
          <w:numId w:val="0"/>
        </w:numPr>
        <w:jc w:val="both"/>
        <w:rPr>
          <w:rFonts w:hint="eastAsia"/>
        </w:rPr>
      </w:pPr>
      <w:r>
        <w:rPr>
          <w:rFonts w:hint="eastAsia"/>
        </w:rPr>
        <w:t>最后，要在这省察你们内心的操练上殷勤和恒常；你们越操练你们的眼睛，它们在看见上就会越敏锐。</w:t>
      </w:r>
    </w:p>
    <w:p w14:paraId="74F04A10">
      <w:pPr>
        <w:widowControl w:val="0"/>
        <w:numPr>
          <w:ilvl w:val="0"/>
          <w:numId w:val="0"/>
        </w:numPr>
        <w:jc w:val="both"/>
        <w:rPr>
          <w:rFonts w:hint="eastAsia"/>
        </w:rPr>
      </w:pPr>
    </w:p>
    <w:p w14:paraId="3A71E52C">
      <w:pPr>
        <w:widowControl w:val="0"/>
        <w:numPr>
          <w:ilvl w:val="0"/>
          <w:numId w:val="0"/>
        </w:numPr>
        <w:jc w:val="both"/>
        <w:rPr>
          <w:rFonts w:hint="eastAsia"/>
        </w:rPr>
      </w:pPr>
      <w:r>
        <w:rPr>
          <w:rFonts w:hint="eastAsia"/>
        </w:rPr>
        <w:t>Use light, and have light.</w:t>
      </w:r>
    </w:p>
    <w:p w14:paraId="02DC7E96">
      <w:pPr>
        <w:widowControl w:val="0"/>
        <w:numPr>
          <w:ilvl w:val="0"/>
          <w:numId w:val="0"/>
        </w:numPr>
        <w:jc w:val="both"/>
        <w:rPr>
          <w:rFonts w:hint="eastAsia"/>
        </w:rPr>
      </w:pPr>
      <w:r>
        <w:rPr>
          <w:rFonts w:hint="eastAsia"/>
        </w:rPr>
        <w:t>使用光，就得着光。</w:t>
      </w:r>
    </w:p>
    <w:p w14:paraId="5D2780E5">
      <w:pPr>
        <w:widowControl w:val="0"/>
        <w:numPr>
          <w:ilvl w:val="0"/>
          <w:numId w:val="0"/>
        </w:numPr>
        <w:jc w:val="both"/>
        <w:rPr>
          <w:rFonts w:hint="eastAsia"/>
        </w:rPr>
      </w:pPr>
    </w:p>
    <w:p w14:paraId="230EE9E9">
      <w:pPr>
        <w:widowControl w:val="0"/>
        <w:numPr>
          <w:ilvl w:val="0"/>
          <w:numId w:val="0"/>
        </w:numPr>
        <w:jc w:val="both"/>
        <w:rPr>
          <w:rFonts w:hint="eastAsia"/>
        </w:rPr>
      </w:pPr>
      <w:r>
        <w:rPr>
          <w:rFonts w:hint="eastAsia"/>
        </w:rPr>
        <w:t>Exercising of the spiritual senses produceth an habit of discerning good and evil: Heb. 5:14, 'But strong meat belongeth to them that are of full age, even those who by reason of use have their senses exercised to discern both good and evil.'</w:t>
      </w:r>
    </w:p>
    <w:p w14:paraId="5EEEBED6">
      <w:pPr>
        <w:widowControl w:val="0"/>
        <w:numPr>
          <w:ilvl w:val="0"/>
          <w:numId w:val="0"/>
        </w:numPr>
        <w:jc w:val="both"/>
        <w:rPr>
          <w:rFonts w:hint="eastAsia"/>
        </w:rPr>
      </w:pPr>
      <w:r>
        <w:rPr>
          <w:rFonts w:hint="eastAsia"/>
        </w:rPr>
        <w:t>操练属灵的感官，便能养成辨别善恶的习惯：来5:14，“惟独长大成人的，才能吃干粮，他们的心窍习练得通达，就能分辨好歹了。”</w:t>
      </w:r>
    </w:p>
    <w:p w14:paraId="6373C702">
      <w:pPr>
        <w:widowControl w:val="0"/>
        <w:numPr>
          <w:ilvl w:val="0"/>
          <w:numId w:val="0"/>
        </w:numPr>
        <w:jc w:val="both"/>
        <w:rPr>
          <w:rFonts w:hint="eastAsia"/>
        </w:rPr>
      </w:pPr>
    </w:p>
    <w:p w14:paraId="628191AF">
      <w:pPr>
        <w:widowControl w:val="0"/>
        <w:numPr>
          <w:ilvl w:val="0"/>
          <w:numId w:val="0"/>
        </w:numPr>
        <w:jc w:val="both"/>
        <w:rPr>
          <w:rFonts w:hint="eastAsia"/>
        </w:rPr>
      </w:pPr>
      <w:r>
        <w:rPr>
          <w:rFonts w:hint="eastAsia"/>
        </w:rPr>
        <w:t>But further to instruct you in this duty and art, I will shew what it is to search the heart, and teach the skill of cutting it open, and rightly anatomising it, and what in every faculty is especially to be searched for.</w:t>
      </w:r>
    </w:p>
    <w:p w14:paraId="39935172">
      <w:pPr>
        <w:widowControl w:val="0"/>
        <w:numPr>
          <w:ilvl w:val="0"/>
          <w:numId w:val="0"/>
        </w:numPr>
        <w:jc w:val="both"/>
        <w:rPr>
          <w:rFonts w:hint="eastAsia"/>
        </w:rPr>
      </w:pPr>
      <w:r>
        <w:rPr>
          <w:rFonts w:hint="eastAsia"/>
        </w:rPr>
        <w:t>但为进一步在这本分和技艺上教导你们，我将显明什么是省察内心，并教导剖开它、正确解剖它的技巧，以及在每一个官能中，特别要寻找什么。</w:t>
      </w:r>
    </w:p>
    <w:p w14:paraId="3EFA5AF6">
      <w:pPr>
        <w:widowControl w:val="0"/>
        <w:numPr>
          <w:ilvl w:val="0"/>
          <w:numId w:val="0"/>
        </w:numPr>
        <w:jc w:val="both"/>
        <w:rPr>
          <w:rFonts w:hint="eastAsia"/>
        </w:rPr>
      </w:pPr>
    </w:p>
    <w:p w14:paraId="62EBB26F">
      <w:pPr>
        <w:widowControl w:val="0"/>
        <w:numPr>
          <w:ilvl w:val="0"/>
          <w:numId w:val="0"/>
        </w:numPr>
        <w:jc w:val="both"/>
        <w:rPr>
          <w:rFonts w:hint="eastAsia"/>
        </w:rPr>
      </w:pPr>
      <w:r>
        <w:rPr>
          <w:rFonts w:hint="eastAsia"/>
        </w:rPr>
        <w:t>The true searching of the heart I thus define: It is a reflex act of the mind and conscience renewed, whereby a man, assisted by the light of the word and Spirit, doth discern, and judge of the spiritual good and evil that is in his heart, and in every faculty of it, both severally and jointly together.</w:t>
      </w:r>
    </w:p>
    <w:p w14:paraId="7F65CFB9">
      <w:pPr>
        <w:widowControl w:val="0"/>
        <w:numPr>
          <w:ilvl w:val="0"/>
          <w:numId w:val="0"/>
        </w:numPr>
        <w:jc w:val="both"/>
        <w:rPr>
          <w:rFonts w:hint="eastAsia"/>
        </w:rPr>
      </w:pPr>
      <w:r>
        <w:rPr>
          <w:rFonts w:hint="eastAsia"/>
        </w:rPr>
        <w:t>我如此定义真实的省察内心：它是更新的心思和良心的一种反身行动，藉此一个人，在话语和圣灵之光的帮助下，分辨并判断他心中，以及其中每一个官能里的属灵善恶，既分别地，也联合地。</w:t>
      </w:r>
    </w:p>
    <w:p w14:paraId="40E3196D">
      <w:pPr>
        <w:widowControl w:val="0"/>
        <w:numPr>
          <w:ilvl w:val="0"/>
          <w:numId w:val="0"/>
        </w:numPr>
        <w:jc w:val="both"/>
        <w:rPr>
          <w:rFonts w:hint="eastAsia"/>
        </w:rPr>
      </w:pPr>
    </w:p>
    <w:p w14:paraId="736B30DB">
      <w:pPr>
        <w:widowControl w:val="0"/>
        <w:numPr>
          <w:ilvl w:val="0"/>
          <w:numId w:val="0"/>
        </w:numPr>
        <w:jc w:val="both"/>
        <w:rPr>
          <w:rFonts w:hint="eastAsia"/>
        </w:rPr>
      </w:pPr>
      <w:r>
        <w:rPr>
          <w:rFonts w:hint="eastAsia"/>
        </w:rPr>
        <w:t>1.It is a reflex act of the mind, wherein the mind looks inward andcomes home to itself.</w:t>
      </w:r>
    </w:p>
    <w:p w14:paraId="76B35B98">
      <w:pPr>
        <w:widowControl w:val="0"/>
        <w:numPr>
          <w:ilvl w:val="0"/>
          <w:numId w:val="0"/>
        </w:numPr>
        <w:jc w:val="both"/>
        <w:rPr>
          <w:rFonts w:hint="eastAsia"/>
        </w:rPr>
      </w:pPr>
      <w:r>
        <w:rPr>
          <w:rFonts w:hint="eastAsia"/>
        </w:rPr>
        <w:t>1. 它是心思的一种反身行动，其中心思向内看，并回到它自己。</w:t>
      </w:r>
    </w:p>
    <w:p w14:paraId="2691E8D3">
      <w:pPr>
        <w:widowControl w:val="0"/>
        <w:numPr>
          <w:ilvl w:val="0"/>
          <w:numId w:val="0"/>
        </w:numPr>
        <w:jc w:val="both"/>
        <w:rPr>
          <w:rFonts w:hint="eastAsia"/>
        </w:rPr>
      </w:pPr>
    </w:p>
    <w:p w14:paraId="6F0ECBE0">
      <w:pPr>
        <w:widowControl w:val="0"/>
        <w:numPr>
          <w:ilvl w:val="0"/>
          <w:numId w:val="0"/>
        </w:numPr>
        <w:jc w:val="both"/>
        <w:rPr>
          <w:rFonts w:hint="eastAsia"/>
        </w:rPr>
      </w:pPr>
      <w:r>
        <w:rPr>
          <w:rFonts w:hint="eastAsia"/>
        </w:rPr>
        <w:t>For in the direct acts of the mind, a man is carried out to things without himself; but this calls in his thoughts to view his own soul.</w:t>
      </w:r>
    </w:p>
    <w:p w14:paraId="6AC6E711">
      <w:pPr>
        <w:widowControl w:val="0"/>
        <w:numPr>
          <w:ilvl w:val="0"/>
          <w:numId w:val="0"/>
        </w:numPr>
        <w:jc w:val="both"/>
        <w:rPr>
          <w:rFonts w:hint="eastAsia"/>
        </w:rPr>
      </w:pPr>
      <w:r>
        <w:rPr>
          <w:rFonts w:hint="eastAsia"/>
        </w:rPr>
        <w:t>因为在心思的直接行动中，一个人被带到他自身以外的事物上；但这却召回他的思想，去察看他自己的灵魂。</w:t>
      </w:r>
    </w:p>
    <w:p w14:paraId="0E399047">
      <w:pPr>
        <w:widowControl w:val="0"/>
        <w:numPr>
          <w:ilvl w:val="0"/>
          <w:numId w:val="0"/>
        </w:numPr>
        <w:jc w:val="both"/>
        <w:rPr>
          <w:rFonts w:hint="eastAsia"/>
        </w:rPr>
      </w:pPr>
    </w:p>
    <w:p w14:paraId="4058D35A">
      <w:pPr>
        <w:widowControl w:val="0"/>
        <w:numPr>
          <w:ilvl w:val="0"/>
          <w:numId w:val="0"/>
        </w:numPr>
        <w:jc w:val="both"/>
        <w:rPr>
          <w:rFonts w:hint="eastAsia"/>
        </w:rPr>
      </w:pPr>
      <w:r>
        <w:rPr>
          <w:rFonts w:hint="eastAsia"/>
        </w:rPr>
        <w:t>And this is one of the chiefest excellencies of the reasonable creature, wherein it doth so much transcend beasts, that it is able to turn its eyes inward, and judge of its own thoughts and desires, what they are, and to what they tend.</w:t>
      </w:r>
    </w:p>
    <w:p w14:paraId="118298BA">
      <w:pPr>
        <w:widowControl w:val="0"/>
        <w:numPr>
          <w:ilvl w:val="0"/>
          <w:numId w:val="0"/>
        </w:numPr>
        <w:jc w:val="both"/>
        <w:rPr>
          <w:rFonts w:hint="eastAsia"/>
        </w:rPr>
      </w:pPr>
      <w:r>
        <w:rPr>
          <w:rFonts w:hint="eastAsia"/>
        </w:rPr>
        <w:t>这是有理性受造物最主要的卓越之处之一，它藉此远超于野兽，即它能够将它的眼睛转向内在，并判断它自己的思想和欲望，它们是什么，以及它们趋向于什么。</w:t>
      </w:r>
    </w:p>
    <w:p w14:paraId="27A79517">
      <w:pPr>
        <w:widowControl w:val="0"/>
        <w:numPr>
          <w:ilvl w:val="0"/>
          <w:numId w:val="0"/>
        </w:numPr>
        <w:jc w:val="both"/>
        <w:rPr>
          <w:rFonts w:hint="eastAsia"/>
        </w:rPr>
      </w:pPr>
    </w:p>
    <w:p w14:paraId="00CAB413">
      <w:pPr>
        <w:widowControl w:val="0"/>
        <w:numPr>
          <w:ilvl w:val="0"/>
          <w:numId w:val="0"/>
        </w:numPr>
        <w:jc w:val="both"/>
        <w:rPr>
          <w:rFonts w:hint="eastAsia"/>
        </w:rPr>
      </w:pPr>
      <w:r>
        <w:rPr>
          <w:rFonts w:hint="eastAsia"/>
        </w:rPr>
        <w:t>This, I say, is proper only to man and angels: 1 Cor. 2:11, 'Who knows the things of a man?' the spirit of a man doth this, but not that which is in beasts.</w:t>
      </w:r>
    </w:p>
    <w:p w14:paraId="1375119A">
      <w:pPr>
        <w:widowControl w:val="0"/>
        <w:numPr>
          <w:ilvl w:val="0"/>
          <w:numId w:val="0"/>
        </w:numPr>
        <w:jc w:val="both"/>
        <w:rPr>
          <w:rFonts w:hint="eastAsia"/>
        </w:rPr>
      </w:pPr>
      <w:r>
        <w:rPr>
          <w:rFonts w:hint="eastAsia"/>
        </w:rPr>
        <w:t>我说，这唯独是人和天使所特有的：林前2:11，“谁知道人的事？”人的灵能如此，但野兽里面的灵却不能。</w:t>
      </w:r>
    </w:p>
    <w:p w14:paraId="2FB2DCB0">
      <w:pPr>
        <w:widowControl w:val="0"/>
        <w:numPr>
          <w:ilvl w:val="0"/>
          <w:numId w:val="0"/>
        </w:numPr>
        <w:jc w:val="both"/>
        <w:rPr>
          <w:rFonts w:hint="eastAsia"/>
        </w:rPr>
      </w:pPr>
    </w:p>
    <w:p w14:paraId="224100E5">
      <w:pPr>
        <w:widowControl w:val="0"/>
        <w:numPr>
          <w:ilvl w:val="0"/>
          <w:numId w:val="0"/>
        </w:numPr>
        <w:jc w:val="both"/>
        <w:rPr>
          <w:rFonts w:hint="eastAsia"/>
        </w:rPr>
      </w:pPr>
      <w:r>
        <w:rPr>
          <w:rFonts w:hint="eastAsia"/>
        </w:rPr>
        <w:t>This, of all acts, is also the noblest, and in the exercise of it consists man's honour and wisdom.</w:t>
      </w:r>
    </w:p>
    <w:p w14:paraId="6D10B15C">
      <w:pPr>
        <w:widowControl w:val="0"/>
        <w:numPr>
          <w:ilvl w:val="0"/>
          <w:numId w:val="0"/>
        </w:numPr>
        <w:jc w:val="both"/>
        <w:rPr>
          <w:rFonts w:hint="eastAsia"/>
        </w:rPr>
      </w:pPr>
      <w:r>
        <w:rPr>
          <w:rFonts w:hint="eastAsia"/>
        </w:rPr>
        <w:t>在所有行动中，这也是最高尚的，人的尊荣和智慧就在于操练它。</w:t>
      </w:r>
    </w:p>
    <w:p w14:paraId="328759F9">
      <w:pPr>
        <w:widowControl w:val="0"/>
        <w:numPr>
          <w:ilvl w:val="0"/>
          <w:numId w:val="0"/>
        </w:numPr>
        <w:jc w:val="both"/>
        <w:rPr>
          <w:rFonts w:hint="eastAsia"/>
        </w:rPr>
      </w:pPr>
    </w:p>
    <w:p w14:paraId="30B2F918">
      <w:pPr>
        <w:widowControl w:val="0"/>
        <w:numPr>
          <w:ilvl w:val="0"/>
          <w:numId w:val="0"/>
        </w:numPr>
        <w:jc w:val="both"/>
        <w:rPr>
          <w:rFonts w:hint="eastAsia"/>
        </w:rPr>
      </w:pPr>
      <w:r>
        <w:rPr>
          <w:rFonts w:hint="eastAsia"/>
        </w:rPr>
        <w:t>As in mathematics, a circular figure is better and stronger than any other, because it returns into itself, so that every part bears up another, so reflex thoughts, returning in upon ourselves, are wiser, stronger, and safer.</w:t>
      </w:r>
    </w:p>
    <w:p w14:paraId="272ADC6C">
      <w:pPr>
        <w:widowControl w:val="0"/>
        <w:numPr>
          <w:ilvl w:val="0"/>
          <w:numId w:val="0"/>
        </w:numPr>
        <w:jc w:val="both"/>
        <w:rPr>
          <w:rFonts w:hint="eastAsia"/>
        </w:rPr>
      </w:pPr>
      <w:r>
        <w:rPr>
          <w:rFonts w:hint="eastAsia"/>
        </w:rPr>
        <w:t>如同在数学中，圆形比任何其他图形都更好、更坚固，因为它回归到自身，所以每一部分都支撑着另一部分，同样，反思的思想，回归到我们自身，是更智慧、更坚固、也更安全的。</w:t>
      </w:r>
    </w:p>
    <w:p w14:paraId="007280D4">
      <w:pPr>
        <w:widowControl w:val="0"/>
        <w:numPr>
          <w:ilvl w:val="0"/>
          <w:numId w:val="0"/>
        </w:numPr>
        <w:jc w:val="both"/>
        <w:rPr>
          <w:rFonts w:hint="eastAsia"/>
        </w:rPr>
      </w:pPr>
    </w:p>
    <w:p w14:paraId="6E13E527">
      <w:pPr>
        <w:widowControl w:val="0"/>
        <w:numPr>
          <w:ilvl w:val="0"/>
          <w:numId w:val="0"/>
        </w:numPr>
        <w:jc w:val="both"/>
        <w:rPr>
          <w:rFonts w:hint="eastAsia"/>
        </w:rPr>
      </w:pPr>
      <w:r>
        <w:rPr>
          <w:rFonts w:hint="eastAsia"/>
        </w:rPr>
        <w:t>In this too the image of God much consists, I mean that image which is in the natural faculties of the soul, that as God doth know himself, we also are able to know ourselves.</w:t>
      </w:r>
    </w:p>
    <w:p w14:paraId="7B3FB6D4">
      <w:pPr>
        <w:widowControl w:val="0"/>
        <w:numPr>
          <w:ilvl w:val="0"/>
          <w:numId w:val="0"/>
        </w:numPr>
        <w:jc w:val="both"/>
        <w:rPr>
          <w:rFonts w:hint="eastAsia"/>
        </w:rPr>
      </w:pPr>
      <w:r>
        <w:rPr>
          <w:rFonts w:hint="eastAsia"/>
        </w:rPr>
        <w:t>神的形象也多在于此，我指的是在灵魂天然官能中的那形象，即如同神认识自己，我们也能认识我们自己。</w:t>
      </w:r>
    </w:p>
    <w:p w14:paraId="5A49E2A5">
      <w:pPr>
        <w:widowControl w:val="0"/>
        <w:numPr>
          <w:ilvl w:val="0"/>
          <w:numId w:val="0"/>
        </w:numPr>
        <w:jc w:val="both"/>
        <w:rPr>
          <w:rFonts w:hint="eastAsia"/>
        </w:rPr>
      </w:pPr>
    </w:p>
    <w:p w14:paraId="63971843">
      <w:pPr>
        <w:widowControl w:val="0"/>
        <w:numPr>
          <w:ilvl w:val="0"/>
          <w:numId w:val="0"/>
        </w:numPr>
        <w:jc w:val="both"/>
        <w:rPr>
          <w:rFonts w:hint="eastAsia"/>
        </w:rPr>
      </w:pPr>
      <w:r>
        <w:rPr>
          <w:rFonts w:hint="eastAsia"/>
        </w:rPr>
        <w:t>2.I add, of the mind renewed and assisted.</w:t>
      </w:r>
    </w:p>
    <w:p w14:paraId="24323902">
      <w:pPr>
        <w:widowControl w:val="0"/>
        <w:numPr>
          <w:ilvl w:val="0"/>
          <w:numId w:val="0"/>
        </w:numPr>
        <w:jc w:val="both"/>
        <w:rPr>
          <w:rFonts w:hint="eastAsia"/>
        </w:rPr>
      </w:pPr>
      <w:r>
        <w:rPr>
          <w:rFonts w:hint="eastAsia"/>
        </w:rPr>
        <w:t>2. 我加上，更新并蒙帮助的心思。</w:t>
      </w:r>
    </w:p>
    <w:p w14:paraId="21C75F15">
      <w:pPr>
        <w:widowControl w:val="0"/>
        <w:numPr>
          <w:ilvl w:val="0"/>
          <w:numId w:val="0"/>
        </w:numPr>
        <w:jc w:val="both"/>
        <w:rPr>
          <w:rFonts w:hint="eastAsia"/>
        </w:rPr>
      </w:pPr>
    </w:p>
    <w:p w14:paraId="2EF91777">
      <w:pPr>
        <w:widowControl w:val="0"/>
        <w:numPr>
          <w:ilvl w:val="0"/>
          <w:numId w:val="0"/>
        </w:numPr>
        <w:jc w:val="both"/>
        <w:rPr>
          <w:rFonts w:hint="eastAsia"/>
        </w:rPr>
      </w:pPr>
      <w:r>
        <w:rPr>
          <w:rFonts w:hint="eastAsia"/>
        </w:rPr>
        <w:t>For though every manhath this reflecting power in him since the fall, yet it is dimmed and weakened more than other direct acts, which are yet dim enough; and therefore we know all other things better than ourselves, and of all else we know least what is done in our own bosoms.</w:t>
      </w:r>
    </w:p>
    <w:p w14:paraId="2E33B837">
      <w:pPr>
        <w:widowControl w:val="0"/>
        <w:numPr>
          <w:ilvl w:val="0"/>
          <w:numId w:val="0"/>
        </w:numPr>
        <w:jc w:val="both"/>
        <w:rPr>
          <w:rFonts w:hint="eastAsia"/>
        </w:rPr>
      </w:pPr>
      <w:r>
        <w:rPr>
          <w:rFonts w:hint="eastAsia"/>
        </w:rPr>
        <w:t>因为虽然每个人自堕落以来，里面都有这种反思的能力，但它比其他直接的行动更昏暗和软弱，而那些行动也已足够昏暗了；因此，我们对所有其他事物的认识都比对我们自己的认识更好，而对我们自己胸中所作的事，我们知道得最少。</w:t>
      </w:r>
    </w:p>
    <w:p w14:paraId="402B703D">
      <w:pPr>
        <w:widowControl w:val="0"/>
        <w:numPr>
          <w:ilvl w:val="0"/>
          <w:numId w:val="0"/>
        </w:numPr>
        <w:jc w:val="both"/>
        <w:rPr>
          <w:rFonts w:hint="eastAsia"/>
        </w:rPr>
      </w:pPr>
    </w:p>
    <w:p w14:paraId="722333F5">
      <w:pPr>
        <w:widowControl w:val="0"/>
        <w:numPr>
          <w:ilvl w:val="0"/>
          <w:numId w:val="0"/>
        </w:numPr>
        <w:jc w:val="both"/>
        <w:rPr>
          <w:rFonts w:hint="eastAsia"/>
        </w:rPr>
      </w:pPr>
      <w:r>
        <w:rPr>
          <w:rFonts w:hint="eastAsia"/>
        </w:rPr>
        <w:t>The heathens, therefore, could say that γνωθι σεαυτὸν, was of all other the hardest lesson.</w:t>
      </w:r>
    </w:p>
    <w:p w14:paraId="7729C347">
      <w:pPr>
        <w:widowControl w:val="0"/>
        <w:numPr>
          <w:ilvl w:val="0"/>
          <w:numId w:val="0"/>
        </w:numPr>
        <w:jc w:val="both"/>
        <w:rPr>
          <w:rFonts w:hint="eastAsia"/>
        </w:rPr>
      </w:pPr>
      <w:r>
        <w:rPr>
          <w:rFonts w:hint="eastAsia"/>
        </w:rPr>
        <w:t>因此，外邦人能说，γνωθι σεαυτὸν (希腊文：认识你自己)，是所有功课中最难的。</w:t>
      </w:r>
    </w:p>
    <w:p w14:paraId="6F1CA03B">
      <w:pPr>
        <w:widowControl w:val="0"/>
        <w:numPr>
          <w:ilvl w:val="0"/>
          <w:numId w:val="0"/>
        </w:numPr>
        <w:jc w:val="both"/>
        <w:rPr>
          <w:rFonts w:hint="eastAsia"/>
        </w:rPr>
      </w:pPr>
    </w:p>
    <w:p w14:paraId="3DAA7EF2">
      <w:pPr>
        <w:widowControl w:val="0"/>
        <w:numPr>
          <w:ilvl w:val="0"/>
          <w:numId w:val="0"/>
        </w:numPr>
        <w:jc w:val="both"/>
        <w:rPr>
          <w:rFonts w:hint="eastAsia"/>
        </w:rPr>
      </w:pPr>
      <w:r>
        <w:rPr>
          <w:rFonts w:hint="eastAsia"/>
        </w:rPr>
        <w:t>Man, by sin, becoming like the beast which perisheth, has lost this ability, whereby he was chiefly distinguished from the brutes, more than any other.</w:t>
      </w:r>
    </w:p>
    <w:p w14:paraId="5F79385B">
      <w:pPr>
        <w:widowControl w:val="0"/>
        <w:numPr>
          <w:ilvl w:val="0"/>
          <w:numId w:val="0"/>
        </w:numPr>
        <w:jc w:val="both"/>
        <w:rPr>
          <w:rFonts w:hint="eastAsia"/>
        </w:rPr>
      </w:pPr>
      <w:r>
        <w:rPr>
          <w:rFonts w:hint="eastAsia"/>
        </w:rPr>
        <w:t>人，因罪，变得像那灭亡的野兽一样，已经丧失了这种能力，藉此他主要地与禽兽区别开来，比任何其他能力都多。</w:t>
      </w:r>
    </w:p>
    <w:p w14:paraId="62B0B04A">
      <w:pPr>
        <w:widowControl w:val="0"/>
        <w:numPr>
          <w:ilvl w:val="0"/>
          <w:numId w:val="0"/>
        </w:numPr>
        <w:jc w:val="both"/>
        <w:rPr>
          <w:rFonts w:hint="eastAsia"/>
        </w:rPr>
      </w:pPr>
    </w:p>
    <w:p w14:paraId="421B4BE8">
      <w:pPr>
        <w:widowControl w:val="0"/>
        <w:numPr>
          <w:ilvl w:val="0"/>
          <w:numId w:val="0"/>
        </w:numPr>
        <w:jc w:val="both"/>
        <w:rPr>
          <w:rFonts w:hint="eastAsia"/>
        </w:rPr>
      </w:pPr>
      <w:r>
        <w:rPr>
          <w:rFonts w:hint="eastAsia"/>
        </w:rPr>
        <w:t>When man had God's image of holiness, he understood God and himself best of any other, but now, alas, it is the least part of his knowledge!</w:t>
      </w:r>
    </w:p>
    <w:p w14:paraId="2BB39546">
      <w:pPr>
        <w:widowControl w:val="0"/>
        <w:numPr>
          <w:ilvl w:val="0"/>
          <w:numId w:val="0"/>
        </w:numPr>
        <w:jc w:val="both"/>
        <w:rPr>
          <w:rFonts w:hint="eastAsia"/>
        </w:rPr>
      </w:pPr>
      <w:r>
        <w:rPr>
          <w:rFonts w:hint="eastAsia"/>
        </w:rPr>
        <w:t>当人拥有神圣洁的形象时，他比任何其他人都更了解神和自己，但如今，唉，这只是他知识中最小的一部分！</w:t>
      </w:r>
    </w:p>
    <w:p w14:paraId="6926F351">
      <w:pPr>
        <w:widowControl w:val="0"/>
        <w:numPr>
          <w:ilvl w:val="0"/>
          <w:numId w:val="0"/>
        </w:numPr>
        <w:jc w:val="both"/>
        <w:rPr>
          <w:rFonts w:hint="eastAsia"/>
        </w:rPr>
      </w:pPr>
    </w:p>
    <w:p w14:paraId="33ABE4C9">
      <w:pPr>
        <w:widowControl w:val="0"/>
        <w:numPr>
          <w:ilvl w:val="0"/>
          <w:numId w:val="0"/>
        </w:numPr>
        <w:jc w:val="both"/>
        <w:rPr>
          <w:rFonts w:hint="eastAsia"/>
        </w:rPr>
      </w:pPr>
      <w:r>
        <w:rPr>
          <w:rFonts w:hint="eastAsia"/>
        </w:rPr>
        <w:t>You shall see a poor soul, mean in abilities of wit, or accomplishments of learning, who is ignorant in all things else, who knows not how the world goes, nor upon what wheels states turn; who yet, being renewed and assisted by the Spirit of God, knows more clearly and experimentally his own heart, than all learned men in the world do theirs, and knows more of grace and sin in it.</w:t>
      </w:r>
    </w:p>
    <w:p w14:paraId="4A3EED6D">
      <w:pPr>
        <w:widowControl w:val="0"/>
        <w:numPr>
          <w:ilvl w:val="0"/>
          <w:numId w:val="0"/>
        </w:numPr>
        <w:jc w:val="both"/>
        <w:rPr>
          <w:rFonts w:hint="eastAsia"/>
        </w:rPr>
      </w:pPr>
      <w:r>
        <w:rPr>
          <w:rFonts w:hint="eastAsia"/>
        </w:rPr>
        <w:t>你会看见一个可怜的灵魂，在才智或学识上平庸，对其他一切都无知，不知道世界如何运转，也不知道国家在什么轮子上转动；然而，他既被更新，并蒙神的灵帮助，就比世上所有有学问的人，更清晰、更体验地认识他自己的心，也更认识其中的恩典和罪。</w:t>
      </w:r>
    </w:p>
    <w:p w14:paraId="2048AE75">
      <w:pPr>
        <w:widowControl w:val="0"/>
        <w:numPr>
          <w:ilvl w:val="0"/>
          <w:numId w:val="0"/>
        </w:numPr>
        <w:jc w:val="both"/>
        <w:rPr>
          <w:rFonts w:hint="eastAsia"/>
        </w:rPr>
      </w:pPr>
    </w:p>
    <w:p w14:paraId="0DC7784D">
      <w:pPr>
        <w:widowControl w:val="0"/>
        <w:numPr>
          <w:ilvl w:val="0"/>
          <w:numId w:val="0"/>
        </w:numPr>
        <w:jc w:val="both"/>
        <w:rPr>
          <w:rFonts w:hint="eastAsia"/>
        </w:rPr>
      </w:pPr>
      <w:r>
        <w:rPr>
          <w:rFonts w:hint="eastAsia"/>
        </w:rPr>
        <w:t>And though the other may better discourse philosophically of the acts of the soul, and the dependence of them one on another, yet this poor man sees more into the corruptions of it than they all.</w:t>
      </w:r>
    </w:p>
    <w:p w14:paraId="1B19F933">
      <w:pPr>
        <w:widowControl w:val="0"/>
        <w:numPr>
          <w:ilvl w:val="0"/>
          <w:numId w:val="0"/>
        </w:numPr>
        <w:jc w:val="both"/>
        <w:rPr>
          <w:rFonts w:hint="eastAsia"/>
        </w:rPr>
      </w:pPr>
      <w:r>
        <w:rPr>
          <w:rFonts w:hint="eastAsia"/>
        </w:rPr>
        <w:t>虽然另一个人可能更善于从哲学上论述灵魂的行动，以及它们之间的相互依赖，但这可怜的人却比他们所有人都更看透它的败坏。</w:t>
      </w:r>
    </w:p>
    <w:p w14:paraId="72B7A7A7">
      <w:pPr>
        <w:widowControl w:val="0"/>
        <w:numPr>
          <w:ilvl w:val="0"/>
          <w:numId w:val="0"/>
        </w:numPr>
        <w:jc w:val="both"/>
        <w:rPr>
          <w:rFonts w:hint="eastAsia"/>
        </w:rPr>
      </w:pPr>
    </w:p>
    <w:p w14:paraId="1570B0AB">
      <w:pPr>
        <w:widowControl w:val="0"/>
        <w:numPr>
          <w:ilvl w:val="0"/>
          <w:numId w:val="0"/>
        </w:numPr>
        <w:jc w:val="both"/>
        <w:rPr>
          <w:rFonts w:hint="eastAsia"/>
        </w:rPr>
      </w:pPr>
      <w:r>
        <w:rPr>
          <w:rFonts w:hint="eastAsia"/>
        </w:rPr>
        <w:t>3.I add, whereby a man knows the spiritual good or evil in the heart,for that is the object to be searched into.</w:t>
      </w:r>
    </w:p>
    <w:p w14:paraId="1E8CF127">
      <w:pPr>
        <w:widowControl w:val="0"/>
        <w:numPr>
          <w:ilvl w:val="0"/>
          <w:numId w:val="0"/>
        </w:numPr>
        <w:jc w:val="both"/>
        <w:rPr>
          <w:rFonts w:hint="eastAsia"/>
        </w:rPr>
      </w:pPr>
      <w:r>
        <w:rPr>
          <w:rFonts w:hint="eastAsia"/>
        </w:rPr>
        <w:t>3. 我加上，藉此一个人认识心中的属灵善恶，因为那是当被省察的对象。</w:t>
      </w:r>
    </w:p>
    <w:p w14:paraId="7E024325">
      <w:pPr>
        <w:widowControl w:val="0"/>
        <w:numPr>
          <w:ilvl w:val="0"/>
          <w:numId w:val="0"/>
        </w:numPr>
        <w:jc w:val="both"/>
        <w:rPr>
          <w:rFonts w:hint="eastAsia"/>
        </w:rPr>
      </w:pPr>
    </w:p>
    <w:p w14:paraId="79AC8154">
      <w:pPr>
        <w:widowControl w:val="0"/>
        <w:numPr>
          <w:ilvl w:val="0"/>
          <w:numId w:val="0"/>
        </w:numPr>
        <w:jc w:val="both"/>
        <w:rPr>
          <w:rFonts w:hint="eastAsia"/>
        </w:rPr>
      </w:pPr>
      <w:r>
        <w:rPr>
          <w:rFonts w:hint="eastAsia"/>
        </w:rPr>
        <w:t>It is not only what his thoughts and purposes are for the matter of them; for ask any man, and he can tell you what he thinks at any time; but there is a further thing to be looked into: the good, or evil, the frame, the temper, the inclination of all either to sin or to godliness.</w:t>
      </w:r>
    </w:p>
    <w:p w14:paraId="2CA68326">
      <w:pPr>
        <w:widowControl w:val="0"/>
        <w:numPr>
          <w:ilvl w:val="0"/>
          <w:numId w:val="0"/>
        </w:numPr>
        <w:jc w:val="both"/>
        <w:rPr>
          <w:rFonts w:hint="eastAsia"/>
        </w:rPr>
      </w:pPr>
      <w:r>
        <w:rPr>
          <w:rFonts w:hint="eastAsia"/>
        </w:rPr>
        <w:t>这不仅在于他的思想和意图的实质；因为你问任何一个人，他都能告诉你他任何时候在想什么；但还有更深的事当被察看：善，或恶，那架构、那性情、那倾向，无论是趋向罪，还是趋向敬虔。</w:t>
      </w:r>
    </w:p>
    <w:p w14:paraId="433C50ED">
      <w:pPr>
        <w:widowControl w:val="0"/>
        <w:numPr>
          <w:ilvl w:val="0"/>
          <w:numId w:val="0"/>
        </w:numPr>
        <w:jc w:val="both"/>
        <w:rPr>
          <w:rFonts w:hint="eastAsia"/>
        </w:rPr>
      </w:pPr>
    </w:p>
    <w:p w14:paraId="062948BC">
      <w:pPr>
        <w:widowControl w:val="0"/>
        <w:numPr>
          <w:ilvl w:val="0"/>
          <w:numId w:val="0"/>
        </w:numPr>
        <w:jc w:val="both"/>
        <w:rPr>
          <w:rFonts w:hint="eastAsia"/>
        </w:rPr>
      </w:pPr>
      <w:r>
        <w:rPr>
          <w:rFonts w:hint="eastAsia"/>
        </w:rPr>
        <w:t>We are to feel the pulse of the heart, and to discern by its beating whether it be sound or diseased, and with what particular distemper it is most affected.</w:t>
      </w:r>
    </w:p>
    <w:p w14:paraId="4BFA4F13">
      <w:pPr>
        <w:widowControl w:val="0"/>
        <w:numPr>
          <w:ilvl w:val="0"/>
          <w:numId w:val="0"/>
        </w:numPr>
        <w:jc w:val="both"/>
        <w:rPr>
          <w:rFonts w:hint="eastAsia"/>
        </w:rPr>
      </w:pPr>
      <w:r>
        <w:rPr>
          <w:rFonts w:hint="eastAsia"/>
        </w:rPr>
        <w:t>我们要为心把脉，并藉其跳动来分辨它是否健康或有病，以及它最受哪种特定的病症所影响。</w:t>
      </w:r>
    </w:p>
    <w:p w14:paraId="46452BE1">
      <w:pPr>
        <w:widowControl w:val="0"/>
        <w:numPr>
          <w:ilvl w:val="0"/>
          <w:numId w:val="0"/>
        </w:numPr>
        <w:jc w:val="both"/>
        <w:rPr>
          <w:rFonts w:hint="eastAsia"/>
        </w:rPr>
      </w:pPr>
    </w:p>
    <w:p w14:paraId="62F065A4">
      <w:pPr>
        <w:widowControl w:val="0"/>
        <w:numPr>
          <w:ilvl w:val="0"/>
          <w:numId w:val="0"/>
        </w:numPr>
        <w:jc w:val="both"/>
        <w:rPr>
          <w:rFonts w:hint="eastAsia"/>
        </w:rPr>
      </w:pPr>
      <w:r>
        <w:rPr>
          <w:rFonts w:hint="eastAsia"/>
        </w:rPr>
        <w:t>And herein lies the great and difficult work.</w:t>
      </w:r>
    </w:p>
    <w:p w14:paraId="1A9B328B">
      <w:pPr>
        <w:widowControl w:val="0"/>
        <w:numPr>
          <w:ilvl w:val="0"/>
          <w:numId w:val="0"/>
        </w:numPr>
        <w:jc w:val="both"/>
        <w:rPr>
          <w:rFonts w:hint="eastAsia"/>
        </w:rPr>
      </w:pPr>
      <w:r>
        <w:rPr>
          <w:rFonts w:hint="eastAsia"/>
        </w:rPr>
        <w:t>伟大而困难的工作就在于此。</w:t>
      </w:r>
    </w:p>
    <w:p w14:paraId="44C8CC3D">
      <w:pPr>
        <w:widowControl w:val="0"/>
        <w:numPr>
          <w:ilvl w:val="0"/>
          <w:numId w:val="0"/>
        </w:numPr>
        <w:jc w:val="both"/>
        <w:rPr>
          <w:rFonts w:hint="eastAsia"/>
        </w:rPr>
      </w:pPr>
    </w:p>
    <w:p w14:paraId="626EC071">
      <w:pPr>
        <w:widowControl w:val="0"/>
        <w:numPr>
          <w:ilvl w:val="0"/>
          <w:numId w:val="0"/>
        </w:numPr>
        <w:jc w:val="both"/>
        <w:rPr>
          <w:rFonts w:hint="eastAsia"/>
        </w:rPr>
      </w:pPr>
      <w:r>
        <w:rPr>
          <w:rFonts w:hint="eastAsia"/>
        </w:rPr>
        <w:t>Any man's pulse tells him that his heart beats, and he may feel whether the motion be orderly or irregular, but it is a physician's skill to guess at the disease, and know the temper of the blood by it; and it is a Christian's skill to know and judge the like of his soul and spirit.</w:t>
      </w:r>
    </w:p>
    <w:p w14:paraId="2150F346">
      <w:pPr>
        <w:widowControl w:val="0"/>
        <w:numPr>
          <w:ilvl w:val="0"/>
          <w:numId w:val="0"/>
        </w:numPr>
        <w:jc w:val="both"/>
        <w:rPr>
          <w:rFonts w:hint="eastAsia"/>
        </w:rPr>
      </w:pPr>
      <w:r>
        <w:rPr>
          <w:rFonts w:hint="eastAsia"/>
        </w:rPr>
        <w:t>任何人的脉搏都告诉他他的心在跳动，他可以感觉到那跳动是否有规律，但这却是医生的技巧，能藉此猜测疾病，并认识血液的性情；而认识并判断他灵魂和灵的类似情况，则是基督徒的技巧。</w:t>
      </w:r>
    </w:p>
    <w:p w14:paraId="2CD88158">
      <w:pPr>
        <w:widowControl w:val="0"/>
        <w:numPr>
          <w:ilvl w:val="0"/>
          <w:numId w:val="0"/>
        </w:numPr>
        <w:jc w:val="both"/>
        <w:rPr>
          <w:rFonts w:hint="eastAsia"/>
        </w:rPr>
      </w:pPr>
    </w:p>
    <w:p w14:paraId="4306C30B">
      <w:pPr>
        <w:widowControl w:val="0"/>
        <w:numPr>
          <w:ilvl w:val="0"/>
          <w:numId w:val="0"/>
        </w:numPr>
        <w:jc w:val="both"/>
        <w:rPr>
          <w:rFonts w:hint="eastAsia"/>
        </w:rPr>
      </w:pPr>
      <w:r>
        <w:rPr>
          <w:rFonts w:hint="eastAsia"/>
        </w:rPr>
        <w:t>Now the word, when it searcheth the heart, reads not a philosophy lecture upon it, but shews the evils which are in it.</w:t>
      </w:r>
    </w:p>
    <w:p w14:paraId="2B1534C3">
      <w:pPr>
        <w:widowControl w:val="0"/>
        <w:numPr>
          <w:ilvl w:val="0"/>
          <w:numId w:val="0"/>
        </w:numPr>
        <w:jc w:val="both"/>
        <w:rPr>
          <w:rFonts w:hint="eastAsia"/>
        </w:rPr>
      </w:pPr>
      <w:r>
        <w:rPr>
          <w:rFonts w:hint="eastAsia"/>
        </w:rPr>
        <w:t>如今，话语在省察内心时，并非在其上作一番哲学讲座，而是显出其中的邪恶。</w:t>
      </w:r>
    </w:p>
    <w:p w14:paraId="2E8EDF3A">
      <w:pPr>
        <w:widowControl w:val="0"/>
        <w:numPr>
          <w:ilvl w:val="0"/>
          <w:numId w:val="0"/>
        </w:numPr>
        <w:jc w:val="both"/>
        <w:rPr>
          <w:rFonts w:hint="eastAsia"/>
        </w:rPr>
      </w:pPr>
    </w:p>
    <w:p w14:paraId="7D9445E1">
      <w:pPr>
        <w:widowControl w:val="0"/>
        <w:numPr>
          <w:ilvl w:val="0"/>
          <w:numId w:val="0"/>
        </w:numPr>
        <w:jc w:val="both"/>
        <w:rPr>
          <w:rFonts w:hint="eastAsia"/>
        </w:rPr>
      </w:pPr>
      <w:r>
        <w:rPr>
          <w:rFonts w:hint="eastAsia"/>
        </w:rPr>
        <w:t>It is not the nature of the heart simply, and the dependence of one faculty on another, but the wickedness and deceitfulness which God there points out to be known, Jer. 17:9, 10.</w:t>
      </w:r>
    </w:p>
    <w:p w14:paraId="7D628B51">
      <w:pPr>
        <w:widowControl w:val="0"/>
        <w:numPr>
          <w:ilvl w:val="0"/>
          <w:numId w:val="0"/>
        </w:numPr>
        <w:jc w:val="both"/>
        <w:rPr>
          <w:rFonts w:hint="eastAsia"/>
        </w:rPr>
      </w:pPr>
      <w:r>
        <w:rPr>
          <w:rFonts w:hint="eastAsia"/>
        </w:rPr>
        <w:t>并非单单是心的本性，以及一个官能对另一个官能的依赖，而是神在那里指出当被认识的邪恶和诡诈，耶17:9-10。</w:t>
      </w:r>
    </w:p>
    <w:p w14:paraId="3D28F8D4">
      <w:pPr>
        <w:widowControl w:val="0"/>
        <w:numPr>
          <w:ilvl w:val="0"/>
          <w:numId w:val="0"/>
        </w:numPr>
        <w:jc w:val="both"/>
        <w:rPr>
          <w:rFonts w:hint="eastAsia"/>
        </w:rPr>
      </w:pPr>
    </w:p>
    <w:p w14:paraId="02A3D4FF">
      <w:pPr>
        <w:widowControl w:val="0"/>
        <w:numPr>
          <w:ilvl w:val="0"/>
          <w:numId w:val="0"/>
        </w:numPr>
        <w:jc w:val="both"/>
        <w:rPr>
          <w:rFonts w:hint="eastAsia"/>
        </w:rPr>
      </w:pPr>
      <w:r>
        <w:rPr>
          <w:rFonts w:hint="eastAsia"/>
        </w:rPr>
        <w:t>4.I add, in every faculty, for then thou seest thy sins in their causes,when thon seest from whence every sin hath its rise in thee, from whence its first motion is, wherein its strength lies, and how sin carries things within thee.</w:t>
      </w:r>
    </w:p>
    <w:p w14:paraId="408187EA">
      <w:pPr>
        <w:widowControl w:val="0"/>
        <w:numPr>
          <w:ilvl w:val="0"/>
          <w:numId w:val="0"/>
        </w:numPr>
        <w:jc w:val="both"/>
        <w:rPr>
          <w:rFonts w:hint="eastAsia"/>
        </w:rPr>
      </w:pPr>
      <w:r>
        <w:rPr>
          <w:rFonts w:hint="eastAsia"/>
        </w:rPr>
        <w:t>4. 我加上，在每一个官能里，因为那时你便在它们的起因中看见你的罪，当你看见每一个罪在你里面从何而起，它的第一个动议从何而来，它的力量在于何处，以及罪在你里面如何运作时。</w:t>
      </w:r>
    </w:p>
    <w:p w14:paraId="50FF3DED">
      <w:pPr>
        <w:widowControl w:val="0"/>
        <w:numPr>
          <w:ilvl w:val="0"/>
          <w:numId w:val="0"/>
        </w:numPr>
        <w:jc w:val="both"/>
        <w:rPr>
          <w:rFonts w:hint="eastAsia"/>
        </w:rPr>
      </w:pPr>
    </w:p>
    <w:p w14:paraId="6889873D">
      <w:pPr>
        <w:widowControl w:val="0"/>
        <w:numPr>
          <w:ilvl w:val="0"/>
          <w:numId w:val="0"/>
        </w:numPr>
        <w:jc w:val="both"/>
        <w:rPr>
          <w:rFonts w:hint="eastAsia"/>
        </w:rPr>
      </w:pPr>
      <w:r>
        <w:rPr>
          <w:rFonts w:hint="eastAsia"/>
        </w:rPr>
        <w:t>How it runs through thy understanding in devising, projecting, and approving of it, through thy will in consenting to it, through thy affections which are inflamed with it, till at last it works in the members to execution.</w:t>
      </w:r>
    </w:p>
    <w:p w14:paraId="069C2B91">
      <w:pPr>
        <w:widowControl w:val="0"/>
        <w:numPr>
          <w:ilvl w:val="0"/>
          <w:numId w:val="0"/>
        </w:numPr>
        <w:jc w:val="both"/>
        <w:rPr>
          <w:rFonts w:hint="eastAsia"/>
        </w:rPr>
      </w:pPr>
      <w:r>
        <w:rPr>
          <w:rFonts w:hint="eastAsia"/>
        </w:rPr>
        <w:t>它如何贯穿你的悟性，去设计、筹划并赞同它，贯穿你的意志，去同意它，贯穿你被它点燃的情感，直到最后它在肢体中作工去执行。</w:t>
      </w:r>
    </w:p>
    <w:p w14:paraId="779D62BC">
      <w:pPr>
        <w:widowControl w:val="0"/>
        <w:numPr>
          <w:ilvl w:val="0"/>
          <w:numId w:val="0"/>
        </w:numPr>
        <w:jc w:val="both"/>
        <w:rPr>
          <w:rFonts w:hint="eastAsia"/>
        </w:rPr>
      </w:pPr>
    </w:p>
    <w:p w14:paraId="365D2A4C">
      <w:pPr>
        <w:widowControl w:val="0"/>
        <w:numPr>
          <w:ilvl w:val="0"/>
          <w:numId w:val="0"/>
        </w:numPr>
        <w:jc w:val="both"/>
        <w:rPr>
          <w:rFonts w:hint="eastAsia"/>
        </w:rPr>
      </w:pPr>
      <w:r>
        <w:rPr>
          <w:rFonts w:hint="eastAsia"/>
        </w:rPr>
        <w:t>Then thou knowest how sinful thy heart is, when thou seest how all the several wheels in it turn still to evil, and how one wheel moves another, so that thou sinnest with a joint concurrence of them all to the wicked action.</w:t>
      </w:r>
    </w:p>
    <w:p w14:paraId="63BF9F21">
      <w:pPr>
        <w:widowControl w:val="0"/>
        <w:numPr>
          <w:ilvl w:val="0"/>
          <w:numId w:val="0"/>
        </w:numPr>
        <w:jc w:val="both"/>
        <w:rPr>
          <w:rFonts w:hint="eastAsia"/>
        </w:rPr>
      </w:pPr>
      <w:r>
        <w:rPr>
          <w:rFonts w:hint="eastAsia"/>
        </w:rPr>
        <w:t>那时你便知道你的心是何等有罪，当你看见其中所有不同的轮子都仍然转向邪恶，以及一个轮子如何带动另一个轮子，以至于你犯罪时，它们全都共同协力于那邪恶的行动。</w:t>
      </w:r>
    </w:p>
    <w:p w14:paraId="2EE77646">
      <w:pPr>
        <w:widowControl w:val="0"/>
        <w:numPr>
          <w:ilvl w:val="0"/>
          <w:numId w:val="0"/>
        </w:numPr>
        <w:jc w:val="both"/>
        <w:rPr>
          <w:rFonts w:hint="eastAsia"/>
        </w:rPr>
      </w:pPr>
    </w:p>
    <w:p w14:paraId="52AF7761">
      <w:pPr>
        <w:widowControl w:val="0"/>
        <w:numPr>
          <w:ilvl w:val="0"/>
          <w:numId w:val="0"/>
        </w:numPr>
        <w:jc w:val="both"/>
        <w:rPr>
          <w:rFonts w:hint="eastAsia"/>
        </w:rPr>
      </w:pPr>
      <w:r>
        <w:rPr>
          <w:rFonts w:hint="eastAsia"/>
        </w:rPr>
        <w:t>And in all this it especially concerns thee to search out the pollution of thy spirit, of thy understanding, judgment, and will; how far they are guilty in the commission of the sin, which will serve to aggravate or lessen the sin so much the more as they are found to have a greater or lesser hand in it.</w:t>
      </w:r>
    </w:p>
    <w:p w14:paraId="2EA77133">
      <w:pPr>
        <w:widowControl w:val="0"/>
        <w:numPr>
          <w:ilvl w:val="0"/>
          <w:numId w:val="0"/>
        </w:numPr>
        <w:jc w:val="both"/>
        <w:rPr>
          <w:rFonts w:hint="eastAsia"/>
        </w:rPr>
      </w:pPr>
      <w:r>
        <w:rPr>
          <w:rFonts w:hint="eastAsia"/>
        </w:rPr>
        <w:t>在这一切中，特别关系到你的，是要省察你灵的污秽，你悟性、判断和意志的污秽；它们在犯这罪上有多大的罪责，这罪责将因发现它们在其中所起的作用或大或小，而使这罪加重或减轻。</w:t>
      </w:r>
    </w:p>
    <w:p w14:paraId="0D315F63">
      <w:pPr>
        <w:widowControl w:val="0"/>
        <w:numPr>
          <w:ilvl w:val="0"/>
          <w:numId w:val="0"/>
        </w:numPr>
        <w:jc w:val="both"/>
        <w:rPr>
          <w:rFonts w:hint="eastAsia"/>
        </w:rPr>
      </w:pPr>
    </w:p>
    <w:p w14:paraId="2D579394">
      <w:pPr>
        <w:widowControl w:val="0"/>
        <w:numPr>
          <w:ilvl w:val="0"/>
          <w:numId w:val="0"/>
        </w:numPr>
        <w:jc w:val="both"/>
        <w:rPr>
          <w:rFonts w:hint="eastAsia"/>
        </w:rPr>
      </w:pPr>
      <w:r>
        <w:rPr>
          <w:rFonts w:hint="eastAsia"/>
        </w:rPr>
        <w:t>For as the sins of princes are greater than those of other men, because they are their rulers, so are the sins of these superior faculties of a higher guilt, because it is their duty, and they are placed, to guide the rest.</w:t>
      </w:r>
    </w:p>
    <w:p w14:paraId="79F4749A">
      <w:pPr>
        <w:widowControl w:val="0"/>
        <w:numPr>
          <w:ilvl w:val="0"/>
          <w:numId w:val="0"/>
        </w:numPr>
        <w:jc w:val="both"/>
        <w:rPr>
          <w:rFonts w:hint="eastAsia"/>
        </w:rPr>
      </w:pPr>
      <w:r>
        <w:rPr>
          <w:rFonts w:hint="eastAsia"/>
        </w:rPr>
        <w:t>因为正如君王的罪比其他人的罪更重，因为他们是他们的统治者，同样，这些较高官能的罪也有更高的罪责，因为它们的本分，并且它们被安置，去引导其余的。</w:t>
      </w:r>
    </w:p>
    <w:p w14:paraId="12521106">
      <w:pPr>
        <w:widowControl w:val="0"/>
        <w:numPr>
          <w:ilvl w:val="0"/>
          <w:numId w:val="0"/>
        </w:numPr>
        <w:jc w:val="both"/>
        <w:rPr>
          <w:rFonts w:hint="eastAsia"/>
        </w:rPr>
      </w:pPr>
    </w:p>
    <w:p w14:paraId="46FE8AF1">
      <w:pPr>
        <w:widowControl w:val="0"/>
        <w:numPr>
          <w:ilvl w:val="0"/>
          <w:numId w:val="0"/>
        </w:numPr>
        <w:jc w:val="both"/>
        <w:rPr>
          <w:rFonts w:hint="eastAsia"/>
        </w:rPr>
      </w:pPr>
      <w:r>
        <w:rPr>
          <w:rFonts w:hint="eastAsia"/>
        </w:rPr>
        <w:t>And it concerns thee the more to be strictly inquisitive into these sins, because of all other they most conceal themselves, and as their operations are more strong, so with less noise, as poison works more strongly in the head than the stomach, though it be perceived more there than in the head.</w:t>
      </w:r>
    </w:p>
    <w:p w14:paraId="573FD070">
      <w:pPr>
        <w:widowControl w:val="0"/>
        <w:numPr>
          <w:ilvl w:val="0"/>
          <w:numId w:val="0"/>
        </w:numPr>
        <w:jc w:val="both"/>
        <w:rPr>
          <w:rFonts w:hint="eastAsia"/>
        </w:rPr>
      </w:pPr>
      <w:r>
        <w:rPr>
          <w:rFonts w:hint="eastAsia"/>
        </w:rPr>
        <w:t>这更关系到你要严格地探究这些罪，因为在所有罪中，它们最善于隐藏自己，并且它们的运作越是强烈，就越是悄无声息，如同毒药在头部比在胃部作用更强，虽然在胃部比在头部更容易被察觉。</w:t>
      </w:r>
    </w:p>
    <w:p w14:paraId="0FB0D11E">
      <w:pPr>
        <w:widowControl w:val="0"/>
        <w:numPr>
          <w:ilvl w:val="0"/>
          <w:numId w:val="0"/>
        </w:numPr>
        <w:jc w:val="both"/>
        <w:rPr>
          <w:rFonts w:hint="eastAsia"/>
        </w:rPr>
      </w:pPr>
    </w:p>
    <w:p w14:paraId="693E0A16">
      <w:pPr>
        <w:widowControl w:val="0"/>
        <w:numPr>
          <w:ilvl w:val="0"/>
          <w:numId w:val="0"/>
        </w:numPr>
        <w:jc w:val="both"/>
        <w:rPr>
          <w:rFonts w:hint="eastAsia"/>
        </w:rPr>
      </w:pPr>
      <w:r>
        <w:rPr>
          <w:rFonts w:hint="eastAsia"/>
        </w:rPr>
        <w:t>Inquire thou into the sins of these ringleaders in thee; and as in case of treason, the state, the government inquires most after the plotters and contrivers of it, so look thou not so much to the members of the body, and the lusts which war in them, as unto that corrupted judgment and will in thee that devised the means to satisfy those lusts, which fed them with thoughts and fancies, which were privy to the first contrivance of the treason, and gave way, and consented to it.</w:t>
      </w:r>
    </w:p>
    <w:p w14:paraId="034E4F89">
      <w:pPr>
        <w:widowControl w:val="0"/>
        <w:numPr>
          <w:ilvl w:val="0"/>
          <w:numId w:val="0"/>
        </w:numPr>
        <w:jc w:val="both"/>
        <w:rPr>
          <w:rFonts w:hint="eastAsia"/>
        </w:rPr>
      </w:pPr>
      <w:r>
        <w:rPr>
          <w:rFonts w:hint="eastAsia"/>
        </w:rPr>
        <w:t>探究你里面这些罪魁的罪；如同在叛国案中，国家、政府最主要是追查其策划者和密谋者，同样，你不要过多地看身体的肢体，以及在其中争战的私欲，而要看在你里面那败坏的判断和意志，它们设计了满足那些私欲的方法，用思想和幻想喂养它们，它们是那叛国阴谋最初的同谋，并让步和同意了它。</w:t>
      </w:r>
    </w:p>
    <w:p w14:paraId="4121FD01">
      <w:pPr>
        <w:widowControl w:val="0"/>
        <w:numPr>
          <w:ilvl w:val="0"/>
          <w:numId w:val="0"/>
        </w:numPr>
        <w:jc w:val="both"/>
        <w:rPr>
          <w:rFonts w:hint="eastAsia"/>
        </w:rPr>
      </w:pPr>
    </w:p>
    <w:p w14:paraId="22761F22">
      <w:pPr>
        <w:widowControl w:val="0"/>
        <w:numPr>
          <w:ilvl w:val="0"/>
          <w:numId w:val="0"/>
        </w:numPr>
        <w:jc w:val="both"/>
        <w:rPr>
          <w:rFonts w:hint="eastAsia"/>
        </w:rPr>
      </w:pPr>
      <w:r>
        <w:rPr>
          <w:rFonts w:hint="eastAsia"/>
        </w:rPr>
        <w:t>The lusts which war in the members are but weapons, instruments, Rom. 6:19.</w:t>
      </w:r>
    </w:p>
    <w:p w14:paraId="38F9FA17">
      <w:pPr>
        <w:widowControl w:val="0"/>
        <w:numPr>
          <w:ilvl w:val="0"/>
          <w:numId w:val="0"/>
        </w:numPr>
        <w:jc w:val="both"/>
        <w:rPr>
          <w:rFonts w:hint="eastAsia"/>
        </w:rPr>
      </w:pPr>
      <w:r>
        <w:rPr>
          <w:rFonts w:hint="eastAsia"/>
        </w:rPr>
        <w:t>在肢体中争战的私欲只是兵器、工具，罗6:19。</w:t>
      </w:r>
    </w:p>
    <w:p w14:paraId="2DB1D956">
      <w:pPr>
        <w:widowControl w:val="0"/>
        <w:numPr>
          <w:ilvl w:val="0"/>
          <w:numId w:val="0"/>
        </w:numPr>
        <w:jc w:val="both"/>
        <w:rPr>
          <w:rFonts w:hint="eastAsia"/>
        </w:rPr>
      </w:pPr>
    </w:p>
    <w:p w14:paraId="4167A1E8">
      <w:pPr>
        <w:widowControl w:val="0"/>
        <w:numPr>
          <w:ilvl w:val="0"/>
          <w:numId w:val="0"/>
        </w:numPr>
        <w:jc w:val="both"/>
        <w:rPr>
          <w:rFonts w:hint="eastAsia"/>
        </w:rPr>
      </w:pPr>
      <w:r>
        <w:rPr>
          <w:rFonts w:hint="eastAsia"/>
        </w:rPr>
        <w:t>You must therefore look to the higher powers of sin in the soul, to the throne of unrighteousness there, whose agents those lusts are.</w:t>
      </w:r>
    </w:p>
    <w:p w14:paraId="3FD237A7">
      <w:pPr>
        <w:widowControl w:val="0"/>
        <w:numPr>
          <w:ilvl w:val="0"/>
          <w:numId w:val="0"/>
        </w:numPr>
        <w:jc w:val="both"/>
        <w:rPr>
          <w:rFonts w:hint="eastAsia"/>
        </w:rPr>
      </w:pPr>
      <w:r>
        <w:rPr>
          <w:rFonts w:hint="eastAsia"/>
        </w:rPr>
        <w:t>因此，你们必须看灵魂中罪的更高权势，看那里不义的宝座，那些私欲是它的代理人。</w:t>
      </w:r>
    </w:p>
    <w:p w14:paraId="6CEDB817">
      <w:pPr>
        <w:widowControl w:val="0"/>
        <w:numPr>
          <w:ilvl w:val="0"/>
          <w:numId w:val="0"/>
        </w:numPr>
        <w:jc w:val="both"/>
        <w:rPr>
          <w:rFonts w:hint="eastAsia"/>
        </w:rPr>
      </w:pPr>
    </w:p>
    <w:p w14:paraId="25D16780">
      <w:pPr>
        <w:widowControl w:val="0"/>
        <w:numPr>
          <w:ilvl w:val="0"/>
          <w:numId w:val="0"/>
        </w:numPr>
        <w:jc w:val="both"/>
        <w:rPr>
          <w:rFonts w:hint="eastAsia"/>
        </w:rPr>
      </w:pPr>
      <w:r>
        <w:rPr>
          <w:rFonts w:hint="eastAsia"/>
        </w:rPr>
        <w:t>If a man would rightly understand a state or a commonwealth, it is not enough to know and view what proclamations come out, what decrees, and orders are made, what factions are in it, what transactions of affairs, what armies raised, &amp;c., for this all in a kingdom know; but he who would be an exact statesman must also know what passeth at council board, what the consults and deliberations are, what was the design of such acts and proclamations, and to what end they were made, what ends such or such a potent faction hath, with what colours they hide their secret intentions, and into what principles of state all may be resolved.</w:t>
      </w:r>
    </w:p>
    <w:p w14:paraId="68D0EE66">
      <w:pPr>
        <w:widowControl w:val="0"/>
        <w:numPr>
          <w:ilvl w:val="0"/>
          <w:numId w:val="0"/>
        </w:numPr>
        <w:jc w:val="both"/>
        <w:rPr>
          <w:rFonts w:hint="eastAsia"/>
        </w:rPr>
      </w:pPr>
      <w:r>
        <w:rPr>
          <w:rFonts w:hint="eastAsia"/>
        </w:rPr>
        <w:t>一个人若要正确地了解一个国家或邦国，仅知道和看见发出了什么公告，制定了什么法令、命令，其中有什么派系，有什么事务的交易，征召了什么军队等等，是不够的，因为这些在一个王国中人人都知道；但那想要成为一个精确政治家的人，还必须知道议会中发生了什么，有什么磋商和审议，那些法案和公告的设计是什么，它们为何被制定，某个或某个有势力的派系有什么目的，他们用什么色彩来掩盖他们秘密的意图，以及一切可以被归结到什么国家原则上。</w:t>
      </w:r>
    </w:p>
    <w:p w14:paraId="5B927CB4">
      <w:pPr>
        <w:widowControl w:val="0"/>
        <w:numPr>
          <w:ilvl w:val="0"/>
          <w:numId w:val="0"/>
        </w:numPr>
        <w:jc w:val="both"/>
        <w:rPr>
          <w:rFonts w:hint="eastAsia"/>
        </w:rPr>
      </w:pPr>
    </w:p>
    <w:p w14:paraId="57E9EBB6">
      <w:pPr>
        <w:widowControl w:val="0"/>
        <w:numPr>
          <w:ilvl w:val="0"/>
          <w:numId w:val="0"/>
        </w:numPr>
        <w:jc w:val="both"/>
        <w:rPr>
          <w:rFonts w:hint="eastAsia"/>
        </w:rPr>
      </w:pPr>
      <w:r>
        <w:rPr>
          <w:rFonts w:hint="eastAsia"/>
        </w:rPr>
        <w:t>This is so to understand a state, as few do, and for want of this knowledge how amiss do vulgar capacities judge of public actions.</w:t>
      </w:r>
    </w:p>
    <w:p w14:paraId="13B2B3EA">
      <w:pPr>
        <w:widowControl w:val="0"/>
        <w:numPr>
          <w:ilvl w:val="0"/>
          <w:numId w:val="0"/>
        </w:numPr>
        <w:jc w:val="both"/>
        <w:rPr>
          <w:rFonts w:hint="eastAsia"/>
        </w:rPr>
      </w:pPr>
      <w:r>
        <w:rPr>
          <w:rFonts w:hint="eastAsia"/>
        </w:rPr>
        <w:t>如此去了解一个国家，是很少人能做到的，而因缺乏这种知识，普通人的能力对公共行动的判断是何等错误。</w:t>
      </w:r>
    </w:p>
    <w:p w14:paraId="1AE92C32">
      <w:pPr>
        <w:widowControl w:val="0"/>
        <w:numPr>
          <w:ilvl w:val="0"/>
          <w:numId w:val="0"/>
        </w:numPr>
        <w:jc w:val="both"/>
        <w:rPr>
          <w:rFonts w:hint="eastAsia"/>
        </w:rPr>
      </w:pPr>
    </w:p>
    <w:p w14:paraId="6ED17B9D">
      <w:pPr>
        <w:widowControl w:val="0"/>
        <w:numPr>
          <w:ilvl w:val="0"/>
          <w:numId w:val="0"/>
        </w:numPr>
        <w:jc w:val="both"/>
        <w:rPr>
          <w:rFonts w:hint="eastAsia"/>
        </w:rPr>
      </w:pPr>
      <w:r>
        <w:rPr>
          <w:rFonts w:hint="eastAsia"/>
        </w:rPr>
        <w:t>Thus also if you would understand the state of your souls, you must diligently and especially mark what passeth at council board in the understanding, the sight of which is enough to amaze us, if we saw but by what devilish principles and atheistical consultations all is guided and swayed, and into which our actions may be resolved, what most base, and filthy ends rule us, and what petty, slight, foolish motives we have, what ungodly reasonings and deliberations pass through us, and how contrary to the rules of conscience, which notes all, as God's sworn secretary, and how all is overruled by our corrupt reasonings, let conscience say what it will in opposition; I say, if we saw all this, it would amaze any of us; and this is that which I mainly intend to shew in the following discourse, when I shall come to particulars.</w:t>
      </w:r>
    </w:p>
    <w:p w14:paraId="2049AFF6">
      <w:pPr>
        <w:widowControl w:val="0"/>
        <w:numPr>
          <w:ilvl w:val="0"/>
          <w:numId w:val="0"/>
        </w:numPr>
        <w:jc w:val="both"/>
        <w:rPr>
          <w:rFonts w:hint="eastAsia"/>
        </w:rPr>
      </w:pPr>
      <w:r>
        <w:rPr>
          <w:rFonts w:hint="eastAsia"/>
        </w:rPr>
        <w:t>同样，你们若要了解你们灵魂的光景，就必须勤奋并特别地注意在悟性的议会中发生了什么，若我们能看见一切是被何等魔鬼的原则和无神的磋商所引导和支配，我们的行动可以被归结到其中，何等卑鄙、污秽的目的统治我们，我们有何等微小、轻浮、愚蠢的动机，何等不敬虔的推理和审议贯穿我们，以及与良心的规则是何等相反，良心如同神宣过誓的秘书，记录一切，以及一切是如何被我们败坏的推理所推翻，任凭良心在反对中说什么；我说，如果我们看见这一切，我们任何一个人都会感到震惊；而这正是我在接下来的论述中，当我讲到细节时，主要打算显明的。</w:t>
      </w:r>
    </w:p>
    <w:p w14:paraId="15F22944">
      <w:pPr>
        <w:widowControl w:val="0"/>
        <w:numPr>
          <w:ilvl w:val="0"/>
          <w:numId w:val="0"/>
        </w:numPr>
        <w:jc w:val="both"/>
        <w:rPr>
          <w:rFonts w:hint="eastAsia"/>
        </w:rPr>
      </w:pPr>
    </w:p>
    <w:p w14:paraId="5EAE3B91">
      <w:pPr>
        <w:widowControl w:val="0"/>
        <w:numPr>
          <w:ilvl w:val="0"/>
          <w:numId w:val="0"/>
        </w:numPr>
        <w:jc w:val="both"/>
        <w:rPr>
          <w:rFonts w:hint="eastAsia"/>
        </w:rPr>
      </w:pPr>
      <w:r>
        <w:rPr>
          <w:rFonts w:hint="eastAsia"/>
        </w:rPr>
        <w:t>This is indeed to search a man's heart, and to know it, for the wickedness of it lies especially in deceitfulness, and that deceitfulness consists in the juggling tricks of the mind, which are least discerned by us.</w:t>
      </w:r>
    </w:p>
    <w:p w14:paraId="577B92CC">
      <w:pPr>
        <w:widowControl w:val="0"/>
        <w:numPr>
          <w:ilvl w:val="0"/>
          <w:numId w:val="0"/>
        </w:numPr>
        <w:jc w:val="both"/>
        <w:rPr>
          <w:rFonts w:hint="eastAsia"/>
        </w:rPr>
      </w:pPr>
      <w:r>
        <w:rPr>
          <w:rFonts w:hint="eastAsia"/>
        </w:rPr>
        <w:t>这确实是省察一个人的心，并认识它，因为它的邪恶尤其在于诡诈，而那诡诈在于心思的欺骗伎俩，这是我们最难分辨的。</w:t>
      </w:r>
    </w:p>
    <w:p w14:paraId="6925AEF6">
      <w:pPr>
        <w:widowControl w:val="0"/>
        <w:numPr>
          <w:ilvl w:val="0"/>
          <w:numId w:val="0"/>
        </w:numPr>
        <w:jc w:val="both"/>
        <w:rPr>
          <w:rFonts w:hint="eastAsia"/>
        </w:rPr>
      </w:pPr>
    </w:p>
    <w:p w14:paraId="1DF43036">
      <w:pPr>
        <w:widowControl w:val="0"/>
        <w:numPr>
          <w:ilvl w:val="0"/>
          <w:numId w:val="0"/>
        </w:numPr>
        <w:jc w:val="both"/>
        <w:rPr>
          <w:rFonts w:hint="eastAsia"/>
        </w:rPr>
      </w:pPr>
      <w:r>
        <w:rPr>
          <w:rFonts w:hint="eastAsia"/>
        </w:rPr>
        <w:t>5.I add, in each of these faculties apart. For when the apostle speaksof the word's powerful searching the heart, how doth he express it? As 'dividing between the soul and spirit:' Heb. 4:12, 'For the word of God is quick, and powerful, and sharper than any two-edged sword, piercing even to the dividing asunder of soul and spirit, and of the joints and marrow, and is a discerner of the thoughts and intents of the heart.'</w:t>
      </w:r>
    </w:p>
    <w:p w14:paraId="6563E112">
      <w:pPr>
        <w:widowControl w:val="0"/>
        <w:numPr>
          <w:ilvl w:val="0"/>
          <w:numId w:val="0"/>
        </w:numPr>
        <w:jc w:val="both"/>
        <w:rPr>
          <w:rFonts w:hint="eastAsia"/>
        </w:rPr>
      </w:pPr>
      <w:r>
        <w:rPr>
          <w:rFonts w:hint="eastAsia"/>
        </w:rPr>
        <w:t>5. 我加上，在这些官能的每一个里面分别地。因为当使徒论到话语有力地鉴察内心时，祂是如何表达的呢？如“将魂与灵分开”：来4:12，“神的道是活泼的，是有功效的，比一切两刃的剑更快，甚至魂与灵，骨节与骨髓，都能刺入、剖开，连心中的思念和主意都能辨明。”</w:t>
      </w:r>
    </w:p>
    <w:p w14:paraId="43EBD9B1">
      <w:pPr>
        <w:widowControl w:val="0"/>
        <w:numPr>
          <w:ilvl w:val="0"/>
          <w:numId w:val="0"/>
        </w:numPr>
        <w:jc w:val="both"/>
        <w:rPr>
          <w:rFonts w:hint="eastAsia"/>
        </w:rPr>
      </w:pPr>
    </w:p>
    <w:p w14:paraId="78EADE9E">
      <w:pPr>
        <w:widowControl w:val="0"/>
        <w:numPr>
          <w:ilvl w:val="0"/>
          <w:numId w:val="0"/>
        </w:numPr>
        <w:jc w:val="both"/>
        <w:rPr>
          <w:rFonts w:hint="eastAsia"/>
        </w:rPr>
      </w:pPr>
      <w:r>
        <w:rPr>
          <w:rFonts w:hint="eastAsia"/>
        </w:rPr>
        <w:t>The meaning of which phrase I understand thus, that the soul and spirit is divided, when we consider them apart, and severally, when we remark what evil is in the spirit apart, and in the soul apart; that is, in the judgment and affections.</w:t>
      </w:r>
    </w:p>
    <w:p w14:paraId="19F87FCB">
      <w:pPr>
        <w:widowControl w:val="0"/>
        <w:numPr>
          <w:ilvl w:val="0"/>
          <w:numId w:val="0"/>
        </w:numPr>
        <w:jc w:val="both"/>
        <w:rPr>
          <w:rFonts w:hint="eastAsia"/>
        </w:rPr>
      </w:pPr>
      <w:r>
        <w:rPr>
          <w:rFonts w:hint="eastAsia"/>
        </w:rPr>
        <w:t>我如此理解这个短语的意思，即魂与灵被分开，是当我们分别地、个别地思想它们时，当我们注意到在灵里分别有什么邪恶，在魂里分别有什么邪恶时；也就是说，在判断和情感中。</w:t>
      </w:r>
    </w:p>
    <w:p w14:paraId="0B8F3E14">
      <w:pPr>
        <w:widowControl w:val="0"/>
        <w:numPr>
          <w:ilvl w:val="0"/>
          <w:numId w:val="0"/>
        </w:numPr>
        <w:jc w:val="both"/>
        <w:rPr>
          <w:rFonts w:hint="eastAsia"/>
        </w:rPr>
      </w:pPr>
    </w:p>
    <w:p w14:paraId="13D82623">
      <w:pPr>
        <w:widowControl w:val="0"/>
        <w:numPr>
          <w:ilvl w:val="0"/>
          <w:numId w:val="0"/>
        </w:numPr>
        <w:jc w:val="both"/>
        <w:rPr>
          <w:rFonts w:hint="eastAsia"/>
        </w:rPr>
      </w:pPr>
      <w:r>
        <w:rPr>
          <w:rFonts w:hint="eastAsia"/>
        </w:rPr>
        <w:t>They join in the action, and the influences which they have are intricately involved and twisted in every act which comes from us; but this is the way to untwist them, viz. to dissever, and to view apart what a man's thoughts, reasonings, motives, and devisings are in such a business, which thoughts, reasonings, &amp;c., the apostle there calls the marrow of the action.</w:t>
      </w:r>
    </w:p>
    <w:p w14:paraId="61777622">
      <w:pPr>
        <w:widowControl w:val="0"/>
        <w:numPr>
          <w:ilvl w:val="0"/>
          <w:numId w:val="0"/>
        </w:numPr>
        <w:jc w:val="both"/>
        <w:rPr>
          <w:rFonts w:hint="eastAsia"/>
        </w:rPr>
      </w:pPr>
      <w:r>
        <w:rPr>
          <w:rFonts w:hint="eastAsia"/>
        </w:rPr>
        <w:t>它们在行动中联合，它们所具有的影响力，在我们发出的每一个行动中，都是错综复杂地交织在一起的；但解开它们的方法是，即分开，并分别地察看一个人的思想、推理、动机和设计在这样一件事中是什么，这些思想、推理等等，使徒在那里称之为行动的骨髓。</w:t>
      </w:r>
    </w:p>
    <w:p w14:paraId="10F11DDB">
      <w:pPr>
        <w:widowControl w:val="0"/>
        <w:numPr>
          <w:ilvl w:val="0"/>
          <w:numId w:val="0"/>
        </w:numPr>
        <w:jc w:val="both"/>
        <w:rPr>
          <w:rFonts w:hint="eastAsia"/>
        </w:rPr>
      </w:pPr>
    </w:p>
    <w:p w14:paraId="77F85897">
      <w:pPr>
        <w:widowControl w:val="0"/>
        <w:numPr>
          <w:ilvl w:val="0"/>
          <w:numId w:val="0"/>
        </w:numPr>
        <w:jc w:val="both"/>
        <w:rPr>
          <w:rFonts w:hint="eastAsia"/>
        </w:rPr>
      </w:pPr>
      <w:r>
        <w:rPr>
          <w:rFonts w:hint="eastAsia"/>
        </w:rPr>
        <w:t>Then after this view, what the desires, or fears, or inflammations of passions are by which thou wert acted in the doing it, which are but the bones of it, and are indeed but guided and acted by those ends, reasonings, and conclusions, which the heart made.</w:t>
      </w:r>
    </w:p>
    <w:p w14:paraId="0FE03971">
      <w:pPr>
        <w:widowControl w:val="0"/>
        <w:numPr>
          <w:ilvl w:val="0"/>
          <w:numId w:val="0"/>
        </w:numPr>
        <w:jc w:val="both"/>
        <w:rPr>
          <w:rFonts w:hint="eastAsia"/>
        </w:rPr>
      </w:pPr>
      <w:r>
        <w:rPr>
          <w:rFonts w:hint="eastAsia"/>
        </w:rPr>
        <w:t>然后，在这次察看之后，你在做那件事时，是被什么样的欲望、恐惧或情感的激动所驱使的，那些不过是它的骨头，而实际上只是被那心所作出的目的、推理和结论所引导和驱使的。</w:t>
      </w:r>
    </w:p>
    <w:p w14:paraId="338E905B">
      <w:pPr>
        <w:widowControl w:val="0"/>
        <w:numPr>
          <w:ilvl w:val="0"/>
          <w:numId w:val="0"/>
        </w:numPr>
        <w:jc w:val="both"/>
        <w:rPr>
          <w:rFonts w:hint="eastAsia"/>
        </w:rPr>
      </w:pPr>
    </w:p>
    <w:p w14:paraId="0DB8BBC5">
      <w:pPr>
        <w:widowControl w:val="0"/>
        <w:numPr>
          <w:ilvl w:val="0"/>
          <w:numId w:val="0"/>
        </w:numPr>
        <w:jc w:val="both"/>
        <w:rPr>
          <w:rFonts w:hint="eastAsia"/>
        </w:rPr>
      </w:pPr>
      <w:r>
        <w:rPr>
          <w:rFonts w:hint="eastAsia"/>
        </w:rPr>
        <w:t>And, accordingly (as you see), the apostle instanceth only in the intents and thoughts, which are acts of the understanding and will.</w:t>
      </w:r>
    </w:p>
    <w:p w14:paraId="392D106C">
      <w:pPr>
        <w:widowControl w:val="0"/>
        <w:numPr>
          <w:ilvl w:val="0"/>
          <w:numId w:val="0"/>
        </w:numPr>
        <w:jc w:val="both"/>
        <w:rPr>
          <w:rFonts w:hint="eastAsia"/>
        </w:rPr>
      </w:pPr>
      <w:r>
        <w:rPr>
          <w:rFonts w:hint="eastAsia"/>
        </w:rPr>
        <w:t>因此（如你所见），使徒只举了意图和思想为例，这些是悟性和意志的行动。</w:t>
      </w:r>
    </w:p>
    <w:p w14:paraId="118BB1D2">
      <w:pPr>
        <w:widowControl w:val="0"/>
        <w:numPr>
          <w:ilvl w:val="0"/>
          <w:numId w:val="0"/>
        </w:numPr>
        <w:jc w:val="both"/>
        <w:rPr>
          <w:rFonts w:hint="eastAsia"/>
        </w:rPr>
      </w:pPr>
    </w:p>
    <w:p w14:paraId="3BBAA903">
      <w:pPr>
        <w:widowControl w:val="0"/>
        <w:numPr>
          <w:ilvl w:val="0"/>
          <w:numId w:val="0"/>
        </w:numPr>
        <w:jc w:val="both"/>
        <w:rPr>
          <w:rFonts w:hint="eastAsia"/>
        </w:rPr>
      </w:pPr>
      <w:r>
        <w:rPr>
          <w:rFonts w:hint="eastAsia"/>
        </w:rPr>
        <w:t>And so at the day of judgment, what is it God will bring to light?</w:t>
      </w:r>
    </w:p>
    <w:p w14:paraId="72FF778C">
      <w:pPr>
        <w:widowControl w:val="0"/>
        <w:numPr>
          <w:ilvl w:val="0"/>
          <w:numId w:val="0"/>
        </w:numPr>
        <w:jc w:val="both"/>
        <w:rPr>
          <w:rFonts w:hint="eastAsia"/>
        </w:rPr>
      </w:pPr>
      <w:r>
        <w:rPr>
          <w:rFonts w:hint="eastAsia"/>
        </w:rPr>
        <w:t>同样，在审判的日子，神要显露的是什么呢？</w:t>
      </w:r>
    </w:p>
    <w:p w14:paraId="31FBFF21">
      <w:pPr>
        <w:widowControl w:val="0"/>
        <w:numPr>
          <w:ilvl w:val="0"/>
          <w:numId w:val="0"/>
        </w:numPr>
        <w:jc w:val="both"/>
        <w:rPr>
          <w:rFonts w:hint="eastAsia"/>
        </w:rPr>
      </w:pPr>
    </w:p>
    <w:p w14:paraId="4330CC78">
      <w:pPr>
        <w:widowControl w:val="0"/>
        <w:numPr>
          <w:ilvl w:val="0"/>
          <w:numId w:val="0"/>
        </w:numPr>
        <w:jc w:val="both"/>
        <w:rPr>
          <w:rFonts w:hint="eastAsia"/>
        </w:rPr>
      </w:pPr>
      <w:r>
        <w:rPr>
          <w:rFonts w:hint="eastAsia"/>
        </w:rPr>
        <w:t>Not passions so much, and actions (though these also shall be manifested), as the counsels of the heart: 1 Cor. 4:5, 'Therefore judge nothing before the time, until the Lord come, who both will bring to light the hidden things of darkness, and will make manifest the counsels of the hearts; and then shall every man have praise of God.'</w:t>
      </w:r>
    </w:p>
    <w:p w14:paraId="6FB55CA0">
      <w:pPr>
        <w:widowControl w:val="0"/>
        <w:numPr>
          <w:ilvl w:val="0"/>
          <w:numId w:val="0"/>
        </w:numPr>
        <w:jc w:val="both"/>
        <w:rPr>
          <w:rFonts w:hint="eastAsia"/>
        </w:rPr>
      </w:pPr>
      <w:r>
        <w:rPr>
          <w:rFonts w:hint="eastAsia"/>
        </w:rPr>
        <w:t>与其说是情感和行为（虽然这些也将被显露），不如说是人心的计谋：林前4:5，“所以，时候未到，什么都不要论断，只等主来，祂要照出暗中的隐情，显明人心的意念。那时，各人要从神那里得着称赞。”</w:t>
      </w:r>
    </w:p>
    <w:p w14:paraId="228038DD">
      <w:pPr>
        <w:widowControl w:val="0"/>
        <w:numPr>
          <w:ilvl w:val="0"/>
          <w:numId w:val="0"/>
        </w:numPr>
        <w:jc w:val="both"/>
        <w:rPr>
          <w:rFonts w:hint="eastAsia"/>
        </w:rPr>
      </w:pPr>
    </w:p>
    <w:p w14:paraId="0D6A5867">
      <w:pPr>
        <w:widowControl w:val="0"/>
        <w:numPr>
          <w:ilvl w:val="0"/>
          <w:numId w:val="0"/>
        </w:numPr>
        <w:jc w:val="both"/>
        <w:rPr>
          <w:rFonts w:hint="eastAsia"/>
        </w:rPr>
      </w:pPr>
      <w:r>
        <w:rPr>
          <w:rFonts w:hint="eastAsia"/>
        </w:rPr>
        <w:t>Passions are but the veins and arteries, in which our intentions and ends, as the blood and spirits, do move, when the mind, which is as the heart itself, hath by reasoning and agitating things in itself, hatched, and forged those designs and ends, as the real heart doth spirits by motion.</w:t>
      </w:r>
    </w:p>
    <w:p w14:paraId="190471C0">
      <w:pPr>
        <w:widowControl w:val="0"/>
        <w:numPr>
          <w:ilvl w:val="0"/>
          <w:numId w:val="0"/>
        </w:numPr>
        <w:jc w:val="both"/>
        <w:rPr>
          <w:rFonts w:hint="eastAsia"/>
        </w:rPr>
      </w:pPr>
      <w:r>
        <w:rPr>
          <w:rFonts w:hint="eastAsia"/>
        </w:rPr>
        <w:t>情感不过是静脉和动脉，我们的意图和目的，如同血液和精神，在其中运行，当心思，如同心本身，藉着在其内推理和搅动事物，孵化并锻造了那些设计和目的，如同真实的心藉着运动产生精神一样。</w:t>
      </w:r>
    </w:p>
    <w:p w14:paraId="5E8C69D6">
      <w:pPr>
        <w:widowControl w:val="0"/>
        <w:numPr>
          <w:ilvl w:val="0"/>
          <w:numId w:val="0"/>
        </w:numPr>
        <w:jc w:val="both"/>
        <w:rPr>
          <w:rFonts w:hint="eastAsia"/>
        </w:rPr>
      </w:pPr>
    </w:p>
    <w:p w14:paraId="50BF914D">
      <w:pPr>
        <w:widowControl w:val="0"/>
        <w:numPr>
          <w:ilvl w:val="0"/>
          <w:numId w:val="0"/>
        </w:numPr>
        <w:jc w:val="both"/>
        <w:rPr>
          <w:rFonts w:hint="eastAsia"/>
        </w:rPr>
      </w:pPr>
      <w:r>
        <w:rPr>
          <w:rFonts w:hint="eastAsia"/>
        </w:rPr>
        <w:t>Take an affection which you have stirred, and examine it, and you will find a reason of it, a meaning of it, and that there is some end acts it, and stirs in it.</w:t>
      </w:r>
    </w:p>
    <w:p w14:paraId="25FC782A">
      <w:pPr>
        <w:widowControl w:val="0"/>
        <w:numPr>
          <w:ilvl w:val="0"/>
          <w:numId w:val="0"/>
        </w:numPr>
        <w:jc w:val="both"/>
        <w:rPr>
          <w:rFonts w:hint="eastAsia"/>
        </w:rPr>
      </w:pPr>
      <w:r>
        <w:rPr>
          <w:rFonts w:hint="eastAsia"/>
        </w:rPr>
        <w:t>取一个你所激动的情感，并审视它，你会发现它的一个理由，它的一个意义，并且有某个目的在驱动它，并在其中搅动。</w:t>
      </w:r>
    </w:p>
    <w:p w14:paraId="48246726">
      <w:pPr>
        <w:widowControl w:val="0"/>
        <w:numPr>
          <w:ilvl w:val="0"/>
          <w:numId w:val="0"/>
        </w:numPr>
        <w:jc w:val="both"/>
        <w:rPr>
          <w:rFonts w:hint="eastAsia"/>
        </w:rPr>
      </w:pPr>
    </w:p>
    <w:p w14:paraId="3E3F2F86">
      <w:pPr>
        <w:widowControl w:val="0"/>
        <w:numPr>
          <w:ilvl w:val="0"/>
          <w:numId w:val="0"/>
        </w:numPr>
        <w:jc w:val="both"/>
        <w:rPr>
          <w:rFonts w:hint="eastAsia"/>
        </w:rPr>
      </w:pPr>
      <w:r>
        <w:rPr>
          <w:rFonts w:hint="eastAsia"/>
        </w:rPr>
        <w:t>And it is the end also which makes an action good or bad; and as God is said to look to the meaning of the spirit in us, Rom. 8:27; that is, to every sigh, groan, and desire, so also to the meaning of flesh in us, what our carnal ends and motives are; therefore we should look most especially to them.</w:t>
      </w:r>
    </w:p>
    <w:p w14:paraId="710FA1A6">
      <w:pPr>
        <w:widowControl w:val="0"/>
        <w:numPr>
          <w:ilvl w:val="0"/>
          <w:numId w:val="0"/>
        </w:numPr>
        <w:jc w:val="both"/>
        <w:rPr>
          <w:rFonts w:hint="eastAsia"/>
        </w:rPr>
      </w:pPr>
      <w:r>
        <w:rPr>
          <w:rFonts w:hint="eastAsia"/>
        </w:rPr>
        <w:t>目的也使一个行动或善或恶；正如神据说看顾我们里面灵的意思，罗8:27；也就是说，看顾每一个叹息、呻吟和渴望，同样也看顾我们里面肉体的意思，我们属肉体的目的和动机是什么；因此我们应当特别地看顾它们。</w:t>
      </w:r>
    </w:p>
    <w:p w14:paraId="7D2A6377">
      <w:pPr>
        <w:widowControl w:val="0"/>
        <w:numPr>
          <w:ilvl w:val="0"/>
          <w:numId w:val="0"/>
        </w:numPr>
        <w:jc w:val="both"/>
        <w:rPr>
          <w:rFonts w:hint="eastAsia"/>
        </w:rPr>
      </w:pPr>
    </w:p>
    <w:p w14:paraId="5182687D">
      <w:pPr>
        <w:widowControl w:val="0"/>
        <w:numPr>
          <w:ilvl w:val="0"/>
          <w:numId w:val="0"/>
        </w:numPr>
        <w:jc w:val="both"/>
        <w:rPr>
          <w:rFonts w:hint="eastAsia"/>
        </w:rPr>
      </w:pPr>
      <w:r>
        <w:rPr>
          <w:rFonts w:hint="eastAsia"/>
        </w:rPr>
        <w:t>Now, as you are to divide thus between soul and spirit, thoughts, intents, and passions, and to view them apart, so you must also view them jointly and together in every action, and consider not only what affections you have, which may deceive, but consider withal what thoughts, considerations, motives ever stirred them up, and moved in them; then you know the heart aright.</w:t>
      </w:r>
    </w:p>
    <w:p w14:paraId="66F08CB0">
      <w:pPr>
        <w:widowControl w:val="0"/>
        <w:numPr>
          <w:ilvl w:val="0"/>
          <w:numId w:val="0"/>
        </w:numPr>
        <w:jc w:val="both"/>
        <w:rPr>
          <w:rFonts w:hint="eastAsia"/>
        </w:rPr>
      </w:pPr>
      <w:r>
        <w:rPr>
          <w:rFonts w:hint="eastAsia"/>
        </w:rPr>
        <w:t>如今，你们既要如此将魂与灵，思想、意图和情感分开，并分别地察看它们，你们也必须在每一个行动中，联合地、一同地察看它们，不仅要思想你们有什么可能会欺骗的情感，也要一同思想，是什么思想、思量、动机曾激动它们，并在其中运行；那时你们就正确地认识了内心。</w:t>
      </w:r>
    </w:p>
    <w:p w14:paraId="3357393F">
      <w:pPr>
        <w:widowControl w:val="0"/>
        <w:numPr>
          <w:ilvl w:val="0"/>
          <w:numId w:val="0"/>
        </w:numPr>
        <w:jc w:val="both"/>
        <w:rPr>
          <w:rFonts w:hint="eastAsia"/>
        </w:rPr>
      </w:pPr>
    </w:p>
    <w:p w14:paraId="009EFB38">
      <w:pPr>
        <w:widowControl w:val="0"/>
        <w:numPr>
          <w:ilvl w:val="0"/>
          <w:numId w:val="0"/>
        </w:numPr>
        <w:jc w:val="both"/>
        <w:rPr>
          <w:rFonts w:hint="eastAsia"/>
        </w:rPr>
      </w:pPr>
      <w:r>
        <w:rPr>
          <w:rFonts w:hint="eastAsia"/>
        </w:rPr>
        <w:t>Do not simply look to your thoughts, but see what motives prevail with the heart, and stir the will, and affections, and what motives or suggestions put in by conscience, or the word, lie as dead drugs, and work not.</w:t>
      </w:r>
    </w:p>
    <w:p w14:paraId="4E560BD5">
      <w:pPr>
        <w:widowControl w:val="0"/>
        <w:numPr>
          <w:ilvl w:val="0"/>
          <w:numId w:val="0"/>
        </w:numPr>
        <w:jc w:val="both"/>
        <w:rPr>
          <w:rFonts w:hint="eastAsia"/>
        </w:rPr>
      </w:pPr>
      <w:r>
        <w:rPr>
          <w:rFonts w:hint="eastAsia"/>
        </w:rPr>
        <w:t>不要单单看你们的思想，而要看什么动机胜过内心，并激动意志和情感，以及良心或话语所放入的什么动机或建议，如同死的药材一样躺着，不起作用。</w:t>
      </w:r>
    </w:p>
    <w:p w14:paraId="5B2A6D2F">
      <w:pPr>
        <w:widowControl w:val="0"/>
        <w:numPr>
          <w:ilvl w:val="0"/>
          <w:numId w:val="0"/>
        </w:numPr>
        <w:jc w:val="both"/>
        <w:rPr>
          <w:rFonts w:hint="eastAsia"/>
        </w:rPr>
      </w:pPr>
    </w:p>
    <w:p w14:paraId="482DE9B6">
      <w:pPr>
        <w:widowControl w:val="0"/>
        <w:numPr>
          <w:ilvl w:val="0"/>
          <w:numId w:val="0"/>
        </w:numPr>
        <w:jc w:val="both"/>
        <w:rPr>
          <w:rFonts w:hint="eastAsia"/>
        </w:rPr>
      </w:pPr>
      <w:r>
        <w:rPr>
          <w:rFonts w:hint="eastAsia"/>
        </w:rPr>
        <w:t>This is to search the heart.</w:t>
      </w:r>
    </w:p>
    <w:p w14:paraId="4AFCC4CB">
      <w:pPr>
        <w:widowControl w:val="0"/>
        <w:numPr>
          <w:ilvl w:val="0"/>
          <w:numId w:val="0"/>
        </w:numPr>
        <w:jc w:val="both"/>
        <w:rPr>
          <w:rFonts w:hint="eastAsia"/>
        </w:rPr>
      </w:pPr>
      <w:r>
        <w:rPr>
          <w:rFonts w:hint="eastAsia"/>
        </w:rPr>
        <w:t>这就是省察内心。</w:t>
      </w:r>
    </w:p>
    <w:p w14:paraId="04E74BA5">
      <w:pPr>
        <w:widowControl w:val="0"/>
        <w:numPr>
          <w:ilvl w:val="0"/>
          <w:numId w:val="0"/>
        </w:numPr>
        <w:jc w:val="both"/>
        <w:rPr>
          <w:rFonts w:hint="eastAsia"/>
        </w:rPr>
      </w:pPr>
    </w:p>
    <w:p w14:paraId="655E205C">
      <w:pPr>
        <w:widowControl w:val="0"/>
        <w:numPr>
          <w:ilvl w:val="0"/>
          <w:numId w:val="0"/>
        </w:numPr>
        <w:jc w:val="both"/>
        <w:rPr>
          <w:rFonts w:hint="eastAsia"/>
        </w:rPr>
      </w:pPr>
      <w:r>
        <w:rPr>
          <w:rFonts w:hint="eastAsia"/>
        </w:rPr>
        <w:t>So if thou mournest for sin, search the spring of thy sorrow, and look what consideration moved it in thee, and do so likewise in other thy actions.</w:t>
      </w:r>
    </w:p>
    <w:p w14:paraId="32DE613E">
      <w:pPr>
        <w:widowControl w:val="0"/>
        <w:numPr>
          <w:ilvl w:val="0"/>
          <w:numId w:val="0"/>
        </w:numPr>
        <w:jc w:val="both"/>
        <w:rPr>
          <w:rFonts w:hint="eastAsia"/>
        </w:rPr>
      </w:pPr>
      <w:r>
        <w:rPr>
          <w:rFonts w:hint="eastAsia"/>
        </w:rPr>
        <w:t>所以，你若为罪哀恸，就当寻找你忧伤的源头，并察看是什么思量在你里面激动了它，在你其他的行动中也当如此行。</w:t>
      </w:r>
    </w:p>
    <w:p w14:paraId="3254AE5E">
      <w:pPr>
        <w:widowControl w:val="0"/>
        <w:numPr>
          <w:ilvl w:val="0"/>
          <w:numId w:val="0"/>
        </w:numPr>
        <w:jc w:val="both"/>
        <w:rPr>
          <w:rFonts w:hint="eastAsia"/>
        </w:rPr>
      </w:pPr>
    </w:p>
    <w:p w14:paraId="226276D1">
      <w:pPr>
        <w:widowControl w:val="0"/>
        <w:numPr>
          <w:ilvl w:val="0"/>
          <w:numId w:val="0"/>
        </w:numPr>
        <w:jc w:val="both"/>
        <w:rPr>
          <w:rFonts w:hint="eastAsia"/>
        </w:rPr>
      </w:pPr>
      <w:r>
        <w:rPr>
          <w:rFonts w:hint="eastAsia"/>
        </w:rPr>
        <w:t>I do speak this before you all, that all deceit lies in this, either men view their hearts undivided in the gross, and do not divide between soul and spirit, or else they view them only apart, and not in that dependence, or at least concurrence the one hath with the other.</w:t>
      </w:r>
    </w:p>
    <w:p w14:paraId="1B23BF05">
      <w:pPr>
        <w:widowControl w:val="0"/>
        <w:numPr>
          <w:ilvl w:val="0"/>
          <w:numId w:val="0"/>
        </w:numPr>
        <w:jc w:val="both"/>
        <w:rPr>
          <w:rFonts w:hint="eastAsia"/>
        </w:rPr>
      </w:pPr>
      <w:r>
        <w:rPr>
          <w:rFonts w:hint="eastAsia"/>
        </w:rPr>
        <w:t>我在你们众人面前说这话，即一切的诡诈都在于此，要么人笼统地察看他们的内心，不将魂与灵分开，要么他们只分别地察看它们，而不看它们彼此之间的那种依赖，或至少是协同。</w:t>
      </w:r>
    </w:p>
    <w:p w14:paraId="58126B45">
      <w:pPr>
        <w:widowControl w:val="0"/>
        <w:numPr>
          <w:ilvl w:val="0"/>
          <w:numId w:val="0"/>
        </w:numPr>
        <w:jc w:val="both"/>
        <w:rPr>
          <w:rFonts w:hint="eastAsia"/>
        </w:rPr>
      </w:pPr>
    </w:p>
    <w:p w14:paraId="6281ACC6">
      <w:pPr>
        <w:widowControl w:val="0"/>
        <w:numPr>
          <w:ilvl w:val="0"/>
          <w:numId w:val="0"/>
        </w:numPr>
        <w:jc w:val="both"/>
        <w:rPr>
          <w:rFonts w:hint="eastAsia"/>
        </w:rPr>
      </w:pPr>
      <w:r>
        <w:rPr>
          <w:rFonts w:hint="eastAsia"/>
        </w:rPr>
        <w:t>They look upon good affections as on Ezekiel's wheels, and because they turn outwardly to good, they rest in them, not seeing, nor so much as inquiring, what spirit moves within those wheels, what motives, intents, considerations, act and inform them.</w:t>
      </w:r>
    </w:p>
    <w:p w14:paraId="3E3EA0ED">
      <w:pPr>
        <w:widowControl w:val="0"/>
        <w:numPr>
          <w:ilvl w:val="0"/>
          <w:numId w:val="0"/>
        </w:numPr>
        <w:jc w:val="both"/>
        <w:rPr>
          <w:rFonts w:hint="eastAsia"/>
        </w:rPr>
      </w:pPr>
      <w:r>
        <w:rPr>
          <w:rFonts w:hint="eastAsia"/>
        </w:rPr>
        <w:t>他们看待好的情感，如同看待以西结的轮子，因为它们外在地转向善，他们便安于其中，不看，甚至不探究，在那些轮子里面是什么灵在运行，是什么动机、意图、思量在驱动并塑造它们。</w:t>
      </w:r>
    </w:p>
    <w:p w14:paraId="09954FB4">
      <w:pPr>
        <w:widowControl w:val="0"/>
        <w:numPr>
          <w:ilvl w:val="0"/>
          <w:numId w:val="0"/>
        </w:numPr>
        <w:jc w:val="both"/>
        <w:rPr>
          <w:rFonts w:hint="eastAsia"/>
        </w:rPr>
      </w:pPr>
    </w:p>
    <w:p w14:paraId="132B454F">
      <w:pPr>
        <w:widowControl w:val="0"/>
        <w:numPr>
          <w:ilvl w:val="0"/>
          <w:numId w:val="0"/>
        </w:numPr>
        <w:jc w:val="both"/>
        <w:rPr>
          <w:rFonts w:hint="eastAsia"/>
        </w:rPr>
      </w:pPr>
      <w:r>
        <w:rPr>
          <w:rFonts w:hint="eastAsia"/>
        </w:rPr>
        <w:t>The truth is, the heart is a maze or labyrinth, and if you would find the way into all its windings, you must be guided by a clue or thread drawn through them all.</w:t>
      </w:r>
    </w:p>
    <w:p w14:paraId="3236B9E1">
      <w:pPr>
        <w:widowControl w:val="0"/>
        <w:numPr>
          <w:ilvl w:val="0"/>
          <w:numId w:val="0"/>
        </w:numPr>
        <w:jc w:val="both"/>
        <w:rPr>
          <w:rFonts w:hint="eastAsia"/>
        </w:rPr>
      </w:pPr>
      <w:r>
        <w:rPr>
          <w:rFonts w:hint="eastAsia"/>
        </w:rPr>
        <w:t>事实是，内心是一个迷宫或迷津，你们若要找到进入其所有曲折的道路，就必须被一根贯穿它们所有部分的线索或线所引导。</w:t>
      </w:r>
    </w:p>
    <w:p w14:paraId="675BBC45">
      <w:pPr>
        <w:widowControl w:val="0"/>
        <w:numPr>
          <w:ilvl w:val="0"/>
          <w:numId w:val="0"/>
        </w:numPr>
        <w:jc w:val="both"/>
        <w:rPr>
          <w:rFonts w:hint="eastAsia"/>
        </w:rPr>
      </w:pPr>
    </w:p>
    <w:p w14:paraId="6195E9A3">
      <w:pPr>
        <w:widowControl w:val="0"/>
        <w:numPr>
          <w:ilvl w:val="0"/>
          <w:numId w:val="0"/>
        </w:numPr>
        <w:jc w:val="both"/>
        <w:rPr>
          <w:rFonts w:hint="eastAsia"/>
        </w:rPr>
      </w:pPr>
      <w:r>
        <w:rPr>
          <w:rFonts w:hint="eastAsia"/>
        </w:rPr>
        <w:t>And when you view any action, you must go through understanding, will, and affections, and not only see that they concur to it, but the manner of their concurrence; search the chambers of the heart, not only one room to see what is done there, and what thoughts and fancies are in the outward room (which is a room that all come into, both good and bad), but from thence go into the privy chamber, and hear what principles, sayings, dictates, reasonings you are guided by, what resolutions you fix on, what aims you have.</w:t>
      </w:r>
    </w:p>
    <w:p w14:paraId="7736C3ED">
      <w:pPr>
        <w:widowControl w:val="0"/>
        <w:numPr>
          <w:ilvl w:val="0"/>
          <w:numId w:val="0"/>
        </w:numPr>
        <w:jc w:val="both"/>
        <w:rPr>
          <w:rFonts w:hint="eastAsia"/>
        </w:rPr>
      </w:pPr>
      <w:r>
        <w:rPr>
          <w:rFonts w:hint="eastAsia"/>
        </w:rPr>
        <w:t>当你们察看任何一个行动时，你们必须贯穿悟性、意志和情感，不仅要看它们协同于它，也要看它们协同的方式；省察内心的密室，不仅看一个房间，看那里作了什么，以及在外室（这是一个善恶都进入的房间）有什么思想和幻想，而且从那里进入内室，听见你们是被什么原则、言语、命令、推理所引导，你们定了什么决心，你们有什么目的。</w:t>
      </w:r>
    </w:p>
    <w:p w14:paraId="68DD1E5E">
      <w:pPr>
        <w:widowControl w:val="0"/>
        <w:numPr>
          <w:ilvl w:val="0"/>
          <w:numId w:val="0"/>
        </w:numPr>
        <w:jc w:val="both"/>
        <w:rPr>
          <w:rFonts w:hint="eastAsia"/>
        </w:rPr>
      </w:pPr>
    </w:p>
    <w:p w14:paraId="29388CBE">
      <w:pPr>
        <w:widowControl w:val="0"/>
        <w:numPr>
          <w:ilvl w:val="0"/>
          <w:numId w:val="0"/>
        </w:numPr>
        <w:jc w:val="both"/>
        <w:rPr>
          <w:rFonts w:hint="eastAsia"/>
        </w:rPr>
      </w:pPr>
      <w:r>
        <w:rPr>
          <w:rFonts w:hint="eastAsia"/>
        </w:rPr>
        <w:t>Then go down to the affections, and view how they, as agents, act their parts, and see all this time how conscience is imprisoned as in a dungeon, Rom. 1:18, being withheld in unrighteousness, while they act all in the dark: 1 Cor. 4:5, 'Therefore judge nothing before the time, until the Lord come, who will both bring to light the hidden things of darkness, and will make manifest the counsels of the hearts; and then shall every man have praise of God.'</w:t>
      </w:r>
    </w:p>
    <w:p w14:paraId="5A0CE2F8">
      <w:pPr>
        <w:widowControl w:val="0"/>
        <w:numPr>
          <w:ilvl w:val="0"/>
          <w:numId w:val="0"/>
        </w:numPr>
        <w:jc w:val="both"/>
        <w:rPr>
          <w:rFonts w:hint="eastAsia"/>
        </w:rPr>
      </w:pPr>
      <w:r>
        <w:rPr>
          <w:rFonts w:hint="eastAsia"/>
        </w:rPr>
        <w:t>然后下到情感那里，察看它们，作为代理人，如何扮演它们的角色，并看见在这整个过程中，良心是如何被囚禁如同在地牢里，罗1:18，被不义所阻挡，而它们却都在暗中行事：林前4:5，“所以，时候未到，什么都不要论断，只等主来，祂要照出暗中的隐情，显明人心的意念。那时，各人要从神那里得着称赞。”</w:t>
      </w:r>
    </w:p>
    <w:p w14:paraId="17165135">
      <w:pPr>
        <w:widowControl w:val="0"/>
        <w:numPr>
          <w:ilvl w:val="0"/>
          <w:numId w:val="0"/>
        </w:numPr>
        <w:jc w:val="both"/>
        <w:rPr>
          <w:rFonts w:hint="eastAsia"/>
        </w:rPr>
      </w:pPr>
    </w:p>
    <w:p w14:paraId="5607562C">
      <w:pPr>
        <w:widowControl w:val="0"/>
        <w:numPr>
          <w:ilvl w:val="0"/>
          <w:numId w:val="0"/>
        </w:numPr>
        <w:jc w:val="both"/>
        <w:rPr>
          <w:rFonts w:hint="eastAsia"/>
        </w:rPr>
      </w:pPr>
      <w:r>
        <w:rPr>
          <w:rFonts w:hint="eastAsia"/>
        </w:rPr>
        <w:t>He calls the counsels of the heart the hidden works of darkness, and whilst conscience is thus imprisoned, it may call, and cry till it be hoarse, but it shall not be heard.</w:t>
      </w:r>
    </w:p>
    <w:p w14:paraId="12DCC69A">
      <w:pPr>
        <w:widowControl w:val="0"/>
        <w:numPr>
          <w:ilvl w:val="0"/>
          <w:numId w:val="0"/>
        </w:numPr>
        <w:jc w:val="both"/>
        <w:rPr>
          <w:rFonts w:hint="eastAsia"/>
        </w:rPr>
      </w:pPr>
      <w:r>
        <w:rPr>
          <w:rFonts w:hint="eastAsia"/>
        </w:rPr>
        <w:t>祂称人心的计谋为暗中隐藏的工作，当良心如此被囚禁时，它可能呼喊、哭号直到沙哑，却不被听见。</w:t>
      </w:r>
    </w:p>
    <w:p w14:paraId="1B2193E1">
      <w:pPr>
        <w:widowControl w:val="0"/>
        <w:numPr>
          <w:ilvl w:val="0"/>
          <w:numId w:val="0"/>
        </w:numPr>
        <w:jc w:val="both"/>
        <w:rPr>
          <w:rFonts w:hint="eastAsia"/>
        </w:rPr>
      </w:pPr>
    </w:p>
    <w:p w14:paraId="3D964485">
      <w:pPr>
        <w:widowControl w:val="0"/>
        <w:numPr>
          <w:ilvl w:val="0"/>
          <w:numId w:val="0"/>
        </w:numPr>
        <w:jc w:val="both"/>
        <w:rPr>
          <w:rFonts w:hint="eastAsia"/>
        </w:rPr>
      </w:pPr>
    </w:p>
    <w:p w14:paraId="4F6631C3">
      <w:pPr>
        <w:pStyle w:val="3"/>
        <w:bidi w:val="0"/>
        <w:jc w:val="center"/>
        <w:rPr>
          <w:rFonts w:hint="eastAsia"/>
          <w:i/>
          <w:iCs/>
          <w:sz w:val="40"/>
          <w:szCs w:val="36"/>
        </w:rPr>
      </w:pPr>
      <w:r>
        <w:rPr>
          <w:rFonts w:hint="eastAsia"/>
          <w:i/>
          <w:iCs/>
          <w:sz w:val="40"/>
          <w:szCs w:val="36"/>
        </w:rPr>
        <w:t>CHAPTER X:</w:t>
      </w:r>
    </w:p>
    <w:p w14:paraId="2635DAC6">
      <w:pPr>
        <w:pStyle w:val="3"/>
        <w:bidi w:val="0"/>
        <w:jc w:val="center"/>
        <w:rPr>
          <w:rFonts w:hint="eastAsia"/>
          <w:i/>
          <w:iCs/>
          <w:sz w:val="40"/>
          <w:szCs w:val="36"/>
        </w:rPr>
      </w:pPr>
      <w:r>
        <w:rPr>
          <w:rFonts w:hint="eastAsia"/>
          <w:i/>
          <w:iCs/>
          <w:sz w:val="40"/>
          <w:szCs w:val="36"/>
        </w:rPr>
        <w:t>第十章：</w:t>
      </w:r>
    </w:p>
    <w:p w14:paraId="4AA77FD1">
      <w:pPr>
        <w:pStyle w:val="3"/>
        <w:bidi w:val="0"/>
        <w:jc w:val="center"/>
        <w:rPr>
          <w:rFonts w:hint="eastAsia"/>
          <w:i/>
          <w:iCs/>
          <w:sz w:val="40"/>
          <w:szCs w:val="36"/>
        </w:rPr>
      </w:pPr>
      <w:r>
        <w:rPr>
          <w:rFonts w:hint="eastAsia"/>
          <w:i/>
          <w:iCs/>
          <w:sz w:val="40"/>
          <w:szCs w:val="36"/>
        </w:rPr>
        <w:t>That the error of the papists is by this doctrine evinced, who place sin only in the lower faculties of the soul.</w:t>
      </w:r>
    </w:p>
    <w:p w14:paraId="730BE0AF">
      <w:pPr>
        <w:pStyle w:val="3"/>
        <w:bidi w:val="0"/>
        <w:jc w:val="center"/>
        <w:rPr>
          <w:rFonts w:hint="eastAsia"/>
          <w:i/>
          <w:iCs/>
          <w:sz w:val="40"/>
          <w:szCs w:val="36"/>
        </w:rPr>
      </w:pPr>
      <w:r>
        <w:rPr>
          <w:rFonts w:hint="eastAsia"/>
          <w:i/>
          <w:iCs/>
          <w:sz w:val="40"/>
          <w:szCs w:val="36"/>
        </w:rPr>
        <w:t>藉这教义，教皇派的错误得以证明，他们只将罪置于灵魂较低的官能中。</w:t>
      </w:r>
    </w:p>
    <w:p w14:paraId="110C8256">
      <w:pPr>
        <w:widowControl w:val="0"/>
        <w:numPr>
          <w:ilvl w:val="0"/>
          <w:numId w:val="0"/>
        </w:numPr>
        <w:jc w:val="both"/>
        <w:rPr>
          <w:rFonts w:hint="eastAsia"/>
        </w:rPr>
      </w:pPr>
    </w:p>
    <w:p w14:paraId="3AB569E6">
      <w:pPr>
        <w:widowControl w:val="0"/>
        <w:numPr>
          <w:ilvl w:val="0"/>
          <w:numId w:val="0"/>
        </w:numPr>
        <w:jc w:val="both"/>
        <w:rPr>
          <w:rFonts w:hint="eastAsia"/>
        </w:rPr>
      </w:pPr>
    </w:p>
    <w:p w14:paraId="3D028E5E">
      <w:pPr>
        <w:widowControl w:val="0"/>
        <w:numPr>
          <w:ilvl w:val="0"/>
          <w:numId w:val="0"/>
        </w:numPr>
        <w:jc w:val="both"/>
        <w:rPr>
          <w:rFonts w:hint="eastAsia"/>
        </w:rPr>
      </w:pPr>
      <w:r>
        <w:rPr>
          <w:rFonts w:hint="eastAsia"/>
        </w:rPr>
        <w:t>That the error of the papists is by this doctrine evinced, who place sin only in the lower faculties of the soul.</w:t>
      </w:r>
    </w:p>
    <w:p w14:paraId="2C912F96">
      <w:pPr>
        <w:widowControl w:val="0"/>
        <w:numPr>
          <w:ilvl w:val="0"/>
          <w:numId w:val="0"/>
        </w:numPr>
        <w:jc w:val="both"/>
        <w:rPr>
          <w:rFonts w:hint="eastAsia"/>
        </w:rPr>
      </w:pPr>
      <w:r>
        <w:rPr>
          <w:rFonts w:hint="eastAsia"/>
        </w:rPr>
        <w:t>藉这教义，教皇派的错误得以证明，他们只将罪置于灵魂较低的官能中。</w:t>
      </w:r>
    </w:p>
    <w:p w14:paraId="3F800B12">
      <w:pPr>
        <w:widowControl w:val="0"/>
        <w:numPr>
          <w:ilvl w:val="0"/>
          <w:numId w:val="0"/>
        </w:numPr>
        <w:jc w:val="both"/>
        <w:rPr>
          <w:rFonts w:hint="eastAsia"/>
        </w:rPr>
      </w:pPr>
      <w:r>
        <w:rPr>
          <w:rFonts w:hint="eastAsia"/>
        </w:rPr>
        <w:t>That we should be sensible of the defects of our minds, and if we have any natural endowments of soul, we must praise and thank God alone for them.—We who have the discoveries of the gospel, and a spiritual light to discern the things of it, should much more bless God</w:t>
      </w:r>
    </w:p>
    <w:p w14:paraId="63E42C17">
      <w:pPr>
        <w:widowControl w:val="0"/>
        <w:numPr>
          <w:ilvl w:val="0"/>
          <w:numId w:val="0"/>
        </w:numPr>
        <w:jc w:val="both"/>
        <w:rPr>
          <w:rFonts w:hint="eastAsia"/>
        </w:rPr>
      </w:pPr>
      <w:r>
        <w:rPr>
          <w:rFonts w:hint="eastAsia"/>
        </w:rPr>
        <w:t>我们应当意识到我们心思的缺陷，如果我们有任何灵魂的天然禀赋，我们必须单单为此赞美和感谢神。——我们这些拥有福音的启示，和属灵的光来分辨其中之事的人，更当多多称颂神。</w:t>
      </w:r>
    </w:p>
    <w:p w14:paraId="7E5783FE">
      <w:pPr>
        <w:widowControl w:val="0"/>
        <w:numPr>
          <w:ilvl w:val="0"/>
          <w:numId w:val="0"/>
        </w:numPr>
        <w:jc w:val="both"/>
        <w:rPr>
          <w:rFonts w:hint="eastAsia"/>
        </w:rPr>
      </w:pPr>
    </w:p>
    <w:p w14:paraId="13DE1321">
      <w:pPr>
        <w:widowControl w:val="0"/>
        <w:numPr>
          <w:ilvl w:val="0"/>
          <w:numId w:val="0"/>
        </w:numPr>
        <w:jc w:val="both"/>
        <w:rPr>
          <w:rFonts w:hint="eastAsia"/>
        </w:rPr>
      </w:pPr>
      <w:r>
        <w:rPr>
          <w:rFonts w:hint="eastAsia"/>
        </w:rPr>
        <w:t>As we have not only proved this corruption to have overspread the whole soul, but in particular have demonstrated that the superior faculties are in a high degree infected, and have also shewn wherein the depravation of the understanding consists, let us now farther consider what practical inferences and uses this doctrine will afford us.</w:t>
      </w:r>
    </w:p>
    <w:p w14:paraId="0DB44542">
      <w:pPr>
        <w:widowControl w:val="0"/>
        <w:numPr>
          <w:ilvl w:val="0"/>
          <w:numId w:val="0"/>
        </w:numPr>
        <w:jc w:val="both"/>
        <w:rPr>
          <w:rFonts w:hint="eastAsia"/>
        </w:rPr>
      </w:pPr>
      <w:r>
        <w:rPr>
          <w:rFonts w:hint="eastAsia"/>
        </w:rPr>
        <w:t>我们不仅已经证明了这败坏已经遍及整个灵魂，而且特别地论证了较高的官能也受到了高度的感染，并且也显明了悟性的堕落在于何处，现在让我们进一步思想这教义将为我们提供什么实践上的推论和用处。</w:t>
      </w:r>
    </w:p>
    <w:p w14:paraId="2FC3B5AF">
      <w:pPr>
        <w:widowControl w:val="0"/>
        <w:numPr>
          <w:ilvl w:val="0"/>
          <w:numId w:val="0"/>
        </w:numPr>
        <w:jc w:val="both"/>
        <w:rPr>
          <w:rFonts w:hint="eastAsia"/>
        </w:rPr>
      </w:pPr>
    </w:p>
    <w:p w14:paraId="2D2E04A3">
      <w:pPr>
        <w:widowControl w:val="0"/>
        <w:numPr>
          <w:ilvl w:val="0"/>
          <w:numId w:val="0"/>
        </w:numPr>
        <w:jc w:val="both"/>
        <w:rPr>
          <w:rFonts w:hint="eastAsia"/>
        </w:rPr>
      </w:pPr>
      <w:r>
        <w:rPr>
          <w:rFonts w:hint="eastAsia"/>
        </w:rPr>
        <w:t>Use 1. We see, then, how great an error it is of the papists, and some others, who assert that the higher parts of the soul are not touched nor tainted with sin, but they thrust it all down to the inferior, and to the sensual appetite; and they answerably interpret the combat between the flesh and spirit, which is spoken of in Rom. 7:23 and Gal. 5:17, to be but the rebellion of the senses, and animal appetite against reason, the one of which (they say) is meant by flesh, the other by spirit; and as thus they make the conflict to be between soul and body, they answerably place the whole or greatest part of religion in bodily worship.</w:t>
      </w:r>
    </w:p>
    <w:p w14:paraId="4D2D1E6F">
      <w:pPr>
        <w:widowControl w:val="0"/>
        <w:numPr>
          <w:ilvl w:val="0"/>
          <w:numId w:val="0"/>
        </w:numPr>
        <w:jc w:val="both"/>
        <w:rPr>
          <w:rFonts w:hint="eastAsia"/>
        </w:rPr>
      </w:pPr>
      <w:r>
        <w:rPr>
          <w:rFonts w:hint="eastAsia"/>
        </w:rPr>
        <w:t>用处一。那么，我们看见，教皇派和其他一些人的错误是何等之大，他们断言灵魂较高的部分没有被罪所触及或玷污，而是将它全部推到较低的部分，和肉体的情欲上；他们也相应地解释罗马书7章23节和加拉太书5章17节中所说的肉体与圣灵的争战，只不过是感官和属魂情欲对理性的反叛，其中一个（他们说）指的是肉体，另一个指的是灵；他们既如此使这冲突成为灵魂与身体之间的冲突，他们也相应地将全部或大部分的宗教置于身体的敬拜上。</w:t>
      </w:r>
    </w:p>
    <w:p w14:paraId="541DEFA8">
      <w:pPr>
        <w:widowControl w:val="0"/>
        <w:numPr>
          <w:ilvl w:val="0"/>
          <w:numId w:val="0"/>
        </w:numPr>
        <w:jc w:val="both"/>
        <w:rPr>
          <w:rFonts w:hint="eastAsia"/>
        </w:rPr>
      </w:pPr>
    </w:p>
    <w:p w14:paraId="61344D30">
      <w:pPr>
        <w:widowControl w:val="0"/>
        <w:numPr>
          <w:ilvl w:val="0"/>
          <w:numId w:val="0"/>
        </w:numPr>
        <w:jc w:val="both"/>
        <w:rPr>
          <w:rFonts w:hint="eastAsia"/>
        </w:rPr>
      </w:pPr>
      <w:r>
        <w:rPr>
          <w:rFonts w:hint="eastAsia"/>
        </w:rPr>
        <w:t>All their acts of mortification are to keep under the body, whilst the soul lies neglected, as not needing any remedy or help.</w:t>
      </w:r>
    </w:p>
    <w:p w14:paraId="00A83F4C">
      <w:pPr>
        <w:widowControl w:val="0"/>
        <w:numPr>
          <w:ilvl w:val="0"/>
          <w:numId w:val="0"/>
        </w:numPr>
        <w:jc w:val="both"/>
        <w:rPr>
          <w:rFonts w:hint="eastAsia"/>
        </w:rPr>
      </w:pPr>
      <w:r>
        <w:rPr>
          <w:rFonts w:hint="eastAsia"/>
        </w:rPr>
        <w:t>他们所有克己的行为都是为了制伏身体，而灵魂却被忽略，仿佛不需要任何补救或帮助。</w:t>
      </w:r>
    </w:p>
    <w:p w14:paraId="1CECDD94">
      <w:pPr>
        <w:widowControl w:val="0"/>
        <w:numPr>
          <w:ilvl w:val="0"/>
          <w:numId w:val="0"/>
        </w:numPr>
        <w:jc w:val="both"/>
        <w:rPr>
          <w:rFonts w:hint="eastAsia"/>
        </w:rPr>
      </w:pPr>
    </w:p>
    <w:p w14:paraId="286098EF">
      <w:pPr>
        <w:widowControl w:val="0"/>
        <w:numPr>
          <w:ilvl w:val="0"/>
          <w:numId w:val="0"/>
        </w:numPr>
        <w:jc w:val="both"/>
        <w:rPr>
          <w:rFonts w:hint="eastAsia"/>
        </w:rPr>
      </w:pPr>
      <w:r>
        <w:rPr>
          <w:rFonts w:hint="eastAsia"/>
        </w:rPr>
        <w:t>But we have not so learned Christ, nor so little know ourselves; and therefore as we feel our superior faculties depraved by sin, we most of all are humbled for, and strive against the spiritual corruptions of our minds, such as ignorance, unbelief, atheism, pride, darkness of apprehension, and dulness of heart and affections in the ways and worship of God, and hypocrisy, and base selfish ends, by which we find ourselves apt to be swayed and biassed in our best actions; we find not only sensual lusts warring in our members, but atheism against the knowledge of God, darkness against divine light, and unbelief against faith.</w:t>
      </w:r>
    </w:p>
    <w:p w14:paraId="5D14582D">
      <w:pPr>
        <w:widowControl w:val="0"/>
        <w:numPr>
          <w:ilvl w:val="0"/>
          <w:numId w:val="0"/>
        </w:numPr>
        <w:jc w:val="both"/>
        <w:rPr>
          <w:rFonts w:hint="eastAsia"/>
        </w:rPr>
      </w:pPr>
      <w:r>
        <w:rPr>
          <w:rFonts w:hint="eastAsia"/>
        </w:rPr>
        <w:t>但我们却不是这样学了基督，也不是如此不认识我们自己；因此，我们既感觉到我们较高的官能被罪败坏了，我们便最主要地为我们心思的属灵败坏而谦卑，并与之争战，诸如无知、不信、无神、骄傲、领悟上的黑暗，以及在神的道路和敬拜上，心和情感的迟钝，以及假冒为善，和卑鄙自私的目的，我们发现我们在我们最好的行动中，也容易被这些所左右和偏袒；我们不仅发现肉体的情欲在我们肢体中争战，也发现无神论与对神的认识相争，黑暗与神圣的光相争，不信与信心相争。</w:t>
      </w:r>
    </w:p>
    <w:p w14:paraId="529CEC4C">
      <w:pPr>
        <w:widowControl w:val="0"/>
        <w:numPr>
          <w:ilvl w:val="0"/>
          <w:numId w:val="0"/>
        </w:numPr>
        <w:jc w:val="both"/>
        <w:rPr>
          <w:rFonts w:hint="eastAsia"/>
        </w:rPr>
      </w:pPr>
    </w:p>
    <w:p w14:paraId="40A44F90">
      <w:pPr>
        <w:widowControl w:val="0"/>
        <w:numPr>
          <w:ilvl w:val="0"/>
          <w:numId w:val="0"/>
        </w:numPr>
        <w:jc w:val="both"/>
        <w:rPr>
          <w:rFonts w:hint="eastAsia"/>
        </w:rPr>
      </w:pPr>
      <w:r>
        <w:rPr>
          <w:rFonts w:hint="eastAsia"/>
        </w:rPr>
        <w:t>It is true, indeed, sins of the understanding are least discernible, for the law in our members is more clamorous and impetuous, and sensual things do more sensibly affect us; but yet the other sins of the mind, though more stilly, and with less noise, yet do more constantly assault us and prevail.</w:t>
      </w:r>
    </w:p>
    <w:p w14:paraId="5DD5AFF7">
      <w:pPr>
        <w:widowControl w:val="0"/>
        <w:numPr>
          <w:ilvl w:val="0"/>
          <w:numId w:val="0"/>
        </w:numPr>
        <w:jc w:val="both"/>
        <w:rPr>
          <w:rFonts w:hint="eastAsia"/>
        </w:rPr>
      </w:pPr>
      <w:r>
        <w:rPr>
          <w:rFonts w:hint="eastAsia"/>
        </w:rPr>
        <w:t>确实，悟性的罪是最不易察觉的，因为我们肢体中的律是更喧嚷和猛烈的，属肉体的事物也更明显地影响我们；然而，心思的其他罪，虽然更安静，噪音更小，却更持续地攻击我们并得胜。</w:t>
      </w:r>
    </w:p>
    <w:p w14:paraId="7897F721">
      <w:pPr>
        <w:widowControl w:val="0"/>
        <w:numPr>
          <w:ilvl w:val="0"/>
          <w:numId w:val="0"/>
        </w:numPr>
        <w:jc w:val="both"/>
        <w:rPr>
          <w:rFonts w:hint="eastAsia"/>
        </w:rPr>
      </w:pPr>
    </w:p>
    <w:p w14:paraId="64DE5A8A">
      <w:pPr>
        <w:widowControl w:val="0"/>
        <w:numPr>
          <w:ilvl w:val="0"/>
          <w:numId w:val="0"/>
        </w:numPr>
        <w:jc w:val="both"/>
        <w:rPr>
          <w:rFonts w:hint="eastAsia"/>
        </w:rPr>
      </w:pPr>
      <w:r>
        <w:rPr>
          <w:rFonts w:hint="eastAsia"/>
        </w:rPr>
        <w:t>It is true also of the combat between flesh and spirit, that it is less sensible in the superior faculties of the soul than in the inferior; because, not only grace, but the light of nature and conscience make resistance against the lusts of our senses and fleshly appetites, but natural conscience doth not oppose the spiritual lustings of the mind.</w:t>
      </w:r>
    </w:p>
    <w:p w14:paraId="17436FCD">
      <w:pPr>
        <w:widowControl w:val="0"/>
        <w:numPr>
          <w:ilvl w:val="0"/>
          <w:numId w:val="0"/>
        </w:numPr>
        <w:jc w:val="both"/>
        <w:rPr>
          <w:rFonts w:hint="eastAsia"/>
        </w:rPr>
      </w:pPr>
      <w:r>
        <w:rPr>
          <w:rFonts w:hint="eastAsia"/>
        </w:rPr>
        <w:t>肉体与圣灵的争战，在灵魂较高的官能中，也确实比在较低的官能中更不明显；因为，不仅恩典，而且本性和良心的光，都抵挡我们感官和肉体情欲的私欲，但天然的良心却不抵挡心思的属灵私欲。</w:t>
      </w:r>
    </w:p>
    <w:p w14:paraId="2B7EC45C">
      <w:pPr>
        <w:widowControl w:val="0"/>
        <w:numPr>
          <w:ilvl w:val="0"/>
          <w:numId w:val="0"/>
        </w:numPr>
        <w:jc w:val="both"/>
        <w:rPr>
          <w:rFonts w:hint="eastAsia"/>
        </w:rPr>
      </w:pPr>
    </w:p>
    <w:p w14:paraId="3E9A5833">
      <w:pPr>
        <w:widowControl w:val="0"/>
        <w:numPr>
          <w:ilvl w:val="0"/>
          <w:numId w:val="0"/>
        </w:numPr>
        <w:jc w:val="both"/>
        <w:rPr>
          <w:rFonts w:hint="eastAsia"/>
        </w:rPr>
      </w:pPr>
      <w:r>
        <w:rPr>
          <w:rFonts w:hint="eastAsia"/>
        </w:rPr>
        <w:t>It doth not check pride, unbelief, selfishness, &amp;c., as it doth drunkenness, adultery, and other lusts of the flesh; but yet it is in the combat between sin and grace in the mind, and understanding, and will, that a godly man's courage and resolution against sin most shines, and his victory over it shews most illustrious; and it is also for those spiritual wickednesses in the mind that a godly man is most humbled.</w:t>
      </w:r>
    </w:p>
    <w:p w14:paraId="1D55C972">
      <w:pPr>
        <w:widowControl w:val="0"/>
        <w:numPr>
          <w:ilvl w:val="0"/>
          <w:numId w:val="0"/>
        </w:numPr>
        <w:jc w:val="both"/>
        <w:rPr>
          <w:rFonts w:hint="eastAsia"/>
        </w:rPr>
      </w:pPr>
      <w:r>
        <w:rPr>
          <w:rFonts w:hint="eastAsia"/>
        </w:rPr>
        <w:t>它不像对付醉酒、奸淫和其他肉体的私欲那样，去制止骄傲、不信、自私等等；然而，一个敬虔的人对抗罪的勇气和决心，最是在心思、悟性和意志中罪与恩典的争战中闪耀，他胜过罪的胜利也显得最为辉煌；一个敬虔的人也最是为心思中那些属灵的邪恶而谦卑。</w:t>
      </w:r>
    </w:p>
    <w:p w14:paraId="137E50A9">
      <w:pPr>
        <w:widowControl w:val="0"/>
        <w:numPr>
          <w:ilvl w:val="0"/>
          <w:numId w:val="0"/>
        </w:numPr>
        <w:jc w:val="both"/>
        <w:rPr>
          <w:rFonts w:hint="eastAsia"/>
        </w:rPr>
      </w:pPr>
    </w:p>
    <w:p w14:paraId="1F1633BA">
      <w:pPr>
        <w:widowControl w:val="0"/>
        <w:numPr>
          <w:ilvl w:val="0"/>
          <w:numId w:val="0"/>
        </w:numPr>
        <w:jc w:val="both"/>
        <w:rPr>
          <w:rFonts w:hint="eastAsia"/>
        </w:rPr>
      </w:pPr>
      <w:r>
        <w:rPr>
          <w:rFonts w:hint="eastAsia"/>
        </w:rPr>
        <w:t>And as he also professeth that it is not bodily worship which can take away the guilt of sin, so neither can the keeping under and torturing the body only, cast out the powers of sin.</w:t>
      </w:r>
    </w:p>
    <w:p w14:paraId="09A1C9F5">
      <w:pPr>
        <w:widowControl w:val="0"/>
        <w:numPr>
          <w:ilvl w:val="0"/>
          <w:numId w:val="0"/>
        </w:numPr>
        <w:jc w:val="both"/>
        <w:rPr>
          <w:rFonts w:hint="eastAsia"/>
        </w:rPr>
      </w:pPr>
      <w:r>
        <w:rPr>
          <w:rFonts w:hint="eastAsia"/>
        </w:rPr>
        <w:t>他既也宣称，并非身体的敬拜能除去罪的罪责，同样，单单制伏和折磨身体，也不能赶出罪的权势。</w:t>
      </w:r>
    </w:p>
    <w:p w14:paraId="01A92306">
      <w:pPr>
        <w:widowControl w:val="0"/>
        <w:numPr>
          <w:ilvl w:val="0"/>
          <w:numId w:val="0"/>
        </w:numPr>
        <w:jc w:val="both"/>
        <w:rPr>
          <w:rFonts w:hint="eastAsia"/>
        </w:rPr>
      </w:pPr>
    </w:p>
    <w:p w14:paraId="0481F4B6">
      <w:pPr>
        <w:widowControl w:val="0"/>
        <w:numPr>
          <w:ilvl w:val="0"/>
          <w:numId w:val="0"/>
        </w:numPr>
        <w:jc w:val="both"/>
        <w:rPr>
          <w:rFonts w:hint="eastAsia"/>
        </w:rPr>
      </w:pPr>
      <w:r>
        <w:rPr>
          <w:rFonts w:hint="eastAsia"/>
        </w:rPr>
        <w:t>You may pray, and cry your eyes out, but sin will not flow out with your tears; you may fast down all your spirits and flesh, and yet, though bodily lusts may hereby be lean, yet pride and hypocrisy may grow the fatter.</w:t>
      </w:r>
    </w:p>
    <w:p w14:paraId="3F98EBFE">
      <w:pPr>
        <w:widowControl w:val="0"/>
        <w:numPr>
          <w:ilvl w:val="0"/>
          <w:numId w:val="0"/>
        </w:numPr>
        <w:jc w:val="both"/>
        <w:rPr>
          <w:rFonts w:hint="eastAsia"/>
        </w:rPr>
      </w:pPr>
      <w:r>
        <w:rPr>
          <w:rFonts w:hint="eastAsia"/>
        </w:rPr>
        <w:t>你可以祷告，哭瞎你的眼睛，但罪不会随着你的眼泪流出；你可以禁食到耗尽你所有的精神和肉体，然而，虽然身体的私欲可能因此消瘦，骄傲和假冒为善却可能长得更肥。</w:t>
      </w:r>
    </w:p>
    <w:p w14:paraId="3B1F6487">
      <w:pPr>
        <w:widowControl w:val="0"/>
        <w:numPr>
          <w:ilvl w:val="0"/>
          <w:numId w:val="0"/>
        </w:numPr>
        <w:jc w:val="both"/>
        <w:rPr>
          <w:rFonts w:hint="eastAsia"/>
        </w:rPr>
      </w:pPr>
    </w:p>
    <w:p w14:paraId="5907D5E5">
      <w:pPr>
        <w:widowControl w:val="0"/>
        <w:numPr>
          <w:ilvl w:val="0"/>
          <w:numId w:val="0"/>
        </w:numPr>
        <w:jc w:val="both"/>
        <w:rPr>
          <w:rFonts w:hint="eastAsia"/>
        </w:rPr>
      </w:pPr>
      <w:r>
        <w:rPr>
          <w:rFonts w:hint="eastAsia"/>
        </w:rPr>
        <w:t>The papists shew also their corruption in this, that it is all their care and business to keep people in ignorance and darkness, and such a practice is suitable to their corrupt principles and errors, which by this means they may maintain undiscovered, as darkness hides all things.</w:t>
      </w:r>
    </w:p>
    <w:p w14:paraId="5CA9B4D2">
      <w:pPr>
        <w:widowControl w:val="0"/>
        <w:numPr>
          <w:ilvl w:val="0"/>
          <w:numId w:val="0"/>
        </w:numPr>
        <w:jc w:val="both"/>
        <w:rPr>
          <w:rFonts w:hint="eastAsia"/>
        </w:rPr>
      </w:pPr>
      <w:r>
        <w:rPr>
          <w:rFonts w:hint="eastAsia"/>
        </w:rPr>
        <w:t>教皇派也在这方面显出他们的败坏，即他们所有的心思和事务，都是要使人停留在无知和黑暗中，这样的做法与他们败坏的原则和错误是相称的，藉此他们可以维持这些原则和错误而不被发现，如同黑暗隐藏万物一样。</w:t>
      </w:r>
    </w:p>
    <w:p w14:paraId="7833EE00">
      <w:pPr>
        <w:widowControl w:val="0"/>
        <w:numPr>
          <w:ilvl w:val="0"/>
          <w:numId w:val="0"/>
        </w:numPr>
        <w:jc w:val="both"/>
        <w:rPr>
          <w:rFonts w:hint="eastAsia"/>
        </w:rPr>
      </w:pPr>
    </w:p>
    <w:p w14:paraId="26ED4259">
      <w:pPr>
        <w:widowControl w:val="0"/>
        <w:numPr>
          <w:ilvl w:val="0"/>
          <w:numId w:val="0"/>
        </w:numPr>
        <w:jc w:val="both"/>
        <w:rPr>
          <w:rFonts w:hint="eastAsia"/>
        </w:rPr>
      </w:pPr>
      <w:r>
        <w:rPr>
          <w:rFonts w:hint="eastAsia"/>
        </w:rPr>
        <w:t>But we who love and teach the truth, are also for light; and so far are we from thinking ignorance to be the mother of devotion, that we reckon it among the daughters of sin, and account grace to be spiritual light in the mind, as well as holiness in the heart and affections.</w:t>
      </w:r>
    </w:p>
    <w:p w14:paraId="45AC8642">
      <w:pPr>
        <w:widowControl w:val="0"/>
        <w:numPr>
          <w:ilvl w:val="0"/>
          <w:numId w:val="0"/>
        </w:numPr>
        <w:jc w:val="both"/>
        <w:rPr>
          <w:rFonts w:hint="eastAsia"/>
        </w:rPr>
      </w:pPr>
      <w:r>
        <w:rPr>
          <w:rFonts w:hint="eastAsia"/>
        </w:rPr>
        <w:t>但我们这些爱慕并教导真理的人，也是向往光的；我们远非认为无知是敬虔之母，反而将它算在罪的众女儿之中，并认为恩典是心思中的属灵之光，如同是内心和情感中的圣洁一样。</w:t>
      </w:r>
    </w:p>
    <w:p w14:paraId="1CB90C2F">
      <w:pPr>
        <w:widowControl w:val="0"/>
        <w:numPr>
          <w:ilvl w:val="0"/>
          <w:numId w:val="0"/>
        </w:numPr>
        <w:jc w:val="both"/>
        <w:rPr>
          <w:rFonts w:hint="eastAsia"/>
        </w:rPr>
      </w:pPr>
    </w:p>
    <w:p w14:paraId="2A27A528">
      <w:pPr>
        <w:widowControl w:val="0"/>
        <w:numPr>
          <w:ilvl w:val="0"/>
          <w:numId w:val="0"/>
        </w:numPr>
        <w:jc w:val="both"/>
        <w:rPr>
          <w:rFonts w:hint="eastAsia"/>
        </w:rPr>
      </w:pPr>
      <w:r>
        <w:rPr>
          <w:rFonts w:hint="eastAsia"/>
        </w:rPr>
        <w:t>We open to the people the treasures of divine knowledge, and we exhort men to seek it, since without it the heart cannot be good, as Solomon speaks: Prov. 19:2, 'Also, that the soul be without knowledge, it is not good; and he that hasteth with his feet, sinneth.'</w:t>
      </w:r>
    </w:p>
    <w:p w14:paraId="34E71047">
      <w:pPr>
        <w:widowControl w:val="0"/>
        <w:numPr>
          <w:ilvl w:val="0"/>
          <w:numId w:val="0"/>
        </w:numPr>
        <w:jc w:val="both"/>
        <w:rPr>
          <w:rFonts w:hint="eastAsia"/>
        </w:rPr>
      </w:pPr>
      <w:r>
        <w:rPr>
          <w:rFonts w:hint="eastAsia"/>
        </w:rPr>
        <w:t>我们向百姓敞开神圣知识的宝库，并劝勉人去寻求它，因为没有它，心就不能为善，正如所罗门所说：箴19:2，“心无知识的，乃为不善；脚步急快的，难免犯罪。”</w:t>
      </w:r>
    </w:p>
    <w:p w14:paraId="4C4EFA9E">
      <w:pPr>
        <w:widowControl w:val="0"/>
        <w:numPr>
          <w:ilvl w:val="0"/>
          <w:numId w:val="0"/>
        </w:numPr>
        <w:jc w:val="both"/>
        <w:rPr>
          <w:rFonts w:hint="eastAsia"/>
        </w:rPr>
      </w:pPr>
    </w:p>
    <w:p w14:paraId="737920A9">
      <w:pPr>
        <w:widowControl w:val="0"/>
        <w:numPr>
          <w:ilvl w:val="0"/>
          <w:numId w:val="0"/>
        </w:numPr>
        <w:jc w:val="both"/>
        <w:rPr>
          <w:rFonts w:hint="eastAsia"/>
        </w:rPr>
      </w:pPr>
      <w:r>
        <w:rPr>
          <w:rFonts w:hint="eastAsia"/>
        </w:rPr>
        <w:t>Use 2. Let us be sensible of all those before-mentioned defects and imperfections of our understandings.</w:t>
      </w:r>
    </w:p>
    <w:p w14:paraId="0A45899A">
      <w:pPr>
        <w:widowControl w:val="0"/>
        <w:numPr>
          <w:ilvl w:val="0"/>
          <w:numId w:val="0"/>
        </w:numPr>
        <w:jc w:val="both"/>
        <w:rPr>
          <w:rFonts w:hint="eastAsia"/>
        </w:rPr>
      </w:pPr>
      <w:r>
        <w:rPr>
          <w:rFonts w:hint="eastAsia"/>
        </w:rPr>
        <w:t>用处二。让我们意识到我们悟性中所有前述的缺陷和不完美。</w:t>
      </w:r>
    </w:p>
    <w:p w14:paraId="724BDA28">
      <w:pPr>
        <w:widowControl w:val="0"/>
        <w:numPr>
          <w:ilvl w:val="0"/>
          <w:numId w:val="0"/>
        </w:numPr>
        <w:jc w:val="both"/>
        <w:rPr>
          <w:rFonts w:hint="eastAsia"/>
        </w:rPr>
      </w:pPr>
    </w:p>
    <w:p w14:paraId="6008735D">
      <w:pPr>
        <w:widowControl w:val="0"/>
        <w:numPr>
          <w:ilvl w:val="0"/>
          <w:numId w:val="0"/>
        </w:numPr>
        <w:jc w:val="both"/>
        <w:rPr>
          <w:rFonts w:hint="eastAsia"/>
        </w:rPr>
      </w:pPr>
      <w:r>
        <w:rPr>
          <w:rFonts w:hint="eastAsia"/>
        </w:rPr>
        <w:t>Hast thou parts, and learning, and knowledge in natural or civil affairs, or hast thou spiritual gifts? know whom to thank for them.</w:t>
      </w:r>
    </w:p>
    <w:p w14:paraId="1A9713B9">
      <w:pPr>
        <w:widowControl w:val="0"/>
        <w:numPr>
          <w:ilvl w:val="0"/>
          <w:numId w:val="0"/>
        </w:numPr>
        <w:jc w:val="both"/>
        <w:rPr>
          <w:rFonts w:hint="eastAsia"/>
        </w:rPr>
      </w:pPr>
      <w:r>
        <w:rPr>
          <w:rFonts w:hint="eastAsia"/>
        </w:rPr>
        <w:t>你是否有才干、学识，以及在属世或公民事务上的知识，或者你是否有属灵的恩赐？要知道当为此感谢谁。</w:t>
      </w:r>
    </w:p>
    <w:p w14:paraId="3BED2271">
      <w:pPr>
        <w:widowControl w:val="0"/>
        <w:numPr>
          <w:ilvl w:val="0"/>
          <w:numId w:val="0"/>
        </w:numPr>
        <w:jc w:val="both"/>
        <w:rPr>
          <w:rFonts w:hint="eastAsia"/>
        </w:rPr>
      </w:pPr>
    </w:p>
    <w:p w14:paraId="0C344FFC">
      <w:pPr>
        <w:widowControl w:val="0"/>
        <w:numPr>
          <w:ilvl w:val="0"/>
          <w:numId w:val="0"/>
        </w:numPr>
        <w:jc w:val="both"/>
        <w:rPr>
          <w:rFonts w:hint="eastAsia"/>
        </w:rPr>
      </w:pPr>
      <w:r>
        <w:rPr>
          <w:rFonts w:hint="eastAsia"/>
        </w:rPr>
        <w:t>They grew not out of thy corrupt nature, which is too vile and base a soil to produce any thing that is good, but it is God who, out of his bounty and riches of goodness, hath endowed thee with them; and he holds the candle to thee whilst thou readest and understandest, for so the mind of man is called: Prov. 20:27, 'The spirit of man is the candle of the Lord, searching all the inward parts of the belly.'</w:t>
      </w:r>
    </w:p>
    <w:p w14:paraId="7378FD1C">
      <w:pPr>
        <w:widowControl w:val="0"/>
        <w:numPr>
          <w:ilvl w:val="0"/>
          <w:numId w:val="0"/>
        </w:numPr>
        <w:jc w:val="both"/>
        <w:rPr>
          <w:rFonts w:hint="eastAsia"/>
        </w:rPr>
      </w:pPr>
      <w:r>
        <w:rPr>
          <w:rFonts w:hint="eastAsia"/>
        </w:rPr>
        <w:t>它们并非从你败坏的本性中生长出来，那本性是过于卑劣和低贱的土壤，无法产生任何良善之物，而是神，出于祂的慷慨和丰盛的良善，将它们赐给了你；当你在阅读和理解时，是祂为你持着蜡烛，因为人的心思就是如此被称为的：箴20:27，“人的灵是耶和华的灯，鉴察人的心腹。”</w:t>
      </w:r>
    </w:p>
    <w:p w14:paraId="7E122C33">
      <w:pPr>
        <w:widowControl w:val="0"/>
        <w:numPr>
          <w:ilvl w:val="0"/>
          <w:numId w:val="0"/>
        </w:numPr>
        <w:jc w:val="both"/>
        <w:rPr>
          <w:rFonts w:hint="eastAsia"/>
        </w:rPr>
      </w:pPr>
    </w:p>
    <w:p w14:paraId="4C4982B0">
      <w:pPr>
        <w:widowControl w:val="0"/>
        <w:numPr>
          <w:ilvl w:val="0"/>
          <w:numId w:val="0"/>
        </w:numPr>
        <w:jc w:val="both"/>
        <w:rPr>
          <w:rFonts w:hint="eastAsia"/>
        </w:rPr>
      </w:pPr>
      <w:r>
        <w:rPr>
          <w:rFonts w:hint="eastAsia"/>
        </w:rPr>
        <w:t>What doth Agur acknowledge with much humility, though he was a teacher of others? Prov. 30:2, 'Surely I am more brutish than any man, 'and have not the understanding of a man.'</w:t>
      </w:r>
    </w:p>
    <w:p w14:paraId="0D1F2D54">
      <w:pPr>
        <w:widowControl w:val="0"/>
        <w:numPr>
          <w:ilvl w:val="0"/>
          <w:numId w:val="0"/>
        </w:numPr>
        <w:jc w:val="both"/>
        <w:rPr>
          <w:rFonts w:hint="eastAsia"/>
        </w:rPr>
      </w:pPr>
      <w:r>
        <w:rPr>
          <w:rFonts w:hint="eastAsia"/>
        </w:rPr>
        <w:t>亚古珥虽然是别人的教师，却带着极大的谦卑承认什么呢？箴30:2，“我比众人更蠢笨，也没有人的聪明。”</w:t>
      </w:r>
    </w:p>
    <w:p w14:paraId="3E19DBB4">
      <w:pPr>
        <w:widowControl w:val="0"/>
        <w:numPr>
          <w:ilvl w:val="0"/>
          <w:numId w:val="0"/>
        </w:numPr>
        <w:jc w:val="both"/>
        <w:rPr>
          <w:rFonts w:hint="eastAsia"/>
        </w:rPr>
      </w:pPr>
    </w:p>
    <w:p w14:paraId="7BBE3EF4">
      <w:pPr>
        <w:widowControl w:val="0"/>
        <w:numPr>
          <w:ilvl w:val="0"/>
          <w:numId w:val="0"/>
        </w:numPr>
        <w:jc w:val="both"/>
        <w:rPr>
          <w:rFonts w:hint="eastAsia"/>
        </w:rPr>
      </w:pPr>
      <w:r>
        <w:rPr>
          <w:rFonts w:hint="eastAsia"/>
        </w:rPr>
        <w:t>'I am brutish since I was a man' (as some read it), and have not the understanding of a man by nature.'</w:t>
      </w:r>
    </w:p>
    <w:p w14:paraId="3BD73839">
      <w:pPr>
        <w:widowControl w:val="0"/>
        <w:numPr>
          <w:ilvl w:val="0"/>
          <w:numId w:val="0"/>
        </w:numPr>
        <w:jc w:val="both"/>
        <w:rPr>
          <w:rFonts w:hint="eastAsia"/>
        </w:rPr>
      </w:pPr>
      <w:r>
        <w:rPr>
          <w:rFonts w:hint="eastAsia"/>
        </w:rPr>
        <w:t>“我自成人以来就是蠢笨的”（有人如此读），“并且按本性没有人的悟性。”</w:t>
      </w:r>
    </w:p>
    <w:p w14:paraId="521D8619">
      <w:pPr>
        <w:widowControl w:val="0"/>
        <w:numPr>
          <w:ilvl w:val="0"/>
          <w:numId w:val="0"/>
        </w:numPr>
        <w:jc w:val="both"/>
        <w:rPr>
          <w:rFonts w:hint="eastAsia"/>
        </w:rPr>
      </w:pPr>
    </w:p>
    <w:p w14:paraId="70391E23">
      <w:pPr>
        <w:widowControl w:val="0"/>
        <w:numPr>
          <w:ilvl w:val="0"/>
          <w:numId w:val="0"/>
        </w:numPr>
        <w:jc w:val="both"/>
        <w:rPr>
          <w:rFonts w:hint="eastAsia"/>
        </w:rPr>
      </w:pPr>
      <w:r>
        <w:rPr>
          <w:rFonts w:hint="eastAsia"/>
        </w:rPr>
        <w:t>It is God who inspires a nobler, quicker spirit into some, and from thence arise the difference of men's understandings: Job 32:8, 'But there is a spirit in man; and the inspiration of the Almighty giveth them understanding.'</w:t>
      </w:r>
    </w:p>
    <w:p w14:paraId="7C1A7EBF">
      <w:pPr>
        <w:widowControl w:val="0"/>
        <w:numPr>
          <w:ilvl w:val="0"/>
          <w:numId w:val="0"/>
        </w:numPr>
        <w:jc w:val="both"/>
        <w:rPr>
          <w:rFonts w:hint="eastAsia"/>
        </w:rPr>
      </w:pPr>
      <w:r>
        <w:rPr>
          <w:rFonts w:hint="eastAsia"/>
        </w:rPr>
        <w:t>是神将一个更高贵、更敏捷的灵吹入某些人里面，人悟性的差异便由此而生：伯32:8，“但在人里面有灵；全能者的气使人有聪明。”</w:t>
      </w:r>
    </w:p>
    <w:p w14:paraId="480BEF10">
      <w:pPr>
        <w:widowControl w:val="0"/>
        <w:numPr>
          <w:ilvl w:val="0"/>
          <w:numId w:val="0"/>
        </w:numPr>
        <w:jc w:val="both"/>
        <w:rPr>
          <w:rFonts w:hint="eastAsia"/>
        </w:rPr>
      </w:pPr>
    </w:p>
    <w:p w14:paraId="6D686493">
      <w:pPr>
        <w:widowControl w:val="0"/>
        <w:numPr>
          <w:ilvl w:val="0"/>
          <w:numId w:val="0"/>
        </w:numPr>
        <w:jc w:val="both"/>
        <w:rPr>
          <w:rFonts w:hint="eastAsia"/>
        </w:rPr>
      </w:pPr>
      <w:r>
        <w:rPr>
          <w:rFonts w:hint="eastAsia"/>
        </w:rPr>
        <w:t>Wisdom goes neither by greatness of birth, nor the advantages of education, for great persons may have wise men about them, to inform them, who yet are not able to instil into them wisdom, nor can make them wise: Job 11:12, 'For vain men would be wise, though man be born like a wild ass's colt;' and a wild ass's colt is the most indocible creature of all other.</w:t>
      </w:r>
    </w:p>
    <w:p w14:paraId="4632D93D">
      <w:pPr>
        <w:widowControl w:val="0"/>
        <w:numPr>
          <w:ilvl w:val="0"/>
          <w:numId w:val="0"/>
        </w:numPr>
        <w:jc w:val="both"/>
        <w:rPr>
          <w:rFonts w:hint="eastAsia"/>
        </w:rPr>
      </w:pPr>
      <w:r>
        <w:rPr>
          <w:rFonts w:hint="eastAsia"/>
        </w:rPr>
        <w:t>智慧既不靠出身的高贵，也不靠教育的优势，因为大人物身边可能有智慧人来指教他们，然而他们却不能将智慧灌输给他们，也不能使他们有智慧：伯11:12，“空虚的人却毫无知识，人生在世好像野驴的驹子。”；而野驴的驹子是所有受造物中最难教的。</w:t>
      </w:r>
    </w:p>
    <w:p w14:paraId="164FC29A">
      <w:pPr>
        <w:widowControl w:val="0"/>
        <w:numPr>
          <w:ilvl w:val="0"/>
          <w:numId w:val="0"/>
        </w:numPr>
        <w:jc w:val="both"/>
        <w:rPr>
          <w:rFonts w:hint="eastAsia"/>
        </w:rPr>
      </w:pPr>
    </w:p>
    <w:p w14:paraId="2A89192A">
      <w:pPr>
        <w:widowControl w:val="0"/>
        <w:numPr>
          <w:ilvl w:val="0"/>
          <w:numId w:val="0"/>
        </w:numPr>
        <w:jc w:val="both"/>
        <w:rPr>
          <w:rFonts w:hint="eastAsia"/>
        </w:rPr>
      </w:pPr>
      <w:r>
        <w:rPr>
          <w:rFonts w:hint="eastAsia"/>
        </w:rPr>
        <w:t>Neither doth wisdom come merely by age and experience: Job 32:9. 'Great men are not always wise: neither do the aged understand judgment. There is a spirit in man, and an inspiration of the Almighty, which giveth him understanding.'</w:t>
      </w:r>
    </w:p>
    <w:p w14:paraId="1F6EA7B0">
      <w:pPr>
        <w:widowControl w:val="0"/>
        <w:numPr>
          <w:ilvl w:val="0"/>
          <w:numId w:val="0"/>
        </w:numPr>
        <w:jc w:val="both"/>
        <w:rPr>
          <w:rFonts w:hint="eastAsia"/>
        </w:rPr>
      </w:pPr>
      <w:r>
        <w:rPr>
          <w:rFonts w:hint="eastAsia"/>
        </w:rPr>
        <w:t>智慧也不单单来自年岁和经验：伯32:9。“尊贵的不都有智慧；寿高的不都能明白公平。在人里面有灵，全能者的气使人有聪明。”</w:t>
      </w:r>
    </w:p>
    <w:p w14:paraId="421BB3A9">
      <w:pPr>
        <w:widowControl w:val="0"/>
        <w:numPr>
          <w:ilvl w:val="0"/>
          <w:numId w:val="0"/>
        </w:numPr>
        <w:jc w:val="both"/>
        <w:rPr>
          <w:rFonts w:hint="eastAsia"/>
        </w:rPr>
      </w:pPr>
    </w:p>
    <w:p w14:paraId="71E9B95A">
      <w:pPr>
        <w:widowControl w:val="0"/>
        <w:numPr>
          <w:ilvl w:val="0"/>
          <w:numId w:val="0"/>
        </w:numPr>
        <w:jc w:val="both"/>
        <w:rPr>
          <w:rFonts w:hint="eastAsia"/>
        </w:rPr>
      </w:pPr>
      <w:r>
        <w:rPr>
          <w:rFonts w:hint="eastAsia"/>
        </w:rPr>
        <w:t>View but your own pictures in fools, and tell me what hath put the difference between you and them.</w:t>
      </w:r>
    </w:p>
    <w:p w14:paraId="7E85BE3B">
      <w:pPr>
        <w:widowControl w:val="0"/>
        <w:numPr>
          <w:ilvl w:val="0"/>
          <w:numId w:val="0"/>
        </w:numPr>
        <w:jc w:val="both"/>
        <w:rPr>
          <w:rFonts w:hint="eastAsia"/>
        </w:rPr>
      </w:pPr>
      <w:r>
        <w:rPr>
          <w:rFonts w:hint="eastAsia"/>
        </w:rPr>
        <w:t>只管在愚人中看你们自己的画像，并告诉我，是什么使你们和他们之间有了区别。</w:t>
      </w:r>
    </w:p>
    <w:p w14:paraId="36EC9D43">
      <w:pPr>
        <w:widowControl w:val="0"/>
        <w:numPr>
          <w:ilvl w:val="0"/>
          <w:numId w:val="0"/>
        </w:numPr>
        <w:jc w:val="both"/>
        <w:rPr>
          <w:rFonts w:hint="eastAsia"/>
        </w:rPr>
      </w:pPr>
    </w:p>
    <w:p w14:paraId="43348CEC">
      <w:pPr>
        <w:widowControl w:val="0"/>
        <w:numPr>
          <w:ilvl w:val="0"/>
          <w:numId w:val="0"/>
        </w:numPr>
        <w:jc w:val="both"/>
        <w:rPr>
          <w:rFonts w:hint="eastAsia"/>
        </w:rPr>
      </w:pPr>
      <w:r>
        <w:rPr>
          <w:rFonts w:hint="eastAsia"/>
        </w:rPr>
        <w:t>If you say a various temper of body, it is true, indeed, it hath a hand in it, but yet what fogged the oil in them, which should have afforded fuel to the light of mind, so that the candle burns blue in them?</w:t>
      </w:r>
    </w:p>
    <w:p w14:paraId="7CF60950">
      <w:pPr>
        <w:widowControl w:val="0"/>
        <w:numPr>
          <w:ilvl w:val="0"/>
          <w:numId w:val="0"/>
        </w:numPr>
        <w:jc w:val="both"/>
        <w:rPr>
          <w:rFonts w:hint="eastAsia"/>
        </w:rPr>
      </w:pPr>
      <w:r>
        <w:rPr>
          <w:rFonts w:hint="eastAsia"/>
        </w:rPr>
        <w:t>你们若说是身体气质的不同，确实，这在其中有份，然而，是什么使他们里面那本该为心思之光提供燃料的油混浊了，以至于蜡烛在他们里面发出蓝色的火焰呢？</w:t>
      </w:r>
    </w:p>
    <w:p w14:paraId="0BAD06FA">
      <w:pPr>
        <w:widowControl w:val="0"/>
        <w:numPr>
          <w:ilvl w:val="0"/>
          <w:numId w:val="0"/>
        </w:numPr>
        <w:jc w:val="both"/>
        <w:rPr>
          <w:rFonts w:hint="eastAsia"/>
        </w:rPr>
      </w:pPr>
    </w:p>
    <w:p w14:paraId="476D65A4">
      <w:pPr>
        <w:widowControl w:val="0"/>
        <w:numPr>
          <w:ilvl w:val="0"/>
          <w:numId w:val="0"/>
        </w:numPr>
        <w:jc w:val="both"/>
        <w:rPr>
          <w:rFonts w:hint="eastAsia"/>
        </w:rPr>
      </w:pPr>
      <w:r>
        <w:rPr>
          <w:rFonts w:hint="eastAsia"/>
        </w:rPr>
        <w:t>What was it produced that cloudy temper in them?</w:t>
      </w:r>
    </w:p>
    <w:p w14:paraId="2346C2FE">
      <w:pPr>
        <w:widowControl w:val="0"/>
        <w:numPr>
          <w:ilvl w:val="0"/>
          <w:numId w:val="0"/>
        </w:numPr>
        <w:jc w:val="both"/>
        <w:rPr>
          <w:rFonts w:hint="eastAsia"/>
        </w:rPr>
      </w:pPr>
      <w:r>
        <w:rPr>
          <w:rFonts w:hint="eastAsia"/>
        </w:rPr>
        <w:t>是什么在他们里面产生了那阴郁的气质呢？</w:t>
      </w:r>
    </w:p>
    <w:p w14:paraId="5D7C23C7">
      <w:pPr>
        <w:widowControl w:val="0"/>
        <w:numPr>
          <w:ilvl w:val="0"/>
          <w:numId w:val="0"/>
        </w:numPr>
        <w:jc w:val="both"/>
        <w:rPr>
          <w:rFonts w:hint="eastAsia"/>
        </w:rPr>
      </w:pPr>
    </w:p>
    <w:p w14:paraId="7F13BA28">
      <w:pPr>
        <w:widowControl w:val="0"/>
        <w:numPr>
          <w:ilvl w:val="0"/>
          <w:numId w:val="0"/>
        </w:numPr>
        <w:jc w:val="both"/>
        <w:rPr>
          <w:rFonts w:hint="eastAsia"/>
        </w:rPr>
      </w:pPr>
      <w:r>
        <w:rPr>
          <w:rFonts w:hint="eastAsia"/>
        </w:rPr>
        <w:t>Was it not Adam's sin?</w:t>
      </w:r>
    </w:p>
    <w:p w14:paraId="15242635">
      <w:pPr>
        <w:widowControl w:val="0"/>
        <w:numPr>
          <w:ilvl w:val="0"/>
          <w:numId w:val="0"/>
        </w:numPr>
        <w:jc w:val="both"/>
        <w:rPr>
          <w:rFonts w:hint="eastAsia"/>
        </w:rPr>
      </w:pPr>
      <w:r>
        <w:rPr>
          <w:rFonts w:hint="eastAsia"/>
        </w:rPr>
        <w:t>岂不是亚当的罪吗？</w:t>
      </w:r>
    </w:p>
    <w:p w14:paraId="7974CF5C">
      <w:pPr>
        <w:widowControl w:val="0"/>
        <w:numPr>
          <w:ilvl w:val="0"/>
          <w:numId w:val="0"/>
        </w:numPr>
        <w:jc w:val="both"/>
        <w:rPr>
          <w:rFonts w:hint="eastAsia"/>
        </w:rPr>
      </w:pPr>
    </w:p>
    <w:p w14:paraId="58B6D1F3">
      <w:pPr>
        <w:widowControl w:val="0"/>
        <w:numPr>
          <w:ilvl w:val="0"/>
          <w:numId w:val="0"/>
        </w:numPr>
        <w:jc w:val="both"/>
        <w:rPr>
          <w:rFonts w:hint="eastAsia"/>
        </w:rPr>
      </w:pPr>
      <w:r>
        <w:rPr>
          <w:rFonts w:hint="eastAsia"/>
        </w:rPr>
        <w:t>Why might it not have had the like effect on thee?</w:t>
      </w:r>
    </w:p>
    <w:p w14:paraId="4AE429B5">
      <w:pPr>
        <w:widowControl w:val="0"/>
        <w:numPr>
          <w:ilvl w:val="0"/>
          <w:numId w:val="0"/>
        </w:numPr>
        <w:jc w:val="both"/>
        <w:rPr>
          <w:rFonts w:hint="eastAsia"/>
        </w:rPr>
      </w:pPr>
      <w:r>
        <w:rPr>
          <w:rFonts w:hint="eastAsia"/>
        </w:rPr>
        <w:t>为何它不能对你也产生同样的效果呢？</w:t>
      </w:r>
    </w:p>
    <w:p w14:paraId="4BE70B8F">
      <w:pPr>
        <w:widowControl w:val="0"/>
        <w:numPr>
          <w:ilvl w:val="0"/>
          <w:numId w:val="0"/>
        </w:numPr>
        <w:jc w:val="both"/>
        <w:rPr>
          <w:rFonts w:hint="eastAsia"/>
        </w:rPr>
      </w:pPr>
    </w:p>
    <w:p w14:paraId="5284D498">
      <w:pPr>
        <w:widowControl w:val="0"/>
        <w:numPr>
          <w:ilvl w:val="0"/>
          <w:numId w:val="0"/>
        </w:numPr>
        <w:jc w:val="both"/>
        <w:rPr>
          <w:rFonts w:hint="eastAsia"/>
        </w:rPr>
      </w:pPr>
      <w:r>
        <w:rPr>
          <w:rFonts w:hint="eastAsia"/>
        </w:rPr>
        <w:t>It was God only that gave thee finer blood and spirits, that the light of thy mind might burn more clear and bright.</w:t>
      </w:r>
    </w:p>
    <w:p w14:paraId="4B5E421C">
      <w:pPr>
        <w:widowControl w:val="0"/>
        <w:numPr>
          <w:ilvl w:val="0"/>
          <w:numId w:val="0"/>
        </w:numPr>
        <w:jc w:val="both"/>
        <w:rPr>
          <w:rFonts w:hint="eastAsia"/>
        </w:rPr>
      </w:pPr>
      <w:r>
        <w:rPr>
          <w:rFonts w:hint="eastAsia"/>
        </w:rPr>
        <w:t>唯独是神赐给你更精纯的血液和精神，好让你心思的光可以燃烧得更清晰明亮。</w:t>
      </w:r>
    </w:p>
    <w:p w14:paraId="6593F55B">
      <w:pPr>
        <w:widowControl w:val="0"/>
        <w:numPr>
          <w:ilvl w:val="0"/>
          <w:numId w:val="0"/>
        </w:numPr>
        <w:jc w:val="both"/>
        <w:rPr>
          <w:rFonts w:hint="eastAsia"/>
        </w:rPr>
      </w:pPr>
    </w:p>
    <w:p w14:paraId="0AA18A61">
      <w:pPr>
        <w:widowControl w:val="0"/>
        <w:numPr>
          <w:ilvl w:val="0"/>
          <w:numId w:val="0"/>
        </w:numPr>
        <w:jc w:val="both"/>
        <w:rPr>
          <w:rFonts w:hint="eastAsia"/>
        </w:rPr>
      </w:pPr>
      <w:r>
        <w:rPr>
          <w:rFonts w:hint="eastAsia"/>
        </w:rPr>
        <w:t>And if you think temper is the only cause of this difference, do but look on Nebuchadnezzar, a great and wise king, and yet how soon is his heart changed from a man's to a beast's! Dan. 4:16, 'Let his heart be changed from man's, and let a beast's heart be given unto him, and let seven times pass over him.'</w:t>
      </w:r>
    </w:p>
    <w:p w14:paraId="200C8AB7">
      <w:pPr>
        <w:widowControl w:val="0"/>
        <w:numPr>
          <w:ilvl w:val="0"/>
          <w:numId w:val="0"/>
        </w:numPr>
        <w:jc w:val="both"/>
        <w:rPr>
          <w:rFonts w:hint="eastAsia"/>
        </w:rPr>
      </w:pPr>
      <w:r>
        <w:rPr>
          <w:rFonts w:hint="eastAsia"/>
        </w:rPr>
        <w:t>你们若以为气质是这区别的唯一原因，只管看看尼布甲尼撒，一位伟大而智慧的君王，然而他的心何等快地从人的心变成了兽的心！但4:16，“使他的心改变，不如人心，给他一个兽心，使他经过七期。”</w:t>
      </w:r>
    </w:p>
    <w:p w14:paraId="0F76E570">
      <w:pPr>
        <w:widowControl w:val="0"/>
        <w:numPr>
          <w:ilvl w:val="0"/>
          <w:numId w:val="0"/>
        </w:numPr>
        <w:jc w:val="both"/>
        <w:rPr>
          <w:rFonts w:hint="eastAsia"/>
        </w:rPr>
      </w:pPr>
    </w:p>
    <w:p w14:paraId="76DED21D">
      <w:pPr>
        <w:widowControl w:val="0"/>
        <w:numPr>
          <w:ilvl w:val="0"/>
          <w:numId w:val="0"/>
        </w:numPr>
        <w:jc w:val="both"/>
        <w:rPr>
          <w:rFonts w:hint="eastAsia"/>
        </w:rPr>
      </w:pPr>
      <w:r>
        <w:rPr>
          <w:rFonts w:hint="eastAsia"/>
        </w:rPr>
        <w:t>And so he was driven from men, as not having reason enough to converse with them.</w:t>
      </w:r>
    </w:p>
    <w:p w14:paraId="22B86A3F">
      <w:pPr>
        <w:widowControl w:val="0"/>
        <w:numPr>
          <w:ilvl w:val="0"/>
          <w:numId w:val="0"/>
        </w:numPr>
        <w:jc w:val="both"/>
        <w:rPr>
          <w:rFonts w:hint="eastAsia"/>
        </w:rPr>
      </w:pPr>
      <w:r>
        <w:rPr>
          <w:rFonts w:hint="eastAsia"/>
        </w:rPr>
        <w:t>于是他被赶出人群，因为没有足够的理性与他们交往。</w:t>
      </w:r>
    </w:p>
    <w:p w14:paraId="1FBCD7AF">
      <w:pPr>
        <w:widowControl w:val="0"/>
        <w:numPr>
          <w:ilvl w:val="0"/>
          <w:numId w:val="0"/>
        </w:numPr>
        <w:jc w:val="both"/>
        <w:rPr>
          <w:rFonts w:hint="eastAsia"/>
        </w:rPr>
      </w:pPr>
    </w:p>
    <w:p w14:paraId="617A0BC4">
      <w:pPr>
        <w:widowControl w:val="0"/>
        <w:numPr>
          <w:ilvl w:val="0"/>
          <w:numId w:val="0"/>
        </w:numPr>
        <w:jc w:val="both"/>
        <w:rPr>
          <w:rFonts w:hint="eastAsia"/>
        </w:rPr>
      </w:pPr>
      <w:r>
        <w:rPr>
          <w:rFonts w:hint="eastAsia"/>
        </w:rPr>
        <w:t>And what was his case might be thine, for that which befalls one man for sin, might befall all by reason of the first sin.</w:t>
      </w:r>
    </w:p>
    <w:p w14:paraId="18A4C485">
      <w:pPr>
        <w:widowControl w:val="0"/>
        <w:numPr>
          <w:ilvl w:val="0"/>
          <w:numId w:val="0"/>
        </w:numPr>
        <w:jc w:val="both"/>
        <w:rPr>
          <w:rFonts w:hint="eastAsia"/>
        </w:rPr>
      </w:pPr>
      <w:r>
        <w:rPr>
          <w:rFonts w:hint="eastAsia"/>
        </w:rPr>
        <w:t>他的景况也可能是你的，因为那因罪临到一人的事，也可能因原罪而临到所有人。</w:t>
      </w:r>
    </w:p>
    <w:p w14:paraId="7442F2A6">
      <w:pPr>
        <w:widowControl w:val="0"/>
        <w:numPr>
          <w:ilvl w:val="0"/>
          <w:numId w:val="0"/>
        </w:numPr>
        <w:jc w:val="both"/>
        <w:rPr>
          <w:rFonts w:hint="eastAsia"/>
        </w:rPr>
      </w:pPr>
    </w:p>
    <w:p w14:paraId="55457FEA">
      <w:pPr>
        <w:widowControl w:val="0"/>
        <w:numPr>
          <w:ilvl w:val="0"/>
          <w:numId w:val="0"/>
        </w:numPr>
        <w:jc w:val="both"/>
        <w:rPr>
          <w:rFonts w:hint="eastAsia"/>
        </w:rPr>
      </w:pPr>
      <w:r>
        <w:rPr>
          <w:rFonts w:hint="eastAsia"/>
        </w:rPr>
        <w:t>But God was graciously pleased not to deal thus with men, though he might justly have done so; and as though he might annihilate men for sin, and take their beings away, yet he doth not, no not in hell.</w:t>
      </w:r>
    </w:p>
    <w:p w14:paraId="1AC5CA04">
      <w:pPr>
        <w:widowControl w:val="0"/>
        <w:numPr>
          <w:ilvl w:val="0"/>
          <w:numId w:val="0"/>
        </w:numPr>
        <w:jc w:val="both"/>
        <w:rPr>
          <w:rFonts w:hint="eastAsia"/>
        </w:rPr>
      </w:pPr>
      <w:r>
        <w:rPr>
          <w:rFonts w:hint="eastAsia"/>
        </w:rPr>
        <w:t>但神却恩慈地不如此待人，虽然祂本可以公义地如此行；并且，虽然祂本可以因罪而消灭人，并夺去他们的存在，然而祂却不这么做，即使在地狱里也不。</w:t>
      </w:r>
    </w:p>
    <w:p w14:paraId="1A3FF966">
      <w:pPr>
        <w:widowControl w:val="0"/>
        <w:numPr>
          <w:ilvl w:val="0"/>
          <w:numId w:val="0"/>
        </w:numPr>
        <w:jc w:val="both"/>
        <w:rPr>
          <w:rFonts w:hint="eastAsia"/>
        </w:rPr>
      </w:pPr>
    </w:p>
    <w:p w14:paraId="2693FF47">
      <w:pPr>
        <w:widowControl w:val="0"/>
        <w:numPr>
          <w:ilvl w:val="0"/>
          <w:numId w:val="0"/>
        </w:numPr>
        <w:jc w:val="both"/>
        <w:rPr>
          <w:rFonts w:hint="eastAsia"/>
        </w:rPr>
      </w:pPr>
      <w:r>
        <w:rPr>
          <w:rFonts w:hint="eastAsia"/>
        </w:rPr>
        <w:t>So neither doth he take away their understandings, no, not from the devils; for how, then, should they be punished with the sense of his wrath?</w:t>
      </w:r>
    </w:p>
    <w:p w14:paraId="75061A25">
      <w:pPr>
        <w:widowControl w:val="0"/>
        <w:numPr>
          <w:ilvl w:val="0"/>
          <w:numId w:val="0"/>
        </w:numPr>
        <w:jc w:val="both"/>
        <w:rPr>
          <w:rFonts w:hint="eastAsia"/>
        </w:rPr>
      </w:pPr>
      <w:r>
        <w:rPr>
          <w:rFonts w:hint="eastAsia"/>
        </w:rPr>
        <w:t>同样，祂也不夺去他们的悟性，即使是魔鬼的也不；因为，若然，他们又如何能因感觉到祂的忿怒而受罚呢？</w:t>
      </w:r>
    </w:p>
    <w:p w14:paraId="109F4080">
      <w:pPr>
        <w:widowControl w:val="0"/>
        <w:numPr>
          <w:ilvl w:val="0"/>
          <w:numId w:val="0"/>
        </w:numPr>
        <w:jc w:val="both"/>
        <w:rPr>
          <w:rFonts w:hint="eastAsia"/>
        </w:rPr>
      </w:pPr>
    </w:p>
    <w:p w14:paraId="3318A4C6">
      <w:pPr>
        <w:widowControl w:val="0"/>
        <w:numPr>
          <w:ilvl w:val="0"/>
          <w:numId w:val="0"/>
        </w:numPr>
        <w:jc w:val="both"/>
        <w:rPr>
          <w:rFonts w:hint="eastAsia"/>
        </w:rPr>
      </w:pPr>
      <w:r>
        <w:rPr>
          <w:rFonts w:hint="eastAsia"/>
        </w:rPr>
        <w:t>And yet that punishment, which is inflicted, is a destruction of their well-being, and therefore is called destruction, though their being still remains.</w:t>
      </w:r>
    </w:p>
    <w:p w14:paraId="7179F41F">
      <w:pPr>
        <w:widowControl w:val="0"/>
        <w:numPr>
          <w:ilvl w:val="0"/>
          <w:numId w:val="0"/>
        </w:numPr>
        <w:jc w:val="both"/>
        <w:rPr>
          <w:rFonts w:hint="eastAsia"/>
        </w:rPr>
      </w:pPr>
      <w:r>
        <w:rPr>
          <w:rFonts w:hint="eastAsia"/>
        </w:rPr>
        <w:t>然而，那所施加的惩罚，是对他们福祉的毁灭，因此被称为毁灭，虽然他们的存在仍然保留。</w:t>
      </w:r>
    </w:p>
    <w:p w14:paraId="2CEBEE2E">
      <w:pPr>
        <w:widowControl w:val="0"/>
        <w:numPr>
          <w:ilvl w:val="0"/>
          <w:numId w:val="0"/>
        </w:numPr>
        <w:jc w:val="both"/>
        <w:rPr>
          <w:rFonts w:hint="eastAsia"/>
        </w:rPr>
      </w:pPr>
    </w:p>
    <w:p w14:paraId="34DF4F29">
      <w:pPr>
        <w:widowControl w:val="0"/>
        <w:numPr>
          <w:ilvl w:val="0"/>
          <w:numId w:val="0"/>
        </w:numPr>
        <w:jc w:val="both"/>
        <w:rPr>
          <w:rFonts w:hint="eastAsia"/>
        </w:rPr>
      </w:pPr>
      <w:r>
        <w:rPr>
          <w:rFonts w:hint="eastAsia"/>
        </w:rPr>
        <w:t>So in this life God deprives not men of their understandings, for how then should they be men?</w:t>
      </w:r>
    </w:p>
    <w:p w14:paraId="4002947D">
      <w:pPr>
        <w:widowControl w:val="0"/>
        <w:numPr>
          <w:ilvl w:val="0"/>
          <w:numId w:val="0"/>
        </w:numPr>
        <w:jc w:val="both"/>
        <w:rPr>
          <w:rFonts w:hint="eastAsia"/>
        </w:rPr>
      </w:pPr>
      <w:r>
        <w:rPr>
          <w:rFonts w:hint="eastAsia"/>
        </w:rPr>
        <w:t>同样，在今生，神不剥夺人的悟性，因为若然，他们又如何能成为人呢？</w:t>
      </w:r>
    </w:p>
    <w:p w14:paraId="57A2213D">
      <w:pPr>
        <w:widowControl w:val="0"/>
        <w:numPr>
          <w:ilvl w:val="0"/>
          <w:numId w:val="0"/>
        </w:numPr>
        <w:jc w:val="both"/>
        <w:rPr>
          <w:rFonts w:hint="eastAsia"/>
        </w:rPr>
      </w:pPr>
    </w:p>
    <w:p w14:paraId="3E3E211D">
      <w:pPr>
        <w:widowControl w:val="0"/>
        <w:numPr>
          <w:ilvl w:val="0"/>
          <w:numId w:val="0"/>
        </w:numPr>
        <w:jc w:val="both"/>
        <w:rPr>
          <w:rFonts w:hint="eastAsia"/>
        </w:rPr>
      </w:pPr>
      <w:r>
        <w:rPr>
          <w:rFonts w:hint="eastAsia"/>
        </w:rPr>
        <w:t>Yet because they want the goodness of understanding, the holiness of it, therefore they are often in Scripture said to have no understanding: Isa. 27:11, 'When the boughs thereof are withered, they shall be broken off: the women come, and set them on fire; for it is a people of no understanding: therefore he that made them will not have mercy on them, and he that formed them will shew them no favour;' Rom. 3:11, 'There is none that understandeth, there is none that seeketh after God.'</w:t>
      </w:r>
    </w:p>
    <w:p w14:paraId="5EC5AD85">
      <w:pPr>
        <w:widowControl w:val="0"/>
        <w:numPr>
          <w:ilvl w:val="0"/>
          <w:numId w:val="0"/>
        </w:numPr>
        <w:jc w:val="both"/>
        <w:rPr>
          <w:rFonts w:hint="eastAsia"/>
        </w:rPr>
      </w:pPr>
      <w:r>
        <w:rPr>
          <w:rFonts w:hint="eastAsia"/>
        </w:rPr>
        <w:t>然而，因为他们缺乏悟性的良善，它的圣洁，所以他们在圣经中常被称为没有悟性：赛27:11，“枝条枯干，必被折断；妇女要来，点火烧着；因为这百姓蒙昧无知。所以，造他们的必不怜恤他们；造成他们的也不施恩给他们。”；罗3:11，“没有明白的；没有寻求神的。”</w:t>
      </w:r>
    </w:p>
    <w:p w14:paraId="74F37074">
      <w:pPr>
        <w:widowControl w:val="0"/>
        <w:numPr>
          <w:ilvl w:val="0"/>
          <w:numId w:val="0"/>
        </w:numPr>
        <w:jc w:val="both"/>
        <w:rPr>
          <w:rFonts w:hint="eastAsia"/>
        </w:rPr>
      </w:pPr>
    </w:p>
    <w:p w14:paraId="74B55333">
      <w:pPr>
        <w:widowControl w:val="0"/>
        <w:numPr>
          <w:ilvl w:val="0"/>
          <w:numId w:val="0"/>
        </w:numPr>
        <w:jc w:val="both"/>
        <w:rPr>
          <w:rFonts w:hint="eastAsia"/>
        </w:rPr>
      </w:pPr>
      <w:r>
        <w:rPr>
          <w:rFonts w:hint="eastAsia"/>
        </w:rPr>
        <w:t>In the mean time, it is a great obligation that lies on those who have parts to employ them for God, who preserves them when sin might have taken them utterly away, And this may humble men too, who are most proud of knowledge, and are puffed up, whenas it is not their own, but borrowed from God.</w:t>
      </w:r>
    </w:p>
    <w:p w14:paraId="2D62B701">
      <w:pPr>
        <w:widowControl w:val="0"/>
        <w:numPr>
          <w:ilvl w:val="0"/>
          <w:numId w:val="0"/>
        </w:numPr>
        <w:jc w:val="both"/>
        <w:rPr>
          <w:rFonts w:hint="eastAsia"/>
        </w:rPr>
      </w:pPr>
      <w:r>
        <w:rPr>
          <w:rFonts w:hint="eastAsia"/>
        </w:rPr>
        <w:t>同时，那些有才干的人，负有重大的责任，要为神使用它们，是神保守了它们，而罪本可能将它们完全夺去。这也可以使那些最以知识为傲、并自高自大的人谦卑下来，因为那知识并非他们自己的，而是从神那里借来的。</w:t>
      </w:r>
    </w:p>
    <w:p w14:paraId="3DF806BB">
      <w:pPr>
        <w:widowControl w:val="0"/>
        <w:numPr>
          <w:ilvl w:val="0"/>
          <w:numId w:val="0"/>
        </w:numPr>
        <w:jc w:val="both"/>
        <w:rPr>
          <w:rFonts w:hint="eastAsia"/>
        </w:rPr>
      </w:pPr>
    </w:p>
    <w:p w14:paraId="52359637">
      <w:pPr>
        <w:widowControl w:val="0"/>
        <w:numPr>
          <w:ilvl w:val="0"/>
          <w:numId w:val="0"/>
        </w:numPr>
        <w:jc w:val="both"/>
        <w:rPr>
          <w:rFonts w:hint="eastAsia"/>
        </w:rPr>
      </w:pPr>
      <w:r>
        <w:rPr>
          <w:rFonts w:hint="eastAsia"/>
        </w:rPr>
        <w:t>Much of man's wit now depends upon the right tempering of the dust, with which he is clothed, and so is but a flower of the grass, which each man lays down in the grave; for the compass of understanding with which men shall arise into the other world is from another account.</w:t>
      </w:r>
    </w:p>
    <w:p w14:paraId="3BADC123">
      <w:pPr>
        <w:widowControl w:val="0"/>
        <w:numPr>
          <w:ilvl w:val="0"/>
          <w:numId w:val="0"/>
        </w:numPr>
        <w:jc w:val="both"/>
        <w:rPr>
          <w:rFonts w:hint="eastAsia"/>
        </w:rPr>
      </w:pPr>
      <w:r>
        <w:rPr>
          <w:rFonts w:hint="eastAsia"/>
        </w:rPr>
        <w:t>如今人许多的才智，都取决于他所披戴之尘土的恰当调和，因此不过是草上的花，各人都在坟墓中放下；因为人将要复活进入另一个世界时所拥有的悟性范围，是出于另一个缘由。</w:t>
      </w:r>
    </w:p>
    <w:p w14:paraId="0B63D36D">
      <w:pPr>
        <w:widowControl w:val="0"/>
        <w:numPr>
          <w:ilvl w:val="0"/>
          <w:numId w:val="0"/>
        </w:numPr>
        <w:jc w:val="both"/>
        <w:rPr>
          <w:rFonts w:hint="eastAsia"/>
        </w:rPr>
      </w:pPr>
    </w:p>
    <w:p w14:paraId="2E6F2F1B">
      <w:pPr>
        <w:widowControl w:val="0"/>
        <w:numPr>
          <w:ilvl w:val="0"/>
          <w:numId w:val="0"/>
        </w:numPr>
        <w:jc w:val="both"/>
        <w:rPr>
          <w:rFonts w:hint="eastAsia"/>
        </w:rPr>
      </w:pPr>
      <w:r>
        <w:rPr>
          <w:rFonts w:hint="eastAsia"/>
        </w:rPr>
        <w:t>And this should also teach men to depend on God for their knowledge and learning, and the increase of them, for alas, they cannot secure to themselves all their wit or learning.</w:t>
      </w:r>
    </w:p>
    <w:p w14:paraId="391467FF">
      <w:pPr>
        <w:widowControl w:val="0"/>
        <w:numPr>
          <w:ilvl w:val="0"/>
          <w:numId w:val="0"/>
        </w:numPr>
        <w:jc w:val="both"/>
        <w:rPr>
          <w:rFonts w:hint="eastAsia"/>
        </w:rPr>
      </w:pPr>
      <w:r>
        <w:rPr>
          <w:rFonts w:hint="eastAsia"/>
        </w:rPr>
        <w:t>这也应当教导人，为他们的知识和学问，以及它们的增长，而倚靠神，因为唉，他们无法为自己保全他们所有的才智或学问。</w:t>
      </w:r>
    </w:p>
    <w:p w14:paraId="126C2387">
      <w:pPr>
        <w:widowControl w:val="0"/>
        <w:numPr>
          <w:ilvl w:val="0"/>
          <w:numId w:val="0"/>
        </w:numPr>
        <w:jc w:val="both"/>
        <w:rPr>
          <w:rFonts w:hint="eastAsia"/>
        </w:rPr>
      </w:pPr>
    </w:p>
    <w:p w14:paraId="6FEA0643">
      <w:pPr>
        <w:widowControl w:val="0"/>
        <w:numPr>
          <w:ilvl w:val="0"/>
          <w:numId w:val="0"/>
        </w:numPr>
        <w:jc w:val="both"/>
        <w:rPr>
          <w:rFonts w:hint="eastAsia"/>
        </w:rPr>
      </w:pPr>
      <w:r>
        <w:rPr>
          <w:rFonts w:hint="eastAsia"/>
        </w:rPr>
        <w:t>The parts of their mind are as subject to decay as the beauties of the face, and may be wasted and lost as well as them or their estates; and indeed men who presume on them, or who use them not for God, we see ordinarily bereft of them, and prove fools and sots in the end, or at least they die despised and forgotten.</w:t>
      </w:r>
    </w:p>
    <w:p w14:paraId="09631B71">
      <w:pPr>
        <w:widowControl w:val="0"/>
        <w:numPr>
          <w:ilvl w:val="0"/>
          <w:numId w:val="0"/>
        </w:numPr>
        <w:jc w:val="both"/>
        <w:rPr>
          <w:rFonts w:hint="eastAsia"/>
        </w:rPr>
      </w:pPr>
      <w:r>
        <w:rPr>
          <w:rFonts w:hint="eastAsia"/>
        </w:rPr>
        <w:t>他们心思的才干，如同面容的美丽一样，容易衰残，也可能像它们或他们的产业一样，被耗尽和丧失；而且，确实，那些倚仗它们，或不为神使用它们的人，我们通常看见他们被剥夺了它们，最终成了愚人和蠢汉，或者至少他们死时被人藐视和遗忘。</w:t>
      </w:r>
    </w:p>
    <w:p w14:paraId="790D6750">
      <w:pPr>
        <w:widowControl w:val="0"/>
        <w:numPr>
          <w:ilvl w:val="0"/>
          <w:numId w:val="0"/>
        </w:numPr>
        <w:jc w:val="both"/>
        <w:rPr>
          <w:rFonts w:hint="eastAsia"/>
        </w:rPr>
      </w:pPr>
    </w:p>
    <w:p w14:paraId="66CF3E54">
      <w:pPr>
        <w:widowControl w:val="0"/>
        <w:numPr>
          <w:ilvl w:val="0"/>
          <w:numId w:val="0"/>
        </w:numPr>
        <w:jc w:val="both"/>
        <w:rPr>
          <w:rFonts w:hint="eastAsia"/>
        </w:rPr>
      </w:pPr>
      <w:r>
        <w:rPr>
          <w:rFonts w:hint="eastAsia"/>
        </w:rPr>
        <w:t>Use 3. Raise your hearts unto thankfulness to God by all these steps which follow.</w:t>
      </w:r>
    </w:p>
    <w:p w14:paraId="7A0FCA47">
      <w:pPr>
        <w:widowControl w:val="0"/>
        <w:numPr>
          <w:ilvl w:val="0"/>
          <w:numId w:val="0"/>
        </w:numPr>
        <w:jc w:val="both"/>
        <w:rPr>
          <w:rFonts w:hint="eastAsia"/>
        </w:rPr>
      </w:pPr>
      <w:r>
        <w:rPr>
          <w:rFonts w:hint="eastAsia"/>
        </w:rPr>
        <w:t>用处三。藉着以下所有这些步骤，将你们的心提升到对神的感谢。</w:t>
      </w:r>
    </w:p>
    <w:p w14:paraId="0C14EFDD">
      <w:pPr>
        <w:widowControl w:val="0"/>
        <w:numPr>
          <w:ilvl w:val="0"/>
          <w:numId w:val="0"/>
        </w:numPr>
        <w:jc w:val="both"/>
        <w:rPr>
          <w:rFonts w:hint="eastAsia"/>
        </w:rPr>
      </w:pPr>
      <w:r>
        <w:rPr>
          <w:rFonts w:hint="eastAsia"/>
        </w:rPr>
        <w:t>1.Bless God, that he hath brought thee to those times and placeswhere the gospel is preached, and the great truths of it are laid open and made plain to thee. This is one mercy, and a great one, for without such a discovery thou couldst never have found them out.</w:t>
      </w:r>
    </w:p>
    <w:p w14:paraId="76CE244E">
      <w:pPr>
        <w:widowControl w:val="0"/>
        <w:numPr>
          <w:ilvl w:val="0"/>
          <w:numId w:val="0"/>
        </w:numPr>
        <w:jc w:val="both"/>
        <w:rPr>
          <w:rFonts w:hint="eastAsia"/>
        </w:rPr>
      </w:pPr>
      <w:r>
        <w:rPr>
          <w:rFonts w:hint="eastAsia"/>
        </w:rPr>
        <w:t>1. 称颂神，因为祂已将你带到这些时代和地方，在那里福音被传讲，其伟大的真理向你敞开并阐明。这是一个怜悯，并且是一个大的怜悯，因为没有这样的启示，你永远也无法发现它们。</w:t>
      </w:r>
    </w:p>
    <w:p w14:paraId="3B4D6360">
      <w:pPr>
        <w:widowControl w:val="0"/>
        <w:numPr>
          <w:ilvl w:val="0"/>
          <w:numId w:val="0"/>
        </w:numPr>
        <w:jc w:val="both"/>
        <w:rPr>
          <w:rFonts w:hint="eastAsia"/>
        </w:rPr>
      </w:pPr>
    </w:p>
    <w:p w14:paraId="500F8351">
      <w:pPr>
        <w:widowControl w:val="0"/>
        <w:numPr>
          <w:ilvl w:val="0"/>
          <w:numId w:val="0"/>
        </w:numPr>
        <w:jc w:val="both"/>
        <w:rPr>
          <w:rFonts w:hint="eastAsia"/>
        </w:rPr>
      </w:pPr>
      <w:r>
        <w:rPr>
          <w:rFonts w:hint="eastAsia"/>
        </w:rPr>
        <w:t>God made trial of the utmost men's wits could do for some thousands of years among the Gentiles, but they bewildered themselves in their inventions: 1 Cor. 1:21, 'For after that in the wisdom of God, the world by wisdom knew not God, it pleased God, by the foolishness of preaching, to save them that believe.'</w:t>
      </w:r>
    </w:p>
    <w:p w14:paraId="582601D2">
      <w:pPr>
        <w:widowControl w:val="0"/>
        <w:numPr>
          <w:ilvl w:val="0"/>
          <w:numId w:val="0"/>
        </w:numPr>
        <w:jc w:val="both"/>
        <w:rPr>
          <w:rFonts w:hint="eastAsia"/>
        </w:rPr>
      </w:pPr>
      <w:r>
        <w:rPr>
          <w:rFonts w:hint="eastAsia"/>
        </w:rPr>
        <w:t>神在外邦人中试验了数千年，看人的才智所能作到的极限，但他们在他们的发明中迷失了自己：林前1:21，“世人凭自己的智慧，既不认识神，神就乐意用人所当作愚拙的道理拯救那些信的人；这就是神的智慧了。”</w:t>
      </w:r>
    </w:p>
    <w:p w14:paraId="6A643B93">
      <w:pPr>
        <w:widowControl w:val="0"/>
        <w:numPr>
          <w:ilvl w:val="0"/>
          <w:numId w:val="0"/>
        </w:numPr>
        <w:jc w:val="both"/>
        <w:rPr>
          <w:rFonts w:hint="eastAsia"/>
        </w:rPr>
      </w:pPr>
    </w:p>
    <w:p w14:paraId="1A25C5B1">
      <w:pPr>
        <w:widowControl w:val="0"/>
        <w:numPr>
          <w:ilvl w:val="0"/>
          <w:numId w:val="0"/>
        </w:numPr>
        <w:jc w:val="both"/>
        <w:rPr>
          <w:rFonts w:hint="eastAsia"/>
        </w:rPr>
      </w:pPr>
      <w:r>
        <w:rPr>
          <w:rFonts w:hint="eastAsia"/>
        </w:rPr>
        <w:t>They had quite lost themselves in all their vain inquiries, and therefore (says the apostle) after that in the wisdom of God, the world by wisdom knew not God, he set out the gospel to be preached, to reveal, what they could not search out.</w:t>
      </w:r>
    </w:p>
    <w:p w14:paraId="2E93D353">
      <w:pPr>
        <w:widowControl w:val="0"/>
        <w:numPr>
          <w:ilvl w:val="0"/>
          <w:numId w:val="0"/>
        </w:numPr>
        <w:jc w:val="both"/>
        <w:rPr>
          <w:rFonts w:hint="eastAsia"/>
        </w:rPr>
      </w:pPr>
      <w:r>
        <w:rPr>
          <w:rFonts w:hint="eastAsia"/>
        </w:rPr>
        <w:t>他们在所有虚空的探究中完全迷失了自己，因此（使徒说），在神的智慧中，世人凭自己的智慧既不认识神之后，祂便差派福音去传讲，去启示他们所无法寻见的。</w:t>
      </w:r>
    </w:p>
    <w:p w14:paraId="25371543">
      <w:pPr>
        <w:widowControl w:val="0"/>
        <w:numPr>
          <w:ilvl w:val="0"/>
          <w:numId w:val="0"/>
        </w:numPr>
        <w:jc w:val="both"/>
        <w:rPr>
          <w:rFonts w:hint="eastAsia"/>
        </w:rPr>
      </w:pPr>
    </w:p>
    <w:p w14:paraId="3F68B76E">
      <w:pPr>
        <w:widowControl w:val="0"/>
        <w:numPr>
          <w:ilvl w:val="0"/>
          <w:numId w:val="0"/>
        </w:numPr>
        <w:jc w:val="both"/>
        <w:rPr>
          <w:rFonts w:hint="eastAsia"/>
        </w:rPr>
      </w:pPr>
      <w:r>
        <w:rPr>
          <w:rFonts w:hint="eastAsia"/>
        </w:rPr>
        <w:t>They had, indeed, some knowledge of God, but yet even that was not their own, but a borrowed wisdom received from God.</w:t>
      </w:r>
    </w:p>
    <w:p w14:paraId="2B28B1E3">
      <w:pPr>
        <w:widowControl w:val="0"/>
        <w:numPr>
          <w:ilvl w:val="0"/>
          <w:numId w:val="0"/>
        </w:numPr>
        <w:jc w:val="both"/>
        <w:rPr>
          <w:rFonts w:hint="eastAsia"/>
        </w:rPr>
      </w:pPr>
      <w:r>
        <w:rPr>
          <w:rFonts w:hint="eastAsia"/>
        </w:rPr>
        <w:t>他们确实对神有些许认识，然而即使那也不是他们自己的，而是从神那里领受的、借来的智慧。</w:t>
      </w:r>
    </w:p>
    <w:p w14:paraId="45CB2112">
      <w:pPr>
        <w:widowControl w:val="0"/>
        <w:numPr>
          <w:ilvl w:val="0"/>
          <w:numId w:val="0"/>
        </w:numPr>
        <w:jc w:val="both"/>
        <w:rPr>
          <w:rFonts w:hint="eastAsia"/>
        </w:rPr>
      </w:pPr>
    </w:p>
    <w:p w14:paraId="633D8472">
      <w:pPr>
        <w:widowControl w:val="0"/>
        <w:numPr>
          <w:ilvl w:val="0"/>
          <w:numId w:val="0"/>
        </w:numPr>
        <w:jc w:val="both"/>
        <w:rPr>
          <w:rFonts w:hint="eastAsia"/>
        </w:rPr>
      </w:pPr>
      <w:r>
        <w:rPr>
          <w:rFonts w:hint="eastAsia"/>
        </w:rPr>
        <w:t>God indeed afforded them some light to grope after him: Acts 17:27, 'That they should seek the Lord, if haply they might feel after him, and find him, though he be not far from every one of us.'</w:t>
      </w:r>
    </w:p>
    <w:p w14:paraId="4C489694">
      <w:pPr>
        <w:widowControl w:val="0"/>
        <w:numPr>
          <w:ilvl w:val="0"/>
          <w:numId w:val="0"/>
        </w:numPr>
        <w:jc w:val="both"/>
        <w:rPr>
          <w:rFonts w:hint="eastAsia"/>
        </w:rPr>
      </w:pPr>
      <w:r>
        <w:rPr>
          <w:rFonts w:hint="eastAsia"/>
        </w:rPr>
        <w:t>神确实赐给他们一些光，让他们可以揣摩祂：徒17:27，“要叫他们寻求神，或者可以揣摩而得，其实祂离我们各人不远。”</w:t>
      </w:r>
    </w:p>
    <w:p w14:paraId="3C8A1A57">
      <w:pPr>
        <w:widowControl w:val="0"/>
        <w:numPr>
          <w:ilvl w:val="0"/>
          <w:numId w:val="0"/>
        </w:numPr>
        <w:jc w:val="both"/>
        <w:rPr>
          <w:rFonts w:hint="eastAsia"/>
        </w:rPr>
      </w:pPr>
    </w:p>
    <w:p w14:paraId="60657440">
      <w:pPr>
        <w:widowControl w:val="0"/>
        <w:numPr>
          <w:ilvl w:val="0"/>
          <w:numId w:val="0"/>
        </w:numPr>
        <w:jc w:val="both"/>
        <w:rPr>
          <w:rFonts w:hint="eastAsia"/>
        </w:rPr>
      </w:pPr>
      <w:r>
        <w:rPr>
          <w:rFonts w:hint="eastAsia"/>
        </w:rPr>
        <w:t>But they were so far from knowing God by all this wisdom, that by their abuse of it they were put further off, and became vain in their imaginations, and did not glorify God as God; and so with all their wit they were but fools: Rom. 1:20–22, 'For the invisible things of him from the creation of the world are clearly seen, being understood by the things that are made, even his eternal power and godhead; so that they are without excuse: Because that when they knew God, they glorified him not as God, neither were thankful, but became vain in their imaginations, and their foolish heart was darkened.</w:t>
      </w:r>
    </w:p>
    <w:p w14:paraId="64BC2279">
      <w:pPr>
        <w:widowControl w:val="0"/>
        <w:numPr>
          <w:ilvl w:val="0"/>
          <w:numId w:val="0"/>
        </w:numPr>
        <w:jc w:val="both"/>
        <w:rPr>
          <w:rFonts w:hint="eastAsia"/>
        </w:rPr>
      </w:pPr>
      <w:r>
        <w:rPr>
          <w:rFonts w:hint="eastAsia"/>
        </w:rPr>
        <w:t>但他们藉着这一切智慧，远非认识神，反而因滥用它而被推得更远，他们的思念变为虚妄，也不将神当作神来荣耀祂；因此，他们虽有百般才智，却不过是愚人：罗1:20-22，“自从造天地以来，神的永能和神性是明明可知的，虽是眼不能见，但藉着所造之物就可以晓得，叫人无可推诿。因为，他们虽然知道神，却不当作神荣耀祂，也不感谢祂。他们的思念变为虚妄，无知的心就昏暗了。</w:t>
      </w:r>
    </w:p>
    <w:p w14:paraId="76273A14">
      <w:pPr>
        <w:widowControl w:val="0"/>
        <w:numPr>
          <w:ilvl w:val="0"/>
          <w:numId w:val="0"/>
        </w:numPr>
        <w:jc w:val="both"/>
        <w:rPr>
          <w:rFonts w:hint="eastAsia"/>
        </w:rPr>
      </w:pPr>
    </w:p>
    <w:p w14:paraId="75504BC6">
      <w:pPr>
        <w:widowControl w:val="0"/>
        <w:numPr>
          <w:ilvl w:val="0"/>
          <w:numId w:val="0"/>
        </w:numPr>
        <w:jc w:val="both"/>
        <w:rPr>
          <w:rFonts w:hint="eastAsia"/>
        </w:rPr>
      </w:pPr>
      <w:r>
        <w:rPr>
          <w:rFonts w:hint="eastAsia"/>
        </w:rPr>
        <w:t>Professing themselves to be wise, they became fools.'</w:t>
      </w:r>
    </w:p>
    <w:p w14:paraId="4E1B40CD">
      <w:pPr>
        <w:widowControl w:val="0"/>
        <w:numPr>
          <w:ilvl w:val="0"/>
          <w:numId w:val="0"/>
        </w:numPr>
        <w:jc w:val="both"/>
        <w:rPr>
          <w:rFonts w:hint="eastAsia"/>
        </w:rPr>
      </w:pPr>
      <w:r>
        <w:rPr>
          <w:rFonts w:hint="eastAsia"/>
        </w:rPr>
        <w:t>自称为聪明，反成了愚拙。”</w:t>
      </w:r>
    </w:p>
    <w:p w14:paraId="1E5F522E">
      <w:pPr>
        <w:widowControl w:val="0"/>
        <w:numPr>
          <w:ilvl w:val="0"/>
          <w:numId w:val="0"/>
        </w:numPr>
        <w:jc w:val="both"/>
        <w:rPr>
          <w:rFonts w:hint="eastAsia"/>
        </w:rPr>
      </w:pPr>
    </w:p>
    <w:p w14:paraId="2481D066">
      <w:pPr>
        <w:widowControl w:val="0"/>
        <w:numPr>
          <w:ilvl w:val="0"/>
          <w:numId w:val="0"/>
        </w:numPr>
        <w:jc w:val="both"/>
        <w:rPr>
          <w:rFonts w:hint="eastAsia"/>
        </w:rPr>
      </w:pPr>
      <w:r>
        <w:rPr>
          <w:rFonts w:hint="eastAsia"/>
        </w:rPr>
        <w:t>This would have been thy case, and thus it would have been also with thee, if God had not made the light of his gospel to shine for thy better direction.</w:t>
      </w:r>
    </w:p>
    <w:p w14:paraId="4F0EC9D6">
      <w:pPr>
        <w:widowControl w:val="0"/>
        <w:numPr>
          <w:ilvl w:val="0"/>
          <w:numId w:val="0"/>
        </w:numPr>
        <w:jc w:val="both"/>
        <w:rPr>
          <w:rFonts w:hint="eastAsia"/>
        </w:rPr>
      </w:pPr>
      <w:r>
        <w:rPr>
          <w:rFonts w:hint="eastAsia"/>
        </w:rPr>
        <w:t>这本会是你的光景，你也会是如此，倘若神没有使祂福音的光照耀，为你作更好的指引。</w:t>
      </w:r>
    </w:p>
    <w:p w14:paraId="3ADF1803">
      <w:pPr>
        <w:widowControl w:val="0"/>
        <w:numPr>
          <w:ilvl w:val="0"/>
          <w:numId w:val="0"/>
        </w:numPr>
        <w:jc w:val="both"/>
        <w:rPr>
          <w:rFonts w:hint="eastAsia"/>
        </w:rPr>
      </w:pPr>
    </w:p>
    <w:p w14:paraId="740DB095">
      <w:pPr>
        <w:widowControl w:val="0"/>
        <w:numPr>
          <w:ilvl w:val="0"/>
          <w:numId w:val="0"/>
        </w:numPr>
        <w:jc w:val="both"/>
        <w:rPr>
          <w:rFonts w:hint="eastAsia"/>
        </w:rPr>
      </w:pPr>
      <w:r>
        <w:rPr>
          <w:rFonts w:hint="eastAsia"/>
        </w:rPr>
        <w:t>It is then great goodness that God hath revealed himself so clearly and fully to men in his word, and 'tis a great mercy to thee that thou shouldst ever come where these great truths, and of such high concernment to thy soul, are spoken of, and preached.</w:t>
      </w:r>
    </w:p>
    <w:p w14:paraId="00B6CF4B">
      <w:pPr>
        <w:widowControl w:val="0"/>
        <w:numPr>
          <w:ilvl w:val="0"/>
          <w:numId w:val="0"/>
        </w:numPr>
        <w:jc w:val="both"/>
        <w:rPr>
          <w:rFonts w:hint="eastAsia"/>
        </w:rPr>
      </w:pPr>
      <w:r>
        <w:rPr>
          <w:rFonts w:hint="eastAsia"/>
        </w:rPr>
        <w:t>那么，神在祂话语中如此清晰、完全地向人启示祂自己，便是极大的良善，而你能来到这些伟大的真理，这些对你灵魂如此重要之事被谈论、被传讲的地方，便是对你的一个大怜悯。</w:t>
      </w:r>
    </w:p>
    <w:p w14:paraId="40DCF166">
      <w:pPr>
        <w:widowControl w:val="0"/>
        <w:numPr>
          <w:ilvl w:val="0"/>
          <w:numId w:val="0"/>
        </w:numPr>
        <w:jc w:val="both"/>
        <w:rPr>
          <w:rFonts w:hint="eastAsia"/>
        </w:rPr>
      </w:pPr>
    </w:p>
    <w:p w14:paraId="5C7D7C60">
      <w:pPr>
        <w:widowControl w:val="0"/>
        <w:numPr>
          <w:ilvl w:val="0"/>
          <w:numId w:val="0"/>
        </w:numPr>
        <w:jc w:val="both"/>
        <w:rPr>
          <w:rFonts w:hint="eastAsia"/>
        </w:rPr>
      </w:pPr>
      <w:r>
        <w:rPr>
          <w:rFonts w:hint="eastAsia"/>
        </w:rPr>
        <w:t>God hath not dealt thus with every man, nay, not with every nation, as he hath with thee; but when he leaves kingdoms, whole multitudes of people together, to sit in sad darkness, thou standest in his light.</w:t>
      </w:r>
    </w:p>
    <w:p w14:paraId="4C935817">
      <w:pPr>
        <w:widowControl w:val="0"/>
        <w:numPr>
          <w:ilvl w:val="0"/>
          <w:numId w:val="0"/>
        </w:numPr>
        <w:jc w:val="both"/>
        <w:rPr>
          <w:rFonts w:hint="eastAsia"/>
        </w:rPr>
      </w:pPr>
      <w:r>
        <w:rPr>
          <w:rFonts w:hint="eastAsia"/>
        </w:rPr>
        <w:t>神并非如此对待每一个人，不，甚至并非如此对待每一个国家，如同祂对待你一样；但当祂撇下王国，成群的百姓一同坐在悲惨的黑暗中时，你却站在祂的光中。</w:t>
      </w:r>
    </w:p>
    <w:p w14:paraId="1DC8D8C1">
      <w:pPr>
        <w:widowControl w:val="0"/>
        <w:numPr>
          <w:ilvl w:val="0"/>
          <w:numId w:val="0"/>
        </w:numPr>
        <w:jc w:val="both"/>
        <w:rPr>
          <w:rFonts w:hint="eastAsia"/>
        </w:rPr>
      </w:pPr>
    </w:p>
    <w:p w14:paraId="48BFB8C5">
      <w:pPr>
        <w:widowControl w:val="0"/>
        <w:numPr>
          <w:ilvl w:val="0"/>
          <w:numId w:val="0"/>
        </w:numPr>
        <w:jc w:val="both"/>
        <w:rPr>
          <w:rFonts w:hint="eastAsia"/>
        </w:rPr>
      </w:pPr>
      <w:r>
        <w:rPr>
          <w:rFonts w:hint="eastAsia"/>
        </w:rPr>
        <w:t>2.Bless God, if he hath farther given thee an insight into these truthsby enlightening thy understanding, which (as hath been discoursed) was naturally dark, and blind, and had no spiritual discerning.</w:t>
      </w:r>
    </w:p>
    <w:p w14:paraId="3C914511">
      <w:pPr>
        <w:widowControl w:val="0"/>
        <w:numPr>
          <w:ilvl w:val="0"/>
          <w:numId w:val="0"/>
        </w:numPr>
        <w:jc w:val="both"/>
        <w:rPr>
          <w:rFonts w:hint="eastAsia"/>
        </w:rPr>
      </w:pPr>
      <w:r>
        <w:rPr>
          <w:rFonts w:hint="eastAsia"/>
        </w:rPr>
        <w:t>2. 称颂神，倘若祂进一步赐给你对这些真理的洞察力，藉着光照你的悟性，那悟性（如已论述的）本是黑暗、瞎眼，没有属灵的分辨力。</w:t>
      </w:r>
    </w:p>
    <w:p w14:paraId="6E5D2D22">
      <w:pPr>
        <w:widowControl w:val="0"/>
        <w:numPr>
          <w:ilvl w:val="0"/>
          <w:numId w:val="0"/>
        </w:numPr>
        <w:jc w:val="both"/>
        <w:rPr>
          <w:rFonts w:hint="eastAsia"/>
        </w:rPr>
      </w:pPr>
    </w:p>
    <w:p w14:paraId="2523415D">
      <w:pPr>
        <w:widowControl w:val="0"/>
        <w:numPr>
          <w:ilvl w:val="0"/>
          <w:numId w:val="0"/>
        </w:numPr>
        <w:jc w:val="both"/>
        <w:rPr>
          <w:rFonts w:hint="eastAsia"/>
        </w:rPr>
      </w:pPr>
      <w:r>
        <w:rPr>
          <w:rFonts w:hint="eastAsia"/>
        </w:rPr>
        <w:t>If thou beginnest to conceive of things spiritual better than others, or than thyself did some time ago, it is God who hath put a new light into thy mind, and it is a great mercy, which thou shouldst, with the highest praises, acknowledge.</w:t>
      </w:r>
    </w:p>
    <w:p w14:paraId="00A21E15">
      <w:pPr>
        <w:widowControl w:val="0"/>
        <w:numPr>
          <w:ilvl w:val="0"/>
          <w:numId w:val="0"/>
        </w:numPr>
        <w:jc w:val="both"/>
        <w:rPr>
          <w:rFonts w:hint="eastAsia"/>
        </w:rPr>
      </w:pPr>
      <w:r>
        <w:rPr>
          <w:rFonts w:hint="eastAsia"/>
        </w:rPr>
        <w:t>你若开始比别人，或比你自己不久之前，更能领会属灵的事，那是神已将一道新的光放入你心思中，这是一个大的怜悯，你应当用最高的赞美来承认。</w:t>
      </w:r>
    </w:p>
    <w:p w14:paraId="5EC9B264">
      <w:pPr>
        <w:widowControl w:val="0"/>
        <w:numPr>
          <w:ilvl w:val="0"/>
          <w:numId w:val="0"/>
        </w:numPr>
        <w:jc w:val="both"/>
        <w:rPr>
          <w:rFonts w:hint="eastAsia"/>
        </w:rPr>
      </w:pPr>
    </w:p>
    <w:p w14:paraId="64A3DB74">
      <w:pPr>
        <w:widowControl w:val="0"/>
        <w:numPr>
          <w:ilvl w:val="0"/>
          <w:numId w:val="0"/>
        </w:numPr>
        <w:jc w:val="both"/>
        <w:rPr>
          <w:rFonts w:hint="eastAsia"/>
        </w:rPr>
      </w:pPr>
      <w:r>
        <w:rPr>
          <w:rFonts w:hint="eastAsia"/>
        </w:rPr>
        <w:t>For remember that in thyself thou art but darkness, as all other men are whom God hath not enlightened, as he hath thee; and, therefore, many, who, though wiser than thee in the world, and attentive hearers also, yet understand not so much as thou.</w:t>
      </w:r>
    </w:p>
    <w:p w14:paraId="5FDF9485">
      <w:pPr>
        <w:widowControl w:val="0"/>
        <w:numPr>
          <w:ilvl w:val="0"/>
          <w:numId w:val="0"/>
        </w:numPr>
        <w:jc w:val="both"/>
        <w:rPr>
          <w:rFonts w:hint="eastAsia"/>
        </w:rPr>
      </w:pPr>
      <w:r>
        <w:rPr>
          <w:rFonts w:hint="eastAsia"/>
        </w:rPr>
        <w:t>因为要记住，在你里面，你不过是黑暗，如同所有神未曾像光照你一样光照的人一样；因此，许多人，虽然在世上比你更智慧，也是专心的听者，却不如你所理解的那么多。</w:t>
      </w:r>
    </w:p>
    <w:p w14:paraId="7EEFAE22">
      <w:pPr>
        <w:widowControl w:val="0"/>
        <w:numPr>
          <w:ilvl w:val="0"/>
          <w:numId w:val="0"/>
        </w:numPr>
        <w:jc w:val="both"/>
        <w:rPr>
          <w:rFonts w:hint="eastAsia"/>
        </w:rPr>
      </w:pPr>
    </w:p>
    <w:p w14:paraId="3F5DD230">
      <w:pPr>
        <w:widowControl w:val="0"/>
        <w:numPr>
          <w:ilvl w:val="0"/>
          <w:numId w:val="0"/>
        </w:numPr>
        <w:jc w:val="both"/>
        <w:rPr>
          <w:rFonts w:hint="eastAsia"/>
        </w:rPr>
      </w:pPr>
      <w:r>
        <w:rPr>
          <w:rFonts w:hint="eastAsia"/>
        </w:rPr>
        <w:t>The first ground in the parable which received the seed of the word: Mat. 13:4, 'And when he sowed, some seeds fell by the wayside: and the fowls came and devoured them up;' what was it but such hearers, who do not understand? ver. 19, 'When any one heareth the word of the kingdom, and understandeth it not, then cometh the wicked one, and catcheth away that which was sown in his heart: This is he which received seed by the way-side.'</w:t>
      </w:r>
    </w:p>
    <w:p w14:paraId="2457487D">
      <w:pPr>
        <w:widowControl w:val="0"/>
        <w:numPr>
          <w:ilvl w:val="0"/>
          <w:numId w:val="0"/>
        </w:numPr>
        <w:jc w:val="both"/>
        <w:rPr>
          <w:rFonts w:hint="eastAsia"/>
        </w:rPr>
      </w:pPr>
      <w:r>
        <w:rPr>
          <w:rFonts w:hint="eastAsia"/>
        </w:rPr>
        <w:t>比喻中那领受道种的第一种地土：太13:4，“他撒种的时候，有落在路旁的，飞鸟来吃尽了；”那岂不就是那些不明白的听者吗？第19节，“凡听见天国道理不明白的，那恶者就来，把所撒在他心里的，夺了去。这就是撒在路旁的了。”</w:t>
      </w:r>
    </w:p>
    <w:p w14:paraId="1F24E2EE">
      <w:pPr>
        <w:widowControl w:val="0"/>
        <w:numPr>
          <w:ilvl w:val="0"/>
          <w:numId w:val="0"/>
        </w:numPr>
        <w:jc w:val="both"/>
        <w:rPr>
          <w:rFonts w:hint="eastAsia"/>
        </w:rPr>
      </w:pPr>
    </w:p>
    <w:p w14:paraId="13054B52">
      <w:pPr>
        <w:widowControl w:val="0"/>
        <w:numPr>
          <w:ilvl w:val="0"/>
          <w:numId w:val="0"/>
        </w:numPr>
        <w:jc w:val="both"/>
        <w:rPr>
          <w:rFonts w:hint="eastAsia"/>
        </w:rPr>
      </w:pPr>
      <w:r>
        <w:rPr>
          <w:rFonts w:hint="eastAsia"/>
        </w:rPr>
        <w:t>And the most hearers are such, who do not so much as conceive in the general notions, the truth of spiritual things.</w:t>
      </w:r>
    </w:p>
    <w:p w14:paraId="569404D6">
      <w:pPr>
        <w:widowControl w:val="0"/>
        <w:numPr>
          <w:ilvl w:val="0"/>
          <w:numId w:val="0"/>
        </w:numPr>
        <w:jc w:val="both"/>
        <w:rPr>
          <w:rFonts w:hint="eastAsia"/>
        </w:rPr>
      </w:pPr>
      <w:r>
        <w:rPr>
          <w:rFonts w:hint="eastAsia"/>
        </w:rPr>
        <w:t>大多数听者都是这样的人，他们甚至不能在总的概念上，领会属灵之事的真理。</w:t>
      </w:r>
    </w:p>
    <w:p w14:paraId="0CB95FD6">
      <w:pPr>
        <w:widowControl w:val="0"/>
        <w:numPr>
          <w:ilvl w:val="0"/>
          <w:numId w:val="0"/>
        </w:numPr>
        <w:jc w:val="both"/>
        <w:rPr>
          <w:rFonts w:hint="eastAsia"/>
        </w:rPr>
      </w:pPr>
    </w:p>
    <w:p w14:paraId="6C338E01">
      <w:pPr>
        <w:widowControl w:val="0"/>
        <w:numPr>
          <w:ilvl w:val="0"/>
          <w:numId w:val="0"/>
        </w:numPr>
        <w:jc w:val="both"/>
        <w:rPr>
          <w:rFonts w:hint="eastAsia"/>
        </w:rPr>
      </w:pPr>
      <w:r>
        <w:rPr>
          <w:rFonts w:hint="eastAsia"/>
        </w:rPr>
        <w:t>They cannot conceive that there is such a thing as regeneration, much less what it is, as was the case with Nicodemus.</w:t>
      </w:r>
    </w:p>
    <w:p w14:paraId="039417DA">
      <w:pPr>
        <w:widowControl w:val="0"/>
        <w:numPr>
          <w:ilvl w:val="0"/>
          <w:numId w:val="0"/>
        </w:numPr>
        <w:jc w:val="both"/>
        <w:rPr>
          <w:rFonts w:hint="eastAsia"/>
        </w:rPr>
      </w:pPr>
      <w:r>
        <w:rPr>
          <w:rFonts w:hint="eastAsia"/>
        </w:rPr>
        <w:t>他们不能构想有重生这回事，更不用说它是什么了，正如尼哥底母的情形。</w:t>
      </w:r>
    </w:p>
    <w:p w14:paraId="1916A1B0">
      <w:pPr>
        <w:widowControl w:val="0"/>
        <w:numPr>
          <w:ilvl w:val="0"/>
          <w:numId w:val="0"/>
        </w:numPr>
        <w:jc w:val="both"/>
        <w:rPr>
          <w:rFonts w:hint="eastAsia"/>
        </w:rPr>
      </w:pPr>
    </w:p>
    <w:p w14:paraId="4BD64CF5">
      <w:pPr>
        <w:widowControl w:val="0"/>
        <w:numPr>
          <w:ilvl w:val="0"/>
          <w:numId w:val="0"/>
        </w:numPr>
        <w:jc w:val="both"/>
        <w:rPr>
          <w:rFonts w:hint="eastAsia"/>
        </w:rPr>
      </w:pPr>
      <w:r>
        <w:rPr>
          <w:rFonts w:hint="eastAsia"/>
        </w:rPr>
        <w:t>There are those who walk in darkness, though the light shines round about them, who are ignorant under all the means of knowledge, because of the blindness of their heart, and therefore they walk in darkness, and know not whither they go: John 12:35, 'Then Jesus said unto them, Yet a little while is the light with you: walk while ye have the light, lest darkness come upon you: for he that walketh in darkness, knoweth not whither he goeth.'</w:t>
      </w:r>
    </w:p>
    <w:p w14:paraId="546F91CE">
      <w:pPr>
        <w:widowControl w:val="0"/>
        <w:numPr>
          <w:ilvl w:val="0"/>
          <w:numId w:val="0"/>
        </w:numPr>
        <w:jc w:val="both"/>
        <w:rPr>
          <w:rFonts w:hint="eastAsia"/>
        </w:rPr>
      </w:pPr>
      <w:r>
        <w:rPr>
          <w:rFonts w:hint="eastAsia"/>
        </w:rPr>
        <w:t>有些人，虽然光照耀在他们周围，他们却行在黑暗里，在一切知识的途径之下，他们仍是无知的，因为他们心地昏昧，所以他们行在黑暗里，也不知道往哪里去：约12:35，“耶稣对他们说：光在你们中间还有不多的时候，应当趁着有光行走，免得黑暗临到你们；那在黑暗里行走的，不知道往何处去。”</w:t>
      </w:r>
    </w:p>
    <w:p w14:paraId="2A6B4098">
      <w:pPr>
        <w:widowControl w:val="0"/>
        <w:numPr>
          <w:ilvl w:val="0"/>
          <w:numId w:val="0"/>
        </w:numPr>
        <w:jc w:val="both"/>
        <w:rPr>
          <w:rFonts w:hint="eastAsia"/>
        </w:rPr>
      </w:pPr>
    </w:p>
    <w:p w14:paraId="47F2EAAA">
      <w:pPr>
        <w:widowControl w:val="0"/>
        <w:numPr>
          <w:ilvl w:val="0"/>
          <w:numId w:val="0"/>
        </w:numPr>
        <w:jc w:val="both"/>
        <w:rPr>
          <w:rFonts w:hint="eastAsia"/>
        </w:rPr>
      </w:pPr>
      <w:r>
        <w:rPr>
          <w:rFonts w:hint="eastAsia"/>
        </w:rPr>
        <w:t>If thou seest light in the Lord, bless him for those eyes which he hath given thee, whilst he hath denied them to others.</w:t>
      </w:r>
    </w:p>
    <w:p w14:paraId="0D23CAB9">
      <w:pPr>
        <w:widowControl w:val="0"/>
        <w:numPr>
          <w:ilvl w:val="0"/>
          <w:numId w:val="0"/>
        </w:numPr>
        <w:jc w:val="both"/>
        <w:rPr>
          <w:rFonts w:hint="eastAsia"/>
        </w:rPr>
      </w:pPr>
      <w:r>
        <w:rPr>
          <w:rFonts w:hint="eastAsia"/>
        </w:rPr>
        <w:t>你若在主里面看见光，就当为祂所赐给你的那些眼睛称颂祂，而祂却将它们拒绝给了别人。</w:t>
      </w:r>
    </w:p>
    <w:p w14:paraId="60BE86BC">
      <w:pPr>
        <w:widowControl w:val="0"/>
        <w:numPr>
          <w:ilvl w:val="0"/>
          <w:numId w:val="0"/>
        </w:numPr>
        <w:jc w:val="both"/>
        <w:rPr>
          <w:rFonts w:hint="eastAsia"/>
        </w:rPr>
      </w:pPr>
    </w:p>
    <w:p w14:paraId="49B27AEC">
      <w:pPr>
        <w:widowControl w:val="0"/>
        <w:numPr>
          <w:ilvl w:val="0"/>
          <w:numId w:val="0"/>
        </w:numPr>
        <w:jc w:val="both"/>
        <w:rPr>
          <w:rFonts w:hint="eastAsia"/>
        </w:rPr>
      </w:pPr>
      <w:r>
        <w:rPr>
          <w:rFonts w:hint="eastAsia"/>
        </w:rPr>
        <w:t>3.But now if God hath proceeded farther in mercy toward thee, andnot only hath revealed these truths to thee, and not to others in other places, and times, and hath given thee a new light whereby thou seest those things, which thyself saw not before, though thou wert an auditor, and heardest them before; but if God hath gone farther, and renewed thy mind also, and put in a new principle to see things aright, to see thy misery, so as to be truly humbled for it, to see Christ, so as to prize him above all the world, to see what the truth is in Jesus; i.e. what that truth of grace, and regeneration is which Jesus requires of thee, and to see this in thy own heart too; for this thou hast farther cause to be thankful.</w:t>
      </w:r>
    </w:p>
    <w:p w14:paraId="181F09D7">
      <w:pPr>
        <w:widowControl w:val="0"/>
        <w:numPr>
          <w:ilvl w:val="0"/>
          <w:numId w:val="0"/>
        </w:numPr>
        <w:jc w:val="both"/>
        <w:rPr>
          <w:rFonts w:hint="eastAsia"/>
        </w:rPr>
      </w:pPr>
      <w:r>
        <w:rPr>
          <w:rFonts w:hint="eastAsia"/>
        </w:rPr>
        <w:t>3. 但如今，倘若神已进一步向你施怜悯，不仅向你启示了这些真理，而未向别处、别时的人启示，并且赐给你一道新的光，藉此你看见了你先前虽曾听过、却未看见的事物；而且，倘若神更进一步，也更新了你的心思，并放入一个新的原则，使你能正确地看待事物，看见你的愁苦，以至于为此真实地谦卑下来，看见基督，以至于珍视祂过于全世界，看见在耶稣里的真理是什么；即，耶稣所要求于你的恩典和重生的真理是什么，并且也在你自己心里看见这个；为此，你更有理由感谢。</w:t>
      </w:r>
    </w:p>
    <w:p w14:paraId="0EFF9790">
      <w:pPr>
        <w:widowControl w:val="0"/>
        <w:numPr>
          <w:ilvl w:val="0"/>
          <w:numId w:val="0"/>
        </w:numPr>
        <w:jc w:val="both"/>
        <w:rPr>
          <w:rFonts w:hint="eastAsia"/>
        </w:rPr>
      </w:pPr>
    </w:p>
    <w:p w14:paraId="041742CB">
      <w:pPr>
        <w:widowControl w:val="0"/>
        <w:numPr>
          <w:ilvl w:val="0"/>
          <w:numId w:val="0"/>
        </w:numPr>
        <w:jc w:val="both"/>
        <w:rPr>
          <w:rFonts w:hint="eastAsia"/>
        </w:rPr>
      </w:pPr>
      <w:r>
        <w:rPr>
          <w:rFonts w:hint="eastAsia"/>
        </w:rPr>
        <w:t>Thou canst now say, I know God and Christ, and am not deceived, for he hath given me an understanding on purpose to know him, so as no wicked man knows him: 1 John 5:20, 'And we know the Son of God is come, and hath given us an understanding, that we may know him that is true: and we are in him that is true, even in his Son Jesus Christ.</w:t>
      </w:r>
    </w:p>
    <w:p w14:paraId="0AA23650">
      <w:pPr>
        <w:widowControl w:val="0"/>
        <w:numPr>
          <w:ilvl w:val="0"/>
          <w:numId w:val="0"/>
        </w:numPr>
        <w:jc w:val="both"/>
        <w:rPr>
          <w:rFonts w:hint="eastAsia"/>
        </w:rPr>
      </w:pPr>
      <w:r>
        <w:rPr>
          <w:rFonts w:hint="eastAsia"/>
        </w:rPr>
        <w:t>你如今能说，我认识神和基督，并且没有受欺骗，因为祂赐给我一个悟性，特为要认识祂，是任何恶人所不能认识祂的：约壹5:20，“我们也知道神的儿子已经来到，且将智慧赐给我们，使我们认识那位真实的，我们也在那位真实的里面，就是在祂儿子耶稣基督里面。</w:t>
      </w:r>
    </w:p>
    <w:p w14:paraId="7B47A373">
      <w:pPr>
        <w:widowControl w:val="0"/>
        <w:numPr>
          <w:ilvl w:val="0"/>
          <w:numId w:val="0"/>
        </w:numPr>
        <w:jc w:val="both"/>
        <w:rPr>
          <w:rFonts w:hint="eastAsia"/>
        </w:rPr>
      </w:pPr>
    </w:p>
    <w:p w14:paraId="40709040">
      <w:pPr>
        <w:widowControl w:val="0"/>
        <w:numPr>
          <w:ilvl w:val="0"/>
          <w:numId w:val="0"/>
        </w:numPr>
        <w:jc w:val="both"/>
        <w:rPr>
          <w:rFonts w:hint="eastAsia"/>
        </w:rPr>
      </w:pPr>
      <w:r>
        <w:rPr>
          <w:rFonts w:hint="eastAsia"/>
        </w:rPr>
        <w:t>This is the true God, and eternal life.'</w:t>
      </w:r>
    </w:p>
    <w:p w14:paraId="621578B9">
      <w:pPr>
        <w:widowControl w:val="0"/>
        <w:numPr>
          <w:ilvl w:val="0"/>
          <w:numId w:val="0"/>
        </w:numPr>
        <w:jc w:val="both"/>
        <w:rPr>
          <w:rFonts w:hint="eastAsia"/>
        </w:rPr>
      </w:pPr>
      <w:r>
        <w:rPr>
          <w:rFonts w:hint="eastAsia"/>
        </w:rPr>
        <w:t>这是真神，也是永生。”</w:t>
      </w:r>
    </w:p>
    <w:p w14:paraId="1A715B21">
      <w:pPr>
        <w:widowControl w:val="0"/>
        <w:numPr>
          <w:ilvl w:val="0"/>
          <w:numId w:val="0"/>
        </w:numPr>
        <w:jc w:val="both"/>
        <w:rPr>
          <w:rFonts w:hint="eastAsia"/>
        </w:rPr>
      </w:pPr>
    </w:p>
    <w:p w14:paraId="3D6EE126">
      <w:pPr>
        <w:widowControl w:val="0"/>
        <w:numPr>
          <w:ilvl w:val="0"/>
          <w:numId w:val="0"/>
        </w:numPr>
        <w:jc w:val="both"/>
        <w:rPr>
          <w:rFonts w:hint="eastAsia"/>
        </w:rPr>
      </w:pPr>
      <w:r>
        <w:rPr>
          <w:rFonts w:hint="eastAsia"/>
        </w:rPr>
        <w:t>This is a higher mercy, and favour bestowed on thee, and therefore greatly bless God for it.</w:t>
      </w:r>
    </w:p>
    <w:p w14:paraId="23F3B0FB">
      <w:pPr>
        <w:widowControl w:val="0"/>
        <w:numPr>
          <w:ilvl w:val="0"/>
          <w:numId w:val="0"/>
        </w:numPr>
        <w:jc w:val="both"/>
        <w:rPr>
          <w:rFonts w:hint="eastAsia"/>
        </w:rPr>
      </w:pPr>
      <w:r>
        <w:rPr>
          <w:rFonts w:hint="eastAsia"/>
        </w:rPr>
        <w:t>这是赐给你一个更高的怜悯和恩惠，因此，要为此大大地称颂神。</w:t>
      </w:r>
    </w:p>
    <w:p w14:paraId="6EE584C9">
      <w:pPr>
        <w:widowControl w:val="0"/>
        <w:numPr>
          <w:ilvl w:val="0"/>
          <w:numId w:val="0"/>
        </w:numPr>
        <w:jc w:val="both"/>
        <w:rPr>
          <w:rFonts w:hint="eastAsia"/>
        </w:rPr>
      </w:pPr>
    </w:p>
    <w:p w14:paraId="5D38F59A">
      <w:pPr>
        <w:widowControl w:val="0"/>
        <w:numPr>
          <w:ilvl w:val="0"/>
          <w:numId w:val="0"/>
        </w:numPr>
        <w:jc w:val="both"/>
        <w:rPr>
          <w:rFonts w:hint="eastAsia"/>
        </w:rPr>
      </w:pPr>
      <w:r>
        <w:rPr>
          <w:rFonts w:hint="eastAsia"/>
        </w:rPr>
        <w:t>For though thou mightest have had a new light, whereby thou mightest have come to see things which thou never sawest before, yet thou mightest not have had a new understanding.</w:t>
      </w:r>
    </w:p>
    <w:p w14:paraId="075D62CC">
      <w:pPr>
        <w:widowControl w:val="0"/>
        <w:numPr>
          <w:ilvl w:val="0"/>
          <w:numId w:val="0"/>
        </w:numPr>
        <w:jc w:val="both"/>
        <w:rPr>
          <w:rFonts w:hint="eastAsia"/>
        </w:rPr>
      </w:pPr>
      <w:r>
        <w:rPr>
          <w:rFonts w:hint="eastAsia"/>
        </w:rPr>
        <w:t>因为，虽然你可能已经有了一道新的光，藉此你可能得以看见你从未见过的事物，然而你却可能没有一个新的悟性。</w:t>
      </w:r>
    </w:p>
    <w:p w14:paraId="2DA00C26">
      <w:pPr>
        <w:widowControl w:val="0"/>
        <w:numPr>
          <w:ilvl w:val="0"/>
          <w:numId w:val="0"/>
        </w:numPr>
        <w:jc w:val="both"/>
        <w:rPr>
          <w:rFonts w:hint="eastAsia"/>
        </w:rPr>
      </w:pPr>
    </w:p>
    <w:p w14:paraId="54ACB624">
      <w:pPr>
        <w:widowControl w:val="0"/>
        <w:numPr>
          <w:ilvl w:val="0"/>
          <w:numId w:val="0"/>
        </w:numPr>
        <w:jc w:val="both"/>
        <w:rPr>
          <w:rFonts w:hint="eastAsia"/>
        </w:rPr>
      </w:pPr>
      <w:r>
        <w:rPr>
          <w:rFonts w:hint="eastAsia"/>
        </w:rPr>
        <w:t>They of whom the apostle speaks in Heb. 6:4, were enlightened anew indeed, but yet they were not renewed in the spirit of their minds, for that is proper only to the godly, who never fall away; it is peculiar to them alone, as to have a new light, and new objects, so to have a new eye.</w:t>
      </w:r>
    </w:p>
    <w:p w14:paraId="728967B7">
      <w:pPr>
        <w:widowControl w:val="0"/>
        <w:numPr>
          <w:ilvl w:val="0"/>
          <w:numId w:val="0"/>
        </w:numPr>
        <w:jc w:val="both"/>
        <w:rPr>
          <w:rFonts w:hint="eastAsia"/>
        </w:rPr>
      </w:pPr>
      <w:r>
        <w:rPr>
          <w:rFonts w:hint="eastAsia"/>
        </w:rPr>
        <w:t>使徒在来6:4所论到的那些人，确实是重新蒙了光照，但他们心思的灵却未被更新，因为那只专属于敬虔之人，他们永不跌倒；唯独他们特有，既有新的光，和新的对象，也有新的眼睛。</w:t>
      </w:r>
    </w:p>
    <w:p w14:paraId="71213A53">
      <w:pPr>
        <w:widowControl w:val="0"/>
        <w:numPr>
          <w:ilvl w:val="0"/>
          <w:numId w:val="0"/>
        </w:numPr>
        <w:jc w:val="both"/>
        <w:rPr>
          <w:rFonts w:hint="eastAsia"/>
        </w:rPr>
      </w:pPr>
    </w:p>
    <w:p w14:paraId="2DBE3399">
      <w:pPr>
        <w:widowControl w:val="0"/>
        <w:numPr>
          <w:ilvl w:val="0"/>
          <w:numId w:val="0"/>
        </w:numPr>
        <w:jc w:val="both"/>
        <w:rPr>
          <w:rFonts w:hint="eastAsia"/>
        </w:rPr>
      </w:pPr>
      <w:r>
        <w:rPr>
          <w:rFonts w:hint="eastAsia"/>
        </w:rPr>
        <w:t>Use 4. See and admire the great and wonderful work which God effects in regenerating our natures.</w:t>
      </w:r>
    </w:p>
    <w:p w14:paraId="3EBD225A">
      <w:pPr>
        <w:widowControl w:val="0"/>
        <w:numPr>
          <w:ilvl w:val="0"/>
          <w:numId w:val="0"/>
        </w:numPr>
        <w:jc w:val="both"/>
        <w:rPr>
          <w:rFonts w:hint="eastAsia"/>
        </w:rPr>
      </w:pPr>
      <w:r>
        <w:rPr>
          <w:rFonts w:hint="eastAsia"/>
        </w:rPr>
        <w:t>用处四。看见并赞叹神在重生我们本性上所成就的伟大而奇妙的工作。</w:t>
      </w:r>
    </w:p>
    <w:p w14:paraId="65605B01">
      <w:pPr>
        <w:widowControl w:val="0"/>
        <w:numPr>
          <w:ilvl w:val="0"/>
          <w:numId w:val="0"/>
        </w:numPr>
        <w:jc w:val="both"/>
        <w:rPr>
          <w:rFonts w:hint="eastAsia"/>
        </w:rPr>
      </w:pPr>
    </w:p>
    <w:p w14:paraId="4EF16279">
      <w:pPr>
        <w:widowControl w:val="0"/>
        <w:numPr>
          <w:ilvl w:val="0"/>
          <w:numId w:val="0"/>
        </w:numPr>
        <w:jc w:val="both"/>
        <w:rPr>
          <w:rFonts w:hint="eastAsia"/>
        </w:rPr>
      </w:pPr>
      <w:r>
        <w:rPr>
          <w:rFonts w:hint="eastAsia"/>
        </w:rPr>
        <w:t>How great and difficult is the work of grace, wherein Christ must not only be at the trouble, and cost of purchasing, by his blood, truths to be revealed, but he must send his Spirit to reveal and bring them to light, and then he must be at the cost to set up a candle by which to read them, and when all is done, he must find you eyes with which to read.</w:t>
      </w:r>
    </w:p>
    <w:p w14:paraId="1D4D5302">
      <w:pPr>
        <w:widowControl w:val="0"/>
        <w:numPr>
          <w:ilvl w:val="0"/>
          <w:numId w:val="0"/>
        </w:numPr>
        <w:jc w:val="both"/>
        <w:rPr>
          <w:rFonts w:hint="eastAsia"/>
        </w:rPr>
      </w:pPr>
      <w:r>
        <w:rPr>
          <w:rFonts w:hint="eastAsia"/>
        </w:rPr>
        <w:t>恩典的工作是何等伟大而困难，其中基督不仅必须费心费力，用祂的血买赎要被启示的真理，而且祂必须差派祂的灵去启示并将它们带到光中，然后祂必须费力去点亮一根蜡烛，藉此来阅读它们，而当一切都完成后，祂还必须为你们找到能阅读的眼睛。</w:t>
      </w:r>
    </w:p>
    <w:p w14:paraId="4F4D6261">
      <w:pPr>
        <w:widowControl w:val="0"/>
        <w:numPr>
          <w:ilvl w:val="0"/>
          <w:numId w:val="0"/>
        </w:numPr>
        <w:jc w:val="both"/>
        <w:rPr>
          <w:rFonts w:hint="eastAsia"/>
        </w:rPr>
      </w:pPr>
    </w:p>
    <w:p w14:paraId="2681F665">
      <w:pPr>
        <w:widowControl w:val="0"/>
        <w:numPr>
          <w:ilvl w:val="0"/>
          <w:numId w:val="0"/>
        </w:numPr>
        <w:jc w:val="both"/>
        <w:rPr>
          <w:rFonts w:hint="eastAsia"/>
        </w:rPr>
      </w:pPr>
      <w:r>
        <w:rPr>
          <w:rFonts w:hint="eastAsia"/>
        </w:rPr>
        <w:t>And then he must also take the pains to teach you himself; he cannot set under-ushers to do this office, but when you have eyes given, you must be all taught by himself too.</w:t>
      </w:r>
    </w:p>
    <w:p w14:paraId="05EC282E">
      <w:pPr>
        <w:widowControl w:val="0"/>
        <w:numPr>
          <w:ilvl w:val="0"/>
          <w:numId w:val="0"/>
        </w:numPr>
        <w:jc w:val="both"/>
        <w:rPr>
          <w:rFonts w:hint="eastAsia"/>
        </w:rPr>
      </w:pPr>
      <w:r>
        <w:rPr>
          <w:rFonts w:hint="eastAsia"/>
        </w:rPr>
        <w:t>然后祂还必须亲自费心教导你们；祂不能差派副手来作这事，而是当你们得了眼睛之后，你们也必须全都受祂亲自的教导。</w:t>
      </w:r>
    </w:p>
    <w:p w14:paraId="31EDAD90">
      <w:pPr>
        <w:widowControl w:val="0"/>
        <w:numPr>
          <w:ilvl w:val="0"/>
          <w:numId w:val="0"/>
        </w:numPr>
        <w:jc w:val="both"/>
        <w:rPr>
          <w:rFonts w:hint="eastAsia"/>
        </w:rPr>
      </w:pPr>
    </w:p>
    <w:p w14:paraId="2FC0D867">
      <w:pPr>
        <w:widowControl w:val="0"/>
        <w:numPr>
          <w:ilvl w:val="0"/>
          <w:numId w:val="0"/>
        </w:numPr>
        <w:jc w:val="both"/>
        <w:rPr>
          <w:rFonts w:hint="eastAsia"/>
        </w:rPr>
      </w:pPr>
      <w:r>
        <w:rPr>
          <w:rFonts w:hint="eastAsia"/>
        </w:rPr>
        <w:t>If the knowledge thus of spiritual truths be not in any manner in us, no not so much as a power to receive these things savingly into our minds, then certainly the work is God's, and wholly his.</w:t>
      </w:r>
    </w:p>
    <w:p w14:paraId="7935463C">
      <w:pPr>
        <w:widowControl w:val="0"/>
        <w:numPr>
          <w:ilvl w:val="0"/>
          <w:numId w:val="0"/>
        </w:numPr>
        <w:jc w:val="both"/>
        <w:rPr>
          <w:rFonts w:hint="eastAsia"/>
        </w:rPr>
      </w:pPr>
      <w:r>
        <w:rPr>
          <w:rFonts w:hint="eastAsia"/>
        </w:rPr>
        <w:t>倘若属灵真理的这种知识，在我们里面无论如何都不存在，甚至连将这些事得救地领受到我们心思中的能力也没有，那么这工作肯定是神的，并且完全是祂的。</w:t>
      </w:r>
    </w:p>
    <w:p w14:paraId="6B1FA163">
      <w:pPr>
        <w:widowControl w:val="0"/>
        <w:numPr>
          <w:ilvl w:val="0"/>
          <w:numId w:val="0"/>
        </w:numPr>
        <w:jc w:val="both"/>
        <w:rPr>
          <w:rFonts w:hint="eastAsia"/>
        </w:rPr>
      </w:pPr>
    </w:p>
    <w:p w14:paraId="10DF2A56">
      <w:pPr>
        <w:widowControl w:val="0"/>
        <w:numPr>
          <w:ilvl w:val="0"/>
          <w:numId w:val="0"/>
        </w:numPr>
        <w:jc w:val="both"/>
        <w:rPr>
          <w:rFonts w:hint="eastAsia"/>
        </w:rPr>
      </w:pPr>
      <w:r>
        <w:rPr>
          <w:rFonts w:hint="eastAsia"/>
        </w:rPr>
        <w:t>Men think, indeed, that to subdue their affections and to curb their lusts, a great and mighty power is necessary, but as for knowledge they think that they have at command enough of it, and more than they can tell what to do with, and that it is sufficiently easy.</w:t>
      </w:r>
    </w:p>
    <w:p w14:paraId="2A67F8D9">
      <w:pPr>
        <w:widowControl w:val="0"/>
        <w:numPr>
          <w:ilvl w:val="0"/>
          <w:numId w:val="0"/>
        </w:numPr>
        <w:jc w:val="both"/>
        <w:rPr>
          <w:rFonts w:hint="eastAsia"/>
        </w:rPr>
      </w:pPr>
      <w:r>
        <w:rPr>
          <w:rFonts w:hint="eastAsia"/>
        </w:rPr>
        <w:t>人确实以为，要制伏他们的情感，并约束他们的私欲，需要一种伟大而强有力的能力，但至于知识，他们以为他们手头有足够的，多得他们不知该如何处理，并且那是足够容易的。</w:t>
      </w:r>
    </w:p>
    <w:p w14:paraId="7BA8C7B0">
      <w:pPr>
        <w:widowControl w:val="0"/>
        <w:numPr>
          <w:ilvl w:val="0"/>
          <w:numId w:val="0"/>
        </w:numPr>
        <w:jc w:val="both"/>
        <w:rPr>
          <w:rFonts w:hint="eastAsia"/>
        </w:rPr>
      </w:pPr>
    </w:p>
    <w:p w14:paraId="599FE39F">
      <w:pPr>
        <w:widowControl w:val="0"/>
        <w:numPr>
          <w:ilvl w:val="0"/>
          <w:numId w:val="0"/>
        </w:numPr>
        <w:jc w:val="both"/>
        <w:rPr>
          <w:rFonts w:hint="eastAsia"/>
        </w:rPr>
      </w:pPr>
      <w:r>
        <w:rPr>
          <w:rFonts w:hint="eastAsia"/>
        </w:rPr>
        <w:t>But consider that to make thee able to know spiritual things savingly costeth God as much as any other work that passeth on thy soul, and therefore Paul in every epistle prays for it.</w:t>
      </w:r>
    </w:p>
    <w:p w14:paraId="00B00128">
      <w:pPr>
        <w:widowControl w:val="0"/>
        <w:numPr>
          <w:ilvl w:val="0"/>
          <w:numId w:val="0"/>
        </w:numPr>
        <w:jc w:val="both"/>
        <w:rPr>
          <w:rFonts w:hint="eastAsia"/>
        </w:rPr>
      </w:pPr>
      <w:r>
        <w:rPr>
          <w:rFonts w:hint="eastAsia"/>
        </w:rPr>
        <w:t>但要思想，使你能够得救地认识属灵之事，对神来说，其代价不亚于在你灵魂上所作的任何其他工作，因此保罗在每一封书信中都为此祷告。</w:t>
      </w:r>
    </w:p>
    <w:p w14:paraId="2533F408">
      <w:pPr>
        <w:widowControl w:val="0"/>
        <w:numPr>
          <w:ilvl w:val="0"/>
          <w:numId w:val="0"/>
        </w:numPr>
        <w:jc w:val="both"/>
        <w:rPr>
          <w:rFonts w:hint="eastAsia"/>
        </w:rPr>
      </w:pPr>
    </w:p>
    <w:p w14:paraId="3AB20A09">
      <w:pPr>
        <w:widowControl w:val="0"/>
        <w:numPr>
          <w:ilvl w:val="0"/>
          <w:numId w:val="0"/>
        </w:numPr>
        <w:jc w:val="both"/>
        <w:rPr>
          <w:rFonts w:hint="eastAsia"/>
        </w:rPr>
      </w:pPr>
      <w:r>
        <w:rPr>
          <w:rFonts w:hint="eastAsia"/>
        </w:rPr>
        <w:t>Thus he prays for the Ephesians, chap. 1:16–18, 'Cease not to give thanks for you, making mention of you in my prayers; that the God of our Lord Jesus Christ, the Father of glory, may give unto you the spirit of wisdom and revelation in the knowledge of him: the eyes of your understanding being enlightened; that ye may know what is the hope of his calling, and what the riches of the glory of his inheritance in the saints.'</w:t>
      </w:r>
    </w:p>
    <w:p w14:paraId="4113C2DC">
      <w:pPr>
        <w:widowControl w:val="0"/>
        <w:numPr>
          <w:ilvl w:val="0"/>
          <w:numId w:val="0"/>
        </w:numPr>
        <w:jc w:val="both"/>
        <w:rPr>
          <w:rFonts w:hint="eastAsia"/>
        </w:rPr>
      </w:pPr>
      <w:r>
        <w:rPr>
          <w:rFonts w:hint="eastAsia"/>
        </w:rPr>
        <w:t>他如此为以弗所人祷告，第一章16-18节，“就为你们不住地感谢神，祷告的时候，常提到你们，求我们主耶稣基督的神，荣耀的父，将那赐人智慧和启示的灵赏给你们，使你们真知道祂。并且照明你们心中的眼睛，使你们知道祂的恩召有何等指望，祂在圣徒中得的基业有何等丰盛的荣耀。”</w:t>
      </w:r>
    </w:p>
    <w:p w14:paraId="6C367DCF">
      <w:pPr>
        <w:widowControl w:val="0"/>
        <w:numPr>
          <w:ilvl w:val="0"/>
          <w:numId w:val="0"/>
        </w:numPr>
        <w:jc w:val="both"/>
        <w:rPr>
          <w:rFonts w:hint="eastAsia"/>
        </w:rPr>
      </w:pPr>
    </w:p>
    <w:p w14:paraId="7169B761">
      <w:pPr>
        <w:widowControl w:val="0"/>
        <w:numPr>
          <w:ilvl w:val="0"/>
          <w:numId w:val="0"/>
        </w:numPr>
        <w:jc w:val="both"/>
        <w:rPr>
          <w:rFonts w:hint="eastAsia"/>
        </w:rPr>
      </w:pPr>
      <w:r>
        <w:rPr>
          <w:rFonts w:hint="eastAsia"/>
        </w:rPr>
        <w:t>Thus he prays for the Philippians, chap. 1:9, 'And this I pray, that your love may abound yet more and more in knowledge and in all judgment.'</w:t>
      </w:r>
    </w:p>
    <w:p w14:paraId="3EB571D6">
      <w:pPr>
        <w:widowControl w:val="0"/>
        <w:numPr>
          <w:ilvl w:val="0"/>
          <w:numId w:val="0"/>
        </w:numPr>
        <w:jc w:val="both"/>
        <w:rPr>
          <w:rFonts w:hint="eastAsia"/>
        </w:rPr>
      </w:pPr>
      <w:r>
        <w:rPr>
          <w:rFonts w:hint="eastAsia"/>
        </w:rPr>
        <w:t>他如此为腓立比人祷告，第一章9节，“我所祷告的，就是要你们的爱心在知识和各样见识上多而又多。”</w:t>
      </w:r>
    </w:p>
    <w:p w14:paraId="558C9A49">
      <w:pPr>
        <w:widowControl w:val="0"/>
        <w:numPr>
          <w:ilvl w:val="0"/>
          <w:numId w:val="0"/>
        </w:numPr>
        <w:jc w:val="both"/>
        <w:rPr>
          <w:rFonts w:hint="eastAsia"/>
        </w:rPr>
      </w:pPr>
    </w:p>
    <w:p w14:paraId="2E451E26">
      <w:pPr>
        <w:widowControl w:val="0"/>
        <w:numPr>
          <w:ilvl w:val="0"/>
          <w:numId w:val="0"/>
        </w:numPr>
        <w:jc w:val="both"/>
        <w:rPr>
          <w:rFonts w:hint="eastAsia"/>
        </w:rPr>
      </w:pPr>
      <w:r>
        <w:rPr>
          <w:rFonts w:hint="eastAsia"/>
        </w:rPr>
        <w:t>Thus he prays for the Colossians, chap. 1:9, 'For this cause we also, since the day we heard it, do not cease to pray for you, and to desire that ye might be filled with the knowledge of his will in all wisdom and spiritual understanding.'</w:t>
      </w:r>
    </w:p>
    <w:p w14:paraId="692D4163">
      <w:pPr>
        <w:widowControl w:val="0"/>
        <w:numPr>
          <w:ilvl w:val="0"/>
          <w:numId w:val="0"/>
        </w:numPr>
        <w:jc w:val="both"/>
        <w:rPr>
          <w:rFonts w:hint="eastAsia"/>
        </w:rPr>
      </w:pPr>
      <w:r>
        <w:rPr>
          <w:rFonts w:hint="eastAsia"/>
        </w:rPr>
        <w:t>他如此为歌罗西人祷告，第一章9节，“因此，我们自从听见的日子，也就为你们不住地祷告祈求，愿你们在一切属灵的智慧悟性上，满心知道神的旨意。”</w:t>
      </w:r>
    </w:p>
    <w:p w14:paraId="54BFE2D7">
      <w:pPr>
        <w:widowControl w:val="0"/>
        <w:numPr>
          <w:ilvl w:val="0"/>
          <w:numId w:val="0"/>
        </w:numPr>
        <w:jc w:val="both"/>
        <w:rPr>
          <w:rFonts w:hint="eastAsia"/>
        </w:rPr>
      </w:pPr>
    </w:p>
    <w:p w14:paraId="51B79BB4">
      <w:pPr>
        <w:widowControl w:val="0"/>
        <w:numPr>
          <w:ilvl w:val="0"/>
          <w:numId w:val="0"/>
        </w:numPr>
        <w:jc w:val="both"/>
        <w:rPr>
          <w:rFonts w:hint="eastAsia"/>
        </w:rPr>
      </w:pPr>
      <w:r>
        <w:rPr>
          <w:rFonts w:hint="eastAsia"/>
        </w:rPr>
        <w:t>And therefore, whenever thou goest to God in prayer hereafter, forget not to ask his eye-salve of him: Rev. 3:18, 'I counsel thee to buy of me gold tried in the fire, that thou mayest be rich; and white raiment, that thou mayest be clothed, and that the shame of thy nakedness do not appear; and anoint thy eyes with eye-salve, that thou may see.'</w:t>
      </w:r>
    </w:p>
    <w:p w14:paraId="0FCA5929">
      <w:pPr>
        <w:widowControl w:val="0"/>
        <w:numPr>
          <w:ilvl w:val="0"/>
          <w:numId w:val="0"/>
        </w:numPr>
        <w:jc w:val="both"/>
        <w:rPr>
          <w:rFonts w:hint="eastAsia"/>
        </w:rPr>
      </w:pPr>
      <w:r>
        <w:rPr>
          <w:rFonts w:hint="eastAsia"/>
        </w:rPr>
        <w:t>因此，你以后每逢到神面前祷告时，切勿忘记向祂求祂的眼药：启3:18，“我劝你向我买火炼的金子，叫你富足；又买白衣穿上，叫你赤身的羞耻不露出来；又买眼药抹你的眼睛，使你能看见。”</w:t>
      </w:r>
    </w:p>
    <w:p w14:paraId="1CD985EC">
      <w:pPr>
        <w:widowControl w:val="0"/>
        <w:numPr>
          <w:ilvl w:val="0"/>
          <w:numId w:val="0"/>
        </w:numPr>
        <w:jc w:val="both"/>
        <w:rPr>
          <w:rFonts w:hint="eastAsia"/>
        </w:rPr>
      </w:pPr>
    </w:p>
    <w:p w14:paraId="50B43556">
      <w:pPr>
        <w:widowControl w:val="0"/>
        <w:numPr>
          <w:ilvl w:val="0"/>
          <w:numId w:val="0"/>
        </w:numPr>
        <w:jc w:val="both"/>
        <w:rPr>
          <w:rFonts w:hint="eastAsia"/>
        </w:rPr>
      </w:pPr>
      <w:r>
        <w:rPr>
          <w:rFonts w:hint="eastAsia"/>
        </w:rPr>
        <w:t>What is that but his Spirit to anoint thine eyes, that thou mayest see things aright, and judge of things that differ?</w:t>
      </w:r>
    </w:p>
    <w:p w14:paraId="5651320D">
      <w:pPr>
        <w:widowControl w:val="0"/>
        <w:numPr>
          <w:ilvl w:val="0"/>
          <w:numId w:val="0"/>
        </w:numPr>
        <w:jc w:val="both"/>
        <w:rPr>
          <w:rFonts w:hint="eastAsia"/>
        </w:rPr>
      </w:pPr>
      <w:r>
        <w:rPr>
          <w:rFonts w:hint="eastAsia"/>
        </w:rPr>
        <w:t>那岂不就是祂的灵来膏抹你的眼睛，使你能正确地看待事物，并分辨不同的事物吗？</w:t>
      </w:r>
    </w:p>
    <w:p w14:paraId="1D9CA0F1">
      <w:pPr>
        <w:widowControl w:val="0"/>
        <w:numPr>
          <w:ilvl w:val="0"/>
          <w:numId w:val="0"/>
        </w:numPr>
        <w:jc w:val="both"/>
        <w:rPr>
          <w:rFonts w:hint="eastAsia"/>
        </w:rPr>
      </w:pPr>
    </w:p>
    <w:p w14:paraId="4807DD6C">
      <w:pPr>
        <w:widowControl w:val="0"/>
        <w:numPr>
          <w:ilvl w:val="0"/>
          <w:numId w:val="0"/>
        </w:numPr>
        <w:jc w:val="both"/>
        <w:rPr>
          <w:rFonts w:hint="eastAsia"/>
        </w:rPr>
      </w:pPr>
      <w:r>
        <w:rPr>
          <w:rFonts w:hint="eastAsia"/>
        </w:rPr>
        <w:t>Remember that Christ is a prophet for thee as well as a king and priest, and that when all his benefits are reduced but to four heads, wisdom is put in as one, and one of the chief also: 1 Cor. 1:30, 31, 'But of him are ye in Christ Jesus, who of God is made unto us wisdom, and righteousness, and sanctification, and redemption: that, according as it is written, He that glorieth let him glory in the Lord.'</w:t>
      </w:r>
    </w:p>
    <w:p w14:paraId="517BABC3">
      <w:pPr>
        <w:widowControl w:val="0"/>
        <w:numPr>
          <w:ilvl w:val="0"/>
          <w:numId w:val="0"/>
        </w:numPr>
        <w:jc w:val="both"/>
        <w:rPr>
          <w:rFonts w:hint="eastAsia"/>
        </w:rPr>
      </w:pPr>
      <w:r>
        <w:rPr>
          <w:rFonts w:hint="eastAsia"/>
        </w:rPr>
        <w:t>要记住，基督为你作先知，如同作君王和祭司一样，并且当祂所有的恩惠被归结为四个要点时，智慧被列为其中之一，并且也是首要的之一：林前1:30-31，“但你们得在基督耶稣里，是本乎神，神又使祂成为我们的智慧、公义、圣洁、救赎。如经上所记：‘夸口的，当指着主夸口。’”</w:t>
      </w:r>
    </w:p>
    <w:p w14:paraId="2B2CDAE2">
      <w:pPr>
        <w:widowControl w:val="0"/>
        <w:numPr>
          <w:ilvl w:val="0"/>
          <w:numId w:val="0"/>
        </w:numPr>
        <w:jc w:val="both"/>
        <w:rPr>
          <w:rFonts w:hint="eastAsia"/>
        </w:rPr>
      </w:pPr>
    </w:p>
    <w:p w14:paraId="256D6744">
      <w:pPr>
        <w:spacing w:after="419" w:line="252" w:lineRule="auto"/>
        <w:ind w:left="31" w:right="21"/>
        <w:jc w:val="center"/>
        <w:rPr>
          <w:rFonts w:hint="eastAsia"/>
          <w:b/>
          <w:sz w:val="42"/>
        </w:rPr>
      </w:pPr>
      <w:r>
        <w:rPr>
          <w:rFonts w:hint="eastAsia"/>
          <w:b/>
          <w:sz w:val="42"/>
        </w:rPr>
        <w:t xml:space="preserve"> </w:t>
      </w:r>
    </w:p>
    <w:p w14:paraId="6F1CDCC5">
      <w:pPr>
        <w:spacing w:after="419" w:line="252" w:lineRule="auto"/>
        <w:ind w:left="31" w:right="21"/>
        <w:jc w:val="center"/>
        <w:rPr>
          <w:rFonts w:hint="eastAsia"/>
          <w:b/>
          <w:sz w:val="42"/>
        </w:rPr>
      </w:pPr>
      <w:r>
        <w:rPr>
          <w:rFonts w:hint="eastAsia"/>
          <w:b/>
          <w:sz w:val="42"/>
        </w:rPr>
        <w:t>BOOK IV:</w:t>
      </w:r>
    </w:p>
    <w:p w14:paraId="1F93BB07">
      <w:pPr>
        <w:spacing w:after="419" w:line="252" w:lineRule="auto"/>
        <w:ind w:left="31" w:right="21"/>
        <w:jc w:val="center"/>
        <w:rPr>
          <w:rFonts w:hint="eastAsia"/>
          <w:b/>
          <w:sz w:val="42"/>
        </w:rPr>
      </w:pPr>
      <w:r>
        <w:rPr>
          <w:rFonts w:hint="eastAsia"/>
          <w:b/>
          <w:sz w:val="42"/>
        </w:rPr>
        <w:t>第四卷：</w:t>
      </w:r>
    </w:p>
    <w:p w14:paraId="433628CC">
      <w:pPr>
        <w:pStyle w:val="2"/>
        <w:bidi w:val="0"/>
        <w:jc w:val="center"/>
        <w:rPr>
          <w:rFonts w:hint="eastAsia"/>
        </w:rPr>
      </w:pPr>
      <w:r>
        <w:rPr>
          <w:rFonts w:hint="eastAsia"/>
        </w:rPr>
        <w:t>Of that corruption which is in the practical judgments of unregenerate men</w:t>
      </w:r>
    </w:p>
    <w:p w14:paraId="28B78387">
      <w:pPr>
        <w:pStyle w:val="2"/>
        <w:bidi w:val="0"/>
        <w:jc w:val="center"/>
        <w:rPr>
          <w:rFonts w:hint="eastAsia"/>
        </w:rPr>
      </w:pPr>
      <w:r>
        <w:rPr>
          <w:rFonts w:hint="eastAsia"/>
        </w:rPr>
        <w:t>论未重生之人实践判断中的败坏</w:t>
      </w:r>
    </w:p>
    <w:p w14:paraId="5569FE5A">
      <w:pPr>
        <w:widowControl w:val="0"/>
        <w:numPr>
          <w:ilvl w:val="0"/>
          <w:numId w:val="0"/>
        </w:numPr>
        <w:jc w:val="both"/>
        <w:rPr>
          <w:rFonts w:hint="eastAsia"/>
        </w:rPr>
      </w:pPr>
      <w:r>
        <w:rPr>
          <w:rFonts w:hint="eastAsia"/>
        </w:rPr>
        <w:t xml:space="preserve"> </w:t>
      </w:r>
    </w:p>
    <w:p w14:paraId="6C9BBE12">
      <w:pPr>
        <w:pStyle w:val="3"/>
        <w:bidi w:val="0"/>
        <w:jc w:val="center"/>
        <w:rPr>
          <w:rFonts w:hint="eastAsia"/>
          <w:i/>
          <w:iCs/>
          <w:sz w:val="40"/>
          <w:szCs w:val="36"/>
        </w:rPr>
      </w:pPr>
      <w:r>
        <w:rPr>
          <w:rFonts w:hint="eastAsia"/>
          <w:i/>
          <w:iCs/>
          <w:sz w:val="40"/>
          <w:szCs w:val="36"/>
        </w:rPr>
        <w:t>CHAPTER I</w:t>
      </w:r>
    </w:p>
    <w:p w14:paraId="7C4869D0">
      <w:pPr>
        <w:pStyle w:val="3"/>
        <w:bidi w:val="0"/>
        <w:jc w:val="center"/>
        <w:rPr>
          <w:rFonts w:hint="eastAsia"/>
          <w:i/>
          <w:iCs/>
          <w:sz w:val="40"/>
          <w:szCs w:val="36"/>
        </w:rPr>
      </w:pPr>
      <w:r>
        <w:rPr>
          <w:rFonts w:hint="eastAsia"/>
          <w:i/>
          <w:iCs/>
          <w:sz w:val="40"/>
          <w:szCs w:val="36"/>
        </w:rPr>
        <w:t>第一章</w:t>
      </w:r>
    </w:p>
    <w:p w14:paraId="275364B5">
      <w:pPr>
        <w:pStyle w:val="3"/>
        <w:bidi w:val="0"/>
        <w:jc w:val="center"/>
        <w:rPr>
          <w:rFonts w:hint="eastAsia"/>
          <w:i/>
          <w:iCs/>
          <w:sz w:val="40"/>
          <w:szCs w:val="36"/>
        </w:rPr>
      </w:pPr>
      <w:r>
        <w:rPr>
          <w:rFonts w:hint="eastAsia"/>
          <w:i/>
          <w:iCs/>
          <w:sz w:val="40"/>
          <w:szCs w:val="36"/>
        </w:rPr>
        <w:t>The different judgments which men unregenerate and regenerate have of spiritual things</w:t>
      </w:r>
    </w:p>
    <w:p w14:paraId="14B42717">
      <w:pPr>
        <w:pStyle w:val="3"/>
        <w:bidi w:val="0"/>
        <w:jc w:val="center"/>
        <w:rPr>
          <w:rFonts w:hint="eastAsia"/>
          <w:i/>
          <w:iCs/>
          <w:sz w:val="40"/>
          <w:szCs w:val="36"/>
        </w:rPr>
      </w:pPr>
      <w:r>
        <w:rPr>
          <w:rFonts w:hint="eastAsia"/>
          <w:i/>
          <w:iCs/>
          <w:sz w:val="40"/>
          <w:szCs w:val="36"/>
        </w:rPr>
        <w:t>未重生之人与重生之人对属灵之事的不同判断</w:t>
      </w:r>
    </w:p>
    <w:p w14:paraId="2E2CCE1F">
      <w:pPr>
        <w:widowControl w:val="0"/>
        <w:numPr>
          <w:ilvl w:val="0"/>
          <w:numId w:val="0"/>
        </w:numPr>
        <w:jc w:val="both"/>
        <w:rPr>
          <w:rFonts w:hint="eastAsia"/>
        </w:rPr>
      </w:pPr>
    </w:p>
    <w:p w14:paraId="3739B7FC">
      <w:pPr>
        <w:widowControl w:val="0"/>
        <w:numPr>
          <w:ilvl w:val="0"/>
          <w:numId w:val="0"/>
        </w:numPr>
        <w:jc w:val="both"/>
        <w:rPr>
          <w:rFonts w:hint="eastAsia"/>
        </w:rPr>
      </w:pPr>
      <w:r>
        <w:rPr>
          <w:rFonts w:hint="eastAsia"/>
        </w:rPr>
        <w:t>The nature of practical knowledge explained.—The different judgments which men unregenerate and regenerate have of spiritual things</w:t>
      </w:r>
    </w:p>
    <w:p w14:paraId="2DB8E412">
      <w:pPr>
        <w:widowControl w:val="0"/>
        <w:numPr>
          <w:ilvl w:val="0"/>
          <w:numId w:val="0"/>
        </w:numPr>
        <w:jc w:val="both"/>
        <w:rPr>
          <w:rFonts w:hint="eastAsia"/>
        </w:rPr>
      </w:pPr>
      <w:r>
        <w:rPr>
          <w:rFonts w:hint="eastAsia"/>
        </w:rPr>
        <w:t>实践知识的本质阐明。——未重生之人与重生之人对属灵之事的不同判断</w:t>
      </w:r>
    </w:p>
    <w:p w14:paraId="459B4BA2">
      <w:pPr>
        <w:widowControl w:val="0"/>
        <w:numPr>
          <w:ilvl w:val="0"/>
          <w:numId w:val="0"/>
        </w:numPr>
        <w:jc w:val="both"/>
        <w:rPr>
          <w:rFonts w:hint="eastAsia"/>
        </w:rPr>
      </w:pPr>
      <w:r>
        <w:rPr>
          <w:rFonts w:hint="eastAsia"/>
        </w:rPr>
        <w:t>I HAVE proved that the mind and understanding is corrupt; that it is dark as to any apprehensions of the things of God; I have explained wherein this blindness consists, and what are the causes of it; I have described the difference there is between the speculative knowledge of a godly man and of one unregenerate; it now remains that I should plainly draw the lines of difference that is between the practical judgments, or working knowledge of one and the other concerning spiritual things.</w:t>
      </w:r>
    </w:p>
    <w:p w14:paraId="433EBBEF">
      <w:pPr>
        <w:widowControl w:val="0"/>
        <w:numPr>
          <w:ilvl w:val="0"/>
          <w:numId w:val="0"/>
        </w:numPr>
        <w:jc w:val="both"/>
        <w:rPr>
          <w:rFonts w:hint="eastAsia"/>
        </w:rPr>
      </w:pPr>
      <w:r>
        <w:rPr>
          <w:rFonts w:hint="eastAsia"/>
        </w:rPr>
        <w:t>我已经证明了心思和悟性是败坏的；它在领会神的事上是黑暗的；我已经解释了这瞎眼在于何处，及其原因是什么；我已经描述了一个敬虔之人和一个未重生之人在思辨知识上的区别；现在剩下要做的，就是清楚地画出他们之间关于属灵之事实践判断，或作工知识的区别线。</w:t>
      </w:r>
    </w:p>
    <w:p w14:paraId="3556358F">
      <w:pPr>
        <w:widowControl w:val="0"/>
        <w:numPr>
          <w:ilvl w:val="0"/>
          <w:numId w:val="0"/>
        </w:numPr>
        <w:jc w:val="both"/>
        <w:rPr>
          <w:rFonts w:hint="eastAsia"/>
        </w:rPr>
      </w:pPr>
    </w:p>
    <w:p w14:paraId="55F131E4">
      <w:pPr>
        <w:widowControl w:val="0"/>
        <w:numPr>
          <w:ilvl w:val="0"/>
          <w:numId w:val="0"/>
        </w:numPr>
        <w:jc w:val="both"/>
        <w:rPr>
          <w:rFonts w:hint="eastAsia"/>
        </w:rPr>
      </w:pPr>
      <w:r>
        <w:rPr>
          <w:rFonts w:hint="eastAsia"/>
        </w:rPr>
        <w:t>This is necessary to be done, because men whose minds are not renewed by the Spirit of God have some kind of judgment or practical knowledge about divine truths, which yet doth not arise to that knowledge which the regenerate have, and also because that the chief end of these truths, if known aright, is to operate on our hearts and to set them a-work.</w:t>
      </w:r>
    </w:p>
    <w:p w14:paraId="0F8C6C3C">
      <w:pPr>
        <w:widowControl w:val="0"/>
        <w:numPr>
          <w:ilvl w:val="0"/>
          <w:numId w:val="0"/>
        </w:numPr>
        <w:jc w:val="both"/>
        <w:rPr>
          <w:rFonts w:hint="eastAsia"/>
        </w:rPr>
      </w:pPr>
      <w:r>
        <w:rPr>
          <w:rFonts w:hint="eastAsia"/>
        </w:rPr>
        <w:t>这有必要去做，因为那些心思未被神的灵更新的人，对神圣的真理有一些判断或实践的知识，然而这知识却达不到重生之人所拥有的知识，也因为这些真理，若被正确地认识，其主要目的，是要在我们心中作工，并使它们行动起来。</w:t>
      </w:r>
    </w:p>
    <w:p w14:paraId="090B4BFE">
      <w:pPr>
        <w:widowControl w:val="0"/>
        <w:numPr>
          <w:ilvl w:val="0"/>
          <w:numId w:val="0"/>
        </w:numPr>
        <w:jc w:val="both"/>
        <w:rPr>
          <w:rFonts w:hint="eastAsia"/>
        </w:rPr>
      </w:pPr>
    </w:p>
    <w:p w14:paraId="25FF11E3">
      <w:pPr>
        <w:widowControl w:val="0"/>
        <w:numPr>
          <w:ilvl w:val="0"/>
          <w:numId w:val="0"/>
        </w:numPr>
        <w:jc w:val="both"/>
        <w:rPr>
          <w:rFonts w:hint="eastAsia"/>
        </w:rPr>
      </w:pPr>
      <w:r>
        <w:rPr>
          <w:rFonts w:hint="eastAsia"/>
        </w:rPr>
        <w:t>Now herein, that I may carry things clearly before me, it is necessary that I lay open to you,</w:t>
      </w:r>
    </w:p>
    <w:p w14:paraId="544A1E1F">
      <w:pPr>
        <w:widowControl w:val="0"/>
        <w:numPr>
          <w:ilvl w:val="0"/>
          <w:numId w:val="0"/>
        </w:numPr>
        <w:jc w:val="both"/>
        <w:rPr>
          <w:rFonts w:hint="eastAsia"/>
        </w:rPr>
      </w:pPr>
      <w:r>
        <w:rPr>
          <w:rFonts w:hint="eastAsia"/>
        </w:rPr>
        <w:t>如今，为此，为了能清楚地在我面前陈明事物，我有必要向你们敞开，</w:t>
      </w:r>
    </w:p>
    <w:p w14:paraId="3ACC4FA2">
      <w:pPr>
        <w:widowControl w:val="0"/>
        <w:numPr>
          <w:ilvl w:val="0"/>
          <w:numId w:val="0"/>
        </w:numPr>
        <w:jc w:val="both"/>
        <w:rPr>
          <w:rFonts w:hint="eastAsia"/>
        </w:rPr>
      </w:pPr>
    </w:p>
    <w:p w14:paraId="16DC79CA">
      <w:pPr>
        <w:widowControl w:val="0"/>
        <w:numPr>
          <w:ilvl w:val="0"/>
          <w:numId w:val="0"/>
        </w:numPr>
        <w:jc w:val="both"/>
        <w:rPr>
          <w:rFonts w:hint="eastAsia"/>
        </w:rPr>
      </w:pPr>
      <w:r>
        <w:rPr>
          <w:rFonts w:hint="eastAsia"/>
        </w:rPr>
        <w:t>First, In general the nature of that kind of knowledge which we call practical, that is, which works in and upon a man's will and affections by what we know; and then,</w:t>
      </w:r>
    </w:p>
    <w:p w14:paraId="715D471A">
      <w:pPr>
        <w:widowControl w:val="0"/>
        <w:numPr>
          <w:ilvl w:val="0"/>
          <w:numId w:val="0"/>
        </w:numPr>
        <w:jc w:val="both"/>
        <w:rPr>
          <w:rFonts w:hint="eastAsia"/>
        </w:rPr>
      </w:pPr>
      <w:r>
        <w:rPr>
          <w:rFonts w:hint="eastAsia"/>
        </w:rPr>
        <w:t>首先，总的来说，我们称之为实践的那种知识的本质，即藉着我们所知道的，在一个人的意志和情感中并对其作工的知识；然后，</w:t>
      </w:r>
    </w:p>
    <w:p w14:paraId="555C47B7">
      <w:pPr>
        <w:widowControl w:val="0"/>
        <w:numPr>
          <w:ilvl w:val="0"/>
          <w:numId w:val="0"/>
        </w:numPr>
        <w:jc w:val="both"/>
        <w:rPr>
          <w:rFonts w:hint="eastAsia"/>
        </w:rPr>
      </w:pPr>
    </w:p>
    <w:p w14:paraId="2DD2DFE3">
      <w:pPr>
        <w:widowControl w:val="0"/>
        <w:numPr>
          <w:ilvl w:val="0"/>
          <w:numId w:val="0"/>
        </w:numPr>
        <w:jc w:val="both"/>
        <w:rPr>
          <w:rFonts w:hint="eastAsia"/>
        </w:rPr>
      </w:pPr>
      <w:r>
        <w:rPr>
          <w:rFonts w:hint="eastAsia"/>
        </w:rPr>
        <w:t>Secondly, Come particularly to shew the difference which is between this kind of knowledge in one who is savingly enlightened, and another who is not.</w:t>
      </w:r>
    </w:p>
    <w:p w14:paraId="1A32B21B">
      <w:pPr>
        <w:widowControl w:val="0"/>
        <w:numPr>
          <w:ilvl w:val="0"/>
          <w:numId w:val="0"/>
        </w:numPr>
        <w:jc w:val="both"/>
        <w:rPr>
          <w:rFonts w:hint="eastAsia"/>
        </w:rPr>
      </w:pPr>
      <w:r>
        <w:rPr>
          <w:rFonts w:hint="eastAsia"/>
        </w:rPr>
        <w:t>其次，特别地来显明，在一个得救地蒙光照的人，和另一个没有蒙光照的人里面，这种知识之间的区别。</w:t>
      </w:r>
    </w:p>
    <w:p w14:paraId="2AC69C37">
      <w:pPr>
        <w:widowControl w:val="0"/>
        <w:numPr>
          <w:ilvl w:val="0"/>
          <w:numId w:val="0"/>
        </w:numPr>
        <w:jc w:val="both"/>
        <w:rPr>
          <w:rFonts w:hint="eastAsia"/>
        </w:rPr>
      </w:pPr>
    </w:p>
    <w:p w14:paraId="2DA4B014">
      <w:pPr>
        <w:widowControl w:val="0"/>
        <w:numPr>
          <w:ilvl w:val="0"/>
          <w:numId w:val="0"/>
        </w:numPr>
        <w:jc w:val="both"/>
        <w:rPr>
          <w:rFonts w:hint="eastAsia"/>
        </w:rPr>
      </w:pPr>
      <w:r>
        <w:rPr>
          <w:rFonts w:hint="eastAsia"/>
        </w:rPr>
        <w:t>First, In the general, to explain what practical knowledge is.</w:t>
      </w:r>
    </w:p>
    <w:p w14:paraId="76D39341">
      <w:pPr>
        <w:widowControl w:val="0"/>
        <w:numPr>
          <w:ilvl w:val="0"/>
          <w:numId w:val="0"/>
        </w:numPr>
        <w:jc w:val="both"/>
        <w:rPr>
          <w:rFonts w:hint="eastAsia"/>
        </w:rPr>
      </w:pPr>
      <w:r>
        <w:rPr>
          <w:rFonts w:hint="eastAsia"/>
        </w:rPr>
        <w:t>首先，总的来说，解释什么是实践知识。</w:t>
      </w:r>
    </w:p>
    <w:p w14:paraId="1FEDFDDE">
      <w:pPr>
        <w:widowControl w:val="0"/>
        <w:numPr>
          <w:ilvl w:val="0"/>
          <w:numId w:val="0"/>
        </w:numPr>
        <w:jc w:val="both"/>
        <w:rPr>
          <w:rFonts w:hint="eastAsia"/>
        </w:rPr>
      </w:pPr>
    </w:p>
    <w:p w14:paraId="019324E1">
      <w:pPr>
        <w:widowControl w:val="0"/>
        <w:numPr>
          <w:ilvl w:val="0"/>
          <w:numId w:val="0"/>
        </w:numPr>
        <w:jc w:val="both"/>
        <w:rPr>
          <w:rFonts w:hint="eastAsia"/>
        </w:rPr>
      </w:pPr>
      <w:r>
        <w:rPr>
          <w:rFonts w:hint="eastAsia"/>
        </w:rPr>
        <w:t>It is said to be so in two respects.</w:t>
      </w:r>
    </w:p>
    <w:p w14:paraId="3FD3C135">
      <w:pPr>
        <w:widowControl w:val="0"/>
        <w:numPr>
          <w:ilvl w:val="0"/>
          <w:numId w:val="0"/>
        </w:numPr>
        <w:jc w:val="both"/>
        <w:rPr>
          <w:rFonts w:hint="eastAsia"/>
        </w:rPr>
      </w:pPr>
      <w:r>
        <w:rPr>
          <w:rFonts w:hint="eastAsia"/>
        </w:rPr>
        <w:t>据说它在两方面是如此。</w:t>
      </w:r>
    </w:p>
    <w:p w14:paraId="0C0C3772">
      <w:pPr>
        <w:widowControl w:val="0"/>
        <w:numPr>
          <w:ilvl w:val="0"/>
          <w:numId w:val="0"/>
        </w:numPr>
        <w:jc w:val="both"/>
        <w:rPr>
          <w:rFonts w:hint="eastAsia"/>
        </w:rPr>
      </w:pPr>
    </w:p>
    <w:p w14:paraId="1BF40BF2">
      <w:pPr>
        <w:widowControl w:val="0"/>
        <w:numPr>
          <w:ilvl w:val="0"/>
          <w:numId w:val="0"/>
        </w:numPr>
        <w:jc w:val="both"/>
        <w:rPr>
          <w:rFonts w:hint="eastAsia"/>
        </w:rPr>
      </w:pPr>
      <w:r>
        <w:rPr>
          <w:rFonts w:hint="eastAsia"/>
        </w:rPr>
        <w:t>1.Then knowledge is practical, when it affects, moves, and stirs thewill and affections to the thing which it knows.</w:t>
      </w:r>
    </w:p>
    <w:p w14:paraId="2C68F078">
      <w:pPr>
        <w:widowControl w:val="0"/>
        <w:numPr>
          <w:ilvl w:val="0"/>
          <w:numId w:val="0"/>
        </w:numPr>
        <w:jc w:val="both"/>
        <w:rPr>
          <w:rFonts w:hint="eastAsia"/>
        </w:rPr>
      </w:pPr>
      <w:r>
        <w:rPr>
          <w:rFonts w:hint="eastAsia"/>
        </w:rPr>
        <w:t>1. 那么，当知识影响、感动并激动意志和情感，去趋向它所知道的事物时，知识便是实践的。</w:t>
      </w:r>
    </w:p>
    <w:p w14:paraId="3491089F">
      <w:pPr>
        <w:widowControl w:val="0"/>
        <w:numPr>
          <w:ilvl w:val="0"/>
          <w:numId w:val="0"/>
        </w:numPr>
        <w:jc w:val="both"/>
        <w:rPr>
          <w:rFonts w:hint="eastAsia"/>
        </w:rPr>
      </w:pPr>
    </w:p>
    <w:p w14:paraId="5E359904">
      <w:pPr>
        <w:widowControl w:val="0"/>
        <w:numPr>
          <w:ilvl w:val="0"/>
          <w:numId w:val="0"/>
        </w:numPr>
        <w:jc w:val="both"/>
        <w:rPr>
          <w:rFonts w:hint="eastAsia"/>
        </w:rPr>
      </w:pPr>
      <w:r>
        <w:rPr>
          <w:rFonts w:hint="eastAsia"/>
        </w:rPr>
        <w:t>I put in this, to the thing which it knows, to set one difference between it and barely knowing knowledge.</w:t>
      </w:r>
    </w:p>
    <w:p w14:paraId="20DFFBCD">
      <w:pPr>
        <w:widowControl w:val="0"/>
        <w:numPr>
          <w:ilvl w:val="0"/>
          <w:numId w:val="0"/>
        </w:numPr>
        <w:jc w:val="both"/>
        <w:rPr>
          <w:rFonts w:hint="eastAsia"/>
        </w:rPr>
      </w:pPr>
      <w:r>
        <w:rPr>
          <w:rFonts w:hint="eastAsia"/>
        </w:rPr>
        <w:t>我加入这一点，去趋向它所知道的事物，是为了设定它与纯粹认识的知识之间的一个区别。</w:t>
      </w:r>
    </w:p>
    <w:p w14:paraId="7DE4C864">
      <w:pPr>
        <w:widowControl w:val="0"/>
        <w:numPr>
          <w:ilvl w:val="0"/>
          <w:numId w:val="0"/>
        </w:numPr>
        <w:jc w:val="both"/>
        <w:rPr>
          <w:rFonts w:hint="eastAsia"/>
        </w:rPr>
      </w:pPr>
    </w:p>
    <w:p w14:paraId="6C65285F">
      <w:pPr>
        <w:widowControl w:val="0"/>
        <w:numPr>
          <w:ilvl w:val="0"/>
          <w:numId w:val="0"/>
        </w:numPr>
        <w:jc w:val="both"/>
        <w:rPr>
          <w:rFonts w:hint="eastAsia"/>
        </w:rPr>
      </w:pPr>
      <w:r>
        <w:rPr>
          <w:rFonts w:hint="eastAsia"/>
        </w:rPr>
        <w:t>For in speculative knowledge our minds are wholly taken up and delighted with the bare knowledge and speculation of the thing; and though the knowledge may and doth affect us, for it produceth such a pleasure, yet not the things which we know.</w:t>
      </w:r>
    </w:p>
    <w:p w14:paraId="6809941D">
      <w:pPr>
        <w:widowControl w:val="0"/>
        <w:numPr>
          <w:ilvl w:val="0"/>
          <w:numId w:val="0"/>
        </w:numPr>
        <w:jc w:val="both"/>
        <w:rPr>
          <w:rFonts w:hint="eastAsia"/>
        </w:rPr>
      </w:pPr>
      <w:r>
        <w:rPr>
          <w:rFonts w:hint="eastAsia"/>
        </w:rPr>
        <w:t>因为在思辨的知识中，我们的心思完全被对事物纯粹的知识和思辨所占据和喜悦；虽然知识可能并且确实影响我们，因为它产生这样一种乐趣，然而，影响我们的却非我们所知道的事物。</w:t>
      </w:r>
    </w:p>
    <w:p w14:paraId="72DA7DDD">
      <w:pPr>
        <w:widowControl w:val="0"/>
        <w:numPr>
          <w:ilvl w:val="0"/>
          <w:numId w:val="0"/>
        </w:numPr>
        <w:jc w:val="both"/>
        <w:rPr>
          <w:rFonts w:hint="eastAsia"/>
        </w:rPr>
      </w:pPr>
    </w:p>
    <w:p w14:paraId="4C4D7984">
      <w:pPr>
        <w:widowControl w:val="0"/>
        <w:numPr>
          <w:ilvl w:val="0"/>
          <w:numId w:val="0"/>
        </w:numPr>
        <w:jc w:val="both"/>
        <w:rPr>
          <w:rFonts w:hint="eastAsia"/>
        </w:rPr>
      </w:pPr>
      <w:r>
        <w:rPr>
          <w:rFonts w:hint="eastAsia"/>
        </w:rPr>
        <w:t>But when we know things in that manner as that our wills and affections are moved and stirred to the things themselves, as well as to the desire of or delight in the knowledge of them, it is called practical knowledge.</w:t>
      </w:r>
    </w:p>
    <w:p w14:paraId="2D258D5E">
      <w:pPr>
        <w:widowControl w:val="0"/>
        <w:numPr>
          <w:ilvl w:val="0"/>
          <w:numId w:val="0"/>
        </w:numPr>
        <w:jc w:val="both"/>
        <w:rPr>
          <w:rFonts w:hint="eastAsia"/>
        </w:rPr>
      </w:pPr>
      <w:r>
        <w:rPr>
          <w:rFonts w:hint="eastAsia"/>
        </w:rPr>
        <w:t>但是，当我们以一种方式认识事物，以至于我们的意志和情感被感动和激动，去趋向事物本身，如同趋向对它们知识的渴望或喜悦一样，这便被称为实践的知识。</w:t>
      </w:r>
    </w:p>
    <w:p w14:paraId="09588B50">
      <w:pPr>
        <w:widowControl w:val="0"/>
        <w:numPr>
          <w:ilvl w:val="0"/>
          <w:numId w:val="0"/>
        </w:numPr>
        <w:jc w:val="both"/>
        <w:rPr>
          <w:rFonts w:hint="eastAsia"/>
        </w:rPr>
      </w:pPr>
    </w:p>
    <w:p w14:paraId="14D07224">
      <w:pPr>
        <w:widowControl w:val="0"/>
        <w:numPr>
          <w:ilvl w:val="0"/>
          <w:numId w:val="0"/>
        </w:numPr>
        <w:jc w:val="both"/>
        <w:rPr>
          <w:rFonts w:hint="eastAsia"/>
        </w:rPr>
      </w:pPr>
      <w:r>
        <w:rPr>
          <w:rFonts w:hint="eastAsia"/>
        </w:rPr>
        <w:t>Or,</w:t>
      </w:r>
    </w:p>
    <w:p w14:paraId="69D3484D">
      <w:pPr>
        <w:widowControl w:val="0"/>
        <w:numPr>
          <w:ilvl w:val="0"/>
          <w:numId w:val="0"/>
        </w:numPr>
        <w:jc w:val="both"/>
        <w:rPr>
          <w:rFonts w:hint="eastAsia"/>
        </w:rPr>
      </w:pPr>
      <w:r>
        <w:rPr>
          <w:rFonts w:hint="eastAsia"/>
        </w:rPr>
        <w:t>或者，</w:t>
      </w:r>
    </w:p>
    <w:p w14:paraId="76673E41">
      <w:pPr>
        <w:widowControl w:val="0"/>
        <w:numPr>
          <w:ilvl w:val="0"/>
          <w:numId w:val="0"/>
        </w:numPr>
        <w:jc w:val="both"/>
        <w:rPr>
          <w:rFonts w:hint="eastAsia"/>
        </w:rPr>
      </w:pPr>
    </w:p>
    <w:p w14:paraId="739D5524">
      <w:pPr>
        <w:widowControl w:val="0"/>
        <w:numPr>
          <w:ilvl w:val="0"/>
          <w:numId w:val="0"/>
        </w:numPr>
        <w:jc w:val="both"/>
        <w:rPr>
          <w:rFonts w:hint="eastAsia"/>
        </w:rPr>
      </w:pPr>
      <w:r>
        <w:rPr>
          <w:rFonts w:hint="eastAsia"/>
        </w:rPr>
        <w:t>2.It is called practical when it is such a knowledge as is able to guide,manage, and direct our wills and affections, and other faculties in us, in the practice and exercise of such actions, whereby we may come to enjoy the thing which we desire.</w:t>
      </w:r>
    </w:p>
    <w:p w14:paraId="42016D92">
      <w:pPr>
        <w:widowControl w:val="0"/>
        <w:numPr>
          <w:ilvl w:val="0"/>
          <w:numId w:val="0"/>
        </w:numPr>
        <w:jc w:val="both"/>
        <w:rPr>
          <w:rFonts w:hint="eastAsia"/>
        </w:rPr>
      </w:pPr>
      <w:r>
        <w:rPr>
          <w:rFonts w:hint="eastAsia"/>
        </w:rPr>
        <w:t>2. 当它是一种能引导、管理并指导我们的意志和情感，以及我们里面其他官能的知识，在实践和操练那些行动上，藉此我们得以享受我们所渴望的事物时，它便被称为实践的。</w:t>
      </w:r>
    </w:p>
    <w:p w14:paraId="26677983">
      <w:pPr>
        <w:widowControl w:val="0"/>
        <w:numPr>
          <w:ilvl w:val="0"/>
          <w:numId w:val="0"/>
        </w:numPr>
        <w:jc w:val="both"/>
        <w:rPr>
          <w:rFonts w:hint="eastAsia"/>
        </w:rPr>
      </w:pPr>
    </w:p>
    <w:p w14:paraId="728E2098">
      <w:pPr>
        <w:widowControl w:val="0"/>
        <w:numPr>
          <w:ilvl w:val="0"/>
          <w:numId w:val="0"/>
        </w:numPr>
        <w:jc w:val="both"/>
        <w:rPr>
          <w:rFonts w:hint="eastAsia"/>
        </w:rPr>
      </w:pPr>
      <w:r>
        <w:rPr>
          <w:rFonts w:hint="eastAsia"/>
        </w:rPr>
        <w:t>To give an instance by which this may the more fully be cleared to you;—</w:t>
      </w:r>
    </w:p>
    <w:p w14:paraId="28475704">
      <w:pPr>
        <w:widowControl w:val="0"/>
        <w:numPr>
          <w:ilvl w:val="0"/>
          <w:numId w:val="0"/>
        </w:numPr>
        <w:jc w:val="both"/>
        <w:rPr>
          <w:rFonts w:hint="eastAsia"/>
        </w:rPr>
      </w:pPr>
      <w:r>
        <w:rPr>
          <w:rFonts w:hint="eastAsia"/>
        </w:rPr>
        <w:t>举一个例子，藉此可以更充分地向你们阐明这一点；——</w:t>
      </w:r>
    </w:p>
    <w:p w14:paraId="6EBAE97B">
      <w:pPr>
        <w:widowControl w:val="0"/>
        <w:numPr>
          <w:ilvl w:val="0"/>
          <w:numId w:val="0"/>
        </w:numPr>
        <w:jc w:val="both"/>
        <w:rPr>
          <w:rFonts w:hint="eastAsia"/>
        </w:rPr>
      </w:pPr>
    </w:p>
    <w:p w14:paraId="31678670">
      <w:pPr>
        <w:widowControl w:val="0"/>
        <w:numPr>
          <w:ilvl w:val="0"/>
          <w:numId w:val="0"/>
        </w:numPr>
        <w:jc w:val="both"/>
        <w:rPr>
          <w:rFonts w:hint="eastAsia"/>
        </w:rPr>
      </w:pPr>
      <w:r>
        <w:rPr>
          <w:rFonts w:hint="eastAsia"/>
        </w:rPr>
        <w:t>A man may have learned the art of music, and know how songs are made, and all the roles of harmony by which they are composed, and he may be much delighted with this knowledge, and yet not have a mind to have a lesson played, nor be much affected if he hear one, but he rests satisfied barely in the knowledge of the art itself.</w:t>
      </w:r>
    </w:p>
    <w:p w14:paraId="43555A8F">
      <w:pPr>
        <w:widowControl w:val="0"/>
        <w:numPr>
          <w:ilvl w:val="0"/>
          <w:numId w:val="0"/>
        </w:numPr>
        <w:jc w:val="both"/>
        <w:rPr>
          <w:rFonts w:hint="eastAsia"/>
        </w:rPr>
      </w:pPr>
      <w:r>
        <w:rPr>
          <w:rFonts w:hint="eastAsia"/>
        </w:rPr>
        <w:t>一个人可能已经学会了音乐的艺术，知道歌曲是如何制作的，以及构成它们的所有和谐的规则，他可能对这知识非常喜悦，然而却没有心思去听一首乐曲被演奏，如果他听见一首，也不会很受感动，而是仅仅满足于对那艺术本身的知识。</w:t>
      </w:r>
    </w:p>
    <w:p w14:paraId="693B0220">
      <w:pPr>
        <w:widowControl w:val="0"/>
        <w:numPr>
          <w:ilvl w:val="0"/>
          <w:numId w:val="0"/>
        </w:numPr>
        <w:jc w:val="both"/>
        <w:rPr>
          <w:rFonts w:hint="eastAsia"/>
        </w:rPr>
      </w:pPr>
    </w:p>
    <w:p w14:paraId="75AFCAAB">
      <w:pPr>
        <w:widowControl w:val="0"/>
        <w:numPr>
          <w:ilvl w:val="0"/>
          <w:numId w:val="0"/>
        </w:numPr>
        <w:jc w:val="both"/>
        <w:rPr>
          <w:rFonts w:hint="eastAsia"/>
        </w:rPr>
      </w:pPr>
      <w:r>
        <w:rPr>
          <w:rFonts w:hint="eastAsia"/>
        </w:rPr>
        <w:t>This now is a bare knowing knowledge.</w:t>
      </w:r>
    </w:p>
    <w:p w14:paraId="0F13DDA3">
      <w:pPr>
        <w:widowControl w:val="0"/>
        <w:numPr>
          <w:ilvl w:val="0"/>
          <w:numId w:val="0"/>
        </w:numPr>
        <w:jc w:val="both"/>
        <w:rPr>
          <w:rFonts w:hint="eastAsia"/>
        </w:rPr>
      </w:pPr>
      <w:r>
        <w:rPr>
          <w:rFonts w:hint="eastAsia"/>
        </w:rPr>
        <w:t>这如今是一种纯粹认识的知识。</w:t>
      </w:r>
    </w:p>
    <w:p w14:paraId="4B84FA10">
      <w:pPr>
        <w:widowControl w:val="0"/>
        <w:numPr>
          <w:ilvl w:val="0"/>
          <w:numId w:val="0"/>
        </w:numPr>
        <w:jc w:val="both"/>
        <w:rPr>
          <w:rFonts w:hint="eastAsia"/>
        </w:rPr>
      </w:pPr>
    </w:p>
    <w:p w14:paraId="59FF6AB9">
      <w:pPr>
        <w:widowControl w:val="0"/>
        <w:numPr>
          <w:ilvl w:val="0"/>
          <w:numId w:val="0"/>
        </w:numPr>
        <w:jc w:val="both"/>
        <w:rPr>
          <w:rFonts w:hint="eastAsia"/>
        </w:rPr>
      </w:pPr>
      <w:r>
        <w:rPr>
          <w:rFonts w:hint="eastAsia"/>
        </w:rPr>
        <w:t>Another man, who knows not so well the art of music, yet when he hears a lesson he understands the harmony, and is pleased and much affected with it.</w:t>
      </w:r>
    </w:p>
    <w:p w14:paraId="1EEDD530">
      <w:pPr>
        <w:widowControl w:val="0"/>
        <w:numPr>
          <w:ilvl w:val="0"/>
          <w:numId w:val="0"/>
        </w:numPr>
        <w:jc w:val="both"/>
        <w:rPr>
          <w:rFonts w:hint="eastAsia"/>
        </w:rPr>
      </w:pPr>
      <w:r>
        <w:rPr>
          <w:rFonts w:hint="eastAsia"/>
        </w:rPr>
        <w:t>另一个人，他对音乐的艺术不那么了解，然而当他听见一首乐曲时，他明白其中的和谐，并为之喜悦并深受感动。</w:t>
      </w:r>
    </w:p>
    <w:p w14:paraId="0D9E8935">
      <w:pPr>
        <w:widowControl w:val="0"/>
        <w:numPr>
          <w:ilvl w:val="0"/>
          <w:numId w:val="0"/>
        </w:numPr>
        <w:jc w:val="both"/>
        <w:rPr>
          <w:rFonts w:hint="eastAsia"/>
        </w:rPr>
      </w:pPr>
    </w:p>
    <w:p w14:paraId="5C976663">
      <w:pPr>
        <w:widowControl w:val="0"/>
        <w:numPr>
          <w:ilvl w:val="0"/>
          <w:numId w:val="0"/>
        </w:numPr>
        <w:jc w:val="both"/>
        <w:rPr>
          <w:rFonts w:hint="eastAsia"/>
        </w:rPr>
      </w:pPr>
      <w:r>
        <w:rPr>
          <w:rFonts w:hint="eastAsia"/>
        </w:rPr>
        <w:t>This now is a practical knowledge, an affecting knowledge, because by it his affections are carried to the thing itself perceived.</w:t>
      </w:r>
    </w:p>
    <w:p w14:paraId="092C1D62">
      <w:pPr>
        <w:widowControl w:val="0"/>
        <w:numPr>
          <w:ilvl w:val="0"/>
          <w:numId w:val="0"/>
        </w:numPr>
        <w:jc w:val="both"/>
        <w:rPr>
          <w:rFonts w:hint="eastAsia"/>
        </w:rPr>
      </w:pPr>
      <w:r>
        <w:rPr>
          <w:rFonts w:hint="eastAsia"/>
        </w:rPr>
        <w:t>这如今是一种实践的知识，一种感化的知识，因为藉此他的情感被带到那所感知的事物本身。</w:t>
      </w:r>
    </w:p>
    <w:p w14:paraId="2930871D">
      <w:pPr>
        <w:widowControl w:val="0"/>
        <w:numPr>
          <w:ilvl w:val="0"/>
          <w:numId w:val="0"/>
        </w:numPr>
        <w:jc w:val="both"/>
        <w:rPr>
          <w:rFonts w:hint="eastAsia"/>
        </w:rPr>
      </w:pPr>
    </w:p>
    <w:p w14:paraId="3D3BF892">
      <w:pPr>
        <w:widowControl w:val="0"/>
        <w:numPr>
          <w:ilvl w:val="0"/>
          <w:numId w:val="0"/>
        </w:numPr>
        <w:jc w:val="both"/>
        <w:rPr>
          <w:rFonts w:hint="eastAsia"/>
        </w:rPr>
      </w:pPr>
      <w:r>
        <w:rPr>
          <w:rFonts w:hint="eastAsia"/>
        </w:rPr>
        <w:t>But yet, thirdly, it is a new business to teach this man, thus affected to music, the art of playing upon an instrument, and to instil into him such a knowledge and fancy as may guide his fingers aright to play a lesson which he understands, the art of which consists more in knowledge than in nimbleness of fingers.</w:t>
      </w:r>
    </w:p>
    <w:p w14:paraId="60B375C0">
      <w:pPr>
        <w:widowControl w:val="0"/>
        <w:numPr>
          <w:ilvl w:val="0"/>
          <w:numId w:val="0"/>
        </w:numPr>
        <w:jc w:val="both"/>
        <w:rPr>
          <w:rFonts w:hint="eastAsia"/>
        </w:rPr>
      </w:pPr>
      <w:r>
        <w:rPr>
          <w:rFonts w:hint="eastAsia"/>
        </w:rPr>
        <w:t>然而，第三，要教导这个如此喜爱音乐的人演奏乐器的艺术，并向他灌输一种能引导他手指正确地演奏一首他所理解的乐曲的知识和想象力，却是一项新的事业，这门艺术更多地在于知识，而非手指的灵活。</w:t>
      </w:r>
    </w:p>
    <w:p w14:paraId="438BD90B">
      <w:pPr>
        <w:widowControl w:val="0"/>
        <w:numPr>
          <w:ilvl w:val="0"/>
          <w:numId w:val="0"/>
        </w:numPr>
        <w:jc w:val="both"/>
        <w:rPr>
          <w:rFonts w:hint="eastAsia"/>
        </w:rPr>
      </w:pPr>
    </w:p>
    <w:p w14:paraId="0D316BFD">
      <w:pPr>
        <w:widowControl w:val="0"/>
        <w:numPr>
          <w:ilvl w:val="0"/>
          <w:numId w:val="0"/>
        </w:numPr>
        <w:jc w:val="both"/>
        <w:rPr>
          <w:rFonts w:hint="eastAsia"/>
        </w:rPr>
      </w:pPr>
      <w:r>
        <w:rPr>
          <w:rFonts w:hint="eastAsia"/>
        </w:rPr>
        <w:t>This also is a farther degree of practical knowledge.</w:t>
      </w:r>
    </w:p>
    <w:p w14:paraId="658F6906">
      <w:pPr>
        <w:widowControl w:val="0"/>
        <w:numPr>
          <w:ilvl w:val="0"/>
          <w:numId w:val="0"/>
        </w:numPr>
        <w:jc w:val="both"/>
        <w:rPr>
          <w:rFonts w:hint="eastAsia"/>
        </w:rPr>
      </w:pPr>
      <w:r>
        <w:rPr>
          <w:rFonts w:hint="eastAsia"/>
        </w:rPr>
        <w:t>这也是一个更深程度的实践知识。</w:t>
      </w:r>
    </w:p>
    <w:p w14:paraId="72F34C45">
      <w:pPr>
        <w:widowControl w:val="0"/>
        <w:numPr>
          <w:ilvl w:val="0"/>
          <w:numId w:val="0"/>
        </w:numPr>
        <w:jc w:val="both"/>
        <w:rPr>
          <w:rFonts w:hint="eastAsia"/>
        </w:rPr>
      </w:pPr>
    </w:p>
    <w:p w14:paraId="11EDE1A4">
      <w:pPr>
        <w:widowControl w:val="0"/>
        <w:numPr>
          <w:ilvl w:val="0"/>
          <w:numId w:val="0"/>
        </w:numPr>
        <w:jc w:val="both"/>
        <w:rPr>
          <w:rFonts w:hint="eastAsia"/>
        </w:rPr>
      </w:pPr>
      <w:r>
        <w:rPr>
          <w:rFonts w:hint="eastAsia"/>
        </w:rPr>
        <w:t>Now, to apply this to things spiritual,</w:t>
      </w:r>
    </w:p>
    <w:p w14:paraId="0CB11FBA">
      <w:pPr>
        <w:widowControl w:val="0"/>
        <w:numPr>
          <w:ilvl w:val="0"/>
          <w:numId w:val="0"/>
        </w:numPr>
        <w:jc w:val="both"/>
        <w:rPr>
          <w:rFonts w:hint="eastAsia"/>
        </w:rPr>
      </w:pPr>
      <w:r>
        <w:rPr>
          <w:rFonts w:hint="eastAsia"/>
        </w:rPr>
        <w:t>如今，将此应用到属灵的事上，</w:t>
      </w:r>
    </w:p>
    <w:p w14:paraId="54174C71">
      <w:pPr>
        <w:widowControl w:val="0"/>
        <w:numPr>
          <w:ilvl w:val="0"/>
          <w:numId w:val="0"/>
        </w:numPr>
        <w:jc w:val="both"/>
        <w:rPr>
          <w:rFonts w:hint="eastAsia"/>
        </w:rPr>
      </w:pPr>
    </w:p>
    <w:p w14:paraId="06AF84E2">
      <w:pPr>
        <w:widowControl w:val="0"/>
        <w:numPr>
          <w:ilvl w:val="0"/>
          <w:numId w:val="0"/>
        </w:numPr>
        <w:jc w:val="both"/>
        <w:rPr>
          <w:rFonts w:hint="eastAsia"/>
        </w:rPr>
      </w:pPr>
      <w:r>
        <w:rPr>
          <w:rFonts w:hint="eastAsia"/>
        </w:rPr>
        <w:t>A man may have the whole frame of divinity and of spiritual truths in his head, and yet they may have no influence on his heart.</w:t>
      </w:r>
    </w:p>
    <w:p w14:paraId="401AA397">
      <w:pPr>
        <w:widowControl w:val="0"/>
        <w:numPr>
          <w:ilvl w:val="0"/>
          <w:numId w:val="0"/>
        </w:numPr>
        <w:jc w:val="both"/>
        <w:rPr>
          <w:rFonts w:hint="eastAsia"/>
        </w:rPr>
      </w:pPr>
      <w:r>
        <w:rPr>
          <w:rFonts w:hint="eastAsia"/>
        </w:rPr>
        <w:t>一个人可能头脑里有神学和属灵真理的整个架构，然而它们却可能对他的心毫无影响。</w:t>
      </w:r>
    </w:p>
    <w:p w14:paraId="1FDF4241">
      <w:pPr>
        <w:widowControl w:val="0"/>
        <w:numPr>
          <w:ilvl w:val="0"/>
          <w:numId w:val="0"/>
        </w:numPr>
        <w:jc w:val="both"/>
        <w:rPr>
          <w:rFonts w:hint="eastAsia"/>
        </w:rPr>
      </w:pPr>
    </w:p>
    <w:p w14:paraId="6AB0486E">
      <w:pPr>
        <w:widowControl w:val="0"/>
        <w:numPr>
          <w:ilvl w:val="0"/>
          <w:numId w:val="0"/>
        </w:numPr>
        <w:jc w:val="both"/>
        <w:rPr>
          <w:rFonts w:hint="eastAsia"/>
        </w:rPr>
      </w:pPr>
      <w:r>
        <w:rPr>
          <w:rFonts w:hint="eastAsia"/>
        </w:rPr>
        <w:t>He may have a form of knowledge and yet feel no power of it; Rom. 2:20, 'An instructor of the foolish, a teacher of babes, which hast the form of knowledge, and of the truth in the law.'</w:t>
      </w:r>
    </w:p>
    <w:p w14:paraId="278FA37D">
      <w:pPr>
        <w:widowControl w:val="0"/>
        <w:numPr>
          <w:ilvl w:val="0"/>
          <w:numId w:val="0"/>
        </w:numPr>
        <w:jc w:val="both"/>
        <w:rPr>
          <w:rFonts w:hint="eastAsia"/>
        </w:rPr>
      </w:pPr>
      <w:r>
        <w:rPr>
          <w:rFonts w:hint="eastAsia"/>
        </w:rPr>
        <w:t>他可能有知识的规范，却感觉不到它的能力；罗2:20，“是愚昧人的师傅，是小孩子的先生，在律法上有知识和真理的模范。”</w:t>
      </w:r>
    </w:p>
    <w:p w14:paraId="31C8F1FA">
      <w:pPr>
        <w:widowControl w:val="0"/>
        <w:numPr>
          <w:ilvl w:val="0"/>
          <w:numId w:val="0"/>
        </w:numPr>
        <w:jc w:val="both"/>
        <w:rPr>
          <w:rFonts w:hint="eastAsia"/>
        </w:rPr>
      </w:pPr>
    </w:p>
    <w:p w14:paraId="14E6B22F">
      <w:pPr>
        <w:widowControl w:val="0"/>
        <w:numPr>
          <w:ilvl w:val="0"/>
          <w:numId w:val="0"/>
        </w:numPr>
        <w:jc w:val="both"/>
        <w:rPr>
          <w:rFonts w:hint="eastAsia"/>
        </w:rPr>
      </w:pPr>
      <w:r>
        <w:rPr>
          <w:rFonts w:hint="eastAsia"/>
        </w:rPr>
        <w:t>He may have a pattern of wholesome words, 2 Tim. 1:13, and yet have no experience of the things signified by them.</w:t>
      </w:r>
    </w:p>
    <w:p w14:paraId="532E0185">
      <w:pPr>
        <w:widowControl w:val="0"/>
        <w:numPr>
          <w:ilvl w:val="0"/>
          <w:numId w:val="0"/>
        </w:numPr>
        <w:jc w:val="both"/>
        <w:rPr>
          <w:rFonts w:hint="eastAsia"/>
        </w:rPr>
      </w:pPr>
      <w:r>
        <w:rPr>
          <w:rFonts w:hint="eastAsia"/>
        </w:rPr>
        <w:t>他可能有纯正话语的规模，提后1:13，然而对它们所指的事物却毫无经历。</w:t>
      </w:r>
    </w:p>
    <w:p w14:paraId="7C427078">
      <w:pPr>
        <w:widowControl w:val="0"/>
        <w:numPr>
          <w:ilvl w:val="0"/>
          <w:numId w:val="0"/>
        </w:numPr>
        <w:jc w:val="both"/>
        <w:rPr>
          <w:rFonts w:hint="eastAsia"/>
        </w:rPr>
      </w:pPr>
    </w:p>
    <w:p w14:paraId="384E5422">
      <w:pPr>
        <w:widowControl w:val="0"/>
        <w:numPr>
          <w:ilvl w:val="0"/>
          <w:numId w:val="0"/>
        </w:numPr>
        <w:jc w:val="both"/>
        <w:rPr>
          <w:rFonts w:hint="eastAsia"/>
        </w:rPr>
      </w:pPr>
      <w:r>
        <w:rPr>
          <w:rFonts w:hint="eastAsia"/>
        </w:rPr>
        <w:t>Nay, he may be much delighted with such knowledge, and not have his heart affected with the things themselves which he knows in divinity.</w:t>
      </w:r>
    </w:p>
    <w:p w14:paraId="1A3135C2">
      <w:pPr>
        <w:widowControl w:val="0"/>
        <w:numPr>
          <w:ilvl w:val="0"/>
          <w:numId w:val="0"/>
        </w:numPr>
        <w:jc w:val="both"/>
        <w:rPr>
          <w:rFonts w:hint="eastAsia"/>
        </w:rPr>
      </w:pPr>
      <w:r>
        <w:rPr>
          <w:rFonts w:hint="eastAsia"/>
        </w:rPr>
        <w:t>不，他可能对这样的知识非常喜悦，而他的心却不为他在神学中所知道的事物本身所感动。</w:t>
      </w:r>
    </w:p>
    <w:p w14:paraId="01AA234B">
      <w:pPr>
        <w:widowControl w:val="0"/>
        <w:numPr>
          <w:ilvl w:val="0"/>
          <w:numId w:val="0"/>
        </w:numPr>
        <w:jc w:val="both"/>
        <w:rPr>
          <w:rFonts w:hint="eastAsia"/>
        </w:rPr>
      </w:pPr>
    </w:p>
    <w:p w14:paraId="09DA66F2">
      <w:pPr>
        <w:widowControl w:val="0"/>
        <w:numPr>
          <w:ilvl w:val="0"/>
          <w:numId w:val="0"/>
        </w:numPr>
        <w:jc w:val="both"/>
        <w:rPr>
          <w:rFonts w:hint="eastAsia"/>
        </w:rPr>
      </w:pPr>
      <w:r>
        <w:rPr>
          <w:rFonts w:hint="eastAsia"/>
        </w:rPr>
        <w:t>Though he knows what the true nature of love to God is, and of hatred of sin, yet his heart is not excited to love God or to hate sin.</w:t>
      </w:r>
    </w:p>
    <w:p w14:paraId="1B42A624">
      <w:pPr>
        <w:widowControl w:val="0"/>
        <w:numPr>
          <w:ilvl w:val="0"/>
          <w:numId w:val="0"/>
        </w:numPr>
        <w:jc w:val="both"/>
        <w:rPr>
          <w:rFonts w:hint="eastAsia"/>
        </w:rPr>
      </w:pPr>
      <w:r>
        <w:rPr>
          <w:rFonts w:hint="eastAsia"/>
        </w:rPr>
        <w:t>虽然他知道爱神和恨罪的真实本质是什么，但他的心却没有被激动去爱神或恨罪。</w:t>
      </w:r>
    </w:p>
    <w:p w14:paraId="18009FBD">
      <w:pPr>
        <w:widowControl w:val="0"/>
        <w:numPr>
          <w:ilvl w:val="0"/>
          <w:numId w:val="0"/>
        </w:numPr>
        <w:jc w:val="both"/>
        <w:rPr>
          <w:rFonts w:hint="eastAsia"/>
        </w:rPr>
      </w:pPr>
    </w:p>
    <w:p w14:paraId="340B1B80">
      <w:pPr>
        <w:widowControl w:val="0"/>
        <w:numPr>
          <w:ilvl w:val="0"/>
          <w:numId w:val="0"/>
        </w:numPr>
        <w:jc w:val="both"/>
        <w:rPr>
          <w:rFonts w:hint="eastAsia"/>
        </w:rPr>
      </w:pPr>
      <w:r>
        <w:rPr>
          <w:rFonts w:hint="eastAsia"/>
        </w:rPr>
        <w:t>Though he knows Christ and grace, yet he doth not love, nor desire them, nor delight in them.</w:t>
      </w:r>
    </w:p>
    <w:p w14:paraId="11131812">
      <w:pPr>
        <w:widowControl w:val="0"/>
        <w:numPr>
          <w:ilvl w:val="0"/>
          <w:numId w:val="0"/>
        </w:numPr>
        <w:jc w:val="both"/>
        <w:rPr>
          <w:rFonts w:hint="eastAsia"/>
        </w:rPr>
      </w:pPr>
      <w:r>
        <w:rPr>
          <w:rFonts w:hint="eastAsia"/>
        </w:rPr>
        <w:t>虽然他认识基督和恩典，但他却不爱，也不渴慕，也不喜悦它们。</w:t>
      </w:r>
    </w:p>
    <w:p w14:paraId="49F1F9AD">
      <w:pPr>
        <w:widowControl w:val="0"/>
        <w:numPr>
          <w:ilvl w:val="0"/>
          <w:numId w:val="0"/>
        </w:numPr>
        <w:jc w:val="both"/>
        <w:rPr>
          <w:rFonts w:hint="eastAsia"/>
        </w:rPr>
      </w:pPr>
    </w:p>
    <w:p w14:paraId="0F4A1D8C">
      <w:pPr>
        <w:widowControl w:val="0"/>
        <w:numPr>
          <w:ilvl w:val="0"/>
          <w:numId w:val="0"/>
        </w:numPr>
        <w:jc w:val="both"/>
        <w:rPr>
          <w:rFonts w:hint="eastAsia"/>
        </w:rPr>
      </w:pPr>
      <w:r>
        <w:rPr>
          <w:rFonts w:hint="eastAsia"/>
        </w:rPr>
        <w:t>Now this is a mere knowing knowledge.</w:t>
      </w:r>
    </w:p>
    <w:p w14:paraId="7BE2D200">
      <w:pPr>
        <w:widowControl w:val="0"/>
        <w:numPr>
          <w:ilvl w:val="0"/>
          <w:numId w:val="0"/>
        </w:numPr>
        <w:jc w:val="both"/>
        <w:rPr>
          <w:rFonts w:hint="eastAsia"/>
        </w:rPr>
      </w:pPr>
      <w:r>
        <w:rPr>
          <w:rFonts w:hint="eastAsia"/>
        </w:rPr>
        <w:t>如今这是一种纯粹认识的知识。</w:t>
      </w:r>
    </w:p>
    <w:p w14:paraId="5300D5E3">
      <w:pPr>
        <w:widowControl w:val="0"/>
        <w:numPr>
          <w:ilvl w:val="0"/>
          <w:numId w:val="0"/>
        </w:numPr>
        <w:jc w:val="both"/>
        <w:rPr>
          <w:rFonts w:hint="eastAsia"/>
        </w:rPr>
      </w:pPr>
    </w:p>
    <w:p w14:paraId="3FA56F23">
      <w:pPr>
        <w:widowControl w:val="0"/>
        <w:numPr>
          <w:ilvl w:val="0"/>
          <w:numId w:val="0"/>
        </w:numPr>
        <w:jc w:val="both"/>
        <w:rPr>
          <w:rFonts w:hint="eastAsia"/>
        </w:rPr>
      </w:pPr>
      <w:r>
        <w:rPr>
          <w:rFonts w:hint="eastAsia"/>
        </w:rPr>
        <w:t>But when he hath such a knowledge, as both works upon his mind and will, and stirs them and inflames them to those things which he knows, and makes him earnestly desirous of the attainment of God's favour and love, and of Christ's righteousness, &amp;c.; and also sets him a-work, and guides him in those practices, ways, and means which God hath appointed for the attaining of them, such as faith and repentance, so as he knows how to do them, and how to frame himself and all in him as instruments in the practice of them.; both these kinds of knowledge are called practical knowledge, and the one of them you may call affecting knowledge, and the other guiding knowledge.</w:t>
      </w:r>
    </w:p>
    <w:p w14:paraId="2751DA81">
      <w:pPr>
        <w:widowControl w:val="0"/>
        <w:numPr>
          <w:ilvl w:val="0"/>
          <w:numId w:val="0"/>
        </w:numPr>
        <w:jc w:val="both"/>
        <w:rPr>
          <w:rFonts w:hint="eastAsia"/>
        </w:rPr>
      </w:pPr>
      <w:r>
        <w:rPr>
          <w:rFonts w:hint="eastAsia"/>
        </w:rPr>
        <w:t>但是，当他拥有这样一种知识，它既作用于他的心思和意志，激动并点燃它们，去趋向他所知道的那些事物，使他热切地渴望获得神的恩惠和爱，以及基督的义等等；并且也使他作工，并在那些神所指定的为要获得它们而设定的实践、道路和方法上引导他，诸如信和悔改，以至于他知道如何去行它们，以及如何塑造他自己和他里面的一切，作为实践它们的工具；这两种知识都被称为实践知识，其中一种你可以称之为感化的知识，另一种称之为引导的知识。</w:t>
      </w:r>
    </w:p>
    <w:p w14:paraId="36E6CE55">
      <w:pPr>
        <w:widowControl w:val="0"/>
        <w:numPr>
          <w:ilvl w:val="0"/>
          <w:numId w:val="0"/>
        </w:numPr>
        <w:jc w:val="both"/>
        <w:rPr>
          <w:rFonts w:hint="eastAsia"/>
        </w:rPr>
      </w:pPr>
    </w:p>
    <w:p w14:paraId="66D19709">
      <w:pPr>
        <w:widowControl w:val="0"/>
        <w:numPr>
          <w:ilvl w:val="0"/>
          <w:numId w:val="0"/>
        </w:numPr>
        <w:jc w:val="both"/>
        <w:rPr>
          <w:rFonts w:hint="eastAsia"/>
        </w:rPr>
      </w:pPr>
      <w:r>
        <w:rPr>
          <w:rFonts w:hint="eastAsia"/>
        </w:rPr>
        <w:t>And you shall find in Scripture such a knowledge spoken of as causeth you to love the things you know according to the worth of them.</w:t>
      </w:r>
    </w:p>
    <w:p w14:paraId="29400D14">
      <w:pPr>
        <w:widowControl w:val="0"/>
        <w:numPr>
          <w:ilvl w:val="0"/>
          <w:numId w:val="0"/>
        </w:numPr>
        <w:jc w:val="both"/>
        <w:rPr>
          <w:rFonts w:hint="eastAsia"/>
        </w:rPr>
      </w:pPr>
      <w:r>
        <w:rPr>
          <w:rFonts w:hint="eastAsia"/>
        </w:rPr>
        <w:t>你们将在圣经中发现，有一种知识被论到，它能使你们按你们所知道之事的价值去爱它们。</w:t>
      </w:r>
    </w:p>
    <w:p w14:paraId="42489BC6">
      <w:pPr>
        <w:widowControl w:val="0"/>
        <w:numPr>
          <w:ilvl w:val="0"/>
          <w:numId w:val="0"/>
        </w:numPr>
        <w:jc w:val="both"/>
        <w:rPr>
          <w:rFonts w:hint="eastAsia"/>
        </w:rPr>
      </w:pPr>
    </w:p>
    <w:p w14:paraId="6FE0F618">
      <w:pPr>
        <w:widowControl w:val="0"/>
        <w:numPr>
          <w:ilvl w:val="0"/>
          <w:numId w:val="0"/>
        </w:numPr>
        <w:jc w:val="both"/>
        <w:rPr>
          <w:rFonts w:hint="eastAsia"/>
        </w:rPr>
      </w:pPr>
      <w:r>
        <w:rPr>
          <w:rFonts w:hint="eastAsia"/>
        </w:rPr>
        <w:t>Thus, there is a knowledge to love the things which are excellent: Phil. 1:9, 10, 'And this I pray, that your love may abound yet more and more in knowledge, and in all judgment; that ye may approve things that are excellent; that ye may be sincere, and without offence till the day of Christ.'</w:t>
      </w:r>
    </w:p>
    <w:p w14:paraId="65AA2589">
      <w:pPr>
        <w:widowControl w:val="0"/>
        <w:numPr>
          <w:ilvl w:val="0"/>
          <w:numId w:val="0"/>
        </w:numPr>
        <w:jc w:val="both"/>
        <w:rPr>
          <w:rFonts w:hint="eastAsia"/>
        </w:rPr>
      </w:pPr>
      <w:r>
        <w:rPr>
          <w:rFonts w:hint="eastAsia"/>
        </w:rPr>
        <w:t>因此，有一种知识，是去爱那些卓越的事物：腓1:9-10，“我所祷告的，就是要你们的爱心在知识和各样见识上多而又多，使你们能分别是非，作诚实无过的人，直到基督的日子。”</w:t>
      </w:r>
    </w:p>
    <w:p w14:paraId="0F5C3406">
      <w:pPr>
        <w:widowControl w:val="0"/>
        <w:numPr>
          <w:ilvl w:val="0"/>
          <w:numId w:val="0"/>
        </w:numPr>
        <w:jc w:val="both"/>
        <w:rPr>
          <w:rFonts w:hint="eastAsia"/>
        </w:rPr>
      </w:pPr>
    </w:p>
    <w:p w14:paraId="66A7F4BA">
      <w:pPr>
        <w:widowControl w:val="0"/>
        <w:numPr>
          <w:ilvl w:val="0"/>
          <w:numId w:val="0"/>
        </w:numPr>
        <w:jc w:val="both"/>
        <w:rPr>
          <w:rFonts w:hint="eastAsia"/>
        </w:rPr>
      </w:pPr>
      <w:r>
        <w:rPr>
          <w:rFonts w:hint="eastAsia"/>
        </w:rPr>
        <w:t>And there is a knowledge, too, which guides you in doing such duties, whereby you may attain those things which are excellent, as is plainly supposed in Jer. 4:22, 'For my people is foolish; they have not known me, they are sottish children, and they have none understanding: they are wise to do evil, but to do good they have no knowledge.'</w:t>
      </w:r>
    </w:p>
    <w:p w14:paraId="3F61D8CF">
      <w:pPr>
        <w:widowControl w:val="0"/>
        <w:numPr>
          <w:ilvl w:val="0"/>
          <w:numId w:val="0"/>
        </w:numPr>
        <w:jc w:val="both"/>
        <w:rPr>
          <w:rFonts w:hint="eastAsia"/>
        </w:rPr>
      </w:pPr>
      <w:r>
        <w:rPr>
          <w:rFonts w:hint="eastAsia"/>
        </w:rPr>
        <w:t>还有一种知识，它引导你们去行那些本分，藉此你们可以获得那些卓越的事物，正如在耶4:22中清楚地假设的，“耶和华说：我的百姓愚顽，不认识我；他们是愚昧无知的儿女，有智慧行恶，没有知识行善。”</w:t>
      </w:r>
    </w:p>
    <w:p w14:paraId="6840B4F7">
      <w:pPr>
        <w:widowControl w:val="0"/>
        <w:numPr>
          <w:ilvl w:val="0"/>
          <w:numId w:val="0"/>
        </w:numPr>
        <w:jc w:val="both"/>
        <w:rPr>
          <w:rFonts w:hint="eastAsia"/>
        </w:rPr>
      </w:pPr>
    </w:p>
    <w:p w14:paraId="1FC0E5A0">
      <w:pPr>
        <w:widowControl w:val="0"/>
        <w:numPr>
          <w:ilvl w:val="0"/>
          <w:numId w:val="0"/>
        </w:numPr>
        <w:jc w:val="both"/>
        <w:rPr>
          <w:rFonts w:hint="eastAsia"/>
        </w:rPr>
      </w:pPr>
      <w:r>
        <w:rPr>
          <w:rFonts w:hint="eastAsia"/>
        </w:rPr>
        <w:t>There is a knowledge implied in this text to do good.</w:t>
      </w:r>
    </w:p>
    <w:p w14:paraId="4E210BFC">
      <w:pPr>
        <w:widowControl w:val="0"/>
        <w:numPr>
          <w:ilvl w:val="0"/>
          <w:numId w:val="0"/>
        </w:numPr>
        <w:jc w:val="both"/>
        <w:rPr>
          <w:rFonts w:hint="eastAsia"/>
        </w:rPr>
      </w:pPr>
      <w:r>
        <w:rPr>
          <w:rFonts w:hint="eastAsia"/>
        </w:rPr>
        <w:t>这段经文中暗示了一种行善的知识。</w:t>
      </w:r>
    </w:p>
    <w:p w14:paraId="6CE6447D">
      <w:pPr>
        <w:widowControl w:val="0"/>
        <w:numPr>
          <w:ilvl w:val="0"/>
          <w:numId w:val="0"/>
        </w:numPr>
        <w:jc w:val="both"/>
        <w:rPr>
          <w:rFonts w:hint="eastAsia"/>
        </w:rPr>
      </w:pPr>
    </w:p>
    <w:p w14:paraId="37A317B2">
      <w:pPr>
        <w:widowControl w:val="0"/>
        <w:numPr>
          <w:ilvl w:val="0"/>
          <w:numId w:val="0"/>
        </w:numPr>
        <w:jc w:val="both"/>
        <w:rPr>
          <w:rFonts w:hint="eastAsia"/>
        </w:rPr>
      </w:pPr>
      <w:r>
        <w:rPr>
          <w:rFonts w:hint="eastAsia"/>
        </w:rPr>
        <w:t>Now, unregenerate men may and do come to have such a knowledge of spiritual things as affects them with the things which they know, as those hearers which are represented by the stony ground in the parable, received the word with joy: Mat. 13:4, 5, 20, 21, 'And when he sowed, some seeds fell by the way side, and the fowls came and devoured them up: some fell upon stony places, where they had not much earth; and forthwith they sprung up, because they had no deepness of earth.</w:t>
      </w:r>
    </w:p>
    <w:p w14:paraId="34FDEA1D">
      <w:pPr>
        <w:widowControl w:val="0"/>
        <w:numPr>
          <w:ilvl w:val="0"/>
          <w:numId w:val="0"/>
        </w:numPr>
        <w:jc w:val="both"/>
        <w:rPr>
          <w:rFonts w:hint="eastAsia"/>
        </w:rPr>
      </w:pPr>
      <w:r>
        <w:rPr>
          <w:rFonts w:hint="eastAsia"/>
        </w:rPr>
        <w:t>如今，未重生的人可能并且确实得以拥有一种对属灵之事的知识，它使他们为他们所知道的事物所感动，如同比喻中被石头地所代表的那些听者，欢喜领受了道：太13:4-5, 20-21，“他撒种的时候，有落在路旁的，飞鸟来吃尽了。有落在土浅石头地上的，土既不深，发苗最快。那撒在石头地上的，就是人听了道，当下欢喜领受，只因心里没有根，不过是暂时的，及至为道遭了患难，或是受了逼迫，立刻就跌倒了。”</w:t>
      </w:r>
    </w:p>
    <w:p w14:paraId="773C4362">
      <w:pPr>
        <w:widowControl w:val="0"/>
        <w:numPr>
          <w:ilvl w:val="0"/>
          <w:numId w:val="0"/>
        </w:numPr>
        <w:jc w:val="both"/>
        <w:rPr>
          <w:rFonts w:hint="eastAsia"/>
        </w:rPr>
      </w:pPr>
    </w:p>
    <w:p w14:paraId="5209B39F">
      <w:pPr>
        <w:widowControl w:val="0"/>
        <w:numPr>
          <w:ilvl w:val="0"/>
          <w:numId w:val="0"/>
        </w:numPr>
        <w:jc w:val="both"/>
        <w:rPr>
          <w:rFonts w:hint="eastAsia"/>
        </w:rPr>
      </w:pPr>
      <w:r>
        <w:rPr>
          <w:rFonts w:hint="eastAsia"/>
        </w:rPr>
        <w:t>But he that received the seed into stony places, the same is he that heareth the word, and anon with joy receiveth it: yet hath he not root in himself, but dureth for a while; for when tribulation or persecution ariseth because of the word, by and by he is offended.'</w:t>
      </w:r>
    </w:p>
    <w:p w14:paraId="617E8AAB">
      <w:pPr>
        <w:widowControl w:val="0"/>
        <w:numPr>
          <w:ilvl w:val="0"/>
          <w:numId w:val="0"/>
        </w:numPr>
        <w:jc w:val="both"/>
        <w:rPr>
          <w:rFonts w:hint="eastAsia"/>
        </w:rPr>
      </w:pPr>
      <w:r>
        <w:rPr>
          <w:rFonts w:hint="eastAsia"/>
        </w:rPr>
        <w:t>And they have also such a knowledge which directs and acts them in many holy practices, as Herod, enlightened by the preaching of John the Baptist, did many things: Mark 6:20, 'For Herod feared John, knowing that he was a just man and an holy, and observed him; and when he heard him, he did many things, and heard him gladly.'</w:t>
      </w:r>
    </w:p>
    <w:p w14:paraId="6FBEE506">
      <w:pPr>
        <w:widowControl w:val="0"/>
        <w:numPr>
          <w:ilvl w:val="0"/>
          <w:numId w:val="0"/>
        </w:numPr>
        <w:jc w:val="both"/>
        <w:rPr>
          <w:rFonts w:hint="eastAsia"/>
        </w:rPr>
      </w:pPr>
      <w:r>
        <w:rPr>
          <w:rFonts w:hint="eastAsia"/>
        </w:rPr>
        <w:t>他们也有一种知识，它在许多圣洁的实践中指导并驱动他们，如同希律，被施洗约翰的讲道所光照，就行了许多事：可6:20，“因为希律怕约翰，知道他是个义人，是个圣人，所以敬畏他，保护他，听他讲论，就多照着行，并且乐意听他。”</w:t>
      </w:r>
    </w:p>
    <w:p w14:paraId="76C81F46">
      <w:pPr>
        <w:widowControl w:val="0"/>
        <w:numPr>
          <w:ilvl w:val="0"/>
          <w:numId w:val="0"/>
        </w:numPr>
        <w:jc w:val="both"/>
        <w:rPr>
          <w:rFonts w:hint="eastAsia"/>
        </w:rPr>
      </w:pPr>
    </w:p>
    <w:p w14:paraId="4B7686F6">
      <w:pPr>
        <w:widowControl w:val="0"/>
        <w:numPr>
          <w:ilvl w:val="0"/>
          <w:numId w:val="0"/>
        </w:numPr>
        <w:jc w:val="both"/>
        <w:rPr>
          <w:rFonts w:hint="eastAsia"/>
        </w:rPr>
      </w:pPr>
      <w:r>
        <w:rPr>
          <w:rFonts w:hint="eastAsia"/>
        </w:rPr>
        <w:t>It is then needful to inquire into the difference of this knowledge, as it is in a person regenerate and one who is not so.</w:t>
      </w:r>
    </w:p>
    <w:p w14:paraId="1752A5BE">
      <w:pPr>
        <w:widowControl w:val="0"/>
        <w:numPr>
          <w:ilvl w:val="0"/>
          <w:numId w:val="0"/>
        </w:numPr>
        <w:jc w:val="both"/>
        <w:rPr>
          <w:rFonts w:hint="eastAsia"/>
        </w:rPr>
      </w:pPr>
      <w:r>
        <w:rPr>
          <w:rFonts w:hint="eastAsia"/>
        </w:rPr>
        <w:t>那么，就有必要探究这种知识，在一个重生之人和一个非重生之人里面的区别。</w:t>
      </w:r>
    </w:p>
    <w:p w14:paraId="3317B7F3">
      <w:pPr>
        <w:widowControl w:val="0"/>
        <w:numPr>
          <w:ilvl w:val="0"/>
          <w:numId w:val="0"/>
        </w:numPr>
        <w:jc w:val="both"/>
        <w:rPr>
          <w:rFonts w:hint="eastAsia"/>
        </w:rPr>
      </w:pPr>
    </w:p>
    <w:p w14:paraId="74026FF7">
      <w:pPr>
        <w:widowControl w:val="0"/>
        <w:numPr>
          <w:ilvl w:val="0"/>
          <w:numId w:val="0"/>
        </w:numPr>
        <w:jc w:val="both"/>
        <w:rPr>
          <w:rFonts w:hint="eastAsia"/>
        </w:rPr>
      </w:pPr>
      <w:r>
        <w:rPr>
          <w:rFonts w:hint="eastAsia"/>
        </w:rPr>
        <w:t>1. I will begin to examine the difference in that knowledge which affects them with the things that they know.</w:t>
      </w:r>
    </w:p>
    <w:p w14:paraId="61C2C5DB">
      <w:pPr>
        <w:widowControl w:val="0"/>
        <w:numPr>
          <w:ilvl w:val="0"/>
          <w:numId w:val="0"/>
        </w:numPr>
        <w:jc w:val="both"/>
        <w:rPr>
          <w:rFonts w:hint="eastAsia"/>
        </w:rPr>
      </w:pPr>
      <w:r>
        <w:rPr>
          <w:rFonts w:hint="eastAsia"/>
        </w:rPr>
        <w:t>1. 我将开始考察那使他们为所知之事所感动的知识的区别。</w:t>
      </w:r>
    </w:p>
    <w:p w14:paraId="79DD0E31">
      <w:pPr>
        <w:widowControl w:val="0"/>
        <w:numPr>
          <w:ilvl w:val="0"/>
          <w:numId w:val="0"/>
        </w:numPr>
        <w:jc w:val="both"/>
        <w:rPr>
          <w:rFonts w:hint="eastAsia"/>
        </w:rPr>
      </w:pPr>
    </w:p>
    <w:p w14:paraId="17CB3CD7">
      <w:pPr>
        <w:widowControl w:val="0"/>
        <w:numPr>
          <w:ilvl w:val="0"/>
          <w:numId w:val="0"/>
        </w:numPr>
        <w:jc w:val="both"/>
        <w:rPr>
          <w:rFonts w:hint="eastAsia"/>
        </w:rPr>
      </w:pPr>
      <w:r>
        <w:rPr>
          <w:rFonts w:hint="eastAsia"/>
        </w:rPr>
        <w:t>And,</w:t>
      </w:r>
    </w:p>
    <w:p w14:paraId="599F9ABF">
      <w:pPr>
        <w:widowControl w:val="0"/>
        <w:numPr>
          <w:ilvl w:val="0"/>
          <w:numId w:val="0"/>
        </w:numPr>
        <w:jc w:val="both"/>
        <w:rPr>
          <w:rFonts w:hint="eastAsia"/>
        </w:rPr>
      </w:pPr>
      <w:r>
        <w:rPr>
          <w:rFonts w:hint="eastAsia"/>
        </w:rPr>
        <w:t>并且，</w:t>
      </w:r>
    </w:p>
    <w:p w14:paraId="2C517153">
      <w:pPr>
        <w:widowControl w:val="0"/>
        <w:numPr>
          <w:ilvl w:val="0"/>
          <w:numId w:val="0"/>
        </w:numPr>
        <w:jc w:val="both"/>
        <w:rPr>
          <w:rFonts w:hint="eastAsia"/>
        </w:rPr>
      </w:pPr>
    </w:p>
    <w:p w14:paraId="3E63008B">
      <w:pPr>
        <w:widowControl w:val="0"/>
        <w:numPr>
          <w:ilvl w:val="0"/>
          <w:numId w:val="0"/>
        </w:numPr>
        <w:jc w:val="both"/>
        <w:rPr>
          <w:rFonts w:hint="eastAsia"/>
        </w:rPr>
      </w:pPr>
      <w:r>
        <w:rPr>
          <w:rFonts w:hint="eastAsia"/>
        </w:rPr>
        <w:t>First, In general, I will assign the reasons and causes how and why we come to be affected with the things which we know, by our knowledge of them.</w:t>
      </w:r>
    </w:p>
    <w:p w14:paraId="0662DA56">
      <w:pPr>
        <w:widowControl w:val="0"/>
        <w:numPr>
          <w:ilvl w:val="0"/>
          <w:numId w:val="0"/>
        </w:numPr>
        <w:jc w:val="both"/>
        <w:rPr>
          <w:rFonts w:hint="eastAsia"/>
        </w:rPr>
      </w:pPr>
      <w:r>
        <w:rPr>
          <w:rFonts w:hint="eastAsia"/>
        </w:rPr>
        <w:t>首先，总的来说，我将陈明我们如何以及为何藉着我们对所知之事的知识而受其感动的原因和起因。</w:t>
      </w:r>
    </w:p>
    <w:p w14:paraId="0B9D46F4">
      <w:pPr>
        <w:widowControl w:val="0"/>
        <w:numPr>
          <w:ilvl w:val="0"/>
          <w:numId w:val="0"/>
        </w:numPr>
        <w:jc w:val="both"/>
        <w:rPr>
          <w:rFonts w:hint="eastAsia"/>
        </w:rPr>
      </w:pPr>
    </w:p>
    <w:p w14:paraId="45692B58">
      <w:pPr>
        <w:widowControl w:val="0"/>
        <w:numPr>
          <w:ilvl w:val="0"/>
          <w:numId w:val="0"/>
        </w:numPr>
        <w:jc w:val="both"/>
        <w:rPr>
          <w:rFonts w:hint="eastAsia"/>
        </w:rPr>
      </w:pPr>
      <w:r>
        <w:rPr>
          <w:rFonts w:hint="eastAsia"/>
        </w:rPr>
        <w:t>There are two things concur to this.</w:t>
      </w:r>
    </w:p>
    <w:p w14:paraId="0CF3D62D">
      <w:pPr>
        <w:widowControl w:val="0"/>
        <w:numPr>
          <w:ilvl w:val="0"/>
          <w:numId w:val="0"/>
        </w:numPr>
        <w:jc w:val="both"/>
        <w:rPr>
          <w:rFonts w:hint="eastAsia"/>
        </w:rPr>
      </w:pPr>
      <w:r>
        <w:rPr>
          <w:rFonts w:hint="eastAsia"/>
        </w:rPr>
        <w:t>有两件事促成此事。</w:t>
      </w:r>
    </w:p>
    <w:p w14:paraId="79A64F4D">
      <w:pPr>
        <w:widowControl w:val="0"/>
        <w:numPr>
          <w:ilvl w:val="0"/>
          <w:numId w:val="0"/>
        </w:numPr>
        <w:jc w:val="both"/>
        <w:rPr>
          <w:rFonts w:hint="eastAsia"/>
        </w:rPr>
      </w:pPr>
    </w:p>
    <w:p w14:paraId="4AA6BFC8">
      <w:pPr>
        <w:widowControl w:val="0"/>
        <w:numPr>
          <w:ilvl w:val="0"/>
          <w:numId w:val="0"/>
        </w:numPr>
        <w:jc w:val="both"/>
        <w:rPr>
          <w:rFonts w:hint="eastAsia"/>
        </w:rPr>
      </w:pPr>
      <w:r>
        <w:rPr>
          <w:rFonts w:hint="eastAsia"/>
        </w:rPr>
        <w:t>1.We are then affected with the things which we know, when we lookupon them and consider them not only as good, but as things of which we are persuaded that they are good for us, and that they concern ourselves, and make for our own ends, purposes, and desires.</w:t>
      </w:r>
    </w:p>
    <w:p w14:paraId="45977BBC">
      <w:pPr>
        <w:widowControl w:val="0"/>
        <w:numPr>
          <w:ilvl w:val="0"/>
          <w:numId w:val="0"/>
        </w:numPr>
        <w:jc w:val="both"/>
        <w:rPr>
          <w:rFonts w:hint="eastAsia"/>
        </w:rPr>
      </w:pPr>
      <w:r>
        <w:rPr>
          <w:rFonts w:hint="eastAsia"/>
        </w:rPr>
        <w:t>1. 当我们看待并思想我们所知道的事物，不仅视之为善，而且视之为我们被说服对我们有益，并关乎我们自己，且有助于我们自己的目的、意图和渴望的事物时，我们便为之所动。</w:t>
      </w:r>
    </w:p>
    <w:p w14:paraId="49848ADA">
      <w:pPr>
        <w:widowControl w:val="0"/>
        <w:numPr>
          <w:ilvl w:val="0"/>
          <w:numId w:val="0"/>
        </w:numPr>
        <w:jc w:val="both"/>
        <w:rPr>
          <w:rFonts w:hint="eastAsia"/>
        </w:rPr>
      </w:pPr>
    </w:p>
    <w:p w14:paraId="5B42E7D1">
      <w:pPr>
        <w:widowControl w:val="0"/>
        <w:numPr>
          <w:ilvl w:val="0"/>
          <w:numId w:val="0"/>
        </w:numPr>
        <w:jc w:val="both"/>
        <w:rPr>
          <w:rFonts w:hint="eastAsia"/>
        </w:rPr>
      </w:pPr>
      <w:r>
        <w:rPr>
          <w:rFonts w:hint="eastAsia"/>
        </w:rPr>
        <w:t>Observe it in your own hearts when you will, and you shall find that you pass by many things, which, though you know to be good, yet you regard them not; but when your mind lights on anything which it apprehends suitable to your present purposes and desires, then you are affected with it, and presently seize on it.</w:t>
      </w:r>
    </w:p>
    <w:p w14:paraId="4E15DF8B">
      <w:pPr>
        <w:widowControl w:val="0"/>
        <w:numPr>
          <w:ilvl w:val="0"/>
          <w:numId w:val="0"/>
        </w:numPr>
        <w:jc w:val="both"/>
        <w:rPr>
          <w:rFonts w:hint="eastAsia"/>
        </w:rPr>
      </w:pPr>
      <w:r>
        <w:rPr>
          <w:rFonts w:hint="eastAsia"/>
        </w:rPr>
        <w:t>你们随时可以在你们自己心里观察到，你们会忽略许多你们虽知其为善，却不予理会的事物；但当你们的心思触及任何它所领会为适合你们当前目的和渴望的事物时，你们便为之所动，并立刻抓住它。</w:t>
      </w:r>
    </w:p>
    <w:p w14:paraId="40A5A8FD">
      <w:pPr>
        <w:widowControl w:val="0"/>
        <w:numPr>
          <w:ilvl w:val="0"/>
          <w:numId w:val="0"/>
        </w:numPr>
        <w:jc w:val="both"/>
        <w:rPr>
          <w:rFonts w:hint="eastAsia"/>
        </w:rPr>
      </w:pPr>
    </w:p>
    <w:p w14:paraId="51574424">
      <w:pPr>
        <w:widowControl w:val="0"/>
        <w:numPr>
          <w:ilvl w:val="0"/>
          <w:numId w:val="0"/>
        </w:numPr>
        <w:jc w:val="both"/>
        <w:rPr>
          <w:rFonts w:hint="eastAsia"/>
        </w:rPr>
      </w:pPr>
      <w:r>
        <w:rPr>
          <w:rFonts w:hint="eastAsia"/>
        </w:rPr>
        <w:t>As it is not every stone, though a good one, that will move, and draw the iron after it, but the loadstone only, because it hath a particular affinity, likeness, and sympathy unto iron in nature, and that stirs the iron presently; so is it as to the objects of the mind.</w:t>
      </w:r>
    </w:p>
    <w:p w14:paraId="4C034E01">
      <w:pPr>
        <w:widowControl w:val="0"/>
        <w:numPr>
          <w:ilvl w:val="0"/>
          <w:numId w:val="0"/>
        </w:numPr>
        <w:jc w:val="both"/>
        <w:rPr>
          <w:rFonts w:hint="eastAsia"/>
        </w:rPr>
      </w:pPr>
      <w:r>
        <w:rPr>
          <w:rFonts w:hint="eastAsia"/>
        </w:rPr>
        <w:t>并非每一块石头，即使是好石头，都能移动并吸引铁，只有磁石能，因为它在性质上与铁有特殊的亲和力、相似性和感应，那便立刻激动了铁；心思的对象也是如此。</w:t>
      </w:r>
    </w:p>
    <w:p w14:paraId="34010FF1">
      <w:pPr>
        <w:widowControl w:val="0"/>
        <w:numPr>
          <w:ilvl w:val="0"/>
          <w:numId w:val="0"/>
        </w:numPr>
        <w:jc w:val="both"/>
        <w:rPr>
          <w:rFonts w:hint="eastAsia"/>
        </w:rPr>
      </w:pPr>
    </w:p>
    <w:p w14:paraId="17FD0CFD">
      <w:pPr>
        <w:widowControl w:val="0"/>
        <w:numPr>
          <w:ilvl w:val="0"/>
          <w:numId w:val="0"/>
        </w:numPr>
        <w:jc w:val="both"/>
        <w:rPr>
          <w:rFonts w:hint="eastAsia"/>
        </w:rPr>
      </w:pPr>
      <w:r>
        <w:rPr>
          <w:rFonts w:hint="eastAsia"/>
        </w:rPr>
        <w:t>It is not what is good, but what hath a suitableness to our thoughts and desires, and what we apprehend to be best for us, which stirs us.</w:t>
      </w:r>
    </w:p>
    <w:p w14:paraId="66AED2A4">
      <w:pPr>
        <w:widowControl w:val="0"/>
        <w:numPr>
          <w:ilvl w:val="0"/>
          <w:numId w:val="0"/>
        </w:numPr>
        <w:jc w:val="both"/>
        <w:rPr>
          <w:rFonts w:hint="eastAsia"/>
        </w:rPr>
      </w:pPr>
      <w:r>
        <w:rPr>
          <w:rFonts w:hint="eastAsia"/>
        </w:rPr>
        <w:t>并非什么是善，而是与我们思想和渴望相合，以及我们所领会为对我们最好的，那才激动我们。</w:t>
      </w:r>
    </w:p>
    <w:p w14:paraId="48EBAD88">
      <w:pPr>
        <w:widowControl w:val="0"/>
        <w:numPr>
          <w:ilvl w:val="0"/>
          <w:numId w:val="0"/>
        </w:numPr>
        <w:jc w:val="both"/>
        <w:rPr>
          <w:rFonts w:hint="eastAsia"/>
        </w:rPr>
      </w:pPr>
    </w:p>
    <w:p w14:paraId="798EC1FC">
      <w:pPr>
        <w:widowControl w:val="0"/>
        <w:numPr>
          <w:ilvl w:val="0"/>
          <w:numId w:val="0"/>
        </w:numPr>
        <w:jc w:val="both"/>
        <w:rPr>
          <w:rFonts w:hint="eastAsia"/>
        </w:rPr>
      </w:pPr>
      <w:r>
        <w:rPr>
          <w:rFonts w:hint="eastAsia"/>
        </w:rPr>
        <w:t>The devils know the blood and death of Christ to be the only remedy against sin and its guilt, and the only means to purchase the greatest good; but because this is represented to them no way in relation to them, nor as concerning them at all, therefore they are not moved at the news of it; so that practical knowledge is such as convinceth and persuadeth the mind that a thing is good and best for us.But,</w:t>
      </w:r>
    </w:p>
    <w:p w14:paraId="4A31E5FC">
      <w:pPr>
        <w:widowControl w:val="0"/>
        <w:numPr>
          <w:ilvl w:val="0"/>
          <w:numId w:val="0"/>
        </w:numPr>
        <w:jc w:val="both"/>
        <w:rPr>
          <w:rFonts w:hint="eastAsia" w:eastAsiaTheme="minorEastAsia"/>
          <w:lang w:val="en-US" w:eastAsia="zh-CN"/>
        </w:rPr>
      </w:pPr>
      <w:r>
        <w:rPr>
          <w:rFonts w:hint="eastAsia"/>
        </w:rPr>
        <w:t>魔鬼知道基督的血和死是抵挡罪及其罪责的唯一补救，也是获得最大良善的唯一途径；但因为这对他们来说，无论如何都与他们无关，也根本不关乎他们，所以他们对这消息无动于衷；因此，实践的知识是那种能说服并劝服心思，相信一件事对我们是善和最好的知识。</w:t>
      </w:r>
      <w:r>
        <w:rPr>
          <w:rFonts w:hint="eastAsia"/>
          <w:lang w:val="en-US" w:eastAsia="zh-CN"/>
        </w:rPr>
        <w:t>但，</w:t>
      </w:r>
    </w:p>
    <w:p w14:paraId="3E10F35D">
      <w:pPr>
        <w:widowControl w:val="0"/>
        <w:numPr>
          <w:ilvl w:val="0"/>
          <w:numId w:val="0"/>
        </w:numPr>
        <w:jc w:val="both"/>
        <w:rPr>
          <w:rFonts w:hint="eastAsia"/>
        </w:rPr>
      </w:pPr>
    </w:p>
    <w:p w14:paraId="625ACA81">
      <w:pPr>
        <w:widowControl w:val="0"/>
        <w:numPr>
          <w:ilvl w:val="0"/>
          <w:numId w:val="0"/>
        </w:numPr>
        <w:jc w:val="both"/>
        <w:rPr>
          <w:rFonts w:hint="eastAsia"/>
        </w:rPr>
      </w:pPr>
      <w:r>
        <w:rPr>
          <w:rFonts w:hint="eastAsia"/>
        </w:rPr>
        <w:t>2.If besides this conviction by reason, there accompany this persuasion a real taste, relish, and sense of the sweetness, goodness, and worth of the thing which we apprehend good for us, let in at our understandings, so as we really find, taste, and perceive it to be so, then we are stirred and affected indeed with it.</w:t>
      </w:r>
    </w:p>
    <w:p w14:paraId="5F19E961">
      <w:pPr>
        <w:widowControl w:val="0"/>
        <w:numPr>
          <w:ilvl w:val="0"/>
          <w:numId w:val="0"/>
        </w:numPr>
        <w:jc w:val="both"/>
        <w:rPr>
          <w:rFonts w:hint="eastAsia"/>
        </w:rPr>
      </w:pPr>
      <w:r>
        <w:rPr>
          <w:rFonts w:hint="eastAsia"/>
        </w:rPr>
        <w:t>2. 倘若除了这理性的信服之外，还伴随着一种真实的滋味、风味和感觉，即我们所领会为对我们有益之物的甘甜、良善和价值，进入我们的悟性，以至于我们真实地发现、尝到并感知其为如此，那么我们便确实为之激动和感动。</w:t>
      </w:r>
    </w:p>
    <w:p w14:paraId="1A8D0ABA">
      <w:pPr>
        <w:widowControl w:val="0"/>
        <w:numPr>
          <w:ilvl w:val="0"/>
          <w:numId w:val="0"/>
        </w:numPr>
        <w:jc w:val="both"/>
        <w:rPr>
          <w:rFonts w:hint="eastAsia"/>
        </w:rPr>
      </w:pPr>
    </w:p>
    <w:p w14:paraId="79D071EB">
      <w:pPr>
        <w:widowControl w:val="0"/>
        <w:numPr>
          <w:ilvl w:val="0"/>
          <w:numId w:val="0"/>
        </w:numPr>
        <w:jc w:val="both"/>
        <w:rPr>
          <w:rFonts w:hint="eastAsia"/>
        </w:rPr>
      </w:pPr>
      <w:r>
        <w:rPr>
          <w:rFonts w:hint="eastAsia"/>
        </w:rPr>
        <w:t>And where this is wanting, though there be a large conviction that the things are good for us, yet since this is but from bare and naked apprehensions taken up from others, without our own tasting them to be so, this conviction, though it may breed some lazy desires and faint wishes in us, yet none of them so strong as to be lasting.</w:t>
      </w:r>
    </w:p>
    <w:p w14:paraId="07F1F613">
      <w:pPr>
        <w:widowControl w:val="0"/>
        <w:numPr>
          <w:ilvl w:val="0"/>
          <w:numId w:val="0"/>
        </w:numPr>
        <w:jc w:val="both"/>
        <w:rPr>
          <w:rFonts w:hint="eastAsia"/>
        </w:rPr>
      </w:pPr>
      <w:r>
        <w:rPr>
          <w:rFonts w:hint="eastAsia"/>
        </w:rPr>
        <w:t>而当此缺乏时，虽然有很强的信念，相信这些事物对我们有益，然而，由于这信念只是来自从别人那里得来的、赤裸裸的领会，而没有我们自己尝到其为如此，这信念，虽然可能在我们里面产生一些懒散的欲望和微弱的愿望，然而其中没有一个足够强烈以至于持久。</w:t>
      </w:r>
    </w:p>
    <w:p w14:paraId="7D56597F">
      <w:pPr>
        <w:widowControl w:val="0"/>
        <w:numPr>
          <w:ilvl w:val="0"/>
          <w:numId w:val="0"/>
        </w:numPr>
        <w:jc w:val="both"/>
        <w:rPr>
          <w:rFonts w:hint="eastAsia"/>
        </w:rPr>
      </w:pPr>
    </w:p>
    <w:p w14:paraId="501A3175">
      <w:pPr>
        <w:widowControl w:val="0"/>
        <w:numPr>
          <w:ilvl w:val="0"/>
          <w:numId w:val="0"/>
        </w:numPr>
        <w:jc w:val="both"/>
        <w:rPr>
          <w:rFonts w:hint="eastAsia"/>
        </w:rPr>
      </w:pPr>
      <w:r>
        <w:rPr>
          <w:rFonts w:hint="eastAsia"/>
        </w:rPr>
        <w:t>And therefore we shall find by experience that if two things, whereof one hath less goodness, be presented to us, yet if we have a real taste and sense of the goodness of it let into the soul, it moves us more than the naked relation or consideration of that thing which is of greater worth, whereof we have not a taste; as the sight or taste of a piece of the meanest bread stirs an hungry man's appetite more than the empty narrations of the greatest feast.</w:t>
      </w:r>
    </w:p>
    <w:p w14:paraId="50EB07E8">
      <w:pPr>
        <w:widowControl w:val="0"/>
        <w:numPr>
          <w:ilvl w:val="0"/>
          <w:numId w:val="0"/>
        </w:numPr>
        <w:jc w:val="both"/>
        <w:rPr>
          <w:rFonts w:hint="eastAsia"/>
        </w:rPr>
      </w:pPr>
      <w:r>
        <w:rPr>
          <w:rFonts w:hint="eastAsia"/>
        </w:rPr>
        <w:t>因此，我们将藉着经验发现，倘若两样事物，其中一样良善较少，呈现在我们面前，然而我们若对它的良善有一种真实的滋味和感觉进入灵魂，它便比那价值更大、我们却没有尝过之事物的赤裸裸的叙述或思想，更能感动我们；如同看见或尝到一块最普通的饼，比那盛宴的空洞叙述，更能激动一个饥饿之人的食欲。</w:t>
      </w:r>
    </w:p>
    <w:p w14:paraId="46F7B665">
      <w:pPr>
        <w:widowControl w:val="0"/>
        <w:numPr>
          <w:ilvl w:val="0"/>
          <w:numId w:val="0"/>
        </w:numPr>
        <w:jc w:val="both"/>
        <w:rPr>
          <w:rFonts w:hint="eastAsia"/>
        </w:rPr>
      </w:pPr>
    </w:p>
    <w:p w14:paraId="58F807D7">
      <w:pPr>
        <w:widowControl w:val="0"/>
        <w:numPr>
          <w:ilvl w:val="0"/>
          <w:numId w:val="0"/>
        </w:numPr>
        <w:jc w:val="both"/>
        <w:rPr>
          <w:rFonts w:hint="eastAsia"/>
        </w:rPr>
      </w:pPr>
      <w:r>
        <w:rPr>
          <w:rFonts w:hint="eastAsia"/>
        </w:rPr>
        <w:t>And therefore still you will find that all the reasons and motives which sway with you, and effectually move you, may be resolved into some principle or conclusion whereof you have had a real sense and taste, and all the reasonings built thereon move in the force and power of it.</w:t>
      </w:r>
    </w:p>
    <w:p w14:paraId="1EEB5EB0">
      <w:pPr>
        <w:widowControl w:val="0"/>
        <w:numPr>
          <w:ilvl w:val="0"/>
          <w:numId w:val="0"/>
        </w:numPr>
        <w:jc w:val="both"/>
        <w:rPr>
          <w:rFonts w:hint="eastAsia"/>
        </w:rPr>
      </w:pPr>
      <w:r>
        <w:rPr>
          <w:rFonts w:hint="eastAsia"/>
        </w:rPr>
        <w:t>因此，你们仍会发现，所有影响你们、并有效地感动你们的理由和动机，都可以被归结到某个你们曾有过真实感觉和滋味的原则或结论上，而所有建立在其上的推理，都在它的力量和权能中运行。</w:t>
      </w:r>
    </w:p>
    <w:p w14:paraId="5A860663">
      <w:pPr>
        <w:widowControl w:val="0"/>
        <w:numPr>
          <w:ilvl w:val="0"/>
          <w:numId w:val="0"/>
        </w:numPr>
        <w:jc w:val="both"/>
        <w:rPr>
          <w:rFonts w:hint="eastAsia"/>
        </w:rPr>
      </w:pPr>
    </w:p>
    <w:p w14:paraId="0A47EBDF">
      <w:pPr>
        <w:widowControl w:val="0"/>
        <w:numPr>
          <w:ilvl w:val="0"/>
          <w:numId w:val="0"/>
        </w:numPr>
        <w:jc w:val="both"/>
        <w:rPr>
          <w:rFonts w:hint="eastAsia"/>
        </w:rPr>
      </w:pPr>
      <w:r>
        <w:rPr>
          <w:rFonts w:hint="eastAsia"/>
        </w:rPr>
        <w:t>And the reason of this is, because indeed nothing moves us but realities, for our wills and affections are real things, and full of weight; and therefore it must be a real taste of the goodness of things which moves them, and not mere notions, and pictures, and empty descriptions of things by words.</w:t>
      </w:r>
    </w:p>
    <w:p w14:paraId="47A3AA43">
      <w:pPr>
        <w:widowControl w:val="0"/>
        <w:numPr>
          <w:ilvl w:val="0"/>
          <w:numId w:val="0"/>
        </w:numPr>
        <w:jc w:val="both"/>
        <w:rPr>
          <w:rFonts w:hint="eastAsia"/>
        </w:rPr>
      </w:pPr>
      <w:r>
        <w:rPr>
          <w:rFonts w:hint="eastAsia"/>
        </w:rPr>
        <w:t>这其中的原因，是因为确实，除了真实之物，没有什么能感动我们，因为我们的意志和情感是真实的事物，且充满分量；因此，必须是事物良善的真实滋味才能感动它们，而非纯粹的概念、图画和言语对事物的空洞描述。</w:t>
      </w:r>
    </w:p>
    <w:p w14:paraId="0EC4A850">
      <w:pPr>
        <w:widowControl w:val="0"/>
        <w:numPr>
          <w:ilvl w:val="0"/>
          <w:numId w:val="0"/>
        </w:numPr>
        <w:jc w:val="both"/>
        <w:rPr>
          <w:rFonts w:hint="eastAsia"/>
        </w:rPr>
      </w:pPr>
    </w:p>
    <w:p w14:paraId="7F3E53CC">
      <w:pPr>
        <w:widowControl w:val="0"/>
        <w:numPr>
          <w:ilvl w:val="0"/>
          <w:numId w:val="0"/>
        </w:numPr>
        <w:jc w:val="both"/>
        <w:rPr>
          <w:rFonts w:hint="eastAsia"/>
        </w:rPr>
      </w:pPr>
      <w:r>
        <w:rPr>
          <w:rFonts w:hint="eastAsia"/>
        </w:rPr>
        <w:t>Such as is the cause, such will be the effect; and therefore a mere notional knowledge will not work really upon us, but notionally only.</w:t>
      </w:r>
    </w:p>
    <w:p w14:paraId="4EB9A1C8">
      <w:pPr>
        <w:widowControl w:val="0"/>
        <w:numPr>
          <w:ilvl w:val="0"/>
          <w:numId w:val="0"/>
        </w:numPr>
        <w:jc w:val="both"/>
        <w:rPr>
          <w:rFonts w:hint="eastAsia"/>
        </w:rPr>
      </w:pPr>
      <w:r>
        <w:rPr>
          <w:rFonts w:hint="eastAsia"/>
        </w:rPr>
        <w:t>因既如此，果亦如此；因此，一个纯粹概念性的知识，不会真实地作用于我们，而只会概念性地作用。</w:t>
      </w:r>
    </w:p>
    <w:p w14:paraId="179BF5DD">
      <w:pPr>
        <w:widowControl w:val="0"/>
        <w:numPr>
          <w:ilvl w:val="0"/>
          <w:numId w:val="0"/>
        </w:numPr>
        <w:jc w:val="both"/>
        <w:rPr>
          <w:rFonts w:hint="eastAsia"/>
        </w:rPr>
      </w:pPr>
    </w:p>
    <w:p w14:paraId="5A9ED6E7">
      <w:pPr>
        <w:widowControl w:val="0"/>
        <w:numPr>
          <w:ilvl w:val="0"/>
          <w:numId w:val="0"/>
        </w:numPr>
        <w:jc w:val="both"/>
        <w:rPr>
          <w:rFonts w:hint="eastAsia"/>
        </w:rPr>
      </w:pPr>
      <w:r>
        <w:rPr>
          <w:rFonts w:hint="eastAsia"/>
        </w:rPr>
        <w:t>That knowledge, then, which works upon us, hath a taste and real sense of the things known joined with it.</w:t>
      </w:r>
    </w:p>
    <w:p w14:paraId="542A35D9">
      <w:pPr>
        <w:widowControl w:val="0"/>
        <w:numPr>
          <w:ilvl w:val="0"/>
          <w:numId w:val="0"/>
        </w:numPr>
        <w:jc w:val="both"/>
        <w:rPr>
          <w:rFonts w:hint="eastAsia"/>
        </w:rPr>
      </w:pPr>
      <w:r>
        <w:rPr>
          <w:rFonts w:hint="eastAsia"/>
        </w:rPr>
        <w:t>那么，那作用于我们的知识，便有与它相连的、对所知之物的滋味和真实感觉。</w:t>
      </w:r>
    </w:p>
    <w:p w14:paraId="45F6D997">
      <w:pPr>
        <w:widowControl w:val="0"/>
        <w:numPr>
          <w:ilvl w:val="0"/>
          <w:numId w:val="0"/>
        </w:numPr>
        <w:jc w:val="both"/>
        <w:rPr>
          <w:rFonts w:hint="eastAsia"/>
        </w:rPr>
      </w:pPr>
    </w:p>
    <w:p w14:paraId="08720F8A">
      <w:pPr>
        <w:widowControl w:val="0"/>
        <w:numPr>
          <w:ilvl w:val="0"/>
          <w:numId w:val="0"/>
        </w:numPr>
        <w:jc w:val="both"/>
        <w:rPr>
          <w:rFonts w:hint="eastAsia"/>
        </w:rPr>
      </w:pPr>
      <w:r>
        <w:rPr>
          <w:rFonts w:hint="eastAsia"/>
        </w:rPr>
        <w:t>And indeed God hath placed wisdom and understanding in men to supply that office to the will and affections which the tongue doth to the appetite and stomach, to take a taste of things, and to relish their sweetness, and to discern what goodness is in them, and so to admit and receive them.</w:t>
      </w:r>
    </w:p>
    <w:p w14:paraId="2CAB5167">
      <w:pPr>
        <w:widowControl w:val="0"/>
        <w:numPr>
          <w:ilvl w:val="0"/>
          <w:numId w:val="0"/>
        </w:numPr>
        <w:jc w:val="both"/>
        <w:rPr>
          <w:rFonts w:hint="eastAsia"/>
        </w:rPr>
      </w:pPr>
      <w:r>
        <w:rPr>
          <w:rFonts w:hint="eastAsia"/>
        </w:rPr>
        <w:t>而且，确实，神已将智慧和悟性置于人里面，为要向意志和情感提供那舌头向食欲和胃所提供的功用，即尝一尝事物，品味它们的甘甜，分辨其中有什么良善，从而接纳并领受它们。</w:t>
      </w:r>
    </w:p>
    <w:p w14:paraId="5F35553B">
      <w:pPr>
        <w:widowControl w:val="0"/>
        <w:numPr>
          <w:ilvl w:val="0"/>
          <w:numId w:val="0"/>
        </w:numPr>
        <w:jc w:val="both"/>
        <w:rPr>
          <w:rFonts w:hint="eastAsia"/>
        </w:rPr>
      </w:pPr>
    </w:p>
    <w:p w14:paraId="2AD4A0B9">
      <w:pPr>
        <w:widowControl w:val="0"/>
        <w:numPr>
          <w:ilvl w:val="0"/>
          <w:numId w:val="0"/>
        </w:numPr>
        <w:jc w:val="both"/>
        <w:rPr>
          <w:rFonts w:hint="eastAsia"/>
        </w:rPr>
      </w:pPr>
      <w:r>
        <w:rPr>
          <w:rFonts w:hint="eastAsia"/>
        </w:rPr>
        <w:t>To be wise, therefore, and to taste, are signified by the same word in the Latin tongue, viz. sapere, and so in the Greek too some have translated φρονεῖν, to savour or taste; in Rom. 8:5, 'For they that are after the flesh do mind the things of the flesh; but they that are after the Spirit the things of the Spirit.'</w:t>
      </w:r>
    </w:p>
    <w:p w14:paraId="23EAD35D">
      <w:pPr>
        <w:widowControl w:val="0"/>
        <w:numPr>
          <w:ilvl w:val="0"/>
          <w:numId w:val="0"/>
        </w:numPr>
        <w:jc w:val="both"/>
        <w:rPr>
          <w:rFonts w:hint="eastAsia"/>
        </w:rPr>
      </w:pPr>
      <w:r>
        <w:rPr>
          <w:rFonts w:hint="eastAsia"/>
        </w:rPr>
        <w:t>因此，要有智慧，和要品尝，在拉丁语中由同一个词表示，即sapere（拉丁文：品尝、有智慧），在希腊语中也是如此，有人将φρονεῖν（希腊文：思想）翻译为品味或尝；在罗马书8章5节，“因为随从肉体的人，体贴肉体的事；随从圣灵的人，体贴圣灵的事。”</w:t>
      </w:r>
    </w:p>
    <w:p w14:paraId="2B56D4C7">
      <w:pPr>
        <w:widowControl w:val="0"/>
        <w:numPr>
          <w:ilvl w:val="0"/>
          <w:numId w:val="0"/>
        </w:numPr>
        <w:jc w:val="both"/>
        <w:rPr>
          <w:rFonts w:hint="eastAsia"/>
        </w:rPr>
      </w:pPr>
    </w:p>
    <w:p w14:paraId="16B2B1A9">
      <w:pPr>
        <w:widowControl w:val="0"/>
        <w:numPr>
          <w:ilvl w:val="0"/>
          <w:numId w:val="0"/>
        </w:numPr>
        <w:jc w:val="both"/>
        <w:rPr>
          <w:rFonts w:hint="eastAsia"/>
        </w:rPr>
      </w:pPr>
      <w:r>
        <w:rPr>
          <w:rFonts w:hint="eastAsia"/>
        </w:rPr>
        <w:t>Some interpret the word φρονοῦσι, do taste, savour, or relish the things of the flesh.</w:t>
      </w:r>
    </w:p>
    <w:p w14:paraId="75CFE839">
      <w:pPr>
        <w:widowControl w:val="0"/>
        <w:numPr>
          <w:ilvl w:val="0"/>
          <w:numId w:val="0"/>
        </w:numPr>
        <w:jc w:val="both"/>
        <w:rPr>
          <w:rFonts w:hint="eastAsia"/>
        </w:rPr>
      </w:pPr>
      <w:r>
        <w:rPr>
          <w:rFonts w:hint="eastAsia"/>
        </w:rPr>
        <w:t>有些人将φρονοῦσι（希腊文：思想）这个词解释为品尝、品味或喜爱肉体的事。</w:t>
      </w:r>
    </w:p>
    <w:p w14:paraId="6C676C0D">
      <w:pPr>
        <w:widowControl w:val="0"/>
        <w:numPr>
          <w:ilvl w:val="0"/>
          <w:numId w:val="0"/>
        </w:numPr>
        <w:jc w:val="both"/>
        <w:rPr>
          <w:rFonts w:hint="eastAsia"/>
        </w:rPr>
      </w:pPr>
    </w:p>
    <w:p w14:paraId="4E9B9C2B">
      <w:pPr>
        <w:widowControl w:val="0"/>
        <w:numPr>
          <w:ilvl w:val="0"/>
          <w:numId w:val="0"/>
        </w:numPr>
        <w:jc w:val="both"/>
        <w:rPr>
          <w:rFonts w:hint="eastAsia"/>
        </w:rPr>
      </w:pPr>
      <w:r>
        <w:rPr>
          <w:rFonts w:hint="eastAsia"/>
        </w:rPr>
        <w:t>And Elihu, speaking of knowing things, says that the ear tries words as the mouth tastes meats: Job 34:3–4, 'Hear my words, o ye wise men; and give ear unto me, ye that have knowledge: for the ear trieth words, as the mouth tasteth meat.</w:t>
      </w:r>
    </w:p>
    <w:p w14:paraId="1E9CBC54">
      <w:pPr>
        <w:widowControl w:val="0"/>
        <w:numPr>
          <w:ilvl w:val="0"/>
          <w:numId w:val="0"/>
        </w:numPr>
        <w:jc w:val="both"/>
        <w:rPr>
          <w:rFonts w:hint="eastAsia"/>
        </w:rPr>
      </w:pPr>
      <w:r>
        <w:rPr>
          <w:rFonts w:hint="eastAsia"/>
        </w:rPr>
        <w:t>以利户在讲论认识事物时说，耳朵试验言语，如同口尝食物一样：伯34:3-4，“智慧人哪，请听我的话；有知识的人哪，请留心听我说。因为耳朵试验话语，好像上膛尝食物。</w:t>
      </w:r>
    </w:p>
    <w:p w14:paraId="18C44800">
      <w:pPr>
        <w:widowControl w:val="0"/>
        <w:numPr>
          <w:ilvl w:val="0"/>
          <w:numId w:val="0"/>
        </w:numPr>
        <w:jc w:val="both"/>
        <w:rPr>
          <w:rFonts w:hint="eastAsia"/>
        </w:rPr>
      </w:pPr>
    </w:p>
    <w:p w14:paraId="133F4CED">
      <w:pPr>
        <w:widowControl w:val="0"/>
        <w:numPr>
          <w:ilvl w:val="0"/>
          <w:numId w:val="0"/>
        </w:numPr>
        <w:jc w:val="both"/>
        <w:rPr>
          <w:rFonts w:hint="eastAsia"/>
        </w:rPr>
      </w:pPr>
      <w:r>
        <w:rPr>
          <w:rFonts w:hint="eastAsia"/>
        </w:rPr>
        <w:t>Let us choose to us judgment; let us know among ourselves what is good.'</w:t>
      </w:r>
    </w:p>
    <w:p w14:paraId="76D972C5">
      <w:pPr>
        <w:widowControl w:val="0"/>
        <w:numPr>
          <w:ilvl w:val="0"/>
          <w:numId w:val="0"/>
        </w:numPr>
        <w:jc w:val="both"/>
        <w:rPr>
          <w:rFonts w:hint="eastAsia"/>
        </w:rPr>
      </w:pPr>
      <w:r>
        <w:rPr>
          <w:rFonts w:hint="eastAsia"/>
        </w:rPr>
        <w:t>我们当选择何为是，彼此知道何为善。”</w:t>
      </w:r>
    </w:p>
    <w:p w14:paraId="41AF82B9">
      <w:pPr>
        <w:widowControl w:val="0"/>
        <w:numPr>
          <w:ilvl w:val="0"/>
          <w:numId w:val="0"/>
        </w:numPr>
        <w:jc w:val="both"/>
        <w:rPr>
          <w:rFonts w:hint="eastAsia"/>
        </w:rPr>
      </w:pPr>
    </w:p>
    <w:p w14:paraId="6074B0A7">
      <w:pPr>
        <w:widowControl w:val="0"/>
        <w:numPr>
          <w:ilvl w:val="0"/>
          <w:numId w:val="0"/>
        </w:numPr>
        <w:jc w:val="both"/>
        <w:rPr>
          <w:rFonts w:hint="eastAsia"/>
        </w:rPr>
      </w:pPr>
      <w:r>
        <w:rPr>
          <w:rFonts w:hint="eastAsia"/>
        </w:rPr>
        <w:t>And so taste and knowledge are joined together in Psalm 34:8, 'O taste and see that the Lord is good: blessed is the man that trusteth in him.'</w:t>
      </w:r>
    </w:p>
    <w:p w14:paraId="4C0E8FCB">
      <w:pPr>
        <w:widowControl w:val="0"/>
        <w:numPr>
          <w:ilvl w:val="0"/>
          <w:numId w:val="0"/>
        </w:numPr>
        <w:jc w:val="both"/>
        <w:rPr>
          <w:rFonts w:hint="eastAsia"/>
        </w:rPr>
      </w:pPr>
      <w:r>
        <w:rPr>
          <w:rFonts w:hint="eastAsia"/>
        </w:rPr>
        <w:t>因此，品尝和知识在诗篇34篇8节中被连在一起，“你们要尝尝主恩的滋味，便知道祂是美善；投靠祂的人有福了！”</w:t>
      </w:r>
    </w:p>
    <w:p w14:paraId="47D3495B">
      <w:pPr>
        <w:widowControl w:val="0"/>
        <w:numPr>
          <w:ilvl w:val="0"/>
          <w:numId w:val="0"/>
        </w:numPr>
        <w:jc w:val="both"/>
        <w:rPr>
          <w:rFonts w:hint="eastAsia"/>
        </w:rPr>
      </w:pPr>
    </w:p>
    <w:p w14:paraId="1C201F94">
      <w:pPr>
        <w:widowControl w:val="0"/>
        <w:numPr>
          <w:ilvl w:val="0"/>
          <w:numId w:val="0"/>
        </w:numPr>
        <w:jc w:val="both"/>
        <w:rPr>
          <w:rFonts w:hint="eastAsia"/>
        </w:rPr>
      </w:pPr>
      <w:r>
        <w:rPr>
          <w:rFonts w:hint="eastAsia"/>
        </w:rPr>
        <w:t>And tasting, and being enlightened, are also put together: Heb. 6:4, 5, 'For it is impossible for those who were once enlightened, and have tasted of the heavenly gift, and were made partakers of the Holy Ghost, and have tasted the good word of God, and the powers of the world to come;' that is, who are so enlightened as also to take in a relish of the goodness and sweetness of the things.</w:t>
      </w:r>
    </w:p>
    <w:p w14:paraId="124B7016">
      <w:pPr>
        <w:widowControl w:val="0"/>
        <w:numPr>
          <w:ilvl w:val="0"/>
          <w:numId w:val="0"/>
        </w:numPr>
        <w:jc w:val="both"/>
        <w:rPr>
          <w:rFonts w:hint="eastAsia"/>
        </w:rPr>
      </w:pPr>
      <w:r>
        <w:rPr>
          <w:rFonts w:hint="eastAsia"/>
        </w:rPr>
        <w:t>品尝和蒙光照，也被放在一起：来6:4-5，“论到那些已经蒙了光照、尝过天恩的滋味、又于圣灵有分、并尝过神善道的滋味、觉悟来世权能的人；”也就是说，他们如此蒙光照，以至于也领略了事物的良善和甘甜。</w:t>
      </w:r>
    </w:p>
    <w:p w14:paraId="39173804">
      <w:pPr>
        <w:widowControl w:val="0"/>
        <w:numPr>
          <w:ilvl w:val="0"/>
          <w:numId w:val="0"/>
        </w:numPr>
        <w:jc w:val="both"/>
        <w:rPr>
          <w:rFonts w:hint="eastAsia"/>
        </w:rPr>
      </w:pPr>
    </w:p>
    <w:p w14:paraId="4CE2EE6C">
      <w:pPr>
        <w:widowControl w:val="0"/>
        <w:numPr>
          <w:ilvl w:val="0"/>
          <w:numId w:val="0"/>
        </w:numPr>
        <w:jc w:val="both"/>
        <w:rPr>
          <w:rFonts w:hint="eastAsia"/>
        </w:rPr>
      </w:pPr>
      <w:r>
        <w:rPr>
          <w:rFonts w:hint="eastAsia"/>
        </w:rPr>
        <w:t>This only is to be added, that there are some things whose goodness our understandings taste immediately, as the pleasures of the body, which yet, because the soul (where judgment hath its seat) receiveth them in, therefore the soul by the understanding judgeth them good, and so may be said to taste them, and this is scientia gustûs, a knowledge of taste.</w:t>
      </w:r>
    </w:p>
    <w:p w14:paraId="73CA52E4">
      <w:pPr>
        <w:widowControl w:val="0"/>
        <w:numPr>
          <w:ilvl w:val="0"/>
          <w:numId w:val="0"/>
        </w:numPr>
        <w:jc w:val="both"/>
        <w:rPr>
          <w:rFonts w:hint="eastAsia"/>
        </w:rPr>
      </w:pPr>
      <w:r>
        <w:rPr>
          <w:rFonts w:hint="eastAsia"/>
        </w:rPr>
        <w:t>只需补充一点，就是有些事物，其良善我们的悟性能立即尝到，如身体的快乐，然而，因为灵魂（判断力所在之处）将它们领受进来，所以灵魂藉着悟性判断它们为善，因此可以说尝到了它们，这就是 scientia gustûs（拉丁文：品尝的知识），即品尝的知识。</w:t>
      </w:r>
    </w:p>
    <w:p w14:paraId="65DA60FE">
      <w:pPr>
        <w:widowControl w:val="0"/>
        <w:numPr>
          <w:ilvl w:val="0"/>
          <w:numId w:val="0"/>
        </w:numPr>
        <w:jc w:val="both"/>
        <w:rPr>
          <w:rFonts w:hint="eastAsia"/>
        </w:rPr>
      </w:pPr>
    </w:p>
    <w:p w14:paraId="5C50D1A1">
      <w:pPr>
        <w:widowControl w:val="0"/>
        <w:numPr>
          <w:ilvl w:val="0"/>
          <w:numId w:val="0"/>
        </w:numPr>
        <w:jc w:val="both"/>
        <w:rPr>
          <w:rFonts w:hint="eastAsia"/>
        </w:rPr>
      </w:pPr>
      <w:r>
        <w:rPr>
          <w:rFonts w:hint="eastAsia"/>
        </w:rPr>
        <w:t>There are other things which the judgment itself immediately tasteth, as honour, credit, revenge, &amp;c., and finds a sweetness in these, as our senses do in other objects.</w:t>
      </w:r>
    </w:p>
    <w:p w14:paraId="7062E675">
      <w:pPr>
        <w:widowControl w:val="0"/>
        <w:numPr>
          <w:ilvl w:val="0"/>
          <w:numId w:val="0"/>
        </w:numPr>
        <w:jc w:val="both"/>
        <w:rPr>
          <w:rFonts w:hint="eastAsia"/>
        </w:rPr>
      </w:pPr>
      <w:r>
        <w:rPr>
          <w:rFonts w:hint="eastAsia"/>
        </w:rPr>
        <w:t>还有些事物，是判断力本身立即尝到的，如尊荣、信誉、报复等等，并在这些事物中找到一种甘甜，如同我们的感官在其他对象中找到的一样。</w:t>
      </w:r>
    </w:p>
    <w:p w14:paraId="1F98E149">
      <w:pPr>
        <w:widowControl w:val="0"/>
        <w:numPr>
          <w:ilvl w:val="0"/>
          <w:numId w:val="0"/>
        </w:numPr>
        <w:jc w:val="both"/>
        <w:rPr>
          <w:rFonts w:hint="eastAsia"/>
        </w:rPr>
      </w:pPr>
    </w:p>
    <w:p w14:paraId="5527823A">
      <w:pPr>
        <w:widowControl w:val="0"/>
        <w:numPr>
          <w:ilvl w:val="0"/>
          <w:numId w:val="0"/>
        </w:numPr>
        <w:jc w:val="both"/>
        <w:rPr>
          <w:rFonts w:hint="eastAsia"/>
        </w:rPr>
      </w:pPr>
      <w:r>
        <w:rPr>
          <w:rFonts w:hint="eastAsia"/>
        </w:rPr>
        <w:t>And the reason why God hath given the mind this power of tasting things is, because otherwise it could not come to know the sweetness of things as they are in themselves; as a man cannot be said to know truly the sweetness of meat unless he hath tasted it, because till then he knows it not with that sense which is made to receive the sweetness of it, and discern it, and make report of it to the rest.</w:t>
      </w:r>
    </w:p>
    <w:p w14:paraId="3FADCC2E">
      <w:pPr>
        <w:widowControl w:val="0"/>
        <w:numPr>
          <w:ilvl w:val="0"/>
          <w:numId w:val="0"/>
        </w:numPr>
        <w:jc w:val="both"/>
        <w:rPr>
          <w:rFonts w:hint="eastAsia"/>
        </w:rPr>
      </w:pPr>
      <w:r>
        <w:rPr>
          <w:rFonts w:hint="eastAsia"/>
        </w:rPr>
        <w:t>神之所以赐给心思这种品尝事物的能力，其原因是，否则它便无法认识事物本身内在的甘甜；如同一个人，若未尝过肉，便不能说真实地认识它的甘甜，因为在那之前，他并非用那被造来领受其甘甜、分辨它并向其余部分报告的感官来认识它。</w:t>
      </w:r>
    </w:p>
    <w:p w14:paraId="58148A6E">
      <w:pPr>
        <w:widowControl w:val="0"/>
        <w:numPr>
          <w:ilvl w:val="0"/>
          <w:numId w:val="0"/>
        </w:numPr>
        <w:jc w:val="both"/>
        <w:rPr>
          <w:rFonts w:hint="eastAsia"/>
        </w:rPr>
      </w:pPr>
    </w:p>
    <w:p w14:paraId="0E064FB4">
      <w:pPr>
        <w:widowControl w:val="0"/>
        <w:numPr>
          <w:ilvl w:val="0"/>
          <w:numId w:val="0"/>
        </w:numPr>
        <w:jc w:val="both"/>
        <w:rPr>
          <w:rFonts w:hint="eastAsia"/>
        </w:rPr>
      </w:pPr>
      <w:r>
        <w:rPr>
          <w:rFonts w:hint="eastAsia"/>
        </w:rPr>
        <w:t>So a blind man is not said to know colours, unless he apprehend them as they are to be apprehend by their proper sense, which is sight; and so the understanding tastes its objects as well as the senses do.</w:t>
      </w:r>
    </w:p>
    <w:p w14:paraId="6A88A538">
      <w:pPr>
        <w:widowControl w:val="0"/>
        <w:numPr>
          <w:ilvl w:val="0"/>
          <w:numId w:val="0"/>
        </w:numPr>
        <w:jc w:val="both"/>
        <w:rPr>
          <w:rFonts w:hint="eastAsia"/>
        </w:rPr>
      </w:pPr>
      <w:r>
        <w:rPr>
          <w:rFonts w:hint="eastAsia"/>
        </w:rPr>
        <w:t>所以，一个瞎眼的人，若非用其恰当的感官，即视觉，来领会颜色，便不能说认识颜色；同样，悟性也如同感官一样，品尝它的对象。</w:t>
      </w:r>
    </w:p>
    <w:p w14:paraId="396192F8">
      <w:pPr>
        <w:widowControl w:val="0"/>
        <w:numPr>
          <w:ilvl w:val="0"/>
          <w:numId w:val="0"/>
        </w:numPr>
        <w:jc w:val="both"/>
        <w:rPr>
          <w:rFonts w:hint="eastAsia"/>
        </w:rPr>
      </w:pPr>
    </w:p>
    <w:p w14:paraId="0A60C536">
      <w:pPr>
        <w:widowControl w:val="0"/>
        <w:numPr>
          <w:ilvl w:val="0"/>
          <w:numId w:val="0"/>
        </w:numPr>
        <w:jc w:val="both"/>
        <w:rPr>
          <w:rFonts w:hint="eastAsia"/>
        </w:rPr>
      </w:pPr>
      <w:r>
        <w:rPr>
          <w:rFonts w:hint="eastAsia"/>
        </w:rPr>
        <w:t>Now, then, to apply all this unto spiritual knowledge, as there is a goodness and sweetness in spiritual things, even the greatest, so this is no way to be tasted but by means of the understanding, neither is the soul ever to purpose effected with them till it tastes their goodness and sweetness: 1 Peter 2:2, 3, 'As new-born babes, desire the sincere milk of the word, that ye may grow thereby: if so be ye have tasted that the Lord is gracious.'</w:t>
      </w:r>
    </w:p>
    <w:p w14:paraId="11B78838">
      <w:pPr>
        <w:widowControl w:val="0"/>
        <w:numPr>
          <w:ilvl w:val="0"/>
          <w:numId w:val="0"/>
        </w:numPr>
        <w:jc w:val="both"/>
        <w:rPr>
          <w:rFonts w:hint="eastAsia"/>
        </w:rPr>
      </w:pPr>
      <w:r>
        <w:rPr>
          <w:rFonts w:hint="eastAsia"/>
        </w:rPr>
        <w:t>那么，现在，将这一切应用到属灵知识上，正如在属灵事物中，有一种良善和甘甜，甚至是最大的，同样，这良善和甘甜，除了藉着悟性之外，是无法被尝到的，灵魂也唯有尝到它们的良善和甘甜之后，才能被它们所感动，以至于有目的：彼前2:2-3，“就要爱慕那纯净的灵奶，像才生的婴孩爱慕奶一样，叫你们因此渐长，以致得救。你们若尝过主恩的滋味，就必如此。”</w:t>
      </w:r>
    </w:p>
    <w:p w14:paraId="1FDC92C8">
      <w:pPr>
        <w:widowControl w:val="0"/>
        <w:numPr>
          <w:ilvl w:val="0"/>
          <w:numId w:val="0"/>
        </w:numPr>
        <w:jc w:val="both"/>
        <w:rPr>
          <w:rFonts w:hint="eastAsia"/>
        </w:rPr>
      </w:pPr>
    </w:p>
    <w:p w14:paraId="06728F6B">
      <w:pPr>
        <w:widowControl w:val="0"/>
        <w:numPr>
          <w:ilvl w:val="0"/>
          <w:numId w:val="0"/>
        </w:numPr>
        <w:jc w:val="both"/>
        <w:rPr>
          <w:rFonts w:hint="eastAsia"/>
        </w:rPr>
      </w:pPr>
      <w:r>
        <w:rPr>
          <w:rFonts w:hint="eastAsia"/>
        </w:rPr>
        <w:t>We are there said to desire, if so be that we have tasted how good the Lord is, or otherwise our desires are not stirred.</w:t>
      </w:r>
    </w:p>
    <w:p w14:paraId="50941C07">
      <w:pPr>
        <w:widowControl w:val="0"/>
        <w:numPr>
          <w:ilvl w:val="0"/>
          <w:numId w:val="0"/>
        </w:numPr>
        <w:jc w:val="both"/>
        <w:rPr>
          <w:rFonts w:hint="eastAsia"/>
        </w:rPr>
      </w:pPr>
      <w:r>
        <w:rPr>
          <w:rFonts w:hint="eastAsia"/>
        </w:rPr>
        <w:t>在那里，我们据说，倘若我们尝过主是何等美善，我们便会渴慕，否则我们的渴望便不会被激动。</w:t>
      </w:r>
    </w:p>
    <w:p w14:paraId="59FE4DCD">
      <w:pPr>
        <w:widowControl w:val="0"/>
        <w:numPr>
          <w:ilvl w:val="0"/>
          <w:numId w:val="0"/>
        </w:numPr>
        <w:jc w:val="both"/>
        <w:rPr>
          <w:rFonts w:hint="eastAsia"/>
        </w:rPr>
      </w:pPr>
    </w:p>
    <w:p w14:paraId="11BCC3EE">
      <w:pPr>
        <w:widowControl w:val="0"/>
        <w:numPr>
          <w:ilvl w:val="0"/>
          <w:numId w:val="0"/>
        </w:numPr>
        <w:jc w:val="both"/>
        <w:rPr>
          <w:rFonts w:hint="eastAsia"/>
        </w:rPr>
      </w:pPr>
      <w:r>
        <w:rPr>
          <w:rFonts w:hint="eastAsia"/>
        </w:rPr>
        <w:t>And so the apostle Paul prays for the Philippians, that love may abound in them, so as to approve the things which are excellent, and with affectation to discern things that differ; and how was this to be? In spiritual knowledge and sense, for the word is δοκιμάζειν: Philip. 1:9, 10, 'And this I pray, that your love, may abound yet more and more in knowledge and in all judgment; that ye may approve things that are excellent; that ye may be sincere, and without offence, till the day of Christ.' 'In all judgment,' i.e. in all sense; that is, as truly and really to perceive the goodness of things spiritual by a true and proper sense and taste, as senses have perception of their objects.</w:t>
      </w:r>
    </w:p>
    <w:p w14:paraId="0FD89263">
      <w:pPr>
        <w:widowControl w:val="0"/>
        <w:numPr>
          <w:ilvl w:val="0"/>
          <w:numId w:val="0"/>
        </w:numPr>
        <w:jc w:val="both"/>
        <w:rPr>
          <w:rFonts w:hint="eastAsia"/>
        </w:rPr>
      </w:pPr>
      <w:r>
        <w:rPr>
          <w:rFonts w:hint="eastAsia"/>
        </w:rPr>
        <w:t>因此，使徒保罗为腓立比人祷告，愿爱心在他们里面多而又多，以至于能察验那些卓越的事物，并带着情感去分辨不同的事物；这如何才能成就呢？在属灵的知识和感觉中，因为那词是 δοκιμάζειν (希腊文：察验)：腓1:9-10，“我所祷告的，就是要你们的爱心在知识和各样见识上多而又多，使你们能分别是非，作诚实无过的人，直到基督的日子。” “在各样见识上”，即在各种感觉上；也就是说，藉着一种真实而恰当的感觉和滋味，来真实、真切地感知属灵事物的良善，如同感官感知它们的对象一样。</w:t>
      </w:r>
    </w:p>
    <w:p w14:paraId="49FDB8D5">
      <w:pPr>
        <w:widowControl w:val="0"/>
        <w:numPr>
          <w:ilvl w:val="0"/>
          <w:numId w:val="0"/>
        </w:numPr>
        <w:jc w:val="both"/>
        <w:rPr>
          <w:rFonts w:hint="eastAsia"/>
        </w:rPr>
      </w:pPr>
    </w:p>
    <w:p w14:paraId="619B9665">
      <w:pPr>
        <w:widowControl w:val="0"/>
        <w:numPr>
          <w:ilvl w:val="0"/>
          <w:numId w:val="0"/>
        </w:numPr>
        <w:jc w:val="both"/>
        <w:rPr>
          <w:rFonts w:hint="eastAsia"/>
        </w:rPr>
      </w:pPr>
      <w:r>
        <w:rPr>
          <w:rFonts w:hint="eastAsia"/>
        </w:rPr>
        <w:t>And therefore also that knowledge which a regenerate man hath of good and evil is called exercising of his senses: Heb. 5:14, 'But strong meat belongeth to them that are of full age, even to those who by reason of use have their senses exercised to discern both good and evil.'</w:t>
      </w:r>
    </w:p>
    <w:p w14:paraId="590AB805">
      <w:pPr>
        <w:widowControl w:val="0"/>
        <w:numPr>
          <w:ilvl w:val="0"/>
          <w:numId w:val="0"/>
        </w:numPr>
        <w:jc w:val="both"/>
        <w:rPr>
          <w:rFonts w:hint="eastAsia"/>
        </w:rPr>
      </w:pPr>
      <w:r>
        <w:rPr>
          <w:rFonts w:hint="eastAsia"/>
        </w:rPr>
        <w:t>因此，一个重生之人对善恶的知识，也被称为操练他的感官：来5:14，“惟独长大成人的，才能吃干粮，他们的心窍习练得通达，就能分辨好歹了。”</w:t>
      </w:r>
    </w:p>
    <w:p w14:paraId="3C8F3914">
      <w:pPr>
        <w:widowControl w:val="0"/>
        <w:numPr>
          <w:ilvl w:val="0"/>
          <w:numId w:val="0"/>
        </w:numPr>
        <w:jc w:val="both"/>
        <w:rPr>
          <w:rFonts w:hint="eastAsia"/>
        </w:rPr>
      </w:pPr>
    </w:p>
    <w:p w14:paraId="6BBC91C0">
      <w:pPr>
        <w:widowControl w:val="0"/>
        <w:numPr>
          <w:ilvl w:val="0"/>
          <w:numId w:val="0"/>
        </w:numPr>
        <w:jc w:val="both"/>
        <w:rPr>
          <w:rFonts w:hint="eastAsia"/>
        </w:rPr>
      </w:pPr>
      <w:r>
        <w:rPr>
          <w:rFonts w:hint="eastAsia"/>
        </w:rPr>
        <w:t>The word is διάκρισις; and so the sight of God is joined with a taste of his goodness in Psalm 34:8, 'O taste and see that the Lord is good: blessed is the man that trusteth in him.'</w:t>
      </w:r>
    </w:p>
    <w:p w14:paraId="51690F80">
      <w:pPr>
        <w:widowControl w:val="0"/>
        <w:numPr>
          <w:ilvl w:val="0"/>
          <w:numId w:val="0"/>
        </w:numPr>
        <w:jc w:val="both"/>
        <w:rPr>
          <w:rFonts w:hint="eastAsia"/>
        </w:rPr>
      </w:pPr>
      <w:r>
        <w:rPr>
          <w:rFonts w:hint="eastAsia"/>
        </w:rPr>
        <w:t>这个词是 διάκρισις (希腊文：分辨)；因此，在诗篇34篇8节中，看见神与尝到祂的良善是连在一起的，“你们要尝尝主恩的滋味，便知道祂是美善；投靠祂的人有福了！”</w:t>
      </w:r>
    </w:p>
    <w:p w14:paraId="0B782EC8">
      <w:pPr>
        <w:widowControl w:val="0"/>
        <w:numPr>
          <w:ilvl w:val="0"/>
          <w:numId w:val="0"/>
        </w:numPr>
        <w:jc w:val="both"/>
        <w:rPr>
          <w:rFonts w:hint="eastAsia"/>
        </w:rPr>
      </w:pPr>
    </w:p>
    <w:p w14:paraId="3991E99C">
      <w:pPr>
        <w:widowControl w:val="0"/>
        <w:numPr>
          <w:ilvl w:val="0"/>
          <w:numId w:val="0"/>
        </w:numPr>
        <w:jc w:val="both"/>
        <w:rPr>
          <w:rFonts w:hint="eastAsia"/>
        </w:rPr>
      </w:pPr>
      <w:r>
        <w:rPr>
          <w:rFonts w:hint="eastAsia"/>
        </w:rPr>
        <w:t>It is of this kind of knowledge too that Christ speaks to the woman of Samaria: John 4:10, 'Jesus answered and said unto her, If thou knewest the gift of God, and who it is that saith to thee, Give me to drink; thou wouldst have asked of him, and he would have given thee living water.'</w:t>
      </w:r>
    </w:p>
    <w:p w14:paraId="3C2501FA">
      <w:pPr>
        <w:widowControl w:val="0"/>
        <w:numPr>
          <w:ilvl w:val="0"/>
          <w:numId w:val="0"/>
        </w:numPr>
        <w:jc w:val="both"/>
        <w:rPr>
          <w:rFonts w:hint="eastAsia"/>
        </w:rPr>
      </w:pPr>
      <w:r>
        <w:rPr>
          <w:rFonts w:hint="eastAsia"/>
        </w:rPr>
        <w:t>基督对撒玛利亚妇人所说的，也是这种知识：约4:10，“耶稣回答说：你若知道神的恩赐，和对你说‘给我水喝’的是谁，你必早求祂，祂也必早给了你活水。”</w:t>
      </w:r>
    </w:p>
    <w:p w14:paraId="10B79FFD">
      <w:pPr>
        <w:widowControl w:val="0"/>
        <w:numPr>
          <w:ilvl w:val="0"/>
          <w:numId w:val="0"/>
        </w:numPr>
        <w:jc w:val="both"/>
        <w:rPr>
          <w:rFonts w:hint="eastAsia"/>
        </w:rPr>
      </w:pPr>
    </w:p>
    <w:p w14:paraId="03A82293">
      <w:pPr>
        <w:widowControl w:val="0"/>
        <w:numPr>
          <w:ilvl w:val="0"/>
          <w:numId w:val="0"/>
        </w:numPr>
        <w:jc w:val="both"/>
        <w:rPr>
          <w:rFonts w:hint="eastAsia"/>
        </w:rPr>
      </w:pPr>
      <w:r>
        <w:rPr>
          <w:rFonts w:hint="eastAsia"/>
        </w:rPr>
        <w:t>'If thou knewest,' saith he, 'the gift of God,' i.e. the water of life, which is known as water useth to be by the taste and sweetness of it, 'thou wouldst have asked it.'</w:t>
      </w:r>
    </w:p>
    <w:p w14:paraId="2184205C">
      <w:pPr>
        <w:widowControl w:val="0"/>
        <w:numPr>
          <w:ilvl w:val="0"/>
          <w:numId w:val="0"/>
        </w:numPr>
        <w:jc w:val="both"/>
        <w:rPr>
          <w:rFonts w:hint="eastAsia"/>
        </w:rPr>
      </w:pPr>
      <w:r>
        <w:rPr>
          <w:rFonts w:hint="eastAsia"/>
        </w:rPr>
        <w:t>“你若知道，”祂说，“神的恩赐，”即生命的水，这水如同水一样，是藉着它的滋味和甘甜而被认识的，“你必早求祂了。”</w:t>
      </w:r>
    </w:p>
    <w:p w14:paraId="01387655">
      <w:pPr>
        <w:widowControl w:val="0"/>
        <w:numPr>
          <w:ilvl w:val="0"/>
          <w:numId w:val="0"/>
        </w:numPr>
        <w:jc w:val="both"/>
        <w:rPr>
          <w:rFonts w:hint="eastAsia"/>
        </w:rPr>
      </w:pPr>
    </w:p>
    <w:p w14:paraId="6998F34C">
      <w:pPr>
        <w:widowControl w:val="0"/>
        <w:numPr>
          <w:ilvl w:val="0"/>
          <w:numId w:val="0"/>
        </w:numPr>
        <w:jc w:val="both"/>
        <w:rPr>
          <w:rFonts w:hint="eastAsia"/>
        </w:rPr>
      </w:pPr>
      <w:r>
        <w:rPr>
          <w:rFonts w:hint="eastAsia"/>
        </w:rPr>
        <w:t>To this purpose also Solomon speaks in Prov. 24:13, 14, 'My son, eat thou honey, because it is good; and the honeycomb, which is sweet to thy taste.</w:t>
      </w:r>
    </w:p>
    <w:p w14:paraId="0905CD7B">
      <w:pPr>
        <w:widowControl w:val="0"/>
        <w:numPr>
          <w:ilvl w:val="0"/>
          <w:numId w:val="0"/>
        </w:numPr>
        <w:jc w:val="both"/>
        <w:rPr>
          <w:rFonts w:hint="eastAsia"/>
        </w:rPr>
      </w:pPr>
      <w:r>
        <w:rPr>
          <w:rFonts w:hint="eastAsia"/>
        </w:rPr>
        <w:t>为此目的，所罗门也在箴言24章13-14节中说，“我儿，你要吃蜜，因为是好的；吃蜂房下滴的蜜，便觉甘甜。</w:t>
      </w:r>
    </w:p>
    <w:p w14:paraId="5B1D56D6">
      <w:pPr>
        <w:widowControl w:val="0"/>
        <w:numPr>
          <w:ilvl w:val="0"/>
          <w:numId w:val="0"/>
        </w:numPr>
        <w:jc w:val="both"/>
        <w:rPr>
          <w:rFonts w:hint="eastAsia"/>
        </w:rPr>
      </w:pPr>
    </w:p>
    <w:p w14:paraId="28F294E9">
      <w:pPr>
        <w:widowControl w:val="0"/>
        <w:numPr>
          <w:ilvl w:val="0"/>
          <w:numId w:val="0"/>
        </w:numPr>
        <w:jc w:val="both"/>
        <w:rPr>
          <w:rFonts w:hint="eastAsia"/>
        </w:rPr>
      </w:pPr>
      <w:r>
        <w:rPr>
          <w:rFonts w:hint="eastAsia"/>
        </w:rPr>
        <w:t>So shall the knowledge of wisdom be unto thy soul: when thou hast found it, then there shall be a reward, and thy expectation shall not be cut off.'</w:t>
      </w:r>
    </w:p>
    <w:p w14:paraId="27D1751F">
      <w:pPr>
        <w:widowControl w:val="0"/>
        <w:numPr>
          <w:ilvl w:val="0"/>
          <w:numId w:val="0"/>
        </w:numPr>
        <w:jc w:val="both"/>
        <w:rPr>
          <w:rFonts w:hint="eastAsia"/>
        </w:rPr>
      </w:pPr>
      <w:r>
        <w:rPr>
          <w:rFonts w:hint="eastAsia"/>
        </w:rPr>
        <w:t>你心得了智慧，也必觉得如此。你若找着，至终必有善报；你的指望也不至断绝。”</w:t>
      </w:r>
    </w:p>
    <w:p w14:paraId="2DCE3953">
      <w:pPr>
        <w:widowControl w:val="0"/>
        <w:numPr>
          <w:ilvl w:val="0"/>
          <w:numId w:val="0"/>
        </w:numPr>
        <w:jc w:val="both"/>
        <w:rPr>
          <w:rFonts w:hint="eastAsia"/>
        </w:rPr>
      </w:pPr>
    </w:p>
    <w:p w14:paraId="01CDE08A">
      <w:pPr>
        <w:widowControl w:val="0"/>
        <w:numPr>
          <w:ilvl w:val="0"/>
          <w:numId w:val="0"/>
        </w:numPr>
        <w:jc w:val="both"/>
        <w:rPr>
          <w:rFonts w:hint="eastAsia"/>
        </w:rPr>
      </w:pPr>
      <w:r>
        <w:rPr>
          <w:rFonts w:hint="eastAsia"/>
        </w:rPr>
        <w:t>The knowledge of wisdom is both a sweetness at the present, which rewards it, and hath an expectation of a future good, of which it shall not be disappointed.</w:t>
      </w:r>
    </w:p>
    <w:p w14:paraId="2C0B59E4">
      <w:pPr>
        <w:widowControl w:val="0"/>
        <w:numPr>
          <w:ilvl w:val="0"/>
          <w:numId w:val="0"/>
        </w:numPr>
        <w:jc w:val="both"/>
        <w:rPr>
          <w:rFonts w:hint="eastAsia"/>
        </w:rPr>
      </w:pPr>
      <w:r>
        <w:rPr>
          <w:rFonts w:hint="eastAsia"/>
        </w:rPr>
        <w:t>智慧的知识，既是当下的甘甜，奖赏了它，也对未来的善抱有期望，这期望不会落空。</w:t>
      </w:r>
    </w:p>
    <w:p w14:paraId="03B9F2C9">
      <w:pPr>
        <w:widowControl w:val="0"/>
        <w:numPr>
          <w:ilvl w:val="0"/>
          <w:numId w:val="0"/>
        </w:numPr>
        <w:jc w:val="both"/>
        <w:rPr>
          <w:rFonts w:hint="eastAsia"/>
        </w:rPr>
      </w:pPr>
    </w:p>
    <w:p w14:paraId="7EE11E40">
      <w:pPr>
        <w:widowControl w:val="0"/>
        <w:numPr>
          <w:ilvl w:val="0"/>
          <w:numId w:val="0"/>
        </w:numPr>
        <w:jc w:val="both"/>
        <w:rPr>
          <w:rFonts w:hint="eastAsia"/>
        </w:rPr>
      </w:pPr>
      <w:r>
        <w:rPr>
          <w:rFonts w:hint="eastAsia"/>
        </w:rPr>
        <w:t>Thus likewise in Isaiah the prophet, speaking of that excellent spirit of wisdom which is in Christ, expresseth of him that he shall be of a quick scent or smell in the fear of the Lord: Isa. 11:3, 'And shall make him of quick understanding in the fear of the Lord: and he shall not judge after the sight of his eyes, neither reprove after the hearing of his ears,' as it is in the Hebrew.</w:t>
      </w:r>
    </w:p>
    <w:p w14:paraId="7A2BF85E">
      <w:pPr>
        <w:widowControl w:val="0"/>
        <w:numPr>
          <w:ilvl w:val="0"/>
          <w:numId w:val="0"/>
        </w:numPr>
        <w:jc w:val="both"/>
        <w:rPr>
          <w:rFonts w:hint="eastAsia"/>
        </w:rPr>
      </w:pPr>
      <w:r>
        <w:rPr>
          <w:rFonts w:hint="eastAsia"/>
        </w:rPr>
        <w:t>同样，在先知以赛亚书中，讲到基督里面那卓越的智慧之灵时，如此表达祂，说祂在敬畏耶和华上有敏锐的嗅觉或气味：赛11:3，“他必以敬畏耶和华为乐；行审判不凭眼见，断是非也不凭耳闻，”如希伯来文所示。</w:t>
      </w:r>
    </w:p>
    <w:p w14:paraId="5A54289B">
      <w:pPr>
        <w:widowControl w:val="0"/>
        <w:numPr>
          <w:ilvl w:val="0"/>
          <w:numId w:val="0"/>
        </w:numPr>
        <w:jc w:val="both"/>
        <w:rPr>
          <w:rFonts w:hint="eastAsia"/>
        </w:rPr>
      </w:pPr>
    </w:p>
    <w:p w14:paraId="005E7BD7">
      <w:pPr>
        <w:widowControl w:val="0"/>
        <w:numPr>
          <w:ilvl w:val="0"/>
          <w:numId w:val="0"/>
        </w:numPr>
        <w:jc w:val="both"/>
        <w:rPr>
          <w:rFonts w:hint="eastAsia"/>
        </w:rPr>
      </w:pPr>
      <w:r>
        <w:rPr>
          <w:rFonts w:hint="eastAsia"/>
        </w:rPr>
        <w:t>And the apostle, speaking of spiritual things, expresseth that they have a savour which goes along with them: 2 Cor. 2:14, 'Now thanks be unto God, which always causeth us to triumph in Christ, and maketh manifest the savour of his knowledge by us in every place.'</w:t>
      </w:r>
    </w:p>
    <w:p w14:paraId="585391D8">
      <w:pPr>
        <w:widowControl w:val="0"/>
        <w:numPr>
          <w:ilvl w:val="0"/>
          <w:numId w:val="0"/>
        </w:numPr>
        <w:jc w:val="both"/>
        <w:rPr>
          <w:rFonts w:hint="eastAsia"/>
        </w:rPr>
      </w:pPr>
      <w:r>
        <w:rPr>
          <w:rFonts w:hint="eastAsia"/>
        </w:rPr>
        <w:t>使徒在讲论属灵之事时，也表明它们带有一种香气：林后2:14，“感谢神！常率领我们在基督里夸胜，并藉着我们在各处显扬那因认识基督而有的香气。”</w:t>
      </w:r>
    </w:p>
    <w:p w14:paraId="5E5F2198">
      <w:pPr>
        <w:widowControl w:val="0"/>
        <w:numPr>
          <w:ilvl w:val="0"/>
          <w:numId w:val="0"/>
        </w:numPr>
        <w:jc w:val="both"/>
        <w:rPr>
          <w:rFonts w:hint="eastAsia"/>
        </w:rPr>
      </w:pPr>
    </w:p>
    <w:p w14:paraId="3F6E4188">
      <w:pPr>
        <w:widowControl w:val="0"/>
        <w:numPr>
          <w:ilvl w:val="0"/>
          <w:numId w:val="0"/>
        </w:numPr>
        <w:jc w:val="both"/>
        <w:rPr>
          <w:rFonts w:hint="eastAsia"/>
        </w:rPr>
      </w:pPr>
      <w:r>
        <w:rPr>
          <w:rFonts w:hint="eastAsia"/>
        </w:rPr>
        <w:t xml:space="preserve"> </w:t>
      </w:r>
    </w:p>
    <w:p w14:paraId="1A943140">
      <w:pPr>
        <w:pStyle w:val="3"/>
        <w:bidi w:val="0"/>
        <w:jc w:val="center"/>
        <w:rPr>
          <w:rFonts w:hint="eastAsia"/>
          <w:i/>
          <w:iCs/>
          <w:sz w:val="40"/>
          <w:szCs w:val="36"/>
        </w:rPr>
      </w:pPr>
      <w:r>
        <w:rPr>
          <w:rFonts w:hint="eastAsia"/>
          <w:i/>
          <w:iCs/>
          <w:sz w:val="40"/>
          <w:szCs w:val="36"/>
        </w:rPr>
        <w:t>CHAPTER II:</w:t>
      </w:r>
    </w:p>
    <w:p w14:paraId="24F1598C">
      <w:pPr>
        <w:pStyle w:val="3"/>
        <w:bidi w:val="0"/>
        <w:jc w:val="center"/>
        <w:rPr>
          <w:rFonts w:hint="eastAsia"/>
          <w:i/>
          <w:iCs/>
          <w:sz w:val="40"/>
          <w:szCs w:val="36"/>
        </w:rPr>
      </w:pPr>
      <w:r>
        <w:rPr>
          <w:rFonts w:hint="eastAsia"/>
          <w:i/>
          <w:iCs/>
          <w:sz w:val="40"/>
          <w:szCs w:val="36"/>
        </w:rPr>
        <w:t>第二章：</w:t>
      </w:r>
    </w:p>
    <w:p w14:paraId="5C698C16">
      <w:pPr>
        <w:pStyle w:val="3"/>
        <w:bidi w:val="0"/>
        <w:jc w:val="center"/>
        <w:rPr>
          <w:rFonts w:hint="eastAsia"/>
          <w:i/>
          <w:iCs/>
          <w:sz w:val="40"/>
          <w:szCs w:val="36"/>
        </w:rPr>
      </w:pPr>
      <w:r>
        <w:rPr>
          <w:rFonts w:hint="eastAsia"/>
          <w:i/>
          <w:iCs/>
          <w:sz w:val="40"/>
          <w:szCs w:val="36"/>
        </w:rPr>
        <w:t>How far men unregenerate apprehend and judge the goodness of spiritual things.</w:t>
      </w:r>
    </w:p>
    <w:p w14:paraId="28401979">
      <w:pPr>
        <w:pStyle w:val="3"/>
        <w:bidi w:val="0"/>
        <w:jc w:val="center"/>
        <w:rPr>
          <w:rFonts w:hint="eastAsia"/>
          <w:i/>
          <w:iCs/>
          <w:sz w:val="40"/>
          <w:szCs w:val="36"/>
        </w:rPr>
      </w:pPr>
      <w:r>
        <w:rPr>
          <w:rFonts w:hint="eastAsia"/>
          <w:i/>
          <w:iCs/>
          <w:sz w:val="40"/>
          <w:szCs w:val="36"/>
        </w:rPr>
        <w:t>未重生之人领会并判断属灵事物之良善的程度。</w:t>
      </w:r>
    </w:p>
    <w:p w14:paraId="24034F67">
      <w:pPr>
        <w:widowControl w:val="0"/>
        <w:numPr>
          <w:ilvl w:val="0"/>
          <w:numId w:val="0"/>
        </w:numPr>
        <w:jc w:val="both"/>
        <w:rPr>
          <w:rFonts w:hint="eastAsia"/>
        </w:rPr>
      </w:pPr>
    </w:p>
    <w:p w14:paraId="14522367">
      <w:pPr>
        <w:widowControl w:val="0"/>
        <w:numPr>
          <w:ilvl w:val="0"/>
          <w:numId w:val="0"/>
        </w:numPr>
        <w:jc w:val="both"/>
        <w:rPr>
          <w:rFonts w:hint="eastAsia"/>
        </w:rPr>
      </w:pPr>
      <w:r>
        <w:rPr>
          <w:rFonts w:hint="eastAsia"/>
        </w:rPr>
        <w:t>How far it all comes short of the knowledge and judgment which a holy soul hath of them</w:t>
      </w:r>
    </w:p>
    <w:p w14:paraId="315748F2">
      <w:pPr>
        <w:widowControl w:val="0"/>
        <w:numPr>
          <w:ilvl w:val="0"/>
          <w:numId w:val="0"/>
        </w:numPr>
        <w:jc w:val="both"/>
        <w:rPr>
          <w:rFonts w:hint="eastAsia"/>
        </w:rPr>
      </w:pPr>
      <w:r>
        <w:rPr>
          <w:rFonts w:hint="eastAsia"/>
        </w:rPr>
        <w:t>这一切离一个圣洁灵魂对它们的知识和判断，相差多远。</w:t>
      </w:r>
    </w:p>
    <w:p w14:paraId="3C2CA918">
      <w:pPr>
        <w:widowControl w:val="0"/>
        <w:numPr>
          <w:ilvl w:val="0"/>
          <w:numId w:val="0"/>
        </w:numPr>
        <w:jc w:val="both"/>
        <w:rPr>
          <w:rFonts w:hint="eastAsia"/>
        </w:rPr>
      </w:pPr>
    </w:p>
    <w:p w14:paraId="5BF47D1D">
      <w:pPr>
        <w:widowControl w:val="0"/>
        <w:numPr>
          <w:ilvl w:val="0"/>
          <w:numId w:val="0"/>
        </w:numPr>
        <w:jc w:val="both"/>
        <w:rPr>
          <w:rFonts w:hint="eastAsia"/>
        </w:rPr>
      </w:pPr>
      <w:r>
        <w:rPr>
          <w:rFonts w:hint="eastAsia"/>
        </w:rPr>
        <w:t>These things in general being premised, I now come more particularly by the application of these generals, to inquire out the true difference of this affecting knowledge as to spiritual things in the regenerate and unregenerate, so as to discern wherein true sanctifying knowledge, as it affects the heart in a different manner from any other, consists.</w:t>
      </w:r>
    </w:p>
    <w:p w14:paraId="013F590B">
      <w:pPr>
        <w:widowControl w:val="0"/>
        <w:numPr>
          <w:ilvl w:val="0"/>
          <w:numId w:val="0"/>
        </w:numPr>
        <w:jc w:val="both"/>
        <w:rPr>
          <w:rFonts w:hint="eastAsia"/>
        </w:rPr>
      </w:pPr>
      <w:r>
        <w:rPr>
          <w:rFonts w:hint="eastAsia"/>
        </w:rPr>
        <w:t>这些总括性的事既已作了前提，我现在便要更具体地，藉着应用这些总括性的原则，来探究在重生之人和未重生之人里面，这种对属灵之事有感化的知识的真实区别，以便能分辨，真实的、使人成圣的知识，当它以一种与其他任何知识都不同的方式影响内心时，在于何处。</w:t>
      </w:r>
    </w:p>
    <w:p w14:paraId="3D775FD1">
      <w:pPr>
        <w:widowControl w:val="0"/>
        <w:numPr>
          <w:ilvl w:val="0"/>
          <w:numId w:val="0"/>
        </w:numPr>
        <w:jc w:val="both"/>
        <w:rPr>
          <w:rFonts w:hint="eastAsia"/>
        </w:rPr>
      </w:pPr>
    </w:p>
    <w:p w14:paraId="04E6C05E">
      <w:pPr>
        <w:widowControl w:val="0"/>
        <w:numPr>
          <w:ilvl w:val="0"/>
          <w:numId w:val="0"/>
        </w:numPr>
        <w:jc w:val="both"/>
        <w:rPr>
          <w:rFonts w:hint="eastAsia"/>
        </w:rPr>
      </w:pPr>
      <w:r>
        <w:rPr>
          <w:rFonts w:hint="eastAsia"/>
        </w:rPr>
        <w:t>1.Let us examine how far unregenerate men apprehend and judgespiritual things to be good.</w:t>
      </w:r>
    </w:p>
    <w:p w14:paraId="754B6D2C">
      <w:pPr>
        <w:widowControl w:val="0"/>
        <w:numPr>
          <w:ilvl w:val="0"/>
          <w:numId w:val="0"/>
        </w:numPr>
        <w:jc w:val="both"/>
        <w:rPr>
          <w:rFonts w:hint="eastAsia"/>
        </w:rPr>
      </w:pPr>
      <w:r>
        <w:rPr>
          <w:rFonts w:hint="eastAsia"/>
        </w:rPr>
        <w:t>1. 让我们考察一下，未重生之人领会并判断属灵事物为善的程度。</w:t>
      </w:r>
    </w:p>
    <w:p w14:paraId="57EE1DBE">
      <w:pPr>
        <w:widowControl w:val="0"/>
        <w:numPr>
          <w:ilvl w:val="0"/>
          <w:numId w:val="0"/>
        </w:numPr>
        <w:jc w:val="both"/>
        <w:rPr>
          <w:rFonts w:hint="eastAsia"/>
        </w:rPr>
      </w:pPr>
    </w:p>
    <w:p w14:paraId="401CC597">
      <w:pPr>
        <w:widowControl w:val="0"/>
        <w:numPr>
          <w:ilvl w:val="0"/>
          <w:numId w:val="0"/>
        </w:numPr>
        <w:jc w:val="both"/>
        <w:rPr>
          <w:rFonts w:hint="eastAsia"/>
        </w:rPr>
      </w:pPr>
      <w:r>
        <w:rPr>
          <w:rFonts w:hint="eastAsia"/>
        </w:rPr>
        <w:t>2.How far they judge them good for them.</w:t>
      </w:r>
    </w:p>
    <w:p w14:paraId="676A977C">
      <w:pPr>
        <w:widowControl w:val="0"/>
        <w:numPr>
          <w:ilvl w:val="0"/>
          <w:numId w:val="0"/>
        </w:numPr>
        <w:jc w:val="both"/>
        <w:rPr>
          <w:rFonts w:hint="eastAsia"/>
        </w:rPr>
      </w:pPr>
      <w:r>
        <w:rPr>
          <w:rFonts w:hint="eastAsia"/>
        </w:rPr>
        <w:t>2. 他们判断这些事物对他们有益的程度。</w:t>
      </w:r>
    </w:p>
    <w:p w14:paraId="3083B515">
      <w:pPr>
        <w:widowControl w:val="0"/>
        <w:numPr>
          <w:ilvl w:val="0"/>
          <w:numId w:val="0"/>
        </w:numPr>
        <w:jc w:val="both"/>
        <w:rPr>
          <w:rFonts w:hint="eastAsia"/>
        </w:rPr>
      </w:pPr>
    </w:p>
    <w:p w14:paraId="4F45B9F2">
      <w:pPr>
        <w:widowControl w:val="0"/>
        <w:numPr>
          <w:ilvl w:val="0"/>
          <w:numId w:val="0"/>
        </w:numPr>
        <w:jc w:val="both"/>
        <w:rPr>
          <w:rFonts w:hint="eastAsia"/>
        </w:rPr>
      </w:pPr>
      <w:r>
        <w:rPr>
          <w:rFonts w:hint="eastAsia"/>
        </w:rPr>
        <w:t>3.How far they taste them and their goodness.</w:t>
      </w:r>
    </w:p>
    <w:p w14:paraId="04769FBB">
      <w:pPr>
        <w:widowControl w:val="0"/>
        <w:numPr>
          <w:ilvl w:val="0"/>
          <w:numId w:val="0"/>
        </w:numPr>
        <w:jc w:val="both"/>
        <w:rPr>
          <w:rFonts w:hint="eastAsia"/>
        </w:rPr>
      </w:pPr>
      <w:r>
        <w:rPr>
          <w:rFonts w:hint="eastAsia"/>
        </w:rPr>
        <w:t>3. 他们品尝这些事物及其良善的程度。</w:t>
      </w:r>
    </w:p>
    <w:p w14:paraId="45B09E94">
      <w:pPr>
        <w:widowControl w:val="0"/>
        <w:numPr>
          <w:ilvl w:val="0"/>
          <w:numId w:val="0"/>
        </w:numPr>
        <w:jc w:val="both"/>
        <w:rPr>
          <w:rFonts w:hint="eastAsia"/>
        </w:rPr>
      </w:pPr>
    </w:p>
    <w:p w14:paraId="28338CAF">
      <w:pPr>
        <w:widowControl w:val="0"/>
        <w:numPr>
          <w:ilvl w:val="0"/>
          <w:numId w:val="0"/>
        </w:numPr>
        <w:jc w:val="both"/>
        <w:rPr>
          <w:rFonts w:hint="eastAsia"/>
        </w:rPr>
      </w:pPr>
      <w:r>
        <w:rPr>
          <w:rFonts w:hint="eastAsia"/>
        </w:rPr>
        <w:t>1.How far do unregenerate men apprehend and judge spiritual things to be good? It cannot be denied but that they may in the general apprehend spiritual things to be good, and the best things too.</w:t>
      </w:r>
    </w:p>
    <w:p w14:paraId="69CE7787">
      <w:pPr>
        <w:widowControl w:val="0"/>
        <w:numPr>
          <w:ilvl w:val="0"/>
          <w:numId w:val="0"/>
        </w:numPr>
        <w:jc w:val="both"/>
        <w:rPr>
          <w:rFonts w:hint="eastAsia"/>
        </w:rPr>
      </w:pPr>
      <w:r>
        <w:rPr>
          <w:rFonts w:hint="eastAsia"/>
        </w:rPr>
        <w:t>1. 未重生之人领会并判断属灵事物为善的程度有多远？不可否认，他们可能在总的方面领会属灵事物为善，甚至是最好的事物。</w:t>
      </w:r>
    </w:p>
    <w:p w14:paraId="7A265443">
      <w:pPr>
        <w:widowControl w:val="0"/>
        <w:numPr>
          <w:ilvl w:val="0"/>
          <w:numId w:val="0"/>
        </w:numPr>
        <w:jc w:val="both"/>
        <w:rPr>
          <w:rFonts w:hint="eastAsia"/>
        </w:rPr>
      </w:pPr>
    </w:p>
    <w:p w14:paraId="2D0890C5">
      <w:pPr>
        <w:widowControl w:val="0"/>
        <w:numPr>
          <w:ilvl w:val="0"/>
          <w:numId w:val="0"/>
        </w:numPr>
        <w:jc w:val="both"/>
        <w:rPr>
          <w:rFonts w:hint="eastAsia"/>
        </w:rPr>
      </w:pPr>
      <w:r>
        <w:rPr>
          <w:rFonts w:hint="eastAsia"/>
        </w:rPr>
        <w:t>This much is implied in that heathen speech of Medea in the poet, That she saw and judged other things to be better than what she practised.* And Balaam's magnifying the blessed state of the righteous, evidently argues the same thing: Num. 23:10, 'Who can count the dust of Jacob, and the number of the fourth part of Israel? Let me die the death of the righteous, and let my last end be like his.'</w:t>
      </w:r>
    </w:p>
    <w:p w14:paraId="2C3668A4">
      <w:pPr>
        <w:widowControl w:val="0"/>
        <w:numPr>
          <w:ilvl w:val="0"/>
          <w:numId w:val="0"/>
        </w:numPr>
        <w:jc w:val="both"/>
        <w:rPr>
          <w:rFonts w:hint="eastAsia"/>
        </w:rPr>
      </w:pPr>
      <w:r>
        <w:rPr>
          <w:rFonts w:hint="eastAsia"/>
        </w:rPr>
        <w:t>这在诗人笔下米底亚那句异教徒的话中，有所暗示，即她看见并判断其他事物比她所行的更好。* 巴兰对义人蒙福光景的赞美，也明显地论证了同样的事：民23:10，“谁能数点雅各的尘沙，谁能计算以色列的四分之一？我愿死而得义人之死，我愿我的结局像他一样。”</w:t>
      </w:r>
    </w:p>
    <w:p w14:paraId="463E02DC">
      <w:pPr>
        <w:widowControl w:val="0"/>
        <w:numPr>
          <w:ilvl w:val="0"/>
          <w:numId w:val="0"/>
        </w:numPr>
        <w:jc w:val="both"/>
        <w:rPr>
          <w:rFonts w:hint="eastAsia"/>
        </w:rPr>
      </w:pPr>
    </w:p>
    <w:p w14:paraId="7BFC9EF0">
      <w:pPr>
        <w:widowControl w:val="0"/>
        <w:numPr>
          <w:ilvl w:val="0"/>
          <w:numId w:val="0"/>
        </w:numPr>
        <w:jc w:val="both"/>
        <w:rPr>
          <w:rFonts w:hint="eastAsia"/>
        </w:rPr>
      </w:pPr>
      <w:r>
        <w:rPr>
          <w:rFonts w:hint="eastAsia"/>
        </w:rPr>
        <w:t>Now, the apprehension of that good which manifests itself in persons truly godly, and how happy they are and shall be, may affect wicked men with such thoughts and wishes as Balaam had, to envy and desire their condition.</w:t>
      </w:r>
    </w:p>
    <w:p w14:paraId="70DBEA7D">
      <w:pPr>
        <w:widowControl w:val="0"/>
        <w:numPr>
          <w:ilvl w:val="0"/>
          <w:numId w:val="0"/>
        </w:numPr>
        <w:jc w:val="both"/>
        <w:rPr>
          <w:rFonts w:hint="eastAsia"/>
        </w:rPr>
      </w:pPr>
      <w:r>
        <w:rPr>
          <w:rFonts w:hint="eastAsia"/>
        </w:rPr>
        <w:t>如今，领会那在真实敬虔之人身上显明出来的善，以及他们是何等幸福，将来也将是何等幸福，可能会使恶人产生如同巴兰那样的思想和愿望，去嫉妒并渴望他们的光景。</w:t>
      </w:r>
    </w:p>
    <w:p w14:paraId="7683E094">
      <w:pPr>
        <w:widowControl w:val="0"/>
        <w:numPr>
          <w:ilvl w:val="0"/>
          <w:numId w:val="0"/>
        </w:numPr>
        <w:jc w:val="both"/>
        <w:rPr>
          <w:rFonts w:hint="eastAsia"/>
        </w:rPr>
      </w:pPr>
    </w:p>
    <w:p w14:paraId="54A2A544">
      <w:pPr>
        <w:widowControl w:val="0"/>
        <w:numPr>
          <w:ilvl w:val="0"/>
          <w:numId w:val="0"/>
        </w:numPr>
        <w:jc w:val="both"/>
        <w:rPr>
          <w:rFonts w:hint="eastAsia"/>
        </w:rPr>
      </w:pPr>
      <w:r>
        <w:rPr>
          <w:rFonts w:hint="eastAsia"/>
        </w:rPr>
        <w:t>And so, on the contrary, they may judge and esteem the ways of sin the worse ways of the two, when in the general they are compared one with the other, and yet choose and practise them for all that; knowing the judgment of God, and that what they do deserves death, and therefore that the things are evil, yet they will do them: Rom. 1:32, 'Who knowing the judgment of God, that they which commit such things are worthy of death, not only do the same things, but have pleasure in them that do them.'</w:t>
      </w:r>
    </w:p>
    <w:p w14:paraId="171EDA00">
      <w:pPr>
        <w:widowControl w:val="0"/>
        <w:numPr>
          <w:ilvl w:val="0"/>
          <w:numId w:val="0"/>
        </w:numPr>
        <w:jc w:val="both"/>
        <w:rPr>
          <w:rFonts w:hint="eastAsia"/>
        </w:rPr>
      </w:pPr>
      <w:r>
        <w:rPr>
          <w:rFonts w:hint="eastAsia"/>
        </w:rPr>
        <w:t>因此，相反地，当他们总的将两者比较时，他们可能判断并看罪的道路为两者中较坏的道路，然而，尽管如此，他们却选择并行在其中；他们知道神的判断，知道他们所行的该受死，因此那些事是恶的，然而他们却要行：罗1:32，“他们虽知道神判定行这样事的人是当死的，然而他们不但自己去行，还喜欢别人去行。”</w:t>
      </w:r>
    </w:p>
    <w:p w14:paraId="541887F4">
      <w:pPr>
        <w:widowControl w:val="0"/>
        <w:numPr>
          <w:ilvl w:val="0"/>
          <w:numId w:val="0"/>
        </w:numPr>
        <w:jc w:val="both"/>
        <w:rPr>
          <w:rFonts w:hint="eastAsia"/>
        </w:rPr>
      </w:pPr>
    </w:p>
    <w:p w14:paraId="5B840A51">
      <w:pPr>
        <w:widowControl w:val="0"/>
        <w:numPr>
          <w:ilvl w:val="0"/>
          <w:numId w:val="0"/>
        </w:numPr>
        <w:jc w:val="both"/>
        <w:rPr>
          <w:rFonts w:hint="eastAsia"/>
        </w:rPr>
      </w:pPr>
      <w:r>
        <w:rPr>
          <w:rFonts w:hint="eastAsia"/>
        </w:rPr>
        <w:t>Yet this, for difference sake, is to be added even concerning their apprehension of the goodness of these things in the general, that it is one thing to assent unto that goodness, which is said to be in and is spoken of things, whilst it is no otherwise represented than in a bare general proposition, and another thing it is to assent to their goodness when the things themselves come to be presented in real performances and enjoyment.</w:t>
      </w:r>
    </w:p>
    <w:p w14:paraId="317BA04E">
      <w:pPr>
        <w:widowControl w:val="0"/>
        <w:numPr>
          <w:ilvl w:val="0"/>
          <w:numId w:val="0"/>
        </w:numPr>
        <w:jc w:val="both"/>
        <w:rPr>
          <w:rFonts w:hint="eastAsia"/>
        </w:rPr>
      </w:pPr>
      <w:r>
        <w:rPr>
          <w:rFonts w:hint="eastAsia"/>
        </w:rPr>
        <w:t>然而，为着区别的缘故，甚至关于他们对这些事物总的良善的领会，也当加上这一点，即，同意那据说在事物中并被论及的良善，当它不过是以一个赤裸裸的总括性命题来呈现时，是一回事，而当事物本身在真实的作为和享受中被呈现时，同意它们的良善，又是另一回事。</w:t>
      </w:r>
    </w:p>
    <w:p w14:paraId="64950F1F">
      <w:pPr>
        <w:widowControl w:val="0"/>
        <w:numPr>
          <w:ilvl w:val="0"/>
          <w:numId w:val="0"/>
        </w:numPr>
        <w:jc w:val="both"/>
        <w:rPr>
          <w:rFonts w:hint="eastAsia"/>
        </w:rPr>
      </w:pPr>
    </w:p>
    <w:p w14:paraId="6453163D">
      <w:pPr>
        <w:widowControl w:val="0"/>
        <w:numPr>
          <w:ilvl w:val="0"/>
          <w:numId w:val="0"/>
        </w:numPr>
        <w:jc w:val="both"/>
        <w:rPr>
          <w:rFonts w:hint="eastAsia"/>
        </w:rPr>
      </w:pPr>
      <w:r>
        <w:rPr>
          <w:rFonts w:hint="eastAsia"/>
        </w:rPr>
        <w:t>An unregenerate man may, and oftentimes doth strongly assent to all the goodness which is, or can be said of spiritual things, whilst it is but represented in a mere notion, and in expression of words propounded in the abstract, but when the things come to be acted or enjoyed, he is unable to apprehend them as good.</w:t>
      </w:r>
    </w:p>
    <w:p w14:paraId="3AAC1830">
      <w:pPr>
        <w:widowControl w:val="0"/>
        <w:numPr>
          <w:ilvl w:val="0"/>
          <w:numId w:val="0"/>
        </w:numPr>
        <w:jc w:val="both"/>
        <w:rPr>
          <w:rFonts w:hint="eastAsia"/>
        </w:rPr>
      </w:pPr>
      <w:r>
        <w:rPr>
          <w:rFonts w:hint="eastAsia"/>
        </w:rPr>
        <w:t>一个未重生之人，可能并且常常强烈地同意所有属灵事物的良善，只要它不过是以一个纯粹的概念，并在抽象中被提出的言语表达来呈现，但当这些事物要被实行或享受时，他便无法领会它们为善。</w:t>
      </w:r>
    </w:p>
    <w:p w14:paraId="0434A717">
      <w:pPr>
        <w:widowControl w:val="0"/>
        <w:numPr>
          <w:ilvl w:val="0"/>
          <w:numId w:val="0"/>
        </w:numPr>
        <w:jc w:val="both"/>
        <w:rPr>
          <w:rFonts w:hint="eastAsia"/>
        </w:rPr>
      </w:pPr>
    </w:p>
    <w:p w14:paraId="6D10A8E3">
      <w:pPr>
        <w:widowControl w:val="0"/>
        <w:numPr>
          <w:ilvl w:val="0"/>
          <w:numId w:val="0"/>
        </w:numPr>
        <w:jc w:val="both"/>
        <w:rPr>
          <w:rFonts w:hint="eastAsia"/>
        </w:rPr>
      </w:pPr>
      <w:r>
        <w:rPr>
          <w:rFonts w:hint="eastAsia"/>
        </w:rPr>
        <w:t>It is thus too in other instances, for take the veriest coward in the world, and commend, and set out true valour to him, and tell him what noble and heroic actions the great commanders of the world have done, and what a glorious thing it is to imitate them; he assents to all that is thus said, or can be said of them, and as truly joins in magnifying all as the noblest spirit doth, yea, and his spirit is much raised with this fair idea of heroic virtue, wishing that he were like them, and might have the honour of such achievements.</w:t>
      </w:r>
    </w:p>
    <w:p w14:paraId="7EC96C02">
      <w:pPr>
        <w:widowControl w:val="0"/>
        <w:numPr>
          <w:ilvl w:val="0"/>
          <w:numId w:val="0"/>
        </w:numPr>
        <w:jc w:val="both"/>
        <w:rPr>
          <w:rFonts w:hint="eastAsia"/>
        </w:rPr>
      </w:pPr>
      <w:r>
        <w:rPr>
          <w:rFonts w:hint="eastAsia"/>
        </w:rPr>
        <w:t>在其他例子中也是如此，因为，以世上最懦弱的人为例，向他称赞并阐述真正的英勇，告诉他世上伟大的指挥官们所作的何等高尚和英雄的行为，以及效法他们是何等荣耀的事；他会同意所有如此说或可以说的，并且会如同最高尚的灵魂一样，真实地加入赞美这一切，是的，他的精神也会因这英雄美德的美好观念而大为振奋，希望他能像他们一样，并能有如此成就的荣耀。</w:t>
      </w:r>
    </w:p>
    <w:p w14:paraId="48267BDA">
      <w:pPr>
        <w:widowControl w:val="0"/>
        <w:numPr>
          <w:ilvl w:val="0"/>
          <w:numId w:val="0"/>
        </w:numPr>
        <w:jc w:val="both"/>
        <w:rPr>
          <w:rFonts w:hint="eastAsia"/>
        </w:rPr>
      </w:pPr>
    </w:p>
    <w:p w14:paraId="041B67F2">
      <w:pPr>
        <w:widowControl w:val="0"/>
        <w:numPr>
          <w:ilvl w:val="0"/>
          <w:numId w:val="0"/>
        </w:numPr>
        <w:jc w:val="both"/>
        <w:rPr>
          <w:rFonts w:hint="eastAsia"/>
        </w:rPr>
      </w:pPr>
      <w:r>
        <w:rPr>
          <w:rFonts w:hint="eastAsia"/>
        </w:rPr>
        <w:t>His mind is elevated and stirred by the representation as well as the noblest spirit; but let him be brought into the wars, and let the least of the like brunts and encounters in which those heroes were engaged look him really in the face, his apprehensions, and esteem of the excellence of valour, and of the glory of a conqueror, sinks and falls, and vanisheth into base thoughts of saving his skin whole, though it be with shame.</w:t>
      </w:r>
    </w:p>
    <w:p w14:paraId="340D08C8">
      <w:pPr>
        <w:widowControl w:val="0"/>
        <w:numPr>
          <w:ilvl w:val="0"/>
          <w:numId w:val="0"/>
        </w:numPr>
        <w:jc w:val="both"/>
        <w:rPr>
          <w:rFonts w:hint="eastAsia"/>
        </w:rPr>
      </w:pPr>
      <w:r>
        <w:rPr>
          <w:rFonts w:hint="eastAsia"/>
        </w:rPr>
        <w:t>他的心思也如同最高尚的灵魂一样，被这表述所提升和激动；但让他被带到战场上，让那些英雄们所经历的类似冲突和遭遇中最小的一个，真实地面对他，他对英勇之卓越，以及征服者之荣耀的领会和评价，便会沉沦、跌落，并消失在即使带着羞耻也要保全自己皮肉完整的卑鄙思想中。</w:t>
      </w:r>
    </w:p>
    <w:p w14:paraId="18346F05">
      <w:pPr>
        <w:widowControl w:val="0"/>
        <w:numPr>
          <w:ilvl w:val="0"/>
          <w:numId w:val="0"/>
        </w:numPr>
        <w:jc w:val="both"/>
        <w:rPr>
          <w:rFonts w:hint="eastAsia"/>
        </w:rPr>
      </w:pPr>
    </w:p>
    <w:p w14:paraId="459097F9">
      <w:pPr>
        <w:widowControl w:val="0"/>
        <w:numPr>
          <w:ilvl w:val="0"/>
          <w:numId w:val="0"/>
        </w:numPr>
        <w:jc w:val="both"/>
        <w:rPr>
          <w:rFonts w:hint="eastAsia"/>
        </w:rPr>
      </w:pPr>
      <w:r>
        <w:rPr>
          <w:rFonts w:hint="eastAsia"/>
        </w:rPr>
        <w:t>Such difference is there between our apprehension of the goodness of things conceived in the abstract notion and mere idea, and our thoughts of the same things when they come to be acted.</w:t>
      </w:r>
    </w:p>
    <w:p w14:paraId="74734806">
      <w:pPr>
        <w:widowControl w:val="0"/>
        <w:numPr>
          <w:ilvl w:val="0"/>
          <w:numId w:val="0"/>
        </w:numPr>
        <w:jc w:val="both"/>
        <w:rPr>
          <w:rFonts w:hint="eastAsia"/>
        </w:rPr>
      </w:pPr>
      <w:r>
        <w:rPr>
          <w:rFonts w:hint="eastAsia"/>
        </w:rPr>
        <w:t>在抽象概念和纯粹观念中构想的事物良善的领会，与我们对同样事物当它们要被实行时的思想之间，便有这样的区别。</w:t>
      </w:r>
    </w:p>
    <w:p w14:paraId="7AB1DF0F">
      <w:pPr>
        <w:widowControl w:val="0"/>
        <w:numPr>
          <w:ilvl w:val="0"/>
          <w:numId w:val="0"/>
        </w:numPr>
        <w:jc w:val="both"/>
        <w:rPr>
          <w:rFonts w:hint="eastAsia"/>
        </w:rPr>
      </w:pPr>
    </w:p>
    <w:p w14:paraId="300109E3">
      <w:pPr>
        <w:widowControl w:val="0"/>
        <w:numPr>
          <w:ilvl w:val="0"/>
          <w:numId w:val="0"/>
        </w:numPr>
        <w:jc w:val="both"/>
        <w:rPr>
          <w:rFonts w:hint="eastAsia"/>
        </w:rPr>
      </w:pPr>
      <w:r>
        <w:rPr>
          <w:rFonts w:hint="eastAsia"/>
        </w:rPr>
        <w:t>As the man in the fable who wished for death, but when death came to him, really appearing, he wished him gone again.</w:t>
      </w:r>
    </w:p>
    <w:p w14:paraId="340C15C5">
      <w:pPr>
        <w:widowControl w:val="0"/>
        <w:numPr>
          <w:ilvl w:val="0"/>
          <w:numId w:val="0"/>
        </w:numPr>
        <w:jc w:val="both"/>
        <w:rPr>
          <w:rFonts w:hint="eastAsia"/>
        </w:rPr>
      </w:pPr>
      <w:r>
        <w:rPr>
          <w:rFonts w:hint="eastAsia"/>
        </w:rPr>
        <w:t>如同寓言中那个希望死亡的人，但当死亡真实地向他显现时，他又希望他离去。</w:t>
      </w:r>
    </w:p>
    <w:p w14:paraId="79426D66">
      <w:pPr>
        <w:widowControl w:val="0"/>
        <w:numPr>
          <w:ilvl w:val="0"/>
          <w:numId w:val="0"/>
        </w:numPr>
        <w:jc w:val="both"/>
        <w:rPr>
          <w:rFonts w:hint="eastAsia"/>
        </w:rPr>
      </w:pPr>
    </w:p>
    <w:p w14:paraId="17AAF6F5">
      <w:pPr>
        <w:widowControl w:val="0"/>
        <w:numPr>
          <w:ilvl w:val="0"/>
          <w:numId w:val="0"/>
        </w:numPr>
        <w:jc w:val="both"/>
        <w:rPr>
          <w:rFonts w:hint="eastAsia"/>
        </w:rPr>
      </w:pPr>
      <w:r>
        <w:rPr>
          <w:rFonts w:hint="eastAsia"/>
        </w:rPr>
        <w:t>To apply this now to our present purpose, Take an unregenerate man, and he will acknowledge the holy duties of the law to be good.</w:t>
      </w:r>
    </w:p>
    <w:p w14:paraId="2F141FA1">
      <w:pPr>
        <w:widowControl w:val="0"/>
        <w:numPr>
          <w:ilvl w:val="0"/>
          <w:numId w:val="0"/>
        </w:numPr>
        <w:jc w:val="both"/>
        <w:rPr>
          <w:rFonts w:hint="eastAsia"/>
        </w:rPr>
      </w:pPr>
      <w:r>
        <w:rPr>
          <w:rFonts w:hint="eastAsia"/>
        </w:rPr>
        <w:t>如今，将此应用到我们当前的目的上，以一个未重生之人为例，他会承认律法的圣洁本分是好的。</w:t>
      </w:r>
    </w:p>
    <w:p w14:paraId="242CAA86">
      <w:pPr>
        <w:widowControl w:val="0"/>
        <w:numPr>
          <w:ilvl w:val="0"/>
          <w:numId w:val="0"/>
        </w:numPr>
        <w:jc w:val="both"/>
        <w:rPr>
          <w:rFonts w:hint="eastAsia"/>
        </w:rPr>
      </w:pPr>
    </w:p>
    <w:p w14:paraId="35F0BB39">
      <w:pPr>
        <w:widowControl w:val="0"/>
        <w:numPr>
          <w:ilvl w:val="0"/>
          <w:numId w:val="0"/>
        </w:numPr>
        <w:jc w:val="both"/>
        <w:rPr>
          <w:rFonts w:hint="eastAsia"/>
        </w:rPr>
      </w:pPr>
      <w:r>
        <w:rPr>
          <w:rFonts w:hint="eastAsia"/>
        </w:rPr>
        <w:t>To sanctify the Sabbath in the strictness of it, to have 'our speeches savoury, to pray with our families, to contemn the world, to deny ourselves, to be patient in afflictions; such dispositions and actions as these, whilst viewed and conceived in mere abstract propositions, and in the notion, as you hear of them in sermons, are accounted most amiable, excellent, and worthy; and so they are acknowledged, and you resolve to do them; as wholesome and good laws, when propounded in parliaments, and viewed only as they are yet in black and white, are assented to and applauded.</w:t>
      </w:r>
    </w:p>
    <w:p w14:paraId="75659423">
      <w:pPr>
        <w:widowControl w:val="0"/>
        <w:numPr>
          <w:ilvl w:val="0"/>
          <w:numId w:val="0"/>
        </w:numPr>
        <w:jc w:val="both"/>
        <w:rPr>
          <w:rFonts w:hint="eastAsia"/>
        </w:rPr>
      </w:pPr>
      <w:r>
        <w:rPr>
          <w:rFonts w:hint="eastAsia"/>
        </w:rPr>
        <w:t>严格地守安息日，言语“带和气”，与家人一同祷告，轻看世界，舍己，在苦难中忍耐；这类性情和行为，当它们仅仅在抽象的命题和概念中被看待和构想时，如同你们在讲道中所听见的，便被认为是最可爱、卓越和有价值的；因此它们被承认，你们也决心去行；如同有益和良善的法律，当它们在议会中被提出，并仅仅被视为还在纸面上时，便被同意和称赞。</w:t>
      </w:r>
    </w:p>
    <w:p w14:paraId="1942CDB9">
      <w:pPr>
        <w:widowControl w:val="0"/>
        <w:numPr>
          <w:ilvl w:val="0"/>
          <w:numId w:val="0"/>
        </w:numPr>
        <w:jc w:val="both"/>
        <w:rPr>
          <w:rFonts w:hint="eastAsia"/>
        </w:rPr>
      </w:pPr>
    </w:p>
    <w:p w14:paraId="411F777E">
      <w:pPr>
        <w:widowControl w:val="0"/>
        <w:numPr>
          <w:ilvl w:val="0"/>
          <w:numId w:val="0"/>
        </w:numPr>
        <w:jc w:val="both"/>
        <w:rPr>
          <w:rFonts w:hint="eastAsia"/>
        </w:rPr>
      </w:pPr>
      <w:r>
        <w:rPr>
          <w:rFonts w:hint="eastAsia"/>
        </w:rPr>
        <w:t>But when any of these holy practices come really and particularly to be done by you, or when they appear in the lives of others in the concrete, any of you who are unregenerate want light to see, judge, or acknowledge them to be good and excellent indeed and in truth; and though to the notional abstract goodness of them, as barely in the thesis, your consciences may and do still assent, yet to the real goodness of them they do not, but they hate it, and fly in the face of it, or account it folly and madness, and accordingly despise and vilify it.</w:t>
      </w:r>
    </w:p>
    <w:p w14:paraId="1941C8A3">
      <w:pPr>
        <w:widowControl w:val="0"/>
        <w:numPr>
          <w:ilvl w:val="0"/>
          <w:numId w:val="0"/>
        </w:numPr>
        <w:jc w:val="both"/>
        <w:rPr>
          <w:rFonts w:hint="eastAsia"/>
        </w:rPr>
      </w:pPr>
      <w:r>
        <w:rPr>
          <w:rFonts w:hint="eastAsia"/>
        </w:rPr>
        <w:t>但当这些圣洁的实践中任何一个，要真实地、具体地被你们去行，或者当它们具体地显现在别人的生活中时，你们任何一个未重生的人，都缺乏光去看见、判断或承认它们在实际上和真理上是好的和卓越的；虽然对它们概念性的、抽象的良善，如同仅仅在论题中，你们的良心可能并且确实仍然同意，然而对它们真实的良善，他们却不同意，反而恨恶它，并公然反对它，或视之为愚蠢和疯狂，并相应地藐视和诽谤它。</w:t>
      </w:r>
    </w:p>
    <w:p w14:paraId="68B30063">
      <w:pPr>
        <w:widowControl w:val="0"/>
        <w:numPr>
          <w:ilvl w:val="0"/>
          <w:numId w:val="0"/>
        </w:numPr>
        <w:jc w:val="both"/>
        <w:rPr>
          <w:rFonts w:hint="eastAsia"/>
        </w:rPr>
      </w:pPr>
    </w:p>
    <w:p w14:paraId="79FDCC05">
      <w:pPr>
        <w:widowControl w:val="0"/>
        <w:numPr>
          <w:ilvl w:val="0"/>
          <w:numId w:val="0"/>
        </w:numPr>
        <w:jc w:val="both"/>
        <w:rPr>
          <w:rFonts w:hint="eastAsia"/>
        </w:rPr>
      </w:pPr>
      <w:r>
        <w:rPr>
          <w:rFonts w:hint="eastAsia"/>
        </w:rPr>
        <w:t>Thus, also, when the blessed condition of the saints, and heaven, and the glory of it is painted lively, and set out to men in a quick representation, and so they apprehend in the notion and idea all those glorious things which are spoken of that city of our God, who desires not, as Balaam did, to die the death of the righteous, if they might but go thither?</w:t>
      </w:r>
    </w:p>
    <w:p w14:paraId="47586DD5">
      <w:pPr>
        <w:widowControl w:val="0"/>
        <w:numPr>
          <w:ilvl w:val="0"/>
          <w:numId w:val="0"/>
        </w:numPr>
        <w:jc w:val="both"/>
        <w:rPr>
          <w:rFonts w:hint="eastAsia"/>
        </w:rPr>
      </w:pPr>
      <w:r>
        <w:rPr>
          <w:rFonts w:hint="eastAsia"/>
        </w:rPr>
        <w:t>同样，当众圣徒蒙福的光景，和天堂，及其荣耀，被生动地描绘，并以一种活泼的表述呈现给人，以至于他们在概念和观念中领会所有那些关于我们神的城所说的荣耀之事时，谁不渴望，如同巴兰一样，能死而得义人之死，倘若他们能去那里的话？</w:t>
      </w:r>
    </w:p>
    <w:p w14:paraId="03148AB7">
      <w:pPr>
        <w:widowControl w:val="0"/>
        <w:numPr>
          <w:ilvl w:val="0"/>
          <w:numId w:val="0"/>
        </w:numPr>
        <w:jc w:val="both"/>
        <w:rPr>
          <w:rFonts w:hint="eastAsia"/>
        </w:rPr>
      </w:pPr>
    </w:p>
    <w:p w14:paraId="0B7171D3">
      <w:pPr>
        <w:widowControl w:val="0"/>
        <w:numPr>
          <w:ilvl w:val="0"/>
          <w:numId w:val="0"/>
        </w:numPr>
        <w:jc w:val="both"/>
        <w:rPr>
          <w:rFonts w:hint="eastAsia"/>
        </w:rPr>
      </w:pPr>
      <w:r>
        <w:rPr>
          <w:rFonts w:hint="eastAsia"/>
        </w:rPr>
        <w:t>But were it possible that an unregenerate man should be admitted into heaven, admitted, if I may so speak, but upon trial and liking, as some monasteries admit their novices; yet, when once those pure and undefiled beams of light, which kindle joy that passeth understanding in the spirits of just men made pure and perfect; when once, I say, those beams should come to be darted upon the eyes of his understanding, and by those windows be let in upon the rest of his soul, he would not be able to behold them, he could not endure them, but would seek to shun them, more than the night owl doth the day.</w:t>
      </w:r>
    </w:p>
    <w:p w14:paraId="2D910CF8">
      <w:pPr>
        <w:widowControl w:val="0"/>
        <w:numPr>
          <w:ilvl w:val="0"/>
          <w:numId w:val="0"/>
        </w:numPr>
        <w:jc w:val="both"/>
        <w:rPr>
          <w:rFonts w:hint="eastAsia"/>
        </w:rPr>
      </w:pPr>
      <w:r>
        <w:rPr>
          <w:rFonts w:hint="eastAsia"/>
        </w:rPr>
        <w:t>但倘若一个未重生之人有可能被接纳进入天堂，如果我可以这么说，不过是试用和看其喜好，如同一些修道院接纳他们的见习修士一样；然而，一旦那些纯洁无瑕的光束，那在被成全之义人的灵里点燃超乎人所能测度之喜乐的光束；我说，一旦那些光束要射到他悟性的眼睛上，并藉着那些窗户射入他其余的灵魂，他便无法观看它们，他不能忍受它们，反而会寻求躲避它们，比夜枭躲避白昼更甚。</w:t>
      </w:r>
    </w:p>
    <w:p w14:paraId="1608713A">
      <w:pPr>
        <w:widowControl w:val="0"/>
        <w:numPr>
          <w:ilvl w:val="0"/>
          <w:numId w:val="0"/>
        </w:numPr>
        <w:jc w:val="both"/>
        <w:rPr>
          <w:rFonts w:hint="eastAsia"/>
        </w:rPr>
      </w:pPr>
    </w:p>
    <w:p w14:paraId="4AB766CF">
      <w:pPr>
        <w:widowControl w:val="0"/>
        <w:numPr>
          <w:ilvl w:val="0"/>
          <w:numId w:val="0"/>
        </w:numPr>
        <w:jc w:val="both"/>
        <w:rPr>
          <w:rFonts w:hint="eastAsia"/>
        </w:rPr>
      </w:pPr>
      <w:r>
        <w:rPr>
          <w:rFonts w:hint="eastAsia"/>
        </w:rPr>
        <w:t>2.But if they could assent to their real goodness, as well as they didto it when appearing in the notion only, yet unless they be able to apprehend it thus to be truly good for them, that knowledge works not to any purpose.</w:t>
      </w:r>
    </w:p>
    <w:p w14:paraId="38CACE9F">
      <w:pPr>
        <w:widowControl w:val="0"/>
        <w:numPr>
          <w:ilvl w:val="0"/>
          <w:numId w:val="0"/>
        </w:numPr>
        <w:jc w:val="both"/>
        <w:rPr>
          <w:rFonts w:hint="eastAsia"/>
        </w:rPr>
      </w:pPr>
      <w:r>
        <w:rPr>
          <w:rFonts w:hint="eastAsia"/>
        </w:rPr>
        <w:t>2. 但倘若他们能同意它们真实的良善，如同他们先前当它仅仅显现在概念中时所同意的一样，然而，除非他们能如此领会它为真实地对他们有益，那知识便不起任何作用。</w:t>
      </w:r>
    </w:p>
    <w:p w14:paraId="6BE008A9">
      <w:pPr>
        <w:widowControl w:val="0"/>
        <w:numPr>
          <w:ilvl w:val="0"/>
          <w:numId w:val="0"/>
        </w:numPr>
        <w:jc w:val="both"/>
        <w:rPr>
          <w:rFonts w:hint="eastAsia"/>
        </w:rPr>
      </w:pPr>
    </w:p>
    <w:p w14:paraId="15127110">
      <w:pPr>
        <w:widowControl w:val="0"/>
        <w:numPr>
          <w:ilvl w:val="0"/>
          <w:numId w:val="0"/>
        </w:numPr>
        <w:jc w:val="both"/>
        <w:rPr>
          <w:rFonts w:hint="eastAsia"/>
        </w:rPr>
      </w:pPr>
      <w:r>
        <w:rPr>
          <w:rFonts w:hint="eastAsia"/>
        </w:rPr>
        <w:t>Though a sore eye may have sight enough to judge the light in itself to be good and amiable, and that it is a pleasant thing, yet it cannot judge it so for itself, for it vexeth it; so suppose an unregenerate man could assent that indeed spiritual things, when really represented, were the best, yet he could not judge that they were the best for him.</w:t>
      </w:r>
    </w:p>
    <w:p w14:paraId="35DB5704">
      <w:pPr>
        <w:widowControl w:val="0"/>
        <w:numPr>
          <w:ilvl w:val="0"/>
          <w:numId w:val="0"/>
        </w:numPr>
        <w:jc w:val="both"/>
        <w:rPr>
          <w:rFonts w:hint="eastAsia"/>
        </w:rPr>
      </w:pPr>
      <w:r>
        <w:rPr>
          <w:rFonts w:hint="eastAsia"/>
        </w:rPr>
        <w:t>虽然一个发炎的眼睛可能有足够的视力去判断光本身是好的和可爱的，并且那是一件令人愉快的事，然而它却不能判断它为对自己有益，因为它使它烦恼；所以，假设一个未重生之人能同意，确实，属灵之事，当真实地被呈现时，是最好的，然而他却不能判断它们为对他最好。</w:t>
      </w:r>
    </w:p>
    <w:p w14:paraId="4B26B393">
      <w:pPr>
        <w:widowControl w:val="0"/>
        <w:numPr>
          <w:ilvl w:val="0"/>
          <w:numId w:val="0"/>
        </w:numPr>
        <w:jc w:val="both"/>
        <w:rPr>
          <w:rFonts w:hint="eastAsia"/>
        </w:rPr>
      </w:pPr>
    </w:p>
    <w:p w14:paraId="62D3B9B0">
      <w:pPr>
        <w:widowControl w:val="0"/>
        <w:numPr>
          <w:ilvl w:val="0"/>
          <w:numId w:val="0"/>
        </w:numPr>
        <w:jc w:val="both"/>
        <w:rPr>
          <w:rFonts w:hint="eastAsia"/>
        </w:rPr>
      </w:pPr>
      <w:r>
        <w:rPr>
          <w:rFonts w:hint="eastAsia"/>
        </w:rPr>
        <w:t>Though upon consideration he may think, that to draw near to God, and to live upon communion with him affords the truest pleasure, yet his heart being carnal, and so not having any gust of this spiritual pleasure, he cannot judge it to be the best for him.</w:t>
      </w:r>
    </w:p>
    <w:p w14:paraId="6D3587BC">
      <w:pPr>
        <w:widowControl w:val="0"/>
        <w:numPr>
          <w:ilvl w:val="0"/>
          <w:numId w:val="0"/>
        </w:numPr>
        <w:jc w:val="both"/>
        <w:rPr>
          <w:rFonts w:hint="eastAsia"/>
        </w:rPr>
      </w:pPr>
      <w:r>
        <w:rPr>
          <w:rFonts w:hint="eastAsia"/>
        </w:rPr>
        <w:t>虽然经思想后，他可能认为，亲近神，并活在与祂的交通中，能带来最真实的喜乐，然而他的心既是属肉体的，因此对这种属灵的喜乐毫无品味，他便不能判断它为对他最好。</w:t>
      </w:r>
    </w:p>
    <w:p w14:paraId="5CEC9C12">
      <w:pPr>
        <w:widowControl w:val="0"/>
        <w:numPr>
          <w:ilvl w:val="0"/>
          <w:numId w:val="0"/>
        </w:numPr>
        <w:jc w:val="both"/>
        <w:rPr>
          <w:rFonts w:hint="eastAsia"/>
        </w:rPr>
      </w:pPr>
    </w:p>
    <w:p w14:paraId="2A164AAD">
      <w:pPr>
        <w:widowControl w:val="0"/>
        <w:numPr>
          <w:ilvl w:val="0"/>
          <w:numId w:val="0"/>
        </w:numPr>
        <w:jc w:val="both"/>
        <w:rPr>
          <w:rFonts w:hint="eastAsia"/>
        </w:rPr>
      </w:pPr>
      <w:r>
        <w:rPr>
          <w:rFonts w:hint="eastAsia"/>
        </w:rPr>
        <w:t>But David's heart and sense being spiritual, he could say really: Ps. 73:28, 'But it is good for me to draw near to God: I have put my trust in the Lord God, that I may declare all thy works.'</w:t>
      </w:r>
    </w:p>
    <w:p w14:paraId="46E64A7A">
      <w:pPr>
        <w:widowControl w:val="0"/>
        <w:numPr>
          <w:ilvl w:val="0"/>
          <w:numId w:val="0"/>
        </w:numPr>
        <w:jc w:val="both"/>
        <w:rPr>
          <w:rFonts w:hint="eastAsia"/>
        </w:rPr>
      </w:pPr>
      <w:r>
        <w:rPr>
          <w:rFonts w:hint="eastAsia"/>
        </w:rPr>
        <w:t>但大卫的心和感觉既是属灵的，他便能真实地说：诗73:28，“但我亲近神是与我有益；我以主耶和华为我的避难所，好叫我述说你一切的作为。”</w:t>
      </w:r>
    </w:p>
    <w:p w14:paraId="35894E67">
      <w:pPr>
        <w:widowControl w:val="0"/>
        <w:numPr>
          <w:ilvl w:val="0"/>
          <w:numId w:val="0"/>
        </w:numPr>
        <w:jc w:val="both"/>
        <w:rPr>
          <w:rFonts w:hint="eastAsia"/>
        </w:rPr>
      </w:pPr>
    </w:p>
    <w:p w14:paraId="7D2BB813">
      <w:pPr>
        <w:widowControl w:val="0"/>
        <w:numPr>
          <w:ilvl w:val="0"/>
          <w:numId w:val="0"/>
        </w:numPr>
        <w:jc w:val="both"/>
        <w:rPr>
          <w:rFonts w:hint="eastAsia"/>
        </w:rPr>
      </w:pPr>
      <w:r>
        <w:rPr>
          <w:rFonts w:hint="eastAsia"/>
        </w:rPr>
        <w:t>It is as if he should have said, I account it my present happiness, and what is best for me now to do, and I can wish no other happiness than to live in the presence and enjoyment of God day and night.</w:t>
      </w:r>
    </w:p>
    <w:p w14:paraId="189461A0">
      <w:pPr>
        <w:widowControl w:val="0"/>
        <w:numPr>
          <w:ilvl w:val="0"/>
          <w:numId w:val="0"/>
        </w:numPr>
        <w:jc w:val="both"/>
        <w:rPr>
          <w:rFonts w:hint="eastAsia"/>
        </w:rPr>
      </w:pPr>
      <w:r>
        <w:rPr>
          <w:rFonts w:hint="eastAsia"/>
        </w:rPr>
        <w:t>这仿佛是他应当说，我将此算为我当前的幸福，以及我现在最好去做的事，除了昼夜活在神的同在和享受中，我别无所愿。</w:t>
      </w:r>
    </w:p>
    <w:p w14:paraId="6E2DA6B4">
      <w:pPr>
        <w:widowControl w:val="0"/>
        <w:numPr>
          <w:ilvl w:val="0"/>
          <w:numId w:val="0"/>
        </w:numPr>
        <w:jc w:val="both"/>
        <w:rPr>
          <w:rFonts w:hint="eastAsia"/>
        </w:rPr>
      </w:pPr>
    </w:p>
    <w:p w14:paraId="227C88DA">
      <w:pPr>
        <w:widowControl w:val="0"/>
        <w:numPr>
          <w:ilvl w:val="0"/>
          <w:numId w:val="0"/>
        </w:numPr>
        <w:jc w:val="both"/>
        <w:rPr>
          <w:rFonts w:hint="eastAsia"/>
        </w:rPr>
      </w:pPr>
      <w:r>
        <w:rPr>
          <w:rFonts w:hint="eastAsia"/>
        </w:rPr>
        <w:t>But no unregenerate men have such thoughts and judgment, of which we have an instance in Balaam, whose heart being carnal, and his wisdom sensual, though he judged the state of the righteous better in itself than his own, yet for the present, while he could in this world enjoy the pleasures of sin, he desired it not, because indeed he knew not how he could find at present more comfort in that condition of the righteous, than in the pleasures of sin and wages of unrighteousness: 2 Pet. 2:13–15, 'And shall receive the reward of unrighteousness, as they that count it pleasure to riot in the daytime: spots they are and blemishes, sporting themselves with their own deceivings while they feast with you; having eyes full of adultery, and that cannot cease from sin; beguiling unstable souls: an heart they have exercised with covetous practices; cursed children: which have forsaken the right way, and are gone astray, following the way of Balaam the son of Bosor, who loved the wages of unrighteousness.'</w:t>
      </w:r>
    </w:p>
    <w:p w14:paraId="59FB19ED">
      <w:pPr>
        <w:widowControl w:val="0"/>
        <w:numPr>
          <w:ilvl w:val="0"/>
          <w:numId w:val="0"/>
        </w:numPr>
        <w:jc w:val="both"/>
        <w:rPr>
          <w:rFonts w:hint="eastAsia"/>
        </w:rPr>
      </w:pPr>
      <w:r>
        <w:rPr>
          <w:rFonts w:hint="eastAsia"/>
        </w:rPr>
        <w:t>但没有一个未重生之人有这样的思想和判断，我们在巴兰身上有一个例子，他的心既是属肉体的，他的智慧也是属情欲的，虽然他判断义人的光景本身比他自己的更好，然而，目前，当他还能在这世上享受罪中之乐时，他却不渴望它，因为他实在不知道，他目前如何能在义人的那种光景中，找到比在罪中之乐和不义的工价中更多的安慰：彼后2:13-15，“行不义的，必受不义的报应。这些人喜爱白昼宴乐，他们已被玷污，又有瑕疵，正与你们一同坐席，就以自己的诡诈为快乐。他们满眼是淫色，止不住犯罪，引诱那心不坚固的人，心中习惯了贪婪，正是被咒诅的种类。他们离弃正路，就走差了，随从比珥的儿子巴兰的路；巴兰就是那贪爱不义之工价的。”</w:t>
      </w:r>
    </w:p>
    <w:p w14:paraId="6D0E6516">
      <w:pPr>
        <w:widowControl w:val="0"/>
        <w:numPr>
          <w:ilvl w:val="0"/>
          <w:numId w:val="0"/>
        </w:numPr>
        <w:jc w:val="both"/>
        <w:rPr>
          <w:rFonts w:hint="eastAsia"/>
        </w:rPr>
      </w:pPr>
    </w:p>
    <w:p w14:paraId="32CF3290">
      <w:pPr>
        <w:widowControl w:val="0"/>
        <w:numPr>
          <w:ilvl w:val="0"/>
          <w:numId w:val="0"/>
        </w:numPr>
        <w:jc w:val="both"/>
        <w:rPr>
          <w:rFonts w:hint="eastAsia"/>
        </w:rPr>
      </w:pPr>
      <w:r>
        <w:rPr>
          <w:rFonts w:hint="eastAsia"/>
        </w:rPr>
        <w:t>When Balaam indeed should die, and must then part with all these things in this world which he loved and admired, which are but for a season, and must then receive death, the wages of all; it is then he desires the death of the righteous and to possess their happiness: Num. 23:10, 'Who can count the dust of Jacob, and the number of the fourth part of Israel? Let me die the death of the righteous, and let my last end be like his.'</w:t>
      </w:r>
    </w:p>
    <w:p w14:paraId="6A087DA9">
      <w:pPr>
        <w:widowControl w:val="0"/>
        <w:numPr>
          <w:ilvl w:val="0"/>
          <w:numId w:val="0"/>
        </w:numPr>
        <w:jc w:val="both"/>
        <w:rPr>
          <w:rFonts w:hint="eastAsia"/>
        </w:rPr>
      </w:pPr>
      <w:r>
        <w:rPr>
          <w:rFonts w:hint="eastAsia"/>
        </w:rPr>
        <w:t>当巴兰确实要死，并必须与他在这世上所爱和所羡慕的一切事物分离时，那些不过是暂时的，那时他必须领受死亡，即这一切的工价；那时他便渴望义人之死，并拥有他们的幸福：民23:10，“谁能数点雅各的尘沙，谁能计算以色列的四分之一？我愿死而得义人之死，我愿我的结局像他一样。”</w:t>
      </w:r>
    </w:p>
    <w:p w14:paraId="13B0B8D8">
      <w:pPr>
        <w:widowControl w:val="0"/>
        <w:numPr>
          <w:ilvl w:val="0"/>
          <w:numId w:val="0"/>
        </w:numPr>
        <w:jc w:val="both"/>
        <w:rPr>
          <w:rFonts w:hint="eastAsia"/>
        </w:rPr>
      </w:pPr>
    </w:p>
    <w:p w14:paraId="7FFE53F2">
      <w:pPr>
        <w:widowControl w:val="0"/>
        <w:numPr>
          <w:ilvl w:val="0"/>
          <w:numId w:val="0"/>
        </w:numPr>
        <w:jc w:val="both"/>
        <w:rPr>
          <w:rFonts w:hint="eastAsia"/>
        </w:rPr>
      </w:pPr>
      <w:r>
        <w:rPr>
          <w:rFonts w:hint="eastAsia"/>
        </w:rPr>
        <w:t>Now the reason of all this is, because a man judgeth those things best for him which are most suitable those dispositions with which his spirit is seasoned, and which most answer his present desires, purposes, and aims.</w:t>
      </w:r>
    </w:p>
    <w:p w14:paraId="54B429F9">
      <w:pPr>
        <w:widowControl w:val="0"/>
        <w:numPr>
          <w:ilvl w:val="0"/>
          <w:numId w:val="0"/>
        </w:numPr>
        <w:jc w:val="both"/>
        <w:rPr>
          <w:rFonts w:hint="eastAsia"/>
        </w:rPr>
      </w:pPr>
      <w:r>
        <w:rPr>
          <w:rFonts w:hint="eastAsia"/>
        </w:rPr>
        <w:t>如今，这一切的原因，是因为一个人判断那些对他最好的事物，是那些与他灵所调和之性情最相合，并最能满足他当前渴望、目的和目标的事物。</w:t>
      </w:r>
    </w:p>
    <w:p w14:paraId="338A5E8B">
      <w:pPr>
        <w:widowControl w:val="0"/>
        <w:numPr>
          <w:ilvl w:val="0"/>
          <w:numId w:val="0"/>
        </w:numPr>
        <w:jc w:val="both"/>
        <w:rPr>
          <w:rFonts w:hint="eastAsia"/>
        </w:rPr>
      </w:pPr>
    </w:p>
    <w:p w14:paraId="1A4A37FE">
      <w:pPr>
        <w:widowControl w:val="0"/>
        <w:numPr>
          <w:ilvl w:val="0"/>
          <w:numId w:val="0"/>
        </w:numPr>
        <w:jc w:val="both"/>
        <w:rPr>
          <w:rFonts w:hint="eastAsia"/>
        </w:rPr>
      </w:pPr>
      <w:r>
        <w:rPr>
          <w:rFonts w:hint="eastAsia"/>
        </w:rPr>
        <w:t>For that happiness which we find in things ariseth from their suitableness to us, and not merely out of the goodness of the things themselves.</w:t>
      </w:r>
    </w:p>
    <w:p w14:paraId="14E04649">
      <w:pPr>
        <w:widowControl w:val="0"/>
        <w:numPr>
          <w:ilvl w:val="0"/>
          <w:numId w:val="0"/>
        </w:numPr>
        <w:jc w:val="both"/>
        <w:rPr>
          <w:rFonts w:hint="eastAsia"/>
        </w:rPr>
      </w:pPr>
      <w:r>
        <w:rPr>
          <w:rFonts w:hint="eastAsia"/>
        </w:rPr>
        <w:t>因为我们在事物中找到的那幸福，是来自它们与我们的相合，而非仅仅来自事物本身的良善。</w:t>
      </w:r>
    </w:p>
    <w:p w14:paraId="7193A4ED">
      <w:pPr>
        <w:widowControl w:val="0"/>
        <w:numPr>
          <w:ilvl w:val="0"/>
          <w:numId w:val="0"/>
        </w:numPr>
        <w:jc w:val="both"/>
        <w:rPr>
          <w:rFonts w:hint="eastAsia"/>
        </w:rPr>
      </w:pPr>
    </w:p>
    <w:p w14:paraId="14D8F78D">
      <w:pPr>
        <w:widowControl w:val="0"/>
        <w:numPr>
          <w:ilvl w:val="0"/>
          <w:numId w:val="0"/>
        </w:numPr>
        <w:jc w:val="both"/>
        <w:rPr>
          <w:rFonts w:hint="eastAsia"/>
        </w:rPr>
      </w:pPr>
      <w:r>
        <w:rPr>
          <w:rFonts w:hint="eastAsia"/>
        </w:rPr>
        <w:t>Therefore, though we may apprehend the things in themselves best of all; yet, if we do not perceive them suitable to us, we cannot judge them good for us, as the cock in the fable, who preferred a barley-corn before a diamond, because that he could eat, but the other could not feed him.</w:t>
      </w:r>
    </w:p>
    <w:p w14:paraId="3812C25D">
      <w:pPr>
        <w:widowControl w:val="0"/>
        <w:numPr>
          <w:ilvl w:val="0"/>
          <w:numId w:val="0"/>
        </w:numPr>
        <w:jc w:val="both"/>
        <w:rPr>
          <w:rFonts w:hint="eastAsia"/>
        </w:rPr>
      </w:pPr>
      <w:r>
        <w:rPr>
          <w:rFonts w:hint="eastAsia"/>
        </w:rPr>
        <w:t>因此，虽然我们可能领会事物本身是最好的；然而，如果我们不觉得它们适合我们，我们便不能判断它们对我们有益，如同寓言中的公鸡，它宁要一粒大麦，也不要一颗钻石，因为它能吃大麦，而钻石却不能喂养它。</w:t>
      </w:r>
    </w:p>
    <w:p w14:paraId="7C84DDFF">
      <w:pPr>
        <w:widowControl w:val="0"/>
        <w:numPr>
          <w:ilvl w:val="0"/>
          <w:numId w:val="0"/>
        </w:numPr>
        <w:jc w:val="both"/>
        <w:rPr>
          <w:rFonts w:hint="eastAsia"/>
        </w:rPr>
      </w:pPr>
    </w:p>
    <w:p w14:paraId="08ED74DA">
      <w:pPr>
        <w:widowControl w:val="0"/>
        <w:numPr>
          <w:ilvl w:val="0"/>
          <w:numId w:val="0"/>
        </w:numPr>
        <w:jc w:val="both"/>
        <w:rPr>
          <w:rFonts w:hint="eastAsia"/>
        </w:rPr>
      </w:pPr>
      <w:r>
        <w:rPr>
          <w:rFonts w:hint="eastAsia"/>
        </w:rPr>
        <w:t>Thus a man who is sick, though he knows that solid meat is sweeter and better to a man in health, yet he cannot judge it to be so for him, as long as his palate remains vitiated, and his stomach distempered.</w:t>
      </w:r>
    </w:p>
    <w:p w14:paraId="5B960C43">
      <w:pPr>
        <w:widowControl w:val="0"/>
        <w:numPr>
          <w:ilvl w:val="0"/>
          <w:numId w:val="0"/>
        </w:numPr>
        <w:jc w:val="both"/>
        <w:rPr>
          <w:rFonts w:hint="eastAsia"/>
        </w:rPr>
      </w:pPr>
      <w:r>
        <w:rPr>
          <w:rFonts w:hint="eastAsia"/>
        </w:rPr>
        <w:t>因此，一个生病的人，虽然他知道对一个健康的人来说，固体食物是更甜美、更好的，然而，只要他的味觉仍然败坏，他的胃仍然不适，他便不能判断它为对他有益。</w:t>
      </w:r>
    </w:p>
    <w:p w14:paraId="5892C951">
      <w:pPr>
        <w:widowControl w:val="0"/>
        <w:numPr>
          <w:ilvl w:val="0"/>
          <w:numId w:val="0"/>
        </w:numPr>
        <w:jc w:val="both"/>
        <w:rPr>
          <w:rFonts w:hint="eastAsia"/>
        </w:rPr>
      </w:pPr>
    </w:p>
    <w:p w14:paraId="0AE245DC">
      <w:pPr>
        <w:widowControl w:val="0"/>
        <w:numPr>
          <w:ilvl w:val="0"/>
          <w:numId w:val="0"/>
        </w:numPr>
        <w:jc w:val="both"/>
        <w:rPr>
          <w:rFonts w:hint="eastAsia"/>
        </w:rPr>
      </w:pPr>
      <w:r>
        <w:rPr>
          <w:rFonts w:hint="eastAsia"/>
        </w:rPr>
        <w:t>Now the Scripture tells us that the wisdom of all unregenerate men is thus depraved: James 3:15, 'This wisdom descendeth not from above, but is earthly, sensual, devilish;' that all their perception and judgment is seasoned with nothing but flesh, and so vitiated: Rom. 8:7, 'Because the carnal mind is enmity against God: for it is not subject to the law of God, neither indeed can be.'</w:t>
      </w:r>
    </w:p>
    <w:p w14:paraId="331FE847">
      <w:pPr>
        <w:widowControl w:val="0"/>
        <w:numPr>
          <w:ilvl w:val="0"/>
          <w:numId w:val="0"/>
        </w:numPr>
        <w:jc w:val="both"/>
        <w:rPr>
          <w:rFonts w:hint="eastAsia"/>
        </w:rPr>
      </w:pPr>
      <w:r>
        <w:rPr>
          <w:rFonts w:hint="eastAsia"/>
        </w:rPr>
        <w:t>如今，圣经告诉我们，所有未重生之人的智慧都是如此败坏的：雅3:15，“这样的智慧不是从上头来的，乃是属地的，属情欲的，属鬼魔的；”他们所有的知觉和判断，都只被肉体所调和，因此是败坏的：罗8:7，“原来体贴肉体的，就是与神为仇；因为不服神的律法，也是不能服。”</w:t>
      </w:r>
    </w:p>
    <w:p w14:paraId="55F1A6E0">
      <w:pPr>
        <w:widowControl w:val="0"/>
        <w:numPr>
          <w:ilvl w:val="0"/>
          <w:numId w:val="0"/>
        </w:numPr>
        <w:jc w:val="both"/>
        <w:rPr>
          <w:rFonts w:hint="eastAsia"/>
        </w:rPr>
      </w:pPr>
    </w:p>
    <w:p w14:paraId="6FAB1E2E">
      <w:pPr>
        <w:widowControl w:val="0"/>
        <w:numPr>
          <w:ilvl w:val="0"/>
          <w:numId w:val="0"/>
        </w:numPr>
        <w:jc w:val="both"/>
        <w:rPr>
          <w:rFonts w:hint="eastAsia"/>
        </w:rPr>
      </w:pPr>
      <w:r>
        <w:rPr>
          <w:rFonts w:hint="eastAsia"/>
        </w:rPr>
        <w:t>And now then it is no wonder if they judge the things of the flesh to be better for them, because more agreeable to their corrupt senses and appetites.</w:t>
      </w:r>
    </w:p>
    <w:p w14:paraId="2327BE97">
      <w:pPr>
        <w:widowControl w:val="0"/>
        <w:numPr>
          <w:ilvl w:val="0"/>
          <w:numId w:val="0"/>
        </w:numPr>
        <w:jc w:val="both"/>
        <w:rPr>
          <w:rFonts w:hint="eastAsia"/>
        </w:rPr>
      </w:pPr>
      <w:r>
        <w:rPr>
          <w:rFonts w:hint="eastAsia"/>
        </w:rPr>
        <w:t>那么，如今，他们若判断肉体的事对他们更好，便不足为奇了，因为那更合乎他们败坏的感官和情欲。</w:t>
      </w:r>
    </w:p>
    <w:p w14:paraId="110C14B7">
      <w:pPr>
        <w:widowControl w:val="0"/>
        <w:numPr>
          <w:ilvl w:val="0"/>
          <w:numId w:val="0"/>
        </w:numPr>
        <w:jc w:val="both"/>
        <w:rPr>
          <w:rFonts w:hint="eastAsia"/>
        </w:rPr>
      </w:pPr>
    </w:p>
    <w:p w14:paraId="4567E0B2">
      <w:pPr>
        <w:widowControl w:val="0"/>
        <w:numPr>
          <w:ilvl w:val="0"/>
          <w:numId w:val="0"/>
        </w:numPr>
        <w:jc w:val="both"/>
        <w:rPr>
          <w:rFonts w:hint="eastAsia"/>
        </w:rPr>
      </w:pPr>
      <w:r>
        <w:rPr>
          <w:rFonts w:hint="eastAsia"/>
        </w:rPr>
        <w:t>Obj. If now it be further asked, and the case put, and query made, That though indeed a man unregenerate cannot apprehend spiritual things as good for him in the condition wherein he is, yet knowing, that to one whose soul is restored to health and grace, spiritual things are better than the pleasures of sin, he may therefore judge that so they would be to him, if he was once renewed in his mind; and from this judgment of the thing, he may come to be set on work to seek, and desire it.</w:t>
      </w:r>
    </w:p>
    <w:p w14:paraId="28DAE188">
      <w:pPr>
        <w:widowControl w:val="0"/>
        <w:numPr>
          <w:ilvl w:val="0"/>
          <w:numId w:val="0"/>
        </w:numPr>
        <w:jc w:val="both"/>
        <w:rPr>
          <w:rFonts w:hint="eastAsia"/>
        </w:rPr>
      </w:pPr>
      <w:r>
        <w:rPr>
          <w:rFonts w:hint="eastAsia"/>
        </w:rPr>
        <w:t>异议。倘若现在进一步提问，并设此情形，提出疑问，即虽然一个未重生的人，在他所处的光景中，确实无法领会属灵之事对他有益，然而，他既知道，对一个灵魂已恢复健康和恩典的人来说，属灵之事比罪中之乐更好，他因此可以判断，倘若他的心思一旦被更新，这些事对他来说也会是如此；并且从对这事的判断中，他可以被激动去寻求并渴望它。</w:t>
      </w:r>
    </w:p>
    <w:p w14:paraId="65E0B0DB">
      <w:pPr>
        <w:widowControl w:val="0"/>
        <w:numPr>
          <w:ilvl w:val="0"/>
          <w:numId w:val="0"/>
        </w:numPr>
        <w:jc w:val="both"/>
        <w:rPr>
          <w:rFonts w:hint="eastAsia"/>
        </w:rPr>
      </w:pPr>
    </w:p>
    <w:p w14:paraId="1346A301">
      <w:pPr>
        <w:widowControl w:val="0"/>
        <w:numPr>
          <w:ilvl w:val="0"/>
          <w:numId w:val="0"/>
        </w:numPr>
        <w:jc w:val="both"/>
        <w:rPr>
          <w:rFonts w:hint="eastAsia"/>
        </w:rPr>
      </w:pPr>
      <w:r>
        <w:rPr>
          <w:rFonts w:hint="eastAsia"/>
        </w:rPr>
        <w:t>As a man that is sick, though he cannot now judge meat to be best for him while he is so, yet he may judge that in health it may be so, and so desire to have it, when he shall be restored to that condition.</w:t>
      </w:r>
    </w:p>
    <w:p w14:paraId="7EDDD3BF">
      <w:pPr>
        <w:widowControl w:val="0"/>
        <w:numPr>
          <w:ilvl w:val="0"/>
          <w:numId w:val="0"/>
        </w:numPr>
        <w:jc w:val="both"/>
        <w:rPr>
          <w:rFonts w:hint="eastAsia"/>
        </w:rPr>
      </w:pPr>
      <w:r>
        <w:rPr>
          <w:rFonts w:hint="eastAsia"/>
        </w:rPr>
        <w:t>如同一个生病的人，虽然在他生病时，他现在不能判断肉食对他最好，然而他可以判断，在健康时，它可能会是如此，因此渴望在他恢复到那种光景时能拥有它。</w:t>
      </w:r>
    </w:p>
    <w:p w14:paraId="43C48278">
      <w:pPr>
        <w:widowControl w:val="0"/>
        <w:numPr>
          <w:ilvl w:val="0"/>
          <w:numId w:val="0"/>
        </w:numPr>
        <w:jc w:val="both"/>
        <w:rPr>
          <w:rFonts w:hint="eastAsia"/>
        </w:rPr>
      </w:pPr>
    </w:p>
    <w:p w14:paraId="71778983">
      <w:pPr>
        <w:widowControl w:val="0"/>
        <w:numPr>
          <w:ilvl w:val="0"/>
          <w:numId w:val="0"/>
        </w:numPr>
        <w:jc w:val="both"/>
        <w:rPr>
          <w:rFonts w:hint="eastAsia"/>
        </w:rPr>
      </w:pPr>
      <w:r>
        <w:rPr>
          <w:rFonts w:hint="eastAsia"/>
        </w:rPr>
        <w:t>Ans. To this I answer, It is true that such a notional apprehension and conviction he may have which may thus work, yet it is not strong enough so to affect him as to overcome the difficulties, and to sweeten the use of the means, by which they may obtain that good, as in a regenerate man it doth.</w:t>
      </w:r>
    </w:p>
    <w:p w14:paraId="5D9FC938">
      <w:pPr>
        <w:widowControl w:val="0"/>
        <w:numPr>
          <w:ilvl w:val="0"/>
          <w:numId w:val="0"/>
        </w:numPr>
        <w:jc w:val="both"/>
        <w:rPr>
          <w:rFonts w:hint="eastAsia"/>
        </w:rPr>
      </w:pPr>
      <w:r>
        <w:rPr>
          <w:rFonts w:hint="eastAsia"/>
        </w:rPr>
        <w:t>回答。对此我回答，他确实可能有这样一种概念性的领会和信服，可以如此作工，然而，它却不够强大，以至于能如此影响他，去克服困难，并使那藉以获得那善的途径之使用变得甘甜，如同在一个重生的人里面所作的一样。</w:t>
      </w:r>
    </w:p>
    <w:p w14:paraId="26D93BF3">
      <w:pPr>
        <w:widowControl w:val="0"/>
        <w:numPr>
          <w:ilvl w:val="0"/>
          <w:numId w:val="0"/>
        </w:numPr>
        <w:jc w:val="both"/>
        <w:rPr>
          <w:rFonts w:hint="eastAsia"/>
        </w:rPr>
      </w:pPr>
    </w:p>
    <w:p w14:paraId="4B8E6392">
      <w:pPr>
        <w:widowControl w:val="0"/>
        <w:numPr>
          <w:ilvl w:val="0"/>
          <w:numId w:val="0"/>
        </w:numPr>
        <w:jc w:val="both"/>
        <w:rPr>
          <w:rFonts w:hint="eastAsia"/>
        </w:rPr>
      </w:pPr>
      <w:r>
        <w:rPr>
          <w:rFonts w:hint="eastAsia"/>
        </w:rPr>
        <w:t>For, though in the general and abstract notion, they apprehend all which is mentioned in the objection, yet really and truly they do not affect the thing itself, for when the means of grace come to be used, which should, as physic, restore them to that health, their judgments disapprove, and dislike even them, and they do not, nor cannot judge it best to use them constantly, and diligently.</w:t>
      </w:r>
    </w:p>
    <w:p w14:paraId="32958BED">
      <w:pPr>
        <w:widowControl w:val="0"/>
        <w:numPr>
          <w:ilvl w:val="0"/>
          <w:numId w:val="0"/>
        </w:numPr>
        <w:jc w:val="both"/>
        <w:rPr>
          <w:rFonts w:hint="eastAsia"/>
        </w:rPr>
      </w:pPr>
      <w:r>
        <w:rPr>
          <w:rFonts w:hint="eastAsia"/>
        </w:rPr>
        <w:t>因为，虽然在总括和抽象的概念中，他们领会了异议中所提及的一切，然而，他们并非真实地、真切地喜爱那事物本身，因为当恩典的途径，那本该如同药物一样，使他们恢复到那健康光景的途径，被使用时，他们的判断却不赞同，甚至厌恶它们，并且他们不、也不能判断，恒常并勤奋地使用它们是最好的。</w:t>
      </w:r>
    </w:p>
    <w:p w14:paraId="7D67EF8E">
      <w:pPr>
        <w:widowControl w:val="0"/>
        <w:numPr>
          <w:ilvl w:val="0"/>
          <w:numId w:val="0"/>
        </w:numPr>
        <w:jc w:val="both"/>
        <w:rPr>
          <w:rFonts w:hint="eastAsia"/>
        </w:rPr>
      </w:pPr>
    </w:p>
    <w:p w14:paraId="3E604840">
      <w:pPr>
        <w:widowControl w:val="0"/>
        <w:numPr>
          <w:ilvl w:val="0"/>
          <w:numId w:val="0"/>
        </w:numPr>
        <w:jc w:val="both"/>
        <w:rPr>
          <w:rFonts w:hint="eastAsia"/>
        </w:rPr>
      </w:pPr>
      <w:r>
        <w:rPr>
          <w:rFonts w:hint="eastAsia"/>
        </w:rPr>
        <w:t>That physic which should expel the noxious humour, and recover them, they cannot get down, though they should die for it, because their palates and their stomachs are both against it.</w:t>
      </w:r>
    </w:p>
    <w:p w14:paraId="6B7D0762">
      <w:pPr>
        <w:widowControl w:val="0"/>
        <w:numPr>
          <w:ilvl w:val="0"/>
          <w:numId w:val="0"/>
        </w:numPr>
        <w:jc w:val="both"/>
        <w:rPr>
          <w:rFonts w:hint="eastAsia"/>
        </w:rPr>
      </w:pPr>
      <w:r>
        <w:rPr>
          <w:rFonts w:hint="eastAsia"/>
        </w:rPr>
        <w:t>那本该驱逐有害体液，并使他们康复的药物，他们却无法咽下，即使他们为此而死，因为他们的味觉和胃都反对它。</w:t>
      </w:r>
    </w:p>
    <w:p w14:paraId="5048A0E2">
      <w:pPr>
        <w:widowControl w:val="0"/>
        <w:numPr>
          <w:ilvl w:val="0"/>
          <w:numId w:val="0"/>
        </w:numPr>
        <w:jc w:val="both"/>
        <w:rPr>
          <w:rFonts w:hint="eastAsia"/>
        </w:rPr>
      </w:pPr>
    </w:p>
    <w:p w14:paraId="2C5F0463">
      <w:pPr>
        <w:widowControl w:val="0"/>
        <w:numPr>
          <w:ilvl w:val="0"/>
          <w:numId w:val="0"/>
        </w:numPr>
        <w:jc w:val="both"/>
        <w:rPr>
          <w:rFonts w:hint="eastAsia"/>
        </w:rPr>
      </w:pPr>
      <w:r>
        <w:rPr>
          <w:rFonts w:hint="eastAsia"/>
        </w:rPr>
        <w:t>In a word, though they conceive spiritual things to be true, and good, and some desires of possessing them may be stirred, yet when come to the point, and must use means to obtain them, then upon the trial, it appears that all their apprehension, and judgment, doth not, nor cannot really affect them to purpose; for their minds disallow, disapprove, distaste, and fight against all the means of their own recovery, or of the acquisition of these desired good things, and both their palates and stomachs, their judgments and wills, rise against the means and workings of grace in them, and cannot but do so.</w:t>
      </w:r>
    </w:p>
    <w:p w14:paraId="7B2BED04">
      <w:pPr>
        <w:widowControl w:val="0"/>
        <w:numPr>
          <w:ilvl w:val="0"/>
          <w:numId w:val="0"/>
        </w:numPr>
        <w:jc w:val="both"/>
        <w:rPr>
          <w:rFonts w:hint="eastAsia"/>
        </w:rPr>
      </w:pPr>
      <w:r>
        <w:rPr>
          <w:rFonts w:hint="eastAsia"/>
        </w:rPr>
        <w:t>一言以蔽之，虽然他们构想属灵之事是真实和良善的，并且可能激起一些拥有它们的欲望，然而，当到了关键时刻，必须使用途径去获得它们时，经过试验，便显明他们所有的领会和判断，都不能也无法真实地、有目的地影响他们；因为他们的心思不准、不赞同、厌恶并抵挡他们自己康复、或获得这些所渴望之美物的一切途径，并且他们的味觉和胃，他们的判断和意志，都起来反对恩典在他们里面的途径和运作，并且不能不如此行。</w:t>
      </w:r>
    </w:p>
    <w:p w14:paraId="0DD83670">
      <w:pPr>
        <w:widowControl w:val="0"/>
        <w:numPr>
          <w:ilvl w:val="0"/>
          <w:numId w:val="0"/>
        </w:numPr>
        <w:jc w:val="both"/>
        <w:rPr>
          <w:rFonts w:hint="eastAsia"/>
        </w:rPr>
      </w:pPr>
    </w:p>
    <w:p w14:paraId="4CDE637E">
      <w:pPr>
        <w:widowControl w:val="0"/>
        <w:numPr>
          <w:ilvl w:val="0"/>
          <w:numId w:val="0"/>
        </w:numPr>
        <w:jc w:val="both"/>
        <w:rPr>
          <w:rFonts w:hint="eastAsia"/>
        </w:rPr>
      </w:pPr>
      <w:r>
        <w:rPr>
          <w:rFonts w:hint="eastAsia"/>
        </w:rPr>
        <w:t>They cannot be brought to get the healing physic down, or to keep and retain it, though they know that otherwise they must die.</w:t>
      </w:r>
    </w:p>
    <w:p w14:paraId="3D4AC2EC">
      <w:pPr>
        <w:widowControl w:val="0"/>
        <w:numPr>
          <w:ilvl w:val="0"/>
          <w:numId w:val="0"/>
        </w:numPr>
        <w:jc w:val="both"/>
        <w:rPr>
          <w:rFonts w:hint="eastAsia"/>
        </w:rPr>
      </w:pPr>
      <w:r>
        <w:rPr>
          <w:rFonts w:hint="eastAsia"/>
        </w:rPr>
        <w:t>他们无法被带到能咽下那医治的药物，或保守并留住它的地步，虽然他们知道，否则他们必定死亡。</w:t>
      </w:r>
    </w:p>
    <w:p w14:paraId="564C120B">
      <w:pPr>
        <w:widowControl w:val="0"/>
        <w:numPr>
          <w:ilvl w:val="0"/>
          <w:numId w:val="0"/>
        </w:numPr>
        <w:jc w:val="both"/>
        <w:rPr>
          <w:rFonts w:hint="eastAsia"/>
        </w:rPr>
      </w:pPr>
    </w:p>
    <w:p w14:paraId="6E6E9E7B">
      <w:pPr>
        <w:widowControl w:val="0"/>
        <w:numPr>
          <w:ilvl w:val="0"/>
          <w:numId w:val="0"/>
        </w:numPr>
        <w:jc w:val="both"/>
        <w:rPr>
          <w:rFonts w:hint="eastAsia"/>
        </w:rPr>
      </w:pPr>
      <w:r>
        <w:rPr>
          <w:rFonts w:hint="eastAsia"/>
        </w:rPr>
        <w:t>The wisdom of their flesh is enmity against God, and his law, and his grace, and all the means of it, Rom. 8:7; and therefore, this wisdom is death, because it thus resists the means of life.</w:t>
      </w:r>
    </w:p>
    <w:p w14:paraId="3CAE666F">
      <w:pPr>
        <w:widowControl w:val="0"/>
        <w:numPr>
          <w:ilvl w:val="0"/>
          <w:numId w:val="0"/>
        </w:numPr>
        <w:jc w:val="both"/>
        <w:rPr>
          <w:rFonts w:hint="eastAsia"/>
        </w:rPr>
      </w:pPr>
      <w:r>
        <w:rPr>
          <w:rFonts w:hint="eastAsia"/>
        </w:rPr>
        <w:t>他们肉体的智慧是与神为仇，与祂的律法、祂的恩典，以及这一切的途径为仇，罗8:7；因此，这智慧就是死，因为它如此抵挡生命的途径。</w:t>
      </w:r>
    </w:p>
    <w:p w14:paraId="132482F1">
      <w:pPr>
        <w:widowControl w:val="0"/>
        <w:numPr>
          <w:ilvl w:val="0"/>
          <w:numId w:val="0"/>
        </w:numPr>
        <w:jc w:val="both"/>
        <w:rPr>
          <w:rFonts w:hint="eastAsia"/>
        </w:rPr>
      </w:pPr>
    </w:p>
    <w:p w14:paraId="4E00F746">
      <w:pPr>
        <w:widowControl w:val="0"/>
        <w:numPr>
          <w:ilvl w:val="0"/>
          <w:numId w:val="0"/>
        </w:numPr>
        <w:jc w:val="both"/>
        <w:rPr>
          <w:rFonts w:hint="eastAsia"/>
        </w:rPr>
      </w:pPr>
      <w:r>
        <w:rPr>
          <w:rFonts w:hint="eastAsia"/>
        </w:rPr>
        <w:t>Thus, they cannot judge the use of the means to be good for them, when really they come to use them; nay, the very light and workings of the Spirit of God in their reasonings, their reasonings oppose: 2 Cor. 10:4, 5, 'For the weapons of our warfare are not carnal, but mighty through God to the pulling down of strong holds; casting down imaginations, and every high thing that exalteth itself against the knowledge of God, and bringing into captivity every thought to the obedience to Christ:' And what is the cause why they do thus?</w:t>
      </w:r>
    </w:p>
    <w:p w14:paraId="40A913EC">
      <w:pPr>
        <w:widowControl w:val="0"/>
        <w:numPr>
          <w:ilvl w:val="0"/>
          <w:numId w:val="0"/>
        </w:numPr>
        <w:jc w:val="both"/>
        <w:rPr>
          <w:rFonts w:hint="eastAsia"/>
        </w:rPr>
      </w:pPr>
      <w:r>
        <w:rPr>
          <w:rFonts w:hint="eastAsia"/>
        </w:rPr>
        <w:t>因此，当他们真实地来使用那些途径时，他们便不能判断使用它们对他们有益；不，甚至神的灵在他们推理中的光照和运作，他们的推理也反对：林后10:4-5，“我们争战的兵器本不是属血气的，乃是在神面前有能力，可以攻破坚固的营垒，将各样的计谋，各样拦阻人认识神的那些自高之事，一概攻破了，又将人所有的心意夺回，使他都顺服基督。”：他们如此行的原因是什么呢？</w:t>
      </w:r>
    </w:p>
    <w:p w14:paraId="35B6B7C9">
      <w:pPr>
        <w:widowControl w:val="0"/>
        <w:numPr>
          <w:ilvl w:val="0"/>
          <w:numId w:val="0"/>
        </w:numPr>
        <w:jc w:val="both"/>
        <w:rPr>
          <w:rFonts w:hint="eastAsia"/>
        </w:rPr>
      </w:pPr>
    </w:p>
    <w:p w14:paraId="60D0BFD4">
      <w:pPr>
        <w:widowControl w:val="0"/>
        <w:numPr>
          <w:ilvl w:val="0"/>
          <w:numId w:val="0"/>
        </w:numPr>
        <w:jc w:val="both"/>
        <w:rPr>
          <w:rFonts w:hint="eastAsia"/>
        </w:rPr>
      </w:pPr>
      <w:r>
        <w:rPr>
          <w:rFonts w:hint="eastAsia"/>
        </w:rPr>
        <w:t>Because nothing can judge, and judging, desire the destruction of itself, and therefore abhors any mixture of its contrary; and therefore flesh, and corrupt nature, which possesseth the judgments of men unregenerate, cannot pass such a sentence, as to judge the state of grace better for it, so as to set him effectually on work to seek it, and to admit of it, for that would be to the ruin of itself.</w:t>
      </w:r>
    </w:p>
    <w:p w14:paraId="2041A0F3">
      <w:pPr>
        <w:widowControl w:val="0"/>
        <w:numPr>
          <w:ilvl w:val="0"/>
          <w:numId w:val="0"/>
        </w:numPr>
        <w:jc w:val="both"/>
        <w:rPr>
          <w:rFonts w:hint="eastAsia"/>
        </w:rPr>
      </w:pPr>
      <w:r>
        <w:rPr>
          <w:rFonts w:hint="eastAsia"/>
        </w:rPr>
        <w:t>因为没有东西能判断，并在判断时，渴望自身的毁灭，因此憎恶任何与其相反之物的混合；因此，肉体和败坏的本性，那占据未重生之人判断的，便不能作出这样一个判决，即判断恩典的光景对它更好，以至于能有效地激动他去寻求它，并接纳它，因为那将导致它自身的毁灭。</w:t>
      </w:r>
    </w:p>
    <w:p w14:paraId="783D15E7">
      <w:pPr>
        <w:widowControl w:val="0"/>
        <w:numPr>
          <w:ilvl w:val="0"/>
          <w:numId w:val="0"/>
        </w:numPr>
        <w:jc w:val="both"/>
        <w:rPr>
          <w:rFonts w:hint="eastAsia"/>
        </w:rPr>
      </w:pPr>
    </w:p>
    <w:p w14:paraId="7BF41C17">
      <w:pPr>
        <w:widowControl w:val="0"/>
        <w:numPr>
          <w:ilvl w:val="0"/>
          <w:numId w:val="0"/>
        </w:numPr>
        <w:jc w:val="both"/>
        <w:rPr>
          <w:rFonts w:hint="eastAsia"/>
        </w:rPr>
      </w:pPr>
      <w:r>
        <w:rPr>
          <w:rFonts w:hint="eastAsia"/>
        </w:rPr>
        <w:t>As though water be a baser element than fire, yet when fire comes to change it into itself, the form of water will hold its own, and make the utmost resistance, and cannot but do it; so it is in this case too.</w:t>
      </w:r>
    </w:p>
    <w:p w14:paraId="39B70129">
      <w:pPr>
        <w:widowControl w:val="0"/>
        <w:numPr>
          <w:ilvl w:val="0"/>
          <w:numId w:val="0"/>
        </w:numPr>
        <w:jc w:val="both"/>
        <w:rPr>
          <w:rFonts w:hint="eastAsia"/>
        </w:rPr>
      </w:pPr>
      <w:r>
        <w:rPr>
          <w:rFonts w:hint="eastAsia"/>
        </w:rPr>
        <w:t>如同水虽然是比火更卑贱的元素，然而当火来要将它变成它自己时，水的形态会持守己见，并作出最大的抵抗，并且不能不如此行；在这情形中也是如此。</w:t>
      </w:r>
    </w:p>
    <w:p w14:paraId="7E2EC80E">
      <w:pPr>
        <w:widowControl w:val="0"/>
        <w:numPr>
          <w:ilvl w:val="0"/>
          <w:numId w:val="0"/>
        </w:numPr>
        <w:jc w:val="both"/>
        <w:rPr>
          <w:rFonts w:hint="eastAsia"/>
        </w:rPr>
      </w:pPr>
    </w:p>
    <w:p w14:paraId="1CE58934">
      <w:pPr>
        <w:widowControl w:val="0"/>
        <w:numPr>
          <w:ilvl w:val="0"/>
          <w:numId w:val="0"/>
        </w:numPr>
        <w:jc w:val="both"/>
        <w:rPr>
          <w:rFonts w:hint="eastAsia"/>
        </w:rPr>
      </w:pPr>
      <w:r>
        <w:rPr>
          <w:rFonts w:hint="eastAsia"/>
        </w:rPr>
        <w:t>A stronger instance of what I have said cannot be given than is to be found even in a man regenerate, who, though he hath grace begun in him, and knows, not nationally only, but tastingly and really, the pleasures of that state to be greater and better than those of sin, yet still so far as he is un-renewed in his judgment, and the spirit of his mind, so far doth that fleshly mind approve the ways of sin as best, and the ways of grace as of less worth, and the renewed part in his mind fights against the means of grace in a man's own heart, and disallows of them as if they were not best for him.</w:t>
      </w:r>
    </w:p>
    <w:p w14:paraId="58D89573">
      <w:pPr>
        <w:widowControl w:val="0"/>
        <w:numPr>
          <w:ilvl w:val="0"/>
          <w:numId w:val="0"/>
        </w:numPr>
        <w:jc w:val="both"/>
        <w:rPr>
          <w:rFonts w:hint="eastAsia"/>
        </w:rPr>
      </w:pPr>
      <w:r>
        <w:rPr>
          <w:rFonts w:hint="eastAsia"/>
        </w:rPr>
        <w:t>我所说的，再没有比在一个重生的人身上所能找到的更强有力的例子了，他虽然里面有恩典的开始，并且不仅在概念上，而且在品尝上和实际上，知道那光景的乐趣比罪的乐趣更大、更好，然而，只要他的判断和他心思的灵尚未被更新，那属肉体的心思便会赞同罪的道路为最好，而恩典的道路为价值较小，并且他心思中被更新的部分，也会在他自己的心里，抵挡恩典的途径，并否认它们，仿佛它们并非对他最好。</w:t>
      </w:r>
    </w:p>
    <w:p w14:paraId="58697651">
      <w:pPr>
        <w:widowControl w:val="0"/>
        <w:numPr>
          <w:ilvl w:val="0"/>
          <w:numId w:val="0"/>
        </w:numPr>
        <w:jc w:val="both"/>
        <w:rPr>
          <w:rFonts w:hint="eastAsia"/>
        </w:rPr>
      </w:pPr>
    </w:p>
    <w:p w14:paraId="3BD27DD5">
      <w:pPr>
        <w:widowControl w:val="0"/>
        <w:numPr>
          <w:ilvl w:val="0"/>
          <w:numId w:val="0"/>
        </w:numPr>
        <w:jc w:val="both"/>
        <w:rPr>
          <w:rFonts w:hint="eastAsia"/>
        </w:rPr>
      </w:pPr>
      <w:r>
        <w:rPr>
          <w:rFonts w:hint="eastAsia"/>
        </w:rPr>
        <w:t>How much more then must his mind, and judgment, who is nothing but flesh, and who never tasted that the other state is better, and who never came in that full manner to assent unto this indeed, that the estate of grace is best for him, how much more, I say, must his judgment and heart fight against these things.</w:t>
      </w:r>
    </w:p>
    <w:p w14:paraId="2FC8228B">
      <w:pPr>
        <w:widowControl w:val="0"/>
        <w:numPr>
          <w:ilvl w:val="0"/>
          <w:numId w:val="0"/>
        </w:numPr>
        <w:jc w:val="both"/>
        <w:rPr>
          <w:rFonts w:hint="eastAsia"/>
        </w:rPr>
      </w:pPr>
      <w:r>
        <w:rPr>
          <w:rFonts w:hint="eastAsia"/>
        </w:rPr>
        <w:t>那么，他的心思和判断，那全然是肉体，从未尝过另一个光景更好，也从未以那种完全的方式真正地同意，恩典的产业对他最好的人，我说，他的判断和内心，岂不更要抵挡这些事吗？</w:t>
      </w:r>
    </w:p>
    <w:p w14:paraId="3A765709">
      <w:pPr>
        <w:widowControl w:val="0"/>
        <w:numPr>
          <w:ilvl w:val="0"/>
          <w:numId w:val="0"/>
        </w:numPr>
        <w:jc w:val="both"/>
        <w:rPr>
          <w:rFonts w:hint="eastAsia"/>
        </w:rPr>
      </w:pPr>
    </w:p>
    <w:p w14:paraId="2419E444">
      <w:pPr>
        <w:widowControl w:val="0"/>
        <w:numPr>
          <w:ilvl w:val="0"/>
          <w:numId w:val="0"/>
        </w:numPr>
        <w:jc w:val="both"/>
        <w:rPr>
          <w:rFonts w:hint="eastAsia"/>
        </w:rPr>
      </w:pPr>
      <w:r>
        <w:rPr>
          <w:rFonts w:hint="eastAsia"/>
        </w:rPr>
        <w:t>3. Last of all, though notionally an unregenerate man may be convinced that the other state of grace would be better for him, yet because he wants a judgment of taste of the betterness of it, he cannot strongly be affected to it, be as to leave those things of which he hath always had so sweet a taste, in exchange.</w:t>
      </w:r>
    </w:p>
    <w:p w14:paraId="78C9FB50">
      <w:pPr>
        <w:widowControl w:val="0"/>
        <w:numPr>
          <w:ilvl w:val="0"/>
          <w:numId w:val="0"/>
        </w:numPr>
        <w:jc w:val="both"/>
        <w:rPr>
          <w:rFonts w:hint="eastAsia"/>
        </w:rPr>
      </w:pPr>
      <w:r>
        <w:rPr>
          <w:rFonts w:hint="eastAsia"/>
        </w:rPr>
        <w:t>3. 最后，虽然一个未重生的人，在概念上可能被说服，另一个恩典的光景对他会更好，然而，因为他缺乏对那更美光景滋味的判断，他便不能强烈地为之所动，以至于能为之交换那些他向来觉得如此甘甜的事物。</w:t>
      </w:r>
    </w:p>
    <w:p w14:paraId="39835043">
      <w:pPr>
        <w:widowControl w:val="0"/>
        <w:numPr>
          <w:ilvl w:val="0"/>
          <w:numId w:val="0"/>
        </w:numPr>
        <w:jc w:val="both"/>
        <w:rPr>
          <w:rFonts w:hint="eastAsia"/>
        </w:rPr>
      </w:pPr>
    </w:p>
    <w:p w14:paraId="4EF9FAFD">
      <w:pPr>
        <w:widowControl w:val="0"/>
        <w:numPr>
          <w:ilvl w:val="0"/>
          <w:numId w:val="0"/>
        </w:numPr>
        <w:jc w:val="both"/>
        <w:rPr>
          <w:rFonts w:hint="eastAsia"/>
        </w:rPr>
      </w:pPr>
      <w:r>
        <w:rPr>
          <w:rFonts w:hint="eastAsia"/>
        </w:rPr>
        <w:t>To prove this we need go no farther than the instance of the young man in Mat. 19:16– 22, 'And, behold, one came and said unto him, Good Master, what good thing shall I do that I may have eternal life? And he said unto him, Why callest thou me good? there is none good but one, that is God: but if thou wilt enter into life, keep the commandments. He saith unto him, Which? Jesus said, Thou shall do no murder, Thou shalt not commit adultery, Thou shalt not steal, Thou shalt not bear false witness, Honour thy father and thy mother: and, Thou shalt love thy neighbour as thyself. The young man saith unto him, All these things have I kept from my youth up: what lack I yet? Jesus said unto him, If thou wilt be perfect, go and sell that thou hast, and give to the poor, and thou shalt have treasure in heaven; and come and follow me. But when the young man heard that saying, he went away sorrowful; for he had great possessions.'</w:t>
      </w:r>
    </w:p>
    <w:p w14:paraId="73368817">
      <w:pPr>
        <w:widowControl w:val="0"/>
        <w:numPr>
          <w:ilvl w:val="0"/>
          <w:numId w:val="0"/>
        </w:numPr>
        <w:jc w:val="both"/>
        <w:rPr>
          <w:rFonts w:hint="eastAsia"/>
        </w:rPr>
      </w:pPr>
      <w:r>
        <w:rPr>
          <w:rFonts w:hint="eastAsia"/>
        </w:rPr>
        <w:t>为证明这一点，我们无需再看别的，只需看马太福音19章16-22节中那个年轻人的例子，“有一个人来见耶稣，说：夫子，我该作什么善事才能得永生？耶稣对他说：你为什么称我是良善的？除了神一位之外，没有良善的。你若要进入永生，就当遵守诫命。他对祂说：是哪些？耶稣说：就是不可杀人；不可奸淫；不可偷盗；不可作假见证；当孝敬父母；又当爱人如己。那少年人对祂说：这一切我都遵守了，还缺少什么呢？耶稣对祂说：你若愿意作完全人，可以去变卖你所有的，分给穷人，就必有财宝在天上；你还要来跟从我。那少年人听见这话，就忧忧愁愁地走了，因为他的产业很多。”</w:t>
      </w:r>
    </w:p>
    <w:p w14:paraId="496BD6A5">
      <w:pPr>
        <w:widowControl w:val="0"/>
        <w:numPr>
          <w:ilvl w:val="0"/>
          <w:numId w:val="0"/>
        </w:numPr>
        <w:jc w:val="both"/>
        <w:rPr>
          <w:rFonts w:hint="eastAsia"/>
        </w:rPr>
      </w:pPr>
    </w:p>
    <w:p w14:paraId="6ECD3DF0">
      <w:pPr>
        <w:widowControl w:val="0"/>
        <w:numPr>
          <w:ilvl w:val="0"/>
          <w:numId w:val="0"/>
        </w:numPr>
        <w:jc w:val="both"/>
        <w:rPr>
          <w:rFonts w:hint="eastAsia"/>
        </w:rPr>
      </w:pPr>
      <w:r>
        <w:rPr>
          <w:rFonts w:hint="eastAsia"/>
        </w:rPr>
        <w:t>He had a great conviction of the goodness and excellence of salvation, and he notionally knew it better than all the world, and not in itself only, but for him if he could attain it, and therefore he comes earnestly to make the question, What shall I do to be saved? and he comes with a seeming resolution to do anything which Christ should enjoin; but yet, when it came to the trial, he would not buy his eternal life so dear, as at the price of all that he had in the world, because he had not such a real taste of the pleasure and sweetness of that life as might prevail on him so to do.</w:t>
      </w:r>
    </w:p>
    <w:p w14:paraId="02818C8C">
      <w:pPr>
        <w:widowControl w:val="0"/>
        <w:numPr>
          <w:ilvl w:val="0"/>
          <w:numId w:val="0"/>
        </w:numPr>
        <w:jc w:val="both"/>
        <w:rPr>
          <w:rFonts w:hint="eastAsia"/>
        </w:rPr>
      </w:pPr>
      <w:r>
        <w:rPr>
          <w:rFonts w:hint="eastAsia"/>
        </w:rPr>
        <w:t>他对救恩的良善和卓越有很强的信服，他在概念上知道它比全世界都好，不仅是它本身，而且倘若他能得到，对他也是如此，因此他恳切地来问这个问题，我该作什么才能得救？他来的时候，带着一个似乎决心要作基督所吩咐的任何事的态度；然而，当到了试验的时候，他却不愿意用他在世上所有的一切为代价，去买他那如此昂贵的永生，因为他对那生命的乐趣和甘甜，没有那样一种真实的滋味，能胜过他去如此行。</w:t>
      </w:r>
    </w:p>
    <w:p w14:paraId="5DF97523">
      <w:pPr>
        <w:widowControl w:val="0"/>
        <w:numPr>
          <w:ilvl w:val="0"/>
          <w:numId w:val="0"/>
        </w:numPr>
        <w:jc w:val="both"/>
        <w:rPr>
          <w:rFonts w:hint="eastAsia"/>
        </w:rPr>
      </w:pPr>
    </w:p>
    <w:p w14:paraId="17B161C0">
      <w:pPr>
        <w:widowControl w:val="0"/>
        <w:numPr>
          <w:ilvl w:val="0"/>
          <w:numId w:val="0"/>
        </w:numPr>
        <w:jc w:val="both"/>
        <w:rPr>
          <w:rFonts w:hint="eastAsia"/>
        </w:rPr>
      </w:pPr>
      <w:r>
        <w:rPr>
          <w:rFonts w:hint="eastAsia"/>
        </w:rPr>
        <w:t>He had not (I say) such a lively sense of it, as should be sufficient to sweeten the means (which yet he inquired for) that were necessary to obtain it; but he knew, and relished really the goodness of his worldly enjoyments, and possessions, which was the reason that he could not find in his heart to forego them, and that he preferred them above that salvation, whose delights he had never yet really experienced.</w:t>
      </w:r>
    </w:p>
    <w:p w14:paraId="4F94C169">
      <w:pPr>
        <w:widowControl w:val="0"/>
        <w:numPr>
          <w:ilvl w:val="0"/>
          <w:numId w:val="0"/>
        </w:numPr>
        <w:jc w:val="both"/>
        <w:rPr>
          <w:rFonts w:hint="eastAsia"/>
        </w:rPr>
      </w:pPr>
      <w:r>
        <w:rPr>
          <w:rFonts w:hint="eastAsia"/>
        </w:rPr>
        <w:t>我说，他对它没有那样一种活泼的感觉，足以使那为要获得它所必需的途径（他却还曾询问过）变得甘甜；但他却真实地知道并品味他属世享乐和产业的良善，这就是他无法在心里舍弃它们的原因，也是他将它们置于那救恩之上的原因，那救恩的乐趣他从未真实地经历过。</w:t>
      </w:r>
    </w:p>
    <w:p w14:paraId="64C52618">
      <w:pPr>
        <w:widowControl w:val="0"/>
        <w:numPr>
          <w:ilvl w:val="0"/>
          <w:numId w:val="0"/>
        </w:numPr>
        <w:jc w:val="both"/>
        <w:rPr>
          <w:rFonts w:hint="eastAsia"/>
        </w:rPr>
      </w:pPr>
    </w:p>
    <w:p w14:paraId="377B4177">
      <w:pPr>
        <w:widowControl w:val="0"/>
        <w:numPr>
          <w:ilvl w:val="0"/>
          <w:numId w:val="0"/>
        </w:numPr>
        <w:jc w:val="both"/>
        <w:rPr>
          <w:rFonts w:hint="eastAsia"/>
        </w:rPr>
      </w:pPr>
      <w:r>
        <w:rPr>
          <w:rFonts w:hint="eastAsia"/>
        </w:rPr>
        <w:t>From this cause it was, that all the apprehensions and desires which he had of eternal [life], though they wrought on him a little, yet in the issue came to nothing: 'he went away exceedingly sorrowful, for he had great possessions,' which he loved better, and judged better for him than salvation itself.</w:t>
      </w:r>
    </w:p>
    <w:p w14:paraId="43FDC7AB">
      <w:pPr>
        <w:widowControl w:val="0"/>
        <w:numPr>
          <w:ilvl w:val="0"/>
          <w:numId w:val="0"/>
        </w:numPr>
        <w:jc w:val="both"/>
        <w:rPr>
          <w:rFonts w:hint="eastAsia"/>
        </w:rPr>
      </w:pPr>
      <w:r>
        <w:rPr>
          <w:rFonts w:hint="eastAsia"/>
        </w:rPr>
        <w:t>正是为此缘故，他所有对永生的领会和渴望，虽然在他身上作用了一些，最终却归于无有：“他就忧忧愁愁地走了，因为他的产业很多，”他更爱那些产业，并判断它们比救恩本身对他更好。</w:t>
      </w:r>
    </w:p>
    <w:p w14:paraId="30214878">
      <w:pPr>
        <w:widowControl w:val="0"/>
        <w:numPr>
          <w:ilvl w:val="0"/>
          <w:numId w:val="0"/>
        </w:numPr>
        <w:jc w:val="both"/>
        <w:rPr>
          <w:rFonts w:hint="eastAsia"/>
        </w:rPr>
      </w:pPr>
    </w:p>
    <w:p w14:paraId="77A847AD">
      <w:pPr>
        <w:widowControl w:val="0"/>
        <w:numPr>
          <w:ilvl w:val="0"/>
          <w:numId w:val="0"/>
        </w:numPr>
        <w:jc w:val="both"/>
        <w:rPr>
          <w:rFonts w:hint="eastAsia"/>
        </w:rPr>
      </w:pPr>
      <w:r>
        <w:rPr>
          <w:rFonts w:hint="eastAsia"/>
        </w:rPr>
        <w:t>For it is not bare conceits, and notional apprehensions of things absent not yet attained, which can sway more, or affect us more, than the real tasting of present pleasures which are to be foregone.</w:t>
      </w:r>
    </w:p>
    <w:p w14:paraId="454D3947">
      <w:pPr>
        <w:widowControl w:val="0"/>
        <w:numPr>
          <w:ilvl w:val="0"/>
          <w:numId w:val="0"/>
        </w:numPr>
        <w:jc w:val="both"/>
        <w:rPr>
          <w:rFonts w:hint="eastAsia"/>
        </w:rPr>
      </w:pPr>
      <w:r>
        <w:rPr>
          <w:rFonts w:hint="eastAsia"/>
        </w:rPr>
        <w:t>因为，对尚未获得的、缺席之事的纯粹构想和概念性领会，不能比对将要舍弃的、当前乐趣的真实品尝，更能影响我们，或感动我们。</w:t>
      </w:r>
    </w:p>
    <w:p w14:paraId="2DADA571">
      <w:pPr>
        <w:widowControl w:val="0"/>
        <w:numPr>
          <w:ilvl w:val="0"/>
          <w:numId w:val="0"/>
        </w:numPr>
        <w:jc w:val="both"/>
        <w:rPr>
          <w:rFonts w:hint="eastAsia"/>
        </w:rPr>
      </w:pPr>
    </w:p>
    <w:p w14:paraId="6B78F9B7">
      <w:pPr>
        <w:widowControl w:val="0"/>
        <w:numPr>
          <w:ilvl w:val="0"/>
          <w:numId w:val="0"/>
        </w:numPr>
        <w:jc w:val="both"/>
        <w:rPr>
          <w:rFonts w:hint="eastAsia"/>
        </w:rPr>
      </w:pPr>
      <w:r>
        <w:rPr>
          <w:rFonts w:hint="eastAsia"/>
        </w:rPr>
        <w:t>Our wills and affections being realities, and things full of weight, it must be a real apprehension and sense that can move and stir them.</w:t>
      </w:r>
    </w:p>
    <w:p w14:paraId="1AADBF46">
      <w:pPr>
        <w:widowControl w:val="0"/>
        <w:numPr>
          <w:ilvl w:val="0"/>
          <w:numId w:val="0"/>
        </w:numPr>
        <w:jc w:val="both"/>
        <w:rPr>
          <w:rFonts w:hint="eastAsia"/>
        </w:rPr>
      </w:pPr>
      <w:r>
        <w:rPr>
          <w:rFonts w:hint="eastAsia"/>
        </w:rPr>
        <w:t>我们的意志和情感既是真实之物，且充满分量，就必须是真实的领会和感觉，才能感动并激动它们。</w:t>
      </w:r>
    </w:p>
    <w:p w14:paraId="56F0CB43">
      <w:pPr>
        <w:widowControl w:val="0"/>
        <w:numPr>
          <w:ilvl w:val="0"/>
          <w:numId w:val="0"/>
        </w:numPr>
        <w:jc w:val="both"/>
        <w:rPr>
          <w:rFonts w:hint="eastAsia"/>
        </w:rPr>
      </w:pPr>
    </w:p>
    <w:p w14:paraId="4672A1AD">
      <w:pPr>
        <w:widowControl w:val="0"/>
        <w:numPr>
          <w:ilvl w:val="0"/>
          <w:numId w:val="0"/>
        </w:numPr>
        <w:jc w:val="both"/>
        <w:rPr>
          <w:rFonts w:hint="eastAsia"/>
        </w:rPr>
      </w:pPr>
      <w:r>
        <w:rPr>
          <w:rFonts w:hint="eastAsia"/>
        </w:rPr>
        <w:t>Object. But it will be further objected that it is said of those who fall away, and therefore were never regenerated, that they are not only enlightened, but that they taste the world to come: Heb. 6:4, 5, 'For it is impossible for those who were once enlightened, and have tasted of the heavenly gift, and were made partakers of the Holy Ghost, and have tasted the good word of God, and the powers of the world to come.'</w:t>
      </w:r>
    </w:p>
    <w:p w14:paraId="2A7EB032">
      <w:pPr>
        <w:widowControl w:val="0"/>
        <w:numPr>
          <w:ilvl w:val="0"/>
          <w:numId w:val="0"/>
        </w:numPr>
        <w:jc w:val="both"/>
        <w:rPr>
          <w:rFonts w:hint="eastAsia"/>
        </w:rPr>
      </w:pPr>
      <w:r>
        <w:rPr>
          <w:rFonts w:hint="eastAsia"/>
        </w:rPr>
        <w:t>异议。但会有人进一步反对说，论到那些跌倒的，因此从未重生的人，据说他们不仅蒙了光照，而且尝过来世的权能：来6:4-5，“论到那些已经蒙了光照、尝过天恩的滋味、又于圣灵有分、并尝过神善道的滋味、觉悟来世权能的人。”</w:t>
      </w:r>
    </w:p>
    <w:p w14:paraId="0C440030">
      <w:pPr>
        <w:widowControl w:val="0"/>
        <w:numPr>
          <w:ilvl w:val="0"/>
          <w:numId w:val="0"/>
        </w:numPr>
        <w:jc w:val="both"/>
        <w:rPr>
          <w:rFonts w:hint="eastAsia"/>
        </w:rPr>
      </w:pPr>
    </w:p>
    <w:p w14:paraId="28AA4258">
      <w:pPr>
        <w:widowControl w:val="0"/>
        <w:numPr>
          <w:ilvl w:val="0"/>
          <w:numId w:val="0"/>
        </w:numPr>
        <w:jc w:val="both"/>
        <w:rPr>
          <w:rFonts w:hint="eastAsia"/>
        </w:rPr>
      </w:pPr>
      <w:r>
        <w:rPr>
          <w:rFonts w:hint="eastAsia"/>
        </w:rPr>
        <w:t>They have tasted the good word of God, i.e. the goodness of those things which the word reveals.</w:t>
      </w:r>
    </w:p>
    <w:p w14:paraId="44BC6758">
      <w:pPr>
        <w:widowControl w:val="0"/>
        <w:numPr>
          <w:ilvl w:val="0"/>
          <w:numId w:val="0"/>
        </w:numPr>
        <w:jc w:val="both"/>
        <w:rPr>
          <w:rFonts w:hint="eastAsia"/>
        </w:rPr>
      </w:pPr>
      <w:r>
        <w:rPr>
          <w:rFonts w:hint="eastAsia"/>
        </w:rPr>
        <w:t>他们尝过神善道的滋味，即话语所启示之事的良善。</w:t>
      </w:r>
    </w:p>
    <w:p w14:paraId="19F9740F">
      <w:pPr>
        <w:widowControl w:val="0"/>
        <w:numPr>
          <w:ilvl w:val="0"/>
          <w:numId w:val="0"/>
        </w:numPr>
        <w:jc w:val="both"/>
        <w:rPr>
          <w:rFonts w:hint="eastAsia"/>
        </w:rPr>
      </w:pPr>
    </w:p>
    <w:p w14:paraId="3AB08260">
      <w:pPr>
        <w:widowControl w:val="0"/>
        <w:numPr>
          <w:ilvl w:val="0"/>
          <w:numId w:val="0"/>
        </w:numPr>
        <w:jc w:val="both"/>
        <w:rPr>
          <w:rFonts w:hint="eastAsia"/>
        </w:rPr>
      </w:pPr>
      <w:r>
        <w:rPr>
          <w:rFonts w:hint="eastAsia"/>
        </w:rPr>
        <w:t>Ans. To this I answer, that there is a twofold goodness of the things represented in the word, which is revealed to us therein.</w:t>
      </w:r>
    </w:p>
    <w:p w14:paraId="73E670E6">
      <w:pPr>
        <w:widowControl w:val="0"/>
        <w:numPr>
          <w:ilvl w:val="0"/>
          <w:numId w:val="0"/>
        </w:numPr>
        <w:jc w:val="both"/>
        <w:rPr>
          <w:rFonts w:hint="eastAsia"/>
        </w:rPr>
      </w:pPr>
      <w:r>
        <w:rPr>
          <w:rFonts w:hint="eastAsia"/>
        </w:rPr>
        <w:t>回答。对此我回答，在话语中所表述的事物，有两种良善，是在其中向我们启示的。</w:t>
      </w:r>
    </w:p>
    <w:p w14:paraId="64F9619D">
      <w:pPr>
        <w:widowControl w:val="0"/>
        <w:numPr>
          <w:ilvl w:val="0"/>
          <w:numId w:val="0"/>
        </w:numPr>
        <w:jc w:val="both"/>
        <w:rPr>
          <w:rFonts w:hint="eastAsia"/>
        </w:rPr>
      </w:pPr>
    </w:p>
    <w:p w14:paraId="5B4B3BA6">
      <w:pPr>
        <w:widowControl w:val="0"/>
        <w:numPr>
          <w:ilvl w:val="0"/>
          <w:numId w:val="0"/>
        </w:numPr>
        <w:jc w:val="both"/>
        <w:rPr>
          <w:rFonts w:hint="eastAsia"/>
        </w:rPr>
      </w:pPr>
      <w:r>
        <w:rPr>
          <w:rFonts w:hint="eastAsia"/>
        </w:rPr>
        <w:t>The one is the good which comes by the things, the other is the goodness of the things themselves.</w:t>
      </w:r>
    </w:p>
    <w:p w14:paraId="0E49BE3B">
      <w:pPr>
        <w:widowControl w:val="0"/>
        <w:numPr>
          <w:ilvl w:val="0"/>
          <w:numId w:val="0"/>
        </w:numPr>
        <w:jc w:val="both"/>
        <w:rPr>
          <w:rFonts w:hint="eastAsia"/>
        </w:rPr>
      </w:pPr>
      <w:r>
        <w:rPr>
          <w:rFonts w:hint="eastAsia"/>
        </w:rPr>
        <w:t>其一是藉着事物而来的善，其二是事物本身的良善。</w:t>
      </w:r>
    </w:p>
    <w:p w14:paraId="08435226">
      <w:pPr>
        <w:widowControl w:val="0"/>
        <w:numPr>
          <w:ilvl w:val="0"/>
          <w:numId w:val="0"/>
        </w:numPr>
        <w:jc w:val="both"/>
        <w:rPr>
          <w:rFonts w:hint="eastAsia"/>
        </w:rPr>
      </w:pPr>
    </w:p>
    <w:p w14:paraId="23F66145">
      <w:pPr>
        <w:widowControl w:val="0"/>
        <w:numPr>
          <w:ilvl w:val="0"/>
          <w:numId w:val="0"/>
        </w:numPr>
        <w:jc w:val="both"/>
        <w:rPr>
          <w:rFonts w:hint="eastAsia"/>
        </w:rPr>
      </w:pPr>
      <w:r>
        <w:rPr>
          <w:rFonts w:hint="eastAsia"/>
        </w:rPr>
        <w:t>For as other things, so those which are spiritual too, have an intrinsecal, essential, proper goodness and excellency in their own nature, severed from all the outward conveniences which proceed from them and accompany them.</w:t>
      </w:r>
    </w:p>
    <w:p w14:paraId="62F9AC9A">
      <w:pPr>
        <w:widowControl w:val="0"/>
        <w:numPr>
          <w:ilvl w:val="0"/>
          <w:numId w:val="0"/>
        </w:numPr>
        <w:jc w:val="both"/>
        <w:rPr>
          <w:rFonts w:hint="eastAsia"/>
        </w:rPr>
      </w:pPr>
      <w:r>
        <w:rPr>
          <w:rFonts w:hint="eastAsia"/>
        </w:rPr>
        <w:t>因为如同其他事物一样，那些属灵的事物，在其本性中，也有一种内在的、本质的、固有的良善和卓越，与所有从它们而出并伴随它们的外在便利是分开的。</w:t>
      </w:r>
    </w:p>
    <w:p w14:paraId="26911461">
      <w:pPr>
        <w:widowControl w:val="0"/>
        <w:numPr>
          <w:ilvl w:val="0"/>
          <w:numId w:val="0"/>
        </w:numPr>
        <w:jc w:val="both"/>
        <w:rPr>
          <w:rFonts w:hint="eastAsia"/>
        </w:rPr>
      </w:pPr>
    </w:p>
    <w:p w14:paraId="2AAC45D9">
      <w:pPr>
        <w:widowControl w:val="0"/>
        <w:numPr>
          <w:ilvl w:val="0"/>
          <w:numId w:val="0"/>
        </w:numPr>
        <w:jc w:val="both"/>
        <w:rPr>
          <w:rFonts w:hint="eastAsia"/>
        </w:rPr>
      </w:pPr>
      <w:r>
        <w:rPr>
          <w:rFonts w:hint="eastAsia"/>
        </w:rPr>
        <w:t>Thus, in friendship, there are the personal good qualities and conditions of the man, and there are besides some outward benefits which may haply be gotten by his friendship, as promotion to some desired and expected honour and dignity, or freedom from some feared evils, or some other ends and use which a man may have of his friend, wherein he may stand him in stead.</w:t>
      </w:r>
    </w:p>
    <w:p w14:paraId="5F4BEAE4">
      <w:pPr>
        <w:widowControl w:val="0"/>
        <w:numPr>
          <w:ilvl w:val="0"/>
          <w:numId w:val="0"/>
        </w:numPr>
        <w:jc w:val="both"/>
        <w:rPr>
          <w:rFonts w:hint="eastAsia"/>
        </w:rPr>
      </w:pPr>
      <w:r>
        <w:rPr>
          <w:rFonts w:hint="eastAsia"/>
        </w:rPr>
        <w:t>因此，在友谊中，有那人个人的良好品格和光景，此外还有一些外在的益处，或许可以藉着他的友谊而获得，如晋升到某个所渴望和期望的尊荣和地位，或从某些所惧怕的邪恶中得自由，或一个人可以从他的朋友那里得到的其他目的和用处，朋友可以在其中帮助他。</w:t>
      </w:r>
    </w:p>
    <w:p w14:paraId="0FC14860">
      <w:pPr>
        <w:widowControl w:val="0"/>
        <w:numPr>
          <w:ilvl w:val="0"/>
          <w:numId w:val="0"/>
        </w:numPr>
        <w:jc w:val="both"/>
        <w:rPr>
          <w:rFonts w:hint="eastAsia"/>
        </w:rPr>
      </w:pPr>
    </w:p>
    <w:p w14:paraId="3352D5AF">
      <w:pPr>
        <w:widowControl w:val="0"/>
        <w:numPr>
          <w:ilvl w:val="0"/>
          <w:numId w:val="0"/>
        </w:numPr>
        <w:jc w:val="both"/>
        <w:rPr>
          <w:rFonts w:hint="eastAsia"/>
        </w:rPr>
      </w:pPr>
      <w:r>
        <w:rPr>
          <w:rFonts w:hint="eastAsia"/>
        </w:rPr>
        <w:t>Thus also in marriage there are the personal excellencies of the wife, her beauty, and the goodness and amiableness of her nature and carriage, and also her virtues and graces which are inherent in her person; and there is also her portion and dowry, and the advantageous alliances which come with her.</w:t>
      </w:r>
    </w:p>
    <w:p w14:paraId="3E205AF0">
      <w:pPr>
        <w:widowControl w:val="0"/>
        <w:numPr>
          <w:ilvl w:val="0"/>
          <w:numId w:val="0"/>
        </w:numPr>
        <w:jc w:val="both"/>
        <w:rPr>
          <w:rFonts w:hint="eastAsia"/>
        </w:rPr>
      </w:pPr>
      <w:r>
        <w:rPr>
          <w:rFonts w:hint="eastAsia"/>
        </w:rPr>
        <w:t>同样，在婚姻中，有妻子个人的卓越之处，她的美貌，她本性和举止的良善和可爱，还有她个人固有的美德和恩典；此外还有她的嫁妆和彩礼，以及随她而来的有利的姻亲关系。</w:t>
      </w:r>
    </w:p>
    <w:p w14:paraId="2754438D">
      <w:pPr>
        <w:widowControl w:val="0"/>
        <w:numPr>
          <w:ilvl w:val="0"/>
          <w:numId w:val="0"/>
        </w:numPr>
        <w:jc w:val="both"/>
        <w:rPr>
          <w:rFonts w:hint="eastAsia"/>
        </w:rPr>
      </w:pPr>
    </w:p>
    <w:p w14:paraId="2FB2C61D">
      <w:pPr>
        <w:widowControl w:val="0"/>
        <w:numPr>
          <w:ilvl w:val="0"/>
          <w:numId w:val="0"/>
        </w:numPr>
        <w:jc w:val="both"/>
        <w:rPr>
          <w:rFonts w:hint="eastAsia"/>
        </w:rPr>
      </w:pPr>
      <w:r>
        <w:rPr>
          <w:rFonts w:hint="eastAsia"/>
        </w:rPr>
        <w:t>And so now to speak to the present instance, as there is the sweetness of the meat itself, and the sweetness of the sauce which it is served up in, so in the word spiritual things are with a double goodness propounded and revealed to us.</w:t>
      </w:r>
    </w:p>
    <w:p w14:paraId="590F79C1">
      <w:pPr>
        <w:widowControl w:val="0"/>
        <w:numPr>
          <w:ilvl w:val="0"/>
          <w:numId w:val="0"/>
        </w:numPr>
        <w:jc w:val="both"/>
        <w:rPr>
          <w:rFonts w:hint="eastAsia"/>
        </w:rPr>
      </w:pPr>
      <w:r>
        <w:rPr>
          <w:rFonts w:hint="eastAsia"/>
        </w:rPr>
        <w:t>如今，就我们当前的例子而言，如同有肉本身的甘甜，也有盛上它时所用的酱汁的甘甜，同样，在话语中，属灵之事也以一种双重的良善向我们提出并启示。</w:t>
      </w:r>
    </w:p>
    <w:p w14:paraId="65D405BD">
      <w:pPr>
        <w:widowControl w:val="0"/>
        <w:numPr>
          <w:ilvl w:val="0"/>
          <w:numId w:val="0"/>
        </w:numPr>
        <w:jc w:val="both"/>
        <w:rPr>
          <w:rFonts w:hint="eastAsia"/>
        </w:rPr>
      </w:pPr>
    </w:p>
    <w:p w14:paraId="3937D097">
      <w:pPr>
        <w:widowControl w:val="0"/>
        <w:numPr>
          <w:ilvl w:val="0"/>
          <w:numId w:val="0"/>
        </w:numPr>
        <w:jc w:val="both"/>
        <w:rPr>
          <w:rFonts w:hint="eastAsia"/>
        </w:rPr>
      </w:pPr>
      <w:r>
        <w:rPr>
          <w:rFonts w:hint="eastAsia"/>
        </w:rPr>
        <w:t>There are the good things which come by Christ through believing, as freedom from hell, pardon of sin, peace with God, and a happy condition spoken of and promised with it, and we are told that we cannot have one without the other; but besides this, there is also the internal excellence, the personal worth, the glory of the things themselves, the proper goodness of them conceived in their spiritual nature.</w:t>
      </w:r>
    </w:p>
    <w:p w14:paraId="38A2505E">
      <w:pPr>
        <w:widowControl w:val="0"/>
        <w:numPr>
          <w:ilvl w:val="0"/>
          <w:numId w:val="0"/>
        </w:numPr>
        <w:jc w:val="both"/>
        <w:rPr>
          <w:rFonts w:hint="eastAsia"/>
        </w:rPr>
      </w:pPr>
      <w:r>
        <w:rPr>
          <w:rFonts w:hint="eastAsia"/>
        </w:rPr>
        <w:t>有藉着信基督而来的美物，如从地狱得自由，罪得赦免，与神和好，以及一个蒙福的光景，是与它一同被论及并应许的，并且我们被告知，我们不能有其一而无其二；但除此之外，还有内在的卓越，个人的价值，事物本身的荣耀，即在其属灵本性中构想的、它们固有的良善。</w:t>
      </w:r>
    </w:p>
    <w:p w14:paraId="1BB02441">
      <w:pPr>
        <w:widowControl w:val="0"/>
        <w:numPr>
          <w:ilvl w:val="0"/>
          <w:numId w:val="0"/>
        </w:numPr>
        <w:jc w:val="both"/>
        <w:rPr>
          <w:rFonts w:hint="eastAsia"/>
        </w:rPr>
      </w:pPr>
    </w:p>
    <w:p w14:paraId="627409A5">
      <w:pPr>
        <w:widowControl w:val="0"/>
        <w:numPr>
          <w:ilvl w:val="0"/>
          <w:numId w:val="0"/>
        </w:numPr>
        <w:jc w:val="both"/>
        <w:rPr>
          <w:rFonts w:hint="eastAsia"/>
        </w:rPr>
      </w:pPr>
      <w:r>
        <w:rPr>
          <w:rFonts w:hint="eastAsia"/>
        </w:rPr>
        <w:t>Now, since the word sets out both these kinds of goodness to us, an unregenerate man may taste of the one but not of the other.</w:t>
      </w:r>
    </w:p>
    <w:p w14:paraId="1D7175FC">
      <w:pPr>
        <w:widowControl w:val="0"/>
        <w:numPr>
          <w:ilvl w:val="0"/>
          <w:numId w:val="0"/>
        </w:numPr>
        <w:jc w:val="both"/>
        <w:rPr>
          <w:rFonts w:hint="eastAsia"/>
        </w:rPr>
      </w:pPr>
      <w:r>
        <w:rPr>
          <w:rFonts w:hint="eastAsia"/>
        </w:rPr>
        <w:t>如今，既然话语向我们阐明了这两种良善，一个未重生之人可能尝到其一，却不能尝到其二。</w:t>
      </w:r>
    </w:p>
    <w:p w14:paraId="41B8A70F">
      <w:pPr>
        <w:widowControl w:val="0"/>
        <w:numPr>
          <w:ilvl w:val="0"/>
          <w:numId w:val="0"/>
        </w:numPr>
        <w:jc w:val="both"/>
        <w:rPr>
          <w:rFonts w:hint="eastAsia"/>
        </w:rPr>
      </w:pPr>
    </w:p>
    <w:p w14:paraId="3866AEA7">
      <w:pPr>
        <w:widowControl w:val="0"/>
        <w:numPr>
          <w:ilvl w:val="0"/>
          <w:numId w:val="0"/>
        </w:numPr>
        <w:jc w:val="both"/>
        <w:rPr>
          <w:rFonts w:hint="eastAsia"/>
        </w:rPr>
      </w:pPr>
      <w:r>
        <w:rPr>
          <w:rFonts w:hint="eastAsia"/>
        </w:rPr>
        <w:t>They may relish the sweetness of the sauce with which they are dished up, but not of the meat itself.</w:t>
      </w:r>
    </w:p>
    <w:p w14:paraId="34AA8539">
      <w:pPr>
        <w:widowControl w:val="0"/>
        <w:numPr>
          <w:ilvl w:val="0"/>
          <w:numId w:val="0"/>
        </w:numPr>
        <w:jc w:val="both"/>
        <w:rPr>
          <w:rFonts w:hint="eastAsia"/>
        </w:rPr>
      </w:pPr>
      <w:r>
        <w:rPr>
          <w:rFonts w:hint="eastAsia"/>
        </w:rPr>
        <w:t>他们可能品味那与它们一同上桌的酱汁的甘甜，却品味不到肉本身的甘甜。</w:t>
      </w:r>
    </w:p>
    <w:p w14:paraId="568CAED3">
      <w:pPr>
        <w:widowControl w:val="0"/>
        <w:numPr>
          <w:ilvl w:val="0"/>
          <w:numId w:val="0"/>
        </w:numPr>
        <w:jc w:val="both"/>
        <w:rPr>
          <w:rFonts w:hint="eastAsia"/>
        </w:rPr>
      </w:pPr>
    </w:p>
    <w:p w14:paraId="377F428D">
      <w:pPr>
        <w:widowControl w:val="0"/>
        <w:numPr>
          <w:ilvl w:val="0"/>
          <w:numId w:val="0"/>
        </w:numPr>
        <w:jc w:val="both"/>
        <w:rPr>
          <w:rFonts w:hint="eastAsia"/>
        </w:rPr>
      </w:pPr>
      <w:r>
        <w:rPr>
          <w:rFonts w:hint="eastAsia"/>
        </w:rPr>
        <w:t>In sin, there is the bitterness of the sauce, that is, the direful effects and concomitants of it: horror of conscience, shame, fear of punishment, and the threatening and the miseries with which God hath dished sin up to all those who shall eat the fruit of their doings; and this bitterness of sin wicked men may and do taste: Jer. 2:19, 'Thine own wickedness shall correct thee, and thy backslidings shall reprove thee: know therefore and see that it is an evil thing and bitter, that thou hast forsaken the Lord thy God, and that my fear is not in thee, saith the Lord God of hosts.'</w:t>
      </w:r>
    </w:p>
    <w:p w14:paraId="26EC9DF3">
      <w:pPr>
        <w:widowControl w:val="0"/>
        <w:numPr>
          <w:ilvl w:val="0"/>
          <w:numId w:val="0"/>
        </w:numPr>
        <w:jc w:val="both"/>
        <w:rPr>
          <w:rFonts w:hint="eastAsia"/>
        </w:rPr>
      </w:pPr>
      <w:r>
        <w:rPr>
          <w:rFonts w:hint="eastAsia"/>
        </w:rPr>
        <w:t>在罪中，有酱汁的苦味，即它可怕的后果和伴随物：良心的恐惧、羞耻、对惩罚的惧怕，以及神为所有要吃自己行为之果的人，所预备的威胁和愁苦；而罪的这苦味，恶人可能并且确实尝到：耶2:19，“你自己的恶必惩治你；你背道的事必责备你。由此可知可见，你离弃耶和华你的神，不存敬畏我的心，乃为恶事，为苦事。这是主万军之耶和华说的。”</w:t>
      </w:r>
    </w:p>
    <w:p w14:paraId="12EA6F9F">
      <w:pPr>
        <w:widowControl w:val="0"/>
        <w:numPr>
          <w:ilvl w:val="0"/>
          <w:numId w:val="0"/>
        </w:numPr>
        <w:jc w:val="both"/>
        <w:rPr>
          <w:rFonts w:hint="eastAsia"/>
        </w:rPr>
      </w:pPr>
    </w:p>
    <w:p w14:paraId="3B5F6028">
      <w:pPr>
        <w:widowControl w:val="0"/>
        <w:numPr>
          <w:ilvl w:val="0"/>
          <w:numId w:val="0"/>
        </w:numPr>
        <w:jc w:val="both"/>
        <w:rPr>
          <w:rFonts w:hint="eastAsia"/>
        </w:rPr>
      </w:pPr>
      <w:r>
        <w:rPr>
          <w:rFonts w:hint="eastAsia"/>
        </w:rPr>
        <w:t>But wicked men never see nor taste the evil that is in sin itself, nor are they sensible of it nor moved with it.</w:t>
      </w:r>
    </w:p>
    <w:p w14:paraId="3DD2C627">
      <w:pPr>
        <w:widowControl w:val="0"/>
        <w:numPr>
          <w:ilvl w:val="0"/>
          <w:numId w:val="0"/>
        </w:numPr>
        <w:jc w:val="both"/>
        <w:rPr>
          <w:rFonts w:hint="eastAsia"/>
        </w:rPr>
      </w:pPr>
      <w:r>
        <w:rPr>
          <w:rFonts w:hint="eastAsia"/>
        </w:rPr>
        <w:t>但恶人从未看见也未尝到罪本身的邪恶，他们对它既不敏感，也不为之所动。</w:t>
      </w:r>
    </w:p>
    <w:p w14:paraId="583AB5F5">
      <w:pPr>
        <w:widowControl w:val="0"/>
        <w:numPr>
          <w:ilvl w:val="0"/>
          <w:numId w:val="0"/>
        </w:numPr>
        <w:jc w:val="both"/>
        <w:rPr>
          <w:rFonts w:hint="eastAsia"/>
        </w:rPr>
      </w:pPr>
    </w:p>
    <w:p w14:paraId="06C02CBD">
      <w:pPr>
        <w:widowControl w:val="0"/>
        <w:numPr>
          <w:ilvl w:val="0"/>
          <w:numId w:val="0"/>
        </w:numPr>
        <w:jc w:val="both"/>
        <w:rPr>
          <w:rFonts w:hint="eastAsia"/>
        </w:rPr>
      </w:pPr>
      <w:r>
        <w:rPr>
          <w:rFonts w:hint="eastAsia"/>
        </w:rPr>
        <w:t>They see not nor abhor that evil in sin which God and holy men do, which puts their mouths out of relish with it for ever.</w:t>
      </w:r>
    </w:p>
    <w:p w14:paraId="6E41B501">
      <w:pPr>
        <w:widowControl w:val="0"/>
        <w:numPr>
          <w:ilvl w:val="0"/>
          <w:numId w:val="0"/>
        </w:numPr>
        <w:jc w:val="both"/>
        <w:rPr>
          <w:rFonts w:hint="eastAsia"/>
        </w:rPr>
      </w:pPr>
      <w:r>
        <w:rPr>
          <w:rFonts w:hint="eastAsia"/>
        </w:rPr>
        <w:t>他们看不见也不憎恶神和圣洁之人在罪中所看见的邪恶，那邪恶使他们的口永远对罪失去滋味。</w:t>
      </w:r>
    </w:p>
    <w:p w14:paraId="65F10646">
      <w:pPr>
        <w:widowControl w:val="0"/>
        <w:numPr>
          <w:ilvl w:val="0"/>
          <w:numId w:val="0"/>
        </w:numPr>
        <w:jc w:val="both"/>
        <w:rPr>
          <w:rFonts w:hint="eastAsia"/>
        </w:rPr>
      </w:pPr>
    </w:p>
    <w:p w14:paraId="19527EED">
      <w:pPr>
        <w:widowControl w:val="0"/>
        <w:numPr>
          <w:ilvl w:val="0"/>
          <w:numId w:val="0"/>
        </w:numPr>
        <w:jc w:val="both"/>
        <w:rPr>
          <w:rFonts w:hint="eastAsia"/>
        </w:rPr>
      </w:pPr>
      <w:r>
        <w:rPr>
          <w:rFonts w:hint="eastAsia"/>
        </w:rPr>
        <w:t>For when that bitter sauce is not tasted by the unregenerate, when they have not the sense of those bitter effects in sin, but the same sin of which they were afraid and shy before is presented in the pleasure of it, without its former tasted bitterness, they fall to it as eagerly and as much as ever.</w:t>
      </w:r>
    </w:p>
    <w:p w14:paraId="31FEAF1E">
      <w:pPr>
        <w:widowControl w:val="0"/>
        <w:numPr>
          <w:ilvl w:val="0"/>
          <w:numId w:val="0"/>
        </w:numPr>
        <w:jc w:val="both"/>
        <w:rPr>
          <w:rFonts w:hint="eastAsia"/>
        </w:rPr>
      </w:pPr>
      <w:r>
        <w:rPr>
          <w:rFonts w:hint="eastAsia"/>
        </w:rPr>
        <w:t>因为当那苦涩的酱汁未被未重生之人尝到时，当他们对罪中那些苦涩的后果没有感觉时，而那他们先前所惧怕和回避的同一个罪，却以其乐趣呈现，没有其先前尝到的苦味时，他们便如同以往一样，热切地、同样多地投入其中。</w:t>
      </w:r>
    </w:p>
    <w:p w14:paraId="3DE90CE2">
      <w:pPr>
        <w:widowControl w:val="0"/>
        <w:numPr>
          <w:ilvl w:val="0"/>
          <w:numId w:val="0"/>
        </w:numPr>
        <w:jc w:val="both"/>
        <w:rPr>
          <w:rFonts w:hint="eastAsia"/>
        </w:rPr>
      </w:pPr>
    </w:p>
    <w:p w14:paraId="7B73FC28">
      <w:pPr>
        <w:widowControl w:val="0"/>
        <w:numPr>
          <w:ilvl w:val="0"/>
          <w:numId w:val="0"/>
        </w:numPr>
        <w:jc w:val="both"/>
        <w:rPr>
          <w:rFonts w:hint="eastAsia"/>
        </w:rPr>
      </w:pPr>
      <w:r>
        <w:rPr>
          <w:rFonts w:hint="eastAsia"/>
        </w:rPr>
        <w:t>In spiritual duties, likewise, there is peace of conscience which accompanies the performance of them, and hence the thoughts of men may excuse and pacify guilty fears upon the doing of a duty, as well as accuse upon a neglect of it, or the commission of a sin: Rom. 2:15, 'Which shew the work of the law written in their hearts, their conscience also bearing witness, and their thoughts the mean while accusing or else excusing one another.'</w:t>
      </w:r>
    </w:p>
    <w:p w14:paraId="1F6EC003">
      <w:pPr>
        <w:widowControl w:val="0"/>
        <w:numPr>
          <w:ilvl w:val="0"/>
          <w:numId w:val="0"/>
        </w:numPr>
        <w:jc w:val="both"/>
        <w:rPr>
          <w:rFonts w:hint="eastAsia"/>
        </w:rPr>
      </w:pPr>
      <w:r>
        <w:rPr>
          <w:rFonts w:hint="eastAsia"/>
        </w:rPr>
        <w:t>同样，在属灵的本分中，有良心的平安伴随着它们的履行，因此，人的思想在履行一项本分时，可以为有罪的惧怕辩解并平息它，如同在忽略它或犯一项罪时，可以控告一样：罗2:15，“这是显出律法的功用刻在他们心里，他们是非之心同作见证，并且他们的思念互相较量，或以为是，或以为非。”</w:t>
      </w:r>
    </w:p>
    <w:p w14:paraId="35A16BD1">
      <w:pPr>
        <w:widowControl w:val="0"/>
        <w:numPr>
          <w:ilvl w:val="0"/>
          <w:numId w:val="0"/>
        </w:numPr>
        <w:jc w:val="both"/>
        <w:rPr>
          <w:rFonts w:hint="eastAsia"/>
        </w:rPr>
      </w:pPr>
    </w:p>
    <w:p w14:paraId="38268EB9">
      <w:pPr>
        <w:widowControl w:val="0"/>
        <w:numPr>
          <w:ilvl w:val="0"/>
          <w:numId w:val="0"/>
        </w:numPr>
        <w:jc w:val="both"/>
        <w:rPr>
          <w:rFonts w:hint="eastAsia"/>
        </w:rPr>
      </w:pPr>
      <w:r>
        <w:rPr>
          <w:rFonts w:hint="eastAsia"/>
        </w:rPr>
        <w:t>Now, this sauce of good duties which satisfies the gnawing worm of conscience, an unregenerate man may relish, but to the meat itself, the goodness of the holy exercise, he hath no mind nor stomach.</w:t>
      </w:r>
    </w:p>
    <w:p w14:paraId="7FB74019">
      <w:pPr>
        <w:widowControl w:val="0"/>
        <w:numPr>
          <w:ilvl w:val="0"/>
          <w:numId w:val="0"/>
        </w:numPr>
        <w:jc w:val="both"/>
        <w:rPr>
          <w:rFonts w:hint="eastAsia"/>
        </w:rPr>
      </w:pPr>
      <w:r>
        <w:rPr>
          <w:rFonts w:hint="eastAsia"/>
        </w:rPr>
        <w:t>如今，这善的本分之酱汁，那能满足良心啃噬之虫的，一个未重生之人可能品味，但对肉本身，那圣洁操练的良善，他却毫无心思也无胃口。</w:t>
      </w:r>
    </w:p>
    <w:p w14:paraId="18A520E5">
      <w:pPr>
        <w:widowControl w:val="0"/>
        <w:numPr>
          <w:ilvl w:val="0"/>
          <w:numId w:val="0"/>
        </w:numPr>
        <w:jc w:val="both"/>
        <w:rPr>
          <w:rFonts w:hint="eastAsia"/>
        </w:rPr>
      </w:pPr>
    </w:p>
    <w:p w14:paraId="1BA335A5">
      <w:pPr>
        <w:widowControl w:val="0"/>
        <w:numPr>
          <w:ilvl w:val="0"/>
          <w:numId w:val="0"/>
        </w:numPr>
        <w:jc w:val="both"/>
        <w:rPr>
          <w:rFonts w:hint="eastAsia"/>
        </w:rPr>
      </w:pPr>
      <w:r>
        <w:rPr>
          <w:rFonts w:hint="eastAsia"/>
        </w:rPr>
        <w:t>But Christ, on the contrary, delighted in the holy work itself, and found a sweetness in it: John 4:32–34, 'But he said unto them, I have meat to eat that ye know not of.</w:t>
      </w:r>
    </w:p>
    <w:p w14:paraId="0B31826F">
      <w:pPr>
        <w:widowControl w:val="0"/>
        <w:numPr>
          <w:ilvl w:val="0"/>
          <w:numId w:val="0"/>
        </w:numPr>
        <w:jc w:val="both"/>
        <w:rPr>
          <w:rFonts w:hint="eastAsia"/>
        </w:rPr>
      </w:pPr>
      <w:r>
        <w:rPr>
          <w:rFonts w:hint="eastAsia"/>
        </w:rPr>
        <w:t>但基督，相反地，却喜悦那圣洁的工作本身，并在其中找到一种甘甜：约4:32-34，“但祂对他们说：我有食物吃，是你们不知道的。</w:t>
      </w:r>
    </w:p>
    <w:p w14:paraId="6F8935D1">
      <w:pPr>
        <w:widowControl w:val="0"/>
        <w:numPr>
          <w:ilvl w:val="0"/>
          <w:numId w:val="0"/>
        </w:numPr>
        <w:jc w:val="both"/>
        <w:rPr>
          <w:rFonts w:hint="eastAsia"/>
        </w:rPr>
      </w:pPr>
    </w:p>
    <w:p w14:paraId="37D41848">
      <w:pPr>
        <w:widowControl w:val="0"/>
        <w:numPr>
          <w:ilvl w:val="0"/>
          <w:numId w:val="0"/>
        </w:numPr>
        <w:jc w:val="both"/>
        <w:rPr>
          <w:rFonts w:hint="eastAsia"/>
        </w:rPr>
      </w:pPr>
      <w:r>
        <w:rPr>
          <w:rFonts w:hint="eastAsia"/>
        </w:rPr>
        <w:t>Therefore said the disciples one to another, Hath any man brought him ought to eat? Jesus saith unto them, My meat is to do the will of him that sent me, and to finish his work.'</w:t>
      </w:r>
    </w:p>
    <w:p w14:paraId="0CA2B925">
      <w:pPr>
        <w:widowControl w:val="0"/>
        <w:numPr>
          <w:ilvl w:val="0"/>
          <w:numId w:val="0"/>
        </w:numPr>
        <w:jc w:val="both"/>
        <w:rPr>
          <w:rFonts w:hint="eastAsia"/>
        </w:rPr>
      </w:pPr>
      <w:r>
        <w:rPr>
          <w:rFonts w:hint="eastAsia"/>
        </w:rPr>
        <w:t>门徒就彼此对问说：莫非有人拿什么给祂吃吗？耶稣对他们说：我的食物就是遵行差我来者的旨意，作成祂的工。”</w:t>
      </w:r>
    </w:p>
    <w:p w14:paraId="5B1F1A98">
      <w:pPr>
        <w:widowControl w:val="0"/>
        <w:numPr>
          <w:ilvl w:val="0"/>
          <w:numId w:val="0"/>
        </w:numPr>
        <w:jc w:val="both"/>
        <w:rPr>
          <w:rFonts w:hint="eastAsia"/>
        </w:rPr>
      </w:pPr>
    </w:p>
    <w:p w14:paraId="231161F1">
      <w:pPr>
        <w:widowControl w:val="0"/>
        <w:numPr>
          <w:ilvl w:val="0"/>
          <w:numId w:val="0"/>
        </w:numPr>
        <w:jc w:val="both"/>
        <w:rPr>
          <w:rFonts w:hint="eastAsia"/>
        </w:rPr>
      </w:pPr>
      <w:r>
        <w:rPr>
          <w:rFonts w:hint="eastAsia"/>
        </w:rPr>
        <w:t>Nay, farther, those who are not true and real believers on Christ, though they find a sweetness in his benefits, yet they see not his own proper excellencies, nor delight in his personal goodness.</w:t>
      </w:r>
    </w:p>
    <w:p w14:paraId="358FC1C4">
      <w:pPr>
        <w:widowControl w:val="0"/>
        <w:numPr>
          <w:ilvl w:val="0"/>
          <w:numId w:val="0"/>
        </w:numPr>
        <w:jc w:val="both"/>
        <w:rPr>
          <w:rFonts w:hint="eastAsia"/>
        </w:rPr>
      </w:pPr>
      <w:r>
        <w:rPr>
          <w:rFonts w:hint="eastAsia"/>
        </w:rPr>
        <w:t>不，更进一步，那些并非真实、真切信基督的人，虽然他们在祂的恩惠中找到一种甘甜，然而他们却看不见祂自己固有的卓越之处，也不喜悦祂个人的良善。</w:t>
      </w:r>
    </w:p>
    <w:p w14:paraId="2227A17F">
      <w:pPr>
        <w:widowControl w:val="0"/>
        <w:numPr>
          <w:ilvl w:val="0"/>
          <w:numId w:val="0"/>
        </w:numPr>
        <w:jc w:val="both"/>
        <w:rPr>
          <w:rFonts w:hint="eastAsia"/>
        </w:rPr>
      </w:pPr>
    </w:p>
    <w:p w14:paraId="21A6A402">
      <w:pPr>
        <w:widowControl w:val="0"/>
        <w:numPr>
          <w:ilvl w:val="0"/>
          <w:numId w:val="0"/>
        </w:numPr>
        <w:jc w:val="both"/>
        <w:rPr>
          <w:rFonts w:hint="eastAsia"/>
        </w:rPr>
      </w:pPr>
      <w:r>
        <w:rPr>
          <w:rFonts w:hint="eastAsia"/>
        </w:rPr>
        <w:t>God sets out to us in the word, in and with Christ, freedom from hell, discharge from the guilt of sin, and the pardon of sin, which is as the sauce to the bread of life and heavenly manna, Christ himself.</w:t>
      </w:r>
    </w:p>
    <w:p w14:paraId="1105A75B">
      <w:pPr>
        <w:widowControl w:val="0"/>
        <w:numPr>
          <w:ilvl w:val="0"/>
          <w:numId w:val="0"/>
        </w:numPr>
        <w:jc w:val="both"/>
        <w:rPr>
          <w:rFonts w:hint="eastAsia"/>
        </w:rPr>
      </w:pPr>
      <w:r>
        <w:rPr>
          <w:rFonts w:hint="eastAsia"/>
        </w:rPr>
        <w:t>神在话语中，在基督里并与基督一同，向我们阐明了从地狱得自由，从罪的罪责中得释放，以及罪得赦免，这如同生命之粮和属天吗哪，即基督自己，的酱汁。</w:t>
      </w:r>
    </w:p>
    <w:p w14:paraId="426DBFC3">
      <w:pPr>
        <w:widowControl w:val="0"/>
        <w:numPr>
          <w:ilvl w:val="0"/>
          <w:numId w:val="0"/>
        </w:numPr>
        <w:jc w:val="both"/>
        <w:rPr>
          <w:rFonts w:hint="eastAsia"/>
        </w:rPr>
      </w:pPr>
    </w:p>
    <w:p w14:paraId="1CC88BC8">
      <w:pPr>
        <w:widowControl w:val="0"/>
        <w:numPr>
          <w:ilvl w:val="0"/>
          <w:numId w:val="0"/>
        </w:numPr>
        <w:jc w:val="both"/>
        <w:rPr>
          <w:rFonts w:hint="eastAsia"/>
        </w:rPr>
      </w:pPr>
      <w:r>
        <w:rPr>
          <w:rFonts w:hint="eastAsia"/>
        </w:rPr>
        <w:t>Now, those who never arrive to true faith and holiness, having their mouths embittered with the nauseous sauce of sin, may find sweetness in Christ as to these good effects mentioned, and yet have no pleasing sense of his excellent person, of the joys of communion with him, that relish of his love, which the church, in Cant. 1:2, says is better than wine; of that taste of the goodness of God in himself, of which David so much speaks of: Ps. 34:8, 'O taste and see that the Lord is good: blessed is the man that trusteth in him;' and Paul intimates, when he says that we do not only rejoice in hope of the glory of God, but in God himself: Rom. 5:2, 11, 'By whom also we have access by faith into this grace wherein we stand, and rejoice in hope of the glory of God. And not only so, but we also joy in</w:t>
      </w:r>
    </w:p>
    <w:p w14:paraId="1272E016">
      <w:pPr>
        <w:widowControl w:val="0"/>
        <w:numPr>
          <w:ilvl w:val="0"/>
          <w:numId w:val="0"/>
        </w:numPr>
        <w:jc w:val="both"/>
        <w:rPr>
          <w:rFonts w:hint="eastAsia"/>
        </w:rPr>
      </w:pPr>
      <w:r>
        <w:rPr>
          <w:rFonts w:hint="eastAsia"/>
        </w:rPr>
        <w:t>God through our Lord Jesus Christ, by whom we have now received the atonement.'</w:t>
      </w:r>
    </w:p>
    <w:p w14:paraId="7EC3CD72">
      <w:pPr>
        <w:widowControl w:val="0"/>
        <w:numPr>
          <w:ilvl w:val="0"/>
          <w:numId w:val="0"/>
        </w:numPr>
        <w:jc w:val="both"/>
        <w:rPr>
          <w:rFonts w:hint="eastAsia"/>
        </w:rPr>
      </w:pPr>
      <w:r>
        <w:rPr>
          <w:rFonts w:hint="eastAsia"/>
        </w:rPr>
        <w:t>如今，那些从未达到真实信心和圣洁的人，他们的口被罪那令人作呕的酱汁所苦，可能在基督里，就所提及的这些善的果效而言，找到甘甜，然而却对祂卓越的位格，对与祂相交的喜乐，对祂那爱之滋味，即教会在雅歌1章2节中所说比酒更美的，对大卫如此多论及的、在神自己里面的良善之滋味，毫无愉悦的感觉：诗34:8，“你们要尝尝主恩的滋味，便知道祂是美善；投靠祂的人有福了！”；以及保罗所暗示的，当他说我们不仅因盼望神的荣耀而欢喜，也在神自己里面欢喜时：罗5:2, 11，“我们又藉着祂，因信得进入现在所站的这恩典中，并且欢欢喜喜盼望神的荣耀。不但如此，我们既藉着我主耶稣基督得与神和好，也就藉着祂以神为乐。”</w:t>
      </w:r>
    </w:p>
    <w:p w14:paraId="0C44E970">
      <w:pPr>
        <w:widowControl w:val="0"/>
        <w:numPr>
          <w:ilvl w:val="0"/>
          <w:numId w:val="0"/>
        </w:numPr>
        <w:jc w:val="both"/>
        <w:rPr>
          <w:rFonts w:hint="eastAsia"/>
        </w:rPr>
      </w:pPr>
    </w:p>
    <w:p w14:paraId="48300080">
      <w:pPr>
        <w:widowControl w:val="0"/>
        <w:numPr>
          <w:ilvl w:val="0"/>
          <w:numId w:val="0"/>
        </w:numPr>
        <w:jc w:val="both"/>
        <w:rPr>
          <w:rFonts w:hint="eastAsia"/>
        </w:rPr>
      </w:pPr>
      <w:r>
        <w:rPr>
          <w:rFonts w:hint="eastAsia"/>
        </w:rPr>
        <w:t>Now, in a word, to shew you the reason of this difference, I need only present to you this consideration, that there is in an unregenerate man a principle of self-love, which seasons his palate, and his judgment, and there is nothing more in him; but in a person regenerate there is more, there is a new divine spiritual power of discerning spiritual things put in, and superadded both to his judgment, and to the self-love in his heart.</w:t>
      </w:r>
    </w:p>
    <w:p w14:paraId="0B9BA6CF">
      <w:pPr>
        <w:widowControl w:val="0"/>
        <w:numPr>
          <w:ilvl w:val="0"/>
          <w:numId w:val="0"/>
        </w:numPr>
        <w:jc w:val="both"/>
        <w:rPr>
          <w:rFonts w:hint="eastAsia"/>
        </w:rPr>
      </w:pPr>
      <w:r>
        <w:rPr>
          <w:rFonts w:hint="eastAsia"/>
        </w:rPr>
        <w:t>如今，一言以蔽之，为向你们显明这区别的原因，我只需向你们提出这个思想，即在一个未重生之人里面，有一种自爱的原则，它调和他的味觉和他的判断，在他里面别无他物；但在一个重生之人里面，却有更多，有一种新的、神圣的、属灵的、能分辨属灵事物的能力被放入，并加在他判断和他心中的自爱之上。</w:t>
      </w:r>
    </w:p>
    <w:p w14:paraId="3863DB46">
      <w:pPr>
        <w:widowControl w:val="0"/>
        <w:numPr>
          <w:ilvl w:val="0"/>
          <w:numId w:val="0"/>
        </w:numPr>
        <w:jc w:val="both"/>
        <w:rPr>
          <w:rFonts w:hint="eastAsia"/>
        </w:rPr>
      </w:pPr>
    </w:p>
    <w:p w14:paraId="6B6A1158">
      <w:pPr>
        <w:widowControl w:val="0"/>
        <w:numPr>
          <w:ilvl w:val="0"/>
          <w:numId w:val="0"/>
        </w:numPr>
        <w:jc w:val="both"/>
        <w:rPr>
          <w:rFonts w:hint="eastAsia"/>
        </w:rPr>
      </w:pPr>
      <w:r>
        <w:rPr>
          <w:rFonts w:hint="eastAsia"/>
        </w:rPr>
        <w:t>Now, then, that principle of self-love makes men unregenerate capable of tasting the goodness and sweetness of the sauce; that is, those motives and arguments which in the word are drawn from the good or evil which we all get by spiritual things; but there being a farther goodness and sweetness in the things themselves, which is of a more transcendent nature (for they are not only because they bring us such benefits with them, but they are first so in themselves, and as they tend to glorify God) to relish this aright, a principle beyond all that is natural in men, a principle that is congenial to God, and his things, and so suited to them, is requisite.</w:t>
      </w:r>
    </w:p>
    <w:p w14:paraId="15F4E6C0">
      <w:pPr>
        <w:widowControl w:val="0"/>
        <w:numPr>
          <w:ilvl w:val="0"/>
          <w:numId w:val="0"/>
        </w:numPr>
        <w:jc w:val="both"/>
        <w:rPr>
          <w:rFonts w:hint="eastAsia"/>
        </w:rPr>
      </w:pPr>
      <w:r>
        <w:rPr>
          <w:rFonts w:hint="eastAsia"/>
        </w:rPr>
        <w:t>那么，如今，那自爱的原则，使未重生之人有能力去品尝那酱汁的良善和甘甜；也就是说，那些在话语中，从我们大家藉着属灵之事所获得的善或恶中，引申出来的动机和论证；但由于在事物本身里面，还有一种更深的良善和甘甜，那是一种更超越的性质（因为它们不仅是因为它们带给我们这样的益处，而且它们首先在本身里面就是如此，并且因为它们趋向于荣耀神），要正确地品味这一点，就需要一个超越人里面一切属血气之物的原则，一个与神和祂的事物同质，并因此适合它们的原则。</w:t>
      </w:r>
    </w:p>
    <w:p w14:paraId="2A180356">
      <w:pPr>
        <w:widowControl w:val="0"/>
        <w:numPr>
          <w:ilvl w:val="0"/>
          <w:numId w:val="0"/>
        </w:numPr>
        <w:jc w:val="both"/>
        <w:rPr>
          <w:rFonts w:hint="eastAsia"/>
        </w:rPr>
      </w:pPr>
    </w:p>
    <w:p w14:paraId="4CDDF2BB">
      <w:pPr>
        <w:widowControl w:val="0"/>
        <w:numPr>
          <w:ilvl w:val="0"/>
          <w:numId w:val="0"/>
        </w:numPr>
        <w:jc w:val="both"/>
        <w:rPr>
          <w:rFonts w:hint="eastAsia"/>
        </w:rPr>
      </w:pPr>
      <w:r>
        <w:rPr>
          <w:rFonts w:hint="eastAsia"/>
        </w:rPr>
        <w:t>Though this is to be added, that a regenerate man having self-love, yet rightly tempered, tastes of both these kinds of sweetness, which spiritual things afford, for both meat and sauce were made for him.</w:t>
      </w:r>
    </w:p>
    <w:p w14:paraId="26D20F66">
      <w:pPr>
        <w:widowControl w:val="0"/>
        <w:numPr>
          <w:ilvl w:val="0"/>
          <w:numId w:val="0"/>
        </w:numPr>
        <w:jc w:val="both"/>
        <w:rPr>
          <w:rFonts w:hint="eastAsia"/>
        </w:rPr>
      </w:pPr>
      <w:r>
        <w:rPr>
          <w:rFonts w:hint="eastAsia"/>
        </w:rPr>
        <w:t>虽然当补充这一点，即一个重生之人，既有自爱，却被恰当地调和，便能品尝到属灵事物所提供的这两种甘甜，因为肉和酱汁都是为他造的。</w:t>
      </w:r>
    </w:p>
    <w:p w14:paraId="74FE7887">
      <w:pPr>
        <w:widowControl w:val="0"/>
        <w:numPr>
          <w:ilvl w:val="0"/>
          <w:numId w:val="0"/>
        </w:numPr>
        <w:jc w:val="both"/>
        <w:rPr>
          <w:rFonts w:hint="eastAsia"/>
        </w:rPr>
      </w:pPr>
    </w:p>
    <w:p w14:paraId="447F6796">
      <w:pPr>
        <w:widowControl w:val="0"/>
        <w:numPr>
          <w:ilvl w:val="0"/>
          <w:numId w:val="0"/>
        </w:numPr>
        <w:jc w:val="both"/>
        <w:rPr>
          <w:rFonts w:hint="eastAsia"/>
        </w:rPr>
      </w:pPr>
      <w:r>
        <w:rPr>
          <w:rFonts w:hint="eastAsia"/>
        </w:rPr>
        <w:t>From hence also it will now appear by way of inference or deduction,</w:t>
      </w:r>
    </w:p>
    <w:p w14:paraId="0314FA35">
      <w:pPr>
        <w:widowControl w:val="0"/>
        <w:numPr>
          <w:ilvl w:val="0"/>
          <w:numId w:val="0"/>
        </w:numPr>
        <w:jc w:val="both"/>
        <w:rPr>
          <w:rFonts w:hint="eastAsia"/>
        </w:rPr>
      </w:pPr>
      <w:r>
        <w:rPr>
          <w:rFonts w:hint="eastAsia"/>
        </w:rPr>
        <w:t>由此，如今也必藉着推论或演绎而显明，</w:t>
      </w:r>
    </w:p>
    <w:p w14:paraId="08A19CE9">
      <w:pPr>
        <w:widowControl w:val="0"/>
        <w:numPr>
          <w:ilvl w:val="0"/>
          <w:numId w:val="0"/>
        </w:numPr>
        <w:jc w:val="both"/>
        <w:rPr>
          <w:rFonts w:hint="eastAsia"/>
        </w:rPr>
      </w:pPr>
    </w:p>
    <w:p w14:paraId="0D207E72">
      <w:pPr>
        <w:widowControl w:val="0"/>
        <w:numPr>
          <w:ilvl w:val="0"/>
          <w:numId w:val="0"/>
        </w:numPr>
        <w:jc w:val="both"/>
        <w:rPr>
          <w:rFonts w:hint="eastAsia"/>
        </w:rPr>
      </w:pPr>
      <w:r>
        <w:rPr>
          <w:rFonts w:hint="eastAsia"/>
        </w:rPr>
        <w:t>1.That even the affecting knowledge of an unregenerate man, whichmay a little stir and warm his heart, is not that true knowledge of spiritual things which he ought to have, because he knows not that true, internal, proper goodness which is in them, which is indeed to know the thing as it is to be known, which also is the apostle's meaning when he says that they are spiritually discerned: 1 Cor. 2:14, 'But the natural man receiveth not the things of the Spirit of God: for they are foolishness unto him; neither can he know them, because they are spiritually discerned,' i.e. in that spiritual goodness and worth which is in the things themselves.</w:t>
      </w:r>
    </w:p>
    <w:p w14:paraId="4E32AE7A">
      <w:pPr>
        <w:widowControl w:val="0"/>
        <w:numPr>
          <w:ilvl w:val="0"/>
          <w:numId w:val="0"/>
        </w:numPr>
        <w:jc w:val="both"/>
        <w:rPr>
          <w:rFonts w:hint="eastAsia"/>
        </w:rPr>
      </w:pPr>
      <w:r>
        <w:rPr>
          <w:rFonts w:hint="eastAsia"/>
        </w:rPr>
        <w:t>1. 即便是一个未重生之人那能稍微激动并温暖他内心的、有感化的知识，也并非他本应拥有的对属灵之事真实的知识，因为他不知道在它们里面那真实的、内在的、固有的良善，那确实是按事物当被认识的样子去认识它，这也正是使徒说它们是属灵地被分辨时的意思：林前2:14，“然而，属血气的人不领会神圣灵的事，反倒以为愚拙，并且不能知道，因为这些事惟有属灵的人才能看透，”即，在事物本身里面的那种属灵的良善和价值。</w:t>
      </w:r>
    </w:p>
    <w:p w14:paraId="35BC332E">
      <w:pPr>
        <w:widowControl w:val="0"/>
        <w:numPr>
          <w:ilvl w:val="0"/>
          <w:numId w:val="0"/>
        </w:numPr>
        <w:jc w:val="both"/>
        <w:rPr>
          <w:rFonts w:hint="eastAsia"/>
        </w:rPr>
      </w:pPr>
    </w:p>
    <w:p w14:paraId="0A23AB91">
      <w:pPr>
        <w:widowControl w:val="0"/>
        <w:numPr>
          <w:ilvl w:val="0"/>
          <w:numId w:val="0"/>
        </w:numPr>
        <w:jc w:val="both"/>
        <w:rPr>
          <w:rFonts w:hint="eastAsia"/>
        </w:rPr>
      </w:pPr>
      <w:r>
        <w:rPr>
          <w:rFonts w:hint="eastAsia"/>
        </w:rPr>
        <w:t>For as it is in affections, so it is in knowledge, that they are not said to be true unless they be suitable to the nature of those things which we affect; thus to love a man only for some advantage I may have from him, to love a wife for her portion, or to satisfy lust, is not love, it is not said to be true love, because it is not agreeable to that which in all these ought principally to be beloved, viz. their personal goodness and qualities.</w:t>
      </w:r>
    </w:p>
    <w:p w14:paraId="1CCD399C">
      <w:pPr>
        <w:widowControl w:val="0"/>
        <w:numPr>
          <w:ilvl w:val="0"/>
          <w:numId w:val="0"/>
        </w:numPr>
        <w:jc w:val="both"/>
        <w:rPr>
          <w:rFonts w:hint="eastAsia"/>
        </w:rPr>
      </w:pPr>
      <w:r>
        <w:rPr>
          <w:rFonts w:hint="eastAsia"/>
        </w:rPr>
        <w:t>因为如同在情感中一样，在知识中也是如此，它们若不适合我们所喜爱之物的性质，便不能被称为是真实的；因此，只为我可能从一个人那里得到的某些好处而爱他，为妻子的嫁妆而爱她，或为满足情欲而爱，都不是爱，不能被称为是真爱，因为它与在所有这些当中，本应主要被爱慕的，即他们个人的良善和品格，不相符。</w:t>
      </w:r>
    </w:p>
    <w:p w14:paraId="0C379AB7">
      <w:pPr>
        <w:widowControl w:val="0"/>
        <w:numPr>
          <w:ilvl w:val="0"/>
          <w:numId w:val="0"/>
        </w:numPr>
        <w:jc w:val="both"/>
        <w:rPr>
          <w:rFonts w:hint="eastAsia"/>
        </w:rPr>
      </w:pPr>
    </w:p>
    <w:p w14:paraId="6C918DE7">
      <w:pPr>
        <w:widowControl w:val="0"/>
        <w:numPr>
          <w:ilvl w:val="0"/>
          <w:numId w:val="0"/>
        </w:numPr>
        <w:jc w:val="both"/>
        <w:rPr>
          <w:rFonts w:hint="eastAsia"/>
        </w:rPr>
      </w:pPr>
      <w:r>
        <w:rPr>
          <w:rFonts w:hint="eastAsia"/>
        </w:rPr>
        <w:t>Thus neither is our knowledge true, unless we know that in the things, which is principally to be known of them, for till then the thing is not known as it is.</w:t>
      </w:r>
    </w:p>
    <w:p w14:paraId="4E454FEA">
      <w:pPr>
        <w:widowControl w:val="0"/>
        <w:numPr>
          <w:ilvl w:val="0"/>
          <w:numId w:val="0"/>
        </w:numPr>
        <w:jc w:val="both"/>
        <w:rPr>
          <w:rFonts w:hint="eastAsia"/>
        </w:rPr>
      </w:pPr>
      <w:r>
        <w:rPr>
          <w:rFonts w:hint="eastAsia"/>
        </w:rPr>
        <w:t>同样，我们的知识也不是真实的，除非我们知道在事物中，那主要当被认识的东西，因为在那之前，事物并非按其本相被认识。</w:t>
      </w:r>
    </w:p>
    <w:p w14:paraId="390C94D1">
      <w:pPr>
        <w:widowControl w:val="0"/>
        <w:numPr>
          <w:ilvl w:val="0"/>
          <w:numId w:val="0"/>
        </w:numPr>
        <w:jc w:val="both"/>
        <w:rPr>
          <w:rFonts w:hint="eastAsia"/>
        </w:rPr>
      </w:pPr>
    </w:p>
    <w:p w14:paraId="7538670F">
      <w:pPr>
        <w:widowControl w:val="0"/>
        <w:numPr>
          <w:ilvl w:val="0"/>
          <w:numId w:val="0"/>
        </w:numPr>
        <w:jc w:val="both"/>
        <w:rPr>
          <w:rFonts w:hint="eastAsia"/>
        </w:rPr>
      </w:pPr>
      <w:r>
        <w:rPr>
          <w:rFonts w:hint="eastAsia"/>
        </w:rPr>
        <w:t>As therefore we shewed that unbelievers in their speculative knowledge of spiritual things could not be said truly to know them, because they know but the pictures, not the things themselves; so, practically, they know them not, when they know affectionately only the accidental goodness which comes by the things, and not the true proper goodness of the things themselves.</w:t>
      </w:r>
    </w:p>
    <w:p w14:paraId="7B620DD3">
      <w:pPr>
        <w:widowControl w:val="0"/>
        <w:numPr>
          <w:ilvl w:val="0"/>
          <w:numId w:val="0"/>
        </w:numPr>
        <w:jc w:val="both"/>
        <w:rPr>
          <w:rFonts w:hint="eastAsia"/>
        </w:rPr>
      </w:pPr>
      <w:r>
        <w:rPr>
          <w:rFonts w:hint="eastAsia"/>
        </w:rPr>
        <w:t>因此，我们既已显明，不信的人在他们对属灵之事的思辨知识上，不能被称为是真实地认识它们，因为他们只认识图画，而非事物本身；同样，在实践上，他们也不认识它们，当他们只在情感上认识那藉着事物而来的偶然的良善，而非事物本身真实固有的良善时。</w:t>
      </w:r>
    </w:p>
    <w:p w14:paraId="5223AA37">
      <w:pPr>
        <w:widowControl w:val="0"/>
        <w:numPr>
          <w:ilvl w:val="0"/>
          <w:numId w:val="0"/>
        </w:numPr>
        <w:jc w:val="both"/>
        <w:rPr>
          <w:rFonts w:hint="eastAsia"/>
        </w:rPr>
      </w:pPr>
    </w:p>
    <w:p w14:paraId="7D923171">
      <w:pPr>
        <w:widowControl w:val="0"/>
        <w:numPr>
          <w:ilvl w:val="0"/>
          <w:numId w:val="0"/>
        </w:numPr>
        <w:jc w:val="both"/>
        <w:rPr>
          <w:rFonts w:hint="eastAsia"/>
        </w:rPr>
      </w:pPr>
      <w:r>
        <w:rPr>
          <w:rFonts w:hint="eastAsia"/>
        </w:rPr>
        <w:t>2.It may be inferred, that because they do not taste the proper goodness of spiritual things, or because they have [not] a tasting knowledge of that goodness, therefore in this respect also they cannot be said to have true knowledge.</w:t>
      </w:r>
    </w:p>
    <w:p w14:paraId="6C0F9C77">
      <w:pPr>
        <w:widowControl w:val="0"/>
        <w:numPr>
          <w:ilvl w:val="0"/>
          <w:numId w:val="0"/>
        </w:numPr>
        <w:jc w:val="both"/>
        <w:rPr>
          <w:rFonts w:hint="eastAsia"/>
        </w:rPr>
      </w:pPr>
      <w:r>
        <w:rPr>
          <w:rFonts w:hint="eastAsia"/>
        </w:rPr>
        <w:t>2. 可以推断，因为他们没有尝到属灵事物固有的良善，或者因为他们没有对那良善有品尝的知识，所以在这方面，他们也不能被称为拥有真实的知识。</w:t>
      </w:r>
    </w:p>
    <w:p w14:paraId="1B15B1C8">
      <w:pPr>
        <w:widowControl w:val="0"/>
        <w:numPr>
          <w:ilvl w:val="0"/>
          <w:numId w:val="0"/>
        </w:numPr>
        <w:jc w:val="both"/>
        <w:rPr>
          <w:rFonts w:hint="eastAsia"/>
        </w:rPr>
      </w:pPr>
    </w:p>
    <w:p w14:paraId="229A5695">
      <w:pPr>
        <w:widowControl w:val="0"/>
        <w:numPr>
          <w:ilvl w:val="0"/>
          <w:numId w:val="0"/>
        </w:numPr>
        <w:jc w:val="both"/>
        <w:rPr>
          <w:rFonts w:hint="eastAsia"/>
        </w:rPr>
      </w:pPr>
      <w:r>
        <w:rPr>
          <w:rFonts w:hint="eastAsia"/>
        </w:rPr>
        <w:t>For here again, unless a thing is known by that knowledge which is proper to it, it is not known truly.</w:t>
      </w:r>
    </w:p>
    <w:p w14:paraId="2FEC8AD6">
      <w:pPr>
        <w:widowControl w:val="0"/>
        <w:numPr>
          <w:ilvl w:val="0"/>
          <w:numId w:val="0"/>
        </w:numPr>
        <w:jc w:val="both"/>
        <w:rPr>
          <w:rFonts w:hint="eastAsia"/>
        </w:rPr>
      </w:pPr>
      <w:r>
        <w:rPr>
          <w:rFonts w:hint="eastAsia"/>
        </w:rPr>
        <w:t>因为在这里，再次，除非一件事物被那适合于它的知识所认识，它便没有被真实地认识。</w:t>
      </w:r>
    </w:p>
    <w:p w14:paraId="17694C8C">
      <w:pPr>
        <w:widowControl w:val="0"/>
        <w:numPr>
          <w:ilvl w:val="0"/>
          <w:numId w:val="0"/>
        </w:numPr>
        <w:jc w:val="both"/>
        <w:rPr>
          <w:rFonts w:hint="eastAsia"/>
        </w:rPr>
      </w:pPr>
    </w:p>
    <w:p w14:paraId="6295F5C3">
      <w:pPr>
        <w:widowControl w:val="0"/>
        <w:numPr>
          <w:ilvl w:val="0"/>
          <w:numId w:val="0"/>
        </w:numPr>
        <w:jc w:val="both"/>
        <w:rPr>
          <w:rFonts w:hint="eastAsia"/>
        </w:rPr>
      </w:pPr>
      <w:r>
        <w:rPr>
          <w:rFonts w:hint="eastAsia"/>
        </w:rPr>
        <w:t>A man cannot be said to know the sweetness of meat who wants the power of tasting it, because he is not able to know it with that sense which God hath appointed to receive it, and to make report of it to the rest.</w:t>
      </w:r>
    </w:p>
    <w:p w14:paraId="1F1003FE">
      <w:pPr>
        <w:widowControl w:val="0"/>
        <w:numPr>
          <w:ilvl w:val="0"/>
          <w:numId w:val="0"/>
        </w:numPr>
        <w:jc w:val="both"/>
        <w:rPr>
          <w:rFonts w:hint="eastAsia"/>
        </w:rPr>
      </w:pPr>
      <w:r>
        <w:rPr>
          <w:rFonts w:hint="eastAsia"/>
        </w:rPr>
        <w:t>一个缺乏品尝能力的人，不能被称为认识肉的甘甜，因为他无法用神所指定去领受它，并向其余部分报告的那感官来认识它。</w:t>
      </w:r>
    </w:p>
    <w:p w14:paraId="2B41B318">
      <w:pPr>
        <w:widowControl w:val="0"/>
        <w:numPr>
          <w:ilvl w:val="0"/>
          <w:numId w:val="0"/>
        </w:numPr>
        <w:jc w:val="both"/>
        <w:rPr>
          <w:rFonts w:hint="eastAsia"/>
        </w:rPr>
      </w:pPr>
    </w:p>
    <w:p w14:paraId="20A19A8F">
      <w:pPr>
        <w:widowControl w:val="0"/>
        <w:numPr>
          <w:ilvl w:val="0"/>
          <w:numId w:val="0"/>
        </w:numPr>
        <w:jc w:val="both"/>
        <w:rPr>
          <w:rFonts w:hint="eastAsia"/>
        </w:rPr>
      </w:pPr>
      <w:r>
        <w:rPr>
          <w:rFonts w:hint="eastAsia"/>
        </w:rPr>
        <w:t>A man cannot be said to know music, and its charming harmony, who knows only the composure, but never heard a tune, because the hearing is the sense which God hath made the judge of it And so though you may know there is a farther goodness in spiritual things than what only comes by them, yet if you taste not of that goodness also, you may be said not yet to know it, because you want the inward spiritual sense, which is homogeneal to them, which is proper to know, and judge of them, and which God hath appointed for that office.</w:t>
      </w:r>
    </w:p>
    <w:p w14:paraId="2206FA58">
      <w:pPr>
        <w:widowControl w:val="0"/>
        <w:numPr>
          <w:ilvl w:val="0"/>
          <w:numId w:val="0"/>
        </w:numPr>
        <w:jc w:val="both"/>
        <w:rPr>
          <w:rFonts w:hint="eastAsia"/>
        </w:rPr>
      </w:pPr>
      <w:r>
        <w:rPr>
          <w:rFonts w:hint="eastAsia"/>
        </w:rPr>
        <w:t>一个人，若只知道乐曲的构成，却从未听过一首曲调，便不能被称为认识音乐及其迷人的和谐，因为听觉是神所造来判断它的感官。同样，虽然你们可能知道，在属灵事物中，有一种比单单藉着它们而来的更深的良善，然而你们若不也尝到那良善，你们便可以说尚未认识它，因为你们缺乏那与它们同质的、内在的属灵感觉，那感觉是适合去认识并判断它们的，并且是神为那职分所指定的。</w:t>
      </w:r>
    </w:p>
    <w:p w14:paraId="140F1743">
      <w:pPr>
        <w:widowControl w:val="0"/>
        <w:numPr>
          <w:ilvl w:val="0"/>
          <w:numId w:val="0"/>
        </w:numPr>
        <w:jc w:val="both"/>
        <w:rPr>
          <w:rFonts w:hint="eastAsia"/>
        </w:rPr>
      </w:pPr>
    </w:p>
    <w:p w14:paraId="42CFCE25">
      <w:pPr>
        <w:widowControl w:val="0"/>
        <w:numPr>
          <w:ilvl w:val="0"/>
          <w:numId w:val="0"/>
        </w:numPr>
        <w:jc w:val="both"/>
        <w:rPr>
          <w:rFonts w:hint="eastAsia"/>
        </w:rPr>
      </w:pPr>
    </w:p>
    <w:p w14:paraId="281DDEC3">
      <w:pPr>
        <w:pStyle w:val="3"/>
        <w:bidi w:val="0"/>
        <w:jc w:val="center"/>
        <w:rPr>
          <w:rFonts w:hint="eastAsia"/>
          <w:i/>
          <w:iCs/>
          <w:sz w:val="40"/>
          <w:szCs w:val="36"/>
        </w:rPr>
      </w:pPr>
      <w:r>
        <w:rPr>
          <w:rFonts w:hint="eastAsia"/>
          <w:i/>
          <w:iCs/>
          <w:sz w:val="40"/>
          <w:szCs w:val="36"/>
        </w:rPr>
        <w:t>CHAPTER III:</w:t>
      </w:r>
    </w:p>
    <w:p w14:paraId="6AA3077B">
      <w:pPr>
        <w:pStyle w:val="3"/>
        <w:bidi w:val="0"/>
        <w:jc w:val="center"/>
        <w:rPr>
          <w:rFonts w:hint="eastAsia"/>
          <w:i/>
          <w:iCs/>
          <w:sz w:val="40"/>
          <w:szCs w:val="36"/>
        </w:rPr>
      </w:pPr>
      <w:r>
        <w:rPr>
          <w:rFonts w:hint="eastAsia"/>
          <w:i/>
          <w:iCs/>
          <w:sz w:val="40"/>
          <w:szCs w:val="36"/>
        </w:rPr>
        <w:t>第三章：</w:t>
      </w:r>
    </w:p>
    <w:p w14:paraId="2E5619D0">
      <w:pPr>
        <w:pStyle w:val="3"/>
        <w:bidi w:val="0"/>
        <w:jc w:val="center"/>
        <w:rPr>
          <w:rFonts w:hint="eastAsia"/>
          <w:i/>
          <w:iCs/>
          <w:sz w:val="40"/>
          <w:szCs w:val="36"/>
        </w:rPr>
      </w:pPr>
      <w:r>
        <w:rPr>
          <w:rFonts w:hint="eastAsia"/>
          <w:i/>
          <w:iCs/>
          <w:sz w:val="40"/>
          <w:szCs w:val="36"/>
        </w:rPr>
        <w:t>That men unregenerate are utterly destitute of that wisdom, and holy skill</w:t>
      </w:r>
    </w:p>
    <w:p w14:paraId="7BF9C9C7">
      <w:pPr>
        <w:pStyle w:val="3"/>
        <w:bidi w:val="0"/>
        <w:jc w:val="center"/>
        <w:rPr>
          <w:rFonts w:hint="eastAsia"/>
          <w:i/>
          <w:iCs/>
          <w:sz w:val="40"/>
          <w:szCs w:val="36"/>
        </w:rPr>
      </w:pPr>
      <w:r>
        <w:rPr>
          <w:rFonts w:hint="eastAsia"/>
          <w:i/>
          <w:iCs/>
          <w:sz w:val="40"/>
          <w:szCs w:val="36"/>
        </w:rPr>
        <w:t>to do good, which men regenerate have.</w:t>
      </w:r>
    </w:p>
    <w:p w14:paraId="3950D0CC">
      <w:pPr>
        <w:pStyle w:val="3"/>
        <w:bidi w:val="0"/>
        <w:jc w:val="center"/>
        <w:rPr>
          <w:rFonts w:hint="eastAsia"/>
          <w:i/>
          <w:iCs/>
          <w:sz w:val="40"/>
          <w:szCs w:val="36"/>
        </w:rPr>
      </w:pPr>
      <w:r>
        <w:rPr>
          <w:rFonts w:hint="eastAsia"/>
          <w:i/>
          <w:iCs/>
          <w:sz w:val="40"/>
          <w:szCs w:val="36"/>
        </w:rPr>
        <w:t>未重生之人全然缺乏重生之人所拥有的行善之智慧和圣洁技巧。</w:t>
      </w:r>
    </w:p>
    <w:p w14:paraId="0203B2D3">
      <w:pPr>
        <w:widowControl w:val="0"/>
        <w:numPr>
          <w:ilvl w:val="0"/>
          <w:numId w:val="0"/>
        </w:numPr>
        <w:jc w:val="both"/>
        <w:rPr>
          <w:rFonts w:hint="eastAsia"/>
        </w:rPr>
      </w:pPr>
    </w:p>
    <w:p w14:paraId="1D44B087">
      <w:pPr>
        <w:widowControl w:val="0"/>
        <w:numPr>
          <w:ilvl w:val="0"/>
          <w:numId w:val="0"/>
        </w:numPr>
        <w:jc w:val="both"/>
        <w:rPr>
          <w:rFonts w:hint="eastAsia"/>
        </w:rPr>
      </w:pPr>
      <w:r>
        <w:rPr>
          <w:rFonts w:hint="eastAsia"/>
        </w:rPr>
        <w:t>Wherein this wisdom or holy art consists.—Proved that ungodly men want it</w:t>
      </w:r>
    </w:p>
    <w:p w14:paraId="395A947F">
      <w:pPr>
        <w:widowControl w:val="0"/>
        <w:numPr>
          <w:ilvl w:val="0"/>
          <w:numId w:val="0"/>
        </w:numPr>
        <w:jc w:val="both"/>
        <w:rPr>
          <w:rFonts w:hint="eastAsia"/>
        </w:rPr>
      </w:pPr>
      <w:r>
        <w:rPr>
          <w:rFonts w:hint="eastAsia"/>
        </w:rPr>
        <w:t>这智慧或圣洁技艺在于何处。——证明不敬虔之人缺乏它。</w:t>
      </w:r>
    </w:p>
    <w:p w14:paraId="7265EF5D">
      <w:pPr>
        <w:widowControl w:val="0"/>
        <w:numPr>
          <w:ilvl w:val="0"/>
          <w:numId w:val="0"/>
        </w:numPr>
        <w:jc w:val="both"/>
        <w:rPr>
          <w:rFonts w:hint="eastAsia"/>
        </w:rPr>
      </w:pPr>
    </w:p>
    <w:p w14:paraId="2FD1EEF3">
      <w:pPr>
        <w:widowControl w:val="0"/>
        <w:numPr>
          <w:ilvl w:val="0"/>
          <w:numId w:val="0"/>
        </w:numPr>
        <w:jc w:val="both"/>
        <w:rPr>
          <w:rFonts w:hint="eastAsia"/>
        </w:rPr>
      </w:pPr>
      <w:r>
        <w:rPr>
          <w:rFonts w:hint="eastAsia"/>
        </w:rPr>
        <w:t>Having thus discoursed of the first part of practical knowledge, which influenceth men with affections to spiritual things, and having assigned the difference of this knowledge in those who are unregenerate, from that which a sanctified mind hath, let as now consider the other part, which guides men in the practice of holy duties, which is called wisdom to do good as well as to love what is good: Jer. 4:22, 'For my people is foolish, they have not known me; they are sottish children, and they have none understanding: they are wise to do evil, but to do good they have no knowledge.'</w:t>
      </w:r>
    </w:p>
    <w:p w14:paraId="12C600F7">
      <w:pPr>
        <w:widowControl w:val="0"/>
        <w:numPr>
          <w:ilvl w:val="0"/>
          <w:numId w:val="0"/>
        </w:numPr>
        <w:jc w:val="both"/>
        <w:rPr>
          <w:rFonts w:hint="eastAsia"/>
        </w:rPr>
      </w:pPr>
      <w:r>
        <w:rPr>
          <w:rFonts w:hint="eastAsia"/>
        </w:rPr>
        <w:t>既已如此论述了实践知识的第一部分，那部分影响人对属灵之事的情感，并已陈明了未重生之人的这种知识与成圣之心思所拥有之知识的区别，现在让我们来思想另一部分，那部分引导人实践圣洁的本分，那被称为行善的智慧，也如爱善一样：耶4:22，“耶和华说：我的百姓愚顽，不认识我；他们是愚昧无知的儿女，有智慧行恶，没有知识行善。”</w:t>
      </w:r>
    </w:p>
    <w:p w14:paraId="2FE4CAB4">
      <w:pPr>
        <w:widowControl w:val="0"/>
        <w:numPr>
          <w:ilvl w:val="0"/>
          <w:numId w:val="0"/>
        </w:numPr>
        <w:jc w:val="both"/>
        <w:rPr>
          <w:rFonts w:hint="eastAsia"/>
        </w:rPr>
      </w:pPr>
    </w:p>
    <w:p w14:paraId="35F2338C">
      <w:pPr>
        <w:widowControl w:val="0"/>
        <w:numPr>
          <w:ilvl w:val="0"/>
          <w:numId w:val="0"/>
        </w:numPr>
        <w:jc w:val="both"/>
        <w:rPr>
          <w:rFonts w:hint="eastAsia"/>
        </w:rPr>
      </w:pPr>
      <w:r>
        <w:rPr>
          <w:rFonts w:hint="eastAsia"/>
        </w:rPr>
        <w:t>That we may the better understand this, we must in the general consider that to new and holy obedience two things are required.</w:t>
      </w:r>
    </w:p>
    <w:p w14:paraId="437FD79F">
      <w:pPr>
        <w:widowControl w:val="0"/>
        <w:numPr>
          <w:ilvl w:val="0"/>
          <w:numId w:val="0"/>
        </w:numPr>
        <w:jc w:val="both"/>
        <w:rPr>
          <w:rFonts w:hint="eastAsia"/>
        </w:rPr>
      </w:pPr>
      <w:r>
        <w:rPr>
          <w:rFonts w:hint="eastAsia"/>
        </w:rPr>
        <w:t>为了更好地理解这一点，我们必须总地思想，新的、圣洁的顺服需要两件事。</w:t>
      </w:r>
    </w:p>
    <w:p w14:paraId="7527F319">
      <w:pPr>
        <w:widowControl w:val="0"/>
        <w:numPr>
          <w:ilvl w:val="0"/>
          <w:numId w:val="0"/>
        </w:numPr>
        <w:jc w:val="both"/>
        <w:rPr>
          <w:rFonts w:hint="eastAsia"/>
        </w:rPr>
      </w:pPr>
    </w:p>
    <w:p w14:paraId="017DD8C4">
      <w:pPr>
        <w:widowControl w:val="0"/>
        <w:numPr>
          <w:ilvl w:val="0"/>
          <w:numId w:val="0"/>
        </w:numPr>
        <w:jc w:val="both"/>
        <w:rPr>
          <w:rFonts w:hint="eastAsia"/>
        </w:rPr>
      </w:pPr>
      <w:r>
        <w:rPr>
          <w:rFonts w:hint="eastAsia"/>
        </w:rPr>
        <w:t>1.That our wills, and affections, and the other powers in us, whichare as instruments and tools to be employed in it, be made fit for such a business and work; that they be made fit to pray, and to hear, and to sanctify the Sabbath, and God's name also in the worship of him, &amp;c.: Rom. 6:13, 'Neither yield ye your members as instruments of unrighteousness unto sin: but yield yourselves unto God, as those that are alive from the dead, and your members as instruments of righteousness unto God.' Their being instruments supposeth a fit disposition in them for such an use, and this fitness, readiness, and preparedness to be used in such services is their proper sanctification.</w:t>
      </w:r>
    </w:p>
    <w:p w14:paraId="02CA211B">
      <w:pPr>
        <w:widowControl w:val="0"/>
        <w:numPr>
          <w:ilvl w:val="0"/>
          <w:numId w:val="0"/>
        </w:numPr>
        <w:jc w:val="both"/>
        <w:rPr>
          <w:rFonts w:hint="eastAsia"/>
        </w:rPr>
      </w:pPr>
      <w:r>
        <w:rPr>
          <w:rFonts w:hint="eastAsia"/>
        </w:rPr>
        <w:t>1. 我们的意志、情感和我们里面其他的权能，它们如同要在其中使用的工具和器具，必须被造得适合这样的事务和工作；它们必须被造得适合祷告、听道、守安息日，以及在敬拜神时尊祂的名为圣等等：罗6:13，“也不要将你们的肢体献给罪作不义的器具；倒要像从死里复活的人，将自己献给神，并将肢体作义的器具献给神。” 它们作为器具，预设了它们里面有一种适合这样使用的性情，而这种适合、准备和预备，以便能在这样的事奉中使用，便是它们恰当的成圣。</w:t>
      </w:r>
    </w:p>
    <w:p w14:paraId="1B351F9D">
      <w:pPr>
        <w:widowControl w:val="0"/>
        <w:numPr>
          <w:ilvl w:val="0"/>
          <w:numId w:val="0"/>
        </w:numPr>
        <w:jc w:val="both"/>
        <w:rPr>
          <w:rFonts w:hint="eastAsia"/>
        </w:rPr>
      </w:pPr>
    </w:p>
    <w:p w14:paraId="054BF174">
      <w:pPr>
        <w:widowControl w:val="0"/>
        <w:numPr>
          <w:ilvl w:val="0"/>
          <w:numId w:val="0"/>
        </w:numPr>
        <w:jc w:val="both"/>
        <w:rPr>
          <w:rFonts w:hint="eastAsia"/>
        </w:rPr>
      </w:pPr>
      <w:r>
        <w:rPr>
          <w:rFonts w:hint="eastAsia"/>
        </w:rPr>
        <w:t>2.Besides this fitness in them, there is required in the mind or judgment, wisdom, and skill to manage, turn, and wield these weapons right in the practice of holy duties, which is called wisdom to do good, and is necessary to direct us in the doing it.</w:t>
      </w:r>
    </w:p>
    <w:p w14:paraId="0693418D">
      <w:pPr>
        <w:widowControl w:val="0"/>
        <w:numPr>
          <w:ilvl w:val="0"/>
          <w:numId w:val="0"/>
        </w:numPr>
        <w:jc w:val="both"/>
        <w:rPr>
          <w:rFonts w:hint="eastAsia"/>
        </w:rPr>
      </w:pPr>
      <w:r>
        <w:rPr>
          <w:rFonts w:hint="eastAsia"/>
        </w:rPr>
        <w:t>2. 除了它们里面有这种适合之外，心思或判断中还需要智慧和技巧，去在实践圣洁的本分时，正确地管理、转动和挥舞这些兵器，这被称为行善的智慧，并且是为指导我们去行所必需的。</w:t>
      </w:r>
    </w:p>
    <w:p w14:paraId="16C46C8B">
      <w:pPr>
        <w:widowControl w:val="0"/>
        <w:numPr>
          <w:ilvl w:val="0"/>
          <w:numId w:val="0"/>
        </w:numPr>
        <w:jc w:val="both"/>
        <w:rPr>
          <w:rFonts w:hint="eastAsia"/>
        </w:rPr>
      </w:pPr>
    </w:p>
    <w:p w14:paraId="76E01B03">
      <w:pPr>
        <w:widowControl w:val="0"/>
        <w:numPr>
          <w:ilvl w:val="0"/>
          <w:numId w:val="0"/>
        </w:numPr>
        <w:jc w:val="both"/>
        <w:rPr>
          <w:rFonts w:hint="eastAsia"/>
        </w:rPr>
      </w:pPr>
      <w:r>
        <w:rPr>
          <w:rFonts w:hint="eastAsia"/>
        </w:rPr>
        <w:t>And by it we walk exactly, not as fools, but as wise: Eph. 5:14–17, 'Wherefore he saith, Awake thou that sleepest, and arise from the dead, and Christ shall give thee light.'</w:t>
      </w:r>
    </w:p>
    <w:p w14:paraId="692644FE">
      <w:pPr>
        <w:widowControl w:val="0"/>
        <w:numPr>
          <w:ilvl w:val="0"/>
          <w:numId w:val="0"/>
        </w:numPr>
        <w:jc w:val="both"/>
        <w:rPr>
          <w:rFonts w:hint="eastAsia"/>
        </w:rPr>
      </w:pPr>
      <w:r>
        <w:rPr>
          <w:rFonts w:hint="eastAsia"/>
        </w:rPr>
        <w:t>藉此我们行事为人就当像智慧人，不像愚昧人：弗5:14-17，“所以主说：你这睡着的人当醒过来，从死里复活！基督就要光照你了。”</w:t>
      </w:r>
    </w:p>
    <w:p w14:paraId="78E7B7EA">
      <w:pPr>
        <w:widowControl w:val="0"/>
        <w:numPr>
          <w:ilvl w:val="0"/>
          <w:numId w:val="0"/>
        </w:numPr>
        <w:jc w:val="both"/>
        <w:rPr>
          <w:rFonts w:hint="eastAsia"/>
        </w:rPr>
      </w:pPr>
    </w:p>
    <w:p w14:paraId="7FF872FA">
      <w:pPr>
        <w:widowControl w:val="0"/>
        <w:numPr>
          <w:ilvl w:val="0"/>
          <w:numId w:val="0"/>
        </w:numPr>
        <w:jc w:val="both"/>
        <w:rPr>
          <w:rFonts w:hint="eastAsia"/>
        </w:rPr>
      </w:pPr>
      <w:r>
        <w:rPr>
          <w:rFonts w:hint="eastAsia"/>
        </w:rPr>
        <w:t>'See then that ye walk circumspectly, not as fools, but as wise, redeeming the time, because the days are evil.</w:t>
      </w:r>
    </w:p>
    <w:p w14:paraId="7B5F9C9B">
      <w:pPr>
        <w:widowControl w:val="0"/>
        <w:numPr>
          <w:ilvl w:val="0"/>
          <w:numId w:val="0"/>
        </w:numPr>
        <w:jc w:val="both"/>
        <w:rPr>
          <w:rFonts w:hint="eastAsia"/>
        </w:rPr>
      </w:pPr>
      <w:r>
        <w:rPr>
          <w:rFonts w:hint="eastAsia"/>
        </w:rPr>
        <w:t>“你们要谨慎行事，不要像愚昧人，当像智慧人。要爱惜光阴，因为现今的世代邪恶。”</w:t>
      </w:r>
    </w:p>
    <w:p w14:paraId="129B5491">
      <w:pPr>
        <w:widowControl w:val="0"/>
        <w:numPr>
          <w:ilvl w:val="0"/>
          <w:numId w:val="0"/>
        </w:numPr>
        <w:jc w:val="both"/>
        <w:rPr>
          <w:rFonts w:hint="eastAsia"/>
        </w:rPr>
      </w:pPr>
    </w:p>
    <w:p w14:paraId="4D312ED7">
      <w:pPr>
        <w:widowControl w:val="0"/>
        <w:numPr>
          <w:ilvl w:val="0"/>
          <w:numId w:val="0"/>
        </w:numPr>
        <w:jc w:val="both"/>
        <w:rPr>
          <w:rFonts w:hint="eastAsia"/>
        </w:rPr>
      </w:pPr>
      <w:r>
        <w:rPr>
          <w:rFonts w:hint="eastAsia"/>
        </w:rPr>
        <w:t>'Wherefore be ye not unwise, but understanding what the will of the Lord is.'</w:t>
      </w:r>
    </w:p>
    <w:p w14:paraId="38CB679E">
      <w:pPr>
        <w:widowControl w:val="0"/>
        <w:numPr>
          <w:ilvl w:val="0"/>
          <w:numId w:val="0"/>
        </w:numPr>
        <w:jc w:val="both"/>
        <w:rPr>
          <w:rFonts w:hint="eastAsia"/>
        </w:rPr>
      </w:pPr>
      <w:r>
        <w:rPr>
          <w:rFonts w:hint="eastAsia"/>
        </w:rPr>
        <w:t>“不要作糊涂人，要明白主的旨意如何。”</w:t>
      </w:r>
    </w:p>
    <w:p w14:paraId="33500621">
      <w:pPr>
        <w:widowControl w:val="0"/>
        <w:numPr>
          <w:ilvl w:val="0"/>
          <w:numId w:val="0"/>
        </w:numPr>
        <w:jc w:val="both"/>
        <w:rPr>
          <w:rFonts w:hint="eastAsia"/>
        </w:rPr>
      </w:pPr>
    </w:p>
    <w:p w14:paraId="2D727C7A">
      <w:pPr>
        <w:widowControl w:val="0"/>
        <w:numPr>
          <w:ilvl w:val="0"/>
          <w:numId w:val="0"/>
        </w:numPr>
        <w:jc w:val="both"/>
        <w:rPr>
          <w:rFonts w:hint="eastAsia"/>
        </w:rPr>
      </w:pPr>
      <w:r>
        <w:rPr>
          <w:rFonts w:hint="eastAsia"/>
        </w:rPr>
        <w:t>There is a light which we are to receive from Christ, needful to instruct as how to take our steps in due order; there is a wisdom required to know how to guide our feet, and to walk: Eph. 5:8, 'For ye were sometimes darkness, but now are ye light in the Lord: walk as children of light.'</w:t>
      </w:r>
    </w:p>
    <w:p w14:paraId="037E5595">
      <w:pPr>
        <w:widowControl w:val="0"/>
        <w:numPr>
          <w:ilvl w:val="0"/>
          <w:numId w:val="0"/>
        </w:numPr>
        <w:jc w:val="both"/>
        <w:rPr>
          <w:rFonts w:hint="eastAsia"/>
        </w:rPr>
      </w:pPr>
      <w:r>
        <w:rPr>
          <w:rFonts w:hint="eastAsia"/>
        </w:rPr>
        <w:t>有一种光，是我们当从基督领受的，为要教导我们如何按部就班地迈步；有一种智慧，是为要知道如何引导我们的脚，并如何行走所必需的：弗5:8，“从前你们是暗昧的，但如今在主里面是光明的，行事为人就当像光明的子女。”</w:t>
      </w:r>
    </w:p>
    <w:p w14:paraId="78BC19C9">
      <w:pPr>
        <w:widowControl w:val="0"/>
        <w:numPr>
          <w:ilvl w:val="0"/>
          <w:numId w:val="0"/>
        </w:numPr>
        <w:jc w:val="both"/>
        <w:rPr>
          <w:rFonts w:hint="eastAsia"/>
        </w:rPr>
      </w:pPr>
    </w:p>
    <w:p w14:paraId="42626120">
      <w:pPr>
        <w:widowControl w:val="0"/>
        <w:numPr>
          <w:ilvl w:val="0"/>
          <w:numId w:val="0"/>
        </w:numPr>
        <w:jc w:val="both"/>
        <w:rPr>
          <w:rFonts w:hint="eastAsia"/>
        </w:rPr>
      </w:pPr>
      <w:r>
        <w:rPr>
          <w:rFonts w:hint="eastAsia"/>
        </w:rPr>
        <w:t>And this is called practical knowledge.</w:t>
      </w:r>
    </w:p>
    <w:p w14:paraId="0C62C36D">
      <w:pPr>
        <w:widowControl w:val="0"/>
        <w:numPr>
          <w:ilvl w:val="0"/>
          <w:numId w:val="0"/>
        </w:numPr>
        <w:jc w:val="both"/>
        <w:rPr>
          <w:rFonts w:hint="eastAsia"/>
        </w:rPr>
      </w:pPr>
      <w:r>
        <w:rPr>
          <w:rFonts w:hint="eastAsia"/>
        </w:rPr>
        <w:t>这被称为实践的知识。</w:t>
      </w:r>
    </w:p>
    <w:p w14:paraId="579E5841">
      <w:pPr>
        <w:widowControl w:val="0"/>
        <w:numPr>
          <w:ilvl w:val="0"/>
          <w:numId w:val="0"/>
        </w:numPr>
        <w:jc w:val="both"/>
        <w:rPr>
          <w:rFonts w:hint="eastAsia"/>
        </w:rPr>
      </w:pPr>
    </w:p>
    <w:p w14:paraId="3DCCDF3D">
      <w:pPr>
        <w:widowControl w:val="0"/>
        <w:numPr>
          <w:ilvl w:val="0"/>
          <w:numId w:val="0"/>
        </w:numPr>
        <w:jc w:val="both"/>
        <w:rPr>
          <w:rFonts w:hint="eastAsia"/>
        </w:rPr>
      </w:pPr>
      <w:r>
        <w:rPr>
          <w:rFonts w:hint="eastAsia"/>
        </w:rPr>
        <w:t>I will make the thing more dear by some easy example: if a man would fence aright, he must not only have fit weapons which are not too heavy for him, and which are of a fit fashion to be used, but he must have skill also to know how to be able to wield them, wherein lies the main of that art.</w:t>
      </w:r>
    </w:p>
    <w:p w14:paraId="0706FA7F">
      <w:pPr>
        <w:widowControl w:val="0"/>
        <w:numPr>
          <w:ilvl w:val="0"/>
          <w:numId w:val="0"/>
        </w:numPr>
        <w:jc w:val="both"/>
        <w:rPr>
          <w:rFonts w:hint="eastAsia"/>
        </w:rPr>
      </w:pPr>
      <w:r>
        <w:rPr>
          <w:rFonts w:hint="eastAsia"/>
        </w:rPr>
        <w:t>我将用一些简单的例子使这事更清楚：一个人若要正确地击剑，他不仅必须有适合的兵器，既不太重，又适合使用，而且还必须有技巧，知道如何能挥舞它们，这正是那技艺的主要所在。</w:t>
      </w:r>
    </w:p>
    <w:p w14:paraId="43BF357A">
      <w:pPr>
        <w:widowControl w:val="0"/>
        <w:numPr>
          <w:ilvl w:val="0"/>
          <w:numId w:val="0"/>
        </w:numPr>
        <w:jc w:val="both"/>
        <w:rPr>
          <w:rFonts w:hint="eastAsia"/>
        </w:rPr>
      </w:pPr>
    </w:p>
    <w:p w14:paraId="0B347A81">
      <w:pPr>
        <w:widowControl w:val="0"/>
        <w:numPr>
          <w:ilvl w:val="0"/>
          <w:numId w:val="0"/>
        </w:numPr>
        <w:jc w:val="both"/>
        <w:rPr>
          <w:rFonts w:hint="eastAsia"/>
        </w:rPr>
      </w:pPr>
      <w:r>
        <w:rPr>
          <w:rFonts w:hint="eastAsia"/>
        </w:rPr>
        <w:t>If a man should go to play on an instrument, it is not necessary only that he should have a hand which is nimble, and quick, and apt to move fast, and to fall readily on such stops, which readiness is gained by use and exercise, and to this answers the sanctification of the will and affections; but he must have the art and skill also imprinted on his fancy and understanding, which may still upon all occasions guide those fingers aright, else he can never play well.</w:t>
      </w:r>
    </w:p>
    <w:p w14:paraId="0F8EF05B">
      <w:pPr>
        <w:widowControl w:val="0"/>
        <w:numPr>
          <w:ilvl w:val="0"/>
          <w:numId w:val="0"/>
        </w:numPr>
        <w:jc w:val="both"/>
        <w:rPr>
          <w:rFonts w:hint="eastAsia"/>
        </w:rPr>
      </w:pPr>
      <w:r>
        <w:rPr>
          <w:rFonts w:hint="eastAsia"/>
        </w:rPr>
        <w:t>一个人若要去演奏一种乐器，不仅需要他有一双灵活、敏捷、能快速移动、并能随时落在那些音栓上的手，这种准备是通过使用和练习获得的，而意志和情感的成圣与此相应；而且，他还必须在他的想象和悟性中印有那门技艺和技巧，可以在任何时候都正确地引导那些手指，否则他永远也弹奏不好。</w:t>
      </w:r>
    </w:p>
    <w:p w14:paraId="781DDDFF">
      <w:pPr>
        <w:widowControl w:val="0"/>
        <w:numPr>
          <w:ilvl w:val="0"/>
          <w:numId w:val="0"/>
        </w:numPr>
        <w:jc w:val="both"/>
        <w:rPr>
          <w:rFonts w:hint="eastAsia"/>
        </w:rPr>
      </w:pPr>
    </w:p>
    <w:p w14:paraId="34D0A7BA">
      <w:pPr>
        <w:widowControl w:val="0"/>
        <w:numPr>
          <w:ilvl w:val="0"/>
          <w:numId w:val="0"/>
        </w:numPr>
        <w:jc w:val="both"/>
        <w:rPr>
          <w:rFonts w:hint="eastAsia"/>
        </w:rPr>
      </w:pPr>
      <w:r>
        <w:rPr>
          <w:rFonts w:hint="eastAsia"/>
        </w:rPr>
        <w:t>And the excellency too which men attain in their several trades comes from the excellency of their fancies.</w:t>
      </w:r>
    </w:p>
    <w:p w14:paraId="1D6EFC91">
      <w:pPr>
        <w:widowControl w:val="0"/>
        <w:numPr>
          <w:ilvl w:val="0"/>
          <w:numId w:val="0"/>
        </w:numPr>
        <w:jc w:val="both"/>
        <w:rPr>
          <w:rFonts w:hint="eastAsia"/>
        </w:rPr>
      </w:pPr>
      <w:r>
        <w:rPr>
          <w:rFonts w:hint="eastAsia"/>
        </w:rPr>
        <w:t>人们在他们各行各业中所达到的卓越，也来自他们想象力的卓越。</w:t>
      </w:r>
    </w:p>
    <w:p w14:paraId="764D3A44">
      <w:pPr>
        <w:widowControl w:val="0"/>
        <w:numPr>
          <w:ilvl w:val="0"/>
          <w:numId w:val="0"/>
        </w:numPr>
        <w:jc w:val="both"/>
        <w:rPr>
          <w:rFonts w:hint="eastAsia"/>
        </w:rPr>
      </w:pPr>
    </w:p>
    <w:p w14:paraId="38A526FE">
      <w:pPr>
        <w:widowControl w:val="0"/>
        <w:numPr>
          <w:ilvl w:val="0"/>
          <w:numId w:val="0"/>
        </w:numPr>
        <w:jc w:val="both"/>
        <w:rPr>
          <w:rFonts w:hint="eastAsia"/>
        </w:rPr>
      </w:pPr>
      <w:r>
        <w:rPr>
          <w:rFonts w:hint="eastAsia"/>
        </w:rPr>
        <w:t>Thus, in sanctification there is a holy art, and skill implanted in the mind to direct the will and affections in all the acts of obedience; and this we call practical knowledge.</w:t>
      </w:r>
    </w:p>
    <w:p w14:paraId="00B842D4">
      <w:pPr>
        <w:widowControl w:val="0"/>
        <w:numPr>
          <w:ilvl w:val="0"/>
          <w:numId w:val="0"/>
        </w:numPr>
        <w:jc w:val="both"/>
        <w:rPr>
          <w:rFonts w:hint="eastAsia"/>
        </w:rPr>
      </w:pPr>
      <w:r>
        <w:rPr>
          <w:rFonts w:hint="eastAsia"/>
        </w:rPr>
        <w:t>因此，在成圣中，有一种圣洁的技艺和技巧，被植入心思中，去在顺服的一切行动中，指导意志和情感；这我们称之为实践的知识。</w:t>
      </w:r>
    </w:p>
    <w:p w14:paraId="10EC9039">
      <w:pPr>
        <w:widowControl w:val="0"/>
        <w:numPr>
          <w:ilvl w:val="0"/>
          <w:numId w:val="0"/>
        </w:numPr>
        <w:jc w:val="both"/>
        <w:rPr>
          <w:rFonts w:hint="eastAsia"/>
        </w:rPr>
      </w:pPr>
    </w:p>
    <w:p w14:paraId="50C9B864">
      <w:pPr>
        <w:widowControl w:val="0"/>
        <w:numPr>
          <w:ilvl w:val="0"/>
          <w:numId w:val="0"/>
        </w:numPr>
        <w:jc w:val="both"/>
        <w:rPr>
          <w:rFonts w:hint="eastAsia"/>
        </w:rPr>
      </w:pPr>
      <w:r>
        <w:rPr>
          <w:rFonts w:hint="eastAsia"/>
        </w:rPr>
        <w:t>Now to this skill two things concur.</w:t>
      </w:r>
    </w:p>
    <w:p w14:paraId="694E922B">
      <w:pPr>
        <w:widowControl w:val="0"/>
        <w:numPr>
          <w:ilvl w:val="0"/>
          <w:numId w:val="0"/>
        </w:numPr>
        <w:jc w:val="both"/>
        <w:rPr>
          <w:rFonts w:hint="eastAsia"/>
        </w:rPr>
      </w:pPr>
      <w:r>
        <w:rPr>
          <w:rFonts w:hint="eastAsia"/>
        </w:rPr>
        <w:t>如今，有两件事促成这技巧。</w:t>
      </w:r>
    </w:p>
    <w:p w14:paraId="090E6D74">
      <w:pPr>
        <w:widowControl w:val="0"/>
        <w:numPr>
          <w:ilvl w:val="0"/>
          <w:numId w:val="0"/>
        </w:numPr>
        <w:jc w:val="both"/>
        <w:rPr>
          <w:rFonts w:hint="eastAsia"/>
        </w:rPr>
      </w:pPr>
    </w:p>
    <w:p w14:paraId="5BDE1E87">
      <w:pPr>
        <w:widowControl w:val="0"/>
        <w:numPr>
          <w:ilvl w:val="0"/>
          <w:numId w:val="0"/>
        </w:numPr>
        <w:jc w:val="both"/>
        <w:rPr>
          <w:rFonts w:hint="eastAsia"/>
        </w:rPr>
      </w:pPr>
      <w:r>
        <w:rPr>
          <w:rFonts w:hint="eastAsia"/>
        </w:rPr>
        <w:t>1.To know all the rules, and fashion, and manner of doing thingsaright.</w:t>
      </w:r>
    </w:p>
    <w:p w14:paraId="6E4AEA87">
      <w:pPr>
        <w:widowControl w:val="0"/>
        <w:numPr>
          <w:ilvl w:val="0"/>
          <w:numId w:val="0"/>
        </w:numPr>
        <w:jc w:val="both"/>
        <w:rPr>
          <w:rFonts w:hint="eastAsia"/>
        </w:rPr>
      </w:pPr>
      <w:r>
        <w:rPr>
          <w:rFonts w:hint="eastAsia"/>
        </w:rPr>
        <w:t>1. 知道正确行事的一切规则、样式和方式。</w:t>
      </w:r>
    </w:p>
    <w:p w14:paraId="106C7FD6">
      <w:pPr>
        <w:widowControl w:val="0"/>
        <w:numPr>
          <w:ilvl w:val="0"/>
          <w:numId w:val="0"/>
        </w:numPr>
        <w:jc w:val="both"/>
        <w:rPr>
          <w:rFonts w:hint="eastAsia"/>
        </w:rPr>
      </w:pPr>
    </w:p>
    <w:p w14:paraId="33EDCAC8">
      <w:pPr>
        <w:widowControl w:val="0"/>
        <w:numPr>
          <w:ilvl w:val="0"/>
          <w:numId w:val="0"/>
        </w:numPr>
        <w:jc w:val="both"/>
        <w:rPr>
          <w:rFonts w:hint="eastAsia"/>
        </w:rPr>
      </w:pPr>
      <w:r>
        <w:rPr>
          <w:rFonts w:hint="eastAsia"/>
        </w:rPr>
        <w:t>As when a man takes an apprentice he gives him rules, and shews him how he should handle those instruments with which he is to work, but yet this is not knowledge enough; for a scholar who skills not a stroke of the mechanical work, and knows not how to turn his hand in it, may learn presently all the rules, and yet be as far off the knowledge of the trades as any other.</w:t>
      </w:r>
    </w:p>
    <w:p w14:paraId="3F96D2AD">
      <w:pPr>
        <w:widowControl w:val="0"/>
        <w:numPr>
          <w:ilvl w:val="0"/>
          <w:numId w:val="0"/>
        </w:numPr>
        <w:jc w:val="both"/>
        <w:rPr>
          <w:rFonts w:hint="eastAsia"/>
        </w:rPr>
      </w:pPr>
      <w:r>
        <w:rPr>
          <w:rFonts w:hint="eastAsia"/>
        </w:rPr>
        <w:t>如同一个人收学徒时，他给他规则，并向他展示他该如何操作他要使用的那些工具，然而这还不是足够的知识；因为一个对机械工作一窍不通，也不知道如何在其中动手操作的学者，可能立刻就学会了所有的规则，然而却和其他任何人一样，远离那门手艺的知识。</w:t>
      </w:r>
    </w:p>
    <w:p w14:paraId="391D89D1">
      <w:pPr>
        <w:widowControl w:val="0"/>
        <w:numPr>
          <w:ilvl w:val="0"/>
          <w:numId w:val="0"/>
        </w:numPr>
        <w:jc w:val="both"/>
        <w:rPr>
          <w:rFonts w:hint="eastAsia"/>
        </w:rPr>
      </w:pPr>
    </w:p>
    <w:p w14:paraId="42489123">
      <w:pPr>
        <w:widowControl w:val="0"/>
        <w:numPr>
          <w:ilvl w:val="0"/>
          <w:numId w:val="0"/>
        </w:numPr>
        <w:jc w:val="both"/>
        <w:rPr>
          <w:rFonts w:hint="eastAsia"/>
        </w:rPr>
      </w:pPr>
      <w:r>
        <w:rPr>
          <w:rFonts w:hint="eastAsia"/>
        </w:rPr>
        <w:t>Therefore,</w:t>
      </w:r>
    </w:p>
    <w:p w14:paraId="0E7B1DB3">
      <w:pPr>
        <w:widowControl w:val="0"/>
        <w:numPr>
          <w:ilvl w:val="0"/>
          <w:numId w:val="0"/>
        </w:numPr>
        <w:jc w:val="both"/>
        <w:rPr>
          <w:rFonts w:hint="eastAsia"/>
        </w:rPr>
      </w:pPr>
      <w:r>
        <w:rPr>
          <w:rFonts w:hint="eastAsia"/>
        </w:rPr>
        <w:t>因此，</w:t>
      </w:r>
    </w:p>
    <w:p w14:paraId="4AE9B789">
      <w:pPr>
        <w:widowControl w:val="0"/>
        <w:numPr>
          <w:ilvl w:val="0"/>
          <w:numId w:val="0"/>
        </w:numPr>
        <w:jc w:val="both"/>
        <w:rPr>
          <w:rFonts w:hint="eastAsia"/>
        </w:rPr>
      </w:pPr>
    </w:p>
    <w:p w14:paraId="533A9462">
      <w:pPr>
        <w:widowControl w:val="0"/>
        <w:numPr>
          <w:ilvl w:val="0"/>
          <w:numId w:val="0"/>
        </w:numPr>
        <w:jc w:val="both"/>
        <w:rPr>
          <w:rFonts w:hint="eastAsia"/>
        </w:rPr>
      </w:pPr>
      <w:r>
        <w:rPr>
          <w:rFonts w:hint="eastAsia"/>
        </w:rPr>
        <w:t>2.There is required a practical skill, a sleight, and cunning in thefancy, and in the exercise of the hands, which use makes perfect.</w:t>
      </w:r>
    </w:p>
    <w:p w14:paraId="4D6C2D97">
      <w:pPr>
        <w:widowControl w:val="0"/>
        <w:numPr>
          <w:ilvl w:val="0"/>
          <w:numId w:val="0"/>
        </w:numPr>
        <w:jc w:val="both"/>
        <w:rPr>
          <w:rFonts w:hint="eastAsia"/>
        </w:rPr>
      </w:pPr>
      <w:r>
        <w:rPr>
          <w:rFonts w:hint="eastAsia"/>
        </w:rPr>
        <w:t>2. 需要一种实践的技巧，一种在想象和动手操练中的熟练和精巧，这熟练生巧。</w:t>
      </w:r>
    </w:p>
    <w:p w14:paraId="18E898F6">
      <w:pPr>
        <w:widowControl w:val="0"/>
        <w:numPr>
          <w:ilvl w:val="0"/>
          <w:numId w:val="0"/>
        </w:numPr>
        <w:jc w:val="both"/>
        <w:rPr>
          <w:rFonts w:hint="eastAsia"/>
        </w:rPr>
      </w:pPr>
    </w:p>
    <w:p w14:paraId="346AECFD">
      <w:pPr>
        <w:widowControl w:val="0"/>
        <w:numPr>
          <w:ilvl w:val="0"/>
          <w:numId w:val="0"/>
        </w:numPr>
        <w:jc w:val="both"/>
        <w:rPr>
          <w:rFonts w:hint="eastAsia"/>
        </w:rPr>
      </w:pPr>
      <w:r>
        <w:rPr>
          <w:rFonts w:hint="eastAsia"/>
        </w:rPr>
        <w:t>There is necessary such a practised art to know the difference of wares at first sight, or to know how to guide the hand in such or such businesses, and to use tools proper for the work.</w:t>
      </w:r>
    </w:p>
    <w:p w14:paraId="6B1DD14B">
      <w:pPr>
        <w:widowControl w:val="0"/>
        <w:numPr>
          <w:ilvl w:val="0"/>
          <w:numId w:val="0"/>
        </w:numPr>
        <w:jc w:val="both"/>
        <w:rPr>
          <w:rFonts w:hint="eastAsia"/>
        </w:rPr>
      </w:pPr>
      <w:r>
        <w:rPr>
          <w:rFonts w:hint="eastAsia"/>
        </w:rPr>
        <w:t>需要一种如此熟练的技艺，以便能一眼看出货物的区别，或知道如何在某些事务中引导手，并使用适合那工作的工具。</w:t>
      </w:r>
    </w:p>
    <w:p w14:paraId="3F6657FC">
      <w:pPr>
        <w:widowControl w:val="0"/>
        <w:numPr>
          <w:ilvl w:val="0"/>
          <w:numId w:val="0"/>
        </w:numPr>
        <w:jc w:val="both"/>
        <w:rPr>
          <w:rFonts w:hint="eastAsia"/>
        </w:rPr>
      </w:pPr>
    </w:p>
    <w:p w14:paraId="431D8AE4">
      <w:pPr>
        <w:widowControl w:val="0"/>
        <w:numPr>
          <w:ilvl w:val="0"/>
          <w:numId w:val="0"/>
        </w:numPr>
        <w:jc w:val="both"/>
        <w:rPr>
          <w:rFonts w:hint="eastAsia"/>
        </w:rPr>
      </w:pPr>
      <w:r>
        <w:rPr>
          <w:rFonts w:hint="eastAsia"/>
        </w:rPr>
        <w:t>That we may make application of all this to the purpose in hand.</w:t>
      </w:r>
    </w:p>
    <w:p w14:paraId="5A091975">
      <w:pPr>
        <w:widowControl w:val="0"/>
        <w:numPr>
          <w:ilvl w:val="0"/>
          <w:numId w:val="0"/>
        </w:numPr>
        <w:jc w:val="both"/>
        <w:rPr>
          <w:rFonts w:hint="eastAsia"/>
        </w:rPr>
      </w:pPr>
      <w:r>
        <w:rPr>
          <w:rFonts w:hint="eastAsia"/>
        </w:rPr>
        <w:t>为要将这一切应用到手头的事上。</w:t>
      </w:r>
    </w:p>
    <w:p w14:paraId="51298444">
      <w:pPr>
        <w:widowControl w:val="0"/>
        <w:numPr>
          <w:ilvl w:val="0"/>
          <w:numId w:val="0"/>
        </w:numPr>
        <w:jc w:val="both"/>
        <w:rPr>
          <w:rFonts w:hint="eastAsia"/>
        </w:rPr>
      </w:pPr>
    </w:p>
    <w:p w14:paraId="4950153E">
      <w:pPr>
        <w:widowControl w:val="0"/>
        <w:numPr>
          <w:ilvl w:val="0"/>
          <w:numId w:val="0"/>
        </w:numPr>
        <w:jc w:val="both"/>
        <w:rPr>
          <w:rFonts w:hint="eastAsia"/>
        </w:rPr>
      </w:pPr>
      <w:r>
        <w:rPr>
          <w:rFonts w:hint="eastAsia"/>
        </w:rPr>
        <w:t>The difference between the practical knowledge which is in a regenerate man, and one who is not so, lies in this,</w:t>
      </w:r>
    </w:p>
    <w:p w14:paraId="6C71BF2B">
      <w:pPr>
        <w:widowControl w:val="0"/>
        <w:numPr>
          <w:ilvl w:val="0"/>
          <w:numId w:val="0"/>
        </w:numPr>
        <w:jc w:val="both"/>
        <w:rPr>
          <w:rFonts w:hint="eastAsia"/>
        </w:rPr>
      </w:pPr>
      <w:r>
        <w:rPr>
          <w:rFonts w:hint="eastAsia"/>
        </w:rPr>
        <w:t>一个重生之人与一个非重生之人的实践知识之间的区别在于，</w:t>
      </w:r>
    </w:p>
    <w:p w14:paraId="5C4B74FC">
      <w:pPr>
        <w:widowControl w:val="0"/>
        <w:numPr>
          <w:ilvl w:val="0"/>
          <w:numId w:val="0"/>
        </w:numPr>
        <w:jc w:val="both"/>
        <w:rPr>
          <w:rFonts w:hint="eastAsia"/>
        </w:rPr>
      </w:pPr>
    </w:p>
    <w:p w14:paraId="112C99AD">
      <w:pPr>
        <w:widowControl w:val="0"/>
        <w:numPr>
          <w:ilvl w:val="0"/>
          <w:numId w:val="0"/>
        </w:numPr>
        <w:jc w:val="both"/>
        <w:rPr>
          <w:rFonts w:hint="eastAsia"/>
        </w:rPr>
      </w:pPr>
      <w:r>
        <w:rPr>
          <w:rFonts w:hint="eastAsia"/>
        </w:rPr>
        <w:t>1. That an unregenerate man wants the skill and holy art to perform religions duties, though they may know all the rules of practice as fully as the other: James 4:17, 'Therefore to him that knoweth to do good, and doth it not, to him it is sin.' 2 Peter 2:20, 21, 'For if after they have escaped the pollutions of the world through the knowledge of the Lord and Saviour Jesus Christ, they are again entangled therein, and overcome, the latter end is worse with him than the beginning.</w:t>
      </w:r>
    </w:p>
    <w:p w14:paraId="0999C054">
      <w:pPr>
        <w:widowControl w:val="0"/>
        <w:numPr>
          <w:ilvl w:val="0"/>
          <w:numId w:val="0"/>
        </w:numPr>
        <w:jc w:val="both"/>
        <w:rPr>
          <w:rFonts w:hint="eastAsia"/>
        </w:rPr>
      </w:pPr>
      <w:r>
        <w:rPr>
          <w:rFonts w:hint="eastAsia"/>
        </w:rPr>
        <w:t>1. 一个未重生之人缺乏履行宗教本分的技巧和圣洁技艺，虽然他们可能像另一个人一样，完全地知道所有实践的规则：雅4:17，“人若知道行善，却不去行，这就是他的罪了。” 彼后2:20-21，“倘若他们因认识主救主耶稣基督，得以脱离世上的污秽，后来又在其中被缠住、制伏，他们末后的景况就比先前更不好了。</w:t>
      </w:r>
    </w:p>
    <w:p w14:paraId="793A1AD0">
      <w:pPr>
        <w:widowControl w:val="0"/>
        <w:numPr>
          <w:ilvl w:val="0"/>
          <w:numId w:val="0"/>
        </w:numPr>
        <w:jc w:val="both"/>
        <w:rPr>
          <w:rFonts w:hint="eastAsia"/>
        </w:rPr>
      </w:pPr>
    </w:p>
    <w:p w14:paraId="00E11A68">
      <w:pPr>
        <w:widowControl w:val="0"/>
        <w:numPr>
          <w:ilvl w:val="0"/>
          <w:numId w:val="0"/>
        </w:numPr>
        <w:jc w:val="both"/>
        <w:rPr>
          <w:rFonts w:hint="eastAsia"/>
        </w:rPr>
      </w:pPr>
      <w:r>
        <w:rPr>
          <w:rFonts w:hint="eastAsia"/>
        </w:rPr>
        <w:t>For it had seen better for them not to have known the way of righteousness, than after they have known it, to turn from the holy commandment delivered unto them.'</w:t>
      </w:r>
    </w:p>
    <w:p w14:paraId="1169A2CC">
      <w:pPr>
        <w:widowControl w:val="0"/>
        <w:numPr>
          <w:ilvl w:val="0"/>
          <w:numId w:val="0"/>
        </w:numPr>
        <w:jc w:val="both"/>
        <w:rPr>
          <w:rFonts w:hint="eastAsia"/>
        </w:rPr>
      </w:pPr>
      <w:r>
        <w:rPr>
          <w:rFonts w:hint="eastAsia"/>
        </w:rPr>
        <w:t>他们晓得义路，竟背弃了传给他们的圣命，倒不如不晓得为妙。”</w:t>
      </w:r>
    </w:p>
    <w:p w14:paraId="2439935C">
      <w:pPr>
        <w:widowControl w:val="0"/>
        <w:numPr>
          <w:ilvl w:val="0"/>
          <w:numId w:val="0"/>
        </w:numPr>
        <w:jc w:val="both"/>
        <w:rPr>
          <w:rFonts w:hint="eastAsia"/>
        </w:rPr>
      </w:pPr>
    </w:p>
    <w:p w14:paraId="095142AC">
      <w:pPr>
        <w:widowControl w:val="0"/>
        <w:numPr>
          <w:ilvl w:val="0"/>
          <w:numId w:val="0"/>
        </w:numPr>
        <w:jc w:val="both"/>
        <w:rPr>
          <w:rFonts w:hint="eastAsia"/>
        </w:rPr>
      </w:pPr>
      <w:r>
        <w:rPr>
          <w:rFonts w:hint="eastAsia"/>
        </w:rPr>
        <w:t>Rom. 2:20, 'An instructor of the foolish, a teacher of babes, which hast the form of knowledge and of the truth in the law.'</w:t>
      </w:r>
    </w:p>
    <w:p w14:paraId="274CC288">
      <w:pPr>
        <w:widowControl w:val="0"/>
        <w:numPr>
          <w:ilvl w:val="0"/>
          <w:numId w:val="0"/>
        </w:numPr>
        <w:jc w:val="both"/>
        <w:rPr>
          <w:rFonts w:hint="eastAsia"/>
        </w:rPr>
      </w:pPr>
      <w:r>
        <w:rPr>
          <w:rFonts w:hint="eastAsia"/>
        </w:rPr>
        <w:t>罗2:20，“是愚昧人的师傅，是小孩子的先生，在律法上有知识和真理的模范。”</w:t>
      </w:r>
    </w:p>
    <w:p w14:paraId="49B11E55">
      <w:pPr>
        <w:widowControl w:val="0"/>
        <w:numPr>
          <w:ilvl w:val="0"/>
          <w:numId w:val="0"/>
        </w:numPr>
        <w:jc w:val="both"/>
        <w:rPr>
          <w:rFonts w:hint="eastAsia"/>
        </w:rPr>
      </w:pPr>
    </w:p>
    <w:p w14:paraId="16E3BD15">
      <w:pPr>
        <w:widowControl w:val="0"/>
        <w:numPr>
          <w:ilvl w:val="0"/>
          <w:numId w:val="0"/>
        </w:numPr>
        <w:jc w:val="both"/>
        <w:rPr>
          <w:rFonts w:hint="eastAsia"/>
        </w:rPr>
      </w:pPr>
      <w:r>
        <w:rPr>
          <w:rFonts w:hint="eastAsia"/>
        </w:rPr>
        <w:t>Isa. 58:2, 'Yet they seek me daily, and delight to know my ways, as a nation that did righteousness, and forsook not the ordinance of their God: they ask of me toe ordinances of justice: they take delight in approaching to God.'</w:t>
      </w:r>
    </w:p>
    <w:p w14:paraId="6792760C">
      <w:pPr>
        <w:widowControl w:val="0"/>
        <w:numPr>
          <w:ilvl w:val="0"/>
          <w:numId w:val="0"/>
        </w:numPr>
        <w:jc w:val="both"/>
        <w:rPr>
          <w:rFonts w:hint="eastAsia"/>
        </w:rPr>
      </w:pPr>
      <w:r>
        <w:rPr>
          <w:rFonts w:hint="eastAsia"/>
        </w:rPr>
        <w:t>赛58:2，“他们天天寻求我，乐意明白我的道，好像行义的国民，不离弃他们神的典章，向我求问公义的判语，喜悦亲近神。”</w:t>
      </w:r>
    </w:p>
    <w:p w14:paraId="38DAD4B9">
      <w:pPr>
        <w:widowControl w:val="0"/>
        <w:numPr>
          <w:ilvl w:val="0"/>
          <w:numId w:val="0"/>
        </w:numPr>
        <w:jc w:val="both"/>
        <w:rPr>
          <w:rFonts w:hint="eastAsia"/>
        </w:rPr>
      </w:pPr>
    </w:p>
    <w:p w14:paraId="22627559">
      <w:pPr>
        <w:widowControl w:val="0"/>
        <w:numPr>
          <w:ilvl w:val="0"/>
          <w:numId w:val="0"/>
        </w:numPr>
        <w:jc w:val="both"/>
        <w:rPr>
          <w:rFonts w:hint="eastAsia"/>
        </w:rPr>
      </w:pPr>
      <w:r>
        <w:rPr>
          <w:rFonts w:hint="eastAsia"/>
        </w:rPr>
        <w:t>But a godly man, besides the knowledge of the rules and ways of righteousness, knows how to walk in them; he hath a particular skill and art of holiness (which an unregenerate man wants), as a farther art infused into him to guide his heart in all the parts of a godly behaviour, and in the several passages of duties.</w:t>
      </w:r>
    </w:p>
    <w:p w14:paraId="05184343">
      <w:pPr>
        <w:widowControl w:val="0"/>
        <w:numPr>
          <w:ilvl w:val="0"/>
          <w:numId w:val="0"/>
        </w:numPr>
        <w:jc w:val="both"/>
        <w:rPr>
          <w:rFonts w:hint="eastAsia"/>
        </w:rPr>
      </w:pPr>
      <w:r>
        <w:rPr>
          <w:rFonts w:hint="eastAsia"/>
        </w:rPr>
        <w:t>但一个敬虔的人，除了知道义的规则和道路之外，还知道如何在其中行走；他有一种特别的圣洁技巧和技艺（是一个未重生之人所缺乏的），作为一种进一步的技艺，被注入他里面，去在一个敬虔行为的所有部分，以及在各样本分的经过中，引导他的心。</w:t>
      </w:r>
    </w:p>
    <w:p w14:paraId="2DDDB207">
      <w:pPr>
        <w:widowControl w:val="0"/>
        <w:numPr>
          <w:ilvl w:val="0"/>
          <w:numId w:val="0"/>
        </w:numPr>
        <w:jc w:val="both"/>
        <w:rPr>
          <w:rFonts w:hint="eastAsia"/>
        </w:rPr>
      </w:pPr>
    </w:p>
    <w:p w14:paraId="5EDFCF2A">
      <w:pPr>
        <w:widowControl w:val="0"/>
        <w:numPr>
          <w:ilvl w:val="0"/>
          <w:numId w:val="0"/>
        </w:numPr>
        <w:jc w:val="both"/>
        <w:rPr>
          <w:rFonts w:hint="eastAsia"/>
        </w:rPr>
      </w:pPr>
      <w:r>
        <w:rPr>
          <w:rFonts w:hint="eastAsia"/>
        </w:rPr>
        <w:t>He hath a skill to discern the difference of good and evil, as he finds or meets with either of them in his heart and life: Heb. 5:14, 'But strong meat belongeth to them that are of full age, even those who by reason of use have their senses exercised to discern both good and evil.'</w:t>
      </w:r>
    </w:p>
    <w:p w14:paraId="35B49B44">
      <w:pPr>
        <w:widowControl w:val="0"/>
        <w:numPr>
          <w:ilvl w:val="0"/>
          <w:numId w:val="0"/>
        </w:numPr>
        <w:jc w:val="both"/>
        <w:rPr>
          <w:rFonts w:hint="eastAsia"/>
        </w:rPr>
      </w:pPr>
      <w:r>
        <w:rPr>
          <w:rFonts w:hint="eastAsia"/>
        </w:rPr>
        <w:t>他有一种技巧，能分辨善恶的区别，当他在他心里和生活中，发现或遇见它们任何一个时：来5:14，“惟独长大成人的，才能吃干粮，他们的心窍习练得通达，就能分辨好歹了。”</w:t>
      </w:r>
    </w:p>
    <w:p w14:paraId="6115895E">
      <w:pPr>
        <w:widowControl w:val="0"/>
        <w:numPr>
          <w:ilvl w:val="0"/>
          <w:numId w:val="0"/>
        </w:numPr>
        <w:jc w:val="both"/>
        <w:rPr>
          <w:rFonts w:hint="eastAsia"/>
        </w:rPr>
      </w:pPr>
    </w:p>
    <w:p w14:paraId="78FBE3A9">
      <w:pPr>
        <w:widowControl w:val="0"/>
        <w:numPr>
          <w:ilvl w:val="0"/>
          <w:numId w:val="0"/>
        </w:numPr>
        <w:jc w:val="both"/>
        <w:rPr>
          <w:rFonts w:hint="eastAsia"/>
        </w:rPr>
      </w:pPr>
      <w:r>
        <w:rPr>
          <w:rFonts w:hint="eastAsia"/>
        </w:rPr>
        <w:t>He can distinguish true and good wares from those which are false, real genuine holiness from what is seemingly so, but counterfeit.</w:t>
      </w:r>
    </w:p>
    <w:p w14:paraId="69EE3B83">
      <w:pPr>
        <w:widowControl w:val="0"/>
        <w:numPr>
          <w:ilvl w:val="0"/>
          <w:numId w:val="0"/>
        </w:numPr>
        <w:jc w:val="both"/>
        <w:rPr>
          <w:rFonts w:hint="eastAsia"/>
        </w:rPr>
      </w:pPr>
      <w:r>
        <w:rPr>
          <w:rFonts w:hint="eastAsia"/>
        </w:rPr>
        <w:t>他能分辨真货和好货与那些假货，分辨真实、纯正的圣洁与那些看似如此、却是假冒的。</w:t>
      </w:r>
    </w:p>
    <w:p w14:paraId="67B9127B">
      <w:pPr>
        <w:widowControl w:val="0"/>
        <w:numPr>
          <w:ilvl w:val="0"/>
          <w:numId w:val="0"/>
        </w:numPr>
        <w:jc w:val="both"/>
        <w:rPr>
          <w:rFonts w:hint="eastAsia"/>
        </w:rPr>
      </w:pPr>
    </w:p>
    <w:p w14:paraId="24E239E1">
      <w:pPr>
        <w:widowControl w:val="0"/>
        <w:numPr>
          <w:ilvl w:val="0"/>
          <w:numId w:val="0"/>
        </w:numPr>
        <w:jc w:val="both"/>
        <w:rPr>
          <w:rFonts w:hint="eastAsia"/>
        </w:rPr>
      </w:pPr>
      <w:r>
        <w:rPr>
          <w:rFonts w:hint="eastAsia"/>
        </w:rPr>
        <w:t>Indeed, men as to all human faculties or arts, get by use a skill in them, besides the rules which they have learned; but this art of holiness is not acquired by custom or exercise, but God puts it into a godly man's heart, as part of his stock, the first day that he converts him, though he may, and doth gain more of it afterward by exercise; so that, though he learns not more rules of holy living than he knew before; yet his skill in praying, or in the performance of any other duty, increaseth, and this proves it to be a distinct thing from the mere knowledge of the rules themselves.</w:t>
      </w:r>
    </w:p>
    <w:p w14:paraId="337634AE">
      <w:pPr>
        <w:widowControl w:val="0"/>
        <w:numPr>
          <w:ilvl w:val="0"/>
          <w:numId w:val="0"/>
        </w:numPr>
        <w:jc w:val="both"/>
        <w:rPr>
          <w:rFonts w:hint="eastAsia"/>
        </w:rPr>
      </w:pPr>
      <w:r>
        <w:rPr>
          <w:rFonts w:hint="eastAsia"/>
        </w:rPr>
        <w:t>确实，人对于所有属人的官能或技艺，除了他们所学过的规则之外，还藉着使用而在其中获得一种技巧；但这圣洁的技艺，并非藉着习惯或操练而获得，而是神将它放入一个敬虔之人的心里，作为他产业的一部分，在他归信的第一天，虽然他可能并且确实后来藉着操练而获得更多；所以，虽然他没有学到比他先前所知道的更多的圣洁生活的规则；然而他在祷告，或在履行任何其他本分上的技巧，却增加了，而这证明它与纯粹知道规则本身是不同的事。</w:t>
      </w:r>
    </w:p>
    <w:p w14:paraId="0AF15DF3">
      <w:pPr>
        <w:widowControl w:val="0"/>
        <w:numPr>
          <w:ilvl w:val="0"/>
          <w:numId w:val="0"/>
        </w:numPr>
        <w:jc w:val="both"/>
        <w:rPr>
          <w:rFonts w:hint="eastAsia"/>
        </w:rPr>
      </w:pPr>
    </w:p>
    <w:p w14:paraId="72CA5E7B">
      <w:pPr>
        <w:widowControl w:val="0"/>
        <w:numPr>
          <w:ilvl w:val="0"/>
          <w:numId w:val="0"/>
        </w:numPr>
        <w:jc w:val="both"/>
        <w:rPr>
          <w:rFonts w:hint="eastAsia"/>
        </w:rPr>
      </w:pPr>
      <w:r>
        <w:rPr>
          <w:rFonts w:hint="eastAsia"/>
        </w:rPr>
        <w:t>As for prayer, let a man have never so many rules in his head, yet all these cannot help him to make an acceptable prayer; but there is a farther skill required, called a spirit of prayer, which God only can infuse: Zech. 12:10, 'And I will pour upon the house of David, and upon the inhabitants of Jerusalem, the spirit of grace and supplications, and they shall look upon me whom they have pierced, and they shall mourn for him as one mourneth for his only son, and shall be in bitterness for him, as one that is in bitterness for his firstborn.'</w:t>
      </w:r>
    </w:p>
    <w:p w14:paraId="705D4F49">
      <w:pPr>
        <w:widowControl w:val="0"/>
        <w:numPr>
          <w:ilvl w:val="0"/>
          <w:numId w:val="0"/>
        </w:numPr>
        <w:jc w:val="both"/>
        <w:rPr>
          <w:rFonts w:hint="eastAsia"/>
        </w:rPr>
      </w:pPr>
      <w:r>
        <w:rPr>
          <w:rFonts w:hint="eastAsia"/>
        </w:rPr>
        <w:t>至于祷告，一个人头脑里即使有再多的规则，然而所有这些都无法帮助他作一个蒙悦纳的祷告；而是需要一种更深的技巧，称为祷告的灵，唯独神才能注入：亚12:10，“我必将那施恩叫人恳求的灵，浇灌大卫家和耶路撒冷的居民。他们必仰望我，就是他们所扎的；必为我悲哀，如丧独生子，又为我愁苦，如丧长子。”</w:t>
      </w:r>
    </w:p>
    <w:p w14:paraId="5EDDF1F8">
      <w:pPr>
        <w:widowControl w:val="0"/>
        <w:numPr>
          <w:ilvl w:val="0"/>
          <w:numId w:val="0"/>
        </w:numPr>
        <w:jc w:val="both"/>
        <w:rPr>
          <w:rFonts w:hint="eastAsia"/>
        </w:rPr>
      </w:pPr>
    </w:p>
    <w:p w14:paraId="5ABB815C">
      <w:pPr>
        <w:widowControl w:val="0"/>
        <w:numPr>
          <w:ilvl w:val="0"/>
          <w:numId w:val="0"/>
        </w:numPr>
        <w:jc w:val="both"/>
        <w:rPr>
          <w:rFonts w:hint="eastAsia"/>
        </w:rPr>
      </w:pPr>
      <w:r>
        <w:rPr>
          <w:rFonts w:hint="eastAsia"/>
        </w:rPr>
        <w:t>Rom. 8:26, 'Likewise the Spirit helpeth our infirmities; for we know not what we should pray for as we ought: but the Spirit itself maketh intercession for us with groanings which cannot be uttered.'</w:t>
      </w:r>
    </w:p>
    <w:p w14:paraId="5CD20508">
      <w:pPr>
        <w:widowControl w:val="0"/>
        <w:numPr>
          <w:ilvl w:val="0"/>
          <w:numId w:val="0"/>
        </w:numPr>
        <w:jc w:val="both"/>
        <w:rPr>
          <w:rFonts w:hint="eastAsia"/>
        </w:rPr>
      </w:pPr>
      <w:r>
        <w:rPr>
          <w:rFonts w:hint="eastAsia"/>
        </w:rPr>
        <w:t>罗8:26，“况且，我们的软弱有圣灵帮助；我们本不晓得当怎样祷告，只是圣灵亲自用说不出来的叹息替我们祷告。”</w:t>
      </w:r>
    </w:p>
    <w:p w14:paraId="0EC9D2F1">
      <w:pPr>
        <w:widowControl w:val="0"/>
        <w:numPr>
          <w:ilvl w:val="0"/>
          <w:numId w:val="0"/>
        </w:numPr>
        <w:jc w:val="both"/>
        <w:rPr>
          <w:rFonts w:hint="eastAsia"/>
        </w:rPr>
      </w:pPr>
    </w:p>
    <w:p w14:paraId="335A2B22">
      <w:pPr>
        <w:widowControl w:val="0"/>
        <w:numPr>
          <w:ilvl w:val="0"/>
          <w:numId w:val="0"/>
        </w:numPr>
        <w:jc w:val="both"/>
        <w:rPr>
          <w:rFonts w:hint="eastAsia"/>
        </w:rPr>
      </w:pPr>
      <w:r>
        <w:rPr>
          <w:rFonts w:hint="eastAsia"/>
        </w:rPr>
        <w:t>We know not how to pray as we ought; we cannot make a prayer, nor so much as frame one petition; but it is the Spirit who teacheth and helps us, by giving us this skill, and he alone.</w:t>
      </w:r>
    </w:p>
    <w:p w14:paraId="5AAAF794">
      <w:pPr>
        <w:widowControl w:val="0"/>
        <w:numPr>
          <w:ilvl w:val="0"/>
          <w:numId w:val="0"/>
        </w:numPr>
        <w:jc w:val="both"/>
        <w:rPr>
          <w:rFonts w:hint="eastAsia"/>
        </w:rPr>
      </w:pPr>
      <w:r>
        <w:rPr>
          <w:rFonts w:hint="eastAsia"/>
        </w:rPr>
        <w:t>我们不晓得当怎样祷告；我们作不成一个祷告，甚至连一个祈求也构不成；乃是圣灵，藉着赐给我们这技巧，来教导并帮助我们，唯独祂。</w:t>
      </w:r>
    </w:p>
    <w:p w14:paraId="3BD89F4C">
      <w:pPr>
        <w:widowControl w:val="0"/>
        <w:numPr>
          <w:ilvl w:val="0"/>
          <w:numId w:val="0"/>
        </w:numPr>
        <w:jc w:val="both"/>
        <w:rPr>
          <w:rFonts w:hint="eastAsia"/>
        </w:rPr>
      </w:pPr>
    </w:p>
    <w:p w14:paraId="57A6A4C0">
      <w:pPr>
        <w:widowControl w:val="0"/>
        <w:numPr>
          <w:ilvl w:val="0"/>
          <w:numId w:val="0"/>
        </w:numPr>
        <w:jc w:val="both"/>
        <w:rPr>
          <w:rFonts w:hint="eastAsia"/>
        </w:rPr>
      </w:pPr>
      <w:r>
        <w:rPr>
          <w:rFonts w:hint="eastAsia"/>
        </w:rPr>
        <w:t>And so for the love of God too, though we may all know the rules about it, yet we are ignorant of the skill how to produce such an act of love, and turn the will in it, and guide it aright, till it be taught us by God: 1 Thes. 4:9, 'But as touching brotherly love, ye need not that I write unto yon; for ye yourselves are taught of God to love one another.'</w:t>
      </w:r>
    </w:p>
    <w:p w14:paraId="3130E52A">
      <w:pPr>
        <w:widowControl w:val="0"/>
        <w:numPr>
          <w:ilvl w:val="0"/>
          <w:numId w:val="0"/>
        </w:numPr>
        <w:jc w:val="both"/>
        <w:rPr>
          <w:rFonts w:hint="eastAsia"/>
        </w:rPr>
      </w:pPr>
      <w:r>
        <w:rPr>
          <w:rFonts w:hint="eastAsia"/>
        </w:rPr>
        <w:t>爱神也是如此，虽然我们都可能知道关于它的规则，然而我们却对如何产生这样一个爱的行动，并在其中转动意志，并正确地引导它，一无所知，直到神教导我们：帖前4:9，“论到弟兄们相爱，不用人写信给你们；因为你们自己蒙了神的教训，叫你们彼此相爱。”</w:t>
      </w:r>
    </w:p>
    <w:p w14:paraId="5E6EBD0E">
      <w:pPr>
        <w:widowControl w:val="0"/>
        <w:numPr>
          <w:ilvl w:val="0"/>
          <w:numId w:val="0"/>
        </w:numPr>
        <w:jc w:val="both"/>
        <w:rPr>
          <w:rFonts w:hint="eastAsia"/>
        </w:rPr>
      </w:pPr>
    </w:p>
    <w:p w14:paraId="7CF8CD06">
      <w:pPr>
        <w:widowControl w:val="0"/>
        <w:numPr>
          <w:ilvl w:val="0"/>
          <w:numId w:val="0"/>
        </w:numPr>
        <w:jc w:val="both"/>
        <w:rPr>
          <w:rFonts w:hint="eastAsia"/>
        </w:rPr>
      </w:pPr>
      <w:r>
        <w:rPr>
          <w:rFonts w:hint="eastAsia"/>
        </w:rPr>
        <w:t>And if we cannot love one another without being thus instructed, much less can we love God himself; and therefore read through the Psalms, and you shall still find that David hath recourse to God for this particular practical skill, though he knew rules enough already; and he asks of God to bestow this art upon him, as being the peculiar prerogative of God's people: Ps. 25:4, 5, 'Shew me thy ways, O Lord; teach me thy paths.</w:t>
      </w:r>
    </w:p>
    <w:p w14:paraId="5C91629B">
      <w:pPr>
        <w:widowControl w:val="0"/>
        <w:numPr>
          <w:ilvl w:val="0"/>
          <w:numId w:val="0"/>
        </w:numPr>
        <w:jc w:val="both"/>
        <w:rPr>
          <w:rFonts w:hint="eastAsia"/>
        </w:rPr>
      </w:pPr>
      <w:r>
        <w:rPr>
          <w:rFonts w:hint="eastAsia"/>
        </w:rPr>
        <w:t>我们若不如此被教导，便不能彼此相爱，更不用说爱神自己了；因此，通读诗篇，你仍会发现，大卫虽然已经知道足够多的规则，却仍向神求这特别的实践技巧；他求神将这技艺赐给他，因为这是神子民独特的特权：诗25:4-5，“耶和华啊，求你将你的道指示我，将你的路教训我。</w:t>
      </w:r>
    </w:p>
    <w:p w14:paraId="49CC0B65">
      <w:pPr>
        <w:widowControl w:val="0"/>
        <w:numPr>
          <w:ilvl w:val="0"/>
          <w:numId w:val="0"/>
        </w:numPr>
        <w:jc w:val="both"/>
        <w:rPr>
          <w:rFonts w:hint="eastAsia"/>
        </w:rPr>
      </w:pPr>
    </w:p>
    <w:p w14:paraId="2C49D7B4">
      <w:pPr>
        <w:widowControl w:val="0"/>
        <w:numPr>
          <w:ilvl w:val="0"/>
          <w:numId w:val="0"/>
        </w:numPr>
        <w:jc w:val="both"/>
        <w:rPr>
          <w:rFonts w:hint="eastAsia"/>
        </w:rPr>
      </w:pPr>
      <w:r>
        <w:rPr>
          <w:rFonts w:hint="eastAsia"/>
        </w:rPr>
        <w:t>Lead me in thy truth, and teach me; for thou art the God of my salvation: on thee do I wait all the day.'</w:t>
      </w:r>
    </w:p>
    <w:p w14:paraId="1D251FED">
      <w:pPr>
        <w:widowControl w:val="0"/>
        <w:numPr>
          <w:ilvl w:val="0"/>
          <w:numId w:val="0"/>
        </w:numPr>
        <w:jc w:val="both"/>
        <w:rPr>
          <w:rFonts w:hint="eastAsia"/>
        </w:rPr>
      </w:pPr>
      <w:r>
        <w:rPr>
          <w:rFonts w:hint="eastAsia"/>
        </w:rPr>
        <w:t>求你以你的真理引导我，教训我，因为你是救我的神。我终日等候你。”</w:t>
      </w:r>
    </w:p>
    <w:p w14:paraId="609AF025">
      <w:pPr>
        <w:widowControl w:val="0"/>
        <w:numPr>
          <w:ilvl w:val="0"/>
          <w:numId w:val="0"/>
        </w:numPr>
        <w:jc w:val="both"/>
        <w:rPr>
          <w:rFonts w:hint="eastAsia"/>
        </w:rPr>
      </w:pPr>
    </w:p>
    <w:p w14:paraId="59329C0B">
      <w:pPr>
        <w:widowControl w:val="0"/>
        <w:numPr>
          <w:ilvl w:val="0"/>
          <w:numId w:val="0"/>
        </w:numPr>
        <w:jc w:val="both"/>
        <w:rPr>
          <w:rFonts w:hint="eastAsia"/>
        </w:rPr>
      </w:pPr>
      <w:r>
        <w:rPr>
          <w:rFonts w:hint="eastAsia"/>
        </w:rPr>
        <w:t>He prays for instruction: 'Shew me thy ways,' says he. Now, what teaching means he?</w:t>
      </w:r>
    </w:p>
    <w:p w14:paraId="770A75DB">
      <w:pPr>
        <w:widowControl w:val="0"/>
        <w:numPr>
          <w:ilvl w:val="0"/>
          <w:numId w:val="0"/>
        </w:numPr>
        <w:jc w:val="both"/>
        <w:rPr>
          <w:rFonts w:hint="eastAsia"/>
        </w:rPr>
      </w:pPr>
      <w:r>
        <w:rPr>
          <w:rFonts w:hint="eastAsia"/>
        </w:rPr>
        <w:t>他为得教训祷告：“求你将你的道指示我，”他说。如今，他指的是什么教训呢？</w:t>
      </w:r>
    </w:p>
    <w:p w14:paraId="338BED10">
      <w:pPr>
        <w:widowControl w:val="0"/>
        <w:numPr>
          <w:ilvl w:val="0"/>
          <w:numId w:val="0"/>
        </w:numPr>
        <w:jc w:val="both"/>
        <w:rPr>
          <w:rFonts w:hint="eastAsia"/>
        </w:rPr>
      </w:pPr>
    </w:p>
    <w:p w14:paraId="7962690A">
      <w:pPr>
        <w:widowControl w:val="0"/>
        <w:numPr>
          <w:ilvl w:val="0"/>
          <w:numId w:val="0"/>
        </w:numPr>
        <w:jc w:val="both"/>
        <w:rPr>
          <w:rFonts w:hint="eastAsia"/>
        </w:rPr>
      </w:pPr>
      <w:r>
        <w:rPr>
          <w:rFonts w:hint="eastAsia"/>
        </w:rPr>
        <w:t>To have the rules of godly walking only revealed to him? No; but to have a skill to walk, and to order his steps in his particular actions. 'Lead me in thy truth' (says he), in the way that I should choose, as thou teachest thy saints, and them only, to do: ver. 12, 'The meek will he guide in judgment; and the meek will he teach his way.</w:t>
      </w:r>
    </w:p>
    <w:p w14:paraId="7CA8C0BA">
      <w:pPr>
        <w:widowControl w:val="0"/>
        <w:numPr>
          <w:ilvl w:val="0"/>
          <w:numId w:val="0"/>
        </w:numPr>
        <w:jc w:val="both"/>
        <w:rPr>
          <w:rFonts w:hint="eastAsia"/>
        </w:rPr>
      </w:pPr>
      <w:r>
        <w:rPr>
          <w:rFonts w:hint="eastAsia"/>
        </w:rPr>
        <w:t>仅仅要敬虔行走的规则向他启示吗？不；而是要有一种行走的技巧，并在他具体的行动中安排他的脚步。“求你以你的真理引导我”（他说），在我当选择的道路上，如同你教导你的圣徒，唯独他们去行一样：第12节，“谦卑的人，祂必按公平引导；谦卑的人，祂必将自己的道教训他们。</w:t>
      </w:r>
    </w:p>
    <w:p w14:paraId="0EC25333">
      <w:pPr>
        <w:widowControl w:val="0"/>
        <w:numPr>
          <w:ilvl w:val="0"/>
          <w:numId w:val="0"/>
        </w:numPr>
        <w:jc w:val="both"/>
        <w:rPr>
          <w:rFonts w:hint="eastAsia"/>
        </w:rPr>
      </w:pPr>
    </w:p>
    <w:p w14:paraId="1E718AD3">
      <w:pPr>
        <w:widowControl w:val="0"/>
        <w:numPr>
          <w:ilvl w:val="0"/>
          <w:numId w:val="0"/>
        </w:numPr>
        <w:jc w:val="both"/>
        <w:rPr>
          <w:rFonts w:hint="eastAsia"/>
        </w:rPr>
      </w:pPr>
      <w:r>
        <w:rPr>
          <w:rFonts w:hint="eastAsia"/>
        </w:rPr>
        <w:t>What man is he that feareth the Lord? Him shall he teach in the way that he shall choose.'</w:t>
      </w:r>
    </w:p>
    <w:p w14:paraId="40A0433E">
      <w:pPr>
        <w:widowControl w:val="0"/>
        <w:numPr>
          <w:ilvl w:val="0"/>
          <w:numId w:val="0"/>
        </w:numPr>
        <w:jc w:val="both"/>
        <w:rPr>
          <w:rFonts w:hint="eastAsia"/>
        </w:rPr>
      </w:pPr>
      <w:r>
        <w:rPr>
          <w:rFonts w:hint="eastAsia"/>
        </w:rPr>
        <w:t>谁敬畏耶和华？祂必指示他当选择的道路。”</w:t>
      </w:r>
    </w:p>
    <w:p w14:paraId="56A42056">
      <w:pPr>
        <w:widowControl w:val="0"/>
        <w:numPr>
          <w:ilvl w:val="0"/>
          <w:numId w:val="0"/>
        </w:numPr>
        <w:jc w:val="both"/>
        <w:rPr>
          <w:rFonts w:hint="eastAsia"/>
        </w:rPr>
      </w:pPr>
    </w:p>
    <w:p w14:paraId="64AE25B3">
      <w:pPr>
        <w:widowControl w:val="0"/>
        <w:numPr>
          <w:ilvl w:val="0"/>
          <w:numId w:val="0"/>
        </w:numPr>
        <w:jc w:val="both"/>
        <w:rPr>
          <w:rFonts w:hint="eastAsia"/>
        </w:rPr>
      </w:pPr>
      <w:r>
        <w:rPr>
          <w:rFonts w:hint="eastAsia"/>
        </w:rPr>
        <w:t>They only have this secret, and all others are ignorant of it: ver. 14, 'The secret of the Lord is with them that fear him; and he will shew them his covenant.'</w:t>
      </w:r>
    </w:p>
    <w:p w14:paraId="11D5517D">
      <w:pPr>
        <w:widowControl w:val="0"/>
        <w:numPr>
          <w:ilvl w:val="0"/>
          <w:numId w:val="0"/>
        </w:numPr>
        <w:jc w:val="both"/>
        <w:rPr>
          <w:rFonts w:hint="eastAsia"/>
        </w:rPr>
      </w:pPr>
      <w:r>
        <w:rPr>
          <w:rFonts w:hint="eastAsia"/>
        </w:rPr>
        <w:t>唯独他们拥有这奥秘，而所有其他人都对此无知：第14节，“耶和华与敬畏祂的人亲密；祂必将自己的约指示他们。”</w:t>
      </w:r>
    </w:p>
    <w:p w14:paraId="2239E78B">
      <w:pPr>
        <w:widowControl w:val="0"/>
        <w:numPr>
          <w:ilvl w:val="0"/>
          <w:numId w:val="0"/>
        </w:numPr>
        <w:jc w:val="both"/>
        <w:rPr>
          <w:rFonts w:hint="eastAsia"/>
        </w:rPr>
      </w:pPr>
    </w:p>
    <w:p w14:paraId="6412E5E8">
      <w:pPr>
        <w:widowControl w:val="0"/>
        <w:numPr>
          <w:ilvl w:val="0"/>
          <w:numId w:val="0"/>
        </w:numPr>
        <w:jc w:val="both"/>
        <w:rPr>
          <w:rFonts w:hint="eastAsia"/>
        </w:rPr>
      </w:pPr>
      <w:r>
        <w:rPr>
          <w:rFonts w:hint="eastAsia"/>
        </w:rPr>
        <w:t>And their light is such as guides them in all their walking: Luke 1:78, 79, 'Through the tender mercy of our God, whereby the day-spring from on high hath visited us, to give light to them that sit in darkness, and in the shadow of death, to guide our feet into the way of peace.'</w:t>
      </w:r>
    </w:p>
    <w:p w14:paraId="38191ABD">
      <w:pPr>
        <w:widowControl w:val="0"/>
        <w:numPr>
          <w:ilvl w:val="0"/>
          <w:numId w:val="0"/>
        </w:numPr>
        <w:jc w:val="both"/>
        <w:rPr>
          <w:rFonts w:hint="eastAsia"/>
        </w:rPr>
      </w:pPr>
      <w:r>
        <w:rPr>
          <w:rFonts w:hint="eastAsia"/>
        </w:rPr>
        <w:t>他们的光是如此，以至于在他们所有的行走中都引导他们：路1:78-79，“因我们神怜悯的心肠，叫清晨的日光从高天临到我们，要照亮坐在黑暗中死荫里的人，把我们的脚引到平安的路上。”</w:t>
      </w:r>
    </w:p>
    <w:p w14:paraId="11E72DA4">
      <w:pPr>
        <w:widowControl w:val="0"/>
        <w:numPr>
          <w:ilvl w:val="0"/>
          <w:numId w:val="0"/>
        </w:numPr>
        <w:jc w:val="both"/>
        <w:rPr>
          <w:rFonts w:hint="eastAsia"/>
        </w:rPr>
      </w:pPr>
    </w:p>
    <w:p w14:paraId="03FB2EB7">
      <w:pPr>
        <w:widowControl w:val="0"/>
        <w:numPr>
          <w:ilvl w:val="0"/>
          <w:numId w:val="0"/>
        </w:numPr>
        <w:jc w:val="both"/>
        <w:rPr>
          <w:rFonts w:hint="eastAsia"/>
        </w:rPr>
      </w:pPr>
      <w:r>
        <w:rPr>
          <w:rFonts w:hint="eastAsia"/>
        </w:rPr>
        <w:t>God doth imprint this skill in every servant and apprentice which he takes, and he doth not so to any other.</w:t>
      </w:r>
    </w:p>
    <w:p w14:paraId="4D60606E">
      <w:pPr>
        <w:widowControl w:val="0"/>
        <w:numPr>
          <w:ilvl w:val="0"/>
          <w:numId w:val="0"/>
        </w:numPr>
        <w:jc w:val="both"/>
        <w:rPr>
          <w:rFonts w:hint="eastAsia"/>
        </w:rPr>
      </w:pPr>
      <w:r>
        <w:rPr>
          <w:rFonts w:hint="eastAsia"/>
        </w:rPr>
        <w:t>神将这技巧印在祂所收的每一个仆人和学徒身上，祂却不如此对待任何其他人。</w:t>
      </w:r>
    </w:p>
    <w:p w14:paraId="4DEBAEC4">
      <w:pPr>
        <w:widowControl w:val="0"/>
        <w:numPr>
          <w:ilvl w:val="0"/>
          <w:numId w:val="0"/>
        </w:numPr>
        <w:jc w:val="both"/>
        <w:rPr>
          <w:rFonts w:hint="eastAsia"/>
        </w:rPr>
      </w:pPr>
    </w:p>
    <w:p w14:paraId="7E2CA4D4">
      <w:pPr>
        <w:widowControl w:val="0"/>
        <w:numPr>
          <w:ilvl w:val="0"/>
          <w:numId w:val="0"/>
        </w:numPr>
        <w:jc w:val="both"/>
        <w:rPr>
          <w:rFonts w:hint="eastAsia"/>
        </w:rPr>
      </w:pPr>
      <w:r>
        <w:rPr>
          <w:rFonts w:hint="eastAsia"/>
        </w:rPr>
        <w:t>It is in our indentures that he should do so, for he hath bound himself by covenant: Jer. 31:33, 'But this shall be the covenant that I will make with the house of Israel, After those days, saith the Lord, I will put my law in their inward parts, and write it in their hearts, and will be their God, and they shall be my people.'</w:t>
      </w:r>
    </w:p>
    <w:p w14:paraId="245F02E4">
      <w:pPr>
        <w:widowControl w:val="0"/>
        <w:numPr>
          <w:ilvl w:val="0"/>
          <w:numId w:val="0"/>
        </w:numPr>
        <w:jc w:val="both"/>
        <w:rPr>
          <w:rFonts w:hint="eastAsia"/>
        </w:rPr>
      </w:pPr>
      <w:r>
        <w:rPr>
          <w:rFonts w:hint="eastAsia"/>
        </w:rPr>
        <w:t>在我们的契约中，祂应当如此行，因为祂已藉着约约束了自己：耶31:33，“耶和华说：那些日子以后，我与以色列家所立的约乃是这样：我要将我的律法放在他们里面，写在他们心上。我要作他们的神，他们要作我的子民。”</w:t>
      </w:r>
    </w:p>
    <w:p w14:paraId="254C843F">
      <w:pPr>
        <w:widowControl w:val="0"/>
        <w:numPr>
          <w:ilvl w:val="0"/>
          <w:numId w:val="0"/>
        </w:numPr>
        <w:jc w:val="both"/>
        <w:rPr>
          <w:rFonts w:hint="eastAsia"/>
        </w:rPr>
      </w:pPr>
    </w:p>
    <w:p w14:paraId="3135C0EE">
      <w:pPr>
        <w:widowControl w:val="0"/>
        <w:numPr>
          <w:ilvl w:val="0"/>
          <w:numId w:val="0"/>
        </w:numPr>
        <w:jc w:val="both"/>
        <w:rPr>
          <w:rFonts w:hint="eastAsia"/>
        </w:rPr>
      </w:pPr>
      <w:r>
        <w:rPr>
          <w:rFonts w:hint="eastAsia"/>
        </w:rPr>
        <w:t>And it is a skill which all the ministers can never teach you. Our preaching may read lectures to you, and fill your heads with rules, which you may be able to teach others too; but the right art of doing duties according to those roles, none can teach you but God.</w:t>
      </w:r>
    </w:p>
    <w:p w14:paraId="3F27C6DB">
      <w:pPr>
        <w:widowControl w:val="0"/>
        <w:numPr>
          <w:ilvl w:val="0"/>
          <w:numId w:val="0"/>
        </w:numPr>
        <w:jc w:val="both"/>
        <w:rPr>
          <w:rFonts w:hint="eastAsia"/>
        </w:rPr>
      </w:pPr>
      <w:r>
        <w:rPr>
          <w:rFonts w:hint="eastAsia"/>
        </w:rPr>
        <w:t>这是一种所有牧师都永远无法教给你们的技巧。我们的讲道可能向你们宣读讲义，并用规则充满你们的头脑，你们也可能能够教导别人；但按照那些规则去行本分的正确技艺，除了神以外，无人能教导你们。</w:t>
      </w:r>
    </w:p>
    <w:p w14:paraId="70D9D8C3">
      <w:pPr>
        <w:widowControl w:val="0"/>
        <w:numPr>
          <w:ilvl w:val="0"/>
          <w:numId w:val="0"/>
        </w:numPr>
        <w:jc w:val="both"/>
        <w:rPr>
          <w:rFonts w:hint="eastAsia"/>
        </w:rPr>
      </w:pPr>
    </w:p>
    <w:p w14:paraId="7F03C902">
      <w:pPr>
        <w:widowControl w:val="0"/>
        <w:numPr>
          <w:ilvl w:val="0"/>
          <w:numId w:val="0"/>
        </w:numPr>
        <w:jc w:val="both"/>
        <w:rPr>
          <w:rFonts w:hint="eastAsia"/>
        </w:rPr>
      </w:pPr>
      <w:r>
        <w:rPr>
          <w:rFonts w:hint="eastAsia"/>
        </w:rPr>
        <w:t>This particular skill, or wisdom to do (for as all practices of trades lie in a skill of the mind, so doth this also), all unregenerate men want: Jer. 4:22, 'For my people is foolish, they hare not known me, they are sottish children, and they have none understanding: they are wise to do nil, but to do good they have no knowledge.'</w:t>
      </w:r>
    </w:p>
    <w:p w14:paraId="57E911D8">
      <w:pPr>
        <w:widowControl w:val="0"/>
        <w:numPr>
          <w:ilvl w:val="0"/>
          <w:numId w:val="0"/>
        </w:numPr>
        <w:jc w:val="both"/>
        <w:rPr>
          <w:rFonts w:hint="eastAsia"/>
        </w:rPr>
      </w:pPr>
      <w:r>
        <w:rPr>
          <w:rFonts w:hint="eastAsia"/>
        </w:rPr>
        <w:t>这特别的技巧，或行事的智慧（因为如同所有手艺的实践都在于心思的技巧一样，这也如此），所有未重生的人都缺乏：耶4:22，“耶和华说：我的百姓愚顽，不认识我；他们是愚昧无知的儿女，有智慧行恶，没有知识行善。”</w:t>
      </w:r>
    </w:p>
    <w:p w14:paraId="72C2633D">
      <w:pPr>
        <w:widowControl w:val="0"/>
        <w:numPr>
          <w:ilvl w:val="0"/>
          <w:numId w:val="0"/>
        </w:numPr>
        <w:jc w:val="both"/>
        <w:rPr>
          <w:rFonts w:hint="eastAsia"/>
        </w:rPr>
      </w:pPr>
    </w:p>
    <w:p w14:paraId="1A4C9FEE">
      <w:pPr>
        <w:widowControl w:val="0"/>
        <w:numPr>
          <w:ilvl w:val="0"/>
          <w:numId w:val="0"/>
        </w:numPr>
        <w:jc w:val="both"/>
        <w:rPr>
          <w:rFonts w:hint="eastAsia"/>
        </w:rPr>
      </w:pPr>
      <w:r>
        <w:rPr>
          <w:rFonts w:hint="eastAsia"/>
        </w:rPr>
        <w:t>They are wise to do evil; they have working heads that way, and are perfect masters of that sleight and cunning, but to do good they have no practical knowledge at all; and that I take to be the meaning of the phrase, Titus 1:16, 'They profess that they know God; but in works they deny him, being abominable, and disobedient, and unto every good work reprobate.'</w:t>
      </w:r>
    </w:p>
    <w:p w14:paraId="0D0B67B6">
      <w:pPr>
        <w:widowControl w:val="0"/>
        <w:numPr>
          <w:ilvl w:val="0"/>
          <w:numId w:val="0"/>
        </w:numPr>
        <w:jc w:val="both"/>
        <w:rPr>
          <w:rFonts w:hint="eastAsia"/>
        </w:rPr>
      </w:pPr>
      <w:r>
        <w:rPr>
          <w:rFonts w:hint="eastAsia"/>
        </w:rPr>
        <w:t>他们有智慧行恶；他们在那方面有作工的头脑，是那技巧和诡诈的十足大师，但要行善，他们却毫无实践的知识；我以为这正是多1:16那句话的意思，“他们说是认识神，行事却和祂相背；本是可憎恶的，是悖逆的，在各样善事上是可废弃的。”</w:t>
      </w:r>
    </w:p>
    <w:p w14:paraId="58A357C6">
      <w:pPr>
        <w:widowControl w:val="0"/>
        <w:numPr>
          <w:ilvl w:val="0"/>
          <w:numId w:val="0"/>
        </w:numPr>
        <w:jc w:val="both"/>
        <w:rPr>
          <w:rFonts w:hint="eastAsia"/>
        </w:rPr>
      </w:pPr>
    </w:p>
    <w:p w14:paraId="1274731A">
      <w:pPr>
        <w:widowControl w:val="0"/>
        <w:numPr>
          <w:ilvl w:val="0"/>
          <w:numId w:val="0"/>
        </w:numPr>
        <w:jc w:val="both"/>
        <w:rPr>
          <w:rFonts w:hint="eastAsia"/>
        </w:rPr>
      </w:pPr>
      <w:r>
        <w:rPr>
          <w:rFonts w:hint="eastAsia"/>
        </w:rPr>
        <w:t>They profess to know God, and so how to fear him, but are to every good work ἀδόκιμοι; that is, 'void of judgment,' for so the word signifies, and in that meaning it is taken: Rom. 1:28, 'And even as they did not like to retain God in their knowledge, God gave them over to a reprobate mind, to do those things which an not convenient.'</w:t>
      </w:r>
    </w:p>
    <w:p w14:paraId="49D38F1C">
      <w:pPr>
        <w:widowControl w:val="0"/>
        <w:numPr>
          <w:ilvl w:val="0"/>
          <w:numId w:val="0"/>
        </w:numPr>
        <w:jc w:val="both"/>
        <w:rPr>
          <w:rFonts w:hint="eastAsia"/>
        </w:rPr>
      </w:pPr>
      <w:r>
        <w:rPr>
          <w:rFonts w:hint="eastAsia"/>
        </w:rPr>
        <w:t>他们自称认识神，并因此知道如何敬畏祂，但在各样善事上却是 ἀδόκιμοι (希腊文：被弃绝的)；也就是说，“没有判断力”，因为这个词就是这个意思，并且在这个意义上被使用：罗1:28，“他们既然故意不认识神，神就任凭他们存邪僻的心，行那些不合理的事。”</w:t>
      </w:r>
    </w:p>
    <w:p w14:paraId="112A18B3">
      <w:pPr>
        <w:widowControl w:val="0"/>
        <w:numPr>
          <w:ilvl w:val="0"/>
          <w:numId w:val="0"/>
        </w:numPr>
        <w:jc w:val="both"/>
        <w:rPr>
          <w:rFonts w:hint="eastAsia"/>
        </w:rPr>
      </w:pPr>
    </w:p>
    <w:p w14:paraId="3A46D75A">
      <w:pPr>
        <w:widowControl w:val="0"/>
        <w:numPr>
          <w:ilvl w:val="0"/>
          <w:numId w:val="0"/>
        </w:numPr>
        <w:jc w:val="both"/>
        <w:rPr>
          <w:rFonts w:hint="eastAsia"/>
        </w:rPr>
      </w:pPr>
      <w:r>
        <w:rPr>
          <w:rFonts w:hint="eastAsia"/>
        </w:rPr>
        <w:t>Ἐις ἀδόκιμον νοῦν, or to a mind void of judgment, were they abandoned.</w:t>
      </w:r>
    </w:p>
    <w:p w14:paraId="573AB2BF">
      <w:pPr>
        <w:widowControl w:val="0"/>
        <w:numPr>
          <w:ilvl w:val="0"/>
          <w:numId w:val="0"/>
        </w:numPr>
        <w:jc w:val="both"/>
        <w:rPr>
          <w:rFonts w:hint="eastAsia"/>
        </w:rPr>
      </w:pPr>
      <w:r>
        <w:rPr>
          <w:rFonts w:hint="eastAsia"/>
        </w:rPr>
        <w:t>Ἐις ἀδόκιμον νοῦν (希腊文：存邪僻的心)，或一个没有判断力的心思，他们被弃绝了。</w:t>
      </w:r>
    </w:p>
    <w:p w14:paraId="78090A5D">
      <w:pPr>
        <w:widowControl w:val="0"/>
        <w:numPr>
          <w:ilvl w:val="0"/>
          <w:numId w:val="0"/>
        </w:numPr>
        <w:jc w:val="both"/>
        <w:rPr>
          <w:rFonts w:hint="eastAsia"/>
        </w:rPr>
      </w:pPr>
    </w:p>
    <w:p w14:paraId="7D567876">
      <w:pPr>
        <w:widowControl w:val="0"/>
        <w:numPr>
          <w:ilvl w:val="0"/>
          <w:numId w:val="0"/>
        </w:numPr>
        <w:jc w:val="both"/>
        <w:rPr>
          <w:rFonts w:hint="eastAsia"/>
        </w:rPr>
      </w:pPr>
      <w:r>
        <w:rPr>
          <w:rFonts w:hint="eastAsia"/>
        </w:rPr>
        <w:t>The apostle, in Titus 1:16, shews the variousness or difference of their knowledge, from what is in a man godly, 'that though it be of practical things, yet it is not a practical knowledge, which is able to guide them.</w:t>
      </w:r>
    </w:p>
    <w:p w14:paraId="720702D6">
      <w:pPr>
        <w:widowControl w:val="0"/>
        <w:numPr>
          <w:ilvl w:val="0"/>
          <w:numId w:val="0"/>
        </w:numPr>
        <w:jc w:val="both"/>
        <w:rPr>
          <w:rFonts w:hint="eastAsia"/>
        </w:rPr>
      </w:pPr>
      <w:r>
        <w:rPr>
          <w:rFonts w:hint="eastAsia"/>
        </w:rPr>
        <w:t>使徒在多1:16中，显明了他们知识的多样性或区别，与一个敬虔之人里面的知识的区别，“即虽然是关于实践的事，却并非能引导他们的实践知识。</w:t>
      </w:r>
    </w:p>
    <w:p w14:paraId="35FC3850">
      <w:pPr>
        <w:widowControl w:val="0"/>
        <w:numPr>
          <w:ilvl w:val="0"/>
          <w:numId w:val="0"/>
        </w:numPr>
        <w:jc w:val="both"/>
        <w:rPr>
          <w:rFonts w:hint="eastAsia"/>
        </w:rPr>
      </w:pPr>
    </w:p>
    <w:p w14:paraId="705D90DC">
      <w:pPr>
        <w:widowControl w:val="0"/>
        <w:numPr>
          <w:ilvl w:val="0"/>
          <w:numId w:val="0"/>
        </w:numPr>
        <w:jc w:val="both"/>
        <w:rPr>
          <w:rFonts w:hint="eastAsia"/>
        </w:rPr>
      </w:pPr>
      <w:r>
        <w:rPr>
          <w:rFonts w:hint="eastAsia"/>
        </w:rPr>
        <w:t>And it is the meaning of the Holy Ghost, in Rom. 12:2, 'And be not conformed to this world; but be ye transformed by the renewing of your mind, that ye may prove what is that good; and acceptable, and perfect will of God.'</w:t>
      </w:r>
    </w:p>
    <w:p w14:paraId="282154D3">
      <w:pPr>
        <w:widowControl w:val="0"/>
        <w:numPr>
          <w:ilvl w:val="0"/>
          <w:numId w:val="0"/>
        </w:numPr>
        <w:jc w:val="both"/>
        <w:rPr>
          <w:rFonts w:hint="eastAsia"/>
        </w:rPr>
      </w:pPr>
      <w:r>
        <w:rPr>
          <w:rFonts w:hint="eastAsia"/>
        </w:rPr>
        <w:t>这也是圣灵在罗12:2中的意思，“不要效法这个世界，只要心意更新而变化，叫你们察验何为神的善良、纯全、可喜悦的旨意。”</w:t>
      </w:r>
    </w:p>
    <w:p w14:paraId="30EC040D">
      <w:pPr>
        <w:widowControl w:val="0"/>
        <w:numPr>
          <w:ilvl w:val="0"/>
          <w:numId w:val="0"/>
        </w:numPr>
        <w:jc w:val="both"/>
        <w:rPr>
          <w:rFonts w:hint="eastAsia"/>
        </w:rPr>
      </w:pPr>
    </w:p>
    <w:p w14:paraId="009D51FD">
      <w:pPr>
        <w:widowControl w:val="0"/>
        <w:numPr>
          <w:ilvl w:val="0"/>
          <w:numId w:val="0"/>
        </w:numPr>
        <w:jc w:val="both"/>
        <w:rPr>
          <w:rFonts w:hint="eastAsia"/>
        </w:rPr>
      </w:pPr>
      <w:r>
        <w:rPr>
          <w:rFonts w:hint="eastAsia"/>
        </w:rPr>
        <w:t>Our minds must be renewed, ἐις τὸ δοκιμάζειν, to prove and to make trial of the will of God, and to try how well we can do it.</w:t>
      </w:r>
    </w:p>
    <w:p w14:paraId="5AF266B9">
      <w:pPr>
        <w:widowControl w:val="0"/>
        <w:numPr>
          <w:ilvl w:val="0"/>
          <w:numId w:val="0"/>
        </w:numPr>
        <w:jc w:val="both"/>
        <w:rPr>
          <w:rFonts w:hint="eastAsia"/>
        </w:rPr>
      </w:pPr>
      <w:r>
        <w:rPr>
          <w:rFonts w:hint="eastAsia"/>
        </w:rPr>
        <w:t>我们的心思必须被更新，ἐις τὸ δοκιμάζειν (希腊文：为要察验)，去察验并试验神的旨意，并试试我们能行得多好。</w:t>
      </w:r>
    </w:p>
    <w:p w14:paraId="2C036293">
      <w:pPr>
        <w:widowControl w:val="0"/>
        <w:numPr>
          <w:ilvl w:val="0"/>
          <w:numId w:val="0"/>
        </w:numPr>
        <w:jc w:val="both"/>
        <w:rPr>
          <w:rFonts w:hint="eastAsia"/>
        </w:rPr>
      </w:pPr>
    </w:p>
    <w:p w14:paraId="78E59BDF">
      <w:pPr>
        <w:widowControl w:val="0"/>
        <w:numPr>
          <w:ilvl w:val="0"/>
          <w:numId w:val="0"/>
        </w:numPr>
        <w:jc w:val="both"/>
        <w:rPr>
          <w:rFonts w:hint="eastAsia"/>
        </w:rPr>
      </w:pPr>
      <w:r>
        <w:rPr>
          <w:rFonts w:hint="eastAsia"/>
        </w:rPr>
        <w:t>And that a man may know the thing, and all that belongs to its nature and use, and yet be ignorant to do it, we have a common instance; for a man may have all directions how to temper such a potion, and what drugs should go into it, but to discern what drugs are good, and to have the skill to temper them rightly together, is quite another thing, and there is more required to it, for a physician, who can do the one, is unable to do the other, and therefore an apothecary's business and work is very different from his.</w:t>
      </w:r>
    </w:p>
    <w:p w14:paraId="6B104D86">
      <w:pPr>
        <w:widowControl w:val="0"/>
        <w:numPr>
          <w:ilvl w:val="0"/>
          <w:numId w:val="0"/>
        </w:numPr>
        <w:jc w:val="both"/>
        <w:rPr>
          <w:rFonts w:hint="eastAsia"/>
        </w:rPr>
      </w:pPr>
      <w:r>
        <w:rPr>
          <w:rFonts w:hint="eastAsia"/>
        </w:rPr>
        <w:t>一个人可能知道一件事，以及所有属于其性质和用途的东西，然而却对如何去做一无所知，我们有一个常见的例子；因为一个人可能拥有所有关于如何调制某种药剂的指示，以及其中当放什么药材，但要分辨什么药材是好的，并有技巧将它们正确地调和在一起，却是完全另一回事，并且需要更多的东西，因为一个能做其一的医生，却不能做其二，因此药剂师的业务和工作与他的非常不同。</w:t>
      </w:r>
    </w:p>
    <w:p w14:paraId="72A2A4F8">
      <w:pPr>
        <w:widowControl w:val="0"/>
        <w:numPr>
          <w:ilvl w:val="0"/>
          <w:numId w:val="0"/>
        </w:numPr>
        <w:jc w:val="both"/>
        <w:rPr>
          <w:rFonts w:hint="eastAsia"/>
        </w:rPr>
      </w:pPr>
    </w:p>
    <w:p w14:paraId="433D9F66">
      <w:pPr>
        <w:widowControl w:val="0"/>
        <w:numPr>
          <w:ilvl w:val="0"/>
          <w:numId w:val="0"/>
        </w:numPr>
        <w:jc w:val="both"/>
        <w:rPr>
          <w:rFonts w:hint="eastAsia"/>
        </w:rPr>
      </w:pPr>
      <w:r>
        <w:rPr>
          <w:rFonts w:hint="eastAsia"/>
        </w:rPr>
        <w:t>Thus now, though you may know all the parts of a prayer, and what is to be put into your petitions, or thanksgivings, to render them acceptable, yet to know how to temper your prayers right, to discern true spiritual desires, which may be put in, and to distinguish them from such as are carnal and unlawful in your hearts, which, if mingled with the prayer, would spoil it, this is a distinct art, and is a true Christian's skill.</w:t>
      </w:r>
    </w:p>
    <w:p w14:paraId="2C800FE8">
      <w:pPr>
        <w:widowControl w:val="0"/>
        <w:numPr>
          <w:ilvl w:val="0"/>
          <w:numId w:val="0"/>
        </w:numPr>
        <w:jc w:val="both"/>
        <w:rPr>
          <w:rFonts w:hint="eastAsia"/>
        </w:rPr>
      </w:pPr>
      <w:r>
        <w:rPr>
          <w:rFonts w:hint="eastAsia"/>
        </w:rPr>
        <w:t>因此，如今，虽然你们可能知道一个祷告的所有部分，以及在你们的祈求或感谢中当放什么，以使它们蒙悦纳，然而要知道如何正确地调和你们的祷告，分辨可以放入的真实属灵的渴望，并将它们与你们心中那些属肉体和不法的渴望区别开来，那些若与祷告混杂，便会毁坏它，这却是一门独特的技艺，是真基督徒的技巧。</w:t>
      </w:r>
    </w:p>
    <w:p w14:paraId="2000AD73">
      <w:pPr>
        <w:widowControl w:val="0"/>
        <w:numPr>
          <w:ilvl w:val="0"/>
          <w:numId w:val="0"/>
        </w:numPr>
        <w:jc w:val="both"/>
        <w:rPr>
          <w:rFonts w:hint="eastAsia"/>
        </w:rPr>
      </w:pPr>
    </w:p>
    <w:p w14:paraId="700955A1">
      <w:pPr>
        <w:widowControl w:val="0"/>
        <w:numPr>
          <w:ilvl w:val="0"/>
          <w:numId w:val="0"/>
        </w:numPr>
        <w:jc w:val="both"/>
        <w:rPr>
          <w:rFonts w:hint="eastAsia"/>
        </w:rPr>
      </w:pPr>
      <w:r>
        <w:rPr>
          <w:rFonts w:hint="eastAsia"/>
        </w:rPr>
        <w:t>A man who never was at sea, nor saw a ship in his life, may know all the art of mariners, and rules of navigation, which may carry a man on any voyage, for he may learn them at home by his own chimney, and yet he would want that skill to guide a ship which a poor sailor hath, who knows not so many rules as he.</w:t>
      </w:r>
    </w:p>
    <w:p w14:paraId="3F164468">
      <w:pPr>
        <w:widowControl w:val="0"/>
        <w:numPr>
          <w:ilvl w:val="0"/>
          <w:numId w:val="0"/>
        </w:numPr>
        <w:jc w:val="both"/>
        <w:rPr>
          <w:rFonts w:hint="eastAsia"/>
        </w:rPr>
      </w:pPr>
      <w:r>
        <w:rPr>
          <w:rFonts w:hint="eastAsia"/>
        </w:rPr>
        <w:t>一个从未出过海，也从未见过船的人，可能知道所有水手的技艺，和航海的规则，可以带领一个人进行任何航行，因为他可以在家里，在自己的壁炉旁学会它们，然而他却会缺乏一个可怜的水手所拥有的、引导一艘船的技巧，那水手知道的规则不如他多。</w:t>
      </w:r>
    </w:p>
    <w:p w14:paraId="2E6D4C96">
      <w:pPr>
        <w:widowControl w:val="0"/>
        <w:numPr>
          <w:ilvl w:val="0"/>
          <w:numId w:val="0"/>
        </w:numPr>
        <w:jc w:val="both"/>
        <w:rPr>
          <w:rFonts w:hint="eastAsia"/>
        </w:rPr>
      </w:pPr>
    </w:p>
    <w:p w14:paraId="5617138D">
      <w:pPr>
        <w:widowControl w:val="0"/>
        <w:numPr>
          <w:ilvl w:val="0"/>
          <w:numId w:val="0"/>
        </w:numPr>
        <w:jc w:val="both"/>
        <w:rPr>
          <w:rFonts w:hint="eastAsia"/>
        </w:rPr>
      </w:pPr>
      <w:r>
        <w:rPr>
          <w:rFonts w:hint="eastAsia"/>
        </w:rPr>
        <w:t>Thus a man may be learned in divinity, and know all the rules of a Christian's duty and practice, in all conditions of life, and yet when he comes to put these rules into action, he may be at a loss how to steer his course aright in any one of them.</w:t>
      </w:r>
    </w:p>
    <w:p w14:paraId="4B549C2F">
      <w:pPr>
        <w:widowControl w:val="0"/>
        <w:numPr>
          <w:ilvl w:val="0"/>
          <w:numId w:val="0"/>
        </w:numPr>
        <w:jc w:val="both"/>
        <w:rPr>
          <w:rFonts w:hint="eastAsia"/>
        </w:rPr>
      </w:pPr>
      <w:r>
        <w:rPr>
          <w:rFonts w:hint="eastAsia"/>
        </w:rPr>
        <w:t>因此，一个人可能在神学上很有学问，并知道一个基督徒在生活的所有光景中，其本分和实践的所有规则，然而当他来要将这些规则付诸行动时，他却可能在其中任何一个上，都茫然不知如何正确地掌舵。</w:t>
      </w:r>
    </w:p>
    <w:p w14:paraId="3D10C3DC">
      <w:pPr>
        <w:widowControl w:val="0"/>
        <w:numPr>
          <w:ilvl w:val="0"/>
          <w:numId w:val="0"/>
        </w:numPr>
        <w:jc w:val="both"/>
        <w:rPr>
          <w:rFonts w:hint="eastAsia"/>
        </w:rPr>
      </w:pPr>
    </w:p>
    <w:p w14:paraId="1499FF72">
      <w:pPr>
        <w:widowControl w:val="0"/>
        <w:numPr>
          <w:ilvl w:val="0"/>
          <w:numId w:val="0"/>
        </w:numPr>
        <w:jc w:val="both"/>
        <w:rPr>
          <w:rFonts w:hint="eastAsia"/>
        </w:rPr>
      </w:pPr>
      <w:r>
        <w:rPr>
          <w:rFonts w:hint="eastAsia"/>
        </w:rPr>
        <w:t>Obj. But you will say, Do not unregenerate men know how to pray, &amp;c.? Whence is it, then, that they can pray with apparent fervency, and can so freely speak their minds in prayer?</w:t>
      </w:r>
    </w:p>
    <w:p w14:paraId="1C2374DF">
      <w:pPr>
        <w:widowControl w:val="0"/>
        <w:numPr>
          <w:ilvl w:val="0"/>
          <w:numId w:val="0"/>
        </w:numPr>
        <w:jc w:val="both"/>
        <w:rPr>
          <w:rFonts w:hint="eastAsia"/>
        </w:rPr>
      </w:pPr>
      <w:r>
        <w:rPr>
          <w:rFonts w:hint="eastAsia"/>
        </w:rPr>
        <w:t>异议。但你们会说，未重生的人岂不知道如何祷告等等吗？那么，他们为何能带着明显的火热祷告，并能在祷告中如此自由地表达他们的心思呢？</w:t>
      </w:r>
    </w:p>
    <w:p w14:paraId="5FEBF325">
      <w:pPr>
        <w:widowControl w:val="0"/>
        <w:numPr>
          <w:ilvl w:val="0"/>
          <w:numId w:val="0"/>
        </w:numPr>
        <w:jc w:val="both"/>
        <w:rPr>
          <w:rFonts w:hint="eastAsia"/>
        </w:rPr>
      </w:pPr>
    </w:p>
    <w:p w14:paraId="2CE245B1">
      <w:pPr>
        <w:widowControl w:val="0"/>
        <w:numPr>
          <w:ilvl w:val="0"/>
          <w:numId w:val="0"/>
        </w:numPr>
        <w:jc w:val="both"/>
        <w:rPr>
          <w:rFonts w:hint="eastAsia"/>
        </w:rPr>
      </w:pPr>
      <w:r>
        <w:rPr>
          <w:rFonts w:hint="eastAsia"/>
        </w:rPr>
        <w:t>Why, they put me down quite (will many a poor soul say) in zeal, and readiness of expression, and therefore they know how to make prayers, as well as to give rules.</w:t>
      </w:r>
    </w:p>
    <w:p w14:paraId="024E26B6">
      <w:pPr>
        <w:widowControl w:val="0"/>
        <w:numPr>
          <w:ilvl w:val="0"/>
          <w:numId w:val="0"/>
        </w:numPr>
        <w:jc w:val="both"/>
        <w:rPr>
          <w:rFonts w:hint="eastAsia"/>
        </w:rPr>
      </w:pPr>
      <w:r>
        <w:rPr>
          <w:rFonts w:hint="eastAsia"/>
        </w:rPr>
        <w:t>唉，他们在热心和表达的准备上，完全胜过我（许多可怜的灵魂会说），因此他们知道如何作祷告，如同知道如何给规则一样。</w:t>
      </w:r>
    </w:p>
    <w:p w14:paraId="2ECC5677">
      <w:pPr>
        <w:widowControl w:val="0"/>
        <w:numPr>
          <w:ilvl w:val="0"/>
          <w:numId w:val="0"/>
        </w:numPr>
        <w:jc w:val="both"/>
        <w:rPr>
          <w:rFonts w:hint="eastAsia"/>
        </w:rPr>
      </w:pPr>
    </w:p>
    <w:p w14:paraId="5F011571">
      <w:pPr>
        <w:widowControl w:val="0"/>
        <w:numPr>
          <w:ilvl w:val="0"/>
          <w:numId w:val="0"/>
        </w:numPr>
        <w:jc w:val="both"/>
        <w:rPr>
          <w:rFonts w:hint="eastAsia"/>
        </w:rPr>
      </w:pPr>
      <w:r>
        <w:rPr>
          <w:rFonts w:hint="eastAsia"/>
        </w:rPr>
        <w:t>Ans. I answer, there are two things in every duty: the inward work and outwork, the inside and outside of it, bodily exercise, as the apostle calls it, and godliness, which is the carriage of the heart in the duty.</w:t>
      </w:r>
    </w:p>
    <w:p w14:paraId="4640F3B7">
      <w:pPr>
        <w:widowControl w:val="0"/>
        <w:numPr>
          <w:ilvl w:val="0"/>
          <w:numId w:val="0"/>
        </w:numPr>
        <w:jc w:val="both"/>
        <w:rPr>
          <w:rFonts w:hint="eastAsia"/>
        </w:rPr>
      </w:pPr>
      <w:r>
        <w:rPr>
          <w:rFonts w:hint="eastAsia"/>
        </w:rPr>
        <w:t>回答。我回答，每一个本分都有两件事：内在的工作和外在的工作，它的里面和外面，身体的操练，如使徒所称的，和敬虔，即心在本分中的表现。</w:t>
      </w:r>
    </w:p>
    <w:p w14:paraId="5818B99C">
      <w:pPr>
        <w:widowControl w:val="0"/>
        <w:numPr>
          <w:ilvl w:val="0"/>
          <w:numId w:val="0"/>
        </w:numPr>
        <w:jc w:val="both"/>
        <w:rPr>
          <w:rFonts w:hint="eastAsia"/>
        </w:rPr>
      </w:pPr>
    </w:p>
    <w:p w14:paraId="0E262134">
      <w:pPr>
        <w:widowControl w:val="0"/>
        <w:numPr>
          <w:ilvl w:val="0"/>
          <w:numId w:val="0"/>
        </w:numPr>
        <w:jc w:val="both"/>
        <w:rPr>
          <w:rFonts w:hint="eastAsia"/>
        </w:rPr>
      </w:pPr>
      <w:r>
        <w:rPr>
          <w:rFonts w:hint="eastAsia"/>
        </w:rPr>
        <w:t>The first is but little available, it is the second that hath the force and virtue in it: 1 Tim. 4:8, 'For bodily exercise profiteth little; but godliness is profitable unto all things, having promise of the life that now is, and of that which is to come.'</w:t>
      </w:r>
    </w:p>
    <w:p w14:paraId="3B198505">
      <w:pPr>
        <w:widowControl w:val="0"/>
        <w:numPr>
          <w:ilvl w:val="0"/>
          <w:numId w:val="0"/>
        </w:numPr>
        <w:jc w:val="both"/>
        <w:rPr>
          <w:rFonts w:hint="eastAsia"/>
        </w:rPr>
      </w:pPr>
      <w:r>
        <w:rPr>
          <w:rFonts w:hint="eastAsia"/>
        </w:rPr>
        <w:t>前者用处甚微，后者才具有力量和美德在其中：提前4:8，“操练身体，益处还少；惟独敬虔，凡事都有益处，因有今生和来生的应许。”</w:t>
      </w:r>
    </w:p>
    <w:p w14:paraId="1E9C625B">
      <w:pPr>
        <w:widowControl w:val="0"/>
        <w:numPr>
          <w:ilvl w:val="0"/>
          <w:numId w:val="0"/>
        </w:numPr>
        <w:jc w:val="both"/>
        <w:rPr>
          <w:rFonts w:hint="eastAsia"/>
        </w:rPr>
      </w:pPr>
    </w:p>
    <w:p w14:paraId="4A7D114D">
      <w:pPr>
        <w:widowControl w:val="0"/>
        <w:numPr>
          <w:ilvl w:val="0"/>
          <w:numId w:val="0"/>
        </w:numPr>
        <w:jc w:val="both"/>
        <w:rPr>
          <w:rFonts w:hint="eastAsia"/>
        </w:rPr>
      </w:pPr>
      <w:r>
        <w:rPr>
          <w:rFonts w:hint="eastAsia"/>
        </w:rPr>
        <w:t>There is in a duty, as in the law which commands it, the letter and the spirit.</w:t>
      </w:r>
    </w:p>
    <w:p w14:paraId="2E84D8F4">
      <w:pPr>
        <w:widowControl w:val="0"/>
        <w:numPr>
          <w:ilvl w:val="0"/>
          <w:numId w:val="0"/>
        </w:numPr>
        <w:jc w:val="both"/>
        <w:rPr>
          <w:rFonts w:hint="eastAsia"/>
        </w:rPr>
      </w:pPr>
      <w:r>
        <w:rPr>
          <w:rFonts w:hint="eastAsia"/>
        </w:rPr>
        <w:t>在本分中，如同在命令它的律法中一样，有字句和精意。</w:t>
      </w:r>
    </w:p>
    <w:p w14:paraId="7D5CE1B3">
      <w:pPr>
        <w:widowControl w:val="0"/>
        <w:numPr>
          <w:ilvl w:val="0"/>
          <w:numId w:val="0"/>
        </w:numPr>
        <w:jc w:val="both"/>
        <w:rPr>
          <w:rFonts w:hint="eastAsia"/>
        </w:rPr>
      </w:pPr>
    </w:p>
    <w:p w14:paraId="3FC2294C">
      <w:pPr>
        <w:widowControl w:val="0"/>
        <w:numPr>
          <w:ilvl w:val="0"/>
          <w:numId w:val="0"/>
        </w:numPr>
        <w:jc w:val="both"/>
        <w:rPr>
          <w:rFonts w:hint="eastAsia"/>
        </w:rPr>
      </w:pPr>
      <w:r>
        <w:rPr>
          <w:rFonts w:hint="eastAsia"/>
        </w:rPr>
        <w:t>There is in the law the outward part of it, and the inward spirit, and life, and form of it: Rom. 7:6, 'But now we are delivered from the law, that being dead wherein we were held, that we should serve in newness of spirit, and not in the oldness of the letter.'</w:t>
      </w:r>
    </w:p>
    <w:p w14:paraId="0323F6D8">
      <w:pPr>
        <w:widowControl w:val="0"/>
        <w:numPr>
          <w:ilvl w:val="0"/>
          <w:numId w:val="0"/>
        </w:numPr>
        <w:jc w:val="both"/>
        <w:rPr>
          <w:rFonts w:hint="eastAsia"/>
        </w:rPr>
      </w:pPr>
      <w:r>
        <w:rPr>
          <w:rFonts w:hint="eastAsia"/>
        </w:rPr>
        <w:t>在律法中，有它的外在部分，和它的内在精意、生命和形式：罗7:6，“但我们既然在捆我们的律法上死了，现今就脱离了律法，叫我们服事主，要按着心灵的新样，不按着仪文的旧样。”</w:t>
      </w:r>
    </w:p>
    <w:p w14:paraId="7B55F9CB">
      <w:pPr>
        <w:widowControl w:val="0"/>
        <w:numPr>
          <w:ilvl w:val="0"/>
          <w:numId w:val="0"/>
        </w:numPr>
        <w:jc w:val="both"/>
        <w:rPr>
          <w:rFonts w:hint="eastAsia"/>
        </w:rPr>
      </w:pPr>
    </w:p>
    <w:p w14:paraId="3ACDFF9F">
      <w:pPr>
        <w:widowControl w:val="0"/>
        <w:numPr>
          <w:ilvl w:val="0"/>
          <w:numId w:val="0"/>
        </w:numPr>
        <w:jc w:val="both"/>
        <w:rPr>
          <w:rFonts w:hint="eastAsia"/>
        </w:rPr>
      </w:pPr>
      <w:r>
        <w:rPr>
          <w:rFonts w:hint="eastAsia"/>
        </w:rPr>
        <w:t>And there is in a duty the external performance, which is the oldness of the letter, and the life and warmth of the heart, which is the newness of spirit.</w:t>
      </w:r>
    </w:p>
    <w:p w14:paraId="14777BBA">
      <w:pPr>
        <w:widowControl w:val="0"/>
        <w:numPr>
          <w:ilvl w:val="0"/>
          <w:numId w:val="0"/>
        </w:numPr>
        <w:jc w:val="both"/>
        <w:rPr>
          <w:rFonts w:hint="eastAsia"/>
        </w:rPr>
      </w:pPr>
      <w:r>
        <w:rPr>
          <w:rFonts w:hint="eastAsia"/>
        </w:rPr>
        <w:t>在本分中，有外在的履行，那是字句的旧样，也有内心的生命和温暖，那是心灵的新样。</w:t>
      </w:r>
    </w:p>
    <w:p w14:paraId="29FCD8EA">
      <w:pPr>
        <w:widowControl w:val="0"/>
        <w:numPr>
          <w:ilvl w:val="0"/>
          <w:numId w:val="0"/>
        </w:numPr>
        <w:jc w:val="both"/>
        <w:rPr>
          <w:rFonts w:hint="eastAsia"/>
        </w:rPr>
      </w:pPr>
    </w:p>
    <w:p w14:paraId="19214CC1">
      <w:pPr>
        <w:widowControl w:val="0"/>
        <w:numPr>
          <w:ilvl w:val="0"/>
          <w:numId w:val="0"/>
        </w:numPr>
        <w:jc w:val="both"/>
        <w:rPr>
          <w:rFonts w:hint="eastAsia"/>
        </w:rPr>
      </w:pPr>
      <w:r>
        <w:rPr>
          <w:rFonts w:hint="eastAsia"/>
        </w:rPr>
        <w:t>Now to have gifts and skill to perform the outwork, is nothing in comparison; but the great and difficult art is to guide the heart aright in prayer in a spiritual manner, so as God, who is a Spirit, may accept it.</w:t>
      </w:r>
    </w:p>
    <w:p w14:paraId="166354B0">
      <w:pPr>
        <w:widowControl w:val="0"/>
        <w:numPr>
          <w:ilvl w:val="0"/>
          <w:numId w:val="0"/>
        </w:numPr>
        <w:jc w:val="both"/>
        <w:rPr>
          <w:rFonts w:hint="eastAsia"/>
        </w:rPr>
      </w:pPr>
      <w:r>
        <w:rPr>
          <w:rFonts w:hint="eastAsia"/>
        </w:rPr>
        <w:t>如今，拥有恩赐和技巧去履行外在的工作，相比之下算不得什么；但那伟大而困难的技艺，是在祷告中，以属灵的方式正确地引导内心，以便那为灵的神可以悦纳它。</w:t>
      </w:r>
    </w:p>
    <w:p w14:paraId="726BCF6E">
      <w:pPr>
        <w:widowControl w:val="0"/>
        <w:numPr>
          <w:ilvl w:val="0"/>
          <w:numId w:val="0"/>
        </w:numPr>
        <w:jc w:val="both"/>
        <w:rPr>
          <w:rFonts w:hint="eastAsia"/>
        </w:rPr>
      </w:pPr>
    </w:p>
    <w:p w14:paraId="296B094E">
      <w:pPr>
        <w:widowControl w:val="0"/>
        <w:numPr>
          <w:ilvl w:val="0"/>
          <w:numId w:val="0"/>
        </w:numPr>
        <w:jc w:val="both"/>
        <w:rPr>
          <w:rFonts w:hint="eastAsia"/>
        </w:rPr>
      </w:pPr>
      <w:r>
        <w:rPr>
          <w:rFonts w:hint="eastAsia"/>
        </w:rPr>
        <w:t>This skill all unregenerate men in the world want, for they have but a form of godliness, which is no more the thing itself, than a picture is a man.</w:t>
      </w:r>
    </w:p>
    <w:p w14:paraId="21E30280">
      <w:pPr>
        <w:widowControl w:val="0"/>
        <w:numPr>
          <w:ilvl w:val="0"/>
          <w:numId w:val="0"/>
        </w:numPr>
        <w:jc w:val="both"/>
        <w:rPr>
          <w:rFonts w:hint="eastAsia"/>
        </w:rPr>
      </w:pPr>
      <w:r>
        <w:rPr>
          <w:rFonts w:hint="eastAsia"/>
        </w:rPr>
        <w:t>世上所有未重生的人都缺乏这技巧，因为他们只有敬虔的外貌，那不过如同图画之于人，并非事物本身。</w:t>
      </w:r>
    </w:p>
    <w:p w14:paraId="02409886">
      <w:pPr>
        <w:widowControl w:val="0"/>
        <w:numPr>
          <w:ilvl w:val="0"/>
          <w:numId w:val="0"/>
        </w:numPr>
        <w:jc w:val="both"/>
        <w:rPr>
          <w:rFonts w:hint="eastAsia"/>
        </w:rPr>
      </w:pPr>
    </w:p>
    <w:p w14:paraId="16E68D38">
      <w:pPr>
        <w:widowControl w:val="0"/>
        <w:numPr>
          <w:ilvl w:val="0"/>
          <w:numId w:val="0"/>
        </w:numPr>
        <w:jc w:val="both"/>
        <w:rPr>
          <w:rFonts w:hint="eastAsia"/>
        </w:rPr>
      </w:pPr>
      <w:r>
        <w:rPr>
          <w:rFonts w:hint="eastAsia"/>
        </w:rPr>
        <w:t>Therefore the apostle says in Rom. 12:2, that we must be renewed to know that good, acceptable will of God; τὸ ἀγαθὸν, that good, to know it, i.e. to be able to make such an experiment, and trial in performance as to produce a prayer that shall be acceptable to God, which no unregenerate man can do.</w:t>
      </w:r>
    </w:p>
    <w:p w14:paraId="5A88713E">
      <w:pPr>
        <w:widowControl w:val="0"/>
        <w:numPr>
          <w:ilvl w:val="0"/>
          <w:numId w:val="0"/>
        </w:numPr>
        <w:jc w:val="both"/>
        <w:rPr>
          <w:rFonts w:hint="eastAsia"/>
        </w:rPr>
      </w:pPr>
      <w:r>
        <w:rPr>
          <w:rFonts w:hint="eastAsia"/>
        </w:rPr>
        <w:t>因此，使徒在罗12:2说，我们必须被更新，去知道那善良、可喜悦的神的旨意；τὸ ἀγαθὸν (希腊文：那善)，去知道它，即，能够在履行中作这样的实验和试验，以产生一个能蒙神悦纳的祷告，这是任何一个未重生之人都无法做到的。</w:t>
      </w:r>
    </w:p>
    <w:p w14:paraId="09AB60FB">
      <w:pPr>
        <w:widowControl w:val="0"/>
        <w:numPr>
          <w:ilvl w:val="0"/>
          <w:numId w:val="0"/>
        </w:numPr>
        <w:jc w:val="both"/>
        <w:rPr>
          <w:rFonts w:hint="eastAsia"/>
        </w:rPr>
      </w:pPr>
    </w:p>
    <w:p w14:paraId="0AC1D5A4">
      <w:pPr>
        <w:widowControl w:val="0"/>
        <w:numPr>
          <w:ilvl w:val="0"/>
          <w:numId w:val="0"/>
        </w:numPr>
        <w:jc w:val="both"/>
        <w:rPr>
          <w:rFonts w:hint="eastAsia"/>
        </w:rPr>
      </w:pPr>
      <w:r>
        <w:rPr>
          <w:rFonts w:hint="eastAsia"/>
        </w:rPr>
        <w:t>They may put in materials, as drugs, which are good, but they spoil all in the tempering, mingling no spirits with them.</w:t>
      </w:r>
    </w:p>
    <w:p w14:paraId="0A6E5BF2">
      <w:pPr>
        <w:widowControl w:val="0"/>
        <w:numPr>
          <w:ilvl w:val="0"/>
          <w:numId w:val="0"/>
        </w:numPr>
        <w:jc w:val="both"/>
        <w:rPr>
          <w:rFonts w:hint="eastAsia"/>
        </w:rPr>
      </w:pPr>
      <w:r>
        <w:rPr>
          <w:rFonts w:hint="eastAsia"/>
        </w:rPr>
        <w:t>他们可能放入材料，如同药材，是好的，但他们在调和时却毁坏了一切，没有将灵与它们混合。</w:t>
      </w:r>
    </w:p>
    <w:p w14:paraId="7A97BA13">
      <w:pPr>
        <w:widowControl w:val="0"/>
        <w:numPr>
          <w:ilvl w:val="0"/>
          <w:numId w:val="0"/>
        </w:numPr>
        <w:jc w:val="both"/>
        <w:rPr>
          <w:rFonts w:hint="eastAsia"/>
        </w:rPr>
      </w:pPr>
    </w:p>
    <w:p w14:paraId="0BD372DA">
      <w:pPr>
        <w:widowControl w:val="0"/>
        <w:numPr>
          <w:ilvl w:val="0"/>
          <w:numId w:val="0"/>
        </w:numPr>
        <w:jc w:val="both"/>
        <w:rPr>
          <w:rFonts w:hint="eastAsia"/>
        </w:rPr>
      </w:pPr>
      <w:r>
        <w:rPr>
          <w:rFonts w:hint="eastAsia"/>
        </w:rPr>
        <w:t>Or, as a painter may have skill to draw the picture of a man, but still it is but the outside; the inward veins and nerves are not visible in his piece; or though he may figure them, yet he cannot paint the spirits, much less the motions, turnings, and affections, the various postures and carriage of the soul in any action, for he wants that divine skill, that plastic or formative art, whereby God framed us in the womb, and drew and limned all these.</w:t>
      </w:r>
    </w:p>
    <w:p w14:paraId="3BEB9355">
      <w:pPr>
        <w:widowControl w:val="0"/>
        <w:numPr>
          <w:ilvl w:val="0"/>
          <w:numId w:val="0"/>
        </w:numPr>
        <w:jc w:val="both"/>
        <w:rPr>
          <w:rFonts w:hint="eastAsia"/>
        </w:rPr>
      </w:pPr>
      <w:r>
        <w:rPr>
          <w:rFonts w:hint="eastAsia"/>
        </w:rPr>
        <w:t>或者，如同一个画家可能有技巧去画一个人的画像，但那仍然只是外表；内在的血管和神经在他的作品中是看不见的；或者，虽然他可以描绘它们，但他却无法画出精神，更不用说灵魂在任何行动中的运动、转动和情感，各种姿势和举止了，因为他缺乏那神圣的技巧，那塑造或形成的技艺，神藉此在母腹中塑造了我们，并描绘和勾勒了所有这些。</w:t>
      </w:r>
    </w:p>
    <w:p w14:paraId="2FD52034">
      <w:pPr>
        <w:widowControl w:val="0"/>
        <w:numPr>
          <w:ilvl w:val="0"/>
          <w:numId w:val="0"/>
        </w:numPr>
        <w:jc w:val="both"/>
        <w:rPr>
          <w:rFonts w:hint="eastAsia"/>
        </w:rPr>
      </w:pPr>
    </w:p>
    <w:p w14:paraId="4EE9618A">
      <w:pPr>
        <w:widowControl w:val="0"/>
        <w:numPr>
          <w:ilvl w:val="0"/>
          <w:numId w:val="0"/>
        </w:numPr>
        <w:jc w:val="both"/>
        <w:rPr>
          <w:rFonts w:hint="eastAsia"/>
        </w:rPr>
      </w:pPr>
      <w:r>
        <w:rPr>
          <w:rFonts w:hint="eastAsia"/>
        </w:rPr>
        <w:t>Thus an unregenerate man may shadow out all the externally appearing parts of a prayer, but the inward vital parts he cannot form; the life, and the heat, and the several motions of the soul praying in faith, he cannot draw, for he wants the art of the Spirit of God, who doth all this in a godly man's heart, when he prays.</w:t>
      </w:r>
    </w:p>
    <w:p w14:paraId="0287FC8D">
      <w:pPr>
        <w:widowControl w:val="0"/>
        <w:numPr>
          <w:ilvl w:val="0"/>
          <w:numId w:val="0"/>
        </w:numPr>
        <w:jc w:val="both"/>
        <w:rPr>
          <w:rFonts w:hint="eastAsia"/>
        </w:rPr>
      </w:pPr>
      <w:r>
        <w:rPr>
          <w:rFonts w:hint="eastAsia"/>
        </w:rPr>
        <w:t>因此，一个未重生之人可能可以勾勒出一个祷告所有外在显现的部分，但内在至关重要的部分，他却无法形成；灵魂在信心中祷告的生命、热忱和各种运动，他无法描绘，因为他缺乏神的灵的技艺，是神的灵在一个敬虔之人祷告时，在他心里作成这一切的。</w:t>
      </w:r>
    </w:p>
    <w:p w14:paraId="29C9E476">
      <w:pPr>
        <w:widowControl w:val="0"/>
        <w:numPr>
          <w:ilvl w:val="0"/>
          <w:numId w:val="0"/>
        </w:numPr>
        <w:jc w:val="both"/>
        <w:rPr>
          <w:rFonts w:hint="eastAsia"/>
        </w:rPr>
      </w:pPr>
    </w:p>
    <w:p w14:paraId="24637919">
      <w:pPr>
        <w:widowControl w:val="0"/>
        <w:numPr>
          <w:ilvl w:val="0"/>
          <w:numId w:val="0"/>
        </w:numPr>
        <w:jc w:val="both"/>
        <w:rPr>
          <w:rFonts w:hint="eastAsia"/>
        </w:rPr>
      </w:pPr>
      <w:r>
        <w:rPr>
          <w:rFonts w:hint="eastAsia"/>
        </w:rPr>
        <w:t>And therefore, to be able to produce such an acceptable piece of work is ascribed to knowledge and light in the soul, which is made peculiar to believers, as being the work of the Spirit in them: Eph. 5:8, 'For ye were sometimes darkness, but now are ye light in the Lord: walk as children of light;' Heb. 12:28, 'Wherefore we receiving a kingdom which cannot be moved, let us have grace, whereby we may serve God acceptably, with reverence and godly fear.'</w:t>
      </w:r>
    </w:p>
    <w:p w14:paraId="262F3C44">
      <w:pPr>
        <w:widowControl w:val="0"/>
        <w:numPr>
          <w:ilvl w:val="0"/>
          <w:numId w:val="0"/>
        </w:numPr>
        <w:jc w:val="both"/>
        <w:rPr>
          <w:rFonts w:hint="eastAsia"/>
        </w:rPr>
      </w:pPr>
      <w:r>
        <w:rPr>
          <w:rFonts w:hint="eastAsia"/>
        </w:rPr>
        <w:t>因此，能够产生这样一件蒙悦纳的作品，被归于灵魂中的知识和光，这被认为是信徒所特有的，是圣灵在他们里面作工的结果：弗5:8，“从前你们是暗昧的，但如今在主里面是光明的，行事为人就当像光明的子女；”来12:28，“所以，我们既得了不能震动的国，就当感恩，照神所喜悦的，用虔诚、敬畏的心事奉神。”</w:t>
      </w:r>
    </w:p>
    <w:p w14:paraId="12A2C1BC">
      <w:pPr>
        <w:widowControl w:val="0"/>
        <w:numPr>
          <w:ilvl w:val="0"/>
          <w:numId w:val="0"/>
        </w:numPr>
        <w:jc w:val="both"/>
        <w:rPr>
          <w:rFonts w:hint="eastAsia"/>
        </w:rPr>
      </w:pPr>
    </w:p>
    <w:p w14:paraId="1EFC2F6D">
      <w:pPr>
        <w:widowControl w:val="0"/>
        <w:numPr>
          <w:ilvl w:val="0"/>
          <w:numId w:val="0"/>
        </w:numPr>
        <w:jc w:val="both"/>
        <w:rPr>
          <w:rFonts w:hint="eastAsia"/>
        </w:rPr>
      </w:pPr>
      <w:r>
        <w:rPr>
          <w:rFonts w:hint="eastAsia"/>
        </w:rPr>
        <w:t>The word acceptably still is used, and this acceptable service chiefly lies in a holy skill to manage the mind and heart of a man in the performance of every duty; and this skill is a peculiar light which unregenerate men have not, and therefore know not how to produce the spiritual secret motions of good; duties, or the carriages of a man's spirit in them.</w:t>
      </w:r>
    </w:p>
    <w:p w14:paraId="1ED715B3">
      <w:pPr>
        <w:widowControl w:val="0"/>
        <w:numPr>
          <w:ilvl w:val="0"/>
          <w:numId w:val="0"/>
        </w:numPr>
        <w:jc w:val="both"/>
        <w:rPr>
          <w:rFonts w:hint="eastAsia"/>
        </w:rPr>
      </w:pPr>
      <w:r>
        <w:rPr>
          <w:rFonts w:hint="eastAsia"/>
        </w:rPr>
        <w:t>“蒙悦纳地”这个词仍被使用，而这蒙悦纳的事奉，主要在于一种圣洁的技巧，去在履行每一个本分时，管理一个人的心思和内心；而这技巧是一种独特的光，是未重生之人所没有的，因此他们不知道如何产生善的、本分的属灵秘密运动，或一个人在其中灵的表现。</w:t>
      </w:r>
    </w:p>
    <w:p w14:paraId="16AD69F6">
      <w:pPr>
        <w:widowControl w:val="0"/>
        <w:numPr>
          <w:ilvl w:val="0"/>
          <w:numId w:val="0"/>
        </w:numPr>
        <w:jc w:val="both"/>
        <w:rPr>
          <w:rFonts w:hint="eastAsia"/>
        </w:rPr>
      </w:pPr>
    </w:p>
    <w:p w14:paraId="3515D2CE">
      <w:pPr>
        <w:widowControl w:val="0"/>
        <w:numPr>
          <w:ilvl w:val="0"/>
          <w:numId w:val="0"/>
        </w:numPr>
        <w:jc w:val="both"/>
        <w:rPr>
          <w:rFonts w:hint="eastAsia"/>
        </w:rPr>
      </w:pPr>
      <w:r>
        <w:rPr>
          <w:rFonts w:hint="eastAsia"/>
        </w:rPr>
        <w:t>It is not enough neither to play the holy lesson, and to strike all the strokes with all the graces nimbly and quickly; but it is requisite to have skill to choose out good and true strings, suitable holy affections, and to have an ear to discern when they jar or are flat, being not wound up high enough (which God's ear regards and takes notice of), and accordingly to tune the heart aright.</w:t>
      </w:r>
    </w:p>
    <w:p w14:paraId="2F4646BB">
      <w:pPr>
        <w:widowControl w:val="0"/>
        <w:numPr>
          <w:ilvl w:val="0"/>
          <w:numId w:val="0"/>
        </w:numPr>
        <w:jc w:val="both"/>
        <w:rPr>
          <w:rFonts w:hint="eastAsia"/>
        </w:rPr>
      </w:pPr>
      <w:r>
        <w:rPr>
          <w:rFonts w:hint="eastAsia"/>
        </w:rPr>
        <w:t>弹奏圣洁的乐曲，并以各种恩典，轻快、迅速地敲击每一个音符，也是不够的；而是需要有技巧去挑选出好的、真实的弦，即适合的圣洁情感，并有一双耳朵能分辨它们何时不和谐或走调，因为没有调得足够高（神的耳朵顾念并留意到这一点），并据此正确地调和内心。</w:t>
      </w:r>
    </w:p>
    <w:p w14:paraId="7EE6A060">
      <w:pPr>
        <w:widowControl w:val="0"/>
        <w:numPr>
          <w:ilvl w:val="0"/>
          <w:numId w:val="0"/>
        </w:numPr>
        <w:jc w:val="both"/>
        <w:rPr>
          <w:rFonts w:hint="eastAsia"/>
        </w:rPr>
      </w:pPr>
    </w:p>
    <w:p w14:paraId="7825BB2F">
      <w:pPr>
        <w:widowControl w:val="0"/>
        <w:numPr>
          <w:ilvl w:val="0"/>
          <w:numId w:val="0"/>
        </w:numPr>
        <w:jc w:val="both"/>
        <w:rPr>
          <w:rFonts w:hint="eastAsia"/>
        </w:rPr>
      </w:pPr>
      <w:r>
        <w:rPr>
          <w:rFonts w:hint="eastAsia"/>
        </w:rPr>
        <w:t>This art is proper only to a holy soul, and one unregenerate is entirely defective in it.</w:t>
      </w:r>
    </w:p>
    <w:p w14:paraId="45DD5EA2">
      <w:pPr>
        <w:widowControl w:val="0"/>
        <w:numPr>
          <w:ilvl w:val="0"/>
          <w:numId w:val="0"/>
        </w:numPr>
        <w:jc w:val="both"/>
        <w:rPr>
          <w:rFonts w:hint="eastAsia"/>
        </w:rPr>
      </w:pPr>
      <w:r>
        <w:rPr>
          <w:rFonts w:hint="eastAsia"/>
        </w:rPr>
        <w:t>这门技艺只专属于一个圣洁的灵魂，而一个未重生之人则全然缺乏它。</w:t>
      </w:r>
    </w:p>
    <w:p w14:paraId="1DEDF877">
      <w:pPr>
        <w:widowControl w:val="0"/>
        <w:numPr>
          <w:ilvl w:val="0"/>
          <w:numId w:val="0"/>
        </w:numPr>
        <w:jc w:val="both"/>
        <w:rPr>
          <w:rFonts w:hint="eastAsia"/>
        </w:rPr>
      </w:pPr>
    </w:p>
    <w:p w14:paraId="617D952D">
      <w:pPr>
        <w:widowControl w:val="0"/>
        <w:numPr>
          <w:ilvl w:val="0"/>
          <w:numId w:val="0"/>
        </w:numPr>
        <w:jc w:val="both"/>
        <w:rPr>
          <w:rFonts w:hint="eastAsia"/>
        </w:rPr>
      </w:pPr>
    </w:p>
    <w:p w14:paraId="729B78AF">
      <w:pPr>
        <w:pStyle w:val="3"/>
        <w:bidi w:val="0"/>
        <w:jc w:val="center"/>
        <w:rPr>
          <w:rFonts w:hint="eastAsia"/>
          <w:i/>
          <w:iCs/>
          <w:sz w:val="40"/>
          <w:szCs w:val="36"/>
        </w:rPr>
      </w:pPr>
      <w:r>
        <w:rPr>
          <w:rFonts w:hint="eastAsia"/>
          <w:i/>
          <w:iCs/>
          <w:sz w:val="40"/>
          <w:szCs w:val="36"/>
        </w:rPr>
        <w:t>CHAPTER IV:</w:t>
      </w:r>
    </w:p>
    <w:p w14:paraId="6DECAF4E">
      <w:pPr>
        <w:pStyle w:val="3"/>
        <w:bidi w:val="0"/>
        <w:jc w:val="center"/>
        <w:rPr>
          <w:rFonts w:hint="eastAsia"/>
          <w:i/>
          <w:iCs/>
          <w:sz w:val="40"/>
          <w:szCs w:val="36"/>
        </w:rPr>
      </w:pPr>
      <w:r>
        <w:rPr>
          <w:rFonts w:hint="eastAsia"/>
          <w:i/>
          <w:iCs/>
          <w:sz w:val="40"/>
          <w:szCs w:val="36"/>
        </w:rPr>
        <w:t>第四章：</w:t>
      </w:r>
    </w:p>
    <w:p w14:paraId="32575476">
      <w:pPr>
        <w:pStyle w:val="3"/>
        <w:bidi w:val="0"/>
        <w:jc w:val="center"/>
        <w:rPr>
          <w:rFonts w:hint="eastAsia"/>
          <w:i/>
          <w:iCs/>
          <w:sz w:val="40"/>
          <w:szCs w:val="36"/>
        </w:rPr>
      </w:pPr>
      <w:r>
        <w:rPr>
          <w:rFonts w:hint="eastAsia"/>
          <w:i/>
          <w:iCs/>
          <w:sz w:val="40"/>
          <w:szCs w:val="36"/>
        </w:rPr>
        <w:t>That wicked men, wanting this true wisdom, are fools.</w:t>
      </w:r>
    </w:p>
    <w:p w14:paraId="02AA40F9">
      <w:pPr>
        <w:pStyle w:val="3"/>
        <w:bidi w:val="0"/>
        <w:jc w:val="center"/>
        <w:rPr>
          <w:rFonts w:hint="eastAsia"/>
          <w:i/>
          <w:iCs/>
          <w:sz w:val="40"/>
          <w:szCs w:val="36"/>
        </w:rPr>
      </w:pPr>
      <w:r>
        <w:rPr>
          <w:rFonts w:hint="eastAsia"/>
          <w:i/>
          <w:iCs/>
          <w:sz w:val="40"/>
          <w:szCs w:val="36"/>
        </w:rPr>
        <w:t>恶人缺乏这真实的智慧，乃是愚人。</w:t>
      </w:r>
    </w:p>
    <w:p w14:paraId="476E9002">
      <w:pPr>
        <w:widowControl w:val="0"/>
        <w:numPr>
          <w:ilvl w:val="0"/>
          <w:numId w:val="0"/>
        </w:numPr>
        <w:jc w:val="both"/>
        <w:rPr>
          <w:rFonts w:hint="eastAsia"/>
        </w:rPr>
      </w:pPr>
    </w:p>
    <w:p w14:paraId="39A3CDAE">
      <w:pPr>
        <w:widowControl w:val="0"/>
        <w:numPr>
          <w:ilvl w:val="0"/>
          <w:numId w:val="0"/>
        </w:numPr>
        <w:jc w:val="both"/>
        <w:rPr>
          <w:rFonts w:hint="eastAsia"/>
        </w:rPr>
      </w:pPr>
      <w:r>
        <w:rPr>
          <w:rFonts w:hint="eastAsia"/>
        </w:rPr>
        <w:t>This demonstrated by considering the nature of wisdom, of all the parts of which ungodly, men are proved to be destitute</w:t>
      </w:r>
    </w:p>
    <w:p w14:paraId="147FD70D">
      <w:pPr>
        <w:widowControl w:val="0"/>
        <w:numPr>
          <w:ilvl w:val="0"/>
          <w:numId w:val="0"/>
        </w:numPr>
        <w:jc w:val="both"/>
        <w:rPr>
          <w:rFonts w:hint="eastAsia"/>
        </w:rPr>
      </w:pPr>
      <w:r>
        <w:rPr>
          <w:rFonts w:hint="eastAsia"/>
        </w:rPr>
        <w:t>此点藉着思想智慧的本质得以论证，而不敬虔之人被证明缺乏其所有部分。</w:t>
      </w:r>
    </w:p>
    <w:p w14:paraId="1D16476A">
      <w:pPr>
        <w:widowControl w:val="0"/>
        <w:numPr>
          <w:ilvl w:val="0"/>
          <w:numId w:val="0"/>
        </w:numPr>
        <w:jc w:val="both"/>
        <w:rPr>
          <w:rFonts w:hint="eastAsia"/>
        </w:rPr>
      </w:pPr>
    </w:p>
    <w:p w14:paraId="23CE43DF">
      <w:pPr>
        <w:widowControl w:val="0"/>
        <w:numPr>
          <w:ilvl w:val="0"/>
          <w:numId w:val="0"/>
        </w:numPr>
        <w:jc w:val="both"/>
        <w:rPr>
          <w:rFonts w:hint="eastAsia"/>
        </w:rPr>
      </w:pPr>
      <w:r>
        <w:rPr>
          <w:rFonts w:hint="eastAsia"/>
        </w:rPr>
        <w:t>Unto you, O men, I call; and my voice is to the sons of man. ye simple, understand wisdom; and, ye fools, be ye of an understanding heart. Hear, for I will speak of excellent things, and the opening of my lips shall be right things.—PROV. 8:4–6</w:t>
      </w:r>
    </w:p>
    <w:p w14:paraId="680225A8">
      <w:pPr>
        <w:widowControl w:val="0"/>
        <w:numPr>
          <w:ilvl w:val="0"/>
          <w:numId w:val="0"/>
        </w:numPr>
        <w:jc w:val="both"/>
        <w:rPr>
          <w:rFonts w:hint="eastAsia"/>
        </w:rPr>
      </w:pPr>
      <w:r>
        <w:rPr>
          <w:rFonts w:hint="eastAsia"/>
        </w:rPr>
        <w:t>众人哪，我呼叫你们，我向世人发声。说：愚蒙人哪，你们要会悟灵明；愚昧人哪，你们当心里明白。你们当听，因我要说极美的话；我张嘴要论正直的事。——箴8:4-6</w:t>
      </w:r>
    </w:p>
    <w:p w14:paraId="2673FDCE">
      <w:pPr>
        <w:widowControl w:val="0"/>
        <w:numPr>
          <w:ilvl w:val="0"/>
          <w:numId w:val="0"/>
        </w:numPr>
        <w:jc w:val="both"/>
        <w:rPr>
          <w:rFonts w:hint="eastAsia"/>
        </w:rPr>
      </w:pPr>
      <w:r>
        <w:rPr>
          <w:rFonts w:hint="eastAsia"/>
        </w:rPr>
        <w:t>Here are some called fools, and a proclamation is made to them, and it is a word so disgraceful as I make no question, that there are many here, who, thinking as they in Jer. 8:9, 'Are not we wise?' will be desirous to know who are meant.</w:t>
      </w:r>
    </w:p>
    <w:p w14:paraId="0F49AAC4">
      <w:pPr>
        <w:widowControl w:val="0"/>
        <w:numPr>
          <w:ilvl w:val="0"/>
          <w:numId w:val="0"/>
        </w:numPr>
        <w:jc w:val="both"/>
        <w:rPr>
          <w:rFonts w:hint="eastAsia"/>
        </w:rPr>
      </w:pPr>
      <w:r>
        <w:rPr>
          <w:rFonts w:hint="eastAsia"/>
        </w:rPr>
        <w:t>这里有些人被称为愚人，并向他们发出一个宣告，这是一个如此不光彩的词，我毫不怀疑，这里有许多人，会像耶8:9中的那些人一样想，“我们岂不是有智慧吗？”并会渴望知道指的是谁。</w:t>
      </w:r>
    </w:p>
    <w:p w14:paraId="4C8ABB72">
      <w:pPr>
        <w:widowControl w:val="0"/>
        <w:numPr>
          <w:ilvl w:val="0"/>
          <w:numId w:val="0"/>
        </w:numPr>
        <w:jc w:val="both"/>
        <w:rPr>
          <w:rFonts w:hint="eastAsia"/>
        </w:rPr>
      </w:pPr>
    </w:p>
    <w:p w14:paraId="1EBDFF38">
      <w:pPr>
        <w:widowControl w:val="0"/>
        <w:numPr>
          <w:ilvl w:val="0"/>
          <w:numId w:val="0"/>
        </w:numPr>
        <w:jc w:val="both"/>
        <w:rPr>
          <w:rFonts w:hint="eastAsia"/>
        </w:rPr>
      </w:pPr>
      <w:r>
        <w:rPr>
          <w:rFonts w:hint="eastAsia"/>
        </w:rPr>
        <w:t>Unto all of us in our state of nature, wisdom proclaims this, for hex voice is to the sons of men, ver. 4.</w:t>
      </w:r>
    </w:p>
    <w:p w14:paraId="60CEFF3B">
      <w:pPr>
        <w:widowControl w:val="0"/>
        <w:numPr>
          <w:ilvl w:val="0"/>
          <w:numId w:val="0"/>
        </w:numPr>
        <w:jc w:val="both"/>
        <w:rPr>
          <w:rFonts w:hint="eastAsia"/>
        </w:rPr>
      </w:pPr>
      <w:r>
        <w:rPr>
          <w:rFonts w:hint="eastAsia"/>
        </w:rPr>
        <w:t>智慧向我们所有处在天然光景中的人宣告这一点，因为祂的声音是向世人发的，第4节。</w:t>
      </w:r>
    </w:p>
    <w:p w14:paraId="57351F18">
      <w:pPr>
        <w:widowControl w:val="0"/>
        <w:numPr>
          <w:ilvl w:val="0"/>
          <w:numId w:val="0"/>
        </w:numPr>
        <w:jc w:val="both"/>
        <w:rPr>
          <w:rFonts w:hint="eastAsia"/>
        </w:rPr>
      </w:pPr>
    </w:p>
    <w:p w14:paraId="46588033">
      <w:pPr>
        <w:widowControl w:val="0"/>
        <w:numPr>
          <w:ilvl w:val="0"/>
          <w:numId w:val="0"/>
        </w:numPr>
        <w:jc w:val="both"/>
        <w:rPr>
          <w:rFonts w:hint="eastAsia"/>
        </w:rPr>
      </w:pPr>
      <w:r>
        <w:rPr>
          <w:rFonts w:hint="eastAsia"/>
        </w:rPr>
        <w:t>Because men regard and matter it not to be called fool by one who is not wise himself, therefore, that they may be obliged to regard what is declared of them, wisdom itself is brought in as making this declaration: ver. 1, 'Doth not wisdom cry, and understanding put forth her voice?'</w:t>
      </w:r>
    </w:p>
    <w:p w14:paraId="628C0201">
      <w:pPr>
        <w:widowControl w:val="0"/>
        <w:numPr>
          <w:ilvl w:val="0"/>
          <w:numId w:val="0"/>
        </w:numPr>
        <w:jc w:val="both"/>
        <w:rPr>
          <w:rFonts w:hint="eastAsia"/>
        </w:rPr>
      </w:pPr>
      <w:r>
        <w:rPr>
          <w:rFonts w:hint="eastAsia"/>
        </w:rPr>
        <w:t>因为人不在乎、也不介意被一个本身没有智慧的人称为愚人，所以，为了使他们不得不注意对他们的宣告，智慧本身被引进来作此宣告：第1节，“智慧岂不呼叫，聪明岂不发声？”</w:t>
      </w:r>
    </w:p>
    <w:p w14:paraId="693193AC">
      <w:pPr>
        <w:widowControl w:val="0"/>
        <w:numPr>
          <w:ilvl w:val="0"/>
          <w:numId w:val="0"/>
        </w:numPr>
        <w:jc w:val="both"/>
        <w:rPr>
          <w:rFonts w:hint="eastAsia"/>
        </w:rPr>
      </w:pPr>
    </w:p>
    <w:p w14:paraId="77423EDC">
      <w:pPr>
        <w:widowControl w:val="0"/>
        <w:numPr>
          <w:ilvl w:val="0"/>
          <w:numId w:val="0"/>
        </w:numPr>
        <w:jc w:val="both"/>
        <w:rPr>
          <w:rFonts w:hint="eastAsia"/>
        </w:rPr>
      </w:pPr>
      <w:r>
        <w:rPr>
          <w:rFonts w:hint="eastAsia"/>
        </w:rPr>
        <w:t>Wisdom, with her own voice, proclaims us all to be fools.</w:t>
      </w:r>
    </w:p>
    <w:p w14:paraId="6BF57B6B">
      <w:pPr>
        <w:widowControl w:val="0"/>
        <w:numPr>
          <w:ilvl w:val="0"/>
          <w:numId w:val="0"/>
        </w:numPr>
        <w:jc w:val="both"/>
        <w:rPr>
          <w:rFonts w:hint="eastAsia"/>
        </w:rPr>
      </w:pPr>
      <w:r>
        <w:rPr>
          <w:rFonts w:hint="eastAsia"/>
        </w:rPr>
        <w:t>智慧，用祂自己的声音，宣告我们都是愚人。</w:t>
      </w:r>
    </w:p>
    <w:p w14:paraId="448AA2B9">
      <w:pPr>
        <w:widowControl w:val="0"/>
        <w:numPr>
          <w:ilvl w:val="0"/>
          <w:numId w:val="0"/>
        </w:numPr>
        <w:jc w:val="both"/>
        <w:rPr>
          <w:rFonts w:hint="eastAsia"/>
        </w:rPr>
      </w:pPr>
    </w:p>
    <w:p w14:paraId="1DCD428F">
      <w:pPr>
        <w:widowControl w:val="0"/>
        <w:numPr>
          <w:ilvl w:val="0"/>
          <w:numId w:val="0"/>
        </w:numPr>
        <w:jc w:val="both"/>
        <w:rPr>
          <w:rFonts w:hint="eastAsia"/>
        </w:rPr>
      </w:pPr>
      <w:r>
        <w:rPr>
          <w:rFonts w:hint="eastAsia"/>
        </w:rPr>
        <w:t>Obs. The words, then, of the text afford us this observation, both of ourselves and other men, that all by nature, or in the state of nature, are fools.</w:t>
      </w:r>
    </w:p>
    <w:p w14:paraId="3A4BC5CA">
      <w:pPr>
        <w:widowControl w:val="0"/>
        <w:numPr>
          <w:ilvl w:val="0"/>
          <w:numId w:val="0"/>
        </w:numPr>
        <w:jc w:val="both"/>
        <w:rPr>
          <w:rFonts w:hint="eastAsia"/>
        </w:rPr>
      </w:pPr>
      <w:r>
        <w:rPr>
          <w:rFonts w:hint="eastAsia"/>
        </w:rPr>
        <w:t>观察。那么，这段经文的话语为我们提供了这个观察，既关乎我们自己，也关乎其他人，即所有按本性，或在天然光景中的人，都是愚人。</w:t>
      </w:r>
    </w:p>
    <w:p w14:paraId="3257BABB">
      <w:pPr>
        <w:widowControl w:val="0"/>
        <w:numPr>
          <w:ilvl w:val="0"/>
          <w:numId w:val="0"/>
        </w:numPr>
        <w:jc w:val="both"/>
        <w:rPr>
          <w:rFonts w:hint="eastAsia"/>
        </w:rPr>
      </w:pPr>
    </w:p>
    <w:p w14:paraId="23A3A7A9">
      <w:pPr>
        <w:widowControl w:val="0"/>
        <w:numPr>
          <w:ilvl w:val="0"/>
          <w:numId w:val="0"/>
        </w:numPr>
        <w:jc w:val="both"/>
        <w:rPr>
          <w:rFonts w:hint="eastAsia"/>
        </w:rPr>
      </w:pPr>
      <w:r>
        <w:rPr>
          <w:rFonts w:hint="eastAsia"/>
        </w:rPr>
        <w:t>This is the next thing of which I am to discourse, in discovering how depraved men's judgments are by sin, that their minds are emptied of all true, solid wisdom, and are filled with nothing but folly.</w:t>
      </w:r>
    </w:p>
    <w:p w14:paraId="5F67FF18">
      <w:pPr>
        <w:widowControl w:val="0"/>
        <w:numPr>
          <w:ilvl w:val="0"/>
          <w:numId w:val="0"/>
        </w:numPr>
        <w:jc w:val="both"/>
        <w:rPr>
          <w:rFonts w:hint="eastAsia"/>
        </w:rPr>
      </w:pPr>
      <w:r>
        <w:rPr>
          <w:rFonts w:hint="eastAsia"/>
        </w:rPr>
        <w:t>这是我接下来要论述的事，在揭示人的判断是如何被罪败坏的，即他们的心思被清空了所有真实、稳固的智慧，而只充满了愚昧。</w:t>
      </w:r>
    </w:p>
    <w:p w14:paraId="3536D308">
      <w:pPr>
        <w:widowControl w:val="0"/>
        <w:numPr>
          <w:ilvl w:val="0"/>
          <w:numId w:val="0"/>
        </w:numPr>
        <w:jc w:val="both"/>
        <w:rPr>
          <w:rFonts w:hint="eastAsia"/>
        </w:rPr>
      </w:pPr>
    </w:p>
    <w:p w14:paraId="0AD0BBF5">
      <w:pPr>
        <w:widowControl w:val="0"/>
        <w:numPr>
          <w:ilvl w:val="0"/>
          <w:numId w:val="0"/>
        </w:numPr>
        <w:jc w:val="both"/>
        <w:rPr>
          <w:rFonts w:hint="eastAsia"/>
        </w:rPr>
      </w:pPr>
      <w:r>
        <w:rPr>
          <w:rFonts w:hint="eastAsia"/>
        </w:rPr>
        <w:t>This is here asserted of all men in general; and it is easy to prove, by induction of particulars, that those, who, of all others, think they have reason to be excepted out of this catalogue, are yet included in it.</w:t>
      </w:r>
    </w:p>
    <w:p w14:paraId="7E6435B0">
      <w:pPr>
        <w:widowControl w:val="0"/>
        <w:numPr>
          <w:ilvl w:val="0"/>
          <w:numId w:val="0"/>
        </w:numPr>
        <w:jc w:val="both"/>
        <w:rPr>
          <w:rFonts w:hint="eastAsia"/>
        </w:rPr>
      </w:pPr>
      <w:r>
        <w:rPr>
          <w:rFonts w:hint="eastAsia"/>
        </w:rPr>
        <w:t>这里论断了所有的人；并且藉着对个别例子的归纳，很容易证明，那些比所有其他人都更以为自己有理由被排除在这名单之外的人，却仍被包括在其中。</w:t>
      </w:r>
    </w:p>
    <w:p w14:paraId="2DCD6FA5">
      <w:pPr>
        <w:widowControl w:val="0"/>
        <w:numPr>
          <w:ilvl w:val="0"/>
          <w:numId w:val="0"/>
        </w:numPr>
        <w:jc w:val="both"/>
        <w:rPr>
          <w:rFonts w:hint="eastAsia"/>
        </w:rPr>
      </w:pPr>
    </w:p>
    <w:p w14:paraId="55226085">
      <w:pPr>
        <w:widowControl w:val="0"/>
        <w:numPr>
          <w:ilvl w:val="0"/>
          <w:numId w:val="0"/>
        </w:numPr>
        <w:jc w:val="both"/>
        <w:rPr>
          <w:rFonts w:hint="eastAsia"/>
        </w:rPr>
      </w:pPr>
      <w:r>
        <w:rPr>
          <w:rFonts w:hint="eastAsia"/>
        </w:rPr>
        <w:t>1.Learned men, and those who are the most skilled in human knowledge, and so are accounted the wisest, as they make wisdom their profession, yet they are termed fools; and it is asserted of them also, that in the end they prove themselves no otherwise: Rom. 1:21– 23, 'Because that when they knew God, they glorified him not as God, neither were thankful, but became vain in their imaginations, and their foolish heart was darkened.</w:t>
      </w:r>
    </w:p>
    <w:p w14:paraId="5DAAD877">
      <w:pPr>
        <w:widowControl w:val="0"/>
        <w:numPr>
          <w:ilvl w:val="0"/>
          <w:numId w:val="0"/>
        </w:numPr>
        <w:jc w:val="both"/>
        <w:rPr>
          <w:rFonts w:hint="eastAsia"/>
        </w:rPr>
      </w:pPr>
      <w:r>
        <w:rPr>
          <w:rFonts w:hint="eastAsia"/>
        </w:rPr>
        <w:t>1. 有学问的人，以及那些在属人知识上最熟练的人，因此被认为是最智慧的，他们既以智慧为业，然而他们却被称为愚人；并且也论断他们说，最终他们证明自己不过如此：罗1:21-23，“因为，他们虽然知道神，却不当作神荣耀祂，也不感谢祂。他们的思念变为虚妄，无知的心就昏暗了。</w:t>
      </w:r>
    </w:p>
    <w:p w14:paraId="149CE05A">
      <w:pPr>
        <w:widowControl w:val="0"/>
        <w:numPr>
          <w:ilvl w:val="0"/>
          <w:numId w:val="0"/>
        </w:numPr>
        <w:jc w:val="both"/>
        <w:rPr>
          <w:rFonts w:hint="eastAsia"/>
        </w:rPr>
      </w:pPr>
    </w:p>
    <w:p w14:paraId="0DCC9D01">
      <w:pPr>
        <w:widowControl w:val="0"/>
        <w:numPr>
          <w:ilvl w:val="0"/>
          <w:numId w:val="0"/>
        </w:numPr>
        <w:jc w:val="both"/>
        <w:rPr>
          <w:rFonts w:hint="eastAsia"/>
        </w:rPr>
      </w:pPr>
      <w:r>
        <w:rPr>
          <w:rFonts w:hint="eastAsia"/>
        </w:rPr>
        <w:t>Professing themselves to be wise, they became fools, and changed the glory of the incorruptible God into an image made like to corruptible man, and to birds, and fourfooted beasts, and creeping things.'</w:t>
      </w:r>
    </w:p>
    <w:p w14:paraId="10EAE2DF">
      <w:pPr>
        <w:widowControl w:val="0"/>
        <w:numPr>
          <w:ilvl w:val="0"/>
          <w:numId w:val="0"/>
        </w:numPr>
        <w:jc w:val="both"/>
        <w:rPr>
          <w:rFonts w:hint="eastAsia"/>
        </w:rPr>
      </w:pPr>
      <w:r>
        <w:rPr>
          <w:rFonts w:hint="eastAsia"/>
        </w:rPr>
        <w:t>自称为聪明，反成了愚拙，将不能朽坏之神的荣耀变为偶像，仿佛必朽坏的人和飞禽、走兽、昆虫的样式。”</w:t>
      </w:r>
    </w:p>
    <w:p w14:paraId="3F04AA2A">
      <w:pPr>
        <w:widowControl w:val="0"/>
        <w:numPr>
          <w:ilvl w:val="0"/>
          <w:numId w:val="0"/>
        </w:numPr>
        <w:jc w:val="both"/>
        <w:rPr>
          <w:rFonts w:hint="eastAsia"/>
        </w:rPr>
      </w:pPr>
    </w:p>
    <w:p w14:paraId="373F6030">
      <w:pPr>
        <w:widowControl w:val="0"/>
        <w:numPr>
          <w:ilvl w:val="0"/>
          <w:numId w:val="0"/>
        </w:numPr>
        <w:jc w:val="both"/>
        <w:rPr>
          <w:rFonts w:hint="eastAsia"/>
        </w:rPr>
      </w:pPr>
      <w:r>
        <w:rPr>
          <w:rFonts w:hint="eastAsia"/>
        </w:rPr>
        <w:t>2.If we consider the most politic and wisest statesmen, who can ruleand overturn kingdoms by their wits, yet all their deep wisdom is but folly, and comes to nothing: 1 Cor. 2:6, 'Howbeit we speak wisdom among them that are perfect; yet not the wisdom of this world, or of the princes of this world, that come to nought.'</w:t>
      </w:r>
    </w:p>
    <w:p w14:paraId="00713D41">
      <w:pPr>
        <w:widowControl w:val="0"/>
        <w:numPr>
          <w:ilvl w:val="0"/>
          <w:numId w:val="0"/>
        </w:numPr>
        <w:jc w:val="both"/>
        <w:rPr>
          <w:rFonts w:hint="eastAsia"/>
        </w:rPr>
      </w:pPr>
      <w:r>
        <w:rPr>
          <w:rFonts w:hint="eastAsia"/>
        </w:rPr>
        <w:t>2. 我们若思想那些最善于政治、最智慧的政治家，他们能用他们的才智统治并倾覆王国，然而他们所有深邃的智慧都不过是愚昧，并归于无有：林前2:6，“然而，在完全的人中，我们也讲智慧。但不是这世上的智慧，也不是这世上有权有位、将要败亡之人的智慧。”</w:t>
      </w:r>
    </w:p>
    <w:p w14:paraId="03C5DBDA">
      <w:pPr>
        <w:widowControl w:val="0"/>
        <w:numPr>
          <w:ilvl w:val="0"/>
          <w:numId w:val="0"/>
        </w:numPr>
        <w:jc w:val="both"/>
        <w:rPr>
          <w:rFonts w:hint="eastAsia"/>
        </w:rPr>
      </w:pPr>
    </w:p>
    <w:p w14:paraId="65E810CF">
      <w:pPr>
        <w:widowControl w:val="0"/>
        <w:numPr>
          <w:ilvl w:val="0"/>
          <w:numId w:val="0"/>
        </w:numPr>
        <w:jc w:val="both"/>
        <w:rPr>
          <w:rFonts w:hint="eastAsia"/>
        </w:rPr>
      </w:pPr>
      <w:r>
        <w:rPr>
          <w:rFonts w:hint="eastAsia"/>
        </w:rPr>
        <w:t>3.If we look on the most civil sober-carriaged men, who live freefrom the grossest sins, and profess religion, and who are virgins, free from common pollutions, and can pray and preach, yet these wanting grace are termed foolish virgins, Mat. 25:3.</w:t>
      </w:r>
    </w:p>
    <w:p w14:paraId="1A5F1375">
      <w:pPr>
        <w:widowControl w:val="0"/>
        <w:numPr>
          <w:ilvl w:val="0"/>
          <w:numId w:val="0"/>
        </w:numPr>
        <w:jc w:val="both"/>
        <w:rPr>
          <w:rFonts w:hint="eastAsia"/>
        </w:rPr>
      </w:pPr>
      <w:r>
        <w:rPr>
          <w:rFonts w:hint="eastAsia"/>
        </w:rPr>
        <w:t>3. 我们若看那些最文明、行为端庄的人，他们远离最粗鄙的罪，宣称信教，是童女，远离普遍的污秽，并且能祷告和讲道，然而这些缺乏恩典的人，却被称为愚拙的童女，太25:3。</w:t>
      </w:r>
    </w:p>
    <w:p w14:paraId="6AA46E48">
      <w:pPr>
        <w:widowControl w:val="0"/>
        <w:numPr>
          <w:ilvl w:val="0"/>
          <w:numId w:val="0"/>
        </w:numPr>
        <w:jc w:val="both"/>
        <w:rPr>
          <w:rFonts w:hint="eastAsia"/>
        </w:rPr>
      </w:pPr>
    </w:p>
    <w:p w14:paraId="61ECE774">
      <w:pPr>
        <w:widowControl w:val="0"/>
        <w:numPr>
          <w:ilvl w:val="0"/>
          <w:numId w:val="0"/>
        </w:numPr>
        <w:jc w:val="both"/>
        <w:rPr>
          <w:rFonts w:hint="eastAsia"/>
        </w:rPr>
      </w:pPr>
      <w:r>
        <w:rPr>
          <w:rFonts w:hint="eastAsia"/>
        </w:rPr>
        <w:t>But again you will ask, What wisdom doth he speak of, and mean, and imply that we want, when he thus calls us all fools, for there is much wisdom acknowledged in many other places of Scripture to be in unregenerate men?</w:t>
      </w:r>
    </w:p>
    <w:p w14:paraId="13833F97">
      <w:pPr>
        <w:widowControl w:val="0"/>
        <w:numPr>
          <w:ilvl w:val="0"/>
          <w:numId w:val="0"/>
        </w:numPr>
        <w:jc w:val="both"/>
        <w:rPr>
          <w:rFonts w:hint="eastAsia"/>
        </w:rPr>
      </w:pPr>
      <w:r>
        <w:rPr>
          <w:rFonts w:hint="eastAsia"/>
        </w:rPr>
        <w:t>但你们又会问，当祂如此称我们都为愚人时，祂说的是、指的是、并暗示我们缺乏的是什么智慧呢，因为在圣经许多其他地方，都承认未重生之人有许多智慧？</w:t>
      </w:r>
    </w:p>
    <w:p w14:paraId="06A5901D">
      <w:pPr>
        <w:widowControl w:val="0"/>
        <w:numPr>
          <w:ilvl w:val="0"/>
          <w:numId w:val="0"/>
        </w:numPr>
        <w:jc w:val="both"/>
        <w:rPr>
          <w:rFonts w:hint="eastAsia"/>
        </w:rPr>
      </w:pPr>
    </w:p>
    <w:p w14:paraId="6BAA963B">
      <w:pPr>
        <w:widowControl w:val="0"/>
        <w:numPr>
          <w:ilvl w:val="0"/>
          <w:numId w:val="0"/>
        </w:numPr>
        <w:jc w:val="both"/>
        <w:rPr>
          <w:rFonts w:hint="eastAsia"/>
        </w:rPr>
      </w:pPr>
      <w:r>
        <w:rPr>
          <w:rFonts w:hint="eastAsia"/>
        </w:rPr>
        <w:t>1.They are wise enough in their generation: Luke 16:8, 'And the Lordcommended the unjust steward, because he had done wisely: for the children of this world are in their generation wiser than the children of light;' that is, they are wiser in their kind of wisdom, but it is not the best wisdom.</w:t>
      </w:r>
    </w:p>
    <w:p w14:paraId="2011B660">
      <w:pPr>
        <w:widowControl w:val="0"/>
        <w:numPr>
          <w:ilvl w:val="0"/>
          <w:numId w:val="0"/>
        </w:numPr>
        <w:jc w:val="both"/>
        <w:rPr>
          <w:rFonts w:hint="eastAsia"/>
        </w:rPr>
      </w:pPr>
      <w:r>
        <w:rPr>
          <w:rFonts w:hint="eastAsia"/>
        </w:rPr>
        <w:t>1. 他们在他们的世代中是足够智慧的：路16:8，“主人就夸奖这不义的管家作事聪明；因为今世之子，在世事之上，较比光明之子更加聪明。”也就是说，他们在他们的那种智慧上更智慧，但那并非最好的智慧。</w:t>
      </w:r>
    </w:p>
    <w:p w14:paraId="0B53FFD5">
      <w:pPr>
        <w:widowControl w:val="0"/>
        <w:numPr>
          <w:ilvl w:val="0"/>
          <w:numId w:val="0"/>
        </w:numPr>
        <w:jc w:val="both"/>
        <w:rPr>
          <w:rFonts w:hint="eastAsia"/>
        </w:rPr>
      </w:pPr>
    </w:p>
    <w:p w14:paraId="6612DA6A">
      <w:pPr>
        <w:widowControl w:val="0"/>
        <w:numPr>
          <w:ilvl w:val="0"/>
          <w:numId w:val="0"/>
        </w:numPr>
        <w:jc w:val="both"/>
        <w:rPr>
          <w:rFonts w:hint="eastAsia"/>
        </w:rPr>
      </w:pPr>
      <w:r>
        <w:rPr>
          <w:rFonts w:hint="eastAsia"/>
        </w:rPr>
        <w:t>As the crocodile is quick-sighted on the land, but dim-sighted in the water, so they in earthly things are wise enough, but this their worldly wisdom is foolishness in God's account: 1 Cor. 3:19, 'For the wisdom of this world is foolishness with God: for it is written, He taketh the wise in their own craftiness.'</w:t>
      </w:r>
    </w:p>
    <w:p w14:paraId="1F3CCA05">
      <w:pPr>
        <w:widowControl w:val="0"/>
        <w:numPr>
          <w:ilvl w:val="0"/>
          <w:numId w:val="0"/>
        </w:numPr>
        <w:jc w:val="both"/>
        <w:rPr>
          <w:rFonts w:hint="eastAsia"/>
        </w:rPr>
      </w:pPr>
      <w:r>
        <w:rPr>
          <w:rFonts w:hint="eastAsia"/>
        </w:rPr>
        <w:t>如同鳄鱼在陆地上视力敏锐，在水中却视力昏暗，同样，他们在属地的事上是足够智慧的，但这他们属世的智慧，在神的眼中却是愚拙：林前3:19，“因这世界的智慧，在神看是愚拙。如经上记着说：‘主叫有智慧的，中了自己的诡计。’”</w:t>
      </w:r>
    </w:p>
    <w:p w14:paraId="5EED4C6B">
      <w:pPr>
        <w:widowControl w:val="0"/>
        <w:numPr>
          <w:ilvl w:val="0"/>
          <w:numId w:val="0"/>
        </w:numPr>
        <w:jc w:val="both"/>
        <w:rPr>
          <w:rFonts w:hint="eastAsia"/>
        </w:rPr>
      </w:pPr>
    </w:p>
    <w:p w14:paraId="4BDF00D5">
      <w:pPr>
        <w:widowControl w:val="0"/>
        <w:numPr>
          <w:ilvl w:val="0"/>
          <w:numId w:val="0"/>
        </w:numPr>
        <w:jc w:val="both"/>
        <w:rPr>
          <w:rFonts w:hint="eastAsia"/>
        </w:rPr>
      </w:pPr>
      <w:r>
        <w:rPr>
          <w:rFonts w:hint="eastAsia"/>
        </w:rPr>
        <w:t>God speaks this upon his own knowledge, for he knows their thoughts are vain; they think godly men to be fools: 1 Cor. 2:14, 'But the natural man receiveth not the things of the Spirit of God: for they are foolishness unto him; neither can he know them, because they are spiritually discerned.'</w:t>
      </w:r>
    </w:p>
    <w:p w14:paraId="718503CB">
      <w:pPr>
        <w:widowControl w:val="0"/>
        <w:numPr>
          <w:ilvl w:val="0"/>
          <w:numId w:val="0"/>
        </w:numPr>
        <w:jc w:val="both"/>
        <w:rPr>
          <w:rFonts w:hint="eastAsia"/>
        </w:rPr>
      </w:pPr>
      <w:r>
        <w:rPr>
          <w:rFonts w:hint="eastAsia"/>
        </w:rPr>
        <w:t>神凭自己的知识说这话，因为祂知道他们的思念是虚妄的；他们以为敬虔的人是愚人：林前2:14，“然而，属血气的人不领会神圣灵的事，反倒以为愚拙，并且不能知道，因为这些事惟有属灵的人才能看透。”</w:t>
      </w:r>
    </w:p>
    <w:p w14:paraId="69FB5217">
      <w:pPr>
        <w:widowControl w:val="0"/>
        <w:numPr>
          <w:ilvl w:val="0"/>
          <w:numId w:val="0"/>
        </w:numPr>
        <w:jc w:val="both"/>
        <w:rPr>
          <w:rFonts w:hint="eastAsia"/>
        </w:rPr>
      </w:pPr>
    </w:p>
    <w:p w14:paraId="524F7726">
      <w:pPr>
        <w:widowControl w:val="0"/>
        <w:numPr>
          <w:ilvl w:val="0"/>
          <w:numId w:val="0"/>
        </w:numPr>
        <w:jc w:val="both"/>
        <w:rPr>
          <w:rFonts w:hint="eastAsia"/>
        </w:rPr>
      </w:pPr>
      <w:r>
        <w:rPr>
          <w:rFonts w:hint="eastAsia"/>
        </w:rPr>
        <w:t>But God and his saints know them to be so.</w:t>
      </w:r>
    </w:p>
    <w:p w14:paraId="5FE03D74">
      <w:pPr>
        <w:widowControl w:val="0"/>
        <w:numPr>
          <w:ilvl w:val="0"/>
          <w:numId w:val="0"/>
        </w:numPr>
        <w:jc w:val="both"/>
        <w:rPr>
          <w:rFonts w:hint="eastAsia"/>
        </w:rPr>
      </w:pPr>
      <w:r>
        <w:rPr>
          <w:rFonts w:hint="eastAsia"/>
        </w:rPr>
        <w:t>但神和祂的圣徒知道他们是如此。</w:t>
      </w:r>
    </w:p>
    <w:p w14:paraId="730C0D3F">
      <w:pPr>
        <w:widowControl w:val="0"/>
        <w:numPr>
          <w:ilvl w:val="0"/>
          <w:numId w:val="0"/>
        </w:numPr>
        <w:jc w:val="both"/>
        <w:rPr>
          <w:rFonts w:hint="eastAsia"/>
        </w:rPr>
      </w:pPr>
    </w:p>
    <w:p w14:paraId="2ECA2ECE">
      <w:pPr>
        <w:widowControl w:val="0"/>
        <w:numPr>
          <w:ilvl w:val="0"/>
          <w:numId w:val="0"/>
        </w:numPr>
        <w:jc w:val="both"/>
        <w:rPr>
          <w:rFonts w:hint="eastAsia"/>
        </w:rPr>
      </w:pPr>
      <w:r>
        <w:rPr>
          <w:rFonts w:hint="eastAsia"/>
        </w:rPr>
        <w:t>Now, all wisdom is to be measured by God's wisdom, for primum in quolibet genere est mensura reliquorum, the first in every kind is the measure of all the rest, and God is primarily and originally wise: 1 Tim. 1:17, 'Now, unto the King eternal, immortal, invisible, the only wise God, be honour and glory for ever and ever. Amen.'</w:t>
      </w:r>
    </w:p>
    <w:p w14:paraId="26EFD7B1">
      <w:pPr>
        <w:widowControl w:val="0"/>
        <w:numPr>
          <w:ilvl w:val="0"/>
          <w:numId w:val="0"/>
        </w:numPr>
        <w:jc w:val="both"/>
        <w:rPr>
          <w:rFonts w:hint="eastAsia"/>
        </w:rPr>
      </w:pPr>
      <w:r>
        <w:rPr>
          <w:rFonts w:hint="eastAsia"/>
        </w:rPr>
        <w:t>如今，一切的智慧都当以神的智慧来衡量，因为 primum in quolibet genere est mensura reliquorum (拉丁文：每一类中的首要者，是其余者的量度)，每一类中的首要者，是所有其余者的量度，而神是首要和本源的智慧：提前1:17，“但愿尊贵、荣耀归与那不能朽坏、不能看见、永世的君王、独一的神，直到永永远远。阿们。”</w:t>
      </w:r>
    </w:p>
    <w:p w14:paraId="2B33F639">
      <w:pPr>
        <w:widowControl w:val="0"/>
        <w:numPr>
          <w:ilvl w:val="0"/>
          <w:numId w:val="0"/>
        </w:numPr>
        <w:jc w:val="both"/>
        <w:rPr>
          <w:rFonts w:hint="eastAsia"/>
        </w:rPr>
      </w:pPr>
    </w:p>
    <w:p w14:paraId="3AC0FEF5">
      <w:pPr>
        <w:widowControl w:val="0"/>
        <w:numPr>
          <w:ilvl w:val="0"/>
          <w:numId w:val="0"/>
        </w:numPr>
        <w:jc w:val="both"/>
        <w:rPr>
          <w:rFonts w:hint="eastAsia"/>
        </w:rPr>
      </w:pPr>
      <w:r>
        <w:rPr>
          <w:rFonts w:hint="eastAsia"/>
        </w:rPr>
        <w:t>Therefore what he esteems foolishness is certainly so.</w:t>
      </w:r>
    </w:p>
    <w:p w14:paraId="5F33D41E">
      <w:pPr>
        <w:widowControl w:val="0"/>
        <w:numPr>
          <w:ilvl w:val="0"/>
          <w:numId w:val="0"/>
        </w:numPr>
        <w:jc w:val="both"/>
        <w:rPr>
          <w:rFonts w:hint="eastAsia"/>
        </w:rPr>
      </w:pPr>
      <w:r>
        <w:rPr>
          <w:rFonts w:hint="eastAsia"/>
        </w:rPr>
        <w:t>因此，祂所看为愚拙的，必定如此。</w:t>
      </w:r>
    </w:p>
    <w:p w14:paraId="013DD3B5">
      <w:pPr>
        <w:widowControl w:val="0"/>
        <w:numPr>
          <w:ilvl w:val="0"/>
          <w:numId w:val="0"/>
        </w:numPr>
        <w:jc w:val="both"/>
        <w:rPr>
          <w:rFonts w:hint="eastAsia"/>
        </w:rPr>
      </w:pPr>
    </w:p>
    <w:p w14:paraId="478C704B">
      <w:pPr>
        <w:widowControl w:val="0"/>
        <w:numPr>
          <w:ilvl w:val="0"/>
          <w:numId w:val="0"/>
        </w:numPr>
        <w:jc w:val="both"/>
        <w:rPr>
          <w:rFonts w:hint="eastAsia"/>
        </w:rPr>
      </w:pPr>
      <w:r>
        <w:rPr>
          <w:rFonts w:hint="eastAsia"/>
        </w:rPr>
        <w:t>2.They are wise enough to do evil, Jer. 4:22, but 'to do good theyhave no understanding.'</w:t>
      </w:r>
    </w:p>
    <w:p w14:paraId="57177599">
      <w:pPr>
        <w:widowControl w:val="0"/>
        <w:numPr>
          <w:ilvl w:val="0"/>
          <w:numId w:val="0"/>
        </w:numPr>
        <w:jc w:val="both"/>
        <w:rPr>
          <w:rFonts w:hint="eastAsia"/>
        </w:rPr>
      </w:pPr>
      <w:r>
        <w:rPr>
          <w:rFonts w:hint="eastAsia"/>
        </w:rPr>
        <w:t>2. 他们有足够的智慧去行恶，耶4:22，但“要行善，他们却没有悟性。”</w:t>
      </w:r>
    </w:p>
    <w:p w14:paraId="5C608E03">
      <w:pPr>
        <w:widowControl w:val="0"/>
        <w:numPr>
          <w:ilvl w:val="0"/>
          <w:numId w:val="0"/>
        </w:numPr>
        <w:jc w:val="both"/>
        <w:rPr>
          <w:rFonts w:hint="eastAsia"/>
        </w:rPr>
      </w:pPr>
    </w:p>
    <w:p w14:paraId="01E0993F">
      <w:pPr>
        <w:widowControl w:val="0"/>
        <w:numPr>
          <w:ilvl w:val="0"/>
          <w:numId w:val="0"/>
        </w:numPr>
        <w:jc w:val="both"/>
        <w:rPr>
          <w:rFonts w:hint="eastAsia"/>
        </w:rPr>
      </w:pPr>
      <w:r>
        <w:rPr>
          <w:rFonts w:hint="eastAsia"/>
        </w:rPr>
        <w:t>A man who can speak well to men, or hath a notable cunning head to contrive and bring about any villany, because his wit lies that way, is yet very dull in any matter of religion, and is utterly ignorant how to pray, or to do God any service which is required of him: Rom. 6:19, 'I speak after the manner of men, because of the infirmity of your flesh: for as ye have yielded your members servants to uncleanness, and to iniquity unto iniquity; even so now yield your members servants to righteousness unto holiness.'</w:t>
      </w:r>
    </w:p>
    <w:p w14:paraId="4DDA7101">
      <w:pPr>
        <w:widowControl w:val="0"/>
        <w:numPr>
          <w:ilvl w:val="0"/>
          <w:numId w:val="0"/>
        </w:numPr>
        <w:jc w:val="both"/>
        <w:rPr>
          <w:rFonts w:hint="eastAsia"/>
        </w:rPr>
      </w:pPr>
      <w:r>
        <w:rPr>
          <w:rFonts w:hint="eastAsia"/>
        </w:rPr>
        <w:t>一个人，能对人说好话，或有一个特别狡猾的头脑去策划并实现任何恶行，因为他的才智在那方面，然而在任何宗教的事上，他却非常迟钝，并且完全不知道如何祷告，或作神所要求于他的任何事奉：罗6:19，“我因你们肉体的软弱，就照人的常话对你们说：你们从前怎样将肢体献给不洁不法作奴仆，以至于不法；现今也要照样将肢体献给义作奴仆，以至于成圣。”</w:t>
      </w:r>
    </w:p>
    <w:p w14:paraId="7456BCCA">
      <w:pPr>
        <w:widowControl w:val="0"/>
        <w:numPr>
          <w:ilvl w:val="0"/>
          <w:numId w:val="0"/>
        </w:numPr>
        <w:jc w:val="both"/>
        <w:rPr>
          <w:rFonts w:hint="eastAsia"/>
        </w:rPr>
      </w:pPr>
    </w:p>
    <w:p w14:paraId="46F3AFB4">
      <w:pPr>
        <w:widowControl w:val="0"/>
        <w:numPr>
          <w:ilvl w:val="0"/>
          <w:numId w:val="0"/>
        </w:numPr>
        <w:jc w:val="both"/>
        <w:rPr>
          <w:rFonts w:hint="eastAsia"/>
        </w:rPr>
      </w:pPr>
      <w:r>
        <w:rPr>
          <w:rFonts w:hint="eastAsia"/>
        </w:rPr>
        <w:t>3.They may be so wise as to know much in matters of salvation,when yet they are not wise to salvation, which is the true wisdom recommended to us by one who very well knew what it was: 2 Tim. 3:15, 'And that from a child thou hast known the holy scriptures, which are able to make thee wise unto salvation, through faith which is in Christ Jesus.'</w:t>
      </w:r>
    </w:p>
    <w:p w14:paraId="2E0BEA59">
      <w:pPr>
        <w:widowControl w:val="0"/>
        <w:numPr>
          <w:ilvl w:val="0"/>
          <w:numId w:val="0"/>
        </w:numPr>
        <w:jc w:val="both"/>
        <w:rPr>
          <w:rFonts w:hint="eastAsia"/>
        </w:rPr>
      </w:pPr>
      <w:r>
        <w:rPr>
          <w:rFonts w:hint="eastAsia"/>
        </w:rPr>
        <w:t>3. 他们可能如此智慧，以至于在救恩的事上知道许多，然而他们却并非有智慧以至于得救，那是由一个非常了解它是什么的人，向我们推荐的真智慧：提后3:15，“并且知道你是从小明白圣经，这圣经能使你因信基督耶稣，有得救的智慧。”</w:t>
      </w:r>
    </w:p>
    <w:p w14:paraId="601A4DF9">
      <w:pPr>
        <w:widowControl w:val="0"/>
        <w:numPr>
          <w:ilvl w:val="0"/>
          <w:numId w:val="0"/>
        </w:numPr>
        <w:jc w:val="both"/>
        <w:rPr>
          <w:rFonts w:hint="eastAsia"/>
        </w:rPr>
      </w:pPr>
    </w:p>
    <w:p w14:paraId="36874FB1">
      <w:pPr>
        <w:widowControl w:val="0"/>
        <w:numPr>
          <w:ilvl w:val="0"/>
          <w:numId w:val="0"/>
        </w:numPr>
        <w:jc w:val="both"/>
        <w:rPr>
          <w:rFonts w:hint="eastAsia"/>
        </w:rPr>
      </w:pPr>
      <w:r>
        <w:rPr>
          <w:rFonts w:hint="eastAsia"/>
        </w:rPr>
        <w:t>And now, again, you will ask, How came we thus to be all fools? The answer is easy and ready, we were all born so: Job 11:12, 'For vain man would be wise, though man be born like a wild ass's colt;' which of all creatures is the most dull and stupid.</w:t>
      </w:r>
    </w:p>
    <w:p w14:paraId="4200A10E">
      <w:pPr>
        <w:widowControl w:val="0"/>
        <w:numPr>
          <w:ilvl w:val="0"/>
          <w:numId w:val="0"/>
        </w:numPr>
        <w:jc w:val="both"/>
        <w:rPr>
          <w:rFonts w:hint="eastAsia"/>
        </w:rPr>
      </w:pPr>
      <w:r>
        <w:rPr>
          <w:rFonts w:hint="eastAsia"/>
        </w:rPr>
        <w:t>如今，你们又会问，我们如何都成了愚人呢？答案是容易和现成的，我们都是生来如此：伯11:12，“空虚的人却毫无知识，人生在世好像野驴的驹子。”；那是所有受造物中最迟钝和愚笨的。</w:t>
      </w:r>
    </w:p>
    <w:p w14:paraId="3AC4D07B">
      <w:pPr>
        <w:widowControl w:val="0"/>
        <w:numPr>
          <w:ilvl w:val="0"/>
          <w:numId w:val="0"/>
        </w:numPr>
        <w:jc w:val="both"/>
        <w:rPr>
          <w:rFonts w:hint="eastAsia"/>
        </w:rPr>
      </w:pPr>
    </w:p>
    <w:p w14:paraId="7B0FA58D">
      <w:pPr>
        <w:widowControl w:val="0"/>
        <w:numPr>
          <w:ilvl w:val="0"/>
          <w:numId w:val="0"/>
        </w:numPr>
        <w:jc w:val="both"/>
        <w:rPr>
          <w:rFonts w:hint="eastAsia"/>
        </w:rPr>
      </w:pPr>
      <w:r>
        <w:rPr>
          <w:rFonts w:hint="eastAsia"/>
        </w:rPr>
        <w:t>But, what! were we all made thus? No, certainly.</w:t>
      </w:r>
    </w:p>
    <w:p w14:paraId="2EE37D0C">
      <w:pPr>
        <w:widowControl w:val="0"/>
        <w:numPr>
          <w:ilvl w:val="0"/>
          <w:numId w:val="0"/>
        </w:numPr>
        <w:jc w:val="both"/>
        <w:rPr>
          <w:rFonts w:hint="eastAsia"/>
        </w:rPr>
      </w:pPr>
      <w:r>
        <w:rPr>
          <w:rFonts w:hint="eastAsia"/>
        </w:rPr>
        <w:t>但是，什么！我们都是这样被造的吗？不，当然不是。</w:t>
      </w:r>
    </w:p>
    <w:p w14:paraId="4FF2CA6E">
      <w:pPr>
        <w:widowControl w:val="0"/>
        <w:numPr>
          <w:ilvl w:val="0"/>
          <w:numId w:val="0"/>
        </w:numPr>
        <w:jc w:val="both"/>
        <w:rPr>
          <w:rFonts w:hint="eastAsia"/>
        </w:rPr>
      </w:pPr>
    </w:p>
    <w:p w14:paraId="4171975C">
      <w:pPr>
        <w:widowControl w:val="0"/>
        <w:numPr>
          <w:ilvl w:val="0"/>
          <w:numId w:val="0"/>
        </w:numPr>
        <w:jc w:val="both"/>
        <w:rPr>
          <w:rFonts w:hint="eastAsia"/>
        </w:rPr>
      </w:pPr>
      <w:r>
        <w:rPr>
          <w:rFonts w:hint="eastAsia"/>
        </w:rPr>
        <w:t>We are not fools of God's making, for he created us in his image, which especially consists in knowledge and true wisdom: Col. 3:10, 'And have put on the new man, which is renewed in knowledge after the image of him that created him.'</w:t>
      </w:r>
    </w:p>
    <w:p w14:paraId="0A248C0B">
      <w:pPr>
        <w:widowControl w:val="0"/>
        <w:numPr>
          <w:ilvl w:val="0"/>
          <w:numId w:val="0"/>
        </w:numPr>
        <w:jc w:val="both"/>
        <w:rPr>
          <w:rFonts w:hint="eastAsia"/>
        </w:rPr>
      </w:pPr>
      <w:r>
        <w:rPr>
          <w:rFonts w:hint="eastAsia"/>
        </w:rPr>
        <w:t>我们并非神所造的愚人，因为祂按着祂的形象造了我们，那形象尤其在于知识和真智慧：西3:10，“穿上了新人，这新人在知识上渐渐更新，正如造他主的形象。”</w:t>
      </w:r>
    </w:p>
    <w:p w14:paraId="5597762C">
      <w:pPr>
        <w:widowControl w:val="0"/>
        <w:numPr>
          <w:ilvl w:val="0"/>
          <w:numId w:val="0"/>
        </w:numPr>
        <w:jc w:val="both"/>
        <w:rPr>
          <w:rFonts w:hint="eastAsia"/>
        </w:rPr>
      </w:pPr>
    </w:p>
    <w:p w14:paraId="47AC17AD">
      <w:pPr>
        <w:widowControl w:val="0"/>
        <w:numPr>
          <w:ilvl w:val="0"/>
          <w:numId w:val="0"/>
        </w:numPr>
        <w:jc w:val="both"/>
        <w:rPr>
          <w:rFonts w:hint="eastAsia"/>
        </w:rPr>
      </w:pPr>
      <w:r>
        <w:rPr>
          <w:rFonts w:hint="eastAsia"/>
        </w:rPr>
        <w:t>How, then, hath man, who at first was wise, become a fool? Why, truly, Adam, our great-grandfather, played the fool by sinning, which is the greatest folly in the world: Prov. 5:22, 23, 'His own iniquities shall take the wicked himself, and he shall be holden with the cords of his sins. He shall die without instruction; and in the greatness of his folly he shall go astray.'</w:t>
      </w:r>
    </w:p>
    <w:p w14:paraId="68226403">
      <w:pPr>
        <w:widowControl w:val="0"/>
        <w:numPr>
          <w:ilvl w:val="0"/>
          <w:numId w:val="0"/>
        </w:numPr>
        <w:jc w:val="both"/>
        <w:rPr>
          <w:rFonts w:hint="eastAsia"/>
        </w:rPr>
      </w:pPr>
      <w:r>
        <w:rPr>
          <w:rFonts w:hint="eastAsia"/>
        </w:rPr>
        <w:t>那么，起初有智慧的人，如何成了愚人呢？唉，真的，我们的始祖亚当，因犯罪而作了蠢事，那是世上最大的愚昧：箴5:22-23，“恶人必被自己的罪孽捉住；他必被自己的罪恶如绳索缠绕。他因不受训诲就必死亡；又因愚昧过甚，必走差了路。”</w:t>
      </w:r>
    </w:p>
    <w:p w14:paraId="045419A8">
      <w:pPr>
        <w:widowControl w:val="0"/>
        <w:numPr>
          <w:ilvl w:val="0"/>
          <w:numId w:val="0"/>
        </w:numPr>
        <w:jc w:val="both"/>
        <w:rPr>
          <w:rFonts w:hint="eastAsia"/>
        </w:rPr>
      </w:pPr>
    </w:p>
    <w:p w14:paraId="5F39838D">
      <w:pPr>
        <w:widowControl w:val="0"/>
        <w:numPr>
          <w:ilvl w:val="0"/>
          <w:numId w:val="0"/>
        </w:numPr>
        <w:jc w:val="both"/>
        <w:rPr>
          <w:rFonts w:hint="eastAsia"/>
        </w:rPr>
      </w:pPr>
      <w:r>
        <w:rPr>
          <w:rFonts w:hint="eastAsia"/>
        </w:rPr>
        <w:t>And so Adam befooled himself and all his posterity.</w:t>
      </w:r>
    </w:p>
    <w:p w14:paraId="08B07636">
      <w:pPr>
        <w:widowControl w:val="0"/>
        <w:numPr>
          <w:ilvl w:val="0"/>
          <w:numId w:val="0"/>
        </w:numPr>
        <w:jc w:val="both"/>
        <w:rPr>
          <w:rFonts w:hint="eastAsia"/>
        </w:rPr>
      </w:pPr>
      <w:r>
        <w:rPr>
          <w:rFonts w:hint="eastAsia"/>
        </w:rPr>
        <w:t>于是亚当愚弄了他自己和他所有的后裔。</w:t>
      </w:r>
    </w:p>
    <w:p w14:paraId="07E34C52">
      <w:pPr>
        <w:widowControl w:val="0"/>
        <w:numPr>
          <w:ilvl w:val="0"/>
          <w:numId w:val="0"/>
        </w:numPr>
        <w:jc w:val="both"/>
        <w:rPr>
          <w:rFonts w:hint="eastAsia"/>
        </w:rPr>
      </w:pPr>
    </w:p>
    <w:p w14:paraId="5B129EED">
      <w:pPr>
        <w:widowControl w:val="0"/>
        <w:numPr>
          <w:ilvl w:val="0"/>
          <w:numId w:val="0"/>
        </w:numPr>
        <w:jc w:val="both"/>
        <w:rPr>
          <w:rFonts w:hint="eastAsia"/>
        </w:rPr>
      </w:pPr>
      <w:r>
        <w:rPr>
          <w:rFonts w:hint="eastAsia"/>
        </w:rPr>
        <w:t>Ay, but you will say, many, though they play the fool once, yet they become wiser by it.</w:t>
      </w:r>
    </w:p>
    <w:p w14:paraId="4E3A1262">
      <w:pPr>
        <w:widowControl w:val="0"/>
        <w:numPr>
          <w:ilvl w:val="0"/>
          <w:numId w:val="0"/>
        </w:numPr>
        <w:jc w:val="both"/>
        <w:rPr>
          <w:rFonts w:hint="eastAsia"/>
        </w:rPr>
      </w:pPr>
      <w:r>
        <w:rPr>
          <w:rFonts w:hint="eastAsia"/>
        </w:rPr>
        <w:t>是的，但你们会说，许多人虽然作了一次蠢事，却因此变得更智慧。</w:t>
      </w:r>
    </w:p>
    <w:p w14:paraId="2865E6F4">
      <w:pPr>
        <w:widowControl w:val="0"/>
        <w:numPr>
          <w:ilvl w:val="0"/>
          <w:numId w:val="0"/>
        </w:numPr>
        <w:jc w:val="both"/>
        <w:rPr>
          <w:rFonts w:hint="eastAsia"/>
        </w:rPr>
      </w:pPr>
    </w:p>
    <w:p w14:paraId="3B094C84">
      <w:pPr>
        <w:widowControl w:val="0"/>
        <w:numPr>
          <w:ilvl w:val="0"/>
          <w:numId w:val="0"/>
        </w:numPr>
        <w:jc w:val="both"/>
        <w:rPr>
          <w:rFonts w:hint="eastAsia"/>
        </w:rPr>
      </w:pPr>
      <w:r>
        <w:rPr>
          <w:rFonts w:hint="eastAsia"/>
        </w:rPr>
        <w:t>It is true they do so, if they have any wit left; but Adam by sinning quite lost all that he had, and that justly, for his sin was in coveting to get more knowledge than was meet for him.</w:t>
      </w:r>
    </w:p>
    <w:p w14:paraId="5ABF94F6">
      <w:pPr>
        <w:widowControl w:val="0"/>
        <w:numPr>
          <w:ilvl w:val="0"/>
          <w:numId w:val="0"/>
        </w:numPr>
        <w:jc w:val="both"/>
        <w:rPr>
          <w:rFonts w:hint="eastAsia"/>
        </w:rPr>
      </w:pPr>
      <w:r>
        <w:rPr>
          <w:rFonts w:hint="eastAsia"/>
        </w:rPr>
        <w:t>他们确实如此，如果他们还有任何才智的话；但亚当因犯罪，完全失去了他所有的一切，并且是公义的，因为他的罪在于贪图获得比他所当有的更多的知识。</w:t>
      </w:r>
    </w:p>
    <w:p w14:paraId="0139598B">
      <w:pPr>
        <w:widowControl w:val="0"/>
        <w:numPr>
          <w:ilvl w:val="0"/>
          <w:numId w:val="0"/>
        </w:numPr>
        <w:jc w:val="both"/>
        <w:rPr>
          <w:rFonts w:hint="eastAsia"/>
        </w:rPr>
      </w:pPr>
    </w:p>
    <w:p w14:paraId="5B9D8A34">
      <w:pPr>
        <w:widowControl w:val="0"/>
        <w:numPr>
          <w:ilvl w:val="0"/>
          <w:numId w:val="0"/>
        </w:numPr>
        <w:jc w:val="both"/>
        <w:rPr>
          <w:rFonts w:hint="eastAsia"/>
        </w:rPr>
      </w:pPr>
      <w:r>
        <w:rPr>
          <w:rFonts w:hint="eastAsia"/>
        </w:rPr>
        <w:t>He would have been as a God, and so he was justly punished with the loss of what he had, and aiming at the shadow he lost the substance.</w:t>
      </w:r>
    </w:p>
    <w:p w14:paraId="45931D02">
      <w:pPr>
        <w:widowControl w:val="0"/>
        <w:numPr>
          <w:ilvl w:val="0"/>
          <w:numId w:val="0"/>
        </w:numPr>
        <w:jc w:val="both"/>
        <w:rPr>
          <w:rFonts w:hint="eastAsia"/>
        </w:rPr>
      </w:pPr>
      <w:r>
        <w:rPr>
          <w:rFonts w:hint="eastAsia"/>
        </w:rPr>
        <w:t>他本想像神一样，因此他公义地被惩罚，失去了他所拥有的，并且追求影子而失去了实体。</w:t>
      </w:r>
    </w:p>
    <w:p w14:paraId="0275322A">
      <w:pPr>
        <w:widowControl w:val="0"/>
        <w:numPr>
          <w:ilvl w:val="0"/>
          <w:numId w:val="0"/>
        </w:numPr>
        <w:jc w:val="both"/>
        <w:rPr>
          <w:rFonts w:hint="eastAsia"/>
        </w:rPr>
      </w:pPr>
    </w:p>
    <w:p w14:paraId="469CB163">
      <w:pPr>
        <w:widowControl w:val="0"/>
        <w:numPr>
          <w:ilvl w:val="0"/>
          <w:numId w:val="0"/>
        </w:numPr>
        <w:jc w:val="both"/>
        <w:rPr>
          <w:rFonts w:hint="eastAsia"/>
        </w:rPr>
      </w:pPr>
      <w:r>
        <w:rPr>
          <w:rFonts w:hint="eastAsia"/>
        </w:rPr>
        <w:t>But you will say, Foolish fathers beget wise children, and therefore, though he was a fool, it will not follow of course that we should be so.</w:t>
      </w:r>
    </w:p>
    <w:p w14:paraId="028A4E14">
      <w:pPr>
        <w:widowControl w:val="0"/>
        <w:numPr>
          <w:ilvl w:val="0"/>
          <w:numId w:val="0"/>
        </w:numPr>
        <w:jc w:val="both"/>
        <w:rPr>
          <w:rFonts w:hint="eastAsia"/>
        </w:rPr>
      </w:pPr>
      <w:r>
        <w:rPr>
          <w:rFonts w:hint="eastAsia"/>
        </w:rPr>
        <w:t>但你们会说，愚昧的父亲生智慧的儿女，因此，虽然他是愚人，我们却不必然会如此。</w:t>
      </w:r>
    </w:p>
    <w:p w14:paraId="12308673">
      <w:pPr>
        <w:widowControl w:val="0"/>
        <w:numPr>
          <w:ilvl w:val="0"/>
          <w:numId w:val="0"/>
        </w:numPr>
        <w:jc w:val="both"/>
        <w:rPr>
          <w:rFonts w:hint="eastAsia"/>
        </w:rPr>
      </w:pPr>
    </w:p>
    <w:p w14:paraId="4F0F9F29">
      <w:pPr>
        <w:widowControl w:val="0"/>
        <w:numPr>
          <w:ilvl w:val="0"/>
          <w:numId w:val="0"/>
        </w:numPr>
        <w:jc w:val="both"/>
        <w:rPr>
          <w:rFonts w:hint="eastAsia"/>
        </w:rPr>
      </w:pPr>
      <w:r>
        <w:rPr>
          <w:rFonts w:hint="eastAsia"/>
        </w:rPr>
        <w:t>I answer, yes, it will, because that wisdom was given him as a stock and treasure, to be kept for us all, and so losing it we of consequence lost it also.</w:t>
      </w:r>
    </w:p>
    <w:p w14:paraId="7D1349B3">
      <w:pPr>
        <w:widowControl w:val="0"/>
        <w:numPr>
          <w:ilvl w:val="0"/>
          <w:numId w:val="0"/>
        </w:numPr>
        <w:jc w:val="both"/>
        <w:rPr>
          <w:rFonts w:hint="eastAsia"/>
        </w:rPr>
      </w:pPr>
      <w:r>
        <w:rPr>
          <w:rFonts w:hint="eastAsia"/>
        </w:rPr>
        <w:t>我回答，是的，会的，因为那智慧是赐给他作为产业和宝藏，为我们所有的人保管的，因此他既失去了它，我们也就随之失去了它。</w:t>
      </w:r>
    </w:p>
    <w:p w14:paraId="286DE126">
      <w:pPr>
        <w:widowControl w:val="0"/>
        <w:numPr>
          <w:ilvl w:val="0"/>
          <w:numId w:val="0"/>
        </w:numPr>
        <w:jc w:val="both"/>
        <w:rPr>
          <w:rFonts w:hint="eastAsia"/>
        </w:rPr>
      </w:pPr>
    </w:p>
    <w:p w14:paraId="55A427F5">
      <w:pPr>
        <w:widowControl w:val="0"/>
        <w:numPr>
          <w:ilvl w:val="0"/>
          <w:numId w:val="0"/>
        </w:numPr>
        <w:jc w:val="both"/>
        <w:rPr>
          <w:rFonts w:hint="eastAsia"/>
        </w:rPr>
      </w:pPr>
      <w:r>
        <w:rPr>
          <w:rFonts w:hint="eastAsia"/>
        </w:rPr>
        <w:t>But that we may farther and more particularly demonstrate unto you the folly which is in wicked men, let us consider what true wisdom is.</w:t>
      </w:r>
    </w:p>
    <w:p w14:paraId="7B97608B">
      <w:pPr>
        <w:widowControl w:val="0"/>
        <w:numPr>
          <w:ilvl w:val="0"/>
          <w:numId w:val="0"/>
        </w:numPr>
        <w:jc w:val="both"/>
        <w:rPr>
          <w:rFonts w:hint="eastAsia"/>
        </w:rPr>
      </w:pPr>
      <w:r>
        <w:rPr>
          <w:rFonts w:hint="eastAsia"/>
        </w:rPr>
        <w:t>但为要更进一步、更具体地向你们论证恶人里面的愚昧，让我们来思想什么是真智慧。</w:t>
      </w:r>
    </w:p>
    <w:p w14:paraId="22281967">
      <w:pPr>
        <w:widowControl w:val="0"/>
        <w:numPr>
          <w:ilvl w:val="0"/>
          <w:numId w:val="0"/>
        </w:numPr>
        <w:jc w:val="both"/>
        <w:rPr>
          <w:rFonts w:hint="eastAsia"/>
        </w:rPr>
      </w:pPr>
    </w:p>
    <w:p w14:paraId="06F254B0">
      <w:pPr>
        <w:widowControl w:val="0"/>
        <w:numPr>
          <w:ilvl w:val="0"/>
          <w:numId w:val="0"/>
        </w:numPr>
        <w:jc w:val="both"/>
        <w:rPr>
          <w:rFonts w:hint="eastAsia"/>
        </w:rPr>
      </w:pPr>
      <w:r>
        <w:rPr>
          <w:rFonts w:hint="eastAsia"/>
        </w:rPr>
        <w:t>1.Wisdom is more than knowledge, and then folly is more than ignorance, and many are witty who yet are not wise.</w:t>
      </w:r>
    </w:p>
    <w:p w14:paraId="231B98D8">
      <w:pPr>
        <w:widowControl w:val="0"/>
        <w:numPr>
          <w:ilvl w:val="0"/>
          <w:numId w:val="0"/>
        </w:numPr>
        <w:jc w:val="both"/>
        <w:rPr>
          <w:rFonts w:hint="eastAsia"/>
        </w:rPr>
      </w:pPr>
      <w:r>
        <w:rPr>
          <w:rFonts w:hint="eastAsia"/>
        </w:rPr>
        <w:t>1. 智慧多于知识，那么愚昧也多于无知，许多人有才智，却并非有智慧。</w:t>
      </w:r>
    </w:p>
    <w:p w14:paraId="0661F732">
      <w:pPr>
        <w:widowControl w:val="0"/>
        <w:numPr>
          <w:ilvl w:val="0"/>
          <w:numId w:val="0"/>
        </w:numPr>
        <w:jc w:val="both"/>
        <w:rPr>
          <w:rFonts w:hint="eastAsia"/>
        </w:rPr>
      </w:pPr>
    </w:p>
    <w:p w14:paraId="4C6A2561">
      <w:pPr>
        <w:widowControl w:val="0"/>
        <w:numPr>
          <w:ilvl w:val="0"/>
          <w:numId w:val="0"/>
        </w:numPr>
        <w:jc w:val="both"/>
        <w:rPr>
          <w:rFonts w:hint="eastAsia"/>
        </w:rPr>
      </w:pPr>
      <w:r>
        <w:rPr>
          <w:rFonts w:hint="eastAsia"/>
        </w:rPr>
        <w:t>The apostle makes this distinction between wisdom and knowledge: 1 Cor. 12:8, 'For to one is given by the Spirit the word of wisdom; to another the word of knowledge by the same Spirit;' where by word is meant utterance, and by knowledge a man's being conversant about the truths, or falseness of things, but wisdom is concerned about their goodness or profitableness.</w:t>
      </w:r>
    </w:p>
    <w:p w14:paraId="0693E1CF">
      <w:pPr>
        <w:widowControl w:val="0"/>
        <w:numPr>
          <w:ilvl w:val="0"/>
          <w:numId w:val="0"/>
        </w:numPr>
        <w:jc w:val="both"/>
        <w:rPr>
          <w:rFonts w:hint="eastAsia"/>
        </w:rPr>
      </w:pPr>
      <w:r>
        <w:rPr>
          <w:rFonts w:hint="eastAsia"/>
        </w:rPr>
        <w:t>使徒作了智慧与知识之间的这个区分：林前12:8，“这人蒙圣灵赐他智慧的言语，那人也蒙这位圣灵赐他知识的言语；”其中“言语”的意思是“言谈”，“知识”的意思是一个人熟悉事物的真假，但“智慧”却关乎它们的良善或有益性。</w:t>
      </w:r>
    </w:p>
    <w:p w14:paraId="7B3D2C56">
      <w:pPr>
        <w:widowControl w:val="0"/>
        <w:numPr>
          <w:ilvl w:val="0"/>
          <w:numId w:val="0"/>
        </w:numPr>
        <w:jc w:val="both"/>
        <w:rPr>
          <w:rFonts w:hint="eastAsia"/>
        </w:rPr>
      </w:pPr>
    </w:p>
    <w:p w14:paraId="5EE09364">
      <w:pPr>
        <w:widowControl w:val="0"/>
        <w:numPr>
          <w:ilvl w:val="0"/>
          <w:numId w:val="0"/>
        </w:numPr>
        <w:jc w:val="both"/>
        <w:rPr>
          <w:rFonts w:hint="eastAsia"/>
        </w:rPr>
      </w:pPr>
      <w:r>
        <w:rPr>
          <w:rFonts w:hint="eastAsia"/>
        </w:rPr>
        <w:t>That is wisdom's property to inquire into, and discern what is best and most advantageous; and that not in the general, but what is so to a man's self.</w:t>
      </w:r>
    </w:p>
    <w:p w14:paraId="36223454">
      <w:pPr>
        <w:widowControl w:val="0"/>
        <w:numPr>
          <w:ilvl w:val="0"/>
          <w:numId w:val="0"/>
        </w:numPr>
        <w:jc w:val="both"/>
        <w:rPr>
          <w:rFonts w:hint="eastAsia"/>
        </w:rPr>
      </w:pPr>
      <w:r>
        <w:rPr>
          <w:rFonts w:hint="eastAsia"/>
        </w:rPr>
        <w:t>那是智慧的特性，去探究并分辨什么是最好和最有益的；并且那不仅是总的来说，而是对一个人自己来说是如此。</w:t>
      </w:r>
    </w:p>
    <w:p w14:paraId="0C2D6446">
      <w:pPr>
        <w:widowControl w:val="0"/>
        <w:numPr>
          <w:ilvl w:val="0"/>
          <w:numId w:val="0"/>
        </w:numPr>
        <w:jc w:val="both"/>
        <w:rPr>
          <w:rFonts w:hint="eastAsia"/>
        </w:rPr>
      </w:pPr>
    </w:p>
    <w:p w14:paraId="70D98C87">
      <w:pPr>
        <w:widowControl w:val="0"/>
        <w:numPr>
          <w:ilvl w:val="0"/>
          <w:numId w:val="0"/>
        </w:numPr>
        <w:jc w:val="both"/>
        <w:rPr>
          <w:rFonts w:hint="eastAsia"/>
        </w:rPr>
      </w:pPr>
      <w:r>
        <w:rPr>
          <w:rFonts w:hint="eastAsia"/>
        </w:rPr>
        <w:t>It is the part of a prudent man (saith Aristotle) rightly to consult about those things which are good and profitable to himself.</w:t>
      </w:r>
    </w:p>
    <w:p w14:paraId="6BE8BB29">
      <w:pPr>
        <w:widowControl w:val="0"/>
        <w:numPr>
          <w:ilvl w:val="0"/>
          <w:numId w:val="0"/>
        </w:numPr>
        <w:jc w:val="both"/>
        <w:rPr>
          <w:rFonts w:hint="eastAsia"/>
        </w:rPr>
      </w:pPr>
      <w:r>
        <w:rPr>
          <w:rFonts w:hint="eastAsia"/>
        </w:rPr>
        <w:t>一个谨慎之人（亚里士多德说）的本分，是正确地商议那些对他自己有益和有利的事。</w:t>
      </w:r>
    </w:p>
    <w:p w14:paraId="2656FEE8">
      <w:pPr>
        <w:widowControl w:val="0"/>
        <w:numPr>
          <w:ilvl w:val="0"/>
          <w:numId w:val="0"/>
        </w:numPr>
        <w:jc w:val="both"/>
        <w:rPr>
          <w:rFonts w:hint="eastAsia"/>
        </w:rPr>
      </w:pPr>
    </w:p>
    <w:p w14:paraId="7AE29205">
      <w:pPr>
        <w:widowControl w:val="0"/>
        <w:numPr>
          <w:ilvl w:val="0"/>
          <w:numId w:val="0"/>
        </w:numPr>
        <w:jc w:val="both"/>
        <w:rPr>
          <w:rFonts w:hint="eastAsia"/>
        </w:rPr>
      </w:pPr>
      <w:r>
        <w:rPr>
          <w:rFonts w:hint="eastAsia"/>
        </w:rPr>
        <w:t>So that as knowledge enlargeth itself to all truths, and to whatever may be known to be good in the general, wisdom contents itself with those things which are profitable and useful; so Job speaks of wisdom as that which will make a man profitable to himself: Job 20:2, 'Can a man be profitable unto God, as he that is wise may be profitable to himself?'</w:t>
      </w:r>
    </w:p>
    <w:p w14:paraId="36DC5197">
      <w:pPr>
        <w:widowControl w:val="0"/>
        <w:numPr>
          <w:ilvl w:val="0"/>
          <w:numId w:val="0"/>
        </w:numPr>
        <w:jc w:val="both"/>
        <w:rPr>
          <w:rFonts w:hint="eastAsia"/>
        </w:rPr>
      </w:pPr>
      <w:r>
        <w:rPr>
          <w:rFonts w:hint="eastAsia"/>
        </w:rPr>
        <w:t>因此，知识既扩展到所有真理，以及任何可以被总的认识为善的事物上，智慧则满足于那些有益和有用的事物；所以约伯论到智慧说，它能使一个人对自己有益：伯22:2，“人岂能使神有益呢？智慧人但能有益于己。”</w:t>
      </w:r>
    </w:p>
    <w:p w14:paraId="34594884">
      <w:pPr>
        <w:widowControl w:val="0"/>
        <w:numPr>
          <w:ilvl w:val="0"/>
          <w:numId w:val="0"/>
        </w:numPr>
        <w:jc w:val="both"/>
        <w:rPr>
          <w:rFonts w:hint="eastAsia"/>
        </w:rPr>
      </w:pPr>
    </w:p>
    <w:p w14:paraId="47F40F1B">
      <w:pPr>
        <w:widowControl w:val="0"/>
        <w:numPr>
          <w:ilvl w:val="0"/>
          <w:numId w:val="0"/>
        </w:numPr>
        <w:jc w:val="both"/>
        <w:rPr>
          <w:rFonts w:hint="eastAsia"/>
        </w:rPr>
      </w:pPr>
      <w:r>
        <w:rPr>
          <w:rFonts w:hint="eastAsia"/>
        </w:rPr>
        <w:t>As also Solomon advises a man to be wise for himself: Prov. 9:12, 'If thou be wise, thou shalt be wise for thyself: but if thou scornest, thou alone shalt bear it.'</w:t>
      </w:r>
    </w:p>
    <w:p w14:paraId="5397EEBD">
      <w:pPr>
        <w:widowControl w:val="0"/>
        <w:numPr>
          <w:ilvl w:val="0"/>
          <w:numId w:val="0"/>
        </w:numPr>
        <w:jc w:val="both"/>
        <w:rPr>
          <w:rFonts w:hint="eastAsia"/>
        </w:rPr>
      </w:pPr>
      <w:r>
        <w:rPr>
          <w:rFonts w:hint="eastAsia"/>
        </w:rPr>
        <w:t>所罗门也劝人要为自己有智慧：箴9:12，“你若有智慧，是与自己有益；你若亵慢，就必独自担当。”</w:t>
      </w:r>
    </w:p>
    <w:p w14:paraId="76D1A25E">
      <w:pPr>
        <w:widowControl w:val="0"/>
        <w:numPr>
          <w:ilvl w:val="0"/>
          <w:numId w:val="0"/>
        </w:numPr>
        <w:jc w:val="both"/>
        <w:rPr>
          <w:rFonts w:hint="eastAsia"/>
        </w:rPr>
      </w:pPr>
    </w:p>
    <w:p w14:paraId="72316504">
      <w:pPr>
        <w:widowControl w:val="0"/>
        <w:numPr>
          <w:ilvl w:val="0"/>
          <w:numId w:val="0"/>
        </w:numPr>
        <w:jc w:val="both"/>
        <w:rPr>
          <w:rFonts w:hint="eastAsia"/>
        </w:rPr>
      </w:pPr>
      <w:r>
        <w:rPr>
          <w:rFonts w:hint="eastAsia"/>
        </w:rPr>
        <w:t>That is, if thou have grace and true wisdom, it will guide thee, as all true wisdom doth, to such things only as tend to thine own good and benefit, and thou wilt be wise to thyself.</w:t>
      </w:r>
    </w:p>
    <w:p w14:paraId="3886FEED">
      <w:pPr>
        <w:widowControl w:val="0"/>
        <w:numPr>
          <w:ilvl w:val="0"/>
          <w:numId w:val="0"/>
        </w:numPr>
        <w:jc w:val="both"/>
        <w:rPr>
          <w:rFonts w:hint="eastAsia"/>
        </w:rPr>
      </w:pPr>
      <w:r>
        <w:rPr>
          <w:rFonts w:hint="eastAsia"/>
        </w:rPr>
        <w:t>也就是说，你若有恩典和真智慧，它必引导你，如同所有真智慧所作的一样，只趋向那些于你有益和有好处的事，你便会对自己有智慧。</w:t>
      </w:r>
    </w:p>
    <w:p w14:paraId="04C25733">
      <w:pPr>
        <w:widowControl w:val="0"/>
        <w:numPr>
          <w:ilvl w:val="0"/>
          <w:numId w:val="0"/>
        </w:numPr>
        <w:jc w:val="both"/>
        <w:rPr>
          <w:rFonts w:hint="eastAsia"/>
        </w:rPr>
      </w:pPr>
    </w:p>
    <w:p w14:paraId="5CFF554E">
      <w:pPr>
        <w:widowControl w:val="0"/>
        <w:numPr>
          <w:ilvl w:val="0"/>
          <w:numId w:val="0"/>
        </w:numPr>
        <w:jc w:val="both"/>
        <w:rPr>
          <w:rFonts w:hint="eastAsia"/>
        </w:rPr>
      </w:pPr>
      <w:r>
        <w:rPr>
          <w:rFonts w:hint="eastAsia"/>
        </w:rPr>
        <w:t>Now, though unregenerate men have never so much knowledge, yet because it enlightens not to discern what is good and profitable for them, but their lusts carry them to what is hurtful and pernicious, or which profits not in the latter end, therefore they are called fools: 1 Tim. 6:9, 'But they that will be rich fall into temptation, and a snare, and into many foolish and hurtful lusts, which drown men in destruction and perdition.'</w:t>
      </w:r>
    </w:p>
    <w:p w14:paraId="4BDA539C">
      <w:pPr>
        <w:widowControl w:val="0"/>
        <w:numPr>
          <w:ilvl w:val="0"/>
          <w:numId w:val="0"/>
        </w:numPr>
        <w:jc w:val="both"/>
        <w:rPr>
          <w:rFonts w:hint="eastAsia"/>
        </w:rPr>
      </w:pPr>
      <w:r>
        <w:rPr>
          <w:rFonts w:hint="eastAsia"/>
        </w:rPr>
        <w:t>如今，虽然未重生之人有再多的知识，然而因为它并不光照他们去分辨什么对他们有益和有利，反而他们的私欲将他们带到有害和致命的事上，或那最终无益的事上，所以他们被称为愚人：提前6:9，“但那些想要发财的人，就陷在迷惑、落在网罗和许多无知有害的私欲里，叫人沉在败坏和灭亡中。”</w:t>
      </w:r>
    </w:p>
    <w:p w14:paraId="17B1E551">
      <w:pPr>
        <w:widowControl w:val="0"/>
        <w:numPr>
          <w:ilvl w:val="0"/>
          <w:numId w:val="0"/>
        </w:numPr>
        <w:jc w:val="both"/>
        <w:rPr>
          <w:rFonts w:hint="eastAsia"/>
        </w:rPr>
      </w:pPr>
    </w:p>
    <w:p w14:paraId="4F6D5EDC">
      <w:pPr>
        <w:widowControl w:val="0"/>
        <w:numPr>
          <w:ilvl w:val="0"/>
          <w:numId w:val="0"/>
        </w:numPr>
        <w:jc w:val="both"/>
        <w:rPr>
          <w:rFonts w:hint="eastAsia"/>
        </w:rPr>
      </w:pPr>
      <w:r>
        <w:rPr>
          <w:rFonts w:hint="eastAsia"/>
        </w:rPr>
        <w:t>There we see foolish and hurtful lusts are joined together, as being one and the same.</w:t>
      </w:r>
    </w:p>
    <w:p w14:paraId="6FA5F5DC">
      <w:pPr>
        <w:widowControl w:val="0"/>
        <w:numPr>
          <w:ilvl w:val="0"/>
          <w:numId w:val="0"/>
        </w:numPr>
        <w:jc w:val="both"/>
        <w:rPr>
          <w:rFonts w:hint="eastAsia"/>
        </w:rPr>
      </w:pPr>
      <w:r>
        <w:rPr>
          <w:rFonts w:hint="eastAsia"/>
        </w:rPr>
        <w:t>在那里我们看见，愚昧和有害的私欲被连在一起，如同是一回事。</w:t>
      </w:r>
    </w:p>
    <w:p w14:paraId="26439D78">
      <w:pPr>
        <w:widowControl w:val="0"/>
        <w:numPr>
          <w:ilvl w:val="0"/>
          <w:numId w:val="0"/>
        </w:numPr>
        <w:jc w:val="both"/>
        <w:rPr>
          <w:rFonts w:hint="eastAsia"/>
        </w:rPr>
      </w:pPr>
    </w:p>
    <w:p w14:paraId="50385F09">
      <w:pPr>
        <w:widowControl w:val="0"/>
        <w:numPr>
          <w:ilvl w:val="0"/>
          <w:numId w:val="0"/>
        </w:numPr>
        <w:jc w:val="both"/>
        <w:rPr>
          <w:rFonts w:hint="eastAsia"/>
        </w:rPr>
      </w:pPr>
      <w:r>
        <w:rPr>
          <w:rFonts w:hint="eastAsia"/>
        </w:rPr>
        <w:t>2.It is not things less profitable, or good for some particular endsonly, that true wisdom seeks out for and inquires after, but that which is the chiefest good, the general universal good, which contains in it all true happiness, and will stand a man in stead at all times, and upon all occasions.</w:t>
      </w:r>
    </w:p>
    <w:p w14:paraId="7E2A3AF6">
      <w:pPr>
        <w:widowControl w:val="0"/>
        <w:numPr>
          <w:ilvl w:val="0"/>
          <w:numId w:val="0"/>
        </w:numPr>
        <w:jc w:val="both"/>
        <w:rPr>
          <w:rFonts w:hint="eastAsia"/>
        </w:rPr>
      </w:pPr>
      <w:r>
        <w:rPr>
          <w:rFonts w:hint="eastAsia"/>
        </w:rPr>
        <w:t>2. 真智慧所寻求和探究的，并非较无益的事，或只为某些特定目的而好的事，而是那至善，那普遍、宇宙性的善，其中包含了一切真实的幸福，并且在任何时候、任何场合，都能对一个人有益。</w:t>
      </w:r>
    </w:p>
    <w:p w14:paraId="53281B26">
      <w:pPr>
        <w:widowControl w:val="0"/>
        <w:numPr>
          <w:ilvl w:val="0"/>
          <w:numId w:val="0"/>
        </w:numPr>
        <w:jc w:val="both"/>
        <w:rPr>
          <w:rFonts w:hint="eastAsia"/>
        </w:rPr>
      </w:pPr>
    </w:p>
    <w:p w14:paraId="16687353">
      <w:pPr>
        <w:widowControl w:val="0"/>
        <w:numPr>
          <w:ilvl w:val="0"/>
          <w:numId w:val="0"/>
        </w:numPr>
        <w:jc w:val="both"/>
        <w:rPr>
          <w:rFonts w:hint="eastAsia"/>
        </w:rPr>
      </w:pPr>
      <w:r>
        <w:rPr>
          <w:rFonts w:hint="eastAsia"/>
        </w:rPr>
        <w:t>This is true wisdom, to search out and pursue such a good as this.</w:t>
      </w:r>
    </w:p>
    <w:p w14:paraId="6AC51DEB">
      <w:pPr>
        <w:widowControl w:val="0"/>
        <w:numPr>
          <w:ilvl w:val="0"/>
          <w:numId w:val="0"/>
        </w:numPr>
        <w:jc w:val="both"/>
        <w:rPr>
          <w:rFonts w:hint="eastAsia"/>
        </w:rPr>
      </w:pPr>
      <w:r>
        <w:rPr>
          <w:rFonts w:hint="eastAsia"/>
        </w:rPr>
        <w:t>寻求并追求这样一个善，便是真智慧。</w:t>
      </w:r>
    </w:p>
    <w:p w14:paraId="3883707A">
      <w:pPr>
        <w:widowControl w:val="0"/>
        <w:numPr>
          <w:ilvl w:val="0"/>
          <w:numId w:val="0"/>
        </w:numPr>
        <w:jc w:val="both"/>
        <w:rPr>
          <w:rFonts w:hint="eastAsia"/>
        </w:rPr>
      </w:pPr>
    </w:p>
    <w:p w14:paraId="3D4A88A6">
      <w:pPr>
        <w:widowControl w:val="0"/>
        <w:numPr>
          <w:ilvl w:val="0"/>
          <w:numId w:val="0"/>
        </w:numPr>
        <w:jc w:val="both"/>
        <w:rPr>
          <w:rFonts w:hint="eastAsia"/>
        </w:rPr>
      </w:pPr>
      <w:r>
        <w:rPr>
          <w:rFonts w:hint="eastAsia"/>
        </w:rPr>
        <w:t>Thus (Aristotle says) he is absolutely a prudent man who reasons and acts about a common or general end or good, but he who only exercises himself about a particular one, is only prudent in some sort or certain kind.</w:t>
      </w:r>
    </w:p>
    <w:p w14:paraId="2BB6C107">
      <w:pPr>
        <w:widowControl w:val="0"/>
        <w:numPr>
          <w:ilvl w:val="0"/>
          <w:numId w:val="0"/>
        </w:numPr>
        <w:jc w:val="both"/>
        <w:rPr>
          <w:rFonts w:hint="eastAsia"/>
        </w:rPr>
      </w:pPr>
      <w:r>
        <w:rPr>
          <w:rFonts w:hint="eastAsia"/>
        </w:rPr>
        <w:t>因此（亚里士多德说），那为着一个共同或普遍的目的或善而推理并行动的人，是绝对谨慎的人，但那只为着一个特定的目的而操练自己的人，只在某种程度上或某种类型上是谨慎的。</w:t>
      </w:r>
    </w:p>
    <w:p w14:paraId="6E7CAF02">
      <w:pPr>
        <w:widowControl w:val="0"/>
        <w:numPr>
          <w:ilvl w:val="0"/>
          <w:numId w:val="0"/>
        </w:numPr>
        <w:jc w:val="both"/>
        <w:rPr>
          <w:rFonts w:hint="eastAsia"/>
        </w:rPr>
      </w:pPr>
    </w:p>
    <w:p w14:paraId="13F3DE9C">
      <w:pPr>
        <w:widowControl w:val="0"/>
        <w:numPr>
          <w:ilvl w:val="0"/>
          <w:numId w:val="0"/>
        </w:numPr>
        <w:jc w:val="both"/>
        <w:rPr>
          <w:rFonts w:hint="eastAsia"/>
        </w:rPr>
      </w:pPr>
      <w:r>
        <w:rPr>
          <w:rFonts w:hint="eastAsia"/>
        </w:rPr>
        <w:t>A man may be a wise soldier, able to lead an army, but that being but a particular end and good, he may be a fool in other things.</w:t>
      </w:r>
    </w:p>
    <w:p w14:paraId="60C53546">
      <w:pPr>
        <w:widowControl w:val="0"/>
        <w:numPr>
          <w:ilvl w:val="0"/>
          <w:numId w:val="0"/>
        </w:numPr>
        <w:jc w:val="both"/>
        <w:rPr>
          <w:rFonts w:hint="eastAsia"/>
        </w:rPr>
      </w:pPr>
      <w:r>
        <w:rPr>
          <w:rFonts w:hint="eastAsia"/>
        </w:rPr>
        <w:t>一个人可能是一个智慧的士兵，能带领一支军队，但那不过是一个特定的目的和善，他在其他事上可能是一个愚人。</w:t>
      </w:r>
    </w:p>
    <w:p w14:paraId="66D9AEA3">
      <w:pPr>
        <w:widowControl w:val="0"/>
        <w:numPr>
          <w:ilvl w:val="0"/>
          <w:numId w:val="0"/>
        </w:numPr>
        <w:jc w:val="both"/>
        <w:rPr>
          <w:rFonts w:hint="eastAsia"/>
        </w:rPr>
      </w:pPr>
    </w:p>
    <w:p w14:paraId="0BC278C2">
      <w:pPr>
        <w:widowControl w:val="0"/>
        <w:numPr>
          <w:ilvl w:val="0"/>
          <w:numId w:val="0"/>
        </w:numPr>
        <w:jc w:val="both"/>
        <w:rPr>
          <w:rFonts w:hint="eastAsia"/>
        </w:rPr>
      </w:pPr>
      <w:r>
        <w:rPr>
          <w:rFonts w:hint="eastAsia"/>
        </w:rPr>
        <w:t>A man may be wise to get riches, or to screw himself up into preferments, which are things profitable for a man's self, but yet these serving only for a particular end, and whilst a man is in this world, for they avail not at the day of death, therefore even such a man proves himself a fool in the end, that he made no better nor more lasting provisions for his happiness: Jer. 17:11, 'As the partridge sitteth on eggs, and hatcheth them not; so he that getteth riches, and not by right, shall leave them in the midst of his days, and at his end shall be a fool.'</w:t>
      </w:r>
    </w:p>
    <w:p w14:paraId="05754480">
      <w:pPr>
        <w:widowControl w:val="0"/>
        <w:numPr>
          <w:ilvl w:val="0"/>
          <w:numId w:val="0"/>
        </w:numPr>
        <w:jc w:val="both"/>
        <w:rPr>
          <w:rFonts w:hint="eastAsia"/>
        </w:rPr>
      </w:pPr>
      <w:r>
        <w:rPr>
          <w:rFonts w:hint="eastAsia"/>
        </w:rPr>
        <w:t>一个人可能智慧地去获得财富，或钻营以求高升，这些事对一个人自己是有益的，然而这些只为一个特定的目的服务，并且只当一个人在这世上时，因为它们在死亡之日毫无用处，所以，即使这样一个人，最终也证明自己是一个愚人，因为他没有为他的幸福作更好、更持久的预备：耶17:11，“正如鹧鸪抱不是自己下的蛋；照样，那不按正道得财的，必在半世失丧，临终必是愚人。”</w:t>
      </w:r>
    </w:p>
    <w:p w14:paraId="4DA401CB">
      <w:pPr>
        <w:widowControl w:val="0"/>
        <w:numPr>
          <w:ilvl w:val="0"/>
          <w:numId w:val="0"/>
        </w:numPr>
        <w:jc w:val="both"/>
        <w:rPr>
          <w:rFonts w:hint="eastAsia"/>
        </w:rPr>
      </w:pPr>
    </w:p>
    <w:p w14:paraId="0CA9AFA6">
      <w:pPr>
        <w:widowControl w:val="0"/>
        <w:numPr>
          <w:ilvl w:val="0"/>
          <w:numId w:val="0"/>
        </w:numPr>
        <w:jc w:val="both"/>
        <w:rPr>
          <w:rFonts w:hint="eastAsia"/>
        </w:rPr>
      </w:pPr>
      <w:r>
        <w:rPr>
          <w:rFonts w:hint="eastAsia"/>
        </w:rPr>
        <w:t>But now grace and godliness are profitable for all things, and that also at all times: 1 Tim. 4:8, 'For bodily exercise profiteth little: but godliness is profitable unto all things, having promise of the life that now is, and of that which is to come.'</w:t>
      </w:r>
    </w:p>
    <w:p w14:paraId="19C0950E">
      <w:pPr>
        <w:widowControl w:val="0"/>
        <w:numPr>
          <w:ilvl w:val="0"/>
          <w:numId w:val="0"/>
        </w:numPr>
        <w:jc w:val="both"/>
        <w:rPr>
          <w:rFonts w:hint="eastAsia"/>
        </w:rPr>
      </w:pPr>
      <w:r>
        <w:rPr>
          <w:rFonts w:hint="eastAsia"/>
        </w:rPr>
        <w:t>但如今，恩典和敬虔对万事都有益，并且在任何时候也是如此：提前4:8，“操练身体，益处还少；惟独敬虔，凡事都有益处，因有今生和来生的应许。”</w:t>
      </w:r>
    </w:p>
    <w:p w14:paraId="269E05BE">
      <w:pPr>
        <w:widowControl w:val="0"/>
        <w:numPr>
          <w:ilvl w:val="0"/>
          <w:numId w:val="0"/>
        </w:numPr>
        <w:jc w:val="both"/>
        <w:rPr>
          <w:rFonts w:hint="eastAsia"/>
        </w:rPr>
      </w:pPr>
    </w:p>
    <w:p w14:paraId="258ED756">
      <w:pPr>
        <w:widowControl w:val="0"/>
        <w:numPr>
          <w:ilvl w:val="0"/>
          <w:numId w:val="0"/>
        </w:numPr>
        <w:jc w:val="both"/>
        <w:rPr>
          <w:rFonts w:hint="eastAsia"/>
        </w:rPr>
      </w:pPr>
      <w:r>
        <w:rPr>
          <w:rFonts w:hint="eastAsia"/>
        </w:rPr>
        <w:t>Whether we die or live, whatever condition we are or may be in, grace will render us happy.</w:t>
      </w:r>
    </w:p>
    <w:p w14:paraId="0B72467B">
      <w:pPr>
        <w:widowControl w:val="0"/>
        <w:numPr>
          <w:ilvl w:val="0"/>
          <w:numId w:val="0"/>
        </w:numPr>
        <w:jc w:val="both"/>
        <w:rPr>
          <w:rFonts w:hint="eastAsia"/>
        </w:rPr>
      </w:pPr>
      <w:r>
        <w:rPr>
          <w:rFonts w:hint="eastAsia"/>
        </w:rPr>
        <w:t>无论我们是死是活，无论我们处在或可能处在什么光景中，恩典都将使我们幸福。</w:t>
      </w:r>
    </w:p>
    <w:p w14:paraId="430B973E">
      <w:pPr>
        <w:widowControl w:val="0"/>
        <w:numPr>
          <w:ilvl w:val="0"/>
          <w:numId w:val="0"/>
        </w:numPr>
        <w:jc w:val="both"/>
        <w:rPr>
          <w:rFonts w:hint="eastAsia"/>
        </w:rPr>
      </w:pPr>
    </w:p>
    <w:p w14:paraId="2FD60D5D">
      <w:pPr>
        <w:widowControl w:val="0"/>
        <w:numPr>
          <w:ilvl w:val="0"/>
          <w:numId w:val="0"/>
        </w:numPr>
        <w:jc w:val="both"/>
        <w:rPr>
          <w:rFonts w:hint="eastAsia"/>
        </w:rPr>
      </w:pPr>
      <w:r>
        <w:rPr>
          <w:rFonts w:hint="eastAsia"/>
        </w:rPr>
        <w:t>This, therefore, is the true wisdom, to seek grace, and the love and favour of God above all things; this is true wisdom, and therefore called wisdom unto salvation, 2 Tim. 3:15.</w:t>
      </w:r>
    </w:p>
    <w:p w14:paraId="6CAAF059">
      <w:pPr>
        <w:widowControl w:val="0"/>
        <w:numPr>
          <w:ilvl w:val="0"/>
          <w:numId w:val="0"/>
        </w:numPr>
        <w:jc w:val="both"/>
        <w:rPr>
          <w:rFonts w:hint="eastAsia"/>
        </w:rPr>
      </w:pPr>
      <w:r>
        <w:rPr>
          <w:rFonts w:hint="eastAsia"/>
        </w:rPr>
        <w:t>因此，这便是真智慧，寻求恩典，以及神的爱和恩惠，过于万物；这便是真智慧，因此被称为得救的智慧，提后3:15。</w:t>
      </w:r>
    </w:p>
    <w:p w14:paraId="539BFF71">
      <w:pPr>
        <w:widowControl w:val="0"/>
        <w:numPr>
          <w:ilvl w:val="0"/>
          <w:numId w:val="0"/>
        </w:numPr>
        <w:jc w:val="both"/>
        <w:rPr>
          <w:rFonts w:hint="eastAsia"/>
        </w:rPr>
      </w:pPr>
    </w:p>
    <w:p w14:paraId="65AF9A54">
      <w:pPr>
        <w:widowControl w:val="0"/>
        <w:numPr>
          <w:ilvl w:val="0"/>
          <w:numId w:val="0"/>
        </w:numPr>
        <w:jc w:val="both"/>
        <w:rPr>
          <w:rFonts w:hint="eastAsia"/>
        </w:rPr>
      </w:pPr>
      <w:r>
        <w:rPr>
          <w:rFonts w:hint="eastAsia"/>
        </w:rPr>
        <w:t>Take, therefore, the poorest Christian, the most ignorant and simple man, one who is a mere fool in all manner of worldly business, yet if his mind be exercised in seeking after the chiefest good, and busied about that one thing necessary, the saving of his soul (which one necessary thing Christ calls the better part: Luke 10:42, 'But one thing is needful: and Mary hath chosen that good part, which shall not be taken away from her.') He is become truly wise, though otherwise a fool.</w:t>
      </w:r>
    </w:p>
    <w:p w14:paraId="38F66A82">
      <w:pPr>
        <w:widowControl w:val="0"/>
        <w:numPr>
          <w:ilvl w:val="0"/>
          <w:numId w:val="0"/>
        </w:numPr>
        <w:jc w:val="both"/>
        <w:rPr>
          <w:rFonts w:hint="eastAsia"/>
        </w:rPr>
      </w:pPr>
      <w:r>
        <w:rPr>
          <w:rFonts w:hint="eastAsia"/>
        </w:rPr>
        <w:t>因此，以最贫穷的基督徒，最无知和单纯的人为例，一个在所有属世事务上纯粹是愚人的人，然而，如果他的心思在寻求至善，并忙于那一件必要的事，即拯救他的灵魂（那一件必要的事，基督称之为更好的部分：路10:42，“但是不可少的只有一件；马利亚已经选择那上好的福分，是不能夺去的。”）他便成了真正有智慧的人，虽然在其他方面是愚人。</w:t>
      </w:r>
    </w:p>
    <w:p w14:paraId="4983BE9E">
      <w:pPr>
        <w:widowControl w:val="0"/>
        <w:numPr>
          <w:ilvl w:val="0"/>
          <w:numId w:val="0"/>
        </w:numPr>
        <w:jc w:val="both"/>
        <w:rPr>
          <w:rFonts w:hint="eastAsia"/>
        </w:rPr>
      </w:pPr>
    </w:p>
    <w:p w14:paraId="1ABF7C6C">
      <w:pPr>
        <w:widowControl w:val="0"/>
        <w:numPr>
          <w:ilvl w:val="0"/>
          <w:numId w:val="0"/>
        </w:numPr>
        <w:jc w:val="both"/>
        <w:rPr>
          <w:rFonts w:hint="eastAsia"/>
        </w:rPr>
      </w:pPr>
      <w:r>
        <w:rPr>
          <w:rFonts w:hint="eastAsia"/>
        </w:rPr>
        <w:t>Though he is a fool, he shall not err in respect of holiness, when God teacheth him: Isa. 35:8, 'And an highway shall be there, and a way, and it shall be called the way of holiness; the unclean shall not pass over it; but it shall be for those: the wayfaring men, though fools, shall not err therein.'</w:t>
      </w:r>
    </w:p>
    <w:p w14:paraId="49906609">
      <w:pPr>
        <w:widowControl w:val="0"/>
        <w:numPr>
          <w:ilvl w:val="0"/>
          <w:numId w:val="0"/>
        </w:numPr>
        <w:jc w:val="both"/>
        <w:rPr>
          <w:rFonts w:hint="eastAsia"/>
        </w:rPr>
      </w:pPr>
      <w:r>
        <w:rPr>
          <w:rFonts w:hint="eastAsia"/>
        </w:rPr>
        <w:t>他虽然是愚人，在圣洁的事上却不致失迷，当神教导他时：赛35:8，“在那里必有一条大道，称为圣路。污秽人不得经过，必专为赎民行走；行路的人虽愚昧，也不至失迷。”</w:t>
      </w:r>
    </w:p>
    <w:p w14:paraId="79B26AC1">
      <w:pPr>
        <w:widowControl w:val="0"/>
        <w:numPr>
          <w:ilvl w:val="0"/>
          <w:numId w:val="0"/>
        </w:numPr>
        <w:jc w:val="both"/>
        <w:rPr>
          <w:rFonts w:hint="eastAsia"/>
        </w:rPr>
      </w:pPr>
    </w:p>
    <w:p w14:paraId="6B508C13">
      <w:pPr>
        <w:widowControl w:val="0"/>
        <w:numPr>
          <w:ilvl w:val="0"/>
          <w:numId w:val="0"/>
        </w:numPr>
        <w:jc w:val="both"/>
        <w:rPr>
          <w:rFonts w:hint="eastAsia"/>
        </w:rPr>
      </w:pPr>
      <w:r>
        <w:rPr>
          <w:rFonts w:hint="eastAsia"/>
        </w:rPr>
        <w:t>Solomon, on the contrary, was a wise man, and used his wisdom to find out what was that good for the sons of men, and he went over all pleasures here below; but, however, he was befooled in it, and he laid hold on folly in doing so: Eccles. 2:3, 'I sought in mine heart to give myself unto wine (yet acquainting mine heart with wisdom), and to lay hold on folly, till I might see what was that good for the sons of men, which they should do under the heaven all the days of their life.'</w:t>
      </w:r>
    </w:p>
    <w:p w14:paraId="3772D84F">
      <w:pPr>
        <w:widowControl w:val="0"/>
        <w:numPr>
          <w:ilvl w:val="0"/>
          <w:numId w:val="0"/>
        </w:numPr>
        <w:jc w:val="both"/>
        <w:rPr>
          <w:rFonts w:hint="eastAsia"/>
        </w:rPr>
      </w:pPr>
      <w:r>
        <w:rPr>
          <w:rFonts w:hint="eastAsia"/>
        </w:rPr>
        <w:t>所罗门，相反地，是一个智慧人，他用他的智慧去找出什么是对世人有益的，他遍尝了地上所有的乐趣；然而，他却在其中被愚弄了，并且他在这么做的时候抓住了愚昧：传2:3，“我心里察究，如何用酒使我肉体舒畅，我心却仍以智慧引导我；又如何持住愚昧，等我看明世人，在天下短短的年日，当行何事为美。”</w:t>
      </w:r>
    </w:p>
    <w:p w14:paraId="1A34BFBA">
      <w:pPr>
        <w:widowControl w:val="0"/>
        <w:numPr>
          <w:ilvl w:val="0"/>
          <w:numId w:val="0"/>
        </w:numPr>
        <w:jc w:val="both"/>
        <w:rPr>
          <w:rFonts w:hint="eastAsia"/>
        </w:rPr>
      </w:pPr>
    </w:p>
    <w:p w14:paraId="576E602C">
      <w:pPr>
        <w:widowControl w:val="0"/>
        <w:numPr>
          <w:ilvl w:val="0"/>
          <w:numId w:val="0"/>
        </w:numPr>
        <w:jc w:val="both"/>
        <w:rPr>
          <w:rFonts w:hint="eastAsia"/>
        </w:rPr>
      </w:pPr>
      <w:r>
        <w:rPr>
          <w:rFonts w:hint="eastAsia"/>
        </w:rPr>
        <w:t>The philosophers also spent all their brains in seeking out the chiefest happiness for man, but because they missed it, placing it some in riches, some in pleasures, some in honours, &amp;c., therefore herein they are proclaimed fools: Rom. 1:22, 'Professing themselves to be wise, they became fools.'</w:t>
      </w:r>
    </w:p>
    <w:p w14:paraId="7B3E26A1">
      <w:pPr>
        <w:widowControl w:val="0"/>
        <w:numPr>
          <w:ilvl w:val="0"/>
          <w:numId w:val="0"/>
        </w:numPr>
        <w:jc w:val="both"/>
        <w:rPr>
          <w:rFonts w:hint="eastAsia"/>
        </w:rPr>
      </w:pPr>
      <w:r>
        <w:rPr>
          <w:rFonts w:hint="eastAsia"/>
        </w:rPr>
        <w:t>哲学家们也绞尽脑汁去寻求人至高的幸福，但因为他们错过了它，有些人将它置于财富，有些人置于享乐，有些人置于尊荣等等，所以在这方面，他们被宣告为愚人：罗1:22，“自称为聪明，反成了愚拙。”</w:t>
      </w:r>
    </w:p>
    <w:p w14:paraId="1105AEFA">
      <w:pPr>
        <w:widowControl w:val="0"/>
        <w:numPr>
          <w:ilvl w:val="0"/>
          <w:numId w:val="0"/>
        </w:numPr>
        <w:jc w:val="both"/>
        <w:rPr>
          <w:rFonts w:hint="eastAsia"/>
        </w:rPr>
      </w:pPr>
    </w:p>
    <w:p w14:paraId="6032A994">
      <w:pPr>
        <w:widowControl w:val="0"/>
        <w:numPr>
          <w:ilvl w:val="0"/>
          <w:numId w:val="0"/>
        </w:numPr>
        <w:jc w:val="both"/>
        <w:rPr>
          <w:rFonts w:hint="eastAsia"/>
        </w:rPr>
      </w:pPr>
      <w:r>
        <w:rPr>
          <w:rFonts w:hint="eastAsia"/>
        </w:rPr>
        <w:t>3.True wisdom, as it finds the true and most general good, so it directs to the best means for the attainment of this end; therefore Solomom says that wisdom is profitable to direct: Eccles. 10:10, 'If the iron be blunt, and he do not whet the edge, then must he put to more strength: but wisdom is profitable to direct.'</w:t>
      </w:r>
    </w:p>
    <w:p w14:paraId="2519F56E">
      <w:pPr>
        <w:widowControl w:val="0"/>
        <w:numPr>
          <w:ilvl w:val="0"/>
          <w:numId w:val="0"/>
        </w:numPr>
        <w:jc w:val="both"/>
        <w:rPr>
          <w:rFonts w:hint="eastAsia"/>
        </w:rPr>
      </w:pPr>
      <w:r>
        <w:rPr>
          <w:rFonts w:hint="eastAsia"/>
        </w:rPr>
        <w:t>3. 真智慧，既找到了真实和最普遍的善，也指引到获得这目的的最佳途径；因此所罗门说，智慧能使人得益：传10:10，“铁器钝了，若不将刃磨快，就必多费力气；但智慧能使人得益。”</w:t>
      </w:r>
    </w:p>
    <w:p w14:paraId="2F451194">
      <w:pPr>
        <w:widowControl w:val="0"/>
        <w:numPr>
          <w:ilvl w:val="0"/>
          <w:numId w:val="0"/>
        </w:numPr>
        <w:jc w:val="both"/>
        <w:rPr>
          <w:rFonts w:hint="eastAsia"/>
        </w:rPr>
      </w:pPr>
    </w:p>
    <w:p w14:paraId="76A23020">
      <w:pPr>
        <w:widowControl w:val="0"/>
        <w:numPr>
          <w:ilvl w:val="0"/>
          <w:numId w:val="0"/>
        </w:numPr>
        <w:jc w:val="both"/>
        <w:rPr>
          <w:rFonts w:hint="eastAsia"/>
        </w:rPr>
      </w:pPr>
      <w:r>
        <w:rPr>
          <w:rFonts w:hint="eastAsia"/>
        </w:rPr>
        <w:t>Now, what are those means? To believe in Christ in the first place, and to love and fear God, and to live in holy obedience, and to serve him sincerely.</w:t>
      </w:r>
    </w:p>
    <w:p w14:paraId="01018C54">
      <w:pPr>
        <w:widowControl w:val="0"/>
        <w:numPr>
          <w:ilvl w:val="0"/>
          <w:numId w:val="0"/>
        </w:numPr>
        <w:jc w:val="both"/>
        <w:rPr>
          <w:rFonts w:hint="eastAsia"/>
        </w:rPr>
      </w:pPr>
      <w:r>
        <w:rPr>
          <w:rFonts w:hint="eastAsia"/>
        </w:rPr>
        <w:t>如今，那些途径是什么呢？首先是信基督，并爱神、敬畏神，活在圣洁的顺服中，并诚心事奉祂。</w:t>
      </w:r>
    </w:p>
    <w:p w14:paraId="01369D09">
      <w:pPr>
        <w:widowControl w:val="0"/>
        <w:numPr>
          <w:ilvl w:val="0"/>
          <w:numId w:val="0"/>
        </w:numPr>
        <w:jc w:val="both"/>
        <w:rPr>
          <w:rFonts w:hint="eastAsia"/>
        </w:rPr>
      </w:pPr>
    </w:p>
    <w:p w14:paraId="7729A894">
      <w:pPr>
        <w:widowControl w:val="0"/>
        <w:numPr>
          <w:ilvl w:val="0"/>
          <w:numId w:val="0"/>
        </w:numPr>
        <w:jc w:val="both"/>
        <w:rPr>
          <w:rFonts w:hint="eastAsia"/>
        </w:rPr>
      </w:pPr>
      <w:r>
        <w:rPr>
          <w:rFonts w:hint="eastAsia"/>
        </w:rPr>
        <w:t>And to make use of these means was the conclusion to which Solomon's wisdom in the end came: Eccles. 12:13, 'Let us hear the conclusion of the whole matter: Fear God, and keep his commandments: for this is the whole duty of man.'</w:t>
      </w:r>
    </w:p>
    <w:p w14:paraId="56534BC6">
      <w:pPr>
        <w:widowControl w:val="0"/>
        <w:numPr>
          <w:ilvl w:val="0"/>
          <w:numId w:val="0"/>
        </w:numPr>
        <w:jc w:val="both"/>
        <w:rPr>
          <w:rFonts w:hint="eastAsia"/>
        </w:rPr>
      </w:pPr>
      <w:r>
        <w:rPr>
          <w:rFonts w:hint="eastAsia"/>
        </w:rPr>
        <w:t>使用这些途径，是所罗门的智慧最终得出的结论：传12:13，“这些事都已听见了，总意就是：敬畏神，谨守祂的诫命，这是人所当尽的本分。”</w:t>
      </w:r>
    </w:p>
    <w:p w14:paraId="79A653B5">
      <w:pPr>
        <w:widowControl w:val="0"/>
        <w:numPr>
          <w:ilvl w:val="0"/>
          <w:numId w:val="0"/>
        </w:numPr>
        <w:jc w:val="both"/>
        <w:rPr>
          <w:rFonts w:hint="eastAsia"/>
        </w:rPr>
      </w:pPr>
    </w:p>
    <w:p w14:paraId="6C942CC3">
      <w:pPr>
        <w:widowControl w:val="0"/>
        <w:numPr>
          <w:ilvl w:val="0"/>
          <w:numId w:val="0"/>
        </w:numPr>
        <w:jc w:val="both"/>
        <w:rPr>
          <w:rFonts w:hint="eastAsia"/>
        </w:rPr>
      </w:pPr>
      <w:r>
        <w:rPr>
          <w:rFonts w:hint="eastAsia"/>
        </w:rPr>
        <w:t>And accordingly, God himself tells us that this is wisdom and understanding, to keep the statutes which he hath given to us: Deut. 4:5, 6, 'Behold, I have taught you statutes and judgments, even as the Lord my God commanded me, that ye should do so in the land whither you go to possess it. Keep therefore and do them; for this is your wisdom and your understanding in the sight of the nations, which shall hear all these statutes, and say, Surely this great nation is a wise and understanding people.'</w:t>
      </w:r>
    </w:p>
    <w:p w14:paraId="1BC5A055">
      <w:pPr>
        <w:widowControl w:val="0"/>
        <w:numPr>
          <w:ilvl w:val="0"/>
          <w:numId w:val="0"/>
        </w:numPr>
        <w:jc w:val="both"/>
        <w:rPr>
          <w:rFonts w:hint="eastAsia"/>
        </w:rPr>
      </w:pPr>
      <w:r>
        <w:rPr>
          <w:rFonts w:hint="eastAsia"/>
        </w:rPr>
        <w:t>因此，神自己告诉我们，这就是智慧和聪明，去遵守祂所赐给我们的律例：申4:5-6，“我照着耶和华我神所吩咐的，将律例典章教训你们，使你们在所要进去得为业的地上遵行。所以你们要谨守遵行；这就是你们在万民眼前的智慧、聪明。他们听见这一切律例，必说：‘这大国的人真是有智慧，有聪明。’”</w:t>
      </w:r>
    </w:p>
    <w:p w14:paraId="2674DF12">
      <w:pPr>
        <w:widowControl w:val="0"/>
        <w:numPr>
          <w:ilvl w:val="0"/>
          <w:numId w:val="0"/>
        </w:numPr>
        <w:jc w:val="both"/>
        <w:rPr>
          <w:rFonts w:hint="eastAsia"/>
        </w:rPr>
      </w:pPr>
    </w:p>
    <w:p w14:paraId="36F681B9">
      <w:pPr>
        <w:widowControl w:val="0"/>
        <w:numPr>
          <w:ilvl w:val="0"/>
          <w:numId w:val="0"/>
        </w:numPr>
        <w:jc w:val="both"/>
        <w:rPr>
          <w:rFonts w:hint="eastAsia"/>
        </w:rPr>
      </w:pPr>
      <w:r>
        <w:rPr>
          <w:rFonts w:hint="eastAsia"/>
        </w:rPr>
        <w:t>And so in Eph. 5:17, 'Wherefore be ye not unwise, but understanding what the will of the Lord is.'</w:t>
      </w:r>
    </w:p>
    <w:p w14:paraId="7285FEC8">
      <w:pPr>
        <w:widowControl w:val="0"/>
        <w:numPr>
          <w:ilvl w:val="0"/>
          <w:numId w:val="0"/>
        </w:numPr>
        <w:jc w:val="both"/>
        <w:rPr>
          <w:rFonts w:hint="eastAsia"/>
        </w:rPr>
      </w:pPr>
      <w:r>
        <w:rPr>
          <w:rFonts w:hint="eastAsia"/>
        </w:rPr>
        <w:t>因此在弗5:17中，“不要作糊涂人，要明白主的旨意如何。”</w:t>
      </w:r>
    </w:p>
    <w:p w14:paraId="1C579F2A">
      <w:pPr>
        <w:widowControl w:val="0"/>
        <w:numPr>
          <w:ilvl w:val="0"/>
          <w:numId w:val="0"/>
        </w:numPr>
        <w:jc w:val="both"/>
        <w:rPr>
          <w:rFonts w:hint="eastAsia"/>
        </w:rPr>
      </w:pPr>
    </w:p>
    <w:p w14:paraId="48FFBDF4">
      <w:pPr>
        <w:widowControl w:val="0"/>
        <w:numPr>
          <w:ilvl w:val="0"/>
          <w:numId w:val="0"/>
        </w:numPr>
        <w:jc w:val="both"/>
        <w:rPr>
          <w:rFonts w:hint="eastAsia"/>
        </w:rPr>
      </w:pPr>
      <w:r>
        <w:rPr>
          <w:rFonts w:hint="eastAsia"/>
        </w:rPr>
        <w:t>Prov. 28:7, 'Whoso keepeth the law is a wise son: but he that is a companion of riotous men shameth his father.'</w:t>
      </w:r>
    </w:p>
    <w:p w14:paraId="198CEB6A">
      <w:pPr>
        <w:widowControl w:val="0"/>
        <w:numPr>
          <w:ilvl w:val="0"/>
          <w:numId w:val="0"/>
        </w:numPr>
        <w:jc w:val="both"/>
        <w:rPr>
          <w:rFonts w:hint="eastAsia"/>
        </w:rPr>
      </w:pPr>
      <w:r>
        <w:rPr>
          <w:rFonts w:hint="eastAsia"/>
        </w:rPr>
        <w:t>箴28:7，“谨守律法的是智慧之子；与贪食人作伴的，却羞辱其父。”</w:t>
      </w:r>
    </w:p>
    <w:p w14:paraId="68AC1072">
      <w:pPr>
        <w:widowControl w:val="0"/>
        <w:numPr>
          <w:ilvl w:val="0"/>
          <w:numId w:val="0"/>
        </w:numPr>
        <w:jc w:val="both"/>
        <w:rPr>
          <w:rFonts w:hint="eastAsia"/>
        </w:rPr>
      </w:pPr>
    </w:p>
    <w:p w14:paraId="2F9F43DC">
      <w:pPr>
        <w:widowControl w:val="0"/>
        <w:numPr>
          <w:ilvl w:val="0"/>
          <w:numId w:val="0"/>
        </w:numPr>
        <w:jc w:val="both"/>
        <w:rPr>
          <w:rFonts w:hint="eastAsia"/>
        </w:rPr>
      </w:pPr>
      <w:r>
        <w:rPr>
          <w:rFonts w:hint="eastAsia"/>
        </w:rPr>
        <w:t>He who knows the ways of wisdom, then, is convinced of the necessity of Christ, of regeneration, of faith in Christ, and to be strictly holy, and such an one is wise.</w:t>
      </w:r>
    </w:p>
    <w:p w14:paraId="34909CE0">
      <w:pPr>
        <w:widowControl w:val="0"/>
        <w:numPr>
          <w:ilvl w:val="0"/>
          <w:numId w:val="0"/>
        </w:numPr>
        <w:jc w:val="both"/>
        <w:rPr>
          <w:rFonts w:hint="eastAsia"/>
        </w:rPr>
      </w:pPr>
      <w:r>
        <w:rPr>
          <w:rFonts w:hint="eastAsia"/>
        </w:rPr>
        <w:t>那么，那知道智慧之道的人，便确信基督的必要性，重生的必要性，信基督的必要性，以及要严格地圣洁，这样的人便是有智慧的。</w:t>
      </w:r>
    </w:p>
    <w:p w14:paraId="29DB266E">
      <w:pPr>
        <w:widowControl w:val="0"/>
        <w:numPr>
          <w:ilvl w:val="0"/>
          <w:numId w:val="0"/>
        </w:numPr>
        <w:jc w:val="both"/>
        <w:rPr>
          <w:rFonts w:hint="eastAsia"/>
        </w:rPr>
      </w:pPr>
    </w:p>
    <w:p w14:paraId="177387F7">
      <w:pPr>
        <w:widowControl w:val="0"/>
        <w:numPr>
          <w:ilvl w:val="0"/>
          <w:numId w:val="0"/>
        </w:numPr>
        <w:jc w:val="both"/>
        <w:rPr>
          <w:rFonts w:hint="eastAsia"/>
        </w:rPr>
      </w:pPr>
      <w:r>
        <w:rPr>
          <w:rFonts w:hint="eastAsia"/>
        </w:rPr>
        <w:t>But he who is ignorant of these, and would search out other means of his happiness, is a fool.</w:t>
      </w:r>
    </w:p>
    <w:p w14:paraId="17F8DB98">
      <w:pPr>
        <w:widowControl w:val="0"/>
        <w:numPr>
          <w:ilvl w:val="0"/>
          <w:numId w:val="0"/>
        </w:numPr>
        <w:jc w:val="both"/>
        <w:rPr>
          <w:rFonts w:hint="eastAsia"/>
        </w:rPr>
      </w:pPr>
      <w:r>
        <w:rPr>
          <w:rFonts w:hint="eastAsia"/>
        </w:rPr>
        <w:t>但那对此无知，并要寻找其他幸福途径的人，便是一个愚人。</w:t>
      </w:r>
    </w:p>
    <w:p w14:paraId="342E2EF4">
      <w:pPr>
        <w:widowControl w:val="0"/>
        <w:numPr>
          <w:ilvl w:val="0"/>
          <w:numId w:val="0"/>
        </w:numPr>
        <w:jc w:val="both"/>
        <w:rPr>
          <w:rFonts w:hint="eastAsia"/>
        </w:rPr>
      </w:pPr>
    </w:p>
    <w:p w14:paraId="4DAAD6BF">
      <w:pPr>
        <w:widowControl w:val="0"/>
        <w:numPr>
          <w:ilvl w:val="0"/>
          <w:numId w:val="0"/>
        </w:numPr>
        <w:jc w:val="both"/>
        <w:rPr>
          <w:rFonts w:hint="eastAsia"/>
        </w:rPr>
      </w:pPr>
      <w:r>
        <w:rPr>
          <w:rFonts w:hint="eastAsia"/>
        </w:rPr>
        <w:t>When Solomon would find out the true causes of folly, and wherein it consists, for that is the matter of his search, in Eccles. 7:25, 'I applied mine heart to know, and to search, and to seek out wisdom, and the reason of things, and to know the wickedness of folly, even of foolishness and madness:' when I say he would find out the original and nature of folly, he says, ver. 29, 'Lo, this only have I found, that God hath made man upright; but they have sought out many inventions.'</w:t>
      </w:r>
    </w:p>
    <w:p w14:paraId="6C6CE4EF">
      <w:pPr>
        <w:widowControl w:val="0"/>
        <w:numPr>
          <w:ilvl w:val="0"/>
          <w:numId w:val="0"/>
        </w:numPr>
        <w:jc w:val="both"/>
        <w:rPr>
          <w:rFonts w:hint="eastAsia"/>
        </w:rPr>
      </w:pPr>
      <w:r>
        <w:rPr>
          <w:rFonts w:hint="eastAsia"/>
        </w:rPr>
        <w:t>当所罗门要找出愚昧的真正原因，以及它在于何处时，因为那是他所探究的事，在传7:25中，“我专心查考、寻求、要得智慧和万事的缘由，又要知道邪恶的愚昧，和狂妄的愚昧。”我说，当他要找出愚昧的根源和本质时，他说，第29节，“我所找到的，只有一件，就是神造人原是正直，但他们寻出许多巧计。”</w:t>
      </w:r>
    </w:p>
    <w:p w14:paraId="5A37389D">
      <w:pPr>
        <w:widowControl w:val="0"/>
        <w:numPr>
          <w:ilvl w:val="0"/>
          <w:numId w:val="0"/>
        </w:numPr>
        <w:jc w:val="both"/>
        <w:rPr>
          <w:rFonts w:hint="eastAsia"/>
        </w:rPr>
      </w:pPr>
    </w:p>
    <w:p w14:paraId="27BF2745">
      <w:pPr>
        <w:widowControl w:val="0"/>
        <w:numPr>
          <w:ilvl w:val="0"/>
          <w:numId w:val="0"/>
        </w:numPr>
        <w:jc w:val="both"/>
        <w:rPr>
          <w:rFonts w:hint="eastAsia"/>
        </w:rPr>
      </w:pPr>
      <w:r>
        <w:rPr>
          <w:rFonts w:hint="eastAsia"/>
        </w:rPr>
        <w:t>That is to say, Man hath been so foolish as to seek other means to be happy than what are appointed by God, and so are only true, and right, and effectual.</w:t>
      </w:r>
    </w:p>
    <w:p w14:paraId="32A2C9C3">
      <w:pPr>
        <w:widowControl w:val="0"/>
        <w:numPr>
          <w:ilvl w:val="0"/>
          <w:numId w:val="0"/>
        </w:numPr>
        <w:jc w:val="both"/>
        <w:rPr>
          <w:rFonts w:hint="eastAsia"/>
        </w:rPr>
      </w:pPr>
      <w:r>
        <w:rPr>
          <w:rFonts w:hint="eastAsia"/>
        </w:rPr>
        <w:t>也就是说，人是如此愚昧，以至于去寻求除神所指定的、因此是唯一真实、正确和有效的幸福途径之外的其他途径。</w:t>
      </w:r>
    </w:p>
    <w:p w14:paraId="3C66505A">
      <w:pPr>
        <w:widowControl w:val="0"/>
        <w:numPr>
          <w:ilvl w:val="0"/>
          <w:numId w:val="0"/>
        </w:numPr>
        <w:jc w:val="both"/>
        <w:rPr>
          <w:rFonts w:hint="eastAsia"/>
        </w:rPr>
      </w:pPr>
    </w:p>
    <w:p w14:paraId="1C34CDED">
      <w:pPr>
        <w:widowControl w:val="0"/>
        <w:numPr>
          <w:ilvl w:val="0"/>
          <w:numId w:val="0"/>
        </w:numPr>
        <w:jc w:val="both"/>
        <w:rPr>
          <w:rFonts w:hint="eastAsia"/>
        </w:rPr>
      </w:pPr>
      <w:r>
        <w:rPr>
          <w:rFonts w:hint="eastAsia"/>
        </w:rPr>
        <w:t>4.That wherein especially wisdom consists, is when a man is enabledto choose that best end and good, and the fittest and most successful means to obtain it.</w:t>
      </w:r>
    </w:p>
    <w:p w14:paraId="4854A4A3">
      <w:pPr>
        <w:widowControl w:val="0"/>
        <w:numPr>
          <w:ilvl w:val="0"/>
          <w:numId w:val="0"/>
        </w:numPr>
        <w:jc w:val="both"/>
        <w:rPr>
          <w:rFonts w:hint="eastAsia"/>
        </w:rPr>
      </w:pPr>
      <w:r>
        <w:rPr>
          <w:rFonts w:hint="eastAsia"/>
        </w:rPr>
        <w:t>4. 智慧尤其在于，一个人能够选择那最好的目的和善，以及获得它的最合适和最成功的途径。</w:t>
      </w:r>
    </w:p>
    <w:p w14:paraId="1689DBFE">
      <w:pPr>
        <w:widowControl w:val="0"/>
        <w:numPr>
          <w:ilvl w:val="0"/>
          <w:numId w:val="0"/>
        </w:numPr>
        <w:jc w:val="both"/>
        <w:rPr>
          <w:rFonts w:hint="eastAsia"/>
        </w:rPr>
      </w:pPr>
    </w:p>
    <w:p w14:paraId="6ABBDAD9">
      <w:pPr>
        <w:widowControl w:val="0"/>
        <w:numPr>
          <w:ilvl w:val="0"/>
          <w:numId w:val="0"/>
        </w:numPr>
        <w:jc w:val="both"/>
        <w:rPr>
          <w:rFonts w:hint="eastAsia"/>
        </w:rPr>
      </w:pPr>
      <w:r>
        <w:rPr>
          <w:rFonts w:hint="eastAsia"/>
        </w:rPr>
        <w:t>The chiefest part of prudence lies in a due application to work, not only to consult, for this wicked men can do, but to judge what is best to be done, and to set about the doing it in the properest manner.</w:t>
      </w:r>
    </w:p>
    <w:p w14:paraId="4F5BD469">
      <w:pPr>
        <w:widowControl w:val="0"/>
        <w:numPr>
          <w:ilvl w:val="0"/>
          <w:numId w:val="0"/>
        </w:numPr>
        <w:jc w:val="both"/>
        <w:rPr>
          <w:rFonts w:hint="eastAsia"/>
        </w:rPr>
      </w:pPr>
      <w:r>
        <w:rPr>
          <w:rFonts w:hint="eastAsia"/>
        </w:rPr>
        <w:t>谨慎最主要的部分，在于恰当地去作工，不仅去商议，因为恶人也能如此行，而且去判断什么是最好去作的，并以最恰当的方式着手去作。</w:t>
      </w:r>
    </w:p>
    <w:p w14:paraId="7A133EDE">
      <w:pPr>
        <w:widowControl w:val="0"/>
        <w:numPr>
          <w:ilvl w:val="0"/>
          <w:numId w:val="0"/>
        </w:numPr>
        <w:jc w:val="both"/>
        <w:rPr>
          <w:rFonts w:hint="eastAsia"/>
        </w:rPr>
      </w:pPr>
    </w:p>
    <w:p w14:paraId="4CADBB91">
      <w:pPr>
        <w:widowControl w:val="0"/>
        <w:numPr>
          <w:ilvl w:val="0"/>
          <w:numId w:val="0"/>
        </w:numPr>
        <w:jc w:val="both"/>
        <w:rPr>
          <w:rFonts w:hint="eastAsia"/>
        </w:rPr>
      </w:pPr>
      <w:r>
        <w:rPr>
          <w:rFonts w:hint="eastAsia"/>
        </w:rPr>
        <w:t>Thus Solomon says, Prov. 13:16, 'Every prudent man dealeth with knowledge: but a fool layeth open his folly.'</w:t>
      </w:r>
    </w:p>
    <w:p w14:paraId="3D3CC539">
      <w:pPr>
        <w:widowControl w:val="0"/>
        <w:numPr>
          <w:ilvl w:val="0"/>
          <w:numId w:val="0"/>
        </w:numPr>
        <w:jc w:val="both"/>
        <w:rPr>
          <w:rFonts w:hint="eastAsia"/>
        </w:rPr>
      </w:pPr>
      <w:r>
        <w:rPr>
          <w:rFonts w:hint="eastAsia"/>
        </w:rPr>
        <w:t>因此所罗门说，箴13:16，“凡通达人都凭知识行事；愚昧人却张扬自己的愚昧。”</w:t>
      </w:r>
    </w:p>
    <w:p w14:paraId="6E23E7BE">
      <w:pPr>
        <w:widowControl w:val="0"/>
        <w:numPr>
          <w:ilvl w:val="0"/>
          <w:numId w:val="0"/>
        </w:numPr>
        <w:jc w:val="both"/>
        <w:rPr>
          <w:rFonts w:hint="eastAsia"/>
        </w:rPr>
      </w:pPr>
    </w:p>
    <w:p w14:paraId="5B528FCC">
      <w:pPr>
        <w:widowControl w:val="0"/>
        <w:numPr>
          <w:ilvl w:val="0"/>
          <w:numId w:val="0"/>
        </w:numPr>
        <w:jc w:val="both"/>
        <w:rPr>
          <w:rFonts w:hint="eastAsia"/>
        </w:rPr>
      </w:pPr>
      <w:r>
        <w:rPr>
          <w:rFonts w:hint="eastAsia"/>
        </w:rPr>
        <w:t>A wise man worketh or dealeth with knowledge, that is, orders all his actions and works by it, and keeps himself to this as his rule: Prov. 15:2, 'The tongue of the wise useth knowledge aright: but the mouth of fools poureth out foolishness.'</w:t>
      </w:r>
    </w:p>
    <w:p w14:paraId="73AB5239">
      <w:pPr>
        <w:widowControl w:val="0"/>
        <w:numPr>
          <w:ilvl w:val="0"/>
          <w:numId w:val="0"/>
        </w:numPr>
        <w:jc w:val="both"/>
        <w:rPr>
          <w:rFonts w:hint="eastAsia"/>
        </w:rPr>
      </w:pPr>
      <w:r>
        <w:rPr>
          <w:rFonts w:hint="eastAsia"/>
        </w:rPr>
        <w:t>一个智慧人凭知识作工或行事，也就是说，他用知识来安排他所有的行动和工作，并以此为他的准则：箴15:2，“智慧人的舌善发知识；愚昧人的口吐出愚昧。”</w:t>
      </w:r>
    </w:p>
    <w:p w14:paraId="33E7EBFF">
      <w:pPr>
        <w:widowControl w:val="0"/>
        <w:numPr>
          <w:ilvl w:val="0"/>
          <w:numId w:val="0"/>
        </w:numPr>
        <w:jc w:val="both"/>
        <w:rPr>
          <w:rFonts w:hint="eastAsia"/>
        </w:rPr>
      </w:pPr>
    </w:p>
    <w:p w14:paraId="49E06C7B">
      <w:pPr>
        <w:widowControl w:val="0"/>
        <w:numPr>
          <w:ilvl w:val="0"/>
          <w:numId w:val="0"/>
        </w:numPr>
        <w:jc w:val="both"/>
        <w:rPr>
          <w:rFonts w:hint="eastAsia"/>
        </w:rPr>
      </w:pPr>
      <w:r>
        <w:rPr>
          <w:rFonts w:hint="eastAsia"/>
        </w:rPr>
        <w:t>And so we are commanded to walk exactly according to rule: Eph. 5:15, 'See then that ye walk circumspectly, not as fools, but as wise.' The word is ἀκριβῶς, exquisitely, exactly, so as not to swerve a tittle from the rule.</w:t>
      </w:r>
    </w:p>
    <w:p w14:paraId="1757C4A9">
      <w:pPr>
        <w:widowControl w:val="0"/>
        <w:numPr>
          <w:ilvl w:val="0"/>
          <w:numId w:val="0"/>
        </w:numPr>
        <w:jc w:val="both"/>
        <w:rPr>
          <w:rFonts w:hint="eastAsia"/>
        </w:rPr>
      </w:pPr>
      <w:r>
        <w:rPr>
          <w:rFonts w:hint="eastAsia"/>
        </w:rPr>
        <w:t>因此我们被吩咐要完全按照准则行走：弗5:15，“你们要谨慎行事，不要像愚昧人，当像智慧人。”这个词是 ἀκριβῶς (希腊文：精确地)，精巧地、准确地，以至于不偏离准则分毫。</w:t>
      </w:r>
    </w:p>
    <w:p w14:paraId="3903298E">
      <w:pPr>
        <w:widowControl w:val="0"/>
        <w:numPr>
          <w:ilvl w:val="0"/>
          <w:numId w:val="0"/>
        </w:numPr>
        <w:jc w:val="both"/>
        <w:rPr>
          <w:rFonts w:hint="eastAsia"/>
        </w:rPr>
      </w:pPr>
    </w:p>
    <w:p w14:paraId="3B6EBF7B">
      <w:pPr>
        <w:widowControl w:val="0"/>
        <w:numPr>
          <w:ilvl w:val="0"/>
          <w:numId w:val="0"/>
        </w:numPr>
        <w:jc w:val="both"/>
        <w:rPr>
          <w:rFonts w:hint="eastAsia"/>
        </w:rPr>
      </w:pPr>
      <w:r>
        <w:rPr>
          <w:rFonts w:hint="eastAsia"/>
        </w:rPr>
        <w:t>A wise man is enabled with skill to walk according to his pattern, but a fool now cannot keep himself to any pattern.</w:t>
      </w:r>
    </w:p>
    <w:p w14:paraId="77455FC3">
      <w:pPr>
        <w:widowControl w:val="0"/>
        <w:numPr>
          <w:ilvl w:val="0"/>
          <w:numId w:val="0"/>
        </w:numPr>
        <w:jc w:val="both"/>
        <w:rPr>
          <w:rFonts w:hint="eastAsia"/>
        </w:rPr>
      </w:pPr>
      <w:r>
        <w:rPr>
          <w:rFonts w:hint="eastAsia"/>
        </w:rPr>
        <w:t>一个智慧人有技巧能按照他的榜样行走，但一个愚人如今却不能持守任何榜样。</w:t>
      </w:r>
    </w:p>
    <w:p w14:paraId="794BFAD5">
      <w:pPr>
        <w:widowControl w:val="0"/>
        <w:numPr>
          <w:ilvl w:val="0"/>
          <w:numId w:val="0"/>
        </w:numPr>
        <w:jc w:val="both"/>
        <w:rPr>
          <w:rFonts w:hint="eastAsia"/>
        </w:rPr>
      </w:pPr>
    </w:p>
    <w:p w14:paraId="08B87CE1">
      <w:pPr>
        <w:widowControl w:val="0"/>
        <w:numPr>
          <w:ilvl w:val="0"/>
          <w:numId w:val="0"/>
        </w:numPr>
        <w:jc w:val="both"/>
        <w:rPr>
          <w:rFonts w:hint="eastAsia"/>
        </w:rPr>
      </w:pPr>
      <w:r>
        <w:rPr>
          <w:rFonts w:hint="eastAsia"/>
        </w:rPr>
        <w:t>Now, then, because all wicked men walk not according to the rule of the word, but reject God's commandments, therefore they are said to be utterly destitute of all true wisdom: Jer. 8:9, 'The wise men are ashamed, they are dismayed and taken: lo, they have rejected the word of the Lord; and what wisdom is in them?'</w:t>
      </w:r>
    </w:p>
    <w:p w14:paraId="027FE6BC">
      <w:pPr>
        <w:widowControl w:val="0"/>
        <w:numPr>
          <w:ilvl w:val="0"/>
          <w:numId w:val="0"/>
        </w:numPr>
        <w:jc w:val="both"/>
        <w:rPr>
          <w:rFonts w:hint="eastAsia"/>
        </w:rPr>
      </w:pPr>
      <w:r>
        <w:rPr>
          <w:rFonts w:hint="eastAsia"/>
        </w:rPr>
        <w:t>那么，如今，因为所有恶人都不按照话语的准则行走，反而拒绝神的诫命，所以他们被说是全然缺乏所有真智慧的：耶8:9，“智慧人惭愧，惊惶，被捉住。看哪，他们弃掉耶和华的话，他们里面还有什么智慧呢？”</w:t>
      </w:r>
    </w:p>
    <w:p w14:paraId="3A6D1590">
      <w:pPr>
        <w:widowControl w:val="0"/>
        <w:numPr>
          <w:ilvl w:val="0"/>
          <w:numId w:val="0"/>
        </w:numPr>
        <w:jc w:val="both"/>
        <w:rPr>
          <w:rFonts w:hint="eastAsia"/>
        </w:rPr>
      </w:pPr>
    </w:p>
    <w:p w14:paraId="67E8F642">
      <w:pPr>
        <w:widowControl w:val="0"/>
        <w:numPr>
          <w:ilvl w:val="0"/>
          <w:numId w:val="0"/>
        </w:numPr>
        <w:jc w:val="both"/>
        <w:rPr>
          <w:rFonts w:hint="eastAsia"/>
        </w:rPr>
      </w:pPr>
      <w:r>
        <w:rPr>
          <w:rFonts w:hint="eastAsia"/>
        </w:rPr>
        <w:t>And therefore wisdom cries to men as being fools, and reproves them for not choosing the fear of the Lord: Prov. 1:20, 22, 29, 'Wisdom crieth without, she uttereth her voice in the streets. How long, ye simple ones, will ye love simplicity? and the scorners delight in their scorning, and fools hate knowledge? For that they hated knowledge, and did not choose the fear of the Lord.'</w:t>
      </w:r>
    </w:p>
    <w:p w14:paraId="7B4BEEFB">
      <w:pPr>
        <w:widowControl w:val="0"/>
        <w:numPr>
          <w:ilvl w:val="0"/>
          <w:numId w:val="0"/>
        </w:numPr>
        <w:jc w:val="both"/>
        <w:rPr>
          <w:rFonts w:hint="eastAsia"/>
        </w:rPr>
      </w:pPr>
      <w:r>
        <w:rPr>
          <w:rFonts w:hint="eastAsia"/>
        </w:rPr>
        <w:t>因此智慧向人呼喊，如同他们是愚人，并责备他们不选择敬畏耶和华：箴1:20, 22, 29，“智慧在街市上呼喊，在宽阔处发声。说：你们愚昧人喜爱愚昧，亵慢人喜爱亵慢，愚顽人恨恶知识，要到几时呢？因为他们恨恶知识，不喜爱敬畏耶和华。”</w:t>
      </w:r>
    </w:p>
    <w:p w14:paraId="43515FCB">
      <w:pPr>
        <w:widowControl w:val="0"/>
        <w:numPr>
          <w:ilvl w:val="0"/>
          <w:numId w:val="0"/>
        </w:numPr>
        <w:jc w:val="both"/>
        <w:rPr>
          <w:rFonts w:hint="eastAsia"/>
        </w:rPr>
      </w:pPr>
    </w:p>
    <w:p w14:paraId="3B1C7E59">
      <w:pPr>
        <w:widowControl w:val="0"/>
        <w:numPr>
          <w:ilvl w:val="0"/>
          <w:numId w:val="0"/>
        </w:numPr>
        <w:jc w:val="both"/>
        <w:rPr>
          <w:rFonts w:hint="eastAsia"/>
        </w:rPr>
      </w:pPr>
    </w:p>
    <w:p w14:paraId="70C0D2C7">
      <w:pPr>
        <w:pStyle w:val="3"/>
        <w:bidi w:val="0"/>
        <w:jc w:val="center"/>
        <w:rPr>
          <w:rFonts w:hint="eastAsia"/>
          <w:i/>
          <w:iCs/>
          <w:sz w:val="40"/>
          <w:szCs w:val="36"/>
        </w:rPr>
      </w:pPr>
      <w:r>
        <w:rPr>
          <w:rFonts w:hint="eastAsia"/>
          <w:i/>
          <w:iCs/>
          <w:sz w:val="40"/>
          <w:szCs w:val="36"/>
        </w:rPr>
        <w:t>CHAPTER V:</w:t>
      </w:r>
    </w:p>
    <w:p w14:paraId="08D3C1FA">
      <w:pPr>
        <w:pStyle w:val="3"/>
        <w:bidi w:val="0"/>
        <w:jc w:val="center"/>
        <w:rPr>
          <w:rFonts w:hint="eastAsia"/>
          <w:i/>
          <w:iCs/>
          <w:sz w:val="40"/>
          <w:szCs w:val="36"/>
        </w:rPr>
      </w:pPr>
      <w:r>
        <w:rPr>
          <w:rFonts w:hint="eastAsia"/>
          <w:i/>
          <w:iCs/>
          <w:sz w:val="40"/>
          <w:szCs w:val="36"/>
        </w:rPr>
        <w:t>第五章：</w:t>
      </w:r>
    </w:p>
    <w:p w14:paraId="65856C1D">
      <w:pPr>
        <w:pStyle w:val="3"/>
        <w:bidi w:val="0"/>
        <w:jc w:val="center"/>
        <w:rPr>
          <w:rFonts w:hint="eastAsia"/>
          <w:i/>
          <w:iCs/>
          <w:sz w:val="40"/>
          <w:szCs w:val="36"/>
        </w:rPr>
      </w:pPr>
      <w:r>
        <w:rPr>
          <w:rFonts w:hint="eastAsia"/>
          <w:i/>
          <w:iCs/>
          <w:sz w:val="40"/>
          <w:szCs w:val="36"/>
        </w:rPr>
        <w:t>In what particulars the folly of unregenerate men consists.</w:t>
      </w:r>
    </w:p>
    <w:p w14:paraId="20F9CFFB">
      <w:pPr>
        <w:pStyle w:val="3"/>
        <w:bidi w:val="0"/>
        <w:jc w:val="center"/>
        <w:rPr>
          <w:rFonts w:hint="eastAsia"/>
          <w:i/>
          <w:iCs/>
          <w:sz w:val="40"/>
          <w:szCs w:val="36"/>
        </w:rPr>
      </w:pPr>
      <w:r>
        <w:rPr>
          <w:rFonts w:hint="eastAsia"/>
          <w:i/>
          <w:iCs/>
          <w:sz w:val="40"/>
          <w:szCs w:val="36"/>
        </w:rPr>
        <w:t>未重生之人的愚昧在于哪些细节。</w:t>
      </w:r>
    </w:p>
    <w:p w14:paraId="476D4B9B">
      <w:pPr>
        <w:widowControl w:val="0"/>
        <w:numPr>
          <w:ilvl w:val="0"/>
          <w:numId w:val="0"/>
        </w:numPr>
        <w:jc w:val="both"/>
        <w:rPr>
          <w:rFonts w:hint="eastAsia"/>
        </w:rPr>
      </w:pPr>
    </w:p>
    <w:p w14:paraId="198E48BD">
      <w:pPr>
        <w:widowControl w:val="0"/>
        <w:numPr>
          <w:ilvl w:val="0"/>
          <w:numId w:val="0"/>
        </w:numPr>
        <w:jc w:val="both"/>
        <w:rPr>
          <w:rFonts w:hint="eastAsia"/>
        </w:rPr>
      </w:pPr>
      <w:r>
        <w:rPr>
          <w:rFonts w:hint="eastAsia"/>
        </w:rPr>
        <w:t>That they are uncapable of considering of things</w:t>
      </w:r>
    </w:p>
    <w:p w14:paraId="74C15C00">
      <w:pPr>
        <w:widowControl w:val="0"/>
        <w:numPr>
          <w:ilvl w:val="0"/>
          <w:numId w:val="0"/>
        </w:numPr>
        <w:jc w:val="both"/>
        <w:rPr>
          <w:rFonts w:hint="eastAsia"/>
        </w:rPr>
      </w:pPr>
      <w:r>
        <w:rPr>
          <w:rFonts w:hint="eastAsia"/>
        </w:rPr>
        <w:t>他们无能思想事物。</w:t>
      </w:r>
    </w:p>
    <w:p w14:paraId="2087B86B">
      <w:pPr>
        <w:widowControl w:val="0"/>
        <w:numPr>
          <w:ilvl w:val="0"/>
          <w:numId w:val="0"/>
        </w:numPr>
        <w:jc w:val="both"/>
        <w:rPr>
          <w:rFonts w:hint="eastAsia"/>
        </w:rPr>
      </w:pPr>
    </w:p>
    <w:p w14:paraId="4DCAF175">
      <w:pPr>
        <w:widowControl w:val="0"/>
        <w:numPr>
          <w:ilvl w:val="0"/>
          <w:numId w:val="0"/>
        </w:numPr>
        <w:jc w:val="both"/>
        <w:rPr>
          <w:rFonts w:hint="eastAsia"/>
        </w:rPr>
      </w:pPr>
      <w:r>
        <w:rPr>
          <w:rFonts w:hint="eastAsia"/>
        </w:rPr>
        <w:t>Having thus described to you, only in the general, wherein true wisdom consists, I will come to some particulars wherein this folly of wicked men, or their want of wisdom, consists and discovers itself.</w:t>
      </w:r>
    </w:p>
    <w:p w14:paraId="099C09A7">
      <w:pPr>
        <w:widowControl w:val="0"/>
        <w:numPr>
          <w:ilvl w:val="0"/>
          <w:numId w:val="0"/>
        </w:numPr>
        <w:jc w:val="both"/>
        <w:rPr>
          <w:rFonts w:hint="eastAsia"/>
        </w:rPr>
      </w:pPr>
      <w:r>
        <w:rPr>
          <w:rFonts w:hint="eastAsia"/>
        </w:rPr>
        <w:t>既已只在总的方面向你们描述了真智慧在于何处，我现在要来谈一些细节，其中恶人的这种愚昧，或他们智慧的缺乏，显露出来并自我发现。</w:t>
      </w:r>
    </w:p>
    <w:p w14:paraId="62091A65">
      <w:pPr>
        <w:widowControl w:val="0"/>
        <w:numPr>
          <w:ilvl w:val="0"/>
          <w:numId w:val="0"/>
        </w:numPr>
        <w:jc w:val="both"/>
        <w:rPr>
          <w:rFonts w:hint="eastAsia"/>
        </w:rPr>
      </w:pPr>
    </w:p>
    <w:p w14:paraId="38E7C58B">
      <w:pPr>
        <w:widowControl w:val="0"/>
        <w:numPr>
          <w:ilvl w:val="0"/>
          <w:numId w:val="0"/>
        </w:numPr>
        <w:jc w:val="both"/>
        <w:rPr>
          <w:rFonts w:hint="eastAsia"/>
        </w:rPr>
      </w:pPr>
      <w:r>
        <w:rPr>
          <w:rFonts w:hint="eastAsia"/>
        </w:rPr>
        <w:t>1. It consists in an unability to consider of things.</w:t>
      </w:r>
    </w:p>
    <w:p w14:paraId="665E3232">
      <w:pPr>
        <w:widowControl w:val="0"/>
        <w:numPr>
          <w:ilvl w:val="0"/>
          <w:numId w:val="0"/>
        </w:numPr>
        <w:jc w:val="both"/>
        <w:rPr>
          <w:rFonts w:hint="eastAsia"/>
        </w:rPr>
      </w:pPr>
      <w:r>
        <w:rPr>
          <w:rFonts w:hint="eastAsia"/>
        </w:rPr>
        <w:t>1. 它在于一种无能去思想事物。</w:t>
      </w:r>
    </w:p>
    <w:p w14:paraId="63A51930">
      <w:pPr>
        <w:widowControl w:val="0"/>
        <w:numPr>
          <w:ilvl w:val="0"/>
          <w:numId w:val="0"/>
        </w:numPr>
        <w:jc w:val="both"/>
        <w:rPr>
          <w:rFonts w:hint="eastAsia"/>
        </w:rPr>
      </w:pPr>
    </w:p>
    <w:p w14:paraId="3943E716">
      <w:pPr>
        <w:widowControl w:val="0"/>
        <w:numPr>
          <w:ilvl w:val="0"/>
          <w:numId w:val="0"/>
        </w:numPr>
        <w:jc w:val="both"/>
        <w:rPr>
          <w:rFonts w:hint="eastAsia"/>
        </w:rPr>
      </w:pPr>
      <w:r>
        <w:rPr>
          <w:rFonts w:hint="eastAsia"/>
        </w:rPr>
        <w:t>(1.)In an unability to reflect and consider on their own ways andestate.</w:t>
      </w:r>
    </w:p>
    <w:p w14:paraId="6BA491E2">
      <w:pPr>
        <w:widowControl w:val="0"/>
        <w:numPr>
          <w:ilvl w:val="0"/>
          <w:numId w:val="0"/>
        </w:numPr>
        <w:jc w:val="both"/>
        <w:rPr>
          <w:rFonts w:hint="eastAsia"/>
        </w:rPr>
      </w:pPr>
      <w:r>
        <w:rPr>
          <w:rFonts w:hint="eastAsia"/>
        </w:rPr>
        <w:t>(1.)在于一种无能去反省和思想他们自己的道路和光景。</w:t>
      </w:r>
    </w:p>
    <w:p w14:paraId="1F28E540">
      <w:pPr>
        <w:widowControl w:val="0"/>
        <w:numPr>
          <w:ilvl w:val="0"/>
          <w:numId w:val="0"/>
        </w:numPr>
        <w:jc w:val="both"/>
        <w:rPr>
          <w:rFonts w:hint="eastAsia"/>
        </w:rPr>
      </w:pPr>
    </w:p>
    <w:p w14:paraId="3B99CC8E">
      <w:pPr>
        <w:widowControl w:val="0"/>
        <w:numPr>
          <w:ilvl w:val="0"/>
          <w:numId w:val="0"/>
        </w:numPr>
        <w:jc w:val="both"/>
        <w:rPr>
          <w:rFonts w:hint="eastAsia"/>
        </w:rPr>
      </w:pPr>
      <w:r>
        <w:rPr>
          <w:rFonts w:hint="eastAsia"/>
        </w:rPr>
        <w:t>Fools cannot turn the eyes of their minds inward, but as Solomon says, they run through the ends of the earth: Prov. 17:24, 'Wisdom is before him that hath understanding; but the eyes of a fool are in the ends of the earth.'</w:t>
      </w:r>
    </w:p>
    <w:p w14:paraId="1AB2086A">
      <w:pPr>
        <w:widowControl w:val="0"/>
        <w:numPr>
          <w:ilvl w:val="0"/>
          <w:numId w:val="0"/>
        </w:numPr>
        <w:jc w:val="both"/>
        <w:rPr>
          <w:rFonts w:hint="eastAsia"/>
        </w:rPr>
      </w:pPr>
      <w:r>
        <w:rPr>
          <w:rFonts w:hint="eastAsia"/>
        </w:rPr>
        <w:t>愚人不能将他们心思的眼睛转向内在，而是如所罗门所说，他们奔走到地极：箴17:24，“明哲人眼前有智慧；愚昧人眼望地极。”</w:t>
      </w:r>
    </w:p>
    <w:p w14:paraId="50DDA7F8">
      <w:pPr>
        <w:widowControl w:val="0"/>
        <w:numPr>
          <w:ilvl w:val="0"/>
          <w:numId w:val="0"/>
        </w:numPr>
        <w:jc w:val="both"/>
        <w:rPr>
          <w:rFonts w:hint="eastAsia"/>
        </w:rPr>
      </w:pPr>
    </w:p>
    <w:p w14:paraId="58A8B44B">
      <w:pPr>
        <w:widowControl w:val="0"/>
        <w:numPr>
          <w:ilvl w:val="0"/>
          <w:numId w:val="0"/>
        </w:numPr>
        <w:jc w:val="both"/>
        <w:rPr>
          <w:rFonts w:hint="eastAsia"/>
        </w:rPr>
      </w:pPr>
      <w:r>
        <w:rPr>
          <w:rFonts w:hint="eastAsia"/>
        </w:rPr>
        <w:t>As beasts and madmen, children, they make no inward remarks on themselves, but pass over their times without reflecting upon the griefs or joys which they have had.</w:t>
      </w:r>
    </w:p>
    <w:p w14:paraId="1189D4B1">
      <w:pPr>
        <w:widowControl w:val="0"/>
        <w:numPr>
          <w:ilvl w:val="0"/>
          <w:numId w:val="0"/>
        </w:numPr>
        <w:jc w:val="both"/>
        <w:rPr>
          <w:rFonts w:hint="eastAsia"/>
        </w:rPr>
      </w:pPr>
      <w:r>
        <w:rPr>
          <w:rFonts w:hint="eastAsia"/>
        </w:rPr>
        <w:t>如同野兽和疯子，孩童，他们不对自己作内在的观察，而是虚度光阴，不反省他们曾有的忧伤或喜乐。</w:t>
      </w:r>
    </w:p>
    <w:p w14:paraId="54F70D83">
      <w:pPr>
        <w:widowControl w:val="0"/>
        <w:numPr>
          <w:ilvl w:val="0"/>
          <w:numId w:val="0"/>
        </w:numPr>
        <w:jc w:val="both"/>
        <w:rPr>
          <w:rFonts w:hint="eastAsia"/>
        </w:rPr>
      </w:pPr>
    </w:p>
    <w:p w14:paraId="00F95F1D">
      <w:pPr>
        <w:widowControl w:val="0"/>
        <w:numPr>
          <w:ilvl w:val="0"/>
          <w:numId w:val="0"/>
        </w:numPr>
        <w:jc w:val="both"/>
        <w:rPr>
          <w:rFonts w:hint="eastAsia"/>
        </w:rPr>
      </w:pPr>
      <w:r>
        <w:rPr>
          <w:rFonts w:hint="eastAsia"/>
        </w:rPr>
        <w:t>Their thoughts being dispersed and scattered cannot be called in and home to themselves, to consider their condition, and to be intent on it.</w:t>
      </w:r>
    </w:p>
    <w:p w14:paraId="07E30ACB">
      <w:pPr>
        <w:widowControl w:val="0"/>
        <w:numPr>
          <w:ilvl w:val="0"/>
          <w:numId w:val="0"/>
        </w:numPr>
        <w:jc w:val="both"/>
        <w:rPr>
          <w:rFonts w:hint="eastAsia"/>
        </w:rPr>
      </w:pPr>
      <w:r>
        <w:rPr>
          <w:rFonts w:hint="eastAsia"/>
        </w:rPr>
        <w:t>他们的思想既分散又散漫，便不能被召回并回到他们自己里面，去思想他们的光景，并专注于它。</w:t>
      </w:r>
    </w:p>
    <w:p w14:paraId="448E6207">
      <w:pPr>
        <w:widowControl w:val="0"/>
        <w:numPr>
          <w:ilvl w:val="0"/>
          <w:numId w:val="0"/>
        </w:numPr>
        <w:jc w:val="both"/>
        <w:rPr>
          <w:rFonts w:hint="eastAsia"/>
        </w:rPr>
      </w:pPr>
    </w:p>
    <w:p w14:paraId="3759B8BB">
      <w:pPr>
        <w:widowControl w:val="0"/>
        <w:numPr>
          <w:ilvl w:val="0"/>
          <w:numId w:val="0"/>
        </w:numPr>
        <w:jc w:val="both"/>
        <w:rPr>
          <w:rFonts w:hint="eastAsia"/>
        </w:rPr>
      </w:pPr>
      <w:r>
        <w:rPr>
          <w:rFonts w:hint="eastAsia"/>
        </w:rPr>
        <w:t>For still as wisdom is wanting, the reflecting power is wanting also.</w:t>
      </w:r>
    </w:p>
    <w:p w14:paraId="2C8143B0">
      <w:pPr>
        <w:widowControl w:val="0"/>
        <w:numPr>
          <w:ilvl w:val="0"/>
          <w:numId w:val="0"/>
        </w:numPr>
        <w:jc w:val="both"/>
        <w:rPr>
          <w:rFonts w:hint="eastAsia"/>
        </w:rPr>
      </w:pPr>
      <w:r>
        <w:rPr>
          <w:rFonts w:hint="eastAsia"/>
        </w:rPr>
        <w:t>因为，智慧既是缺乏的，反思的能力也同样缺乏。</w:t>
      </w:r>
    </w:p>
    <w:p w14:paraId="5FDA353B">
      <w:pPr>
        <w:widowControl w:val="0"/>
        <w:numPr>
          <w:ilvl w:val="0"/>
          <w:numId w:val="0"/>
        </w:numPr>
        <w:jc w:val="both"/>
        <w:rPr>
          <w:rFonts w:hint="eastAsia"/>
        </w:rPr>
      </w:pPr>
    </w:p>
    <w:p w14:paraId="7009B98E">
      <w:pPr>
        <w:widowControl w:val="0"/>
        <w:numPr>
          <w:ilvl w:val="0"/>
          <w:numId w:val="0"/>
        </w:numPr>
        <w:jc w:val="both"/>
        <w:rPr>
          <w:rFonts w:hint="eastAsia"/>
        </w:rPr>
      </w:pPr>
      <w:r>
        <w:rPr>
          <w:rFonts w:hint="eastAsia"/>
        </w:rPr>
        <w:t>It is made one particular of folly not to consider what it doth: Eccles. 5:1, 'Keep thy foot when thou goest to the house of God, and be more ready to hear, than to give the sacrifice of fools: for they consider not that they do evil.'</w:t>
      </w:r>
    </w:p>
    <w:p w14:paraId="496EE5D1">
      <w:pPr>
        <w:widowControl w:val="0"/>
        <w:numPr>
          <w:ilvl w:val="0"/>
          <w:numId w:val="0"/>
        </w:numPr>
        <w:jc w:val="both"/>
        <w:rPr>
          <w:rFonts w:hint="eastAsia"/>
        </w:rPr>
      </w:pPr>
      <w:r>
        <w:rPr>
          <w:rFonts w:hint="eastAsia"/>
        </w:rPr>
        <w:t>不思想自己所作的，被定为愚昧的一个细节：传5:1，“你到神的殿要谨慎脚步；因为近前听，胜过愚昧人献祭，他们本不知道所作的是恶。”</w:t>
      </w:r>
    </w:p>
    <w:p w14:paraId="63E55047">
      <w:pPr>
        <w:widowControl w:val="0"/>
        <w:numPr>
          <w:ilvl w:val="0"/>
          <w:numId w:val="0"/>
        </w:numPr>
        <w:jc w:val="both"/>
        <w:rPr>
          <w:rFonts w:hint="eastAsia"/>
        </w:rPr>
      </w:pPr>
    </w:p>
    <w:p w14:paraId="2417DDFC">
      <w:pPr>
        <w:widowControl w:val="0"/>
        <w:numPr>
          <w:ilvl w:val="0"/>
          <w:numId w:val="0"/>
        </w:numPr>
        <w:jc w:val="both"/>
        <w:rPr>
          <w:rFonts w:hint="eastAsia"/>
        </w:rPr>
      </w:pPr>
      <w:r>
        <w:rPr>
          <w:rFonts w:hint="eastAsia"/>
        </w:rPr>
        <w:t>And truly, such folly is there in the hearts of the unregenerate, their eyes look outward only to things abroad in the world, but they call them not in to view their own actions and estates, and seldom or never enter into any serious consideration of them:</w:t>
      </w:r>
    </w:p>
    <w:p w14:paraId="0AD6E685">
      <w:pPr>
        <w:widowControl w:val="0"/>
        <w:numPr>
          <w:ilvl w:val="0"/>
          <w:numId w:val="0"/>
        </w:numPr>
        <w:jc w:val="both"/>
        <w:rPr>
          <w:rFonts w:hint="eastAsia"/>
        </w:rPr>
      </w:pPr>
      <w:r>
        <w:rPr>
          <w:rFonts w:hint="eastAsia"/>
        </w:rPr>
        <w:t>Jer. 8:6, 'I hearkened and heard, but they spake not aright: no man repented him of his wickedness, saying, What have I done? every one turned to his course, as the horse rusheth into the battle.'</w:t>
      </w:r>
    </w:p>
    <w:p w14:paraId="3E584341">
      <w:pPr>
        <w:widowControl w:val="0"/>
        <w:numPr>
          <w:ilvl w:val="0"/>
          <w:numId w:val="0"/>
        </w:numPr>
        <w:jc w:val="both"/>
        <w:rPr>
          <w:rFonts w:hint="eastAsia"/>
        </w:rPr>
      </w:pPr>
      <w:r>
        <w:rPr>
          <w:rFonts w:hint="eastAsia"/>
        </w:rPr>
        <w:t>而且，确实，未重生之人的心里有这样的愚昧，他们的眼睛只向外看世上的事，却不召回它们来察看他们自己的行为和光景，并且很少或从未对它们进行任何严肃的思想：耶8:6，“我留心听，听见他们说不正直的话。无人悔改恶行，说：‘我作的是什么呢？’各人转奔己路，如马直闯战场。”</w:t>
      </w:r>
    </w:p>
    <w:p w14:paraId="47B82FB0">
      <w:pPr>
        <w:widowControl w:val="0"/>
        <w:numPr>
          <w:ilvl w:val="0"/>
          <w:numId w:val="0"/>
        </w:numPr>
        <w:jc w:val="both"/>
        <w:rPr>
          <w:rFonts w:hint="eastAsia"/>
        </w:rPr>
      </w:pPr>
    </w:p>
    <w:p w14:paraId="0EC6A6DB">
      <w:pPr>
        <w:widowControl w:val="0"/>
        <w:numPr>
          <w:ilvl w:val="0"/>
          <w:numId w:val="0"/>
        </w:numPr>
        <w:jc w:val="both"/>
        <w:rPr>
          <w:rFonts w:hint="eastAsia"/>
        </w:rPr>
      </w:pPr>
      <w:r>
        <w:rPr>
          <w:rFonts w:hint="eastAsia"/>
        </w:rPr>
        <w:t>They are madmen, and when they turn to the wisdom of the just, then, and not till then, they come to themselves, as the prodigal did.</w:t>
      </w:r>
    </w:p>
    <w:p w14:paraId="68DFE2B1">
      <w:pPr>
        <w:widowControl w:val="0"/>
        <w:numPr>
          <w:ilvl w:val="0"/>
          <w:numId w:val="0"/>
        </w:numPr>
        <w:jc w:val="both"/>
        <w:rPr>
          <w:rFonts w:hint="eastAsia"/>
        </w:rPr>
      </w:pPr>
      <w:r>
        <w:rPr>
          <w:rFonts w:hint="eastAsia"/>
        </w:rPr>
        <w:t>他们是疯子，当他们转向义人的智慧时，那时，并且唯有那时，他们才醒悟过来，如同浪子一样。</w:t>
      </w:r>
    </w:p>
    <w:p w14:paraId="2541765F">
      <w:pPr>
        <w:widowControl w:val="0"/>
        <w:numPr>
          <w:ilvl w:val="0"/>
          <w:numId w:val="0"/>
        </w:numPr>
        <w:jc w:val="both"/>
        <w:rPr>
          <w:rFonts w:hint="eastAsia"/>
        </w:rPr>
      </w:pPr>
    </w:p>
    <w:p w14:paraId="359AF6B5">
      <w:pPr>
        <w:widowControl w:val="0"/>
        <w:numPr>
          <w:ilvl w:val="0"/>
          <w:numId w:val="0"/>
        </w:numPr>
        <w:jc w:val="both"/>
        <w:rPr>
          <w:rFonts w:hint="eastAsia"/>
        </w:rPr>
      </w:pPr>
      <w:r>
        <w:rPr>
          <w:rFonts w:hint="eastAsia"/>
        </w:rPr>
        <w:t>And indeed the chiefest part of wisdom lies in knowing a man's self; and he would be a fool, who minded all business which passed in the world, whilst he neglected his own.</w:t>
      </w:r>
    </w:p>
    <w:p w14:paraId="5F548FE0">
      <w:pPr>
        <w:widowControl w:val="0"/>
        <w:numPr>
          <w:ilvl w:val="0"/>
          <w:numId w:val="0"/>
        </w:numPr>
        <w:jc w:val="both"/>
        <w:rPr>
          <w:rFonts w:hint="eastAsia"/>
        </w:rPr>
      </w:pPr>
      <w:r>
        <w:rPr>
          <w:rFonts w:hint="eastAsia"/>
        </w:rPr>
        <w:t>而且，确实，智慧最主要的部分在于认识一个人自己；而那关心世上所有事务，却忽略自己事务的人，便是个愚人。</w:t>
      </w:r>
    </w:p>
    <w:p w14:paraId="4B41F0D0">
      <w:pPr>
        <w:widowControl w:val="0"/>
        <w:numPr>
          <w:ilvl w:val="0"/>
          <w:numId w:val="0"/>
        </w:numPr>
        <w:jc w:val="both"/>
        <w:rPr>
          <w:rFonts w:hint="eastAsia"/>
        </w:rPr>
      </w:pPr>
    </w:p>
    <w:p w14:paraId="606DF7B0">
      <w:pPr>
        <w:widowControl w:val="0"/>
        <w:numPr>
          <w:ilvl w:val="0"/>
          <w:numId w:val="0"/>
        </w:numPr>
        <w:jc w:val="both"/>
        <w:rPr>
          <w:rFonts w:hint="eastAsia"/>
        </w:rPr>
      </w:pPr>
      <w:r>
        <w:rPr>
          <w:rFonts w:hint="eastAsia"/>
        </w:rPr>
        <w:t>(2.)A fool is uncapable of considering the issues and consequencesof things, and what will come of such ways and courses which he takes, and what will be the end of them.</w:t>
      </w:r>
    </w:p>
    <w:p w14:paraId="30E1CE82">
      <w:pPr>
        <w:widowControl w:val="0"/>
        <w:numPr>
          <w:ilvl w:val="0"/>
          <w:numId w:val="0"/>
        </w:numPr>
        <w:jc w:val="both"/>
        <w:rPr>
          <w:rFonts w:hint="eastAsia"/>
        </w:rPr>
      </w:pPr>
      <w:r>
        <w:rPr>
          <w:rFonts w:hint="eastAsia"/>
        </w:rPr>
        <w:t>(2.)一个愚人无能思想事物的结局和后果，以及他所采取的那些道路和行径将有何结果，以及它们的终局将是什么。</w:t>
      </w:r>
    </w:p>
    <w:p w14:paraId="63925FA3">
      <w:pPr>
        <w:widowControl w:val="0"/>
        <w:numPr>
          <w:ilvl w:val="0"/>
          <w:numId w:val="0"/>
        </w:numPr>
        <w:jc w:val="both"/>
        <w:rPr>
          <w:rFonts w:hint="eastAsia"/>
        </w:rPr>
      </w:pPr>
    </w:p>
    <w:p w14:paraId="25BFD46A">
      <w:pPr>
        <w:widowControl w:val="0"/>
        <w:numPr>
          <w:ilvl w:val="0"/>
          <w:numId w:val="0"/>
        </w:numPr>
        <w:jc w:val="both"/>
        <w:rPr>
          <w:rFonts w:hint="eastAsia"/>
        </w:rPr>
      </w:pPr>
      <w:r>
        <w:rPr>
          <w:rFonts w:hint="eastAsia"/>
        </w:rPr>
        <w:t>Providence and foresight is the chiefest part of wisdom: Prov. 22:3, 'A prudent man foreseeth the evil, and hideth himself: but the simple pass on and are punished.'</w:t>
      </w:r>
    </w:p>
    <w:p w14:paraId="68ED15AF">
      <w:pPr>
        <w:widowControl w:val="0"/>
        <w:numPr>
          <w:ilvl w:val="0"/>
          <w:numId w:val="0"/>
        </w:numPr>
        <w:jc w:val="both"/>
        <w:rPr>
          <w:rFonts w:hint="eastAsia"/>
        </w:rPr>
      </w:pPr>
      <w:r>
        <w:rPr>
          <w:rFonts w:hint="eastAsia"/>
        </w:rPr>
        <w:t>护理和远见是智慧最主要的部分：箴22:3，“通达人见祸躲藏；愚蒙人前往受害。”</w:t>
      </w:r>
    </w:p>
    <w:p w14:paraId="66C9918C">
      <w:pPr>
        <w:widowControl w:val="0"/>
        <w:numPr>
          <w:ilvl w:val="0"/>
          <w:numId w:val="0"/>
        </w:numPr>
        <w:jc w:val="both"/>
        <w:rPr>
          <w:rFonts w:hint="eastAsia"/>
        </w:rPr>
      </w:pPr>
    </w:p>
    <w:p w14:paraId="618D87D8">
      <w:pPr>
        <w:widowControl w:val="0"/>
        <w:numPr>
          <w:ilvl w:val="0"/>
          <w:numId w:val="0"/>
        </w:numPr>
        <w:jc w:val="both"/>
        <w:rPr>
          <w:rFonts w:hint="eastAsia"/>
        </w:rPr>
      </w:pPr>
      <w:r>
        <w:rPr>
          <w:rFonts w:hint="eastAsia"/>
        </w:rPr>
        <w:t>A wise man knows the paths of drunkards, whither they lead, and that he who lays hold on a whorish woman takes hold on hell, and that in choosing sin he chooseth death: Prov. 8:36, 'But he that sinneth against me wrongeth his own soul; all they that hate me love death.'</w:t>
      </w:r>
    </w:p>
    <w:p w14:paraId="22A27266">
      <w:pPr>
        <w:widowControl w:val="0"/>
        <w:numPr>
          <w:ilvl w:val="0"/>
          <w:numId w:val="0"/>
        </w:numPr>
        <w:jc w:val="both"/>
        <w:rPr>
          <w:rFonts w:hint="eastAsia"/>
        </w:rPr>
      </w:pPr>
      <w:r>
        <w:rPr>
          <w:rFonts w:hint="eastAsia"/>
        </w:rPr>
        <w:t>一个智慧人知道醉汉的道路通向何方，以及那抓住淫妇的人抓住了地狱，并且在选择罪时，他选择了死亡：箴8:36，“得罪我的，却害了自己的性命；恨恶我的，都喜爱死亡。”</w:t>
      </w:r>
    </w:p>
    <w:p w14:paraId="05964FC2">
      <w:pPr>
        <w:widowControl w:val="0"/>
        <w:numPr>
          <w:ilvl w:val="0"/>
          <w:numId w:val="0"/>
        </w:numPr>
        <w:jc w:val="both"/>
        <w:rPr>
          <w:rFonts w:hint="eastAsia"/>
        </w:rPr>
      </w:pPr>
    </w:p>
    <w:p w14:paraId="24F0F0C1">
      <w:pPr>
        <w:widowControl w:val="0"/>
        <w:numPr>
          <w:ilvl w:val="0"/>
          <w:numId w:val="0"/>
        </w:numPr>
        <w:jc w:val="both"/>
        <w:rPr>
          <w:rFonts w:hint="eastAsia"/>
        </w:rPr>
      </w:pPr>
      <w:r>
        <w:rPr>
          <w:rFonts w:hint="eastAsia"/>
        </w:rPr>
        <w:t>And he knows that to walk in the high ways of wisdom, is to depart from hell beneath; but a fool, he knows not, nor considers this: Deut. 32:28, 29, 'For they are a nation void of counsel, neither is there any understanding in them. Oh that they were wise, that they understood this, that they would consider their latter end!'</w:t>
      </w:r>
    </w:p>
    <w:p w14:paraId="21ADC53F">
      <w:pPr>
        <w:widowControl w:val="0"/>
        <w:numPr>
          <w:ilvl w:val="0"/>
          <w:numId w:val="0"/>
        </w:numPr>
        <w:jc w:val="both"/>
        <w:rPr>
          <w:rFonts w:hint="eastAsia"/>
        </w:rPr>
      </w:pPr>
      <w:r>
        <w:rPr>
          <w:rFonts w:hint="eastAsia"/>
        </w:rPr>
        <w:t>他知道，行在智慧的大道上，就是离开底下的地狱；但一个愚人，他却不知道，也不思想这个：申32:28-29，“因为以色列民毫无计谋，心中没有聪明。惟愿他们有智慧，能明白这事，肯思念他们的结局！”</w:t>
      </w:r>
    </w:p>
    <w:p w14:paraId="0223FA0E">
      <w:pPr>
        <w:widowControl w:val="0"/>
        <w:numPr>
          <w:ilvl w:val="0"/>
          <w:numId w:val="0"/>
        </w:numPr>
        <w:jc w:val="both"/>
        <w:rPr>
          <w:rFonts w:hint="eastAsia"/>
        </w:rPr>
      </w:pPr>
    </w:p>
    <w:p w14:paraId="2FA839AE">
      <w:pPr>
        <w:widowControl w:val="0"/>
        <w:numPr>
          <w:ilvl w:val="0"/>
          <w:numId w:val="0"/>
        </w:numPr>
        <w:jc w:val="both"/>
        <w:rPr>
          <w:rFonts w:hint="eastAsia"/>
        </w:rPr>
      </w:pPr>
      <w:r>
        <w:rPr>
          <w:rFonts w:hint="eastAsia"/>
        </w:rPr>
        <w:t>Foolish man will not consider his latter end, and what condition he will be in at the day of death and judgment.</w:t>
      </w:r>
    </w:p>
    <w:p w14:paraId="2354F840">
      <w:pPr>
        <w:widowControl w:val="0"/>
        <w:numPr>
          <w:ilvl w:val="0"/>
          <w:numId w:val="0"/>
        </w:numPr>
        <w:jc w:val="both"/>
        <w:rPr>
          <w:rFonts w:hint="eastAsia"/>
        </w:rPr>
      </w:pPr>
      <w:r>
        <w:rPr>
          <w:rFonts w:hint="eastAsia"/>
        </w:rPr>
        <w:t>愚昧的人不思念他的结局，以及他在死亡和审判之日将处在何种光景中。</w:t>
      </w:r>
    </w:p>
    <w:p w14:paraId="4B08DC98">
      <w:pPr>
        <w:widowControl w:val="0"/>
        <w:numPr>
          <w:ilvl w:val="0"/>
          <w:numId w:val="0"/>
        </w:numPr>
        <w:jc w:val="both"/>
        <w:rPr>
          <w:rFonts w:hint="eastAsia"/>
        </w:rPr>
      </w:pPr>
    </w:p>
    <w:p w14:paraId="087CD893">
      <w:pPr>
        <w:widowControl w:val="0"/>
        <w:numPr>
          <w:ilvl w:val="0"/>
          <w:numId w:val="0"/>
        </w:numPr>
        <w:jc w:val="both"/>
        <w:rPr>
          <w:rFonts w:hint="eastAsia"/>
        </w:rPr>
      </w:pPr>
      <w:r>
        <w:rPr>
          <w:rFonts w:hint="eastAsia"/>
        </w:rPr>
        <w:t>An adulterer who is led away, like a fool, by his lust, never thinks what will be the sad consequences and bitter fruits: Prov. 7:21–23, 'With her much fair speech she caused him to yield, with the flattering of her lips she forced him. He goeth after her straightway, as an ox goeth to the slaughter, or as a fool to the correction of the stocks; till a dart strike through his liver; or as a bird hasteth to the snare, and knoweth not that it is for his life.'</w:t>
      </w:r>
    </w:p>
    <w:p w14:paraId="3B87FA5C">
      <w:pPr>
        <w:widowControl w:val="0"/>
        <w:numPr>
          <w:ilvl w:val="0"/>
          <w:numId w:val="0"/>
        </w:numPr>
        <w:jc w:val="both"/>
        <w:rPr>
          <w:rFonts w:hint="eastAsia"/>
        </w:rPr>
      </w:pPr>
      <w:r>
        <w:rPr>
          <w:rFonts w:hint="eastAsia"/>
        </w:rPr>
        <w:t>一个奸夫，像一个愚人一样，被他的情欲所引诱，从不思想将会有何悲惨的后果和苦涩的果子：箴7:21-23，“淫妇用许多巧言诱他随从，用谄媚的嘴逼他同行。少年人立刻跟随她，好像牛往宰杀之地，又像愚昧人带锁链去受刑罚；直等箭穿他的肝，如同雀鸟急入网罗，却不知是自丧己命。”</w:t>
      </w:r>
    </w:p>
    <w:p w14:paraId="2777703F">
      <w:pPr>
        <w:widowControl w:val="0"/>
        <w:numPr>
          <w:ilvl w:val="0"/>
          <w:numId w:val="0"/>
        </w:numPr>
        <w:jc w:val="both"/>
        <w:rPr>
          <w:rFonts w:hint="eastAsia"/>
        </w:rPr>
      </w:pPr>
    </w:p>
    <w:p w14:paraId="1E46F0D5">
      <w:pPr>
        <w:widowControl w:val="0"/>
        <w:numPr>
          <w:ilvl w:val="0"/>
          <w:numId w:val="0"/>
        </w:numPr>
        <w:jc w:val="both"/>
        <w:rPr>
          <w:rFonts w:hint="eastAsia"/>
        </w:rPr>
      </w:pPr>
      <w:r>
        <w:rPr>
          <w:rFonts w:hint="eastAsia"/>
        </w:rPr>
        <w:t>But a wise, godly man sees things in the causes, and foresees the effects; he sees the punishment in the sin, whilst a foolish, wicked people never consider it, and know not the judgment of the Lord: Jer. 8:6–9, 'I hearkened and heard, but they spake not aright: no man repented him of his wickedness, saying, What have I done? every one turned to his course, as the horse rusheth into the battle.</w:t>
      </w:r>
    </w:p>
    <w:p w14:paraId="6108A8CE">
      <w:pPr>
        <w:widowControl w:val="0"/>
        <w:numPr>
          <w:ilvl w:val="0"/>
          <w:numId w:val="0"/>
        </w:numPr>
        <w:jc w:val="both"/>
        <w:rPr>
          <w:rFonts w:hint="eastAsia"/>
        </w:rPr>
      </w:pPr>
      <w:r>
        <w:rPr>
          <w:rFonts w:hint="eastAsia"/>
        </w:rPr>
        <w:t>但一个智慧、敬虔的人，在起因中看见事物，并预见后果；他在罪中看见惩罚，而一个愚昧、邪恶的百姓却从不思想它，也不晓得主的审判：耶8:6-9，“我留心听，听见他们说不正直的话。无人悔改恶行，说：‘我作的是什么呢？’各人转奔己路，如马直闯战场。</w:t>
      </w:r>
    </w:p>
    <w:p w14:paraId="1A90C554">
      <w:pPr>
        <w:widowControl w:val="0"/>
        <w:numPr>
          <w:ilvl w:val="0"/>
          <w:numId w:val="0"/>
        </w:numPr>
        <w:jc w:val="both"/>
        <w:rPr>
          <w:rFonts w:hint="eastAsia"/>
        </w:rPr>
      </w:pPr>
    </w:p>
    <w:p w14:paraId="55B8F8CC">
      <w:pPr>
        <w:widowControl w:val="0"/>
        <w:numPr>
          <w:ilvl w:val="0"/>
          <w:numId w:val="0"/>
        </w:numPr>
        <w:jc w:val="both"/>
        <w:rPr>
          <w:rFonts w:hint="eastAsia"/>
        </w:rPr>
      </w:pPr>
      <w:r>
        <w:rPr>
          <w:rFonts w:hint="eastAsia"/>
        </w:rPr>
        <w:t>Yea, the stork in the heaven knoweth her appointed times; and the turtle, and the crane, and the swallow, observe the time of their coming; but my people know not the judgment of the Lord.</w:t>
      </w:r>
    </w:p>
    <w:p w14:paraId="71B57E28">
      <w:pPr>
        <w:widowControl w:val="0"/>
        <w:numPr>
          <w:ilvl w:val="0"/>
          <w:numId w:val="0"/>
        </w:numPr>
        <w:jc w:val="both"/>
        <w:rPr>
          <w:rFonts w:hint="eastAsia"/>
        </w:rPr>
      </w:pPr>
      <w:r>
        <w:rPr>
          <w:rFonts w:hint="eastAsia"/>
        </w:rPr>
        <w:t>空中的鹳鸟知道来去的定期；斑鸠、燕子与白鹤也守候当来的时令；我的百姓却不知道耶和华的法则。</w:t>
      </w:r>
    </w:p>
    <w:p w14:paraId="55CF363E">
      <w:pPr>
        <w:widowControl w:val="0"/>
        <w:numPr>
          <w:ilvl w:val="0"/>
          <w:numId w:val="0"/>
        </w:numPr>
        <w:jc w:val="both"/>
        <w:rPr>
          <w:rFonts w:hint="eastAsia"/>
        </w:rPr>
      </w:pPr>
    </w:p>
    <w:p w14:paraId="4CF025D6">
      <w:pPr>
        <w:widowControl w:val="0"/>
        <w:numPr>
          <w:ilvl w:val="0"/>
          <w:numId w:val="0"/>
        </w:numPr>
        <w:jc w:val="both"/>
        <w:rPr>
          <w:rFonts w:hint="eastAsia"/>
        </w:rPr>
      </w:pPr>
      <w:r>
        <w:rPr>
          <w:rFonts w:hint="eastAsia"/>
        </w:rPr>
        <w:t>How do you say, We are wise, and the law of the Lord is with us? Lo, certainly in vain made he it; the pen of the scribes is in vain.</w:t>
      </w:r>
    </w:p>
    <w:p w14:paraId="12920AA1">
      <w:pPr>
        <w:widowControl w:val="0"/>
        <w:numPr>
          <w:ilvl w:val="0"/>
          <w:numId w:val="0"/>
        </w:numPr>
        <w:jc w:val="both"/>
        <w:rPr>
          <w:rFonts w:hint="eastAsia"/>
        </w:rPr>
      </w:pPr>
      <w:r>
        <w:rPr>
          <w:rFonts w:hint="eastAsia"/>
        </w:rPr>
        <w:t>你们怎么说：‘我们有智慧，耶和华的律法在我们这里’？看哪，文士的假笔舞弄虚假。</w:t>
      </w:r>
    </w:p>
    <w:p w14:paraId="19DFDEE5">
      <w:pPr>
        <w:widowControl w:val="0"/>
        <w:numPr>
          <w:ilvl w:val="0"/>
          <w:numId w:val="0"/>
        </w:numPr>
        <w:jc w:val="both"/>
        <w:rPr>
          <w:rFonts w:hint="eastAsia"/>
        </w:rPr>
      </w:pPr>
    </w:p>
    <w:p w14:paraId="5F119953">
      <w:pPr>
        <w:widowControl w:val="0"/>
        <w:numPr>
          <w:ilvl w:val="0"/>
          <w:numId w:val="0"/>
        </w:numPr>
        <w:jc w:val="both"/>
        <w:rPr>
          <w:rFonts w:hint="eastAsia"/>
        </w:rPr>
      </w:pPr>
      <w:r>
        <w:rPr>
          <w:rFonts w:hint="eastAsia"/>
        </w:rPr>
        <w:t>The wise men are ashamed, they are dismayed and taken: lo, they have rejected the word of the Lord, and what wisdom is in them?'</w:t>
      </w:r>
    </w:p>
    <w:p w14:paraId="24EB0033">
      <w:pPr>
        <w:widowControl w:val="0"/>
        <w:numPr>
          <w:ilvl w:val="0"/>
          <w:numId w:val="0"/>
        </w:numPr>
        <w:jc w:val="both"/>
        <w:rPr>
          <w:rFonts w:hint="eastAsia"/>
        </w:rPr>
      </w:pPr>
      <w:r>
        <w:rPr>
          <w:rFonts w:hint="eastAsia"/>
        </w:rPr>
        <w:t>智慧人惭愧，惊惶，被捉住。看哪，他们弃掉耶和华的话，他们里面还有什么智慧呢？”</w:t>
      </w:r>
    </w:p>
    <w:p w14:paraId="3BC7BE6F">
      <w:pPr>
        <w:widowControl w:val="0"/>
        <w:numPr>
          <w:ilvl w:val="0"/>
          <w:numId w:val="0"/>
        </w:numPr>
        <w:jc w:val="both"/>
        <w:rPr>
          <w:rFonts w:hint="eastAsia"/>
        </w:rPr>
      </w:pPr>
    </w:p>
    <w:p w14:paraId="4700AEE2">
      <w:pPr>
        <w:widowControl w:val="0"/>
        <w:numPr>
          <w:ilvl w:val="0"/>
          <w:numId w:val="0"/>
        </w:numPr>
        <w:jc w:val="both"/>
        <w:rPr>
          <w:rFonts w:hint="eastAsia"/>
        </w:rPr>
      </w:pPr>
      <w:r>
        <w:rPr>
          <w:rFonts w:hint="eastAsia"/>
        </w:rPr>
        <w:t>(3.)A fool is unable to consider fit times, and seasons, and opportunities wherein things fall out to him, or are to be done by him.</w:t>
      </w:r>
    </w:p>
    <w:p w14:paraId="348BFF71">
      <w:pPr>
        <w:widowControl w:val="0"/>
        <w:numPr>
          <w:ilvl w:val="0"/>
          <w:numId w:val="0"/>
        </w:numPr>
        <w:jc w:val="both"/>
        <w:rPr>
          <w:rFonts w:hint="eastAsia"/>
        </w:rPr>
      </w:pPr>
      <w:r>
        <w:rPr>
          <w:rFonts w:hint="eastAsia"/>
        </w:rPr>
        <w:t>(3.)一个愚人无能思想，事情发生在他身上，或他当行之事，合宜的时候、季节和机会。</w:t>
      </w:r>
    </w:p>
    <w:p w14:paraId="1CBF1127">
      <w:pPr>
        <w:widowControl w:val="0"/>
        <w:numPr>
          <w:ilvl w:val="0"/>
          <w:numId w:val="0"/>
        </w:numPr>
        <w:jc w:val="both"/>
        <w:rPr>
          <w:rFonts w:hint="eastAsia"/>
        </w:rPr>
      </w:pPr>
    </w:p>
    <w:p w14:paraId="19473E6E">
      <w:pPr>
        <w:widowControl w:val="0"/>
        <w:numPr>
          <w:ilvl w:val="0"/>
          <w:numId w:val="0"/>
        </w:numPr>
        <w:jc w:val="both"/>
        <w:rPr>
          <w:rFonts w:hint="eastAsia"/>
        </w:rPr>
      </w:pPr>
      <w:r>
        <w:rPr>
          <w:rFonts w:hint="eastAsia"/>
        </w:rPr>
        <w:t>Indeed, to consider circumstances is the chiefest thing in which wisdom consisteth, as it is said of the wise men, that they knew the times: Esther 1:13, 'Then the king said to the wise men, who knew the times, for so was the king's manner towards all that knew law and judgment.'</w:t>
      </w:r>
    </w:p>
    <w:p w14:paraId="76B9CE07">
      <w:pPr>
        <w:widowControl w:val="0"/>
        <w:numPr>
          <w:ilvl w:val="0"/>
          <w:numId w:val="0"/>
        </w:numPr>
        <w:jc w:val="both"/>
        <w:rPr>
          <w:rFonts w:hint="eastAsia"/>
        </w:rPr>
      </w:pPr>
      <w:r>
        <w:rPr>
          <w:rFonts w:hint="eastAsia"/>
        </w:rPr>
        <w:t>确实，思想环境是智慧最主要之所在，正如论到智慧人说，他们晓得时务：斯1:13，“那时，在王左右常见王面、国中坐高位的，有波斯和玛代的七个大臣，就是迦示拿、示达、押玛他、他施斯、米力、玛西拿、米母干，都是达时务的明哲人。”</w:t>
      </w:r>
    </w:p>
    <w:p w14:paraId="532E27D6">
      <w:pPr>
        <w:widowControl w:val="0"/>
        <w:numPr>
          <w:ilvl w:val="0"/>
          <w:numId w:val="0"/>
        </w:numPr>
        <w:jc w:val="both"/>
        <w:rPr>
          <w:rFonts w:hint="eastAsia"/>
        </w:rPr>
      </w:pPr>
    </w:p>
    <w:p w14:paraId="4B553046">
      <w:pPr>
        <w:widowControl w:val="0"/>
        <w:numPr>
          <w:ilvl w:val="0"/>
          <w:numId w:val="0"/>
        </w:numPr>
        <w:jc w:val="both"/>
        <w:rPr>
          <w:rFonts w:hint="eastAsia"/>
        </w:rPr>
      </w:pPr>
      <w:r>
        <w:rPr>
          <w:rFonts w:hint="eastAsia"/>
        </w:rPr>
        <w:t>Ungodly men then are fools, who know not the times of their visitation, who do not apprehend when it is the day of grace, and when a time of salvation comes: Jer. 8:7, 8, 'Yea, the stork in the heaven knoweth her appointed times; and the turtle, and the crane, and the swallow, observe the time of their coming; but my people know not the judgment of the Lord.</w:t>
      </w:r>
    </w:p>
    <w:p w14:paraId="3D562A85">
      <w:pPr>
        <w:widowControl w:val="0"/>
        <w:numPr>
          <w:ilvl w:val="0"/>
          <w:numId w:val="0"/>
        </w:numPr>
        <w:jc w:val="both"/>
        <w:rPr>
          <w:rFonts w:hint="eastAsia"/>
        </w:rPr>
      </w:pPr>
      <w:r>
        <w:rPr>
          <w:rFonts w:hint="eastAsia"/>
        </w:rPr>
        <w:t>那么，不敬虔的人便是愚人，他们不知道他们蒙眷顾的时候，不领会何时是恩典的日子，何时救恩的时刻来到：耶8:7-8，“空中的鹳鸟知道来去的定期；斑鸠、燕子与白鹤也守候当来的时令；我的百姓却不知道耶和华的法则。</w:t>
      </w:r>
    </w:p>
    <w:p w14:paraId="0F13DE5D">
      <w:pPr>
        <w:widowControl w:val="0"/>
        <w:numPr>
          <w:ilvl w:val="0"/>
          <w:numId w:val="0"/>
        </w:numPr>
        <w:jc w:val="both"/>
        <w:rPr>
          <w:rFonts w:hint="eastAsia"/>
        </w:rPr>
      </w:pPr>
    </w:p>
    <w:p w14:paraId="1A9EAA9D">
      <w:pPr>
        <w:widowControl w:val="0"/>
        <w:numPr>
          <w:ilvl w:val="0"/>
          <w:numId w:val="0"/>
        </w:numPr>
        <w:jc w:val="both"/>
        <w:rPr>
          <w:rFonts w:hint="eastAsia"/>
        </w:rPr>
      </w:pPr>
      <w:r>
        <w:rPr>
          <w:rFonts w:hint="eastAsia"/>
        </w:rPr>
        <w:t>How do ye say, We are wise, and the law of the Lord is with us? Lo, certainly in vain made he it; the pen of the scribes is in vain.'</w:t>
      </w:r>
    </w:p>
    <w:p w14:paraId="52617120">
      <w:pPr>
        <w:widowControl w:val="0"/>
        <w:numPr>
          <w:ilvl w:val="0"/>
          <w:numId w:val="0"/>
        </w:numPr>
        <w:jc w:val="both"/>
        <w:rPr>
          <w:rFonts w:hint="eastAsia"/>
        </w:rPr>
      </w:pPr>
      <w:r>
        <w:rPr>
          <w:rFonts w:hint="eastAsia"/>
        </w:rPr>
        <w:t>你们怎么说：‘我们有智慧，耶和华的律法在我们这里’？看哪，文士的假笔舞弄虚假。”</w:t>
      </w:r>
    </w:p>
    <w:p w14:paraId="2591A8CD">
      <w:pPr>
        <w:widowControl w:val="0"/>
        <w:numPr>
          <w:ilvl w:val="0"/>
          <w:numId w:val="0"/>
        </w:numPr>
        <w:jc w:val="both"/>
        <w:rPr>
          <w:rFonts w:hint="eastAsia"/>
        </w:rPr>
      </w:pPr>
    </w:p>
    <w:p w14:paraId="207EFFEA">
      <w:pPr>
        <w:widowControl w:val="0"/>
        <w:numPr>
          <w:ilvl w:val="0"/>
          <w:numId w:val="0"/>
        </w:numPr>
        <w:jc w:val="both"/>
        <w:rPr>
          <w:rFonts w:hint="eastAsia"/>
        </w:rPr>
      </w:pPr>
      <w:r>
        <w:rPr>
          <w:rFonts w:hint="eastAsia"/>
        </w:rPr>
        <w:t>The judgment of the Lord; that is, the season of faith, repentance, and conversion, the season of averting God's wrath and vengeance from them; this they know not; but when God calls to fasting, weeping, and mourning, they run out into all excess of riot, and this is their great misery: Eccles. 8:6, 7, 'Because to every purpose there is time and judgment, therefore the misery of man is great upon him.</w:t>
      </w:r>
    </w:p>
    <w:p w14:paraId="5FA50482">
      <w:pPr>
        <w:widowControl w:val="0"/>
        <w:numPr>
          <w:ilvl w:val="0"/>
          <w:numId w:val="0"/>
        </w:numPr>
        <w:jc w:val="both"/>
        <w:rPr>
          <w:rFonts w:hint="eastAsia"/>
        </w:rPr>
      </w:pPr>
      <w:r>
        <w:rPr>
          <w:rFonts w:hint="eastAsia"/>
        </w:rPr>
        <w:t>主的审判；即，信、悔改和归信的季节，转离神对他们的忿怒和报应的季节；这些他们不知道；但当神呼召他们禁食、哭泣、哀恸时，他们却奔向各样放荡，这便是他们极大的愁苦：传8:6-7，“各样事务成就，都有时候和定理，因为人的愁苦重压在他身上。</w:t>
      </w:r>
    </w:p>
    <w:p w14:paraId="72044DE7">
      <w:pPr>
        <w:widowControl w:val="0"/>
        <w:numPr>
          <w:ilvl w:val="0"/>
          <w:numId w:val="0"/>
        </w:numPr>
        <w:jc w:val="both"/>
        <w:rPr>
          <w:rFonts w:hint="eastAsia"/>
        </w:rPr>
      </w:pPr>
    </w:p>
    <w:p w14:paraId="27F3AA02">
      <w:pPr>
        <w:widowControl w:val="0"/>
        <w:numPr>
          <w:ilvl w:val="0"/>
          <w:numId w:val="0"/>
        </w:numPr>
        <w:jc w:val="both"/>
        <w:rPr>
          <w:rFonts w:hint="eastAsia"/>
        </w:rPr>
      </w:pPr>
      <w:r>
        <w:rPr>
          <w:rFonts w:hint="eastAsia"/>
        </w:rPr>
        <w:t>For he knoweth not that which shall be: for who can tell him when it shall be?'</w:t>
      </w:r>
    </w:p>
    <w:p w14:paraId="68D2513F">
      <w:pPr>
        <w:widowControl w:val="0"/>
        <w:numPr>
          <w:ilvl w:val="0"/>
          <w:numId w:val="0"/>
        </w:numPr>
        <w:jc w:val="both"/>
        <w:rPr>
          <w:rFonts w:hint="eastAsia"/>
        </w:rPr>
      </w:pPr>
      <w:r>
        <w:rPr>
          <w:rFonts w:hint="eastAsia"/>
        </w:rPr>
        <w:t>他不知道将来的事，因为将来如何，谁能告诉他呢？”</w:t>
      </w:r>
    </w:p>
    <w:p w14:paraId="04E5AEEF">
      <w:pPr>
        <w:widowControl w:val="0"/>
        <w:numPr>
          <w:ilvl w:val="0"/>
          <w:numId w:val="0"/>
        </w:numPr>
        <w:jc w:val="both"/>
        <w:rPr>
          <w:rFonts w:hint="eastAsia"/>
        </w:rPr>
      </w:pPr>
    </w:p>
    <w:p w14:paraId="7FFE7523">
      <w:pPr>
        <w:widowControl w:val="0"/>
        <w:numPr>
          <w:ilvl w:val="0"/>
          <w:numId w:val="0"/>
        </w:numPr>
        <w:jc w:val="both"/>
        <w:rPr>
          <w:rFonts w:hint="eastAsia"/>
        </w:rPr>
      </w:pPr>
      <w:r>
        <w:rPr>
          <w:rFonts w:hint="eastAsia"/>
        </w:rPr>
        <w:t>But he who is wise shall know time, and judgment, and so be safe.</w:t>
      </w:r>
    </w:p>
    <w:p w14:paraId="7FD91578">
      <w:pPr>
        <w:widowControl w:val="0"/>
        <w:numPr>
          <w:ilvl w:val="0"/>
          <w:numId w:val="0"/>
        </w:numPr>
        <w:jc w:val="both"/>
        <w:rPr>
          <w:rFonts w:hint="eastAsia"/>
        </w:rPr>
      </w:pPr>
      <w:r>
        <w:rPr>
          <w:rFonts w:hint="eastAsia"/>
        </w:rPr>
        <w:t>但那有智慧的，必晓得时候和定理，因而得安全。</w:t>
      </w:r>
    </w:p>
    <w:p w14:paraId="0BFA250C">
      <w:pPr>
        <w:widowControl w:val="0"/>
        <w:numPr>
          <w:ilvl w:val="0"/>
          <w:numId w:val="0"/>
        </w:numPr>
        <w:jc w:val="both"/>
        <w:rPr>
          <w:rFonts w:hint="eastAsia"/>
        </w:rPr>
      </w:pPr>
    </w:p>
    <w:p w14:paraId="21BABA6A">
      <w:pPr>
        <w:widowControl w:val="0"/>
        <w:numPr>
          <w:ilvl w:val="0"/>
          <w:numId w:val="0"/>
        </w:numPr>
        <w:jc w:val="both"/>
        <w:rPr>
          <w:rFonts w:hint="eastAsia"/>
        </w:rPr>
      </w:pPr>
      <w:r>
        <w:rPr>
          <w:rFonts w:hint="eastAsia"/>
        </w:rPr>
        <w:t>There are times wherein heaven is offered to them, as there was a time when the kingdom might have been settled on Saul; but they regard them not, as he did not consider and discern his opportunity, and so lost it: 1 Sam. 13:13, 14, 'And Samuel said to Saul, Thou hast done foolishly: thou hast not kept the commandment of the Lord thy God, which he commanded thee; for now would the Lord have established thy kingdom upon Israel for ever.</w:t>
      </w:r>
    </w:p>
    <w:p w14:paraId="6885371B">
      <w:pPr>
        <w:widowControl w:val="0"/>
        <w:numPr>
          <w:ilvl w:val="0"/>
          <w:numId w:val="0"/>
        </w:numPr>
        <w:jc w:val="both"/>
        <w:rPr>
          <w:rFonts w:hint="eastAsia"/>
        </w:rPr>
      </w:pPr>
      <w:r>
        <w:rPr>
          <w:rFonts w:hint="eastAsia"/>
        </w:rPr>
        <w:t>有的时候，天堂被提供给他们，如同曾有一个时候，王国本可以被建立在扫罗身上；但他们却不理会，如同他不思想并分辨他的机会，因此失去了它：撒上13:13-14，“撒母耳对扫罗说：你作了糊涂事了，没有遵守耶和华你神所吩咐你的命令。若遵守，耶和华必在以色列中坚立你的王位，直到永远。</w:t>
      </w:r>
    </w:p>
    <w:p w14:paraId="6EDC8DA7">
      <w:pPr>
        <w:widowControl w:val="0"/>
        <w:numPr>
          <w:ilvl w:val="0"/>
          <w:numId w:val="0"/>
        </w:numPr>
        <w:jc w:val="both"/>
        <w:rPr>
          <w:rFonts w:hint="eastAsia"/>
        </w:rPr>
      </w:pPr>
    </w:p>
    <w:p w14:paraId="1A5789A6">
      <w:pPr>
        <w:widowControl w:val="0"/>
        <w:numPr>
          <w:ilvl w:val="0"/>
          <w:numId w:val="0"/>
        </w:numPr>
        <w:jc w:val="both"/>
        <w:rPr>
          <w:rFonts w:hint="eastAsia"/>
        </w:rPr>
      </w:pPr>
      <w:r>
        <w:rPr>
          <w:rFonts w:hint="eastAsia"/>
        </w:rPr>
        <w:t>But now thy kingdom shall not continue: the Lord hath sought him a man after his own heart, and the Lord hath commanded him to be captain over his people, because thou hast not kept that which the Lord commanded thee.'</w:t>
      </w:r>
    </w:p>
    <w:p w14:paraId="524A8669">
      <w:pPr>
        <w:widowControl w:val="0"/>
        <w:numPr>
          <w:ilvl w:val="0"/>
          <w:numId w:val="0"/>
        </w:numPr>
        <w:jc w:val="both"/>
        <w:rPr>
          <w:rFonts w:hint="eastAsia"/>
        </w:rPr>
      </w:pPr>
      <w:r>
        <w:rPr>
          <w:rFonts w:hint="eastAsia"/>
        </w:rPr>
        <w:t>现在你的王位必不长久。耶和华已经寻着一个合祂心意的人，立他作百姓的君，因为你没有遵守耶和华所吩咐你的。”</w:t>
      </w:r>
    </w:p>
    <w:p w14:paraId="2E789A8B">
      <w:pPr>
        <w:widowControl w:val="0"/>
        <w:numPr>
          <w:ilvl w:val="0"/>
          <w:numId w:val="0"/>
        </w:numPr>
        <w:jc w:val="both"/>
        <w:rPr>
          <w:rFonts w:hint="eastAsia"/>
        </w:rPr>
      </w:pPr>
    </w:p>
    <w:p w14:paraId="345D9600">
      <w:pPr>
        <w:widowControl w:val="0"/>
        <w:numPr>
          <w:ilvl w:val="0"/>
          <w:numId w:val="0"/>
        </w:numPr>
        <w:jc w:val="both"/>
        <w:rPr>
          <w:rFonts w:hint="eastAsia"/>
        </w:rPr>
      </w:pPr>
      <w:r>
        <w:rPr>
          <w:rFonts w:hint="eastAsia"/>
        </w:rPr>
        <w:t>It was his folly made him not discern it.</w:t>
      </w:r>
    </w:p>
    <w:p w14:paraId="344D37D7">
      <w:pPr>
        <w:widowControl w:val="0"/>
        <w:numPr>
          <w:ilvl w:val="0"/>
          <w:numId w:val="0"/>
        </w:numPr>
        <w:jc w:val="both"/>
        <w:rPr>
          <w:rFonts w:hint="eastAsia"/>
        </w:rPr>
      </w:pPr>
      <w:r>
        <w:rPr>
          <w:rFonts w:hint="eastAsia"/>
        </w:rPr>
        <w:t>是他的愚昧使他不能分辨它。</w:t>
      </w:r>
    </w:p>
    <w:p w14:paraId="618B465D">
      <w:pPr>
        <w:widowControl w:val="0"/>
        <w:numPr>
          <w:ilvl w:val="0"/>
          <w:numId w:val="0"/>
        </w:numPr>
        <w:jc w:val="both"/>
        <w:rPr>
          <w:rFonts w:hint="eastAsia"/>
        </w:rPr>
      </w:pPr>
    </w:p>
    <w:p w14:paraId="0B8E5848">
      <w:pPr>
        <w:widowControl w:val="0"/>
        <w:numPr>
          <w:ilvl w:val="0"/>
          <w:numId w:val="0"/>
        </w:numPr>
        <w:jc w:val="both"/>
        <w:rPr>
          <w:rFonts w:hint="eastAsia"/>
        </w:rPr>
      </w:pPr>
      <w:r>
        <w:rPr>
          <w:rFonts w:hint="eastAsia"/>
        </w:rPr>
        <w:t>But he who sees his time, and opportunity, and strikes in with it: Prov. 10:5, 'He that gathereth in summer is a wise son: but he that sleepeth in harvest is a son that causeth shame.'</w:t>
      </w:r>
    </w:p>
    <w:p w14:paraId="234CD769">
      <w:pPr>
        <w:widowControl w:val="0"/>
        <w:numPr>
          <w:ilvl w:val="0"/>
          <w:numId w:val="0"/>
        </w:numPr>
        <w:jc w:val="both"/>
        <w:rPr>
          <w:rFonts w:hint="eastAsia"/>
        </w:rPr>
      </w:pPr>
      <w:r>
        <w:rPr>
          <w:rFonts w:hint="eastAsia"/>
        </w:rPr>
        <w:t>但那看见他的时候和机会，并抓住它的人：箴10:5，“夏天聚敛的，是智慧之子；收割时沉睡的，是贻羞之子。”</w:t>
      </w:r>
    </w:p>
    <w:p w14:paraId="3506EDA6">
      <w:pPr>
        <w:widowControl w:val="0"/>
        <w:numPr>
          <w:ilvl w:val="0"/>
          <w:numId w:val="0"/>
        </w:numPr>
        <w:jc w:val="both"/>
        <w:rPr>
          <w:rFonts w:hint="eastAsia"/>
        </w:rPr>
      </w:pPr>
    </w:p>
    <w:p w14:paraId="793A6421">
      <w:pPr>
        <w:widowControl w:val="0"/>
        <w:numPr>
          <w:ilvl w:val="0"/>
          <w:numId w:val="0"/>
        </w:numPr>
        <w:jc w:val="both"/>
        <w:rPr>
          <w:rFonts w:hint="eastAsia"/>
        </w:rPr>
      </w:pPr>
      <w:r>
        <w:rPr>
          <w:rFonts w:hint="eastAsia"/>
        </w:rPr>
        <w:t>And therefore an ant is reckoned a wise creature, but the unregenerate are fools in neglecting their season of grace.</w:t>
      </w:r>
    </w:p>
    <w:p w14:paraId="2832D7E4">
      <w:pPr>
        <w:widowControl w:val="0"/>
        <w:numPr>
          <w:ilvl w:val="0"/>
          <w:numId w:val="0"/>
        </w:numPr>
        <w:jc w:val="both"/>
        <w:rPr>
          <w:rFonts w:hint="eastAsia"/>
        </w:rPr>
      </w:pPr>
      <w:r>
        <w:rPr>
          <w:rFonts w:hint="eastAsia"/>
        </w:rPr>
        <w:t>因此，蚂蚁被算为有智慧的受造物，但未重生之人在忽略他们恩典的季节上，却是愚人。</w:t>
      </w:r>
    </w:p>
    <w:p w14:paraId="3622C5EB">
      <w:pPr>
        <w:widowControl w:val="0"/>
        <w:numPr>
          <w:ilvl w:val="0"/>
          <w:numId w:val="0"/>
        </w:numPr>
        <w:jc w:val="both"/>
        <w:rPr>
          <w:rFonts w:hint="eastAsia"/>
        </w:rPr>
      </w:pPr>
    </w:p>
    <w:p w14:paraId="28FD76AE">
      <w:pPr>
        <w:widowControl w:val="0"/>
        <w:numPr>
          <w:ilvl w:val="0"/>
          <w:numId w:val="0"/>
        </w:numPr>
        <w:jc w:val="both"/>
        <w:rPr>
          <w:rFonts w:hint="eastAsia"/>
        </w:rPr>
      </w:pPr>
      <w:r>
        <w:rPr>
          <w:rFonts w:hint="eastAsia"/>
        </w:rPr>
        <w:t>Thus also they know not the proper season of duties, when to pray, and when to hear, &amp;c.</w:t>
      </w:r>
    </w:p>
    <w:p w14:paraId="0CE87F09">
      <w:pPr>
        <w:widowControl w:val="0"/>
        <w:numPr>
          <w:ilvl w:val="0"/>
          <w:numId w:val="0"/>
        </w:numPr>
        <w:jc w:val="both"/>
        <w:rPr>
          <w:rFonts w:hint="eastAsia"/>
        </w:rPr>
      </w:pPr>
      <w:r>
        <w:rPr>
          <w:rFonts w:hint="eastAsia"/>
        </w:rPr>
        <w:t>同样，他们也不知道本分的恰当时节，何时祷告，何时听道等等。</w:t>
      </w:r>
    </w:p>
    <w:p w14:paraId="5F96E164">
      <w:pPr>
        <w:widowControl w:val="0"/>
        <w:numPr>
          <w:ilvl w:val="0"/>
          <w:numId w:val="0"/>
        </w:numPr>
        <w:jc w:val="both"/>
        <w:rPr>
          <w:rFonts w:hint="eastAsia"/>
        </w:rPr>
      </w:pPr>
    </w:p>
    <w:p w14:paraId="7484D428">
      <w:pPr>
        <w:widowControl w:val="0"/>
        <w:numPr>
          <w:ilvl w:val="0"/>
          <w:numId w:val="0"/>
        </w:numPr>
        <w:jc w:val="both"/>
        <w:rPr>
          <w:rFonts w:hint="eastAsia"/>
        </w:rPr>
      </w:pPr>
      <w:r>
        <w:rPr>
          <w:rFonts w:hint="eastAsia"/>
        </w:rPr>
        <w:t>They know not that in the first place they should seek the kingdom of God, and then next in order mind their worldly affairs, and follow their callings: Mat. 6:33, 'But seek ye first the kingdom of God, and his righteousness, and all these things shall be added unto you.'</w:t>
      </w:r>
    </w:p>
    <w:p w14:paraId="0789AC2C">
      <w:pPr>
        <w:widowControl w:val="0"/>
        <w:numPr>
          <w:ilvl w:val="0"/>
          <w:numId w:val="0"/>
        </w:numPr>
        <w:jc w:val="both"/>
        <w:rPr>
          <w:rFonts w:hint="eastAsia"/>
        </w:rPr>
      </w:pPr>
      <w:r>
        <w:rPr>
          <w:rFonts w:hint="eastAsia"/>
        </w:rPr>
        <w:t>他们不知道，他们当首先寻求神的国，然后按次序关心他们属世的事务，并跟随他们的呼召：太6:33，“你们要先求祂的国和祂的义，这些东西都要加给你们了。”</w:t>
      </w:r>
    </w:p>
    <w:p w14:paraId="77D673B0">
      <w:pPr>
        <w:widowControl w:val="0"/>
        <w:numPr>
          <w:ilvl w:val="0"/>
          <w:numId w:val="0"/>
        </w:numPr>
        <w:jc w:val="both"/>
        <w:rPr>
          <w:rFonts w:hint="eastAsia"/>
        </w:rPr>
      </w:pPr>
    </w:p>
    <w:p w14:paraId="661A4522">
      <w:pPr>
        <w:widowControl w:val="0"/>
        <w:numPr>
          <w:ilvl w:val="0"/>
          <w:numId w:val="0"/>
        </w:numPr>
        <w:jc w:val="both"/>
        <w:rPr>
          <w:rFonts w:hint="eastAsia"/>
        </w:rPr>
      </w:pPr>
      <w:r>
        <w:rPr>
          <w:rFonts w:hint="eastAsia"/>
        </w:rPr>
        <w:t>They therefore act all things rashly, and confusedly; and this is made the property of a fool; when he enters into the temple, and should hear, then to fall a-reading, or praying, this is the sacrifice of a fool, because out of season.</w:t>
      </w:r>
    </w:p>
    <w:p w14:paraId="0B3DCA5B">
      <w:pPr>
        <w:widowControl w:val="0"/>
        <w:numPr>
          <w:ilvl w:val="0"/>
          <w:numId w:val="0"/>
        </w:numPr>
        <w:jc w:val="both"/>
        <w:rPr>
          <w:rFonts w:hint="eastAsia"/>
        </w:rPr>
      </w:pPr>
      <w:r>
        <w:rPr>
          <w:rFonts w:hint="eastAsia"/>
        </w:rPr>
        <w:t>因此，他们行事都草率而混乱；这被定为愚人的特性；当他进入圣殿，本该听道时，却去读书或祷告，这便是愚人的献祭，因为不合时宜。</w:t>
      </w:r>
    </w:p>
    <w:p w14:paraId="7C964196">
      <w:pPr>
        <w:widowControl w:val="0"/>
        <w:numPr>
          <w:ilvl w:val="0"/>
          <w:numId w:val="0"/>
        </w:numPr>
        <w:jc w:val="both"/>
        <w:rPr>
          <w:rFonts w:hint="eastAsia"/>
        </w:rPr>
      </w:pPr>
    </w:p>
    <w:p w14:paraId="1D6EBA72">
      <w:pPr>
        <w:widowControl w:val="0"/>
        <w:numPr>
          <w:ilvl w:val="0"/>
          <w:numId w:val="0"/>
        </w:numPr>
        <w:jc w:val="both"/>
        <w:rPr>
          <w:rFonts w:hint="eastAsia"/>
        </w:rPr>
      </w:pPr>
      <w:r>
        <w:rPr>
          <w:rFonts w:hint="eastAsia"/>
        </w:rPr>
        <w:t>(4.)A fool is unable to make use of a rule in any particular case.</w:t>
      </w:r>
    </w:p>
    <w:p w14:paraId="2C60A3DC">
      <w:pPr>
        <w:widowControl w:val="0"/>
        <w:numPr>
          <w:ilvl w:val="0"/>
          <w:numId w:val="0"/>
        </w:numPr>
        <w:jc w:val="both"/>
        <w:rPr>
          <w:rFonts w:hint="eastAsia"/>
        </w:rPr>
      </w:pPr>
      <w:r>
        <w:rPr>
          <w:rFonts w:hint="eastAsia"/>
        </w:rPr>
        <w:t>(4.)一个愚人无能在一个特定的情形中，使用一条规则。</w:t>
      </w:r>
    </w:p>
    <w:p w14:paraId="61E0E4FE">
      <w:pPr>
        <w:widowControl w:val="0"/>
        <w:numPr>
          <w:ilvl w:val="0"/>
          <w:numId w:val="0"/>
        </w:numPr>
        <w:jc w:val="both"/>
        <w:rPr>
          <w:rFonts w:hint="eastAsia"/>
        </w:rPr>
      </w:pPr>
    </w:p>
    <w:p w14:paraId="0741F588">
      <w:pPr>
        <w:widowControl w:val="0"/>
        <w:numPr>
          <w:ilvl w:val="0"/>
          <w:numId w:val="0"/>
        </w:numPr>
        <w:jc w:val="both"/>
        <w:rPr>
          <w:rFonts w:hint="eastAsia"/>
        </w:rPr>
      </w:pPr>
      <w:r>
        <w:rPr>
          <w:rFonts w:hint="eastAsia"/>
        </w:rPr>
        <w:t>Giverules to them, and see what absurdities they will commit.</w:t>
      </w:r>
    </w:p>
    <w:p w14:paraId="7D4B61CC">
      <w:pPr>
        <w:widowControl w:val="0"/>
        <w:numPr>
          <w:ilvl w:val="0"/>
          <w:numId w:val="0"/>
        </w:numPr>
        <w:jc w:val="both"/>
        <w:rPr>
          <w:rFonts w:hint="eastAsia"/>
        </w:rPr>
      </w:pPr>
      <w:r>
        <w:rPr>
          <w:rFonts w:hint="eastAsia"/>
        </w:rPr>
        <w:t>给他们规则，看他们会犯下什么荒谬的事。</w:t>
      </w:r>
    </w:p>
    <w:p w14:paraId="0FE6E995">
      <w:pPr>
        <w:widowControl w:val="0"/>
        <w:numPr>
          <w:ilvl w:val="0"/>
          <w:numId w:val="0"/>
        </w:numPr>
        <w:jc w:val="both"/>
        <w:rPr>
          <w:rFonts w:hint="eastAsia"/>
        </w:rPr>
      </w:pPr>
    </w:p>
    <w:p w14:paraId="39622F8B">
      <w:pPr>
        <w:widowControl w:val="0"/>
        <w:numPr>
          <w:ilvl w:val="0"/>
          <w:numId w:val="0"/>
        </w:numPr>
        <w:jc w:val="both"/>
        <w:rPr>
          <w:rFonts w:hint="eastAsia"/>
        </w:rPr>
      </w:pPr>
      <w:r>
        <w:rPr>
          <w:rFonts w:hint="eastAsia"/>
        </w:rPr>
        <w:t>Dum vitant vitia, in contraria currunt.</w:t>
      </w:r>
    </w:p>
    <w:p w14:paraId="486C1DD5">
      <w:pPr>
        <w:widowControl w:val="0"/>
        <w:numPr>
          <w:ilvl w:val="0"/>
          <w:numId w:val="0"/>
        </w:numPr>
        <w:jc w:val="both"/>
        <w:rPr>
          <w:rFonts w:hint="eastAsia"/>
        </w:rPr>
      </w:pPr>
      <w:r>
        <w:rPr>
          <w:rFonts w:hint="eastAsia"/>
        </w:rPr>
        <w:t>Dum vitant vitia, in contraria currunt. (拉丁文：当他们逃避一种过错时，便奔向另一种相反的极端。)</w:t>
      </w:r>
    </w:p>
    <w:p w14:paraId="66DBADA4">
      <w:pPr>
        <w:widowControl w:val="0"/>
        <w:numPr>
          <w:ilvl w:val="0"/>
          <w:numId w:val="0"/>
        </w:numPr>
        <w:jc w:val="both"/>
        <w:rPr>
          <w:rFonts w:hint="eastAsia"/>
        </w:rPr>
      </w:pPr>
    </w:p>
    <w:p w14:paraId="2E7047E5">
      <w:pPr>
        <w:widowControl w:val="0"/>
        <w:numPr>
          <w:ilvl w:val="0"/>
          <w:numId w:val="0"/>
        </w:numPr>
        <w:jc w:val="both"/>
        <w:rPr>
          <w:rFonts w:hint="eastAsia"/>
        </w:rPr>
      </w:pPr>
      <w:r>
        <w:rPr>
          <w:rFonts w:hint="eastAsia"/>
        </w:rPr>
        <w:t>While they avoid one error, they run into others of the contrary extreme.</w:t>
      </w:r>
    </w:p>
    <w:p w14:paraId="38769253">
      <w:pPr>
        <w:widowControl w:val="0"/>
        <w:numPr>
          <w:ilvl w:val="0"/>
          <w:numId w:val="0"/>
        </w:numPr>
        <w:jc w:val="both"/>
        <w:rPr>
          <w:rFonts w:hint="eastAsia"/>
        </w:rPr>
      </w:pPr>
      <w:r>
        <w:rPr>
          <w:rFonts w:hint="eastAsia"/>
        </w:rPr>
        <w:t>当他们避免一个错误时，便奔向另一个相反极端的错误。</w:t>
      </w:r>
    </w:p>
    <w:p w14:paraId="16C93FF2">
      <w:pPr>
        <w:widowControl w:val="0"/>
        <w:numPr>
          <w:ilvl w:val="0"/>
          <w:numId w:val="0"/>
        </w:numPr>
        <w:jc w:val="both"/>
        <w:rPr>
          <w:rFonts w:hint="eastAsia"/>
        </w:rPr>
      </w:pPr>
    </w:p>
    <w:p w14:paraId="17CDC9D1">
      <w:pPr>
        <w:widowControl w:val="0"/>
        <w:numPr>
          <w:ilvl w:val="0"/>
          <w:numId w:val="0"/>
        </w:numPr>
        <w:jc w:val="both"/>
        <w:rPr>
          <w:rFonts w:hint="eastAsia"/>
        </w:rPr>
      </w:pPr>
      <w:r>
        <w:rPr>
          <w:rFonts w:hint="eastAsia"/>
        </w:rPr>
        <w:t>You cannot by any direction teach a fool to make a cross.</w:t>
      </w:r>
    </w:p>
    <w:p w14:paraId="2C4A0CE9">
      <w:pPr>
        <w:widowControl w:val="0"/>
        <w:numPr>
          <w:ilvl w:val="0"/>
          <w:numId w:val="0"/>
        </w:numPr>
        <w:jc w:val="both"/>
        <w:rPr>
          <w:rFonts w:hint="eastAsia"/>
        </w:rPr>
      </w:pPr>
      <w:r>
        <w:rPr>
          <w:rFonts w:hint="eastAsia"/>
        </w:rPr>
        <w:t>你无法用任何指示教一个愚人画一个十字。</w:t>
      </w:r>
    </w:p>
    <w:p w14:paraId="22BAD77C">
      <w:pPr>
        <w:widowControl w:val="0"/>
        <w:numPr>
          <w:ilvl w:val="0"/>
          <w:numId w:val="0"/>
        </w:numPr>
        <w:jc w:val="both"/>
        <w:rPr>
          <w:rFonts w:hint="eastAsia"/>
        </w:rPr>
      </w:pPr>
    </w:p>
    <w:p w14:paraId="2A2EEC9E">
      <w:pPr>
        <w:widowControl w:val="0"/>
        <w:numPr>
          <w:ilvl w:val="0"/>
          <w:numId w:val="0"/>
        </w:numPr>
        <w:jc w:val="both"/>
        <w:rPr>
          <w:rFonts w:hint="eastAsia"/>
        </w:rPr>
      </w:pPr>
      <w:r>
        <w:rPr>
          <w:rFonts w:hint="eastAsia"/>
        </w:rPr>
        <w:t>Thus let an unregenerate man have never so much knowledge and instruction, yet he is not directed by it in his particular course, to bring forth actions pleasing and acceptable to God; as though you give a fool the exactest relations of a way, yet when he comes to make use of them, and to take his journey, in every turning or by-lane he mistakes and bewilders himself: Eccles. 10:3, 'Yea also, when he that is a fool walketh by the way, his wisdom faileth him, and he saith to every one that he is a fool.'</w:t>
      </w:r>
    </w:p>
    <w:p w14:paraId="185C7C77">
      <w:pPr>
        <w:widowControl w:val="0"/>
        <w:numPr>
          <w:ilvl w:val="0"/>
          <w:numId w:val="0"/>
        </w:numPr>
        <w:jc w:val="both"/>
        <w:rPr>
          <w:rFonts w:hint="eastAsia"/>
        </w:rPr>
      </w:pPr>
      <w:r>
        <w:rPr>
          <w:rFonts w:hint="eastAsia"/>
        </w:rPr>
        <w:t>因此，让一个未重生之人拥有再多的知识和教导，然而，在他具体的行径中，他却不被它所引导，去结出蒙神喜悦和悦纳的行为；如同你给一个愚人一条路最精确的描述，然而当他来要使用它们，并踏上旅程时，在每一个转弯或小径上，他都弄错并迷失了自己：传10:3，“并且愚昧人行路显出无知，对众人说，他是愚昧人。”</w:t>
      </w:r>
    </w:p>
    <w:p w14:paraId="4484ECC0">
      <w:pPr>
        <w:widowControl w:val="0"/>
        <w:numPr>
          <w:ilvl w:val="0"/>
          <w:numId w:val="0"/>
        </w:numPr>
        <w:jc w:val="both"/>
        <w:rPr>
          <w:rFonts w:hint="eastAsia"/>
        </w:rPr>
      </w:pPr>
    </w:p>
    <w:p w14:paraId="129CBADA">
      <w:pPr>
        <w:widowControl w:val="0"/>
        <w:numPr>
          <w:ilvl w:val="0"/>
          <w:numId w:val="0"/>
        </w:numPr>
        <w:jc w:val="both"/>
        <w:rPr>
          <w:rFonts w:hint="eastAsia"/>
        </w:rPr>
      </w:pPr>
      <w:r>
        <w:rPr>
          <w:rFonts w:hint="eastAsia"/>
        </w:rPr>
        <w:t>A fool when he walks in the way, all his instructions fail him; he may tell the way, and give it to others, but how to take it himself he knows not.</w:t>
      </w:r>
    </w:p>
    <w:p w14:paraId="6FC7C991">
      <w:pPr>
        <w:widowControl w:val="0"/>
        <w:numPr>
          <w:ilvl w:val="0"/>
          <w:numId w:val="0"/>
        </w:numPr>
        <w:jc w:val="both"/>
        <w:rPr>
          <w:rFonts w:hint="eastAsia"/>
        </w:rPr>
      </w:pPr>
      <w:r>
        <w:rPr>
          <w:rFonts w:hint="eastAsia"/>
        </w:rPr>
        <w:t>一个愚人行路时，他所有的指示都对他无效；他可以告诉别人路，并指给他们，但如何自己走，他却不知道。</w:t>
      </w:r>
    </w:p>
    <w:p w14:paraId="7268149C">
      <w:pPr>
        <w:widowControl w:val="0"/>
        <w:numPr>
          <w:ilvl w:val="0"/>
          <w:numId w:val="0"/>
        </w:numPr>
        <w:jc w:val="both"/>
        <w:rPr>
          <w:rFonts w:hint="eastAsia"/>
        </w:rPr>
      </w:pPr>
    </w:p>
    <w:p w14:paraId="1E752779">
      <w:pPr>
        <w:widowControl w:val="0"/>
        <w:numPr>
          <w:ilvl w:val="0"/>
          <w:numId w:val="0"/>
        </w:numPr>
        <w:jc w:val="both"/>
        <w:rPr>
          <w:rFonts w:hint="eastAsia"/>
        </w:rPr>
      </w:pPr>
      <w:r>
        <w:rPr>
          <w:rFonts w:hint="eastAsia"/>
        </w:rPr>
        <w:t>Thus an ungodly man, though he is instructed by the word, what the way is wherein he should go, yet he will miss it, for he wants the Spirit of God to say to him on all occasions, This is the way, walk in it, which is promised to those whom God loves, and takes care of: Isa. 30:21, 'And thine ears shall hear a word behind thee, saying, This is the way, walk ye in it, when ye turn to the right hand, and when ye turn to the left;' and as Solomon says, the wisdom of the prudent is to know his way: Prov. 14:8, 'The wisdom of the prudent is to understand his way: but the folly of fools is deceit,' not the way in general only, but his way, wherein he should steer his course.</w:t>
      </w:r>
    </w:p>
    <w:p w14:paraId="3E59B4BB">
      <w:pPr>
        <w:widowControl w:val="0"/>
        <w:numPr>
          <w:ilvl w:val="0"/>
          <w:numId w:val="0"/>
        </w:numPr>
        <w:jc w:val="both"/>
        <w:rPr>
          <w:rFonts w:hint="eastAsia"/>
        </w:rPr>
      </w:pPr>
      <w:r>
        <w:rPr>
          <w:rFonts w:hint="eastAsia"/>
        </w:rPr>
        <w:t>因此，一个不敬虔的人，虽然被话语教导，他当走的路是什么，然而他却会错过它，因为他缺乏神的灵在任何时候对他说，这是正路，要行在其间，这是应许给那些神所爱并眷顾之人的：赛30:21，“你或向左或向右，你必听见后边有声音说：‘这是正路，要行在其间。’”；正如所罗门所说，通达人的智慧，是明白己路：箴14:8，“通达人的智慧在乎明白己道；愚昧人的愚妄乃是诡诈，”不仅是总的路，而是他的路，他当在其中掌舵的路。</w:t>
      </w:r>
    </w:p>
    <w:p w14:paraId="62EF666B">
      <w:pPr>
        <w:widowControl w:val="0"/>
        <w:numPr>
          <w:ilvl w:val="0"/>
          <w:numId w:val="0"/>
        </w:numPr>
        <w:jc w:val="both"/>
        <w:rPr>
          <w:rFonts w:hint="eastAsia"/>
        </w:rPr>
      </w:pPr>
    </w:p>
    <w:p w14:paraId="5CBCBBF9">
      <w:pPr>
        <w:widowControl w:val="0"/>
        <w:numPr>
          <w:ilvl w:val="0"/>
          <w:numId w:val="0"/>
        </w:numPr>
        <w:jc w:val="both"/>
        <w:rPr>
          <w:rFonts w:hint="eastAsia"/>
        </w:rPr>
      </w:pPr>
      <w:r>
        <w:rPr>
          <w:rFonts w:hint="eastAsia"/>
        </w:rPr>
        <w:t>And answerably the apostle exhorts as to walk exactly, Eph. 5:15, ἀκριβῶς, according to a rule.</w:t>
      </w:r>
    </w:p>
    <w:p w14:paraId="3A60EA79">
      <w:pPr>
        <w:widowControl w:val="0"/>
        <w:numPr>
          <w:ilvl w:val="0"/>
          <w:numId w:val="0"/>
        </w:numPr>
        <w:jc w:val="both"/>
        <w:rPr>
          <w:rFonts w:hint="eastAsia"/>
        </w:rPr>
      </w:pPr>
      <w:r>
        <w:rPr>
          <w:rFonts w:hint="eastAsia"/>
        </w:rPr>
        <w:t>因此，使徒劝勉我们要精确地行走，弗5:15，ἀκριβῶς (希腊文：精确地)，按照一条准则。</w:t>
      </w:r>
    </w:p>
    <w:p w14:paraId="1CA827C0">
      <w:pPr>
        <w:widowControl w:val="0"/>
        <w:numPr>
          <w:ilvl w:val="0"/>
          <w:numId w:val="0"/>
        </w:numPr>
        <w:jc w:val="both"/>
        <w:rPr>
          <w:rFonts w:hint="eastAsia"/>
        </w:rPr>
      </w:pPr>
    </w:p>
    <w:p w14:paraId="14031EF4">
      <w:pPr>
        <w:widowControl w:val="0"/>
        <w:numPr>
          <w:ilvl w:val="0"/>
          <w:numId w:val="0"/>
        </w:numPr>
        <w:jc w:val="both"/>
        <w:rPr>
          <w:rFonts w:hint="eastAsia"/>
        </w:rPr>
      </w:pPr>
      <w:r>
        <w:rPr>
          <w:rFonts w:hint="eastAsia"/>
        </w:rPr>
        <w:t>It is not wisdom to understand the will of the Lord only, but to be able to walk by that rule; for a man may get rules, and yet not know how to turn his heart or hand to them.</w:t>
      </w:r>
    </w:p>
    <w:p w14:paraId="1DE89A48">
      <w:pPr>
        <w:widowControl w:val="0"/>
        <w:numPr>
          <w:ilvl w:val="0"/>
          <w:numId w:val="0"/>
        </w:numPr>
        <w:jc w:val="both"/>
        <w:rPr>
          <w:rFonts w:hint="eastAsia"/>
        </w:rPr>
      </w:pPr>
      <w:r>
        <w:rPr>
          <w:rFonts w:hint="eastAsia"/>
        </w:rPr>
        <w:t>智慧不仅在于明白主的旨意，也在于能按那准则行走；因为一个人可能得到规则，然而却不知道如何将他的心或手转向它们。</w:t>
      </w:r>
    </w:p>
    <w:p w14:paraId="38E44567">
      <w:pPr>
        <w:widowControl w:val="0"/>
        <w:numPr>
          <w:ilvl w:val="0"/>
          <w:numId w:val="0"/>
        </w:numPr>
        <w:jc w:val="both"/>
        <w:rPr>
          <w:rFonts w:hint="eastAsia"/>
        </w:rPr>
      </w:pPr>
    </w:p>
    <w:p w14:paraId="20167431">
      <w:pPr>
        <w:widowControl w:val="0"/>
        <w:numPr>
          <w:ilvl w:val="0"/>
          <w:numId w:val="0"/>
        </w:numPr>
        <w:jc w:val="both"/>
        <w:rPr>
          <w:rFonts w:hint="eastAsia"/>
        </w:rPr>
      </w:pPr>
      <w:r>
        <w:rPr>
          <w:rFonts w:hint="eastAsia"/>
        </w:rPr>
        <w:t>(5) A fool is stupid, and insensible, and lays not anything to heart.</w:t>
      </w:r>
    </w:p>
    <w:p w14:paraId="632B1049">
      <w:pPr>
        <w:widowControl w:val="0"/>
        <w:numPr>
          <w:ilvl w:val="0"/>
          <w:numId w:val="0"/>
        </w:numPr>
        <w:jc w:val="both"/>
        <w:rPr>
          <w:rFonts w:hint="eastAsia"/>
        </w:rPr>
      </w:pPr>
      <w:r>
        <w:rPr>
          <w:rFonts w:hint="eastAsia"/>
        </w:rPr>
        <w:t>(5) 一个愚人是愚笨、麻木的，并且不将任何事放在心上。</w:t>
      </w:r>
    </w:p>
    <w:p w14:paraId="34843208">
      <w:pPr>
        <w:widowControl w:val="0"/>
        <w:numPr>
          <w:ilvl w:val="0"/>
          <w:numId w:val="0"/>
        </w:numPr>
        <w:jc w:val="both"/>
        <w:rPr>
          <w:rFonts w:hint="eastAsia"/>
        </w:rPr>
      </w:pPr>
    </w:p>
    <w:p w14:paraId="3C59DB7C">
      <w:pPr>
        <w:widowControl w:val="0"/>
        <w:numPr>
          <w:ilvl w:val="0"/>
          <w:numId w:val="0"/>
        </w:numPr>
        <w:jc w:val="both"/>
        <w:rPr>
          <w:rFonts w:hint="eastAsia"/>
        </w:rPr>
      </w:pPr>
      <w:r>
        <w:rPr>
          <w:rFonts w:hint="eastAsia"/>
        </w:rPr>
        <w:t>Fools cannot have strong or serious thoughts, for they cannot be intent on anything, and therefore they are always merry, and will laugh even at the wagging of a straw: Eccles. 7:4–6, 'The heart of the wise is in the house of mourning: but the heart of fools is in the house of mirth.</w:t>
      </w:r>
    </w:p>
    <w:p w14:paraId="1C52D7D0">
      <w:pPr>
        <w:widowControl w:val="0"/>
        <w:numPr>
          <w:ilvl w:val="0"/>
          <w:numId w:val="0"/>
        </w:numPr>
        <w:jc w:val="both"/>
        <w:rPr>
          <w:rFonts w:hint="eastAsia"/>
        </w:rPr>
      </w:pPr>
      <w:r>
        <w:rPr>
          <w:rFonts w:hint="eastAsia"/>
        </w:rPr>
        <w:t>愚人不能有强烈或严肃的思想，因为他们不能专注于任何事，因此他们总是快乐的，甚至会因一根稻草的摆动而发笑：传7:4-6，“智慧人的心在遭丧之家；愚昧人的心在快乐之家。</w:t>
      </w:r>
    </w:p>
    <w:p w14:paraId="5BCEF975">
      <w:pPr>
        <w:widowControl w:val="0"/>
        <w:numPr>
          <w:ilvl w:val="0"/>
          <w:numId w:val="0"/>
        </w:numPr>
        <w:jc w:val="both"/>
        <w:rPr>
          <w:rFonts w:hint="eastAsia"/>
        </w:rPr>
      </w:pPr>
    </w:p>
    <w:p w14:paraId="6B301049">
      <w:pPr>
        <w:widowControl w:val="0"/>
        <w:numPr>
          <w:ilvl w:val="0"/>
          <w:numId w:val="0"/>
        </w:numPr>
        <w:jc w:val="both"/>
        <w:rPr>
          <w:rFonts w:hint="eastAsia"/>
        </w:rPr>
      </w:pPr>
      <w:r>
        <w:rPr>
          <w:rFonts w:hint="eastAsia"/>
        </w:rPr>
        <w:t>It is better to hear the rebuke of the wise, than for a man to hear the song of fools.</w:t>
      </w:r>
    </w:p>
    <w:p w14:paraId="08497BDD">
      <w:pPr>
        <w:widowControl w:val="0"/>
        <w:numPr>
          <w:ilvl w:val="0"/>
          <w:numId w:val="0"/>
        </w:numPr>
        <w:jc w:val="both"/>
        <w:rPr>
          <w:rFonts w:hint="eastAsia"/>
        </w:rPr>
      </w:pPr>
      <w:r>
        <w:rPr>
          <w:rFonts w:hint="eastAsia"/>
        </w:rPr>
        <w:t>听智慧人的责备，强如听愚昧人的歌唱。</w:t>
      </w:r>
    </w:p>
    <w:p w14:paraId="04033792">
      <w:pPr>
        <w:widowControl w:val="0"/>
        <w:numPr>
          <w:ilvl w:val="0"/>
          <w:numId w:val="0"/>
        </w:numPr>
        <w:jc w:val="both"/>
        <w:rPr>
          <w:rFonts w:hint="eastAsia"/>
        </w:rPr>
      </w:pPr>
    </w:p>
    <w:p w14:paraId="78FEECD1">
      <w:pPr>
        <w:widowControl w:val="0"/>
        <w:numPr>
          <w:ilvl w:val="0"/>
          <w:numId w:val="0"/>
        </w:numPr>
        <w:jc w:val="both"/>
        <w:rPr>
          <w:rFonts w:hint="eastAsia"/>
        </w:rPr>
      </w:pPr>
      <w:r>
        <w:rPr>
          <w:rFonts w:hint="eastAsia"/>
        </w:rPr>
        <w:t>For as the crackling of thorns under a pot, so is the laughter of the fool.</w:t>
      </w:r>
    </w:p>
    <w:p w14:paraId="2814942B">
      <w:pPr>
        <w:widowControl w:val="0"/>
        <w:numPr>
          <w:ilvl w:val="0"/>
          <w:numId w:val="0"/>
        </w:numPr>
        <w:jc w:val="both"/>
        <w:rPr>
          <w:rFonts w:hint="eastAsia"/>
        </w:rPr>
      </w:pPr>
      <w:r>
        <w:rPr>
          <w:rFonts w:hint="eastAsia"/>
        </w:rPr>
        <w:t>愚昧人的笑声，好像锅下烧荆棘的爆声。</w:t>
      </w:r>
    </w:p>
    <w:p w14:paraId="0DC43F6B">
      <w:pPr>
        <w:widowControl w:val="0"/>
        <w:numPr>
          <w:ilvl w:val="0"/>
          <w:numId w:val="0"/>
        </w:numPr>
        <w:jc w:val="both"/>
        <w:rPr>
          <w:rFonts w:hint="eastAsia"/>
        </w:rPr>
      </w:pPr>
    </w:p>
    <w:p w14:paraId="5DA7AC08">
      <w:pPr>
        <w:widowControl w:val="0"/>
        <w:numPr>
          <w:ilvl w:val="0"/>
          <w:numId w:val="0"/>
        </w:numPr>
        <w:jc w:val="both"/>
        <w:rPr>
          <w:rFonts w:hint="eastAsia"/>
        </w:rPr>
      </w:pPr>
      <w:r>
        <w:rPr>
          <w:rFonts w:hint="eastAsia"/>
        </w:rPr>
        <w:t>This also is vanity.'</w:t>
      </w:r>
    </w:p>
    <w:p w14:paraId="315D1A7F">
      <w:pPr>
        <w:widowControl w:val="0"/>
        <w:numPr>
          <w:ilvl w:val="0"/>
          <w:numId w:val="0"/>
        </w:numPr>
        <w:jc w:val="both"/>
        <w:rPr>
          <w:rFonts w:hint="eastAsia"/>
        </w:rPr>
      </w:pPr>
      <w:r>
        <w:rPr>
          <w:rFonts w:hint="eastAsia"/>
        </w:rPr>
        <w:t>这也是虚空。”</w:t>
      </w:r>
    </w:p>
    <w:p w14:paraId="56CE28A6">
      <w:pPr>
        <w:widowControl w:val="0"/>
        <w:numPr>
          <w:ilvl w:val="0"/>
          <w:numId w:val="0"/>
        </w:numPr>
        <w:jc w:val="both"/>
        <w:rPr>
          <w:rFonts w:hint="eastAsia"/>
        </w:rPr>
      </w:pPr>
    </w:p>
    <w:p w14:paraId="6BF1A4C1">
      <w:pPr>
        <w:widowControl w:val="0"/>
        <w:numPr>
          <w:ilvl w:val="0"/>
          <w:numId w:val="0"/>
        </w:numPr>
        <w:jc w:val="both"/>
        <w:rPr>
          <w:rFonts w:hint="eastAsia"/>
        </w:rPr>
      </w:pPr>
      <w:r>
        <w:rPr>
          <w:rFonts w:hint="eastAsia"/>
        </w:rPr>
        <w:t>The heart of the wise is in the house of mourning, to sorrow upon every great and just occasion; but if a fool lays anything to heart, they are trifles, the loss of a bauble, or a foolish word spoken; but tell them such a friend is dead, or that the Spaniards are on the coast, and they art not all moved.</w:t>
      </w:r>
    </w:p>
    <w:p w14:paraId="566C1804">
      <w:pPr>
        <w:widowControl w:val="0"/>
        <w:numPr>
          <w:ilvl w:val="0"/>
          <w:numId w:val="0"/>
        </w:numPr>
        <w:jc w:val="both"/>
        <w:rPr>
          <w:rFonts w:hint="eastAsia"/>
        </w:rPr>
      </w:pPr>
      <w:r>
        <w:rPr>
          <w:rFonts w:hint="eastAsia"/>
        </w:rPr>
        <w:t>智慧人的心在遭丧之家，为每一个重大和公义的缘由而忧伤；但如果一个愚人将任何事放在心上，那也都是琐事，一件小玩意儿的丢失，或一句愚蠢的话；但告诉他们某位朋友死了，或西班牙人已在海岸登陆，他们却毫不在意。</w:t>
      </w:r>
    </w:p>
    <w:p w14:paraId="0EC8B465">
      <w:pPr>
        <w:widowControl w:val="0"/>
        <w:numPr>
          <w:ilvl w:val="0"/>
          <w:numId w:val="0"/>
        </w:numPr>
        <w:jc w:val="both"/>
        <w:rPr>
          <w:rFonts w:hint="eastAsia"/>
        </w:rPr>
      </w:pPr>
    </w:p>
    <w:p w14:paraId="380387D9">
      <w:pPr>
        <w:widowControl w:val="0"/>
        <w:numPr>
          <w:ilvl w:val="0"/>
          <w:numId w:val="0"/>
        </w:numPr>
        <w:jc w:val="both"/>
        <w:rPr>
          <w:rFonts w:hint="eastAsia"/>
        </w:rPr>
      </w:pPr>
      <w:r>
        <w:rPr>
          <w:rFonts w:hint="eastAsia"/>
        </w:rPr>
        <w:t>Denounce threatenings to an adulterer or drunkard, and they will soon shake them off, and the most terrible things spoken in the word of God sink not at all into them, but they pass on till they are punished at last: Prov. 22:3, 'A prudent man foreseeth the evil, and hideth himself: but the simple pass on, and are punished.'</w:t>
      </w:r>
    </w:p>
    <w:p w14:paraId="6429EB55">
      <w:pPr>
        <w:widowControl w:val="0"/>
        <w:numPr>
          <w:ilvl w:val="0"/>
          <w:numId w:val="0"/>
        </w:numPr>
        <w:jc w:val="both"/>
        <w:rPr>
          <w:rFonts w:hint="eastAsia"/>
        </w:rPr>
      </w:pPr>
      <w:r>
        <w:rPr>
          <w:rFonts w:hint="eastAsia"/>
        </w:rPr>
        <w:t>向一个奸夫或醉汉宣告威胁，他们会很快将它们摆脱，神话语中所说的最可怕的事，也丝毫不能进入他们里面，他们却继续前行，直到最终受罚：箴22:3，“通达人见祸躲藏；愚蒙人前往受害。”</w:t>
      </w:r>
    </w:p>
    <w:p w14:paraId="529C3B50">
      <w:pPr>
        <w:widowControl w:val="0"/>
        <w:numPr>
          <w:ilvl w:val="0"/>
          <w:numId w:val="0"/>
        </w:numPr>
        <w:jc w:val="both"/>
        <w:rPr>
          <w:rFonts w:hint="eastAsia"/>
        </w:rPr>
      </w:pPr>
    </w:p>
    <w:p w14:paraId="328364A9">
      <w:pPr>
        <w:widowControl w:val="0"/>
        <w:numPr>
          <w:ilvl w:val="0"/>
          <w:numId w:val="0"/>
        </w:numPr>
        <w:jc w:val="both"/>
        <w:rPr>
          <w:rFonts w:hint="eastAsia"/>
        </w:rPr>
      </w:pPr>
      <w:r>
        <w:rPr>
          <w:rFonts w:hint="eastAsia"/>
        </w:rPr>
        <w:t>They will lay the loss of trifles to heart, but not the loss of God's favour.</w:t>
      </w:r>
    </w:p>
    <w:p w14:paraId="692C92F1">
      <w:pPr>
        <w:widowControl w:val="0"/>
        <w:numPr>
          <w:ilvl w:val="0"/>
          <w:numId w:val="0"/>
        </w:numPr>
        <w:jc w:val="both"/>
        <w:rPr>
          <w:rFonts w:hint="eastAsia"/>
        </w:rPr>
      </w:pPr>
      <w:r>
        <w:rPr>
          <w:rFonts w:hint="eastAsia"/>
        </w:rPr>
        <w:t>他们会将琐事的损失放在心上，却不将神恩惠的丧失放在心上。</w:t>
      </w:r>
    </w:p>
    <w:p w14:paraId="043E7737">
      <w:pPr>
        <w:widowControl w:val="0"/>
        <w:numPr>
          <w:ilvl w:val="0"/>
          <w:numId w:val="0"/>
        </w:numPr>
        <w:jc w:val="both"/>
        <w:rPr>
          <w:rFonts w:hint="eastAsia"/>
        </w:rPr>
      </w:pPr>
    </w:p>
    <w:p w14:paraId="179A2958">
      <w:pPr>
        <w:widowControl w:val="0"/>
        <w:numPr>
          <w:ilvl w:val="0"/>
          <w:numId w:val="0"/>
        </w:numPr>
        <w:jc w:val="both"/>
        <w:rPr>
          <w:rFonts w:hint="eastAsia"/>
        </w:rPr>
      </w:pPr>
      <w:r>
        <w:rPr>
          <w:rFonts w:hint="eastAsia"/>
        </w:rPr>
        <w:t>They will be troubled for petty matters, whilst they are not concerned at God's anger, nor the sufferings of his people, nor the miseries and ruins of the churches of Christ abroad.</w:t>
      </w:r>
    </w:p>
    <w:p w14:paraId="2F2121E9">
      <w:pPr>
        <w:widowControl w:val="0"/>
        <w:numPr>
          <w:ilvl w:val="0"/>
          <w:numId w:val="0"/>
        </w:numPr>
        <w:jc w:val="both"/>
        <w:rPr>
          <w:rFonts w:hint="eastAsia"/>
        </w:rPr>
      </w:pPr>
      <w:r>
        <w:rPr>
          <w:rFonts w:hint="eastAsia"/>
        </w:rPr>
        <w:t>他们会为琐事烦恼，却不关心神的忿怒，也不关心祂子民的苦难，也不关心海外基督教会的愁苦和废墟。</w:t>
      </w:r>
    </w:p>
    <w:p w14:paraId="067C759A">
      <w:pPr>
        <w:widowControl w:val="0"/>
        <w:numPr>
          <w:ilvl w:val="0"/>
          <w:numId w:val="0"/>
        </w:numPr>
        <w:jc w:val="both"/>
        <w:rPr>
          <w:rFonts w:hint="eastAsia"/>
        </w:rPr>
      </w:pPr>
    </w:p>
    <w:p w14:paraId="2C20ADE3">
      <w:pPr>
        <w:widowControl w:val="0"/>
        <w:numPr>
          <w:ilvl w:val="0"/>
          <w:numId w:val="0"/>
        </w:numPr>
        <w:jc w:val="both"/>
        <w:rPr>
          <w:rFonts w:hint="eastAsia"/>
        </w:rPr>
      </w:pPr>
      <w:r>
        <w:rPr>
          <w:rFonts w:hint="eastAsia"/>
        </w:rPr>
        <w:t>They do not weigh, nor ponder in their minds, but forget the afflictions of Joseph, drinking wine in bowls: Amos 6:6, 'That drink wine in bowls, and anoint themselves with the chief ointments: but they are not grieved for the affliction of Joseph.'</w:t>
      </w:r>
    </w:p>
    <w:p w14:paraId="14A4703B">
      <w:pPr>
        <w:widowControl w:val="0"/>
        <w:numPr>
          <w:ilvl w:val="0"/>
          <w:numId w:val="0"/>
        </w:numPr>
        <w:jc w:val="both"/>
        <w:rPr>
          <w:rFonts w:hint="eastAsia"/>
        </w:rPr>
      </w:pPr>
      <w:r>
        <w:rPr>
          <w:rFonts w:hint="eastAsia"/>
        </w:rPr>
        <w:t>他们不思想，也不在心思里衡量，却忘记约瑟的苦难，用碗喝酒：摩6:6，“以碗喝酒，用上等的油抹身，却不为约瑟的苦难担忧。”</w:t>
      </w:r>
    </w:p>
    <w:p w14:paraId="65A644AC">
      <w:pPr>
        <w:widowControl w:val="0"/>
        <w:numPr>
          <w:ilvl w:val="0"/>
          <w:numId w:val="0"/>
        </w:numPr>
        <w:jc w:val="both"/>
        <w:rPr>
          <w:rFonts w:hint="eastAsia"/>
        </w:rPr>
      </w:pPr>
    </w:p>
    <w:p w14:paraId="7E74B7A8">
      <w:pPr>
        <w:widowControl w:val="0"/>
        <w:numPr>
          <w:ilvl w:val="0"/>
          <w:numId w:val="0"/>
        </w:numPr>
        <w:jc w:val="both"/>
        <w:rPr>
          <w:rFonts w:hint="eastAsia"/>
        </w:rPr>
      </w:pPr>
      <w:r>
        <w:rPr>
          <w:rFonts w:hint="eastAsia"/>
        </w:rPr>
        <w:t>When God comes with armies into their country, or wastes it with fire, or a plague, still they are careless, as those in Isa. 42:24, 25, 'Who gave Jacob for a spoil, and Israel to the robbers? did not the Lord, he against whom we have sinned? for they would not walk in his ways, neither were they obedient unto his law.</w:t>
      </w:r>
    </w:p>
    <w:p w14:paraId="6B93E83F">
      <w:pPr>
        <w:widowControl w:val="0"/>
        <w:numPr>
          <w:ilvl w:val="0"/>
          <w:numId w:val="0"/>
        </w:numPr>
        <w:jc w:val="both"/>
        <w:rPr>
          <w:rFonts w:hint="eastAsia"/>
        </w:rPr>
      </w:pPr>
      <w:r>
        <w:rPr>
          <w:rFonts w:hint="eastAsia"/>
        </w:rPr>
        <w:t>当神带着军队进入他们的国家，或用火，或用瘟疫毁灭它时，他们仍然漫不经心，如同在赛42:24-25中的那些人，“谁将雅各交出当作掳物，将以色列交给抢夺的呢？岂不是耶和华吗？就是我们所得罪的那位。他们不肯遵行祂的道，也不听从祂的训诲。</w:t>
      </w:r>
    </w:p>
    <w:p w14:paraId="7804B02F">
      <w:pPr>
        <w:widowControl w:val="0"/>
        <w:numPr>
          <w:ilvl w:val="0"/>
          <w:numId w:val="0"/>
        </w:numPr>
        <w:jc w:val="both"/>
        <w:rPr>
          <w:rFonts w:hint="eastAsia"/>
        </w:rPr>
      </w:pPr>
    </w:p>
    <w:p w14:paraId="784D0073">
      <w:pPr>
        <w:widowControl w:val="0"/>
        <w:numPr>
          <w:ilvl w:val="0"/>
          <w:numId w:val="0"/>
        </w:numPr>
        <w:jc w:val="both"/>
        <w:rPr>
          <w:rFonts w:hint="eastAsia"/>
        </w:rPr>
      </w:pPr>
      <w:r>
        <w:rPr>
          <w:rFonts w:hint="eastAsia"/>
        </w:rPr>
        <w:t>Therefore he hath poured upon him the fury of his anger, and the strength of battle: and it hath set him on fire round about, yet he knew not; and it burned him, yet he laid it not to heart.'</w:t>
      </w:r>
    </w:p>
    <w:p w14:paraId="46B64DAE">
      <w:pPr>
        <w:widowControl w:val="0"/>
        <w:numPr>
          <w:ilvl w:val="0"/>
          <w:numId w:val="0"/>
        </w:numPr>
        <w:jc w:val="both"/>
        <w:rPr>
          <w:rFonts w:hint="eastAsia"/>
        </w:rPr>
      </w:pPr>
      <w:r>
        <w:rPr>
          <w:rFonts w:hint="eastAsia"/>
        </w:rPr>
        <w:t>所以，祂将猛烈的怒气和争战的勇力，倾倒在他身上，在他四围如火着起，他还不知道；烧着他，他也不介意。”</w:t>
      </w:r>
    </w:p>
    <w:p w14:paraId="4E1EF5B7">
      <w:pPr>
        <w:widowControl w:val="0"/>
        <w:numPr>
          <w:ilvl w:val="0"/>
          <w:numId w:val="0"/>
        </w:numPr>
        <w:jc w:val="both"/>
        <w:rPr>
          <w:rFonts w:hint="eastAsia"/>
        </w:rPr>
      </w:pPr>
    </w:p>
    <w:p w14:paraId="0033B36F">
      <w:pPr>
        <w:widowControl w:val="0"/>
        <w:numPr>
          <w:ilvl w:val="0"/>
          <w:numId w:val="0"/>
        </w:numPr>
        <w:jc w:val="both"/>
        <w:rPr>
          <w:rFonts w:hint="eastAsia"/>
        </w:rPr>
      </w:pPr>
      <w:r>
        <w:rPr>
          <w:rFonts w:hint="eastAsia"/>
        </w:rPr>
        <w:t>And indeed it is no wonder that they lay not God's judgments to heart, who make light of sin, that deserves, and brings them: Prov. 14:9, 'Fools make a mock at sin: but among the righteous there is favour.'</w:t>
      </w:r>
    </w:p>
    <w:p w14:paraId="23C50567">
      <w:pPr>
        <w:widowControl w:val="0"/>
        <w:numPr>
          <w:ilvl w:val="0"/>
          <w:numId w:val="0"/>
        </w:numPr>
        <w:jc w:val="both"/>
        <w:rPr>
          <w:rFonts w:hint="eastAsia"/>
        </w:rPr>
      </w:pPr>
      <w:r>
        <w:rPr>
          <w:rFonts w:hint="eastAsia"/>
        </w:rPr>
        <w:t>而且，确实，他们不将神的审判放在心上，也不足为奇，他们既轻看罪，那该受审判并带来审判的罪：箴14:9，“愚妄人犯罪，以为戏耍；正直人互相喜悦。”</w:t>
      </w:r>
    </w:p>
    <w:p w14:paraId="60D53094">
      <w:pPr>
        <w:widowControl w:val="0"/>
        <w:numPr>
          <w:ilvl w:val="0"/>
          <w:numId w:val="0"/>
        </w:numPr>
        <w:jc w:val="both"/>
        <w:rPr>
          <w:rFonts w:hint="eastAsia"/>
        </w:rPr>
      </w:pPr>
    </w:p>
    <w:p w14:paraId="1FEDF547">
      <w:pPr>
        <w:pStyle w:val="3"/>
        <w:bidi w:val="0"/>
        <w:jc w:val="center"/>
        <w:rPr>
          <w:rFonts w:hint="eastAsia"/>
          <w:i/>
          <w:iCs/>
          <w:sz w:val="40"/>
          <w:szCs w:val="36"/>
        </w:rPr>
      </w:pPr>
      <w:r>
        <w:rPr>
          <w:rFonts w:hint="eastAsia"/>
          <w:i/>
          <w:iCs/>
          <w:sz w:val="40"/>
          <w:szCs w:val="36"/>
        </w:rPr>
        <w:t>CHAPTER VI:</w:t>
      </w:r>
    </w:p>
    <w:p w14:paraId="52524038">
      <w:pPr>
        <w:pStyle w:val="3"/>
        <w:bidi w:val="0"/>
        <w:jc w:val="center"/>
        <w:rPr>
          <w:rFonts w:hint="eastAsia"/>
          <w:i/>
          <w:iCs/>
          <w:sz w:val="40"/>
          <w:szCs w:val="36"/>
        </w:rPr>
      </w:pPr>
      <w:r>
        <w:rPr>
          <w:rFonts w:hint="eastAsia"/>
          <w:i/>
          <w:iCs/>
          <w:sz w:val="40"/>
          <w:szCs w:val="36"/>
        </w:rPr>
        <w:t>第六章：</w:t>
      </w:r>
    </w:p>
    <w:p w14:paraId="56AAB0F8">
      <w:pPr>
        <w:pStyle w:val="3"/>
        <w:bidi w:val="0"/>
        <w:jc w:val="center"/>
        <w:rPr>
          <w:rFonts w:hint="eastAsia"/>
          <w:i/>
          <w:iCs/>
          <w:sz w:val="40"/>
          <w:szCs w:val="36"/>
        </w:rPr>
      </w:pPr>
      <w:r>
        <w:rPr>
          <w:rFonts w:hint="eastAsia"/>
          <w:i/>
          <w:iCs/>
          <w:sz w:val="40"/>
          <w:szCs w:val="36"/>
        </w:rPr>
        <w:t>That another particular wherein their folly is manifest is in their false judgments.</w:t>
      </w:r>
    </w:p>
    <w:p w14:paraId="5184345A">
      <w:pPr>
        <w:pStyle w:val="3"/>
        <w:bidi w:val="0"/>
        <w:jc w:val="center"/>
        <w:rPr>
          <w:rFonts w:hint="eastAsia"/>
          <w:i/>
          <w:iCs/>
          <w:sz w:val="40"/>
          <w:szCs w:val="36"/>
        </w:rPr>
      </w:pPr>
      <w:r>
        <w:rPr>
          <w:rFonts w:hint="eastAsia"/>
          <w:i/>
          <w:iCs/>
          <w:sz w:val="40"/>
          <w:szCs w:val="36"/>
        </w:rPr>
        <w:t>他们的愚昧显明出来的另一个细节，在于他们虚假的判断。</w:t>
      </w:r>
    </w:p>
    <w:p w14:paraId="783AEBCE">
      <w:pPr>
        <w:widowControl w:val="0"/>
        <w:numPr>
          <w:ilvl w:val="0"/>
          <w:numId w:val="0"/>
        </w:numPr>
        <w:jc w:val="both"/>
        <w:rPr>
          <w:rFonts w:hint="eastAsia"/>
        </w:rPr>
      </w:pPr>
    </w:p>
    <w:p w14:paraId="08D39DE3">
      <w:pPr>
        <w:widowControl w:val="0"/>
        <w:numPr>
          <w:ilvl w:val="0"/>
          <w:numId w:val="0"/>
        </w:numPr>
        <w:jc w:val="both"/>
        <w:rPr>
          <w:rFonts w:hint="eastAsia"/>
        </w:rPr>
      </w:pPr>
      <w:r>
        <w:rPr>
          <w:rFonts w:hint="eastAsia"/>
        </w:rPr>
        <w:t>They deceive themselves in the estimate they make of things and actions</w:t>
      </w:r>
    </w:p>
    <w:p w14:paraId="7A509834">
      <w:pPr>
        <w:widowControl w:val="0"/>
        <w:numPr>
          <w:ilvl w:val="0"/>
          <w:numId w:val="0"/>
        </w:numPr>
        <w:jc w:val="both"/>
        <w:rPr>
          <w:rFonts w:hint="eastAsia"/>
        </w:rPr>
      </w:pPr>
      <w:r>
        <w:rPr>
          <w:rFonts w:hint="eastAsia"/>
        </w:rPr>
        <w:t>他们在对事物和行为的评估上，欺骗了自己。</w:t>
      </w:r>
    </w:p>
    <w:p w14:paraId="29ED6E6D">
      <w:pPr>
        <w:widowControl w:val="0"/>
        <w:numPr>
          <w:ilvl w:val="0"/>
          <w:numId w:val="0"/>
        </w:numPr>
        <w:jc w:val="both"/>
        <w:rPr>
          <w:rFonts w:hint="eastAsia"/>
        </w:rPr>
      </w:pPr>
    </w:p>
    <w:p w14:paraId="7AFE5AAD">
      <w:pPr>
        <w:widowControl w:val="0"/>
        <w:numPr>
          <w:ilvl w:val="0"/>
          <w:numId w:val="0"/>
        </w:numPr>
        <w:jc w:val="both"/>
        <w:rPr>
          <w:rFonts w:hint="eastAsia"/>
        </w:rPr>
      </w:pPr>
      <w:r>
        <w:rPr>
          <w:rFonts w:hint="eastAsia"/>
        </w:rPr>
        <w:t>2. The second main thing wherein the folly of unregenerate men consists is their false judgments.</w:t>
      </w:r>
    </w:p>
    <w:p w14:paraId="35C7933D">
      <w:pPr>
        <w:widowControl w:val="0"/>
        <w:numPr>
          <w:ilvl w:val="0"/>
          <w:numId w:val="0"/>
        </w:numPr>
        <w:jc w:val="both"/>
        <w:rPr>
          <w:rFonts w:hint="eastAsia"/>
        </w:rPr>
      </w:pPr>
      <w:r>
        <w:rPr>
          <w:rFonts w:hint="eastAsia"/>
        </w:rPr>
        <w:t>2. 未重生之人愚昧所在的第二个主要之点，是他们虚假的判断。</w:t>
      </w:r>
    </w:p>
    <w:p w14:paraId="30241B8F">
      <w:pPr>
        <w:widowControl w:val="0"/>
        <w:numPr>
          <w:ilvl w:val="0"/>
          <w:numId w:val="0"/>
        </w:numPr>
        <w:jc w:val="both"/>
        <w:rPr>
          <w:rFonts w:hint="eastAsia"/>
        </w:rPr>
      </w:pPr>
    </w:p>
    <w:p w14:paraId="092BBDDD">
      <w:pPr>
        <w:widowControl w:val="0"/>
        <w:numPr>
          <w:ilvl w:val="0"/>
          <w:numId w:val="0"/>
        </w:numPr>
        <w:jc w:val="both"/>
        <w:rPr>
          <w:rFonts w:hint="eastAsia"/>
        </w:rPr>
      </w:pPr>
      <w:r>
        <w:rPr>
          <w:rFonts w:hint="eastAsia"/>
        </w:rPr>
        <w:t>In judging and esteeming of what is good and profitable for themselves, they are deceived by many false rules.</w:t>
      </w:r>
    </w:p>
    <w:p w14:paraId="54C75EA5">
      <w:pPr>
        <w:widowControl w:val="0"/>
        <w:numPr>
          <w:ilvl w:val="0"/>
          <w:numId w:val="0"/>
        </w:numPr>
        <w:jc w:val="both"/>
        <w:rPr>
          <w:rFonts w:hint="eastAsia"/>
        </w:rPr>
      </w:pPr>
      <w:r>
        <w:rPr>
          <w:rFonts w:hint="eastAsia"/>
        </w:rPr>
        <w:t>在判断和评价什么对他们自己有益和有利时，他们被许多虚假的规则所欺骗。</w:t>
      </w:r>
    </w:p>
    <w:p w14:paraId="7815DB60">
      <w:pPr>
        <w:widowControl w:val="0"/>
        <w:numPr>
          <w:ilvl w:val="0"/>
          <w:numId w:val="0"/>
        </w:numPr>
        <w:jc w:val="both"/>
        <w:rPr>
          <w:rFonts w:hint="eastAsia"/>
        </w:rPr>
      </w:pPr>
    </w:p>
    <w:p w14:paraId="62F01C5F">
      <w:pPr>
        <w:widowControl w:val="0"/>
        <w:numPr>
          <w:ilvl w:val="0"/>
          <w:numId w:val="0"/>
        </w:numPr>
        <w:jc w:val="both"/>
        <w:rPr>
          <w:rFonts w:hint="eastAsia"/>
        </w:rPr>
      </w:pPr>
      <w:r>
        <w:rPr>
          <w:rFonts w:hint="eastAsia"/>
        </w:rPr>
        <w:t>And folly or false judging of things is called in the general by Christ, and Paul, judging according to the appearance, κατʼ ὄψιν; that is, according to what things outwardly seem to be: John 7:24, 'Judge not according to the appearance, but judge righteous judgment.'</w:t>
      </w:r>
    </w:p>
    <w:p w14:paraId="27533E38">
      <w:pPr>
        <w:widowControl w:val="0"/>
        <w:numPr>
          <w:ilvl w:val="0"/>
          <w:numId w:val="0"/>
        </w:numPr>
        <w:jc w:val="both"/>
        <w:rPr>
          <w:rFonts w:hint="eastAsia"/>
        </w:rPr>
      </w:pPr>
      <w:r>
        <w:rPr>
          <w:rFonts w:hint="eastAsia"/>
        </w:rPr>
        <w:t>而愚昧或对事物虚假的判断，被基督和保罗总地称为，按外貌判断，κατʼ ὄψιν (希腊文：按外貌)；也就是说，按照事物外在看来如何：约7:24，“不可按外貌断定是非，总要按公平断定是非。”</w:t>
      </w:r>
    </w:p>
    <w:p w14:paraId="6B4760D6">
      <w:pPr>
        <w:widowControl w:val="0"/>
        <w:numPr>
          <w:ilvl w:val="0"/>
          <w:numId w:val="0"/>
        </w:numPr>
        <w:jc w:val="both"/>
        <w:rPr>
          <w:rFonts w:hint="eastAsia"/>
        </w:rPr>
      </w:pPr>
    </w:p>
    <w:p w14:paraId="7BEC020E">
      <w:pPr>
        <w:widowControl w:val="0"/>
        <w:numPr>
          <w:ilvl w:val="0"/>
          <w:numId w:val="0"/>
        </w:numPr>
        <w:jc w:val="both"/>
        <w:rPr>
          <w:rFonts w:hint="eastAsia"/>
        </w:rPr>
      </w:pPr>
      <w:r>
        <w:rPr>
          <w:rFonts w:hint="eastAsia"/>
        </w:rPr>
        <w:t>And by the apostle it is styled judging, κατὰ πρόσωπον, according to the first show and semblance of things, the first blush and view of them: 2 Cor. 10:7, 'Do ye look on things after the outward appearance?</w:t>
      </w:r>
    </w:p>
    <w:p w14:paraId="57D05378">
      <w:pPr>
        <w:widowControl w:val="0"/>
        <w:numPr>
          <w:ilvl w:val="0"/>
          <w:numId w:val="0"/>
        </w:numPr>
        <w:jc w:val="both"/>
        <w:rPr>
          <w:rFonts w:hint="eastAsia"/>
        </w:rPr>
      </w:pPr>
      <w:r>
        <w:rPr>
          <w:rFonts w:hint="eastAsia"/>
        </w:rPr>
        <w:t>使徒称之为判断，κατὰ πρόσωπον (希腊文：按外貌)，按照事物最初的显现和样子，它们最初的一瞥和观看：林后10:7，“你们是看眼前的吗？</w:t>
      </w:r>
    </w:p>
    <w:p w14:paraId="3B354A8C">
      <w:pPr>
        <w:widowControl w:val="0"/>
        <w:numPr>
          <w:ilvl w:val="0"/>
          <w:numId w:val="0"/>
        </w:numPr>
        <w:jc w:val="both"/>
        <w:rPr>
          <w:rFonts w:hint="eastAsia"/>
        </w:rPr>
      </w:pPr>
    </w:p>
    <w:p w14:paraId="31C5CA48">
      <w:pPr>
        <w:widowControl w:val="0"/>
        <w:numPr>
          <w:ilvl w:val="0"/>
          <w:numId w:val="0"/>
        </w:numPr>
        <w:jc w:val="both"/>
        <w:rPr>
          <w:rFonts w:hint="eastAsia"/>
        </w:rPr>
      </w:pPr>
      <w:r>
        <w:rPr>
          <w:rFonts w:hint="eastAsia"/>
        </w:rPr>
        <w:t>If any man trust to himself that he is Christ's, let him of himself think this again, that, as he is Christ's, even so are we Christ's.'</w:t>
      </w:r>
    </w:p>
    <w:p w14:paraId="35D8B1E0">
      <w:pPr>
        <w:widowControl w:val="0"/>
        <w:numPr>
          <w:ilvl w:val="0"/>
          <w:numId w:val="0"/>
        </w:numPr>
        <w:jc w:val="both"/>
        <w:rPr>
          <w:rFonts w:hint="eastAsia"/>
        </w:rPr>
      </w:pPr>
      <w:r>
        <w:rPr>
          <w:rFonts w:hint="eastAsia"/>
        </w:rPr>
        <w:t>倘若有人自信是属基督的，他要再想想，他如何属基督，我们也是如何属基督的。”</w:t>
      </w:r>
    </w:p>
    <w:p w14:paraId="4ECF6D36">
      <w:pPr>
        <w:widowControl w:val="0"/>
        <w:numPr>
          <w:ilvl w:val="0"/>
          <w:numId w:val="0"/>
        </w:numPr>
        <w:jc w:val="both"/>
        <w:rPr>
          <w:rFonts w:hint="eastAsia"/>
        </w:rPr>
      </w:pPr>
    </w:p>
    <w:p w14:paraId="6AAA926D">
      <w:pPr>
        <w:widowControl w:val="0"/>
        <w:numPr>
          <w:ilvl w:val="0"/>
          <w:numId w:val="0"/>
        </w:numPr>
        <w:jc w:val="both"/>
        <w:rPr>
          <w:rFonts w:hint="eastAsia"/>
        </w:rPr>
      </w:pPr>
      <w:r>
        <w:rPr>
          <w:rFonts w:hint="eastAsia"/>
        </w:rPr>
        <w:t>And again it is called by Christ judging, κατὰ σάρκα, according to the flesh: John 8:15, 'Ye judge after the flesh; I judge no man after the flesh;' that is, according to the outward bark and rind, not piercing into the marrow, nor searching the soul of the thing within, the inward virtues and qualities.</w:t>
      </w:r>
    </w:p>
    <w:p w14:paraId="48F662C8">
      <w:pPr>
        <w:widowControl w:val="0"/>
        <w:numPr>
          <w:ilvl w:val="0"/>
          <w:numId w:val="0"/>
        </w:numPr>
        <w:jc w:val="both"/>
        <w:rPr>
          <w:rFonts w:hint="eastAsia"/>
        </w:rPr>
      </w:pPr>
      <w:r>
        <w:rPr>
          <w:rFonts w:hint="eastAsia"/>
        </w:rPr>
        <w:t>基督又称之为判断，κατὰ σάρκα (希腊文：按肉体)：约8:15，“你们是以外貌判断人，我却不判断人；”也就是说，按照外在的皮和壳，不深入到骨髓，也不探究事物里面的灵魂，内在的美德和品质。</w:t>
      </w:r>
    </w:p>
    <w:p w14:paraId="2F3D6499">
      <w:pPr>
        <w:widowControl w:val="0"/>
        <w:numPr>
          <w:ilvl w:val="0"/>
          <w:numId w:val="0"/>
        </w:numPr>
        <w:jc w:val="both"/>
        <w:rPr>
          <w:rFonts w:hint="eastAsia"/>
        </w:rPr>
      </w:pPr>
    </w:p>
    <w:p w14:paraId="65F086C6">
      <w:pPr>
        <w:widowControl w:val="0"/>
        <w:numPr>
          <w:ilvl w:val="0"/>
          <w:numId w:val="0"/>
        </w:numPr>
        <w:jc w:val="both"/>
        <w:rPr>
          <w:rFonts w:hint="eastAsia"/>
        </w:rPr>
      </w:pPr>
      <w:r>
        <w:rPr>
          <w:rFonts w:hint="eastAsia"/>
        </w:rPr>
        <w:t>Christ speaks upon occasion of their judging of him by his outside, because they saw him clothed with flesh, and hidden under the poor appearance of a carpenter's son, encompassed with the same infirmities that men are, overcast with disgraces, and soiled with poverty, therefore thought of him but as of an ordinary man, and were offended at him and his followers.</w:t>
      </w:r>
    </w:p>
    <w:p w14:paraId="61B49F2B">
      <w:pPr>
        <w:widowControl w:val="0"/>
        <w:numPr>
          <w:ilvl w:val="0"/>
          <w:numId w:val="0"/>
        </w:numPr>
        <w:jc w:val="both"/>
        <w:rPr>
          <w:rFonts w:hint="eastAsia"/>
        </w:rPr>
      </w:pPr>
      <w:r>
        <w:rPr>
          <w:rFonts w:hint="eastAsia"/>
        </w:rPr>
        <w:t>基督这话是就他们凭祂的外貌来判断祂而说的，因为他们看见祂披戴肉身，隐藏在一个木匠儿子贫穷的外貌之下，被与人同样的软弱所环绕，被羞辱所笼罩，被贫穷所玷污，因此只将祂看作一个普通人，并因祂和祂的门徒而跌倒。</w:t>
      </w:r>
    </w:p>
    <w:p w14:paraId="5DF2113F">
      <w:pPr>
        <w:widowControl w:val="0"/>
        <w:numPr>
          <w:ilvl w:val="0"/>
          <w:numId w:val="0"/>
        </w:numPr>
        <w:jc w:val="both"/>
        <w:rPr>
          <w:rFonts w:hint="eastAsia"/>
        </w:rPr>
      </w:pPr>
    </w:p>
    <w:p w14:paraId="74F8462B">
      <w:pPr>
        <w:widowControl w:val="0"/>
        <w:numPr>
          <w:ilvl w:val="0"/>
          <w:numId w:val="0"/>
        </w:numPr>
        <w:jc w:val="both"/>
        <w:rPr>
          <w:rFonts w:hint="eastAsia"/>
        </w:rPr>
      </w:pPr>
      <w:r>
        <w:rPr>
          <w:rFonts w:hint="eastAsia"/>
        </w:rPr>
        <w:t>And Paul also, in that 1 Cor. 10:7, speaks to the Corinthians upon occasion of their false judging of preaching, which they estimated by flaunting and outward eloquence; and because Paul's preaching was rude, and not handsomely dressed up, though full of the depths of wisdom, they contemned him.</w:t>
      </w:r>
    </w:p>
    <w:p w14:paraId="0D33EDE6">
      <w:pPr>
        <w:widowControl w:val="0"/>
        <w:numPr>
          <w:ilvl w:val="0"/>
          <w:numId w:val="0"/>
        </w:numPr>
        <w:jc w:val="both"/>
        <w:rPr>
          <w:rFonts w:hint="eastAsia"/>
        </w:rPr>
      </w:pPr>
      <w:r>
        <w:rPr>
          <w:rFonts w:hint="eastAsia"/>
        </w:rPr>
        <w:t>保罗也在那林前10:7中，就哥林多人对讲道虚假的判断而对他们说，他们以炫耀和外在的口才来评估讲道；因为保罗的讲道是粗鲁的，没有华丽的修饰，虽然充满了智慧的深邃，他们却藐视他。</w:t>
      </w:r>
    </w:p>
    <w:p w14:paraId="59DF64B6">
      <w:pPr>
        <w:widowControl w:val="0"/>
        <w:numPr>
          <w:ilvl w:val="0"/>
          <w:numId w:val="0"/>
        </w:numPr>
        <w:jc w:val="both"/>
        <w:rPr>
          <w:rFonts w:hint="eastAsia"/>
        </w:rPr>
      </w:pPr>
    </w:p>
    <w:p w14:paraId="47C00BC0">
      <w:pPr>
        <w:widowControl w:val="0"/>
        <w:numPr>
          <w:ilvl w:val="0"/>
          <w:numId w:val="0"/>
        </w:numPr>
        <w:jc w:val="both"/>
        <w:rPr>
          <w:rFonts w:hint="eastAsia"/>
        </w:rPr>
      </w:pPr>
      <w:r>
        <w:rPr>
          <w:rFonts w:hint="eastAsia"/>
        </w:rPr>
        <w:t>Thus an unregenerate man foolishly judges according to the outward face of things, and so is deceived; as a countryman, who sees the sun, and thinketh it to be no bigger than a platter, whenas it exceeds the earth in magnitude; he judgeth according to appearance, and not by rules of art, and so is mistaken.</w:t>
      </w:r>
    </w:p>
    <w:p w14:paraId="5C267DF0">
      <w:pPr>
        <w:widowControl w:val="0"/>
        <w:numPr>
          <w:ilvl w:val="0"/>
          <w:numId w:val="0"/>
        </w:numPr>
        <w:jc w:val="both"/>
        <w:rPr>
          <w:rFonts w:hint="eastAsia"/>
        </w:rPr>
      </w:pPr>
      <w:r>
        <w:rPr>
          <w:rFonts w:hint="eastAsia"/>
        </w:rPr>
        <w:t>因此，一个未重生之人愚昧地按事物的外貌来判断，因此受了欺骗；如同一个乡下人，看见太阳，以为它不过盘子大小，而实际上它的大小却超过了地球；他按外貌判断，而非按技艺的规则，因此弄错了。</w:t>
      </w:r>
    </w:p>
    <w:p w14:paraId="66A5169D">
      <w:pPr>
        <w:widowControl w:val="0"/>
        <w:numPr>
          <w:ilvl w:val="0"/>
          <w:numId w:val="0"/>
        </w:numPr>
        <w:jc w:val="both"/>
        <w:rPr>
          <w:rFonts w:hint="eastAsia"/>
        </w:rPr>
      </w:pPr>
    </w:p>
    <w:p w14:paraId="5F3337E4">
      <w:pPr>
        <w:widowControl w:val="0"/>
        <w:numPr>
          <w:ilvl w:val="0"/>
          <w:numId w:val="0"/>
        </w:numPr>
        <w:jc w:val="both"/>
        <w:rPr>
          <w:rFonts w:hint="eastAsia"/>
        </w:rPr>
      </w:pPr>
      <w:r>
        <w:rPr>
          <w:rFonts w:hint="eastAsia"/>
        </w:rPr>
        <w:t>Now the false rules by which men are guided in thus judging are many.</w:t>
      </w:r>
    </w:p>
    <w:p w14:paraId="1EE29B49">
      <w:pPr>
        <w:widowControl w:val="0"/>
        <w:numPr>
          <w:ilvl w:val="0"/>
          <w:numId w:val="0"/>
        </w:numPr>
        <w:jc w:val="both"/>
        <w:rPr>
          <w:rFonts w:hint="eastAsia"/>
        </w:rPr>
      </w:pPr>
      <w:r>
        <w:rPr>
          <w:rFonts w:hint="eastAsia"/>
        </w:rPr>
        <w:t>如今，人在如此判断时，所受引导的虚假规则有许多。</w:t>
      </w:r>
    </w:p>
    <w:p w14:paraId="723D27DB">
      <w:pPr>
        <w:widowControl w:val="0"/>
        <w:numPr>
          <w:ilvl w:val="0"/>
          <w:numId w:val="0"/>
        </w:numPr>
        <w:jc w:val="both"/>
        <w:rPr>
          <w:rFonts w:hint="eastAsia"/>
        </w:rPr>
      </w:pPr>
    </w:p>
    <w:p w14:paraId="58AD2F24">
      <w:pPr>
        <w:widowControl w:val="0"/>
        <w:numPr>
          <w:ilvl w:val="0"/>
          <w:numId w:val="0"/>
        </w:numPr>
        <w:jc w:val="both"/>
        <w:rPr>
          <w:rFonts w:hint="eastAsia"/>
        </w:rPr>
      </w:pPr>
      <w:r>
        <w:rPr>
          <w:rFonts w:hint="eastAsia"/>
        </w:rPr>
        <w:t>(1.)They judge those things best for them which are present beforethem, and may presently be enjoyed, though but a while, and are so inconsiderate as to prefer them to those that are afar off, and out of sight, and but in hopes, though infinitely better, and of eternal duration.</w:t>
      </w:r>
    </w:p>
    <w:p w14:paraId="246752B9">
      <w:pPr>
        <w:widowControl w:val="0"/>
        <w:numPr>
          <w:ilvl w:val="0"/>
          <w:numId w:val="0"/>
        </w:numPr>
        <w:jc w:val="both"/>
        <w:rPr>
          <w:rFonts w:hint="eastAsia"/>
        </w:rPr>
      </w:pPr>
      <w:r>
        <w:rPr>
          <w:rFonts w:hint="eastAsia"/>
        </w:rPr>
        <w:t>(1.)他们判断那些摆在他们面前，并且可以立刻享受的事物，为对他们最好，虽然不过片刻，并且是如此不思想，以至于将它们置于那些遥远、看不见、且只在盼望中的事物之上，虽然后者是无限美好，且是永恒的。</w:t>
      </w:r>
    </w:p>
    <w:p w14:paraId="5F7B41AD">
      <w:pPr>
        <w:widowControl w:val="0"/>
        <w:numPr>
          <w:ilvl w:val="0"/>
          <w:numId w:val="0"/>
        </w:numPr>
        <w:jc w:val="both"/>
        <w:rPr>
          <w:rFonts w:hint="eastAsia"/>
        </w:rPr>
      </w:pPr>
    </w:p>
    <w:p w14:paraId="170968B3">
      <w:pPr>
        <w:widowControl w:val="0"/>
        <w:numPr>
          <w:ilvl w:val="0"/>
          <w:numId w:val="0"/>
        </w:numPr>
        <w:jc w:val="both"/>
        <w:rPr>
          <w:rFonts w:hint="eastAsia"/>
        </w:rPr>
      </w:pPr>
      <w:r>
        <w:rPr>
          <w:rFonts w:hint="eastAsia"/>
        </w:rPr>
        <w:t>They are so foolish as to prefer the devil's and the world's present pay above all God's promises, and his recompence of reward.</w:t>
      </w:r>
    </w:p>
    <w:p w14:paraId="102D6F6F">
      <w:pPr>
        <w:widowControl w:val="0"/>
        <w:numPr>
          <w:ilvl w:val="0"/>
          <w:numId w:val="0"/>
        </w:numPr>
        <w:jc w:val="both"/>
        <w:rPr>
          <w:rFonts w:hint="eastAsia"/>
        </w:rPr>
      </w:pPr>
      <w:r>
        <w:rPr>
          <w:rFonts w:hint="eastAsia"/>
        </w:rPr>
        <w:t>他们是如此愚昧，以至于将魔鬼和世界的现世报酬，置于神所有的应许和祂的赏赐之上。</w:t>
      </w:r>
    </w:p>
    <w:p w14:paraId="04577A64">
      <w:pPr>
        <w:widowControl w:val="0"/>
        <w:numPr>
          <w:ilvl w:val="0"/>
          <w:numId w:val="0"/>
        </w:numPr>
        <w:jc w:val="both"/>
        <w:rPr>
          <w:rFonts w:hint="eastAsia"/>
        </w:rPr>
      </w:pPr>
    </w:p>
    <w:p w14:paraId="1413BD15">
      <w:pPr>
        <w:widowControl w:val="0"/>
        <w:numPr>
          <w:ilvl w:val="0"/>
          <w:numId w:val="0"/>
        </w:numPr>
        <w:jc w:val="both"/>
        <w:rPr>
          <w:rFonts w:hint="eastAsia"/>
        </w:rPr>
      </w:pPr>
      <w:r>
        <w:rPr>
          <w:rFonts w:hint="eastAsia"/>
        </w:rPr>
        <w:t>They act thus merely out of folly, for wisdom only enableth a man to see and apprehend the goodness of things afar off and out of sight; but fools, and children, and beasts look only to what is before them, and present in their view.</w:t>
      </w:r>
    </w:p>
    <w:p w14:paraId="5AFD9E60">
      <w:pPr>
        <w:widowControl w:val="0"/>
        <w:numPr>
          <w:ilvl w:val="0"/>
          <w:numId w:val="0"/>
        </w:numPr>
        <w:jc w:val="both"/>
        <w:rPr>
          <w:rFonts w:hint="eastAsia"/>
        </w:rPr>
      </w:pPr>
      <w:r>
        <w:rPr>
          <w:rFonts w:hint="eastAsia"/>
        </w:rPr>
        <w:t>他们如此行，纯粹是出于愚昧，因为唯独智慧能使一个人看见并领会遥远和看不见之事物的良善；但愚人、孩童和野兽，只看摆在他们面前，并在他们视线中的东西。</w:t>
      </w:r>
    </w:p>
    <w:p w14:paraId="7E89F516">
      <w:pPr>
        <w:widowControl w:val="0"/>
        <w:numPr>
          <w:ilvl w:val="0"/>
          <w:numId w:val="0"/>
        </w:numPr>
        <w:jc w:val="both"/>
        <w:rPr>
          <w:rFonts w:hint="eastAsia"/>
        </w:rPr>
      </w:pPr>
    </w:p>
    <w:p w14:paraId="3254ED90">
      <w:pPr>
        <w:widowControl w:val="0"/>
        <w:numPr>
          <w:ilvl w:val="0"/>
          <w:numId w:val="0"/>
        </w:numPr>
        <w:jc w:val="both"/>
        <w:rPr>
          <w:rFonts w:hint="eastAsia"/>
        </w:rPr>
      </w:pPr>
      <w:r>
        <w:rPr>
          <w:rFonts w:hint="eastAsia"/>
        </w:rPr>
        <w:t>Take a child, and look what he hath in his hand he will hardly be brought to part with it for all your promises, and hopes given him of something better, unless you present it before him to exchange with him, for he wants wisdom to judge of the goodness of what he sees not.</w:t>
      </w:r>
    </w:p>
    <w:p w14:paraId="21F29BBA">
      <w:pPr>
        <w:widowControl w:val="0"/>
        <w:numPr>
          <w:ilvl w:val="0"/>
          <w:numId w:val="0"/>
        </w:numPr>
        <w:jc w:val="both"/>
        <w:rPr>
          <w:rFonts w:hint="eastAsia"/>
        </w:rPr>
      </w:pPr>
      <w:r>
        <w:rPr>
          <w:rFonts w:hint="eastAsia"/>
        </w:rPr>
        <w:t>以一个孩子为例，看他手中有什么，你很难用你所有关于更好之物的应许和希望，使他放弃它，除非你将那更好的东西摆在他面前与他交换，因为他缺乏智慧去判断他所看不见之物的良善。</w:t>
      </w:r>
    </w:p>
    <w:p w14:paraId="6667DDDE">
      <w:pPr>
        <w:widowControl w:val="0"/>
        <w:numPr>
          <w:ilvl w:val="0"/>
          <w:numId w:val="0"/>
        </w:numPr>
        <w:jc w:val="both"/>
        <w:rPr>
          <w:rFonts w:hint="eastAsia"/>
        </w:rPr>
      </w:pPr>
    </w:p>
    <w:p w14:paraId="1193C4C4">
      <w:pPr>
        <w:widowControl w:val="0"/>
        <w:numPr>
          <w:ilvl w:val="0"/>
          <w:numId w:val="0"/>
        </w:numPr>
        <w:jc w:val="both"/>
        <w:rPr>
          <w:rFonts w:hint="eastAsia"/>
        </w:rPr>
      </w:pPr>
      <w:r>
        <w:rPr>
          <w:rFonts w:hint="eastAsia"/>
        </w:rPr>
        <w:t>Hence also it is always one fruit of folly and weakness to be impatient, and that it cannot stay for a thing, wisdom being wanting to content and quiet the mind till the thing for which it longs is come; hence you see children and fools, whom nothing but present things will satisfy, cry till they see and enjoy what they would have.</w:t>
      </w:r>
    </w:p>
    <w:p w14:paraId="6D9785A0">
      <w:pPr>
        <w:widowControl w:val="0"/>
        <w:numPr>
          <w:ilvl w:val="0"/>
          <w:numId w:val="0"/>
        </w:numPr>
        <w:jc w:val="both"/>
        <w:rPr>
          <w:rFonts w:hint="eastAsia"/>
        </w:rPr>
      </w:pPr>
      <w:r>
        <w:rPr>
          <w:rFonts w:hint="eastAsia"/>
        </w:rPr>
        <w:t>因此，不耐烦也总是愚昧和软弱的一个果子，并且它不能为一个事物等待，智慧既是缺乏的，就无法使心思满足和平静，直到它所渴望的事物来到；因此你看见孩童和愚人，除了当前的事物，没有什么能满足他们，他们会哭闹，直到他们看见并享受他们所要的。</w:t>
      </w:r>
    </w:p>
    <w:p w14:paraId="4351C396">
      <w:pPr>
        <w:widowControl w:val="0"/>
        <w:numPr>
          <w:ilvl w:val="0"/>
          <w:numId w:val="0"/>
        </w:numPr>
        <w:jc w:val="both"/>
        <w:rPr>
          <w:rFonts w:hint="eastAsia"/>
        </w:rPr>
      </w:pPr>
    </w:p>
    <w:p w14:paraId="29046AFE">
      <w:pPr>
        <w:widowControl w:val="0"/>
        <w:numPr>
          <w:ilvl w:val="0"/>
          <w:numId w:val="0"/>
        </w:numPr>
        <w:jc w:val="both"/>
        <w:rPr>
          <w:rFonts w:hint="eastAsia"/>
        </w:rPr>
      </w:pPr>
      <w:r>
        <w:rPr>
          <w:rFonts w:hint="eastAsia"/>
        </w:rPr>
        <w:t>So this same now, the present time, sways all unregenerate men, as it swayed and prevailed with Esau: Gen. 25:30–32, 'And Esau said to Jacob, Feed me, I pray thee, with that same red pottage: for I am faint: therefore was his name called Edom.</w:t>
      </w:r>
    </w:p>
    <w:p w14:paraId="4F6DDC7C">
      <w:pPr>
        <w:widowControl w:val="0"/>
        <w:numPr>
          <w:ilvl w:val="0"/>
          <w:numId w:val="0"/>
        </w:numPr>
        <w:jc w:val="both"/>
        <w:rPr>
          <w:rFonts w:hint="eastAsia"/>
        </w:rPr>
      </w:pPr>
      <w:r>
        <w:rPr>
          <w:rFonts w:hint="eastAsia"/>
        </w:rPr>
        <w:t>同样，如今，这当前的时间，也左右着所有未重生之人，如同它左右并胜过了以扫：创25:30-32，“以扫对雅各说：我累昏了，求你把这红汤给我喝。因此以扫又叫以东。</w:t>
      </w:r>
    </w:p>
    <w:p w14:paraId="674EDB12">
      <w:pPr>
        <w:widowControl w:val="0"/>
        <w:numPr>
          <w:ilvl w:val="0"/>
          <w:numId w:val="0"/>
        </w:numPr>
        <w:jc w:val="both"/>
        <w:rPr>
          <w:rFonts w:hint="eastAsia"/>
        </w:rPr>
      </w:pPr>
    </w:p>
    <w:p w14:paraId="2CB6190A">
      <w:pPr>
        <w:widowControl w:val="0"/>
        <w:numPr>
          <w:ilvl w:val="0"/>
          <w:numId w:val="0"/>
        </w:numPr>
        <w:jc w:val="both"/>
        <w:rPr>
          <w:rFonts w:hint="eastAsia"/>
        </w:rPr>
      </w:pPr>
      <w:r>
        <w:rPr>
          <w:rFonts w:hint="eastAsia"/>
        </w:rPr>
        <w:t>And Jacob said, Sell me this day thy birthright.</w:t>
      </w:r>
    </w:p>
    <w:p w14:paraId="67A3628A">
      <w:pPr>
        <w:widowControl w:val="0"/>
        <w:numPr>
          <w:ilvl w:val="0"/>
          <w:numId w:val="0"/>
        </w:numPr>
        <w:jc w:val="both"/>
        <w:rPr>
          <w:rFonts w:hint="eastAsia"/>
        </w:rPr>
      </w:pPr>
      <w:r>
        <w:rPr>
          <w:rFonts w:hint="eastAsia"/>
        </w:rPr>
        <w:t>雅各说：你今日把长子的名分卖给我吧。</w:t>
      </w:r>
    </w:p>
    <w:p w14:paraId="762FB30F">
      <w:pPr>
        <w:widowControl w:val="0"/>
        <w:numPr>
          <w:ilvl w:val="0"/>
          <w:numId w:val="0"/>
        </w:numPr>
        <w:jc w:val="both"/>
        <w:rPr>
          <w:rFonts w:hint="eastAsia"/>
        </w:rPr>
      </w:pPr>
    </w:p>
    <w:p w14:paraId="4F7167F2">
      <w:pPr>
        <w:widowControl w:val="0"/>
        <w:numPr>
          <w:ilvl w:val="0"/>
          <w:numId w:val="0"/>
        </w:numPr>
        <w:jc w:val="both"/>
        <w:rPr>
          <w:rFonts w:hint="eastAsia"/>
        </w:rPr>
      </w:pPr>
      <w:r>
        <w:rPr>
          <w:rFonts w:hint="eastAsia"/>
        </w:rPr>
        <w:t>And Esau said, Behold, I am at the point to die; and what profit shall this birthright do to me?'</w:t>
      </w:r>
    </w:p>
    <w:p w14:paraId="6690DD4B">
      <w:pPr>
        <w:widowControl w:val="0"/>
        <w:numPr>
          <w:ilvl w:val="0"/>
          <w:numId w:val="0"/>
        </w:numPr>
        <w:jc w:val="both"/>
        <w:rPr>
          <w:rFonts w:hint="eastAsia"/>
        </w:rPr>
      </w:pPr>
      <w:r>
        <w:rPr>
          <w:rFonts w:hint="eastAsia"/>
        </w:rPr>
        <w:t>以扫说：我将要死，这长子的名分于我有什么益处呢？”</w:t>
      </w:r>
    </w:p>
    <w:p w14:paraId="7B03426B">
      <w:pPr>
        <w:widowControl w:val="0"/>
        <w:numPr>
          <w:ilvl w:val="0"/>
          <w:numId w:val="0"/>
        </w:numPr>
        <w:jc w:val="both"/>
        <w:rPr>
          <w:rFonts w:hint="eastAsia"/>
        </w:rPr>
      </w:pPr>
    </w:p>
    <w:p w14:paraId="056370EF">
      <w:pPr>
        <w:widowControl w:val="0"/>
        <w:numPr>
          <w:ilvl w:val="0"/>
          <w:numId w:val="0"/>
        </w:numPr>
        <w:jc w:val="both"/>
        <w:rPr>
          <w:rFonts w:hint="eastAsia"/>
        </w:rPr>
      </w:pPr>
      <w:r>
        <w:rPr>
          <w:rFonts w:hint="eastAsia"/>
        </w:rPr>
        <w:t>He had a sense of nothing but what might satisfy his present needs and desires, and as for his birthright, he thought he should have no use of it till his father's death; it was a thing to come, and a type of heaven, and so he sells it.</w:t>
      </w:r>
    </w:p>
    <w:p w14:paraId="5A965A8D">
      <w:pPr>
        <w:widowControl w:val="0"/>
        <w:numPr>
          <w:ilvl w:val="0"/>
          <w:numId w:val="0"/>
        </w:numPr>
        <w:jc w:val="both"/>
        <w:rPr>
          <w:rFonts w:hint="eastAsia"/>
        </w:rPr>
      </w:pPr>
      <w:r>
        <w:rPr>
          <w:rFonts w:hint="eastAsia"/>
        </w:rPr>
        <w:t>他除了能满足他当前需要和渴望的东西之外，别无感觉，至于他的长子名分，他以为直到他父亲死后，他才会有用；那是一件将来的事，是天堂的一个预表，于是他便卖了它。</w:t>
      </w:r>
    </w:p>
    <w:p w14:paraId="0E88E9CA">
      <w:pPr>
        <w:widowControl w:val="0"/>
        <w:numPr>
          <w:ilvl w:val="0"/>
          <w:numId w:val="0"/>
        </w:numPr>
        <w:jc w:val="both"/>
        <w:rPr>
          <w:rFonts w:hint="eastAsia"/>
        </w:rPr>
      </w:pPr>
    </w:p>
    <w:p w14:paraId="32E85BD7">
      <w:pPr>
        <w:widowControl w:val="0"/>
        <w:numPr>
          <w:ilvl w:val="0"/>
          <w:numId w:val="0"/>
        </w:numPr>
        <w:jc w:val="both"/>
        <w:rPr>
          <w:rFonts w:hint="eastAsia"/>
        </w:rPr>
      </w:pPr>
      <w:r>
        <w:rPr>
          <w:rFonts w:hint="eastAsia"/>
        </w:rPr>
        <w:t>Thus do wicked men sell heaven, and purchase to themselves eternal destruction to enjoy present pleasures, or to avoid present sufferings: 2 Tim. 4:10, 'For Demas hath forsaken me, having loved this present world, and is departed into Thessalonica; Crescens to Galatia, Titus into Dalmatia.'</w:t>
      </w:r>
    </w:p>
    <w:p w14:paraId="508B7AB4">
      <w:pPr>
        <w:widowControl w:val="0"/>
        <w:numPr>
          <w:ilvl w:val="0"/>
          <w:numId w:val="0"/>
        </w:numPr>
        <w:jc w:val="both"/>
        <w:rPr>
          <w:rFonts w:hint="eastAsia"/>
        </w:rPr>
      </w:pPr>
      <w:r>
        <w:rPr>
          <w:rFonts w:hint="eastAsia"/>
        </w:rPr>
        <w:t>恶人便如此出卖天堂，并为自己买来永远的毁灭，去享受当前的乐趣，或逃避当前的苦难：提后4:10，“因为底马贪爱现今的世界，就离弃我往帖撒罗尼迦去了；革勒士往加拉太去，提多往挞马太去。”</w:t>
      </w:r>
    </w:p>
    <w:p w14:paraId="366B0C04">
      <w:pPr>
        <w:widowControl w:val="0"/>
        <w:numPr>
          <w:ilvl w:val="0"/>
          <w:numId w:val="0"/>
        </w:numPr>
        <w:jc w:val="both"/>
        <w:rPr>
          <w:rFonts w:hint="eastAsia"/>
        </w:rPr>
      </w:pPr>
    </w:p>
    <w:p w14:paraId="31AD6D2A">
      <w:pPr>
        <w:widowControl w:val="0"/>
        <w:numPr>
          <w:ilvl w:val="0"/>
          <w:numId w:val="0"/>
        </w:numPr>
        <w:jc w:val="both"/>
        <w:rPr>
          <w:rFonts w:hint="eastAsia"/>
        </w:rPr>
      </w:pPr>
      <w:r>
        <w:rPr>
          <w:rFonts w:hint="eastAsia"/>
        </w:rPr>
        <w:t>There lay the motive and inducement: he had present offers and opportunities of riches and preferments, though with the shipwreck of a good conscience.</w:t>
      </w:r>
    </w:p>
    <w:p w14:paraId="185A5FF1">
      <w:pPr>
        <w:widowControl w:val="0"/>
        <w:numPr>
          <w:ilvl w:val="0"/>
          <w:numId w:val="0"/>
        </w:numPr>
        <w:jc w:val="both"/>
        <w:rPr>
          <w:rFonts w:hint="eastAsia"/>
        </w:rPr>
      </w:pPr>
      <w:r>
        <w:rPr>
          <w:rFonts w:hint="eastAsia"/>
        </w:rPr>
        <w:t>动机和诱因就在于此：他有当前的财富和高升的机会，虽然这会使他丧失良心。</w:t>
      </w:r>
    </w:p>
    <w:p w14:paraId="0C374852">
      <w:pPr>
        <w:widowControl w:val="0"/>
        <w:numPr>
          <w:ilvl w:val="0"/>
          <w:numId w:val="0"/>
        </w:numPr>
        <w:jc w:val="both"/>
        <w:rPr>
          <w:rFonts w:hint="eastAsia"/>
        </w:rPr>
      </w:pPr>
    </w:p>
    <w:p w14:paraId="7147975B">
      <w:pPr>
        <w:widowControl w:val="0"/>
        <w:numPr>
          <w:ilvl w:val="0"/>
          <w:numId w:val="0"/>
        </w:numPr>
        <w:jc w:val="both"/>
        <w:rPr>
          <w:rFonts w:hint="eastAsia"/>
        </w:rPr>
      </w:pPr>
      <w:r>
        <w:rPr>
          <w:rFonts w:hint="eastAsia"/>
        </w:rPr>
        <w:t>Whereas grace enableth a man to bear present inconveniences, and to forbear present pleasures, looking to things to come; so says Paul, 2 Cor. 4:16–18, 'For which cause we faint not; but though our outward man perish, yet the inward man is renewed day by day.</w:t>
      </w:r>
    </w:p>
    <w:p w14:paraId="293397C1">
      <w:pPr>
        <w:widowControl w:val="0"/>
        <w:numPr>
          <w:ilvl w:val="0"/>
          <w:numId w:val="0"/>
        </w:numPr>
        <w:jc w:val="both"/>
        <w:rPr>
          <w:rFonts w:hint="eastAsia"/>
        </w:rPr>
      </w:pPr>
      <w:r>
        <w:rPr>
          <w:rFonts w:hint="eastAsia"/>
        </w:rPr>
        <w:t>然而，恩典能使一个人忍受当前的不便，并禁戒当前的乐趣，仰望将来的事；正如保罗所说，林后4:16-18，“所以，我们不丧胆。外体虽然毁坏，内心却一天新似一天。</w:t>
      </w:r>
    </w:p>
    <w:p w14:paraId="104C451A">
      <w:pPr>
        <w:widowControl w:val="0"/>
        <w:numPr>
          <w:ilvl w:val="0"/>
          <w:numId w:val="0"/>
        </w:numPr>
        <w:jc w:val="both"/>
        <w:rPr>
          <w:rFonts w:hint="eastAsia"/>
        </w:rPr>
      </w:pPr>
    </w:p>
    <w:p w14:paraId="35DD1D2C">
      <w:pPr>
        <w:widowControl w:val="0"/>
        <w:numPr>
          <w:ilvl w:val="0"/>
          <w:numId w:val="0"/>
        </w:numPr>
        <w:jc w:val="both"/>
        <w:rPr>
          <w:rFonts w:hint="eastAsia"/>
        </w:rPr>
      </w:pPr>
      <w:r>
        <w:rPr>
          <w:rFonts w:hint="eastAsia"/>
        </w:rPr>
        <w:t>For our light affliction, which is but for a moment, worketh for us a far more exceeding and eternal weight of glory; while we look not at the things which are seen, but at the things which are not seen; for the things which are seen are temporal; but the things which are not seen are eternal.'</w:t>
      </w:r>
    </w:p>
    <w:p w14:paraId="2EA5B4AF">
      <w:pPr>
        <w:widowControl w:val="0"/>
        <w:numPr>
          <w:ilvl w:val="0"/>
          <w:numId w:val="0"/>
        </w:numPr>
        <w:jc w:val="both"/>
        <w:rPr>
          <w:rFonts w:hint="eastAsia"/>
        </w:rPr>
      </w:pPr>
      <w:r>
        <w:rPr>
          <w:rFonts w:hint="eastAsia"/>
        </w:rPr>
        <w:t>我们这至暂至轻的苦楚，要为我们成就极重无比、永远的荣耀。原来我们不是顾念所见的，乃是顾念所不见的；因为所见的是暂时的，所不见的是永远的。”</w:t>
      </w:r>
    </w:p>
    <w:p w14:paraId="09D7B153">
      <w:pPr>
        <w:widowControl w:val="0"/>
        <w:numPr>
          <w:ilvl w:val="0"/>
          <w:numId w:val="0"/>
        </w:numPr>
        <w:jc w:val="both"/>
        <w:rPr>
          <w:rFonts w:hint="eastAsia"/>
        </w:rPr>
      </w:pPr>
    </w:p>
    <w:p w14:paraId="46F6D75D">
      <w:pPr>
        <w:widowControl w:val="0"/>
        <w:numPr>
          <w:ilvl w:val="0"/>
          <w:numId w:val="0"/>
        </w:numPr>
        <w:jc w:val="both"/>
        <w:rPr>
          <w:rFonts w:hint="eastAsia"/>
        </w:rPr>
      </w:pPr>
      <w:r>
        <w:rPr>
          <w:rFonts w:hint="eastAsia"/>
        </w:rPr>
        <w:t>For this cause (says he) we faint not; though our outward man perish, though our credit decays, our estate consumes, and our strength wastes, yet it is well enough with us as long as the inward man is renewed.</w:t>
      </w:r>
    </w:p>
    <w:p w14:paraId="0E18B4F2">
      <w:pPr>
        <w:widowControl w:val="0"/>
        <w:numPr>
          <w:ilvl w:val="0"/>
          <w:numId w:val="0"/>
        </w:numPr>
        <w:jc w:val="both"/>
        <w:rPr>
          <w:rFonts w:hint="eastAsia"/>
        </w:rPr>
      </w:pPr>
      <w:r>
        <w:rPr>
          <w:rFonts w:hint="eastAsia"/>
        </w:rPr>
        <w:t>为此缘故（他说），我们不丧胆；虽然我们的外体毁坏，虽然我们的信誉衰败，我们的产业耗尽，我们的力量消逝，然而，只要我们的内心一天新似一天，我们就安然无恙。</w:t>
      </w:r>
    </w:p>
    <w:p w14:paraId="09C6FBE7">
      <w:pPr>
        <w:widowControl w:val="0"/>
        <w:numPr>
          <w:ilvl w:val="0"/>
          <w:numId w:val="0"/>
        </w:numPr>
        <w:jc w:val="both"/>
        <w:rPr>
          <w:rFonts w:hint="eastAsia"/>
        </w:rPr>
      </w:pPr>
    </w:p>
    <w:p w14:paraId="6D54759F">
      <w:pPr>
        <w:widowControl w:val="0"/>
        <w:numPr>
          <w:ilvl w:val="0"/>
          <w:numId w:val="0"/>
        </w:numPr>
        <w:jc w:val="both"/>
        <w:rPr>
          <w:rFonts w:hint="eastAsia"/>
        </w:rPr>
      </w:pPr>
      <w:r>
        <w:rPr>
          <w:rFonts w:hint="eastAsia"/>
        </w:rPr>
        <w:t>He judged not according to the appearance and outside of things, and therefore though he suffered afflictions at present, yet he saw a glory beyond them attending him, and that these light afflictions wrought for him that far more weighty glory, while he looked not at the things which are seen; thus he judged.</w:t>
      </w:r>
    </w:p>
    <w:p w14:paraId="502B0AA0">
      <w:pPr>
        <w:widowControl w:val="0"/>
        <w:numPr>
          <w:ilvl w:val="0"/>
          <w:numId w:val="0"/>
        </w:numPr>
        <w:jc w:val="both"/>
        <w:rPr>
          <w:rFonts w:hint="eastAsia"/>
        </w:rPr>
      </w:pPr>
      <w:r>
        <w:rPr>
          <w:rFonts w:hint="eastAsia"/>
        </w:rPr>
        <w:t>祂并非按事物的外貌和外表来判断，因此虽然祂目前受了苦难，然而祂看见了超越苦难、伴随着祂的荣耀，并且这至暂至轻的苦楚，为祂成就了那极重无比的荣耀，当祂不顾念所见之事时；祂如此判断。</w:t>
      </w:r>
    </w:p>
    <w:p w14:paraId="25CB3AA4">
      <w:pPr>
        <w:widowControl w:val="0"/>
        <w:numPr>
          <w:ilvl w:val="0"/>
          <w:numId w:val="0"/>
        </w:numPr>
        <w:jc w:val="both"/>
        <w:rPr>
          <w:rFonts w:hint="eastAsia"/>
        </w:rPr>
      </w:pPr>
    </w:p>
    <w:p w14:paraId="6B39F855">
      <w:pPr>
        <w:widowControl w:val="0"/>
        <w:numPr>
          <w:ilvl w:val="0"/>
          <w:numId w:val="0"/>
        </w:numPr>
        <w:jc w:val="both"/>
        <w:rPr>
          <w:rFonts w:hint="eastAsia"/>
        </w:rPr>
      </w:pPr>
      <w:r>
        <w:rPr>
          <w:rFonts w:hint="eastAsia"/>
        </w:rPr>
        <w:t>There is the reason of all; while we look not at the things which are seen, but at the things which are not seen (says he), thus we judge of our afflictions, and of the glory which is to come.</w:t>
      </w:r>
    </w:p>
    <w:p w14:paraId="32CF4F94">
      <w:pPr>
        <w:widowControl w:val="0"/>
        <w:numPr>
          <w:ilvl w:val="0"/>
          <w:numId w:val="0"/>
        </w:numPr>
        <w:jc w:val="both"/>
        <w:rPr>
          <w:rFonts w:hint="eastAsia"/>
        </w:rPr>
      </w:pPr>
      <w:r>
        <w:rPr>
          <w:rFonts w:hint="eastAsia"/>
        </w:rPr>
        <w:t>这一切的原因就在于此；当我们不顾念所见之事，乃是顾念所不见之事时（他说），我们便如此判断我们的苦难，和那将要来的荣耀。</w:t>
      </w:r>
    </w:p>
    <w:p w14:paraId="5EDC2931">
      <w:pPr>
        <w:widowControl w:val="0"/>
        <w:numPr>
          <w:ilvl w:val="0"/>
          <w:numId w:val="0"/>
        </w:numPr>
        <w:jc w:val="both"/>
        <w:rPr>
          <w:rFonts w:hint="eastAsia"/>
        </w:rPr>
      </w:pPr>
    </w:p>
    <w:p w14:paraId="72BF3861">
      <w:pPr>
        <w:widowControl w:val="0"/>
        <w:numPr>
          <w:ilvl w:val="0"/>
          <w:numId w:val="0"/>
        </w:numPr>
        <w:jc w:val="both"/>
        <w:rPr>
          <w:rFonts w:hint="eastAsia"/>
        </w:rPr>
      </w:pPr>
      <w:r>
        <w:rPr>
          <w:rFonts w:hint="eastAsia"/>
        </w:rPr>
        <w:t>And after this rate he speaks also in another place: Rom. 8:18, 'For I reckon that the sufferings of this present time are not worthy to be compared with the glory which shall be revealed in us.'</w:t>
      </w:r>
    </w:p>
    <w:p w14:paraId="4D6052A9">
      <w:pPr>
        <w:widowControl w:val="0"/>
        <w:numPr>
          <w:ilvl w:val="0"/>
          <w:numId w:val="0"/>
        </w:numPr>
        <w:jc w:val="both"/>
        <w:rPr>
          <w:rFonts w:hint="eastAsia"/>
        </w:rPr>
      </w:pPr>
      <w:r>
        <w:rPr>
          <w:rFonts w:hint="eastAsia"/>
        </w:rPr>
        <w:t>他也在另一处以同样的方式说：罗8:18，“我想，现在的苦楚若比起将来要显于我们的荣耀，就不足介意了。”</w:t>
      </w:r>
    </w:p>
    <w:p w14:paraId="331CAE3E">
      <w:pPr>
        <w:widowControl w:val="0"/>
        <w:numPr>
          <w:ilvl w:val="0"/>
          <w:numId w:val="0"/>
        </w:numPr>
        <w:jc w:val="both"/>
        <w:rPr>
          <w:rFonts w:hint="eastAsia"/>
        </w:rPr>
      </w:pPr>
    </w:p>
    <w:p w14:paraId="3FBB7C86">
      <w:pPr>
        <w:widowControl w:val="0"/>
        <w:numPr>
          <w:ilvl w:val="0"/>
          <w:numId w:val="0"/>
        </w:numPr>
        <w:jc w:val="both"/>
        <w:rPr>
          <w:rFonts w:hint="eastAsia"/>
        </w:rPr>
      </w:pPr>
      <w:r>
        <w:rPr>
          <w:rFonts w:hint="eastAsia"/>
        </w:rPr>
        <w:t>(2.)Fools are misled to judge of things by the easiness or difficulty ofattaining them, and they prefer things easy before those which are hard and difficult.</w:t>
      </w:r>
    </w:p>
    <w:p w14:paraId="1A2F1CD5">
      <w:pPr>
        <w:widowControl w:val="0"/>
        <w:numPr>
          <w:ilvl w:val="0"/>
          <w:numId w:val="0"/>
        </w:numPr>
        <w:jc w:val="both"/>
        <w:rPr>
          <w:rFonts w:hint="eastAsia"/>
        </w:rPr>
      </w:pPr>
      <w:r>
        <w:rPr>
          <w:rFonts w:hint="eastAsia"/>
        </w:rPr>
        <w:t>(2.)愚人因获得事物的难易而被误导去判断事物，他们喜爱容易的事过于艰难的事。</w:t>
      </w:r>
    </w:p>
    <w:p w14:paraId="0529CD70">
      <w:pPr>
        <w:widowControl w:val="0"/>
        <w:numPr>
          <w:ilvl w:val="0"/>
          <w:numId w:val="0"/>
        </w:numPr>
        <w:jc w:val="both"/>
        <w:rPr>
          <w:rFonts w:hint="eastAsia"/>
        </w:rPr>
      </w:pPr>
    </w:p>
    <w:p w14:paraId="33A341D0">
      <w:pPr>
        <w:widowControl w:val="0"/>
        <w:numPr>
          <w:ilvl w:val="0"/>
          <w:numId w:val="0"/>
        </w:numPr>
        <w:jc w:val="both"/>
        <w:rPr>
          <w:rFonts w:hint="eastAsia"/>
        </w:rPr>
      </w:pPr>
      <w:r>
        <w:rPr>
          <w:rFonts w:hint="eastAsia"/>
        </w:rPr>
        <w:t>Fools are presently discouraged if you tell them of bugbears in the way, and so are idle and sluggish, and will not stir: Prov. 26:13–15, 'The slothful man saith, There is a lion in the way; a lion is in the streets. As the door turneth upon his hinges, so doth the slothful upon his bed. The slothful hideth his hand in his bosom; it grieveth him to bring it again to his mouth.'</w:t>
      </w:r>
    </w:p>
    <w:p w14:paraId="055F1A23">
      <w:pPr>
        <w:widowControl w:val="0"/>
        <w:numPr>
          <w:ilvl w:val="0"/>
          <w:numId w:val="0"/>
        </w:numPr>
        <w:jc w:val="both"/>
        <w:rPr>
          <w:rFonts w:hint="eastAsia"/>
        </w:rPr>
      </w:pPr>
      <w:r>
        <w:rPr>
          <w:rFonts w:hint="eastAsia"/>
        </w:rPr>
        <w:t>你若告诉愚人路上有鬼怪，他们便立刻丧胆，因此变得懒惰迟钝，不肯动弹：箴26:13-15，“懒惰人说：‘道上有猛狮，街上有壮狮。’门在枢纽转动，懒惰人在床上也是如此。懒惰人把手埋在盘里，就是向口送食，也以为劳乏。”</w:t>
      </w:r>
    </w:p>
    <w:p w14:paraId="10B472AE">
      <w:pPr>
        <w:widowControl w:val="0"/>
        <w:numPr>
          <w:ilvl w:val="0"/>
          <w:numId w:val="0"/>
        </w:numPr>
        <w:jc w:val="both"/>
        <w:rPr>
          <w:rFonts w:hint="eastAsia"/>
        </w:rPr>
      </w:pPr>
    </w:p>
    <w:p w14:paraId="50995881">
      <w:pPr>
        <w:widowControl w:val="0"/>
        <w:numPr>
          <w:ilvl w:val="0"/>
          <w:numId w:val="0"/>
        </w:numPr>
        <w:jc w:val="both"/>
        <w:rPr>
          <w:rFonts w:hint="eastAsia"/>
        </w:rPr>
      </w:pPr>
      <w:r>
        <w:rPr>
          <w:rFonts w:hint="eastAsia"/>
        </w:rPr>
        <w:t>A slothful man is loath to bring his hand to his mouth, and every slothful man is a fool: ver. 16, 'The sluggard is wiser in his own conceit than seven men that can render a reason.'</w:t>
      </w:r>
    </w:p>
    <w:p w14:paraId="445F9760">
      <w:pPr>
        <w:widowControl w:val="0"/>
        <w:numPr>
          <w:ilvl w:val="0"/>
          <w:numId w:val="0"/>
        </w:numPr>
        <w:jc w:val="both"/>
        <w:rPr>
          <w:rFonts w:hint="eastAsia"/>
        </w:rPr>
      </w:pPr>
      <w:r>
        <w:rPr>
          <w:rFonts w:hint="eastAsia"/>
        </w:rPr>
        <w:t>懒惰人连把手送到口边也嫌麻烦，而每一个懒惰人都是愚人：第16节，“懒惰人看自己，比七个善于应对的人更有智慧。”</w:t>
      </w:r>
    </w:p>
    <w:p w14:paraId="5F5835E3">
      <w:pPr>
        <w:widowControl w:val="0"/>
        <w:numPr>
          <w:ilvl w:val="0"/>
          <w:numId w:val="0"/>
        </w:numPr>
        <w:jc w:val="both"/>
        <w:rPr>
          <w:rFonts w:hint="eastAsia"/>
        </w:rPr>
      </w:pPr>
    </w:p>
    <w:p w14:paraId="026A4F8F">
      <w:pPr>
        <w:widowControl w:val="0"/>
        <w:numPr>
          <w:ilvl w:val="0"/>
          <w:numId w:val="0"/>
        </w:numPr>
        <w:jc w:val="both"/>
        <w:rPr>
          <w:rFonts w:hint="eastAsia"/>
        </w:rPr>
      </w:pPr>
      <w:r>
        <w:rPr>
          <w:rFonts w:hint="eastAsia"/>
        </w:rPr>
        <w:t>But wise men, knowing wisdom to be their strength, are not discouraged with difficulties, but dare attempt and venture on great things: Eccles. 7:19, 'Wisdom strengtheneth the wise more than ten mighty men which are in the city;' Prov. 21: 22, 'A wise man scaleth the city of the mighty, and casteth down the strength of the confidence thereof.'</w:t>
      </w:r>
    </w:p>
    <w:p w14:paraId="3570C0B4">
      <w:pPr>
        <w:widowControl w:val="0"/>
        <w:numPr>
          <w:ilvl w:val="0"/>
          <w:numId w:val="0"/>
        </w:numPr>
        <w:jc w:val="both"/>
        <w:rPr>
          <w:rFonts w:hint="eastAsia"/>
        </w:rPr>
      </w:pPr>
      <w:r>
        <w:rPr>
          <w:rFonts w:hint="eastAsia"/>
        </w:rPr>
        <w:t>但智慧人，知道智慧是他们的力量，便不因困难而丧胆，反而敢于尝试并冒险作大事：传7:19，“智慧使有智慧的人，比城中十个官长更有能力。”；箴21:22，“智慧人爬上勇士的城墙，倾覆他所倚靠的坚垒。”</w:t>
      </w:r>
    </w:p>
    <w:p w14:paraId="137964C9">
      <w:pPr>
        <w:widowControl w:val="0"/>
        <w:numPr>
          <w:ilvl w:val="0"/>
          <w:numId w:val="0"/>
        </w:numPr>
        <w:jc w:val="both"/>
        <w:rPr>
          <w:rFonts w:hint="eastAsia"/>
        </w:rPr>
      </w:pPr>
    </w:p>
    <w:p w14:paraId="0BB7C407">
      <w:pPr>
        <w:widowControl w:val="0"/>
        <w:numPr>
          <w:ilvl w:val="0"/>
          <w:numId w:val="0"/>
        </w:numPr>
        <w:jc w:val="both"/>
        <w:rPr>
          <w:rFonts w:hint="eastAsia"/>
        </w:rPr>
      </w:pPr>
      <w:r>
        <w:rPr>
          <w:rFonts w:hint="eastAsia"/>
        </w:rPr>
        <w:t>Now, to apply this to the purpose, unregenerate men, because the way to hell is easy, they go with the stream of their own hearts, and the rest of the world, and they sail thither with a fair wind, and need not row much against the stream, and therefore they choose this as the easier way; but the way to heaven being difficult, and disgraces, scoffs, the enmity and rage of the world, calamities and sufferings, being in that way, they say a lion is there, and danger, and they will not stir a foot thither, Prov. 26:13.</w:t>
      </w:r>
    </w:p>
    <w:p w14:paraId="6D131A54">
      <w:pPr>
        <w:widowControl w:val="0"/>
        <w:numPr>
          <w:ilvl w:val="0"/>
          <w:numId w:val="0"/>
        </w:numPr>
        <w:jc w:val="both"/>
        <w:rPr>
          <w:rFonts w:hint="eastAsia"/>
        </w:rPr>
      </w:pPr>
      <w:r>
        <w:rPr>
          <w:rFonts w:hint="eastAsia"/>
        </w:rPr>
        <w:t>如今，将此应用到这目的上，未重生之人，因为通往地狱的路是容易的，他们便随着自己内心的潮流，和世上其余的人一同前行，他们顺风航行到那里，无需费力逆流而上，因此他们选择这为更容易的路；但通往天堂的路既是艰难的，并且在那条路上有羞辱、嘲笑、世人的仇恨和愤怒、灾难和苦难，他们便说那里有狮子，有危险，他们一步也不肯往那里去，箴26:13。</w:t>
      </w:r>
    </w:p>
    <w:p w14:paraId="64659FBF">
      <w:pPr>
        <w:widowControl w:val="0"/>
        <w:numPr>
          <w:ilvl w:val="0"/>
          <w:numId w:val="0"/>
        </w:numPr>
        <w:jc w:val="both"/>
        <w:rPr>
          <w:rFonts w:hint="eastAsia"/>
        </w:rPr>
      </w:pPr>
    </w:p>
    <w:p w14:paraId="089C7DF9">
      <w:pPr>
        <w:widowControl w:val="0"/>
        <w:numPr>
          <w:ilvl w:val="0"/>
          <w:numId w:val="0"/>
        </w:numPr>
        <w:jc w:val="both"/>
        <w:rPr>
          <w:rFonts w:hint="eastAsia"/>
        </w:rPr>
      </w:pPr>
      <w:r>
        <w:rPr>
          <w:rFonts w:hint="eastAsia"/>
        </w:rPr>
        <w:t>They therefore decline those ways all that ever they can.</w:t>
      </w:r>
    </w:p>
    <w:p w14:paraId="0E294E0F">
      <w:pPr>
        <w:widowControl w:val="0"/>
        <w:numPr>
          <w:ilvl w:val="0"/>
          <w:numId w:val="0"/>
        </w:numPr>
        <w:jc w:val="both"/>
        <w:rPr>
          <w:rFonts w:hint="eastAsia"/>
        </w:rPr>
      </w:pPr>
      <w:r>
        <w:rPr>
          <w:rFonts w:hint="eastAsia"/>
        </w:rPr>
        <w:t>因此，他们尽其所能地回避那些道路。</w:t>
      </w:r>
    </w:p>
    <w:p w14:paraId="2DC98A83">
      <w:pPr>
        <w:widowControl w:val="0"/>
        <w:numPr>
          <w:ilvl w:val="0"/>
          <w:numId w:val="0"/>
        </w:numPr>
        <w:jc w:val="both"/>
        <w:rPr>
          <w:rFonts w:hint="eastAsia"/>
        </w:rPr>
      </w:pPr>
    </w:p>
    <w:p w14:paraId="245FFB5E">
      <w:pPr>
        <w:widowControl w:val="0"/>
        <w:numPr>
          <w:ilvl w:val="0"/>
          <w:numId w:val="0"/>
        </w:numPr>
        <w:jc w:val="both"/>
        <w:rPr>
          <w:rFonts w:hint="eastAsia"/>
        </w:rPr>
      </w:pPr>
      <w:r>
        <w:rPr>
          <w:rFonts w:hint="eastAsia"/>
        </w:rPr>
        <w:t>They say the cities are all walled which lie between them and heaven, and that there are great and armed enemies to stop them in their passage.</w:t>
      </w:r>
    </w:p>
    <w:p w14:paraId="2A55BF06">
      <w:pPr>
        <w:widowControl w:val="0"/>
        <w:numPr>
          <w:ilvl w:val="0"/>
          <w:numId w:val="0"/>
        </w:numPr>
        <w:jc w:val="both"/>
        <w:rPr>
          <w:rFonts w:hint="eastAsia"/>
        </w:rPr>
      </w:pPr>
      <w:r>
        <w:rPr>
          <w:rFonts w:hint="eastAsia"/>
        </w:rPr>
        <w:t>他们说，横亘在他们与天堂之间的城邑，都是有墙的，并且有强大而武装的仇敌，要拦阻他们的通路。</w:t>
      </w:r>
    </w:p>
    <w:p w14:paraId="41CC583E">
      <w:pPr>
        <w:widowControl w:val="0"/>
        <w:numPr>
          <w:ilvl w:val="0"/>
          <w:numId w:val="0"/>
        </w:numPr>
        <w:jc w:val="both"/>
        <w:rPr>
          <w:rFonts w:hint="eastAsia"/>
        </w:rPr>
      </w:pPr>
    </w:p>
    <w:p w14:paraId="0C37EF86">
      <w:pPr>
        <w:widowControl w:val="0"/>
        <w:numPr>
          <w:ilvl w:val="0"/>
          <w:numId w:val="0"/>
        </w:numPr>
        <w:jc w:val="both"/>
        <w:rPr>
          <w:rFonts w:hint="eastAsia"/>
        </w:rPr>
      </w:pPr>
      <w:r>
        <w:rPr>
          <w:rFonts w:hint="eastAsia"/>
        </w:rPr>
        <w:t>Thus they will say to themselves for discouragement, speaking as the spies did to discourage the Jews from going into</w:t>
      </w:r>
    </w:p>
    <w:p w14:paraId="0E761709">
      <w:pPr>
        <w:widowControl w:val="0"/>
        <w:numPr>
          <w:ilvl w:val="0"/>
          <w:numId w:val="0"/>
        </w:numPr>
        <w:jc w:val="both"/>
        <w:rPr>
          <w:rFonts w:hint="eastAsia"/>
        </w:rPr>
      </w:pPr>
      <w:r>
        <w:rPr>
          <w:rFonts w:hint="eastAsia"/>
        </w:rPr>
        <w:t>Canaan: Num. 13:28, 'Nevertheless the people be strong that dwell in the land, and the cities are walled, and very great: and, moreover, we saw the children of Anak there.'</w:t>
      </w:r>
    </w:p>
    <w:p w14:paraId="73E0E89F">
      <w:pPr>
        <w:widowControl w:val="0"/>
        <w:numPr>
          <w:ilvl w:val="0"/>
          <w:numId w:val="0"/>
        </w:numPr>
        <w:jc w:val="both"/>
        <w:rPr>
          <w:rFonts w:hint="eastAsia"/>
        </w:rPr>
      </w:pPr>
      <w:r>
        <w:rPr>
          <w:rFonts w:hint="eastAsia"/>
        </w:rPr>
        <w:t>他们便会如此对自己说，以使自己丧胆，如同探子为使犹太人不敢进入迦南而说的话一样：民13:28，“然而住那地的民强壮，城邑也坚固宽大，并且我们在那里看见了亚衲族的人。”</w:t>
      </w:r>
    </w:p>
    <w:p w14:paraId="5D0FED63">
      <w:pPr>
        <w:widowControl w:val="0"/>
        <w:numPr>
          <w:ilvl w:val="0"/>
          <w:numId w:val="0"/>
        </w:numPr>
        <w:jc w:val="both"/>
        <w:rPr>
          <w:rFonts w:hint="eastAsia"/>
        </w:rPr>
      </w:pPr>
    </w:p>
    <w:p w14:paraId="1F1D5EBC">
      <w:pPr>
        <w:widowControl w:val="0"/>
        <w:numPr>
          <w:ilvl w:val="0"/>
          <w:numId w:val="0"/>
        </w:numPr>
        <w:jc w:val="both"/>
        <w:rPr>
          <w:rFonts w:hint="eastAsia"/>
        </w:rPr>
      </w:pPr>
      <w:r>
        <w:rPr>
          <w:rFonts w:hint="eastAsia"/>
        </w:rPr>
        <w:t>There are such great lusts to be overcome (says the man to himself), which will require much battering, and much prayer and fasting must be used to cast some devils out; and some lusts are so sweet that there can be no such thing as parting with them, some are so strong that there is no throwing them; this is impossible to be done, and it is hard to require it; as the disciple said to Christ, when he told them that they must deny themselves all things for his sake, 'These are hard sayings.'</w:t>
      </w:r>
    </w:p>
    <w:p w14:paraId="2DFB73B3">
      <w:pPr>
        <w:widowControl w:val="0"/>
        <w:numPr>
          <w:ilvl w:val="0"/>
          <w:numId w:val="0"/>
        </w:numPr>
        <w:jc w:val="both"/>
        <w:rPr>
          <w:rFonts w:hint="eastAsia"/>
        </w:rPr>
      </w:pPr>
      <w:r>
        <w:rPr>
          <w:rFonts w:hint="eastAsia"/>
        </w:rPr>
        <w:t>有如此大的私欲要被克服（那人对自己说），这将需要许多的攻打，并且必须用许多的祷告和禁食，才能赶出某些鬼；有些私欲是如此甘甜，以至于根本无法舍弃，有些是如此强大，以至于无法抛弃；这是不可能作到的，要求它也是苛刻的；如同门徒对基督说，当祂告诉他们，他们必须为祂的缘故舍弃万事时，“这话甚难。”</w:t>
      </w:r>
    </w:p>
    <w:p w14:paraId="6CB32C34">
      <w:pPr>
        <w:widowControl w:val="0"/>
        <w:numPr>
          <w:ilvl w:val="0"/>
          <w:numId w:val="0"/>
        </w:numPr>
        <w:jc w:val="both"/>
        <w:rPr>
          <w:rFonts w:hint="eastAsia"/>
        </w:rPr>
      </w:pPr>
    </w:p>
    <w:p w14:paraId="60C36506">
      <w:pPr>
        <w:widowControl w:val="0"/>
        <w:numPr>
          <w:ilvl w:val="0"/>
          <w:numId w:val="0"/>
        </w:numPr>
        <w:jc w:val="both"/>
        <w:rPr>
          <w:rFonts w:hint="eastAsia"/>
        </w:rPr>
      </w:pPr>
      <w:r>
        <w:rPr>
          <w:rFonts w:hint="eastAsia"/>
        </w:rPr>
        <w:t>They will therefore content themselves with a common care of serving God, so much as they can perform with ease, and as will stand with their lusts.</w:t>
      </w:r>
    </w:p>
    <w:p w14:paraId="33620F9D">
      <w:pPr>
        <w:widowControl w:val="0"/>
        <w:numPr>
          <w:ilvl w:val="0"/>
          <w:numId w:val="0"/>
        </w:numPr>
        <w:jc w:val="both"/>
        <w:rPr>
          <w:rFonts w:hint="eastAsia"/>
        </w:rPr>
      </w:pPr>
      <w:r>
        <w:rPr>
          <w:rFonts w:hint="eastAsia"/>
        </w:rPr>
        <w:t>因此，他们会满足于对事奉神的一种普遍的关心，只要他们能轻易地履行，并且能与他们的私欲共存。</w:t>
      </w:r>
    </w:p>
    <w:p w14:paraId="37224A4D">
      <w:pPr>
        <w:widowControl w:val="0"/>
        <w:numPr>
          <w:ilvl w:val="0"/>
          <w:numId w:val="0"/>
        </w:numPr>
        <w:jc w:val="both"/>
        <w:rPr>
          <w:rFonts w:hint="eastAsia"/>
        </w:rPr>
      </w:pPr>
    </w:p>
    <w:p w14:paraId="7F75E3B5">
      <w:pPr>
        <w:widowControl w:val="0"/>
        <w:numPr>
          <w:ilvl w:val="0"/>
          <w:numId w:val="0"/>
        </w:numPr>
        <w:jc w:val="both"/>
        <w:rPr>
          <w:rFonts w:hint="eastAsia"/>
        </w:rPr>
      </w:pPr>
      <w:r>
        <w:rPr>
          <w:rFonts w:hint="eastAsia"/>
        </w:rPr>
        <w:t>And as for strictness of sanctifying the Sabbath, praying privately, and constant keeping down every lust, and fighting against it, and watching over the heart at all places and times, these are hard sayings to them, which they cannot bear, and so they are diverted and put off from such holy ways, and condemn such strictness as impossible to flesh and blood.</w:t>
      </w:r>
    </w:p>
    <w:p w14:paraId="79064496">
      <w:pPr>
        <w:widowControl w:val="0"/>
        <w:numPr>
          <w:ilvl w:val="0"/>
          <w:numId w:val="0"/>
        </w:numPr>
        <w:jc w:val="both"/>
        <w:rPr>
          <w:rFonts w:hint="eastAsia"/>
        </w:rPr>
      </w:pPr>
      <w:r>
        <w:rPr>
          <w:rFonts w:hint="eastAsia"/>
        </w:rPr>
        <w:t>至于严格地守安息日、私下祷告、不断地制伏每一个私欲并与之争战、以及在任何地方、任何时候都儆醒己心，这些对他们来说都是难懂的话，他们无法忍受，因此他们便从这些圣洁的道路上被转移和推迟，并定罪这样的严格为肉体和血气所不能的。</w:t>
      </w:r>
    </w:p>
    <w:p w14:paraId="3C1A20DE">
      <w:pPr>
        <w:widowControl w:val="0"/>
        <w:numPr>
          <w:ilvl w:val="0"/>
          <w:numId w:val="0"/>
        </w:numPr>
        <w:jc w:val="both"/>
        <w:rPr>
          <w:rFonts w:hint="eastAsia"/>
        </w:rPr>
      </w:pPr>
    </w:p>
    <w:p w14:paraId="48052E2F">
      <w:pPr>
        <w:widowControl w:val="0"/>
        <w:numPr>
          <w:ilvl w:val="0"/>
          <w:numId w:val="0"/>
        </w:numPr>
        <w:jc w:val="both"/>
        <w:rPr>
          <w:rFonts w:hint="eastAsia"/>
        </w:rPr>
      </w:pPr>
      <w:r>
        <w:rPr>
          <w:rFonts w:hint="eastAsia"/>
        </w:rPr>
        <w:t>This is their folly; for wisdom is too high for a fool, and so he lets it alone as a thing out of his reach, Prov. 24:7.</w:t>
      </w:r>
    </w:p>
    <w:p w14:paraId="79D2C594">
      <w:pPr>
        <w:widowControl w:val="0"/>
        <w:numPr>
          <w:ilvl w:val="0"/>
          <w:numId w:val="0"/>
        </w:numPr>
        <w:jc w:val="both"/>
        <w:rPr>
          <w:rFonts w:hint="eastAsia"/>
        </w:rPr>
      </w:pPr>
      <w:r>
        <w:rPr>
          <w:rFonts w:hint="eastAsia"/>
        </w:rPr>
        <w:t>这便是他们的愚昧；因为智慧对愚人是太高，所以他便置之不理，如同一样他够不着的东西，箴24:7。</w:t>
      </w:r>
    </w:p>
    <w:p w14:paraId="302FCDBB">
      <w:pPr>
        <w:widowControl w:val="0"/>
        <w:numPr>
          <w:ilvl w:val="0"/>
          <w:numId w:val="0"/>
        </w:numPr>
        <w:jc w:val="both"/>
        <w:rPr>
          <w:rFonts w:hint="eastAsia"/>
        </w:rPr>
      </w:pPr>
    </w:p>
    <w:p w14:paraId="3C3957FA">
      <w:pPr>
        <w:widowControl w:val="0"/>
        <w:numPr>
          <w:ilvl w:val="0"/>
          <w:numId w:val="0"/>
        </w:numPr>
        <w:jc w:val="both"/>
        <w:rPr>
          <w:rFonts w:hint="eastAsia"/>
        </w:rPr>
      </w:pPr>
      <w:r>
        <w:rPr>
          <w:rFonts w:hint="eastAsia"/>
        </w:rPr>
        <w:t>(3.)Fools judge of things by their outward adornings, and as they areset out to show, those to be the best men who have the gayest clothes.</w:t>
      </w:r>
    </w:p>
    <w:p w14:paraId="2D59E3FE">
      <w:pPr>
        <w:widowControl w:val="0"/>
        <w:numPr>
          <w:ilvl w:val="0"/>
          <w:numId w:val="0"/>
        </w:numPr>
        <w:jc w:val="both"/>
        <w:rPr>
          <w:rFonts w:hint="eastAsia"/>
        </w:rPr>
      </w:pPr>
      <w:r>
        <w:rPr>
          <w:rFonts w:hint="eastAsia"/>
        </w:rPr>
        <w:t>(3.)愚人凭事物的外部装饰来判断事物，并且如同它们被陈列出来展示一样，那些穿最华丽衣服的人，便是最好的人。</w:t>
      </w:r>
    </w:p>
    <w:p w14:paraId="22B72A4D">
      <w:pPr>
        <w:widowControl w:val="0"/>
        <w:numPr>
          <w:ilvl w:val="0"/>
          <w:numId w:val="0"/>
        </w:numPr>
        <w:jc w:val="both"/>
        <w:rPr>
          <w:rFonts w:hint="eastAsia"/>
        </w:rPr>
      </w:pPr>
    </w:p>
    <w:p w14:paraId="685DC4F1">
      <w:pPr>
        <w:widowControl w:val="0"/>
        <w:numPr>
          <w:ilvl w:val="0"/>
          <w:numId w:val="0"/>
        </w:numPr>
        <w:jc w:val="both"/>
        <w:rPr>
          <w:rFonts w:hint="eastAsia"/>
        </w:rPr>
      </w:pPr>
      <w:r>
        <w:rPr>
          <w:rFonts w:hint="eastAsia"/>
        </w:rPr>
        <w:t>As children fancy such books to be best which have the most gays in them, and those the best horses which have the most bells and trappings, so do unregenerate men judge of themselves and others.</w:t>
      </w:r>
    </w:p>
    <w:p w14:paraId="1A01E2FE">
      <w:pPr>
        <w:widowControl w:val="0"/>
        <w:numPr>
          <w:ilvl w:val="0"/>
          <w:numId w:val="0"/>
        </w:numPr>
        <w:jc w:val="both"/>
        <w:rPr>
          <w:rFonts w:hint="eastAsia"/>
        </w:rPr>
      </w:pPr>
      <w:r>
        <w:rPr>
          <w:rFonts w:hint="eastAsia"/>
        </w:rPr>
        <w:t>如同孩童以为那些装饰最多的书是最好的，那些铃铛和马具最多的马是最好的，同样，未重生之人也如此判断他们自己和别人。</w:t>
      </w:r>
    </w:p>
    <w:p w14:paraId="26EDEF5C">
      <w:pPr>
        <w:widowControl w:val="0"/>
        <w:numPr>
          <w:ilvl w:val="0"/>
          <w:numId w:val="0"/>
        </w:numPr>
        <w:jc w:val="both"/>
        <w:rPr>
          <w:rFonts w:hint="eastAsia"/>
        </w:rPr>
      </w:pPr>
    </w:p>
    <w:p w14:paraId="3DE2852E">
      <w:pPr>
        <w:widowControl w:val="0"/>
        <w:numPr>
          <w:ilvl w:val="0"/>
          <w:numId w:val="0"/>
        </w:numPr>
        <w:jc w:val="both"/>
        <w:rPr>
          <w:rFonts w:hint="eastAsia"/>
        </w:rPr>
      </w:pPr>
      <w:r>
        <w:rPr>
          <w:rFonts w:hint="eastAsia"/>
        </w:rPr>
        <w:t>Thus they judge of other men; let a man be never so holy, yet if poor, or disgraced in the world, or if he hath not great parts, they despise him: Eccles. 9:15, 'Now there was found in it a poor wise man, and he by his wisdom delivered the city; yet no man remembered that poor man.'</w:t>
      </w:r>
    </w:p>
    <w:p w14:paraId="7E16CFC0">
      <w:pPr>
        <w:widowControl w:val="0"/>
        <w:numPr>
          <w:ilvl w:val="0"/>
          <w:numId w:val="0"/>
        </w:numPr>
        <w:jc w:val="both"/>
        <w:rPr>
          <w:rFonts w:hint="eastAsia"/>
        </w:rPr>
      </w:pPr>
      <w:r>
        <w:rPr>
          <w:rFonts w:hint="eastAsia"/>
        </w:rPr>
        <w:t>他们如此判断别人；一个人无论多么圣洁，然而，如果贫穷，或在世上蒙羞，或者他没有伟大的才干，他们便藐视他：传9:15，“城中有一个贫穷的智慧人，他用智慧救了那城，却没有纪念那穷人。”</w:t>
      </w:r>
    </w:p>
    <w:p w14:paraId="33F8258D">
      <w:pPr>
        <w:widowControl w:val="0"/>
        <w:numPr>
          <w:ilvl w:val="0"/>
          <w:numId w:val="0"/>
        </w:numPr>
        <w:jc w:val="both"/>
        <w:rPr>
          <w:rFonts w:hint="eastAsia"/>
        </w:rPr>
      </w:pPr>
    </w:p>
    <w:p w14:paraId="498E8E36">
      <w:pPr>
        <w:widowControl w:val="0"/>
        <w:numPr>
          <w:ilvl w:val="0"/>
          <w:numId w:val="0"/>
        </w:numPr>
        <w:jc w:val="both"/>
        <w:rPr>
          <w:rFonts w:hint="eastAsia"/>
        </w:rPr>
      </w:pPr>
      <w:r>
        <w:rPr>
          <w:rFonts w:hint="eastAsia"/>
        </w:rPr>
        <w:t>If the Messiah, if Christ himself, come among them, yet if clothed as a carpenter's son, and meanly attended but by fishermen, though he speaks as never man spake, and act as never man did, yet they are offended at him.</w:t>
      </w:r>
    </w:p>
    <w:p w14:paraId="27FE7A0E">
      <w:pPr>
        <w:widowControl w:val="0"/>
        <w:numPr>
          <w:ilvl w:val="0"/>
          <w:numId w:val="0"/>
        </w:numPr>
        <w:jc w:val="both"/>
        <w:rPr>
          <w:rFonts w:hint="eastAsia"/>
        </w:rPr>
      </w:pPr>
      <w:r>
        <w:rPr>
          <w:rFonts w:hint="eastAsia"/>
        </w:rPr>
        <w:t>倘若弥赛亚，倘若基督自己，来到他们中间，然而，倘若祂穿着如同木匠的儿子，卑微地只有渔夫服事，虽然祂说话如同从未有人说过，行事如同从未有人行过，他们却因祂而跌倒。</w:t>
      </w:r>
    </w:p>
    <w:p w14:paraId="26B35DCC">
      <w:pPr>
        <w:widowControl w:val="0"/>
        <w:numPr>
          <w:ilvl w:val="0"/>
          <w:numId w:val="0"/>
        </w:numPr>
        <w:jc w:val="both"/>
        <w:rPr>
          <w:rFonts w:hint="eastAsia"/>
        </w:rPr>
      </w:pPr>
    </w:p>
    <w:p w14:paraId="70160790">
      <w:pPr>
        <w:widowControl w:val="0"/>
        <w:numPr>
          <w:ilvl w:val="0"/>
          <w:numId w:val="0"/>
        </w:numPr>
        <w:jc w:val="both"/>
        <w:rPr>
          <w:rFonts w:hint="eastAsia"/>
        </w:rPr>
      </w:pPr>
      <w:r>
        <w:rPr>
          <w:rFonts w:hint="eastAsia"/>
        </w:rPr>
        <w:t>Our Saviour, speaking to this false opinion had of him and his kingdom, says, The kingdom of God comes not with pomp, so it is in the original, μετὰ παρατηρήσεως, but it is within you: Luke 17:20, 'And when he was demanded of the Pharisees when the kingdom of God should come, he answered them and said, The kingdom of God cometh not with observation.</w:t>
      </w:r>
    </w:p>
    <w:p w14:paraId="3E6C2EC4">
      <w:pPr>
        <w:widowControl w:val="0"/>
        <w:numPr>
          <w:ilvl w:val="0"/>
          <w:numId w:val="0"/>
        </w:numPr>
        <w:jc w:val="both"/>
        <w:rPr>
          <w:rFonts w:hint="eastAsia"/>
        </w:rPr>
      </w:pPr>
      <w:r>
        <w:rPr>
          <w:rFonts w:hint="eastAsia"/>
        </w:rPr>
        <w:t>我们的救主，针对这对他和祂国度虚假的看法说，神的国来到，不是眼所能见的，原文是μετὰ παρατηρήσεως（希腊文：带着观察），乃是在你们心里：路17:20，“法利赛人问：‘神的国几时来到？’耶稣回答说：‘神的国来到不是眼所能见的。’”</w:t>
      </w:r>
    </w:p>
    <w:p w14:paraId="5CA3A068">
      <w:pPr>
        <w:widowControl w:val="0"/>
        <w:numPr>
          <w:ilvl w:val="0"/>
          <w:numId w:val="0"/>
        </w:numPr>
        <w:jc w:val="both"/>
        <w:rPr>
          <w:rFonts w:hint="eastAsia"/>
        </w:rPr>
      </w:pPr>
    </w:p>
    <w:p w14:paraId="45A06052">
      <w:pPr>
        <w:widowControl w:val="0"/>
        <w:numPr>
          <w:ilvl w:val="0"/>
          <w:numId w:val="0"/>
        </w:numPr>
        <w:jc w:val="both"/>
        <w:rPr>
          <w:rFonts w:hint="eastAsia"/>
        </w:rPr>
      </w:pPr>
      <w:r>
        <w:rPr>
          <w:rFonts w:hint="eastAsia"/>
        </w:rPr>
        <w:t>'So they think, too, them the happiest men who are most rich: Ps. 10:3, 'For the wicked boasteth of his heart's desire, and blesseth the covetous, whom the Lord abhorreth.'</w:t>
      </w:r>
    </w:p>
    <w:p w14:paraId="7E16559F">
      <w:pPr>
        <w:widowControl w:val="0"/>
        <w:numPr>
          <w:ilvl w:val="0"/>
          <w:numId w:val="0"/>
        </w:numPr>
        <w:jc w:val="both"/>
        <w:rPr>
          <w:rFonts w:hint="eastAsia"/>
        </w:rPr>
      </w:pPr>
      <w:r>
        <w:rPr>
          <w:rFonts w:hint="eastAsia"/>
        </w:rPr>
        <w:t>“他们也以为，最富有的人是最幸福的：诗10:3，“因为恶人以心愿自夸；贪财的背弃耶和华，并且轻慢祂。”</w:t>
      </w:r>
    </w:p>
    <w:p w14:paraId="691A5D84">
      <w:pPr>
        <w:widowControl w:val="0"/>
        <w:numPr>
          <w:ilvl w:val="0"/>
          <w:numId w:val="0"/>
        </w:numPr>
        <w:jc w:val="both"/>
        <w:rPr>
          <w:rFonts w:hint="eastAsia"/>
        </w:rPr>
      </w:pPr>
    </w:p>
    <w:p w14:paraId="7F5D2473">
      <w:pPr>
        <w:widowControl w:val="0"/>
        <w:numPr>
          <w:ilvl w:val="0"/>
          <w:numId w:val="0"/>
        </w:numPr>
        <w:jc w:val="both"/>
        <w:rPr>
          <w:rFonts w:hint="eastAsia"/>
        </w:rPr>
      </w:pPr>
      <w:r>
        <w:rPr>
          <w:rFonts w:hint="eastAsia"/>
        </w:rPr>
        <w:t>They judge them most happy who have an affluence of earthly good, who have fair wives, who have preferment or applause in the world, &amp;c.</w:t>
      </w:r>
    </w:p>
    <w:p w14:paraId="1BC8DB16">
      <w:pPr>
        <w:widowControl w:val="0"/>
        <w:numPr>
          <w:ilvl w:val="0"/>
          <w:numId w:val="0"/>
        </w:numPr>
        <w:jc w:val="both"/>
        <w:rPr>
          <w:rFonts w:hint="eastAsia"/>
        </w:rPr>
      </w:pPr>
      <w:r>
        <w:rPr>
          <w:rFonts w:hint="eastAsia"/>
        </w:rPr>
        <w:t>他们判断那些拥有丰富属世财富，有美貌妻子，在世上有高升或赞誉等等的人，为最幸福。</w:t>
      </w:r>
    </w:p>
    <w:p w14:paraId="1200C66C">
      <w:pPr>
        <w:widowControl w:val="0"/>
        <w:numPr>
          <w:ilvl w:val="0"/>
          <w:numId w:val="0"/>
        </w:numPr>
        <w:jc w:val="both"/>
        <w:rPr>
          <w:rFonts w:hint="eastAsia"/>
        </w:rPr>
      </w:pPr>
    </w:p>
    <w:p w14:paraId="66FC82BF">
      <w:pPr>
        <w:widowControl w:val="0"/>
        <w:numPr>
          <w:ilvl w:val="0"/>
          <w:numId w:val="0"/>
        </w:numPr>
        <w:jc w:val="both"/>
        <w:rPr>
          <w:rFonts w:hint="eastAsia"/>
        </w:rPr>
      </w:pPr>
      <w:r>
        <w:rPr>
          <w:rFonts w:hint="eastAsia"/>
        </w:rPr>
        <w:t>Thus they will judge of sermons by the floridness of the words, thus they will judge of the preacher by his voice and way of delivery, and that he who makes most noise hath most eloquence, and that a discourse is best which hath most flashing, flaunting wit, as the Corinthians judged of their teachers, 2 Cor. 10:7.</w:t>
      </w:r>
    </w:p>
    <w:p w14:paraId="7611D615">
      <w:pPr>
        <w:widowControl w:val="0"/>
        <w:numPr>
          <w:ilvl w:val="0"/>
          <w:numId w:val="0"/>
        </w:numPr>
        <w:jc w:val="both"/>
        <w:rPr>
          <w:rFonts w:hint="eastAsia"/>
        </w:rPr>
      </w:pPr>
      <w:r>
        <w:rPr>
          <w:rFonts w:hint="eastAsia"/>
        </w:rPr>
        <w:t>因此，他们会凭言语的华丽来判断讲道，因此他们会凭讲道者的声音和传讲方式来判断他，并且以为那声音最大的，便最有口才，那最有闪烁、炫耀才智的讲论是最好的，如同哥林多人判断他们的教师一样，林后10:7。</w:t>
      </w:r>
    </w:p>
    <w:p w14:paraId="313A34AB">
      <w:pPr>
        <w:widowControl w:val="0"/>
        <w:numPr>
          <w:ilvl w:val="0"/>
          <w:numId w:val="0"/>
        </w:numPr>
        <w:jc w:val="both"/>
        <w:rPr>
          <w:rFonts w:hint="eastAsia"/>
        </w:rPr>
      </w:pPr>
    </w:p>
    <w:p w14:paraId="0656BCEB">
      <w:pPr>
        <w:widowControl w:val="0"/>
        <w:numPr>
          <w:ilvl w:val="0"/>
          <w:numId w:val="0"/>
        </w:numPr>
        <w:jc w:val="both"/>
        <w:rPr>
          <w:rFonts w:hint="eastAsia"/>
        </w:rPr>
      </w:pPr>
      <w:r>
        <w:rPr>
          <w:rFonts w:hint="eastAsia"/>
        </w:rPr>
        <w:t>They judged according to appearance; and because Paul was weak and rude in utterance, because he had not a majestic presence and lofty way of speaking, they regarded him not: 2 Cor. 10:10, 'For his letters (say they) are weighty and powerful; but his bodily presence is weak, and his speech contemptible.'</w:t>
      </w:r>
    </w:p>
    <w:p w14:paraId="5412EA5D">
      <w:pPr>
        <w:widowControl w:val="0"/>
        <w:numPr>
          <w:ilvl w:val="0"/>
          <w:numId w:val="0"/>
        </w:numPr>
        <w:jc w:val="both"/>
        <w:rPr>
          <w:rFonts w:hint="eastAsia"/>
        </w:rPr>
      </w:pPr>
      <w:r>
        <w:rPr>
          <w:rFonts w:hint="eastAsia"/>
        </w:rPr>
        <w:t>他们按外貌判断；因为保罗言语粗俗，没有威严的仪容和高贵的说话方式，他们便不理会他：林后10:10，“因为有人说：‘他的信又沉重又利害，及至见面，却是气貌不扬，言语粗俗的。’”</w:t>
      </w:r>
    </w:p>
    <w:p w14:paraId="5EC97528">
      <w:pPr>
        <w:widowControl w:val="0"/>
        <w:numPr>
          <w:ilvl w:val="0"/>
          <w:numId w:val="0"/>
        </w:numPr>
        <w:jc w:val="both"/>
        <w:rPr>
          <w:rFonts w:hint="eastAsia"/>
        </w:rPr>
      </w:pPr>
    </w:p>
    <w:p w14:paraId="38C81DCA">
      <w:pPr>
        <w:widowControl w:val="0"/>
        <w:numPr>
          <w:ilvl w:val="0"/>
          <w:numId w:val="0"/>
        </w:numPr>
        <w:jc w:val="both"/>
        <w:rPr>
          <w:rFonts w:hint="eastAsia"/>
        </w:rPr>
      </w:pPr>
      <w:r>
        <w:rPr>
          <w:rFonts w:hint="eastAsia"/>
        </w:rPr>
        <w:t>They prefer a tinkling cymbal, him who makes a fine noise before him.</w:t>
      </w:r>
    </w:p>
    <w:p w14:paraId="7C5149EA">
      <w:pPr>
        <w:widowControl w:val="0"/>
        <w:numPr>
          <w:ilvl w:val="0"/>
          <w:numId w:val="0"/>
        </w:numPr>
        <w:jc w:val="both"/>
        <w:rPr>
          <w:rFonts w:hint="eastAsia"/>
        </w:rPr>
      </w:pPr>
      <w:r>
        <w:rPr>
          <w:rFonts w:hint="eastAsia"/>
        </w:rPr>
        <w:t>他们喜爱一个鸣的锣，一个在他面前发出悦耳声音的人。</w:t>
      </w:r>
    </w:p>
    <w:p w14:paraId="02155970">
      <w:pPr>
        <w:widowControl w:val="0"/>
        <w:numPr>
          <w:ilvl w:val="0"/>
          <w:numId w:val="0"/>
        </w:numPr>
        <w:jc w:val="both"/>
        <w:rPr>
          <w:rFonts w:hint="eastAsia"/>
        </w:rPr>
      </w:pPr>
    </w:p>
    <w:p w14:paraId="42471ED9">
      <w:pPr>
        <w:widowControl w:val="0"/>
        <w:numPr>
          <w:ilvl w:val="0"/>
          <w:numId w:val="0"/>
        </w:numPr>
        <w:jc w:val="both"/>
        <w:rPr>
          <w:rFonts w:hint="eastAsia"/>
        </w:rPr>
      </w:pPr>
      <w:r>
        <w:rPr>
          <w:rFonts w:hint="eastAsia"/>
        </w:rPr>
        <w:t>How far is such a vain spirit from the wisdom of a man godly, who as one who comes to a feast regards not the music but the meat, so he comes to a sermon not to please his fancy but to feed his soul!</w:t>
      </w:r>
    </w:p>
    <w:p w14:paraId="31E44F54">
      <w:pPr>
        <w:widowControl w:val="0"/>
        <w:numPr>
          <w:ilvl w:val="0"/>
          <w:numId w:val="0"/>
        </w:numPr>
        <w:jc w:val="both"/>
        <w:rPr>
          <w:rFonts w:hint="eastAsia"/>
        </w:rPr>
      </w:pPr>
      <w:r>
        <w:rPr>
          <w:rFonts w:hint="eastAsia"/>
        </w:rPr>
        <w:t>一个敬虔之人，如同一个赴宴的人，不顾念音乐却顾念食物，同样，他来听道，不是为取悦他的想象，而是为喂养他的灵魂，这样一个虚妄的灵，离一个敬虔之人的智慧，相差何等遥远！</w:t>
      </w:r>
    </w:p>
    <w:p w14:paraId="6B511CDC">
      <w:pPr>
        <w:widowControl w:val="0"/>
        <w:numPr>
          <w:ilvl w:val="0"/>
          <w:numId w:val="0"/>
        </w:numPr>
        <w:jc w:val="both"/>
        <w:rPr>
          <w:rFonts w:hint="eastAsia"/>
        </w:rPr>
      </w:pPr>
    </w:p>
    <w:p w14:paraId="751DDF49">
      <w:pPr>
        <w:widowControl w:val="0"/>
        <w:numPr>
          <w:ilvl w:val="0"/>
          <w:numId w:val="0"/>
        </w:numPr>
        <w:jc w:val="both"/>
        <w:rPr>
          <w:rFonts w:hint="eastAsia"/>
        </w:rPr>
      </w:pPr>
      <w:r>
        <w:rPr>
          <w:rFonts w:hint="eastAsia"/>
        </w:rPr>
        <w:t>And in all other things unregenerate men glory in vanity, and an empty show, as fools do in a new gay coat or in a rattle, or anything which makes a noise.</w:t>
      </w:r>
    </w:p>
    <w:p w14:paraId="18DBC4AA">
      <w:pPr>
        <w:widowControl w:val="0"/>
        <w:numPr>
          <w:ilvl w:val="0"/>
          <w:numId w:val="0"/>
        </w:numPr>
        <w:jc w:val="both"/>
        <w:rPr>
          <w:rFonts w:hint="eastAsia"/>
        </w:rPr>
      </w:pPr>
      <w:r>
        <w:rPr>
          <w:rFonts w:hint="eastAsia"/>
        </w:rPr>
        <w:t>在所有其他事上，未重生之人都以虚荣和空洞的炫耀为荣，如同愚人在一件新艳丽的外套或在一个拨浪鼓，或任何能发出声音的东西上为荣一样。</w:t>
      </w:r>
    </w:p>
    <w:p w14:paraId="049DED9C">
      <w:pPr>
        <w:widowControl w:val="0"/>
        <w:numPr>
          <w:ilvl w:val="0"/>
          <w:numId w:val="0"/>
        </w:numPr>
        <w:jc w:val="both"/>
        <w:rPr>
          <w:rFonts w:hint="eastAsia"/>
        </w:rPr>
      </w:pPr>
    </w:p>
    <w:p w14:paraId="20968A50">
      <w:pPr>
        <w:widowControl w:val="0"/>
        <w:numPr>
          <w:ilvl w:val="0"/>
          <w:numId w:val="0"/>
        </w:numPr>
        <w:jc w:val="both"/>
        <w:rPr>
          <w:rFonts w:hint="eastAsia"/>
        </w:rPr>
      </w:pPr>
      <w:r>
        <w:rPr>
          <w:rFonts w:hint="eastAsia"/>
        </w:rPr>
        <w:t>They rejoice in the applause of the world, in a good bargain, a fair house, more than in a good ministry; in the glory of their town and the state of their magistrates more than in the holiness, grace, and gifts of their ministers.</w:t>
      </w:r>
    </w:p>
    <w:p w14:paraId="3CF1F669">
      <w:pPr>
        <w:widowControl w:val="0"/>
        <w:numPr>
          <w:ilvl w:val="0"/>
          <w:numId w:val="0"/>
        </w:numPr>
        <w:jc w:val="both"/>
        <w:rPr>
          <w:rFonts w:hint="eastAsia"/>
        </w:rPr>
      </w:pPr>
      <w:r>
        <w:rPr>
          <w:rFonts w:hint="eastAsia"/>
        </w:rPr>
        <w:t>他们喜爱世界的喝彩，一笔好买卖，一栋漂亮的房子，过于一个好的事奉；喜爱他们城镇的荣耀和他们长官的地位，过于他们牧师的圣洁、恩典和恩赐。</w:t>
      </w:r>
    </w:p>
    <w:p w14:paraId="24731B88">
      <w:pPr>
        <w:widowControl w:val="0"/>
        <w:numPr>
          <w:ilvl w:val="0"/>
          <w:numId w:val="0"/>
        </w:numPr>
        <w:jc w:val="both"/>
        <w:rPr>
          <w:rFonts w:hint="eastAsia"/>
        </w:rPr>
      </w:pPr>
    </w:p>
    <w:p w14:paraId="5B81F2E7">
      <w:pPr>
        <w:widowControl w:val="0"/>
        <w:numPr>
          <w:ilvl w:val="0"/>
          <w:numId w:val="0"/>
        </w:numPr>
        <w:jc w:val="both"/>
        <w:rPr>
          <w:rFonts w:hint="eastAsia"/>
        </w:rPr>
      </w:pPr>
      <w:r>
        <w:rPr>
          <w:rFonts w:hint="eastAsia"/>
        </w:rPr>
        <w:t>Thus they have the property of a fool, which is made to consist in glorying in outward things: 2 Cor. 11:16, 'I say again, Let no man think me a fool: if otherwise, yet as a fool receive me, that I may boast myself a little.'</w:t>
      </w:r>
    </w:p>
    <w:p w14:paraId="0822BD22">
      <w:pPr>
        <w:widowControl w:val="0"/>
        <w:numPr>
          <w:ilvl w:val="0"/>
          <w:numId w:val="0"/>
        </w:numPr>
        <w:jc w:val="both"/>
        <w:rPr>
          <w:rFonts w:hint="eastAsia"/>
        </w:rPr>
      </w:pPr>
      <w:r>
        <w:rPr>
          <w:rFonts w:hint="eastAsia"/>
        </w:rPr>
        <w:t>因此，他们有愚人的特性，那特性在于以属外在的事为荣：林后11:16，“我再说，人不可把我看作愚妄的；纵然如此，也要把我当作愚妄人接纳，叫我也可以略略自夸。”</w:t>
      </w:r>
    </w:p>
    <w:p w14:paraId="55C260D5">
      <w:pPr>
        <w:widowControl w:val="0"/>
        <w:numPr>
          <w:ilvl w:val="0"/>
          <w:numId w:val="0"/>
        </w:numPr>
        <w:jc w:val="both"/>
        <w:rPr>
          <w:rFonts w:hint="eastAsia"/>
        </w:rPr>
      </w:pPr>
    </w:p>
    <w:p w14:paraId="568968B6">
      <w:pPr>
        <w:widowControl w:val="0"/>
        <w:numPr>
          <w:ilvl w:val="0"/>
          <w:numId w:val="0"/>
        </w:numPr>
        <w:jc w:val="both"/>
        <w:rPr>
          <w:rFonts w:hint="eastAsia"/>
        </w:rPr>
      </w:pPr>
      <w:r>
        <w:rPr>
          <w:rFonts w:hint="eastAsia"/>
        </w:rPr>
        <w:t>(4.)Fools judge of things by the quantity, and not the quality andworth of them.</w:t>
      </w:r>
    </w:p>
    <w:p w14:paraId="076A6BA0">
      <w:pPr>
        <w:widowControl w:val="0"/>
        <w:numPr>
          <w:ilvl w:val="0"/>
          <w:numId w:val="0"/>
        </w:numPr>
        <w:jc w:val="both"/>
        <w:rPr>
          <w:rFonts w:hint="eastAsia"/>
        </w:rPr>
      </w:pPr>
      <w:r>
        <w:rPr>
          <w:rFonts w:hint="eastAsia"/>
        </w:rPr>
        <w:t>(4.)愚人凭事物的数量，而非它们的质量和价值来判断事物。</w:t>
      </w:r>
    </w:p>
    <w:p w14:paraId="4FE389FF">
      <w:pPr>
        <w:widowControl w:val="0"/>
        <w:numPr>
          <w:ilvl w:val="0"/>
          <w:numId w:val="0"/>
        </w:numPr>
        <w:jc w:val="both"/>
        <w:rPr>
          <w:rFonts w:hint="eastAsia"/>
        </w:rPr>
      </w:pPr>
    </w:p>
    <w:p w14:paraId="419BE48B">
      <w:pPr>
        <w:widowControl w:val="0"/>
        <w:numPr>
          <w:ilvl w:val="0"/>
          <w:numId w:val="0"/>
        </w:numPr>
        <w:jc w:val="both"/>
        <w:rPr>
          <w:rFonts w:hint="eastAsia"/>
        </w:rPr>
      </w:pPr>
      <w:r>
        <w:rPr>
          <w:rFonts w:hint="eastAsia"/>
        </w:rPr>
        <w:t>Thus they use to do both as to magnitude and multitude, greatness and number of things.</w:t>
      </w:r>
    </w:p>
    <w:p w14:paraId="52306A9F">
      <w:pPr>
        <w:widowControl w:val="0"/>
        <w:numPr>
          <w:ilvl w:val="0"/>
          <w:numId w:val="0"/>
        </w:numPr>
        <w:jc w:val="both"/>
        <w:rPr>
          <w:rFonts w:hint="eastAsia"/>
        </w:rPr>
      </w:pPr>
      <w:r>
        <w:rPr>
          <w:rFonts w:hint="eastAsia"/>
        </w:rPr>
        <w:t>他们通常在事物的宏大和众多，大小和数量上，都如此行。</w:t>
      </w:r>
    </w:p>
    <w:p w14:paraId="2130CD2F">
      <w:pPr>
        <w:widowControl w:val="0"/>
        <w:numPr>
          <w:ilvl w:val="0"/>
          <w:numId w:val="0"/>
        </w:numPr>
        <w:jc w:val="both"/>
        <w:rPr>
          <w:rFonts w:hint="eastAsia"/>
        </w:rPr>
      </w:pPr>
    </w:p>
    <w:p w14:paraId="6EC831B3">
      <w:pPr>
        <w:widowControl w:val="0"/>
        <w:numPr>
          <w:ilvl w:val="0"/>
          <w:numId w:val="0"/>
        </w:numPr>
        <w:jc w:val="both"/>
        <w:rPr>
          <w:rFonts w:hint="eastAsia"/>
        </w:rPr>
      </w:pPr>
      <w:r>
        <w:rPr>
          <w:rFonts w:hint="eastAsia"/>
        </w:rPr>
        <w:t>If you offer a fool, or a child, a small piece of gold, and a bigger one of silver, or two or three pieces of silver, he will choose that which is biggest, or most, not what is most valuable.</w:t>
      </w:r>
    </w:p>
    <w:p w14:paraId="5160C712">
      <w:pPr>
        <w:widowControl w:val="0"/>
        <w:numPr>
          <w:ilvl w:val="0"/>
          <w:numId w:val="0"/>
        </w:numPr>
        <w:jc w:val="both"/>
        <w:rPr>
          <w:rFonts w:hint="eastAsia"/>
        </w:rPr>
      </w:pPr>
      <w:r>
        <w:rPr>
          <w:rFonts w:hint="eastAsia"/>
        </w:rPr>
        <w:t>你若给一个愚人或一个孩子，一小块金子和一块更大的银子，或两三块银子，他会选择那最大的，或最多的，而非那最有价值的。</w:t>
      </w:r>
    </w:p>
    <w:p w14:paraId="6751EB8D">
      <w:pPr>
        <w:widowControl w:val="0"/>
        <w:numPr>
          <w:ilvl w:val="0"/>
          <w:numId w:val="0"/>
        </w:numPr>
        <w:jc w:val="both"/>
        <w:rPr>
          <w:rFonts w:hint="eastAsia"/>
        </w:rPr>
      </w:pPr>
    </w:p>
    <w:p w14:paraId="3658E836">
      <w:pPr>
        <w:widowControl w:val="0"/>
        <w:numPr>
          <w:ilvl w:val="0"/>
          <w:numId w:val="0"/>
        </w:numPr>
        <w:jc w:val="both"/>
        <w:rPr>
          <w:rFonts w:hint="eastAsia"/>
        </w:rPr>
      </w:pPr>
      <w:r>
        <w:rPr>
          <w:rFonts w:hint="eastAsia"/>
        </w:rPr>
        <w:t>Thus do unregenerate men judge by greatness; look which way the great ones, the rulers do go, look what opinions they hold, what judgment they are of, or what courses they take, the same they therefore approve.</w:t>
      </w:r>
    </w:p>
    <w:p w14:paraId="4F779B22">
      <w:pPr>
        <w:widowControl w:val="0"/>
        <w:numPr>
          <w:ilvl w:val="0"/>
          <w:numId w:val="0"/>
        </w:numPr>
        <w:jc w:val="both"/>
        <w:rPr>
          <w:rFonts w:hint="eastAsia"/>
        </w:rPr>
      </w:pPr>
      <w:r>
        <w:rPr>
          <w:rFonts w:hint="eastAsia"/>
        </w:rPr>
        <w:t>未重生之人便如此凭宏大来判断；看那些大人物、统治者往哪个方向走，看他们持有什么意见，他们有什么判断，或他们采取什么行径，他们便因此赞同。</w:t>
      </w:r>
    </w:p>
    <w:p w14:paraId="00AF2964">
      <w:pPr>
        <w:widowControl w:val="0"/>
        <w:numPr>
          <w:ilvl w:val="0"/>
          <w:numId w:val="0"/>
        </w:numPr>
        <w:jc w:val="both"/>
        <w:rPr>
          <w:rFonts w:hint="eastAsia"/>
        </w:rPr>
      </w:pPr>
    </w:p>
    <w:p w14:paraId="449BB56D">
      <w:pPr>
        <w:widowControl w:val="0"/>
        <w:numPr>
          <w:ilvl w:val="0"/>
          <w:numId w:val="0"/>
        </w:numPr>
        <w:jc w:val="both"/>
        <w:rPr>
          <w:rFonts w:hint="eastAsia"/>
        </w:rPr>
      </w:pPr>
      <w:r>
        <w:rPr>
          <w:rFonts w:hint="eastAsia"/>
        </w:rPr>
        <w:t>And as they judge of men thus, so also of their own performances.</w:t>
      </w:r>
    </w:p>
    <w:p w14:paraId="721A43DE">
      <w:pPr>
        <w:widowControl w:val="0"/>
        <w:numPr>
          <w:ilvl w:val="0"/>
          <w:numId w:val="0"/>
        </w:numPr>
        <w:jc w:val="both"/>
        <w:rPr>
          <w:rFonts w:hint="eastAsia"/>
        </w:rPr>
      </w:pPr>
      <w:r>
        <w:rPr>
          <w:rFonts w:hint="eastAsia"/>
        </w:rPr>
        <w:t>他们既如此判断人，也如此判断他们自己的表现。</w:t>
      </w:r>
    </w:p>
    <w:p w14:paraId="16D19D98">
      <w:pPr>
        <w:widowControl w:val="0"/>
        <w:numPr>
          <w:ilvl w:val="0"/>
          <w:numId w:val="0"/>
        </w:numPr>
        <w:jc w:val="both"/>
        <w:rPr>
          <w:rFonts w:hint="eastAsia"/>
        </w:rPr>
      </w:pPr>
    </w:p>
    <w:p w14:paraId="0565ADFD">
      <w:pPr>
        <w:widowControl w:val="0"/>
        <w:numPr>
          <w:ilvl w:val="0"/>
          <w:numId w:val="0"/>
        </w:numPr>
        <w:jc w:val="both"/>
        <w:rPr>
          <w:rFonts w:hint="eastAsia"/>
        </w:rPr>
      </w:pPr>
      <w:r>
        <w:rPr>
          <w:rFonts w:hint="eastAsia"/>
        </w:rPr>
        <w:t>They think for the length, and breadth, and bulk of their duties to have them accepted: Isa. 1:11, 'To what purpose is the multitude of your sacrifices unto me? saith the Lord: I am full of the burnt-offerings of rams, and the fat of fed beasts; and I delight not in the blood of bullocks, or of lambs, or of he-goats.'</w:t>
      </w:r>
    </w:p>
    <w:p w14:paraId="329A1040">
      <w:pPr>
        <w:widowControl w:val="0"/>
        <w:numPr>
          <w:ilvl w:val="0"/>
          <w:numId w:val="0"/>
        </w:numPr>
        <w:jc w:val="both"/>
        <w:rPr>
          <w:rFonts w:hint="eastAsia"/>
        </w:rPr>
      </w:pPr>
      <w:r>
        <w:rPr>
          <w:rFonts w:hint="eastAsia"/>
        </w:rPr>
        <w:t>他们以为，因他们本分的长、宽和体积，便能得蒙悦纳：赛1:11，“耶和华说：你们所献的许多祭物与我何益呢？公绵羊的燔祭和肥畜的脂油，我已经够了；公牛的血，羊羔的血，公山羊的血，我都不喜悦。”</w:t>
      </w:r>
    </w:p>
    <w:p w14:paraId="40E214C2">
      <w:pPr>
        <w:widowControl w:val="0"/>
        <w:numPr>
          <w:ilvl w:val="0"/>
          <w:numId w:val="0"/>
        </w:numPr>
        <w:jc w:val="both"/>
        <w:rPr>
          <w:rFonts w:hint="eastAsia"/>
        </w:rPr>
      </w:pPr>
    </w:p>
    <w:p w14:paraId="0287FB27">
      <w:pPr>
        <w:widowControl w:val="0"/>
        <w:numPr>
          <w:ilvl w:val="0"/>
          <w:numId w:val="0"/>
        </w:numPr>
        <w:jc w:val="both"/>
        <w:rPr>
          <w:rFonts w:hint="eastAsia"/>
        </w:rPr>
      </w:pPr>
      <w:r>
        <w:rPr>
          <w:rFonts w:hint="eastAsia"/>
        </w:rPr>
        <w:t>When they imagined by reason of the number of their sacrifices to be favourably received, to what purpose (says God) is your multitude of sacrifices?</w:t>
      </w:r>
    </w:p>
    <w:p w14:paraId="06A76F42">
      <w:pPr>
        <w:widowControl w:val="0"/>
        <w:numPr>
          <w:ilvl w:val="0"/>
          <w:numId w:val="0"/>
        </w:numPr>
        <w:jc w:val="both"/>
        <w:rPr>
          <w:rFonts w:hint="eastAsia"/>
        </w:rPr>
      </w:pPr>
      <w:r>
        <w:rPr>
          <w:rFonts w:hint="eastAsia"/>
        </w:rPr>
        <w:t>当他们因他们祭物的数量而想象能得蒙悦纳时，你们许多的祭物（神说）与我何益呢？</w:t>
      </w:r>
    </w:p>
    <w:p w14:paraId="39E28689">
      <w:pPr>
        <w:widowControl w:val="0"/>
        <w:numPr>
          <w:ilvl w:val="0"/>
          <w:numId w:val="0"/>
        </w:numPr>
        <w:jc w:val="both"/>
        <w:rPr>
          <w:rFonts w:hint="eastAsia"/>
        </w:rPr>
      </w:pPr>
    </w:p>
    <w:p w14:paraId="14FE26A0">
      <w:pPr>
        <w:widowControl w:val="0"/>
        <w:numPr>
          <w:ilvl w:val="0"/>
          <w:numId w:val="0"/>
        </w:numPr>
        <w:jc w:val="both"/>
        <w:rPr>
          <w:rFonts w:hint="eastAsia"/>
        </w:rPr>
      </w:pPr>
      <w:r>
        <w:rPr>
          <w:rFonts w:hint="eastAsia"/>
        </w:rPr>
        <w:t>(5.)Things that are in appearance and show like each other, thoughin worth and virtue differing, a fool cannot distinguish.</w:t>
      </w:r>
    </w:p>
    <w:p w14:paraId="029A724D">
      <w:pPr>
        <w:widowControl w:val="0"/>
        <w:numPr>
          <w:ilvl w:val="0"/>
          <w:numId w:val="0"/>
        </w:numPr>
        <w:jc w:val="both"/>
        <w:rPr>
          <w:rFonts w:hint="eastAsia"/>
        </w:rPr>
      </w:pPr>
      <w:r>
        <w:rPr>
          <w:rFonts w:hint="eastAsia"/>
        </w:rPr>
        <w:t>(5.)外表和显现相似，价值和美德却不同的事物，一个愚人无法分辨。</w:t>
      </w:r>
    </w:p>
    <w:p w14:paraId="52A3508B">
      <w:pPr>
        <w:widowControl w:val="0"/>
        <w:numPr>
          <w:ilvl w:val="0"/>
          <w:numId w:val="0"/>
        </w:numPr>
        <w:jc w:val="both"/>
        <w:rPr>
          <w:rFonts w:hint="eastAsia"/>
        </w:rPr>
      </w:pPr>
    </w:p>
    <w:p w14:paraId="01D89692">
      <w:pPr>
        <w:widowControl w:val="0"/>
        <w:numPr>
          <w:ilvl w:val="0"/>
          <w:numId w:val="0"/>
        </w:numPr>
        <w:jc w:val="both"/>
        <w:rPr>
          <w:rFonts w:hint="eastAsia"/>
        </w:rPr>
      </w:pPr>
      <w:r>
        <w:rPr>
          <w:rFonts w:hint="eastAsia"/>
        </w:rPr>
        <w:t>Brass and gold, because both glister, and look of the same colour, both are alike to him.</w:t>
      </w:r>
    </w:p>
    <w:p w14:paraId="25974047">
      <w:pPr>
        <w:widowControl w:val="0"/>
        <w:numPr>
          <w:ilvl w:val="0"/>
          <w:numId w:val="0"/>
        </w:numPr>
        <w:jc w:val="both"/>
        <w:rPr>
          <w:rFonts w:hint="eastAsia"/>
        </w:rPr>
      </w:pPr>
      <w:r>
        <w:rPr>
          <w:rFonts w:hint="eastAsia"/>
        </w:rPr>
        <w:t>黄铜和黄金，因为都闪闪发光，颜色也相同，对他来说都一样。</w:t>
      </w:r>
    </w:p>
    <w:p w14:paraId="2EA8335F">
      <w:pPr>
        <w:widowControl w:val="0"/>
        <w:numPr>
          <w:ilvl w:val="0"/>
          <w:numId w:val="0"/>
        </w:numPr>
        <w:jc w:val="both"/>
        <w:rPr>
          <w:rFonts w:hint="eastAsia"/>
        </w:rPr>
      </w:pPr>
    </w:p>
    <w:p w14:paraId="72B1E00C">
      <w:pPr>
        <w:widowControl w:val="0"/>
        <w:numPr>
          <w:ilvl w:val="0"/>
          <w:numId w:val="0"/>
        </w:numPr>
        <w:jc w:val="both"/>
        <w:rPr>
          <w:rFonts w:hint="eastAsia"/>
        </w:rPr>
      </w:pPr>
      <w:r>
        <w:rPr>
          <w:rFonts w:hint="eastAsia"/>
        </w:rPr>
        <w:t>And thus is it with unregenerate men, who taking common grace for saving grace, because there is a likeness, civility and good nature for the holy divine nature, checks of conscience for the combat of flesh and spirit, judge that they are well enough as long as they find these things in themselves.</w:t>
      </w:r>
    </w:p>
    <w:p w14:paraId="06698171">
      <w:pPr>
        <w:widowControl w:val="0"/>
        <w:numPr>
          <w:ilvl w:val="0"/>
          <w:numId w:val="0"/>
        </w:numPr>
        <w:jc w:val="both"/>
        <w:rPr>
          <w:rFonts w:hint="eastAsia"/>
        </w:rPr>
      </w:pPr>
      <w:r>
        <w:rPr>
          <w:rFonts w:hint="eastAsia"/>
        </w:rPr>
        <w:t>未重生之人也是如此，他们将普遍的恩典当作得救的恩典，因为有相似之处，将文明和良善的本性当作圣洁的神性，将良心的责备当作肉体与圣灵的争战，判断他们只要在自己里面找到这些东西，便已足够好了。</w:t>
      </w:r>
    </w:p>
    <w:p w14:paraId="1730396D">
      <w:pPr>
        <w:widowControl w:val="0"/>
        <w:numPr>
          <w:ilvl w:val="0"/>
          <w:numId w:val="0"/>
        </w:numPr>
        <w:jc w:val="both"/>
        <w:rPr>
          <w:rFonts w:hint="eastAsia"/>
        </w:rPr>
      </w:pPr>
    </w:p>
    <w:p w14:paraId="18DC6740">
      <w:pPr>
        <w:widowControl w:val="0"/>
        <w:numPr>
          <w:ilvl w:val="0"/>
          <w:numId w:val="0"/>
        </w:numPr>
        <w:jc w:val="both"/>
        <w:rPr>
          <w:rFonts w:hint="eastAsia"/>
        </w:rPr>
      </w:pPr>
    </w:p>
    <w:p w14:paraId="6D8D318A">
      <w:pPr>
        <w:pStyle w:val="3"/>
        <w:bidi w:val="0"/>
        <w:jc w:val="center"/>
        <w:rPr>
          <w:rFonts w:hint="eastAsia"/>
          <w:i/>
          <w:iCs/>
          <w:sz w:val="40"/>
          <w:szCs w:val="36"/>
        </w:rPr>
      </w:pPr>
      <w:r>
        <w:rPr>
          <w:rFonts w:hint="eastAsia"/>
          <w:i/>
          <w:iCs/>
          <w:sz w:val="40"/>
          <w:szCs w:val="36"/>
        </w:rPr>
        <w:t>CHAPTER VII:</w:t>
      </w:r>
    </w:p>
    <w:p w14:paraId="399AF58F">
      <w:pPr>
        <w:pStyle w:val="3"/>
        <w:bidi w:val="0"/>
        <w:jc w:val="center"/>
        <w:rPr>
          <w:rFonts w:hint="eastAsia"/>
          <w:i/>
          <w:iCs/>
          <w:sz w:val="40"/>
          <w:szCs w:val="36"/>
        </w:rPr>
      </w:pPr>
      <w:r>
        <w:rPr>
          <w:rFonts w:hint="eastAsia"/>
          <w:i/>
          <w:iCs/>
          <w:sz w:val="40"/>
          <w:szCs w:val="36"/>
        </w:rPr>
        <w:t>第七章：</w:t>
      </w:r>
    </w:p>
    <w:p w14:paraId="3866942E">
      <w:pPr>
        <w:pStyle w:val="3"/>
        <w:bidi w:val="0"/>
        <w:jc w:val="center"/>
        <w:rPr>
          <w:rFonts w:hint="eastAsia"/>
          <w:i/>
          <w:iCs/>
          <w:sz w:val="40"/>
          <w:szCs w:val="36"/>
        </w:rPr>
      </w:pPr>
      <w:r>
        <w:rPr>
          <w:rFonts w:hint="eastAsia"/>
          <w:i/>
          <w:iCs/>
          <w:sz w:val="40"/>
          <w:szCs w:val="36"/>
        </w:rPr>
        <w:t>Their folly also appears in the ill choice which they make of things</w:t>
      </w:r>
    </w:p>
    <w:p w14:paraId="29000BCF">
      <w:pPr>
        <w:pStyle w:val="3"/>
        <w:bidi w:val="0"/>
        <w:jc w:val="center"/>
        <w:rPr>
          <w:rFonts w:hint="eastAsia"/>
          <w:i/>
          <w:iCs/>
          <w:sz w:val="40"/>
          <w:szCs w:val="36"/>
        </w:rPr>
      </w:pPr>
      <w:r>
        <w:rPr>
          <w:rFonts w:hint="eastAsia"/>
          <w:i/>
          <w:iCs/>
          <w:sz w:val="40"/>
          <w:szCs w:val="36"/>
        </w:rPr>
        <w:t>他们的愚昧也显现在他们对事物的不良选择上。</w:t>
      </w:r>
    </w:p>
    <w:p w14:paraId="239B324C">
      <w:pPr>
        <w:widowControl w:val="0"/>
        <w:numPr>
          <w:ilvl w:val="0"/>
          <w:numId w:val="0"/>
        </w:numPr>
        <w:jc w:val="both"/>
        <w:rPr>
          <w:rFonts w:hint="eastAsia"/>
        </w:rPr>
      </w:pPr>
    </w:p>
    <w:p w14:paraId="06172793">
      <w:pPr>
        <w:widowControl w:val="0"/>
        <w:numPr>
          <w:ilvl w:val="0"/>
          <w:numId w:val="0"/>
        </w:numPr>
        <w:jc w:val="both"/>
        <w:rPr>
          <w:rFonts w:hint="eastAsia"/>
        </w:rPr>
      </w:pPr>
      <w:r>
        <w:rPr>
          <w:rFonts w:hint="eastAsia"/>
        </w:rPr>
        <w:t>We are next to consider men's folly as discovering itself in the choice of things. They are very earnest and eager in the pursuit of what is of little or no importance, but neglect that which is the main and greatest concern.</w:t>
      </w:r>
    </w:p>
    <w:p w14:paraId="0CECFD8E">
      <w:pPr>
        <w:widowControl w:val="0"/>
        <w:numPr>
          <w:ilvl w:val="0"/>
          <w:numId w:val="0"/>
        </w:numPr>
        <w:jc w:val="both"/>
        <w:rPr>
          <w:rFonts w:hint="eastAsia"/>
        </w:rPr>
      </w:pPr>
      <w:r>
        <w:rPr>
          <w:rFonts w:hint="eastAsia"/>
        </w:rPr>
        <w:t>我们接下来要思想人的愚昧，当它在选择事物上自我显露时。他们在追求那些微不足道或无关紧要的事物上，非常热切和渴望，却忽略了那主要和最重大的关切。</w:t>
      </w:r>
    </w:p>
    <w:p w14:paraId="626874DD">
      <w:pPr>
        <w:widowControl w:val="0"/>
        <w:numPr>
          <w:ilvl w:val="0"/>
          <w:numId w:val="0"/>
        </w:numPr>
        <w:jc w:val="both"/>
        <w:rPr>
          <w:rFonts w:hint="eastAsia"/>
        </w:rPr>
      </w:pPr>
    </w:p>
    <w:p w14:paraId="03ECB5D9">
      <w:pPr>
        <w:widowControl w:val="0"/>
        <w:numPr>
          <w:ilvl w:val="0"/>
          <w:numId w:val="0"/>
        </w:numPr>
        <w:jc w:val="both"/>
        <w:rPr>
          <w:rFonts w:hint="eastAsia"/>
        </w:rPr>
      </w:pPr>
      <w:r>
        <w:rPr>
          <w:rFonts w:hint="eastAsia"/>
        </w:rPr>
        <w:t>1.They choose to do unnecessary things in the first place, and neglectthose which are most necessary, and put them off to the last.</w:t>
      </w:r>
    </w:p>
    <w:p w14:paraId="0D649A75">
      <w:pPr>
        <w:widowControl w:val="0"/>
        <w:numPr>
          <w:ilvl w:val="0"/>
          <w:numId w:val="0"/>
        </w:numPr>
        <w:jc w:val="both"/>
        <w:rPr>
          <w:rFonts w:hint="eastAsia"/>
        </w:rPr>
      </w:pPr>
      <w:r>
        <w:rPr>
          <w:rFonts w:hint="eastAsia"/>
        </w:rPr>
        <w:t>1. 他们选择先作不必要的事，而忽略那些最必要的，并将它们推到最后。</w:t>
      </w:r>
    </w:p>
    <w:p w14:paraId="67F1678F">
      <w:pPr>
        <w:widowControl w:val="0"/>
        <w:numPr>
          <w:ilvl w:val="0"/>
          <w:numId w:val="0"/>
        </w:numPr>
        <w:jc w:val="both"/>
        <w:rPr>
          <w:rFonts w:hint="eastAsia"/>
        </w:rPr>
      </w:pPr>
    </w:p>
    <w:p w14:paraId="54E7804C">
      <w:pPr>
        <w:widowControl w:val="0"/>
        <w:numPr>
          <w:ilvl w:val="0"/>
          <w:numId w:val="0"/>
        </w:numPr>
        <w:jc w:val="both"/>
        <w:rPr>
          <w:rFonts w:hint="eastAsia"/>
        </w:rPr>
      </w:pPr>
      <w:r>
        <w:rPr>
          <w:rFonts w:hint="eastAsia"/>
        </w:rPr>
        <w:t>Is not this the part of a fool?</w:t>
      </w:r>
    </w:p>
    <w:p w14:paraId="19BBA272">
      <w:pPr>
        <w:widowControl w:val="0"/>
        <w:numPr>
          <w:ilvl w:val="0"/>
          <w:numId w:val="0"/>
        </w:numPr>
        <w:jc w:val="both"/>
        <w:rPr>
          <w:rFonts w:hint="eastAsia"/>
        </w:rPr>
      </w:pPr>
      <w:r>
        <w:rPr>
          <w:rFonts w:hint="eastAsia"/>
        </w:rPr>
        <w:t>这岂不是愚人的行径吗？</w:t>
      </w:r>
    </w:p>
    <w:p w14:paraId="6DE4E728">
      <w:pPr>
        <w:widowControl w:val="0"/>
        <w:numPr>
          <w:ilvl w:val="0"/>
          <w:numId w:val="0"/>
        </w:numPr>
        <w:jc w:val="both"/>
        <w:rPr>
          <w:rFonts w:hint="eastAsia"/>
        </w:rPr>
      </w:pPr>
    </w:p>
    <w:p w14:paraId="1FA0C790">
      <w:pPr>
        <w:widowControl w:val="0"/>
        <w:numPr>
          <w:ilvl w:val="0"/>
          <w:numId w:val="0"/>
        </w:numPr>
        <w:jc w:val="both"/>
        <w:rPr>
          <w:rFonts w:hint="eastAsia"/>
        </w:rPr>
      </w:pPr>
      <w:r>
        <w:rPr>
          <w:rFonts w:hint="eastAsia"/>
        </w:rPr>
        <w:t>If a man should go to London to get a pardon, or about some great suit at law, and should in the first place spend the most or chiefest of all his time in seeing the lions at the Tower, the tombs in Westminster Abbey, or the streets and buildings of the city, or in visiting friends, and put the other off to the last, would he not be a fool?</w:t>
      </w:r>
    </w:p>
    <w:p w14:paraId="2C8D40DC">
      <w:pPr>
        <w:widowControl w:val="0"/>
        <w:numPr>
          <w:ilvl w:val="0"/>
          <w:numId w:val="0"/>
        </w:numPr>
        <w:jc w:val="both"/>
        <w:rPr>
          <w:rFonts w:hint="eastAsia"/>
        </w:rPr>
      </w:pPr>
      <w:r>
        <w:rPr>
          <w:rFonts w:hint="eastAsia"/>
        </w:rPr>
        <w:t>倘若一个人要去伦敦求赦免，或为某宗大案打官司，却首先将他大部分或主要的时间，花在看塔里的狮子，威斯敏斯特大教堂的陵墓，或城里的街道和建筑，或拜访朋友上，而将另一件事推到最后，他岂不是一个愚人吗？</w:t>
      </w:r>
    </w:p>
    <w:p w14:paraId="2FD4FDDA">
      <w:pPr>
        <w:widowControl w:val="0"/>
        <w:numPr>
          <w:ilvl w:val="0"/>
          <w:numId w:val="0"/>
        </w:numPr>
        <w:jc w:val="both"/>
        <w:rPr>
          <w:rFonts w:hint="eastAsia"/>
        </w:rPr>
      </w:pPr>
    </w:p>
    <w:p w14:paraId="3D5A4C70">
      <w:pPr>
        <w:widowControl w:val="0"/>
        <w:numPr>
          <w:ilvl w:val="0"/>
          <w:numId w:val="0"/>
        </w:numPr>
        <w:jc w:val="both"/>
        <w:rPr>
          <w:rFonts w:hint="eastAsia"/>
        </w:rPr>
      </w:pPr>
      <w:r>
        <w:rPr>
          <w:rFonts w:hint="eastAsia"/>
        </w:rPr>
        <w:t>Christ, who was wisdom itself, judged it folly in Martha to be busy about many things, and to neglect the main, that one thing necessary.</w:t>
      </w:r>
    </w:p>
    <w:p w14:paraId="67A175C3">
      <w:pPr>
        <w:widowControl w:val="0"/>
        <w:numPr>
          <w:ilvl w:val="0"/>
          <w:numId w:val="0"/>
        </w:numPr>
        <w:jc w:val="both"/>
        <w:rPr>
          <w:rFonts w:hint="eastAsia"/>
        </w:rPr>
      </w:pPr>
      <w:r>
        <w:rPr>
          <w:rFonts w:hint="eastAsia"/>
        </w:rPr>
        <w:t>基督，祂自己就是智慧，也判断马大为许多事忙碌，却忽略了那主要的，那一件必要的事，为愚昧。</w:t>
      </w:r>
    </w:p>
    <w:p w14:paraId="154C9B5B">
      <w:pPr>
        <w:widowControl w:val="0"/>
        <w:numPr>
          <w:ilvl w:val="0"/>
          <w:numId w:val="0"/>
        </w:numPr>
        <w:jc w:val="both"/>
        <w:rPr>
          <w:rFonts w:hint="eastAsia"/>
        </w:rPr>
      </w:pPr>
    </w:p>
    <w:p w14:paraId="49A34A6F">
      <w:pPr>
        <w:widowControl w:val="0"/>
        <w:numPr>
          <w:ilvl w:val="0"/>
          <w:numId w:val="0"/>
        </w:numPr>
        <w:jc w:val="both"/>
        <w:rPr>
          <w:rFonts w:hint="eastAsia"/>
        </w:rPr>
      </w:pPr>
      <w:r>
        <w:rPr>
          <w:rFonts w:hint="eastAsia"/>
        </w:rPr>
        <w:t>It is not necessary to be rich, or learned, or great, though we have cause to bless God if we obtain them; but God's favour, and Christ, and grace are absolutely necessary; therefore, says Christ, 'first seek the kingdom of God:' Mat. 6:33, 'But seek ye first the kingdom of God, and his righteousness; and all these things shall be added unto you.</w:t>
      </w:r>
    </w:p>
    <w:p w14:paraId="33E1F136">
      <w:pPr>
        <w:widowControl w:val="0"/>
        <w:numPr>
          <w:ilvl w:val="0"/>
          <w:numId w:val="0"/>
        </w:numPr>
        <w:jc w:val="both"/>
        <w:rPr>
          <w:rFonts w:hint="eastAsia"/>
        </w:rPr>
      </w:pPr>
      <w:r>
        <w:rPr>
          <w:rFonts w:hint="eastAsia"/>
        </w:rPr>
        <w:t>富有、有学问或伟大，并非必要，虽然我们若得到它们，有理由称颂神；但神的恩惠、基督和恩典，却是绝对必要的；因此，基督说，“你们要先求神的国”：太6:33，“你们要先求祂的国和祂的义，这些东西都要加给你们了。”</w:t>
      </w:r>
    </w:p>
    <w:p w14:paraId="1DE7B4D5">
      <w:pPr>
        <w:widowControl w:val="0"/>
        <w:numPr>
          <w:ilvl w:val="0"/>
          <w:numId w:val="0"/>
        </w:numPr>
        <w:jc w:val="both"/>
        <w:rPr>
          <w:rFonts w:hint="eastAsia"/>
        </w:rPr>
      </w:pPr>
    </w:p>
    <w:p w14:paraId="4E904666">
      <w:pPr>
        <w:widowControl w:val="0"/>
        <w:numPr>
          <w:ilvl w:val="0"/>
          <w:numId w:val="0"/>
        </w:numPr>
        <w:jc w:val="both"/>
        <w:rPr>
          <w:rFonts w:hint="eastAsia"/>
        </w:rPr>
      </w:pPr>
      <w:r>
        <w:rPr>
          <w:rFonts w:hint="eastAsia"/>
        </w:rPr>
        <w:t>'So he, as Wisdom, directs us.</w:t>
      </w:r>
    </w:p>
    <w:p w14:paraId="060356AD">
      <w:pPr>
        <w:widowControl w:val="0"/>
        <w:numPr>
          <w:ilvl w:val="0"/>
          <w:numId w:val="0"/>
        </w:numPr>
        <w:jc w:val="both"/>
        <w:rPr>
          <w:rFonts w:hint="eastAsia"/>
        </w:rPr>
      </w:pPr>
      <w:r>
        <w:rPr>
          <w:rFonts w:hint="eastAsia"/>
        </w:rPr>
        <w:t>祂，作为智慧，如此指引我们。</w:t>
      </w:r>
    </w:p>
    <w:p w14:paraId="3C581D4A">
      <w:pPr>
        <w:widowControl w:val="0"/>
        <w:numPr>
          <w:ilvl w:val="0"/>
          <w:numId w:val="0"/>
        </w:numPr>
        <w:jc w:val="both"/>
        <w:rPr>
          <w:rFonts w:hint="eastAsia"/>
        </w:rPr>
      </w:pPr>
    </w:p>
    <w:p w14:paraId="395EEA44">
      <w:pPr>
        <w:widowControl w:val="0"/>
        <w:numPr>
          <w:ilvl w:val="0"/>
          <w:numId w:val="0"/>
        </w:numPr>
        <w:jc w:val="both"/>
        <w:rPr>
          <w:rFonts w:hint="eastAsia"/>
        </w:rPr>
      </w:pPr>
      <w:r>
        <w:rPr>
          <w:rFonts w:hint="eastAsia"/>
        </w:rPr>
        <w:t>2.He is a fool who chooseth to commit his happiness to uncertainties, rather than the greatest certainty which he might have.</w:t>
      </w:r>
    </w:p>
    <w:p w14:paraId="782043DA">
      <w:pPr>
        <w:widowControl w:val="0"/>
        <w:numPr>
          <w:ilvl w:val="0"/>
          <w:numId w:val="0"/>
        </w:numPr>
        <w:jc w:val="both"/>
        <w:rPr>
          <w:rFonts w:hint="eastAsia"/>
        </w:rPr>
      </w:pPr>
      <w:r>
        <w:rPr>
          <w:rFonts w:hint="eastAsia"/>
        </w:rPr>
        <w:t>2. 那选择将他的幸福交托给不确定，而非他本可以拥有的最大确定性的人，是个愚人。</w:t>
      </w:r>
    </w:p>
    <w:p w14:paraId="0487D7B1">
      <w:pPr>
        <w:widowControl w:val="0"/>
        <w:numPr>
          <w:ilvl w:val="0"/>
          <w:numId w:val="0"/>
        </w:numPr>
        <w:jc w:val="both"/>
        <w:rPr>
          <w:rFonts w:hint="eastAsia"/>
        </w:rPr>
      </w:pPr>
    </w:p>
    <w:p w14:paraId="7DE8A1D8">
      <w:pPr>
        <w:widowControl w:val="0"/>
        <w:numPr>
          <w:ilvl w:val="0"/>
          <w:numId w:val="0"/>
        </w:numPr>
        <w:jc w:val="both"/>
        <w:rPr>
          <w:rFonts w:hint="eastAsia"/>
        </w:rPr>
      </w:pPr>
      <w:r>
        <w:rPr>
          <w:rFonts w:hint="eastAsia"/>
        </w:rPr>
        <w:t>How foolish is that man, who makes a bankrupt a feoffee in trust for all his estate, who can give him no security, but is likely to break and run away, when he might have good security for all?</w:t>
      </w:r>
    </w:p>
    <w:p w14:paraId="338ED2C5">
      <w:pPr>
        <w:widowControl w:val="0"/>
        <w:numPr>
          <w:ilvl w:val="0"/>
          <w:numId w:val="0"/>
        </w:numPr>
        <w:jc w:val="both"/>
        <w:rPr>
          <w:rFonts w:hint="eastAsia"/>
        </w:rPr>
      </w:pPr>
      <w:r>
        <w:rPr>
          <w:rFonts w:hint="eastAsia"/>
        </w:rPr>
        <w:t>那将一个破产者立为他所有产业的信托受托人，那人既不能给他任何担保，反而可能破产逃跑，当他本可以为所有产业得到良好担保时，这人是何等愚昧啊？</w:t>
      </w:r>
    </w:p>
    <w:p w14:paraId="57904355">
      <w:pPr>
        <w:widowControl w:val="0"/>
        <w:numPr>
          <w:ilvl w:val="0"/>
          <w:numId w:val="0"/>
        </w:numPr>
        <w:jc w:val="both"/>
        <w:rPr>
          <w:rFonts w:hint="eastAsia"/>
        </w:rPr>
      </w:pPr>
    </w:p>
    <w:p w14:paraId="0061348A">
      <w:pPr>
        <w:widowControl w:val="0"/>
        <w:numPr>
          <w:ilvl w:val="0"/>
          <w:numId w:val="0"/>
        </w:numPr>
        <w:jc w:val="both"/>
        <w:rPr>
          <w:rFonts w:hint="eastAsia"/>
        </w:rPr>
      </w:pPr>
      <w:r>
        <w:rPr>
          <w:rFonts w:hint="eastAsia"/>
        </w:rPr>
        <w:t>Thus do all unregenerate men, who trust in uncertain riches, in their credit and preferments here, as their happiness: 1 Tim. 6:17, 'Charge them that are rich in this world, that they be not high-minded, nor trust in uncertain riches, but in the living God, who giveth us richly all things to enjoy.'</w:t>
      </w:r>
    </w:p>
    <w:p w14:paraId="3D3DA36B">
      <w:pPr>
        <w:widowControl w:val="0"/>
        <w:numPr>
          <w:ilvl w:val="0"/>
          <w:numId w:val="0"/>
        </w:numPr>
        <w:jc w:val="both"/>
        <w:rPr>
          <w:rFonts w:hint="eastAsia"/>
        </w:rPr>
      </w:pPr>
      <w:r>
        <w:rPr>
          <w:rFonts w:hint="eastAsia"/>
        </w:rPr>
        <w:t>所有未重生之人便是如此，他们倚靠不定的钱财，倚靠他们在这里的信誉和高升，作为他们的幸福：提前6:17，“你要嘱咐那些今世富足的人，不要自高，也不要倚靠无定的钱财；只要倚靠那厚赐百物给我们享受的神。”</w:t>
      </w:r>
    </w:p>
    <w:p w14:paraId="51A95359">
      <w:pPr>
        <w:widowControl w:val="0"/>
        <w:numPr>
          <w:ilvl w:val="0"/>
          <w:numId w:val="0"/>
        </w:numPr>
        <w:jc w:val="both"/>
        <w:rPr>
          <w:rFonts w:hint="eastAsia"/>
        </w:rPr>
      </w:pPr>
    </w:p>
    <w:p w14:paraId="0B05245E">
      <w:pPr>
        <w:widowControl w:val="0"/>
        <w:numPr>
          <w:ilvl w:val="0"/>
          <w:numId w:val="0"/>
        </w:numPr>
        <w:jc w:val="both"/>
        <w:rPr>
          <w:rFonts w:hint="eastAsia"/>
        </w:rPr>
      </w:pPr>
      <w:r>
        <w:rPr>
          <w:rFonts w:hint="eastAsia"/>
        </w:rPr>
        <w:t>What is the counsel which the apostle kindly gives as, that we should not trust in uncertain riches, which have wings, and are like to fly away to-morrow, but in the living God, who gives us all things richly to enjoy?</w:t>
      </w:r>
    </w:p>
    <w:p w14:paraId="2A3CD847">
      <w:pPr>
        <w:widowControl w:val="0"/>
        <w:numPr>
          <w:ilvl w:val="0"/>
          <w:numId w:val="0"/>
        </w:numPr>
        <w:jc w:val="both"/>
        <w:rPr>
          <w:rFonts w:hint="eastAsia"/>
        </w:rPr>
      </w:pPr>
      <w:r>
        <w:rPr>
          <w:rFonts w:hint="eastAsia"/>
        </w:rPr>
        <w:t>使徒仁慈地给我们什么劝告呢，即我们不当倚靠不定的钱财，那有翅膀，明天就可能飞走的钱财，而当倚靠那厚赐百物给我们享受的永生神？</w:t>
      </w:r>
    </w:p>
    <w:p w14:paraId="78CB6D9A">
      <w:pPr>
        <w:widowControl w:val="0"/>
        <w:numPr>
          <w:ilvl w:val="0"/>
          <w:numId w:val="0"/>
        </w:numPr>
        <w:jc w:val="both"/>
        <w:rPr>
          <w:rFonts w:hint="eastAsia"/>
        </w:rPr>
      </w:pPr>
    </w:p>
    <w:p w14:paraId="12E5C2D4">
      <w:pPr>
        <w:widowControl w:val="0"/>
        <w:numPr>
          <w:ilvl w:val="0"/>
          <w:numId w:val="0"/>
        </w:numPr>
        <w:jc w:val="both"/>
        <w:rPr>
          <w:rFonts w:hint="eastAsia"/>
        </w:rPr>
      </w:pPr>
      <w:r>
        <w:rPr>
          <w:rFonts w:hint="eastAsia"/>
        </w:rPr>
        <w:t>There is a double opposition, riches are not all-sufficient, but God is he who gives all things, and that richly.</w:t>
      </w:r>
    </w:p>
    <w:p w14:paraId="21656256">
      <w:pPr>
        <w:widowControl w:val="0"/>
        <w:numPr>
          <w:ilvl w:val="0"/>
          <w:numId w:val="0"/>
        </w:numPr>
        <w:jc w:val="both"/>
        <w:rPr>
          <w:rFonts w:hint="eastAsia"/>
        </w:rPr>
      </w:pPr>
      <w:r>
        <w:rPr>
          <w:rFonts w:hint="eastAsia"/>
        </w:rPr>
        <w:t>有两个对立，钱财并非全能，但神是那厚赐百物的。</w:t>
      </w:r>
    </w:p>
    <w:p w14:paraId="1724F42E">
      <w:pPr>
        <w:widowControl w:val="0"/>
        <w:numPr>
          <w:ilvl w:val="0"/>
          <w:numId w:val="0"/>
        </w:numPr>
        <w:jc w:val="both"/>
        <w:rPr>
          <w:rFonts w:hint="eastAsia"/>
        </w:rPr>
      </w:pPr>
    </w:p>
    <w:p w14:paraId="73E38713">
      <w:pPr>
        <w:widowControl w:val="0"/>
        <w:numPr>
          <w:ilvl w:val="0"/>
          <w:numId w:val="0"/>
        </w:numPr>
        <w:jc w:val="both"/>
        <w:rPr>
          <w:rFonts w:hint="eastAsia"/>
        </w:rPr>
      </w:pPr>
      <w:r>
        <w:rPr>
          <w:rFonts w:hint="eastAsia"/>
        </w:rPr>
        <w:t>Or if they were sufficient, yet they are uncertain; but God is the living God.</w:t>
      </w:r>
    </w:p>
    <w:p w14:paraId="1953C9D8">
      <w:pPr>
        <w:widowControl w:val="0"/>
        <w:numPr>
          <w:ilvl w:val="0"/>
          <w:numId w:val="0"/>
        </w:numPr>
        <w:jc w:val="both"/>
        <w:rPr>
          <w:rFonts w:hint="eastAsia"/>
        </w:rPr>
      </w:pPr>
      <w:r>
        <w:rPr>
          <w:rFonts w:hint="eastAsia"/>
        </w:rPr>
        <w:t>或者，即使它们是充足的，然而它们却是不定的；但神是永生的神。</w:t>
      </w:r>
    </w:p>
    <w:p w14:paraId="1C439D0D">
      <w:pPr>
        <w:widowControl w:val="0"/>
        <w:numPr>
          <w:ilvl w:val="0"/>
          <w:numId w:val="0"/>
        </w:numPr>
        <w:jc w:val="both"/>
        <w:rPr>
          <w:rFonts w:hint="eastAsia"/>
        </w:rPr>
      </w:pPr>
    </w:p>
    <w:p w14:paraId="629CCB60">
      <w:pPr>
        <w:widowControl w:val="0"/>
        <w:numPr>
          <w:ilvl w:val="0"/>
          <w:numId w:val="0"/>
        </w:numPr>
        <w:jc w:val="both"/>
        <w:rPr>
          <w:rFonts w:hint="eastAsia"/>
        </w:rPr>
      </w:pPr>
      <w:r>
        <w:rPr>
          <w:rFonts w:hint="eastAsia"/>
        </w:rPr>
        <w:t>This accordingly is a motive made of establishing a sure covenant: Isa. 55:3, 'Incline your ear, and come unto me: hear, and your soul shall live; and I will make an everlasting covenant with you, even the sure mercies of David.'</w:t>
      </w:r>
    </w:p>
    <w:p w14:paraId="7F1778D8">
      <w:pPr>
        <w:widowControl w:val="0"/>
        <w:numPr>
          <w:ilvl w:val="0"/>
          <w:numId w:val="0"/>
        </w:numPr>
        <w:jc w:val="both"/>
        <w:rPr>
          <w:rFonts w:hint="eastAsia"/>
        </w:rPr>
      </w:pPr>
      <w:r>
        <w:rPr>
          <w:rFonts w:hint="eastAsia"/>
        </w:rPr>
        <w:t>因此，这便成了一个立定坚固之约的动机：赛55:3，“你们当就近我来；侧耳而听，就必得活。我必与你们立永约，就是应许大卫那可靠的恩典。”</w:t>
      </w:r>
    </w:p>
    <w:p w14:paraId="254E8471">
      <w:pPr>
        <w:widowControl w:val="0"/>
        <w:numPr>
          <w:ilvl w:val="0"/>
          <w:numId w:val="0"/>
        </w:numPr>
        <w:jc w:val="both"/>
        <w:rPr>
          <w:rFonts w:hint="eastAsia"/>
        </w:rPr>
      </w:pPr>
    </w:p>
    <w:p w14:paraId="0DB82DFE">
      <w:pPr>
        <w:widowControl w:val="0"/>
        <w:numPr>
          <w:ilvl w:val="0"/>
          <w:numId w:val="0"/>
        </w:numPr>
        <w:jc w:val="both"/>
        <w:rPr>
          <w:rFonts w:hint="eastAsia"/>
        </w:rPr>
      </w:pPr>
      <w:r>
        <w:rPr>
          <w:rFonts w:hint="eastAsia"/>
        </w:rPr>
        <w:t>I will (says God) make an everlasting covenant with thee, even the sure mercies of David, which will never fail thee, as all other things will, which have wings, and will leave thee in the lurch.</w:t>
      </w:r>
    </w:p>
    <w:p w14:paraId="2AC80D76">
      <w:pPr>
        <w:widowControl w:val="0"/>
        <w:numPr>
          <w:ilvl w:val="0"/>
          <w:numId w:val="0"/>
        </w:numPr>
        <w:jc w:val="both"/>
        <w:rPr>
          <w:rFonts w:hint="eastAsia"/>
        </w:rPr>
      </w:pPr>
      <w:r>
        <w:rPr>
          <w:rFonts w:hint="eastAsia"/>
        </w:rPr>
        <w:t>我必（神说）与你立永约，就是应许大卫那可靠的恩典，那永不使你失望的，如同所有其他有翅膀、并会弃你于困境中的事物一样。</w:t>
      </w:r>
    </w:p>
    <w:p w14:paraId="3CB1A4D4">
      <w:pPr>
        <w:widowControl w:val="0"/>
        <w:numPr>
          <w:ilvl w:val="0"/>
          <w:numId w:val="0"/>
        </w:numPr>
        <w:jc w:val="both"/>
        <w:rPr>
          <w:rFonts w:hint="eastAsia"/>
        </w:rPr>
      </w:pPr>
    </w:p>
    <w:p w14:paraId="4F6193E2">
      <w:pPr>
        <w:widowControl w:val="0"/>
        <w:numPr>
          <w:ilvl w:val="0"/>
          <w:numId w:val="0"/>
        </w:numPr>
        <w:jc w:val="both"/>
        <w:rPr>
          <w:rFonts w:hint="eastAsia"/>
        </w:rPr>
      </w:pPr>
      <w:r>
        <w:rPr>
          <w:rFonts w:hint="eastAsia"/>
        </w:rPr>
        <w:t>3.He who provides not for all conditions, and all times which he is torun through, will be found to be a fool in the end, and he to be the only wise man who doth so.</w:t>
      </w:r>
    </w:p>
    <w:p w14:paraId="6FEFABCB">
      <w:pPr>
        <w:widowControl w:val="0"/>
        <w:numPr>
          <w:ilvl w:val="0"/>
          <w:numId w:val="0"/>
        </w:numPr>
        <w:jc w:val="both"/>
        <w:rPr>
          <w:rFonts w:hint="eastAsia"/>
        </w:rPr>
      </w:pPr>
      <w:r>
        <w:rPr>
          <w:rFonts w:hint="eastAsia"/>
        </w:rPr>
        <w:t>3. 那不为他将要经历的所有光景和所有时候作预备的人，最终必被发现是一个愚人，而那如此行的人，才是唯一的智慧人。</w:t>
      </w:r>
    </w:p>
    <w:p w14:paraId="32D53726">
      <w:pPr>
        <w:widowControl w:val="0"/>
        <w:numPr>
          <w:ilvl w:val="0"/>
          <w:numId w:val="0"/>
        </w:numPr>
        <w:jc w:val="both"/>
        <w:rPr>
          <w:rFonts w:hint="eastAsia"/>
        </w:rPr>
      </w:pPr>
    </w:p>
    <w:p w14:paraId="28718CCE">
      <w:pPr>
        <w:widowControl w:val="0"/>
        <w:numPr>
          <w:ilvl w:val="0"/>
          <w:numId w:val="0"/>
        </w:numPr>
        <w:jc w:val="both"/>
        <w:rPr>
          <w:rFonts w:hint="eastAsia"/>
        </w:rPr>
      </w:pPr>
      <w:r>
        <w:rPr>
          <w:rFonts w:hint="eastAsia"/>
        </w:rPr>
        <w:t>Therefore Christ called the rich man fool, because he thought indeed whilst he lived he should do well enough, having goods for many years; but suppose thou diest this night (says Christ) what a mistaken, disappointed fool wilt thou be?</w:t>
      </w:r>
    </w:p>
    <w:p w14:paraId="68B8E50B">
      <w:pPr>
        <w:widowControl w:val="0"/>
        <w:numPr>
          <w:ilvl w:val="0"/>
          <w:numId w:val="0"/>
        </w:numPr>
        <w:jc w:val="both"/>
        <w:rPr>
          <w:rFonts w:hint="eastAsia"/>
        </w:rPr>
      </w:pPr>
      <w:r>
        <w:rPr>
          <w:rFonts w:hint="eastAsia"/>
        </w:rPr>
        <w:t>因此，基督称那富人为愚人，因为他确实以为，他活着的时候，既有许多年的财物，便会过得很好；但假设你今夜就死（基督说），你将是一个何等错误、失望的愚人啊？</w:t>
      </w:r>
    </w:p>
    <w:p w14:paraId="61A03288">
      <w:pPr>
        <w:widowControl w:val="0"/>
        <w:numPr>
          <w:ilvl w:val="0"/>
          <w:numId w:val="0"/>
        </w:numPr>
        <w:jc w:val="both"/>
        <w:rPr>
          <w:rFonts w:hint="eastAsia"/>
        </w:rPr>
      </w:pPr>
    </w:p>
    <w:p w14:paraId="44F7AC97">
      <w:pPr>
        <w:widowControl w:val="0"/>
        <w:numPr>
          <w:ilvl w:val="0"/>
          <w:numId w:val="0"/>
        </w:numPr>
        <w:jc w:val="both"/>
        <w:rPr>
          <w:rFonts w:hint="eastAsia"/>
        </w:rPr>
      </w:pPr>
      <w:r>
        <w:rPr>
          <w:rFonts w:hint="eastAsia"/>
        </w:rPr>
        <w:t>Then he is proved a fool indeed: Luke 12:19, 20, 'And I will say to my soul, Soul, thou hast much goods laid up for many years; take thine ease, eat, drink, and be merry.</w:t>
      </w:r>
    </w:p>
    <w:p w14:paraId="513DAEC4">
      <w:pPr>
        <w:widowControl w:val="0"/>
        <w:numPr>
          <w:ilvl w:val="0"/>
          <w:numId w:val="0"/>
        </w:numPr>
        <w:jc w:val="both"/>
        <w:rPr>
          <w:rFonts w:hint="eastAsia"/>
        </w:rPr>
      </w:pPr>
      <w:r>
        <w:rPr>
          <w:rFonts w:hint="eastAsia"/>
        </w:rPr>
        <w:t>那时他便确实被证明是一个愚人：路12:19-20，“然后要对我的灵魂说：灵魂哪，你有许多财物积存，可作多年的费用，只管安安逸逸地吃喝快乐吧！</w:t>
      </w:r>
    </w:p>
    <w:p w14:paraId="37D1E3CC">
      <w:pPr>
        <w:widowControl w:val="0"/>
        <w:numPr>
          <w:ilvl w:val="0"/>
          <w:numId w:val="0"/>
        </w:numPr>
        <w:jc w:val="both"/>
        <w:rPr>
          <w:rFonts w:hint="eastAsia"/>
        </w:rPr>
      </w:pPr>
    </w:p>
    <w:p w14:paraId="5E51D51D">
      <w:pPr>
        <w:widowControl w:val="0"/>
        <w:numPr>
          <w:ilvl w:val="0"/>
          <w:numId w:val="0"/>
        </w:numPr>
        <w:jc w:val="both"/>
        <w:rPr>
          <w:rFonts w:hint="eastAsia"/>
        </w:rPr>
      </w:pPr>
      <w:r>
        <w:rPr>
          <w:rFonts w:hint="eastAsia"/>
        </w:rPr>
        <w:t>But God said unto him, Thou fool, this night thy soul shall be required of thee: then whose shall those things be which thou hast provided?'</w:t>
      </w:r>
    </w:p>
    <w:p w14:paraId="6FA65710">
      <w:pPr>
        <w:widowControl w:val="0"/>
        <w:numPr>
          <w:ilvl w:val="0"/>
          <w:numId w:val="0"/>
        </w:numPr>
        <w:jc w:val="both"/>
        <w:rPr>
          <w:rFonts w:hint="eastAsia"/>
        </w:rPr>
      </w:pPr>
      <w:r>
        <w:rPr>
          <w:rFonts w:hint="eastAsia"/>
        </w:rPr>
        <w:t>神却对他说：无知的人哪，今夜必要你的灵魂；你所预备的要归谁呢？”</w:t>
      </w:r>
    </w:p>
    <w:p w14:paraId="7F5EE9FD">
      <w:pPr>
        <w:widowControl w:val="0"/>
        <w:numPr>
          <w:ilvl w:val="0"/>
          <w:numId w:val="0"/>
        </w:numPr>
        <w:jc w:val="both"/>
        <w:rPr>
          <w:rFonts w:hint="eastAsia"/>
        </w:rPr>
      </w:pPr>
    </w:p>
    <w:p w14:paraId="1B81D602">
      <w:pPr>
        <w:widowControl w:val="0"/>
        <w:numPr>
          <w:ilvl w:val="0"/>
          <w:numId w:val="0"/>
        </w:numPr>
        <w:jc w:val="both"/>
        <w:rPr>
          <w:rFonts w:hint="eastAsia"/>
        </w:rPr>
      </w:pPr>
      <w:r>
        <w:rPr>
          <w:rFonts w:hint="eastAsia"/>
        </w:rPr>
        <w:t>And so to the same purpose is Jer. 17:9, 10, 'The heart is deceitful above all things, and desperately wicked: who can know it? I the Lord search the heart, I try the reins, even to give every man according to his ways, and according to the fruit of his doings.'</w:t>
      </w:r>
    </w:p>
    <w:p w14:paraId="0AB84256">
      <w:pPr>
        <w:widowControl w:val="0"/>
        <w:numPr>
          <w:ilvl w:val="0"/>
          <w:numId w:val="0"/>
        </w:numPr>
        <w:jc w:val="both"/>
        <w:rPr>
          <w:rFonts w:hint="eastAsia"/>
        </w:rPr>
      </w:pPr>
      <w:r>
        <w:rPr>
          <w:rFonts w:hint="eastAsia"/>
        </w:rPr>
        <w:t>同样目的的，是耶17:9-10，“人心比万物都诡诈，坏到极处，谁能识透呢？我耶和华是鉴察人心、试验人肺腑的，要照各人所行的和他作事的结果报应他。”</w:t>
      </w:r>
    </w:p>
    <w:p w14:paraId="334AE8B7">
      <w:pPr>
        <w:widowControl w:val="0"/>
        <w:numPr>
          <w:ilvl w:val="0"/>
          <w:numId w:val="0"/>
        </w:numPr>
        <w:jc w:val="both"/>
        <w:rPr>
          <w:rFonts w:hint="eastAsia"/>
        </w:rPr>
      </w:pPr>
    </w:p>
    <w:p w14:paraId="392B9499">
      <w:pPr>
        <w:widowControl w:val="0"/>
        <w:numPr>
          <w:ilvl w:val="0"/>
          <w:numId w:val="0"/>
        </w:numPr>
        <w:jc w:val="both"/>
        <w:rPr>
          <w:rFonts w:hint="eastAsia"/>
        </w:rPr>
      </w:pPr>
      <w:r>
        <w:rPr>
          <w:rFonts w:hint="eastAsia"/>
        </w:rPr>
        <w:t>However a deceitful heart may flatter him, and make him presume that he is happy in a present prosperous state of things, yet when God comes to try him, and to make a change in his condition, he will prove him to be a poor deluded fool.</w:t>
      </w:r>
    </w:p>
    <w:p w14:paraId="4B0C26C3">
      <w:pPr>
        <w:widowControl w:val="0"/>
        <w:numPr>
          <w:ilvl w:val="0"/>
          <w:numId w:val="0"/>
        </w:numPr>
        <w:jc w:val="both"/>
        <w:rPr>
          <w:rFonts w:hint="eastAsia"/>
        </w:rPr>
      </w:pPr>
      <w:r>
        <w:rPr>
          <w:rFonts w:hint="eastAsia"/>
        </w:rPr>
        <w:t>无论一个诡诈的心如何奉承他，并使他以为，在当前繁荣的光景中，他是幸福的，然而当神来要试验他，并使他的光景有所改变时，祂必证明他是一个可怜、受迷惑的愚人。</w:t>
      </w:r>
    </w:p>
    <w:p w14:paraId="1837F31A">
      <w:pPr>
        <w:widowControl w:val="0"/>
        <w:numPr>
          <w:ilvl w:val="0"/>
          <w:numId w:val="0"/>
        </w:numPr>
        <w:jc w:val="both"/>
        <w:rPr>
          <w:rFonts w:hint="eastAsia"/>
        </w:rPr>
      </w:pPr>
    </w:p>
    <w:p w14:paraId="1414DF9D">
      <w:pPr>
        <w:widowControl w:val="0"/>
        <w:numPr>
          <w:ilvl w:val="0"/>
          <w:numId w:val="0"/>
        </w:numPr>
        <w:jc w:val="both"/>
        <w:rPr>
          <w:rFonts w:hint="eastAsia"/>
        </w:rPr>
      </w:pPr>
      <w:r>
        <w:rPr>
          <w:rFonts w:hint="eastAsia"/>
        </w:rPr>
        <w:t>But he is called a wise man, who makes provisions against all events.</w:t>
      </w:r>
    </w:p>
    <w:p w14:paraId="7BCA1B46">
      <w:pPr>
        <w:widowControl w:val="0"/>
        <w:numPr>
          <w:ilvl w:val="0"/>
          <w:numId w:val="0"/>
        </w:numPr>
        <w:jc w:val="both"/>
        <w:rPr>
          <w:rFonts w:hint="eastAsia"/>
        </w:rPr>
      </w:pPr>
      <w:r>
        <w:rPr>
          <w:rFonts w:hint="eastAsia"/>
        </w:rPr>
        <w:t>但那为所有事件作预备的人，被称为一个智慧人。</w:t>
      </w:r>
    </w:p>
    <w:p w14:paraId="44FE1C21">
      <w:pPr>
        <w:widowControl w:val="0"/>
        <w:numPr>
          <w:ilvl w:val="0"/>
          <w:numId w:val="0"/>
        </w:numPr>
        <w:jc w:val="both"/>
        <w:rPr>
          <w:rFonts w:hint="eastAsia"/>
        </w:rPr>
      </w:pPr>
    </w:p>
    <w:p w14:paraId="4CA85838">
      <w:pPr>
        <w:widowControl w:val="0"/>
        <w:numPr>
          <w:ilvl w:val="0"/>
          <w:numId w:val="0"/>
        </w:numPr>
        <w:jc w:val="both"/>
        <w:rPr>
          <w:rFonts w:hint="eastAsia"/>
        </w:rPr>
      </w:pPr>
      <w:r>
        <w:rPr>
          <w:rFonts w:hint="eastAsia"/>
        </w:rPr>
        <w:t>Thus, that steward is said to have done wisely, who made himself friends, that when his master should turn him out of doors, might receive him: Luke 16:8, 'And the Lord commended the unjust steward, because he had done wisely: for the children of this world are in their generation wiser than the children of light.'</w:t>
      </w:r>
    </w:p>
    <w:p w14:paraId="63D1DABE">
      <w:pPr>
        <w:widowControl w:val="0"/>
        <w:numPr>
          <w:ilvl w:val="0"/>
          <w:numId w:val="0"/>
        </w:numPr>
        <w:jc w:val="both"/>
        <w:rPr>
          <w:rFonts w:hint="eastAsia"/>
        </w:rPr>
      </w:pPr>
      <w:r>
        <w:rPr>
          <w:rFonts w:hint="eastAsia"/>
        </w:rPr>
        <w:t>因此，据说那个管家作事聪明，他为自己结交了朋友，以便当他主人将他赶出门时，可以接待他：路16:8，“主人就夸奖这不义的管家作事聪明；因为今世之子，在世事之上，较比光明之子更加聪明。”</w:t>
      </w:r>
    </w:p>
    <w:p w14:paraId="6133073A">
      <w:pPr>
        <w:widowControl w:val="0"/>
        <w:numPr>
          <w:ilvl w:val="0"/>
          <w:numId w:val="0"/>
        </w:numPr>
        <w:jc w:val="both"/>
        <w:rPr>
          <w:rFonts w:hint="eastAsia"/>
        </w:rPr>
      </w:pPr>
    </w:p>
    <w:p w14:paraId="650EAC68">
      <w:pPr>
        <w:widowControl w:val="0"/>
        <w:numPr>
          <w:ilvl w:val="0"/>
          <w:numId w:val="0"/>
        </w:numPr>
        <w:jc w:val="both"/>
        <w:rPr>
          <w:rFonts w:hint="eastAsia"/>
        </w:rPr>
      </w:pPr>
      <w:r>
        <w:rPr>
          <w:rFonts w:hint="eastAsia"/>
        </w:rPr>
        <w:t>He did wisely (says Christ) in his generation.</w:t>
      </w:r>
    </w:p>
    <w:p w14:paraId="1EB00D50">
      <w:pPr>
        <w:widowControl w:val="0"/>
        <w:numPr>
          <w:ilvl w:val="0"/>
          <w:numId w:val="0"/>
        </w:numPr>
        <w:jc w:val="both"/>
        <w:rPr>
          <w:rFonts w:hint="eastAsia"/>
        </w:rPr>
      </w:pPr>
      <w:r>
        <w:rPr>
          <w:rFonts w:hint="eastAsia"/>
        </w:rPr>
        <w:t>他在他的世代中（基督说）作事聪明。</w:t>
      </w:r>
    </w:p>
    <w:p w14:paraId="621ACD3E">
      <w:pPr>
        <w:widowControl w:val="0"/>
        <w:numPr>
          <w:ilvl w:val="0"/>
          <w:numId w:val="0"/>
        </w:numPr>
        <w:jc w:val="both"/>
        <w:rPr>
          <w:rFonts w:hint="eastAsia"/>
        </w:rPr>
      </w:pPr>
    </w:p>
    <w:p w14:paraId="15884EE0">
      <w:pPr>
        <w:widowControl w:val="0"/>
        <w:numPr>
          <w:ilvl w:val="0"/>
          <w:numId w:val="0"/>
        </w:numPr>
        <w:jc w:val="both"/>
        <w:rPr>
          <w:rFonts w:hint="eastAsia"/>
        </w:rPr>
      </w:pPr>
      <w:r>
        <w:rPr>
          <w:rFonts w:hint="eastAsia"/>
        </w:rPr>
        <w:t>And I say to you, make you friends here of God, and Christ, and the saints; spend thy strength, money, credit, and all for them; that when you fail they may receive you, that you may be welcome to heaven when you are turned out here: ver. 9, 'And I say unto you, Make to yourselves friends of the mammon of unrighteousness; that, when ye fail, they may receive you into everlasting habitations.'</w:t>
      </w:r>
    </w:p>
    <w:p w14:paraId="01078861">
      <w:pPr>
        <w:widowControl w:val="0"/>
        <w:numPr>
          <w:ilvl w:val="0"/>
          <w:numId w:val="0"/>
        </w:numPr>
        <w:jc w:val="both"/>
        <w:rPr>
          <w:rFonts w:hint="eastAsia"/>
        </w:rPr>
      </w:pPr>
      <w:r>
        <w:rPr>
          <w:rFonts w:hint="eastAsia"/>
        </w:rPr>
        <w:t>我告诉你们，要在这里结交神、基督和众圣徒为朋友；为他们花费你的力量、金钱、信誉和所有；以便当你们失败时，他们可以接待你们，以便当你们在这里被赶出去时，你们可以被欢迎到天堂：第9节，“我又告诉你们，要藉着那不义的钱财结交朋友，到了钱财无用的时候，他们可以接你们到永存的帐幕里去。”</w:t>
      </w:r>
    </w:p>
    <w:p w14:paraId="24AA026E">
      <w:pPr>
        <w:widowControl w:val="0"/>
        <w:numPr>
          <w:ilvl w:val="0"/>
          <w:numId w:val="0"/>
        </w:numPr>
        <w:jc w:val="both"/>
        <w:rPr>
          <w:rFonts w:hint="eastAsia"/>
        </w:rPr>
      </w:pPr>
    </w:p>
    <w:p w14:paraId="171187E4">
      <w:pPr>
        <w:widowControl w:val="0"/>
        <w:numPr>
          <w:ilvl w:val="0"/>
          <w:numId w:val="0"/>
        </w:numPr>
        <w:jc w:val="both"/>
        <w:rPr>
          <w:rFonts w:hint="eastAsia"/>
        </w:rPr>
      </w:pPr>
      <w:r>
        <w:rPr>
          <w:rFonts w:hint="eastAsia"/>
        </w:rPr>
        <w:t>That when you are turned out of house, and home, you may have still a refuge, come what will, and can come; that when the tower of your earthly greatness, and the magazine of your riches is taken, you may have God as a strong tower to run to, and be safe: Prov. 18:10, 'The name of the Lord is a strong tower: the righteous runneth into it, and is safe.'</w:t>
      </w:r>
    </w:p>
    <w:p w14:paraId="665E4E01">
      <w:pPr>
        <w:widowControl w:val="0"/>
        <w:numPr>
          <w:ilvl w:val="0"/>
          <w:numId w:val="0"/>
        </w:numPr>
        <w:jc w:val="both"/>
        <w:rPr>
          <w:rFonts w:hint="eastAsia"/>
        </w:rPr>
      </w:pPr>
      <w:r>
        <w:rPr>
          <w:rFonts w:hint="eastAsia"/>
        </w:rPr>
        <w:t>以便当你们被赶出家园时，你们仍有一个避难所，无论发生什么，能发生什么；以便当你们属世伟大的高塔，和你们财富的仓库被夺去时，你们可以有神作坚固台，可以投奔，并得安全：箴18:10，“耶和华的名是坚固台；义人奔入便得安稳。”</w:t>
      </w:r>
    </w:p>
    <w:p w14:paraId="2AC71DFF">
      <w:pPr>
        <w:widowControl w:val="0"/>
        <w:numPr>
          <w:ilvl w:val="0"/>
          <w:numId w:val="0"/>
        </w:numPr>
        <w:jc w:val="both"/>
        <w:rPr>
          <w:rFonts w:hint="eastAsia"/>
        </w:rPr>
      </w:pPr>
    </w:p>
    <w:p w14:paraId="72FE98E1">
      <w:pPr>
        <w:widowControl w:val="0"/>
        <w:numPr>
          <w:ilvl w:val="0"/>
          <w:numId w:val="0"/>
        </w:numPr>
        <w:jc w:val="both"/>
        <w:rPr>
          <w:rFonts w:hint="eastAsia"/>
        </w:rPr>
      </w:pPr>
      <w:r>
        <w:rPr>
          <w:rFonts w:hint="eastAsia"/>
        </w:rPr>
        <w:t>Thus a regenerate man is truly wise, who provides a refuge, which will serve him at all times, and in all estates, and so he can never be miserable.</w:t>
      </w:r>
    </w:p>
    <w:p w14:paraId="612194F4">
      <w:pPr>
        <w:widowControl w:val="0"/>
        <w:numPr>
          <w:ilvl w:val="0"/>
          <w:numId w:val="0"/>
        </w:numPr>
        <w:jc w:val="both"/>
        <w:rPr>
          <w:rFonts w:hint="eastAsia"/>
        </w:rPr>
      </w:pPr>
      <w:r>
        <w:rPr>
          <w:rFonts w:hint="eastAsia"/>
        </w:rPr>
        <w:t>因此，一个重生之人是真正有智慧的，他预备了一个避难所，那将在任何时候、任何光景中，都对他有益，因此他永远不会愁苦。</w:t>
      </w:r>
    </w:p>
    <w:p w14:paraId="7F70E3CC">
      <w:pPr>
        <w:widowControl w:val="0"/>
        <w:numPr>
          <w:ilvl w:val="0"/>
          <w:numId w:val="0"/>
        </w:numPr>
        <w:jc w:val="both"/>
        <w:rPr>
          <w:rFonts w:hint="eastAsia"/>
        </w:rPr>
      </w:pPr>
    </w:p>
    <w:p w14:paraId="7D5DF5F2">
      <w:pPr>
        <w:widowControl w:val="0"/>
        <w:numPr>
          <w:ilvl w:val="0"/>
          <w:numId w:val="0"/>
        </w:numPr>
        <w:jc w:val="both"/>
        <w:rPr>
          <w:rFonts w:hint="eastAsia"/>
        </w:rPr>
      </w:pPr>
      <w:r>
        <w:rPr>
          <w:rFonts w:hint="eastAsia"/>
        </w:rPr>
        <w:t>Though all things be overturned, he will still fall on his feet, whenas another man ventures his all in a false and deceitful bottom.</w:t>
      </w:r>
    </w:p>
    <w:p w14:paraId="6283E632">
      <w:pPr>
        <w:widowControl w:val="0"/>
        <w:numPr>
          <w:ilvl w:val="0"/>
          <w:numId w:val="0"/>
        </w:numPr>
        <w:jc w:val="both"/>
        <w:rPr>
          <w:rFonts w:hint="eastAsia"/>
        </w:rPr>
      </w:pPr>
      <w:r>
        <w:rPr>
          <w:rFonts w:hint="eastAsia"/>
        </w:rPr>
        <w:t>虽然万事都被倾覆，他仍会站稳脚跟，而另一个人却将他的一切，都押在一个虚假和诡诈的根基上。</w:t>
      </w:r>
    </w:p>
    <w:p w14:paraId="6FA4162F">
      <w:pPr>
        <w:widowControl w:val="0"/>
        <w:numPr>
          <w:ilvl w:val="0"/>
          <w:numId w:val="0"/>
        </w:numPr>
        <w:jc w:val="both"/>
        <w:rPr>
          <w:rFonts w:hint="eastAsia"/>
        </w:rPr>
      </w:pPr>
    </w:p>
    <w:p w14:paraId="5A5D8D91">
      <w:pPr>
        <w:widowControl w:val="0"/>
        <w:numPr>
          <w:ilvl w:val="0"/>
          <w:numId w:val="0"/>
        </w:numPr>
        <w:jc w:val="both"/>
        <w:rPr>
          <w:rFonts w:hint="eastAsia"/>
        </w:rPr>
      </w:pPr>
      <w:r>
        <w:rPr>
          <w:rFonts w:hint="eastAsia"/>
        </w:rPr>
        <w:t>4.He who hath not the wit to choose a small present inconvenienceto avoid a greater for time to come, is a fool; and he who can suffer a small one, thereby to prevent a greater, is a wise man: 2 Tim. 2:3, 7, 'Thou therefore endure hardness, as a good soldier of Jesus Christ.</w:t>
      </w:r>
    </w:p>
    <w:p w14:paraId="413D885D">
      <w:pPr>
        <w:widowControl w:val="0"/>
        <w:numPr>
          <w:ilvl w:val="0"/>
          <w:numId w:val="0"/>
        </w:numPr>
        <w:jc w:val="both"/>
        <w:rPr>
          <w:rFonts w:hint="eastAsia"/>
        </w:rPr>
      </w:pPr>
      <w:r>
        <w:rPr>
          <w:rFonts w:hint="eastAsia"/>
        </w:rPr>
        <w:t>4. 那没有才智选择一个小的、当前的不便，去避免一个更大的、将来的不便的人，是个愚人；而那能忍受一个小的，藉此去防止一个更大的的人，是个智慧人：提后2:3, 7，“你当和我同受苦难，好像基督耶稣的精兵。</w:t>
      </w:r>
    </w:p>
    <w:p w14:paraId="5A4682A6">
      <w:pPr>
        <w:widowControl w:val="0"/>
        <w:numPr>
          <w:ilvl w:val="0"/>
          <w:numId w:val="0"/>
        </w:numPr>
        <w:jc w:val="both"/>
        <w:rPr>
          <w:rFonts w:hint="eastAsia"/>
        </w:rPr>
      </w:pPr>
    </w:p>
    <w:p w14:paraId="71BA40D8">
      <w:pPr>
        <w:widowControl w:val="0"/>
        <w:numPr>
          <w:ilvl w:val="0"/>
          <w:numId w:val="0"/>
        </w:numPr>
        <w:jc w:val="both"/>
        <w:rPr>
          <w:rFonts w:hint="eastAsia"/>
        </w:rPr>
      </w:pPr>
      <w:r>
        <w:rPr>
          <w:rFonts w:hint="eastAsia"/>
        </w:rPr>
        <w:t>Consider what I say; and the Lord give thee understanding in all things.'</w:t>
      </w:r>
    </w:p>
    <w:p w14:paraId="3C9CA4A5">
      <w:pPr>
        <w:widowControl w:val="0"/>
        <w:numPr>
          <w:ilvl w:val="0"/>
          <w:numId w:val="0"/>
        </w:numPr>
        <w:jc w:val="both"/>
        <w:rPr>
          <w:rFonts w:hint="eastAsia"/>
        </w:rPr>
      </w:pPr>
      <w:r>
        <w:rPr>
          <w:rFonts w:hint="eastAsia"/>
        </w:rPr>
        <w:t>你要思想我的话，主必在凡事上给你聪明。”</w:t>
      </w:r>
    </w:p>
    <w:p w14:paraId="7E4DF216">
      <w:pPr>
        <w:widowControl w:val="0"/>
        <w:numPr>
          <w:ilvl w:val="0"/>
          <w:numId w:val="0"/>
        </w:numPr>
        <w:jc w:val="both"/>
        <w:rPr>
          <w:rFonts w:hint="eastAsia"/>
        </w:rPr>
      </w:pPr>
    </w:p>
    <w:p w14:paraId="05E30DF8">
      <w:pPr>
        <w:widowControl w:val="0"/>
        <w:numPr>
          <w:ilvl w:val="0"/>
          <w:numId w:val="0"/>
        </w:numPr>
        <w:jc w:val="both"/>
        <w:rPr>
          <w:rFonts w:hint="eastAsia"/>
        </w:rPr>
      </w:pPr>
      <w:r>
        <w:rPr>
          <w:rFonts w:hint="eastAsia"/>
        </w:rPr>
        <w:t>Endure hardship here a while (says he), labour a while, and sow, expecting reward afterward; and because wisdom only enableth to do this, therefore he adds, The Lord give thee understanding.</w:t>
      </w:r>
    </w:p>
    <w:p w14:paraId="4430FF38">
      <w:pPr>
        <w:widowControl w:val="0"/>
        <w:numPr>
          <w:ilvl w:val="0"/>
          <w:numId w:val="0"/>
        </w:numPr>
        <w:jc w:val="both"/>
        <w:rPr>
          <w:rFonts w:hint="eastAsia"/>
        </w:rPr>
      </w:pPr>
      <w:r>
        <w:rPr>
          <w:rFonts w:hint="eastAsia"/>
        </w:rPr>
        <w:t>在这里忍受苦难一会儿（他说），劳苦一会儿，并撒种，期待着后来的赏赐；因为唯独智慧能使人如此行，所以祂加上，主必给你聪明。</w:t>
      </w:r>
    </w:p>
    <w:p w14:paraId="2E6057DB">
      <w:pPr>
        <w:widowControl w:val="0"/>
        <w:numPr>
          <w:ilvl w:val="0"/>
          <w:numId w:val="0"/>
        </w:numPr>
        <w:jc w:val="both"/>
        <w:rPr>
          <w:rFonts w:hint="eastAsia"/>
        </w:rPr>
      </w:pPr>
    </w:p>
    <w:p w14:paraId="3DB20641">
      <w:pPr>
        <w:widowControl w:val="0"/>
        <w:numPr>
          <w:ilvl w:val="0"/>
          <w:numId w:val="0"/>
        </w:numPr>
        <w:jc w:val="both"/>
        <w:rPr>
          <w:rFonts w:hint="eastAsia"/>
        </w:rPr>
      </w:pPr>
      <w:r>
        <w:rPr>
          <w:rFonts w:hint="eastAsia"/>
        </w:rPr>
        <w:t>This course Moses took, who chose to suffer rather than sin: Heb. 11:24– 26, 'By faith Moses, when he was come to years, refused to be called the son of Pharaoh's daughter; choosing rather to suffer affliction with the people of God, than to enjoy the pleasure of sin for a season; esteeming the reproach of Christ greater riches than the treasures in Egypt: for he had respect unto the recompence of the reward.'</w:t>
      </w:r>
    </w:p>
    <w:p w14:paraId="45C8D2E7">
      <w:pPr>
        <w:widowControl w:val="0"/>
        <w:numPr>
          <w:ilvl w:val="0"/>
          <w:numId w:val="0"/>
        </w:numPr>
        <w:jc w:val="both"/>
        <w:rPr>
          <w:rFonts w:hint="eastAsia"/>
        </w:rPr>
      </w:pPr>
      <w:r>
        <w:rPr>
          <w:rFonts w:hint="eastAsia"/>
        </w:rPr>
        <w:t>摩西便采取了这个途径，他宁可受苦，也不愿犯罪：来11:24-26，“摩西因着信，长大了就不肯称为法老女儿之子。他宁可和神的百姓同受苦害，也不愿暂时享受罪中之乐。他看为基督受的凌辱比埃及的财物更宝贵，因他想望所要得的赏赐。”</w:t>
      </w:r>
    </w:p>
    <w:p w14:paraId="6DB4B9B8">
      <w:pPr>
        <w:widowControl w:val="0"/>
        <w:numPr>
          <w:ilvl w:val="0"/>
          <w:numId w:val="0"/>
        </w:numPr>
        <w:jc w:val="both"/>
        <w:rPr>
          <w:rFonts w:hint="eastAsia"/>
        </w:rPr>
      </w:pPr>
    </w:p>
    <w:p w14:paraId="5CDF18BD">
      <w:pPr>
        <w:widowControl w:val="0"/>
        <w:numPr>
          <w:ilvl w:val="0"/>
          <w:numId w:val="0"/>
        </w:numPr>
        <w:jc w:val="both"/>
        <w:rPr>
          <w:rFonts w:hint="eastAsia"/>
        </w:rPr>
      </w:pPr>
      <w:r>
        <w:rPr>
          <w:rFonts w:hint="eastAsia"/>
        </w:rPr>
        <w:t>But wicked men who love sin, who regard iniquity in their hearts, choose iniquity rather than affliction: Job 36:21, 'Take heed, regard not iniquity: for this hast thou chosen rather than affliction.'</w:t>
      </w:r>
    </w:p>
    <w:p w14:paraId="3D399149">
      <w:pPr>
        <w:widowControl w:val="0"/>
        <w:numPr>
          <w:ilvl w:val="0"/>
          <w:numId w:val="0"/>
        </w:numPr>
        <w:jc w:val="both"/>
        <w:rPr>
          <w:rFonts w:hint="eastAsia"/>
        </w:rPr>
      </w:pPr>
      <w:r>
        <w:rPr>
          <w:rFonts w:hint="eastAsia"/>
        </w:rPr>
        <w:t>但喜爱罪，心里注重罪孽的恶人，却宁选罪孽，也不选苦难：伯36:21，“你要谨慎，不可重看罪孽；因你喜爱罪孽过于喜爱苦难。”</w:t>
      </w:r>
    </w:p>
    <w:p w14:paraId="309AD675">
      <w:pPr>
        <w:widowControl w:val="0"/>
        <w:numPr>
          <w:ilvl w:val="0"/>
          <w:numId w:val="0"/>
        </w:numPr>
        <w:jc w:val="both"/>
        <w:rPr>
          <w:rFonts w:hint="eastAsia"/>
        </w:rPr>
      </w:pPr>
    </w:p>
    <w:p w14:paraId="117E7052">
      <w:pPr>
        <w:widowControl w:val="0"/>
        <w:numPr>
          <w:ilvl w:val="0"/>
          <w:numId w:val="0"/>
        </w:numPr>
        <w:jc w:val="both"/>
        <w:rPr>
          <w:rFonts w:hint="eastAsia"/>
        </w:rPr>
      </w:pPr>
      <w:r>
        <w:rPr>
          <w:rFonts w:hint="eastAsia"/>
        </w:rPr>
        <w:t>He shrinks at a scoff rather than at being damned, and can be content, and suffer himself to be jeered out of heaven, and hissed out of paradise.</w:t>
      </w:r>
    </w:p>
    <w:p w14:paraId="5106B0CD">
      <w:pPr>
        <w:widowControl w:val="0"/>
        <w:numPr>
          <w:ilvl w:val="0"/>
          <w:numId w:val="0"/>
        </w:numPr>
        <w:jc w:val="both"/>
        <w:rPr>
          <w:rFonts w:hint="eastAsia"/>
        </w:rPr>
      </w:pPr>
      <w:r>
        <w:rPr>
          <w:rFonts w:hint="eastAsia"/>
        </w:rPr>
        <w:t>他宁可因嘲笑而退缩，也不愿被咒诅，并且能甘心，并容许自己被嘲笑出天堂，被嘘出乐园。</w:t>
      </w:r>
    </w:p>
    <w:p w14:paraId="5EBA615F">
      <w:pPr>
        <w:widowControl w:val="0"/>
        <w:numPr>
          <w:ilvl w:val="0"/>
          <w:numId w:val="0"/>
        </w:numPr>
        <w:jc w:val="both"/>
        <w:rPr>
          <w:rFonts w:hint="eastAsia"/>
        </w:rPr>
      </w:pPr>
    </w:p>
    <w:p w14:paraId="66111AFF">
      <w:pPr>
        <w:widowControl w:val="0"/>
        <w:numPr>
          <w:ilvl w:val="0"/>
          <w:numId w:val="0"/>
        </w:numPr>
        <w:jc w:val="both"/>
        <w:rPr>
          <w:rFonts w:hint="eastAsia"/>
        </w:rPr>
      </w:pPr>
      <w:r>
        <w:rPr>
          <w:rFonts w:hint="eastAsia"/>
        </w:rPr>
        <w:t>5.He who in his bargains exchangeth away precious things for triflesis a fool, and indeed you use to call such fools' bargains, and a fool and a child are easily cheated.</w:t>
      </w:r>
    </w:p>
    <w:p w14:paraId="3C4F4DB2">
      <w:pPr>
        <w:widowControl w:val="0"/>
        <w:numPr>
          <w:ilvl w:val="0"/>
          <w:numId w:val="0"/>
        </w:numPr>
        <w:jc w:val="both"/>
        <w:rPr>
          <w:rFonts w:hint="eastAsia"/>
        </w:rPr>
      </w:pPr>
      <w:r>
        <w:rPr>
          <w:rFonts w:hint="eastAsia"/>
        </w:rPr>
        <w:t>5. 那在交易中，将宝贵的东西换成琐事的人，是个愚人，而且确实，你们通常称之为愚人的交易，而一个愚人和一个孩子是容易被欺骗的。</w:t>
      </w:r>
    </w:p>
    <w:p w14:paraId="1071AC5F">
      <w:pPr>
        <w:widowControl w:val="0"/>
        <w:numPr>
          <w:ilvl w:val="0"/>
          <w:numId w:val="0"/>
        </w:numPr>
        <w:jc w:val="both"/>
        <w:rPr>
          <w:rFonts w:hint="eastAsia"/>
        </w:rPr>
      </w:pPr>
    </w:p>
    <w:p w14:paraId="6BF5B82D">
      <w:pPr>
        <w:widowControl w:val="0"/>
        <w:numPr>
          <w:ilvl w:val="0"/>
          <w:numId w:val="0"/>
        </w:numPr>
        <w:jc w:val="both"/>
        <w:rPr>
          <w:rFonts w:hint="eastAsia"/>
        </w:rPr>
      </w:pPr>
      <w:r>
        <w:rPr>
          <w:rFonts w:hint="eastAsia"/>
        </w:rPr>
        <w:t>Well, thus do men sell their time, which is their money given them to purchase eternity, and they sell it for things unsatisfying, they sell themselves for nought: Isa. 52:3, 'For thus saith the Lord, Ye have sold yourselves for nought, and ye shall be redeemed without money.'</w:t>
      </w:r>
    </w:p>
    <w:p w14:paraId="4B6AA2A5">
      <w:pPr>
        <w:widowControl w:val="0"/>
        <w:numPr>
          <w:ilvl w:val="0"/>
          <w:numId w:val="0"/>
        </w:numPr>
        <w:jc w:val="both"/>
        <w:rPr>
          <w:rFonts w:hint="eastAsia"/>
        </w:rPr>
      </w:pPr>
      <w:r>
        <w:rPr>
          <w:rFonts w:hint="eastAsia"/>
        </w:rPr>
        <w:t>唉，人便是如此出卖他们的时间，那是赐给他们去买永恒的钱，他们却为着不能满足的事物而出卖它，他们白白地出卖了自己：赛52:3，“耶和华如此说：你们是无价被卖的，也必无银被赎。”</w:t>
      </w:r>
    </w:p>
    <w:p w14:paraId="47479B64">
      <w:pPr>
        <w:widowControl w:val="0"/>
        <w:numPr>
          <w:ilvl w:val="0"/>
          <w:numId w:val="0"/>
        </w:numPr>
        <w:jc w:val="both"/>
        <w:rPr>
          <w:rFonts w:hint="eastAsia"/>
        </w:rPr>
      </w:pPr>
    </w:p>
    <w:p w14:paraId="591FF156">
      <w:pPr>
        <w:widowControl w:val="0"/>
        <w:numPr>
          <w:ilvl w:val="0"/>
          <w:numId w:val="0"/>
        </w:numPr>
        <w:jc w:val="both"/>
        <w:rPr>
          <w:rFonts w:hint="eastAsia"/>
        </w:rPr>
      </w:pPr>
      <w:r>
        <w:rPr>
          <w:rFonts w:hint="eastAsia"/>
        </w:rPr>
        <w:t>They sell their right in heaven for a mess of pottage, as Esau did: Heb. 12:16, 'Lest there be any fornicator, or profane person, as Esau, who for one morsel of meat sold his birthright.'</w:t>
      </w:r>
    </w:p>
    <w:p w14:paraId="36517E7E">
      <w:pPr>
        <w:widowControl w:val="0"/>
        <w:numPr>
          <w:ilvl w:val="0"/>
          <w:numId w:val="0"/>
        </w:numPr>
        <w:jc w:val="both"/>
        <w:rPr>
          <w:rFonts w:hint="eastAsia"/>
        </w:rPr>
      </w:pPr>
      <w:r>
        <w:rPr>
          <w:rFonts w:hint="eastAsia"/>
        </w:rPr>
        <w:t>他们为一碗红豆汤，出卖了他们在天堂的权利，如同以扫所作的：来12:16，“恐怕有淫乱的，有贪恋世俗如以扫的，他因一点食物把自己长子的名分卖了。”</w:t>
      </w:r>
    </w:p>
    <w:p w14:paraId="61AB18D3">
      <w:pPr>
        <w:widowControl w:val="0"/>
        <w:numPr>
          <w:ilvl w:val="0"/>
          <w:numId w:val="0"/>
        </w:numPr>
        <w:jc w:val="both"/>
        <w:rPr>
          <w:rFonts w:hint="eastAsia"/>
        </w:rPr>
      </w:pPr>
    </w:p>
    <w:p w14:paraId="4AD8FA12">
      <w:pPr>
        <w:widowControl w:val="0"/>
        <w:numPr>
          <w:ilvl w:val="0"/>
          <w:numId w:val="0"/>
        </w:numPr>
        <w:jc w:val="both"/>
        <w:rPr>
          <w:rFonts w:hint="eastAsia"/>
        </w:rPr>
      </w:pPr>
      <w:r>
        <w:rPr>
          <w:rFonts w:hint="eastAsia"/>
        </w:rPr>
        <w:t>And they sell themselves, as Ahab, to work wickedness.</w:t>
      </w:r>
    </w:p>
    <w:p w14:paraId="111ACFF3">
      <w:pPr>
        <w:widowControl w:val="0"/>
        <w:numPr>
          <w:ilvl w:val="0"/>
          <w:numId w:val="0"/>
        </w:numPr>
        <w:jc w:val="both"/>
        <w:rPr>
          <w:rFonts w:hint="eastAsia"/>
        </w:rPr>
      </w:pPr>
      <w:r>
        <w:rPr>
          <w:rFonts w:hint="eastAsia"/>
        </w:rPr>
        <w:t>他们出卖自己，如同亚哈一样，去行恶。</w:t>
      </w:r>
    </w:p>
    <w:p w14:paraId="67634DF5">
      <w:pPr>
        <w:widowControl w:val="0"/>
        <w:numPr>
          <w:ilvl w:val="0"/>
          <w:numId w:val="0"/>
        </w:numPr>
        <w:jc w:val="both"/>
        <w:rPr>
          <w:rFonts w:hint="eastAsia"/>
        </w:rPr>
      </w:pPr>
    </w:p>
    <w:p w14:paraId="2B836022">
      <w:pPr>
        <w:widowControl w:val="0"/>
        <w:numPr>
          <w:ilvl w:val="0"/>
          <w:numId w:val="0"/>
        </w:numPr>
        <w:jc w:val="both"/>
        <w:rPr>
          <w:rFonts w:hint="eastAsia"/>
        </w:rPr>
      </w:pPr>
      <w:r>
        <w:rPr>
          <w:rFonts w:hint="eastAsia"/>
        </w:rPr>
        <w:t>The pleasures of sin are their wages, and they are content to sell their souls, and all to enjoy this world.</w:t>
      </w:r>
    </w:p>
    <w:p w14:paraId="7E70E31B">
      <w:pPr>
        <w:widowControl w:val="0"/>
        <w:numPr>
          <w:ilvl w:val="0"/>
          <w:numId w:val="0"/>
        </w:numPr>
        <w:jc w:val="both"/>
        <w:rPr>
          <w:rFonts w:hint="eastAsia"/>
        </w:rPr>
      </w:pPr>
      <w:r>
        <w:rPr>
          <w:rFonts w:hint="eastAsia"/>
        </w:rPr>
        <w:t>罪中之乐是他们的工价，他们甘心出卖他们的灵魂，和所有，去享受这世界。</w:t>
      </w:r>
    </w:p>
    <w:p w14:paraId="356D62E5">
      <w:pPr>
        <w:widowControl w:val="0"/>
        <w:numPr>
          <w:ilvl w:val="0"/>
          <w:numId w:val="0"/>
        </w:numPr>
        <w:jc w:val="both"/>
        <w:rPr>
          <w:rFonts w:hint="eastAsia"/>
        </w:rPr>
      </w:pPr>
    </w:p>
    <w:p w14:paraId="2C3BC5B4">
      <w:pPr>
        <w:widowControl w:val="0"/>
        <w:numPr>
          <w:ilvl w:val="0"/>
          <w:numId w:val="0"/>
        </w:numPr>
        <w:jc w:val="both"/>
        <w:rPr>
          <w:rFonts w:hint="eastAsia"/>
        </w:rPr>
      </w:pPr>
      <w:r>
        <w:rPr>
          <w:rFonts w:hint="eastAsia"/>
        </w:rPr>
        <w:t>Whereas he who made over all he had to buy the truths of salvation, that inestimable pearl, is called a wise merchant-man: Mat. 13:45, 46, 'Again, the kingdom of heaven is like unto a merchant-man seeking goodly pearls: who when he had found one pearl of great price, he went and sold all that he had, and bought it.'</w:t>
      </w:r>
    </w:p>
    <w:p w14:paraId="0CA06767">
      <w:pPr>
        <w:widowControl w:val="0"/>
        <w:numPr>
          <w:ilvl w:val="0"/>
          <w:numId w:val="0"/>
        </w:numPr>
        <w:jc w:val="both"/>
        <w:rPr>
          <w:rFonts w:hint="eastAsia"/>
        </w:rPr>
      </w:pPr>
      <w:r>
        <w:rPr>
          <w:rFonts w:hint="eastAsia"/>
        </w:rPr>
        <w:t>然而，那变卖他所有的一切，去买救恩的真理，那无价珍珠的人，被称为一个智慧的商人：太13:45-46，“天国又好像买卖人寻找好珠子，遇见一颗重价的珠子，就去变卖他一切所有的，买了这颗珠子。”</w:t>
      </w:r>
    </w:p>
    <w:p w14:paraId="63307F51">
      <w:pPr>
        <w:widowControl w:val="0"/>
        <w:numPr>
          <w:ilvl w:val="0"/>
          <w:numId w:val="0"/>
        </w:numPr>
        <w:jc w:val="both"/>
        <w:rPr>
          <w:rFonts w:hint="eastAsia"/>
        </w:rPr>
      </w:pPr>
    </w:p>
    <w:p w14:paraId="509D2DDB">
      <w:pPr>
        <w:widowControl w:val="0"/>
        <w:numPr>
          <w:ilvl w:val="0"/>
          <w:numId w:val="0"/>
        </w:numPr>
        <w:jc w:val="both"/>
        <w:rPr>
          <w:rFonts w:hint="eastAsia"/>
        </w:rPr>
      </w:pPr>
      <w:r>
        <w:rPr>
          <w:rFonts w:hint="eastAsia"/>
        </w:rPr>
        <w:t>But a fool (saith Solomon) hath a price in his hand, and no heart to it: Prov. 17:16, 'Wherefore is there a price in the hand of a fool to get wisdom, seeing he hath no heart to it?'</w:t>
      </w:r>
    </w:p>
    <w:p w14:paraId="6871DDA5">
      <w:pPr>
        <w:widowControl w:val="0"/>
        <w:numPr>
          <w:ilvl w:val="0"/>
          <w:numId w:val="0"/>
        </w:numPr>
        <w:jc w:val="both"/>
        <w:rPr>
          <w:rFonts w:hint="eastAsia"/>
        </w:rPr>
      </w:pPr>
      <w:r>
        <w:rPr>
          <w:rFonts w:hint="eastAsia"/>
        </w:rPr>
        <w:t>但一个愚人（所罗门说），手里有价银，却没有心去得智慧：箴17:16，“愚昧人既无知，为何手拿价银买智慧呢？”</w:t>
      </w:r>
    </w:p>
    <w:p w14:paraId="196A0E30">
      <w:pPr>
        <w:widowControl w:val="0"/>
        <w:numPr>
          <w:ilvl w:val="0"/>
          <w:numId w:val="0"/>
        </w:numPr>
        <w:jc w:val="both"/>
        <w:rPr>
          <w:rFonts w:hint="eastAsia"/>
        </w:rPr>
      </w:pPr>
    </w:p>
    <w:p w14:paraId="0BE918F4">
      <w:pPr>
        <w:widowControl w:val="0"/>
        <w:numPr>
          <w:ilvl w:val="0"/>
          <w:numId w:val="0"/>
        </w:numPr>
        <w:jc w:val="both"/>
        <w:rPr>
          <w:rFonts w:hint="eastAsia"/>
        </w:rPr>
      </w:pPr>
      <w:r>
        <w:rPr>
          <w:rFonts w:hint="eastAsia"/>
        </w:rPr>
        <w:t>He hath a good bargain offered him, and as it were pinned to his back, and yet passeth it by.</w:t>
      </w:r>
    </w:p>
    <w:p w14:paraId="62EE0D78">
      <w:pPr>
        <w:widowControl w:val="0"/>
        <w:numPr>
          <w:ilvl w:val="0"/>
          <w:numId w:val="0"/>
        </w:numPr>
        <w:jc w:val="both"/>
        <w:rPr>
          <w:rFonts w:hint="eastAsia"/>
        </w:rPr>
      </w:pPr>
      <w:r>
        <w:rPr>
          <w:rFonts w:hint="eastAsia"/>
        </w:rPr>
        <w:t>他有一个好的交易被提供给他，仿佛被别在他的背上，然而他却经过了它。</w:t>
      </w:r>
    </w:p>
    <w:p w14:paraId="2CE55345">
      <w:pPr>
        <w:widowControl w:val="0"/>
        <w:numPr>
          <w:ilvl w:val="0"/>
          <w:numId w:val="0"/>
        </w:numPr>
        <w:jc w:val="both"/>
        <w:rPr>
          <w:rFonts w:hint="eastAsia"/>
        </w:rPr>
      </w:pPr>
    </w:p>
    <w:p w14:paraId="140BE4EE">
      <w:pPr>
        <w:widowControl w:val="0"/>
        <w:numPr>
          <w:ilvl w:val="0"/>
          <w:numId w:val="0"/>
        </w:numPr>
        <w:jc w:val="both"/>
        <w:rPr>
          <w:rFonts w:hint="eastAsia"/>
        </w:rPr>
      </w:pPr>
      <w:r>
        <w:rPr>
          <w:rFonts w:hint="eastAsia"/>
        </w:rPr>
        <w:t>Fools are easily cheated, and so is a man who hath no grace, by the devil.</w:t>
      </w:r>
    </w:p>
    <w:p w14:paraId="0785221F">
      <w:pPr>
        <w:widowControl w:val="0"/>
        <w:numPr>
          <w:ilvl w:val="0"/>
          <w:numId w:val="0"/>
        </w:numPr>
        <w:jc w:val="both"/>
        <w:rPr>
          <w:rFonts w:hint="eastAsia"/>
        </w:rPr>
      </w:pPr>
      <w:r>
        <w:rPr>
          <w:rFonts w:hint="eastAsia"/>
        </w:rPr>
        <w:t>愚人是容易被欺骗的，一个没有恩典的人，也同样被魔鬼欺骗。</w:t>
      </w:r>
    </w:p>
    <w:p w14:paraId="1D7324E5">
      <w:pPr>
        <w:widowControl w:val="0"/>
        <w:numPr>
          <w:ilvl w:val="0"/>
          <w:numId w:val="0"/>
        </w:numPr>
        <w:jc w:val="both"/>
        <w:rPr>
          <w:rFonts w:hint="eastAsia"/>
        </w:rPr>
      </w:pPr>
    </w:p>
    <w:p w14:paraId="0EA723B9">
      <w:pPr>
        <w:widowControl w:val="0"/>
        <w:numPr>
          <w:ilvl w:val="0"/>
          <w:numId w:val="0"/>
        </w:numPr>
        <w:jc w:val="both"/>
        <w:rPr>
          <w:rFonts w:hint="eastAsia"/>
        </w:rPr>
      </w:pPr>
      <w:r>
        <w:rPr>
          <w:rFonts w:hint="eastAsia"/>
        </w:rPr>
        <w:t>If he hath heard a sermon, and comes home with his heart full-fraught with rich pearls and treasure, and full of the precious motions of God's Spirit, the devil comes and puts worldly cares in his head, and steals the world away, and so cheats him: Mark 4:15, 19, 'And these are they by the way-side, where the word is sown; but when they have heard, Satan cometh immediately, and taketh away the word that was sown in their hearts: and the cares of this world, and the deceitfulness of riches, and the lusts of other things entering in, choke the word, and it becometh unfruitful.'</w:t>
      </w:r>
    </w:p>
    <w:p w14:paraId="46D927C6">
      <w:pPr>
        <w:widowControl w:val="0"/>
        <w:numPr>
          <w:ilvl w:val="0"/>
          <w:numId w:val="0"/>
        </w:numPr>
        <w:jc w:val="both"/>
        <w:rPr>
          <w:rFonts w:hint="eastAsia"/>
        </w:rPr>
      </w:pPr>
      <w:r>
        <w:rPr>
          <w:rFonts w:hint="eastAsia"/>
        </w:rPr>
        <w:t>他若听了一篇道，回家时心里满载着丰富的珍珠和财宝，并充满了神圣灵宝贵的感动，魔鬼便来，将属世的思虑放入他的头脑，并偷走了那道，因此欺骗了他：可4:15, 19，“那撒在路旁的，就是人听了道，撒但立刻来，把撒在他心里的道夺了去。还有那撒在荆棘里的，就是人听了道，后来有世上的思虑、钱财的迷惑，和别样的私欲进来，把道挤住了，就不能结实。”</w:t>
      </w:r>
    </w:p>
    <w:p w14:paraId="33FEBD63">
      <w:pPr>
        <w:widowControl w:val="0"/>
        <w:numPr>
          <w:ilvl w:val="0"/>
          <w:numId w:val="0"/>
        </w:numPr>
        <w:jc w:val="both"/>
        <w:rPr>
          <w:rFonts w:hint="eastAsia"/>
        </w:rPr>
      </w:pPr>
    </w:p>
    <w:p w14:paraId="0A006FC4">
      <w:pPr>
        <w:widowControl w:val="0"/>
        <w:numPr>
          <w:ilvl w:val="0"/>
          <w:numId w:val="0"/>
        </w:numPr>
        <w:jc w:val="both"/>
        <w:rPr>
          <w:rFonts w:hint="eastAsia"/>
        </w:rPr>
      </w:pPr>
    </w:p>
    <w:p w14:paraId="1A0170A8">
      <w:pPr>
        <w:pStyle w:val="3"/>
        <w:bidi w:val="0"/>
        <w:jc w:val="center"/>
        <w:rPr>
          <w:rFonts w:hint="eastAsia"/>
          <w:i/>
          <w:iCs/>
          <w:sz w:val="40"/>
          <w:szCs w:val="36"/>
        </w:rPr>
      </w:pPr>
      <w:r>
        <w:rPr>
          <w:rFonts w:hint="eastAsia"/>
          <w:i/>
          <w:iCs/>
          <w:sz w:val="40"/>
          <w:szCs w:val="36"/>
        </w:rPr>
        <w:t>CHAPTER VIII:</w:t>
      </w:r>
    </w:p>
    <w:p w14:paraId="24D917A6">
      <w:pPr>
        <w:pStyle w:val="3"/>
        <w:bidi w:val="0"/>
        <w:jc w:val="center"/>
        <w:rPr>
          <w:rFonts w:hint="eastAsia"/>
          <w:i/>
          <w:iCs/>
          <w:sz w:val="40"/>
          <w:szCs w:val="36"/>
        </w:rPr>
      </w:pPr>
      <w:r>
        <w:rPr>
          <w:rFonts w:hint="eastAsia"/>
          <w:i/>
          <w:iCs/>
          <w:sz w:val="40"/>
          <w:szCs w:val="36"/>
        </w:rPr>
        <w:t>第八章：</w:t>
      </w:r>
    </w:p>
    <w:p w14:paraId="3016B8DA">
      <w:pPr>
        <w:pStyle w:val="3"/>
        <w:bidi w:val="0"/>
        <w:jc w:val="center"/>
        <w:rPr>
          <w:rFonts w:hint="eastAsia"/>
          <w:i/>
          <w:iCs/>
          <w:sz w:val="40"/>
          <w:szCs w:val="36"/>
        </w:rPr>
      </w:pPr>
      <w:r>
        <w:rPr>
          <w:rFonts w:hint="eastAsia"/>
          <w:i/>
          <w:iCs/>
          <w:sz w:val="40"/>
          <w:szCs w:val="36"/>
        </w:rPr>
        <w:t>Their folly is also evident from the event and issue of all their actions</w:t>
      </w:r>
    </w:p>
    <w:p w14:paraId="541F7817">
      <w:pPr>
        <w:pStyle w:val="3"/>
        <w:bidi w:val="0"/>
        <w:jc w:val="center"/>
        <w:rPr>
          <w:rFonts w:hint="eastAsia"/>
          <w:i/>
          <w:iCs/>
          <w:sz w:val="40"/>
          <w:szCs w:val="36"/>
        </w:rPr>
      </w:pPr>
      <w:r>
        <w:rPr>
          <w:rFonts w:hint="eastAsia"/>
          <w:i/>
          <w:iCs/>
          <w:sz w:val="40"/>
          <w:szCs w:val="36"/>
        </w:rPr>
        <w:t>他们的愚昧也从他们所有行动的事件和结局中显而易见。</w:t>
      </w:r>
    </w:p>
    <w:p w14:paraId="024714CA">
      <w:pPr>
        <w:widowControl w:val="0"/>
        <w:numPr>
          <w:ilvl w:val="0"/>
          <w:numId w:val="0"/>
        </w:numPr>
        <w:jc w:val="both"/>
        <w:rPr>
          <w:rFonts w:hint="eastAsia"/>
        </w:rPr>
      </w:pPr>
    </w:p>
    <w:p w14:paraId="50D3A39A">
      <w:pPr>
        <w:widowControl w:val="0"/>
        <w:numPr>
          <w:ilvl w:val="0"/>
          <w:numId w:val="0"/>
        </w:numPr>
        <w:jc w:val="both"/>
        <w:rPr>
          <w:rFonts w:hint="eastAsia"/>
        </w:rPr>
      </w:pPr>
      <w:r>
        <w:rPr>
          <w:rFonts w:hint="eastAsia"/>
        </w:rPr>
        <w:t>The folly of wicked men is not only manifest in their false judgment and inconsiderate choice of things, but it is clearly apparent in the event and issue of all their actions, which proves them to be fools in the end: Jer. 17:11, 'As the partridge sitteth on eggs, and hatcheth them not, so he that getteth riches, and not by right, shall leave them in the midst of his days, and at his end shall be a fool.'</w:t>
      </w:r>
    </w:p>
    <w:p w14:paraId="11C1AF8E">
      <w:pPr>
        <w:widowControl w:val="0"/>
        <w:numPr>
          <w:ilvl w:val="0"/>
          <w:numId w:val="0"/>
        </w:numPr>
        <w:jc w:val="both"/>
        <w:rPr>
          <w:rFonts w:hint="eastAsia"/>
        </w:rPr>
      </w:pPr>
      <w:r>
        <w:rPr>
          <w:rFonts w:hint="eastAsia"/>
        </w:rPr>
        <w:t>恶人的愚昧不仅在他们虚假的判断和对事物不加思索的选择中显明出来，而且在他们所有行动的事件和结局中也清晰可见，这证明他们最终是愚人：耶17:11，“正如鹧鸪抱不是自己下的蛋；照样，那不按正道得财的，必在半世失丧，临终必是愚人。”</w:t>
      </w:r>
    </w:p>
    <w:p w14:paraId="24DBE8B1">
      <w:pPr>
        <w:widowControl w:val="0"/>
        <w:numPr>
          <w:ilvl w:val="0"/>
          <w:numId w:val="0"/>
        </w:numPr>
        <w:jc w:val="both"/>
        <w:rPr>
          <w:rFonts w:hint="eastAsia"/>
        </w:rPr>
      </w:pPr>
    </w:p>
    <w:p w14:paraId="558E1867">
      <w:pPr>
        <w:widowControl w:val="0"/>
        <w:numPr>
          <w:ilvl w:val="0"/>
          <w:numId w:val="0"/>
        </w:numPr>
        <w:jc w:val="both"/>
        <w:rPr>
          <w:rFonts w:hint="eastAsia"/>
        </w:rPr>
      </w:pPr>
      <w:r>
        <w:rPr>
          <w:rFonts w:hint="eastAsia"/>
        </w:rPr>
        <w:t>1.He who doth all things in vain, and so that he will certainly lose allhis labour, is a fool.</w:t>
      </w:r>
    </w:p>
    <w:p w14:paraId="0A949955">
      <w:pPr>
        <w:widowControl w:val="0"/>
        <w:numPr>
          <w:ilvl w:val="0"/>
          <w:numId w:val="0"/>
        </w:numPr>
        <w:jc w:val="both"/>
        <w:rPr>
          <w:rFonts w:hint="eastAsia"/>
        </w:rPr>
      </w:pPr>
      <w:r>
        <w:rPr>
          <w:rFonts w:hint="eastAsia"/>
        </w:rPr>
        <w:t>1. 那所作的一切都归于虚空，以至于他必定会失去他所有劳苦的人，是个愚人。</w:t>
      </w:r>
    </w:p>
    <w:p w14:paraId="129122D2">
      <w:pPr>
        <w:widowControl w:val="0"/>
        <w:numPr>
          <w:ilvl w:val="0"/>
          <w:numId w:val="0"/>
        </w:numPr>
        <w:jc w:val="both"/>
        <w:rPr>
          <w:rFonts w:hint="eastAsia"/>
        </w:rPr>
      </w:pPr>
    </w:p>
    <w:p w14:paraId="7893F29F">
      <w:pPr>
        <w:widowControl w:val="0"/>
        <w:numPr>
          <w:ilvl w:val="0"/>
          <w:numId w:val="0"/>
        </w:numPr>
        <w:jc w:val="both"/>
        <w:rPr>
          <w:rFonts w:hint="eastAsia"/>
        </w:rPr>
      </w:pPr>
      <w:r>
        <w:rPr>
          <w:rFonts w:hint="eastAsia"/>
        </w:rPr>
        <w:t>It is for this reason the apostle gives the Galatians that title, because they went about to invalidate and frustrate all their labour in receiving and understanding the truths of the gospel, and all their pains in suffering for the sake of them: Gal. 3:1–4, 'O foolish Galatians, who hath bewitched you, that you should not obey the truth, before whose eyes Jesus Christ hath seen evidently set forth crucified among you?</w:t>
      </w:r>
    </w:p>
    <w:p w14:paraId="02F87FAA">
      <w:pPr>
        <w:widowControl w:val="0"/>
        <w:numPr>
          <w:ilvl w:val="0"/>
          <w:numId w:val="0"/>
        </w:numPr>
        <w:jc w:val="both"/>
        <w:rPr>
          <w:rFonts w:hint="eastAsia"/>
        </w:rPr>
      </w:pPr>
      <w:r>
        <w:rPr>
          <w:rFonts w:hint="eastAsia"/>
        </w:rPr>
        <w:t>正是为此缘故，使徒给加拉太人那个称号，因为他们去要使他们在领受和理解福音真理上所有的劳苦，以及他们在为真理受苦上所有的痛苦，都归于无效和徒然：加3:1-4，“无知的加拉太人哪，耶稣基督钉十字架，已经活画在你们眼前，谁又迷惑了你们呢？我只要问你们这一件：你们受了圣灵，是因行律法呢？是因听信福音呢？你们既靠圣灵入门，如今还靠肉身成全吗？你们是这样的无知吗？你们受苦如此之多，都是徒然的吗？难道果真是徒然的吗？”</w:t>
      </w:r>
    </w:p>
    <w:p w14:paraId="18EEE080">
      <w:pPr>
        <w:widowControl w:val="0"/>
        <w:numPr>
          <w:ilvl w:val="0"/>
          <w:numId w:val="0"/>
        </w:numPr>
        <w:jc w:val="both"/>
        <w:rPr>
          <w:rFonts w:hint="eastAsia"/>
        </w:rPr>
      </w:pPr>
    </w:p>
    <w:p w14:paraId="0F801F1E">
      <w:pPr>
        <w:widowControl w:val="0"/>
        <w:numPr>
          <w:ilvl w:val="0"/>
          <w:numId w:val="0"/>
        </w:numPr>
        <w:jc w:val="both"/>
        <w:rPr>
          <w:rFonts w:hint="eastAsia"/>
        </w:rPr>
      </w:pPr>
      <w:r>
        <w:rPr>
          <w:rFonts w:hint="eastAsia"/>
        </w:rPr>
        <w:t>this only would I learn of you, Received ye the Spirit by the works of the law, or by the hearing of faith?</w:t>
      </w:r>
    </w:p>
    <w:p w14:paraId="51F4D442">
      <w:pPr>
        <w:widowControl w:val="0"/>
        <w:numPr>
          <w:ilvl w:val="0"/>
          <w:numId w:val="0"/>
        </w:numPr>
        <w:jc w:val="both"/>
        <w:rPr>
          <w:rFonts w:hint="eastAsia"/>
        </w:rPr>
      </w:pPr>
      <w:r>
        <w:rPr>
          <w:rFonts w:hint="eastAsia"/>
        </w:rPr>
        <w:t>我只要问你们这一件：你们受了圣灵，是因行律法呢？是因听信福音呢？</w:t>
      </w:r>
    </w:p>
    <w:p w14:paraId="15B71E66">
      <w:pPr>
        <w:widowControl w:val="0"/>
        <w:numPr>
          <w:ilvl w:val="0"/>
          <w:numId w:val="0"/>
        </w:numPr>
        <w:jc w:val="both"/>
        <w:rPr>
          <w:rFonts w:hint="eastAsia"/>
        </w:rPr>
      </w:pPr>
    </w:p>
    <w:p w14:paraId="5F196915">
      <w:pPr>
        <w:widowControl w:val="0"/>
        <w:numPr>
          <w:ilvl w:val="0"/>
          <w:numId w:val="0"/>
        </w:numPr>
        <w:jc w:val="both"/>
        <w:rPr>
          <w:rFonts w:hint="eastAsia"/>
        </w:rPr>
      </w:pPr>
      <w:r>
        <w:rPr>
          <w:rFonts w:hint="eastAsia"/>
        </w:rPr>
        <w:t>Are ye so foolish? having begun in the Spirit, are ye now made perfect by the flesh? Have ye suffered so many things in vain, if it be yet in vain?'</w:t>
      </w:r>
    </w:p>
    <w:p w14:paraId="028CFD3E">
      <w:pPr>
        <w:widowControl w:val="0"/>
        <w:numPr>
          <w:ilvl w:val="0"/>
          <w:numId w:val="0"/>
        </w:numPr>
        <w:jc w:val="both"/>
        <w:rPr>
          <w:rFonts w:hint="eastAsia"/>
        </w:rPr>
      </w:pPr>
      <w:r>
        <w:rPr>
          <w:rFonts w:hint="eastAsia"/>
        </w:rPr>
        <w:t>你们是这样的无知吗？既靠圣灵入门，如今还靠肉身成全吗？你们受苦如此之多，都是徒然的吗？难道果真是徒然的吗？”</w:t>
      </w:r>
    </w:p>
    <w:p w14:paraId="589879E0">
      <w:pPr>
        <w:widowControl w:val="0"/>
        <w:numPr>
          <w:ilvl w:val="0"/>
          <w:numId w:val="0"/>
        </w:numPr>
        <w:jc w:val="both"/>
        <w:rPr>
          <w:rFonts w:hint="eastAsia"/>
        </w:rPr>
      </w:pPr>
    </w:p>
    <w:p w14:paraId="44EE6BC0">
      <w:pPr>
        <w:widowControl w:val="0"/>
        <w:numPr>
          <w:ilvl w:val="0"/>
          <w:numId w:val="0"/>
        </w:numPr>
        <w:jc w:val="both"/>
        <w:rPr>
          <w:rFonts w:hint="eastAsia"/>
        </w:rPr>
      </w:pPr>
      <w:r>
        <w:rPr>
          <w:rFonts w:hint="eastAsia"/>
        </w:rPr>
        <w:t>And thus do all unregenerate men, not profane ones only, who take pleasure in sin, and bring forth fruit whereof they have reason to be ashamed,—Rom. 6:21, 'What fruit had ye then in those things whereof ye are now ashamed? for the end of those things is death;'—but the best of them, who profess religion, and do many duties and suffer much for Christ, and have lamps, and seem to watch for the coming of our Lord, yet they lose the end of all their labour, and all proves vain for want of doing a little more or going on a little further.</w:t>
      </w:r>
    </w:p>
    <w:p w14:paraId="6D9DEA00">
      <w:pPr>
        <w:widowControl w:val="0"/>
        <w:numPr>
          <w:ilvl w:val="0"/>
          <w:numId w:val="0"/>
        </w:numPr>
        <w:jc w:val="both"/>
        <w:rPr>
          <w:rFonts w:hint="eastAsia"/>
        </w:rPr>
      </w:pPr>
      <w:r>
        <w:rPr>
          <w:rFonts w:hint="eastAsia"/>
        </w:rPr>
        <w:t>所有未重生之人便是如此，不仅是那些喜爱罪、并结出他们有理由感到羞耻之果子的亵渎之人——罗6:21，“你们现今所看为羞耻的事，当日有什么果子呢？那些事的结局就是死。”——而且是他们中间最好的，那些宣称信教，行许多本分，为基督受许多苦，并且有灯，似乎儆醒等候我们主来临的人，然而他们却因没有多作一点，或多走一步，而失去了他们所有劳苦的目的，一切都归于虚空。</w:t>
      </w:r>
    </w:p>
    <w:p w14:paraId="6678E1EB">
      <w:pPr>
        <w:widowControl w:val="0"/>
        <w:numPr>
          <w:ilvl w:val="0"/>
          <w:numId w:val="0"/>
        </w:numPr>
        <w:jc w:val="both"/>
        <w:rPr>
          <w:rFonts w:hint="eastAsia"/>
        </w:rPr>
      </w:pPr>
    </w:p>
    <w:p w14:paraId="646BDA71">
      <w:pPr>
        <w:widowControl w:val="0"/>
        <w:numPr>
          <w:ilvl w:val="0"/>
          <w:numId w:val="0"/>
        </w:numPr>
        <w:jc w:val="both"/>
        <w:rPr>
          <w:rFonts w:hint="eastAsia"/>
        </w:rPr>
      </w:pPr>
      <w:r>
        <w:rPr>
          <w:rFonts w:hint="eastAsia"/>
        </w:rPr>
        <w:t>They fall away at last, wanting grace in the heart, and therefore those virgins who had not oil in their lamps, Mat. 25, are called foolish, because though they waited the bridegroom's coming, yet they had not grace nor principles in their hearts.</w:t>
      </w:r>
    </w:p>
    <w:p w14:paraId="5E963722">
      <w:pPr>
        <w:widowControl w:val="0"/>
        <w:numPr>
          <w:ilvl w:val="0"/>
          <w:numId w:val="0"/>
        </w:numPr>
        <w:jc w:val="both"/>
        <w:rPr>
          <w:rFonts w:hint="eastAsia"/>
        </w:rPr>
      </w:pPr>
      <w:r>
        <w:rPr>
          <w:rFonts w:hint="eastAsia"/>
        </w:rPr>
        <w:t>他们最终跌倒了，心里缺乏恩典，因此那些灯里没有油的童女，太25，被称为愚拙的，因为虽然她们等候新郎的来到，然而她们心里却没有恩典也没有原则。</w:t>
      </w:r>
    </w:p>
    <w:p w14:paraId="4D17889F">
      <w:pPr>
        <w:widowControl w:val="0"/>
        <w:numPr>
          <w:ilvl w:val="0"/>
          <w:numId w:val="0"/>
        </w:numPr>
        <w:jc w:val="both"/>
        <w:rPr>
          <w:rFonts w:hint="eastAsia"/>
        </w:rPr>
      </w:pPr>
    </w:p>
    <w:p w14:paraId="5B368F30">
      <w:pPr>
        <w:widowControl w:val="0"/>
        <w:numPr>
          <w:ilvl w:val="0"/>
          <w:numId w:val="0"/>
        </w:numPr>
        <w:jc w:val="both"/>
        <w:rPr>
          <w:rFonts w:hint="eastAsia"/>
        </w:rPr>
      </w:pPr>
      <w:r>
        <w:rPr>
          <w:rFonts w:hint="eastAsia"/>
        </w:rPr>
        <w:t>So to those, too, who tell Christ that they did many things in his name, yet all is in vain, because they did it not to him.</w:t>
      </w:r>
    </w:p>
    <w:p w14:paraId="7C9A1EB9">
      <w:pPr>
        <w:widowControl w:val="0"/>
        <w:numPr>
          <w:ilvl w:val="0"/>
          <w:numId w:val="0"/>
        </w:numPr>
        <w:jc w:val="both"/>
        <w:rPr>
          <w:rFonts w:hint="eastAsia"/>
        </w:rPr>
      </w:pPr>
      <w:r>
        <w:rPr>
          <w:rFonts w:hint="eastAsia"/>
        </w:rPr>
        <w:t>同样，对那些告诉基督，他们奉祂的名作了许多事的人，然而一切都是徒然的，因为他们并非为祂而作。</w:t>
      </w:r>
    </w:p>
    <w:p w14:paraId="41B7EDF2">
      <w:pPr>
        <w:widowControl w:val="0"/>
        <w:numPr>
          <w:ilvl w:val="0"/>
          <w:numId w:val="0"/>
        </w:numPr>
        <w:jc w:val="both"/>
        <w:rPr>
          <w:rFonts w:hint="eastAsia"/>
        </w:rPr>
      </w:pPr>
    </w:p>
    <w:p w14:paraId="1A93C144">
      <w:pPr>
        <w:widowControl w:val="0"/>
        <w:numPr>
          <w:ilvl w:val="0"/>
          <w:numId w:val="0"/>
        </w:numPr>
        <w:jc w:val="both"/>
        <w:rPr>
          <w:rFonts w:hint="eastAsia"/>
        </w:rPr>
      </w:pPr>
      <w:r>
        <w:rPr>
          <w:rFonts w:hint="eastAsia"/>
        </w:rPr>
        <w:t>In vain are all your new moons and observances, says God to those in Isa. 1:13, 14, 'Bring no more vain oblations; incense is an abomination unto me; the new moons and sabbaths, the calling of assemblies I cannot away with; it is iniquity, even the solemn meeting.</w:t>
      </w:r>
    </w:p>
    <w:p w14:paraId="37DEF0E2">
      <w:pPr>
        <w:widowControl w:val="0"/>
        <w:numPr>
          <w:ilvl w:val="0"/>
          <w:numId w:val="0"/>
        </w:numPr>
        <w:jc w:val="both"/>
        <w:rPr>
          <w:rFonts w:hint="eastAsia"/>
        </w:rPr>
      </w:pPr>
      <w:r>
        <w:rPr>
          <w:rFonts w:hint="eastAsia"/>
        </w:rPr>
        <w:t>你们的月朔和节期，都是虚空的，神对以赛亚书1章13-14节中的那些人说，“你们不要再献虚浮的供物。香品是我所憎恶的；月朔和安息日，并宣召的大会，也是我所憎恶的；作罪孽，又守严肃会，我也不能容忍。</w:t>
      </w:r>
    </w:p>
    <w:p w14:paraId="3A625EFC">
      <w:pPr>
        <w:widowControl w:val="0"/>
        <w:numPr>
          <w:ilvl w:val="0"/>
          <w:numId w:val="0"/>
        </w:numPr>
        <w:jc w:val="both"/>
        <w:rPr>
          <w:rFonts w:hint="eastAsia"/>
        </w:rPr>
      </w:pPr>
    </w:p>
    <w:p w14:paraId="1CA17078">
      <w:pPr>
        <w:widowControl w:val="0"/>
        <w:numPr>
          <w:ilvl w:val="0"/>
          <w:numId w:val="0"/>
        </w:numPr>
        <w:jc w:val="both"/>
        <w:rPr>
          <w:rFonts w:hint="eastAsia"/>
        </w:rPr>
      </w:pPr>
      <w:r>
        <w:rPr>
          <w:rFonts w:hint="eastAsia"/>
        </w:rPr>
        <w:t>Your new moons and your appointed feasts my soul hateth: they are a trouble unto me; I am weary to bear them.'</w:t>
      </w:r>
    </w:p>
    <w:p w14:paraId="37FDB38D">
      <w:pPr>
        <w:widowControl w:val="0"/>
        <w:numPr>
          <w:ilvl w:val="0"/>
          <w:numId w:val="0"/>
        </w:numPr>
        <w:jc w:val="both"/>
        <w:rPr>
          <w:rFonts w:hint="eastAsia"/>
        </w:rPr>
      </w:pPr>
      <w:r>
        <w:rPr>
          <w:rFonts w:hint="eastAsia"/>
        </w:rPr>
        <w:t>你们的月朔和节期，我心里恨恶，我都以为麻烦；我担当，便不耐烦。”</w:t>
      </w:r>
    </w:p>
    <w:p w14:paraId="0A3C5FD6">
      <w:pPr>
        <w:widowControl w:val="0"/>
        <w:numPr>
          <w:ilvl w:val="0"/>
          <w:numId w:val="0"/>
        </w:numPr>
        <w:jc w:val="both"/>
        <w:rPr>
          <w:rFonts w:hint="eastAsia"/>
        </w:rPr>
      </w:pPr>
    </w:p>
    <w:p w14:paraId="1EA4F0DE">
      <w:pPr>
        <w:widowControl w:val="0"/>
        <w:numPr>
          <w:ilvl w:val="0"/>
          <w:numId w:val="0"/>
        </w:numPr>
        <w:jc w:val="both"/>
        <w:rPr>
          <w:rFonts w:hint="eastAsia"/>
        </w:rPr>
      </w:pPr>
      <w:r>
        <w:rPr>
          <w:rFonts w:hint="eastAsia"/>
        </w:rPr>
        <w:t>And themselves complain that they were diligent in their religious performances, fasted, &amp;c., to no purpose: Isa. 58:3, 'Wherefore have we fasted, say they, and thou seest not? wherefore have we afflicted our soul, and thou takest no knowledge? Behold, in the day of your fast you find pleasure, and exact all your labours.'</w:t>
      </w:r>
    </w:p>
    <w:p w14:paraId="06483C13">
      <w:pPr>
        <w:widowControl w:val="0"/>
        <w:numPr>
          <w:ilvl w:val="0"/>
          <w:numId w:val="0"/>
        </w:numPr>
        <w:jc w:val="both"/>
        <w:rPr>
          <w:rFonts w:hint="eastAsia"/>
        </w:rPr>
      </w:pPr>
      <w:r>
        <w:rPr>
          <w:rFonts w:hint="eastAsia"/>
        </w:rPr>
        <w:t>他们自己也抱怨说，他们在他们的宗教履行上是殷勤的，禁食等等，却毫无用处：赛58:3，“他们说：我们禁食，你为何不看见呢？我们刻苦己心，你为何不理会呢？看哪，你们禁食的日子仍求利益，勒逼人为你们作苦工。”</w:t>
      </w:r>
    </w:p>
    <w:p w14:paraId="0CCDA400">
      <w:pPr>
        <w:widowControl w:val="0"/>
        <w:numPr>
          <w:ilvl w:val="0"/>
          <w:numId w:val="0"/>
        </w:numPr>
        <w:jc w:val="both"/>
        <w:rPr>
          <w:rFonts w:hint="eastAsia"/>
        </w:rPr>
      </w:pPr>
    </w:p>
    <w:p w14:paraId="15715374">
      <w:pPr>
        <w:widowControl w:val="0"/>
        <w:numPr>
          <w:ilvl w:val="0"/>
          <w:numId w:val="0"/>
        </w:numPr>
        <w:jc w:val="both"/>
        <w:rPr>
          <w:rFonts w:hint="eastAsia"/>
        </w:rPr>
      </w:pPr>
      <w:r>
        <w:rPr>
          <w:rFonts w:hint="eastAsia"/>
        </w:rPr>
        <w:t>What was it rendered all their duties unavailing? Why, they retained their old sins, which spoiled all.</w:t>
      </w:r>
    </w:p>
    <w:p w14:paraId="5FCEDED6">
      <w:pPr>
        <w:widowControl w:val="0"/>
        <w:numPr>
          <w:ilvl w:val="0"/>
          <w:numId w:val="0"/>
        </w:numPr>
        <w:jc w:val="both"/>
        <w:rPr>
          <w:rFonts w:hint="eastAsia"/>
        </w:rPr>
      </w:pPr>
      <w:r>
        <w:rPr>
          <w:rFonts w:hint="eastAsia"/>
        </w:rPr>
        <w:t>是什么使他们所有的本分都归于无有呢？唉，他们仍保留着他们的旧罪，那毁坏了一切。</w:t>
      </w:r>
    </w:p>
    <w:p w14:paraId="5FD70790">
      <w:pPr>
        <w:widowControl w:val="0"/>
        <w:numPr>
          <w:ilvl w:val="0"/>
          <w:numId w:val="0"/>
        </w:numPr>
        <w:jc w:val="both"/>
        <w:rPr>
          <w:rFonts w:hint="eastAsia"/>
        </w:rPr>
      </w:pPr>
    </w:p>
    <w:p w14:paraId="6B6FF39F">
      <w:pPr>
        <w:widowControl w:val="0"/>
        <w:numPr>
          <w:ilvl w:val="0"/>
          <w:numId w:val="0"/>
        </w:numPr>
        <w:jc w:val="both"/>
        <w:rPr>
          <w:rFonts w:hint="eastAsia"/>
        </w:rPr>
      </w:pPr>
      <w:r>
        <w:rPr>
          <w:rFonts w:hint="eastAsia"/>
        </w:rPr>
        <w:t>Such a fool was Herod, who, upon John Baptist's preaching, did many things gladly, but lost all for an Herodias.</w:t>
      </w:r>
    </w:p>
    <w:p w14:paraId="354C98EB">
      <w:pPr>
        <w:widowControl w:val="0"/>
        <w:numPr>
          <w:ilvl w:val="0"/>
          <w:numId w:val="0"/>
        </w:numPr>
        <w:jc w:val="both"/>
        <w:rPr>
          <w:rFonts w:hint="eastAsia"/>
        </w:rPr>
      </w:pPr>
      <w:r>
        <w:rPr>
          <w:rFonts w:hint="eastAsia"/>
        </w:rPr>
        <w:t>希律便是这样一个愚人，他听了施洗约翰的讲道，乐意作了许多事，却为着一个希罗底而失去了一切。</w:t>
      </w:r>
    </w:p>
    <w:p w14:paraId="5197C39F">
      <w:pPr>
        <w:widowControl w:val="0"/>
        <w:numPr>
          <w:ilvl w:val="0"/>
          <w:numId w:val="0"/>
        </w:numPr>
        <w:jc w:val="both"/>
        <w:rPr>
          <w:rFonts w:hint="eastAsia"/>
        </w:rPr>
      </w:pPr>
    </w:p>
    <w:p w14:paraId="0C8BBFB3">
      <w:pPr>
        <w:widowControl w:val="0"/>
        <w:numPr>
          <w:ilvl w:val="0"/>
          <w:numId w:val="0"/>
        </w:numPr>
        <w:jc w:val="both"/>
        <w:rPr>
          <w:rFonts w:hint="eastAsia"/>
        </w:rPr>
      </w:pPr>
      <w:r>
        <w:rPr>
          <w:rFonts w:hint="eastAsia"/>
        </w:rPr>
        <w:t>Such a fool was Jehu, who, though he had a zeal, yet spoiled all his work for want of doing a little more.</w:t>
      </w:r>
    </w:p>
    <w:p w14:paraId="47A764DE">
      <w:pPr>
        <w:widowControl w:val="0"/>
        <w:numPr>
          <w:ilvl w:val="0"/>
          <w:numId w:val="0"/>
        </w:numPr>
        <w:jc w:val="both"/>
        <w:rPr>
          <w:rFonts w:hint="eastAsia"/>
        </w:rPr>
      </w:pPr>
      <w:r>
        <w:rPr>
          <w:rFonts w:hint="eastAsia"/>
        </w:rPr>
        <w:t>耶户便是这样一个愚人，他虽然有热心，却因没有多作一点，而毁坏了他所有的工作。</w:t>
      </w:r>
    </w:p>
    <w:p w14:paraId="559E6119">
      <w:pPr>
        <w:widowControl w:val="0"/>
        <w:numPr>
          <w:ilvl w:val="0"/>
          <w:numId w:val="0"/>
        </w:numPr>
        <w:jc w:val="both"/>
        <w:rPr>
          <w:rFonts w:hint="eastAsia"/>
        </w:rPr>
      </w:pPr>
    </w:p>
    <w:p w14:paraId="3B73A93D">
      <w:pPr>
        <w:widowControl w:val="0"/>
        <w:numPr>
          <w:ilvl w:val="0"/>
          <w:numId w:val="0"/>
        </w:numPr>
        <w:jc w:val="both"/>
        <w:rPr>
          <w:rFonts w:hint="eastAsia"/>
        </w:rPr>
      </w:pPr>
      <w:r>
        <w:rPr>
          <w:rFonts w:hint="eastAsia"/>
        </w:rPr>
        <w:t>Such a fool was Joash, who walked in all God's ways many years, and yet made shipwreck in the haven; and a small matter it was which turned him from following the ways of God, in which he had made so good a beginning; he was moved only by the flatteries, bowings, and cringing of his wicked courtiers to him: 2 Chron. 24:17, 18, 'Now after the death of Jehoiada came the princes of Judah and made obeisance to the king: then the king hearkened unto them.</w:t>
      </w:r>
    </w:p>
    <w:p w14:paraId="3B03A35E">
      <w:pPr>
        <w:widowControl w:val="0"/>
        <w:numPr>
          <w:ilvl w:val="0"/>
          <w:numId w:val="0"/>
        </w:numPr>
        <w:jc w:val="both"/>
        <w:rPr>
          <w:rFonts w:hint="eastAsia"/>
        </w:rPr>
      </w:pPr>
      <w:r>
        <w:rPr>
          <w:rFonts w:hint="eastAsia"/>
        </w:rPr>
        <w:t>约阿施便是这样一个愚人，他多年行在神的一切道路中，然而却在港口 shipwrecked (船沉了)；将他从他曾有如此美好开端的、跟随神的道路上转离的，不过是一件小事；他只被他邪恶朝臣对他的谄媚、鞠躬和奉承所动：代下24:17-18，“耶何耶大死后，犹大的众首领来朝拜王；王就听从他们。</w:t>
      </w:r>
    </w:p>
    <w:p w14:paraId="1AE561C4">
      <w:pPr>
        <w:widowControl w:val="0"/>
        <w:numPr>
          <w:ilvl w:val="0"/>
          <w:numId w:val="0"/>
        </w:numPr>
        <w:jc w:val="both"/>
        <w:rPr>
          <w:rFonts w:hint="eastAsia"/>
        </w:rPr>
      </w:pPr>
    </w:p>
    <w:p w14:paraId="18B36AD6">
      <w:pPr>
        <w:widowControl w:val="0"/>
        <w:numPr>
          <w:ilvl w:val="0"/>
          <w:numId w:val="0"/>
        </w:numPr>
        <w:jc w:val="both"/>
        <w:rPr>
          <w:rFonts w:hint="eastAsia"/>
        </w:rPr>
      </w:pPr>
      <w:r>
        <w:rPr>
          <w:rFonts w:hint="eastAsia"/>
        </w:rPr>
        <w:t>And they left the house of the Lord God of their fathers, and served groves and idols: and wrath came upon Judah and Jerusalem for this their trespass. 'Such fools are they too who ran in a race, and yet, for want of dieting themselves or horses, or taking a little more pains, lose it; but the apostle Paul is so wise as to take care to do his business effectually: 1 Cor. 9:24–27, 'Know ye not that they which run in a race run all, but one receiveth the prize? So run that ye may obtain. And every man that striveth for the mastery is temperate in all things: now, they do it to obtain a corruptible crown, but we an incorruptible.</w:t>
      </w:r>
    </w:p>
    <w:p w14:paraId="0FD7B436">
      <w:pPr>
        <w:widowControl w:val="0"/>
        <w:numPr>
          <w:ilvl w:val="0"/>
          <w:numId w:val="0"/>
        </w:numPr>
        <w:jc w:val="both"/>
        <w:rPr>
          <w:rFonts w:hint="eastAsia"/>
        </w:rPr>
      </w:pPr>
      <w:r>
        <w:rPr>
          <w:rFonts w:hint="eastAsia"/>
        </w:rPr>
        <w:t>他们离弃耶和华他们列祖神的殿，去事奉亚舍拉和偶像；因这罪，就有忿怒临到犹大和耶路撒冷。”他们也是这样的愚人，他们赛跑，然而，因没有节制自己或马匹，或多费一点力气，便输了；但使徒保罗却如此智慧，以至于他注意要有效地作他的事：林前9:24-27，“岂不知在场上赛跑的都跑，但得奖赏的只有一人？你们也当这样跑，好叫你们得着奖赏。凡较力争胜的，诸事都有节制，他们不过是要得能坏的冠冕；我们却是要得不能坏的冠冕。</w:t>
      </w:r>
    </w:p>
    <w:p w14:paraId="7F0DEB97">
      <w:pPr>
        <w:widowControl w:val="0"/>
        <w:numPr>
          <w:ilvl w:val="0"/>
          <w:numId w:val="0"/>
        </w:numPr>
        <w:jc w:val="both"/>
        <w:rPr>
          <w:rFonts w:hint="eastAsia"/>
        </w:rPr>
      </w:pPr>
    </w:p>
    <w:p w14:paraId="260225C9">
      <w:pPr>
        <w:widowControl w:val="0"/>
        <w:numPr>
          <w:ilvl w:val="0"/>
          <w:numId w:val="0"/>
        </w:numPr>
        <w:jc w:val="both"/>
        <w:rPr>
          <w:rFonts w:hint="eastAsia"/>
        </w:rPr>
      </w:pPr>
      <w:r>
        <w:rPr>
          <w:rFonts w:hint="eastAsia"/>
        </w:rPr>
        <w:t>I therefore so run, not as uncertainly: so fight I, not as one that beateth the air: but I keep under my body, and bring it into subjection, lest that by any means, when I have preached to others, I myself should be a castaway.'</w:t>
      </w:r>
    </w:p>
    <w:p w14:paraId="63246AE5">
      <w:pPr>
        <w:widowControl w:val="0"/>
        <w:numPr>
          <w:ilvl w:val="0"/>
          <w:numId w:val="0"/>
        </w:numPr>
        <w:jc w:val="both"/>
        <w:rPr>
          <w:rFonts w:hint="eastAsia"/>
        </w:rPr>
      </w:pPr>
      <w:r>
        <w:rPr>
          <w:rFonts w:hint="eastAsia"/>
        </w:rPr>
        <w:t>所以，我奔跑，不像无定向的；我斗拳，不像打空气的。我是攻克己身，叫身服我，恐怕我传福音给别人，自己反被弃绝了。”</w:t>
      </w:r>
    </w:p>
    <w:p w14:paraId="3EB06A27">
      <w:pPr>
        <w:widowControl w:val="0"/>
        <w:numPr>
          <w:ilvl w:val="0"/>
          <w:numId w:val="0"/>
        </w:numPr>
        <w:jc w:val="both"/>
        <w:rPr>
          <w:rFonts w:hint="eastAsia"/>
        </w:rPr>
      </w:pPr>
    </w:p>
    <w:p w14:paraId="5E93618B">
      <w:pPr>
        <w:widowControl w:val="0"/>
        <w:numPr>
          <w:ilvl w:val="0"/>
          <w:numId w:val="0"/>
        </w:numPr>
        <w:jc w:val="both"/>
        <w:rPr>
          <w:rFonts w:hint="eastAsia"/>
        </w:rPr>
      </w:pPr>
      <w:r>
        <w:rPr>
          <w:rFonts w:hint="eastAsia"/>
        </w:rPr>
        <w:t>He also who begins to build, and is not able to finish, is called a foolish builder, for all his work and charge is but in vain.</w:t>
      </w:r>
    </w:p>
    <w:p w14:paraId="4F175C38">
      <w:pPr>
        <w:widowControl w:val="0"/>
        <w:numPr>
          <w:ilvl w:val="0"/>
          <w:numId w:val="0"/>
        </w:numPr>
        <w:jc w:val="both"/>
        <w:rPr>
          <w:rFonts w:hint="eastAsia"/>
        </w:rPr>
      </w:pPr>
      <w:r>
        <w:rPr>
          <w:rFonts w:hint="eastAsia"/>
        </w:rPr>
        <w:t>那开始建造，却不能完工的，也被称为愚拙的建造者，因为他所有的工作和花费都不过是徒然的。</w:t>
      </w:r>
    </w:p>
    <w:p w14:paraId="53F8A0BA">
      <w:pPr>
        <w:widowControl w:val="0"/>
        <w:numPr>
          <w:ilvl w:val="0"/>
          <w:numId w:val="0"/>
        </w:numPr>
        <w:jc w:val="both"/>
        <w:rPr>
          <w:rFonts w:hint="eastAsia"/>
        </w:rPr>
      </w:pPr>
    </w:p>
    <w:p w14:paraId="64BEE011">
      <w:pPr>
        <w:widowControl w:val="0"/>
        <w:numPr>
          <w:ilvl w:val="0"/>
          <w:numId w:val="0"/>
        </w:numPr>
        <w:jc w:val="both"/>
        <w:rPr>
          <w:rFonts w:hint="eastAsia"/>
        </w:rPr>
      </w:pPr>
      <w:r>
        <w:rPr>
          <w:rFonts w:hint="eastAsia"/>
        </w:rPr>
        <w:t>Thus those who set out fair in a profession of religion, and do many things, but go not on to perfection, of all fools they are the worst.</w:t>
      </w:r>
    </w:p>
    <w:p w14:paraId="186D1586">
      <w:pPr>
        <w:widowControl w:val="0"/>
        <w:numPr>
          <w:ilvl w:val="0"/>
          <w:numId w:val="0"/>
        </w:numPr>
        <w:jc w:val="both"/>
        <w:rPr>
          <w:rFonts w:hint="eastAsia"/>
        </w:rPr>
      </w:pPr>
      <w:r>
        <w:rPr>
          <w:rFonts w:hint="eastAsia"/>
        </w:rPr>
        <w:t>因此，那些在宣称信教上开端良好，并作了许多事，却不进到完全地步的人，在所有愚人中，他们是最坏的。</w:t>
      </w:r>
    </w:p>
    <w:p w14:paraId="5F769B08">
      <w:pPr>
        <w:widowControl w:val="0"/>
        <w:numPr>
          <w:ilvl w:val="0"/>
          <w:numId w:val="0"/>
        </w:numPr>
        <w:jc w:val="both"/>
        <w:rPr>
          <w:rFonts w:hint="eastAsia"/>
        </w:rPr>
      </w:pPr>
    </w:p>
    <w:p w14:paraId="70A132BC">
      <w:pPr>
        <w:widowControl w:val="0"/>
        <w:numPr>
          <w:ilvl w:val="0"/>
          <w:numId w:val="0"/>
        </w:numPr>
        <w:jc w:val="both"/>
        <w:rPr>
          <w:rFonts w:hint="eastAsia"/>
        </w:rPr>
      </w:pPr>
      <w:r>
        <w:rPr>
          <w:rFonts w:hint="eastAsia"/>
        </w:rPr>
        <w:t>For others, though in the issue they are wretched, mistaken fools, yet whilst they live here they enjoy the pleasures of sin, and are beloved of the world.</w:t>
      </w:r>
    </w:p>
    <w:p w14:paraId="11D8FAD6">
      <w:pPr>
        <w:widowControl w:val="0"/>
        <w:numPr>
          <w:ilvl w:val="0"/>
          <w:numId w:val="0"/>
        </w:numPr>
        <w:jc w:val="both"/>
        <w:rPr>
          <w:rFonts w:hint="eastAsia"/>
        </w:rPr>
      </w:pPr>
      <w:r>
        <w:rPr>
          <w:rFonts w:hint="eastAsia"/>
        </w:rPr>
        <w:t>因为其他人，虽然最终是可怜、错误的愚人，然而他们在这里活着的时候，却享受罪中之乐，并被世界所爱。</w:t>
      </w:r>
    </w:p>
    <w:p w14:paraId="1628526E">
      <w:pPr>
        <w:widowControl w:val="0"/>
        <w:numPr>
          <w:ilvl w:val="0"/>
          <w:numId w:val="0"/>
        </w:numPr>
        <w:jc w:val="both"/>
        <w:rPr>
          <w:rFonts w:hint="eastAsia"/>
        </w:rPr>
      </w:pPr>
    </w:p>
    <w:p w14:paraId="4BEA773C">
      <w:pPr>
        <w:widowControl w:val="0"/>
        <w:numPr>
          <w:ilvl w:val="0"/>
          <w:numId w:val="0"/>
        </w:numPr>
        <w:jc w:val="both"/>
        <w:rPr>
          <w:rFonts w:hint="eastAsia"/>
        </w:rPr>
      </w:pPr>
      <w:r>
        <w:rPr>
          <w:rFonts w:hint="eastAsia"/>
        </w:rPr>
        <w:t>But these forbear the most sins, and endure much at men's hands, and are hated for their profession of religion, which yet doth them no good, but proves vain in the end.</w:t>
      </w:r>
    </w:p>
    <w:p w14:paraId="1CE18231">
      <w:pPr>
        <w:widowControl w:val="0"/>
        <w:numPr>
          <w:ilvl w:val="0"/>
          <w:numId w:val="0"/>
        </w:numPr>
        <w:jc w:val="both"/>
        <w:rPr>
          <w:rFonts w:hint="eastAsia"/>
        </w:rPr>
      </w:pPr>
      <w:r>
        <w:rPr>
          <w:rFonts w:hint="eastAsia"/>
        </w:rPr>
        <w:t>但这些人却禁戒了大部分的罪，并在人手下忍受了许多，并因他们宣称信教而被恨恶，然而这却对他们毫无益处，最终证明是徒然的。</w:t>
      </w:r>
    </w:p>
    <w:p w14:paraId="6213E0B6">
      <w:pPr>
        <w:widowControl w:val="0"/>
        <w:numPr>
          <w:ilvl w:val="0"/>
          <w:numId w:val="0"/>
        </w:numPr>
        <w:jc w:val="both"/>
        <w:rPr>
          <w:rFonts w:hint="eastAsia"/>
        </w:rPr>
      </w:pPr>
    </w:p>
    <w:p w14:paraId="6079EC77">
      <w:pPr>
        <w:widowControl w:val="0"/>
        <w:numPr>
          <w:ilvl w:val="0"/>
          <w:numId w:val="0"/>
        </w:numPr>
        <w:jc w:val="both"/>
        <w:rPr>
          <w:rFonts w:hint="eastAsia"/>
        </w:rPr>
      </w:pPr>
      <w:r>
        <w:rPr>
          <w:rFonts w:hint="eastAsia"/>
        </w:rPr>
        <w:t>They are like those who have bestowed much cost in a sickness, and yet die at last for want of expending a little more, which would save their lives; or they resemble those, who, after having been at great charges and trouble to commence and carry on a suit at law, yet starve their cause and lose it, because they will not be at the expense of a little more money in it.</w:t>
      </w:r>
    </w:p>
    <w:p w14:paraId="592EE6DD">
      <w:pPr>
        <w:widowControl w:val="0"/>
        <w:numPr>
          <w:ilvl w:val="0"/>
          <w:numId w:val="0"/>
        </w:numPr>
        <w:jc w:val="both"/>
        <w:rPr>
          <w:rFonts w:hint="eastAsia"/>
        </w:rPr>
      </w:pPr>
      <w:r>
        <w:rPr>
          <w:rFonts w:hint="eastAsia"/>
        </w:rPr>
        <w:t>他们如同那些在病中花费了许多，最终却因没有多花一点能救他们性命的钱而死的人；或者他们如同那些，在花费了巨额费用和麻烦去开始并进行一场官司之后，却因不愿在其中多花一点钱，而使他们的案子饿死并输掉的人。</w:t>
      </w:r>
    </w:p>
    <w:p w14:paraId="7B8D9D90">
      <w:pPr>
        <w:widowControl w:val="0"/>
        <w:numPr>
          <w:ilvl w:val="0"/>
          <w:numId w:val="0"/>
        </w:numPr>
        <w:jc w:val="both"/>
        <w:rPr>
          <w:rFonts w:hint="eastAsia"/>
        </w:rPr>
      </w:pPr>
    </w:p>
    <w:p w14:paraId="06FFC388">
      <w:pPr>
        <w:widowControl w:val="0"/>
        <w:numPr>
          <w:ilvl w:val="0"/>
          <w:numId w:val="0"/>
        </w:numPr>
        <w:jc w:val="both"/>
        <w:rPr>
          <w:rFonts w:hint="eastAsia"/>
        </w:rPr>
      </w:pPr>
      <w:r>
        <w:rPr>
          <w:rFonts w:hint="eastAsia"/>
        </w:rPr>
        <w:t>2.He is a fool in the event, whose supposed happiness proves hismisery.</w:t>
      </w:r>
    </w:p>
    <w:p w14:paraId="34E48355">
      <w:pPr>
        <w:widowControl w:val="0"/>
        <w:numPr>
          <w:ilvl w:val="0"/>
          <w:numId w:val="0"/>
        </w:numPr>
        <w:jc w:val="both"/>
        <w:rPr>
          <w:rFonts w:hint="eastAsia"/>
        </w:rPr>
      </w:pPr>
      <w:r>
        <w:rPr>
          <w:rFonts w:hint="eastAsia"/>
        </w:rPr>
        <w:t>2. 最终，那被认为是幸福的，却证明是愁苦的人，是个愚人。</w:t>
      </w:r>
    </w:p>
    <w:p w14:paraId="6F9598EA">
      <w:pPr>
        <w:widowControl w:val="0"/>
        <w:numPr>
          <w:ilvl w:val="0"/>
          <w:numId w:val="0"/>
        </w:numPr>
        <w:jc w:val="both"/>
        <w:rPr>
          <w:rFonts w:hint="eastAsia"/>
        </w:rPr>
      </w:pPr>
    </w:p>
    <w:p w14:paraId="07D4A070">
      <w:pPr>
        <w:widowControl w:val="0"/>
        <w:numPr>
          <w:ilvl w:val="0"/>
          <w:numId w:val="0"/>
        </w:numPr>
        <w:jc w:val="both"/>
        <w:rPr>
          <w:rFonts w:hint="eastAsia"/>
        </w:rPr>
      </w:pPr>
      <w:r>
        <w:rPr>
          <w:rFonts w:hint="eastAsia"/>
        </w:rPr>
        <w:t>Thus is it with the wicked; and God, who delights to confound the pride and glory of men, makes them wise and happy the backward way, as men say of gains: Isa. 44:25, 'That frustrateth the tokens of the liars, and maketh diviners mad; that turneth wise men backward, and maketh their knowledge foolish.'</w:t>
      </w:r>
    </w:p>
    <w:p w14:paraId="4E911FB9">
      <w:pPr>
        <w:widowControl w:val="0"/>
        <w:numPr>
          <w:ilvl w:val="0"/>
          <w:numId w:val="0"/>
        </w:numPr>
        <w:jc w:val="both"/>
        <w:rPr>
          <w:rFonts w:hint="eastAsia"/>
        </w:rPr>
      </w:pPr>
      <w:r>
        <w:rPr>
          <w:rFonts w:hint="eastAsia"/>
        </w:rPr>
        <w:t>恶人便是如此；而神，祂喜悦使人的骄傲和荣耀蒙羞，便使他们以倒退的方式变得智慧和幸福，如同人论到收益所说的一样：赛44:25，“使说假话的兆头变为虚空，使占卜的癫狂，使智慧人退后，使他的知识变为愚拙。”</w:t>
      </w:r>
    </w:p>
    <w:p w14:paraId="6C7F9D72">
      <w:pPr>
        <w:widowControl w:val="0"/>
        <w:numPr>
          <w:ilvl w:val="0"/>
          <w:numId w:val="0"/>
        </w:numPr>
        <w:jc w:val="both"/>
        <w:rPr>
          <w:rFonts w:hint="eastAsia"/>
        </w:rPr>
      </w:pPr>
    </w:p>
    <w:p w14:paraId="350DD720">
      <w:pPr>
        <w:widowControl w:val="0"/>
        <w:numPr>
          <w:ilvl w:val="0"/>
          <w:numId w:val="0"/>
        </w:numPr>
        <w:jc w:val="both"/>
        <w:rPr>
          <w:rFonts w:hint="eastAsia"/>
        </w:rPr>
      </w:pPr>
      <w:r>
        <w:rPr>
          <w:rFonts w:hint="eastAsia"/>
        </w:rPr>
        <w:t>God makes all their boasted knowledge foolishness; and when they use all wits and counsels to make themselves happy, misery and sorrow is the effect.</w:t>
      </w:r>
    </w:p>
    <w:p w14:paraId="12C9897E">
      <w:pPr>
        <w:widowControl w:val="0"/>
        <w:numPr>
          <w:ilvl w:val="0"/>
          <w:numId w:val="0"/>
        </w:numPr>
        <w:jc w:val="both"/>
        <w:rPr>
          <w:rFonts w:hint="eastAsia"/>
        </w:rPr>
      </w:pPr>
      <w:r>
        <w:rPr>
          <w:rFonts w:hint="eastAsia"/>
        </w:rPr>
        <w:t>神使他们所有自夸的知识变为愚拙；当他们使用所有才智和计谋去使自己幸福时，愁苦和忧伤却是其结果。</w:t>
      </w:r>
    </w:p>
    <w:p w14:paraId="074DDBA7">
      <w:pPr>
        <w:widowControl w:val="0"/>
        <w:numPr>
          <w:ilvl w:val="0"/>
          <w:numId w:val="0"/>
        </w:numPr>
        <w:jc w:val="both"/>
        <w:rPr>
          <w:rFonts w:hint="eastAsia"/>
        </w:rPr>
      </w:pPr>
    </w:p>
    <w:p w14:paraId="7E2B34D1">
      <w:pPr>
        <w:widowControl w:val="0"/>
        <w:numPr>
          <w:ilvl w:val="0"/>
          <w:numId w:val="0"/>
        </w:numPr>
        <w:jc w:val="both"/>
        <w:rPr>
          <w:rFonts w:hint="eastAsia"/>
        </w:rPr>
      </w:pPr>
      <w:r>
        <w:rPr>
          <w:rFonts w:hint="eastAsia"/>
        </w:rPr>
        <w:t>God makes their own counsels and ways to be their ruin: Prov. 5:22, 'His own iniquities shall take the wicked himself, and he shall be holden with the cords of his sins.'</w:t>
      </w:r>
    </w:p>
    <w:p w14:paraId="612598A5">
      <w:pPr>
        <w:widowControl w:val="0"/>
        <w:numPr>
          <w:ilvl w:val="0"/>
          <w:numId w:val="0"/>
        </w:numPr>
        <w:jc w:val="both"/>
        <w:rPr>
          <w:rFonts w:hint="eastAsia"/>
        </w:rPr>
      </w:pPr>
      <w:r>
        <w:rPr>
          <w:rFonts w:hint="eastAsia"/>
        </w:rPr>
        <w:t>神使他们自己的计谋和道路成为他们的毁灭：箴5:22，“恶人必被自己的罪孽捉住；他必被自己的罪恶如绳索缠绕。”</w:t>
      </w:r>
    </w:p>
    <w:p w14:paraId="7444E50C">
      <w:pPr>
        <w:widowControl w:val="0"/>
        <w:numPr>
          <w:ilvl w:val="0"/>
          <w:numId w:val="0"/>
        </w:numPr>
        <w:jc w:val="both"/>
        <w:rPr>
          <w:rFonts w:hint="eastAsia"/>
        </w:rPr>
      </w:pPr>
    </w:p>
    <w:p w14:paraId="48E57596">
      <w:pPr>
        <w:widowControl w:val="0"/>
        <w:numPr>
          <w:ilvl w:val="0"/>
          <w:numId w:val="0"/>
        </w:numPr>
        <w:jc w:val="both"/>
        <w:rPr>
          <w:rFonts w:hint="eastAsia"/>
        </w:rPr>
      </w:pPr>
      <w:r>
        <w:rPr>
          <w:rFonts w:hint="eastAsia"/>
        </w:rPr>
        <w:t>Prov. 1:32, 'For the turning away of the simple shall slay them, and the prosperity of fools shall destroy them.'</w:t>
      </w:r>
    </w:p>
    <w:p w14:paraId="22DB844D">
      <w:pPr>
        <w:widowControl w:val="0"/>
        <w:numPr>
          <w:ilvl w:val="0"/>
          <w:numId w:val="0"/>
        </w:numPr>
        <w:jc w:val="both"/>
        <w:rPr>
          <w:rFonts w:hint="eastAsia"/>
        </w:rPr>
      </w:pPr>
      <w:r>
        <w:rPr>
          <w:rFonts w:hint="eastAsia"/>
        </w:rPr>
        <w:t>箴1:32，“愚蒙人背道，必杀己身；愚顽人安逸，必害己命。”</w:t>
      </w:r>
    </w:p>
    <w:p w14:paraId="32B8D6B2">
      <w:pPr>
        <w:widowControl w:val="0"/>
        <w:numPr>
          <w:ilvl w:val="0"/>
          <w:numId w:val="0"/>
        </w:numPr>
        <w:jc w:val="both"/>
        <w:rPr>
          <w:rFonts w:hint="eastAsia"/>
        </w:rPr>
      </w:pPr>
    </w:p>
    <w:p w14:paraId="15884323">
      <w:pPr>
        <w:widowControl w:val="0"/>
        <w:numPr>
          <w:ilvl w:val="0"/>
          <w:numId w:val="0"/>
        </w:numPr>
        <w:jc w:val="both"/>
        <w:rPr>
          <w:rFonts w:hint="eastAsia"/>
        </w:rPr>
      </w:pPr>
      <w:r>
        <w:rPr>
          <w:rFonts w:hint="eastAsia"/>
        </w:rPr>
        <w:t>Those courses whereby they thought in their great wisdom to advance themselves are turned against them.</w:t>
      </w:r>
    </w:p>
    <w:p w14:paraId="7A77BC20">
      <w:pPr>
        <w:widowControl w:val="0"/>
        <w:numPr>
          <w:ilvl w:val="0"/>
          <w:numId w:val="0"/>
        </w:numPr>
        <w:jc w:val="both"/>
        <w:rPr>
          <w:rFonts w:hint="eastAsia"/>
        </w:rPr>
      </w:pPr>
      <w:r>
        <w:rPr>
          <w:rFonts w:hint="eastAsia"/>
        </w:rPr>
        <w:t>那些他们以为能以他们的极大智慧使自己高升的行径，却转而攻击他们。</w:t>
      </w:r>
    </w:p>
    <w:p w14:paraId="127A5F06">
      <w:pPr>
        <w:widowControl w:val="0"/>
        <w:numPr>
          <w:ilvl w:val="0"/>
          <w:numId w:val="0"/>
        </w:numPr>
        <w:jc w:val="both"/>
        <w:rPr>
          <w:rFonts w:hint="eastAsia"/>
        </w:rPr>
      </w:pPr>
    </w:p>
    <w:p w14:paraId="74A14C7D">
      <w:pPr>
        <w:widowControl w:val="0"/>
        <w:numPr>
          <w:ilvl w:val="0"/>
          <w:numId w:val="0"/>
        </w:numPr>
        <w:jc w:val="both"/>
        <w:rPr>
          <w:rFonts w:hint="eastAsia"/>
        </w:rPr>
      </w:pPr>
      <w:r>
        <w:rPr>
          <w:rFonts w:hint="eastAsia"/>
        </w:rPr>
        <w:t>Thus, when Jeroboam thought to secure his usurped kingdom, by setting up golden calves at Bethel, they proved his ruin: 1 Kings 12:26–30, 'And Jeroboam said in his heart, Now shall the kingdom return to the house of David: if this people go up to do sacrifice in the house of the Lord at Jerusalem, then shall the heart of this people turn again unto their lord, even unto Rehoboam king of Judah, and they shall kill me, and go again to Rehoboam king of Judah.</w:t>
      </w:r>
    </w:p>
    <w:p w14:paraId="285C85D8">
      <w:pPr>
        <w:widowControl w:val="0"/>
        <w:numPr>
          <w:ilvl w:val="0"/>
          <w:numId w:val="0"/>
        </w:numPr>
        <w:jc w:val="both"/>
        <w:rPr>
          <w:rFonts w:hint="eastAsia"/>
        </w:rPr>
      </w:pPr>
      <w:r>
        <w:rPr>
          <w:rFonts w:hint="eastAsia"/>
        </w:rPr>
        <w:t>因此，当耶罗波安以为，藉着在伯特利设立金牛犊，可以稳固他篡夺的王国时，它们却证明是他的毁灭：王上12:26-30，“耶罗波安心里说：‘恐怕这国仍归大卫家。这民若上耶路撒冷去，在耶和华的殿里献祭，他们的心必归向他们的主犹大王罗波安，就把我杀了，仍归犹大王罗波安。’</w:t>
      </w:r>
    </w:p>
    <w:p w14:paraId="6C1E1DDA">
      <w:pPr>
        <w:widowControl w:val="0"/>
        <w:numPr>
          <w:ilvl w:val="0"/>
          <w:numId w:val="0"/>
        </w:numPr>
        <w:jc w:val="both"/>
        <w:rPr>
          <w:rFonts w:hint="eastAsia"/>
        </w:rPr>
      </w:pPr>
    </w:p>
    <w:p w14:paraId="068CF9A1">
      <w:pPr>
        <w:widowControl w:val="0"/>
        <w:numPr>
          <w:ilvl w:val="0"/>
          <w:numId w:val="0"/>
        </w:numPr>
        <w:jc w:val="both"/>
        <w:rPr>
          <w:rFonts w:hint="eastAsia"/>
        </w:rPr>
      </w:pPr>
      <w:r>
        <w:rPr>
          <w:rFonts w:hint="eastAsia"/>
        </w:rPr>
        <w:t>Whereupon the king took counsel, and made two calves of gold, and said unto them, It is too much for you to go up to Jerusalem: behold thy gods, O Israel, which brought thee up out of the land of Egypt.</w:t>
      </w:r>
    </w:p>
    <w:p w14:paraId="51838FF6">
      <w:pPr>
        <w:widowControl w:val="0"/>
        <w:numPr>
          <w:ilvl w:val="0"/>
          <w:numId w:val="0"/>
        </w:numPr>
        <w:jc w:val="both"/>
        <w:rPr>
          <w:rFonts w:hint="eastAsia"/>
        </w:rPr>
      </w:pPr>
      <w:r>
        <w:rPr>
          <w:rFonts w:hint="eastAsia"/>
        </w:rPr>
        <w:t>王就筹划定妥，铸造了两个金牛犊，对众民说：‘你们上耶路撒冷去，实在是难。以色列啊，看哪，这就是领你们出埃及地的神。’</w:t>
      </w:r>
    </w:p>
    <w:p w14:paraId="65CC59F7">
      <w:pPr>
        <w:widowControl w:val="0"/>
        <w:numPr>
          <w:ilvl w:val="0"/>
          <w:numId w:val="0"/>
        </w:numPr>
        <w:jc w:val="both"/>
        <w:rPr>
          <w:rFonts w:hint="eastAsia"/>
        </w:rPr>
      </w:pPr>
    </w:p>
    <w:p w14:paraId="734A5817">
      <w:pPr>
        <w:widowControl w:val="0"/>
        <w:numPr>
          <w:ilvl w:val="0"/>
          <w:numId w:val="0"/>
        </w:numPr>
        <w:jc w:val="both"/>
        <w:rPr>
          <w:rFonts w:hint="eastAsia"/>
        </w:rPr>
      </w:pPr>
      <w:r>
        <w:rPr>
          <w:rFonts w:hint="eastAsia"/>
        </w:rPr>
        <w:t>And he set the one in Bethel, and the other put he in Dan.</w:t>
      </w:r>
    </w:p>
    <w:p w14:paraId="2FAF134B">
      <w:pPr>
        <w:widowControl w:val="0"/>
        <w:numPr>
          <w:ilvl w:val="0"/>
          <w:numId w:val="0"/>
        </w:numPr>
        <w:jc w:val="both"/>
        <w:rPr>
          <w:rFonts w:hint="eastAsia"/>
        </w:rPr>
      </w:pPr>
      <w:r>
        <w:rPr>
          <w:rFonts w:hint="eastAsia"/>
        </w:rPr>
        <w:t>他就把牛犊一只安在伯特利，一只安在但。</w:t>
      </w:r>
    </w:p>
    <w:p w14:paraId="755ACC70">
      <w:pPr>
        <w:widowControl w:val="0"/>
        <w:numPr>
          <w:ilvl w:val="0"/>
          <w:numId w:val="0"/>
        </w:numPr>
        <w:jc w:val="both"/>
        <w:rPr>
          <w:rFonts w:hint="eastAsia"/>
        </w:rPr>
      </w:pPr>
    </w:p>
    <w:p w14:paraId="6B4EC0BE">
      <w:pPr>
        <w:widowControl w:val="0"/>
        <w:numPr>
          <w:ilvl w:val="0"/>
          <w:numId w:val="0"/>
        </w:numPr>
        <w:jc w:val="both"/>
        <w:rPr>
          <w:rFonts w:hint="eastAsia"/>
        </w:rPr>
      </w:pPr>
      <w:r>
        <w:rPr>
          <w:rFonts w:hint="eastAsia"/>
        </w:rPr>
        <w:t>And this thing became a sin: for the people went to worship before the one, even unto Dan.'</w:t>
      </w:r>
    </w:p>
    <w:p w14:paraId="6C03B6AF">
      <w:pPr>
        <w:widowControl w:val="0"/>
        <w:numPr>
          <w:ilvl w:val="0"/>
          <w:numId w:val="0"/>
        </w:numPr>
        <w:jc w:val="both"/>
        <w:rPr>
          <w:rFonts w:hint="eastAsia"/>
        </w:rPr>
      </w:pPr>
      <w:r>
        <w:rPr>
          <w:rFonts w:hint="eastAsia"/>
        </w:rPr>
        <w:t>这事叫百姓陷在罪里，因为他们往但去拜那牛犊。”</w:t>
      </w:r>
    </w:p>
    <w:p w14:paraId="729E288A">
      <w:pPr>
        <w:widowControl w:val="0"/>
        <w:numPr>
          <w:ilvl w:val="0"/>
          <w:numId w:val="0"/>
        </w:numPr>
        <w:jc w:val="both"/>
        <w:rPr>
          <w:rFonts w:hint="eastAsia"/>
        </w:rPr>
      </w:pPr>
    </w:p>
    <w:p w14:paraId="1FB43B10">
      <w:pPr>
        <w:widowControl w:val="0"/>
        <w:numPr>
          <w:ilvl w:val="0"/>
          <w:numId w:val="0"/>
        </w:numPr>
        <w:jc w:val="both"/>
        <w:rPr>
          <w:rFonts w:hint="eastAsia"/>
        </w:rPr>
      </w:pPr>
      <w:r>
        <w:rPr>
          <w:rFonts w:hint="eastAsia"/>
        </w:rPr>
        <w:t>Thus Ahaz, when he thought that he did right in sacrificing to the gods of Syria, acted to his destruction, as well as of all Israel: 2 Chron. 28:23, 'For he sacrificed unto the gods of Damascus, which smote him: and he said, Because the gods of the kings of Syria help them, therefore will I sacrifice to them, that they may help me: but they were the ruin of him and of all Israel.'</w:t>
      </w:r>
    </w:p>
    <w:p w14:paraId="55E340ED">
      <w:pPr>
        <w:widowControl w:val="0"/>
        <w:numPr>
          <w:ilvl w:val="0"/>
          <w:numId w:val="0"/>
        </w:numPr>
        <w:jc w:val="both"/>
        <w:rPr>
          <w:rFonts w:hint="eastAsia"/>
        </w:rPr>
      </w:pPr>
      <w:r>
        <w:rPr>
          <w:rFonts w:hint="eastAsia"/>
        </w:rPr>
        <w:t>因此亚哈斯，当他以为他在向叙利亚的神献祭是作了对的事时，却是行了导致他自己以及全以色列毁灭的事：代下28:23，“因为他祭祀攻击他的大马色之神，说：‘因为亚兰王的神帮助他们，我也献祭与他，他好帮助我。’但那些神，反倒使他和以色列众人败亡了。”</w:t>
      </w:r>
    </w:p>
    <w:p w14:paraId="408903D1">
      <w:pPr>
        <w:widowControl w:val="0"/>
        <w:numPr>
          <w:ilvl w:val="0"/>
          <w:numId w:val="0"/>
        </w:numPr>
        <w:jc w:val="both"/>
        <w:rPr>
          <w:rFonts w:hint="eastAsia"/>
        </w:rPr>
      </w:pPr>
    </w:p>
    <w:p w14:paraId="05AD141A">
      <w:pPr>
        <w:widowControl w:val="0"/>
        <w:numPr>
          <w:ilvl w:val="0"/>
          <w:numId w:val="0"/>
        </w:numPr>
        <w:jc w:val="both"/>
        <w:rPr>
          <w:rFonts w:hint="eastAsia"/>
        </w:rPr>
      </w:pPr>
      <w:r>
        <w:rPr>
          <w:rFonts w:hint="eastAsia"/>
        </w:rPr>
        <w:t>Men by lying and unjust dealing bring themselves into greater straits, and do but steal a card whereby to lose the whole game.</w:t>
      </w:r>
    </w:p>
    <w:p w14:paraId="2ED33AC1">
      <w:pPr>
        <w:widowControl w:val="0"/>
        <w:numPr>
          <w:ilvl w:val="0"/>
          <w:numId w:val="0"/>
        </w:numPr>
        <w:jc w:val="both"/>
        <w:rPr>
          <w:rFonts w:hint="eastAsia"/>
        </w:rPr>
      </w:pPr>
      <w:r>
        <w:rPr>
          <w:rFonts w:hint="eastAsia"/>
        </w:rPr>
        <w:t>人藉着说谎和不义的交易，使自己陷入更大的困境，不过是偷了一张牌，却因此输掉了整场游戏。</w:t>
      </w:r>
    </w:p>
    <w:p w14:paraId="1295643A">
      <w:pPr>
        <w:widowControl w:val="0"/>
        <w:numPr>
          <w:ilvl w:val="0"/>
          <w:numId w:val="0"/>
        </w:numPr>
        <w:jc w:val="both"/>
        <w:rPr>
          <w:rFonts w:hint="eastAsia"/>
        </w:rPr>
      </w:pPr>
    </w:p>
    <w:p w14:paraId="46F3C323">
      <w:pPr>
        <w:widowControl w:val="0"/>
        <w:numPr>
          <w:ilvl w:val="0"/>
          <w:numId w:val="0"/>
        </w:numPr>
        <w:jc w:val="both"/>
        <w:rPr>
          <w:rFonts w:hint="eastAsia"/>
        </w:rPr>
      </w:pPr>
      <w:r>
        <w:rPr>
          <w:rFonts w:hint="eastAsia"/>
        </w:rPr>
        <w:t>They by their own subtle wicked tricks oftentimes so besiege themselves that they cannot escape: Hos. 7:2, 'And they consider not in their hearts, that I remember all their wickedness: now their own doings have beset them about, they are before my face.'</w:t>
      </w:r>
    </w:p>
    <w:p w14:paraId="568E5718">
      <w:pPr>
        <w:widowControl w:val="0"/>
        <w:numPr>
          <w:ilvl w:val="0"/>
          <w:numId w:val="0"/>
        </w:numPr>
        <w:jc w:val="both"/>
        <w:rPr>
          <w:rFonts w:hint="eastAsia"/>
        </w:rPr>
      </w:pPr>
      <w:r>
        <w:rPr>
          <w:rFonts w:hint="eastAsia"/>
        </w:rPr>
        <w:t>他们藉着他们自己狡猾邪恶的诡计，常常如此围困自己，以至于无法逃脱：何7:2，“他们心里并不思想我记念他们的一切恶；他们所行的，如今缠绕他们，都在我面前。”</w:t>
      </w:r>
    </w:p>
    <w:p w14:paraId="38C69476">
      <w:pPr>
        <w:widowControl w:val="0"/>
        <w:numPr>
          <w:ilvl w:val="0"/>
          <w:numId w:val="0"/>
        </w:numPr>
        <w:jc w:val="both"/>
        <w:rPr>
          <w:rFonts w:hint="eastAsia"/>
        </w:rPr>
      </w:pPr>
    </w:p>
    <w:p w14:paraId="05CBAA66">
      <w:pPr>
        <w:widowControl w:val="0"/>
        <w:numPr>
          <w:ilvl w:val="0"/>
          <w:numId w:val="0"/>
        </w:numPr>
        <w:jc w:val="both"/>
        <w:rPr>
          <w:rFonts w:hint="eastAsia"/>
        </w:rPr>
      </w:pPr>
      <w:r>
        <w:rPr>
          <w:rFonts w:hint="eastAsia"/>
        </w:rPr>
        <w:t>you who plot against God's ministers shall be taken in your own nets, and God will confound you, as he did all your forefathers, and your great-grandsire Satan, in all their plots.</w:t>
      </w:r>
    </w:p>
    <w:p w14:paraId="69B2A19D">
      <w:pPr>
        <w:widowControl w:val="0"/>
        <w:numPr>
          <w:ilvl w:val="0"/>
          <w:numId w:val="0"/>
        </w:numPr>
        <w:jc w:val="both"/>
        <w:rPr>
          <w:rFonts w:hint="eastAsia"/>
        </w:rPr>
      </w:pPr>
      <w:r>
        <w:rPr>
          <w:rFonts w:hint="eastAsia"/>
        </w:rPr>
        <w:t>你们这些图谋陷害神仆人的，必被自己的网罗捉住，神也必使你们蒙羞，如同祂在他们所有的阴谋中，使你们所有的祖先和你们的始祖撒但蒙羞一样。</w:t>
      </w:r>
    </w:p>
    <w:p w14:paraId="17A4E6FB">
      <w:pPr>
        <w:widowControl w:val="0"/>
        <w:numPr>
          <w:ilvl w:val="0"/>
          <w:numId w:val="0"/>
        </w:numPr>
        <w:jc w:val="both"/>
        <w:rPr>
          <w:rFonts w:hint="eastAsia"/>
        </w:rPr>
      </w:pPr>
    </w:p>
    <w:p w14:paraId="339A8C97">
      <w:pPr>
        <w:widowControl w:val="0"/>
        <w:numPr>
          <w:ilvl w:val="0"/>
          <w:numId w:val="0"/>
        </w:numPr>
        <w:jc w:val="both"/>
        <w:rPr>
          <w:rFonts w:hint="eastAsia"/>
        </w:rPr>
      </w:pPr>
      <w:r>
        <w:rPr>
          <w:rFonts w:hint="eastAsia"/>
        </w:rPr>
        <w:t>He thought by crucifying Christ to have been quiet, and that very thing proved his undoing.</w:t>
      </w:r>
    </w:p>
    <w:p w14:paraId="11A54ED3">
      <w:pPr>
        <w:widowControl w:val="0"/>
        <w:numPr>
          <w:ilvl w:val="0"/>
          <w:numId w:val="0"/>
        </w:numPr>
        <w:jc w:val="both"/>
        <w:rPr>
          <w:rFonts w:hint="eastAsia"/>
        </w:rPr>
      </w:pPr>
      <w:r>
        <w:rPr>
          <w:rFonts w:hint="eastAsia"/>
        </w:rPr>
        <w:t>他以为，藉着钉死基督，便可以得安宁，而那件事却证明是他的败亡。</w:t>
      </w:r>
    </w:p>
    <w:p w14:paraId="179CD25D">
      <w:pPr>
        <w:widowControl w:val="0"/>
        <w:numPr>
          <w:ilvl w:val="0"/>
          <w:numId w:val="0"/>
        </w:numPr>
        <w:jc w:val="both"/>
        <w:rPr>
          <w:rFonts w:hint="eastAsia"/>
        </w:rPr>
      </w:pPr>
    </w:p>
    <w:p w14:paraId="6D4FD150">
      <w:pPr>
        <w:widowControl w:val="0"/>
        <w:numPr>
          <w:ilvl w:val="0"/>
          <w:numId w:val="0"/>
        </w:numPr>
        <w:jc w:val="both"/>
        <w:rPr>
          <w:rFonts w:hint="eastAsia"/>
        </w:rPr>
      </w:pPr>
      <w:r>
        <w:rPr>
          <w:rFonts w:hint="eastAsia"/>
        </w:rPr>
        <w:t>Thus, whilst you dig to undermine the godly, the earth falls on your own heads.</w:t>
      </w:r>
    </w:p>
    <w:p w14:paraId="2239280E">
      <w:pPr>
        <w:widowControl w:val="0"/>
        <w:numPr>
          <w:ilvl w:val="0"/>
          <w:numId w:val="0"/>
        </w:numPr>
        <w:jc w:val="both"/>
        <w:rPr>
          <w:rFonts w:hint="eastAsia"/>
        </w:rPr>
      </w:pPr>
      <w:r>
        <w:rPr>
          <w:rFonts w:hint="eastAsia"/>
        </w:rPr>
        <w:t>因此，当你们挖掘去暗害敬虔之人时，土便落在你们自己的头上。</w:t>
      </w:r>
    </w:p>
    <w:p w14:paraId="75B83718">
      <w:pPr>
        <w:widowControl w:val="0"/>
        <w:numPr>
          <w:ilvl w:val="0"/>
          <w:numId w:val="0"/>
        </w:numPr>
        <w:jc w:val="both"/>
        <w:rPr>
          <w:rFonts w:hint="eastAsia"/>
        </w:rPr>
      </w:pPr>
    </w:p>
    <w:p w14:paraId="7CEF4214">
      <w:pPr>
        <w:widowControl w:val="0"/>
        <w:numPr>
          <w:ilvl w:val="0"/>
          <w:numId w:val="0"/>
        </w:numPr>
        <w:jc w:val="both"/>
        <w:rPr>
          <w:rFonts w:hint="eastAsia"/>
        </w:rPr>
      </w:pPr>
      <w:r>
        <w:rPr>
          <w:rFonts w:hint="eastAsia"/>
        </w:rPr>
        <w:t>The Egyptians thought themselves wise in following the Israelites through the Red Sea, for they were on foot and themselves had chariots, and so they thought that God must destroy the Israelites also if he brought the sea in.</w:t>
      </w:r>
    </w:p>
    <w:p w14:paraId="1C39FFF1">
      <w:pPr>
        <w:widowControl w:val="0"/>
        <w:numPr>
          <w:ilvl w:val="0"/>
          <w:numId w:val="0"/>
        </w:numPr>
        <w:jc w:val="both"/>
        <w:rPr>
          <w:rFonts w:hint="eastAsia"/>
        </w:rPr>
      </w:pPr>
      <w:r>
        <w:rPr>
          <w:rFonts w:hint="eastAsia"/>
        </w:rPr>
        <w:t>埃及人以为，他们追赶以色列人经过红海是智慧的，因为以色列人是步行的，而他们自己有战车，所以他们以为，如果神使海水倒灌，也必定会毁灭以色列人。</w:t>
      </w:r>
    </w:p>
    <w:p w14:paraId="42379207">
      <w:pPr>
        <w:widowControl w:val="0"/>
        <w:numPr>
          <w:ilvl w:val="0"/>
          <w:numId w:val="0"/>
        </w:numPr>
        <w:jc w:val="both"/>
        <w:rPr>
          <w:rFonts w:hint="eastAsia"/>
        </w:rPr>
      </w:pPr>
    </w:p>
    <w:p w14:paraId="144DD8DE">
      <w:pPr>
        <w:widowControl w:val="0"/>
        <w:numPr>
          <w:ilvl w:val="0"/>
          <w:numId w:val="0"/>
        </w:numPr>
        <w:jc w:val="both"/>
        <w:rPr>
          <w:rFonts w:hint="eastAsia"/>
        </w:rPr>
      </w:pPr>
      <w:r>
        <w:rPr>
          <w:rFonts w:hint="eastAsia"/>
        </w:rPr>
        <w:t>But wherein they dealt proudly and presumptuously, God was above them.</w:t>
      </w:r>
    </w:p>
    <w:p w14:paraId="1F93AE3E">
      <w:pPr>
        <w:widowControl w:val="0"/>
        <w:numPr>
          <w:ilvl w:val="0"/>
          <w:numId w:val="0"/>
        </w:numPr>
        <w:jc w:val="both"/>
        <w:rPr>
          <w:rFonts w:hint="eastAsia"/>
        </w:rPr>
      </w:pPr>
      <w:r>
        <w:rPr>
          <w:rFonts w:hint="eastAsia"/>
        </w:rPr>
        <w:t>但他们在所行的骄傲和狂妄的事上，神却高过他们。</w:t>
      </w:r>
    </w:p>
    <w:p w14:paraId="14F3C47B">
      <w:pPr>
        <w:widowControl w:val="0"/>
        <w:numPr>
          <w:ilvl w:val="0"/>
          <w:numId w:val="0"/>
        </w:numPr>
        <w:jc w:val="both"/>
        <w:rPr>
          <w:rFonts w:hint="eastAsia"/>
        </w:rPr>
      </w:pPr>
    </w:p>
    <w:p w14:paraId="5C1ABED5">
      <w:pPr>
        <w:widowControl w:val="0"/>
        <w:numPr>
          <w:ilvl w:val="0"/>
          <w:numId w:val="0"/>
        </w:numPr>
        <w:jc w:val="both"/>
        <w:rPr>
          <w:rFonts w:hint="eastAsia"/>
        </w:rPr>
      </w:pPr>
      <w:r>
        <w:rPr>
          <w:rFonts w:hint="eastAsia"/>
        </w:rPr>
        <w:t>3.He who is led with vain promises is a fool that feeds himself withwhat is not.</w:t>
      </w:r>
    </w:p>
    <w:p w14:paraId="08E33776">
      <w:pPr>
        <w:widowControl w:val="0"/>
        <w:numPr>
          <w:ilvl w:val="0"/>
          <w:numId w:val="0"/>
        </w:numPr>
        <w:jc w:val="both"/>
        <w:rPr>
          <w:rFonts w:hint="eastAsia"/>
        </w:rPr>
      </w:pPr>
      <w:r>
        <w:rPr>
          <w:rFonts w:hint="eastAsia"/>
        </w:rPr>
        <w:t>3. 那被虚空的应许所引导的人，是个愚人，他用虚无之物来喂养自己。</w:t>
      </w:r>
    </w:p>
    <w:p w14:paraId="1F1D066D">
      <w:pPr>
        <w:widowControl w:val="0"/>
        <w:numPr>
          <w:ilvl w:val="0"/>
          <w:numId w:val="0"/>
        </w:numPr>
        <w:jc w:val="both"/>
        <w:rPr>
          <w:rFonts w:hint="eastAsia"/>
        </w:rPr>
      </w:pPr>
    </w:p>
    <w:p w14:paraId="68F1F027">
      <w:pPr>
        <w:widowControl w:val="0"/>
        <w:numPr>
          <w:ilvl w:val="0"/>
          <w:numId w:val="0"/>
        </w:numPr>
        <w:jc w:val="both"/>
        <w:rPr>
          <w:rFonts w:hint="eastAsia"/>
        </w:rPr>
      </w:pPr>
      <w:r>
        <w:rPr>
          <w:rFonts w:hint="eastAsia"/>
        </w:rPr>
        <w:t>Now, even in matters of the world, wicked men are apt to do so.</w:t>
      </w:r>
    </w:p>
    <w:p w14:paraId="7CC5442F">
      <w:pPr>
        <w:widowControl w:val="0"/>
        <w:numPr>
          <w:ilvl w:val="0"/>
          <w:numId w:val="0"/>
        </w:numPr>
        <w:jc w:val="both"/>
        <w:rPr>
          <w:rFonts w:hint="eastAsia"/>
        </w:rPr>
      </w:pPr>
      <w:r>
        <w:rPr>
          <w:rFonts w:hint="eastAsia"/>
        </w:rPr>
        <w:t>如今，即使在属世的事上，恶人也容易如此行。</w:t>
      </w:r>
    </w:p>
    <w:p w14:paraId="5C9593C4">
      <w:pPr>
        <w:widowControl w:val="0"/>
        <w:numPr>
          <w:ilvl w:val="0"/>
          <w:numId w:val="0"/>
        </w:numPr>
        <w:jc w:val="both"/>
        <w:rPr>
          <w:rFonts w:hint="eastAsia"/>
        </w:rPr>
      </w:pPr>
    </w:p>
    <w:p w14:paraId="6881B601">
      <w:pPr>
        <w:widowControl w:val="0"/>
        <w:numPr>
          <w:ilvl w:val="0"/>
          <w:numId w:val="0"/>
        </w:numPr>
        <w:jc w:val="both"/>
        <w:rPr>
          <w:rFonts w:hint="eastAsia"/>
        </w:rPr>
      </w:pPr>
      <w:r>
        <w:rPr>
          <w:rFonts w:hint="eastAsia"/>
        </w:rPr>
        <w:t>They hearken to everything but God's word, and believe anything which will pretend to shew and direct them unto a happiness here: Ps. 49:11–13, 'Their inward thought is, that their houses shall continue for ever, and their dwelling-places to all generations; they call their lands after their own names.</w:t>
      </w:r>
    </w:p>
    <w:p w14:paraId="0022BC84">
      <w:pPr>
        <w:widowControl w:val="0"/>
        <w:numPr>
          <w:ilvl w:val="0"/>
          <w:numId w:val="0"/>
        </w:numPr>
        <w:jc w:val="both"/>
        <w:rPr>
          <w:rFonts w:hint="eastAsia"/>
        </w:rPr>
      </w:pPr>
      <w:r>
        <w:rPr>
          <w:rFonts w:hint="eastAsia"/>
        </w:rPr>
        <w:t>他们听从一切，唯独不听神的话，并相信任何自称能向他们显明并指引到这里的幸福的事物：诗49:11-13，“他们心里思想，他们的家室必永存，住宅必留到万代；他们以自己的名称自己的地。</w:t>
      </w:r>
    </w:p>
    <w:p w14:paraId="7A6496AE">
      <w:pPr>
        <w:widowControl w:val="0"/>
        <w:numPr>
          <w:ilvl w:val="0"/>
          <w:numId w:val="0"/>
        </w:numPr>
        <w:jc w:val="both"/>
        <w:rPr>
          <w:rFonts w:hint="eastAsia"/>
        </w:rPr>
      </w:pPr>
    </w:p>
    <w:p w14:paraId="566C4276">
      <w:pPr>
        <w:widowControl w:val="0"/>
        <w:numPr>
          <w:ilvl w:val="0"/>
          <w:numId w:val="0"/>
        </w:numPr>
        <w:jc w:val="both"/>
        <w:rPr>
          <w:rFonts w:hint="eastAsia"/>
        </w:rPr>
      </w:pPr>
      <w:r>
        <w:rPr>
          <w:rFonts w:hint="eastAsia"/>
        </w:rPr>
        <w:t>Nevertheless, man being in honour abideth not: he is like the beasts that perish.</w:t>
      </w:r>
    </w:p>
    <w:p w14:paraId="7BA9394D">
      <w:pPr>
        <w:widowControl w:val="0"/>
        <w:numPr>
          <w:ilvl w:val="0"/>
          <w:numId w:val="0"/>
        </w:numPr>
        <w:jc w:val="both"/>
        <w:rPr>
          <w:rFonts w:hint="eastAsia"/>
        </w:rPr>
      </w:pPr>
      <w:r>
        <w:rPr>
          <w:rFonts w:hint="eastAsia"/>
        </w:rPr>
        <w:t>但人居尊贵中不能长久，如同死亡的畜类一样。</w:t>
      </w:r>
    </w:p>
    <w:p w14:paraId="5E5DB05A">
      <w:pPr>
        <w:widowControl w:val="0"/>
        <w:numPr>
          <w:ilvl w:val="0"/>
          <w:numId w:val="0"/>
        </w:numPr>
        <w:jc w:val="both"/>
        <w:rPr>
          <w:rFonts w:hint="eastAsia"/>
        </w:rPr>
      </w:pPr>
    </w:p>
    <w:p w14:paraId="58062BC7">
      <w:pPr>
        <w:widowControl w:val="0"/>
        <w:numPr>
          <w:ilvl w:val="0"/>
          <w:numId w:val="0"/>
        </w:numPr>
        <w:jc w:val="both"/>
        <w:rPr>
          <w:rFonts w:hint="eastAsia"/>
        </w:rPr>
      </w:pPr>
      <w:r>
        <w:rPr>
          <w:rFonts w:hint="eastAsia"/>
        </w:rPr>
        <w:t>This their way is their folly: yet their posterity approve their sayings. Selah.'</w:t>
      </w:r>
    </w:p>
    <w:p w14:paraId="0E24A9AB">
      <w:pPr>
        <w:widowControl w:val="0"/>
        <w:numPr>
          <w:ilvl w:val="0"/>
          <w:numId w:val="0"/>
        </w:numPr>
        <w:jc w:val="both"/>
        <w:rPr>
          <w:rFonts w:hint="eastAsia"/>
        </w:rPr>
      </w:pPr>
      <w:r>
        <w:rPr>
          <w:rFonts w:hint="eastAsia"/>
        </w:rPr>
        <w:t>他们行的这道，本为自己的愚昧；但他们以后的人还佩服他们的话语。细拉。”</w:t>
      </w:r>
    </w:p>
    <w:p w14:paraId="13ECCF21">
      <w:pPr>
        <w:widowControl w:val="0"/>
        <w:numPr>
          <w:ilvl w:val="0"/>
          <w:numId w:val="0"/>
        </w:numPr>
        <w:jc w:val="both"/>
        <w:rPr>
          <w:rFonts w:hint="eastAsia"/>
        </w:rPr>
      </w:pPr>
    </w:p>
    <w:p w14:paraId="0899EF3C">
      <w:pPr>
        <w:widowControl w:val="0"/>
        <w:numPr>
          <w:ilvl w:val="0"/>
          <w:numId w:val="0"/>
        </w:numPr>
        <w:jc w:val="both"/>
        <w:rPr>
          <w:rFonts w:hint="eastAsia"/>
        </w:rPr>
      </w:pPr>
      <w:r>
        <w:rPr>
          <w:rFonts w:hint="eastAsia"/>
        </w:rPr>
        <w:t>And yet thus in other things, too, they believe their own vain hearts in all that they tell them: Prov. 14:15, 'The simple believeth every word: but the prudent man looketh well to his going.'</w:t>
      </w:r>
    </w:p>
    <w:p w14:paraId="5D65DF49">
      <w:pPr>
        <w:widowControl w:val="0"/>
        <w:numPr>
          <w:ilvl w:val="0"/>
          <w:numId w:val="0"/>
        </w:numPr>
        <w:jc w:val="both"/>
        <w:rPr>
          <w:rFonts w:hint="eastAsia"/>
        </w:rPr>
      </w:pPr>
      <w:r>
        <w:rPr>
          <w:rFonts w:hint="eastAsia"/>
        </w:rPr>
        <w:t>然而，在其他事上也是如此，他们相信他们自己虚妄的心，在它告诉他们的一切事上：箴14:15，“愚蒙人是话都信；通达人步步谨慎。”</w:t>
      </w:r>
    </w:p>
    <w:p w14:paraId="1D1624B6">
      <w:pPr>
        <w:widowControl w:val="0"/>
        <w:numPr>
          <w:ilvl w:val="0"/>
          <w:numId w:val="0"/>
        </w:numPr>
        <w:jc w:val="both"/>
        <w:rPr>
          <w:rFonts w:hint="eastAsia"/>
        </w:rPr>
      </w:pPr>
    </w:p>
    <w:p w14:paraId="5E046F0D">
      <w:pPr>
        <w:widowControl w:val="0"/>
        <w:numPr>
          <w:ilvl w:val="0"/>
          <w:numId w:val="0"/>
        </w:numPr>
        <w:jc w:val="both"/>
        <w:rPr>
          <w:rFonts w:hint="eastAsia"/>
        </w:rPr>
      </w:pPr>
      <w:r>
        <w:rPr>
          <w:rFonts w:hint="eastAsia"/>
        </w:rPr>
        <w:t>They will believe every word which makes for them, nay they will promise themselves safety, though they go on in those sins which lead apparently to ruin: Deut. 29:19, 20, 'And it come to pass, when he heareth the words of this curse, that he bless himself in his heart, saying, I shall have peace, though I walk in the imagination of mine heart, to add drunkenness to thirst: the Lord will not spare him, but then the anger of the Lord and his jealousy shall smoke against that, man, and all the curses that are written in this book shall lie upon him, and the Lord shall blot out his name from under heaven.'</w:t>
      </w:r>
    </w:p>
    <w:p w14:paraId="2639EA5D">
      <w:pPr>
        <w:widowControl w:val="0"/>
        <w:numPr>
          <w:ilvl w:val="0"/>
          <w:numId w:val="0"/>
        </w:numPr>
        <w:jc w:val="both"/>
        <w:rPr>
          <w:rFonts w:hint="eastAsia"/>
        </w:rPr>
      </w:pPr>
      <w:r>
        <w:rPr>
          <w:rFonts w:hint="eastAsia"/>
        </w:rPr>
        <w:t>他们会相信每一句对他们有利的话，不，他们会应许自己安全，虽然他们继续行在那些明显导致毁灭的罪中：申29:19-20，“听见这咒诅的话，心里仍是自夸说：‘我虽然行事心里顽梗，连累众人都灭亡，我却仍得平安。’耶和华必不饶恕他；耶和华的怒气与妒忌要向这人发作，这书上所写的一切咒诅都必临到他身上，耶和华也要从天下涂抹他的名。”</w:t>
      </w:r>
    </w:p>
    <w:p w14:paraId="4FA54ED7">
      <w:pPr>
        <w:widowControl w:val="0"/>
        <w:numPr>
          <w:ilvl w:val="0"/>
          <w:numId w:val="0"/>
        </w:numPr>
        <w:jc w:val="both"/>
        <w:rPr>
          <w:rFonts w:hint="eastAsia"/>
        </w:rPr>
      </w:pPr>
    </w:p>
    <w:p w14:paraId="67031E2A">
      <w:pPr>
        <w:widowControl w:val="0"/>
        <w:numPr>
          <w:ilvl w:val="0"/>
          <w:numId w:val="0"/>
        </w:numPr>
        <w:jc w:val="both"/>
        <w:rPr>
          <w:rFonts w:hint="eastAsia"/>
        </w:rPr>
      </w:pPr>
      <w:r>
        <w:rPr>
          <w:rFonts w:hint="eastAsia"/>
        </w:rPr>
        <w:t>They will speak peace to themselves when kingdoms are a-destroying: Jer. 6:14, 'They have healed also the hurt of the daughter of my people slightly, saying, Peace, peace, when there is no peace.'</w:t>
      </w:r>
    </w:p>
    <w:p w14:paraId="44373DFE">
      <w:pPr>
        <w:widowControl w:val="0"/>
        <w:numPr>
          <w:ilvl w:val="0"/>
          <w:numId w:val="0"/>
        </w:numPr>
        <w:jc w:val="both"/>
        <w:rPr>
          <w:rFonts w:hint="eastAsia"/>
        </w:rPr>
      </w:pPr>
      <w:r>
        <w:rPr>
          <w:rFonts w:hint="eastAsia"/>
        </w:rPr>
        <w:t>当王国被毁灭时，他们会对自己说平安：耶6:14，“他们轻轻忽忽地医治我百姓的损伤，说：‘平安了！平安了！’其实没有平安。”</w:t>
      </w:r>
    </w:p>
    <w:p w14:paraId="62DCF1F9">
      <w:pPr>
        <w:widowControl w:val="0"/>
        <w:numPr>
          <w:ilvl w:val="0"/>
          <w:numId w:val="0"/>
        </w:numPr>
        <w:jc w:val="both"/>
        <w:rPr>
          <w:rFonts w:hint="eastAsia"/>
        </w:rPr>
      </w:pPr>
    </w:p>
    <w:p w14:paraId="2EA78485">
      <w:pPr>
        <w:widowControl w:val="0"/>
        <w:numPr>
          <w:ilvl w:val="0"/>
          <w:numId w:val="0"/>
        </w:numPr>
        <w:jc w:val="both"/>
        <w:rPr>
          <w:rFonts w:hint="eastAsia"/>
        </w:rPr>
      </w:pPr>
      <w:r>
        <w:rPr>
          <w:rFonts w:hint="eastAsia"/>
        </w:rPr>
        <w:t>They promise themselves riches and honours, and that they will go to such a city and get wealth, when combustions are in the world, and God is bringing judgments on the earth.</w:t>
      </w:r>
    </w:p>
    <w:p w14:paraId="52406104">
      <w:pPr>
        <w:widowControl w:val="0"/>
        <w:numPr>
          <w:ilvl w:val="0"/>
          <w:numId w:val="0"/>
        </w:numPr>
        <w:jc w:val="both"/>
        <w:rPr>
          <w:rFonts w:hint="eastAsia"/>
        </w:rPr>
      </w:pPr>
      <w:r>
        <w:rPr>
          <w:rFonts w:hint="eastAsia"/>
        </w:rPr>
        <w:t>他们应许自己财富和尊荣，并说他们要去某座城得财富，当世界动乱，神要降审判在地上时。</w:t>
      </w:r>
    </w:p>
    <w:p w14:paraId="246B2F6C">
      <w:pPr>
        <w:widowControl w:val="0"/>
        <w:numPr>
          <w:ilvl w:val="0"/>
          <w:numId w:val="0"/>
        </w:numPr>
        <w:jc w:val="both"/>
        <w:rPr>
          <w:rFonts w:hint="eastAsia"/>
        </w:rPr>
      </w:pPr>
    </w:p>
    <w:p w14:paraId="51B4B2D6">
      <w:pPr>
        <w:widowControl w:val="0"/>
        <w:numPr>
          <w:ilvl w:val="0"/>
          <w:numId w:val="0"/>
        </w:numPr>
        <w:jc w:val="both"/>
        <w:rPr>
          <w:rFonts w:hint="eastAsia"/>
        </w:rPr>
      </w:pPr>
      <w:r>
        <w:rPr>
          <w:rFonts w:hint="eastAsia"/>
        </w:rPr>
        <w:t>They promise themselves the continuance of their pleasures: Isa. 56:12, 'Come ye, say they, I will fetch wine, and we will fill ourselves with strong drink; and to morrow shall be as this day, and much more abundant.'</w:t>
      </w:r>
    </w:p>
    <w:p w14:paraId="19072615">
      <w:pPr>
        <w:widowControl w:val="0"/>
        <w:numPr>
          <w:ilvl w:val="0"/>
          <w:numId w:val="0"/>
        </w:numPr>
        <w:jc w:val="both"/>
        <w:rPr>
          <w:rFonts w:hint="eastAsia"/>
        </w:rPr>
      </w:pPr>
      <w:r>
        <w:rPr>
          <w:rFonts w:hint="eastAsia"/>
        </w:rPr>
        <w:t>他们应许自己乐趣的延续：赛56:12，“他们说：‘来吧！我去拿酒，我们饱饮浓酒，明日也必如此，而且比今日更盛。’”</w:t>
      </w:r>
    </w:p>
    <w:p w14:paraId="7CA207D5">
      <w:pPr>
        <w:widowControl w:val="0"/>
        <w:numPr>
          <w:ilvl w:val="0"/>
          <w:numId w:val="0"/>
        </w:numPr>
        <w:jc w:val="both"/>
        <w:rPr>
          <w:rFonts w:hint="eastAsia"/>
        </w:rPr>
      </w:pPr>
    </w:p>
    <w:p w14:paraId="44F624A9">
      <w:pPr>
        <w:widowControl w:val="0"/>
        <w:numPr>
          <w:ilvl w:val="0"/>
          <w:numId w:val="0"/>
        </w:numPr>
        <w:jc w:val="both"/>
        <w:rPr>
          <w:rFonts w:hint="eastAsia"/>
        </w:rPr>
      </w:pPr>
      <w:r>
        <w:rPr>
          <w:rFonts w:hint="eastAsia"/>
        </w:rPr>
        <w:t>And for all this they will trust their own word; and then they will take any slight evidence for heaven, and believe that every good word, and any work of civility and moral good deed, give them a sufficient title to the place.</w:t>
      </w:r>
    </w:p>
    <w:p w14:paraId="2236AC57">
      <w:pPr>
        <w:widowControl w:val="0"/>
        <w:numPr>
          <w:ilvl w:val="0"/>
          <w:numId w:val="0"/>
        </w:numPr>
        <w:jc w:val="both"/>
        <w:rPr>
          <w:rFonts w:hint="eastAsia"/>
        </w:rPr>
      </w:pPr>
      <w:r>
        <w:rPr>
          <w:rFonts w:hint="eastAsia"/>
        </w:rPr>
        <w:t>然而，他们却为这一切相信他们自己的话；然后他们会拿任何微不足道的证据去换取天堂，并相信每一句好话，和任何文明和道德善行的工作，都给了他们一个充分的权利去那地方。</w:t>
      </w:r>
    </w:p>
    <w:p w14:paraId="46856C6B">
      <w:pPr>
        <w:widowControl w:val="0"/>
        <w:numPr>
          <w:ilvl w:val="0"/>
          <w:numId w:val="0"/>
        </w:numPr>
        <w:jc w:val="both"/>
        <w:rPr>
          <w:rFonts w:hint="eastAsia"/>
        </w:rPr>
      </w:pPr>
    </w:p>
    <w:p w14:paraId="55E429CF">
      <w:pPr>
        <w:widowControl w:val="0"/>
        <w:numPr>
          <w:ilvl w:val="0"/>
          <w:numId w:val="0"/>
        </w:numPr>
        <w:jc w:val="both"/>
        <w:rPr>
          <w:rFonts w:hint="eastAsia"/>
        </w:rPr>
      </w:pPr>
      <w:r>
        <w:rPr>
          <w:rFonts w:hint="eastAsia"/>
        </w:rPr>
        <w:t>We are next to consider what effects this folly produceth in the hearts of unregenerate men, which indeed are innumerable.</w:t>
      </w:r>
    </w:p>
    <w:p w14:paraId="7FAE8449">
      <w:pPr>
        <w:widowControl w:val="0"/>
        <w:numPr>
          <w:ilvl w:val="0"/>
          <w:numId w:val="0"/>
        </w:numPr>
        <w:jc w:val="both"/>
        <w:rPr>
          <w:rFonts w:hint="eastAsia"/>
        </w:rPr>
      </w:pPr>
      <w:r>
        <w:rPr>
          <w:rFonts w:hint="eastAsia"/>
        </w:rPr>
        <w:t>我们接下来要思想，这愚昧在未重生之人的心里，产生什么果效，那果效确实是数不胜数的。</w:t>
      </w:r>
    </w:p>
    <w:p w14:paraId="53F932A2">
      <w:pPr>
        <w:widowControl w:val="0"/>
        <w:numPr>
          <w:ilvl w:val="0"/>
          <w:numId w:val="0"/>
        </w:numPr>
        <w:jc w:val="both"/>
        <w:rPr>
          <w:rFonts w:hint="eastAsia"/>
        </w:rPr>
      </w:pPr>
    </w:p>
    <w:p w14:paraId="5A42ECAF">
      <w:pPr>
        <w:widowControl w:val="0"/>
        <w:numPr>
          <w:ilvl w:val="0"/>
          <w:numId w:val="0"/>
        </w:numPr>
        <w:jc w:val="both"/>
        <w:rPr>
          <w:rFonts w:hint="eastAsia"/>
        </w:rPr>
      </w:pPr>
      <w:r>
        <w:rPr>
          <w:rFonts w:hint="eastAsia"/>
        </w:rPr>
        <w:t>1.They are ashamed of nothing.</w:t>
      </w:r>
    </w:p>
    <w:p w14:paraId="5D1A900D">
      <w:pPr>
        <w:widowControl w:val="0"/>
        <w:numPr>
          <w:ilvl w:val="0"/>
          <w:numId w:val="0"/>
        </w:numPr>
        <w:jc w:val="both"/>
        <w:rPr>
          <w:rFonts w:hint="eastAsia"/>
        </w:rPr>
      </w:pPr>
      <w:r>
        <w:rPr>
          <w:rFonts w:hint="eastAsia"/>
        </w:rPr>
        <w:t>1. 他们对任何事都不感到羞耻。</w:t>
      </w:r>
    </w:p>
    <w:p w14:paraId="09EFE231">
      <w:pPr>
        <w:widowControl w:val="0"/>
        <w:numPr>
          <w:ilvl w:val="0"/>
          <w:numId w:val="0"/>
        </w:numPr>
        <w:jc w:val="both"/>
        <w:rPr>
          <w:rFonts w:hint="eastAsia"/>
        </w:rPr>
      </w:pPr>
    </w:p>
    <w:p w14:paraId="6B971F5C">
      <w:pPr>
        <w:widowControl w:val="0"/>
        <w:numPr>
          <w:ilvl w:val="0"/>
          <w:numId w:val="0"/>
        </w:numPr>
        <w:jc w:val="both"/>
        <w:rPr>
          <w:rFonts w:hint="eastAsia"/>
        </w:rPr>
      </w:pPr>
      <w:r>
        <w:rPr>
          <w:rFonts w:hint="eastAsia"/>
        </w:rPr>
        <w:t>Though you expose the unreasonableness of their doings, and shew how senseless they are in all their actions, yet they care not; though you make it appear that in the whole conduct of their lives they are void of true wisdom, though you expose them dressed up in their fools' coats, yet they hare not the wit to discern it.</w:t>
      </w:r>
    </w:p>
    <w:p w14:paraId="30F3A346">
      <w:pPr>
        <w:widowControl w:val="0"/>
        <w:numPr>
          <w:ilvl w:val="0"/>
          <w:numId w:val="0"/>
        </w:numPr>
        <w:jc w:val="both"/>
        <w:rPr>
          <w:rFonts w:hint="eastAsia"/>
        </w:rPr>
      </w:pPr>
      <w:r>
        <w:rPr>
          <w:rFonts w:hint="eastAsia"/>
        </w:rPr>
        <w:t>虽然你揭露他们行为的不合理，并显明他们在所有行动中是何等无知，然而他们却不在乎；虽然你显明，在他们整个生活的行为中，他们都缺乏真智慧，虽然你将他们穿着愚人的外衣揭露出来，然而他们却没有才智去分辨它。</w:t>
      </w:r>
    </w:p>
    <w:p w14:paraId="04E06C70">
      <w:pPr>
        <w:widowControl w:val="0"/>
        <w:numPr>
          <w:ilvl w:val="0"/>
          <w:numId w:val="0"/>
        </w:numPr>
        <w:jc w:val="both"/>
        <w:rPr>
          <w:rFonts w:hint="eastAsia"/>
        </w:rPr>
      </w:pPr>
    </w:p>
    <w:p w14:paraId="6AAE97E0">
      <w:pPr>
        <w:widowControl w:val="0"/>
        <w:numPr>
          <w:ilvl w:val="0"/>
          <w:numId w:val="0"/>
        </w:numPr>
        <w:jc w:val="both"/>
        <w:rPr>
          <w:rFonts w:hint="eastAsia"/>
        </w:rPr>
      </w:pPr>
      <w:r>
        <w:rPr>
          <w:rFonts w:hint="eastAsia"/>
        </w:rPr>
        <w:t>They boast of that with which they are deservedly reproached, and make their shame their glory.</w:t>
      </w:r>
    </w:p>
    <w:p w14:paraId="2451BC4E">
      <w:pPr>
        <w:widowControl w:val="0"/>
        <w:numPr>
          <w:ilvl w:val="0"/>
          <w:numId w:val="0"/>
        </w:numPr>
        <w:jc w:val="both"/>
        <w:rPr>
          <w:rFonts w:hint="eastAsia"/>
        </w:rPr>
      </w:pPr>
      <w:r>
        <w:rPr>
          <w:rFonts w:hint="eastAsia"/>
        </w:rPr>
        <w:t>他们以他们理当受责备的事为夸口，并以他们的羞辱为他们的荣耀。</w:t>
      </w:r>
    </w:p>
    <w:p w14:paraId="4A9FB222">
      <w:pPr>
        <w:widowControl w:val="0"/>
        <w:numPr>
          <w:ilvl w:val="0"/>
          <w:numId w:val="0"/>
        </w:numPr>
        <w:jc w:val="both"/>
        <w:rPr>
          <w:rFonts w:hint="eastAsia"/>
        </w:rPr>
      </w:pPr>
    </w:p>
    <w:p w14:paraId="5C95EA4E">
      <w:pPr>
        <w:widowControl w:val="0"/>
        <w:numPr>
          <w:ilvl w:val="0"/>
          <w:numId w:val="0"/>
        </w:numPr>
        <w:jc w:val="both"/>
        <w:rPr>
          <w:rFonts w:hint="eastAsia"/>
        </w:rPr>
      </w:pPr>
      <w:r>
        <w:rPr>
          <w:rFonts w:hint="eastAsia"/>
        </w:rPr>
        <w:t>Thus men will triumph in their sins, and glory in having been drunk themselves, or in having made others be.</w:t>
      </w:r>
    </w:p>
    <w:p w14:paraId="4392D272">
      <w:pPr>
        <w:widowControl w:val="0"/>
        <w:numPr>
          <w:ilvl w:val="0"/>
          <w:numId w:val="0"/>
        </w:numPr>
        <w:jc w:val="both"/>
        <w:rPr>
          <w:rFonts w:hint="eastAsia"/>
        </w:rPr>
      </w:pPr>
      <w:r>
        <w:rPr>
          <w:rFonts w:hint="eastAsia"/>
        </w:rPr>
        <w:t>因此，人会以他们的罪为夸胜，并以自己曾醉酒，或曾使别人醉酒为荣。</w:t>
      </w:r>
    </w:p>
    <w:p w14:paraId="132234A3">
      <w:pPr>
        <w:widowControl w:val="0"/>
        <w:numPr>
          <w:ilvl w:val="0"/>
          <w:numId w:val="0"/>
        </w:numPr>
        <w:jc w:val="both"/>
        <w:rPr>
          <w:rFonts w:hint="eastAsia"/>
        </w:rPr>
      </w:pPr>
    </w:p>
    <w:p w14:paraId="3C7B94E3">
      <w:pPr>
        <w:widowControl w:val="0"/>
        <w:numPr>
          <w:ilvl w:val="0"/>
          <w:numId w:val="0"/>
        </w:numPr>
        <w:jc w:val="both"/>
        <w:rPr>
          <w:rFonts w:hint="eastAsia"/>
        </w:rPr>
      </w:pPr>
      <w:r>
        <w:rPr>
          <w:rFonts w:hint="eastAsia"/>
        </w:rPr>
        <w:t>They will boast of their deceiving and going beyond others.</w:t>
      </w:r>
    </w:p>
    <w:p w14:paraId="18A08A5A">
      <w:pPr>
        <w:widowControl w:val="0"/>
        <w:numPr>
          <w:ilvl w:val="0"/>
          <w:numId w:val="0"/>
        </w:numPr>
        <w:jc w:val="both"/>
        <w:rPr>
          <w:rFonts w:hint="eastAsia"/>
        </w:rPr>
      </w:pPr>
      <w:r>
        <w:rPr>
          <w:rFonts w:hint="eastAsia"/>
        </w:rPr>
        <w:t>他们会夸耀他们的欺骗和胜过别人。</w:t>
      </w:r>
    </w:p>
    <w:p w14:paraId="56807336">
      <w:pPr>
        <w:widowControl w:val="0"/>
        <w:numPr>
          <w:ilvl w:val="0"/>
          <w:numId w:val="0"/>
        </w:numPr>
        <w:jc w:val="both"/>
        <w:rPr>
          <w:rFonts w:hint="eastAsia"/>
        </w:rPr>
      </w:pPr>
    </w:p>
    <w:p w14:paraId="16837288">
      <w:pPr>
        <w:widowControl w:val="0"/>
        <w:numPr>
          <w:ilvl w:val="0"/>
          <w:numId w:val="0"/>
        </w:numPr>
        <w:jc w:val="both"/>
        <w:rPr>
          <w:rFonts w:hint="eastAsia"/>
        </w:rPr>
      </w:pPr>
      <w:r>
        <w:rPr>
          <w:rFonts w:hint="eastAsia"/>
        </w:rPr>
        <w:t>They will glory in their oaths as a genteel accomplishment, and swear, and say they will swear.</w:t>
      </w:r>
    </w:p>
    <w:p w14:paraId="1D06B3D0">
      <w:pPr>
        <w:widowControl w:val="0"/>
        <w:numPr>
          <w:ilvl w:val="0"/>
          <w:numId w:val="0"/>
        </w:numPr>
        <w:jc w:val="both"/>
        <w:rPr>
          <w:rFonts w:hint="eastAsia"/>
        </w:rPr>
      </w:pPr>
      <w:r>
        <w:rPr>
          <w:rFonts w:hint="eastAsia"/>
        </w:rPr>
        <w:t>他们会以他们的誓言为一种优雅的成就而自夸，并且起誓，说他们要起誓。</w:t>
      </w:r>
    </w:p>
    <w:p w14:paraId="264C260B">
      <w:pPr>
        <w:widowControl w:val="0"/>
        <w:numPr>
          <w:ilvl w:val="0"/>
          <w:numId w:val="0"/>
        </w:numPr>
        <w:jc w:val="both"/>
        <w:rPr>
          <w:rFonts w:hint="eastAsia"/>
        </w:rPr>
      </w:pPr>
    </w:p>
    <w:p w14:paraId="5682EDC2">
      <w:pPr>
        <w:widowControl w:val="0"/>
        <w:numPr>
          <w:ilvl w:val="0"/>
          <w:numId w:val="0"/>
        </w:numPr>
        <w:jc w:val="both"/>
        <w:rPr>
          <w:rFonts w:hint="eastAsia"/>
        </w:rPr>
      </w:pPr>
      <w:r>
        <w:rPr>
          <w:rFonts w:hint="eastAsia"/>
        </w:rPr>
        <w:t>Thus they declare their sins as Sodom: Isa. 3:9, 'The show of their countenance doth witness against them; and they declare their sin as Sodom, they hide it not.</w:t>
      </w:r>
    </w:p>
    <w:p w14:paraId="06040D2E">
      <w:pPr>
        <w:widowControl w:val="0"/>
        <w:numPr>
          <w:ilvl w:val="0"/>
          <w:numId w:val="0"/>
        </w:numPr>
        <w:jc w:val="both"/>
        <w:rPr>
          <w:rFonts w:hint="eastAsia"/>
        </w:rPr>
      </w:pPr>
      <w:r>
        <w:rPr>
          <w:rFonts w:hint="eastAsia"/>
        </w:rPr>
        <w:t>因此他们宣扬他们的罪，如同所多玛：赛3:9，“他们的面色证明自己的不正；他们述说自己的罪恶，并不隐瞒，好像所多玛一样。</w:t>
      </w:r>
    </w:p>
    <w:p w14:paraId="1600AE6A">
      <w:pPr>
        <w:widowControl w:val="0"/>
        <w:numPr>
          <w:ilvl w:val="0"/>
          <w:numId w:val="0"/>
        </w:numPr>
        <w:jc w:val="both"/>
        <w:rPr>
          <w:rFonts w:hint="eastAsia"/>
        </w:rPr>
      </w:pPr>
    </w:p>
    <w:p w14:paraId="4559ED3C">
      <w:pPr>
        <w:widowControl w:val="0"/>
        <w:numPr>
          <w:ilvl w:val="0"/>
          <w:numId w:val="0"/>
        </w:numPr>
        <w:jc w:val="both"/>
        <w:rPr>
          <w:rFonts w:hint="eastAsia"/>
        </w:rPr>
      </w:pPr>
      <w:r>
        <w:rPr>
          <w:rFonts w:hint="eastAsia"/>
        </w:rPr>
        <w:t>Woe unto their soul! for they have rewarded evil unto themselves.'</w:t>
      </w:r>
    </w:p>
    <w:p w14:paraId="031DF1FC">
      <w:pPr>
        <w:widowControl w:val="0"/>
        <w:numPr>
          <w:ilvl w:val="0"/>
          <w:numId w:val="0"/>
        </w:numPr>
        <w:jc w:val="both"/>
        <w:rPr>
          <w:rFonts w:hint="eastAsia"/>
        </w:rPr>
      </w:pPr>
      <w:r>
        <w:rPr>
          <w:rFonts w:hint="eastAsia"/>
        </w:rPr>
        <w:t>他们有祸了！因为他们作恶自害。”</w:t>
      </w:r>
    </w:p>
    <w:p w14:paraId="25BAAD00">
      <w:pPr>
        <w:widowControl w:val="0"/>
        <w:numPr>
          <w:ilvl w:val="0"/>
          <w:numId w:val="0"/>
        </w:numPr>
        <w:jc w:val="both"/>
        <w:rPr>
          <w:rFonts w:hint="eastAsia"/>
        </w:rPr>
      </w:pPr>
    </w:p>
    <w:p w14:paraId="61E51A4E">
      <w:pPr>
        <w:widowControl w:val="0"/>
        <w:numPr>
          <w:ilvl w:val="0"/>
          <w:numId w:val="0"/>
        </w:numPr>
        <w:jc w:val="both"/>
        <w:rPr>
          <w:rFonts w:hint="eastAsia"/>
        </w:rPr>
      </w:pPr>
      <w:r>
        <w:rPr>
          <w:rFonts w:hint="eastAsia"/>
        </w:rPr>
        <w:t>And what is their shame they publish as their glory, so far are they from being ashamed of those things which should cover them with blushes: Jer. 6:15, 'Were they ashamed when they had committed abomination? nay, they were not at all ashamed, neither could they blush: therefore they shall fall among them that fall: at the time that I visit them they shall be cast down, saith the Lord.'</w:t>
      </w:r>
    </w:p>
    <w:p w14:paraId="595A7E34">
      <w:pPr>
        <w:widowControl w:val="0"/>
        <w:numPr>
          <w:ilvl w:val="0"/>
          <w:numId w:val="0"/>
        </w:numPr>
        <w:jc w:val="both"/>
        <w:rPr>
          <w:rFonts w:hint="eastAsia"/>
        </w:rPr>
      </w:pPr>
      <w:r>
        <w:rPr>
          <w:rFonts w:hint="eastAsia"/>
        </w:rPr>
        <w:t>他们的羞辱，他们却当作他们的荣耀来宣扬，他们远非为那些当使他们脸红的事感到羞耻：耶6:15，“他们行可憎的事知道惭愧吗？不然，他们毫不惭愧，也不知羞耻。因此，他们必在仆倒的人中仆倒；我讨伐他们的时候，他们必致跌倒。这是耶和华说的。”</w:t>
      </w:r>
    </w:p>
    <w:p w14:paraId="4839128E">
      <w:pPr>
        <w:widowControl w:val="0"/>
        <w:numPr>
          <w:ilvl w:val="0"/>
          <w:numId w:val="0"/>
        </w:numPr>
        <w:jc w:val="both"/>
        <w:rPr>
          <w:rFonts w:hint="eastAsia"/>
        </w:rPr>
      </w:pPr>
    </w:p>
    <w:p w14:paraId="1DBBE6F5">
      <w:pPr>
        <w:widowControl w:val="0"/>
        <w:numPr>
          <w:ilvl w:val="0"/>
          <w:numId w:val="0"/>
        </w:numPr>
        <w:jc w:val="both"/>
        <w:rPr>
          <w:rFonts w:hint="eastAsia"/>
        </w:rPr>
      </w:pPr>
      <w:r>
        <w:rPr>
          <w:rFonts w:hint="eastAsia"/>
        </w:rPr>
        <w:t>2.They are self-willed.</w:t>
      </w:r>
    </w:p>
    <w:p w14:paraId="13BFE57D">
      <w:pPr>
        <w:widowControl w:val="0"/>
        <w:numPr>
          <w:ilvl w:val="0"/>
          <w:numId w:val="0"/>
        </w:numPr>
        <w:jc w:val="both"/>
        <w:rPr>
          <w:rFonts w:hint="eastAsia"/>
        </w:rPr>
      </w:pPr>
      <w:r>
        <w:rPr>
          <w:rFonts w:hint="eastAsia"/>
        </w:rPr>
        <w:t>2. 他们是任意妄为的。</w:t>
      </w:r>
    </w:p>
    <w:p w14:paraId="0E735224">
      <w:pPr>
        <w:widowControl w:val="0"/>
        <w:numPr>
          <w:ilvl w:val="0"/>
          <w:numId w:val="0"/>
        </w:numPr>
        <w:jc w:val="both"/>
        <w:rPr>
          <w:rFonts w:hint="eastAsia"/>
        </w:rPr>
      </w:pPr>
    </w:p>
    <w:p w14:paraId="5C8434F6">
      <w:pPr>
        <w:widowControl w:val="0"/>
        <w:numPr>
          <w:ilvl w:val="0"/>
          <w:numId w:val="0"/>
        </w:numPr>
        <w:jc w:val="both"/>
        <w:rPr>
          <w:rFonts w:hint="eastAsia"/>
        </w:rPr>
      </w:pPr>
      <w:r>
        <w:rPr>
          <w:rFonts w:hint="eastAsia"/>
        </w:rPr>
        <w:t>Reason being down in them, wilfulness andobstinacy ariseth in its room.</w:t>
      </w:r>
    </w:p>
    <w:p w14:paraId="5D867986">
      <w:pPr>
        <w:widowControl w:val="0"/>
        <w:numPr>
          <w:ilvl w:val="0"/>
          <w:numId w:val="0"/>
        </w:numPr>
        <w:jc w:val="both"/>
        <w:rPr>
          <w:rFonts w:hint="eastAsia"/>
        </w:rPr>
      </w:pPr>
      <w:r>
        <w:rPr>
          <w:rFonts w:hint="eastAsia"/>
        </w:rPr>
        <w:t>理性既在他们里面衰败，任性和固执便在其位兴起。</w:t>
      </w:r>
    </w:p>
    <w:p w14:paraId="5C7CA61D">
      <w:pPr>
        <w:widowControl w:val="0"/>
        <w:numPr>
          <w:ilvl w:val="0"/>
          <w:numId w:val="0"/>
        </w:numPr>
        <w:jc w:val="both"/>
        <w:rPr>
          <w:rFonts w:hint="eastAsia"/>
        </w:rPr>
      </w:pPr>
    </w:p>
    <w:p w14:paraId="1464708D">
      <w:pPr>
        <w:widowControl w:val="0"/>
        <w:numPr>
          <w:ilvl w:val="0"/>
          <w:numId w:val="0"/>
        </w:numPr>
        <w:jc w:val="both"/>
        <w:rPr>
          <w:rFonts w:hint="eastAsia"/>
        </w:rPr>
      </w:pPr>
      <w:r>
        <w:rPr>
          <w:rFonts w:hint="eastAsia"/>
        </w:rPr>
        <w:t>They are resolved in their lewd courses, and will be wicked only because they will: John 8:44, 'Ye are of your father the devil, and the lusts of your father ye will do: he was a murderer from the beginning, and abode not in the truth, because there is no truth [in] him.</w:t>
      </w:r>
    </w:p>
    <w:p w14:paraId="6A762C2F">
      <w:pPr>
        <w:widowControl w:val="0"/>
        <w:numPr>
          <w:ilvl w:val="0"/>
          <w:numId w:val="0"/>
        </w:numPr>
        <w:jc w:val="both"/>
        <w:rPr>
          <w:rFonts w:hint="eastAsia"/>
        </w:rPr>
      </w:pPr>
      <w:r>
        <w:rPr>
          <w:rFonts w:hint="eastAsia"/>
        </w:rPr>
        <w:t>他们决意行在他们淫荡的道路上，并且只因他们愿意而为恶：约8:44，“你们是出于你们的父魔鬼，你们父的私欲，你们偏要行。他从起初是杀人的，不守真理，因他心里没有真理。</w:t>
      </w:r>
    </w:p>
    <w:p w14:paraId="70B4E77A">
      <w:pPr>
        <w:widowControl w:val="0"/>
        <w:numPr>
          <w:ilvl w:val="0"/>
          <w:numId w:val="0"/>
        </w:numPr>
        <w:jc w:val="both"/>
        <w:rPr>
          <w:rFonts w:hint="eastAsia"/>
        </w:rPr>
      </w:pPr>
    </w:p>
    <w:p w14:paraId="3751D8EB">
      <w:pPr>
        <w:widowControl w:val="0"/>
        <w:numPr>
          <w:ilvl w:val="0"/>
          <w:numId w:val="0"/>
        </w:numPr>
        <w:jc w:val="both"/>
        <w:rPr>
          <w:rFonts w:hint="eastAsia"/>
        </w:rPr>
      </w:pPr>
      <w:r>
        <w:rPr>
          <w:rFonts w:hint="eastAsia"/>
        </w:rPr>
        <w:t>When he speaketh a lie, he speaketh of his own: for he is a liar, and the father of it.'</w:t>
      </w:r>
    </w:p>
    <w:p w14:paraId="46CB62AA">
      <w:pPr>
        <w:widowControl w:val="0"/>
        <w:numPr>
          <w:ilvl w:val="0"/>
          <w:numId w:val="0"/>
        </w:numPr>
        <w:jc w:val="both"/>
        <w:rPr>
          <w:rFonts w:hint="eastAsia"/>
        </w:rPr>
      </w:pPr>
      <w:r>
        <w:rPr>
          <w:rFonts w:hint="eastAsia"/>
        </w:rPr>
        <w:t>他说谎是出于自己；因他本来是说谎的，也是说谎之人的父。”</w:t>
      </w:r>
    </w:p>
    <w:p w14:paraId="012F1633">
      <w:pPr>
        <w:widowControl w:val="0"/>
        <w:numPr>
          <w:ilvl w:val="0"/>
          <w:numId w:val="0"/>
        </w:numPr>
        <w:jc w:val="both"/>
        <w:rPr>
          <w:rFonts w:hint="eastAsia"/>
        </w:rPr>
      </w:pPr>
    </w:p>
    <w:p w14:paraId="1CB3B4F1">
      <w:pPr>
        <w:widowControl w:val="0"/>
        <w:numPr>
          <w:ilvl w:val="0"/>
          <w:numId w:val="0"/>
        </w:numPr>
        <w:jc w:val="both"/>
        <w:rPr>
          <w:rFonts w:hint="eastAsia"/>
        </w:rPr>
      </w:pPr>
      <w:r>
        <w:rPr>
          <w:rFonts w:hint="eastAsia"/>
        </w:rPr>
        <w:t>Prov. 2:13–15, 'Who leave the paths of uprightness, to walk in the ways of darkness; who rejoice to do evil, and delight in the frowardness of the wicked. Whose ways are crooked, and they froward in their paths.'</w:t>
      </w:r>
    </w:p>
    <w:p w14:paraId="744436DD">
      <w:pPr>
        <w:widowControl w:val="0"/>
        <w:numPr>
          <w:ilvl w:val="0"/>
          <w:numId w:val="0"/>
        </w:numPr>
        <w:jc w:val="both"/>
        <w:rPr>
          <w:rFonts w:hint="eastAsia"/>
        </w:rPr>
      </w:pPr>
      <w:r>
        <w:rPr>
          <w:rFonts w:hint="eastAsia"/>
        </w:rPr>
        <w:t>箴2:13-15，“离弃正直的路，行走黑暗的道，喜爱作恶，喜悦恶人的乖僻。他们的路弯曲，他们的道偏僻。”</w:t>
      </w:r>
    </w:p>
    <w:p w14:paraId="4BE53434">
      <w:pPr>
        <w:widowControl w:val="0"/>
        <w:numPr>
          <w:ilvl w:val="0"/>
          <w:numId w:val="0"/>
        </w:numPr>
        <w:jc w:val="both"/>
        <w:rPr>
          <w:rFonts w:hint="eastAsia"/>
        </w:rPr>
      </w:pPr>
    </w:p>
    <w:p w14:paraId="7D1B814A">
      <w:pPr>
        <w:widowControl w:val="0"/>
        <w:numPr>
          <w:ilvl w:val="0"/>
          <w:numId w:val="0"/>
        </w:numPr>
        <w:jc w:val="both"/>
        <w:rPr>
          <w:rFonts w:hint="eastAsia"/>
        </w:rPr>
      </w:pPr>
      <w:r>
        <w:rPr>
          <w:rFonts w:hint="eastAsia"/>
        </w:rPr>
        <w:t>3.They are inconstant in all their actions, and, as fools, are drivensometimes this way, sometimes the other, as every wind turns, or a various humour prevails: Eccles. 5:4, 'When thou vowest a vow unto God, defer not to pay it; for he hath no pleasure in fools: pay that which thou hast vowed.'</w:t>
      </w:r>
    </w:p>
    <w:p w14:paraId="2F547636">
      <w:pPr>
        <w:widowControl w:val="0"/>
        <w:numPr>
          <w:ilvl w:val="0"/>
          <w:numId w:val="0"/>
        </w:numPr>
        <w:jc w:val="both"/>
        <w:rPr>
          <w:rFonts w:hint="eastAsia"/>
        </w:rPr>
      </w:pPr>
      <w:r>
        <w:rPr>
          <w:rFonts w:hint="eastAsia"/>
        </w:rPr>
        <w:t>3. 他们在所有行动中都是反复无常的，如同愚人一样，时而被驱向这边，时而被驱向那边，如同风向转变，或各种情绪盛行：传5:4，“你向神许愿，偿还不可迟延，因祂不喜悦愚昧人，所以你所许的愿应当偿还。”</w:t>
      </w:r>
    </w:p>
    <w:p w14:paraId="65D205BD">
      <w:pPr>
        <w:widowControl w:val="0"/>
        <w:numPr>
          <w:ilvl w:val="0"/>
          <w:numId w:val="0"/>
        </w:numPr>
        <w:jc w:val="both"/>
        <w:rPr>
          <w:rFonts w:hint="eastAsia"/>
        </w:rPr>
      </w:pPr>
    </w:p>
    <w:p w14:paraId="1EF1A2BD">
      <w:pPr>
        <w:widowControl w:val="0"/>
        <w:numPr>
          <w:ilvl w:val="0"/>
          <w:numId w:val="0"/>
        </w:numPr>
        <w:jc w:val="both"/>
        <w:rPr>
          <w:rFonts w:hint="eastAsia"/>
        </w:rPr>
      </w:pPr>
      <w:r>
        <w:rPr>
          <w:rFonts w:hint="eastAsia"/>
        </w:rPr>
        <w:t>What in a good mood they purposed, in another humour they resolve against, and will not do it; and as it is folly to do thus, God hath no pleasure in such fools.</w:t>
      </w:r>
    </w:p>
    <w:p w14:paraId="372616CA">
      <w:pPr>
        <w:widowControl w:val="0"/>
        <w:numPr>
          <w:ilvl w:val="0"/>
          <w:numId w:val="0"/>
        </w:numPr>
        <w:jc w:val="both"/>
        <w:rPr>
          <w:rFonts w:hint="eastAsia"/>
        </w:rPr>
      </w:pPr>
      <w:r>
        <w:rPr>
          <w:rFonts w:hint="eastAsia"/>
        </w:rPr>
        <w:t>他们在好心情时所决定的，在另一种情绪中却决意反对，并且不去做；如此行既是愚昧，神也不喜悦这样的愚人。</w:t>
      </w:r>
    </w:p>
    <w:p w14:paraId="731C1DEC">
      <w:pPr>
        <w:widowControl w:val="0"/>
        <w:numPr>
          <w:ilvl w:val="0"/>
          <w:numId w:val="0"/>
        </w:numPr>
        <w:jc w:val="both"/>
        <w:rPr>
          <w:rFonts w:hint="eastAsia"/>
        </w:rPr>
      </w:pPr>
    </w:p>
    <w:p w14:paraId="258CEF97">
      <w:pPr>
        <w:widowControl w:val="0"/>
        <w:numPr>
          <w:ilvl w:val="0"/>
          <w:numId w:val="0"/>
        </w:numPr>
        <w:jc w:val="both"/>
        <w:rPr>
          <w:rFonts w:hint="eastAsia"/>
        </w:rPr>
      </w:pPr>
      <w:r>
        <w:rPr>
          <w:rFonts w:hint="eastAsia"/>
        </w:rPr>
        <w:t>When they have taken up purposes, they afterwards meet with some reason or other, of which they never thought, to make them alter them.</w:t>
      </w:r>
    </w:p>
    <w:p w14:paraId="7044A4DA">
      <w:pPr>
        <w:widowControl w:val="0"/>
        <w:numPr>
          <w:ilvl w:val="0"/>
          <w:numId w:val="0"/>
        </w:numPr>
        <w:jc w:val="both"/>
        <w:rPr>
          <w:rFonts w:hint="eastAsia"/>
        </w:rPr>
      </w:pPr>
      <w:r>
        <w:rPr>
          <w:rFonts w:hint="eastAsia"/>
        </w:rPr>
        <w:t>当他们立定心意之后，他们后来又遇到某些他们从未想过的理由，使他们改变心意。</w:t>
      </w:r>
    </w:p>
    <w:p w14:paraId="52505135">
      <w:pPr>
        <w:widowControl w:val="0"/>
        <w:numPr>
          <w:ilvl w:val="0"/>
          <w:numId w:val="0"/>
        </w:numPr>
        <w:jc w:val="both"/>
        <w:rPr>
          <w:rFonts w:hint="eastAsia"/>
        </w:rPr>
      </w:pPr>
    </w:p>
    <w:p w14:paraId="79BD4273">
      <w:pPr>
        <w:widowControl w:val="0"/>
        <w:numPr>
          <w:ilvl w:val="0"/>
          <w:numId w:val="0"/>
        </w:numPr>
        <w:jc w:val="both"/>
        <w:rPr>
          <w:rFonts w:hint="eastAsia"/>
        </w:rPr>
      </w:pPr>
      <w:r>
        <w:rPr>
          <w:rFonts w:hint="eastAsia"/>
        </w:rPr>
        <w:t>They in one moment purpose to repent, to turn to God, and lead another course of life, which the next moment they forget, or mind it not.</w:t>
      </w:r>
    </w:p>
    <w:p w14:paraId="5C55FAB2">
      <w:pPr>
        <w:widowControl w:val="0"/>
        <w:numPr>
          <w:ilvl w:val="0"/>
          <w:numId w:val="0"/>
        </w:numPr>
        <w:jc w:val="both"/>
        <w:rPr>
          <w:rFonts w:hint="eastAsia"/>
        </w:rPr>
      </w:pPr>
      <w:r>
        <w:rPr>
          <w:rFonts w:hint="eastAsia"/>
        </w:rPr>
        <w:t>他们在一瞬间决意悔改，归向神，并过另一种生活，下一瞬间他们却忘记了，或不理会它。</w:t>
      </w:r>
    </w:p>
    <w:p w14:paraId="6872F054">
      <w:pPr>
        <w:widowControl w:val="0"/>
        <w:numPr>
          <w:ilvl w:val="0"/>
          <w:numId w:val="0"/>
        </w:numPr>
        <w:jc w:val="both"/>
        <w:rPr>
          <w:rFonts w:hint="eastAsia"/>
        </w:rPr>
      </w:pPr>
    </w:p>
    <w:p w14:paraId="62ACE34D">
      <w:pPr>
        <w:widowControl w:val="0"/>
        <w:numPr>
          <w:ilvl w:val="0"/>
          <w:numId w:val="0"/>
        </w:numPr>
        <w:jc w:val="both"/>
        <w:rPr>
          <w:rFonts w:hint="eastAsia"/>
        </w:rPr>
      </w:pPr>
      <w:r>
        <w:rPr>
          <w:rFonts w:hint="eastAsia"/>
        </w:rPr>
        <w:t>Thus as fools, semper incipiunt vivere, are always beginning to live well, but never do it, but are unstable in their ways: James 1:8, 'A doubleminded man is unstable in all his ways.'</w:t>
      </w:r>
    </w:p>
    <w:p w14:paraId="2499B8D5">
      <w:pPr>
        <w:widowControl w:val="0"/>
        <w:numPr>
          <w:ilvl w:val="0"/>
          <w:numId w:val="0"/>
        </w:numPr>
        <w:jc w:val="both"/>
        <w:rPr>
          <w:rFonts w:hint="eastAsia"/>
        </w:rPr>
      </w:pPr>
      <w:r>
        <w:rPr>
          <w:rFonts w:hint="eastAsia"/>
        </w:rPr>
        <w:t>因此，如同愚人一样，semper incipiunt vivere（拉丁文：总是开始生活），总是开始过美好的生活，却从未如此行，反而在他们的道路上摇摆不定：雅1:8，“心怀二意的人，在他一切所行的路上都没有定见。”</w:t>
      </w:r>
    </w:p>
    <w:p w14:paraId="0F197023">
      <w:pPr>
        <w:widowControl w:val="0"/>
        <w:numPr>
          <w:ilvl w:val="0"/>
          <w:numId w:val="0"/>
        </w:numPr>
        <w:jc w:val="both"/>
        <w:rPr>
          <w:rFonts w:hint="eastAsia"/>
        </w:rPr>
      </w:pPr>
    </w:p>
    <w:p w14:paraId="0A4F3292">
      <w:pPr>
        <w:widowControl w:val="0"/>
        <w:numPr>
          <w:ilvl w:val="0"/>
          <w:numId w:val="0"/>
        </w:numPr>
        <w:jc w:val="both"/>
        <w:rPr>
          <w:rFonts w:hint="eastAsia"/>
        </w:rPr>
      </w:pPr>
      <w:r>
        <w:rPr>
          <w:rFonts w:hint="eastAsia"/>
        </w:rPr>
        <w:t>4.Unteachableness is another property of fools.</w:t>
      </w:r>
    </w:p>
    <w:p w14:paraId="5DE2C8F1">
      <w:pPr>
        <w:widowControl w:val="0"/>
        <w:numPr>
          <w:ilvl w:val="0"/>
          <w:numId w:val="0"/>
        </w:numPr>
        <w:jc w:val="both"/>
        <w:rPr>
          <w:rFonts w:hint="eastAsia"/>
        </w:rPr>
      </w:pPr>
      <w:r>
        <w:rPr>
          <w:rFonts w:hint="eastAsia"/>
        </w:rPr>
        <w:t>4. 不受教是愚人的另一个特性。</w:t>
      </w:r>
    </w:p>
    <w:p w14:paraId="2EFAE7D7">
      <w:pPr>
        <w:widowControl w:val="0"/>
        <w:numPr>
          <w:ilvl w:val="0"/>
          <w:numId w:val="0"/>
        </w:numPr>
        <w:jc w:val="both"/>
        <w:rPr>
          <w:rFonts w:hint="eastAsia"/>
        </w:rPr>
      </w:pPr>
    </w:p>
    <w:p w14:paraId="2DBC0896">
      <w:pPr>
        <w:widowControl w:val="0"/>
        <w:numPr>
          <w:ilvl w:val="0"/>
          <w:numId w:val="0"/>
        </w:numPr>
        <w:jc w:val="both"/>
        <w:rPr>
          <w:rFonts w:hint="eastAsia"/>
        </w:rPr>
      </w:pPr>
      <w:r>
        <w:rPr>
          <w:rFonts w:hint="eastAsia"/>
        </w:rPr>
        <w:t>They are always unteachable; therefore it is said, Prov. 5:23, 'He shall die without instruction, and in the greatness of his folly he shall go astray.'</w:t>
      </w:r>
    </w:p>
    <w:p w14:paraId="4FA5AEBB">
      <w:pPr>
        <w:widowControl w:val="0"/>
        <w:numPr>
          <w:ilvl w:val="0"/>
          <w:numId w:val="0"/>
        </w:numPr>
        <w:jc w:val="both"/>
        <w:rPr>
          <w:rFonts w:hint="eastAsia"/>
        </w:rPr>
      </w:pPr>
      <w:r>
        <w:rPr>
          <w:rFonts w:hint="eastAsia"/>
        </w:rPr>
        <w:t>他们总是不可教的；因此据说，箴5:23，“他因不受训诲就必死亡；又因愚昧过甚，必走差了路。”</w:t>
      </w:r>
    </w:p>
    <w:p w14:paraId="0E5CFB91">
      <w:pPr>
        <w:widowControl w:val="0"/>
        <w:numPr>
          <w:ilvl w:val="0"/>
          <w:numId w:val="0"/>
        </w:numPr>
        <w:jc w:val="both"/>
        <w:rPr>
          <w:rFonts w:hint="eastAsia"/>
        </w:rPr>
      </w:pPr>
    </w:p>
    <w:p w14:paraId="2271ED5F">
      <w:pPr>
        <w:widowControl w:val="0"/>
        <w:numPr>
          <w:ilvl w:val="0"/>
          <w:numId w:val="0"/>
        </w:numPr>
        <w:jc w:val="both"/>
        <w:rPr>
          <w:rFonts w:hint="eastAsia"/>
        </w:rPr>
      </w:pPr>
      <w:r>
        <w:rPr>
          <w:rFonts w:hint="eastAsia"/>
        </w:rPr>
        <w:t>Not that instruction is not given him, he dies not without it in that sense, but because he will never take it; and it is the greatness of his folly makes him do so.</w:t>
      </w:r>
    </w:p>
    <w:p w14:paraId="27574195">
      <w:pPr>
        <w:widowControl w:val="0"/>
        <w:numPr>
          <w:ilvl w:val="0"/>
          <w:numId w:val="0"/>
        </w:numPr>
        <w:jc w:val="both"/>
        <w:rPr>
          <w:rFonts w:hint="eastAsia"/>
        </w:rPr>
      </w:pPr>
      <w:r>
        <w:rPr>
          <w:rFonts w:hint="eastAsia"/>
        </w:rPr>
        <w:t>并非没有给他教训，他并非在那种意义上没有教训而死，而是因为他永远也不肯接受它；正是他极大的愚昧使他如此行。</w:t>
      </w:r>
    </w:p>
    <w:p w14:paraId="73B6763A">
      <w:pPr>
        <w:widowControl w:val="0"/>
        <w:numPr>
          <w:ilvl w:val="0"/>
          <w:numId w:val="0"/>
        </w:numPr>
        <w:jc w:val="both"/>
        <w:rPr>
          <w:rFonts w:hint="eastAsia"/>
        </w:rPr>
      </w:pPr>
    </w:p>
    <w:p w14:paraId="1C5F9486">
      <w:pPr>
        <w:widowControl w:val="0"/>
        <w:numPr>
          <w:ilvl w:val="0"/>
          <w:numId w:val="0"/>
        </w:numPr>
        <w:jc w:val="both"/>
        <w:rPr>
          <w:rFonts w:hint="eastAsia"/>
        </w:rPr>
      </w:pPr>
      <w:r>
        <w:rPr>
          <w:rFonts w:hint="eastAsia"/>
        </w:rPr>
        <w:t>It is one degree of wisdom to take good counsel, though it be a farther degree to be able to give it; therefore, Prov. 12:15, 'He that hearkeneth to counsel is wise.</w:t>
      </w:r>
    </w:p>
    <w:p w14:paraId="4155318A">
      <w:pPr>
        <w:widowControl w:val="0"/>
        <w:numPr>
          <w:ilvl w:val="0"/>
          <w:numId w:val="0"/>
        </w:numPr>
        <w:jc w:val="both"/>
        <w:rPr>
          <w:rFonts w:hint="eastAsia"/>
        </w:rPr>
      </w:pPr>
      <w:r>
        <w:rPr>
          <w:rFonts w:hint="eastAsia"/>
        </w:rPr>
        <w:t>接受好的劝告是一种智慧，虽然能给出劝告是更深的一种；因此，箴12:15，“听劝言的，却有智慧。”</w:t>
      </w:r>
    </w:p>
    <w:p w14:paraId="40F89709">
      <w:pPr>
        <w:widowControl w:val="0"/>
        <w:numPr>
          <w:ilvl w:val="0"/>
          <w:numId w:val="0"/>
        </w:numPr>
        <w:jc w:val="both"/>
        <w:rPr>
          <w:rFonts w:hint="eastAsia"/>
        </w:rPr>
      </w:pPr>
    </w:p>
    <w:p w14:paraId="2B54873D">
      <w:pPr>
        <w:widowControl w:val="0"/>
        <w:numPr>
          <w:ilvl w:val="0"/>
          <w:numId w:val="0"/>
        </w:numPr>
        <w:jc w:val="both"/>
        <w:rPr>
          <w:rFonts w:hint="eastAsia"/>
        </w:rPr>
      </w:pPr>
      <w:r>
        <w:rPr>
          <w:rFonts w:hint="eastAsia"/>
        </w:rPr>
        <w:t>But a wicked man will not hearken to counsel;' not to what God says, and the word says, nor what the rod of affliction says.</w:t>
      </w:r>
    </w:p>
    <w:p w14:paraId="75E496C0">
      <w:pPr>
        <w:widowControl w:val="0"/>
        <w:numPr>
          <w:ilvl w:val="0"/>
          <w:numId w:val="0"/>
        </w:numPr>
        <w:jc w:val="both"/>
        <w:rPr>
          <w:rFonts w:hint="eastAsia"/>
        </w:rPr>
      </w:pPr>
      <w:r>
        <w:rPr>
          <w:rFonts w:hint="eastAsia"/>
        </w:rPr>
        <w:t>但一个恶人却不听劝告；”不听神所说的，话语所说的，也不听苦难之杖所说的。</w:t>
      </w:r>
    </w:p>
    <w:p w14:paraId="62C120CE">
      <w:pPr>
        <w:widowControl w:val="0"/>
        <w:numPr>
          <w:ilvl w:val="0"/>
          <w:numId w:val="0"/>
        </w:numPr>
        <w:jc w:val="both"/>
        <w:rPr>
          <w:rFonts w:hint="eastAsia"/>
        </w:rPr>
      </w:pPr>
    </w:p>
    <w:p w14:paraId="6D22DB7D">
      <w:pPr>
        <w:widowControl w:val="0"/>
        <w:numPr>
          <w:ilvl w:val="0"/>
          <w:numId w:val="0"/>
        </w:numPr>
        <w:jc w:val="both"/>
        <w:rPr>
          <w:rFonts w:hint="eastAsia"/>
        </w:rPr>
      </w:pPr>
      <w:r>
        <w:rPr>
          <w:rFonts w:hint="eastAsia"/>
        </w:rPr>
        <w:t>He knows not the meaning of blows neither (as fools and beasts do not), and therefore he is incorrigible: Prov. 17:10, 'A reproof entereth more into a wise man, than an hundred stripes into a fool.'</w:t>
      </w:r>
    </w:p>
    <w:p w14:paraId="36715149">
      <w:pPr>
        <w:widowControl w:val="0"/>
        <w:numPr>
          <w:ilvl w:val="0"/>
          <w:numId w:val="0"/>
        </w:numPr>
        <w:jc w:val="both"/>
        <w:rPr>
          <w:rFonts w:hint="eastAsia"/>
        </w:rPr>
      </w:pPr>
      <w:r>
        <w:rPr>
          <w:rFonts w:hint="eastAsia"/>
        </w:rPr>
        <w:t>他也不知道击打的意义（如同愚人和野兽一样），因此他是不可救药的：箴17:10，“一句责备话深入聪明人的心，强如责打愚昧人一百下。”</w:t>
      </w:r>
    </w:p>
    <w:p w14:paraId="00AD23C9">
      <w:pPr>
        <w:widowControl w:val="0"/>
        <w:numPr>
          <w:ilvl w:val="0"/>
          <w:numId w:val="0"/>
        </w:numPr>
        <w:jc w:val="both"/>
        <w:rPr>
          <w:rFonts w:hint="eastAsia"/>
        </w:rPr>
      </w:pPr>
    </w:p>
    <w:p w14:paraId="124AB637">
      <w:pPr>
        <w:widowControl w:val="0"/>
        <w:numPr>
          <w:ilvl w:val="0"/>
          <w:numId w:val="0"/>
        </w:numPr>
        <w:jc w:val="both"/>
        <w:rPr>
          <w:rFonts w:hint="eastAsia"/>
        </w:rPr>
      </w:pPr>
      <w:r>
        <w:rPr>
          <w:rFonts w:hint="eastAsia"/>
        </w:rPr>
        <w:t>He also is as little sensible of mercies: Deut. 32:6, 'Do ye thus requite the Lord, O foolish people, and unwise? Is not he thy Father that hath bought thee? Hath he not made thee, and established thee?'</w:t>
      </w:r>
    </w:p>
    <w:p w14:paraId="02E9BAF8">
      <w:pPr>
        <w:widowControl w:val="0"/>
        <w:numPr>
          <w:ilvl w:val="0"/>
          <w:numId w:val="0"/>
        </w:numPr>
        <w:jc w:val="both"/>
        <w:rPr>
          <w:rFonts w:hint="eastAsia"/>
        </w:rPr>
      </w:pPr>
      <w:r>
        <w:rPr>
          <w:rFonts w:hint="eastAsia"/>
        </w:rPr>
        <w:t>他也同样对怜悯毫无感觉：申32:6，“你们这愚昧无知的民哪，这就是你们的报答耶和华吗？祂岂不是你的父，将你买来的吗？是祂造你，也是祂建立你。”</w:t>
      </w:r>
    </w:p>
    <w:p w14:paraId="1EF73BDF">
      <w:pPr>
        <w:widowControl w:val="0"/>
        <w:numPr>
          <w:ilvl w:val="0"/>
          <w:numId w:val="0"/>
        </w:numPr>
        <w:jc w:val="both"/>
        <w:rPr>
          <w:rFonts w:hint="eastAsia"/>
        </w:rPr>
      </w:pPr>
    </w:p>
    <w:p w14:paraId="1CABE87A">
      <w:pPr>
        <w:widowControl w:val="0"/>
        <w:numPr>
          <w:ilvl w:val="0"/>
          <w:numId w:val="0"/>
        </w:numPr>
        <w:jc w:val="both"/>
        <w:rPr>
          <w:rFonts w:hint="eastAsia"/>
        </w:rPr>
      </w:pPr>
      <w:r>
        <w:rPr>
          <w:rFonts w:hint="eastAsia"/>
        </w:rPr>
        <w:t>Nothing will reclaim a fool; bray him in a mortar, his folly will not depart from him.</w:t>
      </w:r>
    </w:p>
    <w:p w14:paraId="419512AA">
      <w:pPr>
        <w:widowControl w:val="0"/>
        <w:numPr>
          <w:ilvl w:val="0"/>
          <w:numId w:val="0"/>
        </w:numPr>
        <w:jc w:val="both"/>
        <w:rPr>
          <w:rFonts w:hint="eastAsia"/>
        </w:rPr>
      </w:pPr>
      <w:r>
        <w:rPr>
          <w:rFonts w:hint="eastAsia"/>
        </w:rPr>
        <w:t>没有什么能使一个愚人回头；即使在臼中将他捣碎，他的愚昧也不会离开他。</w:t>
      </w:r>
    </w:p>
    <w:p w14:paraId="7076DDBF">
      <w:pPr>
        <w:widowControl w:val="0"/>
        <w:numPr>
          <w:ilvl w:val="0"/>
          <w:numId w:val="0"/>
        </w:numPr>
        <w:jc w:val="both"/>
        <w:rPr>
          <w:rFonts w:hint="eastAsia"/>
        </w:rPr>
      </w:pPr>
    </w:p>
    <w:p w14:paraId="2E97C4C1">
      <w:pPr>
        <w:widowControl w:val="0"/>
        <w:numPr>
          <w:ilvl w:val="0"/>
          <w:numId w:val="0"/>
        </w:numPr>
        <w:jc w:val="both"/>
        <w:rPr>
          <w:rFonts w:hint="eastAsia"/>
        </w:rPr>
      </w:pPr>
      <w:r>
        <w:rPr>
          <w:rFonts w:hint="eastAsia"/>
        </w:rPr>
        <w:t>5.Confidence in his own way is the mark of a fool.</w:t>
      </w:r>
    </w:p>
    <w:p w14:paraId="19611FB8">
      <w:pPr>
        <w:widowControl w:val="0"/>
        <w:numPr>
          <w:ilvl w:val="0"/>
          <w:numId w:val="0"/>
        </w:numPr>
        <w:jc w:val="both"/>
        <w:rPr>
          <w:rFonts w:hint="eastAsia"/>
        </w:rPr>
      </w:pPr>
      <w:r>
        <w:rPr>
          <w:rFonts w:hint="eastAsia"/>
        </w:rPr>
        <w:t>5. 对自己道路的自信，是愚人的标志。</w:t>
      </w:r>
    </w:p>
    <w:p w14:paraId="69C1BD22">
      <w:pPr>
        <w:widowControl w:val="0"/>
        <w:numPr>
          <w:ilvl w:val="0"/>
          <w:numId w:val="0"/>
        </w:numPr>
        <w:jc w:val="both"/>
        <w:rPr>
          <w:rFonts w:hint="eastAsia"/>
        </w:rPr>
      </w:pPr>
    </w:p>
    <w:p w14:paraId="5DEC3311">
      <w:pPr>
        <w:widowControl w:val="0"/>
        <w:numPr>
          <w:ilvl w:val="0"/>
          <w:numId w:val="0"/>
        </w:numPr>
        <w:jc w:val="both"/>
        <w:rPr>
          <w:rFonts w:hint="eastAsia"/>
        </w:rPr>
      </w:pPr>
      <w:r>
        <w:rPr>
          <w:rFonts w:hint="eastAsia"/>
        </w:rPr>
        <w:t>He thinks not onlyGod's way folly, 1 Cor. 2:14, as seeing no reason of people's desiring spiritual sermons, and the sincere milk of the word, nor of all the spiritual practices godly men live in, but accounts their lives madness.</w:t>
      </w:r>
    </w:p>
    <w:p w14:paraId="2F1637DA">
      <w:pPr>
        <w:widowControl w:val="0"/>
        <w:numPr>
          <w:ilvl w:val="0"/>
          <w:numId w:val="0"/>
        </w:numPr>
        <w:jc w:val="both"/>
        <w:rPr>
          <w:rFonts w:hint="eastAsia"/>
        </w:rPr>
      </w:pPr>
      <w:r>
        <w:rPr>
          <w:rFonts w:hint="eastAsia"/>
        </w:rPr>
        <w:t>他不仅以为神的道路是愚拙的，林前2:14，看不出人们为何渴望属灵的讲道，和话语纯净的灵奶，也看不出敬虔之人所过的所有属灵实践的理由，反而认为他们的生活是疯狂。</w:t>
      </w:r>
    </w:p>
    <w:p w14:paraId="3B1B8882">
      <w:pPr>
        <w:widowControl w:val="0"/>
        <w:numPr>
          <w:ilvl w:val="0"/>
          <w:numId w:val="0"/>
        </w:numPr>
        <w:jc w:val="both"/>
        <w:rPr>
          <w:rFonts w:hint="eastAsia"/>
        </w:rPr>
      </w:pPr>
    </w:p>
    <w:p w14:paraId="20C420D5">
      <w:pPr>
        <w:widowControl w:val="0"/>
        <w:numPr>
          <w:ilvl w:val="0"/>
          <w:numId w:val="0"/>
        </w:numPr>
        <w:jc w:val="both"/>
        <w:rPr>
          <w:rFonts w:hint="eastAsia"/>
        </w:rPr>
      </w:pPr>
      <w:r>
        <w:rPr>
          <w:rFonts w:hint="eastAsia"/>
        </w:rPr>
        <w:t>But they are also confident in their own way, thinking it good: Prov. 14:16, 'A wise man feareth, and departeth from evil; but the fool rageth and is confident.'</w:t>
      </w:r>
    </w:p>
    <w:p w14:paraId="5F94B554">
      <w:pPr>
        <w:widowControl w:val="0"/>
        <w:numPr>
          <w:ilvl w:val="0"/>
          <w:numId w:val="0"/>
        </w:numPr>
        <w:jc w:val="both"/>
        <w:rPr>
          <w:rFonts w:hint="eastAsia"/>
        </w:rPr>
      </w:pPr>
      <w:r>
        <w:rPr>
          <w:rFonts w:hint="eastAsia"/>
        </w:rPr>
        <w:t>但他们也对自己的道路充满自信，以为是好的：箴14:16，“智慧人惧怕，就远离恶事；愚妄人却狂傲自恃。”</w:t>
      </w:r>
    </w:p>
    <w:p w14:paraId="060AF37C">
      <w:pPr>
        <w:widowControl w:val="0"/>
        <w:numPr>
          <w:ilvl w:val="0"/>
          <w:numId w:val="0"/>
        </w:numPr>
        <w:jc w:val="both"/>
        <w:rPr>
          <w:rFonts w:hint="eastAsia"/>
        </w:rPr>
      </w:pPr>
    </w:p>
    <w:p w14:paraId="3D9936CC">
      <w:pPr>
        <w:widowControl w:val="0"/>
        <w:numPr>
          <w:ilvl w:val="0"/>
          <w:numId w:val="0"/>
        </w:numPr>
        <w:jc w:val="both"/>
        <w:rPr>
          <w:rFonts w:hint="eastAsia"/>
        </w:rPr>
      </w:pPr>
      <w:r>
        <w:rPr>
          <w:rFonts w:hint="eastAsia"/>
        </w:rPr>
        <w:t>A wise man feareth, and departeth from evil; that is, seeing what will be the issue of such courses, being told of it he forbears, as David did, when Abigail met him; but a fool rageth and is confident; that is, is distempered in his passion, and resolute in what he will do, and goes on; for it is said at the twelfth verse, 'There is a way which seemeth right unto a man; but the end thereof are the ways of death.'</w:t>
      </w:r>
    </w:p>
    <w:p w14:paraId="15C34299">
      <w:pPr>
        <w:widowControl w:val="0"/>
        <w:numPr>
          <w:ilvl w:val="0"/>
          <w:numId w:val="0"/>
        </w:numPr>
        <w:jc w:val="both"/>
        <w:rPr>
          <w:rFonts w:hint="eastAsia"/>
        </w:rPr>
      </w:pPr>
      <w:r>
        <w:rPr>
          <w:rFonts w:hint="eastAsia"/>
        </w:rPr>
        <w:t>智慧人惧怕，就远离恶事；也就是说，看见这类行径的结局将如何，既被告知，他便禁戒，如同大卫遇见亚比该时所作的一样；但愚人却狂傲自恃；也就是说，他的情感失调，对他所要作的决意，并继续前行；因为在第十二节说，“有一条路，人以为正，至终成为死亡之路。”</w:t>
      </w:r>
    </w:p>
    <w:p w14:paraId="5043FBE5">
      <w:pPr>
        <w:widowControl w:val="0"/>
        <w:numPr>
          <w:ilvl w:val="0"/>
          <w:numId w:val="0"/>
        </w:numPr>
        <w:jc w:val="both"/>
        <w:rPr>
          <w:rFonts w:hint="eastAsia"/>
        </w:rPr>
      </w:pPr>
    </w:p>
    <w:p w14:paraId="1AB78EF4">
      <w:pPr>
        <w:widowControl w:val="0"/>
        <w:numPr>
          <w:ilvl w:val="0"/>
          <w:numId w:val="0"/>
        </w:numPr>
        <w:jc w:val="both"/>
        <w:rPr>
          <w:rFonts w:hint="eastAsia"/>
        </w:rPr>
      </w:pPr>
      <w:r>
        <w:rPr>
          <w:rFonts w:hint="eastAsia"/>
        </w:rPr>
        <w:t>Persecuting Paul is therefore said to be mad against the church, i. e. confident as mad men are; and madness is but the excess of folly.</w:t>
      </w:r>
    </w:p>
    <w:p w14:paraId="7E2E3B5C">
      <w:pPr>
        <w:widowControl w:val="0"/>
        <w:numPr>
          <w:ilvl w:val="0"/>
          <w:numId w:val="0"/>
        </w:numPr>
        <w:jc w:val="both"/>
        <w:rPr>
          <w:rFonts w:hint="eastAsia"/>
        </w:rPr>
      </w:pPr>
      <w:r>
        <w:rPr>
          <w:rFonts w:hint="eastAsia"/>
        </w:rPr>
        <w:t>逼迫人的保罗，因此被称为向教会发疯，即如同疯子一样自信；而疯狂不过是愚昧的极致。</w:t>
      </w:r>
    </w:p>
    <w:p w14:paraId="3FF466F6">
      <w:pPr>
        <w:widowControl w:val="0"/>
        <w:numPr>
          <w:ilvl w:val="0"/>
          <w:numId w:val="0"/>
        </w:numPr>
        <w:jc w:val="both"/>
        <w:rPr>
          <w:rFonts w:hint="eastAsia"/>
        </w:rPr>
      </w:pPr>
    </w:p>
    <w:p w14:paraId="42C90029">
      <w:pPr>
        <w:widowControl w:val="0"/>
        <w:numPr>
          <w:ilvl w:val="0"/>
          <w:numId w:val="0"/>
        </w:numPr>
        <w:jc w:val="both"/>
        <w:rPr>
          <w:rFonts w:hint="eastAsia"/>
        </w:rPr>
      </w:pPr>
      <w:r>
        <w:rPr>
          <w:rFonts w:hint="eastAsia"/>
        </w:rPr>
        <w:t>6.Fools still follow their own minds as their guides in all they do; forwisdom being wanting, which should be the guide, they must needs follow the next principle in them, which is their lusts and desires; and look what they have a mind to do, that they will do, and will please themselves in all, and are unable to deny themselves, for they want reason to put into the balance something that might overrule their passion.</w:t>
      </w:r>
    </w:p>
    <w:p w14:paraId="31C005C6">
      <w:pPr>
        <w:widowControl w:val="0"/>
        <w:numPr>
          <w:ilvl w:val="0"/>
          <w:numId w:val="0"/>
        </w:numPr>
        <w:jc w:val="both"/>
        <w:rPr>
          <w:rFonts w:hint="eastAsia"/>
        </w:rPr>
      </w:pPr>
      <w:r>
        <w:rPr>
          <w:rFonts w:hint="eastAsia"/>
        </w:rPr>
        <w:t>6. 愚人仍以他们自己的心思为他们所有行为的向导；因为智慧既是缺乏的，那本该是向导的，他们便必须跟随他们里面下一个原则，即他们的私欲和欲望；并且，他们心里想作什么，他们便会作什么，并会在一切事上取悦自己，并且无能舍己，因为他们缺乏理性去在天平上放上某种能胜过他们情感的东西。</w:t>
      </w:r>
    </w:p>
    <w:p w14:paraId="66A3B3B9">
      <w:pPr>
        <w:widowControl w:val="0"/>
        <w:numPr>
          <w:ilvl w:val="0"/>
          <w:numId w:val="0"/>
        </w:numPr>
        <w:jc w:val="both"/>
        <w:rPr>
          <w:rFonts w:hint="eastAsia"/>
        </w:rPr>
      </w:pPr>
    </w:p>
    <w:p w14:paraId="56FEF5F2">
      <w:pPr>
        <w:widowControl w:val="0"/>
        <w:numPr>
          <w:ilvl w:val="0"/>
          <w:numId w:val="0"/>
        </w:numPr>
        <w:jc w:val="both"/>
        <w:rPr>
          <w:rFonts w:hint="eastAsia"/>
        </w:rPr>
      </w:pPr>
      <w:r>
        <w:rPr>
          <w:rFonts w:hint="eastAsia"/>
        </w:rPr>
        <w:t>Therefore, all the delight of a fool is to discover his heart; he poureth it out, for he follows his own heart in all his actions: Prov. 15:2, 'The tongue of the wise useth knowledge aright; but the mouth of fools poureth out foolishness.'</w:t>
      </w:r>
    </w:p>
    <w:p w14:paraId="69113E60">
      <w:pPr>
        <w:widowControl w:val="0"/>
        <w:numPr>
          <w:ilvl w:val="0"/>
          <w:numId w:val="0"/>
        </w:numPr>
        <w:jc w:val="both"/>
        <w:rPr>
          <w:rFonts w:hint="eastAsia"/>
        </w:rPr>
      </w:pPr>
      <w:r>
        <w:rPr>
          <w:rFonts w:hint="eastAsia"/>
        </w:rPr>
        <w:t>因此，愚人所有的喜乐，都在于显露他的心；他倾倒出来，因为他在所有行动中都随从他自己的心：箴15:2，“智慧人的舌善发知识；愚昧人的口吐出愚昧。”</w:t>
      </w:r>
    </w:p>
    <w:p w14:paraId="7C0A6BE1">
      <w:pPr>
        <w:widowControl w:val="0"/>
        <w:numPr>
          <w:ilvl w:val="0"/>
          <w:numId w:val="0"/>
        </w:numPr>
        <w:jc w:val="both"/>
        <w:rPr>
          <w:rFonts w:hint="eastAsia"/>
        </w:rPr>
      </w:pPr>
    </w:p>
    <w:p w14:paraId="00E14EC6">
      <w:pPr>
        <w:widowControl w:val="0"/>
        <w:numPr>
          <w:ilvl w:val="0"/>
          <w:numId w:val="0"/>
        </w:numPr>
        <w:jc w:val="both"/>
        <w:rPr>
          <w:rFonts w:hint="eastAsia"/>
        </w:rPr>
      </w:pPr>
      <w:r>
        <w:rPr>
          <w:rFonts w:hint="eastAsia"/>
        </w:rPr>
        <w:t>Prov. 18:2, 'A fool hath no delight in understanding, but that his heart may discover itself.'</w:t>
      </w:r>
    </w:p>
    <w:p w14:paraId="34D78013">
      <w:pPr>
        <w:widowControl w:val="0"/>
        <w:numPr>
          <w:ilvl w:val="0"/>
          <w:numId w:val="0"/>
        </w:numPr>
        <w:jc w:val="both"/>
        <w:rPr>
          <w:rFonts w:hint="eastAsia"/>
        </w:rPr>
      </w:pPr>
      <w:r>
        <w:rPr>
          <w:rFonts w:hint="eastAsia"/>
        </w:rPr>
        <w:t>箴18:2，“愚昧人不喜爱明哲，只喜爱显露心意。”</w:t>
      </w:r>
    </w:p>
    <w:p w14:paraId="196E3D0F">
      <w:pPr>
        <w:widowControl w:val="0"/>
        <w:numPr>
          <w:ilvl w:val="0"/>
          <w:numId w:val="0"/>
        </w:numPr>
        <w:jc w:val="both"/>
        <w:rPr>
          <w:rFonts w:hint="eastAsia"/>
        </w:rPr>
      </w:pPr>
    </w:p>
    <w:p w14:paraId="67F6A27B">
      <w:pPr>
        <w:widowControl w:val="0"/>
        <w:numPr>
          <w:ilvl w:val="0"/>
          <w:numId w:val="0"/>
        </w:numPr>
        <w:jc w:val="both"/>
        <w:rPr>
          <w:rFonts w:hint="eastAsia"/>
        </w:rPr>
      </w:pPr>
      <w:r>
        <w:rPr>
          <w:rFonts w:hint="eastAsia"/>
        </w:rPr>
        <w:t>He hath no delight in understanding but to discover his heart; that is, to follow his own human inventions.</w:t>
      </w:r>
    </w:p>
    <w:p w14:paraId="60D5B938">
      <w:pPr>
        <w:widowControl w:val="0"/>
        <w:numPr>
          <w:ilvl w:val="0"/>
          <w:numId w:val="0"/>
        </w:numPr>
        <w:jc w:val="both"/>
        <w:rPr>
          <w:rFonts w:hint="eastAsia"/>
        </w:rPr>
      </w:pPr>
      <w:r>
        <w:rPr>
          <w:rFonts w:hint="eastAsia"/>
        </w:rPr>
        <w:t>他除了显露他的心意之外，对明哲毫无喜悦；也就是说，去随从他自己属人的发明。</w:t>
      </w:r>
    </w:p>
    <w:p w14:paraId="05389441">
      <w:pPr>
        <w:widowControl w:val="0"/>
        <w:numPr>
          <w:ilvl w:val="0"/>
          <w:numId w:val="0"/>
        </w:numPr>
        <w:jc w:val="both"/>
        <w:rPr>
          <w:rFonts w:hint="eastAsia"/>
        </w:rPr>
      </w:pPr>
    </w:p>
    <w:p w14:paraId="47CDB691">
      <w:pPr>
        <w:widowControl w:val="0"/>
        <w:numPr>
          <w:ilvl w:val="0"/>
          <w:numId w:val="0"/>
        </w:numPr>
        <w:jc w:val="both"/>
        <w:rPr>
          <w:rFonts w:hint="eastAsia"/>
        </w:rPr>
      </w:pPr>
      <w:r>
        <w:rPr>
          <w:rFonts w:hint="eastAsia"/>
        </w:rPr>
        <w:t>Therefore fools are always self-willed, and so are wicked men also.</w:t>
      </w:r>
    </w:p>
    <w:p w14:paraId="644AE404">
      <w:pPr>
        <w:widowControl w:val="0"/>
        <w:numPr>
          <w:ilvl w:val="0"/>
          <w:numId w:val="0"/>
        </w:numPr>
        <w:jc w:val="both"/>
        <w:rPr>
          <w:rFonts w:hint="eastAsia"/>
        </w:rPr>
      </w:pPr>
      <w:r>
        <w:rPr>
          <w:rFonts w:hint="eastAsia"/>
        </w:rPr>
        <w:t>因此，愚人总是任意妄为的，恶人也是如此。</w:t>
      </w:r>
    </w:p>
    <w:p w14:paraId="68C6CF41">
      <w:pPr>
        <w:widowControl w:val="0"/>
        <w:numPr>
          <w:ilvl w:val="0"/>
          <w:numId w:val="0"/>
        </w:numPr>
        <w:jc w:val="both"/>
        <w:rPr>
          <w:rFonts w:hint="eastAsia"/>
        </w:rPr>
      </w:pPr>
    </w:p>
    <w:p w14:paraId="0B2133ED">
      <w:pPr>
        <w:widowControl w:val="0"/>
        <w:numPr>
          <w:ilvl w:val="0"/>
          <w:numId w:val="0"/>
        </w:numPr>
        <w:jc w:val="both"/>
        <w:rPr>
          <w:rFonts w:hint="eastAsia"/>
        </w:rPr>
      </w:pPr>
      <w:r>
        <w:rPr>
          <w:rFonts w:hint="eastAsia"/>
        </w:rPr>
        <w:t>They follow their lusts in all, and are unable to deny themselves of petty foolish desires; in matters of greatest consequence for the church or place he lives in, he will not deny himself a petty desire and end; that is, a foolish one, and which he himself is ashamed to manifest to others, shall sway him more than a thousand persuasions and reasons.</w:t>
      </w:r>
    </w:p>
    <w:p w14:paraId="01566110">
      <w:pPr>
        <w:widowControl w:val="0"/>
        <w:numPr>
          <w:ilvl w:val="0"/>
          <w:numId w:val="0"/>
        </w:numPr>
        <w:jc w:val="both"/>
        <w:rPr>
          <w:rFonts w:hint="eastAsia"/>
        </w:rPr>
      </w:pPr>
      <w:r>
        <w:rPr>
          <w:rFonts w:hint="eastAsia"/>
        </w:rPr>
        <w:t>他们在一切事上都随从他们的私欲，并且无能舍弃微小、愚蠢的欲望；在对教会或他所居住之地方最重要的事上，他不会舍弃一个微小的欲望和目的；也就是说，一个愚蠢的，他自己也羞于向别人显露的，却比一千个劝说和理由更能影响他。</w:t>
      </w:r>
    </w:p>
    <w:p w14:paraId="763FECE4">
      <w:pPr>
        <w:widowControl w:val="0"/>
        <w:numPr>
          <w:ilvl w:val="0"/>
          <w:numId w:val="0"/>
        </w:numPr>
        <w:jc w:val="both"/>
        <w:rPr>
          <w:rFonts w:hint="eastAsia"/>
        </w:rPr>
      </w:pPr>
    </w:p>
    <w:p w14:paraId="6821C828">
      <w:pPr>
        <w:widowControl w:val="0"/>
        <w:numPr>
          <w:ilvl w:val="0"/>
          <w:numId w:val="0"/>
        </w:numPr>
        <w:jc w:val="both"/>
        <w:rPr>
          <w:rFonts w:hint="eastAsia"/>
        </w:rPr>
      </w:pPr>
      <w:r>
        <w:rPr>
          <w:rFonts w:hint="eastAsia"/>
        </w:rPr>
        <w:t>They will rather hazard kingdoms, their estates and families, than not have their will and lusts, as their malice on a man they hate, &amp;c.</w:t>
      </w:r>
    </w:p>
    <w:p w14:paraId="2D6D6A28">
      <w:pPr>
        <w:widowControl w:val="0"/>
        <w:numPr>
          <w:ilvl w:val="0"/>
          <w:numId w:val="0"/>
        </w:numPr>
        <w:jc w:val="both"/>
        <w:rPr>
          <w:rFonts w:hint="eastAsia"/>
        </w:rPr>
      </w:pPr>
      <w:r>
        <w:rPr>
          <w:rFonts w:hint="eastAsia"/>
        </w:rPr>
        <w:t>他们宁可冒着王国、他们的产业和家庭的危险，也不愿不随从他们的意志和私欲，如同他们对一个他们所恨之人的恶意等等。</w:t>
      </w:r>
    </w:p>
    <w:p w14:paraId="186416DD">
      <w:pPr>
        <w:widowControl w:val="0"/>
        <w:numPr>
          <w:ilvl w:val="0"/>
          <w:numId w:val="0"/>
        </w:numPr>
        <w:jc w:val="both"/>
        <w:rPr>
          <w:rFonts w:hint="eastAsia"/>
        </w:rPr>
      </w:pPr>
    </w:p>
    <w:p w14:paraId="5834FE06">
      <w:pPr>
        <w:widowControl w:val="0"/>
        <w:numPr>
          <w:ilvl w:val="0"/>
          <w:numId w:val="0"/>
        </w:numPr>
        <w:jc w:val="both"/>
        <w:rPr>
          <w:rFonts w:hint="eastAsia"/>
        </w:rPr>
      </w:pPr>
      <w:r>
        <w:rPr>
          <w:rFonts w:hint="eastAsia"/>
        </w:rPr>
        <w:t>That foolish king would rather lose his kingdom, life and all, than submit to the king of Babel; because, forsooth, the Jews would mock him; and how many hazard their souls upon the same ground?</w:t>
      </w:r>
    </w:p>
    <w:p w14:paraId="5E868EA6">
      <w:pPr>
        <w:widowControl w:val="0"/>
        <w:numPr>
          <w:ilvl w:val="0"/>
          <w:numId w:val="0"/>
        </w:numPr>
        <w:jc w:val="both"/>
        <w:rPr>
          <w:rFonts w:hint="eastAsia"/>
        </w:rPr>
      </w:pPr>
      <w:r>
        <w:rPr>
          <w:rFonts w:hint="eastAsia"/>
        </w:rPr>
        <w:t>那个愚昧的君王，宁可失去他的王国、生命和一切，也不愿顺服巴比伦王；因为，据说，犹太人会嘲笑他；又有多少人，因着同样的理由，而冒着他们灵魂的危险呢？</w:t>
      </w:r>
    </w:p>
    <w:p w14:paraId="05AC0D63">
      <w:pPr>
        <w:widowControl w:val="0"/>
        <w:numPr>
          <w:ilvl w:val="0"/>
          <w:numId w:val="0"/>
        </w:numPr>
        <w:jc w:val="both"/>
        <w:rPr>
          <w:rFonts w:hint="eastAsia"/>
        </w:rPr>
      </w:pPr>
    </w:p>
    <w:p w14:paraId="0A8D3566">
      <w:pPr>
        <w:widowControl w:val="0"/>
        <w:numPr>
          <w:ilvl w:val="0"/>
          <w:numId w:val="0"/>
        </w:numPr>
        <w:jc w:val="both"/>
        <w:rPr>
          <w:rFonts w:hint="eastAsia"/>
        </w:rPr>
      </w:pPr>
      <w:r>
        <w:rPr>
          <w:rFonts w:hint="eastAsia"/>
        </w:rPr>
        <w:t>So Herod values it not to out John Baptist's head off, and what was his reason?</w:t>
      </w:r>
    </w:p>
    <w:p w14:paraId="2F92D612">
      <w:pPr>
        <w:widowControl w:val="0"/>
        <w:numPr>
          <w:ilvl w:val="0"/>
          <w:numId w:val="0"/>
        </w:numPr>
        <w:jc w:val="both"/>
        <w:rPr>
          <w:rFonts w:hint="eastAsia"/>
        </w:rPr>
      </w:pPr>
      <w:r>
        <w:rPr>
          <w:rFonts w:hint="eastAsia"/>
        </w:rPr>
        <w:t>因此希律不介意砍掉施洗约翰的头，他的理由是什么呢？</w:t>
      </w:r>
    </w:p>
    <w:p w14:paraId="343348B2">
      <w:pPr>
        <w:widowControl w:val="0"/>
        <w:numPr>
          <w:ilvl w:val="0"/>
          <w:numId w:val="0"/>
        </w:numPr>
        <w:jc w:val="both"/>
        <w:rPr>
          <w:rFonts w:hint="eastAsia"/>
        </w:rPr>
      </w:pPr>
    </w:p>
    <w:p w14:paraId="7E7010FF">
      <w:pPr>
        <w:widowControl w:val="0"/>
        <w:numPr>
          <w:ilvl w:val="0"/>
          <w:numId w:val="0"/>
        </w:numPr>
        <w:jc w:val="both"/>
        <w:rPr>
          <w:rFonts w:hint="eastAsia"/>
        </w:rPr>
      </w:pPr>
      <w:r>
        <w:rPr>
          <w:rFonts w:hint="eastAsia"/>
        </w:rPr>
        <w:t>A foolish one; his oath's sake, and for their sakes about him.</w:t>
      </w:r>
    </w:p>
    <w:p w14:paraId="70B3956D">
      <w:pPr>
        <w:widowControl w:val="0"/>
        <w:numPr>
          <w:ilvl w:val="0"/>
          <w:numId w:val="0"/>
        </w:numPr>
        <w:jc w:val="both"/>
        <w:rPr>
          <w:rFonts w:hint="eastAsia"/>
        </w:rPr>
      </w:pPr>
      <w:r>
        <w:rPr>
          <w:rFonts w:hint="eastAsia"/>
        </w:rPr>
        <w:t>一个愚蠢的理由；为他的誓言的缘故，并为他周围那些人的缘故。</w:t>
      </w:r>
    </w:p>
    <w:p w14:paraId="0AE35EB8">
      <w:pPr>
        <w:widowControl w:val="0"/>
        <w:numPr>
          <w:ilvl w:val="0"/>
          <w:numId w:val="0"/>
        </w:numPr>
        <w:jc w:val="both"/>
        <w:rPr>
          <w:rFonts w:hint="eastAsia"/>
        </w:rPr>
      </w:pPr>
    </w:p>
    <w:p w14:paraId="750A7F40">
      <w:pPr>
        <w:widowControl w:val="0"/>
        <w:numPr>
          <w:ilvl w:val="0"/>
          <w:numId w:val="0"/>
        </w:numPr>
        <w:jc w:val="both"/>
        <w:rPr>
          <w:rFonts w:hint="eastAsia"/>
        </w:rPr>
      </w:pPr>
      <w:r>
        <w:rPr>
          <w:rFonts w:hint="eastAsia"/>
        </w:rPr>
        <w:t>Fools are also self-willed, for, reason being down, will is up; so 1 Tim. 6:9, 'But they that will be rich fall into temptation and a snare, and into many foolish and hurtful lusts, which drown men in destruction and perdition.'</w:t>
      </w:r>
    </w:p>
    <w:p w14:paraId="44E75215">
      <w:pPr>
        <w:widowControl w:val="0"/>
        <w:numPr>
          <w:ilvl w:val="0"/>
          <w:numId w:val="0"/>
        </w:numPr>
        <w:jc w:val="both"/>
        <w:rPr>
          <w:rFonts w:hint="eastAsia"/>
        </w:rPr>
      </w:pPr>
      <w:r>
        <w:rPr>
          <w:rFonts w:hint="eastAsia"/>
        </w:rPr>
        <w:t>愚人也是任意妄为的，因为理性既衰败，意志便高涨；所以提前6:9，“但那些想要发财的人，就陷在迷惑、落在网罗和许多无知有害的私欲里，叫人沉在败坏和灭亡中。”</w:t>
      </w:r>
    </w:p>
    <w:p w14:paraId="3DD0B608">
      <w:pPr>
        <w:widowControl w:val="0"/>
        <w:numPr>
          <w:ilvl w:val="0"/>
          <w:numId w:val="0"/>
        </w:numPr>
        <w:jc w:val="both"/>
        <w:rPr>
          <w:rFonts w:hint="eastAsia"/>
        </w:rPr>
      </w:pPr>
    </w:p>
    <w:p w14:paraId="19270FA6">
      <w:pPr>
        <w:widowControl w:val="0"/>
        <w:numPr>
          <w:ilvl w:val="0"/>
          <w:numId w:val="0"/>
        </w:numPr>
        <w:jc w:val="both"/>
        <w:rPr>
          <w:rFonts w:hint="eastAsia"/>
        </w:rPr>
      </w:pPr>
      <w:r>
        <w:rPr>
          <w:rFonts w:hint="eastAsia"/>
        </w:rPr>
        <w:t>They will be rich, and so commit many foolish lusts; run into base ways of saving or getting money ridiculous to all that know them.</w:t>
      </w:r>
    </w:p>
    <w:p w14:paraId="36AAF51D">
      <w:pPr>
        <w:widowControl w:val="0"/>
        <w:numPr>
          <w:ilvl w:val="0"/>
          <w:numId w:val="0"/>
        </w:numPr>
        <w:jc w:val="both"/>
        <w:rPr>
          <w:rFonts w:hint="eastAsia"/>
        </w:rPr>
      </w:pPr>
      <w:r>
        <w:rPr>
          <w:rFonts w:hint="eastAsia"/>
        </w:rPr>
        <w:t>他们要发财，因此犯许多愚昧的私欲；走上卑鄙的存钱或赚钱之道，对所有认识他们的人来说都是可笑的。</w:t>
      </w:r>
    </w:p>
    <w:p w14:paraId="54579303">
      <w:pPr>
        <w:widowControl w:val="0"/>
        <w:numPr>
          <w:ilvl w:val="0"/>
          <w:numId w:val="0"/>
        </w:numPr>
        <w:jc w:val="both"/>
        <w:rPr>
          <w:rFonts w:hint="eastAsia"/>
        </w:rPr>
      </w:pPr>
    </w:p>
    <w:p w14:paraId="433C0156">
      <w:pPr>
        <w:widowControl w:val="0"/>
        <w:numPr>
          <w:ilvl w:val="0"/>
          <w:numId w:val="0"/>
        </w:numPr>
        <w:jc w:val="both"/>
        <w:rPr>
          <w:rFonts w:hint="eastAsia"/>
        </w:rPr>
      </w:pPr>
      <w:r>
        <w:rPr>
          <w:rFonts w:hint="eastAsia"/>
        </w:rPr>
        <w:t>The lusts of their father they will do: John 8:44, 'Ye are of your father the devil, and the lusts of your father ye will do: he was a murderer from the beginning, and abode not in the truth, because there is no truth in him. When he speaketh a lie, he speaketh of his own; for he is a liar, and the father of it.'</w:t>
      </w:r>
    </w:p>
    <w:p w14:paraId="77F211F2">
      <w:pPr>
        <w:widowControl w:val="0"/>
        <w:numPr>
          <w:ilvl w:val="0"/>
          <w:numId w:val="0"/>
        </w:numPr>
        <w:jc w:val="both"/>
        <w:rPr>
          <w:rFonts w:hint="eastAsia"/>
        </w:rPr>
      </w:pPr>
      <w:r>
        <w:rPr>
          <w:rFonts w:hint="eastAsia"/>
        </w:rPr>
        <w:t>他们父的私欲，他们偏要行：约8:44，“你们是出于你们的父魔鬼，你们父的私欲，你们偏要行。他从起初是杀人的，不守真理，因他心里没有真理。他说谎是出于自己；因他本来是说谎的，也是说谎之人的父。”</w:t>
      </w:r>
    </w:p>
    <w:p w14:paraId="7A007D01">
      <w:pPr>
        <w:widowControl w:val="0"/>
        <w:numPr>
          <w:ilvl w:val="0"/>
          <w:numId w:val="0"/>
        </w:numPr>
        <w:jc w:val="both"/>
        <w:rPr>
          <w:rFonts w:hint="eastAsia"/>
        </w:rPr>
      </w:pPr>
    </w:p>
    <w:p w14:paraId="16633802">
      <w:pPr>
        <w:widowControl w:val="0"/>
        <w:numPr>
          <w:ilvl w:val="0"/>
          <w:numId w:val="0"/>
        </w:numPr>
        <w:jc w:val="both"/>
        <w:rPr>
          <w:rFonts w:hint="eastAsia"/>
        </w:rPr>
      </w:pPr>
      <w:r>
        <w:rPr>
          <w:rFonts w:hint="eastAsia"/>
        </w:rPr>
        <w:t>Did they but follow reason as their guide, their wills might be wrought off; but they follow their lusts, and so are obstinate in their ways.</w:t>
      </w:r>
    </w:p>
    <w:p w14:paraId="025C4C17">
      <w:pPr>
        <w:widowControl w:val="0"/>
        <w:numPr>
          <w:ilvl w:val="0"/>
          <w:numId w:val="0"/>
        </w:numPr>
        <w:jc w:val="both"/>
        <w:rPr>
          <w:rFonts w:hint="eastAsia"/>
        </w:rPr>
      </w:pPr>
      <w:r>
        <w:rPr>
          <w:rFonts w:hint="eastAsia"/>
        </w:rPr>
        <w:t>他们若只以理性为他们的向导，他们的意志便可能被改变；但他们却随从他们的私欲，因此在他们的道路上是固执的。</w:t>
      </w:r>
    </w:p>
    <w:p w14:paraId="1E1F3A94">
      <w:pPr>
        <w:widowControl w:val="0"/>
        <w:numPr>
          <w:ilvl w:val="0"/>
          <w:numId w:val="0"/>
        </w:numPr>
        <w:jc w:val="both"/>
        <w:rPr>
          <w:rFonts w:hint="eastAsia"/>
        </w:rPr>
      </w:pPr>
    </w:p>
    <w:p w14:paraId="06B17B27">
      <w:pPr>
        <w:widowControl w:val="0"/>
        <w:numPr>
          <w:ilvl w:val="0"/>
          <w:numId w:val="0"/>
        </w:numPr>
        <w:jc w:val="both"/>
        <w:rPr>
          <w:rFonts w:hint="eastAsia"/>
        </w:rPr>
      </w:pPr>
    </w:p>
    <w:p w14:paraId="75E992DB">
      <w:pPr>
        <w:pStyle w:val="3"/>
        <w:bidi w:val="0"/>
        <w:jc w:val="center"/>
        <w:rPr>
          <w:rFonts w:hint="eastAsia"/>
          <w:i/>
          <w:iCs/>
          <w:sz w:val="40"/>
          <w:szCs w:val="36"/>
        </w:rPr>
      </w:pPr>
      <w:r>
        <w:rPr>
          <w:rFonts w:hint="eastAsia"/>
          <w:i/>
          <w:iCs/>
          <w:sz w:val="40"/>
          <w:szCs w:val="36"/>
        </w:rPr>
        <w:t>CHAPTER IX:</w:t>
      </w:r>
    </w:p>
    <w:p w14:paraId="2B55723F">
      <w:pPr>
        <w:pStyle w:val="3"/>
        <w:bidi w:val="0"/>
        <w:jc w:val="center"/>
        <w:rPr>
          <w:rFonts w:hint="eastAsia"/>
          <w:i/>
          <w:iCs/>
          <w:sz w:val="40"/>
          <w:szCs w:val="36"/>
        </w:rPr>
      </w:pPr>
      <w:r>
        <w:rPr>
          <w:rFonts w:hint="eastAsia"/>
          <w:i/>
          <w:iCs/>
          <w:sz w:val="40"/>
          <w:szCs w:val="36"/>
        </w:rPr>
        <w:t>第九章：</w:t>
      </w:r>
    </w:p>
    <w:p w14:paraId="736A8C3D">
      <w:pPr>
        <w:pStyle w:val="3"/>
        <w:bidi w:val="0"/>
        <w:jc w:val="center"/>
        <w:rPr>
          <w:rFonts w:hint="eastAsia"/>
          <w:i/>
          <w:iCs/>
          <w:sz w:val="40"/>
          <w:szCs w:val="36"/>
        </w:rPr>
      </w:pPr>
      <w:r>
        <w:rPr>
          <w:rFonts w:hint="eastAsia"/>
          <w:i/>
          <w:iCs/>
          <w:sz w:val="40"/>
          <w:szCs w:val="36"/>
        </w:rPr>
        <w:t>The uses of the preceding doctrine</w:t>
      </w:r>
    </w:p>
    <w:p w14:paraId="41F6F651">
      <w:pPr>
        <w:pStyle w:val="3"/>
        <w:bidi w:val="0"/>
        <w:jc w:val="center"/>
        <w:rPr>
          <w:rFonts w:hint="eastAsia"/>
          <w:i/>
          <w:iCs/>
          <w:sz w:val="40"/>
          <w:szCs w:val="36"/>
        </w:rPr>
      </w:pPr>
      <w:r>
        <w:rPr>
          <w:rFonts w:hint="eastAsia"/>
          <w:i/>
          <w:iCs/>
          <w:sz w:val="40"/>
          <w:szCs w:val="36"/>
        </w:rPr>
        <w:t>前述教义的用处</w:t>
      </w:r>
    </w:p>
    <w:p w14:paraId="7770A0E0">
      <w:pPr>
        <w:widowControl w:val="0"/>
        <w:numPr>
          <w:ilvl w:val="0"/>
          <w:numId w:val="0"/>
        </w:numPr>
        <w:jc w:val="both"/>
        <w:rPr>
          <w:rFonts w:hint="eastAsia"/>
        </w:rPr>
      </w:pPr>
    </w:p>
    <w:p w14:paraId="4DBFF2FD">
      <w:pPr>
        <w:widowControl w:val="0"/>
        <w:numPr>
          <w:ilvl w:val="0"/>
          <w:numId w:val="0"/>
        </w:numPr>
        <w:jc w:val="both"/>
        <w:rPr>
          <w:rFonts w:hint="eastAsia"/>
        </w:rPr>
      </w:pPr>
      <w:r>
        <w:rPr>
          <w:rFonts w:hint="eastAsia"/>
        </w:rPr>
        <w:t>That all men should examine themselves, whether the signs of this folly are not in them, and consider the misery and danger of such a condition.—How we are to become wise</w:t>
      </w:r>
    </w:p>
    <w:p w14:paraId="565DCE33">
      <w:pPr>
        <w:widowControl w:val="0"/>
        <w:numPr>
          <w:ilvl w:val="0"/>
          <w:numId w:val="0"/>
        </w:numPr>
        <w:jc w:val="both"/>
        <w:rPr>
          <w:rFonts w:hint="eastAsia"/>
        </w:rPr>
      </w:pPr>
      <w:r>
        <w:rPr>
          <w:rFonts w:hint="eastAsia"/>
        </w:rPr>
        <w:t>所有人都当省察自己，看这愚昧的记号是否在他们里面，并思想这样光景的愁苦和危险。——我们如何得以有智慧。</w:t>
      </w:r>
    </w:p>
    <w:p w14:paraId="21E47A8C">
      <w:pPr>
        <w:widowControl w:val="0"/>
        <w:numPr>
          <w:ilvl w:val="0"/>
          <w:numId w:val="0"/>
        </w:numPr>
        <w:jc w:val="both"/>
        <w:rPr>
          <w:rFonts w:hint="eastAsia"/>
        </w:rPr>
      </w:pPr>
    </w:p>
    <w:p w14:paraId="19D5F13B">
      <w:pPr>
        <w:widowControl w:val="0"/>
        <w:numPr>
          <w:ilvl w:val="0"/>
          <w:numId w:val="0"/>
        </w:numPr>
        <w:jc w:val="both"/>
        <w:rPr>
          <w:rFonts w:hint="eastAsia"/>
        </w:rPr>
      </w:pPr>
      <w:r>
        <w:rPr>
          <w:rFonts w:hint="eastAsia"/>
        </w:rPr>
        <w:t>Use 1. The first use is to all men in the estate of nature, that they would try and examine themselves by all that hath been spoken, whether they do not find in themselves hitherto all want of this true wisdom, and hitherto to have been fools.</w:t>
      </w:r>
    </w:p>
    <w:p w14:paraId="365B9512">
      <w:pPr>
        <w:widowControl w:val="0"/>
        <w:numPr>
          <w:ilvl w:val="0"/>
          <w:numId w:val="0"/>
        </w:numPr>
        <w:jc w:val="both"/>
        <w:rPr>
          <w:rFonts w:hint="eastAsia"/>
        </w:rPr>
      </w:pPr>
      <w:r>
        <w:rPr>
          <w:rFonts w:hint="eastAsia"/>
        </w:rPr>
        <w:t>用处一。第一个用处，是向所有处在天然光景中的人，愿他们藉着所有已说的话，来试验并省察自己，看他们是否迄今为止，在自己里面发现全然缺乏这真智慧，迄今为止一直是愚人。</w:t>
      </w:r>
    </w:p>
    <w:p w14:paraId="4E0B5454">
      <w:pPr>
        <w:widowControl w:val="0"/>
        <w:numPr>
          <w:ilvl w:val="0"/>
          <w:numId w:val="0"/>
        </w:numPr>
        <w:jc w:val="both"/>
        <w:rPr>
          <w:rFonts w:hint="eastAsia"/>
        </w:rPr>
      </w:pPr>
    </w:p>
    <w:p w14:paraId="5EB8197F">
      <w:pPr>
        <w:widowControl w:val="0"/>
        <w:numPr>
          <w:ilvl w:val="0"/>
          <w:numId w:val="0"/>
        </w:numPr>
        <w:jc w:val="both"/>
        <w:rPr>
          <w:rFonts w:hint="eastAsia"/>
        </w:rPr>
      </w:pPr>
      <w:r>
        <w:rPr>
          <w:rFonts w:hint="eastAsia"/>
        </w:rPr>
        <w:t>Let this be the beginning of wisdom in you, and the first fruit of it, to consider your estates, which fools do not; and you that never yet knew yourselves to be unregenerate, but your ways are right in your own eyes, of all fools you are the worst.</w:t>
      </w:r>
    </w:p>
    <w:p w14:paraId="17AE2968">
      <w:pPr>
        <w:widowControl w:val="0"/>
        <w:numPr>
          <w:ilvl w:val="0"/>
          <w:numId w:val="0"/>
        </w:numPr>
        <w:jc w:val="both"/>
        <w:rPr>
          <w:rFonts w:hint="eastAsia"/>
        </w:rPr>
      </w:pPr>
      <w:r>
        <w:rPr>
          <w:rFonts w:hint="eastAsia"/>
        </w:rPr>
        <w:t>愿这在你们里面成为智慧的开端，及其初熟的果子，去思想你们的光景，这是愚人所不作的；而你们这些从未认识自己是未重生，反倒自以为义的人，在所有愚人中，你们是最坏的。</w:t>
      </w:r>
    </w:p>
    <w:p w14:paraId="72153E2F">
      <w:pPr>
        <w:widowControl w:val="0"/>
        <w:numPr>
          <w:ilvl w:val="0"/>
          <w:numId w:val="0"/>
        </w:numPr>
        <w:jc w:val="both"/>
        <w:rPr>
          <w:rFonts w:hint="eastAsia"/>
        </w:rPr>
      </w:pPr>
    </w:p>
    <w:p w14:paraId="1B737B0A">
      <w:pPr>
        <w:widowControl w:val="0"/>
        <w:numPr>
          <w:ilvl w:val="0"/>
          <w:numId w:val="0"/>
        </w:numPr>
        <w:jc w:val="both"/>
        <w:rPr>
          <w:rFonts w:hint="eastAsia"/>
        </w:rPr>
      </w:pPr>
      <w:r>
        <w:rPr>
          <w:rFonts w:hint="eastAsia"/>
        </w:rPr>
        <w:t>There is more hope of a fool than of such, as Solomon says, Prov. 26:12, 'Seest thou a man wise in his own conceit? there is more hope of a fool than of him.'</w:t>
      </w:r>
    </w:p>
    <w:p w14:paraId="4527C86A">
      <w:pPr>
        <w:widowControl w:val="0"/>
        <w:numPr>
          <w:ilvl w:val="0"/>
          <w:numId w:val="0"/>
        </w:numPr>
        <w:jc w:val="both"/>
        <w:rPr>
          <w:rFonts w:hint="eastAsia"/>
        </w:rPr>
      </w:pPr>
      <w:r>
        <w:rPr>
          <w:rFonts w:hint="eastAsia"/>
        </w:rPr>
        <w:t>这样的人，比愚人更没有指望，正如所罗门所说，箴26:12，“你见自以为有智慧的人吗？愚昧人比他更有指望。”</w:t>
      </w:r>
    </w:p>
    <w:p w14:paraId="1E69D993">
      <w:pPr>
        <w:widowControl w:val="0"/>
        <w:numPr>
          <w:ilvl w:val="0"/>
          <w:numId w:val="0"/>
        </w:numPr>
        <w:jc w:val="both"/>
        <w:rPr>
          <w:rFonts w:hint="eastAsia"/>
        </w:rPr>
      </w:pPr>
    </w:p>
    <w:p w14:paraId="0B5B96FC">
      <w:pPr>
        <w:widowControl w:val="0"/>
        <w:numPr>
          <w:ilvl w:val="0"/>
          <w:numId w:val="0"/>
        </w:numPr>
        <w:jc w:val="both"/>
        <w:rPr>
          <w:rFonts w:hint="eastAsia"/>
        </w:rPr>
      </w:pPr>
      <w:r>
        <w:rPr>
          <w:rFonts w:hint="eastAsia"/>
        </w:rPr>
        <w:t>1.Consider the misery of that condition; for whilst thou art in it, Godcan take no pleasure in thee; he delights not in thee: Eccles. 5:4, 'When thou vowest a vow unto God, defer not to pay it; for he hath no pleasure in fools: pay that which thou hast vowed.'</w:t>
      </w:r>
    </w:p>
    <w:p w14:paraId="1C652AB4">
      <w:pPr>
        <w:widowControl w:val="0"/>
        <w:numPr>
          <w:ilvl w:val="0"/>
          <w:numId w:val="0"/>
        </w:numPr>
        <w:jc w:val="both"/>
        <w:rPr>
          <w:rFonts w:hint="eastAsia"/>
        </w:rPr>
      </w:pPr>
      <w:r>
        <w:rPr>
          <w:rFonts w:hint="eastAsia"/>
        </w:rPr>
        <w:t>1. 思想那光景的愁苦；因为当你处在其中时，神便不能喜悦你；祂不喜悦你：传5:4，“你向神许愿，偿还不可迟延，因祂不喜悦愚昧人，所以你所许的愿应当偿还。”</w:t>
      </w:r>
    </w:p>
    <w:p w14:paraId="471BCEB6">
      <w:pPr>
        <w:widowControl w:val="0"/>
        <w:numPr>
          <w:ilvl w:val="0"/>
          <w:numId w:val="0"/>
        </w:numPr>
        <w:jc w:val="both"/>
        <w:rPr>
          <w:rFonts w:hint="eastAsia"/>
        </w:rPr>
      </w:pPr>
    </w:p>
    <w:p w14:paraId="7D2FEAA7">
      <w:pPr>
        <w:widowControl w:val="0"/>
        <w:numPr>
          <w:ilvl w:val="0"/>
          <w:numId w:val="0"/>
        </w:numPr>
        <w:jc w:val="both"/>
        <w:rPr>
          <w:rFonts w:hint="eastAsia"/>
        </w:rPr>
      </w:pPr>
      <w:r>
        <w:rPr>
          <w:rFonts w:hint="eastAsia"/>
        </w:rPr>
        <w:t>God hath no pleasure in fools, and therefore will not communicate himself nor his secrets, nor give his Son in marriage to them, unless they become wiser; for who that is wise would keep company with a fool, or marry a fool, or tell his mind to a fool?</w:t>
      </w:r>
    </w:p>
    <w:p w14:paraId="24E85746">
      <w:pPr>
        <w:widowControl w:val="0"/>
        <w:numPr>
          <w:ilvl w:val="0"/>
          <w:numId w:val="0"/>
        </w:numPr>
        <w:jc w:val="both"/>
        <w:rPr>
          <w:rFonts w:hint="eastAsia"/>
        </w:rPr>
      </w:pPr>
      <w:r>
        <w:rPr>
          <w:rFonts w:hint="eastAsia"/>
        </w:rPr>
        <w:t>神不喜悦愚人，因此祂不会将自己或祂的奥秘交通给他们，也不会将祂的儿子嫁给他们，除非他们变得更智慧；因为，有谁有智慧，会与一个愚人交往，或娶一个愚人，或将他的心思告诉一个愚人呢？</w:t>
      </w:r>
    </w:p>
    <w:p w14:paraId="00F9F581">
      <w:pPr>
        <w:widowControl w:val="0"/>
        <w:numPr>
          <w:ilvl w:val="0"/>
          <w:numId w:val="0"/>
        </w:numPr>
        <w:jc w:val="both"/>
        <w:rPr>
          <w:rFonts w:hint="eastAsia"/>
        </w:rPr>
      </w:pPr>
    </w:p>
    <w:p w14:paraId="6AF17AA8">
      <w:pPr>
        <w:widowControl w:val="0"/>
        <w:numPr>
          <w:ilvl w:val="0"/>
          <w:numId w:val="0"/>
        </w:numPr>
        <w:jc w:val="both"/>
        <w:rPr>
          <w:rFonts w:hint="eastAsia"/>
        </w:rPr>
      </w:pPr>
      <w:r>
        <w:rPr>
          <w:rFonts w:hint="eastAsia"/>
        </w:rPr>
        <w:t>2.Consider the danger of being in that estate, and of dying a fool.</w:t>
      </w:r>
    </w:p>
    <w:p w14:paraId="67AC0616">
      <w:pPr>
        <w:widowControl w:val="0"/>
        <w:numPr>
          <w:ilvl w:val="0"/>
          <w:numId w:val="0"/>
        </w:numPr>
        <w:jc w:val="both"/>
        <w:rPr>
          <w:rFonts w:hint="eastAsia"/>
        </w:rPr>
      </w:pPr>
      <w:r>
        <w:rPr>
          <w:rFonts w:hint="eastAsia"/>
        </w:rPr>
        <w:t>2. 思想处在那光景中，以及死为愚人的危险。</w:t>
      </w:r>
    </w:p>
    <w:p w14:paraId="6702EC68">
      <w:pPr>
        <w:widowControl w:val="0"/>
        <w:numPr>
          <w:ilvl w:val="0"/>
          <w:numId w:val="0"/>
        </w:numPr>
        <w:jc w:val="both"/>
        <w:rPr>
          <w:rFonts w:hint="eastAsia"/>
        </w:rPr>
      </w:pPr>
    </w:p>
    <w:p w14:paraId="7B149142">
      <w:pPr>
        <w:widowControl w:val="0"/>
        <w:numPr>
          <w:ilvl w:val="0"/>
          <w:numId w:val="0"/>
        </w:numPr>
        <w:jc w:val="both"/>
        <w:rPr>
          <w:rFonts w:hint="eastAsia"/>
        </w:rPr>
      </w:pPr>
      <w:r>
        <w:rPr>
          <w:rFonts w:hint="eastAsia"/>
        </w:rPr>
        <w:t>Know that whilst thou art such thou canst never enter into heaven, and hast no portion in that inheritance there; for fools inherit not, neither by God's laws nor man's; and though you hope to go to heaven as well as the best, yet this conceit of yours puts you but into a fool's paradise, for heaven is a paradise was never made for fools.</w:t>
      </w:r>
    </w:p>
    <w:p w14:paraId="59D597D0">
      <w:pPr>
        <w:widowControl w:val="0"/>
        <w:numPr>
          <w:ilvl w:val="0"/>
          <w:numId w:val="0"/>
        </w:numPr>
        <w:jc w:val="both"/>
        <w:rPr>
          <w:rFonts w:hint="eastAsia"/>
        </w:rPr>
      </w:pPr>
      <w:r>
        <w:rPr>
          <w:rFonts w:hint="eastAsia"/>
        </w:rPr>
        <w:t>要知道，当你如此时，你永远也不能进入天堂，在那里的产业中也无分；因为愚人不能承受产业，无论是按神的律法，还是按人的律法；虽然你们希望和最好的人一样去天堂，然而你们的这种想法，不过是将你们置于一个愚人的乐园中，因为天堂是一个从未为愚人预备的乐园。</w:t>
      </w:r>
    </w:p>
    <w:p w14:paraId="46F1E490">
      <w:pPr>
        <w:widowControl w:val="0"/>
        <w:numPr>
          <w:ilvl w:val="0"/>
          <w:numId w:val="0"/>
        </w:numPr>
        <w:jc w:val="both"/>
        <w:rPr>
          <w:rFonts w:hint="eastAsia"/>
        </w:rPr>
      </w:pPr>
    </w:p>
    <w:p w14:paraId="0EC69E86">
      <w:pPr>
        <w:widowControl w:val="0"/>
        <w:numPr>
          <w:ilvl w:val="0"/>
          <w:numId w:val="0"/>
        </w:numPr>
        <w:jc w:val="both"/>
        <w:rPr>
          <w:rFonts w:hint="eastAsia"/>
        </w:rPr>
      </w:pPr>
      <w:r>
        <w:rPr>
          <w:rFonts w:hint="eastAsia"/>
        </w:rPr>
        <w:t>Honour is not seemly for a fool, says Solomon: Prov. 26:1, 'As snow in summer, and as rain in harvest: so honour is not seemly for a fool,' much less is heaven, and to be a king, seemly for him.</w:t>
      </w:r>
    </w:p>
    <w:p w14:paraId="14D27B9E">
      <w:pPr>
        <w:widowControl w:val="0"/>
        <w:numPr>
          <w:ilvl w:val="0"/>
          <w:numId w:val="0"/>
        </w:numPr>
        <w:jc w:val="both"/>
        <w:rPr>
          <w:rFonts w:hint="eastAsia"/>
        </w:rPr>
      </w:pPr>
      <w:r>
        <w:rPr>
          <w:rFonts w:hint="eastAsia"/>
        </w:rPr>
        <w:t>尊荣不相宜于愚人，所罗门说：箴26:1，“夏天落雪，收割时下雨，都不相宜；照样，愚昧人得尊荣，也是不相宜的，”更不用说天堂，和作王，为他相宜了。</w:t>
      </w:r>
    </w:p>
    <w:p w14:paraId="7413C0A1">
      <w:pPr>
        <w:widowControl w:val="0"/>
        <w:numPr>
          <w:ilvl w:val="0"/>
          <w:numId w:val="0"/>
        </w:numPr>
        <w:jc w:val="both"/>
        <w:rPr>
          <w:rFonts w:hint="eastAsia"/>
        </w:rPr>
      </w:pPr>
    </w:p>
    <w:p w14:paraId="46A1DB4C">
      <w:pPr>
        <w:widowControl w:val="0"/>
        <w:numPr>
          <w:ilvl w:val="0"/>
          <w:numId w:val="0"/>
        </w:numPr>
        <w:jc w:val="both"/>
        <w:rPr>
          <w:rFonts w:hint="eastAsia"/>
        </w:rPr>
      </w:pPr>
      <w:r>
        <w:rPr>
          <w:rFonts w:hint="eastAsia"/>
        </w:rPr>
        <w:t>That is not all; but if thou art a fool, hell and destruction is a-preparing for thee, and thou art fit for nothing else: Prov. 26:3, 'A whip for the horse, a bridle for the ass, and a rod for the fool's back.'</w:t>
      </w:r>
    </w:p>
    <w:p w14:paraId="1B6662A3">
      <w:pPr>
        <w:widowControl w:val="0"/>
        <w:numPr>
          <w:ilvl w:val="0"/>
          <w:numId w:val="0"/>
        </w:numPr>
        <w:jc w:val="both"/>
        <w:rPr>
          <w:rFonts w:hint="eastAsia"/>
        </w:rPr>
      </w:pPr>
      <w:r>
        <w:rPr>
          <w:rFonts w:hint="eastAsia"/>
        </w:rPr>
        <w:t>那并非全部；但你若是愚人，地狱和毁灭正在为你预备，你除了这个，别无所适：箴26:3，“鞭子是为打马，嚼环是为勒驴；刑杖是为打愚昧人的背。”</w:t>
      </w:r>
    </w:p>
    <w:p w14:paraId="1ED424B5">
      <w:pPr>
        <w:widowControl w:val="0"/>
        <w:numPr>
          <w:ilvl w:val="0"/>
          <w:numId w:val="0"/>
        </w:numPr>
        <w:jc w:val="both"/>
        <w:rPr>
          <w:rFonts w:hint="eastAsia"/>
        </w:rPr>
      </w:pPr>
    </w:p>
    <w:p w14:paraId="7432A84A">
      <w:pPr>
        <w:widowControl w:val="0"/>
        <w:numPr>
          <w:ilvl w:val="0"/>
          <w:numId w:val="0"/>
        </w:numPr>
        <w:jc w:val="both"/>
        <w:rPr>
          <w:rFonts w:hint="eastAsia"/>
        </w:rPr>
      </w:pPr>
      <w:r>
        <w:rPr>
          <w:rFonts w:hint="eastAsia"/>
        </w:rPr>
        <w:t>That is fitter for him than honour; hell than heaven; nay, God will, instead of delighting in thee, rejoice and laugh at thy destruction: Prov. 1:22–26, 'How long, ye simple ones, will ye love simplicity? and the scorners delight in their scorning, and fools hate knowledge?</w:t>
      </w:r>
    </w:p>
    <w:p w14:paraId="0AD27577">
      <w:pPr>
        <w:widowControl w:val="0"/>
        <w:numPr>
          <w:ilvl w:val="0"/>
          <w:numId w:val="0"/>
        </w:numPr>
        <w:jc w:val="both"/>
        <w:rPr>
          <w:rFonts w:hint="eastAsia"/>
        </w:rPr>
      </w:pPr>
      <w:r>
        <w:rPr>
          <w:rFonts w:hint="eastAsia"/>
        </w:rPr>
        <w:t>那比尊荣更适合他；地狱比天堂更适合他；不，神不但不喜悦你，反而会因你的毁灭而欢喜发笑：箴1:22-26，“说：你们愚昧人喜爱愚昧，亵慢人喜爱亵慢，愚顽人恨恶知识，要到几时呢？你们当因我的责备回转；我要将我的灵浇灌你们，将我的话指示你们。我呼唤，你们不肯听从；我伸手，无人理会；反轻弃我一切的劝戒，不肯受我的责备。你们遭灾难，我就发笑；惊恐临到你们，我必嗤笑。”</w:t>
      </w:r>
    </w:p>
    <w:p w14:paraId="35AE207C">
      <w:pPr>
        <w:widowControl w:val="0"/>
        <w:numPr>
          <w:ilvl w:val="0"/>
          <w:numId w:val="0"/>
        </w:numPr>
        <w:jc w:val="both"/>
        <w:rPr>
          <w:rFonts w:hint="eastAsia"/>
        </w:rPr>
      </w:pPr>
    </w:p>
    <w:p w14:paraId="06C481E0">
      <w:pPr>
        <w:widowControl w:val="0"/>
        <w:numPr>
          <w:ilvl w:val="0"/>
          <w:numId w:val="0"/>
        </w:numPr>
        <w:jc w:val="both"/>
        <w:rPr>
          <w:rFonts w:hint="eastAsia"/>
        </w:rPr>
      </w:pPr>
      <w:r>
        <w:rPr>
          <w:rFonts w:hint="eastAsia"/>
        </w:rPr>
        <w:t>Turn you at my reproof: behold, I will pour out my Spirit unto you, I will make known my words unto you.</w:t>
      </w:r>
    </w:p>
    <w:p w14:paraId="19304531">
      <w:pPr>
        <w:widowControl w:val="0"/>
        <w:numPr>
          <w:ilvl w:val="0"/>
          <w:numId w:val="0"/>
        </w:numPr>
        <w:jc w:val="both"/>
        <w:rPr>
          <w:rFonts w:hint="eastAsia"/>
        </w:rPr>
      </w:pPr>
      <w:r>
        <w:rPr>
          <w:rFonts w:hint="eastAsia"/>
        </w:rPr>
        <w:t>你们当因我的责备回转；我要将我的灵浇灌你们，将我的话指示你们。</w:t>
      </w:r>
    </w:p>
    <w:p w14:paraId="05C94605">
      <w:pPr>
        <w:widowControl w:val="0"/>
        <w:numPr>
          <w:ilvl w:val="0"/>
          <w:numId w:val="0"/>
        </w:numPr>
        <w:jc w:val="both"/>
        <w:rPr>
          <w:rFonts w:hint="eastAsia"/>
        </w:rPr>
      </w:pPr>
    </w:p>
    <w:p w14:paraId="02377DCE">
      <w:pPr>
        <w:widowControl w:val="0"/>
        <w:numPr>
          <w:ilvl w:val="0"/>
          <w:numId w:val="0"/>
        </w:numPr>
        <w:jc w:val="both"/>
        <w:rPr>
          <w:rFonts w:hint="eastAsia"/>
        </w:rPr>
      </w:pPr>
      <w:r>
        <w:rPr>
          <w:rFonts w:hint="eastAsia"/>
        </w:rPr>
        <w:t>Because I have called, and ye refused; I have stretched out my hand, and no man regarded; but ye have set at nought all my counsel, and would none of my reproof: I also will laugh at your calamity; I will mock when your fear cometh;' as thou didst make sin a sport, God will make thy torment a sport to him.</w:t>
      </w:r>
    </w:p>
    <w:p w14:paraId="211671A7">
      <w:pPr>
        <w:widowControl w:val="0"/>
        <w:numPr>
          <w:ilvl w:val="0"/>
          <w:numId w:val="0"/>
        </w:numPr>
        <w:jc w:val="both"/>
        <w:rPr>
          <w:rFonts w:hint="eastAsia"/>
        </w:rPr>
      </w:pPr>
      <w:r>
        <w:rPr>
          <w:rFonts w:hint="eastAsia"/>
        </w:rPr>
        <w:t>我呼唤，你们不肯听从；我伸手，无人理会；反轻弃我一切的劝戒，不肯受我的责备。你们遭灾难，我就发笑；惊恐临到你们，我必嗤笑；”你既以罪为戏耍，神也必以你的痛苦为祂的戏耍。</w:t>
      </w:r>
    </w:p>
    <w:p w14:paraId="34BC61D8">
      <w:pPr>
        <w:widowControl w:val="0"/>
        <w:numPr>
          <w:ilvl w:val="0"/>
          <w:numId w:val="0"/>
        </w:numPr>
        <w:jc w:val="both"/>
        <w:rPr>
          <w:rFonts w:hint="eastAsia"/>
        </w:rPr>
      </w:pPr>
    </w:p>
    <w:p w14:paraId="6F5F89DC">
      <w:pPr>
        <w:widowControl w:val="0"/>
        <w:numPr>
          <w:ilvl w:val="0"/>
          <w:numId w:val="0"/>
        </w:numPr>
        <w:jc w:val="both"/>
        <w:rPr>
          <w:rFonts w:hint="eastAsia"/>
        </w:rPr>
      </w:pPr>
      <w:r>
        <w:rPr>
          <w:rFonts w:hint="eastAsia"/>
        </w:rPr>
        <w:t>Use 2. Of direction how thou art to become wise.</w:t>
      </w:r>
    </w:p>
    <w:p w14:paraId="7A01F940">
      <w:pPr>
        <w:widowControl w:val="0"/>
        <w:numPr>
          <w:ilvl w:val="0"/>
          <w:numId w:val="0"/>
        </w:numPr>
        <w:jc w:val="both"/>
        <w:rPr>
          <w:rFonts w:hint="eastAsia"/>
        </w:rPr>
      </w:pPr>
      <w:r>
        <w:rPr>
          <w:rFonts w:hint="eastAsia"/>
        </w:rPr>
        <w:t>用处二。关于你如何得以有智慧的指示。</w:t>
      </w:r>
    </w:p>
    <w:p w14:paraId="2378CED0">
      <w:pPr>
        <w:widowControl w:val="0"/>
        <w:numPr>
          <w:ilvl w:val="0"/>
          <w:numId w:val="0"/>
        </w:numPr>
        <w:jc w:val="both"/>
        <w:rPr>
          <w:rFonts w:hint="eastAsia"/>
        </w:rPr>
      </w:pPr>
    </w:p>
    <w:p w14:paraId="72ED070C">
      <w:pPr>
        <w:widowControl w:val="0"/>
        <w:numPr>
          <w:ilvl w:val="0"/>
          <w:numId w:val="0"/>
        </w:numPr>
        <w:jc w:val="both"/>
        <w:rPr>
          <w:rFonts w:hint="eastAsia"/>
        </w:rPr>
      </w:pPr>
      <w:r>
        <w:rPr>
          <w:rFonts w:hint="eastAsia"/>
        </w:rPr>
        <w:t>1.Apprehend and acknowledge that thou art a fool, 1 Cor. 3:18; thatis the first lesson wisdom teacheth a man, that so he may be wise.</w:t>
      </w:r>
    </w:p>
    <w:p w14:paraId="7162A82F">
      <w:pPr>
        <w:widowControl w:val="0"/>
        <w:numPr>
          <w:ilvl w:val="0"/>
          <w:numId w:val="0"/>
        </w:numPr>
        <w:jc w:val="both"/>
        <w:rPr>
          <w:rFonts w:hint="eastAsia"/>
        </w:rPr>
      </w:pPr>
      <w:r>
        <w:rPr>
          <w:rFonts w:hint="eastAsia"/>
        </w:rPr>
        <w:t>1. 领会并承认你是个愚人，林前3:18；那是智慧教导一个人的第一课，好叫他能有智慧。</w:t>
      </w:r>
    </w:p>
    <w:p w14:paraId="4BED7A2D">
      <w:pPr>
        <w:widowControl w:val="0"/>
        <w:numPr>
          <w:ilvl w:val="0"/>
          <w:numId w:val="0"/>
        </w:numPr>
        <w:jc w:val="both"/>
        <w:rPr>
          <w:rFonts w:hint="eastAsia"/>
        </w:rPr>
      </w:pPr>
    </w:p>
    <w:p w14:paraId="7446B6AE">
      <w:pPr>
        <w:widowControl w:val="0"/>
        <w:numPr>
          <w:ilvl w:val="0"/>
          <w:numId w:val="0"/>
        </w:numPr>
        <w:jc w:val="both"/>
        <w:rPr>
          <w:rFonts w:hint="eastAsia"/>
        </w:rPr>
      </w:pPr>
      <w:r>
        <w:rPr>
          <w:rFonts w:hint="eastAsia"/>
        </w:rPr>
        <w:t>Apprehend thy condition; go not on as a fool, gaping and being careless, and thinking thy ways right when they are not.</w:t>
      </w:r>
    </w:p>
    <w:p w14:paraId="1ED0E328">
      <w:pPr>
        <w:widowControl w:val="0"/>
        <w:numPr>
          <w:ilvl w:val="0"/>
          <w:numId w:val="0"/>
        </w:numPr>
        <w:jc w:val="both"/>
        <w:rPr>
          <w:rFonts w:hint="eastAsia"/>
        </w:rPr>
      </w:pPr>
      <w:r>
        <w:rPr>
          <w:rFonts w:hint="eastAsia"/>
        </w:rPr>
        <w:t>领会你的光景；不要像一个愚人一样，张口结舌、漫不经心地前行，自以为义，实则不然。</w:t>
      </w:r>
    </w:p>
    <w:p w14:paraId="0D8E6074">
      <w:pPr>
        <w:widowControl w:val="0"/>
        <w:numPr>
          <w:ilvl w:val="0"/>
          <w:numId w:val="0"/>
        </w:numPr>
        <w:jc w:val="both"/>
        <w:rPr>
          <w:rFonts w:hint="eastAsia"/>
        </w:rPr>
      </w:pPr>
    </w:p>
    <w:p w14:paraId="3BFE11C2">
      <w:pPr>
        <w:widowControl w:val="0"/>
        <w:numPr>
          <w:ilvl w:val="0"/>
          <w:numId w:val="0"/>
        </w:numPr>
        <w:jc w:val="both"/>
        <w:rPr>
          <w:rFonts w:hint="eastAsia"/>
        </w:rPr>
      </w:pPr>
      <w:r>
        <w:rPr>
          <w:rFonts w:hint="eastAsia"/>
        </w:rPr>
        <w:t>What says Agur, a wise man, when converted? Prov. 30:2, 'Surely I am more brutish than any man, and have not the understanding of a man.'</w:t>
      </w:r>
    </w:p>
    <w:p w14:paraId="406A7B41">
      <w:pPr>
        <w:widowControl w:val="0"/>
        <w:numPr>
          <w:ilvl w:val="0"/>
          <w:numId w:val="0"/>
        </w:numPr>
        <w:jc w:val="both"/>
        <w:rPr>
          <w:rFonts w:hint="eastAsia"/>
        </w:rPr>
      </w:pPr>
      <w:r>
        <w:rPr>
          <w:rFonts w:hint="eastAsia"/>
        </w:rPr>
        <w:t>亚古珥，一个智慧人，当他归信时，怎么说呢？箴30:2，“我比众人更蠢笨，也没有人的聪明。”</w:t>
      </w:r>
    </w:p>
    <w:p w14:paraId="1C960DB0">
      <w:pPr>
        <w:widowControl w:val="0"/>
        <w:numPr>
          <w:ilvl w:val="0"/>
          <w:numId w:val="0"/>
        </w:numPr>
        <w:jc w:val="both"/>
        <w:rPr>
          <w:rFonts w:hint="eastAsia"/>
        </w:rPr>
      </w:pPr>
    </w:p>
    <w:p w14:paraId="1F163AD8">
      <w:pPr>
        <w:widowControl w:val="0"/>
        <w:numPr>
          <w:ilvl w:val="0"/>
          <w:numId w:val="0"/>
        </w:numPr>
        <w:jc w:val="both"/>
        <w:rPr>
          <w:rFonts w:hint="eastAsia"/>
        </w:rPr>
      </w:pPr>
      <w:r>
        <w:rPr>
          <w:rFonts w:hint="eastAsia"/>
        </w:rPr>
        <w:t>And so Paul, for all his wit and learning, confesseth that he was foolish in all his ways; that all his ways were folly: Titus 3:3, 'For we ourselves also were sometimes foolish, disobedient, deceived, serving divers lusts and pleasures, living in malice and envy, hateful, and hating one another.'</w:t>
      </w:r>
    </w:p>
    <w:p w14:paraId="39D7EE4C">
      <w:pPr>
        <w:widowControl w:val="0"/>
        <w:numPr>
          <w:ilvl w:val="0"/>
          <w:numId w:val="0"/>
        </w:numPr>
        <w:jc w:val="both"/>
        <w:rPr>
          <w:rFonts w:hint="eastAsia"/>
        </w:rPr>
      </w:pPr>
      <w:r>
        <w:rPr>
          <w:rFonts w:hint="eastAsia"/>
        </w:rPr>
        <w:t>同样，保罗，尽管他有百般才智和学识，也承认他在所有道路上都是愚昧的；他所有的道路都是愚昧：多3:3，“我们从前也是无知、悖逆、受迷惑、服事各样私欲和宴乐，常存恶毒嫉妒的心，是可恨的，又是彼此相恨。”</w:t>
      </w:r>
    </w:p>
    <w:p w14:paraId="251D8E13">
      <w:pPr>
        <w:widowControl w:val="0"/>
        <w:numPr>
          <w:ilvl w:val="0"/>
          <w:numId w:val="0"/>
        </w:numPr>
        <w:jc w:val="both"/>
        <w:rPr>
          <w:rFonts w:hint="eastAsia"/>
        </w:rPr>
      </w:pPr>
    </w:p>
    <w:p w14:paraId="6C3A9330">
      <w:pPr>
        <w:widowControl w:val="0"/>
        <w:numPr>
          <w:ilvl w:val="0"/>
          <w:numId w:val="0"/>
        </w:numPr>
        <w:jc w:val="both"/>
        <w:rPr>
          <w:rFonts w:hint="eastAsia"/>
        </w:rPr>
      </w:pPr>
      <w:r>
        <w:rPr>
          <w:rFonts w:hint="eastAsia"/>
        </w:rPr>
        <w:t>2.Go to God to give thee wisdom to turn thy heart: if any man lackwisdom, let him go to God for it: James 1:5, 'If any of you lack wisdom, let him ask of God, that giveth to all men liberally, and upbraideth not, and it shall be given him.'</w:t>
      </w:r>
    </w:p>
    <w:p w14:paraId="5C359213">
      <w:pPr>
        <w:widowControl w:val="0"/>
        <w:numPr>
          <w:ilvl w:val="0"/>
          <w:numId w:val="0"/>
        </w:numPr>
        <w:jc w:val="both"/>
        <w:rPr>
          <w:rFonts w:hint="eastAsia"/>
        </w:rPr>
      </w:pPr>
      <w:r>
        <w:rPr>
          <w:rFonts w:hint="eastAsia"/>
        </w:rPr>
        <w:t>2. 到神那里去，求祂赐给你智慧，去转变你的心：人若缺少智慧，就当到神那里去求：雅1:5，“你们中间若有缺少智慧的，应当求那厚赐与众人、也不斥责人的神，主就必赐给他。”</w:t>
      </w:r>
    </w:p>
    <w:p w14:paraId="7FF9F530">
      <w:pPr>
        <w:widowControl w:val="0"/>
        <w:numPr>
          <w:ilvl w:val="0"/>
          <w:numId w:val="0"/>
        </w:numPr>
        <w:jc w:val="both"/>
        <w:rPr>
          <w:rFonts w:hint="eastAsia"/>
        </w:rPr>
      </w:pPr>
    </w:p>
    <w:p w14:paraId="6530AF95">
      <w:pPr>
        <w:widowControl w:val="0"/>
        <w:numPr>
          <w:ilvl w:val="0"/>
          <w:numId w:val="0"/>
        </w:numPr>
        <w:jc w:val="both"/>
        <w:rPr>
          <w:rFonts w:hint="eastAsia"/>
        </w:rPr>
      </w:pPr>
      <w:r>
        <w:rPr>
          <w:rFonts w:hint="eastAsia"/>
        </w:rPr>
        <w:t>3.Go to God in Christ, and for Christ, who is made wisdom to us aswell as all other things: 1 Cor. 1:30, 'But of him are ye in Christ Jesus, who of God is made unto us wisdom, and righteousness, and sanctification, and redemption': therefore, Isa. 9:6, he is called 'the mighty Counsellor.'</w:t>
      </w:r>
    </w:p>
    <w:p w14:paraId="215D2208">
      <w:pPr>
        <w:widowControl w:val="0"/>
        <w:numPr>
          <w:ilvl w:val="0"/>
          <w:numId w:val="0"/>
        </w:numPr>
        <w:jc w:val="both"/>
        <w:rPr>
          <w:rFonts w:hint="eastAsia"/>
        </w:rPr>
      </w:pPr>
      <w:r>
        <w:rPr>
          <w:rFonts w:hint="eastAsia"/>
        </w:rPr>
        <w:t>3. 在基督里，为基督的缘故，到神那里去，祂为我们成了智慧，如同成了所有其他事物一样：林前1:30，“但你们得在基督耶稣里，是本乎神，神又使祂成为我们的智慧、公义、圣洁、救赎”：因此，赛9:6，祂被称为“奇妙策士”。</w:t>
      </w:r>
    </w:p>
    <w:p w14:paraId="5017C613">
      <w:pPr>
        <w:widowControl w:val="0"/>
        <w:numPr>
          <w:ilvl w:val="0"/>
          <w:numId w:val="0"/>
        </w:numPr>
        <w:jc w:val="both"/>
        <w:rPr>
          <w:rFonts w:hint="eastAsia"/>
        </w:rPr>
      </w:pPr>
    </w:p>
    <w:p w14:paraId="564060F5">
      <w:pPr>
        <w:widowControl w:val="0"/>
        <w:numPr>
          <w:ilvl w:val="0"/>
          <w:numId w:val="0"/>
        </w:numPr>
        <w:jc w:val="both"/>
        <w:rPr>
          <w:rFonts w:hint="eastAsia"/>
        </w:rPr>
      </w:pPr>
      <w:r>
        <w:rPr>
          <w:rFonts w:hint="eastAsia"/>
        </w:rPr>
        <w:t>As we became fools in Adam, so we must recover our wits by Christ, and by being born of him; and it is of all cures the greatest to cure one who is born a fool; therefore go to Christ, for none else can do it.</w:t>
      </w:r>
    </w:p>
    <w:p w14:paraId="71382ED6">
      <w:pPr>
        <w:widowControl w:val="0"/>
        <w:numPr>
          <w:ilvl w:val="0"/>
          <w:numId w:val="0"/>
        </w:numPr>
        <w:jc w:val="both"/>
        <w:rPr>
          <w:rFonts w:hint="eastAsia"/>
        </w:rPr>
      </w:pPr>
      <w:r>
        <w:rPr>
          <w:rFonts w:hint="eastAsia"/>
        </w:rPr>
        <w:t>我们如何在亚当里成了愚人，我们也必须藉着基督，藉着从祂而生，来恢复我们的才智；在所有的医治中，医治一个生来是愚人的人，是最大的；因此，到基督那里去，因为除了祂，无人能作这事。</w:t>
      </w:r>
    </w:p>
    <w:p w14:paraId="63C317DA">
      <w:pPr>
        <w:widowControl w:val="0"/>
        <w:numPr>
          <w:ilvl w:val="0"/>
          <w:numId w:val="0"/>
        </w:numPr>
        <w:jc w:val="both"/>
        <w:rPr>
          <w:rFonts w:hint="eastAsia"/>
        </w:rPr>
      </w:pPr>
    </w:p>
    <w:p w14:paraId="38B3883C">
      <w:pPr>
        <w:widowControl w:val="0"/>
        <w:numPr>
          <w:ilvl w:val="0"/>
          <w:numId w:val="0"/>
        </w:numPr>
        <w:jc w:val="both"/>
        <w:rPr>
          <w:rFonts w:hint="eastAsia"/>
        </w:rPr>
      </w:pPr>
      <w:r>
        <w:rPr>
          <w:rFonts w:hint="eastAsia"/>
        </w:rPr>
        <w:t>4.Turn to the wisdom of the just. Luke 1:17, it is said, that Johnturned men to the wisdom of the just: 'And he shall go before him in the spirit and power of Elias, to turn the hearts of the fathers to the children, and the disobedient to the wisdom of the just, to make ready a people prepared for the Lord.'</w:t>
      </w:r>
    </w:p>
    <w:p w14:paraId="59CB3474">
      <w:pPr>
        <w:widowControl w:val="0"/>
        <w:numPr>
          <w:ilvl w:val="0"/>
          <w:numId w:val="0"/>
        </w:numPr>
        <w:jc w:val="both"/>
        <w:rPr>
          <w:rFonts w:hint="eastAsia"/>
        </w:rPr>
      </w:pPr>
      <w:r>
        <w:rPr>
          <w:rFonts w:hint="eastAsia"/>
        </w:rPr>
        <w:t>4. 转向义人的智慧。路1:17说，约翰使人转向义人的智慧：“他必有以利亚的心志能力，行在主的前面，叫为父的心转向儿女，叫悖逆的人转从义人的智慧，又为主预备合用的百姓。”</w:t>
      </w:r>
    </w:p>
    <w:p w14:paraId="521C6E31">
      <w:pPr>
        <w:widowControl w:val="0"/>
        <w:numPr>
          <w:ilvl w:val="0"/>
          <w:numId w:val="0"/>
        </w:numPr>
        <w:jc w:val="both"/>
        <w:rPr>
          <w:rFonts w:hint="eastAsia"/>
        </w:rPr>
      </w:pPr>
    </w:p>
    <w:p w14:paraId="406D32B7">
      <w:pPr>
        <w:widowControl w:val="0"/>
        <w:numPr>
          <w:ilvl w:val="0"/>
          <w:numId w:val="0"/>
        </w:numPr>
        <w:jc w:val="both"/>
        <w:rPr>
          <w:rFonts w:hint="eastAsia"/>
        </w:rPr>
      </w:pPr>
      <w:r>
        <w:rPr>
          <w:rFonts w:hint="eastAsia"/>
        </w:rPr>
        <w:t>Do thou turn to the wisdom of the just, i. e. frame thy opinions according to the word, and the opinion of holy men; lean not to thy own wisdom and carnal understanding, thereby to judge of the ways of God, or trust not to the opinions of carnal man; but come in, and submit thy judgment to the wisdom of God, and of good men.</w:t>
      </w:r>
    </w:p>
    <w:p w14:paraId="09F98397">
      <w:pPr>
        <w:widowControl w:val="0"/>
        <w:numPr>
          <w:ilvl w:val="0"/>
          <w:numId w:val="0"/>
        </w:numPr>
        <w:jc w:val="both"/>
        <w:rPr>
          <w:rFonts w:hint="eastAsia"/>
        </w:rPr>
      </w:pPr>
      <w:r>
        <w:rPr>
          <w:rFonts w:hint="eastAsia"/>
        </w:rPr>
        <w:t>你当转向义人的智慧，即，按照话语和圣洁之人的意见，来塑造你的看法；不要倚靠你自己的智慧和属肉体的悟性，藉此去判断神的道路，也不要信靠属肉体之人的意见；而是进来，将你的判断顺服于神和善人的智慧。</w:t>
      </w:r>
    </w:p>
    <w:p w14:paraId="5349B111">
      <w:pPr>
        <w:widowControl w:val="0"/>
        <w:numPr>
          <w:ilvl w:val="0"/>
          <w:numId w:val="0"/>
        </w:numPr>
        <w:jc w:val="both"/>
        <w:rPr>
          <w:rFonts w:hint="eastAsia"/>
        </w:rPr>
      </w:pPr>
    </w:p>
    <w:p w14:paraId="6DC8A082">
      <w:pPr>
        <w:widowControl w:val="0"/>
        <w:numPr>
          <w:ilvl w:val="0"/>
          <w:numId w:val="0"/>
        </w:numPr>
        <w:jc w:val="both"/>
        <w:rPr>
          <w:rFonts w:hint="eastAsia"/>
        </w:rPr>
      </w:pPr>
      <w:r>
        <w:rPr>
          <w:rFonts w:hint="eastAsia"/>
        </w:rPr>
        <w:t>He that is a fool begins then to be wise, when he, apprehending himself to be a fool, will listen to what wisdom speaks.</w:t>
      </w:r>
    </w:p>
    <w:p w14:paraId="3FB2789C">
      <w:pPr>
        <w:widowControl w:val="0"/>
        <w:numPr>
          <w:ilvl w:val="0"/>
          <w:numId w:val="0"/>
        </w:numPr>
        <w:jc w:val="both"/>
        <w:rPr>
          <w:rFonts w:hint="eastAsia"/>
        </w:rPr>
      </w:pPr>
      <w:r>
        <w:rPr>
          <w:rFonts w:hint="eastAsia"/>
        </w:rPr>
        <w:t>那是个愚人的人，当他领会自己是个愚人，并愿意听智慧所说的话时，便开始有智慧了。</w:t>
      </w:r>
    </w:p>
    <w:p w14:paraId="35499E9B">
      <w:pPr>
        <w:widowControl w:val="0"/>
        <w:numPr>
          <w:ilvl w:val="0"/>
          <w:numId w:val="0"/>
        </w:numPr>
        <w:jc w:val="both"/>
        <w:rPr>
          <w:rFonts w:hint="eastAsia"/>
        </w:rPr>
      </w:pPr>
    </w:p>
    <w:p w14:paraId="3054BF56">
      <w:pPr>
        <w:widowControl w:val="0"/>
        <w:numPr>
          <w:ilvl w:val="0"/>
          <w:numId w:val="0"/>
        </w:numPr>
        <w:jc w:val="both"/>
        <w:rPr>
          <w:rFonts w:hint="eastAsia"/>
        </w:rPr>
      </w:pPr>
      <w:r>
        <w:rPr>
          <w:rFonts w:hint="eastAsia"/>
        </w:rPr>
        <w:t>Frame, then, thy judgment of the work of grace, and of holiness, and of the worth of grace; and what the way to heaven is, by what God says, and what thou seest wise, and holy men profess and practice.</w:t>
      </w:r>
    </w:p>
    <w:p w14:paraId="4D17A99B">
      <w:pPr>
        <w:widowControl w:val="0"/>
        <w:numPr>
          <w:ilvl w:val="0"/>
          <w:numId w:val="0"/>
        </w:numPr>
        <w:jc w:val="both"/>
        <w:rPr>
          <w:rFonts w:hint="eastAsia"/>
        </w:rPr>
      </w:pPr>
      <w:r>
        <w:rPr>
          <w:rFonts w:hint="eastAsia"/>
        </w:rPr>
        <w:t>那么，藉着神所说的，以及你所看见智慧、圣洁之人所宣称和实践的，来塑造你对恩典的工作、圣洁、恩典的价值，以及通往天堂之路的判断。</w:t>
      </w:r>
    </w:p>
    <w:p w14:paraId="3F234E7D">
      <w:pPr>
        <w:widowControl w:val="0"/>
        <w:numPr>
          <w:ilvl w:val="0"/>
          <w:numId w:val="0"/>
        </w:numPr>
        <w:jc w:val="both"/>
        <w:rPr>
          <w:rFonts w:hint="eastAsia"/>
        </w:rPr>
      </w:pPr>
    </w:p>
    <w:p w14:paraId="305D3A85">
      <w:pPr>
        <w:widowControl w:val="0"/>
        <w:numPr>
          <w:ilvl w:val="0"/>
          <w:numId w:val="0"/>
        </w:numPr>
        <w:jc w:val="both"/>
        <w:rPr>
          <w:rFonts w:hint="eastAsia"/>
        </w:rPr>
      </w:pPr>
      <w:r>
        <w:rPr>
          <w:rFonts w:hint="eastAsia"/>
        </w:rPr>
        <w:t>What says God? Isa. 8:19, 20, 'And when they shall say unto you, Seek unto them that have familiar spirits, and unto wizards that peep and that mutter: should not a people seek unto their God? for the living to the dead? To the law and to the testimony: if they speak not according to this word, it is because there is no light in them.'</w:t>
      </w:r>
    </w:p>
    <w:p w14:paraId="1B4F4EE4">
      <w:pPr>
        <w:widowControl w:val="0"/>
        <w:numPr>
          <w:ilvl w:val="0"/>
          <w:numId w:val="0"/>
        </w:numPr>
        <w:jc w:val="both"/>
        <w:rPr>
          <w:rFonts w:hint="eastAsia"/>
        </w:rPr>
      </w:pPr>
      <w:r>
        <w:rPr>
          <w:rFonts w:hint="eastAsia"/>
        </w:rPr>
        <w:t>神怎么说？赛8:19-20，“有人对你们说：‘当求问那些交鬼的和行巫术的，就是那些声音绵蛮，言语微细的。’百姓不当求问自己的神吗？岂可为活人求问死人呢？人当以训诲和法度为标准；他们所说的，若不与此相符，必不得见晨光。”</w:t>
      </w:r>
    </w:p>
    <w:p w14:paraId="1E46DDC4">
      <w:pPr>
        <w:widowControl w:val="0"/>
        <w:numPr>
          <w:ilvl w:val="0"/>
          <w:numId w:val="0"/>
        </w:numPr>
        <w:jc w:val="both"/>
        <w:rPr>
          <w:rFonts w:hint="eastAsia"/>
        </w:rPr>
      </w:pPr>
    </w:p>
    <w:p w14:paraId="0FFC0B4C">
      <w:pPr>
        <w:widowControl w:val="0"/>
        <w:numPr>
          <w:ilvl w:val="0"/>
          <w:numId w:val="0"/>
        </w:numPr>
        <w:jc w:val="both"/>
        <w:rPr>
          <w:rFonts w:hint="eastAsia"/>
        </w:rPr>
      </w:pPr>
      <w:r>
        <w:rPr>
          <w:rFonts w:hint="eastAsia"/>
        </w:rPr>
        <w:t>Do thou go to the law and to the testimony, and lean to the commandment; think upon all occasions, and in all straits, My wisdom is to stick close to it, and if I go astray, it is the greatness of my folly.</w:t>
      </w:r>
    </w:p>
    <w:p w14:paraId="54BD5E81">
      <w:pPr>
        <w:widowControl w:val="0"/>
        <w:numPr>
          <w:ilvl w:val="0"/>
          <w:numId w:val="0"/>
        </w:numPr>
        <w:jc w:val="both"/>
        <w:rPr>
          <w:rFonts w:hint="eastAsia"/>
        </w:rPr>
      </w:pPr>
      <w:r>
        <w:rPr>
          <w:rFonts w:hint="eastAsia"/>
        </w:rPr>
        <w:t>你当到律法和法度那里去，并倚靠诫命；在任何时候、任何困境中，都要想，我的智慧在于紧紧地持守它，倘若我走差了路，那便是我极大的愚昧。</w:t>
      </w:r>
    </w:p>
    <w:p w14:paraId="16653271">
      <w:pPr>
        <w:widowControl w:val="0"/>
        <w:numPr>
          <w:ilvl w:val="0"/>
          <w:numId w:val="0"/>
        </w:numPr>
        <w:jc w:val="both"/>
        <w:rPr>
          <w:rFonts w:hint="eastAsia"/>
        </w:rPr>
      </w:pPr>
    </w:p>
    <w:p w14:paraId="61FE7682">
      <w:pPr>
        <w:widowControl w:val="0"/>
        <w:numPr>
          <w:ilvl w:val="0"/>
          <w:numId w:val="0"/>
        </w:numPr>
        <w:jc w:val="both"/>
        <w:rPr>
          <w:rFonts w:hint="eastAsia"/>
        </w:rPr>
      </w:pPr>
      <w:r>
        <w:rPr>
          <w:rFonts w:hint="eastAsia"/>
        </w:rPr>
        <w:t>Those ways carnal reason sees no reason for, yet do thou take God's judgments for them, and bring every thought into the obedience of Christ.</w:t>
      </w:r>
    </w:p>
    <w:p w14:paraId="51A2FA70">
      <w:pPr>
        <w:widowControl w:val="0"/>
        <w:numPr>
          <w:ilvl w:val="0"/>
          <w:numId w:val="0"/>
        </w:numPr>
        <w:jc w:val="both"/>
        <w:rPr>
          <w:rFonts w:hint="eastAsia"/>
        </w:rPr>
      </w:pPr>
      <w:r>
        <w:rPr>
          <w:rFonts w:hint="eastAsia"/>
        </w:rPr>
        <w:t>那些道路，属肉体的理性看不出任何理由，然而你却当以神的判断为它们的判断，并将每一个思想都带入对基督的顺服中。</w:t>
      </w:r>
    </w:p>
    <w:p w14:paraId="2010FDE9">
      <w:pPr>
        <w:widowControl w:val="0"/>
        <w:numPr>
          <w:ilvl w:val="0"/>
          <w:numId w:val="0"/>
        </w:numPr>
        <w:jc w:val="both"/>
        <w:rPr>
          <w:rFonts w:hint="eastAsia"/>
        </w:rPr>
      </w:pPr>
    </w:p>
    <w:p w14:paraId="4990C24B">
      <w:pPr>
        <w:widowControl w:val="0"/>
        <w:numPr>
          <w:ilvl w:val="0"/>
          <w:numId w:val="0"/>
        </w:numPr>
        <w:jc w:val="both"/>
        <w:rPr>
          <w:rFonts w:hint="eastAsia"/>
        </w:rPr>
      </w:pPr>
      <w:r>
        <w:rPr>
          <w:rFonts w:hint="eastAsia"/>
        </w:rPr>
        <w:t>Know that the Scriptures are only able to make thee wise unto salvation; take, then, their counsel, as David did: Ps. 119:24, 'Thy testimonies also are my delight and my counsellors.'</w:t>
      </w:r>
    </w:p>
    <w:p w14:paraId="7EEF9F74">
      <w:pPr>
        <w:widowControl w:val="0"/>
        <w:numPr>
          <w:ilvl w:val="0"/>
          <w:numId w:val="0"/>
        </w:numPr>
        <w:jc w:val="both"/>
        <w:rPr>
          <w:rFonts w:hint="eastAsia"/>
        </w:rPr>
      </w:pPr>
      <w:r>
        <w:rPr>
          <w:rFonts w:hint="eastAsia"/>
        </w:rPr>
        <w:t>要知道，唯有圣经能使你得救有智慧；那么，就接受它们的劝告，如同大卫所作的：诗119:24，“你的法度是我所喜乐的，是我的谋士。”</w:t>
      </w:r>
    </w:p>
    <w:p w14:paraId="56321A07">
      <w:pPr>
        <w:widowControl w:val="0"/>
        <w:numPr>
          <w:ilvl w:val="0"/>
          <w:numId w:val="0"/>
        </w:numPr>
        <w:jc w:val="both"/>
        <w:rPr>
          <w:rFonts w:hint="eastAsia"/>
        </w:rPr>
      </w:pPr>
    </w:p>
    <w:p w14:paraId="29204E67">
      <w:pPr>
        <w:widowControl w:val="0"/>
        <w:numPr>
          <w:ilvl w:val="0"/>
          <w:numId w:val="0"/>
        </w:numPr>
        <w:jc w:val="both"/>
        <w:rPr>
          <w:rFonts w:hint="eastAsia"/>
        </w:rPr>
      </w:pPr>
      <w:r>
        <w:rPr>
          <w:rFonts w:hint="eastAsia"/>
        </w:rPr>
        <w:t>Take God's judgment in what is best for thee; if he will have thee poor, be content: lean not to thy own wisdom, as Solomon says, Prov. 3:5, 'Trust in the Lord with all thine heart: and lean not unto thine own understanding.'</w:t>
      </w:r>
    </w:p>
    <w:p w14:paraId="5D200762">
      <w:pPr>
        <w:widowControl w:val="0"/>
        <w:numPr>
          <w:ilvl w:val="0"/>
          <w:numId w:val="0"/>
        </w:numPr>
        <w:jc w:val="both"/>
        <w:rPr>
          <w:rFonts w:hint="eastAsia"/>
        </w:rPr>
      </w:pPr>
      <w:r>
        <w:rPr>
          <w:rFonts w:hint="eastAsia"/>
        </w:rPr>
        <w:t>在什么对你最好上，接受神的判断；祂若要你贫穷，便当知足：不要倚靠你自己的聪明，如所罗门所说，箴3:5，“你要专心仰赖耶和华，不可倚靠自己的聪明。”</w:t>
      </w:r>
    </w:p>
    <w:p w14:paraId="47E47997">
      <w:pPr>
        <w:widowControl w:val="0"/>
        <w:numPr>
          <w:ilvl w:val="0"/>
          <w:numId w:val="0"/>
        </w:numPr>
        <w:jc w:val="both"/>
        <w:rPr>
          <w:rFonts w:hint="eastAsia"/>
        </w:rPr>
      </w:pPr>
    </w:p>
    <w:p w14:paraId="3647BA15">
      <w:pPr>
        <w:widowControl w:val="0"/>
        <w:numPr>
          <w:ilvl w:val="0"/>
          <w:numId w:val="0"/>
        </w:numPr>
        <w:jc w:val="both"/>
        <w:rPr>
          <w:rFonts w:hint="eastAsia"/>
        </w:rPr>
      </w:pPr>
      <w:r>
        <w:rPr>
          <w:rFonts w:hint="eastAsia"/>
        </w:rPr>
        <w:t>Take also the judgment of holy men as to spiritual things, for they have had experience of them, and therefore ought to be believed in their own art: Prov. 9:10, 'The fear of the Lord is the beginning of wisdom: and the knowledge of the holy is understanding.'</w:t>
      </w:r>
    </w:p>
    <w:p w14:paraId="378C4D43">
      <w:pPr>
        <w:widowControl w:val="0"/>
        <w:numPr>
          <w:ilvl w:val="0"/>
          <w:numId w:val="0"/>
        </w:numPr>
        <w:jc w:val="both"/>
        <w:rPr>
          <w:rFonts w:hint="eastAsia"/>
        </w:rPr>
      </w:pPr>
      <w:r>
        <w:rPr>
          <w:rFonts w:hint="eastAsia"/>
        </w:rPr>
        <w:t>就属灵之事，也当接受圣洁之人的判断，因为他们对这些事有经历，因此在他们自己的技艺上，是当被相信的：箴9:10，“敬畏耶和华是智慧的开端；认识至圣者便是聪明。”</w:t>
      </w:r>
    </w:p>
    <w:p w14:paraId="7DBB4A6B">
      <w:pPr>
        <w:widowControl w:val="0"/>
        <w:numPr>
          <w:ilvl w:val="0"/>
          <w:numId w:val="0"/>
        </w:numPr>
        <w:jc w:val="both"/>
        <w:rPr>
          <w:rFonts w:hint="eastAsia"/>
        </w:rPr>
      </w:pPr>
    </w:p>
    <w:p w14:paraId="1F494429">
      <w:pPr>
        <w:widowControl w:val="0"/>
        <w:numPr>
          <w:ilvl w:val="0"/>
          <w:numId w:val="0"/>
        </w:numPr>
        <w:jc w:val="both"/>
        <w:rPr>
          <w:rFonts w:hint="eastAsia"/>
        </w:rPr>
      </w:pPr>
      <w:r>
        <w:rPr>
          <w:rFonts w:hint="eastAsia"/>
        </w:rPr>
        <w:t>Isa. 35:8, 'And an highway shall be there, and a way, and it shall be called the way of holiness; the unclean shall not pass over it, but it shall be for those: the wayfaring men, though fools, shall not err therein.'</w:t>
      </w:r>
    </w:p>
    <w:p w14:paraId="666034C0">
      <w:pPr>
        <w:widowControl w:val="0"/>
        <w:numPr>
          <w:ilvl w:val="0"/>
          <w:numId w:val="0"/>
        </w:numPr>
        <w:jc w:val="both"/>
        <w:rPr>
          <w:rFonts w:hint="eastAsia"/>
        </w:rPr>
      </w:pPr>
      <w:r>
        <w:rPr>
          <w:rFonts w:hint="eastAsia"/>
        </w:rPr>
        <w:t>赛35:8，“在那里必有一条大道，称为圣路。污秽人不得经过，必专为赎民行走；行路的人虽愚昧，也不至失迷。”</w:t>
      </w:r>
    </w:p>
    <w:p w14:paraId="4DFA8434">
      <w:pPr>
        <w:widowControl w:val="0"/>
        <w:numPr>
          <w:ilvl w:val="0"/>
          <w:numId w:val="0"/>
        </w:numPr>
        <w:jc w:val="both"/>
        <w:rPr>
          <w:rFonts w:hint="eastAsia"/>
        </w:rPr>
      </w:pPr>
    </w:p>
    <w:p w14:paraId="430C75E9">
      <w:pPr>
        <w:widowControl w:val="0"/>
        <w:numPr>
          <w:ilvl w:val="0"/>
          <w:numId w:val="0"/>
        </w:numPr>
        <w:jc w:val="both"/>
        <w:rPr>
          <w:rFonts w:hint="eastAsia"/>
        </w:rPr>
      </w:pPr>
      <w:r>
        <w:rPr>
          <w:rFonts w:hint="eastAsia"/>
        </w:rPr>
        <w:t>And do thou justify wisdom too, and stand up in defence of its ways, Mat. 11:19.</w:t>
      </w:r>
    </w:p>
    <w:p w14:paraId="06D71750">
      <w:pPr>
        <w:widowControl w:val="0"/>
        <w:numPr>
          <w:ilvl w:val="0"/>
          <w:numId w:val="0"/>
        </w:numPr>
        <w:jc w:val="both"/>
        <w:rPr>
          <w:rFonts w:hint="eastAsia"/>
        </w:rPr>
      </w:pPr>
      <w:r>
        <w:rPr>
          <w:rFonts w:hint="eastAsia"/>
        </w:rPr>
        <w:t>你也要称智慧为是，并起来为它的道路辩护，太11:19。</w:t>
      </w:r>
    </w:p>
    <w:p w14:paraId="5BAB0DBD">
      <w:pPr>
        <w:widowControl w:val="0"/>
        <w:numPr>
          <w:ilvl w:val="0"/>
          <w:numId w:val="0"/>
        </w:numPr>
        <w:jc w:val="both"/>
        <w:rPr>
          <w:rFonts w:hint="eastAsia"/>
        </w:rPr>
      </w:pPr>
    </w:p>
    <w:p w14:paraId="665310EA">
      <w:pPr>
        <w:widowControl w:val="0"/>
        <w:numPr>
          <w:ilvl w:val="0"/>
          <w:numId w:val="0"/>
        </w:numPr>
        <w:jc w:val="both"/>
        <w:rPr>
          <w:rFonts w:hint="eastAsia"/>
          <w:b/>
          <w:sz w:val="42"/>
        </w:rPr>
      </w:pPr>
      <w:r>
        <w:rPr>
          <w:rFonts w:hint="eastAsia"/>
        </w:rPr>
        <w:t xml:space="preserve"> </w:t>
      </w:r>
    </w:p>
    <w:p w14:paraId="53881041">
      <w:pPr>
        <w:spacing w:after="419" w:line="252" w:lineRule="auto"/>
        <w:ind w:left="31" w:right="21"/>
        <w:jc w:val="center"/>
        <w:rPr>
          <w:rFonts w:hint="eastAsia"/>
          <w:b/>
          <w:sz w:val="42"/>
        </w:rPr>
      </w:pPr>
      <w:r>
        <w:rPr>
          <w:rFonts w:hint="eastAsia"/>
          <w:b/>
          <w:sz w:val="42"/>
        </w:rPr>
        <w:t>BOOK V:</w:t>
      </w:r>
    </w:p>
    <w:p w14:paraId="3F12A366">
      <w:pPr>
        <w:spacing w:after="419" w:line="252" w:lineRule="auto"/>
        <w:ind w:left="31" w:right="21"/>
        <w:jc w:val="center"/>
        <w:rPr>
          <w:rFonts w:hint="eastAsia"/>
          <w:b/>
          <w:sz w:val="42"/>
        </w:rPr>
      </w:pPr>
      <w:r>
        <w:rPr>
          <w:rFonts w:hint="eastAsia"/>
          <w:b/>
          <w:sz w:val="42"/>
        </w:rPr>
        <w:t>第五卷：</w:t>
      </w:r>
    </w:p>
    <w:p w14:paraId="5B433284">
      <w:pPr>
        <w:pStyle w:val="2"/>
        <w:bidi w:val="0"/>
        <w:jc w:val="center"/>
        <w:rPr>
          <w:rFonts w:hint="eastAsia"/>
        </w:rPr>
      </w:pPr>
      <w:r>
        <w:rPr>
          <w:rFonts w:hint="eastAsia"/>
        </w:rPr>
        <w:t>That reason in man being corrupted by sin, useth its strength and force to advise and contrive the satisfaction of his lusts; whence it is that reason, which should have acted for God, now acts for sin and lusts</w:t>
      </w:r>
    </w:p>
    <w:p w14:paraId="32C58CCA">
      <w:pPr>
        <w:pStyle w:val="2"/>
        <w:bidi w:val="0"/>
        <w:jc w:val="center"/>
        <w:rPr>
          <w:rFonts w:hint="eastAsia"/>
        </w:rPr>
      </w:pPr>
      <w:r>
        <w:rPr>
          <w:rFonts w:hint="eastAsia"/>
        </w:rPr>
        <w:t>人的理性既被罪败坏，便用其力量和能力去为满足他的私欲出谋划策；因此，那本该为神行动的理性，如今却为罪和私欲行动。</w:t>
      </w:r>
    </w:p>
    <w:p w14:paraId="166670B0">
      <w:pPr>
        <w:widowControl w:val="0"/>
        <w:numPr>
          <w:ilvl w:val="0"/>
          <w:numId w:val="0"/>
        </w:numPr>
        <w:jc w:val="both"/>
        <w:rPr>
          <w:rFonts w:hint="eastAsia"/>
        </w:rPr>
      </w:pPr>
      <w:r>
        <w:rPr>
          <w:rFonts w:hint="eastAsia"/>
        </w:rPr>
        <w:t xml:space="preserve"> </w:t>
      </w:r>
    </w:p>
    <w:p w14:paraId="153EF215">
      <w:pPr>
        <w:pStyle w:val="3"/>
        <w:bidi w:val="0"/>
        <w:jc w:val="center"/>
        <w:rPr>
          <w:rFonts w:hint="eastAsia"/>
          <w:i/>
          <w:iCs/>
          <w:sz w:val="40"/>
          <w:szCs w:val="36"/>
        </w:rPr>
      </w:pPr>
      <w:r>
        <w:rPr>
          <w:rFonts w:hint="eastAsia"/>
          <w:i/>
          <w:iCs/>
          <w:sz w:val="40"/>
          <w:szCs w:val="36"/>
        </w:rPr>
        <w:t>CHAPTER I</w:t>
      </w:r>
    </w:p>
    <w:p w14:paraId="3739ED62">
      <w:pPr>
        <w:pStyle w:val="3"/>
        <w:bidi w:val="0"/>
        <w:jc w:val="center"/>
        <w:rPr>
          <w:rFonts w:hint="eastAsia"/>
          <w:i/>
          <w:iCs/>
          <w:sz w:val="40"/>
          <w:szCs w:val="36"/>
        </w:rPr>
      </w:pPr>
      <w:r>
        <w:rPr>
          <w:rFonts w:hint="eastAsia"/>
          <w:i/>
          <w:iCs/>
          <w:sz w:val="40"/>
          <w:szCs w:val="36"/>
        </w:rPr>
        <w:t>第一章</w:t>
      </w:r>
    </w:p>
    <w:p w14:paraId="6DDA51A7">
      <w:pPr>
        <w:widowControl w:val="0"/>
        <w:numPr>
          <w:ilvl w:val="0"/>
          <w:numId w:val="0"/>
        </w:numPr>
        <w:jc w:val="both"/>
        <w:rPr>
          <w:rFonts w:hint="eastAsia"/>
        </w:rPr>
      </w:pPr>
    </w:p>
    <w:p w14:paraId="34EC6A91">
      <w:pPr>
        <w:widowControl w:val="0"/>
        <w:numPr>
          <w:ilvl w:val="0"/>
          <w:numId w:val="0"/>
        </w:numPr>
        <w:jc w:val="both"/>
        <w:rPr>
          <w:rFonts w:hint="eastAsia"/>
        </w:rPr>
      </w:pPr>
      <w:r>
        <w:rPr>
          <w:rFonts w:hint="eastAsia"/>
        </w:rPr>
        <w:t>Lo, this only have I found, that God hath made man upright; but they have sought out many inventions.—ECCLES. 7:29</w:t>
      </w:r>
    </w:p>
    <w:p w14:paraId="10A320AA">
      <w:pPr>
        <w:widowControl w:val="0"/>
        <w:numPr>
          <w:ilvl w:val="0"/>
          <w:numId w:val="0"/>
        </w:numPr>
        <w:jc w:val="both"/>
        <w:rPr>
          <w:rFonts w:hint="eastAsia"/>
        </w:rPr>
      </w:pPr>
      <w:r>
        <w:rPr>
          <w:rFonts w:hint="eastAsia"/>
        </w:rPr>
        <w:t>我所找到的，只有一件，就是神造人原是正直，但他们寻出许多巧计。——传7:29</w:t>
      </w:r>
    </w:p>
    <w:p w14:paraId="0290FB3F">
      <w:pPr>
        <w:widowControl w:val="0"/>
        <w:numPr>
          <w:ilvl w:val="0"/>
          <w:numId w:val="0"/>
        </w:numPr>
        <w:jc w:val="both"/>
        <w:rPr>
          <w:rFonts w:hint="eastAsia"/>
        </w:rPr>
      </w:pPr>
    </w:p>
    <w:p w14:paraId="2B7D1CB0">
      <w:pPr>
        <w:widowControl w:val="0"/>
        <w:numPr>
          <w:ilvl w:val="0"/>
          <w:numId w:val="0"/>
        </w:numPr>
        <w:jc w:val="both"/>
        <w:rPr>
          <w:rFonts w:hint="eastAsia"/>
        </w:rPr>
      </w:pPr>
      <w:r>
        <w:rPr>
          <w:rFonts w:hint="eastAsia"/>
        </w:rPr>
        <w:t>Now I am next to speak of the corruptions of reason itself, and to discover to you what great assistance, and manifold and several concurrences and orders, it gives to the power and kingdom of sin within us.</w:t>
      </w:r>
    </w:p>
    <w:p w14:paraId="2983B152">
      <w:pPr>
        <w:widowControl w:val="0"/>
        <w:numPr>
          <w:ilvl w:val="0"/>
          <w:numId w:val="0"/>
        </w:numPr>
        <w:jc w:val="both"/>
        <w:rPr>
          <w:rFonts w:hint="eastAsia"/>
        </w:rPr>
      </w:pPr>
      <w:r>
        <w:rPr>
          <w:rFonts w:hint="eastAsia"/>
        </w:rPr>
        <w:t>如今，我接下来要讲论理性本身的败坏，并向你们揭示，它在我们里面，向罪的权势和国度，提供了何等大的帮助，以及多样、不同的协同和安排。</w:t>
      </w:r>
    </w:p>
    <w:p w14:paraId="0EDA97DF">
      <w:pPr>
        <w:widowControl w:val="0"/>
        <w:numPr>
          <w:ilvl w:val="0"/>
          <w:numId w:val="0"/>
        </w:numPr>
        <w:jc w:val="both"/>
        <w:rPr>
          <w:rFonts w:hint="eastAsia"/>
        </w:rPr>
      </w:pPr>
    </w:p>
    <w:p w14:paraId="6FD3F424">
      <w:pPr>
        <w:widowControl w:val="0"/>
        <w:numPr>
          <w:ilvl w:val="0"/>
          <w:numId w:val="0"/>
        </w:numPr>
        <w:jc w:val="both"/>
        <w:rPr>
          <w:rFonts w:hint="eastAsia"/>
        </w:rPr>
      </w:pPr>
      <w:r>
        <w:rPr>
          <w:rFonts w:hint="eastAsia"/>
        </w:rPr>
        <w:t>And indeed, however we may think that reason in us fights against and opposeth our lusts, yet the truth is, that but for carnal reason sin would not know how to do; for as reason of state doth all in kingdoms, so fleshly reason in us.</w:t>
      </w:r>
    </w:p>
    <w:p w14:paraId="7DA557C4">
      <w:pPr>
        <w:widowControl w:val="0"/>
        <w:numPr>
          <w:ilvl w:val="0"/>
          <w:numId w:val="0"/>
        </w:numPr>
        <w:jc w:val="both"/>
        <w:rPr>
          <w:rFonts w:hint="eastAsia"/>
        </w:rPr>
      </w:pPr>
      <w:r>
        <w:rPr>
          <w:rFonts w:hint="eastAsia"/>
        </w:rPr>
        <w:t>而且，确实，无论我们如何以为，我们里面的理性抵挡并反对我们的私欲，然而，事实是，若非属肉体的理性，罪便不知如何行；因为如同国家理性在王国中作一切事，同样，属肉体的理性在我们里面也如此行。</w:t>
      </w:r>
    </w:p>
    <w:p w14:paraId="09C87D74">
      <w:pPr>
        <w:widowControl w:val="0"/>
        <w:numPr>
          <w:ilvl w:val="0"/>
          <w:numId w:val="0"/>
        </w:numPr>
        <w:jc w:val="both"/>
        <w:rPr>
          <w:rFonts w:hint="eastAsia"/>
        </w:rPr>
      </w:pPr>
    </w:p>
    <w:p w14:paraId="2A04AE5A">
      <w:pPr>
        <w:widowControl w:val="0"/>
        <w:numPr>
          <w:ilvl w:val="0"/>
          <w:numId w:val="0"/>
        </w:numPr>
        <w:jc w:val="both"/>
        <w:rPr>
          <w:rFonts w:hint="eastAsia"/>
        </w:rPr>
      </w:pPr>
      <w:r>
        <w:rPr>
          <w:rFonts w:hint="eastAsia"/>
        </w:rPr>
        <w:t>No man sins, no man goes to hell, without reason.</w:t>
      </w:r>
    </w:p>
    <w:p w14:paraId="400FFCBC">
      <w:pPr>
        <w:widowControl w:val="0"/>
        <w:numPr>
          <w:ilvl w:val="0"/>
          <w:numId w:val="0"/>
        </w:numPr>
        <w:jc w:val="both"/>
        <w:rPr>
          <w:rFonts w:hint="eastAsia"/>
        </w:rPr>
      </w:pPr>
      <w:r>
        <w:rPr>
          <w:rFonts w:hint="eastAsia"/>
        </w:rPr>
        <w:t>无人无故犯罪，无人无故下地狱。</w:t>
      </w:r>
    </w:p>
    <w:p w14:paraId="2B7D207D">
      <w:pPr>
        <w:widowControl w:val="0"/>
        <w:numPr>
          <w:ilvl w:val="0"/>
          <w:numId w:val="0"/>
        </w:numPr>
        <w:jc w:val="both"/>
        <w:rPr>
          <w:rFonts w:hint="eastAsia"/>
        </w:rPr>
      </w:pPr>
    </w:p>
    <w:p w14:paraId="31D96419">
      <w:pPr>
        <w:widowControl w:val="0"/>
        <w:numPr>
          <w:ilvl w:val="0"/>
          <w:numId w:val="0"/>
        </w:numPr>
        <w:jc w:val="both"/>
        <w:rPr>
          <w:rFonts w:hint="eastAsia"/>
        </w:rPr>
      </w:pPr>
      <w:r>
        <w:rPr>
          <w:rFonts w:hint="eastAsia"/>
        </w:rPr>
        <w:t>Now the assistance reason gives to sin is double. First, As a counsellor, to advise to, and plot for the acting of it and satisfying its desire, which out of this text we shall speak to.</w:t>
      </w:r>
    </w:p>
    <w:p w14:paraId="3A5E6C42">
      <w:pPr>
        <w:widowControl w:val="0"/>
        <w:numPr>
          <w:ilvl w:val="0"/>
          <w:numId w:val="0"/>
        </w:numPr>
        <w:jc w:val="both"/>
        <w:rPr>
          <w:rFonts w:hint="eastAsia"/>
        </w:rPr>
      </w:pPr>
      <w:r>
        <w:rPr>
          <w:rFonts w:hint="eastAsia"/>
        </w:rPr>
        <w:t>如今，理性给罪的帮助是双重的。首先，作为谋士，为行罪并满足其欲望出谋划策，我们将从这段经文中论及此点。</w:t>
      </w:r>
    </w:p>
    <w:p w14:paraId="231EB68C">
      <w:pPr>
        <w:widowControl w:val="0"/>
        <w:numPr>
          <w:ilvl w:val="0"/>
          <w:numId w:val="0"/>
        </w:numPr>
        <w:jc w:val="both"/>
        <w:rPr>
          <w:rFonts w:hint="eastAsia"/>
        </w:rPr>
      </w:pPr>
    </w:p>
    <w:p w14:paraId="2691A6FB">
      <w:pPr>
        <w:widowControl w:val="0"/>
        <w:numPr>
          <w:ilvl w:val="0"/>
          <w:numId w:val="0"/>
        </w:numPr>
        <w:jc w:val="both"/>
        <w:rPr>
          <w:rFonts w:hint="eastAsia"/>
        </w:rPr>
      </w:pPr>
      <w:r>
        <w:rPr>
          <w:rFonts w:hint="eastAsia"/>
        </w:rPr>
        <w:t>Secondly, As a protector and defender of the power and kingdom of sin, against all the assaults and invasions that the word and knowledge of God might make against it.</w:t>
      </w:r>
    </w:p>
    <w:p w14:paraId="75C82A4E">
      <w:pPr>
        <w:widowControl w:val="0"/>
        <w:numPr>
          <w:ilvl w:val="0"/>
          <w:numId w:val="0"/>
        </w:numPr>
        <w:jc w:val="both"/>
        <w:rPr>
          <w:rFonts w:hint="eastAsia"/>
        </w:rPr>
      </w:pPr>
      <w:r>
        <w:rPr>
          <w:rFonts w:hint="eastAsia"/>
        </w:rPr>
        <w:t>其次，作为罪的权势和国度的保护者和捍卫者，抵挡神的话语和知识可能对其发动的一切攻击和侵犯。</w:t>
      </w:r>
    </w:p>
    <w:p w14:paraId="4ACA9C5B">
      <w:pPr>
        <w:widowControl w:val="0"/>
        <w:numPr>
          <w:ilvl w:val="0"/>
          <w:numId w:val="0"/>
        </w:numPr>
        <w:jc w:val="both"/>
        <w:rPr>
          <w:rFonts w:hint="eastAsia"/>
        </w:rPr>
      </w:pPr>
    </w:p>
    <w:p w14:paraId="570AECAB">
      <w:pPr>
        <w:widowControl w:val="0"/>
        <w:numPr>
          <w:ilvl w:val="0"/>
          <w:numId w:val="0"/>
        </w:numPr>
        <w:jc w:val="both"/>
        <w:rPr>
          <w:rFonts w:hint="eastAsia"/>
        </w:rPr>
      </w:pPr>
      <w:r>
        <w:rPr>
          <w:rFonts w:hint="eastAsia"/>
        </w:rPr>
        <w:t>This corrupt reason doth, by gathering to itself many carnal pleas for men's bad courses and estates, as also by gathering up together all the discouragements and objections against the ways of grace that ever it can, as out of the 2 Cor. 10:4 we shall have occasion more largely to insist on, he there comparing reasonings, λογισμοὺς, to the strongholds that are in a kingdom to defend it, where all the weapons and armoury lies; and so indeed in reason doth the utmost strength of sin consist.</w:t>
      </w:r>
    </w:p>
    <w:p w14:paraId="7AD35AC3">
      <w:pPr>
        <w:widowControl w:val="0"/>
        <w:numPr>
          <w:ilvl w:val="0"/>
          <w:numId w:val="0"/>
        </w:numPr>
        <w:jc w:val="both"/>
        <w:rPr>
          <w:rFonts w:hint="eastAsia"/>
        </w:rPr>
      </w:pPr>
      <w:r>
        <w:rPr>
          <w:rFonts w:hint="eastAsia"/>
        </w:rPr>
        <w:t>这败坏的理性，藉着为自己收集许多属肉体的借口，为人的恶行和光景辩护，也藉着尽可能地收集所有对恩典之路的灰心和反对，来作这事，如同我们将在林后10:4中有机会更详尽地阐述的，他在那里将推理，λογισμοὺς (希腊文：推理)，比作一个王国中为保卫它而设的坚固营垒，所有兵器和军械库都在那里；因此，确实，罪最大的力量就在于理性。</w:t>
      </w:r>
    </w:p>
    <w:p w14:paraId="378E1DA6">
      <w:pPr>
        <w:widowControl w:val="0"/>
        <w:numPr>
          <w:ilvl w:val="0"/>
          <w:numId w:val="0"/>
        </w:numPr>
        <w:jc w:val="both"/>
        <w:rPr>
          <w:rFonts w:hint="eastAsia"/>
        </w:rPr>
      </w:pPr>
    </w:p>
    <w:p w14:paraId="0176D6FA">
      <w:pPr>
        <w:widowControl w:val="0"/>
        <w:numPr>
          <w:ilvl w:val="0"/>
          <w:numId w:val="0"/>
        </w:numPr>
        <w:jc w:val="both"/>
        <w:rPr>
          <w:rFonts w:hint="eastAsia"/>
        </w:rPr>
      </w:pPr>
      <w:r>
        <w:rPr>
          <w:rFonts w:hint="eastAsia"/>
        </w:rPr>
        <w:t>Now, first, concerning that counselling and plotting assistance which reason affords.</w:t>
      </w:r>
    </w:p>
    <w:p w14:paraId="459A482D">
      <w:pPr>
        <w:widowControl w:val="0"/>
        <w:numPr>
          <w:ilvl w:val="0"/>
          <w:numId w:val="0"/>
        </w:numPr>
        <w:jc w:val="both"/>
        <w:rPr>
          <w:rFonts w:hint="eastAsia"/>
        </w:rPr>
      </w:pPr>
      <w:r>
        <w:rPr>
          <w:rFonts w:hint="eastAsia"/>
        </w:rPr>
        <w:t>如今，首先，关于理性所提供的谋划和策划的帮助。</w:t>
      </w:r>
    </w:p>
    <w:p w14:paraId="6EF5CAEE">
      <w:pPr>
        <w:widowControl w:val="0"/>
        <w:numPr>
          <w:ilvl w:val="0"/>
          <w:numId w:val="0"/>
        </w:numPr>
        <w:jc w:val="both"/>
        <w:rPr>
          <w:rFonts w:hint="eastAsia"/>
        </w:rPr>
      </w:pPr>
    </w:p>
    <w:p w14:paraId="218CDADF">
      <w:pPr>
        <w:widowControl w:val="0"/>
        <w:numPr>
          <w:ilvl w:val="0"/>
          <w:numId w:val="0"/>
        </w:numPr>
        <w:jc w:val="both"/>
        <w:rPr>
          <w:rFonts w:hint="eastAsia"/>
        </w:rPr>
      </w:pPr>
      <w:r>
        <w:rPr>
          <w:rFonts w:hint="eastAsia"/>
        </w:rPr>
        <w:t>This text mentions it, and indeed lays the fault and the blame of the wickedness that is in man's heart to the reasonings and inventions that are therein, and thereby chooseth to express their corruptions and the causes of them.</w:t>
      </w:r>
    </w:p>
    <w:p w14:paraId="2B80A6E1">
      <w:pPr>
        <w:widowControl w:val="0"/>
        <w:numPr>
          <w:ilvl w:val="0"/>
          <w:numId w:val="0"/>
        </w:numPr>
        <w:jc w:val="both"/>
        <w:rPr>
          <w:rFonts w:hint="eastAsia"/>
        </w:rPr>
      </w:pPr>
      <w:r>
        <w:rPr>
          <w:rFonts w:hint="eastAsia"/>
        </w:rPr>
        <w:t>这段经文提到了它，并且确实将人心中的邪恶，归咎于其中的推理和发明，并藉此选择来表达它们的败坏及其原因。</w:t>
      </w:r>
    </w:p>
    <w:p w14:paraId="3C1AA821">
      <w:pPr>
        <w:widowControl w:val="0"/>
        <w:numPr>
          <w:ilvl w:val="0"/>
          <w:numId w:val="0"/>
        </w:numPr>
        <w:jc w:val="both"/>
        <w:rPr>
          <w:rFonts w:hint="eastAsia"/>
        </w:rPr>
      </w:pPr>
    </w:p>
    <w:p w14:paraId="54F38E84">
      <w:pPr>
        <w:widowControl w:val="0"/>
        <w:numPr>
          <w:ilvl w:val="0"/>
          <w:numId w:val="0"/>
        </w:numPr>
        <w:jc w:val="both"/>
        <w:rPr>
          <w:rFonts w:hint="eastAsia"/>
        </w:rPr>
      </w:pPr>
      <w:r>
        <w:rPr>
          <w:rFonts w:hint="eastAsia"/>
        </w:rPr>
        <w:t>The word translated here inventions, which indeed are acts of reason, is the same with that in ver. 25, which they have translated reason, and the Septuagint translate it λογισμοὺς, and most Latin interpreters ratiocinia, reasonings.</w:t>
      </w:r>
    </w:p>
    <w:p w14:paraId="6BCEC0C1">
      <w:pPr>
        <w:widowControl w:val="0"/>
        <w:numPr>
          <w:ilvl w:val="0"/>
          <w:numId w:val="0"/>
        </w:numPr>
        <w:jc w:val="both"/>
        <w:rPr>
          <w:rFonts w:hint="eastAsia"/>
        </w:rPr>
      </w:pPr>
      <w:r>
        <w:rPr>
          <w:rFonts w:hint="eastAsia"/>
        </w:rPr>
        <w:t>这里被翻译为“发明”的词，实际上是理性的行动，与第25节中他们翻译为“理性”的词是同一个，七十士译本将它翻译为 λογισμοὺς (希腊文：推理)，大多数拉丁文译者翻译为 ratiocinia (拉丁文：推理)。</w:t>
      </w:r>
    </w:p>
    <w:p w14:paraId="49515125">
      <w:pPr>
        <w:widowControl w:val="0"/>
        <w:numPr>
          <w:ilvl w:val="0"/>
          <w:numId w:val="0"/>
        </w:numPr>
        <w:jc w:val="both"/>
        <w:rPr>
          <w:rFonts w:hint="eastAsia"/>
        </w:rPr>
      </w:pPr>
    </w:p>
    <w:p w14:paraId="100CAFC1">
      <w:pPr>
        <w:widowControl w:val="0"/>
        <w:numPr>
          <w:ilvl w:val="0"/>
          <w:numId w:val="0"/>
        </w:numPr>
        <w:jc w:val="both"/>
        <w:rPr>
          <w:rFonts w:hint="eastAsia"/>
        </w:rPr>
      </w:pPr>
      <w:r>
        <w:rPr>
          <w:rFonts w:hint="eastAsia"/>
        </w:rPr>
        <w:t>The word in the Hebrew is השבכות, which signifies a cunning artificial invention, as the same word is used 2 Chron. 26:15, and his scope you may see to be to give the reason and cause of those many villanies in men's lives, and to see the depth of them; I saw all men corrupted, and I searched out the reason and cause of that folly and wickedness, and depth of villany discovered to be in them, and it all lies in invention, in wily, cunning wickedness; and (says he) this I found, that though God made man upright in the image of God at first, yet now being fallen, and deprived of that image, and so of that blessedness in communion with God, like sharks cast off by their friends, and cut short of that inheritance they were ordained for, they live by their wits, and that reason which they have left they use in manifold and several sinful practices.</w:t>
      </w:r>
    </w:p>
    <w:p w14:paraId="664254C7">
      <w:pPr>
        <w:widowControl w:val="0"/>
        <w:numPr>
          <w:ilvl w:val="0"/>
          <w:numId w:val="0"/>
        </w:numPr>
        <w:jc w:val="both"/>
        <w:rPr>
          <w:rFonts w:hint="eastAsia"/>
        </w:rPr>
      </w:pPr>
      <w:r>
        <w:rPr>
          <w:rFonts w:hint="eastAsia"/>
        </w:rPr>
        <w:t>希伯来文中的这个词是 השבכות (希伯来文：巧计)，意为一个狡猾的人为发明，如同同一个词在代下26:15中使用的一样，你们可以看见他的目的，是要给出人生活中许多恶行的理由和原因，并看见它们的深度；我看见所有人都败坏了，我便寻出那在他们里面被发现的愚昧和邪恶，以及恶行的深度的理由和原因，而这一切都在于发明，在于狡猾、诡诈的邪恶；并且（他说）我发现了这一点，即虽然神起初按着神的形象造人正直，然而如今既已堕落，并被剥夺了那形象，因此也失去了在与神相交中的那福分，如同被朋友抛弃的鲨鱼，并被剥夺了他们被命定要得的产业，他们便靠他们的才智过活，而他们所剩下的理性，他们便用在多样、不同的罪恶行径上。</w:t>
      </w:r>
    </w:p>
    <w:p w14:paraId="462952AE">
      <w:pPr>
        <w:widowControl w:val="0"/>
        <w:numPr>
          <w:ilvl w:val="0"/>
          <w:numId w:val="0"/>
        </w:numPr>
        <w:jc w:val="both"/>
        <w:rPr>
          <w:rFonts w:hint="eastAsia"/>
        </w:rPr>
      </w:pPr>
    </w:p>
    <w:p w14:paraId="30DA5AA6">
      <w:pPr>
        <w:widowControl w:val="0"/>
        <w:numPr>
          <w:ilvl w:val="0"/>
          <w:numId w:val="0"/>
        </w:numPr>
        <w:jc w:val="both"/>
        <w:rPr>
          <w:rFonts w:hint="eastAsia"/>
        </w:rPr>
      </w:pPr>
      <w:r>
        <w:rPr>
          <w:rFonts w:hint="eastAsia"/>
        </w:rPr>
        <w:t>It leads them into many crooked ways and by-paths, 'they have sought out many inventions.'</w:t>
      </w:r>
    </w:p>
    <w:p w14:paraId="75D7C2D8">
      <w:pPr>
        <w:widowControl w:val="0"/>
        <w:numPr>
          <w:ilvl w:val="0"/>
          <w:numId w:val="0"/>
        </w:numPr>
        <w:jc w:val="both"/>
        <w:rPr>
          <w:rFonts w:hint="eastAsia"/>
        </w:rPr>
      </w:pPr>
      <w:r>
        <w:rPr>
          <w:rFonts w:hint="eastAsia"/>
        </w:rPr>
        <w:t>它将他们引到许多弯曲的道路和小径上，“他们寻出许多巧计。”</w:t>
      </w:r>
    </w:p>
    <w:p w14:paraId="17077F0D">
      <w:pPr>
        <w:widowControl w:val="0"/>
        <w:numPr>
          <w:ilvl w:val="0"/>
          <w:numId w:val="0"/>
        </w:numPr>
        <w:jc w:val="both"/>
        <w:rPr>
          <w:rFonts w:hint="eastAsia"/>
        </w:rPr>
      </w:pPr>
    </w:p>
    <w:p w14:paraId="558F210D">
      <w:pPr>
        <w:widowControl w:val="0"/>
        <w:numPr>
          <w:ilvl w:val="0"/>
          <w:numId w:val="0"/>
        </w:numPr>
        <w:jc w:val="both"/>
        <w:rPr>
          <w:rFonts w:hint="eastAsia"/>
        </w:rPr>
      </w:pPr>
      <w:r>
        <w:rPr>
          <w:rFonts w:hint="eastAsia"/>
        </w:rPr>
        <w:t>Now for the proof of this I will give you but these arguments.</w:t>
      </w:r>
    </w:p>
    <w:p w14:paraId="6A9E660C">
      <w:pPr>
        <w:widowControl w:val="0"/>
        <w:numPr>
          <w:ilvl w:val="0"/>
          <w:numId w:val="0"/>
        </w:numPr>
        <w:jc w:val="both"/>
        <w:rPr>
          <w:rFonts w:hint="eastAsia"/>
        </w:rPr>
      </w:pPr>
      <w:r>
        <w:rPr>
          <w:rFonts w:hint="eastAsia"/>
        </w:rPr>
        <w:t>如今，为证明这一点，我只给你们这些论证。</w:t>
      </w:r>
    </w:p>
    <w:p w14:paraId="740096F1">
      <w:pPr>
        <w:widowControl w:val="0"/>
        <w:numPr>
          <w:ilvl w:val="0"/>
          <w:numId w:val="0"/>
        </w:numPr>
        <w:jc w:val="both"/>
        <w:rPr>
          <w:rFonts w:hint="eastAsia"/>
        </w:rPr>
      </w:pPr>
    </w:p>
    <w:p w14:paraId="242F57D1">
      <w:pPr>
        <w:widowControl w:val="0"/>
        <w:numPr>
          <w:ilvl w:val="0"/>
          <w:numId w:val="0"/>
        </w:numPr>
        <w:jc w:val="both"/>
        <w:rPr>
          <w:rFonts w:hint="eastAsia"/>
        </w:rPr>
      </w:pPr>
      <w:r>
        <w:rPr>
          <w:rFonts w:hint="eastAsia"/>
        </w:rPr>
        <w:t>1. Man, you all know, is a reasonable creature; and as he himself was principally ordained for action, so to help him therein reason was principally given him to guide and steer him.</w:t>
      </w:r>
    </w:p>
    <w:p w14:paraId="1D81BBE7">
      <w:pPr>
        <w:widowControl w:val="0"/>
        <w:numPr>
          <w:ilvl w:val="0"/>
          <w:numId w:val="0"/>
        </w:numPr>
        <w:jc w:val="both"/>
        <w:rPr>
          <w:rFonts w:hint="eastAsia"/>
        </w:rPr>
      </w:pPr>
      <w:r>
        <w:rPr>
          <w:rFonts w:hint="eastAsia"/>
        </w:rPr>
        <w:t>1. 人，你们都知道，是有理性的受造物；并且，他自己既主要地被命定为行动，那么，为要帮助他，理性便主要地被赐给他，去引导并掌舵他。</w:t>
      </w:r>
    </w:p>
    <w:p w14:paraId="3D866607">
      <w:pPr>
        <w:widowControl w:val="0"/>
        <w:numPr>
          <w:ilvl w:val="0"/>
          <w:numId w:val="0"/>
        </w:numPr>
        <w:jc w:val="both"/>
        <w:rPr>
          <w:rFonts w:hint="eastAsia"/>
        </w:rPr>
      </w:pPr>
    </w:p>
    <w:p w14:paraId="7BE7EA78">
      <w:pPr>
        <w:widowControl w:val="0"/>
        <w:numPr>
          <w:ilvl w:val="0"/>
          <w:numId w:val="0"/>
        </w:numPr>
        <w:jc w:val="both"/>
        <w:rPr>
          <w:rFonts w:hint="eastAsia"/>
        </w:rPr>
      </w:pPr>
      <w:r>
        <w:rPr>
          <w:rFonts w:hint="eastAsia"/>
        </w:rPr>
        <w:t>So that as God works all things according to counsel,—Eph. 1:11, 'In whom also we have obtained an inheritance, being predestinated according to the purpose of him who worketh all things after the counsel of his own will,'—so as he hath a reason for everything he doth, though he manifest it not,—Job 33:13, 'Why dost thou strive against him? for he giveth not account of any of his matters;'—so also man being created in the image of God, doth work all things according to counsel also, and useth reason in all, such as it is, for that is part of that image of God which is a likeness to his essence which is not razed out.</w:t>
      </w:r>
    </w:p>
    <w:p w14:paraId="32E87275">
      <w:pPr>
        <w:widowControl w:val="0"/>
        <w:numPr>
          <w:ilvl w:val="0"/>
          <w:numId w:val="0"/>
        </w:numPr>
        <w:jc w:val="both"/>
        <w:rPr>
          <w:rFonts w:hint="eastAsia"/>
        </w:rPr>
      </w:pPr>
      <w:r>
        <w:rPr>
          <w:rFonts w:hint="eastAsia"/>
        </w:rPr>
        <w:t>所以，如同神按着谋略行万事——弗1:11，“我们也在祂里面得了基业，这原是那位随己意行作万事的，照着祂旨意所预定的，”——以至于祂所作的每一件事都有一个理由，虽然祂并不显明它——伯33:13，“你为何与祂争论呢？因祂的事，祂都不对人说明。”——同样，人既是按着神的形象被造的，也按着谋略行万事，并在一切事上使用理性，无论那理性如何，因为那是神的形象的一部分，是与祂本质相似之处，并未被抹去。</w:t>
      </w:r>
    </w:p>
    <w:p w14:paraId="2AF3E3DE">
      <w:pPr>
        <w:widowControl w:val="0"/>
        <w:numPr>
          <w:ilvl w:val="0"/>
          <w:numId w:val="0"/>
        </w:numPr>
        <w:jc w:val="both"/>
        <w:rPr>
          <w:rFonts w:hint="eastAsia"/>
        </w:rPr>
      </w:pPr>
    </w:p>
    <w:p w14:paraId="07C50357">
      <w:pPr>
        <w:widowControl w:val="0"/>
        <w:numPr>
          <w:ilvl w:val="0"/>
          <w:numId w:val="0"/>
        </w:numPr>
        <w:jc w:val="both"/>
        <w:rPr>
          <w:rFonts w:hint="eastAsia"/>
        </w:rPr>
      </w:pPr>
      <w:r>
        <w:rPr>
          <w:rFonts w:hint="eastAsia"/>
        </w:rPr>
        <w:t>And therefore, 2, now man is corrupted, reason still remains and is used in all.</w:t>
      </w:r>
    </w:p>
    <w:p w14:paraId="6E0E5787">
      <w:pPr>
        <w:widowControl w:val="0"/>
        <w:numPr>
          <w:ilvl w:val="0"/>
          <w:numId w:val="0"/>
        </w:numPr>
        <w:jc w:val="both"/>
        <w:rPr>
          <w:rFonts w:hint="eastAsia"/>
        </w:rPr>
      </w:pPr>
      <w:r>
        <w:rPr>
          <w:rFonts w:hint="eastAsia"/>
        </w:rPr>
        <w:t>因此，2，如今人既已败坏，理性仍然存留，并在一切事上被使用。</w:t>
      </w:r>
    </w:p>
    <w:p w14:paraId="5884B542">
      <w:pPr>
        <w:widowControl w:val="0"/>
        <w:numPr>
          <w:ilvl w:val="0"/>
          <w:numId w:val="0"/>
        </w:numPr>
        <w:jc w:val="both"/>
        <w:rPr>
          <w:rFonts w:hint="eastAsia"/>
        </w:rPr>
      </w:pPr>
    </w:p>
    <w:p w14:paraId="564C266B">
      <w:pPr>
        <w:widowControl w:val="0"/>
        <w:numPr>
          <w:ilvl w:val="0"/>
          <w:numId w:val="0"/>
        </w:numPr>
        <w:jc w:val="both"/>
        <w:rPr>
          <w:rFonts w:hint="eastAsia"/>
        </w:rPr>
      </w:pPr>
      <w:r>
        <w:rPr>
          <w:rFonts w:hint="eastAsia"/>
        </w:rPr>
        <w:t>For sin hath not made man a beast, he useth reason in all his sinful actions, otherwise they would not be sins; and therefore, in man now fallen, the estate of nature is called a kingdom, though of sin, as truly as the other is a kingdom of grace.</w:t>
      </w:r>
    </w:p>
    <w:p w14:paraId="5F340F40">
      <w:pPr>
        <w:widowControl w:val="0"/>
        <w:numPr>
          <w:ilvl w:val="0"/>
          <w:numId w:val="0"/>
        </w:numPr>
        <w:jc w:val="both"/>
        <w:rPr>
          <w:rFonts w:hint="eastAsia"/>
        </w:rPr>
      </w:pPr>
      <w:r>
        <w:rPr>
          <w:rFonts w:hint="eastAsia"/>
        </w:rPr>
        <w:t>因为罪并未使人成为野兽，他在所有罪恶的行动中都使用理性，否则它们便不成其为罪；因此，在如今堕落的人里面，天然的光景被称为一个国度，虽然是罪的国度，如同另一个是恩典的国度一样真实。</w:t>
      </w:r>
    </w:p>
    <w:p w14:paraId="3910F0B7">
      <w:pPr>
        <w:widowControl w:val="0"/>
        <w:numPr>
          <w:ilvl w:val="0"/>
          <w:numId w:val="0"/>
        </w:numPr>
        <w:jc w:val="both"/>
        <w:rPr>
          <w:rFonts w:hint="eastAsia"/>
        </w:rPr>
      </w:pPr>
    </w:p>
    <w:p w14:paraId="30B7D994">
      <w:pPr>
        <w:widowControl w:val="0"/>
        <w:numPr>
          <w:ilvl w:val="0"/>
          <w:numId w:val="0"/>
        </w:numPr>
        <w:jc w:val="both"/>
        <w:rPr>
          <w:rFonts w:hint="eastAsia"/>
        </w:rPr>
      </w:pPr>
      <w:r>
        <w:rPr>
          <w:rFonts w:hint="eastAsia"/>
        </w:rPr>
        <w:t>And every king must have his privy councillors to advise, and plot, and manage his affairs; and such is reason now unto sin, as well as once it was to grace.</w:t>
      </w:r>
    </w:p>
    <w:p w14:paraId="6C446F6D">
      <w:pPr>
        <w:widowControl w:val="0"/>
        <w:numPr>
          <w:ilvl w:val="0"/>
          <w:numId w:val="0"/>
        </w:numPr>
        <w:jc w:val="both"/>
        <w:rPr>
          <w:rFonts w:hint="eastAsia"/>
        </w:rPr>
      </w:pPr>
      <w:r>
        <w:rPr>
          <w:rFonts w:hint="eastAsia"/>
        </w:rPr>
        <w:t>每一个王都必须有他的谋士去出谋划策，并管理他的事务；如今，理性对于罪，也如同它曾一度对于恩典一样。</w:t>
      </w:r>
    </w:p>
    <w:p w14:paraId="5A8A640C">
      <w:pPr>
        <w:widowControl w:val="0"/>
        <w:numPr>
          <w:ilvl w:val="0"/>
          <w:numId w:val="0"/>
        </w:numPr>
        <w:jc w:val="both"/>
        <w:rPr>
          <w:rFonts w:hint="eastAsia"/>
        </w:rPr>
      </w:pPr>
    </w:p>
    <w:p w14:paraId="3D3297EA">
      <w:pPr>
        <w:widowControl w:val="0"/>
        <w:numPr>
          <w:ilvl w:val="0"/>
          <w:numId w:val="0"/>
        </w:numPr>
        <w:jc w:val="both"/>
        <w:rPr>
          <w:rFonts w:hint="eastAsia"/>
        </w:rPr>
      </w:pPr>
      <w:r>
        <w:rPr>
          <w:rFonts w:hint="eastAsia"/>
        </w:rPr>
        <w:t>For sin, as it enters upon the same territories and possessions which grace in Adam once had, so it keeps up the same form of government for substance, and turns out no officers, but all keep their former places.</w:t>
      </w:r>
    </w:p>
    <w:p w14:paraId="237CC26F">
      <w:pPr>
        <w:widowControl w:val="0"/>
        <w:numPr>
          <w:ilvl w:val="0"/>
          <w:numId w:val="0"/>
        </w:numPr>
        <w:jc w:val="both"/>
        <w:rPr>
          <w:rFonts w:hint="eastAsia"/>
        </w:rPr>
      </w:pPr>
      <w:r>
        <w:rPr>
          <w:rFonts w:hint="eastAsia"/>
        </w:rPr>
        <w:t>因为罪，既进入了恩典在亚当里曾拥有的同样领土和产业，便在实质上维持了同样的政府形式，并且不罢免任何官员，所有官员都保留着他们原来的职位。</w:t>
      </w:r>
    </w:p>
    <w:p w14:paraId="6D8D3E9D">
      <w:pPr>
        <w:widowControl w:val="0"/>
        <w:numPr>
          <w:ilvl w:val="0"/>
          <w:numId w:val="0"/>
        </w:numPr>
        <w:jc w:val="both"/>
        <w:rPr>
          <w:rFonts w:hint="eastAsia"/>
        </w:rPr>
      </w:pPr>
    </w:p>
    <w:p w14:paraId="3BCA4A29">
      <w:pPr>
        <w:widowControl w:val="0"/>
        <w:numPr>
          <w:ilvl w:val="0"/>
          <w:numId w:val="0"/>
        </w:numPr>
        <w:jc w:val="both"/>
        <w:rPr>
          <w:rFonts w:hint="eastAsia"/>
        </w:rPr>
      </w:pPr>
      <w:r>
        <w:rPr>
          <w:rFonts w:hint="eastAsia"/>
        </w:rPr>
        <w:t>Our affections and members are as the common soldiers and people: so Rom. 6:19, 'I speak after the manner of men, because of the infirmity of your flesh: for as ye have yielded your members servants to uncleanness and to iniquity unto iniquity, even so now yield your members servants to righteousness unto holiness.'</w:t>
      </w:r>
    </w:p>
    <w:p w14:paraId="36279F7A">
      <w:pPr>
        <w:widowControl w:val="0"/>
        <w:numPr>
          <w:ilvl w:val="0"/>
          <w:numId w:val="0"/>
        </w:numPr>
        <w:jc w:val="both"/>
        <w:rPr>
          <w:rFonts w:hint="eastAsia"/>
        </w:rPr>
      </w:pPr>
      <w:r>
        <w:rPr>
          <w:rFonts w:hint="eastAsia"/>
        </w:rPr>
        <w:t>我们的情感和肢体，如同普通的兵丁和百姓：所以罗6:19，“我因你们肉体的软弱，就照人的常话对你们说：你们从前怎样将肢体献给不洁不法作奴仆，以至于不法；现今也要照样将肢体献给义作奴仆，以至于成圣。”</w:t>
      </w:r>
    </w:p>
    <w:p w14:paraId="0C01A769">
      <w:pPr>
        <w:widowControl w:val="0"/>
        <w:numPr>
          <w:ilvl w:val="0"/>
          <w:numId w:val="0"/>
        </w:numPr>
        <w:jc w:val="both"/>
        <w:rPr>
          <w:rFonts w:hint="eastAsia"/>
        </w:rPr>
      </w:pPr>
    </w:p>
    <w:p w14:paraId="27487B07">
      <w:pPr>
        <w:widowControl w:val="0"/>
        <w:numPr>
          <w:ilvl w:val="0"/>
          <w:numId w:val="0"/>
        </w:numPr>
        <w:jc w:val="both"/>
        <w:rPr>
          <w:rFonts w:hint="eastAsia"/>
        </w:rPr>
      </w:pPr>
      <w:r>
        <w:rPr>
          <w:rFonts w:hint="eastAsia"/>
        </w:rPr>
        <w:t>Our lusts are as laws, and axioms of state; and reason, who was sole privy councillor afore, and master of all the ports and strongholds, keeps his place still.</w:t>
      </w:r>
    </w:p>
    <w:p w14:paraId="71A87605">
      <w:pPr>
        <w:widowControl w:val="0"/>
        <w:numPr>
          <w:ilvl w:val="0"/>
          <w:numId w:val="0"/>
        </w:numPr>
        <w:jc w:val="both"/>
        <w:rPr>
          <w:rFonts w:hint="eastAsia"/>
        </w:rPr>
      </w:pPr>
      <w:r>
        <w:rPr>
          <w:rFonts w:hint="eastAsia"/>
        </w:rPr>
        <w:t>我们的私欲如同法律，和国家的公理；而理性，那先前是唯一的谋士，并是所有港口和坚固营垒的主人，仍然保留着他的职位。</w:t>
      </w:r>
    </w:p>
    <w:p w14:paraId="37929D03">
      <w:pPr>
        <w:widowControl w:val="0"/>
        <w:numPr>
          <w:ilvl w:val="0"/>
          <w:numId w:val="0"/>
        </w:numPr>
        <w:jc w:val="both"/>
        <w:rPr>
          <w:rFonts w:hint="eastAsia"/>
        </w:rPr>
      </w:pPr>
    </w:p>
    <w:p w14:paraId="7DE97E49">
      <w:pPr>
        <w:widowControl w:val="0"/>
        <w:numPr>
          <w:ilvl w:val="0"/>
          <w:numId w:val="0"/>
        </w:numPr>
        <w:jc w:val="both"/>
        <w:rPr>
          <w:rFonts w:hint="eastAsia"/>
        </w:rPr>
      </w:pPr>
      <w:r>
        <w:rPr>
          <w:rFonts w:hint="eastAsia"/>
        </w:rPr>
        <w:t>Only as sin hath gained the rest to be for it, all our lusts to be laws of sin, all our members to be weapons of unrighteousness, so reason also to be a counsellor and plotter for sin, and which is as true and faithful to that wicked purpose as ever it was before to God.</w:t>
      </w:r>
    </w:p>
    <w:p w14:paraId="52535FE2">
      <w:pPr>
        <w:widowControl w:val="0"/>
        <w:numPr>
          <w:ilvl w:val="0"/>
          <w:numId w:val="0"/>
        </w:numPr>
        <w:jc w:val="both"/>
        <w:rPr>
          <w:rFonts w:hint="eastAsia"/>
        </w:rPr>
      </w:pPr>
      <w:r>
        <w:rPr>
          <w:rFonts w:hint="eastAsia"/>
        </w:rPr>
        <w:t>只是，罪既已赢得了其余的为它所用，我们所有的私欲便成了罪的律法，我们所有的肢体便成了不义的兵器，同样，理性也成了罪的谋士和策划者，并且它对那邪恶的目的，如同它先前对神一样，是真实和忠心的。</w:t>
      </w:r>
    </w:p>
    <w:p w14:paraId="63A63D89">
      <w:pPr>
        <w:widowControl w:val="0"/>
        <w:numPr>
          <w:ilvl w:val="0"/>
          <w:numId w:val="0"/>
        </w:numPr>
        <w:jc w:val="both"/>
        <w:rPr>
          <w:rFonts w:hint="eastAsia"/>
        </w:rPr>
      </w:pPr>
    </w:p>
    <w:p w14:paraId="2AE4CD65">
      <w:pPr>
        <w:widowControl w:val="0"/>
        <w:numPr>
          <w:ilvl w:val="0"/>
          <w:numId w:val="0"/>
        </w:numPr>
        <w:jc w:val="both"/>
        <w:rPr>
          <w:rFonts w:hint="eastAsia"/>
        </w:rPr>
      </w:pPr>
      <w:r>
        <w:rPr>
          <w:rFonts w:hint="eastAsia"/>
        </w:rPr>
        <w:t>And therefore, Ps. 81:12, to give a man up to his heart's lusts is all one as to give him up to his own counsels: Ps. 81:12, 'So I gave them up unto their own hearts' lust: and they walked in their own counsels;' and the lusts of sin are therefore called the lusts, τῆς διανοίας.</w:t>
      </w:r>
    </w:p>
    <w:p w14:paraId="3674C43C">
      <w:pPr>
        <w:widowControl w:val="0"/>
        <w:numPr>
          <w:ilvl w:val="0"/>
          <w:numId w:val="0"/>
        </w:numPr>
        <w:jc w:val="both"/>
        <w:rPr>
          <w:rFonts w:hint="eastAsia"/>
        </w:rPr>
      </w:pPr>
      <w:r>
        <w:rPr>
          <w:rFonts w:hint="eastAsia"/>
        </w:rPr>
        <w:t>因此，诗81:12，将一个人交给他的心欲，就如同将他交给 他自己的计谋一样：诗81:12，“我便任凭他们心里刚硬，随自己的计谋而行。”；罪的私欲因此被称为私欲，τῆς διανοίας (希腊文：心思的)。</w:t>
      </w:r>
    </w:p>
    <w:p w14:paraId="1D853D87">
      <w:pPr>
        <w:widowControl w:val="0"/>
        <w:numPr>
          <w:ilvl w:val="0"/>
          <w:numId w:val="0"/>
        </w:numPr>
        <w:jc w:val="both"/>
        <w:rPr>
          <w:rFonts w:hint="eastAsia"/>
        </w:rPr>
      </w:pPr>
    </w:p>
    <w:p w14:paraId="42D7CC44">
      <w:pPr>
        <w:widowControl w:val="0"/>
        <w:numPr>
          <w:ilvl w:val="0"/>
          <w:numId w:val="0"/>
        </w:numPr>
        <w:jc w:val="both"/>
        <w:rPr>
          <w:rFonts w:hint="eastAsia"/>
        </w:rPr>
      </w:pPr>
      <w:r>
        <w:rPr>
          <w:rFonts w:hint="eastAsia"/>
        </w:rPr>
        <w:t>Eph. 2:2, 'Wherein in time past ye walked according to the course of this world, according to the prince of the power of the air, the spirit that now worketh in the children of disobedience,' even of reason and that discoursing faculty within us.</w:t>
      </w:r>
    </w:p>
    <w:p w14:paraId="6C4FD5E3">
      <w:pPr>
        <w:widowControl w:val="0"/>
        <w:numPr>
          <w:ilvl w:val="0"/>
          <w:numId w:val="0"/>
        </w:numPr>
        <w:jc w:val="both"/>
        <w:rPr>
          <w:rFonts w:hint="eastAsia"/>
        </w:rPr>
      </w:pPr>
      <w:r>
        <w:rPr>
          <w:rFonts w:hint="eastAsia"/>
        </w:rPr>
        <w:t>弗2:2，“那时，你们在其中行事为人，随从今世的风俗，顺服空中掌权者的首领，就是现今在悖逆之子心中运行的邪灵。”即，我们里面理性以及那论述的官能。</w:t>
      </w:r>
    </w:p>
    <w:p w14:paraId="30E41668">
      <w:pPr>
        <w:widowControl w:val="0"/>
        <w:numPr>
          <w:ilvl w:val="0"/>
          <w:numId w:val="0"/>
        </w:numPr>
        <w:jc w:val="both"/>
        <w:rPr>
          <w:rFonts w:hint="eastAsia"/>
        </w:rPr>
      </w:pPr>
    </w:p>
    <w:p w14:paraId="0EC6D4BE">
      <w:pPr>
        <w:widowControl w:val="0"/>
        <w:numPr>
          <w:ilvl w:val="0"/>
          <w:numId w:val="0"/>
        </w:numPr>
        <w:jc w:val="both"/>
        <w:rPr>
          <w:rFonts w:hint="eastAsia"/>
        </w:rPr>
      </w:pPr>
      <w:r>
        <w:rPr>
          <w:rFonts w:hint="eastAsia"/>
        </w:rPr>
        <w:t>And in the 1 Cor. 4:5, the counsels of the heart are there mentioned as those things which shall especially be discovered and judged at the latter day: 'Therefore judge nothing before the time, until the Lord come, who both will bring to light the hidden things of darkness, and will make manifest the counsels of the heart; and then shall every man have praise of God.'</w:t>
      </w:r>
    </w:p>
    <w:p w14:paraId="5CD8B2D5">
      <w:pPr>
        <w:widowControl w:val="0"/>
        <w:numPr>
          <w:ilvl w:val="0"/>
          <w:numId w:val="0"/>
        </w:numPr>
        <w:jc w:val="both"/>
        <w:rPr>
          <w:rFonts w:hint="eastAsia"/>
        </w:rPr>
      </w:pPr>
      <w:r>
        <w:rPr>
          <w:rFonts w:hint="eastAsia"/>
        </w:rPr>
        <w:t>在林前4:5中，人心的计谋被提及为那些在末日将特别被显露和审判的事物：“所以，时候未到，什么都不要论断，只等主来，祂要照出暗中的隐情，显明人心的意念。那时，各人要从神那里得着称赞。”</w:t>
      </w:r>
    </w:p>
    <w:p w14:paraId="6C2DD313">
      <w:pPr>
        <w:widowControl w:val="0"/>
        <w:numPr>
          <w:ilvl w:val="0"/>
          <w:numId w:val="0"/>
        </w:numPr>
        <w:jc w:val="both"/>
        <w:rPr>
          <w:rFonts w:hint="eastAsia"/>
        </w:rPr>
      </w:pPr>
    </w:p>
    <w:p w14:paraId="1760859F">
      <w:pPr>
        <w:widowControl w:val="0"/>
        <w:numPr>
          <w:ilvl w:val="0"/>
          <w:numId w:val="0"/>
        </w:numPr>
        <w:jc w:val="both"/>
        <w:rPr>
          <w:rFonts w:hint="eastAsia"/>
        </w:rPr>
      </w:pPr>
      <w:r>
        <w:rPr>
          <w:rFonts w:hint="eastAsia"/>
        </w:rPr>
        <w:t>Now reason is gained to be for sin.</w:t>
      </w:r>
    </w:p>
    <w:p w14:paraId="54FFAFA6">
      <w:pPr>
        <w:widowControl w:val="0"/>
        <w:numPr>
          <w:ilvl w:val="0"/>
          <w:numId w:val="0"/>
        </w:numPr>
        <w:jc w:val="both"/>
        <w:rPr>
          <w:rFonts w:hint="eastAsia"/>
        </w:rPr>
      </w:pPr>
      <w:r>
        <w:rPr>
          <w:rFonts w:hint="eastAsia"/>
        </w:rPr>
        <w:t>如今，理性被争取为罪所用。</w:t>
      </w:r>
    </w:p>
    <w:p w14:paraId="54E65896">
      <w:pPr>
        <w:widowControl w:val="0"/>
        <w:numPr>
          <w:ilvl w:val="0"/>
          <w:numId w:val="0"/>
        </w:numPr>
        <w:jc w:val="both"/>
        <w:rPr>
          <w:rFonts w:hint="eastAsia"/>
        </w:rPr>
      </w:pPr>
    </w:p>
    <w:p w14:paraId="5190594A">
      <w:pPr>
        <w:widowControl w:val="0"/>
        <w:numPr>
          <w:ilvl w:val="0"/>
          <w:numId w:val="0"/>
        </w:numPr>
        <w:jc w:val="both"/>
        <w:rPr>
          <w:rFonts w:hint="eastAsia"/>
        </w:rPr>
      </w:pPr>
      <w:r>
        <w:rPr>
          <w:rFonts w:hint="eastAsia"/>
        </w:rPr>
        <w:t>1. By reason of that blindness I have discovered to be in it, to discern, and taste of the goodness of things spiritual, so to know them as to make deeper impression of their goodness, than the pleasures sin propounds; and thus knowing no better, it must be for them.</w:t>
      </w:r>
    </w:p>
    <w:p w14:paraId="5EE69C97">
      <w:pPr>
        <w:widowControl w:val="0"/>
        <w:numPr>
          <w:ilvl w:val="0"/>
          <w:numId w:val="0"/>
        </w:numPr>
        <w:jc w:val="both"/>
        <w:rPr>
          <w:rFonts w:hint="eastAsia"/>
        </w:rPr>
      </w:pPr>
      <w:r>
        <w:rPr>
          <w:rFonts w:hint="eastAsia"/>
        </w:rPr>
        <w:t>1. 因着我已揭示的，在它里面的那种瞎眼，即无法分辨并品尝属灵事物的良善，无法如此认识它们，以至于使它们良善的印象，比罪所提出的乐趣更深刻；因此，既不知有更好的，它便必须为它们所用。</w:t>
      </w:r>
    </w:p>
    <w:p w14:paraId="1BC24D8B">
      <w:pPr>
        <w:widowControl w:val="0"/>
        <w:numPr>
          <w:ilvl w:val="0"/>
          <w:numId w:val="0"/>
        </w:numPr>
        <w:jc w:val="both"/>
        <w:rPr>
          <w:rFonts w:hint="eastAsia"/>
        </w:rPr>
      </w:pPr>
    </w:p>
    <w:p w14:paraId="6F2B19F9">
      <w:pPr>
        <w:widowControl w:val="0"/>
        <w:numPr>
          <w:ilvl w:val="0"/>
          <w:numId w:val="0"/>
        </w:numPr>
        <w:jc w:val="both"/>
        <w:rPr>
          <w:rFonts w:hint="eastAsia"/>
        </w:rPr>
      </w:pPr>
      <w:r>
        <w:rPr>
          <w:rFonts w:hint="eastAsia"/>
        </w:rPr>
        <w:t>And, 2, by reason also of that unbelief even of those first principles of grace and godliness, which it should have recourse unto in all our actions, and should reason from them.</w:t>
      </w:r>
    </w:p>
    <w:p w14:paraId="6607F987">
      <w:pPr>
        <w:widowControl w:val="0"/>
        <w:numPr>
          <w:ilvl w:val="0"/>
          <w:numId w:val="0"/>
        </w:numPr>
        <w:jc w:val="both"/>
        <w:rPr>
          <w:rFonts w:hint="eastAsia"/>
        </w:rPr>
      </w:pPr>
      <w:r>
        <w:rPr>
          <w:rFonts w:hint="eastAsia"/>
        </w:rPr>
        <w:t>并且，2，也因着那不信，甚至对那些恩典和敬虔的首要原则的不信，它本该在我们所有的行动中，都求助于它们，并从它们出发来推理。</w:t>
      </w:r>
    </w:p>
    <w:p w14:paraId="7ECFAE1B">
      <w:pPr>
        <w:widowControl w:val="0"/>
        <w:numPr>
          <w:ilvl w:val="0"/>
          <w:numId w:val="0"/>
        </w:numPr>
        <w:jc w:val="both"/>
        <w:rPr>
          <w:rFonts w:hint="eastAsia"/>
        </w:rPr>
      </w:pPr>
    </w:p>
    <w:p w14:paraId="1CE5C004">
      <w:pPr>
        <w:widowControl w:val="0"/>
        <w:numPr>
          <w:ilvl w:val="0"/>
          <w:numId w:val="0"/>
        </w:numPr>
        <w:jc w:val="both"/>
        <w:rPr>
          <w:rFonts w:hint="eastAsia"/>
        </w:rPr>
      </w:pPr>
      <w:r>
        <w:rPr>
          <w:rFonts w:hint="eastAsia"/>
        </w:rPr>
        <w:t>Now, the first office of reason is to advise and counsel upon all occasions what is best to be done.</w:t>
      </w:r>
    </w:p>
    <w:p w14:paraId="377BCA75">
      <w:pPr>
        <w:widowControl w:val="0"/>
        <w:numPr>
          <w:ilvl w:val="0"/>
          <w:numId w:val="0"/>
        </w:numPr>
        <w:jc w:val="both"/>
        <w:rPr>
          <w:rFonts w:hint="eastAsia"/>
        </w:rPr>
      </w:pPr>
      <w:r>
        <w:rPr>
          <w:rFonts w:hint="eastAsia"/>
        </w:rPr>
        <w:t>如今，理性的首要功用，是在任何时候，就什么是最好去作的，提出建议和劝告。</w:t>
      </w:r>
    </w:p>
    <w:p w14:paraId="6D1F5CAC">
      <w:pPr>
        <w:widowControl w:val="0"/>
        <w:numPr>
          <w:ilvl w:val="0"/>
          <w:numId w:val="0"/>
        </w:numPr>
        <w:jc w:val="both"/>
        <w:rPr>
          <w:rFonts w:hint="eastAsia"/>
        </w:rPr>
      </w:pPr>
    </w:p>
    <w:p w14:paraId="1422C33C">
      <w:pPr>
        <w:widowControl w:val="0"/>
        <w:numPr>
          <w:ilvl w:val="0"/>
          <w:numId w:val="0"/>
        </w:numPr>
        <w:jc w:val="both"/>
        <w:rPr>
          <w:rFonts w:hint="eastAsia"/>
        </w:rPr>
      </w:pPr>
      <w:r>
        <w:rPr>
          <w:rFonts w:hint="eastAsia"/>
        </w:rPr>
        <w:t>With it a man's heart always adviseth, and unto it are brought all deliberate actions to have reason's approbation, and broad seal to them, ere they pass to execution; and though indeed it hath lost the power of sole propounding, which in the estate of grace it had, no affection stirring without it, yet all motions still must have their grant from it, ere they get act into execution.</w:t>
      </w:r>
    </w:p>
    <w:p w14:paraId="229DC362">
      <w:pPr>
        <w:widowControl w:val="0"/>
        <w:numPr>
          <w:ilvl w:val="0"/>
          <w:numId w:val="0"/>
        </w:numPr>
        <w:jc w:val="both"/>
        <w:rPr>
          <w:rFonts w:hint="eastAsia"/>
        </w:rPr>
      </w:pPr>
      <w:r>
        <w:rPr>
          <w:rFonts w:hint="eastAsia"/>
        </w:rPr>
        <w:t>人的心总是与它商议，所有深思熟虑的行动，都被带到它面前，去得到理性的赞同和盖印，然后才付诸执行；虽然它确实已经失去了单独提出的能力，那它在恩典的光景中所拥有的，没有任何情感能在没有它的情况下被激动，然而，所有的动议，仍然必须得到它的许可，然后才能付诸执行。</w:t>
      </w:r>
    </w:p>
    <w:p w14:paraId="529D94C7">
      <w:pPr>
        <w:widowControl w:val="0"/>
        <w:numPr>
          <w:ilvl w:val="0"/>
          <w:numId w:val="0"/>
        </w:numPr>
        <w:jc w:val="both"/>
        <w:rPr>
          <w:rFonts w:hint="eastAsia"/>
        </w:rPr>
      </w:pPr>
    </w:p>
    <w:p w14:paraId="2F269876">
      <w:pPr>
        <w:widowControl w:val="0"/>
        <w:numPr>
          <w:ilvl w:val="0"/>
          <w:numId w:val="0"/>
        </w:numPr>
        <w:jc w:val="both"/>
        <w:rPr>
          <w:rFonts w:hint="eastAsia"/>
        </w:rPr>
      </w:pPr>
      <w:r>
        <w:rPr>
          <w:rFonts w:hint="eastAsia"/>
        </w:rPr>
        <w:t>But self-love being the viceroy, lord paramount in this kingdom of sin (for when God was deposed from being our utmost end, ourselves succeeded as next heirs), therefore now the main and chief principle, that practical reason which guides us in our actions (for of that we speak), is self-love, and all the power and force that reason hath is turned and bent to advance and set it up, to maintain and uphold its prerogative.</w:t>
      </w:r>
    </w:p>
    <w:p w14:paraId="4839A458">
      <w:pPr>
        <w:widowControl w:val="0"/>
        <w:numPr>
          <w:ilvl w:val="0"/>
          <w:numId w:val="0"/>
        </w:numPr>
        <w:jc w:val="both"/>
        <w:rPr>
          <w:rFonts w:hint="eastAsia"/>
        </w:rPr>
      </w:pPr>
      <w:r>
        <w:rPr>
          <w:rFonts w:hint="eastAsia"/>
        </w:rPr>
        <w:t>但自爱既是这罪的国度中的总督、至高无上的主（因为当神被废黜，不再是我们的最终目的时，我们自己便作为下一个继承人而继位），因此，如今那主要的、首要的原则，那指导我们行动的实践理性（因为我们说的是这个），便是自爱，而理性所有的能力和力量，都被转向并弯曲，去高举并设立它，去维持并维护它的特权。</w:t>
      </w:r>
    </w:p>
    <w:p w14:paraId="7B8A89D6">
      <w:pPr>
        <w:widowControl w:val="0"/>
        <w:numPr>
          <w:ilvl w:val="0"/>
          <w:numId w:val="0"/>
        </w:numPr>
        <w:jc w:val="both"/>
        <w:rPr>
          <w:rFonts w:hint="eastAsia"/>
        </w:rPr>
      </w:pPr>
    </w:p>
    <w:p w14:paraId="3A8B33E2">
      <w:pPr>
        <w:widowControl w:val="0"/>
        <w:numPr>
          <w:ilvl w:val="0"/>
          <w:numId w:val="0"/>
        </w:numPr>
        <w:jc w:val="both"/>
        <w:rPr>
          <w:rFonts w:hint="eastAsia"/>
        </w:rPr>
      </w:pPr>
      <w:r>
        <w:rPr>
          <w:rFonts w:hint="eastAsia"/>
        </w:rPr>
        <w:t>And now, then, that self-love is made a man's utmost end, and is the lord paramount and chief governor in this new erected kingdom of sin, therefore reason now must needs be guided by it on all occasions.</w:t>
      </w:r>
    </w:p>
    <w:p w14:paraId="51EE652E">
      <w:pPr>
        <w:widowControl w:val="0"/>
        <w:numPr>
          <w:ilvl w:val="0"/>
          <w:numId w:val="0"/>
        </w:numPr>
        <w:jc w:val="both"/>
        <w:rPr>
          <w:rFonts w:hint="eastAsia"/>
        </w:rPr>
      </w:pPr>
      <w:r>
        <w:rPr>
          <w:rFonts w:hint="eastAsia"/>
        </w:rPr>
        <w:t>那么，如今，自爱既已成为一个人最终的目的，并是这新建的罪的国度中的至高无上的主和首要的统治者，因此，理性如今便必须在任何时候都受它引导。</w:t>
      </w:r>
    </w:p>
    <w:p w14:paraId="212CB124">
      <w:pPr>
        <w:widowControl w:val="0"/>
        <w:numPr>
          <w:ilvl w:val="0"/>
          <w:numId w:val="0"/>
        </w:numPr>
        <w:jc w:val="both"/>
        <w:rPr>
          <w:rFonts w:hint="eastAsia"/>
        </w:rPr>
      </w:pPr>
    </w:p>
    <w:p w14:paraId="29A794D8">
      <w:pPr>
        <w:widowControl w:val="0"/>
        <w:numPr>
          <w:ilvl w:val="0"/>
          <w:numId w:val="0"/>
        </w:numPr>
        <w:jc w:val="both"/>
        <w:rPr>
          <w:rFonts w:hint="eastAsia"/>
        </w:rPr>
      </w:pPr>
      <w:r>
        <w:rPr>
          <w:rFonts w:hint="eastAsia"/>
        </w:rPr>
        <w:t>Therefore that reason which now we consult with and employ when we crave to do anything, that practical reason (for of that I speak; not of that reason whereby we dispute, but of that reason only which is to and for a man's self), all the force, counsel, and strength reason hath in us, bends itself that way.</w:t>
      </w:r>
    </w:p>
    <w:p w14:paraId="18EEF740">
      <w:pPr>
        <w:widowControl w:val="0"/>
        <w:numPr>
          <w:ilvl w:val="0"/>
          <w:numId w:val="0"/>
        </w:numPr>
        <w:jc w:val="both"/>
        <w:rPr>
          <w:rFonts w:hint="eastAsia"/>
        </w:rPr>
      </w:pPr>
      <w:r>
        <w:rPr>
          <w:rFonts w:hint="eastAsia"/>
        </w:rPr>
        <w:t>因此，我们如今在渴望作任何事时所商议并使用的理性，那实践的理性（因为我说的是这个；并非我们藉以辩论的理性，而只是那为了并关乎一个人自己的理性），我们里面理性所有的力量、计谋和能力，都朝那个方向弯曲。</w:t>
      </w:r>
    </w:p>
    <w:p w14:paraId="0EAD13A4">
      <w:pPr>
        <w:widowControl w:val="0"/>
        <w:numPr>
          <w:ilvl w:val="0"/>
          <w:numId w:val="0"/>
        </w:numPr>
        <w:jc w:val="both"/>
        <w:rPr>
          <w:rFonts w:hint="eastAsia"/>
        </w:rPr>
      </w:pPr>
    </w:p>
    <w:p w14:paraId="6B7A7382">
      <w:pPr>
        <w:widowControl w:val="0"/>
        <w:numPr>
          <w:ilvl w:val="0"/>
          <w:numId w:val="0"/>
        </w:numPr>
        <w:jc w:val="both"/>
        <w:rPr>
          <w:rFonts w:hint="eastAsia"/>
        </w:rPr>
      </w:pPr>
      <w:r>
        <w:rPr>
          <w:rFonts w:hint="eastAsia"/>
        </w:rPr>
        <w:t>And this brings me to the third head.</w:t>
      </w:r>
    </w:p>
    <w:p w14:paraId="042021F6">
      <w:pPr>
        <w:widowControl w:val="0"/>
        <w:numPr>
          <w:ilvl w:val="0"/>
          <w:numId w:val="0"/>
        </w:numPr>
        <w:jc w:val="both"/>
        <w:rPr>
          <w:rFonts w:hint="eastAsia"/>
        </w:rPr>
      </w:pPr>
      <w:r>
        <w:rPr>
          <w:rFonts w:hint="eastAsia"/>
        </w:rPr>
        <w:t>这便带我到第三个要点。</w:t>
      </w:r>
    </w:p>
    <w:p w14:paraId="2DB9AFE9">
      <w:pPr>
        <w:widowControl w:val="0"/>
        <w:numPr>
          <w:ilvl w:val="0"/>
          <w:numId w:val="0"/>
        </w:numPr>
        <w:jc w:val="both"/>
        <w:rPr>
          <w:rFonts w:hint="eastAsia"/>
        </w:rPr>
      </w:pPr>
    </w:p>
    <w:p w14:paraId="34E958D1">
      <w:pPr>
        <w:widowControl w:val="0"/>
        <w:numPr>
          <w:ilvl w:val="0"/>
          <w:numId w:val="0"/>
        </w:numPr>
        <w:jc w:val="both"/>
        <w:rPr>
          <w:rFonts w:hint="eastAsia"/>
        </w:rPr>
      </w:pPr>
      <w:r>
        <w:rPr>
          <w:rFonts w:hint="eastAsia"/>
        </w:rPr>
        <w:t>That, 3, self-love being now become man's sole and utmost end in all he doth, God being deposed, and ourselves having succeeded as next heirs, and so are become ourselves lord paramount, and king in this kingdom, therefore it must needs gain for itself all that reason that is in us which is called practical, whereby we are guided in our actions, whereof we now speak.</w:t>
      </w:r>
    </w:p>
    <w:p w14:paraId="6C33FA0E">
      <w:pPr>
        <w:widowControl w:val="0"/>
        <w:numPr>
          <w:ilvl w:val="0"/>
          <w:numId w:val="0"/>
        </w:numPr>
        <w:jc w:val="both"/>
        <w:rPr>
          <w:rFonts w:hint="eastAsia"/>
        </w:rPr>
      </w:pPr>
      <w:r>
        <w:rPr>
          <w:rFonts w:hint="eastAsia"/>
        </w:rPr>
        <w:t>即，3，自爱如今既已成为人在他所作的一切事上，唯一的、最终的目的，神既被废黜，我们自己又作为下一个继承人而继位，因此我们自己便成了这国度中至高无上的主和王，所以它必定要为自己赢得我们里面所有被称为实践的理性，我们藉此在我们所作的行动中被引导，我们如今说的就是这个。</w:t>
      </w:r>
    </w:p>
    <w:p w14:paraId="0CCF86C3">
      <w:pPr>
        <w:widowControl w:val="0"/>
        <w:numPr>
          <w:ilvl w:val="0"/>
          <w:numId w:val="0"/>
        </w:numPr>
        <w:jc w:val="both"/>
        <w:rPr>
          <w:rFonts w:hint="eastAsia"/>
        </w:rPr>
      </w:pPr>
    </w:p>
    <w:p w14:paraId="4D6A322A">
      <w:pPr>
        <w:widowControl w:val="0"/>
        <w:numPr>
          <w:ilvl w:val="0"/>
          <w:numId w:val="0"/>
        </w:numPr>
        <w:jc w:val="both"/>
        <w:rPr>
          <w:rFonts w:hint="eastAsia"/>
        </w:rPr>
      </w:pPr>
      <w:r>
        <w:rPr>
          <w:rFonts w:hint="eastAsia"/>
        </w:rPr>
        <w:t>For the definition of practical reason that guides us is that which reasons for some end; for as we work always for an end, so the reason which guides us in working must reason to and for that end.* Therefore self-love being made our utmost end, all the reason we have in us (whereby we do anything) is wholly turned for it, and hath its eye on it, as the mariner on the compass, whereby to steer, it reasons wholly for it, and to it, and from it.</w:t>
      </w:r>
    </w:p>
    <w:p w14:paraId="2D7BA4E7">
      <w:pPr>
        <w:widowControl w:val="0"/>
        <w:numPr>
          <w:ilvl w:val="0"/>
          <w:numId w:val="0"/>
        </w:numPr>
        <w:jc w:val="both"/>
        <w:rPr>
          <w:rFonts w:hint="eastAsia"/>
        </w:rPr>
      </w:pPr>
      <w:r>
        <w:rPr>
          <w:rFonts w:hint="eastAsia"/>
        </w:rPr>
        <w:t>因为，指导我们的实践理性的定义，是那为某个目的而推理的理性；因为我们作工总是为一个目的，所以，指导我们作工的理性，必须为着那个目的、并从那个目的出发来推理。* 因此，自爱既已成为我们最终的目的，我们里面所有的理性（我们藉此作任何事），便完全地为它所用，并注视着它，如同水手注视着罗盘，藉此来掌舵一样，它完全地为它、向它、并从它出发来推理。</w:t>
      </w:r>
    </w:p>
    <w:p w14:paraId="181E25F9">
      <w:pPr>
        <w:widowControl w:val="0"/>
        <w:numPr>
          <w:ilvl w:val="0"/>
          <w:numId w:val="0"/>
        </w:numPr>
        <w:jc w:val="both"/>
        <w:rPr>
          <w:rFonts w:hint="eastAsia"/>
        </w:rPr>
      </w:pPr>
    </w:p>
    <w:p w14:paraId="1B4044BF">
      <w:pPr>
        <w:widowControl w:val="0"/>
        <w:numPr>
          <w:ilvl w:val="0"/>
          <w:numId w:val="0"/>
        </w:numPr>
        <w:jc w:val="both"/>
        <w:rPr>
          <w:rFonts w:hint="eastAsia"/>
        </w:rPr>
      </w:pPr>
      <w:r>
        <w:rPr>
          <w:rFonts w:hint="eastAsia"/>
        </w:rPr>
        <w:t>For that which is a man's end is that which always sways a man's reason when he comes to do anything, so as by this means sin hath gained all the reason which is in men.</w:t>
      </w:r>
    </w:p>
    <w:p w14:paraId="5780A315">
      <w:pPr>
        <w:widowControl w:val="0"/>
        <w:numPr>
          <w:ilvl w:val="0"/>
          <w:numId w:val="0"/>
        </w:numPr>
        <w:jc w:val="both"/>
        <w:rPr>
          <w:rFonts w:hint="eastAsia"/>
        </w:rPr>
      </w:pPr>
      <w:r>
        <w:rPr>
          <w:rFonts w:hint="eastAsia"/>
        </w:rPr>
        <w:t>因为一个人的目的，就是那当他来要作任何事时，总是左右他理性的东西，因此，藉着这个方法，罪便赢得了人里面所有的理性。</w:t>
      </w:r>
    </w:p>
    <w:p w14:paraId="41247F9B">
      <w:pPr>
        <w:widowControl w:val="0"/>
        <w:numPr>
          <w:ilvl w:val="0"/>
          <w:numId w:val="0"/>
        </w:numPr>
        <w:jc w:val="both"/>
        <w:rPr>
          <w:rFonts w:hint="eastAsia"/>
        </w:rPr>
      </w:pPr>
    </w:p>
    <w:p w14:paraId="12D6701D">
      <w:pPr>
        <w:pStyle w:val="3"/>
        <w:bidi w:val="0"/>
        <w:jc w:val="center"/>
        <w:rPr>
          <w:rFonts w:hint="eastAsia"/>
          <w:i/>
          <w:iCs/>
          <w:sz w:val="40"/>
          <w:szCs w:val="36"/>
        </w:rPr>
      </w:pPr>
      <w:r>
        <w:rPr>
          <w:rFonts w:hint="eastAsia"/>
          <w:i/>
          <w:iCs/>
          <w:sz w:val="40"/>
          <w:szCs w:val="36"/>
        </w:rPr>
        <w:t>CHAPTER II:</w:t>
      </w:r>
    </w:p>
    <w:p w14:paraId="1174F55B">
      <w:pPr>
        <w:pStyle w:val="3"/>
        <w:bidi w:val="0"/>
        <w:jc w:val="center"/>
        <w:rPr>
          <w:rFonts w:hint="eastAsia"/>
          <w:i/>
          <w:iCs/>
          <w:sz w:val="40"/>
          <w:szCs w:val="36"/>
        </w:rPr>
      </w:pPr>
      <w:r>
        <w:rPr>
          <w:rFonts w:hint="eastAsia"/>
          <w:i/>
          <w:iCs/>
          <w:sz w:val="40"/>
          <w:szCs w:val="36"/>
        </w:rPr>
        <w:t>第二章：</w:t>
      </w:r>
    </w:p>
    <w:p w14:paraId="2783DDAA">
      <w:pPr>
        <w:pStyle w:val="3"/>
        <w:bidi w:val="0"/>
        <w:jc w:val="center"/>
        <w:rPr>
          <w:rFonts w:hint="eastAsia"/>
          <w:i/>
          <w:iCs/>
          <w:sz w:val="40"/>
          <w:szCs w:val="36"/>
        </w:rPr>
      </w:pPr>
      <w:r>
        <w:rPr>
          <w:rFonts w:hint="eastAsia"/>
          <w:i/>
          <w:iCs/>
          <w:sz w:val="40"/>
          <w:szCs w:val="36"/>
        </w:rPr>
        <w:t>How reason affords all assistance to the encouragement of sin.</w:t>
      </w:r>
    </w:p>
    <w:p w14:paraId="6A81976F">
      <w:pPr>
        <w:pStyle w:val="3"/>
        <w:bidi w:val="0"/>
        <w:jc w:val="center"/>
        <w:rPr>
          <w:rFonts w:hint="eastAsia"/>
          <w:i/>
          <w:iCs/>
          <w:sz w:val="40"/>
          <w:szCs w:val="36"/>
        </w:rPr>
      </w:pPr>
      <w:r>
        <w:rPr>
          <w:rFonts w:hint="eastAsia"/>
          <w:i/>
          <w:iCs/>
          <w:sz w:val="40"/>
          <w:szCs w:val="36"/>
        </w:rPr>
        <w:t>理性如何为鼓励罪提供一切帮助。</w:t>
      </w:r>
    </w:p>
    <w:p w14:paraId="56BC411E">
      <w:pPr>
        <w:widowControl w:val="0"/>
        <w:numPr>
          <w:ilvl w:val="0"/>
          <w:numId w:val="0"/>
        </w:numPr>
        <w:jc w:val="both"/>
        <w:rPr>
          <w:rFonts w:hint="eastAsia"/>
        </w:rPr>
      </w:pPr>
    </w:p>
    <w:p w14:paraId="536FAC8F">
      <w:pPr>
        <w:widowControl w:val="0"/>
        <w:numPr>
          <w:ilvl w:val="0"/>
          <w:numId w:val="0"/>
        </w:numPr>
        <w:jc w:val="both"/>
        <w:rPr>
          <w:rFonts w:hint="eastAsia"/>
        </w:rPr>
      </w:pPr>
      <w:r>
        <w:rPr>
          <w:rFonts w:hint="eastAsia"/>
        </w:rPr>
        <w:t>By what principles it is herein acted, and what motives it useth</w:t>
      </w:r>
    </w:p>
    <w:p w14:paraId="5B831F00">
      <w:pPr>
        <w:widowControl w:val="0"/>
        <w:numPr>
          <w:ilvl w:val="0"/>
          <w:numId w:val="0"/>
        </w:numPr>
        <w:jc w:val="both"/>
        <w:rPr>
          <w:rFonts w:hint="eastAsia"/>
        </w:rPr>
      </w:pPr>
      <w:r>
        <w:rPr>
          <w:rFonts w:hint="eastAsia"/>
        </w:rPr>
        <w:t>它在此被什么原则所驱动，并使用什么动机。</w:t>
      </w:r>
    </w:p>
    <w:p w14:paraId="3B843F0F">
      <w:pPr>
        <w:widowControl w:val="0"/>
        <w:numPr>
          <w:ilvl w:val="0"/>
          <w:numId w:val="0"/>
        </w:numPr>
        <w:jc w:val="both"/>
        <w:rPr>
          <w:rFonts w:hint="eastAsia"/>
        </w:rPr>
      </w:pPr>
    </w:p>
    <w:p w14:paraId="3A1A6BD8">
      <w:pPr>
        <w:widowControl w:val="0"/>
        <w:numPr>
          <w:ilvl w:val="0"/>
          <w:numId w:val="0"/>
        </w:numPr>
        <w:jc w:val="both"/>
        <w:rPr>
          <w:rFonts w:hint="eastAsia"/>
        </w:rPr>
      </w:pPr>
      <w:r>
        <w:rPr>
          <w:rFonts w:hint="eastAsia"/>
        </w:rPr>
        <w:t>These grounds being laid, you shall see the corrupt dealings of reason in us, how it affords all its assistance for sin; and first we will see what principles reason is most effectually guided by.</w:t>
      </w:r>
    </w:p>
    <w:p w14:paraId="5E1306FD">
      <w:pPr>
        <w:widowControl w:val="0"/>
        <w:numPr>
          <w:ilvl w:val="0"/>
          <w:numId w:val="0"/>
        </w:numPr>
        <w:jc w:val="both"/>
        <w:rPr>
          <w:rFonts w:hint="eastAsia"/>
        </w:rPr>
      </w:pPr>
      <w:r>
        <w:rPr>
          <w:rFonts w:hint="eastAsia"/>
        </w:rPr>
        <w:t>这些基础既已奠定，你们便会看见我们里面理性的败坏作为，它如何为罪提供它所有的帮助；首先，我们将看看理性最有效地被什么原则所引导。</w:t>
      </w:r>
    </w:p>
    <w:p w14:paraId="4A765DB2">
      <w:pPr>
        <w:widowControl w:val="0"/>
        <w:numPr>
          <w:ilvl w:val="0"/>
          <w:numId w:val="0"/>
        </w:numPr>
        <w:jc w:val="both"/>
        <w:rPr>
          <w:rFonts w:hint="eastAsia"/>
        </w:rPr>
      </w:pPr>
    </w:p>
    <w:p w14:paraId="2B9E4484">
      <w:pPr>
        <w:widowControl w:val="0"/>
        <w:numPr>
          <w:ilvl w:val="0"/>
          <w:numId w:val="0"/>
        </w:numPr>
        <w:jc w:val="both"/>
        <w:rPr>
          <w:rFonts w:hint="eastAsia"/>
        </w:rPr>
      </w:pPr>
      <w:r>
        <w:rPr>
          <w:rFonts w:hint="eastAsia"/>
        </w:rPr>
        <w:t>Now the first office of reason is to advise and counsel upon all occasion what is best to be done, for with it the heart adviseth upon all occasions, and unto it are all deliberate actions brought, to have reason's approbation and broad seal set to them.</w:t>
      </w:r>
    </w:p>
    <w:p w14:paraId="05F9F163">
      <w:pPr>
        <w:widowControl w:val="0"/>
        <w:numPr>
          <w:ilvl w:val="0"/>
          <w:numId w:val="0"/>
        </w:numPr>
        <w:jc w:val="both"/>
        <w:rPr>
          <w:rFonts w:hint="eastAsia"/>
        </w:rPr>
      </w:pPr>
      <w:r>
        <w:rPr>
          <w:rFonts w:hint="eastAsia"/>
        </w:rPr>
        <w:t>如今，理性的首要功用，是在任何时候，就什么是最好去作的，提出建议和劝告，因为心在任何时候都与它商议，所有深思熟虑的行动，都被带到它面前，去得到理性的赞同和盖印。</w:t>
      </w:r>
    </w:p>
    <w:p w14:paraId="676C03AE">
      <w:pPr>
        <w:widowControl w:val="0"/>
        <w:numPr>
          <w:ilvl w:val="0"/>
          <w:numId w:val="0"/>
        </w:numPr>
        <w:jc w:val="both"/>
        <w:rPr>
          <w:rFonts w:hint="eastAsia"/>
        </w:rPr>
      </w:pPr>
    </w:p>
    <w:p w14:paraId="2426D57E">
      <w:pPr>
        <w:widowControl w:val="0"/>
        <w:numPr>
          <w:ilvl w:val="0"/>
          <w:numId w:val="0"/>
        </w:numPr>
        <w:jc w:val="both"/>
        <w:rPr>
          <w:rFonts w:hint="eastAsia"/>
        </w:rPr>
      </w:pPr>
      <w:r>
        <w:rPr>
          <w:rFonts w:hint="eastAsia"/>
        </w:rPr>
        <w:t xml:space="preserve">Now, therefore, when we come seriously to advise with reason what is best to be done, whether we should do this or that, refuse this or choose this; to what principles hath reason recourse in the advice it gives; doth it go to the principles of the word, and make them its counsellors, as David did, Ps. 119:104, 105, to see what it judgeth of such an action or cause, or do the rules, the motives, the persuasions thereof prevail with reason? </w:t>
      </w:r>
    </w:p>
    <w:p w14:paraId="1FA7D934">
      <w:pPr>
        <w:widowControl w:val="0"/>
        <w:numPr>
          <w:ilvl w:val="0"/>
          <w:numId w:val="0"/>
        </w:numPr>
        <w:jc w:val="both"/>
        <w:rPr>
          <w:rFonts w:hint="eastAsia"/>
        </w:rPr>
      </w:pPr>
      <w:r>
        <w:rPr>
          <w:rFonts w:hint="eastAsia"/>
        </w:rPr>
        <w:t>那么，如今，当我们来要严肃地与理性商议，什么是最好去作的，我们是该作这个还是那个，拒绝这个还是选择这个时；理性在它所给的建议中，求助于什么原则呢；它是否到话语的原则那里去，并使它们作它的谋士，如同大卫所作的，诗119:104-105，去看看它对这样一个行动或缘由作何判断，或者它的规则、动机、劝说，是否能胜过理性？</w:t>
      </w:r>
    </w:p>
    <w:p w14:paraId="6C153717">
      <w:pPr>
        <w:widowControl w:val="0"/>
        <w:numPr>
          <w:ilvl w:val="0"/>
          <w:numId w:val="0"/>
        </w:numPr>
        <w:jc w:val="both"/>
        <w:rPr>
          <w:rFonts w:hint="eastAsia"/>
        </w:rPr>
      </w:pPr>
    </w:p>
    <w:p w14:paraId="50AFC257">
      <w:pPr>
        <w:widowControl w:val="0"/>
        <w:numPr>
          <w:ilvl w:val="0"/>
          <w:numId w:val="0"/>
        </w:numPr>
        <w:jc w:val="both"/>
        <w:rPr>
          <w:rFonts w:hint="eastAsia"/>
        </w:rPr>
      </w:pPr>
      <w:r>
        <w:rPr>
          <w:rFonts w:hint="eastAsia"/>
        </w:rPr>
        <w:t>No; because God is not a man's end, nor do we believe the principles of his word; but reason now, as corrupted, looks and adviseth with a man's own heart, and considers what ends, what present desires or occasions a man hath; look how things do suit with our present occasions, or conduce to our own ends, and seem to please our present desires, those corrupt reason, and fleshly wisdom judgeth best.</w:t>
      </w:r>
    </w:p>
    <w:p w14:paraId="2D4AAF18">
      <w:pPr>
        <w:widowControl w:val="0"/>
        <w:numPr>
          <w:ilvl w:val="0"/>
          <w:numId w:val="0"/>
        </w:numPr>
        <w:jc w:val="both"/>
        <w:rPr>
          <w:rFonts w:hint="eastAsia"/>
        </w:rPr>
      </w:pPr>
      <w:r>
        <w:rPr>
          <w:rFonts w:hint="eastAsia"/>
        </w:rPr>
        <w:t>不；因为神并非一个人的目的，我们也不相信祂话语的原则；但如今，理性既已败坏，便察看并与人自己的心商议，并思想人有什么目的，有什么当前的渴望或时机；看事物如何适合我们当前的时机，或有助于我们自己的目的，并似乎取悦我们当前的渴望，那些败坏的理性和属肉体的智慧，便判断为最好。</w:t>
      </w:r>
    </w:p>
    <w:p w14:paraId="3F2EABBD">
      <w:pPr>
        <w:widowControl w:val="0"/>
        <w:numPr>
          <w:ilvl w:val="0"/>
          <w:numId w:val="0"/>
        </w:numPr>
        <w:jc w:val="both"/>
        <w:rPr>
          <w:rFonts w:hint="eastAsia"/>
        </w:rPr>
      </w:pPr>
    </w:p>
    <w:p w14:paraId="78422344">
      <w:pPr>
        <w:widowControl w:val="0"/>
        <w:numPr>
          <w:ilvl w:val="0"/>
          <w:numId w:val="0"/>
        </w:numPr>
        <w:jc w:val="both"/>
        <w:rPr>
          <w:rFonts w:hint="eastAsia"/>
        </w:rPr>
      </w:pPr>
      <w:r>
        <w:rPr>
          <w:rFonts w:hint="eastAsia"/>
        </w:rPr>
        <w:t>And these principles are the new inventions which men have sought out.</w:t>
      </w:r>
    </w:p>
    <w:p w14:paraId="3E7E6770">
      <w:pPr>
        <w:widowControl w:val="0"/>
        <w:numPr>
          <w:ilvl w:val="0"/>
          <w:numId w:val="0"/>
        </w:numPr>
        <w:jc w:val="both"/>
        <w:rPr>
          <w:rFonts w:hint="eastAsia"/>
        </w:rPr>
      </w:pPr>
      <w:r>
        <w:rPr>
          <w:rFonts w:hint="eastAsia"/>
        </w:rPr>
        <w:t>而这些原则，便是人所寻出的新巧计。</w:t>
      </w:r>
    </w:p>
    <w:p w14:paraId="196D75CA">
      <w:pPr>
        <w:widowControl w:val="0"/>
        <w:numPr>
          <w:ilvl w:val="0"/>
          <w:numId w:val="0"/>
        </w:numPr>
        <w:jc w:val="both"/>
        <w:rPr>
          <w:rFonts w:hint="eastAsia"/>
        </w:rPr>
      </w:pPr>
    </w:p>
    <w:p w14:paraId="14F33FD9">
      <w:pPr>
        <w:widowControl w:val="0"/>
        <w:numPr>
          <w:ilvl w:val="0"/>
          <w:numId w:val="0"/>
        </w:numPr>
        <w:jc w:val="both"/>
        <w:rPr>
          <w:rFonts w:hint="eastAsia"/>
        </w:rPr>
      </w:pPr>
      <w:r>
        <w:rPr>
          <w:rFonts w:hint="eastAsia"/>
        </w:rPr>
        <w:t>So that as the holy wisdom of God, whereby he doth all he doth, looks into himself for the reason of all his actions, and to nothing out of himself; and therefore he is said to work all according to the counsel of his own will, his holy ends being the principles his wisdom is wholly swayed by in all, so as his will is the rule of all reason; so reason now having set up a man's self for its end, it looks for the reason of everything in itself, and judgeth not those things to be best which are best in themselves, but which are best for himself and his corrupt desires, and the present constitution of his heart and condition.</w:t>
      </w:r>
    </w:p>
    <w:p w14:paraId="6D17DE02">
      <w:pPr>
        <w:widowControl w:val="0"/>
        <w:numPr>
          <w:ilvl w:val="0"/>
          <w:numId w:val="0"/>
        </w:numPr>
        <w:jc w:val="both"/>
        <w:rPr>
          <w:rFonts w:hint="eastAsia"/>
        </w:rPr>
      </w:pPr>
      <w:r>
        <w:rPr>
          <w:rFonts w:hint="eastAsia"/>
        </w:rPr>
        <w:t>所以，如同神的圣洁智慧，祂藉此行祂所行的一切，为祂所有行动的理由而察看祂自己，而非祂自己以外的任何事物；因此，据说祂按着祂自己旨意的谋略行万事，祂圣洁的目的便是祂的智慧在一切事上完全受其支配的原则，以至于祂的旨意是所有理性的准则；同样，如今，理性既已将一个人自己立为它的目的，它便在它自己里面寻找每一件事的理由，并且不判断那些本身是最好的事物为最好，而是判断那些对他自己和他败坏的欲望，以及他内心和光景当前的构成是最好的事物为最好。</w:t>
      </w:r>
    </w:p>
    <w:p w14:paraId="0B758ECE">
      <w:pPr>
        <w:widowControl w:val="0"/>
        <w:numPr>
          <w:ilvl w:val="0"/>
          <w:numId w:val="0"/>
        </w:numPr>
        <w:jc w:val="both"/>
        <w:rPr>
          <w:rFonts w:hint="eastAsia"/>
        </w:rPr>
      </w:pPr>
    </w:p>
    <w:p w14:paraId="46C28A4E">
      <w:pPr>
        <w:widowControl w:val="0"/>
        <w:numPr>
          <w:ilvl w:val="0"/>
          <w:numId w:val="0"/>
        </w:numPr>
        <w:jc w:val="both"/>
        <w:rPr>
          <w:rFonts w:hint="eastAsia"/>
        </w:rPr>
      </w:pPr>
      <w:r>
        <w:rPr>
          <w:rFonts w:hint="eastAsia"/>
        </w:rPr>
        <w:t>As therefore whilst God was a man's end, as in the state of innocency, or when he becomes a man's end, as in the estate of grace, then all the particular directions God expresseth his will in become laws and principles to consult with in all a man's actions, which he is sure never to swerve from; and then all the motives which are drawn from God, which the word lays down to persuade us, become effectual reasons to move us to anything, for they had all reference and relation to that first principle reason looks to, God being his utmost end.</w:t>
      </w:r>
    </w:p>
    <w:p w14:paraId="6B803992">
      <w:pPr>
        <w:widowControl w:val="0"/>
        <w:numPr>
          <w:ilvl w:val="0"/>
          <w:numId w:val="0"/>
        </w:numPr>
        <w:jc w:val="both"/>
        <w:rPr>
          <w:rFonts w:hint="eastAsia"/>
        </w:rPr>
      </w:pPr>
      <w:r>
        <w:rPr>
          <w:rFonts w:hint="eastAsia"/>
        </w:rPr>
        <w:t>因此，当神是一个人的目的时，如同在无罪的光景中，或者当祂成为一个人的目的时，如同在恩典的光景中，那么，神在其中表达祂旨意的一切具体指示，便成为一个人在所有行动中当商议的律法和原则，他确信永远不会偏离它们；然后，所有从神而来的、话语为劝说我们而陈明的动机，便成为感动我们去作任何事的有效理由，因为它们都与理性所仰望的那个首要原则有关，即神是祂最终的目的。</w:t>
      </w:r>
    </w:p>
    <w:p w14:paraId="3092A1B4">
      <w:pPr>
        <w:widowControl w:val="0"/>
        <w:numPr>
          <w:ilvl w:val="0"/>
          <w:numId w:val="0"/>
        </w:numPr>
        <w:jc w:val="both"/>
        <w:rPr>
          <w:rFonts w:hint="eastAsia"/>
        </w:rPr>
      </w:pPr>
    </w:p>
    <w:p w14:paraId="436D7AD6">
      <w:pPr>
        <w:widowControl w:val="0"/>
        <w:numPr>
          <w:ilvl w:val="0"/>
          <w:numId w:val="0"/>
        </w:numPr>
        <w:jc w:val="both"/>
        <w:rPr>
          <w:rFonts w:hint="eastAsia"/>
        </w:rPr>
      </w:pPr>
      <w:r>
        <w:rPr>
          <w:rFonts w:hint="eastAsia"/>
        </w:rPr>
        <w:t>Now, on the clean contrary, a man's self being become his utmost end, look how many corrupt desires he hath to be satisfied and pleased, look how many by-ends he hath whose turns are to be served, too many principles he hath which corrupt reason, fleshly wisdom, hath an eye unto, according to which it guides you, and counsels you in all your actions.</w:t>
      </w:r>
    </w:p>
    <w:p w14:paraId="1219A299">
      <w:pPr>
        <w:widowControl w:val="0"/>
        <w:numPr>
          <w:ilvl w:val="0"/>
          <w:numId w:val="0"/>
        </w:numPr>
        <w:jc w:val="both"/>
        <w:rPr>
          <w:rFonts w:hint="eastAsia"/>
        </w:rPr>
      </w:pPr>
      <w:r>
        <w:rPr>
          <w:rFonts w:hint="eastAsia"/>
        </w:rPr>
        <w:t>如今，恰恰相反，一个人自己既已成为他最终的目的，看他有多少败坏的欲望要被满足和取悦，看他有多少旁门左道要被服事，他便有太多的原则，是败坏的理性、属肉体的智慧所注视的，它据此在你们所有的行动中引导你们、并劝告你们。</w:t>
      </w:r>
    </w:p>
    <w:p w14:paraId="3C332E41">
      <w:pPr>
        <w:widowControl w:val="0"/>
        <w:numPr>
          <w:ilvl w:val="0"/>
          <w:numId w:val="0"/>
        </w:numPr>
        <w:jc w:val="both"/>
        <w:rPr>
          <w:rFonts w:hint="eastAsia"/>
        </w:rPr>
      </w:pPr>
    </w:p>
    <w:p w14:paraId="3008EAA6">
      <w:pPr>
        <w:widowControl w:val="0"/>
        <w:numPr>
          <w:ilvl w:val="0"/>
          <w:numId w:val="0"/>
        </w:numPr>
        <w:jc w:val="both"/>
        <w:rPr>
          <w:rFonts w:hint="eastAsia"/>
        </w:rPr>
      </w:pPr>
      <w:r>
        <w:rPr>
          <w:rFonts w:hint="eastAsia"/>
        </w:rPr>
        <w:t>If the things you are to do be suitable to them, it adviseth you to put them in execution, to set upon them, and also all motives drawn from pleasing your lusts and ends become strong reasons, effectual arguments to persuade you to do anything.</w:t>
      </w:r>
    </w:p>
    <w:p w14:paraId="25DCBD96">
      <w:pPr>
        <w:widowControl w:val="0"/>
        <w:numPr>
          <w:ilvl w:val="0"/>
          <w:numId w:val="0"/>
        </w:numPr>
        <w:jc w:val="both"/>
        <w:rPr>
          <w:rFonts w:hint="eastAsia"/>
        </w:rPr>
      </w:pPr>
      <w:r>
        <w:rPr>
          <w:rFonts w:hint="eastAsia"/>
        </w:rPr>
        <w:t>你们若要作的事，与它们相合，它便劝你们去执行它们，去着手作它们，并且所有从取悦你们私欲和目的而来的动机，便成为强有力的理由、有效的论证，去劝说你们作任何事。</w:t>
      </w:r>
    </w:p>
    <w:p w14:paraId="0F47C512">
      <w:pPr>
        <w:widowControl w:val="0"/>
        <w:numPr>
          <w:ilvl w:val="0"/>
          <w:numId w:val="0"/>
        </w:numPr>
        <w:jc w:val="both"/>
        <w:rPr>
          <w:rFonts w:hint="eastAsia"/>
        </w:rPr>
      </w:pPr>
    </w:p>
    <w:p w14:paraId="3736E638">
      <w:pPr>
        <w:widowControl w:val="0"/>
        <w:numPr>
          <w:ilvl w:val="0"/>
          <w:numId w:val="0"/>
        </w:numPr>
        <w:jc w:val="both"/>
        <w:rPr>
          <w:rFonts w:hint="eastAsia"/>
        </w:rPr>
      </w:pPr>
      <w:r>
        <w:rPr>
          <w:rFonts w:hint="eastAsia"/>
        </w:rPr>
        <w:t>So that now, I having told you that all true principles of godliness are extinguished, you see the principles and reasons which a man in his actions is guided by, are lusts, and by-ends, and motives drawn from them.</w:t>
      </w:r>
    </w:p>
    <w:p w14:paraId="77AA6817">
      <w:pPr>
        <w:widowControl w:val="0"/>
        <w:numPr>
          <w:ilvl w:val="0"/>
          <w:numId w:val="0"/>
        </w:numPr>
        <w:jc w:val="both"/>
        <w:rPr>
          <w:rFonts w:hint="eastAsia"/>
        </w:rPr>
      </w:pPr>
      <w:r>
        <w:rPr>
          <w:rFonts w:hint="eastAsia"/>
        </w:rPr>
        <w:t>所以，如今，我既已告诉你们，所有敬虔的真实原则都已熄灭，你们便看见，一个人在他行动中所受引导的原则和理由，是私欲、旁门左道，以及从中而来的动机。</w:t>
      </w:r>
    </w:p>
    <w:p w14:paraId="65B5BA2D">
      <w:pPr>
        <w:widowControl w:val="0"/>
        <w:numPr>
          <w:ilvl w:val="0"/>
          <w:numId w:val="0"/>
        </w:numPr>
        <w:jc w:val="both"/>
        <w:rPr>
          <w:rFonts w:hint="eastAsia"/>
        </w:rPr>
      </w:pPr>
    </w:p>
    <w:p w14:paraId="255209E5">
      <w:pPr>
        <w:widowControl w:val="0"/>
        <w:numPr>
          <w:ilvl w:val="0"/>
          <w:numId w:val="0"/>
        </w:numPr>
        <w:jc w:val="both"/>
        <w:rPr>
          <w:rFonts w:hint="eastAsia"/>
        </w:rPr>
      </w:pPr>
      <w:r>
        <w:rPr>
          <w:rFonts w:hint="eastAsia"/>
        </w:rPr>
        <w:t>These are the principles you go by; with these reason consults, from these reason argues upon all occasions, when anything is to be done by us.</w:t>
      </w:r>
    </w:p>
    <w:p w14:paraId="64E41281">
      <w:pPr>
        <w:widowControl w:val="0"/>
        <w:numPr>
          <w:ilvl w:val="0"/>
          <w:numId w:val="0"/>
        </w:numPr>
        <w:jc w:val="both"/>
        <w:rPr>
          <w:rFonts w:hint="eastAsia"/>
        </w:rPr>
      </w:pPr>
      <w:r>
        <w:rPr>
          <w:rFonts w:hint="eastAsia"/>
        </w:rPr>
        <w:t>这些便是你们所遵循的原则；理性与这些商议，理性在任何时候，当我们要作任何事时，便从这些出发来论证。</w:t>
      </w:r>
    </w:p>
    <w:p w14:paraId="5DD1406B">
      <w:pPr>
        <w:widowControl w:val="0"/>
        <w:numPr>
          <w:ilvl w:val="0"/>
          <w:numId w:val="0"/>
        </w:numPr>
        <w:jc w:val="both"/>
        <w:rPr>
          <w:rFonts w:hint="eastAsia"/>
        </w:rPr>
      </w:pPr>
    </w:p>
    <w:p w14:paraId="2D74437F">
      <w:pPr>
        <w:widowControl w:val="0"/>
        <w:numPr>
          <w:ilvl w:val="0"/>
          <w:numId w:val="0"/>
        </w:numPr>
        <w:jc w:val="both"/>
        <w:rPr>
          <w:rFonts w:hint="eastAsia"/>
        </w:rPr>
      </w:pPr>
      <w:r>
        <w:rPr>
          <w:rFonts w:hint="eastAsia"/>
        </w:rPr>
        <w:t>And therefore, in Ps. 81:12, to be given up to their lusts, and their own hearts' counsels, are all one, because reason in all consults with lusts.</w:t>
      </w:r>
    </w:p>
    <w:p w14:paraId="7758DBC6">
      <w:pPr>
        <w:widowControl w:val="0"/>
        <w:numPr>
          <w:ilvl w:val="0"/>
          <w:numId w:val="0"/>
        </w:numPr>
        <w:jc w:val="both"/>
        <w:rPr>
          <w:rFonts w:hint="eastAsia"/>
        </w:rPr>
      </w:pPr>
      <w:r>
        <w:rPr>
          <w:rFonts w:hint="eastAsia"/>
        </w:rPr>
        <w:t>因此，在诗81:12中，被交给他们的私欲，和他们自己内心的计谋，是一回事，因为理性在一切事上都与私欲商议。</w:t>
      </w:r>
    </w:p>
    <w:p w14:paraId="44F840F1">
      <w:pPr>
        <w:widowControl w:val="0"/>
        <w:numPr>
          <w:ilvl w:val="0"/>
          <w:numId w:val="0"/>
        </w:numPr>
        <w:jc w:val="both"/>
        <w:rPr>
          <w:rFonts w:hint="eastAsia"/>
        </w:rPr>
      </w:pPr>
    </w:p>
    <w:p w14:paraId="54031717">
      <w:pPr>
        <w:widowControl w:val="0"/>
        <w:numPr>
          <w:ilvl w:val="0"/>
          <w:numId w:val="0"/>
        </w:numPr>
        <w:jc w:val="both"/>
        <w:rPr>
          <w:rFonts w:hint="eastAsia"/>
        </w:rPr>
      </w:pPr>
      <w:r>
        <w:rPr>
          <w:rFonts w:hint="eastAsia"/>
        </w:rPr>
        <w:t>To make this clear to you by instances out of the word.</w:t>
      </w:r>
    </w:p>
    <w:p w14:paraId="64014B62">
      <w:pPr>
        <w:widowControl w:val="0"/>
        <w:numPr>
          <w:ilvl w:val="0"/>
          <w:numId w:val="0"/>
        </w:numPr>
        <w:jc w:val="both"/>
        <w:rPr>
          <w:rFonts w:hint="eastAsia"/>
        </w:rPr>
      </w:pPr>
      <w:r>
        <w:rPr>
          <w:rFonts w:hint="eastAsia"/>
        </w:rPr>
        <w:t>为要藉着话语中的例子，向你们阐明这一点。</w:t>
      </w:r>
    </w:p>
    <w:p w14:paraId="2DD60F3D">
      <w:pPr>
        <w:widowControl w:val="0"/>
        <w:numPr>
          <w:ilvl w:val="0"/>
          <w:numId w:val="0"/>
        </w:numPr>
        <w:jc w:val="both"/>
        <w:rPr>
          <w:rFonts w:hint="eastAsia"/>
        </w:rPr>
      </w:pPr>
    </w:p>
    <w:p w14:paraId="481625F6">
      <w:pPr>
        <w:widowControl w:val="0"/>
        <w:numPr>
          <w:ilvl w:val="0"/>
          <w:numId w:val="0"/>
        </w:numPr>
        <w:jc w:val="both"/>
        <w:rPr>
          <w:rFonts w:hint="eastAsia"/>
        </w:rPr>
      </w:pPr>
      <w:r>
        <w:rPr>
          <w:rFonts w:hint="eastAsia"/>
        </w:rPr>
        <w:t>1. If riches be a man's end, what principle is that his reason in all his actions consults with? Paul tells you it: 1 Tim. 6:5, 'Perverse disputings of men of corrupt minds, and destitute of the truth, supposing that gain is godliness: from such withdraw thyself.'</w:t>
      </w:r>
    </w:p>
    <w:p w14:paraId="6C25D1E3">
      <w:pPr>
        <w:widowControl w:val="0"/>
        <w:numPr>
          <w:ilvl w:val="0"/>
          <w:numId w:val="0"/>
        </w:numPr>
        <w:jc w:val="both"/>
        <w:rPr>
          <w:rFonts w:hint="eastAsia"/>
        </w:rPr>
      </w:pPr>
      <w:r>
        <w:rPr>
          <w:rFonts w:hint="eastAsia"/>
        </w:rPr>
        <w:t>1. 倘若财富是一个人的目的，他的理性在他所有行动中，商议的原则是什么呢？保罗告诉你们：提前6:5，“并那坏了心术、失丧真理之人的争竞。他们以敬虔为得利的门路。这样的人，你要躲开他。”</w:t>
      </w:r>
    </w:p>
    <w:p w14:paraId="2E9F28D4">
      <w:pPr>
        <w:widowControl w:val="0"/>
        <w:numPr>
          <w:ilvl w:val="0"/>
          <w:numId w:val="0"/>
        </w:numPr>
        <w:jc w:val="both"/>
        <w:rPr>
          <w:rFonts w:hint="eastAsia"/>
        </w:rPr>
      </w:pPr>
    </w:p>
    <w:p w14:paraId="62CC4C83">
      <w:pPr>
        <w:widowControl w:val="0"/>
        <w:numPr>
          <w:ilvl w:val="0"/>
          <w:numId w:val="0"/>
        </w:numPr>
        <w:jc w:val="both"/>
        <w:rPr>
          <w:rFonts w:hint="eastAsia"/>
        </w:rPr>
      </w:pPr>
      <w:r>
        <w:rPr>
          <w:rFonts w:hint="eastAsia"/>
        </w:rPr>
        <w:t>They suppose that gain is godliness; that is, they lay that for a rule, a principle, that they advise with, and have recourse to, and frame their actions by; however men do not profess so much, yet this they lay for a ground, this they truly think and believe; whereas, says the apostle, there is another principle we are guided by in all estates and conditions, that godliness is great gain.</w:t>
      </w:r>
    </w:p>
    <w:p w14:paraId="36E4F271">
      <w:pPr>
        <w:widowControl w:val="0"/>
        <w:numPr>
          <w:ilvl w:val="0"/>
          <w:numId w:val="0"/>
        </w:numPr>
        <w:jc w:val="both"/>
        <w:rPr>
          <w:rFonts w:hint="eastAsia"/>
        </w:rPr>
      </w:pPr>
      <w:r>
        <w:rPr>
          <w:rFonts w:hint="eastAsia"/>
        </w:rPr>
        <w:t>他们以敬虔为得利的门路；也就是说，他们将那立为一条规则、一个原则，他们与之商议，求助于它，并据此塑造他们的行动；无论人是否如此宣称，然而他们却将此立为根基，他们真实地如此思想并相信；然而，使徒说，在所有光景和情形中，我们所受引导的，是另一个原则，即敬虔是大益。</w:t>
      </w:r>
    </w:p>
    <w:p w14:paraId="0BF227CB">
      <w:pPr>
        <w:widowControl w:val="0"/>
        <w:numPr>
          <w:ilvl w:val="0"/>
          <w:numId w:val="0"/>
        </w:numPr>
        <w:jc w:val="both"/>
        <w:rPr>
          <w:rFonts w:hint="eastAsia"/>
        </w:rPr>
      </w:pPr>
    </w:p>
    <w:p w14:paraId="293CF585">
      <w:pPr>
        <w:widowControl w:val="0"/>
        <w:numPr>
          <w:ilvl w:val="0"/>
          <w:numId w:val="0"/>
        </w:numPr>
        <w:jc w:val="both"/>
        <w:rPr>
          <w:rFonts w:hint="eastAsia"/>
        </w:rPr>
      </w:pPr>
      <w:r>
        <w:rPr>
          <w:rFonts w:hint="eastAsia"/>
        </w:rPr>
        <w:t>Now this principle being laid in the heart, when in a matter of unjust gain a man comes to advise with his reason whether it be better to obey God than get money, whether it be better to increase godliness or his estate, to forsake or leave off some practice of godliness or lose his estate, his heart supposing gain better than godliness, because it suits with his desires and disposition of his heart more, this being his principle, he lets godliness go, as the young man in the Gospel and Demas did.</w:t>
      </w:r>
    </w:p>
    <w:p w14:paraId="5339AC75">
      <w:pPr>
        <w:widowControl w:val="0"/>
        <w:numPr>
          <w:ilvl w:val="0"/>
          <w:numId w:val="0"/>
        </w:numPr>
        <w:jc w:val="both"/>
        <w:rPr>
          <w:rFonts w:hint="eastAsia"/>
        </w:rPr>
      </w:pPr>
      <w:r>
        <w:rPr>
          <w:rFonts w:hint="eastAsia"/>
        </w:rPr>
        <w:t>如今，这个原则既已立在心里，当在一个不义之财的事上，一个人来与他的理性商议，是顺服神更好，还是得钱更好，是增进敬虔更好，还是增进他的产业更好，是放弃或停止某些敬虔的实践，还是失去他的产业时，他的心既以为得利比敬虔更好，因为它更适合他内心的渴望和性情，这既是他的原则，他便放弃了敬虔，如同福音中的那个年轻人和底马所作的一样。</w:t>
      </w:r>
    </w:p>
    <w:p w14:paraId="757D6C93">
      <w:pPr>
        <w:widowControl w:val="0"/>
        <w:numPr>
          <w:ilvl w:val="0"/>
          <w:numId w:val="0"/>
        </w:numPr>
        <w:jc w:val="both"/>
        <w:rPr>
          <w:rFonts w:hint="eastAsia"/>
        </w:rPr>
      </w:pPr>
    </w:p>
    <w:p w14:paraId="7011A81C">
      <w:pPr>
        <w:widowControl w:val="0"/>
        <w:numPr>
          <w:ilvl w:val="0"/>
          <w:numId w:val="0"/>
        </w:numPr>
        <w:jc w:val="both"/>
        <w:rPr>
          <w:rFonts w:hint="eastAsia"/>
        </w:rPr>
      </w:pPr>
      <w:r>
        <w:rPr>
          <w:rFonts w:hint="eastAsia"/>
        </w:rPr>
        <w:t>Now there is the like reason of honour, pleasure, &amp;c.</w:t>
      </w:r>
    </w:p>
    <w:p w14:paraId="0DA3FC17">
      <w:pPr>
        <w:widowControl w:val="0"/>
        <w:numPr>
          <w:ilvl w:val="0"/>
          <w:numId w:val="0"/>
        </w:numPr>
        <w:jc w:val="both"/>
        <w:rPr>
          <w:rFonts w:hint="eastAsia"/>
        </w:rPr>
      </w:pPr>
      <w:r>
        <w:rPr>
          <w:rFonts w:hint="eastAsia"/>
        </w:rPr>
        <w:t>如今，尊荣、享乐等等，也有同样的理由。</w:t>
      </w:r>
    </w:p>
    <w:p w14:paraId="76918073">
      <w:pPr>
        <w:widowControl w:val="0"/>
        <w:numPr>
          <w:ilvl w:val="0"/>
          <w:numId w:val="0"/>
        </w:numPr>
        <w:jc w:val="both"/>
        <w:rPr>
          <w:rFonts w:hint="eastAsia"/>
        </w:rPr>
      </w:pPr>
    </w:p>
    <w:p w14:paraId="260A823A">
      <w:pPr>
        <w:widowControl w:val="0"/>
        <w:numPr>
          <w:ilvl w:val="0"/>
          <w:numId w:val="0"/>
        </w:numPr>
        <w:jc w:val="both"/>
        <w:rPr>
          <w:rFonts w:hint="eastAsia"/>
        </w:rPr>
      </w:pPr>
      <w:r>
        <w:rPr>
          <w:rFonts w:hint="eastAsia"/>
        </w:rPr>
        <w:t>So also if a man be to profess godliness, and sees he must take up some religion, what principles doth reason consult with, how far he shall shew himself in the cause?</w:t>
      </w:r>
    </w:p>
    <w:p w14:paraId="5CD03CF3">
      <w:pPr>
        <w:widowControl w:val="0"/>
        <w:numPr>
          <w:ilvl w:val="0"/>
          <w:numId w:val="0"/>
        </w:numPr>
        <w:jc w:val="both"/>
        <w:rPr>
          <w:rFonts w:hint="eastAsia"/>
        </w:rPr>
      </w:pPr>
      <w:r>
        <w:rPr>
          <w:rFonts w:hint="eastAsia"/>
        </w:rPr>
        <w:t>同样，倘若一个人要宣称敬虔，并看见他必须信奉某种宗教，理性商议的原则是什么，他当在那事业上显明自己到何种程度？</w:t>
      </w:r>
    </w:p>
    <w:p w14:paraId="249CC337">
      <w:pPr>
        <w:widowControl w:val="0"/>
        <w:numPr>
          <w:ilvl w:val="0"/>
          <w:numId w:val="0"/>
        </w:numPr>
        <w:jc w:val="both"/>
        <w:rPr>
          <w:rFonts w:hint="eastAsia"/>
        </w:rPr>
      </w:pPr>
    </w:p>
    <w:p w14:paraId="43CE1253">
      <w:pPr>
        <w:widowControl w:val="0"/>
        <w:numPr>
          <w:ilvl w:val="0"/>
          <w:numId w:val="0"/>
        </w:numPr>
        <w:jc w:val="both"/>
        <w:rPr>
          <w:rFonts w:hint="eastAsia"/>
        </w:rPr>
      </w:pPr>
      <w:r>
        <w:rPr>
          <w:rFonts w:hint="eastAsia"/>
        </w:rPr>
        <w:t>Why he consults with his own ends: Eccles. 7:16, 'Be not righteous over much; neither make thyself over wise: why shouldst thou destroy thyself?'</w:t>
      </w:r>
    </w:p>
    <w:p w14:paraId="006CFF83">
      <w:pPr>
        <w:widowControl w:val="0"/>
        <w:numPr>
          <w:ilvl w:val="0"/>
          <w:numId w:val="0"/>
        </w:numPr>
        <w:jc w:val="both"/>
        <w:rPr>
          <w:rFonts w:hint="eastAsia"/>
        </w:rPr>
      </w:pPr>
      <w:r>
        <w:rPr>
          <w:rFonts w:hint="eastAsia"/>
        </w:rPr>
        <w:t>唉，他与他自己的目的商议：传7:16，“不要行义过分，也不要自逞智慧，何必自取败亡呢？”</w:t>
      </w:r>
    </w:p>
    <w:p w14:paraId="2CA400CA">
      <w:pPr>
        <w:widowControl w:val="0"/>
        <w:numPr>
          <w:ilvl w:val="0"/>
          <w:numId w:val="0"/>
        </w:numPr>
        <w:jc w:val="both"/>
        <w:rPr>
          <w:rFonts w:hint="eastAsia"/>
        </w:rPr>
      </w:pPr>
    </w:p>
    <w:p w14:paraId="79AB3FF4">
      <w:pPr>
        <w:widowControl w:val="0"/>
        <w:numPr>
          <w:ilvl w:val="0"/>
          <w:numId w:val="0"/>
        </w:numPr>
        <w:jc w:val="both"/>
        <w:rPr>
          <w:rFonts w:hint="eastAsia"/>
        </w:rPr>
      </w:pPr>
      <w:r>
        <w:rPr>
          <w:rFonts w:hint="eastAsia"/>
        </w:rPr>
        <w:t>In the 15th verse he had named a shrewd temptation that stumbles many in the world: ver. 15, 'All things have I seen in the days of my vanity: there is a just man that perisheth in his righteousness, and there is a wicked man that prolongeth his life in his wickedness.'</w:t>
      </w:r>
    </w:p>
    <w:p w14:paraId="5A210087">
      <w:pPr>
        <w:widowControl w:val="0"/>
        <w:numPr>
          <w:ilvl w:val="0"/>
          <w:numId w:val="0"/>
        </w:numPr>
        <w:jc w:val="both"/>
        <w:rPr>
          <w:rFonts w:hint="eastAsia"/>
        </w:rPr>
      </w:pPr>
      <w:r>
        <w:rPr>
          <w:rFonts w:hint="eastAsia"/>
        </w:rPr>
        <w:t>在第15节，他已指出了一个精明的试探，那使世上许多人跌倒：第15节，“有义人行义，反致灭亡；有恶人行恶，倒享长寿。这都是我在虚度之日中所见过的。”</w:t>
      </w:r>
    </w:p>
    <w:p w14:paraId="7A8315FD">
      <w:pPr>
        <w:widowControl w:val="0"/>
        <w:numPr>
          <w:ilvl w:val="0"/>
          <w:numId w:val="0"/>
        </w:numPr>
        <w:jc w:val="both"/>
        <w:rPr>
          <w:rFonts w:hint="eastAsia"/>
        </w:rPr>
      </w:pPr>
    </w:p>
    <w:p w14:paraId="45A8E2A1">
      <w:pPr>
        <w:widowControl w:val="0"/>
        <w:numPr>
          <w:ilvl w:val="0"/>
          <w:numId w:val="0"/>
        </w:numPr>
        <w:jc w:val="both"/>
        <w:rPr>
          <w:rFonts w:hint="eastAsia"/>
        </w:rPr>
      </w:pPr>
      <w:r>
        <w:rPr>
          <w:rFonts w:hint="eastAsia"/>
        </w:rPr>
        <w:t>They see a righteous man perish in his righteousness, trodden down and oppressed, and a wicked man that prolongs his days in his wickedness, and it is a means to save him.</w:t>
      </w:r>
    </w:p>
    <w:p w14:paraId="31B3F104">
      <w:pPr>
        <w:widowControl w:val="0"/>
        <w:numPr>
          <w:ilvl w:val="0"/>
          <w:numId w:val="0"/>
        </w:numPr>
        <w:jc w:val="both"/>
        <w:rPr>
          <w:rFonts w:hint="eastAsia"/>
        </w:rPr>
      </w:pPr>
      <w:r>
        <w:rPr>
          <w:rFonts w:hint="eastAsia"/>
        </w:rPr>
        <w:t>他们看见一个义人在他的义中灭亡，被践踏和压迫，而一个恶人在他的邪恶中延长他的日子，而那成了拯救他的途径。</w:t>
      </w:r>
    </w:p>
    <w:p w14:paraId="33638E18">
      <w:pPr>
        <w:widowControl w:val="0"/>
        <w:numPr>
          <w:ilvl w:val="0"/>
          <w:numId w:val="0"/>
        </w:numPr>
        <w:jc w:val="both"/>
        <w:rPr>
          <w:rFonts w:hint="eastAsia"/>
        </w:rPr>
      </w:pPr>
    </w:p>
    <w:p w14:paraId="67960332">
      <w:pPr>
        <w:widowControl w:val="0"/>
        <w:numPr>
          <w:ilvl w:val="0"/>
          <w:numId w:val="0"/>
        </w:numPr>
        <w:jc w:val="both"/>
        <w:rPr>
          <w:rFonts w:hint="eastAsia"/>
        </w:rPr>
      </w:pPr>
      <w:r>
        <w:rPr>
          <w:rFonts w:hint="eastAsia"/>
        </w:rPr>
        <w:t>Two conclusions are drawn thence, the one by corrupt reason, the other by the Spirit.</w:t>
      </w:r>
    </w:p>
    <w:p w14:paraId="2376BF91">
      <w:pPr>
        <w:widowControl w:val="0"/>
        <w:numPr>
          <w:ilvl w:val="0"/>
          <w:numId w:val="0"/>
        </w:numPr>
        <w:jc w:val="both"/>
        <w:rPr>
          <w:rFonts w:hint="eastAsia"/>
        </w:rPr>
      </w:pPr>
      <w:r>
        <w:rPr>
          <w:rFonts w:hint="eastAsia"/>
        </w:rPr>
        <w:t>由此得出两个结论，一个由败坏的理性得出，另一个由圣灵得出。</w:t>
      </w:r>
    </w:p>
    <w:p w14:paraId="5667A302">
      <w:pPr>
        <w:widowControl w:val="0"/>
        <w:numPr>
          <w:ilvl w:val="0"/>
          <w:numId w:val="0"/>
        </w:numPr>
        <w:jc w:val="both"/>
        <w:rPr>
          <w:rFonts w:hint="eastAsia"/>
        </w:rPr>
      </w:pPr>
    </w:p>
    <w:p w14:paraId="36E7366E">
      <w:pPr>
        <w:widowControl w:val="0"/>
        <w:numPr>
          <w:ilvl w:val="0"/>
          <w:numId w:val="0"/>
        </w:numPr>
        <w:jc w:val="both"/>
        <w:rPr>
          <w:rFonts w:hint="eastAsia"/>
        </w:rPr>
      </w:pPr>
      <w:r>
        <w:rPr>
          <w:rFonts w:hint="eastAsia"/>
        </w:rPr>
        <w:t>What principle doth carnal reason then gather from it?</w:t>
      </w:r>
    </w:p>
    <w:p w14:paraId="1889C652">
      <w:pPr>
        <w:widowControl w:val="0"/>
        <w:numPr>
          <w:ilvl w:val="0"/>
          <w:numId w:val="0"/>
        </w:numPr>
        <w:jc w:val="both"/>
        <w:rPr>
          <w:rFonts w:hint="eastAsia"/>
        </w:rPr>
      </w:pPr>
      <w:r>
        <w:rPr>
          <w:rFonts w:hint="eastAsia"/>
        </w:rPr>
        <w:t>那么，属肉体的理性从中得出什么原则呢？</w:t>
      </w:r>
    </w:p>
    <w:p w14:paraId="087BEA93">
      <w:pPr>
        <w:widowControl w:val="0"/>
        <w:numPr>
          <w:ilvl w:val="0"/>
          <w:numId w:val="0"/>
        </w:numPr>
        <w:jc w:val="both"/>
        <w:rPr>
          <w:rFonts w:hint="eastAsia"/>
        </w:rPr>
      </w:pPr>
    </w:p>
    <w:p w14:paraId="7775C833">
      <w:pPr>
        <w:widowControl w:val="0"/>
        <w:numPr>
          <w:ilvl w:val="0"/>
          <w:numId w:val="0"/>
        </w:numPr>
        <w:jc w:val="both"/>
        <w:rPr>
          <w:rFonts w:hint="eastAsia"/>
        </w:rPr>
      </w:pPr>
      <w:r>
        <w:rPr>
          <w:rFonts w:hint="eastAsia"/>
        </w:rPr>
        <w:t>It is this: take heed, be not righteous over much, nor over nice, nor wiser than the rest of the world, says flesh; why the principle which reason guides him by is to preserve himself whole by taking a moderate course, destroy not thyself; he thinks that too much religion would destroy his credit, &amp;c.</w:t>
      </w:r>
    </w:p>
    <w:p w14:paraId="216B3D64">
      <w:pPr>
        <w:widowControl w:val="0"/>
        <w:numPr>
          <w:ilvl w:val="0"/>
          <w:numId w:val="0"/>
        </w:numPr>
        <w:jc w:val="both"/>
        <w:rPr>
          <w:rFonts w:hint="eastAsia"/>
        </w:rPr>
      </w:pPr>
      <w:r>
        <w:rPr>
          <w:rFonts w:hint="eastAsia"/>
        </w:rPr>
        <w:t>是这个：小心，不要行义过分，也不要过于讲究，也不要比世上其余的人更智慧，肉体说；唉，理性引导他的原则，是藉着采取一个温和的路线来保全他自己，不要自取败亡；他以为，过多的宗教会毁坏他的信誉等等。</w:t>
      </w:r>
    </w:p>
    <w:p w14:paraId="7E4CB416">
      <w:pPr>
        <w:widowControl w:val="0"/>
        <w:numPr>
          <w:ilvl w:val="0"/>
          <w:numId w:val="0"/>
        </w:numPr>
        <w:jc w:val="both"/>
        <w:rPr>
          <w:rFonts w:hint="eastAsia"/>
        </w:rPr>
      </w:pPr>
    </w:p>
    <w:p w14:paraId="44E91B9B">
      <w:pPr>
        <w:widowControl w:val="0"/>
        <w:numPr>
          <w:ilvl w:val="0"/>
          <w:numId w:val="0"/>
        </w:numPr>
        <w:jc w:val="both"/>
        <w:rPr>
          <w:rFonts w:hint="eastAsia"/>
        </w:rPr>
      </w:pPr>
      <w:r>
        <w:rPr>
          <w:rFonts w:hint="eastAsia"/>
        </w:rPr>
        <w:t>The other opposite conclusion the Spirit draws: ver. 17, 'Be not over much wicked, neither be thou foolish: why shouldest thou die before thy time?'</w:t>
      </w:r>
    </w:p>
    <w:p w14:paraId="425255F2">
      <w:pPr>
        <w:widowControl w:val="0"/>
        <w:numPr>
          <w:ilvl w:val="0"/>
          <w:numId w:val="0"/>
        </w:numPr>
        <w:jc w:val="both"/>
        <w:rPr>
          <w:rFonts w:hint="eastAsia"/>
        </w:rPr>
      </w:pPr>
      <w:r>
        <w:rPr>
          <w:rFonts w:hint="eastAsia"/>
        </w:rPr>
        <w:t>另一个相反的结论，是圣灵得出的：第17节，“不要行恶过分，也不要作愚昧人，何必不到期而死呢？”</w:t>
      </w:r>
    </w:p>
    <w:p w14:paraId="1EA351F0">
      <w:pPr>
        <w:widowControl w:val="0"/>
        <w:numPr>
          <w:ilvl w:val="0"/>
          <w:numId w:val="0"/>
        </w:numPr>
        <w:jc w:val="both"/>
        <w:rPr>
          <w:rFonts w:hint="eastAsia"/>
        </w:rPr>
      </w:pPr>
    </w:p>
    <w:p w14:paraId="6AFFD7CA">
      <w:pPr>
        <w:widowControl w:val="0"/>
        <w:numPr>
          <w:ilvl w:val="0"/>
          <w:numId w:val="0"/>
        </w:numPr>
        <w:jc w:val="both"/>
        <w:rPr>
          <w:rFonts w:hint="eastAsia"/>
        </w:rPr>
      </w:pPr>
      <w:r>
        <w:rPr>
          <w:rFonts w:hint="eastAsia"/>
        </w:rPr>
        <w:t>So that the principles men advise with are themselves and their own ends.</w:t>
      </w:r>
    </w:p>
    <w:p w14:paraId="21AA3256">
      <w:pPr>
        <w:widowControl w:val="0"/>
        <w:numPr>
          <w:ilvl w:val="0"/>
          <w:numId w:val="0"/>
        </w:numPr>
        <w:jc w:val="both"/>
        <w:rPr>
          <w:rFonts w:hint="eastAsia"/>
        </w:rPr>
      </w:pPr>
      <w:r>
        <w:rPr>
          <w:rFonts w:hint="eastAsia"/>
        </w:rPr>
        <w:t>所以，人所商议的原则，是他们自己和他们自己的目的。</w:t>
      </w:r>
    </w:p>
    <w:p w14:paraId="433925AA">
      <w:pPr>
        <w:widowControl w:val="0"/>
        <w:numPr>
          <w:ilvl w:val="0"/>
          <w:numId w:val="0"/>
        </w:numPr>
        <w:jc w:val="both"/>
        <w:rPr>
          <w:rFonts w:hint="eastAsia"/>
        </w:rPr>
      </w:pPr>
    </w:p>
    <w:p w14:paraId="55BEB02E">
      <w:pPr>
        <w:widowControl w:val="0"/>
        <w:numPr>
          <w:ilvl w:val="0"/>
          <w:numId w:val="0"/>
        </w:numPr>
        <w:jc w:val="both"/>
        <w:rPr>
          <w:rFonts w:hint="eastAsia"/>
        </w:rPr>
      </w:pPr>
      <w:r>
        <w:rPr>
          <w:rFonts w:hint="eastAsia"/>
        </w:rPr>
        <w:t>So when a man hath his enemy in his power to hurt him, the principle carnal reason consults with is quite different from what godly reason is guided by.</w:t>
      </w:r>
    </w:p>
    <w:p w14:paraId="1945EF3C">
      <w:pPr>
        <w:widowControl w:val="0"/>
        <w:numPr>
          <w:ilvl w:val="0"/>
          <w:numId w:val="0"/>
        </w:numPr>
        <w:jc w:val="both"/>
        <w:rPr>
          <w:rFonts w:hint="eastAsia"/>
        </w:rPr>
      </w:pPr>
      <w:r>
        <w:rPr>
          <w:rFonts w:hint="eastAsia"/>
        </w:rPr>
        <w:t>所以，当一个人将他的仇敌掌握在手中，可以伤害他时，属肉体的理性所商议的原则，与敬虔的理性所受引导的，是截然不同的。</w:t>
      </w:r>
    </w:p>
    <w:p w14:paraId="541377D9">
      <w:pPr>
        <w:widowControl w:val="0"/>
        <w:numPr>
          <w:ilvl w:val="0"/>
          <w:numId w:val="0"/>
        </w:numPr>
        <w:jc w:val="both"/>
        <w:rPr>
          <w:rFonts w:hint="eastAsia"/>
        </w:rPr>
      </w:pPr>
    </w:p>
    <w:p w14:paraId="4501E33C">
      <w:pPr>
        <w:widowControl w:val="0"/>
        <w:numPr>
          <w:ilvl w:val="0"/>
          <w:numId w:val="0"/>
        </w:numPr>
        <w:jc w:val="both"/>
        <w:rPr>
          <w:rFonts w:hint="eastAsia"/>
        </w:rPr>
      </w:pPr>
      <w:r>
        <w:rPr>
          <w:rFonts w:hint="eastAsia"/>
        </w:rPr>
        <w:t>When David had Saul in his power, what was David's principle his reason consulted with? 1 Sam. 24:6, 'And he said unto his men, The Lord forbid that I should do this thing unto my master, the Lord's anointed, to stretch forth mine hand against him, seeing he is the anointed of the Lord.'</w:t>
      </w:r>
    </w:p>
    <w:p w14:paraId="6C87E204">
      <w:pPr>
        <w:widowControl w:val="0"/>
        <w:numPr>
          <w:ilvl w:val="0"/>
          <w:numId w:val="0"/>
        </w:numPr>
        <w:jc w:val="both"/>
        <w:rPr>
          <w:rFonts w:hint="eastAsia"/>
        </w:rPr>
      </w:pPr>
      <w:r>
        <w:rPr>
          <w:rFonts w:hint="eastAsia"/>
        </w:rPr>
        <w:t>当大卫将扫罗掌握在手中时，大卫的理性所商议的原则是什么呢？撒上24:6，“他对跟随他的人说：‘我的主乃是耶和华的受膏者，我在耶和华面前万不敢伸手害他，因他是耶和华的受膏者。’”</w:t>
      </w:r>
    </w:p>
    <w:p w14:paraId="4CFAF9C1">
      <w:pPr>
        <w:widowControl w:val="0"/>
        <w:numPr>
          <w:ilvl w:val="0"/>
          <w:numId w:val="0"/>
        </w:numPr>
        <w:jc w:val="both"/>
        <w:rPr>
          <w:rFonts w:hint="eastAsia"/>
        </w:rPr>
      </w:pPr>
    </w:p>
    <w:p w14:paraId="63415692">
      <w:pPr>
        <w:widowControl w:val="0"/>
        <w:numPr>
          <w:ilvl w:val="0"/>
          <w:numId w:val="0"/>
        </w:numPr>
        <w:jc w:val="both"/>
        <w:rPr>
          <w:rFonts w:hint="eastAsia"/>
        </w:rPr>
      </w:pPr>
      <w:r>
        <w:rPr>
          <w:rFonts w:hint="eastAsia"/>
        </w:rPr>
        <w:t>The Lord forbid that I should do this thing; how shall I do it, and sin against God? for God was his end.</w:t>
      </w:r>
    </w:p>
    <w:p w14:paraId="545A21CC">
      <w:pPr>
        <w:widowControl w:val="0"/>
        <w:numPr>
          <w:ilvl w:val="0"/>
          <w:numId w:val="0"/>
        </w:numPr>
        <w:jc w:val="both"/>
        <w:rPr>
          <w:rFonts w:hint="eastAsia"/>
        </w:rPr>
      </w:pPr>
      <w:r>
        <w:rPr>
          <w:rFonts w:hint="eastAsia"/>
        </w:rPr>
        <w:t>耶和华断不许我作这事；我怎能作这事，得罪神呢？因为神是他的目的。</w:t>
      </w:r>
    </w:p>
    <w:p w14:paraId="26F5F8CB">
      <w:pPr>
        <w:widowControl w:val="0"/>
        <w:numPr>
          <w:ilvl w:val="0"/>
          <w:numId w:val="0"/>
        </w:numPr>
        <w:jc w:val="both"/>
        <w:rPr>
          <w:rFonts w:hint="eastAsia"/>
        </w:rPr>
      </w:pPr>
    </w:p>
    <w:p w14:paraId="115E880A">
      <w:pPr>
        <w:widowControl w:val="0"/>
        <w:numPr>
          <w:ilvl w:val="0"/>
          <w:numId w:val="0"/>
        </w:numPr>
        <w:jc w:val="both"/>
        <w:rPr>
          <w:rFonts w:hint="eastAsia"/>
        </w:rPr>
      </w:pPr>
      <w:r>
        <w:rPr>
          <w:rFonts w:hint="eastAsia"/>
        </w:rPr>
        <w:t>But what was Saul's principle, which he would have consulted with in the like advantage?</w:t>
      </w:r>
    </w:p>
    <w:p w14:paraId="3A45D861">
      <w:pPr>
        <w:widowControl w:val="0"/>
        <w:numPr>
          <w:ilvl w:val="0"/>
          <w:numId w:val="0"/>
        </w:numPr>
        <w:jc w:val="both"/>
        <w:rPr>
          <w:rFonts w:hint="eastAsia"/>
        </w:rPr>
      </w:pPr>
      <w:r>
        <w:rPr>
          <w:rFonts w:hint="eastAsia"/>
        </w:rPr>
        <w:t>但扫罗的原则是什么，倘若他有同样的优势，他会商议什么呢？</w:t>
      </w:r>
    </w:p>
    <w:p w14:paraId="449B53A1">
      <w:pPr>
        <w:widowControl w:val="0"/>
        <w:numPr>
          <w:ilvl w:val="0"/>
          <w:numId w:val="0"/>
        </w:numPr>
        <w:jc w:val="both"/>
        <w:rPr>
          <w:rFonts w:hint="eastAsia"/>
        </w:rPr>
      </w:pPr>
    </w:p>
    <w:p w14:paraId="33DB7464">
      <w:pPr>
        <w:widowControl w:val="0"/>
        <w:numPr>
          <w:ilvl w:val="0"/>
          <w:numId w:val="0"/>
        </w:numPr>
        <w:jc w:val="both"/>
        <w:rPr>
          <w:rFonts w:hint="eastAsia"/>
        </w:rPr>
      </w:pPr>
      <w:r>
        <w:rPr>
          <w:rFonts w:hint="eastAsia"/>
        </w:rPr>
        <w:t>If the question had been asked whether it had been best in such a case to kill David, what would Saul have thought? 'If a man find his enemy, will he let him go well away?' Saul thought in his reason he were a fool that would do it.</w:t>
      </w:r>
    </w:p>
    <w:p w14:paraId="7B528578">
      <w:pPr>
        <w:widowControl w:val="0"/>
        <w:numPr>
          <w:ilvl w:val="0"/>
          <w:numId w:val="0"/>
        </w:numPr>
        <w:jc w:val="both"/>
        <w:rPr>
          <w:rFonts w:hint="eastAsia"/>
        </w:rPr>
      </w:pPr>
      <w:r>
        <w:rPr>
          <w:rFonts w:hint="eastAsia"/>
        </w:rPr>
        <w:t>倘若有人问，在这样的情形下，杀掉大卫是否最好，扫罗会怎么想呢？“人若遇见仇敌，岂肯放他平安无事地去呢？”扫罗心里以为，作这事的人是个愚人。</w:t>
      </w:r>
    </w:p>
    <w:p w14:paraId="2A65439F">
      <w:pPr>
        <w:widowControl w:val="0"/>
        <w:numPr>
          <w:ilvl w:val="0"/>
          <w:numId w:val="0"/>
        </w:numPr>
        <w:jc w:val="both"/>
        <w:rPr>
          <w:rFonts w:hint="eastAsia"/>
        </w:rPr>
      </w:pPr>
    </w:p>
    <w:p w14:paraId="3363E6AE">
      <w:pPr>
        <w:widowControl w:val="0"/>
        <w:numPr>
          <w:ilvl w:val="0"/>
          <w:numId w:val="0"/>
        </w:numPr>
        <w:jc w:val="both"/>
        <w:rPr>
          <w:rFonts w:hint="eastAsia"/>
        </w:rPr>
      </w:pPr>
      <w:r>
        <w:rPr>
          <w:rFonts w:hint="eastAsia"/>
        </w:rPr>
        <w:t>This was a principle in his heart he should have gone by.</w:t>
      </w:r>
    </w:p>
    <w:p w14:paraId="79CEA751">
      <w:pPr>
        <w:widowControl w:val="0"/>
        <w:numPr>
          <w:ilvl w:val="0"/>
          <w:numId w:val="0"/>
        </w:numPr>
        <w:jc w:val="both"/>
        <w:rPr>
          <w:rFonts w:hint="eastAsia"/>
        </w:rPr>
      </w:pPr>
      <w:r>
        <w:rPr>
          <w:rFonts w:hint="eastAsia"/>
        </w:rPr>
        <w:t>这是他心里本该遵循的一个原则。</w:t>
      </w:r>
    </w:p>
    <w:p w14:paraId="0F0527CE">
      <w:pPr>
        <w:widowControl w:val="0"/>
        <w:numPr>
          <w:ilvl w:val="0"/>
          <w:numId w:val="0"/>
        </w:numPr>
        <w:jc w:val="both"/>
        <w:rPr>
          <w:rFonts w:hint="eastAsia"/>
        </w:rPr>
      </w:pPr>
    </w:p>
    <w:p w14:paraId="3A40FFE3">
      <w:pPr>
        <w:widowControl w:val="0"/>
        <w:numPr>
          <w:ilvl w:val="0"/>
          <w:numId w:val="0"/>
        </w:numPr>
        <w:jc w:val="both"/>
        <w:rPr>
          <w:rFonts w:hint="eastAsia"/>
        </w:rPr>
      </w:pPr>
      <w:r>
        <w:rPr>
          <w:rFonts w:hint="eastAsia"/>
        </w:rPr>
        <w:t>So for pleasing men when they command one thing and God another.</w:t>
      </w:r>
    </w:p>
    <w:p w14:paraId="73A3EFD6">
      <w:pPr>
        <w:widowControl w:val="0"/>
        <w:numPr>
          <w:ilvl w:val="0"/>
          <w:numId w:val="0"/>
        </w:numPr>
        <w:jc w:val="both"/>
        <w:rPr>
          <w:rFonts w:hint="eastAsia"/>
        </w:rPr>
      </w:pPr>
      <w:r>
        <w:rPr>
          <w:rFonts w:hint="eastAsia"/>
        </w:rPr>
        <w:t>同样，当人命令一件事，而神命令另一件事时，为要取悦人。</w:t>
      </w:r>
    </w:p>
    <w:p w14:paraId="00306FB7">
      <w:pPr>
        <w:widowControl w:val="0"/>
        <w:numPr>
          <w:ilvl w:val="0"/>
          <w:numId w:val="0"/>
        </w:numPr>
        <w:jc w:val="both"/>
        <w:rPr>
          <w:rFonts w:hint="eastAsia"/>
        </w:rPr>
      </w:pPr>
    </w:p>
    <w:p w14:paraId="12F28624">
      <w:pPr>
        <w:widowControl w:val="0"/>
        <w:numPr>
          <w:ilvl w:val="0"/>
          <w:numId w:val="0"/>
        </w:numPr>
        <w:jc w:val="both"/>
        <w:rPr>
          <w:rFonts w:hint="eastAsia"/>
        </w:rPr>
      </w:pPr>
      <w:r>
        <w:rPr>
          <w:rFonts w:hint="eastAsia"/>
        </w:rPr>
        <w:t>This was the principle the apostles in their hearts stuck to and reasoned from: it is better to obey God than man, Acts 5:29; but when the Jews were to move Pilate to crucify Christ, when he knew him to be a righteous man, what principle do they work upon, and from what do they draw their reason to move him? John 19:12, 'And from thenceforth Pilate sought to release him: but the Jews cried out, saying, if thou let this man go, thou art not Cæsar's friend: whosoever maketh himself a king speaketh against Cæsar.'</w:t>
      </w:r>
    </w:p>
    <w:p w14:paraId="588EFEC5">
      <w:pPr>
        <w:widowControl w:val="0"/>
        <w:numPr>
          <w:ilvl w:val="0"/>
          <w:numId w:val="0"/>
        </w:numPr>
        <w:jc w:val="both"/>
        <w:rPr>
          <w:rFonts w:hint="eastAsia"/>
        </w:rPr>
      </w:pPr>
      <w:r>
        <w:rPr>
          <w:rFonts w:hint="eastAsia"/>
        </w:rPr>
        <w:t>这是使徒们心里所持守并据以推理的原则：顺从神，不顺从人，是应当的，徒5:29；但当犹太人要激动彼拉多去钉死基督时，当他知道祂是个义人时，他们作用于什么原则，他们从什么出发来得出他们的理由去激动他呢？约19:12，“从此彼拉多想要释放耶稣，无奈犹太人喊着说：‘你若释放这个人，就不是该撒的忠臣了。凡以自己为王的，就是背叛该撒了。’”</w:t>
      </w:r>
    </w:p>
    <w:p w14:paraId="71FE1AB4">
      <w:pPr>
        <w:widowControl w:val="0"/>
        <w:numPr>
          <w:ilvl w:val="0"/>
          <w:numId w:val="0"/>
        </w:numPr>
        <w:jc w:val="both"/>
        <w:rPr>
          <w:rFonts w:hint="eastAsia"/>
        </w:rPr>
      </w:pPr>
    </w:p>
    <w:p w14:paraId="2713F1D2">
      <w:pPr>
        <w:widowControl w:val="0"/>
        <w:numPr>
          <w:ilvl w:val="0"/>
          <w:numId w:val="0"/>
        </w:numPr>
        <w:jc w:val="both"/>
        <w:rPr>
          <w:rFonts w:hint="eastAsia"/>
        </w:rPr>
      </w:pPr>
      <w:r>
        <w:rPr>
          <w:rFonts w:hint="eastAsia"/>
        </w:rPr>
        <w:t>If thou lettest this man go, thou art not Cæsar's friend; they knew that was an argument to carnal reason which would prevail.</w:t>
      </w:r>
    </w:p>
    <w:p w14:paraId="67619E92">
      <w:pPr>
        <w:widowControl w:val="0"/>
        <w:numPr>
          <w:ilvl w:val="0"/>
          <w:numId w:val="0"/>
        </w:numPr>
        <w:jc w:val="both"/>
        <w:rPr>
          <w:rFonts w:hint="eastAsia"/>
        </w:rPr>
      </w:pPr>
      <w:r>
        <w:rPr>
          <w:rFonts w:hint="eastAsia"/>
        </w:rPr>
        <w:t>你若释放这个人，就不是该撒的朋友了；他们知道，那是一个能胜过属肉体理性的论证。</w:t>
      </w:r>
    </w:p>
    <w:p w14:paraId="54936021">
      <w:pPr>
        <w:widowControl w:val="0"/>
        <w:numPr>
          <w:ilvl w:val="0"/>
          <w:numId w:val="0"/>
        </w:numPr>
        <w:jc w:val="both"/>
        <w:rPr>
          <w:rFonts w:hint="eastAsia"/>
        </w:rPr>
      </w:pPr>
    </w:p>
    <w:p w14:paraId="5467142D">
      <w:pPr>
        <w:widowControl w:val="0"/>
        <w:numPr>
          <w:ilvl w:val="0"/>
          <w:numId w:val="0"/>
        </w:numPr>
        <w:jc w:val="both"/>
        <w:rPr>
          <w:rFonts w:hint="eastAsia"/>
        </w:rPr>
      </w:pPr>
      <w:r>
        <w:rPr>
          <w:rFonts w:hint="eastAsia"/>
        </w:rPr>
        <w:t>And therefore, now, if you are to move a carnal man in any business, would you speak reason to him so as to prevail, you must speak to save lust, to save the end that he hath in his aim and purpose; for they are the principles in his heart, and what is drawn from thence is effectual to move, else not.</w:t>
      </w:r>
    </w:p>
    <w:p w14:paraId="75880BB3">
      <w:pPr>
        <w:widowControl w:val="0"/>
        <w:numPr>
          <w:ilvl w:val="0"/>
          <w:numId w:val="0"/>
        </w:numPr>
        <w:jc w:val="both"/>
        <w:rPr>
          <w:rFonts w:hint="eastAsia"/>
        </w:rPr>
      </w:pPr>
      <w:r>
        <w:rPr>
          <w:rFonts w:hint="eastAsia"/>
        </w:rPr>
        <w:t>因此，如今，倘若你们要在任何事务中激动一个属肉体的人，你们若要对他讲道理以至于能胜过他，你们就必须说能保全私欲的话，能保全他在他目标和意图中的目的；因为那些是他心里的原则，而从那里得出的，才能有效地激动，否则不能。</w:t>
      </w:r>
    </w:p>
    <w:p w14:paraId="20B72E7A">
      <w:pPr>
        <w:widowControl w:val="0"/>
        <w:numPr>
          <w:ilvl w:val="0"/>
          <w:numId w:val="0"/>
        </w:numPr>
        <w:jc w:val="both"/>
        <w:rPr>
          <w:rFonts w:hint="eastAsia"/>
        </w:rPr>
      </w:pPr>
    </w:p>
    <w:p w14:paraId="4A2EFC8C">
      <w:pPr>
        <w:widowControl w:val="0"/>
        <w:numPr>
          <w:ilvl w:val="0"/>
          <w:numId w:val="0"/>
        </w:numPr>
        <w:jc w:val="both"/>
        <w:rPr>
          <w:rFonts w:hint="eastAsia"/>
        </w:rPr>
      </w:pPr>
      <w:r>
        <w:rPr>
          <w:rFonts w:hint="eastAsia"/>
        </w:rPr>
        <w:t>Thus when Balak would persuade Balaam to curse the people of God, what reason doth he use? Numb. 12:16, 17, 'I will promote thee to very great honour;' and ver. 37, 'And Balak said unto Balaam, Did I not earnestly send unto thee to call thee? wherefore camest thou not unto me? am I not able indeed to promote thee to honour?'</w:t>
      </w:r>
    </w:p>
    <w:p w14:paraId="281EA334">
      <w:pPr>
        <w:widowControl w:val="0"/>
        <w:numPr>
          <w:ilvl w:val="0"/>
          <w:numId w:val="0"/>
        </w:numPr>
        <w:jc w:val="both"/>
        <w:rPr>
          <w:rFonts w:hint="eastAsia"/>
        </w:rPr>
      </w:pPr>
      <w:r>
        <w:rPr>
          <w:rFonts w:hint="eastAsia"/>
        </w:rPr>
        <w:t>因此，当巴勒要劝说巴兰去咒诅神的百姓时，他用的是什么理由呢？民22:16-17，“我必使你得极大的尊荣；”以及第37节，“巴勒对巴兰说：‘我不是急急地打发人到你那里去召你吗？你为何不到我这里来呢？我岂不能使你得尊荣吗？’”</w:t>
      </w:r>
    </w:p>
    <w:p w14:paraId="7129CF5F">
      <w:pPr>
        <w:widowControl w:val="0"/>
        <w:numPr>
          <w:ilvl w:val="0"/>
          <w:numId w:val="0"/>
        </w:numPr>
        <w:jc w:val="both"/>
        <w:rPr>
          <w:rFonts w:hint="eastAsia"/>
        </w:rPr>
      </w:pPr>
    </w:p>
    <w:p w14:paraId="5DD1C220">
      <w:pPr>
        <w:widowControl w:val="0"/>
        <w:numPr>
          <w:ilvl w:val="0"/>
          <w:numId w:val="0"/>
        </w:numPr>
        <w:jc w:val="both"/>
        <w:rPr>
          <w:rFonts w:hint="eastAsia"/>
        </w:rPr>
      </w:pPr>
      <w:r>
        <w:rPr>
          <w:rFonts w:hint="eastAsia"/>
        </w:rPr>
        <w:t>Am I not able to promote thee to honour? He speaks reason to him that suited and was agreeable.</w:t>
      </w:r>
    </w:p>
    <w:p w14:paraId="1A4DF073">
      <w:pPr>
        <w:widowControl w:val="0"/>
        <w:numPr>
          <w:ilvl w:val="0"/>
          <w:numId w:val="0"/>
        </w:numPr>
        <w:jc w:val="both"/>
        <w:rPr>
          <w:rFonts w:hint="eastAsia"/>
        </w:rPr>
      </w:pPr>
      <w:r>
        <w:rPr>
          <w:rFonts w:hint="eastAsia"/>
        </w:rPr>
        <w:t>我岂不能使你得尊荣吗？他对他说的是合宜且相称的道理。</w:t>
      </w:r>
    </w:p>
    <w:p w14:paraId="3BC94497">
      <w:pPr>
        <w:widowControl w:val="0"/>
        <w:numPr>
          <w:ilvl w:val="0"/>
          <w:numId w:val="0"/>
        </w:numPr>
        <w:jc w:val="both"/>
        <w:rPr>
          <w:rFonts w:hint="eastAsia"/>
        </w:rPr>
      </w:pPr>
    </w:p>
    <w:p w14:paraId="4A2AB739">
      <w:pPr>
        <w:widowControl w:val="0"/>
        <w:numPr>
          <w:ilvl w:val="0"/>
          <w:numId w:val="0"/>
        </w:numPr>
        <w:jc w:val="both"/>
        <w:rPr>
          <w:rFonts w:hint="eastAsia"/>
        </w:rPr>
      </w:pPr>
      <w:r>
        <w:rPr>
          <w:rFonts w:hint="eastAsia"/>
        </w:rPr>
        <w:t>So when the Jews consulted among themselves what they should do with Christ, what was the prevailing reason and argument to put him to death?</w:t>
      </w:r>
    </w:p>
    <w:p w14:paraId="59ABF5E8">
      <w:pPr>
        <w:widowControl w:val="0"/>
        <w:numPr>
          <w:ilvl w:val="0"/>
          <w:numId w:val="0"/>
        </w:numPr>
        <w:jc w:val="both"/>
        <w:rPr>
          <w:rFonts w:hint="eastAsia"/>
        </w:rPr>
      </w:pPr>
      <w:r>
        <w:rPr>
          <w:rFonts w:hint="eastAsia"/>
        </w:rPr>
        <w:t>同样，当犹太人彼此商议当如何处置基督时，要将祂置于死地的主要理由和论证是什么呢？</w:t>
      </w:r>
    </w:p>
    <w:p w14:paraId="4EB5E7D9">
      <w:pPr>
        <w:widowControl w:val="0"/>
        <w:numPr>
          <w:ilvl w:val="0"/>
          <w:numId w:val="0"/>
        </w:numPr>
        <w:jc w:val="both"/>
        <w:rPr>
          <w:rFonts w:hint="eastAsia"/>
        </w:rPr>
      </w:pPr>
    </w:p>
    <w:p w14:paraId="682C35B0">
      <w:pPr>
        <w:widowControl w:val="0"/>
        <w:numPr>
          <w:ilvl w:val="0"/>
          <w:numId w:val="0"/>
        </w:numPr>
        <w:jc w:val="both"/>
        <w:rPr>
          <w:rFonts w:hint="eastAsia"/>
        </w:rPr>
      </w:pPr>
      <w:r>
        <w:rPr>
          <w:rFonts w:hint="eastAsia"/>
        </w:rPr>
        <w:t>1.Say they, 'The inheritance shall be ours,' Luke 20:14.</w:t>
      </w:r>
    </w:p>
    <w:p w14:paraId="6E97F26F">
      <w:pPr>
        <w:widowControl w:val="0"/>
        <w:numPr>
          <w:ilvl w:val="0"/>
          <w:numId w:val="0"/>
        </w:numPr>
        <w:jc w:val="both"/>
        <w:rPr>
          <w:rFonts w:hint="eastAsia"/>
        </w:rPr>
      </w:pPr>
      <w:r>
        <w:rPr>
          <w:rFonts w:hint="eastAsia"/>
        </w:rPr>
        <w:t>1. 他们说，“产业就归我们了，”路20:14。</w:t>
      </w:r>
    </w:p>
    <w:p w14:paraId="795196C5">
      <w:pPr>
        <w:widowControl w:val="0"/>
        <w:numPr>
          <w:ilvl w:val="0"/>
          <w:numId w:val="0"/>
        </w:numPr>
        <w:jc w:val="both"/>
        <w:rPr>
          <w:rFonts w:hint="eastAsia"/>
        </w:rPr>
      </w:pPr>
    </w:p>
    <w:p w14:paraId="540CCECF">
      <w:pPr>
        <w:widowControl w:val="0"/>
        <w:numPr>
          <w:ilvl w:val="0"/>
          <w:numId w:val="0"/>
        </w:numPr>
        <w:jc w:val="both"/>
        <w:rPr>
          <w:rFonts w:hint="eastAsia"/>
        </w:rPr>
      </w:pPr>
      <w:r>
        <w:rPr>
          <w:rFonts w:hint="eastAsia"/>
        </w:rPr>
        <w:t>2.Say they, All will believe in him, and the Romans shall come andtake away our place and nation, and so we must lose all: John 11:48, 'If we let him thus alone, all men will believe on him; and the Romans shall come and take away both our place and nation;' and so in John 7:4.</w:t>
      </w:r>
    </w:p>
    <w:p w14:paraId="2CE0F96F">
      <w:pPr>
        <w:widowControl w:val="0"/>
        <w:numPr>
          <w:ilvl w:val="0"/>
          <w:numId w:val="0"/>
        </w:numPr>
        <w:jc w:val="both"/>
        <w:rPr>
          <w:rFonts w:hint="eastAsia"/>
        </w:rPr>
      </w:pPr>
      <w:r>
        <w:rPr>
          <w:rFonts w:hint="eastAsia"/>
        </w:rPr>
        <w:t>2. 他们说，所有的人都要信祂了，罗马人也要来夺去我们的地土和人民，因此我们必须失去一切：约11:48，“若这样由着祂，人人都要信祂，罗马人也要来夺我们的地土和我们的百姓。”；在约7:4中也是如此。</w:t>
      </w:r>
    </w:p>
    <w:p w14:paraId="2A311D3B">
      <w:pPr>
        <w:widowControl w:val="0"/>
        <w:numPr>
          <w:ilvl w:val="0"/>
          <w:numId w:val="0"/>
        </w:numPr>
        <w:jc w:val="both"/>
        <w:rPr>
          <w:rFonts w:hint="eastAsia"/>
        </w:rPr>
      </w:pPr>
    </w:p>
    <w:p w14:paraId="373955FC">
      <w:pPr>
        <w:widowControl w:val="0"/>
        <w:numPr>
          <w:ilvl w:val="0"/>
          <w:numId w:val="0"/>
        </w:numPr>
        <w:jc w:val="both"/>
        <w:rPr>
          <w:rFonts w:hint="eastAsia"/>
        </w:rPr>
      </w:pPr>
      <w:r>
        <w:rPr>
          <w:rFonts w:hint="eastAsia"/>
        </w:rPr>
        <w:t>Christ's carnal friends there urge a carnal rule they went by of credit to move him to preach, John 7:3, 4; and thus, too, when any man turns to God, what reason and arguments doth he find his heart stick at most, what principles doth his reason argue from?</w:t>
      </w:r>
    </w:p>
    <w:p w14:paraId="30DEC124">
      <w:pPr>
        <w:widowControl w:val="0"/>
        <w:numPr>
          <w:ilvl w:val="0"/>
          <w:numId w:val="0"/>
        </w:numPr>
        <w:jc w:val="both"/>
        <w:rPr>
          <w:rFonts w:hint="eastAsia"/>
        </w:rPr>
      </w:pPr>
      <w:r>
        <w:rPr>
          <w:rFonts w:hint="eastAsia"/>
        </w:rPr>
        <w:t>基督属肉体的亲友在那里，用他们所遵循的一个属肉体的、关乎信誉的规则，去激动祂去讲道，约7:3-4；同样，当任何一个人归向神时，他发现他的心最执着于什么理由和论证，他的理性又从什么原则出发来论证呢？</w:t>
      </w:r>
    </w:p>
    <w:p w14:paraId="116A951D">
      <w:pPr>
        <w:widowControl w:val="0"/>
        <w:numPr>
          <w:ilvl w:val="0"/>
          <w:numId w:val="0"/>
        </w:numPr>
        <w:jc w:val="both"/>
        <w:rPr>
          <w:rFonts w:hint="eastAsia"/>
        </w:rPr>
      </w:pPr>
    </w:p>
    <w:p w14:paraId="3A0E3E30">
      <w:pPr>
        <w:widowControl w:val="0"/>
        <w:numPr>
          <w:ilvl w:val="0"/>
          <w:numId w:val="0"/>
        </w:numPr>
        <w:jc w:val="both"/>
        <w:rPr>
          <w:rFonts w:hint="eastAsia"/>
        </w:rPr>
      </w:pPr>
      <w:r>
        <w:rPr>
          <w:rFonts w:hint="eastAsia"/>
        </w:rPr>
        <w:t>I shall be cast out of the synagogue, says one; that is the reason moved some not to profess faith in Christ: John 12:42, 'Nevertheless, among the chief rulers also many believed on him; but because of the Pharisees they did not confess him, lest they should be put out of the synagogue.'</w:t>
      </w:r>
    </w:p>
    <w:p w14:paraId="730DD219">
      <w:pPr>
        <w:widowControl w:val="0"/>
        <w:numPr>
          <w:ilvl w:val="0"/>
          <w:numId w:val="0"/>
        </w:numPr>
        <w:jc w:val="both"/>
        <w:rPr>
          <w:rFonts w:hint="eastAsia"/>
        </w:rPr>
      </w:pPr>
      <w:r>
        <w:rPr>
          <w:rFonts w:hint="eastAsia"/>
        </w:rPr>
        <w:t>我将被赶出会堂，一个人说；那便是激动某些人不宣认信基督的理由：约12:42，“虽然如此，官长中却有好些信祂的，只因法利赛人的缘故，就不承认，恐怕被赶出会堂。”</w:t>
      </w:r>
    </w:p>
    <w:p w14:paraId="5C6D0A80">
      <w:pPr>
        <w:widowControl w:val="0"/>
        <w:numPr>
          <w:ilvl w:val="0"/>
          <w:numId w:val="0"/>
        </w:numPr>
        <w:jc w:val="both"/>
        <w:rPr>
          <w:rFonts w:hint="eastAsia"/>
        </w:rPr>
      </w:pPr>
    </w:p>
    <w:p w14:paraId="089C940F">
      <w:pPr>
        <w:widowControl w:val="0"/>
        <w:numPr>
          <w:ilvl w:val="0"/>
          <w:numId w:val="0"/>
        </w:numPr>
        <w:jc w:val="both"/>
        <w:rPr>
          <w:rFonts w:hint="eastAsia"/>
        </w:rPr>
      </w:pPr>
      <w:r>
        <w:rPr>
          <w:rFonts w:hint="eastAsia"/>
        </w:rPr>
        <w:t>I shall lose my friends, says another; my preferment, says a third; and these are reasons with them why they should not turn to God.</w:t>
      </w:r>
    </w:p>
    <w:p w14:paraId="31BC6098">
      <w:pPr>
        <w:widowControl w:val="0"/>
        <w:numPr>
          <w:ilvl w:val="0"/>
          <w:numId w:val="0"/>
        </w:numPr>
        <w:jc w:val="both"/>
        <w:rPr>
          <w:rFonts w:hint="eastAsia"/>
        </w:rPr>
      </w:pPr>
      <w:r>
        <w:rPr>
          <w:rFonts w:hint="eastAsia"/>
        </w:rPr>
        <w:t>我将失去我的朋友，另一个人说；我的高升，第三个人说；而这些便是他们不当归向神的理由。</w:t>
      </w:r>
    </w:p>
    <w:p w14:paraId="1755DDEB">
      <w:pPr>
        <w:widowControl w:val="0"/>
        <w:numPr>
          <w:ilvl w:val="0"/>
          <w:numId w:val="0"/>
        </w:numPr>
        <w:jc w:val="both"/>
        <w:rPr>
          <w:rFonts w:hint="eastAsia"/>
        </w:rPr>
      </w:pPr>
    </w:p>
    <w:p w14:paraId="45A5B095">
      <w:pPr>
        <w:widowControl w:val="0"/>
        <w:numPr>
          <w:ilvl w:val="0"/>
          <w:numId w:val="0"/>
        </w:numPr>
        <w:jc w:val="both"/>
        <w:rPr>
          <w:rFonts w:hint="eastAsia"/>
        </w:rPr>
      </w:pPr>
      <w:r>
        <w:rPr>
          <w:rFonts w:hint="eastAsia"/>
        </w:rPr>
        <w:t>And on the contrary, we see by experience that the motives out of the word, and which are reasons drawn from the principles thereof, move not, because we believe not those principles; but reason hath other it looks unto and consults with, viz., its own corrupt ends, and those motives having no connection with such ends, therefore they move not, are no arguments to them, nay, they are foolishness: 1 Cor. 2:14, 'But the natural man receiveth not the things of the Spirit of God: for they are foolishness unto him; neither can he know them, because they are spiritually discerned;' that is, he sees no reason in them, because the principles they are drawn from are not believed, for reason is that which sees the dependence and connection of one thing with and from another.</w:t>
      </w:r>
    </w:p>
    <w:p w14:paraId="4AAFB568">
      <w:pPr>
        <w:widowControl w:val="0"/>
        <w:numPr>
          <w:ilvl w:val="0"/>
          <w:numId w:val="0"/>
        </w:numPr>
        <w:jc w:val="both"/>
        <w:rPr>
          <w:rFonts w:hint="eastAsia"/>
        </w:rPr>
      </w:pPr>
      <w:r>
        <w:rPr>
          <w:rFonts w:hint="eastAsia"/>
        </w:rPr>
        <w:t>相反地，我们藉着经验看见，出自话语的动机，以及从其原则中引申出来的理由，并不感动人，因为我们不相信那些原则；但理性却有它所仰望并商议的其他事物，即它自己败坏的目的，而那些动机与这类目的并无关联，因此它们不感动人，对他们来说不成其为论证，不，它们是愚拙：林前2:14，“然而，属血气的人不领会神圣灵的事，反倒以为愚拙，并且不能知道，因为这些事惟有属灵的人才能看透；”也就是说，他看不出其中的任何理由，因为它们所从出的原则，不被相信，因为理性是那能看见一件事与另一件事之间的依赖和关联的东西。</w:t>
      </w:r>
    </w:p>
    <w:p w14:paraId="0C5066E9">
      <w:pPr>
        <w:widowControl w:val="0"/>
        <w:numPr>
          <w:ilvl w:val="0"/>
          <w:numId w:val="0"/>
        </w:numPr>
        <w:jc w:val="both"/>
        <w:rPr>
          <w:rFonts w:hint="eastAsia"/>
        </w:rPr>
      </w:pPr>
    </w:p>
    <w:p w14:paraId="7188B555">
      <w:pPr>
        <w:widowControl w:val="0"/>
        <w:numPr>
          <w:ilvl w:val="0"/>
          <w:numId w:val="0"/>
        </w:numPr>
        <w:jc w:val="both"/>
        <w:rPr>
          <w:rFonts w:hint="eastAsia"/>
        </w:rPr>
      </w:pPr>
      <w:r>
        <w:rPr>
          <w:rFonts w:hint="eastAsia"/>
        </w:rPr>
        <w:t>But, 2, this is not all that reason doth, but when a man hath pitched upon an end to be acquired, reason is farther employed to invent and to look out for such fit means whereby those ends may be accomplished.</w:t>
      </w:r>
    </w:p>
    <w:p w14:paraId="2FCA6139">
      <w:pPr>
        <w:widowControl w:val="0"/>
        <w:numPr>
          <w:ilvl w:val="0"/>
          <w:numId w:val="0"/>
        </w:numPr>
        <w:jc w:val="both"/>
        <w:rPr>
          <w:rFonts w:hint="eastAsia"/>
        </w:rPr>
      </w:pPr>
      <w:r>
        <w:rPr>
          <w:rFonts w:hint="eastAsia"/>
        </w:rPr>
        <w:t>但是，2，这并非理性所作的全部，而是当一个人选定了一个要获得的目的之后，理性便进一步被用来发明并寻找能成就那些目的的合适途径。</w:t>
      </w:r>
    </w:p>
    <w:p w14:paraId="14F4151A">
      <w:pPr>
        <w:widowControl w:val="0"/>
        <w:numPr>
          <w:ilvl w:val="0"/>
          <w:numId w:val="0"/>
        </w:numPr>
        <w:jc w:val="both"/>
        <w:rPr>
          <w:rFonts w:hint="eastAsia"/>
        </w:rPr>
      </w:pPr>
    </w:p>
    <w:p w14:paraId="20C33F2F">
      <w:pPr>
        <w:widowControl w:val="0"/>
        <w:numPr>
          <w:ilvl w:val="0"/>
          <w:numId w:val="0"/>
        </w:numPr>
        <w:jc w:val="both"/>
        <w:rPr>
          <w:rFonts w:hint="eastAsia"/>
        </w:rPr>
      </w:pPr>
      <w:r>
        <w:rPr>
          <w:rFonts w:hint="eastAsia"/>
        </w:rPr>
        <w:t>Sin could do little if it were not for the help of reason; for as the speculative understanding, when a thing is propounded to be proved, invents and starts up mediums and notions to prove it, so the practical is set on work to find out ways and means, and to consider what will best conduce to such an end.</w:t>
      </w:r>
    </w:p>
    <w:p w14:paraId="76C57EFE">
      <w:pPr>
        <w:widowControl w:val="0"/>
        <w:numPr>
          <w:ilvl w:val="0"/>
          <w:numId w:val="0"/>
        </w:numPr>
        <w:jc w:val="both"/>
        <w:rPr>
          <w:rFonts w:hint="eastAsia"/>
        </w:rPr>
      </w:pPr>
      <w:r>
        <w:rPr>
          <w:rFonts w:hint="eastAsia"/>
        </w:rPr>
        <w:t>若非理性的帮助，罪便无能为力；因为如同思辨的悟性，当一件事被提出来要被证明时，便发明并提出媒介和概念来证明它，同样，实践的悟性便被发动，去找出道路和途径，并思想什么最有助于达成那样的目的。</w:t>
      </w:r>
    </w:p>
    <w:p w14:paraId="3F37BB50">
      <w:pPr>
        <w:widowControl w:val="0"/>
        <w:numPr>
          <w:ilvl w:val="0"/>
          <w:numId w:val="0"/>
        </w:numPr>
        <w:jc w:val="both"/>
        <w:rPr>
          <w:rFonts w:hint="eastAsia"/>
        </w:rPr>
      </w:pPr>
    </w:p>
    <w:p w14:paraId="16827145">
      <w:pPr>
        <w:widowControl w:val="0"/>
        <w:numPr>
          <w:ilvl w:val="0"/>
          <w:numId w:val="0"/>
        </w:numPr>
        <w:jc w:val="both"/>
        <w:rPr>
          <w:rFonts w:hint="eastAsia"/>
        </w:rPr>
      </w:pPr>
      <w:r>
        <w:rPr>
          <w:rFonts w:hint="eastAsia"/>
        </w:rPr>
        <w:t>And this office of corrupted reason is especially meant here in this place the devices and arts of the heart, to bring sinful enterprises to pass; for he here means nets and snares to catch men; and these inventions are many, they are infinite, not to be numbered.</w:t>
      </w:r>
    </w:p>
    <w:p w14:paraId="39ABCADD">
      <w:pPr>
        <w:widowControl w:val="0"/>
        <w:numPr>
          <w:ilvl w:val="0"/>
          <w:numId w:val="0"/>
        </w:numPr>
        <w:jc w:val="both"/>
        <w:rPr>
          <w:rFonts w:hint="eastAsia"/>
        </w:rPr>
      </w:pPr>
      <w:r>
        <w:rPr>
          <w:rFonts w:hint="eastAsia"/>
        </w:rPr>
        <w:t>而这败坏理性的功用，尤其是在这里，在这个地方所指的，是内心的巧计和技艺，去使罪恶的企图得以实现；因为他在这里指的是网罗和陷阱，去捕捉人；而这些发明是多的，是无限的，不可胜数。</w:t>
      </w:r>
    </w:p>
    <w:p w14:paraId="5384638C">
      <w:pPr>
        <w:widowControl w:val="0"/>
        <w:numPr>
          <w:ilvl w:val="0"/>
          <w:numId w:val="0"/>
        </w:numPr>
        <w:jc w:val="both"/>
        <w:rPr>
          <w:rFonts w:hint="eastAsia"/>
        </w:rPr>
      </w:pPr>
    </w:p>
    <w:p w14:paraId="074BA653">
      <w:pPr>
        <w:widowControl w:val="0"/>
        <w:numPr>
          <w:ilvl w:val="0"/>
          <w:numId w:val="0"/>
        </w:numPr>
        <w:jc w:val="both"/>
        <w:rPr>
          <w:rFonts w:hint="eastAsia"/>
        </w:rPr>
      </w:pPr>
      <w:r>
        <w:rPr>
          <w:rFonts w:hint="eastAsia"/>
        </w:rPr>
        <w:t>Insomuch as the way of a serpent is on a stone, so is the way of a man with a maid, full of infinite plots, Prov. 30:19; and herein corrupt reason is exceeding witty, 'wiser in their generation than the children of light.'</w:t>
      </w:r>
    </w:p>
    <w:p w14:paraId="4F53099C">
      <w:pPr>
        <w:widowControl w:val="0"/>
        <w:numPr>
          <w:ilvl w:val="0"/>
          <w:numId w:val="0"/>
        </w:numPr>
        <w:jc w:val="both"/>
        <w:rPr>
          <w:rFonts w:hint="eastAsia"/>
        </w:rPr>
      </w:pPr>
      <w:r>
        <w:rPr>
          <w:rFonts w:hint="eastAsia"/>
        </w:rPr>
        <w:t>以至于蛇在磐石上的道，如同人与童女的道，充满了无限的阴谋，箴30:19；在这方面，败坏的理性是极其狡猾的，“在他们的世代中，比光明之子更智慧。”</w:t>
      </w:r>
    </w:p>
    <w:p w14:paraId="08C5302C">
      <w:pPr>
        <w:widowControl w:val="0"/>
        <w:numPr>
          <w:ilvl w:val="0"/>
          <w:numId w:val="0"/>
        </w:numPr>
        <w:jc w:val="both"/>
        <w:rPr>
          <w:rFonts w:hint="eastAsia"/>
        </w:rPr>
      </w:pPr>
    </w:p>
    <w:p w14:paraId="2BAEA980">
      <w:pPr>
        <w:widowControl w:val="0"/>
        <w:numPr>
          <w:ilvl w:val="0"/>
          <w:numId w:val="0"/>
        </w:numPr>
        <w:jc w:val="both"/>
        <w:rPr>
          <w:rFonts w:hint="eastAsia"/>
        </w:rPr>
      </w:pPr>
      <w:r>
        <w:rPr>
          <w:rFonts w:hint="eastAsia"/>
        </w:rPr>
        <w:t>How ready was the wit of a woman, Jezebel, when Ahab himself knew not what to do, how rational to take away, to get in Naboth's vineyard, to plot his death; but that would not be enough, for had he been simply killed, his son would inherit, but if he should die as a traitor, then his goods should be forfeited.</w:t>
      </w:r>
    </w:p>
    <w:p w14:paraId="5D69E3D1">
      <w:pPr>
        <w:widowControl w:val="0"/>
        <w:numPr>
          <w:ilvl w:val="0"/>
          <w:numId w:val="0"/>
        </w:numPr>
        <w:jc w:val="both"/>
        <w:rPr>
          <w:rFonts w:hint="eastAsia"/>
        </w:rPr>
      </w:pPr>
      <w:r>
        <w:rPr>
          <w:rFonts w:hint="eastAsia"/>
        </w:rPr>
        <w:t>一个妇人，耶洗别，当亚哈自己不知所措时，她的才智是何等敏捷，如何理性地去夺取、获得拿伯的葡萄园，去策划他的死；但这还不够，因为倘若他只是被杀了，他的儿子便会继承，但倘若他以叛国罪死，那么他的财物便会被没收。</w:t>
      </w:r>
    </w:p>
    <w:p w14:paraId="04231A27">
      <w:pPr>
        <w:widowControl w:val="0"/>
        <w:numPr>
          <w:ilvl w:val="0"/>
          <w:numId w:val="0"/>
        </w:numPr>
        <w:jc w:val="both"/>
        <w:rPr>
          <w:rFonts w:hint="eastAsia"/>
        </w:rPr>
      </w:pPr>
    </w:p>
    <w:p w14:paraId="505F97BF">
      <w:pPr>
        <w:widowControl w:val="0"/>
        <w:numPr>
          <w:ilvl w:val="0"/>
          <w:numId w:val="0"/>
        </w:numPr>
        <w:jc w:val="both"/>
        <w:rPr>
          <w:rFonts w:hint="eastAsia"/>
        </w:rPr>
      </w:pPr>
      <w:r>
        <w:rPr>
          <w:rFonts w:hint="eastAsia"/>
        </w:rPr>
        <w:t>See how she plots it: 1 Kings 21:9, 10, 'And she wrote in the letters, saying, Proclaim a fast, and set Naboth on high among the people; and set two men, sons of Belial, before him, to bear witness against him, saying, Thou didst blaspheme God and the king: and then carry him out, and stone him, that he may die.'</w:t>
      </w:r>
    </w:p>
    <w:p w14:paraId="26378B25">
      <w:pPr>
        <w:widowControl w:val="0"/>
        <w:numPr>
          <w:ilvl w:val="0"/>
          <w:numId w:val="0"/>
        </w:numPr>
        <w:jc w:val="both"/>
        <w:rPr>
          <w:rFonts w:hint="eastAsia"/>
        </w:rPr>
      </w:pPr>
      <w:r>
        <w:rPr>
          <w:rFonts w:hint="eastAsia"/>
        </w:rPr>
        <w:t>看她如何策划：王上21:9-10，“信上写着说：你们当宣告禁食，叫拿伯坐在民间的高位上；又叫两个匪徒坐在拿伯的对面，作见证告他说：‘你谤渎神和王了。’随后就把他拉出去，用石头打死他。”</w:t>
      </w:r>
    </w:p>
    <w:p w14:paraId="2D2CDF3D">
      <w:pPr>
        <w:widowControl w:val="0"/>
        <w:numPr>
          <w:ilvl w:val="0"/>
          <w:numId w:val="0"/>
        </w:numPr>
        <w:jc w:val="both"/>
        <w:rPr>
          <w:rFonts w:hint="eastAsia"/>
        </w:rPr>
      </w:pPr>
    </w:p>
    <w:p w14:paraId="6BCC8915">
      <w:pPr>
        <w:widowControl w:val="0"/>
        <w:numPr>
          <w:ilvl w:val="0"/>
          <w:numId w:val="0"/>
        </w:numPr>
        <w:jc w:val="both"/>
        <w:rPr>
          <w:rFonts w:hint="eastAsia"/>
        </w:rPr>
      </w:pPr>
      <w:r>
        <w:rPr>
          <w:rFonts w:hint="eastAsia"/>
        </w:rPr>
        <w:t>How witty was Joseph's mistress, and sudden to invent a way to be revenged on Joseph, when he left his coat with her, to turn the enticing to adultery upon him!</w:t>
      </w:r>
    </w:p>
    <w:p w14:paraId="75717A1E">
      <w:pPr>
        <w:widowControl w:val="0"/>
        <w:numPr>
          <w:ilvl w:val="0"/>
          <w:numId w:val="0"/>
        </w:numPr>
        <w:jc w:val="both"/>
        <w:rPr>
          <w:rFonts w:hint="eastAsia"/>
        </w:rPr>
      </w:pPr>
      <w:r>
        <w:rPr>
          <w:rFonts w:hint="eastAsia"/>
        </w:rPr>
        <w:t>约瑟的主母是何等狡猾，当他将他的外衣留在她那里时，她何等迅速地发明了一个方法去报复约瑟，将那引诱奸淫的罪名加在他身上！</w:t>
      </w:r>
    </w:p>
    <w:p w14:paraId="6B80FBCA">
      <w:pPr>
        <w:widowControl w:val="0"/>
        <w:numPr>
          <w:ilvl w:val="0"/>
          <w:numId w:val="0"/>
        </w:numPr>
        <w:jc w:val="both"/>
        <w:rPr>
          <w:rFonts w:hint="eastAsia"/>
        </w:rPr>
      </w:pPr>
    </w:p>
    <w:p w14:paraId="5A5F861F">
      <w:pPr>
        <w:widowControl w:val="0"/>
        <w:numPr>
          <w:ilvl w:val="0"/>
          <w:numId w:val="0"/>
        </w:numPr>
        <w:jc w:val="both"/>
        <w:rPr>
          <w:rFonts w:hint="eastAsia"/>
        </w:rPr>
      </w:pPr>
      <w:r>
        <w:rPr>
          <w:rFonts w:hint="eastAsia"/>
        </w:rPr>
        <w:t>How subtle were Daniel's enemies to plot against him when he stood in their way!</w:t>
      </w:r>
    </w:p>
    <w:p w14:paraId="7EBD36F5">
      <w:pPr>
        <w:widowControl w:val="0"/>
        <w:numPr>
          <w:ilvl w:val="0"/>
          <w:numId w:val="0"/>
        </w:numPr>
        <w:jc w:val="both"/>
        <w:rPr>
          <w:rFonts w:hint="eastAsia"/>
        </w:rPr>
      </w:pPr>
      <w:r>
        <w:rPr>
          <w:rFonts w:hint="eastAsia"/>
        </w:rPr>
        <w:t>但以理的仇敌，当他挡了他们的路时，要图谋陷害他，是何等狡猾！</w:t>
      </w:r>
    </w:p>
    <w:p w14:paraId="6322CE58">
      <w:pPr>
        <w:widowControl w:val="0"/>
        <w:numPr>
          <w:ilvl w:val="0"/>
          <w:numId w:val="0"/>
        </w:numPr>
        <w:jc w:val="both"/>
        <w:rPr>
          <w:rFonts w:hint="eastAsia"/>
        </w:rPr>
      </w:pPr>
    </w:p>
    <w:p w14:paraId="2211D7E4">
      <w:pPr>
        <w:widowControl w:val="0"/>
        <w:numPr>
          <w:ilvl w:val="0"/>
          <w:numId w:val="0"/>
        </w:numPr>
        <w:jc w:val="both"/>
        <w:rPr>
          <w:rFonts w:hint="eastAsia"/>
        </w:rPr>
      </w:pPr>
      <w:r>
        <w:rPr>
          <w:rFonts w:hint="eastAsia"/>
        </w:rPr>
        <w:t>They knew they could charge him in nothing but in the matter of his God, and they knew him constant in prayer; therefore get this confirmed by the king, that whosoever put up any petition to any but the king should be put to death.</w:t>
      </w:r>
    </w:p>
    <w:p w14:paraId="72DB3BD1">
      <w:pPr>
        <w:widowControl w:val="0"/>
        <w:numPr>
          <w:ilvl w:val="0"/>
          <w:numId w:val="0"/>
        </w:numPr>
        <w:jc w:val="both"/>
        <w:rPr>
          <w:rFonts w:hint="eastAsia"/>
        </w:rPr>
      </w:pPr>
      <w:r>
        <w:rPr>
          <w:rFonts w:hint="eastAsia"/>
        </w:rPr>
        <w:t>他们知道，他们除了在他神的事上，不能指控他任何事，他们也知道他恒常祷告；因此，便从王那里得了这确认，即任何人，除了向王之外，向任何人祈求，都当被处死。</w:t>
      </w:r>
    </w:p>
    <w:p w14:paraId="01612F32">
      <w:pPr>
        <w:widowControl w:val="0"/>
        <w:numPr>
          <w:ilvl w:val="0"/>
          <w:numId w:val="0"/>
        </w:numPr>
        <w:jc w:val="both"/>
        <w:rPr>
          <w:rFonts w:hint="eastAsia"/>
        </w:rPr>
      </w:pPr>
    </w:p>
    <w:p w14:paraId="355FC307">
      <w:pPr>
        <w:widowControl w:val="0"/>
        <w:numPr>
          <w:ilvl w:val="0"/>
          <w:numId w:val="0"/>
        </w:numPr>
        <w:jc w:val="both"/>
        <w:rPr>
          <w:rFonts w:hint="eastAsia"/>
        </w:rPr>
      </w:pPr>
      <w:r>
        <w:rPr>
          <w:rFonts w:hint="eastAsia"/>
        </w:rPr>
        <w:t>What an invention was it that Simeon and Levi had to accomplish their revenge upon the men of Shechem for the rape of Dinah, to have them all circumcised first, that so when they were sore they might fall upon them!</w:t>
      </w:r>
    </w:p>
    <w:p w14:paraId="4AEE3509">
      <w:pPr>
        <w:widowControl w:val="0"/>
        <w:numPr>
          <w:ilvl w:val="0"/>
          <w:numId w:val="0"/>
        </w:numPr>
        <w:jc w:val="both"/>
        <w:rPr>
          <w:rFonts w:hint="eastAsia"/>
        </w:rPr>
      </w:pPr>
      <w:r>
        <w:rPr>
          <w:rFonts w:hint="eastAsia"/>
        </w:rPr>
        <w:t>西缅和利未为报底拿被玷污之仇，在示剑人身上所行的，是何等的一个发明，即先让他们所有人都受割礼，以便当他们疼痛时，他们可以攻击他们！</w:t>
      </w:r>
    </w:p>
    <w:p w14:paraId="5251C835">
      <w:pPr>
        <w:widowControl w:val="0"/>
        <w:numPr>
          <w:ilvl w:val="0"/>
          <w:numId w:val="0"/>
        </w:numPr>
        <w:jc w:val="both"/>
        <w:rPr>
          <w:rFonts w:hint="eastAsia"/>
        </w:rPr>
      </w:pPr>
    </w:p>
    <w:p w14:paraId="5D2F5947">
      <w:pPr>
        <w:widowControl w:val="0"/>
        <w:numPr>
          <w:ilvl w:val="0"/>
          <w:numId w:val="0"/>
        </w:numPr>
        <w:jc w:val="both"/>
        <w:rPr>
          <w:rFonts w:hint="eastAsia"/>
        </w:rPr>
      </w:pPr>
      <w:r>
        <w:rPr>
          <w:rFonts w:hint="eastAsia"/>
        </w:rPr>
        <w:t>Many and infinite are the inventions of corrupt reason to do mischief.</w:t>
      </w:r>
    </w:p>
    <w:p w14:paraId="2001F8BF">
      <w:pPr>
        <w:widowControl w:val="0"/>
        <w:numPr>
          <w:ilvl w:val="0"/>
          <w:numId w:val="0"/>
        </w:numPr>
        <w:jc w:val="both"/>
        <w:rPr>
          <w:rFonts w:hint="eastAsia"/>
        </w:rPr>
      </w:pPr>
      <w:r>
        <w:rPr>
          <w:rFonts w:hint="eastAsia"/>
        </w:rPr>
        <w:t>败坏的理性行恶的发明，是多的，是无限的。</w:t>
      </w:r>
    </w:p>
    <w:p w14:paraId="5E31D061">
      <w:pPr>
        <w:widowControl w:val="0"/>
        <w:numPr>
          <w:ilvl w:val="0"/>
          <w:numId w:val="0"/>
        </w:numPr>
        <w:jc w:val="both"/>
        <w:rPr>
          <w:rFonts w:hint="eastAsia"/>
        </w:rPr>
      </w:pPr>
    </w:p>
    <w:p w14:paraId="12653A19">
      <w:pPr>
        <w:widowControl w:val="0"/>
        <w:numPr>
          <w:ilvl w:val="0"/>
          <w:numId w:val="0"/>
        </w:numPr>
        <w:jc w:val="both"/>
        <w:rPr>
          <w:rFonts w:hint="eastAsia"/>
        </w:rPr>
      </w:pPr>
      <w:r>
        <w:rPr>
          <w:rFonts w:hint="eastAsia"/>
        </w:rPr>
        <w:t>3.Our lusts use wit and reason to make compositions of pleasures forthem, to mingle a spiced cup of many sweet ingredients, artificially composed, to improve creatures to the uttermost; so Solomon used not only his power, but his wit also, to make inventions to please himself: Eccles. 2:4–9, 'I made me great works; I builded me houses; I planted me vineyards; I made me gardens and orchards, and I planted trees in them of all kind of fruits; I made me pools of water, to water therewith the wood that bringeth forth trees; I got me servants and maidens, and had servants born in my house; also I had great possessions of great and small cattle above all that were in Jerusalem before me; I gathered me also silver and gold, and the peculiar treasure of kings and of the provinces; I gat me men-singers and women-singers, and the delights of the sons of men, as musical instruments, and that of all sorts.</w:t>
      </w:r>
    </w:p>
    <w:p w14:paraId="59A5F4EE">
      <w:pPr>
        <w:widowControl w:val="0"/>
        <w:numPr>
          <w:ilvl w:val="0"/>
          <w:numId w:val="0"/>
        </w:numPr>
        <w:jc w:val="both"/>
        <w:rPr>
          <w:rFonts w:hint="eastAsia"/>
        </w:rPr>
      </w:pPr>
      <w:r>
        <w:rPr>
          <w:rFonts w:hint="eastAsia"/>
        </w:rPr>
        <w:t>3. 我们的私欲使用才智和理性，为它们制作快乐的组合，去混合一杯由许多甘甜成分、人工调制而成的香料酒，去将受造物发挥到极致；所以所罗门不仅使用他的权柄，也使用他的才智，去作发明来取悦他自己：传2:4-9，“我为自己动大工程，建造房屋，栽种葡萄园，修造园囿，在其中栽种各样果木树，挖造水池，用以浇灌嫩小的树木。我买了仆婢，也有生在家中的仆婢；又有许多牛群羊群，胜过以前在耶路撒冷众人所有的。我又为自己积蓄金银和君王的财宝，并各省的财宝；又得歌唱的男女和世人所喜爱的物，并许多的乐器。</w:t>
      </w:r>
    </w:p>
    <w:p w14:paraId="42E5BCE6">
      <w:pPr>
        <w:widowControl w:val="0"/>
        <w:numPr>
          <w:ilvl w:val="0"/>
          <w:numId w:val="0"/>
        </w:numPr>
        <w:jc w:val="both"/>
        <w:rPr>
          <w:rFonts w:hint="eastAsia"/>
        </w:rPr>
      </w:pPr>
    </w:p>
    <w:p w14:paraId="24A383BF">
      <w:pPr>
        <w:widowControl w:val="0"/>
        <w:numPr>
          <w:ilvl w:val="0"/>
          <w:numId w:val="0"/>
        </w:numPr>
        <w:jc w:val="both"/>
        <w:rPr>
          <w:rFonts w:hint="eastAsia"/>
        </w:rPr>
      </w:pPr>
      <w:r>
        <w:rPr>
          <w:rFonts w:hint="eastAsia"/>
        </w:rPr>
        <w:t>So I was great, and increased more than all that were before me in Jerusalem: also my wisdom remained with me.'</w:t>
      </w:r>
    </w:p>
    <w:p w14:paraId="695273A9">
      <w:pPr>
        <w:widowControl w:val="0"/>
        <w:numPr>
          <w:ilvl w:val="0"/>
          <w:numId w:val="0"/>
        </w:numPr>
        <w:jc w:val="both"/>
        <w:rPr>
          <w:rFonts w:hint="eastAsia"/>
        </w:rPr>
      </w:pPr>
      <w:r>
        <w:rPr>
          <w:rFonts w:hint="eastAsia"/>
        </w:rPr>
        <w:t>这样，我就日见昌盛，胜过以前在耶路撒冷的众人。我的智慧仍然存留。”</w:t>
      </w:r>
    </w:p>
    <w:p w14:paraId="5FD2D074">
      <w:pPr>
        <w:widowControl w:val="0"/>
        <w:numPr>
          <w:ilvl w:val="0"/>
          <w:numId w:val="0"/>
        </w:numPr>
        <w:jc w:val="both"/>
        <w:rPr>
          <w:rFonts w:hint="eastAsia"/>
        </w:rPr>
      </w:pPr>
    </w:p>
    <w:p w14:paraId="461265A0">
      <w:pPr>
        <w:widowControl w:val="0"/>
        <w:numPr>
          <w:ilvl w:val="0"/>
          <w:numId w:val="0"/>
        </w:numPr>
        <w:jc w:val="both"/>
        <w:rPr>
          <w:rFonts w:hint="eastAsia"/>
        </w:rPr>
      </w:pPr>
      <w:r>
        <w:rPr>
          <w:rFonts w:hint="eastAsia"/>
        </w:rPr>
        <w:t>4.Reason serves our lusts in discerning the fittest opportunity of accomplishing our lusts and ends; so Herodias did, who had watched how to do John a mischief, Mark 16:19, but finding Herod in a good mood, and so large in promising to give whatever was asked, she takes the opportunity of craving John Baptist's head; and it was suddenly thought of, for straightway the maid came in again, ver. 25.</w:t>
      </w:r>
    </w:p>
    <w:p w14:paraId="31CE2937">
      <w:pPr>
        <w:widowControl w:val="0"/>
        <w:numPr>
          <w:ilvl w:val="0"/>
          <w:numId w:val="0"/>
        </w:numPr>
        <w:jc w:val="both"/>
        <w:rPr>
          <w:rFonts w:hint="eastAsia"/>
        </w:rPr>
      </w:pPr>
      <w:r>
        <w:rPr>
          <w:rFonts w:hint="eastAsia"/>
        </w:rPr>
        <w:t>4. 理性在分辨成就我们私欲和目的之最合适时机上，服事我们的私欲；希罗底便是如此，她曾窥伺如何加害约翰，可16:19，但发现希律心情好，并慷慨地应许要给任何所求的，她便抓住机会，求施洗约翰的头；那是突然想到的，因为那使女立刻又进来了，第25节。</w:t>
      </w:r>
    </w:p>
    <w:p w14:paraId="072E4C67">
      <w:pPr>
        <w:widowControl w:val="0"/>
        <w:numPr>
          <w:ilvl w:val="0"/>
          <w:numId w:val="0"/>
        </w:numPr>
        <w:jc w:val="both"/>
        <w:rPr>
          <w:rFonts w:hint="eastAsia"/>
        </w:rPr>
      </w:pPr>
    </w:p>
    <w:p w14:paraId="66EE9FFE">
      <w:pPr>
        <w:widowControl w:val="0"/>
        <w:numPr>
          <w:ilvl w:val="0"/>
          <w:numId w:val="0"/>
        </w:numPr>
        <w:jc w:val="both"/>
        <w:rPr>
          <w:rFonts w:hint="eastAsia"/>
        </w:rPr>
      </w:pPr>
      <w:r>
        <w:rPr>
          <w:rFonts w:hint="eastAsia"/>
        </w:rPr>
        <w:t>So, Prov. 7, the adulteress takes the opportunity of her husband's being abroad; so, Mat. 26:16, Judas sought opportunity to betray Christ.</w:t>
      </w:r>
    </w:p>
    <w:p w14:paraId="41F7BD85">
      <w:pPr>
        <w:widowControl w:val="0"/>
        <w:numPr>
          <w:ilvl w:val="0"/>
          <w:numId w:val="0"/>
        </w:numPr>
        <w:jc w:val="both"/>
        <w:rPr>
          <w:rFonts w:hint="eastAsia"/>
        </w:rPr>
      </w:pPr>
      <w:r>
        <w:rPr>
          <w:rFonts w:hint="eastAsia"/>
        </w:rPr>
        <w:t>同样，箴言第七章，那淫妇抓住她丈夫外出的机会；同样，马太福音26章16节，犹大寻找机会出卖基督。</w:t>
      </w:r>
    </w:p>
    <w:p w14:paraId="4D385409">
      <w:pPr>
        <w:widowControl w:val="0"/>
        <w:numPr>
          <w:ilvl w:val="0"/>
          <w:numId w:val="0"/>
        </w:numPr>
        <w:jc w:val="both"/>
        <w:rPr>
          <w:rFonts w:hint="eastAsia"/>
        </w:rPr>
      </w:pPr>
    </w:p>
    <w:p w14:paraId="5D0D16DB">
      <w:pPr>
        <w:widowControl w:val="0"/>
        <w:numPr>
          <w:ilvl w:val="0"/>
          <w:numId w:val="0"/>
        </w:numPr>
        <w:jc w:val="both"/>
        <w:rPr>
          <w:rFonts w:hint="eastAsia"/>
        </w:rPr>
      </w:pPr>
      <w:r>
        <w:rPr>
          <w:rFonts w:hint="eastAsia"/>
        </w:rPr>
        <w:t>5.Men have inventions to conceal their sins. So had Joseph's brethren by his coat, to conceal their selling their brother, and inventing a cunning lie with it; so had David in making Uriah drunk, to conceal his adultery.</w:t>
      </w:r>
    </w:p>
    <w:p w14:paraId="272C2BAD">
      <w:pPr>
        <w:widowControl w:val="0"/>
        <w:numPr>
          <w:ilvl w:val="0"/>
          <w:numId w:val="0"/>
        </w:numPr>
        <w:jc w:val="both"/>
        <w:rPr>
          <w:rFonts w:hint="eastAsia"/>
        </w:rPr>
      </w:pPr>
      <w:r>
        <w:rPr>
          <w:rFonts w:hint="eastAsia"/>
        </w:rPr>
        <w:t>5. 人有发明去隐藏他们的罪。约瑟的哥哥们便是如此，藉着他的彩衣，去隐藏他们出卖他们兄弟的事，并为此编造了一个狡猾的谎言；大卫也是如此，使乌利亚醉酒，去隐藏他的奸淫。</w:t>
      </w:r>
    </w:p>
    <w:p w14:paraId="07B4848F">
      <w:pPr>
        <w:widowControl w:val="0"/>
        <w:numPr>
          <w:ilvl w:val="0"/>
          <w:numId w:val="0"/>
        </w:numPr>
        <w:jc w:val="both"/>
        <w:rPr>
          <w:rFonts w:hint="eastAsia"/>
        </w:rPr>
      </w:pPr>
    </w:p>
    <w:p w14:paraId="09D6F820">
      <w:pPr>
        <w:widowControl w:val="0"/>
        <w:numPr>
          <w:ilvl w:val="0"/>
          <w:numId w:val="0"/>
        </w:numPr>
        <w:jc w:val="both"/>
        <w:rPr>
          <w:rFonts w:hint="eastAsia"/>
        </w:rPr>
      </w:pPr>
      <w:r>
        <w:rPr>
          <w:rFonts w:hint="eastAsia"/>
        </w:rPr>
        <w:t>As men have arts to cover the deformities of their bodies, so also of their souls.Therefore their wicked ends in sinning they strive most to conceal.</w:t>
      </w:r>
    </w:p>
    <w:p w14:paraId="0F0642B2">
      <w:pPr>
        <w:widowControl w:val="0"/>
        <w:numPr>
          <w:ilvl w:val="0"/>
          <w:numId w:val="0"/>
        </w:numPr>
        <w:jc w:val="both"/>
        <w:rPr>
          <w:rFonts w:hint="eastAsia"/>
        </w:rPr>
      </w:pPr>
      <w:r>
        <w:rPr>
          <w:rFonts w:hint="eastAsia"/>
        </w:rPr>
        <w:t>人既有技艺去遮掩他们身体的畸形，同样也有技艺去遮掩他们灵魂的畸形。因此，他们最努力去隐藏他们犯罪的邪恶目的。</w:t>
      </w:r>
    </w:p>
    <w:p w14:paraId="31EE6976">
      <w:pPr>
        <w:widowControl w:val="0"/>
        <w:numPr>
          <w:ilvl w:val="0"/>
          <w:numId w:val="0"/>
        </w:numPr>
        <w:jc w:val="both"/>
        <w:rPr>
          <w:rFonts w:hint="eastAsia"/>
        </w:rPr>
      </w:pPr>
    </w:p>
    <w:p w14:paraId="1C2AEF4D">
      <w:pPr>
        <w:pStyle w:val="3"/>
        <w:bidi w:val="0"/>
        <w:jc w:val="center"/>
        <w:rPr>
          <w:rFonts w:hint="eastAsia"/>
          <w:i/>
          <w:iCs/>
          <w:sz w:val="40"/>
          <w:szCs w:val="36"/>
        </w:rPr>
      </w:pPr>
      <w:r>
        <w:rPr>
          <w:rFonts w:hint="eastAsia"/>
          <w:i/>
          <w:iCs/>
          <w:sz w:val="40"/>
          <w:szCs w:val="36"/>
        </w:rPr>
        <w:t>CHAPTER III:</w:t>
      </w:r>
    </w:p>
    <w:p w14:paraId="316C640F">
      <w:pPr>
        <w:pStyle w:val="3"/>
        <w:bidi w:val="0"/>
        <w:jc w:val="center"/>
        <w:rPr>
          <w:rFonts w:hint="eastAsia"/>
          <w:i/>
          <w:iCs/>
          <w:sz w:val="40"/>
          <w:szCs w:val="36"/>
        </w:rPr>
      </w:pPr>
      <w:r>
        <w:rPr>
          <w:rFonts w:hint="eastAsia"/>
          <w:i/>
          <w:iCs/>
          <w:sz w:val="40"/>
          <w:szCs w:val="36"/>
        </w:rPr>
        <w:t>第三章：</w:t>
      </w:r>
    </w:p>
    <w:p w14:paraId="003D8156">
      <w:pPr>
        <w:pStyle w:val="3"/>
        <w:bidi w:val="0"/>
        <w:jc w:val="center"/>
        <w:rPr>
          <w:rFonts w:hint="eastAsia"/>
          <w:i/>
          <w:iCs/>
          <w:sz w:val="40"/>
          <w:szCs w:val="36"/>
        </w:rPr>
      </w:pPr>
      <w:r>
        <w:rPr>
          <w:rFonts w:hint="eastAsia"/>
          <w:i/>
          <w:iCs/>
          <w:sz w:val="40"/>
          <w:szCs w:val="36"/>
        </w:rPr>
        <w:t>That man's reason, which should direct him in his actions, is depraved, and therefore misguides him</w:t>
      </w:r>
    </w:p>
    <w:p w14:paraId="7D886E5A">
      <w:pPr>
        <w:pStyle w:val="3"/>
        <w:bidi w:val="0"/>
        <w:jc w:val="center"/>
        <w:rPr>
          <w:rFonts w:hint="eastAsia"/>
          <w:i/>
          <w:iCs/>
          <w:sz w:val="40"/>
          <w:szCs w:val="36"/>
        </w:rPr>
      </w:pPr>
      <w:r>
        <w:rPr>
          <w:rFonts w:hint="eastAsia"/>
          <w:i/>
          <w:iCs/>
          <w:sz w:val="40"/>
          <w:szCs w:val="36"/>
        </w:rPr>
        <w:t>人的理性，那本该指导他行动的，既已败坏，便误导他。</w:t>
      </w:r>
    </w:p>
    <w:p w14:paraId="3E8BB12E">
      <w:pPr>
        <w:widowControl w:val="0"/>
        <w:numPr>
          <w:ilvl w:val="0"/>
          <w:numId w:val="0"/>
        </w:numPr>
        <w:jc w:val="both"/>
        <w:rPr>
          <w:rFonts w:hint="eastAsia"/>
        </w:rPr>
      </w:pPr>
    </w:p>
    <w:p w14:paraId="6E61B32D">
      <w:pPr>
        <w:widowControl w:val="0"/>
        <w:numPr>
          <w:ilvl w:val="0"/>
          <w:numId w:val="0"/>
        </w:numPr>
        <w:jc w:val="both"/>
        <w:rPr>
          <w:rFonts w:hint="eastAsia"/>
        </w:rPr>
      </w:pPr>
      <w:r>
        <w:rPr>
          <w:rFonts w:hint="eastAsia"/>
        </w:rPr>
        <w:t>The fool hath said in his heart, There is no God. They are corrupt; they have done abominable works; there is none that doth good.—PSALM 14:1</w:t>
      </w:r>
    </w:p>
    <w:p w14:paraId="3B68678C">
      <w:pPr>
        <w:widowControl w:val="0"/>
        <w:numPr>
          <w:ilvl w:val="0"/>
          <w:numId w:val="0"/>
        </w:numPr>
        <w:jc w:val="both"/>
        <w:rPr>
          <w:rFonts w:hint="eastAsia"/>
        </w:rPr>
      </w:pPr>
      <w:r>
        <w:rPr>
          <w:rFonts w:hint="eastAsia"/>
        </w:rPr>
        <w:t>愚顽人心里说：没有神。他们都是邪恶，行了可憎恶的事；没有一个人行善。——诗14:1</w:t>
      </w:r>
    </w:p>
    <w:p w14:paraId="1EC421C5">
      <w:pPr>
        <w:widowControl w:val="0"/>
        <w:numPr>
          <w:ilvl w:val="0"/>
          <w:numId w:val="0"/>
        </w:numPr>
        <w:jc w:val="both"/>
        <w:rPr>
          <w:rFonts w:hint="eastAsia"/>
        </w:rPr>
      </w:pPr>
      <w:r>
        <w:rPr>
          <w:rFonts w:hint="eastAsia"/>
        </w:rPr>
        <w:t>I have discovered unto you the folly which is in men's hearts. The next which both these words and my scope (which is to go on to lay open the corruption of man's heart by nature) presents to be spoke of, is the vain reasonings which accompany that folly.</w:t>
      </w:r>
    </w:p>
    <w:p w14:paraId="3211DC0C">
      <w:pPr>
        <w:widowControl w:val="0"/>
        <w:numPr>
          <w:ilvl w:val="0"/>
          <w:numId w:val="0"/>
        </w:numPr>
        <w:jc w:val="both"/>
        <w:rPr>
          <w:rFonts w:hint="eastAsia"/>
        </w:rPr>
      </w:pPr>
      <w:r>
        <w:rPr>
          <w:rFonts w:hint="eastAsia"/>
        </w:rPr>
        <w:t>我已向你们揭示了人心中的愚昧。接下来，这经文和我的范围（即继续揭示人按本性之心的败坏）所要论及的，是伴随那愚昧的虚妄推理。</w:t>
      </w:r>
    </w:p>
    <w:p w14:paraId="1F7CCA2E">
      <w:pPr>
        <w:widowControl w:val="0"/>
        <w:numPr>
          <w:ilvl w:val="0"/>
          <w:numId w:val="0"/>
        </w:numPr>
        <w:jc w:val="both"/>
        <w:rPr>
          <w:rFonts w:hint="eastAsia"/>
        </w:rPr>
      </w:pPr>
    </w:p>
    <w:p w14:paraId="79BA5DC5">
      <w:pPr>
        <w:widowControl w:val="0"/>
        <w:numPr>
          <w:ilvl w:val="0"/>
          <w:numId w:val="0"/>
        </w:numPr>
        <w:jc w:val="both"/>
        <w:rPr>
          <w:rFonts w:hint="eastAsia"/>
        </w:rPr>
      </w:pPr>
      <w:r>
        <w:rPr>
          <w:rFonts w:hint="eastAsia"/>
        </w:rPr>
        <w:t>Now, when I speak of the vain reasonings of man's mind, understand me not to intend the reasonings or discussing and arguing of things in their speculations, which in their speeches, and discourses, and writings they discover; for these are often right and true, though yet therein there are and may be infinite errors, which the mind of man is subject to.</w:t>
      </w:r>
    </w:p>
    <w:p w14:paraId="44E54DAE">
      <w:pPr>
        <w:widowControl w:val="0"/>
        <w:numPr>
          <w:ilvl w:val="0"/>
          <w:numId w:val="0"/>
        </w:numPr>
        <w:jc w:val="both"/>
        <w:rPr>
          <w:rFonts w:hint="eastAsia"/>
        </w:rPr>
      </w:pPr>
      <w:r>
        <w:rPr>
          <w:rFonts w:hint="eastAsia"/>
        </w:rPr>
        <w:t>如今，当我讲论人心虚妄的推理时，不要以为我指的是他们在思辨中对事物的推理或讨论和争辩，即他们在他们的言谈、论述和著作中所发现的；因为这些常常是正确和真实的，虽然其中仍有并可能有无限的错误，是人心所易犯的。</w:t>
      </w:r>
    </w:p>
    <w:p w14:paraId="41C96E14">
      <w:pPr>
        <w:widowControl w:val="0"/>
        <w:numPr>
          <w:ilvl w:val="0"/>
          <w:numId w:val="0"/>
        </w:numPr>
        <w:jc w:val="both"/>
        <w:rPr>
          <w:rFonts w:hint="eastAsia"/>
        </w:rPr>
      </w:pPr>
    </w:p>
    <w:p w14:paraId="5F0A2D7F">
      <w:pPr>
        <w:widowControl w:val="0"/>
        <w:numPr>
          <w:ilvl w:val="0"/>
          <w:numId w:val="0"/>
        </w:numPr>
        <w:jc w:val="both"/>
        <w:rPr>
          <w:rFonts w:hint="eastAsia"/>
        </w:rPr>
      </w:pPr>
      <w:r>
        <w:rPr>
          <w:rFonts w:hint="eastAsia"/>
        </w:rPr>
        <w:t>Witness all the errors which the most of the world are divided and carried away with, which are infinite to reckon up.</w:t>
      </w:r>
    </w:p>
    <w:p w14:paraId="041A8660">
      <w:pPr>
        <w:widowControl w:val="0"/>
        <w:numPr>
          <w:ilvl w:val="0"/>
          <w:numId w:val="0"/>
        </w:numPr>
        <w:jc w:val="both"/>
        <w:rPr>
          <w:rFonts w:hint="eastAsia"/>
        </w:rPr>
      </w:pPr>
      <w:r>
        <w:rPr>
          <w:rFonts w:hint="eastAsia"/>
        </w:rPr>
        <w:t>世上大多数人所分歧并被带走的所有错误，便是见证，这些错误是数不胜数的。</w:t>
      </w:r>
    </w:p>
    <w:p w14:paraId="45F888C2">
      <w:pPr>
        <w:widowControl w:val="0"/>
        <w:numPr>
          <w:ilvl w:val="0"/>
          <w:numId w:val="0"/>
        </w:numPr>
        <w:jc w:val="both"/>
        <w:rPr>
          <w:rFonts w:hint="eastAsia"/>
        </w:rPr>
      </w:pPr>
    </w:p>
    <w:p w14:paraId="389FCA06">
      <w:pPr>
        <w:widowControl w:val="0"/>
        <w:numPr>
          <w:ilvl w:val="0"/>
          <w:numId w:val="0"/>
        </w:numPr>
        <w:jc w:val="both"/>
        <w:rPr>
          <w:rFonts w:hint="eastAsia"/>
        </w:rPr>
      </w:pPr>
      <w:r>
        <w:rPr>
          <w:rFonts w:hint="eastAsia"/>
        </w:rPr>
        <w:t>Only let this in the general be said and acknowledged, that look what errors and vain reasonings any man's mind engenders, or is taken with, the same every man's mind would be if left to itself, there being no more privilege to exempt or free it from being prone to any error, or false reasoning in judgment, than to any sin or error in practice.</w:t>
      </w:r>
    </w:p>
    <w:p w14:paraId="63EC7217">
      <w:pPr>
        <w:widowControl w:val="0"/>
        <w:numPr>
          <w:ilvl w:val="0"/>
          <w:numId w:val="0"/>
        </w:numPr>
        <w:jc w:val="both"/>
        <w:rPr>
          <w:rFonts w:hint="eastAsia"/>
        </w:rPr>
      </w:pPr>
      <w:r>
        <w:rPr>
          <w:rFonts w:hint="eastAsia"/>
        </w:rPr>
        <w:t>只需总的来说，并承认这一点，即，任何一个人的心思所产生或所受的错误和虚妄推理，倘若任凭己意，每一个人的心思也都会是如此，因为在判断上，没有任何特权能豁免或使它免于倾向任何错误或虚妄的推理，如同在实践上，没有任何特权能豁免或使它免于任何罪或错误一样。</w:t>
      </w:r>
    </w:p>
    <w:p w14:paraId="49545255">
      <w:pPr>
        <w:widowControl w:val="0"/>
        <w:numPr>
          <w:ilvl w:val="0"/>
          <w:numId w:val="0"/>
        </w:numPr>
        <w:jc w:val="both"/>
        <w:rPr>
          <w:rFonts w:hint="eastAsia"/>
        </w:rPr>
      </w:pPr>
    </w:p>
    <w:p w14:paraId="52FFBC70">
      <w:pPr>
        <w:widowControl w:val="0"/>
        <w:numPr>
          <w:ilvl w:val="0"/>
          <w:numId w:val="0"/>
        </w:numPr>
        <w:jc w:val="both"/>
        <w:rPr>
          <w:rFonts w:hint="eastAsia"/>
        </w:rPr>
      </w:pPr>
      <w:r>
        <w:rPr>
          <w:rFonts w:hint="eastAsia"/>
        </w:rPr>
        <w:t>But I will limit myself to those false reasonings which men are led aside by, and misguided in their practice, and in their ways and courses; for in these it is certain that every man is guided by some reasoning or other, though a false one; and the cause of all errors in the life is some error in the heart: Ps. 95:10, 'Forty years long was I grieved with this generation, and said, It is a people that do err in their heart, and they have not known my ways.'</w:t>
      </w:r>
    </w:p>
    <w:p w14:paraId="3F89D557">
      <w:pPr>
        <w:widowControl w:val="0"/>
        <w:numPr>
          <w:ilvl w:val="0"/>
          <w:numId w:val="0"/>
        </w:numPr>
        <w:jc w:val="both"/>
        <w:rPr>
          <w:rFonts w:hint="eastAsia"/>
        </w:rPr>
      </w:pPr>
      <w:r>
        <w:rPr>
          <w:rFonts w:hint="eastAsia"/>
        </w:rPr>
        <w:t>但我将把自己限制在那些人被引诱并误导于他们实践、道路和行径中的虚假推理上；因为在这些事上，可以肯定的是，每一个人都受某种推理的引导，虽然是虚假的；而生活中所有错误的原因，是心里的一些错误：诗95:10，“四十年之久，我厌烦那世代，说：这是心里迷糊的百姓，竟不晓得我的作为。”</w:t>
      </w:r>
    </w:p>
    <w:p w14:paraId="7CDBC121">
      <w:pPr>
        <w:widowControl w:val="0"/>
        <w:numPr>
          <w:ilvl w:val="0"/>
          <w:numId w:val="0"/>
        </w:numPr>
        <w:jc w:val="both"/>
        <w:rPr>
          <w:rFonts w:hint="eastAsia"/>
        </w:rPr>
      </w:pPr>
    </w:p>
    <w:p w14:paraId="32579A73">
      <w:pPr>
        <w:widowControl w:val="0"/>
        <w:numPr>
          <w:ilvl w:val="0"/>
          <w:numId w:val="0"/>
        </w:numPr>
        <w:jc w:val="both"/>
        <w:rPr>
          <w:rFonts w:hint="eastAsia"/>
        </w:rPr>
      </w:pPr>
      <w:r>
        <w:rPr>
          <w:rFonts w:hint="eastAsia"/>
        </w:rPr>
        <w:t>It is a people do err in their hearts, for the practical understanding hath its reasonings as well as the speculative.</w:t>
      </w:r>
    </w:p>
    <w:p w14:paraId="21DA2FD0">
      <w:pPr>
        <w:widowControl w:val="0"/>
        <w:numPr>
          <w:ilvl w:val="0"/>
          <w:numId w:val="0"/>
        </w:numPr>
        <w:jc w:val="both"/>
        <w:rPr>
          <w:rFonts w:hint="eastAsia"/>
        </w:rPr>
      </w:pPr>
      <w:r>
        <w:rPr>
          <w:rFonts w:hint="eastAsia"/>
        </w:rPr>
        <w:t>这是一个心里迷糊的百姓，因为实践的悟性，如同思辨的悟性一样，有它的推理。</w:t>
      </w:r>
    </w:p>
    <w:p w14:paraId="506A66ED">
      <w:pPr>
        <w:widowControl w:val="0"/>
        <w:numPr>
          <w:ilvl w:val="0"/>
          <w:numId w:val="0"/>
        </w:numPr>
        <w:jc w:val="both"/>
        <w:rPr>
          <w:rFonts w:hint="eastAsia"/>
        </w:rPr>
      </w:pPr>
    </w:p>
    <w:p w14:paraId="0CDF415D">
      <w:pPr>
        <w:widowControl w:val="0"/>
        <w:numPr>
          <w:ilvl w:val="0"/>
          <w:numId w:val="0"/>
        </w:numPr>
        <w:jc w:val="both"/>
        <w:rPr>
          <w:rFonts w:hint="eastAsia"/>
        </w:rPr>
      </w:pPr>
      <w:r>
        <w:rPr>
          <w:rFonts w:hint="eastAsia"/>
        </w:rPr>
        <w:t>Now, all reasonings and discourses of the mind are made up of two things: 1, some general principles or general axioms which the mind takes for granted, and into which all its opinions, and apprehensions, and reasonings of things may be resolved; 2, conclusions and consequences derived and drawn out of them, and founded on them.</w:t>
      </w:r>
    </w:p>
    <w:p w14:paraId="5D3F50DF">
      <w:pPr>
        <w:widowControl w:val="0"/>
        <w:numPr>
          <w:ilvl w:val="0"/>
          <w:numId w:val="0"/>
        </w:numPr>
        <w:jc w:val="both"/>
        <w:rPr>
          <w:rFonts w:hint="eastAsia"/>
        </w:rPr>
      </w:pPr>
      <w:r>
        <w:rPr>
          <w:rFonts w:hint="eastAsia"/>
        </w:rPr>
        <w:t>如今，心思所有的推理和论述，都由两件事构成：1，一些总的原则或总的公理，是心思视为理所当然的，并且它所有对事物的意见、领会和推理，都可以被归结到其中；2，从它们得出并引申出来的，并建立在其上的结论和后果。</w:t>
      </w:r>
    </w:p>
    <w:p w14:paraId="3C51CB43">
      <w:pPr>
        <w:widowControl w:val="0"/>
        <w:numPr>
          <w:ilvl w:val="0"/>
          <w:numId w:val="0"/>
        </w:numPr>
        <w:jc w:val="both"/>
        <w:rPr>
          <w:rFonts w:hint="eastAsia"/>
        </w:rPr>
      </w:pPr>
    </w:p>
    <w:p w14:paraId="59AC5443">
      <w:pPr>
        <w:widowControl w:val="0"/>
        <w:numPr>
          <w:ilvl w:val="0"/>
          <w:numId w:val="0"/>
        </w:numPr>
        <w:jc w:val="both"/>
        <w:rPr>
          <w:rFonts w:hint="eastAsia"/>
        </w:rPr>
      </w:pPr>
      <w:r>
        <w:rPr>
          <w:rFonts w:hint="eastAsia"/>
        </w:rPr>
        <w:t>Answerably are those vain reasonings (whereby he is misled in his course, of which only I speak) made up, and consist of vain and erroneous principles, and unbelief of the true ones, which are the foundations of a godly course; which principles, contrary to the true, are the grounds of all their evil courses and ways.</w:t>
      </w:r>
    </w:p>
    <w:p w14:paraId="07D2CEEF">
      <w:pPr>
        <w:widowControl w:val="0"/>
        <w:numPr>
          <w:ilvl w:val="0"/>
          <w:numId w:val="0"/>
        </w:numPr>
        <w:jc w:val="both"/>
        <w:rPr>
          <w:rFonts w:hint="eastAsia"/>
        </w:rPr>
      </w:pPr>
      <w:r>
        <w:rPr>
          <w:rFonts w:hint="eastAsia"/>
        </w:rPr>
        <w:t>相应地，那些虚妄的推理（他藉此在他的行径中被误导，我只说这个），便由虚妄和错误的原则，以及对真实原则的不信所构成，而那些真实原则是敬虔行径的根基；那些与真实原则相反的原则，便是他们所有邪恶行径和道路的根基。</w:t>
      </w:r>
    </w:p>
    <w:p w14:paraId="4124C505">
      <w:pPr>
        <w:widowControl w:val="0"/>
        <w:numPr>
          <w:ilvl w:val="0"/>
          <w:numId w:val="0"/>
        </w:numPr>
        <w:jc w:val="both"/>
        <w:rPr>
          <w:rFonts w:hint="eastAsia"/>
        </w:rPr>
      </w:pPr>
    </w:p>
    <w:p w14:paraId="1819935E">
      <w:pPr>
        <w:widowControl w:val="0"/>
        <w:numPr>
          <w:ilvl w:val="0"/>
          <w:numId w:val="0"/>
        </w:numPr>
        <w:jc w:val="both"/>
        <w:rPr>
          <w:rFonts w:hint="eastAsia"/>
        </w:rPr>
      </w:pPr>
      <w:r>
        <w:rPr>
          <w:rFonts w:hint="eastAsia"/>
        </w:rPr>
        <w:t>Secondly, They are made up of false arguments, collections, and deductions, which their minds gather to themselves to strengthen them in their evil courses and estates.</w:t>
      </w:r>
    </w:p>
    <w:p w14:paraId="4B40ABBB">
      <w:pPr>
        <w:widowControl w:val="0"/>
        <w:numPr>
          <w:ilvl w:val="0"/>
          <w:numId w:val="0"/>
        </w:numPr>
        <w:jc w:val="both"/>
        <w:rPr>
          <w:rFonts w:hint="eastAsia"/>
        </w:rPr>
      </w:pPr>
      <w:r>
        <w:rPr>
          <w:rFonts w:hint="eastAsia"/>
        </w:rPr>
        <w:t>其次，它们由虚假的论证、收集和推论所构成，是他们的心思为自己收集的，去在他们邪恶的行径和光景中坚固他们。</w:t>
      </w:r>
    </w:p>
    <w:p w14:paraId="61F77051">
      <w:pPr>
        <w:widowControl w:val="0"/>
        <w:numPr>
          <w:ilvl w:val="0"/>
          <w:numId w:val="0"/>
        </w:numPr>
        <w:jc w:val="both"/>
        <w:rPr>
          <w:rFonts w:hint="eastAsia"/>
        </w:rPr>
      </w:pPr>
    </w:p>
    <w:p w14:paraId="11829A24">
      <w:pPr>
        <w:widowControl w:val="0"/>
        <w:numPr>
          <w:ilvl w:val="0"/>
          <w:numId w:val="0"/>
        </w:numPr>
        <w:jc w:val="both"/>
        <w:rPr>
          <w:rFonts w:hint="eastAsia"/>
        </w:rPr>
      </w:pPr>
      <w:r>
        <w:rPr>
          <w:rFonts w:hint="eastAsia"/>
        </w:rPr>
        <w:t>Now, as a foundation to speak of the first, I have chosen these words, as wherein you have the axle-tree whereon all wickedness is founded and turns: a fundamental error in the first principle of all piety, which is to believe there is a God, and what manner of God he is, which the fool here spoken of doth not only not believe, but there is a positive principle and grounded apprehension of the contrary, a saying in the heart there is no God.</w:t>
      </w:r>
    </w:p>
    <w:p w14:paraId="3182D434">
      <w:pPr>
        <w:widowControl w:val="0"/>
        <w:numPr>
          <w:ilvl w:val="0"/>
          <w:numId w:val="0"/>
        </w:numPr>
        <w:jc w:val="both"/>
        <w:rPr>
          <w:rFonts w:hint="eastAsia"/>
        </w:rPr>
      </w:pPr>
      <w:r>
        <w:rPr>
          <w:rFonts w:hint="eastAsia"/>
        </w:rPr>
        <w:t>如今，为要讲论第一点，我已选择了这些话，作为基础，其中你们有了一切邪恶所建立并围绕其转动的轴心：在所有敬虔的首要原则中的一个根本性错误，即相信有神，以及祂是怎样一位神，这里所说的愚人，不仅不相信，而且还有一个积极的原则和对相反之事的有根有基的领会，即心里说没有神。</w:t>
      </w:r>
    </w:p>
    <w:p w14:paraId="61B30E06">
      <w:pPr>
        <w:widowControl w:val="0"/>
        <w:numPr>
          <w:ilvl w:val="0"/>
          <w:numId w:val="0"/>
        </w:numPr>
        <w:jc w:val="both"/>
        <w:rPr>
          <w:rFonts w:hint="eastAsia"/>
        </w:rPr>
      </w:pPr>
    </w:p>
    <w:p w14:paraId="353250EA">
      <w:pPr>
        <w:widowControl w:val="0"/>
        <w:numPr>
          <w:ilvl w:val="0"/>
          <w:numId w:val="0"/>
        </w:numPr>
        <w:jc w:val="both"/>
        <w:rPr>
          <w:rFonts w:hint="eastAsia"/>
        </w:rPr>
      </w:pPr>
      <w:r>
        <w:rPr>
          <w:rFonts w:hint="eastAsia"/>
        </w:rPr>
        <w:t>And by the fool here spoken of is not meant some particular man only, but the psalmist's scope is to describe the general corruption in all mankind, for so he goes on: Ps. 14:1–3, 'The fool hath said in his heart, There is no God. They are corrupt; they have done abominable works; there is none that doth good. The Lord looked down from heaven upon the children of men, to see if there were any that did understand, and seek God. They are all gone aside; they are altogether become filthy; there is none that doth good, no, not one;' and so it is quoted by the apostle, Rom. 3:10.</w:t>
      </w:r>
    </w:p>
    <w:p w14:paraId="1FCFB596">
      <w:pPr>
        <w:widowControl w:val="0"/>
        <w:numPr>
          <w:ilvl w:val="0"/>
          <w:numId w:val="0"/>
        </w:numPr>
        <w:jc w:val="both"/>
        <w:rPr>
          <w:rFonts w:hint="eastAsia"/>
        </w:rPr>
      </w:pPr>
      <w:r>
        <w:rPr>
          <w:rFonts w:hint="eastAsia"/>
        </w:rPr>
        <w:t>这里所说的愚人，并非只指某个特定的人，而是诗篇作者的范围，是要描述全人类普遍的败坏，因为祂接着说：诗14:1-3，“愚顽人心里说：没有神。他们都是邪恶，行了可憎恶的事；没有一个人行善。耶和华从天上垂看世人，要看有明白的没有，有寻求神的没有。他们都偏离正路，一同变为污秽；并没有行善的，连一个也没有。”；使徒在罗3:10中也如此引用。</w:t>
      </w:r>
    </w:p>
    <w:p w14:paraId="64A491E4">
      <w:pPr>
        <w:widowControl w:val="0"/>
        <w:numPr>
          <w:ilvl w:val="0"/>
          <w:numId w:val="0"/>
        </w:numPr>
        <w:jc w:val="both"/>
        <w:rPr>
          <w:rFonts w:hint="eastAsia"/>
        </w:rPr>
      </w:pPr>
    </w:p>
    <w:p w14:paraId="054B3B5E">
      <w:pPr>
        <w:widowControl w:val="0"/>
        <w:numPr>
          <w:ilvl w:val="0"/>
          <w:numId w:val="0"/>
        </w:numPr>
        <w:jc w:val="both"/>
        <w:rPr>
          <w:rFonts w:hint="eastAsia"/>
        </w:rPr>
      </w:pPr>
      <w:r>
        <w:rPr>
          <w:rFonts w:hint="eastAsia"/>
        </w:rPr>
        <w:t>And he places unbelief and error in this main principle, as the foundation of all that corruption that follows, and therefore puts it in the fore-front; and though it be but one of those corrupt principles his mind by nature is poisoned with, yet it is a most principal and fundamental one; for as God is the foundation, and prop, and shorer up of all being in the world, so that there is a God is the main pillar whereon, in the heart, all religion subsists.</w:t>
      </w:r>
    </w:p>
    <w:p w14:paraId="278BC16F">
      <w:pPr>
        <w:widowControl w:val="0"/>
        <w:numPr>
          <w:ilvl w:val="0"/>
          <w:numId w:val="0"/>
        </w:numPr>
        <w:jc w:val="both"/>
        <w:rPr>
          <w:rFonts w:hint="eastAsia"/>
        </w:rPr>
      </w:pPr>
      <w:r>
        <w:rPr>
          <w:rFonts w:hint="eastAsia"/>
        </w:rPr>
        <w:t>祂将不信和错误置于这个主要原则中，作为所有随之而来的败坏的根基，因此将它放在最前面；虽然这不过是他心思按本性所被毒害的败坏原则之一，然而它却是最主要和最根本的一个；因为如同神是世上所有存在的根基、支柱和支撑者，同样，有神，是所有宗教在心里赖以存立的主要支柱。</w:t>
      </w:r>
    </w:p>
    <w:p w14:paraId="3F60B6F3">
      <w:pPr>
        <w:widowControl w:val="0"/>
        <w:numPr>
          <w:ilvl w:val="0"/>
          <w:numId w:val="0"/>
        </w:numPr>
        <w:jc w:val="both"/>
        <w:rPr>
          <w:rFonts w:hint="eastAsia"/>
        </w:rPr>
      </w:pPr>
    </w:p>
    <w:p w14:paraId="74803D0F">
      <w:pPr>
        <w:widowControl w:val="0"/>
        <w:numPr>
          <w:ilvl w:val="0"/>
          <w:numId w:val="0"/>
        </w:numPr>
        <w:jc w:val="both"/>
        <w:rPr>
          <w:rFonts w:hint="eastAsia"/>
        </w:rPr>
      </w:pPr>
      <w:r>
        <w:rPr>
          <w:rFonts w:hint="eastAsia"/>
        </w:rPr>
        <w:t>And therefore these words will fitly serve as a bottom to a general discourse of that unbelief of all the first principles of godliness, and contrary false principles which are in the minds of all men, whence all errors in their life proceed.</w:t>
      </w:r>
    </w:p>
    <w:p w14:paraId="646760B6">
      <w:pPr>
        <w:widowControl w:val="0"/>
        <w:numPr>
          <w:ilvl w:val="0"/>
          <w:numId w:val="0"/>
        </w:numPr>
        <w:jc w:val="both"/>
        <w:rPr>
          <w:rFonts w:hint="eastAsia"/>
        </w:rPr>
      </w:pPr>
      <w:r>
        <w:rPr>
          <w:rFonts w:hint="eastAsia"/>
        </w:rPr>
        <w:t>因此，这些话将适当地作为一个基础，去总地论述那在所有人心思中，对所有敬虔首要原则的不信，以及相反的虚假原则，他们生活中所有的错误都由此而出。</w:t>
      </w:r>
    </w:p>
    <w:p w14:paraId="386E700C">
      <w:pPr>
        <w:widowControl w:val="0"/>
        <w:numPr>
          <w:ilvl w:val="0"/>
          <w:numId w:val="0"/>
        </w:numPr>
        <w:jc w:val="both"/>
        <w:rPr>
          <w:rFonts w:hint="eastAsia"/>
        </w:rPr>
      </w:pPr>
    </w:p>
    <w:p w14:paraId="6C61BCBB">
      <w:pPr>
        <w:widowControl w:val="0"/>
        <w:numPr>
          <w:ilvl w:val="0"/>
          <w:numId w:val="0"/>
        </w:numPr>
        <w:jc w:val="both"/>
        <w:rPr>
          <w:rFonts w:hint="eastAsia"/>
        </w:rPr>
      </w:pPr>
      <w:r>
        <w:rPr>
          <w:rFonts w:hint="eastAsia"/>
        </w:rPr>
        <w:t>To this purpose the doctrine I raise is:</w:t>
      </w:r>
    </w:p>
    <w:p w14:paraId="68EDFD22">
      <w:pPr>
        <w:widowControl w:val="0"/>
        <w:numPr>
          <w:ilvl w:val="0"/>
          <w:numId w:val="0"/>
        </w:numPr>
        <w:jc w:val="both"/>
        <w:rPr>
          <w:rFonts w:hint="eastAsia"/>
        </w:rPr>
      </w:pPr>
      <w:r>
        <w:rPr>
          <w:rFonts w:hint="eastAsia"/>
        </w:rPr>
        <w:t>为此目的，我所提出的教义是：</w:t>
      </w:r>
    </w:p>
    <w:p w14:paraId="5A052BBE">
      <w:pPr>
        <w:widowControl w:val="0"/>
        <w:numPr>
          <w:ilvl w:val="0"/>
          <w:numId w:val="0"/>
        </w:numPr>
        <w:jc w:val="both"/>
        <w:rPr>
          <w:rFonts w:hint="eastAsia"/>
        </w:rPr>
      </w:pPr>
    </w:p>
    <w:p w14:paraId="7D4A5BC5">
      <w:pPr>
        <w:widowControl w:val="0"/>
        <w:numPr>
          <w:ilvl w:val="0"/>
          <w:numId w:val="0"/>
        </w:numPr>
        <w:jc w:val="both"/>
        <w:rPr>
          <w:rFonts w:hint="eastAsia"/>
        </w:rPr>
      </w:pPr>
      <w:r>
        <w:rPr>
          <w:rFonts w:hint="eastAsia"/>
        </w:rPr>
        <w:t>Obs. That there is in the hearts of all men a secret unbelief of the very first principles of true godliness; and not only so, but contrary sayings and dictates of the heart, which are the foundation of all corruption in their lives.</w:t>
      </w:r>
    </w:p>
    <w:p w14:paraId="4560A852">
      <w:pPr>
        <w:widowControl w:val="0"/>
        <w:numPr>
          <w:ilvl w:val="0"/>
          <w:numId w:val="0"/>
        </w:numPr>
        <w:jc w:val="both"/>
        <w:rPr>
          <w:rFonts w:hint="eastAsia"/>
        </w:rPr>
      </w:pPr>
      <w:r>
        <w:rPr>
          <w:rFonts w:hint="eastAsia"/>
        </w:rPr>
        <w:t>观察。在所有人的心里，都有一种对真实敬虔之首要原则的秘密不信；不仅如此，还有相反的言语和内心的命令，那便是他们生活中所有败坏的根基。</w:t>
      </w:r>
    </w:p>
    <w:p w14:paraId="6A31F8E5">
      <w:pPr>
        <w:widowControl w:val="0"/>
        <w:numPr>
          <w:ilvl w:val="0"/>
          <w:numId w:val="0"/>
        </w:numPr>
        <w:jc w:val="both"/>
        <w:rPr>
          <w:rFonts w:hint="eastAsia"/>
        </w:rPr>
      </w:pPr>
    </w:p>
    <w:p w14:paraId="7E42FB96">
      <w:pPr>
        <w:widowControl w:val="0"/>
        <w:numPr>
          <w:ilvl w:val="0"/>
          <w:numId w:val="0"/>
        </w:numPr>
        <w:jc w:val="both"/>
        <w:rPr>
          <w:rFonts w:hint="eastAsia"/>
        </w:rPr>
      </w:pPr>
      <w:r>
        <w:rPr>
          <w:rFonts w:hint="eastAsia"/>
        </w:rPr>
        <w:t>I will both explain and prove it.</w:t>
      </w:r>
    </w:p>
    <w:p w14:paraId="4B28C74D">
      <w:pPr>
        <w:widowControl w:val="0"/>
        <w:numPr>
          <w:ilvl w:val="0"/>
          <w:numId w:val="0"/>
        </w:numPr>
        <w:jc w:val="both"/>
        <w:rPr>
          <w:rFonts w:hint="eastAsia"/>
        </w:rPr>
      </w:pPr>
      <w:r>
        <w:rPr>
          <w:rFonts w:hint="eastAsia"/>
        </w:rPr>
        <w:t>我将既解释也证明它。</w:t>
      </w:r>
    </w:p>
    <w:p w14:paraId="178BD066">
      <w:pPr>
        <w:widowControl w:val="0"/>
        <w:numPr>
          <w:ilvl w:val="0"/>
          <w:numId w:val="0"/>
        </w:numPr>
        <w:jc w:val="both"/>
        <w:rPr>
          <w:rFonts w:hint="eastAsia"/>
        </w:rPr>
      </w:pPr>
    </w:p>
    <w:p w14:paraId="12348B5C">
      <w:pPr>
        <w:widowControl w:val="0"/>
        <w:numPr>
          <w:ilvl w:val="0"/>
          <w:numId w:val="0"/>
        </w:numPr>
        <w:jc w:val="both"/>
        <w:rPr>
          <w:rFonts w:hint="eastAsia"/>
        </w:rPr>
      </w:pPr>
      <w:r>
        <w:rPr>
          <w:rFonts w:hint="eastAsia"/>
        </w:rPr>
        <w:t>I will premise but these two considerations to make way.</w:t>
      </w:r>
    </w:p>
    <w:p w14:paraId="591BE77F">
      <w:pPr>
        <w:widowControl w:val="0"/>
        <w:numPr>
          <w:ilvl w:val="0"/>
          <w:numId w:val="0"/>
        </w:numPr>
        <w:jc w:val="both"/>
        <w:rPr>
          <w:rFonts w:hint="eastAsia"/>
        </w:rPr>
      </w:pPr>
      <w:r>
        <w:rPr>
          <w:rFonts w:hint="eastAsia"/>
        </w:rPr>
        <w:t>我将只提出这两个思想，作为开场白。</w:t>
      </w:r>
    </w:p>
    <w:p w14:paraId="39873D96">
      <w:pPr>
        <w:widowControl w:val="0"/>
        <w:numPr>
          <w:ilvl w:val="0"/>
          <w:numId w:val="0"/>
        </w:numPr>
        <w:jc w:val="both"/>
        <w:rPr>
          <w:rFonts w:hint="eastAsia"/>
        </w:rPr>
      </w:pPr>
    </w:p>
    <w:p w14:paraId="5490D261">
      <w:pPr>
        <w:widowControl w:val="0"/>
        <w:numPr>
          <w:ilvl w:val="0"/>
          <w:numId w:val="0"/>
        </w:numPr>
        <w:jc w:val="both"/>
        <w:rPr>
          <w:rFonts w:hint="eastAsia"/>
        </w:rPr>
      </w:pPr>
      <w:r>
        <w:rPr>
          <w:rFonts w:hint="eastAsia"/>
        </w:rPr>
        <w:t>1. That as in all matters of knowledge there are always some common and general truths, which are as a few seeds of light, which, when sown and received into the mind of them that begin to learn, do multiply in such beginners' understandings, and increase into many other notions.</w:t>
      </w:r>
    </w:p>
    <w:p w14:paraId="5025DC08">
      <w:pPr>
        <w:widowControl w:val="0"/>
        <w:numPr>
          <w:ilvl w:val="0"/>
          <w:numId w:val="0"/>
        </w:numPr>
        <w:jc w:val="both"/>
        <w:rPr>
          <w:rFonts w:hint="eastAsia"/>
        </w:rPr>
      </w:pPr>
      <w:r>
        <w:rPr>
          <w:rFonts w:hint="eastAsia"/>
        </w:rPr>
        <w:t>1. 正如在所有知识的事上，总有一些共同和普遍的真理，它们如同几粒光的种子，当被撒下并被初学者的心思所领受时，便在那些初学者的悟性中倍增，并增长成许多其他的概念。</w:t>
      </w:r>
    </w:p>
    <w:p w14:paraId="293D0B6E">
      <w:pPr>
        <w:widowControl w:val="0"/>
        <w:numPr>
          <w:ilvl w:val="0"/>
          <w:numId w:val="0"/>
        </w:numPr>
        <w:jc w:val="both"/>
        <w:rPr>
          <w:rFonts w:hint="eastAsia"/>
        </w:rPr>
      </w:pPr>
    </w:p>
    <w:p w14:paraId="74F51A02">
      <w:pPr>
        <w:widowControl w:val="0"/>
        <w:numPr>
          <w:ilvl w:val="0"/>
          <w:numId w:val="0"/>
        </w:numPr>
        <w:jc w:val="both"/>
        <w:rPr>
          <w:rFonts w:hint="eastAsia"/>
        </w:rPr>
      </w:pPr>
      <w:r>
        <w:rPr>
          <w:rFonts w:hint="eastAsia"/>
        </w:rPr>
        <w:t>Thus scholars find it in all sciences and arts they learn, that they meet with some general truths, which virtually contain all particulars; and so also the apostle tells you it is in the doctrines of religion, and you find it so, that there are certain principles of the doctrine of Christ: Heb. 6:1, 'Therefore, leaving the principles of the doctrine of Christ, let us go on unto perfection; not laying again the foundation of repentance from dead works, and of faith towards God.'</w:t>
      </w:r>
    </w:p>
    <w:p w14:paraId="7C5FFF21">
      <w:pPr>
        <w:widowControl w:val="0"/>
        <w:numPr>
          <w:ilvl w:val="0"/>
          <w:numId w:val="0"/>
        </w:numPr>
        <w:jc w:val="both"/>
        <w:rPr>
          <w:rFonts w:hint="eastAsia"/>
        </w:rPr>
      </w:pPr>
      <w:r>
        <w:rPr>
          <w:rFonts w:hint="eastAsia"/>
        </w:rPr>
        <w:t>学者们在他们所学的所有科学和技艺中都发现，他们会遇到一些总的真理，它们实际上包含了所有具体的细节；同样，使徒也告诉你们，在宗教的教义中也是如此，你们也发现如此，即有某些基督道理的开端：来6:1，“所以，我们应当离开基督道理的开端，竭力进到完全的地步；不必再立根基，就如那懊悔死行、信靠神。”</w:t>
      </w:r>
    </w:p>
    <w:p w14:paraId="637CDE65">
      <w:pPr>
        <w:widowControl w:val="0"/>
        <w:numPr>
          <w:ilvl w:val="0"/>
          <w:numId w:val="0"/>
        </w:numPr>
        <w:jc w:val="both"/>
        <w:rPr>
          <w:rFonts w:hint="eastAsia"/>
        </w:rPr>
      </w:pPr>
    </w:p>
    <w:p w14:paraId="7C9AB832">
      <w:pPr>
        <w:widowControl w:val="0"/>
        <w:numPr>
          <w:ilvl w:val="0"/>
          <w:numId w:val="0"/>
        </w:numPr>
        <w:jc w:val="both"/>
        <w:rPr>
          <w:rFonts w:hint="eastAsia"/>
        </w:rPr>
      </w:pPr>
      <w:r>
        <w:rPr>
          <w:rFonts w:hint="eastAsia"/>
        </w:rPr>
        <w:t>Now, as it is so in the matter of the knowledge of religion and the form thereof, so also in the matter of the practice and power of it.</w:t>
      </w:r>
    </w:p>
    <w:p w14:paraId="1CDAA938">
      <w:pPr>
        <w:widowControl w:val="0"/>
        <w:numPr>
          <w:ilvl w:val="0"/>
          <w:numId w:val="0"/>
        </w:numPr>
        <w:jc w:val="both"/>
        <w:rPr>
          <w:rFonts w:hint="eastAsia"/>
        </w:rPr>
      </w:pPr>
      <w:r>
        <w:rPr>
          <w:rFonts w:hint="eastAsia"/>
        </w:rPr>
        <w:t>如今，在宗教知识及其形式的事上是如此，同样，在其实践和能力的事上也是如此。</w:t>
      </w:r>
    </w:p>
    <w:p w14:paraId="5CEB5819">
      <w:pPr>
        <w:widowControl w:val="0"/>
        <w:numPr>
          <w:ilvl w:val="0"/>
          <w:numId w:val="0"/>
        </w:numPr>
        <w:jc w:val="both"/>
        <w:rPr>
          <w:rFonts w:hint="eastAsia"/>
        </w:rPr>
      </w:pPr>
    </w:p>
    <w:p w14:paraId="133794FB">
      <w:pPr>
        <w:widowControl w:val="0"/>
        <w:numPr>
          <w:ilvl w:val="0"/>
          <w:numId w:val="0"/>
        </w:numPr>
        <w:jc w:val="both"/>
        <w:rPr>
          <w:rFonts w:hint="eastAsia"/>
        </w:rPr>
      </w:pPr>
      <w:r>
        <w:rPr>
          <w:rFonts w:hint="eastAsia"/>
        </w:rPr>
        <w:t>There are some general principles which, if they have true and sound rooting in the heart and practical understanding, they do mould and frame anew, and have influence into all their actions, one of which the apostle clearly to this purpose intimates: Heb. 11:6, 'But without faith it is impossible to please him: for he that cometh to God must believe that he is, and that he is a rewarder of them that diligently seek him.'</w:t>
      </w:r>
    </w:p>
    <w:p w14:paraId="3530574B">
      <w:pPr>
        <w:widowControl w:val="0"/>
        <w:numPr>
          <w:ilvl w:val="0"/>
          <w:numId w:val="0"/>
        </w:numPr>
        <w:jc w:val="both"/>
        <w:rPr>
          <w:rFonts w:hint="eastAsia"/>
        </w:rPr>
      </w:pPr>
      <w:r>
        <w:rPr>
          <w:rFonts w:hint="eastAsia"/>
        </w:rPr>
        <w:t>有一些总的原则，倘若它们在内心和实践的悟性中有真实而稳固的根基，它们便会重新塑造和构建，并影响他们所有的行动，其中一个，使徒为这个目的清楚地暗示了：来11:6，“人非有信，就不能得神的喜悦；因为到神面前来的人，必须信有神，且信祂赏赐那寻求祂的人。”</w:t>
      </w:r>
    </w:p>
    <w:p w14:paraId="386B1411">
      <w:pPr>
        <w:widowControl w:val="0"/>
        <w:numPr>
          <w:ilvl w:val="0"/>
          <w:numId w:val="0"/>
        </w:numPr>
        <w:jc w:val="both"/>
        <w:rPr>
          <w:rFonts w:hint="eastAsia"/>
        </w:rPr>
      </w:pPr>
    </w:p>
    <w:p w14:paraId="0BE7827A">
      <w:pPr>
        <w:widowControl w:val="0"/>
        <w:numPr>
          <w:ilvl w:val="0"/>
          <w:numId w:val="0"/>
        </w:numPr>
        <w:jc w:val="both"/>
        <w:rPr>
          <w:rFonts w:hint="eastAsia"/>
        </w:rPr>
      </w:pPr>
      <w:r>
        <w:rPr>
          <w:rFonts w:hint="eastAsia"/>
        </w:rPr>
        <w:t>'He that will come to God;' that is, part with sin, and all the world, and all things in it, and join himself in covenant to obey him alone in all things, there are two principles, says he, must be riveted into his heart first, viz. 1, that God is; 2, that he is a rewarder of them that seek him.</w:t>
      </w:r>
    </w:p>
    <w:p w14:paraId="73D52462">
      <w:pPr>
        <w:widowControl w:val="0"/>
        <w:numPr>
          <w:ilvl w:val="0"/>
          <w:numId w:val="0"/>
        </w:numPr>
        <w:jc w:val="both"/>
        <w:rPr>
          <w:rFonts w:hint="eastAsia"/>
        </w:rPr>
      </w:pPr>
      <w:r>
        <w:rPr>
          <w:rFonts w:hint="eastAsia"/>
        </w:rPr>
        <w:t>“那要到神面前来的人；”也就是说，与罪，与全世界，以及其中所有的一切分离，并立约在一切事上单单顺服祂，有两个原则，祂说，必须先被铆钉在他的心里，即1，有神；2，祂是赏赐那寻求祂之人的。</w:t>
      </w:r>
    </w:p>
    <w:p w14:paraId="5ABC215A">
      <w:pPr>
        <w:widowControl w:val="0"/>
        <w:numPr>
          <w:ilvl w:val="0"/>
          <w:numId w:val="0"/>
        </w:numPr>
        <w:jc w:val="both"/>
        <w:rPr>
          <w:rFonts w:hint="eastAsia"/>
        </w:rPr>
      </w:pPr>
    </w:p>
    <w:p w14:paraId="31E5AC40">
      <w:pPr>
        <w:widowControl w:val="0"/>
        <w:numPr>
          <w:ilvl w:val="0"/>
          <w:numId w:val="0"/>
        </w:numPr>
        <w:jc w:val="both"/>
        <w:rPr>
          <w:rFonts w:hint="eastAsia"/>
        </w:rPr>
      </w:pPr>
      <w:r>
        <w:rPr>
          <w:rFonts w:hint="eastAsia"/>
        </w:rPr>
        <w:t>This you may also see in popery and the mystery of iniquity.</w:t>
      </w:r>
    </w:p>
    <w:p w14:paraId="7D2281D9">
      <w:pPr>
        <w:widowControl w:val="0"/>
        <w:numPr>
          <w:ilvl w:val="0"/>
          <w:numId w:val="0"/>
        </w:numPr>
        <w:jc w:val="both"/>
        <w:rPr>
          <w:rFonts w:hint="eastAsia"/>
        </w:rPr>
      </w:pPr>
      <w:r>
        <w:rPr>
          <w:rFonts w:hint="eastAsia"/>
        </w:rPr>
        <w:t>你们也可以在教皇制和不法的奥秘中看见这一点。</w:t>
      </w:r>
    </w:p>
    <w:p w14:paraId="5F66AC94">
      <w:pPr>
        <w:widowControl w:val="0"/>
        <w:numPr>
          <w:ilvl w:val="0"/>
          <w:numId w:val="0"/>
        </w:numPr>
        <w:jc w:val="both"/>
        <w:rPr>
          <w:rFonts w:hint="eastAsia"/>
        </w:rPr>
      </w:pPr>
    </w:p>
    <w:p w14:paraId="57F9F4A5">
      <w:pPr>
        <w:widowControl w:val="0"/>
        <w:numPr>
          <w:ilvl w:val="0"/>
          <w:numId w:val="0"/>
        </w:numPr>
        <w:jc w:val="both"/>
        <w:rPr>
          <w:rFonts w:hint="eastAsia"/>
        </w:rPr>
      </w:pPr>
      <w:r>
        <w:rPr>
          <w:rFonts w:hint="eastAsia"/>
        </w:rPr>
        <w:t>There are certain principles both of the doctrine and practice of it, certain principles of the doctrine of antichrist and of the oracles of Satan (I call them so in opposition to those of Christ), which if admitted and acknowledged, you thereby at once acknowledge all particulars in popery to be true.</w:t>
      </w:r>
    </w:p>
    <w:p w14:paraId="55BFADC2">
      <w:pPr>
        <w:widowControl w:val="0"/>
        <w:numPr>
          <w:ilvl w:val="0"/>
          <w:numId w:val="0"/>
        </w:numPr>
        <w:jc w:val="both"/>
        <w:rPr>
          <w:rFonts w:hint="eastAsia"/>
        </w:rPr>
      </w:pPr>
      <w:r>
        <w:rPr>
          <w:rFonts w:hint="eastAsia"/>
        </w:rPr>
        <w:t>它的教义和实践都有某些原则，某些敌基督的教义和撒但的神谕的原则（我如此称呼它们，是与基督的相对立），倘若被接纳并承认，你们便藉此立刻承认教皇制中所有具体的细节都是真实的。</w:t>
      </w:r>
    </w:p>
    <w:p w14:paraId="0FE153B5">
      <w:pPr>
        <w:widowControl w:val="0"/>
        <w:numPr>
          <w:ilvl w:val="0"/>
          <w:numId w:val="0"/>
        </w:numPr>
        <w:jc w:val="both"/>
        <w:rPr>
          <w:rFonts w:hint="eastAsia"/>
        </w:rPr>
      </w:pPr>
    </w:p>
    <w:p w14:paraId="27993AE5">
      <w:pPr>
        <w:widowControl w:val="0"/>
        <w:numPr>
          <w:ilvl w:val="0"/>
          <w:numId w:val="0"/>
        </w:numPr>
        <w:jc w:val="both"/>
        <w:rPr>
          <w:rFonts w:hint="eastAsia"/>
        </w:rPr>
      </w:pPr>
      <w:r>
        <w:rPr>
          <w:rFonts w:hint="eastAsia"/>
        </w:rPr>
        <w:t>Those principles are two: that the church cannot err, and that theirs is the true church; for then all that church teacheth must be assented unto as true.</w:t>
      </w:r>
    </w:p>
    <w:p w14:paraId="66D3DD7B">
      <w:pPr>
        <w:widowControl w:val="0"/>
        <w:numPr>
          <w:ilvl w:val="0"/>
          <w:numId w:val="0"/>
        </w:numPr>
        <w:jc w:val="both"/>
        <w:rPr>
          <w:rFonts w:hint="eastAsia"/>
        </w:rPr>
      </w:pPr>
      <w:r>
        <w:rPr>
          <w:rFonts w:hint="eastAsia"/>
        </w:rPr>
        <w:t>那些原则有两个：教会不能错谬，以及他们的教会是真教会；因为，那样的话，那个教会所教导的一切，都必须被同意为是真实的。</w:t>
      </w:r>
    </w:p>
    <w:p w14:paraId="6DB9093B">
      <w:pPr>
        <w:widowControl w:val="0"/>
        <w:numPr>
          <w:ilvl w:val="0"/>
          <w:numId w:val="0"/>
        </w:numPr>
        <w:jc w:val="both"/>
        <w:rPr>
          <w:rFonts w:hint="eastAsia"/>
        </w:rPr>
      </w:pPr>
    </w:p>
    <w:p w14:paraId="26B9395C">
      <w:pPr>
        <w:widowControl w:val="0"/>
        <w:numPr>
          <w:ilvl w:val="0"/>
          <w:numId w:val="0"/>
        </w:numPr>
        <w:jc w:val="both"/>
        <w:rPr>
          <w:rFonts w:hint="eastAsia"/>
        </w:rPr>
      </w:pPr>
      <w:r>
        <w:rPr>
          <w:rFonts w:hint="eastAsia"/>
        </w:rPr>
        <w:t>So also in the practice of their religion, entertain but into your heart an opinion of merit, and justification by works, &amp;c., and it will set all in a man, if thoroughly believed, to abound in all the practices which their religion dictates, such power and influence hath one small principle in men's hearts upon all their actions.</w:t>
      </w:r>
    </w:p>
    <w:p w14:paraId="32511038">
      <w:pPr>
        <w:widowControl w:val="0"/>
        <w:numPr>
          <w:ilvl w:val="0"/>
          <w:numId w:val="0"/>
        </w:numPr>
        <w:jc w:val="both"/>
        <w:rPr>
          <w:rFonts w:hint="eastAsia"/>
        </w:rPr>
      </w:pPr>
      <w:r>
        <w:rPr>
          <w:rFonts w:hint="eastAsia"/>
        </w:rPr>
        <w:t>同样，在他们宗教的实践中，只要在你们心里接纳一个关于功德，和因行为称义等等的看法，倘若被彻底地相信，它便会使一个人里面的一切，都去丰盛地行他们宗教所命令的一切实践，一个微小的原则在人心中的能力和影响，对他们所有的行动，便是如此。</w:t>
      </w:r>
    </w:p>
    <w:p w14:paraId="749D8712">
      <w:pPr>
        <w:widowControl w:val="0"/>
        <w:numPr>
          <w:ilvl w:val="0"/>
          <w:numId w:val="0"/>
        </w:numPr>
        <w:jc w:val="both"/>
        <w:rPr>
          <w:rFonts w:hint="eastAsia"/>
        </w:rPr>
      </w:pPr>
    </w:p>
    <w:p w14:paraId="7D874BDA">
      <w:pPr>
        <w:widowControl w:val="0"/>
        <w:numPr>
          <w:ilvl w:val="0"/>
          <w:numId w:val="0"/>
        </w:numPr>
        <w:jc w:val="both"/>
        <w:rPr>
          <w:rFonts w:hint="eastAsia"/>
        </w:rPr>
      </w:pPr>
      <w:r>
        <w:rPr>
          <w:rFonts w:hint="eastAsia"/>
        </w:rPr>
        <w:t>But now, on the contrary, Luther, seeing the heinousness of sin, and thereupon the inability of all in him to justify him, this principle being laid and once admitted, he altered all his opinions and practices: such power hath one principle laid in speculative or practical understanding to alter a man's judgment and course.</w:t>
      </w:r>
    </w:p>
    <w:p w14:paraId="206C3FAE">
      <w:pPr>
        <w:widowControl w:val="0"/>
        <w:numPr>
          <w:ilvl w:val="0"/>
          <w:numId w:val="0"/>
        </w:numPr>
        <w:jc w:val="both"/>
        <w:rPr>
          <w:rFonts w:hint="eastAsia"/>
        </w:rPr>
      </w:pPr>
      <w:r>
        <w:rPr>
          <w:rFonts w:hint="eastAsia"/>
        </w:rPr>
        <w:t>但如今，相反地，路德，看见了罪的丑恶，因此也看见了他里面一切都无能使他称义，这个原则既被立下并一旦被接纳，他便改变了他所有的看法和实践：一个立在思辨或实践悟性中的原则，对改变一个人的判断和行径，便有如此的能力。</w:t>
      </w:r>
    </w:p>
    <w:p w14:paraId="13A0C8B8">
      <w:pPr>
        <w:widowControl w:val="0"/>
        <w:numPr>
          <w:ilvl w:val="0"/>
          <w:numId w:val="0"/>
        </w:numPr>
        <w:jc w:val="both"/>
        <w:rPr>
          <w:rFonts w:hint="eastAsia"/>
        </w:rPr>
      </w:pPr>
    </w:p>
    <w:p w14:paraId="0DD8B01D">
      <w:pPr>
        <w:widowControl w:val="0"/>
        <w:numPr>
          <w:ilvl w:val="0"/>
          <w:numId w:val="0"/>
        </w:numPr>
        <w:jc w:val="both"/>
        <w:rPr>
          <w:rFonts w:hint="eastAsia"/>
        </w:rPr>
      </w:pPr>
      <w:r>
        <w:rPr>
          <w:rFonts w:hint="eastAsia"/>
        </w:rPr>
        <w:t>And thus now answerably is it.</w:t>
      </w:r>
    </w:p>
    <w:p w14:paraId="585A08D6">
      <w:pPr>
        <w:widowControl w:val="0"/>
        <w:numPr>
          <w:ilvl w:val="0"/>
          <w:numId w:val="0"/>
        </w:numPr>
        <w:jc w:val="both"/>
        <w:rPr>
          <w:rFonts w:hint="eastAsia"/>
        </w:rPr>
      </w:pPr>
      <w:r>
        <w:rPr>
          <w:rFonts w:hint="eastAsia"/>
        </w:rPr>
        <w:t>如今，相应地也是如此。</w:t>
      </w:r>
    </w:p>
    <w:p w14:paraId="150EA83D">
      <w:pPr>
        <w:widowControl w:val="0"/>
        <w:numPr>
          <w:ilvl w:val="0"/>
          <w:numId w:val="0"/>
        </w:numPr>
        <w:jc w:val="both"/>
        <w:rPr>
          <w:rFonts w:hint="eastAsia"/>
        </w:rPr>
      </w:pPr>
    </w:p>
    <w:p w14:paraId="63197A85">
      <w:pPr>
        <w:widowControl w:val="0"/>
        <w:numPr>
          <w:ilvl w:val="0"/>
          <w:numId w:val="0"/>
        </w:numPr>
        <w:jc w:val="both"/>
        <w:rPr>
          <w:rFonts w:hint="eastAsia"/>
        </w:rPr>
      </w:pPr>
      <w:r>
        <w:rPr>
          <w:rFonts w:hint="eastAsia"/>
        </w:rPr>
        <w:t>In the power and practice of sinning in men's hearts and lives, for which, though there is little reason can be brought, yet the practical understanding wanting faith in some principles, and being poisoned secretly with the contrary, hence come all, and proceed all, the aberrations of men's hearts and lives, and into those they may be resolved.</w:t>
      </w:r>
    </w:p>
    <w:p w14:paraId="476E4AF1">
      <w:pPr>
        <w:widowControl w:val="0"/>
        <w:numPr>
          <w:ilvl w:val="0"/>
          <w:numId w:val="0"/>
        </w:numPr>
        <w:jc w:val="both"/>
        <w:rPr>
          <w:rFonts w:hint="eastAsia"/>
        </w:rPr>
      </w:pPr>
      <w:r>
        <w:rPr>
          <w:rFonts w:hint="eastAsia"/>
        </w:rPr>
        <w:t>在人心和生活中犯罪的能力和实践上，虽然能提出的理由甚少，然而，实践的悟性缺乏对某些原则的信心，并被相反的原则秘密地毒害了，因此，人心和生活所有的偏差都由此而来，并出自于此，并且可以被归结到那些原则上。</w:t>
      </w:r>
    </w:p>
    <w:p w14:paraId="33345AAA">
      <w:pPr>
        <w:widowControl w:val="0"/>
        <w:numPr>
          <w:ilvl w:val="0"/>
          <w:numId w:val="0"/>
        </w:numPr>
        <w:jc w:val="both"/>
        <w:rPr>
          <w:rFonts w:hint="eastAsia"/>
        </w:rPr>
      </w:pPr>
    </w:p>
    <w:p w14:paraId="575F148C">
      <w:pPr>
        <w:widowControl w:val="0"/>
        <w:numPr>
          <w:ilvl w:val="0"/>
          <w:numId w:val="0"/>
        </w:numPr>
        <w:jc w:val="both"/>
        <w:rPr>
          <w:rFonts w:hint="eastAsia"/>
        </w:rPr>
      </w:pPr>
      <w:r>
        <w:rPr>
          <w:rFonts w:hint="eastAsia"/>
        </w:rPr>
        <w:t>And as all kingdoms have fundamental laws, which are as the bases, and props, and pillars on which all other laws do rest and spring, as we see ours hath, and as all states have certain common axioms of state they guide all their counsels by, and frame and cut out all their projects unto, and which they never cross or swerve from; so hath the kingdom of sin also fundamental principles, whence all wickedness flows, and on which the laws of sin are founded, which, when they are once overthrown, the kingdom of sin is dissolved, so that as the foundation of all coming to God is a belief that God is, and that he is a rewarder of those that seek him, so, on the contrary, the foundation of all departing from God is unbelief of this and such like principles.</w:t>
      </w:r>
    </w:p>
    <w:p w14:paraId="1F7887DC">
      <w:pPr>
        <w:widowControl w:val="0"/>
        <w:numPr>
          <w:ilvl w:val="0"/>
          <w:numId w:val="0"/>
        </w:numPr>
        <w:jc w:val="both"/>
        <w:rPr>
          <w:rFonts w:hint="eastAsia"/>
        </w:rPr>
      </w:pPr>
      <w:r>
        <w:rPr>
          <w:rFonts w:hint="eastAsia"/>
        </w:rPr>
        <w:t>如同所有王国都有根本的法律，它们如同所有其他法律所赖以存立并产生的根基、支柱和柱石，如同我们看见我们的一样，如同所有国家都有某些共同的国家公理，他们藉此引导他们所有的计谋，并据此塑造并剪裁他们所有的计划，并且他们从未违背或偏离它们；同样，罪的国度也有根本的原则，所有邪恶都由此流出，罪的律法也建立在其上，当它们一旦被推翻，罪的国度便瓦解了，所以，如同所有到神面前来的根基，是相信有神，并且祂是赏赐那寻求祂之人的，同样，相反地，所有离开神的根基，是对这个以及这类原则的不信。</w:t>
      </w:r>
    </w:p>
    <w:p w14:paraId="3E576382">
      <w:pPr>
        <w:widowControl w:val="0"/>
        <w:numPr>
          <w:ilvl w:val="0"/>
          <w:numId w:val="0"/>
        </w:numPr>
        <w:jc w:val="both"/>
        <w:rPr>
          <w:rFonts w:hint="eastAsia"/>
        </w:rPr>
      </w:pPr>
    </w:p>
    <w:p w14:paraId="649130D5">
      <w:pPr>
        <w:widowControl w:val="0"/>
        <w:numPr>
          <w:ilvl w:val="0"/>
          <w:numId w:val="0"/>
        </w:numPr>
        <w:jc w:val="both"/>
        <w:rPr>
          <w:rFonts w:hint="eastAsia"/>
        </w:rPr>
      </w:pPr>
      <w:r>
        <w:rPr>
          <w:rFonts w:hint="eastAsia"/>
        </w:rPr>
        <w:t>So says the apostle: Heb. 3:12, 'Take heed, brethren, lest there be in any of you an evil heart of unbelief, in departing from the living God.'</w:t>
      </w:r>
    </w:p>
    <w:p w14:paraId="179457A0">
      <w:pPr>
        <w:widowControl w:val="0"/>
        <w:numPr>
          <w:ilvl w:val="0"/>
          <w:numId w:val="0"/>
        </w:numPr>
        <w:jc w:val="both"/>
        <w:rPr>
          <w:rFonts w:hint="eastAsia"/>
        </w:rPr>
      </w:pPr>
      <w:r>
        <w:rPr>
          <w:rFonts w:hint="eastAsia"/>
        </w:rPr>
        <w:t>所以使徒说：来3:12，“弟兄们，你们要谨慎，免得你们中间或有人存着不信的恶心，把永生神离弃了。”</w:t>
      </w:r>
    </w:p>
    <w:p w14:paraId="01FE8BA3">
      <w:pPr>
        <w:widowControl w:val="0"/>
        <w:numPr>
          <w:ilvl w:val="0"/>
          <w:numId w:val="0"/>
        </w:numPr>
        <w:jc w:val="both"/>
        <w:rPr>
          <w:rFonts w:hint="eastAsia"/>
        </w:rPr>
      </w:pPr>
    </w:p>
    <w:p w14:paraId="57611188">
      <w:pPr>
        <w:widowControl w:val="0"/>
        <w:numPr>
          <w:ilvl w:val="0"/>
          <w:numId w:val="0"/>
        </w:numPr>
        <w:jc w:val="both"/>
        <w:rPr>
          <w:rFonts w:hint="eastAsia"/>
        </w:rPr>
      </w:pPr>
      <w:r>
        <w:rPr>
          <w:rFonts w:hint="eastAsia"/>
        </w:rPr>
        <w:t>And, secondly, this is farther to be added, that those first and common principles of piety and godliness come not to have interest and power in the heart till they be believed, for that is the only right and true way of apprehending them; for they are all things not seen.</w:t>
      </w:r>
    </w:p>
    <w:p w14:paraId="46CD866C">
      <w:pPr>
        <w:widowControl w:val="0"/>
        <w:numPr>
          <w:ilvl w:val="0"/>
          <w:numId w:val="0"/>
        </w:numPr>
        <w:jc w:val="both"/>
        <w:rPr>
          <w:rFonts w:hint="eastAsia"/>
        </w:rPr>
      </w:pPr>
      <w:r>
        <w:rPr>
          <w:rFonts w:hint="eastAsia"/>
        </w:rPr>
        <w:t>其次，还要加上这一点，即那些敬虔和虔诚的首要和共同原则，直到被相信，才在心里有利益和能力，因为那是领会它们的唯一正确和真实的方式；因为它们都是看不见的事物。</w:t>
      </w:r>
    </w:p>
    <w:p w14:paraId="3167651A">
      <w:pPr>
        <w:widowControl w:val="0"/>
        <w:numPr>
          <w:ilvl w:val="0"/>
          <w:numId w:val="0"/>
        </w:numPr>
        <w:jc w:val="both"/>
        <w:rPr>
          <w:rFonts w:hint="eastAsia"/>
        </w:rPr>
      </w:pPr>
    </w:p>
    <w:p w14:paraId="7DEC5A9F">
      <w:pPr>
        <w:widowControl w:val="0"/>
        <w:numPr>
          <w:ilvl w:val="0"/>
          <w:numId w:val="0"/>
        </w:numPr>
        <w:jc w:val="both"/>
        <w:rPr>
          <w:rFonts w:hint="eastAsia"/>
        </w:rPr>
      </w:pPr>
      <w:r>
        <w:rPr>
          <w:rFonts w:hint="eastAsia"/>
        </w:rPr>
        <w:t>For who hath seen God at any time?</w:t>
      </w:r>
    </w:p>
    <w:p w14:paraId="7D7A4A44">
      <w:pPr>
        <w:widowControl w:val="0"/>
        <w:numPr>
          <w:ilvl w:val="0"/>
          <w:numId w:val="0"/>
        </w:numPr>
        <w:jc w:val="both"/>
        <w:rPr>
          <w:rFonts w:hint="eastAsia"/>
        </w:rPr>
      </w:pPr>
      <w:r>
        <w:rPr>
          <w:rFonts w:hint="eastAsia"/>
        </w:rPr>
        <w:t>因为谁曾看见过神呢？</w:t>
      </w:r>
    </w:p>
    <w:p w14:paraId="6E67C1BB">
      <w:pPr>
        <w:widowControl w:val="0"/>
        <w:numPr>
          <w:ilvl w:val="0"/>
          <w:numId w:val="0"/>
        </w:numPr>
        <w:jc w:val="both"/>
        <w:rPr>
          <w:rFonts w:hint="eastAsia"/>
        </w:rPr>
      </w:pPr>
    </w:p>
    <w:p w14:paraId="058C9D16">
      <w:pPr>
        <w:widowControl w:val="0"/>
        <w:numPr>
          <w:ilvl w:val="0"/>
          <w:numId w:val="0"/>
        </w:numPr>
        <w:jc w:val="both"/>
        <w:rPr>
          <w:rFonts w:hint="eastAsia"/>
        </w:rPr>
      </w:pPr>
      <w:r>
        <w:rPr>
          <w:rFonts w:hint="eastAsia"/>
        </w:rPr>
        <w:t>So as to be convinced fully there is a God, it must be done by faith, so says the apostle in that place in the Hebrews, you must believe, as that God is, so that he will reward those that seek him.</w:t>
      </w:r>
    </w:p>
    <w:p w14:paraId="1A9744DE">
      <w:pPr>
        <w:widowControl w:val="0"/>
        <w:numPr>
          <w:ilvl w:val="0"/>
          <w:numId w:val="0"/>
        </w:numPr>
        <w:jc w:val="both"/>
        <w:rPr>
          <w:rFonts w:hint="eastAsia"/>
        </w:rPr>
      </w:pPr>
      <w:r>
        <w:rPr>
          <w:rFonts w:hint="eastAsia"/>
        </w:rPr>
        <w:t>所以要完全地信服有神，必须藉着信，正如使徒在希伯来书中那处所说，你必须相信，既有神，祂也必赏赐那寻求祂的人。</w:t>
      </w:r>
    </w:p>
    <w:p w14:paraId="24945163">
      <w:pPr>
        <w:widowControl w:val="0"/>
        <w:numPr>
          <w:ilvl w:val="0"/>
          <w:numId w:val="0"/>
        </w:numPr>
        <w:jc w:val="both"/>
        <w:rPr>
          <w:rFonts w:hint="eastAsia"/>
        </w:rPr>
      </w:pPr>
    </w:p>
    <w:p w14:paraId="73081442">
      <w:pPr>
        <w:widowControl w:val="0"/>
        <w:numPr>
          <w:ilvl w:val="0"/>
          <w:numId w:val="0"/>
        </w:numPr>
        <w:jc w:val="both"/>
        <w:rPr>
          <w:rFonts w:hint="eastAsia"/>
        </w:rPr>
      </w:pPr>
      <w:r>
        <w:rPr>
          <w:rFonts w:hint="eastAsia"/>
        </w:rPr>
        <w:t>You must have faith to rivet this thoroughly in your minds, for it is a thing not seen, it is to come; and so that there is a judgment for wicked men is a thing not seen, but to be believed by faith.</w:t>
      </w:r>
    </w:p>
    <w:p w14:paraId="2C623915">
      <w:pPr>
        <w:widowControl w:val="0"/>
        <w:numPr>
          <w:ilvl w:val="0"/>
          <w:numId w:val="0"/>
        </w:numPr>
        <w:jc w:val="both"/>
        <w:rPr>
          <w:rFonts w:hint="eastAsia"/>
        </w:rPr>
      </w:pPr>
      <w:r>
        <w:rPr>
          <w:rFonts w:hint="eastAsia"/>
        </w:rPr>
        <w:t>你们必须有信，将这一点彻底地铆钉在你们的心思中，因为它是一件看不见的事，是一件将来的事；同样，恶人有审判，也是一件看不见的事，而是要藉着信来相信。</w:t>
      </w:r>
    </w:p>
    <w:p w14:paraId="3926DA87">
      <w:pPr>
        <w:widowControl w:val="0"/>
        <w:numPr>
          <w:ilvl w:val="0"/>
          <w:numId w:val="0"/>
        </w:numPr>
        <w:jc w:val="both"/>
        <w:rPr>
          <w:rFonts w:hint="eastAsia"/>
        </w:rPr>
      </w:pPr>
    </w:p>
    <w:p w14:paraId="40EC575D">
      <w:pPr>
        <w:widowControl w:val="0"/>
        <w:numPr>
          <w:ilvl w:val="0"/>
          <w:numId w:val="0"/>
        </w:numPr>
        <w:jc w:val="both"/>
        <w:rPr>
          <w:rFonts w:hint="eastAsia"/>
        </w:rPr>
      </w:pPr>
      <w:r>
        <w:rPr>
          <w:rFonts w:hint="eastAsia"/>
        </w:rPr>
        <w:t>So, then, those which are thus the first and common principles of all true piety, are no way apprehended truly but by faith, which is, as the apostle says, the evidence or conviction of things not seen; and though they may be and are known without faith, yet the heart is not persuaded of them till faith comes in; for as the principles of arts and sciences are not to be proved by reason, but are such as the mind at first propounding assents unto, for else reason would have no bottom to rest on, so these first practical active principles of piety are not apprehended by reason, neither are they evident to the mind at the first blush, for they are things not seen, and therefore if the heart do truly assent to them, faith must be wrought, which as an optic glass may represent them and make them visible.</w:t>
      </w:r>
    </w:p>
    <w:p w14:paraId="6D50222E">
      <w:pPr>
        <w:widowControl w:val="0"/>
        <w:numPr>
          <w:ilvl w:val="0"/>
          <w:numId w:val="0"/>
        </w:numPr>
        <w:jc w:val="both"/>
        <w:rPr>
          <w:rFonts w:hint="eastAsia"/>
        </w:rPr>
      </w:pPr>
      <w:r>
        <w:rPr>
          <w:rFonts w:hint="eastAsia"/>
        </w:rPr>
        <w:t>那么，那些如此是所有真实敬虔之首要和共同原则的，除了藉着信，是无法被真实地领会的，信，如使徒所说，是未见之事的确据或信服；虽然它们可能并且确实在没有信的情况下被认识，然而，直到信进来，心才被它们所说服；因为，如同艺术和科学的原则，并非要藉着理性来证明，而是心思在一开始提出时便同意的，否则理性便没有根基可以安息，同样，这些敬虔的首要实践、积极的原则，并非藉着理性来领会的，它们在一瞥之下，对心思也并非显而易见的，因为它们是看不见的事物，因此，倘若心要真实地同意它们，就必须作成信，信如同一个光学玻璃，可以表述它们并使它们可见。</w:t>
      </w:r>
    </w:p>
    <w:p w14:paraId="628F27A5">
      <w:pPr>
        <w:widowControl w:val="0"/>
        <w:numPr>
          <w:ilvl w:val="0"/>
          <w:numId w:val="0"/>
        </w:numPr>
        <w:jc w:val="both"/>
        <w:rPr>
          <w:rFonts w:hint="eastAsia"/>
        </w:rPr>
      </w:pPr>
    </w:p>
    <w:p w14:paraId="0B7F4669">
      <w:pPr>
        <w:widowControl w:val="0"/>
        <w:numPr>
          <w:ilvl w:val="0"/>
          <w:numId w:val="0"/>
        </w:numPr>
        <w:jc w:val="both"/>
        <w:rPr>
          <w:rFonts w:hint="eastAsia"/>
        </w:rPr>
      </w:pPr>
      <w:r>
        <w:rPr>
          <w:rFonts w:hint="eastAsia"/>
        </w:rPr>
        <w:t>For who hath seen God at any time?</w:t>
      </w:r>
    </w:p>
    <w:p w14:paraId="6C36AF57">
      <w:pPr>
        <w:widowControl w:val="0"/>
        <w:numPr>
          <w:ilvl w:val="0"/>
          <w:numId w:val="0"/>
        </w:numPr>
        <w:jc w:val="both"/>
        <w:rPr>
          <w:rFonts w:hint="eastAsia"/>
        </w:rPr>
      </w:pPr>
      <w:r>
        <w:rPr>
          <w:rFonts w:hint="eastAsia"/>
        </w:rPr>
        <w:t>因为谁曾看见过神呢？</w:t>
      </w:r>
    </w:p>
    <w:p w14:paraId="45D066E3">
      <w:pPr>
        <w:widowControl w:val="0"/>
        <w:numPr>
          <w:ilvl w:val="0"/>
          <w:numId w:val="0"/>
        </w:numPr>
        <w:jc w:val="both"/>
        <w:rPr>
          <w:rFonts w:hint="eastAsia"/>
        </w:rPr>
      </w:pPr>
    </w:p>
    <w:p w14:paraId="62D6C88F">
      <w:pPr>
        <w:widowControl w:val="0"/>
        <w:numPr>
          <w:ilvl w:val="0"/>
          <w:numId w:val="0"/>
        </w:numPr>
        <w:jc w:val="both"/>
        <w:rPr>
          <w:rFonts w:hint="eastAsia"/>
        </w:rPr>
      </w:pPr>
      <w:r>
        <w:rPr>
          <w:rFonts w:hint="eastAsia"/>
        </w:rPr>
        <w:t>And that he will reward those that seek him, and with how great a reward, is a thing to come, not yet seen.</w:t>
      </w:r>
    </w:p>
    <w:p w14:paraId="3ED607DC">
      <w:pPr>
        <w:widowControl w:val="0"/>
        <w:numPr>
          <w:ilvl w:val="0"/>
          <w:numId w:val="0"/>
        </w:numPr>
        <w:jc w:val="both"/>
        <w:rPr>
          <w:rFonts w:hint="eastAsia"/>
        </w:rPr>
      </w:pPr>
      <w:r>
        <w:rPr>
          <w:rFonts w:hint="eastAsia"/>
        </w:rPr>
        <w:t>祂将赏赐那寻求祂的人，以及用何等大的赏赐，是一件将来的事，尚未看见。</w:t>
      </w:r>
    </w:p>
    <w:p w14:paraId="10A8B6EF">
      <w:pPr>
        <w:widowControl w:val="0"/>
        <w:numPr>
          <w:ilvl w:val="0"/>
          <w:numId w:val="0"/>
        </w:numPr>
        <w:jc w:val="both"/>
        <w:rPr>
          <w:rFonts w:hint="eastAsia"/>
        </w:rPr>
      </w:pPr>
    </w:p>
    <w:p w14:paraId="48256990">
      <w:pPr>
        <w:widowControl w:val="0"/>
        <w:numPr>
          <w:ilvl w:val="0"/>
          <w:numId w:val="0"/>
        </w:numPr>
        <w:jc w:val="both"/>
        <w:rPr>
          <w:rFonts w:hint="eastAsia"/>
        </w:rPr>
      </w:pPr>
      <w:r>
        <w:rPr>
          <w:rFonts w:hint="eastAsia"/>
        </w:rPr>
        <w:t>That he will render vengeance to all that do evil, who sees it, nay, who sees not the contrary?</w:t>
      </w:r>
    </w:p>
    <w:p w14:paraId="53487DD6">
      <w:pPr>
        <w:widowControl w:val="0"/>
        <w:numPr>
          <w:ilvl w:val="0"/>
          <w:numId w:val="0"/>
        </w:numPr>
        <w:jc w:val="both"/>
        <w:rPr>
          <w:rFonts w:hint="eastAsia"/>
        </w:rPr>
      </w:pPr>
      <w:r>
        <w:rPr>
          <w:rFonts w:hint="eastAsia"/>
        </w:rPr>
        <w:t>祂将向所有行恶的人施行报应，谁看见了呢，不，谁没有看见相反的情况呢？</w:t>
      </w:r>
    </w:p>
    <w:p w14:paraId="0007447A">
      <w:pPr>
        <w:widowControl w:val="0"/>
        <w:numPr>
          <w:ilvl w:val="0"/>
          <w:numId w:val="0"/>
        </w:numPr>
        <w:jc w:val="both"/>
        <w:rPr>
          <w:rFonts w:hint="eastAsia"/>
        </w:rPr>
      </w:pPr>
    </w:p>
    <w:p w14:paraId="49A8460F">
      <w:pPr>
        <w:widowControl w:val="0"/>
        <w:numPr>
          <w:ilvl w:val="0"/>
          <w:numId w:val="0"/>
        </w:numPr>
        <w:jc w:val="both"/>
        <w:rPr>
          <w:rFonts w:hint="eastAsia"/>
        </w:rPr>
      </w:pPr>
      <w:r>
        <w:rPr>
          <w:rFonts w:hint="eastAsia"/>
        </w:rPr>
        <w:t>For all happens alike to all, Eccles. 9:3, and therefore the heart of man is full of evil.</w:t>
      </w:r>
    </w:p>
    <w:p w14:paraId="48AF1218">
      <w:pPr>
        <w:widowControl w:val="0"/>
        <w:numPr>
          <w:ilvl w:val="0"/>
          <w:numId w:val="0"/>
        </w:numPr>
        <w:jc w:val="both"/>
        <w:rPr>
          <w:rFonts w:hint="eastAsia"/>
        </w:rPr>
      </w:pPr>
      <w:r>
        <w:rPr>
          <w:rFonts w:hint="eastAsia"/>
        </w:rPr>
        <w:t>因为万事都临到众人，传9:3，因此人心充满了邪恶。</w:t>
      </w:r>
    </w:p>
    <w:p w14:paraId="0A512524">
      <w:pPr>
        <w:widowControl w:val="0"/>
        <w:numPr>
          <w:ilvl w:val="0"/>
          <w:numId w:val="0"/>
        </w:numPr>
        <w:jc w:val="both"/>
        <w:rPr>
          <w:rFonts w:hint="eastAsia"/>
        </w:rPr>
      </w:pPr>
    </w:p>
    <w:p w14:paraId="1A2A1D61">
      <w:pPr>
        <w:widowControl w:val="0"/>
        <w:numPr>
          <w:ilvl w:val="0"/>
          <w:numId w:val="0"/>
        </w:numPr>
        <w:jc w:val="both"/>
        <w:rPr>
          <w:rFonts w:hint="eastAsia"/>
        </w:rPr>
      </w:pPr>
      <w:r>
        <w:rPr>
          <w:rFonts w:hint="eastAsia"/>
        </w:rPr>
        <w:t>Now, therefore, though there is some knowledge of these things which may be wrought in the minds of men, yet if these principles become active, and guide them in their lives, they must have faith to rivet and fasten these common known truths in them: Heb. 11:6, he must believe that God is, &amp;c. He must have faith to assent to that, if ever it draws his heart to him.</w:t>
      </w:r>
    </w:p>
    <w:p w14:paraId="27E4695E">
      <w:pPr>
        <w:widowControl w:val="0"/>
        <w:numPr>
          <w:ilvl w:val="0"/>
          <w:numId w:val="0"/>
        </w:numPr>
        <w:jc w:val="both"/>
        <w:rPr>
          <w:rFonts w:hint="eastAsia"/>
        </w:rPr>
      </w:pPr>
      <w:r>
        <w:rPr>
          <w:rFonts w:hint="eastAsia"/>
        </w:rPr>
        <w:t>因此，如今，虽然在人的心思中，可能作成一些对这些事的知识，然而，倘若这些原则要成为积极的，并在他们生活中引导他们，他们就必须有信，将这些普遍为人所知的真理，在他们里面铆钉并固定住：来11:6，他必须信有神，等等。他必须有信去同意这一点，倘若它要吸引他的心归向祂的话。</w:t>
      </w:r>
    </w:p>
    <w:p w14:paraId="784D7680">
      <w:pPr>
        <w:widowControl w:val="0"/>
        <w:numPr>
          <w:ilvl w:val="0"/>
          <w:numId w:val="0"/>
        </w:numPr>
        <w:jc w:val="both"/>
        <w:rPr>
          <w:rFonts w:hint="eastAsia"/>
        </w:rPr>
      </w:pPr>
    </w:p>
    <w:p w14:paraId="73AFF5D1">
      <w:pPr>
        <w:pStyle w:val="3"/>
        <w:bidi w:val="0"/>
        <w:jc w:val="center"/>
        <w:rPr>
          <w:rFonts w:hint="eastAsia"/>
          <w:i/>
          <w:iCs/>
          <w:sz w:val="40"/>
          <w:szCs w:val="36"/>
        </w:rPr>
      </w:pPr>
      <w:r>
        <w:rPr>
          <w:rFonts w:hint="eastAsia"/>
          <w:i/>
          <w:iCs/>
          <w:sz w:val="40"/>
          <w:szCs w:val="36"/>
        </w:rPr>
        <w:t>CHAPTER IV:</w:t>
      </w:r>
    </w:p>
    <w:p w14:paraId="1FC5D54D">
      <w:pPr>
        <w:pStyle w:val="3"/>
        <w:bidi w:val="0"/>
        <w:jc w:val="center"/>
        <w:rPr>
          <w:rFonts w:hint="eastAsia"/>
          <w:i/>
          <w:iCs/>
          <w:sz w:val="40"/>
          <w:szCs w:val="36"/>
        </w:rPr>
      </w:pPr>
      <w:r>
        <w:rPr>
          <w:rFonts w:hint="eastAsia"/>
          <w:i/>
          <w:iCs/>
          <w:sz w:val="40"/>
          <w:szCs w:val="36"/>
        </w:rPr>
        <w:t>第四章：</w:t>
      </w:r>
    </w:p>
    <w:p w14:paraId="39EA69C3">
      <w:pPr>
        <w:pStyle w:val="3"/>
        <w:bidi w:val="0"/>
        <w:jc w:val="center"/>
        <w:rPr>
          <w:rFonts w:hint="eastAsia"/>
          <w:i/>
          <w:iCs/>
          <w:sz w:val="40"/>
          <w:szCs w:val="36"/>
        </w:rPr>
      </w:pPr>
      <w:r>
        <w:rPr>
          <w:rFonts w:hint="eastAsia"/>
          <w:i/>
          <w:iCs/>
          <w:sz w:val="40"/>
          <w:szCs w:val="36"/>
        </w:rPr>
        <w:t>That the reason, whereof Man so much boasts, is so Corrupt and false, that the</w:t>
      </w:r>
    </w:p>
    <w:p w14:paraId="23459E36">
      <w:pPr>
        <w:pStyle w:val="3"/>
        <w:bidi w:val="0"/>
        <w:jc w:val="center"/>
        <w:rPr>
          <w:rFonts w:hint="eastAsia"/>
          <w:i/>
          <w:iCs/>
          <w:sz w:val="40"/>
          <w:szCs w:val="36"/>
        </w:rPr>
      </w:pPr>
      <w:r>
        <w:rPr>
          <w:rFonts w:hint="eastAsia"/>
          <w:i/>
          <w:iCs/>
          <w:sz w:val="40"/>
          <w:szCs w:val="36"/>
        </w:rPr>
        <w:t>first Principles of religion are not really believed by him.</w:t>
      </w:r>
    </w:p>
    <w:p w14:paraId="6380540A">
      <w:pPr>
        <w:pStyle w:val="3"/>
        <w:bidi w:val="0"/>
        <w:jc w:val="center"/>
        <w:rPr>
          <w:rFonts w:hint="eastAsia"/>
          <w:i/>
          <w:iCs/>
          <w:sz w:val="40"/>
          <w:szCs w:val="36"/>
        </w:rPr>
      </w:pPr>
      <w:r>
        <w:rPr>
          <w:rFonts w:hint="eastAsia"/>
          <w:i/>
          <w:iCs/>
          <w:sz w:val="40"/>
          <w:szCs w:val="36"/>
        </w:rPr>
        <w:t>人所夸口的理性，是如此败坏和虚假，以至于宗教的首要原则，他并非真实地相信。</w:t>
      </w:r>
    </w:p>
    <w:p w14:paraId="55DE82A9">
      <w:pPr>
        <w:widowControl w:val="0"/>
        <w:numPr>
          <w:ilvl w:val="0"/>
          <w:numId w:val="0"/>
        </w:numPr>
        <w:jc w:val="both"/>
        <w:rPr>
          <w:rFonts w:hint="eastAsia"/>
        </w:rPr>
      </w:pPr>
    </w:p>
    <w:p w14:paraId="4527746A">
      <w:pPr>
        <w:widowControl w:val="0"/>
        <w:numPr>
          <w:ilvl w:val="0"/>
          <w:numId w:val="0"/>
        </w:numPr>
        <w:jc w:val="both"/>
        <w:rPr>
          <w:rFonts w:hint="eastAsia"/>
        </w:rPr>
      </w:pPr>
      <w:r>
        <w:rPr>
          <w:rFonts w:hint="eastAsia"/>
        </w:rPr>
        <w:t>The demonstrations of it</w:t>
      </w:r>
    </w:p>
    <w:p w14:paraId="15B2004A">
      <w:pPr>
        <w:widowControl w:val="0"/>
        <w:numPr>
          <w:ilvl w:val="0"/>
          <w:numId w:val="0"/>
        </w:numPr>
        <w:jc w:val="both"/>
        <w:rPr>
          <w:rFonts w:hint="eastAsia"/>
        </w:rPr>
      </w:pPr>
      <w:r>
        <w:rPr>
          <w:rFonts w:hint="eastAsia"/>
        </w:rPr>
        <w:t>其证明</w:t>
      </w:r>
    </w:p>
    <w:p w14:paraId="09FC40C6">
      <w:pPr>
        <w:widowControl w:val="0"/>
        <w:numPr>
          <w:ilvl w:val="0"/>
          <w:numId w:val="0"/>
        </w:numPr>
        <w:jc w:val="both"/>
        <w:rPr>
          <w:rFonts w:hint="eastAsia"/>
        </w:rPr>
      </w:pPr>
    </w:p>
    <w:p w14:paraId="3EDCD4D1">
      <w:pPr>
        <w:widowControl w:val="0"/>
        <w:numPr>
          <w:ilvl w:val="0"/>
          <w:numId w:val="0"/>
        </w:numPr>
        <w:jc w:val="both"/>
        <w:rPr>
          <w:rFonts w:hint="eastAsia"/>
        </w:rPr>
      </w:pPr>
      <w:r>
        <w:rPr>
          <w:rFonts w:hint="eastAsia"/>
        </w:rPr>
        <w:t>Now, that which I am to demonstrate is this, that these common first principles are not believed by men; but the heart is more thoroughly persuaded of the contrary, that men say in their hearts there is no God.</w:t>
      </w:r>
    </w:p>
    <w:p w14:paraId="3E864ED2">
      <w:pPr>
        <w:widowControl w:val="0"/>
        <w:numPr>
          <w:ilvl w:val="0"/>
          <w:numId w:val="0"/>
        </w:numPr>
        <w:jc w:val="both"/>
        <w:rPr>
          <w:rFonts w:hint="eastAsia"/>
        </w:rPr>
      </w:pPr>
      <w:r>
        <w:rPr>
          <w:rFonts w:hint="eastAsia"/>
        </w:rPr>
        <w:t>如今，我所要论证的，是这个，即这些普遍的首要原则，不为人所信；反倒是，内心更彻底地被相反的看法所说服，即人在他们心里说，没有神。</w:t>
      </w:r>
    </w:p>
    <w:p w14:paraId="1C84561F">
      <w:pPr>
        <w:widowControl w:val="0"/>
        <w:numPr>
          <w:ilvl w:val="0"/>
          <w:numId w:val="0"/>
        </w:numPr>
        <w:jc w:val="both"/>
        <w:rPr>
          <w:rFonts w:hint="eastAsia"/>
        </w:rPr>
      </w:pPr>
    </w:p>
    <w:p w14:paraId="0572FF4C">
      <w:pPr>
        <w:widowControl w:val="0"/>
        <w:numPr>
          <w:ilvl w:val="0"/>
          <w:numId w:val="0"/>
        </w:numPr>
        <w:jc w:val="both"/>
        <w:rPr>
          <w:rFonts w:hint="eastAsia"/>
        </w:rPr>
      </w:pPr>
      <w:r>
        <w:rPr>
          <w:rFonts w:hint="eastAsia"/>
        </w:rPr>
        <w:t>Though the text instanced only in that, yet it affords bottom to discourse of all other the like principles, for this is the chief of all the rest, and the other depend on this.</w:t>
      </w:r>
    </w:p>
    <w:p w14:paraId="2646F7AD">
      <w:pPr>
        <w:widowControl w:val="0"/>
        <w:numPr>
          <w:ilvl w:val="0"/>
          <w:numId w:val="0"/>
        </w:numPr>
        <w:jc w:val="both"/>
        <w:rPr>
          <w:rFonts w:hint="eastAsia"/>
        </w:rPr>
      </w:pPr>
      <w:r>
        <w:rPr>
          <w:rFonts w:hint="eastAsia"/>
        </w:rPr>
        <w:t>虽然这段经文只举了那个例子，然而它却为论述所有其他类似原则提供了基础，因为这是所有其余原则中最重要的，而其他的都依赖于这个。</w:t>
      </w:r>
    </w:p>
    <w:p w14:paraId="305E5F6E">
      <w:pPr>
        <w:widowControl w:val="0"/>
        <w:numPr>
          <w:ilvl w:val="0"/>
          <w:numId w:val="0"/>
        </w:numPr>
        <w:jc w:val="both"/>
        <w:rPr>
          <w:rFonts w:hint="eastAsia"/>
        </w:rPr>
      </w:pPr>
    </w:p>
    <w:p w14:paraId="4FF7A066">
      <w:pPr>
        <w:widowControl w:val="0"/>
        <w:numPr>
          <w:ilvl w:val="0"/>
          <w:numId w:val="0"/>
        </w:numPr>
        <w:jc w:val="both"/>
        <w:rPr>
          <w:rFonts w:hint="eastAsia"/>
        </w:rPr>
      </w:pPr>
      <w:r>
        <w:rPr>
          <w:rFonts w:hint="eastAsia"/>
        </w:rPr>
        <w:t>So that the unbelief of the heart, and the false principles of it, is that I mean to treat of; and I will first prove that there is in the hearts of all men by nature this unbelief, and then I will explain what it is.</w:t>
      </w:r>
    </w:p>
    <w:p w14:paraId="48FFA3AB">
      <w:pPr>
        <w:widowControl w:val="0"/>
        <w:numPr>
          <w:ilvl w:val="0"/>
          <w:numId w:val="0"/>
        </w:numPr>
        <w:jc w:val="both"/>
        <w:rPr>
          <w:rFonts w:hint="eastAsia"/>
        </w:rPr>
      </w:pPr>
      <w:r>
        <w:rPr>
          <w:rFonts w:hint="eastAsia"/>
        </w:rPr>
        <w:t>所以，内心的不信，以及它虚假的原则，便是我打算要论述的；我将首先证明，按本性，在所有人的心里，都有这种不信，然后我将解释它是什么。</w:t>
      </w:r>
    </w:p>
    <w:p w14:paraId="78E954F2">
      <w:pPr>
        <w:widowControl w:val="0"/>
        <w:numPr>
          <w:ilvl w:val="0"/>
          <w:numId w:val="0"/>
        </w:numPr>
        <w:jc w:val="both"/>
        <w:rPr>
          <w:rFonts w:hint="eastAsia"/>
        </w:rPr>
      </w:pPr>
    </w:p>
    <w:p w14:paraId="04930D91">
      <w:pPr>
        <w:widowControl w:val="0"/>
        <w:numPr>
          <w:ilvl w:val="0"/>
          <w:numId w:val="0"/>
        </w:numPr>
        <w:jc w:val="both"/>
        <w:rPr>
          <w:rFonts w:hint="eastAsia"/>
        </w:rPr>
      </w:pPr>
      <w:r>
        <w:rPr>
          <w:rFonts w:hint="eastAsia"/>
        </w:rPr>
        <w:t>First, I</w:t>
      </w:r>
      <w:r>
        <w:rPr>
          <w:rFonts w:hint="eastAsia" w:eastAsia="宋体"/>
          <w:lang w:val="en-US" w:eastAsia="zh-CN"/>
        </w:rPr>
        <w:t xml:space="preserve"> </w:t>
      </w:r>
      <w:r>
        <w:rPr>
          <w:rFonts w:hint="eastAsia"/>
        </w:rPr>
        <w:t>will give you demonstrations, then reasons of it.</w:t>
      </w:r>
    </w:p>
    <w:p w14:paraId="592C4F12">
      <w:pPr>
        <w:widowControl w:val="0"/>
        <w:numPr>
          <w:ilvl w:val="0"/>
          <w:numId w:val="0"/>
        </w:numPr>
        <w:jc w:val="both"/>
        <w:rPr>
          <w:rFonts w:hint="eastAsia"/>
        </w:rPr>
      </w:pPr>
      <w:r>
        <w:rPr>
          <w:rFonts w:hint="eastAsia"/>
        </w:rPr>
        <w:t>首先，我将给你们证明，然后是它的理由。</w:t>
      </w:r>
    </w:p>
    <w:p w14:paraId="094F26C5">
      <w:pPr>
        <w:widowControl w:val="0"/>
        <w:numPr>
          <w:ilvl w:val="0"/>
          <w:numId w:val="0"/>
        </w:numPr>
        <w:jc w:val="both"/>
        <w:rPr>
          <w:rFonts w:hint="eastAsia"/>
        </w:rPr>
      </w:pPr>
    </w:p>
    <w:p w14:paraId="0954B4D8">
      <w:pPr>
        <w:widowControl w:val="0"/>
        <w:numPr>
          <w:ilvl w:val="0"/>
          <w:numId w:val="0"/>
        </w:numPr>
        <w:jc w:val="both"/>
        <w:rPr>
          <w:rFonts w:hint="eastAsia"/>
        </w:rPr>
      </w:pPr>
      <w:r>
        <w:rPr>
          <w:rFonts w:hint="eastAsia"/>
        </w:rPr>
        <w:t>And first, demonstrations drawn from experience.</w:t>
      </w:r>
    </w:p>
    <w:p w14:paraId="4CDEF19F">
      <w:pPr>
        <w:widowControl w:val="0"/>
        <w:numPr>
          <w:ilvl w:val="0"/>
          <w:numId w:val="0"/>
        </w:numPr>
        <w:jc w:val="both"/>
        <w:rPr>
          <w:rFonts w:hint="eastAsia"/>
        </w:rPr>
      </w:pPr>
      <w:r>
        <w:rPr>
          <w:rFonts w:hint="eastAsia"/>
        </w:rPr>
        <w:t>首先，从经验中得出的证明。</w:t>
      </w:r>
    </w:p>
    <w:p w14:paraId="0D240FFE">
      <w:pPr>
        <w:widowControl w:val="0"/>
        <w:numPr>
          <w:ilvl w:val="0"/>
          <w:numId w:val="0"/>
        </w:numPr>
        <w:jc w:val="both"/>
        <w:rPr>
          <w:rFonts w:hint="eastAsia"/>
        </w:rPr>
      </w:pPr>
    </w:p>
    <w:p w14:paraId="643A68F0">
      <w:pPr>
        <w:widowControl w:val="0"/>
        <w:numPr>
          <w:ilvl w:val="0"/>
          <w:numId w:val="0"/>
        </w:numPr>
        <w:jc w:val="both"/>
        <w:rPr>
          <w:rFonts w:hint="eastAsia"/>
        </w:rPr>
      </w:pPr>
      <w:r>
        <w:rPr>
          <w:rFonts w:hint="eastAsia"/>
        </w:rPr>
        <w:t>1.We find that when a godly man, or any other, hath any new, serious, strong, convincing demonstration come into his mind, that shews him more fully and clearly there is a God and a day of judgment, he shall find something in the heart that entertains such a new thought as a strange thing, as we use to do such things we were in suspense of afore.</w:t>
      </w:r>
    </w:p>
    <w:p w14:paraId="4640CA6A">
      <w:pPr>
        <w:widowControl w:val="0"/>
        <w:numPr>
          <w:ilvl w:val="0"/>
          <w:numId w:val="0"/>
        </w:numPr>
        <w:jc w:val="both"/>
        <w:rPr>
          <w:rFonts w:hint="eastAsia"/>
        </w:rPr>
      </w:pPr>
      <w:r>
        <w:rPr>
          <w:rFonts w:hint="eastAsia"/>
        </w:rPr>
        <w:t>1. 我们发现，当一个敬虔的人，或任何其他人，心里有任何新的、严肃的、强有力的、令人信服的证明出现，那更充分、更清楚地向他显明，有神和审判的日子时，他会在心里发现某种东西，将这样一个新的思想当作一件奇怪的事来款待，如同我们通常对待我们先前悬而未决的事一样。</w:t>
      </w:r>
    </w:p>
    <w:p w14:paraId="2E90DFA7">
      <w:pPr>
        <w:widowControl w:val="0"/>
        <w:numPr>
          <w:ilvl w:val="0"/>
          <w:numId w:val="0"/>
        </w:numPr>
        <w:jc w:val="both"/>
        <w:rPr>
          <w:rFonts w:hint="eastAsia"/>
        </w:rPr>
      </w:pPr>
    </w:p>
    <w:p w14:paraId="7649FE41">
      <w:pPr>
        <w:widowControl w:val="0"/>
        <w:numPr>
          <w:ilvl w:val="0"/>
          <w:numId w:val="0"/>
        </w:numPr>
        <w:jc w:val="both"/>
        <w:rPr>
          <w:rFonts w:hint="eastAsia"/>
        </w:rPr>
      </w:pPr>
      <w:r>
        <w:rPr>
          <w:rFonts w:hint="eastAsia"/>
        </w:rPr>
        <w:t>That, as the Athenians said, when Paul preached God and Christ to them, 'Thou bringest strange things to our ears,' so you may, if you search your hearts diligently, hear them thus whispering, when in secret your hearts are confirmed in a real manner in any of those common truths.</w:t>
      </w:r>
    </w:p>
    <w:p w14:paraId="6DC2FE88">
      <w:pPr>
        <w:widowControl w:val="0"/>
        <w:numPr>
          <w:ilvl w:val="0"/>
          <w:numId w:val="0"/>
        </w:numPr>
        <w:jc w:val="both"/>
        <w:rPr>
          <w:rFonts w:hint="eastAsia"/>
        </w:rPr>
      </w:pPr>
      <w:r>
        <w:rPr>
          <w:rFonts w:hint="eastAsia"/>
        </w:rPr>
        <w:t>正如雅典人，当保罗向他们传讲神和基督时所说的，“你有些奇怪的事传到我们耳中，”同样，你们若殷勤地省察你们的心，当你们的心在暗中，以一种真实的方式，在任何那些普遍的真理上被坚固时，你们可能会听见它们如此低语。</w:t>
      </w:r>
    </w:p>
    <w:p w14:paraId="2F18F67B">
      <w:pPr>
        <w:widowControl w:val="0"/>
        <w:numPr>
          <w:ilvl w:val="0"/>
          <w:numId w:val="0"/>
        </w:numPr>
        <w:jc w:val="both"/>
        <w:rPr>
          <w:rFonts w:hint="eastAsia"/>
        </w:rPr>
      </w:pPr>
    </w:p>
    <w:p w14:paraId="7658D621">
      <w:pPr>
        <w:widowControl w:val="0"/>
        <w:numPr>
          <w:ilvl w:val="0"/>
          <w:numId w:val="0"/>
        </w:numPr>
        <w:jc w:val="both"/>
        <w:rPr>
          <w:rFonts w:hint="eastAsia"/>
        </w:rPr>
      </w:pPr>
      <w:r>
        <w:rPr>
          <w:rFonts w:hint="eastAsia"/>
        </w:rPr>
        <w:t>This may seem to be the meaning of Ps. 58:10, 11, 'The righteous shall rejoice when he seeth the vengeance: he shall wash his feet in the blood of the wicked. So that a man shall say, Verily there is a reward for the righteous: verily he is a God that judgeth in the earth,' when there shall be, says the psalmist in the 10th verse, an evident demonstration of God's vengeance on the wicked, and the deliverance of the godly by some hand upon them.</w:t>
      </w:r>
    </w:p>
    <w:p w14:paraId="1DAF425B">
      <w:pPr>
        <w:widowControl w:val="0"/>
        <w:numPr>
          <w:ilvl w:val="0"/>
          <w:numId w:val="0"/>
        </w:numPr>
        <w:jc w:val="both"/>
        <w:rPr>
          <w:rFonts w:hint="eastAsia"/>
        </w:rPr>
      </w:pPr>
      <w:r>
        <w:rPr>
          <w:rFonts w:hint="eastAsia"/>
        </w:rPr>
        <w:t>这似乎是诗篇58篇10-11节的意思，“义人见仇敌遭报就欢喜，他要在恶人的血中洗脚。因此，人必说：义人诚然有善报；在地上果有施行判断的神。”当有，诗篇作者在第10节说，神对恶人施行报应的明显证明，以及敬虔之人藉着某种手加在他们身上而得拯救时。</w:t>
      </w:r>
    </w:p>
    <w:p w14:paraId="10295676">
      <w:pPr>
        <w:widowControl w:val="0"/>
        <w:numPr>
          <w:ilvl w:val="0"/>
          <w:numId w:val="0"/>
        </w:numPr>
        <w:jc w:val="both"/>
        <w:rPr>
          <w:rFonts w:hint="eastAsia"/>
        </w:rPr>
      </w:pPr>
    </w:p>
    <w:p w14:paraId="527ECD6A">
      <w:pPr>
        <w:widowControl w:val="0"/>
        <w:numPr>
          <w:ilvl w:val="0"/>
          <w:numId w:val="0"/>
        </w:numPr>
        <w:jc w:val="both"/>
        <w:rPr>
          <w:rFonts w:hint="eastAsia"/>
        </w:rPr>
      </w:pPr>
      <w:r>
        <w:rPr>
          <w:rFonts w:hint="eastAsia"/>
        </w:rPr>
        <w:t>This new demonstration shall have this effect.</w:t>
      </w:r>
    </w:p>
    <w:p w14:paraId="3358C388">
      <w:pPr>
        <w:widowControl w:val="0"/>
        <w:numPr>
          <w:ilvl w:val="0"/>
          <w:numId w:val="0"/>
        </w:numPr>
        <w:jc w:val="both"/>
        <w:rPr>
          <w:rFonts w:hint="eastAsia"/>
        </w:rPr>
      </w:pPr>
      <w:r>
        <w:rPr>
          <w:rFonts w:hint="eastAsia"/>
        </w:rPr>
        <w:t>这个新的证明将有这个效果。</w:t>
      </w:r>
    </w:p>
    <w:p w14:paraId="6A9D60C2">
      <w:pPr>
        <w:widowControl w:val="0"/>
        <w:numPr>
          <w:ilvl w:val="0"/>
          <w:numId w:val="0"/>
        </w:numPr>
        <w:jc w:val="both"/>
        <w:rPr>
          <w:rFonts w:hint="eastAsia"/>
        </w:rPr>
      </w:pPr>
    </w:p>
    <w:p w14:paraId="3412993A">
      <w:pPr>
        <w:widowControl w:val="0"/>
        <w:numPr>
          <w:ilvl w:val="0"/>
          <w:numId w:val="0"/>
        </w:numPr>
        <w:jc w:val="both"/>
        <w:rPr>
          <w:rFonts w:hint="eastAsia"/>
        </w:rPr>
      </w:pPr>
      <w:r>
        <w:rPr>
          <w:rFonts w:hint="eastAsia"/>
        </w:rPr>
        <w:t>So that a man even carnal, and others shall say, Verily there is a reward for the righteous, and doubtless there is a God that judgeth the earth.</w:t>
      </w:r>
    </w:p>
    <w:p w14:paraId="2F55E472">
      <w:pPr>
        <w:widowControl w:val="0"/>
        <w:numPr>
          <w:ilvl w:val="0"/>
          <w:numId w:val="0"/>
        </w:numPr>
        <w:jc w:val="both"/>
        <w:rPr>
          <w:rFonts w:hint="eastAsia"/>
        </w:rPr>
      </w:pPr>
      <w:r>
        <w:rPr>
          <w:rFonts w:hint="eastAsia"/>
        </w:rPr>
        <w:t>以至于，即使是一个属肉体的人，以及其他人，也会说，义人诚然有善报，无疑地，在地上有一位施行判断的神。</w:t>
      </w:r>
    </w:p>
    <w:p w14:paraId="7CBC8800">
      <w:pPr>
        <w:widowControl w:val="0"/>
        <w:numPr>
          <w:ilvl w:val="0"/>
          <w:numId w:val="0"/>
        </w:numPr>
        <w:jc w:val="both"/>
        <w:rPr>
          <w:rFonts w:hint="eastAsia"/>
        </w:rPr>
      </w:pPr>
    </w:p>
    <w:p w14:paraId="61BE2622">
      <w:pPr>
        <w:widowControl w:val="0"/>
        <w:numPr>
          <w:ilvl w:val="0"/>
          <w:numId w:val="0"/>
        </w:numPr>
        <w:jc w:val="both"/>
        <w:rPr>
          <w:rFonts w:hint="eastAsia"/>
        </w:rPr>
      </w:pPr>
      <w:r>
        <w:rPr>
          <w:rFonts w:hint="eastAsia"/>
        </w:rPr>
        <w:t>They are two common principles, and commonly received in the notion, yet when there comes to be a real demonstration of them indeed, men begin to believe it as if they had not believed it afore; for so it comes in as a resolution to a doubt, a determination of a controversy, doubtless there is a God that judgeth the earth.</w:t>
      </w:r>
    </w:p>
    <w:p w14:paraId="294BA90C">
      <w:pPr>
        <w:widowControl w:val="0"/>
        <w:numPr>
          <w:ilvl w:val="0"/>
          <w:numId w:val="0"/>
        </w:numPr>
        <w:jc w:val="both"/>
        <w:rPr>
          <w:rFonts w:hint="eastAsia"/>
        </w:rPr>
      </w:pPr>
      <w:r>
        <w:rPr>
          <w:rFonts w:hint="eastAsia"/>
        </w:rPr>
        <w:t>它们是两个普遍的原则，并且在概念上被普遍地接受，然而当确实有一次对它们的真实证明时，人们便开始相信它，仿佛他们先前并未相信过一样；因为，它如此进来，如同对一个疑惑的解决，对一个争论的裁决，无疑地，在地上有一位施行判断的神。</w:t>
      </w:r>
    </w:p>
    <w:p w14:paraId="39F37E9E">
      <w:pPr>
        <w:widowControl w:val="0"/>
        <w:numPr>
          <w:ilvl w:val="0"/>
          <w:numId w:val="0"/>
        </w:numPr>
        <w:jc w:val="both"/>
        <w:rPr>
          <w:rFonts w:hint="eastAsia"/>
        </w:rPr>
      </w:pPr>
    </w:p>
    <w:p w14:paraId="176FDE7B">
      <w:pPr>
        <w:widowControl w:val="0"/>
        <w:numPr>
          <w:ilvl w:val="0"/>
          <w:numId w:val="0"/>
        </w:numPr>
        <w:jc w:val="both"/>
        <w:rPr>
          <w:rFonts w:hint="eastAsia"/>
        </w:rPr>
      </w:pPr>
      <w:r>
        <w:rPr>
          <w:rFonts w:hint="eastAsia"/>
        </w:rPr>
        <w:t>2.When any man is converted to God, and comes to God upon thesecommon principles, yet these common principles, which all take for granted, he learns over anew, as if he had never believed them, as if he had learned nothing yet, or at least not as he should do, he is fain to begin at Christ's cross-row again, to learn his catechism, that old former persuasion that there is a God, and a Christ, and a day of judgment, he finds not to be a foundation sure enough of a godly life, but he lays every stone anew.</w:t>
      </w:r>
    </w:p>
    <w:p w14:paraId="4796A84E">
      <w:pPr>
        <w:widowControl w:val="0"/>
        <w:numPr>
          <w:ilvl w:val="0"/>
          <w:numId w:val="0"/>
        </w:numPr>
        <w:jc w:val="both"/>
        <w:rPr>
          <w:rFonts w:hint="eastAsia"/>
        </w:rPr>
      </w:pPr>
      <w:r>
        <w:rPr>
          <w:rFonts w:hint="eastAsia"/>
        </w:rPr>
        <w:t>2. 当任何人归信神，并基于这些普遍原则来到神面前时，然而这些所有人都视为理所当然的普遍原则，他却重新学习一遍，仿佛他从未相信过它们，仿佛他尚未学到任何东西，或者至少并非按他所当学的那样，他不得不重新从基督的十字架开始，去学习他的要理问答，那先前旧的、有神、有基督、有审判之日的信念，他发现并非敬虔生活足够稳固的根基，而是他重新铺设每一块石头。</w:t>
      </w:r>
    </w:p>
    <w:p w14:paraId="66FE6974">
      <w:pPr>
        <w:widowControl w:val="0"/>
        <w:numPr>
          <w:ilvl w:val="0"/>
          <w:numId w:val="0"/>
        </w:numPr>
        <w:jc w:val="both"/>
        <w:rPr>
          <w:rFonts w:hint="eastAsia"/>
        </w:rPr>
      </w:pPr>
    </w:p>
    <w:p w14:paraId="02DB9FFD">
      <w:pPr>
        <w:widowControl w:val="0"/>
        <w:numPr>
          <w:ilvl w:val="0"/>
          <w:numId w:val="0"/>
        </w:numPr>
        <w:jc w:val="both"/>
        <w:rPr>
          <w:rFonts w:hint="eastAsia"/>
        </w:rPr>
      </w:pPr>
      <w:r>
        <w:rPr>
          <w:rFonts w:hint="eastAsia"/>
        </w:rPr>
        <w:t>He establisheth his heart in these truths afresh in another manner, for though he knew the same things afore, and had some persuasion of them afore, and never doubted perhaps, or called them into question, because they were generally received by others, yet now, when these shall be made the great beams in the building, and bear the weight of all a godly life, when a man builds all his hopes, ways, and concerns on them, he sees the former persuasions before to be too weak and rotten, which afore he saw not, because they were not put to any stress.</w:t>
      </w:r>
    </w:p>
    <w:p w14:paraId="0F5A64B9">
      <w:pPr>
        <w:widowControl w:val="0"/>
        <w:numPr>
          <w:ilvl w:val="0"/>
          <w:numId w:val="0"/>
        </w:numPr>
        <w:jc w:val="both"/>
        <w:rPr>
          <w:rFonts w:hint="eastAsia"/>
        </w:rPr>
      </w:pPr>
      <w:r>
        <w:rPr>
          <w:rFonts w:hint="eastAsia"/>
        </w:rPr>
        <w:t>他以另一种方式，将他的心重新坚固在这些真理上，因为，虽然他先前知道同样的事，并对它们有些许信念，并且或许从未怀疑过，或将它们置于疑问中，因为它们被别人普遍地接受，然而如今，当这些要成为建筑物中的大梁，并要承载所有敬虔生活的重量时，当一个人将他所有的盼望、道路和关切都建立在其上时，他便看见先前的信念是过于软弱和腐朽的，这先前他并未看见，因为它们没有受到任何压力。</w:t>
      </w:r>
    </w:p>
    <w:p w14:paraId="0983CC7D">
      <w:pPr>
        <w:widowControl w:val="0"/>
        <w:numPr>
          <w:ilvl w:val="0"/>
          <w:numId w:val="0"/>
        </w:numPr>
        <w:jc w:val="both"/>
        <w:rPr>
          <w:rFonts w:hint="eastAsia"/>
        </w:rPr>
      </w:pPr>
    </w:p>
    <w:p w14:paraId="6B4D5F89">
      <w:pPr>
        <w:widowControl w:val="0"/>
        <w:numPr>
          <w:ilvl w:val="0"/>
          <w:numId w:val="0"/>
        </w:numPr>
        <w:jc w:val="both"/>
        <w:rPr>
          <w:rFonts w:hint="eastAsia"/>
        </w:rPr>
      </w:pPr>
      <w:r>
        <w:rPr>
          <w:rFonts w:hint="eastAsia"/>
        </w:rPr>
        <w:t>Set pins in a wall, and let them hang never so loosely, yet if you hang no weight on them, they will seem to stand as firm as any, whenas yet the least jog would shake and throw down.</w:t>
      </w:r>
    </w:p>
    <w:p w14:paraId="2EF4D579">
      <w:pPr>
        <w:widowControl w:val="0"/>
        <w:numPr>
          <w:ilvl w:val="0"/>
          <w:numId w:val="0"/>
        </w:numPr>
        <w:jc w:val="both"/>
        <w:rPr>
          <w:rFonts w:hint="eastAsia"/>
        </w:rPr>
      </w:pPr>
      <w:r>
        <w:rPr>
          <w:rFonts w:hint="eastAsia"/>
        </w:rPr>
        <w:t>在墙上钉上钉子，让它们无论挂得多松，然而你若不在它们上面挂任何重物，它们便会显得如同任何钉子一样牢固，而实际上，最轻微的晃动也会使它们摇晃并掉落。</w:t>
      </w:r>
    </w:p>
    <w:p w14:paraId="28FAD165">
      <w:pPr>
        <w:widowControl w:val="0"/>
        <w:numPr>
          <w:ilvl w:val="0"/>
          <w:numId w:val="0"/>
        </w:numPr>
        <w:jc w:val="both"/>
        <w:rPr>
          <w:rFonts w:hint="eastAsia"/>
        </w:rPr>
      </w:pPr>
    </w:p>
    <w:p w14:paraId="77C29D1C">
      <w:pPr>
        <w:widowControl w:val="0"/>
        <w:numPr>
          <w:ilvl w:val="0"/>
          <w:numId w:val="0"/>
        </w:numPr>
        <w:jc w:val="both"/>
        <w:rPr>
          <w:rFonts w:hint="eastAsia"/>
        </w:rPr>
      </w:pPr>
      <w:r>
        <w:rPr>
          <w:rFonts w:hint="eastAsia"/>
        </w:rPr>
        <w:t>So these principles were barely believed in the notion, and then they seemed as firm in their hearts as in the godliest man's heart; but when a man comes to part with all his pleasures upon the hopes of pleasures in heaven, to give up all his riches for treasures there, when this weight comes to be hung upon his persuasions and belief of these truths, he sees he must get them riveted in, and fastened in by a new principle of faith, and so he believes all these over anew.</w:t>
      </w:r>
    </w:p>
    <w:p w14:paraId="5AF3FAC0">
      <w:pPr>
        <w:widowControl w:val="0"/>
        <w:numPr>
          <w:ilvl w:val="0"/>
          <w:numId w:val="0"/>
        </w:numPr>
        <w:jc w:val="both"/>
        <w:rPr>
          <w:rFonts w:hint="eastAsia"/>
        </w:rPr>
      </w:pPr>
      <w:r>
        <w:rPr>
          <w:rFonts w:hint="eastAsia"/>
        </w:rPr>
        <w:t>所以，这些原则仅仅在概念上被相信，那时它们在他们心里，似乎如同在最敬虔之人的心里一样牢固；但当一个人来要为着天堂乐趣的盼望而舍弃他所有的乐趣，为着那里的财宝而放弃他所有的财富时，当这个重担要被挂在他对这些真理的信念和相信上时，他便看见，他必须让它们被一个新的信的原则所铆钉并固定住，因此他便将所有这些重新相信一遍。</w:t>
      </w:r>
    </w:p>
    <w:p w14:paraId="73606CAE">
      <w:pPr>
        <w:widowControl w:val="0"/>
        <w:numPr>
          <w:ilvl w:val="0"/>
          <w:numId w:val="0"/>
        </w:numPr>
        <w:jc w:val="both"/>
        <w:rPr>
          <w:rFonts w:hint="eastAsia"/>
        </w:rPr>
      </w:pPr>
    </w:p>
    <w:p w14:paraId="441789A0">
      <w:pPr>
        <w:widowControl w:val="0"/>
        <w:numPr>
          <w:ilvl w:val="0"/>
          <w:numId w:val="0"/>
        </w:numPr>
        <w:jc w:val="both"/>
        <w:rPr>
          <w:rFonts w:hint="eastAsia"/>
        </w:rPr>
      </w:pPr>
      <w:r>
        <w:rPr>
          <w:rFonts w:hint="eastAsia"/>
        </w:rPr>
        <w:t>Though the things believed are the same, yet the ratio credendi, the ground of believing (which is the form of faith), the reason and medium of apprehending the truth, is new.</w:t>
      </w:r>
    </w:p>
    <w:p w14:paraId="11E1862F">
      <w:pPr>
        <w:widowControl w:val="0"/>
        <w:numPr>
          <w:ilvl w:val="0"/>
          <w:numId w:val="0"/>
        </w:numPr>
        <w:jc w:val="both"/>
        <w:rPr>
          <w:rFonts w:hint="eastAsia"/>
        </w:rPr>
      </w:pPr>
      <w:r>
        <w:rPr>
          <w:rFonts w:hint="eastAsia"/>
        </w:rPr>
        <w:t>虽然所信的事物是相同的，然而 ratio credendi (拉丁文：相信的理由)，相信的根据（即信的形式），领会真理的理由和媒介，却是新的。</w:t>
      </w:r>
    </w:p>
    <w:p w14:paraId="02245587">
      <w:pPr>
        <w:widowControl w:val="0"/>
        <w:numPr>
          <w:ilvl w:val="0"/>
          <w:numId w:val="0"/>
        </w:numPr>
        <w:jc w:val="both"/>
        <w:rPr>
          <w:rFonts w:hint="eastAsia"/>
        </w:rPr>
      </w:pPr>
    </w:p>
    <w:p w14:paraId="5E0E6908">
      <w:pPr>
        <w:widowControl w:val="0"/>
        <w:numPr>
          <w:ilvl w:val="0"/>
          <w:numId w:val="0"/>
        </w:numPr>
        <w:jc w:val="both"/>
        <w:rPr>
          <w:rFonts w:hint="eastAsia"/>
        </w:rPr>
      </w:pPr>
      <w:r>
        <w:rPr>
          <w:rFonts w:hint="eastAsia"/>
        </w:rPr>
        <w:t>But now, when he is converted to God, the ratio credendi is a light from the Holy Ghost presenting them really to him, and as from God, which faith only apprehends, and which in certainty exceeds all the other.</w:t>
      </w:r>
    </w:p>
    <w:p w14:paraId="3428E446">
      <w:pPr>
        <w:widowControl w:val="0"/>
        <w:numPr>
          <w:ilvl w:val="0"/>
          <w:numId w:val="0"/>
        </w:numPr>
        <w:jc w:val="both"/>
        <w:rPr>
          <w:rFonts w:hint="eastAsia"/>
        </w:rPr>
      </w:pPr>
      <w:r>
        <w:rPr>
          <w:rFonts w:hint="eastAsia"/>
        </w:rPr>
        <w:t>但如今，当他归信神时，ratio credendi (拉丁文：相信的理由) 乃是来自圣灵的一道光，将它们真实地呈现给他，如同从神而来，唯独信能领会，并且其确定性超过所有其他的。</w:t>
      </w:r>
    </w:p>
    <w:p w14:paraId="735ED460">
      <w:pPr>
        <w:widowControl w:val="0"/>
        <w:numPr>
          <w:ilvl w:val="0"/>
          <w:numId w:val="0"/>
        </w:numPr>
        <w:jc w:val="both"/>
        <w:rPr>
          <w:rFonts w:hint="eastAsia"/>
        </w:rPr>
      </w:pPr>
    </w:p>
    <w:p w14:paraId="05E3F957">
      <w:pPr>
        <w:widowControl w:val="0"/>
        <w:numPr>
          <w:ilvl w:val="0"/>
          <w:numId w:val="0"/>
        </w:numPr>
        <w:jc w:val="both"/>
        <w:rPr>
          <w:rFonts w:hint="eastAsia"/>
        </w:rPr>
      </w:pPr>
      <w:r>
        <w:rPr>
          <w:rFonts w:hint="eastAsia"/>
        </w:rPr>
        <w:t>The other are but a sandy foundation, this light only is the rock, and therefore though in Rom. 1:19, 20, the apostle affirms that the invisible things of God are clearly seen from the creation,—Rom. 1:19, 20, 'Because that which may be known of God is manifest in them; for God hath shewed it unto them.</w:t>
      </w:r>
    </w:p>
    <w:p w14:paraId="03D9AC7C">
      <w:pPr>
        <w:widowControl w:val="0"/>
        <w:numPr>
          <w:ilvl w:val="0"/>
          <w:numId w:val="0"/>
        </w:numPr>
        <w:jc w:val="both"/>
        <w:rPr>
          <w:rFonts w:hint="eastAsia"/>
        </w:rPr>
      </w:pPr>
      <w:r>
        <w:rPr>
          <w:rFonts w:hint="eastAsia"/>
        </w:rPr>
        <w:t>其他的都不过是沙土的根基，唯独这光是磐石，因此，虽然在罗1:19-20中，使徒确认，神的永能和神性，自从造天地以来，是明明可知的——罗1:19-20，“神的事情，人所能知道的，原显明在人心里，因为神已经给他们显明。</w:t>
      </w:r>
    </w:p>
    <w:p w14:paraId="18EB09D8">
      <w:pPr>
        <w:widowControl w:val="0"/>
        <w:numPr>
          <w:ilvl w:val="0"/>
          <w:numId w:val="0"/>
        </w:numPr>
        <w:jc w:val="both"/>
        <w:rPr>
          <w:rFonts w:hint="eastAsia"/>
        </w:rPr>
      </w:pPr>
    </w:p>
    <w:p w14:paraId="4A18C5DD">
      <w:pPr>
        <w:widowControl w:val="0"/>
        <w:numPr>
          <w:ilvl w:val="0"/>
          <w:numId w:val="0"/>
        </w:numPr>
        <w:jc w:val="both"/>
        <w:rPr>
          <w:rFonts w:hint="eastAsia"/>
        </w:rPr>
      </w:pPr>
      <w:r>
        <w:rPr>
          <w:rFonts w:hint="eastAsia"/>
        </w:rPr>
        <w:t>For the invisible things of him from the creation of the world are clearly seen, being understood by the things that are made, even his eternal power and Godhead; so that they are without excuse,'—yet in Heb. 12:5, 6, he says that all these are further and anew apprehended by faith when a man comes to God: Heb. 12:5, 6, 'By faith Enoch was translated that he should not see death; and was not found, because God had translated him: for before his translation he had this testimony, that he pleased God.</w:t>
      </w:r>
    </w:p>
    <w:p w14:paraId="3C915633">
      <w:pPr>
        <w:widowControl w:val="0"/>
        <w:numPr>
          <w:ilvl w:val="0"/>
          <w:numId w:val="0"/>
        </w:numPr>
        <w:jc w:val="both"/>
        <w:rPr>
          <w:rFonts w:hint="eastAsia"/>
        </w:rPr>
      </w:pPr>
      <w:r>
        <w:rPr>
          <w:rFonts w:hint="eastAsia"/>
        </w:rPr>
        <w:t>自从造天地以来，神的永能和神性是明明可知的，虽是眼不能见，但藉着所造之物就可以晓得，叫人无可推诿。”——然而在来11:5-6中，祂说，当一个人来到神面前时，所有这些都藉着信，被更进一步地、重新地领会：来11:5-6，“以诺因着信，被接去，不至于见死，人也找不着他，因为神已经把他接去了。只是他被接去以先，已经得了神喜悦他的明证。</w:t>
      </w:r>
    </w:p>
    <w:p w14:paraId="78062E84">
      <w:pPr>
        <w:widowControl w:val="0"/>
        <w:numPr>
          <w:ilvl w:val="0"/>
          <w:numId w:val="0"/>
        </w:numPr>
        <w:jc w:val="both"/>
        <w:rPr>
          <w:rFonts w:hint="eastAsia"/>
        </w:rPr>
      </w:pPr>
    </w:p>
    <w:p w14:paraId="032FB470">
      <w:pPr>
        <w:widowControl w:val="0"/>
        <w:numPr>
          <w:ilvl w:val="0"/>
          <w:numId w:val="0"/>
        </w:numPr>
        <w:jc w:val="both"/>
        <w:rPr>
          <w:rFonts w:hint="eastAsia"/>
        </w:rPr>
      </w:pPr>
      <w:r>
        <w:rPr>
          <w:rFonts w:hint="eastAsia"/>
        </w:rPr>
        <w:t>But without faith it is impossible to please him: for he that cometh to God must believe that he is, and that he is a rewarder of them that diligently seek him.'</w:t>
      </w:r>
    </w:p>
    <w:p w14:paraId="793E1994">
      <w:pPr>
        <w:widowControl w:val="0"/>
        <w:numPr>
          <w:ilvl w:val="0"/>
          <w:numId w:val="0"/>
        </w:numPr>
        <w:jc w:val="both"/>
        <w:rPr>
          <w:rFonts w:hint="eastAsia"/>
        </w:rPr>
      </w:pPr>
      <w:r>
        <w:rPr>
          <w:rFonts w:hint="eastAsia"/>
        </w:rPr>
        <w:t>人非有信，就不能得神的喜悦；因为到神面前来的人，必须信有神，且信祂赏赐那寻求祂的人。”</w:t>
      </w:r>
    </w:p>
    <w:p w14:paraId="67ADCED9">
      <w:pPr>
        <w:widowControl w:val="0"/>
        <w:numPr>
          <w:ilvl w:val="0"/>
          <w:numId w:val="0"/>
        </w:numPr>
        <w:jc w:val="both"/>
        <w:rPr>
          <w:rFonts w:hint="eastAsia"/>
        </w:rPr>
      </w:pPr>
    </w:p>
    <w:p w14:paraId="336AB5BB">
      <w:pPr>
        <w:widowControl w:val="0"/>
        <w:numPr>
          <w:ilvl w:val="0"/>
          <w:numId w:val="0"/>
        </w:numPr>
        <w:jc w:val="both"/>
        <w:rPr>
          <w:rFonts w:hint="eastAsia"/>
        </w:rPr>
      </w:pPr>
      <w:r>
        <w:rPr>
          <w:rFonts w:hint="eastAsia"/>
        </w:rPr>
        <w:t>By it a man must apprehend anew that the worlds were made, and that God is, and is a rewarder of them that seek him; for the other knowledge would not be enough to persuade the soul effectually to come unto God, and to live to him.</w:t>
      </w:r>
    </w:p>
    <w:p w14:paraId="586A0518">
      <w:pPr>
        <w:widowControl w:val="0"/>
        <w:numPr>
          <w:ilvl w:val="0"/>
          <w:numId w:val="0"/>
        </w:numPr>
        <w:jc w:val="both"/>
        <w:rPr>
          <w:rFonts w:hint="eastAsia"/>
        </w:rPr>
      </w:pPr>
      <w:r>
        <w:rPr>
          <w:rFonts w:hint="eastAsia"/>
        </w:rPr>
        <w:t>藉着它，一个人必须重新领会，诸世界是被造的，有神，并且祂是赏赐那寻求祂之人的；因为另一种知识，不足以有效地劝服灵魂来到神面前，并为祂而活。</w:t>
      </w:r>
    </w:p>
    <w:p w14:paraId="195ACC7C">
      <w:pPr>
        <w:widowControl w:val="0"/>
        <w:numPr>
          <w:ilvl w:val="0"/>
          <w:numId w:val="0"/>
        </w:numPr>
        <w:jc w:val="both"/>
        <w:rPr>
          <w:rFonts w:hint="eastAsia"/>
        </w:rPr>
      </w:pPr>
    </w:p>
    <w:p w14:paraId="348C9B08">
      <w:pPr>
        <w:widowControl w:val="0"/>
        <w:numPr>
          <w:ilvl w:val="0"/>
          <w:numId w:val="0"/>
        </w:numPr>
        <w:jc w:val="both"/>
        <w:rPr>
          <w:rFonts w:hint="eastAsia"/>
        </w:rPr>
      </w:pPr>
      <w:r>
        <w:rPr>
          <w:rFonts w:hint="eastAsia"/>
        </w:rPr>
        <w:t>3.When God leaves any man to the doubtings of his own heart, anddarkness of it, he finds he calls all these former principles of truth into question, and cannot by all arguments find his heart established in them.</w:t>
      </w:r>
    </w:p>
    <w:p w14:paraId="2DABA5C0">
      <w:pPr>
        <w:widowControl w:val="0"/>
        <w:numPr>
          <w:ilvl w:val="0"/>
          <w:numId w:val="0"/>
        </w:numPr>
        <w:jc w:val="both"/>
        <w:rPr>
          <w:rFonts w:hint="eastAsia"/>
        </w:rPr>
      </w:pPr>
      <w:r>
        <w:rPr>
          <w:rFonts w:hint="eastAsia"/>
        </w:rPr>
        <w:t>3. 当神任凭任何人陷于他自己内心的疑惑和黑暗时，他发现他将所有这些先前真理的原则都置于疑问中，并且无法用所有论证使他的心在其中得以坚固。</w:t>
      </w:r>
    </w:p>
    <w:p w14:paraId="750C0F16">
      <w:pPr>
        <w:widowControl w:val="0"/>
        <w:numPr>
          <w:ilvl w:val="0"/>
          <w:numId w:val="0"/>
        </w:numPr>
        <w:jc w:val="both"/>
        <w:rPr>
          <w:rFonts w:hint="eastAsia"/>
        </w:rPr>
      </w:pPr>
    </w:p>
    <w:p w14:paraId="6136E881">
      <w:pPr>
        <w:widowControl w:val="0"/>
        <w:numPr>
          <w:ilvl w:val="0"/>
          <w:numId w:val="0"/>
        </w:numPr>
        <w:jc w:val="both"/>
        <w:rPr>
          <w:rFonts w:hint="eastAsia"/>
        </w:rPr>
      </w:pPr>
      <w:r>
        <w:rPr>
          <w:rFonts w:hint="eastAsia"/>
        </w:rPr>
        <w:t>How many men, when converted, are exercised with doubtings whether there be a God, or a Christ, or a world to come?</w:t>
      </w:r>
    </w:p>
    <w:p w14:paraId="7F52159C">
      <w:pPr>
        <w:widowControl w:val="0"/>
        <w:numPr>
          <w:ilvl w:val="0"/>
          <w:numId w:val="0"/>
        </w:numPr>
        <w:jc w:val="both"/>
        <w:rPr>
          <w:rFonts w:hint="eastAsia"/>
        </w:rPr>
      </w:pPr>
      <w:r>
        <w:rPr>
          <w:rFonts w:hint="eastAsia"/>
        </w:rPr>
        <w:t>有多少人，在归信之后，被是否有神、有基督、或有来世的疑惑所困扰？</w:t>
      </w:r>
    </w:p>
    <w:p w14:paraId="34CA7374">
      <w:pPr>
        <w:widowControl w:val="0"/>
        <w:numPr>
          <w:ilvl w:val="0"/>
          <w:numId w:val="0"/>
        </w:numPr>
        <w:jc w:val="both"/>
        <w:rPr>
          <w:rFonts w:hint="eastAsia"/>
        </w:rPr>
      </w:pPr>
    </w:p>
    <w:p w14:paraId="53D5C0BC">
      <w:pPr>
        <w:widowControl w:val="0"/>
        <w:numPr>
          <w:ilvl w:val="0"/>
          <w:numId w:val="0"/>
        </w:numPr>
        <w:jc w:val="both"/>
        <w:rPr>
          <w:rFonts w:hint="eastAsia"/>
        </w:rPr>
      </w:pPr>
      <w:r>
        <w:rPr>
          <w:rFonts w:hint="eastAsia"/>
        </w:rPr>
        <w:t>For when a man begins to believe in earnest, and to make these principles the grounds of a godly life, then the darkness of the heart discovers itself, and not before; and the devil stirs it up, knowing that hereby he undermines the foundation.</w:t>
      </w:r>
    </w:p>
    <w:p w14:paraId="2C006A1F">
      <w:pPr>
        <w:widowControl w:val="0"/>
        <w:numPr>
          <w:ilvl w:val="0"/>
          <w:numId w:val="0"/>
        </w:numPr>
        <w:jc w:val="both"/>
        <w:rPr>
          <w:rFonts w:hint="eastAsia"/>
        </w:rPr>
      </w:pPr>
      <w:r>
        <w:rPr>
          <w:rFonts w:hint="eastAsia"/>
        </w:rPr>
        <w:t>因为当一个人开始认真地相信，并将这些原则作为敬虔生活的根基时，内心的黑暗便自我显露出来，而非在此之前；魔鬼便激动它，知道藉此他能动摇根基。</w:t>
      </w:r>
    </w:p>
    <w:p w14:paraId="365449A2">
      <w:pPr>
        <w:widowControl w:val="0"/>
        <w:numPr>
          <w:ilvl w:val="0"/>
          <w:numId w:val="0"/>
        </w:numPr>
        <w:jc w:val="both"/>
        <w:rPr>
          <w:rFonts w:hint="eastAsia"/>
        </w:rPr>
      </w:pPr>
    </w:p>
    <w:p w14:paraId="1F4575AF">
      <w:pPr>
        <w:widowControl w:val="0"/>
        <w:numPr>
          <w:ilvl w:val="0"/>
          <w:numId w:val="0"/>
        </w:numPr>
        <w:jc w:val="both"/>
        <w:rPr>
          <w:rFonts w:hint="eastAsia"/>
        </w:rPr>
      </w:pPr>
      <w:r>
        <w:rPr>
          <w:rFonts w:hint="eastAsia"/>
        </w:rPr>
        <w:t>Now, I say, these doubts were there always; only now they are discovered, and if these discover themselves in a man after he begins to believe, as usually they do, then much more did they lurk and reign in the heart afore; and how much more are they in those that have no faith to establish their hearts at all?</w:t>
      </w:r>
    </w:p>
    <w:p w14:paraId="2B41EB97">
      <w:pPr>
        <w:widowControl w:val="0"/>
        <w:numPr>
          <w:ilvl w:val="0"/>
          <w:numId w:val="0"/>
        </w:numPr>
        <w:jc w:val="both"/>
        <w:rPr>
          <w:rFonts w:hint="eastAsia"/>
        </w:rPr>
      </w:pPr>
      <w:r>
        <w:rPr>
          <w:rFonts w:hint="eastAsia"/>
        </w:rPr>
        <w:t>如今，我说，这些疑惑向来都在那里；只是如今它们被发现了，倘若这些在一个 人开始相信之后自我显露出来，如同它们通常所作的一样，那么，它们先前更是在心里潜伏并作王；在那些根本没有信心去坚固他们内心的人里面，它们岂不更多吗？</w:t>
      </w:r>
    </w:p>
    <w:p w14:paraId="0B6DE784">
      <w:pPr>
        <w:widowControl w:val="0"/>
        <w:numPr>
          <w:ilvl w:val="0"/>
          <w:numId w:val="0"/>
        </w:numPr>
        <w:jc w:val="both"/>
        <w:rPr>
          <w:rFonts w:hint="eastAsia"/>
        </w:rPr>
      </w:pPr>
    </w:p>
    <w:p w14:paraId="6086EDE3">
      <w:pPr>
        <w:widowControl w:val="0"/>
        <w:numPr>
          <w:ilvl w:val="0"/>
          <w:numId w:val="0"/>
        </w:numPr>
        <w:jc w:val="both"/>
        <w:rPr>
          <w:rFonts w:hint="eastAsia"/>
        </w:rPr>
      </w:pPr>
      <w:r>
        <w:rPr>
          <w:rFonts w:hint="eastAsia"/>
        </w:rPr>
        <w:t>When the shadow of the persuasion of these things was in the heart, unbelief fought not with it; but when the true substance of things hoped for comes in, then unbelief is up in arms, and a man finds all those shadows vanish.</w:t>
      </w:r>
    </w:p>
    <w:p w14:paraId="1B1C1F61">
      <w:pPr>
        <w:widowControl w:val="0"/>
        <w:numPr>
          <w:ilvl w:val="0"/>
          <w:numId w:val="0"/>
        </w:numPr>
        <w:jc w:val="both"/>
        <w:rPr>
          <w:rFonts w:hint="eastAsia"/>
        </w:rPr>
      </w:pPr>
      <w:r>
        <w:rPr>
          <w:rFonts w:hint="eastAsia"/>
        </w:rPr>
        <w:t>当对这些事的信念的影子在心里时，不信并不与它争战；但当所望之事物的真实实体进来时，不信便起来武装，一个人便发现所有那些影子都消失了。</w:t>
      </w:r>
    </w:p>
    <w:p w14:paraId="5E5B227C">
      <w:pPr>
        <w:widowControl w:val="0"/>
        <w:numPr>
          <w:ilvl w:val="0"/>
          <w:numId w:val="0"/>
        </w:numPr>
        <w:jc w:val="both"/>
        <w:rPr>
          <w:rFonts w:hint="eastAsia"/>
        </w:rPr>
      </w:pPr>
    </w:p>
    <w:p w14:paraId="170EB8BD">
      <w:pPr>
        <w:widowControl w:val="0"/>
        <w:numPr>
          <w:ilvl w:val="0"/>
          <w:numId w:val="0"/>
        </w:numPr>
        <w:jc w:val="both"/>
        <w:rPr>
          <w:rFonts w:hint="eastAsia"/>
        </w:rPr>
      </w:pPr>
      <w:r>
        <w:rPr>
          <w:rFonts w:hint="eastAsia"/>
        </w:rPr>
        <w:t>Now there would not be room, nor place, nor entertainment for such objections, and though thrown in by Satan, yet they would not stick, unless then was much unbelief, much matter to work upon.</w:t>
      </w:r>
    </w:p>
    <w:p w14:paraId="20CCAD4D">
      <w:pPr>
        <w:widowControl w:val="0"/>
        <w:numPr>
          <w:ilvl w:val="0"/>
          <w:numId w:val="0"/>
        </w:numPr>
        <w:jc w:val="both"/>
        <w:rPr>
          <w:rFonts w:hint="eastAsia"/>
        </w:rPr>
      </w:pPr>
      <w:r>
        <w:rPr>
          <w:rFonts w:hint="eastAsia"/>
        </w:rPr>
        <w:t>如今，便不会有空间、地方或款待，去容纳这样的反对意见，并且，虽然是撒但所投入的，然而它们却不会停留，除非那时有许多不信，许多可以作用的材料。</w:t>
      </w:r>
    </w:p>
    <w:p w14:paraId="341374BD">
      <w:pPr>
        <w:widowControl w:val="0"/>
        <w:numPr>
          <w:ilvl w:val="0"/>
          <w:numId w:val="0"/>
        </w:numPr>
        <w:jc w:val="both"/>
        <w:rPr>
          <w:rFonts w:hint="eastAsia"/>
        </w:rPr>
      </w:pPr>
    </w:p>
    <w:p w14:paraId="67A1E823">
      <w:pPr>
        <w:widowControl w:val="0"/>
        <w:numPr>
          <w:ilvl w:val="0"/>
          <w:numId w:val="0"/>
        </w:numPr>
        <w:jc w:val="both"/>
        <w:rPr>
          <w:rFonts w:hint="eastAsia"/>
        </w:rPr>
      </w:pPr>
      <w:r>
        <w:rPr>
          <w:rFonts w:hint="eastAsia"/>
        </w:rPr>
        <w:t>4.Though such doubts in the mind do not actually appear above ground, nor muster themselves in the field, yet the stronger any man grows in faith, the more he complains of unbelief: Mark 9:24, 'And straightway the father of the child cried out, and said with tears, Lord, I believe; help thou mine unbelief.'</w:t>
      </w:r>
    </w:p>
    <w:p w14:paraId="572D81BE">
      <w:pPr>
        <w:widowControl w:val="0"/>
        <w:numPr>
          <w:ilvl w:val="0"/>
          <w:numId w:val="0"/>
        </w:numPr>
        <w:jc w:val="both"/>
        <w:rPr>
          <w:rFonts w:hint="eastAsia"/>
        </w:rPr>
      </w:pPr>
      <w:r>
        <w:rPr>
          <w:rFonts w:hint="eastAsia"/>
        </w:rPr>
        <w:t>4. 虽然心思中这样的疑惑，实际上并未显露于地表，也未在战场上集结，然而，一个人在信心中越是增长，他便越是抱怨不信：可9:24，“孩子的父亲立时喊着说：‘我信！但我信不足，求主帮助。’”</w:t>
      </w:r>
    </w:p>
    <w:p w14:paraId="055AFB9D">
      <w:pPr>
        <w:widowControl w:val="0"/>
        <w:numPr>
          <w:ilvl w:val="0"/>
          <w:numId w:val="0"/>
        </w:numPr>
        <w:jc w:val="both"/>
        <w:rPr>
          <w:rFonts w:hint="eastAsia"/>
        </w:rPr>
      </w:pPr>
    </w:p>
    <w:p w14:paraId="45C4B108">
      <w:pPr>
        <w:widowControl w:val="0"/>
        <w:numPr>
          <w:ilvl w:val="0"/>
          <w:numId w:val="0"/>
        </w:numPr>
        <w:jc w:val="both"/>
        <w:rPr>
          <w:rFonts w:hint="eastAsia"/>
        </w:rPr>
      </w:pPr>
      <w:r>
        <w:rPr>
          <w:rFonts w:hint="eastAsia"/>
        </w:rPr>
        <w:t>For a man finds these doubtings like pioneers under ground at work, when all is fair above.</w:t>
      </w:r>
    </w:p>
    <w:p w14:paraId="58244967">
      <w:pPr>
        <w:widowControl w:val="0"/>
        <w:numPr>
          <w:ilvl w:val="0"/>
          <w:numId w:val="0"/>
        </w:numPr>
        <w:jc w:val="both"/>
        <w:rPr>
          <w:rFonts w:hint="eastAsia"/>
        </w:rPr>
      </w:pPr>
      <w:r>
        <w:rPr>
          <w:rFonts w:hint="eastAsia"/>
        </w:rPr>
        <w:t>因为一个人发现，这些疑惑如同地下的工兵在作工，而地面上一切都风平浪静。</w:t>
      </w:r>
    </w:p>
    <w:p w14:paraId="30720667">
      <w:pPr>
        <w:widowControl w:val="0"/>
        <w:numPr>
          <w:ilvl w:val="0"/>
          <w:numId w:val="0"/>
        </w:numPr>
        <w:jc w:val="both"/>
        <w:rPr>
          <w:rFonts w:hint="eastAsia"/>
        </w:rPr>
      </w:pPr>
    </w:p>
    <w:p w14:paraId="44E8E07E">
      <w:pPr>
        <w:widowControl w:val="0"/>
        <w:numPr>
          <w:ilvl w:val="0"/>
          <w:numId w:val="0"/>
        </w:numPr>
        <w:jc w:val="both"/>
        <w:rPr>
          <w:rFonts w:hint="eastAsia"/>
        </w:rPr>
      </w:pPr>
      <w:r>
        <w:rPr>
          <w:rFonts w:hint="eastAsia"/>
        </w:rPr>
        <w:t>Atheism and unbelief are of all corruptions the most secret, and discovered only by the true apprehension, and thorough belief of the contrary; and therefore the strongest Christians, and as men grow in grace, they discern these most.</w:t>
      </w:r>
    </w:p>
    <w:p w14:paraId="1BE1242A">
      <w:pPr>
        <w:widowControl w:val="0"/>
        <w:numPr>
          <w:ilvl w:val="0"/>
          <w:numId w:val="0"/>
        </w:numPr>
        <w:jc w:val="both"/>
        <w:rPr>
          <w:rFonts w:hint="eastAsia"/>
        </w:rPr>
      </w:pPr>
      <w:r>
        <w:rPr>
          <w:rFonts w:hint="eastAsia"/>
        </w:rPr>
        <w:t>无神论和不信，在所有败坏中，是最隐秘的，唯有藉着对相反之事的真实领会和彻底相信，才能被发现；因此，最坚固的基督徒，以及当人在恩典中长进时，他们便最能分辨这些。</w:t>
      </w:r>
    </w:p>
    <w:p w14:paraId="482E193C">
      <w:pPr>
        <w:widowControl w:val="0"/>
        <w:numPr>
          <w:ilvl w:val="0"/>
          <w:numId w:val="0"/>
        </w:numPr>
        <w:jc w:val="both"/>
        <w:rPr>
          <w:rFonts w:hint="eastAsia"/>
        </w:rPr>
      </w:pPr>
    </w:p>
    <w:p w14:paraId="3205EC96">
      <w:pPr>
        <w:widowControl w:val="0"/>
        <w:numPr>
          <w:ilvl w:val="0"/>
          <w:numId w:val="0"/>
        </w:numPr>
        <w:jc w:val="both"/>
        <w:rPr>
          <w:rFonts w:hint="eastAsia"/>
        </w:rPr>
      </w:pPr>
      <w:r>
        <w:rPr>
          <w:rFonts w:hint="eastAsia"/>
        </w:rPr>
        <w:t>Therefore, surely these are the fundamental bottom corruptions of all in a man's heart.</w:t>
      </w:r>
    </w:p>
    <w:p w14:paraId="52A3953F">
      <w:pPr>
        <w:widowControl w:val="0"/>
        <w:numPr>
          <w:ilvl w:val="0"/>
          <w:numId w:val="0"/>
        </w:numPr>
        <w:jc w:val="both"/>
        <w:rPr>
          <w:rFonts w:hint="eastAsia"/>
        </w:rPr>
      </w:pPr>
      <w:r>
        <w:rPr>
          <w:rFonts w:hint="eastAsia"/>
        </w:rPr>
        <w:t>因此，无疑地，这些便是一个人心里所有败坏的根本根基。</w:t>
      </w:r>
    </w:p>
    <w:p w14:paraId="34613EE7">
      <w:pPr>
        <w:widowControl w:val="0"/>
        <w:numPr>
          <w:ilvl w:val="0"/>
          <w:numId w:val="0"/>
        </w:numPr>
        <w:jc w:val="both"/>
        <w:rPr>
          <w:rFonts w:hint="eastAsia"/>
        </w:rPr>
      </w:pPr>
    </w:p>
    <w:p w14:paraId="7108CB88">
      <w:pPr>
        <w:widowControl w:val="0"/>
        <w:numPr>
          <w:ilvl w:val="0"/>
          <w:numId w:val="0"/>
        </w:numPr>
        <w:jc w:val="both"/>
        <w:rPr>
          <w:rFonts w:hint="eastAsia"/>
        </w:rPr>
      </w:pPr>
      <w:r>
        <w:rPr>
          <w:rFonts w:hint="eastAsia"/>
        </w:rPr>
        <w:t>As it is the clearest light of the truth which discovers the foundation of an error, and the lines where error and truth part, so it is the dearest faith that discovers unbelief; and if faith thus discovers it, then surely it is in all men's hearts, though they see it not.</w:t>
      </w:r>
    </w:p>
    <w:p w14:paraId="067FCEBF">
      <w:pPr>
        <w:widowControl w:val="0"/>
        <w:numPr>
          <w:ilvl w:val="0"/>
          <w:numId w:val="0"/>
        </w:numPr>
        <w:jc w:val="both"/>
        <w:rPr>
          <w:rFonts w:hint="eastAsia"/>
        </w:rPr>
      </w:pPr>
      <w:r>
        <w:rPr>
          <w:rFonts w:hint="eastAsia"/>
        </w:rPr>
        <w:t>如同是真理最清晰的光，揭示了错误的根基，以及错误与真理分界线之所在，同样，是那最宝贵的信，揭示了不信；倘若信如此揭示了它，那么，它无疑地便在所有人的心里，虽然他们看不见它。</w:t>
      </w:r>
    </w:p>
    <w:p w14:paraId="65AB4837">
      <w:pPr>
        <w:widowControl w:val="0"/>
        <w:numPr>
          <w:ilvl w:val="0"/>
          <w:numId w:val="0"/>
        </w:numPr>
        <w:jc w:val="both"/>
        <w:rPr>
          <w:rFonts w:hint="eastAsia"/>
        </w:rPr>
      </w:pPr>
    </w:p>
    <w:p w14:paraId="11050F6B">
      <w:pPr>
        <w:widowControl w:val="0"/>
        <w:numPr>
          <w:ilvl w:val="0"/>
          <w:numId w:val="0"/>
        </w:numPr>
        <w:jc w:val="both"/>
        <w:rPr>
          <w:rFonts w:hint="eastAsia"/>
        </w:rPr>
      </w:pPr>
      <w:r>
        <w:rPr>
          <w:rFonts w:hint="eastAsia"/>
        </w:rPr>
        <w:t>It is for want of faith that the generality of men think they have so little unbelief; whereas if men would build upon nothing but sure earth and firm faith, they would find all the earth above ground to be but made earth, that would crack and sink presently.</w:t>
      </w:r>
    </w:p>
    <w:p w14:paraId="4BE63014">
      <w:pPr>
        <w:widowControl w:val="0"/>
        <w:numPr>
          <w:ilvl w:val="0"/>
          <w:numId w:val="0"/>
        </w:numPr>
        <w:jc w:val="both"/>
        <w:rPr>
          <w:rFonts w:hint="eastAsia"/>
        </w:rPr>
      </w:pPr>
      <w:r>
        <w:rPr>
          <w:rFonts w:hint="eastAsia"/>
        </w:rPr>
        <w:t>正是因着缺乏信，大多数人才以为他们有如此少的不信；然而，倘若人只愿建立在稳固的土地和坚固的信上，他们便会发现，所有地上的土，都不过是人造的土，会立刻开裂并下沉。</w:t>
      </w:r>
    </w:p>
    <w:p w14:paraId="5FA9DF7B">
      <w:pPr>
        <w:widowControl w:val="0"/>
        <w:numPr>
          <w:ilvl w:val="0"/>
          <w:numId w:val="0"/>
        </w:numPr>
        <w:jc w:val="both"/>
        <w:rPr>
          <w:rFonts w:hint="eastAsia"/>
        </w:rPr>
      </w:pPr>
    </w:p>
    <w:p w14:paraId="46054602">
      <w:pPr>
        <w:widowControl w:val="0"/>
        <w:numPr>
          <w:ilvl w:val="0"/>
          <w:numId w:val="0"/>
        </w:numPr>
        <w:jc w:val="both"/>
        <w:rPr>
          <w:rFonts w:hint="eastAsia"/>
        </w:rPr>
      </w:pPr>
      <w:r>
        <w:rPr>
          <w:rFonts w:hint="eastAsia"/>
        </w:rPr>
        <w:t>And as the strongest Christians complain of it, so did Christ still of all else complain of this concerning his disciples.</w:t>
      </w:r>
    </w:p>
    <w:p w14:paraId="38C6E3A4">
      <w:pPr>
        <w:widowControl w:val="0"/>
        <w:numPr>
          <w:ilvl w:val="0"/>
          <w:numId w:val="0"/>
        </w:numPr>
        <w:jc w:val="both"/>
        <w:rPr>
          <w:rFonts w:hint="eastAsia"/>
        </w:rPr>
      </w:pPr>
      <w:r>
        <w:rPr>
          <w:rFonts w:hint="eastAsia"/>
        </w:rPr>
        <w:t>正如最坚固的基督徒抱怨它一样，基督也仍然在所有其他事上，抱怨祂门徒的这件事。</w:t>
      </w:r>
    </w:p>
    <w:p w14:paraId="0F92B370">
      <w:pPr>
        <w:widowControl w:val="0"/>
        <w:numPr>
          <w:ilvl w:val="0"/>
          <w:numId w:val="0"/>
        </w:numPr>
        <w:jc w:val="both"/>
        <w:rPr>
          <w:rFonts w:hint="eastAsia"/>
        </w:rPr>
      </w:pPr>
    </w:p>
    <w:p w14:paraId="5E144F25">
      <w:pPr>
        <w:widowControl w:val="0"/>
        <w:numPr>
          <w:ilvl w:val="0"/>
          <w:numId w:val="0"/>
        </w:numPr>
        <w:jc w:val="both"/>
        <w:rPr>
          <w:rFonts w:hint="eastAsia"/>
        </w:rPr>
      </w:pPr>
      <w:r>
        <w:rPr>
          <w:rFonts w:hint="eastAsia"/>
        </w:rPr>
        <w:t>O you of little faith, says he: Luke 12:28, 'If then God so clothe the grass, which is to-day in the field, and to-morrow is cast into the oven: how much more will he clothe you, O ye of little faith?'</w:t>
      </w:r>
    </w:p>
    <w:p w14:paraId="6E00E8B9">
      <w:pPr>
        <w:widowControl w:val="0"/>
        <w:numPr>
          <w:ilvl w:val="0"/>
          <w:numId w:val="0"/>
        </w:numPr>
        <w:jc w:val="both"/>
        <w:rPr>
          <w:rFonts w:hint="eastAsia"/>
        </w:rPr>
      </w:pPr>
      <w:r>
        <w:rPr>
          <w:rFonts w:hint="eastAsia"/>
        </w:rPr>
        <w:t>你们这小信的人哪，祂说：路12:28，“你们这小信的人哪，野地里的草今天还在，明天就丢在炉里，神还给它这样的妆饰，何况你们呢！”</w:t>
      </w:r>
    </w:p>
    <w:p w14:paraId="33EBEA95">
      <w:pPr>
        <w:widowControl w:val="0"/>
        <w:numPr>
          <w:ilvl w:val="0"/>
          <w:numId w:val="0"/>
        </w:numPr>
        <w:jc w:val="both"/>
        <w:rPr>
          <w:rFonts w:hint="eastAsia"/>
        </w:rPr>
      </w:pPr>
    </w:p>
    <w:p w14:paraId="3DDF891D">
      <w:pPr>
        <w:widowControl w:val="0"/>
        <w:numPr>
          <w:ilvl w:val="0"/>
          <w:numId w:val="0"/>
        </w:numPr>
        <w:jc w:val="both"/>
        <w:rPr>
          <w:rFonts w:hint="eastAsia"/>
        </w:rPr>
      </w:pPr>
      <w:r>
        <w:rPr>
          <w:rFonts w:hint="eastAsia"/>
        </w:rPr>
        <w:t>and if ye had but as much faith as a grain of mustard seed, says he: Mat. 17:20, 'And Jesus said unto them, Because of your unbelief: for verily I say unto you, If ye have faith as a grain of mustard seed, ye shall say unto this mountain, Remove hence to yonder place, and it shall remove; and nothing shall be impossible unto you.'</w:t>
      </w:r>
    </w:p>
    <w:p w14:paraId="1E192450">
      <w:pPr>
        <w:widowControl w:val="0"/>
        <w:numPr>
          <w:ilvl w:val="0"/>
          <w:numId w:val="0"/>
        </w:numPr>
        <w:jc w:val="both"/>
        <w:rPr>
          <w:rFonts w:hint="eastAsia"/>
        </w:rPr>
      </w:pPr>
      <w:r>
        <w:rPr>
          <w:rFonts w:hint="eastAsia"/>
        </w:rPr>
        <w:t>你们若有信心像一粒芥菜种，祂说：太17:20，“耶稣说：‘是因你们的信心小。我实在告诉你们，你们若有信心像一粒芥菜种，就是对这座山说：“你从这边挪到那边”，它也必挪去；并且你们没有一件不能作的事了。’”</w:t>
      </w:r>
    </w:p>
    <w:p w14:paraId="37530221">
      <w:pPr>
        <w:widowControl w:val="0"/>
        <w:numPr>
          <w:ilvl w:val="0"/>
          <w:numId w:val="0"/>
        </w:numPr>
        <w:jc w:val="both"/>
        <w:rPr>
          <w:rFonts w:hint="eastAsia"/>
        </w:rPr>
      </w:pPr>
    </w:p>
    <w:p w14:paraId="010780E6">
      <w:pPr>
        <w:widowControl w:val="0"/>
        <w:numPr>
          <w:ilvl w:val="0"/>
          <w:numId w:val="0"/>
        </w:numPr>
        <w:jc w:val="both"/>
        <w:rPr>
          <w:rFonts w:hint="eastAsia"/>
        </w:rPr>
      </w:pPr>
      <w:r>
        <w:rPr>
          <w:rFonts w:hint="eastAsia"/>
        </w:rPr>
        <w:t>He speaks it often in case of doubting the power of God, and not of justifying faith only; and so to Mary he says, if thou wouldst believe but the power of God: John 11:40, 'Jesus saith unto her, Said I not unto thee, that if thou wouldst believe, thou shouldst see the glory of God?'</w:t>
      </w:r>
    </w:p>
    <w:p w14:paraId="5C300155">
      <w:pPr>
        <w:widowControl w:val="0"/>
        <w:numPr>
          <w:ilvl w:val="0"/>
          <w:numId w:val="0"/>
        </w:numPr>
        <w:jc w:val="both"/>
        <w:rPr>
          <w:rFonts w:hint="eastAsia"/>
        </w:rPr>
      </w:pPr>
      <w:r>
        <w:rPr>
          <w:rFonts w:hint="eastAsia"/>
        </w:rPr>
        <w:t>祂常在怀疑神能力的情形下说这话，不仅是就称义的信而言；祂也如此对马利亚说，你若信，但信神的能力：约11:40，“耶稣说：‘我不是对你说过，你若信，就必看见神的荣耀吗？’”</w:t>
      </w:r>
    </w:p>
    <w:p w14:paraId="013B3E0A">
      <w:pPr>
        <w:widowControl w:val="0"/>
        <w:numPr>
          <w:ilvl w:val="0"/>
          <w:numId w:val="0"/>
        </w:numPr>
        <w:jc w:val="both"/>
        <w:rPr>
          <w:rFonts w:hint="eastAsia"/>
        </w:rPr>
      </w:pPr>
    </w:p>
    <w:p w14:paraId="20B77937">
      <w:pPr>
        <w:widowControl w:val="0"/>
        <w:numPr>
          <w:ilvl w:val="0"/>
          <w:numId w:val="0"/>
        </w:numPr>
        <w:jc w:val="both"/>
        <w:rPr>
          <w:rFonts w:hint="eastAsia"/>
        </w:rPr>
      </w:pPr>
      <w:r>
        <w:rPr>
          <w:rFonts w:hint="eastAsia"/>
        </w:rPr>
        <w:t>Thus God also complains of his people: Num. 14:11, 'And the Lord said unto Moses, How long will this people provoke me? and how long will it be ere they believe me, for all the signs which I have shewed among them?'</w:t>
      </w:r>
    </w:p>
    <w:p w14:paraId="50C62D1B">
      <w:pPr>
        <w:widowControl w:val="0"/>
        <w:numPr>
          <w:ilvl w:val="0"/>
          <w:numId w:val="0"/>
        </w:numPr>
        <w:jc w:val="both"/>
        <w:rPr>
          <w:rFonts w:hint="eastAsia"/>
        </w:rPr>
      </w:pPr>
      <w:r>
        <w:rPr>
          <w:rFonts w:hint="eastAsia"/>
        </w:rPr>
        <w:t>神也如此抱怨祂的百姓：民14:11，“耶和华对摩西说：‘这百姓藐视我要到几时呢？我在他们中间行了这一切神迹，他们还不信我要到几时呢？’”</w:t>
      </w:r>
    </w:p>
    <w:p w14:paraId="68A630F0">
      <w:pPr>
        <w:widowControl w:val="0"/>
        <w:numPr>
          <w:ilvl w:val="0"/>
          <w:numId w:val="0"/>
        </w:numPr>
        <w:jc w:val="both"/>
        <w:rPr>
          <w:rFonts w:hint="eastAsia"/>
        </w:rPr>
      </w:pPr>
    </w:p>
    <w:p w14:paraId="3ED3D370">
      <w:pPr>
        <w:widowControl w:val="0"/>
        <w:numPr>
          <w:ilvl w:val="0"/>
          <w:numId w:val="0"/>
        </w:numPr>
        <w:jc w:val="both"/>
        <w:rPr>
          <w:rFonts w:hint="eastAsia"/>
        </w:rPr>
      </w:pPr>
      <w:r>
        <w:rPr>
          <w:rFonts w:hint="eastAsia"/>
        </w:rPr>
        <w:t>God speaks it in case of doubting his power to subdue their enemies.</w:t>
      </w:r>
    </w:p>
    <w:p w14:paraId="4A3EFAC8">
      <w:pPr>
        <w:widowControl w:val="0"/>
        <w:numPr>
          <w:ilvl w:val="0"/>
          <w:numId w:val="0"/>
        </w:numPr>
        <w:jc w:val="both"/>
        <w:rPr>
          <w:rFonts w:hint="eastAsia"/>
        </w:rPr>
      </w:pPr>
      <w:r>
        <w:rPr>
          <w:rFonts w:hint="eastAsia"/>
        </w:rPr>
        <w:t>神这话是在他们怀疑祂有能力制伏他们仇敌的情形下说的。</w:t>
      </w:r>
    </w:p>
    <w:p w14:paraId="126AB6F7">
      <w:pPr>
        <w:widowControl w:val="0"/>
        <w:numPr>
          <w:ilvl w:val="0"/>
          <w:numId w:val="0"/>
        </w:numPr>
        <w:jc w:val="both"/>
        <w:rPr>
          <w:rFonts w:hint="eastAsia"/>
        </w:rPr>
      </w:pPr>
    </w:p>
    <w:p w14:paraId="65963024">
      <w:pPr>
        <w:widowControl w:val="0"/>
        <w:numPr>
          <w:ilvl w:val="0"/>
          <w:numId w:val="0"/>
        </w:numPr>
        <w:jc w:val="both"/>
        <w:rPr>
          <w:rFonts w:hint="eastAsia"/>
        </w:rPr>
      </w:pPr>
      <w:r>
        <w:rPr>
          <w:rFonts w:hint="eastAsia"/>
        </w:rPr>
        <w:t>Now, then, that which God, and Christ, and strongest Christians complain of, is certainly in men's hearts.</w:t>
      </w:r>
    </w:p>
    <w:p w14:paraId="14404253">
      <w:pPr>
        <w:widowControl w:val="0"/>
        <w:numPr>
          <w:ilvl w:val="0"/>
          <w:numId w:val="0"/>
        </w:numPr>
        <w:jc w:val="both"/>
        <w:rPr>
          <w:rFonts w:hint="eastAsia"/>
        </w:rPr>
      </w:pPr>
      <w:r>
        <w:rPr>
          <w:rFonts w:hint="eastAsia"/>
        </w:rPr>
        <w:t>那么，如今，神、基督和最坚固的基督徒所抱怨的，无疑地便在人心之中。</w:t>
      </w:r>
    </w:p>
    <w:p w14:paraId="0ACAFD8F">
      <w:pPr>
        <w:widowControl w:val="0"/>
        <w:numPr>
          <w:ilvl w:val="0"/>
          <w:numId w:val="0"/>
        </w:numPr>
        <w:jc w:val="both"/>
        <w:rPr>
          <w:rFonts w:hint="eastAsia"/>
        </w:rPr>
      </w:pPr>
    </w:p>
    <w:p w14:paraId="0140F7DF">
      <w:pPr>
        <w:widowControl w:val="0"/>
        <w:numPr>
          <w:ilvl w:val="0"/>
          <w:numId w:val="0"/>
        </w:numPr>
        <w:jc w:val="both"/>
        <w:rPr>
          <w:rFonts w:hint="eastAsia"/>
        </w:rPr>
      </w:pPr>
      <w:r>
        <w:rPr>
          <w:rFonts w:hint="eastAsia"/>
        </w:rPr>
        <w:t>5.If all these speak it not, yet look upon men's lives and actions, andthe carriages of their hearts in time of trial and temptation, when their belief in these principles is put to the stress.</w:t>
      </w:r>
    </w:p>
    <w:p w14:paraId="0C56B471">
      <w:pPr>
        <w:widowControl w:val="0"/>
        <w:numPr>
          <w:ilvl w:val="0"/>
          <w:numId w:val="0"/>
        </w:numPr>
        <w:jc w:val="both"/>
        <w:rPr>
          <w:rFonts w:hint="eastAsia"/>
        </w:rPr>
      </w:pPr>
      <w:r>
        <w:rPr>
          <w:rFonts w:hint="eastAsia"/>
        </w:rPr>
        <w:t>5. 倘若所有这些都未说明这一点，然而，请看人的生活和行动，以及他们在试炼和试探之时，当他们对这些原则的信心受到压力时，他们内心的表现。</w:t>
      </w:r>
    </w:p>
    <w:p w14:paraId="1B4A47DB">
      <w:pPr>
        <w:widowControl w:val="0"/>
        <w:numPr>
          <w:ilvl w:val="0"/>
          <w:numId w:val="0"/>
        </w:numPr>
        <w:jc w:val="both"/>
        <w:rPr>
          <w:rFonts w:hint="eastAsia"/>
        </w:rPr>
      </w:pPr>
    </w:p>
    <w:p w14:paraId="5D284D0A">
      <w:pPr>
        <w:widowControl w:val="0"/>
        <w:numPr>
          <w:ilvl w:val="0"/>
          <w:numId w:val="0"/>
        </w:numPr>
        <w:jc w:val="both"/>
        <w:rPr>
          <w:rFonts w:hint="eastAsia"/>
        </w:rPr>
      </w:pPr>
      <w:r>
        <w:rPr>
          <w:rFonts w:hint="eastAsia"/>
        </w:rPr>
        <w:t>Look upon men's actions, which are the most true interpreters and comments of their hearts, as David says: Ps. 36:1, 'The transgression of the wicked saith in my heart, there is no fear of God before his eyes;' that is, it evidently argues it.</w:t>
      </w:r>
    </w:p>
    <w:p w14:paraId="01AA27C5">
      <w:pPr>
        <w:widowControl w:val="0"/>
        <w:numPr>
          <w:ilvl w:val="0"/>
          <w:numId w:val="0"/>
        </w:numPr>
        <w:jc w:val="both"/>
        <w:rPr>
          <w:rFonts w:hint="eastAsia"/>
        </w:rPr>
      </w:pPr>
      <w:r>
        <w:rPr>
          <w:rFonts w:hint="eastAsia"/>
        </w:rPr>
        <w:t>请看人的行动，那是他们内心最真实的诠释者和注释，如大卫所说：诗36:1，“恶人的罪过在他心里说：我眼中不怕神；”也就是说，它明显地论证了这一点。</w:t>
      </w:r>
    </w:p>
    <w:p w14:paraId="3309BC4C">
      <w:pPr>
        <w:widowControl w:val="0"/>
        <w:numPr>
          <w:ilvl w:val="0"/>
          <w:numId w:val="0"/>
        </w:numPr>
        <w:jc w:val="both"/>
        <w:rPr>
          <w:rFonts w:hint="eastAsia"/>
        </w:rPr>
      </w:pPr>
    </w:p>
    <w:p w14:paraId="1D363A40">
      <w:pPr>
        <w:widowControl w:val="0"/>
        <w:numPr>
          <w:ilvl w:val="0"/>
          <w:numId w:val="0"/>
        </w:numPr>
        <w:jc w:val="both"/>
        <w:rPr>
          <w:rFonts w:hint="eastAsia"/>
        </w:rPr>
      </w:pPr>
      <w:r>
        <w:rPr>
          <w:rFonts w:hint="eastAsia"/>
        </w:rPr>
        <w:t>However they profess they fear God, and think they do, yet their wickedness argues there is no fear of God.</w:t>
      </w:r>
    </w:p>
    <w:p w14:paraId="6D64B59C">
      <w:pPr>
        <w:widowControl w:val="0"/>
        <w:numPr>
          <w:ilvl w:val="0"/>
          <w:numId w:val="0"/>
        </w:numPr>
        <w:jc w:val="both"/>
        <w:rPr>
          <w:rFonts w:hint="eastAsia"/>
        </w:rPr>
      </w:pPr>
      <w:r>
        <w:rPr>
          <w:rFonts w:hint="eastAsia"/>
        </w:rPr>
        <w:t>无论他们如何宣称他们敬畏神，并以为他们如此行，然而他们的邪恶却论证了，没有敬畏神的心。</w:t>
      </w:r>
    </w:p>
    <w:p w14:paraId="61BBF50A">
      <w:pPr>
        <w:widowControl w:val="0"/>
        <w:numPr>
          <w:ilvl w:val="0"/>
          <w:numId w:val="0"/>
        </w:numPr>
        <w:jc w:val="both"/>
        <w:rPr>
          <w:rFonts w:hint="eastAsia"/>
        </w:rPr>
      </w:pPr>
    </w:p>
    <w:p w14:paraId="3F9728E4">
      <w:pPr>
        <w:widowControl w:val="0"/>
        <w:numPr>
          <w:ilvl w:val="0"/>
          <w:numId w:val="0"/>
        </w:numPr>
        <w:jc w:val="both"/>
        <w:rPr>
          <w:rFonts w:hint="eastAsia"/>
        </w:rPr>
      </w:pPr>
      <w:r>
        <w:rPr>
          <w:rFonts w:hint="eastAsia"/>
        </w:rPr>
        <w:t>So I say, men's actions argue there is no faith of the first principles, either of promises or threatenings, which is the meaning of that place, Titus 1:16, 'They profess that they know God; but in works they deny him, being Abominable, and disobedient, and unto every good work reprobate.'</w:t>
      </w:r>
    </w:p>
    <w:p w14:paraId="2A6BE00B">
      <w:pPr>
        <w:widowControl w:val="0"/>
        <w:numPr>
          <w:ilvl w:val="0"/>
          <w:numId w:val="0"/>
        </w:numPr>
        <w:jc w:val="both"/>
        <w:rPr>
          <w:rFonts w:hint="eastAsia"/>
        </w:rPr>
      </w:pPr>
      <w:r>
        <w:rPr>
          <w:rFonts w:hint="eastAsia"/>
        </w:rPr>
        <w:t>所以我说，人的行动论证了，对首要原则，无论是应许还是威胁，都没有信心，这便是多1:16那处经文的意思，“他们说是认识神，行事却和祂相背；本是可憎恶的，是悖逆的，在各样善事上是可废弃的。”</w:t>
      </w:r>
    </w:p>
    <w:p w14:paraId="1A335186">
      <w:pPr>
        <w:widowControl w:val="0"/>
        <w:numPr>
          <w:ilvl w:val="0"/>
          <w:numId w:val="0"/>
        </w:numPr>
        <w:jc w:val="both"/>
        <w:rPr>
          <w:rFonts w:hint="eastAsia"/>
        </w:rPr>
      </w:pPr>
    </w:p>
    <w:p w14:paraId="60BFEE4A">
      <w:pPr>
        <w:widowControl w:val="0"/>
        <w:numPr>
          <w:ilvl w:val="0"/>
          <w:numId w:val="0"/>
        </w:numPr>
        <w:jc w:val="both"/>
        <w:rPr>
          <w:rFonts w:hint="eastAsia"/>
        </w:rPr>
      </w:pPr>
      <w:r>
        <w:rPr>
          <w:rFonts w:hint="eastAsia"/>
        </w:rPr>
        <w:t>They profess they know God, and believe him, but in works they deny him; that is, to be that God they seem to believe he is, and in works they do it, because their works argue they do so; and those works proceed from something within which denies it; for a man is most serious in his constant action, quicquid operatur, operatur ut est, as it is in being, so is it in working; therefore, if there was not a real principle within them which denied God, their works would not be the works of atheists; for upon the belief and granting of such and such principles, such and such conclusions necessarily follow.</w:t>
      </w:r>
    </w:p>
    <w:p w14:paraId="1D8650C6">
      <w:pPr>
        <w:widowControl w:val="0"/>
        <w:numPr>
          <w:ilvl w:val="0"/>
          <w:numId w:val="0"/>
        </w:numPr>
        <w:jc w:val="both"/>
        <w:rPr>
          <w:rFonts w:hint="eastAsia"/>
        </w:rPr>
      </w:pPr>
      <w:r>
        <w:rPr>
          <w:rFonts w:hint="eastAsia"/>
        </w:rPr>
        <w:t>他们宣称他们认识神，并相信祂，但在行为上却否认祂；也就是说，否认祂是他们似乎相信祂是的那位神，并且他们在行为上如此行，因为他们的行为论证了他们如此行；而那些行为，出自于里面某种否认它的东西；因为一个人在他恒常的行动中，是最严肃的，quicquid operatur, operatur ut est（拉丁文：凡作工的，皆按其存在而作工），其存在如何，其作工也如何；因此，倘若他们里面没有一个否认神的真实原则，他们的行为便不会是无神论者的行为；因为，在相信并承认某些原则之后，某些结论便必然随之而来。</w:t>
      </w:r>
    </w:p>
    <w:p w14:paraId="3EA00A5E">
      <w:pPr>
        <w:widowControl w:val="0"/>
        <w:numPr>
          <w:ilvl w:val="0"/>
          <w:numId w:val="0"/>
        </w:numPr>
        <w:jc w:val="both"/>
        <w:rPr>
          <w:rFonts w:hint="eastAsia"/>
        </w:rPr>
      </w:pPr>
    </w:p>
    <w:p w14:paraId="17032703">
      <w:pPr>
        <w:widowControl w:val="0"/>
        <w:numPr>
          <w:ilvl w:val="0"/>
          <w:numId w:val="0"/>
        </w:numPr>
        <w:jc w:val="both"/>
        <w:rPr>
          <w:rFonts w:hint="eastAsia"/>
        </w:rPr>
      </w:pPr>
      <w:r>
        <w:rPr>
          <w:rFonts w:hint="eastAsia"/>
        </w:rPr>
        <w:t>They do so in other things, as God argues: Mal. 1:6, 'A son honoureth his father, and a servant his master: if then I be a father, where is mine honour? and if I be a master, where is my fear? saith the Lord of hosts unto you, O priests, that despise my name: and ye say, Wherein have we despised thy name?'</w:t>
      </w:r>
    </w:p>
    <w:p w14:paraId="64B801B5">
      <w:pPr>
        <w:widowControl w:val="0"/>
        <w:numPr>
          <w:ilvl w:val="0"/>
          <w:numId w:val="0"/>
        </w:numPr>
        <w:jc w:val="both"/>
        <w:rPr>
          <w:rFonts w:hint="eastAsia"/>
        </w:rPr>
      </w:pPr>
      <w:r>
        <w:rPr>
          <w:rFonts w:hint="eastAsia"/>
        </w:rPr>
        <w:t>他们在其他事上也是如此，正如神所论证的：玛1:6，“儿子尊敬父亲，仆人敬畏主人；我既为父亲，尊敬我的在哪里呢？我既为主人，敬畏我的在哪里呢？万军之耶和华对你们说：藐视我名的祭司啊！你们却说：‘我们在何事上藐视你的名呢？’”</w:t>
      </w:r>
    </w:p>
    <w:p w14:paraId="369BC68A">
      <w:pPr>
        <w:widowControl w:val="0"/>
        <w:numPr>
          <w:ilvl w:val="0"/>
          <w:numId w:val="0"/>
        </w:numPr>
        <w:jc w:val="both"/>
        <w:rPr>
          <w:rFonts w:hint="eastAsia"/>
        </w:rPr>
      </w:pPr>
    </w:p>
    <w:p w14:paraId="42D38E43">
      <w:pPr>
        <w:widowControl w:val="0"/>
        <w:numPr>
          <w:ilvl w:val="0"/>
          <w:numId w:val="0"/>
        </w:numPr>
        <w:jc w:val="both"/>
        <w:rPr>
          <w:rFonts w:hint="eastAsia"/>
        </w:rPr>
      </w:pPr>
      <w:r>
        <w:rPr>
          <w:rFonts w:hint="eastAsia"/>
        </w:rPr>
        <w:t>If I be a Father, where is my honour? that is, if you believed this heartily, as you profess you do, and as other children believe these and these men to be their parents, you would demean yourselves to me accordingly; you would ask my blessing every day, and call me Father morning and evening; you would have recourse to me as to a father, trust me in straits and difficulties as a father.</w:t>
      </w:r>
    </w:p>
    <w:p w14:paraId="1E4B3673">
      <w:pPr>
        <w:widowControl w:val="0"/>
        <w:numPr>
          <w:ilvl w:val="0"/>
          <w:numId w:val="0"/>
        </w:numPr>
        <w:jc w:val="both"/>
        <w:rPr>
          <w:rFonts w:hint="eastAsia"/>
        </w:rPr>
      </w:pPr>
      <w:r>
        <w:rPr>
          <w:rFonts w:hint="eastAsia"/>
        </w:rPr>
        <w:t>我既为父亲，尊敬我的在哪里呢？也就是说，你们若真心相信这一点，如同你们所宣称的那样，如同其他孩子相信这些人是他们的父母一样，你们便会相应地对我行事为人；你们会每天求我的祝福，早晚称我为父；你们会求助于我，如同求助于一位父亲，在困境和艰难中信靠我，如同信靠一位父亲。</w:t>
      </w:r>
    </w:p>
    <w:p w14:paraId="5C917166">
      <w:pPr>
        <w:widowControl w:val="0"/>
        <w:numPr>
          <w:ilvl w:val="0"/>
          <w:numId w:val="0"/>
        </w:numPr>
        <w:jc w:val="both"/>
        <w:rPr>
          <w:rFonts w:hint="eastAsia"/>
        </w:rPr>
      </w:pPr>
    </w:p>
    <w:p w14:paraId="258DA7BE">
      <w:pPr>
        <w:widowControl w:val="0"/>
        <w:numPr>
          <w:ilvl w:val="0"/>
          <w:numId w:val="0"/>
        </w:numPr>
        <w:jc w:val="both"/>
        <w:rPr>
          <w:rFonts w:hint="eastAsia"/>
        </w:rPr>
      </w:pPr>
      <w:r>
        <w:rPr>
          <w:rFonts w:hint="eastAsia"/>
        </w:rPr>
        <w:t>So if you believe I am a master, then where is my fear?</w:t>
      </w:r>
    </w:p>
    <w:p w14:paraId="30CA319C">
      <w:pPr>
        <w:widowControl w:val="0"/>
        <w:numPr>
          <w:ilvl w:val="0"/>
          <w:numId w:val="0"/>
        </w:numPr>
        <w:jc w:val="both"/>
        <w:rPr>
          <w:rFonts w:hint="eastAsia"/>
        </w:rPr>
      </w:pPr>
      <w:r>
        <w:rPr>
          <w:rFonts w:hint="eastAsia"/>
        </w:rPr>
        <w:t>所以，你们若相信我是主人，那么敬畏我的在哪里呢？</w:t>
      </w:r>
    </w:p>
    <w:p w14:paraId="714CA979">
      <w:pPr>
        <w:widowControl w:val="0"/>
        <w:numPr>
          <w:ilvl w:val="0"/>
          <w:numId w:val="0"/>
        </w:numPr>
        <w:jc w:val="both"/>
        <w:rPr>
          <w:rFonts w:hint="eastAsia"/>
        </w:rPr>
      </w:pPr>
    </w:p>
    <w:p w14:paraId="4760DF42">
      <w:pPr>
        <w:widowControl w:val="0"/>
        <w:numPr>
          <w:ilvl w:val="0"/>
          <w:numId w:val="0"/>
        </w:numPr>
        <w:jc w:val="both"/>
        <w:rPr>
          <w:rFonts w:hint="eastAsia"/>
        </w:rPr>
      </w:pPr>
      <w:r>
        <w:rPr>
          <w:rFonts w:hint="eastAsia"/>
        </w:rPr>
        <w:t>How dare you daily do contrary to what I command, and that when conscience tells you that you do so?</w:t>
      </w:r>
    </w:p>
    <w:p w14:paraId="0EFBD39D">
      <w:pPr>
        <w:widowControl w:val="0"/>
        <w:numPr>
          <w:ilvl w:val="0"/>
          <w:numId w:val="0"/>
        </w:numPr>
        <w:jc w:val="both"/>
        <w:rPr>
          <w:rFonts w:hint="eastAsia"/>
        </w:rPr>
      </w:pPr>
      <w:r>
        <w:rPr>
          <w:rFonts w:hint="eastAsia"/>
        </w:rPr>
        <w:t>你们怎敢天天作与我所吩咐的相反的事，并且当良心告诉你们，你们如此行时？</w:t>
      </w:r>
    </w:p>
    <w:p w14:paraId="1A56EEFB">
      <w:pPr>
        <w:widowControl w:val="0"/>
        <w:numPr>
          <w:ilvl w:val="0"/>
          <w:numId w:val="0"/>
        </w:numPr>
        <w:jc w:val="both"/>
        <w:rPr>
          <w:rFonts w:hint="eastAsia"/>
        </w:rPr>
      </w:pPr>
    </w:p>
    <w:p w14:paraId="39226E0B">
      <w:pPr>
        <w:widowControl w:val="0"/>
        <w:numPr>
          <w:ilvl w:val="0"/>
          <w:numId w:val="0"/>
        </w:numPr>
        <w:jc w:val="both"/>
        <w:rPr>
          <w:rFonts w:hint="eastAsia"/>
        </w:rPr>
      </w:pPr>
      <w:r>
        <w:rPr>
          <w:rFonts w:hint="eastAsia"/>
        </w:rPr>
        <w:t>If a master says, Go, his servant goeth; if Come, he cometh; but you leave undone what I command, and slight me in all.</w:t>
      </w:r>
    </w:p>
    <w:p w14:paraId="584303DF">
      <w:pPr>
        <w:widowControl w:val="0"/>
        <w:numPr>
          <w:ilvl w:val="0"/>
          <w:numId w:val="0"/>
        </w:numPr>
        <w:jc w:val="both"/>
        <w:rPr>
          <w:rFonts w:hint="eastAsia"/>
        </w:rPr>
      </w:pPr>
      <w:r>
        <w:rPr>
          <w:rFonts w:hint="eastAsia"/>
        </w:rPr>
        <w:t>主人若说，去，他的仆人便去；若说，来，他便来；但你们却不作我所吩咐的，并在一切事上藐视我。</w:t>
      </w:r>
    </w:p>
    <w:p w14:paraId="788D0BA7">
      <w:pPr>
        <w:widowControl w:val="0"/>
        <w:numPr>
          <w:ilvl w:val="0"/>
          <w:numId w:val="0"/>
        </w:numPr>
        <w:jc w:val="both"/>
        <w:rPr>
          <w:rFonts w:hint="eastAsia"/>
        </w:rPr>
      </w:pPr>
    </w:p>
    <w:p w14:paraId="09DD59ED">
      <w:pPr>
        <w:widowControl w:val="0"/>
        <w:numPr>
          <w:ilvl w:val="0"/>
          <w:numId w:val="0"/>
        </w:numPr>
        <w:jc w:val="both"/>
        <w:rPr>
          <w:rFonts w:hint="eastAsia"/>
        </w:rPr>
      </w:pPr>
      <w:r>
        <w:rPr>
          <w:rFonts w:hint="eastAsia"/>
        </w:rPr>
        <w:t>Certainly you do not believe that I am your master, for then obedience of consequence would follow; for to other masters, whom you seriously make account to be so, service and observance doth follow; a servant doth fear his master, says God there.</w:t>
      </w:r>
    </w:p>
    <w:p w14:paraId="78D435F0">
      <w:pPr>
        <w:widowControl w:val="0"/>
        <w:numPr>
          <w:ilvl w:val="0"/>
          <w:numId w:val="0"/>
        </w:numPr>
        <w:jc w:val="both"/>
        <w:rPr>
          <w:rFonts w:hint="eastAsia"/>
        </w:rPr>
      </w:pPr>
      <w:r>
        <w:rPr>
          <w:rFonts w:hint="eastAsia"/>
        </w:rPr>
        <w:t>无疑地，你们并不相信我是你们的主人，因为，那样的话，顺服便会随之而来；因为，对其他主人，你们认真地看为如此的，便有事奉和遵从随之而来；一个仆人敬畏他的主人，神在那里说。</w:t>
      </w:r>
    </w:p>
    <w:p w14:paraId="04F96AFF">
      <w:pPr>
        <w:widowControl w:val="0"/>
        <w:numPr>
          <w:ilvl w:val="0"/>
          <w:numId w:val="0"/>
        </w:numPr>
        <w:jc w:val="both"/>
        <w:rPr>
          <w:rFonts w:hint="eastAsia"/>
        </w:rPr>
      </w:pPr>
    </w:p>
    <w:p w14:paraId="149C6255">
      <w:pPr>
        <w:widowControl w:val="0"/>
        <w:numPr>
          <w:ilvl w:val="0"/>
          <w:numId w:val="0"/>
        </w:numPr>
        <w:jc w:val="both"/>
        <w:rPr>
          <w:rFonts w:hint="eastAsia"/>
        </w:rPr>
      </w:pPr>
      <w:r>
        <w:rPr>
          <w:rFonts w:hint="eastAsia"/>
        </w:rPr>
        <w:t>In a like manner God speaks: Jer. 5:21–24, 'Hear now this, O foolish people, and without understanding, which have eyes and see not, which have ears and hear not; fear ye not me, saith the Lord?</w:t>
      </w:r>
    </w:p>
    <w:p w14:paraId="0C1E400F">
      <w:pPr>
        <w:widowControl w:val="0"/>
        <w:numPr>
          <w:ilvl w:val="0"/>
          <w:numId w:val="0"/>
        </w:numPr>
        <w:jc w:val="both"/>
        <w:rPr>
          <w:rFonts w:hint="eastAsia"/>
        </w:rPr>
      </w:pPr>
      <w:r>
        <w:rPr>
          <w:rFonts w:hint="eastAsia"/>
        </w:rPr>
        <w:t>神也以类似的方式说：耶5:21-24，“愚昧无知的百姓啊，你们有眼看不见，有耳听不见，现在当听这话。耶和华说：你们怎么不惧怕我呢？</w:t>
      </w:r>
    </w:p>
    <w:p w14:paraId="7310C038">
      <w:pPr>
        <w:widowControl w:val="0"/>
        <w:numPr>
          <w:ilvl w:val="0"/>
          <w:numId w:val="0"/>
        </w:numPr>
        <w:jc w:val="both"/>
        <w:rPr>
          <w:rFonts w:hint="eastAsia"/>
        </w:rPr>
      </w:pPr>
    </w:p>
    <w:p w14:paraId="3B2073A2">
      <w:pPr>
        <w:widowControl w:val="0"/>
        <w:numPr>
          <w:ilvl w:val="0"/>
          <w:numId w:val="0"/>
        </w:numPr>
        <w:jc w:val="both"/>
        <w:rPr>
          <w:rFonts w:hint="eastAsia"/>
        </w:rPr>
      </w:pPr>
      <w:r>
        <w:rPr>
          <w:rFonts w:hint="eastAsia"/>
        </w:rPr>
        <w:t>Will ye not tremble at my presence, which have placed the sand for the bound of the sea, by a perpetual decree that it cannot pass it; and though the waves thereof toss themselves, yet can they not prevail; though they roar, yet can they not pass over it.</w:t>
      </w:r>
    </w:p>
    <w:p w14:paraId="3D73730E">
      <w:pPr>
        <w:widowControl w:val="0"/>
        <w:numPr>
          <w:ilvl w:val="0"/>
          <w:numId w:val="0"/>
        </w:numPr>
        <w:jc w:val="both"/>
        <w:rPr>
          <w:rFonts w:hint="eastAsia"/>
        </w:rPr>
      </w:pPr>
      <w:r>
        <w:rPr>
          <w:rFonts w:hint="eastAsia"/>
        </w:rPr>
        <w:t>我将沙土定为海的疆界，作永远的界限，使它不能越过。波浪虽然翻腾，却不能得胜；虽然匉訇，却不能越过。</w:t>
      </w:r>
    </w:p>
    <w:p w14:paraId="16403FDC">
      <w:pPr>
        <w:widowControl w:val="0"/>
        <w:numPr>
          <w:ilvl w:val="0"/>
          <w:numId w:val="0"/>
        </w:numPr>
        <w:jc w:val="both"/>
        <w:rPr>
          <w:rFonts w:hint="eastAsia"/>
        </w:rPr>
      </w:pPr>
    </w:p>
    <w:p w14:paraId="7CE25B21">
      <w:pPr>
        <w:widowControl w:val="0"/>
        <w:numPr>
          <w:ilvl w:val="0"/>
          <w:numId w:val="0"/>
        </w:numPr>
        <w:jc w:val="both"/>
        <w:rPr>
          <w:rFonts w:hint="eastAsia"/>
        </w:rPr>
      </w:pPr>
      <w:r>
        <w:rPr>
          <w:rFonts w:hint="eastAsia"/>
        </w:rPr>
        <w:t>But this people hath a revolting and a rebellious heart: they are revolted and gone.</w:t>
      </w:r>
    </w:p>
    <w:p w14:paraId="017B2E3B">
      <w:pPr>
        <w:widowControl w:val="0"/>
        <w:numPr>
          <w:ilvl w:val="0"/>
          <w:numId w:val="0"/>
        </w:numPr>
        <w:jc w:val="both"/>
        <w:rPr>
          <w:rFonts w:hint="eastAsia"/>
        </w:rPr>
      </w:pPr>
      <w:r>
        <w:rPr>
          <w:rFonts w:hint="eastAsia"/>
        </w:rPr>
        <w:t>但这百姓有背叛忤逆的心；他们背叛而去。</w:t>
      </w:r>
    </w:p>
    <w:p w14:paraId="2A86BB91">
      <w:pPr>
        <w:widowControl w:val="0"/>
        <w:numPr>
          <w:ilvl w:val="0"/>
          <w:numId w:val="0"/>
        </w:numPr>
        <w:jc w:val="both"/>
        <w:rPr>
          <w:rFonts w:hint="eastAsia"/>
        </w:rPr>
      </w:pPr>
    </w:p>
    <w:p w14:paraId="0F2D329C">
      <w:pPr>
        <w:widowControl w:val="0"/>
        <w:numPr>
          <w:ilvl w:val="0"/>
          <w:numId w:val="0"/>
        </w:numPr>
        <w:jc w:val="both"/>
        <w:rPr>
          <w:rFonts w:hint="eastAsia"/>
        </w:rPr>
      </w:pPr>
      <w:r>
        <w:rPr>
          <w:rFonts w:hint="eastAsia"/>
        </w:rPr>
        <w:t>Neither say they in their heart, Let us now fear the Lord our God, that giveth rain, both the former and the latter in his season: he reserveth unto us the appointed weeks of the harvest.'</w:t>
      </w:r>
    </w:p>
    <w:p w14:paraId="4F1D2835">
      <w:pPr>
        <w:widowControl w:val="0"/>
        <w:numPr>
          <w:ilvl w:val="0"/>
          <w:numId w:val="0"/>
        </w:numPr>
        <w:jc w:val="both"/>
        <w:rPr>
          <w:rFonts w:hint="eastAsia"/>
        </w:rPr>
      </w:pPr>
      <w:r>
        <w:rPr>
          <w:rFonts w:hint="eastAsia"/>
        </w:rPr>
        <w:t>他们心里也不说：我们当敬畏耶和华我们的神；祂按时赐雨，就是秋雨春雨，又为我们定收割的节令。”</w:t>
      </w:r>
    </w:p>
    <w:p w14:paraId="0940A881">
      <w:pPr>
        <w:widowControl w:val="0"/>
        <w:numPr>
          <w:ilvl w:val="0"/>
          <w:numId w:val="0"/>
        </w:numPr>
        <w:jc w:val="both"/>
        <w:rPr>
          <w:rFonts w:hint="eastAsia"/>
        </w:rPr>
      </w:pPr>
    </w:p>
    <w:p w14:paraId="58755B09">
      <w:pPr>
        <w:widowControl w:val="0"/>
        <w:numPr>
          <w:ilvl w:val="0"/>
          <w:numId w:val="0"/>
        </w:numPr>
        <w:jc w:val="both"/>
        <w:rPr>
          <w:rFonts w:hint="eastAsia"/>
        </w:rPr>
      </w:pPr>
      <w:r>
        <w:rPr>
          <w:rFonts w:hint="eastAsia"/>
        </w:rPr>
        <w:t>Fear you not me? Will you not tremble every time you think of me? who have placed the sand for the bound of the sea, &amp;c.; you say you all believe this; why, then, says God, will you not fear me?</w:t>
      </w:r>
    </w:p>
    <w:p w14:paraId="5065227A">
      <w:pPr>
        <w:widowControl w:val="0"/>
        <w:numPr>
          <w:ilvl w:val="0"/>
          <w:numId w:val="0"/>
        </w:numPr>
        <w:jc w:val="both"/>
        <w:rPr>
          <w:rFonts w:hint="eastAsia"/>
        </w:rPr>
      </w:pPr>
      <w:r>
        <w:rPr>
          <w:rFonts w:hint="eastAsia"/>
        </w:rPr>
        <w:t>你们不惧怕我吗？你们每次想到我，岂不战兢吗？我将沙土定为海的疆界，等等；你们说你们都相信这个；那么，神说，你们为何不惧怕我呢？</w:t>
      </w:r>
    </w:p>
    <w:p w14:paraId="3101F8DD">
      <w:pPr>
        <w:widowControl w:val="0"/>
        <w:numPr>
          <w:ilvl w:val="0"/>
          <w:numId w:val="0"/>
        </w:numPr>
        <w:jc w:val="both"/>
        <w:rPr>
          <w:rFonts w:hint="eastAsia"/>
        </w:rPr>
      </w:pPr>
    </w:p>
    <w:p w14:paraId="359B2B6F">
      <w:pPr>
        <w:widowControl w:val="0"/>
        <w:numPr>
          <w:ilvl w:val="0"/>
          <w:numId w:val="0"/>
        </w:numPr>
        <w:jc w:val="both"/>
        <w:rPr>
          <w:rFonts w:hint="eastAsia"/>
        </w:rPr>
      </w:pPr>
      <w:r>
        <w:rPr>
          <w:rFonts w:hint="eastAsia"/>
        </w:rPr>
        <w:t>And so, says he, when you consider that I am he that feeds you, and clothes you, and give you rain, and provide for you; that could when I would restrain the rain; will you not love and serve me?</w:t>
      </w:r>
    </w:p>
    <w:p w14:paraId="0F8D2906">
      <w:pPr>
        <w:widowControl w:val="0"/>
        <w:numPr>
          <w:ilvl w:val="0"/>
          <w:numId w:val="0"/>
        </w:numPr>
        <w:jc w:val="both"/>
        <w:rPr>
          <w:rFonts w:hint="eastAsia"/>
        </w:rPr>
      </w:pPr>
      <w:r>
        <w:rPr>
          <w:rFonts w:hint="eastAsia"/>
        </w:rPr>
        <w:t>因此，祂说，当你们思想，我是那喂养你们、给你们穿、给你们雨水、并为你们预备的；我若愿意，便能止住雨水；你们岂不爱我、事奉我吗？</w:t>
      </w:r>
    </w:p>
    <w:p w14:paraId="480772BB">
      <w:pPr>
        <w:widowControl w:val="0"/>
        <w:numPr>
          <w:ilvl w:val="0"/>
          <w:numId w:val="0"/>
        </w:numPr>
        <w:jc w:val="both"/>
        <w:rPr>
          <w:rFonts w:hint="eastAsia"/>
        </w:rPr>
      </w:pPr>
    </w:p>
    <w:p w14:paraId="17BE9250">
      <w:pPr>
        <w:widowControl w:val="0"/>
        <w:numPr>
          <w:ilvl w:val="0"/>
          <w:numId w:val="0"/>
        </w:numPr>
        <w:jc w:val="both"/>
        <w:rPr>
          <w:rFonts w:hint="eastAsia"/>
        </w:rPr>
      </w:pPr>
      <w:r>
        <w:rPr>
          <w:rFonts w:hint="eastAsia"/>
        </w:rPr>
        <w:t>But, says God, you have rebellious hearts; neither say you, Let us fear the Lord who gives as rain.</w:t>
      </w:r>
    </w:p>
    <w:p w14:paraId="567F640A">
      <w:pPr>
        <w:widowControl w:val="0"/>
        <w:numPr>
          <w:ilvl w:val="0"/>
          <w:numId w:val="0"/>
        </w:numPr>
        <w:jc w:val="both"/>
        <w:rPr>
          <w:rFonts w:hint="eastAsia"/>
        </w:rPr>
      </w:pPr>
      <w:r>
        <w:rPr>
          <w:rFonts w:hint="eastAsia"/>
        </w:rPr>
        <w:t>但，神说，你们有背叛的心；你们也不说，我们当敬畏那赐雨的耶和华。</w:t>
      </w:r>
    </w:p>
    <w:p w14:paraId="47721C7E">
      <w:pPr>
        <w:widowControl w:val="0"/>
        <w:numPr>
          <w:ilvl w:val="0"/>
          <w:numId w:val="0"/>
        </w:numPr>
        <w:jc w:val="both"/>
        <w:rPr>
          <w:rFonts w:hint="eastAsia"/>
        </w:rPr>
      </w:pPr>
    </w:p>
    <w:p w14:paraId="02924F06">
      <w:pPr>
        <w:widowControl w:val="0"/>
        <w:numPr>
          <w:ilvl w:val="0"/>
          <w:numId w:val="0"/>
        </w:numPr>
        <w:jc w:val="both"/>
        <w:rPr>
          <w:rFonts w:hint="eastAsia"/>
        </w:rPr>
      </w:pPr>
      <w:r>
        <w:rPr>
          <w:rFonts w:hint="eastAsia"/>
        </w:rPr>
        <w:t>To fear him is indeed a natural consequence upon it, and they would do so if they believed it indeed, and in earnest, that they depended on him for all; for others, you see, who do so depend upon you, do fear and regard you, and therefore if you apprehended it indeed, you would fear me.</w:t>
      </w:r>
    </w:p>
    <w:p w14:paraId="551C7304">
      <w:pPr>
        <w:widowControl w:val="0"/>
        <w:numPr>
          <w:ilvl w:val="0"/>
          <w:numId w:val="0"/>
        </w:numPr>
        <w:jc w:val="both"/>
        <w:rPr>
          <w:rFonts w:hint="eastAsia"/>
        </w:rPr>
      </w:pPr>
      <w:r>
        <w:rPr>
          <w:rFonts w:hint="eastAsia"/>
        </w:rPr>
        <w:t>敬畏祂，确实是其自然的结果，倘若他们确实、并认真地相信，他们凡事都倚靠祂，他们便会如此行；因为，你们看见，那些如此倚靠你们的人，都惧怕并尊重你们，因此，你们若确实领会了，你们便会惧怕我。</w:t>
      </w:r>
    </w:p>
    <w:p w14:paraId="076F279D">
      <w:pPr>
        <w:widowControl w:val="0"/>
        <w:numPr>
          <w:ilvl w:val="0"/>
          <w:numId w:val="0"/>
        </w:numPr>
        <w:jc w:val="both"/>
        <w:rPr>
          <w:rFonts w:hint="eastAsia"/>
        </w:rPr>
      </w:pPr>
    </w:p>
    <w:p w14:paraId="32ACE5B7">
      <w:pPr>
        <w:widowControl w:val="0"/>
        <w:numPr>
          <w:ilvl w:val="0"/>
          <w:numId w:val="0"/>
        </w:numPr>
        <w:jc w:val="both"/>
        <w:rPr>
          <w:rFonts w:hint="eastAsia"/>
        </w:rPr>
      </w:pPr>
      <w:r>
        <w:rPr>
          <w:rFonts w:hint="eastAsia"/>
        </w:rPr>
        <w:t>But he tells them they were a people without the understanding and belief of this, ver. 21; and that, seeing they did not see, that though they had some light into these principles, yet indeed they did not believe them, and see them by faith, as Moses saw God, and the saints see him, for therefore they believe not, says Christ, because they see not with their eyes: John 12:39, 40, 'Therefore they could not believe, because that Esaias said again, He hath blinded their eyes, and hardened their heart; that they should not see with their eyes, nor understand with their heart, and be converted, and I should heal them.'</w:t>
      </w:r>
    </w:p>
    <w:p w14:paraId="6728D78D">
      <w:pPr>
        <w:widowControl w:val="0"/>
        <w:numPr>
          <w:ilvl w:val="0"/>
          <w:numId w:val="0"/>
        </w:numPr>
        <w:jc w:val="both"/>
        <w:rPr>
          <w:rFonts w:hint="eastAsia"/>
        </w:rPr>
      </w:pPr>
      <w:r>
        <w:rPr>
          <w:rFonts w:hint="eastAsia"/>
        </w:rPr>
        <w:t>但祂告诉他们，他们是一个没有悟性、也不相信这事的百姓，第21节；并且，他们看见却不晓得，虽然他们对这些原则有些许光照，然而他们却确实不相信它们，也不藉着信看见它们，如同摩西看见神，众圣徒看见祂一样，因为，基督说，他们不信，是因为他们眼睛看不见：约12:39-40，“他们所以不能信，因为以赛亚又说：‘主叫他们瞎了眼，硬了心，免得他们眼睛看见，心里明白，回转过来，我就医治他们。’”</w:t>
      </w:r>
    </w:p>
    <w:p w14:paraId="387EE72E">
      <w:pPr>
        <w:widowControl w:val="0"/>
        <w:numPr>
          <w:ilvl w:val="0"/>
          <w:numId w:val="0"/>
        </w:numPr>
        <w:jc w:val="both"/>
        <w:rPr>
          <w:rFonts w:hint="eastAsia"/>
        </w:rPr>
      </w:pPr>
    </w:p>
    <w:p w14:paraId="1F542705">
      <w:pPr>
        <w:widowControl w:val="0"/>
        <w:numPr>
          <w:ilvl w:val="0"/>
          <w:numId w:val="0"/>
        </w:numPr>
        <w:jc w:val="both"/>
        <w:rPr>
          <w:rFonts w:hint="eastAsia"/>
        </w:rPr>
      </w:pPr>
      <w:r>
        <w:rPr>
          <w:rFonts w:hint="eastAsia"/>
        </w:rPr>
        <w:t>6.So also, that in times of distress, when the anchor should stay theship as in a storm, that then men's hearts fail them, though confident afore, this is a demonstration of a natural unbelief in them.</w:t>
      </w:r>
    </w:p>
    <w:p w14:paraId="0B035741">
      <w:pPr>
        <w:widowControl w:val="0"/>
        <w:numPr>
          <w:ilvl w:val="0"/>
          <w:numId w:val="0"/>
        </w:numPr>
        <w:jc w:val="both"/>
        <w:rPr>
          <w:rFonts w:hint="eastAsia"/>
        </w:rPr>
      </w:pPr>
      <w:r>
        <w:rPr>
          <w:rFonts w:hint="eastAsia"/>
        </w:rPr>
        <w:t>6. 同样，在困苦之时，当锚本该在风暴中稳住船只时，那时人心却丧胆，虽然先前是自信的，这便是他们里面天然不信的一个证明。</w:t>
      </w:r>
    </w:p>
    <w:p w14:paraId="38C4C8C2">
      <w:pPr>
        <w:widowControl w:val="0"/>
        <w:numPr>
          <w:ilvl w:val="0"/>
          <w:numId w:val="0"/>
        </w:numPr>
        <w:jc w:val="both"/>
        <w:rPr>
          <w:rFonts w:hint="eastAsia"/>
        </w:rPr>
      </w:pPr>
    </w:p>
    <w:p w14:paraId="46D46CFB">
      <w:pPr>
        <w:widowControl w:val="0"/>
        <w:numPr>
          <w:ilvl w:val="0"/>
          <w:numId w:val="0"/>
        </w:numPr>
        <w:jc w:val="both"/>
        <w:rPr>
          <w:rFonts w:hint="eastAsia"/>
        </w:rPr>
      </w:pPr>
      <w:r>
        <w:rPr>
          <w:rFonts w:hint="eastAsia"/>
        </w:rPr>
        <w:t>When troubles approach, or great ones threaten, then men are afraid, and their hearts are moved as the leaves of trees.</w:t>
      </w:r>
    </w:p>
    <w:p w14:paraId="1A6C84BA">
      <w:pPr>
        <w:widowControl w:val="0"/>
        <w:numPr>
          <w:ilvl w:val="0"/>
          <w:numId w:val="0"/>
        </w:numPr>
        <w:jc w:val="both"/>
        <w:rPr>
          <w:rFonts w:hint="eastAsia"/>
        </w:rPr>
      </w:pPr>
      <w:r>
        <w:rPr>
          <w:rFonts w:hint="eastAsia"/>
        </w:rPr>
        <w:t>当患难临近，或大的患难威胁时，人便惧怕，他们的心也摇动，如同树叶一样。</w:t>
      </w:r>
    </w:p>
    <w:p w14:paraId="4C79F8C8">
      <w:pPr>
        <w:widowControl w:val="0"/>
        <w:numPr>
          <w:ilvl w:val="0"/>
          <w:numId w:val="0"/>
        </w:numPr>
        <w:jc w:val="both"/>
        <w:rPr>
          <w:rFonts w:hint="eastAsia"/>
        </w:rPr>
      </w:pPr>
    </w:p>
    <w:p w14:paraId="2755775B">
      <w:pPr>
        <w:widowControl w:val="0"/>
        <w:numPr>
          <w:ilvl w:val="0"/>
          <w:numId w:val="0"/>
        </w:numPr>
        <w:jc w:val="both"/>
        <w:rPr>
          <w:rFonts w:hint="eastAsia"/>
        </w:rPr>
      </w:pPr>
      <w:r>
        <w:rPr>
          <w:rFonts w:hint="eastAsia"/>
        </w:rPr>
        <w:t>Thus was it with the disciples: Mark 4:40, 'And he said unto them, Why are ye so fearful? How is it that you have no faith?'</w:t>
      </w:r>
    </w:p>
    <w:p w14:paraId="5147AF96">
      <w:pPr>
        <w:widowControl w:val="0"/>
        <w:numPr>
          <w:ilvl w:val="0"/>
          <w:numId w:val="0"/>
        </w:numPr>
        <w:jc w:val="both"/>
        <w:rPr>
          <w:rFonts w:hint="eastAsia"/>
        </w:rPr>
      </w:pPr>
      <w:r>
        <w:rPr>
          <w:rFonts w:hint="eastAsia"/>
        </w:rPr>
        <w:t>门徒便是如此：可4:40，“耶稣对他们说：‘为什么胆怯？你们还没有信心吗？’”</w:t>
      </w:r>
    </w:p>
    <w:p w14:paraId="1723DDB2">
      <w:pPr>
        <w:widowControl w:val="0"/>
        <w:numPr>
          <w:ilvl w:val="0"/>
          <w:numId w:val="0"/>
        </w:numPr>
        <w:jc w:val="both"/>
        <w:rPr>
          <w:rFonts w:hint="eastAsia"/>
        </w:rPr>
      </w:pPr>
    </w:p>
    <w:p w14:paraId="63286A6D">
      <w:pPr>
        <w:widowControl w:val="0"/>
        <w:numPr>
          <w:ilvl w:val="0"/>
          <w:numId w:val="0"/>
        </w:numPr>
        <w:jc w:val="both"/>
        <w:rPr>
          <w:rFonts w:hint="eastAsia"/>
        </w:rPr>
      </w:pPr>
      <w:r>
        <w:rPr>
          <w:rFonts w:hint="eastAsia"/>
        </w:rPr>
        <w:t>It was want of faith. Why are you so fearful?</w:t>
      </w:r>
    </w:p>
    <w:p w14:paraId="2BBC46DD">
      <w:pPr>
        <w:widowControl w:val="0"/>
        <w:numPr>
          <w:ilvl w:val="0"/>
          <w:numId w:val="0"/>
        </w:numPr>
        <w:jc w:val="both"/>
        <w:rPr>
          <w:rFonts w:hint="eastAsia"/>
        </w:rPr>
      </w:pPr>
      <w:r>
        <w:rPr>
          <w:rFonts w:hint="eastAsia"/>
        </w:rPr>
        <w:t>那是缺乏信心。你们为何如此惧怕？</w:t>
      </w:r>
    </w:p>
    <w:p w14:paraId="7D607617">
      <w:pPr>
        <w:widowControl w:val="0"/>
        <w:numPr>
          <w:ilvl w:val="0"/>
          <w:numId w:val="0"/>
        </w:numPr>
        <w:jc w:val="both"/>
        <w:rPr>
          <w:rFonts w:hint="eastAsia"/>
        </w:rPr>
      </w:pPr>
    </w:p>
    <w:p w14:paraId="65316B14">
      <w:pPr>
        <w:widowControl w:val="0"/>
        <w:numPr>
          <w:ilvl w:val="0"/>
          <w:numId w:val="0"/>
        </w:numPr>
        <w:jc w:val="both"/>
        <w:rPr>
          <w:rFonts w:hint="eastAsia"/>
        </w:rPr>
      </w:pPr>
      <w:r>
        <w:rPr>
          <w:rFonts w:hint="eastAsia"/>
        </w:rPr>
        <w:t>How is it you have no faith?</w:t>
      </w:r>
    </w:p>
    <w:p w14:paraId="0EB24771">
      <w:pPr>
        <w:widowControl w:val="0"/>
        <w:numPr>
          <w:ilvl w:val="0"/>
          <w:numId w:val="0"/>
        </w:numPr>
        <w:jc w:val="both"/>
        <w:rPr>
          <w:rFonts w:hint="eastAsia"/>
        </w:rPr>
      </w:pPr>
      <w:r>
        <w:rPr>
          <w:rFonts w:hint="eastAsia"/>
        </w:rPr>
        <w:t>你们怎么没有信心呢？</w:t>
      </w:r>
    </w:p>
    <w:p w14:paraId="342C3058">
      <w:pPr>
        <w:widowControl w:val="0"/>
        <w:numPr>
          <w:ilvl w:val="0"/>
          <w:numId w:val="0"/>
        </w:numPr>
        <w:jc w:val="both"/>
        <w:rPr>
          <w:rFonts w:hint="eastAsia"/>
        </w:rPr>
      </w:pPr>
    </w:p>
    <w:p w14:paraId="29C0FCE2">
      <w:pPr>
        <w:widowControl w:val="0"/>
        <w:numPr>
          <w:ilvl w:val="0"/>
          <w:numId w:val="0"/>
        </w:numPr>
        <w:jc w:val="both"/>
        <w:rPr>
          <w:rFonts w:hint="eastAsia"/>
        </w:rPr>
      </w:pPr>
      <w:r>
        <w:rPr>
          <w:rFonts w:hint="eastAsia"/>
        </w:rPr>
        <w:t>Did not the Messiah go with you?</w:t>
      </w:r>
    </w:p>
    <w:p w14:paraId="439A28C4">
      <w:pPr>
        <w:widowControl w:val="0"/>
        <w:numPr>
          <w:ilvl w:val="0"/>
          <w:numId w:val="0"/>
        </w:numPr>
        <w:jc w:val="both"/>
        <w:rPr>
          <w:rFonts w:hint="eastAsia"/>
        </w:rPr>
      </w:pPr>
      <w:r>
        <w:rPr>
          <w:rFonts w:hint="eastAsia"/>
        </w:rPr>
        <w:t>弥赛亚岂不与你们同去吗？</w:t>
      </w:r>
    </w:p>
    <w:p w14:paraId="67691E49">
      <w:pPr>
        <w:widowControl w:val="0"/>
        <w:numPr>
          <w:ilvl w:val="0"/>
          <w:numId w:val="0"/>
        </w:numPr>
        <w:jc w:val="both"/>
        <w:rPr>
          <w:rFonts w:hint="eastAsia"/>
        </w:rPr>
      </w:pPr>
    </w:p>
    <w:p w14:paraId="5232411B">
      <w:pPr>
        <w:widowControl w:val="0"/>
        <w:numPr>
          <w:ilvl w:val="0"/>
          <w:numId w:val="0"/>
        </w:numPr>
        <w:jc w:val="both"/>
        <w:rPr>
          <w:rFonts w:hint="eastAsia"/>
        </w:rPr>
      </w:pPr>
      <w:r>
        <w:rPr>
          <w:rFonts w:hint="eastAsia"/>
        </w:rPr>
        <w:t>It was because they believed it not, that they were so afraid, that their hearts fainted, as Jacob's did for the same reason: Gen. 45:26, 'And told him, saying, Joseph is yet alive, and he is governor over all the land of Egypt. And Jacob's heart fainted, for he believed them not.'</w:t>
      </w:r>
    </w:p>
    <w:p w14:paraId="509C5DD4">
      <w:pPr>
        <w:widowControl w:val="0"/>
        <w:numPr>
          <w:ilvl w:val="0"/>
          <w:numId w:val="0"/>
        </w:numPr>
        <w:jc w:val="both"/>
        <w:rPr>
          <w:rFonts w:hint="eastAsia"/>
        </w:rPr>
      </w:pPr>
      <w:r>
        <w:rPr>
          <w:rFonts w:hint="eastAsia"/>
        </w:rPr>
        <w:t>正是因为他们不信，他们才如此惧怕，他们的心才昏厥，如同雅各因着同样的原因一样：创45:26，“告诉他说：‘约瑟还在，并且作埃及全地的宰相。’雅各心里冰凉，因为不信他们。”</w:t>
      </w:r>
    </w:p>
    <w:p w14:paraId="1F581512">
      <w:pPr>
        <w:widowControl w:val="0"/>
        <w:numPr>
          <w:ilvl w:val="0"/>
          <w:numId w:val="0"/>
        </w:numPr>
        <w:jc w:val="both"/>
        <w:rPr>
          <w:rFonts w:hint="eastAsia"/>
        </w:rPr>
      </w:pPr>
    </w:p>
    <w:p w14:paraId="7719F160">
      <w:pPr>
        <w:widowControl w:val="0"/>
        <w:numPr>
          <w:ilvl w:val="0"/>
          <w:numId w:val="0"/>
        </w:numPr>
        <w:jc w:val="both"/>
        <w:rPr>
          <w:rFonts w:hint="eastAsia"/>
        </w:rPr>
      </w:pPr>
      <w:r>
        <w:rPr>
          <w:rFonts w:hint="eastAsia"/>
        </w:rPr>
        <w:t>Thus Mary, who could believe that Lazarus should rise at the latter day, and all men else, yet that her brother should rise now presently, she knew not how to believe it; he might not have died, indeed, she thought; but he was now four days dead, and stunk: John 11:23, 24, 32, 39, 'Jesus saith unto her, Thy brother shall rise again.</w:t>
      </w:r>
    </w:p>
    <w:p w14:paraId="74D2A08C">
      <w:pPr>
        <w:widowControl w:val="0"/>
        <w:numPr>
          <w:ilvl w:val="0"/>
          <w:numId w:val="0"/>
        </w:numPr>
        <w:jc w:val="both"/>
        <w:rPr>
          <w:rFonts w:hint="eastAsia"/>
        </w:rPr>
      </w:pPr>
      <w:r>
        <w:rPr>
          <w:rFonts w:hint="eastAsia"/>
        </w:rPr>
        <w:t>因此马利亚，她能相信拉撒路在末日，以及所有其他的人，都要复活，然而她的兄弟现在就要复活，她却不知道如何相信；他本可以不死，确实，她想；但他如今已经死了四天，并且发臭了：约11:23-24, 32, 39，“耶稣对她说：‘你兄弟必然复活。’</w:t>
      </w:r>
    </w:p>
    <w:p w14:paraId="267657C5">
      <w:pPr>
        <w:widowControl w:val="0"/>
        <w:numPr>
          <w:ilvl w:val="0"/>
          <w:numId w:val="0"/>
        </w:numPr>
        <w:jc w:val="both"/>
        <w:rPr>
          <w:rFonts w:hint="eastAsia"/>
        </w:rPr>
      </w:pPr>
    </w:p>
    <w:p w14:paraId="782CCDEA">
      <w:pPr>
        <w:widowControl w:val="0"/>
        <w:numPr>
          <w:ilvl w:val="0"/>
          <w:numId w:val="0"/>
        </w:numPr>
        <w:jc w:val="both"/>
        <w:rPr>
          <w:rFonts w:hint="eastAsia"/>
        </w:rPr>
      </w:pPr>
      <w:r>
        <w:rPr>
          <w:rFonts w:hint="eastAsia"/>
        </w:rPr>
        <w:t>Martha saith unto bun, I know that he shall rise again in the resurrection at the last day. Then when Mary was come where Jesus was, and saw him, she fell down at his feet, saying unto him, Lord, if thou hadst been here, my brother had not died. Jesus said, Take ye away the stone. Martha, the sister of him that was dead, saith unto him, Lord, by this time he stinketh; for he hath been dead four days.'</w:t>
      </w:r>
    </w:p>
    <w:p w14:paraId="4BEB7537">
      <w:pPr>
        <w:widowControl w:val="0"/>
        <w:numPr>
          <w:ilvl w:val="0"/>
          <w:numId w:val="0"/>
        </w:numPr>
        <w:jc w:val="both"/>
        <w:rPr>
          <w:rFonts w:hint="eastAsia"/>
        </w:rPr>
      </w:pPr>
      <w:r>
        <w:rPr>
          <w:rFonts w:hint="eastAsia"/>
        </w:rPr>
        <w:t>马大对祂说：‘我知道在末日复活的时候，他必复活。’马利亚到了耶稣那里，看见祂，就俯伏在祂脚前，说：‘主啊，你若早在这里，我兄弟必不死。’耶稣说：‘你们把石头挪开。’那死人的姐姐马大对祂说：‘主啊，他如今必是臭了，因为他死了已经四天了。’”</w:t>
      </w:r>
    </w:p>
    <w:p w14:paraId="418F59B4">
      <w:pPr>
        <w:widowControl w:val="0"/>
        <w:numPr>
          <w:ilvl w:val="0"/>
          <w:numId w:val="0"/>
        </w:numPr>
        <w:jc w:val="both"/>
        <w:rPr>
          <w:rFonts w:hint="eastAsia"/>
        </w:rPr>
      </w:pPr>
    </w:p>
    <w:p w14:paraId="4A01E174">
      <w:pPr>
        <w:widowControl w:val="0"/>
        <w:numPr>
          <w:ilvl w:val="0"/>
          <w:numId w:val="0"/>
        </w:numPr>
        <w:jc w:val="both"/>
        <w:rPr>
          <w:rFonts w:hint="eastAsia"/>
        </w:rPr>
      </w:pPr>
      <w:r>
        <w:rPr>
          <w:rFonts w:hint="eastAsia"/>
        </w:rPr>
        <w:t>Her faith now failed in this time of extremity; so also men can is their health believe the salvation of their souls, and can trust God for salvation, it being a thing they are not presently to enjoy; but let them be in a small worldly strait, they distrust God in it, and let them come to be sick, then when their trusting God for salvation comes to be present, they are as doubtful of that as anything else.</w:t>
      </w:r>
    </w:p>
    <w:p w14:paraId="6DD93AA6">
      <w:pPr>
        <w:widowControl w:val="0"/>
        <w:numPr>
          <w:ilvl w:val="0"/>
          <w:numId w:val="0"/>
        </w:numPr>
        <w:jc w:val="both"/>
        <w:rPr>
          <w:rFonts w:hint="eastAsia"/>
        </w:rPr>
      </w:pPr>
      <w:r>
        <w:rPr>
          <w:rFonts w:hint="eastAsia"/>
        </w:rPr>
        <w:t>她的信心如今在这极端的时刻失败了；同样，人在他们健康时，能相信他们灵魂的救恩，并能为救恩信靠神，那既是他们并非立刻要享受的事；但让他们处在一个小的属世困境中，他们便在其中不信靠神，让他们来生病，那时他们为救恩信靠神的事便成了当前的事，他们便对那事如同对任何其他事一样怀疑。</w:t>
      </w:r>
    </w:p>
    <w:p w14:paraId="2FB08E2A">
      <w:pPr>
        <w:widowControl w:val="0"/>
        <w:numPr>
          <w:ilvl w:val="0"/>
          <w:numId w:val="0"/>
        </w:numPr>
        <w:jc w:val="both"/>
        <w:rPr>
          <w:rFonts w:hint="eastAsia"/>
        </w:rPr>
      </w:pPr>
    </w:p>
    <w:p w14:paraId="499867DF">
      <w:pPr>
        <w:widowControl w:val="0"/>
        <w:numPr>
          <w:ilvl w:val="0"/>
          <w:numId w:val="0"/>
        </w:numPr>
        <w:jc w:val="both"/>
        <w:rPr>
          <w:rFonts w:hint="eastAsia"/>
        </w:rPr>
      </w:pPr>
      <w:r>
        <w:rPr>
          <w:rFonts w:hint="eastAsia"/>
        </w:rPr>
        <w:t>Now the reasons of it are,</w:t>
      </w:r>
    </w:p>
    <w:p w14:paraId="495904BE">
      <w:pPr>
        <w:widowControl w:val="0"/>
        <w:numPr>
          <w:ilvl w:val="0"/>
          <w:numId w:val="0"/>
        </w:numPr>
        <w:jc w:val="both"/>
        <w:rPr>
          <w:rFonts w:hint="eastAsia"/>
        </w:rPr>
      </w:pPr>
      <w:r>
        <w:rPr>
          <w:rFonts w:hint="eastAsia"/>
        </w:rPr>
        <w:t>如今，其原因是，</w:t>
      </w:r>
    </w:p>
    <w:p w14:paraId="0636D259">
      <w:pPr>
        <w:widowControl w:val="0"/>
        <w:numPr>
          <w:ilvl w:val="0"/>
          <w:numId w:val="0"/>
        </w:numPr>
        <w:jc w:val="both"/>
        <w:rPr>
          <w:rFonts w:hint="eastAsia"/>
        </w:rPr>
      </w:pPr>
    </w:p>
    <w:p w14:paraId="1F57FB88">
      <w:pPr>
        <w:widowControl w:val="0"/>
        <w:numPr>
          <w:ilvl w:val="0"/>
          <w:numId w:val="0"/>
        </w:numPr>
        <w:jc w:val="both"/>
        <w:rPr>
          <w:rFonts w:hint="eastAsia"/>
        </w:rPr>
      </w:pPr>
      <w:r>
        <w:rPr>
          <w:rFonts w:hint="eastAsia"/>
        </w:rPr>
        <w:t>1.Man's nature will believe nothing but what it sees; so Mark 15:32: 'Let Christ the King of Israel descend now from the cross, that we may see and believe.</w:t>
      </w:r>
    </w:p>
    <w:p w14:paraId="4E0B3BB8">
      <w:pPr>
        <w:widowControl w:val="0"/>
        <w:numPr>
          <w:ilvl w:val="0"/>
          <w:numId w:val="0"/>
        </w:numPr>
        <w:jc w:val="both"/>
        <w:rPr>
          <w:rFonts w:hint="eastAsia"/>
        </w:rPr>
      </w:pPr>
      <w:r>
        <w:rPr>
          <w:rFonts w:hint="eastAsia"/>
        </w:rPr>
        <w:t>1. 人的本性，除了所见的，什么也不信；所以可15:32：“以色列的王基督，现在可以从十字架上下来，叫我们看见，就信了。</w:t>
      </w:r>
    </w:p>
    <w:p w14:paraId="1DF91BA4">
      <w:pPr>
        <w:widowControl w:val="0"/>
        <w:numPr>
          <w:ilvl w:val="0"/>
          <w:numId w:val="0"/>
        </w:numPr>
        <w:jc w:val="both"/>
        <w:rPr>
          <w:rFonts w:hint="eastAsia"/>
        </w:rPr>
      </w:pPr>
    </w:p>
    <w:p w14:paraId="711B26F9">
      <w:pPr>
        <w:widowControl w:val="0"/>
        <w:numPr>
          <w:ilvl w:val="0"/>
          <w:numId w:val="0"/>
        </w:numPr>
        <w:jc w:val="both"/>
        <w:rPr>
          <w:rFonts w:hint="eastAsia"/>
        </w:rPr>
      </w:pPr>
      <w:r>
        <w:rPr>
          <w:rFonts w:hint="eastAsia"/>
        </w:rPr>
        <w:t>And they that were crucified with him, reviled him.'</w:t>
      </w:r>
    </w:p>
    <w:p w14:paraId="39FC78C6">
      <w:pPr>
        <w:widowControl w:val="0"/>
        <w:numPr>
          <w:ilvl w:val="0"/>
          <w:numId w:val="0"/>
        </w:numPr>
        <w:jc w:val="both"/>
        <w:rPr>
          <w:rFonts w:hint="eastAsia"/>
        </w:rPr>
      </w:pPr>
      <w:r>
        <w:rPr>
          <w:rFonts w:hint="eastAsia"/>
        </w:rPr>
        <w:t>那和他同钉的人也是这样讥诮他。”</w:t>
      </w:r>
    </w:p>
    <w:p w14:paraId="1C87E5E7">
      <w:pPr>
        <w:widowControl w:val="0"/>
        <w:numPr>
          <w:ilvl w:val="0"/>
          <w:numId w:val="0"/>
        </w:numPr>
        <w:jc w:val="both"/>
        <w:rPr>
          <w:rFonts w:hint="eastAsia"/>
        </w:rPr>
      </w:pPr>
    </w:p>
    <w:p w14:paraId="5EE0E8CF">
      <w:pPr>
        <w:widowControl w:val="0"/>
        <w:numPr>
          <w:ilvl w:val="0"/>
          <w:numId w:val="0"/>
        </w:numPr>
        <w:jc w:val="both"/>
        <w:rPr>
          <w:rFonts w:hint="eastAsia"/>
        </w:rPr>
      </w:pPr>
      <w:r>
        <w:rPr>
          <w:rFonts w:hint="eastAsia"/>
        </w:rPr>
        <w:t>John 6:30, 'They said therefore unto him, What sign shewest thou then, that we may see, and believe thee?</w:t>
      </w:r>
    </w:p>
    <w:p w14:paraId="5588303B">
      <w:pPr>
        <w:widowControl w:val="0"/>
        <w:numPr>
          <w:ilvl w:val="0"/>
          <w:numId w:val="0"/>
        </w:numPr>
        <w:jc w:val="both"/>
        <w:rPr>
          <w:rFonts w:hint="eastAsia"/>
        </w:rPr>
      </w:pPr>
      <w:r>
        <w:rPr>
          <w:rFonts w:hint="eastAsia"/>
        </w:rPr>
        <w:t>约6:30，“他们又说：‘你行什么神迹，叫我们看见就信你呢？</w:t>
      </w:r>
    </w:p>
    <w:p w14:paraId="0934A108">
      <w:pPr>
        <w:widowControl w:val="0"/>
        <w:numPr>
          <w:ilvl w:val="0"/>
          <w:numId w:val="0"/>
        </w:numPr>
        <w:jc w:val="both"/>
        <w:rPr>
          <w:rFonts w:hint="eastAsia"/>
        </w:rPr>
      </w:pPr>
    </w:p>
    <w:p w14:paraId="038380B6">
      <w:pPr>
        <w:widowControl w:val="0"/>
        <w:numPr>
          <w:ilvl w:val="0"/>
          <w:numId w:val="0"/>
        </w:numPr>
        <w:jc w:val="both"/>
        <w:rPr>
          <w:rFonts w:hint="eastAsia"/>
        </w:rPr>
      </w:pPr>
      <w:r>
        <w:rPr>
          <w:rFonts w:hint="eastAsia"/>
        </w:rPr>
        <w:t>What dost thou work?'</w:t>
      </w:r>
    </w:p>
    <w:p w14:paraId="464B2E78">
      <w:pPr>
        <w:widowControl w:val="0"/>
        <w:numPr>
          <w:ilvl w:val="0"/>
          <w:numId w:val="0"/>
        </w:numPr>
        <w:jc w:val="both"/>
        <w:rPr>
          <w:rFonts w:hint="eastAsia"/>
        </w:rPr>
      </w:pPr>
      <w:r>
        <w:rPr>
          <w:rFonts w:hint="eastAsia"/>
        </w:rPr>
        <w:t>你到底作什么事呢？’”</w:t>
      </w:r>
    </w:p>
    <w:p w14:paraId="5681B12F">
      <w:pPr>
        <w:widowControl w:val="0"/>
        <w:numPr>
          <w:ilvl w:val="0"/>
          <w:numId w:val="0"/>
        </w:numPr>
        <w:jc w:val="both"/>
        <w:rPr>
          <w:rFonts w:hint="eastAsia"/>
        </w:rPr>
      </w:pPr>
    </w:p>
    <w:p w14:paraId="07679D62">
      <w:pPr>
        <w:widowControl w:val="0"/>
        <w:numPr>
          <w:ilvl w:val="0"/>
          <w:numId w:val="0"/>
        </w:numPr>
        <w:jc w:val="both"/>
        <w:rPr>
          <w:rFonts w:hint="eastAsia"/>
        </w:rPr>
      </w:pPr>
      <w:r>
        <w:rPr>
          <w:rFonts w:hint="eastAsia"/>
        </w:rPr>
        <w:t>Now the first principles are not seen, as no principles of arts and sciences are to be proved, for then reason would have no bottom to rest on.</w:t>
      </w:r>
    </w:p>
    <w:p w14:paraId="3ED6F845">
      <w:pPr>
        <w:widowControl w:val="0"/>
        <w:numPr>
          <w:ilvl w:val="0"/>
          <w:numId w:val="0"/>
        </w:numPr>
        <w:jc w:val="both"/>
        <w:rPr>
          <w:rFonts w:hint="eastAsia"/>
        </w:rPr>
      </w:pPr>
      <w:r>
        <w:rPr>
          <w:rFonts w:hint="eastAsia"/>
        </w:rPr>
        <w:t>如今，首要原则是看不见的，如同艺术和科学的原则，是无需证明的，因为，那样的话，理性便没有根基可以安息。</w:t>
      </w:r>
    </w:p>
    <w:p w14:paraId="0636CB4D">
      <w:pPr>
        <w:widowControl w:val="0"/>
        <w:numPr>
          <w:ilvl w:val="0"/>
          <w:numId w:val="0"/>
        </w:numPr>
        <w:jc w:val="both"/>
        <w:rPr>
          <w:rFonts w:hint="eastAsia"/>
        </w:rPr>
      </w:pPr>
    </w:p>
    <w:p w14:paraId="2BA17DD1">
      <w:pPr>
        <w:widowControl w:val="0"/>
        <w:numPr>
          <w:ilvl w:val="0"/>
          <w:numId w:val="0"/>
        </w:numPr>
        <w:jc w:val="both"/>
        <w:rPr>
          <w:rFonts w:hint="eastAsia"/>
        </w:rPr>
      </w:pPr>
      <w:r>
        <w:rPr>
          <w:rFonts w:hint="eastAsia"/>
        </w:rPr>
        <w:t>And so now these first practical principles of piety not being apprehended by reason, nor sight, therefore faith must be wrought, which is the evidence of things not seen.</w:t>
      </w:r>
    </w:p>
    <w:p w14:paraId="7C2C8193">
      <w:pPr>
        <w:widowControl w:val="0"/>
        <w:numPr>
          <w:ilvl w:val="0"/>
          <w:numId w:val="0"/>
        </w:numPr>
        <w:jc w:val="both"/>
        <w:rPr>
          <w:rFonts w:hint="eastAsia"/>
        </w:rPr>
      </w:pPr>
      <w:r>
        <w:rPr>
          <w:rFonts w:hint="eastAsia"/>
        </w:rPr>
        <w:t>因此，如今，这些敬虔的首要实践原则，既不被理性，也不被视觉所领会，所以信必须被作成，信是未见之事的确据。</w:t>
      </w:r>
    </w:p>
    <w:p w14:paraId="7377DB86">
      <w:pPr>
        <w:widowControl w:val="0"/>
        <w:numPr>
          <w:ilvl w:val="0"/>
          <w:numId w:val="0"/>
        </w:numPr>
        <w:jc w:val="both"/>
        <w:rPr>
          <w:rFonts w:hint="eastAsia"/>
        </w:rPr>
      </w:pPr>
    </w:p>
    <w:p w14:paraId="09F662FF">
      <w:pPr>
        <w:widowControl w:val="0"/>
        <w:numPr>
          <w:ilvl w:val="0"/>
          <w:numId w:val="0"/>
        </w:numPr>
        <w:jc w:val="both"/>
        <w:rPr>
          <w:rFonts w:hint="eastAsia"/>
        </w:rPr>
      </w:pPr>
      <w:r>
        <w:rPr>
          <w:rFonts w:hint="eastAsia"/>
        </w:rPr>
        <w:t>God is out of our sight; who hath seen him at any time?</w:t>
      </w:r>
    </w:p>
    <w:p w14:paraId="446E5061">
      <w:pPr>
        <w:widowControl w:val="0"/>
        <w:numPr>
          <w:ilvl w:val="0"/>
          <w:numId w:val="0"/>
        </w:numPr>
        <w:jc w:val="both"/>
        <w:rPr>
          <w:rFonts w:hint="eastAsia"/>
        </w:rPr>
      </w:pPr>
      <w:r>
        <w:rPr>
          <w:rFonts w:hint="eastAsia"/>
        </w:rPr>
        <w:t>神是我们看不见的；谁曾看见过祂呢？</w:t>
      </w:r>
    </w:p>
    <w:p w14:paraId="436D0006">
      <w:pPr>
        <w:widowControl w:val="0"/>
        <w:numPr>
          <w:ilvl w:val="0"/>
          <w:numId w:val="0"/>
        </w:numPr>
        <w:jc w:val="both"/>
        <w:rPr>
          <w:rFonts w:hint="eastAsia"/>
        </w:rPr>
      </w:pPr>
    </w:p>
    <w:p w14:paraId="2ED7062A">
      <w:pPr>
        <w:widowControl w:val="0"/>
        <w:numPr>
          <w:ilvl w:val="0"/>
          <w:numId w:val="0"/>
        </w:numPr>
        <w:jc w:val="both"/>
        <w:rPr>
          <w:rFonts w:hint="eastAsia"/>
        </w:rPr>
      </w:pPr>
      <w:r>
        <w:rPr>
          <w:rFonts w:hint="eastAsia"/>
        </w:rPr>
        <w:t>his judgments are out of sight: Ps. 10:5, 'His ways are always grievous; thy judgments are far above out of his sight: as for all his enemies, he puffeth at them.'</w:t>
      </w:r>
    </w:p>
    <w:p w14:paraId="319414D9">
      <w:pPr>
        <w:widowControl w:val="0"/>
        <w:numPr>
          <w:ilvl w:val="0"/>
          <w:numId w:val="0"/>
        </w:numPr>
        <w:jc w:val="both"/>
        <w:rPr>
          <w:rFonts w:hint="eastAsia"/>
        </w:rPr>
      </w:pPr>
      <w:r>
        <w:rPr>
          <w:rFonts w:hint="eastAsia"/>
        </w:rPr>
        <w:t>祂的审判是我们看不见的：诗10:5，“他的道常是亨通；你的判断远超他的眼界。至于他一切的敌人，他都向他们喷气。”</w:t>
      </w:r>
    </w:p>
    <w:p w14:paraId="363C7F9F">
      <w:pPr>
        <w:widowControl w:val="0"/>
        <w:numPr>
          <w:ilvl w:val="0"/>
          <w:numId w:val="0"/>
        </w:numPr>
        <w:jc w:val="both"/>
        <w:rPr>
          <w:rFonts w:hint="eastAsia"/>
        </w:rPr>
      </w:pPr>
    </w:p>
    <w:p w14:paraId="4DE3720D">
      <w:pPr>
        <w:widowControl w:val="0"/>
        <w:numPr>
          <w:ilvl w:val="0"/>
          <w:numId w:val="0"/>
        </w:numPr>
        <w:jc w:val="both"/>
        <w:rPr>
          <w:rFonts w:hint="eastAsia"/>
        </w:rPr>
      </w:pPr>
      <w:r>
        <w:rPr>
          <w:rFonts w:hint="eastAsia"/>
        </w:rPr>
        <w:t>Hell and heaven men see not.</w:t>
      </w:r>
    </w:p>
    <w:p w14:paraId="77097EC5">
      <w:pPr>
        <w:widowControl w:val="0"/>
        <w:numPr>
          <w:ilvl w:val="0"/>
          <w:numId w:val="0"/>
        </w:numPr>
        <w:jc w:val="both"/>
        <w:rPr>
          <w:rFonts w:hint="eastAsia"/>
        </w:rPr>
      </w:pPr>
      <w:r>
        <w:rPr>
          <w:rFonts w:hint="eastAsia"/>
        </w:rPr>
        <w:t>地狱和天堂，人看不见。</w:t>
      </w:r>
    </w:p>
    <w:p w14:paraId="7D908EE2">
      <w:pPr>
        <w:widowControl w:val="0"/>
        <w:numPr>
          <w:ilvl w:val="0"/>
          <w:numId w:val="0"/>
        </w:numPr>
        <w:jc w:val="both"/>
        <w:rPr>
          <w:rFonts w:hint="eastAsia"/>
        </w:rPr>
      </w:pPr>
    </w:p>
    <w:p w14:paraId="2A8FC7A1">
      <w:pPr>
        <w:widowControl w:val="0"/>
        <w:numPr>
          <w:ilvl w:val="0"/>
          <w:numId w:val="0"/>
        </w:numPr>
        <w:jc w:val="both"/>
        <w:rPr>
          <w:rFonts w:hint="eastAsia"/>
        </w:rPr>
      </w:pPr>
      <w:r>
        <w:rPr>
          <w:rFonts w:hint="eastAsia"/>
        </w:rPr>
        <w:t>But you will say, that the apostle expresseth that his Godhead is clearly seen: Rom. 1:20, 'For the invisible things of him from the creation of the world are clearly seen, being understood by the things that are made, even his eternal power and Godhead; so that they are without excuse;' and wrath revealed from heaven: ver. 18, 'For the wrath of God is revealed from heaven against all ungodliness and unrighteousness of men, who hold the truth in unrighteousness.'</w:t>
      </w:r>
    </w:p>
    <w:p w14:paraId="48A4F395">
      <w:pPr>
        <w:widowControl w:val="0"/>
        <w:numPr>
          <w:ilvl w:val="0"/>
          <w:numId w:val="0"/>
        </w:numPr>
        <w:jc w:val="both"/>
        <w:rPr>
          <w:rFonts w:hint="eastAsia"/>
        </w:rPr>
      </w:pPr>
      <w:r>
        <w:rPr>
          <w:rFonts w:hint="eastAsia"/>
        </w:rPr>
        <w:t>但你们会说，使徒表明，祂的神性是明明可知的：罗1:20，“自从造天地以来，神的永能和神性是明明可知的，虽是眼不能见，但藉着所造之物就可以晓得，叫人无可推诿。”；忿怒从天上显明：第18节，“原来，神的忿怒从天上显明在一切不虔不义的人身上，就是那些行不义阻挡真理的人。”</w:t>
      </w:r>
    </w:p>
    <w:p w14:paraId="12276896">
      <w:pPr>
        <w:widowControl w:val="0"/>
        <w:numPr>
          <w:ilvl w:val="0"/>
          <w:numId w:val="0"/>
        </w:numPr>
        <w:jc w:val="both"/>
        <w:rPr>
          <w:rFonts w:hint="eastAsia"/>
        </w:rPr>
      </w:pPr>
    </w:p>
    <w:p w14:paraId="2E00323C">
      <w:pPr>
        <w:widowControl w:val="0"/>
        <w:numPr>
          <w:ilvl w:val="0"/>
          <w:numId w:val="0"/>
        </w:numPr>
        <w:jc w:val="both"/>
        <w:rPr>
          <w:rFonts w:hint="eastAsia"/>
        </w:rPr>
      </w:pPr>
      <w:r>
        <w:rPr>
          <w:rFonts w:hint="eastAsia"/>
        </w:rPr>
        <w:t>I answer, that all those glimmerings are not of force enough to overcome the contrary darkness; no, nor can the word of God itself do it, till faith comes with its optic glass, and makes them real, and evident, and puts them out of question, so as if ever they become active to guide our lives, they must be apprehended by a new principle.</w:t>
      </w:r>
    </w:p>
    <w:p w14:paraId="4F02CCE1">
      <w:pPr>
        <w:widowControl w:val="0"/>
        <w:numPr>
          <w:ilvl w:val="0"/>
          <w:numId w:val="0"/>
        </w:numPr>
        <w:jc w:val="both"/>
        <w:rPr>
          <w:rFonts w:hint="eastAsia"/>
        </w:rPr>
      </w:pPr>
      <w:r>
        <w:rPr>
          <w:rFonts w:hint="eastAsia"/>
        </w:rPr>
        <w:t>我回答，所有那些微光，都不足以胜过相反的黑暗；不，甚至神的话语本身也不能，直到信带着它的光学玻璃来到，使它们成为真实的、显而易见的，并使它们无可置疑，以至于倘若它们要成为积极的，去引导我们的生活，它们就必须被一个新的原则所领会。</w:t>
      </w:r>
    </w:p>
    <w:p w14:paraId="37234033">
      <w:pPr>
        <w:widowControl w:val="0"/>
        <w:numPr>
          <w:ilvl w:val="0"/>
          <w:numId w:val="0"/>
        </w:numPr>
        <w:jc w:val="both"/>
        <w:rPr>
          <w:rFonts w:hint="eastAsia"/>
        </w:rPr>
      </w:pPr>
    </w:p>
    <w:p w14:paraId="325EC802">
      <w:pPr>
        <w:widowControl w:val="0"/>
        <w:numPr>
          <w:ilvl w:val="0"/>
          <w:numId w:val="0"/>
        </w:numPr>
        <w:jc w:val="both"/>
        <w:rPr>
          <w:rFonts w:hint="eastAsia"/>
        </w:rPr>
      </w:pPr>
      <w:r>
        <w:rPr>
          <w:rFonts w:hint="eastAsia"/>
        </w:rPr>
        <w:t>Therefore it is written, Heb. 11:6, he that comes to God, most have faith to believe even that God [is], which yet is clearly seen so far, as to leave men inexcusable.</w:t>
      </w:r>
    </w:p>
    <w:p w14:paraId="22575ED7">
      <w:pPr>
        <w:widowControl w:val="0"/>
        <w:numPr>
          <w:ilvl w:val="0"/>
          <w:numId w:val="0"/>
        </w:numPr>
        <w:jc w:val="both"/>
        <w:rPr>
          <w:rFonts w:hint="eastAsia"/>
        </w:rPr>
      </w:pPr>
      <w:r>
        <w:rPr>
          <w:rFonts w:hint="eastAsia"/>
        </w:rPr>
        <w:t>因此经上记着说，来11:6，到神面前来的人，必须有信，去相信甚至神是，这然而又是明明可知的，以至于使人无可推诿。</w:t>
      </w:r>
    </w:p>
    <w:p w14:paraId="3CB138A4">
      <w:pPr>
        <w:widowControl w:val="0"/>
        <w:numPr>
          <w:ilvl w:val="0"/>
          <w:numId w:val="0"/>
        </w:numPr>
        <w:jc w:val="both"/>
        <w:rPr>
          <w:rFonts w:hint="eastAsia"/>
        </w:rPr>
      </w:pPr>
    </w:p>
    <w:p w14:paraId="15F163FB">
      <w:pPr>
        <w:widowControl w:val="0"/>
        <w:numPr>
          <w:ilvl w:val="0"/>
          <w:numId w:val="0"/>
        </w:numPr>
        <w:jc w:val="both"/>
        <w:rPr>
          <w:rFonts w:hint="eastAsia"/>
        </w:rPr>
      </w:pPr>
      <w:r>
        <w:rPr>
          <w:rFonts w:hint="eastAsia"/>
        </w:rPr>
        <w:t>2.These being such transcendent things above our thoughts, there isa dulness in man to believe them, and we cannot raise our thoughts so high.</w:t>
      </w:r>
    </w:p>
    <w:p w14:paraId="6ADFB4EE">
      <w:pPr>
        <w:widowControl w:val="0"/>
        <w:numPr>
          <w:ilvl w:val="0"/>
          <w:numId w:val="0"/>
        </w:numPr>
        <w:jc w:val="both"/>
        <w:rPr>
          <w:rFonts w:hint="eastAsia"/>
        </w:rPr>
      </w:pPr>
      <w:r>
        <w:rPr>
          <w:rFonts w:hint="eastAsia"/>
        </w:rPr>
        <w:t>2. 这些既是如此超越我们思想的事物，人便有迟钝去相信它们，我们也不能将我们的思想提升得如此之高。</w:t>
      </w:r>
    </w:p>
    <w:p w14:paraId="4283731F">
      <w:pPr>
        <w:widowControl w:val="0"/>
        <w:numPr>
          <w:ilvl w:val="0"/>
          <w:numId w:val="0"/>
        </w:numPr>
        <w:jc w:val="both"/>
        <w:rPr>
          <w:rFonts w:hint="eastAsia"/>
        </w:rPr>
      </w:pPr>
    </w:p>
    <w:p w14:paraId="4ACF2EF6">
      <w:pPr>
        <w:widowControl w:val="0"/>
        <w:numPr>
          <w:ilvl w:val="0"/>
          <w:numId w:val="0"/>
        </w:numPr>
        <w:jc w:val="both"/>
        <w:rPr>
          <w:rFonts w:hint="eastAsia"/>
        </w:rPr>
      </w:pPr>
      <w:r>
        <w:rPr>
          <w:rFonts w:hint="eastAsia"/>
        </w:rPr>
        <w:t>It is called a slowness of heart in us: Luke 24:25, 'Then he said unto them, O fools, and slow of heart to believe all that the prophets have spoken!'</w:t>
      </w:r>
    </w:p>
    <w:p w14:paraId="6ABB37D6">
      <w:pPr>
        <w:widowControl w:val="0"/>
        <w:numPr>
          <w:ilvl w:val="0"/>
          <w:numId w:val="0"/>
        </w:numPr>
        <w:jc w:val="both"/>
        <w:rPr>
          <w:rFonts w:hint="eastAsia"/>
        </w:rPr>
      </w:pPr>
      <w:r>
        <w:rPr>
          <w:rFonts w:hint="eastAsia"/>
        </w:rPr>
        <w:t>这被称为我们心里迟钝：路24:25，“耶稣对他们说：‘无知的人哪，先知所说的一切话，你们的心信得太迟钝了！’”</w:t>
      </w:r>
    </w:p>
    <w:p w14:paraId="1126070E">
      <w:pPr>
        <w:widowControl w:val="0"/>
        <w:numPr>
          <w:ilvl w:val="0"/>
          <w:numId w:val="0"/>
        </w:numPr>
        <w:jc w:val="both"/>
        <w:rPr>
          <w:rFonts w:hint="eastAsia"/>
        </w:rPr>
      </w:pPr>
    </w:p>
    <w:p w14:paraId="19DB9566">
      <w:pPr>
        <w:widowControl w:val="0"/>
        <w:numPr>
          <w:ilvl w:val="0"/>
          <w:numId w:val="0"/>
        </w:numPr>
        <w:jc w:val="both"/>
        <w:rPr>
          <w:rFonts w:hint="eastAsia"/>
        </w:rPr>
      </w:pPr>
      <w:r>
        <w:rPr>
          <w:rFonts w:hint="eastAsia"/>
        </w:rPr>
        <w:t>Insomuch as Christ says, John 5:43, 'I am come in my Father's name, and ye receive me not: if another shall come in his own name, him ye will receive;' if another come in his own name, him you will receive, any but me you would accept.</w:t>
      </w:r>
    </w:p>
    <w:p w14:paraId="7E979102">
      <w:pPr>
        <w:widowControl w:val="0"/>
        <w:numPr>
          <w:ilvl w:val="0"/>
          <w:numId w:val="0"/>
        </w:numPr>
        <w:jc w:val="both"/>
        <w:rPr>
          <w:rFonts w:hint="eastAsia"/>
        </w:rPr>
      </w:pPr>
      <w:r>
        <w:rPr>
          <w:rFonts w:hint="eastAsia"/>
        </w:rPr>
        <w:t>以至于基督说，约5:43，“我奉我父的名来，你们并不接待我；若有别人奉自己的名来，你们倒要接待他。”倘若有别人奉自己的名来，你们倒要接待他，除了我以外，任何人都你们会接纳。</w:t>
      </w:r>
    </w:p>
    <w:p w14:paraId="77F0121D">
      <w:pPr>
        <w:widowControl w:val="0"/>
        <w:numPr>
          <w:ilvl w:val="0"/>
          <w:numId w:val="0"/>
        </w:numPr>
        <w:jc w:val="both"/>
        <w:rPr>
          <w:rFonts w:hint="eastAsia"/>
        </w:rPr>
      </w:pPr>
    </w:p>
    <w:p w14:paraId="57BD5E0E">
      <w:pPr>
        <w:widowControl w:val="0"/>
        <w:numPr>
          <w:ilvl w:val="0"/>
          <w:numId w:val="0"/>
        </w:numPr>
        <w:jc w:val="both"/>
        <w:rPr>
          <w:rFonts w:hint="eastAsia"/>
        </w:rPr>
      </w:pPr>
      <w:r>
        <w:rPr>
          <w:rFonts w:hint="eastAsia"/>
        </w:rPr>
        <w:t>Wisdom is too high, too far above, so out of reason's reach, to believe it as it is to be believed, so that though the folly that is in us makes us believe every vain promise else of our hearts, every fable,—Prov. 19:15, 'The simple believeth every word, but the prudent man looketh well to his going,'—we will not believe firm and solid truths.</w:t>
      </w:r>
    </w:p>
    <w:p w14:paraId="2C46A0EF">
      <w:pPr>
        <w:widowControl w:val="0"/>
        <w:numPr>
          <w:ilvl w:val="0"/>
          <w:numId w:val="0"/>
        </w:numPr>
        <w:jc w:val="both"/>
        <w:rPr>
          <w:rFonts w:hint="eastAsia"/>
        </w:rPr>
      </w:pPr>
      <w:r>
        <w:rPr>
          <w:rFonts w:hint="eastAsia"/>
        </w:rPr>
        <w:t>智慧太高，太远超，如此地超乎理性的范围，以至于无法按其当被相信的样子去相信它，所以，虽然我们里面的愚昧，使我们相信我们心里所有其他虚空的应许，每一个寓言——箴14:15，“愚蒙人是话都信；通达人步步谨慎，”——我们却不相信坚固和稳固的真理。</w:t>
      </w:r>
    </w:p>
    <w:p w14:paraId="6AC248E0">
      <w:pPr>
        <w:widowControl w:val="0"/>
        <w:numPr>
          <w:ilvl w:val="0"/>
          <w:numId w:val="0"/>
        </w:numPr>
        <w:jc w:val="both"/>
        <w:rPr>
          <w:rFonts w:hint="eastAsia"/>
        </w:rPr>
      </w:pPr>
    </w:p>
    <w:p w14:paraId="25F99A0F">
      <w:pPr>
        <w:widowControl w:val="0"/>
        <w:numPr>
          <w:ilvl w:val="0"/>
          <w:numId w:val="0"/>
        </w:numPr>
        <w:jc w:val="both"/>
        <w:rPr>
          <w:rFonts w:hint="eastAsia"/>
        </w:rPr>
      </w:pPr>
      <w:r>
        <w:rPr>
          <w:rFonts w:hint="eastAsia"/>
        </w:rPr>
        <w:t>Wisdom is too high for a fool, and men are loath to extend their eyesight to see so far off; it wearies and dulls them, and therefore though we see, we can scarce believe, though signs be wrought: John 12:37, 'But though he had done so many miracles before them, yet they believed not on him.'</w:t>
      </w:r>
    </w:p>
    <w:p w14:paraId="7A7FABA0">
      <w:pPr>
        <w:widowControl w:val="0"/>
        <w:numPr>
          <w:ilvl w:val="0"/>
          <w:numId w:val="0"/>
        </w:numPr>
        <w:jc w:val="both"/>
        <w:rPr>
          <w:rFonts w:hint="eastAsia"/>
        </w:rPr>
      </w:pPr>
      <w:r>
        <w:rPr>
          <w:rFonts w:hint="eastAsia"/>
        </w:rPr>
        <w:t>智慧对愚人是太高，人也不愿扩展他们的视力去看那么远；那使他们疲倦和迟钝，因此，虽然我们看见，我们却几乎不能相信，虽然神迹已行：约12:37，“祂虽然在他们面前行了许多神迹，他们还是不信祂。”</w:t>
      </w:r>
    </w:p>
    <w:p w14:paraId="48116E12">
      <w:pPr>
        <w:widowControl w:val="0"/>
        <w:numPr>
          <w:ilvl w:val="0"/>
          <w:numId w:val="0"/>
        </w:numPr>
        <w:jc w:val="both"/>
        <w:rPr>
          <w:rFonts w:hint="eastAsia"/>
        </w:rPr>
      </w:pPr>
    </w:p>
    <w:p w14:paraId="2CF98A42">
      <w:pPr>
        <w:widowControl w:val="0"/>
        <w:numPr>
          <w:ilvl w:val="0"/>
          <w:numId w:val="0"/>
        </w:numPr>
        <w:jc w:val="both"/>
        <w:rPr>
          <w:rFonts w:hint="eastAsia"/>
        </w:rPr>
      </w:pPr>
      <w:r>
        <w:rPr>
          <w:rFonts w:hint="eastAsia"/>
        </w:rPr>
        <w:t>3.These spiritual truths are contrary to a man's heart, and ways, andcourse.</w:t>
      </w:r>
    </w:p>
    <w:p w14:paraId="236DB0E7">
      <w:pPr>
        <w:widowControl w:val="0"/>
        <w:numPr>
          <w:ilvl w:val="0"/>
          <w:numId w:val="0"/>
        </w:numPr>
        <w:jc w:val="both"/>
        <w:rPr>
          <w:rFonts w:hint="eastAsia"/>
        </w:rPr>
      </w:pPr>
      <w:r>
        <w:rPr>
          <w:rFonts w:hint="eastAsia"/>
        </w:rPr>
        <w:t>3. 这些属灵的真理，与一个人的心、道路和行径是相反的。</w:t>
      </w:r>
    </w:p>
    <w:p w14:paraId="7ADC7FBF">
      <w:pPr>
        <w:widowControl w:val="0"/>
        <w:numPr>
          <w:ilvl w:val="0"/>
          <w:numId w:val="0"/>
        </w:numPr>
        <w:jc w:val="both"/>
        <w:rPr>
          <w:rFonts w:hint="eastAsia"/>
        </w:rPr>
      </w:pPr>
    </w:p>
    <w:p w14:paraId="23B5ECA3">
      <w:pPr>
        <w:widowControl w:val="0"/>
        <w:numPr>
          <w:ilvl w:val="0"/>
          <w:numId w:val="0"/>
        </w:numPr>
        <w:jc w:val="both"/>
        <w:rPr>
          <w:rFonts w:hint="eastAsia"/>
        </w:rPr>
      </w:pPr>
      <w:r>
        <w:rPr>
          <w:rFonts w:hint="eastAsia"/>
        </w:rPr>
        <w:t>Now self-love being in the mind and understanding, it keeps it off from assenting to what it apprehends evil to itself.</w:t>
      </w:r>
    </w:p>
    <w:p w14:paraId="21C1A4B0">
      <w:pPr>
        <w:widowControl w:val="0"/>
        <w:numPr>
          <w:ilvl w:val="0"/>
          <w:numId w:val="0"/>
        </w:numPr>
        <w:jc w:val="both"/>
        <w:rPr>
          <w:rFonts w:hint="eastAsia"/>
        </w:rPr>
      </w:pPr>
      <w:r>
        <w:rPr>
          <w:rFonts w:hint="eastAsia"/>
        </w:rPr>
        <w:t>如今，自爱既在心思和悟性中，便使它不肯同意它所领会为对自己有害的事。</w:t>
      </w:r>
    </w:p>
    <w:p w14:paraId="3DD6B37F">
      <w:pPr>
        <w:widowControl w:val="0"/>
        <w:numPr>
          <w:ilvl w:val="0"/>
          <w:numId w:val="0"/>
        </w:numPr>
        <w:jc w:val="both"/>
        <w:rPr>
          <w:rFonts w:hint="eastAsia"/>
        </w:rPr>
      </w:pPr>
    </w:p>
    <w:p w14:paraId="00477EDA">
      <w:pPr>
        <w:widowControl w:val="0"/>
        <w:numPr>
          <w:ilvl w:val="0"/>
          <w:numId w:val="0"/>
        </w:numPr>
        <w:jc w:val="both"/>
        <w:rPr>
          <w:rFonts w:hint="eastAsia"/>
        </w:rPr>
      </w:pPr>
      <w:r>
        <w:rPr>
          <w:rFonts w:hint="eastAsia"/>
        </w:rPr>
        <w:t>Now to believe there is a God, and a hell, &amp;c., are contrary to it.</w:t>
      </w:r>
    </w:p>
    <w:p w14:paraId="3F6B57FB">
      <w:pPr>
        <w:widowControl w:val="0"/>
        <w:numPr>
          <w:ilvl w:val="0"/>
          <w:numId w:val="0"/>
        </w:numPr>
        <w:jc w:val="both"/>
        <w:rPr>
          <w:rFonts w:hint="eastAsia"/>
        </w:rPr>
      </w:pPr>
      <w:r>
        <w:rPr>
          <w:rFonts w:hint="eastAsia"/>
        </w:rPr>
        <w:t>如今，相信有神、有地狱等等，都与它相反。</w:t>
      </w:r>
    </w:p>
    <w:p w14:paraId="6155B3D3">
      <w:pPr>
        <w:widowControl w:val="0"/>
        <w:numPr>
          <w:ilvl w:val="0"/>
          <w:numId w:val="0"/>
        </w:numPr>
        <w:jc w:val="both"/>
        <w:rPr>
          <w:rFonts w:hint="eastAsia"/>
        </w:rPr>
      </w:pPr>
    </w:p>
    <w:p w14:paraId="11E31FF6">
      <w:pPr>
        <w:widowControl w:val="0"/>
        <w:numPr>
          <w:ilvl w:val="0"/>
          <w:numId w:val="0"/>
        </w:numPr>
        <w:jc w:val="both"/>
        <w:rPr>
          <w:rFonts w:hint="eastAsia"/>
        </w:rPr>
      </w:pPr>
      <w:r>
        <w:rPr>
          <w:rFonts w:hint="eastAsia"/>
        </w:rPr>
        <w:t>For he is a judge, and therefore men like not to receive the knowledge of him, and believe him not: Rom. 1:28, 'And even as they did not like to retain God in their knowledge, God gave them over to a reprobate mind, to do those things which are not convenient.'</w:t>
      </w:r>
    </w:p>
    <w:p w14:paraId="1CAF53E2">
      <w:pPr>
        <w:widowControl w:val="0"/>
        <w:numPr>
          <w:ilvl w:val="0"/>
          <w:numId w:val="0"/>
        </w:numPr>
        <w:jc w:val="both"/>
        <w:rPr>
          <w:rFonts w:hint="eastAsia"/>
        </w:rPr>
      </w:pPr>
      <w:r>
        <w:rPr>
          <w:rFonts w:hint="eastAsia"/>
        </w:rPr>
        <w:t>因为祂是审判官，所以人不喜欢领受对祂的认识，也不相信祂：罗1:28，“他们既然故意不认识神，神就任凭他们存邪僻的心，行那些不合理的事。”</w:t>
      </w:r>
    </w:p>
    <w:p w14:paraId="020621FD">
      <w:pPr>
        <w:widowControl w:val="0"/>
        <w:numPr>
          <w:ilvl w:val="0"/>
          <w:numId w:val="0"/>
        </w:numPr>
        <w:jc w:val="both"/>
        <w:rPr>
          <w:rFonts w:hint="eastAsia"/>
        </w:rPr>
      </w:pPr>
    </w:p>
    <w:p w14:paraId="28DC2463">
      <w:pPr>
        <w:widowControl w:val="0"/>
        <w:numPr>
          <w:ilvl w:val="0"/>
          <w:numId w:val="0"/>
        </w:numPr>
        <w:jc w:val="both"/>
        <w:rPr>
          <w:rFonts w:hint="eastAsia"/>
        </w:rPr>
      </w:pPr>
      <w:r>
        <w:rPr>
          <w:rFonts w:hint="eastAsia"/>
        </w:rPr>
        <w:t>So 2 Thes. 2:12, this reason is given why they believed not, because they had pleasure in unrighteousness; 2 Thes. 2:12, 'That they all might be damned who believed not the truth, but had pleasure in unrighteousness.'</w:t>
      </w:r>
    </w:p>
    <w:p w14:paraId="451DDF92">
      <w:pPr>
        <w:widowControl w:val="0"/>
        <w:numPr>
          <w:ilvl w:val="0"/>
          <w:numId w:val="0"/>
        </w:numPr>
        <w:jc w:val="both"/>
        <w:rPr>
          <w:rFonts w:hint="eastAsia"/>
        </w:rPr>
      </w:pPr>
      <w:r>
        <w:rPr>
          <w:rFonts w:hint="eastAsia"/>
        </w:rPr>
        <w:t>所以帖后2:12，给出了他们不信的这个理由，因为他们喜爱不义；帖后2:12，“使一切不信真理、倒喜爱不义的人都被定罪。”</w:t>
      </w:r>
    </w:p>
    <w:p w14:paraId="7727E080">
      <w:pPr>
        <w:widowControl w:val="0"/>
        <w:numPr>
          <w:ilvl w:val="0"/>
          <w:numId w:val="0"/>
        </w:numPr>
        <w:jc w:val="both"/>
        <w:rPr>
          <w:rFonts w:hint="eastAsia"/>
        </w:rPr>
      </w:pPr>
    </w:p>
    <w:p w14:paraId="66AD4CA1">
      <w:pPr>
        <w:widowControl w:val="0"/>
        <w:numPr>
          <w:ilvl w:val="0"/>
          <w:numId w:val="0"/>
        </w:numPr>
        <w:jc w:val="both"/>
        <w:rPr>
          <w:rFonts w:hint="eastAsia"/>
        </w:rPr>
      </w:pPr>
      <w:r>
        <w:rPr>
          <w:rFonts w:hint="eastAsia"/>
        </w:rPr>
        <w:t>As love makes us credulous, 1 Cor. 13:7, 'beareth all things, believeth all things, hopeth all things, endureth all things,' we believe good of those we love, so self-love renders us incredulous; therefore Christ says, Though I tell you, you will not believe: Luke 22:67, 'Saying, Art thou Christ? tell us.</w:t>
      </w:r>
    </w:p>
    <w:p w14:paraId="6C806B24">
      <w:pPr>
        <w:widowControl w:val="0"/>
        <w:numPr>
          <w:ilvl w:val="0"/>
          <w:numId w:val="0"/>
        </w:numPr>
        <w:jc w:val="both"/>
        <w:rPr>
          <w:rFonts w:hint="eastAsia"/>
        </w:rPr>
      </w:pPr>
      <w:r>
        <w:rPr>
          <w:rFonts w:hint="eastAsia"/>
        </w:rPr>
        <w:t>爱既使我们轻信，林前13:7，“凡事包容，凡事相信，凡事盼望，凡事忍耐，”我们相信我们所爱之人的好处，同样，自爱也使我们不信；因此基督说，我虽然告诉你们，你们总是不信：路22:67，“说：‘你若是基督，就告诉我们。’</w:t>
      </w:r>
    </w:p>
    <w:p w14:paraId="05C1D064">
      <w:pPr>
        <w:widowControl w:val="0"/>
        <w:numPr>
          <w:ilvl w:val="0"/>
          <w:numId w:val="0"/>
        </w:numPr>
        <w:jc w:val="both"/>
        <w:rPr>
          <w:rFonts w:hint="eastAsia"/>
        </w:rPr>
      </w:pPr>
    </w:p>
    <w:p w14:paraId="146E72F0">
      <w:pPr>
        <w:widowControl w:val="0"/>
        <w:numPr>
          <w:ilvl w:val="0"/>
          <w:numId w:val="0"/>
        </w:numPr>
        <w:jc w:val="both"/>
        <w:rPr>
          <w:rFonts w:hint="eastAsia"/>
        </w:rPr>
      </w:pPr>
      <w:r>
        <w:rPr>
          <w:rFonts w:hint="eastAsia"/>
        </w:rPr>
        <w:t>And he said unto them, If I tell you, you will not believe.'</w:t>
      </w:r>
    </w:p>
    <w:p w14:paraId="654A2AD7">
      <w:pPr>
        <w:widowControl w:val="0"/>
        <w:numPr>
          <w:ilvl w:val="0"/>
          <w:numId w:val="0"/>
        </w:numPr>
        <w:jc w:val="both"/>
        <w:rPr>
          <w:rFonts w:hint="eastAsia"/>
        </w:rPr>
      </w:pPr>
      <w:r>
        <w:rPr>
          <w:rFonts w:hint="eastAsia"/>
        </w:rPr>
        <w:t>耶稣对他们说：‘我若告诉你们，你们也不信。’”</w:t>
      </w:r>
    </w:p>
    <w:p w14:paraId="6C2F3841">
      <w:pPr>
        <w:widowControl w:val="0"/>
        <w:numPr>
          <w:ilvl w:val="0"/>
          <w:numId w:val="0"/>
        </w:numPr>
        <w:jc w:val="both"/>
        <w:rPr>
          <w:rFonts w:hint="eastAsia"/>
        </w:rPr>
      </w:pPr>
    </w:p>
    <w:p w14:paraId="52F6B6B8">
      <w:pPr>
        <w:widowControl w:val="0"/>
        <w:numPr>
          <w:ilvl w:val="0"/>
          <w:numId w:val="0"/>
        </w:numPr>
        <w:jc w:val="both"/>
        <w:rPr>
          <w:rFonts w:hint="eastAsia"/>
        </w:rPr>
      </w:pPr>
      <w:r>
        <w:rPr>
          <w:rFonts w:hint="eastAsia"/>
        </w:rPr>
        <w:t>4.Unbelief was the chief of man's first sin.</w:t>
      </w:r>
    </w:p>
    <w:p w14:paraId="6AE44D1E">
      <w:pPr>
        <w:widowControl w:val="0"/>
        <w:numPr>
          <w:ilvl w:val="0"/>
          <w:numId w:val="0"/>
        </w:numPr>
        <w:jc w:val="both"/>
        <w:rPr>
          <w:rFonts w:hint="eastAsia"/>
        </w:rPr>
      </w:pPr>
      <w:r>
        <w:rPr>
          <w:rFonts w:hint="eastAsia"/>
        </w:rPr>
        <w:t>4. 不信是人最初之罪的主要部分。</w:t>
      </w:r>
    </w:p>
    <w:p w14:paraId="76CF02EA">
      <w:pPr>
        <w:widowControl w:val="0"/>
        <w:numPr>
          <w:ilvl w:val="0"/>
          <w:numId w:val="0"/>
        </w:numPr>
        <w:jc w:val="both"/>
        <w:rPr>
          <w:rFonts w:hint="eastAsia"/>
        </w:rPr>
      </w:pPr>
    </w:p>
    <w:p w14:paraId="2CF23A1D">
      <w:pPr>
        <w:widowControl w:val="0"/>
        <w:numPr>
          <w:ilvl w:val="0"/>
          <w:numId w:val="0"/>
        </w:numPr>
        <w:jc w:val="both"/>
        <w:rPr>
          <w:rFonts w:hint="eastAsia"/>
        </w:rPr>
      </w:pPr>
      <w:r>
        <w:rPr>
          <w:rFonts w:hint="eastAsia"/>
        </w:rPr>
        <w:t>Their first miscarryingwas not believing God's word, and therefore they especially wounded our nature with unbelief; and faith being extinguished, the contrary principles have come to possess the mind: 2 Cor. 4:4, 'In whom the god of this world hath blinded the minds of them which believe not, lest the light of the glorious gospel of Christ, who is the image of God, should shine unto them.'</w:t>
      </w:r>
    </w:p>
    <w:p w14:paraId="079A289E">
      <w:pPr>
        <w:widowControl w:val="0"/>
        <w:numPr>
          <w:ilvl w:val="0"/>
          <w:numId w:val="0"/>
        </w:numPr>
        <w:jc w:val="both"/>
        <w:rPr>
          <w:rFonts w:hint="eastAsia"/>
        </w:rPr>
      </w:pPr>
      <w:r>
        <w:rPr>
          <w:rFonts w:hint="eastAsia"/>
        </w:rPr>
        <w:t>他们最初的失误，在于不信神的话语，因此他们尤其用不信伤害了我们的本性；信既被熄灭，相反的原则便来占据了心思：林后4:4，“此等不信之人被这世界的神弄瞎了心眼，不叫基督荣耀福音的光照着他们；基督本是神的像。”</w:t>
      </w:r>
    </w:p>
    <w:p w14:paraId="137EE4FA">
      <w:pPr>
        <w:widowControl w:val="0"/>
        <w:numPr>
          <w:ilvl w:val="0"/>
          <w:numId w:val="0"/>
        </w:numPr>
        <w:jc w:val="both"/>
        <w:rPr>
          <w:rFonts w:hint="eastAsia"/>
        </w:rPr>
      </w:pPr>
    </w:p>
    <w:p w14:paraId="31BABFC7">
      <w:pPr>
        <w:widowControl w:val="0"/>
        <w:numPr>
          <w:ilvl w:val="0"/>
          <w:numId w:val="0"/>
        </w:numPr>
        <w:jc w:val="both"/>
        <w:rPr>
          <w:rFonts w:hint="eastAsia"/>
        </w:rPr>
      </w:pPr>
      <w:r>
        <w:rPr>
          <w:rFonts w:hint="eastAsia"/>
        </w:rPr>
        <w:t>Satan hath power to blind their minds with contrary principles.</w:t>
      </w:r>
    </w:p>
    <w:p w14:paraId="3374022B">
      <w:pPr>
        <w:widowControl w:val="0"/>
        <w:numPr>
          <w:ilvl w:val="0"/>
          <w:numId w:val="0"/>
        </w:numPr>
        <w:jc w:val="both"/>
        <w:rPr>
          <w:rFonts w:hint="eastAsia"/>
        </w:rPr>
      </w:pPr>
      <w:r>
        <w:rPr>
          <w:rFonts w:hint="eastAsia"/>
        </w:rPr>
        <w:t>撒但有能力用相反的原则来弄瞎他们的心思。</w:t>
      </w:r>
    </w:p>
    <w:p w14:paraId="121531AE">
      <w:pPr>
        <w:widowControl w:val="0"/>
        <w:numPr>
          <w:ilvl w:val="0"/>
          <w:numId w:val="0"/>
        </w:numPr>
        <w:jc w:val="both"/>
        <w:rPr>
          <w:rFonts w:hint="eastAsia"/>
        </w:rPr>
      </w:pPr>
    </w:p>
    <w:p w14:paraId="0E0A1525">
      <w:pPr>
        <w:widowControl w:val="0"/>
        <w:numPr>
          <w:ilvl w:val="0"/>
          <w:numId w:val="0"/>
        </w:numPr>
        <w:jc w:val="both"/>
        <w:rPr>
          <w:rFonts w:hint="eastAsia"/>
        </w:rPr>
      </w:pPr>
      <w:r>
        <w:rPr>
          <w:rFonts w:hint="eastAsia"/>
        </w:rPr>
        <w:t xml:space="preserve"> </w:t>
      </w:r>
    </w:p>
    <w:p w14:paraId="1C81DE8D">
      <w:pPr>
        <w:pStyle w:val="3"/>
        <w:bidi w:val="0"/>
        <w:jc w:val="center"/>
        <w:rPr>
          <w:rFonts w:hint="eastAsia"/>
          <w:i/>
          <w:iCs/>
          <w:sz w:val="40"/>
          <w:szCs w:val="36"/>
        </w:rPr>
      </w:pPr>
      <w:r>
        <w:rPr>
          <w:rFonts w:hint="eastAsia"/>
          <w:i/>
          <w:iCs/>
          <w:sz w:val="40"/>
          <w:szCs w:val="36"/>
        </w:rPr>
        <w:t>CHAPTER V:</w:t>
      </w:r>
    </w:p>
    <w:p w14:paraId="7474D878">
      <w:pPr>
        <w:pStyle w:val="3"/>
        <w:bidi w:val="0"/>
        <w:jc w:val="center"/>
        <w:rPr>
          <w:rFonts w:hint="eastAsia"/>
          <w:i/>
          <w:iCs/>
          <w:sz w:val="40"/>
          <w:szCs w:val="36"/>
        </w:rPr>
      </w:pPr>
      <w:r>
        <w:rPr>
          <w:rFonts w:hint="eastAsia"/>
          <w:i/>
          <w:iCs/>
          <w:sz w:val="40"/>
          <w:szCs w:val="36"/>
        </w:rPr>
        <w:t>第五章：</w:t>
      </w:r>
    </w:p>
    <w:p w14:paraId="15688CC6">
      <w:pPr>
        <w:pStyle w:val="3"/>
        <w:bidi w:val="0"/>
        <w:jc w:val="center"/>
        <w:rPr>
          <w:rFonts w:hint="eastAsia"/>
          <w:i/>
          <w:iCs/>
          <w:sz w:val="40"/>
          <w:szCs w:val="36"/>
        </w:rPr>
      </w:pPr>
      <w:r>
        <w:rPr>
          <w:rFonts w:hint="eastAsia"/>
          <w:i/>
          <w:iCs/>
          <w:sz w:val="40"/>
          <w:szCs w:val="36"/>
        </w:rPr>
        <w:t>What are the principles of godliness which a wicked man believes not</w:t>
      </w:r>
    </w:p>
    <w:p w14:paraId="303DDEDF">
      <w:pPr>
        <w:pStyle w:val="3"/>
        <w:bidi w:val="0"/>
        <w:jc w:val="center"/>
        <w:rPr>
          <w:rFonts w:hint="eastAsia"/>
          <w:i/>
          <w:iCs/>
          <w:sz w:val="40"/>
          <w:szCs w:val="36"/>
        </w:rPr>
      </w:pPr>
      <w:r>
        <w:rPr>
          <w:rFonts w:hint="eastAsia"/>
          <w:i/>
          <w:iCs/>
          <w:sz w:val="40"/>
          <w:szCs w:val="36"/>
        </w:rPr>
        <w:t>一个恶人不信的敬虔原则是什么。</w:t>
      </w:r>
    </w:p>
    <w:p w14:paraId="7C31DEFC">
      <w:pPr>
        <w:widowControl w:val="0"/>
        <w:numPr>
          <w:ilvl w:val="0"/>
          <w:numId w:val="0"/>
        </w:numPr>
        <w:jc w:val="both"/>
        <w:rPr>
          <w:rFonts w:hint="eastAsia"/>
        </w:rPr>
      </w:pPr>
    </w:p>
    <w:p w14:paraId="7795E5AA">
      <w:pPr>
        <w:widowControl w:val="0"/>
        <w:numPr>
          <w:ilvl w:val="0"/>
          <w:numId w:val="0"/>
        </w:numPr>
        <w:jc w:val="both"/>
        <w:rPr>
          <w:rFonts w:hint="eastAsia"/>
        </w:rPr>
      </w:pPr>
      <w:r>
        <w:rPr>
          <w:rFonts w:hint="eastAsia"/>
        </w:rPr>
        <w:t>Now the main principles of a godly life which the heart of man believes not, and the contrary principles to them, which do sway and prevail with the heart, are sundry and diverse.</w:t>
      </w:r>
    </w:p>
    <w:p w14:paraId="700D1330">
      <w:pPr>
        <w:widowControl w:val="0"/>
        <w:numPr>
          <w:ilvl w:val="0"/>
          <w:numId w:val="0"/>
        </w:numPr>
        <w:jc w:val="both"/>
        <w:rPr>
          <w:rFonts w:hint="eastAsia"/>
        </w:rPr>
      </w:pPr>
      <w:r>
        <w:rPr>
          <w:rFonts w:hint="eastAsia"/>
        </w:rPr>
        <w:t>如今，人心不信的敬虔生活的主要原则，以及与它们相反的、支配并胜过内心的原则，是各种各样的。</w:t>
      </w:r>
    </w:p>
    <w:p w14:paraId="0E0CFAEE">
      <w:pPr>
        <w:widowControl w:val="0"/>
        <w:numPr>
          <w:ilvl w:val="0"/>
          <w:numId w:val="0"/>
        </w:numPr>
        <w:jc w:val="both"/>
        <w:rPr>
          <w:rFonts w:hint="eastAsia"/>
        </w:rPr>
      </w:pPr>
    </w:p>
    <w:p w14:paraId="56760D3C">
      <w:pPr>
        <w:widowControl w:val="0"/>
        <w:numPr>
          <w:ilvl w:val="0"/>
          <w:numId w:val="0"/>
        </w:numPr>
        <w:jc w:val="both"/>
        <w:rPr>
          <w:rFonts w:hint="eastAsia"/>
        </w:rPr>
      </w:pPr>
      <w:r>
        <w:rPr>
          <w:rFonts w:hint="eastAsia"/>
        </w:rPr>
        <w:t>1. We naturally believe not that there is a God, but the contrary.</w:t>
      </w:r>
    </w:p>
    <w:p w14:paraId="13D2A4EF">
      <w:pPr>
        <w:widowControl w:val="0"/>
        <w:numPr>
          <w:ilvl w:val="0"/>
          <w:numId w:val="0"/>
        </w:numPr>
        <w:jc w:val="both"/>
        <w:rPr>
          <w:rFonts w:hint="eastAsia"/>
        </w:rPr>
      </w:pPr>
      <w:r>
        <w:rPr>
          <w:rFonts w:hint="eastAsia"/>
        </w:rPr>
        <w:t>1. 我们按本性不信有神，反倒信其相反。</w:t>
      </w:r>
    </w:p>
    <w:p w14:paraId="41ACD83C">
      <w:pPr>
        <w:widowControl w:val="0"/>
        <w:numPr>
          <w:ilvl w:val="0"/>
          <w:numId w:val="0"/>
        </w:numPr>
        <w:jc w:val="both"/>
        <w:rPr>
          <w:rFonts w:hint="eastAsia"/>
        </w:rPr>
      </w:pPr>
    </w:p>
    <w:p w14:paraId="52F41FB8">
      <w:pPr>
        <w:widowControl w:val="0"/>
        <w:numPr>
          <w:ilvl w:val="0"/>
          <w:numId w:val="0"/>
        </w:numPr>
        <w:jc w:val="both"/>
        <w:rPr>
          <w:rFonts w:hint="eastAsia"/>
        </w:rPr>
      </w:pPr>
      <w:r>
        <w:rPr>
          <w:rFonts w:hint="eastAsia"/>
        </w:rPr>
        <w:t>For this I produce not this place only, but the tenth psalm, where we have the same truth laid down, yea, and that as the spring and source of all those villanies and oppressions which there are reckoned up.</w:t>
      </w:r>
    </w:p>
    <w:p w14:paraId="663D899B">
      <w:pPr>
        <w:widowControl w:val="0"/>
        <w:numPr>
          <w:ilvl w:val="0"/>
          <w:numId w:val="0"/>
        </w:numPr>
        <w:jc w:val="both"/>
        <w:rPr>
          <w:rFonts w:hint="eastAsia"/>
        </w:rPr>
      </w:pPr>
      <w:r>
        <w:rPr>
          <w:rFonts w:hint="eastAsia"/>
        </w:rPr>
        <w:t>为此，我不仅引证这个地方，也引证诗篇第十篇，那里陈述了同样的真理，是的，并且是作为那里所列举的所有那些恶行和压迫的源头和泉源。</w:t>
      </w:r>
    </w:p>
    <w:p w14:paraId="0DEE607A">
      <w:pPr>
        <w:widowControl w:val="0"/>
        <w:numPr>
          <w:ilvl w:val="0"/>
          <w:numId w:val="0"/>
        </w:numPr>
        <w:jc w:val="both"/>
        <w:rPr>
          <w:rFonts w:hint="eastAsia"/>
        </w:rPr>
      </w:pPr>
    </w:p>
    <w:p w14:paraId="60A79FB3">
      <w:pPr>
        <w:widowControl w:val="0"/>
        <w:numPr>
          <w:ilvl w:val="0"/>
          <w:numId w:val="0"/>
        </w:numPr>
        <w:jc w:val="both"/>
        <w:rPr>
          <w:rFonts w:hint="eastAsia"/>
        </w:rPr>
      </w:pPr>
      <w:r>
        <w:rPr>
          <w:rFonts w:hint="eastAsia"/>
        </w:rPr>
        <w:t>He speaks in that psalm of great and potent oppressors and politicians, who see none on earth greater than themselves, none higher than they, and think therefore they may impunè prey upon the smaller, as beasts use to do; and in the fourth verse this is made the root and ground of all, that God is not in all his thoughts: Ps. 10:4, 'The wicked through the pride of his countenance will not seek after God: God is not in all his thoughts;' the words are diversely read, and all make for this sense.</w:t>
      </w:r>
    </w:p>
    <w:p w14:paraId="14756950">
      <w:pPr>
        <w:widowControl w:val="0"/>
        <w:numPr>
          <w:ilvl w:val="0"/>
          <w:numId w:val="0"/>
        </w:numPr>
        <w:jc w:val="both"/>
        <w:rPr>
          <w:rFonts w:hint="eastAsia"/>
        </w:rPr>
      </w:pPr>
      <w:r>
        <w:rPr>
          <w:rFonts w:hint="eastAsia"/>
        </w:rPr>
        <w:t>祂在那篇诗中，论到那些伟大而有势力的压迫者和政治家，他们看不见地上有比他们更大的，没有比他们更高的，因此以为他们可以 impunè (拉丁文：不受惩罚地) 捕食弱小者，如同野兽所作的一样；而在第四节，这被定为一切的根源和基础，即神不在他所有的思想中：诗10:4，“恶人面带骄傲，说：‘耶和华必不追究。’他一切所想的，都以为没有神。”这些话有不同的读法，但都支持这个意思。</w:t>
      </w:r>
    </w:p>
    <w:p w14:paraId="0DC426BF">
      <w:pPr>
        <w:widowControl w:val="0"/>
        <w:numPr>
          <w:ilvl w:val="0"/>
          <w:numId w:val="0"/>
        </w:numPr>
        <w:jc w:val="both"/>
        <w:rPr>
          <w:rFonts w:hint="eastAsia"/>
        </w:rPr>
      </w:pPr>
    </w:p>
    <w:p w14:paraId="1A80245D">
      <w:pPr>
        <w:widowControl w:val="0"/>
        <w:numPr>
          <w:ilvl w:val="0"/>
          <w:numId w:val="0"/>
        </w:numPr>
        <w:jc w:val="both"/>
        <w:rPr>
          <w:rFonts w:hint="eastAsia"/>
        </w:rPr>
      </w:pPr>
      <w:r>
        <w:rPr>
          <w:rFonts w:hint="eastAsia"/>
        </w:rPr>
        <w:t>Some read it, 'No God in all his crafty presumptuous purposes;' others, 'All his thoughts are, there is no God.'</w:t>
      </w:r>
    </w:p>
    <w:p w14:paraId="62B40468">
      <w:pPr>
        <w:widowControl w:val="0"/>
        <w:numPr>
          <w:ilvl w:val="0"/>
          <w:numId w:val="0"/>
        </w:numPr>
        <w:jc w:val="both"/>
        <w:rPr>
          <w:rFonts w:hint="eastAsia"/>
        </w:rPr>
      </w:pPr>
      <w:r>
        <w:rPr>
          <w:rFonts w:hint="eastAsia"/>
        </w:rPr>
        <w:t>有人读作，“在他所有狡猾狂妄的意图中，没有神；”另一些人读作，“他所有的思想都是，没有神。”</w:t>
      </w:r>
    </w:p>
    <w:p w14:paraId="7066A036">
      <w:pPr>
        <w:widowControl w:val="0"/>
        <w:numPr>
          <w:ilvl w:val="0"/>
          <w:numId w:val="0"/>
        </w:numPr>
        <w:jc w:val="both"/>
        <w:rPr>
          <w:rFonts w:hint="eastAsia"/>
        </w:rPr>
      </w:pPr>
    </w:p>
    <w:p w14:paraId="2128CC82">
      <w:pPr>
        <w:widowControl w:val="0"/>
        <w:numPr>
          <w:ilvl w:val="0"/>
          <w:numId w:val="0"/>
        </w:numPr>
        <w:jc w:val="both"/>
        <w:rPr>
          <w:rFonts w:hint="eastAsia"/>
        </w:rPr>
      </w:pPr>
      <w:r>
        <w:rPr>
          <w:rFonts w:hint="eastAsia"/>
        </w:rPr>
        <w:t>The meaning whereof is not only that among the swarm and crowd of thoughts that fill his mind, the thought of God is seldom to be found, and comes not in among the rest, which yet is enough for the purpose in hand; but farther, that in all his projects and plots, and consultations of his heart (the first reading of the words intends), whereby he contrives and lays the plot, form, and draught of all his actions, he never takes God or his will into consideration or consultation, to square and frame all accordingly, but proceeds and goes on in all, and carries on all, as if there were no God to be consulted with.</w:t>
      </w:r>
    </w:p>
    <w:p w14:paraId="6466AFD7">
      <w:pPr>
        <w:widowControl w:val="0"/>
        <w:numPr>
          <w:ilvl w:val="0"/>
          <w:numId w:val="0"/>
        </w:numPr>
        <w:jc w:val="both"/>
        <w:rPr>
          <w:rFonts w:hint="eastAsia"/>
        </w:rPr>
      </w:pPr>
      <w:r>
        <w:rPr>
          <w:rFonts w:hint="eastAsia"/>
        </w:rPr>
        <w:t>其意思不仅是，在充满他心思的众多思想中，对神的思想是少见的，并且不与其他思想一同出现，这然而已足以应付手头的事了；而且更进一步，在他内心所有的计划、阴谋和商议中（这些话的第一个读法意指），藉此他策划并制定他所有行动的阴谋、形式和草图，他从未将神或祂的旨意纳入考虑或商议，去据此调整并塑造一切，而是在一切事上继续前行，并进行一切，如同没有神可以商议一样。</w:t>
      </w:r>
    </w:p>
    <w:p w14:paraId="6AFB36F1">
      <w:pPr>
        <w:widowControl w:val="0"/>
        <w:numPr>
          <w:ilvl w:val="0"/>
          <w:numId w:val="0"/>
        </w:numPr>
        <w:jc w:val="both"/>
        <w:rPr>
          <w:rFonts w:hint="eastAsia"/>
        </w:rPr>
      </w:pPr>
    </w:p>
    <w:p w14:paraId="63B811B2">
      <w:pPr>
        <w:widowControl w:val="0"/>
        <w:numPr>
          <w:ilvl w:val="0"/>
          <w:numId w:val="0"/>
        </w:numPr>
        <w:jc w:val="both"/>
        <w:rPr>
          <w:rFonts w:hint="eastAsia"/>
        </w:rPr>
      </w:pPr>
      <w:r>
        <w:rPr>
          <w:rFonts w:hint="eastAsia"/>
        </w:rPr>
        <w:t>He takes not him along with him, no more than if he were no God; the thoughts of him and his will sways him not.</w:t>
      </w:r>
    </w:p>
    <w:p w14:paraId="39472C7C">
      <w:pPr>
        <w:widowControl w:val="0"/>
        <w:numPr>
          <w:ilvl w:val="0"/>
          <w:numId w:val="0"/>
        </w:numPr>
        <w:jc w:val="both"/>
        <w:rPr>
          <w:rFonts w:hint="eastAsia"/>
        </w:rPr>
      </w:pPr>
      <w:r>
        <w:rPr>
          <w:rFonts w:hint="eastAsia"/>
        </w:rPr>
        <w:t>祂不与他同行，如同祂并非神一样；对祂和祂旨意的思想，并不左右他。</w:t>
      </w:r>
    </w:p>
    <w:p w14:paraId="6AF93F99">
      <w:pPr>
        <w:widowControl w:val="0"/>
        <w:numPr>
          <w:ilvl w:val="0"/>
          <w:numId w:val="0"/>
        </w:numPr>
        <w:jc w:val="both"/>
        <w:rPr>
          <w:rFonts w:hint="eastAsia"/>
        </w:rPr>
      </w:pPr>
    </w:p>
    <w:p w14:paraId="5BA27798">
      <w:pPr>
        <w:widowControl w:val="0"/>
        <w:numPr>
          <w:ilvl w:val="0"/>
          <w:numId w:val="0"/>
        </w:numPr>
        <w:jc w:val="both"/>
        <w:rPr>
          <w:rFonts w:hint="eastAsia"/>
        </w:rPr>
      </w:pPr>
      <w:r>
        <w:rPr>
          <w:rFonts w:hint="eastAsia"/>
        </w:rPr>
        <w:t>As you use to say, when a combination of men leave out some one they should advise with, that such an one is not of their counsel, is not in the plot, so nor is God in their purposes and advisings, they do all without him.</w:t>
      </w:r>
    </w:p>
    <w:p w14:paraId="099FA27C">
      <w:pPr>
        <w:widowControl w:val="0"/>
        <w:numPr>
          <w:ilvl w:val="0"/>
          <w:numId w:val="0"/>
        </w:numPr>
        <w:jc w:val="both"/>
        <w:rPr>
          <w:rFonts w:hint="eastAsia"/>
        </w:rPr>
      </w:pPr>
      <w:r>
        <w:rPr>
          <w:rFonts w:hint="eastAsia"/>
        </w:rPr>
        <w:t>如同你们常说的，当一群人将某个他们本该商议的人排除在外时，那个人便不在他们的计谋中，不在那阴谋中，同样，神也不在他们的目的和商议中，他们所作的一切都撇开了祂。</w:t>
      </w:r>
    </w:p>
    <w:p w14:paraId="007258DD">
      <w:pPr>
        <w:widowControl w:val="0"/>
        <w:numPr>
          <w:ilvl w:val="0"/>
          <w:numId w:val="0"/>
        </w:numPr>
        <w:jc w:val="both"/>
        <w:rPr>
          <w:rFonts w:hint="eastAsia"/>
        </w:rPr>
      </w:pPr>
    </w:p>
    <w:p w14:paraId="4FFB92BE">
      <w:pPr>
        <w:widowControl w:val="0"/>
        <w:numPr>
          <w:ilvl w:val="0"/>
          <w:numId w:val="0"/>
        </w:numPr>
        <w:jc w:val="both"/>
        <w:rPr>
          <w:rFonts w:hint="eastAsia"/>
        </w:rPr>
      </w:pPr>
      <w:r>
        <w:rPr>
          <w:rFonts w:hint="eastAsia"/>
        </w:rPr>
        <w:t>But this is not all the meaning, but farther, all their thought is, that there is no God.</w:t>
      </w:r>
    </w:p>
    <w:p w14:paraId="7F1E89CF">
      <w:pPr>
        <w:widowControl w:val="0"/>
        <w:numPr>
          <w:ilvl w:val="0"/>
          <w:numId w:val="0"/>
        </w:numPr>
        <w:jc w:val="both"/>
        <w:rPr>
          <w:rFonts w:hint="eastAsia"/>
        </w:rPr>
      </w:pPr>
      <w:r>
        <w:rPr>
          <w:rFonts w:hint="eastAsia"/>
        </w:rPr>
        <w:t>但这并非全部的意思，而是更进一步，他们所有的思想都是，没有神。</w:t>
      </w:r>
    </w:p>
    <w:p w14:paraId="4D9687DD">
      <w:pPr>
        <w:widowControl w:val="0"/>
        <w:numPr>
          <w:ilvl w:val="0"/>
          <w:numId w:val="0"/>
        </w:numPr>
        <w:jc w:val="both"/>
        <w:rPr>
          <w:rFonts w:hint="eastAsia"/>
        </w:rPr>
      </w:pPr>
    </w:p>
    <w:p w14:paraId="353AC333">
      <w:pPr>
        <w:widowControl w:val="0"/>
        <w:numPr>
          <w:ilvl w:val="0"/>
          <w:numId w:val="0"/>
        </w:numPr>
        <w:jc w:val="both"/>
        <w:rPr>
          <w:rFonts w:hint="eastAsia"/>
        </w:rPr>
      </w:pPr>
      <w:r>
        <w:rPr>
          <w:rFonts w:hint="eastAsia"/>
        </w:rPr>
        <w:t>This is there made the bottom, the foundation, the groundwork and reason of all their wicked plots and injurious projects, and deceitful carriages and proceedings, that seeing there is no God or power above them to take notice of it, to regard or requite them, therefore they may be bold to go on.</w:t>
      </w:r>
    </w:p>
    <w:p w14:paraId="679EB599">
      <w:pPr>
        <w:widowControl w:val="0"/>
        <w:numPr>
          <w:ilvl w:val="0"/>
          <w:numId w:val="0"/>
        </w:numPr>
        <w:jc w:val="both"/>
        <w:rPr>
          <w:rFonts w:hint="eastAsia"/>
        </w:rPr>
      </w:pPr>
      <w:r>
        <w:rPr>
          <w:rFonts w:hint="eastAsia"/>
        </w:rPr>
        <w:t>这在那里被定为他们所有邪恶阴谋和伤害性计划，以及诡诈行为和程序的根基、基础、根据和理由，即，既然没有神或权柄在他们之上，去留意它、顾念它或报应他们，因此他们便可以大胆地前行。</w:t>
      </w:r>
    </w:p>
    <w:p w14:paraId="6BA5E597">
      <w:pPr>
        <w:widowControl w:val="0"/>
        <w:numPr>
          <w:ilvl w:val="0"/>
          <w:numId w:val="0"/>
        </w:numPr>
        <w:jc w:val="both"/>
        <w:rPr>
          <w:rFonts w:hint="eastAsia"/>
        </w:rPr>
      </w:pPr>
    </w:p>
    <w:p w14:paraId="522E5A5B">
      <w:pPr>
        <w:widowControl w:val="0"/>
        <w:numPr>
          <w:ilvl w:val="0"/>
          <w:numId w:val="0"/>
        </w:numPr>
        <w:jc w:val="both"/>
        <w:rPr>
          <w:rFonts w:hint="eastAsia"/>
        </w:rPr>
      </w:pPr>
      <w:r>
        <w:rPr>
          <w:rFonts w:hint="eastAsia"/>
        </w:rPr>
        <w:t>That whereas Solomon says in that very case there is a higher than the highest regardeth it: Eccles. 5:8, 'If thou seest the oppression of the poor, and violent perverting of judgment and justice in a province, marvel not at the matter; for he that is higher than the highest regardeth, and there be higher than they.'</w:t>
      </w:r>
    </w:p>
    <w:p w14:paraId="232B6CC8">
      <w:pPr>
        <w:widowControl w:val="0"/>
        <w:numPr>
          <w:ilvl w:val="0"/>
          <w:numId w:val="0"/>
        </w:numPr>
        <w:jc w:val="both"/>
        <w:rPr>
          <w:rFonts w:hint="eastAsia"/>
        </w:rPr>
      </w:pPr>
      <w:r>
        <w:rPr>
          <w:rFonts w:hint="eastAsia"/>
        </w:rPr>
        <w:t>然而，所罗门在那个情形中却说，有比至高者更高的，顾念这事：传5:8，“你若在一省之中见穷人受欺压，并夺去公义，不要因此诧异；因有一位高过居高位的鉴察，在他们以上还有更高的。”</w:t>
      </w:r>
    </w:p>
    <w:p w14:paraId="71FAF3CA">
      <w:pPr>
        <w:widowControl w:val="0"/>
        <w:numPr>
          <w:ilvl w:val="0"/>
          <w:numId w:val="0"/>
        </w:numPr>
        <w:jc w:val="both"/>
        <w:rPr>
          <w:rFonts w:hint="eastAsia"/>
        </w:rPr>
      </w:pPr>
    </w:p>
    <w:p w14:paraId="098FB94D">
      <w:pPr>
        <w:widowControl w:val="0"/>
        <w:numPr>
          <w:ilvl w:val="0"/>
          <w:numId w:val="0"/>
        </w:numPr>
        <w:jc w:val="both"/>
        <w:rPr>
          <w:rFonts w:hint="eastAsia"/>
        </w:rPr>
      </w:pPr>
      <w:r>
        <w:rPr>
          <w:rFonts w:hint="eastAsia"/>
        </w:rPr>
        <w:t>They think not so, ver. 11 of that 10th Psalm, 'He hath said in his heart, God hath forgotten; he hideth his face, he will never see it.'</w:t>
      </w:r>
    </w:p>
    <w:p w14:paraId="637F5DCF">
      <w:pPr>
        <w:widowControl w:val="0"/>
        <w:numPr>
          <w:ilvl w:val="0"/>
          <w:numId w:val="0"/>
        </w:numPr>
        <w:jc w:val="both"/>
        <w:rPr>
          <w:rFonts w:hint="eastAsia"/>
        </w:rPr>
      </w:pPr>
      <w:r>
        <w:rPr>
          <w:rFonts w:hint="eastAsia"/>
        </w:rPr>
        <w:t>他们却不如此想，那诗篇第十篇第11节，“他心里说：神竟忘记了；祂掩面永不观看。”</w:t>
      </w:r>
    </w:p>
    <w:p w14:paraId="67056723">
      <w:pPr>
        <w:widowControl w:val="0"/>
        <w:numPr>
          <w:ilvl w:val="0"/>
          <w:numId w:val="0"/>
        </w:numPr>
        <w:jc w:val="both"/>
        <w:rPr>
          <w:rFonts w:hint="eastAsia"/>
        </w:rPr>
      </w:pPr>
    </w:p>
    <w:p w14:paraId="02BB5D20">
      <w:pPr>
        <w:widowControl w:val="0"/>
        <w:numPr>
          <w:ilvl w:val="0"/>
          <w:numId w:val="0"/>
        </w:numPr>
        <w:jc w:val="both"/>
        <w:rPr>
          <w:rFonts w:hint="eastAsia"/>
        </w:rPr>
      </w:pPr>
      <w:r>
        <w:rPr>
          <w:rFonts w:hint="eastAsia"/>
        </w:rPr>
        <w:t>提到他们的不信；他们不仅在自身应用上失败，认为他们不应进入，而且对真理本身，即上帝旨意的严肃性也失败了，正如这个故事所显示的。</w:t>
      </w:r>
    </w:p>
    <w:p w14:paraId="04632825">
      <w:pPr>
        <w:widowControl w:val="0"/>
        <w:numPr>
          <w:ilvl w:val="0"/>
          <w:numId w:val="0"/>
        </w:numPr>
        <w:jc w:val="both"/>
        <w:rPr>
          <w:rFonts w:hint="eastAsia"/>
        </w:rPr>
      </w:pPr>
      <w:r>
        <w:rPr>
          <w:rFonts w:hint="eastAsia"/>
        </w:rPr>
        <w:t>You know who it was, even wicked Ahaz, who refused a promise and a sign when it was offered him, Isa. 7:10–</w:t>
      </w:r>
    </w:p>
    <w:p w14:paraId="42AFAB7B">
      <w:pPr>
        <w:widowControl w:val="0"/>
        <w:numPr>
          <w:ilvl w:val="0"/>
          <w:numId w:val="0"/>
        </w:numPr>
        <w:jc w:val="both"/>
        <w:rPr>
          <w:rFonts w:hint="eastAsia"/>
        </w:rPr>
      </w:pPr>
      <w:r>
        <w:rPr>
          <w:rFonts w:hint="eastAsia"/>
        </w:rPr>
        <w:t>你们知道是谁，就是那邪恶的亚哈斯，当有应许和兆头赐给他时，他却拒绝了，以赛亚书7:10-</w:t>
      </w:r>
    </w:p>
    <w:p w14:paraId="6AAD76EC">
      <w:pPr>
        <w:widowControl w:val="0"/>
        <w:numPr>
          <w:ilvl w:val="0"/>
          <w:numId w:val="0"/>
        </w:numPr>
        <w:jc w:val="both"/>
        <w:rPr>
          <w:rFonts w:hint="eastAsia"/>
        </w:rPr>
      </w:pPr>
    </w:p>
    <w:p w14:paraId="67A3E00B">
      <w:pPr>
        <w:widowControl w:val="0"/>
        <w:numPr>
          <w:ilvl w:val="0"/>
          <w:numId w:val="0"/>
        </w:numPr>
        <w:jc w:val="both"/>
        <w:rPr>
          <w:rFonts w:hint="eastAsia"/>
        </w:rPr>
      </w:pPr>
      <w:r>
        <w:rPr>
          <w:rFonts w:hint="eastAsia"/>
        </w:rPr>
        <w:t>13. The reason was, he was loath to take that course of trusting and depending upon a promise to go that way to work;</w:t>
      </w:r>
    </w:p>
    <w:p w14:paraId="443176B3">
      <w:pPr>
        <w:widowControl w:val="0"/>
        <w:numPr>
          <w:ilvl w:val="0"/>
          <w:numId w:val="0"/>
        </w:numPr>
        <w:jc w:val="both"/>
        <w:rPr>
          <w:rFonts w:hint="eastAsia"/>
        </w:rPr>
      </w:pPr>
      <w:r>
        <w:rPr>
          <w:rFonts w:hint="eastAsia"/>
        </w:rPr>
        <w:t>13。原因是他不愿走那条信靠并仰赖应许的道路去行事；</w:t>
      </w:r>
    </w:p>
    <w:p w14:paraId="3FAA4C15">
      <w:pPr>
        <w:widowControl w:val="0"/>
        <w:numPr>
          <w:ilvl w:val="0"/>
          <w:numId w:val="0"/>
        </w:numPr>
        <w:jc w:val="both"/>
        <w:rPr>
          <w:rFonts w:hint="eastAsia"/>
        </w:rPr>
      </w:pPr>
    </w:p>
    <w:p w14:paraId="358ADAAA">
      <w:pPr>
        <w:widowControl w:val="0"/>
        <w:numPr>
          <w:ilvl w:val="0"/>
          <w:numId w:val="0"/>
        </w:numPr>
        <w:jc w:val="both"/>
        <w:rPr>
          <w:rFonts w:hint="eastAsia"/>
        </w:rPr>
      </w:pPr>
      <w:r>
        <w:rPr>
          <w:rFonts w:hint="eastAsia"/>
        </w:rPr>
        <w:t>he not only distrusted, but refused God's bond, would not take it, though God offered a sign and seal to it.</w:t>
      </w:r>
    </w:p>
    <w:p w14:paraId="7AACE624">
      <w:pPr>
        <w:widowControl w:val="0"/>
        <w:numPr>
          <w:ilvl w:val="0"/>
          <w:numId w:val="0"/>
        </w:numPr>
        <w:jc w:val="both"/>
        <w:rPr>
          <w:rFonts w:hint="eastAsia"/>
        </w:rPr>
      </w:pPr>
      <w:r>
        <w:rPr>
          <w:rFonts w:hint="eastAsia"/>
        </w:rPr>
        <w:t>他不仅不信任，而且拒绝了上帝的约，不肯接受，尽管上帝为此提供了兆头和印记。</w:t>
      </w:r>
    </w:p>
    <w:p w14:paraId="1EB7187D">
      <w:pPr>
        <w:widowControl w:val="0"/>
        <w:numPr>
          <w:ilvl w:val="0"/>
          <w:numId w:val="0"/>
        </w:numPr>
        <w:jc w:val="both"/>
        <w:rPr>
          <w:rFonts w:hint="eastAsia"/>
        </w:rPr>
      </w:pPr>
    </w:p>
    <w:p w14:paraId="25915715">
      <w:pPr>
        <w:widowControl w:val="0"/>
        <w:numPr>
          <w:ilvl w:val="0"/>
          <w:numId w:val="0"/>
        </w:numPr>
        <w:jc w:val="both"/>
        <w:rPr>
          <w:rFonts w:hint="eastAsia"/>
        </w:rPr>
      </w:pPr>
      <w:r>
        <w:rPr>
          <w:rFonts w:hint="eastAsia"/>
        </w:rPr>
        <w:t>And as for promises, so for threatenings, how do men slight them?</w:t>
      </w:r>
    </w:p>
    <w:p w14:paraId="407D2B4B">
      <w:pPr>
        <w:widowControl w:val="0"/>
        <w:numPr>
          <w:ilvl w:val="0"/>
          <w:numId w:val="0"/>
        </w:numPr>
        <w:jc w:val="both"/>
        <w:rPr>
          <w:rFonts w:hint="eastAsia"/>
        </w:rPr>
      </w:pPr>
      <w:r>
        <w:rPr>
          <w:rFonts w:hint="eastAsia"/>
        </w:rPr>
        <w:t>至于应许，同样对于警告，人又如何轻视它们呢？</w:t>
      </w:r>
    </w:p>
    <w:p w14:paraId="78F53E39">
      <w:pPr>
        <w:widowControl w:val="0"/>
        <w:numPr>
          <w:ilvl w:val="0"/>
          <w:numId w:val="0"/>
        </w:numPr>
        <w:jc w:val="both"/>
        <w:rPr>
          <w:rFonts w:hint="eastAsia"/>
        </w:rPr>
      </w:pPr>
    </w:p>
    <w:p w14:paraId="739E5E8D">
      <w:pPr>
        <w:widowControl w:val="0"/>
        <w:numPr>
          <w:ilvl w:val="0"/>
          <w:numId w:val="0"/>
        </w:numPr>
        <w:jc w:val="both"/>
        <w:rPr>
          <w:rFonts w:hint="eastAsia"/>
        </w:rPr>
      </w:pPr>
      <w:r>
        <w:rPr>
          <w:rFonts w:hint="eastAsia"/>
        </w:rPr>
        <w:t>Jer. 17:15, 'Where is the word of the Lord? let it come now;' as also in Isa. 5:19, 'That say, Let him make speed, and hasten his work, that we may see it:</w:t>
      </w:r>
    </w:p>
    <w:p w14:paraId="7FAB0845">
      <w:pPr>
        <w:widowControl w:val="0"/>
        <w:numPr>
          <w:ilvl w:val="0"/>
          <w:numId w:val="0"/>
        </w:numPr>
        <w:jc w:val="both"/>
        <w:rPr>
          <w:rFonts w:hint="eastAsia"/>
        </w:rPr>
      </w:pPr>
      <w:r>
        <w:rPr>
          <w:rFonts w:hint="eastAsia"/>
        </w:rPr>
        <w:t>耶利米书17:15，“耶和华的圣言在哪里呢？让它现在就来吧；”同样在以赛亚书5:19，“说，让祂快快地，加速祂的工作，使我们能看见；</w:t>
      </w:r>
    </w:p>
    <w:p w14:paraId="2F9A0983">
      <w:pPr>
        <w:widowControl w:val="0"/>
        <w:numPr>
          <w:ilvl w:val="0"/>
          <w:numId w:val="0"/>
        </w:numPr>
        <w:jc w:val="both"/>
        <w:rPr>
          <w:rFonts w:hint="eastAsia"/>
        </w:rPr>
      </w:pPr>
    </w:p>
    <w:p w14:paraId="5797A0F7">
      <w:pPr>
        <w:widowControl w:val="0"/>
        <w:numPr>
          <w:ilvl w:val="0"/>
          <w:numId w:val="0"/>
        </w:numPr>
        <w:jc w:val="both"/>
        <w:rPr>
          <w:rFonts w:hint="eastAsia"/>
        </w:rPr>
      </w:pPr>
      <w:r>
        <w:rPr>
          <w:rFonts w:hint="eastAsia"/>
        </w:rPr>
        <w:t>and let the counsel of the Holy One of Israel draw nigh and come, that we may know it.'</w:t>
      </w:r>
    </w:p>
    <w:p w14:paraId="5AA5D577">
      <w:pPr>
        <w:widowControl w:val="0"/>
        <w:numPr>
          <w:ilvl w:val="0"/>
          <w:numId w:val="0"/>
        </w:numPr>
        <w:jc w:val="both"/>
        <w:rPr>
          <w:rFonts w:hint="eastAsia"/>
        </w:rPr>
      </w:pPr>
      <w:r>
        <w:rPr>
          <w:rFonts w:hint="eastAsia"/>
        </w:rPr>
        <w:t>又让以色列圣者的谋略临近和来到，使我们能知道。”</w:t>
      </w:r>
    </w:p>
    <w:p w14:paraId="13E93EAA">
      <w:pPr>
        <w:widowControl w:val="0"/>
        <w:numPr>
          <w:ilvl w:val="0"/>
          <w:numId w:val="0"/>
        </w:numPr>
        <w:jc w:val="both"/>
        <w:rPr>
          <w:rFonts w:hint="eastAsia"/>
        </w:rPr>
      </w:pPr>
    </w:p>
    <w:p w14:paraId="3FF94CFE">
      <w:pPr>
        <w:widowControl w:val="0"/>
        <w:numPr>
          <w:ilvl w:val="0"/>
          <w:numId w:val="0"/>
        </w:numPr>
        <w:jc w:val="both"/>
        <w:rPr>
          <w:rFonts w:hint="eastAsia"/>
        </w:rPr>
      </w:pPr>
      <w:r>
        <w:rPr>
          <w:rFonts w:hint="eastAsia"/>
        </w:rPr>
        <w:t>A parallel place to it, let him make haste that we may see it, they speak it in a daring, desperate, unbelieving manner;</w:t>
      </w:r>
    </w:p>
    <w:p w14:paraId="666E31E4">
      <w:pPr>
        <w:widowControl w:val="0"/>
        <w:numPr>
          <w:ilvl w:val="0"/>
          <w:numId w:val="0"/>
        </w:numPr>
        <w:jc w:val="both"/>
        <w:rPr>
          <w:rFonts w:hint="eastAsia"/>
        </w:rPr>
      </w:pPr>
      <w:r>
        <w:rPr>
          <w:rFonts w:hint="eastAsia"/>
        </w:rPr>
        <w:t>与此平行的一处经文是，让祂快快地，使我们能看见，他们以一种胆大妄为、绝望、不信的方式说；</w:t>
      </w:r>
    </w:p>
    <w:p w14:paraId="3A04C765">
      <w:pPr>
        <w:widowControl w:val="0"/>
        <w:numPr>
          <w:ilvl w:val="0"/>
          <w:numId w:val="0"/>
        </w:numPr>
        <w:jc w:val="both"/>
        <w:rPr>
          <w:rFonts w:hint="eastAsia"/>
        </w:rPr>
      </w:pPr>
    </w:p>
    <w:p w14:paraId="17EA5F2D">
      <w:pPr>
        <w:widowControl w:val="0"/>
        <w:numPr>
          <w:ilvl w:val="0"/>
          <w:numId w:val="0"/>
        </w:numPr>
        <w:jc w:val="both"/>
        <w:rPr>
          <w:rFonts w:hint="eastAsia"/>
        </w:rPr>
      </w:pPr>
      <w:r>
        <w:rPr>
          <w:rFonts w:hint="eastAsia"/>
        </w:rPr>
        <w:t>he hath threatened long, let him come, we would fain see it once!</w:t>
      </w:r>
    </w:p>
    <w:p w14:paraId="2A04E898">
      <w:pPr>
        <w:widowControl w:val="0"/>
        <w:numPr>
          <w:ilvl w:val="0"/>
          <w:numId w:val="0"/>
        </w:numPr>
        <w:jc w:val="both"/>
        <w:rPr>
          <w:rFonts w:hint="eastAsia"/>
        </w:rPr>
      </w:pPr>
      <w:r>
        <w:rPr>
          <w:rFonts w:hint="eastAsia"/>
        </w:rPr>
        <w:t>祂已经威胁了很久，让祂来吧，我们很想看一次！</w:t>
      </w:r>
    </w:p>
    <w:p w14:paraId="10966D1C">
      <w:pPr>
        <w:widowControl w:val="0"/>
        <w:numPr>
          <w:ilvl w:val="0"/>
          <w:numId w:val="0"/>
        </w:numPr>
        <w:jc w:val="both"/>
        <w:rPr>
          <w:rFonts w:hint="eastAsia"/>
        </w:rPr>
      </w:pPr>
    </w:p>
    <w:p w14:paraId="3453FCF2">
      <w:pPr>
        <w:widowControl w:val="0"/>
        <w:numPr>
          <w:ilvl w:val="0"/>
          <w:numId w:val="0"/>
        </w:numPr>
        <w:jc w:val="both"/>
        <w:rPr>
          <w:rFonts w:hint="eastAsia"/>
        </w:rPr>
      </w:pPr>
      <w:r>
        <w:rPr>
          <w:rFonts w:hint="eastAsia"/>
        </w:rPr>
        <w:t>Thus that oppressor, too, in Ps. 10:5, behaves himself; as for God's judgments, of all else, he fears them least, they are far out of sight, so as he cannot see them;</w:t>
      </w:r>
    </w:p>
    <w:p w14:paraId="340996FB">
      <w:pPr>
        <w:widowControl w:val="0"/>
        <w:numPr>
          <w:ilvl w:val="0"/>
          <w:numId w:val="0"/>
        </w:numPr>
        <w:jc w:val="both"/>
        <w:rPr>
          <w:rFonts w:hint="eastAsia"/>
        </w:rPr>
      </w:pPr>
      <w:r>
        <w:rPr>
          <w:rFonts w:hint="eastAsia"/>
        </w:rPr>
        <w:t>因此，那个欺压者，在诗篇10:5中也是如此行事；至于上帝的审判，在所有事物中，他最不惧怕，它们远在他视线之外，以至于他看不见它们；</w:t>
      </w:r>
    </w:p>
    <w:p w14:paraId="70D878B9">
      <w:pPr>
        <w:widowControl w:val="0"/>
        <w:numPr>
          <w:ilvl w:val="0"/>
          <w:numId w:val="0"/>
        </w:numPr>
        <w:jc w:val="both"/>
        <w:rPr>
          <w:rFonts w:hint="eastAsia"/>
        </w:rPr>
      </w:pPr>
    </w:p>
    <w:p w14:paraId="67761CAE">
      <w:pPr>
        <w:widowControl w:val="0"/>
        <w:numPr>
          <w:ilvl w:val="0"/>
          <w:numId w:val="0"/>
        </w:numPr>
        <w:jc w:val="both"/>
        <w:rPr>
          <w:rFonts w:hint="eastAsia"/>
        </w:rPr>
      </w:pPr>
      <w:r>
        <w:rPr>
          <w:rFonts w:hint="eastAsia"/>
        </w:rPr>
        <w:t>and if he doth, they seem small as stars do, he cannot believe they are so great.</w:t>
      </w:r>
    </w:p>
    <w:p w14:paraId="4882881B">
      <w:pPr>
        <w:widowControl w:val="0"/>
        <w:numPr>
          <w:ilvl w:val="0"/>
          <w:numId w:val="0"/>
        </w:numPr>
        <w:jc w:val="both"/>
        <w:rPr>
          <w:rFonts w:hint="eastAsia"/>
        </w:rPr>
      </w:pPr>
      <w:r>
        <w:rPr>
          <w:rFonts w:hint="eastAsia"/>
        </w:rPr>
        <w:t>如果他看见了，它们也像星星一样微小，他无法相信它们有那么大。</w:t>
      </w:r>
    </w:p>
    <w:p w14:paraId="05C36775">
      <w:pPr>
        <w:widowControl w:val="0"/>
        <w:numPr>
          <w:ilvl w:val="0"/>
          <w:numId w:val="0"/>
        </w:numPr>
        <w:jc w:val="both"/>
        <w:rPr>
          <w:rFonts w:hint="eastAsia"/>
        </w:rPr>
      </w:pPr>
    </w:p>
    <w:p w14:paraId="6CF97757">
      <w:pPr>
        <w:widowControl w:val="0"/>
        <w:numPr>
          <w:ilvl w:val="0"/>
          <w:numId w:val="0"/>
        </w:numPr>
        <w:jc w:val="both"/>
        <w:rPr>
          <w:rFonts w:hint="eastAsia"/>
        </w:rPr>
      </w:pPr>
      <w:r>
        <w:rPr>
          <w:rFonts w:hint="eastAsia"/>
        </w:rPr>
        <w:t>(7.) Men believe not that there is a world to come, wherein evil men shall be punished and godly men rewarded, nor a day of judgment, nor a resurrection.</w:t>
      </w:r>
    </w:p>
    <w:p w14:paraId="42BCE483">
      <w:pPr>
        <w:widowControl w:val="0"/>
        <w:numPr>
          <w:ilvl w:val="0"/>
          <w:numId w:val="0"/>
        </w:numPr>
        <w:jc w:val="both"/>
        <w:rPr>
          <w:rFonts w:hint="eastAsia"/>
        </w:rPr>
      </w:pPr>
      <w:r>
        <w:rPr>
          <w:rFonts w:hint="eastAsia"/>
        </w:rPr>
        <w:t>（七）人不相信有来世，其中恶人将受惩罚，义人将得赏赐，也不相信有审判日，也不相信有复活。</w:t>
      </w:r>
    </w:p>
    <w:p w14:paraId="33FC23E3">
      <w:pPr>
        <w:widowControl w:val="0"/>
        <w:numPr>
          <w:ilvl w:val="0"/>
          <w:numId w:val="0"/>
        </w:numPr>
        <w:jc w:val="both"/>
        <w:rPr>
          <w:rFonts w:hint="eastAsia"/>
        </w:rPr>
      </w:pPr>
    </w:p>
    <w:p w14:paraId="4DCAEFEE">
      <w:pPr>
        <w:widowControl w:val="0"/>
        <w:numPr>
          <w:ilvl w:val="0"/>
          <w:numId w:val="0"/>
        </w:numPr>
        <w:jc w:val="both"/>
        <w:rPr>
          <w:rFonts w:hint="eastAsia"/>
        </w:rPr>
      </w:pPr>
      <w:r>
        <w:rPr>
          <w:rFonts w:hint="eastAsia"/>
        </w:rPr>
        <w:t>You think you believe all these things well enough, they are in your creed.</w:t>
      </w:r>
    </w:p>
    <w:p w14:paraId="45ED5CED">
      <w:pPr>
        <w:widowControl w:val="0"/>
        <w:numPr>
          <w:ilvl w:val="0"/>
          <w:numId w:val="0"/>
        </w:numPr>
        <w:jc w:val="both"/>
        <w:rPr>
          <w:rFonts w:hint="eastAsia"/>
        </w:rPr>
      </w:pPr>
      <w:r>
        <w:rPr>
          <w:rFonts w:hint="eastAsia"/>
        </w:rPr>
        <w:t>你认为你已经足够相信所有这些事了，它们都在你的信条里。</w:t>
      </w:r>
    </w:p>
    <w:p w14:paraId="0F51D7A7">
      <w:pPr>
        <w:widowControl w:val="0"/>
        <w:numPr>
          <w:ilvl w:val="0"/>
          <w:numId w:val="0"/>
        </w:numPr>
        <w:jc w:val="both"/>
        <w:rPr>
          <w:rFonts w:hint="eastAsia"/>
        </w:rPr>
      </w:pPr>
    </w:p>
    <w:p w14:paraId="6DB690A4">
      <w:pPr>
        <w:widowControl w:val="0"/>
        <w:numPr>
          <w:ilvl w:val="0"/>
          <w:numId w:val="0"/>
        </w:numPr>
        <w:jc w:val="both"/>
        <w:rPr>
          <w:rFonts w:hint="eastAsia"/>
        </w:rPr>
      </w:pPr>
      <w:r>
        <w:rPr>
          <w:rFonts w:hint="eastAsia"/>
        </w:rPr>
        <w:t>Martha, she professed she knew her brother should rise in the resurrection of the last day: John 11:24, 'Martha saith unto him, I know that he shall rise again in the resurrection at the last day,'</w:t>
      </w:r>
    </w:p>
    <w:p w14:paraId="7FF09AE8">
      <w:pPr>
        <w:widowControl w:val="0"/>
        <w:numPr>
          <w:ilvl w:val="0"/>
          <w:numId w:val="0"/>
        </w:numPr>
        <w:jc w:val="both"/>
        <w:rPr>
          <w:rFonts w:hint="eastAsia"/>
        </w:rPr>
      </w:pPr>
      <w:r>
        <w:rPr>
          <w:rFonts w:hint="eastAsia"/>
        </w:rPr>
        <w:t>马大，她宣称她知道她的兄弟必在末日复活：约翰福音11:24，“马大对祂说，我知道他必在末日复活的时候复活，”</w:t>
      </w:r>
    </w:p>
    <w:p w14:paraId="2CAB0300">
      <w:pPr>
        <w:widowControl w:val="0"/>
        <w:numPr>
          <w:ilvl w:val="0"/>
          <w:numId w:val="0"/>
        </w:numPr>
        <w:jc w:val="both"/>
        <w:rPr>
          <w:rFonts w:hint="eastAsia"/>
        </w:rPr>
      </w:pPr>
    </w:p>
    <w:p w14:paraId="0126BB60">
      <w:pPr>
        <w:widowControl w:val="0"/>
        <w:numPr>
          <w:ilvl w:val="0"/>
          <w:numId w:val="0"/>
        </w:numPr>
        <w:jc w:val="both"/>
        <w:rPr>
          <w:rFonts w:hint="eastAsia"/>
        </w:rPr>
      </w:pPr>
      <w:r>
        <w:rPr>
          <w:rFonts w:hint="eastAsia"/>
        </w:rPr>
        <w:t>but yet Christ saw her faith staggering in the truth of this in deed and in truth, else he would never have after that profession posed her so in her creed, and catechised her again in this general article, Whosoever liveth and believeth in me shall never die; believest thou this?</w:t>
      </w:r>
    </w:p>
    <w:p w14:paraId="2904824F">
      <w:pPr>
        <w:widowControl w:val="0"/>
        <w:numPr>
          <w:ilvl w:val="0"/>
          <w:numId w:val="0"/>
        </w:numPr>
        <w:jc w:val="both"/>
        <w:rPr>
          <w:rFonts w:hint="eastAsia"/>
        </w:rPr>
      </w:pPr>
      <w:r>
        <w:rPr>
          <w:rFonts w:hint="eastAsia"/>
        </w:rPr>
        <w:t>然而基督却看出她在言行上对这真理的信心动摇，否则祂绝不会在她作了那样的宣告之后，又在她的信条中如此考验她，并再次就这个普遍的信条教导她：凡活着信我的，必永远不死；你信这话吗？</w:t>
      </w:r>
    </w:p>
    <w:p w14:paraId="7F8568CD">
      <w:pPr>
        <w:widowControl w:val="0"/>
        <w:numPr>
          <w:ilvl w:val="0"/>
          <w:numId w:val="0"/>
        </w:numPr>
        <w:jc w:val="both"/>
        <w:rPr>
          <w:rFonts w:hint="eastAsia"/>
        </w:rPr>
      </w:pPr>
    </w:p>
    <w:p w14:paraId="1A92ECEF">
      <w:pPr>
        <w:widowControl w:val="0"/>
        <w:numPr>
          <w:ilvl w:val="0"/>
          <w:numId w:val="0"/>
        </w:numPr>
        <w:jc w:val="both"/>
        <w:rPr>
          <w:rFonts w:hint="eastAsia"/>
        </w:rPr>
      </w:pPr>
      <w:r>
        <w:rPr>
          <w:rFonts w:hint="eastAsia"/>
        </w:rPr>
        <w:t>ver. 25, 26, 'Jesus said unto her, I am the resurrection, and the life: he that believeth on me, though he were dead, yet shall he live: and whosoever liveth, and believeth in me, shall never die. Believest thou this?'</w:t>
      </w:r>
    </w:p>
    <w:p w14:paraId="7A5C8337">
      <w:pPr>
        <w:widowControl w:val="0"/>
        <w:numPr>
          <w:ilvl w:val="0"/>
          <w:numId w:val="0"/>
        </w:numPr>
        <w:jc w:val="both"/>
        <w:rPr>
          <w:rFonts w:hint="eastAsia"/>
        </w:rPr>
      </w:pPr>
      <w:r>
        <w:rPr>
          <w:rFonts w:hint="eastAsia"/>
        </w:rPr>
        <w:t>第25、26节，“耶稣对她说，我就是复活，就是生命；信我的人，虽然死了，也要活着。凡活着信我的人，必永远不死。你信这话吗？”</w:t>
      </w:r>
    </w:p>
    <w:p w14:paraId="4763BED5">
      <w:pPr>
        <w:widowControl w:val="0"/>
        <w:numPr>
          <w:ilvl w:val="0"/>
          <w:numId w:val="0"/>
        </w:numPr>
        <w:jc w:val="both"/>
        <w:rPr>
          <w:rFonts w:hint="eastAsia"/>
        </w:rPr>
      </w:pPr>
    </w:p>
    <w:p w14:paraId="43B3C33E">
      <w:pPr>
        <w:widowControl w:val="0"/>
        <w:numPr>
          <w:ilvl w:val="0"/>
          <w:numId w:val="0"/>
        </w:numPr>
        <w:jc w:val="both"/>
        <w:rPr>
          <w:rFonts w:hint="eastAsia"/>
        </w:rPr>
      </w:pPr>
      <w:r>
        <w:rPr>
          <w:rFonts w:hint="eastAsia"/>
        </w:rPr>
        <w:t>She had said it even now, and yet Christ asks her again if she believed it, though, had she believed it, she would not have thought her brother could not be raised now, because he stank.</w:t>
      </w:r>
    </w:p>
    <w:p w14:paraId="7699FC75">
      <w:pPr>
        <w:widowControl w:val="0"/>
        <w:numPr>
          <w:ilvl w:val="0"/>
          <w:numId w:val="0"/>
        </w:numPr>
        <w:jc w:val="both"/>
        <w:rPr>
          <w:rFonts w:hint="eastAsia"/>
        </w:rPr>
      </w:pPr>
      <w:r>
        <w:rPr>
          <w:rFonts w:hint="eastAsia"/>
        </w:rPr>
        <w:t>她刚才才说过，然而基督又问她是否相信，尽管如果她相信的话，她就不会因为她兄弟发臭而认为他现在不能被复活。</w:t>
      </w:r>
    </w:p>
    <w:p w14:paraId="7C363634">
      <w:pPr>
        <w:widowControl w:val="0"/>
        <w:numPr>
          <w:ilvl w:val="0"/>
          <w:numId w:val="0"/>
        </w:numPr>
        <w:jc w:val="both"/>
        <w:rPr>
          <w:rFonts w:hint="eastAsia"/>
        </w:rPr>
      </w:pPr>
    </w:p>
    <w:p w14:paraId="48FCD695">
      <w:pPr>
        <w:widowControl w:val="0"/>
        <w:numPr>
          <w:ilvl w:val="0"/>
          <w:numId w:val="0"/>
        </w:numPr>
        <w:jc w:val="both"/>
        <w:rPr>
          <w:rFonts w:hint="eastAsia"/>
        </w:rPr>
      </w:pPr>
      <w:r>
        <w:rPr>
          <w:rFonts w:hint="eastAsia"/>
        </w:rPr>
        <w:t>Christ tells her that she did not believe it, as he had said and intimated to her, ver. 40; yet she had some faith.</w:t>
      </w:r>
    </w:p>
    <w:p w14:paraId="57FD5FCC">
      <w:pPr>
        <w:widowControl w:val="0"/>
        <w:numPr>
          <w:ilvl w:val="0"/>
          <w:numId w:val="0"/>
        </w:numPr>
        <w:jc w:val="both"/>
        <w:rPr>
          <w:rFonts w:hint="eastAsia"/>
        </w:rPr>
      </w:pPr>
      <w:r>
        <w:rPr>
          <w:rFonts w:hint="eastAsia"/>
        </w:rPr>
        <w:t>基督告诉她她不相信，正如祂在第40节对她所说和暗示的；然而她仍有一些信心。</w:t>
      </w:r>
    </w:p>
    <w:p w14:paraId="6D772E62">
      <w:pPr>
        <w:widowControl w:val="0"/>
        <w:numPr>
          <w:ilvl w:val="0"/>
          <w:numId w:val="0"/>
        </w:numPr>
        <w:jc w:val="both"/>
        <w:rPr>
          <w:rFonts w:hint="eastAsia"/>
        </w:rPr>
      </w:pPr>
    </w:p>
    <w:p w14:paraId="177C0C4E">
      <w:pPr>
        <w:widowControl w:val="0"/>
        <w:numPr>
          <w:ilvl w:val="0"/>
          <w:numId w:val="0"/>
        </w:numPr>
        <w:jc w:val="both"/>
        <w:rPr>
          <w:rFonts w:hint="eastAsia"/>
        </w:rPr>
      </w:pPr>
      <w:r>
        <w:rPr>
          <w:rFonts w:hint="eastAsia"/>
        </w:rPr>
        <w:t>How much more is this true in wicked men, whose not believing the world to come is the cause they take out their fill here!</w:t>
      </w:r>
    </w:p>
    <w:p w14:paraId="3BBDC168">
      <w:pPr>
        <w:widowControl w:val="0"/>
        <w:numPr>
          <w:ilvl w:val="0"/>
          <w:numId w:val="0"/>
        </w:numPr>
        <w:jc w:val="both"/>
        <w:rPr>
          <w:rFonts w:hint="eastAsia"/>
        </w:rPr>
      </w:pPr>
      <w:r>
        <w:rPr>
          <w:rFonts w:hint="eastAsia"/>
        </w:rPr>
        <w:t>在恶人身上这一点更是如此，他们不相信来世，这就是他们在今世尽情享乐的原因！</w:t>
      </w:r>
    </w:p>
    <w:p w14:paraId="50A629BE">
      <w:pPr>
        <w:widowControl w:val="0"/>
        <w:numPr>
          <w:ilvl w:val="0"/>
          <w:numId w:val="0"/>
        </w:numPr>
        <w:jc w:val="both"/>
        <w:rPr>
          <w:rFonts w:hint="eastAsia"/>
        </w:rPr>
      </w:pPr>
    </w:p>
    <w:p w14:paraId="2A5785C7">
      <w:pPr>
        <w:widowControl w:val="0"/>
        <w:numPr>
          <w:ilvl w:val="0"/>
          <w:numId w:val="0"/>
        </w:numPr>
        <w:jc w:val="both"/>
        <w:rPr>
          <w:rFonts w:hint="eastAsia"/>
        </w:rPr>
      </w:pPr>
      <w:r>
        <w:rPr>
          <w:rFonts w:hint="eastAsia"/>
        </w:rPr>
        <w:t>That speech of the Jews, Isa. 22:13, 'Let us eat and drink, for to-morrow we shall die,' is interpreted and applied by the Holy Ghost to the resurrection:</w:t>
      </w:r>
    </w:p>
    <w:p w14:paraId="65094ABC">
      <w:pPr>
        <w:widowControl w:val="0"/>
        <w:numPr>
          <w:ilvl w:val="0"/>
          <w:numId w:val="0"/>
        </w:numPr>
        <w:jc w:val="both"/>
        <w:rPr>
          <w:rFonts w:hint="eastAsia"/>
        </w:rPr>
      </w:pPr>
      <w:r>
        <w:rPr>
          <w:rFonts w:hint="eastAsia"/>
        </w:rPr>
        <w:t>犹太人的那句话，以赛亚书22:13，“我们吃喝吧，因为明天我们就要死了，”被圣灵解释并应用于复活：</w:t>
      </w:r>
    </w:p>
    <w:p w14:paraId="702AF374">
      <w:pPr>
        <w:widowControl w:val="0"/>
        <w:numPr>
          <w:ilvl w:val="0"/>
          <w:numId w:val="0"/>
        </w:numPr>
        <w:jc w:val="both"/>
        <w:rPr>
          <w:rFonts w:hint="eastAsia"/>
        </w:rPr>
      </w:pPr>
    </w:p>
    <w:p w14:paraId="074F73F8">
      <w:pPr>
        <w:widowControl w:val="0"/>
        <w:numPr>
          <w:ilvl w:val="0"/>
          <w:numId w:val="0"/>
        </w:numPr>
        <w:jc w:val="both"/>
        <w:rPr>
          <w:rFonts w:hint="eastAsia"/>
        </w:rPr>
      </w:pPr>
      <w:r>
        <w:rPr>
          <w:rFonts w:hint="eastAsia"/>
        </w:rPr>
        <w:t>1 Cor. 15:32, 'If after the manner of men I have fought with beasts at Ephesus, what advantageth it me if the dead rise not? let us eat and drink; for to-morrow we die.'</w:t>
      </w:r>
    </w:p>
    <w:p w14:paraId="6F5B4061">
      <w:pPr>
        <w:widowControl w:val="0"/>
        <w:numPr>
          <w:ilvl w:val="0"/>
          <w:numId w:val="0"/>
        </w:numPr>
        <w:jc w:val="both"/>
        <w:rPr>
          <w:rFonts w:hint="eastAsia"/>
        </w:rPr>
      </w:pPr>
      <w:r>
        <w:rPr>
          <w:rFonts w:hint="eastAsia"/>
        </w:rPr>
        <w:t>哥林多前书15:32，“我若按着人的意思在以弗所与野兽搏斗，这于我有什么益处呢？若死人不复活，我们就吃吃喝喝吧！因为明天我们就要死了。”</w:t>
      </w:r>
    </w:p>
    <w:p w14:paraId="3C544951">
      <w:pPr>
        <w:widowControl w:val="0"/>
        <w:numPr>
          <w:ilvl w:val="0"/>
          <w:numId w:val="0"/>
        </w:numPr>
        <w:jc w:val="both"/>
        <w:rPr>
          <w:rFonts w:hint="eastAsia"/>
        </w:rPr>
      </w:pPr>
    </w:p>
    <w:p w14:paraId="6D39DFD6">
      <w:pPr>
        <w:widowControl w:val="0"/>
        <w:numPr>
          <w:ilvl w:val="0"/>
          <w:numId w:val="0"/>
        </w:numPr>
        <w:jc w:val="both"/>
        <w:rPr>
          <w:rFonts w:hint="eastAsia"/>
        </w:rPr>
      </w:pPr>
      <w:r>
        <w:rPr>
          <w:rFonts w:hint="eastAsia"/>
        </w:rPr>
        <w:t>Because they denied that in their hearts, and any life hereafter, therefore they thought it was best to take it out here, and that it was folly to do otherwise.</w:t>
      </w:r>
    </w:p>
    <w:p w14:paraId="6BCB87DE">
      <w:pPr>
        <w:widowControl w:val="0"/>
        <w:numPr>
          <w:ilvl w:val="0"/>
          <w:numId w:val="0"/>
        </w:numPr>
        <w:jc w:val="both"/>
        <w:rPr>
          <w:rFonts w:hint="eastAsia"/>
        </w:rPr>
      </w:pPr>
      <w:r>
        <w:rPr>
          <w:rFonts w:hint="eastAsia"/>
        </w:rPr>
        <w:t>因为他们心里否认这一点，也否认任何来世的生命，所以他们认为最好是在今世尽情享乐，否则就是愚蠢。</w:t>
      </w:r>
    </w:p>
    <w:p w14:paraId="1E0FF043">
      <w:pPr>
        <w:widowControl w:val="0"/>
        <w:numPr>
          <w:ilvl w:val="0"/>
          <w:numId w:val="0"/>
        </w:numPr>
        <w:jc w:val="both"/>
        <w:rPr>
          <w:rFonts w:hint="eastAsia"/>
        </w:rPr>
      </w:pPr>
    </w:p>
    <w:p w14:paraId="35D3639A">
      <w:pPr>
        <w:widowControl w:val="0"/>
        <w:numPr>
          <w:ilvl w:val="0"/>
          <w:numId w:val="0"/>
        </w:numPr>
        <w:jc w:val="both"/>
        <w:rPr>
          <w:rFonts w:hint="eastAsia"/>
        </w:rPr>
      </w:pPr>
      <w:r>
        <w:rPr>
          <w:rFonts w:hint="eastAsia"/>
        </w:rPr>
        <w:t>Thus also the rich man did, who is put in mind of this his atheism in hell: Luke 16:25, 'But Abraham said, Son, remember that thou in thy lifetime receivedst thy good things, and likewise Lazarus evil things:</w:t>
      </w:r>
    </w:p>
    <w:p w14:paraId="73C9F8E9">
      <w:pPr>
        <w:widowControl w:val="0"/>
        <w:numPr>
          <w:ilvl w:val="0"/>
          <w:numId w:val="0"/>
        </w:numPr>
        <w:jc w:val="both"/>
        <w:rPr>
          <w:rFonts w:hint="eastAsia"/>
        </w:rPr>
      </w:pPr>
      <w:r>
        <w:rPr>
          <w:rFonts w:hint="eastAsia"/>
        </w:rPr>
        <w:t>财主也是如此行，他在阴间被提醒他的这种无神论：路加福音16:25，“亚伯拉罕说，孩子，你该回想你生前享福，拉撒路也受苦；</w:t>
      </w:r>
    </w:p>
    <w:p w14:paraId="37D32C9A">
      <w:pPr>
        <w:widowControl w:val="0"/>
        <w:numPr>
          <w:ilvl w:val="0"/>
          <w:numId w:val="0"/>
        </w:numPr>
        <w:jc w:val="both"/>
        <w:rPr>
          <w:rFonts w:hint="eastAsia"/>
        </w:rPr>
      </w:pPr>
    </w:p>
    <w:p w14:paraId="506F2465">
      <w:pPr>
        <w:widowControl w:val="0"/>
        <w:numPr>
          <w:ilvl w:val="0"/>
          <w:numId w:val="0"/>
        </w:numPr>
        <w:jc w:val="both"/>
        <w:rPr>
          <w:rFonts w:hint="eastAsia"/>
        </w:rPr>
      </w:pPr>
      <w:r>
        <w:rPr>
          <w:rFonts w:hint="eastAsia"/>
        </w:rPr>
        <w:t>but now he is comforted, and thou art tormented.'</w:t>
      </w:r>
    </w:p>
    <w:p w14:paraId="396FE119">
      <w:pPr>
        <w:widowControl w:val="0"/>
        <w:numPr>
          <w:ilvl w:val="0"/>
          <w:numId w:val="0"/>
        </w:numPr>
        <w:jc w:val="both"/>
        <w:rPr>
          <w:rFonts w:hint="eastAsia"/>
        </w:rPr>
      </w:pPr>
      <w:r>
        <w:rPr>
          <w:rFonts w:hint="eastAsia"/>
        </w:rPr>
        <w:t>如今他在这里得安慰，你倒受痛苦。”</w:t>
      </w:r>
    </w:p>
    <w:p w14:paraId="2D60875A">
      <w:pPr>
        <w:widowControl w:val="0"/>
        <w:numPr>
          <w:ilvl w:val="0"/>
          <w:numId w:val="0"/>
        </w:numPr>
        <w:jc w:val="both"/>
        <w:rPr>
          <w:rFonts w:hint="eastAsia"/>
        </w:rPr>
      </w:pPr>
    </w:p>
    <w:p w14:paraId="278472BA">
      <w:pPr>
        <w:widowControl w:val="0"/>
        <w:numPr>
          <w:ilvl w:val="0"/>
          <w:numId w:val="0"/>
        </w:numPr>
        <w:jc w:val="both"/>
        <w:rPr>
          <w:rFonts w:hint="eastAsia"/>
        </w:rPr>
      </w:pPr>
      <w:r>
        <w:rPr>
          <w:rFonts w:hint="eastAsia"/>
        </w:rPr>
        <w:t>Remember thou receivedst thy good things in thy lifetime; that is, all the good things thou didst look for or expect.</w:t>
      </w:r>
    </w:p>
    <w:p w14:paraId="0AAEE609">
      <w:pPr>
        <w:widowControl w:val="0"/>
        <w:numPr>
          <w:ilvl w:val="0"/>
          <w:numId w:val="0"/>
        </w:numPr>
        <w:jc w:val="both"/>
        <w:rPr>
          <w:rFonts w:hint="eastAsia"/>
        </w:rPr>
      </w:pPr>
      <w:r>
        <w:rPr>
          <w:rFonts w:hint="eastAsia"/>
        </w:rPr>
        <w:t>回想你生前享了你的福；也就是说，你所期望或寻求的一切福气。</w:t>
      </w:r>
    </w:p>
    <w:p w14:paraId="032FEC5A">
      <w:pPr>
        <w:widowControl w:val="0"/>
        <w:numPr>
          <w:ilvl w:val="0"/>
          <w:numId w:val="0"/>
        </w:numPr>
        <w:jc w:val="both"/>
        <w:rPr>
          <w:rFonts w:hint="eastAsia"/>
        </w:rPr>
      </w:pPr>
    </w:p>
    <w:p w14:paraId="68F4C052">
      <w:pPr>
        <w:widowControl w:val="0"/>
        <w:numPr>
          <w:ilvl w:val="0"/>
          <w:numId w:val="0"/>
        </w:numPr>
        <w:jc w:val="both"/>
        <w:rPr>
          <w:rFonts w:hint="eastAsia"/>
        </w:rPr>
      </w:pPr>
      <w:r>
        <w:rPr>
          <w:rFonts w:hint="eastAsia"/>
        </w:rPr>
        <w:t>And he acknowledgeth as much, in that he would have Lazarus go, and testify to his brethren that there was another world, and a place of torment.</w:t>
      </w:r>
    </w:p>
    <w:p w14:paraId="54AF35B2">
      <w:pPr>
        <w:widowControl w:val="0"/>
        <w:numPr>
          <w:ilvl w:val="0"/>
          <w:numId w:val="0"/>
        </w:numPr>
        <w:jc w:val="both"/>
        <w:rPr>
          <w:rFonts w:hint="eastAsia"/>
        </w:rPr>
      </w:pPr>
      <w:r>
        <w:rPr>
          <w:rFonts w:hint="eastAsia"/>
        </w:rPr>
        <w:t>他承认了这么多，因为他想让拉撒路去，向他的弟兄们作证有另一个世界，以及一个受苦的地方。</w:t>
      </w:r>
    </w:p>
    <w:p w14:paraId="241B7D38">
      <w:pPr>
        <w:widowControl w:val="0"/>
        <w:numPr>
          <w:ilvl w:val="0"/>
          <w:numId w:val="0"/>
        </w:numPr>
        <w:jc w:val="both"/>
        <w:rPr>
          <w:rFonts w:hint="eastAsia"/>
        </w:rPr>
      </w:pPr>
    </w:p>
    <w:p w14:paraId="40181497">
      <w:pPr>
        <w:widowControl w:val="0"/>
        <w:numPr>
          <w:ilvl w:val="0"/>
          <w:numId w:val="0"/>
        </w:numPr>
        <w:jc w:val="both"/>
        <w:rPr>
          <w:rFonts w:hint="eastAsia"/>
        </w:rPr>
      </w:pPr>
      <w:r>
        <w:rPr>
          <w:rFonts w:hint="eastAsia"/>
        </w:rPr>
        <w:t>He knew the want of belief of this brought him thither, and therefore prescribes it as a remedy to prevent their coming;</w:t>
      </w:r>
    </w:p>
    <w:p w14:paraId="75F0DBBB">
      <w:pPr>
        <w:widowControl w:val="0"/>
        <w:numPr>
          <w:ilvl w:val="0"/>
          <w:numId w:val="0"/>
        </w:numPr>
        <w:jc w:val="both"/>
        <w:rPr>
          <w:rFonts w:hint="eastAsia"/>
        </w:rPr>
      </w:pPr>
      <w:r>
        <w:rPr>
          <w:rFonts w:hint="eastAsia"/>
        </w:rPr>
        <w:t>他知道缺乏对这一点的相信使他到了那里，因此他将此作为一种补救措施，以防止他们前来；</w:t>
      </w:r>
    </w:p>
    <w:p w14:paraId="7C336710">
      <w:pPr>
        <w:widowControl w:val="0"/>
        <w:numPr>
          <w:ilvl w:val="0"/>
          <w:numId w:val="0"/>
        </w:numPr>
        <w:jc w:val="both"/>
        <w:rPr>
          <w:rFonts w:hint="eastAsia"/>
        </w:rPr>
      </w:pPr>
    </w:p>
    <w:p w14:paraId="529F52CA">
      <w:pPr>
        <w:widowControl w:val="0"/>
        <w:numPr>
          <w:ilvl w:val="0"/>
          <w:numId w:val="0"/>
        </w:numPr>
        <w:jc w:val="both"/>
        <w:rPr>
          <w:rFonts w:hint="eastAsia"/>
        </w:rPr>
      </w:pPr>
      <w:r>
        <w:rPr>
          <w:rFonts w:hint="eastAsia"/>
        </w:rPr>
        <w:t>and this in like manner in Mal. 3:14 is made the cause of their neglect of holy duties and seeking God:</w:t>
      </w:r>
    </w:p>
    <w:p w14:paraId="4FA2A72A">
      <w:pPr>
        <w:widowControl w:val="0"/>
        <w:numPr>
          <w:ilvl w:val="0"/>
          <w:numId w:val="0"/>
        </w:numPr>
        <w:jc w:val="both"/>
        <w:rPr>
          <w:rFonts w:hint="eastAsia"/>
        </w:rPr>
      </w:pPr>
      <w:r>
        <w:rPr>
          <w:rFonts w:hint="eastAsia"/>
        </w:rPr>
        <w:t>而这在玛拉基书3:14同样成为他们忽略圣洁本分和寻求上帝的原因：</w:t>
      </w:r>
    </w:p>
    <w:p w14:paraId="27CA9F06">
      <w:pPr>
        <w:widowControl w:val="0"/>
        <w:numPr>
          <w:ilvl w:val="0"/>
          <w:numId w:val="0"/>
        </w:numPr>
        <w:jc w:val="both"/>
        <w:rPr>
          <w:rFonts w:hint="eastAsia"/>
        </w:rPr>
      </w:pPr>
    </w:p>
    <w:p w14:paraId="0CC9BE69">
      <w:pPr>
        <w:widowControl w:val="0"/>
        <w:numPr>
          <w:ilvl w:val="0"/>
          <w:numId w:val="0"/>
        </w:numPr>
        <w:jc w:val="both"/>
        <w:rPr>
          <w:rFonts w:hint="eastAsia"/>
        </w:rPr>
      </w:pPr>
      <w:r>
        <w:rPr>
          <w:rFonts w:hint="eastAsia"/>
        </w:rPr>
        <w:t>'You say it is in vain to serve God, and what profit is there in keeping his ordinance?'</w:t>
      </w:r>
    </w:p>
    <w:p w14:paraId="59D2B507">
      <w:pPr>
        <w:widowControl w:val="0"/>
        <w:numPr>
          <w:ilvl w:val="0"/>
          <w:numId w:val="0"/>
        </w:numPr>
        <w:jc w:val="both"/>
        <w:rPr>
          <w:rFonts w:hint="eastAsia"/>
        </w:rPr>
      </w:pPr>
      <w:r>
        <w:rPr>
          <w:rFonts w:hint="eastAsia"/>
        </w:rPr>
        <w:t>“你们说，事奉上帝是枉然的，遵守祂的命令有什么益处呢？”</w:t>
      </w:r>
    </w:p>
    <w:p w14:paraId="64E3AD02">
      <w:pPr>
        <w:widowControl w:val="0"/>
        <w:numPr>
          <w:ilvl w:val="0"/>
          <w:numId w:val="0"/>
        </w:numPr>
        <w:jc w:val="both"/>
        <w:rPr>
          <w:rFonts w:hint="eastAsia"/>
        </w:rPr>
      </w:pPr>
    </w:p>
    <w:p w14:paraId="56E9AF38">
      <w:pPr>
        <w:widowControl w:val="0"/>
        <w:numPr>
          <w:ilvl w:val="0"/>
          <w:numId w:val="0"/>
        </w:numPr>
        <w:jc w:val="both"/>
        <w:rPr>
          <w:rFonts w:hint="eastAsia"/>
        </w:rPr>
      </w:pPr>
      <w:r>
        <w:rPr>
          <w:rFonts w:hint="eastAsia"/>
        </w:rPr>
        <w:t>There is no reward for the righteous, nothing to be got by it; they could see none here, and much less did they look for any hereafter, what good will it then do us?</w:t>
      </w:r>
    </w:p>
    <w:p w14:paraId="345115EF">
      <w:pPr>
        <w:widowControl w:val="0"/>
        <w:numPr>
          <w:ilvl w:val="0"/>
          <w:numId w:val="0"/>
        </w:numPr>
        <w:jc w:val="both"/>
        <w:rPr>
          <w:rFonts w:hint="eastAsia"/>
        </w:rPr>
      </w:pPr>
      <w:r>
        <w:rPr>
          <w:rFonts w:hint="eastAsia"/>
        </w:rPr>
        <w:t>义人没有赏赐，没有什么可得的；他们在这里看不到，更不用说期望来世有什么，那它对我们有什么益处呢？</w:t>
      </w:r>
    </w:p>
    <w:p w14:paraId="4E59C49E">
      <w:pPr>
        <w:widowControl w:val="0"/>
        <w:numPr>
          <w:ilvl w:val="0"/>
          <w:numId w:val="0"/>
        </w:numPr>
        <w:jc w:val="both"/>
        <w:rPr>
          <w:rFonts w:hint="eastAsia"/>
        </w:rPr>
      </w:pPr>
    </w:p>
    <w:p w14:paraId="4AEF4935">
      <w:pPr>
        <w:widowControl w:val="0"/>
        <w:numPr>
          <w:ilvl w:val="0"/>
          <w:numId w:val="0"/>
        </w:numPr>
        <w:jc w:val="both"/>
        <w:rPr>
          <w:rFonts w:hint="eastAsia"/>
        </w:rPr>
      </w:pPr>
      <w:r>
        <w:rPr>
          <w:rFonts w:hint="eastAsia"/>
        </w:rPr>
        <w:t>say they, and now therefore we call the proud happy, say they, and the presumptuous they carry the world afore them, and for whom the world was made, seeing happiness is only to be had here, and that wicked men are advanced, ver. 15;</w:t>
      </w:r>
    </w:p>
    <w:p w14:paraId="14663510">
      <w:pPr>
        <w:widowControl w:val="0"/>
        <w:numPr>
          <w:ilvl w:val="0"/>
          <w:numId w:val="0"/>
        </w:numPr>
        <w:jc w:val="both"/>
        <w:rPr>
          <w:rFonts w:hint="eastAsia"/>
        </w:rPr>
      </w:pPr>
      <w:r>
        <w:rPr>
          <w:rFonts w:hint="eastAsia"/>
        </w:rPr>
        <w:t>他们说，所以现在我们称骄傲的人为有福，他们说，狂傲的人在他们面前横行，世界是为他们而造的，因为幸福只能在此世获得，而且恶人得高升，第15节；</w:t>
      </w:r>
    </w:p>
    <w:p w14:paraId="4575EE09">
      <w:pPr>
        <w:widowControl w:val="0"/>
        <w:numPr>
          <w:ilvl w:val="0"/>
          <w:numId w:val="0"/>
        </w:numPr>
        <w:jc w:val="both"/>
        <w:rPr>
          <w:rFonts w:hint="eastAsia"/>
        </w:rPr>
      </w:pPr>
    </w:p>
    <w:p w14:paraId="476206F2">
      <w:pPr>
        <w:widowControl w:val="0"/>
        <w:numPr>
          <w:ilvl w:val="0"/>
          <w:numId w:val="0"/>
        </w:numPr>
        <w:jc w:val="both"/>
        <w:rPr>
          <w:rFonts w:hint="eastAsia"/>
        </w:rPr>
      </w:pPr>
      <w:r>
        <w:rPr>
          <w:rFonts w:hint="eastAsia"/>
        </w:rPr>
        <w:t>and they seeing this, they said in their hearts there is no reward, and thought there was none to come neither.</w:t>
      </w:r>
    </w:p>
    <w:p w14:paraId="2AD380AF">
      <w:pPr>
        <w:widowControl w:val="0"/>
        <w:numPr>
          <w:ilvl w:val="0"/>
          <w:numId w:val="0"/>
        </w:numPr>
        <w:jc w:val="both"/>
        <w:rPr>
          <w:rFonts w:hint="eastAsia"/>
        </w:rPr>
      </w:pPr>
      <w:r>
        <w:rPr>
          <w:rFonts w:hint="eastAsia"/>
        </w:rPr>
        <w:t>他们看见这一切，心里就说没有赏赐，也认为将来也不会有。</w:t>
      </w:r>
    </w:p>
    <w:p w14:paraId="4CEC11B5">
      <w:pPr>
        <w:widowControl w:val="0"/>
        <w:numPr>
          <w:ilvl w:val="0"/>
          <w:numId w:val="0"/>
        </w:numPr>
        <w:jc w:val="both"/>
        <w:rPr>
          <w:rFonts w:hint="eastAsia"/>
        </w:rPr>
      </w:pPr>
    </w:p>
    <w:p w14:paraId="61466282">
      <w:pPr>
        <w:widowControl w:val="0"/>
        <w:numPr>
          <w:ilvl w:val="0"/>
          <w:numId w:val="0"/>
        </w:numPr>
        <w:jc w:val="both"/>
        <w:rPr>
          <w:rFonts w:hint="eastAsia"/>
        </w:rPr>
      </w:pPr>
      <w:r>
        <w:rPr>
          <w:rFonts w:hint="eastAsia"/>
        </w:rPr>
        <w:t>And yet they scarce discerned their unbelief of this future state (as many speeches are to be interpreted), for they said, wherein had they spoke against God:</w:t>
      </w:r>
    </w:p>
    <w:p w14:paraId="7B7282AD">
      <w:pPr>
        <w:widowControl w:val="0"/>
        <w:numPr>
          <w:ilvl w:val="0"/>
          <w:numId w:val="0"/>
        </w:numPr>
        <w:jc w:val="both"/>
        <w:rPr>
          <w:rFonts w:hint="eastAsia"/>
        </w:rPr>
      </w:pPr>
      <w:r>
        <w:rPr>
          <w:rFonts w:hint="eastAsia"/>
        </w:rPr>
        <w:t>然而他们几乎没有察觉到他们对这未来状态的不信（正如许多言论所解释的），因为他们说，我们在何事上说顶撞上帝的话了呢：</w:t>
      </w:r>
    </w:p>
    <w:p w14:paraId="27755C14">
      <w:pPr>
        <w:widowControl w:val="0"/>
        <w:numPr>
          <w:ilvl w:val="0"/>
          <w:numId w:val="0"/>
        </w:numPr>
        <w:jc w:val="both"/>
        <w:rPr>
          <w:rFonts w:hint="eastAsia"/>
        </w:rPr>
      </w:pPr>
    </w:p>
    <w:p w14:paraId="31B63FA2">
      <w:pPr>
        <w:widowControl w:val="0"/>
        <w:numPr>
          <w:ilvl w:val="0"/>
          <w:numId w:val="0"/>
        </w:numPr>
        <w:jc w:val="both"/>
        <w:rPr>
          <w:rFonts w:hint="eastAsia"/>
        </w:rPr>
      </w:pPr>
      <w:r>
        <w:rPr>
          <w:rFonts w:hint="eastAsia"/>
        </w:rPr>
        <w:t>ver. 13, 'Your words have been stout against me, saith the Lord: yet ye say, What have we spoken so much against thee?'</w:t>
      </w:r>
    </w:p>
    <w:p w14:paraId="33C35AAF">
      <w:pPr>
        <w:widowControl w:val="0"/>
        <w:numPr>
          <w:ilvl w:val="0"/>
          <w:numId w:val="0"/>
        </w:numPr>
        <w:jc w:val="both"/>
        <w:rPr>
          <w:rFonts w:hint="eastAsia"/>
        </w:rPr>
      </w:pPr>
      <w:r>
        <w:rPr>
          <w:rFonts w:hint="eastAsia"/>
        </w:rPr>
        <w:t>第13节，“耶和华说，你们用刚硬的话顶撞我；你们还说，我们在何事上说顶撞祢的话了呢？”</w:t>
      </w:r>
    </w:p>
    <w:p w14:paraId="20D25CDE">
      <w:pPr>
        <w:widowControl w:val="0"/>
        <w:numPr>
          <w:ilvl w:val="0"/>
          <w:numId w:val="0"/>
        </w:numPr>
        <w:jc w:val="both"/>
        <w:rPr>
          <w:rFonts w:hint="eastAsia"/>
        </w:rPr>
      </w:pPr>
    </w:p>
    <w:p w14:paraId="2C91E7FA">
      <w:pPr>
        <w:widowControl w:val="0"/>
        <w:numPr>
          <w:ilvl w:val="0"/>
          <w:numId w:val="0"/>
        </w:numPr>
        <w:jc w:val="both"/>
        <w:rPr>
          <w:rFonts w:hint="eastAsia"/>
        </w:rPr>
      </w:pPr>
      <w:r>
        <w:rPr>
          <w:rFonts w:hint="eastAsia"/>
        </w:rPr>
        <w:t>And that this is a principle in men's hearts that guides them thus, and that also upon the same ground, is evident by that of Solomon in Eccles. 9.</w:t>
      </w:r>
    </w:p>
    <w:p w14:paraId="7D8B16BE">
      <w:pPr>
        <w:widowControl w:val="0"/>
        <w:numPr>
          <w:ilvl w:val="0"/>
          <w:numId w:val="0"/>
        </w:numPr>
        <w:jc w:val="both"/>
        <w:rPr>
          <w:rFonts w:hint="eastAsia"/>
        </w:rPr>
      </w:pPr>
      <w:r>
        <w:rPr>
          <w:rFonts w:hint="eastAsia"/>
        </w:rPr>
        <w:t>而这正是人心中引导他们如此行的原则，并且也是基于相同的原因，这从所罗门在传道书第9章中所说的显而易见。</w:t>
      </w:r>
    </w:p>
    <w:p w14:paraId="0B80B342">
      <w:pPr>
        <w:widowControl w:val="0"/>
        <w:numPr>
          <w:ilvl w:val="0"/>
          <w:numId w:val="0"/>
        </w:numPr>
        <w:jc w:val="both"/>
        <w:rPr>
          <w:rFonts w:hint="eastAsia"/>
        </w:rPr>
      </w:pPr>
    </w:p>
    <w:p w14:paraId="064C649E">
      <w:pPr>
        <w:widowControl w:val="0"/>
        <w:numPr>
          <w:ilvl w:val="0"/>
          <w:numId w:val="0"/>
        </w:numPr>
        <w:jc w:val="both"/>
        <w:rPr>
          <w:rFonts w:hint="eastAsia"/>
        </w:rPr>
      </w:pPr>
      <w:r>
        <w:rPr>
          <w:rFonts w:hint="eastAsia"/>
        </w:rPr>
        <w:t>He had shewn in chap. 8 how that the wicked are rewarded with the work of the righteous, that the righteous are unprosperous, and è contra, and in ver. 2 of chap. 9;</w:t>
      </w:r>
    </w:p>
    <w:p w14:paraId="6D50BA58">
      <w:pPr>
        <w:widowControl w:val="0"/>
        <w:numPr>
          <w:ilvl w:val="0"/>
          <w:numId w:val="0"/>
        </w:numPr>
        <w:jc w:val="both"/>
        <w:rPr>
          <w:rFonts w:hint="eastAsia"/>
        </w:rPr>
      </w:pPr>
      <w:r>
        <w:rPr>
          <w:rFonts w:hint="eastAsia"/>
        </w:rPr>
        <w:t>祂在第8章中已显明，恶人得享义人的劳碌，义人却不昌盛，反之亦然，并在第9章第2节；</w:t>
      </w:r>
    </w:p>
    <w:p w14:paraId="45865C21">
      <w:pPr>
        <w:widowControl w:val="0"/>
        <w:numPr>
          <w:ilvl w:val="0"/>
          <w:numId w:val="0"/>
        </w:numPr>
        <w:jc w:val="both"/>
        <w:rPr>
          <w:rFonts w:hint="eastAsia"/>
        </w:rPr>
      </w:pPr>
    </w:p>
    <w:p w14:paraId="368AC294">
      <w:pPr>
        <w:widowControl w:val="0"/>
        <w:numPr>
          <w:ilvl w:val="0"/>
          <w:numId w:val="0"/>
        </w:numPr>
        <w:jc w:val="both"/>
        <w:rPr>
          <w:rFonts w:hint="eastAsia"/>
        </w:rPr>
      </w:pPr>
      <w:r>
        <w:rPr>
          <w:rFonts w:hint="eastAsia"/>
        </w:rPr>
        <w:t>how here one event was to all: Eccles. 9:2, 'All things come alike to all: there is one event to the righteous and to the wicked;</w:t>
      </w:r>
    </w:p>
    <w:p w14:paraId="44BFC0CA">
      <w:pPr>
        <w:widowControl w:val="0"/>
        <w:numPr>
          <w:ilvl w:val="0"/>
          <w:numId w:val="0"/>
        </w:numPr>
        <w:jc w:val="both"/>
        <w:rPr>
          <w:rFonts w:hint="eastAsia"/>
        </w:rPr>
      </w:pPr>
      <w:r>
        <w:rPr>
          <w:rFonts w:hint="eastAsia"/>
        </w:rPr>
        <w:t>此处一事临到众人：传道书9:2，“凡临到众人的事都是一样，义人和恶人，好人、洁净人和不洁净人，献祭的和不献祭的，所遭遇的都是一样；</w:t>
      </w:r>
    </w:p>
    <w:p w14:paraId="55EA1EF6">
      <w:pPr>
        <w:widowControl w:val="0"/>
        <w:numPr>
          <w:ilvl w:val="0"/>
          <w:numId w:val="0"/>
        </w:numPr>
        <w:jc w:val="both"/>
        <w:rPr>
          <w:rFonts w:hint="eastAsia"/>
        </w:rPr>
      </w:pPr>
    </w:p>
    <w:p w14:paraId="15CCE125">
      <w:pPr>
        <w:widowControl w:val="0"/>
        <w:numPr>
          <w:ilvl w:val="0"/>
          <w:numId w:val="0"/>
        </w:numPr>
        <w:jc w:val="both"/>
        <w:rPr>
          <w:rFonts w:hint="eastAsia"/>
        </w:rPr>
      </w:pPr>
      <w:r>
        <w:rPr>
          <w:rFonts w:hint="eastAsia"/>
        </w:rPr>
        <w:t>to the good, and to the clean, and to the unclean; to him that sacrificeth, and to him that sacrificeth not: as is the good, so is the sinner; and he that sweareth, as he that feareth an oath.'</w:t>
      </w:r>
    </w:p>
    <w:p w14:paraId="3B8968FF">
      <w:pPr>
        <w:widowControl w:val="0"/>
        <w:numPr>
          <w:ilvl w:val="0"/>
          <w:numId w:val="0"/>
        </w:numPr>
        <w:jc w:val="both"/>
        <w:rPr>
          <w:rFonts w:hint="eastAsia"/>
        </w:rPr>
      </w:pPr>
      <w:r>
        <w:rPr>
          <w:rFonts w:hint="eastAsia"/>
        </w:rPr>
        <w:t>好人如何，罪人也如何；起誓的如何，怕起誓的也如何。”</w:t>
      </w:r>
    </w:p>
    <w:p w14:paraId="6D30A3AD">
      <w:pPr>
        <w:widowControl w:val="0"/>
        <w:numPr>
          <w:ilvl w:val="0"/>
          <w:numId w:val="0"/>
        </w:numPr>
        <w:jc w:val="both"/>
        <w:rPr>
          <w:rFonts w:hint="eastAsia"/>
        </w:rPr>
      </w:pPr>
    </w:p>
    <w:p w14:paraId="01CC533D">
      <w:pPr>
        <w:widowControl w:val="0"/>
        <w:numPr>
          <w:ilvl w:val="0"/>
          <w:numId w:val="0"/>
        </w:numPr>
        <w:jc w:val="both"/>
        <w:rPr>
          <w:rFonts w:hint="eastAsia"/>
        </w:rPr>
      </w:pPr>
      <w:r>
        <w:rPr>
          <w:rFonts w:hint="eastAsia"/>
        </w:rPr>
        <w:t>And he says there was no greater evil than this, for the event and issue of this God's dealing was, that thereby the hearts of the sons of men was full of evil and madness whilst they live, and it is the occasion they go so many of them to hell when they die;</w:t>
      </w:r>
    </w:p>
    <w:p w14:paraId="3F72CC6B">
      <w:pPr>
        <w:widowControl w:val="0"/>
        <w:numPr>
          <w:ilvl w:val="0"/>
          <w:numId w:val="0"/>
        </w:numPr>
        <w:jc w:val="both"/>
        <w:rPr>
          <w:rFonts w:hint="eastAsia"/>
        </w:rPr>
      </w:pPr>
      <w:r>
        <w:rPr>
          <w:rFonts w:hint="eastAsia"/>
        </w:rPr>
        <w:t>祂说没有比这更大的邪恶了，因为上帝如此行事的结局和结果是，因此世人在生时心中充满邪恶和狂妄，这也是他们死后有许多人下到阴间的原因；</w:t>
      </w:r>
    </w:p>
    <w:p w14:paraId="251C19B3">
      <w:pPr>
        <w:widowControl w:val="0"/>
        <w:numPr>
          <w:ilvl w:val="0"/>
          <w:numId w:val="0"/>
        </w:numPr>
        <w:jc w:val="both"/>
        <w:rPr>
          <w:rFonts w:hint="eastAsia"/>
        </w:rPr>
      </w:pPr>
    </w:p>
    <w:p w14:paraId="2C4A8214">
      <w:pPr>
        <w:widowControl w:val="0"/>
        <w:numPr>
          <w:ilvl w:val="0"/>
          <w:numId w:val="0"/>
        </w:numPr>
        <w:jc w:val="both"/>
        <w:rPr>
          <w:rFonts w:hint="eastAsia"/>
        </w:rPr>
      </w:pPr>
      <w:r>
        <w:rPr>
          <w:rFonts w:hint="eastAsia"/>
        </w:rPr>
        <w:t>and why? Because God's dealing thus engenders such thoughts as these, that whilst a man lives there is hope indeed of some good and happiness, but in the world to come there is no recompence to godly courses, which they express by this proverb, that a living dog is better than a dead lion:</w:t>
      </w:r>
    </w:p>
    <w:p w14:paraId="5DEBE825">
      <w:pPr>
        <w:widowControl w:val="0"/>
        <w:numPr>
          <w:ilvl w:val="0"/>
          <w:numId w:val="0"/>
        </w:numPr>
        <w:jc w:val="both"/>
        <w:rPr>
          <w:rFonts w:hint="eastAsia"/>
        </w:rPr>
      </w:pPr>
      <w:r>
        <w:rPr>
          <w:rFonts w:hint="eastAsia"/>
        </w:rPr>
        <w:t>为什么呢？因为上帝如此行事，就产生了这样的思想，即人在活着的时候确实还有一些福乐的希望，但在来世，敬虔的道路却没有报偿，他们用这个谚语来表达，活着的狗比死了的狮子更好：</w:t>
      </w:r>
    </w:p>
    <w:p w14:paraId="777063F8">
      <w:pPr>
        <w:widowControl w:val="0"/>
        <w:numPr>
          <w:ilvl w:val="0"/>
          <w:numId w:val="0"/>
        </w:numPr>
        <w:jc w:val="both"/>
        <w:rPr>
          <w:rFonts w:hint="eastAsia"/>
        </w:rPr>
      </w:pPr>
    </w:p>
    <w:p w14:paraId="136201A1">
      <w:pPr>
        <w:widowControl w:val="0"/>
        <w:numPr>
          <w:ilvl w:val="0"/>
          <w:numId w:val="0"/>
        </w:numPr>
        <w:jc w:val="both"/>
        <w:rPr>
          <w:rFonts w:hint="eastAsia"/>
        </w:rPr>
      </w:pPr>
      <w:r>
        <w:rPr>
          <w:rFonts w:hint="eastAsia"/>
        </w:rPr>
        <w:t>ver. 4, 'For to him that is joined to all the living there is hope: for a living dog is better than a dead lion;'</w:t>
      </w:r>
    </w:p>
    <w:p w14:paraId="18F4D7EE">
      <w:pPr>
        <w:widowControl w:val="0"/>
        <w:numPr>
          <w:ilvl w:val="0"/>
          <w:numId w:val="0"/>
        </w:numPr>
        <w:jc w:val="both"/>
        <w:rPr>
          <w:rFonts w:hint="eastAsia"/>
        </w:rPr>
      </w:pPr>
      <w:r>
        <w:rPr>
          <w:rFonts w:hint="eastAsia"/>
        </w:rPr>
        <w:t>第4节，“因为与一切活人连合的，总有指望，活着的狗比死了的狮子更好；”</w:t>
      </w:r>
    </w:p>
    <w:p w14:paraId="0D3C6FDA">
      <w:pPr>
        <w:widowControl w:val="0"/>
        <w:numPr>
          <w:ilvl w:val="0"/>
          <w:numId w:val="0"/>
        </w:numPr>
        <w:jc w:val="both"/>
        <w:rPr>
          <w:rFonts w:hint="eastAsia"/>
        </w:rPr>
      </w:pPr>
    </w:p>
    <w:p w14:paraId="40FFD232">
      <w:pPr>
        <w:widowControl w:val="0"/>
        <w:numPr>
          <w:ilvl w:val="0"/>
          <w:numId w:val="0"/>
        </w:numPr>
        <w:jc w:val="both"/>
        <w:rPr>
          <w:rFonts w:hint="eastAsia"/>
        </w:rPr>
      </w:pPr>
      <w:r>
        <w:rPr>
          <w:rFonts w:hint="eastAsia"/>
        </w:rPr>
        <w:t>that is, the meanest condition of men here is better than the best hereafter, so as they had rather be a rustic clown now than a king in heaven;</w:t>
      </w:r>
    </w:p>
    <w:p w14:paraId="4EBB59BC">
      <w:pPr>
        <w:widowControl w:val="0"/>
        <w:numPr>
          <w:ilvl w:val="0"/>
          <w:numId w:val="0"/>
        </w:numPr>
        <w:jc w:val="both"/>
        <w:rPr>
          <w:rFonts w:hint="eastAsia"/>
        </w:rPr>
      </w:pPr>
      <w:r>
        <w:rPr>
          <w:rFonts w:hint="eastAsia"/>
        </w:rPr>
        <w:t>也就是说，今世最卑微的人境况也胜过来世最好的，以至于他们宁愿现在是个乡野村夫，也不愿在天堂作王；</w:t>
      </w:r>
    </w:p>
    <w:p w14:paraId="07D929CB">
      <w:pPr>
        <w:widowControl w:val="0"/>
        <w:numPr>
          <w:ilvl w:val="0"/>
          <w:numId w:val="0"/>
        </w:numPr>
        <w:jc w:val="both"/>
        <w:rPr>
          <w:rFonts w:hint="eastAsia"/>
        </w:rPr>
      </w:pPr>
    </w:p>
    <w:p w14:paraId="3B36CF1B">
      <w:pPr>
        <w:widowControl w:val="0"/>
        <w:numPr>
          <w:ilvl w:val="0"/>
          <w:numId w:val="0"/>
        </w:numPr>
        <w:jc w:val="both"/>
        <w:rPr>
          <w:rFonts w:hint="eastAsia"/>
        </w:rPr>
      </w:pPr>
      <w:r>
        <w:rPr>
          <w:rFonts w:hint="eastAsia"/>
        </w:rPr>
        <w:t>they have no knowledge of hereafter, and knowing they shall die, think it is best taking it out here.</w:t>
      </w:r>
    </w:p>
    <w:p w14:paraId="6D564549">
      <w:pPr>
        <w:widowControl w:val="0"/>
        <w:numPr>
          <w:ilvl w:val="0"/>
          <w:numId w:val="0"/>
        </w:numPr>
        <w:jc w:val="both"/>
        <w:rPr>
          <w:rFonts w:hint="eastAsia"/>
        </w:rPr>
      </w:pPr>
      <w:r>
        <w:rPr>
          <w:rFonts w:hint="eastAsia"/>
        </w:rPr>
        <w:t>他们对来世一无所知，知道自己终将死亡，便认为最好在今世尽情享乐。</w:t>
      </w:r>
    </w:p>
    <w:p w14:paraId="19C24ACB">
      <w:pPr>
        <w:widowControl w:val="0"/>
        <w:numPr>
          <w:ilvl w:val="0"/>
          <w:numId w:val="0"/>
        </w:numPr>
        <w:jc w:val="both"/>
        <w:rPr>
          <w:rFonts w:hint="eastAsia"/>
        </w:rPr>
      </w:pPr>
    </w:p>
    <w:p w14:paraId="01E30CAE">
      <w:pPr>
        <w:widowControl w:val="0"/>
        <w:numPr>
          <w:ilvl w:val="0"/>
          <w:numId w:val="0"/>
        </w:numPr>
        <w:jc w:val="both"/>
        <w:rPr>
          <w:rFonts w:hint="eastAsia"/>
        </w:rPr>
      </w:pPr>
      <w:r>
        <w:rPr>
          <w:rFonts w:hint="eastAsia"/>
        </w:rPr>
        <w:t>They believe there is no reward hereafter, unless it may be to be spoken well of for a while; they saw that, but no other, and that is soon forgotten, and therefore they are set upon evil here, and here they prepare only for this world, and this though they know they shall die;</w:t>
      </w:r>
    </w:p>
    <w:p w14:paraId="142776FF">
      <w:pPr>
        <w:widowControl w:val="0"/>
        <w:numPr>
          <w:ilvl w:val="0"/>
          <w:numId w:val="0"/>
        </w:numPr>
        <w:jc w:val="both"/>
        <w:rPr>
          <w:rFonts w:hint="eastAsia"/>
        </w:rPr>
      </w:pPr>
      <w:r>
        <w:rPr>
          <w:rFonts w:hint="eastAsia"/>
        </w:rPr>
        <w:t>他们不相信来世有任何赏赐，除非是暂时被称赞；他们只看到这一点，没有别的，而且很快就被遗忘，因此他们在此世专注于邪恶，也只为今世做准备，即使他们知道自己终将死亡；</w:t>
      </w:r>
    </w:p>
    <w:p w14:paraId="1B68EC98">
      <w:pPr>
        <w:widowControl w:val="0"/>
        <w:numPr>
          <w:ilvl w:val="0"/>
          <w:numId w:val="0"/>
        </w:numPr>
        <w:jc w:val="both"/>
        <w:rPr>
          <w:rFonts w:hint="eastAsia"/>
        </w:rPr>
      </w:pPr>
    </w:p>
    <w:p w14:paraId="7D11FAB4">
      <w:pPr>
        <w:widowControl w:val="0"/>
        <w:numPr>
          <w:ilvl w:val="0"/>
          <w:numId w:val="0"/>
        </w:numPr>
        <w:jc w:val="both"/>
        <w:rPr>
          <w:rFonts w:hint="eastAsia"/>
        </w:rPr>
      </w:pPr>
      <w:r>
        <w:rPr>
          <w:rFonts w:hint="eastAsia"/>
        </w:rPr>
        <w:t>not young men only, who may hope to live long, but old men also, when they know they cannot live long, and have a foot in the grave, yet they are most worldly.</w:t>
      </w:r>
    </w:p>
    <w:p w14:paraId="0304735B">
      <w:pPr>
        <w:widowControl w:val="0"/>
        <w:numPr>
          <w:ilvl w:val="0"/>
          <w:numId w:val="0"/>
        </w:numPr>
        <w:jc w:val="both"/>
        <w:rPr>
          <w:rFonts w:hint="eastAsia"/>
        </w:rPr>
      </w:pPr>
      <w:r>
        <w:rPr>
          <w:rFonts w:hint="eastAsia"/>
        </w:rPr>
        <w:t>不仅是年轻人，他们可能希望长寿，而且老年人，当他们知道自己活不了多久，已一只脚踏入坟墓时，却仍然最贪爱世俗。</w:t>
      </w:r>
    </w:p>
    <w:p w14:paraId="7C14828E">
      <w:pPr>
        <w:widowControl w:val="0"/>
        <w:numPr>
          <w:ilvl w:val="0"/>
          <w:numId w:val="0"/>
        </w:numPr>
        <w:jc w:val="both"/>
        <w:rPr>
          <w:rFonts w:hint="eastAsia"/>
        </w:rPr>
      </w:pPr>
    </w:p>
    <w:p w14:paraId="25BAACCA">
      <w:pPr>
        <w:widowControl w:val="0"/>
        <w:numPr>
          <w:ilvl w:val="0"/>
          <w:numId w:val="0"/>
        </w:numPr>
        <w:jc w:val="both"/>
        <w:rPr>
          <w:rFonts w:hint="eastAsia"/>
        </w:rPr>
      </w:pPr>
      <w:r>
        <w:rPr>
          <w:rFonts w:hint="eastAsia"/>
        </w:rPr>
        <w:t>Whence is it? Is it not from this principle, that they think not of any reward beyond this world, which God's dealings confirm them in?</w:t>
      </w:r>
    </w:p>
    <w:p w14:paraId="3995BFB8">
      <w:pPr>
        <w:widowControl w:val="0"/>
        <w:numPr>
          <w:ilvl w:val="0"/>
          <w:numId w:val="0"/>
        </w:numPr>
        <w:jc w:val="both"/>
        <w:rPr>
          <w:rFonts w:hint="eastAsia"/>
        </w:rPr>
      </w:pPr>
      <w:r>
        <w:rPr>
          <w:rFonts w:hint="eastAsia"/>
        </w:rPr>
        <w:t>这是从何而来呢？难道不是因为这个原则吗？他们不思想今世之外的任何赏赐，而上帝的作为也证实了他们的这种想法。</w:t>
      </w:r>
    </w:p>
    <w:p w14:paraId="5A1FBDB1">
      <w:pPr>
        <w:widowControl w:val="0"/>
        <w:numPr>
          <w:ilvl w:val="0"/>
          <w:numId w:val="0"/>
        </w:numPr>
        <w:jc w:val="both"/>
        <w:rPr>
          <w:rFonts w:hint="eastAsia"/>
        </w:rPr>
      </w:pPr>
    </w:p>
    <w:p w14:paraId="3964F8CA">
      <w:pPr>
        <w:widowControl w:val="0"/>
        <w:numPr>
          <w:ilvl w:val="0"/>
          <w:numId w:val="0"/>
        </w:numPr>
        <w:jc w:val="both"/>
        <w:rPr>
          <w:rFonts w:hint="eastAsia"/>
        </w:rPr>
      </w:pPr>
      <w:r>
        <w:rPr>
          <w:rFonts w:hint="eastAsia"/>
        </w:rPr>
        <w:t>I have known those persons who have had this distinct thought in their minds, that let them but have their pleasure here, and let God keep heaven to himself, so he would not damn them!</w:t>
      </w:r>
    </w:p>
    <w:p w14:paraId="7971CFFE">
      <w:pPr>
        <w:widowControl w:val="0"/>
        <w:numPr>
          <w:ilvl w:val="0"/>
          <w:numId w:val="0"/>
        </w:numPr>
        <w:jc w:val="both"/>
        <w:rPr>
          <w:rFonts w:hint="eastAsia"/>
        </w:rPr>
      </w:pPr>
      <w:r>
        <w:rPr>
          <w:rFonts w:hint="eastAsia"/>
        </w:rPr>
        <w:t>我认识一些人，他们心里有这个明确的想法，那就是让他们只在今世享乐，让上帝自己保留天堂，只要祂不咒诅他们就行！</w:t>
      </w:r>
    </w:p>
    <w:p w14:paraId="57E27EAC">
      <w:pPr>
        <w:widowControl w:val="0"/>
        <w:numPr>
          <w:ilvl w:val="0"/>
          <w:numId w:val="0"/>
        </w:numPr>
        <w:jc w:val="both"/>
        <w:rPr>
          <w:rFonts w:hint="eastAsia"/>
        </w:rPr>
      </w:pPr>
    </w:p>
    <w:p w14:paraId="287AFE14">
      <w:pPr>
        <w:widowControl w:val="0"/>
        <w:numPr>
          <w:ilvl w:val="0"/>
          <w:numId w:val="0"/>
        </w:numPr>
        <w:jc w:val="both"/>
        <w:rPr>
          <w:rFonts w:hint="eastAsia"/>
        </w:rPr>
      </w:pPr>
      <w:r>
        <w:rPr>
          <w:rFonts w:hint="eastAsia"/>
        </w:rPr>
        <w:t>Thus that cardinal said that he would not lose his portion in Paris for that in paradise!</w:t>
      </w:r>
    </w:p>
    <w:p w14:paraId="12A59D1F">
      <w:pPr>
        <w:widowControl w:val="0"/>
        <w:numPr>
          <w:ilvl w:val="0"/>
          <w:numId w:val="0"/>
        </w:numPr>
        <w:jc w:val="both"/>
        <w:rPr>
          <w:rFonts w:hint="eastAsia"/>
        </w:rPr>
      </w:pPr>
      <w:r>
        <w:rPr>
          <w:rFonts w:hint="eastAsia"/>
        </w:rPr>
        <w:t>因此那位红衣主教说，他不会为了天堂的份而失去他在巴黎的份！</w:t>
      </w:r>
    </w:p>
    <w:p w14:paraId="4414BC59">
      <w:pPr>
        <w:widowControl w:val="0"/>
        <w:numPr>
          <w:ilvl w:val="0"/>
          <w:numId w:val="0"/>
        </w:numPr>
        <w:jc w:val="both"/>
        <w:rPr>
          <w:rFonts w:hint="eastAsia"/>
        </w:rPr>
      </w:pPr>
    </w:p>
    <w:p w14:paraId="1FDC45A8">
      <w:pPr>
        <w:widowControl w:val="0"/>
        <w:numPr>
          <w:ilvl w:val="0"/>
          <w:numId w:val="0"/>
        </w:numPr>
        <w:jc w:val="both"/>
        <w:rPr>
          <w:rFonts w:hint="eastAsia"/>
        </w:rPr>
      </w:pPr>
      <w:r>
        <w:rPr>
          <w:rFonts w:hint="eastAsia"/>
        </w:rPr>
        <w:t>Did we believe but these first principles, as we do other things of like nature in this world, we would be other men;</w:t>
      </w:r>
    </w:p>
    <w:p w14:paraId="1D92BBC4">
      <w:pPr>
        <w:widowControl w:val="0"/>
        <w:numPr>
          <w:ilvl w:val="0"/>
          <w:numId w:val="0"/>
        </w:numPr>
        <w:jc w:val="both"/>
        <w:rPr>
          <w:rFonts w:hint="eastAsia"/>
        </w:rPr>
      </w:pPr>
      <w:r>
        <w:rPr>
          <w:rFonts w:hint="eastAsia"/>
        </w:rPr>
        <w:t>倘若我们相信这些基本原则，如同我们相信这世上其他同类事情一样，我们就会成为另外一种人；</w:t>
      </w:r>
    </w:p>
    <w:p w14:paraId="63968704">
      <w:pPr>
        <w:widowControl w:val="0"/>
        <w:numPr>
          <w:ilvl w:val="0"/>
          <w:numId w:val="0"/>
        </w:numPr>
        <w:jc w:val="both"/>
        <w:rPr>
          <w:rFonts w:hint="eastAsia"/>
        </w:rPr>
      </w:pPr>
    </w:p>
    <w:p w14:paraId="60B553D0">
      <w:pPr>
        <w:widowControl w:val="0"/>
        <w:numPr>
          <w:ilvl w:val="0"/>
          <w:numId w:val="0"/>
        </w:numPr>
        <w:jc w:val="both"/>
        <w:rPr>
          <w:rFonts w:hint="eastAsia"/>
        </w:rPr>
      </w:pPr>
      <w:r>
        <w:rPr>
          <w:rFonts w:hint="eastAsia"/>
        </w:rPr>
        <w:t>did we believe there were another world after this, in which we must live for ever, as all profess they do, men would not take up their rest here, they would not lay out all their money, that is, their endeavours, time, and care, upon the settling and assuring a happy condition here, and spend no thoughts or time to provide all necessaries and friends in the world to come.</w:t>
      </w:r>
    </w:p>
    <w:p w14:paraId="153CB479">
      <w:pPr>
        <w:widowControl w:val="0"/>
        <w:numPr>
          <w:ilvl w:val="0"/>
          <w:numId w:val="0"/>
        </w:numPr>
        <w:jc w:val="both"/>
        <w:rPr>
          <w:rFonts w:hint="eastAsia"/>
        </w:rPr>
      </w:pPr>
      <w:r>
        <w:rPr>
          <w:rFonts w:hint="eastAsia"/>
        </w:rPr>
        <w:t>倘若我们相信今生之后有另一个我们必须永远生活的世界，正如所有人都宣称他们相信的那样，人们就不会在这里安歇，他们就不会把所有的金钱，即他们的努力、时间和关怀，都花在安顿和确保此生的幸福光景上，而不花费任何心思或时间为来世预备一切所需和朋友。</w:t>
      </w:r>
    </w:p>
    <w:p w14:paraId="0DDEC9D2">
      <w:pPr>
        <w:widowControl w:val="0"/>
        <w:numPr>
          <w:ilvl w:val="0"/>
          <w:numId w:val="0"/>
        </w:numPr>
        <w:jc w:val="both"/>
        <w:rPr>
          <w:rFonts w:hint="eastAsia"/>
        </w:rPr>
      </w:pPr>
    </w:p>
    <w:p w14:paraId="77E0485C">
      <w:pPr>
        <w:widowControl w:val="0"/>
        <w:numPr>
          <w:ilvl w:val="0"/>
          <w:numId w:val="0"/>
        </w:numPr>
        <w:jc w:val="both"/>
        <w:rPr>
          <w:rFonts w:hint="eastAsia"/>
        </w:rPr>
      </w:pPr>
      <w:r>
        <w:rPr>
          <w:rFonts w:hint="eastAsia"/>
        </w:rPr>
        <w:t>We see that men who believe they shall shortly go into another land, send their goods thither, and care not how things go at home, as you do not when you know you are to remove into another house, and your landlord hath given you warning.</w:t>
      </w:r>
    </w:p>
    <w:p w14:paraId="461C4472">
      <w:pPr>
        <w:widowControl w:val="0"/>
        <w:numPr>
          <w:ilvl w:val="0"/>
          <w:numId w:val="0"/>
        </w:numPr>
        <w:jc w:val="both"/>
        <w:rPr>
          <w:rFonts w:hint="eastAsia"/>
        </w:rPr>
      </w:pPr>
      <w:r>
        <w:rPr>
          <w:rFonts w:hint="eastAsia"/>
        </w:rPr>
        <w:t>我们看到，那些相信自己不久将要去另一个地方的人，会把他们的货物送到那里，而不关心家里的事情如何，就像当你知道你要搬到另一所房子，而你的房东已经给了你通知时，你所做的一样。</w:t>
      </w:r>
    </w:p>
    <w:p w14:paraId="4E0E35F0">
      <w:pPr>
        <w:widowControl w:val="0"/>
        <w:numPr>
          <w:ilvl w:val="0"/>
          <w:numId w:val="0"/>
        </w:numPr>
        <w:jc w:val="both"/>
        <w:rPr>
          <w:rFonts w:hint="eastAsia"/>
        </w:rPr>
      </w:pPr>
    </w:p>
    <w:p w14:paraId="61063696">
      <w:pPr>
        <w:widowControl w:val="0"/>
        <w:numPr>
          <w:ilvl w:val="0"/>
          <w:numId w:val="0"/>
        </w:numPr>
        <w:jc w:val="both"/>
        <w:rPr>
          <w:rFonts w:hint="eastAsia"/>
        </w:rPr>
      </w:pPr>
      <w:r>
        <w:rPr>
          <w:rFonts w:hint="eastAsia"/>
        </w:rPr>
        <w:t>And yet now God gives you warning by sickness to dislodge from this world, why do you not then look out for another house and better habitation;</w:t>
      </w:r>
    </w:p>
    <w:p w14:paraId="434395FF">
      <w:pPr>
        <w:widowControl w:val="0"/>
        <w:numPr>
          <w:ilvl w:val="0"/>
          <w:numId w:val="0"/>
        </w:numPr>
        <w:jc w:val="both"/>
        <w:rPr>
          <w:rFonts w:hint="eastAsia"/>
        </w:rPr>
      </w:pPr>
      <w:r>
        <w:rPr>
          <w:rFonts w:hint="eastAsia"/>
        </w:rPr>
        <w:t>然而，现在神藉着疾病警告你将要离开这个世界，你为何不寻找另一所房子和更好的居所呢？</w:t>
      </w:r>
    </w:p>
    <w:p w14:paraId="10B9D9C1">
      <w:pPr>
        <w:widowControl w:val="0"/>
        <w:numPr>
          <w:ilvl w:val="0"/>
          <w:numId w:val="0"/>
        </w:numPr>
        <w:jc w:val="both"/>
        <w:rPr>
          <w:rFonts w:hint="eastAsia"/>
        </w:rPr>
      </w:pPr>
    </w:p>
    <w:p w14:paraId="5128EA23">
      <w:pPr>
        <w:widowControl w:val="0"/>
        <w:numPr>
          <w:ilvl w:val="0"/>
          <w:numId w:val="0"/>
        </w:numPr>
        <w:jc w:val="both"/>
        <w:rPr>
          <w:rFonts w:hint="eastAsia"/>
        </w:rPr>
      </w:pPr>
      <w:r>
        <w:rPr>
          <w:rFonts w:hint="eastAsia"/>
        </w:rPr>
        <w:t>why are your thoughts and care still employed to repair the decayed house which you are leaving?</w:t>
      </w:r>
    </w:p>
    <w:p w14:paraId="1D417883">
      <w:pPr>
        <w:widowControl w:val="0"/>
        <w:numPr>
          <w:ilvl w:val="0"/>
          <w:numId w:val="0"/>
        </w:numPr>
        <w:jc w:val="both"/>
        <w:rPr>
          <w:rFonts w:hint="eastAsia"/>
        </w:rPr>
      </w:pPr>
      <w:r>
        <w:rPr>
          <w:rFonts w:hint="eastAsia"/>
        </w:rPr>
        <w:t>为何你的心思和意念仍旧用在修补你即将离开的这栋朽坏的房屋上呢？</w:t>
      </w:r>
    </w:p>
    <w:p w14:paraId="55AFE9F7">
      <w:pPr>
        <w:widowControl w:val="0"/>
        <w:numPr>
          <w:ilvl w:val="0"/>
          <w:numId w:val="0"/>
        </w:numPr>
        <w:jc w:val="both"/>
        <w:rPr>
          <w:rFonts w:hint="eastAsia"/>
        </w:rPr>
      </w:pPr>
    </w:p>
    <w:p w14:paraId="660E57F1">
      <w:pPr>
        <w:widowControl w:val="0"/>
        <w:numPr>
          <w:ilvl w:val="0"/>
          <w:numId w:val="0"/>
        </w:numPr>
        <w:jc w:val="both"/>
        <w:rPr>
          <w:rFonts w:hint="eastAsia"/>
        </w:rPr>
      </w:pPr>
      <w:r>
        <w:rPr>
          <w:rFonts w:hint="eastAsia"/>
        </w:rPr>
        <w:t>But the truth is, men believe it not; so Solomon tells us, Eccles. 3:21, 'Who knoweth the spirit of man that goeth upward, and the spirit of the beast that goeth downward to the earth?'</w:t>
      </w:r>
    </w:p>
    <w:p w14:paraId="7D0EDA88">
      <w:pPr>
        <w:widowControl w:val="0"/>
        <w:numPr>
          <w:ilvl w:val="0"/>
          <w:numId w:val="0"/>
        </w:numPr>
        <w:jc w:val="both"/>
        <w:rPr>
          <w:rFonts w:hint="eastAsia"/>
        </w:rPr>
      </w:pPr>
      <w:r>
        <w:rPr>
          <w:rFonts w:hint="eastAsia"/>
        </w:rPr>
        <w:t>但事实是，人们不信；正如所罗门告诉我们的，传道书3章21节：“谁知道人的灵是往上升，兽的魂是往下降呢？”</w:t>
      </w:r>
    </w:p>
    <w:p w14:paraId="22F23F77">
      <w:pPr>
        <w:widowControl w:val="0"/>
        <w:numPr>
          <w:ilvl w:val="0"/>
          <w:numId w:val="0"/>
        </w:numPr>
        <w:jc w:val="both"/>
        <w:rPr>
          <w:rFonts w:hint="eastAsia"/>
        </w:rPr>
      </w:pPr>
    </w:p>
    <w:p w14:paraId="2F6435B8">
      <w:pPr>
        <w:widowControl w:val="0"/>
        <w:numPr>
          <w:ilvl w:val="0"/>
          <w:numId w:val="0"/>
        </w:numPr>
        <w:jc w:val="both"/>
        <w:rPr>
          <w:rFonts w:hint="eastAsia"/>
        </w:rPr>
      </w:pPr>
      <w:r>
        <w:rPr>
          <w:rFonts w:hint="eastAsia"/>
        </w:rPr>
        <w:t>which is not the speech of an atheist, but of Solomon complaining that none believe it or know it, but think all befalls a man and a beast alike.</w:t>
      </w:r>
    </w:p>
    <w:p w14:paraId="6A2EA9E9">
      <w:pPr>
        <w:widowControl w:val="0"/>
        <w:numPr>
          <w:ilvl w:val="0"/>
          <w:numId w:val="0"/>
        </w:numPr>
        <w:jc w:val="both"/>
        <w:rPr>
          <w:rFonts w:hint="eastAsia"/>
        </w:rPr>
      </w:pPr>
      <w:r>
        <w:rPr>
          <w:rFonts w:hint="eastAsia"/>
        </w:rPr>
        <w:t>这不是无神论者的话，而是所罗门抱怨无人相信或知道此事，反倒认为人和兽的遭遇都一样。</w:t>
      </w:r>
    </w:p>
    <w:p w14:paraId="43C94D25">
      <w:pPr>
        <w:widowControl w:val="0"/>
        <w:numPr>
          <w:ilvl w:val="0"/>
          <w:numId w:val="0"/>
        </w:numPr>
        <w:jc w:val="both"/>
        <w:rPr>
          <w:rFonts w:hint="eastAsia"/>
        </w:rPr>
      </w:pPr>
    </w:p>
    <w:p w14:paraId="371E798B">
      <w:pPr>
        <w:widowControl w:val="0"/>
        <w:numPr>
          <w:ilvl w:val="0"/>
          <w:numId w:val="0"/>
        </w:numPr>
        <w:jc w:val="both"/>
        <w:rPr>
          <w:rFonts w:hint="eastAsia"/>
        </w:rPr>
      </w:pPr>
      <w:r>
        <w:rPr>
          <w:rFonts w:hint="eastAsia"/>
        </w:rPr>
        <w:t>Men's works shew that they do not heartily believe death and judgment;</w:t>
      </w:r>
    </w:p>
    <w:p w14:paraId="1EC62A43">
      <w:pPr>
        <w:widowControl w:val="0"/>
        <w:numPr>
          <w:ilvl w:val="0"/>
          <w:numId w:val="0"/>
        </w:numPr>
        <w:jc w:val="both"/>
        <w:rPr>
          <w:rFonts w:hint="eastAsia"/>
        </w:rPr>
      </w:pPr>
      <w:r>
        <w:rPr>
          <w:rFonts w:hint="eastAsia"/>
        </w:rPr>
        <w:t>人的行为显明他们并非由衷地相信死亡和审判；</w:t>
      </w:r>
    </w:p>
    <w:p w14:paraId="59C820E4">
      <w:pPr>
        <w:widowControl w:val="0"/>
        <w:numPr>
          <w:ilvl w:val="0"/>
          <w:numId w:val="0"/>
        </w:numPr>
        <w:jc w:val="both"/>
        <w:rPr>
          <w:rFonts w:hint="eastAsia"/>
        </w:rPr>
      </w:pPr>
    </w:p>
    <w:p w14:paraId="3A467F7D">
      <w:pPr>
        <w:widowControl w:val="0"/>
        <w:numPr>
          <w:ilvl w:val="0"/>
          <w:numId w:val="0"/>
        </w:numPr>
        <w:jc w:val="both"/>
        <w:rPr>
          <w:rFonts w:hint="eastAsia"/>
        </w:rPr>
      </w:pPr>
      <w:r>
        <w:rPr>
          <w:rFonts w:hint="eastAsia"/>
        </w:rPr>
        <w:t>for if men did believe the shortness of their time to get grace in when they are old, as men believe the shortness of the time when the sun grows low, they would not defer to make their calling sure.</w:t>
      </w:r>
    </w:p>
    <w:p w14:paraId="32EAAD4D">
      <w:pPr>
        <w:widowControl w:val="0"/>
        <w:numPr>
          <w:ilvl w:val="0"/>
          <w:numId w:val="0"/>
        </w:numPr>
        <w:jc w:val="both"/>
        <w:rPr>
          <w:rFonts w:hint="eastAsia"/>
        </w:rPr>
      </w:pPr>
      <w:r>
        <w:rPr>
          <w:rFonts w:hint="eastAsia"/>
        </w:rPr>
        <w:t>因为人若相信年老时得蒙恩典的时间短暂，如同相信日头偏西时白昼短暂一样，他们就不会迟延，要使他们的呼召坚定不移。</w:t>
      </w:r>
    </w:p>
    <w:p w14:paraId="2DC55280">
      <w:pPr>
        <w:widowControl w:val="0"/>
        <w:numPr>
          <w:ilvl w:val="0"/>
          <w:numId w:val="0"/>
        </w:numPr>
        <w:jc w:val="both"/>
        <w:rPr>
          <w:rFonts w:hint="eastAsia"/>
        </w:rPr>
      </w:pPr>
    </w:p>
    <w:p w14:paraId="26E40A15">
      <w:pPr>
        <w:widowControl w:val="0"/>
        <w:numPr>
          <w:ilvl w:val="0"/>
          <w:numId w:val="0"/>
        </w:numPr>
        <w:jc w:val="both"/>
        <w:rPr>
          <w:rFonts w:hint="eastAsia"/>
        </w:rPr>
      </w:pPr>
      <w:r>
        <w:rPr>
          <w:rFonts w:hint="eastAsia"/>
        </w:rPr>
        <w:t>Did men believe that all the seed they sow to the Spirit, all the prayers they make, and good they do, will come up again in a full crop of reward at the great harvest of the world, and that as they sow they shall reap, as husbandmen do believe when they cast their corn into the ground, they would sow fewer sins, and more good duties, and more good speeches;</w:t>
      </w:r>
    </w:p>
    <w:p w14:paraId="64796F03">
      <w:pPr>
        <w:widowControl w:val="0"/>
        <w:numPr>
          <w:ilvl w:val="0"/>
          <w:numId w:val="0"/>
        </w:numPr>
        <w:jc w:val="both"/>
        <w:rPr>
          <w:rFonts w:hint="eastAsia"/>
        </w:rPr>
      </w:pPr>
      <w:r>
        <w:rPr>
          <w:rFonts w:hint="eastAsia"/>
        </w:rPr>
        <w:t>人若相信，他们顺着圣灵所撒的一切种子、所作的一切祷告、所行的一切善事，都会在世界末了的大收割中，长成丰满的庄稼作为赏赐，并且种的是什么，收的也是什么，正如农夫把谷种撒入地里时所信的那样，他们就会少撒罪恶的种子，而多尽本分，多说良言；</w:t>
      </w:r>
    </w:p>
    <w:p w14:paraId="49C3E67C">
      <w:pPr>
        <w:widowControl w:val="0"/>
        <w:numPr>
          <w:ilvl w:val="0"/>
          <w:numId w:val="0"/>
        </w:numPr>
        <w:jc w:val="both"/>
        <w:rPr>
          <w:rFonts w:hint="eastAsia"/>
        </w:rPr>
      </w:pPr>
    </w:p>
    <w:p w14:paraId="7AA4B706">
      <w:pPr>
        <w:widowControl w:val="0"/>
        <w:numPr>
          <w:ilvl w:val="0"/>
          <w:numId w:val="0"/>
        </w:numPr>
        <w:jc w:val="both"/>
        <w:rPr>
          <w:rFonts w:hint="eastAsia"/>
        </w:rPr>
      </w:pPr>
      <w:r>
        <w:rPr>
          <w:rFonts w:hint="eastAsia"/>
        </w:rPr>
        <w:t>but men think all cast away because it comes not up presently: Mal. 3:14, 'Ye have said, It is vain to serve God; and what profit is it that we have kept his ordinance, and that we have walked mournfully before the Lord of hosts?'</w:t>
      </w:r>
    </w:p>
    <w:p w14:paraId="197FC144">
      <w:pPr>
        <w:widowControl w:val="0"/>
        <w:numPr>
          <w:ilvl w:val="0"/>
          <w:numId w:val="0"/>
        </w:numPr>
        <w:jc w:val="both"/>
        <w:rPr>
          <w:rFonts w:hint="eastAsia"/>
        </w:rPr>
      </w:pPr>
      <w:r>
        <w:rPr>
          <w:rFonts w:hint="eastAsia"/>
        </w:rPr>
        <w:t>但人们认为一切都徒然抛弃了，因为它没有立刻长出来：玛拉基书3章14节：“你们说：‘事奉神是徒然的，遵守神所吩咐的，在万军之耶和华面前苦苦斋戒，有什么益处呢？’”</w:t>
      </w:r>
    </w:p>
    <w:p w14:paraId="5B367703">
      <w:pPr>
        <w:widowControl w:val="0"/>
        <w:numPr>
          <w:ilvl w:val="0"/>
          <w:numId w:val="0"/>
        </w:numPr>
        <w:jc w:val="both"/>
        <w:rPr>
          <w:rFonts w:hint="eastAsia"/>
        </w:rPr>
      </w:pPr>
    </w:p>
    <w:p w14:paraId="0AC9FD54">
      <w:pPr>
        <w:widowControl w:val="0"/>
        <w:numPr>
          <w:ilvl w:val="0"/>
          <w:numId w:val="0"/>
        </w:numPr>
        <w:jc w:val="both"/>
        <w:rPr>
          <w:rFonts w:hint="eastAsia"/>
        </w:rPr>
      </w:pPr>
      <w:r>
        <w:rPr>
          <w:rFonts w:hint="eastAsia"/>
        </w:rPr>
        <w:t>If men believed that in parting with credit, wealth, &amp;c., they should have an hundred-fold; as they believe if they put their money out, and venture it with such a company, they shall gain half in half;</w:t>
      </w:r>
    </w:p>
    <w:p w14:paraId="52A4A285">
      <w:pPr>
        <w:widowControl w:val="0"/>
        <w:numPr>
          <w:ilvl w:val="0"/>
          <w:numId w:val="0"/>
        </w:numPr>
        <w:jc w:val="both"/>
        <w:rPr>
          <w:rFonts w:hint="eastAsia"/>
        </w:rPr>
      </w:pPr>
      <w:r>
        <w:rPr>
          <w:rFonts w:hint="eastAsia"/>
        </w:rPr>
        <w:t>人若相信，舍弃名誉、财富等等，他们将得到百倍的赏赐；如同他们相信，若把钱投资在某个公司，他们将获得一半的利润一样；</w:t>
      </w:r>
    </w:p>
    <w:p w14:paraId="2147CC5C">
      <w:pPr>
        <w:widowControl w:val="0"/>
        <w:numPr>
          <w:ilvl w:val="0"/>
          <w:numId w:val="0"/>
        </w:numPr>
        <w:jc w:val="both"/>
        <w:rPr>
          <w:rFonts w:hint="eastAsia"/>
        </w:rPr>
      </w:pPr>
    </w:p>
    <w:p w14:paraId="69834445">
      <w:pPr>
        <w:widowControl w:val="0"/>
        <w:numPr>
          <w:ilvl w:val="0"/>
          <w:numId w:val="0"/>
        </w:numPr>
        <w:jc w:val="both"/>
        <w:rPr>
          <w:rFonts w:hint="eastAsia"/>
        </w:rPr>
      </w:pPr>
      <w:r>
        <w:rPr>
          <w:rFonts w:hint="eastAsia"/>
        </w:rPr>
        <w:t>if men believed this as the other, they would certainly venture all for heaven;</w:t>
      </w:r>
    </w:p>
    <w:p w14:paraId="5B2C3968">
      <w:pPr>
        <w:widowControl w:val="0"/>
        <w:numPr>
          <w:ilvl w:val="0"/>
          <w:numId w:val="0"/>
        </w:numPr>
        <w:jc w:val="both"/>
        <w:rPr>
          <w:rFonts w:hint="eastAsia"/>
        </w:rPr>
      </w:pPr>
      <w:r>
        <w:rPr>
          <w:rFonts w:hint="eastAsia"/>
        </w:rPr>
        <w:t>人若相信此事如同相信彼事，他们必定会为天国豁出一切；</w:t>
      </w:r>
    </w:p>
    <w:p w14:paraId="29C20376">
      <w:pPr>
        <w:widowControl w:val="0"/>
        <w:numPr>
          <w:ilvl w:val="0"/>
          <w:numId w:val="0"/>
        </w:numPr>
        <w:jc w:val="both"/>
        <w:rPr>
          <w:rFonts w:hint="eastAsia"/>
        </w:rPr>
      </w:pPr>
    </w:p>
    <w:p w14:paraId="13749ABA">
      <w:pPr>
        <w:widowControl w:val="0"/>
        <w:numPr>
          <w:ilvl w:val="0"/>
          <w:numId w:val="0"/>
        </w:numPr>
        <w:jc w:val="both"/>
        <w:rPr>
          <w:rFonts w:hint="eastAsia"/>
        </w:rPr>
      </w:pPr>
      <w:r>
        <w:rPr>
          <w:rFonts w:hint="eastAsia"/>
        </w:rPr>
        <w:t>if men believed evil times were coming, and that these times would cause judgments (as you believe winter will come when summer is gone, and so lay up provision, and provide winter suits), you would provide for such a great and terrible day.</w:t>
      </w:r>
    </w:p>
    <w:p w14:paraId="1FE0DA3C">
      <w:pPr>
        <w:widowControl w:val="0"/>
        <w:numPr>
          <w:ilvl w:val="0"/>
          <w:numId w:val="0"/>
        </w:numPr>
        <w:jc w:val="both"/>
        <w:rPr>
          <w:rFonts w:hint="eastAsia"/>
        </w:rPr>
      </w:pPr>
      <w:r>
        <w:rPr>
          <w:rFonts w:hint="eastAsia"/>
        </w:rPr>
        <w:t>人若相信邪恶的时代即将来临，而这些时代将带来审判（如同你相信夏天过去冬天会来临，因而储备粮食，预备冬衣一样），你就会为那巨大而可畏的日子作好预备。</w:t>
      </w:r>
    </w:p>
    <w:p w14:paraId="4CF519F3">
      <w:pPr>
        <w:widowControl w:val="0"/>
        <w:numPr>
          <w:ilvl w:val="0"/>
          <w:numId w:val="0"/>
        </w:numPr>
        <w:jc w:val="both"/>
        <w:rPr>
          <w:rFonts w:hint="eastAsia"/>
        </w:rPr>
      </w:pPr>
    </w:p>
    <w:p w14:paraId="468A2975">
      <w:pPr>
        <w:pStyle w:val="3"/>
        <w:bidi w:val="0"/>
        <w:jc w:val="center"/>
        <w:rPr>
          <w:rFonts w:hint="eastAsia"/>
          <w:i/>
          <w:iCs/>
          <w:sz w:val="40"/>
          <w:szCs w:val="36"/>
        </w:rPr>
      </w:pPr>
      <w:r>
        <w:rPr>
          <w:rFonts w:hint="eastAsia"/>
          <w:i/>
          <w:iCs/>
          <w:sz w:val="40"/>
          <w:szCs w:val="36"/>
        </w:rPr>
        <w:t>CHAPTER VI:</w:t>
      </w:r>
    </w:p>
    <w:p w14:paraId="318A6FAA">
      <w:pPr>
        <w:pStyle w:val="3"/>
        <w:bidi w:val="0"/>
        <w:jc w:val="center"/>
        <w:rPr>
          <w:rFonts w:hint="eastAsia"/>
          <w:i/>
          <w:iCs/>
          <w:sz w:val="40"/>
          <w:szCs w:val="36"/>
        </w:rPr>
      </w:pPr>
      <w:r>
        <w:rPr>
          <w:rFonts w:hint="eastAsia"/>
          <w:i/>
          <w:iCs/>
          <w:sz w:val="40"/>
          <w:szCs w:val="36"/>
        </w:rPr>
        <w:t>第六章：</w:t>
      </w:r>
    </w:p>
    <w:p w14:paraId="53D965D9">
      <w:pPr>
        <w:pStyle w:val="3"/>
        <w:bidi w:val="0"/>
        <w:jc w:val="center"/>
        <w:rPr>
          <w:rFonts w:hint="eastAsia"/>
          <w:i/>
          <w:iCs/>
          <w:sz w:val="40"/>
          <w:szCs w:val="36"/>
        </w:rPr>
      </w:pPr>
      <w:r>
        <w:rPr>
          <w:rFonts w:hint="eastAsia"/>
          <w:i/>
          <w:iCs/>
          <w:sz w:val="40"/>
          <w:szCs w:val="36"/>
        </w:rPr>
        <w:t>In what sense it may be affirmed that all wicked men are atheists</w:t>
      </w:r>
    </w:p>
    <w:p w14:paraId="013F48D1">
      <w:pPr>
        <w:pStyle w:val="3"/>
        <w:bidi w:val="0"/>
        <w:jc w:val="center"/>
        <w:rPr>
          <w:rFonts w:hint="eastAsia"/>
          <w:i/>
          <w:iCs/>
          <w:sz w:val="40"/>
          <w:szCs w:val="36"/>
        </w:rPr>
      </w:pPr>
      <w:r>
        <w:rPr>
          <w:rFonts w:hint="eastAsia"/>
          <w:i/>
          <w:iCs/>
          <w:sz w:val="40"/>
          <w:szCs w:val="36"/>
        </w:rPr>
        <w:t>在何种意义上可以说所有恶人都是无神论者</w:t>
      </w:r>
    </w:p>
    <w:p w14:paraId="2BC01637">
      <w:pPr>
        <w:widowControl w:val="0"/>
        <w:numPr>
          <w:ilvl w:val="0"/>
          <w:numId w:val="0"/>
        </w:numPr>
        <w:jc w:val="both"/>
        <w:rPr>
          <w:rFonts w:hint="eastAsia"/>
        </w:rPr>
      </w:pPr>
    </w:p>
    <w:p w14:paraId="4D484A1C">
      <w:pPr>
        <w:widowControl w:val="0"/>
        <w:numPr>
          <w:ilvl w:val="0"/>
          <w:numId w:val="0"/>
        </w:numPr>
        <w:jc w:val="both"/>
        <w:rPr>
          <w:rFonts w:hint="eastAsia"/>
        </w:rPr>
      </w:pPr>
      <w:r>
        <w:rPr>
          <w:rFonts w:hint="eastAsia"/>
        </w:rPr>
        <w:t>Some objections answered.—In what sense it may be affirmed that all wicked men are atheists.—That wicked men are wanting in giving a heart-assent to the first principles and fundamental truths of religion, as well as they are defective in the application of them to themselves</w:t>
      </w:r>
    </w:p>
    <w:p w14:paraId="1A26DBFB">
      <w:pPr>
        <w:widowControl w:val="0"/>
        <w:numPr>
          <w:ilvl w:val="0"/>
          <w:numId w:val="0"/>
        </w:numPr>
        <w:jc w:val="both"/>
        <w:rPr>
          <w:rFonts w:hint="eastAsia"/>
        </w:rPr>
      </w:pPr>
      <w:r>
        <w:rPr>
          <w:rFonts w:hint="eastAsia"/>
        </w:rPr>
        <w:t>回答一些异议——在何种意义上可以说所有恶人都是无神论者——恶人不仅在将信仰的基本原则和根本真理应用在自己身上有亏缺，他们对这些原则和真理也缺少内心的认同</w:t>
      </w:r>
    </w:p>
    <w:p w14:paraId="699726DB">
      <w:pPr>
        <w:widowControl w:val="0"/>
        <w:numPr>
          <w:ilvl w:val="0"/>
          <w:numId w:val="0"/>
        </w:numPr>
        <w:jc w:val="both"/>
        <w:rPr>
          <w:rFonts w:hint="eastAsia"/>
        </w:rPr>
      </w:pPr>
    </w:p>
    <w:p w14:paraId="7818B4D0">
      <w:pPr>
        <w:widowControl w:val="0"/>
        <w:numPr>
          <w:ilvl w:val="0"/>
          <w:numId w:val="0"/>
        </w:numPr>
        <w:jc w:val="both"/>
        <w:rPr>
          <w:rFonts w:hint="eastAsia"/>
        </w:rPr>
      </w:pPr>
      <w:r>
        <w:rPr>
          <w:rFonts w:hint="eastAsia"/>
        </w:rPr>
        <w:t>There are some objections which may be urged against the truth of the doctrine which I have delivered, which I now come to answer</w:t>
      </w:r>
    </w:p>
    <w:p w14:paraId="22C83EDD">
      <w:pPr>
        <w:widowControl w:val="0"/>
        <w:numPr>
          <w:ilvl w:val="0"/>
          <w:numId w:val="0"/>
        </w:numPr>
        <w:jc w:val="both"/>
        <w:rPr>
          <w:rFonts w:hint="eastAsia"/>
        </w:rPr>
      </w:pPr>
      <w:r>
        <w:rPr>
          <w:rFonts w:hint="eastAsia"/>
        </w:rPr>
        <w:t>对于我所传讲的教义的真理性，可能会有一些反对的意见，我现在要来回答这些意见</w:t>
      </w:r>
    </w:p>
    <w:p w14:paraId="387201B9">
      <w:pPr>
        <w:widowControl w:val="0"/>
        <w:numPr>
          <w:ilvl w:val="0"/>
          <w:numId w:val="0"/>
        </w:numPr>
        <w:jc w:val="both"/>
        <w:rPr>
          <w:rFonts w:hint="eastAsia"/>
        </w:rPr>
      </w:pPr>
    </w:p>
    <w:p w14:paraId="76B6DFA9">
      <w:pPr>
        <w:widowControl w:val="0"/>
        <w:numPr>
          <w:ilvl w:val="0"/>
          <w:numId w:val="0"/>
        </w:numPr>
        <w:jc w:val="both"/>
        <w:rPr>
          <w:rFonts w:hint="eastAsia"/>
        </w:rPr>
      </w:pPr>
      <w:r>
        <w:rPr>
          <w:rFonts w:hint="eastAsia"/>
        </w:rPr>
        <w:t>Obj. If these savings were in men's hearts, then all men should be heretics and atheists; and besides, do not all profess the contrary principles, yea, and not only so, but assent to and contend for all those particular truths which are deduced out of them, and zealously defend all those branches of our religion which spring from them?</w:t>
      </w:r>
    </w:p>
    <w:p w14:paraId="5D220C2D">
      <w:pPr>
        <w:widowControl w:val="0"/>
        <w:numPr>
          <w:ilvl w:val="0"/>
          <w:numId w:val="0"/>
        </w:numPr>
        <w:jc w:val="both"/>
        <w:rPr>
          <w:rFonts w:hint="eastAsia"/>
        </w:rPr>
      </w:pPr>
      <w:r>
        <w:rPr>
          <w:rFonts w:hint="eastAsia"/>
        </w:rPr>
        <w:t>异议：倘若这些信念存在于人心，那么所有人都将成为异端和无神论者；此外，难道不是所有人都宣称相反的原则吗？是的，不仅如此，他们还认同并为所有由这些原则推导出的特定真理辩护，并热切地捍卫我们信仰中所有源于这些原则的分支吗？</w:t>
      </w:r>
    </w:p>
    <w:p w14:paraId="663330AF">
      <w:pPr>
        <w:widowControl w:val="0"/>
        <w:numPr>
          <w:ilvl w:val="0"/>
          <w:numId w:val="0"/>
        </w:numPr>
        <w:jc w:val="both"/>
        <w:rPr>
          <w:rFonts w:hint="eastAsia"/>
        </w:rPr>
      </w:pPr>
    </w:p>
    <w:p w14:paraId="7FCD5BA3">
      <w:pPr>
        <w:widowControl w:val="0"/>
        <w:numPr>
          <w:ilvl w:val="0"/>
          <w:numId w:val="0"/>
        </w:numPr>
        <w:jc w:val="both"/>
        <w:rPr>
          <w:rFonts w:hint="eastAsia"/>
        </w:rPr>
      </w:pPr>
      <w:r>
        <w:rPr>
          <w:rFonts w:hint="eastAsia"/>
        </w:rPr>
        <w:t>To all which I briefly answer:</w:t>
      </w:r>
    </w:p>
    <w:p w14:paraId="3FA301F2">
      <w:pPr>
        <w:widowControl w:val="0"/>
        <w:numPr>
          <w:ilvl w:val="0"/>
          <w:numId w:val="0"/>
        </w:numPr>
        <w:jc w:val="both"/>
        <w:rPr>
          <w:rFonts w:hint="eastAsia"/>
        </w:rPr>
      </w:pPr>
      <w:r>
        <w:rPr>
          <w:rFonts w:hint="eastAsia"/>
        </w:rPr>
        <w:t>对于这一切，我简要回答如下：</w:t>
      </w:r>
    </w:p>
    <w:p w14:paraId="7894CCF6">
      <w:pPr>
        <w:widowControl w:val="0"/>
        <w:numPr>
          <w:ilvl w:val="0"/>
          <w:numId w:val="0"/>
        </w:numPr>
        <w:jc w:val="both"/>
        <w:rPr>
          <w:rFonts w:hint="eastAsia"/>
        </w:rPr>
      </w:pPr>
    </w:p>
    <w:p w14:paraId="6F8FEFDB">
      <w:pPr>
        <w:widowControl w:val="0"/>
        <w:numPr>
          <w:ilvl w:val="0"/>
          <w:numId w:val="0"/>
        </w:numPr>
        <w:jc w:val="both"/>
        <w:rPr>
          <w:rFonts w:hint="eastAsia"/>
        </w:rPr>
      </w:pPr>
      <w:r>
        <w:rPr>
          <w:rFonts w:hint="eastAsia"/>
        </w:rPr>
        <w:t>First, Whereas you say all should be heretics, I answer, that there is a twofold atheism and heresy, one direct and professed, conceived and expressed in so many words contrary to these principles, and there are few such: but then there is an atheism is indirect, and manifested but by way of consequence, when that is yielded to by the heart, which overthrows what a man hath owned and assented to in his mind; and so many deny God in their works: 2 Peter 2:1, 'But there were false prophets also among the people, even as there shall be false teachers among you, who privily shall bring in damnable heresies, even denying the Lord that bought them, and bring upon themselves swift destruction.'</w:t>
      </w:r>
    </w:p>
    <w:p w14:paraId="02FCCB62">
      <w:pPr>
        <w:widowControl w:val="0"/>
        <w:numPr>
          <w:ilvl w:val="0"/>
          <w:numId w:val="0"/>
        </w:numPr>
        <w:jc w:val="both"/>
        <w:rPr>
          <w:rFonts w:hint="eastAsia"/>
        </w:rPr>
      </w:pPr>
      <w:r>
        <w:rPr>
          <w:rFonts w:hint="eastAsia"/>
        </w:rPr>
        <w:t>首先，你说所有人都将成为异端，我回答说，无神论和异端有两种，一种是直接公开宣称的，用许多与这些原则相反的言辞构想并表达出来，这样的人很少：但还有一种间接的无神论，只是藉着后果显明出来，当内心屈从于那推翻人头脑里所承认和赞同的事物时；因此许多人在行为上否认神：彼得后书2章1节：“从前在百姓中有假先知起来，将来在你们中间也必有假师傅，私自引进陷害人的异端，连买他们的主他们也不承认，自取速速的灭亡。”</w:t>
      </w:r>
    </w:p>
    <w:p w14:paraId="2500FA18">
      <w:pPr>
        <w:widowControl w:val="0"/>
        <w:numPr>
          <w:ilvl w:val="0"/>
          <w:numId w:val="0"/>
        </w:numPr>
        <w:jc w:val="both"/>
        <w:rPr>
          <w:rFonts w:hint="eastAsia"/>
        </w:rPr>
      </w:pPr>
    </w:p>
    <w:p w14:paraId="7E07D88E">
      <w:pPr>
        <w:widowControl w:val="0"/>
        <w:numPr>
          <w:ilvl w:val="0"/>
          <w:numId w:val="0"/>
        </w:numPr>
        <w:jc w:val="both"/>
        <w:rPr>
          <w:rFonts w:hint="eastAsia"/>
        </w:rPr>
      </w:pPr>
      <w:r>
        <w:rPr>
          <w:rFonts w:hint="eastAsia"/>
        </w:rPr>
        <w:t>So as what in words they yielded unto, they in deed and in truth deny again.</w:t>
      </w:r>
    </w:p>
    <w:p w14:paraId="783426D4">
      <w:pPr>
        <w:widowControl w:val="0"/>
        <w:numPr>
          <w:ilvl w:val="0"/>
          <w:numId w:val="0"/>
        </w:numPr>
        <w:jc w:val="both"/>
        <w:rPr>
          <w:rFonts w:hint="eastAsia"/>
        </w:rPr>
      </w:pPr>
      <w:r>
        <w:rPr>
          <w:rFonts w:hint="eastAsia"/>
        </w:rPr>
        <w:t>所以，他们在言语上所屈从的，在行为和真理上却再次否认。</w:t>
      </w:r>
    </w:p>
    <w:p w14:paraId="6FDC6C00">
      <w:pPr>
        <w:widowControl w:val="0"/>
        <w:numPr>
          <w:ilvl w:val="0"/>
          <w:numId w:val="0"/>
        </w:numPr>
        <w:jc w:val="both"/>
        <w:rPr>
          <w:rFonts w:hint="eastAsia"/>
        </w:rPr>
      </w:pPr>
    </w:p>
    <w:p w14:paraId="69B497FA">
      <w:pPr>
        <w:widowControl w:val="0"/>
        <w:numPr>
          <w:ilvl w:val="0"/>
          <w:numId w:val="0"/>
        </w:numPr>
        <w:jc w:val="both"/>
        <w:rPr>
          <w:rFonts w:hint="eastAsia"/>
        </w:rPr>
      </w:pPr>
      <w:r>
        <w:rPr>
          <w:rFonts w:hint="eastAsia"/>
        </w:rPr>
        <w:t>We may say in this case as divines do of papists, who, though in words they do profess Christ and assent to all the articles of the creed, yet withal they admit and hold such opinions to uphold their cursed practices as do deny him to be come in the flesh: 1 John 4:3, 'And every spirit that confesseth not that Jesus Christ is come in the flesh is not of God: and this is that spirit of antichrist, whereof you have heard that it should come; and even now already is it in the world.'</w:t>
      </w:r>
    </w:p>
    <w:p w14:paraId="60A32FD0">
      <w:pPr>
        <w:widowControl w:val="0"/>
        <w:numPr>
          <w:ilvl w:val="0"/>
          <w:numId w:val="0"/>
        </w:numPr>
        <w:jc w:val="both"/>
        <w:rPr>
          <w:rFonts w:hint="eastAsia"/>
        </w:rPr>
      </w:pPr>
      <w:r>
        <w:rPr>
          <w:rFonts w:hint="eastAsia"/>
        </w:rPr>
        <w:t>在这种情况下，我们可以像神学家们评论天主教徒那样说，他们虽然在言语上宣认基督，并同意信经的所有条款，但同时他们承认并持守某些观点，以维护他们那可咒诅的行为，这些观点否认祂是道成肉身来的：约翰一书4章3节：“凡灵不认耶稣是成了肉身来的，就不是出于神；这是那敌基督者的灵。你们从前听见他要来，现在已经在世上了。”</w:t>
      </w:r>
    </w:p>
    <w:p w14:paraId="6498F630">
      <w:pPr>
        <w:widowControl w:val="0"/>
        <w:numPr>
          <w:ilvl w:val="0"/>
          <w:numId w:val="0"/>
        </w:numPr>
        <w:jc w:val="both"/>
        <w:rPr>
          <w:rFonts w:hint="eastAsia"/>
        </w:rPr>
      </w:pPr>
    </w:p>
    <w:p w14:paraId="487D49A7">
      <w:pPr>
        <w:widowControl w:val="0"/>
        <w:numPr>
          <w:ilvl w:val="0"/>
          <w:numId w:val="0"/>
        </w:numPr>
        <w:jc w:val="both"/>
        <w:rPr>
          <w:rFonts w:hint="eastAsia"/>
        </w:rPr>
      </w:pPr>
      <w:r>
        <w:rPr>
          <w:rFonts w:hint="eastAsia"/>
        </w:rPr>
        <w:t>And therefore their assenting to this truth, that Christ is come in the flesh, doth not free them from being antichrists, and to be justly called so, yea, and as justly as the Jews are, for they do strip him of all the ends he came into the world for.</w:t>
      </w:r>
    </w:p>
    <w:p w14:paraId="749538F2">
      <w:pPr>
        <w:widowControl w:val="0"/>
        <w:numPr>
          <w:ilvl w:val="0"/>
          <w:numId w:val="0"/>
        </w:numPr>
        <w:jc w:val="both"/>
        <w:rPr>
          <w:rFonts w:hint="eastAsia"/>
        </w:rPr>
      </w:pPr>
      <w:r>
        <w:rPr>
          <w:rFonts w:hint="eastAsia"/>
        </w:rPr>
        <w:t>因此，他们虽然同意基督道成肉身这一真理，却不能使他们免于成为敌基督者，也不能免于被如此公正地称呼，是的，正如犹太人被如此称呼一样公正，因为他们剥夺了祂来到世上的一切目的。</w:t>
      </w:r>
    </w:p>
    <w:p w14:paraId="7CC8FF3B">
      <w:pPr>
        <w:widowControl w:val="0"/>
        <w:numPr>
          <w:ilvl w:val="0"/>
          <w:numId w:val="0"/>
        </w:numPr>
        <w:jc w:val="both"/>
        <w:rPr>
          <w:rFonts w:hint="eastAsia"/>
        </w:rPr>
      </w:pPr>
    </w:p>
    <w:p w14:paraId="74CB2321">
      <w:pPr>
        <w:widowControl w:val="0"/>
        <w:numPr>
          <w:ilvl w:val="0"/>
          <w:numId w:val="0"/>
        </w:numPr>
        <w:jc w:val="both"/>
        <w:rPr>
          <w:rFonts w:hint="eastAsia"/>
        </w:rPr>
      </w:pPr>
      <w:r>
        <w:rPr>
          <w:rFonts w:hint="eastAsia"/>
        </w:rPr>
        <w:t>Thus, though men assent to this truth in direct terms propounded, that there is a God and a world to come, yet seeing they yield to such courses as cannot stand with a true assent thereto, therefore they may be termed atheists and heretics in that sense, as the papists are called antichrist, who are they that in Rev. 11:1 are to tread down the holy city forty months, and possess the outward court of the people, that is, the profession of the church.</w:t>
      </w:r>
    </w:p>
    <w:p w14:paraId="1A1DC39D">
      <w:pPr>
        <w:widowControl w:val="0"/>
        <w:numPr>
          <w:ilvl w:val="0"/>
          <w:numId w:val="0"/>
        </w:numPr>
        <w:jc w:val="both"/>
        <w:rPr>
          <w:rFonts w:hint="eastAsia"/>
        </w:rPr>
      </w:pPr>
      <w:r>
        <w:rPr>
          <w:rFonts w:hint="eastAsia"/>
        </w:rPr>
        <w:t>因此，尽管人们直接认同“有一位神和一个来世”这个真理，但既然他们屈从于与此真理的真实认同相悖的行为，他们就可以在那意义上被称为无神论者和异端，正如天主教徒被称为敌基督者一样，他们就是在启示录11章1节中要践踏圣城四十个月，并占有百姓外院的人，也就是教会的宣信。</w:t>
      </w:r>
    </w:p>
    <w:p w14:paraId="7B38E72B">
      <w:pPr>
        <w:widowControl w:val="0"/>
        <w:numPr>
          <w:ilvl w:val="0"/>
          <w:numId w:val="0"/>
        </w:numPr>
        <w:jc w:val="both"/>
        <w:rPr>
          <w:rFonts w:hint="eastAsia"/>
        </w:rPr>
      </w:pPr>
    </w:p>
    <w:p w14:paraId="56F02303">
      <w:pPr>
        <w:widowControl w:val="0"/>
        <w:numPr>
          <w:ilvl w:val="0"/>
          <w:numId w:val="0"/>
        </w:numPr>
        <w:jc w:val="both"/>
        <w:rPr>
          <w:rFonts w:hint="eastAsia"/>
        </w:rPr>
      </w:pPr>
      <w:r>
        <w:rPr>
          <w:rFonts w:hint="eastAsia"/>
        </w:rPr>
        <w:t>They are notwithstanding called Gentiles: Rev. 11:2, 'But the court which is without the temple leave out, and measure it not; for it is given unto the Gentiles: and the holy city shall they tread under foot forty and two months.'</w:t>
      </w:r>
    </w:p>
    <w:p w14:paraId="16F8DCC2">
      <w:pPr>
        <w:widowControl w:val="0"/>
        <w:numPr>
          <w:ilvl w:val="0"/>
          <w:numId w:val="0"/>
        </w:numPr>
        <w:jc w:val="both"/>
        <w:rPr>
          <w:rFonts w:hint="eastAsia"/>
        </w:rPr>
      </w:pPr>
      <w:r>
        <w:rPr>
          <w:rFonts w:hint="eastAsia"/>
        </w:rPr>
        <w:t>尽管如此，他们仍被称为外邦人：启示录11章2节：“只是殿外的院子要留下不用量，因为这是给了外邦人的；他们要践踏圣城四十二个月。”</w:t>
      </w:r>
    </w:p>
    <w:p w14:paraId="1856397C">
      <w:pPr>
        <w:widowControl w:val="0"/>
        <w:numPr>
          <w:ilvl w:val="0"/>
          <w:numId w:val="0"/>
        </w:numPr>
        <w:jc w:val="both"/>
        <w:rPr>
          <w:rFonts w:hint="eastAsia"/>
        </w:rPr>
      </w:pPr>
    </w:p>
    <w:p w14:paraId="2B01F82A">
      <w:pPr>
        <w:widowControl w:val="0"/>
        <w:numPr>
          <w:ilvl w:val="0"/>
          <w:numId w:val="0"/>
        </w:numPr>
        <w:jc w:val="both"/>
        <w:rPr>
          <w:rFonts w:hint="eastAsia"/>
        </w:rPr>
      </w:pPr>
      <w:r>
        <w:rPr>
          <w:rFonts w:hint="eastAsia"/>
        </w:rPr>
        <w:t>And whereas, second, it is said men profess these principles, I answer, then is such an assent given to these truths as shall cause a man to profess them; for that you do, being carried away with the common cry of all those you live amongst;</w:t>
      </w:r>
    </w:p>
    <w:p w14:paraId="10E35120">
      <w:pPr>
        <w:widowControl w:val="0"/>
        <w:numPr>
          <w:ilvl w:val="0"/>
          <w:numId w:val="0"/>
        </w:numPr>
        <w:jc w:val="both"/>
        <w:rPr>
          <w:rFonts w:hint="eastAsia"/>
        </w:rPr>
      </w:pPr>
      <w:r>
        <w:rPr>
          <w:rFonts w:hint="eastAsia"/>
        </w:rPr>
        <w:t>其次，至于说人们宣称这些原则，我回答说，人之所以会对这些真理给予认同，乃是因为这种认同会使人去宣称它们；因为你这样做，是被你周遭所有人的共同呼声所带动；</w:t>
      </w:r>
    </w:p>
    <w:p w14:paraId="0EE59826">
      <w:pPr>
        <w:widowControl w:val="0"/>
        <w:numPr>
          <w:ilvl w:val="0"/>
          <w:numId w:val="0"/>
        </w:numPr>
        <w:jc w:val="both"/>
        <w:rPr>
          <w:rFonts w:hint="eastAsia"/>
        </w:rPr>
      </w:pPr>
    </w:p>
    <w:p w14:paraId="5B718549">
      <w:pPr>
        <w:widowControl w:val="0"/>
        <w:numPr>
          <w:ilvl w:val="0"/>
          <w:numId w:val="0"/>
        </w:numPr>
        <w:jc w:val="both"/>
        <w:rPr>
          <w:rFonts w:hint="eastAsia"/>
        </w:rPr>
      </w:pPr>
      <w:r>
        <w:rPr>
          <w:rFonts w:hint="eastAsia"/>
        </w:rPr>
        <w:t>as they believed for the saying of the woman, John 4:39, so you take them for granted, and never question, being brought up in them, and taught to say so, and because they are universally received;</w:t>
      </w:r>
    </w:p>
    <w:p w14:paraId="122D2C37">
      <w:pPr>
        <w:widowControl w:val="0"/>
        <w:numPr>
          <w:ilvl w:val="0"/>
          <w:numId w:val="0"/>
        </w:numPr>
        <w:jc w:val="both"/>
        <w:rPr>
          <w:rFonts w:hint="eastAsia"/>
        </w:rPr>
      </w:pPr>
      <w:r>
        <w:rPr>
          <w:rFonts w:hint="eastAsia"/>
        </w:rPr>
        <w:t>正如那些人因妇人的话而信了（约翰福音4章39节），你们也就认为这些原则是理所当然的，从不质疑，因为你们是在其中被抚养成人的，被教导要这样说，并且因为它们被普遍接受；</w:t>
      </w:r>
    </w:p>
    <w:p w14:paraId="3D4CFBE7">
      <w:pPr>
        <w:widowControl w:val="0"/>
        <w:numPr>
          <w:ilvl w:val="0"/>
          <w:numId w:val="0"/>
        </w:numPr>
        <w:jc w:val="both"/>
        <w:rPr>
          <w:rFonts w:hint="eastAsia"/>
        </w:rPr>
      </w:pPr>
    </w:p>
    <w:p w14:paraId="63D7236A">
      <w:pPr>
        <w:widowControl w:val="0"/>
        <w:numPr>
          <w:ilvl w:val="0"/>
          <w:numId w:val="0"/>
        </w:numPr>
        <w:jc w:val="both"/>
        <w:rPr>
          <w:rFonts w:hint="eastAsia"/>
        </w:rPr>
      </w:pPr>
      <w:r>
        <w:rPr>
          <w:rFonts w:hint="eastAsia"/>
        </w:rPr>
        <w:t>just such an assent it is as the Turks have to their Alcoran, and therefore as they, so we profess these things as true.</w:t>
      </w:r>
    </w:p>
    <w:p w14:paraId="0D1A87B3">
      <w:pPr>
        <w:widowControl w:val="0"/>
        <w:numPr>
          <w:ilvl w:val="0"/>
          <w:numId w:val="0"/>
        </w:numPr>
        <w:jc w:val="both"/>
        <w:rPr>
          <w:rFonts w:hint="eastAsia"/>
        </w:rPr>
      </w:pPr>
      <w:r>
        <w:rPr>
          <w:rFonts w:hint="eastAsia"/>
        </w:rPr>
        <w:t>这正如同土耳其人对他们的《古兰经》的认同一样，因此，正如他们一样，我们也宣称这些事为真。</w:t>
      </w:r>
    </w:p>
    <w:p w14:paraId="1AB38292">
      <w:pPr>
        <w:widowControl w:val="0"/>
        <w:numPr>
          <w:ilvl w:val="0"/>
          <w:numId w:val="0"/>
        </w:numPr>
        <w:jc w:val="both"/>
        <w:rPr>
          <w:rFonts w:hint="eastAsia"/>
        </w:rPr>
      </w:pPr>
    </w:p>
    <w:p w14:paraId="5A07DB0E">
      <w:pPr>
        <w:widowControl w:val="0"/>
        <w:numPr>
          <w:ilvl w:val="0"/>
          <w:numId w:val="0"/>
        </w:numPr>
        <w:jc w:val="both"/>
        <w:rPr>
          <w:rFonts w:hint="eastAsia"/>
        </w:rPr>
      </w:pPr>
      <w:r>
        <w:rPr>
          <w:rFonts w:hint="eastAsia"/>
        </w:rPr>
        <w:t>And look, as the stream riseth no higher than the fountain, so doth this assent, as it is engendered by common opinion in men's minds, so it ariseth to common confession.</w:t>
      </w:r>
    </w:p>
    <w:p w14:paraId="40BEE4AB">
      <w:pPr>
        <w:widowControl w:val="0"/>
        <w:numPr>
          <w:ilvl w:val="0"/>
          <w:numId w:val="0"/>
        </w:numPr>
        <w:jc w:val="both"/>
        <w:rPr>
          <w:rFonts w:hint="eastAsia"/>
        </w:rPr>
      </w:pPr>
      <w:r>
        <w:rPr>
          <w:rFonts w:hint="eastAsia"/>
        </w:rPr>
        <w:t>看哪，溪流不能高过其源头，这种认同也是如此，它既是由人心中的普遍意见所产生，也就升华为普遍的宣信。</w:t>
      </w:r>
    </w:p>
    <w:p w14:paraId="320C68A8">
      <w:pPr>
        <w:widowControl w:val="0"/>
        <w:numPr>
          <w:ilvl w:val="0"/>
          <w:numId w:val="0"/>
        </w:numPr>
        <w:jc w:val="both"/>
        <w:rPr>
          <w:rFonts w:hint="eastAsia"/>
        </w:rPr>
      </w:pPr>
    </w:p>
    <w:p w14:paraId="03628785">
      <w:pPr>
        <w:widowControl w:val="0"/>
        <w:numPr>
          <w:ilvl w:val="0"/>
          <w:numId w:val="0"/>
        </w:numPr>
        <w:jc w:val="both"/>
        <w:rPr>
          <w:rFonts w:hint="eastAsia"/>
        </w:rPr>
      </w:pPr>
      <w:r>
        <w:rPr>
          <w:rFonts w:hint="eastAsia"/>
        </w:rPr>
        <w:t>But now when a man shall be put upon all those practices, which are the necessary consequences of those principles, to alter all a man's course and life upon these grounds that there is a God, and that he is a rewarder of those that seek him, herein men fall short, for these principles have not interest enough in the heart to prevail so far.</w:t>
      </w:r>
    </w:p>
    <w:p w14:paraId="1BDBB00B">
      <w:pPr>
        <w:widowControl w:val="0"/>
        <w:numPr>
          <w:ilvl w:val="0"/>
          <w:numId w:val="0"/>
        </w:numPr>
        <w:jc w:val="both"/>
        <w:rPr>
          <w:rFonts w:hint="eastAsia"/>
        </w:rPr>
      </w:pPr>
      <w:r>
        <w:rPr>
          <w:rFonts w:hint="eastAsia"/>
        </w:rPr>
        <w:t>但是，当一个人被要求去实践所有那些原则的必然结果，即基于有一位神，并且祂是赏赐寻求祂的人的这个根基，去改变一个人的全部行为和生活时，人就做不到了，因为这些原则在心里没有足够的力量能达到那样的果效。</w:t>
      </w:r>
    </w:p>
    <w:p w14:paraId="0FDBFC89">
      <w:pPr>
        <w:widowControl w:val="0"/>
        <w:numPr>
          <w:ilvl w:val="0"/>
          <w:numId w:val="0"/>
        </w:numPr>
        <w:jc w:val="both"/>
        <w:rPr>
          <w:rFonts w:hint="eastAsia"/>
        </w:rPr>
      </w:pPr>
    </w:p>
    <w:p w14:paraId="3E908284">
      <w:pPr>
        <w:widowControl w:val="0"/>
        <w:numPr>
          <w:ilvl w:val="0"/>
          <w:numId w:val="0"/>
        </w:numPr>
        <w:jc w:val="both"/>
        <w:rPr>
          <w:rFonts w:hint="eastAsia"/>
        </w:rPr>
      </w:pPr>
      <w:r>
        <w:rPr>
          <w:rFonts w:hint="eastAsia"/>
        </w:rPr>
        <w:t>And therefore, thirdly, as from common opinion and general consent men receive these principles, they do in like manner assent to all the branches of religion which spring from them, to all the consequences of speculation and doctrine which are thence deduced, and think them true for their concatenation, and linking together, and harmony, and correspondency one with another, and so out of those principles contend for them, and accord to them, reason for them, and say if these be true, then are these likewise.</w:t>
      </w:r>
    </w:p>
    <w:p w14:paraId="1EA18715">
      <w:pPr>
        <w:widowControl w:val="0"/>
        <w:numPr>
          <w:ilvl w:val="0"/>
          <w:numId w:val="0"/>
        </w:numPr>
        <w:jc w:val="both"/>
        <w:rPr>
          <w:rFonts w:hint="eastAsia"/>
        </w:rPr>
      </w:pPr>
      <w:r>
        <w:rPr>
          <w:rFonts w:hint="eastAsia"/>
        </w:rPr>
        <w:t>因此，第三，人们既是从普遍的意见和共同的认同中接受这些原则，他们也同样地认同所有由这些原则衍生出的信仰分支，认同所有由此推导出的思辨和教义的结论，并因为它们的环环相扣、彼此联系、和谐一致以及相互对应而认为它们是真实的，因此就根据那些原则为它们辩护、同意它们、为它们推理，并且说，如果这些是真的，那么那些也同样是真的。</w:t>
      </w:r>
    </w:p>
    <w:p w14:paraId="7849FDD5">
      <w:pPr>
        <w:widowControl w:val="0"/>
        <w:numPr>
          <w:ilvl w:val="0"/>
          <w:numId w:val="0"/>
        </w:numPr>
        <w:jc w:val="both"/>
        <w:rPr>
          <w:rFonts w:hint="eastAsia"/>
        </w:rPr>
      </w:pPr>
    </w:p>
    <w:p w14:paraId="0844B640">
      <w:pPr>
        <w:widowControl w:val="0"/>
        <w:numPr>
          <w:ilvl w:val="0"/>
          <w:numId w:val="0"/>
        </w:numPr>
        <w:jc w:val="both"/>
        <w:rPr>
          <w:rFonts w:hint="eastAsia"/>
        </w:rPr>
      </w:pPr>
      <w:r>
        <w:rPr>
          <w:rFonts w:hint="eastAsia"/>
        </w:rPr>
        <w:t>As many mathematicians do for Copernicus's demonstrations, which were framed and reared upon this, that the earth moves and the heavens stand still, wherein yet he makes all the phenomena of sun, moon, and stars good upon that supposition, and yet the first principle itself, not being fully believed nor proved and evidenced to a man's mind, but the contrary, a man would not venture or hazard much upon the truth of them all;</w:t>
      </w:r>
    </w:p>
    <w:p w14:paraId="687E7464">
      <w:pPr>
        <w:widowControl w:val="0"/>
        <w:numPr>
          <w:ilvl w:val="0"/>
          <w:numId w:val="0"/>
        </w:numPr>
        <w:jc w:val="both"/>
        <w:rPr>
          <w:rFonts w:hint="eastAsia"/>
        </w:rPr>
      </w:pPr>
      <w:r>
        <w:rPr>
          <w:rFonts w:hint="eastAsia"/>
        </w:rPr>
        <w:t>正如许多数学家对哥白尼的论证所做的那样，他的论证建立在地球转动而诸天静止的基础上，藉此他使太阳、月亮和星辰的一切现象在那假设下都能成立，然而那首要原则本身，并未被人心完全相信、证实和证明，反而是相反的，人就不会为了它们全部的真实性而去冒险或赌上太多；</w:t>
      </w:r>
    </w:p>
    <w:p w14:paraId="39D4BC2A">
      <w:pPr>
        <w:widowControl w:val="0"/>
        <w:numPr>
          <w:ilvl w:val="0"/>
          <w:numId w:val="0"/>
        </w:numPr>
        <w:jc w:val="both"/>
        <w:rPr>
          <w:rFonts w:hint="eastAsia"/>
        </w:rPr>
      </w:pPr>
    </w:p>
    <w:p w14:paraId="7F1A276D">
      <w:pPr>
        <w:widowControl w:val="0"/>
        <w:numPr>
          <w:ilvl w:val="0"/>
          <w:numId w:val="0"/>
        </w:numPr>
        <w:jc w:val="both"/>
        <w:rPr>
          <w:rFonts w:hint="eastAsia"/>
        </w:rPr>
      </w:pPr>
      <w:r>
        <w:rPr>
          <w:rFonts w:hint="eastAsia"/>
        </w:rPr>
        <w:t>no more will men for the truth they profess they believe, because they stagger in their belief of the principles themselves, which are to be apprehended by faith, and then all that are built on them are so too.</w:t>
      </w:r>
    </w:p>
    <w:p w14:paraId="045B1721">
      <w:pPr>
        <w:widowControl w:val="0"/>
        <w:numPr>
          <w:ilvl w:val="0"/>
          <w:numId w:val="0"/>
        </w:numPr>
        <w:jc w:val="both"/>
        <w:rPr>
          <w:rFonts w:hint="eastAsia"/>
        </w:rPr>
      </w:pPr>
      <w:r>
        <w:rPr>
          <w:rFonts w:hint="eastAsia"/>
        </w:rPr>
        <w:t>人也不会为了他们宣称所信的真理而这样做，因为他们对原则本身的信念摇摆不定，而这些原则是需要凭信心领会的，那么建立在其上的一切也同样如此。</w:t>
      </w:r>
    </w:p>
    <w:p w14:paraId="2660CE44">
      <w:pPr>
        <w:widowControl w:val="0"/>
        <w:numPr>
          <w:ilvl w:val="0"/>
          <w:numId w:val="0"/>
        </w:numPr>
        <w:jc w:val="both"/>
        <w:rPr>
          <w:rFonts w:hint="eastAsia"/>
        </w:rPr>
      </w:pPr>
    </w:p>
    <w:p w14:paraId="5A7F7AC8">
      <w:pPr>
        <w:widowControl w:val="0"/>
        <w:numPr>
          <w:ilvl w:val="0"/>
          <w:numId w:val="0"/>
        </w:numPr>
        <w:jc w:val="both"/>
        <w:rPr>
          <w:rFonts w:hint="eastAsia"/>
        </w:rPr>
      </w:pPr>
      <w:r>
        <w:rPr>
          <w:rFonts w:hint="eastAsia"/>
        </w:rPr>
        <w:t>But otherwise men will not die for them, and hold them fast as their lives, and part with all for them; nor do they frame their lives to them, so as though they yield to all the consequences of them, of speculation and doctrine, yet not of practice, which those put them upon.</w:t>
      </w:r>
    </w:p>
    <w:p w14:paraId="1E751640">
      <w:pPr>
        <w:widowControl w:val="0"/>
        <w:numPr>
          <w:ilvl w:val="0"/>
          <w:numId w:val="0"/>
        </w:numPr>
        <w:jc w:val="both"/>
        <w:rPr>
          <w:rFonts w:hint="eastAsia"/>
        </w:rPr>
      </w:pPr>
      <w:r>
        <w:rPr>
          <w:rFonts w:hint="eastAsia"/>
        </w:rPr>
        <w:t>否则，人们不会为它们而死，像珍惜生命一样坚守它们，为它们舍弃一切；他们也不会按照这些原则塑造自己的生活，因此，尽管他们屈从于这些原则在思辨和教义上的一切后果，却不屈从于它们所要求的实践。</w:t>
      </w:r>
    </w:p>
    <w:p w14:paraId="52A3F304">
      <w:pPr>
        <w:widowControl w:val="0"/>
        <w:numPr>
          <w:ilvl w:val="0"/>
          <w:numId w:val="0"/>
        </w:numPr>
        <w:jc w:val="both"/>
        <w:rPr>
          <w:rFonts w:hint="eastAsia"/>
        </w:rPr>
      </w:pPr>
    </w:p>
    <w:p w14:paraId="097131DF">
      <w:pPr>
        <w:widowControl w:val="0"/>
        <w:numPr>
          <w:ilvl w:val="0"/>
          <w:numId w:val="0"/>
        </w:numPr>
        <w:jc w:val="both"/>
        <w:rPr>
          <w:rFonts w:hint="eastAsia"/>
        </w:rPr>
      </w:pPr>
      <w:r>
        <w:rPr>
          <w:rFonts w:hint="eastAsia"/>
        </w:rPr>
        <w:t>Obj. 2. But you will, in the second place, further object, that men will say, they have laid their ears to their hearts, but yet they never heard them say so, they never had such distinct contrary thoughts come into their minds.</w:t>
      </w:r>
    </w:p>
    <w:p w14:paraId="32D4DF3F">
      <w:pPr>
        <w:widowControl w:val="0"/>
        <w:numPr>
          <w:ilvl w:val="0"/>
          <w:numId w:val="0"/>
        </w:numPr>
        <w:jc w:val="both"/>
        <w:rPr>
          <w:rFonts w:hint="eastAsia"/>
        </w:rPr>
      </w:pPr>
      <w:r>
        <w:rPr>
          <w:rFonts w:hint="eastAsia"/>
        </w:rPr>
        <w:t>异议二：但是，其次，你会进一步反对说，人们会说，他们曾倾听自己的心声，但从未听见心说这样的话，他们的头脑中也从未出现过如此清晰相反的念头。</w:t>
      </w:r>
    </w:p>
    <w:p w14:paraId="6666FF22">
      <w:pPr>
        <w:widowControl w:val="0"/>
        <w:numPr>
          <w:ilvl w:val="0"/>
          <w:numId w:val="0"/>
        </w:numPr>
        <w:jc w:val="both"/>
        <w:rPr>
          <w:rFonts w:hint="eastAsia"/>
        </w:rPr>
      </w:pPr>
    </w:p>
    <w:p w14:paraId="26CF1E2F">
      <w:pPr>
        <w:widowControl w:val="0"/>
        <w:numPr>
          <w:ilvl w:val="0"/>
          <w:numId w:val="0"/>
        </w:numPr>
        <w:jc w:val="both"/>
        <w:rPr>
          <w:rFonts w:hint="eastAsia"/>
        </w:rPr>
      </w:pPr>
      <w:r>
        <w:rPr>
          <w:rFonts w:hint="eastAsia"/>
        </w:rPr>
        <w:t>Surely, if there were such principles and sayings, which do thus guide all their lives, they should know them; but, on the contrary, thoughts that there is a God &amp;c., do often fill their minds, and are frequent with them, and come in when they are about to sin.</w:t>
      </w:r>
    </w:p>
    <w:p w14:paraId="4C88EE58">
      <w:pPr>
        <w:widowControl w:val="0"/>
        <w:numPr>
          <w:ilvl w:val="0"/>
          <w:numId w:val="0"/>
        </w:numPr>
        <w:jc w:val="both"/>
        <w:rPr>
          <w:rFonts w:hint="eastAsia"/>
        </w:rPr>
      </w:pPr>
      <w:r>
        <w:rPr>
          <w:rFonts w:hint="eastAsia"/>
        </w:rPr>
        <w:t>当然，如果真有这样的原则和信念如此引导他们的一生，他们应该会知道；但相反地，认为有一位神等等的念头，却常常充满他们的心思，与他们同在，并且在他们将要犯罪时出现。</w:t>
      </w:r>
    </w:p>
    <w:p w14:paraId="24B88EFC">
      <w:pPr>
        <w:widowControl w:val="0"/>
        <w:numPr>
          <w:ilvl w:val="0"/>
          <w:numId w:val="0"/>
        </w:numPr>
        <w:jc w:val="both"/>
        <w:rPr>
          <w:rFonts w:hint="eastAsia"/>
        </w:rPr>
      </w:pPr>
    </w:p>
    <w:p w14:paraId="5978E06B">
      <w:pPr>
        <w:widowControl w:val="0"/>
        <w:numPr>
          <w:ilvl w:val="0"/>
          <w:numId w:val="0"/>
        </w:numPr>
        <w:jc w:val="both"/>
        <w:rPr>
          <w:rFonts w:hint="eastAsia"/>
        </w:rPr>
      </w:pPr>
      <w:r>
        <w:rPr>
          <w:rFonts w:hint="eastAsia"/>
        </w:rPr>
        <w:t>I answer, that men may verily think they believe these things, and perceive no contrary thoughts, and yet indeed do not believe them; nay, the contrary sayings shall yet be the chief engines that do turn their hearts about, and all the wheels of them.</w:t>
      </w:r>
    </w:p>
    <w:p w14:paraId="3C691331">
      <w:pPr>
        <w:widowControl w:val="0"/>
        <w:numPr>
          <w:ilvl w:val="0"/>
          <w:numId w:val="0"/>
        </w:numPr>
        <w:jc w:val="both"/>
        <w:rPr>
          <w:rFonts w:hint="eastAsia"/>
        </w:rPr>
      </w:pPr>
      <w:r>
        <w:rPr>
          <w:rFonts w:hint="eastAsia"/>
        </w:rPr>
        <w:t>我回答说，人们可能真的以为他们相信这些事，并且察觉不到相反的念头，然而实际上他们并不相信；不但如此，那相反的信念反而是转动他们内心及其一切机轮的主要引擎。</w:t>
      </w:r>
    </w:p>
    <w:p w14:paraId="5016D047">
      <w:pPr>
        <w:widowControl w:val="0"/>
        <w:numPr>
          <w:ilvl w:val="0"/>
          <w:numId w:val="0"/>
        </w:numPr>
        <w:jc w:val="both"/>
        <w:rPr>
          <w:rFonts w:hint="eastAsia"/>
        </w:rPr>
      </w:pPr>
    </w:p>
    <w:p w14:paraId="3F6EB624">
      <w:pPr>
        <w:widowControl w:val="0"/>
        <w:numPr>
          <w:ilvl w:val="0"/>
          <w:numId w:val="0"/>
        </w:numPr>
        <w:jc w:val="both"/>
        <w:rPr>
          <w:rFonts w:hint="eastAsia"/>
        </w:rPr>
      </w:pPr>
      <w:r>
        <w:rPr>
          <w:rFonts w:hint="eastAsia"/>
        </w:rPr>
        <w:t>For, first, there is a clear instance of it in John 5:45–47, 'Do not think that I will accuse you to the Father: there is one that accuseth you, even Moses, in whom ye trust. For had ye believed Moses, ye would have believed me: for he wrote of me. But if ye believe not his writings, how shall ye believe my words?'</w:t>
      </w:r>
    </w:p>
    <w:p w14:paraId="53785C33">
      <w:pPr>
        <w:widowControl w:val="0"/>
        <w:numPr>
          <w:ilvl w:val="0"/>
          <w:numId w:val="0"/>
        </w:numPr>
        <w:jc w:val="both"/>
        <w:rPr>
          <w:rFonts w:hint="eastAsia"/>
        </w:rPr>
      </w:pPr>
      <w:r>
        <w:rPr>
          <w:rFonts w:hint="eastAsia"/>
        </w:rPr>
        <w:t>因为，首先，在约翰福音5章45-47节有一个清楚的例子：“不要想我在父面前要告你们；有一位告你们的，就是你们所仰赖的摩西。你们如果信摩西，也必信我，因为他书上有指着我写的话。你们若不信他的书，怎能信我的话呢？”</w:t>
      </w:r>
    </w:p>
    <w:p w14:paraId="67C5F55A">
      <w:pPr>
        <w:widowControl w:val="0"/>
        <w:numPr>
          <w:ilvl w:val="0"/>
          <w:numId w:val="0"/>
        </w:numPr>
        <w:jc w:val="both"/>
        <w:rPr>
          <w:rFonts w:hint="eastAsia"/>
        </w:rPr>
      </w:pPr>
    </w:p>
    <w:p w14:paraId="718ACF20">
      <w:pPr>
        <w:widowControl w:val="0"/>
        <w:numPr>
          <w:ilvl w:val="0"/>
          <w:numId w:val="0"/>
        </w:numPr>
        <w:jc w:val="both"/>
        <w:rPr>
          <w:rFonts w:hint="eastAsia"/>
        </w:rPr>
      </w:pPr>
      <w:r>
        <w:rPr>
          <w:rFonts w:hint="eastAsia"/>
        </w:rPr>
        <w:t>The Jews they thought they believed Moses well enough, for Christ says they trusted in him, and thought his writings the word of God, so as they put confidence in them; yet, says Christ, it is evident you do not believe his writings, for you would then believe me also, but because that cannot stand with your lusts and greatness you will not do it: verse 44, 'How can ye believe, which receive honour one of another, and seek not the honour that cometh from God only?'</w:t>
      </w:r>
    </w:p>
    <w:p w14:paraId="6C47DF69">
      <w:pPr>
        <w:widowControl w:val="0"/>
        <w:numPr>
          <w:ilvl w:val="0"/>
          <w:numId w:val="0"/>
        </w:numPr>
        <w:jc w:val="both"/>
        <w:rPr>
          <w:rFonts w:hint="eastAsia"/>
        </w:rPr>
      </w:pPr>
      <w:r>
        <w:rPr>
          <w:rFonts w:hint="eastAsia"/>
        </w:rPr>
        <w:t>犹太人以为他们很信摩西，因为基督说他们仰赖他，并且认为他的书是神的话语，所以他们信靠这些书；然而，基督说，很明显你们不信他的书，因为那样你们也就会信我，但因为那与你们的私欲和尊大不合，你们便不愿意这样做：第44节：“你们互相受荣耀，却不求从独一之神来的荣耀，怎能信我呢？”</w:t>
      </w:r>
    </w:p>
    <w:p w14:paraId="30D7AD85">
      <w:pPr>
        <w:widowControl w:val="0"/>
        <w:numPr>
          <w:ilvl w:val="0"/>
          <w:numId w:val="0"/>
        </w:numPr>
        <w:jc w:val="both"/>
        <w:rPr>
          <w:rFonts w:hint="eastAsia"/>
        </w:rPr>
      </w:pPr>
    </w:p>
    <w:p w14:paraId="2209A094">
      <w:pPr>
        <w:widowControl w:val="0"/>
        <w:numPr>
          <w:ilvl w:val="0"/>
          <w:numId w:val="0"/>
        </w:numPr>
        <w:jc w:val="both"/>
        <w:rPr>
          <w:rFonts w:hint="eastAsia"/>
        </w:rPr>
      </w:pPr>
      <w:r>
        <w:rPr>
          <w:rFonts w:hint="eastAsia"/>
        </w:rPr>
        <w:t>The consequences, therefore, of believing Moses' writings they yield not unto, as indeed wanting true belief of them and of their truth.</w:t>
      </w:r>
    </w:p>
    <w:p w14:paraId="7086A584">
      <w:pPr>
        <w:widowControl w:val="0"/>
        <w:numPr>
          <w:ilvl w:val="0"/>
          <w:numId w:val="0"/>
        </w:numPr>
        <w:jc w:val="both"/>
        <w:rPr>
          <w:rFonts w:hint="eastAsia"/>
        </w:rPr>
      </w:pPr>
      <w:r>
        <w:rPr>
          <w:rFonts w:hint="eastAsia"/>
        </w:rPr>
        <w:t>因此，他们不屈从于相信摩西之书的后果，因为他们实际上对这些书及其真理缺乏真实的信心。</w:t>
      </w:r>
    </w:p>
    <w:p w14:paraId="640B649A">
      <w:pPr>
        <w:widowControl w:val="0"/>
        <w:numPr>
          <w:ilvl w:val="0"/>
          <w:numId w:val="0"/>
        </w:numPr>
        <w:jc w:val="both"/>
        <w:rPr>
          <w:rFonts w:hint="eastAsia"/>
        </w:rPr>
      </w:pPr>
    </w:p>
    <w:p w14:paraId="1AEEA130">
      <w:pPr>
        <w:widowControl w:val="0"/>
        <w:numPr>
          <w:ilvl w:val="0"/>
          <w:numId w:val="0"/>
        </w:numPr>
        <w:jc w:val="both"/>
        <w:rPr>
          <w:rFonts w:hint="eastAsia"/>
        </w:rPr>
      </w:pPr>
      <w:r>
        <w:rPr>
          <w:rFonts w:hint="eastAsia"/>
        </w:rPr>
        <w:t>And, secondly, you must know that these principles of atheism discover not themselves in direct opposite thoughts much, which you may take notice of, for they say little to the contrary of the great truths of religion, but work underhand to the contrary.</w:t>
      </w:r>
    </w:p>
    <w:p w14:paraId="22361504">
      <w:pPr>
        <w:widowControl w:val="0"/>
        <w:numPr>
          <w:ilvl w:val="0"/>
          <w:numId w:val="0"/>
        </w:numPr>
        <w:jc w:val="both"/>
        <w:rPr>
          <w:rFonts w:hint="eastAsia"/>
        </w:rPr>
      </w:pPr>
      <w:r>
        <w:rPr>
          <w:rFonts w:hint="eastAsia"/>
        </w:rPr>
        <w:t>其次，你必须知道，这些无神论的原则，不会太多地以你可以察觉的直接相反的念头显露自己，因为它们很少说出与信仰的伟大真理相反的话，而是在暗中行相反的事。</w:t>
      </w:r>
    </w:p>
    <w:p w14:paraId="7FD42FD0">
      <w:pPr>
        <w:widowControl w:val="0"/>
        <w:numPr>
          <w:ilvl w:val="0"/>
          <w:numId w:val="0"/>
        </w:numPr>
        <w:jc w:val="both"/>
        <w:rPr>
          <w:rFonts w:hint="eastAsia"/>
        </w:rPr>
      </w:pPr>
    </w:p>
    <w:p w14:paraId="00D9EA6A">
      <w:pPr>
        <w:widowControl w:val="0"/>
        <w:numPr>
          <w:ilvl w:val="0"/>
          <w:numId w:val="0"/>
        </w:numPr>
        <w:jc w:val="both"/>
        <w:rPr>
          <w:rFonts w:hint="eastAsia"/>
        </w:rPr>
      </w:pPr>
      <w:r>
        <w:rPr>
          <w:rFonts w:hint="eastAsia"/>
        </w:rPr>
        <w:t>You hear them not disputing against the truth in the schools of your speculative understandings; no, there the word of God is heard, and they are silent there, but at the court of the heart there they plot and act, and procure all acts that pass, all a man's deeds to be clean contrary.</w:t>
      </w:r>
    </w:p>
    <w:p w14:paraId="6BBC0093">
      <w:pPr>
        <w:widowControl w:val="0"/>
        <w:numPr>
          <w:ilvl w:val="0"/>
          <w:numId w:val="0"/>
        </w:numPr>
        <w:jc w:val="both"/>
        <w:rPr>
          <w:rFonts w:hint="eastAsia"/>
        </w:rPr>
      </w:pPr>
      <w:r>
        <w:rPr>
          <w:rFonts w:hint="eastAsia"/>
        </w:rPr>
        <w:t>你听不到它们在你思辨理智的学堂里与真理辩论；不，在那里，神的话语被聆听，它们则保持沉默，但在内心的法庭上，它们却策划、行动，并促使所有通过的法案，即人的一切行为，都变得截然相反。</w:t>
      </w:r>
    </w:p>
    <w:p w14:paraId="5F793567">
      <w:pPr>
        <w:widowControl w:val="0"/>
        <w:numPr>
          <w:ilvl w:val="0"/>
          <w:numId w:val="0"/>
        </w:numPr>
        <w:jc w:val="both"/>
        <w:rPr>
          <w:rFonts w:hint="eastAsia"/>
        </w:rPr>
      </w:pPr>
    </w:p>
    <w:p w14:paraId="141691AF">
      <w:pPr>
        <w:widowControl w:val="0"/>
        <w:numPr>
          <w:ilvl w:val="0"/>
          <w:numId w:val="0"/>
        </w:numPr>
        <w:jc w:val="both"/>
        <w:rPr>
          <w:rFonts w:hint="eastAsia"/>
        </w:rPr>
      </w:pPr>
      <w:r>
        <w:rPr>
          <w:rFonts w:hint="eastAsia"/>
        </w:rPr>
        <w:t>These possess the ears of the will and affections, and so slily guide all and carry all afore them.</w:t>
      </w:r>
    </w:p>
    <w:p w14:paraId="6B52AAE6">
      <w:pPr>
        <w:widowControl w:val="0"/>
        <w:numPr>
          <w:ilvl w:val="0"/>
          <w:numId w:val="0"/>
        </w:numPr>
        <w:jc w:val="both"/>
        <w:rPr>
          <w:rFonts w:hint="eastAsia"/>
        </w:rPr>
      </w:pPr>
      <w:r>
        <w:rPr>
          <w:rFonts w:hint="eastAsia"/>
        </w:rPr>
        <w:t>这些原则占据了意志和情感的耳朵，如此狡猾地引导一切，并把一切都带到它们面前。</w:t>
      </w:r>
    </w:p>
    <w:p w14:paraId="35F3E16E">
      <w:pPr>
        <w:widowControl w:val="0"/>
        <w:numPr>
          <w:ilvl w:val="0"/>
          <w:numId w:val="0"/>
        </w:numPr>
        <w:jc w:val="both"/>
        <w:rPr>
          <w:rFonts w:hint="eastAsia"/>
        </w:rPr>
      </w:pPr>
    </w:p>
    <w:p w14:paraId="1A5E4E58">
      <w:pPr>
        <w:widowControl w:val="0"/>
        <w:numPr>
          <w:ilvl w:val="0"/>
          <w:numId w:val="0"/>
        </w:numPr>
        <w:jc w:val="both"/>
        <w:rPr>
          <w:rFonts w:hint="eastAsia"/>
        </w:rPr>
      </w:pPr>
      <w:r>
        <w:rPr>
          <w:rFonts w:hint="eastAsia"/>
        </w:rPr>
        <w:t>And herein lies the very depth of the heart's deceitfulness, which, Jer. 17, the prophet says no man can know.</w:t>
      </w:r>
    </w:p>
    <w:p w14:paraId="5CDC3E18">
      <w:pPr>
        <w:widowControl w:val="0"/>
        <w:numPr>
          <w:ilvl w:val="0"/>
          <w:numId w:val="0"/>
        </w:numPr>
        <w:jc w:val="both"/>
        <w:rPr>
          <w:rFonts w:hint="eastAsia"/>
        </w:rPr>
      </w:pPr>
      <w:r>
        <w:rPr>
          <w:rFonts w:hint="eastAsia"/>
        </w:rPr>
        <w:t>这就是人心诡诈的极深之处，正如耶利米书17章中先知所说，无人能识透。</w:t>
      </w:r>
    </w:p>
    <w:p w14:paraId="0F99D9C5">
      <w:pPr>
        <w:widowControl w:val="0"/>
        <w:numPr>
          <w:ilvl w:val="0"/>
          <w:numId w:val="0"/>
        </w:numPr>
        <w:jc w:val="both"/>
        <w:rPr>
          <w:rFonts w:hint="eastAsia"/>
        </w:rPr>
      </w:pPr>
    </w:p>
    <w:p w14:paraId="4653CC90">
      <w:pPr>
        <w:widowControl w:val="0"/>
        <w:numPr>
          <w:ilvl w:val="0"/>
          <w:numId w:val="0"/>
        </w:numPr>
        <w:jc w:val="both"/>
        <w:rPr>
          <w:rFonts w:hint="eastAsia"/>
        </w:rPr>
      </w:pPr>
      <w:r>
        <w:rPr>
          <w:rFonts w:hint="eastAsia"/>
        </w:rPr>
        <w:t>They say in their hearts there is no God,—it is added, in the heart, to note out the secrecy of it.</w:t>
      </w:r>
    </w:p>
    <w:p w14:paraId="0CED5455">
      <w:pPr>
        <w:widowControl w:val="0"/>
        <w:numPr>
          <w:ilvl w:val="0"/>
          <w:numId w:val="0"/>
        </w:numPr>
        <w:jc w:val="both"/>
        <w:rPr>
          <w:rFonts w:hint="eastAsia"/>
        </w:rPr>
      </w:pPr>
      <w:r>
        <w:rPr>
          <w:rFonts w:hint="eastAsia"/>
        </w:rPr>
        <w:t>他们心里说没有神，——加上“在心里”，是为了指出其隐秘性。</w:t>
      </w:r>
    </w:p>
    <w:p w14:paraId="37B7AA67">
      <w:pPr>
        <w:widowControl w:val="0"/>
        <w:numPr>
          <w:ilvl w:val="0"/>
          <w:numId w:val="0"/>
        </w:numPr>
        <w:jc w:val="both"/>
        <w:rPr>
          <w:rFonts w:hint="eastAsia"/>
        </w:rPr>
      </w:pPr>
    </w:p>
    <w:p w14:paraId="420CCBAA">
      <w:pPr>
        <w:widowControl w:val="0"/>
        <w:numPr>
          <w:ilvl w:val="0"/>
          <w:numId w:val="0"/>
        </w:numPr>
        <w:jc w:val="both"/>
        <w:rPr>
          <w:rFonts w:hint="eastAsia"/>
        </w:rPr>
      </w:pPr>
      <w:r>
        <w:rPr>
          <w:rFonts w:hint="eastAsia"/>
        </w:rPr>
        <w:t>Why, but you will say, if they be so prevalent we should know and discover them.</w:t>
      </w:r>
    </w:p>
    <w:p w14:paraId="37C425E6">
      <w:pPr>
        <w:widowControl w:val="0"/>
        <w:numPr>
          <w:ilvl w:val="0"/>
          <w:numId w:val="0"/>
        </w:numPr>
        <w:jc w:val="both"/>
        <w:rPr>
          <w:rFonts w:hint="eastAsia"/>
        </w:rPr>
      </w:pPr>
      <w:r>
        <w:rPr>
          <w:rFonts w:hint="eastAsia"/>
        </w:rPr>
        <w:t>但是，你会说，如果它们如此普遍，我们应该能知道并发现它们。</w:t>
      </w:r>
    </w:p>
    <w:p w14:paraId="5DC19E7F">
      <w:pPr>
        <w:widowControl w:val="0"/>
        <w:numPr>
          <w:ilvl w:val="0"/>
          <w:numId w:val="0"/>
        </w:numPr>
        <w:jc w:val="both"/>
        <w:rPr>
          <w:rFonts w:hint="eastAsia"/>
        </w:rPr>
      </w:pPr>
    </w:p>
    <w:p w14:paraId="626933A1">
      <w:pPr>
        <w:widowControl w:val="0"/>
        <w:numPr>
          <w:ilvl w:val="0"/>
          <w:numId w:val="0"/>
        </w:numPr>
        <w:jc w:val="both"/>
        <w:rPr>
          <w:rFonts w:hint="eastAsia"/>
        </w:rPr>
      </w:pPr>
      <w:r>
        <w:rPr>
          <w:rFonts w:hint="eastAsia"/>
        </w:rPr>
        <w:t>I answer, the heart is deceitful, who can know it?</w:t>
      </w:r>
    </w:p>
    <w:p w14:paraId="4A5AE252">
      <w:pPr>
        <w:widowControl w:val="0"/>
        <w:numPr>
          <w:ilvl w:val="0"/>
          <w:numId w:val="0"/>
        </w:numPr>
        <w:jc w:val="both"/>
        <w:rPr>
          <w:rFonts w:hint="eastAsia"/>
        </w:rPr>
      </w:pPr>
      <w:r>
        <w:rPr>
          <w:rFonts w:hint="eastAsia"/>
        </w:rPr>
        <w:t>我回答，人心比万物都诡诈，谁能识透呢？</w:t>
      </w:r>
    </w:p>
    <w:p w14:paraId="32487677">
      <w:pPr>
        <w:widowControl w:val="0"/>
        <w:numPr>
          <w:ilvl w:val="0"/>
          <w:numId w:val="0"/>
        </w:numPr>
        <w:jc w:val="both"/>
        <w:rPr>
          <w:rFonts w:hint="eastAsia"/>
        </w:rPr>
      </w:pPr>
    </w:p>
    <w:p w14:paraId="2DF05499">
      <w:pPr>
        <w:widowControl w:val="0"/>
        <w:numPr>
          <w:ilvl w:val="0"/>
          <w:numId w:val="0"/>
        </w:numPr>
        <w:jc w:val="both"/>
        <w:rPr>
          <w:rFonts w:hint="eastAsia"/>
        </w:rPr>
      </w:pPr>
      <w:r>
        <w:rPr>
          <w:rFonts w:hint="eastAsia"/>
        </w:rPr>
        <w:t>For, thirdly, yet further to clear this to you, you must know that the first principles whereby our minds are guided in judging of things, are seldom or never drawn out into actual thoughts by themselves, so as you may view them alone.</w:t>
      </w:r>
    </w:p>
    <w:p w14:paraId="6653D01A">
      <w:pPr>
        <w:widowControl w:val="0"/>
        <w:numPr>
          <w:ilvl w:val="0"/>
          <w:numId w:val="0"/>
        </w:numPr>
        <w:jc w:val="both"/>
        <w:rPr>
          <w:rFonts w:hint="eastAsia"/>
        </w:rPr>
      </w:pPr>
      <w:r>
        <w:rPr>
          <w:rFonts w:hint="eastAsia"/>
        </w:rPr>
        <w:t>第三，为了向你进一步阐明此事，你必须知道，引导我们心智判断事物的首要原则，很少或从未被单独提炼成实际的思想，以至于你可以单独审视它们。</w:t>
      </w:r>
    </w:p>
    <w:p w14:paraId="54F585FE">
      <w:pPr>
        <w:widowControl w:val="0"/>
        <w:numPr>
          <w:ilvl w:val="0"/>
          <w:numId w:val="0"/>
        </w:numPr>
        <w:jc w:val="both"/>
        <w:rPr>
          <w:rFonts w:hint="eastAsia"/>
        </w:rPr>
      </w:pPr>
    </w:p>
    <w:p w14:paraId="4F70CAE6">
      <w:pPr>
        <w:widowControl w:val="0"/>
        <w:numPr>
          <w:ilvl w:val="0"/>
          <w:numId w:val="0"/>
        </w:numPr>
        <w:jc w:val="both"/>
        <w:rPr>
          <w:rFonts w:hint="eastAsia"/>
        </w:rPr>
      </w:pPr>
      <w:r>
        <w:rPr>
          <w:rFonts w:hint="eastAsia"/>
        </w:rPr>
        <w:t>And if in anything the heart's deceitfulness is discovered it is in this, that all things should be thus carried in the heart, and yet the chief agents and principles never appear.</w:t>
      </w:r>
    </w:p>
    <w:p w14:paraId="54574B1A">
      <w:pPr>
        <w:widowControl w:val="0"/>
        <w:numPr>
          <w:ilvl w:val="0"/>
          <w:numId w:val="0"/>
        </w:numPr>
        <w:jc w:val="both"/>
        <w:rPr>
          <w:rFonts w:hint="eastAsia"/>
        </w:rPr>
      </w:pPr>
      <w:r>
        <w:rPr>
          <w:rFonts w:hint="eastAsia"/>
        </w:rPr>
        <w:t>倘若人心的诡诈在哪件事上被揭露，那就是在这件事上：所有事情都这样在心里运作，而主要的动因和原则却从未显现。</w:t>
      </w:r>
    </w:p>
    <w:p w14:paraId="4B1BE39B">
      <w:pPr>
        <w:widowControl w:val="0"/>
        <w:numPr>
          <w:ilvl w:val="0"/>
          <w:numId w:val="0"/>
        </w:numPr>
        <w:jc w:val="both"/>
        <w:rPr>
          <w:rFonts w:hint="eastAsia"/>
        </w:rPr>
      </w:pPr>
    </w:p>
    <w:p w14:paraId="1B413631">
      <w:pPr>
        <w:widowControl w:val="0"/>
        <w:numPr>
          <w:ilvl w:val="0"/>
          <w:numId w:val="0"/>
        </w:numPr>
        <w:jc w:val="both"/>
        <w:rPr>
          <w:rFonts w:hint="eastAsia"/>
        </w:rPr>
      </w:pPr>
      <w:r>
        <w:rPr>
          <w:rFonts w:hint="eastAsia"/>
        </w:rPr>
        <w:t>For, first, those first principles wherewith our minds being fully possessed are guided by them, are seldom or never drawn forth, and formed into explicit, distinct, actual thoughts, so as to consider them apart by themselves; and yet implicitly they have a hand in all a man's actions, so as a man hence comes seldom to take notice of them.</w:t>
      </w:r>
    </w:p>
    <w:p w14:paraId="761220AB">
      <w:pPr>
        <w:widowControl w:val="0"/>
        <w:numPr>
          <w:ilvl w:val="0"/>
          <w:numId w:val="0"/>
        </w:numPr>
        <w:jc w:val="both"/>
        <w:rPr>
          <w:rFonts w:hint="eastAsia"/>
        </w:rPr>
      </w:pPr>
      <w:r>
        <w:rPr>
          <w:rFonts w:hint="eastAsia"/>
        </w:rPr>
        <w:t>因为，首先，那些我们心智完全被其占据并受其引导的首要原则，很少或从未被提取出来，形成明确、清晰、实际的思想，以至于可以单独思考它们；然而它们却含蓄地参与人的一切行为，因此人很少会注意到它们。</w:t>
      </w:r>
    </w:p>
    <w:p w14:paraId="18825702">
      <w:pPr>
        <w:widowControl w:val="0"/>
        <w:numPr>
          <w:ilvl w:val="0"/>
          <w:numId w:val="0"/>
        </w:numPr>
        <w:jc w:val="both"/>
        <w:rPr>
          <w:rFonts w:hint="eastAsia"/>
        </w:rPr>
      </w:pPr>
    </w:p>
    <w:p w14:paraId="0D855D1C">
      <w:pPr>
        <w:widowControl w:val="0"/>
        <w:numPr>
          <w:ilvl w:val="0"/>
          <w:numId w:val="0"/>
        </w:numPr>
        <w:jc w:val="both"/>
        <w:rPr>
          <w:rFonts w:hint="eastAsia"/>
        </w:rPr>
      </w:pPr>
      <w:r>
        <w:rPr>
          <w:rFonts w:hint="eastAsia"/>
        </w:rPr>
        <w:t>For example now, this is a common principle, even children are guided by it, that the whole is greater than one part; therefore, bring half an apple to a child and a whole one to choose, and he takes the whole and refuseth the half, his mind being guided by that principle;</w:t>
      </w:r>
    </w:p>
    <w:p w14:paraId="565B1BED">
      <w:pPr>
        <w:widowControl w:val="0"/>
        <w:numPr>
          <w:ilvl w:val="0"/>
          <w:numId w:val="0"/>
        </w:numPr>
        <w:jc w:val="both"/>
        <w:rPr>
          <w:rFonts w:hint="eastAsia"/>
        </w:rPr>
      </w:pPr>
      <w:r>
        <w:rPr>
          <w:rFonts w:hint="eastAsia"/>
        </w:rPr>
        <w:t>举个例子，这是一个普遍的原则，连孩子也受其引导，即整体大于部分；因此，拿半个苹果和一个完整的苹果给孩子选择，他会拿走完整的而拒绝那半个，他的心智正受那原则引导；</w:t>
      </w:r>
    </w:p>
    <w:p w14:paraId="259CC8C6">
      <w:pPr>
        <w:widowControl w:val="0"/>
        <w:numPr>
          <w:ilvl w:val="0"/>
          <w:numId w:val="0"/>
        </w:numPr>
        <w:jc w:val="both"/>
        <w:rPr>
          <w:rFonts w:hint="eastAsia"/>
        </w:rPr>
      </w:pPr>
    </w:p>
    <w:p w14:paraId="2ED5F9FA">
      <w:pPr>
        <w:widowControl w:val="0"/>
        <w:numPr>
          <w:ilvl w:val="0"/>
          <w:numId w:val="0"/>
        </w:numPr>
        <w:jc w:val="both"/>
        <w:rPr>
          <w:rFonts w:hint="eastAsia"/>
        </w:rPr>
      </w:pPr>
      <w:r>
        <w:rPr>
          <w:rFonts w:hint="eastAsia"/>
        </w:rPr>
        <w:t>and yet he hath not that thought drawn out by itself, that the whole is bigger than the half, therefore I will choose it; yet that is in his mind that doth it.</w:t>
      </w:r>
    </w:p>
    <w:p w14:paraId="338564ED">
      <w:pPr>
        <w:widowControl w:val="0"/>
        <w:numPr>
          <w:ilvl w:val="0"/>
          <w:numId w:val="0"/>
        </w:numPr>
        <w:jc w:val="both"/>
        <w:rPr>
          <w:rFonts w:hint="eastAsia"/>
        </w:rPr>
      </w:pPr>
      <w:r>
        <w:rPr>
          <w:rFonts w:hint="eastAsia"/>
        </w:rPr>
        <w:t>然而他并没有把那个思想单独提炼出来，即“整体比一半大，所以我选择它”；但那的确是在他心里促使他这样做的。</w:t>
      </w:r>
    </w:p>
    <w:p w14:paraId="53395AF3">
      <w:pPr>
        <w:widowControl w:val="0"/>
        <w:numPr>
          <w:ilvl w:val="0"/>
          <w:numId w:val="0"/>
        </w:numPr>
        <w:jc w:val="both"/>
        <w:rPr>
          <w:rFonts w:hint="eastAsia"/>
        </w:rPr>
      </w:pPr>
    </w:p>
    <w:p w14:paraId="7FED3880">
      <w:pPr>
        <w:widowControl w:val="0"/>
        <w:numPr>
          <w:ilvl w:val="0"/>
          <w:numId w:val="0"/>
        </w:numPr>
        <w:jc w:val="both"/>
        <w:rPr>
          <w:rFonts w:hint="eastAsia"/>
        </w:rPr>
      </w:pPr>
      <w:r>
        <w:rPr>
          <w:rFonts w:hint="eastAsia"/>
        </w:rPr>
        <w:t>So now this is a principle that all the world in sinning is guided by, that there is no God; but the meaning is not that when men sin, they have such an actual, explicit, distinct thought by itself; no, and yet but for such an one in the heart men would never sin.</w:t>
      </w:r>
    </w:p>
    <w:p w14:paraId="191CD799">
      <w:pPr>
        <w:widowControl w:val="0"/>
        <w:numPr>
          <w:ilvl w:val="0"/>
          <w:numId w:val="0"/>
        </w:numPr>
        <w:jc w:val="both"/>
        <w:rPr>
          <w:rFonts w:hint="eastAsia"/>
        </w:rPr>
      </w:pPr>
      <w:r>
        <w:rPr>
          <w:rFonts w:hint="eastAsia"/>
        </w:rPr>
        <w:t>所以，现在有一个原则，是全世界在犯罪时都受其引导的，就是没有神；但这意思不是说当人犯罪时，他们心里有这样一个实际、明确、清晰的思想；不，然而若不是心里有这样一个思想，人就绝不会犯罪。</w:t>
      </w:r>
    </w:p>
    <w:p w14:paraId="5CB0646F">
      <w:pPr>
        <w:widowControl w:val="0"/>
        <w:numPr>
          <w:ilvl w:val="0"/>
          <w:numId w:val="0"/>
        </w:numPr>
        <w:jc w:val="both"/>
        <w:rPr>
          <w:rFonts w:hint="eastAsia"/>
        </w:rPr>
      </w:pPr>
    </w:p>
    <w:p w14:paraId="2F842770">
      <w:pPr>
        <w:widowControl w:val="0"/>
        <w:numPr>
          <w:ilvl w:val="0"/>
          <w:numId w:val="0"/>
        </w:numPr>
        <w:jc w:val="both"/>
        <w:rPr>
          <w:rFonts w:hint="eastAsia"/>
        </w:rPr>
      </w:pPr>
      <w:r>
        <w:rPr>
          <w:rFonts w:hint="eastAsia"/>
        </w:rPr>
        <w:t>Even, also, as men that speak Latin, the rules they make it by they seldom think of them, and yet one that heard them would say, surely their minds are guided by such rules in all.</w:t>
      </w:r>
    </w:p>
    <w:p w14:paraId="4AE6043D">
      <w:pPr>
        <w:widowControl w:val="0"/>
        <w:numPr>
          <w:ilvl w:val="0"/>
          <w:numId w:val="0"/>
        </w:numPr>
        <w:jc w:val="both"/>
        <w:rPr>
          <w:rFonts w:hint="eastAsia"/>
        </w:rPr>
      </w:pPr>
      <w:r>
        <w:rPr>
          <w:rFonts w:hint="eastAsia"/>
        </w:rPr>
        <w:t>同样，正如说拉丁语的人，他们所依据的规则他们自己很少想到，然而听他们说话的人会说，他们的心智肯定在一切事上都受这样的规则引导。</w:t>
      </w:r>
    </w:p>
    <w:p w14:paraId="324FB980">
      <w:pPr>
        <w:widowControl w:val="0"/>
        <w:numPr>
          <w:ilvl w:val="0"/>
          <w:numId w:val="0"/>
        </w:numPr>
        <w:jc w:val="both"/>
        <w:rPr>
          <w:rFonts w:hint="eastAsia"/>
        </w:rPr>
      </w:pPr>
    </w:p>
    <w:p w14:paraId="355A772F">
      <w:pPr>
        <w:widowControl w:val="0"/>
        <w:numPr>
          <w:ilvl w:val="0"/>
          <w:numId w:val="0"/>
        </w:numPr>
        <w:jc w:val="both"/>
        <w:rPr>
          <w:rFonts w:hint="eastAsia"/>
        </w:rPr>
      </w:pPr>
      <w:r>
        <w:rPr>
          <w:rFonts w:hint="eastAsia"/>
        </w:rPr>
        <w:t>So when men produce such deformed actions of sin and wickedness, though they have not this thought still in their eye and view, there is no God, &amp;c., yet he that sees their actions would say that all these actions argue such principles to be in their hearts; they are inbred there, and by them men are guided in all, so as if you would resolve all your actions into their first principles, you would say it were so.</w:t>
      </w:r>
    </w:p>
    <w:p w14:paraId="5FB8BE10">
      <w:pPr>
        <w:widowControl w:val="0"/>
        <w:numPr>
          <w:ilvl w:val="0"/>
          <w:numId w:val="0"/>
        </w:numPr>
        <w:jc w:val="both"/>
        <w:rPr>
          <w:rFonts w:hint="eastAsia"/>
        </w:rPr>
      </w:pPr>
      <w:r>
        <w:rPr>
          <w:rFonts w:hint="eastAsia"/>
        </w:rPr>
        <w:t>所以，当人做出如此畸形的罪恶行为时，虽然他们眼前并没有一直看到“没有神”之类的思想，然而看见他们行为的人会说，所有这些行为都证明他们心里有这样的原则；这些原则深植于心，人在一切事上都受其引导，以至于如果你要把你所有的行为都归结到它们的首要原则上，你就会说确实如此。</w:t>
      </w:r>
    </w:p>
    <w:p w14:paraId="2A2DB0D0">
      <w:pPr>
        <w:widowControl w:val="0"/>
        <w:numPr>
          <w:ilvl w:val="0"/>
          <w:numId w:val="0"/>
        </w:numPr>
        <w:jc w:val="both"/>
        <w:rPr>
          <w:rFonts w:hint="eastAsia"/>
        </w:rPr>
      </w:pPr>
    </w:p>
    <w:p w14:paraId="6FF47171">
      <w:pPr>
        <w:widowControl w:val="0"/>
        <w:numPr>
          <w:ilvl w:val="0"/>
          <w:numId w:val="0"/>
        </w:numPr>
        <w:jc w:val="both"/>
        <w:rPr>
          <w:rFonts w:hint="eastAsia"/>
        </w:rPr>
      </w:pPr>
      <w:r>
        <w:rPr>
          <w:rFonts w:hint="eastAsia"/>
        </w:rPr>
        <w:t>So when in Ps. 10:4 it is said, as some read it, that 'all his thoughts are, there is no God,' the meaning is not that he actually thinks explicitly of nothing else, but virtually all his thoughts are so.</w:t>
      </w:r>
    </w:p>
    <w:p w14:paraId="5D8B7B80">
      <w:pPr>
        <w:widowControl w:val="0"/>
        <w:numPr>
          <w:ilvl w:val="0"/>
          <w:numId w:val="0"/>
        </w:numPr>
        <w:jc w:val="both"/>
        <w:rPr>
          <w:rFonts w:hint="eastAsia"/>
        </w:rPr>
      </w:pPr>
      <w:r>
        <w:rPr>
          <w:rFonts w:hint="eastAsia"/>
        </w:rPr>
        <w:t>所以当诗篇10章4节说，如某些译本所读，“他一切所想的都是：没有神”，意思不是说他实际上明确地只想着这件事，而是他所有的思想实际上都是如此。</w:t>
      </w:r>
    </w:p>
    <w:p w14:paraId="460C612F">
      <w:pPr>
        <w:widowControl w:val="0"/>
        <w:numPr>
          <w:ilvl w:val="0"/>
          <w:numId w:val="0"/>
        </w:numPr>
        <w:jc w:val="both"/>
        <w:rPr>
          <w:rFonts w:hint="eastAsia"/>
        </w:rPr>
      </w:pPr>
    </w:p>
    <w:p w14:paraId="301F2D9E">
      <w:pPr>
        <w:widowControl w:val="0"/>
        <w:numPr>
          <w:ilvl w:val="0"/>
          <w:numId w:val="0"/>
        </w:numPr>
        <w:jc w:val="both"/>
        <w:rPr>
          <w:rFonts w:hint="eastAsia"/>
        </w:rPr>
      </w:pPr>
      <w:r>
        <w:rPr>
          <w:rFonts w:hint="eastAsia"/>
        </w:rPr>
        <w:t>So as these principles are as a spring in a watch, which moves least itself, yet the force of it doth all. Movet, quum ipsum sit immobile.</w:t>
      </w:r>
    </w:p>
    <w:p w14:paraId="37AC83C1">
      <w:pPr>
        <w:widowControl w:val="0"/>
        <w:numPr>
          <w:ilvl w:val="0"/>
          <w:numId w:val="0"/>
        </w:numPr>
        <w:jc w:val="both"/>
        <w:rPr>
          <w:rFonts w:hint="eastAsia"/>
        </w:rPr>
      </w:pPr>
      <w:r>
        <w:rPr>
          <w:rFonts w:hint="eastAsia"/>
        </w:rPr>
        <w:t>所以这些原则就像手表里的发条，它自身动得最少，但它的力量却驱动了一切。Movet, quum ipsum sit immobile（它移动，虽然自身不动）。</w:t>
      </w:r>
    </w:p>
    <w:p w14:paraId="17C7C84F">
      <w:pPr>
        <w:widowControl w:val="0"/>
        <w:numPr>
          <w:ilvl w:val="0"/>
          <w:numId w:val="0"/>
        </w:numPr>
        <w:jc w:val="both"/>
        <w:rPr>
          <w:rFonts w:hint="eastAsia"/>
        </w:rPr>
      </w:pPr>
    </w:p>
    <w:p w14:paraId="1A14B085">
      <w:pPr>
        <w:widowControl w:val="0"/>
        <w:numPr>
          <w:ilvl w:val="0"/>
          <w:numId w:val="0"/>
        </w:numPr>
        <w:jc w:val="both"/>
        <w:rPr>
          <w:rFonts w:hint="eastAsia"/>
        </w:rPr>
      </w:pPr>
      <w:r>
        <w:rPr>
          <w:rFonts w:hint="eastAsia"/>
        </w:rPr>
        <w:t>And, secondly, as first principles move thus unseen, so the acts of unbelief also; for as the acts of faith are most secret, and yet most strong and powerful, so are the acts of unbel unbelief.</w:t>
      </w:r>
    </w:p>
    <w:p w14:paraId="43CCC9A1">
      <w:pPr>
        <w:widowControl w:val="0"/>
        <w:numPr>
          <w:ilvl w:val="0"/>
          <w:numId w:val="0"/>
        </w:numPr>
        <w:jc w:val="both"/>
        <w:rPr>
          <w:rFonts w:hint="eastAsia"/>
        </w:rPr>
      </w:pPr>
      <w:r>
        <w:rPr>
          <w:rFonts w:hint="eastAsia"/>
        </w:rPr>
        <w:t>其次，正如首要原则如此看不见地运作，不信的行为也是如此；因为正如信心的行为是最隐秘，却又最强大有力的，不信的行为也是如此。</w:t>
      </w:r>
    </w:p>
    <w:p w14:paraId="76EA6D25">
      <w:pPr>
        <w:widowControl w:val="0"/>
        <w:numPr>
          <w:ilvl w:val="0"/>
          <w:numId w:val="0"/>
        </w:numPr>
        <w:jc w:val="both"/>
        <w:rPr>
          <w:rFonts w:hint="eastAsia"/>
        </w:rPr>
      </w:pPr>
    </w:p>
    <w:p w14:paraId="295DAA4E">
      <w:pPr>
        <w:widowControl w:val="0"/>
        <w:numPr>
          <w:ilvl w:val="0"/>
          <w:numId w:val="0"/>
        </w:numPr>
        <w:jc w:val="both"/>
        <w:rPr>
          <w:rFonts w:hint="eastAsia"/>
        </w:rPr>
      </w:pPr>
      <w:r>
        <w:rPr>
          <w:rFonts w:hint="eastAsia"/>
        </w:rPr>
        <w:t>Faith being the bottom and foundation of all graces, it lies like an anchor under water, or as a foundation under ground; as it is of things not seen, so also itself is a thing least seen and discerned, and is mostly seen but in the effects, and so therefore it is distinguished and discovered to us in the word.</w:t>
      </w:r>
    </w:p>
    <w:p w14:paraId="32F8FA9C">
      <w:pPr>
        <w:widowControl w:val="0"/>
        <w:numPr>
          <w:ilvl w:val="0"/>
          <w:numId w:val="0"/>
        </w:numPr>
        <w:jc w:val="both"/>
        <w:rPr>
          <w:rFonts w:hint="eastAsia"/>
        </w:rPr>
      </w:pPr>
      <w:r>
        <w:rPr>
          <w:rFonts w:hint="eastAsia"/>
        </w:rPr>
        <w:t>信心作为一切恩典的根基和基础，它就像水下的锚，或地下的根基；它既是关乎未见之事，它本身也是最不被看见和辨认的事物，大多只能从果效中看见，因此圣言才向我们区分并揭示它。</w:t>
      </w:r>
    </w:p>
    <w:p w14:paraId="4DC9D1AA">
      <w:pPr>
        <w:widowControl w:val="0"/>
        <w:numPr>
          <w:ilvl w:val="0"/>
          <w:numId w:val="0"/>
        </w:numPr>
        <w:jc w:val="both"/>
        <w:rPr>
          <w:rFonts w:hint="eastAsia"/>
        </w:rPr>
      </w:pPr>
    </w:p>
    <w:p w14:paraId="5A4029E1">
      <w:pPr>
        <w:widowControl w:val="0"/>
        <w:numPr>
          <w:ilvl w:val="0"/>
          <w:numId w:val="0"/>
        </w:numPr>
        <w:jc w:val="both"/>
        <w:rPr>
          <w:rFonts w:hint="eastAsia"/>
        </w:rPr>
      </w:pPr>
      <w:r>
        <w:rPr>
          <w:rFonts w:hint="eastAsia"/>
        </w:rPr>
        <w:t>How many do believe, and yet we discern no faith in them?</w:t>
      </w:r>
    </w:p>
    <w:p w14:paraId="49A736E8">
      <w:pPr>
        <w:widowControl w:val="0"/>
        <w:numPr>
          <w:ilvl w:val="0"/>
          <w:numId w:val="0"/>
        </w:numPr>
        <w:jc w:val="both"/>
        <w:rPr>
          <w:rFonts w:hint="eastAsia"/>
        </w:rPr>
      </w:pPr>
      <w:r>
        <w:rPr>
          <w:rFonts w:hint="eastAsia"/>
        </w:rPr>
        <w:t>有多少人是相信的，而我们却在他们身上看不出信心呢？</w:t>
      </w:r>
    </w:p>
    <w:p w14:paraId="28D58D07">
      <w:pPr>
        <w:widowControl w:val="0"/>
        <w:numPr>
          <w:ilvl w:val="0"/>
          <w:numId w:val="0"/>
        </w:numPr>
        <w:jc w:val="both"/>
        <w:rPr>
          <w:rFonts w:hint="eastAsia"/>
        </w:rPr>
      </w:pPr>
    </w:p>
    <w:p w14:paraId="15DF34DB">
      <w:pPr>
        <w:widowControl w:val="0"/>
        <w:numPr>
          <w:ilvl w:val="0"/>
          <w:numId w:val="0"/>
        </w:numPr>
        <w:jc w:val="both"/>
        <w:rPr>
          <w:rFonts w:hint="eastAsia"/>
        </w:rPr>
      </w:pPr>
      <w:r>
        <w:rPr>
          <w:rFonts w:hint="eastAsia"/>
        </w:rPr>
        <w:t>How do we walk by it, live by it, pray, preach, work in our callings by it, so as all good works are the fruits of it, and yet we have not distinct, immediate thoughts of justifying faith in all these.</w:t>
      </w:r>
    </w:p>
    <w:p w14:paraId="1E5F011E">
      <w:pPr>
        <w:widowControl w:val="0"/>
        <w:numPr>
          <w:ilvl w:val="0"/>
          <w:numId w:val="0"/>
        </w:numPr>
        <w:jc w:val="both"/>
        <w:rPr>
          <w:rFonts w:hint="eastAsia"/>
        </w:rPr>
      </w:pPr>
      <w:r>
        <w:rPr>
          <w:rFonts w:hint="eastAsia"/>
        </w:rPr>
        <w:t>我们如何凭它行事，凭它生活，凭它祷告、讲道、在我们的呼召中作工，以致所有善工都是它的果子，然而在这一切之中，我们并没有关于称义信心的明确、直接的思想。</w:t>
      </w:r>
    </w:p>
    <w:p w14:paraId="0ADF6915">
      <w:pPr>
        <w:widowControl w:val="0"/>
        <w:numPr>
          <w:ilvl w:val="0"/>
          <w:numId w:val="0"/>
        </w:numPr>
        <w:jc w:val="both"/>
        <w:rPr>
          <w:rFonts w:hint="eastAsia"/>
        </w:rPr>
      </w:pPr>
    </w:p>
    <w:p w14:paraId="49A72EE7">
      <w:pPr>
        <w:widowControl w:val="0"/>
        <w:numPr>
          <w:ilvl w:val="0"/>
          <w:numId w:val="0"/>
        </w:numPr>
        <w:jc w:val="both"/>
        <w:rPr>
          <w:rFonts w:hint="eastAsia"/>
        </w:rPr>
      </w:pPr>
      <w:r>
        <w:rPr>
          <w:rFonts w:hint="eastAsia"/>
        </w:rPr>
        <w:t>Nothing so secret as the acts of faith.</w:t>
      </w:r>
    </w:p>
    <w:p w14:paraId="081D52AD">
      <w:pPr>
        <w:widowControl w:val="0"/>
        <w:numPr>
          <w:ilvl w:val="0"/>
          <w:numId w:val="0"/>
        </w:numPr>
        <w:jc w:val="both"/>
        <w:rPr>
          <w:rFonts w:hint="eastAsia"/>
        </w:rPr>
      </w:pPr>
      <w:r>
        <w:rPr>
          <w:rFonts w:hint="eastAsia"/>
        </w:rPr>
        <w:t>没有比信心的行为更隐秘的了。</w:t>
      </w:r>
    </w:p>
    <w:p w14:paraId="674E2E8D">
      <w:pPr>
        <w:widowControl w:val="0"/>
        <w:numPr>
          <w:ilvl w:val="0"/>
          <w:numId w:val="0"/>
        </w:numPr>
        <w:jc w:val="both"/>
        <w:rPr>
          <w:rFonts w:hint="eastAsia"/>
        </w:rPr>
      </w:pPr>
    </w:p>
    <w:p w14:paraId="20F7D577">
      <w:pPr>
        <w:widowControl w:val="0"/>
        <w:numPr>
          <w:ilvl w:val="0"/>
          <w:numId w:val="0"/>
        </w:numPr>
        <w:jc w:val="both"/>
        <w:rPr>
          <w:rFonts w:hint="eastAsia"/>
        </w:rPr>
      </w:pPr>
      <w:r>
        <w:rPr>
          <w:rFonts w:hint="eastAsia"/>
        </w:rPr>
        <w:t>What ado is there among godly men what should be that act that justifies, and what should be the ground of it, &amp;c., and yet all have it, and yet it is not discerned.</w:t>
      </w:r>
    </w:p>
    <w:p w14:paraId="0110540A">
      <w:pPr>
        <w:widowControl w:val="0"/>
        <w:numPr>
          <w:ilvl w:val="0"/>
          <w:numId w:val="0"/>
        </w:numPr>
        <w:jc w:val="both"/>
        <w:rPr>
          <w:rFonts w:hint="eastAsia"/>
        </w:rPr>
      </w:pPr>
      <w:r>
        <w:rPr>
          <w:rFonts w:hint="eastAsia"/>
        </w:rPr>
        <w:t>在敬虔人中间，对于那称义的行为是什么，其根据又是什么等等，有多少争论，然而他们都有这信心，但这信心却不被察觉。</w:t>
      </w:r>
    </w:p>
    <w:p w14:paraId="3390AFC9">
      <w:pPr>
        <w:widowControl w:val="0"/>
        <w:numPr>
          <w:ilvl w:val="0"/>
          <w:numId w:val="0"/>
        </w:numPr>
        <w:jc w:val="both"/>
        <w:rPr>
          <w:rFonts w:hint="eastAsia"/>
        </w:rPr>
      </w:pPr>
    </w:p>
    <w:p w14:paraId="7936E249">
      <w:pPr>
        <w:widowControl w:val="0"/>
        <w:numPr>
          <w:ilvl w:val="0"/>
          <w:numId w:val="0"/>
        </w:numPr>
        <w:jc w:val="both"/>
        <w:rPr>
          <w:rFonts w:hint="eastAsia"/>
        </w:rPr>
      </w:pPr>
      <w:r>
        <w:rPr>
          <w:rFonts w:hint="eastAsia"/>
        </w:rPr>
        <w:t>Now as it is in the bottom grace of all the rest, so it is in the bottom corruption of all the rest, unbelief; it is the root of all, and therefore it is under ground.</w:t>
      </w:r>
    </w:p>
    <w:p w14:paraId="008E35B4">
      <w:pPr>
        <w:widowControl w:val="0"/>
        <w:numPr>
          <w:ilvl w:val="0"/>
          <w:numId w:val="0"/>
        </w:numPr>
        <w:jc w:val="both"/>
        <w:rPr>
          <w:rFonts w:hint="eastAsia"/>
        </w:rPr>
      </w:pPr>
      <w:r>
        <w:rPr>
          <w:rFonts w:hint="eastAsia"/>
        </w:rPr>
        <w:t>现在，正如信心是其余一切恩典的根本，不信也是其余一切败坏的根本；它是一切的根，因此它在地下。</w:t>
      </w:r>
    </w:p>
    <w:p w14:paraId="4EF50567">
      <w:pPr>
        <w:widowControl w:val="0"/>
        <w:numPr>
          <w:ilvl w:val="0"/>
          <w:numId w:val="0"/>
        </w:numPr>
        <w:jc w:val="both"/>
        <w:rPr>
          <w:rFonts w:hint="eastAsia"/>
        </w:rPr>
      </w:pPr>
    </w:p>
    <w:p w14:paraId="6D0AD65E">
      <w:pPr>
        <w:widowControl w:val="0"/>
        <w:numPr>
          <w:ilvl w:val="0"/>
          <w:numId w:val="0"/>
        </w:numPr>
        <w:jc w:val="both"/>
        <w:rPr>
          <w:rFonts w:hint="eastAsia"/>
        </w:rPr>
      </w:pPr>
      <w:r>
        <w:rPr>
          <w:rFonts w:hint="eastAsia"/>
        </w:rPr>
        <w:t>It doth all, hath an influence into every action, and yet we discern it not; but we see such a thing is in our hearts rather by the effects than otherwise, as we do faith also.</w:t>
      </w:r>
    </w:p>
    <w:p w14:paraId="6AAB1811">
      <w:pPr>
        <w:widowControl w:val="0"/>
        <w:numPr>
          <w:ilvl w:val="0"/>
          <w:numId w:val="0"/>
        </w:numPr>
        <w:jc w:val="both"/>
        <w:rPr>
          <w:rFonts w:hint="eastAsia"/>
        </w:rPr>
      </w:pPr>
      <w:r>
        <w:rPr>
          <w:rFonts w:hint="eastAsia"/>
        </w:rPr>
        <w:t>它做了一切，对每个行动都有影响，而我们却察觉不到；但我们看见我们心里有这样一件事，宁可说是凭着果效，而非其它，正如我们看见信心一样。</w:t>
      </w:r>
    </w:p>
    <w:p w14:paraId="3622187E">
      <w:pPr>
        <w:widowControl w:val="0"/>
        <w:numPr>
          <w:ilvl w:val="0"/>
          <w:numId w:val="0"/>
        </w:numPr>
        <w:jc w:val="both"/>
        <w:rPr>
          <w:rFonts w:hint="eastAsia"/>
        </w:rPr>
      </w:pPr>
    </w:p>
    <w:p w14:paraId="61B7271D">
      <w:pPr>
        <w:widowControl w:val="0"/>
        <w:numPr>
          <w:ilvl w:val="0"/>
          <w:numId w:val="0"/>
        </w:numPr>
        <w:jc w:val="both"/>
        <w:rPr>
          <w:rFonts w:hint="eastAsia"/>
        </w:rPr>
      </w:pPr>
      <w:r>
        <w:rPr>
          <w:rFonts w:hint="eastAsia"/>
        </w:rPr>
        <w:t>And the bottom of corruption is much less discernible than the foundation of grace, for grace is light and discovers itself, but corruption is darkness; and if the heart be deceitful, who can know it?</w:t>
      </w:r>
    </w:p>
    <w:p w14:paraId="07B4F09D">
      <w:pPr>
        <w:widowControl w:val="0"/>
        <w:numPr>
          <w:ilvl w:val="0"/>
          <w:numId w:val="0"/>
        </w:numPr>
        <w:jc w:val="both"/>
        <w:rPr>
          <w:rFonts w:hint="eastAsia"/>
        </w:rPr>
      </w:pPr>
      <w:r>
        <w:rPr>
          <w:rFonts w:hint="eastAsia"/>
        </w:rPr>
        <w:t>败坏的根基比恩典的根基更难察觉，因为恩典是光，会显露自己，但败坏是黑暗；人心若诡诈，谁能识透呢？</w:t>
      </w:r>
    </w:p>
    <w:p w14:paraId="3D5553B7">
      <w:pPr>
        <w:widowControl w:val="0"/>
        <w:numPr>
          <w:ilvl w:val="0"/>
          <w:numId w:val="0"/>
        </w:numPr>
        <w:jc w:val="both"/>
        <w:rPr>
          <w:rFonts w:hint="eastAsia"/>
        </w:rPr>
      </w:pPr>
    </w:p>
    <w:p w14:paraId="222ACA98">
      <w:pPr>
        <w:widowControl w:val="0"/>
        <w:numPr>
          <w:ilvl w:val="0"/>
          <w:numId w:val="0"/>
        </w:numPr>
        <w:jc w:val="both"/>
        <w:rPr>
          <w:rFonts w:hint="eastAsia"/>
        </w:rPr>
      </w:pPr>
      <w:r>
        <w:rPr>
          <w:rFonts w:hint="eastAsia"/>
        </w:rPr>
        <w:t>Then, certainly, what lies at the bottom of all is least discernible, and so unbelief doth.</w:t>
      </w:r>
    </w:p>
    <w:p w14:paraId="51B8A19B">
      <w:pPr>
        <w:widowControl w:val="0"/>
        <w:numPr>
          <w:ilvl w:val="0"/>
          <w:numId w:val="0"/>
        </w:numPr>
        <w:jc w:val="both"/>
        <w:rPr>
          <w:rFonts w:hint="eastAsia"/>
        </w:rPr>
      </w:pPr>
      <w:r>
        <w:rPr>
          <w:rFonts w:hint="eastAsia"/>
        </w:rPr>
        <w:t>那么，当然，那位于一切根基之下的事物是最难察觉的，不信正是如此。</w:t>
      </w:r>
    </w:p>
    <w:p w14:paraId="5AB9471E">
      <w:pPr>
        <w:widowControl w:val="0"/>
        <w:numPr>
          <w:ilvl w:val="0"/>
          <w:numId w:val="0"/>
        </w:numPr>
        <w:jc w:val="both"/>
        <w:rPr>
          <w:rFonts w:hint="eastAsia"/>
        </w:rPr>
      </w:pPr>
    </w:p>
    <w:p w14:paraId="6468104D">
      <w:pPr>
        <w:widowControl w:val="0"/>
        <w:numPr>
          <w:ilvl w:val="0"/>
          <w:numId w:val="0"/>
        </w:numPr>
        <w:jc w:val="both"/>
        <w:rPr>
          <w:rFonts w:hint="eastAsia"/>
        </w:rPr>
      </w:pPr>
      <w:r>
        <w:rPr>
          <w:rFonts w:hint="eastAsia"/>
        </w:rPr>
        <w:t>Why, but you will say, We have many distinct thoughts to the contrary, viz., that there is a God; many considerations which aim to curb us, because there is a God and a hell.</w:t>
      </w:r>
    </w:p>
    <w:p w14:paraId="6870516F">
      <w:pPr>
        <w:widowControl w:val="0"/>
        <w:numPr>
          <w:ilvl w:val="0"/>
          <w:numId w:val="0"/>
        </w:numPr>
        <w:jc w:val="both"/>
        <w:rPr>
          <w:rFonts w:hint="eastAsia"/>
        </w:rPr>
      </w:pPr>
      <w:r>
        <w:rPr>
          <w:rFonts w:hint="eastAsia"/>
        </w:rPr>
        <w:t>但是，你会说，我们有许多相反的清晰思想，即，有一位神；有许多意在约束我们的思考，因为有一位神和一个地狱。</w:t>
      </w:r>
    </w:p>
    <w:p w14:paraId="1669CF0F">
      <w:pPr>
        <w:widowControl w:val="0"/>
        <w:numPr>
          <w:ilvl w:val="0"/>
          <w:numId w:val="0"/>
        </w:numPr>
        <w:jc w:val="both"/>
        <w:rPr>
          <w:rFonts w:hint="eastAsia"/>
        </w:rPr>
      </w:pPr>
    </w:p>
    <w:p w14:paraId="1D4F66FB">
      <w:pPr>
        <w:widowControl w:val="0"/>
        <w:numPr>
          <w:ilvl w:val="0"/>
          <w:numId w:val="0"/>
        </w:numPr>
        <w:jc w:val="both"/>
        <w:rPr>
          <w:rFonts w:hint="eastAsia"/>
        </w:rPr>
      </w:pPr>
      <w:r>
        <w:rPr>
          <w:rFonts w:hint="eastAsia"/>
        </w:rPr>
        <w:t>I answer, 1. That, as in a believer, there often come in a thousand objections against his faith, and his heart is filled with doubting thoughts, and to his thinking with nothing else, when yet secretly faith works in all its actions against them, and the acts thereof, which are not discerned, do prevail with his heart still to go on to obey God, and cleave to him, and to fear him, more than all those doubts that keep a noise can prevail to the contrary.</w:t>
      </w:r>
    </w:p>
    <w:p w14:paraId="251B8806">
      <w:pPr>
        <w:widowControl w:val="0"/>
        <w:numPr>
          <w:ilvl w:val="0"/>
          <w:numId w:val="0"/>
        </w:numPr>
        <w:jc w:val="both"/>
        <w:rPr>
          <w:rFonts w:hint="eastAsia"/>
        </w:rPr>
      </w:pPr>
      <w:r>
        <w:rPr>
          <w:rFonts w:hint="eastAsia"/>
        </w:rPr>
        <w:t>我回答，第一，正如在一个信徒里面，常有一千个反对他信心的异议出现，他的心里充满了怀疑的念头，在他看来，除了怀疑之外别无他物，然而信心却暗中在其一切行动中抵挡它们，而它那不被察觉的行为，仍能说服他的心继续顺服神、紧靠祂、敬畏祂，胜过所有那些喧嚣的怀疑所能造成的相反影响。</w:t>
      </w:r>
    </w:p>
    <w:p w14:paraId="6D226D51">
      <w:pPr>
        <w:widowControl w:val="0"/>
        <w:numPr>
          <w:ilvl w:val="0"/>
          <w:numId w:val="0"/>
        </w:numPr>
        <w:jc w:val="both"/>
        <w:rPr>
          <w:rFonts w:hint="eastAsia"/>
        </w:rPr>
      </w:pPr>
    </w:p>
    <w:p w14:paraId="3281A16F">
      <w:pPr>
        <w:widowControl w:val="0"/>
        <w:numPr>
          <w:ilvl w:val="0"/>
          <w:numId w:val="0"/>
        </w:numPr>
        <w:jc w:val="both"/>
        <w:rPr>
          <w:rFonts w:hint="eastAsia"/>
        </w:rPr>
      </w:pPr>
      <w:r>
        <w:rPr>
          <w:rFonts w:hint="eastAsia"/>
        </w:rPr>
        <w:t>I have told you of an estate of men, who walk in darkness and have no light, yea, souls that will complain that they call all into question, whether there be a God, or the Scriptures be true, or themselves in God's favour; and they have no thought in view but such as causes them to doubt of all these, and yet even they walk more closely with God in such an hour than when they are freed from all these, and thereby they shew that they believe these truths, even when they seem to deny them, which they could not do, but that faith and the principles of it work the most strongly in them.</w:t>
      </w:r>
    </w:p>
    <w:p w14:paraId="02C72C99">
      <w:pPr>
        <w:widowControl w:val="0"/>
        <w:numPr>
          <w:ilvl w:val="0"/>
          <w:numId w:val="0"/>
        </w:numPr>
        <w:jc w:val="both"/>
        <w:rPr>
          <w:rFonts w:hint="eastAsia"/>
        </w:rPr>
      </w:pPr>
      <w:r>
        <w:rPr>
          <w:rFonts w:hint="eastAsia"/>
        </w:rPr>
        <w:t>我曾告诉过你们一类人的光景，他们行在黑暗中，没有亮光，是的，有些灵魂会抱怨他们质疑一切，不论是有一位神，或圣经是真实的，或他们自己蒙神喜悦；他们眼前没有任何思想，除非是那些使他们怀疑这一切的，然而即使是他们，在那样的时候，与神同行也比他们脱离这一切时更紧密，由此他们显明，他们相信这些真理，即使在他们似乎否认它们的时候，而他们若非信心及其原则在他们里面最强有力地运作，是做不到这一点的。</w:t>
      </w:r>
    </w:p>
    <w:p w14:paraId="1031FED7">
      <w:pPr>
        <w:widowControl w:val="0"/>
        <w:numPr>
          <w:ilvl w:val="0"/>
          <w:numId w:val="0"/>
        </w:numPr>
        <w:jc w:val="both"/>
        <w:rPr>
          <w:rFonts w:hint="eastAsia"/>
        </w:rPr>
      </w:pPr>
    </w:p>
    <w:p w14:paraId="3A325C7C">
      <w:pPr>
        <w:widowControl w:val="0"/>
        <w:numPr>
          <w:ilvl w:val="0"/>
          <w:numId w:val="0"/>
        </w:numPr>
        <w:jc w:val="both"/>
        <w:rPr>
          <w:rFonts w:hint="eastAsia"/>
        </w:rPr>
      </w:pPr>
      <w:r>
        <w:rPr>
          <w:rFonts w:hint="eastAsia"/>
        </w:rPr>
        <w:t>When faith says least it often doth most.</w:t>
      </w:r>
    </w:p>
    <w:p w14:paraId="6471A6FA">
      <w:pPr>
        <w:widowControl w:val="0"/>
        <w:numPr>
          <w:ilvl w:val="0"/>
          <w:numId w:val="0"/>
        </w:numPr>
        <w:jc w:val="both"/>
        <w:rPr>
          <w:rFonts w:hint="eastAsia"/>
        </w:rPr>
      </w:pPr>
      <w:r>
        <w:rPr>
          <w:rFonts w:hint="eastAsia"/>
        </w:rPr>
        <w:t>当信心说得最少时，它往往做得最多。</w:t>
      </w:r>
    </w:p>
    <w:p w14:paraId="6BEB328B">
      <w:pPr>
        <w:widowControl w:val="0"/>
        <w:numPr>
          <w:ilvl w:val="0"/>
          <w:numId w:val="0"/>
        </w:numPr>
        <w:jc w:val="both"/>
        <w:rPr>
          <w:rFonts w:hint="eastAsia"/>
        </w:rPr>
      </w:pPr>
    </w:p>
    <w:p w14:paraId="74FC7708">
      <w:pPr>
        <w:widowControl w:val="0"/>
        <w:numPr>
          <w:ilvl w:val="0"/>
          <w:numId w:val="0"/>
        </w:numPr>
        <w:jc w:val="both"/>
        <w:rPr>
          <w:rFonts w:hint="eastAsia"/>
        </w:rPr>
      </w:pPr>
      <w:r>
        <w:rPr>
          <w:rFonts w:hint="eastAsia"/>
        </w:rPr>
        <w:t>So, on the contrary, in men whose hearts are filled with many convictions from the light of nature and the world that there is a God, and a hell, and such thoughts glare in their eyes, yet secretly the unbelief of all these prevail, and have a greater hand in their hearts, and they by reason of the other more glaring light discern it not.</w:t>
      </w:r>
    </w:p>
    <w:p w14:paraId="5B399410">
      <w:pPr>
        <w:widowControl w:val="0"/>
        <w:numPr>
          <w:ilvl w:val="0"/>
          <w:numId w:val="0"/>
        </w:numPr>
        <w:jc w:val="both"/>
        <w:rPr>
          <w:rFonts w:hint="eastAsia"/>
        </w:rPr>
      </w:pPr>
      <w:r>
        <w:rPr>
          <w:rFonts w:hint="eastAsia"/>
        </w:rPr>
        <w:t>所以，反之，在那些心里充满从自然之光和世界而来的许多确信，认为有一位神和一个地狱的人心中，这类思想在他们眼前闪耀，然而暗中对这一切的不信却占了上风，在他们心中有更大的影响力，而他们因为那更耀眼的光而察觉不到它。</w:t>
      </w:r>
    </w:p>
    <w:p w14:paraId="44081BE2">
      <w:pPr>
        <w:widowControl w:val="0"/>
        <w:numPr>
          <w:ilvl w:val="0"/>
          <w:numId w:val="0"/>
        </w:numPr>
        <w:jc w:val="both"/>
        <w:rPr>
          <w:rFonts w:hint="eastAsia"/>
        </w:rPr>
      </w:pPr>
    </w:p>
    <w:p w14:paraId="5692F9B5">
      <w:pPr>
        <w:widowControl w:val="0"/>
        <w:numPr>
          <w:ilvl w:val="0"/>
          <w:numId w:val="0"/>
        </w:numPr>
        <w:jc w:val="both"/>
        <w:rPr>
          <w:rFonts w:hint="eastAsia"/>
        </w:rPr>
      </w:pPr>
      <w:r>
        <w:rPr>
          <w:rFonts w:hint="eastAsia"/>
        </w:rPr>
        <w:t>But you will say, How can these two stand together in the heart?</w:t>
      </w:r>
    </w:p>
    <w:p w14:paraId="21D4CF28">
      <w:pPr>
        <w:widowControl w:val="0"/>
        <w:numPr>
          <w:ilvl w:val="0"/>
          <w:numId w:val="0"/>
        </w:numPr>
        <w:jc w:val="both"/>
        <w:rPr>
          <w:rFonts w:hint="eastAsia"/>
        </w:rPr>
      </w:pPr>
      <w:r>
        <w:rPr>
          <w:rFonts w:hint="eastAsia"/>
        </w:rPr>
        <w:t>但你会说，这两者怎能同时存在于心中呢？</w:t>
      </w:r>
    </w:p>
    <w:p w14:paraId="7B7E9048">
      <w:pPr>
        <w:widowControl w:val="0"/>
        <w:numPr>
          <w:ilvl w:val="0"/>
          <w:numId w:val="0"/>
        </w:numPr>
        <w:jc w:val="both"/>
        <w:rPr>
          <w:rFonts w:hint="eastAsia"/>
        </w:rPr>
      </w:pPr>
    </w:p>
    <w:p w14:paraId="44041D9F">
      <w:pPr>
        <w:widowControl w:val="0"/>
        <w:numPr>
          <w:ilvl w:val="0"/>
          <w:numId w:val="0"/>
        </w:numPr>
        <w:jc w:val="both"/>
        <w:rPr>
          <w:rFonts w:hint="eastAsia"/>
        </w:rPr>
      </w:pPr>
      <w:r>
        <w:rPr>
          <w:rFonts w:hint="eastAsia"/>
        </w:rPr>
        <w:t>I answer you out of this psalm: this you may see in this very psalm, the psalmist confidently affirms, that wicked men say there is no God, you see in the first verse.</w:t>
      </w:r>
    </w:p>
    <w:p w14:paraId="737B8F24">
      <w:pPr>
        <w:widowControl w:val="0"/>
        <w:numPr>
          <w:ilvl w:val="0"/>
          <w:numId w:val="0"/>
        </w:numPr>
        <w:jc w:val="both"/>
        <w:rPr>
          <w:rFonts w:hint="eastAsia"/>
        </w:rPr>
      </w:pPr>
      <w:r>
        <w:rPr>
          <w:rFonts w:hint="eastAsia"/>
        </w:rPr>
        <w:t>我用这篇诗篇回答你：你可以在这篇诗篇中看到这一点，诗篇作者自信地断言，恶人心里说没有神，你在第一节看到了。</w:t>
      </w:r>
    </w:p>
    <w:p w14:paraId="1210BC6D">
      <w:pPr>
        <w:widowControl w:val="0"/>
        <w:numPr>
          <w:ilvl w:val="0"/>
          <w:numId w:val="0"/>
        </w:numPr>
        <w:jc w:val="both"/>
        <w:rPr>
          <w:rFonts w:hint="eastAsia"/>
        </w:rPr>
      </w:pPr>
    </w:p>
    <w:p w14:paraId="0C494567">
      <w:pPr>
        <w:widowControl w:val="0"/>
        <w:numPr>
          <w:ilvl w:val="0"/>
          <w:numId w:val="0"/>
        </w:numPr>
        <w:jc w:val="both"/>
        <w:rPr>
          <w:rFonts w:hint="eastAsia"/>
        </w:rPr>
      </w:pPr>
      <w:r>
        <w:rPr>
          <w:rFonts w:hint="eastAsia"/>
        </w:rPr>
        <w:t>Now, because men would object and say, How can that be? Have not men knowledge that there is a God, and many serious thoughts about him? Yes, says he, ver. 4, 5.</w:t>
      </w:r>
    </w:p>
    <w:p w14:paraId="6E57A0B1">
      <w:pPr>
        <w:widowControl w:val="0"/>
        <w:numPr>
          <w:ilvl w:val="0"/>
          <w:numId w:val="0"/>
        </w:numPr>
        <w:jc w:val="both"/>
        <w:rPr>
          <w:rFonts w:hint="eastAsia"/>
        </w:rPr>
      </w:pPr>
      <w:r>
        <w:rPr>
          <w:rFonts w:hint="eastAsia"/>
        </w:rPr>
        <w:t>现在，因为人们会反对说，那怎么可能呢？难道人没有知识知道有一位神，并且没有许多关于祂的严肃思想吗？是的，他说，在第4、5节。</w:t>
      </w:r>
    </w:p>
    <w:p w14:paraId="7F21ED42">
      <w:pPr>
        <w:widowControl w:val="0"/>
        <w:numPr>
          <w:ilvl w:val="0"/>
          <w:numId w:val="0"/>
        </w:numPr>
        <w:jc w:val="both"/>
        <w:rPr>
          <w:rFonts w:hint="eastAsia"/>
        </w:rPr>
      </w:pPr>
    </w:p>
    <w:p w14:paraId="26823173">
      <w:pPr>
        <w:widowControl w:val="0"/>
        <w:numPr>
          <w:ilvl w:val="0"/>
          <w:numId w:val="0"/>
        </w:numPr>
        <w:jc w:val="both"/>
        <w:rPr>
          <w:rFonts w:hint="eastAsia"/>
        </w:rPr>
      </w:pPr>
      <w:r>
        <w:rPr>
          <w:rFonts w:hint="eastAsia"/>
        </w:rPr>
        <w:t>He makes there the objection himself, and says they have, and that such knowledge as awes them and terrifies them often; there is their fear, for God was in the generation of the just.</w:t>
      </w:r>
    </w:p>
    <w:p w14:paraId="429D4099">
      <w:pPr>
        <w:widowControl w:val="0"/>
        <w:numPr>
          <w:ilvl w:val="0"/>
          <w:numId w:val="0"/>
        </w:numPr>
        <w:jc w:val="both"/>
        <w:rPr>
          <w:rFonts w:hint="eastAsia"/>
        </w:rPr>
      </w:pPr>
      <w:r>
        <w:rPr>
          <w:rFonts w:hint="eastAsia"/>
        </w:rPr>
        <w:t>他在那里自己提出了异议，并说他们有，而且那种知识常常使他们敬畏和恐惧；那里有他们的恐惧，因为神在义人的族类中。</w:t>
      </w:r>
    </w:p>
    <w:p w14:paraId="2C212134">
      <w:pPr>
        <w:widowControl w:val="0"/>
        <w:numPr>
          <w:ilvl w:val="0"/>
          <w:numId w:val="0"/>
        </w:numPr>
        <w:jc w:val="both"/>
        <w:rPr>
          <w:rFonts w:hint="eastAsia"/>
        </w:rPr>
      </w:pPr>
    </w:p>
    <w:p w14:paraId="01AFC803">
      <w:pPr>
        <w:widowControl w:val="0"/>
        <w:numPr>
          <w:ilvl w:val="0"/>
          <w:numId w:val="0"/>
        </w:numPr>
        <w:jc w:val="both"/>
        <w:rPr>
          <w:rFonts w:hint="eastAsia"/>
        </w:rPr>
      </w:pPr>
      <w:r>
        <w:rPr>
          <w:rFonts w:hint="eastAsia"/>
        </w:rPr>
        <w:t>So even the Gentiles knew God, when yet they glorified him not as God, and therefore the apostle adds, that the fruit of all this was only to leave them without excuse.</w:t>
      </w:r>
    </w:p>
    <w:p w14:paraId="01F982F6">
      <w:pPr>
        <w:widowControl w:val="0"/>
        <w:numPr>
          <w:ilvl w:val="0"/>
          <w:numId w:val="0"/>
        </w:numPr>
        <w:jc w:val="both"/>
        <w:rPr>
          <w:rFonts w:hint="eastAsia"/>
        </w:rPr>
      </w:pPr>
      <w:r>
        <w:rPr>
          <w:rFonts w:hint="eastAsia"/>
        </w:rPr>
        <w:t>所以，即使是外邦人也认识神，但他们却不把祂当作神来荣耀祂，因此使徒补充说，这一切的后果只是让他们无可推诿。</w:t>
      </w:r>
    </w:p>
    <w:p w14:paraId="300F8344">
      <w:pPr>
        <w:widowControl w:val="0"/>
        <w:numPr>
          <w:ilvl w:val="0"/>
          <w:numId w:val="0"/>
        </w:numPr>
        <w:jc w:val="both"/>
        <w:rPr>
          <w:rFonts w:hint="eastAsia"/>
        </w:rPr>
      </w:pPr>
    </w:p>
    <w:p w14:paraId="1037BB6F">
      <w:pPr>
        <w:widowControl w:val="0"/>
        <w:numPr>
          <w:ilvl w:val="0"/>
          <w:numId w:val="0"/>
        </w:numPr>
        <w:jc w:val="both"/>
        <w:rPr>
          <w:rFonts w:hint="eastAsia"/>
        </w:rPr>
      </w:pPr>
      <w:r>
        <w:rPr>
          <w:rFonts w:hint="eastAsia"/>
        </w:rPr>
        <w:t>So that though there be such light and sparkling thoughts in the mind, yet it is not so powerful as the contrary darkness and unbelief, which doth not only stand together with it in the same heart, but prevails more than it; and still they are corrupt for all that, the one, viz. the knowledge of the principles of the truth, only so prevails, and wins but so much ground as to give warning of the contrary detestable falsehood, so as they shall be without excuse, and therefore it speaks loudest, for it can do nothing else but speak, but the other doth all, and gives laws to the man.</w:t>
      </w:r>
    </w:p>
    <w:p w14:paraId="0B0BA632">
      <w:pPr>
        <w:widowControl w:val="0"/>
        <w:numPr>
          <w:ilvl w:val="0"/>
          <w:numId w:val="0"/>
        </w:numPr>
        <w:jc w:val="both"/>
        <w:rPr>
          <w:rFonts w:hint="eastAsia"/>
        </w:rPr>
      </w:pPr>
      <w:r>
        <w:rPr>
          <w:rFonts w:hint="eastAsia"/>
        </w:rPr>
        <w:t>所以，虽然头脑里有这样的光和闪烁的思想，但它不如那相反的黑暗和不信那样有能力，后者不仅与它同在同一个心里，而且胜过它；尽管如此，他们仍然是败坏的，那一个，即对真理原则的知识，只占了上风，赢得了足够的地盘，以警告那相反的可憎的虚假，好让他们无可推诿，因此它说话最大声，因为它除了说话什么也做不了，但另一个却做了一切，并给人立法。</w:t>
      </w:r>
    </w:p>
    <w:p w14:paraId="5029675D">
      <w:pPr>
        <w:widowControl w:val="0"/>
        <w:numPr>
          <w:ilvl w:val="0"/>
          <w:numId w:val="0"/>
        </w:numPr>
        <w:jc w:val="both"/>
        <w:rPr>
          <w:rFonts w:hint="eastAsia"/>
        </w:rPr>
      </w:pPr>
    </w:p>
    <w:p w14:paraId="54F9FF35">
      <w:pPr>
        <w:widowControl w:val="0"/>
        <w:numPr>
          <w:ilvl w:val="0"/>
          <w:numId w:val="0"/>
        </w:numPr>
        <w:jc w:val="both"/>
        <w:rPr>
          <w:rFonts w:hint="eastAsia"/>
        </w:rPr>
      </w:pPr>
      <w:r>
        <w:rPr>
          <w:rFonts w:hint="eastAsia"/>
        </w:rPr>
        <w:t>But you will ask, May two such contradistinct principles be in the mind at once?</w:t>
      </w:r>
    </w:p>
    <w:p w14:paraId="04313624">
      <w:pPr>
        <w:widowControl w:val="0"/>
        <w:numPr>
          <w:ilvl w:val="0"/>
          <w:numId w:val="0"/>
        </w:numPr>
        <w:jc w:val="both"/>
        <w:rPr>
          <w:rFonts w:hint="eastAsia"/>
        </w:rPr>
      </w:pPr>
      <w:r>
        <w:rPr>
          <w:rFonts w:hint="eastAsia"/>
        </w:rPr>
        <w:t>但你会问，两种如此截然相反的原则能同时存在于心中吗？</w:t>
      </w:r>
    </w:p>
    <w:p w14:paraId="196CB832">
      <w:pPr>
        <w:widowControl w:val="0"/>
        <w:numPr>
          <w:ilvl w:val="0"/>
          <w:numId w:val="0"/>
        </w:numPr>
        <w:jc w:val="both"/>
        <w:rPr>
          <w:rFonts w:hint="eastAsia"/>
        </w:rPr>
      </w:pPr>
    </w:p>
    <w:p w14:paraId="6323C2E8">
      <w:pPr>
        <w:widowControl w:val="0"/>
        <w:numPr>
          <w:ilvl w:val="0"/>
          <w:numId w:val="0"/>
        </w:numPr>
        <w:jc w:val="both"/>
        <w:rPr>
          <w:rFonts w:hint="eastAsia"/>
        </w:rPr>
      </w:pPr>
      <w:r>
        <w:rPr>
          <w:rFonts w:hint="eastAsia"/>
        </w:rPr>
        <w:t>I answer, yes; yea, and the psalmist himself affirms so much in this fourteenth Psalm;</w:t>
      </w:r>
    </w:p>
    <w:p w14:paraId="54C4417B">
      <w:pPr>
        <w:widowControl w:val="0"/>
        <w:numPr>
          <w:ilvl w:val="0"/>
          <w:numId w:val="0"/>
        </w:numPr>
        <w:jc w:val="both"/>
        <w:rPr>
          <w:rFonts w:hint="eastAsia"/>
        </w:rPr>
      </w:pPr>
      <w:r>
        <w:rPr>
          <w:rFonts w:hint="eastAsia"/>
        </w:rPr>
        <w:t>我回答，是的；是的，并且诗篇作者自己在这第十四篇诗篇中也如此肯定；</w:t>
      </w:r>
    </w:p>
    <w:p w14:paraId="75BB0D80">
      <w:pPr>
        <w:widowControl w:val="0"/>
        <w:numPr>
          <w:ilvl w:val="0"/>
          <w:numId w:val="0"/>
        </w:numPr>
        <w:jc w:val="both"/>
        <w:rPr>
          <w:rFonts w:hint="eastAsia"/>
        </w:rPr>
      </w:pPr>
    </w:p>
    <w:p w14:paraId="62A06181">
      <w:pPr>
        <w:widowControl w:val="0"/>
        <w:numPr>
          <w:ilvl w:val="0"/>
          <w:numId w:val="0"/>
        </w:numPr>
        <w:jc w:val="both"/>
        <w:rPr>
          <w:rFonts w:hint="eastAsia"/>
        </w:rPr>
      </w:pPr>
      <w:r>
        <w:rPr>
          <w:rFonts w:hint="eastAsia"/>
        </w:rPr>
        <w:t>for whenas he had said in the first verse, that the fool says in his heart there is no God, he notwithstanding, by way of prevention of this very objection, grants that they have knowledge, and many sad and serious thoughts and apprehensions of God and his wrath;</w:t>
      </w:r>
    </w:p>
    <w:p w14:paraId="2C6ACA9C">
      <w:pPr>
        <w:widowControl w:val="0"/>
        <w:numPr>
          <w:ilvl w:val="0"/>
          <w:numId w:val="0"/>
        </w:numPr>
        <w:jc w:val="both"/>
        <w:rPr>
          <w:rFonts w:hint="eastAsia"/>
        </w:rPr>
      </w:pPr>
      <w:r>
        <w:rPr>
          <w:rFonts w:hint="eastAsia"/>
        </w:rPr>
        <w:t>因为当他在第一节说，愚顽人心里说没有神时，他尽管如此，为了预先防止这个异议，承认他们有知识，并有许多关于神和祂的忿怒的悲伤和严肃的思想和认识；</w:t>
      </w:r>
    </w:p>
    <w:p w14:paraId="0A772222">
      <w:pPr>
        <w:widowControl w:val="0"/>
        <w:numPr>
          <w:ilvl w:val="0"/>
          <w:numId w:val="0"/>
        </w:numPr>
        <w:jc w:val="both"/>
        <w:rPr>
          <w:rFonts w:hint="eastAsia"/>
        </w:rPr>
      </w:pPr>
    </w:p>
    <w:p w14:paraId="7E874F45">
      <w:pPr>
        <w:widowControl w:val="0"/>
        <w:numPr>
          <w:ilvl w:val="0"/>
          <w:numId w:val="0"/>
        </w:numPr>
        <w:jc w:val="both"/>
        <w:rPr>
          <w:rFonts w:hint="eastAsia"/>
        </w:rPr>
      </w:pPr>
      <w:r>
        <w:rPr>
          <w:rFonts w:hint="eastAsia"/>
        </w:rPr>
        <w:t>so verses 4, 5, 'Have all the workers of iniquity no knowledge? who eat up my people as they eat bread, and call not upon the Lord. There were they in great fear: for God is in the generation of the righteous.'</w:t>
      </w:r>
    </w:p>
    <w:p w14:paraId="0F4247B3">
      <w:pPr>
        <w:widowControl w:val="0"/>
        <w:numPr>
          <w:ilvl w:val="0"/>
          <w:numId w:val="0"/>
        </w:numPr>
        <w:jc w:val="both"/>
        <w:rPr>
          <w:rFonts w:hint="eastAsia"/>
        </w:rPr>
      </w:pPr>
      <w:r>
        <w:rPr>
          <w:rFonts w:hint="eastAsia"/>
        </w:rPr>
        <w:t>所以第4、5节说：“作孽的都没有知识吗？他们吞吃我的百姓，如同吃饭一样，并不求告耶和华。他们在那里大大地害怕，因为神在义人的族类中。”</w:t>
      </w:r>
    </w:p>
    <w:p w14:paraId="3BA7BBB5">
      <w:pPr>
        <w:widowControl w:val="0"/>
        <w:numPr>
          <w:ilvl w:val="0"/>
          <w:numId w:val="0"/>
        </w:numPr>
        <w:jc w:val="both"/>
        <w:rPr>
          <w:rFonts w:hint="eastAsia"/>
        </w:rPr>
      </w:pPr>
    </w:p>
    <w:p w14:paraId="23B3BEBF">
      <w:pPr>
        <w:widowControl w:val="0"/>
        <w:numPr>
          <w:ilvl w:val="0"/>
          <w:numId w:val="0"/>
        </w:numPr>
        <w:jc w:val="both"/>
        <w:rPr>
          <w:rFonts w:hint="eastAsia"/>
        </w:rPr>
      </w:pPr>
      <w:r>
        <w:rPr>
          <w:rFonts w:hint="eastAsia"/>
        </w:rPr>
        <w:t>Have they no knowledge? There is the objection. Yes, says he, there is their fear, for God is in the generation of the just;</w:t>
      </w:r>
    </w:p>
    <w:p w14:paraId="27632208">
      <w:pPr>
        <w:widowControl w:val="0"/>
        <w:numPr>
          <w:ilvl w:val="0"/>
          <w:numId w:val="0"/>
        </w:numPr>
        <w:jc w:val="both"/>
        <w:rPr>
          <w:rFonts w:hint="eastAsia"/>
        </w:rPr>
      </w:pPr>
      <w:r>
        <w:rPr>
          <w:rFonts w:hint="eastAsia"/>
        </w:rPr>
        <w:t>他们没有知识吗？这就是那异议。是的，他说，那里有他们的恐惧，因为神在义人的族类中；</w:t>
      </w:r>
    </w:p>
    <w:p w14:paraId="3E9E98C2">
      <w:pPr>
        <w:widowControl w:val="0"/>
        <w:numPr>
          <w:ilvl w:val="0"/>
          <w:numId w:val="0"/>
        </w:numPr>
        <w:jc w:val="both"/>
        <w:rPr>
          <w:rFonts w:hint="eastAsia"/>
        </w:rPr>
      </w:pPr>
    </w:p>
    <w:p w14:paraId="22403A7C">
      <w:pPr>
        <w:widowControl w:val="0"/>
        <w:numPr>
          <w:ilvl w:val="0"/>
          <w:numId w:val="0"/>
        </w:numPr>
        <w:jc w:val="both"/>
        <w:rPr>
          <w:rFonts w:hint="eastAsia"/>
        </w:rPr>
      </w:pPr>
      <w:r>
        <w:rPr>
          <w:rFonts w:hint="eastAsia"/>
        </w:rPr>
        <w:t>that is, God discovers himself to their consciences, not in his works only, but in his people, whom they oppress, and in his ordinances, which in their congregations they are conversant about, and that fears and awes their consciences often;</w:t>
      </w:r>
    </w:p>
    <w:p w14:paraId="3D56251C">
      <w:pPr>
        <w:widowControl w:val="0"/>
        <w:numPr>
          <w:ilvl w:val="0"/>
          <w:numId w:val="0"/>
        </w:numPr>
        <w:jc w:val="both"/>
        <w:rPr>
          <w:rFonts w:hint="eastAsia"/>
        </w:rPr>
      </w:pPr>
      <w:r>
        <w:rPr>
          <w:rFonts w:hint="eastAsia"/>
        </w:rPr>
        <w:t>也就是说，神向他们的良心显明自己，不仅在祂的作为中，也在祂的子民中，他们压迫祂的子民，也在祂的典章中，他们在他们的会众中熟悉这些典章，而那常常使他们的良心恐惧和敬畏；</w:t>
      </w:r>
    </w:p>
    <w:p w14:paraId="66664F78">
      <w:pPr>
        <w:widowControl w:val="0"/>
        <w:numPr>
          <w:ilvl w:val="0"/>
          <w:numId w:val="0"/>
        </w:numPr>
        <w:jc w:val="both"/>
        <w:rPr>
          <w:rFonts w:hint="eastAsia"/>
        </w:rPr>
      </w:pPr>
    </w:p>
    <w:p w14:paraId="26D05E0E">
      <w:pPr>
        <w:widowControl w:val="0"/>
        <w:numPr>
          <w:ilvl w:val="0"/>
          <w:numId w:val="0"/>
        </w:numPr>
        <w:jc w:val="both"/>
        <w:rPr>
          <w:rFonts w:hint="eastAsia"/>
        </w:rPr>
      </w:pPr>
      <w:r>
        <w:rPr>
          <w:rFonts w:hint="eastAsia"/>
        </w:rPr>
        <w:t>yet so as still this knowledge doth not exclude, but that in their hearts the contrary principles remain still, and sway them, whence all their corrupt actions spring.</w:t>
      </w:r>
    </w:p>
    <w:p w14:paraId="01DBBB69">
      <w:pPr>
        <w:widowControl w:val="0"/>
        <w:numPr>
          <w:ilvl w:val="0"/>
          <w:numId w:val="0"/>
        </w:numPr>
        <w:jc w:val="both"/>
        <w:rPr>
          <w:rFonts w:hint="eastAsia"/>
        </w:rPr>
      </w:pPr>
      <w:r>
        <w:rPr>
          <w:rFonts w:hint="eastAsia"/>
        </w:rPr>
        <w:t>然而，这种知识并不排除他们心中相反的原则仍然存在并支配着他们，他们所有败坏的行为都由此而来。</w:t>
      </w:r>
    </w:p>
    <w:p w14:paraId="32838103">
      <w:pPr>
        <w:widowControl w:val="0"/>
        <w:numPr>
          <w:ilvl w:val="0"/>
          <w:numId w:val="0"/>
        </w:numPr>
        <w:jc w:val="both"/>
        <w:rPr>
          <w:rFonts w:hint="eastAsia"/>
        </w:rPr>
      </w:pPr>
    </w:p>
    <w:p w14:paraId="5DA8DA30">
      <w:pPr>
        <w:widowControl w:val="0"/>
        <w:numPr>
          <w:ilvl w:val="0"/>
          <w:numId w:val="0"/>
        </w:numPr>
        <w:jc w:val="both"/>
        <w:rPr>
          <w:rFonts w:hint="eastAsia"/>
        </w:rPr>
      </w:pPr>
      <w:r>
        <w:rPr>
          <w:rFonts w:hint="eastAsia"/>
        </w:rPr>
        <w:t>For according as these two contrary principles have place in their hearts, accordingly have they contrary effects in their hearts also;</w:t>
      </w:r>
    </w:p>
    <w:p w14:paraId="3C4CEF2D">
      <w:pPr>
        <w:widowControl w:val="0"/>
        <w:numPr>
          <w:ilvl w:val="0"/>
          <w:numId w:val="0"/>
        </w:numPr>
        <w:jc w:val="both"/>
        <w:rPr>
          <w:rFonts w:hint="eastAsia"/>
        </w:rPr>
      </w:pPr>
      <w:r>
        <w:rPr>
          <w:rFonts w:hint="eastAsia"/>
        </w:rPr>
        <w:t>因为根据这两个相反的原则在他们心中所占的地位，它们在他们心中也相应地产生相反的效果；</w:t>
      </w:r>
    </w:p>
    <w:p w14:paraId="22565E27">
      <w:pPr>
        <w:widowControl w:val="0"/>
        <w:numPr>
          <w:ilvl w:val="0"/>
          <w:numId w:val="0"/>
        </w:numPr>
        <w:jc w:val="both"/>
        <w:rPr>
          <w:rFonts w:hint="eastAsia"/>
        </w:rPr>
      </w:pPr>
    </w:p>
    <w:p w14:paraId="1A1EB7B4">
      <w:pPr>
        <w:widowControl w:val="0"/>
        <w:numPr>
          <w:ilvl w:val="0"/>
          <w:numId w:val="0"/>
        </w:numPr>
        <w:jc w:val="both"/>
        <w:rPr>
          <w:rFonts w:hint="eastAsia"/>
        </w:rPr>
      </w:pPr>
      <w:r>
        <w:rPr>
          <w:rFonts w:hint="eastAsia"/>
        </w:rPr>
        <w:t>for these principles of atheism, having the chiefest interest, and being deeplier rooted, do still guide and sway all in the heart;</w:t>
      </w:r>
    </w:p>
    <w:p w14:paraId="6EE99ACF">
      <w:pPr>
        <w:widowControl w:val="0"/>
        <w:numPr>
          <w:ilvl w:val="0"/>
          <w:numId w:val="0"/>
        </w:numPr>
        <w:jc w:val="both"/>
        <w:rPr>
          <w:rFonts w:hint="eastAsia"/>
        </w:rPr>
      </w:pPr>
      <w:r>
        <w:rPr>
          <w:rFonts w:hint="eastAsia"/>
        </w:rPr>
        <w:t>因为这些无神论的原则，既有最大的利益，又根深蒂固，就仍然引导和支配着心中一切；</w:t>
      </w:r>
    </w:p>
    <w:p w14:paraId="7AC30974">
      <w:pPr>
        <w:widowControl w:val="0"/>
        <w:numPr>
          <w:ilvl w:val="0"/>
          <w:numId w:val="0"/>
        </w:numPr>
        <w:jc w:val="both"/>
        <w:rPr>
          <w:rFonts w:hint="eastAsia"/>
        </w:rPr>
      </w:pPr>
    </w:p>
    <w:p w14:paraId="1D1C417B">
      <w:pPr>
        <w:widowControl w:val="0"/>
        <w:numPr>
          <w:ilvl w:val="0"/>
          <w:numId w:val="0"/>
        </w:numPr>
        <w:jc w:val="both"/>
        <w:rPr>
          <w:rFonts w:hint="eastAsia"/>
        </w:rPr>
      </w:pPr>
      <w:r>
        <w:rPr>
          <w:rFonts w:hint="eastAsia"/>
        </w:rPr>
        <w:t>but the other have not that firm rooting in the heart, so as to sway all in it, yet prevail so far as to make them without excuse, Rom. 1:20, and to awe them in their evil courses, to which end they are placed there.</w:t>
      </w:r>
    </w:p>
    <w:p w14:paraId="0F3D40E2">
      <w:pPr>
        <w:widowControl w:val="0"/>
        <w:numPr>
          <w:ilvl w:val="0"/>
          <w:numId w:val="0"/>
        </w:numPr>
        <w:jc w:val="both"/>
        <w:rPr>
          <w:rFonts w:hint="eastAsia"/>
        </w:rPr>
      </w:pPr>
      <w:r>
        <w:rPr>
          <w:rFonts w:hint="eastAsia"/>
        </w:rPr>
        <w:t>但另一个在心中没有那样坚固的根基，以至于能支配心中一切，然而它却能占上风，以至于使他们无可推诿（罗马书1章20节），并在他们的恶行中使他们敬畏，它们被放在那里正是为此目的。</w:t>
      </w:r>
    </w:p>
    <w:p w14:paraId="216D3221">
      <w:pPr>
        <w:widowControl w:val="0"/>
        <w:numPr>
          <w:ilvl w:val="0"/>
          <w:numId w:val="0"/>
        </w:numPr>
        <w:jc w:val="both"/>
        <w:rPr>
          <w:rFonts w:hint="eastAsia"/>
        </w:rPr>
      </w:pPr>
    </w:p>
    <w:p w14:paraId="17562CA9">
      <w:pPr>
        <w:widowControl w:val="0"/>
        <w:numPr>
          <w:ilvl w:val="0"/>
          <w:numId w:val="0"/>
        </w:numPr>
        <w:jc w:val="both"/>
        <w:rPr>
          <w:rFonts w:hint="eastAsia"/>
        </w:rPr>
      </w:pPr>
      <w:r>
        <w:rPr>
          <w:rFonts w:hint="eastAsia"/>
        </w:rPr>
        <w:t>And because these contrary serious apprehensions of the Godhead cannot prevail, therefore they are more clamorous than the other, and seem to be more busy, and make most noise, being opposers of the other, and contesting against them, and yet are oppressed by the darkness in the heart, and therefore do seem to cry loudest.</w:t>
      </w:r>
    </w:p>
    <w:p w14:paraId="4AFB015B">
      <w:pPr>
        <w:widowControl w:val="0"/>
        <w:numPr>
          <w:ilvl w:val="0"/>
          <w:numId w:val="0"/>
        </w:numPr>
        <w:jc w:val="both"/>
        <w:rPr>
          <w:rFonts w:hint="eastAsia"/>
        </w:rPr>
      </w:pPr>
      <w:r>
        <w:rPr>
          <w:rFonts w:hint="eastAsia"/>
        </w:rPr>
        <w:t>又因为这些对神性的相反的严肃认识不能得胜，所以它们比另一个更喧嚣，似乎更忙碌，发出最大的噪音，作为另一个的反对者，与它们争辩，然而却被心中的黑暗所压制，因此似乎哭喊得最响亮。</w:t>
      </w:r>
    </w:p>
    <w:p w14:paraId="00A0A609">
      <w:pPr>
        <w:widowControl w:val="0"/>
        <w:numPr>
          <w:ilvl w:val="0"/>
          <w:numId w:val="0"/>
        </w:numPr>
        <w:jc w:val="both"/>
        <w:rPr>
          <w:rFonts w:hint="eastAsia"/>
        </w:rPr>
      </w:pPr>
    </w:p>
    <w:p w14:paraId="31492949">
      <w:pPr>
        <w:widowControl w:val="0"/>
        <w:numPr>
          <w:ilvl w:val="0"/>
          <w:numId w:val="0"/>
        </w:numPr>
        <w:jc w:val="both"/>
        <w:rPr>
          <w:rFonts w:hint="eastAsia"/>
        </w:rPr>
      </w:pPr>
      <w:r>
        <w:rPr>
          <w:rFonts w:hint="eastAsia"/>
        </w:rPr>
        <w:t>If, then, there be in the heart such unbelief of these first principles, then when any man is converted to God, a man must have a new work of faith wrought in him, a new peculiar light from God whereby to apprehend and to assent to these first principles anew, as if he had never yet believed them.</w:t>
      </w:r>
    </w:p>
    <w:p w14:paraId="1F40A28E">
      <w:pPr>
        <w:widowControl w:val="0"/>
        <w:numPr>
          <w:ilvl w:val="0"/>
          <w:numId w:val="0"/>
        </w:numPr>
        <w:jc w:val="both"/>
        <w:rPr>
          <w:rFonts w:hint="eastAsia"/>
        </w:rPr>
      </w:pPr>
      <w:r>
        <w:rPr>
          <w:rFonts w:hint="eastAsia"/>
        </w:rPr>
        <w:t>那么，如果心里有对这些首要原则如此的不信，那么当任何人归向神时，他里面必须有一个新的信心的工作作成，一个从神而来的新的特殊的光，藉此重新领会和认同这些首要原则，仿佛他从未相信过它们一样。</w:t>
      </w:r>
    </w:p>
    <w:p w14:paraId="5F0A93CD">
      <w:pPr>
        <w:widowControl w:val="0"/>
        <w:numPr>
          <w:ilvl w:val="0"/>
          <w:numId w:val="0"/>
        </w:numPr>
        <w:jc w:val="both"/>
        <w:rPr>
          <w:rFonts w:hint="eastAsia"/>
        </w:rPr>
      </w:pPr>
    </w:p>
    <w:p w14:paraId="7757F5A9">
      <w:pPr>
        <w:widowControl w:val="0"/>
        <w:numPr>
          <w:ilvl w:val="0"/>
          <w:numId w:val="0"/>
        </w:numPr>
        <w:jc w:val="both"/>
        <w:rPr>
          <w:rFonts w:hint="eastAsia"/>
        </w:rPr>
      </w:pPr>
      <w:r>
        <w:rPr>
          <w:rFonts w:hint="eastAsia"/>
        </w:rPr>
        <w:t>You that live in the bosom of the church, you take all these things for granted, and think you need learn them no more, you having learned them at first;</w:t>
      </w:r>
    </w:p>
    <w:p w14:paraId="11056B0B">
      <w:pPr>
        <w:widowControl w:val="0"/>
        <w:numPr>
          <w:ilvl w:val="0"/>
          <w:numId w:val="0"/>
        </w:numPr>
        <w:jc w:val="both"/>
        <w:rPr>
          <w:rFonts w:hint="eastAsia"/>
        </w:rPr>
      </w:pPr>
      <w:r>
        <w:rPr>
          <w:rFonts w:hint="eastAsia"/>
        </w:rPr>
        <w:t>你们这些生活在教会怀抱中的人，你们认为这一切都是理所当然的，以为你们不需要再学习它们，因为你们起初已经学过了；</w:t>
      </w:r>
    </w:p>
    <w:p w14:paraId="6DC4EF0B">
      <w:pPr>
        <w:widowControl w:val="0"/>
        <w:numPr>
          <w:ilvl w:val="0"/>
          <w:numId w:val="0"/>
        </w:numPr>
        <w:jc w:val="both"/>
        <w:rPr>
          <w:rFonts w:hint="eastAsia"/>
        </w:rPr>
      </w:pPr>
    </w:p>
    <w:p w14:paraId="31B2D631">
      <w:pPr>
        <w:widowControl w:val="0"/>
        <w:numPr>
          <w:ilvl w:val="0"/>
          <w:numId w:val="0"/>
        </w:numPr>
        <w:jc w:val="both"/>
        <w:rPr>
          <w:rFonts w:hint="eastAsia"/>
        </w:rPr>
      </w:pPr>
      <w:r>
        <w:rPr>
          <w:rFonts w:hint="eastAsia"/>
        </w:rPr>
        <w:t>but I tell you, when faith once comes into your hearts, these ordinary common things you knew before are all new to you, and you give a new assent to them.</w:t>
      </w:r>
    </w:p>
    <w:p w14:paraId="5E87EA0B">
      <w:pPr>
        <w:widowControl w:val="0"/>
        <w:numPr>
          <w:ilvl w:val="0"/>
          <w:numId w:val="0"/>
        </w:numPr>
        <w:jc w:val="both"/>
        <w:rPr>
          <w:rFonts w:hint="eastAsia"/>
        </w:rPr>
      </w:pPr>
      <w:r>
        <w:rPr>
          <w:rFonts w:hint="eastAsia"/>
        </w:rPr>
        <w:t>但我告诉你们，一旦信心进入你们的心，这些你们以前知道的普通寻常之事对你们来说就都是新的了，你们会对它们给予新的认同。</w:t>
      </w:r>
    </w:p>
    <w:p w14:paraId="029722B5">
      <w:pPr>
        <w:widowControl w:val="0"/>
        <w:numPr>
          <w:ilvl w:val="0"/>
          <w:numId w:val="0"/>
        </w:numPr>
        <w:jc w:val="both"/>
        <w:rPr>
          <w:rFonts w:hint="eastAsia"/>
        </w:rPr>
      </w:pPr>
    </w:p>
    <w:p w14:paraId="56C3919F">
      <w:pPr>
        <w:widowControl w:val="0"/>
        <w:numPr>
          <w:ilvl w:val="0"/>
          <w:numId w:val="0"/>
        </w:numPr>
        <w:jc w:val="both"/>
        <w:rPr>
          <w:rFonts w:hint="eastAsia"/>
        </w:rPr>
      </w:pPr>
      <w:r>
        <w:rPr>
          <w:rFonts w:hint="eastAsia"/>
        </w:rPr>
        <w:t>So says the apostle: Heb. 11:6, 'He that cometh to God must believe that he is, and that he is a rewarder of those that seek him.'</w:t>
      </w:r>
    </w:p>
    <w:p w14:paraId="4FD2ED9A">
      <w:pPr>
        <w:widowControl w:val="0"/>
        <w:numPr>
          <w:ilvl w:val="0"/>
          <w:numId w:val="0"/>
        </w:numPr>
        <w:jc w:val="both"/>
        <w:rPr>
          <w:rFonts w:hint="eastAsia"/>
        </w:rPr>
      </w:pPr>
      <w:r>
        <w:rPr>
          <w:rFonts w:hint="eastAsia"/>
        </w:rPr>
        <w:t>使徒如此说：希伯来书11章6节：“人非有信，就不能得神的喜悦；因为到神面前来的人，必须信有神，且信祂赏赐那寻求祂的人。”</w:t>
      </w:r>
    </w:p>
    <w:p w14:paraId="69FDC748">
      <w:pPr>
        <w:widowControl w:val="0"/>
        <w:numPr>
          <w:ilvl w:val="0"/>
          <w:numId w:val="0"/>
        </w:numPr>
        <w:jc w:val="both"/>
        <w:rPr>
          <w:rFonts w:hint="eastAsia"/>
        </w:rPr>
      </w:pPr>
    </w:p>
    <w:p w14:paraId="71863E0A">
      <w:pPr>
        <w:widowControl w:val="0"/>
        <w:numPr>
          <w:ilvl w:val="0"/>
          <w:numId w:val="0"/>
        </w:numPr>
        <w:jc w:val="both"/>
        <w:rPr>
          <w:rFonts w:hint="eastAsia"/>
        </w:rPr>
      </w:pPr>
      <w:r>
        <w:rPr>
          <w:rFonts w:hint="eastAsia"/>
        </w:rPr>
        <w:t>And what kind of faith doth he speak of there, wherewith he that cometh to God must believe those generals?</w:t>
      </w:r>
    </w:p>
    <w:p w14:paraId="4995853B">
      <w:pPr>
        <w:widowControl w:val="0"/>
        <w:numPr>
          <w:ilvl w:val="0"/>
          <w:numId w:val="0"/>
        </w:numPr>
        <w:jc w:val="both"/>
        <w:rPr>
          <w:rFonts w:hint="eastAsia"/>
        </w:rPr>
      </w:pPr>
      <w:r>
        <w:rPr>
          <w:rFonts w:hint="eastAsia"/>
        </w:rPr>
        <w:t>他在那里所说的那种信心，即来到神面前的人必须用以相信那些普遍原则的信心，是哪一种呢？</w:t>
      </w:r>
    </w:p>
    <w:p w14:paraId="00F4FD76">
      <w:pPr>
        <w:widowControl w:val="0"/>
        <w:numPr>
          <w:ilvl w:val="0"/>
          <w:numId w:val="0"/>
        </w:numPr>
        <w:jc w:val="both"/>
        <w:rPr>
          <w:rFonts w:hint="eastAsia"/>
        </w:rPr>
      </w:pPr>
    </w:p>
    <w:p w14:paraId="301B5DFF">
      <w:pPr>
        <w:widowControl w:val="0"/>
        <w:numPr>
          <w:ilvl w:val="0"/>
          <w:numId w:val="0"/>
        </w:numPr>
        <w:jc w:val="both"/>
        <w:rPr>
          <w:rFonts w:hint="eastAsia"/>
        </w:rPr>
      </w:pPr>
      <w:r>
        <w:rPr>
          <w:rFonts w:hint="eastAsia"/>
        </w:rPr>
        <w:t>He speaks of that faith which is peculiar to God's elect, whereby the just do live, to work which is a work of power as great as to create the world.</w:t>
      </w:r>
    </w:p>
    <w:p w14:paraId="602C711E">
      <w:pPr>
        <w:widowControl w:val="0"/>
        <w:numPr>
          <w:ilvl w:val="0"/>
          <w:numId w:val="0"/>
        </w:numPr>
        <w:jc w:val="both"/>
        <w:rPr>
          <w:rFonts w:hint="eastAsia"/>
        </w:rPr>
      </w:pPr>
      <w:r>
        <w:rPr>
          <w:rFonts w:hint="eastAsia"/>
        </w:rPr>
        <w:t>祂说的是神选民所特有的那种信心，义人藉此得生，作成这种信心是一项能力的工作，其伟大如同创造世界。</w:t>
      </w:r>
    </w:p>
    <w:p w14:paraId="50661006">
      <w:pPr>
        <w:widowControl w:val="0"/>
        <w:numPr>
          <w:ilvl w:val="0"/>
          <w:numId w:val="0"/>
        </w:numPr>
        <w:jc w:val="both"/>
        <w:rPr>
          <w:rFonts w:hint="eastAsia"/>
        </w:rPr>
      </w:pPr>
    </w:p>
    <w:p w14:paraId="4846C329">
      <w:pPr>
        <w:widowControl w:val="0"/>
        <w:numPr>
          <w:ilvl w:val="0"/>
          <w:numId w:val="0"/>
        </w:numPr>
        <w:jc w:val="both"/>
        <w:rPr>
          <w:rFonts w:hint="eastAsia"/>
        </w:rPr>
      </w:pPr>
      <w:r>
        <w:rPr>
          <w:rFonts w:hint="eastAsia"/>
        </w:rPr>
        <w:t>This I prove to you by the coherence and scope of the apostle.</w:t>
      </w:r>
    </w:p>
    <w:p w14:paraId="2AAE0F4D">
      <w:pPr>
        <w:widowControl w:val="0"/>
        <w:numPr>
          <w:ilvl w:val="0"/>
          <w:numId w:val="0"/>
        </w:numPr>
        <w:jc w:val="both"/>
        <w:rPr>
          <w:rFonts w:hint="eastAsia"/>
        </w:rPr>
      </w:pPr>
      <w:r>
        <w:rPr>
          <w:rFonts w:hint="eastAsia"/>
        </w:rPr>
        <w:t>我用使徒上下文的连贯性和范围向你证明这一点。</w:t>
      </w:r>
    </w:p>
    <w:p w14:paraId="4DC8B458">
      <w:pPr>
        <w:widowControl w:val="0"/>
        <w:numPr>
          <w:ilvl w:val="0"/>
          <w:numId w:val="0"/>
        </w:numPr>
        <w:jc w:val="both"/>
        <w:rPr>
          <w:rFonts w:hint="eastAsia"/>
        </w:rPr>
      </w:pPr>
    </w:p>
    <w:p w14:paraId="035A228A">
      <w:pPr>
        <w:widowControl w:val="0"/>
        <w:numPr>
          <w:ilvl w:val="0"/>
          <w:numId w:val="0"/>
        </w:numPr>
        <w:jc w:val="both"/>
        <w:rPr>
          <w:rFonts w:hint="eastAsia"/>
        </w:rPr>
      </w:pPr>
      <w:r>
        <w:rPr>
          <w:rFonts w:hint="eastAsia"/>
        </w:rPr>
        <w:t>In the 10th chapter he had said, at the 38th and 39th verses, that the just do live by faith, and that they that want it do draw back.</w:t>
      </w:r>
    </w:p>
    <w:p w14:paraId="63F6ED79">
      <w:pPr>
        <w:widowControl w:val="0"/>
        <w:numPr>
          <w:ilvl w:val="0"/>
          <w:numId w:val="0"/>
        </w:numPr>
        <w:jc w:val="both"/>
        <w:rPr>
          <w:rFonts w:hint="eastAsia"/>
        </w:rPr>
      </w:pPr>
      <w:r>
        <w:rPr>
          <w:rFonts w:hint="eastAsia"/>
        </w:rPr>
        <w:t>在第10章，他在第38和39节曾说，义人必因信得生，而缺少信心的人则会退后。</w:t>
      </w:r>
    </w:p>
    <w:p w14:paraId="69903143">
      <w:pPr>
        <w:widowControl w:val="0"/>
        <w:numPr>
          <w:ilvl w:val="0"/>
          <w:numId w:val="0"/>
        </w:numPr>
        <w:jc w:val="both"/>
        <w:rPr>
          <w:rFonts w:hint="eastAsia"/>
        </w:rPr>
      </w:pPr>
    </w:p>
    <w:p w14:paraId="3AA18437">
      <w:pPr>
        <w:widowControl w:val="0"/>
        <w:numPr>
          <w:ilvl w:val="0"/>
          <w:numId w:val="0"/>
        </w:numPr>
        <w:jc w:val="both"/>
        <w:rPr>
          <w:rFonts w:hint="eastAsia"/>
        </w:rPr>
      </w:pPr>
      <w:r>
        <w:rPr>
          <w:rFonts w:hint="eastAsia"/>
        </w:rPr>
        <w:t>But we are not such; for, says he, we are of them that believe to the saving of the soul;</w:t>
      </w:r>
    </w:p>
    <w:p w14:paraId="6722B15E">
      <w:pPr>
        <w:widowControl w:val="0"/>
        <w:numPr>
          <w:ilvl w:val="0"/>
          <w:numId w:val="0"/>
        </w:numPr>
        <w:jc w:val="both"/>
        <w:rPr>
          <w:rFonts w:hint="eastAsia"/>
        </w:rPr>
      </w:pPr>
      <w:r>
        <w:rPr>
          <w:rFonts w:hint="eastAsia"/>
        </w:rPr>
        <w:t>但我们不是那样的人；因为，他说，我们是那有信心以致灵魂得救的人；</w:t>
      </w:r>
    </w:p>
    <w:p w14:paraId="06694FC6">
      <w:pPr>
        <w:widowControl w:val="0"/>
        <w:numPr>
          <w:ilvl w:val="0"/>
          <w:numId w:val="0"/>
        </w:numPr>
        <w:jc w:val="both"/>
        <w:rPr>
          <w:rFonts w:hint="eastAsia"/>
        </w:rPr>
      </w:pPr>
    </w:p>
    <w:p w14:paraId="16D8A7FD">
      <w:pPr>
        <w:widowControl w:val="0"/>
        <w:numPr>
          <w:ilvl w:val="0"/>
          <w:numId w:val="0"/>
        </w:numPr>
        <w:jc w:val="both"/>
        <w:rPr>
          <w:rFonts w:hint="eastAsia"/>
        </w:rPr>
      </w:pPr>
      <w:r>
        <w:rPr>
          <w:rFonts w:hint="eastAsia"/>
        </w:rPr>
        <w:t>and then after a general definition of it, he shews what acts this faith puts forth, he tells you that by this saving faith we do not only believe in Christ for salvation, but by it we also believe the world was made, ver. 3; by it we believe that God is too, ver. 6.</w:t>
      </w:r>
    </w:p>
    <w:p w14:paraId="19CFCC87">
      <w:pPr>
        <w:widowControl w:val="0"/>
        <w:numPr>
          <w:ilvl w:val="0"/>
          <w:numId w:val="0"/>
        </w:numPr>
        <w:jc w:val="both"/>
        <w:rPr>
          <w:rFonts w:hint="eastAsia"/>
        </w:rPr>
      </w:pPr>
      <w:r>
        <w:rPr>
          <w:rFonts w:hint="eastAsia"/>
        </w:rPr>
        <w:t>然后，在对它作了一般性的定义之后，他显明这信心所发出的行为，他告诉你们，藉着这得救的信心，我们不仅相信基督以得救恩，也藉着它相信世界是造成的（第3节）；藉着它，我们也相信神是存在的（第6节）。</w:t>
      </w:r>
    </w:p>
    <w:p w14:paraId="099B68A7">
      <w:pPr>
        <w:widowControl w:val="0"/>
        <w:numPr>
          <w:ilvl w:val="0"/>
          <w:numId w:val="0"/>
        </w:numPr>
        <w:jc w:val="both"/>
        <w:rPr>
          <w:rFonts w:hint="eastAsia"/>
        </w:rPr>
      </w:pPr>
    </w:p>
    <w:p w14:paraId="5200FB04">
      <w:pPr>
        <w:widowControl w:val="0"/>
        <w:numPr>
          <w:ilvl w:val="0"/>
          <w:numId w:val="0"/>
        </w:numPr>
        <w:jc w:val="both"/>
        <w:rPr>
          <w:rFonts w:hint="eastAsia"/>
        </w:rPr>
      </w:pPr>
      <w:r>
        <w:rPr>
          <w:rFonts w:hint="eastAsia"/>
        </w:rPr>
        <w:t>But you will further object, that it is not unbelief of the generals and first principles that wicked men fail in or want, which is the cause of the corruption in their lives;</w:t>
      </w:r>
    </w:p>
    <w:p w14:paraId="2C281643">
      <w:pPr>
        <w:widowControl w:val="0"/>
        <w:numPr>
          <w:ilvl w:val="0"/>
          <w:numId w:val="0"/>
        </w:numPr>
        <w:jc w:val="both"/>
        <w:rPr>
          <w:rFonts w:hint="eastAsia"/>
        </w:rPr>
      </w:pPr>
      <w:r>
        <w:rPr>
          <w:rFonts w:hint="eastAsia"/>
        </w:rPr>
        <w:t>但你会进一步反对说，恶人所失败或缺乏的，不是对普遍原则和首要原则的不信，而这也不是他们生命中败坏的原因；</w:t>
      </w:r>
    </w:p>
    <w:p w14:paraId="66F1120F">
      <w:pPr>
        <w:widowControl w:val="0"/>
        <w:numPr>
          <w:ilvl w:val="0"/>
          <w:numId w:val="0"/>
        </w:numPr>
        <w:jc w:val="both"/>
        <w:rPr>
          <w:rFonts w:hint="eastAsia"/>
        </w:rPr>
      </w:pPr>
    </w:p>
    <w:p w14:paraId="6289AF38">
      <w:pPr>
        <w:widowControl w:val="0"/>
        <w:numPr>
          <w:ilvl w:val="0"/>
          <w:numId w:val="0"/>
        </w:numPr>
        <w:jc w:val="both"/>
        <w:rPr>
          <w:rFonts w:hint="eastAsia"/>
        </w:rPr>
      </w:pPr>
      <w:r>
        <w:rPr>
          <w:rFonts w:hint="eastAsia"/>
        </w:rPr>
        <w:t>for James says of him that hath no works, that he believes there is a God, and so do the devils: James 2:17–19, Even so faith, if it hath not works, is dead, being alone. Yea, a man may say, Thou hast faith, and I have works: shew me thy faith without thy works, and I will shew thee my faith by my works. Thou believest that there is one God; thou doest well: the devils also believe, and tremble.'</w:t>
      </w:r>
    </w:p>
    <w:p w14:paraId="15C59952">
      <w:pPr>
        <w:widowControl w:val="0"/>
        <w:numPr>
          <w:ilvl w:val="0"/>
          <w:numId w:val="0"/>
        </w:numPr>
        <w:jc w:val="both"/>
        <w:rPr>
          <w:rFonts w:hint="eastAsia"/>
        </w:rPr>
      </w:pPr>
      <w:r>
        <w:rPr>
          <w:rFonts w:hint="eastAsia"/>
        </w:rPr>
        <w:t>因为雅各论到那没有行为的人说，他信有神，鬼魔也信：雅各书2章17-19节：“这样，信心若没有行为就是死的。必有人说：‘你有信心，我有行为。’你将你没有行为的信心指给我看，我便藉着我的行为，将我的信心指给你看。你信神只有一位，你信的不错；鬼魔也信，却是战惊。”</w:t>
      </w:r>
    </w:p>
    <w:p w14:paraId="352AA16A">
      <w:pPr>
        <w:widowControl w:val="0"/>
        <w:numPr>
          <w:ilvl w:val="0"/>
          <w:numId w:val="0"/>
        </w:numPr>
        <w:jc w:val="both"/>
        <w:rPr>
          <w:rFonts w:hint="eastAsia"/>
        </w:rPr>
      </w:pPr>
    </w:p>
    <w:p w14:paraId="4EB9067E">
      <w:pPr>
        <w:widowControl w:val="0"/>
        <w:numPr>
          <w:ilvl w:val="0"/>
          <w:numId w:val="0"/>
        </w:numPr>
        <w:jc w:val="both"/>
        <w:rPr>
          <w:rFonts w:hint="eastAsia"/>
        </w:rPr>
      </w:pPr>
      <w:r>
        <w:rPr>
          <w:rFonts w:hint="eastAsia"/>
        </w:rPr>
        <w:t>but they fail in not applying by faith these generals, to believe and rest on God as their God.</w:t>
      </w:r>
    </w:p>
    <w:p w14:paraId="1FF18C02">
      <w:pPr>
        <w:widowControl w:val="0"/>
        <w:numPr>
          <w:ilvl w:val="0"/>
          <w:numId w:val="0"/>
        </w:numPr>
        <w:jc w:val="both"/>
        <w:rPr>
          <w:rFonts w:hint="eastAsia"/>
        </w:rPr>
      </w:pPr>
      <w:r>
        <w:rPr>
          <w:rFonts w:hint="eastAsia"/>
        </w:rPr>
        <w:t>但他们的失败在于没有凭信心应用这些普遍原则，去相信并倚靠神为他们的神。</w:t>
      </w:r>
    </w:p>
    <w:p w14:paraId="19E257CF">
      <w:pPr>
        <w:widowControl w:val="0"/>
        <w:numPr>
          <w:ilvl w:val="0"/>
          <w:numId w:val="0"/>
        </w:numPr>
        <w:jc w:val="both"/>
        <w:rPr>
          <w:rFonts w:hint="eastAsia"/>
        </w:rPr>
      </w:pPr>
    </w:p>
    <w:p w14:paraId="613CFDAE">
      <w:pPr>
        <w:widowControl w:val="0"/>
        <w:numPr>
          <w:ilvl w:val="0"/>
          <w:numId w:val="0"/>
        </w:numPr>
        <w:jc w:val="both"/>
        <w:rPr>
          <w:rFonts w:hint="eastAsia"/>
        </w:rPr>
      </w:pPr>
      <w:r>
        <w:rPr>
          <w:rFonts w:hint="eastAsia"/>
        </w:rPr>
        <w:t>They believe there is a hell, but they fail in not believing and applying the threatenings to themselves that they shall go thither; as in Rom. 1:32, 'Who, knowing the judgment of God, that they which commit such things are worthy of death, not only do the same, but have pleasure in them that do them;'</w:t>
      </w:r>
    </w:p>
    <w:p w14:paraId="0CEBFC7B">
      <w:pPr>
        <w:widowControl w:val="0"/>
        <w:numPr>
          <w:ilvl w:val="0"/>
          <w:numId w:val="0"/>
        </w:numPr>
        <w:jc w:val="both"/>
        <w:rPr>
          <w:rFonts w:hint="eastAsia"/>
        </w:rPr>
      </w:pPr>
      <w:r>
        <w:rPr>
          <w:rFonts w:hint="eastAsia"/>
        </w:rPr>
        <w:t>他们相信有地狱，但他们的失败在于不相信并将那他们将要下地狱的警告应用在自己身上；如罗马书1章32节：“他们虽知道神判定行这样事的人是当死的，然而他们不但自己去行，还喜欢别人去行。”</w:t>
      </w:r>
    </w:p>
    <w:p w14:paraId="1631C95A">
      <w:pPr>
        <w:widowControl w:val="0"/>
        <w:numPr>
          <w:ilvl w:val="0"/>
          <w:numId w:val="0"/>
        </w:numPr>
        <w:jc w:val="both"/>
        <w:rPr>
          <w:rFonts w:hint="eastAsia"/>
        </w:rPr>
      </w:pPr>
    </w:p>
    <w:p w14:paraId="4EA2C65C">
      <w:pPr>
        <w:widowControl w:val="0"/>
        <w:numPr>
          <w:ilvl w:val="0"/>
          <w:numId w:val="0"/>
        </w:numPr>
        <w:jc w:val="both"/>
        <w:rPr>
          <w:rFonts w:hint="eastAsia"/>
        </w:rPr>
      </w:pPr>
      <w:r>
        <w:rPr>
          <w:rFonts w:hint="eastAsia"/>
        </w:rPr>
        <w:t>Rom 2:1, 'Therefore thou art inexcusable, O man, whosoever thou art that judgest: for wherein thou judgest another, thou condemnest thyself; for thou that judgest doest the same things.'</w:t>
      </w:r>
    </w:p>
    <w:p w14:paraId="2DF699F5">
      <w:pPr>
        <w:widowControl w:val="0"/>
        <w:numPr>
          <w:ilvl w:val="0"/>
          <w:numId w:val="0"/>
        </w:numPr>
        <w:jc w:val="both"/>
        <w:rPr>
          <w:rFonts w:hint="eastAsia"/>
        </w:rPr>
      </w:pPr>
      <w:r>
        <w:rPr>
          <w:rFonts w:hint="eastAsia"/>
        </w:rPr>
        <w:t>罗马书2章1节：“你这论断人的，无论你是谁，也无可推诿。你在什么事上论断人，就在什么事上定自己的罪，因你这论断人的，自己所行却和别人一样。”</w:t>
      </w:r>
    </w:p>
    <w:p w14:paraId="392DB35A">
      <w:pPr>
        <w:widowControl w:val="0"/>
        <w:numPr>
          <w:ilvl w:val="0"/>
          <w:numId w:val="0"/>
        </w:numPr>
        <w:jc w:val="both"/>
        <w:rPr>
          <w:rFonts w:hint="eastAsia"/>
        </w:rPr>
      </w:pPr>
    </w:p>
    <w:p w14:paraId="7B83A7C3">
      <w:pPr>
        <w:widowControl w:val="0"/>
        <w:numPr>
          <w:ilvl w:val="0"/>
          <w:numId w:val="0"/>
        </w:numPr>
        <w:jc w:val="both"/>
        <w:rPr>
          <w:rFonts w:hint="eastAsia"/>
        </w:rPr>
      </w:pPr>
      <w:r>
        <w:rPr>
          <w:rFonts w:hint="eastAsia"/>
        </w:rPr>
        <w:t>He knew in general the judgment of God, but thought he should escape it.</w:t>
      </w:r>
    </w:p>
    <w:p w14:paraId="748506E2">
      <w:pPr>
        <w:widowControl w:val="0"/>
        <w:numPr>
          <w:ilvl w:val="0"/>
          <w:numId w:val="0"/>
        </w:numPr>
        <w:jc w:val="both"/>
        <w:rPr>
          <w:rFonts w:hint="eastAsia"/>
        </w:rPr>
      </w:pPr>
      <w:r>
        <w:rPr>
          <w:rFonts w:hint="eastAsia"/>
        </w:rPr>
        <w:t>他大体上知道神的审判，却以为自己能逃脱。</w:t>
      </w:r>
    </w:p>
    <w:p w14:paraId="6C5C8058">
      <w:pPr>
        <w:widowControl w:val="0"/>
        <w:numPr>
          <w:ilvl w:val="0"/>
          <w:numId w:val="0"/>
        </w:numPr>
        <w:jc w:val="both"/>
        <w:rPr>
          <w:rFonts w:hint="eastAsia"/>
        </w:rPr>
      </w:pPr>
    </w:p>
    <w:p w14:paraId="15F25935">
      <w:pPr>
        <w:widowControl w:val="0"/>
        <w:numPr>
          <w:ilvl w:val="0"/>
          <w:numId w:val="0"/>
        </w:numPr>
        <w:jc w:val="both"/>
        <w:rPr>
          <w:rFonts w:hint="eastAsia"/>
        </w:rPr>
      </w:pPr>
      <w:r>
        <w:rPr>
          <w:rFonts w:hint="eastAsia"/>
        </w:rPr>
        <w:t>For answer, many things are to be considered and laid together.</w:t>
      </w:r>
    </w:p>
    <w:p w14:paraId="143718AD">
      <w:pPr>
        <w:widowControl w:val="0"/>
        <w:numPr>
          <w:ilvl w:val="0"/>
          <w:numId w:val="0"/>
        </w:numPr>
        <w:jc w:val="both"/>
        <w:rPr>
          <w:rFonts w:hint="eastAsia"/>
        </w:rPr>
      </w:pPr>
      <w:r>
        <w:rPr>
          <w:rFonts w:hint="eastAsia"/>
        </w:rPr>
        <w:t>作为回答，有许多事需要一同考虑。</w:t>
      </w:r>
    </w:p>
    <w:p w14:paraId="7B327F7A">
      <w:pPr>
        <w:widowControl w:val="0"/>
        <w:numPr>
          <w:ilvl w:val="0"/>
          <w:numId w:val="0"/>
        </w:numPr>
        <w:jc w:val="both"/>
        <w:rPr>
          <w:rFonts w:hint="eastAsia"/>
        </w:rPr>
      </w:pPr>
    </w:p>
    <w:p w14:paraId="057713D4">
      <w:pPr>
        <w:widowControl w:val="0"/>
        <w:numPr>
          <w:ilvl w:val="0"/>
          <w:numId w:val="0"/>
        </w:numPr>
        <w:jc w:val="both"/>
        <w:rPr>
          <w:rFonts w:hint="eastAsia"/>
        </w:rPr>
      </w:pPr>
      <w:r>
        <w:rPr>
          <w:rFonts w:hint="eastAsia"/>
        </w:rPr>
        <w:t>1.That indeed it is most true, that besides a bare, naked belief of thegenerals, special faith and application is to be made, and therein lies the very life of faith, whereby I believe not only that there is a God, but I believe in God.</w:t>
      </w:r>
    </w:p>
    <w:p w14:paraId="62ED2533">
      <w:pPr>
        <w:widowControl w:val="0"/>
        <w:numPr>
          <w:ilvl w:val="0"/>
          <w:numId w:val="0"/>
        </w:numPr>
        <w:jc w:val="both"/>
        <w:rPr>
          <w:rFonts w:hint="eastAsia"/>
        </w:rPr>
      </w:pPr>
      <w:r>
        <w:rPr>
          <w:rFonts w:hint="eastAsia"/>
        </w:rPr>
        <w:t>第一，确实如此，除了对普遍原则的赤裸裸的相信之外，还必须有特殊的信心和应用，而信心的生命正在于此，藉此我不仅相信有一位神，而且我相信神。</w:t>
      </w:r>
    </w:p>
    <w:p w14:paraId="46B70EF4">
      <w:pPr>
        <w:widowControl w:val="0"/>
        <w:numPr>
          <w:ilvl w:val="0"/>
          <w:numId w:val="0"/>
        </w:numPr>
        <w:jc w:val="both"/>
        <w:rPr>
          <w:rFonts w:hint="eastAsia"/>
        </w:rPr>
      </w:pPr>
    </w:p>
    <w:p w14:paraId="320925F2">
      <w:pPr>
        <w:widowControl w:val="0"/>
        <w:numPr>
          <w:ilvl w:val="0"/>
          <w:numId w:val="0"/>
        </w:numPr>
        <w:jc w:val="both"/>
        <w:rPr>
          <w:rFonts w:hint="eastAsia"/>
        </w:rPr>
      </w:pPr>
      <w:r>
        <w:rPr>
          <w:rFonts w:hint="eastAsia"/>
        </w:rPr>
        <w:t>It is the papists' error to think otherwise, and therefore there are three things required to faith: (1.) to understand the promise; but that is not enough, that they know them;</w:t>
      </w:r>
    </w:p>
    <w:p w14:paraId="5FC7E936">
      <w:pPr>
        <w:widowControl w:val="0"/>
        <w:numPr>
          <w:ilvl w:val="0"/>
          <w:numId w:val="0"/>
        </w:numPr>
        <w:jc w:val="both"/>
        <w:rPr>
          <w:rFonts w:hint="eastAsia"/>
        </w:rPr>
      </w:pPr>
      <w:r>
        <w:rPr>
          <w:rFonts w:hint="eastAsia"/>
        </w:rPr>
        <w:t>天主教徒的错误就在于不这么想，因此信心需要三件事：（一）明白应许；但这还不够，他们知道应许；</w:t>
      </w:r>
    </w:p>
    <w:p w14:paraId="7AE023D0">
      <w:pPr>
        <w:widowControl w:val="0"/>
        <w:numPr>
          <w:ilvl w:val="0"/>
          <w:numId w:val="0"/>
        </w:numPr>
        <w:jc w:val="both"/>
        <w:rPr>
          <w:rFonts w:hint="eastAsia"/>
        </w:rPr>
      </w:pPr>
    </w:p>
    <w:p w14:paraId="518A566A">
      <w:pPr>
        <w:widowControl w:val="0"/>
        <w:numPr>
          <w:ilvl w:val="0"/>
          <w:numId w:val="0"/>
        </w:numPr>
        <w:jc w:val="both"/>
        <w:rPr>
          <w:rFonts w:hint="eastAsia"/>
        </w:rPr>
      </w:pPr>
      <w:r>
        <w:rPr>
          <w:rFonts w:hint="eastAsia"/>
        </w:rPr>
        <w:t>but (2.) it is necessary to assent to the truth and goodness of them; and (3.) then to embrace them or apply them to themselves:</w:t>
      </w:r>
    </w:p>
    <w:p w14:paraId="7C986223">
      <w:pPr>
        <w:widowControl w:val="0"/>
        <w:numPr>
          <w:ilvl w:val="0"/>
          <w:numId w:val="0"/>
        </w:numPr>
        <w:jc w:val="both"/>
        <w:rPr>
          <w:rFonts w:hint="eastAsia"/>
        </w:rPr>
      </w:pPr>
      <w:r>
        <w:rPr>
          <w:rFonts w:hint="eastAsia"/>
        </w:rPr>
        <w:t>（二）还必须认同其真实与美善；（三）然后拥抱它们或将它们应用在自己身上：</w:t>
      </w:r>
    </w:p>
    <w:p w14:paraId="0B1A0CD8">
      <w:pPr>
        <w:widowControl w:val="0"/>
        <w:numPr>
          <w:ilvl w:val="0"/>
          <w:numId w:val="0"/>
        </w:numPr>
        <w:jc w:val="both"/>
        <w:rPr>
          <w:rFonts w:hint="eastAsia"/>
        </w:rPr>
      </w:pPr>
    </w:p>
    <w:p w14:paraId="63C6E8AE">
      <w:pPr>
        <w:widowControl w:val="0"/>
        <w:numPr>
          <w:ilvl w:val="0"/>
          <w:numId w:val="0"/>
        </w:numPr>
        <w:jc w:val="both"/>
        <w:rPr>
          <w:rFonts w:hint="eastAsia"/>
        </w:rPr>
      </w:pPr>
      <w:r>
        <w:rPr>
          <w:rFonts w:hint="eastAsia"/>
        </w:rPr>
        <w:t>Heb. 11:13, 'These all died in faith, not having received the promises, but having seen them afar off, and were persuaded of them, and embraced them, and confessed that they were strangers and pilgrims on the earth.'</w:t>
      </w:r>
    </w:p>
    <w:p w14:paraId="60609699">
      <w:pPr>
        <w:widowControl w:val="0"/>
        <w:numPr>
          <w:ilvl w:val="0"/>
          <w:numId w:val="0"/>
        </w:numPr>
        <w:jc w:val="both"/>
        <w:rPr>
          <w:rFonts w:hint="eastAsia"/>
        </w:rPr>
      </w:pPr>
      <w:r>
        <w:rPr>
          <w:rFonts w:hint="eastAsia"/>
        </w:rPr>
        <w:t>希伯来书11章13节：“这些人都是存着信心死的，并没有得着所应许的，却从远处望见，且欢喜迎接，又承认自己在世上是客旅，是寄居的。”</w:t>
      </w:r>
    </w:p>
    <w:p w14:paraId="06206625">
      <w:pPr>
        <w:widowControl w:val="0"/>
        <w:numPr>
          <w:ilvl w:val="0"/>
          <w:numId w:val="0"/>
        </w:numPr>
        <w:jc w:val="both"/>
        <w:rPr>
          <w:rFonts w:hint="eastAsia"/>
        </w:rPr>
      </w:pPr>
    </w:p>
    <w:p w14:paraId="50DC5E6D">
      <w:pPr>
        <w:widowControl w:val="0"/>
        <w:numPr>
          <w:ilvl w:val="0"/>
          <w:numId w:val="0"/>
        </w:numPr>
        <w:jc w:val="both"/>
        <w:rPr>
          <w:rFonts w:hint="eastAsia"/>
        </w:rPr>
      </w:pPr>
      <w:r>
        <w:rPr>
          <w:rFonts w:hint="eastAsia"/>
        </w:rPr>
        <w:t>For as ere any conclusion can be drawn in reasoning, there must be a major and a minor proposition, so to make up the act of faith, and to bring forth those holy fruits which are the consequences an conclusions of it in men's lives, that faith may be a working faith, it is necessary there be an application of generals to themselves.</w:t>
      </w:r>
    </w:p>
    <w:p w14:paraId="6D2C6C8D">
      <w:pPr>
        <w:widowControl w:val="0"/>
        <w:numPr>
          <w:ilvl w:val="0"/>
          <w:numId w:val="0"/>
        </w:numPr>
        <w:jc w:val="both"/>
        <w:rPr>
          <w:rFonts w:hint="eastAsia"/>
        </w:rPr>
      </w:pPr>
      <w:r>
        <w:rPr>
          <w:rFonts w:hint="eastAsia"/>
        </w:rPr>
        <w:t>因为正如在推理中，要得出任何结论，必须有一个大前提和一个小前提，所以要构成信心的行为，并结出那些圣洁的果子，即信心在人生命中的后果和结论，使信心成为一个有功效的信心，就必须将普遍原则应用在自己身上。</w:t>
      </w:r>
    </w:p>
    <w:p w14:paraId="5F161C86">
      <w:pPr>
        <w:widowControl w:val="0"/>
        <w:numPr>
          <w:ilvl w:val="0"/>
          <w:numId w:val="0"/>
        </w:numPr>
        <w:jc w:val="both"/>
        <w:rPr>
          <w:rFonts w:hint="eastAsia"/>
        </w:rPr>
      </w:pPr>
    </w:p>
    <w:p w14:paraId="0F369E8F">
      <w:pPr>
        <w:widowControl w:val="0"/>
        <w:numPr>
          <w:ilvl w:val="0"/>
          <w:numId w:val="0"/>
        </w:numPr>
        <w:jc w:val="both"/>
        <w:rPr>
          <w:rFonts w:hint="eastAsia"/>
        </w:rPr>
      </w:pPr>
      <w:r>
        <w:rPr>
          <w:rFonts w:hint="eastAsia"/>
        </w:rPr>
        <w:t>2.It is also true that wicked men do more commonly and more easilygive some kind of assent to the generals, as that all such and such threatenings are true, when they cannot endure application, no, not the thoughts of it, but self-love comes between, and shelters the blow with self-flattery, and some forced shift or other, to exclude itself out of the general; and therefore James expresseth their faith rather by the general than otherwise, to believe there is a God, &amp;c.; for without application such generals work not, yet wicked men do fail in the belief of the general.</w:t>
      </w:r>
    </w:p>
    <w:p w14:paraId="4E458066">
      <w:pPr>
        <w:widowControl w:val="0"/>
        <w:numPr>
          <w:ilvl w:val="0"/>
          <w:numId w:val="0"/>
        </w:numPr>
        <w:jc w:val="both"/>
        <w:rPr>
          <w:rFonts w:hint="eastAsia"/>
        </w:rPr>
      </w:pPr>
      <w:r>
        <w:rPr>
          <w:rFonts w:hint="eastAsia"/>
        </w:rPr>
        <w:t>第二，恶人确实更普遍、更容易对普遍原则给予某种认同，例如，所有这些那些的警告都是真实的，当他们无法忍受应用时，不，甚至连想都不能想，但自爱介入其中，用自欺来抵挡打击，并用一些牵强的借口，将自己排除在普遍原则之外；因此，雅各宁可用普遍原则而非其他来表达他们的信心，即相信有一位神等等；因为没有应用，这样的普遍原则不起作用，然而恶人确实在相信普遍原则上失败了。</w:t>
      </w:r>
    </w:p>
    <w:p w14:paraId="48E92721">
      <w:pPr>
        <w:widowControl w:val="0"/>
        <w:numPr>
          <w:ilvl w:val="0"/>
          <w:numId w:val="0"/>
        </w:numPr>
        <w:jc w:val="both"/>
        <w:rPr>
          <w:rFonts w:hint="eastAsia"/>
        </w:rPr>
      </w:pPr>
    </w:p>
    <w:p w14:paraId="658ADC20">
      <w:pPr>
        <w:widowControl w:val="0"/>
        <w:numPr>
          <w:ilvl w:val="0"/>
          <w:numId w:val="0"/>
        </w:numPr>
        <w:jc w:val="both"/>
        <w:rPr>
          <w:rFonts w:hint="eastAsia"/>
        </w:rPr>
      </w:pPr>
      <w:r>
        <w:rPr>
          <w:rFonts w:hint="eastAsia"/>
        </w:rPr>
        <w:t>For,</w:t>
      </w:r>
    </w:p>
    <w:p w14:paraId="3526D4A3">
      <w:pPr>
        <w:widowControl w:val="0"/>
        <w:numPr>
          <w:ilvl w:val="0"/>
          <w:numId w:val="0"/>
        </w:numPr>
        <w:jc w:val="both"/>
        <w:rPr>
          <w:rFonts w:hint="eastAsia"/>
        </w:rPr>
      </w:pPr>
      <w:r>
        <w:rPr>
          <w:rFonts w:hint="eastAsia"/>
        </w:rPr>
        <w:t>因为，</w:t>
      </w:r>
    </w:p>
    <w:p w14:paraId="7DA047C1">
      <w:pPr>
        <w:widowControl w:val="0"/>
        <w:numPr>
          <w:ilvl w:val="0"/>
          <w:numId w:val="0"/>
        </w:numPr>
        <w:jc w:val="both"/>
        <w:rPr>
          <w:rFonts w:hint="eastAsia"/>
        </w:rPr>
      </w:pPr>
    </w:p>
    <w:p w14:paraId="2A773E71">
      <w:pPr>
        <w:widowControl w:val="0"/>
        <w:numPr>
          <w:ilvl w:val="0"/>
          <w:numId w:val="0"/>
        </w:numPr>
        <w:jc w:val="both"/>
        <w:rPr>
          <w:rFonts w:hint="eastAsia"/>
        </w:rPr>
      </w:pPr>
      <w:r>
        <w:rPr>
          <w:rFonts w:hint="eastAsia"/>
        </w:rPr>
        <w:t>3.Though that applying act of faith is necessarily required, and is afarther thing, yet it is the truth and strength of our assent to the general that hath the great influence into our lives, to draw forth such conclusions of practice.</w:t>
      </w:r>
    </w:p>
    <w:p w14:paraId="2B568EF3">
      <w:pPr>
        <w:widowControl w:val="0"/>
        <w:numPr>
          <w:ilvl w:val="0"/>
          <w:numId w:val="0"/>
        </w:numPr>
        <w:jc w:val="both"/>
        <w:rPr>
          <w:rFonts w:hint="eastAsia"/>
        </w:rPr>
      </w:pPr>
      <w:r>
        <w:rPr>
          <w:rFonts w:hint="eastAsia"/>
        </w:rPr>
        <w:t>第三，虽然那应用性的信心行为是必需的，并且是更进一步的事，然而，我们对普遍原则认同的真实性和力量，对我们的生命有巨大的影响，能引出实践的结论。</w:t>
      </w:r>
    </w:p>
    <w:p w14:paraId="0471EF04">
      <w:pPr>
        <w:widowControl w:val="0"/>
        <w:numPr>
          <w:ilvl w:val="0"/>
          <w:numId w:val="0"/>
        </w:numPr>
        <w:jc w:val="both"/>
        <w:rPr>
          <w:rFonts w:hint="eastAsia"/>
        </w:rPr>
      </w:pPr>
    </w:p>
    <w:p w14:paraId="6FA78A66">
      <w:pPr>
        <w:widowControl w:val="0"/>
        <w:numPr>
          <w:ilvl w:val="0"/>
          <w:numId w:val="0"/>
        </w:numPr>
        <w:jc w:val="both"/>
        <w:rPr>
          <w:rFonts w:hint="eastAsia"/>
        </w:rPr>
      </w:pPr>
      <w:r>
        <w:rPr>
          <w:rFonts w:hint="eastAsia"/>
        </w:rPr>
        <w:t>My meaning is, it is the belief of the general which hath the chief stroke in setting men a-work.</w:t>
      </w:r>
    </w:p>
    <w:p w14:paraId="78B5C7CC">
      <w:pPr>
        <w:widowControl w:val="0"/>
        <w:numPr>
          <w:ilvl w:val="0"/>
          <w:numId w:val="0"/>
        </w:numPr>
        <w:jc w:val="both"/>
        <w:rPr>
          <w:rFonts w:hint="eastAsia"/>
        </w:rPr>
      </w:pPr>
      <w:r>
        <w:rPr>
          <w:rFonts w:hint="eastAsia"/>
        </w:rPr>
        <w:t>我的意思是，正是对普遍原则的相信，在使人行动起来方面起着主要的作用。</w:t>
      </w:r>
    </w:p>
    <w:p w14:paraId="390A521B">
      <w:pPr>
        <w:widowControl w:val="0"/>
        <w:numPr>
          <w:ilvl w:val="0"/>
          <w:numId w:val="0"/>
        </w:numPr>
        <w:jc w:val="both"/>
        <w:rPr>
          <w:rFonts w:hint="eastAsia"/>
        </w:rPr>
      </w:pPr>
    </w:p>
    <w:p w14:paraId="4C90D599">
      <w:pPr>
        <w:widowControl w:val="0"/>
        <w:numPr>
          <w:ilvl w:val="0"/>
          <w:numId w:val="0"/>
        </w:numPr>
        <w:jc w:val="both"/>
        <w:rPr>
          <w:rFonts w:hint="eastAsia"/>
        </w:rPr>
      </w:pPr>
      <w:r>
        <w:rPr>
          <w:rFonts w:hint="eastAsia"/>
        </w:rPr>
        <w:t>For as in reasoning the chief weight of the conclusion depends on the major, and the truth of it, though a minor is required, so also here in the working of faith, though application of generals is necessary, yet the main thing that stirs the heart is the particular application.</w:t>
      </w:r>
    </w:p>
    <w:p w14:paraId="1169154C">
      <w:pPr>
        <w:widowControl w:val="0"/>
        <w:numPr>
          <w:ilvl w:val="0"/>
          <w:numId w:val="0"/>
        </w:numPr>
        <w:jc w:val="both"/>
        <w:rPr>
          <w:rFonts w:hint="eastAsia"/>
        </w:rPr>
      </w:pPr>
      <w:r>
        <w:rPr>
          <w:rFonts w:hint="eastAsia"/>
        </w:rPr>
        <w:t>因为在推理中，结论的主要分量取决于大前提及其真实性，虽然也需要小前提，所以在信心的运作中也是如此，虽然应用普遍原则是必要的，但激动人心的主要是具体的应用。</w:t>
      </w:r>
    </w:p>
    <w:p w14:paraId="47E69774">
      <w:pPr>
        <w:widowControl w:val="0"/>
        <w:numPr>
          <w:ilvl w:val="0"/>
          <w:numId w:val="0"/>
        </w:numPr>
        <w:jc w:val="both"/>
        <w:rPr>
          <w:rFonts w:hint="eastAsia"/>
        </w:rPr>
      </w:pPr>
    </w:p>
    <w:p w14:paraId="771911F3">
      <w:pPr>
        <w:widowControl w:val="0"/>
        <w:numPr>
          <w:ilvl w:val="0"/>
          <w:numId w:val="0"/>
        </w:numPr>
        <w:jc w:val="both"/>
        <w:rPr>
          <w:rFonts w:hint="eastAsia"/>
        </w:rPr>
      </w:pPr>
      <w:r>
        <w:rPr>
          <w:rFonts w:hint="eastAsia"/>
        </w:rPr>
        <w:t>But yet though that applying special act of faith is required necessarily, and is to be added to the general, yet still it is the strength and truth of my belief of the general, that hath the main and great influence and stroke in the heart to set it on work, and which draws out the application; even as the conclusion, though it depends upon the minor proposition, yet especially on the major as the foundation of it.</w:t>
      </w:r>
    </w:p>
    <w:p w14:paraId="70CB6A13">
      <w:pPr>
        <w:widowControl w:val="0"/>
        <w:numPr>
          <w:ilvl w:val="0"/>
          <w:numId w:val="0"/>
        </w:numPr>
        <w:jc w:val="both"/>
        <w:rPr>
          <w:rFonts w:hint="eastAsia"/>
        </w:rPr>
      </w:pPr>
      <w:r>
        <w:rPr>
          <w:rFonts w:hint="eastAsia"/>
        </w:rPr>
        <w:t>然而，虽然那应用的特殊信心行为是必需的，并且要加在普遍原则之上，但仍然是我对普遍原则相信的力量和真实性，在心里有主要和巨大的影响和作用，使其行动起来，并引出应用；正如结论，虽然它取决于小前提，但尤其取决于大前提作为其基础。</w:t>
      </w:r>
    </w:p>
    <w:p w14:paraId="317B66A4">
      <w:pPr>
        <w:widowControl w:val="0"/>
        <w:numPr>
          <w:ilvl w:val="0"/>
          <w:numId w:val="0"/>
        </w:numPr>
        <w:jc w:val="both"/>
        <w:rPr>
          <w:rFonts w:hint="eastAsia"/>
        </w:rPr>
      </w:pPr>
    </w:p>
    <w:p w14:paraId="63B73CA4">
      <w:pPr>
        <w:widowControl w:val="0"/>
        <w:numPr>
          <w:ilvl w:val="0"/>
          <w:numId w:val="0"/>
        </w:numPr>
        <w:jc w:val="both"/>
        <w:rPr>
          <w:rFonts w:hint="eastAsia"/>
        </w:rPr>
      </w:pPr>
      <w:r>
        <w:rPr>
          <w:rFonts w:hint="eastAsia"/>
        </w:rPr>
        <w:t>Yea, and the strength of my apprehension of the truth and goodness of God, and his promises in the general, is partly, nay, mainly, the cause of the particular act of application, and much helps to draw the heart to seek God, and to trust him;</w:t>
      </w:r>
    </w:p>
    <w:p w14:paraId="66BF8E30">
      <w:pPr>
        <w:widowControl w:val="0"/>
        <w:numPr>
          <w:ilvl w:val="0"/>
          <w:numId w:val="0"/>
        </w:numPr>
        <w:jc w:val="both"/>
        <w:rPr>
          <w:rFonts w:hint="eastAsia"/>
        </w:rPr>
      </w:pPr>
      <w:r>
        <w:rPr>
          <w:rFonts w:hint="eastAsia"/>
        </w:rPr>
        <w:t>是的，我对神的真理和良善以及祂的普遍应许的领悟力，部分地，不，主要是，那具体应用行为的原因，并且极大地帮助吸引人心去寻求神，并信靠祂；</w:t>
      </w:r>
    </w:p>
    <w:p w14:paraId="658F8F4D">
      <w:pPr>
        <w:widowControl w:val="0"/>
        <w:numPr>
          <w:ilvl w:val="0"/>
          <w:numId w:val="0"/>
        </w:numPr>
        <w:jc w:val="both"/>
        <w:rPr>
          <w:rFonts w:hint="eastAsia"/>
        </w:rPr>
      </w:pPr>
    </w:p>
    <w:p w14:paraId="7095CDD3">
      <w:pPr>
        <w:widowControl w:val="0"/>
        <w:numPr>
          <w:ilvl w:val="0"/>
          <w:numId w:val="0"/>
        </w:numPr>
        <w:jc w:val="both"/>
        <w:rPr>
          <w:rFonts w:hint="eastAsia"/>
        </w:rPr>
      </w:pPr>
      <w:r>
        <w:rPr>
          <w:rFonts w:hint="eastAsia"/>
        </w:rPr>
        <w:t>yea, and the cause why men come not truly in to seek and serve God, is because they fall short in believing his goodness, mercy, and wrath, such as indeed they are in the general notion of them, Heb. 11:6.</w:t>
      </w:r>
    </w:p>
    <w:p w14:paraId="48D6A13B">
      <w:pPr>
        <w:widowControl w:val="0"/>
        <w:numPr>
          <w:ilvl w:val="0"/>
          <w:numId w:val="0"/>
        </w:numPr>
        <w:jc w:val="both"/>
        <w:rPr>
          <w:rFonts w:hint="eastAsia"/>
        </w:rPr>
      </w:pPr>
      <w:r>
        <w:rPr>
          <w:rFonts w:hint="eastAsia"/>
        </w:rPr>
        <w:t>是的，人们不真正来寻求和事奉神的原因，是因为他们在相信祂的良善、怜悯和忿怒上有所亏欠，即相信它们在普遍概念中确实是那样的（希伯来书11章6节）。</w:t>
      </w:r>
    </w:p>
    <w:p w14:paraId="1BD4E933">
      <w:pPr>
        <w:widowControl w:val="0"/>
        <w:numPr>
          <w:ilvl w:val="0"/>
          <w:numId w:val="0"/>
        </w:numPr>
        <w:jc w:val="both"/>
        <w:rPr>
          <w:rFonts w:hint="eastAsia"/>
        </w:rPr>
      </w:pPr>
    </w:p>
    <w:p w14:paraId="1EC9B89C">
      <w:pPr>
        <w:widowControl w:val="0"/>
        <w:numPr>
          <w:ilvl w:val="0"/>
          <w:numId w:val="0"/>
        </w:numPr>
        <w:jc w:val="both"/>
        <w:rPr>
          <w:rFonts w:hint="eastAsia"/>
        </w:rPr>
      </w:pPr>
      <w:r>
        <w:rPr>
          <w:rFonts w:hint="eastAsia"/>
        </w:rPr>
        <w:t>Therefore what says the psalmist? Ps. 9:10, 'And they that know thy name will put their trust in thee: for thou, Lord, hast not forsaken them that seek thee.'</w:t>
      </w:r>
    </w:p>
    <w:p w14:paraId="254EA693">
      <w:pPr>
        <w:widowControl w:val="0"/>
        <w:numPr>
          <w:ilvl w:val="0"/>
          <w:numId w:val="0"/>
        </w:numPr>
        <w:jc w:val="both"/>
        <w:rPr>
          <w:rFonts w:hint="eastAsia"/>
        </w:rPr>
      </w:pPr>
      <w:r>
        <w:rPr>
          <w:rFonts w:hint="eastAsia"/>
        </w:rPr>
        <w:t>因此，诗篇作者怎么说？诗篇9篇10节：“耶和华啊，认识你名的人要倚靠你，因你没有离弃寻求你的人。”</w:t>
      </w:r>
    </w:p>
    <w:p w14:paraId="5B1EDAC7">
      <w:pPr>
        <w:widowControl w:val="0"/>
        <w:numPr>
          <w:ilvl w:val="0"/>
          <w:numId w:val="0"/>
        </w:numPr>
        <w:jc w:val="both"/>
        <w:rPr>
          <w:rFonts w:hint="eastAsia"/>
        </w:rPr>
      </w:pPr>
    </w:p>
    <w:p w14:paraId="78F6EFA9">
      <w:pPr>
        <w:widowControl w:val="0"/>
        <w:numPr>
          <w:ilvl w:val="0"/>
          <w:numId w:val="0"/>
        </w:numPr>
        <w:jc w:val="both"/>
        <w:rPr>
          <w:rFonts w:hint="eastAsia"/>
        </w:rPr>
      </w:pPr>
      <w:r>
        <w:rPr>
          <w:rFonts w:hint="eastAsia"/>
        </w:rPr>
        <w:t>Those that know thy name—that is, truly apprehend and believe what a gracious, just, merciful, powerful, all-sufficient God thou art, and able to make them happy—they will trust in thee.</w:t>
      </w:r>
    </w:p>
    <w:p w14:paraId="454CE345">
      <w:pPr>
        <w:widowControl w:val="0"/>
        <w:numPr>
          <w:ilvl w:val="0"/>
          <w:numId w:val="0"/>
        </w:numPr>
        <w:jc w:val="both"/>
        <w:rPr>
          <w:rFonts w:hint="eastAsia"/>
        </w:rPr>
      </w:pPr>
      <w:r>
        <w:rPr>
          <w:rFonts w:hint="eastAsia"/>
        </w:rPr>
        <w:t>那些认识你名的人——就是，真正领会并相信你是何等一位恩慈、公义、怜悯、大能、全足的神，并能使他们幸福——他们将信靠你。</w:t>
      </w:r>
    </w:p>
    <w:p w14:paraId="1326550A">
      <w:pPr>
        <w:widowControl w:val="0"/>
        <w:numPr>
          <w:ilvl w:val="0"/>
          <w:numId w:val="0"/>
        </w:numPr>
        <w:jc w:val="both"/>
        <w:rPr>
          <w:rFonts w:hint="eastAsia"/>
        </w:rPr>
      </w:pPr>
    </w:p>
    <w:p w14:paraId="4DC21679">
      <w:pPr>
        <w:widowControl w:val="0"/>
        <w:numPr>
          <w:ilvl w:val="0"/>
          <w:numId w:val="0"/>
        </w:numPr>
        <w:jc w:val="both"/>
        <w:rPr>
          <w:rFonts w:hint="eastAsia"/>
        </w:rPr>
      </w:pPr>
      <w:r>
        <w:rPr>
          <w:rFonts w:hint="eastAsia"/>
        </w:rPr>
        <w:t>And the reason men do not is, they fail in the general knowledge and faith of this; therefore the name of God, i.e. the mercy that is in him, is the main ground of faith, because mercy and redemption is with him: Ps. 130:4, 7, 'But there is forgiveness with thee, that thou mayest be feared.</w:t>
      </w:r>
    </w:p>
    <w:p w14:paraId="08F98CDB">
      <w:pPr>
        <w:widowControl w:val="0"/>
        <w:numPr>
          <w:ilvl w:val="0"/>
          <w:numId w:val="0"/>
        </w:numPr>
        <w:jc w:val="both"/>
        <w:rPr>
          <w:rFonts w:hint="eastAsia"/>
        </w:rPr>
      </w:pPr>
      <w:r>
        <w:rPr>
          <w:rFonts w:hint="eastAsia"/>
        </w:rPr>
        <w:t>人们不这样做的原因，是他们在这方面的普遍知识和信心上失败了；因此，神的名，即祂里面的怜悯，是信心的主要根据，因为在祂有怜悯和救赎：诗篇130篇4、7节：“但在你有赦免之恩，要叫人敬畏你。</w:t>
      </w:r>
    </w:p>
    <w:p w14:paraId="4719DE19">
      <w:pPr>
        <w:widowControl w:val="0"/>
        <w:numPr>
          <w:ilvl w:val="0"/>
          <w:numId w:val="0"/>
        </w:numPr>
        <w:jc w:val="both"/>
        <w:rPr>
          <w:rFonts w:hint="eastAsia"/>
        </w:rPr>
      </w:pPr>
    </w:p>
    <w:p w14:paraId="6824DE00">
      <w:pPr>
        <w:widowControl w:val="0"/>
        <w:numPr>
          <w:ilvl w:val="0"/>
          <w:numId w:val="0"/>
        </w:numPr>
        <w:jc w:val="both"/>
        <w:rPr>
          <w:rFonts w:hint="eastAsia"/>
        </w:rPr>
      </w:pPr>
      <w:r>
        <w:rPr>
          <w:rFonts w:hint="eastAsia"/>
        </w:rPr>
        <w:t>Let Israel hope in the Lord: for with the Lord there is mercy, and with him is plenteous redemption.'</w:t>
      </w:r>
    </w:p>
    <w:p w14:paraId="160F1C8E">
      <w:pPr>
        <w:widowControl w:val="0"/>
        <w:numPr>
          <w:ilvl w:val="0"/>
          <w:numId w:val="0"/>
        </w:numPr>
        <w:jc w:val="both"/>
        <w:rPr>
          <w:rFonts w:hint="eastAsia"/>
        </w:rPr>
      </w:pPr>
      <w:r>
        <w:rPr>
          <w:rFonts w:hint="eastAsia"/>
        </w:rPr>
        <w:t>以色列啊，你当仰望耶和华！因祂有慈爱，有丰盛的救恩。”</w:t>
      </w:r>
    </w:p>
    <w:p w14:paraId="0B047CAF">
      <w:pPr>
        <w:widowControl w:val="0"/>
        <w:numPr>
          <w:ilvl w:val="0"/>
          <w:numId w:val="0"/>
        </w:numPr>
        <w:jc w:val="both"/>
        <w:rPr>
          <w:rFonts w:hint="eastAsia"/>
        </w:rPr>
      </w:pPr>
    </w:p>
    <w:p w14:paraId="7D706207">
      <w:pPr>
        <w:widowControl w:val="0"/>
        <w:numPr>
          <w:ilvl w:val="0"/>
          <w:numId w:val="0"/>
        </w:numPr>
        <w:jc w:val="both"/>
        <w:rPr>
          <w:rFonts w:hint="eastAsia"/>
        </w:rPr>
      </w:pPr>
      <w:r>
        <w:rPr>
          <w:rFonts w:hint="eastAsia"/>
        </w:rPr>
        <w:t>Did men believe it strongly enough, as they did who said, 'We have heard that the kings of Israel are merciful kings,' they would put ropes about their necks, and submit themselves.</w:t>
      </w:r>
    </w:p>
    <w:p w14:paraId="6D221A14">
      <w:pPr>
        <w:widowControl w:val="0"/>
        <w:numPr>
          <w:ilvl w:val="0"/>
          <w:numId w:val="0"/>
        </w:numPr>
        <w:jc w:val="both"/>
        <w:rPr>
          <w:rFonts w:hint="eastAsia"/>
        </w:rPr>
      </w:pPr>
      <w:r>
        <w:rPr>
          <w:rFonts w:hint="eastAsia"/>
        </w:rPr>
        <w:t>人们若能足够坚定地相信，就像那些说“我们听说以色列诸王是仁慈的王”的人那样，他们就会把绳索套在脖子上，并且降服自己。</w:t>
      </w:r>
    </w:p>
    <w:p w14:paraId="660BCFBB">
      <w:pPr>
        <w:widowControl w:val="0"/>
        <w:numPr>
          <w:ilvl w:val="0"/>
          <w:numId w:val="0"/>
        </w:numPr>
        <w:jc w:val="both"/>
        <w:rPr>
          <w:rFonts w:hint="eastAsia"/>
        </w:rPr>
      </w:pPr>
    </w:p>
    <w:p w14:paraId="07835B80">
      <w:pPr>
        <w:pStyle w:val="3"/>
        <w:bidi w:val="0"/>
        <w:jc w:val="center"/>
        <w:rPr>
          <w:rFonts w:hint="eastAsia"/>
          <w:i/>
          <w:iCs/>
          <w:sz w:val="40"/>
          <w:szCs w:val="36"/>
        </w:rPr>
      </w:pPr>
      <w:r>
        <w:rPr>
          <w:rFonts w:hint="eastAsia"/>
          <w:i/>
          <w:iCs/>
          <w:sz w:val="40"/>
          <w:szCs w:val="36"/>
        </w:rPr>
        <w:t>CHAPTER VII:</w:t>
      </w:r>
    </w:p>
    <w:p w14:paraId="3412DD0B">
      <w:pPr>
        <w:pStyle w:val="3"/>
        <w:bidi w:val="0"/>
        <w:jc w:val="center"/>
        <w:rPr>
          <w:rFonts w:hint="eastAsia"/>
          <w:i/>
          <w:iCs/>
          <w:sz w:val="40"/>
          <w:szCs w:val="36"/>
        </w:rPr>
      </w:pPr>
      <w:r>
        <w:rPr>
          <w:rFonts w:hint="eastAsia"/>
          <w:i/>
          <w:iCs/>
          <w:sz w:val="40"/>
          <w:szCs w:val="36"/>
        </w:rPr>
        <w:t>第七章：</w:t>
      </w:r>
    </w:p>
    <w:p w14:paraId="2BCC4745">
      <w:pPr>
        <w:pStyle w:val="3"/>
        <w:bidi w:val="0"/>
        <w:jc w:val="center"/>
        <w:rPr>
          <w:rFonts w:hint="eastAsia"/>
          <w:i/>
          <w:iCs/>
          <w:sz w:val="40"/>
          <w:szCs w:val="36"/>
        </w:rPr>
      </w:pPr>
      <w:r>
        <w:rPr>
          <w:rFonts w:hint="eastAsia"/>
          <w:i/>
          <w:iCs/>
          <w:sz w:val="40"/>
          <w:szCs w:val="36"/>
        </w:rPr>
        <w:t>The truth of faith assenting unto the first general principles of religion</w:t>
      </w:r>
    </w:p>
    <w:p w14:paraId="080ABC3A">
      <w:pPr>
        <w:pStyle w:val="3"/>
        <w:bidi w:val="0"/>
        <w:jc w:val="center"/>
        <w:rPr>
          <w:rFonts w:hint="eastAsia"/>
          <w:i/>
          <w:iCs/>
          <w:sz w:val="40"/>
          <w:szCs w:val="36"/>
        </w:rPr>
      </w:pPr>
      <w:r>
        <w:rPr>
          <w:rFonts w:hint="eastAsia"/>
          <w:i/>
          <w:iCs/>
          <w:sz w:val="40"/>
          <w:szCs w:val="36"/>
        </w:rPr>
        <w:t>认同信仰首要普遍原则的信心的真实性</w:t>
      </w:r>
    </w:p>
    <w:p w14:paraId="730D44A8">
      <w:pPr>
        <w:widowControl w:val="0"/>
        <w:numPr>
          <w:ilvl w:val="0"/>
          <w:numId w:val="0"/>
        </w:numPr>
        <w:jc w:val="both"/>
        <w:rPr>
          <w:rFonts w:hint="eastAsia"/>
        </w:rPr>
      </w:pPr>
    </w:p>
    <w:p w14:paraId="4D046A46">
      <w:pPr>
        <w:widowControl w:val="0"/>
        <w:numPr>
          <w:ilvl w:val="0"/>
          <w:numId w:val="0"/>
        </w:numPr>
        <w:jc w:val="both"/>
        <w:rPr>
          <w:rFonts w:hint="eastAsia"/>
        </w:rPr>
      </w:pPr>
      <w:r>
        <w:rPr>
          <w:rFonts w:hint="eastAsia"/>
        </w:rPr>
        <w:t>That the truth of faith assenting unto the first general principles of religion, which wicked men want, hath a great influence on practical godliness, where they are sincerely and heartily believed</w:t>
      </w:r>
    </w:p>
    <w:p w14:paraId="0261DED2">
      <w:pPr>
        <w:widowControl w:val="0"/>
        <w:numPr>
          <w:ilvl w:val="0"/>
          <w:numId w:val="0"/>
        </w:numPr>
        <w:jc w:val="both"/>
        <w:rPr>
          <w:rFonts w:hint="eastAsia"/>
        </w:rPr>
      </w:pPr>
      <w:r>
        <w:rPr>
          <w:rFonts w:hint="eastAsia"/>
        </w:rPr>
        <w:t>认同信仰首要普遍原则的信心的真实性，即恶人所缺乏的，当这些原则被真诚地、由衷地相信时，对实践的敬虔有巨大的影响</w:t>
      </w:r>
    </w:p>
    <w:p w14:paraId="00C7B73D">
      <w:pPr>
        <w:widowControl w:val="0"/>
        <w:numPr>
          <w:ilvl w:val="0"/>
          <w:numId w:val="0"/>
        </w:numPr>
        <w:jc w:val="both"/>
        <w:rPr>
          <w:rFonts w:hint="eastAsia"/>
        </w:rPr>
      </w:pPr>
    </w:p>
    <w:p w14:paraId="5E3C2B84">
      <w:pPr>
        <w:widowControl w:val="0"/>
        <w:numPr>
          <w:ilvl w:val="0"/>
          <w:numId w:val="0"/>
        </w:numPr>
        <w:jc w:val="both"/>
        <w:rPr>
          <w:rFonts w:hint="eastAsia"/>
        </w:rPr>
      </w:pPr>
      <w:r>
        <w:rPr>
          <w:rFonts w:hint="eastAsia"/>
        </w:rPr>
        <w:t>That the truth of faith believing things in the general hath the main influence, may many ways be evidenced.</w:t>
      </w:r>
    </w:p>
    <w:p w14:paraId="609B3C80">
      <w:pPr>
        <w:widowControl w:val="0"/>
        <w:numPr>
          <w:ilvl w:val="0"/>
          <w:numId w:val="0"/>
        </w:numPr>
        <w:jc w:val="both"/>
        <w:rPr>
          <w:rFonts w:hint="eastAsia"/>
        </w:rPr>
      </w:pPr>
      <w:r>
        <w:rPr>
          <w:rFonts w:hint="eastAsia"/>
        </w:rPr>
        <w:t>信心相信普遍事物的真实性具有主要影响，这可以从许多方面得到证明。</w:t>
      </w:r>
    </w:p>
    <w:p w14:paraId="35CE49AF">
      <w:pPr>
        <w:widowControl w:val="0"/>
        <w:numPr>
          <w:ilvl w:val="0"/>
          <w:numId w:val="0"/>
        </w:numPr>
        <w:jc w:val="both"/>
        <w:rPr>
          <w:rFonts w:hint="eastAsia"/>
        </w:rPr>
      </w:pPr>
    </w:p>
    <w:p w14:paraId="6A371838">
      <w:pPr>
        <w:widowControl w:val="0"/>
        <w:numPr>
          <w:ilvl w:val="0"/>
          <w:numId w:val="0"/>
        </w:numPr>
        <w:jc w:val="both"/>
        <w:rPr>
          <w:rFonts w:hint="eastAsia"/>
        </w:rPr>
      </w:pPr>
      <w:r>
        <w:rPr>
          <w:rFonts w:hint="eastAsia"/>
        </w:rPr>
        <w:t>1.There is something in that which the papists urge, namely, that theScriptures usually express saving faith by that act of it whereby we believe but the generals;</w:t>
      </w:r>
    </w:p>
    <w:p w14:paraId="7613F413">
      <w:pPr>
        <w:widowControl w:val="0"/>
        <w:numPr>
          <w:ilvl w:val="0"/>
          <w:numId w:val="0"/>
        </w:numPr>
        <w:jc w:val="both"/>
        <w:rPr>
          <w:rFonts w:hint="eastAsia"/>
        </w:rPr>
      </w:pPr>
      <w:r>
        <w:rPr>
          <w:rFonts w:hint="eastAsia"/>
        </w:rPr>
        <w:t>第一，天主教徒所强调的有其道理，即圣经通常用我们相信普遍原则的行为来表达得救的信心；</w:t>
      </w:r>
    </w:p>
    <w:p w14:paraId="2E456461">
      <w:pPr>
        <w:widowControl w:val="0"/>
        <w:numPr>
          <w:ilvl w:val="0"/>
          <w:numId w:val="0"/>
        </w:numPr>
        <w:jc w:val="both"/>
        <w:rPr>
          <w:rFonts w:hint="eastAsia"/>
        </w:rPr>
      </w:pPr>
    </w:p>
    <w:p w14:paraId="1B12539C">
      <w:pPr>
        <w:widowControl w:val="0"/>
        <w:numPr>
          <w:ilvl w:val="0"/>
          <w:numId w:val="0"/>
        </w:numPr>
        <w:jc w:val="both"/>
        <w:rPr>
          <w:rFonts w:hint="eastAsia"/>
        </w:rPr>
      </w:pPr>
      <w:r>
        <w:rPr>
          <w:rFonts w:hint="eastAsia"/>
        </w:rPr>
        <w:t>though they make use of it to a wrong end, namely, to shew that to believe things in the general, without application, is enough to salvation, which is most false.</w:t>
      </w:r>
    </w:p>
    <w:p w14:paraId="5A1A1CB2">
      <w:pPr>
        <w:widowControl w:val="0"/>
        <w:numPr>
          <w:ilvl w:val="0"/>
          <w:numId w:val="0"/>
        </w:numPr>
        <w:jc w:val="both"/>
        <w:rPr>
          <w:rFonts w:hint="eastAsia"/>
        </w:rPr>
      </w:pPr>
      <w:r>
        <w:rPr>
          <w:rFonts w:hint="eastAsia"/>
        </w:rPr>
        <w:t>虽然他们用它来达到一个错误的目的，即表明相信普遍事物，而没有应用，就足以得救，这是大错特错的。</w:t>
      </w:r>
    </w:p>
    <w:p w14:paraId="754188A0">
      <w:pPr>
        <w:widowControl w:val="0"/>
        <w:numPr>
          <w:ilvl w:val="0"/>
          <w:numId w:val="0"/>
        </w:numPr>
        <w:jc w:val="both"/>
        <w:rPr>
          <w:rFonts w:hint="eastAsia"/>
        </w:rPr>
      </w:pPr>
    </w:p>
    <w:p w14:paraId="74BED209">
      <w:pPr>
        <w:widowControl w:val="0"/>
        <w:numPr>
          <w:ilvl w:val="0"/>
          <w:numId w:val="0"/>
        </w:numPr>
        <w:jc w:val="both"/>
        <w:rPr>
          <w:rFonts w:hint="eastAsia"/>
        </w:rPr>
      </w:pPr>
      <w:r>
        <w:rPr>
          <w:rFonts w:hint="eastAsia"/>
        </w:rPr>
        <w:t>But yet thus much may be thence gathered, that general faith hath a great influence in believing, and the workings of the heart;</w:t>
      </w:r>
    </w:p>
    <w:p w14:paraId="5CA817E9">
      <w:pPr>
        <w:widowControl w:val="0"/>
        <w:numPr>
          <w:ilvl w:val="0"/>
          <w:numId w:val="0"/>
        </w:numPr>
        <w:jc w:val="both"/>
        <w:rPr>
          <w:rFonts w:hint="eastAsia"/>
        </w:rPr>
      </w:pPr>
      <w:r>
        <w:rPr>
          <w:rFonts w:hint="eastAsia"/>
        </w:rPr>
        <w:t>但从中可以得出这一点，即普遍的信心在相信和内心的运作中具有巨大的影响；</w:t>
      </w:r>
    </w:p>
    <w:p w14:paraId="4360098E">
      <w:pPr>
        <w:widowControl w:val="0"/>
        <w:numPr>
          <w:ilvl w:val="0"/>
          <w:numId w:val="0"/>
        </w:numPr>
        <w:jc w:val="both"/>
        <w:rPr>
          <w:rFonts w:hint="eastAsia"/>
        </w:rPr>
      </w:pPr>
    </w:p>
    <w:p w14:paraId="1BC72051">
      <w:pPr>
        <w:widowControl w:val="0"/>
        <w:numPr>
          <w:ilvl w:val="0"/>
          <w:numId w:val="0"/>
        </w:numPr>
        <w:jc w:val="both"/>
        <w:rPr>
          <w:rFonts w:hint="eastAsia"/>
        </w:rPr>
      </w:pPr>
      <w:r>
        <w:rPr>
          <w:rFonts w:hint="eastAsia"/>
        </w:rPr>
        <w:t>so Peter's faith is expressed by a belief in the general that Jesus was the Son of God, and Christ tells him that was the rock he would build his church upon: Mat. 16:16, 17, 'And Simon Peter answered and said, Thou art Christ the Son of the living God. And Jesus answered and said unto him, Blessed art thou, Simon Barjonas: for flesh and blood hath not revealed it unto thee, but my Father which is in heaven.'</w:t>
      </w:r>
    </w:p>
    <w:p w14:paraId="5DAC7396">
      <w:pPr>
        <w:widowControl w:val="0"/>
        <w:numPr>
          <w:ilvl w:val="0"/>
          <w:numId w:val="0"/>
        </w:numPr>
        <w:jc w:val="both"/>
        <w:rPr>
          <w:rFonts w:hint="eastAsia"/>
        </w:rPr>
      </w:pPr>
      <w:r>
        <w:rPr>
          <w:rFonts w:hint="eastAsia"/>
        </w:rPr>
        <w:t>所以彼得的信心被表达为普遍相信耶稣是神的儿子，基督告诉他那是祂要建立教会的磐石：马太福音16章16-17节：“西门彼得回答说：‘你是基督，是永生神的儿子。’耶稣对他说：‘西门巴约拿，你是有福的！因为这不是属血肉的指示你的，乃是我在天上的父指示的。’”</w:t>
      </w:r>
    </w:p>
    <w:p w14:paraId="53392785">
      <w:pPr>
        <w:widowControl w:val="0"/>
        <w:numPr>
          <w:ilvl w:val="0"/>
          <w:numId w:val="0"/>
        </w:numPr>
        <w:jc w:val="both"/>
        <w:rPr>
          <w:rFonts w:hint="eastAsia"/>
        </w:rPr>
      </w:pPr>
    </w:p>
    <w:p w14:paraId="69242A4D">
      <w:pPr>
        <w:widowControl w:val="0"/>
        <w:numPr>
          <w:ilvl w:val="0"/>
          <w:numId w:val="0"/>
        </w:numPr>
        <w:jc w:val="both"/>
        <w:rPr>
          <w:rFonts w:hint="eastAsia"/>
        </w:rPr>
      </w:pPr>
      <w:r>
        <w:rPr>
          <w:rFonts w:hint="eastAsia"/>
        </w:rPr>
        <w:t>So in Acts 8:37, 'And Philip said, If thou believest with all thine heart, thou mayest. And he answered and said, I believe that Jesus Christ is the Son of God.'</w:t>
      </w:r>
    </w:p>
    <w:p w14:paraId="6217C8A4">
      <w:pPr>
        <w:widowControl w:val="0"/>
        <w:numPr>
          <w:ilvl w:val="0"/>
          <w:numId w:val="0"/>
        </w:numPr>
        <w:jc w:val="both"/>
        <w:rPr>
          <w:rFonts w:hint="eastAsia"/>
        </w:rPr>
      </w:pPr>
      <w:r>
        <w:rPr>
          <w:rFonts w:hint="eastAsia"/>
        </w:rPr>
        <w:t>所以在使徒行传8章37节：“腓利说：‘你若是一心一意地信，就可以。’他回答说：‘我信耶稣基督是神的儿子。’”</w:t>
      </w:r>
    </w:p>
    <w:p w14:paraId="0B2FE38B">
      <w:pPr>
        <w:widowControl w:val="0"/>
        <w:numPr>
          <w:ilvl w:val="0"/>
          <w:numId w:val="0"/>
        </w:numPr>
        <w:jc w:val="both"/>
        <w:rPr>
          <w:rFonts w:hint="eastAsia"/>
        </w:rPr>
      </w:pPr>
    </w:p>
    <w:p w14:paraId="3F99124F">
      <w:pPr>
        <w:widowControl w:val="0"/>
        <w:numPr>
          <w:ilvl w:val="0"/>
          <w:numId w:val="0"/>
        </w:numPr>
        <w:jc w:val="both"/>
        <w:rPr>
          <w:rFonts w:hint="eastAsia"/>
        </w:rPr>
      </w:pPr>
      <w:r>
        <w:rPr>
          <w:rFonts w:hint="eastAsia"/>
        </w:rPr>
        <w:t>So Christ catechiseth Mary in the belief of the generals: John 11:26, 'And whosoever liveth, and believeth in me, shall never die. Believest thou this?' and she expresseth her faith again in this: ver. 27, 'She saith unto him, Yea, Lord: I believe that thou art the Christ, the Son of God, which should come into the world.'</w:t>
      </w:r>
    </w:p>
    <w:p w14:paraId="4212F91E">
      <w:pPr>
        <w:widowControl w:val="0"/>
        <w:numPr>
          <w:ilvl w:val="0"/>
          <w:numId w:val="0"/>
        </w:numPr>
        <w:jc w:val="both"/>
        <w:rPr>
          <w:rFonts w:hint="eastAsia"/>
        </w:rPr>
      </w:pPr>
      <w:r>
        <w:rPr>
          <w:rFonts w:hint="eastAsia"/>
        </w:rPr>
        <w:t>所以基督在普遍原则的信仰上教导马利亚：约翰福音11章26节：“凡活着信我的人必永远不死。你信这话吗？”她又这样表达她的信心：第27节：“她说：‘主啊，是的，我信你是基督，是神的儿子，就是那要临到世界的。’”</w:t>
      </w:r>
    </w:p>
    <w:p w14:paraId="19098A9B">
      <w:pPr>
        <w:widowControl w:val="0"/>
        <w:numPr>
          <w:ilvl w:val="0"/>
          <w:numId w:val="0"/>
        </w:numPr>
        <w:jc w:val="both"/>
        <w:rPr>
          <w:rFonts w:hint="eastAsia"/>
        </w:rPr>
      </w:pPr>
    </w:p>
    <w:p w14:paraId="7EC683CE">
      <w:pPr>
        <w:widowControl w:val="0"/>
        <w:numPr>
          <w:ilvl w:val="0"/>
          <w:numId w:val="0"/>
        </w:numPr>
        <w:jc w:val="both"/>
        <w:rPr>
          <w:rFonts w:hint="eastAsia"/>
        </w:rPr>
      </w:pPr>
      <w:r>
        <w:rPr>
          <w:rFonts w:hint="eastAsia"/>
        </w:rPr>
        <w:t>For their firm, and strong, and full assent to these generals was a great cause of coming and cleaving to him, and following of him; as our best divines interpret these speeches.</w:t>
      </w:r>
    </w:p>
    <w:p w14:paraId="658D3566">
      <w:pPr>
        <w:widowControl w:val="0"/>
        <w:numPr>
          <w:ilvl w:val="0"/>
          <w:numId w:val="0"/>
        </w:numPr>
        <w:jc w:val="both"/>
        <w:rPr>
          <w:rFonts w:hint="eastAsia"/>
        </w:rPr>
      </w:pPr>
      <w:r>
        <w:rPr>
          <w:rFonts w:hint="eastAsia"/>
        </w:rPr>
        <w:t>因为他们对这些普遍原则的坚定、强烈和完全的认同，是他们来到祂面前、紧靠祂、跟随祂的一个重要原因；正如我们最好的神学家们所解释的这些话。</w:t>
      </w:r>
    </w:p>
    <w:p w14:paraId="4121D8E1">
      <w:pPr>
        <w:widowControl w:val="0"/>
        <w:numPr>
          <w:ilvl w:val="0"/>
          <w:numId w:val="0"/>
        </w:numPr>
        <w:jc w:val="both"/>
        <w:rPr>
          <w:rFonts w:hint="eastAsia"/>
        </w:rPr>
      </w:pPr>
    </w:p>
    <w:p w14:paraId="2C864F42">
      <w:pPr>
        <w:widowControl w:val="0"/>
        <w:numPr>
          <w:ilvl w:val="0"/>
          <w:numId w:val="0"/>
        </w:numPr>
        <w:jc w:val="both"/>
        <w:rPr>
          <w:rFonts w:hint="eastAsia"/>
        </w:rPr>
      </w:pPr>
      <w:r>
        <w:rPr>
          <w:rFonts w:hint="eastAsia"/>
        </w:rPr>
        <w:t>2.We find by experience that when men come to make use of theirfaith in any particular business, weakness of assent to the general, and doubting of the greatness of God's power and mercy in the general, is secretly the thing as much stuck at as anything else.</w:t>
      </w:r>
    </w:p>
    <w:p w14:paraId="6B2AAF8C">
      <w:pPr>
        <w:widowControl w:val="0"/>
        <w:numPr>
          <w:ilvl w:val="0"/>
          <w:numId w:val="0"/>
        </w:numPr>
        <w:jc w:val="both"/>
        <w:rPr>
          <w:rFonts w:hint="eastAsia"/>
        </w:rPr>
      </w:pPr>
      <w:r>
        <w:rPr>
          <w:rFonts w:hint="eastAsia"/>
        </w:rPr>
        <w:t>第二，我们从经验中发现，当人们在任何具体事务中运用他们的信心时，对普遍原则认同的软弱，以及对神的大能和怜悯的普遍性的怀疑，暗中是与其他任何事一样成为障碍的事。</w:t>
      </w:r>
    </w:p>
    <w:p w14:paraId="42555EFE">
      <w:pPr>
        <w:widowControl w:val="0"/>
        <w:numPr>
          <w:ilvl w:val="0"/>
          <w:numId w:val="0"/>
        </w:numPr>
        <w:jc w:val="both"/>
        <w:rPr>
          <w:rFonts w:hint="eastAsia"/>
        </w:rPr>
      </w:pPr>
    </w:p>
    <w:p w14:paraId="3287E0FF">
      <w:pPr>
        <w:widowControl w:val="0"/>
        <w:numPr>
          <w:ilvl w:val="0"/>
          <w:numId w:val="0"/>
        </w:numPr>
        <w:jc w:val="both"/>
        <w:rPr>
          <w:rFonts w:hint="eastAsia"/>
        </w:rPr>
      </w:pPr>
      <w:r>
        <w:rPr>
          <w:rFonts w:hint="eastAsia"/>
        </w:rPr>
        <w:t>So David called the promise itself into question, 'All men are liars,' Samuel and all.</w:t>
      </w:r>
    </w:p>
    <w:p w14:paraId="3182CFAB">
      <w:pPr>
        <w:widowControl w:val="0"/>
        <w:numPr>
          <w:ilvl w:val="0"/>
          <w:numId w:val="0"/>
        </w:numPr>
        <w:jc w:val="both"/>
        <w:rPr>
          <w:rFonts w:hint="eastAsia"/>
        </w:rPr>
      </w:pPr>
      <w:r>
        <w:rPr>
          <w:rFonts w:hint="eastAsia"/>
        </w:rPr>
        <w:t>所以大卫质疑了应许本身，“人都是说谎的”，撒母耳和所有人都一样。</w:t>
      </w:r>
    </w:p>
    <w:p w14:paraId="28238685">
      <w:pPr>
        <w:widowControl w:val="0"/>
        <w:numPr>
          <w:ilvl w:val="0"/>
          <w:numId w:val="0"/>
        </w:numPr>
        <w:jc w:val="both"/>
        <w:rPr>
          <w:rFonts w:hint="eastAsia"/>
        </w:rPr>
      </w:pPr>
    </w:p>
    <w:p w14:paraId="504D1D72">
      <w:pPr>
        <w:widowControl w:val="0"/>
        <w:numPr>
          <w:ilvl w:val="0"/>
          <w:numId w:val="0"/>
        </w:numPr>
        <w:jc w:val="both"/>
        <w:rPr>
          <w:rFonts w:hint="eastAsia"/>
        </w:rPr>
      </w:pPr>
      <w:r>
        <w:rPr>
          <w:rFonts w:hint="eastAsia"/>
        </w:rPr>
        <w:t>Thus when they were put to it for victuals, Can God prepare a table in the wilderness? say they, Ps. 78:19, 'Yea, they spake against God: they said, Can God famish a table in the wilderness?'</w:t>
      </w:r>
    </w:p>
    <w:p w14:paraId="7B73917B">
      <w:pPr>
        <w:widowControl w:val="0"/>
        <w:numPr>
          <w:ilvl w:val="0"/>
          <w:numId w:val="0"/>
        </w:numPr>
        <w:jc w:val="both"/>
        <w:rPr>
          <w:rFonts w:hint="eastAsia"/>
        </w:rPr>
      </w:pPr>
      <w:r>
        <w:rPr>
          <w:rFonts w:hint="eastAsia"/>
        </w:rPr>
        <w:t>因此，当他们为食物所困时，他们说，神能在旷野摆设筵席吗？诗篇78篇19节：“并且妄论神说：‘神在旷野岂能摆设筵席吗？’”</w:t>
      </w:r>
    </w:p>
    <w:p w14:paraId="639BB16D">
      <w:pPr>
        <w:widowControl w:val="0"/>
        <w:numPr>
          <w:ilvl w:val="0"/>
          <w:numId w:val="0"/>
        </w:numPr>
        <w:jc w:val="both"/>
        <w:rPr>
          <w:rFonts w:hint="eastAsia"/>
        </w:rPr>
      </w:pPr>
    </w:p>
    <w:p w14:paraId="55863CF7">
      <w:pPr>
        <w:widowControl w:val="0"/>
        <w:numPr>
          <w:ilvl w:val="0"/>
          <w:numId w:val="0"/>
        </w:numPr>
        <w:jc w:val="both"/>
        <w:rPr>
          <w:rFonts w:hint="eastAsia"/>
        </w:rPr>
      </w:pPr>
      <w:r>
        <w:rPr>
          <w:rFonts w:hint="eastAsia"/>
        </w:rPr>
        <w:t>So also when that man did not believe that there should be such plenty of corn, why, says he, if God should make windows in heaven it could not be: 2 Kings 7:2, 'Then a lord, on whose hand the king leaned, answered the man of God, and said, Behold, if the Lord would make windows in heaven, might this thing be? And he said, Behold, thou shalt see it with thine eyes, but shalt not eat thereof.'</w:t>
      </w:r>
    </w:p>
    <w:p w14:paraId="39C697AD">
      <w:pPr>
        <w:widowControl w:val="0"/>
        <w:numPr>
          <w:ilvl w:val="0"/>
          <w:numId w:val="0"/>
        </w:numPr>
        <w:jc w:val="both"/>
        <w:rPr>
          <w:rFonts w:hint="eastAsia"/>
        </w:rPr>
      </w:pPr>
      <w:r>
        <w:rPr>
          <w:rFonts w:hint="eastAsia"/>
        </w:rPr>
        <w:t>同样，当那人不相信会有如此丰盛的粮食时，他说，即使神在天上开了窗户，这事也不可能发生：列王纪下7章2节：“有一个搀扶王的军长对神人说：‘即便耶和华使天开了窗户，也不能有这事。’以利沙说：‘你必亲眼看见，却不得吃。’”</w:t>
      </w:r>
    </w:p>
    <w:p w14:paraId="3C26C272">
      <w:pPr>
        <w:widowControl w:val="0"/>
        <w:numPr>
          <w:ilvl w:val="0"/>
          <w:numId w:val="0"/>
        </w:numPr>
        <w:jc w:val="both"/>
        <w:rPr>
          <w:rFonts w:hint="eastAsia"/>
        </w:rPr>
      </w:pPr>
    </w:p>
    <w:p w14:paraId="3CCD9CE9">
      <w:pPr>
        <w:widowControl w:val="0"/>
        <w:numPr>
          <w:ilvl w:val="0"/>
          <w:numId w:val="0"/>
        </w:numPr>
        <w:jc w:val="both"/>
        <w:rPr>
          <w:rFonts w:hint="eastAsia"/>
        </w:rPr>
      </w:pPr>
      <w:r>
        <w:rPr>
          <w:rFonts w:hint="eastAsia"/>
        </w:rPr>
        <w:t>And, on the contrary, we find that in difficulties, that which chiefly bore the stress, hath been belief in general, though not excluding the other.</w:t>
      </w:r>
    </w:p>
    <w:p w14:paraId="146F1F7B">
      <w:pPr>
        <w:widowControl w:val="0"/>
        <w:numPr>
          <w:ilvl w:val="0"/>
          <w:numId w:val="0"/>
        </w:numPr>
        <w:jc w:val="both"/>
        <w:rPr>
          <w:rFonts w:hint="eastAsia"/>
        </w:rPr>
      </w:pPr>
      <w:r>
        <w:rPr>
          <w:rFonts w:hint="eastAsia"/>
        </w:rPr>
        <w:t>反之，我们发现在困难中，主要承受压力的，是一般的信心，虽然不排除其他。</w:t>
      </w:r>
    </w:p>
    <w:p w14:paraId="0367A307">
      <w:pPr>
        <w:widowControl w:val="0"/>
        <w:numPr>
          <w:ilvl w:val="0"/>
          <w:numId w:val="0"/>
        </w:numPr>
        <w:jc w:val="both"/>
        <w:rPr>
          <w:rFonts w:hint="eastAsia"/>
        </w:rPr>
      </w:pPr>
    </w:p>
    <w:p w14:paraId="30D028A4">
      <w:pPr>
        <w:widowControl w:val="0"/>
        <w:numPr>
          <w:ilvl w:val="0"/>
          <w:numId w:val="0"/>
        </w:numPr>
        <w:jc w:val="both"/>
        <w:rPr>
          <w:rFonts w:hint="eastAsia"/>
        </w:rPr>
      </w:pPr>
      <w:r>
        <w:rPr>
          <w:rFonts w:hint="eastAsia"/>
        </w:rPr>
        <w:t>So in Abraham's faith, after he believed God's willingness to make good the promise of Isaac and of Christ in him, he considered God able to do it: Rom. 4:17–21, 'As it is written, I have made thee a father of many nations; before him whom he believed, even God who quickeneth the dead, and calleth those things which be not, as though they were: who against hope believed in hope, that he might become the father of many nations, according to that which was spoken, So shall thy seed be. And being not weak in faith, he considered not his own body now dead, when he was about an hundred years old, neither yet the deadness of Sarah's womb: he staggered not at the promise of God through unbelief, but was strong in faith, giving glory to God; and being fully persuaded that what he had promised he was able to perform.'</w:t>
      </w:r>
    </w:p>
    <w:p w14:paraId="086521E7">
      <w:pPr>
        <w:widowControl w:val="0"/>
        <w:numPr>
          <w:ilvl w:val="0"/>
          <w:numId w:val="0"/>
        </w:numPr>
        <w:jc w:val="both"/>
        <w:rPr>
          <w:rFonts w:hint="eastAsia"/>
        </w:rPr>
      </w:pPr>
      <w:r>
        <w:rPr>
          <w:rFonts w:hint="eastAsia"/>
        </w:rPr>
        <w:t>所以在亚伯拉罕的信心中，在他相信神愿意成就关于以撒和在他里面的基督的应许之后，他思想神能做成这事：罗马书4章17-21节：“如经上所记：‘我已经立你作多国的父。’他在所信的神面前，就是那叫死人复活、使无变为有的神。他在无可指望的时候，因信仍有指望，就得以作多国的父，正如先前所说：‘你的后裔将要如此。’他将近百岁的时候，虽然想到自己的身体如同已死，撒拉的生育已经断绝，他的信心还是不软弱；并且仰望神的应许，总没有因不信心里起疑惑，反倒因信心里得坚固，将荣耀归给神，且满心相信神所应许的必能作成。”</w:t>
      </w:r>
    </w:p>
    <w:p w14:paraId="13CDC862">
      <w:pPr>
        <w:widowControl w:val="0"/>
        <w:numPr>
          <w:ilvl w:val="0"/>
          <w:numId w:val="0"/>
        </w:numPr>
        <w:jc w:val="both"/>
        <w:rPr>
          <w:rFonts w:hint="eastAsia"/>
        </w:rPr>
      </w:pPr>
    </w:p>
    <w:p w14:paraId="57A9CEE1">
      <w:pPr>
        <w:widowControl w:val="0"/>
        <w:numPr>
          <w:ilvl w:val="0"/>
          <w:numId w:val="0"/>
        </w:numPr>
        <w:jc w:val="both"/>
        <w:rPr>
          <w:rFonts w:hint="eastAsia"/>
        </w:rPr>
      </w:pPr>
      <w:r>
        <w:rPr>
          <w:rFonts w:hint="eastAsia"/>
        </w:rPr>
        <w:t>A God that quickeneth the dead, that is especially noted.</w:t>
      </w:r>
    </w:p>
    <w:p w14:paraId="3E130473">
      <w:pPr>
        <w:widowControl w:val="0"/>
        <w:numPr>
          <w:ilvl w:val="0"/>
          <w:numId w:val="0"/>
        </w:numPr>
        <w:jc w:val="both"/>
        <w:rPr>
          <w:rFonts w:hint="eastAsia"/>
        </w:rPr>
      </w:pPr>
      <w:r>
        <w:rPr>
          <w:rFonts w:hint="eastAsia"/>
        </w:rPr>
        <w:t>一位叫死人复活的神，这是特别值得注意的。</w:t>
      </w:r>
    </w:p>
    <w:p w14:paraId="176AB973">
      <w:pPr>
        <w:widowControl w:val="0"/>
        <w:numPr>
          <w:ilvl w:val="0"/>
          <w:numId w:val="0"/>
        </w:numPr>
        <w:jc w:val="both"/>
        <w:rPr>
          <w:rFonts w:hint="eastAsia"/>
        </w:rPr>
      </w:pPr>
    </w:p>
    <w:p w14:paraId="75AF5EC0">
      <w:pPr>
        <w:widowControl w:val="0"/>
        <w:numPr>
          <w:ilvl w:val="0"/>
          <w:numId w:val="0"/>
        </w:numPr>
        <w:jc w:val="both"/>
        <w:rPr>
          <w:rFonts w:hint="eastAsia"/>
        </w:rPr>
      </w:pPr>
      <w:r>
        <w:rPr>
          <w:rFonts w:hint="eastAsia"/>
        </w:rPr>
        <w:t>Therefore Christ also asketh the blind men, whether they believed his ability to heal them: Mat. 9:28, 'And when he was come into the house, the blind men came to him: and Jesus saith unto them, Believe ye that I am able to do this? They said unto him, Yea, Lord.'</w:t>
      </w:r>
    </w:p>
    <w:p w14:paraId="63992BF6">
      <w:pPr>
        <w:widowControl w:val="0"/>
        <w:numPr>
          <w:ilvl w:val="0"/>
          <w:numId w:val="0"/>
        </w:numPr>
        <w:jc w:val="both"/>
        <w:rPr>
          <w:rFonts w:hint="eastAsia"/>
        </w:rPr>
      </w:pPr>
      <w:r>
        <w:rPr>
          <w:rFonts w:hint="eastAsia"/>
        </w:rPr>
        <w:t>因此，基督也问那瞎眼的人，是否相信祂有能力医治他们：马太福音9章28节：“耶稣进了房子，瞎子就来到他跟前。耶稣说：‘你们信我能作这事吗？’他们说：‘主啊，我们信。’”</w:t>
      </w:r>
    </w:p>
    <w:p w14:paraId="42ADFAAD">
      <w:pPr>
        <w:widowControl w:val="0"/>
        <w:numPr>
          <w:ilvl w:val="0"/>
          <w:numId w:val="0"/>
        </w:numPr>
        <w:jc w:val="both"/>
        <w:rPr>
          <w:rFonts w:hint="eastAsia"/>
        </w:rPr>
      </w:pPr>
    </w:p>
    <w:p w14:paraId="6E28068D">
      <w:pPr>
        <w:widowControl w:val="0"/>
        <w:numPr>
          <w:ilvl w:val="0"/>
          <w:numId w:val="0"/>
        </w:numPr>
        <w:jc w:val="both"/>
        <w:rPr>
          <w:rFonts w:hint="eastAsia"/>
        </w:rPr>
      </w:pPr>
      <w:r>
        <w:rPr>
          <w:rFonts w:hint="eastAsia"/>
        </w:rPr>
        <w:t>He put that question, because he knew it stuck most there, yea, and when men are afflicted with the greatness of their sins, that mercy which whilst they saw not the heinousness of sin they presumed so much on, now they stick at, as thinking their sins greater.</w:t>
      </w:r>
    </w:p>
    <w:p w14:paraId="0644CB96">
      <w:pPr>
        <w:widowControl w:val="0"/>
        <w:numPr>
          <w:ilvl w:val="0"/>
          <w:numId w:val="0"/>
        </w:numPr>
        <w:jc w:val="both"/>
        <w:rPr>
          <w:rFonts w:hint="eastAsia"/>
        </w:rPr>
      </w:pPr>
      <w:r>
        <w:rPr>
          <w:rFonts w:hint="eastAsia"/>
        </w:rPr>
        <w:t>祂提出那个问题，因为祂知道那是最主要的障碍，是的，当人们因罪的重大而受苦时，他们在未看见罪的可憎之前所如此信赖的怜悯，现在他们却犹豫不决，认为他们的罪更大了。</w:t>
      </w:r>
    </w:p>
    <w:p w14:paraId="1A1CE057">
      <w:pPr>
        <w:widowControl w:val="0"/>
        <w:numPr>
          <w:ilvl w:val="0"/>
          <w:numId w:val="0"/>
        </w:numPr>
        <w:jc w:val="both"/>
        <w:rPr>
          <w:rFonts w:hint="eastAsia"/>
        </w:rPr>
      </w:pPr>
    </w:p>
    <w:p w14:paraId="7547D5E4">
      <w:pPr>
        <w:widowControl w:val="0"/>
        <w:numPr>
          <w:ilvl w:val="0"/>
          <w:numId w:val="0"/>
        </w:numPr>
        <w:jc w:val="both"/>
        <w:rPr>
          <w:rFonts w:hint="eastAsia"/>
        </w:rPr>
      </w:pPr>
      <w:r>
        <w:rPr>
          <w:rFonts w:hint="eastAsia"/>
        </w:rPr>
        <w:t>So Cain did: Gen. 4:13, 14, 16, 'And Cain said unto the Lord, My punishment is greater than I can bear. Behold, thou hast driven me out this day from the face of the earth; and from thy face shall I be hid; and I shall be a fugitive and vagabond in the earth: and it shall come to pass, that every one that findeth me shall slay me. And Cain went out from the presence of the Lord, and dwelt in the land of Nod, on the east of Eden.'</w:t>
      </w:r>
    </w:p>
    <w:p w14:paraId="2465F0C4">
      <w:pPr>
        <w:widowControl w:val="0"/>
        <w:numPr>
          <w:ilvl w:val="0"/>
          <w:numId w:val="0"/>
        </w:numPr>
        <w:jc w:val="both"/>
        <w:rPr>
          <w:rFonts w:hint="eastAsia"/>
        </w:rPr>
      </w:pPr>
      <w:r>
        <w:rPr>
          <w:rFonts w:hint="eastAsia"/>
        </w:rPr>
        <w:t>该隐就是如此：创世记4章13、14、16节：“该隐对耶和华说：‘我的刑罚太重，过于我所能当的。你如今赶逐我离开这地，以致不见你面。我必流离飘荡在地上，凡遇见我的必杀我。’……于是该隐离开耶和华的面，去住在伊甸东边挪得之地。”</w:t>
      </w:r>
    </w:p>
    <w:p w14:paraId="01B73369">
      <w:pPr>
        <w:widowControl w:val="0"/>
        <w:numPr>
          <w:ilvl w:val="0"/>
          <w:numId w:val="0"/>
        </w:numPr>
        <w:jc w:val="both"/>
        <w:rPr>
          <w:rFonts w:hint="eastAsia"/>
        </w:rPr>
      </w:pPr>
    </w:p>
    <w:p w14:paraId="0CF54566">
      <w:pPr>
        <w:widowControl w:val="0"/>
        <w:numPr>
          <w:ilvl w:val="0"/>
          <w:numId w:val="0"/>
        </w:numPr>
        <w:jc w:val="both"/>
        <w:rPr>
          <w:rFonts w:hint="eastAsia"/>
        </w:rPr>
      </w:pPr>
      <w:r>
        <w:rPr>
          <w:rFonts w:hint="eastAsia"/>
        </w:rPr>
        <w:t>We find that still as new convictions of things in the general come in, that still as they are enlarged, and a man hath farther insight into them, accordingly a man's heart is affected and set on work.</w:t>
      </w:r>
    </w:p>
    <w:p w14:paraId="4099A38F">
      <w:pPr>
        <w:widowControl w:val="0"/>
        <w:numPr>
          <w:ilvl w:val="0"/>
          <w:numId w:val="0"/>
        </w:numPr>
        <w:jc w:val="both"/>
        <w:rPr>
          <w:rFonts w:hint="eastAsia"/>
        </w:rPr>
      </w:pPr>
      <w:r>
        <w:rPr>
          <w:rFonts w:hint="eastAsia"/>
        </w:rPr>
        <w:t>我们发现，当对普遍事物新的确信进来时，当这些确信被扩大，人对它们有更深的洞察时，人的心就相应地被感动并开始工作。</w:t>
      </w:r>
    </w:p>
    <w:p w14:paraId="2E165058">
      <w:pPr>
        <w:widowControl w:val="0"/>
        <w:numPr>
          <w:ilvl w:val="0"/>
          <w:numId w:val="0"/>
        </w:numPr>
        <w:jc w:val="both"/>
        <w:rPr>
          <w:rFonts w:hint="eastAsia"/>
        </w:rPr>
      </w:pPr>
    </w:p>
    <w:p w14:paraId="30C55904">
      <w:pPr>
        <w:widowControl w:val="0"/>
        <w:numPr>
          <w:ilvl w:val="0"/>
          <w:numId w:val="0"/>
        </w:numPr>
        <w:jc w:val="both"/>
        <w:rPr>
          <w:rFonts w:hint="eastAsia"/>
        </w:rPr>
      </w:pPr>
      <w:r>
        <w:rPr>
          <w:rFonts w:hint="eastAsia"/>
        </w:rPr>
        <w:t>When a man comes to have large apprehensions of the greatness of God (as Job had when God revealed himself), of the day of judgment, of eternity, these mightily carry on the heart, though I confess never without application, for I do not exclude it.</w:t>
      </w:r>
    </w:p>
    <w:p w14:paraId="1D86696E">
      <w:pPr>
        <w:widowControl w:val="0"/>
        <w:numPr>
          <w:ilvl w:val="0"/>
          <w:numId w:val="0"/>
        </w:numPr>
        <w:jc w:val="both"/>
        <w:rPr>
          <w:rFonts w:hint="eastAsia"/>
        </w:rPr>
      </w:pPr>
      <w:r>
        <w:rPr>
          <w:rFonts w:hint="eastAsia"/>
        </w:rPr>
        <w:t>当一个人对神的伟大（如约伯在神显现时所领会的）、审判的日子、永恒有了广大的认识时，这些就极大地推动内心，虽然我承认，这绝非没有应用，因为我并不排除它。</w:t>
      </w:r>
    </w:p>
    <w:p w14:paraId="3E5E3D36">
      <w:pPr>
        <w:widowControl w:val="0"/>
        <w:numPr>
          <w:ilvl w:val="0"/>
          <w:numId w:val="0"/>
        </w:numPr>
        <w:jc w:val="both"/>
        <w:rPr>
          <w:rFonts w:hint="eastAsia"/>
        </w:rPr>
      </w:pPr>
    </w:p>
    <w:p w14:paraId="68D6B63D">
      <w:pPr>
        <w:widowControl w:val="0"/>
        <w:numPr>
          <w:ilvl w:val="0"/>
          <w:numId w:val="0"/>
        </w:numPr>
        <w:jc w:val="both"/>
        <w:rPr>
          <w:rFonts w:hint="eastAsia"/>
        </w:rPr>
      </w:pPr>
      <w:r>
        <w:rPr>
          <w:rFonts w:hint="eastAsia"/>
        </w:rPr>
        <w:t>When Moses saw God, and when Job saw him, and when Isaiah saw his glory, this sight made great impressions, and as those apprehensions were enlarged, so were their hearts also.</w:t>
      </w:r>
    </w:p>
    <w:p w14:paraId="072C9B58">
      <w:pPr>
        <w:widowControl w:val="0"/>
        <w:numPr>
          <w:ilvl w:val="0"/>
          <w:numId w:val="0"/>
        </w:numPr>
        <w:jc w:val="both"/>
        <w:rPr>
          <w:rFonts w:hint="eastAsia"/>
        </w:rPr>
      </w:pPr>
      <w:r>
        <w:rPr>
          <w:rFonts w:hint="eastAsia"/>
        </w:rPr>
        <w:t>当摩西看见神，当约伯看见祂，当以赛亚看见祂的荣耀时，这看见就留下了深刻的印象，随着那些认识的扩大，他们的心也随之扩大。</w:t>
      </w:r>
    </w:p>
    <w:p w14:paraId="522E96D5">
      <w:pPr>
        <w:widowControl w:val="0"/>
        <w:numPr>
          <w:ilvl w:val="0"/>
          <w:numId w:val="0"/>
        </w:numPr>
        <w:jc w:val="both"/>
        <w:rPr>
          <w:rFonts w:hint="eastAsia"/>
        </w:rPr>
      </w:pPr>
    </w:p>
    <w:p w14:paraId="69732474">
      <w:pPr>
        <w:widowControl w:val="0"/>
        <w:numPr>
          <w:ilvl w:val="0"/>
          <w:numId w:val="0"/>
        </w:numPr>
        <w:jc w:val="both"/>
        <w:rPr>
          <w:rFonts w:hint="eastAsia"/>
        </w:rPr>
      </w:pPr>
      <w:r>
        <w:rPr>
          <w:rFonts w:hint="eastAsia"/>
        </w:rPr>
        <w:t>Thus also the more convictions of God's mercy in pardoning a man hath, the more is special faith strengthened.</w:t>
      </w:r>
    </w:p>
    <w:p w14:paraId="614B4C0C">
      <w:pPr>
        <w:widowControl w:val="0"/>
        <w:numPr>
          <w:ilvl w:val="0"/>
          <w:numId w:val="0"/>
        </w:numPr>
        <w:jc w:val="both"/>
        <w:rPr>
          <w:rFonts w:hint="eastAsia"/>
        </w:rPr>
      </w:pPr>
      <w:r>
        <w:rPr>
          <w:rFonts w:hint="eastAsia"/>
        </w:rPr>
        <w:t>因此，一个人对神赦罪的怜悯的确信越多，特殊的信心就越得坚固。</w:t>
      </w:r>
    </w:p>
    <w:p w14:paraId="789E6AE4">
      <w:pPr>
        <w:widowControl w:val="0"/>
        <w:numPr>
          <w:ilvl w:val="0"/>
          <w:numId w:val="0"/>
        </w:numPr>
        <w:jc w:val="both"/>
        <w:rPr>
          <w:rFonts w:hint="eastAsia"/>
        </w:rPr>
      </w:pPr>
    </w:p>
    <w:p w14:paraId="7959C072">
      <w:pPr>
        <w:widowControl w:val="0"/>
        <w:numPr>
          <w:ilvl w:val="0"/>
          <w:numId w:val="0"/>
        </w:numPr>
        <w:jc w:val="both"/>
        <w:rPr>
          <w:rFonts w:hint="eastAsia"/>
        </w:rPr>
      </w:pPr>
      <w:r>
        <w:rPr>
          <w:rFonts w:hint="eastAsia"/>
        </w:rPr>
        <w:t>So as I say belief in the general hath that great and strong influence upon our hearts and actions.</w:t>
      </w:r>
    </w:p>
    <w:p w14:paraId="09D452C1">
      <w:pPr>
        <w:widowControl w:val="0"/>
        <w:numPr>
          <w:ilvl w:val="0"/>
          <w:numId w:val="0"/>
        </w:numPr>
        <w:jc w:val="both"/>
        <w:rPr>
          <w:rFonts w:hint="eastAsia"/>
        </w:rPr>
      </w:pPr>
      <w:r>
        <w:rPr>
          <w:rFonts w:hint="eastAsia"/>
        </w:rPr>
        <w:t>所以我说，对普遍原则的相信对我们的内心和行为有那样巨大而强烈的影响。</w:t>
      </w:r>
    </w:p>
    <w:p w14:paraId="160039A5">
      <w:pPr>
        <w:widowControl w:val="0"/>
        <w:numPr>
          <w:ilvl w:val="0"/>
          <w:numId w:val="0"/>
        </w:numPr>
        <w:jc w:val="both"/>
        <w:rPr>
          <w:rFonts w:hint="eastAsia"/>
        </w:rPr>
      </w:pPr>
    </w:p>
    <w:p w14:paraId="62302FD9">
      <w:pPr>
        <w:widowControl w:val="0"/>
        <w:numPr>
          <w:ilvl w:val="0"/>
          <w:numId w:val="0"/>
        </w:numPr>
        <w:jc w:val="both"/>
        <w:rPr>
          <w:rFonts w:hint="eastAsia"/>
        </w:rPr>
      </w:pPr>
      <w:r>
        <w:rPr>
          <w:rFonts w:hint="eastAsia"/>
        </w:rPr>
        <w:t>4. Hence it is certain that unregenerate men fail in their assent to the general, whereby they believe the greatness of God's mercy and allsufficiency, and of his wrath, and not only in applying these things to themselves.</w:t>
      </w:r>
    </w:p>
    <w:p w14:paraId="0C0C95D1">
      <w:pPr>
        <w:widowControl w:val="0"/>
        <w:numPr>
          <w:ilvl w:val="0"/>
          <w:numId w:val="0"/>
        </w:numPr>
        <w:jc w:val="both"/>
        <w:rPr>
          <w:rFonts w:hint="eastAsia"/>
        </w:rPr>
      </w:pPr>
      <w:r>
        <w:rPr>
          <w:rFonts w:hint="eastAsia"/>
        </w:rPr>
        <w:t>第四，因此可以确定，未重生的人在认同普遍原则上失败了，他们藉此相信神怜悯的伟大和祂的全足，以及祂的忿怒，而不仅仅是在将这些事应用到自己身上失败了。</w:t>
      </w:r>
    </w:p>
    <w:p w14:paraId="2F0C7B0F">
      <w:pPr>
        <w:widowControl w:val="0"/>
        <w:numPr>
          <w:ilvl w:val="0"/>
          <w:numId w:val="0"/>
        </w:numPr>
        <w:jc w:val="both"/>
        <w:rPr>
          <w:rFonts w:hint="eastAsia"/>
        </w:rPr>
      </w:pPr>
    </w:p>
    <w:p w14:paraId="027A109E">
      <w:pPr>
        <w:widowControl w:val="0"/>
        <w:numPr>
          <w:ilvl w:val="0"/>
          <w:numId w:val="0"/>
        </w:numPr>
        <w:jc w:val="both"/>
        <w:rPr>
          <w:rFonts w:hint="eastAsia"/>
        </w:rPr>
      </w:pPr>
      <w:r>
        <w:rPr>
          <w:rFonts w:hint="eastAsia"/>
        </w:rPr>
        <w:t>Though therein I confess they mainly fail also, for selflove steps in and flatters them they shall escape, and with shifts of distinctions wards the blow.</w:t>
      </w:r>
    </w:p>
    <w:p w14:paraId="4679DADE">
      <w:pPr>
        <w:widowControl w:val="0"/>
        <w:numPr>
          <w:ilvl w:val="0"/>
          <w:numId w:val="0"/>
        </w:numPr>
        <w:jc w:val="both"/>
        <w:rPr>
          <w:rFonts w:hint="eastAsia"/>
        </w:rPr>
      </w:pPr>
      <w:r>
        <w:rPr>
          <w:rFonts w:hint="eastAsia"/>
        </w:rPr>
        <w:t>虽然我承认他们主要也是在那方面失败，因为自爱介入并奉承他们说他们将逃脱，并用各种区分的借口来抵挡打击。</w:t>
      </w:r>
    </w:p>
    <w:p w14:paraId="05D54D94">
      <w:pPr>
        <w:widowControl w:val="0"/>
        <w:numPr>
          <w:ilvl w:val="0"/>
          <w:numId w:val="0"/>
        </w:numPr>
        <w:jc w:val="both"/>
        <w:rPr>
          <w:rFonts w:hint="eastAsia"/>
        </w:rPr>
      </w:pPr>
    </w:p>
    <w:p w14:paraId="6F230E83">
      <w:pPr>
        <w:widowControl w:val="0"/>
        <w:numPr>
          <w:ilvl w:val="0"/>
          <w:numId w:val="0"/>
        </w:numPr>
        <w:jc w:val="both"/>
        <w:rPr>
          <w:rFonts w:hint="eastAsia"/>
        </w:rPr>
      </w:pPr>
      <w:r>
        <w:rPr>
          <w:rFonts w:hint="eastAsia"/>
        </w:rPr>
        <w:t>For, 1, if they believed there were a hell and another world, and the vastness of eternity, and greatness of God's wrath, and of God himself, as they seem to do at least, they would not trust to such slender grounds why they think they shall escape;</w:t>
      </w:r>
    </w:p>
    <w:p w14:paraId="37480842">
      <w:pPr>
        <w:widowControl w:val="0"/>
        <w:numPr>
          <w:ilvl w:val="0"/>
          <w:numId w:val="0"/>
        </w:numPr>
        <w:jc w:val="both"/>
        <w:rPr>
          <w:rFonts w:hint="eastAsia"/>
        </w:rPr>
      </w:pPr>
      <w:r>
        <w:rPr>
          <w:rFonts w:hint="eastAsia"/>
        </w:rPr>
        <w:t>因为，第一，如果他们相信有地狱和另一个世界，永恒的浩瀚，神忿怒的巨大，以及神自己的伟大，至少像他们表面上那样，他们就不会信靠如此微薄的根据来认为自己可以逃脱；</w:t>
      </w:r>
    </w:p>
    <w:p w14:paraId="3C7FD734">
      <w:pPr>
        <w:widowControl w:val="0"/>
        <w:numPr>
          <w:ilvl w:val="0"/>
          <w:numId w:val="0"/>
        </w:numPr>
        <w:jc w:val="both"/>
        <w:rPr>
          <w:rFonts w:hint="eastAsia"/>
        </w:rPr>
      </w:pPr>
    </w:p>
    <w:p w14:paraId="7A3ADB71">
      <w:pPr>
        <w:widowControl w:val="0"/>
        <w:numPr>
          <w:ilvl w:val="0"/>
          <w:numId w:val="0"/>
        </w:numPr>
        <w:jc w:val="both"/>
        <w:rPr>
          <w:rFonts w:hint="eastAsia"/>
        </w:rPr>
      </w:pPr>
      <w:r>
        <w:rPr>
          <w:rFonts w:hint="eastAsia"/>
        </w:rPr>
        <w:t>it would make them willing to have their estates searched to the bottom, it would make them wary, and fearful upon what bridge they ventured to pass over that dreadful lake, whereinto if they fall, they are plunged all over for eternity, and they would not venture on the rotten grounds of civility and formal performances, which breaks and cracks in the midst in the end under those that trust to them.</w:t>
      </w:r>
    </w:p>
    <w:p w14:paraId="25703ACD">
      <w:pPr>
        <w:widowControl w:val="0"/>
        <w:numPr>
          <w:ilvl w:val="0"/>
          <w:numId w:val="0"/>
        </w:numPr>
        <w:jc w:val="both"/>
        <w:rPr>
          <w:rFonts w:hint="eastAsia"/>
        </w:rPr>
      </w:pPr>
      <w:r>
        <w:rPr>
          <w:rFonts w:hint="eastAsia"/>
        </w:rPr>
        <w:t>这会使他们愿意让自己的光景被彻底查验，会使他们谨慎，并对他们冒险要走过那可怕湖泊的桥梁感到恐惧，如果他们掉下去，就会永远完全沉沦，他们就不会冒险走在礼貌和形式主义表现的腐朽根基上，那些信靠这些的人最终会在中途跌倒破碎。</w:t>
      </w:r>
    </w:p>
    <w:p w14:paraId="78561625">
      <w:pPr>
        <w:widowControl w:val="0"/>
        <w:numPr>
          <w:ilvl w:val="0"/>
          <w:numId w:val="0"/>
        </w:numPr>
        <w:jc w:val="both"/>
        <w:rPr>
          <w:rFonts w:hint="eastAsia"/>
        </w:rPr>
      </w:pPr>
    </w:p>
    <w:p w14:paraId="3B1FA1B1">
      <w:pPr>
        <w:widowControl w:val="0"/>
        <w:numPr>
          <w:ilvl w:val="0"/>
          <w:numId w:val="0"/>
        </w:numPr>
        <w:jc w:val="both"/>
        <w:rPr>
          <w:rFonts w:hint="eastAsia"/>
        </w:rPr>
      </w:pPr>
      <w:r>
        <w:rPr>
          <w:rFonts w:hint="eastAsia"/>
        </w:rPr>
        <w:t>If they believed a world to come, which within few years they must enter into, as Noah believed that within an hundred and twenty years the flood should come, it would make them fearful, as it did him, and move them to prepare an ark, as he did, though so long before: Heb. 11:7, 'By faith Noah, being warned of God of things not seen as yet, moved with fear, prepared an ark to the saving of his house; by the which he condemned the world, and became heir of the righteousness which is by faith.'</w:t>
      </w:r>
    </w:p>
    <w:p w14:paraId="0BB93F00">
      <w:pPr>
        <w:widowControl w:val="0"/>
        <w:numPr>
          <w:ilvl w:val="0"/>
          <w:numId w:val="0"/>
        </w:numPr>
        <w:jc w:val="both"/>
        <w:rPr>
          <w:rFonts w:hint="eastAsia"/>
        </w:rPr>
      </w:pPr>
      <w:r>
        <w:rPr>
          <w:rFonts w:hint="eastAsia"/>
        </w:rPr>
        <w:t>如果他们相信一个即将来临的世界，在几年内他们就必须进入，就像挪亚相信一百二十年内洪水将来临一样，这会使他们恐惧，就像挪亚一样，并促使他们预备一个方舟，就像他做的那样，尽管是在那么久以前：希伯来书11章7节：“挪亚因着信，既蒙神指示他未见的事，动了敬畏的心，预备了一只方舟，使他全家得救。因此就定了那世代的罪，自己也承受了那从信而来的义。”</w:t>
      </w:r>
    </w:p>
    <w:p w14:paraId="6C4808CE">
      <w:pPr>
        <w:widowControl w:val="0"/>
        <w:numPr>
          <w:ilvl w:val="0"/>
          <w:numId w:val="0"/>
        </w:numPr>
        <w:jc w:val="both"/>
        <w:rPr>
          <w:rFonts w:hint="eastAsia"/>
        </w:rPr>
      </w:pPr>
    </w:p>
    <w:p w14:paraId="085F837B">
      <w:pPr>
        <w:widowControl w:val="0"/>
        <w:numPr>
          <w:ilvl w:val="0"/>
          <w:numId w:val="0"/>
        </w:numPr>
        <w:jc w:val="both"/>
        <w:rPr>
          <w:rFonts w:hint="eastAsia"/>
        </w:rPr>
      </w:pPr>
      <w:r>
        <w:rPr>
          <w:rFonts w:hint="eastAsia"/>
        </w:rPr>
        <w:t>But as they believed not the flood, so nor do men now another world; or if they believed there was a heaven (which if they so seriously thought they were not ordained for hell, they do withal believe was prepared for them), if, I say, they did know and believe in the general but the least part of what they profess they know of it, what manner of men would they be in all holiness?</w:t>
      </w:r>
    </w:p>
    <w:p w14:paraId="0F9A8DF3">
      <w:pPr>
        <w:widowControl w:val="0"/>
        <w:numPr>
          <w:ilvl w:val="0"/>
          <w:numId w:val="0"/>
        </w:numPr>
        <w:jc w:val="both"/>
        <w:rPr>
          <w:rFonts w:hint="eastAsia"/>
        </w:rPr>
      </w:pPr>
      <w:r>
        <w:rPr>
          <w:rFonts w:hint="eastAsia"/>
        </w:rPr>
        <w:t>但正如当时的人不信洪水，现在的人也不信另一个世界；或者如果他们相信有天堂（如果他们如此认真地认为自己不是为地狱而预定的，他们同时也相信天堂是为他们预备的），我说，如果他们大体上知道并相信他们宣称所知道的哪怕是最小的一部分，他们会在一切圣洁上成为怎样的人呢？</w:t>
      </w:r>
    </w:p>
    <w:p w14:paraId="78969E14">
      <w:pPr>
        <w:widowControl w:val="0"/>
        <w:numPr>
          <w:ilvl w:val="0"/>
          <w:numId w:val="0"/>
        </w:numPr>
        <w:jc w:val="both"/>
        <w:rPr>
          <w:rFonts w:hint="eastAsia"/>
        </w:rPr>
      </w:pPr>
    </w:p>
    <w:p w14:paraId="5C2E3F76">
      <w:pPr>
        <w:widowControl w:val="0"/>
        <w:numPr>
          <w:ilvl w:val="0"/>
          <w:numId w:val="0"/>
        </w:numPr>
        <w:jc w:val="both"/>
        <w:rPr>
          <w:rFonts w:hint="eastAsia"/>
        </w:rPr>
      </w:pPr>
      <w:r>
        <w:rPr>
          <w:rFonts w:hint="eastAsia"/>
        </w:rPr>
        <w:t>Which argues their belief fails in the general; yet had they but the devil's faith, they would behave themselves otherwise, for they tremble when they think of God, but these do not.</w:t>
      </w:r>
    </w:p>
    <w:p w14:paraId="4B1CFA22">
      <w:pPr>
        <w:widowControl w:val="0"/>
        <w:numPr>
          <w:ilvl w:val="0"/>
          <w:numId w:val="0"/>
        </w:numPr>
        <w:jc w:val="both"/>
        <w:rPr>
          <w:rFonts w:hint="eastAsia"/>
        </w:rPr>
      </w:pPr>
      <w:r>
        <w:rPr>
          <w:rFonts w:hint="eastAsia"/>
        </w:rPr>
        <w:t>这证明他们的相信在普遍原则上失败了；然而，即使他们只有鬼魔的信心，他们的行为也会不同，因为鬼魔想到神就战惊，而这些人却不。</w:t>
      </w:r>
    </w:p>
    <w:p w14:paraId="1ACA369C">
      <w:pPr>
        <w:widowControl w:val="0"/>
        <w:numPr>
          <w:ilvl w:val="0"/>
          <w:numId w:val="0"/>
        </w:numPr>
        <w:jc w:val="both"/>
        <w:rPr>
          <w:rFonts w:hint="eastAsia"/>
        </w:rPr>
      </w:pPr>
    </w:p>
    <w:p w14:paraId="690CDA24">
      <w:pPr>
        <w:widowControl w:val="0"/>
        <w:numPr>
          <w:ilvl w:val="0"/>
          <w:numId w:val="0"/>
        </w:numPr>
        <w:jc w:val="both"/>
        <w:rPr>
          <w:rFonts w:hint="eastAsia"/>
        </w:rPr>
      </w:pPr>
      <w:r>
        <w:rPr>
          <w:rFonts w:hint="eastAsia"/>
        </w:rPr>
        <w:t>The second demonstration that they fail not in the application only, but the general, is, that when the application is made as clear to them as the general, yea and more, yet they are not moved, but deny the conclusion.</w:t>
      </w:r>
    </w:p>
    <w:p w14:paraId="2E5C5657">
      <w:pPr>
        <w:widowControl w:val="0"/>
        <w:numPr>
          <w:ilvl w:val="0"/>
          <w:numId w:val="0"/>
        </w:numPr>
        <w:jc w:val="both"/>
        <w:rPr>
          <w:rFonts w:hint="eastAsia"/>
        </w:rPr>
      </w:pPr>
      <w:r>
        <w:rPr>
          <w:rFonts w:hint="eastAsia"/>
        </w:rPr>
        <w:t>第二个证明他们不仅在应用上失败，也在普遍原则上失败的证据是，当应用对他们来说像普遍原则一样清楚，甚至更清楚时，他们仍然不为所动，反而否认结论。</w:t>
      </w:r>
    </w:p>
    <w:p w14:paraId="076646E1">
      <w:pPr>
        <w:widowControl w:val="0"/>
        <w:numPr>
          <w:ilvl w:val="0"/>
          <w:numId w:val="0"/>
        </w:numPr>
        <w:jc w:val="both"/>
        <w:rPr>
          <w:rFonts w:hint="eastAsia"/>
        </w:rPr>
      </w:pPr>
    </w:p>
    <w:p w14:paraId="4E16C246">
      <w:pPr>
        <w:widowControl w:val="0"/>
        <w:numPr>
          <w:ilvl w:val="0"/>
          <w:numId w:val="0"/>
        </w:numPr>
        <w:jc w:val="both"/>
        <w:rPr>
          <w:rFonts w:hint="eastAsia"/>
        </w:rPr>
      </w:pPr>
      <w:r>
        <w:rPr>
          <w:rFonts w:hint="eastAsia"/>
        </w:rPr>
        <w:t>Come to drunkards or adulterers that live in their sins, ask them if they believe, that no such shall inherit the kingdom of God till they be washed and sanctified,—1 Cor. 6:9–11, 'Know ye not that the unrighteous shall not inherit the kingdom of God? Be not deceived: neither fornicators, nor idolaters, nor adulterers, nor effeminate, nor abusers of themselves with mankind, nor thieves, nor covetous, nor drunkards, nor revilers, nor extortioners, shall inherit the kingdom of God. And such were some of you: but ye are washed, but ye are sanctified, but ye are justified in the name of the Lord Jesus, and by the Spirit of our God,'—and ask them if such be not some of them, and you are not yet washed, but wallow in these sins as the sow in the mire, and this application is so evident as it cannot be denied.</w:t>
      </w:r>
    </w:p>
    <w:p w14:paraId="1DACFE9A">
      <w:pPr>
        <w:widowControl w:val="0"/>
        <w:numPr>
          <w:ilvl w:val="0"/>
          <w:numId w:val="0"/>
        </w:numPr>
        <w:jc w:val="both"/>
        <w:rPr>
          <w:rFonts w:hint="eastAsia"/>
        </w:rPr>
      </w:pPr>
      <w:r>
        <w:rPr>
          <w:rFonts w:hint="eastAsia"/>
        </w:rPr>
        <w:t>到那些活在罪中的醉酒者或奸淫者那里去，问他们是否相信，这样的人若不被洗净、成圣，就不能承受神的国——哥林多前书6章9-11节：“你们岂不知不义的人不能承受神的国吗？不要自欺！无论是淫乱的、拜偶像的、奸淫的、作娈童的、亲男色的、偷窃的、贪婪的、醉酒的、辱骂的、勒索的，都不能承受神的国。你们中间也有人从前是这样；但如今你们奉主耶稣基督的名，并藉着我们神的灵，已经洗净、成圣、称义了，”——并且问他们，他们不就是这样的人吗，而你们尚未被洗净，却像猪在泥里打滚一样沉溺于这些罪中，这个应用是如此明显以至于无法否认。</w:t>
      </w:r>
    </w:p>
    <w:p w14:paraId="74D9FD27">
      <w:pPr>
        <w:widowControl w:val="0"/>
        <w:numPr>
          <w:ilvl w:val="0"/>
          <w:numId w:val="0"/>
        </w:numPr>
        <w:jc w:val="both"/>
        <w:rPr>
          <w:rFonts w:hint="eastAsia"/>
        </w:rPr>
      </w:pPr>
    </w:p>
    <w:p w14:paraId="0EEBAEC5">
      <w:pPr>
        <w:widowControl w:val="0"/>
        <w:numPr>
          <w:ilvl w:val="0"/>
          <w:numId w:val="0"/>
        </w:numPr>
        <w:jc w:val="both"/>
        <w:rPr>
          <w:rFonts w:hint="eastAsia"/>
        </w:rPr>
      </w:pPr>
      <w:r>
        <w:rPr>
          <w:rFonts w:hint="eastAsia"/>
        </w:rPr>
        <w:t>Now the conclusion must necessarily follow, unless there be a failing in the assent of the mind to one of those propositions.</w:t>
      </w:r>
    </w:p>
    <w:p w14:paraId="3092DFE6">
      <w:pPr>
        <w:widowControl w:val="0"/>
        <w:numPr>
          <w:ilvl w:val="0"/>
          <w:numId w:val="0"/>
        </w:numPr>
        <w:jc w:val="both"/>
        <w:rPr>
          <w:rFonts w:hint="eastAsia"/>
        </w:rPr>
      </w:pPr>
      <w:r>
        <w:rPr>
          <w:rFonts w:hint="eastAsia"/>
        </w:rPr>
        <w:t>现在，结论必然随之而来，除非心智对其中一个命题的认同有所失败。</w:t>
      </w:r>
    </w:p>
    <w:p w14:paraId="4351CB08">
      <w:pPr>
        <w:widowControl w:val="0"/>
        <w:numPr>
          <w:ilvl w:val="0"/>
          <w:numId w:val="0"/>
        </w:numPr>
        <w:jc w:val="both"/>
        <w:rPr>
          <w:rFonts w:hint="eastAsia"/>
        </w:rPr>
      </w:pPr>
    </w:p>
    <w:p w14:paraId="49A14F53">
      <w:pPr>
        <w:widowControl w:val="0"/>
        <w:numPr>
          <w:ilvl w:val="0"/>
          <w:numId w:val="0"/>
        </w:numPr>
        <w:jc w:val="both"/>
        <w:rPr>
          <w:rFonts w:hint="eastAsia"/>
        </w:rPr>
      </w:pPr>
      <w:r>
        <w:rPr>
          <w:rFonts w:hint="eastAsia"/>
        </w:rPr>
        <w:t>Now, the application that they are so is undeniable, therefore the most fault and failing is in not believing the general, viz. that all such shall go to hell, till they be washed; neither do they assent to the greatness of the misery of men there in hell.</w:t>
      </w:r>
    </w:p>
    <w:p w14:paraId="37B4103B">
      <w:pPr>
        <w:widowControl w:val="0"/>
        <w:numPr>
          <w:ilvl w:val="0"/>
          <w:numId w:val="0"/>
        </w:numPr>
        <w:jc w:val="both"/>
        <w:rPr>
          <w:rFonts w:hint="eastAsia"/>
        </w:rPr>
      </w:pPr>
      <w:r>
        <w:rPr>
          <w:rFonts w:hint="eastAsia"/>
        </w:rPr>
        <w:t>现在，那个他们就是如此的应用是不可否认的，因此，最大的过错和失败在于不相信那个普遍原则，即所有这样的人都将下地狱，直到他们被洗净；他们也不同意地狱里人的痛苦是何等巨大。</w:t>
      </w:r>
    </w:p>
    <w:p w14:paraId="6B1DFB2D">
      <w:pPr>
        <w:widowControl w:val="0"/>
        <w:numPr>
          <w:ilvl w:val="0"/>
          <w:numId w:val="0"/>
        </w:numPr>
        <w:jc w:val="both"/>
        <w:rPr>
          <w:rFonts w:hint="eastAsia"/>
        </w:rPr>
      </w:pPr>
    </w:p>
    <w:p w14:paraId="1A8A543A">
      <w:pPr>
        <w:widowControl w:val="0"/>
        <w:numPr>
          <w:ilvl w:val="0"/>
          <w:numId w:val="0"/>
        </w:numPr>
        <w:jc w:val="both"/>
        <w:rPr>
          <w:rFonts w:hint="eastAsia"/>
        </w:rPr>
      </w:pPr>
      <w:r>
        <w:rPr>
          <w:rFonts w:hint="eastAsia"/>
        </w:rPr>
        <w:t>But you will object, that James, describing the faith of the unregenerate, says they believe in the general.</w:t>
      </w:r>
    </w:p>
    <w:p w14:paraId="50A214CB">
      <w:pPr>
        <w:widowControl w:val="0"/>
        <w:numPr>
          <w:ilvl w:val="0"/>
          <w:numId w:val="0"/>
        </w:numPr>
        <w:jc w:val="both"/>
        <w:rPr>
          <w:rFonts w:hint="eastAsia"/>
        </w:rPr>
      </w:pPr>
      <w:r>
        <w:rPr>
          <w:rFonts w:hint="eastAsia"/>
        </w:rPr>
        <w:t>但你会反对说，雅各在描述未重生之人的信心时，说他们相信普遍原则。</w:t>
      </w:r>
    </w:p>
    <w:p w14:paraId="57A85FAD">
      <w:pPr>
        <w:widowControl w:val="0"/>
        <w:numPr>
          <w:ilvl w:val="0"/>
          <w:numId w:val="0"/>
        </w:numPr>
        <w:jc w:val="both"/>
        <w:rPr>
          <w:rFonts w:hint="eastAsia"/>
        </w:rPr>
      </w:pPr>
    </w:p>
    <w:p w14:paraId="21A54E5E">
      <w:pPr>
        <w:widowControl w:val="0"/>
        <w:numPr>
          <w:ilvl w:val="0"/>
          <w:numId w:val="0"/>
        </w:numPr>
        <w:jc w:val="both"/>
        <w:rPr>
          <w:rFonts w:hint="eastAsia"/>
        </w:rPr>
      </w:pPr>
      <w:r>
        <w:rPr>
          <w:rFonts w:hint="eastAsia"/>
        </w:rPr>
        <w:t>Thou believest that God is; so do the devils, and tremble: James 2:19, 'Thou believest there is one God; thou doest well: the devils also believe, and tremble.'</w:t>
      </w:r>
    </w:p>
    <w:p w14:paraId="4F2268F4">
      <w:pPr>
        <w:widowControl w:val="0"/>
        <w:numPr>
          <w:ilvl w:val="0"/>
          <w:numId w:val="0"/>
        </w:numPr>
        <w:jc w:val="both"/>
        <w:rPr>
          <w:rFonts w:hint="eastAsia"/>
        </w:rPr>
      </w:pPr>
      <w:r>
        <w:rPr>
          <w:rFonts w:hint="eastAsia"/>
        </w:rPr>
        <w:t>你信神只有一位；鬼魔也信，却是战惊：雅各书2章19节：“你信神只有一位，你信的不错；鬼魔也信，却是战惊。”</w:t>
      </w:r>
    </w:p>
    <w:p w14:paraId="28E0995C">
      <w:pPr>
        <w:widowControl w:val="0"/>
        <w:numPr>
          <w:ilvl w:val="0"/>
          <w:numId w:val="0"/>
        </w:numPr>
        <w:jc w:val="both"/>
        <w:rPr>
          <w:rFonts w:hint="eastAsia"/>
        </w:rPr>
      </w:pPr>
    </w:p>
    <w:p w14:paraId="2DBC9086">
      <w:pPr>
        <w:widowControl w:val="0"/>
        <w:numPr>
          <w:ilvl w:val="0"/>
          <w:numId w:val="0"/>
        </w:numPr>
        <w:jc w:val="both"/>
        <w:rPr>
          <w:rFonts w:hint="eastAsia"/>
        </w:rPr>
      </w:pPr>
      <w:r>
        <w:rPr>
          <w:rFonts w:hint="eastAsia"/>
        </w:rPr>
        <w:t>I answer, (1.) It is true that men do ordinarily more easily give some kind of assent to the generals, than make application to them, for that is a further and a harder work to flesh and blood, as appears in all the threatenings, to which till they be applied they seem to assent, and therefore James chooseth to express to us the common faith of men, by general belief without application.</w:t>
      </w:r>
    </w:p>
    <w:p w14:paraId="71B4B715">
      <w:pPr>
        <w:widowControl w:val="0"/>
        <w:numPr>
          <w:ilvl w:val="0"/>
          <w:numId w:val="0"/>
        </w:numPr>
        <w:jc w:val="both"/>
        <w:rPr>
          <w:rFonts w:hint="eastAsia"/>
        </w:rPr>
      </w:pPr>
      <w:r>
        <w:rPr>
          <w:rFonts w:hint="eastAsia"/>
        </w:rPr>
        <w:t>我回答：（一）诚然，人们通常更容易对普遍原则给予某种认同，而不是将它们应用在自己身上，因为对血肉之躯来说，那是更进一步、更困难的工作，这在所有警告中都显而易见，在警告被应用之前，他们似乎都认同，因此雅各选择用没有应用的普遍相信来向我们表达人们普遍的信心。</w:t>
      </w:r>
    </w:p>
    <w:p w14:paraId="1A172679">
      <w:pPr>
        <w:widowControl w:val="0"/>
        <w:numPr>
          <w:ilvl w:val="0"/>
          <w:numId w:val="0"/>
        </w:numPr>
        <w:jc w:val="both"/>
        <w:rPr>
          <w:rFonts w:hint="eastAsia"/>
        </w:rPr>
      </w:pPr>
    </w:p>
    <w:p w14:paraId="4DAD72F7">
      <w:pPr>
        <w:widowControl w:val="0"/>
        <w:numPr>
          <w:ilvl w:val="0"/>
          <w:numId w:val="0"/>
        </w:numPr>
        <w:jc w:val="both"/>
        <w:rPr>
          <w:rFonts w:hint="eastAsia"/>
        </w:rPr>
      </w:pPr>
      <w:r>
        <w:rPr>
          <w:rFonts w:hint="eastAsia"/>
        </w:rPr>
        <w:t>Yet, (2.) That general faith is not true, and such as it ought, for he tells them, it is a dead faith when it works not.</w:t>
      </w:r>
    </w:p>
    <w:p w14:paraId="6D39FF88">
      <w:pPr>
        <w:widowControl w:val="0"/>
        <w:numPr>
          <w:ilvl w:val="0"/>
          <w:numId w:val="0"/>
        </w:numPr>
        <w:jc w:val="both"/>
        <w:rPr>
          <w:rFonts w:hint="eastAsia"/>
        </w:rPr>
      </w:pPr>
      <w:r>
        <w:rPr>
          <w:rFonts w:hint="eastAsia"/>
        </w:rPr>
        <w:t>然而，（二）那种普遍的信心不是真实的，也不是它应有的样子，因为他告诉他们，当它不起作用时，就是死的信心。</w:t>
      </w:r>
    </w:p>
    <w:p w14:paraId="56CF89DF">
      <w:pPr>
        <w:widowControl w:val="0"/>
        <w:numPr>
          <w:ilvl w:val="0"/>
          <w:numId w:val="0"/>
        </w:numPr>
        <w:jc w:val="both"/>
        <w:rPr>
          <w:rFonts w:hint="eastAsia"/>
        </w:rPr>
      </w:pPr>
    </w:p>
    <w:p w14:paraId="16803D16">
      <w:pPr>
        <w:widowControl w:val="0"/>
        <w:numPr>
          <w:ilvl w:val="0"/>
          <w:numId w:val="0"/>
        </w:numPr>
        <w:jc w:val="both"/>
        <w:rPr>
          <w:rFonts w:hint="eastAsia"/>
        </w:rPr>
      </w:pPr>
      <w:r>
        <w:rPr>
          <w:rFonts w:hint="eastAsia"/>
        </w:rPr>
        <w:t>Were it a living, true, assent to the general, it would not lie in the brain, and not stir at all, but it would work some way.</w:t>
      </w:r>
    </w:p>
    <w:p w14:paraId="7A7680A7">
      <w:pPr>
        <w:widowControl w:val="0"/>
        <w:numPr>
          <w:ilvl w:val="0"/>
          <w:numId w:val="0"/>
        </w:numPr>
        <w:jc w:val="both"/>
        <w:rPr>
          <w:rFonts w:hint="eastAsia"/>
        </w:rPr>
      </w:pPr>
      <w:r>
        <w:rPr>
          <w:rFonts w:hint="eastAsia"/>
        </w:rPr>
        <w:t>如果它是对普遍原则活泼、真实的认同，它就不会停留在头脑里，一动不动，而是会以某种方式运作。</w:t>
      </w:r>
    </w:p>
    <w:p w14:paraId="7191F5F9">
      <w:pPr>
        <w:widowControl w:val="0"/>
        <w:numPr>
          <w:ilvl w:val="0"/>
          <w:numId w:val="0"/>
        </w:numPr>
        <w:jc w:val="both"/>
        <w:rPr>
          <w:rFonts w:hint="eastAsia"/>
        </w:rPr>
      </w:pPr>
    </w:p>
    <w:p w14:paraId="221C095D">
      <w:pPr>
        <w:widowControl w:val="0"/>
        <w:numPr>
          <w:ilvl w:val="0"/>
          <w:numId w:val="0"/>
        </w:numPr>
        <w:jc w:val="both"/>
        <w:rPr>
          <w:rFonts w:hint="eastAsia"/>
        </w:rPr>
      </w:pPr>
      <w:r>
        <w:rPr>
          <w:rFonts w:hint="eastAsia"/>
        </w:rPr>
        <w:t>For even the faith of devils works trembling, which, thine doth not: so ver. 20, know, says he, thy faith is a dead faith, it works not: ver. 20, 'But wilt thou know, O vain man, that faith without works is dead?'</w:t>
      </w:r>
    </w:p>
    <w:p w14:paraId="3AB09479">
      <w:pPr>
        <w:widowControl w:val="0"/>
        <w:numPr>
          <w:ilvl w:val="0"/>
          <w:numId w:val="0"/>
        </w:numPr>
        <w:jc w:val="both"/>
        <w:rPr>
          <w:rFonts w:hint="eastAsia"/>
        </w:rPr>
      </w:pPr>
      <w:r>
        <w:rPr>
          <w:rFonts w:hint="eastAsia"/>
        </w:rPr>
        <w:t>因为连鬼魔的信心都会使之战惊，而你的却不会：所以第20节，他说，要知道，你的信心是死的信心，它不起作用：第20节：“虚浮的人哪，你愿意知道没有行为的信心是死的吗？”</w:t>
      </w:r>
    </w:p>
    <w:p w14:paraId="69F2CE2C">
      <w:pPr>
        <w:widowControl w:val="0"/>
        <w:numPr>
          <w:ilvl w:val="0"/>
          <w:numId w:val="0"/>
        </w:numPr>
        <w:jc w:val="both"/>
        <w:rPr>
          <w:rFonts w:hint="eastAsia"/>
        </w:rPr>
      </w:pPr>
    </w:p>
    <w:p w14:paraId="743F0ED9">
      <w:pPr>
        <w:widowControl w:val="0"/>
        <w:numPr>
          <w:ilvl w:val="0"/>
          <w:numId w:val="0"/>
        </w:numPr>
        <w:jc w:val="both"/>
        <w:rPr>
          <w:rFonts w:hint="eastAsia"/>
        </w:rPr>
      </w:pPr>
      <w:r>
        <w:rPr>
          <w:rFonts w:hint="eastAsia"/>
        </w:rPr>
        <w:t>The fault is not only that it is a general faith, but that it is but a dead faith.</w:t>
      </w:r>
    </w:p>
    <w:p w14:paraId="2EE8BD44">
      <w:pPr>
        <w:widowControl w:val="0"/>
        <w:numPr>
          <w:ilvl w:val="0"/>
          <w:numId w:val="0"/>
        </w:numPr>
        <w:jc w:val="both"/>
        <w:rPr>
          <w:rFonts w:hint="eastAsia"/>
        </w:rPr>
      </w:pPr>
      <w:r>
        <w:rPr>
          <w:rFonts w:hint="eastAsia"/>
        </w:rPr>
        <w:t>错误不仅在于它是一个普遍的信心，还在于它是一个死的信心。</w:t>
      </w:r>
    </w:p>
    <w:p w14:paraId="73B9BD54">
      <w:pPr>
        <w:widowControl w:val="0"/>
        <w:numPr>
          <w:ilvl w:val="0"/>
          <w:numId w:val="0"/>
        </w:numPr>
        <w:jc w:val="both"/>
        <w:rPr>
          <w:rFonts w:hint="eastAsia"/>
        </w:rPr>
      </w:pPr>
    </w:p>
    <w:p w14:paraId="0CD46241">
      <w:pPr>
        <w:widowControl w:val="0"/>
        <w:numPr>
          <w:ilvl w:val="0"/>
          <w:numId w:val="0"/>
        </w:numPr>
        <w:jc w:val="both"/>
        <w:rPr>
          <w:rFonts w:hint="eastAsia"/>
        </w:rPr>
      </w:pPr>
      <w:r>
        <w:rPr>
          <w:rFonts w:hint="eastAsia"/>
        </w:rPr>
        <w:t>And therefore, (3.) You must know, that those acts of belief in a regenerate man, whereby he believes there is a God, that the promises and threatenings are true, though but in the general do spring from a new work of faith, from the same work and habit that justifying faith doth spring from, because that root that the other belief springs from is dead, therefore it brings forth no fruits, no works; but in a godly man there is a living root and faith, therefore in the Heb.</w:t>
      </w:r>
    </w:p>
    <w:p w14:paraId="214AB256">
      <w:pPr>
        <w:widowControl w:val="0"/>
        <w:numPr>
          <w:ilvl w:val="0"/>
          <w:numId w:val="0"/>
        </w:numPr>
        <w:jc w:val="both"/>
        <w:rPr>
          <w:rFonts w:hint="eastAsia"/>
        </w:rPr>
      </w:pPr>
      <w:r>
        <w:rPr>
          <w:rFonts w:hint="eastAsia"/>
        </w:rPr>
        <w:t>因此，（三）你必须知道，在一个重生的人里面，那些相信有一位神、应许和警告都是真实的信念行为，虽然只是普遍性的，却是从一个新的信心的工作而来，从与称义的信心所源于的同一个工作和习性而来，因为另一种信念所源于的根是死的，所以它不结果子，没有行为；但在一个敬虔的人里面，有一个活的根和信心，因此在希伯来书。</w:t>
      </w:r>
    </w:p>
    <w:p w14:paraId="2D3CCAB7">
      <w:pPr>
        <w:widowControl w:val="0"/>
        <w:numPr>
          <w:ilvl w:val="0"/>
          <w:numId w:val="0"/>
        </w:numPr>
        <w:jc w:val="both"/>
        <w:rPr>
          <w:rFonts w:hint="eastAsia"/>
        </w:rPr>
      </w:pPr>
    </w:p>
    <w:p w14:paraId="7917968D">
      <w:pPr>
        <w:widowControl w:val="0"/>
        <w:numPr>
          <w:ilvl w:val="0"/>
          <w:numId w:val="0"/>
        </w:numPr>
        <w:jc w:val="both"/>
        <w:rPr>
          <w:rFonts w:hint="eastAsia"/>
        </w:rPr>
      </w:pPr>
      <w:r>
        <w:rPr>
          <w:rFonts w:hint="eastAsia"/>
        </w:rPr>
        <w:t>11:6, when he says, he that comes to God must believe that he is, what faith speaks he of but that faith which is peculiar to God's elect, whereby the just do live?</w:t>
      </w:r>
    </w:p>
    <w:p w14:paraId="3F8B97B4">
      <w:pPr>
        <w:widowControl w:val="0"/>
        <w:numPr>
          <w:ilvl w:val="0"/>
          <w:numId w:val="0"/>
        </w:numPr>
        <w:jc w:val="both"/>
        <w:rPr>
          <w:rFonts w:hint="eastAsia"/>
        </w:rPr>
      </w:pPr>
      <w:r>
        <w:rPr>
          <w:rFonts w:hint="eastAsia"/>
        </w:rPr>
        <w:t>11章6节，当他说，到神面前来的人必须信有祂时，他说的信心，岂不就是神选民所特有的，义人藉以得生的信心吗？</w:t>
      </w:r>
    </w:p>
    <w:p w14:paraId="08C94E48">
      <w:pPr>
        <w:widowControl w:val="0"/>
        <w:numPr>
          <w:ilvl w:val="0"/>
          <w:numId w:val="0"/>
        </w:numPr>
        <w:jc w:val="both"/>
        <w:rPr>
          <w:rFonts w:hint="eastAsia"/>
        </w:rPr>
      </w:pPr>
    </w:p>
    <w:p w14:paraId="2D473C12">
      <w:pPr>
        <w:widowControl w:val="0"/>
        <w:numPr>
          <w:ilvl w:val="0"/>
          <w:numId w:val="0"/>
        </w:numPr>
        <w:jc w:val="both"/>
        <w:rPr>
          <w:rFonts w:hint="eastAsia"/>
        </w:rPr>
      </w:pPr>
      <w:r>
        <w:rPr>
          <w:rFonts w:hint="eastAsia"/>
        </w:rPr>
        <w:t>Which I prove by the coherence and scope of the apostle, from the 38th, 39th verses of the 10th chapter, where he had said the just do live by faith, which faith those that draw back have not, and wanting do draw back, but we are of those that believe to the saving of the soul.</w:t>
      </w:r>
    </w:p>
    <w:p w14:paraId="290C2ADD">
      <w:pPr>
        <w:widowControl w:val="0"/>
        <w:numPr>
          <w:ilvl w:val="0"/>
          <w:numId w:val="0"/>
        </w:numPr>
        <w:jc w:val="both"/>
        <w:rPr>
          <w:rFonts w:hint="eastAsia"/>
        </w:rPr>
      </w:pPr>
      <w:r>
        <w:rPr>
          <w:rFonts w:hint="eastAsia"/>
        </w:rPr>
        <w:t>我从使徒在第10章第38、39节的连贯性和范围证明这一点，他在那里曾说义人必因信得生，而退后的人没有这信心，因为缺乏信心而退后，但我们是那有信心以致灵魂得救的人。</w:t>
      </w:r>
    </w:p>
    <w:p w14:paraId="1E3597D1">
      <w:pPr>
        <w:widowControl w:val="0"/>
        <w:numPr>
          <w:ilvl w:val="0"/>
          <w:numId w:val="0"/>
        </w:numPr>
        <w:jc w:val="both"/>
        <w:rPr>
          <w:rFonts w:hint="eastAsia"/>
        </w:rPr>
      </w:pPr>
    </w:p>
    <w:p w14:paraId="75D33154">
      <w:pPr>
        <w:widowControl w:val="0"/>
        <w:numPr>
          <w:ilvl w:val="0"/>
          <w:numId w:val="0"/>
        </w:numPr>
        <w:jc w:val="both"/>
        <w:rPr>
          <w:rFonts w:hint="eastAsia"/>
        </w:rPr>
      </w:pPr>
      <w:r>
        <w:rPr>
          <w:rFonts w:hint="eastAsia"/>
        </w:rPr>
        <w:t>He speaks then of living, saving faith, and then, after a general definition, wherein he shews you that all things to be believed are the object of it, he instances: (1.) In believing that the world was made, ver. 3; (2.) that God is, ver. 6.</w:t>
      </w:r>
    </w:p>
    <w:p w14:paraId="40299711">
      <w:pPr>
        <w:widowControl w:val="0"/>
        <w:numPr>
          <w:ilvl w:val="0"/>
          <w:numId w:val="0"/>
        </w:numPr>
        <w:jc w:val="both"/>
        <w:rPr>
          <w:rFonts w:hint="eastAsia"/>
        </w:rPr>
      </w:pPr>
      <w:r>
        <w:rPr>
          <w:rFonts w:hint="eastAsia"/>
        </w:rPr>
        <w:t>他说的就是活的、得救的信心，然后，在一个普遍的定义之后，他向你表明，所有当信的事物都是它客体，他举例：（一）相信世界是造成的（第3节）；（二）相信神是存在的（第6节）。</w:t>
      </w:r>
    </w:p>
    <w:p w14:paraId="19C81EB9">
      <w:pPr>
        <w:widowControl w:val="0"/>
        <w:numPr>
          <w:ilvl w:val="0"/>
          <w:numId w:val="0"/>
        </w:numPr>
        <w:jc w:val="both"/>
        <w:rPr>
          <w:rFonts w:hint="eastAsia"/>
        </w:rPr>
      </w:pPr>
    </w:p>
    <w:p w14:paraId="1A99C3DB">
      <w:pPr>
        <w:widowControl w:val="0"/>
        <w:numPr>
          <w:ilvl w:val="0"/>
          <w:numId w:val="0"/>
        </w:numPr>
        <w:jc w:val="both"/>
        <w:rPr>
          <w:rFonts w:hint="eastAsia"/>
        </w:rPr>
      </w:pPr>
      <w:r>
        <w:rPr>
          <w:rFonts w:hint="eastAsia"/>
        </w:rPr>
        <w:t>So that the eye of faith stands us not in stead only to see Jesus Christ, and to apply him and the promises of salvation, but even also to help us to believe as we ought the very general principles laid down in the word, to believe that there is a Jesus Christ, and a God, and such promises, for it is faith whereby we live, and so whereby we perform all the acts of spiritual life.</w:t>
      </w:r>
    </w:p>
    <w:p w14:paraId="4FEA3941">
      <w:pPr>
        <w:widowControl w:val="0"/>
        <w:numPr>
          <w:ilvl w:val="0"/>
          <w:numId w:val="0"/>
        </w:numPr>
        <w:jc w:val="both"/>
        <w:rPr>
          <w:rFonts w:hint="eastAsia"/>
        </w:rPr>
      </w:pPr>
      <w:r>
        <w:rPr>
          <w:rFonts w:hint="eastAsia"/>
        </w:rPr>
        <w:t>所以信心的眼睛不仅帮助我们看见耶稣基督，并将祂和救恩的应许应用在自己身上，也帮助我们按理相信圣言中所立定的普遍原则，相信有一位耶稣基督，一位神，和这样的应许，因为我们是凭信心生活，也因此凭信心行出属灵生命的一切行为。</w:t>
      </w:r>
    </w:p>
    <w:p w14:paraId="3E3BAB8F">
      <w:pPr>
        <w:widowControl w:val="0"/>
        <w:numPr>
          <w:ilvl w:val="0"/>
          <w:numId w:val="0"/>
        </w:numPr>
        <w:jc w:val="both"/>
        <w:rPr>
          <w:rFonts w:hint="eastAsia"/>
        </w:rPr>
      </w:pPr>
    </w:p>
    <w:p w14:paraId="495EE0B8">
      <w:pPr>
        <w:widowControl w:val="0"/>
        <w:numPr>
          <w:ilvl w:val="0"/>
          <w:numId w:val="0"/>
        </w:numPr>
        <w:jc w:val="both"/>
        <w:rPr>
          <w:rFonts w:hint="eastAsia"/>
        </w:rPr>
      </w:pPr>
      <w:r>
        <w:rPr>
          <w:rFonts w:hint="eastAsia"/>
        </w:rPr>
        <w:t>And as it is an act of life to see and discern our meat, and to discern the goodness of it as well as to eat and digest it, so it is an act of spiritual life to believe in general that God is, and that his promises are true, as well as to apply them:</w:t>
      </w:r>
    </w:p>
    <w:p w14:paraId="4B4E276D">
      <w:pPr>
        <w:widowControl w:val="0"/>
        <w:numPr>
          <w:ilvl w:val="0"/>
          <w:numId w:val="0"/>
        </w:numPr>
        <w:jc w:val="both"/>
        <w:rPr>
          <w:rFonts w:hint="eastAsia"/>
        </w:rPr>
      </w:pPr>
      <w:r>
        <w:rPr>
          <w:rFonts w:hint="eastAsia"/>
        </w:rPr>
        <w:t>正如看见和分辨我们的食物，并分辨其好坏，与吃和消化它一样，都是生命的行为，所以，普遍地相信神是存在的，祂的应许是真实的，与应用它们一样，都是属灵生命的行为：</w:t>
      </w:r>
    </w:p>
    <w:p w14:paraId="0880CD91">
      <w:pPr>
        <w:widowControl w:val="0"/>
        <w:numPr>
          <w:ilvl w:val="0"/>
          <w:numId w:val="0"/>
        </w:numPr>
        <w:jc w:val="both"/>
        <w:rPr>
          <w:rFonts w:hint="eastAsia"/>
        </w:rPr>
      </w:pPr>
    </w:p>
    <w:p w14:paraId="73AA48F4">
      <w:pPr>
        <w:widowControl w:val="0"/>
        <w:numPr>
          <w:ilvl w:val="0"/>
          <w:numId w:val="0"/>
        </w:numPr>
        <w:jc w:val="both"/>
        <w:rPr>
          <w:rFonts w:hint="eastAsia"/>
        </w:rPr>
      </w:pPr>
      <w:r>
        <w:rPr>
          <w:rFonts w:hint="eastAsia"/>
        </w:rPr>
        <w:t>Heb. 11:13, 'These all died in faith, not having received the promises, but having seen them afar off, and were persuaded of them, and embraced them, and confessed that they were strangers and pilgrims on the earth.'</w:t>
      </w:r>
    </w:p>
    <w:p w14:paraId="55BF62D8">
      <w:pPr>
        <w:widowControl w:val="0"/>
        <w:numPr>
          <w:ilvl w:val="0"/>
          <w:numId w:val="0"/>
        </w:numPr>
        <w:jc w:val="both"/>
        <w:rPr>
          <w:rFonts w:hint="eastAsia"/>
        </w:rPr>
      </w:pPr>
      <w:r>
        <w:rPr>
          <w:rFonts w:hint="eastAsia"/>
        </w:rPr>
        <w:t>希伯来书11章13节：“这些人都是存着信心死的，并没有得着所应许的，却从远处望见，且欢喜迎接，又承认自己在世上是客旅，是寄居的。”</w:t>
      </w:r>
    </w:p>
    <w:p w14:paraId="5E33BE86">
      <w:pPr>
        <w:widowControl w:val="0"/>
        <w:numPr>
          <w:ilvl w:val="0"/>
          <w:numId w:val="0"/>
        </w:numPr>
        <w:jc w:val="both"/>
        <w:rPr>
          <w:rFonts w:hint="eastAsia"/>
        </w:rPr>
      </w:pPr>
    </w:p>
    <w:p w14:paraId="109AB452">
      <w:pPr>
        <w:widowControl w:val="0"/>
        <w:numPr>
          <w:ilvl w:val="0"/>
          <w:numId w:val="0"/>
        </w:numPr>
        <w:jc w:val="both"/>
        <w:rPr>
          <w:rFonts w:hint="eastAsia"/>
        </w:rPr>
      </w:pPr>
      <w:r>
        <w:rPr>
          <w:rFonts w:hint="eastAsia"/>
        </w:rPr>
        <w:t>By faith they are said (1.) to have seen the promises; and that is an act of faith; (2.) to have been persuaded of the truth of them, and both these are but general acts, whereby they believed that there were such promises, and that they were true;</w:t>
      </w:r>
    </w:p>
    <w:p w14:paraId="44B508C1">
      <w:pPr>
        <w:widowControl w:val="0"/>
        <w:numPr>
          <w:ilvl w:val="0"/>
          <w:numId w:val="0"/>
        </w:numPr>
        <w:jc w:val="both"/>
        <w:rPr>
          <w:rFonts w:hint="eastAsia"/>
        </w:rPr>
      </w:pPr>
      <w:r>
        <w:rPr>
          <w:rFonts w:hint="eastAsia"/>
        </w:rPr>
        <w:t>凭着信心，他们被说成（一）看见了应许；而那是一个信心的行为；（二）被说服其真实性，而这两者都只是普遍的行为，他们藉此相信有这样的应许，并且它们是真实的；</w:t>
      </w:r>
    </w:p>
    <w:p w14:paraId="4E7D876A">
      <w:pPr>
        <w:widowControl w:val="0"/>
        <w:numPr>
          <w:ilvl w:val="0"/>
          <w:numId w:val="0"/>
        </w:numPr>
        <w:jc w:val="both"/>
        <w:rPr>
          <w:rFonts w:hint="eastAsia"/>
        </w:rPr>
      </w:pPr>
    </w:p>
    <w:p w14:paraId="471E553D">
      <w:pPr>
        <w:widowControl w:val="0"/>
        <w:numPr>
          <w:ilvl w:val="0"/>
          <w:numId w:val="0"/>
        </w:numPr>
        <w:jc w:val="both"/>
        <w:rPr>
          <w:rFonts w:hint="eastAsia"/>
        </w:rPr>
      </w:pPr>
      <w:r>
        <w:rPr>
          <w:rFonts w:hint="eastAsia"/>
        </w:rPr>
        <w:t>and then, (3.) they embraced them, that is, laid hold of them for themselves, joined their souls to them, which is that special act of faith, yet so as the other two were branches of the same root, acts of the same faith, and where the first two are in truth, they are also.</w:t>
      </w:r>
    </w:p>
    <w:p w14:paraId="74AD51E3">
      <w:pPr>
        <w:widowControl w:val="0"/>
        <w:numPr>
          <w:ilvl w:val="0"/>
          <w:numId w:val="0"/>
        </w:numPr>
        <w:jc w:val="both"/>
        <w:rPr>
          <w:rFonts w:hint="eastAsia"/>
        </w:rPr>
      </w:pPr>
      <w:r>
        <w:rPr>
          <w:rFonts w:hint="eastAsia"/>
        </w:rPr>
        <w:t>然后，（三）他们拥抱了它们，就是为自己抓住了它们，将他们的灵魂与它们联合，这就是信心的特殊行为，然而那另外两个行为是同一根的枝子，是同一信心的行为，哪里有前两个真实的，那里也有它。</w:t>
      </w:r>
    </w:p>
    <w:p w14:paraId="10E178A3">
      <w:pPr>
        <w:widowControl w:val="0"/>
        <w:numPr>
          <w:ilvl w:val="0"/>
          <w:numId w:val="0"/>
        </w:numPr>
        <w:jc w:val="both"/>
        <w:rPr>
          <w:rFonts w:hint="eastAsia"/>
        </w:rPr>
      </w:pPr>
    </w:p>
    <w:p w14:paraId="4B2F1E71">
      <w:pPr>
        <w:widowControl w:val="0"/>
        <w:numPr>
          <w:ilvl w:val="0"/>
          <w:numId w:val="0"/>
        </w:numPr>
        <w:jc w:val="both"/>
        <w:rPr>
          <w:rFonts w:hint="eastAsia"/>
        </w:rPr>
      </w:pPr>
      <w:r>
        <w:rPr>
          <w:rFonts w:hint="eastAsia"/>
        </w:rPr>
        <w:t>But you may object against this truth, that there are common notions in the hearts of all men, apprehensions enough that there is a God, so as to assent to it, as by the hearing of the word, so by seeing his works, wherein the characters of his eternal godhead are clearly seen and evidently appear: Rom. 1:20, 'For the invisible things of him from the creation of the world are clearly seen, being understood by the things that are made, even his eternal power and Godhead; so that they are without excuse.'</w:t>
      </w:r>
    </w:p>
    <w:p w14:paraId="58DA752B">
      <w:pPr>
        <w:widowControl w:val="0"/>
        <w:numPr>
          <w:ilvl w:val="0"/>
          <w:numId w:val="0"/>
        </w:numPr>
        <w:jc w:val="both"/>
        <w:rPr>
          <w:rFonts w:hint="eastAsia"/>
        </w:rPr>
      </w:pPr>
      <w:r>
        <w:rPr>
          <w:rFonts w:hint="eastAsia"/>
        </w:rPr>
        <w:t>但你可能会反对这个真理，说所有人心里都有普遍的观念，有足够的认识知道有一位神，以至于会认同，无论是藉着听道，还是藉着看见祂的作为，其中祂永恒的神性特征被清楚看见并明显地显现出来：罗马书1章20节：“自从造天地以来，神的永能和神性是明明可知的，虽是眼不能见，但藉着所造之物就可以晓得，叫人无可推诿。”</w:t>
      </w:r>
    </w:p>
    <w:p w14:paraId="63D75486">
      <w:pPr>
        <w:widowControl w:val="0"/>
        <w:numPr>
          <w:ilvl w:val="0"/>
          <w:numId w:val="0"/>
        </w:numPr>
        <w:jc w:val="both"/>
        <w:rPr>
          <w:rFonts w:hint="eastAsia"/>
        </w:rPr>
      </w:pPr>
    </w:p>
    <w:p w14:paraId="6183DE55">
      <w:pPr>
        <w:widowControl w:val="0"/>
        <w:numPr>
          <w:ilvl w:val="0"/>
          <w:numId w:val="0"/>
        </w:numPr>
        <w:jc w:val="both"/>
        <w:rPr>
          <w:rFonts w:hint="eastAsia"/>
        </w:rPr>
      </w:pPr>
      <w:r>
        <w:rPr>
          <w:rFonts w:hint="eastAsia"/>
        </w:rPr>
        <w:t>What need is there then of a new work of faith to convince men of it? or how can it be the object of faith, seeing faith is of things not seen?</w:t>
      </w:r>
    </w:p>
    <w:p w14:paraId="084CCD57">
      <w:pPr>
        <w:widowControl w:val="0"/>
        <w:numPr>
          <w:ilvl w:val="0"/>
          <w:numId w:val="0"/>
        </w:numPr>
        <w:jc w:val="both"/>
        <w:rPr>
          <w:rFonts w:hint="eastAsia"/>
        </w:rPr>
      </w:pPr>
      <w:r>
        <w:rPr>
          <w:rFonts w:hint="eastAsia"/>
        </w:rPr>
        <w:t>那么，还需要一个新的信心的工作来使人信服吗？或者，它怎能成为信心的对象呢，既然信心是未见之事的确据？</w:t>
      </w:r>
    </w:p>
    <w:p w14:paraId="4DBAF662">
      <w:pPr>
        <w:widowControl w:val="0"/>
        <w:numPr>
          <w:ilvl w:val="0"/>
          <w:numId w:val="0"/>
        </w:numPr>
        <w:jc w:val="both"/>
        <w:rPr>
          <w:rFonts w:hint="eastAsia"/>
        </w:rPr>
      </w:pPr>
    </w:p>
    <w:p w14:paraId="28B4841C">
      <w:pPr>
        <w:widowControl w:val="0"/>
        <w:numPr>
          <w:ilvl w:val="0"/>
          <w:numId w:val="0"/>
        </w:numPr>
        <w:jc w:val="both"/>
        <w:rPr>
          <w:rFonts w:hint="eastAsia"/>
        </w:rPr>
      </w:pPr>
      <w:r>
        <w:rPr>
          <w:rFonts w:hint="eastAsia"/>
        </w:rPr>
        <w:t>For answer, Even the schoolmen* themselves do acknowledge, that though it may by reason be proved there is a God, and though it is clearly seen, yet that these must be apprehended by faith also.</w:t>
      </w:r>
    </w:p>
    <w:p w14:paraId="0E1C2B67">
      <w:pPr>
        <w:widowControl w:val="0"/>
        <w:numPr>
          <w:ilvl w:val="0"/>
          <w:numId w:val="0"/>
        </w:numPr>
        <w:jc w:val="both"/>
        <w:rPr>
          <w:rFonts w:hint="eastAsia"/>
        </w:rPr>
      </w:pPr>
      <w:r>
        <w:rPr>
          <w:rFonts w:hint="eastAsia"/>
        </w:rPr>
        <w:t>作为回答，连经院学者们自己都承认，虽然可以凭理性证明有一位神，虽然这是清楚可见的，但这些也必须凭信心来领会。</w:t>
      </w:r>
    </w:p>
    <w:p w14:paraId="1D1E62F2">
      <w:pPr>
        <w:widowControl w:val="0"/>
        <w:numPr>
          <w:ilvl w:val="0"/>
          <w:numId w:val="0"/>
        </w:numPr>
        <w:jc w:val="both"/>
        <w:rPr>
          <w:rFonts w:hint="eastAsia"/>
        </w:rPr>
      </w:pPr>
    </w:p>
    <w:p w14:paraId="0A63FE6E">
      <w:pPr>
        <w:widowControl w:val="0"/>
        <w:numPr>
          <w:ilvl w:val="0"/>
          <w:numId w:val="0"/>
        </w:numPr>
        <w:jc w:val="both"/>
        <w:rPr>
          <w:rFonts w:hint="eastAsia"/>
        </w:rPr>
      </w:pPr>
      <w:r>
        <w:rPr>
          <w:rFonts w:hint="eastAsia"/>
        </w:rPr>
        <w:t>1.Because those common notions implanted in man's minds, thoughthese sparks be much increased by addition of many reasons and arguments out of God's works and word, and made a great blaze, yet they are not of force to expel the contrary darkness that is in the heart, and atheistical principles of unbelief, which are engendered there.</w:t>
      </w:r>
    </w:p>
    <w:p w14:paraId="4957B7EE">
      <w:pPr>
        <w:widowControl w:val="0"/>
        <w:numPr>
          <w:ilvl w:val="0"/>
          <w:numId w:val="0"/>
        </w:numPr>
        <w:jc w:val="both"/>
        <w:rPr>
          <w:rFonts w:hint="eastAsia"/>
        </w:rPr>
      </w:pPr>
      <w:r>
        <w:rPr>
          <w:rFonts w:hint="eastAsia"/>
        </w:rPr>
        <w:t>第一，因为那些植根于人心的普遍观念，虽然这些火花因着从神的作为和话语中增添了许多理由和论据而大大增强，并燃成大火，但它们没有力量驱逐心中那相反的黑暗，以及在那里产生的不信的无神论原则。</w:t>
      </w:r>
    </w:p>
    <w:p w14:paraId="252881A4">
      <w:pPr>
        <w:widowControl w:val="0"/>
        <w:numPr>
          <w:ilvl w:val="0"/>
          <w:numId w:val="0"/>
        </w:numPr>
        <w:jc w:val="both"/>
        <w:rPr>
          <w:rFonts w:hint="eastAsia"/>
        </w:rPr>
      </w:pPr>
    </w:p>
    <w:p w14:paraId="5473E04C">
      <w:pPr>
        <w:widowControl w:val="0"/>
        <w:numPr>
          <w:ilvl w:val="0"/>
          <w:numId w:val="0"/>
        </w:numPr>
        <w:jc w:val="both"/>
        <w:rPr>
          <w:rFonts w:hint="eastAsia"/>
        </w:rPr>
      </w:pPr>
      <w:r>
        <w:rPr>
          <w:rFonts w:hint="eastAsia"/>
        </w:rPr>
        <w:t>Now that they cannot expel it, is evident, for unbelief is a corruption in nature, and therefore is rooted out by nothing but by its contrary faith; till therefore that peculiar work and light of faith comes, the other prevails not.</w:t>
      </w:r>
    </w:p>
    <w:p w14:paraId="00E62796">
      <w:pPr>
        <w:widowControl w:val="0"/>
        <w:numPr>
          <w:ilvl w:val="0"/>
          <w:numId w:val="0"/>
        </w:numPr>
        <w:jc w:val="both"/>
        <w:rPr>
          <w:rFonts w:hint="eastAsia"/>
        </w:rPr>
      </w:pPr>
      <w:r>
        <w:rPr>
          <w:rFonts w:hint="eastAsia"/>
        </w:rPr>
        <w:t>它们不能驱逐它，这是显而易见的，因为不信是本性中的败坏，因此，除了与它相反的信心之外，别无他物能根除它；因此，直到那特殊的信心的工作和光来到，另一个就不能得胜。</w:t>
      </w:r>
    </w:p>
    <w:p w14:paraId="453D4E4F">
      <w:pPr>
        <w:widowControl w:val="0"/>
        <w:numPr>
          <w:ilvl w:val="0"/>
          <w:numId w:val="0"/>
        </w:numPr>
        <w:jc w:val="both"/>
        <w:rPr>
          <w:rFonts w:hint="eastAsia"/>
        </w:rPr>
      </w:pPr>
    </w:p>
    <w:p w14:paraId="18D56BC4">
      <w:pPr>
        <w:widowControl w:val="0"/>
        <w:numPr>
          <w:ilvl w:val="0"/>
          <w:numId w:val="0"/>
        </w:numPr>
        <w:jc w:val="both"/>
        <w:rPr>
          <w:rFonts w:hint="eastAsia"/>
        </w:rPr>
      </w:pPr>
      <w:r>
        <w:rPr>
          <w:rFonts w:hint="eastAsia"/>
        </w:rPr>
        <w:t>The other is but of force to make men inexcusable, as it did the Romans, Rom. 1:20, but to take away the evil heart of unbelief, which causeth us to depart from God, this light of nature, though never so advanced, cannot.</w:t>
      </w:r>
    </w:p>
    <w:p w14:paraId="3DC56C0D">
      <w:pPr>
        <w:widowControl w:val="0"/>
        <w:numPr>
          <w:ilvl w:val="0"/>
          <w:numId w:val="0"/>
        </w:numPr>
        <w:jc w:val="both"/>
        <w:rPr>
          <w:rFonts w:hint="eastAsia"/>
        </w:rPr>
      </w:pPr>
      <w:r>
        <w:rPr>
          <w:rFonts w:hint="eastAsia"/>
        </w:rPr>
        <w:t>另一个只有使人无可推诿的力量，就像对罗马人那样（罗马书1章20节），但要除去那使我们离弃神的不信的恶心，这自然之光，无论多么先进，都不能。</w:t>
      </w:r>
    </w:p>
    <w:p w14:paraId="76CFB013">
      <w:pPr>
        <w:widowControl w:val="0"/>
        <w:numPr>
          <w:ilvl w:val="0"/>
          <w:numId w:val="0"/>
        </w:numPr>
        <w:jc w:val="both"/>
        <w:rPr>
          <w:rFonts w:hint="eastAsia"/>
        </w:rPr>
      </w:pPr>
    </w:p>
    <w:p w14:paraId="635DCBE9">
      <w:pPr>
        <w:widowControl w:val="0"/>
        <w:numPr>
          <w:ilvl w:val="0"/>
          <w:numId w:val="0"/>
        </w:numPr>
        <w:jc w:val="both"/>
        <w:rPr>
          <w:rFonts w:hint="eastAsia"/>
        </w:rPr>
      </w:pPr>
      <w:r>
        <w:rPr>
          <w:rFonts w:hint="eastAsia"/>
        </w:rPr>
        <w:t>But he that comes to God, and is drawn to him, must believe that he is, by a new act of faith.</w:t>
      </w:r>
    </w:p>
    <w:p w14:paraId="257F5AE3">
      <w:pPr>
        <w:widowControl w:val="0"/>
        <w:numPr>
          <w:ilvl w:val="0"/>
          <w:numId w:val="0"/>
        </w:numPr>
        <w:jc w:val="both"/>
        <w:rPr>
          <w:rFonts w:hint="eastAsia"/>
        </w:rPr>
      </w:pPr>
      <w:r>
        <w:rPr>
          <w:rFonts w:hint="eastAsia"/>
        </w:rPr>
        <w:t>但那到神面前来，并被祂吸引的人，必须凭一个新的信心的行为，相信祂是。</w:t>
      </w:r>
    </w:p>
    <w:p w14:paraId="30291844">
      <w:pPr>
        <w:widowControl w:val="0"/>
        <w:numPr>
          <w:ilvl w:val="0"/>
          <w:numId w:val="0"/>
        </w:numPr>
        <w:jc w:val="both"/>
        <w:rPr>
          <w:rFonts w:hint="eastAsia"/>
        </w:rPr>
      </w:pPr>
    </w:p>
    <w:p w14:paraId="402F1FC0">
      <w:pPr>
        <w:widowControl w:val="0"/>
        <w:numPr>
          <w:ilvl w:val="0"/>
          <w:numId w:val="0"/>
        </w:numPr>
        <w:jc w:val="both"/>
        <w:rPr>
          <w:rFonts w:hint="eastAsia"/>
        </w:rPr>
      </w:pPr>
      <w:r>
        <w:rPr>
          <w:rFonts w:hint="eastAsia"/>
        </w:rPr>
        <w:t>2.Though Adam saw God in his works and extraordinary revelationsmore fully than all mankind, by those common notions and all the helps added to it, can do, yet for all that he principally saw God by a spiritual light, if not of faith, yet such as was over and besides the other.</w:t>
      </w:r>
    </w:p>
    <w:p w14:paraId="1192D04A">
      <w:pPr>
        <w:widowControl w:val="0"/>
        <w:numPr>
          <w:ilvl w:val="0"/>
          <w:numId w:val="0"/>
        </w:numPr>
        <w:jc w:val="both"/>
        <w:rPr>
          <w:rFonts w:hint="eastAsia"/>
        </w:rPr>
      </w:pPr>
      <w:r>
        <w:rPr>
          <w:rFonts w:hint="eastAsia"/>
        </w:rPr>
        <w:t>第二，虽然亚当在神的作为和非凡启示中看见神，比全人类藉着那些普遍观念和所有附加的帮助所能看见的更完全，然而尽管如此，他主要是藉着属灵的光看见神，如果不是信心的光，也是一种超越并外在于另一个的光。</w:t>
      </w:r>
    </w:p>
    <w:p w14:paraId="55824F89">
      <w:pPr>
        <w:widowControl w:val="0"/>
        <w:numPr>
          <w:ilvl w:val="0"/>
          <w:numId w:val="0"/>
        </w:numPr>
        <w:jc w:val="both"/>
        <w:rPr>
          <w:rFonts w:hint="eastAsia"/>
        </w:rPr>
      </w:pPr>
    </w:p>
    <w:p w14:paraId="5C74B516">
      <w:pPr>
        <w:widowControl w:val="0"/>
        <w:numPr>
          <w:ilvl w:val="0"/>
          <w:numId w:val="0"/>
        </w:numPr>
        <w:jc w:val="both"/>
        <w:rPr>
          <w:rFonts w:hint="eastAsia"/>
        </w:rPr>
      </w:pPr>
      <w:r>
        <w:rPr>
          <w:rFonts w:hint="eastAsia"/>
        </w:rPr>
        <w:t>So as suppose there had been no creature made but himself, no vestigium or footstep of God to be seen in anything, yet by faith immediately he would have known and apprehended him, so as though Adam could have proved by reason that the world was made by God, yet he first believed it above and beyond reason.</w:t>
      </w:r>
    </w:p>
    <w:p w14:paraId="03850FDD">
      <w:pPr>
        <w:widowControl w:val="0"/>
        <w:numPr>
          <w:ilvl w:val="0"/>
          <w:numId w:val="0"/>
        </w:numPr>
        <w:jc w:val="both"/>
        <w:rPr>
          <w:rFonts w:hint="eastAsia"/>
        </w:rPr>
      </w:pPr>
      <w:r>
        <w:rPr>
          <w:rFonts w:hint="eastAsia"/>
        </w:rPr>
        <w:t>所以，假设除了他自己以外，没有别的受造物，在任何事物中都看不到神的vestigium（踪迹）或脚印，然而他会凭信心立刻认识并领会祂，所以，虽然亚当可以凭理性证明世界是神造的，但他首先是超越并高于理性地相信了这一点。</w:t>
      </w:r>
    </w:p>
    <w:p w14:paraId="1ABB3733">
      <w:pPr>
        <w:widowControl w:val="0"/>
        <w:numPr>
          <w:ilvl w:val="0"/>
          <w:numId w:val="0"/>
        </w:numPr>
        <w:jc w:val="both"/>
        <w:rPr>
          <w:rFonts w:hint="eastAsia"/>
        </w:rPr>
      </w:pPr>
    </w:p>
    <w:p w14:paraId="6ECEE203">
      <w:pPr>
        <w:widowControl w:val="0"/>
        <w:numPr>
          <w:ilvl w:val="0"/>
          <w:numId w:val="0"/>
        </w:numPr>
        <w:jc w:val="both"/>
        <w:rPr>
          <w:rFonts w:hint="eastAsia"/>
        </w:rPr>
      </w:pPr>
      <w:r>
        <w:rPr>
          <w:rFonts w:hint="eastAsia"/>
        </w:rPr>
        <w:t>For God intended faith to be, though not the sole, yet the great and principal light and means to apprehend these things by, and only added the other as helps, to add some more weight to the balance, when faith had first cast it; that faith might give a reason of things, he appointed the other as starlight, to accompany the greater light of faith.</w:t>
      </w:r>
    </w:p>
    <w:p w14:paraId="11849611">
      <w:pPr>
        <w:widowControl w:val="0"/>
        <w:numPr>
          <w:ilvl w:val="0"/>
          <w:numId w:val="0"/>
        </w:numPr>
        <w:jc w:val="both"/>
        <w:rPr>
          <w:rFonts w:hint="eastAsia"/>
        </w:rPr>
      </w:pPr>
      <w:r>
        <w:rPr>
          <w:rFonts w:hint="eastAsia"/>
        </w:rPr>
        <w:t>因为神定意信心成为，虽非唯一，却是领会这些事的伟大和主要的光与途径，而只加上另一个作为帮助，当信心首先投下砝码后，为天平再加一些重量；为了使信心能为事物给出理由，祂指定另一个如星光，伴随信心那更大的光。</w:t>
      </w:r>
    </w:p>
    <w:p w14:paraId="23A08F26">
      <w:pPr>
        <w:widowControl w:val="0"/>
        <w:numPr>
          <w:ilvl w:val="0"/>
          <w:numId w:val="0"/>
        </w:numPr>
        <w:jc w:val="both"/>
        <w:rPr>
          <w:rFonts w:hint="eastAsia"/>
        </w:rPr>
      </w:pPr>
    </w:p>
    <w:p w14:paraId="65F97354">
      <w:pPr>
        <w:widowControl w:val="0"/>
        <w:numPr>
          <w:ilvl w:val="0"/>
          <w:numId w:val="0"/>
        </w:numPr>
        <w:jc w:val="both"/>
        <w:rPr>
          <w:rFonts w:hint="eastAsia"/>
        </w:rPr>
      </w:pPr>
      <w:r>
        <w:rPr>
          <w:rFonts w:hint="eastAsia"/>
        </w:rPr>
        <w:t>Now then, though there be in the heart common notions put in by God, whereby to see and argue out of his work and words that there is a God, yet the main light is wanting;</w:t>
      </w:r>
    </w:p>
    <w:p w14:paraId="5909103A">
      <w:pPr>
        <w:widowControl w:val="0"/>
        <w:numPr>
          <w:ilvl w:val="0"/>
          <w:numId w:val="0"/>
        </w:numPr>
        <w:jc w:val="both"/>
        <w:rPr>
          <w:rFonts w:hint="eastAsia"/>
        </w:rPr>
      </w:pPr>
      <w:r>
        <w:rPr>
          <w:rFonts w:hint="eastAsia"/>
        </w:rPr>
        <w:t>那么，虽然心里有神放进去的普遍观念，藉此可以从祂的作为和话语中看见并论证有一位神，然而主要的光是缺乏的；</w:t>
      </w:r>
    </w:p>
    <w:p w14:paraId="764EADC6">
      <w:pPr>
        <w:widowControl w:val="0"/>
        <w:numPr>
          <w:ilvl w:val="0"/>
          <w:numId w:val="0"/>
        </w:numPr>
        <w:jc w:val="both"/>
        <w:rPr>
          <w:rFonts w:hint="eastAsia"/>
        </w:rPr>
      </w:pPr>
    </w:p>
    <w:p w14:paraId="121A62C7">
      <w:pPr>
        <w:widowControl w:val="0"/>
        <w:numPr>
          <w:ilvl w:val="0"/>
          <w:numId w:val="0"/>
        </w:numPr>
        <w:jc w:val="both"/>
        <w:rPr>
          <w:rFonts w:hint="eastAsia"/>
        </w:rPr>
      </w:pPr>
      <w:r>
        <w:rPr>
          <w:rFonts w:hint="eastAsia"/>
        </w:rPr>
        <w:t>and till that light Adam lost arise in the heart again (as it doth, we being no less complete, in the second, as in the first Adam), the natural darkness of the heart is not expelled, but men stray and depart from God, and know not whither they go; and all the light that is or can be added to the common notions in a man's natural estate, all the arguments that are brought into the mind out of God's word and works, are but as so many stars in a dark night.</w:t>
      </w:r>
    </w:p>
    <w:p w14:paraId="5C0174FB">
      <w:pPr>
        <w:widowControl w:val="0"/>
        <w:numPr>
          <w:ilvl w:val="0"/>
          <w:numId w:val="0"/>
        </w:numPr>
        <w:jc w:val="both"/>
        <w:rPr>
          <w:rFonts w:hint="eastAsia"/>
        </w:rPr>
      </w:pPr>
      <w:r>
        <w:rPr>
          <w:rFonts w:hint="eastAsia"/>
        </w:rPr>
        <w:t>直到亚当所失去的那光在心里再次升起（正如它所做的，我们在第二个亚当里，不比在第一个亚当里更不完全），内心的自然黑暗就不会被驱逐，人就会迷失，离弃神，不知往哪里去；所有能加在一个人的自然状态下的普遍观念上的光，所有从神的话语和作为中带入心智的论据，都不过是黑夜里的繁星。</w:t>
      </w:r>
    </w:p>
    <w:p w14:paraId="5F54FFC8">
      <w:pPr>
        <w:widowControl w:val="0"/>
        <w:numPr>
          <w:ilvl w:val="0"/>
          <w:numId w:val="0"/>
        </w:numPr>
        <w:jc w:val="both"/>
        <w:rPr>
          <w:rFonts w:hint="eastAsia"/>
        </w:rPr>
      </w:pPr>
    </w:p>
    <w:p w14:paraId="68555E69">
      <w:pPr>
        <w:widowControl w:val="0"/>
        <w:numPr>
          <w:ilvl w:val="0"/>
          <w:numId w:val="0"/>
        </w:numPr>
        <w:jc w:val="both"/>
        <w:rPr>
          <w:rFonts w:hint="eastAsia"/>
        </w:rPr>
      </w:pPr>
      <w:r>
        <w:rPr>
          <w:rFonts w:hint="eastAsia"/>
        </w:rPr>
        <w:t>Though there be many of them, yet they dispel not the darkness till the light of faith come.</w:t>
      </w:r>
    </w:p>
    <w:p w14:paraId="4116D7DA">
      <w:pPr>
        <w:widowControl w:val="0"/>
        <w:numPr>
          <w:ilvl w:val="0"/>
          <w:numId w:val="0"/>
        </w:numPr>
        <w:jc w:val="both"/>
        <w:rPr>
          <w:rFonts w:hint="eastAsia"/>
        </w:rPr>
      </w:pPr>
      <w:r>
        <w:rPr>
          <w:rFonts w:hint="eastAsia"/>
        </w:rPr>
        <w:t>虽然它们很多，但在信心的光来到之前，它们不能驱散黑暗。</w:t>
      </w:r>
    </w:p>
    <w:p w14:paraId="13F6662A">
      <w:pPr>
        <w:widowControl w:val="0"/>
        <w:numPr>
          <w:ilvl w:val="0"/>
          <w:numId w:val="0"/>
        </w:numPr>
        <w:jc w:val="both"/>
        <w:rPr>
          <w:rFonts w:hint="eastAsia"/>
        </w:rPr>
      </w:pPr>
    </w:p>
    <w:p w14:paraId="6EDD448E">
      <w:pPr>
        <w:widowControl w:val="0"/>
        <w:numPr>
          <w:ilvl w:val="0"/>
          <w:numId w:val="0"/>
        </w:numPr>
        <w:jc w:val="both"/>
        <w:rPr>
          <w:rFonts w:hint="eastAsia"/>
        </w:rPr>
      </w:pPr>
      <w:r>
        <w:rPr>
          <w:rFonts w:hint="eastAsia"/>
        </w:rPr>
        <w:t>An evident instance of this we have in ecclesiastical story, where a whole council of bishops laboured with a philosopher to convince him of the first principles of religion, and they could not by arguing convince him of them; but a poor man standing by, after all rehearsing them in a bare narration, God giving him a new principle of faith, he assented immediately.</w:t>
      </w:r>
    </w:p>
    <w:p w14:paraId="3319EC91">
      <w:pPr>
        <w:widowControl w:val="0"/>
        <w:numPr>
          <w:ilvl w:val="0"/>
          <w:numId w:val="0"/>
        </w:numPr>
        <w:jc w:val="both"/>
        <w:rPr>
          <w:rFonts w:hint="eastAsia"/>
        </w:rPr>
      </w:pPr>
      <w:r>
        <w:rPr>
          <w:rFonts w:hint="eastAsia"/>
        </w:rPr>
        <w:t>我们在教会历史中有一个明显的例子，一个由主教组成的整个会议努力要让一个哲学家信服信仰的首要原则，他们无法用辩论使他信服；但一个穷人站在旁边，在把这些原则以简单的叙述复述了一遍之后，神给了他一个新的信心原则，他立刻就同意了。</w:t>
      </w:r>
    </w:p>
    <w:p w14:paraId="76D9ECA7">
      <w:pPr>
        <w:widowControl w:val="0"/>
        <w:numPr>
          <w:ilvl w:val="0"/>
          <w:numId w:val="0"/>
        </w:numPr>
        <w:jc w:val="both"/>
        <w:rPr>
          <w:rFonts w:hint="eastAsia"/>
        </w:rPr>
      </w:pPr>
    </w:p>
    <w:p w14:paraId="2E8567D2">
      <w:pPr>
        <w:widowControl w:val="0"/>
        <w:numPr>
          <w:ilvl w:val="0"/>
          <w:numId w:val="0"/>
        </w:numPr>
        <w:jc w:val="both"/>
        <w:rPr>
          <w:rFonts w:hint="eastAsia"/>
        </w:rPr>
      </w:pPr>
      <w:r>
        <w:rPr>
          <w:rFonts w:hint="eastAsia"/>
        </w:rPr>
        <w:t>And whereas it was in the second place objected, that faith is the evidence of things not seen; and therefore if the Godhead be clearly seen by the light of nature in his works, it is not the object of faith:</w:t>
      </w:r>
    </w:p>
    <w:p w14:paraId="57FA6092">
      <w:pPr>
        <w:widowControl w:val="0"/>
        <w:numPr>
          <w:ilvl w:val="0"/>
          <w:numId w:val="0"/>
        </w:numPr>
        <w:jc w:val="both"/>
        <w:rPr>
          <w:rFonts w:hint="eastAsia"/>
        </w:rPr>
      </w:pPr>
      <w:r>
        <w:rPr>
          <w:rFonts w:hint="eastAsia"/>
        </w:rPr>
        <w:t>其次，有人反对说，信心是未见之事的确据；因此，如果神性可以藉着自然之光在祂的作为中被清楚看见，那它就不是信心的对象：</w:t>
      </w:r>
    </w:p>
    <w:p w14:paraId="408EC7A8">
      <w:pPr>
        <w:widowControl w:val="0"/>
        <w:numPr>
          <w:ilvl w:val="0"/>
          <w:numId w:val="0"/>
        </w:numPr>
        <w:jc w:val="both"/>
        <w:rPr>
          <w:rFonts w:hint="eastAsia"/>
        </w:rPr>
      </w:pPr>
    </w:p>
    <w:p w14:paraId="69A6E98A">
      <w:pPr>
        <w:widowControl w:val="0"/>
        <w:numPr>
          <w:ilvl w:val="0"/>
          <w:numId w:val="0"/>
        </w:numPr>
        <w:jc w:val="both"/>
        <w:rPr>
          <w:rFonts w:hint="eastAsia"/>
        </w:rPr>
      </w:pPr>
      <w:r>
        <w:rPr>
          <w:rFonts w:hint="eastAsia"/>
        </w:rPr>
        <w:t>I answer, 1, that God is of himself invisible, and what the world was made of, the apostle tells you, is not seen: Heb. 11:3, 'Through faith we understand that the worlds were framed by the word of God, so that things which are seen were not made of things which do appear,' only God hath made himself visible two ways.</w:t>
      </w:r>
    </w:p>
    <w:p w14:paraId="05ACAC17">
      <w:pPr>
        <w:widowControl w:val="0"/>
        <w:numPr>
          <w:ilvl w:val="0"/>
          <w:numId w:val="0"/>
        </w:numPr>
        <w:jc w:val="both"/>
        <w:rPr>
          <w:rFonts w:hint="eastAsia"/>
        </w:rPr>
      </w:pPr>
      <w:r>
        <w:rPr>
          <w:rFonts w:hint="eastAsia"/>
        </w:rPr>
        <w:t>我回答，第一，神本身是不能看见的，使徒告诉你们，世界是由什么造成的，是看不见的：希伯来书11章3节：“我们因着信，就知道诸世界是藉神话造成的；这样，所看见的，并不是从显然之物造出来的，”只是神以两种方式使自己可见。</w:t>
      </w:r>
    </w:p>
    <w:p w14:paraId="215568FB">
      <w:pPr>
        <w:widowControl w:val="0"/>
        <w:numPr>
          <w:ilvl w:val="0"/>
          <w:numId w:val="0"/>
        </w:numPr>
        <w:jc w:val="both"/>
        <w:rPr>
          <w:rFonts w:hint="eastAsia"/>
        </w:rPr>
      </w:pPr>
    </w:p>
    <w:p w14:paraId="73286BE3">
      <w:pPr>
        <w:widowControl w:val="0"/>
        <w:numPr>
          <w:ilvl w:val="0"/>
          <w:numId w:val="0"/>
        </w:numPr>
        <w:jc w:val="both"/>
        <w:rPr>
          <w:rFonts w:hint="eastAsia"/>
        </w:rPr>
      </w:pPr>
      <w:r>
        <w:rPr>
          <w:rFonts w:hint="eastAsia"/>
        </w:rPr>
        <w:t>1.The one more mediately in his works, and to the light of nature,which is more dim, and weak, and brokenly, and but by way of arguing by consequence.</w:t>
      </w:r>
    </w:p>
    <w:p w14:paraId="1D3E63BD">
      <w:pPr>
        <w:widowControl w:val="0"/>
        <w:numPr>
          <w:ilvl w:val="0"/>
          <w:numId w:val="0"/>
        </w:numPr>
        <w:jc w:val="both"/>
        <w:rPr>
          <w:rFonts w:hint="eastAsia"/>
        </w:rPr>
      </w:pPr>
      <w:r>
        <w:rPr>
          <w:rFonts w:hint="eastAsia"/>
        </w:rPr>
        <w:t>第一种，更间接地在祂的作为中，并向自然之光显现，这光更昏暗、软弱、破碎，且只是藉着推论的方式。</w:t>
      </w:r>
    </w:p>
    <w:p w14:paraId="02C2820D">
      <w:pPr>
        <w:widowControl w:val="0"/>
        <w:numPr>
          <w:ilvl w:val="0"/>
          <w:numId w:val="0"/>
        </w:numPr>
        <w:jc w:val="both"/>
        <w:rPr>
          <w:rFonts w:hint="eastAsia"/>
        </w:rPr>
      </w:pPr>
    </w:p>
    <w:p w14:paraId="5E6BB371">
      <w:pPr>
        <w:widowControl w:val="0"/>
        <w:numPr>
          <w:ilvl w:val="0"/>
          <w:numId w:val="0"/>
        </w:numPr>
        <w:jc w:val="both"/>
        <w:rPr>
          <w:rFonts w:hint="eastAsia"/>
        </w:rPr>
      </w:pPr>
      <w:r>
        <w:rPr>
          <w:rFonts w:hint="eastAsia"/>
        </w:rPr>
        <w:t>So as there is yet a necessity of seeing him farther and more clearly by faith, and immediately, as revealed in his word, whereby we seeing him who is invisible (as it is said of Moses: Heb. 11:27, 'By faith he forsook Egypt, not fearing the wrath of the king: for he endured, as seeing him who is invisible'), we see by a farther light that there is a God, and how great and glorious, and thereby have that insight into him which the light of nature, coming both to his word and works, could never have attained.</w:t>
      </w:r>
    </w:p>
    <w:p w14:paraId="19469D91">
      <w:pPr>
        <w:widowControl w:val="0"/>
        <w:numPr>
          <w:ilvl w:val="0"/>
          <w:numId w:val="0"/>
        </w:numPr>
        <w:jc w:val="both"/>
        <w:rPr>
          <w:rFonts w:hint="eastAsia"/>
        </w:rPr>
      </w:pPr>
      <w:r>
        <w:rPr>
          <w:rFonts w:hint="eastAsia"/>
        </w:rPr>
        <w:t>所以，仍然有必要凭信心更远、更清楚地看见祂，并直接地，如在祂的话语中所启示的，藉此我们看见那不能看见的主（如论到摩西所说：希伯来书11章27节：“他因着信，就离开埃及，不怕王怒；因为他恒心忍耐，如同看见那不能看见的主”），我们藉着更远的光看见有一位神，祂是何等伟大荣耀，并因此对祂有那样的洞察力，是自然之光，即使接触到祂的话语和作为，也永远无法达到的。</w:t>
      </w:r>
    </w:p>
    <w:p w14:paraId="32616AC7">
      <w:pPr>
        <w:widowControl w:val="0"/>
        <w:numPr>
          <w:ilvl w:val="0"/>
          <w:numId w:val="0"/>
        </w:numPr>
        <w:jc w:val="both"/>
        <w:rPr>
          <w:rFonts w:hint="eastAsia"/>
        </w:rPr>
      </w:pPr>
    </w:p>
    <w:p w14:paraId="102595B2">
      <w:pPr>
        <w:widowControl w:val="0"/>
        <w:numPr>
          <w:ilvl w:val="0"/>
          <w:numId w:val="0"/>
        </w:numPr>
        <w:jc w:val="both"/>
        <w:rPr>
          <w:rFonts w:hint="eastAsia"/>
        </w:rPr>
      </w:pPr>
      <w:r>
        <w:rPr>
          <w:rFonts w:hint="eastAsia"/>
        </w:rPr>
        <w:t>2.I answer, that though the same God is evidenced by these commonprinciples, and further the word to them, yet the ratio formalis credendi, which is the form and essence of faith, is not the same, i.e. the ground of believing it and manner of representing it is not the same in the one and other.</w:t>
      </w:r>
    </w:p>
    <w:p w14:paraId="50671E72">
      <w:pPr>
        <w:widowControl w:val="0"/>
        <w:numPr>
          <w:ilvl w:val="0"/>
          <w:numId w:val="0"/>
        </w:numPr>
        <w:jc w:val="both"/>
        <w:rPr>
          <w:rFonts w:hint="eastAsia"/>
        </w:rPr>
      </w:pPr>
      <w:r>
        <w:rPr>
          <w:rFonts w:hint="eastAsia"/>
        </w:rPr>
        <w:t>第二，我回答，虽然同一位神被这些普遍原则所证明，并且圣言向它们进一步证明，然而，ratio formalis credendi（信的正式理由），即信心的形式和本质，是不一样的，也就是说，相信它的根据和呈现它的方式在两者中是不同的。</w:t>
      </w:r>
    </w:p>
    <w:p w14:paraId="614BCE21">
      <w:pPr>
        <w:widowControl w:val="0"/>
        <w:numPr>
          <w:ilvl w:val="0"/>
          <w:numId w:val="0"/>
        </w:numPr>
        <w:jc w:val="both"/>
        <w:rPr>
          <w:rFonts w:hint="eastAsia"/>
        </w:rPr>
      </w:pPr>
    </w:p>
    <w:p w14:paraId="02B2E123">
      <w:pPr>
        <w:widowControl w:val="0"/>
        <w:numPr>
          <w:ilvl w:val="0"/>
          <w:numId w:val="0"/>
        </w:numPr>
        <w:jc w:val="both"/>
        <w:rPr>
          <w:rFonts w:hint="eastAsia"/>
        </w:rPr>
      </w:pPr>
      <w:r>
        <w:rPr>
          <w:rFonts w:hint="eastAsia"/>
        </w:rPr>
        <w:t>As those that never saw the king, but have read his proclamations and seen his palace and attendants, believe there is a king, but yet not after that manner that courtiers do who stand before him, and see his face every day, such difference is there between the assent of the natural man out of the word and works, and of a believer, that there is a God.</w:t>
      </w:r>
    </w:p>
    <w:p w14:paraId="6AB0D899">
      <w:pPr>
        <w:widowControl w:val="0"/>
        <w:numPr>
          <w:ilvl w:val="0"/>
          <w:numId w:val="0"/>
        </w:numPr>
        <w:jc w:val="both"/>
        <w:rPr>
          <w:rFonts w:hint="eastAsia"/>
        </w:rPr>
      </w:pPr>
      <w:r>
        <w:rPr>
          <w:rFonts w:hint="eastAsia"/>
        </w:rPr>
        <w:t>正如那些从未见过国王，但读过他的公告、见过他的宫殿和侍从的人，相信有一位国王，但却不像那些站在他面前，每天见他面容的朝臣那样；在属血气的人从圣言和作为中认同有一位神，与一位信徒的认同之间，就有这样的差别。</w:t>
      </w:r>
    </w:p>
    <w:p w14:paraId="283F0F86">
      <w:pPr>
        <w:widowControl w:val="0"/>
        <w:numPr>
          <w:ilvl w:val="0"/>
          <w:numId w:val="0"/>
        </w:numPr>
        <w:jc w:val="both"/>
        <w:rPr>
          <w:rFonts w:hint="eastAsia"/>
        </w:rPr>
      </w:pPr>
    </w:p>
    <w:p w14:paraId="25CE3CE9">
      <w:pPr>
        <w:widowControl w:val="0"/>
        <w:numPr>
          <w:ilvl w:val="0"/>
          <w:numId w:val="0"/>
        </w:numPr>
        <w:jc w:val="both"/>
        <w:rPr>
          <w:rFonts w:hint="eastAsia"/>
        </w:rPr>
      </w:pPr>
      <w:r>
        <w:rPr>
          <w:rFonts w:hint="eastAsia"/>
        </w:rPr>
        <w:t>Believing Moses by faith saw God who is invisible.</w:t>
      </w:r>
    </w:p>
    <w:p w14:paraId="63AB1CA2">
      <w:pPr>
        <w:widowControl w:val="0"/>
        <w:numPr>
          <w:ilvl w:val="0"/>
          <w:numId w:val="0"/>
        </w:numPr>
        <w:jc w:val="both"/>
        <w:rPr>
          <w:rFonts w:hint="eastAsia"/>
        </w:rPr>
      </w:pPr>
      <w:r>
        <w:rPr>
          <w:rFonts w:hint="eastAsia"/>
        </w:rPr>
        <w:t>相信的摩西凭信心看见了那不能看见的神。</w:t>
      </w:r>
    </w:p>
    <w:p w14:paraId="79B63F8E">
      <w:pPr>
        <w:widowControl w:val="0"/>
        <w:numPr>
          <w:ilvl w:val="0"/>
          <w:numId w:val="0"/>
        </w:numPr>
        <w:jc w:val="both"/>
        <w:rPr>
          <w:rFonts w:hint="eastAsia"/>
        </w:rPr>
      </w:pPr>
    </w:p>
    <w:p w14:paraId="32203D1B">
      <w:pPr>
        <w:pStyle w:val="3"/>
        <w:bidi w:val="0"/>
        <w:jc w:val="center"/>
        <w:rPr>
          <w:rFonts w:hint="eastAsia"/>
          <w:i/>
          <w:iCs/>
          <w:sz w:val="40"/>
          <w:szCs w:val="36"/>
        </w:rPr>
      </w:pPr>
      <w:r>
        <w:rPr>
          <w:rFonts w:hint="eastAsia"/>
          <w:i/>
          <w:iCs/>
          <w:sz w:val="40"/>
          <w:szCs w:val="36"/>
        </w:rPr>
        <w:t>CHAPTER VIII:</w:t>
      </w:r>
    </w:p>
    <w:p w14:paraId="54311987">
      <w:pPr>
        <w:pStyle w:val="3"/>
        <w:bidi w:val="0"/>
        <w:jc w:val="center"/>
        <w:rPr>
          <w:rFonts w:hint="eastAsia"/>
          <w:i/>
          <w:iCs/>
          <w:sz w:val="40"/>
          <w:szCs w:val="36"/>
        </w:rPr>
      </w:pPr>
      <w:r>
        <w:rPr>
          <w:rFonts w:hint="eastAsia"/>
          <w:i/>
          <w:iCs/>
          <w:sz w:val="40"/>
          <w:szCs w:val="36"/>
        </w:rPr>
        <w:t>第八章：</w:t>
      </w:r>
    </w:p>
    <w:p w14:paraId="132A4BC1">
      <w:pPr>
        <w:pStyle w:val="3"/>
        <w:bidi w:val="0"/>
        <w:jc w:val="center"/>
        <w:rPr>
          <w:rFonts w:hint="eastAsia"/>
          <w:i/>
          <w:iCs/>
          <w:sz w:val="40"/>
          <w:szCs w:val="36"/>
        </w:rPr>
      </w:pPr>
      <w:r>
        <w:rPr>
          <w:rFonts w:hint="eastAsia"/>
          <w:i/>
          <w:iCs/>
          <w:sz w:val="40"/>
          <w:szCs w:val="36"/>
        </w:rPr>
        <w:t>The Uses.—We should employ all our wit and reason for God</w:t>
      </w:r>
    </w:p>
    <w:p w14:paraId="47C6C7D6">
      <w:pPr>
        <w:pStyle w:val="3"/>
        <w:bidi w:val="0"/>
        <w:jc w:val="center"/>
        <w:rPr>
          <w:rFonts w:hint="eastAsia"/>
          <w:i/>
          <w:iCs/>
          <w:sz w:val="40"/>
          <w:szCs w:val="36"/>
        </w:rPr>
      </w:pPr>
      <w:r>
        <w:rPr>
          <w:rFonts w:hint="eastAsia"/>
          <w:i/>
          <w:iCs/>
          <w:sz w:val="40"/>
          <w:szCs w:val="36"/>
        </w:rPr>
        <w:t>用途——我们当为神运用我们一切的智慧和理性</w:t>
      </w:r>
    </w:p>
    <w:p w14:paraId="24C93096">
      <w:pPr>
        <w:widowControl w:val="0"/>
        <w:numPr>
          <w:ilvl w:val="0"/>
          <w:numId w:val="0"/>
        </w:numPr>
        <w:jc w:val="both"/>
        <w:rPr>
          <w:rFonts w:hint="eastAsia"/>
        </w:rPr>
      </w:pPr>
    </w:p>
    <w:p w14:paraId="7A37C898">
      <w:pPr>
        <w:widowControl w:val="0"/>
        <w:numPr>
          <w:ilvl w:val="0"/>
          <w:numId w:val="0"/>
        </w:numPr>
        <w:jc w:val="both"/>
        <w:rPr>
          <w:rFonts w:hint="eastAsia"/>
        </w:rPr>
      </w:pPr>
      <w:r>
        <w:rPr>
          <w:rFonts w:hint="eastAsia"/>
        </w:rPr>
        <w:t>What need we have that Christ should be made wisdom to us.—How useful rational gifts are in the church.—We should not wonder at the springing up of heresies.—We should not harbour nor give them entertainment</w:t>
      </w:r>
    </w:p>
    <w:p w14:paraId="044FFEAE">
      <w:pPr>
        <w:widowControl w:val="0"/>
        <w:numPr>
          <w:ilvl w:val="0"/>
          <w:numId w:val="0"/>
        </w:numPr>
        <w:jc w:val="both"/>
        <w:rPr>
          <w:rFonts w:hint="eastAsia"/>
        </w:rPr>
      </w:pPr>
      <w:r>
        <w:rPr>
          <w:rFonts w:hint="eastAsia"/>
        </w:rPr>
        <w:t>我们需要基督成为我们的智慧——理性的恩赐在教会中何等有用——我们不应为异端的兴起而惊奇——我们不应窝藏或款待它们</w:t>
      </w:r>
    </w:p>
    <w:p w14:paraId="7E1810B0">
      <w:pPr>
        <w:widowControl w:val="0"/>
        <w:numPr>
          <w:ilvl w:val="0"/>
          <w:numId w:val="0"/>
        </w:numPr>
        <w:jc w:val="both"/>
        <w:rPr>
          <w:rFonts w:hint="eastAsia"/>
        </w:rPr>
      </w:pPr>
    </w:p>
    <w:p w14:paraId="32973E8A">
      <w:pPr>
        <w:widowControl w:val="0"/>
        <w:numPr>
          <w:ilvl w:val="0"/>
          <w:numId w:val="0"/>
        </w:numPr>
        <w:jc w:val="both"/>
        <w:rPr>
          <w:rFonts w:hint="eastAsia"/>
        </w:rPr>
      </w:pPr>
      <w:r>
        <w:rPr>
          <w:rFonts w:hint="eastAsia"/>
        </w:rPr>
        <w:t>Use 1. If carnal reason in us is thus gained to take sin's part, to be for it, and helpful to it, let us consider, then, what a great engagement it is on any of us who have wit and parts, and abilities of mind, to torn to God, that they may not be used against him.</w:t>
      </w:r>
    </w:p>
    <w:p w14:paraId="5561CAFD">
      <w:pPr>
        <w:widowControl w:val="0"/>
        <w:numPr>
          <w:ilvl w:val="0"/>
          <w:numId w:val="0"/>
        </w:numPr>
        <w:jc w:val="both"/>
        <w:rPr>
          <w:rFonts w:hint="eastAsia"/>
        </w:rPr>
      </w:pPr>
      <w:r>
        <w:rPr>
          <w:rFonts w:hint="eastAsia"/>
        </w:rPr>
        <w:t>用途一：如果我们里面属肉体的理性如此被争取来站在罪的一边，为罪效力，帮助罪，那么，让我们思想，对于我们中间任何有智慧、才干和心智能力的人来说，转向神是何等重大的责任，好让这些能力不被用来抵挡祂。</w:t>
      </w:r>
    </w:p>
    <w:p w14:paraId="64B1EB09">
      <w:pPr>
        <w:widowControl w:val="0"/>
        <w:numPr>
          <w:ilvl w:val="0"/>
          <w:numId w:val="0"/>
        </w:numPr>
        <w:jc w:val="both"/>
        <w:rPr>
          <w:rFonts w:hint="eastAsia"/>
        </w:rPr>
      </w:pPr>
    </w:p>
    <w:p w14:paraId="20DAE80F">
      <w:pPr>
        <w:widowControl w:val="0"/>
        <w:numPr>
          <w:ilvl w:val="0"/>
          <w:numId w:val="0"/>
        </w:numPr>
        <w:jc w:val="both"/>
        <w:rPr>
          <w:rFonts w:hint="eastAsia"/>
        </w:rPr>
      </w:pPr>
      <w:r>
        <w:rPr>
          <w:rFonts w:hint="eastAsia"/>
        </w:rPr>
        <w:t>If men of wit and learning are not good, they will have more sinful inventions than other men.</w:t>
      </w:r>
    </w:p>
    <w:p w14:paraId="6D950249">
      <w:pPr>
        <w:widowControl w:val="0"/>
        <w:numPr>
          <w:ilvl w:val="0"/>
          <w:numId w:val="0"/>
        </w:numPr>
        <w:jc w:val="both"/>
        <w:rPr>
          <w:rFonts w:hint="eastAsia"/>
        </w:rPr>
      </w:pPr>
      <w:r>
        <w:rPr>
          <w:rFonts w:hint="eastAsia"/>
        </w:rPr>
        <w:t>有智慧和学问的人若不善良，他们就会比别人有更多罪恶的发明。</w:t>
      </w:r>
    </w:p>
    <w:p w14:paraId="65174AB2">
      <w:pPr>
        <w:widowControl w:val="0"/>
        <w:numPr>
          <w:ilvl w:val="0"/>
          <w:numId w:val="0"/>
        </w:numPr>
        <w:jc w:val="both"/>
        <w:rPr>
          <w:rFonts w:hint="eastAsia"/>
        </w:rPr>
      </w:pPr>
    </w:p>
    <w:p w14:paraId="4FE6913B">
      <w:pPr>
        <w:widowControl w:val="0"/>
        <w:numPr>
          <w:ilvl w:val="0"/>
          <w:numId w:val="0"/>
        </w:numPr>
        <w:jc w:val="both"/>
        <w:rPr>
          <w:rFonts w:hint="eastAsia"/>
        </w:rPr>
      </w:pPr>
      <w:r>
        <w:rPr>
          <w:rFonts w:hint="eastAsia"/>
        </w:rPr>
        <w:t>Thus a traitor, if he be witty and politic, proves the most dangerous.</w:t>
      </w:r>
    </w:p>
    <w:p w14:paraId="0EAC55C1">
      <w:pPr>
        <w:widowControl w:val="0"/>
        <w:numPr>
          <w:ilvl w:val="0"/>
          <w:numId w:val="0"/>
        </w:numPr>
        <w:jc w:val="both"/>
        <w:rPr>
          <w:rFonts w:hint="eastAsia"/>
        </w:rPr>
      </w:pPr>
      <w:r>
        <w:rPr>
          <w:rFonts w:hint="eastAsia"/>
        </w:rPr>
        <w:t>因此，一个叛徒，若他机智而有谋略，就证明是最危险的。</w:t>
      </w:r>
    </w:p>
    <w:p w14:paraId="7956E18A">
      <w:pPr>
        <w:widowControl w:val="0"/>
        <w:numPr>
          <w:ilvl w:val="0"/>
          <w:numId w:val="0"/>
        </w:numPr>
        <w:jc w:val="both"/>
        <w:rPr>
          <w:rFonts w:hint="eastAsia"/>
        </w:rPr>
      </w:pPr>
    </w:p>
    <w:p w14:paraId="06E5A17E">
      <w:pPr>
        <w:widowControl w:val="0"/>
        <w:numPr>
          <w:ilvl w:val="0"/>
          <w:numId w:val="0"/>
        </w:numPr>
        <w:jc w:val="both"/>
        <w:rPr>
          <w:rFonts w:hint="eastAsia"/>
        </w:rPr>
      </w:pPr>
      <w:r>
        <w:rPr>
          <w:rFonts w:hint="eastAsia"/>
        </w:rPr>
        <w:t>Reason, as it makes you capable of sinning (for beasts, by the want of it, are limited to a few objects), so it enlargeth affections to sin, and assists to find out means for the accomplishment.</w:t>
      </w:r>
    </w:p>
    <w:p w14:paraId="24B6E6B5">
      <w:pPr>
        <w:widowControl w:val="0"/>
        <w:numPr>
          <w:ilvl w:val="0"/>
          <w:numId w:val="0"/>
        </w:numPr>
        <w:jc w:val="both"/>
        <w:rPr>
          <w:rFonts w:hint="eastAsia"/>
        </w:rPr>
      </w:pPr>
      <w:r>
        <w:rPr>
          <w:rFonts w:hint="eastAsia"/>
        </w:rPr>
        <w:t>理性，既使你能够犯罪（因为野兽因缺乏理性，只限于少数对象），它也扩大了对罪的情感，并协助找出完成罪的手段。</w:t>
      </w:r>
    </w:p>
    <w:p w14:paraId="23A4ECAA">
      <w:pPr>
        <w:widowControl w:val="0"/>
        <w:numPr>
          <w:ilvl w:val="0"/>
          <w:numId w:val="0"/>
        </w:numPr>
        <w:jc w:val="both"/>
        <w:rPr>
          <w:rFonts w:hint="eastAsia"/>
        </w:rPr>
      </w:pPr>
    </w:p>
    <w:p w14:paraId="4D50EA39">
      <w:pPr>
        <w:widowControl w:val="0"/>
        <w:numPr>
          <w:ilvl w:val="0"/>
          <w:numId w:val="0"/>
        </w:numPr>
        <w:jc w:val="both"/>
        <w:rPr>
          <w:rFonts w:hint="eastAsia"/>
        </w:rPr>
      </w:pPr>
      <w:r>
        <w:rPr>
          <w:rFonts w:hint="eastAsia"/>
        </w:rPr>
        <w:t>Thou who art a cunning, witty sinner, wilt in hell curse thy brain, as well as thy heart, for ruining thee.</w:t>
      </w:r>
    </w:p>
    <w:p w14:paraId="07842067">
      <w:pPr>
        <w:widowControl w:val="0"/>
        <w:numPr>
          <w:ilvl w:val="0"/>
          <w:numId w:val="0"/>
        </w:numPr>
        <w:jc w:val="both"/>
        <w:rPr>
          <w:rFonts w:hint="eastAsia"/>
        </w:rPr>
      </w:pPr>
      <w:r>
        <w:rPr>
          <w:rFonts w:hint="eastAsia"/>
        </w:rPr>
        <w:t>你这狡猾、机智的罪人，将在地狱里咒诅你的头脑，也咒诅你的心，因为它们毁灭了你。</w:t>
      </w:r>
    </w:p>
    <w:p w14:paraId="532FC11B">
      <w:pPr>
        <w:widowControl w:val="0"/>
        <w:numPr>
          <w:ilvl w:val="0"/>
          <w:numId w:val="0"/>
        </w:numPr>
        <w:jc w:val="both"/>
        <w:rPr>
          <w:rFonts w:hint="eastAsia"/>
        </w:rPr>
      </w:pPr>
    </w:p>
    <w:p w14:paraId="21F5B633">
      <w:pPr>
        <w:widowControl w:val="0"/>
        <w:numPr>
          <w:ilvl w:val="0"/>
          <w:numId w:val="0"/>
        </w:numPr>
        <w:jc w:val="both"/>
        <w:rPr>
          <w:rFonts w:hint="eastAsia"/>
        </w:rPr>
      </w:pPr>
      <w:r>
        <w:rPr>
          <w:rFonts w:hint="eastAsia"/>
        </w:rPr>
        <w:t>It was Solomon's wit which undid him; and knowledge perverteth many men: Isa. 47:10, 'For thou hast trusted in thy wickedness: thou hast said, None seeth me. Thy wisdom and thy knowledge, it hath perverted thee: and thou hast said in thine heart, I am, and none else besides me.'</w:t>
      </w:r>
    </w:p>
    <w:p w14:paraId="77276354">
      <w:pPr>
        <w:widowControl w:val="0"/>
        <w:numPr>
          <w:ilvl w:val="0"/>
          <w:numId w:val="0"/>
        </w:numPr>
        <w:jc w:val="both"/>
        <w:rPr>
          <w:rFonts w:hint="eastAsia"/>
        </w:rPr>
      </w:pPr>
      <w:r>
        <w:rPr>
          <w:rFonts w:hint="eastAsia"/>
        </w:rPr>
        <w:t>是所罗门的智慧毁了他；知识也使许多人败坏：以赛亚书47章10节：“你素来倚仗自己的恶行，说：‘无人看见我。’你的智慧、聪明使你偏邪，并且你心里说：‘惟有我，除我以外再没有别的。’”</w:t>
      </w:r>
    </w:p>
    <w:p w14:paraId="43EEDA52">
      <w:pPr>
        <w:widowControl w:val="0"/>
        <w:numPr>
          <w:ilvl w:val="0"/>
          <w:numId w:val="0"/>
        </w:numPr>
        <w:jc w:val="both"/>
        <w:rPr>
          <w:rFonts w:hint="eastAsia"/>
        </w:rPr>
      </w:pPr>
    </w:p>
    <w:p w14:paraId="576B73BA">
      <w:pPr>
        <w:widowControl w:val="0"/>
        <w:numPr>
          <w:ilvl w:val="0"/>
          <w:numId w:val="0"/>
        </w:numPr>
        <w:jc w:val="both"/>
        <w:rPr>
          <w:rFonts w:hint="eastAsia"/>
        </w:rPr>
      </w:pPr>
      <w:r>
        <w:rPr>
          <w:rFonts w:hint="eastAsia"/>
        </w:rPr>
        <w:t>Use 2. By this corruption of reason thus perverting men's minds, and turning their best wisdom into folly, we see how much need we have that Christ should be made wisdom to us, that we may be truly wise to purpose, to all the ends of our salvation.</w:t>
      </w:r>
    </w:p>
    <w:p w14:paraId="3045D928">
      <w:pPr>
        <w:widowControl w:val="0"/>
        <w:numPr>
          <w:ilvl w:val="0"/>
          <w:numId w:val="0"/>
        </w:numPr>
        <w:jc w:val="both"/>
        <w:rPr>
          <w:rFonts w:hint="eastAsia"/>
        </w:rPr>
      </w:pPr>
      <w:r>
        <w:rPr>
          <w:rFonts w:hint="eastAsia"/>
        </w:rPr>
        <w:t>用途二：因着这理性的败坏如此扭曲人的心智，并将他们最好的智慧变为愚拙，我们看到我们何等需要基督成为我们的智慧，使我们能为着我们救恩的一切目的，真正有智慧。</w:t>
      </w:r>
    </w:p>
    <w:p w14:paraId="692B970D">
      <w:pPr>
        <w:widowControl w:val="0"/>
        <w:numPr>
          <w:ilvl w:val="0"/>
          <w:numId w:val="0"/>
        </w:numPr>
        <w:jc w:val="both"/>
        <w:rPr>
          <w:rFonts w:hint="eastAsia"/>
        </w:rPr>
      </w:pPr>
    </w:p>
    <w:p w14:paraId="41D8A673">
      <w:pPr>
        <w:widowControl w:val="0"/>
        <w:numPr>
          <w:ilvl w:val="0"/>
          <w:numId w:val="0"/>
        </w:numPr>
        <w:jc w:val="both"/>
        <w:rPr>
          <w:rFonts w:hint="eastAsia"/>
        </w:rPr>
      </w:pPr>
      <w:r>
        <w:rPr>
          <w:rFonts w:hint="eastAsia"/>
        </w:rPr>
        <w:t>We are naturally fools; and it is that reason to which we trust, of which we so much boast, and in which we pride ourselves, which befools us.</w:t>
      </w:r>
    </w:p>
    <w:p w14:paraId="55A2E558">
      <w:pPr>
        <w:widowControl w:val="0"/>
        <w:numPr>
          <w:ilvl w:val="0"/>
          <w:numId w:val="0"/>
        </w:numPr>
        <w:jc w:val="both"/>
        <w:rPr>
          <w:rFonts w:hint="eastAsia"/>
        </w:rPr>
      </w:pPr>
      <w:r>
        <w:rPr>
          <w:rFonts w:hint="eastAsia"/>
        </w:rPr>
        <w:t>我们生来就是愚人；而正是我们所信赖、所夸耀、所自豪的那理性，使我们愚蠢。</w:t>
      </w:r>
    </w:p>
    <w:p w14:paraId="23AF5F09">
      <w:pPr>
        <w:widowControl w:val="0"/>
        <w:numPr>
          <w:ilvl w:val="0"/>
          <w:numId w:val="0"/>
        </w:numPr>
        <w:jc w:val="both"/>
        <w:rPr>
          <w:rFonts w:hint="eastAsia"/>
        </w:rPr>
      </w:pPr>
    </w:p>
    <w:p w14:paraId="3965229B">
      <w:pPr>
        <w:widowControl w:val="0"/>
        <w:numPr>
          <w:ilvl w:val="0"/>
          <w:numId w:val="0"/>
        </w:numPr>
        <w:jc w:val="both"/>
        <w:rPr>
          <w:rFonts w:hint="eastAsia"/>
        </w:rPr>
      </w:pPr>
      <w:r>
        <w:rPr>
          <w:rFonts w:hint="eastAsia"/>
        </w:rPr>
        <w:t>Would we be cured of this our folly, we must go to Christ for instruction, for his being wisdom to us is the only remedy which can help us against the vain and foolish reasonings of our own hearts.</w:t>
      </w:r>
    </w:p>
    <w:p w14:paraId="6B82F83E">
      <w:pPr>
        <w:widowControl w:val="0"/>
        <w:numPr>
          <w:ilvl w:val="0"/>
          <w:numId w:val="0"/>
        </w:numPr>
        <w:jc w:val="both"/>
        <w:rPr>
          <w:rFonts w:hint="eastAsia"/>
        </w:rPr>
      </w:pPr>
      <w:r>
        <w:rPr>
          <w:rFonts w:hint="eastAsia"/>
        </w:rPr>
        <w:t>我们若想治愈我们的愚拙，就必须到基督那里去寻求教导，因为祂成为我们的智慧是唯一能帮助我们抵挡我们自己内心虚妄和愚蠢推理的良药。</w:t>
      </w:r>
    </w:p>
    <w:p w14:paraId="2586C933">
      <w:pPr>
        <w:widowControl w:val="0"/>
        <w:numPr>
          <w:ilvl w:val="0"/>
          <w:numId w:val="0"/>
        </w:numPr>
        <w:jc w:val="both"/>
        <w:rPr>
          <w:rFonts w:hint="eastAsia"/>
        </w:rPr>
      </w:pPr>
    </w:p>
    <w:p w14:paraId="7CC5FA56">
      <w:pPr>
        <w:widowControl w:val="0"/>
        <w:numPr>
          <w:ilvl w:val="0"/>
          <w:numId w:val="0"/>
        </w:numPr>
        <w:jc w:val="both"/>
        <w:rPr>
          <w:rFonts w:hint="eastAsia"/>
        </w:rPr>
      </w:pPr>
      <w:r>
        <w:rPr>
          <w:rFonts w:hint="eastAsia"/>
        </w:rPr>
        <w:t>Use 3. Is reason in men so much depraved, and all its acts turned to a wrong way and use? We see, then, how useful in the church of Christ such gifts are that are rational, and which may encounter with the carnal reasonings of wicked men;</w:t>
      </w:r>
    </w:p>
    <w:p w14:paraId="5589A606">
      <w:pPr>
        <w:widowControl w:val="0"/>
        <w:numPr>
          <w:ilvl w:val="0"/>
          <w:numId w:val="0"/>
        </w:numPr>
        <w:jc w:val="both"/>
        <w:rPr>
          <w:rFonts w:hint="eastAsia"/>
        </w:rPr>
      </w:pPr>
      <w:r>
        <w:rPr>
          <w:rFonts w:hint="eastAsia"/>
        </w:rPr>
        <w:t>用途三：人的理性既是如此败坏，其一切行为都转向了错误的方向和用途吗？那么，我们看到，在基督的教会中，那些理性的恩赐是何等有用，它们可以对抗恶人属肉体的推理；</w:t>
      </w:r>
    </w:p>
    <w:p w14:paraId="1F91AD6D">
      <w:pPr>
        <w:widowControl w:val="0"/>
        <w:numPr>
          <w:ilvl w:val="0"/>
          <w:numId w:val="0"/>
        </w:numPr>
        <w:jc w:val="both"/>
        <w:rPr>
          <w:rFonts w:hint="eastAsia"/>
        </w:rPr>
      </w:pPr>
    </w:p>
    <w:p w14:paraId="26690E34">
      <w:pPr>
        <w:widowControl w:val="0"/>
        <w:numPr>
          <w:ilvl w:val="0"/>
          <w:numId w:val="0"/>
        </w:numPr>
        <w:jc w:val="both"/>
        <w:rPr>
          <w:rFonts w:hint="eastAsia"/>
        </w:rPr>
      </w:pPr>
      <w:r>
        <w:rPr>
          <w:rFonts w:hint="eastAsia"/>
        </w:rPr>
        <w:t>which reasonings, because they are the strongholds wherein they fortify themselves, there are but two ways of opening the gates upon them, either to break them open, or to pick the locks, and make a new key to the wards.</w:t>
      </w:r>
    </w:p>
    <w:p w14:paraId="737F9EDE">
      <w:pPr>
        <w:widowControl w:val="0"/>
        <w:numPr>
          <w:ilvl w:val="0"/>
          <w:numId w:val="0"/>
        </w:numPr>
        <w:jc w:val="both"/>
        <w:rPr>
          <w:rFonts w:hint="eastAsia"/>
        </w:rPr>
      </w:pPr>
      <w:r>
        <w:rPr>
          <w:rFonts w:hint="eastAsia"/>
        </w:rPr>
        <w:t>这些推理，因为是他们用来坚固自己的营垒，所以只有两种方法可以打开他们的门，要么是打破它，要么是撬开锁，为锁芯配一把新钥匙。</w:t>
      </w:r>
    </w:p>
    <w:p w14:paraId="3C808144">
      <w:pPr>
        <w:widowControl w:val="0"/>
        <w:numPr>
          <w:ilvl w:val="0"/>
          <w:numId w:val="0"/>
        </w:numPr>
        <w:jc w:val="both"/>
        <w:rPr>
          <w:rFonts w:hint="eastAsia"/>
        </w:rPr>
      </w:pPr>
    </w:p>
    <w:p w14:paraId="6BEEBF1C">
      <w:pPr>
        <w:widowControl w:val="0"/>
        <w:numPr>
          <w:ilvl w:val="0"/>
          <w:numId w:val="0"/>
        </w:numPr>
        <w:jc w:val="both"/>
        <w:rPr>
          <w:rFonts w:hint="eastAsia"/>
        </w:rPr>
      </w:pPr>
      <w:r>
        <w:rPr>
          <w:rFonts w:hint="eastAsia"/>
        </w:rPr>
        <w:t>Now answerably there are two gifts in the church.</w:t>
      </w:r>
    </w:p>
    <w:p w14:paraId="37776394">
      <w:pPr>
        <w:widowControl w:val="0"/>
        <w:numPr>
          <w:ilvl w:val="0"/>
          <w:numId w:val="0"/>
        </w:numPr>
        <w:jc w:val="both"/>
        <w:rPr>
          <w:rFonts w:hint="eastAsia"/>
        </w:rPr>
      </w:pPr>
      <w:r>
        <w:rPr>
          <w:rFonts w:hint="eastAsia"/>
        </w:rPr>
        <w:t>相应地，教会有两种恩赐。</w:t>
      </w:r>
    </w:p>
    <w:p w14:paraId="1FF6ABD2">
      <w:pPr>
        <w:widowControl w:val="0"/>
        <w:numPr>
          <w:ilvl w:val="0"/>
          <w:numId w:val="0"/>
        </w:numPr>
        <w:jc w:val="both"/>
        <w:rPr>
          <w:rFonts w:hint="eastAsia"/>
        </w:rPr>
      </w:pPr>
    </w:p>
    <w:p w14:paraId="2F416195">
      <w:pPr>
        <w:widowControl w:val="0"/>
        <w:numPr>
          <w:ilvl w:val="0"/>
          <w:numId w:val="0"/>
        </w:numPr>
        <w:jc w:val="both"/>
        <w:rPr>
          <w:rFonts w:hint="eastAsia"/>
        </w:rPr>
      </w:pPr>
      <w:r>
        <w:rPr>
          <w:rFonts w:hint="eastAsia"/>
        </w:rPr>
        <w:t>There are some sons of thunder, who come with a mighty wind, and carry all before them, and break open the doors of men's hearts; others they go about to pick the wards, by convincing them, and beating them from their strongholds.</w:t>
      </w:r>
    </w:p>
    <w:p w14:paraId="259FED9E">
      <w:pPr>
        <w:widowControl w:val="0"/>
        <w:numPr>
          <w:ilvl w:val="0"/>
          <w:numId w:val="0"/>
        </w:numPr>
        <w:jc w:val="both"/>
        <w:rPr>
          <w:rFonts w:hint="eastAsia"/>
        </w:rPr>
      </w:pPr>
      <w:r>
        <w:rPr>
          <w:rFonts w:hint="eastAsia"/>
        </w:rPr>
        <w:t>有些是雷子，带着大风而来，席卷一切，打破人心的门；另一些人则试图撬开锁芯，藉着说服他们，并将他们从坚固的营垒中击退。</w:t>
      </w:r>
    </w:p>
    <w:p w14:paraId="081239FE">
      <w:pPr>
        <w:widowControl w:val="0"/>
        <w:numPr>
          <w:ilvl w:val="0"/>
          <w:numId w:val="0"/>
        </w:numPr>
        <w:jc w:val="both"/>
        <w:rPr>
          <w:rFonts w:hint="eastAsia"/>
        </w:rPr>
      </w:pPr>
    </w:p>
    <w:p w14:paraId="7F305CE3">
      <w:pPr>
        <w:widowControl w:val="0"/>
        <w:numPr>
          <w:ilvl w:val="0"/>
          <w:numId w:val="0"/>
        </w:numPr>
        <w:jc w:val="both"/>
        <w:rPr>
          <w:rFonts w:hint="eastAsia"/>
        </w:rPr>
      </w:pPr>
      <w:r>
        <w:rPr>
          <w:rFonts w:hint="eastAsia"/>
        </w:rPr>
        <w:t>If you would catch rabbits, you find it necessary not only to lay nets, but to get them out of their holes; if you would catch fish, you do not only lay nets, but beat with poles, to drive them out of their lurking places in the banks.</w:t>
      </w:r>
    </w:p>
    <w:p w14:paraId="3BBC5A61">
      <w:pPr>
        <w:widowControl w:val="0"/>
        <w:numPr>
          <w:ilvl w:val="0"/>
          <w:numId w:val="0"/>
        </w:numPr>
        <w:jc w:val="both"/>
        <w:rPr>
          <w:rFonts w:hint="eastAsia"/>
        </w:rPr>
      </w:pPr>
      <w:r>
        <w:rPr>
          <w:rFonts w:hint="eastAsia"/>
        </w:rPr>
        <w:t>如果你想抓兔子，你会发现不仅要设网，还要把它们从洞里赶出来；如果你想捕鱼，你不仅要撒网，还要用杆子敲打，把它们从岸边的藏身之处赶出来。</w:t>
      </w:r>
    </w:p>
    <w:p w14:paraId="7C544B53">
      <w:pPr>
        <w:widowControl w:val="0"/>
        <w:numPr>
          <w:ilvl w:val="0"/>
          <w:numId w:val="0"/>
        </w:numPr>
        <w:jc w:val="both"/>
        <w:rPr>
          <w:rFonts w:hint="eastAsia"/>
        </w:rPr>
      </w:pPr>
    </w:p>
    <w:p w14:paraId="442004ED">
      <w:pPr>
        <w:widowControl w:val="0"/>
        <w:numPr>
          <w:ilvl w:val="0"/>
          <w:numId w:val="0"/>
        </w:numPr>
        <w:jc w:val="both"/>
        <w:rPr>
          <w:rFonts w:hint="eastAsia"/>
        </w:rPr>
      </w:pPr>
      <w:r>
        <w:rPr>
          <w:rFonts w:hint="eastAsia"/>
        </w:rPr>
        <w:t>Thus to catch men's souls also (as Christ says he would make his disciples fishers of men), it is needful not only to use motives and exhortations, but by strength of arguments to drive them out of those carnal reasonings wherein they conceal and strengthen themselves.</w:t>
      </w:r>
    </w:p>
    <w:p w14:paraId="6F8F4401">
      <w:pPr>
        <w:widowControl w:val="0"/>
        <w:numPr>
          <w:ilvl w:val="0"/>
          <w:numId w:val="0"/>
        </w:numPr>
        <w:jc w:val="both"/>
        <w:rPr>
          <w:rFonts w:hint="eastAsia"/>
        </w:rPr>
      </w:pPr>
      <w:r>
        <w:rPr>
          <w:rFonts w:hint="eastAsia"/>
        </w:rPr>
        <w:t>因此，要得人的灵魂（正如基督说祂要使祂的门徒得人如得鱼一样），不仅需要用动机和劝勉，还需要用论证的力量，将他们从他们所隐藏并坚固自己的那些属肉体的推理中赶出来。</w:t>
      </w:r>
    </w:p>
    <w:p w14:paraId="51C82228">
      <w:pPr>
        <w:widowControl w:val="0"/>
        <w:numPr>
          <w:ilvl w:val="0"/>
          <w:numId w:val="0"/>
        </w:numPr>
        <w:jc w:val="both"/>
        <w:rPr>
          <w:rFonts w:hint="eastAsia"/>
        </w:rPr>
      </w:pPr>
    </w:p>
    <w:p w14:paraId="5B5C2465">
      <w:pPr>
        <w:widowControl w:val="0"/>
        <w:numPr>
          <w:ilvl w:val="0"/>
          <w:numId w:val="0"/>
        </w:numPr>
        <w:jc w:val="both"/>
        <w:rPr>
          <w:rFonts w:hint="eastAsia"/>
        </w:rPr>
      </w:pPr>
      <w:r>
        <w:rPr>
          <w:rFonts w:hint="eastAsia"/>
        </w:rPr>
        <w:t>Use 4. We see what need ministers have of the almighty assistance of God in their preaching; considering that they are to encounter with, and overthrow, so mighty and potent an enemy as carnal reason is.</w:t>
      </w:r>
    </w:p>
    <w:p w14:paraId="34D4CE1E">
      <w:pPr>
        <w:widowControl w:val="0"/>
        <w:numPr>
          <w:ilvl w:val="0"/>
          <w:numId w:val="0"/>
        </w:numPr>
        <w:jc w:val="both"/>
        <w:rPr>
          <w:rFonts w:hint="eastAsia"/>
        </w:rPr>
      </w:pPr>
      <w:r>
        <w:rPr>
          <w:rFonts w:hint="eastAsia"/>
        </w:rPr>
        <w:t>用途四：我们看到牧师在讲道中何等需要神全能的帮助；考虑到他们要面对并推翻属肉体理性这样一个强大而有力的敌人。</w:t>
      </w:r>
    </w:p>
    <w:p w14:paraId="278AD479">
      <w:pPr>
        <w:widowControl w:val="0"/>
        <w:numPr>
          <w:ilvl w:val="0"/>
          <w:numId w:val="0"/>
        </w:numPr>
        <w:jc w:val="both"/>
        <w:rPr>
          <w:rFonts w:hint="eastAsia"/>
        </w:rPr>
      </w:pPr>
    </w:p>
    <w:p w14:paraId="23596D39">
      <w:pPr>
        <w:widowControl w:val="0"/>
        <w:numPr>
          <w:ilvl w:val="0"/>
          <w:numId w:val="0"/>
        </w:numPr>
        <w:jc w:val="both"/>
        <w:rPr>
          <w:rFonts w:hint="eastAsia"/>
        </w:rPr>
      </w:pPr>
      <w:r>
        <w:rPr>
          <w:rFonts w:hint="eastAsia"/>
        </w:rPr>
        <w:t>Christ told his disciples that they were to bear witness of him when he was absent: John 15:27, 'And ye also shall bear witness, because ye have been with me from the beginning.'</w:t>
      </w:r>
    </w:p>
    <w:p w14:paraId="754A2F09">
      <w:pPr>
        <w:widowControl w:val="0"/>
        <w:numPr>
          <w:ilvl w:val="0"/>
          <w:numId w:val="0"/>
        </w:numPr>
        <w:jc w:val="both"/>
        <w:rPr>
          <w:rFonts w:hint="eastAsia"/>
        </w:rPr>
      </w:pPr>
      <w:r>
        <w:rPr>
          <w:rFonts w:hint="eastAsia"/>
        </w:rPr>
        <w:t>基督告诉祂的门徒，当祂不在时，他们要为祂作见证：约翰福音15章27节：“你们也要作见证，因为你们从起头就与我同在。”</w:t>
      </w:r>
    </w:p>
    <w:p w14:paraId="50BE56C3">
      <w:pPr>
        <w:widowControl w:val="0"/>
        <w:numPr>
          <w:ilvl w:val="0"/>
          <w:numId w:val="0"/>
        </w:numPr>
        <w:jc w:val="both"/>
        <w:rPr>
          <w:rFonts w:hint="eastAsia"/>
        </w:rPr>
      </w:pPr>
    </w:p>
    <w:p w14:paraId="31917E3E">
      <w:pPr>
        <w:widowControl w:val="0"/>
        <w:numPr>
          <w:ilvl w:val="0"/>
          <w:numId w:val="0"/>
        </w:numPr>
        <w:jc w:val="both"/>
        <w:rPr>
          <w:rFonts w:hint="eastAsia"/>
        </w:rPr>
      </w:pPr>
      <w:r>
        <w:rPr>
          <w:rFonts w:hint="eastAsia"/>
        </w:rPr>
        <w:t>They upon it began to be full of sorrow: John 16:6, 7, 'But because I have said these things unto you, sorrow hath filled your heart. Nevertheless, I tell you the truth; it is expedient for you that I go away: for if I go not away, the Comforter will not come unto you; but if I depart, I will send him unto you.'</w:t>
      </w:r>
    </w:p>
    <w:p w14:paraId="47CECD6F">
      <w:pPr>
        <w:widowControl w:val="0"/>
        <w:numPr>
          <w:ilvl w:val="0"/>
          <w:numId w:val="0"/>
        </w:numPr>
        <w:jc w:val="both"/>
        <w:rPr>
          <w:rFonts w:hint="eastAsia"/>
        </w:rPr>
      </w:pPr>
      <w:r>
        <w:rPr>
          <w:rFonts w:hint="eastAsia"/>
        </w:rPr>
        <w:t>他们听了这话，心里就满了忧愁：约翰福音16章6-7节：“只因我将这事告诉你们，你们就满心忧愁。然而我将真情告诉你们，我去是与你们有益的。我若不去，保惠师就不到你们这里来；我若去，就差祂来。”</w:t>
      </w:r>
    </w:p>
    <w:p w14:paraId="791B0281">
      <w:pPr>
        <w:widowControl w:val="0"/>
        <w:numPr>
          <w:ilvl w:val="0"/>
          <w:numId w:val="0"/>
        </w:numPr>
        <w:jc w:val="both"/>
        <w:rPr>
          <w:rFonts w:hint="eastAsia"/>
        </w:rPr>
      </w:pPr>
    </w:p>
    <w:p w14:paraId="5694C978">
      <w:pPr>
        <w:widowControl w:val="0"/>
        <w:numPr>
          <w:ilvl w:val="0"/>
          <w:numId w:val="0"/>
        </w:numPr>
        <w:jc w:val="both"/>
        <w:rPr>
          <w:rFonts w:hint="eastAsia"/>
        </w:rPr>
      </w:pPr>
      <w:r>
        <w:rPr>
          <w:rFonts w:hint="eastAsia"/>
        </w:rPr>
        <w:t>For they thought it an impossible task for them, poor, ignorant, fishermen, to overturn the world, and to persuade men that their estates were naught, and to believe in a crucified man absent whom they saw not.</w:t>
      </w:r>
    </w:p>
    <w:p w14:paraId="6C145218">
      <w:pPr>
        <w:widowControl w:val="0"/>
        <w:numPr>
          <w:ilvl w:val="0"/>
          <w:numId w:val="0"/>
        </w:numPr>
        <w:jc w:val="both"/>
        <w:rPr>
          <w:rFonts w:hint="eastAsia"/>
        </w:rPr>
      </w:pPr>
      <w:r>
        <w:rPr>
          <w:rFonts w:hint="eastAsia"/>
        </w:rPr>
        <w:t>因为他们认为，对他们这些贫穷、无知的渔夫来说，要颠覆世界，说服人们他们的光景是虚无的，并相信一个他们看不见的、被钉十字架而不在场的人，是一项不可能的任务。</w:t>
      </w:r>
    </w:p>
    <w:p w14:paraId="6CCBD647">
      <w:pPr>
        <w:widowControl w:val="0"/>
        <w:numPr>
          <w:ilvl w:val="0"/>
          <w:numId w:val="0"/>
        </w:numPr>
        <w:jc w:val="both"/>
        <w:rPr>
          <w:rFonts w:hint="eastAsia"/>
        </w:rPr>
      </w:pPr>
    </w:p>
    <w:p w14:paraId="5D72E39A">
      <w:pPr>
        <w:widowControl w:val="0"/>
        <w:numPr>
          <w:ilvl w:val="0"/>
          <w:numId w:val="0"/>
        </w:numPr>
        <w:jc w:val="both"/>
        <w:rPr>
          <w:rFonts w:hint="eastAsia"/>
        </w:rPr>
      </w:pPr>
      <w:r>
        <w:rPr>
          <w:rFonts w:hint="eastAsia"/>
        </w:rPr>
        <w:t>This was a story which the Athenians hooted at as ridiculous;</w:t>
      </w:r>
    </w:p>
    <w:p w14:paraId="4460F389">
      <w:pPr>
        <w:widowControl w:val="0"/>
        <w:numPr>
          <w:ilvl w:val="0"/>
          <w:numId w:val="0"/>
        </w:numPr>
        <w:jc w:val="both"/>
        <w:rPr>
          <w:rFonts w:hint="eastAsia"/>
        </w:rPr>
      </w:pPr>
      <w:r>
        <w:rPr>
          <w:rFonts w:hint="eastAsia"/>
        </w:rPr>
        <w:t>这是一个雅典人嘲笑为荒谬的故事；</w:t>
      </w:r>
    </w:p>
    <w:p w14:paraId="7ECA502D">
      <w:pPr>
        <w:widowControl w:val="0"/>
        <w:numPr>
          <w:ilvl w:val="0"/>
          <w:numId w:val="0"/>
        </w:numPr>
        <w:jc w:val="both"/>
        <w:rPr>
          <w:rFonts w:hint="eastAsia"/>
        </w:rPr>
      </w:pPr>
    </w:p>
    <w:p w14:paraId="32435288">
      <w:pPr>
        <w:widowControl w:val="0"/>
        <w:numPr>
          <w:ilvl w:val="0"/>
          <w:numId w:val="0"/>
        </w:numPr>
        <w:jc w:val="both"/>
        <w:rPr>
          <w:rFonts w:hint="eastAsia"/>
        </w:rPr>
      </w:pPr>
      <w:r>
        <w:rPr>
          <w:rFonts w:hint="eastAsia"/>
        </w:rPr>
        <w:t>but for their comfort he tells them that his Spirit should accompany them, to convince the world of sin, &amp;c.; to convince, that is, to overcome their carnal reason, and gainsaying, for so the word signifies; and this as he brought it in for the comfort of the apostles, so of all ministers to the end of the world.</w:t>
      </w:r>
    </w:p>
    <w:p w14:paraId="6DC5D8BE">
      <w:pPr>
        <w:widowControl w:val="0"/>
        <w:numPr>
          <w:ilvl w:val="0"/>
          <w:numId w:val="0"/>
        </w:numPr>
        <w:jc w:val="both"/>
        <w:rPr>
          <w:rFonts w:hint="eastAsia"/>
        </w:rPr>
      </w:pPr>
      <w:r>
        <w:rPr>
          <w:rFonts w:hint="eastAsia"/>
        </w:rPr>
        <w:t>但为了安慰他们，祂告诉他们祂的灵将与他们同在，要叫世人为罪、为义、为审判，自己责备自己；“叫……自责”，即克服他们属肉体的理性和反驳，因为这词就是这个意思；祂这样说是为了安慰使徒，也是为了安慰直到世界末了的所有牧师。</w:t>
      </w:r>
    </w:p>
    <w:p w14:paraId="3F5CFA6C">
      <w:pPr>
        <w:widowControl w:val="0"/>
        <w:numPr>
          <w:ilvl w:val="0"/>
          <w:numId w:val="0"/>
        </w:numPr>
        <w:jc w:val="both"/>
        <w:rPr>
          <w:rFonts w:hint="eastAsia"/>
        </w:rPr>
      </w:pPr>
    </w:p>
    <w:p w14:paraId="787D4630">
      <w:pPr>
        <w:widowControl w:val="0"/>
        <w:numPr>
          <w:ilvl w:val="0"/>
          <w:numId w:val="0"/>
        </w:numPr>
        <w:jc w:val="both"/>
        <w:rPr>
          <w:rFonts w:hint="eastAsia"/>
        </w:rPr>
      </w:pPr>
      <w:r>
        <w:rPr>
          <w:rFonts w:hint="eastAsia"/>
        </w:rPr>
        <w:t>It had been folly and madness else for any man to have attempted to be a minister.</w:t>
      </w:r>
    </w:p>
    <w:p w14:paraId="14CA2F4F">
      <w:pPr>
        <w:widowControl w:val="0"/>
        <w:numPr>
          <w:ilvl w:val="0"/>
          <w:numId w:val="0"/>
        </w:numPr>
        <w:jc w:val="both"/>
        <w:rPr>
          <w:rFonts w:hint="eastAsia"/>
        </w:rPr>
      </w:pPr>
      <w:r>
        <w:rPr>
          <w:rFonts w:hint="eastAsia"/>
        </w:rPr>
        <w:t>否则，任何人试图成为一名牧师，都是愚蠢和疯狂的。</w:t>
      </w:r>
    </w:p>
    <w:p w14:paraId="704A5393">
      <w:pPr>
        <w:widowControl w:val="0"/>
        <w:numPr>
          <w:ilvl w:val="0"/>
          <w:numId w:val="0"/>
        </w:numPr>
        <w:jc w:val="both"/>
        <w:rPr>
          <w:rFonts w:hint="eastAsia"/>
        </w:rPr>
      </w:pPr>
    </w:p>
    <w:p w14:paraId="092C4497">
      <w:pPr>
        <w:widowControl w:val="0"/>
        <w:numPr>
          <w:ilvl w:val="0"/>
          <w:numId w:val="0"/>
        </w:numPr>
        <w:jc w:val="both"/>
        <w:rPr>
          <w:rFonts w:hint="eastAsia"/>
        </w:rPr>
      </w:pPr>
      <w:r>
        <w:rPr>
          <w:rFonts w:hint="eastAsia"/>
        </w:rPr>
        <w:t>But such extraordinary help had the apostles from Christ, that it is said men could not resist the wisdom and the Spirit by which he spake: Acts 6:10, 'And they were not able to resist the wisdom and the Spirit by which he spake.'</w:t>
      </w:r>
    </w:p>
    <w:p w14:paraId="0E3476CC">
      <w:pPr>
        <w:widowControl w:val="0"/>
        <w:numPr>
          <w:ilvl w:val="0"/>
          <w:numId w:val="0"/>
        </w:numPr>
        <w:jc w:val="both"/>
        <w:rPr>
          <w:rFonts w:hint="eastAsia"/>
        </w:rPr>
      </w:pPr>
      <w:r>
        <w:rPr>
          <w:rFonts w:hint="eastAsia"/>
        </w:rPr>
        <w:t>但使徒们从基督那里得到了如此非凡的帮助，以至于经上说，众人抵挡不住他说话的智慧和圣灵：使徒行传6章10节：“司提反是以智慧和圣灵说话，众人抵挡不住。”</w:t>
      </w:r>
    </w:p>
    <w:p w14:paraId="205DF46F">
      <w:pPr>
        <w:widowControl w:val="0"/>
        <w:numPr>
          <w:ilvl w:val="0"/>
          <w:numId w:val="0"/>
        </w:numPr>
        <w:jc w:val="both"/>
        <w:rPr>
          <w:rFonts w:hint="eastAsia"/>
        </w:rPr>
      </w:pPr>
    </w:p>
    <w:p w14:paraId="2ED30181">
      <w:pPr>
        <w:widowControl w:val="0"/>
        <w:numPr>
          <w:ilvl w:val="0"/>
          <w:numId w:val="0"/>
        </w:numPr>
        <w:jc w:val="both"/>
        <w:rPr>
          <w:rFonts w:hint="eastAsia"/>
        </w:rPr>
      </w:pPr>
      <w:r>
        <w:rPr>
          <w:rFonts w:hint="eastAsia"/>
        </w:rPr>
        <w:t>As he had wisdom to convince them, so if he had not had the Spirit to have gone with it, they had resisted; for while we bring reason only, reason can oppose it.</w:t>
      </w:r>
    </w:p>
    <w:p w14:paraId="54E6734B">
      <w:pPr>
        <w:widowControl w:val="0"/>
        <w:numPr>
          <w:ilvl w:val="0"/>
          <w:numId w:val="0"/>
        </w:numPr>
        <w:jc w:val="both"/>
        <w:rPr>
          <w:rFonts w:hint="eastAsia"/>
        </w:rPr>
      </w:pPr>
      <w:r>
        <w:rPr>
          <w:rFonts w:hint="eastAsia"/>
        </w:rPr>
        <w:t>他既有智慧说服他们，若没有圣灵与他同去，他们就会抵挡；因为当我们只带来理性时，理性可以反对它。</w:t>
      </w:r>
    </w:p>
    <w:p w14:paraId="1E313B3C">
      <w:pPr>
        <w:widowControl w:val="0"/>
        <w:numPr>
          <w:ilvl w:val="0"/>
          <w:numId w:val="0"/>
        </w:numPr>
        <w:jc w:val="both"/>
        <w:rPr>
          <w:rFonts w:hint="eastAsia"/>
        </w:rPr>
      </w:pPr>
    </w:p>
    <w:p w14:paraId="0C336095">
      <w:pPr>
        <w:widowControl w:val="0"/>
        <w:numPr>
          <w:ilvl w:val="0"/>
          <w:numId w:val="0"/>
        </w:numPr>
        <w:jc w:val="both"/>
        <w:rPr>
          <w:rFonts w:hint="eastAsia"/>
        </w:rPr>
      </w:pPr>
      <w:r>
        <w:rPr>
          <w:rFonts w:hint="eastAsia"/>
        </w:rPr>
        <w:t>Let us weave our nets never so close, a cunning wicked man will find holes to get out at; except the Holy Ghost comes down and stops all.</w:t>
      </w:r>
    </w:p>
    <w:p w14:paraId="337CC137">
      <w:pPr>
        <w:widowControl w:val="0"/>
        <w:numPr>
          <w:ilvl w:val="0"/>
          <w:numId w:val="0"/>
        </w:numPr>
        <w:jc w:val="both"/>
        <w:rPr>
          <w:rFonts w:hint="eastAsia"/>
        </w:rPr>
      </w:pPr>
      <w:r>
        <w:rPr>
          <w:rFonts w:hint="eastAsia"/>
        </w:rPr>
        <w:t>让我们把网织得再密，一个狡猾的恶人总能找到漏洞钻出去；除非圣灵降临并堵住一切。</w:t>
      </w:r>
    </w:p>
    <w:p w14:paraId="212E4922">
      <w:pPr>
        <w:widowControl w:val="0"/>
        <w:numPr>
          <w:ilvl w:val="0"/>
          <w:numId w:val="0"/>
        </w:numPr>
        <w:jc w:val="both"/>
        <w:rPr>
          <w:rFonts w:hint="eastAsia"/>
        </w:rPr>
      </w:pPr>
    </w:p>
    <w:p w14:paraId="7312F921">
      <w:pPr>
        <w:widowControl w:val="0"/>
        <w:numPr>
          <w:ilvl w:val="0"/>
          <w:numId w:val="0"/>
        </w:numPr>
        <w:jc w:val="both"/>
        <w:rPr>
          <w:rFonts w:hint="eastAsia"/>
        </w:rPr>
      </w:pPr>
      <w:r>
        <w:rPr>
          <w:rFonts w:hint="eastAsia"/>
        </w:rPr>
        <w:t>We have need of much wisdom to know men's starting holes, as Saul said concerning David: 1 Sam. 23:22, 23, 'Go, I pray you, prepare yet, and know and see his place where his haunt is, and who hath seen him there: for it is told me that he dealeth very subtilely. See therefore, and take knowledge of all the lurking-places where he hideth himself, and come ye again to me with the certainty, and I will go with you: and it shall come to pass, if he be in the land, that I will search him throughout all the thousands of Judah.'</w:t>
      </w:r>
    </w:p>
    <w:p w14:paraId="65F255A0">
      <w:pPr>
        <w:widowControl w:val="0"/>
        <w:numPr>
          <w:ilvl w:val="0"/>
          <w:numId w:val="0"/>
        </w:numPr>
        <w:jc w:val="both"/>
        <w:rPr>
          <w:rFonts w:hint="eastAsia"/>
        </w:rPr>
      </w:pPr>
      <w:r>
        <w:rPr>
          <w:rFonts w:hint="eastAsia"/>
        </w:rPr>
        <w:t>我们需要许多智慧来知道人的藏身之处，正如扫罗论到大卫时所说：撒母耳记上23章22-23节：“你们去，再确实查明，探知他常到的地方和被谁看见，因为有人告诉我，他甚狡猾。所以要看准他藏匿的地方，回来据实地告诉我，我就与你们同去。他若在犹大的境内，我必从千门万户中搜出他来。”</w:t>
      </w:r>
    </w:p>
    <w:p w14:paraId="18F0A743">
      <w:pPr>
        <w:widowControl w:val="0"/>
        <w:numPr>
          <w:ilvl w:val="0"/>
          <w:numId w:val="0"/>
        </w:numPr>
        <w:jc w:val="both"/>
        <w:rPr>
          <w:rFonts w:hint="eastAsia"/>
        </w:rPr>
      </w:pPr>
    </w:p>
    <w:p w14:paraId="08C374E9">
      <w:pPr>
        <w:widowControl w:val="0"/>
        <w:numPr>
          <w:ilvl w:val="0"/>
          <w:numId w:val="0"/>
        </w:numPr>
        <w:jc w:val="both"/>
        <w:rPr>
          <w:rFonts w:hint="eastAsia"/>
        </w:rPr>
      </w:pPr>
      <w:r>
        <w:rPr>
          <w:rFonts w:hint="eastAsia"/>
        </w:rPr>
        <w:t>Thus, too, the hearts of men are very deceitful and cunning, and ministers have need of a great deal of wisdom to search out all their windings and turnings; and this they can never do, unless the wisdom of the Spirit of God assists them.</w:t>
      </w:r>
    </w:p>
    <w:p w14:paraId="3BDD7347">
      <w:pPr>
        <w:widowControl w:val="0"/>
        <w:numPr>
          <w:ilvl w:val="0"/>
          <w:numId w:val="0"/>
        </w:numPr>
        <w:jc w:val="both"/>
        <w:rPr>
          <w:rFonts w:hint="eastAsia"/>
        </w:rPr>
      </w:pPr>
      <w:r>
        <w:rPr>
          <w:rFonts w:hint="eastAsia"/>
        </w:rPr>
        <w:t>同样，人心是极其诡诈和狡猾的，牧师需要极大的智慧来探查其一切的曲折；而除非神的灵的智慧帮助他们，他们永远做不到这一点。</w:t>
      </w:r>
    </w:p>
    <w:p w14:paraId="08DB18D1">
      <w:pPr>
        <w:widowControl w:val="0"/>
        <w:numPr>
          <w:ilvl w:val="0"/>
          <w:numId w:val="0"/>
        </w:numPr>
        <w:jc w:val="both"/>
        <w:rPr>
          <w:rFonts w:hint="eastAsia"/>
        </w:rPr>
      </w:pPr>
    </w:p>
    <w:p w14:paraId="58C98B8D">
      <w:pPr>
        <w:widowControl w:val="0"/>
        <w:numPr>
          <w:ilvl w:val="0"/>
          <w:numId w:val="0"/>
        </w:numPr>
        <w:jc w:val="both"/>
        <w:rPr>
          <w:rFonts w:hint="eastAsia"/>
        </w:rPr>
      </w:pPr>
      <w:r>
        <w:rPr>
          <w:rFonts w:hint="eastAsia"/>
        </w:rPr>
        <w:t>Use 5. We may hence derive a demonstration for the truth of our religion and profession thereof.</w:t>
      </w:r>
    </w:p>
    <w:p w14:paraId="4480488C">
      <w:pPr>
        <w:widowControl w:val="0"/>
        <w:numPr>
          <w:ilvl w:val="0"/>
          <w:numId w:val="0"/>
        </w:numPr>
        <w:jc w:val="both"/>
        <w:rPr>
          <w:rFonts w:hint="eastAsia"/>
        </w:rPr>
      </w:pPr>
      <w:r>
        <w:rPr>
          <w:rFonts w:hint="eastAsia"/>
        </w:rPr>
        <w:t>用途五：我们可以由此为我们的信仰及其宣信的真实性得出一个证明。</w:t>
      </w:r>
    </w:p>
    <w:p w14:paraId="70A347C6">
      <w:pPr>
        <w:widowControl w:val="0"/>
        <w:numPr>
          <w:ilvl w:val="0"/>
          <w:numId w:val="0"/>
        </w:numPr>
        <w:jc w:val="both"/>
        <w:rPr>
          <w:rFonts w:hint="eastAsia"/>
        </w:rPr>
      </w:pPr>
    </w:p>
    <w:p w14:paraId="3DECF312">
      <w:pPr>
        <w:widowControl w:val="0"/>
        <w:numPr>
          <w:ilvl w:val="0"/>
          <w:numId w:val="0"/>
        </w:numPr>
        <w:jc w:val="both"/>
        <w:rPr>
          <w:rFonts w:hint="eastAsia"/>
        </w:rPr>
      </w:pPr>
      <w:r>
        <w:rPr>
          <w:rFonts w:hint="eastAsia"/>
        </w:rPr>
        <w:t>There is no truth of the gospel, but all the reason in a man is against it; and yet we see carnal men are forced to stoop to it.</w:t>
      </w:r>
    </w:p>
    <w:p w14:paraId="289537E0">
      <w:pPr>
        <w:widowControl w:val="0"/>
        <w:numPr>
          <w:ilvl w:val="0"/>
          <w:numId w:val="0"/>
        </w:numPr>
        <w:jc w:val="both"/>
        <w:rPr>
          <w:rFonts w:hint="eastAsia"/>
        </w:rPr>
      </w:pPr>
      <w:r>
        <w:rPr>
          <w:rFonts w:hint="eastAsia"/>
        </w:rPr>
        <w:t>福音的真理，没有一个不被人的所有理性所反对；然而我们看到属肉体的人被迫屈服于它。</w:t>
      </w:r>
    </w:p>
    <w:p w14:paraId="12593E1B">
      <w:pPr>
        <w:widowControl w:val="0"/>
        <w:numPr>
          <w:ilvl w:val="0"/>
          <w:numId w:val="0"/>
        </w:numPr>
        <w:jc w:val="both"/>
        <w:rPr>
          <w:rFonts w:hint="eastAsia"/>
        </w:rPr>
      </w:pPr>
    </w:p>
    <w:p w14:paraId="4F2A72BC">
      <w:pPr>
        <w:widowControl w:val="0"/>
        <w:numPr>
          <w:ilvl w:val="0"/>
          <w:numId w:val="0"/>
        </w:numPr>
        <w:jc w:val="both"/>
        <w:rPr>
          <w:rFonts w:hint="eastAsia"/>
        </w:rPr>
      </w:pPr>
      <w:r>
        <w:rPr>
          <w:rFonts w:hint="eastAsia"/>
        </w:rPr>
        <w:t>It is contrary to their wills, and contrary to their reasons; and it is a question which is strongest in them, and yet they yield.</w:t>
      </w:r>
    </w:p>
    <w:p w14:paraId="2B347D69">
      <w:pPr>
        <w:widowControl w:val="0"/>
        <w:numPr>
          <w:ilvl w:val="0"/>
          <w:numId w:val="0"/>
        </w:numPr>
        <w:jc w:val="both"/>
        <w:rPr>
          <w:rFonts w:hint="eastAsia"/>
        </w:rPr>
      </w:pPr>
      <w:r>
        <w:rPr>
          <w:rFonts w:hint="eastAsia"/>
        </w:rPr>
        <w:t>它与他们的意志相反，与他们的理性相反；问题在于哪一个在他们里面更强，然而他们却屈服了。</w:t>
      </w:r>
    </w:p>
    <w:p w14:paraId="072A2B8F">
      <w:pPr>
        <w:widowControl w:val="0"/>
        <w:numPr>
          <w:ilvl w:val="0"/>
          <w:numId w:val="0"/>
        </w:numPr>
        <w:jc w:val="both"/>
        <w:rPr>
          <w:rFonts w:hint="eastAsia"/>
        </w:rPr>
      </w:pPr>
    </w:p>
    <w:p w14:paraId="45F8810D">
      <w:pPr>
        <w:widowControl w:val="0"/>
        <w:numPr>
          <w:ilvl w:val="0"/>
          <w:numId w:val="0"/>
        </w:numPr>
        <w:jc w:val="both"/>
        <w:rPr>
          <w:rFonts w:hint="eastAsia"/>
        </w:rPr>
      </w:pPr>
      <w:r>
        <w:rPr>
          <w:rFonts w:hint="eastAsia"/>
        </w:rPr>
        <w:t>It is an argument whereby Paul proves his apostleship, that the weapons of our warfare, says he, are not carnal, but mighty through God: 2 Cor. 10:4, 5, 'For the weapons of our warfare are not carnal, but mighty through God, to the pulling down of strongholds, casting down imaginations, and every high thing that exalteth itself against the knowledge of God, and bringing into captivity every thought to the obedience of Christ.'</w:t>
      </w:r>
    </w:p>
    <w:p w14:paraId="2E0162D4">
      <w:pPr>
        <w:widowControl w:val="0"/>
        <w:numPr>
          <w:ilvl w:val="0"/>
          <w:numId w:val="0"/>
        </w:numPr>
        <w:jc w:val="both"/>
        <w:rPr>
          <w:rFonts w:hint="eastAsia"/>
        </w:rPr>
      </w:pPr>
      <w:r>
        <w:rPr>
          <w:rFonts w:hint="eastAsia"/>
        </w:rPr>
        <w:t>这是保罗用来证明他使徒职分的一个论据，他说，我们争战的兵器本不是属血气的，乃是在神面前有能力：哥林多后书10章4-5节：“我们争战的兵器本不是属血气的，乃是在神面前有能力，可以攻破坚固的营垒，将各样的计谋，各样拦阻人认识神的那些自高之事，一概攻破了，又将人所有的心意夺回，使他都顺服基督。”</w:t>
      </w:r>
    </w:p>
    <w:p w14:paraId="1B516D8F">
      <w:pPr>
        <w:widowControl w:val="0"/>
        <w:numPr>
          <w:ilvl w:val="0"/>
          <w:numId w:val="0"/>
        </w:numPr>
        <w:jc w:val="both"/>
        <w:rPr>
          <w:rFonts w:hint="eastAsia"/>
        </w:rPr>
      </w:pPr>
    </w:p>
    <w:p w14:paraId="6087D7A9">
      <w:pPr>
        <w:widowControl w:val="0"/>
        <w:numPr>
          <w:ilvl w:val="0"/>
          <w:numId w:val="0"/>
        </w:numPr>
        <w:jc w:val="both"/>
        <w:rPr>
          <w:rFonts w:hint="eastAsia"/>
        </w:rPr>
      </w:pPr>
      <w:r>
        <w:rPr>
          <w:rFonts w:hint="eastAsia"/>
        </w:rPr>
        <w:t>We do not war after the flesh, that is, we do not take in the help of carnal reason, and what may please the flesh, and draw it in as a party to join with us, as all other false religions do, as Mahometism, which accommodates itself to the dispositions of all sorts, and so allures them; and as popery also doth, which strokes and pleaseth corrupt nature; but the gospel goes clean contrary, and crosseth it, and yet prevails and conquers where it comes, which is a sign God is with it.</w:t>
      </w:r>
    </w:p>
    <w:p w14:paraId="0C17671B">
      <w:pPr>
        <w:widowControl w:val="0"/>
        <w:numPr>
          <w:ilvl w:val="0"/>
          <w:numId w:val="0"/>
        </w:numPr>
        <w:jc w:val="both"/>
        <w:rPr>
          <w:rFonts w:hint="eastAsia"/>
        </w:rPr>
      </w:pPr>
      <w:r>
        <w:rPr>
          <w:rFonts w:hint="eastAsia"/>
        </w:rPr>
        <w:t>我们不随从血气争战，就是说，我们不借助属肉体的理性，以及可以取悦肉体、并把它拉拢为我们一方的事物，像所有其他假宗教所做的那样，如穆罕默德教，它迎合各类人的性情，从而引诱他们；又如天主教，它抚摸并取悦败坏的本性；但福音却截然相反，与它相悖，然而它所到之处却能得胜和征服，这是一个神与它同在的记号。</w:t>
      </w:r>
    </w:p>
    <w:p w14:paraId="234CE5BA">
      <w:pPr>
        <w:widowControl w:val="0"/>
        <w:numPr>
          <w:ilvl w:val="0"/>
          <w:numId w:val="0"/>
        </w:numPr>
        <w:jc w:val="both"/>
        <w:rPr>
          <w:rFonts w:hint="eastAsia"/>
        </w:rPr>
      </w:pPr>
    </w:p>
    <w:p w14:paraId="31969C7B">
      <w:pPr>
        <w:widowControl w:val="0"/>
        <w:numPr>
          <w:ilvl w:val="0"/>
          <w:numId w:val="0"/>
        </w:numPr>
        <w:jc w:val="both"/>
        <w:rPr>
          <w:rFonts w:hint="eastAsia"/>
        </w:rPr>
      </w:pPr>
      <w:r>
        <w:rPr>
          <w:rFonts w:hint="eastAsia"/>
        </w:rPr>
        <w:t>Therefore, says Paul, our weapons are mighty through God, which appears in this, that they cast down strongholds; and so when you shall see a man that is wise, strong, and hath much to plead and say for his carnal natural estate, that could vie learning and civil righteousness and outward privileges with the proudest; when you shall see such an one come and have all his books (that I may so allude) in the market-place, and make open profession that he was deceived and misled, and that he yields to the power of religion, which the wise of the world account foolishness, it is a mighty demonstration of the truth of the gospel.</w:t>
      </w:r>
    </w:p>
    <w:p w14:paraId="01AD3EC5">
      <w:pPr>
        <w:widowControl w:val="0"/>
        <w:numPr>
          <w:ilvl w:val="0"/>
          <w:numId w:val="0"/>
        </w:numPr>
        <w:jc w:val="both"/>
        <w:rPr>
          <w:rFonts w:hint="eastAsia"/>
        </w:rPr>
      </w:pPr>
      <w:r>
        <w:rPr>
          <w:rFonts w:hint="eastAsia"/>
        </w:rPr>
        <w:t>因此，保罗说，我们的兵器因神而有能力，这显明在，它们攻破坚固的营垒；所以，当你看到一个有智慧、有能力，并能为他属肉体的自然光景辩护和说许多话的人，一个能在学问、公民的义和外在的特权上与最骄傲的人相媲美的人；当你看到这样一个人来到市场上，把（请允许我这样比喻）他所有的书都拿出来，公开承认他曾受骗和误导，并且他屈服于信仰的力量，而世上的智慧人认为这是愚拙的，这就是福音真理的一个强有力的证明。</w:t>
      </w:r>
    </w:p>
    <w:p w14:paraId="37F68655">
      <w:pPr>
        <w:widowControl w:val="0"/>
        <w:numPr>
          <w:ilvl w:val="0"/>
          <w:numId w:val="0"/>
        </w:numPr>
        <w:jc w:val="both"/>
        <w:rPr>
          <w:rFonts w:hint="eastAsia"/>
        </w:rPr>
      </w:pPr>
    </w:p>
    <w:p w14:paraId="6DE349DC">
      <w:pPr>
        <w:widowControl w:val="0"/>
        <w:numPr>
          <w:ilvl w:val="0"/>
          <w:numId w:val="0"/>
        </w:numPr>
        <w:jc w:val="both"/>
        <w:rPr>
          <w:rFonts w:hint="eastAsia"/>
        </w:rPr>
      </w:pPr>
      <w:r>
        <w:rPr>
          <w:rFonts w:hint="eastAsia"/>
        </w:rPr>
        <w:t>When a man who had wit and parts, and an opportunity of rising by them, renounceth them all for Christ, it is a great evidence of the truth and power of religion;</w:t>
      </w:r>
    </w:p>
    <w:p w14:paraId="7CA35EC0">
      <w:pPr>
        <w:widowControl w:val="0"/>
        <w:numPr>
          <w:ilvl w:val="0"/>
          <w:numId w:val="0"/>
        </w:numPr>
        <w:jc w:val="both"/>
        <w:rPr>
          <w:rFonts w:hint="eastAsia"/>
        </w:rPr>
      </w:pPr>
      <w:r>
        <w:rPr>
          <w:rFonts w:hint="eastAsia"/>
        </w:rPr>
        <w:t>当一个有智慧、才干，并有机会藉此高升的人，为基督放弃了这一切，这是信仰的真理和能力的一个伟大证据；</w:t>
      </w:r>
    </w:p>
    <w:p w14:paraId="5B57E979">
      <w:pPr>
        <w:widowControl w:val="0"/>
        <w:numPr>
          <w:ilvl w:val="0"/>
          <w:numId w:val="0"/>
        </w:numPr>
        <w:jc w:val="both"/>
        <w:rPr>
          <w:rFonts w:hint="eastAsia"/>
        </w:rPr>
      </w:pPr>
    </w:p>
    <w:p w14:paraId="4432D119">
      <w:pPr>
        <w:widowControl w:val="0"/>
        <w:numPr>
          <w:ilvl w:val="0"/>
          <w:numId w:val="0"/>
        </w:numPr>
        <w:jc w:val="both"/>
        <w:rPr>
          <w:rFonts w:hint="eastAsia"/>
        </w:rPr>
      </w:pPr>
      <w:r>
        <w:rPr>
          <w:rFonts w:hint="eastAsia"/>
        </w:rPr>
        <w:t>why else doth Paul so often tell the story of his conversion, how strong he was in the other way, and could have said as much for pharisaism and the Jews' religion as the best of them?</w:t>
      </w:r>
    </w:p>
    <w:p w14:paraId="62F4FA95">
      <w:pPr>
        <w:widowControl w:val="0"/>
        <w:numPr>
          <w:ilvl w:val="0"/>
          <w:numId w:val="0"/>
        </w:numPr>
        <w:jc w:val="both"/>
        <w:rPr>
          <w:rFonts w:hint="eastAsia"/>
        </w:rPr>
      </w:pPr>
      <w:r>
        <w:rPr>
          <w:rFonts w:hint="eastAsia"/>
        </w:rPr>
        <w:t>否则，保罗为何如此频繁地讲述他归信的故事，他在另一条路上是何等坚定，并且能像他们中最好的人一样为法利赛主义和犹太人的宗教辩护呢？</w:t>
      </w:r>
    </w:p>
    <w:p w14:paraId="316F0883">
      <w:pPr>
        <w:widowControl w:val="0"/>
        <w:numPr>
          <w:ilvl w:val="0"/>
          <w:numId w:val="0"/>
        </w:numPr>
        <w:jc w:val="both"/>
        <w:rPr>
          <w:rFonts w:hint="eastAsia"/>
        </w:rPr>
      </w:pPr>
    </w:p>
    <w:p w14:paraId="654E74AF">
      <w:pPr>
        <w:widowControl w:val="0"/>
        <w:numPr>
          <w:ilvl w:val="0"/>
          <w:numId w:val="0"/>
        </w:numPr>
        <w:jc w:val="both"/>
        <w:rPr>
          <w:rFonts w:hint="eastAsia"/>
        </w:rPr>
      </w:pPr>
      <w:r>
        <w:rPr>
          <w:rFonts w:hint="eastAsia"/>
        </w:rPr>
        <w:t>He was not a fool in that sect, for he profited in it more than any, and he was strong in his way, for he thought verily he ought to persecute the gospel of Christ, and yet God turned him.</w:t>
      </w:r>
    </w:p>
    <w:p w14:paraId="4B4E829D">
      <w:pPr>
        <w:widowControl w:val="0"/>
        <w:numPr>
          <w:ilvl w:val="0"/>
          <w:numId w:val="0"/>
        </w:numPr>
        <w:jc w:val="both"/>
        <w:rPr>
          <w:rFonts w:hint="eastAsia"/>
        </w:rPr>
      </w:pPr>
      <w:r>
        <w:rPr>
          <w:rFonts w:hint="eastAsia"/>
        </w:rPr>
        <w:t>他在那个教派里不是个傻子，因为他在其中比任何人都长进，并且他在他的路上很坚定，因为他确实认为他应该逼迫基督的福音，然而神使他回转。</w:t>
      </w:r>
    </w:p>
    <w:p w14:paraId="2FE44791">
      <w:pPr>
        <w:widowControl w:val="0"/>
        <w:numPr>
          <w:ilvl w:val="0"/>
          <w:numId w:val="0"/>
        </w:numPr>
        <w:jc w:val="both"/>
        <w:rPr>
          <w:rFonts w:hint="eastAsia"/>
        </w:rPr>
      </w:pPr>
    </w:p>
    <w:p w14:paraId="082EFEFE">
      <w:pPr>
        <w:widowControl w:val="0"/>
        <w:numPr>
          <w:ilvl w:val="0"/>
          <w:numId w:val="0"/>
        </w:numPr>
        <w:jc w:val="both"/>
        <w:rPr>
          <w:rFonts w:hint="eastAsia"/>
        </w:rPr>
      </w:pPr>
      <w:r>
        <w:rPr>
          <w:rFonts w:hint="eastAsia"/>
        </w:rPr>
        <w:t>And this amazed them all; they knew not what to say to it, that so strong a town as this should yield, and be forced to do so.</w:t>
      </w:r>
    </w:p>
    <w:p w14:paraId="53C499C4">
      <w:pPr>
        <w:widowControl w:val="0"/>
        <w:numPr>
          <w:ilvl w:val="0"/>
          <w:numId w:val="0"/>
        </w:numPr>
        <w:jc w:val="both"/>
        <w:rPr>
          <w:rFonts w:hint="eastAsia"/>
        </w:rPr>
      </w:pPr>
      <w:r>
        <w:rPr>
          <w:rFonts w:hint="eastAsia"/>
        </w:rPr>
        <w:t>这使他们都惊奇；他们不知该说什么，这样一个坚固的城池竟然会投降，并被迫如此行。</w:t>
      </w:r>
    </w:p>
    <w:p w14:paraId="0DF16E24">
      <w:pPr>
        <w:widowControl w:val="0"/>
        <w:numPr>
          <w:ilvl w:val="0"/>
          <w:numId w:val="0"/>
        </w:numPr>
        <w:jc w:val="both"/>
        <w:rPr>
          <w:rFonts w:hint="eastAsia"/>
        </w:rPr>
      </w:pPr>
    </w:p>
    <w:p w14:paraId="7AAFC3F0">
      <w:pPr>
        <w:widowControl w:val="0"/>
        <w:numPr>
          <w:ilvl w:val="0"/>
          <w:numId w:val="0"/>
        </w:numPr>
        <w:jc w:val="both"/>
        <w:rPr>
          <w:rFonts w:hint="eastAsia"/>
        </w:rPr>
      </w:pPr>
      <w:r>
        <w:rPr>
          <w:rFonts w:hint="eastAsia"/>
        </w:rPr>
        <w:t>It half persuaded Agrippa to come in and yield up his keys also, and Festus had no put-off but this, 'Too much learning hath made thee mad,' says he to Paul.</w:t>
      </w:r>
    </w:p>
    <w:p w14:paraId="49D8520E">
      <w:pPr>
        <w:widowControl w:val="0"/>
        <w:numPr>
          <w:ilvl w:val="0"/>
          <w:numId w:val="0"/>
        </w:numPr>
        <w:jc w:val="both"/>
        <w:rPr>
          <w:rFonts w:hint="eastAsia"/>
        </w:rPr>
      </w:pPr>
      <w:r>
        <w:rPr>
          <w:rFonts w:hint="eastAsia"/>
        </w:rPr>
        <w:t>这几乎说服了亚基帕也进来交出他的钥匙，而非斯都除了“你的学问太大，反叫你癫狂了”之外，没有别的推辞，他对保罗说。</w:t>
      </w:r>
    </w:p>
    <w:p w14:paraId="5B034F92">
      <w:pPr>
        <w:widowControl w:val="0"/>
        <w:numPr>
          <w:ilvl w:val="0"/>
          <w:numId w:val="0"/>
        </w:numPr>
        <w:jc w:val="both"/>
        <w:rPr>
          <w:rFonts w:hint="eastAsia"/>
        </w:rPr>
      </w:pPr>
    </w:p>
    <w:p w14:paraId="45680024">
      <w:pPr>
        <w:widowControl w:val="0"/>
        <w:numPr>
          <w:ilvl w:val="0"/>
          <w:numId w:val="0"/>
        </w:numPr>
        <w:jc w:val="both"/>
        <w:rPr>
          <w:rFonts w:hint="eastAsia"/>
        </w:rPr>
      </w:pPr>
      <w:r>
        <w:rPr>
          <w:rFonts w:hint="eastAsia"/>
        </w:rPr>
        <w:t>And it was on this account that Paul so triumphs, where are the disputers of this world with all their reasons? 1 Cor. 1:20, 'Where is the wise? where is the scribe? where is the disputer of this world? Hath not God made foolish the wisdom of this world?'</w:t>
      </w:r>
    </w:p>
    <w:p w14:paraId="0DB2ED76">
      <w:pPr>
        <w:widowControl w:val="0"/>
        <w:numPr>
          <w:ilvl w:val="0"/>
          <w:numId w:val="0"/>
        </w:numPr>
        <w:jc w:val="both"/>
        <w:rPr>
          <w:rFonts w:hint="eastAsia"/>
        </w:rPr>
      </w:pPr>
      <w:r>
        <w:rPr>
          <w:rFonts w:hint="eastAsia"/>
        </w:rPr>
        <w:t>正是因此，保罗才如此夸胜，这世上带着他们所有理性的辩士在哪里呢？哥林多前书1章20节：“智慧人在哪里？文士在哪里？这世上的辩士在哪里？神岂不是叫这世上的智慧变成愚拙吗？”</w:t>
      </w:r>
    </w:p>
    <w:p w14:paraId="6256C811">
      <w:pPr>
        <w:widowControl w:val="0"/>
        <w:numPr>
          <w:ilvl w:val="0"/>
          <w:numId w:val="0"/>
        </w:numPr>
        <w:jc w:val="both"/>
        <w:rPr>
          <w:rFonts w:hint="eastAsia"/>
        </w:rPr>
      </w:pPr>
    </w:p>
    <w:p w14:paraId="79ECB0CA">
      <w:pPr>
        <w:widowControl w:val="0"/>
        <w:numPr>
          <w:ilvl w:val="0"/>
          <w:numId w:val="0"/>
        </w:numPr>
        <w:jc w:val="both"/>
        <w:rPr>
          <w:rFonts w:hint="eastAsia"/>
        </w:rPr>
      </w:pPr>
      <w:r>
        <w:rPr>
          <w:rFonts w:hint="eastAsia"/>
        </w:rPr>
        <w:t>And thus did Luther triumph, when he said that that pen should strike off the pope's triple crown from his head.</w:t>
      </w:r>
    </w:p>
    <w:p w14:paraId="3A115EFA">
      <w:pPr>
        <w:widowControl w:val="0"/>
        <w:numPr>
          <w:ilvl w:val="0"/>
          <w:numId w:val="0"/>
        </w:numPr>
        <w:jc w:val="both"/>
        <w:rPr>
          <w:rFonts w:hint="eastAsia"/>
        </w:rPr>
      </w:pPr>
      <w:r>
        <w:rPr>
          <w:rFonts w:hint="eastAsia"/>
        </w:rPr>
        <w:t>路德也如此夸胜，当他说那支笔将把教皇的三重冠从他头上打掉时。</w:t>
      </w:r>
    </w:p>
    <w:p w14:paraId="77073247">
      <w:pPr>
        <w:widowControl w:val="0"/>
        <w:numPr>
          <w:ilvl w:val="0"/>
          <w:numId w:val="0"/>
        </w:numPr>
        <w:jc w:val="both"/>
        <w:rPr>
          <w:rFonts w:hint="eastAsia"/>
        </w:rPr>
      </w:pPr>
    </w:p>
    <w:p w14:paraId="165BEC1C">
      <w:pPr>
        <w:widowControl w:val="0"/>
        <w:numPr>
          <w:ilvl w:val="0"/>
          <w:numId w:val="0"/>
        </w:numPr>
        <w:jc w:val="both"/>
        <w:rPr>
          <w:rFonts w:hint="eastAsia"/>
        </w:rPr>
      </w:pPr>
      <w:r>
        <w:rPr>
          <w:rFonts w:hint="eastAsia"/>
        </w:rPr>
        <w:t>Use 6. Let us not be offended if heresies arise, and oppositions against the truth, and those backed strangely too, seeing there are such mighty reasonings in their hearts.</w:t>
      </w:r>
    </w:p>
    <w:p w14:paraId="7407F733">
      <w:pPr>
        <w:widowControl w:val="0"/>
        <w:numPr>
          <w:ilvl w:val="0"/>
          <w:numId w:val="0"/>
        </w:numPr>
        <w:jc w:val="both"/>
        <w:rPr>
          <w:rFonts w:hint="eastAsia"/>
        </w:rPr>
      </w:pPr>
      <w:r>
        <w:rPr>
          <w:rFonts w:hint="eastAsia"/>
        </w:rPr>
        <w:t>用途六：如果异端兴起，反对真理，并且这些异端还得到奇怪的支持，我们不要感到被冒犯，因为他们心里有如此强大的推理。</w:t>
      </w:r>
    </w:p>
    <w:p w14:paraId="5D4B45A4">
      <w:pPr>
        <w:widowControl w:val="0"/>
        <w:numPr>
          <w:ilvl w:val="0"/>
          <w:numId w:val="0"/>
        </w:numPr>
        <w:jc w:val="both"/>
        <w:rPr>
          <w:rFonts w:hint="eastAsia"/>
        </w:rPr>
      </w:pPr>
    </w:p>
    <w:p w14:paraId="3DC90257">
      <w:pPr>
        <w:widowControl w:val="0"/>
        <w:numPr>
          <w:ilvl w:val="0"/>
          <w:numId w:val="0"/>
        </w:numPr>
        <w:jc w:val="both"/>
        <w:rPr>
          <w:rFonts w:hint="eastAsia"/>
        </w:rPr>
      </w:pPr>
      <w:r>
        <w:rPr>
          <w:rFonts w:hint="eastAsia"/>
        </w:rPr>
        <w:t>Some opinions in popery a poor believer would think so gross, that surely nothing could be said for them, as worshipping of images, justification by our own righteousness, and merit of good works;</w:t>
      </w:r>
    </w:p>
    <w:p w14:paraId="093AACFD">
      <w:pPr>
        <w:widowControl w:val="0"/>
        <w:numPr>
          <w:ilvl w:val="0"/>
          <w:numId w:val="0"/>
        </w:numPr>
        <w:jc w:val="both"/>
        <w:rPr>
          <w:rFonts w:hint="eastAsia"/>
        </w:rPr>
      </w:pPr>
      <w:r>
        <w:rPr>
          <w:rFonts w:hint="eastAsia"/>
        </w:rPr>
        <w:t>天主教中的一些观点，一个贫穷的信徒会认为如此粗鄙，以至于肯定没有什么可以为它们辩护的，如敬拜偶像，因我们自己的义称义，以及善工的功德；</w:t>
      </w:r>
    </w:p>
    <w:p w14:paraId="735B907F">
      <w:pPr>
        <w:widowControl w:val="0"/>
        <w:numPr>
          <w:ilvl w:val="0"/>
          <w:numId w:val="0"/>
        </w:numPr>
        <w:jc w:val="both"/>
        <w:rPr>
          <w:rFonts w:hint="eastAsia"/>
        </w:rPr>
      </w:pPr>
    </w:p>
    <w:p w14:paraId="1C4C236E">
      <w:pPr>
        <w:widowControl w:val="0"/>
        <w:numPr>
          <w:ilvl w:val="0"/>
          <w:numId w:val="0"/>
        </w:numPr>
        <w:jc w:val="both"/>
        <w:rPr>
          <w:rFonts w:hint="eastAsia"/>
        </w:rPr>
      </w:pPr>
      <w:r>
        <w:rPr>
          <w:rFonts w:hint="eastAsia"/>
        </w:rPr>
        <w:t>who that hath a clear eye of faith, and hath seen his estate, could imagine any thing could be found out to colour such gross errors as these?</w:t>
      </w:r>
    </w:p>
    <w:p w14:paraId="64F3B02D">
      <w:pPr>
        <w:widowControl w:val="0"/>
        <w:numPr>
          <w:ilvl w:val="0"/>
          <w:numId w:val="0"/>
        </w:numPr>
        <w:jc w:val="both"/>
        <w:rPr>
          <w:rFonts w:hint="eastAsia"/>
        </w:rPr>
      </w:pPr>
      <w:r>
        <w:rPr>
          <w:rFonts w:hint="eastAsia"/>
        </w:rPr>
        <w:t>谁有清晰的信心之眼，并看见自己的光景，能想象得出有什么可以为如此粗鄙的错误辩护呢？</w:t>
      </w:r>
    </w:p>
    <w:p w14:paraId="00F478AC">
      <w:pPr>
        <w:widowControl w:val="0"/>
        <w:numPr>
          <w:ilvl w:val="0"/>
          <w:numId w:val="0"/>
        </w:numPr>
        <w:jc w:val="both"/>
        <w:rPr>
          <w:rFonts w:hint="eastAsia"/>
        </w:rPr>
      </w:pPr>
    </w:p>
    <w:p w14:paraId="4DC6FFB1">
      <w:pPr>
        <w:widowControl w:val="0"/>
        <w:numPr>
          <w:ilvl w:val="0"/>
          <w:numId w:val="0"/>
        </w:numPr>
        <w:jc w:val="both"/>
        <w:rPr>
          <w:rFonts w:hint="eastAsia"/>
        </w:rPr>
      </w:pPr>
      <w:r>
        <w:rPr>
          <w:rFonts w:hint="eastAsia"/>
        </w:rPr>
        <w:t>But yet read Bellarmine, read the Jesuits, and what fair tales do they tell for themselves; that as the Scripture foretold, they have not only delusions, but strong delusions: 2 Thes. 2:11, 'And for this cause God shall send them strong delusions, that they should believe a lie;'</w:t>
      </w:r>
    </w:p>
    <w:p w14:paraId="619FD2B2">
      <w:pPr>
        <w:widowControl w:val="0"/>
        <w:numPr>
          <w:ilvl w:val="0"/>
          <w:numId w:val="0"/>
        </w:numPr>
        <w:jc w:val="both"/>
        <w:rPr>
          <w:rFonts w:hint="eastAsia"/>
        </w:rPr>
      </w:pPr>
      <w:r>
        <w:rPr>
          <w:rFonts w:hint="eastAsia"/>
        </w:rPr>
        <w:t>但你读读贝拉明，读读耶稣会士，他们为自己编造了何等动听的故事；正如圣经所预言的，他们不仅有迷惑，而且有强烈的迷惑：帖撒罗尼迦后书2章11节：“故此，神就给他们一个生发错误的心，叫他们信从虚谎；”</w:t>
      </w:r>
    </w:p>
    <w:p w14:paraId="3C70D13A">
      <w:pPr>
        <w:widowControl w:val="0"/>
        <w:numPr>
          <w:ilvl w:val="0"/>
          <w:numId w:val="0"/>
        </w:numPr>
        <w:jc w:val="both"/>
        <w:rPr>
          <w:rFonts w:hint="eastAsia"/>
        </w:rPr>
      </w:pPr>
    </w:p>
    <w:p w14:paraId="6FDA77D2">
      <w:pPr>
        <w:widowControl w:val="0"/>
        <w:numPr>
          <w:ilvl w:val="0"/>
          <w:numId w:val="0"/>
        </w:numPr>
        <w:jc w:val="both"/>
        <w:rPr>
          <w:rFonts w:hint="eastAsia"/>
        </w:rPr>
      </w:pPr>
      <w:r>
        <w:rPr>
          <w:rFonts w:hint="eastAsia"/>
        </w:rPr>
        <w:t>such delusions as catch not fools and silly women, but the great and the wise of the world; that it is foretold by Christ that, if possible, the elect should be deceived: Mat. 24:24, 'For there shall arise false Christs, and false prophets, and shall shew great signs and wonders, insomuch that (if it were possible) they shall deceive the very elect,' should probabilities be brought.</w:t>
      </w:r>
    </w:p>
    <w:p w14:paraId="73857D90">
      <w:pPr>
        <w:widowControl w:val="0"/>
        <w:numPr>
          <w:ilvl w:val="0"/>
          <w:numId w:val="0"/>
        </w:numPr>
        <w:jc w:val="both"/>
        <w:rPr>
          <w:rFonts w:hint="eastAsia"/>
        </w:rPr>
      </w:pPr>
      <w:r>
        <w:rPr>
          <w:rFonts w:hint="eastAsia"/>
        </w:rPr>
        <w:t>这样的迷惑，不仅捕捉愚人和无知的妇女，也捕捉世上的伟人和智慧人；基督曾预言，若可能，连选民也要被迷惑：马太福音24章24节：“因为假基督、假先知将要起来，显大神迹、大奇事，倘若能行，连选民也就迷惑了，”若有可能性出现。</w:t>
      </w:r>
    </w:p>
    <w:p w14:paraId="02B57758">
      <w:pPr>
        <w:widowControl w:val="0"/>
        <w:numPr>
          <w:ilvl w:val="0"/>
          <w:numId w:val="0"/>
        </w:numPr>
        <w:jc w:val="both"/>
        <w:rPr>
          <w:rFonts w:hint="eastAsia"/>
        </w:rPr>
      </w:pPr>
    </w:p>
    <w:p w14:paraId="69FFF8CD">
      <w:pPr>
        <w:widowControl w:val="0"/>
        <w:numPr>
          <w:ilvl w:val="0"/>
          <w:numId w:val="0"/>
        </w:numPr>
        <w:jc w:val="both"/>
        <w:rPr>
          <w:rFonts w:hint="eastAsia"/>
        </w:rPr>
      </w:pPr>
      <w:r>
        <w:rPr>
          <w:rFonts w:hint="eastAsia"/>
        </w:rPr>
        <w:t>And so likewise semi-Pelagianism, how strongly is it backed; popery being but childishness to it!</w:t>
      </w:r>
    </w:p>
    <w:p w14:paraId="7D157DB2">
      <w:pPr>
        <w:widowControl w:val="0"/>
        <w:numPr>
          <w:ilvl w:val="0"/>
          <w:numId w:val="0"/>
        </w:numPr>
        <w:jc w:val="both"/>
        <w:rPr>
          <w:rFonts w:hint="eastAsia"/>
        </w:rPr>
      </w:pPr>
      <w:r>
        <w:rPr>
          <w:rFonts w:hint="eastAsia"/>
        </w:rPr>
        <w:t>同样，半伯拉纠主义，它的支持是何等强大；天主教与之相比不过是幼稚！</w:t>
      </w:r>
    </w:p>
    <w:p w14:paraId="0D5FE5DB">
      <w:pPr>
        <w:widowControl w:val="0"/>
        <w:numPr>
          <w:ilvl w:val="0"/>
          <w:numId w:val="0"/>
        </w:numPr>
        <w:jc w:val="both"/>
        <w:rPr>
          <w:rFonts w:hint="eastAsia"/>
        </w:rPr>
      </w:pPr>
    </w:p>
    <w:p w14:paraId="4963E62A">
      <w:pPr>
        <w:widowControl w:val="0"/>
        <w:numPr>
          <w:ilvl w:val="0"/>
          <w:numId w:val="0"/>
        </w:numPr>
        <w:jc w:val="both"/>
        <w:rPr>
          <w:rFonts w:hint="eastAsia"/>
        </w:rPr>
      </w:pPr>
      <w:r>
        <w:rPr>
          <w:rFonts w:hint="eastAsia"/>
        </w:rPr>
        <w:t>What armies of places of Scripture cunningly perverted, what reasons, what harmony is there in the plot of it, what depths, though depths of Satan? as the apostle says: Rev. 2:24, 'But unto you I say, and unto the rest in Thyatira, As many as have not this doctrine, and which have not known the depths of Satan, as they speak, I will put upon you none other burden.'</w:t>
      </w:r>
    </w:p>
    <w:p w14:paraId="3CC742C2">
      <w:pPr>
        <w:widowControl w:val="0"/>
        <w:numPr>
          <w:ilvl w:val="0"/>
          <w:numId w:val="0"/>
        </w:numPr>
        <w:jc w:val="both"/>
        <w:rPr>
          <w:rFonts w:hint="eastAsia"/>
        </w:rPr>
      </w:pPr>
      <w:r>
        <w:rPr>
          <w:rFonts w:hint="eastAsia"/>
        </w:rPr>
        <w:t>有多少经文被狡猾地歪曲，有多少理由，它的阴谋中有何等的和谐，何等的深奥，虽然是撒但的深奥之理？正如使徒所说：启示录2章24节：“至于你们推雅推喇其余的人，就是一切不从那教训，不晓得他们素常所说撒但深奥之理的人，我告诉你们，我不将别的担子放在你们身上。”</w:t>
      </w:r>
    </w:p>
    <w:p w14:paraId="2642FDB6">
      <w:pPr>
        <w:widowControl w:val="0"/>
        <w:numPr>
          <w:ilvl w:val="0"/>
          <w:numId w:val="0"/>
        </w:numPr>
        <w:jc w:val="both"/>
        <w:rPr>
          <w:rFonts w:hint="eastAsia"/>
        </w:rPr>
      </w:pPr>
    </w:p>
    <w:p w14:paraId="58E32736">
      <w:pPr>
        <w:widowControl w:val="0"/>
        <w:numPr>
          <w:ilvl w:val="0"/>
          <w:numId w:val="0"/>
        </w:numPr>
        <w:jc w:val="both"/>
        <w:rPr>
          <w:rFonts w:hint="eastAsia"/>
        </w:rPr>
      </w:pPr>
      <w:r>
        <w:rPr>
          <w:rFonts w:hint="eastAsia"/>
        </w:rPr>
        <w:t>Use 7. We may from hence see the mighty wisdom of Jesus Christ, who knows all these reasonings, and will fully silence and confute them all at last, which all the learning, all the wit this world hath, could never do; still it is said of Christ that he knew their reasonings:</w:t>
      </w:r>
    </w:p>
    <w:p w14:paraId="5D533F5D">
      <w:pPr>
        <w:widowControl w:val="0"/>
        <w:numPr>
          <w:ilvl w:val="0"/>
          <w:numId w:val="0"/>
        </w:numPr>
        <w:jc w:val="both"/>
        <w:rPr>
          <w:rFonts w:hint="eastAsia"/>
        </w:rPr>
      </w:pPr>
      <w:r>
        <w:rPr>
          <w:rFonts w:hint="eastAsia"/>
        </w:rPr>
        <w:t>用途七：我们由此可见耶稣基督的大能智慧，祂知道所有这些推理，并最终将它们完全平息和驳倒，这是世上一切学问、一切智慧都永远做不到的；经上总是说，基督知道他们的意念：</w:t>
      </w:r>
    </w:p>
    <w:p w14:paraId="5581D306">
      <w:pPr>
        <w:widowControl w:val="0"/>
        <w:numPr>
          <w:ilvl w:val="0"/>
          <w:numId w:val="0"/>
        </w:numPr>
        <w:jc w:val="both"/>
        <w:rPr>
          <w:rFonts w:hint="eastAsia"/>
        </w:rPr>
      </w:pPr>
    </w:p>
    <w:p w14:paraId="3A5E1BDD">
      <w:pPr>
        <w:widowControl w:val="0"/>
        <w:numPr>
          <w:ilvl w:val="0"/>
          <w:numId w:val="0"/>
        </w:numPr>
        <w:jc w:val="both"/>
        <w:rPr>
          <w:rFonts w:hint="eastAsia"/>
        </w:rPr>
      </w:pPr>
      <w:r>
        <w:rPr>
          <w:rFonts w:hint="eastAsia"/>
        </w:rPr>
        <w:t>John 6:61, 'When Jesus knew in himself that his disciples murmured at it, he said unto them, Doth this offend you?'</w:t>
      </w:r>
    </w:p>
    <w:p w14:paraId="411EF582">
      <w:pPr>
        <w:widowControl w:val="0"/>
        <w:numPr>
          <w:ilvl w:val="0"/>
          <w:numId w:val="0"/>
        </w:numPr>
        <w:jc w:val="both"/>
        <w:rPr>
          <w:rFonts w:hint="eastAsia"/>
        </w:rPr>
      </w:pPr>
      <w:r>
        <w:rPr>
          <w:rFonts w:hint="eastAsia"/>
        </w:rPr>
        <w:t>约翰福音6章61节：“耶稣心里知道门徒为这话议论，就对他们说：‘这话是叫你们厌弃吗？’”</w:t>
      </w:r>
    </w:p>
    <w:p w14:paraId="42A92EB8">
      <w:pPr>
        <w:widowControl w:val="0"/>
        <w:numPr>
          <w:ilvl w:val="0"/>
          <w:numId w:val="0"/>
        </w:numPr>
        <w:jc w:val="both"/>
        <w:rPr>
          <w:rFonts w:hint="eastAsia"/>
        </w:rPr>
      </w:pPr>
    </w:p>
    <w:p w14:paraId="1FCC9D06">
      <w:pPr>
        <w:widowControl w:val="0"/>
        <w:numPr>
          <w:ilvl w:val="0"/>
          <w:numId w:val="0"/>
        </w:numPr>
        <w:jc w:val="both"/>
        <w:rPr>
          <w:rFonts w:hint="eastAsia"/>
        </w:rPr>
      </w:pPr>
      <w:r>
        <w:rPr>
          <w:rFonts w:hint="eastAsia"/>
        </w:rPr>
        <w:t>Luke 5:22, 'But when Jesus perceived their thoughts, he answering said unto them, What reason ye in your hearts?'</w:t>
      </w:r>
    </w:p>
    <w:p w14:paraId="25C56D9A">
      <w:pPr>
        <w:widowControl w:val="0"/>
        <w:numPr>
          <w:ilvl w:val="0"/>
          <w:numId w:val="0"/>
        </w:numPr>
        <w:jc w:val="both"/>
        <w:rPr>
          <w:rFonts w:hint="eastAsia"/>
        </w:rPr>
      </w:pPr>
      <w:r>
        <w:rPr>
          <w:rFonts w:hint="eastAsia"/>
        </w:rPr>
        <w:t>路加福音5章22节：“耶稣知道他们所议论的，就说：‘你们心里所议论的是什么呢？’”</w:t>
      </w:r>
    </w:p>
    <w:p w14:paraId="0965FDFF">
      <w:pPr>
        <w:widowControl w:val="0"/>
        <w:numPr>
          <w:ilvl w:val="0"/>
          <w:numId w:val="0"/>
        </w:numPr>
        <w:jc w:val="both"/>
        <w:rPr>
          <w:rFonts w:hint="eastAsia"/>
        </w:rPr>
      </w:pPr>
    </w:p>
    <w:p w14:paraId="326BEA35">
      <w:pPr>
        <w:widowControl w:val="0"/>
        <w:numPr>
          <w:ilvl w:val="0"/>
          <w:numId w:val="0"/>
        </w:numPr>
        <w:jc w:val="both"/>
        <w:rPr>
          <w:rFonts w:hint="eastAsia"/>
        </w:rPr>
      </w:pPr>
      <w:r>
        <w:rPr>
          <w:rFonts w:hint="eastAsia"/>
        </w:rPr>
        <w:t>How did he nonplus the pharisees when he was here on earth, that they would ask him no more questions!</w:t>
      </w:r>
    </w:p>
    <w:p w14:paraId="36967A19">
      <w:pPr>
        <w:widowControl w:val="0"/>
        <w:numPr>
          <w:ilvl w:val="0"/>
          <w:numId w:val="0"/>
        </w:numPr>
        <w:jc w:val="both"/>
        <w:rPr>
          <w:rFonts w:hint="eastAsia"/>
        </w:rPr>
      </w:pPr>
      <w:r>
        <w:rPr>
          <w:rFonts w:hint="eastAsia"/>
        </w:rPr>
        <w:t>祂在世上时，如何使法利赛人窘迫，以致他们不敢再问祂问题！</w:t>
      </w:r>
    </w:p>
    <w:p w14:paraId="2A495076">
      <w:pPr>
        <w:widowControl w:val="0"/>
        <w:numPr>
          <w:ilvl w:val="0"/>
          <w:numId w:val="0"/>
        </w:numPr>
        <w:jc w:val="both"/>
        <w:rPr>
          <w:rFonts w:hint="eastAsia"/>
        </w:rPr>
      </w:pPr>
    </w:p>
    <w:p w14:paraId="5465449A">
      <w:pPr>
        <w:widowControl w:val="0"/>
        <w:numPr>
          <w:ilvl w:val="0"/>
          <w:numId w:val="0"/>
        </w:numPr>
        <w:jc w:val="both"/>
        <w:rPr>
          <w:rFonts w:hint="eastAsia"/>
        </w:rPr>
      </w:pPr>
      <w:r>
        <w:rPr>
          <w:rFonts w:hint="eastAsia"/>
        </w:rPr>
        <w:t>The enemies of the gospel think to outface us, and to outreason us, and think they have the victory, but at the latter day he will come on purpose to convince all the world, Jude 14, 15.</w:t>
      </w:r>
    </w:p>
    <w:p w14:paraId="1D24E6DD">
      <w:pPr>
        <w:widowControl w:val="0"/>
        <w:numPr>
          <w:ilvl w:val="0"/>
          <w:numId w:val="0"/>
        </w:numPr>
        <w:jc w:val="both"/>
        <w:rPr>
          <w:rFonts w:hint="eastAsia"/>
        </w:rPr>
      </w:pPr>
      <w:r>
        <w:rPr>
          <w:rFonts w:hint="eastAsia"/>
        </w:rPr>
        <w:t>福音的仇敌想用厚颜无耻来压倒我们，用道理来胜过我们，并自以为得了胜，但在末后的日子，祂将特意降临，要叫世上众人都知罪（犹大书14, 15节）。</w:t>
      </w:r>
    </w:p>
    <w:p w14:paraId="7A6DCD0B">
      <w:pPr>
        <w:widowControl w:val="0"/>
        <w:numPr>
          <w:ilvl w:val="0"/>
          <w:numId w:val="0"/>
        </w:numPr>
        <w:jc w:val="both"/>
        <w:rPr>
          <w:rFonts w:hint="eastAsia"/>
        </w:rPr>
      </w:pPr>
    </w:p>
    <w:p w14:paraId="58DCC663">
      <w:pPr>
        <w:widowControl w:val="0"/>
        <w:numPr>
          <w:ilvl w:val="0"/>
          <w:numId w:val="0"/>
        </w:numPr>
        <w:jc w:val="both"/>
        <w:rPr>
          <w:rFonts w:hint="eastAsia"/>
        </w:rPr>
      </w:pPr>
      <w:r>
        <w:rPr>
          <w:rFonts w:hint="eastAsia"/>
        </w:rPr>
        <w:t>He will then at once cut asunder all controversies, and easily decide them, and discover the secret intents and reasonings of the heart.</w:t>
      </w:r>
    </w:p>
    <w:p w14:paraId="11A45693">
      <w:pPr>
        <w:widowControl w:val="0"/>
        <w:numPr>
          <w:ilvl w:val="0"/>
          <w:numId w:val="0"/>
        </w:numPr>
        <w:jc w:val="both"/>
        <w:rPr>
          <w:rFonts w:hint="eastAsia"/>
        </w:rPr>
      </w:pPr>
      <w:r>
        <w:rPr>
          <w:rFonts w:hint="eastAsia"/>
        </w:rPr>
        <w:t>那时，祂将立刻断绝一切争论，轻易地解决它们，并揭示内心的秘密意图和推理。</w:t>
      </w:r>
    </w:p>
    <w:p w14:paraId="04929BF8">
      <w:pPr>
        <w:widowControl w:val="0"/>
        <w:numPr>
          <w:ilvl w:val="0"/>
          <w:numId w:val="0"/>
        </w:numPr>
        <w:jc w:val="both"/>
        <w:rPr>
          <w:rFonts w:hint="eastAsia"/>
        </w:rPr>
      </w:pPr>
    </w:p>
    <w:p w14:paraId="06622D88">
      <w:pPr>
        <w:widowControl w:val="0"/>
        <w:numPr>
          <w:ilvl w:val="0"/>
          <w:numId w:val="0"/>
        </w:numPr>
        <w:jc w:val="both"/>
        <w:rPr>
          <w:rFonts w:hint="eastAsia"/>
        </w:rPr>
      </w:pPr>
      <w:r>
        <w:rPr>
          <w:rFonts w:hint="eastAsia"/>
        </w:rPr>
        <w:t>Then he will answer all men's cavils and objections against his ways and his children, whose lives they thought to be madness and folly.</w:t>
      </w:r>
    </w:p>
    <w:p w14:paraId="43BEC7EE">
      <w:pPr>
        <w:widowControl w:val="0"/>
        <w:numPr>
          <w:ilvl w:val="0"/>
          <w:numId w:val="0"/>
        </w:numPr>
        <w:jc w:val="both"/>
        <w:rPr>
          <w:rFonts w:hint="eastAsia"/>
        </w:rPr>
      </w:pPr>
      <w:r>
        <w:rPr>
          <w:rFonts w:hint="eastAsia"/>
        </w:rPr>
        <w:t>那时，祂将回答所有人对祂的道路和祂的儿女的吹毛求疵和反对，他们曾认为祂儿女的生活是疯狂和愚拙的。</w:t>
      </w:r>
    </w:p>
    <w:p w14:paraId="033FE15D">
      <w:pPr>
        <w:widowControl w:val="0"/>
        <w:numPr>
          <w:ilvl w:val="0"/>
          <w:numId w:val="0"/>
        </w:numPr>
        <w:jc w:val="both"/>
        <w:rPr>
          <w:rFonts w:hint="eastAsia"/>
        </w:rPr>
      </w:pPr>
    </w:p>
    <w:p w14:paraId="0EA24662">
      <w:pPr>
        <w:widowControl w:val="0"/>
        <w:numPr>
          <w:ilvl w:val="0"/>
          <w:numId w:val="0"/>
        </w:numPr>
        <w:jc w:val="both"/>
        <w:rPr>
          <w:rFonts w:hint="eastAsia"/>
        </w:rPr>
      </w:pPr>
      <w:r>
        <w:rPr>
          <w:rFonts w:hint="eastAsia"/>
        </w:rPr>
        <w:t>Then he will convince them that their estates were naught, that they are justly damned, which now they will not acknowledge, and he will then send them to hell convinced, and will so silence them that they shall not have a word to say;</w:t>
      </w:r>
    </w:p>
    <w:p w14:paraId="7C3EDEFE">
      <w:pPr>
        <w:widowControl w:val="0"/>
        <w:numPr>
          <w:ilvl w:val="0"/>
          <w:numId w:val="0"/>
        </w:numPr>
        <w:jc w:val="both"/>
        <w:rPr>
          <w:rFonts w:hint="eastAsia"/>
        </w:rPr>
      </w:pPr>
      <w:r>
        <w:rPr>
          <w:rFonts w:hint="eastAsia"/>
        </w:rPr>
        <w:t>那时，祂将使他们信服他们的光景是虚无的，他们被定罪是公义的，这是他们现在不肯承认的，那时祂将叫他们信服地进入地狱，并使他们如此沉默，以至于无话可说；</w:t>
      </w:r>
    </w:p>
    <w:p w14:paraId="22DDE74B">
      <w:pPr>
        <w:widowControl w:val="0"/>
        <w:numPr>
          <w:ilvl w:val="0"/>
          <w:numId w:val="0"/>
        </w:numPr>
        <w:jc w:val="both"/>
        <w:rPr>
          <w:rFonts w:hint="eastAsia"/>
        </w:rPr>
      </w:pPr>
    </w:p>
    <w:p w14:paraId="516DEC2B">
      <w:pPr>
        <w:widowControl w:val="0"/>
        <w:numPr>
          <w:ilvl w:val="0"/>
          <w:numId w:val="0"/>
        </w:numPr>
        <w:jc w:val="both"/>
        <w:rPr>
          <w:rFonts w:hint="eastAsia"/>
        </w:rPr>
      </w:pPr>
      <w:r>
        <w:rPr>
          <w:rFonts w:hint="eastAsia"/>
        </w:rPr>
        <w:t>and though they now cavil at the word, yet then they shall have nothing to reply against him, but shall be struck perfectly dumb: Mat. 22:12, 'And he saith unto him, Friend, how camest thou in hither, not having a wedding garment?</w:t>
      </w:r>
    </w:p>
    <w:p w14:paraId="1838EDE5">
      <w:pPr>
        <w:widowControl w:val="0"/>
        <w:numPr>
          <w:ilvl w:val="0"/>
          <w:numId w:val="0"/>
        </w:numPr>
        <w:jc w:val="both"/>
        <w:rPr>
          <w:rFonts w:hint="eastAsia"/>
        </w:rPr>
      </w:pPr>
      <w:r>
        <w:rPr>
          <w:rFonts w:hint="eastAsia"/>
        </w:rPr>
        <w:t>虽然他们现在对圣言吹毛求疵，但那时他们将无言以对祂，反要完全哑口无言：马太福音22章12节：“就对他说：‘朋友，你到这里来怎么不穿礼服呢？’</w:t>
      </w:r>
    </w:p>
    <w:p w14:paraId="59F5AAE7">
      <w:pPr>
        <w:widowControl w:val="0"/>
        <w:numPr>
          <w:ilvl w:val="0"/>
          <w:numId w:val="0"/>
        </w:numPr>
        <w:jc w:val="both"/>
        <w:rPr>
          <w:rFonts w:hint="eastAsia"/>
        </w:rPr>
      </w:pPr>
    </w:p>
    <w:p w14:paraId="489FB5D3">
      <w:pPr>
        <w:widowControl w:val="0"/>
        <w:numPr>
          <w:ilvl w:val="0"/>
          <w:numId w:val="0"/>
        </w:numPr>
        <w:jc w:val="both"/>
        <w:rPr>
          <w:rFonts w:hint="eastAsia"/>
        </w:rPr>
      </w:pPr>
      <w:r>
        <w:rPr>
          <w:rFonts w:hint="eastAsia"/>
        </w:rPr>
        <w:t>And he was speechless.'</w:t>
      </w:r>
    </w:p>
    <w:p w14:paraId="4EF2C09E">
      <w:pPr>
        <w:widowControl w:val="0"/>
        <w:numPr>
          <w:ilvl w:val="0"/>
          <w:numId w:val="0"/>
        </w:numPr>
        <w:jc w:val="both"/>
        <w:rPr>
          <w:rFonts w:hint="eastAsia"/>
        </w:rPr>
      </w:pPr>
      <w:r>
        <w:rPr>
          <w:rFonts w:hint="eastAsia"/>
        </w:rPr>
        <w:t>那人无言可答。”</w:t>
      </w:r>
    </w:p>
    <w:p w14:paraId="29D9FC03">
      <w:pPr>
        <w:widowControl w:val="0"/>
        <w:numPr>
          <w:ilvl w:val="0"/>
          <w:numId w:val="0"/>
        </w:numPr>
        <w:jc w:val="both"/>
        <w:rPr>
          <w:rFonts w:hint="eastAsia"/>
        </w:rPr>
      </w:pPr>
    </w:p>
    <w:p w14:paraId="57BBC53F">
      <w:pPr>
        <w:widowControl w:val="0"/>
        <w:numPr>
          <w:ilvl w:val="0"/>
          <w:numId w:val="0"/>
        </w:numPr>
        <w:jc w:val="both"/>
        <w:rPr>
          <w:rFonts w:hint="eastAsia"/>
        </w:rPr>
      </w:pPr>
      <w:r>
        <w:rPr>
          <w:rFonts w:hint="eastAsia"/>
        </w:rPr>
        <w:t>And then Christ will deal by reason with them, and not with power only, and therefore their judgment is called but rendering a reason: 1 Peter 4:5, 'Who shall give account to him that is ready to judge the quick and the dead.' It is in the original.</w:t>
      </w:r>
    </w:p>
    <w:p w14:paraId="049D5499">
      <w:pPr>
        <w:widowControl w:val="0"/>
        <w:numPr>
          <w:ilvl w:val="0"/>
          <w:numId w:val="0"/>
        </w:numPr>
        <w:jc w:val="both"/>
        <w:rPr>
          <w:rFonts w:hint="eastAsia"/>
        </w:rPr>
      </w:pPr>
      <w:r>
        <w:rPr>
          <w:rFonts w:hint="eastAsia"/>
        </w:rPr>
        <w:t>那时，基督将用理性对待他们，而不仅仅是权能，因此他们的审判被称为交账：彼得前书4章5节：“他们必在那将要审判活人死人的主面前交账。”原文如此。</w:t>
      </w:r>
    </w:p>
    <w:p w14:paraId="328E8F63">
      <w:pPr>
        <w:widowControl w:val="0"/>
        <w:numPr>
          <w:ilvl w:val="0"/>
          <w:numId w:val="0"/>
        </w:numPr>
        <w:jc w:val="both"/>
        <w:rPr>
          <w:rFonts w:hint="eastAsia"/>
        </w:rPr>
      </w:pPr>
    </w:p>
    <w:p w14:paraId="604EE8C7">
      <w:pPr>
        <w:widowControl w:val="0"/>
        <w:numPr>
          <w:ilvl w:val="0"/>
          <w:numId w:val="0"/>
        </w:numPr>
        <w:jc w:val="both"/>
        <w:rPr>
          <w:rFonts w:hint="eastAsia"/>
        </w:rPr>
      </w:pPr>
      <w:r>
        <w:rPr>
          <w:rFonts w:hint="eastAsia"/>
        </w:rPr>
        <w:t>Wicked men now think strange at the saints, as seeing no reason for what they do, and are strengthened in their own ways, thinking reason to be on their side, therefore they shall have a reason at last sufficient to answer all theirs:</w:t>
      </w:r>
    </w:p>
    <w:p w14:paraId="4D52013C">
      <w:pPr>
        <w:widowControl w:val="0"/>
        <w:numPr>
          <w:ilvl w:val="0"/>
          <w:numId w:val="0"/>
        </w:numPr>
        <w:jc w:val="both"/>
        <w:rPr>
          <w:rFonts w:hint="eastAsia"/>
        </w:rPr>
      </w:pPr>
      <w:r>
        <w:rPr>
          <w:rFonts w:hint="eastAsia"/>
        </w:rPr>
        <w:t>恶人现在对圣徒感到奇怪，因为看不出他们所行之事的理由，并在自己的道路上越发刚硬，以为理由在他们一边，因此，他们最后将得到一个足以回答他们所有理由的理由：</w:t>
      </w:r>
    </w:p>
    <w:p w14:paraId="1F4F3F06">
      <w:pPr>
        <w:widowControl w:val="0"/>
        <w:numPr>
          <w:ilvl w:val="0"/>
          <w:numId w:val="0"/>
        </w:numPr>
        <w:jc w:val="both"/>
        <w:rPr>
          <w:rFonts w:hint="eastAsia"/>
        </w:rPr>
      </w:pPr>
    </w:p>
    <w:p w14:paraId="636E92F0">
      <w:pPr>
        <w:widowControl w:val="0"/>
        <w:numPr>
          <w:ilvl w:val="0"/>
          <w:numId w:val="0"/>
        </w:numPr>
        <w:jc w:val="both"/>
        <w:rPr>
          <w:rFonts w:hint="eastAsia"/>
        </w:rPr>
      </w:pPr>
      <w:r>
        <w:rPr>
          <w:rFonts w:hint="eastAsia"/>
        </w:rPr>
        <w:t>Isa. 41:21, 'Produce your cause, saith the Lord; bring forth your strong reasons, saith the king of Jacob.'</w:t>
      </w:r>
    </w:p>
    <w:p w14:paraId="4A4A4F36">
      <w:pPr>
        <w:widowControl w:val="0"/>
        <w:numPr>
          <w:ilvl w:val="0"/>
          <w:numId w:val="0"/>
        </w:numPr>
        <w:jc w:val="both"/>
        <w:rPr>
          <w:rFonts w:hint="eastAsia"/>
        </w:rPr>
      </w:pPr>
      <w:r>
        <w:rPr>
          <w:rFonts w:hint="eastAsia"/>
        </w:rPr>
        <w:t>以赛亚书41章21节：“耶和华说：‘你们要呈上你们的案件。’雅各的君说：‘你们要声明你们的理由。’”</w:t>
      </w:r>
    </w:p>
    <w:p w14:paraId="1FCE2CD2">
      <w:pPr>
        <w:widowControl w:val="0"/>
        <w:numPr>
          <w:ilvl w:val="0"/>
          <w:numId w:val="0"/>
        </w:numPr>
        <w:jc w:val="both"/>
        <w:rPr>
          <w:rFonts w:hint="eastAsia"/>
        </w:rPr>
      </w:pPr>
    </w:p>
    <w:p w14:paraId="02DA1AA9">
      <w:pPr>
        <w:widowControl w:val="0"/>
        <w:numPr>
          <w:ilvl w:val="0"/>
          <w:numId w:val="0"/>
        </w:numPr>
        <w:jc w:val="both"/>
        <w:rPr>
          <w:rFonts w:hint="eastAsia"/>
        </w:rPr>
      </w:pPr>
      <w:r>
        <w:rPr>
          <w:rFonts w:hint="eastAsia"/>
        </w:rPr>
        <w:t>Job 38:3, 'Gird up now thy loins like a man; for I will demand of thee, and answer thou me.'</w:t>
      </w:r>
    </w:p>
    <w:p w14:paraId="275335E3">
      <w:pPr>
        <w:widowControl w:val="0"/>
        <w:numPr>
          <w:ilvl w:val="0"/>
          <w:numId w:val="0"/>
        </w:numPr>
        <w:jc w:val="both"/>
        <w:rPr>
          <w:rFonts w:hint="eastAsia"/>
        </w:rPr>
      </w:pPr>
      <w:r>
        <w:rPr>
          <w:rFonts w:hint="eastAsia"/>
        </w:rPr>
        <w:t>约伯记38章3节：“你要如勇士束腰；我问你，你可以指示我。”</w:t>
      </w:r>
    </w:p>
    <w:p w14:paraId="1D4E9F3C">
      <w:pPr>
        <w:widowControl w:val="0"/>
        <w:numPr>
          <w:ilvl w:val="0"/>
          <w:numId w:val="0"/>
        </w:numPr>
        <w:jc w:val="both"/>
        <w:rPr>
          <w:rFonts w:hint="eastAsia"/>
        </w:rPr>
      </w:pPr>
    </w:p>
    <w:p w14:paraId="5598E866">
      <w:pPr>
        <w:widowControl w:val="0"/>
        <w:numPr>
          <w:ilvl w:val="0"/>
          <w:numId w:val="0"/>
        </w:numPr>
        <w:jc w:val="both"/>
        <w:rPr>
          <w:rFonts w:hint="eastAsia"/>
        </w:rPr>
      </w:pPr>
      <w:r>
        <w:rPr>
          <w:rFonts w:hint="eastAsia"/>
        </w:rPr>
        <w:t>Use 8. Is to search into your hearts, to find out this unbelief, which is the ground and bottom of all corruption in you.</w:t>
      </w:r>
    </w:p>
    <w:p w14:paraId="0AAC2AF1">
      <w:pPr>
        <w:widowControl w:val="0"/>
        <w:numPr>
          <w:ilvl w:val="0"/>
          <w:numId w:val="0"/>
        </w:numPr>
        <w:jc w:val="both"/>
        <w:rPr>
          <w:rFonts w:hint="eastAsia"/>
        </w:rPr>
      </w:pPr>
      <w:r>
        <w:rPr>
          <w:rFonts w:hint="eastAsia"/>
        </w:rPr>
        <w:t>用途八：要省察你们的心，找出这不信，它是在你们里面一切败坏的根基和基础。</w:t>
      </w:r>
    </w:p>
    <w:p w14:paraId="54236B55">
      <w:pPr>
        <w:widowControl w:val="0"/>
        <w:numPr>
          <w:ilvl w:val="0"/>
          <w:numId w:val="0"/>
        </w:numPr>
        <w:jc w:val="both"/>
        <w:rPr>
          <w:rFonts w:hint="eastAsia"/>
        </w:rPr>
      </w:pPr>
    </w:p>
    <w:p w14:paraId="0A1BE5A2">
      <w:pPr>
        <w:widowControl w:val="0"/>
        <w:numPr>
          <w:ilvl w:val="0"/>
          <w:numId w:val="0"/>
        </w:numPr>
        <w:jc w:val="both"/>
        <w:rPr>
          <w:rFonts w:hint="eastAsia"/>
        </w:rPr>
      </w:pPr>
      <w:r>
        <w:rPr>
          <w:rFonts w:hint="eastAsia"/>
        </w:rPr>
        <w:t>When you look on your lives, you see gross sins committed; when you look into your hearts, you find strong lusts up and warring in your members; and it is well you see them, and find any contesting against them.</w:t>
      </w:r>
    </w:p>
    <w:p w14:paraId="04F41096">
      <w:pPr>
        <w:widowControl w:val="0"/>
        <w:numPr>
          <w:ilvl w:val="0"/>
          <w:numId w:val="0"/>
        </w:numPr>
        <w:jc w:val="both"/>
        <w:rPr>
          <w:rFonts w:hint="eastAsia"/>
        </w:rPr>
      </w:pPr>
      <w:r>
        <w:rPr>
          <w:rFonts w:hint="eastAsia"/>
        </w:rPr>
        <w:t>当你们看自己的生活时，你们看到犯了严重的罪；当你们省察自己的内心时，你们发现强烈的私欲兴起，在你们的肢体中争战；你们能看到它们，并发现有任何与之抗衡的力量，这是好的。</w:t>
      </w:r>
    </w:p>
    <w:p w14:paraId="5BA7BE57">
      <w:pPr>
        <w:widowControl w:val="0"/>
        <w:numPr>
          <w:ilvl w:val="0"/>
          <w:numId w:val="0"/>
        </w:numPr>
        <w:jc w:val="both"/>
        <w:rPr>
          <w:rFonts w:hint="eastAsia"/>
        </w:rPr>
      </w:pPr>
    </w:p>
    <w:p w14:paraId="5D86D039">
      <w:pPr>
        <w:widowControl w:val="0"/>
        <w:numPr>
          <w:ilvl w:val="0"/>
          <w:numId w:val="0"/>
        </w:numPr>
        <w:jc w:val="both"/>
        <w:rPr>
          <w:rFonts w:hint="eastAsia"/>
        </w:rPr>
      </w:pPr>
      <w:r>
        <w:rPr>
          <w:rFonts w:hint="eastAsia"/>
        </w:rPr>
        <w:t>But how durst these lusts be so bold, unless they were secretly backed and encouraged by the supreme power, viz. the atheistical principles in the heart, which are the abettors of them.</w:t>
      </w:r>
    </w:p>
    <w:p w14:paraId="318A8408">
      <w:pPr>
        <w:widowControl w:val="0"/>
        <w:numPr>
          <w:ilvl w:val="0"/>
          <w:numId w:val="0"/>
        </w:numPr>
        <w:jc w:val="both"/>
        <w:rPr>
          <w:rFonts w:hint="eastAsia"/>
        </w:rPr>
      </w:pPr>
      <w:r>
        <w:rPr>
          <w:rFonts w:hint="eastAsia"/>
        </w:rPr>
        <w:t>但是，这些私欲怎敢如此大胆，除非它们被至高权力，即内心中无神论的原则所暗中支持和鼓励，这些原则是它们的教唆者。</w:t>
      </w:r>
    </w:p>
    <w:p w14:paraId="580BD3D0">
      <w:pPr>
        <w:widowControl w:val="0"/>
        <w:numPr>
          <w:ilvl w:val="0"/>
          <w:numId w:val="0"/>
        </w:numPr>
        <w:jc w:val="both"/>
        <w:rPr>
          <w:rFonts w:hint="eastAsia"/>
        </w:rPr>
      </w:pPr>
    </w:p>
    <w:p w14:paraId="2C253F00">
      <w:pPr>
        <w:widowControl w:val="0"/>
        <w:numPr>
          <w:ilvl w:val="0"/>
          <w:numId w:val="0"/>
        </w:numPr>
        <w:jc w:val="both"/>
        <w:rPr>
          <w:rFonts w:hint="eastAsia"/>
        </w:rPr>
      </w:pPr>
      <w:r>
        <w:rPr>
          <w:rFonts w:hint="eastAsia"/>
        </w:rPr>
        <w:t>Therefore dig, and search still into your hearts, and resolve all into their first principles, and you will find it true that atheism and unbelief are at the bottom.</w:t>
      </w:r>
    </w:p>
    <w:p w14:paraId="2DED7117">
      <w:pPr>
        <w:widowControl w:val="0"/>
        <w:numPr>
          <w:ilvl w:val="0"/>
          <w:numId w:val="0"/>
        </w:numPr>
        <w:jc w:val="both"/>
        <w:rPr>
          <w:rFonts w:hint="eastAsia"/>
        </w:rPr>
      </w:pPr>
      <w:r>
        <w:rPr>
          <w:rFonts w:hint="eastAsia"/>
        </w:rPr>
        <w:t>因此，要挖掘，并不断地省察你们的心，将一切都归结到它们的首要原则上，你们就会发现，无神论和不信确是在根基之处。</w:t>
      </w:r>
    </w:p>
    <w:p w14:paraId="7F885038">
      <w:pPr>
        <w:widowControl w:val="0"/>
        <w:numPr>
          <w:ilvl w:val="0"/>
          <w:numId w:val="0"/>
        </w:numPr>
        <w:jc w:val="both"/>
        <w:rPr>
          <w:rFonts w:hint="eastAsia"/>
        </w:rPr>
      </w:pPr>
    </w:p>
    <w:p w14:paraId="18E4EEE4">
      <w:pPr>
        <w:widowControl w:val="0"/>
        <w:numPr>
          <w:ilvl w:val="0"/>
          <w:numId w:val="0"/>
        </w:numPr>
        <w:jc w:val="both"/>
        <w:rPr>
          <w:rFonts w:hint="eastAsia"/>
        </w:rPr>
      </w:pPr>
      <w:r>
        <w:rPr>
          <w:rFonts w:hint="eastAsia"/>
        </w:rPr>
        <w:t>And this know, the more you see this experimentally true, the more you grow in grace.</w:t>
      </w:r>
    </w:p>
    <w:p w14:paraId="5118833F">
      <w:pPr>
        <w:widowControl w:val="0"/>
        <w:numPr>
          <w:ilvl w:val="0"/>
          <w:numId w:val="0"/>
        </w:numPr>
        <w:jc w:val="both"/>
        <w:rPr>
          <w:rFonts w:hint="eastAsia"/>
        </w:rPr>
      </w:pPr>
      <w:r>
        <w:rPr>
          <w:rFonts w:hint="eastAsia"/>
        </w:rPr>
        <w:t>并且要知道，你们越是在经历上看见这是真实的，你们就越在恩典中长进。</w:t>
      </w:r>
    </w:p>
    <w:p w14:paraId="541FDB88">
      <w:pPr>
        <w:widowControl w:val="0"/>
        <w:numPr>
          <w:ilvl w:val="0"/>
          <w:numId w:val="0"/>
        </w:numPr>
        <w:jc w:val="both"/>
        <w:rPr>
          <w:rFonts w:hint="eastAsia"/>
        </w:rPr>
      </w:pPr>
    </w:p>
    <w:p w14:paraId="1FED4DCF">
      <w:pPr>
        <w:widowControl w:val="0"/>
        <w:numPr>
          <w:ilvl w:val="0"/>
          <w:numId w:val="0"/>
        </w:numPr>
        <w:jc w:val="both"/>
        <w:rPr>
          <w:rFonts w:hint="eastAsia"/>
        </w:rPr>
      </w:pPr>
      <w:r>
        <w:rPr>
          <w:rFonts w:hint="eastAsia"/>
        </w:rPr>
        <w:t>To see that lusts are sins is not ordinary, but to see these springs and abettors of all lusts is a degree further.</w:t>
      </w:r>
    </w:p>
    <w:p w14:paraId="63F33458">
      <w:pPr>
        <w:widowControl w:val="0"/>
        <w:numPr>
          <w:ilvl w:val="0"/>
          <w:numId w:val="0"/>
        </w:numPr>
        <w:jc w:val="both"/>
        <w:rPr>
          <w:rFonts w:hint="eastAsia"/>
        </w:rPr>
      </w:pPr>
      <w:r>
        <w:rPr>
          <w:rFonts w:hint="eastAsia"/>
        </w:rPr>
        <w:t>看见私欲是罪，这并不寻常，但看见所有私欲的这些源头和教唆者，则是更深一层。</w:t>
      </w:r>
    </w:p>
    <w:p w14:paraId="7447D939">
      <w:pPr>
        <w:widowControl w:val="0"/>
        <w:numPr>
          <w:ilvl w:val="0"/>
          <w:numId w:val="0"/>
        </w:numPr>
        <w:jc w:val="both"/>
        <w:rPr>
          <w:rFonts w:hint="eastAsia"/>
        </w:rPr>
      </w:pPr>
    </w:p>
    <w:p w14:paraId="314AD0AB">
      <w:pPr>
        <w:widowControl w:val="0"/>
        <w:numPr>
          <w:ilvl w:val="0"/>
          <w:numId w:val="0"/>
        </w:numPr>
        <w:jc w:val="both"/>
        <w:rPr>
          <w:rFonts w:hint="eastAsia"/>
        </w:rPr>
      </w:pPr>
      <w:r>
        <w:rPr>
          <w:rFonts w:hint="eastAsia"/>
        </w:rPr>
        <w:t>And also take notice of the deceitfulness of your hearts, which lies in this, that there should be so much seemingly in it for these principles, and yet the contrary do all.</w:t>
      </w:r>
    </w:p>
    <w:p w14:paraId="313C4062">
      <w:pPr>
        <w:widowControl w:val="0"/>
        <w:numPr>
          <w:ilvl w:val="0"/>
          <w:numId w:val="0"/>
        </w:numPr>
        <w:jc w:val="both"/>
        <w:rPr>
          <w:rFonts w:hint="eastAsia"/>
        </w:rPr>
      </w:pPr>
      <w:r>
        <w:rPr>
          <w:rFonts w:hint="eastAsia"/>
        </w:rPr>
        <w:t>也要注意到你们内心的诡诈，它在于，似乎心中有很多支持这些原则的东西，然而，相反的原则却行了一切。</w:t>
      </w:r>
    </w:p>
    <w:p w14:paraId="5983EEBC">
      <w:pPr>
        <w:widowControl w:val="0"/>
        <w:numPr>
          <w:ilvl w:val="0"/>
          <w:numId w:val="0"/>
        </w:numPr>
        <w:jc w:val="both"/>
        <w:rPr>
          <w:rFonts w:hint="eastAsia"/>
        </w:rPr>
      </w:pPr>
    </w:p>
    <w:p w14:paraId="6D4430BA">
      <w:pPr>
        <w:widowControl w:val="0"/>
        <w:numPr>
          <w:ilvl w:val="0"/>
          <w:numId w:val="0"/>
        </w:numPr>
        <w:jc w:val="both"/>
        <w:rPr>
          <w:rFonts w:hint="eastAsia"/>
        </w:rPr>
      </w:pPr>
      <w:r>
        <w:rPr>
          <w:rFonts w:hint="eastAsia"/>
        </w:rPr>
        <w:t>So now every stud in this building must become new; these main foundations must be laid new, viz. to believe that God is, that he is merciful, that he is all-sufficient, that his promises are true, all things must become new.</w:t>
      </w:r>
    </w:p>
    <w:p w14:paraId="6AC44DC2">
      <w:pPr>
        <w:widowControl w:val="0"/>
        <w:numPr>
          <w:ilvl w:val="0"/>
          <w:numId w:val="0"/>
        </w:numPr>
        <w:jc w:val="both"/>
        <w:rPr>
          <w:rFonts w:hint="eastAsia"/>
        </w:rPr>
      </w:pPr>
      <w:r>
        <w:rPr>
          <w:rFonts w:hint="eastAsia"/>
        </w:rPr>
        <w:t>所以现在这栋建筑的每一根栋梁都必须更新；这些主要根基必须重新奠定，即，要相信神是存在的，祂是怜悯的，祂是全足的，祂的应许是真实的，一切都必须成为新的。</w:t>
      </w:r>
    </w:p>
    <w:p w14:paraId="13F5AAFD">
      <w:pPr>
        <w:widowControl w:val="0"/>
        <w:numPr>
          <w:ilvl w:val="0"/>
          <w:numId w:val="0"/>
        </w:numPr>
        <w:jc w:val="both"/>
        <w:rPr>
          <w:rFonts w:hint="eastAsia"/>
        </w:rPr>
      </w:pPr>
    </w:p>
    <w:p w14:paraId="58735E09">
      <w:pPr>
        <w:widowControl w:val="0"/>
        <w:numPr>
          <w:ilvl w:val="0"/>
          <w:numId w:val="0"/>
        </w:numPr>
        <w:jc w:val="both"/>
        <w:rPr>
          <w:rFonts w:hint="eastAsia"/>
        </w:rPr>
      </w:pPr>
      <w:r>
        <w:rPr>
          <w:rFonts w:hint="eastAsia"/>
        </w:rPr>
        <w:t>Nature brings not one stud that is able to bear the weight of a godly life; none of the old will serve, and he only is converted to God who experimentally hath learnt over the articles of our Christian profession.</w:t>
      </w:r>
    </w:p>
    <w:p w14:paraId="3443454C">
      <w:pPr>
        <w:widowControl w:val="0"/>
        <w:numPr>
          <w:ilvl w:val="0"/>
          <w:numId w:val="0"/>
        </w:numPr>
        <w:jc w:val="both"/>
        <w:rPr>
          <w:rFonts w:hint="eastAsia"/>
        </w:rPr>
      </w:pPr>
      <w:r>
        <w:rPr>
          <w:rFonts w:hint="eastAsia"/>
        </w:rPr>
        <w:t>本性带不来一根能承受敬虔生活重量的栋梁；旧的都不能用，唯有那在经历上学习了我们基督教信仰条款的人，才是归向神的人。</w:t>
      </w:r>
    </w:p>
    <w:p w14:paraId="4BBEAC6E">
      <w:pPr>
        <w:widowControl w:val="0"/>
        <w:numPr>
          <w:ilvl w:val="0"/>
          <w:numId w:val="0"/>
        </w:numPr>
        <w:jc w:val="both"/>
        <w:rPr>
          <w:rFonts w:hint="eastAsia"/>
        </w:rPr>
      </w:pPr>
    </w:p>
    <w:p w14:paraId="0F4A1DB9">
      <w:pPr>
        <w:widowControl w:val="0"/>
        <w:numPr>
          <w:ilvl w:val="0"/>
          <w:numId w:val="0"/>
        </w:numPr>
        <w:jc w:val="both"/>
        <w:rPr>
          <w:rFonts w:hint="eastAsia"/>
        </w:rPr>
      </w:pPr>
      <w:r>
        <w:rPr>
          <w:rFonts w:hint="eastAsia"/>
        </w:rPr>
        <w:t>Use 9. Let us be humbled for this atheism and unbelief which by nature is in all of our hearts.</w:t>
      </w:r>
    </w:p>
    <w:p w14:paraId="3DF4EB1D">
      <w:pPr>
        <w:widowControl w:val="0"/>
        <w:numPr>
          <w:ilvl w:val="0"/>
          <w:numId w:val="0"/>
        </w:numPr>
        <w:jc w:val="both"/>
        <w:rPr>
          <w:rFonts w:hint="eastAsia"/>
        </w:rPr>
      </w:pPr>
      <w:r>
        <w:rPr>
          <w:rFonts w:hint="eastAsia"/>
        </w:rPr>
        <w:t>用途九：让我们为这本性存在于我们所有人内心的无神论和不信而谦卑。</w:t>
      </w:r>
    </w:p>
    <w:p w14:paraId="30D0B92D">
      <w:pPr>
        <w:widowControl w:val="0"/>
        <w:numPr>
          <w:ilvl w:val="0"/>
          <w:numId w:val="0"/>
        </w:numPr>
        <w:jc w:val="both"/>
        <w:rPr>
          <w:rFonts w:hint="eastAsia"/>
        </w:rPr>
      </w:pPr>
    </w:p>
    <w:p w14:paraId="1B6331AB">
      <w:pPr>
        <w:widowControl w:val="0"/>
        <w:numPr>
          <w:ilvl w:val="0"/>
          <w:numId w:val="0"/>
        </w:numPr>
        <w:jc w:val="both"/>
        <w:rPr>
          <w:rFonts w:hint="eastAsia"/>
        </w:rPr>
      </w:pPr>
      <w:r>
        <w:rPr>
          <w:rFonts w:hint="eastAsia"/>
        </w:rPr>
        <w:t>Of all corruptions what can be greater? Therefore it is called the evil heart of unbelief:</w:t>
      </w:r>
    </w:p>
    <w:p w14:paraId="2AB0F04E">
      <w:pPr>
        <w:widowControl w:val="0"/>
        <w:numPr>
          <w:ilvl w:val="0"/>
          <w:numId w:val="0"/>
        </w:numPr>
        <w:jc w:val="both"/>
        <w:rPr>
          <w:rFonts w:hint="eastAsia"/>
        </w:rPr>
      </w:pPr>
      <w:r>
        <w:rPr>
          <w:rFonts w:hint="eastAsia"/>
        </w:rPr>
        <w:t>在一切败坏中，有什么比这更大的呢？因此它被称为不信的恶心：</w:t>
      </w:r>
    </w:p>
    <w:p w14:paraId="7916C448">
      <w:pPr>
        <w:widowControl w:val="0"/>
        <w:numPr>
          <w:ilvl w:val="0"/>
          <w:numId w:val="0"/>
        </w:numPr>
        <w:jc w:val="both"/>
        <w:rPr>
          <w:rFonts w:hint="eastAsia"/>
        </w:rPr>
      </w:pPr>
    </w:p>
    <w:p w14:paraId="72E3636B">
      <w:pPr>
        <w:widowControl w:val="0"/>
        <w:numPr>
          <w:ilvl w:val="0"/>
          <w:numId w:val="0"/>
        </w:numPr>
        <w:jc w:val="both"/>
        <w:rPr>
          <w:rFonts w:hint="eastAsia"/>
        </w:rPr>
      </w:pPr>
      <w:r>
        <w:rPr>
          <w:rFonts w:hint="eastAsia"/>
        </w:rPr>
        <w:t>Heb. 3:12, 'Take heed, brethren, lest there be in any of you an evil heart of unbelief, in departing from the living God.</w:t>
      </w:r>
    </w:p>
    <w:p w14:paraId="3D73361B">
      <w:pPr>
        <w:widowControl w:val="0"/>
        <w:numPr>
          <w:ilvl w:val="0"/>
          <w:numId w:val="0"/>
        </w:numPr>
        <w:jc w:val="both"/>
        <w:rPr>
          <w:rFonts w:hint="eastAsia"/>
        </w:rPr>
      </w:pPr>
      <w:r>
        <w:rPr>
          <w:rFonts w:hint="eastAsia"/>
        </w:rPr>
        <w:t>希伯来书3章12节：“弟兄们，你们要谨慎，免得你们中间或有人存着不信的恶心，把永生神离弃了。”</w:t>
      </w:r>
    </w:p>
    <w:p w14:paraId="549C3C19">
      <w:pPr>
        <w:widowControl w:val="0"/>
        <w:numPr>
          <w:ilvl w:val="0"/>
          <w:numId w:val="0"/>
        </w:numPr>
        <w:jc w:val="both"/>
        <w:rPr>
          <w:rFonts w:hint="eastAsia"/>
        </w:rPr>
      </w:pPr>
    </w:p>
    <w:p w14:paraId="6182E972">
      <w:pPr>
        <w:widowControl w:val="0"/>
        <w:numPr>
          <w:ilvl w:val="0"/>
          <w:numId w:val="0"/>
        </w:numPr>
        <w:jc w:val="both"/>
        <w:rPr>
          <w:rFonts w:hint="eastAsia"/>
        </w:rPr>
      </w:pPr>
      <w:r>
        <w:rPr>
          <w:rFonts w:hint="eastAsia"/>
        </w:rPr>
        <w:t>Of all traitors we account Jesuits the worst, because they deny the king's supremacy, and indeed the very opinion is treason, and therefore the law is against them for their very profession.</w:t>
      </w:r>
    </w:p>
    <w:p w14:paraId="7BDE318A">
      <w:pPr>
        <w:widowControl w:val="0"/>
        <w:numPr>
          <w:ilvl w:val="0"/>
          <w:numId w:val="0"/>
        </w:numPr>
        <w:jc w:val="both"/>
        <w:rPr>
          <w:rFonts w:hint="eastAsia"/>
        </w:rPr>
      </w:pPr>
      <w:r>
        <w:rPr>
          <w:rFonts w:hint="eastAsia"/>
        </w:rPr>
        <w:t>在所有叛国者中，我们认为耶稣会士是最坏的，因为他们否认君王的至高主权，事实上，这种观点本身就是叛国，因此法律因他们的宣信而反对他们。</w:t>
      </w:r>
    </w:p>
    <w:p w14:paraId="4943842F">
      <w:pPr>
        <w:widowControl w:val="0"/>
        <w:numPr>
          <w:ilvl w:val="0"/>
          <w:numId w:val="0"/>
        </w:numPr>
        <w:jc w:val="both"/>
        <w:rPr>
          <w:rFonts w:hint="eastAsia"/>
        </w:rPr>
      </w:pPr>
    </w:p>
    <w:p w14:paraId="0621C449">
      <w:pPr>
        <w:widowControl w:val="0"/>
        <w:numPr>
          <w:ilvl w:val="0"/>
          <w:numId w:val="0"/>
        </w:numPr>
        <w:jc w:val="both"/>
        <w:rPr>
          <w:rFonts w:hint="eastAsia"/>
        </w:rPr>
      </w:pPr>
      <w:r>
        <w:rPr>
          <w:rFonts w:hint="eastAsia"/>
        </w:rPr>
        <w:t>Now, Titus 1:16, 'They profess that they know God, but in works they deny him, being abominable and disobedient, and unto every good work reprobate.'</w:t>
      </w:r>
    </w:p>
    <w:p w14:paraId="6A2CF7AD">
      <w:pPr>
        <w:widowControl w:val="0"/>
        <w:numPr>
          <w:ilvl w:val="0"/>
          <w:numId w:val="0"/>
        </w:numPr>
        <w:jc w:val="both"/>
        <w:rPr>
          <w:rFonts w:hint="eastAsia"/>
        </w:rPr>
      </w:pPr>
      <w:r>
        <w:rPr>
          <w:rFonts w:hint="eastAsia"/>
        </w:rPr>
        <w:t>提多书1章16节：“他们说是认识神，行事却和祂相背；本是可憎恶的，是悖逆的，在各样善事上是可废弃的。”</w:t>
      </w:r>
    </w:p>
    <w:p w14:paraId="754CB4A4">
      <w:pPr>
        <w:widowControl w:val="0"/>
        <w:numPr>
          <w:ilvl w:val="0"/>
          <w:numId w:val="0"/>
        </w:numPr>
        <w:jc w:val="both"/>
        <w:rPr>
          <w:rFonts w:hint="eastAsia"/>
        </w:rPr>
      </w:pPr>
    </w:p>
    <w:p w14:paraId="569A6DED">
      <w:pPr>
        <w:widowControl w:val="0"/>
        <w:numPr>
          <w:ilvl w:val="0"/>
          <w:numId w:val="0"/>
        </w:numPr>
        <w:jc w:val="both"/>
        <w:rPr>
          <w:rFonts w:hint="eastAsia"/>
        </w:rPr>
      </w:pPr>
      <w:r>
        <w:rPr>
          <w:rFonts w:hint="eastAsia"/>
        </w:rPr>
        <w:t>Such is unbelief that denies God, so that unbelief in effect says there is no God, or, at least, denies his just and royal titles.</w:t>
      </w:r>
    </w:p>
    <w:p w14:paraId="24B993A5">
      <w:pPr>
        <w:widowControl w:val="0"/>
        <w:numPr>
          <w:ilvl w:val="0"/>
          <w:numId w:val="0"/>
        </w:numPr>
        <w:jc w:val="both"/>
        <w:rPr>
          <w:rFonts w:hint="eastAsia"/>
        </w:rPr>
      </w:pPr>
      <w:r>
        <w:rPr>
          <w:rFonts w:hint="eastAsia"/>
        </w:rPr>
        <w:t>不信就是如此否认神，以至于不信实际上是说没有神，或者，至少是否认祂公义和君王的头衔。</w:t>
      </w:r>
    </w:p>
    <w:p w14:paraId="4380DCA2">
      <w:pPr>
        <w:widowControl w:val="0"/>
        <w:numPr>
          <w:ilvl w:val="0"/>
          <w:numId w:val="0"/>
        </w:numPr>
        <w:jc w:val="both"/>
        <w:rPr>
          <w:rFonts w:hint="eastAsia"/>
        </w:rPr>
      </w:pPr>
    </w:p>
    <w:p w14:paraId="6180EF33">
      <w:pPr>
        <w:widowControl w:val="0"/>
        <w:numPr>
          <w:ilvl w:val="0"/>
          <w:numId w:val="0"/>
        </w:numPr>
        <w:jc w:val="both"/>
        <w:rPr>
          <w:rFonts w:hint="eastAsia"/>
        </w:rPr>
      </w:pPr>
      <w:r>
        <w:rPr>
          <w:rFonts w:hint="eastAsia"/>
        </w:rPr>
        <w:t>Now, indeed, although you profess not so much with your mouth, but come to church and profess all we would have you, yet this in your hearts do shew, as there are church papists and Jesuits, so there are church atheists.</w:t>
      </w:r>
    </w:p>
    <w:p w14:paraId="386BA9D7">
      <w:pPr>
        <w:widowControl w:val="0"/>
        <w:numPr>
          <w:ilvl w:val="0"/>
          <w:numId w:val="0"/>
        </w:numPr>
        <w:jc w:val="both"/>
        <w:rPr>
          <w:rFonts w:hint="eastAsia"/>
        </w:rPr>
      </w:pPr>
      <w:r>
        <w:rPr>
          <w:rFonts w:hint="eastAsia"/>
        </w:rPr>
        <w:t>现在，的确，虽然你们口里不这么宣称，反而来教会，宣称我们希望你们宣称的一切，然而你们内心的表现却表明，正如有名义上的天主教徒和耶稣会士，也照样有名义上的无神论者。</w:t>
      </w:r>
    </w:p>
    <w:p w14:paraId="6CA0E854">
      <w:pPr>
        <w:widowControl w:val="0"/>
        <w:numPr>
          <w:ilvl w:val="0"/>
          <w:numId w:val="0"/>
        </w:numPr>
        <w:jc w:val="both"/>
        <w:rPr>
          <w:rFonts w:hint="eastAsia"/>
        </w:rPr>
      </w:pPr>
    </w:p>
    <w:p w14:paraId="75A9DCF4">
      <w:pPr>
        <w:widowControl w:val="0"/>
        <w:numPr>
          <w:ilvl w:val="0"/>
          <w:numId w:val="0"/>
        </w:numPr>
        <w:jc w:val="both"/>
        <w:rPr>
          <w:rFonts w:hint="eastAsia"/>
        </w:rPr>
      </w:pPr>
      <w:r>
        <w:rPr>
          <w:rFonts w:hint="eastAsia"/>
        </w:rPr>
        <w:t>I find that for the atheism in men's hearts, God expresseth himself most provoked and weary of the sons of men.</w:t>
      </w:r>
    </w:p>
    <w:p w14:paraId="6A0821BC">
      <w:pPr>
        <w:widowControl w:val="0"/>
        <w:numPr>
          <w:ilvl w:val="0"/>
          <w:numId w:val="0"/>
        </w:numPr>
        <w:jc w:val="both"/>
        <w:rPr>
          <w:rFonts w:hint="eastAsia"/>
        </w:rPr>
      </w:pPr>
      <w:r>
        <w:rPr>
          <w:rFonts w:hint="eastAsia"/>
        </w:rPr>
        <w:t>我发现，对于人心中的无神论，神表达了祂自己对世人极大的恼怒和厌烦。</w:t>
      </w:r>
    </w:p>
    <w:p w14:paraId="5438A96D">
      <w:pPr>
        <w:widowControl w:val="0"/>
        <w:numPr>
          <w:ilvl w:val="0"/>
          <w:numId w:val="0"/>
        </w:numPr>
        <w:jc w:val="both"/>
        <w:rPr>
          <w:rFonts w:hint="eastAsia"/>
        </w:rPr>
      </w:pPr>
    </w:p>
    <w:p w14:paraId="166FAE2F">
      <w:pPr>
        <w:widowControl w:val="0"/>
        <w:numPr>
          <w:ilvl w:val="0"/>
          <w:numId w:val="0"/>
        </w:numPr>
        <w:jc w:val="both"/>
        <w:rPr>
          <w:rFonts w:hint="eastAsia"/>
        </w:rPr>
      </w:pPr>
      <w:r>
        <w:rPr>
          <w:rFonts w:hint="eastAsia"/>
        </w:rPr>
        <w:t>So, Mal. 2:17, 'Ye have wearied the Lord with your words; yet ye say, Wherein have we wearied him? When ye say, Every one that doth evil is good in the sight of the Lord, and he delighteth in them; or, Where is the God of judgment?'</w:t>
      </w:r>
    </w:p>
    <w:p w14:paraId="72A56995">
      <w:pPr>
        <w:widowControl w:val="0"/>
        <w:numPr>
          <w:ilvl w:val="0"/>
          <w:numId w:val="0"/>
        </w:numPr>
        <w:jc w:val="both"/>
        <w:rPr>
          <w:rFonts w:hint="eastAsia"/>
        </w:rPr>
      </w:pPr>
      <w:r>
        <w:rPr>
          <w:rFonts w:hint="eastAsia"/>
        </w:rPr>
        <w:t>玛拉基书2章17节：“你们用言语烦琐耶和华，你们还说：‘我们在何事上烦琐祂呢？’因为你们说：‘凡行恶的，耶和华眼看为善，并且祂喜悦他们’；或说：‘公义的神在哪里呢？’”</w:t>
      </w:r>
    </w:p>
    <w:p w14:paraId="52F63B93">
      <w:pPr>
        <w:widowControl w:val="0"/>
        <w:numPr>
          <w:ilvl w:val="0"/>
          <w:numId w:val="0"/>
        </w:numPr>
        <w:jc w:val="both"/>
        <w:rPr>
          <w:rFonts w:hint="eastAsia"/>
        </w:rPr>
      </w:pPr>
    </w:p>
    <w:p w14:paraId="4F33E562">
      <w:pPr>
        <w:widowControl w:val="0"/>
        <w:numPr>
          <w:ilvl w:val="0"/>
          <w:numId w:val="0"/>
        </w:numPr>
        <w:jc w:val="both"/>
        <w:rPr>
          <w:rFonts w:hint="eastAsia"/>
        </w:rPr>
      </w:pPr>
      <w:r>
        <w:rPr>
          <w:rFonts w:hint="eastAsia"/>
        </w:rPr>
        <w:t>You have wearied me, saith the Lord, and ye say, Wherein have we wearied him?</w:t>
      </w:r>
    </w:p>
    <w:p w14:paraId="45177F23">
      <w:pPr>
        <w:widowControl w:val="0"/>
        <w:numPr>
          <w:ilvl w:val="0"/>
          <w:numId w:val="0"/>
        </w:numPr>
        <w:jc w:val="both"/>
        <w:rPr>
          <w:rFonts w:hint="eastAsia"/>
        </w:rPr>
      </w:pPr>
      <w:r>
        <w:rPr>
          <w:rFonts w:hint="eastAsia"/>
        </w:rPr>
        <w:t>耶和华说，你们烦琐我，你们还说，我们在何事上烦琐祂呢？</w:t>
      </w:r>
    </w:p>
    <w:p w14:paraId="088132AF">
      <w:pPr>
        <w:widowControl w:val="0"/>
        <w:numPr>
          <w:ilvl w:val="0"/>
          <w:numId w:val="0"/>
        </w:numPr>
        <w:jc w:val="both"/>
        <w:rPr>
          <w:rFonts w:hint="eastAsia"/>
        </w:rPr>
      </w:pPr>
    </w:p>
    <w:p w14:paraId="4905DAED">
      <w:pPr>
        <w:widowControl w:val="0"/>
        <w:numPr>
          <w:ilvl w:val="0"/>
          <w:numId w:val="0"/>
        </w:numPr>
        <w:jc w:val="both"/>
        <w:rPr>
          <w:rFonts w:hint="eastAsia"/>
        </w:rPr>
      </w:pPr>
      <w:r>
        <w:rPr>
          <w:rFonts w:hint="eastAsia"/>
        </w:rPr>
        <w:t>Why, says he, search your hearts and you shall find, for you say, Where is the God of judgment? So your words have been stout against me;</w:t>
      </w:r>
    </w:p>
    <w:p w14:paraId="32E9D0F8">
      <w:pPr>
        <w:widowControl w:val="0"/>
        <w:numPr>
          <w:ilvl w:val="0"/>
          <w:numId w:val="0"/>
        </w:numPr>
        <w:jc w:val="both"/>
        <w:rPr>
          <w:rFonts w:hint="eastAsia"/>
        </w:rPr>
      </w:pPr>
      <w:r>
        <w:rPr>
          <w:rFonts w:hint="eastAsia"/>
        </w:rPr>
        <w:t>祂说，为什么，你们省察自己的心就会发现，因为你们说，公义的神在哪里呢？所以你们用话顶撞我；</w:t>
      </w:r>
    </w:p>
    <w:p w14:paraId="53AE9A14">
      <w:pPr>
        <w:widowControl w:val="0"/>
        <w:numPr>
          <w:ilvl w:val="0"/>
          <w:numId w:val="0"/>
        </w:numPr>
        <w:jc w:val="both"/>
        <w:rPr>
          <w:rFonts w:hint="eastAsia"/>
        </w:rPr>
      </w:pPr>
    </w:p>
    <w:p w14:paraId="73AD9898">
      <w:pPr>
        <w:widowControl w:val="0"/>
        <w:numPr>
          <w:ilvl w:val="0"/>
          <w:numId w:val="0"/>
        </w:numPr>
        <w:jc w:val="both"/>
        <w:rPr>
          <w:rFonts w:hint="eastAsia"/>
        </w:rPr>
      </w:pPr>
      <w:r>
        <w:rPr>
          <w:rFonts w:hint="eastAsia"/>
        </w:rPr>
        <w:t>you say, It is in vain to serve the Lord; that is, you believe not that there is a God who is the rewarder of him that seeks him.</w:t>
      </w:r>
    </w:p>
    <w:p w14:paraId="2858A429">
      <w:pPr>
        <w:widowControl w:val="0"/>
        <w:numPr>
          <w:ilvl w:val="0"/>
          <w:numId w:val="0"/>
        </w:numPr>
        <w:jc w:val="both"/>
        <w:rPr>
          <w:rFonts w:hint="eastAsia"/>
        </w:rPr>
      </w:pPr>
      <w:r>
        <w:rPr>
          <w:rFonts w:hint="eastAsia"/>
        </w:rPr>
        <w:t>你们说，事奉耶和华是徒然的；就是说，你们不信有一位神，是赏赐寻求祂的人的。</w:t>
      </w:r>
    </w:p>
    <w:p w14:paraId="4D34ED66">
      <w:pPr>
        <w:widowControl w:val="0"/>
        <w:numPr>
          <w:ilvl w:val="0"/>
          <w:numId w:val="0"/>
        </w:numPr>
        <w:jc w:val="both"/>
        <w:rPr>
          <w:rFonts w:hint="eastAsia"/>
        </w:rPr>
      </w:pPr>
    </w:p>
    <w:p w14:paraId="5FD4E387">
      <w:pPr>
        <w:widowControl w:val="0"/>
        <w:numPr>
          <w:ilvl w:val="0"/>
          <w:numId w:val="0"/>
        </w:numPr>
        <w:jc w:val="both"/>
        <w:rPr>
          <w:rFonts w:hint="eastAsia"/>
        </w:rPr>
      </w:pPr>
      <w:r>
        <w:rPr>
          <w:rFonts w:hint="eastAsia"/>
        </w:rPr>
        <w:t>So also Isa. 7, when Ahaz would not trust God, and take a sign and promise of him, what says the prophet?</w:t>
      </w:r>
    </w:p>
    <w:p w14:paraId="2012228E">
      <w:pPr>
        <w:widowControl w:val="0"/>
        <w:numPr>
          <w:ilvl w:val="0"/>
          <w:numId w:val="0"/>
        </w:numPr>
        <w:jc w:val="both"/>
        <w:rPr>
          <w:rFonts w:hint="eastAsia"/>
        </w:rPr>
      </w:pPr>
      <w:r>
        <w:rPr>
          <w:rFonts w:hint="eastAsia"/>
        </w:rPr>
        <w:t>以赛亚书7章也是如此，当亚哈斯不信靠神，不肯从祂领受一个兆头和应许时，先知怎么说？</w:t>
      </w:r>
    </w:p>
    <w:p w14:paraId="449D23B5">
      <w:pPr>
        <w:widowControl w:val="0"/>
        <w:numPr>
          <w:ilvl w:val="0"/>
          <w:numId w:val="0"/>
        </w:numPr>
        <w:jc w:val="both"/>
        <w:rPr>
          <w:rFonts w:hint="eastAsia"/>
        </w:rPr>
      </w:pPr>
    </w:p>
    <w:p w14:paraId="7264440D">
      <w:pPr>
        <w:widowControl w:val="0"/>
        <w:numPr>
          <w:ilvl w:val="0"/>
          <w:numId w:val="0"/>
        </w:numPr>
        <w:jc w:val="both"/>
        <w:rPr>
          <w:rFonts w:hint="eastAsia"/>
        </w:rPr>
      </w:pPr>
      <w:r>
        <w:rPr>
          <w:rFonts w:hint="eastAsia"/>
        </w:rPr>
        <w:t>ver. 13, 'It is a small thing for you to weary men, but will you weary my God also?'</w:t>
      </w:r>
    </w:p>
    <w:p w14:paraId="72F34282">
      <w:pPr>
        <w:widowControl w:val="0"/>
        <w:numPr>
          <w:ilvl w:val="0"/>
          <w:numId w:val="0"/>
        </w:numPr>
        <w:jc w:val="both"/>
        <w:rPr>
          <w:rFonts w:hint="eastAsia"/>
        </w:rPr>
      </w:pPr>
      <w:r>
        <w:rPr>
          <w:rFonts w:hint="eastAsia"/>
        </w:rPr>
        <w:t>第13节：“你们使人厌烦岂算小事，还要使我的神厌烦吗？”</w:t>
      </w:r>
    </w:p>
    <w:p w14:paraId="519BB789">
      <w:pPr>
        <w:widowControl w:val="0"/>
        <w:numPr>
          <w:ilvl w:val="0"/>
          <w:numId w:val="0"/>
        </w:numPr>
        <w:jc w:val="both"/>
        <w:rPr>
          <w:rFonts w:hint="eastAsia"/>
        </w:rPr>
      </w:pPr>
    </w:p>
    <w:p w14:paraId="786810A3">
      <w:pPr>
        <w:widowControl w:val="0"/>
        <w:numPr>
          <w:ilvl w:val="0"/>
          <w:numId w:val="0"/>
        </w:numPr>
        <w:jc w:val="both"/>
        <w:rPr>
          <w:rFonts w:hint="eastAsia"/>
        </w:rPr>
      </w:pPr>
      <w:r>
        <w:rPr>
          <w:rFonts w:hint="eastAsia"/>
        </w:rPr>
        <w:t>It tires out his patience exceedingly.</w:t>
      </w:r>
    </w:p>
    <w:p w14:paraId="2A0DFA5F">
      <w:pPr>
        <w:widowControl w:val="0"/>
        <w:numPr>
          <w:ilvl w:val="0"/>
          <w:numId w:val="0"/>
        </w:numPr>
        <w:jc w:val="both"/>
        <w:rPr>
          <w:rFonts w:hint="eastAsia"/>
        </w:rPr>
      </w:pPr>
      <w:r>
        <w:rPr>
          <w:rFonts w:hint="eastAsia"/>
        </w:rPr>
        <w:t>这极大地耗尽了祂的忍耐。</w:t>
      </w:r>
    </w:p>
    <w:p w14:paraId="69FE0C25">
      <w:pPr>
        <w:widowControl w:val="0"/>
        <w:numPr>
          <w:ilvl w:val="0"/>
          <w:numId w:val="0"/>
        </w:numPr>
        <w:jc w:val="both"/>
        <w:rPr>
          <w:rFonts w:hint="eastAsia"/>
        </w:rPr>
      </w:pPr>
    </w:p>
    <w:p w14:paraId="0AD5F97B">
      <w:pPr>
        <w:widowControl w:val="0"/>
        <w:numPr>
          <w:ilvl w:val="0"/>
          <w:numId w:val="0"/>
        </w:numPr>
        <w:jc w:val="both"/>
        <w:rPr>
          <w:rFonts w:hint="eastAsia"/>
        </w:rPr>
      </w:pPr>
      <w:r>
        <w:rPr>
          <w:rFonts w:hint="eastAsia"/>
        </w:rPr>
        <w:t>It is called speaking against him: Ps. 78:19, 'Yea, they spake against God: they said, Can God furnish a table in the wilderness?'</w:t>
      </w:r>
    </w:p>
    <w:p w14:paraId="6D08E373">
      <w:pPr>
        <w:widowControl w:val="0"/>
        <w:numPr>
          <w:ilvl w:val="0"/>
          <w:numId w:val="0"/>
        </w:numPr>
        <w:jc w:val="both"/>
        <w:rPr>
          <w:rFonts w:hint="eastAsia"/>
        </w:rPr>
      </w:pPr>
      <w:r>
        <w:rPr>
          <w:rFonts w:hint="eastAsia"/>
        </w:rPr>
        <w:t>这被称为妄论祂：诗篇78篇19节：“并且妄论神说：‘神在旷野岂能摆设筵席吗？’”</w:t>
      </w:r>
    </w:p>
    <w:p w14:paraId="64827B20">
      <w:pPr>
        <w:widowControl w:val="0"/>
        <w:numPr>
          <w:ilvl w:val="0"/>
          <w:numId w:val="0"/>
        </w:numPr>
        <w:jc w:val="both"/>
        <w:rPr>
          <w:rFonts w:hint="eastAsia"/>
        </w:rPr>
      </w:pPr>
    </w:p>
    <w:p w14:paraId="4976E3ED">
      <w:pPr>
        <w:widowControl w:val="0"/>
        <w:numPr>
          <w:ilvl w:val="0"/>
          <w:numId w:val="0"/>
        </w:numPr>
        <w:jc w:val="both"/>
        <w:rPr>
          <w:rFonts w:hint="eastAsia"/>
        </w:rPr>
      </w:pPr>
      <w:r>
        <w:rPr>
          <w:rFonts w:hint="eastAsia"/>
        </w:rPr>
        <w:t>Use 10. You may hereby see how little nature brings to the great work of grace, and what a distance is between the one estate and the other, for if we believe not the first principles as we should, but must have a new principle to apprehend them with ere we come to God, then there is an infinite incapacity of the work of grace;</w:t>
      </w:r>
    </w:p>
    <w:p w14:paraId="5FE4C20C">
      <w:pPr>
        <w:widowControl w:val="0"/>
        <w:numPr>
          <w:ilvl w:val="0"/>
          <w:numId w:val="0"/>
        </w:numPr>
        <w:jc w:val="both"/>
        <w:rPr>
          <w:rFonts w:hint="eastAsia"/>
        </w:rPr>
      </w:pPr>
      <w:r>
        <w:rPr>
          <w:rFonts w:hint="eastAsia"/>
        </w:rPr>
        <w:t>用途十：你们由此可见，本性对恩典的伟大工作贡献何其微小，以及这两种光景之间有多大的距离，因为如果我们不像我们应该的那样相信首要原则，而必须有一个新的原则来领会它们，然后才能来到神面前，那么对于恩典的工作就存在无限的无能；</w:t>
      </w:r>
    </w:p>
    <w:p w14:paraId="5E705A91">
      <w:pPr>
        <w:widowControl w:val="0"/>
        <w:numPr>
          <w:ilvl w:val="0"/>
          <w:numId w:val="0"/>
        </w:numPr>
        <w:jc w:val="both"/>
        <w:rPr>
          <w:rFonts w:hint="eastAsia"/>
        </w:rPr>
      </w:pPr>
    </w:p>
    <w:p w14:paraId="59A0D40F">
      <w:pPr>
        <w:widowControl w:val="0"/>
        <w:numPr>
          <w:ilvl w:val="0"/>
          <w:numId w:val="0"/>
        </w:numPr>
        <w:jc w:val="both"/>
        <w:rPr>
          <w:rFonts w:hint="eastAsia"/>
        </w:rPr>
      </w:pPr>
      <w:r>
        <w:rPr>
          <w:rFonts w:hint="eastAsia"/>
        </w:rPr>
        <w:t>for if you go to teach men any science, if they deny the first principles, there is no hope, contra negantem principia non est disputandum.</w:t>
      </w:r>
    </w:p>
    <w:p w14:paraId="5B7F1883">
      <w:pPr>
        <w:widowControl w:val="0"/>
        <w:numPr>
          <w:ilvl w:val="0"/>
          <w:numId w:val="0"/>
        </w:numPr>
        <w:jc w:val="both"/>
        <w:rPr>
          <w:rFonts w:hint="eastAsia"/>
        </w:rPr>
      </w:pPr>
      <w:r>
        <w:rPr>
          <w:rFonts w:hint="eastAsia"/>
        </w:rPr>
        <w:t>因为如果你要去教人任何科学，如果他们否认首要原则，就没有希望了，contra negantem principia non est disputandum（对否认原则者无可辩驳）。</w:t>
      </w:r>
    </w:p>
    <w:p w14:paraId="22B48E13">
      <w:pPr>
        <w:widowControl w:val="0"/>
        <w:numPr>
          <w:ilvl w:val="0"/>
          <w:numId w:val="0"/>
        </w:numPr>
        <w:jc w:val="both"/>
        <w:rPr>
          <w:rFonts w:hint="eastAsia"/>
        </w:rPr>
      </w:pPr>
    </w:p>
    <w:p w14:paraId="5414ABE9">
      <w:pPr>
        <w:widowControl w:val="0"/>
        <w:numPr>
          <w:ilvl w:val="0"/>
          <w:numId w:val="0"/>
        </w:numPr>
        <w:jc w:val="both"/>
        <w:rPr>
          <w:rFonts w:hint="eastAsia"/>
        </w:rPr>
      </w:pPr>
      <w:r>
        <w:rPr>
          <w:rFonts w:hint="eastAsia"/>
        </w:rPr>
        <w:t>Now we deal with hearts that secretly do deny the principles on which all our motives and persuasions to holiness are grounded, and so rooted by denying them, that, till by a new work of faith they apprehend them, we shall never work upon them.</w:t>
      </w:r>
    </w:p>
    <w:p w14:paraId="75C3010B">
      <w:pPr>
        <w:widowControl w:val="0"/>
        <w:numPr>
          <w:ilvl w:val="0"/>
          <w:numId w:val="0"/>
        </w:numPr>
        <w:jc w:val="both"/>
        <w:rPr>
          <w:rFonts w:hint="eastAsia"/>
        </w:rPr>
      </w:pPr>
      <w:r>
        <w:rPr>
          <w:rFonts w:hint="eastAsia"/>
        </w:rPr>
        <w:t>现在我们所面对的心，是暗中否认我们一切劝人成圣的动机和说服所依据的原则的心，并且因着否认而如此根深蒂固，以至于若非藉着一个新的信心的工作使他们领会这些原则，我们将永远无法在他们身上作工。</w:t>
      </w:r>
    </w:p>
    <w:p w14:paraId="216A61D9">
      <w:pPr>
        <w:widowControl w:val="0"/>
        <w:numPr>
          <w:ilvl w:val="0"/>
          <w:numId w:val="0"/>
        </w:numPr>
        <w:jc w:val="both"/>
        <w:rPr>
          <w:rFonts w:hint="eastAsia"/>
        </w:rPr>
      </w:pPr>
    </w:p>
    <w:p w14:paraId="40FDAC4A">
      <w:pPr>
        <w:widowControl w:val="0"/>
        <w:numPr>
          <w:ilvl w:val="0"/>
          <w:numId w:val="0"/>
        </w:numPr>
        <w:jc w:val="both"/>
        <w:rPr>
          <w:rFonts w:hint="eastAsia"/>
        </w:rPr>
      </w:pPr>
      <w:r>
        <w:rPr>
          <w:rFonts w:hint="eastAsia"/>
        </w:rPr>
        <w:t>There are two principles in the heart at once, that there is a God, and that there is none; and accordingly there are differing conclusions and effects, and that according to that interest and place they have in the heart:</w:t>
      </w:r>
    </w:p>
    <w:p w14:paraId="23AD2FC6">
      <w:pPr>
        <w:widowControl w:val="0"/>
        <w:numPr>
          <w:ilvl w:val="0"/>
          <w:numId w:val="0"/>
        </w:numPr>
        <w:jc w:val="both"/>
        <w:rPr>
          <w:rFonts w:hint="eastAsia"/>
        </w:rPr>
      </w:pPr>
      <w:r>
        <w:rPr>
          <w:rFonts w:hint="eastAsia"/>
        </w:rPr>
        <w:t>在心里同时有两个原则，即有神，和没有神；并因此有不同的结论和效果，这取决于它们在心里所占的利益和地位：</w:t>
      </w:r>
    </w:p>
    <w:p w14:paraId="69FBFF9D">
      <w:pPr>
        <w:widowControl w:val="0"/>
        <w:numPr>
          <w:ilvl w:val="0"/>
          <w:numId w:val="0"/>
        </w:numPr>
        <w:jc w:val="both"/>
        <w:rPr>
          <w:rFonts w:hint="eastAsia"/>
        </w:rPr>
      </w:pPr>
    </w:p>
    <w:p w14:paraId="35C1D8BC">
      <w:pPr>
        <w:widowControl w:val="0"/>
        <w:numPr>
          <w:ilvl w:val="0"/>
          <w:numId w:val="0"/>
        </w:numPr>
        <w:jc w:val="both"/>
        <w:rPr>
          <w:rFonts w:hint="eastAsia"/>
        </w:rPr>
      </w:pPr>
      <w:r>
        <w:rPr>
          <w:rFonts w:hint="eastAsia"/>
        </w:rPr>
        <w:t>the one is rooted in corrupt nature, namely, that there is no God, and therefore you see all actions swayed by it;</w:t>
      </w:r>
    </w:p>
    <w:p w14:paraId="0B6A75DB">
      <w:pPr>
        <w:widowControl w:val="0"/>
        <w:numPr>
          <w:ilvl w:val="0"/>
          <w:numId w:val="0"/>
        </w:numPr>
        <w:jc w:val="both"/>
        <w:rPr>
          <w:rFonts w:hint="eastAsia"/>
        </w:rPr>
      </w:pPr>
      <w:r>
        <w:rPr>
          <w:rFonts w:hint="eastAsia"/>
        </w:rPr>
        <w:t>一个根植于败坏的本性，即没有神，因此你看到一切行为都受其支配；</w:t>
      </w:r>
    </w:p>
    <w:p w14:paraId="4F74AD11">
      <w:pPr>
        <w:widowControl w:val="0"/>
        <w:numPr>
          <w:ilvl w:val="0"/>
          <w:numId w:val="0"/>
        </w:numPr>
        <w:jc w:val="both"/>
        <w:rPr>
          <w:rFonts w:hint="eastAsia"/>
        </w:rPr>
      </w:pPr>
    </w:p>
    <w:p w14:paraId="07B85170">
      <w:pPr>
        <w:widowControl w:val="0"/>
        <w:numPr>
          <w:ilvl w:val="0"/>
          <w:numId w:val="0"/>
        </w:numPr>
        <w:jc w:val="both"/>
        <w:rPr>
          <w:rFonts w:hint="eastAsia"/>
        </w:rPr>
      </w:pPr>
      <w:r>
        <w:rPr>
          <w:rFonts w:hint="eastAsia"/>
        </w:rPr>
        <w:t>the other, viz. that there is a God, is put in to give warning as a prophet, and to make them without excuse, and is weak, and hath no power, stroke, nor authority in the heart, which listens not to it, it endeavours to extinguish it.</w:t>
      </w:r>
    </w:p>
    <w:p w14:paraId="44122777">
      <w:pPr>
        <w:widowControl w:val="0"/>
        <w:numPr>
          <w:ilvl w:val="0"/>
          <w:numId w:val="0"/>
        </w:numPr>
        <w:jc w:val="both"/>
        <w:rPr>
          <w:rFonts w:hint="eastAsia"/>
        </w:rPr>
      </w:pPr>
      <w:r>
        <w:rPr>
          <w:rFonts w:hint="eastAsia"/>
        </w:rPr>
        <w:t>另一个，即有神，被放进去作为先知发出警告，并使他们无可推诿，它是软弱的，在心里没有能力、作用或权柄，心不听从它，反而试图熄灭它。</w:t>
      </w:r>
    </w:p>
    <w:p w14:paraId="555A2744">
      <w:pPr>
        <w:widowControl w:val="0"/>
        <w:numPr>
          <w:ilvl w:val="0"/>
          <w:numId w:val="0"/>
        </w:numPr>
        <w:jc w:val="both"/>
        <w:rPr>
          <w:rFonts w:hint="eastAsia"/>
        </w:rPr>
      </w:pPr>
    </w:p>
    <w:p w14:paraId="6AD681E2">
      <w:pPr>
        <w:widowControl w:val="0"/>
        <w:numPr>
          <w:ilvl w:val="0"/>
          <w:numId w:val="0"/>
        </w:numPr>
        <w:jc w:val="both"/>
        <w:rPr>
          <w:rFonts w:hint="eastAsia"/>
        </w:rPr>
      </w:pPr>
      <w:r>
        <w:rPr>
          <w:rFonts w:hint="eastAsia"/>
        </w:rPr>
        <w:t>So as if a man come to be converted, a new principle of faith must be wrought to apprehend these things strongly and powerfully, so as to prevail against and overcome the contrary, or else the heart is never changed.</w:t>
      </w:r>
    </w:p>
    <w:p w14:paraId="58E0C8F7">
      <w:pPr>
        <w:widowControl w:val="0"/>
        <w:numPr>
          <w:ilvl w:val="0"/>
          <w:numId w:val="0"/>
        </w:numPr>
        <w:jc w:val="both"/>
        <w:rPr>
          <w:rFonts w:hint="eastAsia"/>
        </w:rPr>
      </w:pPr>
      <w:r>
        <w:rPr>
          <w:rFonts w:hint="eastAsia"/>
        </w:rPr>
        <w:t>所以，如果一个人要归信，必须有一个新的信心原则作成，以便强烈而有力地领会这些事，以至于能胜过并克服相反的原则，否则内心就永远不会改变。</w:t>
      </w:r>
    </w:p>
    <w:p w14:paraId="6867D581">
      <w:pPr>
        <w:widowControl w:val="0"/>
        <w:numPr>
          <w:ilvl w:val="0"/>
          <w:numId w:val="0"/>
        </w:numPr>
        <w:jc w:val="both"/>
        <w:rPr>
          <w:rFonts w:hint="eastAsia"/>
        </w:rPr>
      </w:pPr>
    </w:p>
    <w:p w14:paraId="0E4EA715">
      <w:pPr>
        <w:widowControl w:val="0"/>
        <w:numPr>
          <w:ilvl w:val="0"/>
          <w:numId w:val="0"/>
        </w:numPr>
        <w:jc w:val="both"/>
        <w:rPr>
          <w:rFonts w:hint="eastAsia"/>
        </w:rPr>
      </w:pPr>
      <w:r>
        <w:rPr>
          <w:rFonts w:hint="eastAsia"/>
        </w:rPr>
        <w:t>Use 11. Are there any here troubled with thoughts of atheism, with objections against the truth of Scripture, and of our religion?</w:t>
      </w:r>
    </w:p>
    <w:p w14:paraId="71326541">
      <w:pPr>
        <w:widowControl w:val="0"/>
        <w:numPr>
          <w:ilvl w:val="0"/>
          <w:numId w:val="0"/>
        </w:numPr>
        <w:jc w:val="both"/>
        <w:rPr>
          <w:rFonts w:hint="eastAsia"/>
        </w:rPr>
      </w:pPr>
      <w:r>
        <w:rPr>
          <w:rFonts w:hint="eastAsia"/>
        </w:rPr>
        <w:t>用途十一：这里有任何人被无神论的思想，被反对圣经真理和我们信仰的异议所困扰吗？</w:t>
      </w:r>
    </w:p>
    <w:p w14:paraId="7E45E011">
      <w:pPr>
        <w:widowControl w:val="0"/>
        <w:numPr>
          <w:ilvl w:val="0"/>
          <w:numId w:val="0"/>
        </w:numPr>
        <w:jc w:val="both"/>
        <w:rPr>
          <w:rFonts w:hint="eastAsia"/>
        </w:rPr>
      </w:pPr>
    </w:p>
    <w:p w14:paraId="2D0763D1">
      <w:pPr>
        <w:widowControl w:val="0"/>
        <w:numPr>
          <w:ilvl w:val="0"/>
          <w:numId w:val="0"/>
        </w:numPr>
        <w:jc w:val="both"/>
        <w:rPr>
          <w:rFonts w:hint="eastAsia"/>
        </w:rPr>
      </w:pPr>
      <w:r>
        <w:rPr>
          <w:rFonts w:hint="eastAsia"/>
        </w:rPr>
        <w:t>Wonder not at it; think not therefore your case desperate, or such as no man's is, for I tell you all men by nature are atheists, and that doth but discover itself in thy haste which lies hid in all men's hearts.</w:t>
      </w:r>
    </w:p>
    <w:p w14:paraId="55567FFA">
      <w:pPr>
        <w:widowControl w:val="0"/>
        <w:numPr>
          <w:ilvl w:val="0"/>
          <w:numId w:val="0"/>
        </w:numPr>
        <w:jc w:val="both"/>
        <w:rPr>
          <w:rFonts w:hint="eastAsia"/>
        </w:rPr>
      </w:pPr>
      <w:r>
        <w:rPr>
          <w:rFonts w:hint="eastAsia"/>
        </w:rPr>
        <w:t>不要为此惊奇；不要因此认为你的情况是绝望的，或是无人能及的，因为我告诉你们，所有人按本性都是无神论者，那在你急躁中显露出来的，正是隐藏在所有人内心的东西。</w:t>
      </w:r>
    </w:p>
    <w:p w14:paraId="7EEF42A5">
      <w:pPr>
        <w:widowControl w:val="0"/>
        <w:numPr>
          <w:ilvl w:val="0"/>
          <w:numId w:val="0"/>
        </w:numPr>
        <w:jc w:val="both"/>
        <w:rPr>
          <w:rFonts w:hint="eastAsia"/>
        </w:rPr>
      </w:pPr>
    </w:p>
    <w:p w14:paraId="0D1855B4">
      <w:pPr>
        <w:widowControl w:val="0"/>
        <w:numPr>
          <w:ilvl w:val="0"/>
          <w:numId w:val="0"/>
        </w:numPr>
        <w:jc w:val="both"/>
        <w:rPr>
          <w:rFonts w:hint="eastAsia"/>
        </w:rPr>
      </w:pPr>
      <w:r>
        <w:rPr>
          <w:rFonts w:hint="eastAsia"/>
        </w:rPr>
        <w:t>For every sin a man commits ariseth from such a principle, and they discover it in their works, but in thee it discovers itself in thy thoughts.</w:t>
      </w:r>
    </w:p>
    <w:p w14:paraId="599FF7D1">
      <w:pPr>
        <w:widowControl w:val="0"/>
        <w:numPr>
          <w:ilvl w:val="0"/>
          <w:numId w:val="0"/>
        </w:numPr>
        <w:jc w:val="both"/>
        <w:rPr>
          <w:rFonts w:hint="eastAsia"/>
        </w:rPr>
      </w:pPr>
      <w:r>
        <w:rPr>
          <w:rFonts w:hint="eastAsia"/>
        </w:rPr>
        <w:t>因为人所犯的每一件罪，都源于这样一个原则，他们在行为中显露它，但在你里面，它在你的思想中显露自己。</w:t>
      </w:r>
    </w:p>
    <w:p w14:paraId="53A678D7">
      <w:pPr>
        <w:widowControl w:val="0"/>
        <w:numPr>
          <w:ilvl w:val="0"/>
          <w:numId w:val="0"/>
        </w:numPr>
        <w:jc w:val="both"/>
        <w:rPr>
          <w:rFonts w:hint="eastAsia"/>
        </w:rPr>
      </w:pPr>
    </w:p>
    <w:p w14:paraId="3D205092">
      <w:pPr>
        <w:widowControl w:val="0"/>
        <w:numPr>
          <w:ilvl w:val="0"/>
          <w:numId w:val="0"/>
        </w:numPr>
        <w:jc w:val="both"/>
        <w:rPr>
          <w:rFonts w:hint="eastAsia"/>
        </w:rPr>
      </w:pPr>
      <w:r>
        <w:rPr>
          <w:rFonts w:hint="eastAsia"/>
        </w:rPr>
        <w:t>To thee this devil of atheism takes a shape and appears to affright thee, but in other men this devil rules and reigns in their hearts and lives.</w:t>
      </w:r>
    </w:p>
    <w:p w14:paraId="088A224F">
      <w:pPr>
        <w:widowControl w:val="0"/>
        <w:numPr>
          <w:ilvl w:val="0"/>
          <w:numId w:val="0"/>
        </w:numPr>
        <w:jc w:val="both"/>
        <w:rPr>
          <w:rFonts w:hint="eastAsia"/>
        </w:rPr>
      </w:pPr>
      <w:r>
        <w:rPr>
          <w:rFonts w:hint="eastAsia"/>
        </w:rPr>
        <w:t>对你来说，这无神论的魔鬼化为形状，显现出来恐吓你，但在其他人心中，这魔鬼在他们的内心和生活中统治和作王。</w:t>
      </w:r>
    </w:p>
    <w:p w14:paraId="003E0F60">
      <w:pPr>
        <w:widowControl w:val="0"/>
        <w:numPr>
          <w:ilvl w:val="0"/>
          <w:numId w:val="0"/>
        </w:numPr>
        <w:jc w:val="both"/>
        <w:rPr>
          <w:rFonts w:hint="eastAsia"/>
        </w:rPr>
      </w:pPr>
    </w:p>
    <w:p w14:paraId="7A6D8BA6">
      <w:pPr>
        <w:widowControl w:val="0"/>
        <w:numPr>
          <w:ilvl w:val="0"/>
          <w:numId w:val="0"/>
        </w:numPr>
        <w:jc w:val="both"/>
        <w:rPr>
          <w:rFonts w:hint="eastAsia"/>
        </w:rPr>
      </w:pPr>
      <w:r>
        <w:rPr>
          <w:rFonts w:hint="eastAsia"/>
        </w:rPr>
        <w:t>He only appears not to them, that is all the difference.</w:t>
      </w:r>
    </w:p>
    <w:p w14:paraId="527E2269">
      <w:pPr>
        <w:widowControl w:val="0"/>
        <w:numPr>
          <w:ilvl w:val="0"/>
          <w:numId w:val="0"/>
        </w:numPr>
        <w:jc w:val="both"/>
        <w:rPr>
          <w:rFonts w:hint="eastAsia"/>
        </w:rPr>
      </w:pPr>
      <w:r>
        <w:rPr>
          <w:rFonts w:hint="eastAsia"/>
        </w:rPr>
        <w:t>它只是不向他们显现，这就是全部的区别。</w:t>
      </w:r>
    </w:p>
    <w:p w14:paraId="05D0E1AD">
      <w:pPr>
        <w:widowControl w:val="0"/>
        <w:numPr>
          <w:ilvl w:val="0"/>
          <w:numId w:val="0"/>
        </w:numPr>
        <w:jc w:val="both"/>
        <w:rPr>
          <w:rFonts w:hint="eastAsia"/>
        </w:rPr>
      </w:pPr>
    </w:p>
    <w:p w14:paraId="15C7B49C">
      <w:pPr>
        <w:widowControl w:val="0"/>
        <w:numPr>
          <w:ilvl w:val="0"/>
          <w:numId w:val="0"/>
        </w:numPr>
        <w:jc w:val="both"/>
        <w:rPr>
          <w:rFonts w:hint="eastAsia"/>
        </w:rPr>
      </w:pPr>
      <w:r>
        <w:rPr>
          <w:rFonts w:hint="eastAsia"/>
        </w:rPr>
        <w:t>Others profess there is a God, and find no doubts in them, but shew they believe it not in their lives.</w:t>
      </w:r>
    </w:p>
    <w:p w14:paraId="20554757">
      <w:pPr>
        <w:widowControl w:val="0"/>
        <w:numPr>
          <w:ilvl w:val="0"/>
          <w:numId w:val="0"/>
        </w:numPr>
        <w:jc w:val="both"/>
        <w:rPr>
          <w:rFonts w:hint="eastAsia"/>
        </w:rPr>
      </w:pPr>
      <w:r>
        <w:rPr>
          <w:rFonts w:hint="eastAsia"/>
        </w:rPr>
        <w:t>其他人宣称有神，并且在他们里面找不到怀疑，但他们的生活却表明他们不信。</w:t>
      </w:r>
    </w:p>
    <w:p w14:paraId="4DFD61B9">
      <w:pPr>
        <w:widowControl w:val="0"/>
        <w:numPr>
          <w:ilvl w:val="0"/>
          <w:numId w:val="0"/>
        </w:numPr>
        <w:jc w:val="both"/>
        <w:rPr>
          <w:rFonts w:hint="eastAsia"/>
        </w:rPr>
      </w:pPr>
    </w:p>
    <w:p w14:paraId="178FEE6B">
      <w:pPr>
        <w:widowControl w:val="0"/>
        <w:numPr>
          <w:ilvl w:val="0"/>
          <w:numId w:val="0"/>
        </w:numPr>
        <w:jc w:val="both"/>
        <w:rPr>
          <w:rFonts w:hint="eastAsia"/>
        </w:rPr>
      </w:pPr>
      <w:r>
        <w:rPr>
          <w:rFonts w:hint="eastAsia"/>
        </w:rPr>
        <w:t>Thou professest thou canst not believe there is a God in thy thoughts, yet look to thy course, and thou shewest that thou believest there is one (for usually the devil troubles none with those thoughts but such as have true faith wrought), for dost thou not walk fearful of sin, or of omitting of any duty?</w:t>
      </w:r>
    </w:p>
    <w:p w14:paraId="02A9F592">
      <w:pPr>
        <w:widowControl w:val="0"/>
        <w:numPr>
          <w:ilvl w:val="0"/>
          <w:numId w:val="0"/>
        </w:numPr>
        <w:jc w:val="both"/>
        <w:rPr>
          <w:rFonts w:hint="eastAsia"/>
        </w:rPr>
      </w:pPr>
      <w:r>
        <w:rPr>
          <w:rFonts w:hint="eastAsia"/>
        </w:rPr>
        <w:t>你在思想上宣称你不能相信有神，然而看看你的行为，你却表明你相信有一位（因为通常魔鬼只用那些思想搅扰那些已经作成真信心的人），因为你行事为人岂不惧怕罪，或惧怕忽略任何本分吗？</w:t>
      </w:r>
    </w:p>
    <w:p w14:paraId="61805301">
      <w:pPr>
        <w:widowControl w:val="0"/>
        <w:numPr>
          <w:ilvl w:val="0"/>
          <w:numId w:val="0"/>
        </w:numPr>
        <w:jc w:val="both"/>
        <w:rPr>
          <w:rFonts w:hint="eastAsia"/>
        </w:rPr>
      </w:pPr>
    </w:p>
    <w:p w14:paraId="6AC5FDBE">
      <w:pPr>
        <w:widowControl w:val="0"/>
        <w:numPr>
          <w:ilvl w:val="0"/>
          <w:numId w:val="0"/>
        </w:numPr>
        <w:jc w:val="both"/>
        <w:rPr>
          <w:rFonts w:hint="eastAsia"/>
        </w:rPr>
      </w:pPr>
      <w:r>
        <w:rPr>
          <w:rFonts w:hint="eastAsia"/>
        </w:rPr>
        <w:t>Art thou not careful to come to every ordinance?</w:t>
      </w:r>
    </w:p>
    <w:p w14:paraId="3CE547C7">
      <w:pPr>
        <w:widowControl w:val="0"/>
        <w:numPr>
          <w:ilvl w:val="0"/>
          <w:numId w:val="0"/>
        </w:numPr>
        <w:jc w:val="both"/>
        <w:rPr>
          <w:rFonts w:hint="eastAsia"/>
        </w:rPr>
      </w:pPr>
      <w:r>
        <w:rPr>
          <w:rFonts w:hint="eastAsia"/>
        </w:rPr>
        <w:t>你岂不谨慎地参加每一个圣礼吗？</w:t>
      </w:r>
    </w:p>
    <w:p w14:paraId="7A2AD4AF">
      <w:pPr>
        <w:widowControl w:val="0"/>
        <w:numPr>
          <w:ilvl w:val="0"/>
          <w:numId w:val="0"/>
        </w:numPr>
        <w:jc w:val="both"/>
        <w:rPr>
          <w:rFonts w:hint="eastAsia"/>
        </w:rPr>
      </w:pPr>
    </w:p>
    <w:p w14:paraId="6DC4A655">
      <w:pPr>
        <w:widowControl w:val="0"/>
        <w:numPr>
          <w:ilvl w:val="0"/>
          <w:numId w:val="0"/>
        </w:numPr>
        <w:jc w:val="both"/>
        <w:rPr>
          <w:rFonts w:hint="eastAsia"/>
        </w:rPr>
      </w:pPr>
      <w:r>
        <w:rPr>
          <w:rFonts w:hint="eastAsia"/>
        </w:rPr>
        <w:t>Why, if thy heart did not secretly believe there were a God, and strongly too, these considerations would not come from thee; and therefore let such look to their lives and practices, and not to the inward exercises of their spirits.</w:t>
      </w:r>
    </w:p>
    <w:p w14:paraId="3CEC738D">
      <w:pPr>
        <w:widowControl w:val="0"/>
        <w:numPr>
          <w:ilvl w:val="0"/>
          <w:numId w:val="0"/>
        </w:numPr>
        <w:jc w:val="both"/>
        <w:rPr>
          <w:rFonts w:hint="eastAsia"/>
        </w:rPr>
      </w:pPr>
      <w:r>
        <w:rPr>
          <w:rFonts w:hint="eastAsia"/>
        </w:rPr>
        <w:t>为什么，如果你的心不暗中相信有一位神，并且是强烈地相信，这些考虑就不会从你而来；因此，让这样的人看他们的生活和行为，而不是他们灵里的内在操练。</w:t>
      </w:r>
    </w:p>
    <w:p w14:paraId="01F601A9">
      <w:pPr>
        <w:widowControl w:val="0"/>
        <w:numPr>
          <w:ilvl w:val="0"/>
          <w:numId w:val="0"/>
        </w:numPr>
        <w:jc w:val="both"/>
        <w:rPr>
          <w:rFonts w:hint="eastAsia"/>
        </w:rPr>
      </w:pPr>
    </w:p>
    <w:p w14:paraId="28F0EC38">
      <w:pPr>
        <w:widowControl w:val="0"/>
        <w:numPr>
          <w:ilvl w:val="0"/>
          <w:numId w:val="0"/>
        </w:numPr>
        <w:jc w:val="both"/>
        <w:rPr>
          <w:rFonts w:hint="eastAsia"/>
        </w:rPr>
      </w:pPr>
      <w:r>
        <w:rPr>
          <w:rFonts w:hint="eastAsia"/>
        </w:rPr>
        <w:t>Use 12. If the heart be thus possessed with atheism and unbelief, take heed of admitting doubts, and suffering them to lie unanswered in the heart, for they secretly weaken faith, and back and strengthen the other party.</w:t>
      </w:r>
    </w:p>
    <w:p w14:paraId="348B5D33">
      <w:pPr>
        <w:widowControl w:val="0"/>
        <w:numPr>
          <w:ilvl w:val="0"/>
          <w:numId w:val="0"/>
        </w:numPr>
        <w:jc w:val="both"/>
        <w:rPr>
          <w:rFonts w:hint="eastAsia"/>
        </w:rPr>
      </w:pPr>
      <w:r>
        <w:rPr>
          <w:rFonts w:hint="eastAsia"/>
        </w:rPr>
        <w:t>用途十二：如果内心如此被无神论和不信所占据，就要小心，不要容纳怀疑，任凭它们在心中得不到回答，因为它们会暗中削弱信心，并支持和加强另一方。</w:t>
      </w:r>
    </w:p>
    <w:p w14:paraId="4BF77818">
      <w:pPr>
        <w:widowControl w:val="0"/>
        <w:numPr>
          <w:ilvl w:val="0"/>
          <w:numId w:val="0"/>
        </w:numPr>
        <w:jc w:val="both"/>
        <w:rPr>
          <w:rFonts w:hint="eastAsia"/>
        </w:rPr>
      </w:pPr>
    </w:p>
    <w:p w14:paraId="446C3E21">
      <w:pPr>
        <w:widowControl w:val="0"/>
        <w:numPr>
          <w:ilvl w:val="0"/>
          <w:numId w:val="0"/>
        </w:numPr>
        <w:jc w:val="both"/>
        <w:rPr>
          <w:rFonts w:hint="eastAsia"/>
        </w:rPr>
      </w:pPr>
      <w:r>
        <w:rPr>
          <w:rFonts w:hint="eastAsia"/>
        </w:rPr>
        <w:t>Men's hearts are apt to gather doubts from the dispensation of things in the world, that all falls alike to all, that the wicked prosper.</w:t>
      </w:r>
    </w:p>
    <w:p w14:paraId="0250E794">
      <w:pPr>
        <w:widowControl w:val="0"/>
        <w:numPr>
          <w:ilvl w:val="0"/>
          <w:numId w:val="0"/>
        </w:numPr>
        <w:jc w:val="both"/>
        <w:rPr>
          <w:rFonts w:hint="eastAsia"/>
        </w:rPr>
      </w:pPr>
      <w:r>
        <w:rPr>
          <w:rFonts w:hint="eastAsia"/>
        </w:rPr>
        <w:t>人的心容易从世事的分派中产生怀疑，即万事都临到众人，恶人却亨通。</w:t>
      </w:r>
    </w:p>
    <w:p w14:paraId="04696862">
      <w:pPr>
        <w:widowControl w:val="0"/>
        <w:numPr>
          <w:ilvl w:val="0"/>
          <w:numId w:val="0"/>
        </w:numPr>
        <w:jc w:val="both"/>
        <w:rPr>
          <w:rFonts w:hint="eastAsia"/>
        </w:rPr>
      </w:pPr>
    </w:p>
    <w:p w14:paraId="7E496BB9">
      <w:pPr>
        <w:widowControl w:val="0"/>
        <w:numPr>
          <w:ilvl w:val="0"/>
          <w:numId w:val="0"/>
        </w:numPr>
        <w:jc w:val="both"/>
        <w:rPr>
          <w:rFonts w:hint="eastAsia"/>
        </w:rPr>
      </w:pPr>
      <w:r>
        <w:rPr>
          <w:rFonts w:hint="eastAsia"/>
        </w:rPr>
        <w:t>David had well nigh his faith struck up with this objection: Ps. 73:2, 3, 'But as for me, my feet were almost gone: my steps had well nigh slipped. For I was envious at the foolish, when I saw the prosperity of the wicked.'</w:t>
      </w:r>
    </w:p>
    <w:p w14:paraId="225FE234">
      <w:pPr>
        <w:widowControl w:val="0"/>
        <w:numPr>
          <w:ilvl w:val="0"/>
          <w:numId w:val="0"/>
        </w:numPr>
        <w:jc w:val="both"/>
        <w:rPr>
          <w:rFonts w:hint="eastAsia"/>
        </w:rPr>
      </w:pPr>
      <w:r>
        <w:rPr>
          <w:rFonts w:hint="eastAsia"/>
        </w:rPr>
        <w:t>大卫的信心几乎被这个异议所击倒：诗篇73篇2, 3节：“至于我，我的脚几乎失闪；我的脚险些滑跌。我见恶人和狂傲人享平安，就心怀不平。”</w:t>
      </w:r>
    </w:p>
    <w:p w14:paraId="7A69A938">
      <w:pPr>
        <w:widowControl w:val="0"/>
        <w:numPr>
          <w:ilvl w:val="0"/>
          <w:numId w:val="0"/>
        </w:numPr>
        <w:jc w:val="both"/>
        <w:rPr>
          <w:rFonts w:hint="eastAsia"/>
        </w:rPr>
      </w:pPr>
    </w:p>
    <w:p w14:paraId="1FDB25C5">
      <w:pPr>
        <w:widowControl w:val="0"/>
        <w:numPr>
          <w:ilvl w:val="0"/>
          <w:numId w:val="0"/>
        </w:numPr>
        <w:jc w:val="both"/>
        <w:rPr>
          <w:rFonts w:hint="eastAsia"/>
        </w:rPr>
      </w:pPr>
      <w:r>
        <w:rPr>
          <w:rFonts w:hint="eastAsia"/>
        </w:rPr>
        <w:t>But make known such doubts, and get answers to them, for in suffering them to harbour in the heart you conceal Jesuits that deny the king's supremacy.</w:t>
      </w:r>
    </w:p>
    <w:p w14:paraId="0A1DA1A5">
      <w:pPr>
        <w:widowControl w:val="0"/>
        <w:numPr>
          <w:ilvl w:val="0"/>
          <w:numId w:val="0"/>
        </w:numPr>
        <w:jc w:val="both"/>
        <w:rPr>
          <w:rFonts w:hint="eastAsia"/>
        </w:rPr>
      </w:pPr>
      <w:r>
        <w:rPr>
          <w:rFonts w:hint="eastAsia"/>
        </w:rPr>
        <w:t>但是，要将这样的怀疑说出来，并为它们寻求答案，因为任凭它们在心中潜藏，就如同你隐藏了否认君王至高主权的耶稣会士。</w:t>
      </w:r>
    </w:p>
    <w:p w14:paraId="23EEE5DF">
      <w:pPr>
        <w:widowControl w:val="0"/>
        <w:numPr>
          <w:ilvl w:val="0"/>
          <w:numId w:val="0"/>
        </w:numPr>
        <w:jc w:val="both"/>
        <w:rPr>
          <w:rFonts w:hint="eastAsia"/>
        </w:rPr>
      </w:pPr>
    </w:p>
    <w:p w14:paraId="1C58BB30">
      <w:pPr>
        <w:widowControl w:val="0"/>
        <w:numPr>
          <w:ilvl w:val="0"/>
          <w:numId w:val="0"/>
        </w:numPr>
        <w:jc w:val="both"/>
        <w:rPr>
          <w:rFonts w:hint="eastAsia"/>
        </w:rPr>
      </w:pPr>
      <w:r>
        <w:rPr>
          <w:rFonts w:hint="eastAsia"/>
        </w:rPr>
        <w:t>Use 13. We may see what need there is of coming often where God is known, into the assembly of the saints, where he is spoken of, worshipped, and served, for God appears in the generation of the just, in their lives, speeches, and in his ordinances, so that if an unbeliever comes in he is convinced God is among them:</w:t>
      </w:r>
    </w:p>
    <w:p w14:paraId="6AE09947">
      <w:pPr>
        <w:widowControl w:val="0"/>
        <w:numPr>
          <w:ilvl w:val="0"/>
          <w:numId w:val="0"/>
        </w:numPr>
        <w:jc w:val="both"/>
        <w:rPr>
          <w:rFonts w:hint="eastAsia"/>
        </w:rPr>
      </w:pPr>
      <w:r>
        <w:rPr>
          <w:rFonts w:hint="eastAsia"/>
        </w:rPr>
        <w:t>用途十三：我们可以看到，常到认识神的地方，到圣徒的会中，那里谈论祂，敬拜祂，事奉祂，是何等需要，因为神在义人的族类中显现，在他们的生活、言谈和祂的典章中，所以若有不信的人进来，他就被劝服，知道神在他们中间：</w:t>
      </w:r>
    </w:p>
    <w:p w14:paraId="3314CB29">
      <w:pPr>
        <w:widowControl w:val="0"/>
        <w:numPr>
          <w:ilvl w:val="0"/>
          <w:numId w:val="0"/>
        </w:numPr>
        <w:jc w:val="both"/>
        <w:rPr>
          <w:rFonts w:hint="eastAsia"/>
        </w:rPr>
      </w:pPr>
    </w:p>
    <w:p w14:paraId="473A4442">
      <w:pPr>
        <w:widowControl w:val="0"/>
        <w:numPr>
          <w:ilvl w:val="0"/>
          <w:numId w:val="0"/>
        </w:numPr>
        <w:jc w:val="both"/>
        <w:rPr>
          <w:rFonts w:hint="eastAsia"/>
        </w:rPr>
      </w:pPr>
      <w:r>
        <w:rPr>
          <w:rFonts w:hint="eastAsia"/>
        </w:rPr>
        <w:t>1 Cor. 14:24, 25, 'But if all prophesy, and there come in one that believeth not, or one unlearned, he is convinced of all, he is judged of all: and thus are the secrets of his heart made manifest; and so, falling down on his face, he will worship God, and report that God is in you of a truth.'</w:t>
      </w:r>
    </w:p>
    <w:p w14:paraId="5950168A">
      <w:pPr>
        <w:widowControl w:val="0"/>
        <w:numPr>
          <w:ilvl w:val="0"/>
          <w:numId w:val="0"/>
        </w:numPr>
        <w:jc w:val="both"/>
        <w:rPr>
          <w:rFonts w:hint="eastAsia"/>
        </w:rPr>
      </w:pPr>
      <w:r>
        <w:rPr>
          <w:rFonts w:hint="eastAsia"/>
        </w:rPr>
        <w:t>哥林多前书14章24, 25节：“若都作先知讲道，偶然有不信的，或是不通方言的人进来，就被众人劝醒，被众人审明，他心里的隐情显露出来，就必将脸伏地，敬拜神，说：‘神真是在你们中间了。’”</w:t>
      </w:r>
    </w:p>
    <w:p w14:paraId="337A4062">
      <w:pPr>
        <w:widowControl w:val="0"/>
        <w:numPr>
          <w:ilvl w:val="0"/>
          <w:numId w:val="0"/>
        </w:numPr>
        <w:jc w:val="both"/>
        <w:rPr>
          <w:rFonts w:hint="eastAsia"/>
        </w:rPr>
      </w:pPr>
    </w:p>
    <w:p w14:paraId="30EAB5D1">
      <w:pPr>
        <w:widowControl w:val="0"/>
        <w:numPr>
          <w:ilvl w:val="0"/>
          <w:numId w:val="0"/>
        </w:numPr>
        <w:jc w:val="both"/>
        <w:rPr>
          <w:rFonts w:hint="eastAsia"/>
        </w:rPr>
      </w:pPr>
      <w:r>
        <w:rPr>
          <w:rFonts w:hint="eastAsia"/>
        </w:rPr>
        <w:t>Let us pray often, and meditate often, and renew acquaintance with God, for all these leave deep impressions of a God upon the mind behind them.</w:t>
      </w:r>
    </w:p>
    <w:p w14:paraId="2B660F84">
      <w:pPr>
        <w:widowControl w:val="0"/>
        <w:numPr>
          <w:ilvl w:val="0"/>
          <w:numId w:val="0"/>
        </w:numPr>
        <w:jc w:val="both"/>
        <w:rPr>
          <w:rFonts w:hint="eastAsia"/>
        </w:rPr>
      </w:pPr>
      <w:r>
        <w:rPr>
          <w:rFonts w:hint="eastAsia"/>
        </w:rPr>
        <w:t>让我们常常祷告，常常默想，并更新与神的相识，因为所有这些都在人心里留下对神深刻的印象。</w:t>
      </w:r>
    </w:p>
    <w:p w14:paraId="567E1A0E">
      <w:pPr>
        <w:widowControl w:val="0"/>
        <w:numPr>
          <w:ilvl w:val="0"/>
          <w:numId w:val="0"/>
        </w:numPr>
        <w:jc w:val="both"/>
        <w:rPr>
          <w:rFonts w:hint="eastAsia"/>
        </w:rPr>
      </w:pPr>
    </w:p>
    <w:p w14:paraId="017ED266">
      <w:pPr>
        <w:widowControl w:val="0"/>
        <w:numPr>
          <w:ilvl w:val="0"/>
          <w:numId w:val="0"/>
        </w:numPr>
        <w:jc w:val="both"/>
        <w:rPr>
          <w:rFonts w:hint="eastAsia"/>
        </w:rPr>
      </w:pPr>
      <w:r>
        <w:rPr>
          <w:rFonts w:hint="eastAsia"/>
        </w:rPr>
        <w:t>Let us observe his providence in the world, and see, and study his wisdom, power, &amp;c. For all these are means to strengthen in us the principles which are contrary to atheism and unbelief.</w:t>
      </w:r>
    </w:p>
    <w:p w14:paraId="234086DD">
      <w:pPr>
        <w:widowControl w:val="0"/>
        <w:numPr>
          <w:ilvl w:val="0"/>
          <w:numId w:val="0"/>
        </w:numPr>
        <w:jc w:val="both"/>
        <w:rPr>
          <w:rFonts w:hint="eastAsia"/>
        </w:rPr>
      </w:pPr>
      <w:r>
        <w:rPr>
          <w:rFonts w:hint="eastAsia"/>
        </w:rPr>
        <w:t>让我们观察祂在世上的护理，看见并学习祂的智慧、能力等等。因为所有这些都是在我们里面加强与无神论和不信相反的原则的途径。</w:t>
      </w:r>
    </w:p>
    <w:p w14:paraId="541BD41B">
      <w:pPr>
        <w:widowControl w:val="0"/>
        <w:numPr>
          <w:ilvl w:val="0"/>
          <w:numId w:val="0"/>
        </w:numPr>
        <w:jc w:val="both"/>
        <w:rPr>
          <w:rFonts w:hint="eastAsia"/>
        </w:rPr>
      </w:pPr>
    </w:p>
    <w:p w14:paraId="7B00F8D9">
      <w:pPr>
        <w:widowControl w:val="0"/>
        <w:numPr>
          <w:ilvl w:val="0"/>
          <w:numId w:val="0"/>
        </w:numPr>
        <w:jc w:val="both"/>
        <w:rPr>
          <w:rFonts w:hint="eastAsia"/>
        </w:rPr>
      </w:pPr>
      <w:r>
        <w:rPr>
          <w:rFonts w:hint="eastAsia"/>
        </w:rPr>
        <w:t>Use 14. If any of you be free from such thoughts, bless God; for such are in thy heart God might hold thee to thy catechism, to thy A B C, all thy days, that when thou shouldst be taken up with thinking how to serve and please him, and how to make it sure that he is thine, that so thou mayest be going on to perfection, God might exercise thee and suffer thee to be posed and nonplussed, and to stumble at the principles, whether there be a God or no;</w:t>
      </w:r>
    </w:p>
    <w:p w14:paraId="13366DE8">
      <w:pPr>
        <w:widowControl w:val="0"/>
        <w:numPr>
          <w:ilvl w:val="0"/>
          <w:numId w:val="0"/>
        </w:numPr>
        <w:jc w:val="both"/>
        <w:rPr>
          <w:rFonts w:hint="eastAsia"/>
        </w:rPr>
      </w:pPr>
      <w:r>
        <w:rPr>
          <w:rFonts w:hint="eastAsia"/>
        </w:rPr>
        <w:t>用途十四：如果你们中有人没有这样的思想，要感谢神；因为你心里有这样的东西，神可能会让你一辈子都停留在你的教理问答，你的基础知识上，以至于当你应该全神贯注于思考如何事奉和取悦祂，如何确定祂是你的，从而可以走向完全时，神却可能操练你，让你被难倒，不知所措，并在原则上绊倒，即到底有没有神；</w:t>
      </w:r>
    </w:p>
    <w:p w14:paraId="387B6601">
      <w:pPr>
        <w:widowControl w:val="0"/>
        <w:numPr>
          <w:ilvl w:val="0"/>
          <w:numId w:val="0"/>
        </w:numPr>
        <w:jc w:val="both"/>
        <w:rPr>
          <w:rFonts w:hint="eastAsia"/>
        </w:rPr>
      </w:pPr>
    </w:p>
    <w:p w14:paraId="278D0D94">
      <w:pPr>
        <w:widowControl w:val="0"/>
        <w:numPr>
          <w:ilvl w:val="0"/>
          <w:numId w:val="0"/>
        </w:numPr>
        <w:jc w:val="both"/>
        <w:rPr>
          <w:rFonts w:hint="eastAsia"/>
        </w:rPr>
      </w:pPr>
      <w:r>
        <w:rPr>
          <w:rFonts w:hint="eastAsia"/>
        </w:rPr>
        <w:t>so he doth deal in many a soul; and believe it, there is matter enough in thee for this.</w:t>
      </w:r>
    </w:p>
    <w:p w14:paraId="6EEF11CD">
      <w:pPr>
        <w:widowControl w:val="0"/>
        <w:numPr>
          <w:ilvl w:val="0"/>
          <w:numId w:val="0"/>
        </w:numPr>
        <w:jc w:val="both"/>
        <w:rPr>
          <w:rFonts w:hint="eastAsia"/>
        </w:rPr>
      </w:pPr>
      <w:r>
        <w:rPr>
          <w:rFonts w:hint="eastAsia"/>
        </w:rPr>
        <w:t>祂在许多灵魂里都是这样做的；并且要相信，在你里面有足够的东西可以导致这种情况。</w:t>
      </w:r>
    </w:p>
    <w:p w14:paraId="48B3D473">
      <w:pPr>
        <w:widowControl w:val="0"/>
        <w:numPr>
          <w:ilvl w:val="0"/>
          <w:numId w:val="0"/>
        </w:numPr>
        <w:jc w:val="both"/>
        <w:rPr>
          <w:rFonts w:hint="eastAsia"/>
        </w:rPr>
      </w:pPr>
    </w:p>
    <w:p w14:paraId="29F76E61">
      <w:pPr>
        <w:widowControl w:val="0"/>
        <w:numPr>
          <w:ilvl w:val="0"/>
          <w:numId w:val="0"/>
        </w:numPr>
        <w:jc w:val="both"/>
        <w:rPr>
          <w:rFonts w:hint="eastAsia"/>
        </w:rPr>
      </w:pPr>
      <w:r>
        <w:rPr>
          <w:rFonts w:hint="eastAsia"/>
        </w:rPr>
        <w:t>Use 15. Wonder not if men in time of trial forsake the truth, and that they are such children, tossed to and fro with every wind of error, willing to embrace every opinion, and assent not to wholesome words.</w:t>
      </w:r>
    </w:p>
    <w:p w14:paraId="43E82388">
      <w:pPr>
        <w:widowControl w:val="0"/>
        <w:numPr>
          <w:ilvl w:val="0"/>
          <w:numId w:val="0"/>
        </w:numPr>
        <w:jc w:val="both"/>
        <w:rPr>
          <w:rFonts w:hint="eastAsia"/>
        </w:rPr>
      </w:pPr>
      <w:r>
        <w:rPr>
          <w:rFonts w:hint="eastAsia"/>
        </w:rPr>
        <w:t>用途十五：如果人在试炼时离弃真理，并且他们像孩子一样，被各样错谬的风摇动，飘来飘去，愿意接受每一种意见，却不肯听从纯正的话语，不要感到惊奇。</w:t>
      </w:r>
    </w:p>
    <w:p w14:paraId="28AC5FD3">
      <w:pPr>
        <w:widowControl w:val="0"/>
        <w:numPr>
          <w:ilvl w:val="0"/>
          <w:numId w:val="0"/>
        </w:numPr>
        <w:jc w:val="both"/>
        <w:rPr>
          <w:rFonts w:hint="eastAsia"/>
        </w:rPr>
      </w:pPr>
    </w:p>
    <w:p w14:paraId="590F046F">
      <w:pPr>
        <w:widowControl w:val="0"/>
        <w:numPr>
          <w:ilvl w:val="0"/>
          <w:numId w:val="0"/>
        </w:numPr>
        <w:jc w:val="both"/>
        <w:rPr>
          <w:rFonts w:hint="eastAsia"/>
        </w:rPr>
      </w:pPr>
      <w:r>
        <w:rPr>
          <w:rFonts w:hint="eastAsia"/>
        </w:rPr>
        <w:t>Consider they assent not in deed and in truth to the first principles; and if they be not riveted into them, how should they stick to the truth, whenas all truth hangs on them?</w:t>
      </w:r>
    </w:p>
    <w:p w14:paraId="0C152F6A">
      <w:pPr>
        <w:widowControl w:val="0"/>
        <w:numPr>
          <w:ilvl w:val="0"/>
          <w:numId w:val="0"/>
        </w:numPr>
        <w:jc w:val="both"/>
        <w:rPr>
          <w:rFonts w:hint="eastAsia"/>
        </w:rPr>
      </w:pPr>
      <w:r>
        <w:rPr>
          <w:rFonts w:hint="eastAsia"/>
        </w:rPr>
        <w:t>想一想，他们在行为和真理上并不认同首要原则；如果他们没有被铆钉在这些原则上，当所有真理都悬挂在这些原则上时，他们又怎能坚守真理呢？</w:t>
      </w:r>
    </w:p>
    <w:p w14:paraId="66609D8A">
      <w:pPr>
        <w:widowControl w:val="0"/>
        <w:numPr>
          <w:ilvl w:val="0"/>
          <w:numId w:val="0"/>
        </w:numPr>
        <w:jc w:val="both"/>
        <w:rPr>
          <w:rFonts w:hint="eastAsia"/>
        </w:rPr>
      </w:pPr>
    </w:p>
    <w:p w14:paraId="7E8834E7">
      <w:pPr>
        <w:widowControl w:val="0"/>
        <w:numPr>
          <w:ilvl w:val="0"/>
          <w:numId w:val="0"/>
        </w:numPr>
        <w:jc w:val="both"/>
        <w:rPr>
          <w:rFonts w:hint="eastAsia"/>
        </w:rPr>
      </w:pPr>
      <w:r>
        <w:rPr>
          <w:rFonts w:hint="eastAsia"/>
        </w:rPr>
        <w:t>BOOK VI:</w:t>
      </w:r>
    </w:p>
    <w:p w14:paraId="35C531A6">
      <w:pPr>
        <w:widowControl w:val="0"/>
        <w:numPr>
          <w:ilvl w:val="0"/>
          <w:numId w:val="0"/>
        </w:numPr>
        <w:jc w:val="both"/>
        <w:rPr>
          <w:rFonts w:hint="eastAsia"/>
        </w:rPr>
      </w:pPr>
      <w:r>
        <w:rPr>
          <w:rFonts w:hint="eastAsia"/>
        </w:rPr>
        <w:t>第六卷：</w:t>
      </w:r>
    </w:p>
    <w:p w14:paraId="5BD49C00">
      <w:pPr>
        <w:widowControl w:val="0"/>
        <w:numPr>
          <w:ilvl w:val="0"/>
          <w:numId w:val="0"/>
        </w:numPr>
        <w:jc w:val="both"/>
        <w:rPr>
          <w:rFonts w:hint="eastAsia"/>
        </w:rPr>
      </w:pPr>
    </w:p>
    <w:p w14:paraId="4FA3EE8F">
      <w:pPr>
        <w:widowControl w:val="0"/>
        <w:numPr>
          <w:ilvl w:val="0"/>
          <w:numId w:val="0"/>
        </w:numPr>
        <w:jc w:val="both"/>
        <w:rPr>
          <w:rFonts w:hint="eastAsia"/>
        </w:rPr>
      </w:pPr>
      <w:r>
        <w:rPr>
          <w:rFonts w:hint="eastAsia"/>
        </w:rPr>
        <w:t>The vanity of thoughts, being an instance of the abounding sinfulness in one faculty of the soul, the cogitative; whereby the</w:t>
      </w:r>
    </w:p>
    <w:p w14:paraId="3696C49E">
      <w:pPr>
        <w:widowControl w:val="0"/>
        <w:numPr>
          <w:ilvl w:val="0"/>
          <w:numId w:val="0"/>
        </w:numPr>
        <w:jc w:val="both"/>
        <w:rPr>
          <w:rFonts w:hint="eastAsia"/>
        </w:rPr>
      </w:pPr>
      <w:r>
        <w:rPr>
          <w:rFonts w:hint="eastAsia"/>
        </w:rPr>
        <w:t>思念的虚空，是灵魂一个官能，即思想官能中罪恶丰盛的例证；藉此可以估量其余官能的罪性</w:t>
      </w:r>
    </w:p>
    <w:p w14:paraId="21D501D7">
      <w:pPr>
        <w:widowControl w:val="0"/>
        <w:numPr>
          <w:ilvl w:val="0"/>
          <w:numId w:val="0"/>
        </w:numPr>
        <w:jc w:val="both"/>
        <w:rPr>
          <w:rFonts w:hint="eastAsia"/>
        </w:rPr>
      </w:pPr>
    </w:p>
    <w:p w14:paraId="08B36AB3">
      <w:pPr>
        <w:widowControl w:val="0"/>
        <w:numPr>
          <w:ilvl w:val="0"/>
          <w:numId w:val="0"/>
        </w:numPr>
        <w:jc w:val="both"/>
        <w:rPr>
          <w:rFonts w:hint="eastAsia"/>
        </w:rPr>
      </w:pPr>
      <w:r>
        <w:rPr>
          <w:rFonts w:hint="eastAsia"/>
        </w:rPr>
        <w:t>sinfulness of the rest may be estimated</w:t>
      </w:r>
    </w:p>
    <w:p w14:paraId="3CFC4CFD">
      <w:pPr>
        <w:widowControl w:val="0"/>
        <w:numPr>
          <w:ilvl w:val="0"/>
          <w:numId w:val="0"/>
        </w:numPr>
        <w:jc w:val="both"/>
        <w:rPr>
          <w:rFonts w:hint="eastAsia"/>
        </w:rPr>
      </w:pPr>
      <w:r>
        <w:rPr>
          <w:rFonts w:hint="eastAsia"/>
        </w:rPr>
        <w:t>How long shall thy vain thoughts lodge within thee?—JER. 4:14.</w:t>
      </w:r>
    </w:p>
    <w:p w14:paraId="730A7EAB">
      <w:pPr>
        <w:widowControl w:val="0"/>
        <w:numPr>
          <w:ilvl w:val="0"/>
          <w:numId w:val="0"/>
        </w:numPr>
        <w:jc w:val="both"/>
        <w:rPr>
          <w:rFonts w:hint="eastAsia"/>
        </w:rPr>
      </w:pPr>
      <w:r>
        <w:rPr>
          <w:rFonts w:hint="eastAsia"/>
        </w:rPr>
        <w:t>你这败坏的心思要存到几时呢？——耶利米书 4:14</w:t>
      </w:r>
    </w:p>
    <w:p w14:paraId="5BBFFC2F">
      <w:pPr>
        <w:widowControl w:val="0"/>
        <w:numPr>
          <w:ilvl w:val="0"/>
          <w:numId w:val="0"/>
        </w:numPr>
        <w:jc w:val="both"/>
        <w:rPr>
          <w:rFonts w:hint="eastAsia"/>
        </w:rPr>
      </w:pPr>
    </w:p>
    <w:p w14:paraId="5AE67580">
      <w:pPr>
        <w:widowControl w:val="0"/>
        <w:numPr>
          <w:ilvl w:val="0"/>
          <w:numId w:val="0"/>
        </w:numPr>
        <w:jc w:val="both"/>
        <w:rPr>
          <w:rFonts w:hint="eastAsia"/>
        </w:rPr>
      </w:pPr>
      <w:r>
        <w:rPr>
          <w:rFonts w:hint="eastAsia"/>
        </w:rPr>
        <w:t>IN these words the compares the heart unto some house of common resort, made, as it were, with many and large rooms to entertain and lodge multitudes of guests in;</w:t>
      </w:r>
    </w:p>
    <w:p w14:paraId="6F60CC4C">
      <w:pPr>
        <w:widowControl w:val="0"/>
        <w:numPr>
          <w:ilvl w:val="0"/>
          <w:numId w:val="0"/>
        </w:numPr>
        <w:jc w:val="both"/>
        <w:rPr>
          <w:rFonts w:hint="eastAsia"/>
        </w:rPr>
      </w:pPr>
      <w:r>
        <w:rPr>
          <w:rFonts w:hint="eastAsia"/>
        </w:rPr>
        <w:t>在这些话中，他将心比作一个公共场所的房子，仿佛有许多宽敞的房间，可以款待和留宿众多的客人；</w:t>
      </w:r>
    </w:p>
    <w:p w14:paraId="32032B65">
      <w:pPr>
        <w:widowControl w:val="0"/>
        <w:numPr>
          <w:ilvl w:val="0"/>
          <w:numId w:val="0"/>
        </w:numPr>
        <w:jc w:val="both"/>
        <w:rPr>
          <w:rFonts w:hint="eastAsia"/>
        </w:rPr>
      </w:pPr>
    </w:p>
    <w:p w14:paraId="2D619E2D">
      <w:pPr>
        <w:widowControl w:val="0"/>
        <w:numPr>
          <w:ilvl w:val="0"/>
          <w:numId w:val="0"/>
        </w:numPr>
        <w:jc w:val="both"/>
        <w:rPr>
          <w:rFonts w:hint="eastAsia"/>
        </w:rPr>
      </w:pPr>
      <w:r>
        <w:rPr>
          <w:rFonts w:hint="eastAsia"/>
        </w:rPr>
        <w:t>into which, before conversion, all the vain, light, wanton, profane, dissolute thoughts that post up and down the world, as your thoughts do, and run riot all the day, have free, open access, the heart keeps open house to them, gives them willing, cheerful welcome and entertainment;</w:t>
      </w:r>
    </w:p>
    <w:p w14:paraId="03CCDF25">
      <w:pPr>
        <w:widowControl w:val="0"/>
        <w:numPr>
          <w:ilvl w:val="0"/>
          <w:numId w:val="0"/>
        </w:numPr>
        <w:jc w:val="both"/>
        <w:rPr>
          <w:rFonts w:hint="eastAsia"/>
        </w:rPr>
      </w:pPr>
      <w:r>
        <w:rPr>
          <w:rFonts w:hint="eastAsia"/>
        </w:rPr>
        <w:t>归信之前，所有在世上奔波的虚空、轻浮、放荡、不敬虔、放纵的思想，就像你们的思想一样，整日横行无忌，都可以自由地、公开地进入其中，心对它们敞开大门，甘心乐意地欢迎和款待它们；</w:t>
      </w:r>
    </w:p>
    <w:p w14:paraId="47454751">
      <w:pPr>
        <w:widowControl w:val="0"/>
        <w:numPr>
          <w:ilvl w:val="0"/>
          <w:numId w:val="0"/>
        </w:numPr>
        <w:jc w:val="both"/>
        <w:rPr>
          <w:rFonts w:hint="eastAsia"/>
        </w:rPr>
      </w:pPr>
    </w:p>
    <w:p w14:paraId="43D61228">
      <w:pPr>
        <w:widowControl w:val="0"/>
        <w:numPr>
          <w:ilvl w:val="0"/>
          <w:numId w:val="0"/>
        </w:numPr>
        <w:jc w:val="both"/>
        <w:rPr>
          <w:rFonts w:hint="eastAsia"/>
        </w:rPr>
      </w:pPr>
      <w:r>
        <w:rPr>
          <w:rFonts w:hint="eastAsia"/>
        </w:rPr>
        <w:t>accompanies them, travels over all the world for the daintiest pleasures to feed them with; lodgeth, harbours them; and there they, like unruly gallants and roysters, lodge, and revel it day and night, and defile those rooms they lodge in with their loathsome filth and vomits.</w:t>
      </w:r>
    </w:p>
    <w:p w14:paraId="7CAEBEE9">
      <w:pPr>
        <w:widowControl w:val="0"/>
        <w:numPr>
          <w:ilvl w:val="0"/>
          <w:numId w:val="0"/>
        </w:numPr>
        <w:jc w:val="both"/>
        <w:rPr>
          <w:rFonts w:hint="eastAsia"/>
        </w:rPr>
      </w:pPr>
      <w:r>
        <w:rPr>
          <w:rFonts w:hint="eastAsia"/>
        </w:rPr>
        <w:t>陪伴它们，走遍世界，为它们寻找最美味的享乐来喂养它们；收留、窝藏它们；它们就在那里，像不羁的浪子和狂徒，日夜住宿、狂欢，用它们可憎的污秽和呕吐物玷污它们所住的房间。</w:t>
      </w:r>
    </w:p>
    <w:p w14:paraId="0C48D431">
      <w:pPr>
        <w:widowControl w:val="0"/>
        <w:numPr>
          <w:ilvl w:val="0"/>
          <w:numId w:val="0"/>
        </w:numPr>
        <w:jc w:val="both"/>
        <w:rPr>
          <w:rFonts w:hint="eastAsia"/>
        </w:rPr>
      </w:pPr>
    </w:p>
    <w:p w14:paraId="7D2F5BFB">
      <w:pPr>
        <w:widowControl w:val="0"/>
        <w:numPr>
          <w:ilvl w:val="0"/>
          <w:numId w:val="0"/>
        </w:numPr>
        <w:jc w:val="both"/>
        <w:rPr>
          <w:rFonts w:hint="eastAsia"/>
        </w:rPr>
      </w:pPr>
      <w:r>
        <w:rPr>
          <w:rFonts w:hint="eastAsia"/>
        </w:rPr>
        <w:t>'How long,' says the Lord, 'shall they lodge therein,' whilst I, with my Spirit, my Son, and train of graces, 'stand at the door and knock,' Rev. 3:20, and cannot find admittance?</w:t>
      </w:r>
    </w:p>
    <w:p w14:paraId="6809FC28">
      <w:pPr>
        <w:widowControl w:val="0"/>
        <w:numPr>
          <w:ilvl w:val="0"/>
          <w:numId w:val="0"/>
        </w:numPr>
        <w:jc w:val="both"/>
        <w:rPr>
          <w:rFonts w:hint="eastAsia"/>
        </w:rPr>
      </w:pPr>
      <w:r>
        <w:rPr>
          <w:rFonts w:hint="eastAsia"/>
        </w:rPr>
        <w:t>主说，“它们要存到几时呢？”而我，带着我的灵，我的儿子，和一队恩典，“站在门外叩门”（启示录3:20），却不得进入？</w:t>
      </w:r>
    </w:p>
    <w:p w14:paraId="5EE03190">
      <w:pPr>
        <w:widowControl w:val="0"/>
        <w:numPr>
          <w:ilvl w:val="0"/>
          <w:numId w:val="0"/>
        </w:numPr>
        <w:jc w:val="both"/>
        <w:rPr>
          <w:rFonts w:hint="eastAsia"/>
        </w:rPr>
      </w:pPr>
    </w:p>
    <w:p w14:paraId="3F422A84">
      <w:pPr>
        <w:widowControl w:val="0"/>
        <w:numPr>
          <w:ilvl w:val="0"/>
          <w:numId w:val="0"/>
        </w:numPr>
        <w:jc w:val="both"/>
        <w:rPr>
          <w:rFonts w:hint="eastAsia"/>
        </w:rPr>
      </w:pPr>
      <w:r>
        <w:rPr>
          <w:rFonts w:hint="eastAsia"/>
        </w:rPr>
        <w:t>Of all which filthiness, &amp;c., the heart, this house, must be washed: 'Wash thy heart from wickedness.'</w:t>
      </w:r>
    </w:p>
    <w:p w14:paraId="7A5C0183">
      <w:pPr>
        <w:widowControl w:val="0"/>
        <w:numPr>
          <w:ilvl w:val="0"/>
          <w:numId w:val="0"/>
        </w:numPr>
        <w:jc w:val="both"/>
        <w:rPr>
          <w:rFonts w:hint="eastAsia"/>
        </w:rPr>
      </w:pPr>
      <w:r>
        <w:rPr>
          <w:rFonts w:hint="eastAsia"/>
        </w:rPr>
        <w:t>对于所有这些污秽等等，这心，这房子，必须被洗净：“要洗去你心中的恶。”</w:t>
      </w:r>
    </w:p>
    <w:p w14:paraId="6116C7DC">
      <w:pPr>
        <w:widowControl w:val="0"/>
        <w:numPr>
          <w:ilvl w:val="0"/>
          <w:numId w:val="0"/>
        </w:numPr>
        <w:jc w:val="both"/>
        <w:rPr>
          <w:rFonts w:hint="eastAsia"/>
        </w:rPr>
      </w:pPr>
    </w:p>
    <w:p w14:paraId="7F3292E5">
      <w:pPr>
        <w:widowControl w:val="0"/>
        <w:numPr>
          <w:ilvl w:val="0"/>
          <w:numId w:val="0"/>
        </w:numPr>
        <w:jc w:val="both"/>
        <w:rPr>
          <w:rFonts w:hint="eastAsia"/>
        </w:rPr>
      </w:pPr>
      <w:r>
        <w:rPr>
          <w:rFonts w:hint="eastAsia"/>
        </w:rPr>
        <w:t>Washed, not swept only of grosser evils, as, Matt. 12:43, the house the unclean spirit re-enters into is said to be swept of evils that lay loose and uppermost, but washed and cleansed of those defilements which stick more close, and are incorporated and wrought into the spirit.</w:t>
      </w:r>
    </w:p>
    <w:p w14:paraId="215DAA34">
      <w:pPr>
        <w:widowControl w:val="0"/>
        <w:numPr>
          <w:ilvl w:val="0"/>
          <w:numId w:val="0"/>
        </w:numPr>
        <w:jc w:val="both"/>
        <w:rPr>
          <w:rFonts w:hint="eastAsia"/>
        </w:rPr>
      </w:pPr>
      <w:r>
        <w:rPr>
          <w:rFonts w:hint="eastAsia"/>
        </w:rPr>
        <w:t>要洗净，不只是扫除更粗鄙的罪恶，如马太福音12章43节，那污鬼重返的房子，据说只是扫除了那些松散和表面的罪恶，而是要洗涤和洁净那些更紧贴、并已融入灵里的污秽。</w:t>
      </w:r>
    </w:p>
    <w:p w14:paraId="06F99607">
      <w:pPr>
        <w:widowControl w:val="0"/>
        <w:numPr>
          <w:ilvl w:val="0"/>
          <w:numId w:val="0"/>
        </w:numPr>
        <w:jc w:val="both"/>
        <w:rPr>
          <w:rFonts w:hint="eastAsia"/>
        </w:rPr>
      </w:pPr>
    </w:p>
    <w:p w14:paraId="46C96610">
      <w:pPr>
        <w:widowControl w:val="0"/>
        <w:numPr>
          <w:ilvl w:val="0"/>
          <w:numId w:val="0"/>
        </w:numPr>
        <w:jc w:val="both"/>
        <w:rPr>
          <w:rFonts w:hint="eastAsia"/>
        </w:rPr>
      </w:pPr>
      <w:r>
        <w:rPr>
          <w:rFonts w:hint="eastAsia"/>
        </w:rPr>
        <w:t>And those vain and unruly guests must be turned out of doors without any warning; they have stayed there long enough, too long: 'how long?'</w:t>
      </w:r>
    </w:p>
    <w:p w14:paraId="1614E8A2">
      <w:pPr>
        <w:widowControl w:val="0"/>
        <w:numPr>
          <w:ilvl w:val="0"/>
          <w:numId w:val="0"/>
        </w:numPr>
        <w:jc w:val="both"/>
        <w:rPr>
          <w:rFonts w:hint="eastAsia"/>
        </w:rPr>
      </w:pPr>
      <w:r>
        <w:rPr>
          <w:rFonts w:hint="eastAsia"/>
        </w:rPr>
        <w:t>那些虚空和不羁的客人必须被毫无警告地赶出门外；他们已经待得够久了，太久了：“要到几时呢？”</w:t>
      </w:r>
    </w:p>
    <w:p w14:paraId="415C3CB0">
      <w:pPr>
        <w:widowControl w:val="0"/>
        <w:numPr>
          <w:ilvl w:val="0"/>
          <w:numId w:val="0"/>
        </w:numPr>
        <w:jc w:val="both"/>
        <w:rPr>
          <w:rFonts w:hint="eastAsia"/>
        </w:rPr>
      </w:pPr>
    </w:p>
    <w:p w14:paraId="414A7BF9">
      <w:pPr>
        <w:widowControl w:val="0"/>
        <w:numPr>
          <w:ilvl w:val="0"/>
          <w:numId w:val="0"/>
        </w:numPr>
        <w:jc w:val="both"/>
        <w:rPr>
          <w:rFonts w:hint="eastAsia"/>
        </w:rPr>
      </w:pPr>
      <w:r>
        <w:rPr>
          <w:rFonts w:hint="eastAsia"/>
        </w:rPr>
        <w:t>And 'the time past may suffice,' as the Apostle speaks; they must lodge there no more.</w:t>
      </w:r>
    </w:p>
    <w:p w14:paraId="11E854C9">
      <w:pPr>
        <w:widowControl w:val="0"/>
        <w:numPr>
          <w:ilvl w:val="0"/>
          <w:numId w:val="0"/>
        </w:numPr>
        <w:jc w:val="both"/>
        <w:rPr>
          <w:rFonts w:hint="eastAsia"/>
        </w:rPr>
      </w:pPr>
      <w:r>
        <w:rPr>
          <w:rFonts w:hint="eastAsia"/>
        </w:rPr>
        <w:t>并且“往日所行的日子已经够了”，如使徒所说；他们不能再在那里住宿。</w:t>
      </w:r>
    </w:p>
    <w:p w14:paraId="239B8410">
      <w:pPr>
        <w:widowControl w:val="0"/>
        <w:numPr>
          <w:ilvl w:val="0"/>
          <w:numId w:val="0"/>
        </w:numPr>
        <w:jc w:val="both"/>
        <w:rPr>
          <w:rFonts w:hint="eastAsia"/>
        </w:rPr>
      </w:pPr>
    </w:p>
    <w:p w14:paraId="6BBC7BCE">
      <w:pPr>
        <w:widowControl w:val="0"/>
        <w:numPr>
          <w:ilvl w:val="0"/>
          <w:numId w:val="0"/>
        </w:numPr>
        <w:jc w:val="both"/>
        <w:rPr>
          <w:rFonts w:hint="eastAsia"/>
        </w:rPr>
      </w:pPr>
      <w:r>
        <w:rPr>
          <w:rFonts w:hint="eastAsia"/>
        </w:rPr>
        <w:t>The house, the soul, is not in conversion to be pulled down, but only these guests turned out; and though kept out they cannot be, they will still enter whilst we are in these houses of clay, yet lodge they must not.</w:t>
      </w:r>
    </w:p>
    <w:p w14:paraId="557E08F8">
      <w:pPr>
        <w:widowControl w:val="0"/>
        <w:numPr>
          <w:ilvl w:val="0"/>
          <w:numId w:val="0"/>
        </w:numPr>
        <w:jc w:val="both"/>
        <w:rPr>
          <w:rFonts w:hint="eastAsia"/>
        </w:rPr>
      </w:pPr>
      <w:r>
        <w:rPr>
          <w:rFonts w:hint="eastAsia"/>
        </w:rPr>
        <w:t>在归信中，这房子，这灵魂，不是要被拆毁，只是要把这些客人赶出去；虽然无法将他们完全挡在外面，只要我们还在这泥土的帐棚里，他们仍会进来，但他们绝不能住宿。</w:t>
      </w:r>
    </w:p>
    <w:p w14:paraId="5B16726E">
      <w:pPr>
        <w:widowControl w:val="0"/>
        <w:numPr>
          <w:ilvl w:val="0"/>
          <w:numId w:val="0"/>
        </w:numPr>
        <w:jc w:val="both"/>
        <w:rPr>
          <w:rFonts w:hint="eastAsia"/>
        </w:rPr>
      </w:pPr>
    </w:p>
    <w:p w14:paraId="73D2790F">
      <w:pPr>
        <w:widowControl w:val="0"/>
        <w:numPr>
          <w:ilvl w:val="0"/>
          <w:numId w:val="0"/>
        </w:numPr>
        <w:jc w:val="both"/>
        <w:rPr>
          <w:rFonts w:hint="eastAsia"/>
        </w:rPr>
      </w:pPr>
      <w:r>
        <w:rPr>
          <w:rFonts w:hint="eastAsia"/>
        </w:rPr>
        <w:t>If thoughts of anger and revenge come in the morning or daytime, they must be turned out ere night: 'Let not the sun go down upon your wrath,' Eph. 4:26; for so you may come to lodge yet a worser guest in your heart with them.</w:t>
      </w:r>
    </w:p>
    <w:p w14:paraId="4F80506B">
      <w:pPr>
        <w:widowControl w:val="0"/>
        <w:numPr>
          <w:ilvl w:val="0"/>
          <w:numId w:val="0"/>
        </w:numPr>
        <w:jc w:val="both"/>
        <w:rPr>
          <w:rFonts w:hint="eastAsia"/>
        </w:rPr>
      </w:pPr>
      <w:r>
        <w:rPr>
          <w:rFonts w:hint="eastAsia"/>
        </w:rPr>
        <w:t>如果愤怒和报复的思想在早晨或白天进来，它们必须在夜幕降临前被赶出去：“不可含怒到日落”（以弗所书4:26）；因为这样你可能会在心中与它们一同留宿一个更坏的客人。</w:t>
      </w:r>
    </w:p>
    <w:p w14:paraId="75484645">
      <w:pPr>
        <w:widowControl w:val="0"/>
        <w:numPr>
          <w:ilvl w:val="0"/>
          <w:numId w:val="0"/>
        </w:numPr>
        <w:jc w:val="both"/>
        <w:rPr>
          <w:rFonts w:hint="eastAsia"/>
        </w:rPr>
      </w:pPr>
    </w:p>
    <w:p w14:paraId="7D715E44">
      <w:pPr>
        <w:widowControl w:val="0"/>
        <w:numPr>
          <w:ilvl w:val="0"/>
          <w:numId w:val="0"/>
        </w:numPr>
        <w:jc w:val="both"/>
        <w:rPr>
          <w:rFonts w:hint="eastAsia"/>
        </w:rPr>
      </w:pPr>
      <w:r>
        <w:rPr>
          <w:rFonts w:hint="eastAsia"/>
        </w:rPr>
        <w:t>'Give not place to the devil,' for it follows, who will 'bring seven worse with him.'</w:t>
      </w:r>
    </w:p>
    <w:p w14:paraId="7456B520">
      <w:pPr>
        <w:widowControl w:val="0"/>
        <w:numPr>
          <w:ilvl w:val="0"/>
          <w:numId w:val="0"/>
        </w:numPr>
        <w:jc w:val="both"/>
        <w:rPr>
          <w:rFonts w:hint="eastAsia"/>
        </w:rPr>
      </w:pPr>
      <w:r>
        <w:rPr>
          <w:rFonts w:hint="eastAsia"/>
        </w:rPr>
        <w:t>“不可给魔鬼留地步”，因为接下来说，他会“带七个比自己更恶的鬼来”。</w:t>
      </w:r>
    </w:p>
    <w:p w14:paraId="5DC5366A">
      <w:pPr>
        <w:widowControl w:val="0"/>
        <w:numPr>
          <w:ilvl w:val="0"/>
          <w:numId w:val="0"/>
        </w:numPr>
        <w:jc w:val="both"/>
        <w:rPr>
          <w:rFonts w:hint="eastAsia"/>
        </w:rPr>
      </w:pPr>
    </w:p>
    <w:p w14:paraId="5DC21FC1">
      <w:pPr>
        <w:widowControl w:val="0"/>
        <w:numPr>
          <w:ilvl w:val="0"/>
          <w:numId w:val="0"/>
        </w:numPr>
        <w:jc w:val="both"/>
        <w:rPr>
          <w:rFonts w:hint="eastAsia"/>
        </w:rPr>
      </w:pPr>
      <w:r>
        <w:rPr>
          <w:rFonts w:hint="eastAsia"/>
        </w:rPr>
        <w:t>If unclean thoughts offer to come to bed to thee when thou liest down, let them not lodge with thee.</w:t>
      </w:r>
    </w:p>
    <w:p w14:paraId="2EFED649">
      <w:pPr>
        <w:widowControl w:val="0"/>
        <w:numPr>
          <w:ilvl w:val="0"/>
          <w:numId w:val="0"/>
        </w:numPr>
        <w:jc w:val="both"/>
        <w:rPr>
          <w:rFonts w:hint="eastAsia"/>
        </w:rPr>
      </w:pPr>
      <w:r>
        <w:rPr>
          <w:rFonts w:hint="eastAsia"/>
        </w:rPr>
        <w:t>如果不洁的思想在你躺下时试图与你同床，不要让它们与你同住。</w:t>
      </w:r>
    </w:p>
    <w:p w14:paraId="06406E32">
      <w:pPr>
        <w:widowControl w:val="0"/>
        <w:numPr>
          <w:ilvl w:val="0"/>
          <w:numId w:val="0"/>
        </w:numPr>
        <w:jc w:val="both"/>
        <w:rPr>
          <w:rFonts w:hint="eastAsia"/>
        </w:rPr>
      </w:pPr>
    </w:p>
    <w:p w14:paraId="2EF058AB">
      <w:pPr>
        <w:widowControl w:val="0"/>
        <w:numPr>
          <w:ilvl w:val="0"/>
          <w:numId w:val="0"/>
        </w:numPr>
        <w:jc w:val="both"/>
        <w:rPr>
          <w:rFonts w:hint="eastAsia"/>
        </w:rPr>
      </w:pPr>
      <w:r>
        <w:rPr>
          <w:rFonts w:hint="eastAsia"/>
        </w:rPr>
        <w:t>To conclude, it is not what thoughts are in your hearts, and pass through them, as what lodging they have, that doth difference your repentance.</w:t>
      </w:r>
    </w:p>
    <w:p w14:paraId="6D8F6B79">
      <w:pPr>
        <w:widowControl w:val="0"/>
        <w:numPr>
          <w:ilvl w:val="0"/>
          <w:numId w:val="0"/>
        </w:numPr>
        <w:jc w:val="both"/>
        <w:rPr>
          <w:rFonts w:hint="eastAsia"/>
        </w:rPr>
      </w:pPr>
      <w:r>
        <w:rPr>
          <w:rFonts w:hint="eastAsia"/>
        </w:rPr>
        <w:t>总而言之，区别你的悔改的，不在于你心里有什么思想，以及它们如何经过，而在于它们在你心里有什么样的住宿。</w:t>
      </w:r>
    </w:p>
    <w:p w14:paraId="33ADE662">
      <w:pPr>
        <w:widowControl w:val="0"/>
        <w:numPr>
          <w:ilvl w:val="0"/>
          <w:numId w:val="0"/>
        </w:numPr>
        <w:jc w:val="both"/>
        <w:rPr>
          <w:rFonts w:hint="eastAsia"/>
        </w:rPr>
      </w:pPr>
    </w:p>
    <w:p w14:paraId="03AF72D1">
      <w:pPr>
        <w:widowControl w:val="0"/>
        <w:numPr>
          <w:ilvl w:val="0"/>
          <w:numId w:val="0"/>
        </w:numPr>
        <w:jc w:val="both"/>
        <w:rPr>
          <w:rFonts w:hint="eastAsia"/>
        </w:rPr>
      </w:pPr>
      <w:r>
        <w:rPr>
          <w:rFonts w:hint="eastAsia"/>
        </w:rPr>
        <w:t>Many good thoughts and motions may pass as strangers through a bad man's heart; and so likewise multitudes of vain thoughts may make a thoroughfare of a believer's heart, and disturb him in good duties, by knockings and interruptions, and breakings in upon the heart of a good man;</w:t>
      </w:r>
    </w:p>
    <w:p w14:paraId="29DF088B">
      <w:pPr>
        <w:widowControl w:val="0"/>
        <w:numPr>
          <w:ilvl w:val="0"/>
          <w:numId w:val="0"/>
        </w:numPr>
        <w:jc w:val="both"/>
        <w:rPr>
          <w:rFonts w:hint="eastAsia"/>
        </w:rPr>
      </w:pPr>
      <w:r>
        <w:rPr>
          <w:rFonts w:hint="eastAsia"/>
        </w:rPr>
        <w:t>许多良善的思想和感动可能像陌生人一样经过一个恶人的心；同样地，众多的虚空思想也可能把一个信徒的心当作通道，在善工中搅扰他，藉着敲门、打断和闯入一个善人的心；</w:t>
      </w:r>
    </w:p>
    <w:p w14:paraId="15364694">
      <w:pPr>
        <w:widowControl w:val="0"/>
        <w:numPr>
          <w:ilvl w:val="0"/>
          <w:numId w:val="0"/>
        </w:numPr>
        <w:jc w:val="both"/>
        <w:rPr>
          <w:rFonts w:hint="eastAsia"/>
        </w:rPr>
      </w:pPr>
    </w:p>
    <w:p w14:paraId="306B8A71">
      <w:pPr>
        <w:widowControl w:val="0"/>
        <w:numPr>
          <w:ilvl w:val="0"/>
          <w:numId w:val="0"/>
        </w:numPr>
        <w:jc w:val="both"/>
        <w:rPr>
          <w:rFonts w:hint="eastAsia"/>
        </w:rPr>
      </w:pPr>
      <w:r>
        <w:rPr>
          <w:rFonts w:hint="eastAsia"/>
        </w:rPr>
        <w:t>but still they lodge not there—are not fostered, harboured.</w:t>
      </w:r>
    </w:p>
    <w:p w14:paraId="38996D1F">
      <w:pPr>
        <w:widowControl w:val="0"/>
        <w:numPr>
          <w:ilvl w:val="0"/>
          <w:numId w:val="0"/>
        </w:numPr>
        <w:jc w:val="both"/>
        <w:rPr>
          <w:rFonts w:hint="eastAsia"/>
        </w:rPr>
      </w:pPr>
      <w:r>
        <w:rPr>
          <w:rFonts w:hint="eastAsia"/>
        </w:rPr>
        <w:t>但它们终究不在那里住宿——不被培育、窝藏。</w:t>
      </w:r>
    </w:p>
    <w:p w14:paraId="464C0811">
      <w:pPr>
        <w:widowControl w:val="0"/>
        <w:numPr>
          <w:ilvl w:val="0"/>
          <w:numId w:val="0"/>
        </w:numPr>
        <w:jc w:val="both"/>
        <w:rPr>
          <w:rFonts w:hint="eastAsia"/>
        </w:rPr>
      </w:pPr>
    </w:p>
    <w:p w14:paraId="20E75D16">
      <w:pPr>
        <w:widowControl w:val="0"/>
        <w:numPr>
          <w:ilvl w:val="0"/>
          <w:numId w:val="0"/>
        </w:numPr>
        <w:jc w:val="both"/>
        <w:rPr>
          <w:rFonts w:hint="eastAsia"/>
        </w:rPr>
      </w:pPr>
      <w:r>
        <w:rPr>
          <w:rFonts w:hint="eastAsia"/>
        </w:rPr>
        <w:t>My scope in our ordinary course is, to discover the wickedness and vanity of the heart by nature.</w:t>
      </w:r>
    </w:p>
    <w:p w14:paraId="5F909E0F">
      <w:pPr>
        <w:widowControl w:val="0"/>
        <w:numPr>
          <w:ilvl w:val="0"/>
          <w:numId w:val="0"/>
        </w:numPr>
        <w:jc w:val="both"/>
        <w:rPr>
          <w:rFonts w:hint="eastAsia"/>
        </w:rPr>
      </w:pPr>
      <w:r>
        <w:rPr>
          <w:rFonts w:hint="eastAsia"/>
        </w:rPr>
        <w:t>我在我们常规课程中的范围是，揭示本性之心的邪恶和虚空。</w:t>
      </w:r>
    </w:p>
    <w:p w14:paraId="5C14BA89">
      <w:pPr>
        <w:widowControl w:val="0"/>
        <w:numPr>
          <w:ilvl w:val="0"/>
          <w:numId w:val="0"/>
        </w:numPr>
        <w:jc w:val="both"/>
        <w:rPr>
          <w:rFonts w:hint="eastAsia"/>
        </w:rPr>
      </w:pPr>
    </w:p>
    <w:p w14:paraId="70674BA1">
      <w:pPr>
        <w:widowControl w:val="0"/>
        <w:numPr>
          <w:ilvl w:val="0"/>
          <w:numId w:val="0"/>
        </w:numPr>
        <w:jc w:val="both"/>
        <w:rPr>
          <w:rFonts w:hint="eastAsia"/>
        </w:rPr>
      </w:pPr>
      <w:r>
        <w:rPr>
          <w:rFonts w:hint="eastAsia"/>
        </w:rPr>
        <w:t>In the heart, we are yet but in the upper parts of it, the understanding, and the defilements thereof, which are to be washed out of it;</w:t>
      </w:r>
    </w:p>
    <w:p w14:paraId="4F967AD7">
      <w:pPr>
        <w:widowControl w:val="0"/>
        <w:numPr>
          <w:ilvl w:val="0"/>
          <w:numId w:val="0"/>
        </w:numPr>
        <w:jc w:val="both"/>
        <w:rPr>
          <w:rFonts w:hint="eastAsia"/>
        </w:rPr>
      </w:pPr>
      <w:r>
        <w:rPr>
          <w:rFonts w:hint="eastAsia"/>
        </w:rPr>
        <w:t>在心里，我们还只在其上层部分，即悟性，及其污秽，这些污秽必须被洗去；</w:t>
      </w:r>
    </w:p>
    <w:p w14:paraId="6B6A1431">
      <w:pPr>
        <w:widowControl w:val="0"/>
        <w:numPr>
          <w:ilvl w:val="0"/>
          <w:numId w:val="0"/>
        </w:numPr>
        <w:jc w:val="both"/>
        <w:rPr>
          <w:rFonts w:hint="eastAsia"/>
        </w:rPr>
      </w:pPr>
    </w:p>
    <w:p w14:paraId="628CEDD5">
      <w:pPr>
        <w:widowControl w:val="0"/>
        <w:numPr>
          <w:ilvl w:val="0"/>
          <w:numId w:val="0"/>
        </w:numPr>
        <w:jc w:val="both"/>
        <w:rPr>
          <w:rFonts w:hint="eastAsia"/>
        </w:rPr>
      </w:pPr>
      <w:r>
        <w:rPr>
          <w:rFonts w:hint="eastAsia"/>
        </w:rPr>
        <w:t>and the next defilement which in my broken order I mean to handle is that which is here specified, THE VANITY OF YOUR THOUGHTS.</w:t>
      </w:r>
    </w:p>
    <w:p w14:paraId="2F3BBA2C">
      <w:pPr>
        <w:widowControl w:val="0"/>
        <w:numPr>
          <w:ilvl w:val="0"/>
          <w:numId w:val="0"/>
        </w:numPr>
        <w:jc w:val="both"/>
        <w:rPr>
          <w:rFonts w:hint="eastAsia"/>
        </w:rPr>
      </w:pPr>
      <w:r>
        <w:rPr>
          <w:rFonts w:hint="eastAsia"/>
        </w:rPr>
        <w:t>而我打算在我这不连贯的次序中处理的下一个污秽，就是这里所指明的，你们思念的虚空。</w:t>
      </w:r>
    </w:p>
    <w:p w14:paraId="4C29ACDD">
      <w:pPr>
        <w:widowControl w:val="0"/>
        <w:numPr>
          <w:ilvl w:val="0"/>
          <w:numId w:val="0"/>
        </w:numPr>
        <w:jc w:val="both"/>
        <w:rPr>
          <w:rFonts w:hint="eastAsia"/>
        </w:rPr>
      </w:pPr>
    </w:p>
    <w:p w14:paraId="2F28BA61">
      <w:pPr>
        <w:widowControl w:val="0"/>
        <w:numPr>
          <w:ilvl w:val="0"/>
          <w:numId w:val="0"/>
        </w:numPr>
        <w:jc w:val="both"/>
        <w:rPr>
          <w:rFonts w:hint="eastAsia"/>
        </w:rPr>
      </w:pPr>
      <w:r>
        <w:rPr>
          <w:rFonts w:hint="eastAsia"/>
        </w:rPr>
        <w:t>For the discovery's sake of which only, I chose this text as my ground; that is it, therefore, which I chiefly insist upon; a subject which, I confess, would prove of all else the vastest.</w:t>
      </w:r>
    </w:p>
    <w:p w14:paraId="7F19711C">
      <w:pPr>
        <w:widowControl w:val="0"/>
        <w:numPr>
          <w:ilvl w:val="0"/>
          <w:numId w:val="0"/>
        </w:numPr>
        <w:jc w:val="both"/>
        <w:rPr>
          <w:rFonts w:hint="eastAsia"/>
        </w:rPr>
      </w:pPr>
      <w:r>
        <w:rPr>
          <w:rFonts w:hint="eastAsia"/>
        </w:rPr>
        <w:t>我选择这节经文作为我的根据，仅仅是为了揭示这一点；因此，这就是我主要坚持的；我承认，这个主题将证明是所有主题中最广阔的。</w:t>
      </w:r>
    </w:p>
    <w:p w14:paraId="41FA7678">
      <w:pPr>
        <w:widowControl w:val="0"/>
        <w:numPr>
          <w:ilvl w:val="0"/>
          <w:numId w:val="0"/>
        </w:numPr>
        <w:jc w:val="both"/>
        <w:rPr>
          <w:rFonts w:hint="eastAsia"/>
        </w:rPr>
      </w:pPr>
    </w:p>
    <w:p w14:paraId="26EA09CE">
      <w:pPr>
        <w:widowControl w:val="0"/>
        <w:numPr>
          <w:ilvl w:val="0"/>
          <w:numId w:val="0"/>
        </w:numPr>
        <w:jc w:val="both"/>
        <w:rPr>
          <w:rFonts w:hint="eastAsia"/>
        </w:rPr>
      </w:pPr>
      <w:r>
        <w:rPr>
          <w:rFonts w:hint="eastAsia"/>
        </w:rPr>
        <w:t>To make an exact particular discovery of the vanities in our thoughts, to travel over the whole creation, and to take a survey and give an account of all that vanity abounds in all the creatures, was, as you know, the task of the wisest of men, Solomon; the flower of his studies and labours.</w:t>
      </w:r>
    </w:p>
    <w:p w14:paraId="7382FBA7">
      <w:pPr>
        <w:widowControl w:val="0"/>
        <w:numPr>
          <w:ilvl w:val="0"/>
          <w:numId w:val="0"/>
        </w:numPr>
        <w:jc w:val="both"/>
        <w:rPr>
          <w:rFonts w:hint="eastAsia"/>
        </w:rPr>
      </w:pPr>
      <w:r>
        <w:rPr>
          <w:rFonts w:hint="eastAsia"/>
        </w:rPr>
        <w:t>要对我们思念中的虚空作一个精确而具体的揭示，要遍览整个受造界，并对所有受造物中充满的虚空作一番考察和说明，正如你们所知，这是最智慧的人所罗门的任务；是他研究和劳作的精华。</w:t>
      </w:r>
    </w:p>
    <w:p w14:paraId="6E87AD7C">
      <w:pPr>
        <w:widowControl w:val="0"/>
        <w:numPr>
          <w:ilvl w:val="0"/>
          <w:numId w:val="0"/>
        </w:numPr>
        <w:jc w:val="both"/>
        <w:rPr>
          <w:rFonts w:hint="eastAsia"/>
        </w:rPr>
      </w:pPr>
    </w:p>
    <w:p w14:paraId="32DA72BA">
      <w:pPr>
        <w:widowControl w:val="0"/>
        <w:numPr>
          <w:ilvl w:val="0"/>
          <w:numId w:val="0"/>
        </w:numPr>
        <w:jc w:val="both"/>
        <w:rPr>
          <w:rFonts w:hint="eastAsia"/>
        </w:rPr>
      </w:pPr>
      <w:r>
        <w:rPr>
          <w:rFonts w:hint="eastAsia"/>
        </w:rPr>
        <w:t>But the vanity of our thoughts are as multiplied much in us; this little world affords more varieties of vanities than the great.</w:t>
      </w:r>
    </w:p>
    <w:p w14:paraId="60589509">
      <w:pPr>
        <w:widowControl w:val="0"/>
        <w:numPr>
          <w:ilvl w:val="0"/>
          <w:numId w:val="0"/>
        </w:numPr>
        <w:jc w:val="both"/>
        <w:rPr>
          <w:rFonts w:hint="eastAsia"/>
        </w:rPr>
      </w:pPr>
      <w:r>
        <w:rPr>
          <w:rFonts w:hint="eastAsia"/>
        </w:rPr>
        <w:t>但是，我们思念的虚空在我们里面同样大大加增；这个小世界所提供的虚空种类比大世界更多。</w:t>
      </w:r>
    </w:p>
    <w:p w14:paraId="4B3B4922">
      <w:pPr>
        <w:widowControl w:val="0"/>
        <w:numPr>
          <w:ilvl w:val="0"/>
          <w:numId w:val="0"/>
        </w:numPr>
        <w:jc w:val="both"/>
        <w:rPr>
          <w:rFonts w:hint="eastAsia"/>
        </w:rPr>
      </w:pPr>
    </w:p>
    <w:p w14:paraId="6E95C0E8">
      <w:pPr>
        <w:widowControl w:val="0"/>
        <w:numPr>
          <w:ilvl w:val="0"/>
          <w:numId w:val="0"/>
        </w:numPr>
        <w:jc w:val="both"/>
        <w:rPr>
          <w:rFonts w:hint="eastAsia"/>
        </w:rPr>
      </w:pPr>
      <w:r>
        <w:rPr>
          <w:rFonts w:hint="eastAsia"/>
        </w:rPr>
        <w:t>Our thoughts made the 'creatures subject to vanity,' Rom. 8:20; therefore themselves are subject to vanity much more.</w:t>
      </w:r>
    </w:p>
    <w:p w14:paraId="13DC1D72">
      <w:pPr>
        <w:widowControl w:val="0"/>
        <w:numPr>
          <w:ilvl w:val="0"/>
          <w:numId w:val="0"/>
        </w:numPr>
        <w:jc w:val="both"/>
        <w:rPr>
          <w:rFonts w:hint="eastAsia"/>
        </w:rPr>
      </w:pPr>
      <w:r>
        <w:rPr>
          <w:rFonts w:hint="eastAsia"/>
        </w:rPr>
        <w:t>我们的思念使“受造之物服在虚空之下”（罗马书8:20）；因此它们自己更服在虚空之下。</w:t>
      </w:r>
    </w:p>
    <w:p w14:paraId="5468B184">
      <w:pPr>
        <w:widowControl w:val="0"/>
        <w:numPr>
          <w:ilvl w:val="0"/>
          <w:numId w:val="0"/>
        </w:numPr>
        <w:jc w:val="both"/>
        <w:rPr>
          <w:rFonts w:hint="eastAsia"/>
        </w:rPr>
      </w:pPr>
    </w:p>
    <w:p w14:paraId="3CEA87FA">
      <w:pPr>
        <w:widowControl w:val="0"/>
        <w:numPr>
          <w:ilvl w:val="0"/>
          <w:numId w:val="0"/>
        </w:numPr>
        <w:jc w:val="both"/>
        <w:rPr>
          <w:rFonts w:hint="eastAsia"/>
        </w:rPr>
      </w:pPr>
      <w:r>
        <w:rPr>
          <w:rFonts w:hint="eastAsia"/>
        </w:rPr>
        <w:t>In handling of them I will shew you—1. What is meant by thoughts. 2. What by vanity. 3. That our thoughts are vain. 4. Wherein that vanity doth consist, both in the general and some particulars.</w:t>
      </w:r>
    </w:p>
    <w:p w14:paraId="1EEFB36B">
      <w:pPr>
        <w:widowControl w:val="0"/>
        <w:numPr>
          <w:ilvl w:val="0"/>
          <w:numId w:val="0"/>
        </w:numPr>
        <w:jc w:val="both"/>
        <w:rPr>
          <w:rFonts w:hint="eastAsia"/>
        </w:rPr>
      </w:pPr>
      <w:r>
        <w:rPr>
          <w:rFonts w:hint="eastAsia"/>
        </w:rPr>
        <w:t>在处理它们时，我将向你们展示——1. 思念是什么意思。 2. 虚空是什么意思。 3. 我们的思念是虚空的。 4. 那虚空在于什么，包括总体的和一些具体的。</w:t>
      </w:r>
    </w:p>
    <w:p w14:paraId="20A2DB56">
      <w:pPr>
        <w:widowControl w:val="0"/>
        <w:numPr>
          <w:ilvl w:val="0"/>
          <w:numId w:val="0"/>
        </w:numPr>
        <w:jc w:val="both"/>
        <w:rPr>
          <w:rFonts w:hint="eastAsia"/>
        </w:rPr>
      </w:pPr>
    </w:p>
    <w:p w14:paraId="68AAA777">
      <w:pPr>
        <w:widowControl w:val="0"/>
        <w:numPr>
          <w:ilvl w:val="0"/>
          <w:numId w:val="0"/>
        </w:numPr>
        <w:jc w:val="both"/>
        <w:rPr>
          <w:rFonts w:hint="eastAsia"/>
        </w:rPr>
      </w:pPr>
      <w:r>
        <w:rPr>
          <w:rFonts w:hint="eastAsia"/>
        </w:rPr>
        <w:t>1. First, what is meant by thoughts, especially as they are the intended subject of this discourse, which in so vast an argument I must necessarily set limits unto.</w:t>
      </w:r>
    </w:p>
    <w:p w14:paraId="55CB4190">
      <w:pPr>
        <w:widowControl w:val="0"/>
        <w:numPr>
          <w:ilvl w:val="0"/>
          <w:numId w:val="0"/>
        </w:numPr>
        <w:jc w:val="both"/>
        <w:rPr>
          <w:rFonts w:hint="eastAsia"/>
        </w:rPr>
      </w:pPr>
      <w:r>
        <w:rPr>
          <w:rFonts w:hint="eastAsia"/>
        </w:rPr>
        <w:t>1. 首先，思念是什么意思，特别是当它们是这篇讲论的预定主题时，在这样一个广阔的论题中，我必须设定界限。</w:t>
      </w:r>
    </w:p>
    <w:p w14:paraId="59B7B260">
      <w:pPr>
        <w:widowControl w:val="0"/>
        <w:numPr>
          <w:ilvl w:val="0"/>
          <w:numId w:val="0"/>
        </w:numPr>
        <w:jc w:val="both"/>
        <w:rPr>
          <w:rFonts w:hint="eastAsia"/>
        </w:rPr>
      </w:pPr>
    </w:p>
    <w:p w14:paraId="13DB842A">
      <w:pPr>
        <w:widowControl w:val="0"/>
        <w:numPr>
          <w:ilvl w:val="0"/>
          <w:numId w:val="0"/>
        </w:numPr>
        <w:jc w:val="both"/>
        <w:rPr>
          <w:rFonts w:hint="eastAsia"/>
        </w:rPr>
      </w:pPr>
      <w:r>
        <w:rPr>
          <w:rFonts w:hint="eastAsia"/>
        </w:rPr>
        <w:t>(1.)By thoughts the Scriptures do comprehend all the internal acts ofthe mind of man, of what faculty soever; all those reasonings, consultations, purposes, resolutions, intents, ends, desires, and cares of the mind of man, as opposed to our external words and actions.</w:t>
      </w:r>
    </w:p>
    <w:p w14:paraId="10C95019">
      <w:pPr>
        <w:widowControl w:val="0"/>
        <w:numPr>
          <w:ilvl w:val="0"/>
          <w:numId w:val="0"/>
        </w:numPr>
        <w:jc w:val="both"/>
        <w:rPr>
          <w:rFonts w:hint="eastAsia"/>
        </w:rPr>
      </w:pPr>
      <w:r>
        <w:rPr>
          <w:rFonts w:hint="eastAsia"/>
        </w:rPr>
        <w:t>（1.）圣经用“思念”一词来概括人内心的一切活动，无论属于何种官能；所有那些推理、商议、目的、决议、意图、目标、欲望和人心的忧虑，都是与我们外在的言语和行为相对的。</w:t>
      </w:r>
    </w:p>
    <w:p w14:paraId="6306F46F">
      <w:pPr>
        <w:widowControl w:val="0"/>
        <w:numPr>
          <w:ilvl w:val="0"/>
          <w:numId w:val="0"/>
        </w:numPr>
        <w:jc w:val="both"/>
        <w:rPr>
          <w:rFonts w:hint="eastAsia"/>
        </w:rPr>
      </w:pPr>
    </w:p>
    <w:p w14:paraId="32595785">
      <w:pPr>
        <w:widowControl w:val="0"/>
        <w:numPr>
          <w:ilvl w:val="0"/>
          <w:numId w:val="0"/>
        </w:numPr>
        <w:jc w:val="both"/>
        <w:rPr>
          <w:rFonts w:hint="eastAsia"/>
        </w:rPr>
      </w:pPr>
      <w:r>
        <w:rPr>
          <w:rFonts w:hint="eastAsia"/>
        </w:rPr>
        <w:t>So, Isa. 66:18, all acts are divided into those two, 'I know their works and their thoughts.'</w:t>
      </w:r>
    </w:p>
    <w:p w14:paraId="365B0625">
      <w:pPr>
        <w:widowControl w:val="0"/>
        <w:numPr>
          <w:ilvl w:val="0"/>
          <w:numId w:val="0"/>
        </w:numPr>
        <w:jc w:val="both"/>
        <w:rPr>
          <w:rFonts w:hint="eastAsia"/>
        </w:rPr>
      </w:pPr>
      <w:r>
        <w:rPr>
          <w:rFonts w:hint="eastAsia"/>
        </w:rPr>
        <w:t>所以，以赛亚书66章18节，所有行为都分为这两类：“我知道他们的行为和他们的意念。”</w:t>
      </w:r>
    </w:p>
    <w:p w14:paraId="72290009">
      <w:pPr>
        <w:widowControl w:val="0"/>
        <w:numPr>
          <w:ilvl w:val="0"/>
          <w:numId w:val="0"/>
        </w:numPr>
        <w:jc w:val="both"/>
        <w:rPr>
          <w:rFonts w:hint="eastAsia"/>
        </w:rPr>
      </w:pPr>
    </w:p>
    <w:p w14:paraId="74C0BA1F">
      <w:pPr>
        <w:widowControl w:val="0"/>
        <w:numPr>
          <w:ilvl w:val="0"/>
          <w:numId w:val="0"/>
        </w:numPr>
        <w:jc w:val="both"/>
        <w:rPr>
          <w:rFonts w:hint="eastAsia"/>
        </w:rPr>
      </w:pPr>
      <w:r>
        <w:rPr>
          <w:rFonts w:hint="eastAsia"/>
        </w:rPr>
        <w:t>What is transacted within the mind is called the thoughts; what thereof do manifest themselves and break out in actions are called works.</w:t>
      </w:r>
    </w:p>
    <w:p w14:paraId="10CB4B1F">
      <w:pPr>
        <w:widowControl w:val="0"/>
        <w:numPr>
          <w:ilvl w:val="0"/>
          <w:numId w:val="0"/>
        </w:numPr>
        <w:jc w:val="both"/>
        <w:rPr>
          <w:rFonts w:hint="eastAsia"/>
        </w:rPr>
      </w:pPr>
      <w:r>
        <w:rPr>
          <w:rFonts w:hint="eastAsia"/>
        </w:rPr>
        <w:t>在内心进行的称为思念；其中显明出来并爆发为行为的称为行为。</w:t>
      </w:r>
    </w:p>
    <w:p w14:paraId="79F8556C">
      <w:pPr>
        <w:widowControl w:val="0"/>
        <w:numPr>
          <w:ilvl w:val="0"/>
          <w:numId w:val="0"/>
        </w:numPr>
        <w:jc w:val="both"/>
        <w:rPr>
          <w:rFonts w:hint="eastAsia"/>
        </w:rPr>
      </w:pPr>
    </w:p>
    <w:p w14:paraId="1C27C7D6">
      <w:pPr>
        <w:widowControl w:val="0"/>
        <w:numPr>
          <w:ilvl w:val="0"/>
          <w:numId w:val="0"/>
        </w:numPr>
        <w:jc w:val="both"/>
        <w:rPr>
          <w:rFonts w:hint="eastAsia"/>
        </w:rPr>
      </w:pPr>
      <w:r>
        <w:rPr>
          <w:rFonts w:hint="eastAsia"/>
        </w:rPr>
        <w:t>And so, Gen. 6:5, 'Every imagination of the thoughts'—omne figmentum, all the creatures the mind frames within itself, purposes, desires, &amp;c., (as it is noted in the margin) —'are evil;'</w:t>
      </w:r>
    </w:p>
    <w:p w14:paraId="0CD7DB3B">
      <w:pPr>
        <w:widowControl w:val="0"/>
        <w:numPr>
          <w:ilvl w:val="0"/>
          <w:numId w:val="0"/>
        </w:numPr>
        <w:jc w:val="both"/>
        <w:rPr>
          <w:rFonts w:hint="eastAsia"/>
        </w:rPr>
      </w:pPr>
      <w:r>
        <w:rPr>
          <w:rFonts w:hint="eastAsia"/>
        </w:rPr>
        <w:t>所以，创世记6章5节，“终日所思想的尽都是恶”——omne figmentum（一切的构想），心在自己里面所塑造的一切受造物，目的、欲望等等（如旁注所记）——“都是恶的”；</w:t>
      </w:r>
    </w:p>
    <w:p w14:paraId="78E6116C">
      <w:pPr>
        <w:widowControl w:val="0"/>
        <w:numPr>
          <w:ilvl w:val="0"/>
          <w:numId w:val="0"/>
        </w:numPr>
        <w:jc w:val="both"/>
        <w:rPr>
          <w:rFonts w:hint="eastAsia"/>
        </w:rPr>
      </w:pPr>
    </w:p>
    <w:p w14:paraId="0C14F2FE">
      <w:pPr>
        <w:widowControl w:val="0"/>
        <w:numPr>
          <w:ilvl w:val="0"/>
          <w:numId w:val="0"/>
        </w:numPr>
        <w:jc w:val="both"/>
        <w:rPr>
          <w:rFonts w:hint="eastAsia"/>
        </w:rPr>
      </w:pPr>
      <w:r>
        <w:rPr>
          <w:rFonts w:hint="eastAsia"/>
        </w:rPr>
        <w:t>where by thoughts are understood all that 'comes within the mind,' (as, Ezek. 11:5, the phrase is,) and so indeed we vulgarly use it and understand it.</w:t>
      </w:r>
    </w:p>
    <w:p w14:paraId="0DA2B95F">
      <w:pPr>
        <w:widowControl w:val="0"/>
        <w:numPr>
          <w:ilvl w:val="0"/>
          <w:numId w:val="0"/>
        </w:numPr>
        <w:jc w:val="both"/>
        <w:rPr>
          <w:rFonts w:hint="eastAsia"/>
        </w:rPr>
      </w:pPr>
      <w:r>
        <w:rPr>
          <w:rFonts w:hint="eastAsia"/>
        </w:rPr>
        <w:t>这里的“思念”被理解为“心中所起的”（如以西结书11章5节的说法），我们通常也是这样使用和理解它的。</w:t>
      </w:r>
    </w:p>
    <w:p w14:paraId="39039F5A">
      <w:pPr>
        <w:widowControl w:val="0"/>
        <w:numPr>
          <w:ilvl w:val="0"/>
          <w:numId w:val="0"/>
        </w:numPr>
        <w:jc w:val="both"/>
        <w:rPr>
          <w:rFonts w:hint="eastAsia"/>
        </w:rPr>
      </w:pPr>
    </w:p>
    <w:p w14:paraId="73684739">
      <w:pPr>
        <w:widowControl w:val="0"/>
        <w:numPr>
          <w:ilvl w:val="0"/>
          <w:numId w:val="0"/>
        </w:numPr>
        <w:jc w:val="both"/>
        <w:rPr>
          <w:rFonts w:hint="eastAsia"/>
        </w:rPr>
      </w:pPr>
      <w:r>
        <w:rPr>
          <w:rFonts w:hint="eastAsia"/>
        </w:rPr>
        <w:t>So to 'remember' a man is to 'think' of him,</w:t>
      </w:r>
    </w:p>
    <w:p w14:paraId="6F3B536B">
      <w:pPr>
        <w:widowControl w:val="0"/>
        <w:numPr>
          <w:ilvl w:val="0"/>
          <w:numId w:val="0"/>
        </w:numPr>
        <w:jc w:val="both"/>
        <w:rPr>
          <w:rFonts w:hint="eastAsia"/>
        </w:rPr>
      </w:pPr>
      <w:r>
        <w:rPr>
          <w:rFonts w:hint="eastAsia"/>
        </w:rPr>
        <w:t>所以，“记念”一个人就是“想念”他，</w:t>
      </w:r>
    </w:p>
    <w:p w14:paraId="25180DE3">
      <w:pPr>
        <w:widowControl w:val="0"/>
        <w:numPr>
          <w:ilvl w:val="0"/>
          <w:numId w:val="0"/>
        </w:numPr>
        <w:jc w:val="both"/>
        <w:rPr>
          <w:rFonts w:hint="eastAsia"/>
        </w:rPr>
      </w:pPr>
    </w:p>
    <w:p w14:paraId="5E4B8FD8">
      <w:pPr>
        <w:widowControl w:val="0"/>
        <w:numPr>
          <w:ilvl w:val="0"/>
          <w:numId w:val="0"/>
        </w:numPr>
        <w:jc w:val="both"/>
        <w:rPr>
          <w:rFonts w:hint="eastAsia"/>
        </w:rPr>
      </w:pPr>
      <w:r>
        <w:rPr>
          <w:rFonts w:hint="eastAsia"/>
        </w:rPr>
        <w:t>Gen. 40:14; to have purposed a thing, we say, I thought to do it; to take care about a business, is to 'take thought,' 1 Sam. 9:5.</w:t>
      </w:r>
    </w:p>
    <w:p w14:paraId="38DA2782">
      <w:pPr>
        <w:widowControl w:val="0"/>
        <w:numPr>
          <w:ilvl w:val="0"/>
          <w:numId w:val="0"/>
        </w:numPr>
        <w:jc w:val="both"/>
        <w:rPr>
          <w:rFonts w:hint="eastAsia"/>
        </w:rPr>
      </w:pPr>
      <w:r>
        <w:rPr>
          <w:rFonts w:hint="eastAsia"/>
        </w:rPr>
        <w:t>创世记40章14节；打算做一件事，我们说，我曾想做它；为一件事操心，就是“思念”（撒母耳记上9章5节）。</w:t>
      </w:r>
    </w:p>
    <w:p w14:paraId="03C787EC">
      <w:pPr>
        <w:widowControl w:val="0"/>
        <w:numPr>
          <w:ilvl w:val="0"/>
          <w:numId w:val="0"/>
        </w:numPr>
        <w:jc w:val="both"/>
        <w:rPr>
          <w:rFonts w:hint="eastAsia"/>
        </w:rPr>
      </w:pPr>
    </w:p>
    <w:p w14:paraId="29F91DE7">
      <w:pPr>
        <w:widowControl w:val="0"/>
        <w:numPr>
          <w:ilvl w:val="0"/>
          <w:numId w:val="0"/>
        </w:numPr>
        <w:jc w:val="both"/>
        <w:rPr>
          <w:rFonts w:hint="eastAsia"/>
        </w:rPr>
      </w:pPr>
      <w:r>
        <w:rPr>
          <w:rFonts w:hint="eastAsia"/>
        </w:rPr>
        <w:t>And the reason why all may thus be called the thoughts, is because indeed all affections, desires, purposes, are stirred up by thoughts—bred, fomented, and nourished by them.</w:t>
      </w:r>
    </w:p>
    <w:p w14:paraId="47A17AB5">
      <w:pPr>
        <w:widowControl w:val="0"/>
        <w:numPr>
          <w:ilvl w:val="0"/>
          <w:numId w:val="0"/>
        </w:numPr>
        <w:jc w:val="both"/>
        <w:rPr>
          <w:rFonts w:hint="eastAsia"/>
        </w:rPr>
      </w:pPr>
      <w:r>
        <w:rPr>
          <w:rFonts w:hint="eastAsia"/>
        </w:rPr>
        <w:t>之所以这一切都可称为思念，是因为事实上所有的情感、欲望、目的，都是由思念激起——由它们孕育、煽动和滋养的。</w:t>
      </w:r>
    </w:p>
    <w:p w14:paraId="13D2D6F7">
      <w:pPr>
        <w:widowControl w:val="0"/>
        <w:numPr>
          <w:ilvl w:val="0"/>
          <w:numId w:val="0"/>
        </w:numPr>
        <w:jc w:val="both"/>
        <w:rPr>
          <w:rFonts w:hint="eastAsia"/>
        </w:rPr>
      </w:pPr>
    </w:p>
    <w:p w14:paraId="2295E0FF">
      <w:pPr>
        <w:widowControl w:val="0"/>
        <w:numPr>
          <w:ilvl w:val="0"/>
          <w:numId w:val="0"/>
        </w:numPr>
        <w:jc w:val="both"/>
        <w:rPr>
          <w:rFonts w:hint="eastAsia"/>
        </w:rPr>
      </w:pPr>
      <w:r>
        <w:rPr>
          <w:rFonts w:hint="eastAsia"/>
        </w:rPr>
        <w:t>No one thought passeth, but it stirreth some affection of fear, joy, care, grief, &amp;c. No, although they are thus largely taken here, yet I intend not to handle the vanity of them in so large a sense at present.</w:t>
      </w:r>
    </w:p>
    <w:p w14:paraId="4EE044F6">
      <w:pPr>
        <w:widowControl w:val="0"/>
        <w:numPr>
          <w:ilvl w:val="0"/>
          <w:numId w:val="0"/>
        </w:numPr>
        <w:jc w:val="both"/>
        <w:rPr>
          <w:rFonts w:hint="eastAsia"/>
        </w:rPr>
      </w:pPr>
      <w:r>
        <w:rPr>
          <w:rFonts w:hint="eastAsia"/>
        </w:rPr>
        <w:t>没有一个思念经过，而不激起某种恐惧、喜乐、忧虑、悲伤等情感。不，虽然这里它们被广义地理解，但我目前不打算在如此广的意义上处理它们的虚空。</w:t>
      </w:r>
    </w:p>
    <w:p w14:paraId="44C0AF11">
      <w:pPr>
        <w:widowControl w:val="0"/>
        <w:numPr>
          <w:ilvl w:val="0"/>
          <w:numId w:val="0"/>
        </w:numPr>
        <w:jc w:val="both"/>
        <w:rPr>
          <w:rFonts w:hint="eastAsia"/>
        </w:rPr>
      </w:pPr>
    </w:p>
    <w:p w14:paraId="3B101CA8">
      <w:pPr>
        <w:widowControl w:val="0"/>
        <w:numPr>
          <w:ilvl w:val="0"/>
          <w:numId w:val="0"/>
        </w:numPr>
        <w:jc w:val="both"/>
        <w:rPr>
          <w:rFonts w:hint="eastAsia"/>
        </w:rPr>
      </w:pPr>
      <w:r>
        <w:rPr>
          <w:rFonts w:hint="eastAsia"/>
        </w:rPr>
        <w:t>I must confine myself, as strictly as may be, to the vanity of that which is more properly called the thinking, meditating, considering power of man, which is in his understanding or spirit, that being the subject I have in hand; thoughts not being in this sense opposed only to your works, but unto purposes and intents.</w:t>
      </w:r>
    </w:p>
    <w:p w14:paraId="41310391">
      <w:pPr>
        <w:widowControl w:val="0"/>
        <w:numPr>
          <w:ilvl w:val="0"/>
          <w:numId w:val="0"/>
        </w:numPr>
        <w:jc w:val="both"/>
        <w:rPr>
          <w:rFonts w:hint="eastAsia"/>
        </w:rPr>
      </w:pPr>
      <w:r>
        <w:rPr>
          <w:rFonts w:hint="eastAsia"/>
        </w:rPr>
        <w:t>我必须尽可能严格地将自己局限于那更确切地称为人的思考、默想、思想能力之虚空，这能力在于他的悟性或灵，那是我手头的主题；在这个意义上，思念不仅与你们的行为相对，也与目的和意图相对。</w:t>
      </w:r>
    </w:p>
    <w:p w14:paraId="32D4A97A">
      <w:pPr>
        <w:widowControl w:val="0"/>
        <w:numPr>
          <w:ilvl w:val="0"/>
          <w:numId w:val="0"/>
        </w:numPr>
        <w:jc w:val="both"/>
        <w:rPr>
          <w:rFonts w:hint="eastAsia"/>
        </w:rPr>
      </w:pPr>
    </w:p>
    <w:p w14:paraId="1E0CC3DA">
      <w:pPr>
        <w:widowControl w:val="0"/>
        <w:numPr>
          <w:ilvl w:val="0"/>
          <w:numId w:val="0"/>
        </w:numPr>
        <w:jc w:val="both"/>
        <w:rPr>
          <w:rFonts w:hint="eastAsia"/>
        </w:rPr>
      </w:pPr>
      <w:r>
        <w:rPr>
          <w:rFonts w:hint="eastAsia"/>
        </w:rPr>
        <w:t>So, Heb. 4:12, as the soul and spirit, so thoughts and intents seem to be opposed.</w:t>
      </w:r>
    </w:p>
    <w:p w14:paraId="028F5DF3">
      <w:pPr>
        <w:widowControl w:val="0"/>
        <w:numPr>
          <w:ilvl w:val="0"/>
          <w:numId w:val="0"/>
        </w:numPr>
        <w:jc w:val="both"/>
        <w:rPr>
          <w:rFonts w:hint="eastAsia"/>
        </w:rPr>
      </w:pPr>
      <w:r>
        <w:rPr>
          <w:rFonts w:hint="eastAsia"/>
        </w:rPr>
        <w:t>所以，希伯来书4章12节，如同魂与灵，思念和主意似乎也是相对的。</w:t>
      </w:r>
    </w:p>
    <w:p w14:paraId="59D43784">
      <w:pPr>
        <w:widowControl w:val="0"/>
        <w:numPr>
          <w:ilvl w:val="0"/>
          <w:numId w:val="0"/>
        </w:numPr>
        <w:jc w:val="both"/>
        <w:rPr>
          <w:rFonts w:hint="eastAsia"/>
        </w:rPr>
      </w:pPr>
    </w:p>
    <w:p w14:paraId="18BE7F93">
      <w:pPr>
        <w:widowControl w:val="0"/>
        <w:numPr>
          <w:ilvl w:val="0"/>
          <w:numId w:val="0"/>
        </w:numPr>
        <w:jc w:val="both"/>
        <w:rPr>
          <w:rFonts w:hint="eastAsia"/>
        </w:rPr>
      </w:pPr>
      <w:r>
        <w:rPr>
          <w:rFonts w:hint="eastAsia"/>
        </w:rPr>
        <w:t>And, Job 20:2, 3, 'thoughts' are appropriated to the 'spirit of understanding.'</w:t>
      </w:r>
    </w:p>
    <w:p w14:paraId="4DE4DD26">
      <w:pPr>
        <w:widowControl w:val="0"/>
        <w:numPr>
          <w:ilvl w:val="0"/>
          <w:numId w:val="0"/>
        </w:numPr>
        <w:jc w:val="both"/>
        <w:rPr>
          <w:rFonts w:hint="eastAsia"/>
        </w:rPr>
      </w:pPr>
      <w:r>
        <w:rPr>
          <w:rFonts w:hint="eastAsia"/>
        </w:rPr>
        <w:t>约伯记20章2, 3节，“思念”被归于“悟性的灵”。</w:t>
      </w:r>
    </w:p>
    <w:p w14:paraId="4DE9F85A">
      <w:pPr>
        <w:widowControl w:val="0"/>
        <w:numPr>
          <w:ilvl w:val="0"/>
          <w:numId w:val="0"/>
        </w:numPr>
        <w:jc w:val="both"/>
        <w:rPr>
          <w:rFonts w:hint="eastAsia"/>
        </w:rPr>
      </w:pPr>
    </w:p>
    <w:p w14:paraId="5ED279A5">
      <w:pPr>
        <w:widowControl w:val="0"/>
        <w:numPr>
          <w:ilvl w:val="0"/>
          <w:numId w:val="0"/>
        </w:numPr>
        <w:jc w:val="both"/>
        <w:rPr>
          <w:rFonts w:hint="eastAsia"/>
        </w:rPr>
      </w:pPr>
      <w:r>
        <w:rPr>
          <w:rFonts w:hint="eastAsia"/>
        </w:rPr>
        <w:t>And again, yet more strictly, for in the understanding I mean not to speak of, generally, all thoughts therein, neither, as not of the reasonings or deliberations in our actions, but those musings only in the speculative part.</w:t>
      </w:r>
    </w:p>
    <w:p w14:paraId="316A557E">
      <w:pPr>
        <w:widowControl w:val="0"/>
        <w:numPr>
          <w:ilvl w:val="0"/>
          <w:numId w:val="0"/>
        </w:numPr>
        <w:jc w:val="both"/>
        <w:rPr>
          <w:rFonts w:hint="eastAsia"/>
        </w:rPr>
      </w:pPr>
      <w:r>
        <w:rPr>
          <w:rFonts w:hint="eastAsia"/>
        </w:rPr>
        <w:t>再者，更严格地说，因为在悟性中，我不是指一般地谈论其中的所有思念，也不是指我们行为中的推理或商议，而只是指思辨部分的那些沉思。</w:t>
      </w:r>
    </w:p>
    <w:p w14:paraId="1A844005">
      <w:pPr>
        <w:widowControl w:val="0"/>
        <w:numPr>
          <w:ilvl w:val="0"/>
          <w:numId w:val="0"/>
        </w:numPr>
        <w:jc w:val="both"/>
        <w:rPr>
          <w:rFonts w:hint="eastAsia"/>
        </w:rPr>
      </w:pPr>
    </w:p>
    <w:p w14:paraId="5A510F49">
      <w:pPr>
        <w:widowControl w:val="0"/>
        <w:numPr>
          <w:ilvl w:val="0"/>
          <w:numId w:val="0"/>
        </w:numPr>
        <w:jc w:val="both"/>
        <w:rPr>
          <w:rFonts w:hint="eastAsia"/>
        </w:rPr>
      </w:pPr>
      <w:r>
        <w:rPr>
          <w:rFonts w:hint="eastAsia"/>
        </w:rPr>
        <w:t>And so I can no otherwise express them to you than thus: Those same first more simple conceits, apprehensions that arise, those fancies, meditations, which the understanding, by the help of fancy, frames within itself of things; those whereon your minds ponder and pore, and muse upon things; these I mean by thoughts.</w:t>
      </w:r>
    </w:p>
    <w:p w14:paraId="29FE4FAB">
      <w:pPr>
        <w:widowControl w:val="0"/>
        <w:numPr>
          <w:ilvl w:val="0"/>
          <w:numId w:val="0"/>
        </w:numPr>
        <w:jc w:val="both"/>
        <w:rPr>
          <w:rFonts w:hint="eastAsia"/>
        </w:rPr>
      </w:pPr>
      <w:r>
        <w:rPr>
          <w:rFonts w:hint="eastAsia"/>
        </w:rPr>
        <w:t>因此，我只能这样向你们表达它们：那些最初更简单的概念，兴起的领会，那些幻想，默想，是悟性藉着想象力在自己里面对事物所塑造的；那些你们的心思所沉思、专注和默想的事物；我所说的思念就是指这些。</w:t>
      </w:r>
    </w:p>
    <w:p w14:paraId="39331AC3">
      <w:pPr>
        <w:widowControl w:val="0"/>
        <w:numPr>
          <w:ilvl w:val="0"/>
          <w:numId w:val="0"/>
        </w:numPr>
        <w:jc w:val="both"/>
        <w:rPr>
          <w:rFonts w:hint="eastAsia"/>
        </w:rPr>
      </w:pPr>
    </w:p>
    <w:p w14:paraId="2A3231DF">
      <w:pPr>
        <w:widowControl w:val="0"/>
        <w:numPr>
          <w:ilvl w:val="0"/>
          <w:numId w:val="0"/>
        </w:numPr>
        <w:jc w:val="both"/>
        <w:rPr>
          <w:rFonts w:hint="eastAsia"/>
        </w:rPr>
      </w:pPr>
      <w:r>
        <w:rPr>
          <w:rFonts w:hint="eastAsia"/>
        </w:rPr>
        <w:t>I mean those talkings of our minds with the things we know, as the Scripture calls it, Prov. 6:22; those same par leys, interviews, chattings, the mind hath with the things let into it, with the things we fear, with the things we love.</w:t>
      </w:r>
    </w:p>
    <w:p w14:paraId="239817D4">
      <w:pPr>
        <w:widowControl w:val="0"/>
        <w:numPr>
          <w:ilvl w:val="0"/>
          <w:numId w:val="0"/>
        </w:numPr>
        <w:jc w:val="both"/>
        <w:rPr>
          <w:rFonts w:hint="eastAsia"/>
        </w:rPr>
      </w:pPr>
      <w:r>
        <w:rPr>
          <w:rFonts w:hint="eastAsia"/>
        </w:rPr>
        <w:t>我指的是我们的心思与我们所知道的事物的交谈，正如圣经所称的（箴言6:22）；那些心思与进入其中的事物，与我们所惧怕的事物，与我们所爱的事物的交谈、会晤、闲聊。</w:t>
      </w:r>
    </w:p>
    <w:p w14:paraId="4A4E8E86">
      <w:pPr>
        <w:widowControl w:val="0"/>
        <w:numPr>
          <w:ilvl w:val="0"/>
          <w:numId w:val="0"/>
        </w:numPr>
        <w:jc w:val="both"/>
        <w:rPr>
          <w:rFonts w:hint="eastAsia"/>
        </w:rPr>
      </w:pPr>
    </w:p>
    <w:p w14:paraId="172D5786">
      <w:pPr>
        <w:widowControl w:val="0"/>
        <w:numPr>
          <w:ilvl w:val="0"/>
          <w:numId w:val="0"/>
        </w:numPr>
        <w:jc w:val="both"/>
        <w:rPr>
          <w:rFonts w:hint="eastAsia"/>
        </w:rPr>
      </w:pPr>
      <w:r>
        <w:rPr>
          <w:rFonts w:hint="eastAsia"/>
        </w:rPr>
        <w:t>For all these things our minds make their companions, and our thoughts hold them discourse, and have a thousand conceits about them; this I mean by thoughts.</w:t>
      </w:r>
    </w:p>
    <w:p w14:paraId="1770DA28">
      <w:pPr>
        <w:widowControl w:val="0"/>
        <w:numPr>
          <w:ilvl w:val="0"/>
          <w:numId w:val="0"/>
        </w:numPr>
        <w:jc w:val="both"/>
        <w:rPr>
          <w:rFonts w:hint="eastAsia"/>
        </w:rPr>
      </w:pPr>
      <w:r>
        <w:rPr>
          <w:rFonts w:hint="eastAsia"/>
        </w:rPr>
        <w:t>因为所有这些事物，我们的心思都把它们当作伴侣，我们的思念与它们交谈，并对它们有一千种想法；我所说的思念就是指这个。</w:t>
      </w:r>
    </w:p>
    <w:p w14:paraId="5306C518">
      <w:pPr>
        <w:widowControl w:val="0"/>
        <w:numPr>
          <w:ilvl w:val="0"/>
          <w:numId w:val="0"/>
        </w:numPr>
        <w:jc w:val="both"/>
        <w:rPr>
          <w:rFonts w:hint="eastAsia"/>
        </w:rPr>
      </w:pPr>
    </w:p>
    <w:p w14:paraId="4659B076">
      <w:pPr>
        <w:widowControl w:val="0"/>
        <w:numPr>
          <w:ilvl w:val="0"/>
          <w:numId w:val="0"/>
        </w:numPr>
        <w:jc w:val="both"/>
        <w:rPr>
          <w:rFonts w:hint="eastAsia"/>
        </w:rPr>
      </w:pPr>
      <w:r>
        <w:rPr>
          <w:rFonts w:hint="eastAsia"/>
        </w:rPr>
        <w:t>For besides that reasoning power, deliberating power, whereby we ask ourselves continually, What shall we do? and whereby we reason and discuss things, which is a more inward closet, the cabinet and privy council of the heart, there is a more outward lodging, that presencechamber, which entertains all comers, which is the thinking, meditating, musing power in man, which suggesteth matter for deliberations, and consultations, and reasonings, which holds the objects till we view them, which entertaineth all that come to speak with any of our affections.</w:t>
      </w:r>
    </w:p>
    <w:p w14:paraId="75D5E4AB">
      <w:pPr>
        <w:widowControl w:val="0"/>
        <w:numPr>
          <w:ilvl w:val="0"/>
          <w:numId w:val="0"/>
        </w:numPr>
        <w:jc w:val="both"/>
        <w:rPr>
          <w:rFonts w:hint="eastAsia"/>
        </w:rPr>
      </w:pPr>
      <w:r>
        <w:rPr>
          <w:rFonts w:hint="eastAsia"/>
        </w:rPr>
        <w:t>因为除了那推理能力，商议能力，我们藉此不断地问自己，我们该做什么？我们藉此推理和讨论事物，这是一个更内在的密室，是内心的内阁和枢密院，还有一个更外在的住处，那接待所有来客的朝见室，就是人的思考、默想、沉思能力，它为商议、咨询和推理提供材料，它抓住对象直到我们审视它们，它款待所有来与我们任何情感交谈的人。</w:t>
      </w:r>
    </w:p>
    <w:p w14:paraId="01C5AB18">
      <w:pPr>
        <w:widowControl w:val="0"/>
        <w:numPr>
          <w:ilvl w:val="0"/>
          <w:numId w:val="0"/>
        </w:numPr>
        <w:jc w:val="both"/>
        <w:rPr>
          <w:rFonts w:hint="eastAsia"/>
        </w:rPr>
      </w:pPr>
    </w:p>
    <w:p w14:paraId="0B1B5027">
      <w:pPr>
        <w:widowControl w:val="0"/>
        <w:numPr>
          <w:ilvl w:val="0"/>
          <w:numId w:val="0"/>
        </w:numPr>
        <w:jc w:val="both"/>
        <w:rPr>
          <w:rFonts w:hint="eastAsia"/>
        </w:rPr>
      </w:pPr>
      <w:r>
        <w:rPr>
          <w:rFonts w:hint="eastAsia"/>
        </w:rPr>
        <w:t>(2.)I add, 'which the mind frames within itself;' so the Scripture expresseth their original to us, and their manner of rising, Prov. 6:14, 'Frowardness is in his heart,'—fabricatur,—'he forgeth mischief,' as a smith doth iron, hammers it out.</w:t>
      </w:r>
    </w:p>
    <w:p w14:paraId="79A6EBFD">
      <w:pPr>
        <w:widowControl w:val="0"/>
        <w:numPr>
          <w:ilvl w:val="0"/>
          <w:numId w:val="0"/>
        </w:numPr>
        <w:jc w:val="both"/>
        <w:rPr>
          <w:rFonts w:hint="eastAsia"/>
        </w:rPr>
      </w:pPr>
      <w:r>
        <w:rPr>
          <w:rFonts w:hint="eastAsia"/>
        </w:rPr>
        <w:t>（2.）我加上，“是心在自己里面所塑造的”；圣经就是这样向我们表达它们的来源和兴起方式，箴言6章14节：“心中乖僻”，——fabricatur（他锻造），——“他图谋恶计”，如铁匠锻铁，锤打出来。</w:t>
      </w:r>
    </w:p>
    <w:p w14:paraId="586DACD2">
      <w:pPr>
        <w:widowControl w:val="0"/>
        <w:numPr>
          <w:ilvl w:val="0"/>
          <w:numId w:val="0"/>
        </w:numPr>
        <w:jc w:val="both"/>
        <w:rPr>
          <w:rFonts w:hint="eastAsia"/>
        </w:rPr>
      </w:pPr>
    </w:p>
    <w:p w14:paraId="0F90F8E3">
      <w:pPr>
        <w:widowControl w:val="0"/>
        <w:numPr>
          <w:ilvl w:val="0"/>
          <w:numId w:val="0"/>
        </w:numPr>
        <w:jc w:val="both"/>
        <w:rPr>
          <w:rFonts w:hint="eastAsia"/>
        </w:rPr>
      </w:pPr>
      <w:r>
        <w:rPr>
          <w:rFonts w:hint="eastAsia"/>
        </w:rPr>
        <w:t>And the thoughts are the materials of this frowardness in us; upon all the things which are presented to us, the mind begets some thoughts, imaginations on them; and as lusts, so thoughts ore conceived, James 1.</w:t>
      </w:r>
    </w:p>
    <w:p w14:paraId="66165178">
      <w:pPr>
        <w:widowControl w:val="0"/>
        <w:numPr>
          <w:ilvl w:val="0"/>
          <w:numId w:val="0"/>
        </w:numPr>
        <w:jc w:val="both"/>
        <w:rPr>
          <w:rFonts w:hint="eastAsia"/>
        </w:rPr>
      </w:pPr>
      <w:r>
        <w:rPr>
          <w:rFonts w:hint="eastAsia"/>
        </w:rPr>
        <w:t>而思念是我们里面这种乖僻的材料；对于所有呈现在我们面前的事物，心思都会对它们产生一些思念、想象；如同私欲，思念也被怀胎（雅各书1章）。</w:t>
      </w:r>
    </w:p>
    <w:p w14:paraId="285197BC">
      <w:pPr>
        <w:widowControl w:val="0"/>
        <w:numPr>
          <w:ilvl w:val="0"/>
          <w:numId w:val="0"/>
        </w:numPr>
        <w:jc w:val="both"/>
        <w:rPr>
          <w:rFonts w:hint="eastAsia"/>
        </w:rPr>
      </w:pPr>
    </w:p>
    <w:p w14:paraId="6B0EA01D">
      <w:pPr>
        <w:widowControl w:val="0"/>
        <w:numPr>
          <w:ilvl w:val="0"/>
          <w:numId w:val="0"/>
        </w:numPr>
        <w:jc w:val="both"/>
        <w:rPr>
          <w:rFonts w:hint="eastAsia"/>
        </w:rPr>
      </w:pPr>
      <w:r>
        <w:rPr>
          <w:rFonts w:hint="eastAsia"/>
        </w:rPr>
        <w:t>Isa. 59:4, 'They conceive mischief, and bring forth iniquity, and hatch cockatrice' eggs, and weave spiders' webs.'</w:t>
      </w:r>
    </w:p>
    <w:p w14:paraId="128CA5DD">
      <w:pPr>
        <w:widowControl w:val="0"/>
        <w:numPr>
          <w:ilvl w:val="0"/>
          <w:numId w:val="0"/>
        </w:numPr>
        <w:jc w:val="both"/>
        <w:rPr>
          <w:rFonts w:hint="eastAsia"/>
        </w:rPr>
      </w:pPr>
      <w:r>
        <w:rPr>
          <w:rFonts w:hint="eastAsia"/>
        </w:rPr>
        <w:t>以赛亚书59章4节：“他们所怀的是毒害，所生的是罪孽。他们抱毒蛇蛋，结蜘蛛网。”</w:t>
      </w:r>
    </w:p>
    <w:p w14:paraId="4FA7C2F5">
      <w:pPr>
        <w:widowControl w:val="0"/>
        <w:numPr>
          <w:ilvl w:val="0"/>
          <w:numId w:val="0"/>
        </w:numPr>
        <w:jc w:val="both"/>
        <w:rPr>
          <w:rFonts w:hint="eastAsia"/>
        </w:rPr>
      </w:pPr>
    </w:p>
    <w:p w14:paraId="3DE529BA">
      <w:pPr>
        <w:widowControl w:val="0"/>
        <w:numPr>
          <w:ilvl w:val="0"/>
          <w:numId w:val="0"/>
        </w:numPr>
        <w:jc w:val="both"/>
        <w:rPr>
          <w:rFonts w:hint="eastAsia"/>
        </w:rPr>
      </w:pPr>
      <w:r>
        <w:rPr>
          <w:rFonts w:hint="eastAsia"/>
        </w:rPr>
        <w:t>And, ver. 7, he instanceth in 'thoughts of iniquity,' because our thoughts are spun out of our own hearts, are eggs of our own laying, though the things presented to us be from without.</w:t>
      </w:r>
    </w:p>
    <w:p w14:paraId="70D5D79F">
      <w:pPr>
        <w:widowControl w:val="0"/>
        <w:numPr>
          <w:ilvl w:val="0"/>
          <w:numId w:val="0"/>
        </w:numPr>
        <w:jc w:val="both"/>
        <w:rPr>
          <w:rFonts w:hint="eastAsia"/>
        </w:rPr>
      </w:pPr>
      <w:r>
        <w:rPr>
          <w:rFonts w:hint="eastAsia"/>
        </w:rPr>
        <w:t>在第7节，他举了“罪孽的意念”为例，因为我们的思念是从我们自己的心里纺出来的，是我们自己下的蛋，虽然呈现在我们面前的事物是来自外面的。</w:t>
      </w:r>
    </w:p>
    <w:p w14:paraId="62621462">
      <w:pPr>
        <w:widowControl w:val="0"/>
        <w:numPr>
          <w:ilvl w:val="0"/>
          <w:numId w:val="0"/>
        </w:numPr>
        <w:jc w:val="both"/>
        <w:rPr>
          <w:rFonts w:hint="eastAsia"/>
        </w:rPr>
      </w:pPr>
    </w:p>
    <w:p w14:paraId="2FF3BACD">
      <w:pPr>
        <w:widowControl w:val="0"/>
        <w:numPr>
          <w:ilvl w:val="0"/>
          <w:numId w:val="0"/>
        </w:numPr>
        <w:jc w:val="both"/>
        <w:rPr>
          <w:rFonts w:hint="eastAsia"/>
        </w:rPr>
      </w:pPr>
      <w:r>
        <w:rPr>
          <w:rFonts w:hint="eastAsia"/>
        </w:rPr>
        <w:t>And this I add to sever them from such thoughts as are injected and cast in only from without, which are children of another's begetting, and often laid out of doors:</w:t>
      </w:r>
    </w:p>
    <w:p w14:paraId="22EEF92E">
      <w:pPr>
        <w:widowControl w:val="0"/>
        <w:numPr>
          <w:ilvl w:val="0"/>
          <w:numId w:val="0"/>
        </w:numPr>
        <w:jc w:val="both"/>
        <w:rPr>
          <w:rFonts w:hint="eastAsia"/>
        </w:rPr>
      </w:pPr>
      <w:r>
        <w:rPr>
          <w:rFonts w:hint="eastAsia"/>
        </w:rPr>
        <w:t>我加上这一点，是为了将它们与那些仅仅从外面注入和投射进来的思念分开，那些是别人生养的孩子，并且常常被弃之门外：</w:t>
      </w:r>
    </w:p>
    <w:p w14:paraId="5735BEF7">
      <w:pPr>
        <w:widowControl w:val="0"/>
        <w:numPr>
          <w:ilvl w:val="0"/>
          <w:numId w:val="0"/>
        </w:numPr>
        <w:jc w:val="both"/>
        <w:rPr>
          <w:rFonts w:hint="eastAsia"/>
        </w:rPr>
      </w:pPr>
    </w:p>
    <w:p w14:paraId="334F5B22">
      <w:pPr>
        <w:widowControl w:val="0"/>
        <w:numPr>
          <w:ilvl w:val="0"/>
          <w:numId w:val="0"/>
        </w:numPr>
        <w:jc w:val="both"/>
        <w:rPr>
          <w:rFonts w:hint="eastAsia"/>
        </w:rPr>
      </w:pPr>
      <w:r>
        <w:rPr>
          <w:rFonts w:hint="eastAsia"/>
        </w:rPr>
        <w:t>such as ore blasphemous thoughts cast in by Satan, wherein if the soul be merely passive, (as the word 'buffeting' implies, 2 Cor. 12:7,) they are none of your thoughts, but his;</w:t>
      </w:r>
    </w:p>
    <w:p w14:paraId="0792989D">
      <w:pPr>
        <w:widowControl w:val="0"/>
        <w:numPr>
          <w:ilvl w:val="0"/>
          <w:numId w:val="0"/>
        </w:numPr>
        <w:jc w:val="both"/>
        <w:rPr>
          <w:rFonts w:hint="eastAsia"/>
        </w:rPr>
      </w:pPr>
      <w:r>
        <w:rPr>
          <w:rFonts w:hint="eastAsia"/>
        </w:rPr>
        <w:t>比如撒但投射进来的亵渎思想，如果灵魂在其中完全是被动的（如“攻击”一词所暗示的，哥林多后书12章7节），那它们就不是你的思念，而是他的；</w:t>
      </w:r>
    </w:p>
    <w:p w14:paraId="78FDAF49">
      <w:pPr>
        <w:widowControl w:val="0"/>
        <w:numPr>
          <w:ilvl w:val="0"/>
          <w:numId w:val="0"/>
        </w:numPr>
        <w:jc w:val="both"/>
        <w:rPr>
          <w:rFonts w:hint="eastAsia"/>
        </w:rPr>
      </w:pPr>
    </w:p>
    <w:p w14:paraId="36450376">
      <w:pPr>
        <w:widowControl w:val="0"/>
        <w:numPr>
          <w:ilvl w:val="0"/>
          <w:numId w:val="0"/>
        </w:numPr>
        <w:jc w:val="both"/>
        <w:rPr>
          <w:rFonts w:hint="eastAsia"/>
        </w:rPr>
      </w:pPr>
      <w:r>
        <w:rPr>
          <w:rFonts w:hint="eastAsia"/>
        </w:rPr>
        <w:t>wherein a man is but as one in a room with another, where he hears another swear and curse, but cannot get out from him; such thoughts, if they be only 'from without,' defile not a man.</w:t>
      </w:r>
    </w:p>
    <w:p w14:paraId="0310CBF3">
      <w:pPr>
        <w:widowControl w:val="0"/>
        <w:numPr>
          <w:ilvl w:val="0"/>
          <w:numId w:val="0"/>
        </w:numPr>
        <w:jc w:val="both"/>
        <w:rPr>
          <w:rFonts w:hint="eastAsia"/>
        </w:rPr>
      </w:pPr>
      <w:r>
        <w:rPr>
          <w:rFonts w:hint="eastAsia"/>
        </w:rPr>
        <w:t>在这种情况下，人就像与另一个人同处一室，他听到另一个人发誓咒骂，却无法离开他；这样的思念，如果仅仅是“从外面来的”，并不会玷污人。</w:t>
      </w:r>
    </w:p>
    <w:p w14:paraId="22B64377">
      <w:pPr>
        <w:widowControl w:val="0"/>
        <w:numPr>
          <w:ilvl w:val="0"/>
          <w:numId w:val="0"/>
        </w:numPr>
        <w:jc w:val="both"/>
        <w:rPr>
          <w:rFonts w:hint="eastAsia"/>
        </w:rPr>
      </w:pPr>
    </w:p>
    <w:p w14:paraId="0C5E9266">
      <w:pPr>
        <w:widowControl w:val="0"/>
        <w:numPr>
          <w:ilvl w:val="0"/>
          <w:numId w:val="0"/>
        </w:numPr>
        <w:jc w:val="both"/>
        <w:rPr>
          <w:rFonts w:hint="eastAsia"/>
        </w:rPr>
      </w:pPr>
      <w:r>
        <w:rPr>
          <w:rFonts w:hint="eastAsia"/>
        </w:rPr>
        <w:t>For 'nothing defiles a man but what comes from within,' Matt. 15:18, 19, or which the heart hath begotten upon it by the devil,—as thoughts of uncleanness, &amp;c.,—wherein, though he be the father, yet the heart is the mother and womb, and therefore accordingly affect the heart, as natural children do.</w:t>
      </w:r>
    </w:p>
    <w:p w14:paraId="1BFA6931">
      <w:pPr>
        <w:widowControl w:val="0"/>
        <w:numPr>
          <w:ilvl w:val="0"/>
          <w:numId w:val="0"/>
        </w:numPr>
        <w:jc w:val="both"/>
        <w:rPr>
          <w:rFonts w:hint="eastAsia"/>
        </w:rPr>
      </w:pPr>
      <w:r>
        <w:rPr>
          <w:rFonts w:hint="eastAsia"/>
        </w:rPr>
        <w:t>因为“惟独出口的，是从心里发出来的，这才污秽人”（马太福音15章18, 19节），或者是心被魔鬼所感孕而生的——如不洁的思想等等——在这种情况下，虽然魔鬼是父，但心是母和胎，因此也相应地影响心，如同亲生的孩子一样。</w:t>
      </w:r>
    </w:p>
    <w:p w14:paraId="60F03524">
      <w:pPr>
        <w:widowControl w:val="0"/>
        <w:numPr>
          <w:ilvl w:val="0"/>
          <w:numId w:val="0"/>
        </w:numPr>
        <w:jc w:val="both"/>
        <w:rPr>
          <w:rFonts w:hint="eastAsia"/>
        </w:rPr>
      </w:pPr>
    </w:p>
    <w:p w14:paraId="4E62600B">
      <w:pPr>
        <w:widowControl w:val="0"/>
        <w:numPr>
          <w:ilvl w:val="0"/>
          <w:numId w:val="0"/>
        </w:numPr>
        <w:jc w:val="both"/>
        <w:rPr>
          <w:rFonts w:hint="eastAsia"/>
        </w:rPr>
      </w:pPr>
      <w:r>
        <w:rPr>
          <w:rFonts w:hint="eastAsia"/>
        </w:rPr>
        <w:t>And by that we may distinguish them from the other, namely, when we have a soft heart, an inward love unto them, so that our hearts do kiss the child, then they are our thoughts; or else when the heart broods upon those eggs, then they are our thoughts, though they come from without.</w:t>
      </w:r>
    </w:p>
    <w:p w14:paraId="1D606139">
      <w:pPr>
        <w:widowControl w:val="0"/>
        <w:numPr>
          <w:ilvl w:val="0"/>
          <w:numId w:val="0"/>
        </w:numPr>
        <w:jc w:val="both"/>
        <w:rPr>
          <w:rFonts w:hint="eastAsia"/>
        </w:rPr>
      </w:pPr>
      <w:r>
        <w:rPr>
          <w:rFonts w:hint="eastAsia"/>
        </w:rPr>
        <w:t>我们可以藉此将它们与另一种区分开来，即，当我们对它们有一颗柔软的心，一种内在的爱，以至于我们的心亲吻那孩子时，它们就是我们的思念；或者，当心孵化那些蛋时，它们就是我们的思念，即使它们来自外面。</w:t>
      </w:r>
    </w:p>
    <w:p w14:paraId="6434DDE6">
      <w:pPr>
        <w:widowControl w:val="0"/>
        <w:numPr>
          <w:ilvl w:val="0"/>
          <w:numId w:val="0"/>
        </w:numPr>
        <w:jc w:val="both"/>
        <w:rPr>
          <w:rFonts w:hint="eastAsia"/>
        </w:rPr>
      </w:pPr>
    </w:p>
    <w:p w14:paraId="357D6B2D">
      <w:pPr>
        <w:widowControl w:val="0"/>
        <w:numPr>
          <w:ilvl w:val="0"/>
          <w:numId w:val="0"/>
        </w:numPr>
        <w:jc w:val="both"/>
        <w:rPr>
          <w:rFonts w:hint="eastAsia"/>
        </w:rPr>
      </w:pPr>
      <w:r>
        <w:rPr>
          <w:rFonts w:hint="eastAsia"/>
        </w:rPr>
        <w:t>Though this is to be added, that even those thoughts wherein the soul is passive, and which Satan casts in, which we do noways own, wherein he ravisheth the heart, rather than begets them on us, (if there be not any consent to them in us, then it is but a rape, as in law it is,)</w:t>
      </w:r>
    </w:p>
    <w:p w14:paraId="4C3B62CF">
      <w:pPr>
        <w:widowControl w:val="0"/>
        <w:numPr>
          <w:ilvl w:val="0"/>
          <w:numId w:val="0"/>
        </w:numPr>
        <w:jc w:val="both"/>
        <w:rPr>
          <w:rFonts w:hint="eastAsia"/>
        </w:rPr>
      </w:pPr>
      <w:r>
        <w:rPr>
          <w:rFonts w:hint="eastAsia"/>
        </w:rPr>
        <w:t>虽然需要补充的是，即使是那些灵魂被动、撒但投射进来、我们绝不承认的思念，其中他强暴内心，而不是在我们身上生下它们（如果我们里面没有任何同意，那么这只是一场强暴，如法律所认定的），</w:t>
      </w:r>
    </w:p>
    <w:p w14:paraId="7C1189A7">
      <w:pPr>
        <w:widowControl w:val="0"/>
        <w:numPr>
          <w:ilvl w:val="0"/>
          <w:numId w:val="0"/>
        </w:numPr>
        <w:jc w:val="both"/>
        <w:rPr>
          <w:rFonts w:hint="eastAsia"/>
        </w:rPr>
      </w:pPr>
    </w:p>
    <w:p w14:paraId="636424B2">
      <w:pPr>
        <w:widowControl w:val="0"/>
        <w:numPr>
          <w:ilvl w:val="0"/>
          <w:numId w:val="0"/>
        </w:numPr>
        <w:jc w:val="both"/>
        <w:rPr>
          <w:rFonts w:hint="eastAsia"/>
        </w:rPr>
      </w:pPr>
      <w:r>
        <w:rPr>
          <w:rFonts w:hint="eastAsia"/>
        </w:rPr>
        <w:t>I yield those thoughts are punishments often of neglect of our thoughts, and of our suffering them to wander; as Dinah, because she went cunningly out, to 'view the daughters of the land,' was taken and ravished; though against her will, yet it was a punishment of her curiosity.</w:t>
      </w:r>
    </w:p>
    <w:p w14:paraId="025BF73B">
      <w:pPr>
        <w:widowControl w:val="0"/>
        <w:numPr>
          <w:ilvl w:val="0"/>
          <w:numId w:val="0"/>
        </w:numPr>
        <w:jc w:val="both"/>
        <w:rPr>
          <w:rFonts w:hint="eastAsia"/>
        </w:rPr>
      </w:pPr>
      <w:r>
        <w:rPr>
          <w:rFonts w:hint="eastAsia"/>
        </w:rPr>
        <w:t>我承认那些思念常常是我们忽略自己的思念、任凭它们游荡的惩罚；如底拿，因为她狡猾地出去，“要见那地的女子们”，就被掳去玷辱；虽然违背她的意愿，但那是对她好奇心的惩罚。</w:t>
      </w:r>
    </w:p>
    <w:p w14:paraId="1E9540F2">
      <w:pPr>
        <w:widowControl w:val="0"/>
        <w:numPr>
          <w:ilvl w:val="0"/>
          <w:numId w:val="0"/>
        </w:numPr>
        <w:jc w:val="both"/>
        <w:rPr>
          <w:rFonts w:hint="eastAsia"/>
        </w:rPr>
      </w:pPr>
    </w:p>
    <w:p w14:paraId="25F1EECA">
      <w:pPr>
        <w:widowControl w:val="0"/>
        <w:numPr>
          <w:ilvl w:val="0"/>
          <w:numId w:val="0"/>
        </w:numPr>
        <w:jc w:val="both"/>
        <w:rPr>
          <w:rFonts w:hint="eastAsia"/>
        </w:rPr>
      </w:pPr>
      <w:r>
        <w:rPr>
          <w:rFonts w:hint="eastAsia"/>
        </w:rPr>
        <w:t>Or else they are the punishment of the neglect of good motions of the Spirit; which resisting, we thereby grieve him, and so he deals with us as we with our children, suffers us to be scared with bugbears, and to be grieved by Satan, that we may learn what it is to neglect him and harbour vanity.</w:t>
      </w:r>
    </w:p>
    <w:p w14:paraId="7768440A">
      <w:pPr>
        <w:widowControl w:val="0"/>
        <w:numPr>
          <w:ilvl w:val="0"/>
          <w:numId w:val="0"/>
        </w:numPr>
        <w:jc w:val="both"/>
        <w:rPr>
          <w:rFonts w:hint="eastAsia"/>
        </w:rPr>
      </w:pPr>
      <w:r>
        <w:rPr>
          <w:rFonts w:hint="eastAsia"/>
        </w:rPr>
        <w:t>或者，它们是忽略圣灵良善感动的惩罚；我们抵挡这些感动，因而使祂担忧，祂就待我们如同我们待自己的孩子，任凭我们被怪物惊吓，被撒但搅扰，好让我们学习忽略祂和窝藏虚空是什么滋味。</w:t>
      </w:r>
    </w:p>
    <w:p w14:paraId="477B1C5F">
      <w:pPr>
        <w:widowControl w:val="0"/>
        <w:numPr>
          <w:ilvl w:val="0"/>
          <w:numId w:val="0"/>
        </w:numPr>
        <w:jc w:val="both"/>
        <w:rPr>
          <w:rFonts w:hint="eastAsia"/>
        </w:rPr>
      </w:pPr>
    </w:p>
    <w:p w14:paraId="7A5751C4">
      <w:pPr>
        <w:widowControl w:val="0"/>
        <w:numPr>
          <w:ilvl w:val="0"/>
          <w:numId w:val="0"/>
        </w:numPr>
        <w:jc w:val="both"/>
        <w:rPr>
          <w:rFonts w:hint="eastAsia"/>
        </w:rPr>
      </w:pPr>
      <w:r>
        <w:rPr>
          <w:rFonts w:hint="eastAsia"/>
        </w:rPr>
        <w:t>Lastly, I add, 'which the mind, in and by itself, or by the help of fancy, thus begets and entertains,' because there are no thoughts or likenesses of things at any time in our fancies, but at the same time they are in the understanding also reflected unto it.</w:t>
      </w:r>
    </w:p>
    <w:p w14:paraId="463C9B17">
      <w:pPr>
        <w:widowControl w:val="0"/>
        <w:numPr>
          <w:ilvl w:val="0"/>
          <w:numId w:val="0"/>
        </w:numPr>
        <w:jc w:val="both"/>
        <w:rPr>
          <w:rFonts w:hint="eastAsia"/>
        </w:rPr>
      </w:pPr>
      <w:r>
        <w:rPr>
          <w:rFonts w:hint="eastAsia"/>
        </w:rPr>
        <w:t>最后，我加上，“是心在自己里面，或藉着想象力，如此孕育和款待的”，因为在任何时候，我们想象中都没有任何思念或事物的肖像，而不被同时反映到悟性中。</w:t>
      </w:r>
    </w:p>
    <w:p w14:paraId="7644BC72">
      <w:pPr>
        <w:widowControl w:val="0"/>
        <w:numPr>
          <w:ilvl w:val="0"/>
          <w:numId w:val="0"/>
        </w:numPr>
        <w:jc w:val="both"/>
        <w:rPr>
          <w:rFonts w:hint="eastAsia"/>
        </w:rPr>
      </w:pPr>
    </w:p>
    <w:p w14:paraId="631943CB">
      <w:pPr>
        <w:widowControl w:val="0"/>
        <w:numPr>
          <w:ilvl w:val="0"/>
          <w:numId w:val="0"/>
        </w:numPr>
        <w:jc w:val="both"/>
        <w:rPr>
          <w:rFonts w:hint="eastAsia"/>
        </w:rPr>
      </w:pPr>
      <w:r>
        <w:rPr>
          <w:rFonts w:hint="eastAsia"/>
        </w:rPr>
        <w:t>As when two looking-glasses are placed opposite and nigh each to other, look, what species appears in the one do also in the other.</w:t>
      </w:r>
    </w:p>
    <w:p w14:paraId="4AE122F0">
      <w:pPr>
        <w:widowControl w:val="0"/>
        <w:numPr>
          <w:ilvl w:val="0"/>
          <w:numId w:val="0"/>
        </w:numPr>
        <w:jc w:val="both"/>
        <w:rPr>
          <w:rFonts w:hint="eastAsia"/>
        </w:rPr>
      </w:pPr>
      <w:r>
        <w:rPr>
          <w:rFonts w:hint="eastAsia"/>
        </w:rPr>
        <w:t>如同当两面镜子相对而近地放置时，看，一面镜子中出现的影像，也同样出现在另一面镜子中。</w:t>
      </w:r>
    </w:p>
    <w:p w14:paraId="146D10C8">
      <w:pPr>
        <w:widowControl w:val="0"/>
        <w:numPr>
          <w:ilvl w:val="0"/>
          <w:numId w:val="0"/>
        </w:numPr>
        <w:jc w:val="both"/>
        <w:rPr>
          <w:rFonts w:hint="eastAsia"/>
        </w:rPr>
      </w:pPr>
    </w:p>
    <w:p w14:paraId="36C6C4E0">
      <w:pPr>
        <w:widowControl w:val="0"/>
        <w:numPr>
          <w:ilvl w:val="0"/>
          <w:numId w:val="0"/>
        </w:numPr>
        <w:jc w:val="both"/>
        <w:rPr>
          <w:rFonts w:hint="eastAsia"/>
        </w:rPr>
      </w:pPr>
      <w:r>
        <w:rPr>
          <w:rFonts w:hint="eastAsia"/>
        </w:rPr>
        <w:t>2. Secondly, let us see what vanity is. Take it in all the acceptations of it, it is true of our thoughts that they are vain.</w:t>
      </w:r>
    </w:p>
    <w:p w14:paraId="5F15B2A8">
      <w:pPr>
        <w:widowControl w:val="0"/>
        <w:numPr>
          <w:ilvl w:val="0"/>
          <w:numId w:val="0"/>
        </w:numPr>
        <w:jc w:val="both"/>
        <w:rPr>
          <w:rFonts w:hint="eastAsia"/>
        </w:rPr>
      </w:pPr>
      <w:r>
        <w:rPr>
          <w:rFonts w:hint="eastAsia"/>
        </w:rPr>
        <w:t>2. 其次，让我们看看虚空是什么。在它所有的含义中，我们的思念是虚空的，这句话都是真实的。</w:t>
      </w:r>
    </w:p>
    <w:p w14:paraId="41B998C3">
      <w:pPr>
        <w:widowControl w:val="0"/>
        <w:numPr>
          <w:ilvl w:val="0"/>
          <w:numId w:val="0"/>
        </w:numPr>
        <w:jc w:val="both"/>
        <w:rPr>
          <w:rFonts w:hint="eastAsia"/>
        </w:rPr>
      </w:pPr>
    </w:p>
    <w:p w14:paraId="74B62DC1">
      <w:pPr>
        <w:widowControl w:val="0"/>
        <w:numPr>
          <w:ilvl w:val="0"/>
          <w:numId w:val="0"/>
        </w:numPr>
        <w:jc w:val="both"/>
        <w:rPr>
          <w:rFonts w:hint="eastAsia"/>
        </w:rPr>
      </w:pPr>
      <w:r>
        <w:rPr>
          <w:rFonts w:hint="eastAsia"/>
        </w:rPr>
        <w:t>(1.)It is taken for unprofitableness. So, Eccles. 1:2, 3, 'All is vain,'because there is 'no profit in them under the sun.'</w:t>
      </w:r>
    </w:p>
    <w:p w14:paraId="38968D29">
      <w:pPr>
        <w:widowControl w:val="0"/>
        <w:numPr>
          <w:ilvl w:val="0"/>
          <w:numId w:val="0"/>
        </w:numPr>
        <w:jc w:val="both"/>
        <w:rPr>
          <w:rFonts w:hint="eastAsia"/>
        </w:rPr>
      </w:pPr>
      <w:r>
        <w:rPr>
          <w:rFonts w:hint="eastAsia"/>
        </w:rPr>
        <w:t>（1.）它被理解为无益。所以，传道书1章2, 3节，“凡事都是虚空”，因为在日光之下，“有什么益处呢？”</w:t>
      </w:r>
    </w:p>
    <w:p w14:paraId="6F8C46BB">
      <w:pPr>
        <w:widowControl w:val="0"/>
        <w:numPr>
          <w:ilvl w:val="0"/>
          <w:numId w:val="0"/>
        </w:numPr>
        <w:jc w:val="both"/>
        <w:rPr>
          <w:rFonts w:hint="eastAsia"/>
        </w:rPr>
      </w:pPr>
    </w:p>
    <w:p w14:paraId="15A3C1F3">
      <w:pPr>
        <w:widowControl w:val="0"/>
        <w:numPr>
          <w:ilvl w:val="0"/>
          <w:numId w:val="0"/>
        </w:numPr>
        <w:jc w:val="both"/>
        <w:rPr>
          <w:rFonts w:hint="eastAsia"/>
        </w:rPr>
      </w:pPr>
      <w:r>
        <w:rPr>
          <w:rFonts w:hint="eastAsia"/>
        </w:rPr>
        <w:t>Such are our thoughts by nature; the wisest of thom will not stand as in any stead in time of need, in time of temptation, distress of conscience, day of death or judgment:</w:t>
      </w:r>
    </w:p>
    <w:p w14:paraId="0FABADE6">
      <w:pPr>
        <w:widowControl w:val="0"/>
        <w:numPr>
          <w:ilvl w:val="0"/>
          <w:numId w:val="0"/>
        </w:numPr>
        <w:jc w:val="both"/>
        <w:rPr>
          <w:rFonts w:hint="eastAsia"/>
        </w:rPr>
      </w:pPr>
      <w:r>
        <w:rPr>
          <w:rFonts w:hint="eastAsia"/>
        </w:rPr>
        <w:t>我们的思念按本性就是如此；其中最智慧的，在需要之时，在试探之时，在良心困苦之时，在死亡或审判之日，都不能给我们任何帮助：</w:t>
      </w:r>
    </w:p>
    <w:p w14:paraId="7518AD4E">
      <w:pPr>
        <w:widowControl w:val="0"/>
        <w:numPr>
          <w:ilvl w:val="0"/>
          <w:numId w:val="0"/>
        </w:numPr>
        <w:jc w:val="both"/>
        <w:rPr>
          <w:rFonts w:hint="eastAsia"/>
        </w:rPr>
      </w:pPr>
    </w:p>
    <w:p w14:paraId="6FE0D280">
      <w:pPr>
        <w:widowControl w:val="0"/>
        <w:numPr>
          <w:ilvl w:val="0"/>
          <w:numId w:val="0"/>
        </w:numPr>
        <w:jc w:val="both"/>
        <w:rPr>
          <w:rFonts w:hint="eastAsia"/>
        </w:rPr>
      </w:pPr>
      <w:r>
        <w:rPr>
          <w:rFonts w:hint="eastAsia"/>
        </w:rPr>
        <w:t>1 Cor. 2:6, 'All the wisdom of the wise comes to nought;' Prov. 10:20, 'The heart of the wicked is little worth,' not a penny for them all.</w:t>
      </w:r>
    </w:p>
    <w:p w14:paraId="280F7FEE">
      <w:pPr>
        <w:widowControl w:val="0"/>
        <w:numPr>
          <w:ilvl w:val="0"/>
          <w:numId w:val="0"/>
        </w:numPr>
        <w:jc w:val="both"/>
        <w:rPr>
          <w:rFonts w:hint="eastAsia"/>
        </w:rPr>
      </w:pPr>
      <w:r>
        <w:rPr>
          <w:rFonts w:hint="eastAsia"/>
        </w:rPr>
        <w:t>哥林多前书2章6节：“这世上有智慧的人，和他们的智慧，都要归于无有”；箴言10章20节：“恶人的心所值无几”，一文不值。</w:t>
      </w:r>
    </w:p>
    <w:p w14:paraId="201D019A">
      <w:pPr>
        <w:widowControl w:val="0"/>
        <w:numPr>
          <w:ilvl w:val="0"/>
          <w:numId w:val="0"/>
        </w:numPr>
        <w:jc w:val="both"/>
        <w:rPr>
          <w:rFonts w:hint="eastAsia"/>
        </w:rPr>
      </w:pPr>
    </w:p>
    <w:p w14:paraId="1BBA49FF">
      <w:pPr>
        <w:widowControl w:val="0"/>
        <w:numPr>
          <w:ilvl w:val="0"/>
          <w:numId w:val="0"/>
        </w:numPr>
        <w:jc w:val="both"/>
        <w:rPr>
          <w:rFonts w:hint="eastAsia"/>
        </w:rPr>
      </w:pPr>
      <w:r>
        <w:rPr>
          <w:rFonts w:hint="eastAsia"/>
        </w:rPr>
        <w:t>Whereas the thoughts of a godly man are his treasure: 'Out of the good treasure of his heart he brings them forth.'</w:t>
      </w:r>
    </w:p>
    <w:p w14:paraId="18490705">
      <w:pPr>
        <w:widowControl w:val="0"/>
        <w:numPr>
          <w:ilvl w:val="0"/>
          <w:numId w:val="0"/>
        </w:numPr>
        <w:jc w:val="both"/>
        <w:rPr>
          <w:rFonts w:hint="eastAsia"/>
        </w:rPr>
      </w:pPr>
      <w:r>
        <w:rPr>
          <w:rFonts w:hint="eastAsia"/>
        </w:rPr>
        <w:t>而一个敬虔人的思念是他的财宝：“他心里所存的善，就发出善来。”</w:t>
      </w:r>
    </w:p>
    <w:p w14:paraId="07578E94">
      <w:pPr>
        <w:widowControl w:val="0"/>
        <w:numPr>
          <w:ilvl w:val="0"/>
          <w:numId w:val="0"/>
        </w:numPr>
        <w:jc w:val="both"/>
        <w:rPr>
          <w:rFonts w:hint="eastAsia"/>
        </w:rPr>
      </w:pPr>
    </w:p>
    <w:p w14:paraId="1C849255">
      <w:pPr>
        <w:widowControl w:val="0"/>
        <w:numPr>
          <w:ilvl w:val="0"/>
          <w:numId w:val="0"/>
        </w:numPr>
        <w:jc w:val="both"/>
        <w:rPr>
          <w:rFonts w:hint="eastAsia"/>
        </w:rPr>
      </w:pPr>
      <w:r>
        <w:rPr>
          <w:rFonts w:hint="eastAsia"/>
        </w:rPr>
        <w:t>He mints them, and they are laid up as his riches.</w:t>
      </w:r>
    </w:p>
    <w:p w14:paraId="234DC256">
      <w:pPr>
        <w:widowControl w:val="0"/>
        <w:numPr>
          <w:ilvl w:val="0"/>
          <w:numId w:val="0"/>
        </w:numPr>
        <w:jc w:val="both"/>
        <w:rPr>
          <w:rFonts w:hint="eastAsia"/>
        </w:rPr>
      </w:pPr>
      <w:r>
        <w:rPr>
          <w:rFonts w:hint="eastAsia"/>
        </w:rPr>
        <w:t>他铸造它们，它们被储存起来作为他的财富。</w:t>
      </w:r>
    </w:p>
    <w:p w14:paraId="0A9B1156">
      <w:pPr>
        <w:widowControl w:val="0"/>
        <w:numPr>
          <w:ilvl w:val="0"/>
          <w:numId w:val="0"/>
        </w:numPr>
        <w:jc w:val="both"/>
        <w:rPr>
          <w:rFonts w:hint="eastAsia"/>
        </w:rPr>
      </w:pPr>
    </w:p>
    <w:p w14:paraId="12F8B2AD">
      <w:pPr>
        <w:widowControl w:val="0"/>
        <w:numPr>
          <w:ilvl w:val="0"/>
          <w:numId w:val="0"/>
        </w:numPr>
        <w:jc w:val="both"/>
        <w:rPr>
          <w:rFonts w:hint="eastAsia"/>
        </w:rPr>
      </w:pPr>
      <w:r>
        <w:rPr>
          <w:rFonts w:hint="eastAsia"/>
        </w:rPr>
        <w:t>Ps. 139:17, 'How precious are they!'</w:t>
      </w:r>
    </w:p>
    <w:p w14:paraId="797E956C">
      <w:pPr>
        <w:widowControl w:val="0"/>
        <w:numPr>
          <w:ilvl w:val="0"/>
          <w:numId w:val="0"/>
        </w:numPr>
        <w:jc w:val="both"/>
        <w:rPr>
          <w:rFonts w:hint="eastAsia"/>
        </w:rPr>
      </w:pPr>
      <w:r>
        <w:rPr>
          <w:rFonts w:hint="eastAsia"/>
        </w:rPr>
        <w:t>诗篇139篇17节：“何其宝贵！”</w:t>
      </w:r>
    </w:p>
    <w:p w14:paraId="0606BBD5">
      <w:pPr>
        <w:widowControl w:val="0"/>
        <w:numPr>
          <w:ilvl w:val="0"/>
          <w:numId w:val="0"/>
        </w:numPr>
        <w:jc w:val="both"/>
        <w:rPr>
          <w:rFonts w:hint="eastAsia"/>
        </w:rPr>
      </w:pPr>
    </w:p>
    <w:p w14:paraId="5C48A62F">
      <w:pPr>
        <w:widowControl w:val="0"/>
        <w:numPr>
          <w:ilvl w:val="0"/>
          <w:numId w:val="0"/>
        </w:numPr>
        <w:jc w:val="both"/>
        <w:rPr>
          <w:rFonts w:hint="eastAsia"/>
        </w:rPr>
      </w:pPr>
      <w:r>
        <w:rPr>
          <w:rFonts w:hint="eastAsia"/>
        </w:rPr>
        <w:t>He there speaks of our thoughts of God, as the object of them; 'Thy thoughts'—that is, of thee—'are precious.'</w:t>
      </w:r>
    </w:p>
    <w:p w14:paraId="5925DC20">
      <w:pPr>
        <w:widowControl w:val="0"/>
        <w:numPr>
          <w:ilvl w:val="0"/>
          <w:numId w:val="0"/>
        </w:numPr>
        <w:jc w:val="both"/>
        <w:rPr>
          <w:rFonts w:hint="eastAsia"/>
        </w:rPr>
      </w:pPr>
      <w:r>
        <w:rPr>
          <w:rFonts w:hint="eastAsia"/>
        </w:rPr>
        <w:t>他在那里说的是我们对神的思念，以神为对象；“你的意念”——就是，关于你的——“是宝贵的。”</w:t>
      </w:r>
    </w:p>
    <w:p w14:paraId="7ADACA4B">
      <w:pPr>
        <w:widowControl w:val="0"/>
        <w:numPr>
          <w:ilvl w:val="0"/>
          <w:numId w:val="0"/>
        </w:numPr>
        <w:jc w:val="both"/>
        <w:rPr>
          <w:rFonts w:hint="eastAsia"/>
        </w:rPr>
      </w:pPr>
    </w:p>
    <w:p w14:paraId="2811881A">
      <w:pPr>
        <w:widowControl w:val="0"/>
        <w:numPr>
          <w:ilvl w:val="0"/>
          <w:numId w:val="0"/>
        </w:numPr>
        <w:jc w:val="both"/>
        <w:rPr>
          <w:rFonts w:hint="eastAsia"/>
        </w:rPr>
      </w:pPr>
      <w:r>
        <w:rPr>
          <w:rFonts w:hint="eastAsia"/>
        </w:rPr>
        <w:t>(2.)Vanity is taken for lightness. 'Lighter than vanity' is a phraseused, Ps. 62:9; and whom is it spoken of?</w:t>
      </w:r>
    </w:p>
    <w:p w14:paraId="221D4674">
      <w:pPr>
        <w:widowControl w:val="0"/>
        <w:numPr>
          <w:ilvl w:val="0"/>
          <w:numId w:val="0"/>
        </w:numPr>
        <w:jc w:val="both"/>
        <w:rPr>
          <w:rFonts w:hint="eastAsia"/>
        </w:rPr>
      </w:pPr>
      <w:r>
        <w:rPr>
          <w:rFonts w:hint="eastAsia"/>
        </w:rPr>
        <w:t>（2.）虚空被理解为轻浮。“比虚空还轻”是诗篇62篇9节所用的短语；这是说谁呢？</w:t>
      </w:r>
    </w:p>
    <w:p w14:paraId="147AF1A6">
      <w:pPr>
        <w:widowControl w:val="0"/>
        <w:numPr>
          <w:ilvl w:val="0"/>
          <w:numId w:val="0"/>
        </w:numPr>
        <w:jc w:val="both"/>
        <w:rPr>
          <w:rFonts w:hint="eastAsia"/>
        </w:rPr>
      </w:pPr>
    </w:p>
    <w:p w14:paraId="275FDD8F">
      <w:pPr>
        <w:widowControl w:val="0"/>
        <w:numPr>
          <w:ilvl w:val="0"/>
          <w:numId w:val="0"/>
        </w:numPr>
        <w:jc w:val="both"/>
        <w:rPr>
          <w:rFonts w:hint="eastAsia"/>
        </w:rPr>
      </w:pPr>
      <w:r>
        <w:rPr>
          <w:rFonts w:hint="eastAsia"/>
        </w:rPr>
        <w:t>Of men; and if anything in them be lighter than other, it is their thoughts, which swim in the uppermost parts, float at the top, are as the scum of the heart.</w:t>
      </w:r>
    </w:p>
    <w:p w14:paraId="06563246">
      <w:pPr>
        <w:widowControl w:val="0"/>
        <w:numPr>
          <w:ilvl w:val="0"/>
          <w:numId w:val="0"/>
        </w:numPr>
        <w:jc w:val="both"/>
        <w:rPr>
          <w:rFonts w:hint="eastAsia"/>
        </w:rPr>
      </w:pPr>
      <w:r>
        <w:rPr>
          <w:rFonts w:hint="eastAsia"/>
        </w:rPr>
        <w:t>说的是人；如果他们里面有什么比别的更轻，那就是他们的思念，它们浮在最上层，漂在顶端，如同内心的浮渣。</w:t>
      </w:r>
    </w:p>
    <w:p w14:paraId="290FE2EB">
      <w:pPr>
        <w:widowControl w:val="0"/>
        <w:numPr>
          <w:ilvl w:val="0"/>
          <w:numId w:val="0"/>
        </w:numPr>
        <w:jc w:val="both"/>
        <w:rPr>
          <w:rFonts w:hint="eastAsia"/>
        </w:rPr>
      </w:pPr>
    </w:p>
    <w:p w14:paraId="3B8AABF5">
      <w:pPr>
        <w:widowControl w:val="0"/>
        <w:numPr>
          <w:ilvl w:val="0"/>
          <w:numId w:val="0"/>
        </w:numPr>
        <w:jc w:val="both"/>
        <w:rPr>
          <w:rFonts w:hint="eastAsia"/>
        </w:rPr>
      </w:pPr>
      <w:r>
        <w:rPr>
          <w:rFonts w:hint="eastAsia"/>
        </w:rPr>
        <w:t>When all the best, and wisest, and deepest, and solidest thoughts in Belshazzar, a prince, were weighed, they were found too light, Dan. 5:27.</w:t>
      </w:r>
    </w:p>
    <w:p w14:paraId="66EC74C7">
      <w:pPr>
        <w:widowControl w:val="0"/>
        <w:numPr>
          <w:ilvl w:val="0"/>
          <w:numId w:val="0"/>
        </w:numPr>
        <w:jc w:val="both"/>
        <w:rPr>
          <w:rFonts w:hint="eastAsia"/>
        </w:rPr>
      </w:pPr>
      <w:r>
        <w:rPr>
          <w:rFonts w:hint="eastAsia"/>
        </w:rPr>
        <w:t>当伯沙撒王，一个君主，所有最好、最智慧、最深刻、最坚实的思念被称量时，它们都被显为轻浮（但以理书5:27）。</w:t>
      </w:r>
    </w:p>
    <w:p w14:paraId="28F125FE">
      <w:pPr>
        <w:widowControl w:val="0"/>
        <w:numPr>
          <w:ilvl w:val="0"/>
          <w:numId w:val="0"/>
        </w:numPr>
        <w:jc w:val="both"/>
        <w:rPr>
          <w:rFonts w:hint="eastAsia"/>
        </w:rPr>
      </w:pPr>
    </w:p>
    <w:p w14:paraId="522427F9">
      <w:pPr>
        <w:widowControl w:val="0"/>
        <w:numPr>
          <w:ilvl w:val="0"/>
          <w:numId w:val="0"/>
        </w:numPr>
        <w:jc w:val="both"/>
        <w:rPr>
          <w:rFonts w:hint="eastAsia"/>
        </w:rPr>
      </w:pPr>
      <w:r>
        <w:rPr>
          <w:rFonts w:hint="eastAsia"/>
        </w:rPr>
        <w:t>(3.)Vanity is put for folly. So, Prov. 12:11, 'vain men' is made all onewith men 'void of understanding.'</w:t>
      </w:r>
    </w:p>
    <w:p w14:paraId="110F2FCA">
      <w:pPr>
        <w:widowControl w:val="0"/>
        <w:numPr>
          <w:ilvl w:val="0"/>
          <w:numId w:val="0"/>
        </w:numPr>
        <w:jc w:val="both"/>
        <w:rPr>
          <w:rFonts w:hint="eastAsia"/>
        </w:rPr>
      </w:pPr>
      <w:r>
        <w:rPr>
          <w:rFonts w:hint="eastAsia"/>
        </w:rPr>
        <w:t>（3.）虚空被等同于愚拙。所以，箴言12章11节，“虚浮的人”与“无知的人”被视为同义。</w:t>
      </w:r>
    </w:p>
    <w:p w14:paraId="23092A86">
      <w:pPr>
        <w:widowControl w:val="0"/>
        <w:numPr>
          <w:ilvl w:val="0"/>
          <w:numId w:val="0"/>
        </w:numPr>
        <w:jc w:val="both"/>
        <w:rPr>
          <w:rFonts w:hint="eastAsia"/>
        </w:rPr>
      </w:pPr>
    </w:p>
    <w:p w14:paraId="6018D246">
      <w:pPr>
        <w:widowControl w:val="0"/>
        <w:numPr>
          <w:ilvl w:val="0"/>
          <w:numId w:val="0"/>
        </w:numPr>
        <w:jc w:val="both"/>
        <w:rPr>
          <w:rFonts w:hint="eastAsia"/>
        </w:rPr>
      </w:pPr>
      <w:r>
        <w:rPr>
          <w:rFonts w:hint="eastAsia"/>
        </w:rPr>
        <w:t>Such are our thoughts. Among other evils which are said to 'come out of the heart,' Mark 7:22, ἀφροσύνη is reckoned as one, foolishness;</w:t>
      </w:r>
    </w:p>
    <w:p w14:paraId="58050818">
      <w:pPr>
        <w:widowControl w:val="0"/>
        <w:numPr>
          <w:ilvl w:val="0"/>
          <w:numId w:val="0"/>
        </w:numPr>
        <w:jc w:val="both"/>
        <w:rPr>
          <w:rFonts w:hint="eastAsia"/>
        </w:rPr>
      </w:pPr>
      <w:r>
        <w:rPr>
          <w:rFonts w:hint="eastAsia"/>
        </w:rPr>
        <w:t>我们的思念就是如此。在那些据说“从人里面出来的”恶事中（马可福音7:22），ἀφροσύνη（愚拙）被算为其中之一；</w:t>
      </w:r>
    </w:p>
    <w:p w14:paraId="5A6F177A">
      <w:pPr>
        <w:widowControl w:val="0"/>
        <w:numPr>
          <w:ilvl w:val="0"/>
          <w:numId w:val="0"/>
        </w:numPr>
        <w:jc w:val="both"/>
        <w:rPr>
          <w:rFonts w:hint="eastAsia"/>
        </w:rPr>
      </w:pPr>
    </w:p>
    <w:p w14:paraId="19D9E20B">
      <w:pPr>
        <w:widowControl w:val="0"/>
        <w:numPr>
          <w:ilvl w:val="0"/>
          <w:numId w:val="0"/>
        </w:numPr>
        <w:jc w:val="both"/>
        <w:rPr>
          <w:rFonts w:hint="eastAsia"/>
        </w:rPr>
      </w:pPr>
      <w:r>
        <w:rPr>
          <w:rFonts w:hint="eastAsia"/>
        </w:rPr>
        <w:t>that is, thoughts that are such as madmen have, and fools, nothing to the purpose, of which there can be made no use, which a man knows not whence they should come, nor whither they would, without dependence.</w:t>
      </w:r>
    </w:p>
    <w:p w14:paraId="49181F79">
      <w:pPr>
        <w:widowControl w:val="0"/>
        <w:numPr>
          <w:ilvl w:val="0"/>
          <w:numId w:val="0"/>
        </w:numPr>
        <w:jc w:val="both"/>
        <w:rPr>
          <w:rFonts w:hint="eastAsia"/>
        </w:rPr>
      </w:pPr>
      <w:r>
        <w:rPr>
          <w:rFonts w:hint="eastAsia"/>
        </w:rPr>
        <w:t>就是说，那些如同疯子和傻瓜所拥有的思念，毫无目的，毫无用处，人不知它们从何而来，往何而去，毫无关联。</w:t>
      </w:r>
    </w:p>
    <w:p w14:paraId="2C18CC57">
      <w:pPr>
        <w:widowControl w:val="0"/>
        <w:numPr>
          <w:ilvl w:val="0"/>
          <w:numId w:val="0"/>
        </w:numPr>
        <w:jc w:val="both"/>
        <w:rPr>
          <w:rFonts w:hint="eastAsia"/>
        </w:rPr>
      </w:pPr>
    </w:p>
    <w:p w14:paraId="41A4A390">
      <w:pPr>
        <w:widowControl w:val="0"/>
        <w:numPr>
          <w:ilvl w:val="0"/>
          <w:numId w:val="0"/>
        </w:numPr>
        <w:jc w:val="both"/>
        <w:rPr>
          <w:rFonts w:hint="eastAsia"/>
        </w:rPr>
      </w:pPr>
      <w:r>
        <w:rPr>
          <w:rFonts w:hint="eastAsia"/>
        </w:rPr>
        <w:t>(4.)It is put for inconstancy and frailty; therefore vanity and a shadow are made synonymous, Ps. 144:4.</w:t>
      </w:r>
    </w:p>
    <w:p w14:paraId="07A41A02">
      <w:pPr>
        <w:widowControl w:val="0"/>
        <w:numPr>
          <w:ilvl w:val="0"/>
          <w:numId w:val="0"/>
        </w:numPr>
        <w:jc w:val="both"/>
        <w:rPr>
          <w:rFonts w:hint="eastAsia"/>
        </w:rPr>
      </w:pPr>
      <w:r>
        <w:rPr>
          <w:rFonts w:hint="eastAsia"/>
        </w:rPr>
        <w:t>（4.）它被等同于无常和脆弱；因此，虚空和影子被视为同义词（诗篇144:4）。</w:t>
      </w:r>
    </w:p>
    <w:p w14:paraId="2A232ADA">
      <w:pPr>
        <w:widowControl w:val="0"/>
        <w:numPr>
          <w:ilvl w:val="0"/>
          <w:numId w:val="0"/>
        </w:numPr>
        <w:jc w:val="both"/>
        <w:rPr>
          <w:rFonts w:hint="eastAsia"/>
        </w:rPr>
      </w:pPr>
    </w:p>
    <w:p w14:paraId="2F22EAD3">
      <w:pPr>
        <w:widowControl w:val="0"/>
        <w:numPr>
          <w:ilvl w:val="0"/>
          <w:numId w:val="0"/>
        </w:numPr>
        <w:jc w:val="both"/>
        <w:rPr>
          <w:rFonts w:hint="eastAsia"/>
        </w:rPr>
      </w:pPr>
      <w:r>
        <w:rPr>
          <w:rFonts w:hint="eastAsia"/>
        </w:rPr>
        <w:t>Such are our thoughts, flitting and perishing, as bubbles: Ps. 146:4, 'All their thoughts perish.'</w:t>
      </w:r>
    </w:p>
    <w:p w14:paraId="58CDC674">
      <w:pPr>
        <w:widowControl w:val="0"/>
        <w:numPr>
          <w:ilvl w:val="0"/>
          <w:numId w:val="0"/>
        </w:numPr>
        <w:jc w:val="both"/>
        <w:rPr>
          <w:rFonts w:hint="eastAsia"/>
        </w:rPr>
      </w:pPr>
      <w:r>
        <w:rPr>
          <w:rFonts w:hint="eastAsia"/>
        </w:rPr>
        <w:t>我们的思念就是如此，转瞬即逝，如同泡影：诗篇146篇4节：“他们的意念尽都消灭。”</w:t>
      </w:r>
    </w:p>
    <w:p w14:paraId="4EAA01DC">
      <w:pPr>
        <w:widowControl w:val="0"/>
        <w:numPr>
          <w:ilvl w:val="0"/>
          <w:numId w:val="0"/>
        </w:numPr>
        <w:jc w:val="both"/>
        <w:rPr>
          <w:rFonts w:hint="eastAsia"/>
        </w:rPr>
      </w:pPr>
    </w:p>
    <w:p w14:paraId="38CB05D6">
      <w:pPr>
        <w:widowControl w:val="0"/>
        <w:numPr>
          <w:ilvl w:val="0"/>
          <w:numId w:val="0"/>
        </w:numPr>
        <w:jc w:val="both"/>
        <w:rPr>
          <w:rFonts w:hint="eastAsia"/>
        </w:rPr>
      </w:pPr>
      <w:r>
        <w:rPr>
          <w:rFonts w:hint="eastAsia"/>
        </w:rPr>
        <w:t>(5.)Lastly, they are vain; that is, indeed, wicked and sinful. Vanity inthe text here is yoked with wickedness; and vain men and sons of Belial are all one, 2 Chron. 13:7.</w:t>
      </w:r>
    </w:p>
    <w:p w14:paraId="2DA1C815">
      <w:pPr>
        <w:widowControl w:val="0"/>
        <w:numPr>
          <w:ilvl w:val="0"/>
          <w:numId w:val="0"/>
        </w:numPr>
        <w:jc w:val="both"/>
        <w:rPr>
          <w:rFonts w:hint="eastAsia"/>
        </w:rPr>
      </w:pPr>
      <w:r>
        <w:rPr>
          <w:rFonts w:hint="eastAsia"/>
        </w:rPr>
        <w:t>（5.）最后，它们是虚空的；也就是说，实际上是邪恶和有罪的。这里的经文中，虚空与邪恶并列；虚浮的人和彼列之子是同义的（历代志下13:7）。</w:t>
      </w:r>
    </w:p>
    <w:p w14:paraId="50C0B1BF">
      <w:pPr>
        <w:widowControl w:val="0"/>
        <w:numPr>
          <w:ilvl w:val="0"/>
          <w:numId w:val="0"/>
        </w:numPr>
        <w:jc w:val="both"/>
        <w:rPr>
          <w:rFonts w:hint="eastAsia"/>
        </w:rPr>
      </w:pPr>
    </w:p>
    <w:p w14:paraId="325F5154">
      <w:pPr>
        <w:widowControl w:val="0"/>
        <w:numPr>
          <w:ilvl w:val="0"/>
          <w:numId w:val="0"/>
        </w:numPr>
        <w:jc w:val="both"/>
        <w:rPr>
          <w:rFonts w:hint="eastAsia"/>
        </w:rPr>
      </w:pPr>
      <w:r>
        <w:rPr>
          <w:rFonts w:hint="eastAsia"/>
        </w:rPr>
        <w:t>And such are our thoughts by nature: Prov. 24:9, 'The thought of foolishness is sin.'</w:t>
      </w:r>
    </w:p>
    <w:p w14:paraId="77328E9C">
      <w:pPr>
        <w:widowControl w:val="0"/>
        <w:numPr>
          <w:ilvl w:val="0"/>
          <w:numId w:val="0"/>
        </w:numPr>
        <w:jc w:val="both"/>
        <w:rPr>
          <w:rFonts w:hint="eastAsia"/>
        </w:rPr>
      </w:pPr>
      <w:r>
        <w:rPr>
          <w:rFonts w:hint="eastAsia"/>
        </w:rPr>
        <w:t>我们的思念按本性就是如此：箴言24章9节：“愚妄人的思念乃是罪恶。”</w:t>
      </w:r>
    </w:p>
    <w:p w14:paraId="6F31E8D7">
      <w:pPr>
        <w:widowControl w:val="0"/>
        <w:numPr>
          <w:ilvl w:val="0"/>
          <w:numId w:val="0"/>
        </w:numPr>
        <w:jc w:val="both"/>
        <w:rPr>
          <w:rFonts w:hint="eastAsia"/>
        </w:rPr>
      </w:pPr>
    </w:p>
    <w:p w14:paraId="4EA84248">
      <w:pPr>
        <w:widowControl w:val="0"/>
        <w:numPr>
          <w:ilvl w:val="0"/>
          <w:numId w:val="0"/>
        </w:numPr>
        <w:jc w:val="both"/>
        <w:rPr>
          <w:rFonts w:hint="eastAsia"/>
        </w:rPr>
      </w:pPr>
      <w:r>
        <w:rPr>
          <w:rFonts w:hint="eastAsia"/>
        </w:rPr>
        <w:t>And therefore a man is to be humbled for a proud thought, Prov. 30:32.</w:t>
      </w:r>
    </w:p>
    <w:p w14:paraId="6A8AB84A">
      <w:pPr>
        <w:widowControl w:val="0"/>
        <w:numPr>
          <w:ilvl w:val="0"/>
          <w:numId w:val="0"/>
        </w:numPr>
        <w:jc w:val="both"/>
        <w:rPr>
          <w:rFonts w:hint="eastAsia"/>
        </w:rPr>
      </w:pPr>
      <w:r>
        <w:rPr>
          <w:rFonts w:hint="eastAsia"/>
        </w:rPr>
        <w:t>因此，人要因骄傲的思念而谦卑（箴言30:32）。</w:t>
      </w:r>
    </w:p>
    <w:p w14:paraId="5231C461">
      <w:pPr>
        <w:widowControl w:val="0"/>
        <w:numPr>
          <w:ilvl w:val="0"/>
          <w:numId w:val="0"/>
        </w:numPr>
        <w:jc w:val="both"/>
        <w:rPr>
          <w:rFonts w:hint="eastAsia"/>
        </w:rPr>
      </w:pPr>
    </w:p>
    <w:p w14:paraId="54358224">
      <w:pPr>
        <w:widowControl w:val="0"/>
        <w:numPr>
          <w:ilvl w:val="0"/>
          <w:numId w:val="0"/>
        </w:numPr>
        <w:jc w:val="both"/>
        <w:rPr>
          <w:rFonts w:hint="eastAsia"/>
        </w:rPr>
      </w:pPr>
      <w:r>
        <w:rPr>
          <w:rFonts w:hint="eastAsia"/>
        </w:rPr>
        <w:t>For so 'laying hand on the mouth' is taken, as Job 40:4, for being vile in a man's own eyes.</w:t>
      </w:r>
    </w:p>
    <w:p w14:paraId="163F4B80">
      <w:pPr>
        <w:widowControl w:val="0"/>
        <w:numPr>
          <w:ilvl w:val="0"/>
          <w:numId w:val="0"/>
        </w:numPr>
        <w:jc w:val="both"/>
        <w:rPr>
          <w:rFonts w:hint="eastAsia"/>
        </w:rPr>
      </w:pPr>
      <w:r>
        <w:rPr>
          <w:rFonts w:hint="eastAsia"/>
        </w:rPr>
        <w:t>因为“用手摀口”被理解为，如约伯记40章4节，在自己眼中看为卑贱。</w:t>
      </w:r>
    </w:p>
    <w:p w14:paraId="00521D99">
      <w:pPr>
        <w:widowControl w:val="0"/>
        <w:numPr>
          <w:ilvl w:val="0"/>
          <w:numId w:val="0"/>
        </w:numPr>
        <w:jc w:val="both"/>
        <w:rPr>
          <w:rFonts w:hint="eastAsia"/>
        </w:rPr>
      </w:pPr>
    </w:p>
    <w:p w14:paraId="0B89E132">
      <w:pPr>
        <w:widowControl w:val="0"/>
        <w:numPr>
          <w:ilvl w:val="0"/>
          <w:numId w:val="0"/>
        </w:numPr>
        <w:jc w:val="both"/>
        <w:rPr>
          <w:rFonts w:hint="eastAsia"/>
        </w:rPr>
      </w:pPr>
      <w:r>
        <w:rPr>
          <w:rFonts w:hint="eastAsia"/>
        </w:rPr>
        <w:t>3. And because this is the sense I chiefly must insist on in handling the vanity of the thoughts, and also men usually think that thoughts are free, I will therefore prove this to you, which is the only doctrine raised, that thoughts are sins.</w:t>
      </w:r>
    </w:p>
    <w:p w14:paraId="0EB7D59F">
      <w:pPr>
        <w:widowControl w:val="0"/>
        <w:numPr>
          <w:ilvl w:val="0"/>
          <w:numId w:val="0"/>
        </w:numPr>
        <w:jc w:val="both"/>
        <w:rPr>
          <w:rFonts w:hint="eastAsia"/>
        </w:rPr>
      </w:pPr>
      <w:r>
        <w:rPr>
          <w:rFonts w:hint="eastAsia"/>
        </w:rPr>
        <w:t>3. 因为这是我在处理思念的虚空时必须主要坚持的意义，并且人们通常认为思念是自由的，所以我将向你们证明这一点，这是唯一提出的教义，即思念是罪。</w:t>
      </w:r>
    </w:p>
    <w:p w14:paraId="40964289">
      <w:pPr>
        <w:widowControl w:val="0"/>
        <w:numPr>
          <w:ilvl w:val="0"/>
          <w:numId w:val="0"/>
        </w:numPr>
        <w:jc w:val="both"/>
        <w:rPr>
          <w:rFonts w:hint="eastAsia"/>
        </w:rPr>
      </w:pPr>
    </w:p>
    <w:p w14:paraId="1088214D">
      <w:pPr>
        <w:widowControl w:val="0"/>
        <w:numPr>
          <w:ilvl w:val="0"/>
          <w:numId w:val="0"/>
        </w:numPr>
        <w:jc w:val="both"/>
        <w:rPr>
          <w:rFonts w:hint="eastAsia"/>
        </w:rPr>
      </w:pPr>
      <w:r>
        <w:rPr>
          <w:rFonts w:hint="eastAsia"/>
        </w:rPr>
        <w:t>(1.)The law judgeth them, Heb. 4:12; rebukes a man for them, 1 Cor.14:25; and therefore they are transgressions of the law.</w:t>
      </w:r>
    </w:p>
    <w:p w14:paraId="35B8F404">
      <w:pPr>
        <w:widowControl w:val="0"/>
        <w:numPr>
          <w:ilvl w:val="0"/>
          <w:numId w:val="0"/>
        </w:numPr>
        <w:jc w:val="both"/>
        <w:rPr>
          <w:rFonts w:hint="eastAsia"/>
        </w:rPr>
      </w:pPr>
      <w:r>
        <w:rPr>
          <w:rFonts w:hint="eastAsia"/>
        </w:rPr>
        <w:t>（1.）律法审判它们（希伯来书4:12）；为人斥责它们（哥林多前书14:25）；因此它们是违背律法的。</w:t>
      </w:r>
    </w:p>
    <w:p w14:paraId="5365DEB3">
      <w:pPr>
        <w:widowControl w:val="0"/>
        <w:numPr>
          <w:ilvl w:val="0"/>
          <w:numId w:val="0"/>
        </w:numPr>
        <w:jc w:val="both"/>
        <w:rPr>
          <w:rFonts w:hint="eastAsia"/>
        </w:rPr>
      </w:pPr>
    </w:p>
    <w:p w14:paraId="33A4D231">
      <w:pPr>
        <w:widowControl w:val="0"/>
        <w:numPr>
          <w:ilvl w:val="0"/>
          <w:numId w:val="0"/>
        </w:numPr>
        <w:jc w:val="both"/>
        <w:rPr>
          <w:rFonts w:hint="eastAsia"/>
        </w:rPr>
      </w:pPr>
      <w:r>
        <w:rPr>
          <w:rFonts w:hint="eastAsia"/>
        </w:rPr>
        <w:t>And so also did Christ rebuke the Pharisees for their 'ill thoughts,' Matt. 9:4; which argues the excellency of the law, that reacheth thoughts.</w:t>
      </w:r>
    </w:p>
    <w:p w14:paraId="4C9B836D">
      <w:pPr>
        <w:widowControl w:val="0"/>
        <w:numPr>
          <w:ilvl w:val="0"/>
          <w:numId w:val="0"/>
        </w:numPr>
        <w:jc w:val="both"/>
        <w:rPr>
          <w:rFonts w:hint="eastAsia"/>
        </w:rPr>
      </w:pPr>
      <w:r>
        <w:rPr>
          <w:rFonts w:hint="eastAsia"/>
        </w:rPr>
        <w:t>基督也曾因法利赛人的“恶念”而责备他们（马太福音9:4）；这证明了律法的卓越，因为它能触及思念。</w:t>
      </w:r>
    </w:p>
    <w:p w14:paraId="64F75ED4">
      <w:pPr>
        <w:widowControl w:val="0"/>
        <w:numPr>
          <w:ilvl w:val="0"/>
          <w:numId w:val="0"/>
        </w:numPr>
        <w:jc w:val="both"/>
        <w:rPr>
          <w:rFonts w:hint="eastAsia"/>
        </w:rPr>
      </w:pPr>
    </w:p>
    <w:p w14:paraId="718D55F7">
      <w:pPr>
        <w:widowControl w:val="0"/>
        <w:numPr>
          <w:ilvl w:val="0"/>
          <w:numId w:val="0"/>
        </w:numPr>
        <w:jc w:val="both"/>
        <w:rPr>
          <w:rFonts w:hint="eastAsia"/>
        </w:rPr>
      </w:pPr>
      <w:r>
        <w:rPr>
          <w:rFonts w:hint="eastAsia"/>
        </w:rPr>
        <w:t>(2.)Because they are capable of pardon, and must be pardoned, orwe cannot be saved, Acts 8:22; which argues the multitudes of God's compassions, seeing thoughts are so infinite.</w:t>
      </w:r>
    </w:p>
    <w:p w14:paraId="1B4E83AC">
      <w:pPr>
        <w:widowControl w:val="0"/>
        <w:numPr>
          <w:ilvl w:val="0"/>
          <w:numId w:val="0"/>
        </w:numPr>
        <w:jc w:val="both"/>
        <w:rPr>
          <w:rFonts w:hint="eastAsia"/>
        </w:rPr>
      </w:pPr>
      <w:r>
        <w:rPr>
          <w:rFonts w:hint="eastAsia"/>
        </w:rPr>
        <w:t>（2.）因为它们能够被赦免，并且必须被赦免，否则我们就不能得救（使徒行传8:22）；这证明了神丰盛的怜悯，因为思念是如此无限。</w:t>
      </w:r>
    </w:p>
    <w:p w14:paraId="6839CA15">
      <w:pPr>
        <w:widowControl w:val="0"/>
        <w:numPr>
          <w:ilvl w:val="0"/>
          <w:numId w:val="0"/>
        </w:numPr>
        <w:jc w:val="both"/>
        <w:rPr>
          <w:rFonts w:hint="eastAsia"/>
        </w:rPr>
      </w:pPr>
    </w:p>
    <w:p w14:paraId="7CC77B49">
      <w:pPr>
        <w:widowControl w:val="0"/>
        <w:numPr>
          <w:ilvl w:val="0"/>
          <w:numId w:val="0"/>
        </w:numPr>
        <w:jc w:val="both"/>
        <w:rPr>
          <w:rFonts w:hint="eastAsia"/>
        </w:rPr>
      </w:pPr>
      <w:r>
        <w:rPr>
          <w:rFonts w:hint="eastAsia"/>
        </w:rPr>
        <w:t>(3.)They are to be repented of; yea, repentance is expressed as tobegin at them: so, Isa. 55:7, 'Let the unrighteous man forsake his thoughts.'</w:t>
      </w:r>
    </w:p>
    <w:p w14:paraId="2FB69C52">
      <w:pPr>
        <w:widowControl w:val="0"/>
        <w:numPr>
          <w:ilvl w:val="0"/>
          <w:numId w:val="0"/>
        </w:numPr>
        <w:jc w:val="both"/>
        <w:rPr>
          <w:rFonts w:hint="eastAsia"/>
        </w:rPr>
      </w:pPr>
      <w:r>
        <w:rPr>
          <w:rFonts w:hint="eastAsia"/>
        </w:rPr>
        <w:t>（3.）它们是需要悔改的；是的，悔改被表达为从它们开始：所以，以赛亚书55章7节：“不义的人当除掉自己的意念。”</w:t>
      </w:r>
    </w:p>
    <w:p w14:paraId="7C65CD3E">
      <w:pPr>
        <w:widowControl w:val="0"/>
        <w:numPr>
          <w:ilvl w:val="0"/>
          <w:numId w:val="0"/>
        </w:numPr>
        <w:jc w:val="both"/>
        <w:rPr>
          <w:rFonts w:hint="eastAsia"/>
        </w:rPr>
      </w:pPr>
    </w:p>
    <w:p w14:paraId="57969E31">
      <w:pPr>
        <w:widowControl w:val="0"/>
        <w:numPr>
          <w:ilvl w:val="0"/>
          <w:numId w:val="0"/>
        </w:numPr>
        <w:jc w:val="both"/>
        <w:rPr>
          <w:rFonts w:hint="eastAsia"/>
        </w:rPr>
      </w:pPr>
      <w:r>
        <w:rPr>
          <w:rFonts w:hint="eastAsia"/>
        </w:rPr>
        <w:t>And a man is never truly and thoroughly wrought on, as 2 Cor. 10:4, 5, till 'every thought be brought into obedience;'</w:t>
      </w:r>
    </w:p>
    <w:p w14:paraId="3C3D6A5C">
      <w:pPr>
        <w:widowControl w:val="0"/>
        <w:numPr>
          <w:ilvl w:val="0"/>
          <w:numId w:val="0"/>
        </w:numPr>
        <w:jc w:val="both"/>
        <w:rPr>
          <w:rFonts w:hint="eastAsia"/>
        </w:rPr>
      </w:pPr>
      <w:r>
        <w:rPr>
          <w:rFonts w:hint="eastAsia"/>
        </w:rPr>
        <w:t>并且一个人永远不会被真正彻底地改变，如哥林多后书10章4, 5节所说，直到“将人所有的心意夺回，使他都顺服基督”；</w:t>
      </w:r>
    </w:p>
    <w:p w14:paraId="5FE86CC4">
      <w:pPr>
        <w:widowControl w:val="0"/>
        <w:numPr>
          <w:ilvl w:val="0"/>
          <w:numId w:val="0"/>
        </w:numPr>
        <w:jc w:val="both"/>
        <w:rPr>
          <w:rFonts w:hint="eastAsia"/>
        </w:rPr>
      </w:pPr>
    </w:p>
    <w:p w14:paraId="4EE85920">
      <w:pPr>
        <w:widowControl w:val="0"/>
        <w:numPr>
          <w:ilvl w:val="0"/>
          <w:numId w:val="0"/>
        </w:numPr>
        <w:jc w:val="both"/>
        <w:rPr>
          <w:rFonts w:hint="eastAsia"/>
        </w:rPr>
      </w:pPr>
      <w:r>
        <w:rPr>
          <w:rFonts w:hint="eastAsia"/>
        </w:rPr>
        <w:t>which argues that they are naturally rebellious, and contrary to grace.</w:t>
      </w:r>
    </w:p>
    <w:p w14:paraId="5E758CFB">
      <w:pPr>
        <w:widowControl w:val="0"/>
        <w:numPr>
          <w:ilvl w:val="0"/>
          <w:numId w:val="0"/>
        </w:numPr>
        <w:jc w:val="both"/>
        <w:rPr>
          <w:rFonts w:hint="eastAsia"/>
        </w:rPr>
      </w:pPr>
      <w:r>
        <w:rPr>
          <w:rFonts w:hint="eastAsia"/>
        </w:rPr>
        <w:t>这证明了它们本性上是悖逆的，与恩典相悖。</w:t>
      </w:r>
    </w:p>
    <w:p w14:paraId="5573D0DA">
      <w:pPr>
        <w:widowControl w:val="0"/>
        <w:numPr>
          <w:ilvl w:val="0"/>
          <w:numId w:val="0"/>
        </w:numPr>
        <w:jc w:val="both"/>
        <w:rPr>
          <w:rFonts w:hint="eastAsia"/>
        </w:rPr>
      </w:pPr>
    </w:p>
    <w:p w14:paraId="5FD1A594">
      <w:pPr>
        <w:widowControl w:val="0"/>
        <w:numPr>
          <w:ilvl w:val="0"/>
          <w:numId w:val="0"/>
        </w:numPr>
        <w:jc w:val="both"/>
        <w:rPr>
          <w:rFonts w:hint="eastAsia"/>
        </w:rPr>
      </w:pPr>
      <w:r>
        <w:rPr>
          <w:rFonts w:hint="eastAsia"/>
        </w:rPr>
        <w:t>And this also argueth the power of grace, which is able to rule and to subdue so great an army as our thoughts are, and command them all, as one day it will do, when we are perfectly holy.</w:t>
      </w:r>
    </w:p>
    <w:p w14:paraId="1F63012B">
      <w:pPr>
        <w:widowControl w:val="0"/>
        <w:numPr>
          <w:ilvl w:val="0"/>
          <w:numId w:val="0"/>
        </w:numPr>
        <w:jc w:val="both"/>
        <w:rPr>
          <w:rFonts w:hint="eastAsia"/>
        </w:rPr>
      </w:pPr>
      <w:r>
        <w:rPr>
          <w:rFonts w:hint="eastAsia"/>
        </w:rPr>
        <w:t>这也证明了恩典的能力，它能够统治和制伏我们思念这支庞大的军队，并指挥它们全体，正如有一天它将做到的那样，当我们完全成圣时。</w:t>
      </w:r>
    </w:p>
    <w:p w14:paraId="0E1246C6">
      <w:pPr>
        <w:widowControl w:val="0"/>
        <w:numPr>
          <w:ilvl w:val="0"/>
          <w:numId w:val="0"/>
        </w:numPr>
        <w:jc w:val="both"/>
        <w:rPr>
          <w:rFonts w:hint="eastAsia"/>
        </w:rPr>
      </w:pPr>
    </w:p>
    <w:p w14:paraId="42D98158">
      <w:pPr>
        <w:widowControl w:val="0"/>
        <w:numPr>
          <w:ilvl w:val="0"/>
          <w:numId w:val="0"/>
        </w:numPr>
        <w:jc w:val="both"/>
        <w:rPr>
          <w:rFonts w:hint="eastAsia"/>
        </w:rPr>
      </w:pPr>
      <w:r>
        <w:rPr>
          <w:rFonts w:hint="eastAsia"/>
        </w:rPr>
        <w:t>(4.)They defile the man; which nothing defiles but sin: Matt. 15:18,19, 'Out of the heart proceed evil thoughts; these defile the man.'</w:t>
      </w:r>
    </w:p>
    <w:p w14:paraId="02B38A4E">
      <w:pPr>
        <w:widowControl w:val="0"/>
        <w:numPr>
          <w:ilvl w:val="0"/>
          <w:numId w:val="0"/>
        </w:numPr>
        <w:jc w:val="both"/>
        <w:rPr>
          <w:rFonts w:hint="eastAsia"/>
        </w:rPr>
      </w:pPr>
      <w:r>
        <w:rPr>
          <w:rFonts w:hint="eastAsia"/>
        </w:rPr>
        <w:t>（4.）它们玷污人；而除了罪，没有什么能玷污人：马太福音15章18, 19节：“从心里发出来的，有恶念；……这都是污秽人的。”</w:t>
      </w:r>
    </w:p>
    <w:p w14:paraId="1B9E5EA0">
      <w:pPr>
        <w:widowControl w:val="0"/>
        <w:numPr>
          <w:ilvl w:val="0"/>
          <w:numId w:val="0"/>
        </w:numPr>
        <w:jc w:val="both"/>
        <w:rPr>
          <w:rFonts w:hint="eastAsia"/>
        </w:rPr>
      </w:pPr>
    </w:p>
    <w:p w14:paraId="202819C9">
      <w:pPr>
        <w:widowControl w:val="0"/>
        <w:numPr>
          <w:ilvl w:val="0"/>
          <w:numId w:val="0"/>
        </w:numPr>
        <w:jc w:val="both"/>
        <w:rPr>
          <w:rFonts w:hint="eastAsia"/>
        </w:rPr>
      </w:pPr>
      <w:r>
        <w:rPr>
          <w:rFonts w:hint="eastAsia"/>
        </w:rPr>
        <w:t>(5.)They are an abomination to the Lord, who hates nothing but sin,and whose 'pure eyes can endure to behold no iniquity,' Hab. 1:13.</w:t>
      </w:r>
    </w:p>
    <w:p w14:paraId="523DB015">
      <w:pPr>
        <w:widowControl w:val="0"/>
        <w:numPr>
          <w:ilvl w:val="0"/>
          <w:numId w:val="0"/>
        </w:numPr>
        <w:jc w:val="both"/>
        <w:rPr>
          <w:rFonts w:hint="eastAsia"/>
        </w:rPr>
      </w:pPr>
      <w:r>
        <w:rPr>
          <w:rFonts w:hint="eastAsia"/>
        </w:rPr>
        <w:t>（5.）它们是耶和华所憎恶的，祂除了罪不恨恶任何事物，并且祂“眼目清洁，不看邪僻”（哈巴谷书1:13）。</w:t>
      </w:r>
    </w:p>
    <w:p w14:paraId="27200511">
      <w:pPr>
        <w:widowControl w:val="0"/>
        <w:numPr>
          <w:ilvl w:val="0"/>
          <w:numId w:val="0"/>
        </w:numPr>
        <w:jc w:val="both"/>
        <w:rPr>
          <w:rFonts w:hint="eastAsia"/>
        </w:rPr>
      </w:pPr>
    </w:p>
    <w:p w14:paraId="73214D40">
      <w:pPr>
        <w:widowControl w:val="0"/>
        <w:numPr>
          <w:ilvl w:val="0"/>
          <w:numId w:val="0"/>
        </w:numPr>
        <w:jc w:val="both"/>
        <w:rPr>
          <w:rFonts w:hint="eastAsia"/>
        </w:rPr>
      </w:pPr>
      <w:r>
        <w:rPr>
          <w:rFonts w:hint="eastAsia"/>
        </w:rPr>
        <w:t>As good meditations are acceptable, Ps. 19:14, so, by the rule of contrary, bad are abominable.</w:t>
      </w:r>
    </w:p>
    <w:p w14:paraId="055119D6">
      <w:pPr>
        <w:widowControl w:val="0"/>
        <w:numPr>
          <w:ilvl w:val="0"/>
          <w:numId w:val="0"/>
        </w:numPr>
        <w:jc w:val="both"/>
        <w:rPr>
          <w:rFonts w:hint="eastAsia"/>
        </w:rPr>
      </w:pPr>
      <w:r>
        <w:rPr>
          <w:rFonts w:hint="eastAsia"/>
        </w:rPr>
        <w:t>如同良善的默想是可悦纳的（诗篇19:14），所以，根据相反的规则，邪恶的思念是可憎恶的。</w:t>
      </w:r>
    </w:p>
    <w:p w14:paraId="01A54CFA">
      <w:pPr>
        <w:widowControl w:val="0"/>
        <w:numPr>
          <w:ilvl w:val="0"/>
          <w:numId w:val="0"/>
        </w:numPr>
        <w:jc w:val="both"/>
        <w:rPr>
          <w:rFonts w:hint="eastAsia"/>
        </w:rPr>
      </w:pPr>
    </w:p>
    <w:p w14:paraId="74AD3A75">
      <w:pPr>
        <w:widowControl w:val="0"/>
        <w:numPr>
          <w:ilvl w:val="0"/>
          <w:numId w:val="0"/>
        </w:numPr>
        <w:jc w:val="both"/>
        <w:rPr>
          <w:rFonts w:hint="eastAsia"/>
        </w:rPr>
      </w:pPr>
      <w:r>
        <w:rPr>
          <w:rFonts w:hint="eastAsia"/>
        </w:rPr>
        <w:t>(6.)They hinder all good we should do, and spoil our best performances.</w:t>
      </w:r>
    </w:p>
    <w:p w14:paraId="5FAC2509">
      <w:pPr>
        <w:widowControl w:val="0"/>
        <w:numPr>
          <w:ilvl w:val="0"/>
          <w:numId w:val="0"/>
        </w:numPr>
        <w:jc w:val="both"/>
        <w:rPr>
          <w:rFonts w:hint="eastAsia"/>
        </w:rPr>
      </w:pPr>
      <w:r>
        <w:rPr>
          <w:rFonts w:hint="eastAsia"/>
        </w:rPr>
        <w:t>（6.）它们阻碍我们应该做的一切善事，并败坏我们最好的表现。</w:t>
      </w:r>
    </w:p>
    <w:p w14:paraId="67A4E8A4">
      <w:pPr>
        <w:widowControl w:val="0"/>
        <w:numPr>
          <w:ilvl w:val="0"/>
          <w:numId w:val="0"/>
        </w:numPr>
        <w:jc w:val="both"/>
        <w:rPr>
          <w:rFonts w:hint="eastAsia"/>
        </w:rPr>
      </w:pPr>
    </w:p>
    <w:p w14:paraId="53A8D632">
      <w:pPr>
        <w:widowControl w:val="0"/>
        <w:numPr>
          <w:ilvl w:val="0"/>
          <w:numId w:val="0"/>
        </w:numPr>
        <w:jc w:val="both"/>
        <w:rPr>
          <w:rFonts w:hint="eastAsia"/>
        </w:rPr>
      </w:pPr>
      <w:r>
        <w:rPr>
          <w:rFonts w:hint="eastAsia"/>
        </w:rPr>
        <w:t>Vain thoughts draw the heart away in them, that when a man should draw nigh to God, his heart, by reason of his thoughts, is 'far off from him,' Isa. 29:13.</w:t>
      </w:r>
    </w:p>
    <w:p w14:paraId="4F6673DC">
      <w:pPr>
        <w:widowControl w:val="0"/>
        <w:numPr>
          <w:ilvl w:val="0"/>
          <w:numId w:val="0"/>
        </w:numPr>
        <w:jc w:val="both"/>
        <w:rPr>
          <w:rFonts w:hint="eastAsia"/>
        </w:rPr>
      </w:pPr>
      <w:r>
        <w:rPr>
          <w:rFonts w:hint="eastAsia"/>
        </w:rPr>
        <w:t>虚空的思念将心带走，以至于当人应当亲近神时，他的心因着他的思念，却“远离祂”（以赛亚书29:13）。</w:t>
      </w:r>
    </w:p>
    <w:p w14:paraId="4BB3B27F">
      <w:pPr>
        <w:widowControl w:val="0"/>
        <w:numPr>
          <w:ilvl w:val="0"/>
          <w:numId w:val="0"/>
        </w:numPr>
        <w:jc w:val="both"/>
        <w:rPr>
          <w:rFonts w:hint="eastAsia"/>
        </w:rPr>
      </w:pPr>
    </w:p>
    <w:p w14:paraId="72157DD6">
      <w:pPr>
        <w:widowControl w:val="0"/>
        <w:numPr>
          <w:ilvl w:val="0"/>
          <w:numId w:val="0"/>
        </w:numPr>
        <w:jc w:val="both"/>
        <w:rPr>
          <w:rFonts w:hint="eastAsia"/>
        </w:rPr>
      </w:pPr>
      <w:r>
        <w:rPr>
          <w:rFonts w:hint="eastAsia"/>
        </w:rPr>
        <w:t>A man's heart goes after his covetousness, when he should hear, as the prophet speaks, because his thoughts thus run.</w:t>
      </w:r>
    </w:p>
    <w:p w14:paraId="0A731B8A">
      <w:pPr>
        <w:widowControl w:val="0"/>
        <w:numPr>
          <w:ilvl w:val="0"/>
          <w:numId w:val="0"/>
        </w:numPr>
        <w:jc w:val="both"/>
        <w:rPr>
          <w:rFonts w:hint="eastAsia"/>
        </w:rPr>
      </w:pPr>
      <w:r>
        <w:rPr>
          <w:rFonts w:hint="eastAsia"/>
        </w:rPr>
        <w:t>当人应当听的时候，他的心却追随他的贪婪，如先知所说，因为他的思念如此奔跑。</w:t>
      </w:r>
    </w:p>
    <w:p w14:paraId="7674C743">
      <w:pPr>
        <w:widowControl w:val="0"/>
        <w:numPr>
          <w:ilvl w:val="0"/>
          <w:numId w:val="0"/>
        </w:numPr>
        <w:jc w:val="both"/>
        <w:rPr>
          <w:rFonts w:hint="eastAsia"/>
        </w:rPr>
      </w:pPr>
    </w:p>
    <w:p w14:paraId="2B27A242">
      <w:pPr>
        <w:widowControl w:val="0"/>
        <w:numPr>
          <w:ilvl w:val="0"/>
          <w:numId w:val="0"/>
        </w:numPr>
        <w:jc w:val="both"/>
        <w:rPr>
          <w:rFonts w:hint="eastAsia"/>
        </w:rPr>
      </w:pPr>
      <w:r>
        <w:rPr>
          <w:rFonts w:hint="eastAsia"/>
        </w:rPr>
        <w:t>Now, nothing else but sin could separate; and what doth estrange us from God is sin, and enmity to him.</w:t>
      </w:r>
    </w:p>
    <w:p w14:paraId="6065F0C2">
      <w:pPr>
        <w:widowControl w:val="0"/>
        <w:numPr>
          <w:ilvl w:val="0"/>
          <w:numId w:val="0"/>
        </w:numPr>
        <w:jc w:val="both"/>
        <w:rPr>
          <w:rFonts w:hint="eastAsia"/>
        </w:rPr>
      </w:pPr>
      <w:r>
        <w:rPr>
          <w:rFonts w:hint="eastAsia"/>
        </w:rPr>
        <w:t>现在，除了罪，没有别的东西能使我们与神隔绝；而使我们与神疏远的，就是罪，以及对祂的敌意。</w:t>
      </w:r>
    </w:p>
    <w:p w14:paraId="3826BAF6">
      <w:pPr>
        <w:widowControl w:val="0"/>
        <w:numPr>
          <w:ilvl w:val="0"/>
          <w:numId w:val="0"/>
        </w:numPr>
        <w:jc w:val="both"/>
        <w:rPr>
          <w:rFonts w:hint="eastAsia"/>
        </w:rPr>
      </w:pPr>
    </w:p>
    <w:p w14:paraId="17F2C73F">
      <w:pPr>
        <w:widowControl w:val="0"/>
        <w:numPr>
          <w:ilvl w:val="0"/>
          <w:numId w:val="0"/>
        </w:numPr>
        <w:jc w:val="both"/>
        <w:rPr>
          <w:rFonts w:hint="eastAsia"/>
        </w:rPr>
      </w:pPr>
      <w:r>
        <w:rPr>
          <w:rFonts w:hint="eastAsia"/>
        </w:rPr>
        <w:t>(7.)Our thoughts are the first motioners of all the evil in us. For theymake the motion, and also bring the heart and object together, are panders to our lusts, hold up the object till the heart hath played the adulterer with, it, and committed folly:</w:t>
      </w:r>
    </w:p>
    <w:p w14:paraId="65177E75">
      <w:pPr>
        <w:widowControl w:val="0"/>
        <w:numPr>
          <w:ilvl w:val="0"/>
          <w:numId w:val="0"/>
        </w:numPr>
        <w:jc w:val="both"/>
        <w:rPr>
          <w:rFonts w:hint="eastAsia"/>
        </w:rPr>
      </w:pPr>
      <w:r>
        <w:rPr>
          <w:rFonts w:hint="eastAsia"/>
        </w:rPr>
        <w:t>（7.）我们的思念是我们里面一切邪恶的最初动因。因为它们提出动议，也将心和对象带到一起，是我们私欲的牵线人，举起对象直到心与之行淫，犯下愚行：</w:t>
      </w:r>
    </w:p>
    <w:p w14:paraId="2A1DC7A4">
      <w:pPr>
        <w:widowControl w:val="0"/>
        <w:numPr>
          <w:ilvl w:val="0"/>
          <w:numId w:val="0"/>
        </w:numPr>
        <w:jc w:val="both"/>
        <w:rPr>
          <w:rFonts w:hint="eastAsia"/>
        </w:rPr>
      </w:pPr>
    </w:p>
    <w:p w14:paraId="6C11AE05">
      <w:pPr>
        <w:widowControl w:val="0"/>
        <w:numPr>
          <w:ilvl w:val="0"/>
          <w:numId w:val="0"/>
        </w:numPr>
        <w:jc w:val="both"/>
        <w:rPr>
          <w:rFonts w:hint="eastAsia"/>
        </w:rPr>
      </w:pPr>
      <w:r>
        <w:rPr>
          <w:rFonts w:hint="eastAsia"/>
        </w:rPr>
        <w:t>so in speculative uncleanness, and in other lusts, they hold up the images of those gods they create, which the heart falls down and worships; they present credit, riches, beauty, tilt the heart hath worshipped them, and this when the things themselves are absent.</w:t>
      </w:r>
    </w:p>
    <w:p w14:paraId="0613D37B">
      <w:pPr>
        <w:widowControl w:val="0"/>
        <w:numPr>
          <w:ilvl w:val="0"/>
          <w:numId w:val="0"/>
        </w:numPr>
        <w:jc w:val="both"/>
        <w:rPr>
          <w:rFonts w:hint="eastAsia"/>
        </w:rPr>
      </w:pPr>
      <w:r>
        <w:rPr>
          <w:rFonts w:hint="eastAsia"/>
        </w:rPr>
        <w:t>所以在思辨的不洁中，以及在其他私欲中，它们举起它们所创造的那些神的偶像，心就俯伏敬拜；它们呈现名誉、财富、美貌，直到心敬拜了它们，而这发生在事物本身不在场的时候。</w:t>
      </w:r>
    </w:p>
    <w:p w14:paraId="1E91C416">
      <w:pPr>
        <w:widowControl w:val="0"/>
        <w:numPr>
          <w:ilvl w:val="0"/>
          <w:numId w:val="0"/>
        </w:numPr>
        <w:jc w:val="both"/>
        <w:rPr>
          <w:rFonts w:hint="eastAsia"/>
        </w:rPr>
      </w:pPr>
    </w:p>
    <w:p w14:paraId="188DEE6F">
      <w:pPr>
        <w:widowControl w:val="0"/>
        <w:numPr>
          <w:ilvl w:val="0"/>
          <w:numId w:val="0"/>
        </w:numPr>
        <w:jc w:val="both"/>
        <w:rPr>
          <w:rFonts w:hint="eastAsia"/>
        </w:rPr>
      </w:pPr>
      <w:r>
        <w:rPr>
          <w:rFonts w:hint="eastAsia"/>
        </w:rPr>
        <w:t>4. To come now to those particulars wherein this vanity of the thinking, meditating power of the mind consists:—</w:t>
      </w:r>
    </w:p>
    <w:p w14:paraId="23F8E9FB">
      <w:pPr>
        <w:widowControl w:val="0"/>
        <w:numPr>
          <w:ilvl w:val="0"/>
          <w:numId w:val="0"/>
        </w:numPr>
        <w:jc w:val="both"/>
        <w:rPr>
          <w:rFonts w:hint="eastAsia"/>
        </w:rPr>
      </w:pPr>
      <w:r>
        <w:rPr>
          <w:rFonts w:hint="eastAsia"/>
        </w:rPr>
        <w:t>4. 现在来到心智中思考、默想能力的虚空所在的那些具体方面：—</w:t>
      </w:r>
    </w:p>
    <w:p w14:paraId="26CC0A53">
      <w:pPr>
        <w:widowControl w:val="0"/>
        <w:numPr>
          <w:ilvl w:val="0"/>
          <w:numId w:val="0"/>
        </w:numPr>
        <w:jc w:val="both"/>
        <w:rPr>
          <w:rFonts w:hint="eastAsia"/>
        </w:rPr>
      </w:pPr>
    </w:p>
    <w:p w14:paraId="03BBC4B7">
      <w:pPr>
        <w:widowControl w:val="0"/>
        <w:numPr>
          <w:ilvl w:val="0"/>
          <w:numId w:val="0"/>
        </w:numPr>
        <w:jc w:val="both"/>
        <w:rPr>
          <w:rFonts w:hint="eastAsia"/>
        </w:rPr>
      </w:pPr>
      <w:r>
        <w:rPr>
          <w:rFonts w:hint="eastAsia"/>
        </w:rPr>
        <w:t>First, I will discover it in regard of thinking what is good—how unable and loath, &amp;c., it is to good thoughts; and, secondly, in regard of the readiness of it to think of evil and vain things.</w:t>
      </w:r>
    </w:p>
    <w:p w14:paraId="7ABD2B8D">
      <w:pPr>
        <w:widowControl w:val="0"/>
        <w:numPr>
          <w:ilvl w:val="0"/>
          <w:numId w:val="0"/>
        </w:numPr>
        <w:jc w:val="both"/>
        <w:rPr>
          <w:rFonts w:hint="eastAsia"/>
        </w:rPr>
      </w:pPr>
      <w:r>
        <w:rPr>
          <w:rFonts w:hint="eastAsia"/>
        </w:rPr>
        <w:t>首先，我将揭示它在思想良善事物方面的虚空——它是何等无能和不情愿去思想良善的事；其次，在它对思想邪恶和虚空事物的准备就绪方面。</w:t>
      </w:r>
    </w:p>
    <w:p w14:paraId="5536E8CF">
      <w:pPr>
        <w:widowControl w:val="0"/>
        <w:numPr>
          <w:ilvl w:val="0"/>
          <w:numId w:val="0"/>
        </w:numPr>
        <w:jc w:val="both"/>
        <w:rPr>
          <w:rFonts w:hint="eastAsia"/>
        </w:rPr>
      </w:pPr>
    </w:p>
    <w:p w14:paraId="02A8D8FC">
      <w:pPr>
        <w:widowControl w:val="0"/>
        <w:numPr>
          <w:ilvl w:val="0"/>
          <w:numId w:val="0"/>
        </w:numPr>
        <w:jc w:val="both"/>
        <w:rPr>
          <w:rFonts w:hint="eastAsia"/>
        </w:rPr>
      </w:pPr>
      <w:r>
        <w:rPr>
          <w:rFonts w:hint="eastAsia"/>
        </w:rPr>
        <w:t>For the first, it is seen, (1.) in a want of ability ordinarily and naturally to raise and extract holy and useful considerations and thoughts from all ordinary occurrences and occasions; which the mind, so far as it is sanctified, is apt unto,</w:t>
      </w:r>
    </w:p>
    <w:p w14:paraId="56DFA426">
      <w:pPr>
        <w:widowControl w:val="0"/>
        <w:numPr>
          <w:ilvl w:val="0"/>
          <w:numId w:val="0"/>
        </w:numPr>
        <w:jc w:val="both"/>
        <w:rPr>
          <w:rFonts w:hint="eastAsia"/>
        </w:rPr>
      </w:pPr>
      <w:r>
        <w:rPr>
          <w:rFonts w:hint="eastAsia"/>
        </w:rPr>
        <w:t>对于前者，它体现在（1.）缺乏一种能力，即通常地、自然地从所有寻常的事件和场合中，生发和提炼出圣洁而有益的思考和思念；而成圣了的心智，是倾向于这样做的，</w:t>
      </w:r>
    </w:p>
    <w:p w14:paraId="304DE8D8">
      <w:pPr>
        <w:widowControl w:val="0"/>
        <w:numPr>
          <w:ilvl w:val="0"/>
          <w:numId w:val="0"/>
        </w:numPr>
        <w:jc w:val="both"/>
        <w:rPr>
          <w:rFonts w:hint="eastAsia"/>
        </w:rPr>
      </w:pPr>
    </w:p>
    <w:p w14:paraId="76FD217A">
      <w:pPr>
        <w:widowControl w:val="0"/>
        <w:numPr>
          <w:ilvl w:val="0"/>
          <w:numId w:val="0"/>
        </w:numPr>
        <w:jc w:val="both"/>
        <w:rPr>
          <w:rFonts w:hint="eastAsia"/>
        </w:rPr>
      </w:pPr>
      <w:r>
        <w:rPr>
          <w:rFonts w:hint="eastAsia"/>
        </w:rPr>
        <w:t>A heart sanctified, and in whose affections true grace is enkindled, out of all God's dealings with him, out of the things he sees and hears, out of all the objects are put into the thoughts, he distilleth holy, and sweet, and useful meditations;</w:t>
      </w:r>
    </w:p>
    <w:p w14:paraId="1E1CD756">
      <w:pPr>
        <w:widowControl w:val="0"/>
        <w:numPr>
          <w:ilvl w:val="0"/>
          <w:numId w:val="0"/>
        </w:numPr>
        <w:jc w:val="both"/>
        <w:rPr>
          <w:rFonts w:hint="eastAsia"/>
        </w:rPr>
      </w:pPr>
      <w:r>
        <w:rPr>
          <w:rFonts w:hint="eastAsia"/>
        </w:rPr>
        <w:t>一个成圣了的心，在其情感中点燃了真恩典，他从神对他的一切作为中，从他所见所闻的事物中，从所有放入思念中的对象中，提炼出圣洁、甘甜和有益的默想；</w:t>
      </w:r>
    </w:p>
    <w:p w14:paraId="35B27C1E">
      <w:pPr>
        <w:widowControl w:val="0"/>
        <w:numPr>
          <w:ilvl w:val="0"/>
          <w:numId w:val="0"/>
        </w:numPr>
        <w:jc w:val="both"/>
        <w:rPr>
          <w:rFonts w:hint="eastAsia"/>
        </w:rPr>
      </w:pPr>
    </w:p>
    <w:p w14:paraId="6D7B2767">
      <w:pPr>
        <w:widowControl w:val="0"/>
        <w:numPr>
          <w:ilvl w:val="0"/>
          <w:numId w:val="0"/>
        </w:numPr>
        <w:jc w:val="both"/>
        <w:rPr>
          <w:rFonts w:hint="eastAsia"/>
        </w:rPr>
      </w:pPr>
      <w:r>
        <w:rPr>
          <w:rFonts w:hint="eastAsia"/>
        </w:rPr>
        <w:t>and it naturally doth it, and ordinarily doth it, so far as it is sanctified.</w:t>
      </w:r>
    </w:p>
    <w:p w14:paraId="1674DF46">
      <w:pPr>
        <w:widowControl w:val="0"/>
        <w:numPr>
          <w:ilvl w:val="0"/>
          <w:numId w:val="0"/>
        </w:numPr>
        <w:jc w:val="both"/>
        <w:rPr>
          <w:rFonts w:hint="eastAsia"/>
        </w:rPr>
      </w:pPr>
      <w:r>
        <w:rPr>
          <w:rFonts w:hint="eastAsia"/>
        </w:rPr>
        <w:t>并且它是自然地、通常地这样做，只要它是成圣的。</w:t>
      </w:r>
    </w:p>
    <w:p w14:paraId="52D7686B">
      <w:pPr>
        <w:widowControl w:val="0"/>
        <w:numPr>
          <w:ilvl w:val="0"/>
          <w:numId w:val="0"/>
        </w:numPr>
        <w:jc w:val="both"/>
        <w:rPr>
          <w:rFonts w:hint="eastAsia"/>
        </w:rPr>
      </w:pPr>
    </w:p>
    <w:p w14:paraId="1F647217">
      <w:pPr>
        <w:widowControl w:val="0"/>
        <w:numPr>
          <w:ilvl w:val="0"/>
          <w:numId w:val="0"/>
        </w:numPr>
        <w:jc w:val="both"/>
        <w:rPr>
          <w:rFonts w:hint="eastAsia"/>
        </w:rPr>
      </w:pPr>
      <w:r>
        <w:rPr>
          <w:rFonts w:hint="eastAsia"/>
        </w:rPr>
        <w:t>So our Saviour Christ, all speeches of others which he heard, all accidents and occurrences, did still raise and occasion in him heavenly meditations, as we may see throughout the whole Gospels.</w:t>
      </w:r>
    </w:p>
    <w:p w14:paraId="19DD628A">
      <w:pPr>
        <w:widowControl w:val="0"/>
        <w:numPr>
          <w:ilvl w:val="0"/>
          <w:numId w:val="0"/>
        </w:numPr>
        <w:jc w:val="both"/>
        <w:rPr>
          <w:rFonts w:hint="eastAsia"/>
        </w:rPr>
      </w:pPr>
      <w:r>
        <w:rPr>
          <w:rFonts w:hint="eastAsia"/>
        </w:rPr>
        <w:t>我们的救主基督也是如此，祂所听到的所有别人的言谈，所有的意外和事件，都不断地在祂里面引起属天的默想，这在整个福音书中都可以看到。</w:t>
      </w:r>
    </w:p>
    <w:p w14:paraId="599C0F84">
      <w:pPr>
        <w:widowControl w:val="0"/>
        <w:numPr>
          <w:ilvl w:val="0"/>
          <w:numId w:val="0"/>
        </w:numPr>
        <w:jc w:val="both"/>
        <w:rPr>
          <w:rFonts w:hint="eastAsia"/>
        </w:rPr>
      </w:pPr>
    </w:p>
    <w:p w14:paraId="7AAD9A8C">
      <w:pPr>
        <w:widowControl w:val="0"/>
        <w:numPr>
          <w:ilvl w:val="0"/>
          <w:numId w:val="0"/>
        </w:numPr>
        <w:jc w:val="both"/>
        <w:rPr>
          <w:rFonts w:hint="eastAsia"/>
        </w:rPr>
      </w:pPr>
      <w:r>
        <w:rPr>
          <w:rFonts w:hint="eastAsia"/>
        </w:rPr>
        <w:t>When he came by a well, he speaks of the 'water of life,' John 4, &amp;c.</w:t>
      </w:r>
    </w:p>
    <w:p w14:paraId="76D9F591">
      <w:pPr>
        <w:widowControl w:val="0"/>
        <w:numPr>
          <w:ilvl w:val="0"/>
          <w:numId w:val="0"/>
        </w:numPr>
        <w:jc w:val="both"/>
        <w:rPr>
          <w:rFonts w:hint="eastAsia"/>
        </w:rPr>
      </w:pPr>
      <w:r>
        <w:rPr>
          <w:rFonts w:hint="eastAsia"/>
        </w:rPr>
        <w:t>当祂经过一口井时，祂就讲论“活水”（约翰福音4章等等）。</w:t>
      </w:r>
    </w:p>
    <w:p w14:paraId="5B2B51E2">
      <w:pPr>
        <w:widowControl w:val="0"/>
        <w:numPr>
          <w:ilvl w:val="0"/>
          <w:numId w:val="0"/>
        </w:numPr>
        <w:jc w:val="both"/>
        <w:rPr>
          <w:rFonts w:hint="eastAsia"/>
        </w:rPr>
      </w:pPr>
    </w:p>
    <w:p w14:paraId="2073ADCA">
      <w:pPr>
        <w:widowControl w:val="0"/>
        <w:numPr>
          <w:ilvl w:val="0"/>
          <w:numId w:val="0"/>
        </w:numPr>
        <w:jc w:val="both"/>
        <w:rPr>
          <w:rFonts w:hint="eastAsia"/>
        </w:rPr>
      </w:pPr>
      <w:r>
        <w:rPr>
          <w:rFonts w:hint="eastAsia"/>
        </w:rPr>
        <w:t>Many instances might be given.</w:t>
      </w:r>
    </w:p>
    <w:p w14:paraId="36BC2D33">
      <w:pPr>
        <w:widowControl w:val="0"/>
        <w:numPr>
          <w:ilvl w:val="0"/>
          <w:numId w:val="0"/>
        </w:numPr>
        <w:jc w:val="both"/>
        <w:rPr>
          <w:rFonts w:hint="eastAsia"/>
        </w:rPr>
      </w:pPr>
      <w:r>
        <w:rPr>
          <w:rFonts w:hint="eastAsia"/>
        </w:rPr>
        <w:t>可以举出许多例子。</w:t>
      </w:r>
    </w:p>
    <w:p w14:paraId="28448F75">
      <w:pPr>
        <w:widowControl w:val="0"/>
        <w:numPr>
          <w:ilvl w:val="0"/>
          <w:numId w:val="0"/>
        </w:numPr>
        <w:jc w:val="both"/>
        <w:rPr>
          <w:rFonts w:hint="eastAsia"/>
        </w:rPr>
      </w:pPr>
    </w:p>
    <w:p w14:paraId="36B05481">
      <w:pPr>
        <w:widowControl w:val="0"/>
        <w:numPr>
          <w:ilvl w:val="0"/>
          <w:numId w:val="0"/>
        </w:numPr>
        <w:jc w:val="both"/>
        <w:rPr>
          <w:rFonts w:hint="eastAsia"/>
        </w:rPr>
      </w:pPr>
      <w:r>
        <w:rPr>
          <w:rFonts w:hint="eastAsia"/>
        </w:rPr>
        <w:t>He in his thoughts translated the book of the creatures into the book of grace, and so did Adam's heart in innocency.</w:t>
      </w:r>
    </w:p>
    <w:p w14:paraId="594B3F88">
      <w:pPr>
        <w:widowControl w:val="0"/>
        <w:numPr>
          <w:ilvl w:val="0"/>
          <w:numId w:val="0"/>
        </w:numPr>
        <w:jc w:val="both"/>
        <w:rPr>
          <w:rFonts w:hint="eastAsia"/>
        </w:rPr>
      </w:pPr>
      <w:r>
        <w:rPr>
          <w:rFonts w:hint="eastAsia"/>
        </w:rPr>
        <w:t>祂在祂的思念中，将受造之物的书翻译成恩典之书，亚当在无罪之时的心也是如此。</w:t>
      </w:r>
    </w:p>
    <w:p w14:paraId="0C1DD773">
      <w:pPr>
        <w:widowControl w:val="0"/>
        <w:numPr>
          <w:ilvl w:val="0"/>
          <w:numId w:val="0"/>
        </w:numPr>
        <w:jc w:val="both"/>
        <w:rPr>
          <w:rFonts w:hint="eastAsia"/>
        </w:rPr>
      </w:pPr>
    </w:p>
    <w:p w14:paraId="2F15EA1D">
      <w:pPr>
        <w:widowControl w:val="0"/>
        <w:numPr>
          <w:ilvl w:val="0"/>
          <w:numId w:val="0"/>
        </w:numPr>
        <w:jc w:val="both"/>
        <w:rPr>
          <w:rFonts w:hint="eastAsia"/>
        </w:rPr>
      </w:pPr>
      <w:r>
        <w:rPr>
          <w:rFonts w:hint="eastAsia"/>
        </w:rPr>
        <w:t>His philosophy might be truly termed divinity, because he saw God in all; all raised up his heart to thankfulness and praise.</w:t>
      </w:r>
    </w:p>
    <w:p w14:paraId="27B062AE">
      <w:pPr>
        <w:widowControl w:val="0"/>
        <w:numPr>
          <w:ilvl w:val="0"/>
          <w:numId w:val="0"/>
        </w:numPr>
        <w:jc w:val="both"/>
        <w:rPr>
          <w:rFonts w:hint="eastAsia"/>
        </w:rPr>
      </w:pPr>
      <w:r>
        <w:rPr>
          <w:rFonts w:hint="eastAsia"/>
        </w:rPr>
        <w:t>他的哲学可以被真实地称为神学，因为他在万物中都看见神；万物都使他的心生发感谢和赞美。</w:t>
      </w:r>
    </w:p>
    <w:p w14:paraId="6BFDFF65">
      <w:pPr>
        <w:widowControl w:val="0"/>
        <w:numPr>
          <w:ilvl w:val="0"/>
          <w:numId w:val="0"/>
        </w:numPr>
        <w:jc w:val="both"/>
        <w:rPr>
          <w:rFonts w:hint="eastAsia"/>
        </w:rPr>
      </w:pPr>
    </w:p>
    <w:p w14:paraId="7E5897D4">
      <w:pPr>
        <w:widowControl w:val="0"/>
        <w:numPr>
          <w:ilvl w:val="0"/>
          <w:numId w:val="0"/>
        </w:numPr>
        <w:jc w:val="both"/>
        <w:rPr>
          <w:rFonts w:hint="eastAsia"/>
        </w:rPr>
      </w:pPr>
      <w:r>
        <w:rPr>
          <w:rFonts w:hint="eastAsia"/>
        </w:rPr>
        <w:t>So now, in like manner, our minds, be far as they are sanctified, will do.</w:t>
      </w:r>
    </w:p>
    <w:p w14:paraId="1250A993">
      <w:pPr>
        <w:widowControl w:val="0"/>
        <w:numPr>
          <w:ilvl w:val="0"/>
          <w:numId w:val="0"/>
        </w:numPr>
        <w:jc w:val="both"/>
        <w:rPr>
          <w:rFonts w:hint="eastAsia"/>
        </w:rPr>
      </w:pPr>
      <w:r>
        <w:rPr>
          <w:rFonts w:hint="eastAsia"/>
        </w:rPr>
        <w:t>所以现在，同样地，我们的心智，只要是成圣的，也会这样做。</w:t>
      </w:r>
    </w:p>
    <w:p w14:paraId="419C476D">
      <w:pPr>
        <w:widowControl w:val="0"/>
        <w:numPr>
          <w:ilvl w:val="0"/>
          <w:numId w:val="0"/>
        </w:numPr>
        <w:jc w:val="both"/>
        <w:rPr>
          <w:rFonts w:hint="eastAsia"/>
        </w:rPr>
      </w:pPr>
    </w:p>
    <w:p w14:paraId="6E60E6F9">
      <w:pPr>
        <w:widowControl w:val="0"/>
        <w:numPr>
          <w:ilvl w:val="0"/>
          <w:numId w:val="0"/>
        </w:numPr>
        <w:jc w:val="both"/>
        <w:rPr>
          <w:rFonts w:hint="eastAsia"/>
        </w:rPr>
      </w:pPr>
      <w:r>
        <w:rPr>
          <w:rFonts w:hint="eastAsia"/>
        </w:rPr>
        <w:t>As the philosopher's stone turns all metals into gold, as the bee sucks honey out of every flower, and a good stomach sucks out some sweet and wholesome nourishment out of what it takes unto itself; so doth a holy heart, so far as sanctified, convert and digest all into spiritual useful thoughts.</w:t>
      </w:r>
    </w:p>
    <w:p w14:paraId="78DF940C">
      <w:pPr>
        <w:widowControl w:val="0"/>
        <w:numPr>
          <w:ilvl w:val="0"/>
          <w:numId w:val="0"/>
        </w:numPr>
        <w:jc w:val="both"/>
        <w:rPr>
          <w:rFonts w:hint="eastAsia"/>
        </w:rPr>
      </w:pPr>
      <w:r>
        <w:rPr>
          <w:rFonts w:hint="eastAsia"/>
        </w:rPr>
        <w:t>如同点金石将所有金属都变成黄金，如同蜜蜂从每一朵花中吸取花蜜，一个好的胃从它所摄取的食物中吸取一些甘甜而有益的营养；一颗圣洁的心，只要是成圣的，也会将一切都转化和消化成属灵有益的思念。</w:t>
      </w:r>
    </w:p>
    <w:p w14:paraId="2AA5AA2C">
      <w:pPr>
        <w:widowControl w:val="0"/>
        <w:numPr>
          <w:ilvl w:val="0"/>
          <w:numId w:val="0"/>
        </w:numPr>
        <w:jc w:val="both"/>
        <w:rPr>
          <w:rFonts w:hint="eastAsia"/>
        </w:rPr>
      </w:pPr>
    </w:p>
    <w:p w14:paraId="2E26D1C9">
      <w:pPr>
        <w:widowControl w:val="0"/>
        <w:numPr>
          <w:ilvl w:val="0"/>
          <w:numId w:val="0"/>
        </w:numPr>
        <w:jc w:val="both"/>
        <w:rPr>
          <w:rFonts w:hint="eastAsia"/>
        </w:rPr>
      </w:pPr>
      <w:r>
        <w:rPr>
          <w:rFonts w:hint="eastAsia"/>
        </w:rPr>
        <w:t>This you may see, Ps. 107:43. That psalm gives many instances of God's providence, and 'wonderful works which he doth for the sons of men;' as deliverances by sea, where men see his wonders; deliverance to captives, &amp;c.:</w:t>
      </w:r>
    </w:p>
    <w:p w14:paraId="62F75DFC">
      <w:pPr>
        <w:widowControl w:val="0"/>
        <w:numPr>
          <w:ilvl w:val="0"/>
          <w:numId w:val="0"/>
        </w:numPr>
        <w:jc w:val="both"/>
        <w:rPr>
          <w:rFonts w:hint="eastAsia"/>
        </w:rPr>
      </w:pPr>
      <w:r>
        <w:rPr>
          <w:rFonts w:hint="eastAsia"/>
        </w:rPr>
        <w:t>你可以在诗篇107篇43节看到这一点。那篇诗篇给出了许多神护理的例子，以及“祂向世人所行的奇事”；如海上的拯救，人在那里看见祂的奇事；对被掳者的拯救等等：</w:t>
      </w:r>
    </w:p>
    <w:p w14:paraId="687D87C7">
      <w:pPr>
        <w:widowControl w:val="0"/>
        <w:numPr>
          <w:ilvl w:val="0"/>
          <w:numId w:val="0"/>
        </w:numPr>
        <w:jc w:val="both"/>
        <w:rPr>
          <w:rFonts w:hint="eastAsia"/>
        </w:rPr>
      </w:pPr>
    </w:p>
    <w:p w14:paraId="5820FDFE">
      <w:pPr>
        <w:widowControl w:val="0"/>
        <w:numPr>
          <w:ilvl w:val="0"/>
          <w:numId w:val="0"/>
        </w:numPr>
        <w:jc w:val="both"/>
        <w:rPr>
          <w:rFonts w:hint="eastAsia"/>
        </w:rPr>
      </w:pPr>
      <w:r>
        <w:rPr>
          <w:rFonts w:hint="eastAsia"/>
        </w:rPr>
        <w:t>and still the foot of the song is, 'O that men would therefore praise the Lord for the wonderful works he doth for the sons of men.'</w:t>
      </w:r>
    </w:p>
    <w:p w14:paraId="46C84132">
      <w:pPr>
        <w:widowControl w:val="0"/>
        <w:numPr>
          <w:ilvl w:val="0"/>
          <w:numId w:val="0"/>
        </w:numPr>
        <w:jc w:val="both"/>
        <w:rPr>
          <w:rFonts w:hint="eastAsia"/>
        </w:rPr>
      </w:pPr>
      <w:r>
        <w:rPr>
          <w:rFonts w:hint="eastAsia"/>
        </w:rPr>
        <w:t>而诗歌的副歌总是：“但愿人因耶和华的慈爱和祂向人所行的奇事都称赞祂。”</w:t>
      </w:r>
    </w:p>
    <w:p w14:paraId="2CAEF55F">
      <w:pPr>
        <w:widowControl w:val="0"/>
        <w:numPr>
          <w:ilvl w:val="0"/>
          <w:numId w:val="0"/>
        </w:numPr>
        <w:jc w:val="both"/>
        <w:rPr>
          <w:rFonts w:hint="eastAsia"/>
        </w:rPr>
      </w:pPr>
    </w:p>
    <w:p w14:paraId="35931231">
      <w:pPr>
        <w:widowControl w:val="0"/>
        <w:numPr>
          <w:ilvl w:val="0"/>
          <w:numId w:val="0"/>
        </w:numPr>
        <w:jc w:val="both"/>
        <w:rPr>
          <w:rFonts w:hint="eastAsia"/>
        </w:rPr>
      </w:pPr>
      <w:r>
        <w:rPr>
          <w:rFonts w:hint="eastAsia"/>
        </w:rPr>
        <w:t>Now, after all these instances, he concludes, that though others pass over such occurrences with ordinary slight thoughts, yet says he, 'The righteous shall see it, and rejoice,' that is, extract comfortable thoughts out of all, which shall be matter of joy; and 'whoso is wise will observe these things,' that is, makes holy observations out of all these, and out of a principle of wisdom he understands God's goodness in all, and so his heart is raised to thoughts of praise, and thankfulness, and obedience.</w:t>
      </w:r>
    </w:p>
    <w:p w14:paraId="602CD5A6">
      <w:pPr>
        <w:widowControl w:val="0"/>
        <w:numPr>
          <w:ilvl w:val="0"/>
          <w:numId w:val="0"/>
        </w:numPr>
        <w:jc w:val="both"/>
        <w:rPr>
          <w:rFonts w:hint="eastAsia"/>
        </w:rPr>
      </w:pPr>
      <w:r>
        <w:rPr>
          <w:rFonts w:hint="eastAsia"/>
        </w:rPr>
        <w:t>现在，在所有这些例子之后，他总结说，虽然其他人以寻常轻率的思念忽略这些事件，但他却说，“义人要看见而且欢喜”，就是说，从一切事中提炼出安慰的思念，这将是喜乐的源泉；“凡有智慧的，必在这些事上留心”，就是说，他从所有这些事中作出圣洁的观察，并出于智慧的原则，他理解神在一切事上的良善，因此他的心被提升到赞美、感谢和顺服的思念中。</w:t>
      </w:r>
    </w:p>
    <w:p w14:paraId="0A57CD2C">
      <w:pPr>
        <w:widowControl w:val="0"/>
        <w:numPr>
          <w:ilvl w:val="0"/>
          <w:numId w:val="0"/>
        </w:numPr>
        <w:jc w:val="both"/>
        <w:rPr>
          <w:rFonts w:hint="eastAsia"/>
        </w:rPr>
      </w:pPr>
    </w:p>
    <w:p w14:paraId="24D97BCC">
      <w:pPr>
        <w:widowControl w:val="0"/>
        <w:numPr>
          <w:ilvl w:val="0"/>
          <w:numId w:val="0"/>
        </w:numPr>
        <w:jc w:val="both"/>
        <w:rPr>
          <w:rFonts w:hint="eastAsia"/>
        </w:rPr>
      </w:pPr>
      <w:r>
        <w:rPr>
          <w:rFonts w:hint="eastAsia"/>
        </w:rPr>
        <w:t>Now, compare with this the 92d Psalm, made for the Sabbath, when, in imitation of God, who that day viewed his works, we are, on our Lord's day, still to raise holy praiseful thoughts out of them to his glory, which he that penned that psalm then did, ver. 1, 2, and ver. 5, 6, 'How great are thy works!' &amp;c.</w:t>
      </w:r>
    </w:p>
    <w:p w14:paraId="50A5614E">
      <w:pPr>
        <w:widowControl w:val="0"/>
        <w:numPr>
          <w:ilvl w:val="0"/>
          <w:numId w:val="0"/>
        </w:numPr>
        <w:jc w:val="both"/>
        <w:rPr>
          <w:rFonts w:hint="eastAsia"/>
        </w:rPr>
      </w:pPr>
      <w:r>
        <w:rPr>
          <w:rFonts w:hint="eastAsia"/>
        </w:rPr>
        <w:t>现在，将这与为安息日所作的诗篇92篇相比较，那时，为效法神在那日察看祂的作为，我们在主日，仍要从祂的作为中生发圣洁赞美的思念，归荣耀给祂，那写这篇诗篇的人当时就是这样做的，第1, 2节和第5, 6节，“你的工作何其大！”等等。</w:t>
      </w:r>
    </w:p>
    <w:p w14:paraId="391C2640">
      <w:pPr>
        <w:widowControl w:val="0"/>
        <w:numPr>
          <w:ilvl w:val="0"/>
          <w:numId w:val="0"/>
        </w:numPr>
        <w:jc w:val="both"/>
        <w:rPr>
          <w:rFonts w:hint="eastAsia"/>
        </w:rPr>
      </w:pPr>
    </w:p>
    <w:p w14:paraId="7B2FB17E">
      <w:pPr>
        <w:widowControl w:val="0"/>
        <w:numPr>
          <w:ilvl w:val="0"/>
          <w:numId w:val="0"/>
        </w:numPr>
        <w:jc w:val="both"/>
        <w:rPr>
          <w:rFonts w:hint="eastAsia"/>
        </w:rPr>
      </w:pPr>
      <w:r>
        <w:rPr>
          <w:rFonts w:hint="eastAsia"/>
        </w:rPr>
        <w:t>'A brutish man knows not, nor will a fool understand this;' that is, he being a beast, and having no sanctified principle of wisdom in him, looks no further than a beast into all the works of God and occurrences of things;</w:t>
      </w:r>
    </w:p>
    <w:p w14:paraId="61816145">
      <w:pPr>
        <w:widowControl w:val="0"/>
        <w:numPr>
          <w:ilvl w:val="0"/>
          <w:numId w:val="0"/>
        </w:numPr>
        <w:jc w:val="both"/>
        <w:rPr>
          <w:rFonts w:hint="eastAsia"/>
        </w:rPr>
      </w:pPr>
      <w:r>
        <w:rPr>
          <w:rFonts w:hint="eastAsia"/>
        </w:rPr>
        <w:t>“畜类人不晓得，愚顽人也不明白”；就是说，他既是畜类，里面没有成圣的智慧原则，他对神的一切作为和事物的发生，看得不比畜类更远；</w:t>
      </w:r>
    </w:p>
    <w:p w14:paraId="2F48F71E">
      <w:pPr>
        <w:widowControl w:val="0"/>
        <w:numPr>
          <w:ilvl w:val="0"/>
          <w:numId w:val="0"/>
        </w:numPr>
        <w:jc w:val="both"/>
        <w:rPr>
          <w:rFonts w:hint="eastAsia"/>
        </w:rPr>
      </w:pPr>
    </w:p>
    <w:p w14:paraId="138BCAA5">
      <w:pPr>
        <w:widowControl w:val="0"/>
        <w:numPr>
          <w:ilvl w:val="0"/>
          <w:numId w:val="0"/>
        </w:numPr>
        <w:jc w:val="both"/>
        <w:rPr>
          <w:rFonts w:hint="eastAsia"/>
        </w:rPr>
      </w:pPr>
      <w:r>
        <w:rPr>
          <w:rFonts w:hint="eastAsia"/>
        </w:rPr>
        <w:t>looks on all blessings as things provided for man's delight by God; but he extracts seldom holy, spiritual, and useful thoughts out of all, he wants the art of doing it.</w:t>
      </w:r>
    </w:p>
    <w:p w14:paraId="7F5B4497">
      <w:pPr>
        <w:widowControl w:val="0"/>
        <w:numPr>
          <w:ilvl w:val="0"/>
          <w:numId w:val="0"/>
        </w:numPr>
        <w:jc w:val="both"/>
        <w:rPr>
          <w:rFonts w:hint="eastAsia"/>
        </w:rPr>
      </w:pPr>
      <w:r>
        <w:rPr>
          <w:rFonts w:hint="eastAsia"/>
        </w:rPr>
        <w:t>他看一切福分都只是神为人预备来享乐的事物；但他很少从一切事中提炼出圣洁、属灵和有益的思念，他缺乏这样做的技巧。</w:t>
      </w:r>
    </w:p>
    <w:p w14:paraId="16FA5CB2">
      <w:pPr>
        <w:widowControl w:val="0"/>
        <w:numPr>
          <w:ilvl w:val="0"/>
          <w:numId w:val="0"/>
        </w:numPr>
        <w:jc w:val="both"/>
        <w:rPr>
          <w:rFonts w:hint="eastAsia"/>
        </w:rPr>
      </w:pPr>
    </w:p>
    <w:p w14:paraId="358EF01F">
      <w:pPr>
        <w:widowControl w:val="0"/>
        <w:numPr>
          <w:ilvl w:val="0"/>
          <w:numId w:val="0"/>
        </w:numPr>
        <w:jc w:val="both"/>
        <w:rPr>
          <w:rFonts w:hint="eastAsia"/>
        </w:rPr>
      </w:pPr>
      <w:r>
        <w:rPr>
          <w:rFonts w:hint="eastAsia"/>
        </w:rPr>
        <w:t>If injuries be offered us by others, what do our thoughts distil out of those wrongs, but thoughts of revenge?</w:t>
      </w:r>
    </w:p>
    <w:p w14:paraId="3F5D362C">
      <w:pPr>
        <w:widowControl w:val="0"/>
        <w:numPr>
          <w:ilvl w:val="0"/>
          <w:numId w:val="0"/>
        </w:numPr>
        <w:jc w:val="both"/>
        <w:rPr>
          <w:rFonts w:hint="eastAsia"/>
        </w:rPr>
      </w:pPr>
      <w:r>
        <w:rPr>
          <w:rFonts w:hint="eastAsia"/>
        </w:rPr>
        <w:t>如果别人加害于我们，我们的思念从那些伤害中提炼出什么，岂不就是报复的念头吗？</w:t>
      </w:r>
    </w:p>
    <w:p w14:paraId="61CE937D">
      <w:pPr>
        <w:widowControl w:val="0"/>
        <w:numPr>
          <w:ilvl w:val="0"/>
          <w:numId w:val="0"/>
        </w:numPr>
        <w:jc w:val="both"/>
        <w:rPr>
          <w:rFonts w:hint="eastAsia"/>
        </w:rPr>
      </w:pPr>
    </w:p>
    <w:p w14:paraId="242CC412">
      <w:pPr>
        <w:widowControl w:val="0"/>
        <w:numPr>
          <w:ilvl w:val="0"/>
          <w:numId w:val="0"/>
        </w:numPr>
        <w:jc w:val="both"/>
        <w:rPr>
          <w:rFonts w:hint="eastAsia"/>
        </w:rPr>
      </w:pPr>
      <w:r>
        <w:rPr>
          <w:rFonts w:hint="eastAsia"/>
        </w:rPr>
        <w:t>We meditate how to requite it again.</w:t>
      </w:r>
    </w:p>
    <w:p w14:paraId="1D4E0EDB">
      <w:pPr>
        <w:widowControl w:val="0"/>
        <w:numPr>
          <w:ilvl w:val="0"/>
          <w:numId w:val="0"/>
        </w:numPr>
        <w:jc w:val="both"/>
        <w:rPr>
          <w:rFonts w:hint="eastAsia"/>
        </w:rPr>
      </w:pPr>
      <w:r>
        <w:rPr>
          <w:rFonts w:hint="eastAsia"/>
        </w:rPr>
        <w:t>我们默想如何报复回去。</w:t>
      </w:r>
    </w:p>
    <w:p w14:paraId="7AC33231">
      <w:pPr>
        <w:widowControl w:val="0"/>
        <w:numPr>
          <w:ilvl w:val="0"/>
          <w:numId w:val="0"/>
        </w:numPr>
        <w:jc w:val="both"/>
        <w:rPr>
          <w:rFonts w:hint="eastAsia"/>
        </w:rPr>
      </w:pPr>
    </w:p>
    <w:p w14:paraId="14649644">
      <w:pPr>
        <w:widowControl w:val="0"/>
        <w:numPr>
          <w:ilvl w:val="0"/>
          <w:numId w:val="0"/>
        </w:numPr>
        <w:jc w:val="both"/>
        <w:rPr>
          <w:rFonts w:hint="eastAsia"/>
        </w:rPr>
      </w:pPr>
      <w:r>
        <w:rPr>
          <w:rFonts w:hint="eastAsia"/>
        </w:rPr>
        <w:t>But see how naturally David's mind distils other thoughts of Shimei's cursing, 2 Sam. 16:11, 'God hath bidden him,' and it may prove a good sign of God's favour, 'God may requite good for it.'</w:t>
      </w:r>
    </w:p>
    <w:p w14:paraId="31A96D64">
      <w:pPr>
        <w:widowControl w:val="0"/>
        <w:numPr>
          <w:ilvl w:val="0"/>
          <w:numId w:val="0"/>
        </w:numPr>
        <w:jc w:val="both"/>
        <w:rPr>
          <w:rFonts w:hint="eastAsia"/>
        </w:rPr>
      </w:pPr>
      <w:r>
        <w:rPr>
          <w:rFonts w:hint="eastAsia"/>
        </w:rPr>
        <w:t>但看大卫的心如何自然地从示每的咒骂中提炼出别的思念，撒母耳记下16章11节：“这是耶和华吩咐他的”，这可能证明是神恩惠的好兆头，“或者耶和华见我遭这咒骂，就施恩与我。”</w:t>
      </w:r>
    </w:p>
    <w:p w14:paraId="3F176369">
      <w:pPr>
        <w:widowControl w:val="0"/>
        <w:numPr>
          <w:ilvl w:val="0"/>
          <w:numId w:val="0"/>
        </w:numPr>
        <w:jc w:val="both"/>
        <w:rPr>
          <w:rFonts w:hint="eastAsia"/>
        </w:rPr>
      </w:pPr>
    </w:p>
    <w:p w14:paraId="2EED44E9">
      <w:pPr>
        <w:widowControl w:val="0"/>
        <w:numPr>
          <w:ilvl w:val="0"/>
          <w:numId w:val="0"/>
        </w:numPr>
        <w:jc w:val="both"/>
        <w:rPr>
          <w:rFonts w:hint="eastAsia"/>
        </w:rPr>
      </w:pPr>
      <w:r>
        <w:rPr>
          <w:rFonts w:hint="eastAsia"/>
        </w:rPr>
        <w:t>When we see judgments befall others, severe thoughts of censure our minds are apt to raise against our brother, as Job's friends did.</w:t>
      </w:r>
    </w:p>
    <w:p w14:paraId="795DE876">
      <w:pPr>
        <w:widowControl w:val="0"/>
        <w:numPr>
          <w:ilvl w:val="0"/>
          <w:numId w:val="0"/>
        </w:numPr>
        <w:jc w:val="both"/>
        <w:rPr>
          <w:rFonts w:hint="eastAsia"/>
        </w:rPr>
      </w:pPr>
      <w:r>
        <w:rPr>
          <w:rFonts w:hint="eastAsia"/>
        </w:rPr>
        <w:t>当我们看见审判临到别人时，我们的心智容易对我们的弟兄生发严厉的指责思想，如同约伯的朋友们所做的。</w:t>
      </w:r>
    </w:p>
    <w:p w14:paraId="711FD930">
      <w:pPr>
        <w:widowControl w:val="0"/>
        <w:numPr>
          <w:ilvl w:val="0"/>
          <w:numId w:val="0"/>
        </w:numPr>
        <w:jc w:val="both"/>
        <w:rPr>
          <w:rFonts w:hint="eastAsia"/>
        </w:rPr>
      </w:pPr>
    </w:p>
    <w:p w14:paraId="2B2E12F1">
      <w:pPr>
        <w:widowControl w:val="0"/>
        <w:numPr>
          <w:ilvl w:val="0"/>
          <w:numId w:val="0"/>
        </w:numPr>
        <w:jc w:val="both"/>
        <w:rPr>
          <w:rFonts w:hint="eastAsia"/>
        </w:rPr>
      </w:pPr>
      <w:r>
        <w:rPr>
          <w:rFonts w:hint="eastAsia"/>
        </w:rPr>
        <w:t>But a godly man, whose mind is much sanctified, raiseth other thoughts out of it, Prov. 21:29, 'wisely considers,' &amp;c.</w:t>
      </w:r>
    </w:p>
    <w:p w14:paraId="0DC01D8C">
      <w:pPr>
        <w:widowControl w:val="0"/>
        <w:numPr>
          <w:ilvl w:val="0"/>
          <w:numId w:val="0"/>
        </w:numPr>
        <w:jc w:val="both"/>
        <w:rPr>
          <w:rFonts w:hint="eastAsia"/>
        </w:rPr>
      </w:pPr>
      <w:r>
        <w:rPr>
          <w:rFonts w:hint="eastAsia"/>
        </w:rPr>
        <w:t>但一个敬虔的人，他的心智已大大成圣，却从中生发出别的思念，箴言21章29节，“智慧地思想”，等等。</w:t>
      </w:r>
    </w:p>
    <w:p w14:paraId="7AC96629">
      <w:pPr>
        <w:widowControl w:val="0"/>
        <w:numPr>
          <w:ilvl w:val="0"/>
          <w:numId w:val="0"/>
        </w:numPr>
        <w:jc w:val="both"/>
        <w:rPr>
          <w:rFonts w:hint="eastAsia"/>
        </w:rPr>
      </w:pPr>
    </w:p>
    <w:p w14:paraId="693411C9">
      <w:pPr>
        <w:widowControl w:val="0"/>
        <w:numPr>
          <w:ilvl w:val="0"/>
          <w:numId w:val="0"/>
        </w:numPr>
        <w:jc w:val="both"/>
        <w:rPr>
          <w:rFonts w:hint="eastAsia"/>
        </w:rPr>
      </w:pPr>
      <w:r>
        <w:rPr>
          <w:rFonts w:hint="eastAsia"/>
        </w:rPr>
        <w:t>So when outward mercies befall us, the next thoughts we are apt to have is to project ease by our wealth, 'Thou hast goods for many years;'</w:t>
      </w:r>
    </w:p>
    <w:p w14:paraId="0173E6E3">
      <w:pPr>
        <w:widowControl w:val="0"/>
        <w:numPr>
          <w:ilvl w:val="0"/>
          <w:numId w:val="0"/>
        </w:numPr>
        <w:jc w:val="both"/>
        <w:rPr>
          <w:rFonts w:hint="eastAsia"/>
        </w:rPr>
      </w:pPr>
      <w:r>
        <w:rPr>
          <w:rFonts w:hint="eastAsia"/>
        </w:rPr>
        <w:t>所以当外在的怜悯临到我们时，我们容易有的下一个思念，就是计划藉着我们的财富来安逸，“你有许多财物积存，可作多年的费用”；</w:t>
      </w:r>
    </w:p>
    <w:p w14:paraId="3197D876">
      <w:pPr>
        <w:widowControl w:val="0"/>
        <w:numPr>
          <w:ilvl w:val="0"/>
          <w:numId w:val="0"/>
        </w:numPr>
        <w:jc w:val="both"/>
        <w:rPr>
          <w:rFonts w:hint="eastAsia"/>
        </w:rPr>
      </w:pPr>
    </w:p>
    <w:p w14:paraId="0999C9F1">
      <w:pPr>
        <w:widowControl w:val="0"/>
        <w:numPr>
          <w:ilvl w:val="0"/>
          <w:numId w:val="0"/>
        </w:numPr>
        <w:jc w:val="both"/>
        <w:rPr>
          <w:rFonts w:hint="eastAsia"/>
        </w:rPr>
      </w:pPr>
      <w:r>
        <w:rPr>
          <w:rFonts w:hint="eastAsia"/>
        </w:rPr>
        <w:t>and when judgments befall us, we are apt to be filled with thoughts of complaint, and fears, and cares how to wind out again.</w:t>
      </w:r>
    </w:p>
    <w:p w14:paraId="07303103">
      <w:pPr>
        <w:widowControl w:val="0"/>
        <w:numPr>
          <w:ilvl w:val="0"/>
          <w:numId w:val="0"/>
        </w:numPr>
        <w:jc w:val="both"/>
        <w:rPr>
          <w:rFonts w:hint="eastAsia"/>
        </w:rPr>
      </w:pPr>
      <w:r>
        <w:rPr>
          <w:rFonts w:hint="eastAsia"/>
        </w:rPr>
        <w:t>而当审判临到我们时，我们容易充满抱怨、恐惧和忧虑的思想，想着如何再次脱身。</w:t>
      </w:r>
    </w:p>
    <w:p w14:paraId="5B629D15">
      <w:pPr>
        <w:widowControl w:val="0"/>
        <w:numPr>
          <w:ilvl w:val="0"/>
          <w:numId w:val="0"/>
        </w:numPr>
        <w:jc w:val="both"/>
        <w:rPr>
          <w:rFonts w:hint="eastAsia"/>
        </w:rPr>
      </w:pPr>
    </w:p>
    <w:p w14:paraId="27E5163E">
      <w:pPr>
        <w:widowControl w:val="0"/>
        <w:numPr>
          <w:ilvl w:val="0"/>
          <w:numId w:val="0"/>
        </w:numPr>
        <w:jc w:val="both"/>
        <w:rPr>
          <w:rFonts w:hint="eastAsia"/>
        </w:rPr>
      </w:pPr>
      <w:r>
        <w:rPr>
          <w:rFonts w:hint="eastAsia"/>
        </w:rPr>
        <w:t>But what were the first thoughts Job had upon the news of the loss of all?</w:t>
      </w:r>
    </w:p>
    <w:p w14:paraId="78DC93C8">
      <w:pPr>
        <w:widowControl w:val="0"/>
        <w:numPr>
          <w:ilvl w:val="0"/>
          <w:numId w:val="0"/>
        </w:numPr>
        <w:jc w:val="both"/>
        <w:rPr>
          <w:rFonts w:hint="eastAsia"/>
        </w:rPr>
      </w:pPr>
      <w:r>
        <w:rPr>
          <w:rFonts w:hint="eastAsia"/>
        </w:rPr>
        <w:t>但约伯听到失去一切的消息时，他最初的思念是什么呢？</w:t>
      </w:r>
    </w:p>
    <w:p w14:paraId="3B425B56">
      <w:pPr>
        <w:widowControl w:val="0"/>
        <w:numPr>
          <w:ilvl w:val="0"/>
          <w:numId w:val="0"/>
        </w:numPr>
        <w:jc w:val="both"/>
        <w:rPr>
          <w:rFonts w:hint="eastAsia"/>
        </w:rPr>
      </w:pPr>
    </w:p>
    <w:p w14:paraId="25A9E3DF">
      <w:pPr>
        <w:widowControl w:val="0"/>
        <w:numPr>
          <w:ilvl w:val="0"/>
          <w:numId w:val="0"/>
        </w:numPr>
        <w:jc w:val="both"/>
        <w:rPr>
          <w:rFonts w:hint="eastAsia"/>
        </w:rPr>
      </w:pPr>
      <w:r>
        <w:rPr>
          <w:rFonts w:hint="eastAsia"/>
        </w:rPr>
        <w:t>God hath given, and the Lord hath taken, blessed be the Lord for all.</w:t>
      </w:r>
    </w:p>
    <w:p w14:paraId="2B183F29">
      <w:pPr>
        <w:widowControl w:val="0"/>
        <w:numPr>
          <w:ilvl w:val="0"/>
          <w:numId w:val="0"/>
        </w:numPr>
        <w:jc w:val="both"/>
        <w:rPr>
          <w:rFonts w:hint="eastAsia"/>
        </w:rPr>
      </w:pPr>
      <w:r>
        <w:rPr>
          <w:rFonts w:hint="eastAsia"/>
        </w:rPr>
        <w:t>赏赐的是耶和华，收取的也是耶和华，耶和华的名是应当称颂的。</w:t>
      </w:r>
    </w:p>
    <w:p w14:paraId="7F645280">
      <w:pPr>
        <w:widowControl w:val="0"/>
        <w:numPr>
          <w:ilvl w:val="0"/>
          <w:numId w:val="0"/>
        </w:numPr>
        <w:jc w:val="both"/>
        <w:rPr>
          <w:rFonts w:hint="eastAsia"/>
        </w:rPr>
      </w:pPr>
    </w:p>
    <w:p w14:paraId="3A6991C0">
      <w:pPr>
        <w:widowControl w:val="0"/>
        <w:numPr>
          <w:ilvl w:val="0"/>
          <w:numId w:val="0"/>
        </w:numPr>
        <w:jc w:val="both"/>
        <w:rPr>
          <w:rFonts w:hint="eastAsia"/>
        </w:rPr>
      </w:pPr>
      <w:r>
        <w:rPr>
          <w:rFonts w:hint="eastAsia"/>
        </w:rPr>
        <w:t>Such thoughts as these, which all opportunities hint unto, a good heart is apprehensive of, and doth naturally raise for its own use.</w:t>
      </w:r>
    </w:p>
    <w:p w14:paraId="1BDE9A48">
      <w:pPr>
        <w:widowControl w:val="0"/>
        <w:numPr>
          <w:ilvl w:val="0"/>
          <w:numId w:val="0"/>
        </w:numPr>
        <w:jc w:val="both"/>
        <w:rPr>
          <w:rFonts w:hint="eastAsia"/>
        </w:rPr>
      </w:pPr>
      <w:r>
        <w:rPr>
          <w:rFonts w:hint="eastAsia"/>
        </w:rPr>
        <w:t>这样的思念，是所有机会都暗示的，一颗良善的心能领会，并自然地为己用而生发出来。</w:t>
      </w:r>
    </w:p>
    <w:p w14:paraId="3100BC4C">
      <w:pPr>
        <w:widowControl w:val="0"/>
        <w:numPr>
          <w:ilvl w:val="0"/>
          <w:numId w:val="0"/>
        </w:numPr>
        <w:jc w:val="both"/>
        <w:rPr>
          <w:rFonts w:hint="eastAsia"/>
        </w:rPr>
      </w:pPr>
    </w:p>
    <w:p w14:paraId="0CBF0858">
      <w:pPr>
        <w:widowControl w:val="0"/>
        <w:numPr>
          <w:ilvl w:val="0"/>
          <w:numId w:val="0"/>
        </w:numPr>
        <w:jc w:val="both"/>
        <w:rPr>
          <w:rFonts w:hint="eastAsia"/>
        </w:rPr>
      </w:pPr>
      <w:r>
        <w:rPr>
          <w:rFonts w:hint="eastAsia"/>
        </w:rPr>
        <w:t>So far barren as our thoughts are, so far vain.</w:t>
      </w:r>
    </w:p>
    <w:p w14:paraId="65504422">
      <w:pPr>
        <w:widowControl w:val="0"/>
        <w:numPr>
          <w:ilvl w:val="0"/>
          <w:numId w:val="0"/>
        </w:numPr>
        <w:jc w:val="both"/>
        <w:rPr>
          <w:rFonts w:hint="eastAsia"/>
        </w:rPr>
      </w:pPr>
      <w:r>
        <w:rPr>
          <w:rFonts w:hint="eastAsia"/>
        </w:rPr>
        <w:t>我们的思念有多贫瘠，就有多虚空。</w:t>
      </w:r>
    </w:p>
    <w:p w14:paraId="621726A7">
      <w:pPr>
        <w:widowControl w:val="0"/>
        <w:numPr>
          <w:ilvl w:val="0"/>
          <w:numId w:val="0"/>
        </w:numPr>
        <w:jc w:val="both"/>
        <w:rPr>
          <w:rFonts w:hint="eastAsia"/>
        </w:rPr>
      </w:pPr>
    </w:p>
    <w:p w14:paraId="66B21C19">
      <w:pPr>
        <w:widowControl w:val="0"/>
        <w:numPr>
          <w:ilvl w:val="0"/>
          <w:numId w:val="0"/>
        </w:numPr>
        <w:jc w:val="both"/>
        <w:rPr>
          <w:rFonts w:hint="eastAsia"/>
        </w:rPr>
      </w:pPr>
      <w:r>
        <w:rPr>
          <w:rFonts w:hint="eastAsia"/>
        </w:rPr>
        <w:t>(2.)The vanity and sinfulness of the mind appears in a loathness toentertain holy thoughts, to begin to set itself to think of God, and the things belonging unto our peace;</w:t>
      </w:r>
    </w:p>
    <w:p w14:paraId="00A1BBCC">
      <w:pPr>
        <w:widowControl w:val="0"/>
        <w:numPr>
          <w:ilvl w:val="0"/>
          <w:numId w:val="0"/>
        </w:numPr>
        <w:jc w:val="both"/>
        <w:rPr>
          <w:rFonts w:hint="eastAsia"/>
        </w:rPr>
      </w:pPr>
      <w:r>
        <w:rPr>
          <w:rFonts w:hint="eastAsia"/>
        </w:rPr>
        <w:t>（2.）心智的虚空和罪性，表现在不情愿接受圣洁的思想，不情愿开始思想神，以及关乎我们平安的事；</w:t>
      </w:r>
    </w:p>
    <w:p w14:paraId="221C65A1">
      <w:pPr>
        <w:widowControl w:val="0"/>
        <w:numPr>
          <w:ilvl w:val="0"/>
          <w:numId w:val="0"/>
        </w:numPr>
        <w:jc w:val="both"/>
        <w:rPr>
          <w:rFonts w:hint="eastAsia"/>
        </w:rPr>
      </w:pPr>
    </w:p>
    <w:p w14:paraId="5892BA39">
      <w:pPr>
        <w:widowControl w:val="0"/>
        <w:numPr>
          <w:ilvl w:val="0"/>
          <w:numId w:val="0"/>
        </w:numPr>
        <w:jc w:val="both"/>
        <w:rPr>
          <w:rFonts w:hint="eastAsia"/>
        </w:rPr>
      </w:pPr>
      <w:r>
        <w:rPr>
          <w:rFonts w:hint="eastAsia"/>
        </w:rPr>
        <w:t>even as loath they are to this as schoolboys are to their books, or to busy their minds about their lessons, their heads being full of play;</w:t>
      </w:r>
    </w:p>
    <w:p w14:paraId="1392CDBB">
      <w:pPr>
        <w:widowControl w:val="0"/>
        <w:numPr>
          <w:ilvl w:val="0"/>
          <w:numId w:val="0"/>
        </w:numPr>
        <w:jc w:val="both"/>
        <w:rPr>
          <w:rFonts w:hint="eastAsia"/>
        </w:rPr>
      </w:pPr>
      <w:r>
        <w:rPr>
          <w:rFonts w:hint="eastAsia"/>
        </w:rPr>
        <w:t>他们对此的不情愿，如同学童不情愿读书，或不情愿用心于功课，他们的脑子里充满了玩耍；</w:t>
      </w:r>
    </w:p>
    <w:p w14:paraId="1CD41880">
      <w:pPr>
        <w:widowControl w:val="0"/>
        <w:numPr>
          <w:ilvl w:val="0"/>
          <w:numId w:val="0"/>
        </w:numPr>
        <w:jc w:val="both"/>
        <w:rPr>
          <w:rFonts w:hint="eastAsia"/>
        </w:rPr>
      </w:pPr>
    </w:p>
    <w:p w14:paraId="2CC152A4">
      <w:pPr>
        <w:widowControl w:val="0"/>
        <w:numPr>
          <w:ilvl w:val="0"/>
          <w:numId w:val="0"/>
        </w:numPr>
        <w:jc w:val="both"/>
        <w:rPr>
          <w:rFonts w:hint="eastAsia"/>
        </w:rPr>
      </w:pPr>
      <w:r>
        <w:rPr>
          <w:rFonts w:hint="eastAsia"/>
        </w:rPr>
        <w:t>so loath are our minds to enter into serious considerations, into sad, solemn thoughts of God or death, &amp;c.</w:t>
      </w:r>
    </w:p>
    <w:p w14:paraId="72E39753">
      <w:pPr>
        <w:widowControl w:val="0"/>
        <w:numPr>
          <w:ilvl w:val="0"/>
          <w:numId w:val="0"/>
        </w:numPr>
        <w:jc w:val="both"/>
        <w:rPr>
          <w:rFonts w:hint="eastAsia"/>
        </w:rPr>
      </w:pPr>
      <w:r>
        <w:rPr>
          <w:rFonts w:hint="eastAsia"/>
        </w:rPr>
        <w:t>我们的心智也是如此不情愿进入严肃的思考，进入对神或死亡等事的悲伤、庄严的思想。</w:t>
      </w:r>
    </w:p>
    <w:p w14:paraId="5AC2A158">
      <w:pPr>
        <w:widowControl w:val="0"/>
        <w:numPr>
          <w:ilvl w:val="0"/>
          <w:numId w:val="0"/>
        </w:numPr>
        <w:jc w:val="both"/>
        <w:rPr>
          <w:rFonts w:hint="eastAsia"/>
        </w:rPr>
      </w:pPr>
    </w:p>
    <w:p w14:paraId="707942F8">
      <w:pPr>
        <w:widowControl w:val="0"/>
        <w:numPr>
          <w:ilvl w:val="0"/>
          <w:numId w:val="0"/>
        </w:numPr>
        <w:jc w:val="both"/>
        <w:rPr>
          <w:rFonts w:hint="eastAsia"/>
        </w:rPr>
      </w:pPr>
      <w:r>
        <w:rPr>
          <w:rFonts w:hint="eastAsia"/>
        </w:rPr>
        <w:t>Men are as loath to think of death as thieves of the execution; or to think of God, as they are of their judge.</w:t>
      </w:r>
    </w:p>
    <w:p w14:paraId="17B3C5B7">
      <w:pPr>
        <w:widowControl w:val="0"/>
        <w:numPr>
          <w:ilvl w:val="0"/>
          <w:numId w:val="0"/>
        </w:numPr>
        <w:jc w:val="both"/>
        <w:rPr>
          <w:rFonts w:hint="eastAsia"/>
        </w:rPr>
      </w:pPr>
      <w:r>
        <w:rPr>
          <w:rFonts w:hint="eastAsia"/>
        </w:rPr>
        <w:t>人不愿意思想死亡，如同盗贼不愿意思想行刑；或者不愿意思想神，如同他们不愿意思想他们的审判官。</w:t>
      </w:r>
    </w:p>
    <w:p w14:paraId="18188C23">
      <w:pPr>
        <w:widowControl w:val="0"/>
        <w:numPr>
          <w:ilvl w:val="0"/>
          <w:numId w:val="0"/>
        </w:numPr>
        <w:jc w:val="both"/>
        <w:rPr>
          <w:rFonts w:hint="eastAsia"/>
        </w:rPr>
      </w:pPr>
    </w:p>
    <w:p w14:paraId="7B11B1DE">
      <w:pPr>
        <w:widowControl w:val="0"/>
        <w:numPr>
          <w:ilvl w:val="0"/>
          <w:numId w:val="0"/>
        </w:numPr>
        <w:jc w:val="both"/>
        <w:rPr>
          <w:rFonts w:hint="eastAsia"/>
        </w:rPr>
      </w:pPr>
      <w:r>
        <w:rPr>
          <w:rFonts w:hint="eastAsia"/>
        </w:rPr>
        <w:t>So to go over their own actions, in a review of them, and read the blurred writing of their hearts, and to 'commune with them,' at night in the end of the day, (as David did, Ps. 77:6,) men are as loath to do this as schoolboys are to parse their lessons, and the false Latins they have made.</w:t>
      </w:r>
    </w:p>
    <w:p w14:paraId="1D2BE1E5">
      <w:pPr>
        <w:widowControl w:val="0"/>
        <w:numPr>
          <w:ilvl w:val="0"/>
          <w:numId w:val="0"/>
        </w:numPr>
        <w:jc w:val="both"/>
        <w:rPr>
          <w:rFonts w:hint="eastAsia"/>
        </w:rPr>
      </w:pPr>
      <w:r>
        <w:rPr>
          <w:rFonts w:hint="eastAsia"/>
        </w:rPr>
        <w:t>所以，回顾自己的行为，阅读自己内心模糊的字迹，并在夜间，在一日之末，与自己的心“交通”（如大卫所做的，诗篇77:6），人对此的不情愿，如同学生不情愿分析他们的课文，和他们所犯的拉丁文错误。</w:t>
      </w:r>
    </w:p>
    <w:p w14:paraId="6E3B14E6">
      <w:pPr>
        <w:widowControl w:val="0"/>
        <w:numPr>
          <w:ilvl w:val="0"/>
          <w:numId w:val="0"/>
        </w:numPr>
        <w:jc w:val="both"/>
        <w:rPr>
          <w:rFonts w:hint="eastAsia"/>
        </w:rPr>
      </w:pPr>
    </w:p>
    <w:p w14:paraId="26755946">
      <w:pPr>
        <w:widowControl w:val="0"/>
        <w:numPr>
          <w:ilvl w:val="0"/>
          <w:numId w:val="0"/>
        </w:numPr>
        <w:jc w:val="both"/>
        <w:rPr>
          <w:rFonts w:hint="eastAsia"/>
        </w:rPr>
      </w:pPr>
      <w:r>
        <w:rPr>
          <w:rFonts w:hint="eastAsia"/>
        </w:rPr>
        <w:t>Job 21:14, Depart from us,' say they in Job unto God; from their thoughts they meant it, for it follows, 'we desire not the knowledge of thy ways.'</w:t>
      </w:r>
    </w:p>
    <w:p w14:paraId="68B2315E">
      <w:pPr>
        <w:widowControl w:val="0"/>
        <w:numPr>
          <w:ilvl w:val="0"/>
          <w:numId w:val="0"/>
        </w:numPr>
        <w:jc w:val="both"/>
        <w:rPr>
          <w:rFonts w:hint="eastAsia"/>
        </w:rPr>
      </w:pPr>
      <w:r>
        <w:rPr>
          <w:rFonts w:hint="eastAsia"/>
        </w:rPr>
        <w:t>约伯记21章14节，“他们对神说：‘离开我们吧’；他们指的是从他们的思想中离开，因为接下来说，“我们不愿晓得你的道。”</w:t>
      </w:r>
    </w:p>
    <w:p w14:paraId="681FCC6D">
      <w:pPr>
        <w:widowControl w:val="0"/>
        <w:numPr>
          <w:ilvl w:val="0"/>
          <w:numId w:val="0"/>
        </w:numPr>
        <w:jc w:val="both"/>
        <w:rPr>
          <w:rFonts w:hint="eastAsia"/>
        </w:rPr>
      </w:pPr>
    </w:p>
    <w:p w14:paraId="37081ACF">
      <w:pPr>
        <w:widowControl w:val="0"/>
        <w:numPr>
          <w:ilvl w:val="0"/>
          <w:numId w:val="0"/>
        </w:numPr>
        <w:jc w:val="both"/>
        <w:rPr>
          <w:rFonts w:hint="eastAsia"/>
        </w:rPr>
      </w:pPr>
      <w:r>
        <w:rPr>
          <w:rFonts w:hint="eastAsia"/>
        </w:rPr>
        <w:t>They would not think of him, or know him, by their good wills.</w:t>
      </w:r>
    </w:p>
    <w:p w14:paraId="37AD2FB6">
      <w:pPr>
        <w:widowControl w:val="0"/>
        <w:numPr>
          <w:ilvl w:val="0"/>
          <w:numId w:val="0"/>
        </w:numPr>
        <w:jc w:val="both"/>
        <w:rPr>
          <w:rFonts w:hint="eastAsia"/>
        </w:rPr>
      </w:pPr>
      <w:r>
        <w:rPr>
          <w:rFonts w:hint="eastAsia"/>
        </w:rPr>
        <w:t>他们凭着自己的意愿，不愿意思想祂，或认识祂。</w:t>
      </w:r>
    </w:p>
    <w:p w14:paraId="0BA37335">
      <w:pPr>
        <w:widowControl w:val="0"/>
        <w:numPr>
          <w:ilvl w:val="0"/>
          <w:numId w:val="0"/>
        </w:numPr>
        <w:jc w:val="both"/>
        <w:rPr>
          <w:rFonts w:hint="eastAsia"/>
        </w:rPr>
      </w:pPr>
    </w:p>
    <w:p w14:paraId="222CF0E5">
      <w:pPr>
        <w:widowControl w:val="0"/>
        <w:numPr>
          <w:ilvl w:val="0"/>
          <w:numId w:val="0"/>
        </w:numPr>
        <w:jc w:val="both"/>
        <w:rPr>
          <w:rFonts w:hint="eastAsia"/>
        </w:rPr>
      </w:pPr>
      <w:r>
        <w:rPr>
          <w:rFonts w:hint="eastAsia"/>
        </w:rPr>
        <w:t>And therefore our minds, like a bad stomach, are nauseated with the very scent of good things, and soon cast them up again: Rom. 1:28, 'They like not to retain the knowledge of God.'</w:t>
      </w:r>
    </w:p>
    <w:p w14:paraId="1D3F5E5F">
      <w:pPr>
        <w:widowControl w:val="0"/>
        <w:numPr>
          <w:ilvl w:val="0"/>
          <w:numId w:val="0"/>
        </w:numPr>
        <w:jc w:val="both"/>
        <w:rPr>
          <w:rFonts w:hint="eastAsia"/>
        </w:rPr>
      </w:pPr>
      <w:r>
        <w:rPr>
          <w:rFonts w:hint="eastAsia"/>
        </w:rPr>
        <w:t>因此我们的心智，如同一个坏的胃，对良善事物的气味都感到恶心，并且很快就把它们吐出来：罗马书1章28节：“他们既然故意不认识神。”</w:t>
      </w:r>
    </w:p>
    <w:p w14:paraId="3C83B267">
      <w:pPr>
        <w:widowControl w:val="0"/>
        <w:numPr>
          <w:ilvl w:val="0"/>
          <w:numId w:val="0"/>
        </w:numPr>
        <w:jc w:val="both"/>
        <w:rPr>
          <w:rFonts w:hint="eastAsia"/>
        </w:rPr>
      </w:pPr>
    </w:p>
    <w:p w14:paraId="6544E7C2">
      <w:pPr>
        <w:widowControl w:val="0"/>
        <w:numPr>
          <w:ilvl w:val="0"/>
          <w:numId w:val="0"/>
        </w:numPr>
        <w:jc w:val="both"/>
        <w:rPr>
          <w:rFonts w:hint="eastAsia"/>
        </w:rPr>
      </w:pPr>
      <w:r>
        <w:rPr>
          <w:rFonts w:hint="eastAsia"/>
        </w:rPr>
        <w:t>Let us go and try to wind up our souls, at any time, to holy meditations, to think of what we have heard, or what we have done, or what is our duty to do, and we shall find our minds, like the pegs of an instrument, slip between our fingers, as we are a-winding them up, and to fall down suddenly again, ere we are aware of it;</w:t>
      </w:r>
    </w:p>
    <w:p w14:paraId="2D45AAE8">
      <w:pPr>
        <w:widowControl w:val="0"/>
        <w:numPr>
          <w:ilvl w:val="0"/>
          <w:numId w:val="0"/>
        </w:numPr>
        <w:jc w:val="both"/>
        <w:rPr>
          <w:rFonts w:hint="eastAsia"/>
        </w:rPr>
      </w:pPr>
      <w:r>
        <w:rPr>
          <w:rFonts w:hint="eastAsia"/>
        </w:rPr>
        <w:t>让我们去，随时尝试将我们的灵魂调到圣洁的默想上，去思想我们所听到的，或我们所做的，或我们当做的，我们就会发现我们的心智，如同乐器的弦钮，在我们上弦时，从我们的指间滑落，并且在我们不经意间，突然又松下来；</w:t>
      </w:r>
    </w:p>
    <w:p w14:paraId="28980975">
      <w:pPr>
        <w:widowControl w:val="0"/>
        <w:numPr>
          <w:ilvl w:val="0"/>
          <w:numId w:val="0"/>
        </w:numPr>
        <w:jc w:val="both"/>
        <w:rPr>
          <w:rFonts w:hint="eastAsia"/>
        </w:rPr>
      </w:pPr>
    </w:p>
    <w:p w14:paraId="34A2DDEC">
      <w:pPr>
        <w:widowControl w:val="0"/>
        <w:numPr>
          <w:ilvl w:val="0"/>
          <w:numId w:val="0"/>
        </w:numPr>
        <w:jc w:val="both"/>
        <w:rPr>
          <w:rFonts w:hint="eastAsia"/>
        </w:rPr>
      </w:pPr>
      <w:r>
        <w:rPr>
          <w:rFonts w:hint="eastAsia"/>
        </w:rPr>
        <w:t>yea, you shall find, will labour to shun what may occasion such thoughts, even as men go out of the way when they see they must meet with one they are loath to speak withal;</w:t>
      </w:r>
    </w:p>
    <w:p w14:paraId="6F4B20CC">
      <w:pPr>
        <w:widowControl w:val="0"/>
        <w:numPr>
          <w:ilvl w:val="0"/>
          <w:numId w:val="0"/>
        </w:numPr>
        <w:jc w:val="both"/>
        <w:rPr>
          <w:rFonts w:hint="eastAsia"/>
        </w:rPr>
      </w:pPr>
      <w:r>
        <w:rPr>
          <w:rFonts w:hint="eastAsia"/>
        </w:rPr>
        <w:t>是的，你会发现，它会努力躲避可能引起这种思想的事物，正如人看见他们不愿与之交谈的人时，会绕道而行；</w:t>
      </w:r>
    </w:p>
    <w:p w14:paraId="6981BF12">
      <w:pPr>
        <w:widowControl w:val="0"/>
        <w:numPr>
          <w:ilvl w:val="0"/>
          <w:numId w:val="0"/>
        </w:numPr>
        <w:jc w:val="both"/>
        <w:rPr>
          <w:rFonts w:hint="eastAsia"/>
        </w:rPr>
      </w:pPr>
    </w:p>
    <w:p w14:paraId="1B5F88BF">
      <w:pPr>
        <w:widowControl w:val="0"/>
        <w:numPr>
          <w:ilvl w:val="0"/>
          <w:numId w:val="0"/>
        </w:numPr>
        <w:jc w:val="both"/>
        <w:rPr>
          <w:rFonts w:hint="eastAsia"/>
        </w:rPr>
      </w:pPr>
      <w:r>
        <w:rPr>
          <w:rFonts w:hint="eastAsia"/>
        </w:rPr>
        <w:t>yea, men dare not be alone, for fear such thoughts should return upon them.</w:t>
      </w:r>
    </w:p>
    <w:p w14:paraId="691DA917">
      <w:pPr>
        <w:widowControl w:val="0"/>
        <w:numPr>
          <w:ilvl w:val="0"/>
          <w:numId w:val="0"/>
        </w:numPr>
        <w:jc w:val="both"/>
        <w:rPr>
          <w:rFonts w:hint="eastAsia"/>
        </w:rPr>
      </w:pPr>
      <w:r>
        <w:rPr>
          <w:rFonts w:hint="eastAsia"/>
        </w:rPr>
        <w:t>是的，人不敢独处，生怕那样的思想会回到他们身上。</w:t>
      </w:r>
    </w:p>
    <w:p w14:paraId="50B61157">
      <w:pPr>
        <w:widowControl w:val="0"/>
        <w:numPr>
          <w:ilvl w:val="0"/>
          <w:numId w:val="0"/>
        </w:numPr>
        <w:jc w:val="both"/>
        <w:rPr>
          <w:rFonts w:hint="eastAsia"/>
        </w:rPr>
      </w:pPr>
    </w:p>
    <w:p w14:paraId="4B55CC80">
      <w:pPr>
        <w:widowControl w:val="0"/>
        <w:numPr>
          <w:ilvl w:val="0"/>
          <w:numId w:val="0"/>
        </w:numPr>
        <w:jc w:val="both"/>
        <w:rPr>
          <w:rFonts w:hint="eastAsia"/>
        </w:rPr>
      </w:pPr>
      <w:r>
        <w:rPr>
          <w:rFonts w:hint="eastAsia"/>
        </w:rPr>
        <w:t>The beat shall find a gladness for an excuse by other occasions to knock off their thoughts from what is good;</w:t>
      </w:r>
    </w:p>
    <w:p w14:paraId="5F414F01">
      <w:pPr>
        <w:widowControl w:val="0"/>
        <w:numPr>
          <w:ilvl w:val="0"/>
          <w:numId w:val="0"/>
        </w:numPr>
        <w:jc w:val="both"/>
        <w:rPr>
          <w:rFonts w:hint="eastAsia"/>
        </w:rPr>
      </w:pPr>
      <w:r>
        <w:rPr>
          <w:rFonts w:hint="eastAsia"/>
        </w:rPr>
        <w:t>心会因其他场合的借口而感到高兴，藉此将自己的思想从良善的事物上移开；</w:t>
      </w:r>
    </w:p>
    <w:p w14:paraId="2DFF46F8">
      <w:pPr>
        <w:widowControl w:val="0"/>
        <w:numPr>
          <w:ilvl w:val="0"/>
          <w:numId w:val="0"/>
        </w:numPr>
        <w:jc w:val="both"/>
        <w:rPr>
          <w:rFonts w:hint="eastAsia"/>
        </w:rPr>
      </w:pPr>
    </w:p>
    <w:p w14:paraId="73CAE5D3">
      <w:pPr>
        <w:widowControl w:val="0"/>
        <w:numPr>
          <w:ilvl w:val="0"/>
          <w:numId w:val="0"/>
        </w:numPr>
        <w:jc w:val="both"/>
        <w:rPr>
          <w:rFonts w:hint="eastAsia"/>
        </w:rPr>
      </w:pPr>
      <w:r>
        <w:rPr>
          <w:rFonts w:hint="eastAsia"/>
        </w:rPr>
        <w:t>whereas in thinking of vain earthly things, we think the time passeth too fast, clocks strike too soon, hours pass away ere we are aware of it.</w:t>
      </w:r>
    </w:p>
    <w:p w14:paraId="154CE3B8">
      <w:pPr>
        <w:widowControl w:val="0"/>
        <w:numPr>
          <w:ilvl w:val="0"/>
          <w:numId w:val="0"/>
        </w:numPr>
        <w:jc w:val="both"/>
        <w:rPr>
          <w:rFonts w:hint="eastAsia"/>
        </w:rPr>
      </w:pPr>
      <w:r>
        <w:rPr>
          <w:rFonts w:hint="eastAsia"/>
        </w:rPr>
        <w:t>然而在思想虚空的属世事物时，我们觉得时间过得太快，时钟敲得太早，时辰在我们不经意间就过去了。</w:t>
      </w:r>
    </w:p>
    <w:p w14:paraId="03EFD86E">
      <w:pPr>
        <w:widowControl w:val="0"/>
        <w:numPr>
          <w:ilvl w:val="0"/>
          <w:numId w:val="0"/>
        </w:numPr>
        <w:jc w:val="both"/>
        <w:rPr>
          <w:rFonts w:hint="eastAsia"/>
        </w:rPr>
      </w:pPr>
    </w:p>
    <w:p w14:paraId="13D5D88E">
      <w:pPr>
        <w:widowControl w:val="0"/>
        <w:numPr>
          <w:ilvl w:val="0"/>
          <w:numId w:val="0"/>
        </w:numPr>
        <w:jc w:val="both"/>
        <w:rPr>
          <w:rFonts w:hint="eastAsia"/>
        </w:rPr>
      </w:pPr>
      <w:r>
        <w:rPr>
          <w:rFonts w:hint="eastAsia"/>
        </w:rPr>
        <w:t>(3.)The vanity and sinfulness of the mind appears in the godly, thatthough they entertain good thoughts, yet the mind is not, will not, be long intent on them.</w:t>
      </w:r>
    </w:p>
    <w:p w14:paraId="642F4103">
      <w:pPr>
        <w:widowControl w:val="0"/>
        <w:numPr>
          <w:ilvl w:val="0"/>
          <w:numId w:val="0"/>
        </w:numPr>
        <w:jc w:val="both"/>
        <w:rPr>
          <w:rFonts w:hint="eastAsia"/>
        </w:rPr>
      </w:pPr>
      <w:r>
        <w:rPr>
          <w:rFonts w:hint="eastAsia"/>
        </w:rPr>
        <w:t>（3.）心智的虚空和罪性在敬虔人身上也显明出来，即虽然他们接受良善的思想，但心智却不愿，也不会长时间专注于它们。</w:t>
      </w:r>
    </w:p>
    <w:p w14:paraId="4A901A05">
      <w:pPr>
        <w:widowControl w:val="0"/>
        <w:numPr>
          <w:ilvl w:val="0"/>
          <w:numId w:val="0"/>
        </w:numPr>
        <w:jc w:val="both"/>
        <w:rPr>
          <w:rFonts w:hint="eastAsia"/>
        </w:rPr>
      </w:pPr>
    </w:p>
    <w:p w14:paraId="2A5D469C">
      <w:pPr>
        <w:widowControl w:val="0"/>
        <w:numPr>
          <w:ilvl w:val="0"/>
          <w:numId w:val="0"/>
        </w:numPr>
        <w:jc w:val="both"/>
        <w:rPr>
          <w:rFonts w:hint="eastAsia"/>
        </w:rPr>
      </w:pPr>
      <w:r>
        <w:rPr>
          <w:rFonts w:hint="eastAsia"/>
        </w:rPr>
        <w:t>Some things there are which we are and can be intent upon, and accordingly dwell long upon them;</w:t>
      </w:r>
    </w:p>
    <w:p w14:paraId="08DE5F0A">
      <w:pPr>
        <w:widowControl w:val="0"/>
        <w:numPr>
          <w:ilvl w:val="0"/>
          <w:numId w:val="0"/>
        </w:numPr>
        <w:jc w:val="both"/>
        <w:rPr>
          <w:rFonts w:hint="eastAsia"/>
        </w:rPr>
      </w:pPr>
      <w:r>
        <w:rPr>
          <w:rFonts w:hint="eastAsia"/>
        </w:rPr>
        <w:t>有些事物，我们能够并且可以专注于它们，并因此长时间地思想它们；</w:t>
      </w:r>
    </w:p>
    <w:p w14:paraId="113A71C7">
      <w:pPr>
        <w:widowControl w:val="0"/>
        <w:numPr>
          <w:ilvl w:val="0"/>
          <w:numId w:val="0"/>
        </w:numPr>
        <w:jc w:val="both"/>
        <w:rPr>
          <w:rFonts w:hint="eastAsia"/>
        </w:rPr>
      </w:pPr>
    </w:p>
    <w:p w14:paraId="49328B0B">
      <w:pPr>
        <w:widowControl w:val="0"/>
        <w:numPr>
          <w:ilvl w:val="0"/>
          <w:numId w:val="0"/>
        </w:numPr>
        <w:jc w:val="both"/>
        <w:rPr>
          <w:rFonts w:hint="eastAsia"/>
        </w:rPr>
      </w:pPr>
      <w:r>
        <w:rPr>
          <w:rFonts w:hint="eastAsia"/>
        </w:rPr>
        <w:t>and therefore, in Job 17:11, the thoughts are called the 'possessions of the heart,'—so it is in the original, and noted in the margin.</w:t>
      </w:r>
    </w:p>
    <w:p w14:paraId="590FC4DE">
      <w:pPr>
        <w:widowControl w:val="0"/>
        <w:numPr>
          <w:ilvl w:val="0"/>
          <w:numId w:val="0"/>
        </w:numPr>
        <w:jc w:val="both"/>
        <w:rPr>
          <w:rFonts w:hint="eastAsia"/>
        </w:rPr>
      </w:pPr>
      <w:r>
        <w:rPr>
          <w:rFonts w:hint="eastAsia"/>
        </w:rPr>
        <w:t>因此，在约伯记17章11节，思念被称为“心中的产业”——原文如此，并在旁注中标明。</w:t>
      </w:r>
    </w:p>
    <w:p w14:paraId="4711287C">
      <w:pPr>
        <w:widowControl w:val="0"/>
        <w:numPr>
          <w:ilvl w:val="0"/>
          <w:numId w:val="0"/>
        </w:numPr>
        <w:jc w:val="both"/>
        <w:rPr>
          <w:rFonts w:hint="eastAsia"/>
        </w:rPr>
      </w:pPr>
    </w:p>
    <w:p w14:paraId="5C3C7322">
      <w:pPr>
        <w:widowControl w:val="0"/>
        <w:numPr>
          <w:ilvl w:val="0"/>
          <w:numId w:val="0"/>
        </w:numPr>
        <w:jc w:val="both"/>
        <w:rPr>
          <w:rFonts w:hint="eastAsia"/>
        </w:rPr>
      </w:pPr>
      <w:r>
        <w:rPr>
          <w:rFonts w:hint="eastAsia"/>
        </w:rPr>
        <w:t>Such thoughts as are pleasing, the heart dwells on them; yea, so intent are we often, that they hinder our sleep:</w:t>
      </w:r>
    </w:p>
    <w:p w14:paraId="133024B6">
      <w:pPr>
        <w:widowControl w:val="0"/>
        <w:numPr>
          <w:ilvl w:val="0"/>
          <w:numId w:val="0"/>
        </w:numPr>
        <w:jc w:val="both"/>
        <w:rPr>
          <w:rFonts w:hint="eastAsia"/>
        </w:rPr>
      </w:pPr>
      <w:r>
        <w:rPr>
          <w:rFonts w:hint="eastAsia"/>
        </w:rPr>
        <w:t>令人愉悦的思想，心就住在其中；是的，我们常常如此专注，以至于它们妨碍我们的睡眠：</w:t>
      </w:r>
    </w:p>
    <w:p w14:paraId="55184249">
      <w:pPr>
        <w:widowControl w:val="0"/>
        <w:numPr>
          <w:ilvl w:val="0"/>
          <w:numId w:val="0"/>
        </w:numPr>
        <w:jc w:val="both"/>
        <w:rPr>
          <w:rFonts w:hint="eastAsia"/>
        </w:rPr>
      </w:pPr>
    </w:p>
    <w:p w14:paraId="0A1D5436">
      <w:pPr>
        <w:widowControl w:val="0"/>
        <w:numPr>
          <w:ilvl w:val="0"/>
          <w:numId w:val="0"/>
        </w:numPr>
        <w:jc w:val="both"/>
        <w:rPr>
          <w:rFonts w:hint="eastAsia"/>
        </w:rPr>
      </w:pPr>
      <w:r>
        <w:rPr>
          <w:rFonts w:hint="eastAsia"/>
        </w:rPr>
        <w:t>as it is said of wicked men, 'They cannot sleep for multitude of thoughts,' Eccles. 5:12; so, 'to devise froward things,' Solomon says, Prov. 16:30, that 'a man shuts his eyes,' that is, is exceeding attentive, poreth upon his plots;</w:t>
      </w:r>
    </w:p>
    <w:p w14:paraId="40D6EB0F">
      <w:pPr>
        <w:widowControl w:val="0"/>
        <w:numPr>
          <w:ilvl w:val="0"/>
          <w:numId w:val="0"/>
        </w:numPr>
        <w:jc w:val="both"/>
        <w:rPr>
          <w:rFonts w:hint="eastAsia"/>
        </w:rPr>
      </w:pPr>
      <w:r>
        <w:rPr>
          <w:rFonts w:hint="eastAsia"/>
        </w:rPr>
        <w:t>如论到恶人所说，“思念多，使他不得睡觉”（传道书5:12）；所以，所罗门说，为要“图谋奸恶”，人“闭目”（箴言16:30），就是说，极其专注，凝视他的计谋；</w:t>
      </w:r>
    </w:p>
    <w:p w14:paraId="2D3BE01B">
      <w:pPr>
        <w:widowControl w:val="0"/>
        <w:numPr>
          <w:ilvl w:val="0"/>
          <w:numId w:val="0"/>
        </w:numPr>
        <w:jc w:val="both"/>
        <w:rPr>
          <w:rFonts w:hint="eastAsia"/>
        </w:rPr>
      </w:pPr>
    </w:p>
    <w:p w14:paraId="39D9B78B">
      <w:pPr>
        <w:widowControl w:val="0"/>
        <w:numPr>
          <w:ilvl w:val="0"/>
          <w:numId w:val="0"/>
        </w:numPr>
        <w:jc w:val="both"/>
        <w:rPr>
          <w:rFonts w:hint="eastAsia"/>
        </w:rPr>
      </w:pPr>
      <w:r>
        <w:rPr>
          <w:rFonts w:hint="eastAsia"/>
        </w:rPr>
        <w:t>for so a man doth use to do, to shut his eyes when he would be intent, and therefore it is so expressed.</w:t>
      </w:r>
    </w:p>
    <w:p w14:paraId="6D561C99">
      <w:pPr>
        <w:widowControl w:val="0"/>
        <w:numPr>
          <w:ilvl w:val="0"/>
          <w:numId w:val="0"/>
        </w:numPr>
        <w:jc w:val="both"/>
        <w:rPr>
          <w:rFonts w:hint="eastAsia"/>
        </w:rPr>
      </w:pPr>
      <w:r>
        <w:rPr>
          <w:rFonts w:hint="eastAsia"/>
        </w:rPr>
        <w:t>因为人想要专注时，通常会闭上眼睛，因此就如此表达。</w:t>
      </w:r>
    </w:p>
    <w:p w14:paraId="7FA48392">
      <w:pPr>
        <w:widowControl w:val="0"/>
        <w:numPr>
          <w:ilvl w:val="0"/>
          <w:numId w:val="0"/>
        </w:numPr>
        <w:jc w:val="both"/>
        <w:rPr>
          <w:rFonts w:hint="eastAsia"/>
        </w:rPr>
      </w:pPr>
    </w:p>
    <w:p w14:paraId="31A05E1E">
      <w:pPr>
        <w:widowControl w:val="0"/>
        <w:numPr>
          <w:ilvl w:val="0"/>
          <w:numId w:val="0"/>
        </w:numPr>
        <w:jc w:val="both"/>
        <w:rPr>
          <w:rFonts w:hint="eastAsia"/>
        </w:rPr>
      </w:pPr>
      <w:r>
        <w:rPr>
          <w:rFonts w:hint="eastAsia"/>
        </w:rPr>
        <w:t>But now let the mind be occupied and busied about good things, and things belonging to our peace, how unsteady is it!</w:t>
      </w:r>
    </w:p>
    <w:p w14:paraId="22FB4A52">
      <w:pPr>
        <w:widowControl w:val="0"/>
        <w:numPr>
          <w:ilvl w:val="0"/>
          <w:numId w:val="0"/>
        </w:numPr>
        <w:jc w:val="both"/>
        <w:rPr>
          <w:rFonts w:hint="eastAsia"/>
        </w:rPr>
      </w:pPr>
      <w:r>
        <w:rPr>
          <w:rFonts w:hint="eastAsia"/>
        </w:rPr>
        <w:t>但现在，让心智被良善的事物，和关乎我们平安的事物所占据和忙碌，它是何等的不稳定！</w:t>
      </w:r>
    </w:p>
    <w:p w14:paraId="04A7DF54">
      <w:pPr>
        <w:widowControl w:val="0"/>
        <w:numPr>
          <w:ilvl w:val="0"/>
          <w:numId w:val="0"/>
        </w:numPr>
        <w:jc w:val="both"/>
        <w:rPr>
          <w:rFonts w:hint="eastAsia"/>
        </w:rPr>
      </w:pPr>
    </w:p>
    <w:p w14:paraId="724DADF9">
      <w:pPr>
        <w:widowControl w:val="0"/>
        <w:numPr>
          <w:ilvl w:val="0"/>
          <w:numId w:val="0"/>
        </w:numPr>
        <w:jc w:val="both"/>
        <w:rPr>
          <w:rFonts w:hint="eastAsia"/>
        </w:rPr>
      </w:pPr>
      <w:r>
        <w:rPr>
          <w:rFonts w:hint="eastAsia"/>
        </w:rPr>
        <w:t>Which things should yet draw out the intention of the mind; for the more excellent the object is, the stronger our intention should be.</w:t>
      </w:r>
    </w:p>
    <w:p w14:paraId="126145A7">
      <w:pPr>
        <w:widowControl w:val="0"/>
        <w:numPr>
          <w:ilvl w:val="0"/>
          <w:numId w:val="0"/>
        </w:numPr>
        <w:jc w:val="both"/>
        <w:rPr>
          <w:rFonts w:hint="eastAsia"/>
        </w:rPr>
      </w:pPr>
      <w:r>
        <w:rPr>
          <w:rFonts w:hint="eastAsia"/>
        </w:rPr>
        <w:t>这些事物本应引出心智的专注；因为对象越卓越，我们的专注力就应当越强。</w:t>
      </w:r>
    </w:p>
    <w:p w14:paraId="187F79CB">
      <w:pPr>
        <w:widowControl w:val="0"/>
        <w:numPr>
          <w:ilvl w:val="0"/>
          <w:numId w:val="0"/>
        </w:numPr>
        <w:jc w:val="both"/>
        <w:rPr>
          <w:rFonts w:hint="eastAsia"/>
        </w:rPr>
      </w:pPr>
    </w:p>
    <w:p w14:paraId="2FEA9321">
      <w:pPr>
        <w:widowControl w:val="0"/>
        <w:numPr>
          <w:ilvl w:val="0"/>
          <w:numId w:val="0"/>
        </w:numPr>
        <w:jc w:val="both"/>
        <w:rPr>
          <w:rFonts w:hint="eastAsia"/>
        </w:rPr>
      </w:pPr>
      <w:r>
        <w:rPr>
          <w:rFonts w:hint="eastAsia"/>
        </w:rPr>
        <w:t>God is the most glorious object our minds can fasten on, the most alluring:</w:t>
      </w:r>
    </w:p>
    <w:p w14:paraId="445D015D">
      <w:pPr>
        <w:widowControl w:val="0"/>
        <w:numPr>
          <w:ilvl w:val="0"/>
          <w:numId w:val="0"/>
        </w:numPr>
        <w:jc w:val="both"/>
        <w:rPr>
          <w:rFonts w:hint="eastAsia"/>
        </w:rPr>
      </w:pPr>
      <w:r>
        <w:rPr>
          <w:rFonts w:hint="eastAsia"/>
        </w:rPr>
        <w:t>神是我们心智能专注的最荣耀的对象，最吸引人的：</w:t>
      </w:r>
    </w:p>
    <w:p w14:paraId="29E63D2B">
      <w:pPr>
        <w:widowControl w:val="0"/>
        <w:numPr>
          <w:ilvl w:val="0"/>
          <w:numId w:val="0"/>
        </w:numPr>
        <w:jc w:val="both"/>
        <w:rPr>
          <w:rFonts w:hint="eastAsia"/>
        </w:rPr>
      </w:pPr>
    </w:p>
    <w:p w14:paraId="0972CEA3">
      <w:pPr>
        <w:widowControl w:val="0"/>
        <w:numPr>
          <w:ilvl w:val="0"/>
          <w:numId w:val="0"/>
        </w:numPr>
        <w:jc w:val="both"/>
        <w:rPr>
          <w:rFonts w:hint="eastAsia"/>
        </w:rPr>
      </w:pPr>
      <w:r>
        <w:rPr>
          <w:rFonts w:hint="eastAsia"/>
        </w:rPr>
        <w:t>the thoughts of whom therefore should swallow up all other, as not worthy to be seen the same day with him.</w:t>
      </w:r>
    </w:p>
    <w:p w14:paraId="53D3E094">
      <w:pPr>
        <w:widowControl w:val="0"/>
        <w:numPr>
          <w:ilvl w:val="0"/>
          <w:numId w:val="0"/>
        </w:numPr>
        <w:jc w:val="both"/>
        <w:rPr>
          <w:rFonts w:hint="eastAsia"/>
        </w:rPr>
      </w:pPr>
      <w:r>
        <w:rPr>
          <w:rFonts w:hint="eastAsia"/>
        </w:rPr>
        <w:t>因此，对祂的思念应当吞没所有其他的思念，如同不配与祂同日而语。</w:t>
      </w:r>
    </w:p>
    <w:p w14:paraId="43B50BD1">
      <w:pPr>
        <w:widowControl w:val="0"/>
        <w:numPr>
          <w:ilvl w:val="0"/>
          <w:numId w:val="0"/>
        </w:numPr>
        <w:jc w:val="both"/>
        <w:rPr>
          <w:rFonts w:hint="eastAsia"/>
        </w:rPr>
      </w:pPr>
    </w:p>
    <w:p w14:paraId="45DEEE6D">
      <w:pPr>
        <w:widowControl w:val="0"/>
        <w:numPr>
          <w:ilvl w:val="0"/>
          <w:numId w:val="0"/>
        </w:numPr>
        <w:jc w:val="both"/>
        <w:rPr>
          <w:rFonts w:hint="eastAsia"/>
        </w:rPr>
      </w:pPr>
      <w:r>
        <w:rPr>
          <w:rFonts w:hint="eastAsia"/>
        </w:rPr>
        <w:t>But I appeal to all your experiences, if your thoughts of him be not most unsteady, and are, that I may so compare it, as when we look upon a star through an optic glass, held with a palsyshaking hand.</w:t>
      </w:r>
    </w:p>
    <w:p w14:paraId="204B1BFC">
      <w:pPr>
        <w:widowControl w:val="0"/>
        <w:numPr>
          <w:ilvl w:val="0"/>
          <w:numId w:val="0"/>
        </w:numPr>
        <w:jc w:val="both"/>
        <w:rPr>
          <w:rFonts w:hint="eastAsia"/>
        </w:rPr>
      </w:pPr>
      <w:r>
        <w:rPr>
          <w:rFonts w:hint="eastAsia"/>
        </w:rPr>
        <w:t>但我诉诸你们所有的经历，你们对祂的思念岂不是最不稳定的，并且，请允许我这样比喻，如同我们用一只颤抖的手，拿着望远镜看一颗星星。</w:t>
      </w:r>
    </w:p>
    <w:p w14:paraId="7EBBEC8F">
      <w:pPr>
        <w:widowControl w:val="0"/>
        <w:numPr>
          <w:ilvl w:val="0"/>
          <w:numId w:val="0"/>
        </w:numPr>
        <w:jc w:val="both"/>
        <w:rPr>
          <w:rFonts w:hint="eastAsia"/>
        </w:rPr>
      </w:pPr>
    </w:p>
    <w:p w14:paraId="0F6AF66E">
      <w:pPr>
        <w:widowControl w:val="0"/>
        <w:numPr>
          <w:ilvl w:val="0"/>
          <w:numId w:val="0"/>
        </w:numPr>
        <w:jc w:val="both"/>
        <w:rPr>
          <w:rFonts w:hint="eastAsia"/>
        </w:rPr>
      </w:pPr>
      <w:r>
        <w:rPr>
          <w:rFonts w:hint="eastAsia"/>
        </w:rPr>
        <w:t>It is long ere we can bring our minds to have ken of him, to place our eyes upon him;</w:t>
      </w:r>
    </w:p>
    <w:p w14:paraId="62E7B8D8">
      <w:pPr>
        <w:widowControl w:val="0"/>
        <w:numPr>
          <w:ilvl w:val="0"/>
          <w:numId w:val="0"/>
        </w:numPr>
        <w:jc w:val="both"/>
        <w:rPr>
          <w:rFonts w:hint="eastAsia"/>
        </w:rPr>
      </w:pPr>
      <w:r>
        <w:rPr>
          <w:rFonts w:hint="eastAsia"/>
        </w:rPr>
        <w:t>我们要花很长时间才能使我们的心智瞥见祂，将我们的眼睛放在祂身上；</w:t>
      </w:r>
    </w:p>
    <w:p w14:paraId="1A37A56B">
      <w:pPr>
        <w:widowControl w:val="0"/>
        <w:numPr>
          <w:ilvl w:val="0"/>
          <w:numId w:val="0"/>
        </w:numPr>
        <w:jc w:val="both"/>
        <w:rPr>
          <w:rFonts w:hint="eastAsia"/>
        </w:rPr>
      </w:pPr>
    </w:p>
    <w:p w14:paraId="26196AC0">
      <w:pPr>
        <w:widowControl w:val="0"/>
        <w:numPr>
          <w:ilvl w:val="0"/>
          <w:numId w:val="0"/>
        </w:numPr>
        <w:jc w:val="both"/>
        <w:rPr>
          <w:rFonts w:hint="eastAsia"/>
        </w:rPr>
      </w:pPr>
      <w:r>
        <w:rPr>
          <w:rFonts w:hint="eastAsia"/>
        </w:rPr>
        <w:t>and when we have, how do our hands shake, and be lose sight ever and anon!</w:t>
      </w:r>
    </w:p>
    <w:p w14:paraId="50F004FC">
      <w:pPr>
        <w:widowControl w:val="0"/>
        <w:numPr>
          <w:ilvl w:val="0"/>
          <w:numId w:val="0"/>
        </w:numPr>
        <w:jc w:val="both"/>
        <w:rPr>
          <w:rFonts w:hint="eastAsia"/>
        </w:rPr>
      </w:pPr>
      <w:r>
        <w:rPr>
          <w:rFonts w:hint="eastAsia"/>
        </w:rPr>
        <w:t>而当我们做到时，我们的手是何等颤抖，我们又是何等频繁地失去视线！</w:t>
      </w:r>
    </w:p>
    <w:p w14:paraId="6B3FE4C9">
      <w:pPr>
        <w:widowControl w:val="0"/>
        <w:numPr>
          <w:ilvl w:val="0"/>
          <w:numId w:val="0"/>
        </w:numPr>
        <w:jc w:val="both"/>
        <w:rPr>
          <w:rFonts w:hint="eastAsia"/>
        </w:rPr>
      </w:pPr>
    </w:p>
    <w:p w14:paraId="2525D0ED">
      <w:pPr>
        <w:widowControl w:val="0"/>
        <w:numPr>
          <w:ilvl w:val="0"/>
          <w:numId w:val="0"/>
        </w:numPr>
        <w:jc w:val="both"/>
        <w:rPr>
          <w:rFonts w:hint="eastAsia"/>
        </w:rPr>
      </w:pPr>
      <w:r>
        <w:rPr>
          <w:rFonts w:hint="eastAsia"/>
        </w:rPr>
        <w:t>So whilst we are in never so serious talk with him, when all things else should stand without, and not dare to offer entrance till we have done with him, yet how many chinks are there in the heart at which other, thoughts come in!</w:t>
      </w:r>
    </w:p>
    <w:p w14:paraId="6F2D6677">
      <w:pPr>
        <w:widowControl w:val="0"/>
        <w:numPr>
          <w:ilvl w:val="0"/>
          <w:numId w:val="0"/>
        </w:numPr>
        <w:jc w:val="both"/>
        <w:rPr>
          <w:rFonts w:hint="eastAsia"/>
        </w:rPr>
      </w:pPr>
      <w:r>
        <w:rPr>
          <w:rFonts w:hint="eastAsia"/>
        </w:rPr>
        <w:t>所以，当我们与祂进行无论多么严肃的交谈时，当所有其他事物都应站在外面，不敢在我们与祂谈完之前进来时，然而心里有多少缝隙，让其他的思念进来！</w:t>
      </w:r>
    </w:p>
    <w:p w14:paraId="7603CD96">
      <w:pPr>
        <w:widowControl w:val="0"/>
        <w:numPr>
          <w:ilvl w:val="0"/>
          <w:numId w:val="0"/>
        </w:numPr>
        <w:jc w:val="both"/>
        <w:rPr>
          <w:rFonts w:hint="eastAsia"/>
        </w:rPr>
      </w:pPr>
    </w:p>
    <w:p w14:paraId="59B87BBF">
      <w:pPr>
        <w:widowControl w:val="0"/>
        <w:numPr>
          <w:ilvl w:val="0"/>
          <w:numId w:val="0"/>
        </w:numPr>
        <w:jc w:val="both"/>
        <w:rPr>
          <w:rFonts w:hint="eastAsia"/>
        </w:rPr>
      </w:pPr>
      <w:r>
        <w:rPr>
          <w:rFonts w:hint="eastAsia"/>
        </w:rPr>
        <w:t>and our minds leave God, and follow them, and 'go after our covetousness,' our credit, &amp;c., as the prophet's phrase is, Ezek. 33:31.</w:t>
      </w:r>
    </w:p>
    <w:p w14:paraId="42680ADA">
      <w:pPr>
        <w:widowControl w:val="0"/>
        <w:numPr>
          <w:ilvl w:val="0"/>
          <w:numId w:val="0"/>
        </w:numPr>
        <w:jc w:val="both"/>
        <w:rPr>
          <w:rFonts w:hint="eastAsia"/>
        </w:rPr>
      </w:pPr>
      <w:r>
        <w:rPr>
          <w:rFonts w:hint="eastAsia"/>
        </w:rPr>
        <w:t>我们的心智就离开神，追随它们，“随从他们的贪婪”，他们的名誉等等，如先知所说的（以西结书33:31）。</w:t>
      </w:r>
    </w:p>
    <w:p w14:paraId="03CBB47A">
      <w:pPr>
        <w:widowControl w:val="0"/>
        <w:numPr>
          <w:ilvl w:val="0"/>
          <w:numId w:val="0"/>
        </w:numPr>
        <w:jc w:val="both"/>
        <w:rPr>
          <w:rFonts w:hint="eastAsia"/>
        </w:rPr>
      </w:pPr>
    </w:p>
    <w:p w14:paraId="4083AF29">
      <w:pPr>
        <w:widowControl w:val="0"/>
        <w:numPr>
          <w:ilvl w:val="0"/>
          <w:numId w:val="0"/>
        </w:numPr>
        <w:jc w:val="both"/>
        <w:rPr>
          <w:rFonts w:hint="eastAsia"/>
        </w:rPr>
      </w:pPr>
      <w:r>
        <w:rPr>
          <w:rFonts w:hint="eastAsia"/>
        </w:rPr>
        <w:t>So when we are hearing the word, how do our minds ever and anon run out of the church, and come in again, and so do not hear half what is said!</w:t>
      </w:r>
    </w:p>
    <w:p w14:paraId="4BF45D82">
      <w:pPr>
        <w:widowControl w:val="0"/>
        <w:numPr>
          <w:ilvl w:val="0"/>
          <w:numId w:val="0"/>
        </w:numPr>
        <w:jc w:val="both"/>
        <w:rPr>
          <w:rFonts w:hint="eastAsia"/>
        </w:rPr>
      </w:pPr>
      <w:r>
        <w:rPr>
          <w:rFonts w:hint="eastAsia"/>
        </w:rPr>
        <w:t>所以当我们听道时，我们的心智是何等频繁地跑出教会，又再回来，因此连所说的一半都没有听到！</w:t>
      </w:r>
    </w:p>
    <w:p w14:paraId="6FC26F44">
      <w:pPr>
        <w:widowControl w:val="0"/>
        <w:numPr>
          <w:ilvl w:val="0"/>
          <w:numId w:val="0"/>
        </w:numPr>
        <w:jc w:val="both"/>
        <w:rPr>
          <w:rFonts w:hint="eastAsia"/>
        </w:rPr>
      </w:pPr>
    </w:p>
    <w:p w14:paraId="313536C0">
      <w:pPr>
        <w:widowControl w:val="0"/>
        <w:numPr>
          <w:ilvl w:val="0"/>
          <w:numId w:val="0"/>
        </w:numPr>
        <w:jc w:val="both"/>
        <w:rPr>
          <w:rFonts w:hint="eastAsia"/>
        </w:rPr>
      </w:pPr>
      <w:r>
        <w:rPr>
          <w:rFonts w:hint="eastAsia"/>
        </w:rPr>
        <w:t>So when we are at our callings, which God bids us to be conversant about with all our might, Eccles. 9:10;</w:t>
      </w:r>
    </w:p>
    <w:p w14:paraId="37417BDF">
      <w:pPr>
        <w:widowControl w:val="0"/>
        <w:numPr>
          <w:ilvl w:val="0"/>
          <w:numId w:val="0"/>
        </w:numPr>
        <w:jc w:val="both"/>
        <w:rPr>
          <w:rFonts w:hint="eastAsia"/>
        </w:rPr>
      </w:pPr>
      <w:r>
        <w:rPr>
          <w:rFonts w:hint="eastAsia"/>
        </w:rPr>
        <w:t>所以当我们在我们的呼召上时，神吩咐我们要尽心尽力去行（传道书9:10）；</w:t>
      </w:r>
    </w:p>
    <w:p w14:paraId="61B6DFA5">
      <w:pPr>
        <w:widowControl w:val="0"/>
        <w:numPr>
          <w:ilvl w:val="0"/>
          <w:numId w:val="0"/>
        </w:numPr>
        <w:jc w:val="both"/>
        <w:rPr>
          <w:rFonts w:hint="eastAsia"/>
        </w:rPr>
      </w:pPr>
    </w:p>
    <w:p w14:paraId="1A2E160D">
      <w:pPr>
        <w:widowControl w:val="0"/>
        <w:numPr>
          <w:ilvl w:val="0"/>
          <w:numId w:val="0"/>
        </w:numPr>
        <w:jc w:val="both"/>
        <w:rPr>
          <w:rFonts w:hint="eastAsia"/>
        </w:rPr>
      </w:pPr>
      <w:r>
        <w:rPr>
          <w:rFonts w:hint="eastAsia"/>
        </w:rPr>
        <w:t>yet our minds, like idle truants, or negligent servants, though sent about never so serious a business, yet go out of the way to see any sport, run after the hares that cross the way, follow after butterflies that buzz about us.</w:t>
      </w:r>
    </w:p>
    <w:p w14:paraId="655A5710">
      <w:pPr>
        <w:widowControl w:val="0"/>
        <w:numPr>
          <w:ilvl w:val="0"/>
          <w:numId w:val="0"/>
        </w:numPr>
        <w:jc w:val="both"/>
        <w:rPr>
          <w:rFonts w:hint="eastAsia"/>
        </w:rPr>
      </w:pPr>
      <w:r>
        <w:rPr>
          <w:rFonts w:hint="eastAsia"/>
        </w:rPr>
        <w:t>然而我们的心智，如同懒惰的逃学者，或疏忽的仆人，虽然被派去做无论多么严肃的事，却偏离正道去看任何游戏，追逐横穿道路的野兔，跟随在我们周围嗡嗡作响的蝴蝶。</w:t>
      </w:r>
    </w:p>
    <w:p w14:paraId="2CB38BCD">
      <w:pPr>
        <w:widowControl w:val="0"/>
        <w:numPr>
          <w:ilvl w:val="0"/>
          <w:numId w:val="0"/>
        </w:numPr>
        <w:jc w:val="both"/>
        <w:rPr>
          <w:rFonts w:hint="eastAsia"/>
        </w:rPr>
      </w:pPr>
    </w:p>
    <w:p w14:paraId="4215580D">
      <w:pPr>
        <w:widowControl w:val="0"/>
        <w:numPr>
          <w:ilvl w:val="0"/>
          <w:numId w:val="0"/>
        </w:numPr>
        <w:jc w:val="both"/>
        <w:rPr>
          <w:rFonts w:hint="eastAsia"/>
        </w:rPr>
      </w:pPr>
      <w:r>
        <w:rPr>
          <w:rFonts w:hint="eastAsia"/>
        </w:rPr>
        <w:t>And so when we come to pray, Christ bids 'watch to prayer,' Mark 13:33; that is, as if we were at every door to place a guard, that none come in and disturb and knock us off.</w:t>
      </w:r>
    </w:p>
    <w:p w14:paraId="12612950">
      <w:pPr>
        <w:widowControl w:val="0"/>
        <w:numPr>
          <w:ilvl w:val="0"/>
          <w:numId w:val="0"/>
        </w:numPr>
        <w:jc w:val="both"/>
        <w:rPr>
          <w:rFonts w:hint="eastAsia"/>
        </w:rPr>
      </w:pPr>
      <w:r>
        <w:rPr>
          <w:rFonts w:hint="eastAsia"/>
        </w:rPr>
        <w:t>所以当我们来祷告时，基督吩咐要“儆醒祷告”（马可福音13:33）；就是说，仿佛我们要在每一扇门都派一个守卫，免得有人进来搅扰我们，把我们打断。</w:t>
      </w:r>
    </w:p>
    <w:p w14:paraId="4A811342">
      <w:pPr>
        <w:widowControl w:val="0"/>
        <w:numPr>
          <w:ilvl w:val="0"/>
          <w:numId w:val="0"/>
        </w:numPr>
        <w:jc w:val="both"/>
        <w:rPr>
          <w:rFonts w:hint="eastAsia"/>
        </w:rPr>
      </w:pPr>
    </w:p>
    <w:p w14:paraId="302EB9F1">
      <w:pPr>
        <w:widowControl w:val="0"/>
        <w:numPr>
          <w:ilvl w:val="0"/>
          <w:numId w:val="0"/>
        </w:numPr>
        <w:jc w:val="both"/>
        <w:rPr>
          <w:rFonts w:hint="eastAsia"/>
        </w:rPr>
      </w:pPr>
      <w:r>
        <w:rPr>
          <w:rFonts w:hint="eastAsia"/>
        </w:rPr>
        <w:t>But how oft doth the heart nod, and fall asleep, and run into another world, as men in dreams do!</w:t>
      </w:r>
    </w:p>
    <w:p w14:paraId="3F9EE7DF">
      <w:pPr>
        <w:widowControl w:val="0"/>
        <w:numPr>
          <w:ilvl w:val="0"/>
          <w:numId w:val="0"/>
        </w:numPr>
        <w:jc w:val="both"/>
        <w:rPr>
          <w:rFonts w:hint="eastAsia"/>
        </w:rPr>
      </w:pPr>
      <w:r>
        <w:rPr>
          <w:rFonts w:hint="eastAsia"/>
        </w:rPr>
        <w:t>但心是何等频繁地点头、睡着，并跑进另一个世界，如同人在梦中一样！</w:t>
      </w:r>
    </w:p>
    <w:p w14:paraId="666258D4">
      <w:pPr>
        <w:widowControl w:val="0"/>
        <w:numPr>
          <w:ilvl w:val="0"/>
          <w:numId w:val="0"/>
        </w:numPr>
        <w:jc w:val="both"/>
        <w:rPr>
          <w:rFonts w:hint="eastAsia"/>
        </w:rPr>
      </w:pPr>
    </w:p>
    <w:p w14:paraId="333477DA">
      <w:pPr>
        <w:widowControl w:val="0"/>
        <w:numPr>
          <w:ilvl w:val="0"/>
          <w:numId w:val="0"/>
        </w:numPr>
        <w:jc w:val="both"/>
        <w:rPr>
          <w:rFonts w:hint="eastAsia"/>
        </w:rPr>
      </w:pPr>
      <w:r>
        <w:rPr>
          <w:rFonts w:hint="eastAsia"/>
        </w:rPr>
        <w:t>Yea, so natural are distractions to us, when we are busied about holy duties, that as excrements come from men, when very weak and sick, ere they are aware of it, so do worldly thoughts from us, and we are carried out of that stream of good our mind was running in, into some by-creek, ere we are aware of it.</w:t>
      </w:r>
    </w:p>
    <w:p w14:paraId="126620F9">
      <w:pPr>
        <w:widowControl w:val="0"/>
        <w:numPr>
          <w:ilvl w:val="0"/>
          <w:numId w:val="0"/>
        </w:numPr>
        <w:jc w:val="both"/>
        <w:rPr>
          <w:rFonts w:hint="eastAsia"/>
        </w:rPr>
      </w:pPr>
      <w:r>
        <w:rPr>
          <w:rFonts w:hint="eastAsia"/>
        </w:rPr>
        <w:t>是的，当我们忙于圣洁的本分时，分心对我们是如此自然，以至于如同排泄物在人极度虚弱和生病时，不知不觉地出来，属世的思念也从我们出来，我们在不知不觉中，就被带离我们心智所奔流的良善之溪，进入某个支流。</w:t>
      </w:r>
    </w:p>
    <w:p w14:paraId="21C0E6CC">
      <w:pPr>
        <w:widowControl w:val="0"/>
        <w:numPr>
          <w:ilvl w:val="0"/>
          <w:numId w:val="0"/>
        </w:numPr>
        <w:jc w:val="both"/>
        <w:rPr>
          <w:rFonts w:hint="eastAsia"/>
        </w:rPr>
      </w:pPr>
    </w:p>
    <w:p w14:paraId="3F56E896">
      <w:pPr>
        <w:widowControl w:val="0"/>
        <w:numPr>
          <w:ilvl w:val="0"/>
          <w:numId w:val="0"/>
        </w:numPr>
        <w:jc w:val="both"/>
        <w:rPr>
          <w:rFonts w:hint="eastAsia"/>
        </w:rPr>
      </w:pPr>
      <w:r>
        <w:rPr>
          <w:rFonts w:hint="eastAsia"/>
        </w:rPr>
        <w:t>(4.)The vanity of the mind appears, in regard of good things, that ifhe doth think of them, yet it doth it unseasonably.</w:t>
      </w:r>
    </w:p>
    <w:p w14:paraId="04406C72">
      <w:pPr>
        <w:widowControl w:val="0"/>
        <w:numPr>
          <w:ilvl w:val="0"/>
          <w:numId w:val="0"/>
        </w:numPr>
        <w:jc w:val="both"/>
        <w:rPr>
          <w:rFonts w:hint="eastAsia"/>
        </w:rPr>
      </w:pPr>
      <w:r>
        <w:rPr>
          <w:rFonts w:hint="eastAsia"/>
        </w:rPr>
        <w:t>（4.）心智的虚空，在关乎良善的事物上显明出来，即如果它确实思想它们，却是在不合时宜的时候。</w:t>
      </w:r>
    </w:p>
    <w:p w14:paraId="02BD2950">
      <w:pPr>
        <w:widowControl w:val="0"/>
        <w:numPr>
          <w:ilvl w:val="0"/>
          <w:numId w:val="0"/>
        </w:numPr>
        <w:jc w:val="both"/>
        <w:rPr>
          <w:rFonts w:hint="eastAsia"/>
        </w:rPr>
      </w:pPr>
    </w:p>
    <w:p w14:paraId="3805462D">
      <w:pPr>
        <w:widowControl w:val="0"/>
        <w:numPr>
          <w:ilvl w:val="0"/>
          <w:numId w:val="0"/>
        </w:numPr>
        <w:jc w:val="both"/>
        <w:rPr>
          <w:rFonts w:hint="eastAsia"/>
        </w:rPr>
      </w:pPr>
      <w:r>
        <w:rPr>
          <w:rFonts w:hint="eastAsia"/>
        </w:rPr>
        <w:t>It is with your thoughts as with your speeches, their goodness lies in their placing and order, Prov. 25:11:</w:t>
      </w:r>
    </w:p>
    <w:p w14:paraId="6EDEBC52">
      <w:pPr>
        <w:widowControl w:val="0"/>
        <w:numPr>
          <w:ilvl w:val="0"/>
          <w:numId w:val="0"/>
        </w:numPr>
        <w:jc w:val="both"/>
        <w:rPr>
          <w:rFonts w:hint="eastAsia"/>
        </w:rPr>
      </w:pPr>
      <w:r>
        <w:rPr>
          <w:rFonts w:hint="eastAsia"/>
        </w:rPr>
        <w:t>你们的思念如同你们的言语，它们的良善在于它们的安排和次序，箴言25章11节：</w:t>
      </w:r>
    </w:p>
    <w:p w14:paraId="2FC7D9A8">
      <w:pPr>
        <w:widowControl w:val="0"/>
        <w:numPr>
          <w:ilvl w:val="0"/>
          <w:numId w:val="0"/>
        </w:numPr>
        <w:jc w:val="both"/>
        <w:rPr>
          <w:rFonts w:hint="eastAsia"/>
        </w:rPr>
      </w:pPr>
    </w:p>
    <w:p w14:paraId="7853F664">
      <w:pPr>
        <w:widowControl w:val="0"/>
        <w:numPr>
          <w:ilvl w:val="0"/>
          <w:numId w:val="0"/>
        </w:numPr>
        <w:jc w:val="both"/>
        <w:rPr>
          <w:rFonts w:hint="eastAsia"/>
        </w:rPr>
      </w:pPr>
      <w:r>
        <w:rPr>
          <w:rFonts w:hint="eastAsia"/>
        </w:rPr>
        <w:t>if 'fitly spoken,' they are 'as apples of gold in pictures of silver.'</w:t>
      </w:r>
    </w:p>
    <w:p w14:paraId="268DA1A1">
      <w:pPr>
        <w:widowControl w:val="0"/>
        <w:numPr>
          <w:ilvl w:val="0"/>
          <w:numId w:val="0"/>
        </w:numPr>
        <w:jc w:val="both"/>
        <w:rPr>
          <w:rFonts w:hint="eastAsia"/>
        </w:rPr>
      </w:pPr>
      <w:r>
        <w:rPr>
          <w:rFonts w:hint="eastAsia"/>
        </w:rPr>
        <w:t>如果“说得合宜”，它们就“如金苹果在银网子里”。</w:t>
      </w:r>
    </w:p>
    <w:p w14:paraId="553F7E41">
      <w:pPr>
        <w:widowControl w:val="0"/>
        <w:numPr>
          <w:ilvl w:val="0"/>
          <w:numId w:val="0"/>
        </w:numPr>
        <w:jc w:val="both"/>
        <w:rPr>
          <w:rFonts w:hint="eastAsia"/>
        </w:rPr>
      </w:pPr>
    </w:p>
    <w:p w14:paraId="0805B5FB">
      <w:pPr>
        <w:widowControl w:val="0"/>
        <w:numPr>
          <w:ilvl w:val="0"/>
          <w:numId w:val="0"/>
        </w:numPr>
        <w:jc w:val="both"/>
        <w:rPr>
          <w:rFonts w:hint="eastAsia"/>
        </w:rPr>
      </w:pPr>
      <w:r>
        <w:rPr>
          <w:rFonts w:hint="eastAsia"/>
        </w:rPr>
        <w:t>And as a man is to bring forth actions, so thoughts, 'in due season;' as those fruits, so those buds should come out in season, Ps. 1:3.</w:t>
      </w:r>
    </w:p>
    <w:p w14:paraId="370481D3">
      <w:pPr>
        <w:widowControl w:val="0"/>
        <w:numPr>
          <w:ilvl w:val="0"/>
          <w:numId w:val="0"/>
        </w:numPr>
        <w:jc w:val="both"/>
        <w:rPr>
          <w:rFonts w:hint="eastAsia"/>
        </w:rPr>
      </w:pPr>
      <w:r>
        <w:rPr>
          <w:rFonts w:hint="eastAsia"/>
        </w:rPr>
        <w:t>并且，人既要“按时候”结果子，也要生发思念；如同那些果子，那些嫩芽也应当按时发出（诗篇1:3）。</w:t>
      </w:r>
    </w:p>
    <w:p w14:paraId="7F7282B4">
      <w:pPr>
        <w:widowControl w:val="0"/>
        <w:numPr>
          <w:ilvl w:val="0"/>
          <w:numId w:val="0"/>
        </w:numPr>
        <w:jc w:val="both"/>
        <w:rPr>
          <w:rFonts w:hint="eastAsia"/>
        </w:rPr>
      </w:pPr>
    </w:p>
    <w:p w14:paraId="360CD85F">
      <w:pPr>
        <w:widowControl w:val="0"/>
        <w:numPr>
          <w:ilvl w:val="0"/>
          <w:numId w:val="0"/>
        </w:numPr>
        <w:jc w:val="both"/>
        <w:rPr>
          <w:rFonts w:hint="eastAsia"/>
        </w:rPr>
      </w:pPr>
      <w:r>
        <w:rPr>
          <w:rFonts w:hint="eastAsia"/>
        </w:rPr>
        <w:t>Now the vanity of the mind appears in thinking of some good things, sometimes unseasonably.</w:t>
      </w:r>
    </w:p>
    <w:p w14:paraId="477AE93E">
      <w:pPr>
        <w:widowControl w:val="0"/>
        <w:numPr>
          <w:ilvl w:val="0"/>
          <w:numId w:val="0"/>
        </w:numPr>
        <w:jc w:val="both"/>
        <w:rPr>
          <w:rFonts w:hint="eastAsia"/>
        </w:rPr>
      </w:pPr>
      <w:r>
        <w:rPr>
          <w:rFonts w:hint="eastAsia"/>
        </w:rPr>
        <w:t>现在，心智的虚空体现在，有时在不合时宜的时候思想一些良善的事物。</w:t>
      </w:r>
    </w:p>
    <w:p w14:paraId="32846299">
      <w:pPr>
        <w:widowControl w:val="0"/>
        <w:numPr>
          <w:ilvl w:val="0"/>
          <w:numId w:val="0"/>
        </w:numPr>
        <w:jc w:val="both"/>
        <w:rPr>
          <w:rFonts w:hint="eastAsia"/>
        </w:rPr>
      </w:pPr>
    </w:p>
    <w:p w14:paraId="7E643A08">
      <w:pPr>
        <w:widowControl w:val="0"/>
        <w:numPr>
          <w:ilvl w:val="0"/>
          <w:numId w:val="0"/>
        </w:numPr>
        <w:jc w:val="both"/>
        <w:rPr>
          <w:rFonts w:hint="eastAsia"/>
        </w:rPr>
      </w:pPr>
      <w:r>
        <w:rPr>
          <w:rFonts w:hint="eastAsia"/>
        </w:rPr>
        <w:t>When you are praying, you should not only have no worldly thoughts come in, but no other than praying thoughts.</w:t>
      </w:r>
    </w:p>
    <w:p w14:paraId="7EF850F0">
      <w:pPr>
        <w:widowControl w:val="0"/>
        <w:numPr>
          <w:ilvl w:val="0"/>
          <w:numId w:val="0"/>
        </w:numPr>
        <w:jc w:val="both"/>
        <w:rPr>
          <w:rFonts w:hint="eastAsia"/>
        </w:rPr>
      </w:pPr>
      <w:r>
        <w:rPr>
          <w:rFonts w:hint="eastAsia"/>
        </w:rPr>
        <w:t>当你在祷告时，你不应仅是没有属世的思念进来，而应只存祷告的思念。</w:t>
      </w:r>
    </w:p>
    <w:p w14:paraId="5A9FCA5C">
      <w:pPr>
        <w:widowControl w:val="0"/>
        <w:numPr>
          <w:ilvl w:val="0"/>
          <w:numId w:val="0"/>
        </w:numPr>
        <w:jc w:val="both"/>
        <w:rPr>
          <w:rFonts w:hint="eastAsia"/>
        </w:rPr>
      </w:pPr>
    </w:p>
    <w:p w14:paraId="527857E2">
      <w:pPr>
        <w:widowControl w:val="0"/>
        <w:numPr>
          <w:ilvl w:val="0"/>
          <w:numId w:val="0"/>
        </w:numPr>
        <w:jc w:val="both"/>
        <w:rPr>
          <w:rFonts w:hint="eastAsia"/>
        </w:rPr>
      </w:pPr>
      <w:r>
        <w:rPr>
          <w:rFonts w:hint="eastAsia"/>
        </w:rPr>
        <w:t>But then haply some notions of, or for a sermon will come readily in.</w:t>
      </w:r>
    </w:p>
    <w:p w14:paraId="630FF4B4">
      <w:pPr>
        <w:widowControl w:val="0"/>
        <w:numPr>
          <w:ilvl w:val="0"/>
          <w:numId w:val="0"/>
        </w:numPr>
        <w:jc w:val="both"/>
        <w:rPr>
          <w:rFonts w:hint="eastAsia"/>
        </w:rPr>
      </w:pPr>
      <w:r>
        <w:rPr>
          <w:rFonts w:hint="eastAsia"/>
        </w:rPr>
        <w:t>但那时，或许一些关于讲道的概念或想法会轻易地进来。</w:t>
      </w:r>
    </w:p>
    <w:p w14:paraId="566E1257">
      <w:pPr>
        <w:widowControl w:val="0"/>
        <w:numPr>
          <w:ilvl w:val="0"/>
          <w:numId w:val="0"/>
        </w:numPr>
        <w:jc w:val="both"/>
        <w:rPr>
          <w:rFonts w:hint="eastAsia"/>
        </w:rPr>
      </w:pPr>
    </w:p>
    <w:p w14:paraId="0768447E">
      <w:pPr>
        <w:widowControl w:val="0"/>
        <w:numPr>
          <w:ilvl w:val="0"/>
          <w:numId w:val="0"/>
        </w:numPr>
        <w:jc w:val="both"/>
        <w:rPr>
          <w:rFonts w:hint="eastAsia"/>
        </w:rPr>
      </w:pPr>
      <w:r>
        <w:rPr>
          <w:rFonts w:hint="eastAsia"/>
        </w:rPr>
        <w:t>So in hearing, a man shall often have good thoughts that are heterogeneal to the thing in hand.</w:t>
      </w:r>
    </w:p>
    <w:p w14:paraId="21C20C89">
      <w:pPr>
        <w:widowControl w:val="0"/>
        <w:numPr>
          <w:ilvl w:val="0"/>
          <w:numId w:val="0"/>
        </w:numPr>
        <w:jc w:val="both"/>
        <w:rPr>
          <w:rFonts w:hint="eastAsia"/>
        </w:rPr>
      </w:pPr>
      <w:r>
        <w:rPr>
          <w:rFonts w:hint="eastAsia"/>
        </w:rPr>
        <w:t>所以在听道时，人常常会有与手头事物无关的良善思想。</w:t>
      </w:r>
    </w:p>
    <w:p w14:paraId="79333948">
      <w:pPr>
        <w:widowControl w:val="0"/>
        <w:numPr>
          <w:ilvl w:val="0"/>
          <w:numId w:val="0"/>
        </w:numPr>
        <w:jc w:val="both"/>
        <w:rPr>
          <w:rFonts w:hint="eastAsia"/>
        </w:rPr>
      </w:pPr>
    </w:p>
    <w:p w14:paraId="05BA072B">
      <w:pPr>
        <w:widowControl w:val="0"/>
        <w:numPr>
          <w:ilvl w:val="0"/>
          <w:numId w:val="0"/>
        </w:numPr>
        <w:jc w:val="both"/>
        <w:rPr>
          <w:rFonts w:hint="eastAsia"/>
        </w:rPr>
      </w:pPr>
      <w:r>
        <w:rPr>
          <w:rFonts w:hint="eastAsia"/>
        </w:rPr>
        <w:t>So when a man is falling down to prayer, look, what thing a man had forgotten when it should have been thought of, will then come in, or what will affect a man much comes in to divert him.</w:t>
      </w:r>
    </w:p>
    <w:p w14:paraId="0C274BC2">
      <w:pPr>
        <w:widowControl w:val="0"/>
        <w:numPr>
          <w:ilvl w:val="0"/>
          <w:numId w:val="0"/>
        </w:numPr>
        <w:jc w:val="both"/>
        <w:rPr>
          <w:rFonts w:hint="eastAsia"/>
        </w:rPr>
      </w:pPr>
      <w:r>
        <w:rPr>
          <w:rFonts w:hint="eastAsia"/>
        </w:rPr>
        <w:t>所以当一个人俯伏祷告时，看，一个人在应当思想时所忘记的事，那时就会进来，或者能大大影响一个人的事会进来分散他的注意力。</w:t>
      </w:r>
    </w:p>
    <w:p w14:paraId="03947F5F">
      <w:pPr>
        <w:widowControl w:val="0"/>
        <w:numPr>
          <w:ilvl w:val="0"/>
          <w:numId w:val="0"/>
        </w:numPr>
        <w:jc w:val="both"/>
        <w:rPr>
          <w:rFonts w:hint="eastAsia"/>
        </w:rPr>
      </w:pPr>
    </w:p>
    <w:p w14:paraId="15132181">
      <w:pPr>
        <w:widowControl w:val="0"/>
        <w:numPr>
          <w:ilvl w:val="0"/>
          <w:numId w:val="0"/>
        </w:numPr>
        <w:jc w:val="both"/>
        <w:rPr>
          <w:rFonts w:hint="eastAsia"/>
        </w:rPr>
      </w:pPr>
      <w:r>
        <w:rPr>
          <w:rFonts w:hint="eastAsia"/>
        </w:rPr>
        <w:t>This misplacing of thoughts, suppose they be good, is yet from a vanity of the mind; did those thoughts come at another time, they should be welcome.</w:t>
      </w:r>
    </w:p>
    <w:p w14:paraId="34A63C55">
      <w:pPr>
        <w:widowControl w:val="0"/>
        <w:numPr>
          <w:ilvl w:val="0"/>
          <w:numId w:val="0"/>
        </w:numPr>
        <w:jc w:val="both"/>
        <w:rPr>
          <w:rFonts w:hint="eastAsia"/>
        </w:rPr>
      </w:pPr>
      <w:r>
        <w:rPr>
          <w:rFonts w:hint="eastAsia"/>
        </w:rPr>
        <w:t>这种思念的错位，即使它们是良善的，也仍是出于心智的虚空；如果那些思念在别的时候来，它们本该是受欢迎的。</w:t>
      </w:r>
    </w:p>
    <w:p w14:paraId="445315C0">
      <w:pPr>
        <w:widowControl w:val="0"/>
        <w:numPr>
          <w:ilvl w:val="0"/>
          <w:numId w:val="0"/>
        </w:numPr>
        <w:jc w:val="both"/>
        <w:rPr>
          <w:rFonts w:hint="eastAsia"/>
        </w:rPr>
      </w:pPr>
    </w:p>
    <w:p w14:paraId="5E3D29AC">
      <w:pPr>
        <w:widowControl w:val="0"/>
        <w:numPr>
          <w:ilvl w:val="0"/>
          <w:numId w:val="0"/>
        </w:numPr>
        <w:jc w:val="both"/>
        <w:rPr>
          <w:rFonts w:hint="eastAsia"/>
        </w:rPr>
      </w:pPr>
      <w:r>
        <w:rPr>
          <w:rFonts w:hint="eastAsia"/>
        </w:rPr>
        <w:t>We find our minds ready to spend thoughts about anything rather than what God at present calls unto.</w:t>
      </w:r>
    </w:p>
    <w:p w14:paraId="3DF88AF6">
      <w:pPr>
        <w:widowControl w:val="0"/>
        <w:numPr>
          <w:ilvl w:val="0"/>
          <w:numId w:val="0"/>
        </w:numPr>
        <w:jc w:val="both"/>
        <w:rPr>
          <w:rFonts w:hint="eastAsia"/>
        </w:rPr>
      </w:pPr>
      <w:r>
        <w:rPr>
          <w:rFonts w:hint="eastAsia"/>
        </w:rPr>
        <w:t>我们发现我们的心智宁愿花思念在任何事物上，也不愿花在神目前所呼召的事上。</w:t>
      </w:r>
    </w:p>
    <w:p w14:paraId="2758A125">
      <w:pPr>
        <w:widowControl w:val="0"/>
        <w:numPr>
          <w:ilvl w:val="0"/>
          <w:numId w:val="0"/>
        </w:numPr>
        <w:jc w:val="both"/>
        <w:rPr>
          <w:rFonts w:hint="eastAsia"/>
        </w:rPr>
      </w:pPr>
    </w:p>
    <w:p w14:paraId="1D3507D7">
      <w:pPr>
        <w:widowControl w:val="0"/>
        <w:numPr>
          <w:ilvl w:val="0"/>
          <w:numId w:val="0"/>
        </w:numPr>
        <w:jc w:val="both"/>
        <w:rPr>
          <w:rFonts w:hint="eastAsia"/>
        </w:rPr>
      </w:pPr>
      <w:r>
        <w:rPr>
          <w:rFonts w:hint="eastAsia"/>
        </w:rPr>
        <w:t>When we go to a sermon, we find we could then spend our thoughts more willingly about reading, or haply searching our hearts; unto which at another time, when called to it, we should be most unwilling to.</w:t>
      </w:r>
    </w:p>
    <w:p w14:paraId="56DE4526">
      <w:pPr>
        <w:widowControl w:val="0"/>
        <w:numPr>
          <w:ilvl w:val="0"/>
          <w:numId w:val="0"/>
        </w:numPr>
        <w:jc w:val="both"/>
        <w:rPr>
          <w:rFonts w:hint="eastAsia"/>
        </w:rPr>
      </w:pPr>
      <w:r>
        <w:rPr>
          <w:rFonts w:hint="eastAsia"/>
        </w:rPr>
        <w:t>当我们去听讲道时，我们发现我们那时更愿意花心思在阅读上，或或许是省察我们的心；而这些事在别的时候，当被呼召去做时，我们却是最不情愿的。</w:t>
      </w:r>
    </w:p>
    <w:p w14:paraId="61144BC3">
      <w:pPr>
        <w:widowControl w:val="0"/>
        <w:numPr>
          <w:ilvl w:val="0"/>
          <w:numId w:val="0"/>
        </w:numPr>
        <w:jc w:val="both"/>
        <w:rPr>
          <w:rFonts w:hint="eastAsia"/>
        </w:rPr>
      </w:pPr>
    </w:p>
    <w:p w14:paraId="0ABE9E6D">
      <w:pPr>
        <w:widowControl w:val="0"/>
        <w:numPr>
          <w:ilvl w:val="0"/>
          <w:numId w:val="0"/>
        </w:numPr>
        <w:jc w:val="both"/>
        <w:rPr>
          <w:rFonts w:hint="eastAsia"/>
        </w:rPr>
      </w:pPr>
      <w:r>
        <w:rPr>
          <w:rFonts w:hint="eastAsia"/>
        </w:rPr>
        <w:t>We could be content to run wild over the fields of meditations and miscellaneous thoughts, though about good, rather than to be tied to that task, and kept in one set path.</w:t>
      </w:r>
    </w:p>
    <w:p w14:paraId="0DF942F7">
      <w:pPr>
        <w:widowControl w:val="0"/>
        <w:numPr>
          <w:ilvl w:val="0"/>
          <w:numId w:val="0"/>
        </w:numPr>
        <w:jc w:val="both"/>
        <w:rPr>
          <w:rFonts w:hint="eastAsia"/>
        </w:rPr>
      </w:pPr>
      <w:r>
        <w:rPr>
          <w:rFonts w:hint="eastAsia"/>
        </w:rPr>
        <w:t>我们宁愿在默想和杂乱思想的田野上奔跑，即使是关于良善的，也不愿被束缚于那项任务，被限定在一条固定的道路上。</w:t>
      </w:r>
    </w:p>
    <w:p w14:paraId="1467D272">
      <w:pPr>
        <w:widowControl w:val="0"/>
        <w:numPr>
          <w:ilvl w:val="0"/>
          <w:numId w:val="0"/>
        </w:numPr>
        <w:jc w:val="both"/>
        <w:rPr>
          <w:rFonts w:hint="eastAsia"/>
        </w:rPr>
      </w:pPr>
    </w:p>
    <w:p w14:paraId="21569F6D">
      <w:pPr>
        <w:widowControl w:val="0"/>
        <w:numPr>
          <w:ilvl w:val="0"/>
          <w:numId w:val="0"/>
        </w:numPr>
        <w:jc w:val="both"/>
        <w:rPr>
          <w:rFonts w:hint="eastAsia"/>
        </w:rPr>
      </w:pPr>
      <w:r>
        <w:rPr>
          <w:rFonts w:hint="eastAsia"/>
        </w:rPr>
        <w:t>In Adam and Christ no thought was misplaced, but though they were as many as the stars, yet they marched in their courses, and kept their ranks.</w:t>
      </w:r>
    </w:p>
    <w:p w14:paraId="06838685">
      <w:pPr>
        <w:widowControl w:val="0"/>
        <w:numPr>
          <w:ilvl w:val="0"/>
          <w:numId w:val="0"/>
        </w:numPr>
        <w:jc w:val="both"/>
        <w:rPr>
          <w:rFonts w:hint="eastAsia"/>
        </w:rPr>
      </w:pPr>
      <w:r>
        <w:rPr>
          <w:rFonts w:hint="eastAsia"/>
        </w:rPr>
        <w:t>在亚当和基督里，没有一个思念是错位的，虽然它们多如星辰，却都按着它们的轨道行进，并保持它们的行列。</w:t>
      </w:r>
    </w:p>
    <w:p w14:paraId="1B5C3400">
      <w:pPr>
        <w:widowControl w:val="0"/>
        <w:numPr>
          <w:ilvl w:val="0"/>
          <w:numId w:val="0"/>
        </w:numPr>
        <w:jc w:val="both"/>
        <w:rPr>
          <w:rFonts w:hint="eastAsia"/>
        </w:rPr>
      </w:pPr>
    </w:p>
    <w:p w14:paraId="3C0B72CA">
      <w:pPr>
        <w:widowControl w:val="0"/>
        <w:numPr>
          <w:ilvl w:val="0"/>
          <w:numId w:val="0"/>
        </w:numPr>
        <w:jc w:val="both"/>
        <w:rPr>
          <w:rFonts w:hint="eastAsia"/>
        </w:rPr>
      </w:pPr>
      <w:r>
        <w:rPr>
          <w:rFonts w:hint="eastAsia"/>
        </w:rPr>
        <w:t>But ours as meteors dance up and down in us.</w:t>
      </w:r>
    </w:p>
    <w:p w14:paraId="2884CA18">
      <w:pPr>
        <w:widowControl w:val="0"/>
        <w:numPr>
          <w:ilvl w:val="0"/>
          <w:numId w:val="0"/>
        </w:numPr>
        <w:jc w:val="both"/>
        <w:rPr>
          <w:rFonts w:hint="eastAsia"/>
        </w:rPr>
      </w:pPr>
      <w:r>
        <w:rPr>
          <w:rFonts w:hint="eastAsia"/>
        </w:rPr>
        <w:t>但我们的思念却如流星在我们里面上下飞舞。</w:t>
      </w:r>
    </w:p>
    <w:p w14:paraId="2E8B13B9">
      <w:pPr>
        <w:widowControl w:val="0"/>
        <w:numPr>
          <w:ilvl w:val="0"/>
          <w:numId w:val="0"/>
        </w:numPr>
        <w:jc w:val="both"/>
        <w:rPr>
          <w:rFonts w:hint="eastAsia"/>
        </w:rPr>
      </w:pPr>
    </w:p>
    <w:p w14:paraId="4B5B513F">
      <w:pPr>
        <w:widowControl w:val="0"/>
        <w:numPr>
          <w:ilvl w:val="0"/>
          <w:numId w:val="0"/>
        </w:numPr>
        <w:jc w:val="both"/>
        <w:rPr>
          <w:rFonts w:hint="eastAsia"/>
        </w:rPr>
      </w:pPr>
      <w:r>
        <w:rPr>
          <w:rFonts w:hint="eastAsia"/>
        </w:rPr>
        <w:t>And this disorder is a vanity and sin, be the thought materially never so good.</w:t>
      </w:r>
    </w:p>
    <w:p w14:paraId="691FB2E6">
      <w:pPr>
        <w:widowControl w:val="0"/>
        <w:numPr>
          <w:ilvl w:val="0"/>
          <w:numId w:val="0"/>
        </w:numPr>
        <w:jc w:val="both"/>
        <w:rPr>
          <w:rFonts w:hint="eastAsia"/>
        </w:rPr>
      </w:pPr>
      <w:r>
        <w:rPr>
          <w:rFonts w:hint="eastAsia"/>
        </w:rPr>
        <w:t>而这种混乱是一种虚空和罪，无论那思念在实质上是何等良善。</w:t>
      </w:r>
    </w:p>
    <w:p w14:paraId="6284197C">
      <w:pPr>
        <w:widowControl w:val="0"/>
        <w:numPr>
          <w:ilvl w:val="0"/>
          <w:numId w:val="0"/>
        </w:numPr>
        <w:jc w:val="both"/>
        <w:rPr>
          <w:rFonts w:hint="eastAsia"/>
        </w:rPr>
      </w:pPr>
    </w:p>
    <w:p w14:paraId="47361616">
      <w:pPr>
        <w:widowControl w:val="0"/>
        <w:numPr>
          <w:ilvl w:val="0"/>
          <w:numId w:val="0"/>
        </w:numPr>
        <w:jc w:val="both"/>
        <w:rPr>
          <w:rFonts w:hint="eastAsia"/>
        </w:rPr>
      </w:pPr>
      <w:r>
        <w:rPr>
          <w:rFonts w:hint="eastAsia"/>
        </w:rPr>
        <w:t>Not every one that hath the best part must therefore first step up the stage to act, but take his right cue.</w:t>
      </w:r>
    </w:p>
    <w:p w14:paraId="3793BC87">
      <w:pPr>
        <w:widowControl w:val="0"/>
        <w:numPr>
          <w:ilvl w:val="0"/>
          <w:numId w:val="0"/>
        </w:numPr>
        <w:jc w:val="both"/>
        <w:rPr>
          <w:rFonts w:hint="eastAsia"/>
        </w:rPr>
      </w:pPr>
      <w:r>
        <w:rPr>
          <w:rFonts w:hint="eastAsia"/>
        </w:rPr>
        <w:t>不是每一个拥有最好角色的人，就必须首先上台表演，而是要抓住他正确的提示。</w:t>
      </w:r>
    </w:p>
    <w:p w14:paraId="35A52436">
      <w:pPr>
        <w:widowControl w:val="0"/>
        <w:numPr>
          <w:ilvl w:val="0"/>
          <w:numId w:val="0"/>
        </w:numPr>
        <w:jc w:val="both"/>
        <w:rPr>
          <w:rFonts w:hint="eastAsia"/>
        </w:rPr>
      </w:pPr>
    </w:p>
    <w:p w14:paraId="09E08078">
      <w:pPr>
        <w:widowControl w:val="0"/>
        <w:numPr>
          <w:ilvl w:val="0"/>
          <w:numId w:val="0"/>
        </w:numPr>
        <w:jc w:val="both"/>
        <w:rPr>
          <w:rFonts w:hint="eastAsia"/>
        </w:rPr>
      </w:pPr>
      <w:r>
        <w:rPr>
          <w:rFonts w:hint="eastAsia"/>
        </w:rPr>
        <w:t>In printing, let the letters be never so fair, yet if not placed in their order, and rightly composed, they mar the sense.</w:t>
      </w:r>
    </w:p>
    <w:p w14:paraId="7BB5D53F">
      <w:pPr>
        <w:widowControl w:val="0"/>
        <w:numPr>
          <w:ilvl w:val="0"/>
          <w:numId w:val="0"/>
        </w:numPr>
        <w:jc w:val="both"/>
        <w:rPr>
          <w:rFonts w:hint="eastAsia"/>
        </w:rPr>
      </w:pPr>
      <w:r>
        <w:rPr>
          <w:rFonts w:hint="eastAsia"/>
        </w:rPr>
        <w:t>在印刷中，即使字母再漂亮，若不按次序排列，不正确地组合，也会破坏文意。</w:t>
      </w:r>
    </w:p>
    <w:p w14:paraId="5CE9CAAB">
      <w:pPr>
        <w:widowControl w:val="0"/>
        <w:numPr>
          <w:ilvl w:val="0"/>
          <w:numId w:val="0"/>
        </w:numPr>
        <w:jc w:val="both"/>
        <w:rPr>
          <w:rFonts w:hint="eastAsia"/>
        </w:rPr>
      </w:pPr>
    </w:p>
    <w:p w14:paraId="4A6F9D86">
      <w:pPr>
        <w:widowControl w:val="0"/>
        <w:numPr>
          <w:ilvl w:val="0"/>
          <w:numId w:val="0"/>
        </w:numPr>
        <w:jc w:val="both"/>
        <w:rPr>
          <w:rFonts w:hint="eastAsia"/>
        </w:rPr>
      </w:pPr>
      <w:r>
        <w:rPr>
          <w:rFonts w:hint="eastAsia"/>
        </w:rPr>
        <w:t>Soldiers upon no terms should break their ranks; so nor should our thoughts.</w:t>
      </w:r>
    </w:p>
    <w:p w14:paraId="0CD6C685">
      <w:pPr>
        <w:widowControl w:val="0"/>
        <w:numPr>
          <w:ilvl w:val="0"/>
          <w:numId w:val="0"/>
        </w:numPr>
        <w:jc w:val="both"/>
        <w:rPr>
          <w:rFonts w:hint="eastAsia"/>
        </w:rPr>
      </w:pPr>
      <w:r>
        <w:rPr>
          <w:rFonts w:hint="eastAsia"/>
        </w:rPr>
        <w:t>士兵在任何情况下都不应打乱行列；我们的思念也同样不应。</w:t>
      </w:r>
    </w:p>
    <w:p w14:paraId="5B7553E6">
      <w:pPr>
        <w:widowControl w:val="0"/>
        <w:numPr>
          <w:ilvl w:val="0"/>
          <w:numId w:val="0"/>
        </w:numPr>
        <w:jc w:val="both"/>
        <w:rPr>
          <w:rFonts w:hint="eastAsia"/>
        </w:rPr>
      </w:pPr>
    </w:p>
    <w:p w14:paraId="09112AD8">
      <w:pPr>
        <w:widowControl w:val="0"/>
        <w:numPr>
          <w:ilvl w:val="0"/>
          <w:numId w:val="0"/>
        </w:numPr>
        <w:jc w:val="both"/>
        <w:rPr>
          <w:rFonts w:hint="eastAsia"/>
        </w:rPr>
      </w:pPr>
      <w:r>
        <w:rPr>
          <w:rFonts w:hint="eastAsia"/>
        </w:rPr>
        <w:t>Prov. 16:3, there is a promise to a righteous man, that, as some read it, 'his thoughts shall be ordered.'</w:t>
      </w:r>
    </w:p>
    <w:p w14:paraId="79FE3FA1">
      <w:pPr>
        <w:widowControl w:val="0"/>
        <w:numPr>
          <w:ilvl w:val="0"/>
          <w:numId w:val="0"/>
        </w:numPr>
        <w:jc w:val="both"/>
        <w:rPr>
          <w:rFonts w:hint="eastAsia"/>
        </w:rPr>
      </w:pPr>
      <w:r>
        <w:rPr>
          <w:rFonts w:hint="eastAsia"/>
        </w:rPr>
        <w:t>箴言16章3节，有一个给义人的应许，如某些译本所读，“他的思念必得坚立”。</w:t>
      </w:r>
    </w:p>
    <w:p w14:paraId="7BB49178">
      <w:pPr>
        <w:widowControl w:val="0"/>
        <w:numPr>
          <w:ilvl w:val="0"/>
          <w:numId w:val="0"/>
        </w:numPr>
        <w:jc w:val="both"/>
        <w:rPr>
          <w:rFonts w:hint="eastAsia"/>
        </w:rPr>
      </w:pPr>
    </w:p>
    <w:p w14:paraId="682601FB">
      <w:pPr>
        <w:widowControl w:val="0"/>
        <w:numPr>
          <w:ilvl w:val="0"/>
          <w:numId w:val="0"/>
        </w:numPr>
        <w:jc w:val="both"/>
        <w:rPr>
          <w:rFonts w:hint="eastAsia"/>
        </w:rPr>
      </w:pPr>
      <w:r>
        <w:rPr>
          <w:rFonts w:hint="eastAsia"/>
        </w:rPr>
        <w:t>And so much for the first part, the privative sinfulness in our thoughts, in respect of what is good.</w:t>
      </w:r>
    </w:p>
    <w:p w14:paraId="1368383E">
      <w:pPr>
        <w:widowControl w:val="0"/>
        <w:numPr>
          <w:ilvl w:val="0"/>
          <w:numId w:val="0"/>
        </w:numPr>
        <w:jc w:val="both"/>
        <w:rPr>
          <w:rFonts w:hint="eastAsia"/>
        </w:rPr>
      </w:pPr>
      <w:r>
        <w:rPr>
          <w:rFonts w:hint="eastAsia"/>
        </w:rPr>
        <w:t>关于第一部分，即我们思念中在良善方面缺失的罪性，就到此为止。</w:t>
      </w:r>
    </w:p>
    <w:p w14:paraId="55024B6A">
      <w:pPr>
        <w:widowControl w:val="0"/>
        <w:numPr>
          <w:ilvl w:val="0"/>
          <w:numId w:val="0"/>
        </w:numPr>
        <w:jc w:val="both"/>
        <w:rPr>
          <w:rFonts w:hint="eastAsia"/>
        </w:rPr>
      </w:pPr>
    </w:p>
    <w:p w14:paraId="6FA63315">
      <w:pPr>
        <w:widowControl w:val="0"/>
        <w:numPr>
          <w:ilvl w:val="0"/>
          <w:numId w:val="0"/>
        </w:numPr>
        <w:jc w:val="both"/>
        <w:rPr>
          <w:rFonts w:hint="eastAsia"/>
        </w:rPr>
      </w:pPr>
      <w:r>
        <w:rPr>
          <w:rFonts w:hint="eastAsia"/>
        </w:rPr>
        <w:t>Now, secondly, I proceed to discover that positive vanity which appeareth in our thoughts in regard of what is evil.</w:t>
      </w:r>
    </w:p>
    <w:p w14:paraId="18632250">
      <w:pPr>
        <w:widowControl w:val="0"/>
        <w:numPr>
          <w:ilvl w:val="0"/>
          <w:numId w:val="0"/>
        </w:numPr>
        <w:jc w:val="both"/>
        <w:rPr>
          <w:rFonts w:hint="eastAsia"/>
        </w:rPr>
      </w:pPr>
      <w:r>
        <w:rPr>
          <w:rFonts w:hint="eastAsia"/>
        </w:rPr>
        <w:t>现在，其次，我继续揭示在我们思念中关乎邪恶方面所显现出来的积极的虚空。</w:t>
      </w:r>
    </w:p>
    <w:p w14:paraId="42F48206">
      <w:pPr>
        <w:widowControl w:val="0"/>
        <w:numPr>
          <w:ilvl w:val="0"/>
          <w:numId w:val="0"/>
        </w:numPr>
        <w:jc w:val="both"/>
        <w:rPr>
          <w:rFonts w:hint="eastAsia"/>
        </w:rPr>
      </w:pPr>
    </w:p>
    <w:p w14:paraId="62C7FC70">
      <w:pPr>
        <w:widowControl w:val="0"/>
        <w:numPr>
          <w:ilvl w:val="0"/>
          <w:numId w:val="0"/>
        </w:numPr>
        <w:jc w:val="both"/>
        <w:rPr>
          <w:rFonts w:hint="eastAsia"/>
        </w:rPr>
      </w:pPr>
      <w:r>
        <w:rPr>
          <w:rFonts w:hint="eastAsia"/>
        </w:rPr>
        <w:t>And here it is not to be expected, nor indeed can it be performed by any man, to reckon up the several particularities of all those vain thoughts which run through man's heart.</w:t>
      </w:r>
    </w:p>
    <w:p w14:paraId="4EF995DB">
      <w:pPr>
        <w:widowControl w:val="0"/>
        <w:numPr>
          <w:ilvl w:val="0"/>
          <w:numId w:val="0"/>
        </w:numPr>
        <w:jc w:val="both"/>
        <w:rPr>
          <w:rFonts w:hint="eastAsia"/>
        </w:rPr>
      </w:pPr>
      <w:r>
        <w:rPr>
          <w:rFonts w:hint="eastAsia"/>
        </w:rPr>
        <w:t>在这里，不要期望，事实上任何人也无法做到，去数算贯穿人心的所有那些虚空思念的每一个细节。</w:t>
      </w:r>
    </w:p>
    <w:p w14:paraId="7687F8D2">
      <w:pPr>
        <w:widowControl w:val="0"/>
        <w:numPr>
          <w:ilvl w:val="0"/>
          <w:numId w:val="0"/>
        </w:numPr>
        <w:jc w:val="both"/>
        <w:rPr>
          <w:rFonts w:hint="eastAsia"/>
        </w:rPr>
      </w:pPr>
    </w:p>
    <w:p w14:paraId="1B7BA5EE">
      <w:pPr>
        <w:widowControl w:val="0"/>
        <w:numPr>
          <w:ilvl w:val="0"/>
          <w:numId w:val="0"/>
        </w:numPr>
        <w:jc w:val="both"/>
        <w:rPr>
          <w:rFonts w:hint="eastAsia"/>
        </w:rPr>
      </w:pPr>
      <w:r>
        <w:rPr>
          <w:rFonts w:hint="eastAsia"/>
        </w:rPr>
        <w:t>I will insist only on some more general discoveries, to which particulars may be reduced for a taste of the rest.</w:t>
      </w:r>
    </w:p>
    <w:p w14:paraId="0AA5F72B">
      <w:pPr>
        <w:widowControl w:val="0"/>
        <w:numPr>
          <w:ilvl w:val="0"/>
          <w:numId w:val="0"/>
        </w:numPr>
        <w:jc w:val="both"/>
        <w:rPr>
          <w:rFonts w:hint="eastAsia"/>
        </w:rPr>
      </w:pPr>
      <w:r>
        <w:rPr>
          <w:rFonts w:hint="eastAsia"/>
        </w:rPr>
        <w:t>我将只坚持一些更普遍的揭示，可以将具体的细节归纳其中，以尝其余。</w:t>
      </w:r>
    </w:p>
    <w:p w14:paraId="6AFA4C5A">
      <w:pPr>
        <w:widowControl w:val="0"/>
        <w:numPr>
          <w:ilvl w:val="0"/>
          <w:numId w:val="0"/>
        </w:numPr>
        <w:jc w:val="both"/>
        <w:rPr>
          <w:rFonts w:hint="eastAsia"/>
        </w:rPr>
      </w:pPr>
    </w:p>
    <w:p w14:paraId="17DB623D">
      <w:pPr>
        <w:widowControl w:val="0"/>
        <w:numPr>
          <w:ilvl w:val="0"/>
          <w:numId w:val="0"/>
        </w:numPr>
        <w:jc w:val="both"/>
        <w:rPr>
          <w:rFonts w:hint="eastAsia"/>
        </w:rPr>
      </w:pPr>
      <w:r>
        <w:rPr>
          <w:rFonts w:hint="eastAsia"/>
        </w:rPr>
        <w:t>(1.)The vanity of them discovers itself in that which Christ calls, Mark 7:22, ἀφροσύνη, foolishness,—that is, such thoughts as madmen have, and fools,—which foolishness is seen both in that unsettled wantonness and unstayedness of the mind in thinking, that, like quicksilver, it cannot fix, but as Solomon says, Prov. 17:24, 'A fool's eyes are in the ends of the earth,' are garish, and run up and down from one end of the earth to the other, shooting and streaming, as those meteors you see sometimes in the air.</w:t>
      </w:r>
    </w:p>
    <w:p w14:paraId="4B382C4F">
      <w:pPr>
        <w:widowControl w:val="0"/>
        <w:numPr>
          <w:ilvl w:val="0"/>
          <w:numId w:val="0"/>
        </w:numPr>
        <w:jc w:val="both"/>
        <w:rPr>
          <w:rFonts w:hint="eastAsia"/>
        </w:rPr>
      </w:pPr>
      <w:r>
        <w:rPr>
          <w:rFonts w:hint="eastAsia"/>
        </w:rPr>
        <w:t>（1.）它们的虚空在基督所称的，马可福音7章22节，ἀφροσύνη（愚拙）中显露出来，——就是，如同疯子和傻瓜所拥有的思念，——这愚拙体现在心智在思想中的那种不安定的放纵和不稳固，如同水银，它无法固定，但如所罗门所说，箴言17章24节，“愚昧人眼望地极”，是炫耀的，从地的一端跑到另一端，射出和流淌，如同你有时在空中看到的那些流星。</w:t>
      </w:r>
    </w:p>
    <w:p w14:paraId="1D556144">
      <w:pPr>
        <w:widowControl w:val="0"/>
        <w:numPr>
          <w:ilvl w:val="0"/>
          <w:numId w:val="0"/>
        </w:numPr>
        <w:jc w:val="both"/>
        <w:rPr>
          <w:rFonts w:hint="eastAsia"/>
        </w:rPr>
      </w:pPr>
    </w:p>
    <w:p w14:paraId="4BF254B2">
      <w:pPr>
        <w:widowControl w:val="0"/>
        <w:numPr>
          <w:ilvl w:val="0"/>
          <w:numId w:val="0"/>
        </w:numPr>
        <w:jc w:val="both"/>
        <w:rPr>
          <w:rFonts w:hint="eastAsia"/>
        </w:rPr>
      </w:pPr>
      <w:r>
        <w:rPr>
          <w:rFonts w:hint="eastAsia"/>
        </w:rPr>
        <w:t>And though indeed the mind of man is nimble and able thus to run from one end of the earth to another, which is its strength and excellence, yet God would not have this strength, and nimbleness, and mettle spirit in curvetting and trembling, as I may call it, but in steady directing all our thoughts straight on to his glory, our own salvation, and the good of others;</w:t>
      </w:r>
    </w:p>
    <w:p w14:paraId="3A265D6A">
      <w:pPr>
        <w:widowControl w:val="0"/>
        <w:numPr>
          <w:ilvl w:val="0"/>
          <w:numId w:val="0"/>
        </w:numPr>
        <w:jc w:val="both"/>
        <w:rPr>
          <w:rFonts w:hint="eastAsia"/>
        </w:rPr>
      </w:pPr>
      <w:r>
        <w:rPr>
          <w:rFonts w:hint="eastAsia"/>
        </w:rPr>
        <w:t>虽然人的心智确实敏捷，能够如此从地的一端跑到另一端，这是它的力量和卓越之处，然而神不愿这力量、敏捷和精神在我所说的腾跃和颤抖中，而是在于稳定地将我们所有的思念直指祂的荣耀、我们自己的救恩和他人的益处；</w:t>
      </w:r>
    </w:p>
    <w:p w14:paraId="22D1FF58">
      <w:pPr>
        <w:widowControl w:val="0"/>
        <w:numPr>
          <w:ilvl w:val="0"/>
          <w:numId w:val="0"/>
        </w:numPr>
        <w:jc w:val="both"/>
        <w:rPr>
          <w:rFonts w:hint="eastAsia"/>
        </w:rPr>
      </w:pPr>
    </w:p>
    <w:p w14:paraId="0E9503B1">
      <w:pPr>
        <w:widowControl w:val="0"/>
        <w:numPr>
          <w:ilvl w:val="0"/>
          <w:numId w:val="0"/>
        </w:numPr>
        <w:jc w:val="both"/>
        <w:rPr>
          <w:rFonts w:hint="eastAsia"/>
        </w:rPr>
      </w:pPr>
      <w:r>
        <w:rPr>
          <w:rFonts w:hint="eastAsia"/>
        </w:rPr>
        <w:t>he gave it this nimbleness to turn away from evil, and the first appearance of it.</w:t>
      </w:r>
    </w:p>
    <w:p w14:paraId="40685D30">
      <w:pPr>
        <w:widowControl w:val="0"/>
        <w:numPr>
          <w:ilvl w:val="0"/>
          <w:numId w:val="0"/>
        </w:numPr>
        <w:jc w:val="both"/>
        <w:rPr>
          <w:rFonts w:hint="eastAsia"/>
        </w:rPr>
      </w:pPr>
      <w:r>
        <w:rPr>
          <w:rFonts w:hint="eastAsia"/>
        </w:rPr>
        <w:t>祂赐予它这种敏捷，是为了远离邪恶，及其最初的显现。</w:t>
      </w:r>
    </w:p>
    <w:p w14:paraId="55FEEF5A">
      <w:pPr>
        <w:widowControl w:val="0"/>
        <w:numPr>
          <w:ilvl w:val="0"/>
          <w:numId w:val="0"/>
        </w:numPr>
        <w:jc w:val="both"/>
        <w:rPr>
          <w:rFonts w:hint="eastAsia"/>
        </w:rPr>
      </w:pPr>
    </w:p>
    <w:p w14:paraId="5680BF16">
      <w:pPr>
        <w:widowControl w:val="0"/>
        <w:numPr>
          <w:ilvl w:val="0"/>
          <w:numId w:val="0"/>
        </w:numPr>
        <w:jc w:val="both"/>
        <w:rPr>
          <w:rFonts w:hint="eastAsia"/>
        </w:rPr>
      </w:pPr>
      <w:r>
        <w:rPr>
          <w:rFonts w:hint="eastAsia"/>
        </w:rPr>
        <w:t>As we are to walk in God's ways he calls us to, so every thought, as well as every action, is a step, and therefore ought to be steady; 'Make straight steps to your feet,' says the Apostle, Heb. 12:13, turning not to the right hand nor to the left, until we come to the journey's end of that business we are to think of.</w:t>
      </w:r>
    </w:p>
    <w:p w14:paraId="02E1607E">
      <w:pPr>
        <w:widowControl w:val="0"/>
        <w:numPr>
          <w:ilvl w:val="0"/>
          <w:numId w:val="0"/>
        </w:numPr>
        <w:jc w:val="both"/>
        <w:rPr>
          <w:rFonts w:hint="eastAsia"/>
        </w:rPr>
      </w:pPr>
      <w:r>
        <w:rPr>
          <w:rFonts w:hint="eastAsia"/>
        </w:rPr>
        <w:t>我们既要行在神呼召我们行的道路上，所以每一个思念，如同每一个行动，都是一步，因此应当稳固；使徒说，“要把所行的路修直了”（希伯来书12:13），不偏左右，直到我们达到我们所要思想的那件事的旅程终点。</w:t>
      </w:r>
    </w:p>
    <w:p w14:paraId="5A2814C2">
      <w:pPr>
        <w:widowControl w:val="0"/>
        <w:numPr>
          <w:ilvl w:val="0"/>
          <w:numId w:val="0"/>
        </w:numPr>
        <w:jc w:val="both"/>
        <w:rPr>
          <w:rFonts w:hint="eastAsia"/>
        </w:rPr>
      </w:pPr>
    </w:p>
    <w:p w14:paraId="2E8FD746">
      <w:pPr>
        <w:widowControl w:val="0"/>
        <w:numPr>
          <w:ilvl w:val="0"/>
          <w:numId w:val="0"/>
        </w:numPr>
        <w:jc w:val="both"/>
        <w:rPr>
          <w:rFonts w:hint="eastAsia"/>
        </w:rPr>
      </w:pPr>
      <w:r>
        <w:rPr>
          <w:rFonts w:hint="eastAsia"/>
        </w:rPr>
        <w:t>But our thoughts at best are as wanton spaniels, who, though indeed they go with and accompany their master, and come to their journey's end with him in the end, yet do run after every bird, and wildly pursue every flock of sheep they see.</w:t>
      </w:r>
    </w:p>
    <w:p w14:paraId="4B7CCF06">
      <w:pPr>
        <w:widowControl w:val="0"/>
        <w:numPr>
          <w:ilvl w:val="0"/>
          <w:numId w:val="0"/>
        </w:numPr>
        <w:jc w:val="both"/>
        <w:rPr>
          <w:rFonts w:hint="eastAsia"/>
        </w:rPr>
      </w:pPr>
      <w:r>
        <w:rPr>
          <w:rFonts w:hint="eastAsia"/>
        </w:rPr>
        <w:t>但我们最好的思念，也如同放纵的猎犬，虽然它们确实与主人同行，并最终与他一同到达旅程的终点，却追逐每一只鸟，疯狂地追赶它们看到的每一群羊。</w:t>
      </w:r>
    </w:p>
    <w:p w14:paraId="7E4FB955">
      <w:pPr>
        <w:widowControl w:val="0"/>
        <w:numPr>
          <w:ilvl w:val="0"/>
          <w:numId w:val="0"/>
        </w:numPr>
        <w:jc w:val="both"/>
        <w:rPr>
          <w:rFonts w:hint="eastAsia"/>
        </w:rPr>
      </w:pPr>
    </w:p>
    <w:p w14:paraId="59675898">
      <w:pPr>
        <w:widowControl w:val="0"/>
        <w:numPr>
          <w:ilvl w:val="0"/>
          <w:numId w:val="0"/>
        </w:numPr>
        <w:jc w:val="both"/>
        <w:rPr>
          <w:rFonts w:hint="eastAsia"/>
        </w:rPr>
      </w:pPr>
      <w:r>
        <w:rPr>
          <w:rFonts w:hint="eastAsia"/>
        </w:rPr>
        <w:t>This unsteadiness ariseth from the like curse on the mind of man as was on Cain, that it being 'driven from the presence of the Lord,' it proves a vagabond, and so 'men's eyes are in the ends of the earth.'</w:t>
      </w:r>
    </w:p>
    <w:p w14:paraId="534000D9">
      <w:pPr>
        <w:widowControl w:val="0"/>
        <w:numPr>
          <w:ilvl w:val="0"/>
          <w:numId w:val="0"/>
        </w:numPr>
        <w:jc w:val="both"/>
        <w:rPr>
          <w:rFonts w:hint="eastAsia"/>
        </w:rPr>
      </w:pPr>
      <w:r>
        <w:rPr>
          <w:rFonts w:hint="eastAsia"/>
        </w:rPr>
        <w:t>这种不稳定性，源于人心中如同该隐所受的咒诅，即它既“从耶和华面前被赶出去”，就成了流浪者，因此“人的眼目在地极”。</w:t>
      </w:r>
    </w:p>
    <w:p w14:paraId="3F3701CC">
      <w:pPr>
        <w:widowControl w:val="0"/>
        <w:numPr>
          <w:ilvl w:val="0"/>
          <w:numId w:val="0"/>
        </w:numPr>
        <w:jc w:val="both"/>
        <w:rPr>
          <w:rFonts w:hint="eastAsia"/>
        </w:rPr>
      </w:pPr>
    </w:p>
    <w:p w14:paraId="2932C021">
      <w:pPr>
        <w:widowControl w:val="0"/>
        <w:numPr>
          <w:ilvl w:val="0"/>
          <w:numId w:val="0"/>
        </w:numPr>
        <w:jc w:val="both"/>
        <w:rPr>
          <w:rFonts w:hint="eastAsia"/>
        </w:rPr>
      </w:pPr>
      <w:r>
        <w:rPr>
          <w:rFonts w:hint="eastAsia"/>
        </w:rPr>
        <w:t>This foolishness, or ἀφροσύνη, is also seen in that independence in our thoughts; they hanging oft together as ropes of sand.</w:t>
      </w:r>
    </w:p>
    <w:p w14:paraId="16E79E4B">
      <w:pPr>
        <w:widowControl w:val="0"/>
        <w:numPr>
          <w:ilvl w:val="0"/>
          <w:numId w:val="0"/>
        </w:numPr>
        <w:jc w:val="both"/>
        <w:rPr>
          <w:rFonts w:hint="eastAsia"/>
        </w:rPr>
      </w:pPr>
      <w:r>
        <w:rPr>
          <w:rFonts w:hint="eastAsia"/>
        </w:rPr>
        <w:t>这种愚拙，或 ἀφροσύνη（愚拙），也见于我们思念的无关联性；它们常常像沙绳一样连在一起。</w:t>
      </w:r>
    </w:p>
    <w:p w14:paraId="69A765A4">
      <w:pPr>
        <w:widowControl w:val="0"/>
        <w:numPr>
          <w:ilvl w:val="0"/>
          <w:numId w:val="0"/>
        </w:numPr>
        <w:jc w:val="both"/>
        <w:rPr>
          <w:rFonts w:hint="eastAsia"/>
        </w:rPr>
      </w:pPr>
    </w:p>
    <w:p w14:paraId="45EA84F8">
      <w:pPr>
        <w:widowControl w:val="0"/>
        <w:numPr>
          <w:ilvl w:val="0"/>
          <w:numId w:val="0"/>
        </w:numPr>
        <w:jc w:val="both"/>
        <w:rPr>
          <w:rFonts w:hint="eastAsia"/>
        </w:rPr>
      </w:pPr>
      <w:r>
        <w:rPr>
          <w:rFonts w:hint="eastAsia"/>
        </w:rPr>
        <w:t>This we see more evidently in dreams.</w:t>
      </w:r>
    </w:p>
    <w:p w14:paraId="66EEAEB7">
      <w:pPr>
        <w:widowControl w:val="0"/>
        <w:numPr>
          <w:ilvl w:val="0"/>
          <w:numId w:val="0"/>
        </w:numPr>
        <w:jc w:val="both"/>
        <w:rPr>
          <w:rFonts w:hint="eastAsia"/>
        </w:rPr>
      </w:pPr>
      <w:r>
        <w:rPr>
          <w:rFonts w:hint="eastAsia"/>
        </w:rPr>
        <w:t>我们在梦中更清楚地看到这一点。</w:t>
      </w:r>
    </w:p>
    <w:p w14:paraId="38DE1D51">
      <w:pPr>
        <w:widowControl w:val="0"/>
        <w:numPr>
          <w:ilvl w:val="0"/>
          <w:numId w:val="0"/>
        </w:numPr>
        <w:jc w:val="both"/>
        <w:rPr>
          <w:rFonts w:hint="eastAsia"/>
        </w:rPr>
      </w:pPr>
    </w:p>
    <w:p w14:paraId="5E3B27BA">
      <w:pPr>
        <w:widowControl w:val="0"/>
        <w:numPr>
          <w:ilvl w:val="0"/>
          <w:numId w:val="0"/>
        </w:numPr>
        <w:jc w:val="both"/>
        <w:rPr>
          <w:rFonts w:hint="eastAsia"/>
        </w:rPr>
      </w:pPr>
      <w:r>
        <w:rPr>
          <w:rFonts w:hint="eastAsia"/>
        </w:rPr>
        <w:t>And not only then, but when awake also, and that when we would set ourselves to be most serious, how do our thoughts jingle and ring backward!</w:t>
      </w:r>
    </w:p>
    <w:p w14:paraId="0AFF7EFB">
      <w:pPr>
        <w:widowControl w:val="0"/>
        <w:numPr>
          <w:ilvl w:val="0"/>
          <w:numId w:val="0"/>
        </w:numPr>
        <w:jc w:val="both"/>
        <w:rPr>
          <w:rFonts w:hint="eastAsia"/>
        </w:rPr>
      </w:pPr>
      <w:r>
        <w:rPr>
          <w:rFonts w:hint="eastAsia"/>
        </w:rPr>
        <w:t>不仅如此，在醒着的时候也是，而且当我们想让自己最严肃的时候，我们的思念是何等地颠倒错乱！</w:t>
      </w:r>
    </w:p>
    <w:p w14:paraId="3B981C38">
      <w:pPr>
        <w:widowControl w:val="0"/>
        <w:numPr>
          <w:ilvl w:val="0"/>
          <w:numId w:val="0"/>
        </w:numPr>
        <w:jc w:val="both"/>
        <w:rPr>
          <w:rFonts w:hint="eastAsia"/>
        </w:rPr>
      </w:pPr>
    </w:p>
    <w:p w14:paraId="70C442CF">
      <w:pPr>
        <w:widowControl w:val="0"/>
        <w:numPr>
          <w:ilvl w:val="0"/>
          <w:numId w:val="0"/>
        </w:numPr>
        <w:jc w:val="both"/>
        <w:rPr>
          <w:rFonts w:hint="eastAsia"/>
        </w:rPr>
      </w:pPr>
      <w:r>
        <w:rPr>
          <w:rFonts w:hint="eastAsia"/>
        </w:rPr>
        <w:t>And as wanton boys, when they take pens in their hands, scribble broken words that have no dependence, thus do our thoughts; and if you would but look over the copies thereof which you write continually, you would find as much nonsense in your thoughts as you find in madmen's speeches.</w:t>
      </w:r>
    </w:p>
    <w:p w14:paraId="712BFD59">
      <w:pPr>
        <w:widowControl w:val="0"/>
        <w:numPr>
          <w:ilvl w:val="0"/>
          <w:numId w:val="0"/>
        </w:numPr>
        <w:jc w:val="both"/>
        <w:rPr>
          <w:rFonts w:hint="eastAsia"/>
        </w:rPr>
      </w:pPr>
      <w:r>
        <w:rPr>
          <w:rFonts w:hint="eastAsia"/>
        </w:rPr>
        <w:t>如同放纵的男孩，当他们拿起笔时，会涂写一些没有关联的破碎词语，我们的思念也是如此；如果你愿意看看你不断书写的那些思念的副本，你会在你的思念中发现和疯子言语中一样多的胡言乱语。</w:t>
      </w:r>
    </w:p>
    <w:p w14:paraId="5FBE1894">
      <w:pPr>
        <w:widowControl w:val="0"/>
        <w:numPr>
          <w:ilvl w:val="0"/>
          <w:numId w:val="0"/>
        </w:numPr>
        <w:jc w:val="both"/>
        <w:rPr>
          <w:rFonts w:hint="eastAsia"/>
        </w:rPr>
      </w:pPr>
    </w:p>
    <w:p w14:paraId="3AC5E96F">
      <w:pPr>
        <w:widowControl w:val="0"/>
        <w:numPr>
          <w:ilvl w:val="0"/>
          <w:numId w:val="0"/>
        </w:numPr>
        <w:jc w:val="both"/>
        <w:rPr>
          <w:rFonts w:hint="eastAsia"/>
        </w:rPr>
      </w:pPr>
      <w:r>
        <w:rPr>
          <w:rFonts w:hint="eastAsia"/>
        </w:rPr>
        <w:t>This madness and distemper is in the mind since the fall, (though it appears not in our words, because we are wiser,) that if notes were taken of our thoughts, we should find thoughts so vagrant, that we know not how they come in, nor whence they come, nor whither they would.</w:t>
      </w:r>
    </w:p>
    <w:p w14:paraId="61C63500">
      <w:pPr>
        <w:widowControl w:val="0"/>
        <w:numPr>
          <w:ilvl w:val="0"/>
          <w:numId w:val="0"/>
        </w:numPr>
        <w:jc w:val="both"/>
        <w:rPr>
          <w:rFonts w:hint="eastAsia"/>
        </w:rPr>
      </w:pPr>
      <w:r>
        <w:rPr>
          <w:rFonts w:hint="eastAsia"/>
        </w:rPr>
        <w:t>自从堕落以来，这种疯狂和失调就在心智中（虽然它不出现在我们的话语中，因为我们更聪明），以至于如果记录下我们的思念，我们会发现思念如此游荡，以至于我们不知道它们如何进来，从何而来，往何而去。</w:t>
      </w:r>
    </w:p>
    <w:p w14:paraId="5F3C9A5F">
      <w:pPr>
        <w:widowControl w:val="0"/>
        <w:numPr>
          <w:ilvl w:val="0"/>
          <w:numId w:val="0"/>
        </w:numPr>
        <w:jc w:val="both"/>
        <w:rPr>
          <w:rFonts w:hint="eastAsia"/>
        </w:rPr>
      </w:pPr>
    </w:p>
    <w:p w14:paraId="1BA8D88C">
      <w:pPr>
        <w:widowControl w:val="0"/>
        <w:numPr>
          <w:ilvl w:val="0"/>
          <w:numId w:val="0"/>
        </w:numPr>
        <w:jc w:val="both"/>
        <w:rPr>
          <w:rFonts w:hint="eastAsia"/>
        </w:rPr>
      </w:pPr>
      <w:r>
        <w:rPr>
          <w:rFonts w:hint="eastAsia"/>
        </w:rPr>
        <w:t>But as God doth all things in weight, number, and measure, so doth his image in us, so far as it is renewed.</w:t>
      </w:r>
    </w:p>
    <w:p w14:paraId="6B56AD69">
      <w:pPr>
        <w:widowControl w:val="0"/>
        <w:numPr>
          <w:ilvl w:val="0"/>
          <w:numId w:val="0"/>
        </w:numPr>
        <w:jc w:val="both"/>
        <w:rPr>
          <w:rFonts w:hint="eastAsia"/>
        </w:rPr>
      </w:pPr>
      <w:r>
        <w:rPr>
          <w:rFonts w:hint="eastAsia"/>
        </w:rPr>
        <w:t>但神所做的一切事，都在于重量、数目和尺度，祂在我们里面的形象也是如此，只要它被更新。</w:t>
      </w:r>
    </w:p>
    <w:p w14:paraId="6FCBEB82">
      <w:pPr>
        <w:widowControl w:val="0"/>
        <w:numPr>
          <w:ilvl w:val="0"/>
          <w:numId w:val="0"/>
        </w:numPr>
        <w:jc w:val="both"/>
        <w:rPr>
          <w:rFonts w:hint="eastAsia"/>
        </w:rPr>
      </w:pPr>
    </w:p>
    <w:p w14:paraId="76E1CE0E">
      <w:pPr>
        <w:widowControl w:val="0"/>
        <w:numPr>
          <w:ilvl w:val="0"/>
          <w:numId w:val="0"/>
        </w:numPr>
        <w:jc w:val="both"/>
        <w:rPr>
          <w:rFonts w:hint="eastAsia"/>
        </w:rPr>
      </w:pPr>
      <w:r>
        <w:rPr>
          <w:rFonts w:hint="eastAsia"/>
        </w:rPr>
        <w:t>And by reason of these two, the folly, unsettledness, and independence of our thoughts, we bring our thoughts often to no issue, to no perfection, but wilder away our time in thinking, as you use to say, of nothing.</w:t>
      </w:r>
    </w:p>
    <w:p w14:paraId="3D82D49D">
      <w:pPr>
        <w:widowControl w:val="0"/>
        <w:numPr>
          <w:ilvl w:val="0"/>
          <w:numId w:val="0"/>
        </w:numPr>
        <w:jc w:val="both"/>
        <w:rPr>
          <w:rFonts w:hint="eastAsia"/>
        </w:rPr>
      </w:pPr>
      <w:r>
        <w:rPr>
          <w:rFonts w:hint="eastAsia"/>
        </w:rPr>
        <w:t>并且因着这两点，即我们思念的愚拙、不稳定和无关联性，我们常常使我们的思念毫无结果，毫无完美，而是在思想中浪费我们的时间，如你们常说的，思想无物。</w:t>
      </w:r>
    </w:p>
    <w:p w14:paraId="6E1BB094">
      <w:pPr>
        <w:widowControl w:val="0"/>
        <w:numPr>
          <w:ilvl w:val="0"/>
          <w:numId w:val="0"/>
        </w:numPr>
        <w:jc w:val="both"/>
        <w:rPr>
          <w:rFonts w:hint="eastAsia"/>
        </w:rPr>
      </w:pPr>
    </w:p>
    <w:p w14:paraId="6ED2A7A5">
      <w:pPr>
        <w:widowControl w:val="0"/>
        <w:numPr>
          <w:ilvl w:val="0"/>
          <w:numId w:val="0"/>
        </w:numPr>
        <w:jc w:val="both"/>
        <w:rPr>
          <w:rFonts w:hint="eastAsia"/>
        </w:rPr>
      </w:pPr>
      <w:r>
        <w:rPr>
          <w:rFonts w:hint="eastAsia"/>
        </w:rPr>
        <w:t>And as Seneca says of men's lives, as of ships that are tossed up and down at sea, it may be said they have been tossed much but sailed nothing; the like in this respect may be said of the thoughts.</w:t>
      </w:r>
    </w:p>
    <w:p w14:paraId="5E8D4E5B">
      <w:pPr>
        <w:widowControl w:val="0"/>
        <w:numPr>
          <w:ilvl w:val="0"/>
          <w:numId w:val="0"/>
        </w:numPr>
        <w:jc w:val="both"/>
        <w:rPr>
          <w:rFonts w:hint="eastAsia"/>
        </w:rPr>
      </w:pPr>
      <w:r>
        <w:rPr>
          <w:rFonts w:hint="eastAsia"/>
        </w:rPr>
        <w:t>正如塞内卡论到人的生命，如同在海上颠簸的船只，可以说它们颠簸了许多，却航行了无几；在这方面，对思念也可以这样说。</w:t>
      </w:r>
    </w:p>
    <w:p w14:paraId="6C1B29B7">
      <w:pPr>
        <w:widowControl w:val="0"/>
        <w:numPr>
          <w:ilvl w:val="0"/>
          <w:numId w:val="0"/>
        </w:numPr>
        <w:jc w:val="both"/>
        <w:rPr>
          <w:rFonts w:hint="eastAsia"/>
        </w:rPr>
      </w:pPr>
    </w:p>
    <w:p w14:paraId="2C479691">
      <w:pPr>
        <w:widowControl w:val="0"/>
        <w:numPr>
          <w:ilvl w:val="0"/>
          <w:numId w:val="0"/>
        </w:numPr>
        <w:jc w:val="both"/>
        <w:rPr>
          <w:rFonts w:hint="eastAsia"/>
        </w:rPr>
      </w:pPr>
      <w:r>
        <w:rPr>
          <w:rFonts w:hint="eastAsia"/>
        </w:rPr>
        <w:t>Or as when men make imperfect dashes, and write nonsense, they are said to scribble, they do not write; so, in these follies and independencies, we wilder and lose ourselves, we do not think.</w:t>
      </w:r>
    </w:p>
    <w:p w14:paraId="642BF128">
      <w:pPr>
        <w:widowControl w:val="0"/>
        <w:numPr>
          <w:ilvl w:val="0"/>
          <w:numId w:val="0"/>
        </w:numPr>
        <w:jc w:val="both"/>
        <w:rPr>
          <w:rFonts w:hint="eastAsia"/>
        </w:rPr>
      </w:pPr>
      <w:r>
        <w:rPr>
          <w:rFonts w:hint="eastAsia"/>
        </w:rPr>
        <w:t>或者，当人画出不完整的线条，写出胡言乱语时，他们被称为涂鸦，而不是写作；所以，在这些愚拙和无关联中，我们迷失了自己，我们并没有在思想。</w:t>
      </w:r>
    </w:p>
    <w:p w14:paraId="3BC5A4A4">
      <w:pPr>
        <w:widowControl w:val="0"/>
        <w:numPr>
          <w:ilvl w:val="0"/>
          <w:numId w:val="0"/>
        </w:numPr>
        <w:jc w:val="both"/>
        <w:rPr>
          <w:rFonts w:hint="eastAsia"/>
        </w:rPr>
      </w:pPr>
    </w:p>
    <w:p w14:paraId="0D383581">
      <w:pPr>
        <w:widowControl w:val="0"/>
        <w:numPr>
          <w:ilvl w:val="0"/>
          <w:numId w:val="0"/>
        </w:numPr>
        <w:jc w:val="both"/>
        <w:rPr>
          <w:rFonts w:hint="eastAsia"/>
        </w:rPr>
      </w:pPr>
      <w:r>
        <w:rPr>
          <w:rFonts w:hint="eastAsia"/>
        </w:rPr>
        <w:t>But—</w:t>
      </w:r>
    </w:p>
    <w:p w14:paraId="6D758B0E">
      <w:pPr>
        <w:widowControl w:val="0"/>
        <w:numPr>
          <w:ilvl w:val="0"/>
          <w:numId w:val="0"/>
        </w:numPr>
        <w:jc w:val="both"/>
        <w:rPr>
          <w:rFonts w:hint="eastAsia"/>
        </w:rPr>
      </w:pPr>
      <w:r>
        <w:rPr>
          <w:rFonts w:hint="eastAsia"/>
        </w:rPr>
        <w:t>但是——</w:t>
      </w:r>
    </w:p>
    <w:p w14:paraId="438E5E83">
      <w:pPr>
        <w:widowControl w:val="0"/>
        <w:numPr>
          <w:ilvl w:val="0"/>
          <w:numId w:val="0"/>
        </w:numPr>
        <w:jc w:val="both"/>
        <w:rPr>
          <w:rFonts w:hint="eastAsia"/>
        </w:rPr>
      </w:pPr>
    </w:p>
    <w:p w14:paraId="38719DD5">
      <w:pPr>
        <w:widowControl w:val="0"/>
        <w:numPr>
          <w:ilvl w:val="0"/>
          <w:numId w:val="0"/>
        </w:numPr>
        <w:jc w:val="both"/>
        <w:rPr>
          <w:rFonts w:hint="eastAsia"/>
        </w:rPr>
      </w:pPr>
      <w:r>
        <w:rPr>
          <w:rFonts w:hint="eastAsia"/>
        </w:rPr>
        <w:t>(2.)On the contrary, if any strong lust or violent passion be up, thenour thoughts are too fixed and intent, and run in so far into such sinful objects, that they cannot be pulled out again, or any way diverted or taken off: which is another vanity.</w:t>
      </w:r>
    </w:p>
    <w:p w14:paraId="3681B043">
      <w:pPr>
        <w:widowControl w:val="0"/>
        <w:numPr>
          <w:ilvl w:val="0"/>
          <w:numId w:val="0"/>
        </w:numPr>
        <w:jc w:val="both"/>
        <w:rPr>
          <w:rFonts w:hint="eastAsia"/>
        </w:rPr>
      </w:pPr>
      <w:r>
        <w:rPr>
          <w:rFonts w:hint="eastAsia"/>
        </w:rPr>
        <w:t>（2.）相反地，如果有任何强烈的私欲或猛烈的情感兴起，那么我们的思念就过于固定和专注，并如此深入地投入到那些有罪的对象中，以至于无法再被拉出来，或以任何方式被转移或移开：这是另一种虚空。</w:t>
      </w:r>
    </w:p>
    <w:p w14:paraId="10836449">
      <w:pPr>
        <w:widowControl w:val="0"/>
        <w:numPr>
          <w:ilvl w:val="0"/>
          <w:numId w:val="0"/>
        </w:numPr>
        <w:jc w:val="both"/>
        <w:rPr>
          <w:rFonts w:hint="eastAsia"/>
        </w:rPr>
      </w:pPr>
    </w:p>
    <w:p w14:paraId="6AC00BF2">
      <w:pPr>
        <w:widowControl w:val="0"/>
        <w:numPr>
          <w:ilvl w:val="0"/>
          <w:numId w:val="0"/>
        </w:numPr>
        <w:jc w:val="both"/>
        <w:rPr>
          <w:rFonts w:hint="eastAsia"/>
        </w:rPr>
      </w:pPr>
      <w:r>
        <w:rPr>
          <w:rFonts w:hint="eastAsia"/>
        </w:rPr>
        <w:t>For our thoughts and our understanding part was ordained to moderate, allay, and cool, and take off our passions, when they are a-playing over, to rule and govern them.</w:t>
      </w:r>
    </w:p>
    <w:p w14:paraId="574A6CE9">
      <w:pPr>
        <w:widowControl w:val="0"/>
        <w:numPr>
          <w:ilvl w:val="0"/>
          <w:numId w:val="0"/>
        </w:numPr>
        <w:jc w:val="both"/>
        <w:rPr>
          <w:rFonts w:hint="eastAsia"/>
        </w:rPr>
      </w:pPr>
      <w:r>
        <w:rPr>
          <w:rFonts w:hint="eastAsia"/>
        </w:rPr>
        <w:t>因为我们的思念和我们的悟性部分，是被命定来节制、平息、冷却和消除我们的情感，当它们过度发作时，来统治和管理它们。</w:t>
      </w:r>
    </w:p>
    <w:p w14:paraId="40A4A382">
      <w:pPr>
        <w:widowControl w:val="0"/>
        <w:numPr>
          <w:ilvl w:val="0"/>
          <w:numId w:val="0"/>
        </w:numPr>
        <w:jc w:val="both"/>
        <w:rPr>
          <w:rFonts w:hint="eastAsia"/>
        </w:rPr>
      </w:pPr>
    </w:p>
    <w:p w14:paraId="32B15AB0">
      <w:pPr>
        <w:widowControl w:val="0"/>
        <w:numPr>
          <w:ilvl w:val="0"/>
          <w:numId w:val="0"/>
        </w:numPr>
        <w:jc w:val="both"/>
        <w:rPr>
          <w:rFonts w:hint="eastAsia"/>
        </w:rPr>
      </w:pPr>
      <w:r>
        <w:rPr>
          <w:rFonts w:hint="eastAsia"/>
        </w:rPr>
        <w:t>But now our thoughts are themselves subjected to our affections, and, like fuel put under them, do but make them boil the more.</w:t>
      </w:r>
    </w:p>
    <w:p w14:paraId="28306DE7">
      <w:pPr>
        <w:widowControl w:val="0"/>
        <w:numPr>
          <w:ilvl w:val="0"/>
          <w:numId w:val="0"/>
        </w:numPr>
        <w:jc w:val="both"/>
        <w:rPr>
          <w:rFonts w:hint="eastAsia"/>
        </w:rPr>
      </w:pPr>
      <w:r>
        <w:rPr>
          <w:rFonts w:hint="eastAsia"/>
        </w:rPr>
        <w:t>但现在，我们的思念本身却屈服于我们的情感，并且，如同放在它们下面的燃料，只会使它们沸腾得更厉害。</w:t>
      </w:r>
    </w:p>
    <w:p w14:paraId="2C2AC9B1">
      <w:pPr>
        <w:widowControl w:val="0"/>
        <w:numPr>
          <w:ilvl w:val="0"/>
          <w:numId w:val="0"/>
        </w:numPr>
        <w:jc w:val="both"/>
        <w:rPr>
          <w:rFonts w:hint="eastAsia"/>
        </w:rPr>
      </w:pPr>
    </w:p>
    <w:p w14:paraId="68C0CFE4">
      <w:pPr>
        <w:widowControl w:val="0"/>
        <w:numPr>
          <w:ilvl w:val="0"/>
          <w:numId w:val="0"/>
        </w:numPr>
        <w:jc w:val="both"/>
        <w:rPr>
          <w:rFonts w:hint="eastAsia"/>
        </w:rPr>
      </w:pPr>
      <w:r>
        <w:rPr>
          <w:rFonts w:hint="eastAsia"/>
        </w:rPr>
        <w:t>And although our thoughts do first stir up our fears, joys, desires, &amp;c., yet these being stirred up once, chain, and fix, and hold our thoughts to those objects, so as we cannot loosen them again.</w:t>
      </w:r>
    </w:p>
    <w:p w14:paraId="73547715">
      <w:pPr>
        <w:widowControl w:val="0"/>
        <w:numPr>
          <w:ilvl w:val="0"/>
          <w:numId w:val="0"/>
        </w:numPr>
        <w:jc w:val="both"/>
        <w:rPr>
          <w:rFonts w:hint="eastAsia"/>
        </w:rPr>
      </w:pPr>
      <w:r>
        <w:rPr>
          <w:rFonts w:hint="eastAsia"/>
        </w:rPr>
        <w:t>虽然我们的思念首先激起我们的恐惧、喜乐、欲望等等，但这些一旦被激起，就锁链、固定并抓住我们的思念，使它们专注于那些对象，以至于我们无法再松开它们。</w:t>
      </w:r>
    </w:p>
    <w:p w14:paraId="5F5E7295">
      <w:pPr>
        <w:widowControl w:val="0"/>
        <w:numPr>
          <w:ilvl w:val="0"/>
          <w:numId w:val="0"/>
        </w:numPr>
        <w:jc w:val="both"/>
        <w:rPr>
          <w:rFonts w:hint="eastAsia"/>
        </w:rPr>
      </w:pPr>
    </w:p>
    <w:p w14:paraId="2B4A8970">
      <w:pPr>
        <w:widowControl w:val="0"/>
        <w:numPr>
          <w:ilvl w:val="0"/>
          <w:numId w:val="0"/>
        </w:numPr>
        <w:jc w:val="both"/>
        <w:rPr>
          <w:rFonts w:hint="eastAsia"/>
        </w:rPr>
      </w:pPr>
      <w:r>
        <w:rPr>
          <w:rFonts w:hint="eastAsia"/>
        </w:rPr>
        <w:t>Therefore says Christ to his disciples, 'Why are you troubled, and why do thoughts arise in your hearts?' For perturbations in the affections cause thoughts like fumes and vapours to ascend.</w:t>
      </w:r>
    </w:p>
    <w:p w14:paraId="4407E4EE">
      <w:pPr>
        <w:widowControl w:val="0"/>
        <w:numPr>
          <w:ilvl w:val="0"/>
          <w:numId w:val="0"/>
        </w:numPr>
        <w:jc w:val="both"/>
        <w:rPr>
          <w:rFonts w:hint="eastAsia"/>
        </w:rPr>
      </w:pPr>
      <w:r>
        <w:rPr>
          <w:rFonts w:hint="eastAsia"/>
        </w:rPr>
        <w:t>因此，基督对祂的门徒说：“你们为什么愁烦？为什么心里起疑念呢？”因为情感中的扰动，会使思念如烟雾和蒸汽般上升。</w:t>
      </w:r>
    </w:p>
    <w:p w14:paraId="6281D126">
      <w:pPr>
        <w:widowControl w:val="0"/>
        <w:numPr>
          <w:ilvl w:val="0"/>
          <w:numId w:val="0"/>
        </w:numPr>
        <w:jc w:val="both"/>
        <w:rPr>
          <w:rFonts w:hint="eastAsia"/>
        </w:rPr>
      </w:pPr>
    </w:p>
    <w:p w14:paraId="7937731E">
      <w:pPr>
        <w:widowControl w:val="0"/>
        <w:numPr>
          <w:ilvl w:val="0"/>
          <w:numId w:val="0"/>
        </w:numPr>
        <w:jc w:val="both"/>
        <w:rPr>
          <w:rFonts w:hint="eastAsia"/>
        </w:rPr>
      </w:pPr>
      <w:r>
        <w:rPr>
          <w:rFonts w:hint="eastAsia"/>
        </w:rPr>
        <w:t>Thus if a passion of fear be up, how doth it conjure up multitudes of ghostly thoughts which we cannot conjure down again, nor hide our eyes from, but which haunt us, and follow us up and down wherever we go, so as a man runs away pursued by his own thoughts; 'the heart meditates on terror,' as Isa. 33:18.</w:t>
      </w:r>
    </w:p>
    <w:p w14:paraId="740A8B67">
      <w:pPr>
        <w:widowControl w:val="0"/>
        <w:numPr>
          <w:ilvl w:val="0"/>
          <w:numId w:val="0"/>
        </w:numPr>
        <w:jc w:val="both"/>
        <w:rPr>
          <w:rFonts w:hint="eastAsia"/>
        </w:rPr>
      </w:pPr>
      <w:r>
        <w:rPr>
          <w:rFonts w:hint="eastAsia"/>
        </w:rPr>
        <w:t>因此，如果恐惧的情感兴起，它是何等地召唤出众多的鬼魅思想，我们无法再将它们驱散，也无法闭眼不见，它们却缠绕着我们，无论我们走到哪里都跟着我们，以至于人被自己的思念追赶而逃跑；“心想要那惊吓的事”，如以赛亚书33章18节所说。</w:t>
      </w:r>
    </w:p>
    <w:p w14:paraId="3616927D">
      <w:pPr>
        <w:widowControl w:val="0"/>
        <w:numPr>
          <w:ilvl w:val="0"/>
          <w:numId w:val="0"/>
        </w:numPr>
        <w:jc w:val="both"/>
        <w:rPr>
          <w:rFonts w:hint="eastAsia"/>
        </w:rPr>
      </w:pPr>
    </w:p>
    <w:p w14:paraId="00C5179E">
      <w:pPr>
        <w:widowControl w:val="0"/>
        <w:numPr>
          <w:ilvl w:val="0"/>
          <w:numId w:val="0"/>
        </w:numPr>
        <w:jc w:val="both"/>
        <w:rPr>
          <w:rFonts w:hint="eastAsia"/>
        </w:rPr>
      </w:pPr>
      <w:r>
        <w:rPr>
          <w:rFonts w:hint="eastAsia"/>
        </w:rPr>
        <w:t>So when sorrow is up, how doth it make us study the cross that lights upon us, which to forget would be an ease unto the mind!</w:t>
      </w:r>
    </w:p>
    <w:p w14:paraId="7381128B">
      <w:pPr>
        <w:widowControl w:val="0"/>
        <w:numPr>
          <w:ilvl w:val="0"/>
          <w:numId w:val="0"/>
        </w:numPr>
        <w:jc w:val="both"/>
        <w:rPr>
          <w:rFonts w:hint="eastAsia"/>
        </w:rPr>
      </w:pPr>
      <w:r>
        <w:rPr>
          <w:rFonts w:hint="eastAsia"/>
        </w:rPr>
        <w:t>所以当悲伤兴起时，它如何使我们思想那临到我们的十字架，而忘记它本可以给心智带来安慰！</w:t>
      </w:r>
    </w:p>
    <w:p w14:paraId="57AAADC4">
      <w:pPr>
        <w:widowControl w:val="0"/>
        <w:numPr>
          <w:ilvl w:val="0"/>
          <w:numId w:val="0"/>
        </w:numPr>
        <w:jc w:val="both"/>
        <w:rPr>
          <w:rFonts w:hint="eastAsia"/>
        </w:rPr>
      </w:pPr>
    </w:p>
    <w:p w14:paraId="0A25F0B8">
      <w:pPr>
        <w:widowControl w:val="0"/>
        <w:numPr>
          <w:ilvl w:val="0"/>
          <w:numId w:val="0"/>
        </w:numPr>
        <w:jc w:val="both"/>
        <w:rPr>
          <w:rFonts w:hint="eastAsia"/>
        </w:rPr>
      </w:pPr>
      <w:r>
        <w:rPr>
          <w:rFonts w:hint="eastAsia"/>
        </w:rPr>
        <w:t>But a man's passions make his thoughts to con it, and to say it by heart, over and over again, as if it would not have us forget it.</w:t>
      </w:r>
    </w:p>
    <w:p w14:paraId="45BD1C2E">
      <w:pPr>
        <w:widowControl w:val="0"/>
        <w:numPr>
          <w:ilvl w:val="0"/>
          <w:numId w:val="0"/>
        </w:numPr>
        <w:jc w:val="both"/>
        <w:rPr>
          <w:rFonts w:hint="eastAsia"/>
        </w:rPr>
      </w:pPr>
      <w:r>
        <w:rPr>
          <w:rFonts w:hint="eastAsia"/>
        </w:rPr>
        <w:t>但一个人的情感却使他的思念去温习它，一遍又一遍地背诵它，仿佛它不愿我们忘记它。</w:t>
      </w:r>
    </w:p>
    <w:p w14:paraId="2A1F307E">
      <w:pPr>
        <w:widowControl w:val="0"/>
        <w:numPr>
          <w:ilvl w:val="0"/>
          <w:numId w:val="0"/>
        </w:numPr>
        <w:jc w:val="both"/>
        <w:rPr>
          <w:rFonts w:hint="eastAsia"/>
        </w:rPr>
      </w:pPr>
    </w:p>
    <w:p w14:paraId="1FBC2881">
      <w:pPr>
        <w:widowControl w:val="0"/>
        <w:numPr>
          <w:ilvl w:val="0"/>
          <w:numId w:val="0"/>
        </w:numPr>
        <w:jc w:val="both"/>
        <w:rPr>
          <w:rFonts w:hint="eastAsia"/>
        </w:rPr>
      </w:pPr>
      <w:r>
        <w:rPr>
          <w:rFonts w:hint="eastAsia"/>
        </w:rPr>
        <w:t>So when love and desire is up, be the thing what it will we are taken with, as preferment, credit, beauty, riches, it sets out thoughts a-work to view the thing all over, from top to toe, as we say, to observe every part and circumstance that doth make it amiable unto us, as if a picture were to be drawn of it.</w:t>
      </w:r>
    </w:p>
    <w:p w14:paraId="5B83902E">
      <w:pPr>
        <w:widowControl w:val="0"/>
        <w:numPr>
          <w:ilvl w:val="0"/>
          <w:numId w:val="0"/>
        </w:numPr>
        <w:jc w:val="both"/>
        <w:rPr>
          <w:rFonts w:hint="eastAsia"/>
        </w:rPr>
      </w:pPr>
      <w:r>
        <w:rPr>
          <w:rFonts w:hint="eastAsia"/>
        </w:rPr>
        <w:t>所以当爱和欲望兴起时，无论我们被什么事物所吸引，如晋升、名誉、美貌、财富，它都会让思念开始工作，从头到脚地审视那事物，观察每一个使它对我们可爱的部分和情况，仿佛要为它画一幅画。</w:t>
      </w:r>
    </w:p>
    <w:p w14:paraId="0C692DCB">
      <w:pPr>
        <w:widowControl w:val="0"/>
        <w:numPr>
          <w:ilvl w:val="0"/>
          <w:numId w:val="0"/>
        </w:numPr>
        <w:jc w:val="both"/>
        <w:rPr>
          <w:rFonts w:hint="eastAsia"/>
        </w:rPr>
      </w:pPr>
    </w:p>
    <w:p w14:paraId="5EFB226B">
      <w:pPr>
        <w:widowControl w:val="0"/>
        <w:numPr>
          <w:ilvl w:val="0"/>
          <w:numId w:val="0"/>
        </w:numPr>
        <w:jc w:val="both"/>
        <w:rPr>
          <w:rFonts w:hint="eastAsia"/>
        </w:rPr>
      </w:pPr>
      <w:r>
        <w:rPr>
          <w:rFonts w:hint="eastAsia"/>
        </w:rPr>
        <w:t>So when joy is up, we view the thing we rejoice in, and read it over and over, as we do a book we like, and we mark every tittle, we are punctual in it;</w:t>
      </w:r>
    </w:p>
    <w:p w14:paraId="6AD5D422">
      <w:pPr>
        <w:widowControl w:val="0"/>
        <w:numPr>
          <w:ilvl w:val="0"/>
          <w:numId w:val="0"/>
        </w:numPr>
        <w:jc w:val="both"/>
        <w:rPr>
          <w:rFonts w:hint="eastAsia"/>
        </w:rPr>
      </w:pPr>
      <w:r>
        <w:rPr>
          <w:rFonts w:hint="eastAsia"/>
        </w:rPr>
        <w:t>所以当喜乐兴起时，我们审视我们所喜乐的事物，一遍又一遍地读它，如同我们读一本我们喜欢的书，我们标记每一个细节，我们对此一丝不苟；</w:t>
      </w:r>
    </w:p>
    <w:p w14:paraId="11532D5F">
      <w:pPr>
        <w:widowControl w:val="0"/>
        <w:numPr>
          <w:ilvl w:val="0"/>
          <w:numId w:val="0"/>
        </w:numPr>
        <w:jc w:val="both"/>
        <w:rPr>
          <w:rFonts w:hint="eastAsia"/>
        </w:rPr>
      </w:pPr>
    </w:p>
    <w:p w14:paraId="56B809AA">
      <w:pPr>
        <w:widowControl w:val="0"/>
        <w:numPr>
          <w:ilvl w:val="0"/>
          <w:numId w:val="0"/>
        </w:numPr>
        <w:jc w:val="both"/>
        <w:rPr>
          <w:rFonts w:hint="eastAsia"/>
        </w:rPr>
      </w:pPr>
      <w:r>
        <w:rPr>
          <w:rFonts w:hint="eastAsia"/>
        </w:rPr>
        <w:t>yea, so inordinate are we herein, as often we cannot sleep for thinking on them.</w:t>
      </w:r>
    </w:p>
    <w:p w14:paraId="706CF6E4">
      <w:pPr>
        <w:widowControl w:val="0"/>
        <w:numPr>
          <w:ilvl w:val="0"/>
          <w:numId w:val="0"/>
        </w:numPr>
        <w:jc w:val="both"/>
        <w:rPr>
          <w:rFonts w:hint="eastAsia"/>
        </w:rPr>
      </w:pPr>
      <w:r>
        <w:rPr>
          <w:rFonts w:hint="eastAsia"/>
        </w:rPr>
        <w:t>是的，我们在这方面是如此无节制，以至于常常因思想它们而无法入睡。</w:t>
      </w:r>
    </w:p>
    <w:p w14:paraId="3A950303">
      <w:pPr>
        <w:widowControl w:val="0"/>
        <w:numPr>
          <w:ilvl w:val="0"/>
          <w:numId w:val="0"/>
        </w:numPr>
        <w:jc w:val="both"/>
        <w:rPr>
          <w:rFonts w:hint="eastAsia"/>
        </w:rPr>
      </w:pPr>
    </w:p>
    <w:p w14:paraId="6B51ECB3">
      <w:pPr>
        <w:widowControl w:val="0"/>
        <w:numPr>
          <w:ilvl w:val="0"/>
          <w:numId w:val="0"/>
        </w:numPr>
        <w:jc w:val="both"/>
        <w:rPr>
          <w:rFonts w:hint="eastAsia"/>
        </w:rPr>
      </w:pPr>
      <w:r>
        <w:rPr>
          <w:rFonts w:hint="eastAsia"/>
        </w:rPr>
        <w:t>Eccles. 5:12, 'Abundance of riches will not suffer him to sleep, for the multitude of thoughts in his head,' speaking of a man who is covetous.</w:t>
      </w:r>
    </w:p>
    <w:p w14:paraId="0D3B3387">
      <w:pPr>
        <w:widowControl w:val="0"/>
        <w:numPr>
          <w:ilvl w:val="0"/>
          <w:numId w:val="0"/>
        </w:numPr>
        <w:jc w:val="both"/>
        <w:rPr>
          <w:rFonts w:hint="eastAsia"/>
        </w:rPr>
      </w:pPr>
      <w:r>
        <w:rPr>
          <w:rFonts w:hint="eastAsia"/>
        </w:rPr>
        <w:t>传道书5章12节，“富足人的丰满，却不容他睡觉，因他头脑里思念众多”，说的是一个贪婪的人。</w:t>
      </w:r>
    </w:p>
    <w:p w14:paraId="42852065">
      <w:pPr>
        <w:widowControl w:val="0"/>
        <w:numPr>
          <w:ilvl w:val="0"/>
          <w:numId w:val="0"/>
        </w:numPr>
        <w:jc w:val="both"/>
        <w:rPr>
          <w:rFonts w:hint="eastAsia"/>
        </w:rPr>
      </w:pPr>
    </w:p>
    <w:p w14:paraId="465C2122">
      <w:pPr>
        <w:widowControl w:val="0"/>
        <w:numPr>
          <w:ilvl w:val="0"/>
          <w:numId w:val="0"/>
        </w:numPr>
        <w:jc w:val="both"/>
        <w:rPr>
          <w:rFonts w:hint="eastAsia"/>
        </w:rPr>
      </w:pPr>
      <w:r>
        <w:rPr>
          <w:rFonts w:hint="eastAsia"/>
        </w:rPr>
        <w:t>How do thoughts trouble the Belshazzars and Nebuchadnezzars of the world! Dan. 4:19.</w:t>
      </w:r>
    </w:p>
    <w:p w14:paraId="5FA8E7F3">
      <w:pPr>
        <w:widowControl w:val="0"/>
        <w:numPr>
          <w:ilvl w:val="0"/>
          <w:numId w:val="0"/>
        </w:numPr>
        <w:jc w:val="both"/>
        <w:rPr>
          <w:rFonts w:hint="eastAsia"/>
        </w:rPr>
      </w:pPr>
      <w:r>
        <w:rPr>
          <w:rFonts w:hint="eastAsia"/>
        </w:rPr>
        <w:t>思念是何等地搅扰世上的伯沙撒和尼布甲尼撒们！（但以理书4:19）</w:t>
      </w:r>
    </w:p>
    <w:p w14:paraId="3514930A">
      <w:pPr>
        <w:widowControl w:val="0"/>
        <w:numPr>
          <w:ilvl w:val="0"/>
          <w:numId w:val="0"/>
        </w:numPr>
        <w:jc w:val="both"/>
        <w:rPr>
          <w:rFonts w:hint="eastAsia"/>
        </w:rPr>
      </w:pPr>
    </w:p>
    <w:p w14:paraId="4098EBFA">
      <w:pPr>
        <w:widowControl w:val="0"/>
        <w:numPr>
          <w:ilvl w:val="0"/>
          <w:numId w:val="0"/>
        </w:numPr>
        <w:jc w:val="both"/>
        <w:rPr>
          <w:rFonts w:hint="eastAsia"/>
        </w:rPr>
      </w:pPr>
      <w:r>
        <w:rPr>
          <w:rFonts w:hint="eastAsia"/>
        </w:rPr>
        <w:t>So, Prov. 4:16, 'They sleep not unless they have done mischief;' if their desires remain unsatisfied, they do disturb their thoughts, like froward children by their crying.</w:t>
      </w:r>
    </w:p>
    <w:p w14:paraId="4EFD5A5B">
      <w:pPr>
        <w:widowControl w:val="0"/>
        <w:numPr>
          <w:ilvl w:val="0"/>
          <w:numId w:val="0"/>
        </w:numPr>
        <w:jc w:val="both"/>
        <w:rPr>
          <w:rFonts w:hint="eastAsia"/>
        </w:rPr>
      </w:pPr>
      <w:r>
        <w:rPr>
          <w:rFonts w:hint="eastAsia"/>
        </w:rPr>
        <w:t>所以，箴言4章16节，“他们若不行恶，就睡不着觉”；如果他们的欲望得不到满足，他们就会搅扰他们的思念，如同任性的孩子用哭闹来搅扰一样。</w:t>
      </w:r>
    </w:p>
    <w:p w14:paraId="27D6DD88">
      <w:pPr>
        <w:widowControl w:val="0"/>
        <w:numPr>
          <w:ilvl w:val="0"/>
          <w:numId w:val="0"/>
        </w:numPr>
        <w:jc w:val="both"/>
        <w:rPr>
          <w:rFonts w:hint="eastAsia"/>
        </w:rPr>
      </w:pPr>
    </w:p>
    <w:p w14:paraId="06C93237">
      <w:pPr>
        <w:widowControl w:val="0"/>
        <w:numPr>
          <w:ilvl w:val="0"/>
          <w:numId w:val="0"/>
        </w:numPr>
        <w:jc w:val="both"/>
        <w:rPr>
          <w:rFonts w:hint="eastAsia"/>
        </w:rPr>
      </w:pPr>
      <w:r>
        <w:rPr>
          <w:rFonts w:hint="eastAsia"/>
        </w:rPr>
        <w:t>So as often these which men count free, as the most do thoughts, do prove the greatest bondage and torment in the earth unto them, and do hinder sleep, the nurse of nature, eat out and live upon the heart that bred them, weary the spirits, that when a man shall say, (as Job 7:13,) 'My bed shall comfort me,' by putting a parenthesis to his thoughts and sad discourses which he hath when awake, yet then they haunt a man, and, as ver. 14, 'terrify him.'</w:t>
      </w:r>
    </w:p>
    <w:p w14:paraId="74E97697">
      <w:pPr>
        <w:widowControl w:val="0"/>
        <w:numPr>
          <w:ilvl w:val="0"/>
          <w:numId w:val="0"/>
        </w:numPr>
        <w:jc w:val="both"/>
        <w:rPr>
          <w:rFonts w:hint="eastAsia"/>
        </w:rPr>
      </w:pPr>
      <w:r>
        <w:rPr>
          <w:rFonts w:hint="eastAsia"/>
        </w:rPr>
        <w:t>所以，常常这些被人认为是自由的，如大多数人对思念的看法，却证明是他们世上最大的捆绑和折磨，并且妨碍睡眠，这大自然的护士，吞噬并以孕育它们的心为生，使灵疲惫，以至于当一个人说（如约伯记7章13节），“我的床必安慰我”，藉着给他醒着时的思念和悲伤言谈加上一个括号，然而那时它们却缠绕着人，并且，如第14节，“惊吓他”。</w:t>
      </w:r>
    </w:p>
    <w:p w14:paraId="764DD1D1">
      <w:pPr>
        <w:widowControl w:val="0"/>
        <w:numPr>
          <w:ilvl w:val="0"/>
          <w:numId w:val="0"/>
        </w:numPr>
        <w:jc w:val="both"/>
        <w:rPr>
          <w:rFonts w:hint="eastAsia"/>
        </w:rPr>
      </w:pPr>
    </w:p>
    <w:p w14:paraId="5EF6CDBC">
      <w:pPr>
        <w:widowControl w:val="0"/>
        <w:numPr>
          <w:ilvl w:val="0"/>
          <w:numId w:val="0"/>
        </w:numPr>
        <w:jc w:val="both"/>
        <w:rPr>
          <w:rFonts w:hint="eastAsia"/>
        </w:rPr>
      </w:pPr>
      <w:r>
        <w:rPr>
          <w:rFonts w:hint="eastAsia"/>
        </w:rPr>
        <w:t>A man cannot lay them aside as he doth his cloak: and when men die they will follow them to hell, and torment them worse there;</w:t>
      </w:r>
    </w:p>
    <w:p w14:paraId="7CE4A081">
      <w:pPr>
        <w:widowControl w:val="0"/>
        <w:numPr>
          <w:ilvl w:val="0"/>
          <w:numId w:val="0"/>
        </w:numPr>
        <w:jc w:val="both"/>
        <w:rPr>
          <w:rFonts w:hint="eastAsia"/>
        </w:rPr>
      </w:pPr>
      <w:r>
        <w:rPr>
          <w:rFonts w:hint="eastAsia"/>
        </w:rPr>
        <w:t>一个人无法像脱下斗篷一样将它们搁置一旁：当人死时，它们会跟着他们下地狱，并在那里更厉害地折磨他们；</w:t>
      </w:r>
    </w:p>
    <w:p w14:paraId="4349A895">
      <w:pPr>
        <w:widowControl w:val="0"/>
        <w:numPr>
          <w:ilvl w:val="0"/>
          <w:numId w:val="0"/>
        </w:numPr>
        <w:jc w:val="both"/>
        <w:rPr>
          <w:rFonts w:hint="eastAsia"/>
        </w:rPr>
      </w:pPr>
    </w:p>
    <w:p w14:paraId="3BC34DE0">
      <w:pPr>
        <w:widowControl w:val="0"/>
        <w:numPr>
          <w:ilvl w:val="0"/>
          <w:numId w:val="0"/>
        </w:numPr>
        <w:jc w:val="both"/>
        <w:rPr>
          <w:rFonts w:hint="eastAsia"/>
        </w:rPr>
      </w:pPr>
      <w:r>
        <w:rPr>
          <w:rFonts w:hint="eastAsia"/>
        </w:rPr>
        <w:t>your thoughts are one of the greatest executioners there, even 'the worm that dies not.'</w:t>
      </w:r>
    </w:p>
    <w:p w14:paraId="4791533D">
      <w:pPr>
        <w:widowControl w:val="0"/>
        <w:numPr>
          <w:ilvl w:val="0"/>
          <w:numId w:val="0"/>
        </w:numPr>
        <w:jc w:val="both"/>
        <w:rPr>
          <w:rFonts w:hint="eastAsia"/>
        </w:rPr>
      </w:pPr>
      <w:r>
        <w:rPr>
          <w:rFonts w:hint="eastAsia"/>
        </w:rPr>
        <w:t>你们的思念是那里最大的刽子手之一，就是“那不死的虫”。</w:t>
      </w:r>
    </w:p>
    <w:p w14:paraId="713CE8E4">
      <w:pPr>
        <w:widowControl w:val="0"/>
        <w:numPr>
          <w:ilvl w:val="0"/>
          <w:numId w:val="0"/>
        </w:numPr>
        <w:jc w:val="both"/>
        <w:rPr>
          <w:rFonts w:hint="eastAsia"/>
        </w:rPr>
      </w:pPr>
    </w:p>
    <w:p w14:paraId="4F32FFC9">
      <w:pPr>
        <w:widowControl w:val="0"/>
        <w:numPr>
          <w:ilvl w:val="0"/>
          <w:numId w:val="0"/>
        </w:numPr>
        <w:jc w:val="both"/>
        <w:rPr>
          <w:rFonts w:hint="eastAsia"/>
        </w:rPr>
      </w:pPr>
      <w:r>
        <w:rPr>
          <w:rFonts w:hint="eastAsia"/>
        </w:rPr>
        <w:t>(3.)The vanity of the mind appears in curiosity, a longing and itchingto be fed with, and to know, and then delighting to think of, things that do not at all concern us.</w:t>
      </w:r>
    </w:p>
    <w:p w14:paraId="3A28D587">
      <w:pPr>
        <w:widowControl w:val="0"/>
        <w:numPr>
          <w:ilvl w:val="0"/>
          <w:numId w:val="0"/>
        </w:numPr>
        <w:jc w:val="both"/>
        <w:rPr>
          <w:rFonts w:hint="eastAsia"/>
        </w:rPr>
      </w:pPr>
      <w:r>
        <w:rPr>
          <w:rFonts w:hint="eastAsia"/>
        </w:rPr>
        <w:t>（3.）心智的虚空表现在好奇心上，即一种渴望和痒痒，要被那些与我们毫不相干的事物所喂养，要认识它们，然后乐于思想它们。</w:t>
      </w:r>
    </w:p>
    <w:p w14:paraId="1451C496">
      <w:pPr>
        <w:widowControl w:val="0"/>
        <w:numPr>
          <w:ilvl w:val="0"/>
          <w:numId w:val="0"/>
        </w:numPr>
        <w:jc w:val="both"/>
        <w:rPr>
          <w:rFonts w:hint="eastAsia"/>
        </w:rPr>
      </w:pPr>
    </w:p>
    <w:p w14:paraId="468179F6">
      <w:pPr>
        <w:widowControl w:val="0"/>
        <w:numPr>
          <w:ilvl w:val="0"/>
          <w:numId w:val="0"/>
        </w:numPr>
        <w:jc w:val="both"/>
        <w:rPr>
          <w:rFonts w:hint="eastAsia"/>
        </w:rPr>
      </w:pPr>
      <w:r>
        <w:rPr>
          <w:rFonts w:hint="eastAsia"/>
        </w:rPr>
        <w:t>Take an experiment of this in scholars, whose chief work lies in this shop: how many precious thoughts are spent this way!</w:t>
      </w:r>
    </w:p>
    <w:p w14:paraId="55CA00F1">
      <w:pPr>
        <w:widowControl w:val="0"/>
        <w:numPr>
          <w:ilvl w:val="0"/>
          <w:numId w:val="0"/>
        </w:numPr>
        <w:jc w:val="both"/>
        <w:rPr>
          <w:rFonts w:hint="eastAsia"/>
        </w:rPr>
      </w:pPr>
      <w:r>
        <w:rPr>
          <w:rFonts w:hint="eastAsia"/>
        </w:rPr>
        <w:t>以学者为例来检验这一点，他们的主要工作就在这个工场：有多少宝贵的思念被这样花费！</w:t>
      </w:r>
    </w:p>
    <w:p w14:paraId="1F5BCE66">
      <w:pPr>
        <w:widowControl w:val="0"/>
        <w:numPr>
          <w:ilvl w:val="0"/>
          <w:numId w:val="0"/>
        </w:numPr>
        <w:jc w:val="both"/>
        <w:rPr>
          <w:rFonts w:hint="eastAsia"/>
        </w:rPr>
      </w:pPr>
    </w:p>
    <w:p w14:paraId="3B12B4A6">
      <w:pPr>
        <w:widowControl w:val="0"/>
        <w:numPr>
          <w:ilvl w:val="0"/>
          <w:numId w:val="0"/>
        </w:numPr>
        <w:jc w:val="both"/>
        <w:rPr>
          <w:rFonts w:hint="eastAsia"/>
        </w:rPr>
      </w:pPr>
      <w:r>
        <w:rPr>
          <w:rFonts w:hint="eastAsia"/>
        </w:rPr>
        <w:t>as in curiosity of knowledge, as appears by those the apostle often rebukes, that affect, as 1 Tim. 6:4, 20, 'oppositions of science falsely so called,' curiosities of knowledge 'of things they have not seen.'</w:t>
      </w:r>
    </w:p>
    <w:p w14:paraId="26A5646B">
      <w:pPr>
        <w:widowControl w:val="0"/>
        <w:numPr>
          <w:ilvl w:val="0"/>
          <w:numId w:val="0"/>
        </w:numPr>
        <w:jc w:val="both"/>
        <w:rPr>
          <w:rFonts w:hint="eastAsia"/>
        </w:rPr>
      </w:pPr>
      <w:r>
        <w:rPr>
          <w:rFonts w:hint="eastAsia"/>
        </w:rPr>
        <w:t>如在知识的好奇心上，这可以从使徒常常责备的那些人身上看出，他们喜爱，如提摩太前书6章4, 20节，“那敌真道、似是而非的学问”，对“他们未见之事”的知识好奇。</w:t>
      </w:r>
    </w:p>
    <w:p w14:paraId="495CF2A3">
      <w:pPr>
        <w:widowControl w:val="0"/>
        <w:numPr>
          <w:ilvl w:val="0"/>
          <w:numId w:val="0"/>
        </w:numPr>
        <w:jc w:val="both"/>
        <w:rPr>
          <w:rFonts w:hint="eastAsia"/>
        </w:rPr>
      </w:pPr>
    </w:p>
    <w:p w14:paraId="54A6A534">
      <w:pPr>
        <w:widowControl w:val="0"/>
        <w:numPr>
          <w:ilvl w:val="0"/>
          <w:numId w:val="0"/>
        </w:numPr>
        <w:jc w:val="both"/>
        <w:rPr>
          <w:rFonts w:hint="eastAsia"/>
        </w:rPr>
      </w:pPr>
      <w:r>
        <w:rPr>
          <w:rFonts w:hint="eastAsia"/>
        </w:rPr>
        <w:t>So, Col. 2 and 1 Tim. 4:7, he calls such issues of men's brains they dote on, 'old wives' fables;'</w:t>
      </w:r>
    </w:p>
    <w:p w14:paraId="3C872A10">
      <w:pPr>
        <w:widowControl w:val="0"/>
        <w:numPr>
          <w:ilvl w:val="0"/>
          <w:numId w:val="0"/>
        </w:numPr>
        <w:jc w:val="both"/>
        <w:rPr>
          <w:rFonts w:hint="eastAsia"/>
        </w:rPr>
      </w:pPr>
      <w:r>
        <w:rPr>
          <w:rFonts w:hint="eastAsia"/>
        </w:rPr>
        <w:t>所以，歌罗西书2章和提摩太前书4章7节，他称他们所迷恋的那些人脑的产物为“老妇荒渺的话”；</w:t>
      </w:r>
    </w:p>
    <w:p w14:paraId="79676702">
      <w:pPr>
        <w:widowControl w:val="0"/>
        <w:numPr>
          <w:ilvl w:val="0"/>
          <w:numId w:val="0"/>
        </w:numPr>
        <w:jc w:val="both"/>
        <w:rPr>
          <w:rFonts w:hint="eastAsia"/>
        </w:rPr>
      </w:pPr>
    </w:p>
    <w:p w14:paraId="087C6881">
      <w:pPr>
        <w:widowControl w:val="0"/>
        <w:numPr>
          <w:ilvl w:val="0"/>
          <w:numId w:val="0"/>
        </w:numPr>
        <w:jc w:val="both"/>
        <w:rPr>
          <w:rFonts w:hint="eastAsia"/>
        </w:rPr>
      </w:pPr>
      <w:r>
        <w:rPr>
          <w:rFonts w:hint="eastAsia"/>
        </w:rPr>
        <w:t>because, as fables please old wives, so do these their minds, and of that itch they have in them, even as women with child, in their longings, content not themselves with what the place affords or the season, with what may be had, but often long after some unheard-of rarity, far fetched, or, it may be, not at all to be had.</w:t>
      </w:r>
    </w:p>
    <w:p w14:paraId="00F724F1">
      <w:pPr>
        <w:widowControl w:val="0"/>
        <w:numPr>
          <w:ilvl w:val="0"/>
          <w:numId w:val="0"/>
        </w:numPr>
        <w:jc w:val="both"/>
        <w:rPr>
          <w:rFonts w:hint="eastAsia"/>
        </w:rPr>
      </w:pPr>
      <w:r>
        <w:rPr>
          <w:rFonts w:hint="eastAsia"/>
        </w:rPr>
        <w:t>因为，如同荒诞故事取悦老妇人，这些也同样取悦他们的心智，并且他们里面有那种痒痒，就如怀孕的妇人，在她们的渴望中，不满足于当地或当季所能提供的，不满足于可以得到的，而常常渴望一些闻所未闻的奇珍，远道而来的，或者，也许，根本得不到的。</w:t>
      </w:r>
    </w:p>
    <w:p w14:paraId="6BF77869">
      <w:pPr>
        <w:widowControl w:val="0"/>
        <w:numPr>
          <w:ilvl w:val="0"/>
          <w:numId w:val="0"/>
        </w:numPr>
        <w:jc w:val="both"/>
        <w:rPr>
          <w:rFonts w:hint="eastAsia"/>
        </w:rPr>
      </w:pPr>
    </w:p>
    <w:p w14:paraId="18F3CB2C">
      <w:pPr>
        <w:widowControl w:val="0"/>
        <w:numPr>
          <w:ilvl w:val="0"/>
          <w:numId w:val="0"/>
        </w:numPr>
        <w:jc w:val="both"/>
        <w:rPr>
          <w:rFonts w:hint="eastAsia"/>
        </w:rPr>
      </w:pPr>
      <w:r>
        <w:rPr>
          <w:rFonts w:hint="eastAsia"/>
        </w:rPr>
        <w:t>Thus men, not contenting themselves with the wonders of God discovered in the depth of his word and works, they will launch into another sea and world of their own making, and there they sail with pleasure, as many of the school-men did in some of their speculations, spending their precious wits in framing curious webs out of their own bowels.</w:t>
      </w:r>
    </w:p>
    <w:p w14:paraId="21954788">
      <w:pPr>
        <w:widowControl w:val="0"/>
        <w:numPr>
          <w:ilvl w:val="0"/>
          <w:numId w:val="0"/>
        </w:numPr>
        <w:jc w:val="both"/>
        <w:rPr>
          <w:rFonts w:hint="eastAsia"/>
        </w:rPr>
      </w:pPr>
      <w:r>
        <w:rPr>
          <w:rFonts w:hint="eastAsia"/>
        </w:rPr>
        <w:t>因此，人不满足于在神话语和作为的深处所发现的神的奇妙，他们会驶入另一个由他们自己制造的海洋和世界，并在那里愉快地航行，如同许多经院学者在他们的一些思辨中所做的，耗费他们宝贵的智慧，从他们自己的肚腹中编织出奇特的网。</w:t>
      </w:r>
    </w:p>
    <w:p w14:paraId="545B285A">
      <w:pPr>
        <w:widowControl w:val="0"/>
        <w:numPr>
          <w:ilvl w:val="0"/>
          <w:numId w:val="0"/>
        </w:numPr>
        <w:jc w:val="both"/>
        <w:rPr>
          <w:rFonts w:hint="eastAsia"/>
        </w:rPr>
      </w:pPr>
    </w:p>
    <w:p w14:paraId="30FE0CEE">
      <w:pPr>
        <w:widowControl w:val="0"/>
        <w:numPr>
          <w:ilvl w:val="0"/>
          <w:numId w:val="0"/>
        </w:numPr>
        <w:jc w:val="both"/>
        <w:rPr>
          <w:rFonts w:hint="eastAsia"/>
        </w:rPr>
      </w:pPr>
      <w:r>
        <w:rPr>
          <w:rFonts w:hint="eastAsia"/>
        </w:rPr>
        <w:t>Take another instance also in others, who have leisure and parts to read much:</w:t>
      </w:r>
    </w:p>
    <w:p w14:paraId="2CA3234E">
      <w:pPr>
        <w:widowControl w:val="0"/>
        <w:numPr>
          <w:ilvl w:val="0"/>
          <w:numId w:val="0"/>
        </w:numPr>
        <w:jc w:val="both"/>
        <w:rPr>
          <w:rFonts w:hint="eastAsia"/>
        </w:rPr>
      </w:pPr>
      <w:r>
        <w:rPr>
          <w:rFonts w:hint="eastAsia"/>
        </w:rPr>
        <w:t>再举一个例子，在那些有闲暇和才干可以大量阅读的人身上：</w:t>
      </w:r>
    </w:p>
    <w:p w14:paraId="0FA2D080">
      <w:pPr>
        <w:widowControl w:val="0"/>
        <w:numPr>
          <w:ilvl w:val="0"/>
          <w:numId w:val="0"/>
        </w:numPr>
        <w:jc w:val="both"/>
        <w:rPr>
          <w:rFonts w:hint="eastAsia"/>
        </w:rPr>
      </w:pPr>
    </w:p>
    <w:p w14:paraId="2D152ED7">
      <w:pPr>
        <w:widowControl w:val="0"/>
        <w:numPr>
          <w:ilvl w:val="0"/>
          <w:numId w:val="0"/>
        </w:numPr>
        <w:jc w:val="both"/>
        <w:rPr>
          <w:rFonts w:hint="eastAsia"/>
        </w:rPr>
      </w:pPr>
      <w:r>
        <w:rPr>
          <w:rFonts w:hint="eastAsia"/>
        </w:rPr>
        <w:t>they should ballast their hearts with the word, and take in those more precious words and wisdom and sound knowledge to profit themselves and others, and to build upon their own souls, and whereby they may be enabled to serve their country;</w:t>
      </w:r>
    </w:p>
    <w:p w14:paraId="461BD435">
      <w:pPr>
        <w:widowControl w:val="0"/>
        <w:numPr>
          <w:ilvl w:val="0"/>
          <w:numId w:val="0"/>
        </w:numPr>
        <w:jc w:val="both"/>
        <w:rPr>
          <w:rFonts w:hint="eastAsia"/>
        </w:rPr>
      </w:pPr>
      <w:r>
        <w:rPr>
          <w:rFonts w:hint="eastAsia"/>
        </w:rPr>
        <w:t>他们应当用圣言来稳定他们的心，并吸取那些更宝贵的话语、智慧和纯正的知识，以造福自己和他人，并建立自己的灵魂，藉此他们能够为他们的国家服务；</w:t>
      </w:r>
    </w:p>
    <w:p w14:paraId="25FFF0D6">
      <w:pPr>
        <w:widowControl w:val="0"/>
        <w:numPr>
          <w:ilvl w:val="0"/>
          <w:numId w:val="0"/>
        </w:numPr>
        <w:jc w:val="both"/>
        <w:rPr>
          <w:rFonts w:hint="eastAsia"/>
        </w:rPr>
      </w:pPr>
    </w:p>
    <w:p w14:paraId="5D7740B0">
      <w:pPr>
        <w:widowControl w:val="0"/>
        <w:numPr>
          <w:ilvl w:val="0"/>
          <w:numId w:val="0"/>
        </w:numPr>
        <w:jc w:val="both"/>
        <w:rPr>
          <w:rFonts w:hint="eastAsia"/>
        </w:rPr>
      </w:pPr>
      <w:r>
        <w:rPr>
          <w:rFonts w:hint="eastAsia"/>
        </w:rPr>
        <w:t>but now what do their curious fancies carry them unto, to be versed in, but playbooks, jeering pasquils, romances, feigned stays,* which are the curious needlework of idle brains, so as they load their heads with 'apes and peacocks' feathers,' instead of pearls and precious stones;</w:t>
      </w:r>
    </w:p>
    <w:p w14:paraId="2EF7EC20">
      <w:pPr>
        <w:widowControl w:val="0"/>
        <w:numPr>
          <w:ilvl w:val="0"/>
          <w:numId w:val="0"/>
        </w:numPr>
        <w:jc w:val="both"/>
        <w:rPr>
          <w:rFonts w:hint="eastAsia"/>
        </w:rPr>
      </w:pPr>
      <w:r>
        <w:rPr>
          <w:rFonts w:hint="eastAsia"/>
        </w:rPr>
        <w:t>但现在，他们好奇的幻想把他们带到哪里去，去精通什么呢？无非是剧本、嘲讽的短文、传奇故事、虚构的故事，这些都是懒惰头脑的奇特针线活，以至于他们用“猿猴和孔雀的羽毛”来装饰他们的头，而不是珍珠和宝石；</w:t>
      </w:r>
    </w:p>
    <w:p w14:paraId="6D695264">
      <w:pPr>
        <w:widowControl w:val="0"/>
        <w:numPr>
          <w:ilvl w:val="0"/>
          <w:numId w:val="0"/>
        </w:numPr>
        <w:jc w:val="both"/>
        <w:rPr>
          <w:rFonts w:hint="eastAsia"/>
        </w:rPr>
      </w:pPr>
    </w:p>
    <w:p w14:paraId="21E11013">
      <w:pPr>
        <w:widowControl w:val="0"/>
        <w:numPr>
          <w:ilvl w:val="0"/>
          <w:numId w:val="0"/>
        </w:numPr>
        <w:jc w:val="both"/>
        <w:rPr>
          <w:rFonts w:hint="eastAsia"/>
        </w:rPr>
      </w:pPr>
      <w:r>
        <w:rPr>
          <w:rFonts w:hint="eastAsia"/>
        </w:rPr>
        <w:t>so as a man may say as Solomon, Prov. 15:14, 'The heart of him that hath understanding seeketh knowledge: but the mouth of fools feeds on foolishness.'</w:t>
      </w:r>
    </w:p>
    <w:p w14:paraId="6BAF5A40">
      <w:pPr>
        <w:widowControl w:val="0"/>
        <w:numPr>
          <w:ilvl w:val="0"/>
          <w:numId w:val="0"/>
        </w:numPr>
        <w:jc w:val="both"/>
        <w:rPr>
          <w:rFonts w:hint="eastAsia"/>
        </w:rPr>
      </w:pPr>
      <w:r>
        <w:rPr>
          <w:rFonts w:hint="eastAsia"/>
        </w:rPr>
        <w:t>以至于人可以说，如所罗门所说，箴言15章14节：“聪明人心求知识；愚昧人口吃愚昧。”</w:t>
      </w:r>
    </w:p>
    <w:p w14:paraId="250AF3A8">
      <w:pPr>
        <w:widowControl w:val="0"/>
        <w:numPr>
          <w:ilvl w:val="0"/>
          <w:numId w:val="0"/>
        </w:numPr>
        <w:jc w:val="both"/>
        <w:rPr>
          <w:rFonts w:hint="eastAsia"/>
        </w:rPr>
      </w:pPr>
    </w:p>
    <w:p w14:paraId="4157EADF">
      <w:pPr>
        <w:widowControl w:val="0"/>
        <w:numPr>
          <w:ilvl w:val="0"/>
          <w:numId w:val="0"/>
        </w:numPr>
        <w:jc w:val="both"/>
        <w:rPr>
          <w:rFonts w:hint="eastAsia"/>
        </w:rPr>
      </w:pPr>
      <w:r>
        <w:rPr>
          <w:rFonts w:hint="eastAsia"/>
        </w:rPr>
        <w:t>Foolish discourses please their ears and eyes to read; all these being but purveyors, as it were, for food for the thoughts: like chameleons, men live on air and wind.</w:t>
      </w:r>
    </w:p>
    <w:p w14:paraId="5D1F821D">
      <w:pPr>
        <w:widowControl w:val="0"/>
        <w:numPr>
          <w:ilvl w:val="0"/>
          <w:numId w:val="0"/>
        </w:numPr>
        <w:jc w:val="both"/>
        <w:rPr>
          <w:rFonts w:hint="eastAsia"/>
        </w:rPr>
      </w:pPr>
      <w:r>
        <w:rPr>
          <w:rFonts w:hint="eastAsia"/>
        </w:rPr>
        <w:t>愚昧的言论取悦他们的耳朵和眼睛去阅读；所有这些都不过是，可以说是，为思念提供食物的供应者：如同变色龙，人靠空气和风生活。</w:t>
      </w:r>
    </w:p>
    <w:p w14:paraId="306B22BE">
      <w:pPr>
        <w:widowControl w:val="0"/>
        <w:numPr>
          <w:ilvl w:val="0"/>
          <w:numId w:val="0"/>
        </w:numPr>
        <w:jc w:val="both"/>
        <w:rPr>
          <w:rFonts w:hint="eastAsia"/>
        </w:rPr>
      </w:pPr>
    </w:p>
    <w:p w14:paraId="29F49243">
      <w:pPr>
        <w:widowControl w:val="0"/>
        <w:numPr>
          <w:ilvl w:val="0"/>
          <w:numId w:val="0"/>
        </w:numPr>
        <w:jc w:val="both"/>
        <w:rPr>
          <w:rFonts w:hint="eastAsia"/>
        </w:rPr>
      </w:pPr>
      <w:r>
        <w:rPr>
          <w:rFonts w:hint="eastAsia"/>
        </w:rPr>
        <w:t>To leave them: how do others out of mere curiosity to know and please their thoughts, listen after all the news that flies up and down the world, scum all the froth that floats in foolish men's mouths, and please themselves only with talking, thinking, and hearing of it?</w:t>
      </w:r>
    </w:p>
    <w:p w14:paraId="209405D5">
      <w:pPr>
        <w:widowControl w:val="0"/>
        <w:numPr>
          <w:ilvl w:val="0"/>
          <w:numId w:val="0"/>
        </w:numPr>
        <w:jc w:val="both"/>
        <w:rPr>
          <w:rFonts w:hint="eastAsia"/>
        </w:rPr>
      </w:pPr>
      <w:r>
        <w:rPr>
          <w:rFonts w:hint="eastAsia"/>
        </w:rPr>
        <w:t>撇开他们不谈：其他人是如何仅仅出于好奇心，为了知道和取悦他们的思念，去听取世上飞来飞去的所有新闻，撇去愚昧人嘴里漂浮的所有泡沫，并且仅仅以谈论、思想和听闻它为乐呢？</w:t>
      </w:r>
    </w:p>
    <w:p w14:paraId="13A0C911">
      <w:pPr>
        <w:widowControl w:val="0"/>
        <w:numPr>
          <w:ilvl w:val="0"/>
          <w:numId w:val="0"/>
        </w:numPr>
        <w:jc w:val="both"/>
        <w:rPr>
          <w:rFonts w:hint="eastAsia"/>
        </w:rPr>
      </w:pPr>
    </w:p>
    <w:p w14:paraId="6DB9B3B1">
      <w:pPr>
        <w:widowControl w:val="0"/>
        <w:numPr>
          <w:ilvl w:val="0"/>
          <w:numId w:val="0"/>
        </w:numPr>
        <w:jc w:val="both"/>
        <w:rPr>
          <w:rFonts w:hint="eastAsia"/>
        </w:rPr>
      </w:pPr>
      <w:r>
        <w:rPr>
          <w:rFonts w:hint="eastAsia"/>
        </w:rPr>
        <w:t>I do not condemn all herein: some their ends are good, and they can make use of it, and do as Nehemiah did, who inquired how things went at Jerusalem, to rejoice with God's people, and mourn with them, and pray for them, and to know how to fashion their prayers accordingly.</w:t>
      </w:r>
    </w:p>
    <w:p w14:paraId="18E76FE1">
      <w:pPr>
        <w:widowControl w:val="0"/>
        <w:numPr>
          <w:ilvl w:val="0"/>
          <w:numId w:val="0"/>
        </w:numPr>
        <w:jc w:val="both"/>
        <w:rPr>
          <w:rFonts w:hint="eastAsia"/>
        </w:rPr>
      </w:pPr>
      <w:r>
        <w:rPr>
          <w:rFonts w:hint="eastAsia"/>
        </w:rPr>
        <w:t>我并不在此谴责所有人：有些人的目的是好的，他们能利用它，并像尼希米那样做，他询问耶路撒冷的情况，以便与神的子民一同喜乐，与他们一同哀哭，为他们祷告，并知道如何相应地塑造他们的祷告。</w:t>
      </w:r>
    </w:p>
    <w:p w14:paraId="471D47B2">
      <w:pPr>
        <w:widowControl w:val="0"/>
        <w:numPr>
          <w:ilvl w:val="0"/>
          <w:numId w:val="0"/>
        </w:numPr>
        <w:jc w:val="both"/>
        <w:rPr>
          <w:rFonts w:hint="eastAsia"/>
        </w:rPr>
      </w:pPr>
    </w:p>
    <w:p w14:paraId="1931CA7C">
      <w:pPr>
        <w:widowControl w:val="0"/>
        <w:numPr>
          <w:ilvl w:val="0"/>
          <w:numId w:val="0"/>
        </w:numPr>
        <w:jc w:val="both"/>
        <w:rPr>
          <w:rFonts w:hint="eastAsia"/>
        </w:rPr>
      </w:pPr>
      <w:r>
        <w:rPr>
          <w:rFonts w:hint="eastAsia"/>
        </w:rPr>
        <w:t>But I condemn that curious itch that is in them, when it is done but merely to please their fancies; which is much delighted with new things, though they concern us not.</w:t>
      </w:r>
    </w:p>
    <w:p w14:paraId="3059DF6A">
      <w:pPr>
        <w:widowControl w:val="0"/>
        <w:numPr>
          <w:ilvl w:val="0"/>
          <w:numId w:val="0"/>
        </w:numPr>
        <w:jc w:val="both"/>
        <w:rPr>
          <w:rFonts w:hint="eastAsia"/>
        </w:rPr>
      </w:pPr>
      <w:r>
        <w:rPr>
          <w:rFonts w:hint="eastAsia"/>
        </w:rPr>
        <w:t>但我谴责他们里面的那种好奇的痒痒，当这样做仅仅是为了取悦他们的幻想时；这幻想非常喜欢新奇的事物，即使它们与我们无关。</w:t>
      </w:r>
    </w:p>
    <w:p w14:paraId="2ABA8B20">
      <w:pPr>
        <w:widowControl w:val="0"/>
        <w:numPr>
          <w:ilvl w:val="0"/>
          <w:numId w:val="0"/>
        </w:numPr>
        <w:jc w:val="both"/>
        <w:rPr>
          <w:rFonts w:hint="eastAsia"/>
        </w:rPr>
      </w:pPr>
    </w:p>
    <w:p w14:paraId="185F1369">
      <w:pPr>
        <w:widowControl w:val="0"/>
        <w:numPr>
          <w:ilvl w:val="0"/>
          <w:numId w:val="0"/>
        </w:numPr>
        <w:jc w:val="both"/>
        <w:rPr>
          <w:rFonts w:hint="eastAsia"/>
        </w:rPr>
      </w:pPr>
      <w:r>
        <w:rPr>
          <w:rFonts w:hint="eastAsia"/>
        </w:rPr>
        <w:t>Such the Athenians were, Acts 17:21.</w:t>
      </w:r>
    </w:p>
    <w:p w14:paraId="7DDA52D7">
      <w:pPr>
        <w:widowControl w:val="0"/>
        <w:numPr>
          <w:ilvl w:val="0"/>
          <w:numId w:val="0"/>
        </w:numPr>
        <w:jc w:val="both"/>
        <w:rPr>
          <w:rFonts w:hint="eastAsia"/>
        </w:rPr>
      </w:pPr>
      <w:r>
        <w:rPr>
          <w:rFonts w:hint="eastAsia"/>
        </w:rPr>
        <w:t>雅典人就是如此（使徒行传17:21）。</w:t>
      </w:r>
    </w:p>
    <w:p w14:paraId="5167EC0F">
      <w:pPr>
        <w:widowControl w:val="0"/>
        <w:numPr>
          <w:ilvl w:val="0"/>
          <w:numId w:val="0"/>
        </w:numPr>
        <w:jc w:val="both"/>
        <w:rPr>
          <w:rFonts w:hint="eastAsia"/>
        </w:rPr>
      </w:pPr>
    </w:p>
    <w:p w14:paraId="6EB3A422">
      <w:pPr>
        <w:widowControl w:val="0"/>
        <w:numPr>
          <w:ilvl w:val="0"/>
          <w:numId w:val="0"/>
        </w:numPr>
        <w:jc w:val="both"/>
        <w:rPr>
          <w:rFonts w:hint="eastAsia"/>
        </w:rPr>
      </w:pPr>
      <w:r>
        <w:rPr>
          <w:rFonts w:hint="eastAsia"/>
        </w:rPr>
        <w:t>How do some men long all the week till they have events and issues, and make it a great part of the happiness of their lives to study the state more than their own hearts, and affairs of their callings;</w:t>
      </w:r>
    </w:p>
    <w:p w14:paraId="0D38807E">
      <w:pPr>
        <w:widowControl w:val="0"/>
        <w:numPr>
          <w:ilvl w:val="0"/>
          <w:numId w:val="0"/>
        </w:numPr>
        <w:jc w:val="both"/>
        <w:rPr>
          <w:rFonts w:hint="eastAsia"/>
        </w:rPr>
      </w:pPr>
      <w:r>
        <w:rPr>
          <w:rFonts w:hint="eastAsia"/>
        </w:rPr>
        <w:t>有些人是何等地整个星期都渴望着事件和结果，并将研究国家大事，而不是他们自己的内心和他们呼召的事务，作为他们生活中幸福的一大部分；</w:t>
      </w:r>
    </w:p>
    <w:p w14:paraId="343723A8">
      <w:pPr>
        <w:widowControl w:val="0"/>
        <w:numPr>
          <w:ilvl w:val="0"/>
          <w:numId w:val="0"/>
        </w:numPr>
        <w:jc w:val="both"/>
        <w:rPr>
          <w:rFonts w:hint="eastAsia"/>
        </w:rPr>
      </w:pPr>
    </w:p>
    <w:p w14:paraId="250121D3">
      <w:pPr>
        <w:widowControl w:val="0"/>
        <w:numPr>
          <w:ilvl w:val="0"/>
          <w:numId w:val="0"/>
        </w:numPr>
        <w:jc w:val="both"/>
        <w:rPr>
          <w:rFonts w:hint="eastAsia"/>
        </w:rPr>
      </w:pPr>
      <w:r>
        <w:rPr>
          <w:rFonts w:hint="eastAsia"/>
        </w:rPr>
        <w:t>who take actions of state as their text to study the meaning of, and to preach on wherever they come!</w:t>
      </w:r>
    </w:p>
    <w:p w14:paraId="7565D222">
      <w:pPr>
        <w:widowControl w:val="0"/>
        <w:numPr>
          <w:ilvl w:val="0"/>
          <w:numId w:val="0"/>
        </w:numPr>
        <w:jc w:val="both"/>
        <w:rPr>
          <w:rFonts w:hint="eastAsia"/>
        </w:rPr>
      </w:pPr>
      <w:r>
        <w:rPr>
          <w:rFonts w:hint="eastAsia"/>
        </w:rPr>
        <w:t>他们把国家行动当作他们的经文，来研究其意义，并且无论到哪里都以此来讲道！</w:t>
      </w:r>
    </w:p>
    <w:p w14:paraId="11E6631A">
      <w:pPr>
        <w:widowControl w:val="0"/>
        <w:numPr>
          <w:ilvl w:val="0"/>
          <w:numId w:val="0"/>
        </w:numPr>
        <w:jc w:val="both"/>
        <w:rPr>
          <w:rFonts w:hint="eastAsia"/>
        </w:rPr>
      </w:pPr>
    </w:p>
    <w:p w14:paraId="37EF0175">
      <w:pPr>
        <w:widowControl w:val="0"/>
        <w:numPr>
          <w:ilvl w:val="0"/>
          <w:numId w:val="0"/>
        </w:numPr>
        <w:jc w:val="both"/>
        <w:rPr>
          <w:rFonts w:hint="eastAsia"/>
        </w:rPr>
      </w:pPr>
      <w:r>
        <w:rPr>
          <w:rFonts w:hint="eastAsia"/>
        </w:rPr>
        <w:t>I speak of those that yet lay not to heart the miseries of the church of Christ, nor help them with their prayers, if at any time they happen.</w:t>
      </w:r>
    </w:p>
    <w:p w14:paraId="496986F5">
      <w:pPr>
        <w:widowControl w:val="0"/>
        <w:numPr>
          <w:ilvl w:val="0"/>
          <w:numId w:val="0"/>
        </w:numPr>
        <w:jc w:val="both"/>
        <w:rPr>
          <w:rFonts w:hint="eastAsia"/>
        </w:rPr>
      </w:pPr>
      <w:r>
        <w:rPr>
          <w:rFonts w:hint="eastAsia"/>
        </w:rPr>
        <w:t>我指的是那些尚未把基督教会的苦难放在心上，也未在任何时候用他们的祷告帮助他们的人。</w:t>
      </w:r>
    </w:p>
    <w:p w14:paraId="67A07767">
      <w:pPr>
        <w:widowControl w:val="0"/>
        <w:numPr>
          <w:ilvl w:val="0"/>
          <w:numId w:val="0"/>
        </w:numPr>
        <w:jc w:val="both"/>
        <w:rPr>
          <w:rFonts w:hint="eastAsia"/>
        </w:rPr>
      </w:pPr>
    </w:p>
    <w:p w14:paraId="7E2A0AF0">
      <w:pPr>
        <w:widowControl w:val="0"/>
        <w:numPr>
          <w:ilvl w:val="0"/>
          <w:numId w:val="0"/>
        </w:numPr>
        <w:jc w:val="both"/>
        <w:rPr>
          <w:rFonts w:hint="eastAsia"/>
        </w:rPr>
      </w:pPr>
      <w:r>
        <w:rPr>
          <w:rFonts w:hint="eastAsia"/>
        </w:rPr>
        <w:t>The like curiosity is seen in many, in desiring to know the secrets of other men, which yet would do them no good to know, and who do study men's actions and ends, not to reform, or do good to them, but to know them, and think and muse thereof, when alone, with pleasure.</w:t>
      </w:r>
    </w:p>
    <w:p w14:paraId="5D6A6B05">
      <w:pPr>
        <w:widowControl w:val="0"/>
        <w:numPr>
          <w:ilvl w:val="0"/>
          <w:numId w:val="0"/>
        </w:numPr>
        <w:jc w:val="both"/>
        <w:rPr>
          <w:rFonts w:hint="eastAsia"/>
        </w:rPr>
      </w:pPr>
      <w:r>
        <w:rPr>
          <w:rFonts w:hint="eastAsia"/>
        </w:rPr>
        <w:t>类似的好奇心在许多人身上也可以看到，他们渴望知道别人的秘密，而知道这些秘密对他们毫无益处，他们研究人的行为和目的，不是为了改革，或对他们有益，而是为了知道他们，并在独处时，愉快地思想和默想这些。</w:t>
      </w:r>
    </w:p>
    <w:p w14:paraId="10CC1FCB">
      <w:pPr>
        <w:widowControl w:val="0"/>
        <w:numPr>
          <w:ilvl w:val="0"/>
          <w:numId w:val="0"/>
        </w:numPr>
        <w:jc w:val="both"/>
        <w:rPr>
          <w:rFonts w:hint="eastAsia"/>
        </w:rPr>
      </w:pPr>
    </w:p>
    <w:p w14:paraId="18CFEA84">
      <w:pPr>
        <w:widowControl w:val="0"/>
        <w:numPr>
          <w:ilvl w:val="0"/>
          <w:numId w:val="0"/>
        </w:numPr>
        <w:jc w:val="both"/>
        <w:rPr>
          <w:rFonts w:hint="eastAsia"/>
        </w:rPr>
      </w:pPr>
      <w:r>
        <w:rPr>
          <w:rFonts w:hint="eastAsia"/>
        </w:rPr>
        <w:t>This is curiosity, and properly a vanity of the thinking power, which it mainly pleaseth; and is indeed a great sin, when much of men's most pleasing thoughts are spent on things that concern them not.</w:t>
      </w:r>
    </w:p>
    <w:p w14:paraId="538B78C9">
      <w:pPr>
        <w:widowControl w:val="0"/>
        <w:numPr>
          <w:ilvl w:val="0"/>
          <w:numId w:val="0"/>
        </w:numPr>
        <w:jc w:val="both"/>
        <w:rPr>
          <w:rFonts w:hint="eastAsia"/>
        </w:rPr>
      </w:pPr>
      <w:r>
        <w:rPr>
          <w:rFonts w:hint="eastAsia"/>
        </w:rPr>
        <w:t>这是好奇心，并且确切地说是思考能力的虚空，它主要取悦于此；当人最愉悦的思念大多花费在与他们无关的事物上时，这确实是一个大罪。</w:t>
      </w:r>
    </w:p>
    <w:p w14:paraId="0BB9DA5D">
      <w:pPr>
        <w:widowControl w:val="0"/>
        <w:numPr>
          <w:ilvl w:val="0"/>
          <w:numId w:val="0"/>
        </w:numPr>
        <w:jc w:val="both"/>
        <w:rPr>
          <w:rFonts w:hint="eastAsia"/>
        </w:rPr>
      </w:pPr>
    </w:p>
    <w:p w14:paraId="1FC955E6">
      <w:pPr>
        <w:widowControl w:val="0"/>
        <w:numPr>
          <w:ilvl w:val="0"/>
          <w:numId w:val="0"/>
        </w:numPr>
        <w:jc w:val="both"/>
        <w:rPr>
          <w:rFonts w:hint="eastAsia"/>
        </w:rPr>
      </w:pPr>
      <w:r>
        <w:rPr>
          <w:rFonts w:hint="eastAsia"/>
        </w:rPr>
        <w:t>For the things we ought to know, and which do concern us, are enough to take up all our thoughts alone, neither shall we have any to spare:</w:t>
      </w:r>
    </w:p>
    <w:p w14:paraId="0FCD176A">
      <w:pPr>
        <w:widowControl w:val="0"/>
        <w:numPr>
          <w:ilvl w:val="0"/>
          <w:numId w:val="0"/>
        </w:numPr>
        <w:jc w:val="both"/>
        <w:rPr>
          <w:rFonts w:hint="eastAsia"/>
        </w:rPr>
      </w:pPr>
      <w:r>
        <w:rPr>
          <w:rFonts w:hint="eastAsia"/>
        </w:rPr>
        <w:t>因为我们应当知道的，以及与我们有关的事物，就足以占据我们所有的思念，我们也没有多余的思念：</w:t>
      </w:r>
    </w:p>
    <w:p w14:paraId="1A03D20B">
      <w:pPr>
        <w:widowControl w:val="0"/>
        <w:numPr>
          <w:ilvl w:val="0"/>
          <w:numId w:val="0"/>
        </w:numPr>
        <w:jc w:val="both"/>
        <w:rPr>
          <w:rFonts w:hint="eastAsia"/>
        </w:rPr>
      </w:pPr>
    </w:p>
    <w:p w14:paraId="3DDC4F42">
      <w:pPr>
        <w:widowControl w:val="0"/>
        <w:numPr>
          <w:ilvl w:val="0"/>
          <w:numId w:val="0"/>
        </w:numPr>
        <w:jc w:val="both"/>
        <w:rPr>
          <w:rFonts w:hint="eastAsia"/>
        </w:rPr>
      </w:pPr>
      <w:r>
        <w:rPr>
          <w:rFonts w:hint="eastAsia"/>
        </w:rPr>
        <w:t>and thoughts are precious things, the immediate fruits and buds of an immortal nature;</w:t>
      </w:r>
    </w:p>
    <w:p w14:paraId="3DB3A5E9">
      <w:pPr>
        <w:widowControl w:val="0"/>
        <w:numPr>
          <w:ilvl w:val="0"/>
          <w:numId w:val="0"/>
        </w:numPr>
        <w:jc w:val="both"/>
        <w:rPr>
          <w:rFonts w:hint="eastAsia"/>
        </w:rPr>
      </w:pPr>
      <w:r>
        <w:rPr>
          <w:rFonts w:hint="eastAsia"/>
        </w:rPr>
        <w:t>而思念是宝贵的事物，是不朽本性的直接果实和嫩芽；</w:t>
      </w:r>
    </w:p>
    <w:p w14:paraId="69E6EAEA">
      <w:pPr>
        <w:widowControl w:val="0"/>
        <w:numPr>
          <w:ilvl w:val="0"/>
          <w:numId w:val="0"/>
        </w:numPr>
        <w:jc w:val="both"/>
        <w:rPr>
          <w:rFonts w:hint="eastAsia"/>
        </w:rPr>
      </w:pPr>
    </w:p>
    <w:p w14:paraId="08D7124F">
      <w:pPr>
        <w:widowControl w:val="0"/>
        <w:numPr>
          <w:ilvl w:val="0"/>
          <w:numId w:val="0"/>
        </w:numPr>
        <w:jc w:val="both"/>
        <w:rPr>
          <w:rFonts w:hint="eastAsia"/>
        </w:rPr>
      </w:pPr>
      <w:r>
        <w:rPr>
          <w:rFonts w:hint="eastAsia"/>
        </w:rPr>
        <w:t>and God hath given us power to coin them, to lay them out in things that concern our own good, and of our neighbours, and his own glory; and thus not to spend them is the greatest waste in the world.</w:t>
      </w:r>
    </w:p>
    <w:p w14:paraId="34F783E5">
      <w:pPr>
        <w:widowControl w:val="0"/>
        <w:numPr>
          <w:ilvl w:val="0"/>
          <w:numId w:val="0"/>
        </w:numPr>
        <w:jc w:val="both"/>
        <w:rPr>
          <w:rFonts w:hint="eastAsia"/>
        </w:rPr>
      </w:pPr>
      <w:r>
        <w:rPr>
          <w:rFonts w:hint="eastAsia"/>
        </w:rPr>
        <w:t>神已赐给我们能力来铸造它们，将它们用在关乎我们自己、我们邻舍的益处，以及祂自己的荣耀的事物上；如此不花费它们，是世上最大的浪费。</w:t>
      </w:r>
    </w:p>
    <w:p w14:paraId="7C6B6745">
      <w:pPr>
        <w:widowControl w:val="0"/>
        <w:numPr>
          <w:ilvl w:val="0"/>
          <w:numId w:val="0"/>
        </w:numPr>
        <w:jc w:val="both"/>
        <w:rPr>
          <w:rFonts w:hint="eastAsia"/>
        </w:rPr>
      </w:pPr>
    </w:p>
    <w:p w14:paraId="655FC295">
      <w:pPr>
        <w:widowControl w:val="0"/>
        <w:numPr>
          <w:ilvl w:val="0"/>
          <w:numId w:val="0"/>
        </w:numPr>
        <w:jc w:val="both"/>
        <w:rPr>
          <w:rFonts w:hint="eastAsia"/>
        </w:rPr>
      </w:pPr>
      <w:r>
        <w:rPr>
          <w:rFonts w:hint="eastAsia"/>
        </w:rPr>
        <w:t>Examine what corn you put in to grind, for God ought to have toll of all. Prov. 24:8, 'He that deviseth evil shall be called a mischievous person,'</w:t>
      </w:r>
    </w:p>
    <w:p w14:paraId="6BEC163A">
      <w:pPr>
        <w:widowControl w:val="0"/>
        <w:numPr>
          <w:ilvl w:val="0"/>
          <w:numId w:val="0"/>
        </w:numPr>
        <w:jc w:val="both"/>
        <w:rPr>
          <w:rFonts w:hint="eastAsia"/>
        </w:rPr>
      </w:pPr>
      <w:r>
        <w:rPr>
          <w:rFonts w:hint="eastAsia"/>
        </w:rPr>
        <w:t>要检查你们放进去磨的谷物是什么，因为神应当从一切中收取份例。箴言24章8节，“设计作恶的，必称为奸人，”</w:t>
      </w:r>
    </w:p>
    <w:p w14:paraId="2BC7147F">
      <w:pPr>
        <w:widowControl w:val="0"/>
        <w:numPr>
          <w:ilvl w:val="0"/>
          <w:numId w:val="0"/>
        </w:numPr>
        <w:jc w:val="both"/>
        <w:rPr>
          <w:rFonts w:hint="eastAsia"/>
        </w:rPr>
      </w:pPr>
    </w:p>
    <w:p w14:paraId="5B5A4F9E">
      <w:pPr>
        <w:widowControl w:val="0"/>
        <w:numPr>
          <w:ilvl w:val="0"/>
          <w:numId w:val="0"/>
        </w:numPr>
        <w:jc w:val="both"/>
        <w:rPr>
          <w:rFonts w:hint="eastAsia"/>
        </w:rPr>
      </w:pPr>
      <w:r>
        <w:rPr>
          <w:rFonts w:hint="eastAsia"/>
        </w:rPr>
        <w:t>not always he that doth a mischievous action, but that deviseth it;</w:t>
      </w:r>
    </w:p>
    <w:p w14:paraId="47AAC86E">
      <w:pPr>
        <w:widowControl w:val="0"/>
        <w:numPr>
          <w:ilvl w:val="0"/>
          <w:numId w:val="0"/>
        </w:numPr>
        <w:jc w:val="both"/>
        <w:rPr>
          <w:rFonts w:hint="eastAsia"/>
        </w:rPr>
      </w:pPr>
      <w:r>
        <w:rPr>
          <w:rFonts w:hint="eastAsia"/>
        </w:rPr>
        <w:t>不总是行恶事的人，而是设计它的人；</w:t>
      </w:r>
    </w:p>
    <w:p w14:paraId="29281FF6">
      <w:pPr>
        <w:widowControl w:val="0"/>
        <w:numPr>
          <w:ilvl w:val="0"/>
          <w:numId w:val="0"/>
        </w:numPr>
        <w:jc w:val="both"/>
        <w:rPr>
          <w:rFonts w:hint="eastAsia"/>
        </w:rPr>
      </w:pPr>
    </w:p>
    <w:p w14:paraId="3D55ABD9">
      <w:pPr>
        <w:widowControl w:val="0"/>
        <w:numPr>
          <w:ilvl w:val="0"/>
          <w:numId w:val="0"/>
        </w:numPr>
        <w:jc w:val="both"/>
        <w:rPr>
          <w:rFonts w:hint="eastAsia"/>
        </w:rPr>
      </w:pPr>
      <w:r>
        <w:rPr>
          <w:rFonts w:hint="eastAsia"/>
        </w:rPr>
        <w:t>and, ver. 9, he aggravates it, à minori, 'for every thought is sin:' then a combination and conspiracy of wicked thoughts is much more.</w:t>
      </w:r>
    </w:p>
    <w:p w14:paraId="32A4A3B1">
      <w:pPr>
        <w:widowControl w:val="0"/>
        <w:numPr>
          <w:ilvl w:val="0"/>
          <w:numId w:val="0"/>
        </w:numPr>
        <w:jc w:val="both"/>
        <w:rPr>
          <w:rFonts w:hint="eastAsia"/>
        </w:rPr>
      </w:pPr>
      <w:r>
        <w:rPr>
          <w:rFonts w:hint="eastAsia"/>
        </w:rPr>
        <w:t>在第9节，他从轻到重地加重了它，“因为一切思念都是罪”：那么邪恶思念的组合和阴谋就更甚了。</w:t>
      </w:r>
    </w:p>
    <w:p w14:paraId="139D14A1">
      <w:pPr>
        <w:widowControl w:val="0"/>
        <w:numPr>
          <w:ilvl w:val="0"/>
          <w:numId w:val="0"/>
        </w:numPr>
        <w:jc w:val="both"/>
        <w:rPr>
          <w:rFonts w:hint="eastAsia"/>
        </w:rPr>
      </w:pPr>
    </w:p>
    <w:p w14:paraId="5BF43D22">
      <w:pPr>
        <w:widowControl w:val="0"/>
        <w:numPr>
          <w:ilvl w:val="0"/>
          <w:numId w:val="0"/>
        </w:numPr>
        <w:jc w:val="both"/>
        <w:rPr>
          <w:rFonts w:hint="eastAsia"/>
        </w:rPr>
      </w:pPr>
      <w:r>
        <w:rPr>
          <w:rFonts w:hint="eastAsia"/>
        </w:rPr>
        <w:t>But—</w:t>
      </w:r>
    </w:p>
    <w:p w14:paraId="1C409BAC">
      <w:pPr>
        <w:widowControl w:val="0"/>
        <w:numPr>
          <w:ilvl w:val="0"/>
          <w:numId w:val="0"/>
        </w:numPr>
        <w:jc w:val="both"/>
        <w:rPr>
          <w:rFonts w:hint="eastAsia"/>
        </w:rPr>
      </w:pPr>
      <w:r>
        <w:rPr>
          <w:rFonts w:hint="eastAsia"/>
        </w:rPr>
        <w:t>但是——</w:t>
      </w:r>
    </w:p>
    <w:p w14:paraId="6FD6050D">
      <w:pPr>
        <w:widowControl w:val="0"/>
        <w:numPr>
          <w:ilvl w:val="0"/>
          <w:numId w:val="0"/>
        </w:numPr>
        <w:jc w:val="both"/>
        <w:rPr>
          <w:rFonts w:hint="eastAsia"/>
        </w:rPr>
      </w:pPr>
    </w:p>
    <w:p w14:paraId="5AFD08B9">
      <w:pPr>
        <w:widowControl w:val="0"/>
        <w:numPr>
          <w:ilvl w:val="0"/>
          <w:numId w:val="0"/>
        </w:numPr>
        <w:jc w:val="both"/>
        <w:rPr>
          <w:rFonts w:hint="eastAsia"/>
        </w:rPr>
      </w:pPr>
      <w:r>
        <w:rPr>
          <w:rFonts w:hint="eastAsia"/>
        </w:rPr>
        <w:t>(4.)There is a worse vanity than this, and that is that intimated, Rom. 13:14, 'Taking thought to fulfil the lusts of the flesh,' πρόνοιαν ποιεῖσθαι, to make projects for it.</w:t>
      </w:r>
    </w:p>
    <w:p w14:paraId="5950C4D5">
      <w:pPr>
        <w:widowControl w:val="0"/>
        <w:numPr>
          <w:ilvl w:val="0"/>
          <w:numId w:val="0"/>
        </w:numPr>
        <w:jc w:val="both"/>
        <w:rPr>
          <w:rFonts w:hint="eastAsia"/>
        </w:rPr>
      </w:pPr>
      <w:r>
        <w:rPr>
          <w:rFonts w:hint="eastAsia"/>
        </w:rPr>
        <w:t>（4.）还有比这更坏的虚空，那就是罗马书13章14节所暗示的，“为肉体安排，去放纵私欲”，πρόνοιαν ποιεῖσθαι（为……作安排），为它制定计划。</w:t>
      </w:r>
    </w:p>
    <w:p w14:paraId="6E2B5FF3">
      <w:pPr>
        <w:widowControl w:val="0"/>
        <w:numPr>
          <w:ilvl w:val="0"/>
          <w:numId w:val="0"/>
        </w:numPr>
        <w:jc w:val="both"/>
        <w:rPr>
          <w:rFonts w:hint="eastAsia"/>
        </w:rPr>
      </w:pPr>
    </w:p>
    <w:p w14:paraId="7DD85D5C">
      <w:pPr>
        <w:widowControl w:val="0"/>
        <w:numPr>
          <w:ilvl w:val="0"/>
          <w:numId w:val="0"/>
        </w:numPr>
        <w:jc w:val="both"/>
        <w:rPr>
          <w:rFonts w:hint="eastAsia"/>
        </w:rPr>
      </w:pPr>
      <w:r>
        <w:rPr>
          <w:rFonts w:hint="eastAsia"/>
        </w:rPr>
        <w:t>For thoughts are the caterers for our lusts, and lay in all their provision;</w:t>
      </w:r>
    </w:p>
    <w:p w14:paraId="0AEE9B48">
      <w:pPr>
        <w:widowControl w:val="0"/>
        <w:numPr>
          <w:ilvl w:val="0"/>
          <w:numId w:val="0"/>
        </w:numPr>
        <w:jc w:val="both"/>
        <w:rPr>
          <w:rFonts w:hint="eastAsia"/>
        </w:rPr>
      </w:pPr>
      <w:r>
        <w:rPr>
          <w:rFonts w:hint="eastAsia"/>
        </w:rPr>
        <w:t>因为思念是我们私欲的供应者，为它们储备一切供应；</w:t>
      </w:r>
    </w:p>
    <w:p w14:paraId="0EB76A1F">
      <w:pPr>
        <w:widowControl w:val="0"/>
        <w:numPr>
          <w:ilvl w:val="0"/>
          <w:numId w:val="0"/>
        </w:numPr>
        <w:jc w:val="both"/>
        <w:rPr>
          <w:rFonts w:hint="eastAsia"/>
        </w:rPr>
      </w:pPr>
    </w:p>
    <w:p w14:paraId="1F337ED7">
      <w:pPr>
        <w:widowControl w:val="0"/>
        <w:numPr>
          <w:ilvl w:val="0"/>
          <w:numId w:val="0"/>
        </w:numPr>
        <w:jc w:val="both"/>
        <w:rPr>
          <w:rFonts w:hint="eastAsia"/>
        </w:rPr>
      </w:pPr>
      <w:r>
        <w:rPr>
          <w:rFonts w:hint="eastAsia"/>
        </w:rPr>
        <w:t>they are they that look out where the best markets are, the best opportunities for sinning in any kind, the best bargains for credit, for preferment, for riches, &amp;c.</w:t>
      </w:r>
    </w:p>
    <w:p w14:paraId="1F1FFBAE">
      <w:pPr>
        <w:widowControl w:val="0"/>
        <w:numPr>
          <w:ilvl w:val="0"/>
          <w:numId w:val="0"/>
        </w:numPr>
        <w:jc w:val="both"/>
        <w:rPr>
          <w:rFonts w:hint="eastAsia"/>
        </w:rPr>
      </w:pPr>
      <w:r>
        <w:rPr>
          <w:rFonts w:hint="eastAsia"/>
        </w:rPr>
        <w:t>是它们去寻找最好的市场在哪里，任何种类犯罪的最好机会在哪里，为名誉、为晋升、为财富等的最好交易在哪里。</w:t>
      </w:r>
    </w:p>
    <w:p w14:paraId="1251021E">
      <w:pPr>
        <w:widowControl w:val="0"/>
        <w:numPr>
          <w:ilvl w:val="0"/>
          <w:numId w:val="0"/>
        </w:numPr>
        <w:jc w:val="both"/>
        <w:rPr>
          <w:rFonts w:hint="eastAsia"/>
        </w:rPr>
      </w:pPr>
    </w:p>
    <w:p w14:paraId="7E063153">
      <w:pPr>
        <w:widowControl w:val="0"/>
        <w:numPr>
          <w:ilvl w:val="0"/>
          <w:numId w:val="0"/>
        </w:numPr>
        <w:jc w:val="both"/>
        <w:rPr>
          <w:rFonts w:hint="eastAsia"/>
        </w:rPr>
      </w:pPr>
      <w:r>
        <w:rPr>
          <w:rFonts w:hint="eastAsia"/>
        </w:rPr>
        <w:t>For example, would a man rise?</w:t>
      </w:r>
    </w:p>
    <w:p w14:paraId="642E3401">
      <w:pPr>
        <w:widowControl w:val="0"/>
        <w:numPr>
          <w:ilvl w:val="0"/>
          <w:numId w:val="0"/>
        </w:numPr>
        <w:jc w:val="both"/>
        <w:rPr>
          <w:rFonts w:hint="eastAsia"/>
        </w:rPr>
      </w:pPr>
      <w:r>
        <w:rPr>
          <w:rFonts w:hint="eastAsia"/>
        </w:rPr>
        <w:t>例如，一个人想要高升吗？</w:t>
      </w:r>
    </w:p>
    <w:p w14:paraId="7A620DF9">
      <w:pPr>
        <w:widowControl w:val="0"/>
        <w:numPr>
          <w:ilvl w:val="0"/>
          <w:numId w:val="0"/>
        </w:numPr>
        <w:jc w:val="both"/>
        <w:rPr>
          <w:rFonts w:hint="eastAsia"/>
        </w:rPr>
      </w:pPr>
    </w:p>
    <w:p w14:paraId="51ED76CD">
      <w:pPr>
        <w:widowControl w:val="0"/>
        <w:numPr>
          <w:ilvl w:val="0"/>
          <w:numId w:val="0"/>
        </w:numPr>
        <w:jc w:val="both"/>
        <w:rPr>
          <w:rFonts w:hint="eastAsia"/>
        </w:rPr>
      </w:pPr>
      <w:r>
        <w:rPr>
          <w:rFonts w:hint="eastAsia"/>
        </w:rPr>
        <w:t>His thoughts study the art of it, men frame their own ladder to climb withal, invent ways how to do it; though often it proves, as to Haman, their own gallows.</w:t>
      </w:r>
    </w:p>
    <w:p w14:paraId="6095C595">
      <w:pPr>
        <w:widowControl w:val="0"/>
        <w:numPr>
          <w:ilvl w:val="0"/>
          <w:numId w:val="0"/>
        </w:numPr>
        <w:jc w:val="both"/>
        <w:rPr>
          <w:rFonts w:hint="eastAsia"/>
        </w:rPr>
      </w:pPr>
      <w:r>
        <w:rPr>
          <w:rFonts w:hint="eastAsia"/>
        </w:rPr>
        <w:t>他的思念就研究高升的艺术，人制造自己的梯子来攀爬，发明如何去做的方法；虽然常常证明，如对哈曼一样，是他们自己的绞刑架。</w:t>
      </w:r>
    </w:p>
    <w:p w14:paraId="28F0B1A9">
      <w:pPr>
        <w:widowControl w:val="0"/>
        <w:numPr>
          <w:ilvl w:val="0"/>
          <w:numId w:val="0"/>
        </w:numPr>
        <w:jc w:val="both"/>
        <w:rPr>
          <w:rFonts w:hint="eastAsia"/>
        </w:rPr>
      </w:pPr>
    </w:p>
    <w:p w14:paraId="34A09B35">
      <w:pPr>
        <w:widowControl w:val="0"/>
        <w:numPr>
          <w:ilvl w:val="0"/>
          <w:numId w:val="0"/>
        </w:numPr>
        <w:jc w:val="both"/>
        <w:rPr>
          <w:rFonts w:hint="eastAsia"/>
        </w:rPr>
      </w:pPr>
      <w:r>
        <w:rPr>
          <w:rFonts w:hint="eastAsia"/>
        </w:rPr>
        <w:t>Would they be rich, what do they study?</w:t>
      </w:r>
    </w:p>
    <w:p w14:paraId="61E757BB">
      <w:pPr>
        <w:widowControl w:val="0"/>
        <w:numPr>
          <w:ilvl w:val="0"/>
          <w:numId w:val="0"/>
        </w:numPr>
        <w:jc w:val="both"/>
        <w:rPr>
          <w:rFonts w:hint="eastAsia"/>
        </w:rPr>
      </w:pPr>
      <w:r>
        <w:rPr>
          <w:rFonts w:hint="eastAsia"/>
        </w:rPr>
        <w:t>他们想要富有，他们研究什么呢？</w:t>
      </w:r>
    </w:p>
    <w:p w14:paraId="017EF89B">
      <w:pPr>
        <w:widowControl w:val="0"/>
        <w:numPr>
          <w:ilvl w:val="0"/>
          <w:numId w:val="0"/>
        </w:numPr>
        <w:jc w:val="both"/>
        <w:rPr>
          <w:rFonts w:hint="eastAsia"/>
        </w:rPr>
      </w:pPr>
    </w:p>
    <w:p w14:paraId="6BC73A86">
      <w:pPr>
        <w:widowControl w:val="0"/>
        <w:numPr>
          <w:ilvl w:val="0"/>
          <w:numId w:val="0"/>
        </w:numPr>
        <w:jc w:val="both"/>
        <w:rPr>
          <w:rFonts w:hint="eastAsia"/>
        </w:rPr>
      </w:pPr>
      <w:r>
        <w:rPr>
          <w:rFonts w:hint="eastAsia"/>
        </w:rPr>
        <w:t>Even all cheats and tricks on the cards, as I may so speak; that is, all the cunning tricks of the world, all the ways of oppressing, defrauding, and going beyond their brethren, so to pack things in all their dealings, that they themselves should be the winners, and those that deal with them the losers.</w:t>
      </w:r>
    </w:p>
    <w:p w14:paraId="21980904">
      <w:pPr>
        <w:widowControl w:val="0"/>
        <w:numPr>
          <w:ilvl w:val="0"/>
          <w:numId w:val="0"/>
        </w:numPr>
        <w:jc w:val="both"/>
        <w:rPr>
          <w:rFonts w:hint="eastAsia"/>
        </w:rPr>
      </w:pPr>
      <w:r>
        <w:rPr>
          <w:rFonts w:hint="eastAsia"/>
        </w:rPr>
        <w:t>甚至所有纸牌上的欺骗和诡计，我可以这么说；就是说，所有世上狡猾的诡计，所有压迫、欺诈和超越他们弟兄的方法，以便在他们所有的交易中安排事物，使他们自己成为赢家，而与他们交易的人成为输家。</w:t>
      </w:r>
    </w:p>
    <w:p w14:paraId="5D109643">
      <w:pPr>
        <w:widowControl w:val="0"/>
        <w:numPr>
          <w:ilvl w:val="0"/>
          <w:numId w:val="0"/>
        </w:numPr>
        <w:jc w:val="both"/>
        <w:rPr>
          <w:rFonts w:hint="eastAsia"/>
        </w:rPr>
      </w:pPr>
    </w:p>
    <w:p w14:paraId="0B558772">
      <w:pPr>
        <w:widowControl w:val="0"/>
        <w:numPr>
          <w:ilvl w:val="0"/>
          <w:numId w:val="0"/>
        </w:numPr>
        <w:jc w:val="both"/>
        <w:rPr>
          <w:rFonts w:hint="eastAsia"/>
        </w:rPr>
      </w:pPr>
      <w:r>
        <w:rPr>
          <w:rFonts w:hint="eastAsia"/>
        </w:rPr>
        <w:t>Isa. 32:7, it is said, that 'the instruments of the churlish are evil, and he deviseth wicked devices to destroy the poor.'</w:t>
      </w:r>
    </w:p>
    <w:p w14:paraId="40AD7F89">
      <w:pPr>
        <w:widowControl w:val="0"/>
        <w:numPr>
          <w:ilvl w:val="0"/>
          <w:numId w:val="0"/>
        </w:numPr>
        <w:jc w:val="both"/>
        <w:rPr>
          <w:rFonts w:hint="eastAsia"/>
        </w:rPr>
      </w:pPr>
      <w:r>
        <w:rPr>
          <w:rFonts w:hint="eastAsia"/>
        </w:rPr>
        <w:t>以赛亚书32章7节说，“吝啬人所用的法子是恶的，他图谋恶计，用谎言毁灭谦卑的人。”</w:t>
      </w:r>
    </w:p>
    <w:p w14:paraId="5BFEA1E7">
      <w:pPr>
        <w:widowControl w:val="0"/>
        <w:numPr>
          <w:ilvl w:val="0"/>
          <w:numId w:val="0"/>
        </w:numPr>
        <w:jc w:val="both"/>
        <w:rPr>
          <w:rFonts w:hint="eastAsia"/>
        </w:rPr>
      </w:pPr>
    </w:p>
    <w:p w14:paraId="0FC3B48E">
      <w:pPr>
        <w:widowControl w:val="0"/>
        <w:numPr>
          <w:ilvl w:val="0"/>
          <w:numId w:val="0"/>
        </w:numPr>
        <w:jc w:val="both"/>
        <w:rPr>
          <w:rFonts w:hint="eastAsia"/>
        </w:rPr>
      </w:pPr>
      <w:r>
        <w:rPr>
          <w:rFonts w:hint="eastAsia"/>
        </w:rPr>
        <w:t>Would a man undermine his opposite, as one that stands in his light, and who hinders his credit?</w:t>
      </w:r>
    </w:p>
    <w:p w14:paraId="704323FA">
      <w:pPr>
        <w:widowControl w:val="0"/>
        <w:numPr>
          <w:ilvl w:val="0"/>
          <w:numId w:val="0"/>
        </w:numPr>
        <w:jc w:val="both"/>
        <w:rPr>
          <w:rFonts w:hint="eastAsia"/>
        </w:rPr>
      </w:pPr>
      <w:r>
        <w:rPr>
          <w:rFonts w:hint="eastAsia"/>
        </w:rPr>
        <w:t>一个人想要暗算他的对手，如同一个挡住他的光，妨碍他名誉的人吗？</w:t>
      </w:r>
    </w:p>
    <w:p w14:paraId="29D84E38">
      <w:pPr>
        <w:widowControl w:val="0"/>
        <w:numPr>
          <w:ilvl w:val="0"/>
          <w:numId w:val="0"/>
        </w:numPr>
        <w:jc w:val="both"/>
        <w:rPr>
          <w:rFonts w:hint="eastAsia"/>
        </w:rPr>
      </w:pPr>
    </w:p>
    <w:p w14:paraId="330203C8">
      <w:pPr>
        <w:widowControl w:val="0"/>
        <w:numPr>
          <w:ilvl w:val="0"/>
          <w:numId w:val="0"/>
        </w:numPr>
        <w:jc w:val="both"/>
        <w:rPr>
          <w:rFonts w:hint="eastAsia"/>
        </w:rPr>
      </w:pPr>
      <w:r>
        <w:rPr>
          <w:rFonts w:hint="eastAsia"/>
        </w:rPr>
        <w:t>He'll dig and fall a-pioning, with his thoughts, his engines, in the night;</w:t>
      </w:r>
    </w:p>
    <w:p w14:paraId="5771407D">
      <w:pPr>
        <w:widowControl w:val="0"/>
        <w:numPr>
          <w:ilvl w:val="0"/>
          <w:numId w:val="0"/>
        </w:numPr>
        <w:jc w:val="both"/>
        <w:rPr>
          <w:rFonts w:hint="eastAsia"/>
        </w:rPr>
      </w:pPr>
      <w:r>
        <w:rPr>
          <w:rFonts w:hint="eastAsia"/>
        </w:rPr>
        <w:t>他会在夜里，用他的思念，他的机器，挖掘和开凿；</w:t>
      </w:r>
    </w:p>
    <w:p w14:paraId="5CEFAD3D">
      <w:pPr>
        <w:widowControl w:val="0"/>
        <w:numPr>
          <w:ilvl w:val="0"/>
          <w:numId w:val="0"/>
        </w:numPr>
        <w:jc w:val="both"/>
        <w:rPr>
          <w:rFonts w:hint="eastAsia"/>
        </w:rPr>
      </w:pPr>
    </w:p>
    <w:p w14:paraId="66EDA0FE">
      <w:pPr>
        <w:widowControl w:val="0"/>
        <w:numPr>
          <w:ilvl w:val="0"/>
          <w:numId w:val="0"/>
        </w:numPr>
        <w:jc w:val="both"/>
        <w:rPr>
          <w:rFonts w:hint="eastAsia"/>
        </w:rPr>
      </w:pPr>
      <w:r>
        <w:rPr>
          <w:rFonts w:hint="eastAsia"/>
        </w:rPr>
        <w:t>dig a pit, as the Scripture phrase is, and dig deep to hide his counsel, to blow him up in the end, and so as he shall not know who hurt him.</w:t>
      </w:r>
    </w:p>
    <w:p w14:paraId="0C8EE8AA">
      <w:pPr>
        <w:widowControl w:val="0"/>
        <w:numPr>
          <w:ilvl w:val="0"/>
          <w:numId w:val="0"/>
        </w:numPr>
        <w:jc w:val="both"/>
        <w:rPr>
          <w:rFonts w:hint="eastAsia"/>
        </w:rPr>
      </w:pPr>
      <w:r>
        <w:rPr>
          <w:rFonts w:hint="eastAsia"/>
        </w:rPr>
        <w:t>挖一个坑，如圣经所说，并且挖得深，以隐藏他的计谋，最终将他炸毁，并且让他不知道是谁伤害了他。</w:t>
      </w:r>
    </w:p>
    <w:p w14:paraId="5E279BB6">
      <w:pPr>
        <w:widowControl w:val="0"/>
        <w:numPr>
          <w:ilvl w:val="0"/>
          <w:numId w:val="0"/>
        </w:numPr>
        <w:jc w:val="both"/>
        <w:rPr>
          <w:rFonts w:hint="eastAsia"/>
        </w:rPr>
      </w:pPr>
    </w:p>
    <w:p w14:paraId="241D3B40">
      <w:pPr>
        <w:widowControl w:val="0"/>
        <w:numPr>
          <w:ilvl w:val="0"/>
          <w:numId w:val="0"/>
        </w:numPr>
        <w:jc w:val="both"/>
        <w:rPr>
          <w:rFonts w:hint="eastAsia"/>
        </w:rPr>
      </w:pPr>
      <w:r>
        <w:rPr>
          <w:rFonts w:hint="eastAsia"/>
        </w:rPr>
        <w:t>And this is worse than all the former, this studied, artificial villany.</w:t>
      </w:r>
    </w:p>
    <w:p w14:paraId="741FC0B8">
      <w:pPr>
        <w:widowControl w:val="0"/>
        <w:numPr>
          <w:ilvl w:val="0"/>
          <w:numId w:val="0"/>
        </w:numPr>
        <w:jc w:val="both"/>
        <w:rPr>
          <w:rFonts w:hint="eastAsia"/>
        </w:rPr>
      </w:pPr>
      <w:r>
        <w:rPr>
          <w:rFonts w:hint="eastAsia"/>
        </w:rPr>
        <w:t>而这比所有前者都更坏，这经过研究的、人为的恶行。</w:t>
      </w:r>
    </w:p>
    <w:p w14:paraId="37DAB3CE">
      <w:pPr>
        <w:widowControl w:val="0"/>
        <w:numPr>
          <w:ilvl w:val="0"/>
          <w:numId w:val="0"/>
        </w:numPr>
        <w:jc w:val="both"/>
        <w:rPr>
          <w:rFonts w:hint="eastAsia"/>
        </w:rPr>
      </w:pPr>
    </w:p>
    <w:p w14:paraId="6AEFF5E4">
      <w:pPr>
        <w:widowControl w:val="0"/>
        <w:numPr>
          <w:ilvl w:val="0"/>
          <w:numId w:val="0"/>
        </w:numPr>
        <w:jc w:val="both"/>
        <w:rPr>
          <w:rFonts w:hint="eastAsia"/>
        </w:rPr>
      </w:pPr>
      <w:r>
        <w:rPr>
          <w:rFonts w:hint="eastAsia"/>
        </w:rPr>
        <w:t>The more devising there is in sin, the worse;</w:t>
      </w:r>
    </w:p>
    <w:p w14:paraId="0CC0C759">
      <w:pPr>
        <w:widowControl w:val="0"/>
        <w:numPr>
          <w:ilvl w:val="0"/>
          <w:numId w:val="0"/>
        </w:numPr>
        <w:jc w:val="both"/>
        <w:rPr>
          <w:rFonts w:hint="eastAsia"/>
        </w:rPr>
      </w:pPr>
      <w:r>
        <w:rPr>
          <w:rFonts w:hint="eastAsia"/>
        </w:rPr>
        <w:t>罪中的图谋越多，罪就越坏；</w:t>
      </w:r>
    </w:p>
    <w:p w14:paraId="2ED64B0F">
      <w:pPr>
        <w:widowControl w:val="0"/>
        <w:numPr>
          <w:ilvl w:val="0"/>
          <w:numId w:val="0"/>
        </w:numPr>
        <w:jc w:val="both"/>
        <w:rPr>
          <w:rFonts w:hint="eastAsia"/>
        </w:rPr>
      </w:pPr>
    </w:p>
    <w:p w14:paraId="37EE01A9">
      <w:pPr>
        <w:widowControl w:val="0"/>
        <w:numPr>
          <w:ilvl w:val="0"/>
          <w:numId w:val="0"/>
        </w:numPr>
        <w:jc w:val="both"/>
        <w:rPr>
          <w:rFonts w:hint="eastAsia"/>
        </w:rPr>
      </w:pPr>
      <w:r>
        <w:rPr>
          <w:rFonts w:hint="eastAsia"/>
        </w:rPr>
        <w:t>therefore the fact about Uriah, not so much that of Bathsheba, is objected against David, because he used art in it;</w:t>
      </w:r>
    </w:p>
    <w:p w14:paraId="29CABDD6">
      <w:pPr>
        <w:widowControl w:val="0"/>
        <w:numPr>
          <w:ilvl w:val="0"/>
          <w:numId w:val="0"/>
        </w:numPr>
        <w:jc w:val="both"/>
        <w:rPr>
          <w:rFonts w:hint="eastAsia"/>
        </w:rPr>
      </w:pPr>
      <w:r>
        <w:rPr>
          <w:rFonts w:hint="eastAsia"/>
        </w:rPr>
        <w:t>因此，关于乌利亚的事，而不是拔示巴的事，被用来指责大卫，因为他在其中使用了诡计；</w:t>
      </w:r>
    </w:p>
    <w:p w14:paraId="35D5FA3C">
      <w:pPr>
        <w:widowControl w:val="0"/>
        <w:numPr>
          <w:ilvl w:val="0"/>
          <w:numId w:val="0"/>
        </w:numPr>
        <w:jc w:val="both"/>
        <w:rPr>
          <w:rFonts w:hint="eastAsia"/>
        </w:rPr>
      </w:pPr>
    </w:p>
    <w:p w14:paraId="667AFDE9">
      <w:pPr>
        <w:widowControl w:val="0"/>
        <w:numPr>
          <w:ilvl w:val="0"/>
          <w:numId w:val="0"/>
        </w:numPr>
        <w:jc w:val="both"/>
        <w:rPr>
          <w:rFonts w:hint="eastAsia"/>
        </w:rPr>
      </w:pPr>
      <w:r>
        <w:rPr>
          <w:rFonts w:hint="eastAsia"/>
        </w:rPr>
        <w:t>he 'took thought for it,' but, in the matter of Bathsheba, thoughts took him.</w:t>
      </w:r>
    </w:p>
    <w:p w14:paraId="15848CAB">
      <w:pPr>
        <w:widowControl w:val="0"/>
        <w:numPr>
          <w:ilvl w:val="0"/>
          <w:numId w:val="0"/>
        </w:numPr>
        <w:jc w:val="both"/>
        <w:rPr>
          <w:rFonts w:hint="eastAsia"/>
        </w:rPr>
      </w:pPr>
      <w:r>
        <w:rPr>
          <w:rFonts w:hint="eastAsia"/>
        </w:rPr>
        <w:t>他“为它思虑”，但在拔示巴的事上，是思念抓住了他。</w:t>
      </w:r>
    </w:p>
    <w:p w14:paraId="007EFE28">
      <w:pPr>
        <w:widowControl w:val="0"/>
        <w:numPr>
          <w:ilvl w:val="0"/>
          <w:numId w:val="0"/>
        </w:numPr>
        <w:jc w:val="both"/>
        <w:rPr>
          <w:rFonts w:hint="eastAsia"/>
        </w:rPr>
      </w:pPr>
    </w:p>
    <w:p w14:paraId="63BE2648">
      <w:pPr>
        <w:widowControl w:val="0"/>
        <w:numPr>
          <w:ilvl w:val="0"/>
          <w:numId w:val="0"/>
        </w:numPr>
        <w:jc w:val="both"/>
        <w:rPr>
          <w:rFonts w:hint="eastAsia"/>
        </w:rPr>
      </w:pPr>
      <w:r>
        <w:rPr>
          <w:rFonts w:hint="eastAsia"/>
        </w:rPr>
        <w:t>(5.)The fifth is the representing or acting over sins in our thoughtsand imaginations, personating those pleasures by imagination which at present we enjoy not really, feigning and imagining ourselves to act those sinful practices we have not opportunity outwardly to perform;</w:t>
      </w:r>
    </w:p>
    <w:p w14:paraId="309E0A4F">
      <w:pPr>
        <w:widowControl w:val="0"/>
        <w:numPr>
          <w:ilvl w:val="0"/>
          <w:numId w:val="0"/>
        </w:numPr>
        <w:jc w:val="both"/>
        <w:rPr>
          <w:rFonts w:hint="eastAsia"/>
        </w:rPr>
      </w:pPr>
      <w:r>
        <w:rPr>
          <w:rFonts w:hint="eastAsia"/>
        </w:rPr>
        <w:t>（5.）第五是在我们的思念和想象中重现或扮演罪，用想象来扮演那些我们目前并未真实享受的快乐，假装和想象我们自己在行那些我们没有机会在外面履行的有罪行为；</w:t>
      </w:r>
    </w:p>
    <w:p w14:paraId="1882DAC2">
      <w:pPr>
        <w:widowControl w:val="0"/>
        <w:numPr>
          <w:ilvl w:val="0"/>
          <w:numId w:val="0"/>
        </w:numPr>
        <w:jc w:val="both"/>
        <w:rPr>
          <w:rFonts w:hint="eastAsia"/>
        </w:rPr>
      </w:pPr>
    </w:p>
    <w:p w14:paraId="16D65232">
      <w:pPr>
        <w:widowControl w:val="0"/>
        <w:numPr>
          <w:ilvl w:val="0"/>
          <w:numId w:val="0"/>
        </w:numPr>
        <w:jc w:val="both"/>
        <w:rPr>
          <w:rFonts w:hint="eastAsia"/>
        </w:rPr>
      </w:pPr>
      <w:r>
        <w:rPr>
          <w:rFonts w:hint="eastAsia"/>
        </w:rPr>
        <w:t>speculative wickedness, divines do call it; which to be in the power of imagination to do is evident to you by your dreams, when fancy plays its part most, and, to allude to what the prophet says, makes us believe 'we eat when we are an hungry, and drink when our souls are thirsty,' Isa. 29:8.</w:t>
      </w:r>
    </w:p>
    <w:p w14:paraId="1B302A74">
      <w:pPr>
        <w:widowControl w:val="0"/>
        <w:numPr>
          <w:ilvl w:val="0"/>
          <w:numId w:val="0"/>
        </w:numPr>
        <w:jc w:val="both"/>
        <w:rPr>
          <w:rFonts w:hint="eastAsia"/>
        </w:rPr>
      </w:pPr>
      <w:r>
        <w:rPr>
          <w:rFonts w:hint="eastAsia"/>
        </w:rPr>
        <w:t>神学家们称之为思辨的邪恶；想象力有能力做到这一点，这在你们的梦中是显而易见的，那时幻想扮演着最重要的角色，并且，借用先知的话，使我们相信“饥饿的人梦中吃饭，心里仍觉饥饿；干渴的人梦中喝水，心里仍觉干渴”（以赛亚书29:8）。</w:t>
      </w:r>
    </w:p>
    <w:p w14:paraId="5AA3C66C">
      <w:pPr>
        <w:widowControl w:val="0"/>
        <w:numPr>
          <w:ilvl w:val="0"/>
          <w:numId w:val="0"/>
        </w:numPr>
        <w:jc w:val="both"/>
        <w:rPr>
          <w:rFonts w:hint="eastAsia"/>
        </w:rPr>
      </w:pPr>
    </w:p>
    <w:p w14:paraId="78CBA928">
      <w:pPr>
        <w:widowControl w:val="0"/>
        <w:numPr>
          <w:ilvl w:val="0"/>
          <w:numId w:val="0"/>
        </w:numPr>
        <w:jc w:val="both"/>
        <w:rPr>
          <w:rFonts w:hint="eastAsia"/>
        </w:rPr>
      </w:pPr>
      <w:r>
        <w:rPr>
          <w:rFonts w:hint="eastAsia"/>
        </w:rPr>
        <w:t>But I mean not to speak of the power and corruption of it, as in our dreams; it were well if, as the Apostle speaks of drunkenness, this speculative wickedness were only 'in the night.'</w:t>
      </w:r>
    </w:p>
    <w:p w14:paraId="7B4CAA7B">
      <w:pPr>
        <w:widowControl w:val="0"/>
        <w:numPr>
          <w:ilvl w:val="0"/>
          <w:numId w:val="0"/>
        </w:numPr>
        <w:jc w:val="both"/>
        <w:rPr>
          <w:rFonts w:hint="eastAsia"/>
        </w:rPr>
      </w:pPr>
      <w:r>
        <w:rPr>
          <w:rFonts w:hint="eastAsia"/>
        </w:rPr>
        <w:t>但我不是指要谈论它在梦中的能力和败坏；如果，如使徒论到醉酒所说，这思辨的邪恶只发生在“夜间”，那就好了。</w:t>
      </w:r>
    </w:p>
    <w:p w14:paraId="58DF9D0D">
      <w:pPr>
        <w:widowControl w:val="0"/>
        <w:numPr>
          <w:ilvl w:val="0"/>
          <w:numId w:val="0"/>
        </w:numPr>
        <w:jc w:val="both"/>
        <w:rPr>
          <w:rFonts w:hint="eastAsia"/>
        </w:rPr>
      </w:pPr>
    </w:p>
    <w:p w14:paraId="3E8D4DDD">
      <w:pPr>
        <w:widowControl w:val="0"/>
        <w:numPr>
          <w:ilvl w:val="0"/>
          <w:numId w:val="0"/>
        </w:numPr>
        <w:jc w:val="both"/>
        <w:rPr>
          <w:rFonts w:hint="eastAsia"/>
        </w:rPr>
      </w:pPr>
      <w:r>
        <w:rPr>
          <w:rFonts w:hint="eastAsia"/>
        </w:rPr>
        <w:t>But corrupt and distempered affections do cast men into such dreams in the day, and when they are awake;</w:t>
      </w:r>
    </w:p>
    <w:p w14:paraId="1E079669">
      <w:pPr>
        <w:widowControl w:val="0"/>
        <w:numPr>
          <w:ilvl w:val="0"/>
          <w:numId w:val="0"/>
        </w:numPr>
        <w:jc w:val="both"/>
        <w:rPr>
          <w:rFonts w:hint="eastAsia"/>
        </w:rPr>
      </w:pPr>
      <w:r>
        <w:rPr>
          <w:rFonts w:hint="eastAsia"/>
        </w:rPr>
        <w:t>但败坏和失调的情感，使人在白日，在他们醒着的时候，也陷入这样的梦中；</w:t>
      </w:r>
    </w:p>
    <w:p w14:paraId="31E7403C">
      <w:pPr>
        <w:widowControl w:val="0"/>
        <w:numPr>
          <w:ilvl w:val="0"/>
          <w:numId w:val="0"/>
        </w:numPr>
        <w:jc w:val="both"/>
        <w:rPr>
          <w:rFonts w:hint="eastAsia"/>
        </w:rPr>
      </w:pPr>
    </w:p>
    <w:p w14:paraId="642659D2">
      <w:pPr>
        <w:widowControl w:val="0"/>
        <w:numPr>
          <w:ilvl w:val="0"/>
          <w:numId w:val="0"/>
        </w:numPr>
        <w:jc w:val="both"/>
        <w:rPr>
          <w:rFonts w:hint="eastAsia"/>
        </w:rPr>
      </w:pPr>
      <w:r>
        <w:rPr>
          <w:rFonts w:hint="eastAsia"/>
        </w:rPr>
        <w:t>there are then, to borrow the Apostle's expression, 'filthy dreams,' Jude 8, that 'defile the flesh,' even when awake;</w:t>
      </w:r>
    </w:p>
    <w:p w14:paraId="0A0C0979">
      <w:pPr>
        <w:widowControl w:val="0"/>
        <w:numPr>
          <w:ilvl w:val="0"/>
          <w:numId w:val="0"/>
        </w:numPr>
        <w:jc w:val="both"/>
        <w:rPr>
          <w:rFonts w:hint="eastAsia"/>
        </w:rPr>
      </w:pPr>
      <w:r>
        <w:rPr>
          <w:rFonts w:hint="eastAsia"/>
        </w:rPr>
        <w:t>那时，借用使徒的表达，有“污秽的梦”（犹大书8节），即使在醒着的时候，也“玷污身体”；</w:t>
      </w:r>
    </w:p>
    <w:p w14:paraId="65077BF3">
      <w:pPr>
        <w:widowControl w:val="0"/>
        <w:numPr>
          <w:ilvl w:val="0"/>
          <w:numId w:val="0"/>
        </w:numPr>
        <w:jc w:val="both"/>
        <w:rPr>
          <w:rFonts w:hint="eastAsia"/>
        </w:rPr>
      </w:pPr>
    </w:p>
    <w:p w14:paraId="17AEF056">
      <w:pPr>
        <w:widowControl w:val="0"/>
        <w:numPr>
          <w:ilvl w:val="0"/>
          <w:numId w:val="0"/>
        </w:numPr>
        <w:jc w:val="both"/>
        <w:rPr>
          <w:rFonts w:hint="eastAsia"/>
        </w:rPr>
      </w:pPr>
      <w:r>
        <w:rPr>
          <w:rFonts w:hint="eastAsia"/>
        </w:rPr>
        <w:t>when, their lusts wanting work, their fancy erects to them a stage, and they set their imaginations and thoughts a-work to entertain their filthy and impure desires with shows and plays of their own making, and so reason and the intention of their minds sit as spectators all the while to view with pleasure, till their thoughts inwardly act over their own unclean desires, ambitious projects, or whatever else they have a mind unto.</w:t>
      </w:r>
    </w:p>
    <w:p w14:paraId="60935748">
      <w:pPr>
        <w:widowControl w:val="0"/>
        <w:numPr>
          <w:ilvl w:val="0"/>
          <w:numId w:val="0"/>
        </w:numPr>
        <w:jc w:val="both"/>
        <w:rPr>
          <w:rFonts w:hint="eastAsia"/>
        </w:rPr>
      </w:pPr>
      <w:r>
        <w:rPr>
          <w:rFonts w:hint="eastAsia"/>
        </w:rPr>
        <w:t>当他们的私欲无事可做时，他们的幻想就为它们搭起一个舞台，他们就让他们的想象和思念开始工作，用他们自己制作的表演和戏剧来款待他们污秽和不洁的欲望，于是理性和他们心智的意图就一直作为观众，愉快地观看，直到他们的思念在内心里演完他们自己的不洁欲望、野心勃勃的计划，或他们心里所想的任何其他事。</w:t>
      </w:r>
    </w:p>
    <w:p w14:paraId="7AB4C28F">
      <w:pPr>
        <w:widowControl w:val="0"/>
        <w:numPr>
          <w:ilvl w:val="0"/>
          <w:numId w:val="0"/>
        </w:numPr>
        <w:jc w:val="both"/>
        <w:rPr>
          <w:rFonts w:hint="eastAsia"/>
        </w:rPr>
      </w:pPr>
    </w:p>
    <w:p w14:paraId="363035E1">
      <w:pPr>
        <w:widowControl w:val="0"/>
        <w:numPr>
          <w:ilvl w:val="0"/>
          <w:numId w:val="0"/>
        </w:numPr>
        <w:jc w:val="both"/>
        <w:rPr>
          <w:rFonts w:hint="eastAsia"/>
        </w:rPr>
      </w:pPr>
      <w:r>
        <w:rPr>
          <w:rFonts w:hint="eastAsia"/>
        </w:rPr>
        <w:t>So vain and empty is the heart of man become; so impatient are our desires and lusts of interruption in their pleasures; so sinful and corrupt!</w:t>
      </w:r>
    </w:p>
    <w:p w14:paraId="3D67674A">
      <w:pPr>
        <w:widowControl w:val="0"/>
        <w:numPr>
          <w:ilvl w:val="0"/>
          <w:numId w:val="0"/>
        </w:numPr>
        <w:jc w:val="both"/>
        <w:rPr>
          <w:rFonts w:hint="eastAsia"/>
        </w:rPr>
      </w:pPr>
      <w:r>
        <w:rPr>
          <w:rFonts w:hint="eastAsia"/>
        </w:rPr>
        <w:t>人的心变得如此虚空和空洞；我们的欲望和私欲是如此不耐烦于它们享乐的中断；如此有罪和败坏！</w:t>
      </w:r>
    </w:p>
    <w:p w14:paraId="601BD4F7">
      <w:pPr>
        <w:widowControl w:val="0"/>
        <w:numPr>
          <w:ilvl w:val="0"/>
          <w:numId w:val="0"/>
        </w:numPr>
        <w:jc w:val="both"/>
        <w:rPr>
          <w:rFonts w:hint="eastAsia"/>
        </w:rPr>
      </w:pPr>
    </w:p>
    <w:p w14:paraId="042732C5">
      <w:pPr>
        <w:widowControl w:val="0"/>
        <w:numPr>
          <w:ilvl w:val="0"/>
          <w:numId w:val="0"/>
        </w:numPr>
        <w:jc w:val="both"/>
        <w:rPr>
          <w:rFonts w:hint="eastAsia"/>
        </w:rPr>
      </w:pPr>
      <w:r>
        <w:rPr>
          <w:rFonts w:hint="eastAsia"/>
        </w:rPr>
        <w:t>First, Vain and empty it appears to be in this; for take all the pleasures of sin, when they are never so fully, solidly, really, and substantially enjoyed, they are but shadows, a mere outside and figure, as the Apostle calls the world.</w:t>
      </w:r>
    </w:p>
    <w:p w14:paraId="6C0F2376">
      <w:pPr>
        <w:widowControl w:val="0"/>
        <w:numPr>
          <w:ilvl w:val="0"/>
          <w:numId w:val="0"/>
        </w:numPr>
        <w:jc w:val="both"/>
        <w:rPr>
          <w:rFonts w:hint="eastAsia"/>
        </w:rPr>
      </w:pPr>
      <w:r>
        <w:rPr>
          <w:rFonts w:hint="eastAsia"/>
        </w:rPr>
        <w:t>首先，它在这方面显得虚空和空洞；因为，拿所有罪中之乐来说，即使它们被最充分、最坚实、最真实、最实质地享受，它们也不过是影子，一个纯粹的外表和形象，如使徒所称的世界。</w:t>
      </w:r>
    </w:p>
    <w:p w14:paraId="0221251D">
      <w:pPr>
        <w:widowControl w:val="0"/>
        <w:numPr>
          <w:ilvl w:val="0"/>
          <w:numId w:val="0"/>
        </w:numPr>
        <w:jc w:val="both"/>
        <w:rPr>
          <w:rFonts w:hint="eastAsia"/>
        </w:rPr>
      </w:pPr>
    </w:p>
    <w:p w14:paraId="32AD9762">
      <w:pPr>
        <w:widowControl w:val="0"/>
        <w:numPr>
          <w:ilvl w:val="0"/>
          <w:numId w:val="0"/>
        </w:numPr>
        <w:jc w:val="both"/>
        <w:rPr>
          <w:rFonts w:hint="eastAsia"/>
        </w:rPr>
      </w:pPr>
      <w:r>
        <w:rPr>
          <w:rFonts w:hint="eastAsia"/>
        </w:rPr>
        <w:t>It is opinion of imagination that casts that varnish of goodness on them which is not truly in them.</w:t>
      </w:r>
    </w:p>
    <w:p w14:paraId="44972FFF">
      <w:pPr>
        <w:widowControl w:val="0"/>
        <w:numPr>
          <w:ilvl w:val="0"/>
          <w:numId w:val="0"/>
        </w:numPr>
        <w:jc w:val="both"/>
        <w:rPr>
          <w:rFonts w:hint="eastAsia"/>
        </w:rPr>
      </w:pPr>
      <w:r>
        <w:rPr>
          <w:rFonts w:hint="eastAsia"/>
        </w:rPr>
        <w:t>是想象的意见，给它们涂上了一层良善的虚饰，而这良善并非真实地在它们里面。</w:t>
      </w:r>
    </w:p>
    <w:p w14:paraId="551F29BD">
      <w:pPr>
        <w:widowControl w:val="0"/>
        <w:numPr>
          <w:ilvl w:val="0"/>
          <w:numId w:val="0"/>
        </w:numPr>
        <w:jc w:val="both"/>
        <w:rPr>
          <w:rFonts w:hint="eastAsia"/>
        </w:rPr>
      </w:pPr>
    </w:p>
    <w:p w14:paraId="58DF1FB0">
      <w:pPr>
        <w:widowControl w:val="0"/>
        <w:numPr>
          <w:ilvl w:val="0"/>
          <w:numId w:val="0"/>
        </w:numPr>
        <w:jc w:val="both"/>
        <w:rPr>
          <w:rFonts w:hint="eastAsia"/>
        </w:rPr>
      </w:pPr>
      <w:r>
        <w:rPr>
          <w:rFonts w:hint="eastAsia"/>
        </w:rPr>
        <w:t>So Felix* and Bernice's pomp is termed πολυφαντασία.</w:t>
      </w:r>
    </w:p>
    <w:p w14:paraId="3805D748">
      <w:pPr>
        <w:widowControl w:val="0"/>
        <w:numPr>
          <w:ilvl w:val="0"/>
          <w:numId w:val="0"/>
        </w:numPr>
        <w:jc w:val="both"/>
        <w:rPr>
          <w:rFonts w:hint="eastAsia"/>
        </w:rPr>
      </w:pPr>
      <w:r>
        <w:rPr>
          <w:rFonts w:hint="eastAsia"/>
        </w:rPr>
        <w:t>所以腓力斯 (Felix) 和百尼基 (Bernice) 的排场被称为 πολυφαντασία (盛大的排场)。</w:t>
      </w:r>
    </w:p>
    <w:p w14:paraId="4101CC42">
      <w:pPr>
        <w:widowControl w:val="0"/>
        <w:numPr>
          <w:ilvl w:val="0"/>
          <w:numId w:val="0"/>
        </w:numPr>
        <w:jc w:val="both"/>
        <w:rPr>
          <w:rFonts w:hint="eastAsia"/>
        </w:rPr>
      </w:pPr>
    </w:p>
    <w:p w14:paraId="04B48DAA">
      <w:pPr>
        <w:widowControl w:val="0"/>
        <w:numPr>
          <w:ilvl w:val="0"/>
          <w:numId w:val="0"/>
        </w:numPr>
        <w:jc w:val="both"/>
        <w:rPr>
          <w:rFonts w:hint="eastAsia"/>
        </w:rPr>
      </w:pPr>
      <w:r>
        <w:rPr>
          <w:rFonts w:hint="eastAsia"/>
        </w:rPr>
        <w:t>But now this speculative enjoying of them only in imagination, (which many men's hearts take so much pleasure in,) the pleasing ourselves in the bare thoughts and imaginations of them, this is but a shadow of these shadows.</w:t>
      </w:r>
    </w:p>
    <w:p w14:paraId="53F3ED56">
      <w:pPr>
        <w:widowControl w:val="0"/>
        <w:numPr>
          <w:ilvl w:val="0"/>
          <w:numId w:val="0"/>
        </w:numPr>
        <w:jc w:val="both"/>
        <w:rPr>
          <w:rFonts w:hint="eastAsia"/>
        </w:rPr>
      </w:pPr>
      <w:r>
        <w:rPr>
          <w:rFonts w:hint="eastAsia"/>
        </w:rPr>
        <w:t>但现在，这种仅仅在想象中思辨地享受它们（许多人的心对此大为喜悦），在仅仅思想和想象它们中取悦我们自己，这不过是这些影子的影子。</w:t>
      </w:r>
    </w:p>
    <w:p w14:paraId="2D4331FF">
      <w:pPr>
        <w:widowControl w:val="0"/>
        <w:numPr>
          <w:ilvl w:val="0"/>
          <w:numId w:val="0"/>
        </w:numPr>
        <w:jc w:val="both"/>
        <w:rPr>
          <w:rFonts w:hint="eastAsia"/>
        </w:rPr>
      </w:pPr>
    </w:p>
    <w:p w14:paraId="0EE84CAC">
      <w:pPr>
        <w:widowControl w:val="0"/>
        <w:numPr>
          <w:ilvl w:val="0"/>
          <w:numId w:val="0"/>
        </w:numPr>
        <w:jc w:val="both"/>
        <w:rPr>
          <w:rFonts w:hint="eastAsia"/>
        </w:rPr>
      </w:pPr>
      <w:r>
        <w:rPr>
          <w:rFonts w:hint="eastAsia"/>
        </w:rPr>
        <w:t>That the soul should, Ixion-like, embrace and commit adultery with clouds only, this is a vanity beyond all other vanities, that maketh us vainer than other creatures, who though 'subject to vanity,' yet not to such as this.</w:t>
      </w:r>
    </w:p>
    <w:p w14:paraId="0F8CE2C4">
      <w:pPr>
        <w:widowControl w:val="0"/>
        <w:numPr>
          <w:ilvl w:val="0"/>
          <w:numId w:val="0"/>
        </w:numPr>
        <w:jc w:val="both"/>
        <w:rPr>
          <w:rFonts w:hint="eastAsia"/>
        </w:rPr>
      </w:pPr>
      <w:r>
        <w:rPr>
          <w:rFonts w:hint="eastAsia"/>
        </w:rPr>
        <w:t>灵魂竟如伊克西翁般，仅仅拥抱和与云彩行淫，这是一种超越所有其他虚空的虚空，使我们比其他受造物更虚空，它们虽然“服在虚空之下”，却不像我们这样。</w:t>
      </w:r>
    </w:p>
    <w:p w14:paraId="5E87E6EE">
      <w:pPr>
        <w:widowControl w:val="0"/>
        <w:numPr>
          <w:ilvl w:val="0"/>
          <w:numId w:val="0"/>
        </w:numPr>
        <w:jc w:val="both"/>
        <w:rPr>
          <w:rFonts w:hint="eastAsia"/>
        </w:rPr>
      </w:pPr>
    </w:p>
    <w:p w14:paraId="3003C0EE">
      <w:pPr>
        <w:widowControl w:val="0"/>
        <w:numPr>
          <w:ilvl w:val="0"/>
          <w:numId w:val="0"/>
        </w:numPr>
        <w:jc w:val="both"/>
        <w:rPr>
          <w:rFonts w:hint="eastAsia"/>
        </w:rPr>
      </w:pPr>
      <w:r>
        <w:rPr>
          <w:rFonts w:hint="eastAsia"/>
        </w:rPr>
        <w:t>Secondly, It argues our desires to be impatient, to be detained from, or interrupted of their pleasures.</w:t>
      </w:r>
    </w:p>
    <w:p w14:paraId="779C3969">
      <w:pPr>
        <w:widowControl w:val="0"/>
        <w:numPr>
          <w:ilvl w:val="0"/>
          <w:numId w:val="0"/>
        </w:numPr>
        <w:jc w:val="both"/>
        <w:rPr>
          <w:rFonts w:hint="eastAsia"/>
        </w:rPr>
      </w:pPr>
      <w:r>
        <w:rPr>
          <w:rFonts w:hint="eastAsia"/>
        </w:rPr>
        <w:t>其次，这证明我们的欲望是不耐烦的，不愿被阻止或中断它们的享乐。</w:t>
      </w:r>
    </w:p>
    <w:p w14:paraId="7C2B9824">
      <w:pPr>
        <w:widowControl w:val="0"/>
        <w:numPr>
          <w:ilvl w:val="0"/>
          <w:numId w:val="0"/>
        </w:numPr>
        <w:jc w:val="both"/>
        <w:rPr>
          <w:rFonts w:hint="eastAsia"/>
        </w:rPr>
      </w:pPr>
    </w:p>
    <w:p w14:paraId="350ED86C">
      <w:pPr>
        <w:widowControl w:val="0"/>
        <w:numPr>
          <w:ilvl w:val="0"/>
          <w:numId w:val="0"/>
        </w:numPr>
        <w:jc w:val="both"/>
        <w:rPr>
          <w:rFonts w:hint="eastAsia"/>
        </w:rPr>
      </w:pPr>
      <w:r>
        <w:rPr>
          <w:rFonts w:hint="eastAsia"/>
        </w:rPr>
        <w:t>When the soul shall be found so greedy that when the heart is debarred or sequestered from those things it desires, and wants means or opportunities to act its lusts, as not being to stay, it will at least enjoy them in imagination, and in the interim set fancy to entertain the mind with empty pictures of them drawn in its own thoughts.</w:t>
      </w:r>
    </w:p>
    <w:p w14:paraId="08B3FC72">
      <w:pPr>
        <w:widowControl w:val="0"/>
        <w:numPr>
          <w:ilvl w:val="0"/>
          <w:numId w:val="0"/>
        </w:numPr>
        <w:jc w:val="both"/>
        <w:rPr>
          <w:rFonts w:hint="eastAsia"/>
        </w:rPr>
      </w:pPr>
      <w:r>
        <w:rPr>
          <w:rFonts w:hint="eastAsia"/>
        </w:rPr>
        <w:t>当灵魂被发现如此贪婪，以至于当心被禁止或隔绝于它所渴望的事物，并且缺乏行动其私欲的手段或机会时，它无法停留，它至少会在想象中享受它们，并在此期间让幻想用它自己思念中所画的空洞图画来款待心智。</w:t>
      </w:r>
    </w:p>
    <w:p w14:paraId="0CC4D509">
      <w:pPr>
        <w:widowControl w:val="0"/>
        <w:numPr>
          <w:ilvl w:val="0"/>
          <w:numId w:val="0"/>
        </w:numPr>
        <w:jc w:val="both"/>
        <w:rPr>
          <w:rFonts w:hint="eastAsia"/>
        </w:rPr>
      </w:pPr>
    </w:p>
    <w:p w14:paraId="72066578">
      <w:pPr>
        <w:widowControl w:val="0"/>
        <w:numPr>
          <w:ilvl w:val="0"/>
          <w:numId w:val="0"/>
        </w:numPr>
        <w:jc w:val="both"/>
        <w:rPr>
          <w:rFonts w:hint="eastAsia"/>
        </w:rPr>
      </w:pPr>
      <w:r>
        <w:rPr>
          <w:rFonts w:hint="eastAsia"/>
        </w:rPr>
        <w:t>Thirdly, Thus they appear also to be exceeding sinful and corrupt.</w:t>
      </w:r>
    </w:p>
    <w:p w14:paraId="09478CB1">
      <w:pPr>
        <w:widowControl w:val="0"/>
        <w:numPr>
          <w:ilvl w:val="0"/>
          <w:numId w:val="0"/>
        </w:numPr>
        <w:jc w:val="both"/>
        <w:rPr>
          <w:rFonts w:hint="eastAsia"/>
        </w:rPr>
      </w:pPr>
      <w:r>
        <w:rPr>
          <w:rFonts w:hint="eastAsia"/>
        </w:rPr>
        <w:t>第三，因此它们也显得极其有罪和败坏。</w:t>
      </w:r>
    </w:p>
    <w:p w14:paraId="7C6B8A22">
      <w:pPr>
        <w:widowControl w:val="0"/>
        <w:numPr>
          <w:ilvl w:val="0"/>
          <w:numId w:val="0"/>
        </w:numPr>
        <w:jc w:val="both"/>
        <w:rPr>
          <w:rFonts w:hint="eastAsia"/>
        </w:rPr>
      </w:pPr>
    </w:p>
    <w:p w14:paraId="740DE5B5">
      <w:pPr>
        <w:widowControl w:val="0"/>
        <w:numPr>
          <w:ilvl w:val="0"/>
          <w:numId w:val="0"/>
        </w:numPr>
        <w:jc w:val="both"/>
        <w:rPr>
          <w:rFonts w:hint="eastAsia"/>
        </w:rPr>
      </w:pPr>
      <w:r>
        <w:rPr>
          <w:rFonts w:hint="eastAsia"/>
        </w:rPr>
        <w:t>An outward act of sin, it is but as an act of whoredom with the creature when really enjoyed; but this is incest, when we defile our souls and spirits with these imaginations and likenesses which are begotten in our own fancies, being the children of our own hearts.</w:t>
      </w:r>
    </w:p>
    <w:p w14:paraId="5B596D37">
      <w:pPr>
        <w:widowControl w:val="0"/>
        <w:numPr>
          <w:ilvl w:val="0"/>
          <w:numId w:val="0"/>
        </w:numPr>
        <w:jc w:val="both"/>
        <w:rPr>
          <w:rFonts w:hint="eastAsia"/>
        </w:rPr>
      </w:pPr>
      <w:r>
        <w:rPr>
          <w:rFonts w:hint="eastAsia"/>
        </w:rPr>
        <w:t>一个外在的罪行，不过是与受造物真实享受时行淫的行为；但这却是乱伦，当我们用我们自己幻想中所生的这些想象和肖像，即我们自己内心的孩子，来玷污我们的灵魂和灵。</w:t>
      </w:r>
    </w:p>
    <w:p w14:paraId="467DEF43">
      <w:pPr>
        <w:widowControl w:val="0"/>
        <w:numPr>
          <w:ilvl w:val="0"/>
          <w:numId w:val="0"/>
        </w:numPr>
        <w:jc w:val="both"/>
        <w:rPr>
          <w:rFonts w:hint="eastAsia"/>
        </w:rPr>
      </w:pPr>
    </w:p>
    <w:p w14:paraId="78094C8B">
      <w:pPr>
        <w:widowControl w:val="0"/>
        <w:numPr>
          <w:ilvl w:val="0"/>
          <w:numId w:val="0"/>
        </w:numPr>
        <w:jc w:val="both"/>
        <w:rPr>
          <w:rFonts w:hint="eastAsia"/>
        </w:rPr>
      </w:pPr>
      <w:r>
        <w:rPr>
          <w:rFonts w:hint="eastAsia"/>
        </w:rPr>
        <w:t>And yet, my brethren, such speculative enjoying of pleasures, and acting over of sins, the mind of man is full of, as will appear in many particulars.</w:t>
      </w:r>
    </w:p>
    <w:p w14:paraId="3850BD93">
      <w:pPr>
        <w:widowControl w:val="0"/>
        <w:numPr>
          <w:ilvl w:val="0"/>
          <w:numId w:val="0"/>
        </w:numPr>
        <w:jc w:val="both"/>
        <w:rPr>
          <w:rFonts w:hint="eastAsia"/>
        </w:rPr>
      </w:pPr>
      <w:r>
        <w:rPr>
          <w:rFonts w:hint="eastAsia"/>
        </w:rPr>
        <w:t>然而，我的弟兄们，人的心智充满了这种思辨的享乐，和罪的重演，这将在许多细节中显明出来。</w:t>
      </w:r>
    </w:p>
    <w:p w14:paraId="4DF1861B">
      <w:pPr>
        <w:widowControl w:val="0"/>
        <w:numPr>
          <w:ilvl w:val="0"/>
          <w:numId w:val="0"/>
        </w:numPr>
        <w:jc w:val="both"/>
        <w:rPr>
          <w:rFonts w:hint="eastAsia"/>
        </w:rPr>
      </w:pPr>
    </w:p>
    <w:p w14:paraId="16EF8B81">
      <w:pPr>
        <w:widowControl w:val="0"/>
        <w:numPr>
          <w:ilvl w:val="0"/>
          <w:numId w:val="0"/>
        </w:numPr>
        <w:jc w:val="both"/>
        <w:rPr>
          <w:rFonts w:hint="eastAsia"/>
        </w:rPr>
      </w:pPr>
      <w:r>
        <w:rPr>
          <w:rFonts w:hint="eastAsia"/>
        </w:rPr>
        <w:t>First, Look what comforts men have at present in their possession and at command, what excellencies or endowments, men love to be alone to study and think of them;</w:t>
      </w:r>
    </w:p>
    <w:p w14:paraId="5DE091F6">
      <w:pPr>
        <w:widowControl w:val="0"/>
        <w:numPr>
          <w:ilvl w:val="0"/>
          <w:numId w:val="0"/>
        </w:numPr>
        <w:jc w:val="both"/>
        <w:rPr>
          <w:rFonts w:hint="eastAsia"/>
        </w:rPr>
      </w:pPr>
      <w:r>
        <w:rPr>
          <w:rFonts w:hint="eastAsia"/>
        </w:rPr>
        <w:t>首先，看看人目前拥有和掌握的安慰，什么卓越或天赋，人喜欢独自一人去研究和思想它们；</w:t>
      </w:r>
    </w:p>
    <w:p w14:paraId="0DC932BA">
      <w:pPr>
        <w:widowControl w:val="0"/>
        <w:numPr>
          <w:ilvl w:val="0"/>
          <w:numId w:val="0"/>
        </w:numPr>
        <w:jc w:val="both"/>
        <w:rPr>
          <w:rFonts w:hint="eastAsia"/>
        </w:rPr>
      </w:pPr>
    </w:p>
    <w:p w14:paraId="16CF23FF">
      <w:pPr>
        <w:widowControl w:val="0"/>
        <w:numPr>
          <w:ilvl w:val="0"/>
          <w:numId w:val="0"/>
        </w:numPr>
        <w:jc w:val="both"/>
        <w:rPr>
          <w:rFonts w:hint="eastAsia"/>
        </w:rPr>
      </w:pPr>
      <w:r>
        <w:rPr>
          <w:rFonts w:hint="eastAsia"/>
        </w:rPr>
        <w:t>and when they are sequestered from the present use of them, yet they will then be again and again recounting and casting of them up, taking a survey of their happiness in them, applauding their own hearts in their conditions.</w:t>
      </w:r>
    </w:p>
    <w:p w14:paraId="66F3AA33">
      <w:pPr>
        <w:widowControl w:val="0"/>
        <w:numPr>
          <w:ilvl w:val="0"/>
          <w:numId w:val="0"/>
        </w:numPr>
        <w:jc w:val="both"/>
        <w:rPr>
          <w:rFonts w:hint="eastAsia"/>
        </w:rPr>
      </w:pPr>
      <w:r>
        <w:rPr>
          <w:rFonts w:hint="eastAsia"/>
        </w:rPr>
        <w:t>当他们被隔离于它们的现时使用之外时，他们仍会一次又一次地数算和盘点它们，审视他们在其中的幸福，在他们的境况中称赞自己的心。</w:t>
      </w:r>
    </w:p>
    <w:p w14:paraId="4A293DD2">
      <w:pPr>
        <w:widowControl w:val="0"/>
        <w:numPr>
          <w:ilvl w:val="0"/>
          <w:numId w:val="0"/>
        </w:numPr>
        <w:jc w:val="both"/>
        <w:rPr>
          <w:rFonts w:hint="eastAsia"/>
        </w:rPr>
      </w:pPr>
    </w:p>
    <w:p w14:paraId="26A16019">
      <w:pPr>
        <w:widowControl w:val="0"/>
        <w:numPr>
          <w:ilvl w:val="0"/>
          <w:numId w:val="0"/>
        </w:numPr>
        <w:jc w:val="both"/>
        <w:rPr>
          <w:rFonts w:hint="eastAsia"/>
        </w:rPr>
      </w:pPr>
      <w:r>
        <w:rPr>
          <w:rFonts w:hint="eastAsia"/>
        </w:rPr>
        <w:t>And as rich men that love money, love to be looking on it, and telling it over; so do men to be summing up their comforts and privileges they enjoy, which others want:</w:t>
      </w:r>
    </w:p>
    <w:p w14:paraId="3CA05BF5">
      <w:pPr>
        <w:widowControl w:val="0"/>
        <w:numPr>
          <w:ilvl w:val="0"/>
          <w:numId w:val="0"/>
        </w:numPr>
        <w:jc w:val="both"/>
        <w:rPr>
          <w:rFonts w:hint="eastAsia"/>
        </w:rPr>
      </w:pPr>
      <w:r>
        <w:rPr>
          <w:rFonts w:hint="eastAsia"/>
        </w:rPr>
        <w:t>如同爱钱的富人，喜欢看着钱，数着钱；人也同样喜欢总结他们所享有的，而别人所没有的安慰和特权：</w:t>
      </w:r>
    </w:p>
    <w:p w14:paraId="73F33ABA">
      <w:pPr>
        <w:widowControl w:val="0"/>
        <w:numPr>
          <w:ilvl w:val="0"/>
          <w:numId w:val="0"/>
        </w:numPr>
        <w:jc w:val="both"/>
        <w:rPr>
          <w:rFonts w:hint="eastAsia"/>
        </w:rPr>
      </w:pPr>
    </w:p>
    <w:p w14:paraId="25A390C8">
      <w:pPr>
        <w:widowControl w:val="0"/>
        <w:numPr>
          <w:ilvl w:val="0"/>
          <w:numId w:val="0"/>
        </w:numPr>
        <w:jc w:val="both"/>
        <w:rPr>
          <w:rFonts w:hint="eastAsia"/>
        </w:rPr>
      </w:pPr>
      <w:r>
        <w:rPr>
          <w:rFonts w:hint="eastAsia"/>
        </w:rPr>
        <w:t>as how rich they are, how great, how they excel others in parts and gifts, &amp;c.</w:t>
      </w:r>
    </w:p>
    <w:p w14:paraId="30397A4B">
      <w:pPr>
        <w:widowControl w:val="0"/>
        <w:numPr>
          <w:ilvl w:val="0"/>
          <w:numId w:val="0"/>
        </w:numPr>
        <w:jc w:val="both"/>
        <w:rPr>
          <w:rFonts w:hint="eastAsia"/>
        </w:rPr>
      </w:pPr>
      <w:r>
        <w:rPr>
          <w:rFonts w:hint="eastAsia"/>
        </w:rPr>
        <w:t>如他们有多富有，多伟大，他们在才干和恩赐上如何超越他人，等等。</w:t>
      </w:r>
    </w:p>
    <w:p w14:paraId="7573AFCC">
      <w:pPr>
        <w:widowControl w:val="0"/>
        <w:numPr>
          <w:ilvl w:val="0"/>
          <w:numId w:val="0"/>
        </w:numPr>
        <w:jc w:val="both"/>
        <w:rPr>
          <w:rFonts w:hint="eastAsia"/>
        </w:rPr>
      </w:pPr>
    </w:p>
    <w:p w14:paraId="10B8F0B5">
      <w:pPr>
        <w:widowControl w:val="0"/>
        <w:numPr>
          <w:ilvl w:val="0"/>
          <w:numId w:val="0"/>
        </w:numPr>
        <w:jc w:val="both"/>
        <w:rPr>
          <w:rFonts w:hint="eastAsia"/>
        </w:rPr>
      </w:pPr>
      <w:r>
        <w:rPr>
          <w:rFonts w:hint="eastAsia"/>
        </w:rPr>
        <w:t>Oh, how much of that precious sand of our thoughts runs out this way!</w:t>
      </w:r>
    </w:p>
    <w:p w14:paraId="6D023890">
      <w:pPr>
        <w:widowControl w:val="0"/>
        <w:numPr>
          <w:ilvl w:val="0"/>
          <w:numId w:val="0"/>
        </w:numPr>
        <w:jc w:val="both"/>
        <w:rPr>
          <w:rFonts w:hint="eastAsia"/>
        </w:rPr>
      </w:pPr>
      <w:r>
        <w:rPr>
          <w:rFonts w:hint="eastAsia"/>
        </w:rPr>
        <w:t>哦，我们思念中那宝贵的沙粒，有多少是这样流逝的！</w:t>
      </w:r>
    </w:p>
    <w:p w14:paraId="4D428896">
      <w:pPr>
        <w:widowControl w:val="0"/>
        <w:numPr>
          <w:ilvl w:val="0"/>
          <w:numId w:val="0"/>
        </w:numPr>
        <w:jc w:val="both"/>
        <w:rPr>
          <w:rFonts w:hint="eastAsia"/>
        </w:rPr>
      </w:pPr>
    </w:p>
    <w:p w14:paraId="6E8F831B">
      <w:pPr>
        <w:widowControl w:val="0"/>
        <w:numPr>
          <w:ilvl w:val="0"/>
          <w:numId w:val="0"/>
        </w:numPr>
        <w:jc w:val="both"/>
        <w:rPr>
          <w:rFonts w:hint="eastAsia"/>
        </w:rPr>
      </w:pPr>
      <w:r>
        <w:rPr>
          <w:rFonts w:hint="eastAsia"/>
        </w:rPr>
        <w:t>Thus he in the gospel, he keeps an audit in his heart: 'Soul,' saith he, 'thou hast goods laid up for many years.'</w:t>
      </w:r>
    </w:p>
    <w:p w14:paraId="32A286A7">
      <w:pPr>
        <w:widowControl w:val="0"/>
        <w:numPr>
          <w:ilvl w:val="0"/>
          <w:numId w:val="0"/>
        </w:numPr>
        <w:jc w:val="both"/>
        <w:rPr>
          <w:rFonts w:hint="eastAsia"/>
        </w:rPr>
      </w:pPr>
      <w:r>
        <w:rPr>
          <w:rFonts w:hint="eastAsia"/>
        </w:rPr>
        <w:t>福音中的那人就是如此，他在心里盘算：“灵魂哪，”他说，“你有许多财物积存，可作多年的费用。”</w:t>
      </w:r>
    </w:p>
    <w:p w14:paraId="3B29A164">
      <w:pPr>
        <w:widowControl w:val="0"/>
        <w:numPr>
          <w:ilvl w:val="0"/>
          <w:numId w:val="0"/>
        </w:numPr>
        <w:jc w:val="both"/>
        <w:rPr>
          <w:rFonts w:hint="eastAsia"/>
        </w:rPr>
      </w:pPr>
    </w:p>
    <w:p w14:paraId="27526D4B">
      <w:pPr>
        <w:widowControl w:val="0"/>
        <w:numPr>
          <w:ilvl w:val="0"/>
          <w:numId w:val="0"/>
        </w:numPr>
        <w:jc w:val="both"/>
        <w:rPr>
          <w:rFonts w:hint="eastAsia"/>
        </w:rPr>
      </w:pPr>
      <w:r>
        <w:rPr>
          <w:rFonts w:hint="eastAsia"/>
        </w:rPr>
        <w:t>So Haman, Esther 5:11, takes an inventory of his honours and goods; he talks of 'all the glory of his riches, and all the things wherein the king had promoted him.'</w:t>
      </w:r>
    </w:p>
    <w:p w14:paraId="0E42125B">
      <w:pPr>
        <w:widowControl w:val="0"/>
        <w:numPr>
          <w:ilvl w:val="0"/>
          <w:numId w:val="0"/>
        </w:numPr>
        <w:jc w:val="both"/>
        <w:rPr>
          <w:rFonts w:hint="eastAsia"/>
        </w:rPr>
      </w:pPr>
      <w:r>
        <w:rPr>
          <w:rFonts w:hint="eastAsia"/>
        </w:rPr>
        <w:t>所以哈曼，以斯帖记5章11节，清点他的尊荣和财物；他谈论“他丰盛的荣耀，和他众多的儿子，并王如何抬举他”。</w:t>
      </w:r>
    </w:p>
    <w:p w14:paraId="013EF0E6">
      <w:pPr>
        <w:widowControl w:val="0"/>
        <w:numPr>
          <w:ilvl w:val="0"/>
          <w:numId w:val="0"/>
        </w:numPr>
        <w:jc w:val="both"/>
        <w:rPr>
          <w:rFonts w:hint="eastAsia"/>
        </w:rPr>
      </w:pPr>
    </w:p>
    <w:p w14:paraId="6692510A">
      <w:pPr>
        <w:widowControl w:val="0"/>
        <w:numPr>
          <w:ilvl w:val="0"/>
          <w:numId w:val="0"/>
        </w:numPr>
        <w:jc w:val="both"/>
        <w:rPr>
          <w:rFonts w:hint="eastAsia"/>
        </w:rPr>
      </w:pPr>
      <w:r>
        <w:rPr>
          <w:rFonts w:hint="eastAsia"/>
        </w:rPr>
        <w:t>So Nebuchadnezzar, Dan. 4:30, as it may seem, he was alone walking and talking to himself like a fool, saying to himself, 'Is not this the great Babel which I have built by the might of my power, for the glory of my majesty?'</w:t>
      </w:r>
    </w:p>
    <w:p w14:paraId="742DF0F3">
      <w:pPr>
        <w:widowControl w:val="0"/>
        <w:numPr>
          <w:ilvl w:val="0"/>
          <w:numId w:val="0"/>
        </w:numPr>
        <w:jc w:val="both"/>
        <w:rPr>
          <w:rFonts w:hint="eastAsia"/>
        </w:rPr>
      </w:pPr>
      <w:r>
        <w:rPr>
          <w:rFonts w:hint="eastAsia"/>
        </w:rPr>
        <w:t>所以尼布甲尼撒，但以理书4章30节，看来，他独自一人行走，自言自语，如同一个傻瓜，对自己说：“这大巴比伦不是我用大能大力建为京都，要显我威严的荣耀吗？”</w:t>
      </w:r>
    </w:p>
    <w:p w14:paraId="2DAC14DE">
      <w:pPr>
        <w:widowControl w:val="0"/>
        <w:numPr>
          <w:ilvl w:val="0"/>
          <w:numId w:val="0"/>
        </w:numPr>
        <w:jc w:val="both"/>
        <w:rPr>
          <w:rFonts w:hint="eastAsia"/>
        </w:rPr>
      </w:pPr>
    </w:p>
    <w:p w14:paraId="0F1610EE">
      <w:pPr>
        <w:widowControl w:val="0"/>
        <w:numPr>
          <w:ilvl w:val="0"/>
          <w:numId w:val="0"/>
        </w:numPr>
        <w:jc w:val="both"/>
        <w:rPr>
          <w:rFonts w:hint="eastAsia"/>
        </w:rPr>
      </w:pPr>
      <w:r>
        <w:rPr>
          <w:rFonts w:hint="eastAsia"/>
        </w:rPr>
        <w:t>And as thus upon their comforts, so also upon their excellencies, as their learning, wisdom, parts, &amp;c.</w:t>
      </w:r>
    </w:p>
    <w:p w14:paraId="21ACCF24">
      <w:pPr>
        <w:widowControl w:val="0"/>
        <w:numPr>
          <w:ilvl w:val="0"/>
          <w:numId w:val="0"/>
        </w:numPr>
        <w:jc w:val="both"/>
        <w:rPr>
          <w:rFonts w:hint="eastAsia"/>
        </w:rPr>
      </w:pPr>
      <w:r>
        <w:rPr>
          <w:rFonts w:hint="eastAsia"/>
        </w:rPr>
        <w:t>如同思想他们的安慰，他们也同样思想他们的卓越，如他们的学问、智慧、才干等等。</w:t>
      </w:r>
    </w:p>
    <w:p w14:paraId="7C29BD6E">
      <w:pPr>
        <w:widowControl w:val="0"/>
        <w:numPr>
          <w:ilvl w:val="0"/>
          <w:numId w:val="0"/>
        </w:numPr>
        <w:jc w:val="both"/>
        <w:rPr>
          <w:rFonts w:hint="eastAsia"/>
        </w:rPr>
      </w:pPr>
    </w:p>
    <w:p w14:paraId="522E7DBE">
      <w:pPr>
        <w:widowControl w:val="0"/>
        <w:numPr>
          <w:ilvl w:val="0"/>
          <w:numId w:val="0"/>
        </w:numPr>
        <w:jc w:val="both"/>
        <w:rPr>
          <w:rFonts w:hint="eastAsia"/>
        </w:rPr>
      </w:pPr>
      <w:r>
        <w:rPr>
          <w:rFonts w:hint="eastAsia"/>
        </w:rPr>
        <w:t>Men love to stand looking upon these in the glass of their own speculation, as fair faces love to look often and long in looking-glasses:</w:t>
      </w:r>
    </w:p>
    <w:p w14:paraId="5962239A">
      <w:pPr>
        <w:widowControl w:val="0"/>
        <w:numPr>
          <w:ilvl w:val="0"/>
          <w:numId w:val="0"/>
        </w:numPr>
        <w:jc w:val="both"/>
        <w:rPr>
          <w:rFonts w:hint="eastAsia"/>
        </w:rPr>
      </w:pPr>
      <w:r>
        <w:rPr>
          <w:rFonts w:hint="eastAsia"/>
        </w:rPr>
        <w:t>人爱站在自己思辨的镜子前看这些，如同美丽的脸庞爱在镜子前久久凝视：</w:t>
      </w:r>
    </w:p>
    <w:p w14:paraId="3180D855">
      <w:pPr>
        <w:widowControl w:val="0"/>
        <w:numPr>
          <w:ilvl w:val="0"/>
          <w:numId w:val="0"/>
        </w:numPr>
        <w:jc w:val="both"/>
        <w:rPr>
          <w:rFonts w:hint="eastAsia"/>
        </w:rPr>
      </w:pPr>
    </w:p>
    <w:p w14:paraId="60ACACE0">
      <w:pPr>
        <w:widowControl w:val="0"/>
        <w:numPr>
          <w:ilvl w:val="0"/>
          <w:numId w:val="0"/>
        </w:numPr>
        <w:jc w:val="both"/>
        <w:rPr>
          <w:rFonts w:hint="eastAsia"/>
        </w:rPr>
      </w:pPr>
      <w:r>
        <w:rPr>
          <w:rFonts w:hint="eastAsia"/>
        </w:rPr>
        <w:t>which, as it ariseth from the selfflattery is in men, so also that they might keep their happiness still fresh and continued in their eye;</w:t>
      </w:r>
    </w:p>
    <w:p w14:paraId="57095F87">
      <w:pPr>
        <w:widowControl w:val="0"/>
        <w:numPr>
          <w:ilvl w:val="0"/>
          <w:numId w:val="0"/>
        </w:numPr>
        <w:jc w:val="both"/>
        <w:rPr>
          <w:rFonts w:hint="eastAsia"/>
        </w:rPr>
      </w:pPr>
      <w:r>
        <w:rPr>
          <w:rFonts w:hint="eastAsia"/>
        </w:rPr>
        <w:t>这既是出于人心中的自欺，也是为了使他们的幸福在眼前保持新鲜和持续；</w:t>
      </w:r>
    </w:p>
    <w:p w14:paraId="25D6A4B1">
      <w:pPr>
        <w:widowControl w:val="0"/>
        <w:numPr>
          <w:ilvl w:val="0"/>
          <w:numId w:val="0"/>
        </w:numPr>
        <w:jc w:val="both"/>
        <w:rPr>
          <w:rFonts w:hint="eastAsia"/>
        </w:rPr>
      </w:pPr>
    </w:p>
    <w:p w14:paraId="78EE5ECB">
      <w:pPr>
        <w:widowControl w:val="0"/>
        <w:numPr>
          <w:ilvl w:val="0"/>
          <w:numId w:val="0"/>
        </w:numPr>
        <w:jc w:val="both"/>
        <w:rPr>
          <w:rFonts w:hint="eastAsia"/>
        </w:rPr>
      </w:pPr>
      <w:r>
        <w:rPr>
          <w:rFonts w:hint="eastAsia"/>
        </w:rPr>
        <w:t>which thoughts, when they raise not up the heart to thankfulness to God, and are not used to that end, but are bellows of pride, they are vain and abominable in the eyes of God, as appears by God's dealing with those before-mentioned;</w:t>
      </w:r>
    </w:p>
    <w:p w14:paraId="0A8F0CF7">
      <w:pPr>
        <w:widowControl w:val="0"/>
        <w:numPr>
          <w:ilvl w:val="0"/>
          <w:numId w:val="0"/>
        </w:numPr>
        <w:jc w:val="both"/>
        <w:rPr>
          <w:rFonts w:hint="eastAsia"/>
        </w:rPr>
      </w:pPr>
      <w:r>
        <w:rPr>
          <w:rFonts w:hint="eastAsia"/>
        </w:rPr>
        <w:t>这些思念，当它们不使心生发对神的感谢，不被用于此目的，反而成为骄傲的鼓风机时，在神眼中就是虚空和可憎的，这可以从神对待前面提到那些人的方式看出；</w:t>
      </w:r>
    </w:p>
    <w:p w14:paraId="44CAD0FD">
      <w:pPr>
        <w:widowControl w:val="0"/>
        <w:numPr>
          <w:ilvl w:val="0"/>
          <w:numId w:val="0"/>
        </w:numPr>
        <w:jc w:val="both"/>
        <w:rPr>
          <w:rFonts w:hint="eastAsia"/>
        </w:rPr>
      </w:pPr>
    </w:p>
    <w:p w14:paraId="6182C85F">
      <w:pPr>
        <w:widowControl w:val="0"/>
        <w:numPr>
          <w:ilvl w:val="0"/>
          <w:numId w:val="0"/>
        </w:numPr>
        <w:jc w:val="both"/>
        <w:rPr>
          <w:rFonts w:hint="eastAsia"/>
        </w:rPr>
      </w:pPr>
      <w:r>
        <w:rPr>
          <w:rFonts w:hint="eastAsia"/>
        </w:rPr>
        <w:t>for to the one he says, 'Thou fool, this night;' the other, 'whilst the word was in his mouth,' (giving him no longer warning,) he strikes with madness and brutishness:</w:t>
      </w:r>
    </w:p>
    <w:p w14:paraId="2EA552AB">
      <w:pPr>
        <w:widowControl w:val="0"/>
        <w:numPr>
          <w:ilvl w:val="0"/>
          <w:numId w:val="0"/>
        </w:numPr>
        <w:jc w:val="both"/>
        <w:rPr>
          <w:rFonts w:hint="eastAsia"/>
        </w:rPr>
      </w:pPr>
      <w:r>
        <w:rPr>
          <w:rFonts w:hint="eastAsia"/>
        </w:rPr>
        <w:t>因为祂对那一个说，“你这无知的人，今夜”；另一个，“话在口中的时候”，（不再给他警告，）祂就用疯狂和兽性击打他：</w:t>
      </w:r>
    </w:p>
    <w:p w14:paraId="38BA931E">
      <w:pPr>
        <w:widowControl w:val="0"/>
        <w:numPr>
          <w:ilvl w:val="0"/>
          <w:numId w:val="0"/>
        </w:numPr>
        <w:jc w:val="both"/>
        <w:rPr>
          <w:rFonts w:hint="eastAsia"/>
        </w:rPr>
      </w:pPr>
    </w:p>
    <w:p w14:paraId="6DFAD170">
      <w:pPr>
        <w:widowControl w:val="0"/>
        <w:numPr>
          <w:ilvl w:val="0"/>
          <w:numId w:val="0"/>
        </w:numPr>
        <w:jc w:val="both"/>
        <w:rPr>
          <w:rFonts w:hint="eastAsia"/>
        </w:rPr>
      </w:pPr>
      <w:r>
        <w:rPr>
          <w:rFonts w:hint="eastAsia"/>
        </w:rPr>
        <w:t>and Haman, you know, was like a wall that doth swell before it breaks and falls to ruin and decay.</w:t>
      </w:r>
    </w:p>
    <w:p w14:paraId="5DCF52E8">
      <w:pPr>
        <w:widowControl w:val="0"/>
        <w:numPr>
          <w:ilvl w:val="0"/>
          <w:numId w:val="0"/>
        </w:numPr>
        <w:jc w:val="both"/>
        <w:rPr>
          <w:rFonts w:hint="eastAsia"/>
        </w:rPr>
      </w:pPr>
      <w:r>
        <w:rPr>
          <w:rFonts w:hint="eastAsia"/>
        </w:rPr>
        <w:t>哈曼，你们知道，就像一面墙，在它破裂、倒塌和败坏之前，会膨胀起来。</w:t>
      </w:r>
    </w:p>
    <w:p w14:paraId="0E550399">
      <w:pPr>
        <w:widowControl w:val="0"/>
        <w:numPr>
          <w:ilvl w:val="0"/>
          <w:numId w:val="0"/>
        </w:numPr>
        <w:jc w:val="both"/>
        <w:rPr>
          <w:rFonts w:hint="eastAsia"/>
        </w:rPr>
      </w:pPr>
    </w:p>
    <w:p w14:paraId="75D40733">
      <w:pPr>
        <w:widowControl w:val="0"/>
        <w:numPr>
          <w:ilvl w:val="0"/>
          <w:numId w:val="0"/>
        </w:numPr>
        <w:jc w:val="both"/>
        <w:rPr>
          <w:rFonts w:hint="eastAsia"/>
        </w:rPr>
      </w:pPr>
      <w:r>
        <w:rPr>
          <w:rFonts w:hint="eastAsia"/>
        </w:rPr>
        <w:t>Secondly, This speculative enjoying of pleasures, and acting over sins thus in fancy, doth appear in regard of things to come;</w:t>
      </w:r>
    </w:p>
    <w:p w14:paraId="5E04FE5B">
      <w:pPr>
        <w:widowControl w:val="0"/>
        <w:numPr>
          <w:ilvl w:val="0"/>
          <w:numId w:val="0"/>
        </w:numPr>
        <w:jc w:val="both"/>
        <w:rPr>
          <w:rFonts w:hint="eastAsia"/>
        </w:rPr>
      </w:pPr>
      <w:r>
        <w:rPr>
          <w:rFonts w:hint="eastAsia"/>
        </w:rPr>
        <w:t>其次，这种思辨地享受快乐，并在幻想中如此重演罪恶，在关乎未来的事上显明出来；</w:t>
      </w:r>
    </w:p>
    <w:p w14:paraId="4F9FD53E">
      <w:pPr>
        <w:widowControl w:val="0"/>
        <w:numPr>
          <w:ilvl w:val="0"/>
          <w:numId w:val="0"/>
        </w:numPr>
        <w:jc w:val="both"/>
        <w:rPr>
          <w:rFonts w:hint="eastAsia"/>
        </w:rPr>
      </w:pPr>
    </w:p>
    <w:p w14:paraId="5311B79C">
      <w:pPr>
        <w:widowControl w:val="0"/>
        <w:numPr>
          <w:ilvl w:val="0"/>
          <w:numId w:val="0"/>
        </w:numPr>
        <w:jc w:val="both"/>
        <w:rPr>
          <w:rFonts w:hint="eastAsia"/>
        </w:rPr>
      </w:pPr>
      <w:r>
        <w:rPr>
          <w:rFonts w:hint="eastAsia"/>
        </w:rPr>
        <w:t>which when we have in view, or any hopes of men's thoughts go forth before to meet them, with how much contentment do men's thoughts entertain their desires; with vain promisings and expectations beforehand of their pleasures that are in view, and in possibility to be enjoyed!</w:t>
      </w:r>
    </w:p>
    <w:p w14:paraId="6081AD6D">
      <w:pPr>
        <w:widowControl w:val="0"/>
        <w:numPr>
          <w:ilvl w:val="0"/>
          <w:numId w:val="0"/>
        </w:numPr>
        <w:jc w:val="both"/>
        <w:rPr>
          <w:rFonts w:hint="eastAsia"/>
        </w:rPr>
      </w:pPr>
      <w:r>
        <w:rPr>
          <w:rFonts w:hint="eastAsia"/>
        </w:rPr>
        <w:t>当我们看到这些，或有任何希望时，人的思念就先去迎接它们，人的思念以何等满足的心情款待他们的欲望；带着对眼前和可能享受到的快乐的虚空应许和预先的期望！</w:t>
      </w:r>
    </w:p>
    <w:p w14:paraId="0CDF6C67">
      <w:pPr>
        <w:widowControl w:val="0"/>
        <w:numPr>
          <w:ilvl w:val="0"/>
          <w:numId w:val="0"/>
        </w:numPr>
        <w:jc w:val="both"/>
        <w:rPr>
          <w:rFonts w:hint="eastAsia"/>
        </w:rPr>
      </w:pPr>
    </w:p>
    <w:p w14:paraId="253F1E1A">
      <w:pPr>
        <w:widowControl w:val="0"/>
        <w:numPr>
          <w:ilvl w:val="0"/>
          <w:numId w:val="0"/>
        </w:numPr>
        <w:jc w:val="both"/>
        <w:rPr>
          <w:rFonts w:hint="eastAsia"/>
        </w:rPr>
      </w:pPr>
      <w:r>
        <w:rPr>
          <w:rFonts w:hint="eastAsia"/>
        </w:rPr>
        <w:t>So they in Isaiah wind up their hearts to a higher pin of jollity in the midst of their cups, in that their hearts thought and promised them, 'To-morrow shall be as to-day, and much more abundant,' chap. 56:12.</w:t>
      </w:r>
    </w:p>
    <w:p w14:paraId="13DF0ACC">
      <w:pPr>
        <w:widowControl w:val="0"/>
        <w:numPr>
          <w:ilvl w:val="0"/>
          <w:numId w:val="0"/>
        </w:numPr>
        <w:jc w:val="both"/>
        <w:rPr>
          <w:rFonts w:hint="eastAsia"/>
        </w:rPr>
      </w:pPr>
      <w:r>
        <w:rPr>
          <w:rFonts w:hint="eastAsia"/>
        </w:rPr>
        <w:t>所以以赛亚书中的那些人，在他们的杯中，将他们的心调到更高的欢乐调子上，因为他们的心思想并应许他们，“明日必和今日一样，并且更加丰盛”（56章12节）。</w:t>
      </w:r>
    </w:p>
    <w:p w14:paraId="00FB3B9F">
      <w:pPr>
        <w:widowControl w:val="0"/>
        <w:numPr>
          <w:ilvl w:val="0"/>
          <w:numId w:val="0"/>
        </w:numPr>
        <w:jc w:val="both"/>
        <w:rPr>
          <w:rFonts w:hint="eastAsia"/>
        </w:rPr>
      </w:pPr>
    </w:p>
    <w:p w14:paraId="0D8D5E69">
      <w:pPr>
        <w:widowControl w:val="0"/>
        <w:numPr>
          <w:ilvl w:val="0"/>
          <w:numId w:val="0"/>
        </w:numPr>
        <w:jc w:val="both"/>
        <w:rPr>
          <w:rFonts w:hint="eastAsia"/>
        </w:rPr>
      </w:pPr>
      <w:r>
        <w:rPr>
          <w:rFonts w:hint="eastAsia"/>
        </w:rPr>
        <w:t>So they, James 4:13, they say with themselves, 'We will go to such a city, and continue there a year, and get gain.'</w:t>
      </w:r>
    </w:p>
    <w:p w14:paraId="1EEFD4ED">
      <w:pPr>
        <w:widowControl w:val="0"/>
        <w:numPr>
          <w:ilvl w:val="0"/>
          <w:numId w:val="0"/>
        </w:numPr>
        <w:jc w:val="both"/>
        <w:rPr>
          <w:rFonts w:hint="eastAsia"/>
        </w:rPr>
      </w:pPr>
      <w:r>
        <w:rPr>
          <w:rFonts w:hint="eastAsia"/>
        </w:rPr>
        <w:t>所以他们，雅各书4章13节，他们对自己说，“我们今天要往某城里去，在那里住一年，作买卖得利。”</w:t>
      </w:r>
    </w:p>
    <w:p w14:paraId="74D89970">
      <w:pPr>
        <w:widowControl w:val="0"/>
        <w:numPr>
          <w:ilvl w:val="0"/>
          <w:numId w:val="0"/>
        </w:numPr>
        <w:jc w:val="both"/>
        <w:rPr>
          <w:rFonts w:hint="eastAsia"/>
        </w:rPr>
      </w:pPr>
    </w:p>
    <w:p w14:paraId="1D60A6F8">
      <w:pPr>
        <w:widowControl w:val="0"/>
        <w:numPr>
          <w:ilvl w:val="0"/>
          <w:numId w:val="0"/>
        </w:numPr>
        <w:jc w:val="both"/>
        <w:rPr>
          <w:rFonts w:hint="eastAsia"/>
        </w:rPr>
      </w:pPr>
      <w:r>
        <w:rPr>
          <w:rFonts w:hint="eastAsia"/>
        </w:rPr>
        <w:t>And the promise of this, and the thoughts of it beforehand, feeds them, and keeps up their heart in comfort.</w:t>
      </w:r>
    </w:p>
    <w:p w14:paraId="495FBF63">
      <w:pPr>
        <w:widowControl w:val="0"/>
        <w:numPr>
          <w:ilvl w:val="0"/>
          <w:numId w:val="0"/>
        </w:numPr>
        <w:jc w:val="both"/>
        <w:rPr>
          <w:rFonts w:hint="eastAsia"/>
        </w:rPr>
      </w:pPr>
      <w:r>
        <w:rPr>
          <w:rFonts w:hint="eastAsia"/>
        </w:rPr>
        <w:t>而这应许，以及预先对它的思想，喂养他们，并使他们的心保持安慰。</w:t>
      </w:r>
    </w:p>
    <w:p w14:paraId="27628035">
      <w:pPr>
        <w:widowControl w:val="0"/>
        <w:numPr>
          <w:ilvl w:val="0"/>
          <w:numId w:val="0"/>
        </w:numPr>
        <w:jc w:val="both"/>
        <w:rPr>
          <w:rFonts w:hint="eastAsia"/>
        </w:rPr>
      </w:pPr>
    </w:p>
    <w:p w14:paraId="334B085A">
      <w:pPr>
        <w:widowControl w:val="0"/>
        <w:numPr>
          <w:ilvl w:val="0"/>
          <w:numId w:val="0"/>
        </w:numPr>
        <w:jc w:val="both"/>
        <w:rPr>
          <w:rFonts w:hint="eastAsia"/>
        </w:rPr>
      </w:pPr>
      <w:r>
        <w:rPr>
          <w:rFonts w:hint="eastAsia"/>
        </w:rPr>
        <w:t>When men rise in a morning, they begin to fore-think with much pleasure what carnal pleasures they have the advowson and promise of that day or week; as to go to such company and there be merry, to go such a pleasant journey, enjoy satisfaction in such a lust, hear such news, &amp;c.</w:t>
      </w:r>
    </w:p>
    <w:p w14:paraId="01EA3E88">
      <w:pPr>
        <w:widowControl w:val="0"/>
        <w:numPr>
          <w:ilvl w:val="0"/>
          <w:numId w:val="0"/>
        </w:numPr>
        <w:jc w:val="both"/>
        <w:rPr>
          <w:rFonts w:hint="eastAsia"/>
        </w:rPr>
      </w:pPr>
      <w:r>
        <w:rPr>
          <w:rFonts w:hint="eastAsia"/>
        </w:rPr>
        <w:t>当人早晨起来时，他们开始怀着极大的喜悦，预先思想他们在那一天或那一周所拥有和应许的属肉体的快乐；如到某个公司去，在那里快活，去一趟愉快的旅行，在某种私欲中享受满足，听某个新闻等等。</w:t>
      </w:r>
    </w:p>
    <w:p w14:paraId="00E86BFF">
      <w:pPr>
        <w:widowControl w:val="0"/>
        <w:numPr>
          <w:ilvl w:val="0"/>
          <w:numId w:val="0"/>
        </w:numPr>
        <w:jc w:val="both"/>
        <w:rPr>
          <w:rFonts w:hint="eastAsia"/>
        </w:rPr>
      </w:pPr>
    </w:p>
    <w:p w14:paraId="2882B37A">
      <w:pPr>
        <w:widowControl w:val="0"/>
        <w:numPr>
          <w:ilvl w:val="0"/>
          <w:numId w:val="0"/>
        </w:numPr>
        <w:jc w:val="both"/>
        <w:rPr>
          <w:rFonts w:hint="eastAsia"/>
        </w:rPr>
      </w:pPr>
      <w:r>
        <w:rPr>
          <w:rFonts w:hint="eastAsia"/>
        </w:rPr>
        <w:t>And thus, as godly men 'live by faith' in God's promises, Hab. 2:4; Isa. 38:16, 'By these men live, and this is the spirit of my life,' saith Hezekiah, even 'what God hath spoken,' ver. 15: so do carnal men live much upon the promises of their own hearts and thoughts beforehand, for to this head of vain thoughts these vain promisings are to be reduced, Ps. 49:11, 'Their inward thought is, their houses shall continue for ever,' and this thought pleaseth them.</w:t>
      </w:r>
    </w:p>
    <w:p w14:paraId="796AF9D1">
      <w:pPr>
        <w:widowControl w:val="0"/>
        <w:numPr>
          <w:ilvl w:val="0"/>
          <w:numId w:val="0"/>
        </w:numPr>
        <w:jc w:val="both"/>
        <w:rPr>
          <w:rFonts w:hint="eastAsia"/>
        </w:rPr>
      </w:pPr>
      <w:r>
        <w:rPr>
          <w:rFonts w:hint="eastAsia"/>
        </w:rPr>
        <w:t>因此，正如敬虔的人凭信心活在神的应许中（哈巴谷书2:4）；以赛亚书38章16节，“主啊，人得存活，乃在乎此；我灵存活，也全在于此”，希西家说，就是“神所说的”（15节）：属肉体的人也同样活在他们自己内心和思想预先的应许上，因为这些虚空的应许可以归结到虚空思念这一项下，诗篇49篇11节，“他们心里思想，他们的房屋要存到永远”，这思想使他们喜悦。</w:t>
      </w:r>
    </w:p>
    <w:p w14:paraId="021F4514">
      <w:pPr>
        <w:widowControl w:val="0"/>
        <w:numPr>
          <w:ilvl w:val="0"/>
          <w:numId w:val="0"/>
        </w:numPr>
        <w:jc w:val="both"/>
        <w:rPr>
          <w:rFonts w:hint="eastAsia"/>
        </w:rPr>
      </w:pPr>
    </w:p>
    <w:p w14:paraId="48641FF7">
      <w:pPr>
        <w:widowControl w:val="0"/>
        <w:numPr>
          <w:ilvl w:val="0"/>
          <w:numId w:val="0"/>
        </w:numPr>
        <w:jc w:val="both"/>
        <w:rPr>
          <w:rFonts w:hint="eastAsia"/>
        </w:rPr>
      </w:pPr>
      <w:r>
        <w:rPr>
          <w:rFonts w:hint="eastAsia"/>
        </w:rPr>
        <w:t>What pleasure almost is there, which a man makes much account of, but he acts it first over in private in his own thoughts?</w:t>
      </w:r>
    </w:p>
    <w:p w14:paraId="61A4A5A1">
      <w:pPr>
        <w:widowControl w:val="0"/>
        <w:numPr>
          <w:ilvl w:val="0"/>
          <w:numId w:val="0"/>
        </w:numPr>
        <w:jc w:val="both"/>
        <w:rPr>
          <w:rFonts w:hint="eastAsia"/>
        </w:rPr>
      </w:pPr>
      <w:r>
        <w:rPr>
          <w:rFonts w:hint="eastAsia"/>
        </w:rPr>
        <w:t>有什么快乐，是人所看重的，而他不是先在自己的思想中私下重演一遍呢？</w:t>
      </w:r>
    </w:p>
    <w:p w14:paraId="49EBF2B6">
      <w:pPr>
        <w:widowControl w:val="0"/>
        <w:numPr>
          <w:ilvl w:val="0"/>
          <w:numId w:val="0"/>
        </w:numPr>
        <w:jc w:val="both"/>
        <w:rPr>
          <w:rFonts w:hint="eastAsia"/>
        </w:rPr>
      </w:pPr>
    </w:p>
    <w:p w14:paraId="40E8FC9C">
      <w:pPr>
        <w:widowControl w:val="0"/>
        <w:numPr>
          <w:ilvl w:val="0"/>
          <w:numId w:val="0"/>
        </w:numPr>
        <w:jc w:val="both"/>
        <w:rPr>
          <w:rFonts w:hint="eastAsia"/>
        </w:rPr>
      </w:pPr>
      <w:r>
        <w:rPr>
          <w:rFonts w:hint="eastAsia"/>
        </w:rPr>
        <w:t>And thus do men foolishly take their own words and promises; and so 'befool themselves in the end,' as Jeremiah speaks, chap. 17:11.</w:t>
      </w:r>
    </w:p>
    <w:p w14:paraId="545140E4">
      <w:pPr>
        <w:widowControl w:val="0"/>
        <w:numPr>
          <w:ilvl w:val="0"/>
          <w:numId w:val="0"/>
        </w:numPr>
        <w:jc w:val="both"/>
        <w:rPr>
          <w:rFonts w:hint="eastAsia"/>
        </w:rPr>
      </w:pPr>
      <w:r>
        <w:rPr>
          <w:rFonts w:hint="eastAsia"/>
        </w:rPr>
        <w:t>因此，人愚蠢地接受他们自己的话语和应许；并因此“终久成为愚顽人”，如耶利米所说（17章11节）。</w:t>
      </w:r>
    </w:p>
    <w:p w14:paraId="42F98BE1">
      <w:pPr>
        <w:widowControl w:val="0"/>
        <w:numPr>
          <w:ilvl w:val="0"/>
          <w:numId w:val="0"/>
        </w:numPr>
        <w:jc w:val="both"/>
        <w:rPr>
          <w:rFonts w:hint="eastAsia"/>
        </w:rPr>
      </w:pPr>
    </w:p>
    <w:p w14:paraId="1DE4AB4C">
      <w:pPr>
        <w:widowControl w:val="0"/>
        <w:numPr>
          <w:ilvl w:val="0"/>
          <w:numId w:val="0"/>
        </w:numPr>
        <w:jc w:val="both"/>
        <w:rPr>
          <w:rFonts w:hint="eastAsia"/>
        </w:rPr>
      </w:pPr>
      <w:r>
        <w:rPr>
          <w:rFonts w:hint="eastAsia"/>
        </w:rPr>
        <w:t>cupon trust, the pleasures they are to enjoy, even as spendthrifts do their rents, or heirs their revenues before they come of age to enjoy their lands, that when they come indeed to enjoy the pleasures they expected, either they prove but 'dreamers,' as Isa. 29:8, they find their 'souls empty,' or so much under their expectation, and so stale, as they have little in them, that there still proves more in the imagination than in the thing, which ariseth from the vastness and greediness of men's desires, as the cause hereof;</w:t>
      </w:r>
    </w:p>
    <w:p w14:paraId="23275974">
      <w:pPr>
        <w:widowControl w:val="0"/>
        <w:numPr>
          <w:ilvl w:val="0"/>
          <w:numId w:val="0"/>
        </w:numPr>
        <w:jc w:val="both"/>
        <w:rPr>
          <w:rFonts w:hint="eastAsia"/>
        </w:rPr>
      </w:pPr>
      <w:r>
        <w:rPr>
          <w:rFonts w:hint="eastAsia"/>
        </w:rPr>
        <w:t>他们预支他们将要享受的快乐，如同挥霍者预支他们的租金，或继承人预支他们未成年时所享有的土地的收入，以至于当他们真的来享受他们所期望的快乐时，他们要么证明不过是“作梦的人”，如以赛亚书29章8节所说，他们发现他们的“灵魂空虚”，要么远低于他们的期望，如此陈腐，以至于其中没有什么，结果证明想象中的比事物本身更多，这源于人欲望的浩大和贪婪，作为其原因；</w:t>
      </w:r>
    </w:p>
    <w:p w14:paraId="6EA8C480">
      <w:pPr>
        <w:widowControl w:val="0"/>
        <w:numPr>
          <w:ilvl w:val="0"/>
          <w:numId w:val="0"/>
        </w:numPr>
        <w:jc w:val="both"/>
        <w:rPr>
          <w:rFonts w:hint="eastAsia"/>
        </w:rPr>
      </w:pPr>
    </w:p>
    <w:p w14:paraId="573270BC">
      <w:pPr>
        <w:widowControl w:val="0"/>
        <w:numPr>
          <w:ilvl w:val="0"/>
          <w:numId w:val="0"/>
        </w:numPr>
        <w:jc w:val="both"/>
        <w:rPr>
          <w:rFonts w:hint="eastAsia"/>
        </w:rPr>
      </w:pPr>
      <w:r>
        <w:rPr>
          <w:rFonts w:hint="eastAsia"/>
        </w:rPr>
        <w:t>for that makes them swallow up all at once.</w:t>
      </w:r>
    </w:p>
    <w:p w14:paraId="0EBDB065">
      <w:pPr>
        <w:widowControl w:val="0"/>
        <w:numPr>
          <w:ilvl w:val="0"/>
          <w:numId w:val="0"/>
        </w:numPr>
        <w:jc w:val="both"/>
        <w:rPr>
          <w:rFonts w:hint="eastAsia"/>
        </w:rPr>
      </w:pPr>
      <w:r>
        <w:rPr>
          <w:rFonts w:hint="eastAsia"/>
        </w:rPr>
        <w:t>因为那使他们一口吞下所有。</w:t>
      </w:r>
    </w:p>
    <w:p w14:paraId="232CD372">
      <w:pPr>
        <w:widowControl w:val="0"/>
        <w:numPr>
          <w:ilvl w:val="0"/>
          <w:numId w:val="0"/>
        </w:numPr>
        <w:jc w:val="both"/>
        <w:rPr>
          <w:rFonts w:hint="eastAsia"/>
        </w:rPr>
      </w:pPr>
    </w:p>
    <w:p w14:paraId="170FC41D">
      <w:pPr>
        <w:widowControl w:val="0"/>
        <w:numPr>
          <w:ilvl w:val="0"/>
          <w:numId w:val="0"/>
        </w:numPr>
        <w:jc w:val="both"/>
        <w:rPr>
          <w:rFonts w:hint="eastAsia"/>
        </w:rPr>
      </w:pPr>
      <w:r>
        <w:rPr>
          <w:rFonts w:hint="eastAsia"/>
        </w:rPr>
        <w:t>So, Hab. 2:5, 'Enlarging his desires as hell, he heaps up all nations, swallows them up in his thoughts.'</w:t>
      </w:r>
    </w:p>
    <w:p w14:paraId="3D0AD26C">
      <w:pPr>
        <w:widowControl w:val="0"/>
        <w:numPr>
          <w:ilvl w:val="0"/>
          <w:numId w:val="0"/>
        </w:numPr>
        <w:jc w:val="both"/>
        <w:rPr>
          <w:rFonts w:hint="eastAsia"/>
        </w:rPr>
      </w:pPr>
      <w:r>
        <w:rPr>
          <w:rFonts w:hint="eastAsia"/>
        </w:rPr>
        <w:t>所以，哈巴谷书2章5节，“他扩充心欲，如同阴间，招聚万国，都在他思想中吞没他们。”</w:t>
      </w:r>
    </w:p>
    <w:p w14:paraId="4F767BAB">
      <w:pPr>
        <w:widowControl w:val="0"/>
        <w:numPr>
          <w:ilvl w:val="0"/>
          <w:numId w:val="0"/>
        </w:numPr>
        <w:jc w:val="both"/>
        <w:rPr>
          <w:rFonts w:hint="eastAsia"/>
        </w:rPr>
      </w:pPr>
    </w:p>
    <w:p w14:paraId="2F82F47C">
      <w:pPr>
        <w:widowControl w:val="0"/>
        <w:numPr>
          <w:ilvl w:val="0"/>
          <w:numId w:val="0"/>
        </w:numPr>
        <w:jc w:val="both"/>
        <w:rPr>
          <w:rFonts w:hint="eastAsia"/>
        </w:rPr>
      </w:pPr>
      <w:r>
        <w:rPr>
          <w:rFonts w:hint="eastAsia"/>
        </w:rPr>
        <w:t>So an ambitious scholar doth all preferments that are in his view.</w:t>
      </w:r>
    </w:p>
    <w:p w14:paraId="1023836A">
      <w:pPr>
        <w:widowControl w:val="0"/>
        <w:numPr>
          <w:ilvl w:val="0"/>
          <w:numId w:val="0"/>
        </w:numPr>
        <w:jc w:val="both"/>
        <w:rPr>
          <w:rFonts w:hint="eastAsia"/>
        </w:rPr>
      </w:pPr>
      <w:r>
        <w:rPr>
          <w:rFonts w:hint="eastAsia"/>
        </w:rPr>
        <w:t>一个野心勃勃的学者也是如此，他觊觎他所看到的所有晋升。</w:t>
      </w:r>
    </w:p>
    <w:p w14:paraId="6AD5EA7A">
      <w:pPr>
        <w:widowControl w:val="0"/>
        <w:numPr>
          <w:ilvl w:val="0"/>
          <w:numId w:val="0"/>
        </w:numPr>
        <w:jc w:val="both"/>
        <w:rPr>
          <w:rFonts w:hint="eastAsia"/>
        </w:rPr>
      </w:pPr>
    </w:p>
    <w:p w14:paraId="60FB27F0">
      <w:pPr>
        <w:widowControl w:val="0"/>
        <w:numPr>
          <w:ilvl w:val="0"/>
          <w:numId w:val="0"/>
        </w:numPr>
        <w:jc w:val="both"/>
        <w:rPr>
          <w:rFonts w:hint="eastAsia"/>
        </w:rPr>
      </w:pPr>
      <w:r>
        <w:rPr>
          <w:rFonts w:hint="eastAsia"/>
        </w:rPr>
        <w:t>Thirdly, This speculative wickedness is exercised in like manner towards things past, in recalling, namely, and reviving in our thoughts the pleasure of sinful actions passed;</w:t>
      </w:r>
    </w:p>
    <w:p w14:paraId="2AED4E0D">
      <w:pPr>
        <w:widowControl w:val="0"/>
        <w:numPr>
          <w:ilvl w:val="0"/>
          <w:numId w:val="0"/>
        </w:numPr>
        <w:jc w:val="both"/>
        <w:rPr>
          <w:rFonts w:hint="eastAsia"/>
        </w:rPr>
      </w:pPr>
      <w:r>
        <w:rPr>
          <w:rFonts w:hint="eastAsia"/>
        </w:rPr>
        <w:t>第三，这种思辨的邪恶也以类似的方式，在关乎过去的事物上施行，即，在我们的思想中回忆和重温过去罪恶行为的快乐；</w:t>
      </w:r>
    </w:p>
    <w:p w14:paraId="6C0907D1">
      <w:pPr>
        <w:widowControl w:val="0"/>
        <w:numPr>
          <w:ilvl w:val="0"/>
          <w:numId w:val="0"/>
        </w:numPr>
        <w:jc w:val="both"/>
        <w:rPr>
          <w:rFonts w:hint="eastAsia"/>
        </w:rPr>
      </w:pPr>
    </w:p>
    <w:p w14:paraId="472A425C">
      <w:pPr>
        <w:widowControl w:val="0"/>
        <w:numPr>
          <w:ilvl w:val="0"/>
          <w:numId w:val="0"/>
        </w:numPr>
        <w:jc w:val="both"/>
        <w:rPr>
          <w:rFonts w:hint="eastAsia"/>
        </w:rPr>
      </w:pPr>
      <w:r>
        <w:rPr>
          <w:rFonts w:hint="eastAsia"/>
        </w:rPr>
        <w:t>when the mind runs over the passages and circumstances of the same sins, long since committed, with a new and fresh delight; when men raise up their dead actions, long since buried, in the same likeness they were transacted in, and parley with them, as the witch and Saul did with Satan in Samuel's likeness.</w:t>
      </w:r>
    </w:p>
    <w:p w14:paraId="7E73B62D">
      <w:pPr>
        <w:widowControl w:val="0"/>
        <w:numPr>
          <w:ilvl w:val="0"/>
          <w:numId w:val="0"/>
        </w:numPr>
        <w:jc w:val="both"/>
        <w:rPr>
          <w:rFonts w:hint="eastAsia"/>
        </w:rPr>
      </w:pPr>
      <w:r>
        <w:rPr>
          <w:rFonts w:hint="eastAsia"/>
        </w:rPr>
        <w:t>当心智以一种新的、新鲜的喜悦，重温那些早已犯下的同样罪恶的经过和情况时；当人将他们早已埋葬的死去的行为，以它们发生时的同样形象复活，并与它们交谈，如同那女巫和扫罗与撒但在撒母耳的形象中交谈一样。</w:t>
      </w:r>
    </w:p>
    <w:p w14:paraId="6559E4E0">
      <w:pPr>
        <w:widowControl w:val="0"/>
        <w:numPr>
          <w:ilvl w:val="0"/>
          <w:numId w:val="0"/>
        </w:numPr>
        <w:jc w:val="both"/>
        <w:rPr>
          <w:rFonts w:hint="eastAsia"/>
        </w:rPr>
      </w:pPr>
    </w:p>
    <w:p w14:paraId="1C4F4F5F">
      <w:pPr>
        <w:widowControl w:val="0"/>
        <w:numPr>
          <w:ilvl w:val="0"/>
          <w:numId w:val="0"/>
        </w:numPr>
        <w:jc w:val="both"/>
        <w:rPr>
          <w:rFonts w:hint="eastAsia"/>
        </w:rPr>
      </w:pPr>
      <w:r>
        <w:rPr>
          <w:rFonts w:hint="eastAsia"/>
        </w:rPr>
        <w:t>And whereas they should draw cross lines over them, and blot them out through faith in Christ's blood, they rather copy and write them over again in their thoughts with the same contentment.</w:t>
      </w:r>
    </w:p>
    <w:p w14:paraId="3BEFD3A7">
      <w:pPr>
        <w:widowControl w:val="0"/>
        <w:numPr>
          <w:ilvl w:val="0"/>
          <w:numId w:val="0"/>
        </w:numPr>
        <w:jc w:val="both"/>
        <w:rPr>
          <w:rFonts w:hint="eastAsia"/>
        </w:rPr>
      </w:pPr>
      <w:r>
        <w:rPr>
          <w:rFonts w:hint="eastAsia"/>
        </w:rPr>
        <w:t>而他们本该在上面画上十字，并藉着对基督宝血的信心将它们涂抹掉，他们却宁愿在他们的思想中，以同样的满足感，将它们重新抄写一遍。</w:t>
      </w:r>
    </w:p>
    <w:p w14:paraId="0D372D3C">
      <w:pPr>
        <w:widowControl w:val="0"/>
        <w:numPr>
          <w:ilvl w:val="0"/>
          <w:numId w:val="0"/>
        </w:numPr>
        <w:jc w:val="both"/>
        <w:rPr>
          <w:rFonts w:hint="eastAsia"/>
        </w:rPr>
      </w:pPr>
    </w:p>
    <w:p w14:paraId="55CB2C3B">
      <w:pPr>
        <w:widowControl w:val="0"/>
        <w:numPr>
          <w:ilvl w:val="0"/>
          <w:numId w:val="0"/>
        </w:numPr>
        <w:jc w:val="both"/>
        <w:rPr>
          <w:rFonts w:hint="eastAsia"/>
        </w:rPr>
      </w:pPr>
      <w:r>
        <w:rPr>
          <w:rFonts w:hint="eastAsia"/>
        </w:rPr>
        <w:t>So an unclean person can study and view over every circumstance passed in such an act, with such a person committed; so a vainglorious scholar doth repeat in his thoughts an eminent performance of his, and all such passages therein as were most elegant.</w:t>
      </w:r>
    </w:p>
    <w:p w14:paraId="08D4F578">
      <w:pPr>
        <w:widowControl w:val="0"/>
        <w:numPr>
          <w:ilvl w:val="0"/>
          <w:numId w:val="0"/>
        </w:numPr>
        <w:jc w:val="both"/>
        <w:rPr>
          <w:rFonts w:hint="eastAsia"/>
        </w:rPr>
      </w:pPr>
      <w:r>
        <w:rPr>
          <w:rFonts w:hint="eastAsia"/>
        </w:rPr>
        <w:t>所以一个不洁的人，可以研究和审视在某个行为中，与某个人所犯的每一个过去的情况；所以一个虚荣的学者，会在他的思想中重复他一次杰出的表现，以及其中所有最优美的段落。</w:t>
      </w:r>
    </w:p>
    <w:p w14:paraId="3D273D2B">
      <w:pPr>
        <w:widowControl w:val="0"/>
        <w:numPr>
          <w:ilvl w:val="0"/>
          <w:numId w:val="0"/>
        </w:numPr>
        <w:jc w:val="both"/>
        <w:rPr>
          <w:rFonts w:hint="eastAsia"/>
        </w:rPr>
      </w:pPr>
    </w:p>
    <w:p w14:paraId="3A0F3029">
      <w:pPr>
        <w:widowControl w:val="0"/>
        <w:numPr>
          <w:ilvl w:val="0"/>
          <w:numId w:val="0"/>
        </w:numPr>
        <w:jc w:val="both"/>
        <w:rPr>
          <w:rFonts w:hint="eastAsia"/>
        </w:rPr>
      </w:pPr>
      <w:r>
        <w:rPr>
          <w:rFonts w:hint="eastAsia"/>
        </w:rPr>
        <w:t>And thus men chew the cud upon any speech of commendation uttered by others of them.</w:t>
      </w:r>
    </w:p>
    <w:p w14:paraId="61C4E3AB">
      <w:pPr>
        <w:widowControl w:val="0"/>
        <w:numPr>
          <w:ilvl w:val="0"/>
          <w:numId w:val="0"/>
        </w:numPr>
        <w:jc w:val="both"/>
        <w:rPr>
          <w:rFonts w:hint="eastAsia"/>
        </w:rPr>
      </w:pPr>
      <w:r>
        <w:rPr>
          <w:rFonts w:hint="eastAsia"/>
        </w:rPr>
        <w:t>因此，人反复回味别人对他们的任何赞美之词。</w:t>
      </w:r>
    </w:p>
    <w:p w14:paraId="517D757F">
      <w:pPr>
        <w:widowControl w:val="0"/>
        <w:numPr>
          <w:ilvl w:val="0"/>
          <w:numId w:val="0"/>
        </w:numPr>
        <w:jc w:val="both"/>
        <w:rPr>
          <w:rFonts w:hint="eastAsia"/>
        </w:rPr>
      </w:pPr>
    </w:p>
    <w:p w14:paraId="7591A6FD">
      <w:pPr>
        <w:widowControl w:val="0"/>
        <w:numPr>
          <w:ilvl w:val="0"/>
          <w:numId w:val="0"/>
        </w:numPr>
        <w:jc w:val="both"/>
        <w:rPr>
          <w:rFonts w:hint="eastAsia"/>
        </w:rPr>
      </w:pPr>
      <w:r>
        <w:rPr>
          <w:rFonts w:hint="eastAsia"/>
        </w:rPr>
        <w:t>And all this even as a good heart doth repeat good things heard or read, with the remembrance also of what quickness they had in such and such passages, and with what affections they were warmed, when they heard them;</w:t>
      </w:r>
    </w:p>
    <w:p w14:paraId="09AEFAC4">
      <w:pPr>
        <w:widowControl w:val="0"/>
        <w:numPr>
          <w:ilvl w:val="0"/>
          <w:numId w:val="0"/>
        </w:numPr>
        <w:jc w:val="both"/>
        <w:rPr>
          <w:rFonts w:hint="eastAsia"/>
        </w:rPr>
      </w:pPr>
      <w:r>
        <w:rPr>
          <w:rFonts w:hint="eastAsia"/>
        </w:rPr>
        <w:t>所有这一切，正如同一个良善的心重复所听所读的良善事物，也记念他们在某些段落中曾有的敏锐，以及他们在听的时候曾被何等的情感所温暖；</w:t>
      </w:r>
    </w:p>
    <w:p w14:paraId="72B45D57">
      <w:pPr>
        <w:widowControl w:val="0"/>
        <w:numPr>
          <w:ilvl w:val="0"/>
          <w:numId w:val="0"/>
        </w:numPr>
        <w:jc w:val="both"/>
        <w:rPr>
          <w:rFonts w:hint="eastAsia"/>
        </w:rPr>
      </w:pPr>
    </w:p>
    <w:p w14:paraId="0EF31B15">
      <w:pPr>
        <w:widowControl w:val="0"/>
        <w:numPr>
          <w:ilvl w:val="0"/>
          <w:numId w:val="0"/>
        </w:numPr>
        <w:jc w:val="both"/>
        <w:rPr>
          <w:rFonts w:hint="eastAsia"/>
        </w:rPr>
      </w:pPr>
      <w:r>
        <w:rPr>
          <w:rFonts w:hint="eastAsia"/>
        </w:rPr>
        <w:t>or as a godly man recalls with comfort the actions of a well-passed life, as Hezekiah did, 'Lord, I have walked before thee with a perfect heart;' and thereby do also stir and provoke their hearts to the like temper again.</w:t>
      </w:r>
    </w:p>
    <w:p w14:paraId="3892F745">
      <w:pPr>
        <w:widowControl w:val="0"/>
        <w:numPr>
          <w:ilvl w:val="0"/>
          <w:numId w:val="0"/>
        </w:numPr>
        <w:jc w:val="both"/>
        <w:rPr>
          <w:rFonts w:hint="eastAsia"/>
        </w:rPr>
      </w:pPr>
      <w:r>
        <w:rPr>
          <w:rFonts w:hint="eastAsia"/>
        </w:rPr>
        <w:t>或者，如同一个敬虔的人，带着安慰回忆一生所行的善事，如希西家所做的，“耶和华啊，求你记念我在你面前怎样存完全的心行事”；并藉此也激动和挑旺他们的心，再次达到同样的心境。</w:t>
      </w:r>
    </w:p>
    <w:p w14:paraId="347B8596">
      <w:pPr>
        <w:widowControl w:val="0"/>
        <w:numPr>
          <w:ilvl w:val="0"/>
          <w:numId w:val="0"/>
        </w:numPr>
        <w:jc w:val="both"/>
        <w:rPr>
          <w:rFonts w:hint="eastAsia"/>
        </w:rPr>
      </w:pPr>
    </w:p>
    <w:p w14:paraId="10A3713A">
      <w:pPr>
        <w:widowControl w:val="0"/>
        <w:numPr>
          <w:ilvl w:val="0"/>
          <w:numId w:val="0"/>
        </w:numPr>
        <w:jc w:val="both"/>
        <w:rPr>
          <w:rFonts w:hint="eastAsia"/>
        </w:rPr>
      </w:pPr>
      <w:r>
        <w:rPr>
          <w:rFonts w:hint="eastAsia"/>
        </w:rPr>
        <w:t>So, on the contrary, do wicked men use to recall and revive the pleasingest sinful passages in their lives, to suck a new sweetness out of them.</w:t>
      </w:r>
    </w:p>
    <w:p w14:paraId="65E8B810">
      <w:pPr>
        <w:widowControl w:val="0"/>
        <w:numPr>
          <w:ilvl w:val="0"/>
          <w:numId w:val="0"/>
        </w:numPr>
        <w:jc w:val="both"/>
        <w:rPr>
          <w:rFonts w:hint="eastAsia"/>
        </w:rPr>
      </w:pPr>
      <w:r>
        <w:rPr>
          <w:rFonts w:hint="eastAsia"/>
        </w:rPr>
        <w:t>所以，相反地，恶人惯于回忆和重温他们生活中最愉快的有罪的片段，从中吸取新的甜味。</w:t>
      </w:r>
    </w:p>
    <w:p w14:paraId="61808B12">
      <w:pPr>
        <w:widowControl w:val="0"/>
        <w:numPr>
          <w:ilvl w:val="0"/>
          <w:numId w:val="0"/>
        </w:numPr>
        <w:jc w:val="both"/>
        <w:rPr>
          <w:rFonts w:hint="eastAsia"/>
        </w:rPr>
      </w:pPr>
    </w:p>
    <w:p w14:paraId="59C3399F">
      <w:pPr>
        <w:widowControl w:val="0"/>
        <w:numPr>
          <w:ilvl w:val="0"/>
          <w:numId w:val="0"/>
        </w:numPr>
        <w:jc w:val="both"/>
        <w:rPr>
          <w:rFonts w:hint="eastAsia"/>
        </w:rPr>
      </w:pPr>
      <w:r>
        <w:rPr>
          <w:rFonts w:hint="eastAsia"/>
        </w:rPr>
        <w:t>Than which nothing argues more hardness or wickedness of heart, or provokes God more.</w:t>
      </w:r>
    </w:p>
    <w:p w14:paraId="249E4A31">
      <w:pPr>
        <w:widowControl w:val="0"/>
        <w:numPr>
          <w:ilvl w:val="0"/>
          <w:numId w:val="0"/>
        </w:numPr>
        <w:jc w:val="both"/>
        <w:rPr>
          <w:rFonts w:hint="eastAsia"/>
        </w:rPr>
      </w:pPr>
      <w:r>
        <w:rPr>
          <w:rFonts w:hint="eastAsia"/>
        </w:rPr>
        <w:t>没有什么比这更能证明内心的刚硬或邪恶，或更能惹动神的怒气。</w:t>
      </w:r>
    </w:p>
    <w:p w14:paraId="3D69A266">
      <w:pPr>
        <w:widowControl w:val="0"/>
        <w:numPr>
          <w:ilvl w:val="0"/>
          <w:numId w:val="0"/>
        </w:numPr>
        <w:jc w:val="both"/>
        <w:rPr>
          <w:rFonts w:hint="eastAsia"/>
        </w:rPr>
      </w:pPr>
    </w:p>
    <w:p w14:paraId="557E7CC2">
      <w:pPr>
        <w:widowControl w:val="0"/>
        <w:numPr>
          <w:ilvl w:val="0"/>
          <w:numId w:val="0"/>
        </w:numPr>
        <w:jc w:val="both"/>
        <w:rPr>
          <w:rFonts w:hint="eastAsia"/>
        </w:rPr>
      </w:pPr>
      <w:r>
        <w:rPr>
          <w:rFonts w:hint="eastAsia"/>
        </w:rPr>
        <w:t>For—</w:t>
      </w:r>
    </w:p>
    <w:p w14:paraId="01F35360">
      <w:pPr>
        <w:widowControl w:val="0"/>
        <w:numPr>
          <w:ilvl w:val="0"/>
          <w:numId w:val="0"/>
        </w:numPr>
        <w:jc w:val="both"/>
        <w:rPr>
          <w:rFonts w:hint="eastAsia"/>
        </w:rPr>
      </w:pPr>
      <w:r>
        <w:rPr>
          <w:rFonts w:hint="eastAsia"/>
        </w:rPr>
        <w:t>因为——</w:t>
      </w:r>
    </w:p>
    <w:p w14:paraId="7D678B11">
      <w:pPr>
        <w:widowControl w:val="0"/>
        <w:numPr>
          <w:ilvl w:val="0"/>
          <w:numId w:val="0"/>
        </w:numPr>
        <w:jc w:val="both"/>
        <w:rPr>
          <w:rFonts w:hint="eastAsia"/>
        </w:rPr>
      </w:pPr>
    </w:p>
    <w:p w14:paraId="66B02E66">
      <w:pPr>
        <w:widowControl w:val="0"/>
        <w:numPr>
          <w:ilvl w:val="0"/>
          <w:numId w:val="0"/>
        </w:numPr>
        <w:jc w:val="both"/>
        <w:rPr>
          <w:rFonts w:hint="eastAsia"/>
        </w:rPr>
      </w:pPr>
      <w:r>
        <w:rPr>
          <w:rFonts w:hint="eastAsia"/>
        </w:rPr>
        <w:t>1.It argues much wickedness of heart, and such as, when it is ordinary with the heart to do thus, is not compatible with grace; for in the 6th of the Romans, ver. 21, the Apostle shews that a good heart useth to repeat no such fruit of sinful actions past: 'But what fruit had you of those things whereof ye are now ashamed?'</w:t>
      </w:r>
    </w:p>
    <w:p w14:paraId="0757B7EA">
      <w:pPr>
        <w:widowControl w:val="0"/>
        <w:numPr>
          <w:ilvl w:val="0"/>
          <w:numId w:val="0"/>
        </w:numPr>
        <w:jc w:val="both"/>
        <w:rPr>
          <w:rFonts w:hint="eastAsia"/>
        </w:rPr>
      </w:pPr>
      <w:r>
        <w:rPr>
          <w:rFonts w:hint="eastAsia"/>
        </w:rPr>
        <w:t>1. 这证明了内心的极大邪恶，并且当内心通常这样做时，就与恩典不相容；因为在罗马书第6章21节，使徒表明，一个良善的心惯于不重复过去罪恶行为的任何果子：“你们现今所看为羞耻的事，当日有什么果子呢？”</w:t>
      </w:r>
    </w:p>
    <w:p w14:paraId="15F01F36">
      <w:pPr>
        <w:widowControl w:val="0"/>
        <w:numPr>
          <w:ilvl w:val="0"/>
          <w:numId w:val="0"/>
        </w:numPr>
        <w:jc w:val="both"/>
        <w:rPr>
          <w:rFonts w:hint="eastAsia"/>
        </w:rPr>
      </w:pPr>
    </w:p>
    <w:p w14:paraId="366EB929">
      <w:pPr>
        <w:widowControl w:val="0"/>
        <w:numPr>
          <w:ilvl w:val="0"/>
          <w:numId w:val="0"/>
        </w:numPr>
        <w:jc w:val="both"/>
        <w:rPr>
          <w:rFonts w:hint="eastAsia"/>
        </w:rPr>
      </w:pPr>
      <w:r>
        <w:rPr>
          <w:rFonts w:hint="eastAsia"/>
        </w:rPr>
        <w:t>The saints reap and distil nothing out of all those flowers but shame and sorrow, and sad sights:</w:t>
      </w:r>
    </w:p>
    <w:p w14:paraId="0AF9397C">
      <w:pPr>
        <w:widowControl w:val="0"/>
        <w:numPr>
          <w:ilvl w:val="0"/>
          <w:numId w:val="0"/>
        </w:numPr>
        <w:jc w:val="both"/>
        <w:rPr>
          <w:rFonts w:hint="eastAsia"/>
        </w:rPr>
      </w:pPr>
      <w:r>
        <w:rPr>
          <w:rFonts w:hint="eastAsia"/>
        </w:rPr>
        <w:t>圣徒从所有那些花朵中，除了羞耻、忧伤和悲惨的景象，什么也收割和提炼不出来：</w:t>
      </w:r>
    </w:p>
    <w:p w14:paraId="1DB16411">
      <w:pPr>
        <w:widowControl w:val="0"/>
        <w:numPr>
          <w:ilvl w:val="0"/>
          <w:numId w:val="0"/>
        </w:numPr>
        <w:jc w:val="both"/>
        <w:rPr>
          <w:rFonts w:hint="eastAsia"/>
        </w:rPr>
      </w:pPr>
    </w:p>
    <w:p w14:paraId="4332FE80">
      <w:pPr>
        <w:widowControl w:val="0"/>
        <w:numPr>
          <w:ilvl w:val="0"/>
          <w:numId w:val="0"/>
        </w:numPr>
        <w:jc w:val="both"/>
        <w:rPr>
          <w:rFonts w:hint="eastAsia"/>
        </w:rPr>
      </w:pPr>
      <w:r>
        <w:rPr>
          <w:rFonts w:hint="eastAsia"/>
        </w:rPr>
        <w:t>when Ephraim remembered his sin, he was 'ashamed and repented;' and canst thou, in thy thoughts, reap a new harvest and crop of pleasure out of them again and again?</w:t>
      </w:r>
    </w:p>
    <w:p w14:paraId="15265684">
      <w:pPr>
        <w:widowControl w:val="0"/>
        <w:numPr>
          <w:ilvl w:val="0"/>
          <w:numId w:val="0"/>
        </w:numPr>
        <w:jc w:val="both"/>
        <w:rPr>
          <w:rFonts w:hint="eastAsia"/>
        </w:rPr>
      </w:pPr>
      <w:r>
        <w:rPr>
          <w:rFonts w:hint="eastAsia"/>
        </w:rPr>
        <w:t>当以法莲记念他的罪时，他“自觉羞愧，也自觉惭愧”；而你，能在你的思想中，一次又一次地从它们里面收割新的快乐庄稼吗？</w:t>
      </w:r>
    </w:p>
    <w:p w14:paraId="55CEA250">
      <w:pPr>
        <w:widowControl w:val="0"/>
        <w:numPr>
          <w:ilvl w:val="0"/>
          <w:numId w:val="0"/>
        </w:numPr>
        <w:jc w:val="both"/>
        <w:rPr>
          <w:rFonts w:hint="eastAsia"/>
        </w:rPr>
      </w:pPr>
    </w:p>
    <w:p w14:paraId="4532FD37">
      <w:pPr>
        <w:widowControl w:val="0"/>
        <w:numPr>
          <w:ilvl w:val="0"/>
          <w:numId w:val="0"/>
        </w:numPr>
        <w:jc w:val="both"/>
        <w:rPr>
          <w:rFonts w:hint="eastAsia"/>
        </w:rPr>
      </w:pPr>
      <w:r>
        <w:rPr>
          <w:rFonts w:hint="eastAsia"/>
        </w:rPr>
        <w:t>2.It argues much hardness of heart; nothing being more opposite tothe truth and practice of repentance, the foundation of which is to call to mind the sin with shame and sorrow, and to recall it with much more grief than ever there was pleasure in the committing of it;</w:t>
      </w:r>
    </w:p>
    <w:p w14:paraId="0A1C8F21">
      <w:pPr>
        <w:widowControl w:val="0"/>
        <w:numPr>
          <w:ilvl w:val="0"/>
          <w:numId w:val="0"/>
        </w:numPr>
        <w:jc w:val="both"/>
        <w:rPr>
          <w:rFonts w:hint="eastAsia"/>
        </w:rPr>
      </w:pPr>
      <w:r>
        <w:rPr>
          <w:rFonts w:hint="eastAsia"/>
        </w:rPr>
        <w:t>2. 这证明了内心的极大刚硬；没有什么比这更与悔改的真理和实践相悖了，悔改的基础就是带着羞耻和忧伤来记念罪，并带着比犯罪时的快乐更大的悲伤来回忆它；</w:t>
      </w:r>
    </w:p>
    <w:p w14:paraId="60F3596C">
      <w:pPr>
        <w:widowControl w:val="0"/>
        <w:numPr>
          <w:ilvl w:val="0"/>
          <w:numId w:val="0"/>
        </w:numPr>
        <w:jc w:val="both"/>
        <w:rPr>
          <w:rFonts w:hint="eastAsia"/>
        </w:rPr>
      </w:pPr>
    </w:p>
    <w:p w14:paraId="3946BD2E">
      <w:pPr>
        <w:widowControl w:val="0"/>
        <w:numPr>
          <w:ilvl w:val="0"/>
          <w:numId w:val="0"/>
        </w:numPr>
        <w:jc w:val="both"/>
        <w:rPr>
          <w:rFonts w:hint="eastAsia"/>
        </w:rPr>
      </w:pPr>
      <w:r>
        <w:rPr>
          <w:rFonts w:hint="eastAsia"/>
        </w:rPr>
        <w:t>and whose property is to 'hate the appearance' of it, and to inflame the heart with zeal and revenge against it.</w:t>
      </w:r>
    </w:p>
    <w:p w14:paraId="77BCD3A6">
      <w:pPr>
        <w:widowControl w:val="0"/>
        <w:numPr>
          <w:ilvl w:val="0"/>
          <w:numId w:val="0"/>
        </w:numPr>
        <w:jc w:val="both"/>
        <w:rPr>
          <w:rFonts w:hint="eastAsia"/>
        </w:rPr>
      </w:pPr>
      <w:r>
        <w:rPr>
          <w:rFonts w:hint="eastAsia"/>
        </w:rPr>
        <w:t>悔改的特性是“恨恶罪的样式”，并用热心和报复来激动内心，抵挡罪。</w:t>
      </w:r>
    </w:p>
    <w:p w14:paraId="3557ADEF">
      <w:pPr>
        <w:widowControl w:val="0"/>
        <w:numPr>
          <w:ilvl w:val="0"/>
          <w:numId w:val="0"/>
        </w:numPr>
        <w:jc w:val="both"/>
        <w:rPr>
          <w:rFonts w:hint="eastAsia"/>
        </w:rPr>
      </w:pPr>
    </w:p>
    <w:p w14:paraId="3FC59B47">
      <w:pPr>
        <w:widowControl w:val="0"/>
        <w:numPr>
          <w:ilvl w:val="0"/>
          <w:numId w:val="0"/>
        </w:numPr>
        <w:jc w:val="both"/>
        <w:rPr>
          <w:rFonts w:hint="eastAsia"/>
        </w:rPr>
      </w:pPr>
      <w:r>
        <w:rPr>
          <w:rFonts w:hint="eastAsia"/>
        </w:rPr>
        <w:t>And thereby it provoketh God exceedingly, our hearts are thereby imbrued in a new guilt, we thereby stand to and make good our former act:</w:t>
      </w:r>
    </w:p>
    <w:p w14:paraId="527E4625">
      <w:pPr>
        <w:widowControl w:val="0"/>
        <w:numPr>
          <w:ilvl w:val="0"/>
          <w:numId w:val="0"/>
        </w:numPr>
        <w:jc w:val="both"/>
        <w:rPr>
          <w:rFonts w:hint="eastAsia"/>
        </w:rPr>
      </w:pPr>
      <w:r>
        <w:rPr>
          <w:rFonts w:hint="eastAsia"/>
        </w:rPr>
        <w:t>因此，它极大地惹动神的怒气，我们的心因此染上新的罪咎，我们因此坚持并肯定我们先前的行为：</w:t>
      </w:r>
    </w:p>
    <w:p w14:paraId="29F4B8E5">
      <w:pPr>
        <w:widowControl w:val="0"/>
        <w:numPr>
          <w:ilvl w:val="0"/>
          <w:numId w:val="0"/>
        </w:numPr>
        <w:jc w:val="both"/>
        <w:rPr>
          <w:rFonts w:hint="eastAsia"/>
        </w:rPr>
      </w:pPr>
    </w:p>
    <w:p w14:paraId="26F572AD">
      <w:pPr>
        <w:widowControl w:val="0"/>
        <w:numPr>
          <w:ilvl w:val="0"/>
          <w:numId w:val="0"/>
        </w:numPr>
        <w:jc w:val="both"/>
        <w:rPr>
          <w:rFonts w:hint="eastAsia"/>
        </w:rPr>
      </w:pPr>
      <w:r>
        <w:rPr>
          <w:rFonts w:hint="eastAsia"/>
        </w:rPr>
        <w:t>even so, by remembering it with pleasure, we provoke God to remember it with a new detestation of it, and so to send down new plagues;</w:t>
      </w:r>
    </w:p>
    <w:p w14:paraId="5D18AFBB">
      <w:pPr>
        <w:widowControl w:val="0"/>
        <w:numPr>
          <w:ilvl w:val="0"/>
          <w:numId w:val="0"/>
        </w:numPr>
        <w:jc w:val="both"/>
        <w:rPr>
          <w:rFonts w:hint="eastAsia"/>
        </w:rPr>
      </w:pPr>
      <w:r>
        <w:rPr>
          <w:rFonts w:hint="eastAsia"/>
        </w:rPr>
        <w:t>同样地，藉着带着喜悦来记念它，我们惹动神带着新的憎恶来记念它，并因此降下新的灾祸；</w:t>
      </w:r>
    </w:p>
    <w:p w14:paraId="7AFBA94C">
      <w:pPr>
        <w:widowControl w:val="0"/>
        <w:numPr>
          <w:ilvl w:val="0"/>
          <w:numId w:val="0"/>
        </w:numPr>
        <w:jc w:val="both"/>
        <w:rPr>
          <w:rFonts w:hint="eastAsia"/>
        </w:rPr>
      </w:pPr>
    </w:p>
    <w:p w14:paraId="2C79BEF2">
      <w:pPr>
        <w:widowControl w:val="0"/>
        <w:numPr>
          <w:ilvl w:val="0"/>
          <w:numId w:val="0"/>
        </w:numPr>
        <w:jc w:val="both"/>
        <w:rPr>
          <w:rFonts w:hint="eastAsia"/>
        </w:rPr>
      </w:pPr>
      <w:r>
        <w:rPr>
          <w:rFonts w:hint="eastAsia"/>
        </w:rPr>
        <w:t>who, if we recall it with grief, would 'remember it no more.'</w:t>
      </w:r>
    </w:p>
    <w:p w14:paraId="62BE3B92">
      <w:pPr>
        <w:widowControl w:val="0"/>
        <w:numPr>
          <w:ilvl w:val="0"/>
          <w:numId w:val="0"/>
        </w:numPr>
        <w:jc w:val="both"/>
        <w:rPr>
          <w:rFonts w:hint="eastAsia"/>
        </w:rPr>
      </w:pPr>
      <w:r>
        <w:rPr>
          <w:rFonts w:hint="eastAsia"/>
        </w:rPr>
        <w:t>而祂，如果我们带着悲伤来回忆它，就会“不再记念它”。</w:t>
      </w:r>
    </w:p>
    <w:p w14:paraId="1420C4A7">
      <w:pPr>
        <w:widowControl w:val="0"/>
        <w:numPr>
          <w:ilvl w:val="0"/>
          <w:numId w:val="0"/>
        </w:numPr>
        <w:jc w:val="both"/>
        <w:rPr>
          <w:rFonts w:hint="eastAsia"/>
        </w:rPr>
      </w:pPr>
    </w:p>
    <w:p w14:paraId="57C1D502">
      <w:pPr>
        <w:widowControl w:val="0"/>
        <w:numPr>
          <w:ilvl w:val="0"/>
          <w:numId w:val="0"/>
        </w:numPr>
        <w:jc w:val="both"/>
        <w:rPr>
          <w:rFonts w:hint="eastAsia"/>
        </w:rPr>
      </w:pPr>
      <w:r>
        <w:rPr>
          <w:rFonts w:hint="eastAsia"/>
        </w:rPr>
        <w:t>We shew we take delight to rake in those wounds we have given Christ already.</w:t>
      </w:r>
    </w:p>
    <w:p w14:paraId="3FB66F9C">
      <w:pPr>
        <w:widowControl w:val="0"/>
        <w:numPr>
          <w:ilvl w:val="0"/>
          <w:numId w:val="0"/>
        </w:numPr>
        <w:jc w:val="both"/>
        <w:rPr>
          <w:rFonts w:hint="eastAsia"/>
        </w:rPr>
      </w:pPr>
      <w:r>
        <w:rPr>
          <w:rFonts w:hint="eastAsia"/>
        </w:rPr>
        <w:t>我们表明我们乐于在我们已经给基督造成的伤口上耙寻。</w:t>
      </w:r>
    </w:p>
    <w:p w14:paraId="354D68F9">
      <w:pPr>
        <w:widowControl w:val="0"/>
        <w:numPr>
          <w:ilvl w:val="0"/>
          <w:numId w:val="0"/>
        </w:numPr>
        <w:jc w:val="both"/>
        <w:rPr>
          <w:rFonts w:hint="eastAsia"/>
        </w:rPr>
      </w:pPr>
    </w:p>
    <w:p w14:paraId="64E47818">
      <w:pPr>
        <w:widowControl w:val="0"/>
        <w:numPr>
          <w:ilvl w:val="0"/>
          <w:numId w:val="0"/>
        </w:numPr>
        <w:jc w:val="both"/>
        <w:rPr>
          <w:rFonts w:hint="eastAsia"/>
        </w:rPr>
      </w:pPr>
      <w:r>
        <w:rPr>
          <w:rFonts w:hint="eastAsia"/>
        </w:rPr>
        <w:t>To view the sins of others with pleasure, Rom. 1:32, is made more than to commit them;</w:t>
      </w:r>
    </w:p>
    <w:p w14:paraId="5E594A59">
      <w:pPr>
        <w:widowControl w:val="0"/>
        <w:numPr>
          <w:ilvl w:val="0"/>
          <w:numId w:val="0"/>
        </w:numPr>
        <w:jc w:val="both"/>
        <w:rPr>
          <w:rFonts w:hint="eastAsia"/>
        </w:rPr>
      </w:pPr>
      <w:r>
        <w:rPr>
          <w:rFonts w:hint="eastAsia"/>
        </w:rPr>
        <w:t>带着喜悦来看别人的罪（罗马书1:32），被认为比犯罪更甚；</w:t>
      </w:r>
    </w:p>
    <w:p w14:paraId="282E54D3">
      <w:pPr>
        <w:widowControl w:val="0"/>
        <w:numPr>
          <w:ilvl w:val="0"/>
          <w:numId w:val="0"/>
        </w:numPr>
        <w:jc w:val="both"/>
        <w:rPr>
          <w:rFonts w:hint="eastAsia"/>
        </w:rPr>
      </w:pPr>
    </w:p>
    <w:p w14:paraId="5BB42E11">
      <w:pPr>
        <w:widowControl w:val="0"/>
        <w:numPr>
          <w:ilvl w:val="0"/>
          <w:numId w:val="0"/>
        </w:numPr>
        <w:jc w:val="both"/>
        <w:rPr>
          <w:rFonts w:hint="eastAsia"/>
        </w:rPr>
      </w:pPr>
      <w:r>
        <w:rPr>
          <w:rFonts w:hint="eastAsia"/>
        </w:rPr>
        <w:t>but much more to view and revive our own with a fresh delight: and therefore know, that however you may take delight here to repeat to yourselves your old sins, yet that in hell nothing will gall you more than the remembrance of them;</w:t>
      </w:r>
    </w:p>
    <w:p w14:paraId="14E9C2D3">
      <w:pPr>
        <w:widowControl w:val="0"/>
        <w:numPr>
          <w:ilvl w:val="0"/>
          <w:numId w:val="0"/>
        </w:numPr>
        <w:jc w:val="both"/>
        <w:rPr>
          <w:rFonts w:hint="eastAsia"/>
        </w:rPr>
      </w:pPr>
      <w:r>
        <w:rPr>
          <w:rFonts w:hint="eastAsia"/>
        </w:rPr>
        <w:t>但带着新鲜的喜悦来看和重温我们自己的罪，就更甚了：因此要知道，无论你在这里如何乐于对自己重复你旧日的罪，但在地狱里，没有什么比记念它们更让你痛苦的了；</w:t>
      </w:r>
    </w:p>
    <w:p w14:paraId="403A378F">
      <w:pPr>
        <w:widowControl w:val="0"/>
        <w:numPr>
          <w:ilvl w:val="0"/>
          <w:numId w:val="0"/>
        </w:numPr>
        <w:jc w:val="both"/>
        <w:rPr>
          <w:rFonts w:hint="eastAsia"/>
        </w:rPr>
      </w:pPr>
    </w:p>
    <w:p w14:paraId="2444B177">
      <w:pPr>
        <w:widowControl w:val="0"/>
        <w:numPr>
          <w:ilvl w:val="0"/>
          <w:numId w:val="0"/>
        </w:numPr>
        <w:jc w:val="both"/>
        <w:rPr>
          <w:rFonts w:hint="eastAsia"/>
        </w:rPr>
      </w:pPr>
      <w:r>
        <w:rPr>
          <w:rFonts w:hint="eastAsia"/>
        </w:rPr>
        <w:t>every circumstance in every sin will then be as a dagger at thy heart.</w:t>
      </w:r>
    </w:p>
    <w:p w14:paraId="66113060">
      <w:pPr>
        <w:widowControl w:val="0"/>
        <w:numPr>
          <w:ilvl w:val="0"/>
          <w:numId w:val="0"/>
        </w:numPr>
        <w:jc w:val="both"/>
        <w:rPr>
          <w:rFonts w:hint="eastAsia"/>
        </w:rPr>
      </w:pPr>
      <w:r>
        <w:rPr>
          <w:rFonts w:hint="eastAsia"/>
        </w:rPr>
        <w:t>那时，每一件罪的每一个情况，都将如一把匕首刺在你心上。</w:t>
      </w:r>
    </w:p>
    <w:p w14:paraId="798A025A">
      <w:pPr>
        <w:widowControl w:val="0"/>
        <w:numPr>
          <w:ilvl w:val="0"/>
          <w:numId w:val="0"/>
        </w:numPr>
        <w:jc w:val="both"/>
        <w:rPr>
          <w:rFonts w:hint="eastAsia"/>
        </w:rPr>
      </w:pPr>
    </w:p>
    <w:p w14:paraId="4D6EDA60">
      <w:pPr>
        <w:widowControl w:val="0"/>
        <w:numPr>
          <w:ilvl w:val="0"/>
          <w:numId w:val="0"/>
        </w:numPr>
        <w:jc w:val="both"/>
        <w:rPr>
          <w:rFonts w:hint="eastAsia"/>
        </w:rPr>
      </w:pPr>
      <w:r>
        <w:rPr>
          <w:rFonts w:hint="eastAsia"/>
        </w:rPr>
        <w:t>This was the rich man's task and study in hell, to 'remember the good things he had received,' and his sins committed in the abuse of them.</w:t>
      </w:r>
    </w:p>
    <w:p w14:paraId="0B7D0B28">
      <w:pPr>
        <w:widowControl w:val="0"/>
        <w:numPr>
          <w:ilvl w:val="0"/>
          <w:numId w:val="0"/>
        </w:numPr>
        <w:jc w:val="both"/>
        <w:rPr>
          <w:rFonts w:hint="eastAsia"/>
        </w:rPr>
      </w:pPr>
      <w:r>
        <w:rPr>
          <w:rFonts w:hint="eastAsia"/>
        </w:rPr>
        <w:t>这是那财主在地狱里的任务和学习，要“记念他所受的福”，以及他在滥用这些福分时所犯的罪。</w:t>
      </w:r>
    </w:p>
    <w:p w14:paraId="716D0D6E">
      <w:pPr>
        <w:widowControl w:val="0"/>
        <w:numPr>
          <w:ilvl w:val="0"/>
          <w:numId w:val="0"/>
        </w:numPr>
        <w:jc w:val="both"/>
        <w:rPr>
          <w:rFonts w:hint="eastAsia"/>
        </w:rPr>
      </w:pPr>
    </w:p>
    <w:p w14:paraId="4BEAEBA1">
      <w:pPr>
        <w:widowControl w:val="0"/>
        <w:numPr>
          <w:ilvl w:val="0"/>
          <w:numId w:val="0"/>
        </w:numPr>
        <w:jc w:val="both"/>
        <w:rPr>
          <w:rFonts w:hint="eastAsia"/>
        </w:rPr>
      </w:pPr>
      <w:r>
        <w:rPr>
          <w:rFonts w:hint="eastAsia"/>
        </w:rPr>
        <w:t>And if godly men here be made to 'possess the sins of their youth' with horror, as Job, and to 'have them ever before them,' as David, how will wicked men be continually affrighted with them in hell?—whose punishment is in a great part set forth to us by Ps. 50:21, 'I will set them in order before thee.'</w:t>
      </w:r>
    </w:p>
    <w:p w14:paraId="6BD78A17">
      <w:pPr>
        <w:widowControl w:val="0"/>
        <w:numPr>
          <w:ilvl w:val="0"/>
          <w:numId w:val="0"/>
        </w:numPr>
        <w:jc w:val="both"/>
        <w:rPr>
          <w:rFonts w:hint="eastAsia"/>
        </w:rPr>
      </w:pPr>
      <w:r>
        <w:rPr>
          <w:rFonts w:hint="eastAsia"/>
        </w:rPr>
        <w:t>如果敬虔的人在这里要带着恐惧“担当他幼年的罪孽”，如约伯，并要“常在我眼前”，如大卫，恶人在地狱里将如何不断地被他们的罪所惊吓呢？——他们的刑罚在很大程度上，由诗篇50篇21节向我们阐明，“我要在你眼前一一陈明。”</w:t>
      </w:r>
    </w:p>
    <w:p w14:paraId="261CDB9D">
      <w:pPr>
        <w:widowControl w:val="0"/>
        <w:numPr>
          <w:ilvl w:val="0"/>
          <w:numId w:val="0"/>
        </w:numPr>
        <w:jc w:val="both"/>
        <w:rPr>
          <w:rFonts w:hint="eastAsia"/>
        </w:rPr>
      </w:pPr>
    </w:p>
    <w:p w14:paraId="3EC9E2C9">
      <w:pPr>
        <w:widowControl w:val="0"/>
        <w:numPr>
          <w:ilvl w:val="0"/>
          <w:numId w:val="0"/>
        </w:numPr>
        <w:jc w:val="both"/>
        <w:rPr>
          <w:rFonts w:hint="eastAsia"/>
        </w:rPr>
      </w:pPr>
      <w:r>
        <w:rPr>
          <w:rFonts w:hint="eastAsia"/>
        </w:rPr>
        <w:t>Fourthly, The fourth thing wherein the speculative vanity appears is in acting sins upon mere imaginary suppositions.</w:t>
      </w:r>
    </w:p>
    <w:p w14:paraId="533B97BA">
      <w:pPr>
        <w:widowControl w:val="0"/>
        <w:numPr>
          <w:ilvl w:val="0"/>
          <w:numId w:val="0"/>
        </w:numPr>
        <w:jc w:val="both"/>
        <w:rPr>
          <w:rFonts w:hint="eastAsia"/>
        </w:rPr>
      </w:pPr>
      <w:r>
        <w:rPr>
          <w:rFonts w:hint="eastAsia"/>
        </w:rPr>
        <w:t>第四，思辨的虚空显露出来的第四件事，是在纯粹想象的假设上行罪。</w:t>
      </w:r>
    </w:p>
    <w:p w14:paraId="56C4ECF5">
      <w:pPr>
        <w:widowControl w:val="0"/>
        <w:numPr>
          <w:ilvl w:val="0"/>
          <w:numId w:val="0"/>
        </w:numPr>
        <w:jc w:val="both"/>
        <w:rPr>
          <w:rFonts w:hint="eastAsia"/>
        </w:rPr>
      </w:pPr>
    </w:p>
    <w:p w14:paraId="7FB87603">
      <w:pPr>
        <w:widowControl w:val="0"/>
        <w:numPr>
          <w:ilvl w:val="0"/>
          <w:numId w:val="0"/>
        </w:numPr>
        <w:jc w:val="both"/>
        <w:rPr>
          <w:rFonts w:hint="eastAsia"/>
        </w:rPr>
      </w:pPr>
      <w:r>
        <w:rPr>
          <w:rFonts w:hint="eastAsia"/>
        </w:rPr>
        <w:t>Men feign and contrive to themselves, and make a supposition to themselves in their own thoughts, first of what they would be, and then what they would do.</w:t>
      </w:r>
    </w:p>
    <w:p w14:paraId="2FBF5087">
      <w:pPr>
        <w:widowControl w:val="0"/>
        <w:numPr>
          <w:ilvl w:val="0"/>
          <w:numId w:val="0"/>
        </w:numPr>
        <w:jc w:val="both"/>
        <w:rPr>
          <w:rFonts w:hint="eastAsia"/>
        </w:rPr>
      </w:pPr>
      <w:r>
        <w:rPr>
          <w:rFonts w:hint="eastAsia"/>
        </w:rPr>
        <w:t>人给自己虚构和设计，并在自己的思想中给自己作一个假设，首先是他们想成为什么，然后是他们想做什么。</w:t>
      </w:r>
    </w:p>
    <w:p w14:paraId="32577ADE">
      <w:pPr>
        <w:widowControl w:val="0"/>
        <w:numPr>
          <w:ilvl w:val="0"/>
          <w:numId w:val="0"/>
        </w:numPr>
        <w:jc w:val="both"/>
        <w:rPr>
          <w:rFonts w:hint="eastAsia"/>
        </w:rPr>
      </w:pPr>
    </w:p>
    <w:p w14:paraId="41E12F86">
      <w:pPr>
        <w:widowControl w:val="0"/>
        <w:numPr>
          <w:ilvl w:val="0"/>
          <w:numId w:val="0"/>
        </w:numPr>
        <w:jc w:val="both"/>
        <w:rPr>
          <w:rFonts w:hint="eastAsia"/>
        </w:rPr>
      </w:pPr>
      <w:r>
        <w:rPr>
          <w:rFonts w:hint="eastAsia"/>
        </w:rPr>
        <w:t>Men create fool's paradises to themselves, and then walk up and down in them: as, if they had money enough, what pleasures they would have! if they were in such places of preferment, how they would carry themselves!—to allude to that Absalom said, 2 Sam. 15:4, 'Oh, if I were a judge in the land, I would do this or that,' &amp;c.,—</w:t>
      </w:r>
    </w:p>
    <w:p w14:paraId="6BE366F1">
      <w:pPr>
        <w:widowControl w:val="0"/>
        <w:numPr>
          <w:ilvl w:val="0"/>
          <w:numId w:val="0"/>
        </w:numPr>
        <w:jc w:val="both"/>
        <w:rPr>
          <w:rFonts w:hint="eastAsia"/>
        </w:rPr>
      </w:pPr>
      <w:r>
        <w:rPr>
          <w:rFonts w:hint="eastAsia"/>
        </w:rPr>
        <w:t>人给自己创造傻瓜的天堂，然后就在其中走来走去：比如，如果他们有足够的钱，他们会享受什么快乐！如果他们在某个晋升的职位上，他们会如何行事！——借用押沙龙所说的话，撒母耳记下15章4节，“巴不得我作这地的士师，我必这样那样行，”等等——</w:t>
      </w:r>
    </w:p>
    <w:p w14:paraId="5DDD019C">
      <w:pPr>
        <w:widowControl w:val="0"/>
        <w:numPr>
          <w:ilvl w:val="0"/>
          <w:numId w:val="0"/>
        </w:numPr>
        <w:jc w:val="both"/>
        <w:rPr>
          <w:rFonts w:hint="eastAsia"/>
        </w:rPr>
      </w:pPr>
    </w:p>
    <w:p w14:paraId="37CF852A">
      <w:pPr>
        <w:widowControl w:val="0"/>
        <w:numPr>
          <w:ilvl w:val="0"/>
          <w:numId w:val="0"/>
        </w:numPr>
        <w:jc w:val="both"/>
        <w:rPr>
          <w:rFonts w:hint="eastAsia"/>
        </w:rPr>
      </w:pPr>
      <w:r>
        <w:rPr>
          <w:rFonts w:hint="eastAsia"/>
        </w:rPr>
        <w:t>doing this with a great deal of pleasure, almost as much as those that really enjoy them.</w:t>
      </w:r>
    </w:p>
    <w:p w14:paraId="15F4BC50">
      <w:pPr>
        <w:widowControl w:val="0"/>
        <w:numPr>
          <w:ilvl w:val="0"/>
          <w:numId w:val="0"/>
        </w:numPr>
        <w:jc w:val="both"/>
        <w:rPr>
          <w:rFonts w:hint="eastAsia"/>
        </w:rPr>
      </w:pPr>
      <w:r>
        <w:rPr>
          <w:rFonts w:hint="eastAsia"/>
        </w:rPr>
        <w:t>这样做带着极大的喜悦，几乎和那些真实享受它们的人一样多。</w:t>
      </w:r>
    </w:p>
    <w:p w14:paraId="42AD9164">
      <w:pPr>
        <w:widowControl w:val="0"/>
        <w:numPr>
          <w:ilvl w:val="0"/>
          <w:numId w:val="0"/>
        </w:numPr>
        <w:jc w:val="both"/>
        <w:rPr>
          <w:rFonts w:hint="eastAsia"/>
        </w:rPr>
      </w:pPr>
    </w:p>
    <w:p w14:paraId="41849C9F">
      <w:pPr>
        <w:widowControl w:val="0"/>
        <w:numPr>
          <w:ilvl w:val="0"/>
          <w:numId w:val="0"/>
        </w:numPr>
        <w:jc w:val="both"/>
        <w:rPr>
          <w:rFonts w:hint="eastAsia"/>
        </w:rPr>
      </w:pPr>
      <w:r>
        <w:rPr>
          <w:rFonts w:hint="eastAsia"/>
        </w:rPr>
        <w:t>This may well be the meaning of Psalm 50:18, where of the hypocrite, who outwardly abstains from gross sins, it is said that 'he consenteth with the thief, and partaketh with the adulterer,' namely, in his heart and fancy, supposing himself with them, and so desires to be doing what they do.</w:t>
      </w:r>
    </w:p>
    <w:p w14:paraId="0797FFF5">
      <w:pPr>
        <w:widowControl w:val="0"/>
        <w:numPr>
          <w:ilvl w:val="0"/>
          <w:numId w:val="0"/>
        </w:numPr>
        <w:jc w:val="both"/>
        <w:rPr>
          <w:rFonts w:hint="eastAsia"/>
        </w:rPr>
      </w:pPr>
      <w:r>
        <w:rPr>
          <w:rFonts w:hint="eastAsia"/>
        </w:rPr>
        <w:t>这很可能就是诗篇50篇18节的意思，那里论到伪善的人，他外表上禁戒严重的罪，却说他“与盗贼同伙，与行奸淫的人有分”，即，在他的内心和幻想中，假设自己与他们同在，因此渴望做他们所做的事。</w:t>
      </w:r>
    </w:p>
    <w:p w14:paraId="0B5F3C89">
      <w:pPr>
        <w:widowControl w:val="0"/>
        <w:numPr>
          <w:ilvl w:val="0"/>
          <w:numId w:val="0"/>
        </w:numPr>
        <w:jc w:val="both"/>
        <w:rPr>
          <w:rFonts w:hint="eastAsia"/>
        </w:rPr>
      </w:pPr>
    </w:p>
    <w:p w14:paraId="2043046E">
      <w:pPr>
        <w:widowControl w:val="0"/>
        <w:numPr>
          <w:ilvl w:val="0"/>
          <w:numId w:val="0"/>
        </w:numPr>
        <w:jc w:val="both"/>
        <w:rPr>
          <w:rFonts w:hint="eastAsia"/>
        </w:rPr>
      </w:pPr>
      <w:r>
        <w:rPr>
          <w:rFonts w:hint="eastAsia"/>
        </w:rPr>
        <w:t>Thus take one who is naturally ambitious, whom both nature, parts, and education have all made but 'a bramble, never to rule over the trees," and hath fixed in a lower sphere, as incapable of rising higher or being greater as the earth is of becoming a star in heaven;</w:t>
      </w:r>
    </w:p>
    <w:p w14:paraId="40212FBA">
      <w:pPr>
        <w:widowControl w:val="0"/>
        <w:numPr>
          <w:ilvl w:val="0"/>
          <w:numId w:val="0"/>
        </w:numPr>
        <w:jc w:val="both"/>
        <w:rPr>
          <w:rFonts w:hint="eastAsia"/>
        </w:rPr>
      </w:pPr>
      <w:r>
        <w:rPr>
          <w:rFonts w:hint="eastAsia"/>
        </w:rPr>
        <w:t>因此，拿一个生性野心勃勃的人来说，他的本性、才干和教育都只使他成为“一棵荆棘，永远不能管理众树”，并已固定在较低的领域，如同大地不可能成为天上的星星一样，不可能再升高或变得更伟大；</w:t>
      </w:r>
    </w:p>
    <w:p w14:paraId="777D3CB0">
      <w:pPr>
        <w:widowControl w:val="0"/>
        <w:numPr>
          <w:ilvl w:val="0"/>
          <w:numId w:val="0"/>
        </w:numPr>
        <w:jc w:val="both"/>
        <w:rPr>
          <w:rFonts w:hint="eastAsia"/>
        </w:rPr>
      </w:pPr>
    </w:p>
    <w:p w14:paraId="3A747644">
      <w:pPr>
        <w:widowControl w:val="0"/>
        <w:numPr>
          <w:ilvl w:val="0"/>
          <w:numId w:val="0"/>
        </w:numPr>
        <w:jc w:val="both"/>
        <w:rPr>
          <w:rFonts w:hint="eastAsia"/>
        </w:rPr>
      </w:pPr>
      <w:r>
        <w:rPr>
          <w:rFonts w:hint="eastAsia"/>
        </w:rPr>
        <w:t>yet he will take upon him in his own heart, feigning and supposing himself to be, and then act the part of a great man there, erect a throne, and sit down in it, and thinks with himself what he would do if a king or a great man, &amp;c.</w:t>
      </w:r>
    </w:p>
    <w:p w14:paraId="03080A46">
      <w:pPr>
        <w:widowControl w:val="0"/>
        <w:numPr>
          <w:ilvl w:val="0"/>
          <w:numId w:val="0"/>
        </w:numPr>
        <w:jc w:val="both"/>
        <w:rPr>
          <w:rFonts w:hint="eastAsia"/>
        </w:rPr>
      </w:pPr>
      <w:r>
        <w:rPr>
          <w:rFonts w:hint="eastAsia"/>
        </w:rPr>
        <w:t>然而他会在自己的心里，假装和假设自己是，然后在那里扮演一个大人物的角色，竖立一个宝座，坐在上面，并思想如果他是一个国王或一个大人物等等，他会做什么。</w:t>
      </w:r>
    </w:p>
    <w:p w14:paraId="0B411394">
      <w:pPr>
        <w:widowControl w:val="0"/>
        <w:numPr>
          <w:ilvl w:val="0"/>
          <w:numId w:val="0"/>
        </w:numPr>
        <w:jc w:val="both"/>
        <w:rPr>
          <w:rFonts w:hint="eastAsia"/>
        </w:rPr>
      </w:pPr>
    </w:p>
    <w:p w14:paraId="0860DEA5">
      <w:pPr>
        <w:widowControl w:val="0"/>
        <w:numPr>
          <w:ilvl w:val="0"/>
          <w:numId w:val="0"/>
        </w:numPr>
        <w:jc w:val="both"/>
        <w:rPr>
          <w:rFonts w:hint="eastAsia"/>
        </w:rPr>
      </w:pPr>
      <w:r>
        <w:rPr>
          <w:rFonts w:hint="eastAsia"/>
        </w:rPr>
        <w:t>So take a man that is unclean, but now grown old, and a dry tree, and so cannot act his lust as formerly, yet his thoughts shall supply what is wanting in his strength or opportunity.</w:t>
      </w:r>
    </w:p>
    <w:p w14:paraId="1112C474">
      <w:pPr>
        <w:widowControl w:val="0"/>
        <w:numPr>
          <w:ilvl w:val="0"/>
          <w:numId w:val="0"/>
        </w:numPr>
        <w:jc w:val="both"/>
        <w:rPr>
          <w:rFonts w:hint="eastAsia"/>
        </w:rPr>
      </w:pPr>
      <w:r>
        <w:rPr>
          <w:rFonts w:hint="eastAsia"/>
        </w:rPr>
        <w:t>所以，拿一个不洁的人来说，他现在已经年老，成了一棵枯树，因此不能像以前那样行他的私欲，然而他的思念将弥补他力量或机会的不足。</w:t>
      </w:r>
    </w:p>
    <w:p w14:paraId="67B2A677">
      <w:pPr>
        <w:widowControl w:val="0"/>
        <w:numPr>
          <w:ilvl w:val="0"/>
          <w:numId w:val="0"/>
        </w:numPr>
        <w:jc w:val="both"/>
        <w:rPr>
          <w:rFonts w:hint="eastAsia"/>
        </w:rPr>
      </w:pPr>
    </w:p>
    <w:p w14:paraId="1A0D50F5">
      <w:pPr>
        <w:widowControl w:val="0"/>
        <w:numPr>
          <w:ilvl w:val="0"/>
          <w:numId w:val="0"/>
        </w:numPr>
        <w:jc w:val="both"/>
        <w:rPr>
          <w:rFonts w:hint="eastAsia"/>
        </w:rPr>
      </w:pPr>
      <w:r>
        <w:rPr>
          <w:rFonts w:hint="eastAsia"/>
        </w:rPr>
        <w:t>And he makes his own heart both bawd, brothel-house, whore, whoremonger, and all.</w:t>
      </w:r>
    </w:p>
    <w:p w14:paraId="3BE840B7">
      <w:pPr>
        <w:widowControl w:val="0"/>
        <w:numPr>
          <w:ilvl w:val="0"/>
          <w:numId w:val="0"/>
        </w:numPr>
        <w:jc w:val="both"/>
        <w:rPr>
          <w:rFonts w:hint="eastAsia"/>
        </w:rPr>
      </w:pPr>
      <w:r>
        <w:rPr>
          <w:rFonts w:hint="eastAsia"/>
        </w:rPr>
        <w:t>他使自己的心既是老鸨、妓院、妓女、嫖客，又是一切。</w:t>
      </w:r>
    </w:p>
    <w:p w14:paraId="150B28B4">
      <w:pPr>
        <w:widowControl w:val="0"/>
        <w:numPr>
          <w:ilvl w:val="0"/>
          <w:numId w:val="0"/>
        </w:numPr>
        <w:jc w:val="both"/>
        <w:rPr>
          <w:rFonts w:hint="eastAsia"/>
        </w:rPr>
      </w:pPr>
    </w:p>
    <w:p w14:paraId="3778EAA7">
      <w:pPr>
        <w:widowControl w:val="0"/>
        <w:numPr>
          <w:ilvl w:val="0"/>
          <w:numId w:val="0"/>
        </w:numPr>
        <w:jc w:val="both"/>
        <w:rPr>
          <w:rFonts w:hint="eastAsia"/>
        </w:rPr>
      </w:pPr>
      <w:r>
        <w:rPr>
          <w:rFonts w:hint="eastAsia"/>
        </w:rPr>
        <w:t>So a man that is naturally voluptuous, loves pleasures, but wants means to purchase them, yet his inclinations will please themselves with the thoughts of what mixture and composition of delights he would have;</w:t>
      </w:r>
    </w:p>
    <w:p w14:paraId="53A19764">
      <w:pPr>
        <w:widowControl w:val="0"/>
        <w:numPr>
          <w:ilvl w:val="0"/>
          <w:numId w:val="0"/>
        </w:numPr>
        <w:jc w:val="both"/>
        <w:rPr>
          <w:rFonts w:hint="eastAsia"/>
        </w:rPr>
      </w:pPr>
      <w:r>
        <w:rPr>
          <w:rFonts w:hint="eastAsia"/>
        </w:rPr>
        <w:t>所以一个生性好色的人，喜爱享乐，却缺乏购买它们的手段，然而他的倾向会用思想来取悦自己，思想他想要什么样混合和组成的快乐；</w:t>
      </w:r>
    </w:p>
    <w:p w14:paraId="3E3E1996">
      <w:pPr>
        <w:widowControl w:val="0"/>
        <w:numPr>
          <w:ilvl w:val="0"/>
          <w:numId w:val="0"/>
        </w:numPr>
        <w:jc w:val="both"/>
        <w:rPr>
          <w:rFonts w:hint="eastAsia"/>
        </w:rPr>
      </w:pPr>
    </w:p>
    <w:p w14:paraId="2E1E9994">
      <w:pPr>
        <w:widowControl w:val="0"/>
        <w:numPr>
          <w:ilvl w:val="0"/>
          <w:numId w:val="0"/>
        </w:numPr>
        <w:jc w:val="both"/>
        <w:rPr>
          <w:rFonts w:hint="eastAsia"/>
        </w:rPr>
      </w:pPr>
      <w:r>
        <w:rPr>
          <w:rFonts w:hint="eastAsia"/>
        </w:rPr>
        <w:t>he will set down with himself his bill of fare, how he would have, if he might wish, his cup of pleasure mingled, what ingredients put into it.</w:t>
      </w:r>
    </w:p>
    <w:p w14:paraId="1E618293">
      <w:pPr>
        <w:widowControl w:val="0"/>
        <w:numPr>
          <w:ilvl w:val="0"/>
          <w:numId w:val="0"/>
        </w:numPr>
        <w:jc w:val="both"/>
        <w:rPr>
          <w:rFonts w:hint="eastAsia"/>
        </w:rPr>
      </w:pPr>
      <w:r>
        <w:rPr>
          <w:rFonts w:hint="eastAsia"/>
        </w:rPr>
        <w:t>他会自己定下他的菜单，如果他可以许愿，他会希望他的快乐之杯如何调和，其中放入什么成分。</w:t>
      </w:r>
    </w:p>
    <w:p w14:paraId="604BA475">
      <w:pPr>
        <w:widowControl w:val="0"/>
        <w:numPr>
          <w:ilvl w:val="0"/>
          <w:numId w:val="0"/>
        </w:numPr>
        <w:jc w:val="both"/>
        <w:rPr>
          <w:rFonts w:hint="eastAsia"/>
        </w:rPr>
      </w:pPr>
    </w:p>
    <w:p w14:paraId="0414F383">
      <w:pPr>
        <w:widowControl w:val="0"/>
        <w:numPr>
          <w:ilvl w:val="0"/>
          <w:numId w:val="0"/>
        </w:numPr>
        <w:jc w:val="both"/>
        <w:rPr>
          <w:rFonts w:hint="eastAsia"/>
        </w:rPr>
      </w:pPr>
      <w:r>
        <w:rPr>
          <w:rFonts w:hint="eastAsia"/>
        </w:rPr>
        <w:t>So a man that is revengeful, and yet wants a sting, yet he pleaseth himself with revengeful thoughts and wishes, and will be making invectives and railing dialogues against him he hates when he is not by.</w:t>
      </w:r>
    </w:p>
    <w:p w14:paraId="5C7BA008">
      <w:pPr>
        <w:widowControl w:val="0"/>
        <w:numPr>
          <w:ilvl w:val="0"/>
          <w:numId w:val="0"/>
        </w:numPr>
        <w:jc w:val="both"/>
        <w:rPr>
          <w:rFonts w:hint="eastAsia"/>
        </w:rPr>
      </w:pPr>
      <w:r>
        <w:rPr>
          <w:rFonts w:hint="eastAsia"/>
        </w:rPr>
        <w:t>所以一个报复心强的人，虽然缺乏刺，却会用报复性的思想和愿望来取悦自己，并且会在他所恨的人不在时，对他进行谩骂和恶毒的对话。</w:t>
      </w:r>
    </w:p>
    <w:p w14:paraId="335E7542">
      <w:pPr>
        <w:widowControl w:val="0"/>
        <w:numPr>
          <w:ilvl w:val="0"/>
          <w:numId w:val="0"/>
        </w:numPr>
        <w:jc w:val="both"/>
        <w:rPr>
          <w:rFonts w:hint="eastAsia"/>
        </w:rPr>
      </w:pPr>
    </w:p>
    <w:p w14:paraId="694762B5">
      <w:pPr>
        <w:widowControl w:val="0"/>
        <w:numPr>
          <w:ilvl w:val="0"/>
          <w:numId w:val="0"/>
        </w:numPr>
        <w:jc w:val="both"/>
        <w:rPr>
          <w:rFonts w:hint="eastAsia"/>
        </w:rPr>
      </w:pPr>
      <w:r>
        <w:rPr>
          <w:rFonts w:hint="eastAsia"/>
        </w:rPr>
        <w:t>A man in love, in his fancy he will court his paramour though absent, he will by his imagination make her present, and so frame solemn set speeches to her.</w:t>
      </w:r>
    </w:p>
    <w:p w14:paraId="603EFE87">
      <w:pPr>
        <w:widowControl w:val="0"/>
        <w:numPr>
          <w:ilvl w:val="0"/>
          <w:numId w:val="0"/>
        </w:numPr>
        <w:jc w:val="both"/>
        <w:rPr>
          <w:rFonts w:hint="eastAsia"/>
        </w:rPr>
      </w:pPr>
      <w:r>
        <w:rPr>
          <w:rFonts w:hint="eastAsia"/>
        </w:rPr>
        <w:t>一个恋爱中的人，在他的幻想中，他会向他不在的情人求爱，他会用他的想象力使她出现，并因此向她作庄严的正式演讲。</w:t>
      </w:r>
    </w:p>
    <w:p w14:paraId="2C0F76C8">
      <w:pPr>
        <w:widowControl w:val="0"/>
        <w:numPr>
          <w:ilvl w:val="0"/>
          <w:numId w:val="0"/>
        </w:numPr>
        <w:jc w:val="both"/>
        <w:rPr>
          <w:rFonts w:hint="eastAsia"/>
        </w:rPr>
      </w:pPr>
    </w:p>
    <w:p w14:paraId="7009BEBB">
      <w:pPr>
        <w:widowControl w:val="0"/>
        <w:numPr>
          <w:ilvl w:val="0"/>
          <w:numId w:val="0"/>
        </w:numPr>
        <w:jc w:val="both"/>
        <w:rPr>
          <w:rFonts w:hint="eastAsia"/>
        </w:rPr>
      </w:pPr>
      <w:r>
        <w:rPr>
          <w:rFonts w:hint="eastAsia"/>
        </w:rPr>
        <w:t>In a word, let men's inclinations and dispositions be of what kind soever, and let the impossibilities and improbabilities be never so great of being what they desire; yet in their fancies and thoughts they will discover themselves what they would be.</w:t>
      </w:r>
    </w:p>
    <w:p w14:paraId="46742949">
      <w:pPr>
        <w:widowControl w:val="0"/>
        <w:numPr>
          <w:ilvl w:val="0"/>
          <w:numId w:val="0"/>
        </w:numPr>
        <w:jc w:val="both"/>
        <w:rPr>
          <w:rFonts w:hint="eastAsia"/>
        </w:rPr>
      </w:pPr>
      <w:r>
        <w:rPr>
          <w:rFonts w:hint="eastAsia"/>
        </w:rPr>
        <w:t>总而言之，无论人的倾向和性情如何，无论成为他们所渴望的之事的可能性和不可能性有多大；然而在他们的幻想和思想中，他们会显露他们想成为什么。</w:t>
      </w:r>
    </w:p>
    <w:p w14:paraId="146F6CFC">
      <w:pPr>
        <w:widowControl w:val="0"/>
        <w:numPr>
          <w:ilvl w:val="0"/>
          <w:numId w:val="0"/>
        </w:numPr>
        <w:jc w:val="both"/>
        <w:rPr>
          <w:rFonts w:hint="eastAsia"/>
        </w:rPr>
      </w:pPr>
    </w:p>
    <w:p w14:paraId="114EA287">
      <w:pPr>
        <w:widowControl w:val="0"/>
        <w:numPr>
          <w:ilvl w:val="0"/>
          <w:numId w:val="0"/>
        </w:numPr>
        <w:jc w:val="both"/>
        <w:rPr>
          <w:rFonts w:hint="eastAsia"/>
        </w:rPr>
      </w:pPr>
      <w:r>
        <w:rPr>
          <w:rFonts w:hint="eastAsia"/>
        </w:rPr>
        <w:t>Totumque quod esse desiderant sibi apud semetipsos cogitationibus depingunt; men will be drawing maps of their desires, calculating their own inclinations, cut out a condition of life which fills their hearts, and they please themselves withal.</w:t>
      </w:r>
    </w:p>
    <w:p w14:paraId="5FA0136D">
      <w:pPr>
        <w:widowControl w:val="0"/>
        <w:numPr>
          <w:ilvl w:val="0"/>
          <w:numId w:val="0"/>
        </w:numPr>
        <w:jc w:val="both"/>
        <w:rPr>
          <w:rFonts w:hint="eastAsia"/>
        </w:rPr>
      </w:pPr>
      <w:r>
        <w:rPr>
          <w:rFonts w:hint="eastAsia"/>
        </w:rPr>
        <w:t>Totumque quod esse desiderant sibi apud semetipsos cogitationibus depingunt（他们用思想在自己里面描绘出他们渴望成为的一切）；人会绘制他们欲望的地图，计算他们自己的倾向，勾勒出一种充满他们内心的生活状态，并以此为乐。</w:t>
      </w:r>
    </w:p>
    <w:p w14:paraId="79013530">
      <w:pPr>
        <w:widowControl w:val="0"/>
        <w:numPr>
          <w:ilvl w:val="0"/>
          <w:numId w:val="0"/>
        </w:numPr>
        <w:jc w:val="both"/>
        <w:rPr>
          <w:rFonts w:hint="eastAsia"/>
        </w:rPr>
      </w:pPr>
    </w:p>
    <w:p w14:paraId="34E12D61">
      <w:pPr>
        <w:widowControl w:val="0"/>
        <w:numPr>
          <w:ilvl w:val="0"/>
          <w:numId w:val="0"/>
        </w:numPr>
        <w:jc w:val="both"/>
        <w:rPr>
          <w:rFonts w:hint="eastAsia"/>
        </w:rPr>
      </w:pPr>
      <w:r>
        <w:rPr>
          <w:rFonts w:hint="eastAsia"/>
        </w:rPr>
        <w:t>And there is no surer way to know a man's natural inclination than by this.</w:t>
      </w:r>
    </w:p>
    <w:p w14:paraId="4D1D275C">
      <w:pPr>
        <w:widowControl w:val="0"/>
        <w:numPr>
          <w:ilvl w:val="0"/>
          <w:numId w:val="0"/>
        </w:numPr>
        <w:jc w:val="both"/>
        <w:rPr>
          <w:rFonts w:hint="eastAsia"/>
        </w:rPr>
      </w:pPr>
      <w:r>
        <w:rPr>
          <w:rFonts w:hint="eastAsia"/>
        </w:rPr>
        <w:t>没有比这更确切的方法来了解一个人的自然倾向了。</w:t>
      </w:r>
    </w:p>
    <w:p w14:paraId="0C90C118">
      <w:pPr>
        <w:widowControl w:val="0"/>
        <w:numPr>
          <w:ilvl w:val="0"/>
          <w:numId w:val="0"/>
        </w:numPr>
        <w:jc w:val="both"/>
        <w:rPr>
          <w:rFonts w:hint="eastAsia"/>
        </w:rPr>
      </w:pPr>
    </w:p>
    <w:p w14:paraId="121E89A4">
      <w:pPr>
        <w:widowControl w:val="0"/>
        <w:numPr>
          <w:ilvl w:val="0"/>
          <w:numId w:val="0"/>
        </w:numPr>
        <w:jc w:val="both"/>
        <w:rPr>
          <w:rFonts w:hint="eastAsia"/>
        </w:rPr>
      </w:pPr>
      <w:r>
        <w:rPr>
          <w:rFonts w:hint="eastAsia"/>
        </w:rPr>
        <w:t>1.Which yet, first, is as great a folly as any other, imitating childrenherein; for is it not childish to make clay pies and puppets, (what else are such fancies as these?) and to be as children acting the parts of ladies and mistresses?</w:t>
      </w:r>
    </w:p>
    <w:p w14:paraId="5041C74D">
      <w:pPr>
        <w:widowControl w:val="0"/>
        <w:numPr>
          <w:ilvl w:val="0"/>
          <w:numId w:val="0"/>
        </w:numPr>
        <w:jc w:val="both"/>
        <w:rPr>
          <w:rFonts w:hint="eastAsia"/>
        </w:rPr>
      </w:pPr>
      <w:r>
        <w:rPr>
          <w:rFonts w:hint="eastAsia"/>
        </w:rPr>
        <w:t>1. 然而，首先，这与其他任何愚蠢一样，是模仿孩子的行为；因为做泥饼和木偶（这些幻想又是什么呢？）岂不是幼稚的吗？并且像孩子一样扮演女士和女主人的角色吗？</w:t>
      </w:r>
    </w:p>
    <w:p w14:paraId="315F387C">
      <w:pPr>
        <w:widowControl w:val="0"/>
        <w:numPr>
          <w:ilvl w:val="0"/>
          <w:numId w:val="0"/>
        </w:numPr>
        <w:jc w:val="both"/>
        <w:rPr>
          <w:rFonts w:hint="eastAsia"/>
        </w:rPr>
      </w:pPr>
    </w:p>
    <w:p w14:paraId="04128165">
      <w:pPr>
        <w:widowControl w:val="0"/>
        <w:numPr>
          <w:ilvl w:val="0"/>
          <w:numId w:val="0"/>
        </w:numPr>
        <w:jc w:val="both"/>
        <w:rPr>
          <w:rFonts w:hint="eastAsia"/>
        </w:rPr>
      </w:pPr>
      <w:r>
        <w:rPr>
          <w:rFonts w:hint="eastAsia"/>
        </w:rPr>
        <w:t>And yet such childishness is in men's hearts.</w:t>
      </w:r>
    </w:p>
    <w:p w14:paraId="1C7FA8CC">
      <w:pPr>
        <w:widowControl w:val="0"/>
        <w:numPr>
          <w:ilvl w:val="0"/>
          <w:numId w:val="0"/>
        </w:numPr>
        <w:jc w:val="both"/>
        <w:rPr>
          <w:rFonts w:hint="eastAsia"/>
        </w:rPr>
      </w:pPr>
      <w:r>
        <w:rPr>
          <w:rFonts w:hint="eastAsia"/>
        </w:rPr>
        <w:t>然而这样的幼稚就在人心里。</w:t>
      </w:r>
    </w:p>
    <w:p w14:paraId="5DC56811">
      <w:pPr>
        <w:widowControl w:val="0"/>
        <w:numPr>
          <w:ilvl w:val="0"/>
          <w:numId w:val="0"/>
        </w:numPr>
        <w:jc w:val="both"/>
        <w:rPr>
          <w:rFonts w:hint="eastAsia"/>
        </w:rPr>
      </w:pPr>
    </w:p>
    <w:p w14:paraId="67CAD232">
      <w:pPr>
        <w:widowControl w:val="0"/>
        <w:numPr>
          <w:ilvl w:val="0"/>
          <w:numId w:val="0"/>
        </w:numPr>
        <w:jc w:val="both"/>
        <w:rPr>
          <w:rFonts w:hint="eastAsia"/>
        </w:rPr>
      </w:pPr>
      <w:r>
        <w:rPr>
          <w:rFonts w:hint="eastAsia"/>
        </w:rPr>
        <w:t>2.And, secondly, a vanity also, because a man sets his heart on whatis not; the things themselves are not, if a man had them, Prov. 23:5: but to please themselves with suppositions is much worse.</w:t>
      </w:r>
    </w:p>
    <w:p w14:paraId="28E8BC5C">
      <w:pPr>
        <w:widowControl w:val="0"/>
        <w:numPr>
          <w:ilvl w:val="0"/>
          <w:numId w:val="0"/>
        </w:numPr>
        <w:jc w:val="both"/>
        <w:rPr>
          <w:rFonts w:hint="eastAsia"/>
        </w:rPr>
      </w:pPr>
      <w:r>
        <w:rPr>
          <w:rFonts w:hint="eastAsia"/>
        </w:rPr>
        <w:t>2. 其次，这也是一种虚空，因为人把心放在不存在的事物上；事物本身，即使人拥有它们，也是虚无的（箴言23:5）：但用假设来取悦自己就更糟了。</w:t>
      </w:r>
    </w:p>
    <w:p w14:paraId="4F5225AA">
      <w:pPr>
        <w:widowControl w:val="0"/>
        <w:numPr>
          <w:ilvl w:val="0"/>
          <w:numId w:val="0"/>
        </w:numPr>
        <w:jc w:val="both"/>
        <w:rPr>
          <w:rFonts w:hint="eastAsia"/>
        </w:rPr>
      </w:pPr>
    </w:p>
    <w:p w14:paraId="05E06B92">
      <w:pPr>
        <w:widowControl w:val="0"/>
        <w:numPr>
          <w:ilvl w:val="0"/>
          <w:numId w:val="0"/>
        </w:numPr>
        <w:jc w:val="both"/>
        <w:rPr>
          <w:rFonts w:hint="eastAsia"/>
        </w:rPr>
      </w:pPr>
      <w:r>
        <w:rPr>
          <w:rFonts w:hint="eastAsia"/>
        </w:rPr>
        <w:t>3.Thirdly, this argues the greatest incontentation of mind that maybe, when men will in their own thoughts put themselves into another condition than God ever ordained for them.</w:t>
      </w:r>
    </w:p>
    <w:p w14:paraId="3AA70B5B">
      <w:pPr>
        <w:widowControl w:val="0"/>
        <w:numPr>
          <w:ilvl w:val="0"/>
          <w:numId w:val="0"/>
        </w:numPr>
        <w:jc w:val="both"/>
        <w:rPr>
          <w:rFonts w:hint="eastAsia"/>
        </w:rPr>
      </w:pPr>
      <w:r>
        <w:rPr>
          <w:rFonts w:hint="eastAsia"/>
        </w:rPr>
        <w:t>3. 第三，这证明了心智中最大的不满足，当人会在自己的思想中，把自己置于一个神从未为他们命定的境况中。</w:t>
      </w:r>
    </w:p>
    <w:p w14:paraId="6888C590">
      <w:pPr>
        <w:widowControl w:val="0"/>
        <w:numPr>
          <w:ilvl w:val="0"/>
          <w:numId w:val="0"/>
        </w:numPr>
        <w:jc w:val="both"/>
        <w:rPr>
          <w:rFonts w:hint="eastAsia"/>
        </w:rPr>
      </w:pPr>
    </w:p>
    <w:p w14:paraId="2B66319B">
      <w:pPr>
        <w:widowControl w:val="0"/>
        <w:numPr>
          <w:ilvl w:val="0"/>
          <w:numId w:val="0"/>
        </w:numPr>
        <w:jc w:val="both"/>
        <w:rPr>
          <w:rFonts w:hint="eastAsia"/>
        </w:rPr>
      </w:pPr>
      <w:r>
        <w:rPr>
          <w:rFonts w:hint="eastAsia"/>
        </w:rPr>
        <w:t>Use 1.—Having discovered the vanity of your thoughts and your estates thereby, be humbled for them.</w:t>
      </w:r>
    </w:p>
    <w:p w14:paraId="133D1152">
      <w:pPr>
        <w:widowControl w:val="0"/>
        <w:numPr>
          <w:ilvl w:val="0"/>
          <w:numId w:val="0"/>
        </w:numPr>
        <w:jc w:val="both"/>
        <w:rPr>
          <w:rFonts w:hint="eastAsia"/>
        </w:rPr>
      </w:pPr>
      <w:r>
        <w:rPr>
          <w:rFonts w:hint="eastAsia"/>
        </w:rPr>
        <w:t>用途一：——既已藉此揭示了你们思念的虚空和你们的光景，就要为此谦卑。</w:t>
      </w:r>
    </w:p>
    <w:p w14:paraId="0493547D">
      <w:pPr>
        <w:widowControl w:val="0"/>
        <w:numPr>
          <w:ilvl w:val="0"/>
          <w:numId w:val="0"/>
        </w:numPr>
        <w:jc w:val="both"/>
        <w:rPr>
          <w:rFonts w:hint="eastAsia"/>
        </w:rPr>
      </w:pPr>
    </w:p>
    <w:p w14:paraId="6BECC273">
      <w:pPr>
        <w:widowControl w:val="0"/>
        <w:numPr>
          <w:ilvl w:val="0"/>
          <w:numId w:val="0"/>
        </w:numPr>
        <w:jc w:val="both"/>
        <w:rPr>
          <w:rFonts w:hint="eastAsia"/>
        </w:rPr>
      </w:pPr>
      <w:r>
        <w:rPr>
          <w:rFonts w:hint="eastAsia"/>
        </w:rPr>
        <w:t>This I ground upon Prov. 30:32, where Agur teacheth us to humble ourselves as well for thoughts as actions: 'If thou hast done foolishly in lifting up thyself, or if thou hast thought evil, lay thy hand upon thy mouth.'</w:t>
      </w:r>
    </w:p>
    <w:p w14:paraId="70032193">
      <w:pPr>
        <w:widowControl w:val="0"/>
        <w:numPr>
          <w:ilvl w:val="0"/>
          <w:numId w:val="0"/>
        </w:numPr>
        <w:jc w:val="both"/>
        <w:rPr>
          <w:rFonts w:hint="eastAsia"/>
        </w:rPr>
      </w:pPr>
      <w:r>
        <w:rPr>
          <w:rFonts w:hint="eastAsia"/>
        </w:rPr>
        <w:t>我以此为根据，箴言30章32节，亚古珥在那里教导我们，要因思念如同因行为而谦卑：“你若行事愚顽，自高自大，或是意念恶事，就当用手摀口。”</w:t>
      </w:r>
    </w:p>
    <w:p w14:paraId="137A102D">
      <w:pPr>
        <w:widowControl w:val="0"/>
        <w:numPr>
          <w:ilvl w:val="0"/>
          <w:numId w:val="0"/>
        </w:numPr>
        <w:jc w:val="both"/>
        <w:rPr>
          <w:rFonts w:hint="eastAsia"/>
        </w:rPr>
      </w:pPr>
    </w:p>
    <w:p w14:paraId="62490F67">
      <w:pPr>
        <w:widowControl w:val="0"/>
        <w:numPr>
          <w:ilvl w:val="0"/>
          <w:numId w:val="0"/>
        </w:numPr>
        <w:jc w:val="both"/>
        <w:rPr>
          <w:rFonts w:hint="eastAsia"/>
        </w:rPr>
      </w:pPr>
      <w:r>
        <w:rPr>
          <w:rFonts w:hint="eastAsia"/>
        </w:rPr>
        <w:t>Now as 'smiting upon the thigh' is put for repentance, and shame, and sorrow in Ephraim Jer. 31:19; so is laying the hand upon the mouth put for greater and deeper humiliation as arguing full conviction of one's guilt:</w:t>
      </w:r>
    </w:p>
    <w:p w14:paraId="157342C3">
      <w:pPr>
        <w:widowControl w:val="0"/>
        <w:numPr>
          <w:ilvl w:val="0"/>
          <w:numId w:val="0"/>
        </w:numPr>
        <w:jc w:val="both"/>
        <w:rPr>
          <w:rFonts w:hint="eastAsia"/>
        </w:rPr>
      </w:pPr>
      <w:r>
        <w:rPr>
          <w:rFonts w:hint="eastAsia"/>
        </w:rPr>
        <w:t>现在，如同“拍腿”被用来表示以法莲的悔改、羞愧和忧伤（耶利米书31:19）；“用手摀口”则被用来表示更大更深的谦卑，因为它表明对自己罪咎的完全信服：</w:t>
      </w:r>
    </w:p>
    <w:p w14:paraId="32E75E26">
      <w:pPr>
        <w:widowControl w:val="0"/>
        <w:numPr>
          <w:ilvl w:val="0"/>
          <w:numId w:val="0"/>
        </w:numPr>
        <w:jc w:val="both"/>
        <w:rPr>
          <w:rFonts w:hint="eastAsia"/>
        </w:rPr>
      </w:pPr>
    </w:p>
    <w:p w14:paraId="0186AEDC">
      <w:pPr>
        <w:widowControl w:val="0"/>
        <w:numPr>
          <w:ilvl w:val="0"/>
          <w:numId w:val="0"/>
        </w:numPr>
        <w:jc w:val="both"/>
        <w:rPr>
          <w:rFonts w:hint="eastAsia"/>
        </w:rPr>
      </w:pPr>
      <w:r>
        <w:rPr>
          <w:rFonts w:hint="eastAsia"/>
        </w:rPr>
        <w:t>Rom. 3:19, 'Every mouth must be stopped.'</w:t>
      </w:r>
    </w:p>
    <w:p w14:paraId="6E8698E3">
      <w:pPr>
        <w:widowControl w:val="0"/>
        <w:numPr>
          <w:ilvl w:val="0"/>
          <w:numId w:val="0"/>
        </w:numPr>
        <w:jc w:val="both"/>
        <w:rPr>
          <w:rFonts w:hint="eastAsia"/>
        </w:rPr>
      </w:pPr>
      <w:r>
        <w:rPr>
          <w:rFonts w:hint="eastAsia"/>
        </w:rPr>
        <w:t>罗马书3章19节，“叫普世的人都伏在神审判之下。”</w:t>
      </w:r>
    </w:p>
    <w:p w14:paraId="71E9C3E7">
      <w:pPr>
        <w:widowControl w:val="0"/>
        <w:numPr>
          <w:ilvl w:val="0"/>
          <w:numId w:val="0"/>
        </w:numPr>
        <w:jc w:val="both"/>
        <w:rPr>
          <w:rFonts w:hint="eastAsia"/>
        </w:rPr>
      </w:pPr>
    </w:p>
    <w:p w14:paraId="204253B2">
      <w:pPr>
        <w:widowControl w:val="0"/>
        <w:numPr>
          <w:ilvl w:val="0"/>
          <w:numId w:val="0"/>
        </w:numPr>
        <w:jc w:val="both"/>
        <w:rPr>
          <w:rFonts w:hint="eastAsia"/>
        </w:rPr>
      </w:pPr>
      <w:r>
        <w:rPr>
          <w:rFonts w:hint="eastAsia"/>
        </w:rPr>
        <w:t>Having nothing to say, not to plead and excuse that thoughts are free, and it is impossible to be rid of them, &amp;c., but, as Ezek. 16:63, 'to remember, and to be confounded, and never to open thy mouth more,'—to be vile, and not to answer again, as Job 40:4,—this is to lay thy hand on thy mouth; that is, to humble thyself.</w:t>
      </w:r>
    </w:p>
    <w:p w14:paraId="7E5F675C">
      <w:pPr>
        <w:widowControl w:val="0"/>
        <w:numPr>
          <w:ilvl w:val="0"/>
          <w:numId w:val="0"/>
        </w:numPr>
        <w:jc w:val="both"/>
        <w:rPr>
          <w:rFonts w:hint="eastAsia"/>
        </w:rPr>
      </w:pPr>
      <w:r>
        <w:rPr>
          <w:rFonts w:hint="eastAsia"/>
        </w:rPr>
        <w:t>无话可说，不为思念是自由的，以及不可能摆脱它们等等辩护和找借口，而是，如以西结书16章63节，“你追念的时候，就必蒙羞，永不再开口”——要看自己为卑贱，不再回答，如约伯记40章4节——这就是用手摀口；就是说，要谦卑自己。</w:t>
      </w:r>
    </w:p>
    <w:p w14:paraId="1D8CBED6">
      <w:pPr>
        <w:widowControl w:val="0"/>
        <w:numPr>
          <w:ilvl w:val="0"/>
          <w:numId w:val="0"/>
        </w:numPr>
        <w:jc w:val="both"/>
        <w:rPr>
          <w:rFonts w:hint="eastAsia"/>
        </w:rPr>
      </w:pPr>
    </w:p>
    <w:p w14:paraId="0AEDDD37">
      <w:pPr>
        <w:widowControl w:val="0"/>
        <w:numPr>
          <w:ilvl w:val="0"/>
          <w:numId w:val="0"/>
        </w:numPr>
        <w:jc w:val="both"/>
        <w:rPr>
          <w:rFonts w:hint="eastAsia"/>
        </w:rPr>
      </w:pPr>
      <w:r>
        <w:rPr>
          <w:rFonts w:hint="eastAsia"/>
        </w:rPr>
        <w:t>And indeed there is much cause; for your thoughts, they are the firstbegotten and eldest sons of original sin, and therefore 'the strength' of it, as Jacob called Reuben the first-born:</w:t>
      </w:r>
    </w:p>
    <w:p w14:paraId="1BB32037">
      <w:pPr>
        <w:widowControl w:val="0"/>
        <w:numPr>
          <w:ilvl w:val="0"/>
          <w:numId w:val="0"/>
        </w:numPr>
        <w:jc w:val="both"/>
        <w:rPr>
          <w:rFonts w:hint="eastAsia"/>
        </w:rPr>
      </w:pPr>
      <w:r>
        <w:rPr>
          <w:rFonts w:hint="eastAsia"/>
        </w:rPr>
        <w:t>的确，有许多原因；因为你们的思念，它们是原罪的长子和头生的儿子，因此是它的“力量”，如雅各称流便为长子：</w:t>
      </w:r>
    </w:p>
    <w:p w14:paraId="6FFAF50F">
      <w:pPr>
        <w:widowControl w:val="0"/>
        <w:numPr>
          <w:ilvl w:val="0"/>
          <w:numId w:val="0"/>
        </w:numPr>
        <w:jc w:val="both"/>
        <w:rPr>
          <w:rFonts w:hint="eastAsia"/>
        </w:rPr>
      </w:pPr>
    </w:p>
    <w:p w14:paraId="2834FA8A">
      <w:pPr>
        <w:widowControl w:val="0"/>
        <w:numPr>
          <w:ilvl w:val="0"/>
          <w:numId w:val="0"/>
        </w:numPr>
        <w:jc w:val="both"/>
        <w:rPr>
          <w:rFonts w:hint="eastAsia"/>
        </w:rPr>
      </w:pPr>
      <w:r>
        <w:rPr>
          <w:rFonts w:hint="eastAsia"/>
        </w:rPr>
        <w:t>yea, also, and the parents and begetters of all other sins, their brethren; the first plotters and contrivers, and Ahithophels, in all the treasons and rebellions of our hearts and lives;</w:t>
      </w:r>
    </w:p>
    <w:p w14:paraId="05372B17">
      <w:pPr>
        <w:widowControl w:val="0"/>
        <w:numPr>
          <w:ilvl w:val="0"/>
          <w:numId w:val="0"/>
        </w:numPr>
        <w:jc w:val="both"/>
        <w:rPr>
          <w:rFonts w:hint="eastAsia"/>
        </w:rPr>
      </w:pPr>
      <w:r>
        <w:rPr>
          <w:rFonts w:hint="eastAsia"/>
        </w:rPr>
        <w:t>是的，也是所有其他罪，即它们的弟兄的父母和生养者；是我们内心和生活中所有叛逆和悖逆的最初策划者和设计者，亚希多弗；</w:t>
      </w:r>
    </w:p>
    <w:p w14:paraId="28925EDA">
      <w:pPr>
        <w:widowControl w:val="0"/>
        <w:numPr>
          <w:ilvl w:val="0"/>
          <w:numId w:val="0"/>
        </w:numPr>
        <w:jc w:val="both"/>
        <w:rPr>
          <w:rFonts w:hint="eastAsia"/>
        </w:rPr>
      </w:pPr>
    </w:p>
    <w:p w14:paraId="4F786778">
      <w:pPr>
        <w:widowControl w:val="0"/>
        <w:numPr>
          <w:ilvl w:val="0"/>
          <w:numId w:val="0"/>
        </w:numPr>
        <w:jc w:val="both"/>
        <w:rPr>
          <w:rFonts w:hint="eastAsia"/>
        </w:rPr>
      </w:pPr>
      <w:r>
        <w:rPr>
          <w:rFonts w:hint="eastAsia"/>
        </w:rPr>
        <w:t>the bellows and incendiaries of all inordinate affections; the panders to all our lusts, that take thought to provide for the satisfying of them; the disturbers in all good duties, that interrupt, and spoil, and fly-blow all our prayers, that they stink in the nostrils of God.</w:t>
      </w:r>
    </w:p>
    <w:p w14:paraId="7202B5D4">
      <w:pPr>
        <w:widowControl w:val="0"/>
        <w:numPr>
          <w:ilvl w:val="0"/>
          <w:numId w:val="0"/>
        </w:numPr>
        <w:jc w:val="both"/>
        <w:rPr>
          <w:rFonts w:hint="eastAsia"/>
        </w:rPr>
      </w:pPr>
      <w:r>
        <w:rPr>
          <w:rFonts w:hint="eastAsia"/>
        </w:rPr>
        <w:t>所有无节制情感的鼓风机和煽动者；所有我们私欲的牵线人，为满足它们而思虑；所有善工中的搅扰者，打断、败坏和玷污我们所有的祷告，使它们在神的鼻中发臭。</w:t>
      </w:r>
    </w:p>
    <w:p w14:paraId="2A95EBD9">
      <w:pPr>
        <w:widowControl w:val="0"/>
        <w:numPr>
          <w:ilvl w:val="0"/>
          <w:numId w:val="0"/>
        </w:numPr>
        <w:jc w:val="both"/>
        <w:rPr>
          <w:rFonts w:hint="eastAsia"/>
        </w:rPr>
      </w:pPr>
    </w:p>
    <w:p w14:paraId="4A49122C">
      <w:pPr>
        <w:widowControl w:val="0"/>
        <w:numPr>
          <w:ilvl w:val="0"/>
          <w:numId w:val="0"/>
        </w:numPr>
        <w:jc w:val="both"/>
        <w:rPr>
          <w:rFonts w:hint="eastAsia"/>
        </w:rPr>
      </w:pPr>
      <w:r>
        <w:rPr>
          <w:rFonts w:hint="eastAsia"/>
        </w:rPr>
        <w:t>And if their heinousness will nothing move you, consider their number, for they are continually thus; which makes our sins to be in number more than the sands;</w:t>
      </w:r>
    </w:p>
    <w:p w14:paraId="52905E56">
      <w:pPr>
        <w:widowControl w:val="0"/>
        <w:numPr>
          <w:ilvl w:val="0"/>
          <w:numId w:val="0"/>
        </w:numPr>
        <w:jc w:val="both"/>
        <w:rPr>
          <w:rFonts w:hint="eastAsia"/>
        </w:rPr>
      </w:pPr>
      <w:r>
        <w:rPr>
          <w:rFonts w:hint="eastAsia"/>
        </w:rPr>
        <w:t>如果它们的严重性丝毫不能感动你，就思想它们的数量，因为它们是持续不断的；这使我们的罪在数量上比沙子还多；</w:t>
      </w:r>
    </w:p>
    <w:p w14:paraId="256A5424">
      <w:pPr>
        <w:widowControl w:val="0"/>
        <w:numPr>
          <w:ilvl w:val="0"/>
          <w:numId w:val="0"/>
        </w:numPr>
        <w:jc w:val="both"/>
        <w:rPr>
          <w:rFonts w:hint="eastAsia"/>
        </w:rPr>
      </w:pPr>
    </w:p>
    <w:p w14:paraId="77F362F6">
      <w:pPr>
        <w:widowControl w:val="0"/>
        <w:numPr>
          <w:ilvl w:val="0"/>
          <w:numId w:val="0"/>
        </w:numPr>
        <w:jc w:val="both"/>
        <w:rPr>
          <w:rFonts w:hint="eastAsia"/>
        </w:rPr>
      </w:pPr>
      <w:r>
        <w:rPr>
          <w:rFonts w:hint="eastAsia"/>
        </w:rPr>
        <w:t>the thoughts of Solomon's heart were as the sand, and so ours; not a minute but as many thoughts pass from us as in a minute sands do in an hour-glass.</w:t>
      </w:r>
    </w:p>
    <w:p w14:paraId="11953E79">
      <w:pPr>
        <w:widowControl w:val="0"/>
        <w:numPr>
          <w:ilvl w:val="0"/>
          <w:numId w:val="0"/>
        </w:numPr>
        <w:jc w:val="both"/>
        <w:rPr>
          <w:rFonts w:hint="eastAsia"/>
        </w:rPr>
      </w:pPr>
      <w:r>
        <w:rPr>
          <w:rFonts w:hint="eastAsia"/>
        </w:rPr>
        <w:t>所罗门的心思如沙，我们的也是如此；没有一分钟，我们不发出如沙漏中一分钟流逝的沙粒一样多的思念。</w:t>
      </w:r>
    </w:p>
    <w:p w14:paraId="78470925">
      <w:pPr>
        <w:widowControl w:val="0"/>
        <w:numPr>
          <w:ilvl w:val="0"/>
          <w:numId w:val="0"/>
        </w:numPr>
        <w:jc w:val="both"/>
        <w:rPr>
          <w:rFonts w:hint="eastAsia"/>
        </w:rPr>
      </w:pPr>
    </w:p>
    <w:p w14:paraId="002F3202">
      <w:pPr>
        <w:widowControl w:val="0"/>
        <w:numPr>
          <w:ilvl w:val="0"/>
          <w:numId w:val="0"/>
        </w:numPr>
        <w:jc w:val="both"/>
        <w:rPr>
          <w:rFonts w:hint="eastAsia"/>
        </w:rPr>
      </w:pPr>
      <w:r>
        <w:rPr>
          <w:rFonts w:hint="eastAsia"/>
        </w:rPr>
        <w:t>So that suppose that, taken severally, they be the smallest and least of your sins, yet their multitude makes them more and heavier than all your other.</w:t>
      </w:r>
    </w:p>
    <w:p w14:paraId="11768AF8">
      <w:pPr>
        <w:widowControl w:val="0"/>
        <w:numPr>
          <w:ilvl w:val="0"/>
          <w:numId w:val="0"/>
        </w:numPr>
        <w:jc w:val="both"/>
        <w:rPr>
          <w:rFonts w:hint="eastAsia"/>
        </w:rPr>
      </w:pPr>
      <w:r>
        <w:rPr>
          <w:rFonts w:hint="eastAsia"/>
        </w:rPr>
        <w:t>所以，假设，单独来看，它们是你罪中最小最轻的，然而它们的众多使它们比你所有其他的罪更多更重。</w:t>
      </w:r>
    </w:p>
    <w:p w14:paraId="2BFD8887">
      <w:pPr>
        <w:widowControl w:val="0"/>
        <w:numPr>
          <w:ilvl w:val="0"/>
          <w:numId w:val="0"/>
        </w:numPr>
        <w:jc w:val="both"/>
        <w:rPr>
          <w:rFonts w:hint="eastAsia"/>
        </w:rPr>
      </w:pPr>
    </w:p>
    <w:p w14:paraId="078CF940">
      <w:pPr>
        <w:widowControl w:val="0"/>
        <w:numPr>
          <w:ilvl w:val="0"/>
          <w:numId w:val="0"/>
        </w:numPr>
        <w:jc w:val="both"/>
        <w:rPr>
          <w:rFonts w:hint="eastAsia"/>
        </w:rPr>
      </w:pPr>
      <w:r>
        <w:rPr>
          <w:rFonts w:hint="eastAsia"/>
        </w:rPr>
        <w:t>Nothing smaller than a grain of sand, but if there be a heap of them, there is nothing heavier: Job 6:3, 'My grief is heavier than the sand.'</w:t>
      </w:r>
    </w:p>
    <w:p w14:paraId="136B6BAF">
      <w:pPr>
        <w:widowControl w:val="0"/>
        <w:numPr>
          <w:ilvl w:val="0"/>
          <w:numId w:val="0"/>
        </w:numPr>
        <w:jc w:val="both"/>
        <w:rPr>
          <w:rFonts w:hint="eastAsia"/>
        </w:rPr>
      </w:pPr>
      <w:r>
        <w:rPr>
          <w:rFonts w:hint="eastAsia"/>
        </w:rPr>
        <w:t>没有比一粒沙更小的东西，但如果有一堆沙，就没有比它更重的东西了：约伯记6章3节，“我的烦恼比海沙更重。”</w:t>
      </w:r>
    </w:p>
    <w:p w14:paraId="73BE039A">
      <w:pPr>
        <w:widowControl w:val="0"/>
        <w:numPr>
          <w:ilvl w:val="0"/>
          <w:numId w:val="0"/>
        </w:numPr>
        <w:jc w:val="both"/>
        <w:rPr>
          <w:rFonts w:hint="eastAsia"/>
        </w:rPr>
      </w:pPr>
    </w:p>
    <w:p w14:paraId="6D01A6DE">
      <w:pPr>
        <w:widowControl w:val="0"/>
        <w:numPr>
          <w:ilvl w:val="0"/>
          <w:numId w:val="0"/>
        </w:numPr>
        <w:jc w:val="both"/>
        <w:rPr>
          <w:rFonts w:hint="eastAsia"/>
        </w:rPr>
      </w:pPr>
      <w:r>
        <w:rPr>
          <w:rFonts w:hint="eastAsia"/>
        </w:rPr>
        <w:t>Suppose they be in themselves but as farthing tokens in comparison of gross defilements, yet because the mint never lies still, sleeping or waking, therefore they make up the greatest part of that treasure of wrath which we are a-laying up:</w:t>
      </w:r>
    </w:p>
    <w:p w14:paraId="03F8E9A2">
      <w:pPr>
        <w:widowControl w:val="0"/>
        <w:numPr>
          <w:ilvl w:val="0"/>
          <w:numId w:val="0"/>
        </w:numPr>
        <w:jc w:val="both"/>
        <w:rPr>
          <w:rFonts w:hint="eastAsia"/>
        </w:rPr>
      </w:pPr>
      <w:r>
        <w:rPr>
          <w:rFonts w:hint="eastAsia"/>
        </w:rPr>
        <w:t>假设它们本身不过是与严重污秽相比的零钱，然而因为那铸币厂从未停歇，无论睡着或醒着，所以它们构成了我们正在积蓄的忿怒财宝的最大部分：</w:t>
      </w:r>
    </w:p>
    <w:p w14:paraId="0E4106F1">
      <w:pPr>
        <w:widowControl w:val="0"/>
        <w:numPr>
          <w:ilvl w:val="0"/>
          <w:numId w:val="0"/>
        </w:numPr>
        <w:jc w:val="both"/>
        <w:rPr>
          <w:rFonts w:hint="eastAsia"/>
        </w:rPr>
      </w:pPr>
    </w:p>
    <w:p w14:paraId="7D3122DA">
      <w:pPr>
        <w:widowControl w:val="0"/>
        <w:numPr>
          <w:ilvl w:val="0"/>
          <w:numId w:val="0"/>
        </w:numPr>
        <w:jc w:val="both"/>
        <w:rPr>
          <w:rFonts w:hint="eastAsia"/>
        </w:rPr>
      </w:pPr>
      <w:r>
        <w:rPr>
          <w:rFonts w:hint="eastAsia"/>
        </w:rPr>
        <w:t>and know, that God will reckon every farthing, and in thy punishment bate thee not one vain thought.</w:t>
      </w:r>
    </w:p>
    <w:p w14:paraId="21EBC76F">
      <w:pPr>
        <w:widowControl w:val="0"/>
        <w:numPr>
          <w:ilvl w:val="0"/>
          <w:numId w:val="0"/>
        </w:numPr>
        <w:jc w:val="both"/>
        <w:rPr>
          <w:rFonts w:hint="eastAsia"/>
        </w:rPr>
      </w:pPr>
      <w:r>
        <w:rPr>
          <w:rFonts w:hint="eastAsia"/>
        </w:rPr>
        <w:t>并且要知道，神会计算每一个小钱，并且在你的刑罚中，不会为你减去一个虚空的思念。</w:t>
      </w:r>
    </w:p>
    <w:p w14:paraId="22CF2C8A">
      <w:pPr>
        <w:widowControl w:val="0"/>
        <w:numPr>
          <w:ilvl w:val="0"/>
          <w:numId w:val="0"/>
        </w:numPr>
        <w:jc w:val="both"/>
        <w:rPr>
          <w:rFonts w:hint="eastAsia"/>
        </w:rPr>
      </w:pPr>
    </w:p>
    <w:p w14:paraId="2B7FBB86">
      <w:pPr>
        <w:widowControl w:val="0"/>
        <w:numPr>
          <w:ilvl w:val="0"/>
          <w:numId w:val="0"/>
        </w:numPr>
        <w:jc w:val="both"/>
        <w:rPr>
          <w:rFonts w:hint="eastAsia"/>
        </w:rPr>
      </w:pPr>
      <w:r>
        <w:rPr>
          <w:rFonts w:hint="eastAsia"/>
        </w:rPr>
        <w:t>And that God looks upon our thoughts thus, see but the indictment he brings in against the old world, which stands still upon record, Gen. 6.</w:t>
      </w:r>
    </w:p>
    <w:p w14:paraId="4810D245">
      <w:pPr>
        <w:widowControl w:val="0"/>
        <w:numPr>
          <w:ilvl w:val="0"/>
          <w:numId w:val="0"/>
        </w:numPr>
        <w:jc w:val="both"/>
        <w:rPr>
          <w:rFonts w:hint="eastAsia"/>
        </w:rPr>
      </w:pPr>
      <w:r>
        <w:rPr>
          <w:rFonts w:hint="eastAsia"/>
        </w:rPr>
        <w:t>神如此看待我们的思念，这一点，只要看看祂对旧世界提出的控诉，这控诉仍记载在创世记6章。</w:t>
      </w:r>
    </w:p>
    <w:p w14:paraId="0AD3B027">
      <w:pPr>
        <w:widowControl w:val="0"/>
        <w:numPr>
          <w:ilvl w:val="0"/>
          <w:numId w:val="0"/>
        </w:numPr>
        <w:jc w:val="both"/>
        <w:rPr>
          <w:rFonts w:hint="eastAsia"/>
        </w:rPr>
      </w:pPr>
    </w:p>
    <w:p w14:paraId="30A09EBF">
      <w:pPr>
        <w:widowControl w:val="0"/>
        <w:numPr>
          <w:ilvl w:val="0"/>
          <w:numId w:val="0"/>
        </w:numPr>
        <w:jc w:val="both"/>
        <w:rPr>
          <w:rFonts w:hint="eastAsia"/>
        </w:rPr>
      </w:pPr>
      <w:r>
        <w:rPr>
          <w:rFonts w:hint="eastAsia"/>
        </w:rPr>
        <w:t>When he pronounced that heavy judgment of destroying the old world, doth he allege their murders, adulteries, and gross defilements chiefly as the cause?</w:t>
      </w:r>
    </w:p>
    <w:p w14:paraId="2FC2F545">
      <w:pPr>
        <w:widowControl w:val="0"/>
        <w:numPr>
          <w:ilvl w:val="0"/>
          <w:numId w:val="0"/>
        </w:numPr>
        <w:jc w:val="both"/>
        <w:rPr>
          <w:rFonts w:hint="eastAsia"/>
        </w:rPr>
      </w:pPr>
      <w:r>
        <w:rPr>
          <w:rFonts w:hint="eastAsia"/>
        </w:rPr>
        <w:t>当祂宣告毁灭旧世界的严厉审判时，祂岂是主要以他们的谋杀、奸淫和严重污秽为原因吗？</w:t>
      </w:r>
    </w:p>
    <w:p w14:paraId="5431EC62">
      <w:pPr>
        <w:widowControl w:val="0"/>
        <w:numPr>
          <w:ilvl w:val="0"/>
          <w:numId w:val="0"/>
        </w:numPr>
        <w:jc w:val="both"/>
        <w:rPr>
          <w:rFonts w:hint="eastAsia"/>
        </w:rPr>
      </w:pPr>
    </w:p>
    <w:p w14:paraId="0742BA53">
      <w:pPr>
        <w:widowControl w:val="0"/>
        <w:numPr>
          <w:ilvl w:val="0"/>
          <w:numId w:val="0"/>
        </w:numPr>
        <w:jc w:val="both"/>
        <w:rPr>
          <w:rFonts w:hint="eastAsia"/>
        </w:rPr>
      </w:pPr>
      <w:r>
        <w:rPr>
          <w:rFonts w:hint="eastAsia"/>
        </w:rPr>
        <w:t>Their thoughts rather; which, because so many and so continually evil, provoked him more than all their other sins.</w:t>
      </w:r>
    </w:p>
    <w:p w14:paraId="35E760E9">
      <w:pPr>
        <w:widowControl w:val="0"/>
        <w:numPr>
          <w:ilvl w:val="0"/>
          <w:numId w:val="0"/>
        </w:numPr>
        <w:jc w:val="both"/>
        <w:rPr>
          <w:rFonts w:hint="eastAsia"/>
        </w:rPr>
      </w:pPr>
      <w:r>
        <w:rPr>
          <w:rFonts w:hint="eastAsia"/>
        </w:rPr>
        <w:t>反而是他们的思念；因为它们如此众多，并且持续是恶的，惹动祂的怒气，超过他们所有其他的罪。</w:t>
      </w:r>
    </w:p>
    <w:p w14:paraId="4BAD01CC">
      <w:pPr>
        <w:widowControl w:val="0"/>
        <w:numPr>
          <w:ilvl w:val="0"/>
          <w:numId w:val="0"/>
        </w:numPr>
        <w:jc w:val="both"/>
        <w:rPr>
          <w:rFonts w:hint="eastAsia"/>
        </w:rPr>
      </w:pPr>
    </w:p>
    <w:p w14:paraId="5AD42367">
      <w:pPr>
        <w:widowControl w:val="0"/>
        <w:numPr>
          <w:ilvl w:val="0"/>
          <w:numId w:val="0"/>
        </w:numPr>
        <w:jc w:val="both"/>
        <w:rPr>
          <w:rFonts w:hint="eastAsia"/>
        </w:rPr>
      </w:pPr>
      <w:r>
        <w:rPr>
          <w:rFonts w:hint="eastAsia"/>
        </w:rPr>
        <w:t>Go down therefore into thy heart, and consider them well, to humble thee, to make thee vile;</w:t>
      </w:r>
    </w:p>
    <w:p w14:paraId="461C29B2">
      <w:pPr>
        <w:widowControl w:val="0"/>
        <w:numPr>
          <w:ilvl w:val="0"/>
          <w:numId w:val="0"/>
        </w:numPr>
        <w:jc w:val="both"/>
        <w:rPr>
          <w:rFonts w:hint="eastAsia"/>
        </w:rPr>
      </w:pPr>
      <w:r>
        <w:rPr>
          <w:rFonts w:hint="eastAsia"/>
        </w:rPr>
        <w:t>因此，要下到你的心里，好好思想它们，使你谦卑，使你卑贱；</w:t>
      </w:r>
    </w:p>
    <w:p w14:paraId="7A87D8DB">
      <w:pPr>
        <w:widowControl w:val="0"/>
        <w:numPr>
          <w:ilvl w:val="0"/>
          <w:numId w:val="0"/>
        </w:numPr>
        <w:jc w:val="both"/>
        <w:rPr>
          <w:rFonts w:hint="eastAsia"/>
        </w:rPr>
      </w:pPr>
    </w:p>
    <w:p w14:paraId="29DD0CF5">
      <w:pPr>
        <w:widowControl w:val="0"/>
        <w:numPr>
          <w:ilvl w:val="0"/>
          <w:numId w:val="0"/>
        </w:numPr>
        <w:jc w:val="both"/>
        <w:rPr>
          <w:rFonts w:hint="eastAsia"/>
        </w:rPr>
      </w:pPr>
      <w:r>
        <w:rPr>
          <w:rFonts w:hint="eastAsia"/>
        </w:rPr>
        <w:t>and if in one room such a treasure of wickedness be found laid up, what in all those other 'chambers of the belly,' as Solomon calls them?</w:t>
      </w:r>
    </w:p>
    <w:p w14:paraId="3FFC4A15">
      <w:pPr>
        <w:widowControl w:val="0"/>
        <w:numPr>
          <w:ilvl w:val="0"/>
          <w:numId w:val="0"/>
        </w:numPr>
        <w:jc w:val="both"/>
        <w:rPr>
          <w:rFonts w:hint="eastAsia"/>
        </w:rPr>
      </w:pPr>
      <w:r>
        <w:rPr>
          <w:rFonts w:hint="eastAsia"/>
        </w:rPr>
        <w:t>如果在一个房间里，发现了如此一笔邪恶的财宝，那么在所有其他那些所罗门称为“腹中的隐密处”的地方，又有什么呢？</w:t>
      </w:r>
    </w:p>
    <w:p w14:paraId="79CC269F">
      <w:pPr>
        <w:widowControl w:val="0"/>
        <w:numPr>
          <w:ilvl w:val="0"/>
          <w:numId w:val="0"/>
        </w:numPr>
        <w:jc w:val="both"/>
        <w:rPr>
          <w:rFonts w:hint="eastAsia"/>
        </w:rPr>
      </w:pPr>
    </w:p>
    <w:p w14:paraId="742F4361">
      <w:pPr>
        <w:widowControl w:val="0"/>
        <w:numPr>
          <w:ilvl w:val="0"/>
          <w:numId w:val="0"/>
        </w:numPr>
        <w:jc w:val="both"/>
        <w:rPr>
          <w:rFonts w:hint="eastAsia"/>
        </w:rPr>
      </w:pPr>
      <w:r>
        <w:rPr>
          <w:rFonts w:hint="eastAsia"/>
        </w:rPr>
        <w:t>Consider them to humble thee, but not, for all this their multitude, to discourage thee.</w:t>
      </w:r>
    </w:p>
    <w:p w14:paraId="33078DB0">
      <w:pPr>
        <w:widowControl w:val="0"/>
        <w:numPr>
          <w:ilvl w:val="0"/>
          <w:numId w:val="0"/>
        </w:numPr>
        <w:jc w:val="both"/>
        <w:rPr>
          <w:rFonts w:hint="eastAsia"/>
        </w:rPr>
      </w:pPr>
      <w:r>
        <w:rPr>
          <w:rFonts w:hint="eastAsia"/>
        </w:rPr>
        <w:t>思想它们，使你谦卑，但不要因它们的众多而灰心。</w:t>
      </w:r>
    </w:p>
    <w:p w14:paraId="2D926469">
      <w:pPr>
        <w:widowControl w:val="0"/>
        <w:numPr>
          <w:ilvl w:val="0"/>
          <w:numId w:val="0"/>
        </w:numPr>
        <w:jc w:val="both"/>
        <w:rPr>
          <w:rFonts w:hint="eastAsia"/>
        </w:rPr>
      </w:pPr>
    </w:p>
    <w:p w14:paraId="3A332102">
      <w:pPr>
        <w:widowControl w:val="0"/>
        <w:numPr>
          <w:ilvl w:val="0"/>
          <w:numId w:val="0"/>
        </w:numPr>
        <w:jc w:val="both"/>
        <w:rPr>
          <w:rFonts w:hint="eastAsia"/>
        </w:rPr>
      </w:pPr>
      <w:r>
        <w:rPr>
          <w:rFonts w:hint="eastAsia"/>
        </w:rPr>
        <w:t>For God hath more thoughts of mercy in him than thou hast had of rebellion: Ps. 40:5, 'Thy thoughts to us-ward' (speaking of thoughts of mercy) 'are more than can be numbered.'</w:t>
      </w:r>
    </w:p>
    <w:p w14:paraId="280D4C52">
      <w:pPr>
        <w:widowControl w:val="0"/>
        <w:numPr>
          <w:ilvl w:val="0"/>
          <w:numId w:val="0"/>
        </w:numPr>
        <w:jc w:val="both"/>
        <w:rPr>
          <w:rFonts w:hint="eastAsia"/>
        </w:rPr>
      </w:pPr>
      <w:r>
        <w:rPr>
          <w:rFonts w:hint="eastAsia"/>
        </w:rPr>
        <w:t>因为神里面的怜悯思念，比你曾有的悖逆思念更多：诗篇40篇5节，“你向我们所怀的意念”（说的是怜悯的意念）“多得不可胜数。”</w:t>
      </w:r>
    </w:p>
    <w:p w14:paraId="5E5D5E37">
      <w:pPr>
        <w:widowControl w:val="0"/>
        <w:numPr>
          <w:ilvl w:val="0"/>
          <w:numId w:val="0"/>
        </w:numPr>
        <w:jc w:val="both"/>
        <w:rPr>
          <w:rFonts w:hint="eastAsia"/>
        </w:rPr>
      </w:pPr>
    </w:p>
    <w:p w14:paraId="56E7DE23">
      <w:pPr>
        <w:widowControl w:val="0"/>
        <w:numPr>
          <w:ilvl w:val="0"/>
          <w:numId w:val="0"/>
        </w:numPr>
        <w:jc w:val="both"/>
        <w:rPr>
          <w:rFonts w:hint="eastAsia"/>
        </w:rPr>
      </w:pPr>
      <w:r>
        <w:rPr>
          <w:rFonts w:hint="eastAsia"/>
        </w:rPr>
        <w:t>Thou begannest but as yesterday to think thoughts of rebellion against him, but his thoughts of mercy have been 'from everlasting,' and reach 'to everlasting:' and therefore, in Isa.</w:t>
      </w:r>
    </w:p>
    <w:p w14:paraId="3FF15179">
      <w:pPr>
        <w:widowControl w:val="0"/>
        <w:numPr>
          <w:ilvl w:val="0"/>
          <w:numId w:val="0"/>
        </w:numPr>
        <w:jc w:val="both"/>
        <w:rPr>
          <w:rFonts w:hint="eastAsia"/>
        </w:rPr>
      </w:pPr>
      <w:r>
        <w:rPr>
          <w:rFonts w:hint="eastAsia"/>
        </w:rPr>
        <w:t>你不过是昨天才开始思想悖逆祂的念头，但祂的怜悯思念却是“从亘古”，并达到“永远”：因此，在以赛亚书。</w:t>
      </w:r>
    </w:p>
    <w:p w14:paraId="291A7429">
      <w:pPr>
        <w:widowControl w:val="0"/>
        <w:numPr>
          <w:ilvl w:val="0"/>
          <w:numId w:val="0"/>
        </w:numPr>
        <w:jc w:val="both"/>
        <w:rPr>
          <w:rFonts w:hint="eastAsia"/>
        </w:rPr>
      </w:pPr>
    </w:p>
    <w:p w14:paraId="07EF42AE">
      <w:pPr>
        <w:widowControl w:val="0"/>
        <w:numPr>
          <w:ilvl w:val="0"/>
          <w:numId w:val="0"/>
        </w:numPr>
        <w:jc w:val="both"/>
        <w:rPr>
          <w:rFonts w:hint="eastAsia"/>
        </w:rPr>
      </w:pPr>
      <w:r>
        <w:rPr>
          <w:rFonts w:hint="eastAsia"/>
        </w:rPr>
        <w:t>55:7, having made mention of our thoughts, 'Let the unrighteous man forsake his thoughts, and he will have mercy on him,' because this objection of the multitude of them might come in to discourage men from hopes of mercy, therefore purposely he adds, 'he will multiply to pardon;' and to assure us that he hath thoughts of mercy to outvie ours of sin, he adds, 'for my thoughts exceed yours, as heaven doth the earth.'</w:t>
      </w:r>
    </w:p>
    <w:p w14:paraId="0C978273">
      <w:pPr>
        <w:widowControl w:val="0"/>
        <w:numPr>
          <w:ilvl w:val="0"/>
          <w:numId w:val="0"/>
        </w:numPr>
        <w:jc w:val="both"/>
        <w:rPr>
          <w:rFonts w:hint="eastAsia"/>
        </w:rPr>
      </w:pPr>
      <w:r>
        <w:rPr>
          <w:rFonts w:hint="eastAsia"/>
        </w:rPr>
        <w:t>55章7节，在提到我们的思念之后，“不义的人当除掉自己的意念，祂就必怜恤他”，因为它们众多的这个异议，可能会使人对怜悯的希望灰心，因此祂特意加上，“祂必广行赦免”；并且为向我们保证，祂有怜悯的思念，胜过我们罪的思念，祂又加上，“我的意念非同你们的意念，我的道路非同你们的道路。天怎样高过地，照样，我的道路高过你们的道路，我的意念高过你们的意念。”</w:t>
      </w:r>
    </w:p>
    <w:p w14:paraId="743E25D9">
      <w:pPr>
        <w:widowControl w:val="0"/>
        <w:numPr>
          <w:ilvl w:val="0"/>
          <w:numId w:val="0"/>
        </w:numPr>
        <w:jc w:val="both"/>
        <w:rPr>
          <w:rFonts w:hint="eastAsia"/>
        </w:rPr>
      </w:pPr>
    </w:p>
    <w:p w14:paraId="4D6EB8E4">
      <w:pPr>
        <w:widowControl w:val="0"/>
        <w:numPr>
          <w:ilvl w:val="0"/>
          <w:numId w:val="0"/>
        </w:numPr>
        <w:jc w:val="both"/>
        <w:rPr>
          <w:rFonts w:hint="eastAsia"/>
        </w:rPr>
      </w:pPr>
      <w:r>
        <w:rPr>
          <w:rFonts w:hint="eastAsia"/>
        </w:rPr>
        <w:t>Use. 2.—Let us make for ever conscience of them; so Job did, chap. 31:1, 'I made a covenant with mine eyes; why should I think upon a maid?'</w:t>
      </w:r>
    </w:p>
    <w:p w14:paraId="0FA9FF3D">
      <w:pPr>
        <w:widowControl w:val="0"/>
        <w:numPr>
          <w:ilvl w:val="0"/>
          <w:numId w:val="0"/>
        </w:numPr>
        <w:jc w:val="both"/>
        <w:rPr>
          <w:rFonts w:hint="eastAsia"/>
        </w:rPr>
      </w:pPr>
      <w:r>
        <w:rPr>
          <w:rFonts w:hint="eastAsia"/>
        </w:rPr>
        <w:t>用途二：——让我们永远对它们存良心；约伯就是如此，31章1节，“我与眼睛立约，怎能恋恋瞻望处女呢？”</w:t>
      </w:r>
    </w:p>
    <w:p w14:paraId="3A46C8FD">
      <w:pPr>
        <w:widowControl w:val="0"/>
        <w:numPr>
          <w:ilvl w:val="0"/>
          <w:numId w:val="0"/>
        </w:numPr>
        <w:jc w:val="both"/>
        <w:rPr>
          <w:rFonts w:hint="eastAsia"/>
        </w:rPr>
      </w:pPr>
    </w:p>
    <w:p w14:paraId="0A709E4F">
      <w:pPr>
        <w:widowControl w:val="0"/>
        <w:numPr>
          <w:ilvl w:val="0"/>
          <w:numId w:val="0"/>
        </w:numPr>
        <w:jc w:val="both"/>
        <w:rPr>
          <w:rFonts w:hint="eastAsia"/>
        </w:rPr>
      </w:pPr>
      <w:r>
        <w:rPr>
          <w:rFonts w:hint="eastAsia"/>
        </w:rPr>
        <w:t>Solomon gives in especial charge, 'Above all keeping, keep thy heart,' Prov. 4:23.</w:t>
      </w:r>
    </w:p>
    <w:p w14:paraId="4E5B6A91">
      <w:pPr>
        <w:widowControl w:val="0"/>
        <w:numPr>
          <w:ilvl w:val="0"/>
          <w:numId w:val="0"/>
        </w:numPr>
        <w:jc w:val="both"/>
        <w:rPr>
          <w:rFonts w:hint="eastAsia"/>
        </w:rPr>
      </w:pPr>
      <w:r>
        <w:rPr>
          <w:rFonts w:hint="eastAsia"/>
        </w:rPr>
        <w:t>所罗门特别吩咐，“你要保守你心，胜过保守一切”（箴言4:23）。</w:t>
      </w:r>
    </w:p>
    <w:p w14:paraId="0AC7132D">
      <w:pPr>
        <w:widowControl w:val="0"/>
        <w:numPr>
          <w:ilvl w:val="0"/>
          <w:numId w:val="0"/>
        </w:numPr>
        <w:jc w:val="both"/>
        <w:rPr>
          <w:rFonts w:hint="eastAsia"/>
        </w:rPr>
      </w:pPr>
    </w:p>
    <w:p w14:paraId="5A32EA6F">
      <w:pPr>
        <w:widowControl w:val="0"/>
        <w:numPr>
          <w:ilvl w:val="0"/>
          <w:numId w:val="0"/>
        </w:numPr>
        <w:jc w:val="both"/>
        <w:rPr>
          <w:rFonts w:hint="eastAsia"/>
        </w:rPr>
      </w:pPr>
      <w:r>
        <w:rPr>
          <w:rFonts w:hint="eastAsia"/>
        </w:rPr>
        <w:t>First, Thou art to 'keep the Lord's day holy,' 'thyself unspotted of the world;' to 'keep thy brother;' to 'keep all the commandments;' but, above all, to 'keep thy heart,' and in it thy thoughts, for this is the great commandment, because it extends itself, as the foundation, unto them all:</w:t>
      </w:r>
    </w:p>
    <w:p w14:paraId="60B139D1">
      <w:pPr>
        <w:widowControl w:val="0"/>
        <w:numPr>
          <w:ilvl w:val="0"/>
          <w:numId w:val="0"/>
        </w:numPr>
        <w:jc w:val="both"/>
        <w:rPr>
          <w:rFonts w:hint="eastAsia"/>
        </w:rPr>
      </w:pPr>
      <w:r>
        <w:rPr>
          <w:rFonts w:hint="eastAsia"/>
        </w:rPr>
        <w:t>首先，你要“守主日为圣日”，“保守自己不沾染世俗”；要“看守你的弟兄”；要“遵守一切诫命”；但最重要的是，要“保守你的心”，以及其中的思念，因为这是最大的诫命，因为它如同根基，延伸到所有诫命：</w:t>
      </w:r>
    </w:p>
    <w:p w14:paraId="33B8EE6D">
      <w:pPr>
        <w:widowControl w:val="0"/>
        <w:numPr>
          <w:ilvl w:val="0"/>
          <w:numId w:val="0"/>
        </w:numPr>
        <w:jc w:val="both"/>
        <w:rPr>
          <w:rFonts w:hint="eastAsia"/>
        </w:rPr>
      </w:pPr>
    </w:p>
    <w:p w14:paraId="33378463">
      <w:pPr>
        <w:widowControl w:val="0"/>
        <w:numPr>
          <w:ilvl w:val="0"/>
          <w:numId w:val="0"/>
        </w:numPr>
        <w:jc w:val="both"/>
        <w:rPr>
          <w:rFonts w:hint="eastAsia"/>
        </w:rPr>
      </w:pPr>
      <w:r>
        <w:rPr>
          <w:rFonts w:hint="eastAsia"/>
        </w:rPr>
        <w:t>for as in the same commandment where murder is forbidden, a malicious thought is also, and so of the rest; so in keeping the thoughts thou virtually keepest all the commandments.</w:t>
      </w:r>
    </w:p>
    <w:p w14:paraId="330D647C">
      <w:pPr>
        <w:widowControl w:val="0"/>
        <w:numPr>
          <w:ilvl w:val="0"/>
          <w:numId w:val="0"/>
        </w:numPr>
        <w:jc w:val="both"/>
        <w:rPr>
          <w:rFonts w:hint="eastAsia"/>
        </w:rPr>
      </w:pPr>
      <w:r>
        <w:rPr>
          <w:rFonts w:hint="eastAsia"/>
        </w:rPr>
        <w:t>因为如同在禁止谋杀的同一条诫命中，也禁止恶毒的思念，其余也是如此；所以在保守思念中，你实际上就遵守了所有诫命。</w:t>
      </w:r>
    </w:p>
    <w:p w14:paraId="0361991E">
      <w:pPr>
        <w:widowControl w:val="0"/>
        <w:numPr>
          <w:ilvl w:val="0"/>
          <w:numId w:val="0"/>
        </w:numPr>
        <w:jc w:val="both"/>
        <w:rPr>
          <w:rFonts w:hint="eastAsia"/>
        </w:rPr>
      </w:pPr>
    </w:p>
    <w:p w14:paraId="60521190">
      <w:pPr>
        <w:widowControl w:val="0"/>
        <w:numPr>
          <w:ilvl w:val="0"/>
          <w:numId w:val="0"/>
        </w:numPr>
        <w:jc w:val="both"/>
        <w:rPr>
          <w:rFonts w:hint="eastAsia"/>
        </w:rPr>
      </w:pPr>
      <w:r>
        <w:rPr>
          <w:rFonts w:hint="eastAsia"/>
        </w:rPr>
        <w:t>As original sin is said to be forbidden in all the commandments, so are the thoughts taken order for in all.</w:t>
      </w:r>
    </w:p>
    <w:p w14:paraId="6F877846">
      <w:pPr>
        <w:widowControl w:val="0"/>
        <w:numPr>
          <w:ilvl w:val="0"/>
          <w:numId w:val="0"/>
        </w:numPr>
        <w:jc w:val="both"/>
        <w:rPr>
          <w:rFonts w:hint="eastAsia"/>
        </w:rPr>
      </w:pPr>
      <w:r>
        <w:rPr>
          <w:rFonts w:hint="eastAsia"/>
        </w:rPr>
        <w:t>如同原罪被说成在所有诫命中都被禁止，思念也在所有诫命中被处理。</w:t>
      </w:r>
    </w:p>
    <w:p w14:paraId="69C1C44D">
      <w:pPr>
        <w:widowControl w:val="0"/>
        <w:numPr>
          <w:ilvl w:val="0"/>
          <w:numId w:val="0"/>
        </w:numPr>
        <w:jc w:val="both"/>
        <w:rPr>
          <w:rFonts w:hint="eastAsia"/>
        </w:rPr>
      </w:pPr>
    </w:p>
    <w:p w14:paraId="3E37D33A">
      <w:pPr>
        <w:widowControl w:val="0"/>
        <w:numPr>
          <w:ilvl w:val="0"/>
          <w:numId w:val="0"/>
        </w:numPr>
        <w:jc w:val="both"/>
        <w:rPr>
          <w:rFonts w:hint="eastAsia"/>
        </w:rPr>
      </w:pPr>
      <w:r>
        <w:rPr>
          <w:rFonts w:hint="eastAsia"/>
        </w:rPr>
        <w:t>Secondly, 'Out of it are issues of life;' thoughts and affections are the spring, speeches and actions the stream.</w:t>
      </w:r>
    </w:p>
    <w:p w14:paraId="28C3F361">
      <w:pPr>
        <w:widowControl w:val="0"/>
        <w:numPr>
          <w:ilvl w:val="0"/>
          <w:numId w:val="0"/>
        </w:numPr>
        <w:jc w:val="both"/>
        <w:rPr>
          <w:rFonts w:hint="eastAsia"/>
        </w:rPr>
      </w:pPr>
      <w:r>
        <w:rPr>
          <w:rFonts w:hint="eastAsia"/>
        </w:rPr>
        <w:t>其次，“因为一生的果效，是由心发出”；思念和情感是泉源，言语和行为是溪流。</w:t>
      </w:r>
    </w:p>
    <w:p w14:paraId="6C78A00B">
      <w:pPr>
        <w:widowControl w:val="0"/>
        <w:numPr>
          <w:ilvl w:val="0"/>
          <w:numId w:val="0"/>
        </w:numPr>
        <w:jc w:val="both"/>
        <w:rPr>
          <w:rFonts w:hint="eastAsia"/>
        </w:rPr>
      </w:pPr>
    </w:p>
    <w:p w14:paraId="7ADA2544">
      <w:pPr>
        <w:widowControl w:val="0"/>
        <w:numPr>
          <w:ilvl w:val="0"/>
          <w:numId w:val="0"/>
        </w:numPr>
        <w:jc w:val="both"/>
        <w:rPr>
          <w:rFonts w:hint="eastAsia"/>
        </w:rPr>
      </w:pPr>
      <w:r>
        <w:rPr>
          <w:rFonts w:hint="eastAsia"/>
        </w:rPr>
        <w:t>As are our thoughts, so are our affections, for these are the bellows; so also our prayers, so all, for they are in the soul as the spirits in the body, they run through all, move all, act all.</w:t>
      </w:r>
    </w:p>
    <w:p w14:paraId="3A453816">
      <w:pPr>
        <w:widowControl w:val="0"/>
        <w:numPr>
          <w:ilvl w:val="0"/>
          <w:numId w:val="0"/>
        </w:numPr>
        <w:jc w:val="both"/>
        <w:rPr>
          <w:rFonts w:hint="eastAsia"/>
        </w:rPr>
      </w:pPr>
      <w:r>
        <w:rPr>
          <w:rFonts w:hint="eastAsia"/>
        </w:rPr>
        <w:t>我们的思念如何，我们的情感也如何，因为这些是鼓风机；我们的祷告也如何，一切都如何，因为它们在灵魂里，如同灵在身体里，它们贯穿一切，移动一切，行动一切。</w:t>
      </w:r>
    </w:p>
    <w:p w14:paraId="3F7C9430">
      <w:pPr>
        <w:widowControl w:val="0"/>
        <w:numPr>
          <w:ilvl w:val="0"/>
          <w:numId w:val="0"/>
        </w:numPr>
        <w:jc w:val="both"/>
        <w:rPr>
          <w:rFonts w:hint="eastAsia"/>
        </w:rPr>
      </w:pPr>
    </w:p>
    <w:p w14:paraId="26D3A41B">
      <w:pPr>
        <w:widowControl w:val="0"/>
        <w:numPr>
          <w:ilvl w:val="0"/>
          <w:numId w:val="0"/>
        </w:numPr>
        <w:jc w:val="both"/>
        <w:rPr>
          <w:rFonts w:hint="eastAsia"/>
        </w:rPr>
      </w:pPr>
      <w:r>
        <w:rPr>
          <w:rFonts w:hint="eastAsia"/>
        </w:rPr>
        <w:t>Thirdly, If you look to God, our thoughts are that spot of ground which he proclaims himself sole Lord of, and makes it one of his greatest titles that he 'knows them, and judgeth them.'</w:t>
      </w:r>
    </w:p>
    <w:p w14:paraId="7C4C6CE1">
      <w:pPr>
        <w:widowControl w:val="0"/>
        <w:numPr>
          <w:ilvl w:val="0"/>
          <w:numId w:val="0"/>
        </w:numPr>
        <w:jc w:val="both"/>
        <w:rPr>
          <w:rFonts w:hint="eastAsia"/>
        </w:rPr>
      </w:pPr>
      <w:r>
        <w:rPr>
          <w:rFonts w:hint="eastAsia"/>
        </w:rPr>
        <w:t>第三，如果你仰望神，我们的思念是那片土地，祂宣称自己是其独一的主，并以“知道它们，审判它们”为祂最大的头衔之一。</w:t>
      </w:r>
    </w:p>
    <w:p w14:paraId="5A17E46B">
      <w:pPr>
        <w:widowControl w:val="0"/>
        <w:numPr>
          <w:ilvl w:val="0"/>
          <w:numId w:val="0"/>
        </w:numPr>
        <w:jc w:val="both"/>
        <w:rPr>
          <w:rFonts w:hint="eastAsia"/>
        </w:rPr>
      </w:pPr>
    </w:p>
    <w:p w14:paraId="4FD88EC6">
      <w:pPr>
        <w:widowControl w:val="0"/>
        <w:numPr>
          <w:ilvl w:val="0"/>
          <w:numId w:val="0"/>
        </w:numPr>
        <w:jc w:val="both"/>
        <w:rPr>
          <w:rFonts w:hint="eastAsia"/>
        </w:rPr>
      </w:pPr>
      <w:r>
        <w:rPr>
          <w:rFonts w:hint="eastAsia"/>
        </w:rPr>
        <w:t>Kings attempt to rule your tongues, to bind your hands, and rule your actions; but God only your thoughts.</w:t>
      </w:r>
    </w:p>
    <w:p w14:paraId="2A66101D">
      <w:pPr>
        <w:widowControl w:val="0"/>
        <w:numPr>
          <w:ilvl w:val="0"/>
          <w:numId w:val="0"/>
        </w:numPr>
        <w:jc w:val="both"/>
        <w:rPr>
          <w:rFonts w:hint="eastAsia"/>
        </w:rPr>
      </w:pPr>
      <w:r>
        <w:rPr>
          <w:rFonts w:hint="eastAsia"/>
        </w:rPr>
        <w:t>君王试图统治你们的舌头，捆绑你们的手，并统治你们的行为；但唯有神统治你们的思念。</w:t>
      </w:r>
    </w:p>
    <w:p w14:paraId="1FD1DBCF">
      <w:pPr>
        <w:widowControl w:val="0"/>
        <w:numPr>
          <w:ilvl w:val="0"/>
          <w:numId w:val="0"/>
        </w:numPr>
        <w:jc w:val="both"/>
        <w:rPr>
          <w:rFonts w:hint="eastAsia"/>
        </w:rPr>
      </w:pPr>
    </w:p>
    <w:p w14:paraId="49FEB69B">
      <w:pPr>
        <w:widowControl w:val="0"/>
        <w:numPr>
          <w:ilvl w:val="0"/>
          <w:numId w:val="0"/>
        </w:numPr>
        <w:jc w:val="both"/>
        <w:rPr>
          <w:rFonts w:hint="eastAsia"/>
        </w:rPr>
      </w:pPr>
      <w:r>
        <w:rPr>
          <w:rFonts w:hint="eastAsia"/>
        </w:rPr>
        <w:t>By them we chiefly sanctify him in our hearts, by them we walk with God; and shall we not make conscience of them?</w:t>
      </w:r>
    </w:p>
    <w:p w14:paraId="4503C887">
      <w:pPr>
        <w:widowControl w:val="0"/>
        <w:numPr>
          <w:ilvl w:val="0"/>
          <w:numId w:val="0"/>
        </w:numPr>
        <w:jc w:val="both"/>
        <w:rPr>
          <w:rFonts w:hint="eastAsia"/>
        </w:rPr>
      </w:pPr>
      <w:r>
        <w:rPr>
          <w:rFonts w:hint="eastAsia"/>
        </w:rPr>
        <w:t>我们主要藉着它们，在我们心里尊祂为圣，藉着它们，我们与神同行；我们岂不应当对它们存良心吗？</w:t>
      </w:r>
    </w:p>
    <w:p w14:paraId="6F779A8E">
      <w:pPr>
        <w:widowControl w:val="0"/>
        <w:numPr>
          <w:ilvl w:val="0"/>
          <w:numId w:val="0"/>
        </w:numPr>
        <w:jc w:val="both"/>
        <w:rPr>
          <w:rFonts w:hint="eastAsia"/>
        </w:rPr>
      </w:pPr>
    </w:p>
    <w:p w14:paraId="364A467F">
      <w:pPr>
        <w:widowControl w:val="0"/>
        <w:numPr>
          <w:ilvl w:val="0"/>
          <w:numId w:val="0"/>
        </w:numPr>
        <w:jc w:val="both"/>
        <w:rPr>
          <w:rFonts w:hint="eastAsia"/>
        </w:rPr>
      </w:pPr>
      <w:r>
        <w:rPr>
          <w:rFonts w:hint="eastAsia"/>
        </w:rPr>
        <w:t>Fourthly, If you look to the work and power of grace, wherein lies it but in 'bringing every thought into obedience?' 2 Cor. 10:5.</w:t>
      </w:r>
    </w:p>
    <w:p w14:paraId="2C6FD333">
      <w:pPr>
        <w:widowControl w:val="0"/>
        <w:numPr>
          <w:ilvl w:val="0"/>
          <w:numId w:val="0"/>
        </w:numPr>
        <w:jc w:val="both"/>
        <w:rPr>
          <w:rFonts w:hint="eastAsia"/>
        </w:rPr>
      </w:pPr>
      <w:r>
        <w:rPr>
          <w:rFonts w:hint="eastAsia"/>
        </w:rPr>
        <w:t>第四，如果你看恩典的工作和能力，它岂不就在于“将人所有的心意夺回，使他都顺服基督”吗？（哥林多后书10:5）</w:t>
      </w:r>
    </w:p>
    <w:p w14:paraId="74859730">
      <w:pPr>
        <w:widowControl w:val="0"/>
        <w:numPr>
          <w:ilvl w:val="0"/>
          <w:numId w:val="0"/>
        </w:numPr>
        <w:jc w:val="both"/>
        <w:rPr>
          <w:rFonts w:hint="eastAsia"/>
        </w:rPr>
      </w:pPr>
    </w:p>
    <w:p w14:paraId="380DAE8A">
      <w:pPr>
        <w:widowControl w:val="0"/>
        <w:numPr>
          <w:ilvl w:val="0"/>
          <w:numId w:val="0"/>
        </w:numPr>
        <w:jc w:val="both"/>
        <w:rPr>
          <w:rFonts w:hint="eastAsia"/>
        </w:rPr>
      </w:pPr>
      <w:r>
        <w:rPr>
          <w:rFonts w:hint="eastAsia"/>
        </w:rPr>
        <w:t>This is the glory of our religion above all other in the world.</w:t>
      </w:r>
    </w:p>
    <w:p w14:paraId="6FC4E22F">
      <w:pPr>
        <w:widowControl w:val="0"/>
        <w:numPr>
          <w:ilvl w:val="0"/>
          <w:numId w:val="0"/>
        </w:numPr>
        <w:jc w:val="both"/>
        <w:rPr>
          <w:rFonts w:hint="eastAsia"/>
        </w:rPr>
      </w:pPr>
      <w:r>
        <w:rPr>
          <w:rFonts w:hint="eastAsia"/>
        </w:rPr>
        <w:t>这是我们的信仰超越世上所有其他信仰的荣耀。</w:t>
      </w:r>
    </w:p>
    <w:p w14:paraId="4AE42128">
      <w:pPr>
        <w:widowControl w:val="0"/>
        <w:numPr>
          <w:ilvl w:val="0"/>
          <w:numId w:val="0"/>
        </w:numPr>
        <w:jc w:val="both"/>
        <w:rPr>
          <w:rFonts w:hint="eastAsia"/>
        </w:rPr>
      </w:pPr>
    </w:p>
    <w:p w14:paraId="4070C97D">
      <w:pPr>
        <w:widowControl w:val="0"/>
        <w:numPr>
          <w:ilvl w:val="0"/>
          <w:numId w:val="0"/>
        </w:numPr>
        <w:jc w:val="both"/>
        <w:rPr>
          <w:rFonts w:hint="eastAsia"/>
        </w:rPr>
      </w:pPr>
      <w:r>
        <w:rPr>
          <w:rFonts w:hint="eastAsia"/>
        </w:rPr>
        <w:t>Wherein lies the difficulty of it, the strictness of it, what makes it so hard a task, but the observing and keeping the thoughts in bounds?</w:t>
      </w:r>
    </w:p>
    <w:p w14:paraId="3DA5ED61">
      <w:pPr>
        <w:widowControl w:val="0"/>
        <w:numPr>
          <w:ilvl w:val="0"/>
          <w:numId w:val="0"/>
        </w:numPr>
        <w:jc w:val="both"/>
        <w:rPr>
          <w:rFonts w:hint="eastAsia"/>
        </w:rPr>
      </w:pPr>
      <w:r>
        <w:rPr>
          <w:rFonts w:hint="eastAsia"/>
        </w:rPr>
        <w:t>它的困难在哪里，它的严格在哪里，是什么使它成为如此艰巨的任务，无非是观察和约束思念吗？</w:t>
      </w:r>
    </w:p>
    <w:p w14:paraId="6F09F087">
      <w:pPr>
        <w:widowControl w:val="0"/>
        <w:numPr>
          <w:ilvl w:val="0"/>
          <w:numId w:val="0"/>
        </w:numPr>
        <w:jc w:val="both"/>
        <w:rPr>
          <w:rFonts w:hint="eastAsia"/>
        </w:rPr>
      </w:pPr>
    </w:p>
    <w:p w14:paraId="5CA9477D">
      <w:pPr>
        <w:widowControl w:val="0"/>
        <w:numPr>
          <w:ilvl w:val="0"/>
          <w:numId w:val="0"/>
        </w:numPr>
        <w:jc w:val="both"/>
        <w:rPr>
          <w:rFonts w:hint="eastAsia"/>
        </w:rPr>
      </w:pPr>
      <w:r>
        <w:rPr>
          <w:rFonts w:hint="eastAsia"/>
        </w:rPr>
        <w:t>Wherein lies the difference between sincere-hearted Christians and others, but the keeping of our thoughts, without which all religion is but 'bodily exercise?'</w:t>
      </w:r>
    </w:p>
    <w:p w14:paraId="3384F60A">
      <w:pPr>
        <w:widowControl w:val="0"/>
        <w:numPr>
          <w:ilvl w:val="0"/>
          <w:numId w:val="0"/>
        </w:numPr>
        <w:jc w:val="both"/>
        <w:rPr>
          <w:rFonts w:hint="eastAsia"/>
        </w:rPr>
      </w:pPr>
      <w:r>
        <w:rPr>
          <w:rFonts w:hint="eastAsia"/>
        </w:rPr>
        <w:t>真心诚意的基督徒与其他人之间的区别在哪里，无非是保守我们的思念吗？没有它，所有信仰都不过是“身体的操练”吗？</w:t>
      </w:r>
    </w:p>
    <w:p w14:paraId="04DC4A51">
      <w:pPr>
        <w:widowControl w:val="0"/>
        <w:numPr>
          <w:ilvl w:val="0"/>
          <w:numId w:val="0"/>
        </w:numPr>
        <w:jc w:val="both"/>
        <w:rPr>
          <w:rFonts w:hint="eastAsia"/>
        </w:rPr>
      </w:pPr>
    </w:p>
    <w:p w14:paraId="293DF279">
      <w:pPr>
        <w:widowControl w:val="0"/>
        <w:numPr>
          <w:ilvl w:val="0"/>
          <w:numId w:val="0"/>
        </w:numPr>
        <w:jc w:val="both"/>
        <w:rPr>
          <w:rFonts w:hint="eastAsia"/>
        </w:rPr>
      </w:pPr>
      <w:r>
        <w:rPr>
          <w:rFonts w:hint="eastAsia"/>
        </w:rPr>
        <w:t>Papists may mumble over their prayers, hypocrites talk, but this is godliness.</w:t>
      </w:r>
    </w:p>
    <w:p w14:paraId="0B792301">
      <w:pPr>
        <w:widowControl w:val="0"/>
        <w:numPr>
          <w:ilvl w:val="0"/>
          <w:numId w:val="0"/>
        </w:numPr>
        <w:jc w:val="both"/>
        <w:rPr>
          <w:rFonts w:hint="eastAsia"/>
        </w:rPr>
      </w:pPr>
      <w:r>
        <w:rPr>
          <w:rFonts w:hint="eastAsia"/>
        </w:rPr>
        <w:t>天主教徒可以含糊地念他们的祷文，伪善的人可以空谈，但这才是敬虔。</w:t>
      </w:r>
    </w:p>
    <w:p w14:paraId="78701CA5">
      <w:pPr>
        <w:widowControl w:val="0"/>
        <w:numPr>
          <w:ilvl w:val="0"/>
          <w:numId w:val="0"/>
        </w:numPr>
        <w:jc w:val="both"/>
        <w:rPr>
          <w:rFonts w:hint="eastAsia"/>
        </w:rPr>
      </w:pPr>
    </w:p>
    <w:p w14:paraId="3F40A58B">
      <w:pPr>
        <w:widowControl w:val="0"/>
        <w:numPr>
          <w:ilvl w:val="0"/>
          <w:numId w:val="0"/>
        </w:numPr>
        <w:jc w:val="both"/>
        <w:rPr>
          <w:rFonts w:hint="eastAsia"/>
        </w:rPr>
      </w:pPr>
      <w:r>
        <w:rPr>
          <w:rFonts w:hint="eastAsia"/>
        </w:rPr>
        <w:t>Fifthly, If we look to things we have a care of; if we have a care of speeches because Christ hath said we shall 'answer for every idle word,' why not also, for the same reason, should we have a care of thoughts, which are the words of the mind, only they want a shape to be audible to others, which the tongue gives them;</w:t>
      </w:r>
    </w:p>
    <w:p w14:paraId="291987A0">
      <w:pPr>
        <w:widowControl w:val="0"/>
        <w:numPr>
          <w:ilvl w:val="0"/>
          <w:numId w:val="0"/>
        </w:numPr>
        <w:jc w:val="both"/>
        <w:rPr>
          <w:rFonts w:hint="eastAsia"/>
        </w:rPr>
      </w:pPr>
      <w:r>
        <w:rPr>
          <w:rFonts w:hint="eastAsia"/>
        </w:rPr>
        <w:t>第五，如果我们看我们所关心的事情；如果我们关心言语，因为基督曾说我们要为“每一句闲话”负责，为什么不也同样地，为了同样的理由，我们应当关心思念呢？思念是心智的言语，只是它们缺乏一个形状，可以被别人听见，而舌头给了它们这个形状；</w:t>
      </w:r>
    </w:p>
    <w:p w14:paraId="040FDE7F">
      <w:pPr>
        <w:widowControl w:val="0"/>
        <w:numPr>
          <w:ilvl w:val="0"/>
          <w:numId w:val="0"/>
        </w:numPr>
        <w:jc w:val="both"/>
        <w:rPr>
          <w:rFonts w:hint="eastAsia"/>
        </w:rPr>
      </w:pPr>
    </w:p>
    <w:p w14:paraId="6024F611">
      <w:pPr>
        <w:widowControl w:val="0"/>
        <w:numPr>
          <w:ilvl w:val="0"/>
          <w:numId w:val="0"/>
        </w:numPr>
        <w:jc w:val="both"/>
        <w:rPr>
          <w:rFonts w:hint="eastAsia"/>
        </w:rPr>
      </w:pPr>
      <w:r>
        <w:rPr>
          <w:rFonts w:hint="eastAsia"/>
        </w:rPr>
        <w:t>for which you must answer as well as for words, Heb. 4:12; 1 Cor. 4:5.</w:t>
      </w:r>
    </w:p>
    <w:p w14:paraId="2CC7A3EB">
      <w:pPr>
        <w:widowControl w:val="0"/>
        <w:numPr>
          <w:ilvl w:val="0"/>
          <w:numId w:val="0"/>
        </w:numPr>
        <w:jc w:val="both"/>
        <w:rPr>
          <w:rFonts w:hint="eastAsia"/>
        </w:rPr>
      </w:pPr>
      <w:r>
        <w:rPr>
          <w:rFonts w:hint="eastAsia"/>
        </w:rPr>
        <w:t>为此你们必须像为言语一样负责（希伯来书4:12；哥林多前书4:5）。</w:t>
      </w:r>
    </w:p>
    <w:p w14:paraId="4D36606E">
      <w:pPr>
        <w:widowControl w:val="0"/>
        <w:numPr>
          <w:ilvl w:val="0"/>
          <w:numId w:val="0"/>
        </w:numPr>
        <w:jc w:val="both"/>
        <w:rPr>
          <w:rFonts w:hint="eastAsia"/>
        </w:rPr>
      </w:pPr>
    </w:p>
    <w:p w14:paraId="50AA816B">
      <w:pPr>
        <w:widowControl w:val="0"/>
        <w:numPr>
          <w:ilvl w:val="0"/>
          <w:numId w:val="0"/>
        </w:numPr>
        <w:jc w:val="both"/>
        <w:rPr>
          <w:rFonts w:hint="eastAsia"/>
        </w:rPr>
      </w:pPr>
      <w:r>
        <w:rPr>
          <w:rFonts w:hint="eastAsia"/>
        </w:rPr>
        <w:t>If you be careful what companions you have, and whom you lodge in your houses, and who lie in your bosoms, then much more of your thoughts, which lodge in your hearts, which are not yours but God's houses, built for himself, and for Christ and his word to dwell in;</w:t>
      </w:r>
    </w:p>
    <w:p w14:paraId="064FCB41">
      <w:pPr>
        <w:widowControl w:val="0"/>
        <w:numPr>
          <w:ilvl w:val="0"/>
          <w:numId w:val="0"/>
        </w:numPr>
        <w:jc w:val="both"/>
        <w:rPr>
          <w:rFonts w:hint="eastAsia"/>
        </w:rPr>
      </w:pPr>
      <w:r>
        <w:rPr>
          <w:rFonts w:hint="eastAsia"/>
        </w:rPr>
        <w:t>如果你小心你有什么样的同伴，你在你家里接待谁，谁躺在你怀里，那么更要小心你的思念，它们住在你的心里，这心不是你的，而是神的家，是祂为自己，为基督和祂的话语所建，要住在其中；</w:t>
      </w:r>
    </w:p>
    <w:p w14:paraId="4CFEB315">
      <w:pPr>
        <w:widowControl w:val="0"/>
        <w:numPr>
          <w:ilvl w:val="0"/>
          <w:numId w:val="0"/>
        </w:numPr>
        <w:jc w:val="both"/>
        <w:rPr>
          <w:rFonts w:hint="eastAsia"/>
        </w:rPr>
      </w:pPr>
    </w:p>
    <w:p w14:paraId="10560D1C">
      <w:pPr>
        <w:widowControl w:val="0"/>
        <w:numPr>
          <w:ilvl w:val="0"/>
          <w:numId w:val="0"/>
        </w:numPr>
        <w:jc w:val="both"/>
        <w:rPr>
          <w:rFonts w:hint="eastAsia"/>
        </w:rPr>
      </w:pPr>
      <w:r>
        <w:rPr>
          <w:rFonts w:hint="eastAsia"/>
        </w:rPr>
        <w:t>seeing also the things you think of have the most near intimate fellowship and converse with you.</w:t>
      </w:r>
    </w:p>
    <w:p w14:paraId="4105339E">
      <w:pPr>
        <w:widowControl w:val="0"/>
        <w:numPr>
          <w:ilvl w:val="0"/>
          <w:numId w:val="0"/>
        </w:numPr>
        <w:jc w:val="both"/>
        <w:rPr>
          <w:rFonts w:hint="eastAsia"/>
        </w:rPr>
      </w:pPr>
      <w:r>
        <w:rPr>
          <w:rFonts w:hint="eastAsia"/>
        </w:rPr>
        <w:t>也看到你所思想的事物，与你有最亲密无间的相交和交谈。</w:t>
      </w:r>
    </w:p>
    <w:p w14:paraId="6F5907CE">
      <w:pPr>
        <w:widowControl w:val="0"/>
        <w:numPr>
          <w:ilvl w:val="0"/>
          <w:numId w:val="0"/>
        </w:numPr>
        <w:jc w:val="both"/>
        <w:rPr>
          <w:rFonts w:hint="eastAsia"/>
        </w:rPr>
      </w:pPr>
    </w:p>
    <w:p w14:paraId="573DEF3E">
      <w:pPr>
        <w:widowControl w:val="0"/>
        <w:numPr>
          <w:ilvl w:val="0"/>
          <w:numId w:val="0"/>
        </w:numPr>
        <w:jc w:val="both"/>
        <w:rPr>
          <w:rFonts w:hint="eastAsia"/>
        </w:rPr>
      </w:pPr>
      <w:r>
        <w:rPr>
          <w:rFonts w:hint="eastAsia"/>
        </w:rPr>
        <w:t>And therefore, when you think of the word, it is said to 'talk with you,' Prov. 6:22.</w:t>
      </w:r>
    </w:p>
    <w:p w14:paraId="0D7017C2">
      <w:pPr>
        <w:widowControl w:val="0"/>
        <w:numPr>
          <w:ilvl w:val="0"/>
          <w:numId w:val="0"/>
        </w:numPr>
        <w:jc w:val="both"/>
        <w:rPr>
          <w:rFonts w:hint="eastAsia"/>
        </w:rPr>
      </w:pPr>
      <w:r>
        <w:rPr>
          <w:rFonts w:hint="eastAsia"/>
        </w:rPr>
        <w:t>因此，当你思想圣言时，经上说它“与你谈论”（箴言6:22）。</w:t>
      </w:r>
    </w:p>
    <w:p w14:paraId="09395202">
      <w:pPr>
        <w:widowControl w:val="0"/>
        <w:numPr>
          <w:ilvl w:val="0"/>
          <w:numId w:val="0"/>
        </w:numPr>
        <w:jc w:val="both"/>
        <w:rPr>
          <w:rFonts w:hint="eastAsia"/>
        </w:rPr>
      </w:pPr>
    </w:p>
    <w:p w14:paraId="0D4C6C7E">
      <w:pPr>
        <w:widowControl w:val="0"/>
        <w:numPr>
          <w:ilvl w:val="0"/>
          <w:numId w:val="0"/>
        </w:numPr>
        <w:jc w:val="both"/>
        <w:rPr>
          <w:rFonts w:hint="eastAsia"/>
        </w:rPr>
      </w:pPr>
      <w:r>
        <w:rPr>
          <w:rFonts w:hint="eastAsia"/>
        </w:rPr>
        <w:t>If you be careful of what you eat, because such blood you have, &amp;c., then be careful what you think, thoughts being pabulum animæ, as Tully calls them.</w:t>
      </w:r>
    </w:p>
    <w:p w14:paraId="7B599705">
      <w:pPr>
        <w:widowControl w:val="0"/>
        <w:numPr>
          <w:ilvl w:val="0"/>
          <w:numId w:val="0"/>
        </w:numPr>
        <w:jc w:val="both"/>
        <w:rPr>
          <w:rFonts w:hint="eastAsia"/>
        </w:rPr>
      </w:pPr>
      <w:r>
        <w:rPr>
          <w:rFonts w:hint="eastAsia"/>
        </w:rPr>
        <w:t>如果你小心你吃什么，因为你有什么样的血等等，那么也要小心你思想什么，思念是pabulum animæ（灵魂的食粮），如西塞罗所称。</w:t>
      </w:r>
    </w:p>
    <w:p w14:paraId="0FC6328B">
      <w:pPr>
        <w:widowControl w:val="0"/>
        <w:numPr>
          <w:ilvl w:val="0"/>
          <w:numId w:val="0"/>
        </w:numPr>
        <w:jc w:val="both"/>
        <w:rPr>
          <w:rFonts w:hint="eastAsia"/>
        </w:rPr>
      </w:pPr>
    </w:p>
    <w:p w14:paraId="4C6C1EDC">
      <w:pPr>
        <w:widowControl w:val="0"/>
        <w:numPr>
          <w:ilvl w:val="0"/>
          <w:numId w:val="0"/>
        </w:numPr>
        <w:jc w:val="both"/>
        <w:rPr>
          <w:rFonts w:hint="eastAsia"/>
        </w:rPr>
      </w:pPr>
      <w:r>
        <w:rPr>
          <w:rFonts w:hint="eastAsia"/>
        </w:rPr>
        <w:t>'Thy words did I eat,' says Jeremiah, speaking of meditating on it.</w:t>
      </w:r>
    </w:p>
    <w:p w14:paraId="45A0C116">
      <w:pPr>
        <w:widowControl w:val="0"/>
        <w:numPr>
          <w:ilvl w:val="0"/>
          <w:numId w:val="0"/>
        </w:numPr>
        <w:jc w:val="both"/>
        <w:rPr>
          <w:rFonts w:hint="eastAsia"/>
        </w:rPr>
      </w:pPr>
      <w:r>
        <w:rPr>
          <w:rFonts w:hint="eastAsia"/>
        </w:rPr>
        <w:t>“我得了你的言语，就当食物吃了”，耶利米说，指的是默想它。</w:t>
      </w:r>
    </w:p>
    <w:p w14:paraId="2B290816">
      <w:pPr>
        <w:widowControl w:val="0"/>
        <w:numPr>
          <w:ilvl w:val="0"/>
          <w:numId w:val="0"/>
        </w:numPr>
        <w:jc w:val="both"/>
        <w:rPr>
          <w:rFonts w:hint="eastAsia"/>
        </w:rPr>
      </w:pPr>
    </w:p>
    <w:p w14:paraId="53B6D346">
      <w:pPr>
        <w:widowControl w:val="0"/>
        <w:numPr>
          <w:ilvl w:val="0"/>
          <w:numId w:val="0"/>
        </w:numPr>
        <w:jc w:val="both"/>
        <w:rPr>
          <w:rFonts w:hint="eastAsia"/>
        </w:rPr>
      </w:pPr>
      <w:r>
        <w:rPr>
          <w:rFonts w:hint="eastAsia"/>
        </w:rPr>
        <w:t>Sixthly, If you look to the issue of things; what shall be the subject of that great inquest at the day of judgment? The thoughts and counsels, 1 Cor. 4:5.</w:t>
      </w:r>
    </w:p>
    <w:p w14:paraId="5B263C35">
      <w:pPr>
        <w:widowControl w:val="0"/>
        <w:numPr>
          <w:ilvl w:val="0"/>
          <w:numId w:val="0"/>
        </w:numPr>
        <w:jc w:val="both"/>
        <w:rPr>
          <w:rFonts w:hint="eastAsia"/>
        </w:rPr>
      </w:pPr>
      <w:r>
        <w:rPr>
          <w:rFonts w:hint="eastAsia"/>
        </w:rPr>
        <w:t>第六，如果你看事情的结果；在审判之日，那大审问的主题将是什么？思念和谋算（哥林多前书4:5）。</w:t>
      </w:r>
    </w:p>
    <w:p w14:paraId="616CC1DA">
      <w:pPr>
        <w:widowControl w:val="0"/>
        <w:numPr>
          <w:ilvl w:val="0"/>
          <w:numId w:val="0"/>
        </w:numPr>
        <w:jc w:val="both"/>
        <w:rPr>
          <w:rFonts w:hint="eastAsia"/>
        </w:rPr>
      </w:pPr>
    </w:p>
    <w:p w14:paraId="287DEE90">
      <w:pPr>
        <w:widowControl w:val="0"/>
        <w:numPr>
          <w:ilvl w:val="0"/>
          <w:numId w:val="0"/>
        </w:numPr>
        <w:jc w:val="both"/>
        <w:rPr>
          <w:rFonts w:hint="eastAsia"/>
        </w:rPr>
      </w:pPr>
      <w:r>
        <w:rPr>
          <w:rFonts w:hint="eastAsia"/>
        </w:rPr>
        <w:t>And after the day of judgment, men's thoughts shall prove their greatest executioners.</w:t>
      </w:r>
    </w:p>
    <w:p w14:paraId="2BB07D5F">
      <w:pPr>
        <w:widowControl w:val="0"/>
        <w:numPr>
          <w:ilvl w:val="0"/>
          <w:numId w:val="0"/>
        </w:numPr>
        <w:jc w:val="both"/>
        <w:rPr>
          <w:rFonts w:hint="eastAsia"/>
        </w:rPr>
      </w:pPr>
      <w:r>
        <w:rPr>
          <w:rFonts w:hint="eastAsia"/>
        </w:rPr>
        <w:t>审判之日以后，人的思念将证明是他们最大的刽子手。</w:t>
      </w:r>
    </w:p>
    <w:p w14:paraId="1A59B4A5">
      <w:pPr>
        <w:widowControl w:val="0"/>
        <w:numPr>
          <w:ilvl w:val="0"/>
          <w:numId w:val="0"/>
        </w:numPr>
        <w:jc w:val="both"/>
        <w:rPr>
          <w:rFonts w:hint="eastAsia"/>
        </w:rPr>
      </w:pPr>
    </w:p>
    <w:p w14:paraId="5505EA4B">
      <w:pPr>
        <w:widowControl w:val="0"/>
        <w:numPr>
          <w:ilvl w:val="0"/>
          <w:numId w:val="0"/>
        </w:numPr>
        <w:jc w:val="both"/>
        <w:rPr>
          <w:rFonts w:hint="eastAsia"/>
        </w:rPr>
      </w:pPr>
      <w:r>
        <w:rPr>
          <w:rFonts w:hint="eastAsia"/>
        </w:rPr>
        <w:t>What are the cords God lashes you with to all eternity?</w:t>
      </w:r>
    </w:p>
    <w:p w14:paraId="453CB539">
      <w:pPr>
        <w:widowControl w:val="0"/>
        <w:numPr>
          <w:ilvl w:val="0"/>
          <w:numId w:val="0"/>
        </w:numPr>
        <w:jc w:val="both"/>
        <w:rPr>
          <w:rFonts w:hint="eastAsia"/>
        </w:rPr>
      </w:pPr>
      <w:r>
        <w:rPr>
          <w:rFonts w:hint="eastAsia"/>
        </w:rPr>
        <w:t>神用以永远鞭打你的绳索是什么？</w:t>
      </w:r>
    </w:p>
    <w:p w14:paraId="3D2944A1">
      <w:pPr>
        <w:widowControl w:val="0"/>
        <w:numPr>
          <w:ilvl w:val="0"/>
          <w:numId w:val="0"/>
        </w:numPr>
        <w:jc w:val="both"/>
        <w:rPr>
          <w:rFonts w:hint="eastAsia"/>
        </w:rPr>
      </w:pPr>
    </w:p>
    <w:p w14:paraId="19988554">
      <w:pPr>
        <w:widowControl w:val="0"/>
        <w:numPr>
          <w:ilvl w:val="0"/>
          <w:numId w:val="0"/>
        </w:numPr>
        <w:jc w:val="both"/>
        <w:rPr>
          <w:rFonts w:hint="eastAsia"/>
        </w:rPr>
      </w:pPr>
      <w:r>
        <w:rPr>
          <w:rFonts w:hint="eastAsia"/>
        </w:rPr>
        <w:t>Your own thoughts; thoughts accusing, whereby you study over every sin; and every one will be as a dagger, Isa. 33:18.</w:t>
      </w:r>
    </w:p>
    <w:p w14:paraId="04D5C774">
      <w:pPr>
        <w:widowControl w:val="0"/>
        <w:numPr>
          <w:ilvl w:val="0"/>
          <w:numId w:val="0"/>
        </w:numPr>
        <w:jc w:val="both"/>
        <w:rPr>
          <w:rFonts w:hint="eastAsia"/>
        </w:rPr>
      </w:pPr>
      <w:r>
        <w:rPr>
          <w:rFonts w:hint="eastAsia"/>
        </w:rPr>
        <w:t>你自己的思念；控告的思念，你藉此重温每一件罪；每一件都将如一把匕首（以赛亚书33:18）。</w:t>
      </w:r>
    </w:p>
    <w:p w14:paraId="1B4DB5CD">
      <w:pPr>
        <w:widowControl w:val="0"/>
        <w:numPr>
          <w:ilvl w:val="0"/>
          <w:numId w:val="0"/>
        </w:numPr>
        <w:jc w:val="both"/>
        <w:rPr>
          <w:rFonts w:hint="eastAsia"/>
        </w:rPr>
      </w:pPr>
    </w:p>
    <w:p w14:paraId="361578D2">
      <w:pPr>
        <w:widowControl w:val="0"/>
        <w:numPr>
          <w:ilvl w:val="0"/>
          <w:numId w:val="0"/>
        </w:numPr>
        <w:jc w:val="both"/>
        <w:rPr>
          <w:rFonts w:hint="eastAsia"/>
        </w:rPr>
      </w:pPr>
      <w:r>
        <w:rPr>
          <w:rFonts w:hint="eastAsia"/>
        </w:rPr>
        <w:t>The hypocrite's torment is to 'meditate terrors,' to study God's wrath, and the saints' blessedness, and their own sins and misery.</w:t>
      </w:r>
    </w:p>
    <w:p w14:paraId="53028DD6">
      <w:pPr>
        <w:widowControl w:val="0"/>
        <w:numPr>
          <w:ilvl w:val="0"/>
          <w:numId w:val="0"/>
        </w:numPr>
        <w:jc w:val="both"/>
        <w:rPr>
          <w:rFonts w:hint="eastAsia"/>
        </w:rPr>
      </w:pPr>
      <w:r>
        <w:rPr>
          <w:rFonts w:hint="eastAsia"/>
        </w:rPr>
        <w:t>伪善的人的折磨是“默想惊吓的事”，思想神的忿怒，圣徒的福乐，以及他们自己的罪和愁苦。</w:t>
      </w:r>
    </w:p>
    <w:p w14:paraId="63A3724C">
      <w:pPr>
        <w:widowControl w:val="0"/>
        <w:numPr>
          <w:ilvl w:val="0"/>
          <w:numId w:val="0"/>
        </w:numPr>
        <w:jc w:val="both"/>
        <w:rPr>
          <w:rFonts w:hint="eastAsia"/>
        </w:rPr>
      </w:pPr>
    </w:p>
    <w:p w14:paraId="5B4A330D">
      <w:pPr>
        <w:widowControl w:val="0"/>
        <w:numPr>
          <w:ilvl w:val="0"/>
          <w:numId w:val="0"/>
        </w:numPr>
        <w:jc w:val="both"/>
        <w:rPr>
          <w:rFonts w:hint="eastAsia"/>
        </w:rPr>
      </w:pPr>
      <w:r>
        <w:rPr>
          <w:rFonts w:hint="eastAsia"/>
        </w:rPr>
        <w:t>Remedies against vain thoughts.</w:t>
      </w:r>
    </w:p>
    <w:p w14:paraId="1A74032D">
      <w:pPr>
        <w:widowControl w:val="0"/>
        <w:numPr>
          <w:ilvl w:val="0"/>
          <w:numId w:val="0"/>
        </w:numPr>
        <w:jc w:val="both"/>
        <w:rPr>
          <w:rFonts w:hint="eastAsia"/>
        </w:rPr>
      </w:pPr>
      <w:r>
        <w:rPr>
          <w:rFonts w:hint="eastAsia"/>
        </w:rPr>
        <w:t>抵挡虚空思念的良方。</w:t>
      </w:r>
    </w:p>
    <w:p w14:paraId="0ABAB1E5">
      <w:pPr>
        <w:widowControl w:val="0"/>
        <w:numPr>
          <w:ilvl w:val="0"/>
          <w:numId w:val="0"/>
        </w:numPr>
        <w:jc w:val="both"/>
        <w:rPr>
          <w:rFonts w:hint="eastAsia"/>
        </w:rPr>
      </w:pPr>
    </w:p>
    <w:p w14:paraId="0E406C65">
      <w:pPr>
        <w:widowControl w:val="0"/>
        <w:numPr>
          <w:ilvl w:val="0"/>
          <w:numId w:val="0"/>
        </w:numPr>
        <w:jc w:val="both"/>
        <w:rPr>
          <w:rFonts w:hint="eastAsia"/>
        </w:rPr>
      </w:pPr>
      <w:r>
        <w:rPr>
          <w:rFonts w:hint="eastAsia"/>
        </w:rPr>
        <w:t>The first is to get the heart furnished and enriched with good stock of sanctified and heavenly knowledge in spiritual and heavenly truths;</w:t>
      </w:r>
    </w:p>
    <w:p w14:paraId="11CC8786">
      <w:pPr>
        <w:widowControl w:val="0"/>
        <w:numPr>
          <w:ilvl w:val="0"/>
          <w:numId w:val="0"/>
        </w:numPr>
        <w:jc w:val="both"/>
        <w:rPr>
          <w:rFonts w:hint="eastAsia"/>
        </w:rPr>
      </w:pPr>
      <w:r>
        <w:rPr>
          <w:rFonts w:hint="eastAsia"/>
        </w:rPr>
        <w:t>第一是使内心充满并丰富于对属灵和属天真理的圣洁和属天知识的良好储备；</w:t>
      </w:r>
    </w:p>
    <w:p w14:paraId="5707F0F7">
      <w:pPr>
        <w:widowControl w:val="0"/>
        <w:numPr>
          <w:ilvl w:val="0"/>
          <w:numId w:val="0"/>
        </w:numPr>
        <w:jc w:val="both"/>
        <w:rPr>
          <w:rFonts w:hint="eastAsia"/>
        </w:rPr>
      </w:pPr>
    </w:p>
    <w:p w14:paraId="639F8F1C">
      <w:pPr>
        <w:widowControl w:val="0"/>
        <w:numPr>
          <w:ilvl w:val="0"/>
          <w:numId w:val="0"/>
        </w:numPr>
        <w:jc w:val="both"/>
        <w:rPr>
          <w:rFonts w:hint="eastAsia"/>
        </w:rPr>
      </w:pPr>
      <w:r>
        <w:rPr>
          <w:rFonts w:hint="eastAsia"/>
        </w:rPr>
        <w:t>for 'a good man,' saith Christ, hath a 'good treasure in his heart,' Matt. 12:35,—that is, he hath all graces, so many precious truths, which are as gold in the ore, which his thoughts, as the mint, doth coin and beat out, and which words bring forth.</w:t>
      </w:r>
    </w:p>
    <w:p w14:paraId="053AB999">
      <w:pPr>
        <w:widowControl w:val="0"/>
        <w:numPr>
          <w:ilvl w:val="0"/>
          <w:numId w:val="0"/>
        </w:numPr>
        <w:jc w:val="both"/>
        <w:rPr>
          <w:rFonts w:hint="eastAsia"/>
        </w:rPr>
      </w:pPr>
      <w:r>
        <w:rPr>
          <w:rFonts w:hint="eastAsia"/>
        </w:rPr>
        <w:t>因为基督说，“善人”心里存着“善”（马太福音12:35），——就是说，他有各种恩典，许多宝贵的真理，如同矿石中的金子，他的思念，如同铸币厂，将它们铸造和锤打出来，而言语将它们带出来。</w:t>
      </w:r>
    </w:p>
    <w:p w14:paraId="090C1586">
      <w:pPr>
        <w:widowControl w:val="0"/>
        <w:numPr>
          <w:ilvl w:val="0"/>
          <w:numId w:val="0"/>
        </w:numPr>
        <w:jc w:val="both"/>
        <w:rPr>
          <w:rFonts w:hint="eastAsia"/>
        </w:rPr>
      </w:pPr>
    </w:p>
    <w:p w14:paraId="423D58A0">
      <w:pPr>
        <w:widowControl w:val="0"/>
        <w:numPr>
          <w:ilvl w:val="0"/>
          <w:numId w:val="0"/>
        </w:numPr>
        <w:jc w:val="both"/>
        <w:rPr>
          <w:rFonts w:hint="eastAsia"/>
        </w:rPr>
      </w:pPr>
      <w:r>
        <w:rPr>
          <w:rFonts w:hint="eastAsia"/>
        </w:rPr>
        <w:t>'A good man out of the good treasure of his heart brings forth good things.'</w:t>
      </w:r>
    </w:p>
    <w:p w14:paraId="78EB9984">
      <w:pPr>
        <w:widowControl w:val="0"/>
        <w:numPr>
          <w:ilvl w:val="0"/>
          <w:numId w:val="0"/>
        </w:numPr>
        <w:jc w:val="both"/>
        <w:rPr>
          <w:rFonts w:hint="eastAsia"/>
        </w:rPr>
      </w:pPr>
      <w:r>
        <w:rPr>
          <w:rFonts w:hint="eastAsia"/>
        </w:rPr>
        <w:t>“善人从他心里所存的善，就发出善来。”</w:t>
      </w:r>
    </w:p>
    <w:p w14:paraId="240D8048">
      <w:pPr>
        <w:widowControl w:val="0"/>
        <w:numPr>
          <w:ilvl w:val="0"/>
          <w:numId w:val="0"/>
        </w:numPr>
        <w:jc w:val="both"/>
        <w:rPr>
          <w:rFonts w:hint="eastAsia"/>
        </w:rPr>
      </w:pPr>
    </w:p>
    <w:p w14:paraId="40494354">
      <w:pPr>
        <w:widowControl w:val="0"/>
        <w:numPr>
          <w:ilvl w:val="0"/>
          <w:numId w:val="0"/>
        </w:numPr>
        <w:jc w:val="both"/>
        <w:rPr>
          <w:rFonts w:hint="eastAsia"/>
        </w:rPr>
      </w:pPr>
      <w:r>
        <w:rPr>
          <w:rFonts w:hint="eastAsia"/>
        </w:rPr>
        <w:t>If, therefore, there be not mines of precious truths hid in the heart, no wonder if our thoughts coin nothing but dross, frothy, vain thoughts; for better materials, which should feed the mind, are wanting.</w:t>
      </w:r>
    </w:p>
    <w:p w14:paraId="56603CFE">
      <w:pPr>
        <w:widowControl w:val="0"/>
        <w:numPr>
          <w:ilvl w:val="0"/>
          <w:numId w:val="0"/>
        </w:numPr>
        <w:jc w:val="both"/>
        <w:rPr>
          <w:rFonts w:hint="eastAsia"/>
        </w:rPr>
      </w:pPr>
      <w:r>
        <w:rPr>
          <w:rFonts w:hint="eastAsia"/>
        </w:rPr>
        <w:t>因此，如果心里没有隐藏着宝贵真理的矿藏，就难怪我们的思念除了渣滓、泡沫、虚空的思念之外，什么也铸造不出来；因为更好的材料，本该喂养心智的，是缺乏的。</w:t>
      </w:r>
    </w:p>
    <w:p w14:paraId="2FFD82A6">
      <w:pPr>
        <w:widowControl w:val="0"/>
        <w:numPr>
          <w:ilvl w:val="0"/>
          <w:numId w:val="0"/>
        </w:numPr>
        <w:jc w:val="both"/>
        <w:rPr>
          <w:rFonts w:hint="eastAsia"/>
        </w:rPr>
      </w:pPr>
    </w:p>
    <w:p w14:paraId="0A95B02C">
      <w:pPr>
        <w:widowControl w:val="0"/>
        <w:numPr>
          <w:ilvl w:val="0"/>
          <w:numId w:val="0"/>
        </w:numPr>
        <w:jc w:val="both"/>
        <w:rPr>
          <w:rFonts w:hint="eastAsia"/>
        </w:rPr>
      </w:pPr>
      <w:r>
        <w:rPr>
          <w:rFonts w:hint="eastAsia"/>
        </w:rPr>
        <w:t>Therefore, Solomon saith, 'Wicked men forge,' mint, or hammer, 'wickedness,' Prov. 6:14; so Junius reads it.</w:t>
      </w:r>
    </w:p>
    <w:p w14:paraId="2E774DAD">
      <w:pPr>
        <w:widowControl w:val="0"/>
        <w:numPr>
          <w:ilvl w:val="0"/>
          <w:numId w:val="0"/>
        </w:numPr>
        <w:jc w:val="both"/>
        <w:rPr>
          <w:rFonts w:hint="eastAsia"/>
        </w:rPr>
      </w:pPr>
      <w:r>
        <w:rPr>
          <w:rFonts w:hint="eastAsia"/>
        </w:rPr>
        <w:t>因此，所罗门说，“恶人锻造”，铸造，或锤打，“邪恶”（箴言6:14）；尤尼乌斯是这样读的。</w:t>
      </w:r>
    </w:p>
    <w:p w14:paraId="59036342">
      <w:pPr>
        <w:widowControl w:val="0"/>
        <w:numPr>
          <w:ilvl w:val="0"/>
          <w:numId w:val="0"/>
        </w:numPr>
        <w:jc w:val="both"/>
        <w:rPr>
          <w:rFonts w:hint="eastAsia"/>
        </w:rPr>
      </w:pPr>
    </w:p>
    <w:p w14:paraId="44E7E8BF">
      <w:pPr>
        <w:widowControl w:val="0"/>
        <w:numPr>
          <w:ilvl w:val="0"/>
          <w:numId w:val="0"/>
        </w:numPr>
        <w:jc w:val="both"/>
        <w:rPr>
          <w:rFonts w:hint="eastAsia"/>
        </w:rPr>
      </w:pPr>
      <w:r>
        <w:rPr>
          <w:rFonts w:hint="eastAsia"/>
        </w:rPr>
        <w:t>Or if men have store of natural knowledge, and want spiritual useful knowledge to themselves; although in company with others they may bring forth good things in speeches, yet when alone, their thoughts run not on them.</w:t>
      </w:r>
    </w:p>
    <w:p w14:paraId="4AAD7368">
      <w:pPr>
        <w:widowControl w:val="0"/>
        <w:numPr>
          <w:ilvl w:val="0"/>
          <w:numId w:val="0"/>
        </w:numPr>
        <w:jc w:val="both"/>
        <w:rPr>
          <w:rFonts w:hint="eastAsia"/>
        </w:rPr>
      </w:pPr>
      <w:r>
        <w:rPr>
          <w:rFonts w:hint="eastAsia"/>
        </w:rPr>
        <w:t>或者，如果人有丰富的自然知识，却缺乏对自己有益的属灵知识；虽然在与人同处时，他们可能在言谈中带出良善的事物，然而独处时，他们的思念却不专注于它们。</w:t>
      </w:r>
    </w:p>
    <w:p w14:paraId="7A7ACE75">
      <w:pPr>
        <w:widowControl w:val="0"/>
        <w:numPr>
          <w:ilvl w:val="0"/>
          <w:numId w:val="0"/>
        </w:numPr>
        <w:jc w:val="both"/>
        <w:rPr>
          <w:rFonts w:hint="eastAsia"/>
        </w:rPr>
      </w:pPr>
    </w:p>
    <w:p w14:paraId="63E1C7FC">
      <w:pPr>
        <w:widowControl w:val="0"/>
        <w:numPr>
          <w:ilvl w:val="0"/>
          <w:numId w:val="0"/>
        </w:numPr>
        <w:jc w:val="both"/>
        <w:rPr>
          <w:rFonts w:hint="eastAsia"/>
        </w:rPr>
      </w:pPr>
      <w:r>
        <w:rPr>
          <w:rFonts w:hint="eastAsia"/>
        </w:rPr>
        <w:t>For this take a place of Scripture, Deut. 6:6, 7, which shews that laying up the word in the heart, and being much conversant in it, and getting knowledge out of it, is an effectual means to keep our thoughts well exercised when we are alone;</w:t>
      </w:r>
    </w:p>
    <w:p w14:paraId="20A6E1A6">
      <w:pPr>
        <w:widowControl w:val="0"/>
        <w:numPr>
          <w:ilvl w:val="0"/>
          <w:numId w:val="0"/>
        </w:numPr>
        <w:jc w:val="both"/>
        <w:rPr>
          <w:rFonts w:hint="eastAsia"/>
        </w:rPr>
      </w:pPr>
      <w:r>
        <w:rPr>
          <w:rFonts w:hint="eastAsia"/>
        </w:rPr>
        <w:t>为此，取一段经文，申命记6章6, 7节，它表明将圣言存在心里，时常思想它，并从中获得知识，是我们在独处时，使我们的思念得到良好操练的有效途径；</w:t>
      </w:r>
    </w:p>
    <w:p w14:paraId="66E64B3A">
      <w:pPr>
        <w:widowControl w:val="0"/>
        <w:numPr>
          <w:ilvl w:val="0"/>
          <w:numId w:val="0"/>
        </w:numPr>
        <w:jc w:val="both"/>
        <w:rPr>
          <w:rFonts w:hint="eastAsia"/>
        </w:rPr>
      </w:pPr>
    </w:p>
    <w:p w14:paraId="7292392E">
      <w:pPr>
        <w:widowControl w:val="0"/>
        <w:numPr>
          <w:ilvl w:val="0"/>
          <w:numId w:val="0"/>
        </w:numPr>
        <w:jc w:val="both"/>
        <w:rPr>
          <w:rFonts w:hint="eastAsia"/>
        </w:rPr>
      </w:pPr>
      <w:r>
        <w:rPr>
          <w:rFonts w:hint="eastAsia"/>
        </w:rPr>
        <w:t>for the end why those words of the law are commanded to be 'laid up in the heart,' ver. 5, 6, is, as to teach them to others, so to take up our thoughts when we are most retired and alone, and when a man can do nothing but barely exercise his mind in thinking.</w:t>
      </w:r>
    </w:p>
    <w:p w14:paraId="0EDFB599">
      <w:pPr>
        <w:widowControl w:val="0"/>
        <w:numPr>
          <w:ilvl w:val="0"/>
          <w:numId w:val="0"/>
        </w:numPr>
        <w:jc w:val="both"/>
        <w:rPr>
          <w:rFonts w:hint="eastAsia"/>
        </w:rPr>
      </w:pPr>
      <w:r>
        <w:rPr>
          <w:rFonts w:hint="eastAsia"/>
        </w:rPr>
        <w:t>因为那些律法的话被吩咐要“存在心里”（5, 6节）的目的，既是为要教导别人，也是为要在我们最隐退和独处时，占据我们的思念，当一个人除了仅仅运用他的心智来思想之外，什么也做不了的时候。</w:t>
      </w:r>
    </w:p>
    <w:p w14:paraId="5D3C803F">
      <w:pPr>
        <w:widowControl w:val="0"/>
        <w:numPr>
          <w:ilvl w:val="0"/>
          <w:numId w:val="0"/>
        </w:numPr>
        <w:jc w:val="both"/>
        <w:rPr>
          <w:rFonts w:hint="eastAsia"/>
        </w:rPr>
      </w:pPr>
    </w:p>
    <w:p w14:paraId="1AF9C355">
      <w:pPr>
        <w:widowControl w:val="0"/>
        <w:numPr>
          <w:ilvl w:val="0"/>
          <w:numId w:val="0"/>
        </w:numPr>
        <w:jc w:val="both"/>
        <w:rPr>
          <w:rFonts w:hint="eastAsia"/>
        </w:rPr>
      </w:pPr>
      <w:r>
        <w:rPr>
          <w:rFonts w:hint="eastAsia"/>
        </w:rPr>
        <w:t>For when a man is a-riding, or walking, or lying down, and rising up, (which are often and usually our most retired times for thoughts, and are wholly spent in them, and many ride alone, and lie alone, &amp;c.,) yet then, saith he, thou shalt talk of the word:</w:t>
      </w:r>
    </w:p>
    <w:p w14:paraId="2F88DCF3">
      <w:pPr>
        <w:widowControl w:val="0"/>
        <w:numPr>
          <w:ilvl w:val="0"/>
          <w:numId w:val="0"/>
        </w:numPr>
        <w:jc w:val="both"/>
        <w:rPr>
          <w:rFonts w:hint="eastAsia"/>
        </w:rPr>
      </w:pPr>
      <w:r>
        <w:rPr>
          <w:rFonts w:hint="eastAsia"/>
        </w:rPr>
        <w:t>因为当一个人骑马、行走、躺下、起来时（这些常常是我们最隐退的思想时间，并且完全花在其中，许多人独自骑马，独自躺卧等等），那时，他说，你要谈论圣言：</w:t>
      </w:r>
    </w:p>
    <w:p w14:paraId="027EAAEA">
      <w:pPr>
        <w:widowControl w:val="0"/>
        <w:numPr>
          <w:ilvl w:val="0"/>
          <w:numId w:val="0"/>
        </w:numPr>
        <w:jc w:val="both"/>
        <w:rPr>
          <w:rFonts w:hint="eastAsia"/>
        </w:rPr>
      </w:pPr>
    </w:p>
    <w:p w14:paraId="6FC4291D">
      <w:pPr>
        <w:widowControl w:val="0"/>
        <w:numPr>
          <w:ilvl w:val="0"/>
          <w:numId w:val="0"/>
        </w:numPr>
        <w:jc w:val="both"/>
        <w:rPr>
          <w:rFonts w:hint="eastAsia"/>
        </w:rPr>
      </w:pPr>
      <w:r>
        <w:rPr>
          <w:rFonts w:hint="eastAsia"/>
        </w:rPr>
        <w:t>which command he that is alone cannot do, therefore the talking there meant is not only λόγος προφορικὸς, outward conference with others, (though intended as occasion of talking with others is given,) as to talk to thy bedfellow of it, and to thy companion;</w:t>
      </w:r>
    </w:p>
    <w:p w14:paraId="52EB0A8E">
      <w:pPr>
        <w:widowControl w:val="0"/>
        <w:numPr>
          <w:ilvl w:val="0"/>
          <w:numId w:val="0"/>
        </w:numPr>
        <w:jc w:val="both"/>
        <w:rPr>
          <w:rFonts w:hint="eastAsia"/>
        </w:rPr>
      </w:pPr>
      <w:r>
        <w:rPr>
          <w:rFonts w:hint="eastAsia"/>
        </w:rPr>
        <w:t>这个命令，独处的人是做不到的，因此那里所说的谈论，不仅是 λόγος προφορικὸς（外在的言语），即与别人的外在交谈（虽然意在有机会与别人交谈时），如与你的床伴谈论它，与你的同伴谈论它；</w:t>
      </w:r>
    </w:p>
    <w:p w14:paraId="7ED4591E">
      <w:pPr>
        <w:widowControl w:val="0"/>
        <w:numPr>
          <w:ilvl w:val="0"/>
          <w:numId w:val="0"/>
        </w:numPr>
        <w:jc w:val="both"/>
        <w:rPr>
          <w:rFonts w:hint="eastAsia"/>
        </w:rPr>
      </w:pPr>
    </w:p>
    <w:p w14:paraId="3AE3E4FB">
      <w:pPr>
        <w:widowControl w:val="0"/>
        <w:numPr>
          <w:ilvl w:val="0"/>
          <w:numId w:val="0"/>
        </w:numPr>
        <w:jc w:val="both"/>
        <w:rPr>
          <w:rFonts w:hint="eastAsia"/>
        </w:rPr>
      </w:pPr>
      <w:r>
        <w:rPr>
          <w:rFonts w:hint="eastAsia"/>
        </w:rPr>
        <w:t>but suppose thou hast none, then to talk of it to thyself, for thoughts are λόγοι ἐνδιάθετοι, talking of the mind.</w:t>
      </w:r>
    </w:p>
    <w:p w14:paraId="26B1861A">
      <w:pPr>
        <w:widowControl w:val="0"/>
        <w:numPr>
          <w:ilvl w:val="0"/>
          <w:numId w:val="0"/>
        </w:numPr>
        <w:jc w:val="both"/>
        <w:rPr>
          <w:rFonts w:hint="eastAsia"/>
        </w:rPr>
      </w:pPr>
      <w:r>
        <w:rPr>
          <w:rFonts w:hint="eastAsia"/>
        </w:rPr>
        <w:t>但假设你没有同伴，那么就要对自己谈论它，因为思念是 λόγοι ἐνδιάθετοι（内心的言语），是心智的谈论。</w:t>
      </w:r>
    </w:p>
    <w:p w14:paraId="09BB5E5B">
      <w:pPr>
        <w:widowControl w:val="0"/>
        <w:numPr>
          <w:ilvl w:val="0"/>
          <w:numId w:val="0"/>
        </w:numPr>
        <w:jc w:val="both"/>
        <w:rPr>
          <w:rFonts w:hint="eastAsia"/>
        </w:rPr>
      </w:pPr>
    </w:p>
    <w:p w14:paraId="5607F768">
      <w:pPr>
        <w:widowControl w:val="0"/>
        <w:numPr>
          <w:ilvl w:val="0"/>
          <w:numId w:val="0"/>
        </w:numPr>
        <w:jc w:val="both"/>
        <w:rPr>
          <w:rFonts w:hint="eastAsia"/>
        </w:rPr>
      </w:pPr>
      <w:r>
        <w:rPr>
          <w:rFonts w:hint="eastAsia"/>
        </w:rPr>
        <w:t>And so, comparing Prov. 6:22 with this place, which will fitly interpret it, it appears;</w:t>
      </w:r>
    </w:p>
    <w:p w14:paraId="17D05E26">
      <w:pPr>
        <w:widowControl w:val="0"/>
        <w:numPr>
          <w:ilvl w:val="0"/>
          <w:numId w:val="0"/>
        </w:numPr>
        <w:jc w:val="both"/>
        <w:rPr>
          <w:rFonts w:hint="eastAsia"/>
        </w:rPr>
      </w:pPr>
      <w:r>
        <w:rPr>
          <w:rFonts w:hint="eastAsia"/>
        </w:rPr>
        <w:t>所以，将箴言6章22节与此处比较，后者能恰当地解释前者，就显明了；</w:t>
      </w:r>
    </w:p>
    <w:p w14:paraId="3BAD40A3">
      <w:pPr>
        <w:widowControl w:val="0"/>
        <w:numPr>
          <w:ilvl w:val="0"/>
          <w:numId w:val="0"/>
        </w:numPr>
        <w:jc w:val="both"/>
        <w:rPr>
          <w:rFonts w:hint="eastAsia"/>
        </w:rPr>
      </w:pPr>
    </w:p>
    <w:p w14:paraId="5B8ED428">
      <w:pPr>
        <w:widowControl w:val="0"/>
        <w:numPr>
          <w:ilvl w:val="0"/>
          <w:numId w:val="0"/>
        </w:numPr>
        <w:jc w:val="both"/>
        <w:rPr>
          <w:rFonts w:hint="eastAsia"/>
        </w:rPr>
      </w:pPr>
      <w:r>
        <w:rPr>
          <w:rFonts w:hint="eastAsia"/>
        </w:rPr>
        <w:t>for Solomon, exhorting to the same duty of 'binding the word to the heart,' useth this motive, which is the fruit thereof, 'that when thou awakest, it shall talk with thee,'—that is, by thy thinking of it, it will talk with thee when thou and it art alone,—so as thou shalt not need a better companion, it will be putting in and suggesting something.</w:t>
      </w:r>
    </w:p>
    <w:p w14:paraId="4ECB640F">
      <w:pPr>
        <w:widowControl w:val="0"/>
        <w:numPr>
          <w:ilvl w:val="0"/>
          <w:numId w:val="0"/>
        </w:numPr>
        <w:jc w:val="both"/>
        <w:rPr>
          <w:rFonts w:hint="eastAsia"/>
        </w:rPr>
      </w:pPr>
      <w:r>
        <w:rPr>
          <w:rFonts w:hint="eastAsia"/>
        </w:rPr>
        <w:t>因为所罗门，劝勉人尽同样的本分，即将圣言“系在心上”，用了这个动机，就是其果子，“你睡醒，它必与你谈论”，——就是说，藉着你的思想，它会在你与它独处时与你谈论，——以至于你不需要更好的同伴，它会不断地提出和建议一些事。</w:t>
      </w:r>
    </w:p>
    <w:p w14:paraId="7F3EC7FA">
      <w:pPr>
        <w:widowControl w:val="0"/>
        <w:numPr>
          <w:ilvl w:val="0"/>
          <w:numId w:val="0"/>
        </w:numPr>
        <w:jc w:val="both"/>
        <w:rPr>
          <w:rFonts w:hint="eastAsia"/>
        </w:rPr>
      </w:pPr>
    </w:p>
    <w:p w14:paraId="48C98B6A">
      <w:pPr>
        <w:widowControl w:val="0"/>
        <w:numPr>
          <w:ilvl w:val="0"/>
          <w:numId w:val="0"/>
        </w:numPr>
        <w:jc w:val="both"/>
        <w:rPr>
          <w:rFonts w:hint="eastAsia"/>
        </w:rPr>
      </w:pPr>
      <w:r>
        <w:rPr>
          <w:rFonts w:hint="eastAsia"/>
        </w:rPr>
        <w:t>Secondly, Endeavour to preserve and keep up lively, holy, and spiritual affections in thy heart, and suffer them not to cool:</w:t>
      </w:r>
    </w:p>
    <w:p w14:paraId="170C9E14">
      <w:pPr>
        <w:widowControl w:val="0"/>
        <w:numPr>
          <w:ilvl w:val="0"/>
          <w:numId w:val="0"/>
        </w:numPr>
        <w:jc w:val="both"/>
        <w:rPr>
          <w:rFonts w:hint="eastAsia"/>
        </w:rPr>
      </w:pPr>
      <w:r>
        <w:rPr>
          <w:rFonts w:hint="eastAsia"/>
        </w:rPr>
        <w:t>其次，要努力在你心里保守并维持活泼、圣洁和属灵的情感，不要让它们冷却：</w:t>
      </w:r>
    </w:p>
    <w:p w14:paraId="6217B6B5">
      <w:pPr>
        <w:widowControl w:val="0"/>
        <w:numPr>
          <w:ilvl w:val="0"/>
          <w:numId w:val="0"/>
        </w:numPr>
        <w:jc w:val="both"/>
        <w:rPr>
          <w:rFonts w:hint="eastAsia"/>
        </w:rPr>
      </w:pPr>
    </w:p>
    <w:p w14:paraId="5A1BD2A0">
      <w:pPr>
        <w:widowControl w:val="0"/>
        <w:numPr>
          <w:ilvl w:val="0"/>
          <w:numId w:val="0"/>
        </w:numPr>
        <w:jc w:val="both"/>
        <w:rPr>
          <w:rFonts w:hint="eastAsia"/>
        </w:rPr>
      </w:pPr>
      <w:r>
        <w:rPr>
          <w:rFonts w:hint="eastAsia"/>
        </w:rPr>
        <w:t>fall not from thy first love, nor fear, nor joy in God; or if thou hast grown remiss, endeavour to recover those affections again.</w:t>
      </w:r>
    </w:p>
    <w:p w14:paraId="6D87E673">
      <w:pPr>
        <w:widowControl w:val="0"/>
        <w:numPr>
          <w:ilvl w:val="0"/>
          <w:numId w:val="0"/>
        </w:numPr>
        <w:jc w:val="both"/>
        <w:rPr>
          <w:rFonts w:hint="eastAsia"/>
        </w:rPr>
      </w:pPr>
      <w:r>
        <w:rPr>
          <w:rFonts w:hint="eastAsia"/>
        </w:rPr>
        <w:t>不要离弃你起初的爱心、敬畏和在神里面的喜乐；或者如果你已变得懈怠，就要努力再次恢复那些情感。</w:t>
      </w:r>
    </w:p>
    <w:p w14:paraId="36AD135E">
      <w:pPr>
        <w:widowControl w:val="0"/>
        <w:numPr>
          <w:ilvl w:val="0"/>
          <w:numId w:val="0"/>
        </w:numPr>
        <w:jc w:val="both"/>
        <w:rPr>
          <w:rFonts w:hint="eastAsia"/>
        </w:rPr>
      </w:pPr>
    </w:p>
    <w:p w14:paraId="3AB6DB7A">
      <w:pPr>
        <w:widowControl w:val="0"/>
        <w:numPr>
          <w:ilvl w:val="0"/>
          <w:numId w:val="0"/>
        </w:numPr>
        <w:jc w:val="both"/>
        <w:rPr>
          <w:rFonts w:hint="eastAsia"/>
        </w:rPr>
      </w:pPr>
      <w:r>
        <w:rPr>
          <w:rFonts w:hint="eastAsia"/>
        </w:rPr>
        <w:t>For such as your affections are, such necessarily must your thoughts be; and they incline the mind to think of such or such objects as will please them, rather than others.</w:t>
      </w:r>
    </w:p>
    <w:p w14:paraId="55BA0218">
      <w:pPr>
        <w:widowControl w:val="0"/>
        <w:numPr>
          <w:ilvl w:val="0"/>
          <w:numId w:val="0"/>
        </w:numPr>
        <w:jc w:val="both"/>
        <w:rPr>
          <w:rFonts w:hint="eastAsia"/>
        </w:rPr>
      </w:pPr>
      <w:r>
        <w:rPr>
          <w:rFonts w:hint="eastAsia"/>
        </w:rPr>
        <w:t>因为你的情感如何，你的思念也必然如何；它们会使心智倾向于思想那些能取悦它们的，而不是别的对象。</w:t>
      </w:r>
    </w:p>
    <w:p w14:paraId="26BD06B2">
      <w:pPr>
        <w:widowControl w:val="0"/>
        <w:numPr>
          <w:ilvl w:val="0"/>
          <w:numId w:val="0"/>
        </w:numPr>
        <w:jc w:val="both"/>
        <w:rPr>
          <w:rFonts w:hint="eastAsia"/>
        </w:rPr>
      </w:pPr>
    </w:p>
    <w:p w14:paraId="2DAD96C8">
      <w:pPr>
        <w:widowControl w:val="0"/>
        <w:numPr>
          <w:ilvl w:val="0"/>
          <w:numId w:val="0"/>
        </w:numPr>
        <w:jc w:val="both"/>
        <w:rPr>
          <w:rFonts w:hint="eastAsia"/>
        </w:rPr>
      </w:pPr>
      <w:r>
        <w:rPr>
          <w:rFonts w:hint="eastAsia"/>
        </w:rPr>
        <w:t>Therefore, says David, Ps. 119:97, 'How do I love thy law! it is my meditation day and night.'</w:t>
      </w:r>
    </w:p>
    <w:p w14:paraId="003920B0">
      <w:pPr>
        <w:widowControl w:val="0"/>
        <w:numPr>
          <w:ilvl w:val="0"/>
          <w:numId w:val="0"/>
        </w:numPr>
        <w:jc w:val="both"/>
        <w:rPr>
          <w:rFonts w:hint="eastAsia"/>
        </w:rPr>
      </w:pPr>
      <w:r>
        <w:rPr>
          <w:rFonts w:hint="eastAsia"/>
        </w:rPr>
        <w:t>因此，大卫说，诗篇119篇97节，“我何等爱慕你的律法，终日不住地思想。”</w:t>
      </w:r>
    </w:p>
    <w:p w14:paraId="2A4EFE37">
      <w:pPr>
        <w:widowControl w:val="0"/>
        <w:numPr>
          <w:ilvl w:val="0"/>
          <w:numId w:val="0"/>
        </w:numPr>
        <w:jc w:val="both"/>
        <w:rPr>
          <w:rFonts w:hint="eastAsia"/>
        </w:rPr>
      </w:pPr>
    </w:p>
    <w:p w14:paraId="32C2187E">
      <w:pPr>
        <w:widowControl w:val="0"/>
        <w:numPr>
          <w:ilvl w:val="0"/>
          <w:numId w:val="0"/>
        </w:numPr>
        <w:jc w:val="both"/>
        <w:rPr>
          <w:rFonts w:hint="eastAsia"/>
        </w:rPr>
      </w:pPr>
      <w:r>
        <w:rPr>
          <w:rFonts w:hint="eastAsia"/>
        </w:rPr>
        <w:t>It was his love to it made him think of it so frequently.</w:t>
      </w:r>
    </w:p>
    <w:p w14:paraId="722A2DA0">
      <w:pPr>
        <w:widowControl w:val="0"/>
        <w:numPr>
          <w:ilvl w:val="0"/>
          <w:numId w:val="0"/>
        </w:numPr>
        <w:jc w:val="both"/>
        <w:rPr>
          <w:rFonts w:hint="eastAsia"/>
        </w:rPr>
      </w:pPr>
      <w:r>
        <w:rPr>
          <w:rFonts w:hint="eastAsia"/>
        </w:rPr>
        <w:t>是他对律法的爱，使他如此频繁地思想它。</w:t>
      </w:r>
    </w:p>
    <w:p w14:paraId="70A95E9B">
      <w:pPr>
        <w:widowControl w:val="0"/>
        <w:numPr>
          <w:ilvl w:val="0"/>
          <w:numId w:val="0"/>
        </w:numPr>
        <w:jc w:val="both"/>
        <w:rPr>
          <w:rFonts w:hint="eastAsia"/>
        </w:rPr>
      </w:pPr>
    </w:p>
    <w:p w14:paraId="2FF36D89">
      <w:pPr>
        <w:widowControl w:val="0"/>
        <w:numPr>
          <w:ilvl w:val="0"/>
          <w:numId w:val="0"/>
        </w:numPr>
        <w:jc w:val="both"/>
        <w:rPr>
          <w:rFonts w:hint="eastAsia"/>
        </w:rPr>
      </w:pPr>
      <w:r>
        <w:rPr>
          <w:rFonts w:hint="eastAsia"/>
        </w:rPr>
        <w:t>So, Mal. 3:16, 'Those that feared the Lord, and thought upon his name,' are joined: for what we fear we often think of, and also speak of often; therefore it is added, 'They spake oft one to another.'</w:t>
      </w:r>
    </w:p>
    <w:p w14:paraId="2AAB6B73">
      <w:pPr>
        <w:widowControl w:val="0"/>
        <w:numPr>
          <w:ilvl w:val="0"/>
          <w:numId w:val="0"/>
        </w:numPr>
        <w:jc w:val="both"/>
        <w:rPr>
          <w:rFonts w:hint="eastAsia"/>
        </w:rPr>
      </w:pPr>
      <w:r>
        <w:rPr>
          <w:rFonts w:hint="eastAsia"/>
        </w:rPr>
        <w:t>所以，玛拉基书3章16节，“那些敬畏耶和华的，彼此谈论，也思念祂的名，”是连在一起的：因为我们所敬畏的，我们常常思想，也常常谈论；因此又加上，“他们彼此谈论。”</w:t>
      </w:r>
    </w:p>
    <w:p w14:paraId="4C65D970">
      <w:pPr>
        <w:widowControl w:val="0"/>
        <w:numPr>
          <w:ilvl w:val="0"/>
          <w:numId w:val="0"/>
        </w:numPr>
        <w:jc w:val="both"/>
        <w:rPr>
          <w:rFonts w:hint="eastAsia"/>
        </w:rPr>
      </w:pPr>
    </w:p>
    <w:p w14:paraId="70848D01">
      <w:pPr>
        <w:widowControl w:val="0"/>
        <w:numPr>
          <w:ilvl w:val="0"/>
          <w:numId w:val="0"/>
        </w:numPr>
        <w:jc w:val="both"/>
        <w:rPr>
          <w:rFonts w:hint="eastAsia"/>
        </w:rPr>
      </w:pPr>
      <w:r>
        <w:rPr>
          <w:rFonts w:hint="eastAsia"/>
        </w:rPr>
        <w:t>Fear made them think much of his name, and thinking of it made them speak of it: such affection, such thoughts, and. such speeches as they both are.</w:t>
      </w:r>
    </w:p>
    <w:p w14:paraId="0F80D77C">
      <w:pPr>
        <w:widowControl w:val="0"/>
        <w:numPr>
          <w:ilvl w:val="0"/>
          <w:numId w:val="0"/>
        </w:numPr>
        <w:jc w:val="both"/>
        <w:rPr>
          <w:rFonts w:hint="eastAsia"/>
        </w:rPr>
      </w:pPr>
      <w:r>
        <w:rPr>
          <w:rFonts w:hint="eastAsia"/>
        </w:rPr>
        <w:t>敬畏使他们多思想祂的名，思想祂的名使他们谈论它：情感如何，思念也如何，言语也如何。</w:t>
      </w:r>
    </w:p>
    <w:p w14:paraId="7DBD6773">
      <w:pPr>
        <w:widowControl w:val="0"/>
        <w:numPr>
          <w:ilvl w:val="0"/>
          <w:numId w:val="0"/>
        </w:numPr>
        <w:jc w:val="both"/>
        <w:rPr>
          <w:rFonts w:hint="eastAsia"/>
        </w:rPr>
      </w:pPr>
    </w:p>
    <w:p w14:paraId="68363634">
      <w:pPr>
        <w:widowControl w:val="0"/>
        <w:numPr>
          <w:ilvl w:val="0"/>
          <w:numId w:val="0"/>
        </w:numPr>
        <w:jc w:val="both"/>
        <w:rPr>
          <w:rFonts w:hint="eastAsia"/>
        </w:rPr>
      </w:pPr>
      <w:r>
        <w:rPr>
          <w:rFonts w:hint="eastAsia"/>
        </w:rPr>
        <w:t>And, indeed, thoughts and affections are sibi mutuo causæ,—the mutual causes of each other:</w:t>
      </w:r>
    </w:p>
    <w:p w14:paraId="2EDB794C">
      <w:pPr>
        <w:widowControl w:val="0"/>
        <w:numPr>
          <w:ilvl w:val="0"/>
          <w:numId w:val="0"/>
        </w:numPr>
        <w:jc w:val="both"/>
        <w:rPr>
          <w:rFonts w:hint="eastAsia"/>
        </w:rPr>
      </w:pPr>
      <w:r>
        <w:rPr>
          <w:rFonts w:hint="eastAsia"/>
        </w:rPr>
        <w:t>的确，思念和情感是sibi mutuo causæ（互为因果），——是彼此相互的原因：</w:t>
      </w:r>
    </w:p>
    <w:p w14:paraId="0D2BFA14">
      <w:pPr>
        <w:widowControl w:val="0"/>
        <w:numPr>
          <w:ilvl w:val="0"/>
          <w:numId w:val="0"/>
        </w:numPr>
        <w:jc w:val="both"/>
        <w:rPr>
          <w:rFonts w:hint="eastAsia"/>
        </w:rPr>
      </w:pPr>
    </w:p>
    <w:p w14:paraId="1A5024C1">
      <w:pPr>
        <w:widowControl w:val="0"/>
        <w:numPr>
          <w:ilvl w:val="0"/>
          <w:numId w:val="0"/>
        </w:numPr>
        <w:jc w:val="both"/>
        <w:rPr>
          <w:rFonts w:hint="eastAsia"/>
        </w:rPr>
      </w:pPr>
      <w:r>
        <w:rPr>
          <w:rFonts w:hint="eastAsia"/>
        </w:rPr>
        <w:t>'Whilst I mused, the fire burned,' Ps. 39; so that thoughts are the bellows that kindle and inflame affections;</w:t>
      </w:r>
    </w:p>
    <w:p w14:paraId="3506CE8B">
      <w:pPr>
        <w:widowControl w:val="0"/>
        <w:numPr>
          <w:ilvl w:val="0"/>
          <w:numId w:val="0"/>
        </w:numPr>
        <w:jc w:val="both"/>
        <w:rPr>
          <w:rFonts w:hint="eastAsia"/>
        </w:rPr>
      </w:pPr>
      <w:r>
        <w:rPr>
          <w:rFonts w:hint="eastAsia"/>
        </w:rPr>
        <w:t>“我默想的时候，火就烧起”（诗篇39篇）；所以思念是点燃和煽动情感的鼓风机；</w:t>
      </w:r>
    </w:p>
    <w:p w14:paraId="4DAC0EA9">
      <w:pPr>
        <w:widowControl w:val="0"/>
        <w:numPr>
          <w:ilvl w:val="0"/>
          <w:numId w:val="0"/>
        </w:numPr>
        <w:jc w:val="both"/>
        <w:rPr>
          <w:rFonts w:hint="eastAsia"/>
        </w:rPr>
      </w:pPr>
    </w:p>
    <w:p w14:paraId="03DF99BF">
      <w:pPr>
        <w:widowControl w:val="0"/>
        <w:numPr>
          <w:ilvl w:val="0"/>
          <w:numId w:val="0"/>
        </w:numPr>
        <w:jc w:val="both"/>
        <w:rPr>
          <w:rFonts w:hint="eastAsia"/>
        </w:rPr>
      </w:pPr>
      <w:r>
        <w:rPr>
          <w:rFonts w:hint="eastAsia"/>
        </w:rPr>
        <w:t>and then if they are inflamed, they cause thoughts to boil; therefore men newly converted to God, having new and strong affections, can with more pleasure think of God than any.</w:t>
      </w:r>
    </w:p>
    <w:p w14:paraId="790911EB">
      <w:pPr>
        <w:widowControl w:val="0"/>
        <w:numPr>
          <w:ilvl w:val="0"/>
          <w:numId w:val="0"/>
        </w:numPr>
        <w:jc w:val="both"/>
        <w:rPr>
          <w:rFonts w:hint="eastAsia"/>
        </w:rPr>
      </w:pPr>
      <w:r>
        <w:rPr>
          <w:rFonts w:hint="eastAsia"/>
        </w:rPr>
        <w:t>然后如果情感被煽动，它们就使思念沸腾；因此，刚归信神的人，因有新的、强烈的情感，能比任何人都更愉快地思想神。</w:t>
      </w:r>
    </w:p>
    <w:p w14:paraId="55768972">
      <w:pPr>
        <w:widowControl w:val="0"/>
        <w:numPr>
          <w:ilvl w:val="0"/>
          <w:numId w:val="0"/>
        </w:numPr>
        <w:jc w:val="both"/>
        <w:rPr>
          <w:rFonts w:hint="eastAsia"/>
        </w:rPr>
      </w:pPr>
    </w:p>
    <w:p w14:paraId="473C3D5B">
      <w:pPr>
        <w:widowControl w:val="0"/>
        <w:numPr>
          <w:ilvl w:val="0"/>
          <w:numId w:val="0"/>
        </w:numPr>
        <w:jc w:val="both"/>
        <w:rPr>
          <w:rFonts w:hint="eastAsia"/>
        </w:rPr>
      </w:pPr>
      <w:r>
        <w:rPr>
          <w:rFonts w:hint="eastAsia"/>
        </w:rPr>
        <w:t>Thirdly, Of all apprehensions else, get thy heart possessed with deep, strong, and powerful apprehensions and impressions of God's holiness, majesty, omnipresence, and omniscience.</w:t>
      </w:r>
    </w:p>
    <w:p w14:paraId="60F447F0">
      <w:pPr>
        <w:widowControl w:val="0"/>
        <w:numPr>
          <w:ilvl w:val="0"/>
          <w:numId w:val="0"/>
        </w:numPr>
        <w:jc w:val="both"/>
        <w:rPr>
          <w:rFonts w:hint="eastAsia"/>
        </w:rPr>
      </w:pPr>
      <w:r>
        <w:rPr>
          <w:rFonts w:hint="eastAsia"/>
        </w:rPr>
        <w:t>第三，在所有其他领会之外，要让你的心被对神的圣洁、威严、无所不在和无所不知的深刻、强烈和有力的领会和印象所占据。</w:t>
      </w:r>
    </w:p>
    <w:p w14:paraId="1E6BB85B">
      <w:pPr>
        <w:widowControl w:val="0"/>
        <w:numPr>
          <w:ilvl w:val="0"/>
          <w:numId w:val="0"/>
        </w:numPr>
        <w:jc w:val="both"/>
        <w:rPr>
          <w:rFonts w:hint="eastAsia"/>
        </w:rPr>
      </w:pPr>
    </w:p>
    <w:p w14:paraId="7D1D0B3D">
      <w:pPr>
        <w:widowControl w:val="0"/>
        <w:numPr>
          <w:ilvl w:val="0"/>
          <w:numId w:val="0"/>
        </w:numPr>
        <w:jc w:val="both"/>
        <w:rPr>
          <w:rFonts w:hint="eastAsia"/>
        </w:rPr>
      </w:pPr>
      <w:r>
        <w:rPr>
          <w:rFonts w:hint="eastAsia"/>
        </w:rPr>
        <w:t>If any thoughts be of power to settle, fix, and draw in the mind of man, they are the thoughts of him.</w:t>
      </w:r>
    </w:p>
    <w:p w14:paraId="15EE0529">
      <w:pPr>
        <w:widowControl w:val="0"/>
        <w:numPr>
          <w:ilvl w:val="0"/>
          <w:numId w:val="0"/>
        </w:numPr>
        <w:jc w:val="both"/>
        <w:rPr>
          <w:rFonts w:hint="eastAsia"/>
        </w:rPr>
      </w:pPr>
      <w:r>
        <w:rPr>
          <w:rFonts w:hint="eastAsia"/>
        </w:rPr>
        <w:t>如果有任何思念有能力安定、固定和吸引人的心智，那就是对祂的思念。</w:t>
      </w:r>
    </w:p>
    <w:p w14:paraId="7BF689B0">
      <w:pPr>
        <w:widowControl w:val="0"/>
        <w:numPr>
          <w:ilvl w:val="0"/>
          <w:numId w:val="0"/>
        </w:numPr>
        <w:jc w:val="both"/>
        <w:rPr>
          <w:rFonts w:hint="eastAsia"/>
        </w:rPr>
      </w:pPr>
    </w:p>
    <w:p w14:paraId="1468A161">
      <w:pPr>
        <w:widowControl w:val="0"/>
        <w:numPr>
          <w:ilvl w:val="0"/>
          <w:numId w:val="0"/>
        </w:numPr>
        <w:jc w:val="both"/>
        <w:rPr>
          <w:rFonts w:hint="eastAsia"/>
        </w:rPr>
      </w:pPr>
      <w:r>
        <w:rPr>
          <w:rFonts w:hint="eastAsia"/>
        </w:rPr>
        <w:t>What is the reason that the saints and angels in heaven have not a vain thought to eternity, not a wry stroke?</w:t>
      </w:r>
    </w:p>
    <w:p w14:paraId="7D066287">
      <w:pPr>
        <w:widowControl w:val="0"/>
        <w:numPr>
          <w:ilvl w:val="0"/>
          <w:numId w:val="0"/>
        </w:numPr>
        <w:jc w:val="both"/>
        <w:rPr>
          <w:rFonts w:hint="eastAsia"/>
        </w:rPr>
      </w:pPr>
      <w:r>
        <w:rPr>
          <w:rFonts w:hint="eastAsia"/>
        </w:rPr>
        <w:t>在天上的圣徒和天使，为何直到永远都没有一个虚空的思念，没有一个偏斜的笔画呢？</w:t>
      </w:r>
    </w:p>
    <w:p w14:paraId="6683AEEE">
      <w:pPr>
        <w:widowControl w:val="0"/>
        <w:numPr>
          <w:ilvl w:val="0"/>
          <w:numId w:val="0"/>
        </w:numPr>
        <w:jc w:val="both"/>
        <w:rPr>
          <w:rFonts w:hint="eastAsia"/>
        </w:rPr>
      </w:pPr>
    </w:p>
    <w:p w14:paraId="0A3FB79B">
      <w:pPr>
        <w:widowControl w:val="0"/>
        <w:numPr>
          <w:ilvl w:val="0"/>
          <w:numId w:val="0"/>
        </w:numPr>
        <w:jc w:val="both"/>
        <w:rPr>
          <w:rFonts w:hint="eastAsia"/>
        </w:rPr>
      </w:pPr>
      <w:r>
        <w:rPr>
          <w:rFonts w:hint="eastAsia"/>
        </w:rPr>
        <w:t>His presence fixeth them, their eye is never off him.</w:t>
      </w:r>
    </w:p>
    <w:p w14:paraId="206CA547">
      <w:pPr>
        <w:widowControl w:val="0"/>
        <w:numPr>
          <w:ilvl w:val="0"/>
          <w:numId w:val="0"/>
        </w:numPr>
        <w:jc w:val="both"/>
        <w:rPr>
          <w:rFonts w:hint="eastAsia"/>
        </w:rPr>
      </w:pPr>
      <w:r>
        <w:rPr>
          <w:rFonts w:hint="eastAsia"/>
        </w:rPr>
        <w:t>祂的同在使他们固定，他们的眼目从未离开祂。</w:t>
      </w:r>
    </w:p>
    <w:p w14:paraId="441A878F">
      <w:pPr>
        <w:widowControl w:val="0"/>
        <w:numPr>
          <w:ilvl w:val="0"/>
          <w:numId w:val="0"/>
        </w:numPr>
        <w:jc w:val="both"/>
        <w:rPr>
          <w:rFonts w:hint="eastAsia"/>
        </w:rPr>
      </w:pPr>
    </w:p>
    <w:p w14:paraId="269E5EF9">
      <w:pPr>
        <w:widowControl w:val="0"/>
        <w:numPr>
          <w:ilvl w:val="0"/>
          <w:numId w:val="0"/>
        </w:numPr>
        <w:jc w:val="both"/>
        <w:rPr>
          <w:rFonts w:hint="eastAsia"/>
        </w:rPr>
      </w:pPr>
      <w:r>
        <w:rPr>
          <w:rFonts w:hint="eastAsia"/>
        </w:rPr>
        <w:t>Take a wanton, garish, loose spirit, let him be but in the presence of a superior whom he fears and reverenceth, and it consolidates him.</w:t>
      </w:r>
    </w:p>
    <w:p w14:paraId="736DDB5A">
      <w:pPr>
        <w:widowControl w:val="0"/>
        <w:numPr>
          <w:ilvl w:val="0"/>
          <w:numId w:val="0"/>
        </w:numPr>
        <w:jc w:val="both"/>
        <w:rPr>
          <w:rFonts w:hint="eastAsia"/>
        </w:rPr>
      </w:pPr>
      <w:r>
        <w:rPr>
          <w:rFonts w:hint="eastAsia"/>
        </w:rPr>
        <w:t>拿一个放纵、炫耀、松散的灵来说，只要他处在他所敬畏和尊敬的上司面前，这就会使他凝固。</w:t>
      </w:r>
    </w:p>
    <w:p w14:paraId="0582A5A5">
      <w:pPr>
        <w:widowControl w:val="0"/>
        <w:numPr>
          <w:ilvl w:val="0"/>
          <w:numId w:val="0"/>
        </w:numPr>
        <w:jc w:val="both"/>
        <w:rPr>
          <w:rFonts w:hint="eastAsia"/>
        </w:rPr>
      </w:pPr>
    </w:p>
    <w:p w14:paraId="298CA066">
      <w:pPr>
        <w:widowControl w:val="0"/>
        <w:numPr>
          <w:ilvl w:val="0"/>
          <w:numId w:val="0"/>
        </w:numPr>
        <w:jc w:val="both"/>
        <w:rPr>
          <w:rFonts w:hint="eastAsia"/>
        </w:rPr>
      </w:pPr>
      <w:r>
        <w:rPr>
          <w:rFonts w:hint="eastAsia"/>
        </w:rPr>
        <w:t>Job made therefore conscience of his thoughts, that he durst not look awry, chap. 31:1, 2, because God sees it, saith he.</w:t>
      </w:r>
    </w:p>
    <w:p w14:paraId="1D451C38">
      <w:pPr>
        <w:widowControl w:val="0"/>
        <w:numPr>
          <w:ilvl w:val="0"/>
          <w:numId w:val="0"/>
        </w:numPr>
        <w:jc w:val="both"/>
        <w:rPr>
          <w:rFonts w:hint="eastAsia"/>
        </w:rPr>
      </w:pPr>
      <w:r>
        <w:rPr>
          <w:rFonts w:hint="eastAsia"/>
        </w:rPr>
        <w:t>因此，约伯对他的思念存良心，以至于他不敢斜视（31章1, 2节），因为他说，神看见了。</w:t>
      </w:r>
    </w:p>
    <w:p w14:paraId="33CE7173">
      <w:pPr>
        <w:widowControl w:val="0"/>
        <w:numPr>
          <w:ilvl w:val="0"/>
          <w:numId w:val="0"/>
        </w:numPr>
        <w:jc w:val="both"/>
        <w:rPr>
          <w:rFonts w:hint="eastAsia"/>
        </w:rPr>
      </w:pPr>
    </w:p>
    <w:p w14:paraId="365EB16F">
      <w:pPr>
        <w:widowControl w:val="0"/>
        <w:numPr>
          <w:ilvl w:val="0"/>
          <w:numId w:val="0"/>
        </w:numPr>
        <w:jc w:val="both"/>
        <w:rPr>
          <w:rFonts w:hint="eastAsia"/>
        </w:rPr>
      </w:pPr>
      <w:r>
        <w:rPr>
          <w:rFonts w:hint="eastAsia"/>
        </w:rPr>
        <w:t>This drew in and fastened David's thoughts; Ps. 139:1–12, he manifests what continual apprehensions he had of God's greatness, majesty, and omnipresence.</w:t>
      </w:r>
    </w:p>
    <w:p w14:paraId="396BDA28">
      <w:pPr>
        <w:widowControl w:val="0"/>
        <w:numPr>
          <w:ilvl w:val="0"/>
          <w:numId w:val="0"/>
        </w:numPr>
        <w:jc w:val="both"/>
        <w:rPr>
          <w:rFonts w:hint="eastAsia"/>
        </w:rPr>
      </w:pPr>
      <w:r>
        <w:rPr>
          <w:rFonts w:hint="eastAsia"/>
        </w:rPr>
        <w:t>这吸引并固定了大卫的思念；诗篇139篇1-12节，他显明他对神的伟大、威严和无所不在有何等持续的领会。</w:t>
      </w:r>
    </w:p>
    <w:p w14:paraId="67E41B01">
      <w:pPr>
        <w:widowControl w:val="0"/>
        <w:numPr>
          <w:ilvl w:val="0"/>
          <w:numId w:val="0"/>
        </w:numPr>
        <w:jc w:val="both"/>
        <w:rPr>
          <w:rFonts w:hint="eastAsia"/>
        </w:rPr>
      </w:pPr>
    </w:p>
    <w:p w14:paraId="727DE3EF">
      <w:pPr>
        <w:widowControl w:val="0"/>
        <w:numPr>
          <w:ilvl w:val="0"/>
          <w:numId w:val="0"/>
        </w:numPr>
        <w:jc w:val="both"/>
        <w:rPr>
          <w:rFonts w:hint="eastAsia"/>
        </w:rPr>
      </w:pPr>
      <w:r>
        <w:rPr>
          <w:rFonts w:hint="eastAsia"/>
        </w:rPr>
        <w:t>And what effect had this? 'When I awake I am even before thee,' ver. 17.</w:t>
      </w:r>
    </w:p>
    <w:p w14:paraId="7699FA9E">
      <w:pPr>
        <w:widowControl w:val="0"/>
        <w:numPr>
          <w:ilvl w:val="0"/>
          <w:numId w:val="0"/>
        </w:numPr>
        <w:jc w:val="both"/>
        <w:rPr>
          <w:rFonts w:hint="eastAsia"/>
        </w:rPr>
      </w:pPr>
      <w:r>
        <w:rPr>
          <w:rFonts w:hint="eastAsia"/>
        </w:rPr>
        <w:t>这有什么效果呢？“我睡醒的时候，仍在你面前”（17节）。</w:t>
      </w:r>
    </w:p>
    <w:p w14:paraId="0403AAEB">
      <w:pPr>
        <w:widowControl w:val="0"/>
        <w:numPr>
          <w:ilvl w:val="0"/>
          <w:numId w:val="0"/>
        </w:numPr>
        <w:jc w:val="both"/>
        <w:rPr>
          <w:rFonts w:hint="eastAsia"/>
        </w:rPr>
      </w:pPr>
    </w:p>
    <w:p w14:paraId="2456C0E9">
      <w:pPr>
        <w:widowControl w:val="0"/>
        <w:numPr>
          <w:ilvl w:val="0"/>
          <w:numId w:val="0"/>
        </w:numPr>
        <w:jc w:val="both"/>
        <w:rPr>
          <w:rFonts w:hint="eastAsia"/>
        </w:rPr>
      </w:pPr>
      <w:r>
        <w:rPr>
          <w:rFonts w:hint="eastAsia"/>
        </w:rPr>
        <w:t>Look what objects they are have most strong and deep impressions in the mind, of those when a man awaketh he thinks of first.</w:t>
      </w:r>
    </w:p>
    <w:p w14:paraId="2687EAD7">
      <w:pPr>
        <w:widowControl w:val="0"/>
        <w:numPr>
          <w:ilvl w:val="0"/>
          <w:numId w:val="0"/>
        </w:numPr>
        <w:jc w:val="both"/>
        <w:rPr>
          <w:rFonts w:hint="eastAsia"/>
        </w:rPr>
      </w:pPr>
      <w:r>
        <w:rPr>
          <w:rFonts w:hint="eastAsia"/>
        </w:rPr>
        <w:t>看，那些在心智中有最强烈和最深刻印象的对象，当一个人醒来时，他首先想到的就是那些。</w:t>
      </w:r>
    </w:p>
    <w:p w14:paraId="7C6D78AC">
      <w:pPr>
        <w:widowControl w:val="0"/>
        <w:numPr>
          <w:ilvl w:val="0"/>
          <w:numId w:val="0"/>
        </w:numPr>
        <w:jc w:val="both"/>
        <w:rPr>
          <w:rFonts w:hint="eastAsia"/>
        </w:rPr>
      </w:pPr>
    </w:p>
    <w:p w14:paraId="1417D3F2">
      <w:pPr>
        <w:widowControl w:val="0"/>
        <w:numPr>
          <w:ilvl w:val="0"/>
          <w:numId w:val="0"/>
        </w:numPr>
        <w:jc w:val="both"/>
        <w:rPr>
          <w:rFonts w:hint="eastAsia"/>
        </w:rPr>
      </w:pPr>
      <w:r>
        <w:rPr>
          <w:rFonts w:hint="eastAsia"/>
        </w:rPr>
        <w:t>Now such strong impressions had David's thoughts of God, that still when he awaked he was with him.</w:t>
      </w:r>
    </w:p>
    <w:p w14:paraId="19B1663A">
      <w:pPr>
        <w:widowControl w:val="0"/>
        <w:numPr>
          <w:ilvl w:val="0"/>
          <w:numId w:val="0"/>
        </w:numPr>
        <w:jc w:val="both"/>
        <w:rPr>
          <w:rFonts w:hint="eastAsia"/>
        </w:rPr>
      </w:pPr>
      <w:r>
        <w:rPr>
          <w:rFonts w:hint="eastAsia"/>
        </w:rPr>
        <w:t>现在，大卫的思念对神有如此强烈的印象，以至于他醒来时，仍与祂同在。</w:t>
      </w:r>
    </w:p>
    <w:p w14:paraId="492DFE3F">
      <w:pPr>
        <w:widowControl w:val="0"/>
        <w:numPr>
          <w:ilvl w:val="0"/>
          <w:numId w:val="0"/>
        </w:numPr>
        <w:jc w:val="both"/>
        <w:rPr>
          <w:rFonts w:hint="eastAsia"/>
        </w:rPr>
      </w:pPr>
    </w:p>
    <w:p w14:paraId="6AB595E1">
      <w:pPr>
        <w:widowControl w:val="0"/>
        <w:numPr>
          <w:ilvl w:val="0"/>
          <w:numId w:val="0"/>
        </w:numPr>
        <w:jc w:val="both"/>
        <w:rPr>
          <w:rFonts w:hint="eastAsia"/>
        </w:rPr>
      </w:pPr>
      <w:r>
        <w:rPr>
          <w:rFonts w:hint="eastAsia"/>
        </w:rPr>
        <w:t>And therefore we find it by experience to be a means to avoid distractions in prayers, to enlarge a man's thoughts in his preparations before, or at the beginning, with a consideration of God's attributes and relations to us:</w:t>
      </w:r>
    </w:p>
    <w:p w14:paraId="6DFAF1A5">
      <w:pPr>
        <w:widowControl w:val="0"/>
        <w:numPr>
          <w:ilvl w:val="0"/>
          <w:numId w:val="0"/>
        </w:numPr>
        <w:jc w:val="both"/>
        <w:rPr>
          <w:rFonts w:hint="eastAsia"/>
        </w:rPr>
      </w:pPr>
      <w:r>
        <w:rPr>
          <w:rFonts w:hint="eastAsia"/>
        </w:rPr>
        <w:t>因此，我们从经验中发现，要避免祷告中的分心，一个方法是在预备前，或在开始时，用思想神的属性和祂与我们的关系来扩大一个人的思念：</w:t>
      </w:r>
    </w:p>
    <w:p w14:paraId="35B36D3C">
      <w:pPr>
        <w:widowControl w:val="0"/>
        <w:numPr>
          <w:ilvl w:val="0"/>
          <w:numId w:val="0"/>
        </w:numPr>
        <w:jc w:val="both"/>
        <w:rPr>
          <w:rFonts w:hint="eastAsia"/>
        </w:rPr>
      </w:pPr>
    </w:p>
    <w:p w14:paraId="1E62DBE6">
      <w:pPr>
        <w:widowControl w:val="0"/>
        <w:numPr>
          <w:ilvl w:val="0"/>
          <w:numId w:val="0"/>
        </w:numPr>
        <w:jc w:val="both"/>
        <w:rPr>
          <w:rFonts w:hint="eastAsia"/>
        </w:rPr>
      </w:pPr>
      <w:r>
        <w:rPr>
          <w:rFonts w:hint="eastAsia"/>
        </w:rPr>
        <w:t>and it will and doth make us serious.</w:t>
      </w:r>
    </w:p>
    <w:p w14:paraId="21B0DD36">
      <w:pPr>
        <w:widowControl w:val="0"/>
        <w:numPr>
          <w:ilvl w:val="0"/>
          <w:numId w:val="0"/>
        </w:numPr>
        <w:jc w:val="both"/>
        <w:rPr>
          <w:rFonts w:hint="eastAsia"/>
        </w:rPr>
      </w:pPr>
      <w:r>
        <w:rPr>
          <w:rFonts w:hint="eastAsia"/>
        </w:rPr>
        <w:t>这会并且确实使我们严肃。</w:t>
      </w:r>
    </w:p>
    <w:p w14:paraId="6464D2CA">
      <w:pPr>
        <w:widowControl w:val="0"/>
        <w:numPr>
          <w:ilvl w:val="0"/>
          <w:numId w:val="0"/>
        </w:numPr>
        <w:jc w:val="both"/>
        <w:rPr>
          <w:rFonts w:hint="eastAsia"/>
        </w:rPr>
      </w:pPr>
    </w:p>
    <w:p w14:paraId="1F50D4BC">
      <w:pPr>
        <w:widowControl w:val="0"/>
        <w:numPr>
          <w:ilvl w:val="0"/>
          <w:numId w:val="0"/>
        </w:numPr>
        <w:jc w:val="both"/>
        <w:rPr>
          <w:rFonts w:hint="eastAsia"/>
        </w:rPr>
      </w:pPr>
      <w:r>
        <w:rPr>
          <w:rFonts w:hint="eastAsia"/>
        </w:rPr>
        <w:t>Fourthly, Especially do this when thou awakest, as David did there: 'When I awake, I am still with thee.'</w:t>
      </w:r>
    </w:p>
    <w:p w14:paraId="180BFE5E">
      <w:pPr>
        <w:widowControl w:val="0"/>
        <w:numPr>
          <w:ilvl w:val="0"/>
          <w:numId w:val="0"/>
        </w:numPr>
        <w:jc w:val="both"/>
        <w:rPr>
          <w:rFonts w:hint="eastAsia"/>
        </w:rPr>
      </w:pPr>
      <w:r>
        <w:rPr>
          <w:rFonts w:hint="eastAsia"/>
        </w:rPr>
        <w:t>第四，特别是在你醒来时这样做，如大卫在那里所做的：“我睡醒的时候，仍在你面前。”</w:t>
      </w:r>
    </w:p>
    <w:p w14:paraId="512C4834">
      <w:pPr>
        <w:widowControl w:val="0"/>
        <w:numPr>
          <w:ilvl w:val="0"/>
          <w:numId w:val="0"/>
        </w:numPr>
        <w:jc w:val="both"/>
        <w:rPr>
          <w:rFonts w:hint="eastAsia"/>
        </w:rPr>
      </w:pPr>
    </w:p>
    <w:p w14:paraId="252B011F">
      <w:pPr>
        <w:widowControl w:val="0"/>
        <w:numPr>
          <w:ilvl w:val="0"/>
          <w:numId w:val="0"/>
        </w:numPr>
        <w:jc w:val="both"/>
        <w:rPr>
          <w:rFonts w:hint="eastAsia"/>
        </w:rPr>
      </w:pPr>
      <w:r>
        <w:rPr>
          <w:rFonts w:hint="eastAsia"/>
        </w:rPr>
        <w:t>To prevent wind, which ariseth from emptiness, men use to take a good draught in the morning, which the stomach feeds;</w:t>
      </w:r>
    </w:p>
    <w:p w14:paraId="4BA58043">
      <w:pPr>
        <w:widowControl w:val="0"/>
        <w:numPr>
          <w:ilvl w:val="0"/>
          <w:numId w:val="0"/>
        </w:numPr>
        <w:jc w:val="both"/>
        <w:rPr>
          <w:rFonts w:hint="eastAsia"/>
        </w:rPr>
      </w:pPr>
      <w:r>
        <w:rPr>
          <w:rFonts w:hint="eastAsia"/>
        </w:rPr>
        <w:t>为防止由空虚而生的风，人习惯在早晨喝一大口，胃就以此为食；</w:t>
      </w:r>
    </w:p>
    <w:p w14:paraId="0E7E10E0">
      <w:pPr>
        <w:widowControl w:val="0"/>
        <w:numPr>
          <w:ilvl w:val="0"/>
          <w:numId w:val="0"/>
        </w:numPr>
        <w:jc w:val="both"/>
        <w:rPr>
          <w:rFonts w:hint="eastAsia"/>
        </w:rPr>
      </w:pPr>
    </w:p>
    <w:p w14:paraId="1E8D3073">
      <w:pPr>
        <w:widowControl w:val="0"/>
        <w:numPr>
          <w:ilvl w:val="0"/>
          <w:numId w:val="0"/>
        </w:numPr>
        <w:jc w:val="both"/>
        <w:rPr>
          <w:rFonts w:hint="eastAsia"/>
        </w:rPr>
      </w:pPr>
      <w:r>
        <w:rPr>
          <w:rFonts w:hint="eastAsia"/>
        </w:rPr>
        <w:t>so, to prevent those vain, windy, frothy thoughts the heart naturally engenders, and which arise from emptiness, first fill thy heart with the thoughts of God; go down into his wine-cellar.</w:t>
      </w:r>
    </w:p>
    <w:p w14:paraId="25F7635C">
      <w:pPr>
        <w:widowControl w:val="0"/>
        <w:numPr>
          <w:ilvl w:val="0"/>
          <w:numId w:val="0"/>
        </w:numPr>
        <w:jc w:val="both"/>
        <w:rPr>
          <w:rFonts w:hint="eastAsia"/>
        </w:rPr>
      </w:pPr>
      <w:r>
        <w:rPr>
          <w:rFonts w:hint="eastAsia"/>
        </w:rPr>
        <w:t>所以，为防止那些心自然产生的虚空、多风、泡沫般的思念，以及由空虚而生的思念，要先用对神的思念充满你的心；下到祂的酒窖去。</w:t>
      </w:r>
    </w:p>
    <w:p w14:paraId="358CDF15">
      <w:pPr>
        <w:widowControl w:val="0"/>
        <w:numPr>
          <w:ilvl w:val="0"/>
          <w:numId w:val="0"/>
        </w:numPr>
        <w:jc w:val="both"/>
        <w:rPr>
          <w:rFonts w:hint="eastAsia"/>
        </w:rPr>
      </w:pPr>
    </w:p>
    <w:p w14:paraId="6E408CE1">
      <w:pPr>
        <w:widowControl w:val="0"/>
        <w:numPr>
          <w:ilvl w:val="0"/>
          <w:numId w:val="0"/>
        </w:numPr>
        <w:jc w:val="both"/>
        <w:rPr>
          <w:rFonts w:hint="eastAsia"/>
        </w:rPr>
      </w:pPr>
      <w:r>
        <w:rPr>
          <w:rFonts w:hint="eastAsia"/>
        </w:rPr>
        <w:t>Observe it when you will, when you first open your eyes there stand many suitors attending on you, to speak with your thoughts, even as clients at lawyers' doors, many vanities and businesses;</w:t>
      </w:r>
    </w:p>
    <w:p w14:paraId="7CBD8DA4">
      <w:pPr>
        <w:widowControl w:val="0"/>
        <w:numPr>
          <w:ilvl w:val="0"/>
          <w:numId w:val="0"/>
        </w:numPr>
        <w:jc w:val="both"/>
        <w:rPr>
          <w:rFonts w:hint="eastAsia"/>
        </w:rPr>
      </w:pPr>
      <w:r>
        <w:rPr>
          <w:rFonts w:hint="eastAsia"/>
        </w:rPr>
        <w:t>你随时可以观察到，当你初睁开眼睛时，有许多求告者等着你，要与你的思念交谈，如同律师门口的委托人，许多虚空和事务；</w:t>
      </w:r>
    </w:p>
    <w:p w14:paraId="174EE7F2">
      <w:pPr>
        <w:widowControl w:val="0"/>
        <w:numPr>
          <w:ilvl w:val="0"/>
          <w:numId w:val="0"/>
        </w:numPr>
        <w:jc w:val="both"/>
        <w:rPr>
          <w:rFonts w:hint="eastAsia"/>
        </w:rPr>
      </w:pPr>
    </w:p>
    <w:p w14:paraId="7E1E8543">
      <w:pPr>
        <w:widowControl w:val="0"/>
        <w:numPr>
          <w:ilvl w:val="0"/>
          <w:numId w:val="0"/>
        </w:numPr>
        <w:jc w:val="both"/>
        <w:rPr>
          <w:rFonts w:hint="eastAsia"/>
        </w:rPr>
      </w:pPr>
      <w:r>
        <w:rPr>
          <w:rFonts w:hint="eastAsia"/>
        </w:rPr>
        <w:t>but speak thou with God first, he will say something to thy heart will settle it for all day:</w:t>
      </w:r>
    </w:p>
    <w:p w14:paraId="71B985AB">
      <w:pPr>
        <w:widowControl w:val="0"/>
        <w:numPr>
          <w:ilvl w:val="0"/>
          <w:numId w:val="0"/>
        </w:numPr>
        <w:jc w:val="both"/>
        <w:rPr>
          <w:rFonts w:hint="eastAsia"/>
        </w:rPr>
      </w:pPr>
      <w:r>
        <w:rPr>
          <w:rFonts w:hint="eastAsia"/>
        </w:rPr>
        <w:t>但你要先与神交谈，祂会对你的心说些什么，会使它整天安定下来：</w:t>
      </w:r>
    </w:p>
    <w:p w14:paraId="39BAEE85">
      <w:pPr>
        <w:widowControl w:val="0"/>
        <w:numPr>
          <w:ilvl w:val="0"/>
          <w:numId w:val="0"/>
        </w:numPr>
        <w:jc w:val="both"/>
        <w:rPr>
          <w:rFonts w:hint="eastAsia"/>
        </w:rPr>
      </w:pPr>
    </w:p>
    <w:p w14:paraId="7FF7B036">
      <w:pPr>
        <w:widowControl w:val="0"/>
        <w:numPr>
          <w:ilvl w:val="0"/>
          <w:numId w:val="0"/>
        </w:numPr>
        <w:jc w:val="both"/>
        <w:rPr>
          <w:rFonts w:hint="eastAsia"/>
        </w:rPr>
      </w:pPr>
      <w:r>
        <w:rPr>
          <w:rFonts w:hint="eastAsia"/>
        </w:rPr>
        <w:t>and this do before the crowd of businesses come in upon thee.</w:t>
      </w:r>
    </w:p>
    <w:p w14:paraId="26B44647">
      <w:pPr>
        <w:widowControl w:val="0"/>
        <w:numPr>
          <w:ilvl w:val="0"/>
          <w:numId w:val="0"/>
        </w:numPr>
        <w:jc w:val="both"/>
        <w:rPr>
          <w:rFonts w:hint="eastAsia"/>
        </w:rPr>
      </w:pPr>
      <w:r>
        <w:rPr>
          <w:rFonts w:hint="eastAsia"/>
        </w:rPr>
        <w:t>并且要在众多事务涌上你心头之前这样做。</w:t>
      </w:r>
    </w:p>
    <w:p w14:paraId="0784CA7B">
      <w:pPr>
        <w:widowControl w:val="0"/>
        <w:numPr>
          <w:ilvl w:val="0"/>
          <w:numId w:val="0"/>
        </w:numPr>
        <w:jc w:val="both"/>
        <w:rPr>
          <w:rFonts w:hint="eastAsia"/>
        </w:rPr>
      </w:pPr>
    </w:p>
    <w:p w14:paraId="18BAD504">
      <w:pPr>
        <w:widowControl w:val="0"/>
        <w:numPr>
          <w:ilvl w:val="0"/>
          <w:numId w:val="0"/>
        </w:numPr>
        <w:jc w:val="both"/>
        <w:rPr>
          <w:rFonts w:hint="eastAsia"/>
        </w:rPr>
      </w:pPr>
      <w:r>
        <w:rPr>
          <w:rFonts w:hint="eastAsia"/>
        </w:rPr>
        <w:t>Of some heathens it is said, that they worship that as their god for all day which they first see in the morning;</w:t>
      </w:r>
    </w:p>
    <w:p w14:paraId="34F00870">
      <w:pPr>
        <w:widowControl w:val="0"/>
        <w:numPr>
          <w:ilvl w:val="0"/>
          <w:numId w:val="0"/>
        </w:numPr>
        <w:jc w:val="both"/>
        <w:rPr>
          <w:rFonts w:hint="eastAsia"/>
        </w:rPr>
      </w:pPr>
      <w:r>
        <w:rPr>
          <w:rFonts w:hint="eastAsia"/>
        </w:rPr>
        <w:t>据说有些外邦人，他们早晨首先看见什么，就把它当作他们一天的神来敬拜；</w:t>
      </w:r>
    </w:p>
    <w:p w14:paraId="2F5FEE48">
      <w:pPr>
        <w:widowControl w:val="0"/>
        <w:numPr>
          <w:ilvl w:val="0"/>
          <w:numId w:val="0"/>
        </w:numPr>
        <w:jc w:val="both"/>
        <w:rPr>
          <w:rFonts w:hint="eastAsia"/>
        </w:rPr>
      </w:pPr>
    </w:p>
    <w:p w14:paraId="6D5A51F3">
      <w:pPr>
        <w:widowControl w:val="0"/>
        <w:numPr>
          <w:ilvl w:val="0"/>
          <w:numId w:val="0"/>
        </w:numPr>
        <w:jc w:val="both"/>
        <w:rPr>
          <w:rFonts w:hint="eastAsia"/>
        </w:rPr>
      </w:pPr>
      <w:r>
        <w:rPr>
          <w:rFonts w:hint="eastAsia"/>
        </w:rPr>
        <w:t>so it is with the idols of men's hearts.</w:t>
      </w:r>
    </w:p>
    <w:p w14:paraId="5F0A4EB5">
      <w:pPr>
        <w:widowControl w:val="0"/>
        <w:numPr>
          <w:ilvl w:val="0"/>
          <w:numId w:val="0"/>
        </w:numPr>
        <w:jc w:val="both"/>
        <w:rPr>
          <w:rFonts w:hint="eastAsia"/>
        </w:rPr>
      </w:pPr>
      <w:r>
        <w:rPr>
          <w:rFonts w:hint="eastAsia"/>
        </w:rPr>
        <w:t>人内心的偶像也是如此。</w:t>
      </w:r>
    </w:p>
    <w:p w14:paraId="3AB3FF55">
      <w:pPr>
        <w:widowControl w:val="0"/>
        <w:numPr>
          <w:ilvl w:val="0"/>
          <w:numId w:val="0"/>
        </w:numPr>
        <w:jc w:val="both"/>
        <w:rPr>
          <w:rFonts w:hint="eastAsia"/>
        </w:rPr>
      </w:pPr>
    </w:p>
    <w:p w14:paraId="2F79DFBE">
      <w:pPr>
        <w:widowControl w:val="0"/>
        <w:numPr>
          <w:ilvl w:val="0"/>
          <w:numId w:val="0"/>
        </w:numPr>
        <w:jc w:val="both"/>
        <w:rPr>
          <w:rFonts w:hint="eastAsia"/>
        </w:rPr>
      </w:pPr>
      <w:r>
        <w:rPr>
          <w:rFonts w:hint="eastAsia"/>
        </w:rPr>
        <w:t>Fifthly, Have a watchful eye, and observe thy heart all day; though they crowd in, yet observe them, let them know that they pass not unseen.</w:t>
      </w:r>
    </w:p>
    <w:p w14:paraId="7E5139C3">
      <w:pPr>
        <w:widowControl w:val="0"/>
        <w:numPr>
          <w:ilvl w:val="0"/>
          <w:numId w:val="0"/>
        </w:numPr>
        <w:jc w:val="both"/>
        <w:rPr>
          <w:rFonts w:hint="eastAsia"/>
        </w:rPr>
      </w:pPr>
      <w:r>
        <w:rPr>
          <w:rFonts w:hint="eastAsia"/>
        </w:rPr>
        <w:t>第五，要有一双警醒的眼睛，整天观察你的心；虽然它们拥挤进来，但要观察它们，让它们知道它们并非不被看见地经过。</w:t>
      </w:r>
    </w:p>
    <w:p w14:paraId="5A650254">
      <w:pPr>
        <w:widowControl w:val="0"/>
        <w:numPr>
          <w:ilvl w:val="0"/>
          <w:numId w:val="0"/>
        </w:numPr>
        <w:jc w:val="both"/>
        <w:rPr>
          <w:rFonts w:hint="eastAsia"/>
        </w:rPr>
      </w:pPr>
    </w:p>
    <w:p w14:paraId="23215B93">
      <w:pPr>
        <w:widowControl w:val="0"/>
        <w:numPr>
          <w:ilvl w:val="0"/>
          <w:numId w:val="0"/>
        </w:numPr>
        <w:jc w:val="both"/>
        <w:rPr>
          <w:rFonts w:hint="eastAsia"/>
        </w:rPr>
      </w:pPr>
      <w:r>
        <w:rPr>
          <w:rFonts w:hint="eastAsia"/>
        </w:rPr>
        <w:t>If a man would pray aright, he must watch also who comes in and who goes out.</w:t>
      </w:r>
    </w:p>
    <w:p w14:paraId="0FC089A4">
      <w:pPr>
        <w:widowControl w:val="0"/>
        <w:numPr>
          <w:ilvl w:val="0"/>
          <w:numId w:val="0"/>
        </w:numPr>
        <w:jc w:val="both"/>
        <w:rPr>
          <w:rFonts w:hint="eastAsia"/>
        </w:rPr>
      </w:pPr>
      <w:r>
        <w:rPr>
          <w:rFonts w:hint="eastAsia"/>
        </w:rPr>
        <w:t>如果一个人想要正确地祷告，他也必须警醒谁进来谁出去。</w:t>
      </w:r>
    </w:p>
    <w:p w14:paraId="0FC46E4E">
      <w:pPr>
        <w:widowControl w:val="0"/>
        <w:numPr>
          <w:ilvl w:val="0"/>
          <w:numId w:val="0"/>
        </w:numPr>
        <w:jc w:val="both"/>
        <w:rPr>
          <w:rFonts w:hint="eastAsia"/>
        </w:rPr>
      </w:pPr>
    </w:p>
    <w:p w14:paraId="1CCB826D">
      <w:pPr>
        <w:widowControl w:val="0"/>
        <w:numPr>
          <w:ilvl w:val="0"/>
          <w:numId w:val="0"/>
        </w:numPr>
        <w:jc w:val="both"/>
        <w:rPr>
          <w:rFonts w:hint="eastAsia"/>
        </w:rPr>
      </w:pPr>
      <w:r>
        <w:rPr>
          <w:rFonts w:hint="eastAsia"/>
        </w:rPr>
        <w:t>Where strict watch and ward is kept, and magistrates observant, the marshal and constable diligent to examine vagrant persons, you shall have few there; that such swarms of vagrant thoughts make their rendezvous, and pass, is because there is not strict watch kept.</w:t>
      </w:r>
    </w:p>
    <w:p w14:paraId="5AB5C2ED">
      <w:pPr>
        <w:widowControl w:val="0"/>
        <w:numPr>
          <w:ilvl w:val="0"/>
          <w:numId w:val="0"/>
        </w:numPr>
        <w:jc w:val="both"/>
        <w:rPr>
          <w:rFonts w:hint="eastAsia"/>
        </w:rPr>
      </w:pPr>
      <w:r>
        <w:rPr>
          <w:rFonts w:hint="eastAsia"/>
        </w:rPr>
        <w:t>哪里有严格的看守和守卫，官员警觉，法警和警察勤于盘查流浪人员，你就会在那里看到很少的人；如此成群的流浪思念聚集和经过，是因为没有严格的看守。</w:t>
      </w:r>
    </w:p>
    <w:p w14:paraId="45AD70EA">
      <w:pPr>
        <w:widowControl w:val="0"/>
        <w:numPr>
          <w:ilvl w:val="0"/>
          <w:numId w:val="0"/>
        </w:numPr>
        <w:jc w:val="both"/>
        <w:rPr>
          <w:rFonts w:hint="eastAsia"/>
        </w:rPr>
      </w:pPr>
    </w:p>
    <w:p w14:paraId="78008937">
      <w:pPr>
        <w:widowControl w:val="0"/>
        <w:numPr>
          <w:ilvl w:val="0"/>
          <w:numId w:val="0"/>
        </w:numPr>
        <w:jc w:val="both"/>
        <w:rPr>
          <w:rFonts w:hint="eastAsia"/>
        </w:rPr>
      </w:pPr>
      <w:r>
        <w:rPr>
          <w:rFonts w:hint="eastAsia"/>
        </w:rPr>
        <w:t>This is in a manner all thou canst do, for they will pass however; but yet complain thou of them, whip them, and give them their pass.</w:t>
      </w:r>
    </w:p>
    <w:p w14:paraId="5FF53CE7">
      <w:pPr>
        <w:widowControl w:val="0"/>
        <w:numPr>
          <w:ilvl w:val="0"/>
          <w:numId w:val="0"/>
        </w:numPr>
        <w:jc w:val="both"/>
        <w:rPr>
          <w:rFonts w:hint="eastAsia"/>
        </w:rPr>
      </w:pPr>
      <w:r>
        <w:rPr>
          <w:rFonts w:hint="eastAsia"/>
        </w:rPr>
        <w:t>这在某种程度上，是你所能做的一切，因为它们无论如何都会经过；但你仍要抱怨它们，鞭打它们，并发给它们通行证。</w:t>
      </w:r>
    </w:p>
    <w:p w14:paraId="58B91E04">
      <w:pPr>
        <w:widowControl w:val="0"/>
        <w:numPr>
          <w:ilvl w:val="0"/>
          <w:numId w:val="0"/>
        </w:numPr>
        <w:jc w:val="both"/>
        <w:rPr>
          <w:rFonts w:hint="eastAsia"/>
        </w:rPr>
      </w:pPr>
    </w:p>
    <w:p w14:paraId="594D73D2">
      <w:pPr>
        <w:widowControl w:val="0"/>
        <w:numPr>
          <w:ilvl w:val="0"/>
          <w:numId w:val="0"/>
        </w:numPr>
        <w:jc w:val="both"/>
        <w:rPr>
          <w:rFonts w:hint="eastAsia"/>
        </w:rPr>
      </w:pPr>
      <w:r>
        <w:rPr>
          <w:rFonts w:hint="eastAsia"/>
        </w:rPr>
        <w:t>Sixthly, Please not thy fancy too much with vanities and curious sights; this engenders vain thoughts: therefore Job says, chap. 31:1, that he 'made a covenant with his eyes, lest he should think of a maid;' Prov. 4:25, 'Let thine eyes look right on.'</w:t>
      </w:r>
    </w:p>
    <w:p w14:paraId="55AB1B6F">
      <w:pPr>
        <w:widowControl w:val="0"/>
        <w:numPr>
          <w:ilvl w:val="0"/>
          <w:numId w:val="0"/>
        </w:numPr>
        <w:jc w:val="both"/>
        <w:rPr>
          <w:rFonts w:hint="eastAsia"/>
        </w:rPr>
      </w:pPr>
      <w:r>
        <w:rPr>
          <w:rFonts w:hint="eastAsia"/>
        </w:rPr>
        <w:t>第六，不要过分用虚空和奇特的景象来取悦你的幻想；这会产生虚空的思念：因此约伯说，31章1节，他“与眼睛立约，免得恋恋瞻望处女”；箴言4章25节，“你的眼目要向前正看。”</w:t>
      </w:r>
    </w:p>
    <w:p w14:paraId="38C63A14">
      <w:pPr>
        <w:widowControl w:val="0"/>
        <w:numPr>
          <w:ilvl w:val="0"/>
          <w:numId w:val="0"/>
        </w:numPr>
        <w:jc w:val="both"/>
        <w:rPr>
          <w:rFonts w:hint="eastAsia"/>
        </w:rPr>
      </w:pPr>
    </w:p>
    <w:p w14:paraId="7EC9AF78">
      <w:pPr>
        <w:widowControl w:val="0"/>
        <w:numPr>
          <w:ilvl w:val="0"/>
          <w:numId w:val="0"/>
        </w:numPr>
        <w:jc w:val="both"/>
        <w:rPr>
          <w:rFonts w:hint="eastAsia"/>
        </w:rPr>
      </w:pPr>
      <w:r>
        <w:rPr>
          <w:rFonts w:hint="eastAsia"/>
        </w:rPr>
        <w:t>Seventhly, Be diligent in thy calling; and 'what thine hand finds to do, do it with all thy might,' as it is, Eccles. 9:10; that is, putting to all the intention and strength of the mind that may be in it.</w:t>
      </w:r>
    </w:p>
    <w:p w14:paraId="4FFB2044">
      <w:pPr>
        <w:widowControl w:val="0"/>
        <w:numPr>
          <w:ilvl w:val="0"/>
          <w:numId w:val="0"/>
        </w:numPr>
        <w:jc w:val="both"/>
        <w:rPr>
          <w:rFonts w:hint="eastAsia"/>
        </w:rPr>
      </w:pPr>
      <w:r>
        <w:rPr>
          <w:rFonts w:hint="eastAsia"/>
        </w:rPr>
        <w:t>第七，要在你的呼召上殷勤；“凡你手所当做的事，要尽力去做”，如传道书9章10节所说；就是说，要尽上心智中可能有的所有意图和力量。</w:t>
      </w:r>
    </w:p>
    <w:p w14:paraId="1C3EF758">
      <w:pPr>
        <w:widowControl w:val="0"/>
        <w:numPr>
          <w:ilvl w:val="0"/>
          <w:numId w:val="0"/>
        </w:numPr>
        <w:jc w:val="both"/>
        <w:rPr>
          <w:rFonts w:hint="eastAsia"/>
        </w:rPr>
      </w:pPr>
    </w:p>
    <w:p w14:paraId="3BEA8974">
      <w:pPr>
        <w:widowControl w:val="0"/>
        <w:numPr>
          <w:ilvl w:val="0"/>
          <w:numId w:val="0"/>
        </w:numPr>
        <w:jc w:val="both"/>
        <w:rPr>
          <w:rFonts w:hint="eastAsia"/>
        </w:rPr>
      </w:pPr>
      <w:r>
        <w:rPr>
          <w:rFonts w:hint="eastAsia"/>
        </w:rPr>
        <w:t>Let all the stream run to ruin about thy mill; the keeping thy thoughts to that channel keeps them from overflowing into vanity and folly.</w:t>
      </w:r>
    </w:p>
    <w:p w14:paraId="07B6CC6C">
      <w:pPr>
        <w:widowControl w:val="0"/>
        <w:numPr>
          <w:ilvl w:val="0"/>
          <w:numId w:val="0"/>
        </w:numPr>
        <w:jc w:val="both"/>
        <w:rPr>
          <w:rFonts w:hint="eastAsia"/>
        </w:rPr>
      </w:pPr>
      <w:r>
        <w:rPr>
          <w:rFonts w:hint="eastAsia"/>
        </w:rPr>
        <w:t>让所有的溪流都绕着你的磨坊流淌；将你的思念保持在那条渠道中，可以防止它们溢出到虚空和愚拙中。</w:t>
      </w:r>
    </w:p>
    <w:p w14:paraId="593E36FF">
      <w:pPr>
        <w:widowControl w:val="0"/>
        <w:numPr>
          <w:ilvl w:val="0"/>
          <w:numId w:val="0"/>
        </w:numPr>
        <w:jc w:val="both"/>
        <w:rPr>
          <w:rFonts w:hint="eastAsia"/>
        </w:rPr>
      </w:pPr>
    </w:p>
    <w:p w14:paraId="5FB67E51">
      <w:pPr>
        <w:widowControl w:val="0"/>
        <w:numPr>
          <w:ilvl w:val="0"/>
          <w:numId w:val="0"/>
        </w:numPr>
        <w:jc w:val="both"/>
        <w:rPr>
          <w:rFonts w:hint="eastAsia"/>
        </w:rPr>
      </w:pPr>
      <w:r>
        <w:rPr>
          <w:rFonts w:hint="eastAsia"/>
        </w:rPr>
        <w:t>2 Thess. 3:11, those that labour not are busybodies; and, 1 Tim. 5:13, idle, wandering, περίεργοι; they are not only called ἀργοι, ̀ idle only, because not busy about what they should, but περίεργοι, as intent on things they should not;</w:t>
      </w:r>
    </w:p>
    <w:p w14:paraId="2D52B9CE">
      <w:pPr>
        <w:widowControl w:val="0"/>
        <w:numPr>
          <w:ilvl w:val="0"/>
          <w:numId w:val="0"/>
        </w:numPr>
        <w:jc w:val="both"/>
        <w:rPr>
          <w:rFonts w:hint="eastAsia"/>
        </w:rPr>
      </w:pPr>
      <w:r>
        <w:rPr>
          <w:rFonts w:hint="eastAsia"/>
        </w:rPr>
        <w:t>帖撒罗尼迦后书3章11节，那些不劳动的，是好管闲事的人；提摩太前书5章13节，懒惰，游荡，περίεργοι（好管闲事的）；他们不仅被称为 ἀργοι（懒惰），因为不忙于他们应该忙的事，而且是 περίεργοι（好管闲事的），因为专注于他们不应该专注的事；</w:t>
      </w:r>
    </w:p>
    <w:p w14:paraId="6DCF95BE">
      <w:pPr>
        <w:widowControl w:val="0"/>
        <w:numPr>
          <w:ilvl w:val="0"/>
          <w:numId w:val="0"/>
        </w:numPr>
        <w:jc w:val="both"/>
        <w:rPr>
          <w:rFonts w:hint="eastAsia"/>
        </w:rPr>
      </w:pPr>
    </w:p>
    <w:p w14:paraId="17355CB5">
      <w:pPr>
        <w:widowControl w:val="0"/>
        <w:numPr>
          <w:ilvl w:val="0"/>
          <w:numId w:val="0"/>
        </w:numPr>
        <w:jc w:val="both"/>
        <w:rPr>
          <w:rFonts w:hint="eastAsia"/>
        </w:rPr>
      </w:pPr>
      <w:r>
        <w:rPr>
          <w:rFonts w:hint="eastAsia"/>
        </w:rPr>
        <w:t>they go from house to house: so their bodies do, because their minds do wander, having no centre.</w:t>
      </w:r>
    </w:p>
    <w:p w14:paraId="59CA25BF">
      <w:pPr>
        <w:widowControl w:val="0"/>
        <w:numPr>
          <w:ilvl w:val="0"/>
          <w:numId w:val="0"/>
        </w:numPr>
        <w:jc w:val="both"/>
        <w:rPr>
          <w:rFonts w:hint="eastAsia"/>
        </w:rPr>
      </w:pPr>
      <w:r>
        <w:rPr>
          <w:rFonts w:hint="eastAsia"/>
        </w:rPr>
        <w:t>他们挨家挨户地走：他们的身体这样做，是因为他们的心智游荡，没有中心。</w:t>
      </w:r>
    </w:p>
    <w:p w14:paraId="112A89B6">
      <w:pPr>
        <w:widowControl w:val="0"/>
        <w:numPr>
          <w:ilvl w:val="0"/>
          <w:numId w:val="0"/>
        </w:numPr>
        <w:jc w:val="both"/>
        <w:rPr>
          <w:rFonts w:hint="eastAsia"/>
        </w:rPr>
      </w:pPr>
    </w:p>
    <w:p w14:paraId="100F9065">
      <w:pPr>
        <w:widowControl w:val="0"/>
        <w:numPr>
          <w:ilvl w:val="0"/>
          <w:numId w:val="0"/>
        </w:numPr>
        <w:jc w:val="both"/>
        <w:rPr>
          <w:rFonts w:hint="eastAsia"/>
        </w:rPr>
      </w:pPr>
      <w:r>
        <w:rPr>
          <w:rFonts w:hint="eastAsia"/>
        </w:rPr>
        <w:t>When David walked alone, what extravagancy did his spirit run into!</w:t>
      </w:r>
    </w:p>
    <w:p w14:paraId="65125189">
      <w:pPr>
        <w:widowControl w:val="0"/>
        <w:numPr>
          <w:ilvl w:val="0"/>
          <w:numId w:val="0"/>
        </w:numPr>
        <w:jc w:val="both"/>
        <w:rPr>
          <w:rFonts w:hint="eastAsia"/>
        </w:rPr>
      </w:pPr>
      <w:r>
        <w:rPr>
          <w:rFonts w:hint="eastAsia"/>
        </w:rPr>
        <w:t>当大卫独自一人行走时，他的灵是何等放纵！</w:t>
      </w:r>
    </w:p>
    <w:p w14:paraId="62890294">
      <w:pPr>
        <w:widowControl w:val="0"/>
        <w:numPr>
          <w:ilvl w:val="0"/>
          <w:numId w:val="0"/>
        </w:numPr>
        <w:jc w:val="both"/>
        <w:rPr>
          <w:rFonts w:hint="eastAsia"/>
        </w:rPr>
      </w:pPr>
    </w:p>
    <w:p w14:paraId="2145FAD3">
      <w:pPr>
        <w:widowControl w:val="0"/>
        <w:numPr>
          <w:ilvl w:val="0"/>
          <w:numId w:val="0"/>
        </w:numPr>
        <w:jc w:val="both"/>
        <w:rPr>
          <w:rFonts w:hint="eastAsia"/>
        </w:rPr>
      </w:pPr>
      <w:r>
        <w:rPr>
          <w:rFonts w:hint="eastAsia"/>
        </w:rPr>
        <w:t>Let the ground lie fallow, and what weeds will there soon grow in it!</w:t>
      </w:r>
    </w:p>
    <w:p w14:paraId="42C10607">
      <w:pPr>
        <w:widowControl w:val="0"/>
        <w:numPr>
          <w:ilvl w:val="0"/>
          <w:numId w:val="0"/>
        </w:numPr>
        <w:jc w:val="both"/>
        <w:rPr>
          <w:rFonts w:hint="eastAsia"/>
        </w:rPr>
      </w:pPr>
      <w:r>
        <w:rPr>
          <w:rFonts w:hint="eastAsia"/>
        </w:rPr>
        <w:t>让土地休耕，很快就会长出什么杂草来！</w:t>
      </w:r>
    </w:p>
    <w:p w14:paraId="03AD1015">
      <w:pPr>
        <w:widowControl w:val="0"/>
        <w:numPr>
          <w:ilvl w:val="0"/>
          <w:numId w:val="0"/>
        </w:numPr>
        <w:jc w:val="both"/>
        <w:rPr>
          <w:rFonts w:hint="eastAsia"/>
        </w:rPr>
      </w:pPr>
    </w:p>
    <w:p w14:paraId="1EF26B0D">
      <w:pPr>
        <w:widowControl w:val="0"/>
        <w:numPr>
          <w:ilvl w:val="0"/>
          <w:numId w:val="0"/>
        </w:numPr>
        <w:jc w:val="both"/>
        <w:rPr>
          <w:rFonts w:hint="eastAsia"/>
        </w:rPr>
      </w:pPr>
      <w:r>
        <w:rPr>
          <w:rFonts w:hint="eastAsia"/>
        </w:rPr>
        <w:t>God hath appointed us our callings to entertain our thoughts, and to find them work, and to hold them doing in the interims between the duties if his worship, because the spirit and thoughts of men are restless, and will be busied some way.</w:t>
      </w:r>
    </w:p>
    <w:p w14:paraId="1D9AF30D">
      <w:pPr>
        <w:widowControl w:val="0"/>
        <w:numPr>
          <w:ilvl w:val="0"/>
          <w:numId w:val="0"/>
        </w:numPr>
        <w:jc w:val="both"/>
        <w:rPr>
          <w:rFonts w:hint="eastAsia"/>
        </w:rPr>
      </w:pPr>
      <w:r>
        <w:rPr>
          <w:rFonts w:hint="eastAsia"/>
        </w:rPr>
        <w:t>神已为我们指定了我们的呼召，来款待我们的思念，并为它们找工作，在祂敬拜的本分之间，让它们有事可做，因为人的灵和思念是不安分的，总会以某种方式忙碌。</w:t>
      </w:r>
    </w:p>
    <w:p w14:paraId="6724AC5E">
      <w:pPr>
        <w:widowControl w:val="0"/>
        <w:numPr>
          <w:ilvl w:val="0"/>
          <w:numId w:val="0"/>
        </w:numPr>
        <w:jc w:val="both"/>
        <w:rPr>
          <w:rFonts w:hint="eastAsia"/>
        </w:rPr>
      </w:pPr>
    </w:p>
    <w:p w14:paraId="0D74ED74">
      <w:pPr>
        <w:widowControl w:val="0"/>
        <w:numPr>
          <w:ilvl w:val="0"/>
          <w:numId w:val="0"/>
        </w:numPr>
        <w:jc w:val="both"/>
        <w:rPr>
          <w:rFonts w:hint="eastAsia"/>
        </w:rPr>
      </w:pPr>
      <w:r>
        <w:rPr>
          <w:rFonts w:hint="eastAsia"/>
        </w:rPr>
        <w:t>As therefore kings keep those men that have active spirits in continual employment, lest their heads should be working and plotting amiss, so did God appoint even in paradise the active spirit of man a calling to keep him doing.</w:t>
      </w:r>
    </w:p>
    <w:p w14:paraId="6372A169">
      <w:pPr>
        <w:widowControl w:val="0"/>
        <w:numPr>
          <w:ilvl w:val="0"/>
          <w:numId w:val="0"/>
        </w:numPr>
        <w:jc w:val="both"/>
        <w:rPr>
          <w:rFonts w:hint="eastAsia"/>
        </w:rPr>
      </w:pPr>
      <w:r>
        <w:rPr>
          <w:rFonts w:hint="eastAsia"/>
        </w:rPr>
        <w:t>因此，如同君王让那些有活跃精神的人持续受雇，免得他们的头脑胡作非为，神也在乐园里为人的活跃精神指定了一个呼召，让他有事可做。</w:t>
      </w:r>
    </w:p>
    <w:p w14:paraId="1B2F6499">
      <w:pPr>
        <w:widowControl w:val="0"/>
        <w:numPr>
          <w:ilvl w:val="0"/>
          <w:numId w:val="0"/>
        </w:numPr>
        <w:jc w:val="both"/>
        <w:rPr>
          <w:rFonts w:hint="eastAsia"/>
        </w:rPr>
      </w:pPr>
    </w:p>
    <w:p w14:paraId="1DA178F4">
      <w:pPr>
        <w:widowControl w:val="0"/>
        <w:numPr>
          <w:ilvl w:val="0"/>
          <w:numId w:val="0"/>
        </w:numPr>
        <w:jc w:val="both"/>
        <w:rPr>
          <w:rFonts w:hint="eastAsia"/>
        </w:rPr>
      </w:pPr>
      <w:r>
        <w:rPr>
          <w:rFonts w:hint="eastAsia"/>
        </w:rPr>
        <w:t>God hereby hedgeth in man's thoughts, and sets them to go in a narrow lane, knowing that if they are unconfined and left at liberty, they would like 'wild asses snuff up the wind,' as Jeremiah speaks, chap. 2:24.</w:t>
      </w:r>
    </w:p>
    <w:p w14:paraId="025828A1">
      <w:pPr>
        <w:widowControl w:val="0"/>
        <w:numPr>
          <w:ilvl w:val="0"/>
          <w:numId w:val="0"/>
        </w:numPr>
        <w:jc w:val="both"/>
        <w:rPr>
          <w:rFonts w:hint="eastAsia"/>
        </w:rPr>
      </w:pPr>
      <w:r>
        <w:rPr>
          <w:rFonts w:hint="eastAsia"/>
        </w:rPr>
        <w:t>神藉此将人的思念圈起来，让它们走在一条窄巷里，知道如果它们不受约束，任其自由，它们就会像“野驴吸风”，如耶利米所说（2章24节）。</w:t>
      </w:r>
    </w:p>
    <w:p w14:paraId="25C7C712">
      <w:pPr>
        <w:widowControl w:val="0"/>
        <w:numPr>
          <w:ilvl w:val="0"/>
          <w:numId w:val="0"/>
        </w:numPr>
        <w:jc w:val="both"/>
        <w:rPr>
          <w:rFonts w:hint="eastAsia"/>
        </w:rPr>
      </w:pPr>
    </w:p>
    <w:p w14:paraId="751E97C2">
      <w:pPr>
        <w:widowControl w:val="0"/>
        <w:numPr>
          <w:ilvl w:val="0"/>
          <w:numId w:val="0"/>
        </w:numPr>
        <w:jc w:val="both"/>
        <w:rPr>
          <w:rFonts w:hint="eastAsia"/>
        </w:rPr>
      </w:pPr>
      <w:r>
        <w:rPr>
          <w:rFonts w:hint="eastAsia"/>
        </w:rPr>
        <w:t>Only take heed of encumbering thy mind with too much business, more than thou canst grasp.</w:t>
      </w:r>
    </w:p>
    <w:p w14:paraId="45F1A768">
      <w:pPr>
        <w:widowControl w:val="0"/>
        <w:numPr>
          <w:ilvl w:val="0"/>
          <w:numId w:val="0"/>
        </w:numPr>
        <w:jc w:val="both"/>
        <w:rPr>
          <w:rFonts w:hint="eastAsia"/>
        </w:rPr>
      </w:pPr>
      <w:r>
        <w:rPr>
          <w:rFonts w:hint="eastAsia"/>
        </w:rPr>
        <w:t>只是要小心，不要让你的心智被过多的事务所累，超过你所能掌握的。</w:t>
      </w:r>
    </w:p>
    <w:p w14:paraId="2E37EF9F">
      <w:pPr>
        <w:widowControl w:val="0"/>
        <w:numPr>
          <w:ilvl w:val="0"/>
          <w:numId w:val="0"/>
        </w:numPr>
        <w:jc w:val="both"/>
        <w:rPr>
          <w:rFonts w:hint="eastAsia"/>
        </w:rPr>
      </w:pPr>
    </w:p>
    <w:p w14:paraId="4004C635">
      <w:pPr>
        <w:widowControl w:val="0"/>
        <w:numPr>
          <w:ilvl w:val="0"/>
          <w:numId w:val="0"/>
        </w:numPr>
        <w:jc w:val="both"/>
        <w:rPr>
          <w:rFonts w:hint="eastAsia"/>
        </w:rPr>
      </w:pPr>
      <w:r>
        <w:rPr>
          <w:rFonts w:hint="eastAsia"/>
        </w:rPr>
        <w:t>It made Martha forget that 'one thing necessary,' being 'cumbered with many things,' Luke 10:4.</w:t>
      </w:r>
    </w:p>
    <w:p w14:paraId="4AC8F617">
      <w:pPr>
        <w:widowControl w:val="0"/>
        <w:numPr>
          <w:ilvl w:val="0"/>
          <w:numId w:val="0"/>
        </w:numPr>
        <w:jc w:val="both"/>
        <w:rPr>
          <w:rFonts w:hint="eastAsia"/>
        </w:rPr>
      </w:pPr>
      <w:r>
        <w:rPr>
          <w:rFonts w:hint="eastAsia"/>
        </w:rPr>
        <w:t>这使马大忘记了那“一件不可少的事”，因她“为许多的事思虑烦扰”（路加福音10:4）。</w:t>
      </w:r>
    </w:p>
    <w:p w14:paraId="21931066">
      <w:pPr>
        <w:widowControl w:val="0"/>
        <w:numPr>
          <w:ilvl w:val="0"/>
          <w:numId w:val="0"/>
        </w:numPr>
        <w:jc w:val="both"/>
        <w:rPr>
          <w:rFonts w:hint="eastAsia"/>
        </w:rPr>
      </w:pPr>
    </w:p>
    <w:p w14:paraId="2AD99FB3">
      <w:pPr>
        <w:widowControl w:val="0"/>
        <w:numPr>
          <w:ilvl w:val="0"/>
          <w:numId w:val="0"/>
        </w:numPr>
        <w:jc w:val="both"/>
        <w:rPr>
          <w:rFonts w:hint="eastAsia"/>
        </w:rPr>
      </w:pPr>
      <w:r>
        <w:rPr>
          <w:rFonts w:hint="eastAsia"/>
        </w:rPr>
        <w:t>This breeds cares, μέριμναι, which distract the mind, (so the word signifies, ἀπο τοῦ μεριζειν,) as dividing it, and so cause wandering thoughts, nothing more, so that the mind is not itself.</w:t>
      </w:r>
    </w:p>
    <w:p w14:paraId="07EC9BCA">
      <w:pPr>
        <w:widowControl w:val="0"/>
        <w:numPr>
          <w:ilvl w:val="0"/>
          <w:numId w:val="0"/>
        </w:numPr>
        <w:jc w:val="both"/>
        <w:rPr>
          <w:rFonts w:hint="eastAsia"/>
        </w:rPr>
      </w:pPr>
      <w:r>
        <w:rPr>
          <w:rFonts w:hint="eastAsia"/>
        </w:rPr>
        <w:t>这会产生忧虑，μέριμναι（忧虑），使心智分心（这词的意思是 ἀπο τοῦ μεριζειν（分开）），如同将它分开，因此导致游荡的思念，仅此而已，以至于心智不再是它自己。</w:t>
      </w:r>
    </w:p>
    <w:p w14:paraId="6221FAA4">
      <w:pPr>
        <w:widowControl w:val="0"/>
        <w:numPr>
          <w:ilvl w:val="0"/>
          <w:numId w:val="0"/>
        </w:numPr>
        <w:jc w:val="both"/>
        <w:rPr>
          <w:rFonts w:hint="eastAsia"/>
        </w:rPr>
      </w:pPr>
    </w:p>
    <w:p w14:paraId="729069C4">
      <w:pPr>
        <w:widowControl w:val="0"/>
        <w:numPr>
          <w:ilvl w:val="0"/>
          <w:numId w:val="0"/>
        </w:numPr>
        <w:jc w:val="both"/>
        <w:rPr>
          <w:rFonts w:hint="eastAsia"/>
        </w:rPr>
      </w:pPr>
      <w:r>
        <w:rPr>
          <w:rFonts w:hint="eastAsia"/>
        </w:rPr>
        <w:t>For this weakens it, enervates it, and this being vanity,—Exod. 18:18, said Jethro to Moses, when encumbered with business, 'Thou wilt fade away as a leaf,' out of which the moisture is dried up,—even that juice which should be left for good duties will be exhausted.</w:t>
      </w:r>
    </w:p>
    <w:p w14:paraId="0A6D8E7D">
      <w:pPr>
        <w:widowControl w:val="0"/>
        <w:numPr>
          <w:ilvl w:val="0"/>
          <w:numId w:val="0"/>
        </w:numPr>
        <w:jc w:val="both"/>
        <w:rPr>
          <w:rFonts w:hint="eastAsia"/>
        </w:rPr>
      </w:pPr>
      <w:r>
        <w:rPr>
          <w:rFonts w:hint="eastAsia"/>
        </w:rPr>
        <w:t>因为这会削弱它，使它无力，而这既是虚空，——出埃及记18章18节，叶忒罗对摩西说，当他被事务所累时，“你必疲乏”，如同水分被吸干的叶子，——连那本该留给善工的汁液也会被耗尽。</w:t>
      </w:r>
    </w:p>
    <w:p w14:paraId="51CC628D">
      <w:pPr>
        <w:widowControl w:val="0"/>
        <w:numPr>
          <w:ilvl w:val="0"/>
          <w:numId w:val="0"/>
        </w:numPr>
        <w:jc w:val="both"/>
        <w:rPr>
          <w:rFonts w:hint="eastAsia"/>
        </w:rPr>
      </w:pPr>
    </w:p>
    <w:p w14:paraId="793CBFB7">
      <w:pPr>
        <w:widowControl w:val="0"/>
        <w:numPr>
          <w:ilvl w:val="0"/>
          <w:numId w:val="0"/>
        </w:numPr>
        <w:jc w:val="both"/>
        <w:rPr>
          <w:rFonts w:hint="eastAsia"/>
        </w:rPr>
      </w:pPr>
      <w:r>
        <w:rPr>
          <w:rFonts w:hint="eastAsia"/>
        </w:rPr>
        <w:t>As dreams come through multitude of business, Eccles. 5:3, so do a multitude of thoughts from a cumber of business.</w:t>
      </w:r>
    </w:p>
    <w:p w14:paraId="2DA712A7">
      <w:pPr>
        <w:widowControl w:val="0"/>
        <w:numPr>
          <w:ilvl w:val="0"/>
          <w:numId w:val="0"/>
        </w:numPr>
        <w:jc w:val="both"/>
        <w:rPr>
          <w:rFonts w:hint="eastAsia"/>
        </w:rPr>
      </w:pPr>
      <w:r>
        <w:rPr>
          <w:rFonts w:hint="eastAsia"/>
        </w:rPr>
        <w:t>如同梦由多务而来（传道书5:3），众多的思念也由事务的累赘而来。</w:t>
      </w:r>
    </w:p>
    <w:p w14:paraId="030F45FE">
      <w:pPr>
        <w:widowControl w:val="0"/>
        <w:numPr>
          <w:ilvl w:val="0"/>
          <w:numId w:val="0"/>
        </w:numPr>
        <w:jc w:val="both"/>
        <w:rPr>
          <w:rFonts w:hint="eastAsia"/>
        </w:rPr>
      </w:pPr>
    </w:p>
    <w:p w14:paraId="305144CC">
      <w:pPr>
        <w:widowControl w:val="0"/>
        <w:numPr>
          <w:ilvl w:val="0"/>
          <w:numId w:val="0"/>
        </w:numPr>
        <w:jc w:val="both"/>
        <w:rPr>
          <w:rFonts w:hint="eastAsia"/>
        </w:rPr>
      </w:pPr>
      <w:r>
        <w:rPr>
          <w:rFonts w:hint="eastAsia"/>
        </w:rPr>
        <w:t>Eighthly, In thy calling, and all thy ways, for the success and thy ways therein, 'commit thy ways to God.'</w:t>
      </w:r>
    </w:p>
    <w:p w14:paraId="5D0CDC62">
      <w:pPr>
        <w:widowControl w:val="0"/>
        <w:numPr>
          <w:ilvl w:val="0"/>
          <w:numId w:val="0"/>
        </w:numPr>
        <w:jc w:val="both"/>
        <w:rPr>
          <w:rFonts w:hint="eastAsia"/>
        </w:rPr>
      </w:pPr>
      <w:r>
        <w:rPr>
          <w:rFonts w:hint="eastAsia"/>
        </w:rPr>
        <w:t>第八，在你的呼召和你一切的道路上，为要在其中成功和行得正，“要将你的事交托耶和华。”</w:t>
      </w:r>
    </w:p>
    <w:p w14:paraId="2462F58B">
      <w:pPr>
        <w:widowControl w:val="0"/>
        <w:numPr>
          <w:ilvl w:val="0"/>
          <w:numId w:val="0"/>
        </w:numPr>
        <w:jc w:val="both"/>
        <w:rPr>
          <w:rFonts w:hint="eastAsia"/>
        </w:rPr>
      </w:pPr>
    </w:p>
    <w:p w14:paraId="15FEBD37">
      <w:pPr>
        <w:widowControl w:val="0"/>
        <w:numPr>
          <w:ilvl w:val="0"/>
          <w:numId w:val="0"/>
        </w:numPr>
        <w:jc w:val="both"/>
        <w:rPr>
          <w:rFonts w:hint="eastAsia"/>
        </w:rPr>
      </w:pPr>
      <w:r>
        <w:rPr>
          <w:rFonts w:hint="eastAsia"/>
        </w:rPr>
        <w:t>Prov. 16:3, 'Commit thy way unto the Lord, and thy thoughts shall be established,' or ordered;</w:t>
      </w:r>
    </w:p>
    <w:p w14:paraId="41AD8634">
      <w:pPr>
        <w:widowControl w:val="0"/>
        <w:numPr>
          <w:ilvl w:val="0"/>
          <w:numId w:val="0"/>
        </w:numPr>
        <w:jc w:val="both"/>
        <w:rPr>
          <w:rFonts w:hint="eastAsia"/>
        </w:rPr>
      </w:pPr>
      <w:r>
        <w:rPr>
          <w:rFonts w:hint="eastAsia"/>
        </w:rPr>
        <w:t>箴言16章3节，“你所做的，要交托耶和华，你的筹算就必成立”，或被安排；</w:t>
      </w:r>
    </w:p>
    <w:p w14:paraId="0D5C45EB">
      <w:pPr>
        <w:widowControl w:val="0"/>
        <w:numPr>
          <w:ilvl w:val="0"/>
          <w:numId w:val="0"/>
        </w:numPr>
        <w:jc w:val="both"/>
        <w:rPr>
          <w:rFonts w:hint="eastAsia"/>
        </w:rPr>
      </w:pPr>
    </w:p>
    <w:p w14:paraId="27770C97">
      <w:pPr>
        <w:widowControl w:val="0"/>
        <w:numPr>
          <w:ilvl w:val="0"/>
          <w:numId w:val="0"/>
        </w:numPr>
        <w:jc w:val="both"/>
        <w:rPr>
          <w:rFonts w:hint="eastAsia"/>
        </w:rPr>
      </w:pPr>
      <w:r>
        <w:rPr>
          <w:rFonts w:hint="eastAsia"/>
        </w:rPr>
        <w:t>that is, keep from that confusion and disorder, and those swarms of cares, which others are annoyed with, and thereby thy aims may be as well accomplished.</w:t>
      </w:r>
    </w:p>
    <w:p w14:paraId="0232D842">
      <w:pPr>
        <w:widowControl w:val="0"/>
        <w:numPr>
          <w:ilvl w:val="0"/>
          <w:numId w:val="0"/>
        </w:numPr>
        <w:jc w:val="both"/>
        <w:rPr>
          <w:rFonts w:hint="eastAsia"/>
        </w:rPr>
      </w:pPr>
      <w:r>
        <w:rPr>
          <w:rFonts w:hint="eastAsia"/>
        </w:rPr>
        <w:t>就是说，要避免那些混乱和无序，以及那些别人所烦恼的成群的忧虑，藉此你的目标也可以同样地实现。</w:t>
      </w:r>
    </w:p>
    <w:p w14:paraId="177650F1">
      <w:pPr>
        <w:widowControl w:val="0"/>
        <w:numPr>
          <w:ilvl w:val="0"/>
          <w:numId w:val="0"/>
        </w:numPr>
        <w:jc w:val="both"/>
        <w:rPr>
          <w:rFonts w:hint="eastAsia"/>
        </w:rPr>
      </w:pPr>
    </w:p>
    <w:p w14:paraId="7A22B6E7">
      <w:pPr>
        <w:widowControl w:val="0"/>
        <w:numPr>
          <w:ilvl w:val="0"/>
          <w:numId w:val="0"/>
        </w:numPr>
        <w:jc w:val="both"/>
        <w:rPr>
          <w:rFonts w:hint="eastAsia"/>
        </w:rPr>
      </w:pPr>
      <w:r>
        <w:rPr>
          <w:rFonts w:hint="eastAsia"/>
        </w:rPr>
        <w:t>A few thoughts of faith would save us many thoughts of cares and fears, in the businesses we go about; which prove therefore vain, because they forward not at all the business we intend.</w:t>
      </w:r>
    </w:p>
    <w:p w14:paraId="58FAE633">
      <w:pPr>
        <w:widowControl w:val="0"/>
        <w:numPr>
          <w:ilvl w:val="0"/>
          <w:numId w:val="0"/>
        </w:numPr>
        <w:jc w:val="both"/>
        <w:rPr>
          <w:rFonts w:hint="eastAsia"/>
        </w:rPr>
      </w:pPr>
      <w:r>
        <w:rPr>
          <w:rFonts w:hint="eastAsia"/>
        </w:rPr>
        <w:t>在我们所行的事务中，几个信心的思念，可以为我们省去许多忧虑和恐惧的思念；这些思念因此证明是虚空的，因为它们丝毫不能推进我们所意图的事务。</w:t>
      </w:r>
    </w:p>
    <w:p w14:paraId="180118AD">
      <w:pPr>
        <w:widowControl w:val="0"/>
        <w:numPr>
          <w:ilvl w:val="0"/>
          <w:numId w:val="0"/>
        </w:numPr>
        <w:jc w:val="both"/>
        <w:rPr>
          <w:rFonts w:hint="eastAsia"/>
        </w:rPr>
      </w:pPr>
    </w:p>
    <w:p w14:paraId="7049761C">
      <w:pPr>
        <w:widowControl w:val="0"/>
        <w:numPr>
          <w:ilvl w:val="0"/>
          <w:numId w:val="0"/>
        </w:numPr>
        <w:jc w:val="both"/>
        <w:rPr>
          <w:rFonts w:hint="eastAsia"/>
        </w:rPr>
      </w:pPr>
      <w:r>
        <w:rPr>
          <w:rFonts w:hint="eastAsia"/>
        </w:rPr>
        <w:t>When such waves toss the heart and turmoil it, and the winds of passions are up, if a few thoughts of faith come into the heart, they calm all presently.</w:t>
      </w:r>
    </w:p>
    <w:p w14:paraId="2F908BBF">
      <w:pPr>
        <w:widowControl w:val="0"/>
        <w:numPr>
          <w:ilvl w:val="0"/>
          <w:numId w:val="0"/>
        </w:numPr>
        <w:jc w:val="both"/>
        <w:rPr>
          <w:rFonts w:hint="eastAsia"/>
        </w:rPr>
      </w:pPr>
      <w:r>
        <w:rPr>
          <w:rFonts w:hint="eastAsia"/>
        </w:rPr>
        <w:t>当这样的波浪颠簸和搅乱内心，情感的风兴起时，如果几个信心的思念进入内心，它们立刻就使一切平静下来。</w:t>
      </w:r>
    </w:p>
    <w:p w14:paraId="6D1CDE44">
      <w:pPr>
        <w:widowControl w:val="0"/>
        <w:numPr>
          <w:ilvl w:val="0"/>
          <w:numId w:val="0"/>
        </w:numPr>
        <w:jc w:val="both"/>
        <w:rPr>
          <w:rFonts w:hint="eastAsia" w:eastAsia="宋体"/>
          <w:lang w:eastAsia="zh-CN"/>
        </w:rPr>
      </w:pPr>
    </w:p>
    <w:p w14:paraId="24CD0714">
      <w:pPr>
        <w:widowControl w:val="0"/>
        <w:numPr>
          <w:ilvl w:val="0"/>
          <w:numId w:val="0"/>
        </w:numPr>
        <w:jc w:val="both"/>
        <w:rPr>
          <w:rFonts w:hint="eastAsia" w:eastAsia="宋体"/>
          <w:lang w:eastAsia="zh-CN"/>
        </w:rPr>
      </w:pPr>
    </w:p>
    <w:p w14:paraId="646FA12D">
      <w:pPr>
        <w:spacing w:after="419" w:line="252" w:lineRule="auto"/>
        <w:ind w:left="31" w:right="21"/>
        <w:jc w:val="center"/>
        <w:rPr>
          <w:rFonts w:hint="eastAsia"/>
          <w:b/>
          <w:sz w:val="42"/>
        </w:rPr>
      </w:pPr>
      <w:r>
        <w:rPr>
          <w:rFonts w:hint="eastAsia"/>
          <w:b/>
          <w:sz w:val="42"/>
        </w:rPr>
        <w:t>BOOK VII:</w:t>
      </w:r>
    </w:p>
    <w:p w14:paraId="2CC3CCC3">
      <w:pPr>
        <w:spacing w:after="419" w:line="252" w:lineRule="auto"/>
        <w:ind w:left="31" w:right="21"/>
        <w:jc w:val="center"/>
        <w:rPr>
          <w:rFonts w:hint="eastAsia"/>
          <w:b/>
          <w:sz w:val="42"/>
        </w:rPr>
      </w:pPr>
      <w:r>
        <w:rPr>
          <w:rFonts w:hint="eastAsia"/>
          <w:b/>
          <w:sz w:val="42"/>
        </w:rPr>
        <w:t>第七卷：</w:t>
      </w:r>
    </w:p>
    <w:p w14:paraId="49EBE1A7">
      <w:pPr>
        <w:pStyle w:val="2"/>
        <w:bidi w:val="0"/>
        <w:jc w:val="center"/>
        <w:rPr>
          <w:rFonts w:hint="eastAsia"/>
        </w:rPr>
      </w:pPr>
      <w:r>
        <w:rPr>
          <w:rFonts w:hint="eastAsia"/>
        </w:rPr>
        <w:t>The corruption and defilements of conscience</w:t>
      </w:r>
    </w:p>
    <w:p w14:paraId="26B7E7F5">
      <w:pPr>
        <w:pStyle w:val="2"/>
        <w:bidi w:val="0"/>
        <w:jc w:val="center"/>
        <w:rPr>
          <w:rFonts w:hint="eastAsia"/>
        </w:rPr>
      </w:pPr>
      <w:r>
        <w:rPr>
          <w:rFonts w:hint="eastAsia"/>
        </w:rPr>
        <w:t>良心的败坏和污秽</w:t>
      </w:r>
    </w:p>
    <w:p w14:paraId="45D8B12A">
      <w:pPr>
        <w:widowControl w:val="0"/>
        <w:numPr>
          <w:ilvl w:val="0"/>
          <w:numId w:val="0"/>
        </w:numPr>
        <w:jc w:val="both"/>
        <w:rPr>
          <w:rFonts w:hint="eastAsia"/>
        </w:rPr>
      </w:pPr>
    </w:p>
    <w:p w14:paraId="6D4AA9C6">
      <w:pPr>
        <w:widowControl w:val="0"/>
        <w:numPr>
          <w:ilvl w:val="0"/>
          <w:numId w:val="0"/>
        </w:numPr>
        <w:jc w:val="both"/>
        <w:rPr>
          <w:rFonts w:hint="eastAsia"/>
        </w:rPr>
      </w:pPr>
      <w:r>
        <w:rPr>
          <w:rFonts w:hint="eastAsia"/>
        </w:rPr>
        <w:t>Unto the pure all things are pure: but unto them that are defiled and unbelieving is nothing pure; but even their mind and conscience is defiled.—TITUS 1:15</w:t>
      </w:r>
    </w:p>
    <w:p w14:paraId="60488C49">
      <w:pPr>
        <w:widowControl w:val="0"/>
        <w:numPr>
          <w:ilvl w:val="0"/>
          <w:numId w:val="0"/>
        </w:numPr>
        <w:jc w:val="both"/>
        <w:rPr>
          <w:rFonts w:hint="eastAsia"/>
        </w:rPr>
      </w:pPr>
      <w:r>
        <w:rPr>
          <w:rFonts w:hint="eastAsia"/>
        </w:rPr>
        <w:t>在洁净的人，凡物都洁净；在污秽不信的人，什么都不洁净，连心地和天良也都污秽了。——提多书 1:15</w:t>
      </w:r>
    </w:p>
    <w:p w14:paraId="45DDC9CD">
      <w:pPr>
        <w:widowControl w:val="0"/>
        <w:numPr>
          <w:ilvl w:val="0"/>
          <w:numId w:val="0"/>
        </w:numPr>
        <w:jc w:val="both"/>
        <w:rPr>
          <w:rFonts w:hint="eastAsia"/>
        </w:rPr>
      </w:pPr>
    </w:p>
    <w:p w14:paraId="5B26429B">
      <w:pPr>
        <w:pStyle w:val="3"/>
        <w:bidi w:val="0"/>
        <w:jc w:val="center"/>
        <w:rPr>
          <w:rFonts w:hint="eastAsia"/>
          <w:i/>
          <w:iCs/>
          <w:sz w:val="40"/>
          <w:szCs w:val="36"/>
        </w:rPr>
      </w:pPr>
      <w:r>
        <w:rPr>
          <w:rFonts w:hint="eastAsia"/>
          <w:i/>
          <w:iCs/>
          <w:sz w:val="40"/>
          <w:szCs w:val="36"/>
        </w:rPr>
        <w:t>CHAPTER I:</w:t>
      </w:r>
    </w:p>
    <w:p w14:paraId="0BADCE69">
      <w:pPr>
        <w:pStyle w:val="3"/>
        <w:bidi w:val="0"/>
        <w:jc w:val="center"/>
        <w:rPr>
          <w:rFonts w:hint="eastAsia"/>
          <w:i/>
          <w:iCs/>
          <w:sz w:val="40"/>
          <w:szCs w:val="36"/>
        </w:rPr>
      </w:pPr>
      <w:r>
        <w:rPr>
          <w:rFonts w:hint="eastAsia"/>
          <w:i/>
          <w:iCs/>
          <w:sz w:val="40"/>
          <w:szCs w:val="36"/>
        </w:rPr>
        <w:t>第一章：</w:t>
      </w:r>
    </w:p>
    <w:p w14:paraId="2C6E2A47">
      <w:pPr>
        <w:pStyle w:val="3"/>
        <w:bidi w:val="0"/>
        <w:jc w:val="center"/>
        <w:rPr>
          <w:rFonts w:hint="eastAsia"/>
          <w:i/>
          <w:iCs/>
          <w:sz w:val="40"/>
          <w:szCs w:val="36"/>
        </w:rPr>
      </w:pPr>
      <w:r>
        <w:rPr>
          <w:rFonts w:hint="eastAsia"/>
          <w:i/>
          <w:iCs/>
          <w:sz w:val="40"/>
          <w:szCs w:val="36"/>
        </w:rPr>
        <w:t>The conscience is false in the performance of its office.</w:t>
      </w:r>
    </w:p>
    <w:p w14:paraId="4B0DDEC9">
      <w:pPr>
        <w:pStyle w:val="3"/>
        <w:bidi w:val="0"/>
        <w:jc w:val="center"/>
        <w:rPr>
          <w:rFonts w:hint="eastAsia"/>
          <w:i/>
          <w:iCs/>
          <w:sz w:val="40"/>
          <w:szCs w:val="36"/>
        </w:rPr>
      </w:pPr>
      <w:r>
        <w:rPr>
          <w:rFonts w:hint="eastAsia"/>
          <w:i/>
          <w:iCs/>
          <w:sz w:val="40"/>
          <w:szCs w:val="36"/>
        </w:rPr>
        <w:t>良心在其职分的履行上是虚假的。</w:t>
      </w:r>
    </w:p>
    <w:p w14:paraId="675C436E">
      <w:pPr>
        <w:widowControl w:val="0"/>
        <w:numPr>
          <w:ilvl w:val="0"/>
          <w:numId w:val="0"/>
        </w:numPr>
        <w:jc w:val="both"/>
        <w:rPr>
          <w:rFonts w:hint="eastAsia"/>
        </w:rPr>
      </w:pPr>
    </w:p>
    <w:p w14:paraId="1E4368DD">
      <w:pPr>
        <w:widowControl w:val="0"/>
        <w:numPr>
          <w:ilvl w:val="0"/>
          <w:numId w:val="0"/>
        </w:numPr>
        <w:jc w:val="both"/>
        <w:rPr>
          <w:rFonts w:hint="eastAsia"/>
        </w:rPr>
      </w:pPr>
      <w:r>
        <w:rPr>
          <w:rFonts w:hint="eastAsia"/>
        </w:rPr>
        <w:t>It indulgeth some sins though it be severe against others.—It tells a man but part of his duty.—It is very scrupulous of observing its own traditions, while it neglects the institutions of God.—It urgeth only carnal motives.—It invents arguments to justify a sin</w:t>
      </w:r>
    </w:p>
    <w:p w14:paraId="4EBC3D65">
      <w:pPr>
        <w:widowControl w:val="0"/>
        <w:numPr>
          <w:ilvl w:val="0"/>
          <w:numId w:val="0"/>
        </w:numPr>
        <w:jc w:val="both"/>
        <w:rPr>
          <w:rFonts w:hint="eastAsia"/>
        </w:rPr>
      </w:pPr>
      <w:r>
        <w:rPr>
          <w:rFonts w:hint="eastAsia"/>
        </w:rPr>
        <w:t>它纵容某些罪，虽然对其他罪严厉。——它只告诉人他一部分的本分。——它对遵守自己的传统非常拘谨，却忽略神的制度。——它只催促属肉体的动机。——它发明论据来为罪辩护</w:t>
      </w:r>
    </w:p>
    <w:p w14:paraId="47BD21EC">
      <w:pPr>
        <w:widowControl w:val="0"/>
        <w:numPr>
          <w:ilvl w:val="0"/>
          <w:numId w:val="0"/>
        </w:numPr>
        <w:jc w:val="both"/>
        <w:rPr>
          <w:rFonts w:hint="eastAsia"/>
        </w:rPr>
      </w:pPr>
    </w:p>
    <w:p w14:paraId="57129B13">
      <w:pPr>
        <w:widowControl w:val="0"/>
        <w:numPr>
          <w:ilvl w:val="0"/>
          <w:numId w:val="0"/>
        </w:numPr>
        <w:jc w:val="both"/>
        <w:rPr>
          <w:rFonts w:hint="eastAsia"/>
        </w:rPr>
      </w:pPr>
      <w:r>
        <w:rPr>
          <w:rFonts w:hint="eastAsia"/>
        </w:rPr>
        <w:t>IF there be anything good in man it is his conscience, which yet the apostle pronounceth defiled.</w:t>
      </w:r>
    </w:p>
    <w:p w14:paraId="2E12BA11">
      <w:pPr>
        <w:widowControl w:val="0"/>
        <w:numPr>
          <w:ilvl w:val="0"/>
          <w:numId w:val="0"/>
        </w:numPr>
        <w:jc w:val="both"/>
        <w:rPr>
          <w:rFonts w:hint="eastAsia"/>
        </w:rPr>
      </w:pPr>
      <w:r>
        <w:rPr>
          <w:rFonts w:hint="eastAsia"/>
        </w:rPr>
        <w:t>如果人里面有什么良善的东西，那就是他的良心，然而使徒却宣称它是污秽的。</w:t>
      </w:r>
    </w:p>
    <w:p w14:paraId="046E39C8">
      <w:pPr>
        <w:widowControl w:val="0"/>
        <w:numPr>
          <w:ilvl w:val="0"/>
          <w:numId w:val="0"/>
        </w:numPr>
        <w:jc w:val="both"/>
        <w:rPr>
          <w:rFonts w:hint="eastAsia"/>
        </w:rPr>
      </w:pPr>
    </w:p>
    <w:p w14:paraId="1C4BF4F6">
      <w:pPr>
        <w:widowControl w:val="0"/>
        <w:numPr>
          <w:ilvl w:val="0"/>
          <w:numId w:val="0"/>
        </w:numPr>
        <w:jc w:val="both"/>
        <w:rPr>
          <w:rFonts w:hint="eastAsia"/>
        </w:rPr>
      </w:pPr>
      <w:r>
        <w:rPr>
          <w:rFonts w:hint="eastAsia"/>
        </w:rPr>
        <w:t>How the light of natural conscience hath no true goodness in it I have before shewn,* and how all the acts of it fall short of grace, I have in another treatise, of the differences between natural conscience and true grace, demonstrated.</w:t>
      </w:r>
    </w:p>
    <w:p w14:paraId="6641BFE7">
      <w:pPr>
        <w:widowControl w:val="0"/>
        <w:numPr>
          <w:ilvl w:val="0"/>
          <w:numId w:val="0"/>
        </w:numPr>
        <w:jc w:val="both"/>
        <w:rPr>
          <w:rFonts w:hint="eastAsia"/>
        </w:rPr>
      </w:pPr>
      <w:r>
        <w:rPr>
          <w:rFonts w:hint="eastAsia"/>
        </w:rPr>
        <w:t>自然良心的光如何没有真正的良善在其中，我先前已展示过，* 它的所有行为如何都达不到恩典，我已在另一篇关于自然良心与真恩典之间差异的论著中证明了。</w:t>
      </w:r>
    </w:p>
    <w:p w14:paraId="01785AE9">
      <w:pPr>
        <w:widowControl w:val="0"/>
        <w:numPr>
          <w:ilvl w:val="0"/>
          <w:numId w:val="0"/>
        </w:numPr>
        <w:jc w:val="both"/>
        <w:rPr>
          <w:rFonts w:hint="eastAsia"/>
        </w:rPr>
      </w:pPr>
    </w:p>
    <w:p w14:paraId="4BE270EB">
      <w:pPr>
        <w:widowControl w:val="0"/>
        <w:numPr>
          <w:ilvl w:val="0"/>
          <w:numId w:val="0"/>
        </w:numPr>
        <w:jc w:val="both"/>
        <w:rPr>
          <w:rFonts w:hint="eastAsia"/>
        </w:rPr>
      </w:pPr>
      <w:r>
        <w:rPr>
          <w:rFonts w:hint="eastAsia"/>
        </w:rPr>
        <w:t>† Now here only I shall shew the positive defilements of conscience in some particulars, and shall frame the demonstration from the false and corrupt carriage of it in its office, and abuse of its power committed to it, which power, though it be from God (as the authority of all magistrates is), yet being seated in and committed to a corrupt and defiled faculty, as conscience is here in the text said to be, it proves false to God, and though it be from God, and is his officer, yet it is not for him, nor true to him, as it ought, and as true grace is, which is God's image.</w:t>
      </w:r>
    </w:p>
    <w:p w14:paraId="1BCB9740">
      <w:pPr>
        <w:widowControl w:val="0"/>
        <w:numPr>
          <w:ilvl w:val="0"/>
          <w:numId w:val="0"/>
        </w:numPr>
        <w:jc w:val="both"/>
        <w:rPr>
          <w:rFonts w:hint="eastAsia"/>
        </w:rPr>
      </w:pPr>
      <w:r>
        <w:rPr>
          <w:rFonts w:hint="eastAsia"/>
        </w:rPr>
        <w:t>† 现在，我只在这里展示良心在某些具体方面的积极污秽，并将从它在其职分中的虚假和败坏行为，以及它滥用赋予它的权力来构建证明，这权力，虽然是来自神（如同所有官员的权威），然而既被置于并托付给一个败坏和污秽的官能，如这里的经文所说，良心就是如此，它就证明对神是虚假的，并且虽然它来自神，是祂的官员，然而它却不是为祂，也不忠于祂，如它本该的，如真恩典那样，真恩典是神的形象。</w:t>
      </w:r>
    </w:p>
    <w:p w14:paraId="43511D2F">
      <w:pPr>
        <w:widowControl w:val="0"/>
        <w:numPr>
          <w:ilvl w:val="0"/>
          <w:numId w:val="0"/>
        </w:numPr>
        <w:jc w:val="both"/>
        <w:rPr>
          <w:rFonts w:hint="eastAsia"/>
        </w:rPr>
      </w:pPr>
    </w:p>
    <w:p w14:paraId="1989A7CE">
      <w:pPr>
        <w:widowControl w:val="0"/>
        <w:numPr>
          <w:ilvl w:val="0"/>
          <w:numId w:val="0"/>
        </w:numPr>
        <w:jc w:val="both"/>
        <w:rPr>
          <w:rFonts w:hint="eastAsia"/>
        </w:rPr>
      </w:pPr>
      <w:r>
        <w:rPr>
          <w:rFonts w:hint="eastAsia"/>
        </w:rPr>
        <w:t>1.Conscience is exceeding partial in its office, in winking at and indulging some sins, which are favourites of the heart, and great with it, when it will be exceeding strict and severe against those of the lower sort and rank, and by a show of justice and severity against them, colour its countenancing of those other.</w:t>
      </w:r>
    </w:p>
    <w:p w14:paraId="244E5F85">
      <w:pPr>
        <w:widowControl w:val="0"/>
        <w:numPr>
          <w:ilvl w:val="0"/>
          <w:numId w:val="0"/>
        </w:numPr>
        <w:jc w:val="both"/>
        <w:rPr>
          <w:rFonts w:hint="eastAsia"/>
        </w:rPr>
      </w:pPr>
      <w:r>
        <w:rPr>
          <w:rFonts w:hint="eastAsia"/>
        </w:rPr>
        <w:t>1. 良心在其职分上极其偏袒，对某些罪，即内心的宠儿，与之关系密切的罪，视而不见，纵容它们，而对那些较低等次的罪，却会极其严格和严厉，并藉着对它们表现出公正和严厉，来掩饰它对其他罪的纵容。</w:t>
      </w:r>
    </w:p>
    <w:p w14:paraId="6B65EDD6">
      <w:pPr>
        <w:widowControl w:val="0"/>
        <w:numPr>
          <w:ilvl w:val="0"/>
          <w:numId w:val="0"/>
        </w:numPr>
        <w:jc w:val="both"/>
        <w:rPr>
          <w:rFonts w:hint="eastAsia"/>
        </w:rPr>
      </w:pPr>
    </w:p>
    <w:p w14:paraId="3D8B89BD">
      <w:pPr>
        <w:widowControl w:val="0"/>
        <w:numPr>
          <w:ilvl w:val="0"/>
          <w:numId w:val="0"/>
        </w:numPr>
        <w:jc w:val="both"/>
        <w:rPr>
          <w:rFonts w:hint="eastAsia"/>
        </w:rPr>
      </w:pPr>
      <w:r>
        <w:rPr>
          <w:rFonts w:hint="eastAsia"/>
        </w:rPr>
        <w:t>Thus we find Saul's conscience exceeding strict in a matter of the ceremonial law:</w:t>
      </w:r>
    </w:p>
    <w:p w14:paraId="311DF874">
      <w:pPr>
        <w:widowControl w:val="0"/>
        <w:numPr>
          <w:ilvl w:val="0"/>
          <w:numId w:val="0"/>
        </w:numPr>
        <w:jc w:val="both"/>
        <w:rPr>
          <w:rFonts w:hint="eastAsia"/>
        </w:rPr>
      </w:pPr>
      <w:r>
        <w:rPr>
          <w:rFonts w:hint="eastAsia"/>
        </w:rPr>
        <w:t>因此，我们发现扫罗的良心在礼仪律法的一件事上极其严格：</w:t>
      </w:r>
    </w:p>
    <w:p w14:paraId="4D783DD7">
      <w:pPr>
        <w:widowControl w:val="0"/>
        <w:numPr>
          <w:ilvl w:val="0"/>
          <w:numId w:val="0"/>
        </w:numPr>
        <w:jc w:val="both"/>
        <w:rPr>
          <w:rFonts w:hint="eastAsia"/>
        </w:rPr>
      </w:pPr>
    </w:p>
    <w:p w14:paraId="0284CF8A">
      <w:pPr>
        <w:widowControl w:val="0"/>
        <w:numPr>
          <w:ilvl w:val="0"/>
          <w:numId w:val="0"/>
        </w:numPr>
        <w:jc w:val="both"/>
        <w:rPr>
          <w:rFonts w:hint="eastAsia"/>
        </w:rPr>
      </w:pPr>
      <w:r>
        <w:rPr>
          <w:rFonts w:hint="eastAsia"/>
        </w:rPr>
        <w:t>1 Sam. 14:34, 'And Saul said, Disperse yourselves among the people, and say unto them, Bring me hither every man his ox, and every man his sheep, and slay them here, and eat; and sin not against the Lord in eating with the blood.</w:t>
      </w:r>
    </w:p>
    <w:p w14:paraId="43BDC3AF">
      <w:pPr>
        <w:widowControl w:val="0"/>
        <w:numPr>
          <w:ilvl w:val="0"/>
          <w:numId w:val="0"/>
        </w:numPr>
        <w:jc w:val="both"/>
        <w:rPr>
          <w:rFonts w:hint="eastAsia"/>
        </w:rPr>
      </w:pPr>
      <w:r>
        <w:rPr>
          <w:rFonts w:hint="eastAsia"/>
        </w:rPr>
        <w:t>撒母耳记上14章34节：“扫罗说：‘你们散在百姓中，对他们说，各人将牛羊牵到我这里来宰了吃，不可吃带血的肉，得罪耶和华。’</w:t>
      </w:r>
    </w:p>
    <w:p w14:paraId="64B18AE5">
      <w:pPr>
        <w:widowControl w:val="0"/>
        <w:numPr>
          <w:ilvl w:val="0"/>
          <w:numId w:val="0"/>
        </w:numPr>
        <w:jc w:val="both"/>
        <w:rPr>
          <w:rFonts w:hint="eastAsia"/>
        </w:rPr>
      </w:pPr>
    </w:p>
    <w:p w14:paraId="3F6DBCE5">
      <w:pPr>
        <w:widowControl w:val="0"/>
        <w:numPr>
          <w:ilvl w:val="0"/>
          <w:numId w:val="0"/>
        </w:numPr>
        <w:jc w:val="both"/>
        <w:rPr>
          <w:rFonts w:hint="eastAsia"/>
        </w:rPr>
      </w:pPr>
      <w:r>
        <w:rPr>
          <w:rFonts w:hint="eastAsia"/>
        </w:rPr>
        <w:t>And all the people brought every man his ox with him that night, and slew them there.'</w:t>
      </w:r>
    </w:p>
    <w:p w14:paraId="76ACD92B">
      <w:pPr>
        <w:widowControl w:val="0"/>
        <w:numPr>
          <w:ilvl w:val="0"/>
          <w:numId w:val="0"/>
        </w:numPr>
        <w:jc w:val="both"/>
        <w:rPr>
          <w:rFonts w:hint="eastAsia"/>
        </w:rPr>
      </w:pPr>
      <w:r>
        <w:rPr>
          <w:rFonts w:hint="eastAsia"/>
        </w:rPr>
        <w:t>于是百姓在那一夜，各人都将自己的牛羊牵来，在那里宰了。”</w:t>
      </w:r>
    </w:p>
    <w:p w14:paraId="54135692">
      <w:pPr>
        <w:widowControl w:val="0"/>
        <w:numPr>
          <w:ilvl w:val="0"/>
          <w:numId w:val="0"/>
        </w:numPr>
        <w:jc w:val="both"/>
        <w:rPr>
          <w:rFonts w:hint="eastAsia"/>
        </w:rPr>
      </w:pPr>
    </w:p>
    <w:p w14:paraId="74361DA2">
      <w:pPr>
        <w:widowControl w:val="0"/>
        <w:numPr>
          <w:ilvl w:val="0"/>
          <w:numId w:val="0"/>
        </w:numPr>
        <w:jc w:val="both"/>
        <w:rPr>
          <w:rFonts w:hint="eastAsia"/>
        </w:rPr>
      </w:pPr>
      <w:r>
        <w:rPr>
          <w:rFonts w:hint="eastAsia"/>
        </w:rPr>
        <w:t>But his conscience never scruples to eat God's people as bread (as David speaks, Ps. 14:4), to kill fourscore and five of God's priests, to seek the blood of David, an innocent man;</w:t>
      </w:r>
    </w:p>
    <w:p w14:paraId="6EFA3C7B">
      <w:pPr>
        <w:widowControl w:val="0"/>
        <w:numPr>
          <w:ilvl w:val="0"/>
          <w:numId w:val="0"/>
        </w:numPr>
        <w:jc w:val="both"/>
        <w:rPr>
          <w:rFonts w:hint="eastAsia"/>
        </w:rPr>
      </w:pPr>
      <w:r>
        <w:rPr>
          <w:rFonts w:hint="eastAsia"/>
        </w:rPr>
        <w:t>但他的良心却从未对吃神的子民如吃饭（如大卫所说，诗篇14:4），杀死八十五个神的祭司，寻求无辜者大卫的血，有过任何顾虑；</w:t>
      </w:r>
    </w:p>
    <w:p w14:paraId="1C952D65">
      <w:pPr>
        <w:widowControl w:val="0"/>
        <w:numPr>
          <w:ilvl w:val="0"/>
          <w:numId w:val="0"/>
        </w:numPr>
        <w:jc w:val="both"/>
        <w:rPr>
          <w:rFonts w:hint="eastAsia"/>
        </w:rPr>
      </w:pPr>
    </w:p>
    <w:p w14:paraId="41B38552">
      <w:pPr>
        <w:widowControl w:val="0"/>
        <w:numPr>
          <w:ilvl w:val="0"/>
          <w:numId w:val="0"/>
        </w:numPr>
        <w:jc w:val="both"/>
        <w:rPr>
          <w:rFonts w:hint="eastAsia"/>
        </w:rPr>
      </w:pPr>
      <w:r>
        <w:rPr>
          <w:rFonts w:hint="eastAsia"/>
        </w:rPr>
        <w:t>his conscience, though so squeamish in other things, yet never strains at all this, though he is rebuked for it by his own son again and again.</w:t>
      </w:r>
    </w:p>
    <w:p w14:paraId="687F0B4F">
      <w:pPr>
        <w:widowControl w:val="0"/>
        <w:numPr>
          <w:ilvl w:val="0"/>
          <w:numId w:val="0"/>
        </w:numPr>
        <w:jc w:val="both"/>
        <w:rPr>
          <w:rFonts w:hint="eastAsia"/>
        </w:rPr>
      </w:pPr>
      <w:r>
        <w:rPr>
          <w:rFonts w:hint="eastAsia"/>
        </w:rPr>
        <w:t>他的良心，虽然在其他事上如此拘谨，对这一切却从未有过任何迟疑，虽然他一再因此被他自己的儿子责备。</w:t>
      </w:r>
    </w:p>
    <w:p w14:paraId="587AC0F1">
      <w:pPr>
        <w:widowControl w:val="0"/>
        <w:numPr>
          <w:ilvl w:val="0"/>
          <w:numId w:val="0"/>
        </w:numPr>
        <w:jc w:val="both"/>
        <w:rPr>
          <w:rFonts w:hint="eastAsia"/>
        </w:rPr>
      </w:pPr>
    </w:p>
    <w:p w14:paraId="434C7FDE">
      <w:pPr>
        <w:widowControl w:val="0"/>
        <w:numPr>
          <w:ilvl w:val="0"/>
          <w:numId w:val="0"/>
        </w:numPr>
        <w:jc w:val="both"/>
        <w:rPr>
          <w:rFonts w:hint="eastAsia"/>
        </w:rPr>
      </w:pPr>
      <w:r>
        <w:rPr>
          <w:rFonts w:hint="eastAsia"/>
        </w:rPr>
        <w:t>The pharisees, they also mightily pretended conscience:</w:t>
      </w:r>
    </w:p>
    <w:p w14:paraId="1ECFEC83">
      <w:pPr>
        <w:widowControl w:val="0"/>
        <w:numPr>
          <w:ilvl w:val="0"/>
          <w:numId w:val="0"/>
        </w:numPr>
        <w:jc w:val="both"/>
        <w:rPr>
          <w:rFonts w:hint="eastAsia"/>
        </w:rPr>
      </w:pPr>
      <w:r>
        <w:rPr>
          <w:rFonts w:hint="eastAsia"/>
        </w:rPr>
        <w:t>法利赛人，他们也大大地假装有良心：</w:t>
      </w:r>
    </w:p>
    <w:p w14:paraId="7AA88EEB">
      <w:pPr>
        <w:widowControl w:val="0"/>
        <w:numPr>
          <w:ilvl w:val="0"/>
          <w:numId w:val="0"/>
        </w:numPr>
        <w:jc w:val="both"/>
        <w:rPr>
          <w:rFonts w:hint="eastAsia"/>
        </w:rPr>
      </w:pPr>
    </w:p>
    <w:p w14:paraId="71761A10">
      <w:pPr>
        <w:widowControl w:val="0"/>
        <w:numPr>
          <w:ilvl w:val="0"/>
          <w:numId w:val="0"/>
        </w:numPr>
        <w:jc w:val="both"/>
        <w:rPr>
          <w:rFonts w:hint="eastAsia"/>
        </w:rPr>
      </w:pPr>
      <w:r>
        <w:rPr>
          <w:rFonts w:hint="eastAsia"/>
        </w:rPr>
        <w:t>Mat. 27:6, 'And the chief priests took the silver pieces, and said, It is not lawful for to put them into the treasury, because it is the price of blood.'</w:t>
      </w:r>
    </w:p>
    <w:p w14:paraId="509D7F38">
      <w:pPr>
        <w:widowControl w:val="0"/>
        <w:numPr>
          <w:ilvl w:val="0"/>
          <w:numId w:val="0"/>
        </w:numPr>
        <w:jc w:val="both"/>
        <w:rPr>
          <w:rFonts w:hint="eastAsia"/>
        </w:rPr>
      </w:pPr>
      <w:r>
        <w:rPr>
          <w:rFonts w:hint="eastAsia"/>
        </w:rPr>
        <w:t>马太福音27章6节：“祭司长拾起银钱来说：‘这是血价，不可放在库里。’”</w:t>
      </w:r>
    </w:p>
    <w:p w14:paraId="66A2D3A9">
      <w:pPr>
        <w:widowControl w:val="0"/>
        <w:numPr>
          <w:ilvl w:val="0"/>
          <w:numId w:val="0"/>
        </w:numPr>
        <w:jc w:val="both"/>
        <w:rPr>
          <w:rFonts w:hint="eastAsia"/>
        </w:rPr>
      </w:pPr>
    </w:p>
    <w:p w14:paraId="3AC2918B">
      <w:pPr>
        <w:widowControl w:val="0"/>
        <w:numPr>
          <w:ilvl w:val="0"/>
          <w:numId w:val="0"/>
        </w:numPr>
        <w:jc w:val="both"/>
        <w:rPr>
          <w:rFonts w:hint="eastAsia"/>
        </w:rPr>
      </w:pPr>
      <w:r>
        <w:rPr>
          <w:rFonts w:hint="eastAsia"/>
        </w:rPr>
        <w:t>And yet it was the same money which these hypocrites gave unto Judas to betray that blood.</w:t>
      </w:r>
    </w:p>
    <w:p w14:paraId="41613618">
      <w:pPr>
        <w:widowControl w:val="0"/>
        <w:numPr>
          <w:ilvl w:val="0"/>
          <w:numId w:val="0"/>
        </w:numPr>
        <w:jc w:val="both"/>
        <w:rPr>
          <w:rFonts w:hint="eastAsia"/>
        </w:rPr>
      </w:pPr>
      <w:r>
        <w:rPr>
          <w:rFonts w:hint="eastAsia"/>
        </w:rPr>
        <w:t>然而，这正是这些伪善的人给犹大，用来出卖那血的钱。</w:t>
      </w:r>
    </w:p>
    <w:p w14:paraId="47B4F2BF">
      <w:pPr>
        <w:widowControl w:val="0"/>
        <w:numPr>
          <w:ilvl w:val="0"/>
          <w:numId w:val="0"/>
        </w:numPr>
        <w:jc w:val="both"/>
        <w:rPr>
          <w:rFonts w:hint="eastAsia"/>
        </w:rPr>
      </w:pPr>
    </w:p>
    <w:p w14:paraId="685BB464">
      <w:pPr>
        <w:widowControl w:val="0"/>
        <w:numPr>
          <w:ilvl w:val="0"/>
          <w:numId w:val="0"/>
        </w:numPr>
        <w:jc w:val="both"/>
        <w:rPr>
          <w:rFonts w:hint="eastAsia"/>
        </w:rPr>
      </w:pPr>
      <w:r>
        <w:rPr>
          <w:rFonts w:hint="eastAsia"/>
        </w:rPr>
        <w:t>Thus conscience, which is God's vicegerent, and betrusted with the execution of his laws, as to some of them will be very severe, in others lax.</w:t>
      </w:r>
    </w:p>
    <w:p w14:paraId="1F22643D">
      <w:pPr>
        <w:widowControl w:val="0"/>
        <w:numPr>
          <w:ilvl w:val="0"/>
          <w:numId w:val="0"/>
        </w:numPr>
        <w:jc w:val="both"/>
        <w:rPr>
          <w:rFonts w:hint="eastAsia"/>
        </w:rPr>
      </w:pPr>
      <w:r>
        <w:rPr>
          <w:rFonts w:hint="eastAsia"/>
        </w:rPr>
        <w:t>因此，良心，这神的代理人，被托付执行祂的律法，对其中一些会非常严厉，对另一些则松懈。</w:t>
      </w:r>
    </w:p>
    <w:p w14:paraId="7C4978E2">
      <w:pPr>
        <w:widowControl w:val="0"/>
        <w:numPr>
          <w:ilvl w:val="0"/>
          <w:numId w:val="0"/>
        </w:numPr>
        <w:jc w:val="both"/>
        <w:rPr>
          <w:rFonts w:hint="eastAsia"/>
        </w:rPr>
      </w:pPr>
    </w:p>
    <w:p w14:paraId="15E9723B">
      <w:pPr>
        <w:widowControl w:val="0"/>
        <w:numPr>
          <w:ilvl w:val="0"/>
          <w:numId w:val="0"/>
        </w:numPr>
        <w:jc w:val="both"/>
        <w:rPr>
          <w:rFonts w:hint="eastAsia"/>
        </w:rPr>
      </w:pPr>
      <w:r>
        <w:rPr>
          <w:rFonts w:hint="eastAsia"/>
        </w:rPr>
        <w:t>It ought to be as God's mouth, and speak truly and faithfully; but on the contrary, it is like those priests of whom God complains:</w:t>
      </w:r>
    </w:p>
    <w:p w14:paraId="204665E6">
      <w:pPr>
        <w:widowControl w:val="0"/>
        <w:numPr>
          <w:ilvl w:val="0"/>
          <w:numId w:val="0"/>
        </w:numPr>
        <w:jc w:val="both"/>
        <w:rPr>
          <w:rFonts w:hint="eastAsia"/>
        </w:rPr>
      </w:pPr>
      <w:r>
        <w:rPr>
          <w:rFonts w:hint="eastAsia"/>
        </w:rPr>
        <w:t>它本该如同神的口，真实而忠信地说话；但相反，它却像那些神所抱怨的祭司：</w:t>
      </w:r>
    </w:p>
    <w:p w14:paraId="78BEFB3C">
      <w:pPr>
        <w:widowControl w:val="0"/>
        <w:numPr>
          <w:ilvl w:val="0"/>
          <w:numId w:val="0"/>
        </w:numPr>
        <w:jc w:val="both"/>
        <w:rPr>
          <w:rFonts w:hint="eastAsia"/>
        </w:rPr>
      </w:pPr>
    </w:p>
    <w:p w14:paraId="3AE02401">
      <w:pPr>
        <w:widowControl w:val="0"/>
        <w:numPr>
          <w:ilvl w:val="0"/>
          <w:numId w:val="0"/>
        </w:numPr>
        <w:jc w:val="both"/>
        <w:rPr>
          <w:rFonts w:hint="eastAsia"/>
        </w:rPr>
      </w:pPr>
      <w:r>
        <w:rPr>
          <w:rFonts w:hint="eastAsia"/>
        </w:rPr>
        <w:t>Mal. 2:7–9. 'For the priest's lips should speak knowledge, and they should seek the law at his mouth; for he is the messenger of the Lord of hosts.</w:t>
      </w:r>
    </w:p>
    <w:p w14:paraId="3BE02F00">
      <w:pPr>
        <w:widowControl w:val="0"/>
        <w:numPr>
          <w:ilvl w:val="0"/>
          <w:numId w:val="0"/>
        </w:numPr>
        <w:jc w:val="both"/>
        <w:rPr>
          <w:rFonts w:hint="eastAsia"/>
        </w:rPr>
      </w:pPr>
      <w:r>
        <w:rPr>
          <w:rFonts w:hint="eastAsia"/>
        </w:rPr>
        <w:t>玛拉基书2章7-9节。“祭司的嘴里当存知识，人也当由他口中寻求律法，因为他是万军之耶和华的使者。</w:t>
      </w:r>
    </w:p>
    <w:p w14:paraId="05F7237D">
      <w:pPr>
        <w:widowControl w:val="0"/>
        <w:numPr>
          <w:ilvl w:val="0"/>
          <w:numId w:val="0"/>
        </w:numPr>
        <w:jc w:val="both"/>
        <w:rPr>
          <w:rFonts w:hint="eastAsia"/>
        </w:rPr>
      </w:pPr>
    </w:p>
    <w:p w14:paraId="44576606">
      <w:pPr>
        <w:widowControl w:val="0"/>
        <w:numPr>
          <w:ilvl w:val="0"/>
          <w:numId w:val="0"/>
        </w:numPr>
        <w:jc w:val="both"/>
        <w:rPr>
          <w:rFonts w:hint="eastAsia"/>
        </w:rPr>
      </w:pPr>
      <w:r>
        <w:rPr>
          <w:rFonts w:hint="eastAsia"/>
        </w:rPr>
        <w:t>But ye are departed out of the way; ye have caused many to stumble at the law; ye have corrupted the covenant of Levi, saith the Lord of hosts:</w:t>
      </w:r>
    </w:p>
    <w:p w14:paraId="0292D4CF">
      <w:pPr>
        <w:widowControl w:val="0"/>
        <w:numPr>
          <w:ilvl w:val="0"/>
          <w:numId w:val="0"/>
        </w:numPr>
        <w:jc w:val="both"/>
        <w:rPr>
          <w:rFonts w:hint="eastAsia"/>
        </w:rPr>
      </w:pPr>
      <w:r>
        <w:rPr>
          <w:rFonts w:hint="eastAsia"/>
        </w:rPr>
        <w:t>你们却偏离正道，使许多人在律法上跌倒；你们败坏了利未的约。这是万军之耶和华说的。</w:t>
      </w:r>
    </w:p>
    <w:p w14:paraId="43259E1E">
      <w:pPr>
        <w:widowControl w:val="0"/>
        <w:numPr>
          <w:ilvl w:val="0"/>
          <w:numId w:val="0"/>
        </w:numPr>
        <w:jc w:val="both"/>
        <w:rPr>
          <w:rFonts w:hint="eastAsia"/>
        </w:rPr>
      </w:pPr>
    </w:p>
    <w:p w14:paraId="636E0205">
      <w:pPr>
        <w:widowControl w:val="0"/>
        <w:numPr>
          <w:ilvl w:val="0"/>
          <w:numId w:val="0"/>
        </w:numPr>
        <w:jc w:val="both"/>
        <w:rPr>
          <w:rFonts w:hint="eastAsia"/>
        </w:rPr>
      </w:pPr>
      <w:r>
        <w:rPr>
          <w:rFonts w:hint="eastAsia"/>
        </w:rPr>
        <w:t>therefore have I also made you contemptible and base before all the people, according as ye have not kept my ways, but have been partial in the law.'</w:t>
      </w:r>
    </w:p>
    <w:p w14:paraId="35917D4C">
      <w:pPr>
        <w:widowControl w:val="0"/>
        <w:numPr>
          <w:ilvl w:val="0"/>
          <w:numId w:val="0"/>
        </w:numPr>
        <w:jc w:val="both"/>
        <w:rPr>
          <w:rFonts w:hint="eastAsia"/>
        </w:rPr>
      </w:pPr>
      <w:r>
        <w:rPr>
          <w:rFonts w:hint="eastAsia"/>
        </w:rPr>
        <w:t>所以我也使你们在众人面前被藐视，看为下贱，因你们不守我的道，竟在律法上瞻徇情面。”</w:t>
      </w:r>
    </w:p>
    <w:p w14:paraId="5F680091">
      <w:pPr>
        <w:widowControl w:val="0"/>
        <w:numPr>
          <w:ilvl w:val="0"/>
          <w:numId w:val="0"/>
        </w:numPr>
        <w:jc w:val="both"/>
        <w:rPr>
          <w:rFonts w:hint="eastAsia"/>
        </w:rPr>
      </w:pPr>
    </w:p>
    <w:p w14:paraId="20AA6541">
      <w:pPr>
        <w:widowControl w:val="0"/>
        <w:numPr>
          <w:ilvl w:val="0"/>
          <w:numId w:val="0"/>
        </w:numPr>
        <w:jc w:val="both"/>
        <w:rPr>
          <w:rFonts w:hint="eastAsia"/>
        </w:rPr>
      </w:pPr>
      <w:r>
        <w:rPr>
          <w:rFonts w:hint="eastAsia"/>
        </w:rPr>
        <w:t>It is partial in the law, and will become a judge of the law, not a judge according to law.</w:t>
      </w:r>
    </w:p>
    <w:p w14:paraId="48935A8A">
      <w:pPr>
        <w:widowControl w:val="0"/>
        <w:numPr>
          <w:ilvl w:val="0"/>
          <w:numId w:val="0"/>
        </w:numPr>
        <w:jc w:val="both"/>
        <w:rPr>
          <w:rFonts w:hint="eastAsia"/>
        </w:rPr>
      </w:pPr>
      <w:r>
        <w:rPr>
          <w:rFonts w:hint="eastAsia"/>
        </w:rPr>
        <w:t>它在律法上偏袒，并会成为律法的审判官，而不是依法审判的审判官。</w:t>
      </w:r>
    </w:p>
    <w:p w14:paraId="262CED38">
      <w:pPr>
        <w:widowControl w:val="0"/>
        <w:numPr>
          <w:ilvl w:val="0"/>
          <w:numId w:val="0"/>
        </w:numPr>
        <w:jc w:val="both"/>
        <w:rPr>
          <w:rFonts w:hint="eastAsia"/>
        </w:rPr>
      </w:pPr>
    </w:p>
    <w:p w14:paraId="28C179A9">
      <w:pPr>
        <w:widowControl w:val="0"/>
        <w:numPr>
          <w:ilvl w:val="0"/>
          <w:numId w:val="0"/>
        </w:numPr>
        <w:jc w:val="both"/>
        <w:rPr>
          <w:rFonts w:hint="eastAsia"/>
        </w:rPr>
      </w:pPr>
      <w:r>
        <w:rPr>
          <w:rFonts w:hint="eastAsia"/>
        </w:rPr>
        <w:t>It will urge the statute against some sins, and turn them out of their places, but it will not look on the statutes which are in force against other sins, but wink at them, and buffer them to hold their places still.</w:t>
      </w:r>
    </w:p>
    <w:p w14:paraId="5674D780">
      <w:pPr>
        <w:widowControl w:val="0"/>
        <w:numPr>
          <w:ilvl w:val="0"/>
          <w:numId w:val="0"/>
        </w:numPr>
        <w:jc w:val="both"/>
        <w:rPr>
          <w:rFonts w:hint="eastAsia"/>
        </w:rPr>
      </w:pPr>
      <w:r>
        <w:rPr>
          <w:rFonts w:hint="eastAsia"/>
        </w:rPr>
        <w:t>它会催促执行针对某些罪的法规，将它们赶出它们的地位，但它却不看那些对其他罪有效的法规，反而对它们视而不见，并纵容它们继续占据它们的地位。</w:t>
      </w:r>
    </w:p>
    <w:p w14:paraId="74198659">
      <w:pPr>
        <w:widowControl w:val="0"/>
        <w:numPr>
          <w:ilvl w:val="0"/>
          <w:numId w:val="0"/>
        </w:numPr>
        <w:jc w:val="both"/>
        <w:rPr>
          <w:rFonts w:hint="eastAsia"/>
        </w:rPr>
      </w:pPr>
    </w:p>
    <w:p w14:paraId="08DEACE2">
      <w:pPr>
        <w:widowControl w:val="0"/>
        <w:numPr>
          <w:ilvl w:val="0"/>
          <w:numId w:val="0"/>
        </w:numPr>
        <w:jc w:val="both"/>
        <w:rPr>
          <w:rFonts w:hint="eastAsia"/>
        </w:rPr>
      </w:pPr>
      <w:r>
        <w:rPr>
          <w:rFonts w:hint="eastAsia"/>
        </w:rPr>
        <w:t>Thus a mere natural conscience will be partial in its actings, when grace and a sanctified conscience will not do thus, but urgeth the law indifferently, and judgeth impartially, and will let no sin escape.</w:t>
      </w:r>
    </w:p>
    <w:p w14:paraId="45363F4A">
      <w:pPr>
        <w:widowControl w:val="0"/>
        <w:numPr>
          <w:ilvl w:val="0"/>
          <w:numId w:val="0"/>
        </w:numPr>
        <w:jc w:val="both"/>
        <w:rPr>
          <w:rFonts w:hint="eastAsia"/>
        </w:rPr>
      </w:pPr>
      <w:r>
        <w:rPr>
          <w:rFonts w:hint="eastAsia"/>
        </w:rPr>
        <w:t>因此，一个纯粹的自然良心在其行为上会偏袒，而恩典和成圣的良心却不会如此，反会无差别地催促律法，公正地审判，并且不让任何罪逃脱。</w:t>
      </w:r>
    </w:p>
    <w:p w14:paraId="259EC2AB">
      <w:pPr>
        <w:widowControl w:val="0"/>
        <w:numPr>
          <w:ilvl w:val="0"/>
          <w:numId w:val="0"/>
        </w:numPr>
        <w:jc w:val="both"/>
        <w:rPr>
          <w:rFonts w:hint="eastAsia"/>
        </w:rPr>
      </w:pPr>
    </w:p>
    <w:p w14:paraId="37080D84">
      <w:pPr>
        <w:widowControl w:val="0"/>
        <w:numPr>
          <w:ilvl w:val="0"/>
          <w:numId w:val="0"/>
        </w:numPr>
        <w:jc w:val="both"/>
        <w:rPr>
          <w:rFonts w:hint="eastAsia"/>
        </w:rPr>
      </w:pPr>
      <w:r>
        <w:rPr>
          <w:rFonts w:hint="eastAsia"/>
        </w:rPr>
        <w:t>We trust, says Paul, that we have a good conscience, for we desire to live well in all things:</w:t>
      </w:r>
    </w:p>
    <w:p w14:paraId="6A0EF7F3">
      <w:pPr>
        <w:widowControl w:val="0"/>
        <w:numPr>
          <w:ilvl w:val="0"/>
          <w:numId w:val="0"/>
        </w:numPr>
        <w:jc w:val="both"/>
        <w:rPr>
          <w:rFonts w:hint="eastAsia"/>
        </w:rPr>
      </w:pPr>
      <w:r>
        <w:rPr>
          <w:rFonts w:hint="eastAsia"/>
        </w:rPr>
        <w:t>保罗说，我们信得过，我们有一个无亏的良心，因为我们愿意在凡事上都行得好：</w:t>
      </w:r>
    </w:p>
    <w:p w14:paraId="1E14E128">
      <w:pPr>
        <w:widowControl w:val="0"/>
        <w:numPr>
          <w:ilvl w:val="0"/>
          <w:numId w:val="0"/>
        </w:numPr>
        <w:jc w:val="both"/>
        <w:rPr>
          <w:rFonts w:hint="eastAsia"/>
        </w:rPr>
      </w:pPr>
    </w:p>
    <w:p w14:paraId="46BE5FCC">
      <w:pPr>
        <w:widowControl w:val="0"/>
        <w:numPr>
          <w:ilvl w:val="0"/>
          <w:numId w:val="0"/>
        </w:numPr>
        <w:jc w:val="both"/>
        <w:rPr>
          <w:rFonts w:hint="eastAsia"/>
        </w:rPr>
      </w:pPr>
      <w:r>
        <w:rPr>
          <w:rFonts w:hint="eastAsia"/>
        </w:rPr>
        <w:t>Heb. 13:18, 'Pray for us: for we trust we have a good conscience, in all things willing to live honestly.'</w:t>
      </w:r>
    </w:p>
    <w:p w14:paraId="0CD39D7D">
      <w:pPr>
        <w:widowControl w:val="0"/>
        <w:numPr>
          <w:ilvl w:val="0"/>
          <w:numId w:val="0"/>
        </w:numPr>
        <w:jc w:val="both"/>
        <w:rPr>
          <w:rFonts w:hint="eastAsia"/>
        </w:rPr>
      </w:pPr>
      <w:r>
        <w:rPr>
          <w:rFonts w:hint="eastAsia"/>
        </w:rPr>
        <w:t>希伯来书13章18节：“请你们为我们祷告，因我们自觉良心无亏，愿意凡事按正道而行。”</w:t>
      </w:r>
    </w:p>
    <w:p w14:paraId="5003BF8D">
      <w:pPr>
        <w:widowControl w:val="0"/>
        <w:numPr>
          <w:ilvl w:val="0"/>
          <w:numId w:val="0"/>
        </w:numPr>
        <w:jc w:val="both"/>
        <w:rPr>
          <w:rFonts w:hint="eastAsia"/>
        </w:rPr>
      </w:pPr>
    </w:p>
    <w:p w14:paraId="767D530C">
      <w:pPr>
        <w:widowControl w:val="0"/>
        <w:numPr>
          <w:ilvl w:val="0"/>
          <w:numId w:val="0"/>
        </w:numPr>
        <w:jc w:val="both"/>
        <w:rPr>
          <w:rFonts w:hint="eastAsia"/>
        </w:rPr>
      </w:pPr>
      <w:r>
        <w:rPr>
          <w:rFonts w:hint="eastAsia"/>
        </w:rPr>
        <w:t>Now the reason why a natural conscience is thus unequal is, because of its defilement;</w:t>
      </w:r>
    </w:p>
    <w:p w14:paraId="4B6911E4">
      <w:pPr>
        <w:widowControl w:val="0"/>
        <w:numPr>
          <w:ilvl w:val="0"/>
          <w:numId w:val="0"/>
        </w:numPr>
        <w:jc w:val="both"/>
        <w:rPr>
          <w:rFonts w:hint="eastAsia"/>
        </w:rPr>
      </w:pPr>
      <w:r>
        <w:rPr>
          <w:rFonts w:hint="eastAsia"/>
        </w:rPr>
        <w:t>现在，自然良心之所以如此不公，是因为它的污秽；</w:t>
      </w:r>
    </w:p>
    <w:p w14:paraId="5E406F07">
      <w:pPr>
        <w:widowControl w:val="0"/>
        <w:numPr>
          <w:ilvl w:val="0"/>
          <w:numId w:val="0"/>
        </w:numPr>
        <w:jc w:val="both"/>
        <w:rPr>
          <w:rFonts w:hint="eastAsia"/>
        </w:rPr>
      </w:pPr>
    </w:p>
    <w:p w14:paraId="692C9293">
      <w:pPr>
        <w:widowControl w:val="0"/>
        <w:numPr>
          <w:ilvl w:val="0"/>
          <w:numId w:val="0"/>
        </w:numPr>
        <w:jc w:val="both"/>
        <w:rPr>
          <w:rFonts w:hint="eastAsia"/>
        </w:rPr>
      </w:pPr>
      <w:r>
        <w:rPr>
          <w:rFonts w:hint="eastAsia"/>
        </w:rPr>
        <w:t>it is out of order, and humorous, as a stomach which is longing and craving for some kind of meat, and loathes other, though wholesome.</w:t>
      </w:r>
    </w:p>
    <w:p w14:paraId="322D4D6E">
      <w:pPr>
        <w:widowControl w:val="0"/>
        <w:numPr>
          <w:ilvl w:val="0"/>
          <w:numId w:val="0"/>
        </w:numPr>
        <w:jc w:val="both"/>
        <w:rPr>
          <w:rFonts w:hint="eastAsia"/>
        </w:rPr>
      </w:pPr>
      <w:r>
        <w:rPr>
          <w:rFonts w:hint="eastAsia"/>
        </w:rPr>
        <w:t>它失调，并且任性，如同一个胃，渴望和贪求某种食物，却厌恶其他食物，即使是有益健康的。</w:t>
      </w:r>
    </w:p>
    <w:p w14:paraId="1F519A02">
      <w:pPr>
        <w:widowControl w:val="0"/>
        <w:numPr>
          <w:ilvl w:val="0"/>
          <w:numId w:val="0"/>
        </w:numPr>
        <w:jc w:val="both"/>
        <w:rPr>
          <w:rFonts w:hint="eastAsia"/>
        </w:rPr>
      </w:pPr>
    </w:p>
    <w:p w14:paraId="67B40045">
      <w:pPr>
        <w:widowControl w:val="0"/>
        <w:numPr>
          <w:ilvl w:val="0"/>
          <w:numId w:val="0"/>
        </w:numPr>
        <w:jc w:val="both"/>
        <w:rPr>
          <w:rFonts w:hint="eastAsia"/>
        </w:rPr>
      </w:pPr>
      <w:r>
        <w:rPr>
          <w:rFonts w:hint="eastAsia"/>
        </w:rPr>
        <w:t>And why doth it so, but because it is foul, or custom makes conscience to be thus unequal?</w:t>
      </w:r>
    </w:p>
    <w:p w14:paraId="25A53334">
      <w:pPr>
        <w:widowControl w:val="0"/>
        <w:numPr>
          <w:ilvl w:val="0"/>
          <w:numId w:val="0"/>
        </w:numPr>
        <w:jc w:val="both"/>
        <w:rPr>
          <w:rFonts w:hint="eastAsia"/>
        </w:rPr>
      </w:pPr>
      <w:r>
        <w:rPr>
          <w:rFonts w:hint="eastAsia"/>
        </w:rPr>
        <w:t>它为何如此，无非是因为它污秽，或者习惯使良心如此不公？</w:t>
      </w:r>
    </w:p>
    <w:p w14:paraId="55E14F9E">
      <w:pPr>
        <w:widowControl w:val="0"/>
        <w:numPr>
          <w:ilvl w:val="0"/>
          <w:numId w:val="0"/>
        </w:numPr>
        <w:jc w:val="both"/>
        <w:rPr>
          <w:rFonts w:hint="eastAsia"/>
        </w:rPr>
      </w:pPr>
    </w:p>
    <w:p w14:paraId="4FD3872B">
      <w:pPr>
        <w:widowControl w:val="0"/>
        <w:numPr>
          <w:ilvl w:val="0"/>
          <w:numId w:val="0"/>
        </w:numPr>
        <w:jc w:val="both"/>
        <w:rPr>
          <w:rFonts w:hint="eastAsia"/>
        </w:rPr>
      </w:pPr>
      <w:r>
        <w:rPr>
          <w:rFonts w:hint="eastAsia"/>
        </w:rPr>
        <w:t>When a sin hath never been committed by a man before, conscience will fly in the face of a man for it; but a sin which a man practises every day, and with which conscience is made familiar, it will let alone, and never trouble the man for it.</w:t>
      </w:r>
    </w:p>
    <w:p w14:paraId="329772FC">
      <w:pPr>
        <w:widowControl w:val="0"/>
        <w:numPr>
          <w:ilvl w:val="0"/>
          <w:numId w:val="0"/>
        </w:numPr>
        <w:jc w:val="both"/>
        <w:rPr>
          <w:rFonts w:hint="eastAsia"/>
        </w:rPr>
      </w:pPr>
      <w:r>
        <w:rPr>
          <w:rFonts w:hint="eastAsia"/>
        </w:rPr>
        <w:t>当一个人从未犯过某项罪时，良心会因此责备他；但一个人每天都犯的，良心已与之熟悉的罪，它就会放过，永不因此搅扰那人。</w:t>
      </w:r>
    </w:p>
    <w:p w14:paraId="088D6621">
      <w:pPr>
        <w:widowControl w:val="0"/>
        <w:numPr>
          <w:ilvl w:val="0"/>
          <w:numId w:val="0"/>
        </w:numPr>
        <w:jc w:val="both"/>
        <w:rPr>
          <w:rFonts w:hint="eastAsia"/>
        </w:rPr>
      </w:pPr>
    </w:p>
    <w:p w14:paraId="434165A3">
      <w:pPr>
        <w:widowControl w:val="0"/>
        <w:numPr>
          <w:ilvl w:val="0"/>
          <w:numId w:val="0"/>
        </w:numPr>
        <w:jc w:val="both"/>
        <w:rPr>
          <w:rFonts w:hint="eastAsia"/>
        </w:rPr>
      </w:pPr>
      <w:r>
        <w:rPr>
          <w:rFonts w:hint="eastAsia"/>
        </w:rPr>
        <w:t>And on the contrary, a duty which a man hath customarily performed, if he neglect it, conscience will much trouble him for it;</w:t>
      </w:r>
    </w:p>
    <w:p w14:paraId="601C1D65">
      <w:pPr>
        <w:widowControl w:val="0"/>
        <w:numPr>
          <w:ilvl w:val="0"/>
          <w:numId w:val="0"/>
        </w:numPr>
        <w:jc w:val="both"/>
        <w:rPr>
          <w:rFonts w:hint="eastAsia"/>
        </w:rPr>
      </w:pPr>
      <w:r>
        <w:rPr>
          <w:rFonts w:hint="eastAsia"/>
        </w:rPr>
        <w:t>相反，一个人习惯履行的本分，如果他忽略了，良心会因此大大搅扰他；</w:t>
      </w:r>
    </w:p>
    <w:p w14:paraId="75C9BE95">
      <w:pPr>
        <w:widowControl w:val="0"/>
        <w:numPr>
          <w:ilvl w:val="0"/>
          <w:numId w:val="0"/>
        </w:numPr>
        <w:jc w:val="both"/>
        <w:rPr>
          <w:rFonts w:hint="eastAsia"/>
        </w:rPr>
      </w:pPr>
    </w:p>
    <w:p w14:paraId="65255A15">
      <w:pPr>
        <w:widowControl w:val="0"/>
        <w:numPr>
          <w:ilvl w:val="0"/>
          <w:numId w:val="0"/>
        </w:numPr>
        <w:jc w:val="both"/>
        <w:rPr>
          <w:rFonts w:hint="eastAsia"/>
        </w:rPr>
      </w:pPr>
      <w:r>
        <w:rPr>
          <w:rFonts w:hint="eastAsia"/>
        </w:rPr>
        <w:t>but as to one which hath been long neglected, it will be quiet.</w:t>
      </w:r>
    </w:p>
    <w:p w14:paraId="2BD1CE73">
      <w:pPr>
        <w:widowControl w:val="0"/>
        <w:numPr>
          <w:ilvl w:val="0"/>
          <w:numId w:val="0"/>
        </w:numPr>
        <w:jc w:val="both"/>
        <w:rPr>
          <w:rFonts w:hint="eastAsia"/>
        </w:rPr>
      </w:pPr>
      <w:r>
        <w:rPr>
          <w:rFonts w:hint="eastAsia"/>
        </w:rPr>
        <w:t>但对于一个已被长期忽略的本分，它就会保持安静。</w:t>
      </w:r>
    </w:p>
    <w:p w14:paraId="4115CBE2">
      <w:pPr>
        <w:widowControl w:val="0"/>
        <w:numPr>
          <w:ilvl w:val="0"/>
          <w:numId w:val="0"/>
        </w:numPr>
        <w:jc w:val="both"/>
        <w:rPr>
          <w:rFonts w:hint="eastAsia"/>
        </w:rPr>
      </w:pPr>
    </w:p>
    <w:p w14:paraId="5C3E6D95">
      <w:pPr>
        <w:widowControl w:val="0"/>
        <w:numPr>
          <w:ilvl w:val="0"/>
          <w:numId w:val="0"/>
        </w:numPr>
        <w:jc w:val="both"/>
        <w:rPr>
          <w:rFonts w:hint="eastAsia"/>
        </w:rPr>
      </w:pPr>
      <w:r>
        <w:rPr>
          <w:rFonts w:hint="eastAsia"/>
        </w:rPr>
        <w:t>Many such reasons may be given of these false and partial dealings of conscience, and God acting men's consciences by a common providence, gives them more scope for one sin than another, as he sees cause, and therefore some men make no conscience of swearing, talking lewdly, Sabbath-breaking, &amp;c., when yet they will startle at murder, stealing, adultery, and perjury.</w:t>
      </w:r>
    </w:p>
    <w:p w14:paraId="70F661F0">
      <w:pPr>
        <w:widowControl w:val="0"/>
        <w:numPr>
          <w:ilvl w:val="0"/>
          <w:numId w:val="0"/>
        </w:numPr>
        <w:jc w:val="both"/>
        <w:rPr>
          <w:rFonts w:hint="eastAsia"/>
        </w:rPr>
      </w:pPr>
      <w:r>
        <w:rPr>
          <w:rFonts w:hint="eastAsia"/>
        </w:rPr>
        <w:t>可以给出许多这样的理由，来解释良心这些虚假和偏袒的行为，神藉着普遍的护理作用于人的良心，对一种罪比对另一种罪给予他们更多的余地，如祂所看为合宜的，因此有些人对发誓、说淫秽的话、违背安息日等等，毫无良心，然而他们却会对谋杀、偷窃、奸淫和伪证感到震惊。</w:t>
      </w:r>
    </w:p>
    <w:p w14:paraId="67E5D687">
      <w:pPr>
        <w:widowControl w:val="0"/>
        <w:numPr>
          <w:ilvl w:val="0"/>
          <w:numId w:val="0"/>
        </w:numPr>
        <w:jc w:val="both"/>
        <w:rPr>
          <w:rFonts w:hint="eastAsia"/>
        </w:rPr>
      </w:pPr>
    </w:p>
    <w:p w14:paraId="19DD2001">
      <w:pPr>
        <w:widowControl w:val="0"/>
        <w:numPr>
          <w:ilvl w:val="0"/>
          <w:numId w:val="0"/>
        </w:numPr>
        <w:jc w:val="both"/>
        <w:rPr>
          <w:rFonts w:hint="eastAsia"/>
        </w:rPr>
      </w:pPr>
      <w:r>
        <w:rPr>
          <w:rFonts w:hint="eastAsia"/>
        </w:rPr>
        <w:t>But now in the government which God exercises over a godly man's conscience, his vicegerent is punctual to exercise the whole of its commission, and will check the man for every sin; God's design being to save him from all sin, and to have an uniform obedience from him.</w:t>
      </w:r>
    </w:p>
    <w:p w14:paraId="234355AF">
      <w:pPr>
        <w:widowControl w:val="0"/>
        <w:numPr>
          <w:ilvl w:val="0"/>
          <w:numId w:val="0"/>
        </w:numPr>
        <w:jc w:val="both"/>
        <w:rPr>
          <w:rFonts w:hint="eastAsia"/>
        </w:rPr>
      </w:pPr>
      <w:r>
        <w:rPr>
          <w:rFonts w:hint="eastAsia"/>
        </w:rPr>
        <w:t>但现在，在神对一个敬虔人良心的治理中，祂的代理人会准时地履行其全部的使命，并会为每一件罪责备那人；神的设计是要救他脱离一切罪，并要从他得着一致的顺服。</w:t>
      </w:r>
    </w:p>
    <w:p w14:paraId="1592DDF4">
      <w:pPr>
        <w:widowControl w:val="0"/>
        <w:numPr>
          <w:ilvl w:val="0"/>
          <w:numId w:val="0"/>
        </w:numPr>
        <w:jc w:val="both"/>
        <w:rPr>
          <w:rFonts w:hint="eastAsia"/>
        </w:rPr>
      </w:pPr>
    </w:p>
    <w:p w14:paraId="2A435767">
      <w:pPr>
        <w:widowControl w:val="0"/>
        <w:numPr>
          <w:ilvl w:val="0"/>
          <w:numId w:val="0"/>
        </w:numPr>
        <w:jc w:val="both"/>
        <w:rPr>
          <w:rFonts w:hint="eastAsia"/>
        </w:rPr>
      </w:pPr>
      <w:r>
        <w:rPr>
          <w:rFonts w:hint="eastAsia"/>
        </w:rPr>
        <w:t>2.The corrupted conscience is partial in telling a man what is hisduty, and herein it is unjust to God as well as in the former instance.</w:t>
      </w:r>
    </w:p>
    <w:p w14:paraId="05343951">
      <w:pPr>
        <w:widowControl w:val="0"/>
        <w:numPr>
          <w:ilvl w:val="0"/>
          <w:numId w:val="0"/>
        </w:numPr>
        <w:jc w:val="both"/>
        <w:rPr>
          <w:rFonts w:hint="eastAsia"/>
        </w:rPr>
      </w:pPr>
      <w:r>
        <w:rPr>
          <w:rFonts w:hint="eastAsia"/>
        </w:rPr>
        <w:t>2. 败坏的良心在告诉人什么是他的本分上是偏袒的，在这方面，它如同在前一个例子中一样，对神是不公的。</w:t>
      </w:r>
    </w:p>
    <w:p w14:paraId="3971F179">
      <w:pPr>
        <w:widowControl w:val="0"/>
        <w:numPr>
          <w:ilvl w:val="0"/>
          <w:numId w:val="0"/>
        </w:numPr>
        <w:jc w:val="both"/>
        <w:rPr>
          <w:rFonts w:hint="eastAsia"/>
        </w:rPr>
      </w:pPr>
    </w:p>
    <w:p w14:paraId="43154677">
      <w:pPr>
        <w:widowControl w:val="0"/>
        <w:numPr>
          <w:ilvl w:val="0"/>
          <w:numId w:val="0"/>
        </w:numPr>
        <w:jc w:val="both"/>
        <w:rPr>
          <w:rFonts w:hint="eastAsia"/>
        </w:rPr>
      </w:pPr>
      <w:r>
        <w:rPr>
          <w:rFonts w:hint="eastAsia"/>
        </w:rPr>
        <w:t>For it will be content, and let a man alone quietly, though he neglects the greatest part of that obedience and service which he owes unto God.</w:t>
      </w:r>
    </w:p>
    <w:p w14:paraId="48631D40">
      <w:pPr>
        <w:widowControl w:val="0"/>
        <w:numPr>
          <w:ilvl w:val="0"/>
          <w:numId w:val="0"/>
        </w:numPr>
        <w:jc w:val="both"/>
        <w:rPr>
          <w:rFonts w:hint="eastAsia"/>
        </w:rPr>
      </w:pPr>
      <w:r>
        <w:rPr>
          <w:rFonts w:hint="eastAsia"/>
        </w:rPr>
        <w:t>因为它会满足，并且安静地放过一个人，即使他忽略了他对神所应尽的顺服和事奉的最大部分。</w:t>
      </w:r>
    </w:p>
    <w:p w14:paraId="6623378E">
      <w:pPr>
        <w:widowControl w:val="0"/>
        <w:numPr>
          <w:ilvl w:val="0"/>
          <w:numId w:val="0"/>
        </w:numPr>
        <w:jc w:val="both"/>
        <w:rPr>
          <w:rFonts w:hint="eastAsia"/>
        </w:rPr>
      </w:pPr>
    </w:p>
    <w:p w14:paraId="2166BB68">
      <w:pPr>
        <w:widowControl w:val="0"/>
        <w:numPr>
          <w:ilvl w:val="0"/>
          <w:numId w:val="0"/>
        </w:numPr>
        <w:jc w:val="both"/>
        <w:rPr>
          <w:rFonts w:hint="eastAsia"/>
        </w:rPr>
      </w:pPr>
      <w:r>
        <w:rPr>
          <w:rFonts w:hint="eastAsia"/>
        </w:rPr>
        <w:t>It will wink and take no notice, nay, is well enough satisfied, though God hath but half his due.</w:t>
      </w:r>
    </w:p>
    <w:p w14:paraId="369BEA82">
      <w:pPr>
        <w:widowControl w:val="0"/>
        <w:numPr>
          <w:ilvl w:val="0"/>
          <w:numId w:val="0"/>
        </w:numPr>
        <w:jc w:val="both"/>
        <w:rPr>
          <w:rFonts w:hint="eastAsia"/>
        </w:rPr>
      </w:pPr>
      <w:r>
        <w:rPr>
          <w:rFonts w:hint="eastAsia"/>
        </w:rPr>
        <w:t>它会视而不见，不加理会，不，它甚至很满足，即使神只得到祂应得的一半。</w:t>
      </w:r>
    </w:p>
    <w:p w14:paraId="2449F03A">
      <w:pPr>
        <w:widowControl w:val="0"/>
        <w:numPr>
          <w:ilvl w:val="0"/>
          <w:numId w:val="0"/>
        </w:numPr>
        <w:jc w:val="both"/>
        <w:rPr>
          <w:rFonts w:hint="eastAsia"/>
        </w:rPr>
      </w:pPr>
    </w:p>
    <w:p w14:paraId="6F55964E">
      <w:pPr>
        <w:widowControl w:val="0"/>
        <w:numPr>
          <w:ilvl w:val="0"/>
          <w:numId w:val="0"/>
        </w:numPr>
        <w:jc w:val="both"/>
        <w:rPr>
          <w:rFonts w:hint="eastAsia"/>
        </w:rPr>
      </w:pPr>
      <w:r>
        <w:rPr>
          <w:rFonts w:hint="eastAsia"/>
        </w:rPr>
        <w:t>It is like that steward who was so unjust to his master, that when an hundred pound was owing to him, bid the creditor set down fifty, and crossed the debt when but half of it was paid.</w:t>
      </w:r>
    </w:p>
    <w:p w14:paraId="0DC70E79">
      <w:pPr>
        <w:widowControl w:val="0"/>
        <w:numPr>
          <w:ilvl w:val="0"/>
          <w:numId w:val="0"/>
        </w:numPr>
        <w:jc w:val="both"/>
        <w:rPr>
          <w:rFonts w:hint="eastAsia"/>
        </w:rPr>
      </w:pPr>
      <w:r>
        <w:rPr>
          <w:rFonts w:hint="eastAsia"/>
        </w:rPr>
        <w:t>它就像那个对主人如此不公的管家，当人欠他主人一百磅时，他却叫债主记下五十，并在只付了一半债时就勾销了债务。</w:t>
      </w:r>
    </w:p>
    <w:p w14:paraId="5A175706">
      <w:pPr>
        <w:widowControl w:val="0"/>
        <w:numPr>
          <w:ilvl w:val="0"/>
          <w:numId w:val="0"/>
        </w:numPr>
        <w:jc w:val="both"/>
        <w:rPr>
          <w:rFonts w:hint="eastAsia"/>
        </w:rPr>
      </w:pPr>
    </w:p>
    <w:p w14:paraId="539DDD6C">
      <w:pPr>
        <w:widowControl w:val="0"/>
        <w:numPr>
          <w:ilvl w:val="0"/>
          <w:numId w:val="0"/>
        </w:numPr>
        <w:jc w:val="both"/>
        <w:rPr>
          <w:rFonts w:hint="eastAsia"/>
        </w:rPr>
      </w:pPr>
      <w:r>
        <w:rPr>
          <w:rFonts w:hint="eastAsia"/>
        </w:rPr>
        <w:t>Thus conscience will excuse a man of half the debt due to God, and accept the payment of a part for the whole.</w:t>
      </w:r>
    </w:p>
    <w:p w14:paraId="00BAF073">
      <w:pPr>
        <w:widowControl w:val="0"/>
        <w:numPr>
          <w:ilvl w:val="0"/>
          <w:numId w:val="0"/>
        </w:numPr>
        <w:jc w:val="both"/>
        <w:rPr>
          <w:rFonts w:hint="eastAsia"/>
        </w:rPr>
      </w:pPr>
      <w:r>
        <w:rPr>
          <w:rFonts w:hint="eastAsia"/>
        </w:rPr>
        <w:t>因此，良心会免除一个人对神所欠债务的一半，并接受一部分的偿还作为全部。</w:t>
      </w:r>
    </w:p>
    <w:p w14:paraId="2204DEE6">
      <w:pPr>
        <w:widowControl w:val="0"/>
        <w:numPr>
          <w:ilvl w:val="0"/>
          <w:numId w:val="0"/>
        </w:numPr>
        <w:jc w:val="both"/>
        <w:rPr>
          <w:rFonts w:hint="eastAsia"/>
        </w:rPr>
      </w:pPr>
    </w:p>
    <w:p w14:paraId="3AF3DB46">
      <w:pPr>
        <w:widowControl w:val="0"/>
        <w:numPr>
          <w:ilvl w:val="0"/>
          <w:numId w:val="0"/>
        </w:numPr>
        <w:jc w:val="both"/>
        <w:rPr>
          <w:rFonts w:hint="eastAsia"/>
        </w:rPr>
      </w:pPr>
      <w:r>
        <w:rPr>
          <w:rFonts w:hint="eastAsia"/>
        </w:rPr>
        <w:t>If the man prays, and performs the ceremony of that service, conscience will be contented, though he do it never so lazily, and in a most careless and perfunctory manner.</w:t>
      </w:r>
    </w:p>
    <w:p w14:paraId="3AF7C4C4">
      <w:pPr>
        <w:widowControl w:val="0"/>
        <w:numPr>
          <w:ilvl w:val="0"/>
          <w:numId w:val="0"/>
        </w:numPr>
        <w:jc w:val="both"/>
        <w:rPr>
          <w:rFonts w:hint="eastAsia"/>
        </w:rPr>
      </w:pPr>
      <w:r>
        <w:rPr>
          <w:rFonts w:hint="eastAsia"/>
        </w:rPr>
        <w:t>如果那人祷告，并履行那项事奉的仪式，良心就会满足，即使他做得再懒惰，再漫不经心。</w:t>
      </w:r>
    </w:p>
    <w:p w14:paraId="31A575E2">
      <w:pPr>
        <w:widowControl w:val="0"/>
        <w:numPr>
          <w:ilvl w:val="0"/>
          <w:numId w:val="0"/>
        </w:numPr>
        <w:jc w:val="both"/>
        <w:rPr>
          <w:rFonts w:hint="eastAsia"/>
        </w:rPr>
      </w:pPr>
    </w:p>
    <w:p w14:paraId="54994900">
      <w:pPr>
        <w:widowControl w:val="0"/>
        <w:numPr>
          <w:ilvl w:val="0"/>
          <w:numId w:val="0"/>
        </w:numPr>
        <w:jc w:val="both"/>
        <w:rPr>
          <w:rFonts w:hint="eastAsia"/>
        </w:rPr>
      </w:pPr>
      <w:r>
        <w:rPr>
          <w:rFonts w:hint="eastAsia"/>
        </w:rPr>
        <w:t>It will be content with the mere bodily service, though the soul hath little or no part in it; and therefore though God's name is not sanctified in the performance, yet it will excuse and give an acquittance for the payment of the duty.</w:t>
      </w:r>
    </w:p>
    <w:p w14:paraId="63E644CC">
      <w:pPr>
        <w:widowControl w:val="0"/>
        <w:numPr>
          <w:ilvl w:val="0"/>
          <w:numId w:val="0"/>
        </w:numPr>
        <w:jc w:val="both"/>
        <w:rPr>
          <w:rFonts w:hint="eastAsia"/>
        </w:rPr>
      </w:pPr>
      <w:r>
        <w:rPr>
          <w:rFonts w:hint="eastAsia"/>
        </w:rPr>
        <w:t>它会满足于纯粹身体的事奉，即使灵魂在其中很少或没有参与；因此，虽然神的名在履行中未被尊为圣，它仍会原谅并为履行本分给出收据。</w:t>
      </w:r>
    </w:p>
    <w:p w14:paraId="53C23100">
      <w:pPr>
        <w:widowControl w:val="0"/>
        <w:numPr>
          <w:ilvl w:val="0"/>
          <w:numId w:val="0"/>
        </w:numPr>
        <w:jc w:val="both"/>
        <w:rPr>
          <w:rFonts w:hint="eastAsia"/>
        </w:rPr>
      </w:pPr>
    </w:p>
    <w:p w14:paraId="1CF56E94">
      <w:pPr>
        <w:widowControl w:val="0"/>
        <w:numPr>
          <w:ilvl w:val="0"/>
          <w:numId w:val="0"/>
        </w:numPr>
        <w:jc w:val="both"/>
        <w:rPr>
          <w:rFonts w:hint="eastAsia"/>
        </w:rPr>
      </w:pPr>
      <w:r>
        <w:rPr>
          <w:rFonts w:hint="eastAsia"/>
        </w:rPr>
        <w:t>If the man hath but prayed to-day, it is no great matter how he did it, and his conscience gives him a discharge of having done the work.</w:t>
      </w:r>
    </w:p>
    <w:p w14:paraId="4E75F2CE">
      <w:pPr>
        <w:widowControl w:val="0"/>
        <w:numPr>
          <w:ilvl w:val="0"/>
          <w:numId w:val="0"/>
        </w:numPr>
        <w:jc w:val="both"/>
        <w:rPr>
          <w:rFonts w:hint="eastAsia"/>
        </w:rPr>
      </w:pPr>
      <w:r>
        <w:rPr>
          <w:rFonts w:hint="eastAsia"/>
        </w:rPr>
        <w:t>如果那人今天不过是祷告了，他如何祷告并不重要，他的良心就给了他一个已完成工作的释放。</w:t>
      </w:r>
    </w:p>
    <w:p w14:paraId="1EA07D72">
      <w:pPr>
        <w:widowControl w:val="0"/>
        <w:numPr>
          <w:ilvl w:val="0"/>
          <w:numId w:val="0"/>
        </w:numPr>
        <w:jc w:val="both"/>
        <w:rPr>
          <w:rFonts w:hint="eastAsia"/>
        </w:rPr>
      </w:pPr>
    </w:p>
    <w:p w14:paraId="1C7AF00E">
      <w:pPr>
        <w:widowControl w:val="0"/>
        <w:numPr>
          <w:ilvl w:val="0"/>
          <w:numId w:val="0"/>
        </w:numPr>
        <w:jc w:val="both"/>
        <w:rPr>
          <w:rFonts w:hint="eastAsia"/>
        </w:rPr>
      </w:pPr>
      <w:r>
        <w:rPr>
          <w:rFonts w:hint="eastAsia"/>
        </w:rPr>
        <w:t>Thus they in Malachi offered the lame and the blind, and yet their consciences were never troubled for being so defective:</w:t>
      </w:r>
    </w:p>
    <w:p w14:paraId="21E9CA1C">
      <w:pPr>
        <w:widowControl w:val="0"/>
        <w:numPr>
          <w:ilvl w:val="0"/>
          <w:numId w:val="0"/>
        </w:numPr>
        <w:jc w:val="both"/>
        <w:rPr>
          <w:rFonts w:hint="eastAsia"/>
        </w:rPr>
      </w:pPr>
      <w:r>
        <w:rPr>
          <w:rFonts w:hint="eastAsia"/>
        </w:rPr>
        <w:t>因此，玛拉基书中的那些人献上瘸腿的和瞎眼的，然而他们的良心却从未因如此有亏缺而受搅扰：</w:t>
      </w:r>
    </w:p>
    <w:p w14:paraId="716A7626">
      <w:pPr>
        <w:widowControl w:val="0"/>
        <w:numPr>
          <w:ilvl w:val="0"/>
          <w:numId w:val="0"/>
        </w:numPr>
        <w:jc w:val="both"/>
        <w:rPr>
          <w:rFonts w:hint="eastAsia"/>
        </w:rPr>
      </w:pPr>
    </w:p>
    <w:p w14:paraId="3AB5AC94">
      <w:pPr>
        <w:widowControl w:val="0"/>
        <w:numPr>
          <w:ilvl w:val="0"/>
          <w:numId w:val="0"/>
        </w:numPr>
        <w:jc w:val="both"/>
        <w:rPr>
          <w:rFonts w:hint="eastAsia"/>
        </w:rPr>
      </w:pPr>
      <w:r>
        <w:rPr>
          <w:rFonts w:hint="eastAsia"/>
        </w:rPr>
        <w:t>Mal. 1:8, 9, 'And if ye offer the blind for sacrifice, is it not evil? and if ye offer the lame and sick, is it not evil?</w:t>
      </w:r>
    </w:p>
    <w:p w14:paraId="2DD964D1">
      <w:pPr>
        <w:widowControl w:val="0"/>
        <w:numPr>
          <w:ilvl w:val="0"/>
          <w:numId w:val="0"/>
        </w:numPr>
        <w:jc w:val="both"/>
        <w:rPr>
          <w:rFonts w:hint="eastAsia"/>
        </w:rPr>
      </w:pPr>
      <w:r>
        <w:rPr>
          <w:rFonts w:hint="eastAsia"/>
        </w:rPr>
        <w:t>玛拉基书1章8, 9节，“你们将瞎眼的献为祭物，这不为恶吗？将瘸腿的、有病的献上，这不为恶吗？</w:t>
      </w:r>
    </w:p>
    <w:p w14:paraId="02C47F2C">
      <w:pPr>
        <w:widowControl w:val="0"/>
        <w:numPr>
          <w:ilvl w:val="0"/>
          <w:numId w:val="0"/>
        </w:numPr>
        <w:jc w:val="both"/>
        <w:rPr>
          <w:rFonts w:hint="eastAsia"/>
        </w:rPr>
      </w:pPr>
    </w:p>
    <w:p w14:paraId="70881A68">
      <w:pPr>
        <w:widowControl w:val="0"/>
        <w:numPr>
          <w:ilvl w:val="0"/>
          <w:numId w:val="0"/>
        </w:numPr>
        <w:jc w:val="both"/>
        <w:rPr>
          <w:rFonts w:hint="eastAsia"/>
        </w:rPr>
      </w:pPr>
      <w:r>
        <w:rPr>
          <w:rFonts w:hint="eastAsia"/>
        </w:rPr>
        <w:t>offer it now unto thy governor; will he be pleased with thee, or accept thy person? saith the Lord of hosts.</w:t>
      </w:r>
    </w:p>
    <w:p w14:paraId="20634D75">
      <w:pPr>
        <w:widowControl w:val="0"/>
        <w:numPr>
          <w:ilvl w:val="0"/>
          <w:numId w:val="0"/>
        </w:numPr>
        <w:jc w:val="both"/>
        <w:rPr>
          <w:rFonts w:hint="eastAsia"/>
        </w:rPr>
      </w:pPr>
      <w:r>
        <w:rPr>
          <w:rFonts w:hint="eastAsia"/>
        </w:rPr>
        <w:t>你献给你的省长，他岂喜悦你，岂能看你的情面吗？这是万军之耶和华说的。</w:t>
      </w:r>
    </w:p>
    <w:p w14:paraId="2C48D155">
      <w:pPr>
        <w:widowControl w:val="0"/>
        <w:numPr>
          <w:ilvl w:val="0"/>
          <w:numId w:val="0"/>
        </w:numPr>
        <w:jc w:val="both"/>
        <w:rPr>
          <w:rFonts w:hint="eastAsia"/>
        </w:rPr>
      </w:pPr>
    </w:p>
    <w:p w14:paraId="3B94F58B">
      <w:pPr>
        <w:widowControl w:val="0"/>
        <w:numPr>
          <w:ilvl w:val="0"/>
          <w:numId w:val="0"/>
        </w:numPr>
        <w:jc w:val="both"/>
        <w:rPr>
          <w:rFonts w:hint="eastAsia"/>
        </w:rPr>
      </w:pPr>
      <w:r>
        <w:rPr>
          <w:rFonts w:hint="eastAsia"/>
        </w:rPr>
        <w:t>And now, I pray you, beseech God that he will be gracious unto us: this hath been by your means: will he regard your persons? saith the Lord of hosts.'</w:t>
      </w:r>
    </w:p>
    <w:p w14:paraId="0D1D0030">
      <w:pPr>
        <w:widowControl w:val="0"/>
        <w:numPr>
          <w:ilvl w:val="0"/>
          <w:numId w:val="0"/>
        </w:numPr>
        <w:jc w:val="both"/>
        <w:rPr>
          <w:rFonts w:hint="eastAsia"/>
        </w:rPr>
      </w:pPr>
      <w:r>
        <w:rPr>
          <w:rFonts w:hint="eastAsia"/>
        </w:rPr>
        <w:t>现在我劝你们恳求神，祂好施恩与我们。这妄献的事，既由你们经手，祂岂能看你们的情面吗？这是万军之耶和华说的。”</w:t>
      </w:r>
    </w:p>
    <w:p w14:paraId="1FA03F56">
      <w:pPr>
        <w:widowControl w:val="0"/>
        <w:numPr>
          <w:ilvl w:val="0"/>
          <w:numId w:val="0"/>
        </w:numPr>
        <w:jc w:val="both"/>
        <w:rPr>
          <w:rFonts w:hint="eastAsia"/>
        </w:rPr>
      </w:pPr>
    </w:p>
    <w:p w14:paraId="713A841B">
      <w:pPr>
        <w:widowControl w:val="0"/>
        <w:numPr>
          <w:ilvl w:val="0"/>
          <w:numId w:val="0"/>
        </w:numPr>
        <w:jc w:val="both"/>
        <w:rPr>
          <w:rFonts w:hint="eastAsia"/>
        </w:rPr>
      </w:pPr>
      <w:r>
        <w:rPr>
          <w:rFonts w:hint="eastAsia"/>
        </w:rPr>
        <w:t>Nay, they wondered that they should be charged with despising of God, or any neglect of him:</w:t>
      </w:r>
    </w:p>
    <w:p w14:paraId="33DBD7FA">
      <w:pPr>
        <w:widowControl w:val="0"/>
        <w:numPr>
          <w:ilvl w:val="0"/>
          <w:numId w:val="0"/>
        </w:numPr>
        <w:jc w:val="both"/>
        <w:rPr>
          <w:rFonts w:hint="eastAsia"/>
        </w:rPr>
      </w:pPr>
      <w:r>
        <w:rPr>
          <w:rFonts w:hint="eastAsia"/>
        </w:rPr>
        <w:t>不，他们甚至惊奇自己被指控藐视神，或任何忽略祂的行为：</w:t>
      </w:r>
    </w:p>
    <w:p w14:paraId="650E4E20">
      <w:pPr>
        <w:widowControl w:val="0"/>
        <w:numPr>
          <w:ilvl w:val="0"/>
          <w:numId w:val="0"/>
        </w:numPr>
        <w:jc w:val="both"/>
        <w:rPr>
          <w:rFonts w:hint="eastAsia"/>
        </w:rPr>
      </w:pPr>
    </w:p>
    <w:p w14:paraId="3A9F2FE4">
      <w:pPr>
        <w:widowControl w:val="0"/>
        <w:numPr>
          <w:ilvl w:val="0"/>
          <w:numId w:val="0"/>
        </w:numPr>
        <w:jc w:val="both"/>
        <w:rPr>
          <w:rFonts w:hint="eastAsia"/>
        </w:rPr>
      </w:pPr>
      <w:r>
        <w:rPr>
          <w:rFonts w:hint="eastAsia"/>
        </w:rPr>
        <w:t>vers. 6, 7, 'A son honoureth his father, and a servant his master: if then I be a father, where is mine honour? and if I be a master, where is my fear?</w:t>
      </w:r>
    </w:p>
    <w:p w14:paraId="61F164C4">
      <w:pPr>
        <w:widowControl w:val="0"/>
        <w:numPr>
          <w:ilvl w:val="0"/>
          <w:numId w:val="0"/>
        </w:numPr>
        <w:jc w:val="both"/>
        <w:rPr>
          <w:rFonts w:hint="eastAsia"/>
        </w:rPr>
      </w:pPr>
      <w:r>
        <w:rPr>
          <w:rFonts w:hint="eastAsia"/>
        </w:rPr>
        <w:t>第6, 7节，“儿子尊敬父亲，仆人敬畏主人；我既为父亲，尊敬我的在哪里呢？我既为主人，敬畏我的在哪里呢？</w:t>
      </w:r>
    </w:p>
    <w:p w14:paraId="513A1DE4">
      <w:pPr>
        <w:widowControl w:val="0"/>
        <w:numPr>
          <w:ilvl w:val="0"/>
          <w:numId w:val="0"/>
        </w:numPr>
        <w:jc w:val="both"/>
        <w:rPr>
          <w:rFonts w:hint="eastAsia"/>
        </w:rPr>
      </w:pPr>
    </w:p>
    <w:p w14:paraId="54BAD713">
      <w:pPr>
        <w:widowControl w:val="0"/>
        <w:numPr>
          <w:ilvl w:val="0"/>
          <w:numId w:val="0"/>
        </w:numPr>
        <w:jc w:val="both"/>
        <w:rPr>
          <w:rFonts w:hint="eastAsia"/>
        </w:rPr>
      </w:pPr>
      <w:r>
        <w:rPr>
          <w:rFonts w:hint="eastAsia"/>
        </w:rPr>
        <w:t>saith the Lord of hosts unto you, O priests, that despise my name.</w:t>
      </w:r>
    </w:p>
    <w:p w14:paraId="23E461D7">
      <w:pPr>
        <w:widowControl w:val="0"/>
        <w:numPr>
          <w:ilvl w:val="0"/>
          <w:numId w:val="0"/>
        </w:numPr>
        <w:jc w:val="both"/>
        <w:rPr>
          <w:rFonts w:hint="eastAsia"/>
        </w:rPr>
      </w:pPr>
      <w:r>
        <w:rPr>
          <w:rFonts w:hint="eastAsia"/>
        </w:rPr>
        <w:t>这是万军之耶和华对你们说的，你们这些藐视我名的祭司。</w:t>
      </w:r>
    </w:p>
    <w:p w14:paraId="417B0D73">
      <w:pPr>
        <w:widowControl w:val="0"/>
        <w:numPr>
          <w:ilvl w:val="0"/>
          <w:numId w:val="0"/>
        </w:numPr>
        <w:jc w:val="both"/>
        <w:rPr>
          <w:rFonts w:hint="eastAsia"/>
        </w:rPr>
      </w:pPr>
    </w:p>
    <w:p w14:paraId="5CAB4903">
      <w:pPr>
        <w:widowControl w:val="0"/>
        <w:numPr>
          <w:ilvl w:val="0"/>
          <w:numId w:val="0"/>
        </w:numPr>
        <w:jc w:val="both"/>
        <w:rPr>
          <w:rFonts w:hint="eastAsia"/>
        </w:rPr>
      </w:pPr>
      <w:r>
        <w:rPr>
          <w:rFonts w:hint="eastAsia"/>
        </w:rPr>
        <w:t>And ye say, Wherein have we despised thy name? Ye offer polluted bread upon mine altar; and ye say, Wherein have we polluted thee? In that ye say, The table of the Lord is contemptible.'</w:t>
      </w:r>
    </w:p>
    <w:p w14:paraId="3177F79E">
      <w:pPr>
        <w:widowControl w:val="0"/>
        <w:numPr>
          <w:ilvl w:val="0"/>
          <w:numId w:val="0"/>
        </w:numPr>
        <w:jc w:val="both"/>
        <w:rPr>
          <w:rFonts w:hint="eastAsia"/>
        </w:rPr>
      </w:pPr>
      <w:r>
        <w:rPr>
          <w:rFonts w:hint="eastAsia"/>
        </w:rPr>
        <w:t>你们还说：‘我们在何事上藐视你的名呢？’你们将污秽的食物献在我的坛上，且说：‘我们在何事上污秽你呢？’因你们说：‘耶和华的桌子是可藐视的。’”</w:t>
      </w:r>
    </w:p>
    <w:p w14:paraId="26A7EAAD">
      <w:pPr>
        <w:widowControl w:val="0"/>
        <w:numPr>
          <w:ilvl w:val="0"/>
          <w:numId w:val="0"/>
        </w:numPr>
        <w:jc w:val="both"/>
        <w:rPr>
          <w:rFonts w:hint="eastAsia"/>
        </w:rPr>
      </w:pPr>
    </w:p>
    <w:p w14:paraId="7631AA1F">
      <w:pPr>
        <w:widowControl w:val="0"/>
        <w:numPr>
          <w:ilvl w:val="0"/>
          <w:numId w:val="0"/>
        </w:numPr>
        <w:jc w:val="both"/>
        <w:rPr>
          <w:rFonts w:hint="eastAsia"/>
        </w:rPr>
      </w:pPr>
      <w:r>
        <w:rPr>
          <w:rFonts w:hint="eastAsia"/>
        </w:rPr>
        <w:t>Now God reckons this a great corruption in conscience, and therefore he calls them deceivers and cheaters who dealt thus with him:</w:t>
      </w:r>
    </w:p>
    <w:p w14:paraId="368FF3E1">
      <w:pPr>
        <w:widowControl w:val="0"/>
        <w:numPr>
          <w:ilvl w:val="0"/>
          <w:numId w:val="0"/>
        </w:numPr>
        <w:jc w:val="both"/>
        <w:rPr>
          <w:rFonts w:hint="eastAsia"/>
        </w:rPr>
      </w:pPr>
      <w:r>
        <w:rPr>
          <w:rFonts w:hint="eastAsia"/>
        </w:rPr>
        <w:t>现在，神认为这是良心中一个极大的败坏，因此祂称那些如此对待祂的人为欺骗者和骗子：</w:t>
      </w:r>
    </w:p>
    <w:p w14:paraId="5D19F04D">
      <w:pPr>
        <w:widowControl w:val="0"/>
        <w:numPr>
          <w:ilvl w:val="0"/>
          <w:numId w:val="0"/>
        </w:numPr>
        <w:jc w:val="both"/>
        <w:rPr>
          <w:rFonts w:hint="eastAsia"/>
        </w:rPr>
      </w:pPr>
    </w:p>
    <w:p w14:paraId="72F03779">
      <w:pPr>
        <w:widowControl w:val="0"/>
        <w:numPr>
          <w:ilvl w:val="0"/>
          <w:numId w:val="0"/>
        </w:numPr>
        <w:jc w:val="both"/>
        <w:rPr>
          <w:rFonts w:hint="eastAsia"/>
        </w:rPr>
      </w:pPr>
      <w:r>
        <w:rPr>
          <w:rFonts w:hint="eastAsia"/>
        </w:rPr>
        <w:t>ver. 14, 'But cursed be the deceiver, which hath in his flock a male, and voweth, and sacrificeth unto the Lord a corrupt thing: for I am a great King, saith the Lord of hosts, and my name is dreadful among the heathen.'</w:t>
      </w:r>
    </w:p>
    <w:p w14:paraId="1E1A43A2">
      <w:pPr>
        <w:widowControl w:val="0"/>
        <w:numPr>
          <w:ilvl w:val="0"/>
          <w:numId w:val="0"/>
        </w:numPr>
        <w:jc w:val="both"/>
        <w:rPr>
          <w:rFonts w:hint="eastAsia"/>
        </w:rPr>
      </w:pPr>
      <w:r>
        <w:rPr>
          <w:rFonts w:hint="eastAsia"/>
        </w:rPr>
        <w:t>第14节，“行诡诈的在群中有公羊，他许愿，却用有残疾的献给主，那人是可咒诅的。因为我是大君王，我的名在外邦中是可畏的。这是万军之耶和华说的。”</w:t>
      </w:r>
    </w:p>
    <w:p w14:paraId="7F65F517">
      <w:pPr>
        <w:widowControl w:val="0"/>
        <w:numPr>
          <w:ilvl w:val="0"/>
          <w:numId w:val="0"/>
        </w:numPr>
        <w:jc w:val="both"/>
        <w:rPr>
          <w:rFonts w:hint="eastAsia"/>
        </w:rPr>
      </w:pPr>
    </w:p>
    <w:p w14:paraId="3F287D65">
      <w:pPr>
        <w:widowControl w:val="0"/>
        <w:numPr>
          <w:ilvl w:val="0"/>
          <w:numId w:val="0"/>
        </w:numPr>
        <w:jc w:val="both"/>
        <w:rPr>
          <w:rFonts w:hint="eastAsia"/>
        </w:rPr>
      </w:pPr>
      <w:r>
        <w:rPr>
          <w:rFonts w:hint="eastAsia"/>
        </w:rPr>
        <w:t>This kind of conscience Saul had, who destroyed only the lean kine, and yet pleads that in doing so he had done the will of the Lord, and thought he deserved a discharge:</w:t>
      </w:r>
    </w:p>
    <w:p w14:paraId="5E1345DB">
      <w:pPr>
        <w:widowControl w:val="0"/>
        <w:numPr>
          <w:ilvl w:val="0"/>
          <w:numId w:val="0"/>
        </w:numPr>
        <w:jc w:val="both"/>
        <w:rPr>
          <w:rFonts w:hint="eastAsia"/>
        </w:rPr>
      </w:pPr>
      <w:r>
        <w:rPr>
          <w:rFonts w:hint="eastAsia"/>
        </w:rPr>
        <w:t>扫罗就有这种良心，他只毁灭了瘦弱的牛，却辩称这样做是遵行了耶和华的旨意，并认为他理应得到释放：</w:t>
      </w:r>
    </w:p>
    <w:p w14:paraId="5EE2C10B">
      <w:pPr>
        <w:widowControl w:val="0"/>
        <w:numPr>
          <w:ilvl w:val="0"/>
          <w:numId w:val="0"/>
        </w:numPr>
        <w:jc w:val="both"/>
        <w:rPr>
          <w:rFonts w:hint="eastAsia"/>
        </w:rPr>
      </w:pPr>
    </w:p>
    <w:p w14:paraId="2C2AC2F1">
      <w:pPr>
        <w:widowControl w:val="0"/>
        <w:numPr>
          <w:ilvl w:val="0"/>
          <w:numId w:val="0"/>
        </w:numPr>
        <w:jc w:val="both"/>
        <w:rPr>
          <w:rFonts w:hint="eastAsia"/>
        </w:rPr>
      </w:pPr>
      <w:r>
        <w:rPr>
          <w:rFonts w:hint="eastAsia"/>
        </w:rPr>
        <w:t>1 Sam. 15:9, 'But Saul and the people spared Agag, and the best of the sheep, and of the oxen, and of the fatlings, and the lambs, and all that was good, and would not utterly destroy them: but everything that was vile and refuse, that they destroyed utterly.'</w:t>
      </w:r>
    </w:p>
    <w:p w14:paraId="03337DB7">
      <w:pPr>
        <w:widowControl w:val="0"/>
        <w:numPr>
          <w:ilvl w:val="0"/>
          <w:numId w:val="0"/>
        </w:numPr>
        <w:jc w:val="both"/>
        <w:rPr>
          <w:rFonts w:hint="eastAsia"/>
        </w:rPr>
      </w:pPr>
      <w:r>
        <w:rPr>
          <w:rFonts w:hint="eastAsia"/>
        </w:rPr>
        <w:t>撒母耳记上15章9节：“扫罗和百姓却怜惜亚甲，也爱惜上好的牛、羊、牛犊、羊羔，并一切美物，不肯灭绝；凡下贱瘦弱的，尽都杀了。”</w:t>
      </w:r>
    </w:p>
    <w:p w14:paraId="4CA30738">
      <w:pPr>
        <w:widowControl w:val="0"/>
        <w:numPr>
          <w:ilvl w:val="0"/>
          <w:numId w:val="0"/>
        </w:numPr>
        <w:jc w:val="both"/>
        <w:rPr>
          <w:rFonts w:hint="eastAsia"/>
        </w:rPr>
      </w:pPr>
    </w:p>
    <w:p w14:paraId="089B347F">
      <w:pPr>
        <w:widowControl w:val="0"/>
        <w:numPr>
          <w:ilvl w:val="0"/>
          <w:numId w:val="0"/>
        </w:numPr>
        <w:jc w:val="both"/>
        <w:rPr>
          <w:rFonts w:hint="eastAsia"/>
        </w:rPr>
      </w:pPr>
      <w:r>
        <w:rPr>
          <w:rFonts w:hint="eastAsia"/>
        </w:rPr>
        <w:t>Now what is the reason that conscience acts thus deficiently in its duty? Why, truly, it is because its light falls short of God's glory and holiness, and therefore thinks anything good enough for him, and that a small matter will serve him.</w:t>
      </w:r>
    </w:p>
    <w:p w14:paraId="7C28350A">
      <w:pPr>
        <w:widowControl w:val="0"/>
        <w:numPr>
          <w:ilvl w:val="0"/>
          <w:numId w:val="0"/>
        </w:numPr>
        <w:jc w:val="both"/>
        <w:rPr>
          <w:rFonts w:hint="eastAsia"/>
        </w:rPr>
      </w:pPr>
      <w:r>
        <w:rPr>
          <w:rFonts w:hint="eastAsia"/>
        </w:rPr>
        <w:t>现在，良心在其本分上如此有亏缺的原因是什么？为什么，的确，是因为它的光达不到神的荣耀和圣洁，因此认为任何东西对祂来说都足够好，认为一点小事就能满足祂。</w:t>
      </w:r>
    </w:p>
    <w:p w14:paraId="4F685651">
      <w:pPr>
        <w:widowControl w:val="0"/>
        <w:numPr>
          <w:ilvl w:val="0"/>
          <w:numId w:val="0"/>
        </w:numPr>
        <w:jc w:val="both"/>
        <w:rPr>
          <w:rFonts w:hint="eastAsia"/>
        </w:rPr>
      </w:pPr>
    </w:p>
    <w:p w14:paraId="7772503F">
      <w:pPr>
        <w:widowControl w:val="0"/>
        <w:numPr>
          <w:ilvl w:val="0"/>
          <w:numId w:val="0"/>
        </w:numPr>
        <w:jc w:val="both"/>
        <w:rPr>
          <w:rFonts w:hint="eastAsia"/>
        </w:rPr>
      </w:pPr>
      <w:r>
        <w:rPr>
          <w:rFonts w:hint="eastAsia"/>
        </w:rPr>
        <w:t>It was upon this principle that the Israelites thought they could serve God sufficiently well; for they imagined they could perform the outward service, and thought anything would please.</w:t>
      </w:r>
    </w:p>
    <w:p w14:paraId="777B11D3">
      <w:pPr>
        <w:widowControl w:val="0"/>
        <w:numPr>
          <w:ilvl w:val="0"/>
          <w:numId w:val="0"/>
        </w:numPr>
        <w:jc w:val="both"/>
        <w:rPr>
          <w:rFonts w:hint="eastAsia"/>
        </w:rPr>
      </w:pPr>
      <w:r>
        <w:rPr>
          <w:rFonts w:hint="eastAsia"/>
        </w:rPr>
        <w:t>正是基于这个原则，以色列人认为他们可以足够好地事奉神；因为他们想象他们可以履行外在的事奉，并认为任何东西都能取悦祂。</w:t>
      </w:r>
    </w:p>
    <w:p w14:paraId="5B4DDED0">
      <w:pPr>
        <w:widowControl w:val="0"/>
        <w:numPr>
          <w:ilvl w:val="0"/>
          <w:numId w:val="0"/>
        </w:numPr>
        <w:jc w:val="both"/>
        <w:rPr>
          <w:rFonts w:hint="eastAsia"/>
        </w:rPr>
      </w:pPr>
    </w:p>
    <w:p w14:paraId="16CC99BE">
      <w:pPr>
        <w:widowControl w:val="0"/>
        <w:numPr>
          <w:ilvl w:val="0"/>
          <w:numId w:val="0"/>
        </w:numPr>
        <w:jc w:val="both"/>
        <w:rPr>
          <w:rFonts w:hint="eastAsia"/>
        </w:rPr>
      </w:pPr>
      <w:r>
        <w:rPr>
          <w:rFonts w:hint="eastAsia"/>
        </w:rPr>
        <w:t>No, says Joshua; he is a holy God, too holy for you to please with such your services:</w:t>
      </w:r>
    </w:p>
    <w:p w14:paraId="1E349725">
      <w:pPr>
        <w:widowControl w:val="0"/>
        <w:numPr>
          <w:ilvl w:val="0"/>
          <w:numId w:val="0"/>
        </w:numPr>
        <w:jc w:val="both"/>
        <w:rPr>
          <w:rFonts w:hint="eastAsia"/>
        </w:rPr>
      </w:pPr>
      <w:r>
        <w:rPr>
          <w:rFonts w:hint="eastAsia"/>
        </w:rPr>
        <w:t>不，约书亚说；祂是圣洁的神，太圣洁了，你们无法用你们这样的事奉来取悦祂：</w:t>
      </w:r>
    </w:p>
    <w:p w14:paraId="3AE97416">
      <w:pPr>
        <w:widowControl w:val="0"/>
        <w:numPr>
          <w:ilvl w:val="0"/>
          <w:numId w:val="0"/>
        </w:numPr>
        <w:jc w:val="both"/>
        <w:rPr>
          <w:rFonts w:hint="eastAsia"/>
        </w:rPr>
      </w:pPr>
    </w:p>
    <w:p w14:paraId="73C9B290">
      <w:pPr>
        <w:widowControl w:val="0"/>
        <w:numPr>
          <w:ilvl w:val="0"/>
          <w:numId w:val="0"/>
        </w:numPr>
        <w:jc w:val="both"/>
        <w:rPr>
          <w:rFonts w:hint="eastAsia"/>
        </w:rPr>
      </w:pPr>
      <w:r>
        <w:rPr>
          <w:rFonts w:hint="eastAsia"/>
        </w:rPr>
        <w:t>Joshua 24:19, 21, 'And Joshua said unto the people, Ye cannot serve the Lord: for he is an holy God; he is a jealous God; he will not forgive your transgressions nor your sins.</w:t>
      </w:r>
    </w:p>
    <w:p w14:paraId="7B2876BD">
      <w:pPr>
        <w:widowControl w:val="0"/>
        <w:numPr>
          <w:ilvl w:val="0"/>
          <w:numId w:val="0"/>
        </w:numPr>
        <w:jc w:val="both"/>
        <w:rPr>
          <w:rFonts w:hint="eastAsia"/>
        </w:rPr>
      </w:pPr>
      <w:r>
        <w:rPr>
          <w:rFonts w:hint="eastAsia"/>
        </w:rPr>
        <w:t>约书亚记24章19, 21节，“约书亚对百姓说：‘你们不能事奉耶和华；因为祂是圣洁的神，是忌邪的神，必不赦免你们的过犯罪恶。’</w:t>
      </w:r>
    </w:p>
    <w:p w14:paraId="21A93BFF">
      <w:pPr>
        <w:widowControl w:val="0"/>
        <w:numPr>
          <w:ilvl w:val="0"/>
          <w:numId w:val="0"/>
        </w:numPr>
        <w:jc w:val="both"/>
        <w:rPr>
          <w:rFonts w:hint="eastAsia"/>
        </w:rPr>
      </w:pPr>
    </w:p>
    <w:p w14:paraId="3289A6EF">
      <w:pPr>
        <w:widowControl w:val="0"/>
        <w:numPr>
          <w:ilvl w:val="0"/>
          <w:numId w:val="0"/>
        </w:numPr>
        <w:jc w:val="both"/>
        <w:rPr>
          <w:rFonts w:hint="eastAsia"/>
        </w:rPr>
      </w:pPr>
      <w:r>
        <w:rPr>
          <w:rFonts w:hint="eastAsia"/>
        </w:rPr>
        <w:t>And the people said unto Joshua, Nay; but we will serve the Lord.'</w:t>
      </w:r>
    </w:p>
    <w:p w14:paraId="77BF3ABF">
      <w:pPr>
        <w:widowControl w:val="0"/>
        <w:numPr>
          <w:ilvl w:val="0"/>
          <w:numId w:val="0"/>
        </w:numPr>
        <w:jc w:val="both"/>
        <w:rPr>
          <w:rFonts w:hint="eastAsia"/>
        </w:rPr>
      </w:pPr>
      <w:r>
        <w:rPr>
          <w:rFonts w:hint="eastAsia"/>
        </w:rPr>
        <w:t>百姓回答约书亚说：‘不然，我们定要事奉耶和华。’”</w:t>
      </w:r>
    </w:p>
    <w:p w14:paraId="6090F8B0">
      <w:pPr>
        <w:widowControl w:val="0"/>
        <w:numPr>
          <w:ilvl w:val="0"/>
          <w:numId w:val="0"/>
        </w:numPr>
        <w:jc w:val="both"/>
        <w:rPr>
          <w:rFonts w:hint="eastAsia"/>
        </w:rPr>
      </w:pPr>
    </w:p>
    <w:p w14:paraId="48D5DCA5">
      <w:pPr>
        <w:widowControl w:val="0"/>
        <w:numPr>
          <w:ilvl w:val="0"/>
          <w:numId w:val="0"/>
        </w:numPr>
        <w:jc w:val="both"/>
        <w:rPr>
          <w:rFonts w:hint="eastAsia"/>
        </w:rPr>
      </w:pPr>
      <w:r>
        <w:rPr>
          <w:rFonts w:hint="eastAsia"/>
        </w:rPr>
        <w:t>But now a good conscience is faithful to God, and will refuse such broken and cracked pieces for payment, and calls for whole money, for a whole sacrifice, entire services, and spiritual lively prayers.</w:t>
      </w:r>
    </w:p>
    <w:p w14:paraId="1C059CE4">
      <w:pPr>
        <w:widowControl w:val="0"/>
        <w:numPr>
          <w:ilvl w:val="0"/>
          <w:numId w:val="0"/>
        </w:numPr>
        <w:jc w:val="both"/>
        <w:rPr>
          <w:rFonts w:hint="eastAsia"/>
        </w:rPr>
      </w:pPr>
      <w:r>
        <w:rPr>
          <w:rFonts w:hint="eastAsia"/>
        </w:rPr>
        <w:t>但现在，一个无亏的良心对神是忠信的，会拒绝这样破碎和有裂痕的钱币作为偿还，而要求完整的钱币，完整的祭物，完整的服事，以及属灵活泼的祷告。</w:t>
      </w:r>
    </w:p>
    <w:p w14:paraId="19191B95">
      <w:pPr>
        <w:widowControl w:val="0"/>
        <w:numPr>
          <w:ilvl w:val="0"/>
          <w:numId w:val="0"/>
        </w:numPr>
        <w:jc w:val="both"/>
        <w:rPr>
          <w:rFonts w:hint="eastAsia"/>
        </w:rPr>
      </w:pPr>
    </w:p>
    <w:p w14:paraId="6BE695A1">
      <w:pPr>
        <w:widowControl w:val="0"/>
        <w:numPr>
          <w:ilvl w:val="0"/>
          <w:numId w:val="0"/>
        </w:numPr>
        <w:jc w:val="both"/>
        <w:rPr>
          <w:rFonts w:hint="eastAsia"/>
        </w:rPr>
      </w:pPr>
      <w:r>
        <w:rPr>
          <w:rFonts w:hint="eastAsia"/>
        </w:rPr>
        <w:t>It knows that the law is spiritual, and the light of a good conscience is spiritual too, and therefore calls for spiritual sacrifices;</w:t>
      </w:r>
    </w:p>
    <w:p w14:paraId="1C8911A7">
      <w:pPr>
        <w:widowControl w:val="0"/>
        <w:numPr>
          <w:ilvl w:val="0"/>
          <w:numId w:val="0"/>
        </w:numPr>
        <w:jc w:val="both"/>
        <w:rPr>
          <w:rFonts w:hint="eastAsia"/>
        </w:rPr>
      </w:pPr>
      <w:r>
        <w:rPr>
          <w:rFonts w:hint="eastAsia"/>
        </w:rPr>
        <w:t>它知道律法是属灵的，无亏的良心的光也是属灵的，因此要求属灵的祭物；</w:t>
      </w:r>
    </w:p>
    <w:p w14:paraId="33C62D9D">
      <w:pPr>
        <w:widowControl w:val="0"/>
        <w:numPr>
          <w:ilvl w:val="0"/>
          <w:numId w:val="0"/>
        </w:numPr>
        <w:jc w:val="both"/>
        <w:rPr>
          <w:rFonts w:hint="eastAsia"/>
        </w:rPr>
      </w:pPr>
    </w:p>
    <w:p w14:paraId="71E8F79B">
      <w:pPr>
        <w:widowControl w:val="0"/>
        <w:numPr>
          <w:ilvl w:val="0"/>
          <w:numId w:val="0"/>
        </w:numPr>
        <w:jc w:val="both"/>
        <w:rPr>
          <w:rFonts w:hint="eastAsia"/>
        </w:rPr>
      </w:pPr>
      <w:r>
        <w:rPr>
          <w:rFonts w:hint="eastAsia"/>
        </w:rPr>
        <w:t>and though it may give allowance for failings, as God himself doth, yet it will have good and current money, and God must be worshipped in spirit and in truth, or else it accounts not the duty done.</w:t>
      </w:r>
    </w:p>
    <w:p w14:paraId="3B7A37CA">
      <w:pPr>
        <w:widowControl w:val="0"/>
        <w:numPr>
          <w:ilvl w:val="0"/>
          <w:numId w:val="0"/>
        </w:numPr>
        <w:jc w:val="both"/>
        <w:rPr>
          <w:rFonts w:hint="eastAsia"/>
        </w:rPr>
      </w:pPr>
      <w:r>
        <w:rPr>
          <w:rFonts w:hint="eastAsia"/>
        </w:rPr>
        <w:t>虽然它可能容许失败，如神自己所做的，然而它却要求良善和通行的钱币，神必须用心灵和诚实敬拜，否则它就不算那本分已尽。</w:t>
      </w:r>
    </w:p>
    <w:p w14:paraId="05798D40">
      <w:pPr>
        <w:widowControl w:val="0"/>
        <w:numPr>
          <w:ilvl w:val="0"/>
          <w:numId w:val="0"/>
        </w:numPr>
        <w:jc w:val="both"/>
        <w:rPr>
          <w:rFonts w:hint="eastAsia"/>
        </w:rPr>
      </w:pPr>
    </w:p>
    <w:p w14:paraId="2C8911C3">
      <w:pPr>
        <w:widowControl w:val="0"/>
        <w:numPr>
          <w:ilvl w:val="0"/>
          <w:numId w:val="0"/>
        </w:numPr>
        <w:jc w:val="both"/>
        <w:rPr>
          <w:rFonts w:hint="eastAsia"/>
        </w:rPr>
      </w:pPr>
      <w:r>
        <w:rPr>
          <w:rFonts w:hint="eastAsia"/>
        </w:rPr>
        <w:t>3.A corrupted conscience will be often exceedingly scrupulous of itsown traditions and the traditions of men, when it is lame and negligent in things which the word enjoins.</w:t>
      </w:r>
    </w:p>
    <w:p w14:paraId="12615A15">
      <w:pPr>
        <w:widowControl w:val="0"/>
        <w:numPr>
          <w:ilvl w:val="0"/>
          <w:numId w:val="0"/>
        </w:numPr>
        <w:jc w:val="both"/>
        <w:rPr>
          <w:rFonts w:hint="eastAsia"/>
        </w:rPr>
      </w:pPr>
      <w:r>
        <w:rPr>
          <w:rFonts w:hint="eastAsia"/>
        </w:rPr>
        <w:t>3. 一个败坏的良心，常常会对它自己的传统和人的传统极其拘谨，而在圣言所吩咐的事上，却是瘸腿和疏忽的。</w:t>
      </w:r>
    </w:p>
    <w:p w14:paraId="79BAFC70">
      <w:pPr>
        <w:widowControl w:val="0"/>
        <w:numPr>
          <w:ilvl w:val="0"/>
          <w:numId w:val="0"/>
        </w:numPr>
        <w:jc w:val="both"/>
        <w:rPr>
          <w:rFonts w:hint="eastAsia"/>
        </w:rPr>
      </w:pPr>
    </w:p>
    <w:p w14:paraId="49857D86">
      <w:pPr>
        <w:widowControl w:val="0"/>
        <w:numPr>
          <w:ilvl w:val="0"/>
          <w:numId w:val="0"/>
        </w:numPr>
        <w:jc w:val="both"/>
        <w:rPr>
          <w:rFonts w:hint="eastAsia"/>
        </w:rPr>
      </w:pPr>
      <w:r>
        <w:rPr>
          <w:rFonts w:hint="eastAsia"/>
        </w:rPr>
        <w:t>It will be exact to keep a man to its own private edicts and orders, when it lets the public statutes be broken.</w:t>
      </w:r>
    </w:p>
    <w:p w14:paraId="109D0666">
      <w:pPr>
        <w:widowControl w:val="0"/>
        <w:numPr>
          <w:ilvl w:val="0"/>
          <w:numId w:val="0"/>
        </w:numPr>
        <w:jc w:val="both"/>
        <w:rPr>
          <w:rFonts w:hint="eastAsia"/>
        </w:rPr>
      </w:pPr>
      <w:r>
        <w:rPr>
          <w:rFonts w:hint="eastAsia"/>
        </w:rPr>
        <w:t>它会精确地要求一个人遵守它自己的私下法令，却任凭公共法规被破坏。</w:t>
      </w:r>
    </w:p>
    <w:p w14:paraId="51729A78">
      <w:pPr>
        <w:widowControl w:val="0"/>
        <w:numPr>
          <w:ilvl w:val="0"/>
          <w:numId w:val="0"/>
        </w:numPr>
        <w:jc w:val="both"/>
        <w:rPr>
          <w:rFonts w:hint="eastAsia"/>
        </w:rPr>
      </w:pPr>
    </w:p>
    <w:p w14:paraId="2B07CCD3">
      <w:pPr>
        <w:widowControl w:val="0"/>
        <w:numPr>
          <w:ilvl w:val="0"/>
          <w:numId w:val="0"/>
        </w:numPr>
        <w:jc w:val="both"/>
        <w:rPr>
          <w:rFonts w:hint="eastAsia"/>
        </w:rPr>
      </w:pPr>
      <w:r>
        <w:rPr>
          <w:rFonts w:hint="eastAsia"/>
        </w:rPr>
        <w:t>Thus the pharisees were very nicely wary of eating with unwashen hands, when they laid aside the commandments of God, as Christ tells them:</w:t>
      </w:r>
    </w:p>
    <w:p w14:paraId="48F1F29F">
      <w:pPr>
        <w:widowControl w:val="0"/>
        <w:numPr>
          <w:ilvl w:val="0"/>
          <w:numId w:val="0"/>
        </w:numPr>
        <w:jc w:val="both"/>
        <w:rPr>
          <w:rFonts w:hint="eastAsia"/>
        </w:rPr>
      </w:pPr>
      <w:r>
        <w:rPr>
          <w:rFonts w:hint="eastAsia"/>
        </w:rPr>
        <w:t>因此，法利赛人对用不洁的手吃饭非常小心翼翼，而他们却搁置了神的诫命，如基督告诉他们的：</w:t>
      </w:r>
    </w:p>
    <w:p w14:paraId="3C81AACB">
      <w:pPr>
        <w:widowControl w:val="0"/>
        <w:numPr>
          <w:ilvl w:val="0"/>
          <w:numId w:val="0"/>
        </w:numPr>
        <w:jc w:val="both"/>
        <w:rPr>
          <w:rFonts w:hint="eastAsia"/>
        </w:rPr>
      </w:pPr>
    </w:p>
    <w:p w14:paraId="5EAEC0E4">
      <w:pPr>
        <w:widowControl w:val="0"/>
        <w:numPr>
          <w:ilvl w:val="0"/>
          <w:numId w:val="0"/>
        </w:numPr>
        <w:jc w:val="both"/>
        <w:rPr>
          <w:rFonts w:hint="eastAsia"/>
        </w:rPr>
      </w:pPr>
      <w:r>
        <w:rPr>
          <w:rFonts w:hint="eastAsia"/>
        </w:rPr>
        <w:t>Mark 7:6–9, 'He answered and said unto them, Well hath Esaias prophesied of you hypocrites, as it is written, This people honoureth me with their lips, but their heart is far from me.</w:t>
      </w:r>
    </w:p>
    <w:p w14:paraId="7E16796E">
      <w:pPr>
        <w:widowControl w:val="0"/>
        <w:numPr>
          <w:ilvl w:val="0"/>
          <w:numId w:val="0"/>
        </w:numPr>
        <w:jc w:val="both"/>
        <w:rPr>
          <w:rFonts w:hint="eastAsia"/>
        </w:rPr>
      </w:pPr>
      <w:r>
        <w:rPr>
          <w:rFonts w:hint="eastAsia"/>
        </w:rPr>
        <w:t>马可福音7章6-9节，“耶稣说：‘以赛亚指着你们假冒为善之人所说的预言是不错的。如经上说：“这百姓用嘴唇尊敬我，心却远离我。”</w:t>
      </w:r>
    </w:p>
    <w:p w14:paraId="4CEB7993">
      <w:pPr>
        <w:widowControl w:val="0"/>
        <w:numPr>
          <w:ilvl w:val="0"/>
          <w:numId w:val="0"/>
        </w:numPr>
        <w:jc w:val="both"/>
        <w:rPr>
          <w:rFonts w:hint="eastAsia"/>
        </w:rPr>
      </w:pPr>
    </w:p>
    <w:p w14:paraId="7574589E">
      <w:pPr>
        <w:widowControl w:val="0"/>
        <w:numPr>
          <w:ilvl w:val="0"/>
          <w:numId w:val="0"/>
        </w:numPr>
        <w:jc w:val="both"/>
        <w:rPr>
          <w:rFonts w:hint="eastAsia"/>
        </w:rPr>
      </w:pPr>
      <w:r>
        <w:rPr>
          <w:rFonts w:hint="eastAsia"/>
        </w:rPr>
        <w:t>Howbeit, in vain do they worship me, teaching for doctrines the commandments of men.</w:t>
      </w:r>
    </w:p>
    <w:p w14:paraId="068B6AFB">
      <w:pPr>
        <w:widowControl w:val="0"/>
        <w:numPr>
          <w:ilvl w:val="0"/>
          <w:numId w:val="0"/>
        </w:numPr>
        <w:jc w:val="both"/>
        <w:rPr>
          <w:rFonts w:hint="eastAsia"/>
        </w:rPr>
      </w:pPr>
      <w:r>
        <w:rPr>
          <w:rFonts w:hint="eastAsia"/>
        </w:rPr>
        <w:t>他们将人的吩咐当作道理教导人，所以拜我也是枉然。</w:t>
      </w:r>
    </w:p>
    <w:p w14:paraId="5D49E972">
      <w:pPr>
        <w:widowControl w:val="0"/>
        <w:numPr>
          <w:ilvl w:val="0"/>
          <w:numId w:val="0"/>
        </w:numPr>
        <w:jc w:val="both"/>
        <w:rPr>
          <w:rFonts w:hint="eastAsia"/>
        </w:rPr>
      </w:pPr>
    </w:p>
    <w:p w14:paraId="2E46238D">
      <w:pPr>
        <w:widowControl w:val="0"/>
        <w:numPr>
          <w:ilvl w:val="0"/>
          <w:numId w:val="0"/>
        </w:numPr>
        <w:jc w:val="both"/>
        <w:rPr>
          <w:rFonts w:hint="eastAsia"/>
        </w:rPr>
      </w:pPr>
      <w:r>
        <w:rPr>
          <w:rFonts w:hint="eastAsia"/>
        </w:rPr>
        <w:t>For, laying aside the commandment of God, ye hold the tradition of men, as the washing of pots and cups: and many other such like things ye do.</w:t>
      </w:r>
    </w:p>
    <w:p w14:paraId="38FE7F89">
      <w:pPr>
        <w:widowControl w:val="0"/>
        <w:numPr>
          <w:ilvl w:val="0"/>
          <w:numId w:val="0"/>
        </w:numPr>
        <w:jc w:val="both"/>
        <w:rPr>
          <w:rFonts w:hint="eastAsia"/>
        </w:rPr>
      </w:pPr>
      <w:r>
        <w:rPr>
          <w:rFonts w:hint="eastAsia"/>
        </w:rPr>
        <w:t>你们是离弃神的诫命，拘守人的遗传；又说：‘你们诚然是废弃神的诫命，要守自己的遗传。’”</w:t>
      </w:r>
    </w:p>
    <w:p w14:paraId="68D8EB02">
      <w:pPr>
        <w:widowControl w:val="0"/>
        <w:numPr>
          <w:ilvl w:val="0"/>
          <w:numId w:val="0"/>
        </w:numPr>
        <w:jc w:val="both"/>
        <w:rPr>
          <w:rFonts w:hint="eastAsia"/>
        </w:rPr>
      </w:pPr>
    </w:p>
    <w:p w14:paraId="2B708F76">
      <w:pPr>
        <w:widowControl w:val="0"/>
        <w:numPr>
          <w:ilvl w:val="0"/>
          <w:numId w:val="0"/>
        </w:numPr>
        <w:jc w:val="both"/>
        <w:rPr>
          <w:rFonts w:hint="eastAsia"/>
        </w:rPr>
      </w:pPr>
      <w:r>
        <w:rPr>
          <w:rFonts w:hint="eastAsia"/>
        </w:rPr>
        <w:t>And he said unto them, Full well ye reject the commandment of God, that ye may keep your own tradition.'</w:t>
      </w:r>
    </w:p>
    <w:p w14:paraId="590EA337">
      <w:pPr>
        <w:widowControl w:val="0"/>
        <w:numPr>
          <w:ilvl w:val="0"/>
          <w:numId w:val="0"/>
        </w:numPr>
        <w:jc w:val="both"/>
        <w:rPr>
          <w:rFonts w:hint="eastAsia"/>
        </w:rPr>
      </w:pPr>
      <w:r>
        <w:rPr>
          <w:rFonts w:hint="eastAsia"/>
        </w:rPr>
        <w:t>并且对他们说：“你们倒是巧妙地废弃神的诫命，为要守自己的遗传。”</w:t>
      </w:r>
    </w:p>
    <w:p w14:paraId="2BA9B4C3">
      <w:pPr>
        <w:widowControl w:val="0"/>
        <w:numPr>
          <w:ilvl w:val="0"/>
          <w:numId w:val="0"/>
        </w:numPr>
        <w:jc w:val="both"/>
        <w:rPr>
          <w:rFonts w:hint="eastAsia"/>
        </w:rPr>
      </w:pPr>
    </w:p>
    <w:p w14:paraId="53ACA0DE">
      <w:pPr>
        <w:widowControl w:val="0"/>
        <w:numPr>
          <w:ilvl w:val="0"/>
          <w:numId w:val="0"/>
        </w:numPr>
        <w:jc w:val="both"/>
        <w:rPr>
          <w:rFonts w:hint="eastAsia"/>
        </w:rPr>
      </w:pPr>
      <w:r>
        <w:rPr>
          <w:rFonts w:hint="eastAsia"/>
        </w:rPr>
        <w:t>And thus persons popishly affected, prefer holidays before the Sabbath, and account to eat flesh on a Friday a greater sin than uncleanness.</w:t>
      </w:r>
    </w:p>
    <w:p w14:paraId="15E06D1F">
      <w:pPr>
        <w:widowControl w:val="0"/>
        <w:numPr>
          <w:ilvl w:val="0"/>
          <w:numId w:val="0"/>
        </w:numPr>
        <w:jc w:val="both"/>
        <w:rPr>
          <w:rFonts w:hint="eastAsia"/>
        </w:rPr>
      </w:pPr>
      <w:r>
        <w:rPr>
          <w:rFonts w:hint="eastAsia"/>
        </w:rPr>
        <w:t>因此，受天主教影响的人，看重节日胜过安息日，并认为在星期五吃肉，比不洁是更大的罪。</w:t>
      </w:r>
    </w:p>
    <w:p w14:paraId="5CFEC028">
      <w:pPr>
        <w:widowControl w:val="0"/>
        <w:numPr>
          <w:ilvl w:val="0"/>
          <w:numId w:val="0"/>
        </w:numPr>
        <w:jc w:val="both"/>
        <w:rPr>
          <w:rFonts w:hint="eastAsia"/>
        </w:rPr>
      </w:pPr>
    </w:p>
    <w:p w14:paraId="5FB66628">
      <w:pPr>
        <w:widowControl w:val="0"/>
        <w:numPr>
          <w:ilvl w:val="0"/>
          <w:numId w:val="0"/>
        </w:numPr>
        <w:jc w:val="both"/>
        <w:rPr>
          <w:rFonts w:hint="eastAsia"/>
        </w:rPr>
      </w:pPr>
      <w:r>
        <w:rPr>
          <w:rFonts w:hint="eastAsia"/>
        </w:rPr>
        <w:t>Thus hypocritically scrupulous were the Jews, who would not at the time of the passover's approaching enter into Pilate's hall lest they should be defiled:</w:t>
      </w:r>
    </w:p>
    <w:p w14:paraId="67D42A24">
      <w:pPr>
        <w:widowControl w:val="0"/>
        <w:numPr>
          <w:ilvl w:val="0"/>
          <w:numId w:val="0"/>
        </w:numPr>
        <w:jc w:val="both"/>
        <w:rPr>
          <w:rFonts w:hint="eastAsia"/>
        </w:rPr>
      </w:pPr>
      <w:r>
        <w:rPr>
          <w:rFonts w:hint="eastAsia"/>
        </w:rPr>
        <w:t>犹太人就是如此假冒为善地拘谨，他们在逾越节临近时，不愿进入彼拉多的衙门，免得被玷污：</w:t>
      </w:r>
    </w:p>
    <w:p w14:paraId="44028F3C">
      <w:pPr>
        <w:widowControl w:val="0"/>
        <w:numPr>
          <w:ilvl w:val="0"/>
          <w:numId w:val="0"/>
        </w:numPr>
        <w:jc w:val="both"/>
        <w:rPr>
          <w:rFonts w:hint="eastAsia"/>
        </w:rPr>
      </w:pPr>
    </w:p>
    <w:p w14:paraId="7DD2A88E">
      <w:pPr>
        <w:widowControl w:val="0"/>
        <w:numPr>
          <w:ilvl w:val="0"/>
          <w:numId w:val="0"/>
        </w:numPr>
        <w:jc w:val="both"/>
        <w:rPr>
          <w:rFonts w:hint="eastAsia"/>
        </w:rPr>
      </w:pPr>
      <w:r>
        <w:rPr>
          <w:rFonts w:hint="eastAsia"/>
        </w:rPr>
        <w:t>John 18:28, 'Then led they Jesus from Caiaphas unto the hall of judgment: and it was early; and they themselves went not into the judgment hall, lest they should be defiled, but that they might eat the passover.'</w:t>
      </w:r>
    </w:p>
    <w:p w14:paraId="0377BEC6">
      <w:pPr>
        <w:widowControl w:val="0"/>
        <w:numPr>
          <w:ilvl w:val="0"/>
          <w:numId w:val="0"/>
        </w:numPr>
        <w:jc w:val="both"/>
        <w:rPr>
          <w:rFonts w:hint="eastAsia"/>
        </w:rPr>
      </w:pPr>
      <w:r>
        <w:rPr>
          <w:rFonts w:hint="eastAsia"/>
        </w:rPr>
        <w:t>约翰福音18章28节：“众人将耶稣从该亚法那里往衙门内解去，那时天还早。他们自己却不进衙门，恐怕染了污秽，不能吃逾越节的筵席。”</w:t>
      </w:r>
    </w:p>
    <w:p w14:paraId="0059A92B">
      <w:pPr>
        <w:widowControl w:val="0"/>
        <w:numPr>
          <w:ilvl w:val="0"/>
          <w:numId w:val="0"/>
        </w:numPr>
        <w:jc w:val="both"/>
        <w:rPr>
          <w:rFonts w:hint="eastAsia"/>
        </w:rPr>
      </w:pPr>
    </w:p>
    <w:p w14:paraId="2270DF27">
      <w:pPr>
        <w:widowControl w:val="0"/>
        <w:numPr>
          <w:ilvl w:val="0"/>
          <w:numId w:val="0"/>
        </w:numPr>
        <w:jc w:val="both"/>
        <w:rPr>
          <w:rFonts w:hint="eastAsia"/>
        </w:rPr>
      </w:pPr>
      <w:r>
        <w:rPr>
          <w:rFonts w:hint="eastAsia"/>
        </w:rPr>
        <w:t>Yet this was a thing which was never forbidden even by the ceremonial law, which doth not make the coming into any heathen house a defilement;</w:t>
      </w:r>
    </w:p>
    <w:p w14:paraId="047A01C0">
      <w:pPr>
        <w:widowControl w:val="0"/>
        <w:numPr>
          <w:ilvl w:val="0"/>
          <w:numId w:val="0"/>
        </w:numPr>
        <w:jc w:val="both"/>
        <w:rPr>
          <w:rFonts w:hint="eastAsia"/>
        </w:rPr>
      </w:pPr>
      <w:r>
        <w:rPr>
          <w:rFonts w:hint="eastAsia"/>
        </w:rPr>
        <w:t>然而，这件事，即使是礼仪律法也从未禁止过，礼仪律法并未规定进入任何外邦人的房子是一种玷污；</w:t>
      </w:r>
    </w:p>
    <w:p w14:paraId="3DA2EE6A">
      <w:pPr>
        <w:widowControl w:val="0"/>
        <w:numPr>
          <w:ilvl w:val="0"/>
          <w:numId w:val="0"/>
        </w:numPr>
        <w:jc w:val="both"/>
        <w:rPr>
          <w:rFonts w:hint="eastAsia"/>
        </w:rPr>
      </w:pPr>
    </w:p>
    <w:p w14:paraId="3669372A">
      <w:pPr>
        <w:widowControl w:val="0"/>
        <w:numPr>
          <w:ilvl w:val="0"/>
          <w:numId w:val="0"/>
        </w:numPr>
        <w:jc w:val="both"/>
        <w:rPr>
          <w:rFonts w:hint="eastAsia"/>
        </w:rPr>
      </w:pPr>
      <w:r>
        <w:rPr>
          <w:rFonts w:hint="eastAsia"/>
        </w:rPr>
        <w:t>and yet when they scrupled this, which was never prohibited, neither by the moral nor ceremonial law, they made no conscience of shedding the innocent blood of Christ.</w:t>
      </w:r>
    </w:p>
    <w:p w14:paraId="09F16F8C">
      <w:pPr>
        <w:widowControl w:val="0"/>
        <w:numPr>
          <w:ilvl w:val="0"/>
          <w:numId w:val="0"/>
        </w:numPr>
        <w:jc w:val="both"/>
        <w:rPr>
          <w:rFonts w:hint="eastAsia"/>
        </w:rPr>
      </w:pPr>
      <w:r>
        <w:rPr>
          <w:rFonts w:hint="eastAsia"/>
        </w:rPr>
        <w:t>然而当他们对这从未被禁止的事，无论是道德律法还是礼仪律法，都感到顾虑时，他们却对流基督无辜的血毫无良心。</w:t>
      </w:r>
    </w:p>
    <w:p w14:paraId="6C44227E">
      <w:pPr>
        <w:widowControl w:val="0"/>
        <w:numPr>
          <w:ilvl w:val="0"/>
          <w:numId w:val="0"/>
        </w:numPr>
        <w:jc w:val="both"/>
        <w:rPr>
          <w:rFonts w:hint="eastAsia"/>
        </w:rPr>
      </w:pPr>
    </w:p>
    <w:p w14:paraId="5E963C61">
      <w:pPr>
        <w:widowControl w:val="0"/>
        <w:numPr>
          <w:ilvl w:val="0"/>
          <w:numId w:val="0"/>
        </w:numPr>
        <w:jc w:val="both"/>
        <w:rPr>
          <w:rFonts w:hint="eastAsia"/>
        </w:rPr>
      </w:pPr>
      <w:r>
        <w:rPr>
          <w:rFonts w:hint="eastAsia"/>
        </w:rPr>
        <w:t>And thus you shall see men now to be very scrupulous about the observance of any old order or human custom, or anything which they have vowed to perform, or in the practice of which they have been educated, whilst they will not be much careful about the neglect of the great things of the law;</w:t>
      </w:r>
    </w:p>
    <w:p w14:paraId="5D617D42">
      <w:pPr>
        <w:widowControl w:val="0"/>
        <w:numPr>
          <w:ilvl w:val="0"/>
          <w:numId w:val="0"/>
        </w:numPr>
        <w:jc w:val="both"/>
        <w:rPr>
          <w:rFonts w:hint="eastAsia"/>
        </w:rPr>
      </w:pPr>
      <w:r>
        <w:rPr>
          <w:rFonts w:hint="eastAsia"/>
        </w:rPr>
        <w:t>因此，你会看到现在的人，对遵守任何旧的规矩或人的习俗，或他们曾发誓要履行的任何事，或他们受教育中所实践的任何事，都非常拘谨，而对忽略律法上更重的事，却不会太在意；</w:t>
      </w:r>
    </w:p>
    <w:p w14:paraId="03D7BD22">
      <w:pPr>
        <w:widowControl w:val="0"/>
        <w:numPr>
          <w:ilvl w:val="0"/>
          <w:numId w:val="0"/>
        </w:numPr>
        <w:jc w:val="both"/>
        <w:rPr>
          <w:rFonts w:hint="eastAsia"/>
        </w:rPr>
      </w:pPr>
    </w:p>
    <w:p w14:paraId="79D16B7A">
      <w:pPr>
        <w:widowControl w:val="0"/>
        <w:numPr>
          <w:ilvl w:val="0"/>
          <w:numId w:val="0"/>
        </w:numPr>
        <w:jc w:val="both"/>
        <w:rPr>
          <w:rFonts w:hint="eastAsia"/>
        </w:rPr>
      </w:pPr>
      <w:r>
        <w:rPr>
          <w:rFonts w:hint="eastAsia"/>
        </w:rPr>
        <w:t>and thus they will act out of a principle of conscience also.</w:t>
      </w:r>
    </w:p>
    <w:p w14:paraId="6C93E79B">
      <w:pPr>
        <w:widowControl w:val="0"/>
        <w:numPr>
          <w:ilvl w:val="0"/>
          <w:numId w:val="0"/>
        </w:numPr>
        <w:jc w:val="both"/>
        <w:rPr>
          <w:rFonts w:hint="eastAsia"/>
        </w:rPr>
      </w:pPr>
      <w:r>
        <w:rPr>
          <w:rFonts w:hint="eastAsia"/>
        </w:rPr>
        <w:t>因此他们也会出于良心的原则行事。</w:t>
      </w:r>
    </w:p>
    <w:p w14:paraId="516868CA">
      <w:pPr>
        <w:widowControl w:val="0"/>
        <w:numPr>
          <w:ilvl w:val="0"/>
          <w:numId w:val="0"/>
        </w:numPr>
        <w:jc w:val="both"/>
        <w:rPr>
          <w:rFonts w:hint="eastAsia"/>
        </w:rPr>
      </w:pPr>
    </w:p>
    <w:p w14:paraId="03523250">
      <w:pPr>
        <w:widowControl w:val="0"/>
        <w:numPr>
          <w:ilvl w:val="0"/>
          <w:numId w:val="0"/>
        </w:numPr>
        <w:jc w:val="both"/>
        <w:rPr>
          <w:rFonts w:hint="eastAsia"/>
        </w:rPr>
      </w:pPr>
      <w:r>
        <w:rPr>
          <w:rFonts w:hint="eastAsia"/>
        </w:rPr>
        <w:t>They will take more care not to eat before the sacrament than to prepare for the receiving of it.</w:t>
      </w:r>
    </w:p>
    <w:p w14:paraId="426EF01D">
      <w:pPr>
        <w:widowControl w:val="0"/>
        <w:numPr>
          <w:ilvl w:val="0"/>
          <w:numId w:val="0"/>
        </w:numPr>
        <w:jc w:val="both"/>
        <w:rPr>
          <w:rFonts w:hint="eastAsia"/>
        </w:rPr>
      </w:pPr>
      <w:r>
        <w:rPr>
          <w:rFonts w:hint="eastAsia"/>
        </w:rPr>
        <w:t>他们会更注意在圣餐前不吃东西，而不是为领受圣餐作好预备。</w:t>
      </w:r>
    </w:p>
    <w:p w14:paraId="7E2349E3">
      <w:pPr>
        <w:widowControl w:val="0"/>
        <w:numPr>
          <w:ilvl w:val="0"/>
          <w:numId w:val="0"/>
        </w:numPr>
        <w:jc w:val="both"/>
        <w:rPr>
          <w:rFonts w:hint="eastAsia"/>
        </w:rPr>
      </w:pPr>
    </w:p>
    <w:p w14:paraId="140103B0">
      <w:pPr>
        <w:widowControl w:val="0"/>
        <w:numPr>
          <w:ilvl w:val="0"/>
          <w:numId w:val="0"/>
        </w:numPr>
        <w:jc w:val="both"/>
        <w:rPr>
          <w:rFonts w:hint="eastAsia"/>
        </w:rPr>
      </w:pPr>
      <w:r>
        <w:rPr>
          <w:rFonts w:hint="eastAsia"/>
        </w:rPr>
        <w:t>Thus conscience is exceedingly corrupt, in taking exactly its own taxes and impositions, whilst it suffers God's customs to be stolen.</w:t>
      </w:r>
    </w:p>
    <w:p w14:paraId="55838CC1">
      <w:pPr>
        <w:widowControl w:val="0"/>
        <w:numPr>
          <w:ilvl w:val="0"/>
          <w:numId w:val="0"/>
        </w:numPr>
        <w:jc w:val="both"/>
        <w:rPr>
          <w:rFonts w:hint="eastAsia"/>
        </w:rPr>
      </w:pPr>
      <w:r>
        <w:rPr>
          <w:rFonts w:hint="eastAsia"/>
        </w:rPr>
        <w:t>因此，良心极其败坏，它精确地收取自己的税收和征课，却任凭神的关税被偷窃。</w:t>
      </w:r>
    </w:p>
    <w:p w14:paraId="18C941CF">
      <w:pPr>
        <w:widowControl w:val="0"/>
        <w:numPr>
          <w:ilvl w:val="0"/>
          <w:numId w:val="0"/>
        </w:numPr>
        <w:jc w:val="both"/>
        <w:rPr>
          <w:rFonts w:hint="eastAsia"/>
        </w:rPr>
      </w:pPr>
    </w:p>
    <w:p w14:paraId="128D2599">
      <w:pPr>
        <w:widowControl w:val="0"/>
        <w:numPr>
          <w:ilvl w:val="0"/>
          <w:numId w:val="0"/>
        </w:numPr>
        <w:jc w:val="both"/>
        <w:rPr>
          <w:rFonts w:hint="eastAsia"/>
        </w:rPr>
      </w:pPr>
      <w:r>
        <w:rPr>
          <w:rFonts w:hint="eastAsia"/>
        </w:rPr>
        <w:t>4.A corrupt conscience will make use of arguments drawn from selfinterest and its lusts, and urge carnal motives to persuade the man to do a good action.</w:t>
      </w:r>
    </w:p>
    <w:p w14:paraId="5D7B294B">
      <w:pPr>
        <w:widowControl w:val="0"/>
        <w:numPr>
          <w:ilvl w:val="0"/>
          <w:numId w:val="0"/>
        </w:numPr>
        <w:jc w:val="both"/>
        <w:rPr>
          <w:rFonts w:hint="eastAsia"/>
        </w:rPr>
      </w:pPr>
      <w:r>
        <w:rPr>
          <w:rFonts w:hint="eastAsia"/>
        </w:rPr>
        <w:t>4. 一个败坏的良心，会利用从私利和私欲中引出的论据，并催促属肉体的动机，来说服人行善。</w:t>
      </w:r>
    </w:p>
    <w:p w14:paraId="2AACE006">
      <w:pPr>
        <w:widowControl w:val="0"/>
        <w:numPr>
          <w:ilvl w:val="0"/>
          <w:numId w:val="0"/>
        </w:numPr>
        <w:jc w:val="both"/>
        <w:rPr>
          <w:rFonts w:hint="eastAsia"/>
        </w:rPr>
      </w:pPr>
    </w:p>
    <w:p w14:paraId="2029635E">
      <w:pPr>
        <w:widowControl w:val="0"/>
        <w:numPr>
          <w:ilvl w:val="0"/>
          <w:numId w:val="0"/>
        </w:numPr>
        <w:jc w:val="both"/>
        <w:rPr>
          <w:rFonts w:hint="eastAsia"/>
        </w:rPr>
      </w:pPr>
      <w:r>
        <w:rPr>
          <w:rFonts w:hint="eastAsia"/>
        </w:rPr>
        <w:t>It useth not right, but fleshly means, to make the duties of religion pass freely, and to get them currently down.</w:t>
      </w:r>
    </w:p>
    <w:p w14:paraId="3FDC015C">
      <w:pPr>
        <w:widowControl w:val="0"/>
        <w:numPr>
          <w:ilvl w:val="0"/>
          <w:numId w:val="0"/>
        </w:numPr>
        <w:jc w:val="both"/>
        <w:rPr>
          <w:rFonts w:hint="eastAsia"/>
        </w:rPr>
      </w:pPr>
      <w:r>
        <w:rPr>
          <w:rFonts w:hint="eastAsia"/>
        </w:rPr>
        <w:t>它不用正当的，而是用属肉体的方法，使信仰的本分能自由地通过，并使它们能顺利地被接受。</w:t>
      </w:r>
    </w:p>
    <w:p w14:paraId="019CC8FF">
      <w:pPr>
        <w:widowControl w:val="0"/>
        <w:numPr>
          <w:ilvl w:val="0"/>
          <w:numId w:val="0"/>
        </w:numPr>
        <w:jc w:val="both"/>
        <w:rPr>
          <w:rFonts w:hint="eastAsia"/>
        </w:rPr>
      </w:pPr>
    </w:p>
    <w:p w14:paraId="1476DEBF">
      <w:pPr>
        <w:widowControl w:val="0"/>
        <w:numPr>
          <w:ilvl w:val="0"/>
          <w:numId w:val="0"/>
        </w:numPr>
        <w:jc w:val="both"/>
        <w:rPr>
          <w:rFonts w:hint="eastAsia"/>
        </w:rPr>
      </w:pPr>
      <w:r>
        <w:rPr>
          <w:rFonts w:hint="eastAsia"/>
        </w:rPr>
        <w:t>Whereas, it is the office of a good conscience not only to perform the holy action, but to stir a man to do it upon holy grounds and reasons; not only to propound duties as God's commands, but to offer motives from God to persuade us to discharge them.</w:t>
      </w:r>
    </w:p>
    <w:p w14:paraId="455AB853">
      <w:pPr>
        <w:widowControl w:val="0"/>
        <w:numPr>
          <w:ilvl w:val="0"/>
          <w:numId w:val="0"/>
        </w:numPr>
        <w:jc w:val="both"/>
        <w:rPr>
          <w:rFonts w:hint="eastAsia"/>
        </w:rPr>
      </w:pPr>
      <w:r>
        <w:rPr>
          <w:rFonts w:hint="eastAsia"/>
        </w:rPr>
        <w:t>而一个无亏的良心的职分，不仅是履行圣洁的行为，而且是激动人基于圣洁的根据和理由去做；不仅是将本分作为神的命令提出来，而且是提供来自神的动机，来说服我们履行它们。</w:t>
      </w:r>
    </w:p>
    <w:p w14:paraId="60148A6A">
      <w:pPr>
        <w:widowControl w:val="0"/>
        <w:numPr>
          <w:ilvl w:val="0"/>
          <w:numId w:val="0"/>
        </w:numPr>
        <w:jc w:val="both"/>
        <w:rPr>
          <w:rFonts w:hint="eastAsia"/>
        </w:rPr>
      </w:pPr>
    </w:p>
    <w:p w14:paraId="605CEB1C">
      <w:pPr>
        <w:widowControl w:val="0"/>
        <w:numPr>
          <w:ilvl w:val="0"/>
          <w:numId w:val="0"/>
        </w:numPr>
        <w:jc w:val="both"/>
        <w:rPr>
          <w:rFonts w:hint="eastAsia"/>
        </w:rPr>
      </w:pPr>
      <w:r>
        <w:rPr>
          <w:rFonts w:hint="eastAsia"/>
        </w:rPr>
        <w:t>But now a corrupt conscience, though it proposeth a right thing to be done, yet presseth the doing it from wrong principles and arguments; and though the matter is good, yet it gets the enemies' voices to bear and carry it out.</w:t>
      </w:r>
    </w:p>
    <w:p w14:paraId="440383F2">
      <w:pPr>
        <w:widowControl w:val="0"/>
        <w:numPr>
          <w:ilvl w:val="0"/>
          <w:numId w:val="0"/>
        </w:numPr>
        <w:jc w:val="both"/>
        <w:rPr>
          <w:rFonts w:hint="eastAsia"/>
        </w:rPr>
      </w:pPr>
      <w:r>
        <w:rPr>
          <w:rFonts w:hint="eastAsia"/>
        </w:rPr>
        <w:t>但现在，一个败坏的良心，虽然提出了一个正确的事要做，却从错误的原则和论据来催促去做；虽然事情是好的，它却借用仇敌的声音来支持和实现它。</w:t>
      </w:r>
    </w:p>
    <w:p w14:paraId="4DD73701">
      <w:pPr>
        <w:widowControl w:val="0"/>
        <w:numPr>
          <w:ilvl w:val="0"/>
          <w:numId w:val="0"/>
        </w:numPr>
        <w:jc w:val="both"/>
        <w:rPr>
          <w:rFonts w:hint="eastAsia"/>
        </w:rPr>
      </w:pPr>
    </w:p>
    <w:p w14:paraId="52D64A08">
      <w:pPr>
        <w:widowControl w:val="0"/>
        <w:numPr>
          <w:ilvl w:val="0"/>
          <w:numId w:val="0"/>
        </w:numPr>
        <w:jc w:val="both"/>
        <w:rPr>
          <w:rFonts w:hint="eastAsia"/>
        </w:rPr>
      </w:pPr>
      <w:r>
        <w:rPr>
          <w:rFonts w:hint="eastAsia"/>
        </w:rPr>
        <w:t>That God may have his due, it gathers his rents, but yet forceth the payment of them by violent courses;</w:t>
      </w:r>
    </w:p>
    <w:p w14:paraId="1A757357">
      <w:pPr>
        <w:widowControl w:val="0"/>
        <w:numPr>
          <w:ilvl w:val="0"/>
          <w:numId w:val="0"/>
        </w:numPr>
        <w:jc w:val="both"/>
        <w:rPr>
          <w:rFonts w:hint="eastAsia"/>
        </w:rPr>
      </w:pPr>
      <w:r>
        <w:rPr>
          <w:rFonts w:hint="eastAsia"/>
        </w:rPr>
        <w:t>为了使神得到祂应得的，它收取祂的租金，但却用强暴的方法来强迫偿还；</w:t>
      </w:r>
    </w:p>
    <w:p w14:paraId="205C7B71">
      <w:pPr>
        <w:widowControl w:val="0"/>
        <w:numPr>
          <w:ilvl w:val="0"/>
          <w:numId w:val="0"/>
        </w:numPr>
        <w:jc w:val="both"/>
        <w:rPr>
          <w:rFonts w:hint="eastAsia"/>
        </w:rPr>
      </w:pPr>
    </w:p>
    <w:p w14:paraId="73E89A2B">
      <w:pPr>
        <w:widowControl w:val="0"/>
        <w:numPr>
          <w:ilvl w:val="0"/>
          <w:numId w:val="0"/>
        </w:numPr>
        <w:jc w:val="both"/>
        <w:rPr>
          <w:rFonts w:hint="eastAsia"/>
        </w:rPr>
      </w:pPr>
      <w:r>
        <w:rPr>
          <w:rFonts w:hint="eastAsia"/>
        </w:rPr>
        <w:t>it frightens the man to give in his arrears by threatening to sue him out to an arrest; it drives him on to his duty only by terror, and representing God as cruel or a tyrant, which wrongs God as much as if the dues were not paid.</w:t>
      </w:r>
    </w:p>
    <w:p w14:paraId="7989E297">
      <w:pPr>
        <w:widowControl w:val="0"/>
        <w:numPr>
          <w:ilvl w:val="0"/>
          <w:numId w:val="0"/>
        </w:numPr>
        <w:jc w:val="both"/>
        <w:rPr>
          <w:rFonts w:hint="eastAsia"/>
        </w:rPr>
      </w:pPr>
      <w:r>
        <w:rPr>
          <w:rFonts w:hint="eastAsia"/>
        </w:rPr>
        <w:t>它用威胁要起诉逮捕他来恐吓他，使他交出欠款；它只用恐怖来驱使他尽本分，并将神描绘成残酷的或暴君，这如同不付欠款一样冤枉了神。</w:t>
      </w:r>
    </w:p>
    <w:p w14:paraId="33FF3659">
      <w:pPr>
        <w:widowControl w:val="0"/>
        <w:numPr>
          <w:ilvl w:val="0"/>
          <w:numId w:val="0"/>
        </w:numPr>
        <w:jc w:val="both"/>
        <w:rPr>
          <w:rFonts w:hint="eastAsia"/>
        </w:rPr>
      </w:pPr>
    </w:p>
    <w:p w14:paraId="6908A757">
      <w:pPr>
        <w:widowControl w:val="0"/>
        <w:numPr>
          <w:ilvl w:val="0"/>
          <w:numId w:val="0"/>
        </w:numPr>
        <w:jc w:val="both"/>
        <w:rPr>
          <w:rFonts w:hint="eastAsia"/>
        </w:rPr>
      </w:pPr>
      <w:r>
        <w:rPr>
          <w:rFonts w:hint="eastAsia"/>
        </w:rPr>
        <w:t>For even in common converse among men, when the thing moved for a man might be a kindness to him, yet the motioning of it for him may be in such a manner as to do him a real injury.</w:t>
      </w:r>
    </w:p>
    <w:p w14:paraId="62F956DA">
      <w:pPr>
        <w:widowControl w:val="0"/>
        <w:numPr>
          <w:ilvl w:val="0"/>
          <w:numId w:val="0"/>
        </w:numPr>
        <w:jc w:val="both"/>
        <w:rPr>
          <w:rFonts w:hint="eastAsia"/>
        </w:rPr>
      </w:pPr>
      <w:r>
        <w:rPr>
          <w:rFonts w:hint="eastAsia"/>
        </w:rPr>
        <w:t>因为即使在人与人之间平常的交往中，当为一个人提出的事可能对他是一种善意时，为他提出这件事的方式，却可能会对他造成实际的伤害。</w:t>
      </w:r>
    </w:p>
    <w:p w14:paraId="4DD469D9">
      <w:pPr>
        <w:widowControl w:val="0"/>
        <w:numPr>
          <w:ilvl w:val="0"/>
          <w:numId w:val="0"/>
        </w:numPr>
        <w:jc w:val="both"/>
        <w:rPr>
          <w:rFonts w:hint="eastAsia"/>
        </w:rPr>
      </w:pPr>
    </w:p>
    <w:p w14:paraId="066B2B71">
      <w:pPr>
        <w:widowControl w:val="0"/>
        <w:numPr>
          <w:ilvl w:val="0"/>
          <w:numId w:val="0"/>
        </w:numPr>
        <w:jc w:val="both"/>
        <w:rPr>
          <w:rFonts w:hint="eastAsia"/>
        </w:rPr>
      </w:pPr>
      <w:r>
        <w:rPr>
          <w:rFonts w:hint="eastAsia"/>
        </w:rPr>
        <w:t>It may be moved upon considerations so prejudicial as to make him wish that it had never been propounded, and to move him to choose rather that he had not objected than to get it so.</w:t>
      </w:r>
    </w:p>
    <w:p w14:paraId="56CBA35E">
      <w:pPr>
        <w:widowControl w:val="0"/>
        <w:numPr>
          <w:ilvl w:val="0"/>
          <w:numId w:val="0"/>
        </w:numPr>
        <w:jc w:val="both"/>
        <w:rPr>
          <w:rFonts w:hint="eastAsia"/>
        </w:rPr>
      </w:pPr>
      <w:r>
        <w:rPr>
          <w:rFonts w:hint="eastAsia"/>
        </w:rPr>
        <w:t>它可能是在如此有害的考虑下被提出的，以至于使他希望它从未被提出来，并使他宁愿选择他没有反对，也不愿如此得到它。</w:t>
      </w:r>
    </w:p>
    <w:p w14:paraId="4467D642">
      <w:pPr>
        <w:widowControl w:val="0"/>
        <w:numPr>
          <w:ilvl w:val="0"/>
          <w:numId w:val="0"/>
        </w:numPr>
        <w:jc w:val="both"/>
        <w:rPr>
          <w:rFonts w:hint="eastAsia"/>
        </w:rPr>
      </w:pPr>
    </w:p>
    <w:p w14:paraId="6C972E50">
      <w:pPr>
        <w:widowControl w:val="0"/>
        <w:numPr>
          <w:ilvl w:val="0"/>
          <w:numId w:val="0"/>
        </w:numPr>
        <w:jc w:val="both"/>
        <w:rPr>
          <w:rFonts w:hint="eastAsia"/>
        </w:rPr>
      </w:pPr>
      <w:r>
        <w:rPr>
          <w:rFonts w:hint="eastAsia"/>
        </w:rPr>
        <w:t>The motives may prove disadvantageous, when the thing to be done would be a kindness.</w:t>
      </w:r>
    </w:p>
    <w:p w14:paraId="7B12FD44">
      <w:pPr>
        <w:widowControl w:val="0"/>
        <w:numPr>
          <w:ilvl w:val="0"/>
          <w:numId w:val="0"/>
        </w:numPr>
        <w:jc w:val="both"/>
        <w:rPr>
          <w:rFonts w:hint="eastAsia"/>
        </w:rPr>
      </w:pPr>
      <w:r>
        <w:rPr>
          <w:rFonts w:hint="eastAsia"/>
        </w:rPr>
        <w:t>当所要做的事本是一种善意时，动机却可能证明是有害的。</w:t>
      </w:r>
    </w:p>
    <w:p w14:paraId="3E7683BC">
      <w:pPr>
        <w:widowControl w:val="0"/>
        <w:numPr>
          <w:ilvl w:val="0"/>
          <w:numId w:val="0"/>
        </w:numPr>
        <w:jc w:val="both"/>
        <w:rPr>
          <w:rFonts w:hint="eastAsia"/>
        </w:rPr>
      </w:pPr>
    </w:p>
    <w:p w14:paraId="5881FB64">
      <w:pPr>
        <w:widowControl w:val="0"/>
        <w:numPr>
          <w:ilvl w:val="0"/>
          <w:numId w:val="0"/>
        </w:numPr>
        <w:jc w:val="both"/>
        <w:rPr>
          <w:rFonts w:hint="eastAsia"/>
        </w:rPr>
      </w:pPr>
      <w:r>
        <w:rPr>
          <w:rFonts w:hint="eastAsia"/>
        </w:rPr>
        <w:t>It is in this manner that a corrupt conscience wrongs God, by urging us to do our duty to him by carnal arguments, by such reasons only as stir and prevail with corrupt nature, by urging us with fear and trouble of mind, with the shame and misery which will unavoidably follow, if such a sin be committed, or such a duty is not done.</w:t>
      </w:r>
    </w:p>
    <w:p w14:paraId="225C57D3">
      <w:pPr>
        <w:widowControl w:val="0"/>
        <w:numPr>
          <w:ilvl w:val="0"/>
          <w:numId w:val="0"/>
        </w:numPr>
        <w:jc w:val="both"/>
        <w:rPr>
          <w:rFonts w:hint="eastAsia"/>
        </w:rPr>
      </w:pPr>
      <w:r>
        <w:rPr>
          <w:rFonts w:hint="eastAsia"/>
        </w:rPr>
        <w:t>一个败坏的良心就是以这种方式冤枉了神，它用属肉体的论据，用那些只能激动和胜过败坏本性的理由，用惧怕和内心的愁烦，用如果犯了某个罪，或不尽某个本分，就必不可免地随之而来的羞耻和愁苦，来催促我们尽我们对祂的本分。</w:t>
      </w:r>
    </w:p>
    <w:p w14:paraId="0FFEB5F9">
      <w:pPr>
        <w:widowControl w:val="0"/>
        <w:numPr>
          <w:ilvl w:val="0"/>
          <w:numId w:val="0"/>
        </w:numPr>
        <w:jc w:val="both"/>
        <w:rPr>
          <w:rFonts w:hint="eastAsia"/>
        </w:rPr>
      </w:pPr>
    </w:p>
    <w:p w14:paraId="4B416DF7">
      <w:pPr>
        <w:widowControl w:val="0"/>
        <w:numPr>
          <w:ilvl w:val="0"/>
          <w:numId w:val="0"/>
        </w:numPr>
        <w:jc w:val="both"/>
        <w:rPr>
          <w:rFonts w:hint="eastAsia"/>
        </w:rPr>
      </w:pPr>
      <w:r>
        <w:rPr>
          <w:rFonts w:hint="eastAsia"/>
        </w:rPr>
        <w:t>It will make use of or strike in with such reasons as these only, to keep us from a sin, or to put as upon the duty;</w:t>
      </w:r>
    </w:p>
    <w:p w14:paraId="184064AD">
      <w:pPr>
        <w:widowControl w:val="0"/>
        <w:numPr>
          <w:ilvl w:val="0"/>
          <w:numId w:val="0"/>
        </w:numPr>
        <w:jc w:val="both"/>
        <w:rPr>
          <w:rFonts w:hint="eastAsia"/>
        </w:rPr>
      </w:pPr>
      <w:r>
        <w:rPr>
          <w:rFonts w:hint="eastAsia"/>
        </w:rPr>
        <w:t>它只会利用或迎合这样的理由，来使我们远离罪，或催促我们尽本分；</w:t>
      </w:r>
    </w:p>
    <w:p w14:paraId="0099E992">
      <w:pPr>
        <w:widowControl w:val="0"/>
        <w:numPr>
          <w:ilvl w:val="0"/>
          <w:numId w:val="0"/>
        </w:numPr>
        <w:jc w:val="both"/>
        <w:rPr>
          <w:rFonts w:hint="eastAsia"/>
        </w:rPr>
      </w:pPr>
    </w:p>
    <w:p w14:paraId="5616C85E">
      <w:pPr>
        <w:widowControl w:val="0"/>
        <w:numPr>
          <w:ilvl w:val="0"/>
          <w:numId w:val="0"/>
        </w:numPr>
        <w:jc w:val="both"/>
        <w:rPr>
          <w:rFonts w:hint="eastAsia"/>
        </w:rPr>
      </w:pPr>
      <w:r>
        <w:rPr>
          <w:rFonts w:hint="eastAsia"/>
        </w:rPr>
        <w:t>or if it propounds other arguments, as the glory of God, and considerations drawn from his love, yet it offers them but for fashion's sake.</w:t>
      </w:r>
    </w:p>
    <w:p w14:paraId="5F4F4EE1">
      <w:pPr>
        <w:widowControl w:val="0"/>
        <w:numPr>
          <w:ilvl w:val="0"/>
          <w:numId w:val="0"/>
        </w:numPr>
        <w:jc w:val="both"/>
        <w:rPr>
          <w:rFonts w:hint="eastAsia"/>
        </w:rPr>
      </w:pPr>
      <w:r>
        <w:rPr>
          <w:rFonts w:hint="eastAsia"/>
        </w:rPr>
        <w:t>或者，如果它提出其他的论据，如神的荣耀，以及从祂的爱中引出的考虑，它也只是为了装模作样而提出来。</w:t>
      </w:r>
    </w:p>
    <w:p w14:paraId="1046657E">
      <w:pPr>
        <w:widowControl w:val="0"/>
        <w:numPr>
          <w:ilvl w:val="0"/>
          <w:numId w:val="0"/>
        </w:numPr>
        <w:jc w:val="both"/>
        <w:rPr>
          <w:rFonts w:hint="eastAsia"/>
        </w:rPr>
      </w:pPr>
    </w:p>
    <w:p w14:paraId="61EDF546">
      <w:pPr>
        <w:widowControl w:val="0"/>
        <w:numPr>
          <w:ilvl w:val="0"/>
          <w:numId w:val="0"/>
        </w:numPr>
        <w:jc w:val="both"/>
        <w:rPr>
          <w:rFonts w:hint="eastAsia"/>
        </w:rPr>
      </w:pPr>
      <w:r>
        <w:rPr>
          <w:rFonts w:hint="eastAsia"/>
        </w:rPr>
        <w:t>For it being its office to propound what is suggested to it, it may and doth sometimes lay such reasons as these before the man, yet for show rather than so as to prevail.</w:t>
      </w:r>
    </w:p>
    <w:p w14:paraId="652F5D5C">
      <w:pPr>
        <w:widowControl w:val="0"/>
        <w:numPr>
          <w:ilvl w:val="0"/>
          <w:numId w:val="0"/>
        </w:numPr>
        <w:jc w:val="both"/>
        <w:rPr>
          <w:rFonts w:hint="eastAsia"/>
        </w:rPr>
      </w:pPr>
      <w:r>
        <w:rPr>
          <w:rFonts w:hint="eastAsia"/>
        </w:rPr>
        <w:t>因为它既然有责任提出向它建议的事，它有时也确实将这样的理由摆在人面前，然而却是为了炫耀，而不是为了说服。</w:t>
      </w:r>
    </w:p>
    <w:p w14:paraId="4C748E1B">
      <w:pPr>
        <w:widowControl w:val="0"/>
        <w:numPr>
          <w:ilvl w:val="0"/>
          <w:numId w:val="0"/>
        </w:numPr>
        <w:jc w:val="both"/>
        <w:rPr>
          <w:rFonts w:hint="eastAsia"/>
        </w:rPr>
      </w:pPr>
    </w:p>
    <w:p w14:paraId="6C1EC9BD">
      <w:pPr>
        <w:widowControl w:val="0"/>
        <w:numPr>
          <w:ilvl w:val="0"/>
          <w:numId w:val="0"/>
        </w:numPr>
        <w:jc w:val="both"/>
        <w:rPr>
          <w:rFonts w:hint="eastAsia"/>
        </w:rPr>
      </w:pPr>
      <w:r>
        <w:rPr>
          <w:rFonts w:hint="eastAsia"/>
        </w:rPr>
        <w:t>Look as a person interested, who promiseth to propound and recommend many to a place of office or trust;</w:t>
      </w:r>
    </w:p>
    <w:p w14:paraId="2014D45D">
      <w:pPr>
        <w:widowControl w:val="0"/>
        <w:numPr>
          <w:ilvl w:val="0"/>
          <w:numId w:val="0"/>
        </w:numPr>
        <w:jc w:val="both"/>
        <w:rPr>
          <w:rFonts w:hint="eastAsia"/>
        </w:rPr>
      </w:pPr>
      <w:r>
        <w:rPr>
          <w:rFonts w:hint="eastAsia"/>
        </w:rPr>
        <w:t>看一个有利害关系的人，他答应推荐许多人担任某个官职或信托职位；</w:t>
      </w:r>
    </w:p>
    <w:p w14:paraId="228C485B">
      <w:pPr>
        <w:widowControl w:val="0"/>
        <w:numPr>
          <w:ilvl w:val="0"/>
          <w:numId w:val="0"/>
        </w:numPr>
        <w:jc w:val="both"/>
        <w:rPr>
          <w:rFonts w:hint="eastAsia"/>
        </w:rPr>
      </w:pPr>
    </w:p>
    <w:p w14:paraId="2AED9A48">
      <w:pPr>
        <w:widowControl w:val="0"/>
        <w:numPr>
          <w:ilvl w:val="0"/>
          <w:numId w:val="0"/>
        </w:numPr>
        <w:jc w:val="both"/>
        <w:rPr>
          <w:rFonts w:hint="eastAsia"/>
        </w:rPr>
      </w:pPr>
      <w:r>
        <w:rPr>
          <w:rFonts w:hint="eastAsia"/>
        </w:rPr>
        <w:t>some he offers to the choice but faintly, and as knowing beforehand that they will not please the company, and as such, too, that he is not hearty for; but when he comes to others, he not only propounds them, but presseth earnestly and zealously for them.</w:t>
      </w:r>
    </w:p>
    <w:p w14:paraId="1098D743">
      <w:pPr>
        <w:widowControl w:val="0"/>
        <w:numPr>
          <w:ilvl w:val="0"/>
          <w:numId w:val="0"/>
        </w:numPr>
        <w:jc w:val="both"/>
        <w:rPr>
          <w:rFonts w:hint="eastAsia"/>
        </w:rPr>
      </w:pPr>
      <w:r>
        <w:rPr>
          <w:rFonts w:hint="eastAsia"/>
        </w:rPr>
        <w:t>对一些人，他只是淡淡地提出来，仿佛事先知道他们不会讨众人喜欢，并且，他也并非真心支持；但当他提到另一些人时，他不仅提出来，而且热切地为他们催促。</w:t>
      </w:r>
    </w:p>
    <w:p w14:paraId="168C9928">
      <w:pPr>
        <w:widowControl w:val="0"/>
        <w:numPr>
          <w:ilvl w:val="0"/>
          <w:numId w:val="0"/>
        </w:numPr>
        <w:jc w:val="both"/>
        <w:rPr>
          <w:rFonts w:hint="eastAsia"/>
        </w:rPr>
      </w:pPr>
    </w:p>
    <w:p w14:paraId="2E1849CB">
      <w:pPr>
        <w:widowControl w:val="0"/>
        <w:numPr>
          <w:ilvl w:val="0"/>
          <w:numId w:val="0"/>
        </w:numPr>
        <w:jc w:val="both"/>
        <w:rPr>
          <w:rFonts w:hint="eastAsia"/>
        </w:rPr>
      </w:pPr>
      <w:r>
        <w:rPr>
          <w:rFonts w:hint="eastAsia"/>
        </w:rPr>
        <w:t>Thus conscience will put in holy and spiritual motives among the rest, but the stress and emphasis is put upon those which are carnal, which will work with flesh in the man.</w:t>
      </w:r>
    </w:p>
    <w:p w14:paraId="248F481E">
      <w:pPr>
        <w:widowControl w:val="0"/>
        <w:numPr>
          <w:ilvl w:val="0"/>
          <w:numId w:val="0"/>
        </w:numPr>
        <w:jc w:val="both"/>
        <w:rPr>
          <w:rFonts w:hint="eastAsia"/>
        </w:rPr>
      </w:pPr>
      <w:r>
        <w:rPr>
          <w:rFonts w:hint="eastAsia"/>
        </w:rPr>
        <w:t>因此，良心会在其余的动机中，加入圣洁和属灵的动机，但重点和强调却放在那些属肉体的，能与人里面的肉体发生作用的动机上。</w:t>
      </w:r>
    </w:p>
    <w:p w14:paraId="391AC7E5">
      <w:pPr>
        <w:widowControl w:val="0"/>
        <w:numPr>
          <w:ilvl w:val="0"/>
          <w:numId w:val="0"/>
        </w:numPr>
        <w:jc w:val="both"/>
        <w:rPr>
          <w:rFonts w:hint="eastAsia"/>
        </w:rPr>
      </w:pPr>
    </w:p>
    <w:p w14:paraId="7E8538BB">
      <w:pPr>
        <w:widowControl w:val="0"/>
        <w:numPr>
          <w:ilvl w:val="0"/>
          <w:numId w:val="0"/>
        </w:numPr>
        <w:jc w:val="both"/>
        <w:rPr>
          <w:rFonts w:hint="eastAsia"/>
        </w:rPr>
      </w:pPr>
      <w:r>
        <w:rPr>
          <w:rFonts w:hint="eastAsia"/>
        </w:rPr>
        <w:t>Spiritual motives are like wooden ordnance, brought out for show only;</w:t>
      </w:r>
    </w:p>
    <w:p w14:paraId="6910D520">
      <w:pPr>
        <w:widowControl w:val="0"/>
        <w:numPr>
          <w:ilvl w:val="0"/>
          <w:numId w:val="0"/>
        </w:numPr>
        <w:jc w:val="both"/>
        <w:rPr>
          <w:rFonts w:hint="eastAsia"/>
        </w:rPr>
      </w:pPr>
      <w:r>
        <w:rPr>
          <w:rFonts w:hint="eastAsia"/>
        </w:rPr>
        <w:t>属灵的动机如同木头的大炮，只是拿出来炫耀的；</w:t>
      </w:r>
    </w:p>
    <w:p w14:paraId="42204A2E">
      <w:pPr>
        <w:widowControl w:val="0"/>
        <w:numPr>
          <w:ilvl w:val="0"/>
          <w:numId w:val="0"/>
        </w:numPr>
        <w:jc w:val="both"/>
        <w:rPr>
          <w:rFonts w:hint="eastAsia"/>
        </w:rPr>
      </w:pPr>
    </w:p>
    <w:p w14:paraId="05801151">
      <w:pPr>
        <w:widowControl w:val="0"/>
        <w:numPr>
          <w:ilvl w:val="0"/>
          <w:numId w:val="0"/>
        </w:numPr>
        <w:jc w:val="both"/>
        <w:rPr>
          <w:rFonts w:hint="eastAsia"/>
        </w:rPr>
      </w:pPr>
      <w:r>
        <w:rPr>
          <w:rFonts w:hint="eastAsia"/>
        </w:rPr>
        <w:t>but those which are charged and let off are such as are suited to corruption, and whose bullets will pierce, and strike, and sink into self-love, and the heart is not moved till their force comes.</w:t>
      </w:r>
    </w:p>
    <w:p w14:paraId="71F9738E">
      <w:pPr>
        <w:widowControl w:val="0"/>
        <w:numPr>
          <w:ilvl w:val="0"/>
          <w:numId w:val="0"/>
        </w:numPr>
        <w:jc w:val="both"/>
        <w:rPr>
          <w:rFonts w:hint="eastAsia"/>
        </w:rPr>
      </w:pPr>
      <w:r>
        <w:rPr>
          <w:rFonts w:hint="eastAsia"/>
        </w:rPr>
        <w:t>但那些被装填和发射的，却是适合败坏的，它们的子弹会刺穿、击中并沉入自爱之中，直到它们的力量来到，内心才被触动。</w:t>
      </w:r>
    </w:p>
    <w:p w14:paraId="4046DE42">
      <w:pPr>
        <w:widowControl w:val="0"/>
        <w:numPr>
          <w:ilvl w:val="0"/>
          <w:numId w:val="0"/>
        </w:numPr>
        <w:jc w:val="both"/>
        <w:rPr>
          <w:rFonts w:hint="eastAsia"/>
        </w:rPr>
      </w:pPr>
    </w:p>
    <w:p w14:paraId="7353D549">
      <w:pPr>
        <w:widowControl w:val="0"/>
        <w:numPr>
          <w:ilvl w:val="0"/>
          <w:numId w:val="0"/>
        </w:numPr>
        <w:jc w:val="both"/>
        <w:rPr>
          <w:rFonts w:hint="eastAsia"/>
        </w:rPr>
      </w:pPr>
      <w:r>
        <w:rPr>
          <w:rFonts w:hint="eastAsia"/>
        </w:rPr>
        <w:t>And the reason is, because conscience being corrupt itself, these arguments are most suitable to it.</w:t>
      </w:r>
    </w:p>
    <w:p w14:paraId="504059EB">
      <w:pPr>
        <w:widowControl w:val="0"/>
        <w:numPr>
          <w:ilvl w:val="0"/>
          <w:numId w:val="0"/>
        </w:numPr>
        <w:jc w:val="both"/>
        <w:rPr>
          <w:rFonts w:hint="eastAsia"/>
        </w:rPr>
      </w:pPr>
      <w:r>
        <w:rPr>
          <w:rFonts w:hint="eastAsia"/>
        </w:rPr>
        <w:t>原因在于，良心本身是败坏的，这些论据最适合它。</w:t>
      </w:r>
    </w:p>
    <w:p w14:paraId="1F90E211">
      <w:pPr>
        <w:widowControl w:val="0"/>
        <w:numPr>
          <w:ilvl w:val="0"/>
          <w:numId w:val="0"/>
        </w:numPr>
        <w:jc w:val="both"/>
        <w:rPr>
          <w:rFonts w:hint="eastAsia"/>
        </w:rPr>
      </w:pPr>
    </w:p>
    <w:p w14:paraId="152839D6">
      <w:pPr>
        <w:widowControl w:val="0"/>
        <w:numPr>
          <w:ilvl w:val="0"/>
          <w:numId w:val="0"/>
        </w:numPr>
        <w:jc w:val="both"/>
        <w:rPr>
          <w:rFonts w:hint="eastAsia"/>
        </w:rPr>
      </w:pPr>
      <w:r>
        <w:rPr>
          <w:rFonts w:hint="eastAsia"/>
        </w:rPr>
        <w:t>These arguments of the law it understands well enough, and therefore as men use such reasons as are suitable to their brains, and which they naturally invent, and of which they are apprehensive; so natural conscience will not employ spiritual arguments or motives, because it naturally doth not engender them, and not suiting its mould, they seldom come in;</w:t>
      </w:r>
    </w:p>
    <w:p w14:paraId="6E61F38F">
      <w:pPr>
        <w:widowControl w:val="0"/>
        <w:numPr>
          <w:ilvl w:val="0"/>
          <w:numId w:val="0"/>
        </w:numPr>
        <w:jc w:val="both"/>
        <w:rPr>
          <w:rFonts w:hint="eastAsia"/>
        </w:rPr>
      </w:pPr>
      <w:r>
        <w:rPr>
          <w:rFonts w:hint="eastAsia"/>
        </w:rPr>
        <w:t>律法的这些论据，它很能理解，因此，如同人用适合他们头脑的，他们自然发明的，并且他们能领会的理由；自然良心就不会使用属灵的论据或动机，因为它自然地不产生它们，并且不适合它的模式，它们就很少进来；</w:t>
      </w:r>
    </w:p>
    <w:p w14:paraId="0341DA19">
      <w:pPr>
        <w:widowControl w:val="0"/>
        <w:numPr>
          <w:ilvl w:val="0"/>
          <w:numId w:val="0"/>
        </w:numPr>
        <w:jc w:val="both"/>
        <w:rPr>
          <w:rFonts w:hint="eastAsia"/>
        </w:rPr>
      </w:pPr>
    </w:p>
    <w:p w14:paraId="6D3A19D6">
      <w:pPr>
        <w:widowControl w:val="0"/>
        <w:numPr>
          <w:ilvl w:val="0"/>
          <w:numId w:val="0"/>
        </w:numPr>
        <w:jc w:val="both"/>
        <w:rPr>
          <w:rFonts w:hint="eastAsia"/>
        </w:rPr>
      </w:pPr>
      <w:r>
        <w:rPr>
          <w:rFonts w:hint="eastAsia"/>
        </w:rPr>
        <w:t>but the carnal motives and arguments do, and these weapons it can wield when the other are too strong and heavy for it.</w:t>
      </w:r>
    </w:p>
    <w:p w14:paraId="01EC78FD">
      <w:pPr>
        <w:widowControl w:val="0"/>
        <w:numPr>
          <w:ilvl w:val="0"/>
          <w:numId w:val="0"/>
        </w:numPr>
        <w:jc w:val="both"/>
        <w:rPr>
          <w:rFonts w:hint="eastAsia"/>
        </w:rPr>
      </w:pPr>
      <w:r>
        <w:rPr>
          <w:rFonts w:hint="eastAsia"/>
        </w:rPr>
        <w:t>但属肉体的动机和论据却能，并且它能挥舞这些武器，当其他的对它来说太强太重时。</w:t>
      </w:r>
    </w:p>
    <w:p w14:paraId="6D944210">
      <w:pPr>
        <w:widowControl w:val="0"/>
        <w:numPr>
          <w:ilvl w:val="0"/>
          <w:numId w:val="0"/>
        </w:numPr>
        <w:jc w:val="both"/>
        <w:rPr>
          <w:rFonts w:hint="eastAsia"/>
        </w:rPr>
      </w:pPr>
    </w:p>
    <w:p w14:paraId="2E0165FE">
      <w:pPr>
        <w:widowControl w:val="0"/>
        <w:numPr>
          <w:ilvl w:val="0"/>
          <w:numId w:val="0"/>
        </w:numPr>
        <w:jc w:val="both"/>
        <w:rPr>
          <w:rFonts w:hint="eastAsia"/>
        </w:rPr>
      </w:pPr>
      <w:r>
        <w:rPr>
          <w:rFonts w:hint="eastAsia"/>
        </w:rPr>
        <w:t>And it finds also, that having to do with flesh, nothing but such agreeable motives will take with it, and therefore directing its speech to the heart that it may prevail, it speaks in the flesh's language of reward or punishment.</w:t>
      </w:r>
    </w:p>
    <w:p w14:paraId="60F71B28">
      <w:pPr>
        <w:widowControl w:val="0"/>
        <w:numPr>
          <w:ilvl w:val="0"/>
          <w:numId w:val="0"/>
        </w:numPr>
        <w:jc w:val="both"/>
        <w:rPr>
          <w:rFonts w:hint="eastAsia"/>
        </w:rPr>
      </w:pPr>
      <w:r>
        <w:rPr>
          <w:rFonts w:hint="eastAsia"/>
        </w:rPr>
        <w:t>它也发现，既要与肉体打交道，就只有这样合宜的动机才能被它接受，因此，它为了能说服，就向心说话，用肉体的语言，讲论赏罚。</w:t>
      </w:r>
    </w:p>
    <w:p w14:paraId="5B9AAE5F">
      <w:pPr>
        <w:widowControl w:val="0"/>
        <w:numPr>
          <w:ilvl w:val="0"/>
          <w:numId w:val="0"/>
        </w:numPr>
        <w:jc w:val="both"/>
        <w:rPr>
          <w:rFonts w:hint="eastAsia"/>
        </w:rPr>
      </w:pPr>
    </w:p>
    <w:p w14:paraId="54577279">
      <w:pPr>
        <w:widowControl w:val="0"/>
        <w:numPr>
          <w:ilvl w:val="0"/>
          <w:numId w:val="0"/>
        </w:numPr>
        <w:jc w:val="both"/>
        <w:rPr>
          <w:rFonts w:hint="eastAsia"/>
        </w:rPr>
      </w:pPr>
      <w:r>
        <w:rPr>
          <w:rFonts w:hint="eastAsia"/>
        </w:rPr>
        <w:t>In a word, a corrupt conscience always deals by way of bribery or flattery, or threatening, and therefore is corrupt, though the duties which it propounds be good.</w:t>
      </w:r>
    </w:p>
    <w:p w14:paraId="1D001D92">
      <w:pPr>
        <w:widowControl w:val="0"/>
        <w:numPr>
          <w:ilvl w:val="0"/>
          <w:numId w:val="0"/>
        </w:numPr>
        <w:jc w:val="both"/>
        <w:rPr>
          <w:rFonts w:hint="eastAsia"/>
        </w:rPr>
      </w:pPr>
      <w:r>
        <w:rPr>
          <w:rFonts w:hint="eastAsia"/>
        </w:rPr>
        <w:t>总而言之，一个败坏的良心，总是用贿赂、奉承或威胁的方式行事，因此是败坏的，即使它所提出的本分是好的。</w:t>
      </w:r>
    </w:p>
    <w:p w14:paraId="56C003FC">
      <w:pPr>
        <w:widowControl w:val="0"/>
        <w:numPr>
          <w:ilvl w:val="0"/>
          <w:numId w:val="0"/>
        </w:numPr>
        <w:jc w:val="both"/>
        <w:rPr>
          <w:rFonts w:hint="eastAsia"/>
        </w:rPr>
      </w:pPr>
    </w:p>
    <w:p w14:paraId="2D2B4AE5">
      <w:pPr>
        <w:widowControl w:val="0"/>
        <w:numPr>
          <w:ilvl w:val="0"/>
          <w:numId w:val="0"/>
        </w:numPr>
        <w:jc w:val="both"/>
        <w:rPr>
          <w:rFonts w:hint="eastAsia"/>
        </w:rPr>
      </w:pPr>
      <w:r>
        <w:rPr>
          <w:rFonts w:hint="eastAsia"/>
        </w:rPr>
        <w:t>5.As conscience useth motives drawn from some lusts or other in theheart to enforce its injunctions, and to make them to be obeyed, so to gratify these lusts again, conscience will join with them to colour and countenance such actions, which are done chiefly out of lusts and ill ends.</w:t>
      </w:r>
    </w:p>
    <w:p w14:paraId="6BFB21E9">
      <w:pPr>
        <w:widowControl w:val="0"/>
        <w:numPr>
          <w:ilvl w:val="0"/>
          <w:numId w:val="0"/>
        </w:numPr>
        <w:jc w:val="both"/>
        <w:rPr>
          <w:rFonts w:hint="eastAsia"/>
        </w:rPr>
      </w:pPr>
      <w:r>
        <w:rPr>
          <w:rFonts w:hint="eastAsia"/>
        </w:rPr>
        <w:t>5. 良心既用从内心中某些私欲引出的动机来加强其禁令，并使它们被遵守，它为了再次满足这些私欲，就会与它们联合，来粉饰和纵容那些主要是出于私欲和不良目的而行的行为。</w:t>
      </w:r>
    </w:p>
    <w:p w14:paraId="079548BD">
      <w:pPr>
        <w:widowControl w:val="0"/>
        <w:numPr>
          <w:ilvl w:val="0"/>
          <w:numId w:val="0"/>
        </w:numPr>
        <w:jc w:val="both"/>
        <w:rPr>
          <w:rFonts w:hint="eastAsia"/>
        </w:rPr>
      </w:pPr>
    </w:p>
    <w:p w14:paraId="2968A5A7">
      <w:pPr>
        <w:widowControl w:val="0"/>
        <w:numPr>
          <w:ilvl w:val="0"/>
          <w:numId w:val="0"/>
        </w:numPr>
        <w:jc w:val="both"/>
        <w:rPr>
          <w:rFonts w:hint="eastAsia"/>
        </w:rPr>
      </w:pPr>
      <w:r>
        <w:rPr>
          <w:rFonts w:hint="eastAsia"/>
        </w:rPr>
        <w:t>Some consideration of conscience or other will be found out to help them, and make them out to be acts of conscience.</w:t>
      </w:r>
    </w:p>
    <w:p w14:paraId="635AD75B">
      <w:pPr>
        <w:widowControl w:val="0"/>
        <w:numPr>
          <w:ilvl w:val="0"/>
          <w:numId w:val="0"/>
        </w:numPr>
        <w:jc w:val="both"/>
        <w:rPr>
          <w:rFonts w:hint="eastAsia"/>
        </w:rPr>
      </w:pPr>
      <w:r>
        <w:rPr>
          <w:rFonts w:hint="eastAsia"/>
        </w:rPr>
        <w:t>总会找到某些良心的考虑来帮助它们，并使它们成为良心的行为。</w:t>
      </w:r>
    </w:p>
    <w:p w14:paraId="769938AF">
      <w:pPr>
        <w:widowControl w:val="0"/>
        <w:numPr>
          <w:ilvl w:val="0"/>
          <w:numId w:val="0"/>
        </w:numPr>
        <w:jc w:val="both"/>
        <w:rPr>
          <w:rFonts w:hint="eastAsia"/>
        </w:rPr>
      </w:pPr>
    </w:p>
    <w:p w14:paraId="259304ED">
      <w:pPr>
        <w:widowControl w:val="0"/>
        <w:numPr>
          <w:ilvl w:val="0"/>
          <w:numId w:val="0"/>
        </w:numPr>
        <w:jc w:val="both"/>
        <w:rPr>
          <w:rFonts w:hint="eastAsia"/>
        </w:rPr>
      </w:pPr>
      <w:r>
        <w:rPr>
          <w:rFonts w:hint="eastAsia"/>
        </w:rPr>
        <w:t>So when Herod was about to commit that great sin of killing John the Baptist, which he did chiefly to please Herodias and those who were with him, and that against his conscience too, yet conscience itself strikes in to help the action forward, and seeing his sinful will would have it done, suggests his oath to him as a thing to be made conscience of.</w:t>
      </w:r>
    </w:p>
    <w:p w14:paraId="64026ECA">
      <w:pPr>
        <w:widowControl w:val="0"/>
        <w:numPr>
          <w:ilvl w:val="0"/>
          <w:numId w:val="0"/>
        </w:numPr>
        <w:jc w:val="both"/>
        <w:rPr>
          <w:rFonts w:hint="eastAsia"/>
        </w:rPr>
      </w:pPr>
      <w:r>
        <w:rPr>
          <w:rFonts w:hint="eastAsia"/>
        </w:rPr>
        <w:t>所以，当希律将要犯杀施洗约翰的大罪时，他主要是为了取悦希罗底和与他同在的人，并且那也违背他的良心，然而良心本身却介入，来帮助这行为前进，并且看到他有罪的意志要这样做，就向他暗示他的誓言是一件要凭良心去做的事。</w:t>
      </w:r>
    </w:p>
    <w:p w14:paraId="0BC89F37">
      <w:pPr>
        <w:widowControl w:val="0"/>
        <w:numPr>
          <w:ilvl w:val="0"/>
          <w:numId w:val="0"/>
        </w:numPr>
        <w:jc w:val="both"/>
        <w:rPr>
          <w:rFonts w:hint="eastAsia"/>
        </w:rPr>
      </w:pPr>
    </w:p>
    <w:p w14:paraId="037FD32C">
      <w:pPr>
        <w:widowControl w:val="0"/>
        <w:numPr>
          <w:ilvl w:val="0"/>
          <w:numId w:val="0"/>
        </w:numPr>
        <w:jc w:val="both"/>
        <w:rPr>
          <w:rFonts w:hint="eastAsia"/>
        </w:rPr>
      </w:pPr>
      <w:r>
        <w:rPr>
          <w:rFonts w:hint="eastAsia"/>
        </w:rPr>
        <w:t>And therefore it is said that he did it for his oath's sake: Mark 6:26, 'And the king was exceeding sorry, yet for his oath's sake, and for their sakes which sat with him, he would not reject her.'</w:t>
      </w:r>
    </w:p>
    <w:p w14:paraId="71C191E5">
      <w:pPr>
        <w:widowControl w:val="0"/>
        <w:numPr>
          <w:ilvl w:val="0"/>
          <w:numId w:val="0"/>
        </w:numPr>
        <w:jc w:val="both"/>
        <w:rPr>
          <w:rFonts w:hint="eastAsia"/>
        </w:rPr>
      </w:pPr>
      <w:r>
        <w:rPr>
          <w:rFonts w:hint="eastAsia"/>
        </w:rPr>
        <w:t>因此，经上说他是为了他的誓言而做的：马可福音6章26节：“王就甚忧愁；但因他所起的誓，又因同席的人，就不肯推辞。”</w:t>
      </w:r>
    </w:p>
    <w:p w14:paraId="38832123">
      <w:pPr>
        <w:widowControl w:val="0"/>
        <w:numPr>
          <w:ilvl w:val="0"/>
          <w:numId w:val="0"/>
        </w:numPr>
        <w:jc w:val="both"/>
        <w:rPr>
          <w:rFonts w:hint="eastAsia"/>
        </w:rPr>
      </w:pPr>
    </w:p>
    <w:p w14:paraId="19562F01">
      <w:pPr>
        <w:widowControl w:val="0"/>
        <w:numPr>
          <w:ilvl w:val="0"/>
          <w:numId w:val="0"/>
        </w:numPr>
        <w:jc w:val="both"/>
        <w:rPr>
          <w:rFonts w:hint="eastAsia"/>
        </w:rPr>
      </w:pPr>
      <w:r>
        <w:rPr>
          <w:rFonts w:hint="eastAsia"/>
        </w:rPr>
        <w:t>He made conscience of his promise and oath, forsooth, in it!</w:t>
      </w:r>
    </w:p>
    <w:p w14:paraId="570DD58E">
      <w:pPr>
        <w:widowControl w:val="0"/>
        <w:numPr>
          <w:ilvl w:val="0"/>
          <w:numId w:val="0"/>
        </w:numPr>
        <w:jc w:val="both"/>
        <w:rPr>
          <w:rFonts w:hint="eastAsia"/>
        </w:rPr>
      </w:pPr>
      <w:r>
        <w:rPr>
          <w:rFonts w:hint="eastAsia"/>
        </w:rPr>
        <w:t>他竟以此为他的应许和誓言凭良心行事！</w:t>
      </w:r>
    </w:p>
    <w:p w14:paraId="3281072D">
      <w:pPr>
        <w:widowControl w:val="0"/>
        <w:numPr>
          <w:ilvl w:val="0"/>
          <w:numId w:val="0"/>
        </w:numPr>
        <w:jc w:val="both"/>
        <w:rPr>
          <w:rFonts w:hint="eastAsia"/>
        </w:rPr>
      </w:pPr>
    </w:p>
    <w:p w14:paraId="08171605">
      <w:pPr>
        <w:widowControl w:val="0"/>
        <w:numPr>
          <w:ilvl w:val="0"/>
          <w:numId w:val="0"/>
        </w:numPr>
        <w:jc w:val="both"/>
        <w:rPr>
          <w:rFonts w:hint="eastAsia"/>
        </w:rPr>
      </w:pPr>
      <w:r>
        <w:rPr>
          <w:rFonts w:hint="eastAsia"/>
        </w:rPr>
        <w:t>Thus conscience joined with his lusts to help forward a wicked act against conscience.</w:t>
      </w:r>
    </w:p>
    <w:p w14:paraId="253B8DB3">
      <w:pPr>
        <w:widowControl w:val="0"/>
        <w:numPr>
          <w:ilvl w:val="0"/>
          <w:numId w:val="0"/>
        </w:numPr>
        <w:jc w:val="both"/>
        <w:rPr>
          <w:rFonts w:hint="eastAsia"/>
        </w:rPr>
      </w:pPr>
      <w:r>
        <w:rPr>
          <w:rFonts w:hint="eastAsia"/>
        </w:rPr>
        <w:t>因此，良心与他的私欲联合，来助长一个违背良心的恶行。</w:t>
      </w:r>
    </w:p>
    <w:p w14:paraId="647EECA2">
      <w:pPr>
        <w:widowControl w:val="0"/>
        <w:numPr>
          <w:ilvl w:val="0"/>
          <w:numId w:val="0"/>
        </w:numPr>
        <w:jc w:val="both"/>
        <w:rPr>
          <w:rFonts w:hint="eastAsia"/>
        </w:rPr>
      </w:pPr>
    </w:p>
    <w:p w14:paraId="059ABDFE">
      <w:pPr>
        <w:widowControl w:val="0"/>
        <w:numPr>
          <w:ilvl w:val="0"/>
          <w:numId w:val="0"/>
        </w:numPr>
        <w:jc w:val="both"/>
        <w:rPr>
          <w:rFonts w:hint="eastAsia"/>
        </w:rPr>
      </w:pPr>
      <w:r>
        <w:rPr>
          <w:rFonts w:hint="eastAsia"/>
        </w:rPr>
        <w:t>Thus also Saul's conscience told him that he ought not to sacrifice till Samuel came, and yet to please the people he did it, because they began to be scattered from him:</w:t>
      </w:r>
    </w:p>
    <w:p w14:paraId="3677B77D">
      <w:pPr>
        <w:widowControl w:val="0"/>
        <w:numPr>
          <w:ilvl w:val="0"/>
          <w:numId w:val="0"/>
        </w:numPr>
        <w:jc w:val="both"/>
        <w:rPr>
          <w:rFonts w:hint="eastAsia"/>
        </w:rPr>
      </w:pPr>
      <w:r>
        <w:rPr>
          <w:rFonts w:hint="eastAsia"/>
        </w:rPr>
        <w:t>扫罗的良心也是如此告诉他，他不该在撒母耳来之前献祭，然而为了取悦百姓，他却这样做了，因为他们开始从他那里散去：</w:t>
      </w:r>
    </w:p>
    <w:p w14:paraId="350CC176">
      <w:pPr>
        <w:widowControl w:val="0"/>
        <w:numPr>
          <w:ilvl w:val="0"/>
          <w:numId w:val="0"/>
        </w:numPr>
        <w:jc w:val="both"/>
        <w:rPr>
          <w:rFonts w:hint="eastAsia"/>
        </w:rPr>
      </w:pPr>
    </w:p>
    <w:p w14:paraId="2801233A">
      <w:pPr>
        <w:widowControl w:val="0"/>
        <w:numPr>
          <w:ilvl w:val="0"/>
          <w:numId w:val="0"/>
        </w:numPr>
        <w:jc w:val="both"/>
        <w:rPr>
          <w:rFonts w:hint="eastAsia"/>
        </w:rPr>
      </w:pPr>
      <w:r>
        <w:rPr>
          <w:rFonts w:hint="eastAsia"/>
        </w:rPr>
        <w:t>1 Sam. 13:11, 'And Samuel said, What hast thou done? And Saul said, Because I saw that the people were scattered from me, and that thou camest not within the days appointed, and that the Philistines gathered themselves together to Michmash.'</w:t>
      </w:r>
    </w:p>
    <w:p w14:paraId="3B43F1B9">
      <w:pPr>
        <w:widowControl w:val="0"/>
        <w:numPr>
          <w:ilvl w:val="0"/>
          <w:numId w:val="0"/>
        </w:numPr>
        <w:jc w:val="both"/>
        <w:rPr>
          <w:rFonts w:hint="eastAsia"/>
        </w:rPr>
      </w:pPr>
      <w:r>
        <w:rPr>
          <w:rFonts w:hint="eastAsia"/>
        </w:rPr>
        <w:t>撒母耳记上13章11节：“撒母耳说：‘你做的是什么事呢？’扫罗说：‘因为我见百姓离开我散去，你也不照所定的日期来到，而且非利士人聚集在密抹。’”</w:t>
      </w:r>
    </w:p>
    <w:p w14:paraId="3CB4AB5D">
      <w:pPr>
        <w:widowControl w:val="0"/>
        <w:numPr>
          <w:ilvl w:val="0"/>
          <w:numId w:val="0"/>
        </w:numPr>
        <w:jc w:val="both"/>
        <w:rPr>
          <w:rFonts w:hint="eastAsia"/>
        </w:rPr>
      </w:pPr>
    </w:p>
    <w:p w14:paraId="170621C7">
      <w:pPr>
        <w:widowControl w:val="0"/>
        <w:numPr>
          <w:ilvl w:val="0"/>
          <w:numId w:val="0"/>
        </w:numPr>
        <w:jc w:val="both"/>
        <w:rPr>
          <w:rFonts w:hint="eastAsia"/>
        </w:rPr>
      </w:pPr>
      <w:r>
        <w:rPr>
          <w:rFonts w:hint="eastAsia"/>
        </w:rPr>
        <w:t>But yet conscience would come in with some consideration which might warrant it, and he would pretend at least that he could not find in his heart to go to war before he had prayed: ver. 12, 'Therefore, said I, the Philistines will come down upon me to Gilgal, and I have not made supplication unto the Lord: I forced myself therefore, and offered a burnt offering.'</w:t>
      </w:r>
    </w:p>
    <w:p w14:paraId="07CAD68C">
      <w:pPr>
        <w:widowControl w:val="0"/>
        <w:numPr>
          <w:ilvl w:val="0"/>
          <w:numId w:val="0"/>
        </w:numPr>
        <w:jc w:val="both"/>
        <w:rPr>
          <w:rFonts w:hint="eastAsia"/>
        </w:rPr>
      </w:pPr>
      <w:r>
        <w:rPr>
          <w:rFonts w:hint="eastAsia"/>
        </w:rPr>
        <w:t>然而良心却会带着某种可以为之辩护的考虑进来，他至少会假装，他心里不忍在祷告之前就去打仗：第12节，“所以我心里说：‘恐怕我没有祷告耶和华，非利士人下到吉甲攻击我。’我就勉强献上燔祭。”</w:t>
      </w:r>
    </w:p>
    <w:p w14:paraId="5EC947A3">
      <w:pPr>
        <w:widowControl w:val="0"/>
        <w:numPr>
          <w:ilvl w:val="0"/>
          <w:numId w:val="0"/>
        </w:numPr>
        <w:jc w:val="both"/>
        <w:rPr>
          <w:rFonts w:hint="eastAsia"/>
        </w:rPr>
      </w:pPr>
    </w:p>
    <w:p w14:paraId="39D6886E">
      <w:pPr>
        <w:widowControl w:val="0"/>
        <w:numPr>
          <w:ilvl w:val="0"/>
          <w:numId w:val="0"/>
        </w:numPr>
        <w:jc w:val="both"/>
        <w:rPr>
          <w:rFonts w:hint="eastAsia"/>
        </w:rPr>
      </w:pPr>
      <w:r>
        <w:rPr>
          <w:rFonts w:hint="eastAsia"/>
        </w:rPr>
        <w:t>So that now, if conscience can but find out some little consideration to humour and please it, it will be satisfied with the act, and gives its warrant for it, though it be gross, and though sinful lusts are the actors and managers of the whole affair, so to combine and join in acts of higher treason against God.</w:t>
      </w:r>
    </w:p>
    <w:p w14:paraId="513FA165">
      <w:pPr>
        <w:widowControl w:val="0"/>
        <w:numPr>
          <w:ilvl w:val="0"/>
          <w:numId w:val="0"/>
        </w:numPr>
        <w:jc w:val="both"/>
        <w:rPr>
          <w:rFonts w:hint="eastAsia"/>
        </w:rPr>
      </w:pPr>
      <w:r>
        <w:rPr>
          <w:rFonts w:hint="eastAsia"/>
        </w:rPr>
        <w:t>所以现在，如果良心能找到一点小小的考虑来迎合和取悦它，它就会对那行为感到满足，并为之发出许可，即使那行为是粗鄙的，即使有罪的私欲是整个事件的行动者和管理者，从而联合并参与对神更高叛逆的行为。</w:t>
      </w:r>
    </w:p>
    <w:p w14:paraId="246E5101">
      <w:pPr>
        <w:widowControl w:val="0"/>
        <w:numPr>
          <w:ilvl w:val="0"/>
          <w:numId w:val="0"/>
        </w:numPr>
        <w:jc w:val="both"/>
        <w:rPr>
          <w:rFonts w:hint="eastAsia"/>
        </w:rPr>
      </w:pPr>
    </w:p>
    <w:p w14:paraId="02B5399D">
      <w:pPr>
        <w:widowControl w:val="0"/>
        <w:numPr>
          <w:ilvl w:val="0"/>
          <w:numId w:val="0"/>
        </w:numPr>
        <w:jc w:val="both"/>
        <w:rPr>
          <w:rFonts w:hint="eastAsia"/>
        </w:rPr>
      </w:pPr>
      <w:r>
        <w:rPr>
          <w:rFonts w:hint="eastAsia"/>
        </w:rPr>
        <w:t>6.Corrupt conscience will be bribed to find out arguments, and toplead (which is yet more) in justification of actions utterly unlawful.</w:t>
      </w:r>
    </w:p>
    <w:p w14:paraId="4F1A4B2E">
      <w:pPr>
        <w:widowControl w:val="0"/>
        <w:numPr>
          <w:ilvl w:val="0"/>
          <w:numId w:val="0"/>
        </w:numPr>
        <w:jc w:val="both"/>
        <w:rPr>
          <w:rFonts w:hint="eastAsia"/>
        </w:rPr>
      </w:pPr>
      <w:r>
        <w:rPr>
          <w:rFonts w:hint="eastAsia"/>
        </w:rPr>
        <w:t>6. 败坏的良心会被贿赂，以找出论据，并在（更甚的是）为完全非法的行为辩护。</w:t>
      </w:r>
    </w:p>
    <w:p w14:paraId="4DD98778">
      <w:pPr>
        <w:widowControl w:val="0"/>
        <w:numPr>
          <w:ilvl w:val="0"/>
          <w:numId w:val="0"/>
        </w:numPr>
        <w:jc w:val="both"/>
        <w:rPr>
          <w:rFonts w:hint="eastAsia"/>
        </w:rPr>
      </w:pPr>
    </w:p>
    <w:p w14:paraId="207FC93B">
      <w:pPr>
        <w:widowControl w:val="0"/>
        <w:numPr>
          <w:ilvl w:val="0"/>
          <w:numId w:val="0"/>
        </w:numPr>
        <w:jc w:val="both"/>
        <w:rPr>
          <w:rFonts w:hint="eastAsia"/>
        </w:rPr>
      </w:pPr>
      <w:r>
        <w:rPr>
          <w:rFonts w:hint="eastAsia"/>
        </w:rPr>
        <w:t>And is not that a corrupt judge which justifies the wicked?</w:t>
      </w:r>
    </w:p>
    <w:p w14:paraId="22A3F99C">
      <w:pPr>
        <w:widowControl w:val="0"/>
        <w:numPr>
          <w:ilvl w:val="0"/>
          <w:numId w:val="0"/>
        </w:numPr>
        <w:jc w:val="both"/>
        <w:rPr>
          <w:rFonts w:hint="eastAsia"/>
        </w:rPr>
      </w:pPr>
      <w:r>
        <w:rPr>
          <w:rFonts w:hint="eastAsia"/>
        </w:rPr>
        <w:t>那称恶人为义的审判官，岂不是败坏的吗？</w:t>
      </w:r>
    </w:p>
    <w:p w14:paraId="54F2177D">
      <w:pPr>
        <w:widowControl w:val="0"/>
        <w:numPr>
          <w:ilvl w:val="0"/>
          <w:numId w:val="0"/>
        </w:numPr>
        <w:jc w:val="both"/>
        <w:rPr>
          <w:rFonts w:hint="eastAsia"/>
        </w:rPr>
      </w:pPr>
    </w:p>
    <w:p w14:paraId="46653133">
      <w:pPr>
        <w:widowControl w:val="0"/>
        <w:numPr>
          <w:ilvl w:val="0"/>
          <w:numId w:val="0"/>
        </w:numPr>
        <w:jc w:val="both"/>
        <w:rPr>
          <w:rFonts w:hint="eastAsia"/>
        </w:rPr>
      </w:pPr>
      <w:r>
        <w:rPr>
          <w:rFonts w:hint="eastAsia"/>
        </w:rPr>
        <w:t>This is conscience, which not only like a corrupt lawyer may be feed and hired to plead an ill cause, and find out some law or other for it—as they who crucified Christ would not do it without a colour of law: John 19:7, 'The Jews answered him, We have a law, and by our law he ought to die, because he made himself the Son of God'—but it is an ill judge which is bribed to give sentence for a wicked cause to justify it.</w:t>
      </w:r>
    </w:p>
    <w:p w14:paraId="5848BBFB">
      <w:pPr>
        <w:widowControl w:val="0"/>
        <w:numPr>
          <w:ilvl w:val="0"/>
          <w:numId w:val="0"/>
        </w:numPr>
        <w:jc w:val="both"/>
        <w:rPr>
          <w:rFonts w:hint="eastAsia"/>
        </w:rPr>
      </w:pPr>
      <w:r>
        <w:rPr>
          <w:rFonts w:hint="eastAsia"/>
        </w:rPr>
        <w:t>这就是良心，它不仅像一个败坏的律师，可以被收买和雇佣来为一个不好的案子辩护，并为之找出某个法律——如同那些钉死基督的人，他们不愿在没有法律的幌子下做这件事：约翰福音19章7节，“犹太人回答说：‘我们有律法，按那律法，祂是该死的，因祂以自己为神的儿子’”——而且它是一个被贿赂来为一个邪恶的案子判决，以称之为义的坏审判官。</w:t>
      </w:r>
    </w:p>
    <w:p w14:paraId="0E402A61">
      <w:pPr>
        <w:widowControl w:val="0"/>
        <w:numPr>
          <w:ilvl w:val="0"/>
          <w:numId w:val="0"/>
        </w:numPr>
        <w:jc w:val="both"/>
        <w:rPr>
          <w:rFonts w:hint="eastAsia"/>
        </w:rPr>
      </w:pPr>
    </w:p>
    <w:p w14:paraId="2506208D">
      <w:pPr>
        <w:widowControl w:val="0"/>
        <w:numPr>
          <w:ilvl w:val="0"/>
          <w:numId w:val="0"/>
        </w:numPr>
        <w:jc w:val="both"/>
        <w:rPr>
          <w:rFonts w:hint="eastAsia"/>
        </w:rPr>
      </w:pPr>
      <w:r>
        <w:rPr>
          <w:rFonts w:hint="eastAsia"/>
        </w:rPr>
        <w:t>Thus all true judgment is ruined, when it is swayed and carried wholly by affection: perit omne judicium, cum res transit in affectum; and hence men call evil good, and good evil: Isa. 5:20, 'Woe unto them that call evil good, and good evil; that put darkness for light, and light for darkness; that put bitter for sweet, and sweet for bitter.'</w:t>
      </w:r>
    </w:p>
    <w:p w14:paraId="13546F11">
      <w:pPr>
        <w:widowControl w:val="0"/>
        <w:numPr>
          <w:ilvl w:val="0"/>
          <w:numId w:val="0"/>
        </w:numPr>
        <w:jc w:val="both"/>
        <w:rPr>
          <w:rFonts w:hint="eastAsia"/>
        </w:rPr>
      </w:pPr>
      <w:r>
        <w:rPr>
          <w:rFonts w:hint="eastAsia"/>
        </w:rPr>
        <w:t>因此，当一切真实的判断完全被情感所左右和带动时，它就被毁了：perit omne judicium, cum res transit in affectum（当事情转变为情感时，一切判断都失丧了）；因此人称恶为善，称善为恶：以赛亚书5章20节，“祸哉！那些称恶为善，称善为恶，以暗为光，以光为暗，以苦为甜，以甜为苦的人。”</w:t>
      </w:r>
    </w:p>
    <w:p w14:paraId="75A8AB26">
      <w:pPr>
        <w:widowControl w:val="0"/>
        <w:numPr>
          <w:ilvl w:val="0"/>
          <w:numId w:val="0"/>
        </w:numPr>
        <w:jc w:val="both"/>
        <w:rPr>
          <w:rFonts w:hint="eastAsia"/>
        </w:rPr>
      </w:pPr>
    </w:p>
    <w:p w14:paraId="29544264">
      <w:pPr>
        <w:widowControl w:val="0"/>
        <w:numPr>
          <w:ilvl w:val="0"/>
          <w:numId w:val="0"/>
        </w:numPr>
        <w:jc w:val="both"/>
        <w:rPr>
          <w:rFonts w:hint="eastAsia"/>
        </w:rPr>
      </w:pPr>
      <w:r>
        <w:rPr>
          <w:rFonts w:hint="eastAsia"/>
        </w:rPr>
        <w:t>And we see in many instances that conscience, by reason of the defilement which is in it, is ready to prove the lawfulness of a sinful action by false arguments, when the heart is once inclined to the sin.</w:t>
      </w:r>
    </w:p>
    <w:p w14:paraId="72AB833B">
      <w:pPr>
        <w:widowControl w:val="0"/>
        <w:numPr>
          <w:ilvl w:val="0"/>
          <w:numId w:val="0"/>
        </w:numPr>
        <w:jc w:val="both"/>
        <w:rPr>
          <w:rFonts w:hint="eastAsia"/>
        </w:rPr>
      </w:pPr>
      <w:r>
        <w:rPr>
          <w:rFonts w:hint="eastAsia"/>
        </w:rPr>
        <w:t>我们在许多例子中看到，良心因着它里面的污秽，当内心一旦倾向于罪时，就准备用错误的论据来证明一个有罪行为的合法性。</w:t>
      </w:r>
    </w:p>
    <w:p w14:paraId="4D5DB4D9">
      <w:pPr>
        <w:widowControl w:val="0"/>
        <w:numPr>
          <w:ilvl w:val="0"/>
          <w:numId w:val="0"/>
        </w:numPr>
        <w:jc w:val="both"/>
        <w:rPr>
          <w:rFonts w:hint="eastAsia"/>
        </w:rPr>
      </w:pPr>
    </w:p>
    <w:p w14:paraId="79D816FD">
      <w:pPr>
        <w:widowControl w:val="0"/>
        <w:numPr>
          <w:ilvl w:val="0"/>
          <w:numId w:val="0"/>
        </w:numPr>
        <w:jc w:val="both"/>
        <w:rPr>
          <w:rFonts w:hint="eastAsia"/>
        </w:rPr>
      </w:pPr>
      <w:r>
        <w:rPr>
          <w:rFonts w:hint="eastAsia"/>
        </w:rPr>
        <w:t>Thus a man newly come out from heathenism, and having his heart yet touched and warped toward his former idols and idolatrous practices, and bearing some reverence to the rites of his old superstition, would comply with the Gentiles in a part of their worship (as eating in the idol's temple), though not in the whole of it.</w:t>
      </w:r>
    </w:p>
    <w:p w14:paraId="23EDFC10">
      <w:pPr>
        <w:widowControl w:val="0"/>
        <w:numPr>
          <w:ilvl w:val="0"/>
          <w:numId w:val="0"/>
        </w:numPr>
        <w:jc w:val="both"/>
        <w:rPr>
          <w:rFonts w:hint="eastAsia"/>
        </w:rPr>
      </w:pPr>
      <w:r>
        <w:rPr>
          <w:rFonts w:hint="eastAsia"/>
        </w:rPr>
        <w:t>因此，一个刚从异教出来的人，他的心仍然被他以前的偶像和偶像崇拜行为所触动和扭曲，并对他旧的迷信仪式怀有一些敬畏，他会迎合外邦人他们一部分的敬拜（如在偶像的庙里吃东西），虽然不是全部。</w:t>
      </w:r>
    </w:p>
    <w:p w14:paraId="2B8A8889">
      <w:pPr>
        <w:widowControl w:val="0"/>
        <w:numPr>
          <w:ilvl w:val="0"/>
          <w:numId w:val="0"/>
        </w:numPr>
        <w:jc w:val="both"/>
        <w:rPr>
          <w:rFonts w:hint="eastAsia"/>
        </w:rPr>
      </w:pPr>
    </w:p>
    <w:p w14:paraId="7A570A93">
      <w:pPr>
        <w:widowControl w:val="0"/>
        <w:numPr>
          <w:ilvl w:val="0"/>
          <w:numId w:val="0"/>
        </w:numPr>
        <w:jc w:val="both"/>
        <w:rPr>
          <w:rFonts w:hint="eastAsia"/>
        </w:rPr>
      </w:pPr>
      <w:r>
        <w:rPr>
          <w:rFonts w:hint="eastAsia"/>
        </w:rPr>
        <w:t>And though eating things sacrificed to idols in the very temple was as flat idolatry as could be, and proved to be so by the apostle Paul, 1 Cor. 10:14, 15, yet some, to hold a fair correspondency with the heathen, or to avoid persecution, would find out some shuffling reason or other to maintain their doing so.</w:t>
      </w:r>
    </w:p>
    <w:p w14:paraId="1140D8CB">
      <w:pPr>
        <w:widowControl w:val="0"/>
        <w:numPr>
          <w:ilvl w:val="0"/>
          <w:numId w:val="0"/>
        </w:numPr>
        <w:jc w:val="both"/>
        <w:rPr>
          <w:rFonts w:hint="eastAsia"/>
        </w:rPr>
      </w:pPr>
      <w:r>
        <w:rPr>
          <w:rFonts w:hint="eastAsia"/>
        </w:rPr>
        <w:t>虽然在庙里吃祭偶像之物，是最明显的偶像崇拜，并且被使徒保罗证明是如此（哥林多前书10:14, 15），然而有些人，为了与外邦人保持良好的关系，或为了避免逼迫，会找出一些推诿的理由来维护他们的做法。</w:t>
      </w:r>
    </w:p>
    <w:p w14:paraId="4E8DEDAA">
      <w:pPr>
        <w:widowControl w:val="0"/>
        <w:numPr>
          <w:ilvl w:val="0"/>
          <w:numId w:val="0"/>
        </w:numPr>
        <w:jc w:val="both"/>
        <w:rPr>
          <w:rFonts w:hint="eastAsia"/>
        </w:rPr>
      </w:pPr>
    </w:p>
    <w:p w14:paraId="54FBF37F">
      <w:pPr>
        <w:widowControl w:val="0"/>
        <w:numPr>
          <w:ilvl w:val="0"/>
          <w:numId w:val="0"/>
        </w:numPr>
        <w:jc w:val="both"/>
        <w:rPr>
          <w:rFonts w:hint="eastAsia"/>
        </w:rPr>
      </w:pPr>
      <w:r>
        <w:rPr>
          <w:rFonts w:hint="eastAsia"/>
        </w:rPr>
        <w:t>What arguments did their consciences find out, that an idol was nothing in the world, and that therefore whatever they did about it was but frivolous and insignificant:</w:t>
      </w:r>
    </w:p>
    <w:p w14:paraId="158673BC">
      <w:pPr>
        <w:widowControl w:val="0"/>
        <w:numPr>
          <w:ilvl w:val="0"/>
          <w:numId w:val="0"/>
        </w:numPr>
        <w:jc w:val="both"/>
        <w:rPr>
          <w:rFonts w:hint="eastAsia"/>
        </w:rPr>
      </w:pPr>
      <w:r>
        <w:rPr>
          <w:rFonts w:hint="eastAsia"/>
        </w:rPr>
        <w:t>他们的良心找出了什么论据呢？即偶像在世上算不得什么，因此他们对它所做的一切，都不过是无聊和无足轻重的：</w:t>
      </w:r>
    </w:p>
    <w:p w14:paraId="19C4ADEA">
      <w:pPr>
        <w:widowControl w:val="0"/>
        <w:numPr>
          <w:ilvl w:val="0"/>
          <w:numId w:val="0"/>
        </w:numPr>
        <w:jc w:val="both"/>
        <w:rPr>
          <w:rFonts w:hint="eastAsia"/>
        </w:rPr>
      </w:pPr>
    </w:p>
    <w:p w14:paraId="5E48DDE7">
      <w:pPr>
        <w:widowControl w:val="0"/>
        <w:numPr>
          <w:ilvl w:val="0"/>
          <w:numId w:val="0"/>
        </w:numPr>
        <w:jc w:val="both"/>
        <w:rPr>
          <w:rFonts w:hint="eastAsia"/>
        </w:rPr>
      </w:pPr>
      <w:r>
        <w:rPr>
          <w:rFonts w:hint="eastAsia"/>
        </w:rPr>
        <w:t>1 Cor. 8:4, 'As concerning therefore the eating of those things that are offered in sacrifice unto idols, we know that an idol is nothing in the world, and that there is none other God but one.'</w:t>
      </w:r>
    </w:p>
    <w:p w14:paraId="52069611">
      <w:pPr>
        <w:widowControl w:val="0"/>
        <w:numPr>
          <w:ilvl w:val="0"/>
          <w:numId w:val="0"/>
        </w:numPr>
        <w:jc w:val="both"/>
        <w:rPr>
          <w:rFonts w:hint="eastAsia"/>
        </w:rPr>
      </w:pPr>
      <w:r>
        <w:rPr>
          <w:rFonts w:hint="eastAsia"/>
        </w:rPr>
        <w:t>哥林多前书8章4节，“论到吃祭偶像之物，我们知道偶像在世上算不得什么，也知道神只有一位，再没有别的神。”</w:t>
      </w:r>
    </w:p>
    <w:p w14:paraId="37C6EAF6">
      <w:pPr>
        <w:widowControl w:val="0"/>
        <w:numPr>
          <w:ilvl w:val="0"/>
          <w:numId w:val="0"/>
        </w:numPr>
        <w:jc w:val="both"/>
        <w:rPr>
          <w:rFonts w:hint="eastAsia"/>
        </w:rPr>
      </w:pPr>
    </w:p>
    <w:p w14:paraId="3FFB0499">
      <w:pPr>
        <w:widowControl w:val="0"/>
        <w:numPr>
          <w:ilvl w:val="0"/>
          <w:numId w:val="0"/>
        </w:numPr>
        <w:jc w:val="both"/>
        <w:rPr>
          <w:rFonts w:hint="eastAsia"/>
        </w:rPr>
      </w:pPr>
      <w:r>
        <w:rPr>
          <w:rFonts w:hint="eastAsia"/>
        </w:rPr>
        <w:t>But some did stumble at the practice, as having a conscience of the idols, and so being convinced that what they did in respect to it touched upon idolatry, 1 Cor. 8:7.</w:t>
      </w:r>
    </w:p>
    <w:p w14:paraId="5013276C">
      <w:pPr>
        <w:widowControl w:val="0"/>
        <w:numPr>
          <w:ilvl w:val="0"/>
          <w:numId w:val="0"/>
        </w:numPr>
        <w:jc w:val="both"/>
        <w:rPr>
          <w:rFonts w:hint="eastAsia"/>
        </w:rPr>
      </w:pPr>
      <w:r>
        <w:rPr>
          <w:rFonts w:hint="eastAsia"/>
        </w:rPr>
        <w:t>但有些人因着对偶像有良心，对这种做法感到跌倒，因此确信他们在这方面所做的，触及了偶像崇拜（哥林多前书8:7）。</w:t>
      </w:r>
    </w:p>
    <w:p w14:paraId="5D0FA8E7">
      <w:pPr>
        <w:widowControl w:val="0"/>
        <w:numPr>
          <w:ilvl w:val="0"/>
          <w:numId w:val="0"/>
        </w:numPr>
        <w:jc w:val="both"/>
        <w:rPr>
          <w:rFonts w:hint="eastAsia"/>
        </w:rPr>
      </w:pPr>
    </w:p>
    <w:p w14:paraId="74C6B7A7">
      <w:pPr>
        <w:widowControl w:val="0"/>
        <w:numPr>
          <w:ilvl w:val="0"/>
          <w:numId w:val="0"/>
        </w:numPr>
        <w:jc w:val="both"/>
        <w:rPr>
          <w:rFonts w:hint="eastAsia"/>
        </w:rPr>
      </w:pPr>
      <w:r>
        <w:rPr>
          <w:rFonts w:hint="eastAsia"/>
        </w:rPr>
        <w:t>And yet, as for those persons, their consciences were apt to be confirmed in such a practice by the example of others, and they were ready to join with any argument that might give them confidence to do it.</w:t>
      </w:r>
    </w:p>
    <w:p w14:paraId="333868E2">
      <w:pPr>
        <w:widowControl w:val="0"/>
        <w:numPr>
          <w:ilvl w:val="0"/>
          <w:numId w:val="0"/>
        </w:numPr>
        <w:jc w:val="both"/>
        <w:rPr>
          <w:rFonts w:hint="eastAsia"/>
        </w:rPr>
      </w:pPr>
      <w:r>
        <w:rPr>
          <w:rFonts w:hint="eastAsia"/>
        </w:rPr>
        <w:t>然而，对于那些人，他们的良心很容易因别人的榜样而在这种做法上得到坚固，并且他们乐于接受任何能给他们信心去做的论据。</w:t>
      </w:r>
    </w:p>
    <w:p w14:paraId="26152FEE">
      <w:pPr>
        <w:widowControl w:val="0"/>
        <w:numPr>
          <w:ilvl w:val="0"/>
          <w:numId w:val="0"/>
        </w:numPr>
        <w:jc w:val="both"/>
        <w:rPr>
          <w:rFonts w:hint="eastAsia"/>
        </w:rPr>
      </w:pPr>
    </w:p>
    <w:p w14:paraId="51911B84">
      <w:pPr>
        <w:widowControl w:val="0"/>
        <w:numPr>
          <w:ilvl w:val="0"/>
          <w:numId w:val="0"/>
        </w:numPr>
        <w:jc w:val="both"/>
        <w:rPr>
          <w:rFonts w:hint="eastAsia"/>
        </w:rPr>
      </w:pPr>
      <w:r>
        <w:rPr>
          <w:rFonts w:hint="eastAsia"/>
        </w:rPr>
        <w:t>This the apostle refers to, 1 Cor. 8:10, 'For if any man see thee which hast knowledge sit at meat in the idol's temple, shall not the conscience of him which is weak be emboldened to eat those things which are offered to idols?'</w:t>
      </w:r>
    </w:p>
    <w:p w14:paraId="7E0A0E47">
      <w:pPr>
        <w:widowControl w:val="0"/>
        <w:numPr>
          <w:ilvl w:val="0"/>
          <w:numId w:val="0"/>
        </w:numPr>
        <w:jc w:val="both"/>
        <w:rPr>
          <w:rFonts w:hint="eastAsia"/>
        </w:rPr>
      </w:pPr>
      <w:r>
        <w:rPr>
          <w:rFonts w:hint="eastAsia"/>
        </w:rPr>
        <w:t>使徒提到这一点，哥林多前书8章10节，“若有人见你这有知识的，在偶像的庙里坐席，这人的良心若是软弱，岂不放胆去吃那祭偶像之物吗？”</w:t>
      </w:r>
    </w:p>
    <w:p w14:paraId="21516370">
      <w:pPr>
        <w:widowControl w:val="0"/>
        <w:numPr>
          <w:ilvl w:val="0"/>
          <w:numId w:val="0"/>
        </w:numPr>
        <w:jc w:val="both"/>
        <w:rPr>
          <w:rFonts w:hint="eastAsia"/>
        </w:rPr>
      </w:pPr>
    </w:p>
    <w:p w14:paraId="7945663C">
      <w:pPr>
        <w:widowControl w:val="0"/>
        <w:numPr>
          <w:ilvl w:val="0"/>
          <w:numId w:val="0"/>
        </w:numPr>
        <w:jc w:val="both"/>
        <w:rPr>
          <w:rFonts w:hint="eastAsia"/>
        </w:rPr>
      </w:pPr>
      <w:r>
        <w:rPr>
          <w:rFonts w:hint="eastAsia"/>
        </w:rPr>
        <w:t>And if, when conscience is only weak, it may be thus defiled and perverted, much more when it is wholly corrupt, as in wicked men, much more will they take encouragement from any invented reasons of their own, or example of others, to practise that to which they are inclined, and will strive to fashion their opinions to their lusts, and mould them answerably;</w:t>
      </w:r>
    </w:p>
    <w:p w14:paraId="2894FB54">
      <w:pPr>
        <w:widowControl w:val="0"/>
        <w:numPr>
          <w:ilvl w:val="0"/>
          <w:numId w:val="0"/>
        </w:numPr>
        <w:jc w:val="both"/>
        <w:rPr>
          <w:rFonts w:hint="eastAsia"/>
        </w:rPr>
      </w:pPr>
      <w:r>
        <w:rPr>
          <w:rFonts w:hint="eastAsia"/>
        </w:rPr>
        <w:t>如果，当良心只是软弱时，它都可能如此被玷污和扭曲，那么当它完全败坏时，如在恶人里面，他们就更会从他们自己发明的任何理由，或别人的榜样中得到鼓励，去实践他们所倾向的事，并会努力使他们的意见迎合他们的私欲，并相应地塑造它们；</w:t>
      </w:r>
    </w:p>
    <w:p w14:paraId="62BBFC07">
      <w:pPr>
        <w:widowControl w:val="0"/>
        <w:numPr>
          <w:ilvl w:val="0"/>
          <w:numId w:val="0"/>
        </w:numPr>
        <w:jc w:val="both"/>
        <w:rPr>
          <w:rFonts w:hint="eastAsia"/>
        </w:rPr>
      </w:pPr>
    </w:p>
    <w:p w14:paraId="7A71D014">
      <w:pPr>
        <w:widowControl w:val="0"/>
        <w:numPr>
          <w:ilvl w:val="0"/>
          <w:numId w:val="0"/>
        </w:numPr>
        <w:jc w:val="both"/>
        <w:rPr>
          <w:rFonts w:hint="eastAsia"/>
        </w:rPr>
      </w:pPr>
      <w:r>
        <w:rPr>
          <w:rFonts w:hint="eastAsia"/>
        </w:rPr>
        <w:t>and therefore a corrupt conscience is afraid to have more light admitted into it for its better information, whereas a godly soul gives itself up to God to be instructed by him.</w:t>
      </w:r>
    </w:p>
    <w:p w14:paraId="33C913EA">
      <w:pPr>
        <w:widowControl w:val="0"/>
        <w:numPr>
          <w:ilvl w:val="0"/>
          <w:numId w:val="0"/>
        </w:numPr>
        <w:jc w:val="both"/>
        <w:rPr>
          <w:rFonts w:hint="eastAsia"/>
        </w:rPr>
      </w:pPr>
      <w:r>
        <w:rPr>
          <w:rFonts w:hint="eastAsia"/>
        </w:rPr>
        <w:t>因此，一个败坏的良心，害怕有更多的光进入其中，以得到更好的信息，而一个敬虔的灵魂，却将自己交托给神，受祂的教导。</w:t>
      </w:r>
    </w:p>
    <w:p w14:paraId="4B79B9F7">
      <w:pPr>
        <w:widowControl w:val="0"/>
        <w:numPr>
          <w:ilvl w:val="0"/>
          <w:numId w:val="0"/>
        </w:numPr>
        <w:jc w:val="both"/>
        <w:rPr>
          <w:rFonts w:hint="eastAsia"/>
        </w:rPr>
      </w:pPr>
    </w:p>
    <w:p w14:paraId="00BCA5CD">
      <w:pPr>
        <w:pStyle w:val="3"/>
        <w:bidi w:val="0"/>
        <w:jc w:val="center"/>
        <w:rPr>
          <w:rFonts w:hint="eastAsia"/>
          <w:i/>
          <w:iCs/>
          <w:sz w:val="40"/>
          <w:szCs w:val="36"/>
        </w:rPr>
      </w:pPr>
      <w:r>
        <w:rPr>
          <w:rFonts w:hint="eastAsia"/>
          <w:i/>
          <w:iCs/>
          <w:sz w:val="40"/>
          <w:szCs w:val="36"/>
        </w:rPr>
        <w:t>CHAPTER II:</w:t>
      </w:r>
    </w:p>
    <w:p w14:paraId="0A5BF943">
      <w:pPr>
        <w:pStyle w:val="3"/>
        <w:bidi w:val="0"/>
        <w:jc w:val="center"/>
        <w:rPr>
          <w:rFonts w:hint="eastAsia"/>
          <w:i/>
          <w:iCs/>
          <w:sz w:val="40"/>
          <w:szCs w:val="36"/>
        </w:rPr>
      </w:pPr>
      <w:r>
        <w:rPr>
          <w:rFonts w:hint="eastAsia"/>
          <w:i/>
          <w:iCs/>
          <w:sz w:val="40"/>
          <w:szCs w:val="36"/>
        </w:rPr>
        <w:t>第二章：</w:t>
      </w:r>
    </w:p>
    <w:p w14:paraId="19DEAD49">
      <w:pPr>
        <w:pStyle w:val="3"/>
        <w:bidi w:val="0"/>
        <w:jc w:val="center"/>
        <w:rPr>
          <w:rFonts w:hint="eastAsia"/>
          <w:i/>
          <w:iCs/>
          <w:sz w:val="40"/>
          <w:szCs w:val="36"/>
        </w:rPr>
      </w:pPr>
      <w:r>
        <w:rPr>
          <w:rFonts w:hint="eastAsia"/>
          <w:i/>
          <w:iCs/>
          <w:sz w:val="40"/>
          <w:szCs w:val="36"/>
        </w:rPr>
        <w:t>That conscience is corrupt in respect of that false peace which it speaks to a man when there is indeed no peace to him.</w:t>
      </w:r>
    </w:p>
    <w:p w14:paraId="54DDC471">
      <w:pPr>
        <w:pStyle w:val="3"/>
        <w:bidi w:val="0"/>
        <w:jc w:val="center"/>
        <w:rPr>
          <w:rFonts w:hint="eastAsia"/>
          <w:i/>
          <w:iCs/>
          <w:sz w:val="40"/>
          <w:szCs w:val="36"/>
        </w:rPr>
      </w:pPr>
      <w:r>
        <w:rPr>
          <w:rFonts w:hint="eastAsia"/>
          <w:i/>
          <w:iCs/>
          <w:sz w:val="40"/>
          <w:szCs w:val="36"/>
        </w:rPr>
        <w:t>良心在其对人所说的虚假平安上是败坏的，而那人实际上并无平安。</w:t>
      </w:r>
    </w:p>
    <w:p w14:paraId="535AFE7C">
      <w:pPr>
        <w:widowControl w:val="0"/>
        <w:numPr>
          <w:ilvl w:val="0"/>
          <w:numId w:val="0"/>
        </w:numPr>
        <w:jc w:val="both"/>
        <w:rPr>
          <w:rFonts w:hint="eastAsia"/>
        </w:rPr>
      </w:pPr>
    </w:p>
    <w:p w14:paraId="2AD9E9B8">
      <w:pPr>
        <w:widowControl w:val="0"/>
        <w:numPr>
          <w:ilvl w:val="0"/>
          <w:numId w:val="0"/>
        </w:numPr>
        <w:jc w:val="both"/>
        <w:rPr>
          <w:rFonts w:hint="eastAsia"/>
        </w:rPr>
      </w:pPr>
      <w:r>
        <w:rPr>
          <w:rFonts w:hint="eastAsia"/>
        </w:rPr>
        <w:t>It soothes a man always with thoughts of peace, without first giving him any trouble of mind.—It speaks peace, not from Christ's blood, and righteousness, but from its own righteousness and good works</w:t>
      </w:r>
    </w:p>
    <w:p w14:paraId="11192656">
      <w:pPr>
        <w:widowControl w:val="0"/>
        <w:numPr>
          <w:ilvl w:val="0"/>
          <w:numId w:val="0"/>
        </w:numPr>
        <w:jc w:val="both"/>
        <w:rPr>
          <w:rFonts w:hint="eastAsia"/>
        </w:rPr>
      </w:pPr>
      <w:r>
        <w:rPr>
          <w:rFonts w:hint="eastAsia"/>
        </w:rPr>
        <w:t>它总是用平安的思想来安慰人，却不先给他任何内心的愁烦。——它所说的平安，不是来自基督的宝血和义，而是来自它自己的义和善工</w:t>
      </w:r>
    </w:p>
    <w:p w14:paraId="7C8127FB">
      <w:pPr>
        <w:widowControl w:val="0"/>
        <w:numPr>
          <w:ilvl w:val="0"/>
          <w:numId w:val="0"/>
        </w:numPr>
        <w:jc w:val="both"/>
        <w:rPr>
          <w:rFonts w:hint="eastAsia"/>
        </w:rPr>
      </w:pPr>
    </w:p>
    <w:p w14:paraId="47C624ED">
      <w:pPr>
        <w:widowControl w:val="0"/>
        <w:numPr>
          <w:ilvl w:val="0"/>
          <w:numId w:val="0"/>
        </w:numPr>
        <w:jc w:val="both"/>
        <w:rPr>
          <w:rFonts w:hint="eastAsia"/>
        </w:rPr>
      </w:pPr>
      <w:r>
        <w:rPr>
          <w:rFonts w:hint="eastAsia"/>
        </w:rPr>
        <w:t>Another effect which natural conscience hath in unregenerate men about what is good, and which bears a resemblance to what is in the regenerate, is peace of mind, and excusing themselves.</w:t>
      </w:r>
    </w:p>
    <w:p w14:paraId="77EFC143">
      <w:pPr>
        <w:widowControl w:val="0"/>
        <w:numPr>
          <w:ilvl w:val="0"/>
          <w:numId w:val="0"/>
        </w:numPr>
        <w:jc w:val="both"/>
        <w:rPr>
          <w:rFonts w:hint="eastAsia"/>
        </w:rPr>
      </w:pPr>
      <w:r>
        <w:rPr>
          <w:rFonts w:hint="eastAsia"/>
        </w:rPr>
        <w:t>自然良心在未重生的人里面，关于良善的另一个效果，并且与在重生的人里面相似的，是内心的平安，以及为自己辩解。</w:t>
      </w:r>
    </w:p>
    <w:p w14:paraId="42CE88C3">
      <w:pPr>
        <w:widowControl w:val="0"/>
        <w:numPr>
          <w:ilvl w:val="0"/>
          <w:numId w:val="0"/>
        </w:numPr>
        <w:jc w:val="both"/>
        <w:rPr>
          <w:rFonts w:hint="eastAsia"/>
        </w:rPr>
      </w:pPr>
    </w:p>
    <w:p w14:paraId="777C407C">
      <w:pPr>
        <w:widowControl w:val="0"/>
        <w:numPr>
          <w:ilvl w:val="0"/>
          <w:numId w:val="0"/>
        </w:numPr>
        <w:jc w:val="both"/>
        <w:rPr>
          <w:rFonts w:hint="eastAsia"/>
        </w:rPr>
      </w:pPr>
      <w:r>
        <w:rPr>
          <w:rFonts w:hint="eastAsia"/>
        </w:rPr>
        <w:t>We will now examine what the actings are of unregenerate men's conscience in this respect, and make it appear to be greatly corrupt in doing this its office.</w:t>
      </w:r>
    </w:p>
    <w:p w14:paraId="0782127A">
      <w:pPr>
        <w:widowControl w:val="0"/>
        <w:numPr>
          <w:ilvl w:val="0"/>
          <w:numId w:val="0"/>
        </w:numPr>
        <w:jc w:val="both"/>
        <w:rPr>
          <w:rFonts w:hint="eastAsia"/>
        </w:rPr>
      </w:pPr>
      <w:r>
        <w:rPr>
          <w:rFonts w:hint="eastAsia"/>
        </w:rPr>
        <w:t>我们现在要察验未重生之人的良心在这方面的行为如何，并显明它在履行这职分上是大大败坏的。</w:t>
      </w:r>
    </w:p>
    <w:p w14:paraId="67F9199F">
      <w:pPr>
        <w:widowControl w:val="0"/>
        <w:numPr>
          <w:ilvl w:val="0"/>
          <w:numId w:val="0"/>
        </w:numPr>
        <w:jc w:val="both"/>
        <w:rPr>
          <w:rFonts w:hint="eastAsia"/>
        </w:rPr>
      </w:pPr>
    </w:p>
    <w:p w14:paraId="3AD9A7A8">
      <w:pPr>
        <w:widowControl w:val="0"/>
        <w:numPr>
          <w:ilvl w:val="0"/>
          <w:numId w:val="0"/>
        </w:numPr>
        <w:jc w:val="both"/>
        <w:rPr>
          <w:rFonts w:hint="eastAsia"/>
        </w:rPr>
      </w:pPr>
      <w:r>
        <w:rPr>
          <w:rFonts w:hint="eastAsia"/>
        </w:rPr>
        <w:t>1.It speaks peace to the man when there is no reason or ground forit, and when there is no solid peace in the soul, as God says there is not in any wicked man: Isa. 57:21, 'There is no peace, saith my God, to the wicked.'</w:t>
      </w:r>
    </w:p>
    <w:p w14:paraId="2FAA7F2C">
      <w:pPr>
        <w:widowControl w:val="0"/>
        <w:numPr>
          <w:ilvl w:val="0"/>
          <w:numId w:val="0"/>
        </w:numPr>
        <w:jc w:val="both"/>
        <w:rPr>
          <w:rFonts w:hint="eastAsia"/>
        </w:rPr>
      </w:pPr>
      <w:r>
        <w:rPr>
          <w:rFonts w:hint="eastAsia"/>
        </w:rPr>
        <w:t>1. 它在毫无理由或根据的情况下对人说平安，当灵魂中并无稳固的平安时，如神说在任何恶人里面都没有：以赛亚书57章21节，“我的神说：‘恶人必不得平安。’”</w:t>
      </w:r>
    </w:p>
    <w:p w14:paraId="412EDB19">
      <w:pPr>
        <w:widowControl w:val="0"/>
        <w:numPr>
          <w:ilvl w:val="0"/>
          <w:numId w:val="0"/>
        </w:numPr>
        <w:jc w:val="both"/>
        <w:rPr>
          <w:rFonts w:hint="eastAsia"/>
        </w:rPr>
      </w:pPr>
    </w:p>
    <w:p w14:paraId="40767F23">
      <w:pPr>
        <w:widowControl w:val="0"/>
        <w:numPr>
          <w:ilvl w:val="0"/>
          <w:numId w:val="0"/>
        </w:numPr>
        <w:jc w:val="both"/>
        <w:rPr>
          <w:rFonts w:hint="eastAsia"/>
        </w:rPr>
      </w:pPr>
      <w:r>
        <w:rPr>
          <w:rFonts w:hint="eastAsia"/>
        </w:rPr>
        <w:t>And therefore though the depraved conscience may calm, and lay asleep the disquiets and tumults of the mind, yet this peace of natural conscience is rather a not being troubled than true peace, ease rather than peace.</w:t>
      </w:r>
    </w:p>
    <w:p w14:paraId="63A6AAEB">
      <w:pPr>
        <w:widowControl w:val="0"/>
        <w:numPr>
          <w:ilvl w:val="0"/>
          <w:numId w:val="0"/>
        </w:numPr>
        <w:jc w:val="both"/>
        <w:rPr>
          <w:rFonts w:hint="eastAsia"/>
        </w:rPr>
      </w:pPr>
      <w:r>
        <w:rPr>
          <w:rFonts w:hint="eastAsia"/>
        </w:rPr>
        <w:t>因此，虽然败坏的良心可能平息并使心智的不安和骚动入睡，然而这种自然良心的平安，宁可说是不受搅扰，而非真正的平安，是安逸而非平安。</w:t>
      </w:r>
    </w:p>
    <w:p w14:paraId="79F3B548">
      <w:pPr>
        <w:widowControl w:val="0"/>
        <w:numPr>
          <w:ilvl w:val="0"/>
          <w:numId w:val="0"/>
        </w:numPr>
        <w:jc w:val="both"/>
        <w:rPr>
          <w:rFonts w:hint="eastAsia"/>
        </w:rPr>
      </w:pPr>
    </w:p>
    <w:p w14:paraId="017AB3B9">
      <w:pPr>
        <w:widowControl w:val="0"/>
        <w:numPr>
          <w:ilvl w:val="0"/>
          <w:numId w:val="0"/>
        </w:numPr>
        <w:jc w:val="both"/>
        <w:rPr>
          <w:rFonts w:hint="eastAsia"/>
        </w:rPr>
      </w:pPr>
      <w:r>
        <w:rPr>
          <w:rFonts w:hint="eastAsia"/>
        </w:rPr>
        <w:t>Thus a man in debt thinks all is well if he hears of no suit entered against him, no sergeant to attack him, no writ out for him;</w:t>
      </w:r>
    </w:p>
    <w:p w14:paraId="6373EF50">
      <w:pPr>
        <w:widowControl w:val="0"/>
        <w:numPr>
          <w:ilvl w:val="0"/>
          <w:numId w:val="0"/>
        </w:numPr>
        <w:jc w:val="both"/>
        <w:rPr>
          <w:rFonts w:hint="eastAsia"/>
        </w:rPr>
      </w:pPr>
      <w:r>
        <w:rPr>
          <w:rFonts w:hint="eastAsia"/>
        </w:rPr>
        <w:t>因此，一个负债的人，如果他没有听到任何对他提起的诉讼，没有警官来攻击他，没有为他发出的令状，他就认为一切都好；</w:t>
      </w:r>
    </w:p>
    <w:p w14:paraId="54F0BB64">
      <w:pPr>
        <w:widowControl w:val="0"/>
        <w:numPr>
          <w:ilvl w:val="0"/>
          <w:numId w:val="0"/>
        </w:numPr>
        <w:jc w:val="both"/>
        <w:rPr>
          <w:rFonts w:hint="eastAsia"/>
        </w:rPr>
      </w:pPr>
    </w:p>
    <w:p w14:paraId="1E9D21CC">
      <w:pPr>
        <w:widowControl w:val="0"/>
        <w:numPr>
          <w:ilvl w:val="0"/>
          <w:numId w:val="0"/>
        </w:numPr>
        <w:jc w:val="both"/>
        <w:rPr>
          <w:rFonts w:hint="eastAsia"/>
        </w:rPr>
      </w:pPr>
      <w:r>
        <w:rPr>
          <w:rFonts w:hint="eastAsia"/>
        </w:rPr>
        <w:t>but all this is only quietness from being troubled, not peace with his adversary.</w:t>
      </w:r>
    </w:p>
    <w:p w14:paraId="298B3E76">
      <w:pPr>
        <w:widowControl w:val="0"/>
        <w:numPr>
          <w:ilvl w:val="0"/>
          <w:numId w:val="0"/>
        </w:numPr>
        <w:jc w:val="both"/>
        <w:rPr>
          <w:rFonts w:hint="eastAsia"/>
        </w:rPr>
      </w:pPr>
      <w:r>
        <w:rPr>
          <w:rFonts w:hint="eastAsia"/>
        </w:rPr>
        <w:t>但所有这一切都只是免于被搅扰的安静，而不是与他的对头和好。</w:t>
      </w:r>
    </w:p>
    <w:p w14:paraId="32A45141">
      <w:pPr>
        <w:widowControl w:val="0"/>
        <w:numPr>
          <w:ilvl w:val="0"/>
          <w:numId w:val="0"/>
        </w:numPr>
        <w:jc w:val="both"/>
        <w:rPr>
          <w:rFonts w:hint="eastAsia"/>
        </w:rPr>
      </w:pPr>
    </w:p>
    <w:p w14:paraId="348FF063">
      <w:pPr>
        <w:widowControl w:val="0"/>
        <w:numPr>
          <w:ilvl w:val="0"/>
          <w:numId w:val="0"/>
        </w:numPr>
        <w:jc w:val="both"/>
        <w:rPr>
          <w:rFonts w:hint="eastAsia"/>
        </w:rPr>
      </w:pPr>
      <w:r>
        <w:rPr>
          <w:rFonts w:hint="eastAsia"/>
        </w:rPr>
        <w:t>But a godly man's conscience is not only at peace, but it hath peace with God through faith:</w:t>
      </w:r>
    </w:p>
    <w:p w14:paraId="78D0F5F0">
      <w:pPr>
        <w:widowControl w:val="0"/>
        <w:numPr>
          <w:ilvl w:val="0"/>
          <w:numId w:val="0"/>
        </w:numPr>
        <w:jc w:val="both"/>
        <w:rPr>
          <w:rFonts w:hint="eastAsia"/>
        </w:rPr>
      </w:pPr>
      <w:r>
        <w:rPr>
          <w:rFonts w:hint="eastAsia"/>
        </w:rPr>
        <w:t>但一个敬虔人的良心不仅平安，而且藉着信与神和好：</w:t>
      </w:r>
    </w:p>
    <w:p w14:paraId="0E529791">
      <w:pPr>
        <w:widowControl w:val="0"/>
        <w:numPr>
          <w:ilvl w:val="0"/>
          <w:numId w:val="0"/>
        </w:numPr>
        <w:jc w:val="both"/>
        <w:rPr>
          <w:rFonts w:hint="eastAsia"/>
        </w:rPr>
      </w:pPr>
    </w:p>
    <w:p w14:paraId="7F0DBE11">
      <w:pPr>
        <w:widowControl w:val="0"/>
        <w:numPr>
          <w:ilvl w:val="0"/>
          <w:numId w:val="0"/>
        </w:numPr>
        <w:jc w:val="both"/>
        <w:rPr>
          <w:rFonts w:hint="eastAsia"/>
        </w:rPr>
      </w:pPr>
      <w:r>
        <w:rPr>
          <w:rFonts w:hint="eastAsia"/>
        </w:rPr>
        <w:t>Rom. 5:1, 'Therefore, being justified by faith, we have peace with God, through our Lord Jesus Christ.'</w:t>
      </w:r>
    </w:p>
    <w:p w14:paraId="3D90F897">
      <w:pPr>
        <w:widowControl w:val="0"/>
        <w:numPr>
          <w:ilvl w:val="0"/>
          <w:numId w:val="0"/>
        </w:numPr>
        <w:jc w:val="both"/>
        <w:rPr>
          <w:rFonts w:hint="eastAsia"/>
        </w:rPr>
      </w:pPr>
      <w:r>
        <w:rPr>
          <w:rFonts w:hint="eastAsia"/>
        </w:rPr>
        <w:t>罗马书5章1节，“我们既因信称义，就藉着我们的主耶稣基督得与神相和。”</w:t>
      </w:r>
    </w:p>
    <w:p w14:paraId="7A2A0BCF">
      <w:pPr>
        <w:widowControl w:val="0"/>
        <w:numPr>
          <w:ilvl w:val="0"/>
          <w:numId w:val="0"/>
        </w:numPr>
        <w:jc w:val="both"/>
        <w:rPr>
          <w:rFonts w:hint="eastAsia"/>
        </w:rPr>
      </w:pPr>
    </w:p>
    <w:p w14:paraId="7A7D8D90">
      <w:pPr>
        <w:widowControl w:val="0"/>
        <w:numPr>
          <w:ilvl w:val="0"/>
          <w:numId w:val="0"/>
        </w:numPr>
        <w:jc w:val="both"/>
        <w:rPr>
          <w:rFonts w:hint="eastAsia"/>
        </w:rPr>
      </w:pPr>
      <w:r>
        <w:rPr>
          <w:rFonts w:hint="eastAsia"/>
        </w:rPr>
        <w:t>A godly man's conscience receives an acquittance (which it hath to shew) from Christ's satisfaction, and God's receiving the atonement:</w:t>
      </w:r>
    </w:p>
    <w:p w14:paraId="6FF198AE">
      <w:pPr>
        <w:widowControl w:val="0"/>
        <w:numPr>
          <w:ilvl w:val="0"/>
          <w:numId w:val="0"/>
        </w:numPr>
        <w:jc w:val="both"/>
        <w:rPr>
          <w:rFonts w:hint="eastAsia"/>
        </w:rPr>
      </w:pPr>
      <w:r>
        <w:rPr>
          <w:rFonts w:hint="eastAsia"/>
        </w:rPr>
        <w:t>一个敬虔人的良心，从基督的满足，以及神悦纳挽回祭中，领受了一张收据（它可以出示）：</w:t>
      </w:r>
    </w:p>
    <w:p w14:paraId="0BFCFB63">
      <w:pPr>
        <w:widowControl w:val="0"/>
        <w:numPr>
          <w:ilvl w:val="0"/>
          <w:numId w:val="0"/>
        </w:numPr>
        <w:jc w:val="both"/>
        <w:rPr>
          <w:rFonts w:hint="eastAsia"/>
        </w:rPr>
      </w:pPr>
    </w:p>
    <w:p w14:paraId="7F648488">
      <w:pPr>
        <w:widowControl w:val="0"/>
        <w:numPr>
          <w:ilvl w:val="0"/>
          <w:numId w:val="0"/>
        </w:numPr>
        <w:jc w:val="both"/>
        <w:rPr>
          <w:rFonts w:hint="eastAsia"/>
        </w:rPr>
      </w:pPr>
      <w:r>
        <w:rPr>
          <w:rFonts w:hint="eastAsia"/>
        </w:rPr>
        <w:t>Rom. 5:1, 11, compared, 'By faith we have peace with God, through our Lord Jesus Christ. And not only so, but we also joy in God, through our Lord Jesus Christ, by whom we have now received the atonement.'</w:t>
      </w:r>
    </w:p>
    <w:p w14:paraId="406708DA">
      <w:pPr>
        <w:widowControl w:val="0"/>
        <w:numPr>
          <w:ilvl w:val="0"/>
          <w:numId w:val="0"/>
        </w:numPr>
        <w:jc w:val="both"/>
        <w:rPr>
          <w:rFonts w:hint="eastAsia"/>
        </w:rPr>
      </w:pPr>
      <w:r>
        <w:rPr>
          <w:rFonts w:hint="eastAsia"/>
        </w:rPr>
        <w:t>罗马书5章1, 11节比较，“我们既因信称义，就藉着我们的主耶稣基督得与神相和。不但如此，我们既藉着我主耶稣基督得与神和好，也就藉着祂以神为乐。”</w:t>
      </w:r>
    </w:p>
    <w:p w14:paraId="05F864B2">
      <w:pPr>
        <w:widowControl w:val="0"/>
        <w:numPr>
          <w:ilvl w:val="0"/>
          <w:numId w:val="0"/>
        </w:numPr>
        <w:jc w:val="both"/>
        <w:rPr>
          <w:rFonts w:hint="eastAsia"/>
        </w:rPr>
      </w:pPr>
    </w:p>
    <w:p w14:paraId="4C5DDE70">
      <w:pPr>
        <w:widowControl w:val="0"/>
        <w:numPr>
          <w:ilvl w:val="0"/>
          <w:numId w:val="0"/>
        </w:numPr>
        <w:jc w:val="both"/>
        <w:rPr>
          <w:rFonts w:hint="eastAsia"/>
        </w:rPr>
      </w:pPr>
      <w:r>
        <w:rPr>
          <w:rFonts w:hint="eastAsia"/>
        </w:rPr>
        <w:t>But an unregenerate conscience never received this, nor can the ungodly produce such an acquittance, and indeed they never seek after it.</w:t>
      </w:r>
    </w:p>
    <w:p w14:paraId="2CF642E2">
      <w:pPr>
        <w:widowControl w:val="0"/>
        <w:numPr>
          <w:ilvl w:val="0"/>
          <w:numId w:val="0"/>
        </w:numPr>
        <w:jc w:val="both"/>
        <w:rPr>
          <w:rFonts w:hint="eastAsia"/>
        </w:rPr>
      </w:pPr>
      <w:r>
        <w:rPr>
          <w:rFonts w:hint="eastAsia"/>
        </w:rPr>
        <w:t>但一个未重生的良心从未领受过这个，不敬虔的人也无法出示这样的收据，事实上，他们也从未寻求过它。</w:t>
      </w:r>
    </w:p>
    <w:p w14:paraId="0140C7E5">
      <w:pPr>
        <w:widowControl w:val="0"/>
        <w:numPr>
          <w:ilvl w:val="0"/>
          <w:numId w:val="0"/>
        </w:numPr>
        <w:jc w:val="both"/>
        <w:rPr>
          <w:rFonts w:hint="eastAsia"/>
        </w:rPr>
      </w:pPr>
    </w:p>
    <w:p w14:paraId="1400DB06">
      <w:pPr>
        <w:widowControl w:val="0"/>
        <w:numPr>
          <w:ilvl w:val="0"/>
          <w:numId w:val="0"/>
        </w:numPr>
        <w:jc w:val="both"/>
        <w:rPr>
          <w:rFonts w:hint="eastAsia"/>
        </w:rPr>
      </w:pPr>
      <w:r>
        <w:rPr>
          <w:rFonts w:hint="eastAsia"/>
        </w:rPr>
        <w:t>2.It is not a peace that comes after a war, after an apprehension oftheir being enemies unto God, and then reconciled to him through Christ.</w:t>
      </w:r>
    </w:p>
    <w:p w14:paraId="4ED0CA9C">
      <w:pPr>
        <w:widowControl w:val="0"/>
        <w:numPr>
          <w:ilvl w:val="0"/>
          <w:numId w:val="0"/>
        </w:numPr>
        <w:jc w:val="both"/>
        <w:rPr>
          <w:rFonts w:hint="eastAsia"/>
        </w:rPr>
      </w:pPr>
      <w:r>
        <w:rPr>
          <w:rFonts w:hint="eastAsia"/>
        </w:rPr>
        <w:t>2. 这不是一种战后而来的平安，不是在认识到自己是神的仇敌，然后藉着基督与祂和好之后而来的。</w:t>
      </w:r>
    </w:p>
    <w:p w14:paraId="2E871C23">
      <w:pPr>
        <w:widowControl w:val="0"/>
        <w:numPr>
          <w:ilvl w:val="0"/>
          <w:numId w:val="0"/>
        </w:numPr>
        <w:jc w:val="both"/>
        <w:rPr>
          <w:rFonts w:hint="eastAsia"/>
        </w:rPr>
      </w:pPr>
    </w:p>
    <w:p w14:paraId="56254417">
      <w:pPr>
        <w:widowControl w:val="0"/>
        <w:numPr>
          <w:ilvl w:val="0"/>
          <w:numId w:val="0"/>
        </w:numPr>
        <w:jc w:val="both"/>
        <w:rPr>
          <w:rFonts w:hint="eastAsia"/>
        </w:rPr>
      </w:pPr>
      <w:r>
        <w:rPr>
          <w:rFonts w:hint="eastAsia"/>
        </w:rPr>
        <w:t>No; but they usually have always been at peace, and know not what spiritual trouble of mind is.</w:t>
      </w:r>
    </w:p>
    <w:p w14:paraId="15BA4BDC">
      <w:pPr>
        <w:widowControl w:val="0"/>
        <w:numPr>
          <w:ilvl w:val="0"/>
          <w:numId w:val="0"/>
        </w:numPr>
        <w:jc w:val="both"/>
        <w:rPr>
          <w:rFonts w:hint="eastAsia"/>
        </w:rPr>
      </w:pPr>
      <w:r>
        <w:rPr>
          <w:rFonts w:hint="eastAsia"/>
        </w:rPr>
        <w:t>不；他们通常一直都平安，不知道什么是属灵的心灵愁烦。</w:t>
      </w:r>
    </w:p>
    <w:p w14:paraId="52B29890">
      <w:pPr>
        <w:widowControl w:val="0"/>
        <w:numPr>
          <w:ilvl w:val="0"/>
          <w:numId w:val="0"/>
        </w:numPr>
        <w:jc w:val="both"/>
        <w:rPr>
          <w:rFonts w:hint="eastAsia"/>
        </w:rPr>
      </w:pPr>
    </w:p>
    <w:p w14:paraId="7EE47F92">
      <w:pPr>
        <w:widowControl w:val="0"/>
        <w:numPr>
          <w:ilvl w:val="0"/>
          <w:numId w:val="0"/>
        </w:numPr>
        <w:jc w:val="both"/>
        <w:rPr>
          <w:rFonts w:hint="eastAsia"/>
        </w:rPr>
      </w:pPr>
      <w:r>
        <w:rPr>
          <w:rFonts w:hint="eastAsia"/>
        </w:rPr>
        <w:t>Thus Paul, when in the highest malice and persecution against the church, was undisturbedly at rest in his own mind, having never apprehended what it was to sin against God, nor the greatness of his wrath:</w:t>
      </w:r>
    </w:p>
    <w:p w14:paraId="78D3CF3F">
      <w:pPr>
        <w:widowControl w:val="0"/>
        <w:numPr>
          <w:ilvl w:val="0"/>
          <w:numId w:val="0"/>
        </w:numPr>
        <w:jc w:val="both"/>
        <w:rPr>
          <w:rFonts w:hint="eastAsia"/>
        </w:rPr>
      </w:pPr>
      <w:r>
        <w:rPr>
          <w:rFonts w:hint="eastAsia"/>
        </w:rPr>
        <w:t>因此，保罗在对教会最恶毒和逼迫的时候，心里安然无事，从未认识到什么是得罪神，也未认识到祂忿怒的巨大：</w:t>
      </w:r>
    </w:p>
    <w:p w14:paraId="7FB96082">
      <w:pPr>
        <w:widowControl w:val="0"/>
        <w:numPr>
          <w:ilvl w:val="0"/>
          <w:numId w:val="0"/>
        </w:numPr>
        <w:jc w:val="both"/>
        <w:rPr>
          <w:rFonts w:hint="eastAsia"/>
        </w:rPr>
      </w:pPr>
    </w:p>
    <w:p w14:paraId="5F1471C3">
      <w:pPr>
        <w:widowControl w:val="0"/>
        <w:numPr>
          <w:ilvl w:val="0"/>
          <w:numId w:val="0"/>
        </w:numPr>
        <w:jc w:val="both"/>
        <w:rPr>
          <w:rFonts w:hint="eastAsia"/>
        </w:rPr>
      </w:pPr>
      <w:r>
        <w:rPr>
          <w:rFonts w:hint="eastAsia"/>
        </w:rPr>
        <w:t>Rom. 7:9, 10, 'For I was alive without the law once; but when the commandment came, sin revived, and I died. And the commandment, which was ordained to life, I found to be unto death.'</w:t>
      </w:r>
    </w:p>
    <w:p w14:paraId="7F5F0D15">
      <w:pPr>
        <w:widowControl w:val="0"/>
        <w:numPr>
          <w:ilvl w:val="0"/>
          <w:numId w:val="0"/>
        </w:numPr>
        <w:jc w:val="both"/>
        <w:rPr>
          <w:rFonts w:hint="eastAsia"/>
        </w:rPr>
      </w:pPr>
      <w:r>
        <w:rPr>
          <w:rFonts w:hint="eastAsia"/>
        </w:rPr>
        <w:t>罗马书7章9, 10节，“我以前没有律法是活着的；但是诫命来到，罪又活了，我就死了。那本来叫人活的诫命，反倒叫我死。”</w:t>
      </w:r>
    </w:p>
    <w:p w14:paraId="0768E04D">
      <w:pPr>
        <w:widowControl w:val="0"/>
        <w:numPr>
          <w:ilvl w:val="0"/>
          <w:numId w:val="0"/>
        </w:numPr>
        <w:jc w:val="both"/>
        <w:rPr>
          <w:rFonts w:hint="eastAsia"/>
        </w:rPr>
      </w:pPr>
    </w:p>
    <w:p w14:paraId="002D1793">
      <w:pPr>
        <w:widowControl w:val="0"/>
        <w:numPr>
          <w:ilvl w:val="0"/>
          <w:numId w:val="0"/>
        </w:numPr>
        <w:jc w:val="both"/>
        <w:rPr>
          <w:rFonts w:hint="eastAsia"/>
        </w:rPr>
      </w:pPr>
      <w:r>
        <w:rPr>
          <w:rFonts w:hint="eastAsia"/>
        </w:rPr>
        <w:t>All their peace is but a stupid security, such as they had in Hosea 7:2, 'And they consider not in their hearts that I remember all their wickedness: now their own doings have beset them about, they are before my face.'</w:t>
      </w:r>
    </w:p>
    <w:p w14:paraId="4A4A0433">
      <w:pPr>
        <w:widowControl w:val="0"/>
        <w:numPr>
          <w:ilvl w:val="0"/>
          <w:numId w:val="0"/>
        </w:numPr>
        <w:jc w:val="both"/>
        <w:rPr>
          <w:rFonts w:hint="eastAsia"/>
        </w:rPr>
      </w:pPr>
      <w:r>
        <w:rPr>
          <w:rFonts w:hint="eastAsia"/>
        </w:rPr>
        <w:t>他们所有的平安都不过是一种愚顽的安逸，如同何西阿书7章2节中的那些人，“他们心里却不思想我记念他们的一切恶；他们所行的现在环绕他们，都在我面前。”</w:t>
      </w:r>
    </w:p>
    <w:p w14:paraId="5119EA35">
      <w:pPr>
        <w:widowControl w:val="0"/>
        <w:numPr>
          <w:ilvl w:val="0"/>
          <w:numId w:val="0"/>
        </w:numPr>
        <w:jc w:val="both"/>
        <w:rPr>
          <w:rFonts w:hint="eastAsia"/>
        </w:rPr>
      </w:pPr>
    </w:p>
    <w:p w14:paraId="4A813558">
      <w:pPr>
        <w:widowControl w:val="0"/>
        <w:numPr>
          <w:ilvl w:val="0"/>
          <w:numId w:val="0"/>
        </w:numPr>
        <w:jc w:val="both"/>
        <w:rPr>
          <w:rFonts w:hint="eastAsia"/>
        </w:rPr>
      </w:pPr>
      <w:r>
        <w:rPr>
          <w:rFonts w:hint="eastAsia"/>
        </w:rPr>
        <w:t>3.As it is quietness rather than peace, so the effects of it answerablyare rather negative than affirmative; and though they are not troubled at the thoughts of God, nor with the sad apprehensions of his justice and wrath, yet all this doth not cause them to rejoice in God.</w:t>
      </w:r>
    </w:p>
    <w:p w14:paraId="74F45F6E">
      <w:pPr>
        <w:widowControl w:val="0"/>
        <w:numPr>
          <w:ilvl w:val="0"/>
          <w:numId w:val="0"/>
        </w:numPr>
        <w:jc w:val="both"/>
        <w:rPr>
          <w:rFonts w:hint="eastAsia"/>
        </w:rPr>
      </w:pPr>
      <w:r>
        <w:rPr>
          <w:rFonts w:hint="eastAsia"/>
        </w:rPr>
        <w:t>3. 它既是安静而非平安，其效果也相应地是消极而非积极的；虽然他们不因思想神而愁烦，也不因对祂的公义和忿怒的悲伤认识而愁烦，然而这一切并不能使他们在神里面喜乐。</w:t>
      </w:r>
    </w:p>
    <w:p w14:paraId="52795217">
      <w:pPr>
        <w:widowControl w:val="0"/>
        <w:numPr>
          <w:ilvl w:val="0"/>
          <w:numId w:val="0"/>
        </w:numPr>
        <w:jc w:val="both"/>
        <w:rPr>
          <w:rFonts w:hint="eastAsia"/>
        </w:rPr>
      </w:pPr>
    </w:p>
    <w:p w14:paraId="4378EED1">
      <w:pPr>
        <w:widowControl w:val="0"/>
        <w:numPr>
          <w:ilvl w:val="0"/>
          <w:numId w:val="0"/>
        </w:numPr>
        <w:jc w:val="both"/>
        <w:rPr>
          <w:rFonts w:hint="eastAsia"/>
        </w:rPr>
      </w:pPr>
      <w:r>
        <w:rPr>
          <w:rFonts w:hint="eastAsia"/>
        </w:rPr>
        <w:t>Their false peace of conscience doth not bring in their greatest comforts, as true peace in a godly man doth:</w:t>
      </w:r>
    </w:p>
    <w:p w14:paraId="0AFB05EB">
      <w:pPr>
        <w:widowControl w:val="0"/>
        <w:numPr>
          <w:ilvl w:val="0"/>
          <w:numId w:val="0"/>
        </w:numPr>
        <w:jc w:val="both"/>
        <w:rPr>
          <w:rFonts w:hint="eastAsia"/>
        </w:rPr>
      </w:pPr>
      <w:r>
        <w:rPr>
          <w:rFonts w:hint="eastAsia"/>
        </w:rPr>
        <w:t>他们良心虚假的平安，并不能带来他们最大的安慰，如同一个敬虔人里面真实的平安所做的：</w:t>
      </w:r>
    </w:p>
    <w:p w14:paraId="40CCDEC6">
      <w:pPr>
        <w:widowControl w:val="0"/>
        <w:numPr>
          <w:ilvl w:val="0"/>
          <w:numId w:val="0"/>
        </w:numPr>
        <w:jc w:val="both"/>
        <w:rPr>
          <w:rFonts w:hint="eastAsia"/>
        </w:rPr>
      </w:pPr>
    </w:p>
    <w:p w14:paraId="09D8ACBF">
      <w:pPr>
        <w:widowControl w:val="0"/>
        <w:numPr>
          <w:ilvl w:val="0"/>
          <w:numId w:val="0"/>
        </w:numPr>
        <w:jc w:val="both"/>
        <w:rPr>
          <w:rFonts w:hint="eastAsia"/>
        </w:rPr>
      </w:pPr>
      <w:r>
        <w:rPr>
          <w:rFonts w:hint="eastAsia"/>
        </w:rPr>
        <w:t>Rom. 5:11, 'Having peace with God,' says he, 'we joy in God.'</w:t>
      </w:r>
    </w:p>
    <w:p w14:paraId="73CECA48">
      <w:pPr>
        <w:widowControl w:val="0"/>
        <w:numPr>
          <w:ilvl w:val="0"/>
          <w:numId w:val="0"/>
        </w:numPr>
        <w:jc w:val="both"/>
        <w:rPr>
          <w:rFonts w:hint="eastAsia"/>
        </w:rPr>
      </w:pPr>
      <w:r>
        <w:rPr>
          <w:rFonts w:hint="eastAsia"/>
        </w:rPr>
        <w:t>罗马书5章11节，“既与神和好，”他说，“就以神为乐。”</w:t>
      </w:r>
    </w:p>
    <w:p w14:paraId="3C7D4AA0">
      <w:pPr>
        <w:widowControl w:val="0"/>
        <w:numPr>
          <w:ilvl w:val="0"/>
          <w:numId w:val="0"/>
        </w:numPr>
        <w:jc w:val="both"/>
        <w:rPr>
          <w:rFonts w:hint="eastAsia"/>
        </w:rPr>
      </w:pPr>
    </w:p>
    <w:p w14:paraId="72055B30">
      <w:pPr>
        <w:widowControl w:val="0"/>
        <w:numPr>
          <w:ilvl w:val="0"/>
          <w:numId w:val="0"/>
        </w:numPr>
        <w:jc w:val="both"/>
        <w:rPr>
          <w:rFonts w:hint="eastAsia"/>
        </w:rPr>
      </w:pPr>
      <w:r>
        <w:rPr>
          <w:rFonts w:hint="eastAsia"/>
        </w:rPr>
        <w:t>And 2 Cor. 1:12, 'For our rejoicing is this, the testimony of our conscience, that in simplicity and godly sincerity, not with fleshly wisdom, but by the grace of God, we have had our conversation in the world, and more abundantly to you-wards.'</w:t>
      </w:r>
    </w:p>
    <w:p w14:paraId="35725752">
      <w:pPr>
        <w:widowControl w:val="0"/>
        <w:numPr>
          <w:ilvl w:val="0"/>
          <w:numId w:val="0"/>
        </w:numPr>
        <w:jc w:val="both"/>
        <w:rPr>
          <w:rFonts w:hint="eastAsia"/>
        </w:rPr>
      </w:pPr>
      <w:r>
        <w:rPr>
          <w:rFonts w:hint="eastAsia"/>
        </w:rPr>
        <w:t>哥林多后书1章12节，“我们所夸的，是自己的良心，见证我们凭着神的圣洁和诚实，在世为人，不靠人的聪明，乃靠神的恩惠，向你们更是这样。”</w:t>
      </w:r>
    </w:p>
    <w:p w14:paraId="1C8D1703">
      <w:pPr>
        <w:widowControl w:val="0"/>
        <w:numPr>
          <w:ilvl w:val="0"/>
          <w:numId w:val="0"/>
        </w:numPr>
        <w:jc w:val="both"/>
        <w:rPr>
          <w:rFonts w:hint="eastAsia"/>
        </w:rPr>
      </w:pPr>
    </w:p>
    <w:p w14:paraId="716F71E3">
      <w:pPr>
        <w:widowControl w:val="0"/>
        <w:numPr>
          <w:ilvl w:val="0"/>
          <w:numId w:val="0"/>
        </w:numPr>
        <w:jc w:val="both"/>
        <w:rPr>
          <w:rFonts w:hint="eastAsia"/>
        </w:rPr>
      </w:pPr>
      <w:r>
        <w:rPr>
          <w:rFonts w:hint="eastAsia"/>
        </w:rPr>
        <w:t>A godly man's peace in the thoughts of God's favour brings him in abundance of joy.</w:t>
      </w:r>
    </w:p>
    <w:p w14:paraId="57F170B7">
      <w:pPr>
        <w:widowControl w:val="0"/>
        <w:numPr>
          <w:ilvl w:val="0"/>
          <w:numId w:val="0"/>
        </w:numPr>
        <w:jc w:val="both"/>
        <w:rPr>
          <w:rFonts w:hint="eastAsia"/>
        </w:rPr>
      </w:pPr>
      <w:r>
        <w:rPr>
          <w:rFonts w:hint="eastAsia"/>
        </w:rPr>
        <w:t>一个敬虔的人，因思想神的恩惠而得的平安，给他带来丰盛的喜乐。</w:t>
      </w:r>
    </w:p>
    <w:p w14:paraId="1D5D4259">
      <w:pPr>
        <w:widowControl w:val="0"/>
        <w:numPr>
          <w:ilvl w:val="0"/>
          <w:numId w:val="0"/>
        </w:numPr>
        <w:jc w:val="both"/>
        <w:rPr>
          <w:rFonts w:hint="eastAsia"/>
        </w:rPr>
      </w:pPr>
    </w:p>
    <w:p w14:paraId="07186F96">
      <w:pPr>
        <w:widowControl w:val="0"/>
        <w:numPr>
          <w:ilvl w:val="0"/>
          <w:numId w:val="0"/>
        </w:numPr>
        <w:jc w:val="both"/>
        <w:rPr>
          <w:rFonts w:hint="eastAsia"/>
        </w:rPr>
      </w:pPr>
      <w:r>
        <w:rPr>
          <w:rFonts w:hint="eastAsia"/>
        </w:rPr>
        <w:t>I use to say, natural conscience is a killing witch, not an healing one;</w:t>
      </w:r>
    </w:p>
    <w:p w14:paraId="50CC0258">
      <w:pPr>
        <w:widowControl w:val="0"/>
        <w:numPr>
          <w:ilvl w:val="0"/>
          <w:numId w:val="0"/>
        </w:numPr>
        <w:jc w:val="both"/>
        <w:rPr>
          <w:rFonts w:hint="eastAsia"/>
        </w:rPr>
      </w:pPr>
      <w:r>
        <w:rPr>
          <w:rFonts w:hint="eastAsia"/>
        </w:rPr>
        <w:t>我常说，自然良心是一个杀人的女巫，不是一个医治的女巫；</w:t>
      </w:r>
    </w:p>
    <w:p w14:paraId="034054FB">
      <w:pPr>
        <w:widowControl w:val="0"/>
        <w:numPr>
          <w:ilvl w:val="0"/>
          <w:numId w:val="0"/>
        </w:numPr>
        <w:jc w:val="both"/>
        <w:rPr>
          <w:rFonts w:hint="eastAsia"/>
        </w:rPr>
      </w:pPr>
    </w:p>
    <w:p w14:paraId="06A9D86D">
      <w:pPr>
        <w:widowControl w:val="0"/>
        <w:numPr>
          <w:ilvl w:val="0"/>
          <w:numId w:val="0"/>
        </w:numPr>
        <w:jc w:val="both"/>
        <w:rPr>
          <w:rFonts w:hint="eastAsia"/>
        </w:rPr>
      </w:pPr>
      <w:r>
        <w:rPr>
          <w:rFonts w:hint="eastAsia"/>
        </w:rPr>
        <w:t>though it can give real troubles and wounds, yet it can never afford inward healing joys.</w:t>
      </w:r>
    </w:p>
    <w:p w14:paraId="17365EBD">
      <w:pPr>
        <w:widowControl w:val="0"/>
        <w:numPr>
          <w:ilvl w:val="0"/>
          <w:numId w:val="0"/>
        </w:numPr>
        <w:jc w:val="both"/>
        <w:rPr>
          <w:rFonts w:hint="eastAsia"/>
        </w:rPr>
      </w:pPr>
      <w:r>
        <w:rPr>
          <w:rFonts w:hint="eastAsia"/>
        </w:rPr>
        <w:t>虽然它能给人真实的愁烦和创伤，却永不能提供内在医治的喜乐。</w:t>
      </w:r>
    </w:p>
    <w:p w14:paraId="78D4BEC6">
      <w:pPr>
        <w:widowControl w:val="0"/>
        <w:numPr>
          <w:ilvl w:val="0"/>
          <w:numId w:val="0"/>
        </w:numPr>
        <w:jc w:val="both"/>
        <w:rPr>
          <w:rFonts w:hint="eastAsia"/>
        </w:rPr>
      </w:pPr>
    </w:p>
    <w:p w14:paraId="0FD478A1">
      <w:pPr>
        <w:widowControl w:val="0"/>
        <w:numPr>
          <w:ilvl w:val="0"/>
          <w:numId w:val="0"/>
        </w:numPr>
        <w:jc w:val="both"/>
        <w:rPr>
          <w:rFonts w:hint="eastAsia"/>
        </w:rPr>
      </w:pPr>
      <w:r>
        <w:rPr>
          <w:rFonts w:hint="eastAsia"/>
        </w:rPr>
        <w:t>The letter kills, says the apostle; the power of it that way is real, and greater than to make alive:</w:t>
      </w:r>
    </w:p>
    <w:p w14:paraId="79D2CADC">
      <w:pPr>
        <w:widowControl w:val="0"/>
        <w:numPr>
          <w:ilvl w:val="0"/>
          <w:numId w:val="0"/>
        </w:numPr>
        <w:jc w:val="both"/>
        <w:rPr>
          <w:rFonts w:hint="eastAsia"/>
        </w:rPr>
      </w:pPr>
      <w:r>
        <w:rPr>
          <w:rFonts w:hint="eastAsia"/>
        </w:rPr>
        <w:t>使徒说，那字句是叫人死；它在那方面的能力是真实的，并且比叫人活的能力更大：</w:t>
      </w:r>
    </w:p>
    <w:p w14:paraId="4943A467">
      <w:pPr>
        <w:widowControl w:val="0"/>
        <w:numPr>
          <w:ilvl w:val="0"/>
          <w:numId w:val="0"/>
        </w:numPr>
        <w:jc w:val="both"/>
        <w:rPr>
          <w:rFonts w:hint="eastAsia"/>
        </w:rPr>
      </w:pPr>
    </w:p>
    <w:p w14:paraId="112AA74E">
      <w:pPr>
        <w:widowControl w:val="0"/>
        <w:numPr>
          <w:ilvl w:val="0"/>
          <w:numId w:val="0"/>
        </w:numPr>
        <w:jc w:val="both"/>
        <w:rPr>
          <w:rFonts w:hint="eastAsia"/>
        </w:rPr>
      </w:pPr>
      <w:r>
        <w:rPr>
          <w:rFonts w:hint="eastAsia"/>
        </w:rPr>
        <w:t>2 Cor. 3:6, 'Who also hath made us able ministers of the new testament; not of the letter, but of the spirit; for the letter killeth, but the spirit giveth life.'</w:t>
      </w:r>
    </w:p>
    <w:p w14:paraId="04FE75AA">
      <w:pPr>
        <w:widowControl w:val="0"/>
        <w:numPr>
          <w:ilvl w:val="0"/>
          <w:numId w:val="0"/>
        </w:numPr>
        <w:jc w:val="both"/>
        <w:rPr>
          <w:rFonts w:hint="eastAsia"/>
        </w:rPr>
      </w:pPr>
      <w:r>
        <w:rPr>
          <w:rFonts w:hint="eastAsia"/>
        </w:rPr>
        <w:t>哥林多后书3章6节，“祂叫我们能承当这新约的执事，不是凭着字句，乃是凭着精意；因为那字句是叫人死，精意是叫人活。”</w:t>
      </w:r>
    </w:p>
    <w:p w14:paraId="5897C2FD">
      <w:pPr>
        <w:widowControl w:val="0"/>
        <w:numPr>
          <w:ilvl w:val="0"/>
          <w:numId w:val="0"/>
        </w:numPr>
        <w:jc w:val="both"/>
        <w:rPr>
          <w:rFonts w:hint="eastAsia"/>
        </w:rPr>
      </w:pPr>
    </w:p>
    <w:p w14:paraId="2494CDB1">
      <w:pPr>
        <w:widowControl w:val="0"/>
        <w:numPr>
          <w:ilvl w:val="0"/>
          <w:numId w:val="0"/>
        </w:numPr>
        <w:jc w:val="both"/>
        <w:rPr>
          <w:rFonts w:hint="eastAsia"/>
        </w:rPr>
      </w:pPr>
      <w:r>
        <w:rPr>
          <w:rFonts w:hint="eastAsia"/>
        </w:rPr>
        <w:t>It hath more power given it to destruction than to edification.</w:t>
      </w:r>
    </w:p>
    <w:p w14:paraId="782854BD">
      <w:pPr>
        <w:widowControl w:val="0"/>
        <w:numPr>
          <w:ilvl w:val="0"/>
          <w:numId w:val="0"/>
        </w:numPr>
        <w:jc w:val="both"/>
        <w:rPr>
          <w:rFonts w:hint="eastAsia"/>
        </w:rPr>
      </w:pPr>
      <w:r>
        <w:rPr>
          <w:rFonts w:hint="eastAsia"/>
        </w:rPr>
        <w:t>它被赋予毁灭的能力，多于造就的能力。</w:t>
      </w:r>
    </w:p>
    <w:p w14:paraId="386CDC6D">
      <w:pPr>
        <w:widowControl w:val="0"/>
        <w:numPr>
          <w:ilvl w:val="0"/>
          <w:numId w:val="0"/>
        </w:numPr>
        <w:jc w:val="both"/>
        <w:rPr>
          <w:rFonts w:hint="eastAsia"/>
        </w:rPr>
      </w:pPr>
    </w:p>
    <w:p w14:paraId="3849B191">
      <w:pPr>
        <w:widowControl w:val="0"/>
        <w:numPr>
          <w:ilvl w:val="0"/>
          <w:numId w:val="0"/>
        </w:numPr>
        <w:jc w:val="both"/>
        <w:rPr>
          <w:rFonts w:hint="eastAsia"/>
        </w:rPr>
      </w:pPr>
      <w:r>
        <w:rPr>
          <w:rFonts w:hint="eastAsia"/>
        </w:rPr>
        <w:t>It gives such torments when it accuseth, as all the good or evil things in this world cannot counterpoise.</w:t>
      </w:r>
    </w:p>
    <w:p w14:paraId="59959374">
      <w:pPr>
        <w:widowControl w:val="0"/>
        <w:numPr>
          <w:ilvl w:val="0"/>
          <w:numId w:val="0"/>
        </w:numPr>
        <w:jc w:val="both"/>
        <w:rPr>
          <w:rFonts w:hint="eastAsia"/>
        </w:rPr>
      </w:pPr>
      <w:r>
        <w:rPr>
          <w:rFonts w:hint="eastAsia"/>
        </w:rPr>
        <w:t>当它控告时，它所给予的折磨，是这世上一切善恶之物都无法抗衡的。</w:t>
      </w:r>
    </w:p>
    <w:p w14:paraId="0CE00F29">
      <w:pPr>
        <w:widowControl w:val="0"/>
        <w:numPr>
          <w:ilvl w:val="0"/>
          <w:numId w:val="0"/>
        </w:numPr>
        <w:jc w:val="both"/>
        <w:rPr>
          <w:rFonts w:hint="eastAsia"/>
        </w:rPr>
      </w:pPr>
    </w:p>
    <w:p w14:paraId="21E2A0DD">
      <w:pPr>
        <w:widowControl w:val="0"/>
        <w:numPr>
          <w:ilvl w:val="0"/>
          <w:numId w:val="0"/>
        </w:numPr>
        <w:jc w:val="both"/>
        <w:rPr>
          <w:rFonts w:hint="eastAsia"/>
        </w:rPr>
      </w:pPr>
      <w:r>
        <w:rPr>
          <w:rFonts w:hint="eastAsia"/>
        </w:rPr>
        <w:t>But the comfort which it gives in excusing is weak, and faint, and negative only.</w:t>
      </w:r>
    </w:p>
    <w:p w14:paraId="469F6D57">
      <w:pPr>
        <w:widowControl w:val="0"/>
        <w:numPr>
          <w:ilvl w:val="0"/>
          <w:numId w:val="0"/>
        </w:numPr>
        <w:jc w:val="both"/>
        <w:rPr>
          <w:rFonts w:hint="eastAsia"/>
        </w:rPr>
      </w:pPr>
      <w:r>
        <w:rPr>
          <w:rFonts w:hint="eastAsia"/>
        </w:rPr>
        <w:t>但它在辩解时所给予的安慰，却是软弱、微弱和消极的。</w:t>
      </w:r>
    </w:p>
    <w:p w14:paraId="65AEDE43">
      <w:pPr>
        <w:widowControl w:val="0"/>
        <w:numPr>
          <w:ilvl w:val="0"/>
          <w:numId w:val="0"/>
        </w:numPr>
        <w:jc w:val="both"/>
        <w:rPr>
          <w:rFonts w:hint="eastAsia"/>
        </w:rPr>
      </w:pPr>
    </w:p>
    <w:p w14:paraId="48E227CD">
      <w:pPr>
        <w:widowControl w:val="0"/>
        <w:numPr>
          <w:ilvl w:val="0"/>
          <w:numId w:val="0"/>
        </w:numPr>
        <w:jc w:val="both"/>
        <w:rPr>
          <w:rFonts w:hint="eastAsia"/>
        </w:rPr>
      </w:pPr>
      <w:r>
        <w:rPr>
          <w:rFonts w:hint="eastAsia"/>
        </w:rPr>
        <w:t>It keeps the heart quiet, that it may enjoy outward comforts of life without disturbance, and that is all the comfort which it affords.</w:t>
      </w:r>
    </w:p>
    <w:p w14:paraId="198A5F2D">
      <w:pPr>
        <w:widowControl w:val="0"/>
        <w:numPr>
          <w:ilvl w:val="0"/>
          <w:numId w:val="0"/>
        </w:numPr>
        <w:jc w:val="both"/>
        <w:rPr>
          <w:rFonts w:hint="eastAsia"/>
        </w:rPr>
      </w:pPr>
      <w:r>
        <w:rPr>
          <w:rFonts w:hint="eastAsia"/>
        </w:rPr>
        <w:t>它使内心安静，好让它可以不受搅扰地享受生活的外在安慰，这就是它所提供的全部安慰。</w:t>
      </w:r>
    </w:p>
    <w:p w14:paraId="78F6B830">
      <w:pPr>
        <w:widowControl w:val="0"/>
        <w:numPr>
          <w:ilvl w:val="0"/>
          <w:numId w:val="0"/>
        </w:numPr>
        <w:jc w:val="both"/>
        <w:rPr>
          <w:rFonts w:hint="eastAsia"/>
        </w:rPr>
      </w:pPr>
    </w:p>
    <w:p w14:paraId="0768EBF0">
      <w:pPr>
        <w:widowControl w:val="0"/>
        <w:numPr>
          <w:ilvl w:val="0"/>
          <w:numId w:val="0"/>
        </w:numPr>
        <w:jc w:val="both"/>
        <w:rPr>
          <w:rFonts w:hint="eastAsia"/>
        </w:rPr>
      </w:pPr>
      <w:r>
        <w:rPr>
          <w:rFonts w:hint="eastAsia"/>
        </w:rPr>
        <w:t>4.The peace which natural conscience pronounceth is not from thetrue foundation, from reconciliation with God by Christ's blood, and justification by his righteousness, but it derives its peace and quiet from doing, from good works, from some duties performed.</w:t>
      </w:r>
    </w:p>
    <w:p w14:paraId="7D9C13B6">
      <w:pPr>
        <w:widowControl w:val="0"/>
        <w:numPr>
          <w:ilvl w:val="0"/>
          <w:numId w:val="0"/>
        </w:numPr>
        <w:jc w:val="both"/>
        <w:rPr>
          <w:rFonts w:hint="eastAsia"/>
        </w:rPr>
      </w:pPr>
      <w:r>
        <w:rPr>
          <w:rFonts w:hint="eastAsia"/>
        </w:rPr>
        <w:t>4. 自然良心所宣告的平安，不是来自真实的根基，即藉着基督的宝血与神和好，并藉着祂的义称义，而是从行为，从善工，从所履行的某些本分中，获得它的平安和安静。</w:t>
      </w:r>
    </w:p>
    <w:p w14:paraId="42778A55">
      <w:pPr>
        <w:widowControl w:val="0"/>
        <w:numPr>
          <w:ilvl w:val="0"/>
          <w:numId w:val="0"/>
        </w:numPr>
        <w:jc w:val="both"/>
        <w:rPr>
          <w:rFonts w:hint="eastAsia"/>
        </w:rPr>
      </w:pPr>
    </w:p>
    <w:p w14:paraId="37F7DF9C">
      <w:pPr>
        <w:widowControl w:val="0"/>
        <w:numPr>
          <w:ilvl w:val="0"/>
          <w:numId w:val="0"/>
        </w:numPr>
        <w:jc w:val="both"/>
        <w:rPr>
          <w:rFonts w:hint="eastAsia"/>
        </w:rPr>
      </w:pPr>
      <w:r>
        <w:rPr>
          <w:rFonts w:hint="eastAsia"/>
        </w:rPr>
        <w:t>It builds its peace upon these, because it is satisfied, and pleased with doing what is required.</w:t>
      </w:r>
    </w:p>
    <w:p w14:paraId="435F7A30">
      <w:pPr>
        <w:widowControl w:val="0"/>
        <w:numPr>
          <w:ilvl w:val="0"/>
          <w:numId w:val="0"/>
        </w:numPr>
        <w:jc w:val="both"/>
        <w:rPr>
          <w:rFonts w:hint="eastAsia"/>
        </w:rPr>
      </w:pPr>
      <w:r>
        <w:rPr>
          <w:rFonts w:hint="eastAsia"/>
        </w:rPr>
        <w:t>它将它的平安建立在这些之上，因为它对履行所要求的事感到满足和喜悦。</w:t>
      </w:r>
    </w:p>
    <w:p w14:paraId="0449BC48">
      <w:pPr>
        <w:widowControl w:val="0"/>
        <w:numPr>
          <w:ilvl w:val="0"/>
          <w:numId w:val="0"/>
        </w:numPr>
        <w:jc w:val="both"/>
        <w:rPr>
          <w:rFonts w:hint="eastAsia"/>
        </w:rPr>
      </w:pPr>
    </w:p>
    <w:p w14:paraId="0D877F61">
      <w:pPr>
        <w:widowControl w:val="0"/>
        <w:numPr>
          <w:ilvl w:val="0"/>
          <w:numId w:val="0"/>
        </w:numPr>
        <w:jc w:val="both"/>
        <w:rPr>
          <w:rFonts w:hint="eastAsia"/>
        </w:rPr>
      </w:pPr>
      <w:r>
        <w:rPr>
          <w:rFonts w:hint="eastAsia"/>
        </w:rPr>
        <w:t>It gives you a quietus est, upon the plea of your own righteousness, and having done what the law demands.</w:t>
      </w:r>
    </w:p>
    <w:p w14:paraId="59D26573">
      <w:pPr>
        <w:widowControl w:val="0"/>
        <w:numPr>
          <w:ilvl w:val="0"/>
          <w:numId w:val="0"/>
        </w:numPr>
        <w:jc w:val="both"/>
        <w:rPr>
          <w:rFonts w:hint="eastAsia"/>
        </w:rPr>
      </w:pPr>
      <w:r>
        <w:rPr>
          <w:rFonts w:hint="eastAsia"/>
        </w:rPr>
        <w:t>它基于你自己的义，以及已行了律法所要求的，给你一张安息状。</w:t>
      </w:r>
    </w:p>
    <w:p w14:paraId="07D922E3">
      <w:pPr>
        <w:widowControl w:val="0"/>
        <w:numPr>
          <w:ilvl w:val="0"/>
          <w:numId w:val="0"/>
        </w:numPr>
        <w:jc w:val="both"/>
        <w:rPr>
          <w:rFonts w:hint="eastAsia"/>
        </w:rPr>
      </w:pPr>
    </w:p>
    <w:p w14:paraId="07AAE599">
      <w:pPr>
        <w:widowControl w:val="0"/>
        <w:numPr>
          <w:ilvl w:val="0"/>
          <w:numId w:val="0"/>
        </w:numPr>
        <w:jc w:val="both"/>
        <w:rPr>
          <w:rFonts w:hint="eastAsia"/>
        </w:rPr>
      </w:pPr>
      <w:r>
        <w:rPr>
          <w:rFonts w:hint="eastAsia"/>
        </w:rPr>
        <w:t>This was the peace and satisfaction of mind which the young man had, who pronounced peace to himself from what he had done:</w:t>
      </w:r>
    </w:p>
    <w:p w14:paraId="72975C53">
      <w:pPr>
        <w:widowControl w:val="0"/>
        <w:numPr>
          <w:ilvl w:val="0"/>
          <w:numId w:val="0"/>
        </w:numPr>
        <w:jc w:val="both"/>
        <w:rPr>
          <w:rFonts w:hint="eastAsia"/>
        </w:rPr>
      </w:pPr>
      <w:r>
        <w:rPr>
          <w:rFonts w:hint="eastAsia"/>
        </w:rPr>
        <w:t>这就是那个少年人所拥有的内心的平安和满足，他从自己所行的，向自己宣告平安：</w:t>
      </w:r>
    </w:p>
    <w:p w14:paraId="3D8DD405">
      <w:pPr>
        <w:widowControl w:val="0"/>
        <w:numPr>
          <w:ilvl w:val="0"/>
          <w:numId w:val="0"/>
        </w:numPr>
        <w:jc w:val="both"/>
        <w:rPr>
          <w:rFonts w:hint="eastAsia"/>
        </w:rPr>
      </w:pPr>
    </w:p>
    <w:p w14:paraId="77309E21">
      <w:pPr>
        <w:widowControl w:val="0"/>
        <w:numPr>
          <w:ilvl w:val="0"/>
          <w:numId w:val="0"/>
        </w:numPr>
        <w:jc w:val="both"/>
        <w:rPr>
          <w:rFonts w:hint="eastAsia"/>
        </w:rPr>
      </w:pPr>
      <w:r>
        <w:rPr>
          <w:rFonts w:hint="eastAsia"/>
        </w:rPr>
        <w:t>Mat. 19:16–20, 'And, behold, one came and said unto him, Good Master, what good thing shall I do, that I may have eternal life?</w:t>
      </w:r>
    </w:p>
    <w:p w14:paraId="15FFBC65">
      <w:pPr>
        <w:widowControl w:val="0"/>
        <w:numPr>
          <w:ilvl w:val="0"/>
          <w:numId w:val="0"/>
        </w:numPr>
        <w:jc w:val="both"/>
        <w:rPr>
          <w:rFonts w:hint="eastAsia"/>
        </w:rPr>
      </w:pPr>
      <w:r>
        <w:rPr>
          <w:rFonts w:hint="eastAsia"/>
        </w:rPr>
        <w:t>马太福音19章16-20节，“有一个人来见耶稣，说：‘夫子，我该做什么善事，才能得永生？’</w:t>
      </w:r>
    </w:p>
    <w:p w14:paraId="5727BE68">
      <w:pPr>
        <w:widowControl w:val="0"/>
        <w:numPr>
          <w:ilvl w:val="0"/>
          <w:numId w:val="0"/>
        </w:numPr>
        <w:jc w:val="both"/>
        <w:rPr>
          <w:rFonts w:hint="eastAsia"/>
        </w:rPr>
      </w:pPr>
    </w:p>
    <w:p w14:paraId="726AD212">
      <w:pPr>
        <w:widowControl w:val="0"/>
        <w:numPr>
          <w:ilvl w:val="0"/>
          <w:numId w:val="0"/>
        </w:numPr>
        <w:jc w:val="both"/>
        <w:rPr>
          <w:rFonts w:hint="eastAsia"/>
        </w:rPr>
      </w:pPr>
      <w:r>
        <w:rPr>
          <w:rFonts w:hint="eastAsia"/>
        </w:rPr>
        <w:t>And he said unto him, Why callest thou me good? there is none good but one, that is, God: but if thou wilt enter into life, keep the commandments.</w:t>
      </w:r>
    </w:p>
    <w:p w14:paraId="2B04B353">
      <w:pPr>
        <w:widowControl w:val="0"/>
        <w:numPr>
          <w:ilvl w:val="0"/>
          <w:numId w:val="0"/>
        </w:numPr>
        <w:jc w:val="both"/>
        <w:rPr>
          <w:rFonts w:hint="eastAsia"/>
        </w:rPr>
      </w:pPr>
      <w:r>
        <w:rPr>
          <w:rFonts w:hint="eastAsia"/>
        </w:rPr>
        <w:t>耶稣对他说：‘你为什么以善事问我呢？只有一位是善的。你若要进入永生，就当遵守诫命。’</w:t>
      </w:r>
    </w:p>
    <w:p w14:paraId="05220E97">
      <w:pPr>
        <w:widowControl w:val="0"/>
        <w:numPr>
          <w:ilvl w:val="0"/>
          <w:numId w:val="0"/>
        </w:numPr>
        <w:jc w:val="both"/>
        <w:rPr>
          <w:rFonts w:hint="eastAsia"/>
        </w:rPr>
      </w:pPr>
    </w:p>
    <w:p w14:paraId="521B076C">
      <w:pPr>
        <w:widowControl w:val="0"/>
        <w:numPr>
          <w:ilvl w:val="0"/>
          <w:numId w:val="0"/>
        </w:numPr>
        <w:jc w:val="both"/>
        <w:rPr>
          <w:rFonts w:hint="eastAsia"/>
        </w:rPr>
      </w:pPr>
      <w:r>
        <w:rPr>
          <w:rFonts w:hint="eastAsia"/>
        </w:rPr>
        <w:t>He saith unto him, Which? Jesus said, Thou shalt do no murder, Thou shalt not commit adultery, Thou shalt not steal, Thou shalt not bear false witness, Honour thy father and thy mother: and, Thou shalt love thy neighbour as thyself.</w:t>
      </w:r>
    </w:p>
    <w:p w14:paraId="6DEA2FBC">
      <w:pPr>
        <w:widowControl w:val="0"/>
        <w:numPr>
          <w:ilvl w:val="0"/>
          <w:numId w:val="0"/>
        </w:numPr>
        <w:jc w:val="both"/>
        <w:rPr>
          <w:rFonts w:hint="eastAsia"/>
        </w:rPr>
      </w:pPr>
      <w:r>
        <w:rPr>
          <w:rFonts w:hint="eastAsia"/>
        </w:rPr>
        <w:t>他说：‘什么诫命？’耶稣说：‘就是不可杀人，不可奸淫，不可偷盗，不可作假见证，当孝敬父母，又当爱人如己。’</w:t>
      </w:r>
    </w:p>
    <w:p w14:paraId="4A7B2BCD">
      <w:pPr>
        <w:widowControl w:val="0"/>
        <w:numPr>
          <w:ilvl w:val="0"/>
          <w:numId w:val="0"/>
        </w:numPr>
        <w:jc w:val="both"/>
        <w:rPr>
          <w:rFonts w:hint="eastAsia"/>
        </w:rPr>
      </w:pPr>
    </w:p>
    <w:p w14:paraId="605A8E5B">
      <w:pPr>
        <w:widowControl w:val="0"/>
        <w:numPr>
          <w:ilvl w:val="0"/>
          <w:numId w:val="0"/>
        </w:numPr>
        <w:jc w:val="both"/>
        <w:rPr>
          <w:rFonts w:hint="eastAsia"/>
        </w:rPr>
      </w:pPr>
      <w:r>
        <w:rPr>
          <w:rFonts w:hint="eastAsia"/>
        </w:rPr>
        <w:t>And the young man saith unto him, All these things have I kept from my youth up: what lack I yet?'</w:t>
      </w:r>
    </w:p>
    <w:p w14:paraId="730A84A7">
      <w:pPr>
        <w:widowControl w:val="0"/>
        <w:numPr>
          <w:ilvl w:val="0"/>
          <w:numId w:val="0"/>
        </w:numPr>
        <w:jc w:val="both"/>
        <w:rPr>
          <w:rFonts w:hint="eastAsia"/>
        </w:rPr>
      </w:pPr>
      <w:r>
        <w:rPr>
          <w:rFonts w:hint="eastAsia"/>
        </w:rPr>
        <w:t>那少年人说：‘这一切我都遵守了，还缺少什么呢？’”</w:t>
      </w:r>
    </w:p>
    <w:p w14:paraId="01EFA7DD">
      <w:pPr>
        <w:widowControl w:val="0"/>
        <w:numPr>
          <w:ilvl w:val="0"/>
          <w:numId w:val="0"/>
        </w:numPr>
        <w:jc w:val="both"/>
        <w:rPr>
          <w:rFonts w:hint="eastAsia"/>
        </w:rPr>
      </w:pPr>
    </w:p>
    <w:p w14:paraId="0B82D245">
      <w:pPr>
        <w:widowControl w:val="0"/>
        <w:numPr>
          <w:ilvl w:val="0"/>
          <w:numId w:val="0"/>
        </w:numPr>
        <w:jc w:val="both"/>
        <w:rPr>
          <w:rFonts w:hint="eastAsia"/>
        </w:rPr>
      </w:pPr>
      <w:r>
        <w:rPr>
          <w:rFonts w:hint="eastAsia"/>
        </w:rPr>
        <w:t>Thus a natural man will not fetch his sentence of discharge from the court of faith, but of works;</w:t>
      </w:r>
    </w:p>
    <w:p w14:paraId="2D3F7A34">
      <w:pPr>
        <w:widowControl w:val="0"/>
        <w:numPr>
          <w:ilvl w:val="0"/>
          <w:numId w:val="0"/>
        </w:numPr>
        <w:jc w:val="both"/>
        <w:rPr>
          <w:rFonts w:hint="eastAsia"/>
        </w:rPr>
      </w:pPr>
      <w:r>
        <w:rPr>
          <w:rFonts w:hint="eastAsia"/>
        </w:rPr>
        <w:t>因此，一个属血气的人，不会从信心的法庭，而是从行为的法庭，领取他的释放判决；</w:t>
      </w:r>
    </w:p>
    <w:p w14:paraId="3B33BC25">
      <w:pPr>
        <w:widowControl w:val="0"/>
        <w:numPr>
          <w:ilvl w:val="0"/>
          <w:numId w:val="0"/>
        </w:numPr>
        <w:jc w:val="both"/>
        <w:rPr>
          <w:rFonts w:hint="eastAsia"/>
        </w:rPr>
      </w:pPr>
    </w:p>
    <w:p w14:paraId="3220C039">
      <w:pPr>
        <w:widowControl w:val="0"/>
        <w:numPr>
          <w:ilvl w:val="0"/>
          <w:numId w:val="0"/>
        </w:numPr>
        <w:jc w:val="both"/>
        <w:rPr>
          <w:rFonts w:hint="eastAsia"/>
        </w:rPr>
      </w:pPr>
      <w:r>
        <w:rPr>
          <w:rFonts w:hint="eastAsia"/>
        </w:rPr>
        <w:t>but a regenerate man derives his comfort and joy from believing: Rom. 15:13, 'Now the God of hope fill you with all joy and peace in believing, that ye may abound in hope, through the power of the Holy Ghost.'</w:t>
      </w:r>
    </w:p>
    <w:p w14:paraId="03AF45A8">
      <w:pPr>
        <w:widowControl w:val="0"/>
        <w:numPr>
          <w:ilvl w:val="0"/>
          <w:numId w:val="0"/>
        </w:numPr>
        <w:jc w:val="both"/>
        <w:rPr>
          <w:rFonts w:hint="eastAsia"/>
        </w:rPr>
      </w:pPr>
      <w:r>
        <w:rPr>
          <w:rFonts w:hint="eastAsia"/>
        </w:rPr>
        <w:t>但一个重生的人，却从信中获得他的安慰和喜乐：罗马书15章13节，“但愿使人有盼望的神，因信将诸般的喜乐平安，充满你们的心，使你们藉着圣灵的能力，大有盼望。”</w:t>
      </w:r>
    </w:p>
    <w:p w14:paraId="5595097D">
      <w:pPr>
        <w:widowControl w:val="0"/>
        <w:numPr>
          <w:ilvl w:val="0"/>
          <w:numId w:val="0"/>
        </w:numPr>
        <w:jc w:val="both"/>
        <w:rPr>
          <w:rFonts w:hint="eastAsia"/>
        </w:rPr>
      </w:pPr>
    </w:p>
    <w:p w14:paraId="516C153E">
      <w:pPr>
        <w:widowControl w:val="0"/>
        <w:numPr>
          <w:ilvl w:val="0"/>
          <w:numId w:val="0"/>
        </w:numPr>
        <w:jc w:val="both"/>
        <w:rPr>
          <w:rFonts w:hint="eastAsia"/>
        </w:rPr>
      </w:pPr>
      <w:r>
        <w:rPr>
          <w:rFonts w:hint="eastAsia"/>
        </w:rPr>
        <w:t>And faith, having first sprinkled the blood of Christ on the conscience, purgeth it from the guilt of sin:</w:t>
      </w:r>
    </w:p>
    <w:p w14:paraId="3C469A5B">
      <w:pPr>
        <w:widowControl w:val="0"/>
        <w:numPr>
          <w:ilvl w:val="0"/>
          <w:numId w:val="0"/>
        </w:numPr>
        <w:jc w:val="both"/>
        <w:rPr>
          <w:rFonts w:hint="eastAsia"/>
        </w:rPr>
      </w:pPr>
      <w:r>
        <w:rPr>
          <w:rFonts w:hint="eastAsia"/>
        </w:rPr>
        <w:t>并且信心，既先将基督的宝血洒在良心上，就洁净了它的罪咎：</w:t>
      </w:r>
    </w:p>
    <w:p w14:paraId="6ED8A298">
      <w:pPr>
        <w:widowControl w:val="0"/>
        <w:numPr>
          <w:ilvl w:val="0"/>
          <w:numId w:val="0"/>
        </w:numPr>
        <w:jc w:val="both"/>
        <w:rPr>
          <w:rFonts w:hint="eastAsia"/>
        </w:rPr>
      </w:pPr>
    </w:p>
    <w:p w14:paraId="02F5F2FC">
      <w:pPr>
        <w:widowControl w:val="0"/>
        <w:numPr>
          <w:ilvl w:val="0"/>
          <w:numId w:val="0"/>
        </w:numPr>
        <w:jc w:val="both"/>
        <w:rPr>
          <w:rFonts w:hint="eastAsia"/>
        </w:rPr>
      </w:pPr>
      <w:r>
        <w:rPr>
          <w:rFonts w:hint="eastAsia"/>
        </w:rPr>
        <w:t>Heb. 9:14, 'How much more shall the blood of Christ, who through the eternal Spirit offered himself without spot to God, purge your conscience from dead works to serve the living God.'</w:t>
      </w:r>
    </w:p>
    <w:p w14:paraId="5014D230">
      <w:pPr>
        <w:widowControl w:val="0"/>
        <w:numPr>
          <w:ilvl w:val="0"/>
          <w:numId w:val="0"/>
        </w:numPr>
        <w:jc w:val="both"/>
        <w:rPr>
          <w:rFonts w:hint="eastAsia"/>
        </w:rPr>
      </w:pPr>
      <w:r>
        <w:rPr>
          <w:rFonts w:hint="eastAsia"/>
        </w:rPr>
        <w:t>希伯来书9章14节，“何况基督藉着永远的灵，将自己无瑕无疵献给神，祂的血岂不更能洗净你们的良心，除去你们的死行，使你们事奉那永生神吗？”</w:t>
      </w:r>
    </w:p>
    <w:p w14:paraId="6EEEA9D7">
      <w:pPr>
        <w:widowControl w:val="0"/>
        <w:numPr>
          <w:ilvl w:val="0"/>
          <w:numId w:val="0"/>
        </w:numPr>
        <w:jc w:val="both"/>
        <w:rPr>
          <w:rFonts w:hint="eastAsia"/>
        </w:rPr>
      </w:pPr>
    </w:p>
    <w:p w14:paraId="04478B93">
      <w:pPr>
        <w:widowControl w:val="0"/>
        <w:numPr>
          <w:ilvl w:val="0"/>
          <w:numId w:val="0"/>
        </w:numPr>
        <w:jc w:val="both"/>
        <w:rPr>
          <w:rFonts w:hint="eastAsia"/>
        </w:rPr>
      </w:pPr>
      <w:r>
        <w:rPr>
          <w:rFonts w:hint="eastAsia"/>
        </w:rPr>
        <w:t>Heb. 12:24, 'And to Jesus the mediator of the new covenant, and to the blood of sprinkling, that speaketh better things than that of Abel.'</w:t>
      </w:r>
    </w:p>
    <w:p w14:paraId="4496B869">
      <w:pPr>
        <w:widowControl w:val="0"/>
        <w:numPr>
          <w:ilvl w:val="0"/>
          <w:numId w:val="0"/>
        </w:numPr>
        <w:jc w:val="both"/>
        <w:rPr>
          <w:rFonts w:hint="eastAsia"/>
        </w:rPr>
      </w:pPr>
      <w:r>
        <w:rPr>
          <w:rFonts w:hint="eastAsia"/>
        </w:rPr>
        <w:t>希伯来书12章24节，“并新约的中保耶稣，以及所洒的血；这血所说的，比亚伯的血所说的更美。”</w:t>
      </w:r>
    </w:p>
    <w:p w14:paraId="7FA03475">
      <w:pPr>
        <w:widowControl w:val="0"/>
        <w:numPr>
          <w:ilvl w:val="0"/>
          <w:numId w:val="0"/>
        </w:numPr>
        <w:jc w:val="both"/>
        <w:rPr>
          <w:rFonts w:hint="eastAsia"/>
        </w:rPr>
      </w:pPr>
    </w:p>
    <w:p w14:paraId="232D6168">
      <w:pPr>
        <w:widowControl w:val="0"/>
        <w:numPr>
          <w:ilvl w:val="0"/>
          <w:numId w:val="0"/>
        </w:numPr>
        <w:jc w:val="both"/>
        <w:rPr>
          <w:rFonts w:hint="eastAsia"/>
        </w:rPr>
      </w:pPr>
      <w:r>
        <w:rPr>
          <w:rFonts w:hint="eastAsia"/>
        </w:rPr>
        <w:t>It is the voice of that blood in the conscience which speaks those good things to a man, and sprinkleth the conscience itself, and purgeth it from dead works, even those which the man trusted in before, ere the conscience can speak true peace.</w:t>
      </w:r>
    </w:p>
    <w:p w14:paraId="06870427">
      <w:pPr>
        <w:widowControl w:val="0"/>
        <w:numPr>
          <w:ilvl w:val="0"/>
          <w:numId w:val="0"/>
        </w:numPr>
        <w:jc w:val="both"/>
        <w:rPr>
          <w:rFonts w:hint="eastAsia"/>
        </w:rPr>
      </w:pPr>
      <w:r>
        <w:rPr>
          <w:rFonts w:hint="eastAsia"/>
        </w:rPr>
        <w:t>正是那血在良心中的声音，向人说那些美事，并洒在良心本身，洁净它的死行，就是人在良心能说出真平安之前所信靠的那些，</w:t>
      </w:r>
    </w:p>
    <w:p w14:paraId="249434EE">
      <w:pPr>
        <w:widowControl w:val="0"/>
        <w:numPr>
          <w:ilvl w:val="0"/>
          <w:numId w:val="0"/>
        </w:numPr>
        <w:jc w:val="both"/>
        <w:rPr>
          <w:rFonts w:hint="eastAsia"/>
        </w:rPr>
      </w:pPr>
    </w:p>
    <w:p w14:paraId="47C28F26">
      <w:pPr>
        <w:widowControl w:val="0"/>
        <w:numPr>
          <w:ilvl w:val="0"/>
          <w:numId w:val="0"/>
        </w:numPr>
        <w:jc w:val="both"/>
        <w:rPr>
          <w:rFonts w:hint="eastAsia"/>
        </w:rPr>
      </w:pPr>
      <w:r>
        <w:rPr>
          <w:rFonts w:hint="eastAsia"/>
        </w:rPr>
        <w:t>But natural conscience speaks peace out of its own court as a judge, whereas it should pronounce it but as a witness, which having received the sentence out of the court of faith, may then set its hand to it, and confirm it.</w:t>
      </w:r>
    </w:p>
    <w:p w14:paraId="5F567981">
      <w:pPr>
        <w:widowControl w:val="0"/>
        <w:numPr>
          <w:ilvl w:val="0"/>
          <w:numId w:val="0"/>
        </w:numPr>
        <w:jc w:val="both"/>
        <w:rPr>
          <w:rFonts w:hint="eastAsia"/>
        </w:rPr>
      </w:pPr>
      <w:r>
        <w:rPr>
          <w:rFonts w:hint="eastAsia"/>
        </w:rPr>
        <w:t>但自然良心却像一个审判官，从它自己的法庭说出平安，而它本该只像一个见证人，从信心的法庭领受判决后，才能在其上签字，并确认它。</w:t>
      </w:r>
    </w:p>
    <w:p w14:paraId="4E37B4F6">
      <w:pPr>
        <w:widowControl w:val="0"/>
        <w:numPr>
          <w:ilvl w:val="0"/>
          <w:numId w:val="0"/>
        </w:numPr>
        <w:jc w:val="both"/>
        <w:rPr>
          <w:rFonts w:hint="eastAsia"/>
        </w:rPr>
      </w:pPr>
    </w:p>
    <w:p w14:paraId="7F7A5888">
      <w:pPr>
        <w:widowControl w:val="0"/>
        <w:numPr>
          <w:ilvl w:val="0"/>
          <w:numId w:val="0"/>
        </w:numPr>
        <w:jc w:val="both"/>
        <w:rPr>
          <w:rFonts w:hint="eastAsia"/>
        </w:rPr>
      </w:pPr>
      <w:r>
        <w:rPr>
          <w:rFonts w:hint="eastAsia"/>
        </w:rPr>
        <w:t>It may indeed out of its own court excuse a man in regard of such a particular fact, as Abimelech's conscience did:</w:t>
      </w:r>
    </w:p>
    <w:p w14:paraId="1324BC81">
      <w:pPr>
        <w:widowControl w:val="0"/>
        <w:numPr>
          <w:ilvl w:val="0"/>
          <w:numId w:val="0"/>
        </w:numPr>
        <w:jc w:val="both"/>
        <w:rPr>
          <w:rFonts w:hint="eastAsia"/>
        </w:rPr>
      </w:pPr>
      <w:r>
        <w:rPr>
          <w:rFonts w:hint="eastAsia"/>
        </w:rPr>
        <w:t>它确实可以从它自己的法庭，在关乎某个具体事实方面，为人辩解，如亚比米勒的良心所做的：</w:t>
      </w:r>
    </w:p>
    <w:p w14:paraId="1B43E41B">
      <w:pPr>
        <w:widowControl w:val="0"/>
        <w:numPr>
          <w:ilvl w:val="0"/>
          <w:numId w:val="0"/>
        </w:numPr>
        <w:jc w:val="both"/>
        <w:rPr>
          <w:rFonts w:hint="eastAsia"/>
        </w:rPr>
      </w:pPr>
    </w:p>
    <w:p w14:paraId="0F6F1F1A">
      <w:pPr>
        <w:widowControl w:val="0"/>
        <w:numPr>
          <w:ilvl w:val="0"/>
          <w:numId w:val="0"/>
        </w:numPr>
        <w:jc w:val="both"/>
        <w:rPr>
          <w:rFonts w:hint="eastAsia"/>
        </w:rPr>
      </w:pPr>
      <w:r>
        <w:rPr>
          <w:rFonts w:hint="eastAsia"/>
        </w:rPr>
        <w:t>Gen. 20:4, 5, 'But Abimelech had not come near her: and he said, Lord, wilt thou slay also a righteous nation? Said he not unto me, She is my sister? and she, even she herself said, He is my brother.</w:t>
      </w:r>
    </w:p>
    <w:p w14:paraId="4CEFFA30">
      <w:pPr>
        <w:widowControl w:val="0"/>
        <w:numPr>
          <w:ilvl w:val="0"/>
          <w:numId w:val="0"/>
        </w:numPr>
        <w:jc w:val="both"/>
        <w:rPr>
          <w:rFonts w:hint="eastAsia"/>
        </w:rPr>
      </w:pPr>
      <w:r>
        <w:rPr>
          <w:rFonts w:hint="eastAsia"/>
        </w:rPr>
        <w:t>创世记20章4, 5节，“亚比米勒却没有亲近她。他说：‘主啊，连有义的国，你也要毁灭吗？那人岂不是自己对我说：“她是我的妹子”吗？就是她自己也说：“他是我的哥哥。”</w:t>
      </w:r>
    </w:p>
    <w:p w14:paraId="335F3C31">
      <w:pPr>
        <w:widowControl w:val="0"/>
        <w:numPr>
          <w:ilvl w:val="0"/>
          <w:numId w:val="0"/>
        </w:numPr>
        <w:jc w:val="both"/>
        <w:rPr>
          <w:rFonts w:hint="eastAsia"/>
        </w:rPr>
      </w:pPr>
    </w:p>
    <w:p w14:paraId="25BBD354">
      <w:pPr>
        <w:widowControl w:val="0"/>
        <w:numPr>
          <w:ilvl w:val="0"/>
          <w:numId w:val="0"/>
        </w:numPr>
        <w:jc w:val="both"/>
        <w:rPr>
          <w:rFonts w:hint="eastAsia"/>
        </w:rPr>
      </w:pPr>
      <w:r>
        <w:rPr>
          <w:rFonts w:hint="eastAsia"/>
        </w:rPr>
        <w:t>In the integrity of my heart, and innocency of my hands, have I done this.'</w:t>
      </w:r>
    </w:p>
    <w:p w14:paraId="3844BEDF">
      <w:pPr>
        <w:widowControl w:val="0"/>
        <w:numPr>
          <w:ilvl w:val="0"/>
          <w:numId w:val="0"/>
        </w:numPr>
        <w:jc w:val="both"/>
        <w:rPr>
          <w:rFonts w:hint="eastAsia"/>
        </w:rPr>
      </w:pPr>
      <w:r>
        <w:rPr>
          <w:rFonts w:hint="eastAsia"/>
        </w:rPr>
        <w:t>我作这事，是心正手洁的。’”</w:t>
      </w:r>
    </w:p>
    <w:p w14:paraId="7253C8C0">
      <w:pPr>
        <w:widowControl w:val="0"/>
        <w:numPr>
          <w:ilvl w:val="0"/>
          <w:numId w:val="0"/>
        </w:numPr>
        <w:jc w:val="both"/>
        <w:rPr>
          <w:rFonts w:hint="eastAsia"/>
        </w:rPr>
      </w:pPr>
    </w:p>
    <w:p w14:paraId="2A515D2A">
      <w:pPr>
        <w:widowControl w:val="0"/>
        <w:numPr>
          <w:ilvl w:val="0"/>
          <w:numId w:val="0"/>
        </w:numPr>
        <w:jc w:val="both"/>
        <w:rPr>
          <w:rFonts w:hint="eastAsia"/>
        </w:rPr>
      </w:pPr>
      <w:r>
        <w:rPr>
          <w:rFonts w:hint="eastAsia"/>
        </w:rPr>
        <w:t>But it cannot justify the man, as Paul says, that though his conscience knew nothing of evil by him, but judged him to be as touching the law blameless, yet he professeth that he was not hereby justified, but he waited for that sentence out of another court of free grace, and to be pronounced on the account of Christ's satisfaction, and of his righteousness, and God's imputation of it, and faith's receiving, and applying it:</w:t>
      </w:r>
    </w:p>
    <w:p w14:paraId="62B34428">
      <w:pPr>
        <w:widowControl w:val="0"/>
        <w:numPr>
          <w:ilvl w:val="0"/>
          <w:numId w:val="0"/>
        </w:numPr>
        <w:jc w:val="both"/>
        <w:rPr>
          <w:rFonts w:hint="eastAsia"/>
        </w:rPr>
      </w:pPr>
      <w:r>
        <w:rPr>
          <w:rFonts w:hint="eastAsia"/>
        </w:rPr>
        <w:t>但它不能称那人为义，如保罗所说，虽然他的良心不觉得他有什么过错，反倒判断他按着律法是无可指摘的，然而他却宣称他并未因此称义，而是等候那从另一个自由恩典的法庭而来的判决，是因着基督的满足、祂的义、神的归算，以及信心的领受和应用而宣告的：</w:t>
      </w:r>
    </w:p>
    <w:p w14:paraId="12918A0C">
      <w:pPr>
        <w:widowControl w:val="0"/>
        <w:numPr>
          <w:ilvl w:val="0"/>
          <w:numId w:val="0"/>
        </w:numPr>
        <w:jc w:val="both"/>
        <w:rPr>
          <w:rFonts w:hint="eastAsia"/>
        </w:rPr>
      </w:pPr>
    </w:p>
    <w:p w14:paraId="47C240A4">
      <w:pPr>
        <w:widowControl w:val="0"/>
        <w:numPr>
          <w:ilvl w:val="0"/>
          <w:numId w:val="0"/>
        </w:numPr>
        <w:jc w:val="both"/>
        <w:rPr>
          <w:rFonts w:hint="eastAsia"/>
        </w:rPr>
      </w:pPr>
      <w:r>
        <w:rPr>
          <w:rFonts w:hint="eastAsia"/>
        </w:rPr>
        <w:t>Philip. 3:4–9, 'Though I might also have confidence in the flesh.</w:t>
      </w:r>
    </w:p>
    <w:p w14:paraId="01AAD43B">
      <w:pPr>
        <w:widowControl w:val="0"/>
        <w:numPr>
          <w:ilvl w:val="0"/>
          <w:numId w:val="0"/>
        </w:numPr>
        <w:jc w:val="both"/>
        <w:rPr>
          <w:rFonts w:hint="eastAsia"/>
        </w:rPr>
      </w:pPr>
      <w:r>
        <w:rPr>
          <w:rFonts w:hint="eastAsia"/>
        </w:rPr>
        <w:t>腓立比书3章4-9节，“其实我也可以靠肉体。</w:t>
      </w:r>
    </w:p>
    <w:p w14:paraId="7C9AA710">
      <w:pPr>
        <w:widowControl w:val="0"/>
        <w:numPr>
          <w:ilvl w:val="0"/>
          <w:numId w:val="0"/>
        </w:numPr>
        <w:jc w:val="both"/>
        <w:rPr>
          <w:rFonts w:hint="eastAsia"/>
        </w:rPr>
      </w:pPr>
    </w:p>
    <w:p w14:paraId="6C3B6D85">
      <w:pPr>
        <w:widowControl w:val="0"/>
        <w:numPr>
          <w:ilvl w:val="0"/>
          <w:numId w:val="0"/>
        </w:numPr>
        <w:jc w:val="both"/>
        <w:rPr>
          <w:rFonts w:hint="eastAsia"/>
        </w:rPr>
      </w:pPr>
      <w:r>
        <w:rPr>
          <w:rFonts w:hint="eastAsia"/>
        </w:rPr>
        <w:t>If any other man thinketh that he hath whereof he might trust in the flesh, I more: circumcised the eighth day, of the stock of Israel, of the tribe of Benjamin, an Hebrew of the Hebrews;</w:t>
      </w:r>
    </w:p>
    <w:p w14:paraId="63B993BA">
      <w:pPr>
        <w:widowControl w:val="0"/>
        <w:numPr>
          <w:ilvl w:val="0"/>
          <w:numId w:val="0"/>
        </w:numPr>
        <w:jc w:val="both"/>
        <w:rPr>
          <w:rFonts w:hint="eastAsia"/>
        </w:rPr>
      </w:pPr>
      <w:r>
        <w:rPr>
          <w:rFonts w:hint="eastAsia"/>
        </w:rPr>
        <w:t>别人若想他可以靠肉体，我更可以靠着了。我第八天受割礼，我是以色列族、便雅悯支派的人，是希伯来人所生的希伯来人。</w:t>
      </w:r>
    </w:p>
    <w:p w14:paraId="61D37DD5">
      <w:pPr>
        <w:widowControl w:val="0"/>
        <w:numPr>
          <w:ilvl w:val="0"/>
          <w:numId w:val="0"/>
        </w:numPr>
        <w:jc w:val="both"/>
        <w:rPr>
          <w:rFonts w:hint="eastAsia"/>
        </w:rPr>
      </w:pPr>
    </w:p>
    <w:p w14:paraId="21DDBC7C">
      <w:pPr>
        <w:widowControl w:val="0"/>
        <w:numPr>
          <w:ilvl w:val="0"/>
          <w:numId w:val="0"/>
        </w:numPr>
        <w:jc w:val="both"/>
        <w:rPr>
          <w:rFonts w:hint="eastAsia"/>
        </w:rPr>
      </w:pPr>
      <w:r>
        <w:rPr>
          <w:rFonts w:hint="eastAsia"/>
        </w:rPr>
        <w:t>as touching the law, a Pharisee; concerning zeal, persecuting the church; touching the righteousness which is in the law, blameless.</w:t>
      </w:r>
    </w:p>
    <w:p w14:paraId="60F30F40">
      <w:pPr>
        <w:widowControl w:val="0"/>
        <w:numPr>
          <w:ilvl w:val="0"/>
          <w:numId w:val="0"/>
        </w:numPr>
        <w:jc w:val="both"/>
        <w:rPr>
          <w:rFonts w:hint="eastAsia"/>
        </w:rPr>
      </w:pPr>
      <w:r>
        <w:rPr>
          <w:rFonts w:hint="eastAsia"/>
        </w:rPr>
        <w:t>就律法说，我是法利赛人；就热心说，我是逼迫教会的；就律法上的义说，我是无可指摘的。</w:t>
      </w:r>
    </w:p>
    <w:p w14:paraId="7B2986B6">
      <w:pPr>
        <w:widowControl w:val="0"/>
        <w:numPr>
          <w:ilvl w:val="0"/>
          <w:numId w:val="0"/>
        </w:numPr>
        <w:jc w:val="both"/>
        <w:rPr>
          <w:rFonts w:hint="eastAsia"/>
        </w:rPr>
      </w:pPr>
    </w:p>
    <w:p w14:paraId="524866CE">
      <w:pPr>
        <w:widowControl w:val="0"/>
        <w:numPr>
          <w:ilvl w:val="0"/>
          <w:numId w:val="0"/>
        </w:numPr>
        <w:jc w:val="both"/>
        <w:rPr>
          <w:rFonts w:hint="eastAsia"/>
        </w:rPr>
      </w:pPr>
      <w:r>
        <w:rPr>
          <w:rFonts w:hint="eastAsia"/>
        </w:rPr>
        <w:t>But what things were gain to me, those I counted loss for Christ.</w:t>
      </w:r>
    </w:p>
    <w:p w14:paraId="13CFC413">
      <w:pPr>
        <w:widowControl w:val="0"/>
        <w:numPr>
          <w:ilvl w:val="0"/>
          <w:numId w:val="0"/>
        </w:numPr>
        <w:jc w:val="both"/>
        <w:rPr>
          <w:rFonts w:hint="eastAsia"/>
        </w:rPr>
      </w:pPr>
      <w:r>
        <w:rPr>
          <w:rFonts w:hint="eastAsia"/>
        </w:rPr>
        <w:t>只是我先前以为与我有益的，我现在因基督都当作有损的。</w:t>
      </w:r>
    </w:p>
    <w:p w14:paraId="59BA6FE0">
      <w:pPr>
        <w:widowControl w:val="0"/>
        <w:numPr>
          <w:ilvl w:val="0"/>
          <w:numId w:val="0"/>
        </w:numPr>
        <w:jc w:val="both"/>
        <w:rPr>
          <w:rFonts w:hint="eastAsia"/>
        </w:rPr>
      </w:pPr>
    </w:p>
    <w:p w14:paraId="068ECBB3">
      <w:pPr>
        <w:widowControl w:val="0"/>
        <w:numPr>
          <w:ilvl w:val="0"/>
          <w:numId w:val="0"/>
        </w:numPr>
        <w:jc w:val="both"/>
        <w:rPr>
          <w:rFonts w:hint="eastAsia"/>
        </w:rPr>
      </w:pPr>
      <w:r>
        <w:rPr>
          <w:rFonts w:hint="eastAsia"/>
        </w:rPr>
        <w:t>Yea doubtless, and I count all things but loss for the excellency of the knowledge of Christ Jesus my Lord: for whom I have suffered the loss of all things, and do count them but dung, that I may win Christ, and be found in him, not having mine own righteousness, which is of the law, but that which is through the faith of Christ, the righteousness which is of God by faith.'</w:t>
      </w:r>
    </w:p>
    <w:p w14:paraId="522ABEFA">
      <w:pPr>
        <w:widowControl w:val="0"/>
        <w:numPr>
          <w:ilvl w:val="0"/>
          <w:numId w:val="0"/>
        </w:numPr>
        <w:jc w:val="both"/>
        <w:rPr>
          <w:rFonts w:hint="eastAsia"/>
        </w:rPr>
      </w:pPr>
      <w:r>
        <w:rPr>
          <w:rFonts w:hint="eastAsia"/>
        </w:rPr>
        <w:t>不但如此，我也将万事当作有损的，因我以认识我主基督耶稣为至宝。我为祂已经丢弃万事，看作粪土，为要得着基督，并且得以在祂里面，不是有自己因律法而得的义，乃是有信基督的义，就是因信神而来的义。”</w:t>
      </w:r>
    </w:p>
    <w:p w14:paraId="0877B0AD">
      <w:pPr>
        <w:widowControl w:val="0"/>
        <w:numPr>
          <w:ilvl w:val="0"/>
          <w:numId w:val="0"/>
        </w:numPr>
        <w:jc w:val="both"/>
        <w:rPr>
          <w:rFonts w:hint="eastAsia"/>
        </w:rPr>
      </w:pPr>
    </w:p>
    <w:p w14:paraId="1DC8253E">
      <w:pPr>
        <w:widowControl w:val="0"/>
        <w:numPr>
          <w:ilvl w:val="0"/>
          <w:numId w:val="0"/>
        </w:numPr>
        <w:jc w:val="both"/>
        <w:rPr>
          <w:rFonts w:hint="eastAsia"/>
        </w:rPr>
      </w:pPr>
      <w:r>
        <w:rPr>
          <w:rFonts w:hint="eastAsia"/>
        </w:rPr>
        <w:t>1, 11, compared, 'By faith we have peace with God, through our Lord Jesus Christ.</w:t>
      </w:r>
    </w:p>
    <w:p w14:paraId="48014D48">
      <w:pPr>
        <w:widowControl w:val="0"/>
        <w:numPr>
          <w:ilvl w:val="0"/>
          <w:numId w:val="0"/>
        </w:numPr>
        <w:jc w:val="both"/>
        <w:rPr>
          <w:rFonts w:hint="eastAsia"/>
        </w:rPr>
      </w:pPr>
      <w:r>
        <w:rPr>
          <w:rFonts w:hint="eastAsia"/>
        </w:rPr>
        <w:t>罗马书5章1, 11节比较，“我们既因信称义，就藉着我们的主耶稣基督得与神相和。</w:t>
      </w:r>
    </w:p>
    <w:p w14:paraId="515929FF">
      <w:pPr>
        <w:widowControl w:val="0"/>
        <w:numPr>
          <w:ilvl w:val="0"/>
          <w:numId w:val="0"/>
        </w:numPr>
        <w:jc w:val="both"/>
        <w:rPr>
          <w:rFonts w:hint="eastAsia"/>
        </w:rPr>
      </w:pPr>
    </w:p>
    <w:p w14:paraId="4C2AFB40">
      <w:pPr>
        <w:widowControl w:val="0"/>
        <w:numPr>
          <w:ilvl w:val="0"/>
          <w:numId w:val="0"/>
        </w:numPr>
        <w:jc w:val="both"/>
        <w:rPr>
          <w:rFonts w:hint="eastAsia"/>
        </w:rPr>
      </w:pPr>
      <w:r>
        <w:rPr>
          <w:rFonts w:hint="eastAsia"/>
        </w:rPr>
        <w:t>And not only so, but we also joy in God, through our Lord Jesus Christ, by whom we have now received the atonement.'</w:t>
      </w:r>
    </w:p>
    <w:p w14:paraId="5295232C">
      <w:pPr>
        <w:widowControl w:val="0"/>
        <w:numPr>
          <w:ilvl w:val="0"/>
          <w:numId w:val="0"/>
        </w:numPr>
        <w:jc w:val="both"/>
        <w:rPr>
          <w:rFonts w:hint="eastAsia"/>
        </w:rPr>
      </w:pPr>
      <w:r>
        <w:rPr>
          <w:rFonts w:hint="eastAsia"/>
        </w:rPr>
        <w:t>不但如此，我们既藉着我主耶稣基督得与神和好，也就藉着祂以神为乐。”</w:t>
      </w:r>
    </w:p>
    <w:p w14:paraId="6867E2B9">
      <w:pPr>
        <w:widowControl w:val="0"/>
        <w:numPr>
          <w:ilvl w:val="0"/>
          <w:numId w:val="0"/>
        </w:numPr>
        <w:jc w:val="both"/>
        <w:rPr>
          <w:rFonts w:hint="eastAsia"/>
        </w:rPr>
      </w:pPr>
    </w:p>
    <w:p w14:paraId="0E820066">
      <w:pPr>
        <w:widowControl w:val="0"/>
        <w:numPr>
          <w:ilvl w:val="0"/>
          <w:numId w:val="0"/>
        </w:numPr>
        <w:jc w:val="both"/>
        <w:rPr>
          <w:rFonts w:hint="eastAsia"/>
        </w:rPr>
      </w:pPr>
      <w:r>
        <w:rPr>
          <w:rFonts w:hint="eastAsia"/>
        </w:rPr>
        <w:t>But an unregenerate conscience never received this, nor can the ungodly produce such an acquittance, and indeed they never seek after it.</w:t>
      </w:r>
    </w:p>
    <w:p w14:paraId="6D1D7606">
      <w:pPr>
        <w:widowControl w:val="0"/>
        <w:numPr>
          <w:ilvl w:val="0"/>
          <w:numId w:val="0"/>
        </w:numPr>
        <w:jc w:val="both"/>
        <w:rPr>
          <w:rFonts w:hint="eastAsia"/>
        </w:rPr>
      </w:pPr>
      <w:r>
        <w:rPr>
          <w:rFonts w:hint="eastAsia"/>
        </w:rPr>
        <w:t>但一个未重生的良心从未领受过这个，不敬虔的人也无法出示这样的收据，事实上，他们也从未寻求过它。</w:t>
      </w:r>
    </w:p>
    <w:p w14:paraId="68DEDE2C">
      <w:pPr>
        <w:widowControl w:val="0"/>
        <w:numPr>
          <w:ilvl w:val="0"/>
          <w:numId w:val="0"/>
        </w:numPr>
        <w:jc w:val="both"/>
        <w:rPr>
          <w:rFonts w:hint="eastAsia"/>
        </w:rPr>
      </w:pPr>
    </w:p>
    <w:p w14:paraId="4C65A59C">
      <w:pPr>
        <w:widowControl w:val="0"/>
        <w:numPr>
          <w:ilvl w:val="0"/>
          <w:numId w:val="0"/>
        </w:numPr>
        <w:jc w:val="both"/>
        <w:rPr>
          <w:rFonts w:hint="eastAsia"/>
        </w:rPr>
      </w:pPr>
      <w:r>
        <w:rPr>
          <w:rFonts w:hint="eastAsia"/>
        </w:rPr>
        <w:t>2.It is not a peace that comes after a war, after an apprehension oftheir being enemies unto God, and then reconciled to him through Christ.</w:t>
      </w:r>
    </w:p>
    <w:p w14:paraId="5C3FFB44">
      <w:pPr>
        <w:widowControl w:val="0"/>
        <w:numPr>
          <w:ilvl w:val="0"/>
          <w:numId w:val="0"/>
        </w:numPr>
        <w:jc w:val="both"/>
        <w:rPr>
          <w:rFonts w:hint="eastAsia"/>
        </w:rPr>
      </w:pPr>
      <w:r>
        <w:rPr>
          <w:rFonts w:hint="eastAsia"/>
        </w:rPr>
        <w:t>2. 这不是一种战后而来的平安，不是在认识到自己是神的仇敌，然后藉着基督与祂和好之后而来的。</w:t>
      </w:r>
    </w:p>
    <w:p w14:paraId="6E657387">
      <w:pPr>
        <w:widowControl w:val="0"/>
        <w:numPr>
          <w:ilvl w:val="0"/>
          <w:numId w:val="0"/>
        </w:numPr>
        <w:jc w:val="both"/>
        <w:rPr>
          <w:rFonts w:hint="eastAsia"/>
        </w:rPr>
      </w:pPr>
    </w:p>
    <w:p w14:paraId="5A698311">
      <w:pPr>
        <w:widowControl w:val="0"/>
        <w:numPr>
          <w:ilvl w:val="0"/>
          <w:numId w:val="0"/>
        </w:numPr>
        <w:jc w:val="both"/>
        <w:rPr>
          <w:rFonts w:hint="eastAsia"/>
        </w:rPr>
      </w:pPr>
      <w:r>
        <w:rPr>
          <w:rFonts w:hint="eastAsia"/>
        </w:rPr>
        <w:t>No; but they usually have always been at peace, and know not what spiritual trouble of mind is.</w:t>
      </w:r>
    </w:p>
    <w:p w14:paraId="46AE9225">
      <w:pPr>
        <w:widowControl w:val="0"/>
        <w:numPr>
          <w:ilvl w:val="0"/>
          <w:numId w:val="0"/>
        </w:numPr>
        <w:jc w:val="both"/>
        <w:rPr>
          <w:rFonts w:hint="eastAsia"/>
        </w:rPr>
      </w:pPr>
      <w:r>
        <w:rPr>
          <w:rFonts w:hint="eastAsia"/>
        </w:rPr>
        <w:t>不；他们通常一直都平安，不知道什么是属灵的心灵愁烦。</w:t>
      </w:r>
    </w:p>
    <w:p w14:paraId="3483A9A5">
      <w:pPr>
        <w:widowControl w:val="0"/>
        <w:numPr>
          <w:ilvl w:val="0"/>
          <w:numId w:val="0"/>
        </w:numPr>
        <w:jc w:val="both"/>
        <w:rPr>
          <w:rFonts w:hint="eastAsia"/>
        </w:rPr>
      </w:pPr>
    </w:p>
    <w:p w14:paraId="340C5B22">
      <w:pPr>
        <w:widowControl w:val="0"/>
        <w:numPr>
          <w:ilvl w:val="0"/>
          <w:numId w:val="0"/>
        </w:numPr>
        <w:jc w:val="both"/>
        <w:rPr>
          <w:rFonts w:hint="eastAsia"/>
        </w:rPr>
      </w:pPr>
      <w:r>
        <w:rPr>
          <w:rFonts w:hint="eastAsia"/>
        </w:rPr>
        <w:t>Thus Paul, when in the highest malice and persecution against the church, was undisturbedly at rest in his own mind, having never apprehended what it was to sin against God, nor the greatness of his wrath:</w:t>
      </w:r>
    </w:p>
    <w:p w14:paraId="45B61DEA">
      <w:pPr>
        <w:widowControl w:val="0"/>
        <w:numPr>
          <w:ilvl w:val="0"/>
          <w:numId w:val="0"/>
        </w:numPr>
        <w:jc w:val="both"/>
        <w:rPr>
          <w:rFonts w:hint="eastAsia"/>
        </w:rPr>
      </w:pPr>
      <w:r>
        <w:rPr>
          <w:rFonts w:hint="eastAsia"/>
        </w:rPr>
        <w:t>因此，保罗在对教会最恶毒和逼迫的时候，心里安然无事，从未认识到什么是得罪神，也未认识到祂忿怒的巨大：</w:t>
      </w:r>
    </w:p>
    <w:p w14:paraId="1E48D539">
      <w:pPr>
        <w:widowControl w:val="0"/>
        <w:numPr>
          <w:ilvl w:val="0"/>
          <w:numId w:val="0"/>
        </w:numPr>
        <w:jc w:val="both"/>
        <w:rPr>
          <w:rFonts w:hint="eastAsia"/>
        </w:rPr>
      </w:pPr>
    </w:p>
    <w:p w14:paraId="04FC51C1">
      <w:pPr>
        <w:widowControl w:val="0"/>
        <w:numPr>
          <w:ilvl w:val="0"/>
          <w:numId w:val="0"/>
        </w:numPr>
        <w:jc w:val="both"/>
        <w:rPr>
          <w:rFonts w:hint="eastAsia"/>
        </w:rPr>
      </w:pPr>
      <w:r>
        <w:rPr>
          <w:rFonts w:hint="eastAsia"/>
        </w:rPr>
        <w:t>Rom. 7:9, 10, 'For I was alive without the law once; but when the commandment came, sin revived, and I died. And the commandment, which was ordained to life, I found to be unto death.'</w:t>
      </w:r>
    </w:p>
    <w:p w14:paraId="2D9AC932">
      <w:pPr>
        <w:widowControl w:val="0"/>
        <w:numPr>
          <w:ilvl w:val="0"/>
          <w:numId w:val="0"/>
        </w:numPr>
        <w:jc w:val="both"/>
        <w:rPr>
          <w:rFonts w:hint="eastAsia"/>
        </w:rPr>
      </w:pPr>
      <w:r>
        <w:rPr>
          <w:rFonts w:hint="eastAsia"/>
        </w:rPr>
        <w:t>罗马书7章9, 10节，“我以前没有律法是活着的；但是诫命来到，罪又活了，我就死了。那本来叫人活的诫命，反倒叫我死。”</w:t>
      </w:r>
    </w:p>
    <w:p w14:paraId="35A77C0B">
      <w:pPr>
        <w:widowControl w:val="0"/>
        <w:numPr>
          <w:ilvl w:val="0"/>
          <w:numId w:val="0"/>
        </w:numPr>
        <w:jc w:val="both"/>
        <w:rPr>
          <w:rFonts w:hint="eastAsia"/>
        </w:rPr>
      </w:pPr>
    </w:p>
    <w:p w14:paraId="30E2F46F">
      <w:pPr>
        <w:widowControl w:val="0"/>
        <w:numPr>
          <w:ilvl w:val="0"/>
          <w:numId w:val="0"/>
        </w:numPr>
        <w:jc w:val="both"/>
        <w:rPr>
          <w:rFonts w:hint="eastAsia"/>
        </w:rPr>
      </w:pPr>
      <w:r>
        <w:rPr>
          <w:rFonts w:hint="eastAsia"/>
        </w:rPr>
        <w:t>All their peace is but a stupid security, such as they had in Hosea 7:2, 'And they consider not in their hearts that I remember all their wickedness: now their own doings have beset them about, they are before my face.'</w:t>
      </w:r>
    </w:p>
    <w:p w14:paraId="130AE34F">
      <w:pPr>
        <w:widowControl w:val="0"/>
        <w:numPr>
          <w:ilvl w:val="0"/>
          <w:numId w:val="0"/>
        </w:numPr>
        <w:jc w:val="both"/>
        <w:rPr>
          <w:rFonts w:hint="eastAsia"/>
        </w:rPr>
      </w:pPr>
      <w:r>
        <w:rPr>
          <w:rFonts w:hint="eastAsia"/>
        </w:rPr>
        <w:t>他们所有的平安都不过是一种愚顽的安逸，如同何西阿书7章2节中的那些人，“他们心里却不思想我记念他们的一切恶；他们所行的现在环绕他们，都在我面前。”</w:t>
      </w:r>
    </w:p>
    <w:p w14:paraId="4DFA5FD9">
      <w:pPr>
        <w:widowControl w:val="0"/>
        <w:numPr>
          <w:ilvl w:val="0"/>
          <w:numId w:val="0"/>
        </w:numPr>
        <w:jc w:val="both"/>
        <w:rPr>
          <w:rFonts w:hint="eastAsia"/>
        </w:rPr>
      </w:pPr>
    </w:p>
    <w:p w14:paraId="5B537B9D">
      <w:pPr>
        <w:widowControl w:val="0"/>
        <w:numPr>
          <w:ilvl w:val="0"/>
          <w:numId w:val="0"/>
        </w:numPr>
        <w:jc w:val="both"/>
        <w:rPr>
          <w:rFonts w:hint="eastAsia"/>
        </w:rPr>
      </w:pPr>
      <w:r>
        <w:rPr>
          <w:rFonts w:hint="eastAsia"/>
        </w:rPr>
        <w:t>3.As it is quietness rather than peace, so the effects of it answerablyare rather negative than affirmative; and though they are not troubled at the thoughts of God, nor with the sad apprehensions of his justice and wrath, yet all this doth not cause them to rejoice in God.</w:t>
      </w:r>
    </w:p>
    <w:p w14:paraId="7A55CF25">
      <w:pPr>
        <w:widowControl w:val="0"/>
        <w:numPr>
          <w:ilvl w:val="0"/>
          <w:numId w:val="0"/>
        </w:numPr>
        <w:jc w:val="both"/>
        <w:rPr>
          <w:rFonts w:hint="eastAsia"/>
        </w:rPr>
      </w:pPr>
      <w:r>
        <w:rPr>
          <w:rFonts w:hint="eastAsia"/>
        </w:rPr>
        <w:t>3. 它既是安静而非平安，其效果也相应地是消极而非积极的；虽然他们不因思想神而愁烦，也不因对祂的公义和忿怒的悲伤认识而愁烦，然而这一切并不能使他们在神里面喜乐。</w:t>
      </w:r>
    </w:p>
    <w:p w14:paraId="37C39930">
      <w:pPr>
        <w:widowControl w:val="0"/>
        <w:numPr>
          <w:ilvl w:val="0"/>
          <w:numId w:val="0"/>
        </w:numPr>
        <w:jc w:val="both"/>
        <w:rPr>
          <w:rFonts w:hint="eastAsia"/>
        </w:rPr>
      </w:pPr>
    </w:p>
    <w:p w14:paraId="7DFB629C">
      <w:pPr>
        <w:widowControl w:val="0"/>
        <w:numPr>
          <w:ilvl w:val="0"/>
          <w:numId w:val="0"/>
        </w:numPr>
        <w:jc w:val="both"/>
        <w:rPr>
          <w:rFonts w:hint="eastAsia"/>
        </w:rPr>
      </w:pPr>
      <w:r>
        <w:rPr>
          <w:rFonts w:hint="eastAsia"/>
        </w:rPr>
        <w:t>Their false peace of conscience doth not bring in their greatest comforts, as true peace in a godly man doth:</w:t>
      </w:r>
    </w:p>
    <w:p w14:paraId="5E5EE274">
      <w:pPr>
        <w:widowControl w:val="0"/>
        <w:numPr>
          <w:ilvl w:val="0"/>
          <w:numId w:val="0"/>
        </w:numPr>
        <w:jc w:val="both"/>
        <w:rPr>
          <w:rFonts w:hint="eastAsia"/>
        </w:rPr>
      </w:pPr>
      <w:r>
        <w:rPr>
          <w:rFonts w:hint="eastAsia"/>
        </w:rPr>
        <w:t>他们良心虚假的平安，并不能带来他们最大的安慰，如同一个敬虔人里面真实的平安所做的：</w:t>
      </w:r>
    </w:p>
    <w:p w14:paraId="05CFC5F6">
      <w:pPr>
        <w:widowControl w:val="0"/>
        <w:numPr>
          <w:ilvl w:val="0"/>
          <w:numId w:val="0"/>
        </w:numPr>
        <w:jc w:val="both"/>
        <w:rPr>
          <w:rFonts w:hint="eastAsia"/>
        </w:rPr>
      </w:pPr>
    </w:p>
    <w:p w14:paraId="46C6A79E">
      <w:pPr>
        <w:widowControl w:val="0"/>
        <w:numPr>
          <w:ilvl w:val="0"/>
          <w:numId w:val="0"/>
        </w:numPr>
        <w:jc w:val="both"/>
        <w:rPr>
          <w:rFonts w:hint="eastAsia"/>
        </w:rPr>
      </w:pPr>
      <w:r>
        <w:rPr>
          <w:rFonts w:hint="eastAsia"/>
        </w:rPr>
        <w:t>Rom. 5:11, 'Having peace with God,' says he, 'we joy in God.'</w:t>
      </w:r>
    </w:p>
    <w:p w14:paraId="0DB327EB">
      <w:pPr>
        <w:widowControl w:val="0"/>
        <w:numPr>
          <w:ilvl w:val="0"/>
          <w:numId w:val="0"/>
        </w:numPr>
        <w:jc w:val="both"/>
        <w:rPr>
          <w:rFonts w:hint="eastAsia"/>
        </w:rPr>
      </w:pPr>
      <w:r>
        <w:rPr>
          <w:rFonts w:hint="eastAsia"/>
        </w:rPr>
        <w:t>罗马书5章11节，“既与神和好，”他说，“就以神为乐。”</w:t>
      </w:r>
    </w:p>
    <w:p w14:paraId="1FCE01C2">
      <w:pPr>
        <w:widowControl w:val="0"/>
        <w:numPr>
          <w:ilvl w:val="0"/>
          <w:numId w:val="0"/>
        </w:numPr>
        <w:jc w:val="both"/>
        <w:rPr>
          <w:rFonts w:hint="eastAsia"/>
        </w:rPr>
      </w:pPr>
    </w:p>
    <w:p w14:paraId="159D2260">
      <w:pPr>
        <w:widowControl w:val="0"/>
        <w:numPr>
          <w:ilvl w:val="0"/>
          <w:numId w:val="0"/>
        </w:numPr>
        <w:jc w:val="both"/>
        <w:rPr>
          <w:rFonts w:hint="eastAsia"/>
        </w:rPr>
      </w:pPr>
      <w:r>
        <w:rPr>
          <w:rFonts w:hint="eastAsia"/>
        </w:rPr>
        <w:t>And 2 Cor. 1:12, 'For our rejoicing is this, the testimony of our conscience, that in simplicity and godly sincerity, not with fleshly wisdom, but by the grace of God, we have had our conversation in the world, and more abundantly to you-wards.'</w:t>
      </w:r>
    </w:p>
    <w:p w14:paraId="3F61C1E9">
      <w:pPr>
        <w:widowControl w:val="0"/>
        <w:numPr>
          <w:ilvl w:val="0"/>
          <w:numId w:val="0"/>
        </w:numPr>
        <w:jc w:val="both"/>
        <w:rPr>
          <w:rFonts w:hint="eastAsia"/>
        </w:rPr>
      </w:pPr>
      <w:r>
        <w:rPr>
          <w:rFonts w:hint="eastAsia"/>
        </w:rPr>
        <w:t>哥林多后书1章12节，“我们所夸的，是自己的良心，见证我们凭着神的圣洁和诚实，在世为人，不靠人的聪明，乃靠神的恩惠，向你们更是这样。”</w:t>
      </w:r>
    </w:p>
    <w:p w14:paraId="2367E67A">
      <w:pPr>
        <w:widowControl w:val="0"/>
        <w:numPr>
          <w:ilvl w:val="0"/>
          <w:numId w:val="0"/>
        </w:numPr>
        <w:jc w:val="both"/>
        <w:rPr>
          <w:rFonts w:hint="eastAsia"/>
        </w:rPr>
      </w:pPr>
    </w:p>
    <w:p w14:paraId="09788E79">
      <w:pPr>
        <w:widowControl w:val="0"/>
        <w:numPr>
          <w:ilvl w:val="0"/>
          <w:numId w:val="0"/>
        </w:numPr>
        <w:jc w:val="both"/>
        <w:rPr>
          <w:rFonts w:hint="eastAsia"/>
        </w:rPr>
      </w:pPr>
      <w:r>
        <w:rPr>
          <w:rFonts w:hint="eastAsia"/>
        </w:rPr>
        <w:t>A godly man's peace in the thoughts of God's favour brings him in abundance of joy.</w:t>
      </w:r>
    </w:p>
    <w:p w14:paraId="5AAD2929">
      <w:pPr>
        <w:widowControl w:val="0"/>
        <w:numPr>
          <w:ilvl w:val="0"/>
          <w:numId w:val="0"/>
        </w:numPr>
        <w:jc w:val="both"/>
        <w:rPr>
          <w:rFonts w:hint="eastAsia"/>
        </w:rPr>
      </w:pPr>
      <w:r>
        <w:rPr>
          <w:rFonts w:hint="eastAsia"/>
        </w:rPr>
        <w:t>一个敬虔的人，因思想神的恩惠而得的平安，给他带来丰盛的喜乐。</w:t>
      </w:r>
    </w:p>
    <w:p w14:paraId="23AAF642">
      <w:pPr>
        <w:widowControl w:val="0"/>
        <w:numPr>
          <w:ilvl w:val="0"/>
          <w:numId w:val="0"/>
        </w:numPr>
        <w:jc w:val="both"/>
        <w:rPr>
          <w:rFonts w:hint="eastAsia"/>
        </w:rPr>
      </w:pPr>
    </w:p>
    <w:p w14:paraId="32EB1194">
      <w:pPr>
        <w:widowControl w:val="0"/>
        <w:numPr>
          <w:ilvl w:val="0"/>
          <w:numId w:val="0"/>
        </w:numPr>
        <w:jc w:val="both"/>
        <w:rPr>
          <w:rFonts w:hint="eastAsia"/>
        </w:rPr>
      </w:pPr>
      <w:r>
        <w:rPr>
          <w:rFonts w:hint="eastAsia"/>
        </w:rPr>
        <w:t>I use to say, natural conscience is a killing witch, not an healing one;</w:t>
      </w:r>
    </w:p>
    <w:p w14:paraId="531D4E9D">
      <w:pPr>
        <w:widowControl w:val="0"/>
        <w:numPr>
          <w:ilvl w:val="0"/>
          <w:numId w:val="0"/>
        </w:numPr>
        <w:jc w:val="both"/>
        <w:rPr>
          <w:rFonts w:hint="eastAsia"/>
        </w:rPr>
      </w:pPr>
      <w:r>
        <w:rPr>
          <w:rFonts w:hint="eastAsia"/>
        </w:rPr>
        <w:t>我常说，自然良心是一个杀人的女巫，不是一个医治的女巫；</w:t>
      </w:r>
    </w:p>
    <w:p w14:paraId="19BDE0FF">
      <w:pPr>
        <w:widowControl w:val="0"/>
        <w:numPr>
          <w:ilvl w:val="0"/>
          <w:numId w:val="0"/>
        </w:numPr>
        <w:jc w:val="both"/>
        <w:rPr>
          <w:rFonts w:hint="eastAsia"/>
        </w:rPr>
      </w:pPr>
    </w:p>
    <w:p w14:paraId="5E401C63">
      <w:pPr>
        <w:widowControl w:val="0"/>
        <w:numPr>
          <w:ilvl w:val="0"/>
          <w:numId w:val="0"/>
        </w:numPr>
        <w:jc w:val="both"/>
        <w:rPr>
          <w:rFonts w:hint="eastAsia"/>
        </w:rPr>
      </w:pPr>
      <w:r>
        <w:rPr>
          <w:rFonts w:hint="eastAsia"/>
        </w:rPr>
        <w:t>though it can give real troubles and wounds, yet it can never afford inward healing joys.</w:t>
      </w:r>
    </w:p>
    <w:p w14:paraId="4731F6AC">
      <w:pPr>
        <w:widowControl w:val="0"/>
        <w:numPr>
          <w:ilvl w:val="0"/>
          <w:numId w:val="0"/>
        </w:numPr>
        <w:jc w:val="both"/>
        <w:rPr>
          <w:rFonts w:hint="eastAsia"/>
        </w:rPr>
      </w:pPr>
      <w:r>
        <w:rPr>
          <w:rFonts w:hint="eastAsia"/>
        </w:rPr>
        <w:t>虽然它能给人真实的愁烦和创伤，却永不能提供内在医治的喜乐。</w:t>
      </w:r>
    </w:p>
    <w:p w14:paraId="19960B33">
      <w:pPr>
        <w:widowControl w:val="0"/>
        <w:numPr>
          <w:ilvl w:val="0"/>
          <w:numId w:val="0"/>
        </w:numPr>
        <w:jc w:val="both"/>
        <w:rPr>
          <w:rFonts w:hint="eastAsia"/>
        </w:rPr>
      </w:pPr>
    </w:p>
    <w:p w14:paraId="5ADBADA8">
      <w:pPr>
        <w:widowControl w:val="0"/>
        <w:numPr>
          <w:ilvl w:val="0"/>
          <w:numId w:val="0"/>
        </w:numPr>
        <w:jc w:val="both"/>
        <w:rPr>
          <w:rFonts w:hint="eastAsia"/>
        </w:rPr>
      </w:pPr>
      <w:r>
        <w:rPr>
          <w:rFonts w:hint="eastAsia"/>
        </w:rPr>
        <w:t>The letter kills, says the apostle; the power of it that way is real, and greater than to make alive:</w:t>
      </w:r>
    </w:p>
    <w:p w14:paraId="40E772E0">
      <w:pPr>
        <w:widowControl w:val="0"/>
        <w:numPr>
          <w:ilvl w:val="0"/>
          <w:numId w:val="0"/>
        </w:numPr>
        <w:jc w:val="both"/>
        <w:rPr>
          <w:rFonts w:hint="eastAsia"/>
        </w:rPr>
      </w:pPr>
      <w:r>
        <w:rPr>
          <w:rFonts w:hint="eastAsia"/>
        </w:rPr>
        <w:t>使徒说，那字句是叫人死；它在那方面的能力是真实的，并且比叫人活的能力更大：</w:t>
      </w:r>
    </w:p>
    <w:p w14:paraId="74AED2E4">
      <w:pPr>
        <w:widowControl w:val="0"/>
        <w:numPr>
          <w:ilvl w:val="0"/>
          <w:numId w:val="0"/>
        </w:numPr>
        <w:jc w:val="both"/>
        <w:rPr>
          <w:rFonts w:hint="eastAsia"/>
        </w:rPr>
      </w:pPr>
    </w:p>
    <w:p w14:paraId="2926FF62">
      <w:pPr>
        <w:widowControl w:val="0"/>
        <w:numPr>
          <w:ilvl w:val="0"/>
          <w:numId w:val="0"/>
        </w:numPr>
        <w:jc w:val="both"/>
        <w:rPr>
          <w:rFonts w:hint="eastAsia"/>
        </w:rPr>
      </w:pPr>
      <w:r>
        <w:rPr>
          <w:rFonts w:hint="eastAsia"/>
        </w:rPr>
        <w:t>2 Cor. 3:6, 'Who also hath made us able ministers of the new testament; not of the letter, but of the spirit; for the letter killeth, but the spirit giveth life.'</w:t>
      </w:r>
    </w:p>
    <w:p w14:paraId="52FAC200">
      <w:pPr>
        <w:widowControl w:val="0"/>
        <w:numPr>
          <w:ilvl w:val="0"/>
          <w:numId w:val="0"/>
        </w:numPr>
        <w:jc w:val="both"/>
        <w:rPr>
          <w:rFonts w:hint="eastAsia"/>
        </w:rPr>
      </w:pPr>
      <w:r>
        <w:rPr>
          <w:rFonts w:hint="eastAsia"/>
        </w:rPr>
        <w:t>哥林多后书3章6节，“祂叫我们能承当这新约的执事，不是凭着字句，乃是凭着精意；因为那字句是叫人死，精意是叫人活。”</w:t>
      </w:r>
    </w:p>
    <w:p w14:paraId="3D52EA88">
      <w:pPr>
        <w:widowControl w:val="0"/>
        <w:numPr>
          <w:ilvl w:val="0"/>
          <w:numId w:val="0"/>
        </w:numPr>
        <w:jc w:val="both"/>
        <w:rPr>
          <w:rFonts w:hint="eastAsia"/>
        </w:rPr>
      </w:pPr>
    </w:p>
    <w:p w14:paraId="6438C3F4">
      <w:pPr>
        <w:widowControl w:val="0"/>
        <w:numPr>
          <w:ilvl w:val="0"/>
          <w:numId w:val="0"/>
        </w:numPr>
        <w:jc w:val="both"/>
        <w:rPr>
          <w:rFonts w:hint="eastAsia"/>
        </w:rPr>
      </w:pPr>
      <w:r>
        <w:rPr>
          <w:rFonts w:hint="eastAsia"/>
        </w:rPr>
        <w:t>It hath more power given it to destruction than to edification.</w:t>
      </w:r>
    </w:p>
    <w:p w14:paraId="50322D71">
      <w:pPr>
        <w:widowControl w:val="0"/>
        <w:numPr>
          <w:ilvl w:val="0"/>
          <w:numId w:val="0"/>
        </w:numPr>
        <w:jc w:val="both"/>
        <w:rPr>
          <w:rFonts w:hint="eastAsia"/>
        </w:rPr>
      </w:pPr>
      <w:r>
        <w:rPr>
          <w:rFonts w:hint="eastAsia"/>
        </w:rPr>
        <w:t>它被赋予毁灭的能力，多于造就的能力。</w:t>
      </w:r>
    </w:p>
    <w:p w14:paraId="0D8FA69E">
      <w:pPr>
        <w:widowControl w:val="0"/>
        <w:numPr>
          <w:ilvl w:val="0"/>
          <w:numId w:val="0"/>
        </w:numPr>
        <w:jc w:val="both"/>
        <w:rPr>
          <w:rFonts w:hint="eastAsia"/>
        </w:rPr>
      </w:pPr>
    </w:p>
    <w:p w14:paraId="6FA56EFD">
      <w:pPr>
        <w:widowControl w:val="0"/>
        <w:numPr>
          <w:ilvl w:val="0"/>
          <w:numId w:val="0"/>
        </w:numPr>
        <w:jc w:val="both"/>
        <w:rPr>
          <w:rFonts w:hint="eastAsia"/>
        </w:rPr>
      </w:pPr>
      <w:r>
        <w:rPr>
          <w:rFonts w:hint="eastAsia"/>
        </w:rPr>
        <w:t>It gives such torments when it accuseth, as all the good or evil things in this world cannot counterpoise.</w:t>
      </w:r>
    </w:p>
    <w:p w14:paraId="2D37E2EB">
      <w:pPr>
        <w:widowControl w:val="0"/>
        <w:numPr>
          <w:ilvl w:val="0"/>
          <w:numId w:val="0"/>
        </w:numPr>
        <w:jc w:val="both"/>
        <w:rPr>
          <w:rFonts w:hint="eastAsia"/>
        </w:rPr>
      </w:pPr>
      <w:r>
        <w:rPr>
          <w:rFonts w:hint="eastAsia"/>
        </w:rPr>
        <w:t>当它控告时，它所给予的折磨，是这世上一切善恶之物都无法抗衡的。</w:t>
      </w:r>
    </w:p>
    <w:p w14:paraId="527C3037">
      <w:pPr>
        <w:widowControl w:val="0"/>
        <w:numPr>
          <w:ilvl w:val="0"/>
          <w:numId w:val="0"/>
        </w:numPr>
        <w:jc w:val="both"/>
        <w:rPr>
          <w:rFonts w:hint="eastAsia"/>
        </w:rPr>
      </w:pPr>
    </w:p>
    <w:p w14:paraId="59CEF333">
      <w:pPr>
        <w:widowControl w:val="0"/>
        <w:numPr>
          <w:ilvl w:val="0"/>
          <w:numId w:val="0"/>
        </w:numPr>
        <w:jc w:val="both"/>
        <w:rPr>
          <w:rFonts w:hint="eastAsia"/>
        </w:rPr>
      </w:pPr>
      <w:r>
        <w:rPr>
          <w:rFonts w:hint="eastAsia"/>
        </w:rPr>
        <w:t>But the comfort which it gives in excusing is weak, and faint, and negative only.</w:t>
      </w:r>
    </w:p>
    <w:p w14:paraId="1F0AEDCB">
      <w:pPr>
        <w:widowControl w:val="0"/>
        <w:numPr>
          <w:ilvl w:val="0"/>
          <w:numId w:val="0"/>
        </w:numPr>
        <w:jc w:val="both"/>
        <w:rPr>
          <w:rFonts w:hint="eastAsia"/>
        </w:rPr>
      </w:pPr>
      <w:r>
        <w:rPr>
          <w:rFonts w:hint="eastAsia"/>
        </w:rPr>
        <w:t>但它在辩解时所给予的安慰，却是软弱、微弱和消极的。</w:t>
      </w:r>
    </w:p>
    <w:p w14:paraId="2100C60C">
      <w:pPr>
        <w:widowControl w:val="0"/>
        <w:numPr>
          <w:ilvl w:val="0"/>
          <w:numId w:val="0"/>
        </w:numPr>
        <w:jc w:val="both"/>
        <w:rPr>
          <w:rFonts w:hint="eastAsia"/>
        </w:rPr>
      </w:pPr>
    </w:p>
    <w:p w14:paraId="2C00C501">
      <w:pPr>
        <w:widowControl w:val="0"/>
        <w:numPr>
          <w:ilvl w:val="0"/>
          <w:numId w:val="0"/>
        </w:numPr>
        <w:jc w:val="both"/>
        <w:rPr>
          <w:rFonts w:hint="eastAsia"/>
        </w:rPr>
      </w:pPr>
      <w:r>
        <w:rPr>
          <w:rFonts w:hint="eastAsia"/>
        </w:rPr>
        <w:t>It keeps the heart quiet, that it may enjoy outward comforts of life without disturbance, and that is all the comfort which it affords.</w:t>
      </w:r>
    </w:p>
    <w:p w14:paraId="0F294143">
      <w:pPr>
        <w:widowControl w:val="0"/>
        <w:numPr>
          <w:ilvl w:val="0"/>
          <w:numId w:val="0"/>
        </w:numPr>
        <w:jc w:val="both"/>
        <w:rPr>
          <w:rFonts w:hint="eastAsia"/>
        </w:rPr>
      </w:pPr>
      <w:r>
        <w:rPr>
          <w:rFonts w:hint="eastAsia"/>
        </w:rPr>
        <w:t>它使内心安静，好让它可以不受搅扰地享受生活的外在安慰，这就是它所提供的全部安慰。</w:t>
      </w:r>
    </w:p>
    <w:p w14:paraId="514CAB28">
      <w:pPr>
        <w:widowControl w:val="0"/>
        <w:numPr>
          <w:ilvl w:val="0"/>
          <w:numId w:val="0"/>
        </w:numPr>
        <w:jc w:val="both"/>
        <w:rPr>
          <w:rFonts w:hint="eastAsia"/>
        </w:rPr>
      </w:pPr>
    </w:p>
    <w:p w14:paraId="4A56F072">
      <w:pPr>
        <w:widowControl w:val="0"/>
        <w:numPr>
          <w:ilvl w:val="0"/>
          <w:numId w:val="0"/>
        </w:numPr>
        <w:jc w:val="both"/>
        <w:rPr>
          <w:rFonts w:hint="eastAsia"/>
        </w:rPr>
      </w:pPr>
      <w:r>
        <w:rPr>
          <w:rFonts w:hint="eastAsia"/>
        </w:rPr>
        <w:t>4.The peace which natural conscience pronounceth is not from thetrue foundation, from reconciliation with God by Christ's blood, and justification by his righteousness, but it derives its peace and quiet from doing, from good works, from some duties performed.</w:t>
      </w:r>
    </w:p>
    <w:p w14:paraId="7D13F8AA">
      <w:pPr>
        <w:widowControl w:val="0"/>
        <w:numPr>
          <w:ilvl w:val="0"/>
          <w:numId w:val="0"/>
        </w:numPr>
        <w:jc w:val="both"/>
        <w:rPr>
          <w:rFonts w:hint="eastAsia"/>
        </w:rPr>
      </w:pPr>
      <w:r>
        <w:rPr>
          <w:rFonts w:hint="eastAsia"/>
        </w:rPr>
        <w:t>4. 自然良心所宣告的平安，不是来自真实的根基，即藉着基督的宝血与神和好，并藉着祂的义称义，而是从行为，从善工，从所履行的某些本分中，获得它的平安和安静。</w:t>
      </w:r>
    </w:p>
    <w:p w14:paraId="2678222D">
      <w:pPr>
        <w:widowControl w:val="0"/>
        <w:numPr>
          <w:ilvl w:val="0"/>
          <w:numId w:val="0"/>
        </w:numPr>
        <w:jc w:val="both"/>
        <w:rPr>
          <w:rFonts w:hint="eastAsia"/>
        </w:rPr>
      </w:pPr>
    </w:p>
    <w:p w14:paraId="0DF7B03F">
      <w:pPr>
        <w:widowControl w:val="0"/>
        <w:numPr>
          <w:ilvl w:val="0"/>
          <w:numId w:val="0"/>
        </w:numPr>
        <w:jc w:val="both"/>
        <w:rPr>
          <w:rFonts w:hint="eastAsia"/>
        </w:rPr>
      </w:pPr>
      <w:r>
        <w:rPr>
          <w:rFonts w:hint="eastAsia"/>
        </w:rPr>
        <w:t>It builds its peace upon these, because it is satisfied, and pleased with doing what is required.</w:t>
      </w:r>
    </w:p>
    <w:p w14:paraId="17E41606">
      <w:pPr>
        <w:widowControl w:val="0"/>
        <w:numPr>
          <w:ilvl w:val="0"/>
          <w:numId w:val="0"/>
        </w:numPr>
        <w:jc w:val="both"/>
        <w:rPr>
          <w:rFonts w:hint="eastAsia"/>
        </w:rPr>
      </w:pPr>
      <w:r>
        <w:rPr>
          <w:rFonts w:hint="eastAsia"/>
        </w:rPr>
        <w:t>它将它的平安建立在这些之上，因为它对履行所要求的事感到满足和喜悦。</w:t>
      </w:r>
    </w:p>
    <w:p w14:paraId="790A3C83">
      <w:pPr>
        <w:widowControl w:val="0"/>
        <w:numPr>
          <w:ilvl w:val="0"/>
          <w:numId w:val="0"/>
        </w:numPr>
        <w:jc w:val="both"/>
        <w:rPr>
          <w:rFonts w:hint="eastAsia"/>
        </w:rPr>
      </w:pPr>
    </w:p>
    <w:p w14:paraId="619E6498">
      <w:pPr>
        <w:widowControl w:val="0"/>
        <w:numPr>
          <w:ilvl w:val="0"/>
          <w:numId w:val="0"/>
        </w:numPr>
        <w:jc w:val="both"/>
        <w:rPr>
          <w:rFonts w:hint="eastAsia"/>
        </w:rPr>
      </w:pPr>
      <w:r>
        <w:rPr>
          <w:rFonts w:hint="eastAsia"/>
        </w:rPr>
        <w:t>It gives you a quietus est, upon the plea of your own righteousness, and having done what the law demands.</w:t>
      </w:r>
    </w:p>
    <w:p w14:paraId="56BF2317">
      <w:pPr>
        <w:widowControl w:val="0"/>
        <w:numPr>
          <w:ilvl w:val="0"/>
          <w:numId w:val="0"/>
        </w:numPr>
        <w:jc w:val="both"/>
        <w:rPr>
          <w:rFonts w:hint="eastAsia"/>
        </w:rPr>
      </w:pPr>
      <w:r>
        <w:rPr>
          <w:rFonts w:hint="eastAsia"/>
        </w:rPr>
        <w:t>它基于你自己的义，以及已行了律法所要求的，给你一张安息状。</w:t>
      </w:r>
    </w:p>
    <w:p w14:paraId="07B596A1">
      <w:pPr>
        <w:widowControl w:val="0"/>
        <w:numPr>
          <w:ilvl w:val="0"/>
          <w:numId w:val="0"/>
        </w:numPr>
        <w:jc w:val="both"/>
        <w:rPr>
          <w:rFonts w:hint="eastAsia"/>
        </w:rPr>
      </w:pPr>
    </w:p>
    <w:p w14:paraId="0608C001">
      <w:pPr>
        <w:widowControl w:val="0"/>
        <w:numPr>
          <w:ilvl w:val="0"/>
          <w:numId w:val="0"/>
        </w:numPr>
        <w:jc w:val="both"/>
        <w:rPr>
          <w:rFonts w:hint="eastAsia"/>
        </w:rPr>
      </w:pPr>
      <w:r>
        <w:rPr>
          <w:rFonts w:hint="eastAsia"/>
        </w:rPr>
        <w:t>This was the peace and satisfaction of mind which the young man had, who pronounced peace to himself from what he had done:</w:t>
      </w:r>
    </w:p>
    <w:p w14:paraId="00F2E157">
      <w:pPr>
        <w:widowControl w:val="0"/>
        <w:numPr>
          <w:ilvl w:val="0"/>
          <w:numId w:val="0"/>
        </w:numPr>
        <w:jc w:val="both"/>
        <w:rPr>
          <w:rFonts w:hint="eastAsia"/>
        </w:rPr>
      </w:pPr>
      <w:r>
        <w:rPr>
          <w:rFonts w:hint="eastAsia"/>
        </w:rPr>
        <w:t>这就是那个少年人所拥有的内心的平安和满足，他从自己所行的，向自己宣告平安：</w:t>
      </w:r>
    </w:p>
    <w:p w14:paraId="0FB083D1">
      <w:pPr>
        <w:widowControl w:val="0"/>
        <w:numPr>
          <w:ilvl w:val="0"/>
          <w:numId w:val="0"/>
        </w:numPr>
        <w:jc w:val="both"/>
        <w:rPr>
          <w:rFonts w:hint="eastAsia"/>
        </w:rPr>
      </w:pPr>
    </w:p>
    <w:p w14:paraId="0AD33D47">
      <w:pPr>
        <w:widowControl w:val="0"/>
        <w:numPr>
          <w:ilvl w:val="0"/>
          <w:numId w:val="0"/>
        </w:numPr>
        <w:jc w:val="both"/>
        <w:rPr>
          <w:rFonts w:hint="eastAsia"/>
        </w:rPr>
      </w:pPr>
      <w:r>
        <w:rPr>
          <w:rFonts w:hint="eastAsia"/>
        </w:rPr>
        <w:t>Mat. 19:16–20, 'And, behold, one came and said unto him, Good Master, what good thing shall I do, that I may have eternal life?</w:t>
      </w:r>
    </w:p>
    <w:p w14:paraId="54529884">
      <w:pPr>
        <w:widowControl w:val="0"/>
        <w:numPr>
          <w:ilvl w:val="0"/>
          <w:numId w:val="0"/>
        </w:numPr>
        <w:jc w:val="both"/>
        <w:rPr>
          <w:rFonts w:hint="eastAsia"/>
        </w:rPr>
      </w:pPr>
      <w:r>
        <w:rPr>
          <w:rFonts w:hint="eastAsia"/>
        </w:rPr>
        <w:t>马太福音19章16-20节，“有一个人来见耶稣，说：‘夫子，我该做什么善事，才能得永生？’</w:t>
      </w:r>
    </w:p>
    <w:p w14:paraId="7CBD3F1F">
      <w:pPr>
        <w:widowControl w:val="0"/>
        <w:numPr>
          <w:ilvl w:val="0"/>
          <w:numId w:val="0"/>
        </w:numPr>
        <w:jc w:val="both"/>
        <w:rPr>
          <w:rFonts w:hint="eastAsia"/>
        </w:rPr>
      </w:pPr>
    </w:p>
    <w:p w14:paraId="6B205199">
      <w:pPr>
        <w:widowControl w:val="0"/>
        <w:numPr>
          <w:ilvl w:val="0"/>
          <w:numId w:val="0"/>
        </w:numPr>
        <w:jc w:val="both"/>
        <w:rPr>
          <w:rFonts w:hint="eastAsia"/>
        </w:rPr>
      </w:pPr>
      <w:r>
        <w:rPr>
          <w:rFonts w:hint="eastAsia"/>
        </w:rPr>
        <w:t>And he said unto him, Why callest thou me good? there is none good but one, that is, God: but if thou wilt enter into life, keep the commandments.</w:t>
      </w:r>
    </w:p>
    <w:p w14:paraId="65927AB5">
      <w:pPr>
        <w:widowControl w:val="0"/>
        <w:numPr>
          <w:ilvl w:val="0"/>
          <w:numId w:val="0"/>
        </w:numPr>
        <w:jc w:val="both"/>
        <w:rPr>
          <w:rFonts w:hint="eastAsia"/>
        </w:rPr>
      </w:pPr>
      <w:r>
        <w:rPr>
          <w:rFonts w:hint="eastAsia"/>
        </w:rPr>
        <w:t>耶稣对他说：‘你为什么以善事问我呢？只有一位是善的。你若要进入永生，就当遵守诫命。’</w:t>
      </w:r>
    </w:p>
    <w:p w14:paraId="1D5DA4DB">
      <w:pPr>
        <w:widowControl w:val="0"/>
        <w:numPr>
          <w:ilvl w:val="0"/>
          <w:numId w:val="0"/>
        </w:numPr>
        <w:jc w:val="both"/>
        <w:rPr>
          <w:rFonts w:hint="eastAsia"/>
        </w:rPr>
      </w:pPr>
    </w:p>
    <w:p w14:paraId="042A8264">
      <w:pPr>
        <w:widowControl w:val="0"/>
        <w:numPr>
          <w:ilvl w:val="0"/>
          <w:numId w:val="0"/>
        </w:numPr>
        <w:jc w:val="both"/>
        <w:rPr>
          <w:rFonts w:hint="eastAsia"/>
        </w:rPr>
      </w:pPr>
      <w:r>
        <w:rPr>
          <w:rFonts w:hint="eastAsia"/>
        </w:rPr>
        <w:t>He saith unto him, Which? Jesus said, Thou shalt do no murder, Thou shalt not commit adultery, Thou shalt not steal, Thou shalt not bear false witness, Honour thy father and thy mother: and, Thou shalt love thy neighbour as thyself.</w:t>
      </w:r>
    </w:p>
    <w:p w14:paraId="56D18F90">
      <w:pPr>
        <w:widowControl w:val="0"/>
        <w:numPr>
          <w:ilvl w:val="0"/>
          <w:numId w:val="0"/>
        </w:numPr>
        <w:jc w:val="both"/>
        <w:rPr>
          <w:rFonts w:hint="eastAsia"/>
        </w:rPr>
      </w:pPr>
      <w:r>
        <w:rPr>
          <w:rFonts w:hint="eastAsia"/>
        </w:rPr>
        <w:t>他说：‘什么诫命？’耶稣说：‘就是不可杀人，不可奸淫，不可偷盗，不可作假见证，当孝敬父母，又当爱人如己。’</w:t>
      </w:r>
    </w:p>
    <w:p w14:paraId="345C0CDE">
      <w:pPr>
        <w:widowControl w:val="0"/>
        <w:numPr>
          <w:ilvl w:val="0"/>
          <w:numId w:val="0"/>
        </w:numPr>
        <w:jc w:val="both"/>
        <w:rPr>
          <w:rFonts w:hint="eastAsia"/>
        </w:rPr>
      </w:pPr>
    </w:p>
    <w:p w14:paraId="0DE585D6">
      <w:pPr>
        <w:widowControl w:val="0"/>
        <w:numPr>
          <w:ilvl w:val="0"/>
          <w:numId w:val="0"/>
        </w:numPr>
        <w:jc w:val="both"/>
        <w:rPr>
          <w:rFonts w:hint="eastAsia"/>
        </w:rPr>
      </w:pPr>
      <w:r>
        <w:rPr>
          <w:rFonts w:hint="eastAsia"/>
        </w:rPr>
        <w:t>And the young man saith unto him, All these things have I kept from my youth up: what lack I yet?'</w:t>
      </w:r>
    </w:p>
    <w:p w14:paraId="538B7201">
      <w:pPr>
        <w:widowControl w:val="0"/>
        <w:numPr>
          <w:ilvl w:val="0"/>
          <w:numId w:val="0"/>
        </w:numPr>
        <w:jc w:val="both"/>
        <w:rPr>
          <w:rFonts w:hint="eastAsia"/>
        </w:rPr>
      </w:pPr>
      <w:r>
        <w:rPr>
          <w:rFonts w:hint="eastAsia"/>
        </w:rPr>
        <w:t>那少年人说：‘这一切我都遵守了，还缺少什么呢？’”</w:t>
      </w:r>
    </w:p>
    <w:p w14:paraId="03151837">
      <w:pPr>
        <w:widowControl w:val="0"/>
        <w:numPr>
          <w:ilvl w:val="0"/>
          <w:numId w:val="0"/>
        </w:numPr>
        <w:jc w:val="both"/>
        <w:rPr>
          <w:rFonts w:hint="eastAsia"/>
        </w:rPr>
      </w:pPr>
    </w:p>
    <w:p w14:paraId="3C8CC037">
      <w:pPr>
        <w:widowControl w:val="0"/>
        <w:numPr>
          <w:ilvl w:val="0"/>
          <w:numId w:val="0"/>
        </w:numPr>
        <w:jc w:val="both"/>
        <w:rPr>
          <w:rFonts w:hint="eastAsia"/>
        </w:rPr>
      </w:pPr>
      <w:r>
        <w:rPr>
          <w:rFonts w:hint="eastAsia"/>
        </w:rPr>
        <w:t>Thus a natural man will not fetch his sentence of discharge from the court of faith, but of works;</w:t>
      </w:r>
    </w:p>
    <w:p w14:paraId="74A54A76">
      <w:pPr>
        <w:widowControl w:val="0"/>
        <w:numPr>
          <w:ilvl w:val="0"/>
          <w:numId w:val="0"/>
        </w:numPr>
        <w:jc w:val="both"/>
        <w:rPr>
          <w:rFonts w:hint="eastAsia"/>
        </w:rPr>
      </w:pPr>
      <w:r>
        <w:rPr>
          <w:rFonts w:hint="eastAsia"/>
        </w:rPr>
        <w:t>因此，一个属血气的人，不会从信心的法庭，而是从行为的法庭，领取他的释放判决；</w:t>
      </w:r>
    </w:p>
    <w:p w14:paraId="5F740BA3">
      <w:pPr>
        <w:widowControl w:val="0"/>
        <w:numPr>
          <w:ilvl w:val="0"/>
          <w:numId w:val="0"/>
        </w:numPr>
        <w:jc w:val="both"/>
        <w:rPr>
          <w:rFonts w:hint="eastAsia"/>
        </w:rPr>
      </w:pPr>
    </w:p>
    <w:p w14:paraId="55409B18">
      <w:pPr>
        <w:widowControl w:val="0"/>
        <w:numPr>
          <w:ilvl w:val="0"/>
          <w:numId w:val="0"/>
        </w:numPr>
        <w:jc w:val="both"/>
        <w:rPr>
          <w:rFonts w:hint="eastAsia"/>
        </w:rPr>
      </w:pPr>
      <w:r>
        <w:rPr>
          <w:rFonts w:hint="eastAsia"/>
        </w:rPr>
        <w:t>but a regenerate man derives his comfort and joy from believing: Rom. 15:13, 'Now the God of hope fill you with all joy and peace in believing, that ye may abound in hope, through the power of the Holy Ghost.'</w:t>
      </w:r>
    </w:p>
    <w:p w14:paraId="4DA099C4">
      <w:pPr>
        <w:widowControl w:val="0"/>
        <w:numPr>
          <w:ilvl w:val="0"/>
          <w:numId w:val="0"/>
        </w:numPr>
        <w:jc w:val="both"/>
        <w:rPr>
          <w:rFonts w:hint="eastAsia"/>
        </w:rPr>
      </w:pPr>
      <w:r>
        <w:rPr>
          <w:rFonts w:hint="eastAsia"/>
        </w:rPr>
        <w:t>但一个重生的人，却从信中获得他的安慰和喜乐：罗马书15章13节，“但愿使人有盼望的神，因信将诸般的喜乐平安，充满你们的心，使你们藉着圣灵的能力，大有盼望。”</w:t>
      </w:r>
    </w:p>
    <w:p w14:paraId="72C57829">
      <w:pPr>
        <w:widowControl w:val="0"/>
        <w:numPr>
          <w:ilvl w:val="0"/>
          <w:numId w:val="0"/>
        </w:numPr>
        <w:jc w:val="both"/>
        <w:rPr>
          <w:rFonts w:hint="eastAsia"/>
        </w:rPr>
      </w:pPr>
    </w:p>
    <w:p w14:paraId="202EF39B">
      <w:pPr>
        <w:widowControl w:val="0"/>
        <w:numPr>
          <w:ilvl w:val="0"/>
          <w:numId w:val="0"/>
        </w:numPr>
        <w:jc w:val="both"/>
        <w:rPr>
          <w:rFonts w:hint="eastAsia"/>
        </w:rPr>
      </w:pPr>
      <w:r>
        <w:rPr>
          <w:rFonts w:hint="eastAsia"/>
        </w:rPr>
        <w:t>And faith, having first sprinkled the blood of Christ on the conscience, purgeth it from the guilt of sin:</w:t>
      </w:r>
    </w:p>
    <w:p w14:paraId="697C3C88">
      <w:pPr>
        <w:widowControl w:val="0"/>
        <w:numPr>
          <w:ilvl w:val="0"/>
          <w:numId w:val="0"/>
        </w:numPr>
        <w:jc w:val="both"/>
        <w:rPr>
          <w:rFonts w:hint="eastAsia"/>
        </w:rPr>
      </w:pPr>
      <w:r>
        <w:rPr>
          <w:rFonts w:hint="eastAsia"/>
        </w:rPr>
        <w:t>并且信心，既先将基督的宝血洒在良心上，就洁净了它的罪咎：</w:t>
      </w:r>
    </w:p>
    <w:p w14:paraId="211158EE">
      <w:pPr>
        <w:widowControl w:val="0"/>
        <w:numPr>
          <w:ilvl w:val="0"/>
          <w:numId w:val="0"/>
        </w:numPr>
        <w:jc w:val="both"/>
        <w:rPr>
          <w:rFonts w:hint="eastAsia"/>
        </w:rPr>
      </w:pPr>
    </w:p>
    <w:p w14:paraId="6EE22DCB">
      <w:pPr>
        <w:widowControl w:val="0"/>
        <w:numPr>
          <w:ilvl w:val="0"/>
          <w:numId w:val="0"/>
        </w:numPr>
        <w:jc w:val="both"/>
        <w:rPr>
          <w:rFonts w:hint="eastAsia"/>
        </w:rPr>
      </w:pPr>
      <w:r>
        <w:rPr>
          <w:rFonts w:hint="eastAsia"/>
        </w:rPr>
        <w:t>Heb. 9:14, 'How much more shall the blood of Christ, who through the eternal Spirit offered himself without spot to God, purge your conscience from dead works to serve the living God.'</w:t>
      </w:r>
    </w:p>
    <w:p w14:paraId="3E00C951">
      <w:pPr>
        <w:widowControl w:val="0"/>
        <w:numPr>
          <w:ilvl w:val="0"/>
          <w:numId w:val="0"/>
        </w:numPr>
        <w:jc w:val="both"/>
        <w:rPr>
          <w:rFonts w:hint="eastAsia"/>
        </w:rPr>
      </w:pPr>
      <w:r>
        <w:rPr>
          <w:rFonts w:hint="eastAsia"/>
        </w:rPr>
        <w:t>希伯来书9章14节，“何况基督藉着永远的灵，将自己无瑕无疵献给神，祂的血岂不更能洗净你们的良心，除去你们的死行，使你们事奉那永生神吗？”</w:t>
      </w:r>
    </w:p>
    <w:p w14:paraId="07FE7D5C">
      <w:pPr>
        <w:widowControl w:val="0"/>
        <w:numPr>
          <w:ilvl w:val="0"/>
          <w:numId w:val="0"/>
        </w:numPr>
        <w:jc w:val="both"/>
        <w:rPr>
          <w:rFonts w:hint="eastAsia"/>
        </w:rPr>
      </w:pPr>
    </w:p>
    <w:p w14:paraId="3E8FFD36">
      <w:pPr>
        <w:widowControl w:val="0"/>
        <w:numPr>
          <w:ilvl w:val="0"/>
          <w:numId w:val="0"/>
        </w:numPr>
        <w:jc w:val="both"/>
        <w:rPr>
          <w:rFonts w:hint="eastAsia"/>
        </w:rPr>
      </w:pPr>
      <w:r>
        <w:rPr>
          <w:rFonts w:hint="eastAsia"/>
        </w:rPr>
        <w:t>Heb. 12:24, 'And to Jesus the mediator of the new covenant, and to the blood of sprinkling, that speaketh better things than that of Abel.'</w:t>
      </w:r>
    </w:p>
    <w:p w14:paraId="52B67470">
      <w:pPr>
        <w:widowControl w:val="0"/>
        <w:numPr>
          <w:ilvl w:val="0"/>
          <w:numId w:val="0"/>
        </w:numPr>
        <w:jc w:val="both"/>
        <w:rPr>
          <w:rFonts w:hint="eastAsia"/>
        </w:rPr>
      </w:pPr>
      <w:r>
        <w:rPr>
          <w:rFonts w:hint="eastAsia"/>
        </w:rPr>
        <w:t>希伯来书12章24节，“并新约的中保耶稣，以及所洒的血；这血所说的，比亚伯的血所说的更美。”</w:t>
      </w:r>
    </w:p>
    <w:p w14:paraId="0173E6D9">
      <w:pPr>
        <w:widowControl w:val="0"/>
        <w:numPr>
          <w:ilvl w:val="0"/>
          <w:numId w:val="0"/>
        </w:numPr>
        <w:jc w:val="both"/>
        <w:rPr>
          <w:rFonts w:hint="eastAsia"/>
        </w:rPr>
      </w:pPr>
    </w:p>
    <w:p w14:paraId="2CEE5D00">
      <w:pPr>
        <w:widowControl w:val="0"/>
        <w:numPr>
          <w:ilvl w:val="0"/>
          <w:numId w:val="0"/>
        </w:numPr>
        <w:jc w:val="both"/>
        <w:rPr>
          <w:rFonts w:hint="eastAsia"/>
        </w:rPr>
      </w:pPr>
      <w:r>
        <w:rPr>
          <w:rFonts w:hint="eastAsia"/>
        </w:rPr>
        <w:t>It is the voice of that blood in the conscience which speaks those good things to a man, and sprinkleth the conscience itself, and purgeth it from dead works, even those which the man trusted in before, ere the conscience can speak true peace.</w:t>
      </w:r>
    </w:p>
    <w:p w14:paraId="57155B42">
      <w:pPr>
        <w:widowControl w:val="0"/>
        <w:numPr>
          <w:ilvl w:val="0"/>
          <w:numId w:val="0"/>
        </w:numPr>
        <w:jc w:val="both"/>
        <w:rPr>
          <w:rFonts w:hint="eastAsia"/>
        </w:rPr>
      </w:pPr>
      <w:r>
        <w:rPr>
          <w:rFonts w:hint="eastAsia"/>
        </w:rPr>
        <w:t>正是那血在良心中的声音，向人说那些美事，并洒在良心本身，洁净它的死行，就是人在良心能说出真平安之前所信靠的那些，</w:t>
      </w:r>
    </w:p>
    <w:p w14:paraId="6D1F6CAD">
      <w:pPr>
        <w:widowControl w:val="0"/>
        <w:numPr>
          <w:ilvl w:val="0"/>
          <w:numId w:val="0"/>
        </w:numPr>
        <w:jc w:val="both"/>
        <w:rPr>
          <w:rFonts w:hint="eastAsia"/>
        </w:rPr>
      </w:pPr>
    </w:p>
    <w:p w14:paraId="745B0EBD">
      <w:pPr>
        <w:widowControl w:val="0"/>
        <w:numPr>
          <w:ilvl w:val="0"/>
          <w:numId w:val="0"/>
        </w:numPr>
        <w:jc w:val="both"/>
        <w:rPr>
          <w:rFonts w:hint="eastAsia"/>
        </w:rPr>
      </w:pPr>
      <w:r>
        <w:rPr>
          <w:rFonts w:hint="eastAsia"/>
        </w:rPr>
        <w:t>But natural conscience speaks peace out of its own court as a judge, whereas it should pronounce it but as a witness, which having received the sentence out of the court of faith, may then set its hand to it, and confirm it.</w:t>
      </w:r>
    </w:p>
    <w:p w14:paraId="1E4DFF04">
      <w:pPr>
        <w:widowControl w:val="0"/>
        <w:numPr>
          <w:ilvl w:val="0"/>
          <w:numId w:val="0"/>
        </w:numPr>
        <w:jc w:val="both"/>
        <w:rPr>
          <w:rFonts w:hint="eastAsia"/>
        </w:rPr>
      </w:pPr>
      <w:r>
        <w:rPr>
          <w:rFonts w:hint="eastAsia"/>
        </w:rPr>
        <w:t>但自然良心却像一个审判官，从它自己的法庭说出平安，而它本该只像一个见证人，从信心的法庭领受判决后，才能在其上签字，并确认它。</w:t>
      </w:r>
    </w:p>
    <w:p w14:paraId="7D4AE6DF">
      <w:pPr>
        <w:widowControl w:val="0"/>
        <w:numPr>
          <w:ilvl w:val="0"/>
          <w:numId w:val="0"/>
        </w:numPr>
        <w:jc w:val="both"/>
        <w:rPr>
          <w:rFonts w:hint="eastAsia"/>
        </w:rPr>
      </w:pPr>
    </w:p>
    <w:p w14:paraId="2D14800E">
      <w:pPr>
        <w:widowControl w:val="0"/>
        <w:numPr>
          <w:ilvl w:val="0"/>
          <w:numId w:val="0"/>
        </w:numPr>
        <w:jc w:val="both"/>
        <w:rPr>
          <w:rFonts w:hint="eastAsia"/>
        </w:rPr>
      </w:pPr>
      <w:r>
        <w:rPr>
          <w:rFonts w:hint="eastAsia"/>
        </w:rPr>
        <w:t>It may indeed out of its own court excuse a man in regard of such a particular fact, as Abimelech's conscience did:</w:t>
      </w:r>
    </w:p>
    <w:p w14:paraId="2BF1637A">
      <w:pPr>
        <w:widowControl w:val="0"/>
        <w:numPr>
          <w:ilvl w:val="0"/>
          <w:numId w:val="0"/>
        </w:numPr>
        <w:jc w:val="both"/>
        <w:rPr>
          <w:rFonts w:hint="eastAsia"/>
        </w:rPr>
      </w:pPr>
      <w:r>
        <w:rPr>
          <w:rFonts w:hint="eastAsia"/>
        </w:rPr>
        <w:t>它确实可以从它自己的法庭，在关乎某个具体事实方面，为人辩解，如亚比米勒的良心所做的：</w:t>
      </w:r>
    </w:p>
    <w:p w14:paraId="41AEDE89">
      <w:pPr>
        <w:widowControl w:val="0"/>
        <w:numPr>
          <w:ilvl w:val="0"/>
          <w:numId w:val="0"/>
        </w:numPr>
        <w:jc w:val="both"/>
        <w:rPr>
          <w:rFonts w:hint="eastAsia"/>
        </w:rPr>
      </w:pPr>
    </w:p>
    <w:p w14:paraId="42AD24D5">
      <w:pPr>
        <w:widowControl w:val="0"/>
        <w:numPr>
          <w:ilvl w:val="0"/>
          <w:numId w:val="0"/>
        </w:numPr>
        <w:jc w:val="both"/>
        <w:rPr>
          <w:rFonts w:hint="eastAsia"/>
        </w:rPr>
      </w:pPr>
      <w:r>
        <w:rPr>
          <w:rFonts w:hint="eastAsia"/>
        </w:rPr>
        <w:t>Gen. 20:4, 5, 'But Abimelech had not come near her: and he said, Lord, wilt thou slay also a righteous nation? Said he not unto me, She is my sister? and she, even she herself said, He is my brother.</w:t>
      </w:r>
    </w:p>
    <w:p w14:paraId="4CCE34E3">
      <w:pPr>
        <w:widowControl w:val="0"/>
        <w:numPr>
          <w:ilvl w:val="0"/>
          <w:numId w:val="0"/>
        </w:numPr>
        <w:jc w:val="both"/>
        <w:rPr>
          <w:rFonts w:hint="eastAsia"/>
        </w:rPr>
      </w:pPr>
      <w:r>
        <w:rPr>
          <w:rFonts w:hint="eastAsia"/>
        </w:rPr>
        <w:t>创世记20章4, 5节，“亚比米勒却没有亲近她。他说：‘主啊，连有义的国，你也要毁灭吗？那人岂不是自己对我说：“她是我的妹子”吗？就是她自己也说：“他是我的哥哥。”</w:t>
      </w:r>
    </w:p>
    <w:p w14:paraId="5ED721FA">
      <w:pPr>
        <w:widowControl w:val="0"/>
        <w:numPr>
          <w:ilvl w:val="0"/>
          <w:numId w:val="0"/>
        </w:numPr>
        <w:jc w:val="both"/>
        <w:rPr>
          <w:rFonts w:hint="eastAsia"/>
        </w:rPr>
      </w:pPr>
    </w:p>
    <w:p w14:paraId="160756ED">
      <w:pPr>
        <w:widowControl w:val="0"/>
        <w:numPr>
          <w:ilvl w:val="0"/>
          <w:numId w:val="0"/>
        </w:numPr>
        <w:jc w:val="both"/>
        <w:rPr>
          <w:rFonts w:hint="eastAsia"/>
        </w:rPr>
      </w:pPr>
      <w:r>
        <w:rPr>
          <w:rFonts w:hint="eastAsia"/>
        </w:rPr>
        <w:t>In the integrity of my heart, and innocency of my hands, have I done this.'</w:t>
      </w:r>
    </w:p>
    <w:p w14:paraId="538C15AC">
      <w:pPr>
        <w:widowControl w:val="0"/>
        <w:numPr>
          <w:ilvl w:val="0"/>
          <w:numId w:val="0"/>
        </w:numPr>
        <w:jc w:val="both"/>
        <w:rPr>
          <w:rFonts w:hint="eastAsia"/>
        </w:rPr>
      </w:pPr>
      <w:r>
        <w:rPr>
          <w:rFonts w:hint="eastAsia"/>
        </w:rPr>
        <w:t>我作这事，是心正手洁的。’”</w:t>
      </w:r>
    </w:p>
    <w:p w14:paraId="66B873B8">
      <w:pPr>
        <w:widowControl w:val="0"/>
        <w:numPr>
          <w:ilvl w:val="0"/>
          <w:numId w:val="0"/>
        </w:numPr>
        <w:jc w:val="both"/>
        <w:rPr>
          <w:rFonts w:hint="eastAsia"/>
        </w:rPr>
      </w:pPr>
    </w:p>
    <w:p w14:paraId="74D200B9">
      <w:pPr>
        <w:widowControl w:val="0"/>
        <w:numPr>
          <w:ilvl w:val="0"/>
          <w:numId w:val="0"/>
        </w:numPr>
        <w:jc w:val="both"/>
        <w:rPr>
          <w:rFonts w:hint="eastAsia"/>
        </w:rPr>
      </w:pPr>
      <w:r>
        <w:rPr>
          <w:rFonts w:hint="eastAsia"/>
        </w:rPr>
        <w:t>But it cannot justify the man, as Paul says, that though his conscience knew nothing of evil by him, but judged him to be as touching the law blameless, yet he professeth that he was not hereby justified, but he waited for that sentence out of another court of free grace, and to be pronounced on the account of Christ's satisfaction, and of his righteousness, and God's imputation of it, and faith's receiving, and applying it:</w:t>
      </w:r>
    </w:p>
    <w:p w14:paraId="24784EA6">
      <w:pPr>
        <w:widowControl w:val="0"/>
        <w:numPr>
          <w:ilvl w:val="0"/>
          <w:numId w:val="0"/>
        </w:numPr>
        <w:jc w:val="both"/>
        <w:rPr>
          <w:rFonts w:hint="eastAsia"/>
        </w:rPr>
      </w:pPr>
      <w:r>
        <w:rPr>
          <w:rFonts w:hint="eastAsia"/>
        </w:rPr>
        <w:t>但它不能称那人为义，如保罗所说，虽然他的良心不觉得他有什么过错，反倒判断他按着律法是无可指摘的，然而他却宣称他并未因此称义，而是等候那从另一个自由恩典的法庭而来的判决，是因着基督的满足、祂的义、神的归算，以及信心的领受和应用而宣告的：</w:t>
      </w:r>
    </w:p>
    <w:p w14:paraId="5C7E024D">
      <w:pPr>
        <w:widowControl w:val="0"/>
        <w:numPr>
          <w:ilvl w:val="0"/>
          <w:numId w:val="0"/>
        </w:numPr>
        <w:jc w:val="both"/>
        <w:rPr>
          <w:rFonts w:hint="eastAsia"/>
        </w:rPr>
      </w:pPr>
    </w:p>
    <w:p w14:paraId="2CF6A30F">
      <w:pPr>
        <w:widowControl w:val="0"/>
        <w:numPr>
          <w:ilvl w:val="0"/>
          <w:numId w:val="0"/>
        </w:numPr>
        <w:jc w:val="both"/>
        <w:rPr>
          <w:rFonts w:hint="eastAsia"/>
        </w:rPr>
      </w:pPr>
      <w:r>
        <w:rPr>
          <w:rFonts w:hint="eastAsia"/>
        </w:rPr>
        <w:t>Philip. 3:4–9, 'Though I might also have confidence in the flesh.</w:t>
      </w:r>
    </w:p>
    <w:p w14:paraId="03D267BA">
      <w:pPr>
        <w:widowControl w:val="0"/>
        <w:numPr>
          <w:ilvl w:val="0"/>
          <w:numId w:val="0"/>
        </w:numPr>
        <w:jc w:val="both"/>
        <w:rPr>
          <w:rFonts w:hint="eastAsia"/>
        </w:rPr>
      </w:pPr>
      <w:r>
        <w:rPr>
          <w:rFonts w:hint="eastAsia"/>
        </w:rPr>
        <w:t>腓立比书3章4-9节，“其实我也可以靠肉体。</w:t>
      </w:r>
    </w:p>
    <w:p w14:paraId="3F36DB3D">
      <w:pPr>
        <w:widowControl w:val="0"/>
        <w:numPr>
          <w:ilvl w:val="0"/>
          <w:numId w:val="0"/>
        </w:numPr>
        <w:jc w:val="both"/>
        <w:rPr>
          <w:rFonts w:hint="eastAsia"/>
        </w:rPr>
      </w:pPr>
    </w:p>
    <w:p w14:paraId="1D0ABD9E">
      <w:pPr>
        <w:widowControl w:val="0"/>
        <w:numPr>
          <w:ilvl w:val="0"/>
          <w:numId w:val="0"/>
        </w:numPr>
        <w:jc w:val="both"/>
        <w:rPr>
          <w:rFonts w:hint="eastAsia"/>
        </w:rPr>
      </w:pPr>
      <w:r>
        <w:rPr>
          <w:rFonts w:hint="eastAsia"/>
        </w:rPr>
        <w:t>If any other man thinketh that he hath whereof he might trust in the flesh, I more: circumcised the eighth day, of the stock of Israel, of the tribe of Benjamin, an Hebrew of the Hebrews;</w:t>
      </w:r>
    </w:p>
    <w:p w14:paraId="0CCDE564">
      <w:pPr>
        <w:widowControl w:val="0"/>
        <w:numPr>
          <w:ilvl w:val="0"/>
          <w:numId w:val="0"/>
        </w:numPr>
        <w:jc w:val="both"/>
        <w:rPr>
          <w:rFonts w:hint="eastAsia"/>
        </w:rPr>
      </w:pPr>
      <w:r>
        <w:rPr>
          <w:rFonts w:hint="eastAsia"/>
        </w:rPr>
        <w:t>别人若想他可以靠肉体，我更可以靠着了。我第八天受割礼，我是以色列族、便雅悯支派的人，是希伯来人所生的希伯来人。</w:t>
      </w:r>
    </w:p>
    <w:p w14:paraId="77803629">
      <w:pPr>
        <w:widowControl w:val="0"/>
        <w:numPr>
          <w:ilvl w:val="0"/>
          <w:numId w:val="0"/>
        </w:numPr>
        <w:jc w:val="both"/>
        <w:rPr>
          <w:rFonts w:hint="eastAsia"/>
        </w:rPr>
      </w:pPr>
    </w:p>
    <w:p w14:paraId="274277A0">
      <w:pPr>
        <w:widowControl w:val="0"/>
        <w:numPr>
          <w:ilvl w:val="0"/>
          <w:numId w:val="0"/>
        </w:numPr>
        <w:jc w:val="both"/>
        <w:rPr>
          <w:rFonts w:hint="eastAsia"/>
        </w:rPr>
      </w:pPr>
      <w:r>
        <w:rPr>
          <w:rFonts w:hint="eastAsia"/>
        </w:rPr>
        <w:t>as touching the law, a Pharisee; concerning zeal, persecuting the church; touching the righteousness which is in the law, blameless.</w:t>
      </w:r>
    </w:p>
    <w:p w14:paraId="16D0B246">
      <w:pPr>
        <w:widowControl w:val="0"/>
        <w:numPr>
          <w:ilvl w:val="0"/>
          <w:numId w:val="0"/>
        </w:numPr>
        <w:jc w:val="both"/>
        <w:rPr>
          <w:rFonts w:hint="eastAsia"/>
        </w:rPr>
      </w:pPr>
      <w:r>
        <w:rPr>
          <w:rFonts w:hint="eastAsia"/>
        </w:rPr>
        <w:t>就律法说，我是法利赛人；就热心说，我是逼迫教会的；就律法上的义说，我是无可指摘的。</w:t>
      </w:r>
    </w:p>
    <w:p w14:paraId="3566D3A8">
      <w:pPr>
        <w:widowControl w:val="0"/>
        <w:numPr>
          <w:ilvl w:val="0"/>
          <w:numId w:val="0"/>
        </w:numPr>
        <w:jc w:val="both"/>
        <w:rPr>
          <w:rFonts w:hint="eastAsia"/>
        </w:rPr>
      </w:pPr>
    </w:p>
    <w:p w14:paraId="78120E22">
      <w:pPr>
        <w:widowControl w:val="0"/>
        <w:numPr>
          <w:ilvl w:val="0"/>
          <w:numId w:val="0"/>
        </w:numPr>
        <w:jc w:val="both"/>
        <w:rPr>
          <w:rFonts w:hint="eastAsia"/>
        </w:rPr>
      </w:pPr>
      <w:r>
        <w:rPr>
          <w:rFonts w:hint="eastAsia"/>
        </w:rPr>
        <w:t>But what things were gain to me, those I counted loss for Christ.</w:t>
      </w:r>
    </w:p>
    <w:p w14:paraId="4BB27029">
      <w:pPr>
        <w:widowControl w:val="0"/>
        <w:numPr>
          <w:ilvl w:val="0"/>
          <w:numId w:val="0"/>
        </w:numPr>
        <w:jc w:val="both"/>
        <w:rPr>
          <w:rFonts w:hint="eastAsia"/>
        </w:rPr>
      </w:pPr>
      <w:r>
        <w:rPr>
          <w:rFonts w:hint="eastAsia"/>
        </w:rPr>
        <w:t>只是我先前以为与我有益的，我现在因基督都当作有损的。</w:t>
      </w:r>
    </w:p>
    <w:p w14:paraId="4B889CD8">
      <w:pPr>
        <w:widowControl w:val="0"/>
        <w:numPr>
          <w:ilvl w:val="0"/>
          <w:numId w:val="0"/>
        </w:numPr>
        <w:jc w:val="both"/>
        <w:rPr>
          <w:rFonts w:hint="eastAsia"/>
        </w:rPr>
      </w:pPr>
    </w:p>
    <w:p w14:paraId="664B7B1C">
      <w:pPr>
        <w:widowControl w:val="0"/>
        <w:numPr>
          <w:ilvl w:val="0"/>
          <w:numId w:val="0"/>
        </w:numPr>
        <w:jc w:val="both"/>
        <w:rPr>
          <w:rFonts w:hint="eastAsia"/>
        </w:rPr>
      </w:pPr>
      <w:r>
        <w:rPr>
          <w:rFonts w:hint="eastAsia"/>
        </w:rPr>
        <w:t>Yea doubtless, and I count all things but loss for the excellency of the knowledge of Christ Jesus my Lord: for whom I have suffered the loss of all things, and do count them but dung, that I may win Christ, and be found in him, not having mine own righteousness, which is of the law, but that which is through the faith of Christ, the righteousness which is of God by faith.'</w:t>
      </w:r>
    </w:p>
    <w:p w14:paraId="0041EADA">
      <w:pPr>
        <w:widowControl w:val="0"/>
        <w:numPr>
          <w:ilvl w:val="0"/>
          <w:numId w:val="0"/>
        </w:numPr>
        <w:jc w:val="both"/>
        <w:rPr>
          <w:rFonts w:hint="eastAsia"/>
        </w:rPr>
      </w:pPr>
      <w:r>
        <w:rPr>
          <w:rFonts w:hint="eastAsia"/>
        </w:rPr>
        <w:t>不但如此，我也将万事当作有损的，因我以认识我主基督耶稣为至宝。我为祂已经丢弃万事，看作粪土，为要得着基督，并且得以在祂里面，不是有自己因律法而得的义，乃是有信基督的义，就是因信神而来的义。”</w:t>
      </w:r>
    </w:p>
    <w:p w14:paraId="70D1DFCC">
      <w:pPr>
        <w:widowControl w:val="0"/>
        <w:numPr>
          <w:ilvl w:val="0"/>
          <w:numId w:val="0"/>
        </w:numPr>
        <w:jc w:val="both"/>
        <w:rPr>
          <w:rFonts w:hint="eastAsia"/>
        </w:rPr>
      </w:pPr>
    </w:p>
    <w:p w14:paraId="224E5FD1">
      <w:pPr>
        <w:pStyle w:val="3"/>
        <w:bidi w:val="0"/>
        <w:jc w:val="center"/>
        <w:rPr>
          <w:rFonts w:hint="eastAsia"/>
          <w:i/>
          <w:iCs/>
          <w:sz w:val="40"/>
          <w:szCs w:val="36"/>
        </w:rPr>
      </w:pPr>
      <w:r>
        <w:rPr>
          <w:rFonts w:hint="eastAsia"/>
          <w:i/>
          <w:iCs/>
          <w:sz w:val="40"/>
          <w:szCs w:val="36"/>
        </w:rPr>
        <w:t>CHAPTER III:</w:t>
      </w:r>
    </w:p>
    <w:p w14:paraId="774C60D2">
      <w:pPr>
        <w:pStyle w:val="3"/>
        <w:bidi w:val="0"/>
        <w:jc w:val="center"/>
        <w:rPr>
          <w:rFonts w:hint="eastAsia"/>
          <w:i/>
          <w:iCs/>
          <w:sz w:val="40"/>
          <w:szCs w:val="36"/>
        </w:rPr>
      </w:pPr>
      <w:r>
        <w:rPr>
          <w:rFonts w:hint="eastAsia"/>
          <w:i/>
          <w:iCs/>
          <w:sz w:val="40"/>
          <w:szCs w:val="36"/>
        </w:rPr>
        <w:t>第三章：</w:t>
      </w:r>
    </w:p>
    <w:p w14:paraId="1044394A">
      <w:pPr>
        <w:pStyle w:val="3"/>
        <w:bidi w:val="0"/>
        <w:jc w:val="center"/>
        <w:rPr>
          <w:rFonts w:hint="eastAsia"/>
          <w:i/>
          <w:iCs/>
          <w:sz w:val="40"/>
          <w:szCs w:val="36"/>
        </w:rPr>
      </w:pPr>
      <w:r>
        <w:rPr>
          <w:rFonts w:hint="eastAsia"/>
          <w:i/>
          <w:iCs/>
          <w:sz w:val="40"/>
          <w:szCs w:val="36"/>
        </w:rPr>
        <w:t>That a natural man's conscience is very corrupt, and plays false in the resistance which it makes against sin.</w:t>
      </w:r>
    </w:p>
    <w:p w14:paraId="53EBCC2F">
      <w:pPr>
        <w:pStyle w:val="3"/>
        <w:bidi w:val="0"/>
        <w:jc w:val="center"/>
        <w:rPr>
          <w:rFonts w:hint="eastAsia"/>
          <w:i/>
          <w:iCs/>
          <w:sz w:val="40"/>
          <w:szCs w:val="36"/>
        </w:rPr>
      </w:pPr>
      <w:r>
        <w:rPr>
          <w:rFonts w:hint="eastAsia"/>
          <w:i/>
          <w:iCs/>
          <w:sz w:val="40"/>
          <w:szCs w:val="36"/>
        </w:rPr>
        <w:t>一个属血气之人的良心是极其败坏的，并且在它抵挡罪恶的抗拒中玩弄诡诈。</w:t>
      </w:r>
    </w:p>
    <w:p w14:paraId="36CC2451">
      <w:pPr>
        <w:widowControl w:val="0"/>
        <w:numPr>
          <w:ilvl w:val="0"/>
          <w:numId w:val="0"/>
        </w:numPr>
        <w:jc w:val="both"/>
        <w:rPr>
          <w:rFonts w:hint="eastAsia"/>
        </w:rPr>
      </w:pPr>
    </w:p>
    <w:p w14:paraId="68B03EB1">
      <w:pPr>
        <w:widowControl w:val="0"/>
        <w:numPr>
          <w:ilvl w:val="0"/>
          <w:numId w:val="0"/>
        </w:numPr>
        <w:jc w:val="both"/>
        <w:rPr>
          <w:rFonts w:hint="eastAsia"/>
        </w:rPr>
      </w:pPr>
      <w:r>
        <w:rPr>
          <w:rFonts w:hint="eastAsia"/>
        </w:rPr>
        <w:t>What conflicts between the light of conscience and lusts unregenerate men may have.—The difference of this from the conflict in a godly man's heart against sin, set out as to the causes of the combat, the quarrel itself, and the issue of the fight</w:t>
      </w:r>
    </w:p>
    <w:p w14:paraId="46DE7C43">
      <w:pPr>
        <w:widowControl w:val="0"/>
        <w:numPr>
          <w:ilvl w:val="0"/>
          <w:numId w:val="0"/>
        </w:numPr>
        <w:jc w:val="both"/>
        <w:rPr>
          <w:rFonts w:hint="eastAsia"/>
        </w:rPr>
      </w:pPr>
      <w:r>
        <w:rPr>
          <w:rFonts w:hint="eastAsia"/>
        </w:rPr>
        <w:t>未重生之人良心的光与私欲之间可能有什么样的冲突。——这与一个敬虔人心中抵挡罪恶的冲突之间的区别，从争战的原因、争执本身以及战斗的结果来阐述</w:t>
      </w:r>
    </w:p>
    <w:p w14:paraId="0BA6E7A1">
      <w:pPr>
        <w:widowControl w:val="0"/>
        <w:numPr>
          <w:ilvl w:val="0"/>
          <w:numId w:val="0"/>
        </w:numPr>
        <w:jc w:val="both"/>
        <w:rPr>
          <w:rFonts w:hint="eastAsia"/>
        </w:rPr>
      </w:pPr>
    </w:p>
    <w:p w14:paraId="144463A6">
      <w:pPr>
        <w:widowControl w:val="0"/>
        <w:numPr>
          <w:ilvl w:val="0"/>
          <w:numId w:val="0"/>
        </w:numPr>
        <w:jc w:val="both"/>
        <w:rPr>
          <w:rFonts w:hint="eastAsia"/>
        </w:rPr>
      </w:pPr>
      <w:r>
        <w:rPr>
          <w:rFonts w:hint="eastAsia"/>
        </w:rPr>
        <w:t>I come now to those other effects of a natural conscience which have exceeding much affinity with the most inward workings and efficacy of grace itself in the heart of the regenerate.</w:t>
      </w:r>
    </w:p>
    <w:p w14:paraId="4B5BF4E6">
      <w:pPr>
        <w:widowControl w:val="0"/>
        <w:numPr>
          <w:ilvl w:val="0"/>
          <w:numId w:val="0"/>
        </w:numPr>
        <w:jc w:val="both"/>
        <w:rPr>
          <w:rFonts w:hint="eastAsia"/>
        </w:rPr>
      </w:pPr>
      <w:r>
        <w:rPr>
          <w:rFonts w:hint="eastAsia"/>
        </w:rPr>
        <w:t>我现在要讲的是自然良心的其他一些果效，它们与重生之人心中恩典本身最内在的运作和效力有极大的相似之处。</w:t>
      </w:r>
    </w:p>
    <w:p w14:paraId="24A11955">
      <w:pPr>
        <w:widowControl w:val="0"/>
        <w:numPr>
          <w:ilvl w:val="0"/>
          <w:numId w:val="0"/>
        </w:numPr>
        <w:jc w:val="both"/>
        <w:rPr>
          <w:rFonts w:hint="eastAsia"/>
        </w:rPr>
      </w:pPr>
    </w:p>
    <w:p w14:paraId="33CAD5E0">
      <w:pPr>
        <w:widowControl w:val="0"/>
        <w:numPr>
          <w:ilvl w:val="0"/>
          <w:numId w:val="0"/>
        </w:numPr>
        <w:jc w:val="both"/>
        <w:rPr>
          <w:rFonts w:hint="eastAsia"/>
        </w:rPr>
      </w:pPr>
      <w:r>
        <w:rPr>
          <w:rFonts w:hint="eastAsia"/>
        </w:rPr>
        <w:t>1. A natural conscience causeth an inward conviction, combat, and strife in the heart against sin; it fights against it, and raiseth a reluctancy and displicency of it.</w:t>
      </w:r>
    </w:p>
    <w:p w14:paraId="63918B3A">
      <w:pPr>
        <w:widowControl w:val="0"/>
        <w:numPr>
          <w:ilvl w:val="0"/>
          <w:numId w:val="0"/>
        </w:numPr>
        <w:jc w:val="both"/>
        <w:rPr>
          <w:rFonts w:hint="eastAsia"/>
        </w:rPr>
      </w:pPr>
      <w:r>
        <w:rPr>
          <w:rFonts w:hint="eastAsia"/>
        </w:rPr>
        <w:t>1. 一个属血气的良心，会引起内心的定罪、争战和与罪的冲突；它会与罪争战，并对罪产生一种不情愿和不喜悦。</w:t>
      </w:r>
    </w:p>
    <w:p w14:paraId="50EFEC06">
      <w:pPr>
        <w:widowControl w:val="0"/>
        <w:numPr>
          <w:ilvl w:val="0"/>
          <w:numId w:val="0"/>
        </w:numPr>
        <w:jc w:val="both"/>
        <w:rPr>
          <w:rFonts w:hint="eastAsia"/>
        </w:rPr>
      </w:pPr>
    </w:p>
    <w:p w14:paraId="37B034B3">
      <w:pPr>
        <w:widowControl w:val="0"/>
        <w:numPr>
          <w:ilvl w:val="0"/>
          <w:numId w:val="0"/>
        </w:numPr>
        <w:jc w:val="both"/>
        <w:rPr>
          <w:rFonts w:hint="eastAsia"/>
        </w:rPr>
      </w:pPr>
      <w:r>
        <w:rPr>
          <w:rFonts w:hint="eastAsia"/>
        </w:rPr>
        <w:t>Thus Darius was displeased with himself for his ill and unjust act in condemning Daniel to be cast into the lions' den: Dan. 6:14, 'Then the king, when he heard these words, was sore displeased with himself, and set his heart on Daniel to deliver him; and he laboured till the going down of the sun to deliver him.'</w:t>
      </w:r>
    </w:p>
    <w:p w14:paraId="436548CD">
      <w:pPr>
        <w:widowControl w:val="0"/>
        <w:numPr>
          <w:ilvl w:val="0"/>
          <w:numId w:val="0"/>
        </w:numPr>
        <w:jc w:val="both"/>
        <w:rPr>
          <w:rFonts w:hint="eastAsia"/>
        </w:rPr>
      </w:pPr>
      <w:r>
        <w:rPr>
          <w:rFonts w:hint="eastAsia"/>
        </w:rPr>
        <w:t>因此，大利乌因自己不义和不公正的行为，定但以理被扔进狮子坑而自感不悦：但以理书6章14节：“王听见这话，就甚愁烦，一心要救但以理，筹划解救他，直到日落的时候。”</w:t>
      </w:r>
    </w:p>
    <w:p w14:paraId="23F3A4D8">
      <w:pPr>
        <w:widowControl w:val="0"/>
        <w:numPr>
          <w:ilvl w:val="0"/>
          <w:numId w:val="0"/>
        </w:numPr>
        <w:jc w:val="both"/>
        <w:rPr>
          <w:rFonts w:hint="eastAsia"/>
        </w:rPr>
      </w:pPr>
    </w:p>
    <w:p w14:paraId="185037D5">
      <w:pPr>
        <w:widowControl w:val="0"/>
        <w:numPr>
          <w:ilvl w:val="0"/>
          <w:numId w:val="0"/>
        </w:numPr>
        <w:jc w:val="both"/>
        <w:rPr>
          <w:rFonts w:hint="eastAsia"/>
        </w:rPr>
      </w:pPr>
      <w:r>
        <w:rPr>
          <w:rFonts w:hint="eastAsia"/>
        </w:rPr>
        <w:t>Thus Herod too was troubled for his rash oath, and found a reluctancy in his conscience to the murder of John the Baptist:</w:t>
      </w:r>
    </w:p>
    <w:p w14:paraId="20FD6CE8">
      <w:pPr>
        <w:widowControl w:val="0"/>
        <w:numPr>
          <w:ilvl w:val="0"/>
          <w:numId w:val="0"/>
        </w:numPr>
        <w:jc w:val="both"/>
        <w:rPr>
          <w:rFonts w:hint="eastAsia"/>
        </w:rPr>
      </w:pPr>
      <w:r>
        <w:rPr>
          <w:rFonts w:hint="eastAsia"/>
        </w:rPr>
        <w:t>希律也是如此，因他鲁莽的誓言而愁烦，并且在他的良心里对杀害施洗约翰感到不情愿：</w:t>
      </w:r>
    </w:p>
    <w:p w14:paraId="0C5ACE7D">
      <w:pPr>
        <w:widowControl w:val="0"/>
        <w:numPr>
          <w:ilvl w:val="0"/>
          <w:numId w:val="0"/>
        </w:numPr>
        <w:jc w:val="both"/>
        <w:rPr>
          <w:rFonts w:hint="eastAsia"/>
        </w:rPr>
      </w:pPr>
    </w:p>
    <w:p w14:paraId="399A16AE">
      <w:pPr>
        <w:widowControl w:val="0"/>
        <w:numPr>
          <w:ilvl w:val="0"/>
          <w:numId w:val="0"/>
        </w:numPr>
        <w:jc w:val="both"/>
        <w:rPr>
          <w:rFonts w:hint="eastAsia"/>
        </w:rPr>
      </w:pPr>
      <w:r>
        <w:rPr>
          <w:rFonts w:hint="eastAsia"/>
        </w:rPr>
        <w:t>Mat. 14:7–9, 'Whereupon he promised with an oath to give her whatsoever she would ask.</w:t>
      </w:r>
    </w:p>
    <w:p w14:paraId="34F17A1C">
      <w:pPr>
        <w:widowControl w:val="0"/>
        <w:numPr>
          <w:ilvl w:val="0"/>
          <w:numId w:val="0"/>
        </w:numPr>
        <w:jc w:val="both"/>
        <w:rPr>
          <w:rFonts w:hint="eastAsia"/>
        </w:rPr>
      </w:pPr>
      <w:r>
        <w:rPr>
          <w:rFonts w:hint="eastAsia"/>
        </w:rPr>
        <w:t>马太福音14章7-9节：“王就起誓，应许随她所求的给她。</w:t>
      </w:r>
    </w:p>
    <w:p w14:paraId="07FBB163">
      <w:pPr>
        <w:widowControl w:val="0"/>
        <w:numPr>
          <w:ilvl w:val="0"/>
          <w:numId w:val="0"/>
        </w:numPr>
        <w:jc w:val="both"/>
        <w:rPr>
          <w:rFonts w:hint="eastAsia"/>
        </w:rPr>
      </w:pPr>
    </w:p>
    <w:p w14:paraId="7DEFFDEB">
      <w:pPr>
        <w:widowControl w:val="0"/>
        <w:numPr>
          <w:ilvl w:val="0"/>
          <w:numId w:val="0"/>
        </w:numPr>
        <w:jc w:val="both"/>
        <w:rPr>
          <w:rFonts w:hint="eastAsia"/>
        </w:rPr>
      </w:pPr>
      <w:r>
        <w:rPr>
          <w:rFonts w:hint="eastAsia"/>
        </w:rPr>
        <w:t>And she, being before instructed of her mother, said, Give me here John Baptist's head in a charger.</w:t>
      </w:r>
    </w:p>
    <w:p w14:paraId="1934CEE0">
      <w:pPr>
        <w:widowControl w:val="0"/>
        <w:numPr>
          <w:ilvl w:val="0"/>
          <w:numId w:val="0"/>
        </w:numPr>
        <w:jc w:val="both"/>
        <w:rPr>
          <w:rFonts w:hint="eastAsia"/>
        </w:rPr>
      </w:pPr>
      <w:r>
        <w:rPr>
          <w:rFonts w:hint="eastAsia"/>
        </w:rPr>
        <w:t>她被她母亲所使，就说：‘请把施洗约翰的头放在盘子里，拿来给我。’</w:t>
      </w:r>
    </w:p>
    <w:p w14:paraId="5BD484D7">
      <w:pPr>
        <w:widowControl w:val="0"/>
        <w:numPr>
          <w:ilvl w:val="0"/>
          <w:numId w:val="0"/>
        </w:numPr>
        <w:jc w:val="both"/>
        <w:rPr>
          <w:rFonts w:hint="eastAsia"/>
        </w:rPr>
      </w:pPr>
    </w:p>
    <w:p w14:paraId="2CFF1C3D">
      <w:pPr>
        <w:widowControl w:val="0"/>
        <w:numPr>
          <w:ilvl w:val="0"/>
          <w:numId w:val="0"/>
        </w:numPr>
        <w:jc w:val="both"/>
        <w:rPr>
          <w:rFonts w:hint="eastAsia"/>
        </w:rPr>
      </w:pPr>
      <w:r>
        <w:rPr>
          <w:rFonts w:hint="eastAsia"/>
        </w:rPr>
        <w:t>And the king was sorry: nevertheless for the oath's sake, and them which sat with him at meat, he commanded it to be given her.'</w:t>
      </w:r>
    </w:p>
    <w:p w14:paraId="793F9731">
      <w:pPr>
        <w:widowControl w:val="0"/>
        <w:numPr>
          <w:ilvl w:val="0"/>
          <w:numId w:val="0"/>
        </w:numPr>
        <w:jc w:val="both"/>
        <w:rPr>
          <w:rFonts w:hint="eastAsia"/>
        </w:rPr>
      </w:pPr>
      <w:r>
        <w:rPr>
          <w:rFonts w:hint="eastAsia"/>
        </w:rPr>
        <w:t>王就甚忧愁；但因他所起的誓，又因同席的人，就吩咐给她。”</w:t>
      </w:r>
    </w:p>
    <w:p w14:paraId="4093C387">
      <w:pPr>
        <w:widowControl w:val="0"/>
        <w:numPr>
          <w:ilvl w:val="0"/>
          <w:numId w:val="0"/>
        </w:numPr>
        <w:jc w:val="both"/>
        <w:rPr>
          <w:rFonts w:hint="eastAsia"/>
        </w:rPr>
      </w:pPr>
    </w:p>
    <w:p w14:paraId="4A3358B7">
      <w:pPr>
        <w:widowControl w:val="0"/>
        <w:numPr>
          <w:ilvl w:val="0"/>
          <w:numId w:val="0"/>
        </w:numPr>
        <w:jc w:val="both"/>
        <w:rPr>
          <w:rFonts w:hint="eastAsia"/>
        </w:rPr>
      </w:pPr>
      <w:r>
        <w:rPr>
          <w:rFonts w:hint="eastAsia"/>
        </w:rPr>
        <w:t>Now, unregenerate men finding in themselves such an opposition against greater and more enormous crimes, they vainly imagine that this is the true conflict between flesh and spirit in them, and take it for that renowned battle (and it is indeed the most renowned battle in the world that ever was fought), which is said to be only in a regenerate man;</w:t>
      </w:r>
    </w:p>
    <w:p w14:paraId="0DB5B3DD">
      <w:pPr>
        <w:widowControl w:val="0"/>
        <w:numPr>
          <w:ilvl w:val="0"/>
          <w:numId w:val="0"/>
        </w:numPr>
        <w:jc w:val="both"/>
        <w:rPr>
          <w:rFonts w:hint="eastAsia"/>
        </w:rPr>
      </w:pPr>
      <w:r>
        <w:rPr>
          <w:rFonts w:hint="eastAsia"/>
        </w:rPr>
        <w:t>现在，未重生的人在自己里面发现对更大更严重的罪行有这样的反对，他们就徒然地想象这就是他们里面肉体与圣灵的真实冲突，并把它当作那场著名的战斗（而它确实是世上曾有过的最著名的战斗），据说这只发生在重生的人里面；</w:t>
      </w:r>
    </w:p>
    <w:p w14:paraId="1F4C9BF2">
      <w:pPr>
        <w:widowControl w:val="0"/>
        <w:numPr>
          <w:ilvl w:val="0"/>
          <w:numId w:val="0"/>
        </w:numPr>
        <w:jc w:val="both"/>
        <w:rPr>
          <w:rFonts w:hint="eastAsia"/>
        </w:rPr>
      </w:pPr>
    </w:p>
    <w:p w14:paraId="1DD4A9D0">
      <w:pPr>
        <w:widowControl w:val="0"/>
        <w:numPr>
          <w:ilvl w:val="0"/>
          <w:numId w:val="0"/>
        </w:numPr>
        <w:jc w:val="both"/>
        <w:rPr>
          <w:rFonts w:hint="eastAsia"/>
        </w:rPr>
      </w:pPr>
      <w:r>
        <w:rPr>
          <w:rFonts w:hint="eastAsia"/>
        </w:rPr>
        <w:t>and we find it recorded, Rom. 7:21–23, 'I find then a law, that, when I would do good, evil is present with me. For I delight in the law of God after the inward man: but I see another law in my members warring against the law of my mind, and bringing me into captivity to the law of sin which is in my members.'</w:t>
      </w:r>
    </w:p>
    <w:p w14:paraId="53DF8DB8">
      <w:pPr>
        <w:widowControl w:val="0"/>
        <w:numPr>
          <w:ilvl w:val="0"/>
          <w:numId w:val="0"/>
        </w:numPr>
        <w:jc w:val="both"/>
        <w:rPr>
          <w:rFonts w:hint="eastAsia"/>
        </w:rPr>
      </w:pPr>
      <w:r>
        <w:rPr>
          <w:rFonts w:hint="eastAsia"/>
        </w:rPr>
        <w:t>我们在罗马书7章21-23节看到它的记载：“我觉得有个律，就是我愿意为善的时候，便有恶与我同在。因为按着我里面的意思，我是喜欢神的律；但我觉得肢体中另有个律和我心中的律交战，把我掳去，叫我附从那肢体中犯罪的律。”</w:t>
      </w:r>
    </w:p>
    <w:p w14:paraId="3AED6595">
      <w:pPr>
        <w:widowControl w:val="0"/>
        <w:numPr>
          <w:ilvl w:val="0"/>
          <w:numId w:val="0"/>
        </w:numPr>
        <w:jc w:val="both"/>
        <w:rPr>
          <w:rFonts w:hint="eastAsia"/>
        </w:rPr>
      </w:pPr>
    </w:p>
    <w:p w14:paraId="2651FF43">
      <w:pPr>
        <w:widowControl w:val="0"/>
        <w:numPr>
          <w:ilvl w:val="0"/>
          <w:numId w:val="0"/>
        </w:numPr>
        <w:jc w:val="both"/>
        <w:rPr>
          <w:rFonts w:hint="eastAsia"/>
        </w:rPr>
      </w:pPr>
      <w:r>
        <w:rPr>
          <w:rFonts w:hint="eastAsia"/>
        </w:rPr>
        <w:t>Gal. 5:17, 'For the flesh lusteth against the spirit, and the spirit against the flesh; and these are contrary the one to the other: so that ye cannot do the things that ye would.'</w:t>
      </w:r>
    </w:p>
    <w:p w14:paraId="08588AF4">
      <w:pPr>
        <w:widowControl w:val="0"/>
        <w:numPr>
          <w:ilvl w:val="0"/>
          <w:numId w:val="0"/>
        </w:numPr>
        <w:jc w:val="both"/>
        <w:rPr>
          <w:rFonts w:hint="eastAsia"/>
        </w:rPr>
      </w:pPr>
      <w:r>
        <w:rPr>
          <w:rFonts w:hint="eastAsia"/>
        </w:rPr>
        <w:t>加拉太书5章17节：“因为情欲和圣灵相争，圣灵和情欲相争，这两个是彼此相敌，使你们不能作所愿意作的。”</w:t>
      </w:r>
    </w:p>
    <w:p w14:paraId="25240458">
      <w:pPr>
        <w:widowControl w:val="0"/>
        <w:numPr>
          <w:ilvl w:val="0"/>
          <w:numId w:val="0"/>
        </w:numPr>
        <w:jc w:val="both"/>
        <w:rPr>
          <w:rFonts w:hint="eastAsia"/>
        </w:rPr>
      </w:pPr>
    </w:p>
    <w:p w14:paraId="033847D8">
      <w:pPr>
        <w:widowControl w:val="0"/>
        <w:numPr>
          <w:ilvl w:val="0"/>
          <w:numId w:val="0"/>
        </w:numPr>
        <w:jc w:val="both"/>
        <w:rPr>
          <w:rFonts w:hint="eastAsia"/>
        </w:rPr>
      </w:pPr>
      <w:r>
        <w:rPr>
          <w:rFonts w:hint="eastAsia"/>
        </w:rPr>
        <w:t>And so like are the impressions of these two contrary principles, that unregenerate men reading these two chapters are presently ready to fancy that they find the very same within them.</w:t>
      </w:r>
    </w:p>
    <w:p w14:paraId="1CEAC056">
      <w:pPr>
        <w:widowControl w:val="0"/>
        <w:numPr>
          <w:ilvl w:val="0"/>
          <w:numId w:val="0"/>
        </w:numPr>
        <w:jc w:val="both"/>
        <w:rPr>
          <w:rFonts w:hint="eastAsia"/>
        </w:rPr>
      </w:pPr>
      <w:r>
        <w:rPr>
          <w:rFonts w:hint="eastAsia"/>
        </w:rPr>
        <w:t>这两个相反原则的印象是如此相似，以至于未重生的人读到这两章时，立刻就准备幻想他们在自己里面也发现了同样的东西。</w:t>
      </w:r>
    </w:p>
    <w:p w14:paraId="679AD9D0">
      <w:pPr>
        <w:widowControl w:val="0"/>
        <w:numPr>
          <w:ilvl w:val="0"/>
          <w:numId w:val="0"/>
        </w:numPr>
        <w:jc w:val="both"/>
        <w:rPr>
          <w:rFonts w:hint="eastAsia"/>
        </w:rPr>
      </w:pPr>
    </w:p>
    <w:p w14:paraId="4D56AECD">
      <w:pPr>
        <w:widowControl w:val="0"/>
        <w:numPr>
          <w:ilvl w:val="0"/>
          <w:numId w:val="0"/>
        </w:numPr>
        <w:jc w:val="both"/>
        <w:rPr>
          <w:rFonts w:hint="eastAsia"/>
        </w:rPr>
      </w:pPr>
      <w:r>
        <w:rPr>
          <w:rFonts w:hint="eastAsia"/>
        </w:rPr>
        <w:t>And yet a sensible difference there is, which the experience of all saints finds, especially they who before conversion have had active, busy consciences, which have striven with them, and fought many a stout battle in their hearts.</w:t>
      </w:r>
    </w:p>
    <w:p w14:paraId="1C900B28">
      <w:pPr>
        <w:widowControl w:val="0"/>
        <w:numPr>
          <w:ilvl w:val="0"/>
          <w:numId w:val="0"/>
        </w:numPr>
        <w:jc w:val="both"/>
        <w:rPr>
          <w:rFonts w:hint="eastAsia"/>
        </w:rPr>
      </w:pPr>
      <w:r>
        <w:rPr>
          <w:rFonts w:hint="eastAsia"/>
        </w:rPr>
        <w:t>然而，有一个明显的区别，是所有圣徒的经历所发现的，尤其是那些在归信前曾有过活跃、忙碌的良心，与他们争战，并在他们心里打过许多场硬仗的人。</w:t>
      </w:r>
    </w:p>
    <w:p w14:paraId="219DB1C1">
      <w:pPr>
        <w:widowControl w:val="0"/>
        <w:numPr>
          <w:ilvl w:val="0"/>
          <w:numId w:val="0"/>
        </w:numPr>
        <w:jc w:val="both"/>
        <w:rPr>
          <w:rFonts w:hint="eastAsia"/>
        </w:rPr>
      </w:pPr>
    </w:p>
    <w:p w14:paraId="1756CB61">
      <w:pPr>
        <w:widowControl w:val="0"/>
        <w:numPr>
          <w:ilvl w:val="0"/>
          <w:numId w:val="0"/>
        </w:numPr>
        <w:jc w:val="both"/>
        <w:rPr>
          <w:rFonts w:hint="eastAsia"/>
        </w:rPr>
      </w:pPr>
      <w:r>
        <w:rPr>
          <w:rFonts w:hint="eastAsia"/>
        </w:rPr>
        <w:t>And yet when that new principle of grace hath come into the field, they have found the course, and order, and array of the fight clean altered from the former.</w:t>
      </w:r>
    </w:p>
    <w:p w14:paraId="7A80B90F">
      <w:pPr>
        <w:widowControl w:val="0"/>
        <w:numPr>
          <w:ilvl w:val="0"/>
          <w:numId w:val="0"/>
        </w:numPr>
        <w:jc w:val="both"/>
        <w:rPr>
          <w:rFonts w:hint="eastAsia"/>
        </w:rPr>
      </w:pPr>
      <w:r>
        <w:rPr>
          <w:rFonts w:hint="eastAsia"/>
        </w:rPr>
        <w:t>然而，当那新的恩典原则进入战场时，他们就发现，战斗的进程、次序和阵势，与从前完全不同了。</w:t>
      </w:r>
    </w:p>
    <w:p w14:paraId="5E061A33">
      <w:pPr>
        <w:widowControl w:val="0"/>
        <w:numPr>
          <w:ilvl w:val="0"/>
          <w:numId w:val="0"/>
        </w:numPr>
        <w:jc w:val="both"/>
        <w:rPr>
          <w:rFonts w:hint="eastAsia"/>
        </w:rPr>
      </w:pPr>
    </w:p>
    <w:p w14:paraId="7ACEE080">
      <w:pPr>
        <w:widowControl w:val="0"/>
        <w:numPr>
          <w:ilvl w:val="0"/>
          <w:numId w:val="0"/>
        </w:numPr>
        <w:jc w:val="both"/>
        <w:rPr>
          <w:rFonts w:hint="eastAsia"/>
        </w:rPr>
      </w:pPr>
      <w:r>
        <w:rPr>
          <w:rFonts w:hint="eastAsia"/>
        </w:rPr>
        <w:t>Like unto Rebekah, who found two children sensibly fighting in her womb, they cry out in a surprisal of astonishment, 'Why am I thus?' as she did,</w:t>
      </w:r>
    </w:p>
    <w:p w14:paraId="1326DA50">
      <w:pPr>
        <w:widowControl w:val="0"/>
        <w:numPr>
          <w:ilvl w:val="0"/>
          <w:numId w:val="0"/>
        </w:numPr>
        <w:jc w:val="both"/>
        <w:rPr>
          <w:rFonts w:hint="eastAsia"/>
        </w:rPr>
      </w:pPr>
      <w:r>
        <w:rPr>
          <w:rFonts w:hint="eastAsia"/>
        </w:rPr>
        <w:t>如同利百加，她在腹中感觉到两个孩子在争斗，他们在惊奇中喊叫说：“我为何如此？”如她所做的，</w:t>
      </w:r>
    </w:p>
    <w:p w14:paraId="0FB2DFAD">
      <w:pPr>
        <w:widowControl w:val="0"/>
        <w:numPr>
          <w:ilvl w:val="0"/>
          <w:numId w:val="0"/>
        </w:numPr>
        <w:jc w:val="both"/>
        <w:rPr>
          <w:rFonts w:hint="eastAsia"/>
        </w:rPr>
      </w:pPr>
    </w:p>
    <w:p w14:paraId="55695CDD">
      <w:pPr>
        <w:widowControl w:val="0"/>
        <w:numPr>
          <w:ilvl w:val="0"/>
          <w:numId w:val="0"/>
        </w:numPr>
        <w:jc w:val="both"/>
        <w:rPr>
          <w:rFonts w:hint="eastAsia"/>
        </w:rPr>
      </w:pPr>
      <w:r>
        <w:rPr>
          <w:rFonts w:hint="eastAsia"/>
        </w:rPr>
        <w:t>Gen. 25:22, 'And the children struggled together within her: and she said, If it be so, why am I thus? And she went to inquire of the Lord.'</w:t>
      </w:r>
    </w:p>
    <w:p w14:paraId="0C979F46">
      <w:pPr>
        <w:widowControl w:val="0"/>
        <w:numPr>
          <w:ilvl w:val="0"/>
          <w:numId w:val="0"/>
        </w:numPr>
        <w:jc w:val="both"/>
        <w:rPr>
          <w:rFonts w:hint="eastAsia"/>
        </w:rPr>
      </w:pPr>
      <w:r>
        <w:rPr>
          <w:rFonts w:hint="eastAsia"/>
        </w:rPr>
        <w:t>创世记25章22节：“孩子们在她腹中彼此相争，她就说：‘若是这样，我为什么活着呢？’她就去求问耶和华。”</w:t>
      </w:r>
    </w:p>
    <w:p w14:paraId="3591327D">
      <w:pPr>
        <w:widowControl w:val="0"/>
        <w:numPr>
          <w:ilvl w:val="0"/>
          <w:numId w:val="0"/>
        </w:numPr>
        <w:jc w:val="both"/>
        <w:rPr>
          <w:rFonts w:hint="eastAsia"/>
        </w:rPr>
      </w:pPr>
    </w:p>
    <w:p w14:paraId="6E8D0848">
      <w:pPr>
        <w:widowControl w:val="0"/>
        <w:numPr>
          <w:ilvl w:val="0"/>
          <w:numId w:val="0"/>
        </w:numPr>
        <w:jc w:val="both"/>
        <w:rPr>
          <w:rFonts w:hint="eastAsia"/>
        </w:rPr>
      </w:pPr>
      <w:r>
        <w:rPr>
          <w:rFonts w:hint="eastAsia"/>
        </w:rPr>
        <w:t>She wondered at it, and was amazed what it should mean, as never having heard that any other women bearing children were so affected, who, though they might feel children stir in their womb, yet not two together so as they did.</w:t>
      </w:r>
    </w:p>
    <w:p w14:paraId="2041B497">
      <w:pPr>
        <w:widowControl w:val="0"/>
        <w:numPr>
          <w:ilvl w:val="0"/>
          <w:numId w:val="0"/>
        </w:numPr>
        <w:jc w:val="both"/>
        <w:rPr>
          <w:rFonts w:hint="eastAsia"/>
        </w:rPr>
      </w:pPr>
      <w:r>
        <w:rPr>
          <w:rFonts w:hint="eastAsia"/>
        </w:rPr>
        <w:t>她对此感到惊奇，并对这意味着什么感到困惑，因为她从未听说过任何其他怀胎的妇人有如此的感受，她们虽然可能感觉到孩子在腹中胎动，却不像她的那样两个孩子一起争斗。</w:t>
      </w:r>
    </w:p>
    <w:p w14:paraId="371A6773">
      <w:pPr>
        <w:widowControl w:val="0"/>
        <w:numPr>
          <w:ilvl w:val="0"/>
          <w:numId w:val="0"/>
        </w:numPr>
        <w:jc w:val="both"/>
        <w:rPr>
          <w:rFonts w:hint="eastAsia"/>
        </w:rPr>
      </w:pPr>
    </w:p>
    <w:p w14:paraId="65694E3A">
      <w:pPr>
        <w:widowControl w:val="0"/>
        <w:numPr>
          <w:ilvl w:val="0"/>
          <w:numId w:val="0"/>
        </w:numPr>
        <w:jc w:val="both"/>
        <w:rPr>
          <w:rFonts w:hint="eastAsia"/>
        </w:rPr>
      </w:pPr>
      <w:r>
        <w:rPr>
          <w:rFonts w:hint="eastAsia"/>
        </w:rPr>
        <w:t>Thus when godly men come to have experience of two contrary wills, two contrary lustings about the same object, such a division in the heart as cannot be matched or paralleled by any instance else, they wonder at it, and inquire into the meaning of it, as she did.</w:t>
      </w:r>
    </w:p>
    <w:p w14:paraId="7C1D43FC">
      <w:pPr>
        <w:widowControl w:val="0"/>
        <w:numPr>
          <w:ilvl w:val="0"/>
          <w:numId w:val="0"/>
        </w:numPr>
        <w:jc w:val="both"/>
        <w:rPr>
          <w:rFonts w:hint="eastAsia"/>
        </w:rPr>
      </w:pPr>
      <w:r>
        <w:rPr>
          <w:rFonts w:hint="eastAsia"/>
        </w:rPr>
        <w:t>因此，当敬虔的人经历到关于同一对象的两种相反的意志，两种相反的私欲，内心有这样一种无法与其他任何例子相比拟或并列的分裂时，他们就对此感到惊奇，并探究其意义，如同她所做的。</w:t>
      </w:r>
    </w:p>
    <w:p w14:paraId="100540D7">
      <w:pPr>
        <w:widowControl w:val="0"/>
        <w:numPr>
          <w:ilvl w:val="0"/>
          <w:numId w:val="0"/>
        </w:numPr>
        <w:jc w:val="both"/>
        <w:rPr>
          <w:rFonts w:hint="eastAsia"/>
        </w:rPr>
      </w:pPr>
    </w:p>
    <w:p w14:paraId="74FD2A80">
      <w:pPr>
        <w:widowControl w:val="0"/>
        <w:numPr>
          <w:ilvl w:val="0"/>
          <w:numId w:val="0"/>
        </w:numPr>
        <w:jc w:val="both"/>
        <w:rPr>
          <w:rFonts w:hint="eastAsia"/>
        </w:rPr>
      </w:pPr>
      <w:r>
        <w:rPr>
          <w:rFonts w:hint="eastAsia"/>
        </w:rPr>
        <w:t>And this they often perceive even in their first quickening, when grace begins to spring within them.</w:t>
      </w:r>
    </w:p>
    <w:p w14:paraId="40240A7A">
      <w:pPr>
        <w:widowControl w:val="0"/>
        <w:numPr>
          <w:ilvl w:val="0"/>
          <w:numId w:val="0"/>
        </w:numPr>
        <w:jc w:val="both"/>
        <w:rPr>
          <w:rFonts w:hint="eastAsia"/>
        </w:rPr>
      </w:pPr>
      <w:r>
        <w:rPr>
          <w:rFonts w:hint="eastAsia"/>
        </w:rPr>
        <w:t>这他们常常甚至在他们最初被唤醒时就察觉到，当恩典开始在他们里面萌芽时。</w:t>
      </w:r>
    </w:p>
    <w:p w14:paraId="4D72F6BA">
      <w:pPr>
        <w:widowControl w:val="0"/>
        <w:numPr>
          <w:ilvl w:val="0"/>
          <w:numId w:val="0"/>
        </w:numPr>
        <w:jc w:val="both"/>
        <w:rPr>
          <w:rFonts w:hint="eastAsia"/>
        </w:rPr>
      </w:pPr>
    </w:p>
    <w:p w14:paraId="4F943FE3">
      <w:pPr>
        <w:widowControl w:val="0"/>
        <w:numPr>
          <w:ilvl w:val="0"/>
          <w:numId w:val="0"/>
        </w:numPr>
        <w:jc w:val="both"/>
        <w:rPr>
          <w:rFonts w:hint="eastAsia"/>
        </w:rPr>
      </w:pPr>
      <w:r>
        <w:rPr>
          <w:rFonts w:hint="eastAsia"/>
        </w:rPr>
        <w:t>Such an instance Austin gives us in the story of his own conversion,* where, speaking of what he felt in his heart when he was first turned to God, and of the differing and divided pulse of his heart towards sin, which he found in the first symptoms of his conversion, his words are memorable to this purpose:</w:t>
      </w:r>
    </w:p>
    <w:p w14:paraId="74D6FEF6">
      <w:pPr>
        <w:widowControl w:val="0"/>
        <w:numPr>
          <w:ilvl w:val="0"/>
          <w:numId w:val="0"/>
        </w:numPr>
        <w:jc w:val="both"/>
        <w:rPr>
          <w:rFonts w:hint="eastAsia"/>
        </w:rPr>
      </w:pPr>
      <w:r>
        <w:rPr>
          <w:rFonts w:hint="eastAsia"/>
        </w:rPr>
        <w:t>奥古斯丁在他自己归信的故事中给了我们这样一个例子，* 在那里，他谈到他初归向神时心里所感受到的，以及他在他归信的最初征兆中发现的，他内心对罪的不同的、分裂的脉动，他为此目的的话是值得纪念的：</w:t>
      </w:r>
    </w:p>
    <w:p w14:paraId="14631F23">
      <w:pPr>
        <w:widowControl w:val="0"/>
        <w:numPr>
          <w:ilvl w:val="0"/>
          <w:numId w:val="0"/>
        </w:numPr>
        <w:jc w:val="both"/>
        <w:rPr>
          <w:rFonts w:hint="eastAsia"/>
        </w:rPr>
      </w:pPr>
    </w:p>
    <w:p w14:paraId="598F4673">
      <w:pPr>
        <w:widowControl w:val="0"/>
        <w:numPr>
          <w:ilvl w:val="0"/>
          <w:numId w:val="0"/>
        </w:numPr>
        <w:jc w:val="both"/>
        <w:rPr>
          <w:rFonts w:hint="eastAsia"/>
        </w:rPr>
      </w:pPr>
      <w:r>
        <w:rPr>
          <w:rFonts w:hint="eastAsia"/>
        </w:rPr>
        <w:t>I found (says he) two wills: the one the old will, which I had before to sin, the other a new will; the one carnal, and the other spiritual, which fought within me one against another, and by their discord divided my soul;</w:t>
      </w:r>
    </w:p>
    <w:p w14:paraId="169192BC">
      <w:pPr>
        <w:widowControl w:val="0"/>
        <w:numPr>
          <w:ilvl w:val="0"/>
          <w:numId w:val="0"/>
        </w:numPr>
        <w:jc w:val="both"/>
        <w:rPr>
          <w:rFonts w:hint="eastAsia"/>
        </w:rPr>
      </w:pPr>
      <w:r>
        <w:rPr>
          <w:rFonts w:hint="eastAsia"/>
        </w:rPr>
        <w:t>我发现（他说）有两个意志：一个是旧的意志，是我以前犯罪的意志，另一个是新的意志；一个是属肉体的，另一个是属灵的，它们在我里面彼此争战，并且因它们的纷争而分裂了我的灵魂；</w:t>
      </w:r>
    </w:p>
    <w:p w14:paraId="7623C925">
      <w:pPr>
        <w:widowControl w:val="0"/>
        <w:numPr>
          <w:ilvl w:val="0"/>
          <w:numId w:val="0"/>
        </w:numPr>
        <w:jc w:val="both"/>
        <w:rPr>
          <w:rFonts w:hint="eastAsia"/>
        </w:rPr>
      </w:pPr>
    </w:p>
    <w:p w14:paraId="5026E37E">
      <w:pPr>
        <w:widowControl w:val="0"/>
        <w:numPr>
          <w:ilvl w:val="0"/>
          <w:numId w:val="0"/>
        </w:numPr>
        <w:jc w:val="both"/>
        <w:rPr>
          <w:rFonts w:hint="eastAsia"/>
        </w:rPr>
      </w:pPr>
      <w:r>
        <w:rPr>
          <w:rFonts w:hint="eastAsia"/>
        </w:rPr>
        <w:t>and so (says he) I understood by my own experience that which I had read before, viz. the manner how the flesh lusteth against the spirit.</w:t>
      </w:r>
    </w:p>
    <w:p w14:paraId="6F44455C">
      <w:pPr>
        <w:widowControl w:val="0"/>
        <w:numPr>
          <w:ilvl w:val="0"/>
          <w:numId w:val="0"/>
        </w:numPr>
        <w:jc w:val="both"/>
        <w:rPr>
          <w:rFonts w:hint="eastAsia"/>
        </w:rPr>
      </w:pPr>
      <w:r>
        <w:rPr>
          <w:rFonts w:hint="eastAsia"/>
        </w:rPr>
        <w:t>所以（他说）我凭我自己的经历，明白了 我以前所读过的，即肉体如何与圣灵相争。</w:t>
      </w:r>
    </w:p>
    <w:p w14:paraId="652F3462">
      <w:pPr>
        <w:widowControl w:val="0"/>
        <w:numPr>
          <w:ilvl w:val="0"/>
          <w:numId w:val="0"/>
        </w:numPr>
        <w:jc w:val="both"/>
        <w:rPr>
          <w:rFonts w:hint="eastAsia"/>
        </w:rPr>
      </w:pPr>
    </w:p>
    <w:p w14:paraId="5B3FC2B0">
      <w:pPr>
        <w:widowControl w:val="0"/>
        <w:numPr>
          <w:ilvl w:val="0"/>
          <w:numId w:val="0"/>
        </w:numPr>
        <w:jc w:val="both"/>
        <w:rPr>
          <w:rFonts w:hint="eastAsia"/>
        </w:rPr>
      </w:pPr>
      <w:r>
        <w:rPr>
          <w:rFonts w:hint="eastAsia"/>
        </w:rPr>
        <w:t>He had such a new experiment of the manner of it as he never had before.</w:t>
      </w:r>
    </w:p>
    <w:p w14:paraId="031105E7">
      <w:pPr>
        <w:widowControl w:val="0"/>
        <w:numPr>
          <w:ilvl w:val="0"/>
          <w:numId w:val="0"/>
        </w:numPr>
        <w:jc w:val="both"/>
        <w:rPr>
          <w:rFonts w:hint="eastAsia"/>
        </w:rPr>
      </w:pPr>
      <w:r>
        <w:rPr>
          <w:rFonts w:hint="eastAsia"/>
        </w:rPr>
        <w:t>他对这种方式有了一种他以前从未有过的新的体验。</w:t>
      </w:r>
    </w:p>
    <w:p w14:paraId="6C733B9D">
      <w:pPr>
        <w:widowControl w:val="0"/>
        <w:numPr>
          <w:ilvl w:val="0"/>
          <w:numId w:val="0"/>
        </w:numPr>
        <w:jc w:val="both"/>
        <w:rPr>
          <w:rFonts w:hint="eastAsia"/>
        </w:rPr>
      </w:pPr>
    </w:p>
    <w:p w14:paraId="6464487E">
      <w:pPr>
        <w:widowControl w:val="0"/>
        <w:numPr>
          <w:ilvl w:val="0"/>
          <w:numId w:val="0"/>
        </w:numPr>
        <w:jc w:val="both"/>
        <w:rPr>
          <w:rFonts w:hint="eastAsia"/>
        </w:rPr>
      </w:pPr>
      <w:r>
        <w:rPr>
          <w:rFonts w:hint="eastAsia"/>
        </w:rPr>
        <w:t>And how to set out these two battles, and the differences of them, would require a large field of discourse.</w:t>
      </w:r>
    </w:p>
    <w:p w14:paraId="345024FC">
      <w:pPr>
        <w:widowControl w:val="0"/>
        <w:numPr>
          <w:ilvl w:val="0"/>
          <w:numId w:val="0"/>
        </w:numPr>
        <w:jc w:val="both"/>
        <w:rPr>
          <w:rFonts w:hint="eastAsia"/>
        </w:rPr>
      </w:pPr>
      <w:r>
        <w:rPr>
          <w:rFonts w:hint="eastAsia"/>
        </w:rPr>
        <w:t>要阐述这两场战斗，以及它们的区别，需要一篇长篇大论。</w:t>
      </w:r>
    </w:p>
    <w:p w14:paraId="2520806A">
      <w:pPr>
        <w:widowControl w:val="0"/>
        <w:numPr>
          <w:ilvl w:val="0"/>
          <w:numId w:val="0"/>
        </w:numPr>
        <w:jc w:val="both"/>
        <w:rPr>
          <w:rFonts w:hint="eastAsia"/>
        </w:rPr>
      </w:pPr>
    </w:p>
    <w:p w14:paraId="7A983C35">
      <w:pPr>
        <w:widowControl w:val="0"/>
        <w:numPr>
          <w:ilvl w:val="0"/>
          <w:numId w:val="0"/>
        </w:numPr>
        <w:jc w:val="both"/>
        <w:rPr>
          <w:rFonts w:hint="eastAsia"/>
        </w:rPr>
      </w:pPr>
      <w:r>
        <w:rPr>
          <w:rFonts w:hint="eastAsia"/>
        </w:rPr>
        <w:t>To shew you the difference in respect,</w:t>
      </w:r>
    </w:p>
    <w:p w14:paraId="2EC49611">
      <w:pPr>
        <w:widowControl w:val="0"/>
        <w:numPr>
          <w:ilvl w:val="0"/>
          <w:numId w:val="0"/>
        </w:numPr>
        <w:jc w:val="both"/>
        <w:rPr>
          <w:rFonts w:hint="eastAsia"/>
        </w:rPr>
      </w:pPr>
      <w:r>
        <w:rPr>
          <w:rFonts w:hint="eastAsia"/>
        </w:rPr>
        <w:t>为了向你们展示在……方面的区别，</w:t>
      </w:r>
    </w:p>
    <w:p w14:paraId="35DB6D0C">
      <w:pPr>
        <w:widowControl w:val="0"/>
        <w:numPr>
          <w:ilvl w:val="0"/>
          <w:numId w:val="0"/>
        </w:numPr>
        <w:jc w:val="both"/>
        <w:rPr>
          <w:rFonts w:hint="eastAsia"/>
        </w:rPr>
      </w:pPr>
    </w:p>
    <w:p w14:paraId="0F40D400">
      <w:pPr>
        <w:widowControl w:val="0"/>
        <w:numPr>
          <w:ilvl w:val="0"/>
          <w:numId w:val="0"/>
        </w:numPr>
        <w:jc w:val="both"/>
        <w:rPr>
          <w:rFonts w:hint="eastAsia"/>
        </w:rPr>
      </w:pPr>
      <w:r>
        <w:rPr>
          <w:rFonts w:hint="eastAsia"/>
        </w:rPr>
        <w:t>1.Of the causes,</w:t>
      </w:r>
    </w:p>
    <w:p w14:paraId="2C4DEF96">
      <w:pPr>
        <w:widowControl w:val="0"/>
        <w:numPr>
          <w:ilvl w:val="0"/>
          <w:numId w:val="0"/>
        </w:numPr>
        <w:jc w:val="both"/>
        <w:rPr>
          <w:rFonts w:hint="eastAsia"/>
        </w:rPr>
      </w:pPr>
      <w:r>
        <w:rPr>
          <w:rFonts w:hint="eastAsia"/>
        </w:rPr>
        <w:t>1. 原因，</w:t>
      </w:r>
    </w:p>
    <w:p w14:paraId="67901C23">
      <w:pPr>
        <w:widowControl w:val="0"/>
        <w:numPr>
          <w:ilvl w:val="0"/>
          <w:numId w:val="0"/>
        </w:numPr>
        <w:jc w:val="both"/>
        <w:rPr>
          <w:rFonts w:hint="eastAsia"/>
        </w:rPr>
      </w:pPr>
    </w:p>
    <w:p w14:paraId="2B206EB1">
      <w:pPr>
        <w:widowControl w:val="0"/>
        <w:numPr>
          <w:ilvl w:val="0"/>
          <w:numId w:val="0"/>
        </w:numPr>
        <w:jc w:val="both"/>
        <w:rPr>
          <w:rFonts w:hint="eastAsia"/>
        </w:rPr>
      </w:pPr>
      <w:r>
        <w:rPr>
          <w:rFonts w:hint="eastAsia"/>
        </w:rPr>
        <w:t>2.Of the quarrel,</w:t>
      </w:r>
    </w:p>
    <w:p w14:paraId="3DD752E6">
      <w:pPr>
        <w:widowControl w:val="0"/>
        <w:numPr>
          <w:ilvl w:val="0"/>
          <w:numId w:val="0"/>
        </w:numPr>
        <w:jc w:val="both"/>
        <w:rPr>
          <w:rFonts w:hint="eastAsia"/>
        </w:rPr>
      </w:pPr>
      <w:r>
        <w:rPr>
          <w:rFonts w:hint="eastAsia"/>
        </w:rPr>
        <w:t>2. 争执，</w:t>
      </w:r>
    </w:p>
    <w:p w14:paraId="0D865C35">
      <w:pPr>
        <w:widowControl w:val="0"/>
        <w:numPr>
          <w:ilvl w:val="0"/>
          <w:numId w:val="0"/>
        </w:numPr>
        <w:jc w:val="both"/>
        <w:rPr>
          <w:rFonts w:hint="eastAsia"/>
        </w:rPr>
      </w:pPr>
    </w:p>
    <w:p w14:paraId="6AEAB6E9">
      <w:pPr>
        <w:widowControl w:val="0"/>
        <w:numPr>
          <w:ilvl w:val="0"/>
          <w:numId w:val="0"/>
        </w:numPr>
        <w:jc w:val="both"/>
        <w:rPr>
          <w:rFonts w:hint="eastAsia"/>
        </w:rPr>
      </w:pPr>
      <w:r>
        <w:rPr>
          <w:rFonts w:hint="eastAsia"/>
        </w:rPr>
        <w:t>3.Of the combatants,</w:t>
      </w:r>
    </w:p>
    <w:p w14:paraId="0739978F">
      <w:pPr>
        <w:widowControl w:val="0"/>
        <w:numPr>
          <w:ilvl w:val="0"/>
          <w:numId w:val="0"/>
        </w:numPr>
        <w:jc w:val="both"/>
        <w:rPr>
          <w:rFonts w:hint="eastAsia"/>
        </w:rPr>
      </w:pPr>
      <w:r>
        <w:rPr>
          <w:rFonts w:hint="eastAsia"/>
        </w:rPr>
        <w:t>3. 战斗者，</w:t>
      </w:r>
    </w:p>
    <w:p w14:paraId="03C81F06">
      <w:pPr>
        <w:widowControl w:val="0"/>
        <w:numPr>
          <w:ilvl w:val="0"/>
          <w:numId w:val="0"/>
        </w:numPr>
        <w:jc w:val="both"/>
        <w:rPr>
          <w:rFonts w:hint="eastAsia"/>
        </w:rPr>
      </w:pPr>
    </w:p>
    <w:p w14:paraId="137A1DD9">
      <w:pPr>
        <w:widowControl w:val="0"/>
        <w:numPr>
          <w:ilvl w:val="0"/>
          <w:numId w:val="0"/>
        </w:numPr>
        <w:jc w:val="both"/>
        <w:rPr>
          <w:rFonts w:hint="eastAsia"/>
        </w:rPr>
      </w:pPr>
      <w:r>
        <w:rPr>
          <w:rFonts w:hint="eastAsia"/>
        </w:rPr>
        <w:t>4.Of the issue and event of the contest,</w:t>
      </w:r>
    </w:p>
    <w:p w14:paraId="4CCA1C19">
      <w:pPr>
        <w:widowControl w:val="0"/>
        <w:numPr>
          <w:ilvl w:val="0"/>
          <w:numId w:val="0"/>
        </w:numPr>
        <w:jc w:val="both"/>
        <w:rPr>
          <w:rFonts w:hint="eastAsia"/>
        </w:rPr>
      </w:pPr>
      <w:r>
        <w:rPr>
          <w:rFonts w:hint="eastAsia"/>
        </w:rPr>
        <w:t>4. 竞赛的结果和结局，</w:t>
      </w:r>
    </w:p>
    <w:p w14:paraId="2BE4FFF4">
      <w:pPr>
        <w:widowControl w:val="0"/>
        <w:numPr>
          <w:ilvl w:val="0"/>
          <w:numId w:val="0"/>
        </w:numPr>
        <w:jc w:val="both"/>
        <w:rPr>
          <w:rFonts w:hint="eastAsia"/>
        </w:rPr>
      </w:pPr>
    </w:p>
    <w:p w14:paraId="7170374C">
      <w:pPr>
        <w:widowControl w:val="0"/>
        <w:numPr>
          <w:ilvl w:val="0"/>
          <w:numId w:val="0"/>
        </w:numPr>
        <w:jc w:val="both"/>
        <w:rPr>
          <w:rFonts w:hint="eastAsia"/>
        </w:rPr>
      </w:pPr>
      <w:r>
        <w:rPr>
          <w:rFonts w:hint="eastAsia"/>
        </w:rPr>
        <w:t>5.Of the continuance of it;—would make a large story, and youhave it from others.</w:t>
      </w:r>
    </w:p>
    <w:p w14:paraId="2B21D0C9">
      <w:pPr>
        <w:widowControl w:val="0"/>
        <w:numPr>
          <w:ilvl w:val="0"/>
          <w:numId w:val="0"/>
        </w:numPr>
        <w:jc w:val="both"/>
        <w:rPr>
          <w:rFonts w:hint="eastAsia"/>
        </w:rPr>
      </w:pPr>
      <w:r>
        <w:rPr>
          <w:rFonts w:hint="eastAsia"/>
        </w:rPr>
        <w:t>5. 它的持续时间；——这将构成一个长篇故事，你们可以从别人那里得到它。</w:t>
      </w:r>
    </w:p>
    <w:p w14:paraId="2E555E3A">
      <w:pPr>
        <w:widowControl w:val="0"/>
        <w:numPr>
          <w:ilvl w:val="0"/>
          <w:numId w:val="0"/>
        </w:numPr>
        <w:jc w:val="both"/>
        <w:rPr>
          <w:rFonts w:hint="eastAsia"/>
        </w:rPr>
      </w:pPr>
    </w:p>
    <w:p w14:paraId="344DD5BA">
      <w:pPr>
        <w:widowControl w:val="0"/>
        <w:numPr>
          <w:ilvl w:val="0"/>
          <w:numId w:val="0"/>
        </w:numPr>
        <w:jc w:val="both"/>
        <w:rPr>
          <w:rFonts w:hint="eastAsia"/>
        </w:rPr>
      </w:pPr>
      <w:r>
        <w:rPr>
          <w:rFonts w:hint="eastAsia"/>
        </w:rPr>
        <w:t>1.As that first, that in the conflicts of conscience in unregeneratemen, conscience, which is but one faculty, fights against all the other faculties, which are wholly for sin.</w:t>
      </w:r>
    </w:p>
    <w:p w14:paraId="51670190">
      <w:pPr>
        <w:widowControl w:val="0"/>
        <w:numPr>
          <w:ilvl w:val="0"/>
          <w:numId w:val="0"/>
        </w:numPr>
        <w:jc w:val="both"/>
        <w:rPr>
          <w:rFonts w:hint="eastAsia"/>
        </w:rPr>
      </w:pPr>
      <w:r>
        <w:rPr>
          <w:rFonts w:hint="eastAsia"/>
        </w:rPr>
        <w:t>1. 首先，在未重生之人的良心冲突中，良心，这不过是一个官能，却与所有其他完全为罪的官能争战。</w:t>
      </w:r>
    </w:p>
    <w:p w14:paraId="48DFC0AE">
      <w:pPr>
        <w:widowControl w:val="0"/>
        <w:numPr>
          <w:ilvl w:val="0"/>
          <w:numId w:val="0"/>
        </w:numPr>
        <w:jc w:val="both"/>
        <w:rPr>
          <w:rFonts w:hint="eastAsia"/>
        </w:rPr>
      </w:pPr>
    </w:p>
    <w:p w14:paraId="68CB736B">
      <w:pPr>
        <w:widowControl w:val="0"/>
        <w:numPr>
          <w:ilvl w:val="0"/>
          <w:numId w:val="0"/>
        </w:numPr>
        <w:jc w:val="both"/>
        <w:rPr>
          <w:rFonts w:hint="eastAsia"/>
        </w:rPr>
      </w:pPr>
      <w:r>
        <w:rPr>
          <w:rFonts w:hint="eastAsia"/>
        </w:rPr>
        <w:t>But in the fighting of spirit against flesh in a godly man, the seat of the war and battle is in every faculty of the soul, and all faculties are divided between themselves as it were into several armies.</w:t>
      </w:r>
    </w:p>
    <w:p w14:paraId="483E76AE">
      <w:pPr>
        <w:widowControl w:val="0"/>
        <w:numPr>
          <w:ilvl w:val="0"/>
          <w:numId w:val="0"/>
        </w:numPr>
        <w:jc w:val="both"/>
        <w:rPr>
          <w:rFonts w:hint="eastAsia"/>
        </w:rPr>
      </w:pPr>
      <w:r>
        <w:rPr>
          <w:rFonts w:hint="eastAsia"/>
        </w:rPr>
        <w:t>但在一个敬虔人里面，灵与肉体的争战中，战争和战斗的所在是灵魂的每一个官能，并且所有官能都仿佛被分成了几个军队，彼此争战。</w:t>
      </w:r>
    </w:p>
    <w:p w14:paraId="558126B1">
      <w:pPr>
        <w:widowControl w:val="0"/>
        <w:numPr>
          <w:ilvl w:val="0"/>
          <w:numId w:val="0"/>
        </w:numPr>
        <w:jc w:val="both"/>
        <w:rPr>
          <w:rFonts w:hint="eastAsia"/>
        </w:rPr>
      </w:pPr>
    </w:p>
    <w:p w14:paraId="3BEC22BE">
      <w:pPr>
        <w:widowControl w:val="0"/>
        <w:numPr>
          <w:ilvl w:val="0"/>
          <w:numId w:val="0"/>
        </w:numPr>
        <w:jc w:val="both"/>
        <w:rPr>
          <w:rFonts w:hint="eastAsia"/>
        </w:rPr>
      </w:pPr>
      <w:r>
        <w:rPr>
          <w:rFonts w:hint="eastAsia"/>
        </w:rPr>
        <w:t>Thus light in the mind fights against darkness there, and grace in the will against the remainders of sin in it.</w:t>
      </w:r>
    </w:p>
    <w:p w14:paraId="5D421AC1">
      <w:pPr>
        <w:widowControl w:val="0"/>
        <w:numPr>
          <w:ilvl w:val="0"/>
          <w:numId w:val="0"/>
        </w:numPr>
        <w:jc w:val="both"/>
        <w:rPr>
          <w:rFonts w:hint="eastAsia"/>
        </w:rPr>
      </w:pPr>
      <w:r>
        <w:rPr>
          <w:rFonts w:hint="eastAsia"/>
        </w:rPr>
        <w:t>因此，心智中的光与那里的黑暗争战，意志中的恩典与其中罪的残余争战。</w:t>
      </w:r>
    </w:p>
    <w:p w14:paraId="36DFC1A7">
      <w:pPr>
        <w:widowControl w:val="0"/>
        <w:numPr>
          <w:ilvl w:val="0"/>
          <w:numId w:val="0"/>
        </w:numPr>
        <w:jc w:val="both"/>
        <w:rPr>
          <w:rFonts w:hint="eastAsia"/>
        </w:rPr>
      </w:pPr>
    </w:p>
    <w:p w14:paraId="7BA7181A">
      <w:pPr>
        <w:widowControl w:val="0"/>
        <w:numPr>
          <w:ilvl w:val="0"/>
          <w:numId w:val="0"/>
        </w:numPr>
        <w:jc w:val="both"/>
        <w:rPr>
          <w:rFonts w:hint="eastAsia"/>
        </w:rPr>
      </w:pPr>
      <w:r>
        <w:rPr>
          <w:rFonts w:hint="eastAsia"/>
        </w:rPr>
        <w:t>2.The natural conscience in men unregenerate fights but against theoutward wings of the army of sin, against gross sins; but grace fights against the whole army, and all the battalions of it, against the whole body of sin, and against all sins of what kind soever;</w:t>
      </w:r>
    </w:p>
    <w:p w14:paraId="6697F88D">
      <w:pPr>
        <w:widowControl w:val="0"/>
        <w:numPr>
          <w:ilvl w:val="0"/>
          <w:numId w:val="0"/>
        </w:numPr>
        <w:jc w:val="both"/>
        <w:rPr>
          <w:rFonts w:hint="eastAsia"/>
        </w:rPr>
      </w:pPr>
      <w:r>
        <w:rPr>
          <w:rFonts w:hint="eastAsia"/>
        </w:rPr>
        <w:t>2. 未重生之人里面的自然良心，只与罪恶军队的外围，与严重的罪争战；但恩典却与整个军队，及其所有营队，与整个罪身，与各种罪恶争战；</w:t>
      </w:r>
    </w:p>
    <w:p w14:paraId="07966969">
      <w:pPr>
        <w:widowControl w:val="0"/>
        <w:numPr>
          <w:ilvl w:val="0"/>
          <w:numId w:val="0"/>
        </w:numPr>
        <w:jc w:val="both"/>
        <w:rPr>
          <w:rFonts w:hint="eastAsia"/>
        </w:rPr>
      </w:pPr>
    </w:p>
    <w:p w14:paraId="44980700">
      <w:pPr>
        <w:widowControl w:val="0"/>
        <w:numPr>
          <w:ilvl w:val="0"/>
          <w:numId w:val="0"/>
        </w:numPr>
        <w:jc w:val="both"/>
        <w:rPr>
          <w:rFonts w:hint="eastAsia"/>
        </w:rPr>
      </w:pPr>
      <w:r>
        <w:rPr>
          <w:rFonts w:hint="eastAsia"/>
        </w:rPr>
        <w:t>it fights not only against some great reigning lusts, but against both small and great, against all inward corruptions, and against spiritual lusts as well as grosser defilements.</w:t>
      </w:r>
    </w:p>
    <w:p w14:paraId="783E8099">
      <w:pPr>
        <w:widowControl w:val="0"/>
        <w:numPr>
          <w:ilvl w:val="0"/>
          <w:numId w:val="0"/>
        </w:numPr>
        <w:jc w:val="both"/>
        <w:rPr>
          <w:rFonts w:hint="eastAsia"/>
        </w:rPr>
      </w:pPr>
      <w:r>
        <w:rPr>
          <w:rFonts w:hint="eastAsia"/>
        </w:rPr>
        <w:t>它不仅与某些重大的、作王的私欲争战，也与大小私欲，与所有内在的败坏，与属灵的私欲以及更粗鄙的污秽争战。</w:t>
      </w:r>
    </w:p>
    <w:p w14:paraId="6EB5DEB8">
      <w:pPr>
        <w:widowControl w:val="0"/>
        <w:numPr>
          <w:ilvl w:val="0"/>
          <w:numId w:val="0"/>
        </w:numPr>
        <w:jc w:val="both"/>
        <w:rPr>
          <w:rFonts w:hint="eastAsia"/>
        </w:rPr>
      </w:pPr>
    </w:p>
    <w:p w14:paraId="20634AF8">
      <w:pPr>
        <w:widowControl w:val="0"/>
        <w:numPr>
          <w:ilvl w:val="0"/>
          <w:numId w:val="0"/>
        </w:numPr>
        <w:jc w:val="both"/>
        <w:rPr>
          <w:rFonts w:hint="eastAsia"/>
        </w:rPr>
      </w:pPr>
      <w:r>
        <w:rPr>
          <w:rFonts w:hint="eastAsia"/>
        </w:rPr>
        <w:t>Though this indeed is to be added concerning this difference, that the combat is most discernible (even in regenerate men) in regard of conflicting with grosser evils and lusts, though it be as strong and as real in regard of spiritual lusts.</w:t>
      </w:r>
    </w:p>
    <w:p w14:paraId="454B6E24">
      <w:pPr>
        <w:widowControl w:val="0"/>
        <w:numPr>
          <w:ilvl w:val="0"/>
          <w:numId w:val="0"/>
        </w:numPr>
        <w:jc w:val="both"/>
        <w:rPr>
          <w:rFonts w:hint="eastAsia"/>
        </w:rPr>
      </w:pPr>
      <w:r>
        <w:rPr>
          <w:rFonts w:hint="eastAsia"/>
        </w:rPr>
        <w:t>虽然确实需要补充关于这个区别的一点，即争战（即使在重生的人里面）在与更粗鄙的罪恶和私欲的冲突方面最明显，虽然它在与属灵的私欲的冲突方面同样强烈和真实。</w:t>
      </w:r>
    </w:p>
    <w:p w14:paraId="148C4316">
      <w:pPr>
        <w:widowControl w:val="0"/>
        <w:numPr>
          <w:ilvl w:val="0"/>
          <w:numId w:val="0"/>
        </w:numPr>
        <w:jc w:val="both"/>
        <w:rPr>
          <w:rFonts w:hint="eastAsia"/>
        </w:rPr>
      </w:pPr>
    </w:p>
    <w:p w14:paraId="5F4DFE52">
      <w:pPr>
        <w:widowControl w:val="0"/>
        <w:numPr>
          <w:ilvl w:val="0"/>
          <w:numId w:val="0"/>
        </w:numPr>
        <w:jc w:val="both"/>
        <w:rPr>
          <w:rFonts w:hint="eastAsia"/>
        </w:rPr>
      </w:pPr>
      <w:r>
        <w:rPr>
          <w:rFonts w:hint="eastAsia"/>
        </w:rPr>
        <w:t>Thus poison, and the blood and spirits fight as strongly in the head and brain, though the contrariety of them is more discerned in the stomach, where it makes a man more sensible and sick.</w:t>
      </w:r>
    </w:p>
    <w:p w14:paraId="43416D4C">
      <w:pPr>
        <w:widowControl w:val="0"/>
        <w:numPr>
          <w:ilvl w:val="0"/>
          <w:numId w:val="0"/>
        </w:numPr>
        <w:jc w:val="both"/>
        <w:rPr>
          <w:rFonts w:hint="eastAsia"/>
        </w:rPr>
      </w:pPr>
      <w:r>
        <w:rPr>
          <w:rFonts w:hint="eastAsia"/>
        </w:rPr>
        <w:t>因此，毒药与血液和灵在头部和大脑中的争斗同样激烈，虽然它们的对立在胃中更易察觉，因为在那里它使人更敏感和不适。</w:t>
      </w:r>
    </w:p>
    <w:p w14:paraId="360A5516">
      <w:pPr>
        <w:widowControl w:val="0"/>
        <w:numPr>
          <w:ilvl w:val="0"/>
          <w:numId w:val="0"/>
        </w:numPr>
        <w:jc w:val="both"/>
        <w:rPr>
          <w:rFonts w:hint="eastAsia"/>
        </w:rPr>
      </w:pPr>
    </w:p>
    <w:p w14:paraId="333B517F">
      <w:pPr>
        <w:widowControl w:val="0"/>
        <w:numPr>
          <w:ilvl w:val="0"/>
          <w:numId w:val="0"/>
        </w:numPr>
        <w:jc w:val="both"/>
        <w:rPr>
          <w:rFonts w:hint="eastAsia"/>
        </w:rPr>
      </w:pPr>
      <w:r>
        <w:rPr>
          <w:rFonts w:hint="eastAsia"/>
        </w:rPr>
        <w:t>And therefore Paul, when he would represent this combat to the sense and experience of a Christian, and so as he might most clearly discern it in himself, he points him to view it in the law of his members fighting against the law of the mind;</w:t>
      </w:r>
    </w:p>
    <w:p w14:paraId="06F966DF">
      <w:pPr>
        <w:widowControl w:val="0"/>
        <w:numPr>
          <w:ilvl w:val="0"/>
          <w:numId w:val="0"/>
        </w:numPr>
        <w:jc w:val="both"/>
        <w:rPr>
          <w:rFonts w:hint="eastAsia"/>
        </w:rPr>
      </w:pPr>
      <w:r>
        <w:rPr>
          <w:rFonts w:hint="eastAsia"/>
        </w:rPr>
        <w:t>因此，保罗当他要向一个基督徒的感觉和经历，以他能最清楚地在自己里面辨认的方式来呈现这场争战时，他指向他去观看它，在他肢体的律与他心意的律的争战中；</w:t>
      </w:r>
    </w:p>
    <w:p w14:paraId="25DB6E63">
      <w:pPr>
        <w:widowControl w:val="0"/>
        <w:numPr>
          <w:ilvl w:val="0"/>
          <w:numId w:val="0"/>
        </w:numPr>
        <w:jc w:val="both"/>
        <w:rPr>
          <w:rFonts w:hint="eastAsia"/>
        </w:rPr>
      </w:pPr>
    </w:p>
    <w:p w14:paraId="321A5F0D">
      <w:pPr>
        <w:widowControl w:val="0"/>
        <w:numPr>
          <w:ilvl w:val="0"/>
          <w:numId w:val="0"/>
        </w:numPr>
        <w:jc w:val="both"/>
        <w:rPr>
          <w:rFonts w:hint="eastAsia"/>
        </w:rPr>
      </w:pPr>
      <w:r>
        <w:rPr>
          <w:rFonts w:hint="eastAsia"/>
        </w:rPr>
        <w:t>which he calls so, because, though that fight is as to all lusts, yet especially those of the members, bodily lusts.</w:t>
      </w:r>
    </w:p>
    <w:p w14:paraId="71227642">
      <w:pPr>
        <w:widowControl w:val="0"/>
        <w:numPr>
          <w:ilvl w:val="0"/>
          <w:numId w:val="0"/>
        </w:numPr>
        <w:jc w:val="both"/>
        <w:rPr>
          <w:rFonts w:hint="eastAsia"/>
        </w:rPr>
      </w:pPr>
      <w:r>
        <w:rPr>
          <w:rFonts w:hint="eastAsia"/>
        </w:rPr>
        <w:t>他之所以如此称呼，是因为，虽然那场争战是针对所有私欲，但尤其是那些肢体的私欲，即身体的私欲。</w:t>
      </w:r>
    </w:p>
    <w:p w14:paraId="48CBAF31">
      <w:pPr>
        <w:widowControl w:val="0"/>
        <w:numPr>
          <w:ilvl w:val="0"/>
          <w:numId w:val="0"/>
        </w:numPr>
        <w:jc w:val="both"/>
        <w:rPr>
          <w:rFonts w:hint="eastAsia"/>
        </w:rPr>
      </w:pPr>
    </w:p>
    <w:p w14:paraId="5C22DE51">
      <w:pPr>
        <w:widowControl w:val="0"/>
        <w:numPr>
          <w:ilvl w:val="0"/>
          <w:numId w:val="0"/>
        </w:numPr>
        <w:jc w:val="both"/>
        <w:rPr>
          <w:rFonts w:hint="eastAsia"/>
        </w:rPr>
      </w:pPr>
      <w:r>
        <w:rPr>
          <w:rFonts w:hint="eastAsia"/>
        </w:rPr>
        <w:t>3.Divines make these two combats, viz. that in an unregenerate man's conscience, and that in a sanctified heart, to differ in the event.</w:t>
      </w:r>
    </w:p>
    <w:p w14:paraId="01B4D5D0">
      <w:pPr>
        <w:widowControl w:val="0"/>
        <w:numPr>
          <w:ilvl w:val="0"/>
          <w:numId w:val="0"/>
        </w:numPr>
        <w:jc w:val="both"/>
        <w:rPr>
          <w:rFonts w:hint="eastAsia"/>
        </w:rPr>
      </w:pPr>
      <w:r>
        <w:rPr>
          <w:rFonts w:hint="eastAsia"/>
        </w:rPr>
        <w:t>3. 神学家们认为这两种争战，即未重生之人的良心里的争战，和成圣之心里的争战，在结果上是不同的。</w:t>
      </w:r>
    </w:p>
    <w:p w14:paraId="32AB960D">
      <w:pPr>
        <w:widowControl w:val="0"/>
        <w:numPr>
          <w:ilvl w:val="0"/>
          <w:numId w:val="0"/>
        </w:numPr>
        <w:jc w:val="both"/>
        <w:rPr>
          <w:rFonts w:hint="eastAsia"/>
        </w:rPr>
      </w:pPr>
    </w:p>
    <w:p w14:paraId="68CCE48C">
      <w:pPr>
        <w:widowControl w:val="0"/>
        <w:numPr>
          <w:ilvl w:val="0"/>
          <w:numId w:val="0"/>
        </w:numPr>
        <w:jc w:val="both"/>
        <w:rPr>
          <w:rFonts w:hint="eastAsia"/>
        </w:rPr>
      </w:pPr>
      <w:r>
        <w:rPr>
          <w:rFonts w:hint="eastAsia"/>
        </w:rPr>
        <w:t>In this combat grace ordinarily gets the victory whenever any set battle is fought; but in that fight between natural conscience and a corrupt heart, the weapons of conscience are in the end blunted, and beaten back to its own head, and the victory goes on sin's side, which is all the difference Arminius seems to acknowledge.</w:t>
      </w:r>
    </w:p>
    <w:p w14:paraId="6AF5D75C">
      <w:pPr>
        <w:widowControl w:val="0"/>
        <w:numPr>
          <w:ilvl w:val="0"/>
          <w:numId w:val="0"/>
        </w:numPr>
        <w:jc w:val="both"/>
        <w:rPr>
          <w:rFonts w:hint="eastAsia"/>
        </w:rPr>
      </w:pPr>
      <w:r>
        <w:rPr>
          <w:rFonts w:hint="eastAsia"/>
        </w:rPr>
        <w:t>在这场争战中，每当有一次正式的战斗时，恩典通常会得胜；但在自然良心与败坏之心之间的那场战斗中，良心的武器最终会变钝，并被打回它自己的头上，胜利归于罪的一方，这似乎是阿民念所承认的全部区别。</w:t>
      </w:r>
    </w:p>
    <w:p w14:paraId="610C50FE">
      <w:pPr>
        <w:widowControl w:val="0"/>
        <w:numPr>
          <w:ilvl w:val="0"/>
          <w:numId w:val="0"/>
        </w:numPr>
        <w:jc w:val="both"/>
        <w:rPr>
          <w:rFonts w:hint="eastAsia"/>
        </w:rPr>
      </w:pPr>
    </w:p>
    <w:p w14:paraId="3D044DCC">
      <w:pPr>
        <w:widowControl w:val="0"/>
        <w:numPr>
          <w:ilvl w:val="0"/>
          <w:numId w:val="0"/>
        </w:numPr>
        <w:jc w:val="both"/>
        <w:rPr>
          <w:rFonts w:hint="eastAsia"/>
        </w:rPr>
      </w:pPr>
      <w:r>
        <w:rPr>
          <w:rFonts w:hint="eastAsia"/>
        </w:rPr>
        <w:t>4.These two combats differ as to the continuance of them.</w:t>
      </w:r>
    </w:p>
    <w:p w14:paraId="7D149216">
      <w:pPr>
        <w:widowControl w:val="0"/>
        <w:numPr>
          <w:ilvl w:val="0"/>
          <w:numId w:val="0"/>
        </w:numPr>
        <w:jc w:val="both"/>
        <w:rPr>
          <w:rFonts w:hint="eastAsia"/>
        </w:rPr>
      </w:pPr>
      <w:r>
        <w:rPr>
          <w:rFonts w:hint="eastAsia"/>
        </w:rPr>
        <w:t>4. 这两种争战在它们的持续时间上是不同的。</w:t>
      </w:r>
    </w:p>
    <w:p w14:paraId="2859B764">
      <w:pPr>
        <w:widowControl w:val="0"/>
        <w:numPr>
          <w:ilvl w:val="0"/>
          <w:numId w:val="0"/>
        </w:numPr>
        <w:jc w:val="both"/>
        <w:rPr>
          <w:rFonts w:hint="eastAsia"/>
        </w:rPr>
      </w:pPr>
    </w:p>
    <w:p w14:paraId="0852E031">
      <w:pPr>
        <w:widowControl w:val="0"/>
        <w:numPr>
          <w:ilvl w:val="0"/>
          <w:numId w:val="0"/>
        </w:numPr>
        <w:jc w:val="both"/>
        <w:rPr>
          <w:rFonts w:hint="eastAsia"/>
        </w:rPr>
      </w:pPr>
      <w:r>
        <w:rPr>
          <w:rFonts w:hint="eastAsia"/>
        </w:rPr>
        <w:t>This ofgrace against sin lasts all a man's life, and grows stronger and stronger on grace's part, as the house of David waxed stronger and stronger, but Saul's house weaker; but the combat of conscience ceaseth in the end, and as God's Spirit leaves off striving with men, so doth conscience also.</w:t>
      </w:r>
    </w:p>
    <w:p w14:paraId="3B2FE2F9">
      <w:pPr>
        <w:widowControl w:val="0"/>
        <w:numPr>
          <w:ilvl w:val="0"/>
          <w:numId w:val="0"/>
        </w:numPr>
        <w:jc w:val="both"/>
        <w:rPr>
          <w:rFonts w:hint="eastAsia"/>
        </w:rPr>
      </w:pPr>
      <w:r>
        <w:rPr>
          <w:rFonts w:hint="eastAsia"/>
        </w:rPr>
        <w:t>恩典与罪的争战，会持续人的一生，并且在恩典一方会越来越强，如同大卫的家日见强盛，扫罗的家日见衰弱；但良心的争战最终会停止，如同神的灵停止与人相争，良心也同样如此。</w:t>
      </w:r>
    </w:p>
    <w:p w14:paraId="40FD3F4D">
      <w:pPr>
        <w:widowControl w:val="0"/>
        <w:numPr>
          <w:ilvl w:val="0"/>
          <w:numId w:val="0"/>
        </w:numPr>
        <w:jc w:val="both"/>
        <w:rPr>
          <w:rFonts w:hint="eastAsia"/>
        </w:rPr>
      </w:pPr>
    </w:p>
    <w:p w14:paraId="0F839415">
      <w:pPr>
        <w:widowControl w:val="0"/>
        <w:numPr>
          <w:ilvl w:val="0"/>
          <w:numId w:val="0"/>
        </w:numPr>
        <w:jc w:val="both"/>
        <w:rPr>
          <w:rFonts w:hint="eastAsia"/>
        </w:rPr>
      </w:pPr>
      <w:r>
        <w:rPr>
          <w:rFonts w:hint="eastAsia"/>
        </w:rPr>
        <w:t>Thus conscience is like a person who lives in a bad society, where the government sways the worse way;</w:t>
      </w:r>
    </w:p>
    <w:p w14:paraId="5491F3AA">
      <w:pPr>
        <w:widowControl w:val="0"/>
        <w:numPr>
          <w:ilvl w:val="0"/>
          <w:numId w:val="0"/>
        </w:numPr>
        <w:jc w:val="both"/>
        <w:rPr>
          <w:rFonts w:hint="eastAsia"/>
        </w:rPr>
      </w:pPr>
      <w:r>
        <w:rPr>
          <w:rFonts w:hint="eastAsia"/>
        </w:rPr>
        <w:t>因此，良心就像一个生活在不良社会中的人，那里的政府偏向邪恶；</w:t>
      </w:r>
    </w:p>
    <w:p w14:paraId="36259253">
      <w:pPr>
        <w:widowControl w:val="0"/>
        <w:numPr>
          <w:ilvl w:val="0"/>
          <w:numId w:val="0"/>
        </w:numPr>
        <w:jc w:val="both"/>
        <w:rPr>
          <w:rFonts w:hint="eastAsia"/>
        </w:rPr>
      </w:pPr>
    </w:p>
    <w:p w14:paraId="3C413E30">
      <w:pPr>
        <w:widowControl w:val="0"/>
        <w:numPr>
          <w:ilvl w:val="0"/>
          <w:numId w:val="0"/>
        </w:numPr>
        <w:jc w:val="both"/>
        <w:rPr>
          <w:rFonts w:hint="eastAsia"/>
        </w:rPr>
      </w:pPr>
      <w:r>
        <w:rPr>
          <w:rFonts w:hint="eastAsia"/>
        </w:rPr>
        <w:t>and who, though a long time he contested, yet being but one man, and overborne by numbers, he is wearied at last, and sees he can do no good, and so is quiet.</w:t>
      </w:r>
    </w:p>
    <w:p w14:paraId="5EBB2DC0">
      <w:pPr>
        <w:widowControl w:val="0"/>
        <w:numPr>
          <w:ilvl w:val="0"/>
          <w:numId w:val="0"/>
        </w:numPr>
        <w:jc w:val="both"/>
        <w:rPr>
          <w:rFonts w:hint="eastAsia"/>
        </w:rPr>
      </w:pPr>
      <w:r>
        <w:rPr>
          <w:rFonts w:hint="eastAsia"/>
        </w:rPr>
        <w:t>他虽然长期抗争，但既是孤身一人，又被多数人压倒，最终感到疲惫，并看到他无能为力，于是就安静下来。</w:t>
      </w:r>
    </w:p>
    <w:p w14:paraId="11212D69">
      <w:pPr>
        <w:widowControl w:val="0"/>
        <w:numPr>
          <w:ilvl w:val="0"/>
          <w:numId w:val="0"/>
        </w:numPr>
        <w:jc w:val="both"/>
        <w:rPr>
          <w:rFonts w:hint="eastAsia"/>
        </w:rPr>
      </w:pPr>
    </w:p>
    <w:p w14:paraId="5D03A2DD">
      <w:pPr>
        <w:widowControl w:val="0"/>
        <w:numPr>
          <w:ilvl w:val="0"/>
          <w:numId w:val="0"/>
        </w:numPr>
        <w:jc w:val="both"/>
        <w:rPr>
          <w:rFonts w:hint="eastAsia"/>
        </w:rPr>
      </w:pPr>
      <w:r>
        <w:rPr>
          <w:rFonts w:hint="eastAsia"/>
        </w:rPr>
        <w:t>Thus conscience in unregenerate man is at last overpowered, by all the other corrupt faculties and affections which are against it, and so it is beaten clear out of the field, and men in the end are all given up to a reprobate or injudicious mind; for so the word ἀδόκιμος signifies:</w:t>
      </w:r>
    </w:p>
    <w:p w14:paraId="054C1BCF">
      <w:pPr>
        <w:widowControl w:val="0"/>
        <w:numPr>
          <w:ilvl w:val="0"/>
          <w:numId w:val="0"/>
        </w:numPr>
        <w:jc w:val="both"/>
        <w:rPr>
          <w:rFonts w:hint="eastAsia"/>
        </w:rPr>
      </w:pPr>
      <w:r>
        <w:rPr>
          <w:rFonts w:hint="eastAsia"/>
        </w:rPr>
        <w:t>因此，未重生之人的良心，最终被所有其他反对它的败坏官能和情感所压倒，因此它被彻底赶出战场，人最终都被交给一个败坏或无判断力的心；因为 ἀδόκιμος（可废弃的）一词就是这个意思：</w:t>
      </w:r>
    </w:p>
    <w:p w14:paraId="744ED525">
      <w:pPr>
        <w:widowControl w:val="0"/>
        <w:numPr>
          <w:ilvl w:val="0"/>
          <w:numId w:val="0"/>
        </w:numPr>
        <w:jc w:val="both"/>
        <w:rPr>
          <w:rFonts w:hint="eastAsia"/>
        </w:rPr>
      </w:pPr>
    </w:p>
    <w:p w14:paraId="27904733">
      <w:pPr>
        <w:widowControl w:val="0"/>
        <w:numPr>
          <w:ilvl w:val="0"/>
          <w:numId w:val="0"/>
        </w:numPr>
        <w:jc w:val="both"/>
        <w:rPr>
          <w:rFonts w:hint="eastAsia"/>
        </w:rPr>
      </w:pPr>
      <w:r>
        <w:rPr>
          <w:rFonts w:hint="eastAsia"/>
        </w:rPr>
        <w:t>Rom. 1:28, 'And even as they did not like to retain God in their knowledge, God gave them over to a reprobate mind, to do those things which are not convenient.'</w:t>
      </w:r>
    </w:p>
    <w:p w14:paraId="50AAB47C">
      <w:pPr>
        <w:widowControl w:val="0"/>
        <w:numPr>
          <w:ilvl w:val="0"/>
          <w:numId w:val="0"/>
        </w:numPr>
        <w:jc w:val="both"/>
        <w:rPr>
          <w:rFonts w:hint="eastAsia"/>
        </w:rPr>
      </w:pPr>
      <w:r>
        <w:rPr>
          <w:rFonts w:hint="eastAsia"/>
        </w:rPr>
        <w:t>罗马书1章28节：“他们既然故意不认识神，神就任凭他们存邪僻的心，行那些不合理的事。”</w:t>
      </w:r>
    </w:p>
    <w:p w14:paraId="52ADC17E">
      <w:pPr>
        <w:widowControl w:val="0"/>
        <w:numPr>
          <w:ilvl w:val="0"/>
          <w:numId w:val="0"/>
        </w:numPr>
        <w:jc w:val="both"/>
        <w:rPr>
          <w:rFonts w:hint="eastAsia"/>
        </w:rPr>
      </w:pPr>
    </w:p>
    <w:p w14:paraId="4C5A41F6">
      <w:pPr>
        <w:widowControl w:val="0"/>
        <w:numPr>
          <w:ilvl w:val="0"/>
          <w:numId w:val="0"/>
        </w:numPr>
        <w:jc w:val="both"/>
        <w:rPr>
          <w:rFonts w:hint="eastAsia"/>
        </w:rPr>
      </w:pPr>
      <w:r>
        <w:rPr>
          <w:rFonts w:hint="eastAsia"/>
        </w:rPr>
        <w:t>5.When the act of sin comes to be done, then the reluctance whichnatural conscience causeth doth cease, and the will is not only overcome to do it, but overcome by it.</w:t>
      </w:r>
    </w:p>
    <w:p w14:paraId="52B8296D">
      <w:pPr>
        <w:widowControl w:val="0"/>
        <w:numPr>
          <w:ilvl w:val="0"/>
          <w:numId w:val="0"/>
        </w:numPr>
        <w:jc w:val="both"/>
        <w:rPr>
          <w:rFonts w:hint="eastAsia"/>
        </w:rPr>
      </w:pPr>
      <w:r>
        <w:rPr>
          <w:rFonts w:hint="eastAsia"/>
        </w:rPr>
        <w:t>5. 当犯罪的行为发生时，自然良心所引起的不情愿就停止了，意志不仅被克服去做，而且被它所克服。</w:t>
      </w:r>
    </w:p>
    <w:p w14:paraId="46E91BEF">
      <w:pPr>
        <w:widowControl w:val="0"/>
        <w:numPr>
          <w:ilvl w:val="0"/>
          <w:numId w:val="0"/>
        </w:numPr>
        <w:jc w:val="both"/>
        <w:rPr>
          <w:rFonts w:hint="eastAsia"/>
        </w:rPr>
      </w:pPr>
    </w:p>
    <w:p w14:paraId="0727CEB3">
      <w:pPr>
        <w:widowControl w:val="0"/>
        <w:numPr>
          <w:ilvl w:val="0"/>
          <w:numId w:val="0"/>
        </w:numPr>
        <w:jc w:val="both"/>
        <w:rPr>
          <w:rFonts w:hint="eastAsia"/>
        </w:rPr>
      </w:pPr>
      <w:r>
        <w:rPr>
          <w:rFonts w:hint="eastAsia"/>
        </w:rPr>
        <w:t>Though, whilst the sinful act was in consultation, and the object afar off, there might be oppositions raised, yet when the lust and the object come to embrace each other, then the will is wholly drawn out and allured, and sets itself to work out all the pleasure which it can out of the sin.</w:t>
      </w:r>
    </w:p>
    <w:p w14:paraId="1A46AF1B">
      <w:pPr>
        <w:widowControl w:val="0"/>
        <w:numPr>
          <w:ilvl w:val="0"/>
          <w:numId w:val="0"/>
        </w:numPr>
        <w:jc w:val="both"/>
        <w:rPr>
          <w:rFonts w:hint="eastAsia"/>
        </w:rPr>
      </w:pPr>
      <w:r>
        <w:rPr>
          <w:rFonts w:hint="eastAsia"/>
        </w:rPr>
        <w:t>虽然，当有罪的行为还在商议中，对象还远时，可能会有反对意见，然而当私欲和对象彼此拥抱时，意志就完全被引诱出来，并致力于从罪中榨取它所能榨取的一切快乐。</w:t>
      </w:r>
    </w:p>
    <w:p w14:paraId="22CD19EE">
      <w:pPr>
        <w:widowControl w:val="0"/>
        <w:numPr>
          <w:ilvl w:val="0"/>
          <w:numId w:val="0"/>
        </w:numPr>
        <w:jc w:val="both"/>
        <w:rPr>
          <w:rFonts w:hint="eastAsia"/>
        </w:rPr>
      </w:pPr>
    </w:p>
    <w:p w14:paraId="61C99699">
      <w:pPr>
        <w:widowControl w:val="0"/>
        <w:numPr>
          <w:ilvl w:val="0"/>
          <w:numId w:val="0"/>
        </w:numPr>
        <w:jc w:val="both"/>
        <w:rPr>
          <w:rFonts w:hint="eastAsia"/>
        </w:rPr>
      </w:pPr>
      <w:r>
        <w:rPr>
          <w:rFonts w:hint="eastAsia"/>
        </w:rPr>
        <w:t>All the impressions of unwillingness which conscience makes are before the act comes to be done, and are seen in the sad reflections after the commission;</w:t>
      </w:r>
    </w:p>
    <w:p w14:paraId="74797D7B">
      <w:pPr>
        <w:widowControl w:val="0"/>
        <w:numPr>
          <w:ilvl w:val="0"/>
          <w:numId w:val="0"/>
        </w:numPr>
        <w:jc w:val="both"/>
        <w:rPr>
          <w:rFonts w:hint="eastAsia"/>
        </w:rPr>
      </w:pPr>
      <w:r>
        <w:rPr>
          <w:rFonts w:hint="eastAsia"/>
        </w:rPr>
        <w:t>良心所造成的所有不情愿的印象，都发生在行为发生之前，并体现在犯罪之后的悲伤反思中；</w:t>
      </w:r>
    </w:p>
    <w:p w14:paraId="342FA399">
      <w:pPr>
        <w:widowControl w:val="0"/>
        <w:numPr>
          <w:ilvl w:val="0"/>
          <w:numId w:val="0"/>
        </w:numPr>
        <w:jc w:val="both"/>
        <w:rPr>
          <w:rFonts w:hint="eastAsia"/>
        </w:rPr>
      </w:pPr>
    </w:p>
    <w:p w14:paraId="14CB9F70">
      <w:pPr>
        <w:widowControl w:val="0"/>
        <w:numPr>
          <w:ilvl w:val="0"/>
          <w:numId w:val="0"/>
        </w:numPr>
        <w:jc w:val="both"/>
        <w:rPr>
          <w:rFonts w:hint="eastAsia"/>
        </w:rPr>
      </w:pPr>
      <w:r>
        <w:rPr>
          <w:rFonts w:hint="eastAsia"/>
        </w:rPr>
        <w:t>but when the thing is to be done, the will comes wholly off to it.</w:t>
      </w:r>
    </w:p>
    <w:p w14:paraId="1608A68C">
      <w:pPr>
        <w:widowControl w:val="0"/>
        <w:numPr>
          <w:ilvl w:val="0"/>
          <w:numId w:val="0"/>
        </w:numPr>
        <w:jc w:val="both"/>
        <w:rPr>
          <w:rFonts w:hint="eastAsia"/>
        </w:rPr>
      </w:pPr>
      <w:r>
        <w:rPr>
          <w:rFonts w:hint="eastAsia"/>
        </w:rPr>
        <w:t>但当事情要发生时，意志就完全转向它了。</w:t>
      </w:r>
    </w:p>
    <w:p w14:paraId="61FB11CD">
      <w:pPr>
        <w:widowControl w:val="0"/>
        <w:numPr>
          <w:ilvl w:val="0"/>
          <w:numId w:val="0"/>
        </w:numPr>
        <w:jc w:val="both"/>
        <w:rPr>
          <w:rFonts w:hint="eastAsia"/>
        </w:rPr>
      </w:pPr>
    </w:p>
    <w:p w14:paraId="0F41635B">
      <w:pPr>
        <w:widowControl w:val="0"/>
        <w:numPr>
          <w:ilvl w:val="0"/>
          <w:numId w:val="0"/>
        </w:numPr>
        <w:jc w:val="both"/>
        <w:rPr>
          <w:rFonts w:hint="eastAsia"/>
        </w:rPr>
      </w:pPr>
      <w:r>
        <w:rPr>
          <w:rFonts w:hint="eastAsia"/>
        </w:rPr>
        <w:t>As a man who is to do a kindness for another, though perhaps at first he somewhat sticks and deliberates, yet when he doth it, he doth it heartily, without any reluctance; his heart is wholly in it, and he doth it as a kindness; so doth the will to gratify a lust come off entirely and fully to it.</w:t>
      </w:r>
    </w:p>
    <w:p w14:paraId="7CAC4ADC">
      <w:pPr>
        <w:widowControl w:val="0"/>
        <w:numPr>
          <w:ilvl w:val="0"/>
          <w:numId w:val="0"/>
        </w:numPr>
        <w:jc w:val="both"/>
        <w:rPr>
          <w:rFonts w:hint="eastAsia"/>
        </w:rPr>
      </w:pPr>
      <w:r>
        <w:rPr>
          <w:rFonts w:hint="eastAsia"/>
        </w:rPr>
        <w:t>如同一个人要为另一个人行善，虽然起初他可能有些犹豫和考虑，但当他做的时候，他却是全心全意地做，毫无不情愿；他的心完全在其中，并且他是把它当作善事来做的；意志为了满足私欲，也同样完全地转向它。</w:t>
      </w:r>
    </w:p>
    <w:p w14:paraId="700905E4">
      <w:pPr>
        <w:widowControl w:val="0"/>
        <w:numPr>
          <w:ilvl w:val="0"/>
          <w:numId w:val="0"/>
        </w:numPr>
        <w:jc w:val="both"/>
        <w:rPr>
          <w:rFonts w:hint="eastAsia"/>
        </w:rPr>
      </w:pPr>
    </w:p>
    <w:p w14:paraId="7B62C431">
      <w:pPr>
        <w:widowControl w:val="0"/>
        <w:numPr>
          <w:ilvl w:val="0"/>
          <w:numId w:val="0"/>
        </w:numPr>
        <w:jc w:val="both"/>
        <w:rPr>
          <w:rFonts w:hint="eastAsia"/>
        </w:rPr>
      </w:pPr>
      <w:r>
        <w:rPr>
          <w:rFonts w:hint="eastAsia"/>
        </w:rPr>
        <w:t>And therefore in regard of the act itself, and the instant time wherein it is committed, unregenerate men are said to sin with full consent.</w:t>
      </w:r>
    </w:p>
    <w:p w14:paraId="214492E1">
      <w:pPr>
        <w:widowControl w:val="0"/>
        <w:numPr>
          <w:ilvl w:val="0"/>
          <w:numId w:val="0"/>
        </w:numPr>
        <w:jc w:val="both"/>
        <w:rPr>
          <w:rFonts w:hint="eastAsia"/>
        </w:rPr>
      </w:pPr>
      <w:r>
        <w:rPr>
          <w:rFonts w:hint="eastAsia"/>
        </w:rPr>
        <w:t>因此，就行为本身，以及犯罪的瞬间而言，未重生的人被说成是完全同意地犯罪。</w:t>
      </w:r>
    </w:p>
    <w:p w14:paraId="4B4B0D3F">
      <w:pPr>
        <w:widowControl w:val="0"/>
        <w:numPr>
          <w:ilvl w:val="0"/>
          <w:numId w:val="0"/>
        </w:numPr>
        <w:jc w:val="both"/>
        <w:rPr>
          <w:rFonts w:hint="eastAsia"/>
        </w:rPr>
      </w:pPr>
    </w:p>
    <w:p w14:paraId="7AC5C94E">
      <w:pPr>
        <w:widowControl w:val="0"/>
        <w:numPr>
          <w:ilvl w:val="0"/>
          <w:numId w:val="0"/>
        </w:numPr>
        <w:jc w:val="both"/>
        <w:rPr>
          <w:rFonts w:hint="eastAsia"/>
        </w:rPr>
      </w:pPr>
      <w:r>
        <w:rPr>
          <w:rFonts w:hint="eastAsia"/>
        </w:rPr>
        <w:t>And therefore they are said to be overcome by their corruptions:</w:t>
      </w:r>
    </w:p>
    <w:p w14:paraId="0777BEEE">
      <w:pPr>
        <w:widowControl w:val="0"/>
        <w:numPr>
          <w:ilvl w:val="0"/>
          <w:numId w:val="0"/>
        </w:numPr>
        <w:jc w:val="both"/>
        <w:rPr>
          <w:rFonts w:hint="eastAsia"/>
        </w:rPr>
      </w:pPr>
      <w:r>
        <w:rPr>
          <w:rFonts w:hint="eastAsia"/>
        </w:rPr>
        <w:t>因此他们被称为被他们的败坏所胜过：</w:t>
      </w:r>
    </w:p>
    <w:p w14:paraId="51BD2C08">
      <w:pPr>
        <w:widowControl w:val="0"/>
        <w:numPr>
          <w:ilvl w:val="0"/>
          <w:numId w:val="0"/>
        </w:numPr>
        <w:jc w:val="both"/>
        <w:rPr>
          <w:rFonts w:hint="eastAsia"/>
        </w:rPr>
      </w:pPr>
    </w:p>
    <w:p w14:paraId="1D609C3A">
      <w:pPr>
        <w:widowControl w:val="0"/>
        <w:numPr>
          <w:ilvl w:val="0"/>
          <w:numId w:val="0"/>
        </w:numPr>
        <w:jc w:val="both"/>
        <w:rPr>
          <w:rFonts w:hint="eastAsia"/>
        </w:rPr>
      </w:pPr>
      <w:r>
        <w:rPr>
          <w:rFonts w:hint="eastAsia"/>
        </w:rPr>
        <w:t>2 Peter 2:20, 'For if after they have escaped the pollutions of the world, through the knowledge of the Lord and Saviour Jesus Christ, they are again entangled therein, and overcome, the latter end is worse with them than the beginning.'</w:t>
      </w:r>
    </w:p>
    <w:p w14:paraId="1BD9DE69">
      <w:pPr>
        <w:widowControl w:val="0"/>
        <w:numPr>
          <w:ilvl w:val="0"/>
          <w:numId w:val="0"/>
        </w:numPr>
        <w:jc w:val="both"/>
        <w:rPr>
          <w:rFonts w:hint="eastAsia"/>
        </w:rPr>
      </w:pPr>
      <w:r>
        <w:rPr>
          <w:rFonts w:hint="eastAsia"/>
        </w:rPr>
        <w:t>彼得后书2章20节：“倘若他们因认识主救主耶稣基督，得以脱离世上的污秽，后来又在其中被缠住制伏，他们末后的景况就比先前更不好了。”</w:t>
      </w:r>
    </w:p>
    <w:p w14:paraId="039646CC">
      <w:pPr>
        <w:widowControl w:val="0"/>
        <w:numPr>
          <w:ilvl w:val="0"/>
          <w:numId w:val="0"/>
        </w:numPr>
        <w:jc w:val="both"/>
        <w:rPr>
          <w:rFonts w:hint="eastAsia"/>
        </w:rPr>
      </w:pPr>
    </w:p>
    <w:p w14:paraId="7CA0ECB8">
      <w:pPr>
        <w:widowControl w:val="0"/>
        <w:numPr>
          <w:ilvl w:val="0"/>
          <w:numId w:val="0"/>
        </w:numPr>
        <w:jc w:val="both"/>
        <w:rPr>
          <w:rFonts w:hint="eastAsia"/>
        </w:rPr>
      </w:pPr>
      <w:r>
        <w:rPr>
          <w:rFonts w:hint="eastAsia"/>
        </w:rPr>
        <w:t>For though they strive a while, yet in the issue, when the sin is to be acted, they perfectly consent, and are so overcome, and their hearts subdued to the lust, and they therefore may be said to fall totally into the sin.</w:t>
      </w:r>
    </w:p>
    <w:p w14:paraId="6AB4B360">
      <w:pPr>
        <w:widowControl w:val="0"/>
        <w:numPr>
          <w:ilvl w:val="0"/>
          <w:numId w:val="0"/>
        </w:numPr>
        <w:jc w:val="both"/>
        <w:rPr>
          <w:rFonts w:hint="eastAsia"/>
        </w:rPr>
      </w:pPr>
      <w:r>
        <w:rPr>
          <w:rFonts w:hint="eastAsia"/>
        </w:rPr>
        <w:t>因为虽然他们争斗了一阵子，但最终，当罪要行出来时，他们就完全同意，并因此被胜过，他们的心也屈服于私欲，因此可以说他们完全陷入罪中。</w:t>
      </w:r>
    </w:p>
    <w:p w14:paraId="7C69BA83">
      <w:pPr>
        <w:widowControl w:val="0"/>
        <w:numPr>
          <w:ilvl w:val="0"/>
          <w:numId w:val="0"/>
        </w:numPr>
        <w:jc w:val="both"/>
        <w:rPr>
          <w:rFonts w:hint="eastAsia"/>
        </w:rPr>
      </w:pPr>
    </w:p>
    <w:p w14:paraId="57BCEA15">
      <w:pPr>
        <w:widowControl w:val="0"/>
        <w:numPr>
          <w:ilvl w:val="0"/>
          <w:numId w:val="0"/>
        </w:numPr>
        <w:jc w:val="both"/>
        <w:rPr>
          <w:rFonts w:hint="eastAsia"/>
        </w:rPr>
      </w:pPr>
      <w:r>
        <w:rPr>
          <w:rFonts w:hint="eastAsia"/>
        </w:rPr>
        <w:t>But in a godly man, the inward strife continues even in the very act of sinning, and there is an inward man in the heart and will which is never overcome; and therefore the apostle Paul, in the description of this combat in Rom.</w:t>
      </w:r>
    </w:p>
    <w:p w14:paraId="5D44C96D">
      <w:pPr>
        <w:widowControl w:val="0"/>
        <w:numPr>
          <w:ilvl w:val="0"/>
          <w:numId w:val="0"/>
        </w:numPr>
        <w:jc w:val="both"/>
        <w:rPr>
          <w:rFonts w:hint="eastAsia"/>
        </w:rPr>
      </w:pPr>
      <w:r>
        <w:rPr>
          <w:rFonts w:hint="eastAsia"/>
        </w:rPr>
        <w:t>但在一个敬虔人里面，内心的争斗甚至在犯罪的行为中也继续存在，并且在内心和意志中有一个内在的人，是永不被胜过的；因此使徒保罗，在罗马书中对这场争战的描述中，</w:t>
      </w:r>
    </w:p>
    <w:p w14:paraId="7ADA4944">
      <w:pPr>
        <w:widowControl w:val="0"/>
        <w:numPr>
          <w:ilvl w:val="0"/>
          <w:numId w:val="0"/>
        </w:numPr>
        <w:jc w:val="both"/>
        <w:rPr>
          <w:rFonts w:hint="eastAsia"/>
        </w:rPr>
      </w:pPr>
    </w:p>
    <w:p w14:paraId="334E15DA">
      <w:pPr>
        <w:widowControl w:val="0"/>
        <w:numPr>
          <w:ilvl w:val="0"/>
          <w:numId w:val="0"/>
        </w:numPr>
        <w:jc w:val="both"/>
        <w:rPr>
          <w:rFonts w:hint="eastAsia"/>
        </w:rPr>
      </w:pPr>
      <w:r>
        <w:rPr>
          <w:rFonts w:hint="eastAsia"/>
        </w:rPr>
        <w:t>7, useth the present tense when he speaks of the opposition of both combatants: ver.</w:t>
      </w:r>
    </w:p>
    <w:p w14:paraId="12558256">
      <w:pPr>
        <w:widowControl w:val="0"/>
        <w:numPr>
          <w:ilvl w:val="0"/>
          <w:numId w:val="0"/>
        </w:numPr>
        <w:jc w:val="both"/>
        <w:rPr>
          <w:rFonts w:hint="eastAsia"/>
        </w:rPr>
      </w:pPr>
      <w:r>
        <w:rPr>
          <w:rFonts w:hint="eastAsia"/>
        </w:rPr>
        <w:t>7，当他谈到双方的对立时，用了现在时态：第</w:t>
      </w:r>
    </w:p>
    <w:p w14:paraId="178A25E6">
      <w:pPr>
        <w:widowControl w:val="0"/>
        <w:numPr>
          <w:ilvl w:val="0"/>
          <w:numId w:val="0"/>
        </w:numPr>
        <w:jc w:val="both"/>
        <w:rPr>
          <w:rFonts w:hint="eastAsia"/>
        </w:rPr>
      </w:pPr>
    </w:p>
    <w:p w14:paraId="2168FD3E">
      <w:pPr>
        <w:widowControl w:val="0"/>
        <w:numPr>
          <w:ilvl w:val="0"/>
          <w:numId w:val="0"/>
        </w:numPr>
        <w:jc w:val="both"/>
        <w:rPr>
          <w:rFonts w:hint="eastAsia"/>
        </w:rPr>
      </w:pPr>
      <w:r>
        <w:rPr>
          <w:rFonts w:hint="eastAsia"/>
        </w:rPr>
        <w:t>15–17, 'For that which I do I allow not: for what I would, that I do not; but what I hate, that do I.</w:t>
      </w:r>
    </w:p>
    <w:p w14:paraId="2417C1C9">
      <w:pPr>
        <w:widowControl w:val="0"/>
        <w:numPr>
          <w:ilvl w:val="0"/>
          <w:numId w:val="0"/>
        </w:numPr>
        <w:jc w:val="both"/>
        <w:rPr>
          <w:rFonts w:hint="eastAsia"/>
        </w:rPr>
      </w:pPr>
      <w:r>
        <w:rPr>
          <w:rFonts w:hint="eastAsia"/>
        </w:rPr>
        <w:t>15-17节，“因为我所作的，我自己不明白；我所愿意的，我并不作；我所恨恶的，我倒去作。</w:t>
      </w:r>
    </w:p>
    <w:p w14:paraId="10EEDA31">
      <w:pPr>
        <w:widowControl w:val="0"/>
        <w:numPr>
          <w:ilvl w:val="0"/>
          <w:numId w:val="0"/>
        </w:numPr>
        <w:jc w:val="both"/>
        <w:rPr>
          <w:rFonts w:hint="eastAsia"/>
        </w:rPr>
      </w:pPr>
    </w:p>
    <w:p w14:paraId="6CE64421">
      <w:pPr>
        <w:widowControl w:val="0"/>
        <w:numPr>
          <w:ilvl w:val="0"/>
          <w:numId w:val="0"/>
        </w:numPr>
        <w:jc w:val="both"/>
        <w:rPr>
          <w:rFonts w:hint="eastAsia"/>
        </w:rPr>
      </w:pPr>
      <w:r>
        <w:rPr>
          <w:rFonts w:hint="eastAsia"/>
        </w:rPr>
        <w:t>If then I do that which I would not, I consent unto the law that it is good.</w:t>
      </w:r>
    </w:p>
    <w:p w14:paraId="3C3486B3">
      <w:pPr>
        <w:widowControl w:val="0"/>
        <w:numPr>
          <w:ilvl w:val="0"/>
          <w:numId w:val="0"/>
        </w:numPr>
        <w:jc w:val="both"/>
        <w:rPr>
          <w:rFonts w:hint="eastAsia"/>
        </w:rPr>
      </w:pPr>
      <w:r>
        <w:rPr>
          <w:rFonts w:hint="eastAsia"/>
        </w:rPr>
        <w:t>若我所作的，是我所不愿意的，我就应承律法是善的。</w:t>
      </w:r>
    </w:p>
    <w:p w14:paraId="0903F4CB">
      <w:pPr>
        <w:widowControl w:val="0"/>
        <w:numPr>
          <w:ilvl w:val="0"/>
          <w:numId w:val="0"/>
        </w:numPr>
        <w:jc w:val="both"/>
        <w:rPr>
          <w:rFonts w:hint="eastAsia"/>
        </w:rPr>
      </w:pPr>
    </w:p>
    <w:p w14:paraId="161F7D38">
      <w:pPr>
        <w:widowControl w:val="0"/>
        <w:numPr>
          <w:ilvl w:val="0"/>
          <w:numId w:val="0"/>
        </w:numPr>
        <w:jc w:val="both"/>
        <w:rPr>
          <w:rFonts w:hint="eastAsia"/>
        </w:rPr>
      </w:pPr>
      <w:r>
        <w:rPr>
          <w:rFonts w:hint="eastAsia"/>
        </w:rPr>
        <w:t>Now then, it is no more I that do it, but sin that dwelleth in me.'</w:t>
      </w:r>
    </w:p>
    <w:p w14:paraId="16DBF66D">
      <w:pPr>
        <w:widowControl w:val="0"/>
        <w:numPr>
          <w:ilvl w:val="0"/>
          <w:numId w:val="0"/>
        </w:numPr>
        <w:jc w:val="both"/>
        <w:rPr>
          <w:rFonts w:hint="eastAsia"/>
        </w:rPr>
      </w:pPr>
      <w:r>
        <w:rPr>
          <w:rFonts w:hint="eastAsia"/>
        </w:rPr>
        <w:t>既是这样，就不是我作的，乃是住在我里头的罪作的。”</w:t>
      </w:r>
    </w:p>
    <w:p w14:paraId="04880C75">
      <w:pPr>
        <w:widowControl w:val="0"/>
        <w:numPr>
          <w:ilvl w:val="0"/>
          <w:numId w:val="0"/>
        </w:numPr>
        <w:jc w:val="both"/>
        <w:rPr>
          <w:rFonts w:hint="eastAsia"/>
        </w:rPr>
      </w:pPr>
    </w:p>
    <w:p w14:paraId="3B80B844">
      <w:pPr>
        <w:widowControl w:val="0"/>
        <w:numPr>
          <w:ilvl w:val="0"/>
          <w:numId w:val="0"/>
        </w:numPr>
        <w:jc w:val="both"/>
        <w:rPr>
          <w:rFonts w:hint="eastAsia"/>
        </w:rPr>
      </w:pPr>
      <w:r>
        <w:rPr>
          <w:rFonts w:hint="eastAsia"/>
        </w:rPr>
        <w:t>It is not I that do it, but sin which dwelleth in me; i.e. at that present time when I do it; shewing that in the very act, when it is doing, and comes to execution, there is a will resists, and a reluctancy in his renewed nature.</w:t>
      </w:r>
    </w:p>
    <w:p w14:paraId="41409F5C">
      <w:pPr>
        <w:widowControl w:val="0"/>
        <w:numPr>
          <w:ilvl w:val="0"/>
          <w:numId w:val="0"/>
        </w:numPr>
        <w:jc w:val="both"/>
        <w:rPr>
          <w:rFonts w:hint="eastAsia"/>
        </w:rPr>
      </w:pPr>
      <w:r>
        <w:rPr>
          <w:rFonts w:hint="eastAsia"/>
        </w:rPr>
        <w:t>不是我做的，乃是住在我里面的罪做的；即，在我做的时候；表明在行为本身，当它在进行，并要执行时，有一个意志在抵挡，在他更新的本性中有不情愿。</w:t>
      </w:r>
    </w:p>
    <w:p w14:paraId="4ED385DA">
      <w:pPr>
        <w:widowControl w:val="0"/>
        <w:numPr>
          <w:ilvl w:val="0"/>
          <w:numId w:val="0"/>
        </w:numPr>
        <w:jc w:val="both"/>
        <w:rPr>
          <w:rFonts w:hint="eastAsia"/>
        </w:rPr>
      </w:pPr>
    </w:p>
    <w:p w14:paraId="6C87731B">
      <w:pPr>
        <w:widowControl w:val="0"/>
        <w:numPr>
          <w:ilvl w:val="0"/>
          <w:numId w:val="0"/>
        </w:numPr>
        <w:jc w:val="both"/>
        <w:rPr>
          <w:rFonts w:hint="eastAsia"/>
        </w:rPr>
      </w:pPr>
      <w:r>
        <w:rPr>
          <w:rFonts w:hint="eastAsia"/>
        </w:rPr>
        <w:t>There is an I which can say that it had no hand in it.</w:t>
      </w:r>
    </w:p>
    <w:p w14:paraId="041C5A26">
      <w:pPr>
        <w:widowControl w:val="0"/>
        <w:numPr>
          <w:ilvl w:val="0"/>
          <w:numId w:val="0"/>
        </w:numPr>
        <w:jc w:val="both"/>
        <w:rPr>
          <w:rFonts w:hint="eastAsia"/>
        </w:rPr>
      </w:pPr>
      <w:r>
        <w:rPr>
          <w:rFonts w:hint="eastAsia"/>
        </w:rPr>
        <w:t>有一个“我”，可以宣称它对此事无分。</w:t>
      </w:r>
    </w:p>
    <w:p w14:paraId="7FFE4F1F">
      <w:pPr>
        <w:widowControl w:val="0"/>
        <w:numPr>
          <w:ilvl w:val="0"/>
          <w:numId w:val="0"/>
        </w:numPr>
        <w:jc w:val="both"/>
        <w:rPr>
          <w:rFonts w:hint="eastAsia"/>
        </w:rPr>
      </w:pPr>
    </w:p>
    <w:p w14:paraId="555352BB">
      <w:pPr>
        <w:widowControl w:val="0"/>
        <w:numPr>
          <w:ilvl w:val="0"/>
          <w:numId w:val="0"/>
        </w:numPr>
        <w:jc w:val="both"/>
        <w:rPr>
          <w:rFonts w:hint="eastAsia"/>
        </w:rPr>
      </w:pPr>
      <w:r>
        <w:rPr>
          <w:rFonts w:hint="eastAsia"/>
        </w:rPr>
        <w:t>6.The opposition which conscience makes, though it restrains theact, yet it weakeneth not the inward power of the lust by a contrary lusting.</w:t>
      </w:r>
    </w:p>
    <w:p w14:paraId="7E9B7325">
      <w:pPr>
        <w:widowControl w:val="0"/>
        <w:numPr>
          <w:ilvl w:val="0"/>
          <w:numId w:val="0"/>
        </w:numPr>
        <w:jc w:val="both"/>
        <w:rPr>
          <w:rFonts w:hint="eastAsia"/>
        </w:rPr>
      </w:pPr>
      <w:r>
        <w:rPr>
          <w:rFonts w:hint="eastAsia"/>
        </w:rPr>
        <w:t>6. 良心所作的反对，虽然约束了行为，却不藉着相反的私欲来削弱私欲内在的力量。</w:t>
      </w:r>
    </w:p>
    <w:p w14:paraId="5BEB2035">
      <w:pPr>
        <w:widowControl w:val="0"/>
        <w:numPr>
          <w:ilvl w:val="0"/>
          <w:numId w:val="0"/>
        </w:numPr>
        <w:jc w:val="both"/>
        <w:rPr>
          <w:rFonts w:hint="eastAsia"/>
        </w:rPr>
      </w:pPr>
    </w:p>
    <w:p w14:paraId="20EC9FF0">
      <w:pPr>
        <w:widowControl w:val="0"/>
        <w:numPr>
          <w:ilvl w:val="0"/>
          <w:numId w:val="0"/>
        </w:numPr>
        <w:jc w:val="both"/>
        <w:rPr>
          <w:rFonts w:hint="eastAsia"/>
        </w:rPr>
      </w:pPr>
      <w:r>
        <w:rPr>
          <w:rFonts w:hint="eastAsia"/>
        </w:rPr>
        <w:t>A man standing with a cudgel in his hand over a dog who hath meat set before him, though he may keep every member of him in awe from stirring towards it, yet he cannot abate his hunger, nor lessen his desire to it; and so it is here in this case.</w:t>
      </w:r>
    </w:p>
    <w:p w14:paraId="3B4199FF">
      <w:pPr>
        <w:widowControl w:val="0"/>
        <w:numPr>
          <w:ilvl w:val="0"/>
          <w:numId w:val="0"/>
        </w:numPr>
        <w:jc w:val="both"/>
        <w:rPr>
          <w:rFonts w:hint="eastAsia"/>
        </w:rPr>
      </w:pPr>
      <w:r>
        <w:rPr>
          <w:rFonts w:hint="eastAsia"/>
        </w:rPr>
        <w:t>一个人手持棍棒，站在一只前面摆着肉的狗旁边，虽然他可以使它的每一个肢体都敬畏，不敢动弹，但他却不能减少它的饥饿，也不能减弱它对肉的渴望；在这种情况下也是如此。</w:t>
      </w:r>
    </w:p>
    <w:p w14:paraId="0A3EFA11">
      <w:pPr>
        <w:widowControl w:val="0"/>
        <w:numPr>
          <w:ilvl w:val="0"/>
          <w:numId w:val="0"/>
        </w:numPr>
        <w:jc w:val="both"/>
        <w:rPr>
          <w:rFonts w:hint="eastAsia"/>
        </w:rPr>
      </w:pPr>
    </w:p>
    <w:p w14:paraId="00424FB6">
      <w:pPr>
        <w:widowControl w:val="0"/>
        <w:numPr>
          <w:ilvl w:val="0"/>
          <w:numId w:val="0"/>
        </w:numPr>
        <w:jc w:val="both"/>
        <w:rPr>
          <w:rFonts w:hint="eastAsia"/>
        </w:rPr>
      </w:pPr>
      <w:r>
        <w:rPr>
          <w:rFonts w:hint="eastAsia"/>
        </w:rPr>
        <w:t>And the reason is, because the government of conscience is extrinsecal, forced, and tyrannical.</w:t>
      </w:r>
    </w:p>
    <w:p w14:paraId="7BB38A12">
      <w:pPr>
        <w:widowControl w:val="0"/>
        <w:numPr>
          <w:ilvl w:val="0"/>
          <w:numId w:val="0"/>
        </w:numPr>
        <w:jc w:val="both"/>
        <w:rPr>
          <w:rFonts w:hint="eastAsia"/>
        </w:rPr>
      </w:pPr>
      <w:r>
        <w:rPr>
          <w:rFonts w:hint="eastAsia"/>
        </w:rPr>
        <w:t>原因在于，良心的治理是外在的、强迫的和专制的。</w:t>
      </w:r>
    </w:p>
    <w:p w14:paraId="3B526AEE">
      <w:pPr>
        <w:widowControl w:val="0"/>
        <w:numPr>
          <w:ilvl w:val="0"/>
          <w:numId w:val="0"/>
        </w:numPr>
        <w:jc w:val="both"/>
        <w:rPr>
          <w:rFonts w:hint="eastAsia"/>
        </w:rPr>
      </w:pPr>
    </w:p>
    <w:p w14:paraId="59B7E5D2">
      <w:pPr>
        <w:widowControl w:val="0"/>
        <w:numPr>
          <w:ilvl w:val="0"/>
          <w:numId w:val="0"/>
        </w:numPr>
        <w:jc w:val="both"/>
        <w:rPr>
          <w:rFonts w:hint="eastAsia"/>
        </w:rPr>
      </w:pPr>
      <w:r>
        <w:rPr>
          <w:rFonts w:hint="eastAsia"/>
        </w:rPr>
        <w:t>Though it be a principle within a man, yet it is extrinsecal in its working on the will and affections, for it stamps not on them any inward natural inclinations to what it dictates.</w:t>
      </w:r>
    </w:p>
    <w:p w14:paraId="7CA268B6">
      <w:pPr>
        <w:widowControl w:val="0"/>
        <w:numPr>
          <w:ilvl w:val="0"/>
          <w:numId w:val="0"/>
        </w:numPr>
        <w:jc w:val="both"/>
        <w:rPr>
          <w:rFonts w:hint="eastAsia"/>
        </w:rPr>
      </w:pPr>
      <w:r>
        <w:rPr>
          <w:rFonts w:hint="eastAsia"/>
        </w:rPr>
        <w:t>虽然它是人里面的一个原则，但在它对意志和情感的作用上却是外在的，因为它并未在它们上面印上任何内在的、自然的、倾向于它所命令之事的倾向。</w:t>
      </w:r>
    </w:p>
    <w:p w14:paraId="738EC102">
      <w:pPr>
        <w:widowControl w:val="0"/>
        <w:numPr>
          <w:ilvl w:val="0"/>
          <w:numId w:val="0"/>
        </w:numPr>
        <w:jc w:val="both"/>
        <w:rPr>
          <w:rFonts w:hint="eastAsia"/>
        </w:rPr>
      </w:pPr>
    </w:p>
    <w:p w14:paraId="27297913">
      <w:pPr>
        <w:widowControl w:val="0"/>
        <w:numPr>
          <w:ilvl w:val="0"/>
          <w:numId w:val="0"/>
        </w:numPr>
        <w:jc w:val="both"/>
        <w:rPr>
          <w:rFonts w:hint="eastAsia"/>
        </w:rPr>
      </w:pPr>
      <w:r>
        <w:rPr>
          <w:rFonts w:hint="eastAsia"/>
        </w:rPr>
        <w:t>Therefore the power of its government is seen in restraining outward acts, and gainsaying inward lusts, and speaking against them, but never raising up an army of contrary desires against them;</w:t>
      </w:r>
    </w:p>
    <w:p w14:paraId="189FFD51">
      <w:pPr>
        <w:widowControl w:val="0"/>
        <w:numPr>
          <w:ilvl w:val="0"/>
          <w:numId w:val="0"/>
        </w:numPr>
        <w:jc w:val="both"/>
        <w:rPr>
          <w:rFonts w:hint="eastAsia"/>
        </w:rPr>
      </w:pPr>
      <w:r>
        <w:rPr>
          <w:rFonts w:hint="eastAsia"/>
        </w:rPr>
        <w:t>因此，它治理的能力，体现在约束外在的行为，反驳内在的私欲，并与之争辩，却从未兴起一支相反欲望的军队来抵挡它们；</w:t>
      </w:r>
    </w:p>
    <w:p w14:paraId="242C4D6E">
      <w:pPr>
        <w:widowControl w:val="0"/>
        <w:numPr>
          <w:ilvl w:val="0"/>
          <w:numId w:val="0"/>
        </w:numPr>
        <w:jc w:val="both"/>
        <w:rPr>
          <w:rFonts w:hint="eastAsia"/>
        </w:rPr>
      </w:pPr>
    </w:p>
    <w:p w14:paraId="4601E24A">
      <w:pPr>
        <w:widowControl w:val="0"/>
        <w:numPr>
          <w:ilvl w:val="0"/>
          <w:numId w:val="0"/>
        </w:numPr>
        <w:jc w:val="both"/>
        <w:rPr>
          <w:rFonts w:hint="eastAsia"/>
        </w:rPr>
      </w:pPr>
      <w:r>
        <w:rPr>
          <w:rFonts w:hint="eastAsia"/>
        </w:rPr>
        <w:t>but so grace doth, being an intrinsecal natural principle in the desires themselves.</w:t>
      </w:r>
    </w:p>
    <w:p w14:paraId="27D39C33">
      <w:pPr>
        <w:widowControl w:val="0"/>
        <w:numPr>
          <w:ilvl w:val="0"/>
          <w:numId w:val="0"/>
        </w:numPr>
        <w:jc w:val="both"/>
        <w:rPr>
          <w:rFonts w:hint="eastAsia"/>
        </w:rPr>
      </w:pPr>
      <w:r>
        <w:rPr>
          <w:rFonts w:hint="eastAsia"/>
        </w:rPr>
        <w:t>但恩典却如此行，因为它是欲望本身内在的、自然的原则。</w:t>
      </w:r>
    </w:p>
    <w:p w14:paraId="7C050417">
      <w:pPr>
        <w:widowControl w:val="0"/>
        <w:numPr>
          <w:ilvl w:val="0"/>
          <w:numId w:val="0"/>
        </w:numPr>
        <w:jc w:val="both"/>
        <w:rPr>
          <w:rFonts w:hint="eastAsia"/>
        </w:rPr>
      </w:pPr>
    </w:p>
    <w:p w14:paraId="3FABA211">
      <w:pPr>
        <w:widowControl w:val="0"/>
        <w:numPr>
          <w:ilvl w:val="0"/>
          <w:numId w:val="0"/>
        </w:numPr>
        <w:jc w:val="both"/>
        <w:rPr>
          <w:rFonts w:hint="eastAsia"/>
        </w:rPr>
      </w:pPr>
      <w:r>
        <w:rPr>
          <w:rFonts w:hint="eastAsia"/>
        </w:rPr>
        <w:t>The combat is therefore especially expressed by contrary lustings:</w:t>
      </w:r>
    </w:p>
    <w:p w14:paraId="7070D8FC">
      <w:pPr>
        <w:widowControl w:val="0"/>
        <w:numPr>
          <w:ilvl w:val="0"/>
          <w:numId w:val="0"/>
        </w:numPr>
        <w:jc w:val="both"/>
        <w:rPr>
          <w:rFonts w:hint="eastAsia"/>
        </w:rPr>
      </w:pPr>
      <w:r>
        <w:rPr>
          <w:rFonts w:hint="eastAsia"/>
        </w:rPr>
        <w:t>因此，这场争战特别被表达为相反的私欲相争：</w:t>
      </w:r>
    </w:p>
    <w:p w14:paraId="332B53CD">
      <w:pPr>
        <w:widowControl w:val="0"/>
        <w:numPr>
          <w:ilvl w:val="0"/>
          <w:numId w:val="0"/>
        </w:numPr>
        <w:jc w:val="both"/>
        <w:rPr>
          <w:rFonts w:hint="eastAsia"/>
        </w:rPr>
      </w:pPr>
    </w:p>
    <w:p w14:paraId="78090650">
      <w:pPr>
        <w:widowControl w:val="0"/>
        <w:numPr>
          <w:ilvl w:val="0"/>
          <w:numId w:val="0"/>
        </w:numPr>
        <w:jc w:val="both"/>
        <w:rPr>
          <w:rFonts w:hint="eastAsia"/>
        </w:rPr>
      </w:pPr>
      <w:r>
        <w:rPr>
          <w:rFonts w:hint="eastAsia"/>
        </w:rPr>
        <w:t>Gal. 5:17, 'For the flesh lusteth against the spirit, and the spirit against the flesh: and these are contrary the one to the other: so that ye cannot do the things that ye would.'</w:t>
      </w:r>
    </w:p>
    <w:p w14:paraId="4EC41ECC">
      <w:pPr>
        <w:widowControl w:val="0"/>
        <w:numPr>
          <w:ilvl w:val="0"/>
          <w:numId w:val="0"/>
        </w:numPr>
        <w:jc w:val="both"/>
        <w:rPr>
          <w:rFonts w:hint="eastAsia"/>
        </w:rPr>
      </w:pPr>
      <w:r>
        <w:rPr>
          <w:rFonts w:hint="eastAsia"/>
        </w:rPr>
        <w:t>加拉太书5章17节：“因为情欲和圣灵相争，圣灵和情欲相争，这两个是彼此相敌，使你们不能作所愿意作的。”</w:t>
      </w:r>
    </w:p>
    <w:p w14:paraId="28088996">
      <w:pPr>
        <w:widowControl w:val="0"/>
        <w:numPr>
          <w:ilvl w:val="0"/>
          <w:numId w:val="0"/>
        </w:numPr>
        <w:jc w:val="both"/>
        <w:rPr>
          <w:rFonts w:hint="eastAsia"/>
        </w:rPr>
      </w:pPr>
    </w:p>
    <w:p w14:paraId="7D19F54B">
      <w:pPr>
        <w:widowControl w:val="0"/>
        <w:numPr>
          <w:ilvl w:val="0"/>
          <w:numId w:val="0"/>
        </w:numPr>
        <w:jc w:val="both"/>
        <w:rPr>
          <w:rFonts w:hint="eastAsia"/>
        </w:rPr>
      </w:pPr>
      <w:r>
        <w:rPr>
          <w:rFonts w:hint="eastAsia"/>
        </w:rPr>
        <w:t>And so the desires of the flesh are weakened by contrary desires in a godly man.</w:t>
      </w:r>
    </w:p>
    <w:p w14:paraId="7DE93880">
      <w:pPr>
        <w:widowControl w:val="0"/>
        <w:numPr>
          <w:ilvl w:val="0"/>
          <w:numId w:val="0"/>
        </w:numPr>
        <w:jc w:val="both"/>
        <w:rPr>
          <w:rFonts w:hint="eastAsia"/>
        </w:rPr>
      </w:pPr>
      <w:r>
        <w:rPr>
          <w:rFonts w:hint="eastAsia"/>
        </w:rPr>
        <w:t>因此，一个敬虔人里面，肉体的欲望被相反的欲望所削弱。</w:t>
      </w:r>
    </w:p>
    <w:p w14:paraId="5474B4CC">
      <w:pPr>
        <w:widowControl w:val="0"/>
        <w:numPr>
          <w:ilvl w:val="0"/>
          <w:numId w:val="0"/>
        </w:numPr>
        <w:jc w:val="both"/>
        <w:rPr>
          <w:rFonts w:hint="eastAsia"/>
        </w:rPr>
      </w:pPr>
    </w:p>
    <w:p w14:paraId="3B104D1E">
      <w:pPr>
        <w:widowControl w:val="0"/>
        <w:numPr>
          <w:ilvl w:val="0"/>
          <w:numId w:val="0"/>
        </w:numPr>
        <w:jc w:val="both"/>
        <w:rPr>
          <w:rFonts w:hint="eastAsia"/>
        </w:rPr>
      </w:pPr>
      <w:r>
        <w:rPr>
          <w:rFonts w:hint="eastAsia"/>
        </w:rPr>
        <w:t>Conscience, indeed, by terrors damps the desires of sin, and also by checks, it may divert desires which rise, and keep them from parleying with their objects;</w:t>
      </w:r>
    </w:p>
    <w:p w14:paraId="6AC500CE">
      <w:pPr>
        <w:widowControl w:val="0"/>
        <w:numPr>
          <w:ilvl w:val="0"/>
          <w:numId w:val="0"/>
        </w:numPr>
        <w:jc w:val="both"/>
        <w:rPr>
          <w:rFonts w:hint="eastAsia"/>
        </w:rPr>
      </w:pPr>
      <w:r>
        <w:rPr>
          <w:rFonts w:hint="eastAsia"/>
        </w:rPr>
        <w:t>良心，的确，藉着恐怖来压制罪的欲望，也藉着制止，它可以转移兴起的欲望，并阻止它们与它们的对象交谈；</w:t>
      </w:r>
    </w:p>
    <w:p w14:paraId="1F4C0010">
      <w:pPr>
        <w:widowControl w:val="0"/>
        <w:numPr>
          <w:ilvl w:val="0"/>
          <w:numId w:val="0"/>
        </w:numPr>
        <w:jc w:val="both"/>
        <w:rPr>
          <w:rFonts w:hint="eastAsia"/>
        </w:rPr>
      </w:pPr>
    </w:p>
    <w:p w14:paraId="0BEAE745">
      <w:pPr>
        <w:widowControl w:val="0"/>
        <w:numPr>
          <w:ilvl w:val="0"/>
          <w:numId w:val="0"/>
        </w:numPr>
        <w:jc w:val="both"/>
        <w:rPr>
          <w:rFonts w:hint="eastAsia"/>
        </w:rPr>
      </w:pPr>
      <w:r>
        <w:rPr>
          <w:rFonts w:hint="eastAsia"/>
        </w:rPr>
        <w:t>as parents may restrain lovers from speaking together, but their loves they cannot abate or quell, or put contrary desires or antipathy into them.</w:t>
      </w:r>
    </w:p>
    <w:p w14:paraId="542E5FFC">
      <w:pPr>
        <w:widowControl w:val="0"/>
        <w:numPr>
          <w:ilvl w:val="0"/>
          <w:numId w:val="0"/>
        </w:numPr>
        <w:jc w:val="both"/>
        <w:rPr>
          <w:rFonts w:hint="eastAsia"/>
        </w:rPr>
      </w:pPr>
      <w:r>
        <w:rPr>
          <w:rFonts w:hint="eastAsia"/>
        </w:rPr>
        <w:t>如同父母可以阻止恋人交谈，但他们的爱情却不能减少或平息，也不能在他们里面放入相反的欲望或反感。</w:t>
      </w:r>
    </w:p>
    <w:p w14:paraId="589F617E">
      <w:pPr>
        <w:widowControl w:val="0"/>
        <w:numPr>
          <w:ilvl w:val="0"/>
          <w:numId w:val="0"/>
        </w:numPr>
        <w:jc w:val="both"/>
        <w:rPr>
          <w:rFonts w:hint="eastAsia"/>
        </w:rPr>
      </w:pPr>
    </w:p>
    <w:p w14:paraId="257F2322">
      <w:pPr>
        <w:widowControl w:val="0"/>
        <w:numPr>
          <w:ilvl w:val="0"/>
          <w:numId w:val="0"/>
        </w:numPr>
        <w:jc w:val="both"/>
        <w:rPr>
          <w:rFonts w:hint="eastAsia"/>
        </w:rPr>
      </w:pPr>
      <w:r>
        <w:rPr>
          <w:rFonts w:hint="eastAsia"/>
        </w:rPr>
        <w:t>Thus conscience, though for a time it may keep the will and the lust from holding a correspondence, yet it cannot produce in the will an hatred of it, or averse inclinations to it.</w:t>
      </w:r>
    </w:p>
    <w:p w14:paraId="6097DE24">
      <w:pPr>
        <w:widowControl w:val="0"/>
        <w:numPr>
          <w:ilvl w:val="0"/>
          <w:numId w:val="0"/>
        </w:numPr>
        <w:jc w:val="both"/>
        <w:rPr>
          <w:rFonts w:hint="eastAsia"/>
        </w:rPr>
      </w:pPr>
      <w:r>
        <w:rPr>
          <w:rFonts w:hint="eastAsia"/>
        </w:rPr>
        <w:t>因此，良心虽然暂时可以阻止意志和私欲保持联系，却不能在意志中产生对它的憎恨，或厌恶的倾向。</w:t>
      </w:r>
    </w:p>
    <w:p w14:paraId="56175FA8">
      <w:pPr>
        <w:widowControl w:val="0"/>
        <w:numPr>
          <w:ilvl w:val="0"/>
          <w:numId w:val="0"/>
        </w:numPr>
        <w:jc w:val="both"/>
        <w:rPr>
          <w:rFonts w:hint="eastAsia"/>
        </w:rPr>
      </w:pPr>
    </w:p>
    <w:p w14:paraId="773CF21D">
      <w:pPr>
        <w:widowControl w:val="0"/>
        <w:numPr>
          <w:ilvl w:val="0"/>
          <w:numId w:val="0"/>
        </w:numPr>
        <w:jc w:val="both"/>
        <w:rPr>
          <w:rFonts w:hint="eastAsia"/>
        </w:rPr>
      </w:pPr>
      <w:r>
        <w:rPr>
          <w:rFonts w:hint="eastAsia"/>
        </w:rPr>
        <w:t>7.In the combat where grace is, this opposition in desires, and thisweakening of desires to sin, may be discerned in and from the very first rising and setting forth of the desire;</w:t>
      </w:r>
    </w:p>
    <w:p w14:paraId="4A25EBF2">
      <w:pPr>
        <w:widowControl w:val="0"/>
        <w:numPr>
          <w:ilvl w:val="0"/>
          <w:numId w:val="0"/>
        </w:numPr>
        <w:jc w:val="both"/>
        <w:rPr>
          <w:rFonts w:hint="eastAsia"/>
        </w:rPr>
      </w:pPr>
      <w:r>
        <w:rPr>
          <w:rFonts w:hint="eastAsia"/>
        </w:rPr>
        <w:t>7. 在有恩典的争战中，这种欲望的对立，以及对罪的欲望的削弱，可以在欲望最初兴起和出发时就辨认出来；</w:t>
      </w:r>
    </w:p>
    <w:p w14:paraId="3F781D3F">
      <w:pPr>
        <w:widowControl w:val="0"/>
        <w:numPr>
          <w:ilvl w:val="0"/>
          <w:numId w:val="0"/>
        </w:numPr>
        <w:jc w:val="both"/>
        <w:rPr>
          <w:rFonts w:hint="eastAsia"/>
        </w:rPr>
      </w:pPr>
    </w:p>
    <w:p w14:paraId="77E230F4">
      <w:pPr>
        <w:widowControl w:val="0"/>
        <w:numPr>
          <w:ilvl w:val="0"/>
          <w:numId w:val="0"/>
        </w:numPr>
        <w:jc w:val="both"/>
        <w:rPr>
          <w:rFonts w:hint="eastAsia"/>
        </w:rPr>
      </w:pPr>
      <w:r>
        <w:rPr>
          <w:rFonts w:hint="eastAsia"/>
        </w:rPr>
        <w:t>but in the other, the lust springeth up in its full strength, only conscience meets it in its march, and diverts it or drives it in again.</w:t>
      </w:r>
    </w:p>
    <w:p w14:paraId="74D23042">
      <w:pPr>
        <w:widowControl w:val="0"/>
        <w:numPr>
          <w:ilvl w:val="0"/>
          <w:numId w:val="0"/>
        </w:numPr>
        <w:jc w:val="both"/>
        <w:rPr>
          <w:rFonts w:hint="eastAsia"/>
        </w:rPr>
      </w:pPr>
      <w:r>
        <w:rPr>
          <w:rFonts w:hint="eastAsia"/>
        </w:rPr>
        <w:t>但在另一种情况下，私欲以其全部力量兴起，只是良心在它行进中遇见它，并将它转移或再次驱逐进去。</w:t>
      </w:r>
    </w:p>
    <w:p w14:paraId="1E86A860">
      <w:pPr>
        <w:widowControl w:val="0"/>
        <w:numPr>
          <w:ilvl w:val="0"/>
          <w:numId w:val="0"/>
        </w:numPr>
        <w:jc w:val="both"/>
        <w:rPr>
          <w:rFonts w:hint="eastAsia"/>
        </w:rPr>
      </w:pPr>
    </w:p>
    <w:p w14:paraId="6C286520">
      <w:pPr>
        <w:widowControl w:val="0"/>
        <w:numPr>
          <w:ilvl w:val="0"/>
          <w:numId w:val="0"/>
        </w:numPr>
        <w:jc w:val="both"/>
        <w:rPr>
          <w:rFonts w:hint="eastAsia"/>
        </w:rPr>
      </w:pPr>
      <w:r>
        <w:rPr>
          <w:rFonts w:hint="eastAsia"/>
        </w:rPr>
        <w:t>But where grace is ever at the first rising of a lust, the will breaks itself into a contrary and opposite desire, that watches the desires of sin, and benumbs them, and fore-slows them in their proceedings.</w:t>
      </w:r>
    </w:p>
    <w:p w14:paraId="36540248">
      <w:pPr>
        <w:widowControl w:val="0"/>
        <w:numPr>
          <w:ilvl w:val="0"/>
          <w:numId w:val="0"/>
        </w:numPr>
        <w:jc w:val="both"/>
        <w:rPr>
          <w:rFonts w:hint="eastAsia"/>
        </w:rPr>
      </w:pPr>
      <w:r>
        <w:rPr>
          <w:rFonts w:hint="eastAsia"/>
        </w:rPr>
        <w:t>但哪里有恩典，每当一个私欲初起时，意志就分裂成一个相反的、对立的欲望，那欲望就监视罪的欲望，使它们麻木，并在它们进行中减慢它们。</w:t>
      </w:r>
    </w:p>
    <w:p w14:paraId="2F7ACCD9">
      <w:pPr>
        <w:widowControl w:val="0"/>
        <w:numPr>
          <w:ilvl w:val="0"/>
          <w:numId w:val="0"/>
        </w:numPr>
        <w:jc w:val="both"/>
        <w:rPr>
          <w:rFonts w:hint="eastAsia"/>
        </w:rPr>
      </w:pPr>
    </w:p>
    <w:p w14:paraId="2CB95AF0">
      <w:pPr>
        <w:widowControl w:val="0"/>
        <w:numPr>
          <w:ilvl w:val="0"/>
          <w:numId w:val="0"/>
        </w:numPr>
        <w:jc w:val="both"/>
        <w:rPr>
          <w:rFonts w:hint="eastAsia"/>
        </w:rPr>
      </w:pPr>
      <w:r>
        <w:rPr>
          <w:rFonts w:hint="eastAsia"/>
        </w:rPr>
        <w:t>To clear this difference further by a similitude or two.</w:t>
      </w:r>
    </w:p>
    <w:p w14:paraId="1C52E274">
      <w:pPr>
        <w:widowControl w:val="0"/>
        <w:numPr>
          <w:ilvl w:val="0"/>
          <w:numId w:val="0"/>
        </w:numPr>
        <w:jc w:val="both"/>
        <w:rPr>
          <w:rFonts w:hint="eastAsia"/>
        </w:rPr>
      </w:pPr>
      <w:r>
        <w:rPr>
          <w:rFonts w:hint="eastAsia"/>
        </w:rPr>
        <w:t>为了用一两个比喻进一步阐明这个区别。</w:t>
      </w:r>
    </w:p>
    <w:p w14:paraId="1DE03F14">
      <w:pPr>
        <w:widowControl w:val="0"/>
        <w:numPr>
          <w:ilvl w:val="0"/>
          <w:numId w:val="0"/>
        </w:numPr>
        <w:jc w:val="both"/>
        <w:rPr>
          <w:rFonts w:hint="eastAsia"/>
        </w:rPr>
      </w:pPr>
    </w:p>
    <w:p w14:paraId="096D7F07">
      <w:pPr>
        <w:widowControl w:val="0"/>
        <w:numPr>
          <w:ilvl w:val="0"/>
          <w:numId w:val="0"/>
        </w:numPr>
        <w:jc w:val="both"/>
        <w:rPr>
          <w:rFonts w:hint="eastAsia"/>
        </w:rPr>
      </w:pPr>
      <w:r>
        <w:rPr>
          <w:rFonts w:hint="eastAsia"/>
        </w:rPr>
        <w:t>(1.)When you throw a bowl out of your hand that hath no bias in it,though it runs never so directly to the mark, yet a contrary bowl may meet with it and beat it back again.</w:t>
      </w:r>
    </w:p>
    <w:p w14:paraId="543F987F">
      <w:pPr>
        <w:widowControl w:val="0"/>
        <w:numPr>
          <w:ilvl w:val="0"/>
          <w:numId w:val="0"/>
        </w:numPr>
        <w:jc w:val="both"/>
        <w:rPr>
          <w:rFonts w:hint="eastAsia"/>
        </w:rPr>
      </w:pPr>
      <w:r>
        <w:rPr>
          <w:rFonts w:hint="eastAsia"/>
        </w:rPr>
        <w:t>（1.）当你从手中扔出一个没有偏心的碗时，虽然它跑得再直向目标，然而一个相反的碗可能会遇见它，并将它打回去。</w:t>
      </w:r>
    </w:p>
    <w:p w14:paraId="6DCE1541">
      <w:pPr>
        <w:widowControl w:val="0"/>
        <w:numPr>
          <w:ilvl w:val="0"/>
          <w:numId w:val="0"/>
        </w:numPr>
        <w:jc w:val="both"/>
        <w:rPr>
          <w:rFonts w:hint="eastAsia"/>
        </w:rPr>
      </w:pPr>
    </w:p>
    <w:p w14:paraId="7FA699C8">
      <w:pPr>
        <w:widowControl w:val="0"/>
        <w:numPr>
          <w:ilvl w:val="0"/>
          <w:numId w:val="0"/>
        </w:numPr>
        <w:jc w:val="both"/>
        <w:rPr>
          <w:rFonts w:hint="eastAsia"/>
        </w:rPr>
      </w:pPr>
      <w:r>
        <w:rPr>
          <w:rFonts w:hint="eastAsia"/>
        </w:rPr>
        <w:t>Or rather a bowl that wants a bias to order its motion, may be diverted, or stopped, or fore-slowed by an impediment which it meets with after it is thrown out of a man's hand;</w:t>
      </w:r>
    </w:p>
    <w:p w14:paraId="2E0B3ECC">
      <w:pPr>
        <w:widowControl w:val="0"/>
        <w:numPr>
          <w:ilvl w:val="0"/>
          <w:numId w:val="0"/>
        </w:numPr>
        <w:jc w:val="both"/>
        <w:rPr>
          <w:rFonts w:hint="eastAsia"/>
        </w:rPr>
      </w:pPr>
      <w:r>
        <w:rPr>
          <w:rFonts w:hint="eastAsia"/>
        </w:rPr>
        <w:t>或者，一个缺乏偏心来控制其运动的碗，可能会在它被人手扔出后，因遇到的障碍而被转移、停止或减慢；</w:t>
      </w:r>
    </w:p>
    <w:p w14:paraId="5BE35720">
      <w:pPr>
        <w:widowControl w:val="0"/>
        <w:numPr>
          <w:ilvl w:val="0"/>
          <w:numId w:val="0"/>
        </w:numPr>
        <w:jc w:val="both"/>
        <w:rPr>
          <w:rFonts w:hint="eastAsia"/>
        </w:rPr>
      </w:pPr>
    </w:p>
    <w:p w14:paraId="4EF7A91E">
      <w:pPr>
        <w:widowControl w:val="0"/>
        <w:numPr>
          <w:ilvl w:val="0"/>
          <w:numId w:val="0"/>
        </w:numPr>
        <w:jc w:val="both"/>
        <w:rPr>
          <w:rFonts w:hint="eastAsia"/>
        </w:rPr>
      </w:pPr>
      <w:r>
        <w:rPr>
          <w:rFonts w:hint="eastAsia"/>
        </w:rPr>
        <w:t>and so may a natural man's desires and lusts after they arise, and are cast out by the will with its full force, meet with considerations of conscience, which it, being watchful, opposeth against them, and so those desires may be diverted or taken off.</w:t>
      </w:r>
    </w:p>
    <w:p w14:paraId="6EE2CA8E">
      <w:pPr>
        <w:widowControl w:val="0"/>
        <w:numPr>
          <w:ilvl w:val="0"/>
          <w:numId w:val="0"/>
        </w:numPr>
        <w:jc w:val="both"/>
        <w:rPr>
          <w:rFonts w:hint="eastAsia"/>
        </w:rPr>
      </w:pPr>
      <w:r>
        <w:rPr>
          <w:rFonts w:hint="eastAsia"/>
        </w:rPr>
        <w:t>所以一个属血气之人的欲望和私欲，在它们兴起，并被意志以其全部力量抛出后，可能会遇到良心的考虑，良心既警醒，就与它们对立，因此那些欲望可能会被转移或消除。</w:t>
      </w:r>
    </w:p>
    <w:p w14:paraId="25EC177B">
      <w:pPr>
        <w:widowControl w:val="0"/>
        <w:numPr>
          <w:ilvl w:val="0"/>
          <w:numId w:val="0"/>
        </w:numPr>
        <w:jc w:val="both"/>
        <w:rPr>
          <w:rFonts w:hint="eastAsia"/>
        </w:rPr>
      </w:pPr>
    </w:p>
    <w:p w14:paraId="5CC4E8A5">
      <w:pPr>
        <w:widowControl w:val="0"/>
        <w:numPr>
          <w:ilvl w:val="0"/>
          <w:numId w:val="0"/>
        </w:numPr>
        <w:jc w:val="both"/>
        <w:rPr>
          <w:rFonts w:hint="eastAsia"/>
        </w:rPr>
      </w:pPr>
      <w:r>
        <w:rPr>
          <w:rFonts w:hint="eastAsia"/>
        </w:rPr>
        <w:t>But in a regenerate man's will, there is an inward and innate bias, by which the desire put forth is hindered at its first setting out, that it cannot move so fully as else it would.</w:t>
      </w:r>
    </w:p>
    <w:p w14:paraId="42087050">
      <w:pPr>
        <w:widowControl w:val="0"/>
        <w:numPr>
          <w:ilvl w:val="0"/>
          <w:numId w:val="0"/>
        </w:numPr>
        <w:jc w:val="both"/>
        <w:rPr>
          <w:rFonts w:hint="eastAsia"/>
        </w:rPr>
      </w:pPr>
      <w:r>
        <w:rPr>
          <w:rFonts w:hint="eastAsia"/>
        </w:rPr>
        <w:t>但在一个重生之人的意志中，有一个内在的、天生的偏心，藉此，发出的欲望在它最初出发时就受到阻碍，以至于它不能像否则会的那样完全地运动。</w:t>
      </w:r>
    </w:p>
    <w:p w14:paraId="30786112">
      <w:pPr>
        <w:widowControl w:val="0"/>
        <w:numPr>
          <w:ilvl w:val="0"/>
          <w:numId w:val="0"/>
        </w:numPr>
        <w:jc w:val="both"/>
        <w:rPr>
          <w:rFonts w:hint="eastAsia"/>
        </w:rPr>
      </w:pPr>
    </w:p>
    <w:p w14:paraId="46D39592">
      <w:pPr>
        <w:widowControl w:val="0"/>
        <w:numPr>
          <w:ilvl w:val="0"/>
          <w:numId w:val="0"/>
        </w:numPr>
        <w:jc w:val="both"/>
        <w:rPr>
          <w:rFonts w:hint="eastAsia"/>
        </w:rPr>
      </w:pPr>
      <w:r>
        <w:rPr>
          <w:rFonts w:hint="eastAsia"/>
        </w:rPr>
        <w:t>The desire carries with it a contrary bias attending upon it, that corrects and slackens it at its first setting out, all the way throughout.</w:t>
      </w:r>
    </w:p>
    <w:p w14:paraId="5F7A04AB">
      <w:pPr>
        <w:widowControl w:val="0"/>
        <w:numPr>
          <w:ilvl w:val="0"/>
          <w:numId w:val="0"/>
        </w:numPr>
        <w:jc w:val="both"/>
        <w:rPr>
          <w:rFonts w:hint="eastAsia"/>
        </w:rPr>
      </w:pPr>
      <w:r>
        <w:rPr>
          <w:rFonts w:hint="eastAsia"/>
        </w:rPr>
        <w:t>这欲望带着一个相反的偏心，伴随着它，在它最初出发时，就一路纠正和减缓它。</w:t>
      </w:r>
    </w:p>
    <w:p w14:paraId="6D4E181D">
      <w:pPr>
        <w:widowControl w:val="0"/>
        <w:numPr>
          <w:ilvl w:val="0"/>
          <w:numId w:val="0"/>
        </w:numPr>
        <w:jc w:val="both"/>
        <w:rPr>
          <w:rFonts w:hint="eastAsia"/>
        </w:rPr>
      </w:pPr>
    </w:p>
    <w:p w14:paraId="52117022">
      <w:pPr>
        <w:widowControl w:val="0"/>
        <w:numPr>
          <w:ilvl w:val="0"/>
          <w:numId w:val="0"/>
        </w:numPr>
        <w:jc w:val="both"/>
        <w:rPr>
          <w:rFonts w:hint="eastAsia"/>
        </w:rPr>
      </w:pPr>
      <w:r>
        <w:rPr>
          <w:rFonts w:hint="eastAsia"/>
        </w:rPr>
        <w:t>Thus hath the renewed will a contrary bias, which puts forth a contrary act to retardate the desires of sin, ere checks of conscience meet with them.</w:t>
      </w:r>
    </w:p>
    <w:p w14:paraId="0D5F2BE1">
      <w:pPr>
        <w:widowControl w:val="0"/>
        <w:numPr>
          <w:ilvl w:val="0"/>
          <w:numId w:val="0"/>
        </w:numPr>
        <w:jc w:val="both"/>
        <w:rPr>
          <w:rFonts w:hint="eastAsia"/>
        </w:rPr>
      </w:pPr>
      <w:r>
        <w:rPr>
          <w:rFonts w:hint="eastAsia"/>
        </w:rPr>
        <w:t>因此，更新了的意志有一个相反的偏心，它发出一个相反的行为来延迟罪的欲望，在良心的制止遇见它们之前。</w:t>
      </w:r>
    </w:p>
    <w:p w14:paraId="248B35EC">
      <w:pPr>
        <w:widowControl w:val="0"/>
        <w:numPr>
          <w:ilvl w:val="0"/>
          <w:numId w:val="0"/>
        </w:numPr>
        <w:jc w:val="both"/>
        <w:rPr>
          <w:rFonts w:hint="eastAsia"/>
        </w:rPr>
      </w:pPr>
    </w:p>
    <w:p w14:paraId="60AA72D7">
      <w:pPr>
        <w:widowControl w:val="0"/>
        <w:numPr>
          <w:ilvl w:val="0"/>
          <w:numId w:val="0"/>
        </w:numPr>
        <w:jc w:val="both"/>
        <w:rPr>
          <w:rFonts w:hint="eastAsia"/>
        </w:rPr>
      </w:pPr>
      <w:r>
        <w:rPr>
          <w:rFonts w:hint="eastAsia"/>
        </w:rPr>
        <w:t>(2.)Or secondly, more plainly, a man throws a round hoop out of hishand fairly, and directly, and with all his strength, which yet running from him may, by some rub it meets with, be stopped, or fall, or come back again, when it was thrown out of his hand with his full strength.</w:t>
      </w:r>
    </w:p>
    <w:p w14:paraId="0BCC472D">
      <w:pPr>
        <w:widowControl w:val="0"/>
        <w:numPr>
          <w:ilvl w:val="0"/>
          <w:numId w:val="0"/>
        </w:numPr>
        <w:jc w:val="both"/>
        <w:rPr>
          <w:rFonts w:hint="eastAsia"/>
        </w:rPr>
      </w:pPr>
      <w:r>
        <w:rPr>
          <w:rFonts w:hint="eastAsia"/>
        </w:rPr>
        <w:t>（2.）或者，其次，更清楚地说，一个人用他全部的力量，将一个圆环从手中公平地、直接地扔出去，然而它在离他而去时，可能会因遇到的某些障碍而停止、跌倒，或再次回来，虽然它是用他全部的力量扔出去的。</w:t>
      </w:r>
    </w:p>
    <w:p w14:paraId="698E9601">
      <w:pPr>
        <w:widowControl w:val="0"/>
        <w:numPr>
          <w:ilvl w:val="0"/>
          <w:numId w:val="0"/>
        </w:numPr>
        <w:jc w:val="both"/>
        <w:rPr>
          <w:rFonts w:hint="eastAsia"/>
        </w:rPr>
      </w:pPr>
    </w:p>
    <w:p w14:paraId="2E793529">
      <w:pPr>
        <w:widowControl w:val="0"/>
        <w:numPr>
          <w:ilvl w:val="0"/>
          <w:numId w:val="0"/>
        </w:numPr>
        <w:jc w:val="both"/>
        <w:rPr>
          <w:rFonts w:hint="eastAsia"/>
        </w:rPr>
      </w:pPr>
      <w:r>
        <w:rPr>
          <w:rFonts w:hint="eastAsia"/>
        </w:rPr>
        <w:t>But if at the same time that a man casts it from him, if, as it is going out of his hand, he gives it a contrary jerk, and impresseth a contrary impetus upon it towards him, there being two contrary motions impressed upon it by the hand which casts it forth;</w:t>
      </w:r>
    </w:p>
    <w:p w14:paraId="1D5DC2F9">
      <w:pPr>
        <w:widowControl w:val="0"/>
        <w:numPr>
          <w:ilvl w:val="0"/>
          <w:numId w:val="0"/>
        </w:numPr>
        <w:jc w:val="both"/>
        <w:rPr>
          <w:rFonts w:hint="eastAsia"/>
        </w:rPr>
      </w:pPr>
      <w:r>
        <w:rPr>
          <w:rFonts w:hint="eastAsia"/>
        </w:rPr>
        <w:t>但如果一个人在扔出它的同时，如果，当它正要离开他的手时，他给它一个相反的猛拉，并向他施加一个相反的冲力，那扔出它的手，就在它上面施加了两种相反的运动；</w:t>
      </w:r>
    </w:p>
    <w:p w14:paraId="4C28AAC8">
      <w:pPr>
        <w:widowControl w:val="0"/>
        <w:numPr>
          <w:ilvl w:val="0"/>
          <w:numId w:val="0"/>
        </w:numPr>
        <w:jc w:val="both"/>
        <w:rPr>
          <w:rFonts w:hint="eastAsia"/>
        </w:rPr>
      </w:pPr>
    </w:p>
    <w:p w14:paraId="66A1AD3A">
      <w:pPr>
        <w:widowControl w:val="0"/>
        <w:numPr>
          <w:ilvl w:val="0"/>
          <w:numId w:val="0"/>
        </w:numPr>
        <w:jc w:val="both"/>
        <w:rPr>
          <w:rFonts w:hint="eastAsia"/>
        </w:rPr>
      </w:pPr>
      <w:r>
        <w:rPr>
          <w:rFonts w:hint="eastAsia"/>
        </w:rPr>
        <w:t>as it will go forth of itself some small distance, so it will come back again of itself;</w:t>
      </w:r>
    </w:p>
    <w:p w14:paraId="15D5A03F">
      <w:pPr>
        <w:widowControl w:val="0"/>
        <w:numPr>
          <w:ilvl w:val="0"/>
          <w:numId w:val="0"/>
        </w:numPr>
        <w:jc w:val="both"/>
        <w:rPr>
          <w:rFonts w:hint="eastAsia"/>
        </w:rPr>
      </w:pPr>
      <w:r>
        <w:rPr>
          <w:rFonts w:hint="eastAsia"/>
        </w:rPr>
        <w:t>它既会自己出去一段小距离，也会自己回来；</w:t>
      </w:r>
    </w:p>
    <w:p w14:paraId="26E2CB4A">
      <w:pPr>
        <w:widowControl w:val="0"/>
        <w:numPr>
          <w:ilvl w:val="0"/>
          <w:numId w:val="0"/>
        </w:numPr>
        <w:jc w:val="both"/>
        <w:rPr>
          <w:rFonts w:hint="eastAsia"/>
        </w:rPr>
      </w:pPr>
    </w:p>
    <w:p w14:paraId="4D31169D">
      <w:pPr>
        <w:widowControl w:val="0"/>
        <w:numPr>
          <w:ilvl w:val="0"/>
          <w:numId w:val="0"/>
        </w:numPr>
        <w:jc w:val="both"/>
        <w:rPr>
          <w:rFonts w:hint="eastAsia"/>
        </w:rPr>
      </w:pPr>
      <w:r>
        <w:rPr>
          <w:rFonts w:hint="eastAsia"/>
        </w:rPr>
        <w:t>for the hand, as it threw it out, pulled it in again.</w:t>
      </w:r>
    </w:p>
    <w:p w14:paraId="7E0FB99D">
      <w:pPr>
        <w:widowControl w:val="0"/>
        <w:numPr>
          <w:ilvl w:val="0"/>
          <w:numId w:val="0"/>
        </w:numPr>
        <w:jc w:val="both"/>
        <w:rPr>
          <w:rFonts w:hint="eastAsia"/>
        </w:rPr>
      </w:pPr>
      <w:r>
        <w:rPr>
          <w:rFonts w:hint="eastAsia"/>
        </w:rPr>
        <w:t>因为那手，既把它扔出去，又把它拉回来。</w:t>
      </w:r>
    </w:p>
    <w:p w14:paraId="5E0939E2">
      <w:pPr>
        <w:widowControl w:val="0"/>
        <w:numPr>
          <w:ilvl w:val="0"/>
          <w:numId w:val="0"/>
        </w:numPr>
        <w:jc w:val="both"/>
        <w:rPr>
          <w:rFonts w:hint="eastAsia"/>
        </w:rPr>
      </w:pPr>
    </w:p>
    <w:p w14:paraId="3519495C">
      <w:pPr>
        <w:widowControl w:val="0"/>
        <w:numPr>
          <w:ilvl w:val="0"/>
          <w:numId w:val="0"/>
        </w:numPr>
        <w:jc w:val="both"/>
        <w:rPr>
          <w:rFonts w:hint="eastAsia"/>
        </w:rPr>
      </w:pPr>
      <w:r>
        <w:rPr>
          <w:rFonts w:hint="eastAsia"/>
        </w:rPr>
        <w:t>So when the will of a regenerate man puts forth a desire to sin, yet at the same instant the same will retracts it, and puts forth a contrary desire, so as the other is lamed and corrected in its first rising, and therefore often comes back again by reason of the contrary desire which it carries with it.</w:t>
      </w:r>
    </w:p>
    <w:p w14:paraId="3D122458">
      <w:pPr>
        <w:widowControl w:val="0"/>
        <w:numPr>
          <w:ilvl w:val="0"/>
          <w:numId w:val="0"/>
        </w:numPr>
        <w:jc w:val="both"/>
        <w:rPr>
          <w:rFonts w:hint="eastAsia"/>
        </w:rPr>
      </w:pPr>
      <w:r>
        <w:rPr>
          <w:rFonts w:hint="eastAsia"/>
        </w:rPr>
        <w:t>所以当一个重生之人的意志发出一个犯罪的欲望时，然而在同一瞬间，同一个意志却收回它，并发出一个相反的欲望，以至于另一个在它初起时就瘸腿并被纠正，因此常常因着它所带的相反欲望而再次回来。</w:t>
      </w:r>
    </w:p>
    <w:p w14:paraId="1B38A60F">
      <w:pPr>
        <w:widowControl w:val="0"/>
        <w:numPr>
          <w:ilvl w:val="0"/>
          <w:numId w:val="0"/>
        </w:numPr>
        <w:jc w:val="both"/>
        <w:rPr>
          <w:rFonts w:hint="eastAsia"/>
        </w:rPr>
      </w:pPr>
    </w:p>
    <w:p w14:paraId="14DF4671">
      <w:pPr>
        <w:widowControl w:val="0"/>
        <w:numPr>
          <w:ilvl w:val="0"/>
          <w:numId w:val="0"/>
        </w:numPr>
        <w:jc w:val="both"/>
        <w:rPr>
          <w:rFonts w:hint="eastAsia"/>
        </w:rPr>
      </w:pPr>
      <w:r>
        <w:rPr>
          <w:rFonts w:hint="eastAsia"/>
        </w:rPr>
        <w:t>The inward bias brings it back again.</w:t>
      </w:r>
    </w:p>
    <w:p w14:paraId="616E86B7">
      <w:pPr>
        <w:widowControl w:val="0"/>
        <w:numPr>
          <w:ilvl w:val="0"/>
          <w:numId w:val="0"/>
        </w:numPr>
        <w:jc w:val="both"/>
        <w:rPr>
          <w:rFonts w:hint="eastAsia"/>
        </w:rPr>
      </w:pPr>
      <w:r>
        <w:rPr>
          <w:rFonts w:hint="eastAsia"/>
        </w:rPr>
        <w:t>内在的偏心把它带回来。</w:t>
      </w:r>
    </w:p>
    <w:p w14:paraId="285BD2C6">
      <w:pPr>
        <w:widowControl w:val="0"/>
        <w:numPr>
          <w:ilvl w:val="0"/>
          <w:numId w:val="0"/>
        </w:numPr>
        <w:jc w:val="both"/>
        <w:rPr>
          <w:rFonts w:hint="eastAsia"/>
        </w:rPr>
      </w:pPr>
    </w:p>
    <w:p w14:paraId="7E0B75FA">
      <w:pPr>
        <w:widowControl w:val="0"/>
        <w:numPr>
          <w:ilvl w:val="0"/>
          <w:numId w:val="0"/>
        </w:numPr>
        <w:jc w:val="both"/>
        <w:rPr>
          <w:rFonts w:hint="eastAsia"/>
        </w:rPr>
      </w:pPr>
      <w:r>
        <w:rPr>
          <w:rFonts w:hint="eastAsia"/>
        </w:rPr>
        <w:t>It hath ever a contrary impression stamped upon that desire to the sin which weakens it.</w:t>
      </w:r>
    </w:p>
    <w:p w14:paraId="7B55C823">
      <w:pPr>
        <w:widowControl w:val="0"/>
        <w:numPr>
          <w:ilvl w:val="0"/>
          <w:numId w:val="0"/>
        </w:numPr>
        <w:jc w:val="both"/>
        <w:rPr>
          <w:rFonts w:hint="eastAsia"/>
        </w:rPr>
      </w:pPr>
      <w:r>
        <w:rPr>
          <w:rFonts w:hint="eastAsia"/>
        </w:rPr>
        <w:t>它总是在那对罪的欲望上，印上一个削弱它的相反的印记。</w:t>
      </w:r>
    </w:p>
    <w:p w14:paraId="1D93186D">
      <w:pPr>
        <w:widowControl w:val="0"/>
        <w:numPr>
          <w:ilvl w:val="0"/>
          <w:numId w:val="0"/>
        </w:numPr>
        <w:jc w:val="both"/>
        <w:rPr>
          <w:rFonts w:hint="eastAsia"/>
        </w:rPr>
      </w:pPr>
    </w:p>
    <w:p w14:paraId="493C2088">
      <w:pPr>
        <w:widowControl w:val="0"/>
        <w:numPr>
          <w:ilvl w:val="0"/>
          <w:numId w:val="0"/>
        </w:numPr>
        <w:jc w:val="both"/>
        <w:rPr>
          <w:rFonts w:hint="eastAsia"/>
        </w:rPr>
      </w:pPr>
      <w:r>
        <w:rPr>
          <w:rFonts w:hint="eastAsia"/>
        </w:rPr>
        <w:t>And this is one affection which Paul expresseth that he found to be in his heart in this combat: Rom. 7:21, that when he would do good, evil was present with him.</w:t>
      </w:r>
    </w:p>
    <w:p w14:paraId="70850E63">
      <w:pPr>
        <w:widowControl w:val="0"/>
        <w:numPr>
          <w:ilvl w:val="0"/>
          <w:numId w:val="0"/>
        </w:numPr>
        <w:jc w:val="both"/>
        <w:rPr>
          <w:rFonts w:hint="eastAsia"/>
        </w:rPr>
      </w:pPr>
      <w:r>
        <w:rPr>
          <w:rFonts w:hint="eastAsia"/>
        </w:rPr>
        <w:t>这是保罗表达的，他在这场争战中，发现他心里有的一种情感：罗马书7章21节，他愿意为善的时候，便有恶与他同在。</w:t>
      </w:r>
    </w:p>
    <w:p w14:paraId="286AFF1C">
      <w:pPr>
        <w:widowControl w:val="0"/>
        <w:numPr>
          <w:ilvl w:val="0"/>
          <w:numId w:val="0"/>
        </w:numPr>
        <w:jc w:val="both"/>
        <w:rPr>
          <w:rFonts w:hint="eastAsia"/>
        </w:rPr>
      </w:pPr>
    </w:p>
    <w:p w14:paraId="4308B88A">
      <w:pPr>
        <w:widowControl w:val="0"/>
        <w:numPr>
          <w:ilvl w:val="0"/>
          <w:numId w:val="0"/>
        </w:numPr>
        <w:jc w:val="both"/>
        <w:rPr>
          <w:rFonts w:hint="eastAsia"/>
        </w:rPr>
      </w:pPr>
      <w:r>
        <w:rPr>
          <w:rFonts w:hint="eastAsia"/>
        </w:rPr>
        <w:t>As his will sent forth desires to good, so the same will as readily and as instantly sent forth desires to evil which hindered that good; therefore he says it is then present when I would do good, and so on the other side when his will exerted desires to sin, it had contrary desires to good, which hindered him from sinning with a full will.</w:t>
      </w:r>
    </w:p>
    <w:p w14:paraId="03E2D9BF">
      <w:pPr>
        <w:widowControl w:val="0"/>
        <w:numPr>
          <w:ilvl w:val="0"/>
          <w:numId w:val="0"/>
        </w:numPr>
        <w:jc w:val="both"/>
        <w:rPr>
          <w:rFonts w:hint="eastAsia"/>
        </w:rPr>
      </w:pPr>
      <w:r>
        <w:rPr>
          <w:rFonts w:hint="eastAsia"/>
        </w:rPr>
        <w:t>他的意志既发出向善的欲望，同一个意志也同样迅速地、即时地发出向恶的欲望，阻碍那善；因此他说，当他愿意为善时，它就同在，所以另一方面，当他的意志发出向罪的欲望时，它就有向善的相反欲望，阻碍他以完全的意志犯罪。</w:t>
      </w:r>
    </w:p>
    <w:p w14:paraId="77A42DDC">
      <w:pPr>
        <w:widowControl w:val="0"/>
        <w:numPr>
          <w:ilvl w:val="0"/>
          <w:numId w:val="0"/>
        </w:numPr>
        <w:jc w:val="both"/>
        <w:rPr>
          <w:rFonts w:hint="eastAsia"/>
        </w:rPr>
      </w:pPr>
    </w:p>
    <w:p w14:paraId="461908B7">
      <w:pPr>
        <w:widowControl w:val="0"/>
        <w:numPr>
          <w:ilvl w:val="0"/>
          <w:numId w:val="0"/>
        </w:numPr>
        <w:jc w:val="both"/>
        <w:rPr>
          <w:rFonts w:hint="eastAsia"/>
        </w:rPr>
      </w:pPr>
      <w:r>
        <w:rPr>
          <w:rFonts w:hint="eastAsia"/>
        </w:rPr>
        <w:t>The same will thus breaks itself into contrary motions, contradictory each to other.</w:t>
      </w:r>
    </w:p>
    <w:p w14:paraId="709F839B">
      <w:pPr>
        <w:widowControl w:val="0"/>
        <w:numPr>
          <w:ilvl w:val="0"/>
          <w:numId w:val="0"/>
        </w:numPr>
        <w:jc w:val="both"/>
        <w:rPr>
          <w:rFonts w:hint="eastAsia"/>
        </w:rPr>
      </w:pPr>
      <w:r>
        <w:rPr>
          <w:rFonts w:hint="eastAsia"/>
        </w:rPr>
        <w:t>同一个意志就这样分裂成相互矛盾的相反运动。</w:t>
      </w:r>
    </w:p>
    <w:p w14:paraId="2CA806F3">
      <w:pPr>
        <w:widowControl w:val="0"/>
        <w:numPr>
          <w:ilvl w:val="0"/>
          <w:numId w:val="0"/>
        </w:numPr>
        <w:jc w:val="both"/>
        <w:rPr>
          <w:rFonts w:hint="eastAsia"/>
        </w:rPr>
      </w:pPr>
    </w:p>
    <w:p w14:paraId="0613B01D">
      <w:pPr>
        <w:widowControl w:val="0"/>
        <w:numPr>
          <w:ilvl w:val="0"/>
          <w:numId w:val="0"/>
        </w:numPr>
        <w:jc w:val="both"/>
        <w:rPr>
          <w:rFonts w:hint="eastAsia"/>
        </w:rPr>
      </w:pPr>
      <w:r>
        <w:rPr>
          <w:rFonts w:hint="eastAsia"/>
        </w:rPr>
        <w:t>And the reason how this comes to pass is, because grace and sin, as they dwell in the same will, and not in several rooms, but the same, and are contrary, and never mix, so they are alike active, and never rest.</w:t>
      </w:r>
    </w:p>
    <w:p w14:paraId="256148F1">
      <w:pPr>
        <w:widowControl w:val="0"/>
        <w:numPr>
          <w:ilvl w:val="0"/>
          <w:numId w:val="0"/>
        </w:numPr>
        <w:jc w:val="both"/>
        <w:rPr>
          <w:rFonts w:hint="eastAsia"/>
        </w:rPr>
      </w:pPr>
      <w:r>
        <w:rPr>
          <w:rFonts w:hint="eastAsia"/>
        </w:rPr>
        <w:t>这之所以发生，是因为恩典和罪，既同住在一个意志中，不是在不同的房间，而是在同一个房间，并且是相反的，永不混合，它们也同样活跃，永不停息。</w:t>
      </w:r>
    </w:p>
    <w:p w14:paraId="7166673C">
      <w:pPr>
        <w:widowControl w:val="0"/>
        <w:numPr>
          <w:ilvl w:val="0"/>
          <w:numId w:val="0"/>
        </w:numPr>
        <w:jc w:val="both"/>
        <w:rPr>
          <w:rFonts w:hint="eastAsia"/>
        </w:rPr>
      </w:pPr>
    </w:p>
    <w:p w14:paraId="7AB0D985">
      <w:pPr>
        <w:widowControl w:val="0"/>
        <w:numPr>
          <w:ilvl w:val="0"/>
          <w:numId w:val="0"/>
        </w:numPr>
        <w:jc w:val="both"/>
        <w:rPr>
          <w:rFonts w:hint="eastAsia"/>
        </w:rPr>
      </w:pPr>
      <w:r>
        <w:rPr>
          <w:rFonts w:hint="eastAsia"/>
        </w:rPr>
        <w:t>And therefore, no sooner can a lust creep out of its hole, but a contrary act of grace is put forth with it.</w:t>
      </w:r>
    </w:p>
    <w:p w14:paraId="3C219E40">
      <w:pPr>
        <w:widowControl w:val="0"/>
        <w:numPr>
          <w:ilvl w:val="0"/>
          <w:numId w:val="0"/>
        </w:numPr>
        <w:jc w:val="both"/>
        <w:rPr>
          <w:rFonts w:hint="eastAsia"/>
        </w:rPr>
      </w:pPr>
      <w:r>
        <w:rPr>
          <w:rFonts w:hint="eastAsia"/>
        </w:rPr>
        <w:t>因此，私欲一从它的洞里爬出来，恩典的相反行为就与它一同发出。</w:t>
      </w:r>
    </w:p>
    <w:p w14:paraId="372A2F48">
      <w:pPr>
        <w:widowControl w:val="0"/>
        <w:numPr>
          <w:ilvl w:val="0"/>
          <w:numId w:val="0"/>
        </w:numPr>
        <w:jc w:val="both"/>
        <w:rPr>
          <w:rFonts w:hint="eastAsia"/>
        </w:rPr>
      </w:pPr>
    </w:p>
    <w:p w14:paraId="2FC8BF29">
      <w:pPr>
        <w:widowControl w:val="0"/>
        <w:numPr>
          <w:ilvl w:val="0"/>
          <w:numId w:val="0"/>
        </w:numPr>
        <w:jc w:val="both"/>
        <w:rPr>
          <w:rFonts w:hint="eastAsia"/>
        </w:rPr>
      </w:pPr>
      <w:r>
        <w:rPr>
          <w:rFonts w:hint="eastAsia"/>
        </w:rPr>
        <w:t>It is up in arms as soon as sin, and as soon comes forth into the field.</w:t>
      </w:r>
    </w:p>
    <w:p w14:paraId="367DD797">
      <w:pPr>
        <w:widowControl w:val="0"/>
        <w:numPr>
          <w:ilvl w:val="0"/>
          <w:numId w:val="0"/>
        </w:numPr>
        <w:jc w:val="both"/>
        <w:rPr>
          <w:rFonts w:hint="eastAsia"/>
        </w:rPr>
      </w:pPr>
      <w:r>
        <w:rPr>
          <w:rFonts w:hint="eastAsia"/>
        </w:rPr>
        <w:t>它与罪一同武装起来，并一同上战场。</w:t>
      </w:r>
    </w:p>
    <w:p w14:paraId="6E881206">
      <w:pPr>
        <w:widowControl w:val="0"/>
        <w:numPr>
          <w:ilvl w:val="0"/>
          <w:numId w:val="0"/>
        </w:numPr>
        <w:jc w:val="both"/>
        <w:rPr>
          <w:rFonts w:hint="eastAsia"/>
        </w:rPr>
      </w:pPr>
    </w:p>
    <w:p w14:paraId="060ED5BC">
      <w:pPr>
        <w:widowControl w:val="0"/>
        <w:numPr>
          <w:ilvl w:val="0"/>
          <w:numId w:val="0"/>
        </w:numPr>
        <w:jc w:val="both"/>
        <w:rPr>
          <w:rFonts w:hint="eastAsia"/>
        </w:rPr>
      </w:pPr>
      <w:r>
        <w:rPr>
          <w:rFonts w:hint="eastAsia"/>
        </w:rPr>
        <w:t>It is present with the man then at the same time, and sets forth with it, and from its first setting out opposeth it.</w:t>
      </w:r>
    </w:p>
    <w:p w14:paraId="4C9D8CA6">
      <w:pPr>
        <w:widowControl w:val="0"/>
        <w:numPr>
          <w:ilvl w:val="0"/>
          <w:numId w:val="0"/>
        </w:numPr>
        <w:jc w:val="both"/>
        <w:rPr>
          <w:rFonts w:hint="eastAsia"/>
        </w:rPr>
      </w:pPr>
      <w:r>
        <w:rPr>
          <w:rFonts w:hint="eastAsia"/>
        </w:rPr>
        <w:t>它那时与那人同在，与它一同出发，并从它最初出发就反对它。</w:t>
      </w:r>
    </w:p>
    <w:p w14:paraId="7CFAF8A0">
      <w:pPr>
        <w:widowControl w:val="0"/>
        <w:numPr>
          <w:ilvl w:val="0"/>
          <w:numId w:val="0"/>
        </w:numPr>
        <w:jc w:val="both"/>
        <w:rPr>
          <w:rFonts w:hint="eastAsia"/>
        </w:rPr>
      </w:pPr>
    </w:p>
    <w:p w14:paraId="4BB1DBB8">
      <w:pPr>
        <w:widowControl w:val="0"/>
        <w:numPr>
          <w:ilvl w:val="0"/>
          <w:numId w:val="0"/>
        </w:numPr>
        <w:jc w:val="both"/>
        <w:rPr>
          <w:rFonts w:hint="eastAsia"/>
        </w:rPr>
      </w:pPr>
      <w:r>
        <w:rPr>
          <w:rFonts w:hint="eastAsia"/>
        </w:rPr>
        <w:t>And hence lusts are often called back again, not so much by the opposition which conscience makes, meeting with them, as by the contrary desires sent out after them, and with them, by the will.</w:t>
      </w:r>
    </w:p>
    <w:p w14:paraId="3CCD2CEA">
      <w:pPr>
        <w:widowControl w:val="0"/>
        <w:numPr>
          <w:ilvl w:val="0"/>
          <w:numId w:val="0"/>
        </w:numPr>
        <w:jc w:val="both"/>
        <w:rPr>
          <w:rFonts w:hint="eastAsia"/>
        </w:rPr>
      </w:pPr>
      <w:r>
        <w:rPr>
          <w:rFonts w:hint="eastAsia"/>
        </w:rPr>
        <w:t>因此，私欲常常被召回，与其说是因良心遇见它们所作的反对，不如说是因意志发出跟随它们、与它们同在的相反欲望。</w:t>
      </w:r>
    </w:p>
    <w:p w14:paraId="24D6301E">
      <w:pPr>
        <w:widowControl w:val="0"/>
        <w:numPr>
          <w:ilvl w:val="0"/>
          <w:numId w:val="0"/>
        </w:numPr>
        <w:jc w:val="both"/>
        <w:rPr>
          <w:rFonts w:hint="eastAsia"/>
        </w:rPr>
      </w:pPr>
    </w:p>
    <w:p w14:paraId="2C960403">
      <w:pPr>
        <w:widowControl w:val="0"/>
        <w:numPr>
          <w:ilvl w:val="0"/>
          <w:numId w:val="0"/>
        </w:numPr>
        <w:jc w:val="both"/>
        <w:rPr>
          <w:rFonts w:hint="eastAsia"/>
        </w:rPr>
      </w:pPr>
      <w:r>
        <w:rPr>
          <w:rFonts w:hint="eastAsia"/>
        </w:rPr>
        <w:t>8. Lust may be most furious, and commit most outrages, when the natural conscience is strongest, and most up in arms, and makes the stoutest opposition, as in those who sin against the light of conscience, and against the Holy Ghost.</w:t>
      </w:r>
    </w:p>
    <w:p w14:paraId="1ED2EEA6">
      <w:pPr>
        <w:widowControl w:val="0"/>
        <w:numPr>
          <w:ilvl w:val="0"/>
          <w:numId w:val="0"/>
        </w:numPr>
        <w:jc w:val="both"/>
        <w:rPr>
          <w:rFonts w:hint="eastAsia"/>
        </w:rPr>
      </w:pPr>
      <w:r>
        <w:rPr>
          <w:rFonts w:hint="eastAsia"/>
        </w:rPr>
        <w:t>8. 当自然良心最强，最武装起来，并作最坚决的反对时，私欲可能会最猛烈，并犯下最多的暴行，如同那些违背良心的光，以及违背圣灵而犯罪的人。</w:t>
      </w:r>
    </w:p>
    <w:p w14:paraId="36178CEB">
      <w:pPr>
        <w:widowControl w:val="0"/>
        <w:numPr>
          <w:ilvl w:val="0"/>
          <w:numId w:val="0"/>
        </w:numPr>
        <w:jc w:val="both"/>
        <w:rPr>
          <w:rFonts w:hint="eastAsia"/>
        </w:rPr>
      </w:pPr>
    </w:p>
    <w:p w14:paraId="5EB90A17">
      <w:pPr>
        <w:widowControl w:val="0"/>
        <w:numPr>
          <w:ilvl w:val="0"/>
          <w:numId w:val="0"/>
        </w:numPr>
        <w:jc w:val="both"/>
        <w:rPr>
          <w:rFonts w:hint="eastAsia"/>
        </w:rPr>
      </w:pPr>
      <w:r>
        <w:rPr>
          <w:rFonts w:hint="eastAsia"/>
        </w:rPr>
        <w:t>When conscience is most loud and clamorous, their lusts yet rage most and go against it.</w:t>
      </w:r>
    </w:p>
    <w:p w14:paraId="15D4E1E6">
      <w:pPr>
        <w:widowControl w:val="0"/>
        <w:numPr>
          <w:ilvl w:val="0"/>
          <w:numId w:val="0"/>
        </w:numPr>
        <w:jc w:val="both"/>
        <w:rPr>
          <w:rFonts w:hint="eastAsia"/>
        </w:rPr>
      </w:pPr>
      <w:r>
        <w:rPr>
          <w:rFonts w:hint="eastAsia"/>
        </w:rPr>
        <w:t>当良心最响亮和喧嚣时，他们的私欲却最猖獗，并与之对抗。</w:t>
      </w:r>
    </w:p>
    <w:p w14:paraId="560EA4AB">
      <w:pPr>
        <w:widowControl w:val="0"/>
        <w:numPr>
          <w:ilvl w:val="0"/>
          <w:numId w:val="0"/>
        </w:numPr>
        <w:jc w:val="both"/>
        <w:rPr>
          <w:rFonts w:hint="eastAsia"/>
        </w:rPr>
      </w:pPr>
    </w:p>
    <w:p w14:paraId="26480869">
      <w:pPr>
        <w:widowControl w:val="0"/>
        <w:numPr>
          <w:ilvl w:val="0"/>
          <w:numId w:val="0"/>
        </w:numPr>
        <w:jc w:val="both"/>
        <w:rPr>
          <w:rFonts w:hint="eastAsia"/>
        </w:rPr>
      </w:pPr>
      <w:r>
        <w:rPr>
          <w:rFonts w:hint="eastAsia"/>
        </w:rPr>
        <w:t>Conscience and lust may be both up together in an unregenerate man; but now, on the contrary, in one regenerate, so much as grace is up, so much lust must needs be down;</w:t>
      </w:r>
    </w:p>
    <w:p w14:paraId="4A5A81C2">
      <w:pPr>
        <w:widowControl w:val="0"/>
        <w:numPr>
          <w:ilvl w:val="0"/>
          <w:numId w:val="0"/>
        </w:numPr>
        <w:jc w:val="both"/>
        <w:rPr>
          <w:rFonts w:hint="eastAsia"/>
        </w:rPr>
      </w:pPr>
      <w:r>
        <w:rPr>
          <w:rFonts w:hint="eastAsia"/>
        </w:rPr>
        <w:t>在未重生的人里面，良心和私欲可能同时兴起；但现在，相反地，在重生的人里面，恩典兴起多少，私欲就必须下降多少；</w:t>
      </w:r>
    </w:p>
    <w:p w14:paraId="3F77AA62">
      <w:pPr>
        <w:widowControl w:val="0"/>
        <w:numPr>
          <w:ilvl w:val="0"/>
          <w:numId w:val="0"/>
        </w:numPr>
        <w:jc w:val="both"/>
        <w:rPr>
          <w:rFonts w:hint="eastAsia"/>
        </w:rPr>
      </w:pPr>
    </w:p>
    <w:p w14:paraId="70E8E0C3">
      <w:pPr>
        <w:widowControl w:val="0"/>
        <w:numPr>
          <w:ilvl w:val="0"/>
          <w:numId w:val="0"/>
        </w:numPr>
        <w:jc w:val="both"/>
        <w:rPr>
          <w:rFonts w:hint="eastAsia"/>
        </w:rPr>
      </w:pPr>
      <w:r>
        <w:rPr>
          <w:rFonts w:hint="eastAsia"/>
        </w:rPr>
        <w:t>as in two scales, by how much the one is up the other is depressed.</w:t>
      </w:r>
    </w:p>
    <w:p w14:paraId="538B41FC">
      <w:pPr>
        <w:widowControl w:val="0"/>
        <w:numPr>
          <w:ilvl w:val="0"/>
          <w:numId w:val="0"/>
        </w:numPr>
        <w:jc w:val="both"/>
        <w:rPr>
          <w:rFonts w:hint="eastAsia"/>
        </w:rPr>
      </w:pPr>
      <w:r>
        <w:rPr>
          <w:rFonts w:hint="eastAsia"/>
        </w:rPr>
        <w:t>如同在两个天平上，一个升高多少，另一个就下降多少。</w:t>
      </w:r>
    </w:p>
    <w:p w14:paraId="411A516D">
      <w:pPr>
        <w:widowControl w:val="0"/>
        <w:numPr>
          <w:ilvl w:val="0"/>
          <w:numId w:val="0"/>
        </w:numPr>
        <w:jc w:val="both"/>
        <w:rPr>
          <w:rFonts w:hint="eastAsia"/>
        </w:rPr>
      </w:pPr>
    </w:p>
    <w:p w14:paraId="73251B4C">
      <w:pPr>
        <w:widowControl w:val="0"/>
        <w:numPr>
          <w:ilvl w:val="0"/>
          <w:numId w:val="0"/>
        </w:numPr>
        <w:jc w:val="both"/>
        <w:rPr>
          <w:rFonts w:hint="eastAsia"/>
        </w:rPr>
      </w:pPr>
      <w:r>
        <w:rPr>
          <w:rFonts w:hint="eastAsia"/>
        </w:rPr>
        <w:t>And therefore, when grace is kept up, and a man walks in the Spirit, he fulfils not the lusts of the flesh, that is, falls not into outward acts of sin:</w:t>
      </w:r>
    </w:p>
    <w:p w14:paraId="7C76C2E0">
      <w:pPr>
        <w:widowControl w:val="0"/>
        <w:numPr>
          <w:ilvl w:val="0"/>
          <w:numId w:val="0"/>
        </w:numPr>
        <w:jc w:val="both"/>
        <w:rPr>
          <w:rFonts w:hint="eastAsia"/>
        </w:rPr>
      </w:pPr>
      <w:r>
        <w:rPr>
          <w:rFonts w:hint="eastAsia"/>
        </w:rPr>
        <w:t>因此，当恩典得以维持，人顺着圣灵而行时，他就不放纵肉体的情欲，就是说，不陷入外在的罪行：</w:t>
      </w:r>
    </w:p>
    <w:p w14:paraId="6867129E">
      <w:pPr>
        <w:widowControl w:val="0"/>
        <w:numPr>
          <w:ilvl w:val="0"/>
          <w:numId w:val="0"/>
        </w:numPr>
        <w:jc w:val="both"/>
        <w:rPr>
          <w:rFonts w:hint="eastAsia"/>
        </w:rPr>
      </w:pPr>
    </w:p>
    <w:p w14:paraId="3C9CA33A">
      <w:pPr>
        <w:widowControl w:val="0"/>
        <w:numPr>
          <w:ilvl w:val="0"/>
          <w:numId w:val="0"/>
        </w:numPr>
        <w:jc w:val="both"/>
        <w:rPr>
          <w:rFonts w:hint="eastAsia"/>
        </w:rPr>
      </w:pPr>
      <w:r>
        <w:rPr>
          <w:rFonts w:hint="eastAsia"/>
        </w:rPr>
        <w:t>Gal. 5:16, 'This I say then, Walk in the Spirit, and ye shall not fulfil the lust of the flesh.'</w:t>
      </w:r>
    </w:p>
    <w:p w14:paraId="210E63E0">
      <w:pPr>
        <w:widowControl w:val="0"/>
        <w:numPr>
          <w:ilvl w:val="0"/>
          <w:numId w:val="0"/>
        </w:numPr>
        <w:jc w:val="both"/>
        <w:rPr>
          <w:rFonts w:hint="eastAsia"/>
        </w:rPr>
      </w:pPr>
      <w:r>
        <w:rPr>
          <w:rFonts w:hint="eastAsia"/>
        </w:rPr>
        <w:t>加拉太书5章16节：“我说，你们当顺着圣灵而行，就不放纵肉体的情欲了。”</w:t>
      </w:r>
    </w:p>
    <w:p w14:paraId="0B19CDF9">
      <w:pPr>
        <w:widowControl w:val="0"/>
        <w:numPr>
          <w:ilvl w:val="0"/>
          <w:numId w:val="0"/>
        </w:numPr>
        <w:jc w:val="both"/>
        <w:rPr>
          <w:rFonts w:hint="eastAsia"/>
        </w:rPr>
      </w:pPr>
    </w:p>
    <w:p w14:paraId="4537D166">
      <w:pPr>
        <w:widowControl w:val="0"/>
        <w:numPr>
          <w:ilvl w:val="0"/>
          <w:numId w:val="0"/>
        </w:numPr>
        <w:jc w:val="both"/>
        <w:rPr>
          <w:rFonts w:hint="eastAsia"/>
        </w:rPr>
      </w:pPr>
      <w:r>
        <w:rPr>
          <w:rFonts w:hint="eastAsia"/>
        </w:rPr>
        <w:t>And the reason which the apostle gives is this, because grace and corruption are opposite as two contraries: ver.</w:t>
      </w:r>
    </w:p>
    <w:p w14:paraId="134A7E38">
      <w:pPr>
        <w:widowControl w:val="0"/>
        <w:numPr>
          <w:ilvl w:val="0"/>
          <w:numId w:val="0"/>
        </w:numPr>
        <w:jc w:val="both"/>
        <w:rPr>
          <w:rFonts w:hint="eastAsia"/>
        </w:rPr>
      </w:pPr>
      <w:r>
        <w:rPr>
          <w:rFonts w:hint="eastAsia"/>
        </w:rPr>
        <w:t>使徒所给的理由是这个，因为恩典和败坏如同两个对立面：第</w:t>
      </w:r>
    </w:p>
    <w:p w14:paraId="27DC5820">
      <w:pPr>
        <w:widowControl w:val="0"/>
        <w:numPr>
          <w:ilvl w:val="0"/>
          <w:numId w:val="0"/>
        </w:numPr>
        <w:jc w:val="both"/>
        <w:rPr>
          <w:rFonts w:hint="eastAsia"/>
        </w:rPr>
      </w:pPr>
    </w:p>
    <w:p w14:paraId="23E32515">
      <w:pPr>
        <w:widowControl w:val="0"/>
        <w:numPr>
          <w:ilvl w:val="0"/>
          <w:numId w:val="0"/>
        </w:numPr>
        <w:jc w:val="both"/>
        <w:rPr>
          <w:rFonts w:hint="eastAsia"/>
        </w:rPr>
      </w:pPr>
      <w:r>
        <w:rPr>
          <w:rFonts w:hint="eastAsia"/>
        </w:rPr>
        <w:t>17, 'For the flesh lusteth against the spirit, and the spirit against the flesh: and these are contrary the one to the other; so that ye cannot do the things that ye would.'</w:t>
      </w:r>
    </w:p>
    <w:p w14:paraId="307D25F7">
      <w:pPr>
        <w:widowControl w:val="0"/>
        <w:numPr>
          <w:ilvl w:val="0"/>
          <w:numId w:val="0"/>
        </w:numPr>
        <w:jc w:val="both"/>
        <w:rPr>
          <w:rFonts w:hint="eastAsia"/>
        </w:rPr>
      </w:pPr>
      <w:r>
        <w:rPr>
          <w:rFonts w:hint="eastAsia"/>
        </w:rPr>
        <w:t>17节，“因为情欲和圣灵相争，圣灵和情欲相争，这两个是彼此相敌，使你们不能作所愿意作的。”</w:t>
      </w:r>
    </w:p>
    <w:p w14:paraId="0702377B">
      <w:pPr>
        <w:widowControl w:val="0"/>
        <w:numPr>
          <w:ilvl w:val="0"/>
          <w:numId w:val="0"/>
        </w:numPr>
        <w:jc w:val="both"/>
        <w:rPr>
          <w:rFonts w:hint="eastAsia"/>
        </w:rPr>
      </w:pPr>
    </w:p>
    <w:p w14:paraId="0D92A906">
      <w:pPr>
        <w:widowControl w:val="0"/>
        <w:numPr>
          <w:ilvl w:val="0"/>
          <w:numId w:val="0"/>
        </w:numPr>
        <w:jc w:val="both"/>
        <w:rPr>
          <w:rFonts w:hint="eastAsia"/>
        </w:rPr>
      </w:pPr>
      <w:r>
        <w:rPr>
          <w:rFonts w:hint="eastAsia"/>
        </w:rPr>
        <w:t>They lust one against another.</w:t>
      </w:r>
    </w:p>
    <w:p w14:paraId="1DD7C9FD">
      <w:pPr>
        <w:widowControl w:val="0"/>
        <w:numPr>
          <w:ilvl w:val="0"/>
          <w:numId w:val="0"/>
        </w:numPr>
        <w:jc w:val="both"/>
        <w:rPr>
          <w:rFonts w:hint="eastAsia"/>
        </w:rPr>
      </w:pPr>
      <w:r>
        <w:rPr>
          <w:rFonts w:hint="eastAsia"/>
        </w:rPr>
        <w:t>它们彼此相争。</w:t>
      </w:r>
    </w:p>
    <w:p w14:paraId="577E2BD6">
      <w:pPr>
        <w:widowControl w:val="0"/>
        <w:numPr>
          <w:ilvl w:val="0"/>
          <w:numId w:val="0"/>
        </w:numPr>
        <w:jc w:val="both"/>
        <w:rPr>
          <w:rFonts w:hint="eastAsia"/>
        </w:rPr>
      </w:pPr>
    </w:p>
    <w:p w14:paraId="0DC58E32">
      <w:pPr>
        <w:widowControl w:val="0"/>
        <w:numPr>
          <w:ilvl w:val="0"/>
          <w:numId w:val="0"/>
        </w:numPr>
        <w:jc w:val="both"/>
        <w:rPr>
          <w:rFonts w:hint="eastAsia"/>
        </w:rPr>
      </w:pPr>
      <w:r>
        <w:rPr>
          <w:rFonts w:hint="eastAsia"/>
        </w:rPr>
        <w:t>And therefore when grace is in its heat and courage, and the army of it kept in its array, those impressions which it makes prevail, and must needs do so.</w:t>
      </w:r>
    </w:p>
    <w:p w14:paraId="0EBC9B3B">
      <w:pPr>
        <w:widowControl w:val="0"/>
        <w:numPr>
          <w:ilvl w:val="0"/>
          <w:numId w:val="0"/>
        </w:numPr>
        <w:jc w:val="both"/>
        <w:rPr>
          <w:rFonts w:hint="eastAsia"/>
        </w:rPr>
      </w:pPr>
      <w:r>
        <w:rPr>
          <w:rFonts w:hint="eastAsia"/>
        </w:rPr>
        <w:t>因此，当恩典在其热忱和勇气中，其军队保持其阵列时，它所造成的印象就会得胜，并且必然如此。</w:t>
      </w:r>
    </w:p>
    <w:p w14:paraId="5F81CEEE">
      <w:pPr>
        <w:widowControl w:val="0"/>
        <w:numPr>
          <w:ilvl w:val="0"/>
          <w:numId w:val="0"/>
        </w:numPr>
        <w:jc w:val="both"/>
        <w:rPr>
          <w:rFonts w:hint="eastAsia"/>
        </w:rPr>
      </w:pPr>
    </w:p>
    <w:p w14:paraId="6218602C">
      <w:pPr>
        <w:pStyle w:val="3"/>
        <w:bidi w:val="0"/>
        <w:jc w:val="center"/>
        <w:rPr>
          <w:rFonts w:hint="eastAsia"/>
          <w:i/>
          <w:iCs/>
          <w:sz w:val="40"/>
          <w:szCs w:val="36"/>
        </w:rPr>
      </w:pPr>
      <w:r>
        <w:rPr>
          <w:rFonts w:hint="eastAsia"/>
          <w:i/>
          <w:iCs/>
          <w:sz w:val="40"/>
          <w:szCs w:val="36"/>
        </w:rPr>
        <w:t>CHAPTER IV:</w:t>
      </w:r>
    </w:p>
    <w:p w14:paraId="655D4CF3">
      <w:pPr>
        <w:pStyle w:val="3"/>
        <w:bidi w:val="0"/>
        <w:jc w:val="center"/>
        <w:rPr>
          <w:rFonts w:hint="eastAsia"/>
          <w:i/>
          <w:iCs/>
          <w:sz w:val="40"/>
          <w:szCs w:val="36"/>
        </w:rPr>
      </w:pPr>
      <w:r>
        <w:rPr>
          <w:rFonts w:hint="eastAsia"/>
          <w:i/>
          <w:iCs/>
          <w:sz w:val="40"/>
          <w:szCs w:val="36"/>
        </w:rPr>
        <w:t>第四章：</w:t>
      </w:r>
    </w:p>
    <w:p w14:paraId="2127C7FB">
      <w:pPr>
        <w:pStyle w:val="3"/>
        <w:bidi w:val="0"/>
        <w:jc w:val="center"/>
        <w:rPr>
          <w:rFonts w:hint="eastAsia"/>
          <w:i/>
          <w:iCs/>
          <w:sz w:val="40"/>
          <w:szCs w:val="36"/>
        </w:rPr>
      </w:pPr>
      <w:r>
        <w:rPr>
          <w:rFonts w:hint="eastAsia"/>
          <w:i/>
          <w:iCs/>
          <w:sz w:val="40"/>
          <w:szCs w:val="36"/>
        </w:rPr>
        <w:t>What is come both to the strivings of natural conscience against sin, and the conflict of grace against it in a regenerate man.</w:t>
      </w:r>
    </w:p>
    <w:p w14:paraId="4B1B9DE9">
      <w:pPr>
        <w:pStyle w:val="3"/>
        <w:bidi w:val="0"/>
        <w:jc w:val="center"/>
        <w:rPr>
          <w:rFonts w:hint="eastAsia"/>
          <w:i/>
          <w:iCs/>
          <w:sz w:val="40"/>
          <w:szCs w:val="36"/>
        </w:rPr>
      </w:pPr>
      <w:r>
        <w:rPr>
          <w:rFonts w:hint="eastAsia"/>
          <w:i/>
          <w:iCs/>
          <w:sz w:val="40"/>
          <w:szCs w:val="36"/>
        </w:rPr>
        <w:t>自然良心抵挡罪的争斗，以及重生之人里面恩典抵挡罪的冲突，都发生了什么。</w:t>
      </w:r>
    </w:p>
    <w:p w14:paraId="15340272">
      <w:pPr>
        <w:widowControl w:val="0"/>
        <w:numPr>
          <w:ilvl w:val="0"/>
          <w:numId w:val="0"/>
        </w:numPr>
        <w:jc w:val="both"/>
        <w:rPr>
          <w:rFonts w:hint="eastAsia"/>
        </w:rPr>
      </w:pPr>
    </w:p>
    <w:p w14:paraId="48302DFA">
      <w:pPr>
        <w:widowControl w:val="0"/>
        <w:numPr>
          <w:ilvl w:val="0"/>
          <w:numId w:val="0"/>
        </w:numPr>
        <w:jc w:val="both"/>
        <w:rPr>
          <w:rFonts w:hint="eastAsia"/>
        </w:rPr>
      </w:pPr>
      <w:r>
        <w:rPr>
          <w:rFonts w:hint="eastAsia"/>
        </w:rPr>
        <w:t>To find out the true difference between them, we must consider the cause and ground of the quarrel, and the weapons with which it is managed</w:t>
      </w:r>
    </w:p>
    <w:p w14:paraId="1D61AB72">
      <w:pPr>
        <w:widowControl w:val="0"/>
        <w:numPr>
          <w:ilvl w:val="0"/>
          <w:numId w:val="0"/>
        </w:numPr>
        <w:jc w:val="both"/>
        <w:rPr>
          <w:rFonts w:hint="eastAsia"/>
        </w:rPr>
      </w:pPr>
      <w:r>
        <w:rPr>
          <w:rFonts w:hint="eastAsia"/>
        </w:rPr>
        <w:t>为了找出它们之间的真正区别，我们必须考虑争执的原因和根据，以及管理它的武器</w:t>
      </w:r>
    </w:p>
    <w:p w14:paraId="06737AF4">
      <w:pPr>
        <w:widowControl w:val="0"/>
        <w:numPr>
          <w:ilvl w:val="0"/>
          <w:numId w:val="0"/>
        </w:numPr>
        <w:jc w:val="both"/>
        <w:rPr>
          <w:rFonts w:hint="eastAsia"/>
        </w:rPr>
      </w:pPr>
    </w:p>
    <w:p w14:paraId="5FA70E4B">
      <w:pPr>
        <w:widowControl w:val="0"/>
        <w:numPr>
          <w:ilvl w:val="0"/>
          <w:numId w:val="0"/>
        </w:numPr>
        <w:jc w:val="both"/>
        <w:rPr>
          <w:rFonts w:hint="eastAsia"/>
        </w:rPr>
      </w:pPr>
      <w:r>
        <w:rPr>
          <w:rFonts w:hint="eastAsia"/>
        </w:rPr>
        <w:t>Though all these things, and many more, be true, yet that we may come more narrowly to search out the immediate and fundamental difference between the combat of grace against sin, and that which only natural conscience maintains against it, I will first shew what is common to both.</w:t>
      </w:r>
    </w:p>
    <w:p w14:paraId="7223CF39">
      <w:pPr>
        <w:widowControl w:val="0"/>
        <w:numPr>
          <w:ilvl w:val="0"/>
          <w:numId w:val="0"/>
        </w:numPr>
        <w:jc w:val="both"/>
        <w:rPr>
          <w:rFonts w:hint="eastAsia"/>
        </w:rPr>
      </w:pPr>
      <w:r>
        <w:rPr>
          <w:rFonts w:hint="eastAsia"/>
        </w:rPr>
        <w:t>虽然所有这些，以及更多的，都是真实的，然而为了更细致地探究恩典与罪的争战，与仅由自然良心所维持的抵挡之间的直接和根本的区别，我将首先展示两者共同之处。</w:t>
      </w:r>
    </w:p>
    <w:p w14:paraId="18644CFC">
      <w:pPr>
        <w:widowControl w:val="0"/>
        <w:numPr>
          <w:ilvl w:val="0"/>
          <w:numId w:val="0"/>
        </w:numPr>
        <w:jc w:val="both"/>
        <w:rPr>
          <w:rFonts w:hint="eastAsia"/>
        </w:rPr>
      </w:pPr>
    </w:p>
    <w:p w14:paraId="7DFC4C55">
      <w:pPr>
        <w:widowControl w:val="0"/>
        <w:numPr>
          <w:ilvl w:val="0"/>
          <w:numId w:val="0"/>
        </w:numPr>
        <w:jc w:val="both"/>
        <w:rPr>
          <w:rFonts w:hint="eastAsia"/>
        </w:rPr>
      </w:pPr>
      <w:r>
        <w:rPr>
          <w:rFonts w:hint="eastAsia"/>
        </w:rPr>
        <w:t>1.This must be yielded and granted as common to both, that notgrace only, but natural conscience also, when the pulse thereof beats strongly, may and doth cause a commotion and a combustion against an act of sin in the whole man.</w:t>
      </w:r>
    </w:p>
    <w:p w14:paraId="7F1E2395">
      <w:pPr>
        <w:widowControl w:val="0"/>
        <w:numPr>
          <w:ilvl w:val="0"/>
          <w:numId w:val="0"/>
        </w:numPr>
        <w:jc w:val="both"/>
        <w:rPr>
          <w:rFonts w:hint="eastAsia"/>
        </w:rPr>
      </w:pPr>
      <w:r>
        <w:rPr>
          <w:rFonts w:hint="eastAsia"/>
        </w:rPr>
        <w:t>1. 必须承认并同意，这对于两者是共同的，即不仅恩典，自然良心也是，当它的脉搏强烈跳动时，可能并且确实会引起整个人对一个犯罪行为的骚动和燃烧。</w:t>
      </w:r>
    </w:p>
    <w:p w14:paraId="582BD6DF">
      <w:pPr>
        <w:widowControl w:val="0"/>
        <w:numPr>
          <w:ilvl w:val="0"/>
          <w:numId w:val="0"/>
        </w:numPr>
        <w:jc w:val="both"/>
        <w:rPr>
          <w:rFonts w:hint="eastAsia"/>
        </w:rPr>
      </w:pPr>
    </w:p>
    <w:p w14:paraId="6D4AA30B">
      <w:pPr>
        <w:widowControl w:val="0"/>
        <w:numPr>
          <w:ilvl w:val="0"/>
          <w:numId w:val="0"/>
        </w:numPr>
        <w:jc w:val="both"/>
        <w:rPr>
          <w:rFonts w:hint="eastAsia"/>
        </w:rPr>
      </w:pPr>
      <w:r>
        <w:rPr>
          <w:rFonts w:hint="eastAsia"/>
        </w:rPr>
        <w:t>The whole man may be disquieted, disturbed, and moved against it.</w:t>
      </w:r>
    </w:p>
    <w:p w14:paraId="78A9AE96">
      <w:pPr>
        <w:widowControl w:val="0"/>
        <w:numPr>
          <w:ilvl w:val="0"/>
          <w:numId w:val="0"/>
        </w:numPr>
        <w:jc w:val="both"/>
        <w:rPr>
          <w:rFonts w:hint="eastAsia"/>
        </w:rPr>
      </w:pPr>
      <w:r>
        <w:rPr>
          <w:rFonts w:hint="eastAsia"/>
        </w:rPr>
        <w:t>整个人可能因此不安、受扰，并被激动起来反对它。</w:t>
      </w:r>
    </w:p>
    <w:p w14:paraId="71FF8DCF">
      <w:pPr>
        <w:widowControl w:val="0"/>
        <w:numPr>
          <w:ilvl w:val="0"/>
          <w:numId w:val="0"/>
        </w:numPr>
        <w:jc w:val="both"/>
        <w:rPr>
          <w:rFonts w:hint="eastAsia"/>
        </w:rPr>
      </w:pPr>
    </w:p>
    <w:p w14:paraId="2D76A2F3">
      <w:pPr>
        <w:widowControl w:val="0"/>
        <w:numPr>
          <w:ilvl w:val="0"/>
          <w:numId w:val="0"/>
        </w:numPr>
        <w:jc w:val="both"/>
        <w:rPr>
          <w:rFonts w:hint="eastAsia"/>
        </w:rPr>
      </w:pPr>
      <w:r>
        <w:rPr>
          <w:rFonts w:hint="eastAsia"/>
        </w:rPr>
        <w:t>For a passion of fear, a passion of horror (which kind of storms conscience can raise about sin), we find in other things do move and make impression upon the whole man, and cause a quelling, a recoiling, and a faltering to be in the whole heart, when a man is about to do a thing.</w:t>
      </w:r>
    </w:p>
    <w:p w14:paraId="51CE740C">
      <w:pPr>
        <w:widowControl w:val="0"/>
        <w:numPr>
          <w:ilvl w:val="0"/>
          <w:numId w:val="0"/>
        </w:numPr>
        <w:jc w:val="both"/>
        <w:rPr>
          <w:rFonts w:hint="eastAsia"/>
        </w:rPr>
      </w:pPr>
      <w:r>
        <w:rPr>
          <w:rFonts w:hint="eastAsia"/>
        </w:rPr>
        <w:t>因为一种恐惧的情感，一种惊骇的情感（这种风暴良心能围绕罪恶兴起），我们在其他事物中发现，会触动并影响整个人，并在人将要做一件事时，引起整个内心的压制、退缩和动摇。</w:t>
      </w:r>
    </w:p>
    <w:p w14:paraId="6901F54E">
      <w:pPr>
        <w:widowControl w:val="0"/>
        <w:numPr>
          <w:ilvl w:val="0"/>
          <w:numId w:val="0"/>
        </w:numPr>
        <w:jc w:val="both"/>
        <w:rPr>
          <w:rFonts w:hint="eastAsia"/>
        </w:rPr>
      </w:pPr>
    </w:p>
    <w:p w14:paraId="0A819C02">
      <w:pPr>
        <w:widowControl w:val="0"/>
        <w:numPr>
          <w:ilvl w:val="0"/>
          <w:numId w:val="0"/>
        </w:numPr>
        <w:jc w:val="both"/>
        <w:rPr>
          <w:rFonts w:hint="eastAsia"/>
        </w:rPr>
      </w:pPr>
      <w:r>
        <w:rPr>
          <w:rFonts w:hint="eastAsia"/>
        </w:rPr>
        <w:t>And such a disturbance may conscience raise in the whole man, when a man is about to commit some kind of sin, as in the case of murder, and the like, when horror seizeth upon the whole man.</w:t>
      </w:r>
    </w:p>
    <w:p w14:paraId="1F239385">
      <w:pPr>
        <w:widowControl w:val="0"/>
        <w:numPr>
          <w:ilvl w:val="0"/>
          <w:numId w:val="0"/>
        </w:numPr>
        <w:jc w:val="both"/>
        <w:rPr>
          <w:rFonts w:hint="eastAsia"/>
        </w:rPr>
      </w:pPr>
      <w:r>
        <w:rPr>
          <w:rFonts w:hint="eastAsia"/>
        </w:rPr>
        <w:t>当一个人将要犯某种罪时，如谋杀之类，当惊骇抓住整个人时，良心可能会在整个人里面引起这样的骚动。</w:t>
      </w:r>
    </w:p>
    <w:p w14:paraId="1444BA52">
      <w:pPr>
        <w:widowControl w:val="0"/>
        <w:numPr>
          <w:ilvl w:val="0"/>
          <w:numId w:val="0"/>
        </w:numPr>
        <w:jc w:val="both"/>
        <w:rPr>
          <w:rFonts w:hint="eastAsia"/>
        </w:rPr>
      </w:pPr>
    </w:p>
    <w:p w14:paraId="400D79B9">
      <w:pPr>
        <w:widowControl w:val="0"/>
        <w:numPr>
          <w:ilvl w:val="0"/>
          <w:numId w:val="0"/>
        </w:numPr>
        <w:jc w:val="both"/>
        <w:rPr>
          <w:rFonts w:hint="eastAsia"/>
        </w:rPr>
      </w:pPr>
      <w:r>
        <w:rPr>
          <w:rFonts w:hint="eastAsia"/>
        </w:rPr>
        <w:t>2.And natural conscience may create this disturbance in the will aswell as in other faculties.</w:t>
      </w:r>
    </w:p>
    <w:p w14:paraId="5DBB7E36">
      <w:pPr>
        <w:widowControl w:val="0"/>
        <w:numPr>
          <w:ilvl w:val="0"/>
          <w:numId w:val="0"/>
        </w:numPr>
        <w:jc w:val="both"/>
        <w:rPr>
          <w:rFonts w:hint="eastAsia"/>
        </w:rPr>
      </w:pPr>
      <w:r>
        <w:rPr>
          <w:rFonts w:hint="eastAsia"/>
        </w:rPr>
        <w:t>2. 自然良心也可能在意志以及其他官能中造成这种骚动。</w:t>
      </w:r>
    </w:p>
    <w:p w14:paraId="4E65708A">
      <w:pPr>
        <w:widowControl w:val="0"/>
        <w:numPr>
          <w:ilvl w:val="0"/>
          <w:numId w:val="0"/>
        </w:numPr>
        <w:jc w:val="both"/>
        <w:rPr>
          <w:rFonts w:hint="eastAsia"/>
        </w:rPr>
      </w:pPr>
    </w:p>
    <w:p w14:paraId="7E279D97">
      <w:pPr>
        <w:widowControl w:val="0"/>
        <w:numPr>
          <w:ilvl w:val="0"/>
          <w:numId w:val="0"/>
        </w:numPr>
        <w:jc w:val="both"/>
        <w:rPr>
          <w:rFonts w:hint="eastAsia"/>
        </w:rPr>
      </w:pPr>
      <w:r>
        <w:rPr>
          <w:rFonts w:hint="eastAsia"/>
        </w:rPr>
        <w:t>It may cause a great unwillingness to commit a sin; not only a remissness, but a displicence and reluctancy, and heart-rising against it, so as the man shall not sin with a full consent of will.</w:t>
      </w:r>
    </w:p>
    <w:p w14:paraId="71674E5B">
      <w:pPr>
        <w:widowControl w:val="0"/>
        <w:numPr>
          <w:ilvl w:val="0"/>
          <w:numId w:val="0"/>
        </w:numPr>
        <w:jc w:val="both"/>
        <w:rPr>
          <w:rFonts w:hint="eastAsia"/>
        </w:rPr>
      </w:pPr>
      <w:r>
        <w:rPr>
          <w:rFonts w:hint="eastAsia"/>
        </w:rPr>
        <w:t>它可能会引起对犯罪的极大不情愿；不仅是疏忽，而且是不悦和不情愿，以及内心对它的反感，以至于人不能以完全同意的意志犯罪。</w:t>
      </w:r>
    </w:p>
    <w:p w14:paraId="2FD48167">
      <w:pPr>
        <w:widowControl w:val="0"/>
        <w:numPr>
          <w:ilvl w:val="0"/>
          <w:numId w:val="0"/>
        </w:numPr>
        <w:jc w:val="both"/>
        <w:rPr>
          <w:rFonts w:hint="eastAsia"/>
        </w:rPr>
      </w:pPr>
    </w:p>
    <w:p w14:paraId="787AEB3B">
      <w:pPr>
        <w:widowControl w:val="0"/>
        <w:numPr>
          <w:ilvl w:val="0"/>
          <w:numId w:val="0"/>
        </w:numPr>
        <w:jc w:val="both"/>
        <w:rPr>
          <w:rFonts w:hint="eastAsia"/>
        </w:rPr>
      </w:pPr>
      <w:r>
        <w:rPr>
          <w:rFonts w:hint="eastAsia"/>
        </w:rPr>
        <w:t>Thus Darius was displeased with himself for the injustice and wrong which he did to Daniel: Dan. 6:14, 'Then the king, when he heard these words, was sore displeased with himself, and set his heart on Daniel to deliver him; and he laboured till the going down of the sun to deliver him.'</w:t>
      </w:r>
    </w:p>
    <w:p w14:paraId="1CE9FCB5">
      <w:pPr>
        <w:widowControl w:val="0"/>
        <w:numPr>
          <w:ilvl w:val="0"/>
          <w:numId w:val="0"/>
        </w:numPr>
        <w:jc w:val="both"/>
        <w:rPr>
          <w:rFonts w:hint="eastAsia"/>
        </w:rPr>
      </w:pPr>
      <w:r>
        <w:rPr>
          <w:rFonts w:hint="eastAsia"/>
        </w:rPr>
        <w:t>因此，大利乌因自己对但以理所行的不公和错误而自感不悦：但以理书6章14节：“王听见这话，就甚愁烦，一心要救但以理，筹划解救他，直到日落的时候。”</w:t>
      </w:r>
    </w:p>
    <w:p w14:paraId="0337A824">
      <w:pPr>
        <w:widowControl w:val="0"/>
        <w:numPr>
          <w:ilvl w:val="0"/>
          <w:numId w:val="0"/>
        </w:numPr>
        <w:jc w:val="both"/>
        <w:rPr>
          <w:rFonts w:hint="eastAsia"/>
        </w:rPr>
      </w:pPr>
    </w:p>
    <w:p w14:paraId="2DB37459">
      <w:pPr>
        <w:widowControl w:val="0"/>
        <w:numPr>
          <w:ilvl w:val="0"/>
          <w:numId w:val="0"/>
        </w:numPr>
        <w:jc w:val="both"/>
        <w:rPr>
          <w:rFonts w:hint="eastAsia"/>
        </w:rPr>
      </w:pPr>
      <w:r>
        <w:rPr>
          <w:rFonts w:hint="eastAsia"/>
        </w:rPr>
        <w:t>Thus Herod was exceeding sorrowful, and grieved that he should put so holy a man as John the Baptist to death:</w:t>
      </w:r>
    </w:p>
    <w:p w14:paraId="2E2142D0">
      <w:pPr>
        <w:widowControl w:val="0"/>
        <w:numPr>
          <w:ilvl w:val="0"/>
          <w:numId w:val="0"/>
        </w:numPr>
        <w:jc w:val="both"/>
        <w:rPr>
          <w:rFonts w:hint="eastAsia"/>
        </w:rPr>
      </w:pPr>
      <w:r>
        <w:rPr>
          <w:rFonts w:hint="eastAsia"/>
        </w:rPr>
        <w:t>希律也是如此，他极其忧愁，并为要处死施洗约翰这样一位圣人而感到悲伤：</w:t>
      </w:r>
    </w:p>
    <w:p w14:paraId="46C03D3E">
      <w:pPr>
        <w:widowControl w:val="0"/>
        <w:numPr>
          <w:ilvl w:val="0"/>
          <w:numId w:val="0"/>
        </w:numPr>
        <w:jc w:val="both"/>
        <w:rPr>
          <w:rFonts w:hint="eastAsia"/>
        </w:rPr>
      </w:pPr>
    </w:p>
    <w:p w14:paraId="655B54C2">
      <w:pPr>
        <w:widowControl w:val="0"/>
        <w:numPr>
          <w:ilvl w:val="0"/>
          <w:numId w:val="0"/>
        </w:numPr>
        <w:jc w:val="both"/>
        <w:rPr>
          <w:rFonts w:hint="eastAsia"/>
        </w:rPr>
      </w:pPr>
      <w:r>
        <w:rPr>
          <w:rFonts w:hint="eastAsia"/>
        </w:rPr>
        <w:t>Mat. 14:9, 'And the king was sorry: nevertheless for the oath's sake, and them which sat with him at meat, he commanded it to be given her.'</w:t>
      </w:r>
    </w:p>
    <w:p w14:paraId="66C4B04F">
      <w:pPr>
        <w:widowControl w:val="0"/>
        <w:numPr>
          <w:ilvl w:val="0"/>
          <w:numId w:val="0"/>
        </w:numPr>
        <w:jc w:val="both"/>
        <w:rPr>
          <w:rFonts w:hint="eastAsia"/>
        </w:rPr>
      </w:pPr>
      <w:r>
        <w:rPr>
          <w:rFonts w:hint="eastAsia"/>
        </w:rPr>
        <w:t>马太福音14章9节：“王就甚忧愁；但因他所起的誓，又因同席的人，就吩咐给她。”</w:t>
      </w:r>
    </w:p>
    <w:p w14:paraId="62CE99A4">
      <w:pPr>
        <w:widowControl w:val="0"/>
        <w:numPr>
          <w:ilvl w:val="0"/>
          <w:numId w:val="0"/>
        </w:numPr>
        <w:jc w:val="both"/>
        <w:rPr>
          <w:rFonts w:hint="eastAsia"/>
        </w:rPr>
      </w:pPr>
    </w:p>
    <w:p w14:paraId="3BB4F4EC">
      <w:pPr>
        <w:widowControl w:val="0"/>
        <w:numPr>
          <w:ilvl w:val="0"/>
          <w:numId w:val="0"/>
        </w:numPr>
        <w:jc w:val="both"/>
        <w:rPr>
          <w:rFonts w:hint="eastAsia"/>
        </w:rPr>
      </w:pPr>
      <w:r>
        <w:rPr>
          <w:rFonts w:hint="eastAsia"/>
        </w:rPr>
        <w:t>And grief hath always a renisus voluntatis, a resistance of the will to accompany it.</w:t>
      </w:r>
    </w:p>
    <w:p w14:paraId="37865B65">
      <w:pPr>
        <w:widowControl w:val="0"/>
        <w:numPr>
          <w:ilvl w:val="0"/>
          <w:numId w:val="0"/>
        </w:numPr>
        <w:jc w:val="both"/>
        <w:rPr>
          <w:rFonts w:hint="eastAsia"/>
        </w:rPr>
      </w:pPr>
      <w:r>
        <w:rPr>
          <w:rFonts w:hint="eastAsia"/>
        </w:rPr>
        <w:t>悲伤总有a renisus voluntatis（意志的抗拒）伴随。</w:t>
      </w:r>
    </w:p>
    <w:p w14:paraId="39E99F7E">
      <w:pPr>
        <w:widowControl w:val="0"/>
        <w:numPr>
          <w:ilvl w:val="0"/>
          <w:numId w:val="0"/>
        </w:numPr>
        <w:jc w:val="both"/>
        <w:rPr>
          <w:rFonts w:hint="eastAsia"/>
        </w:rPr>
      </w:pPr>
    </w:p>
    <w:p w14:paraId="2E29548D">
      <w:pPr>
        <w:widowControl w:val="0"/>
        <w:numPr>
          <w:ilvl w:val="0"/>
          <w:numId w:val="0"/>
        </w:numPr>
        <w:jc w:val="both"/>
        <w:rPr>
          <w:rFonts w:hint="eastAsia"/>
        </w:rPr>
      </w:pPr>
      <w:r>
        <w:rPr>
          <w:rFonts w:hint="eastAsia"/>
        </w:rPr>
        <w:t>For when the understanding is strong against a thing, it doth cause some stand in the will, and a bearing of it back more or less, that a man cannot be so fully willing as else he would.</w:t>
      </w:r>
    </w:p>
    <w:p w14:paraId="10BADEC3">
      <w:pPr>
        <w:widowControl w:val="0"/>
        <w:numPr>
          <w:ilvl w:val="0"/>
          <w:numId w:val="0"/>
        </w:numPr>
        <w:jc w:val="both"/>
        <w:rPr>
          <w:rFonts w:hint="eastAsia"/>
        </w:rPr>
      </w:pPr>
      <w:r>
        <w:rPr>
          <w:rFonts w:hint="eastAsia"/>
        </w:rPr>
        <w:t>因为当悟性强烈地反对一件事时，它就会在意志中引起某种停顿，或多或少地将它推回去，以至于人不能像否则会的那样完全愿意。</w:t>
      </w:r>
    </w:p>
    <w:p w14:paraId="3EBEE254">
      <w:pPr>
        <w:widowControl w:val="0"/>
        <w:numPr>
          <w:ilvl w:val="0"/>
          <w:numId w:val="0"/>
        </w:numPr>
        <w:jc w:val="both"/>
        <w:rPr>
          <w:rFonts w:hint="eastAsia"/>
        </w:rPr>
      </w:pPr>
    </w:p>
    <w:p w14:paraId="4EEEA129">
      <w:pPr>
        <w:widowControl w:val="0"/>
        <w:numPr>
          <w:ilvl w:val="0"/>
          <w:numId w:val="0"/>
        </w:numPr>
        <w:jc w:val="both"/>
        <w:rPr>
          <w:rFonts w:hint="eastAsia"/>
        </w:rPr>
      </w:pPr>
      <w:r>
        <w:rPr>
          <w:rFonts w:hint="eastAsia"/>
        </w:rPr>
        <w:t>There is no sin which any man commits, but some inconveniences present themselves, and they will take somewhat off from the will's eagerness.</w:t>
      </w:r>
    </w:p>
    <w:p w14:paraId="2A00997C">
      <w:pPr>
        <w:widowControl w:val="0"/>
        <w:numPr>
          <w:ilvl w:val="0"/>
          <w:numId w:val="0"/>
        </w:numPr>
        <w:jc w:val="both"/>
        <w:rPr>
          <w:rFonts w:hint="eastAsia"/>
        </w:rPr>
      </w:pPr>
      <w:r>
        <w:rPr>
          <w:rFonts w:hint="eastAsia"/>
        </w:rPr>
        <w:t>任何人所犯的罪，都会出现一些不便，而这些不便会减弱意志的热切。</w:t>
      </w:r>
    </w:p>
    <w:p w14:paraId="61BCC314">
      <w:pPr>
        <w:widowControl w:val="0"/>
        <w:numPr>
          <w:ilvl w:val="0"/>
          <w:numId w:val="0"/>
        </w:numPr>
        <w:jc w:val="both"/>
        <w:rPr>
          <w:rFonts w:hint="eastAsia"/>
        </w:rPr>
      </w:pPr>
    </w:p>
    <w:p w14:paraId="575EE333">
      <w:pPr>
        <w:widowControl w:val="0"/>
        <w:numPr>
          <w:ilvl w:val="0"/>
          <w:numId w:val="0"/>
        </w:numPr>
        <w:jc w:val="both"/>
        <w:rPr>
          <w:rFonts w:hint="eastAsia"/>
        </w:rPr>
      </w:pPr>
      <w:r>
        <w:rPr>
          <w:rFonts w:hint="eastAsia"/>
        </w:rPr>
        <w:t>3.This commotion which conscience makes shall be intense and gnat; it will strike up the drum, especially when conscience is awakened, and cause as great an alarm, as great an uproar, clamour, and noise, and hurley burley, as grace shall do.</w:t>
      </w:r>
    </w:p>
    <w:p w14:paraId="15BD4F37">
      <w:pPr>
        <w:widowControl w:val="0"/>
        <w:numPr>
          <w:ilvl w:val="0"/>
          <w:numId w:val="0"/>
        </w:numPr>
        <w:jc w:val="both"/>
        <w:rPr>
          <w:rFonts w:hint="eastAsia"/>
        </w:rPr>
      </w:pPr>
      <w:r>
        <w:rPr>
          <w:rFonts w:hint="eastAsia"/>
        </w:rPr>
        <w:t>3. 良心所造成的这种骚动，将是剧烈而烦人的；它会敲响战鼓，尤其是当良心被唤醒时，并会引起如同恩典所能引起的同样大的警报、骚乱、喧嚣、噪音和混乱。</w:t>
      </w:r>
    </w:p>
    <w:p w14:paraId="195E565C">
      <w:pPr>
        <w:widowControl w:val="0"/>
        <w:numPr>
          <w:ilvl w:val="0"/>
          <w:numId w:val="0"/>
        </w:numPr>
        <w:jc w:val="both"/>
        <w:rPr>
          <w:rFonts w:hint="eastAsia"/>
        </w:rPr>
      </w:pPr>
    </w:p>
    <w:p w14:paraId="517712FA">
      <w:pPr>
        <w:widowControl w:val="0"/>
        <w:numPr>
          <w:ilvl w:val="0"/>
          <w:numId w:val="0"/>
        </w:numPr>
        <w:jc w:val="both"/>
        <w:rPr>
          <w:rFonts w:hint="eastAsia"/>
        </w:rPr>
      </w:pPr>
      <w:r>
        <w:rPr>
          <w:rFonts w:hint="eastAsia"/>
        </w:rPr>
        <w:t>4.Conscience will not only alarm the man before, but also in somemeasure in the very act itself, and while it is doing, so as the impression which is made upon the whole man, and on the will, shall not be worn out, but continue in the commission of the act.</w:t>
      </w:r>
    </w:p>
    <w:p w14:paraId="640E6986">
      <w:pPr>
        <w:widowControl w:val="0"/>
        <w:numPr>
          <w:ilvl w:val="0"/>
          <w:numId w:val="0"/>
        </w:numPr>
        <w:jc w:val="both"/>
        <w:rPr>
          <w:rFonts w:hint="eastAsia"/>
        </w:rPr>
      </w:pPr>
      <w:r>
        <w:rPr>
          <w:rFonts w:hint="eastAsia"/>
        </w:rPr>
        <w:t>4. 良心不仅会在事前警示人，也会在行为本身，在进行中，在某种程度上警示人，以至于那对整个人，对意志所造成的印象，不会被磨灭，而会在犯罪的行为中持续存在。</w:t>
      </w:r>
    </w:p>
    <w:p w14:paraId="6752DCF9">
      <w:pPr>
        <w:widowControl w:val="0"/>
        <w:numPr>
          <w:ilvl w:val="0"/>
          <w:numId w:val="0"/>
        </w:numPr>
        <w:jc w:val="both"/>
        <w:rPr>
          <w:rFonts w:hint="eastAsia"/>
        </w:rPr>
      </w:pPr>
    </w:p>
    <w:p w14:paraId="147F2597">
      <w:pPr>
        <w:widowControl w:val="0"/>
        <w:numPr>
          <w:ilvl w:val="0"/>
          <w:numId w:val="0"/>
        </w:numPr>
        <w:jc w:val="both"/>
        <w:rPr>
          <w:rFonts w:hint="eastAsia"/>
        </w:rPr>
      </w:pPr>
      <w:r>
        <w:rPr>
          <w:rFonts w:hint="eastAsia"/>
        </w:rPr>
        <w:t>So as all the will is not overcome by the sin and the pleasure of it, but bears off, and is grieved, and abates something of that full delight which would otherwise be in it, and which, if his will was wholly and altogether in the sin, he might find.</w:t>
      </w:r>
    </w:p>
    <w:p w14:paraId="49CF19B6">
      <w:pPr>
        <w:widowControl w:val="0"/>
        <w:numPr>
          <w:ilvl w:val="0"/>
          <w:numId w:val="0"/>
        </w:numPr>
        <w:jc w:val="both"/>
        <w:rPr>
          <w:rFonts w:hint="eastAsia"/>
        </w:rPr>
      </w:pPr>
      <w:r>
        <w:rPr>
          <w:rFonts w:hint="eastAsia"/>
        </w:rPr>
        <w:t>以至于意志并非完全被罪及其快乐所胜过，而是有所抵挡，并且感到悲伤，并减弱了那本该在其中的完全的喜悦，如果他的意志完全在罪中，他可能会找到这种喜悦。</w:t>
      </w:r>
    </w:p>
    <w:p w14:paraId="0140261B">
      <w:pPr>
        <w:widowControl w:val="0"/>
        <w:numPr>
          <w:ilvl w:val="0"/>
          <w:numId w:val="0"/>
        </w:numPr>
        <w:jc w:val="both"/>
        <w:rPr>
          <w:rFonts w:hint="eastAsia"/>
        </w:rPr>
      </w:pPr>
    </w:p>
    <w:p w14:paraId="62394B4F">
      <w:pPr>
        <w:widowControl w:val="0"/>
        <w:numPr>
          <w:ilvl w:val="0"/>
          <w:numId w:val="0"/>
        </w:numPr>
        <w:jc w:val="both"/>
        <w:rPr>
          <w:rFonts w:hint="eastAsia"/>
        </w:rPr>
      </w:pPr>
      <w:r>
        <w:rPr>
          <w:rFonts w:hint="eastAsia"/>
        </w:rPr>
        <w:t>Thus it was in Herod, who when he gave command for the above-mentioned murder, was exceeding sorrowful.</w:t>
      </w:r>
    </w:p>
    <w:p w14:paraId="70C9FFDC">
      <w:pPr>
        <w:widowControl w:val="0"/>
        <w:numPr>
          <w:ilvl w:val="0"/>
          <w:numId w:val="0"/>
        </w:numPr>
        <w:jc w:val="both"/>
        <w:rPr>
          <w:rFonts w:hint="eastAsia"/>
        </w:rPr>
      </w:pPr>
      <w:r>
        <w:rPr>
          <w:rFonts w:hint="eastAsia"/>
        </w:rPr>
        <w:t>希律就是如此，当他下令进行上述谋杀时，他极其忧愁。</w:t>
      </w:r>
    </w:p>
    <w:p w14:paraId="3B3613FD">
      <w:pPr>
        <w:widowControl w:val="0"/>
        <w:numPr>
          <w:ilvl w:val="0"/>
          <w:numId w:val="0"/>
        </w:numPr>
        <w:jc w:val="both"/>
        <w:rPr>
          <w:rFonts w:hint="eastAsia"/>
        </w:rPr>
      </w:pPr>
    </w:p>
    <w:p w14:paraId="5B482DC5">
      <w:pPr>
        <w:widowControl w:val="0"/>
        <w:numPr>
          <w:ilvl w:val="0"/>
          <w:numId w:val="0"/>
        </w:numPr>
        <w:jc w:val="both"/>
        <w:rPr>
          <w:rFonts w:hint="eastAsia"/>
        </w:rPr>
      </w:pPr>
      <w:r>
        <w:rPr>
          <w:rFonts w:hint="eastAsia"/>
        </w:rPr>
        <w:t>So as these are not to be assigned as the exact differences of this combat, for that there may be a conviction in the whole man against sin both in an unregenerate and a holy soul.</w:t>
      </w:r>
    </w:p>
    <w:p w14:paraId="7A4B91EC">
      <w:pPr>
        <w:widowControl w:val="0"/>
        <w:numPr>
          <w:ilvl w:val="0"/>
          <w:numId w:val="0"/>
        </w:numPr>
        <w:jc w:val="both"/>
        <w:rPr>
          <w:rFonts w:hint="eastAsia"/>
        </w:rPr>
      </w:pPr>
      <w:r>
        <w:rPr>
          <w:rFonts w:hint="eastAsia"/>
        </w:rPr>
        <w:t>所以，这些不应被指定为这场争战的确切区别，因为在未重生和圣洁的灵魂中，都可能存在整个人对罪的定罪。</w:t>
      </w:r>
    </w:p>
    <w:p w14:paraId="43C13076">
      <w:pPr>
        <w:widowControl w:val="0"/>
        <w:numPr>
          <w:ilvl w:val="0"/>
          <w:numId w:val="0"/>
        </w:numPr>
        <w:jc w:val="both"/>
        <w:rPr>
          <w:rFonts w:hint="eastAsia"/>
        </w:rPr>
      </w:pPr>
    </w:p>
    <w:p w14:paraId="2A62EA0B">
      <w:pPr>
        <w:widowControl w:val="0"/>
        <w:numPr>
          <w:ilvl w:val="0"/>
          <w:numId w:val="0"/>
        </w:numPr>
        <w:jc w:val="both"/>
        <w:rPr>
          <w:rFonts w:hint="eastAsia"/>
        </w:rPr>
      </w:pPr>
      <w:r>
        <w:rPr>
          <w:rFonts w:hint="eastAsia"/>
        </w:rPr>
        <w:t>In what then shall be put the true difference?</w:t>
      </w:r>
    </w:p>
    <w:p w14:paraId="563A00DC">
      <w:pPr>
        <w:widowControl w:val="0"/>
        <w:numPr>
          <w:ilvl w:val="0"/>
          <w:numId w:val="0"/>
        </w:numPr>
        <w:jc w:val="both"/>
        <w:rPr>
          <w:rFonts w:hint="eastAsia"/>
        </w:rPr>
      </w:pPr>
      <w:r>
        <w:rPr>
          <w:rFonts w:hint="eastAsia"/>
        </w:rPr>
        <w:t>那么，真正的区别在哪里呢？</w:t>
      </w:r>
    </w:p>
    <w:p w14:paraId="6FD9A1FE">
      <w:pPr>
        <w:widowControl w:val="0"/>
        <w:numPr>
          <w:ilvl w:val="0"/>
          <w:numId w:val="0"/>
        </w:numPr>
        <w:jc w:val="both"/>
        <w:rPr>
          <w:rFonts w:hint="eastAsia"/>
        </w:rPr>
      </w:pPr>
    </w:p>
    <w:p w14:paraId="4570B142">
      <w:pPr>
        <w:widowControl w:val="0"/>
        <w:numPr>
          <w:ilvl w:val="0"/>
          <w:numId w:val="0"/>
        </w:numPr>
        <w:jc w:val="both"/>
        <w:rPr>
          <w:rFonts w:hint="eastAsia"/>
        </w:rPr>
      </w:pPr>
      <w:r>
        <w:rPr>
          <w:rFonts w:hint="eastAsia"/>
        </w:rPr>
        <w:t>1.The ground of the quarrel against sin is to be considered.</w:t>
      </w:r>
    </w:p>
    <w:p w14:paraId="0E612BFA">
      <w:pPr>
        <w:widowControl w:val="0"/>
        <w:numPr>
          <w:ilvl w:val="0"/>
          <w:numId w:val="0"/>
        </w:numPr>
        <w:jc w:val="both"/>
        <w:rPr>
          <w:rFonts w:hint="eastAsia"/>
        </w:rPr>
      </w:pPr>
      <w:r>
        <w:rPr>
          <w:rFonts w:hint="eastAsia"/>
        </w:rPr>
        <w:t>1. 必须考虑与罪争执的根据。</w:t>
      </w:r>
    </w:p>
    <w:p w14:paraId="52195446">
      <w:pPr>
        <w:widowControl w:val="0"/>
        <w:numPr>
          <w:ilvl w:val="0"/>
          <w:numId w:val="0"/>
        </w:numPr>
        <w:jc w:val="both"/>
        <w:rPr>
          <w:rFonts w:hint="eastAsia"/>
        </w:rPr>
      </w:pPr>
    </w:p>
    <w:p w14:paraId="2CCB1B99">
      <w:pPr>
        <w:widowControl w:val="0"/>
        <w:numPr>
          <w:ilvl w:val="0"/>
          <w:numId w:val="0"/>
        </w:numPr>
        <w:jc w:val="both"/>
        <w:rPr>
          <w:rFonts w:hint="eastAsia"/>
        </w:rPr>
      </w:pPr>
      <w:r>
        <w:rPr>
          <w:rFonts w:hint="eastAsia"/>
        </w:rPr>
        <w:t>As it isnot dying which makes a martyr, but the cause, so not every resistance against sin argues grace, but the ground and cause of it.</w:t>
      </w:r>
    </w:p>
    <w:p w14:paraId="7FA26CCF">
      <w:pPr>
        <w:widowControl w:val="0"/>
        <w:numPr>
          <w:ilvl w:val="0"/>
          <w:numId w:val="0"/>
        </w:numPr>
        <w:jc w:val="both"/>
        <w:rPr>
          <w:rFonts w:hint="eastAsia"/>
        </w:rPr>
      </w:pPr>
      <w:r>
        <w:rPr>
          <w:rFonts w:hint="eastAsia"/>
        </w:rPr>
        <w:t>如同不是死亡使人成为殉道者，而是原因，所以不是每一次抵挡罪都表明恩典，而是其根据和原因。</w:t>
      </w:r>
    </w:p>
    <w:p w14:paraId="200BE8BC">
      <w:pPr>
        <w:widowControl w:val="0"/>
        <w:numPr>
          <w:ilvl w:val="0"/>
          <w:numId w:val="0"/>
        </w:numPr>
        <w:jc w:val="both"/>
        <w:rPr>
          <w:rFonts w:hint="eastAsia"/>
        </w:rPr>
      </w:pPr>
    </w:p>
    <w:p w14:paraId="2C1162DE">
      <w:pPr>
        <w:widowControl w:val="0"/>
        <w:numPr>
          <w:ilvl w:val="0"/>
          <w:numId w:val="0"/>
        </w:numPr>
        <w:jc w:val="both"/>
        <w:rPr>
          <w:rFonts w:hint="eastAsia"/>
        </w:rPr>
      </w:pPr>
      <w:r>
        <w:rPr>
          <w:rFonts w:hint="eastAsia"/>
        </w:rPr>
        <w:t>Now what is the cause of this war in a gracious heart, you shall know best if you search into the thoughts and consultations of the leaders, for they set the armies on fighting.</w:t>
      </w:r>
    </w:p>
    <w:p w14:paraId="6D9DD204">
      <w:pPr>
        <w:widowControl w:val="0"/>
        <w:numPr>
          <w:ilvl w:val="0"/>
          <w:numId w:val="0"/>
        </w:numPr>
        <w:jc w:val="both"/>
        <w:rPr>
          <w:rFonts w:hint="eastAsia"/>
        </w:rPr>
      </w:pPr>
      <w:r>
        <w:rPr>
          <w:rFonts w:hint="eastAsia"/>
        </w:rPr>
        <w:t>现在，在一个有恩典的心里，这场战争的原因是什么，如果你探究领袖们的思想和商议，你就会最清楚地知道，因为是他们让军队开战的。</w:t>
      </w:r>
    </w:p>
    <w:p w14:paraId="32ACA393">
      <w:pPr>
        <w:widowControl w:val="0"/>
        <w:numPr>
          <w:ilvl w:val="0"/>
          <w:numId w:val="0"/>
        </w:numPr>
        <w:jc w:val="both"/>
        <w:rPr>
          <w:rFonts w:hint="eastAsia"/>
        </w:rPr>
      </w:pPr>
    </w:p>
    <w:p w14:paraId="178855FD">
      <w:pPr>
        <w:widowControl w:val="0"/>
        <w:numPr>
          <w:ilvl w:val="0"/>
          <w:numId w:val="0"/>
        </w:numPr>
        <w:jc w:val="both"/>
        <w:rPr>
          <w:rFonts w:hint="eastAsia"/>
        </w:rPr>
      </w:pPr>
      <w:r>
        <w:rPr>
          <w:rFonts w:hint="eastAsia"/>
        </w:rPr>
        <w:t>Observe diligently, therefore, what thoughts run through thy understanding, and what apprehensions they are which thou hast about sin that cause this ado in thy heart.</w:t>
      </w:r>
    </w:p>
    <w:p w14:paraId="463B95B7">
      <w:pPr>
        <w:widowControl w:val="0"/>
        <w:numPr>
          <w:ilvl w:val="0"/>
          <w:numId w:val="0"/>
        </w:numPr>
        <w:jc w:val="both"/>
        <w:rPr>
          <w:rFonts w:hint="eastAsia"/>
        </w:rPr>
      </w:pPr>
      <w:r>
        <w:rPr>
          <w:rFonts w:hint="eastAsia"/>
        </w:rPr>
        <w:t>因此，要仔细观察，什么思想贯穿你的悟性，你对罪有什么样的认识，引起你心里的这场骚动。</w:t>
      </w:r>
    </w:p>
    <w:p w14:paraId="2DC55412">
      <w:pPr>
        <w:widowControl w:val="0"/>
        <w:numPr>
          <w:ilvl w:val="0"/>
          <w:numId w:val="0"/>
        </w:numPr>
        <w:jc w:val="both"/>
        <w:rPr>
          <w:rFonts w:hint="eastAsia"/>
        </w:rPr>
      </w:pPr>
    </w:p>
    <w:p w14:paraId="0C7A4437">
      <w:pPr>
        <w:widowControl w:val="0"/>
        <w:numPr>
          <w:ilvl w:val="0"/>
          <w:numId w:val="0"/>
        </w:numPr>
        <w:jc w:val="both"/>
        <w:rPr>
          <w:rFonts w:hint="eastAsia"/>
        </w:rPr>
      </w:pPr>
      <w:r>
        <w:rPr>
          <w:rFonts w:hint="eastAsia"/>
        </w:rPr>
        <w:t>Observe whether thy first thoughts be of the evil of sin in itself, the foolishness, the heinousness, the contrariety of it to God's holiness and his law;</w:t>
      </w:r>
    </w:p>
    <w:p w14:paraId="033EAFF9">
      <w:pPr>
        <w:widowControl w:val="0"/>
        <w:numPr>
          <w:ilvl w:val="0"/>
          <w:numId w:val="0"/>
        </w:numPr>
        <w:jc w:val="both"/>
        <w:rPr>
          <w:rFonts w:hint="eastAsia"/>
        </w:rPr>
      </w:pPr>
      <w:r>
        <w:rPr>
          <w:rFonts w:hint="eastAsia"/>
        </w:rPr>
        <w:t>观察你最初的思想是否是关于罪本身的邪恶、愚拙、可憎，以及它与神的圣洁和祂的律法的对立；</w:t>
      </w:r>
    </w:p>
    <w:p w14:paraId="72783C6E">
      <w:pPr>
        <w:widowControl w:val="0"/>
        <w:numPr>
          <w:ilvl w:val="0"/>
          <w:numId w:val="0"/>
        </w:numPr>
        <w:jc w:val="both"/>
        <w:rPr>
          <w:rFonts w:hint="eastAsia"/>
        </w:rPr>
      </w:pPr>
    </w:p>
    <w:p w14:paraId="4FCC4614">
      <w:pPr>
        <w:widowControl w:val="0"/>
        <w:numPr>
          <w:ilvl w:val="0"/>
          <w:numId w:val="0"/>
        </w:numPr>
        <w:jc w:val="both"/>
        <w:rPr>
          <w:rFonts w:hint="eastAsia"/>
        </w:rPr>
      </w:pPr>
      <w:r>
        <w:rPr>
          <w:rFonts w:hint="eastAsia"/>
        </w:rPr>
        <w:t>the unkindness which is in it to God and Christ, the injury and wrong that is in it to God, who is so good, both in himself and to thee.</w:t>
      </w:r>
    </w:p>
    <w:p w14:paraId="5E60065A">
      <w:pPr>
        <w:widowControl w:val="0"/>
        <w:numPr>
          <w:ilvl w:val="0"/>
          <w:numId w:val="0"/>
        </w:numPr>
        <w:jc w:val="both"/>
        <w:rPr>
          <w:rFonts w:hint="eastAsia"/>
        </w:rPr>
      </w:pPr>
      <w:r>
        <w:rPr>
          <w:rFonts w:hint="eastAsia"/>
        </w:rPr>
        <w:t>其中对神和基督的不仁，其中对神的伤害和错误，祂对自己和对你都是如此良善。</w:t>
      </w:r>
    </w:p>
    <w:p w14:paraId="18E7DD77">
      <w:pPr>
        <w:widowControl w:val="0"/>
        <w:numPr>
          <w:ilvl w:val="0"/>
          <w:numId w:val="0"/>
        </w:numPr>
        <w:jc w:val="both"/>
        <w:rPr>
          <w:rFonts w:hint="eastAsia"/>
        </w:rPr>
      </w:pPr>
    </w:p>
    <w:p w14:paraId="27E025A0">
      <w:pPr>
        <w:widowControl w:val="0"/>
        <w:numPr>
          <w:ilvl w:val="0"/>
          <w:numId w:val="0"/>
        </w:numPr>
        <w:jc w:val="both"/>
        <w:rPr>
          <w:rFonts w:hint="eastAsia"/>
        </w:rPr>
      </w:pPr>
      <w:r>
        <w:rPr>
          <w:rFonts w:hint="eastAsia"/>
        </w:rPr>
        <w:t>Observe whether thy quarrel against sin begins principally upon such thoughts as these; or is the original of thy being angry with sin, the inconveniences which attend upon it in this world or in that which is to come?</w:t>
      </w:r>
    </w:p>
    <w:p w14:paraId="0ED215A4">
      <w:pPr>
        <w:widowControl w:val="0"/>
        <w:numPr>
          <w:ilvl w:val="0"/>
          <w:numId w:val="0"/>
        </w:numPr>
        <w:jc w:val="both"/>
        <w:rPr>
          <w:rFonts w:hint="eastAsia"/>
        </w:rPr>
      </w:pPr>
      <w:r>
        <w:rPr>
          <w:rFonts w:hint="eastAsia"/>
        </w:rPr>
        <w:t>观察你与罪的争执是否主要是从这样的思想开始的；或者你对罪发怒的根源，是它在这世上或来世所带来的不便吗？</w:t>
      </w:r>
    </w:p>
    <w:p w14:paraId="340D8B3D">
      <w:pPr>
        <w:widowControl w:val="0"/>
        <w:numPr>
          <w:ilvl w:val="0"/>
          <w:numId w:val="0"/>
        </w:numPr>
        <w:jc w:val="both"/>
        <w:rPr>
          <w:rFonts w:hint="eastAsia"/>
        </w:rPr>
      </w:pPr>
    </w:p>
    <w:p w14:paraId="72B0BCC0">
      <w:pPr>
        <w:widowControl w:val="0"/>
        <w:numPr>
          <w:ilvl w:val="0"/>
          <w:numId w:val="0"/>
        </w:numPr>
        <w:jc w:val="both"/>
        <w:rPr>
          <w:rFonts w:hint="eastAsia"/>
        </w:rPr>
      </w:pPr>
      <w:r>
        <w:rPr>
          <w:rFonts w:hint="eastAsia"/>
        </w:rPr>
        <w:t>Do the threatenings annexed to the law and the wrath of God as offended, only occasion this commotion?</w:t>
      </w:r>
    </w:p>
    <w:p w14:paraId="52BF332A">
      <w:pPr>
        <w:widowControl w:val="0"/>
        <w:numPr>
          <w:ilvl w:val="0"/>
          <w:numId w:val="0"/>
        </w:numPr>
        <w:jc w:val="both"/>
        <w:rPr>
          <w:rFonts w:hint="eastAsia"/>
        </w:rPr>
      </w:pPr>
      <w:r>
        <w:rPr>
          <w:rFonts w:hint="eastAsia"/>
        </w:rPr>
        <w:t>仅仅是律法所附的警告，以及被冒犯之神的忿怒，引起了这场骚动吗？</w:t>
      </w:r>
    </w:p>
    <w:p w14:paraId="740809A4">
      <w:pPr>
        <w:widowControl w:val="0"/>
        <w:numPr>
          <w:ilvl w:val="0"/>
          <w:numId w:val="0"/>
        </w:numPr>
        <w:jc w:val="both"/>
        <w:rPr>
          <w:rFonts w:hint="eastAsia"/>
        </w:rPr>
      </w:pPr>
    </w:p>
    <w:p w14:paraId="1A54F9E7">
      <w:pPr>
        <w:widowControl w:val="0"/>
        <w:numPr>
          <w:ilvl w:val="0"/>
          <w:numId w:val="0"/>
        </w:numPr>
        <w:jc w:val="both"/>
        <w:rPr>
          <w:rFonts w:hint="eastAsia"/>
        </w:rPr>
      </w:pPr>
      <w:r>
        <w:rPr>
          <w:rFonts w:hint="eastAsia"/>
        </w:rPr>
        <w:t>Then though this opposition to sin be in the whole man, yet it is not the combat of grace.</w:t>
      </w:r>
    </w:p>
    <w:p w14:paraId="09D37805">
      <w:pPr>
        <w:widowControl w:val="0"/>
        <w:numPr>
          <w:ilvl w:val="0"/>
          <w:numId w:val="0"/>
        </w:numPr>
        <w:jc w:val="both"/>
        <w:rPr>
          <w:rFonts w:hint="eastAsia"/>
        </w:rPr>
      </w:pPr>
      <w:r>
        <w:rPr>
          <w:rFonts w:hint="eastAsia"/>
        </w:rPr>
        <w:t>那么，虽然这种对罪的反对是在整个人里面，然而它却不是恩典的争战。</w:t>
      </w:r>
    </w:p>
    <w:p w14:paraId="1B947A47">
      <w:pPr>
        <w:widowControl w:val="0"/>
        <w:numPr>
          <w:ilvl w:val="0"/>
          <w:numId w:val="0"/>
        </w:numPr>
        <w:jc w:val="both"/>
        <w:rPr>
          <w:rFonts w:hint="eastAsia"/>
        </w:rPr>
      </w:pPr>
    </w:p>
    <w:p w14:paraId="3BFB66EC">
      <w:pPr>
        <w:widowControl w:val="0"/>
        <w:numPr>
          <w:ilvl w:val="0"/>
          <w:numId w:val="0"/>
        </w:numPr>
        <w:jc w:val="both"/>
        <w:rPr>
          <w:rFonts w:hint="eastAsia"/>
        </w:rPr>
      </w:pPr>
      <w:r>
        <w:rPr>
          <w:rFonts w:hint="eastAsia"/>
        </w:rPr>
        <w:t>2.As the ground of the quarrel is thus narrowly to be searched into,so the weapons also with which they fight.</w:t>
      </w:r>
    </w:p>
    <w:p w14:paraId="728BDD82">
      <w:pPr>
        <w:widowControl w:val="0"/>
        <w:numPr>
          <w:ilvl w:val="0"/>
          <w:numId w:val="0"/>
        </w:numPr>
        <w:jc w:val="both"/>
        <w:rPr>
          <w:rFonts w:hint="eastAsia"/>
        </w:rPr>
      </w:pPr>
      <w:r>
        <w:rPr>
          <w:rFonts w:hint="eastAsia"/>
        </w:rPr>
        <w:t>2. 争执的根据既要如此细致地探究，他们所用的武器也要如此。</w:t>
      </w:r>
    </w:p>
    <w:p w14:paraId="765A4070">
      <w:pPr>
        <w:widowControl w:val="0"/>
        <w:numPr>
          <w:ilvl w:val="0"/>
          <w:numId w:val="0"/>
        </w:numPr>
        <w:jc w:val="both"/>
        <w:rPr>
          <w:rFonts w:hint="eastAsia"/>
        </w:rPr>
      </w:pPr>
    </w:p>
    <w:p w14:paraId="50C02FAB">
      <w:pPr>
        <w:widowControl w:val="0"/>
        <w:numPr>
          <w:ilvl w:val="0"/>
          <w:numId w:val="0"/>
        </w:numPr>
        <w:jc w:val="both"/>
        <w:rPr>
          <w:rFonts w:hint="eastAsia"/>
        </w:rPr>
      </w:pPr>
      <w:r>
        <w:rPr>
          <w:rFonts w:hint="eastAsia"/>
        </w:rPr>
        <w:t>The motives and arguments which are used by the leaders to stir up the heart against sin are to be considered.</w:t>
      </w:r>
    </w:p>
    <w:p w14:paraId="705663EE">
      <w:pPr>
        <w:widowControl w:val="0"/>
        <w:numPr>
          <w:ilvl w:val="0"/>
          <w:numId w:val="0"/>
        </w:numPr>
        <w:jc w:val="both"/>
        <w:rPr>
          <w:rFonts w:hint="eastAsia"/>
        </w:rPr>
      </w:pPr>
      <w:r>
        <w:rPr>
          <w:rFonts w:hint="eastAsia"/>
        </w:rPr>
        <w:t>领袖们用来激动内心抵挡罪的动机和论据，是需要考虑的。</w:t>
      </w:r>
    </w:p>
    <w:p w14:paraId="750BA1FF">
      <w:pPr>
        <w:widowControl w:val="0"/>
        <w:numPr>
          <w:ilvl w:val="0"/>
          <w:numId w:val="0"/>
        </w:numPr>
        <w:jc w:val="both"/>
        <w:rPr>
          <w:rFonts w:hint="eastAsia"/>
        </w:rPr>
      </w:pPr>
    </w:p>
    <w:p w14:paraId="5FFB37FA">
      <w:pPr>
        <w:widowControl w:val="0"/>
        <w:numPr>
          <w:ilvl w:val="0"/>
          <w:numId w:val="0"/>
        </w:numPr>
        <w:jc w:val="both"/>
        <w:rPr>
          <w:rFonts w:hint="eastAsia"/>
        </w:rPr>
      </w:pPr>
      <w:r>
        <w:rPr>
          <w:rFonts w:hint="eastAsia"/>
        </w:rPr>
        <w:t>Motives drawn from self, and proportioned to self, are the weapons which strike and pierce through the whole man;</w:t>
      </w:r>
    </w:p>
    <w:p w14:paraId="27939592">
      <w:pPr>
        <w:widowControl w:val="0"/>
        <w:numPr>
          <w:ilvl w:val="0"/>
          <w:numId w:val="0"/>
        </w:numPr>
        <w:jc w:val="both"/>
        <w:rPr>
          <w:rFonts w:hint="eastAsia"/>
        </w:rPr>
      </w:pPr>
      <w:r>
        <w:rPr>
          <w:rFonts w:hint="eastAsia"/>
        </w:rPr>
        <w:t>从自我引出，并与自我相称的动机，是击打并刺透整个人的武器；</w:t>
      </w:r>
    </w:p>
    <w:p w14:paraId="3E0AE624">
      <w:pPr>
        <w:widowControl w:val="0"/>
        <w:numPr>
          <w:ilvl w:val="0"/>
          <w:numId w:val="0"/>
        </w:numPr>
        <w:jc w:val="both"/>
        <w:rPr>
          <w:rFonts w:hint="eastAsia"/>
        </w:rPr>
      </w:pPr>
    </w:p>
    <w:p w14:paraId="1DB4CB74">
      <w:pPr>
        <w:widowControl w:val="0"/>
        <w:numPr>
          <w:ilvl w:val="0"/>
          <w:numId w:val="0"/>
        </w:numPr>
        <w:jc w:val="both"/>
        <w:rPr>
          <w:rFonts w:hint="eastAsia"/>
        </w:rPr>
      </w:pPr>
      <w:r>
        <w:rPr>
          <w:rFonts w:hint="eastAsia"/>
        </w:rPr>
        <w:t>and though the whole man be moved against sin, yet when it fights but with such weapons, I may say the weapons of its warfare are carnal, which awakens and rouses self in a man, and then that stirs and moves the whole army.</w:t>
      </w:r>
    </w:p>
    <w:p w14:paraId="6B9465C8">
      <w:pPr>
        <w:widowControl w:val="0"/>
        <w:numPr>
          <w:ilvl w:val="0"/>
          <w:numId w:val="0"/>
        </w:numPr>
        <w:jc w:val="both"/>
        <w:rPr>
          <w:rFonts w:hint="eastAsia"/>
        </w:rPr>
      </w:pPr>
      <w:r>
        <w:rPr>
          <w:rFonts w:hint="eastAsia"/>
        </w:rPr>
        <w:t>虽然整个人都被激动起来抵挡罪，然而当它只用这样的武器争战时，我可以说它争战的兵器是属肉体的，这兵器唤醒并激动人里面的自我，然后自我又激动并移动整个军队。</w:t>
      </w:r>
    </w:p>
    <w:p w14:paraId="5B7E7E65">
      <w:pPr>
        <w:widowControl w:val="0"/>
        <w:numPr>
          <w:ilvl w:val="0"/>
          <w:numId w:val="0"/>
        </w:numPr>
        <w:jc w:val="both"/>
        <w:rPr>
          <w:rFonts w:hint="eastAsia"/>
        </w:rPr>
      </w:pPr>
    </w:p>
    <w:p w14:paraId="146B4D17">
      <w:pPr>
        <w:widowControl w:val="0"/>
        <w:numPr>
          <w:ilvl w:val="0"/>
          <w:numId w:val="0"/>
        </w:numPr>
        <w:jc w:val="both"/>
        <w:rPr>
          <w:rFonts w:hint="eastAsia"/>
        </w:rPr>
      </w:pPr>
      <w:r>
        <w:rPr>
          <w:rFonts w:hint="eastAsia"/>
        </w:rPr>
        <w:t>3.This commotion in unregenerate men is maintained wholly by logical disputes, and arguments, and motives to work the heart against sin, and while the pleading lasts, the heart is exasperated a little, but no longer;</w:t>
      </w:r>
    </w:p>
    <w:p w14:paraId="18498CFE">
      <w:pPr>
        <w:widowControl w:val="0"/>
        <w:numPr>
          <w:ilvl w:val="0"/>
          <w:numId w:val="0"/>
        </w:numPr>
        <w:jc w:val="both"/>
        <w:rPr>
          <w:rFonts w:hint="eastAsia"/>
        </w:rPr>
      </w:pPr>
      <w:r>
        <w:rPr>
          <w:rFonts w:hint="eastAsia"/>
        </w:rPr>
        <w:t>3. 未重生之人里面的这种骚动，完全由逻辑的辩论、论据和动机来维持，以使心抵挡罪，并且当辩护持续时，心就稍稍被激怒，但不再如此；</w:t>
      </w:r>
    </w:p>
    <w:p w14:paraId="0A640BC8">
      <w:pPr>
        <w:widowControl w:val="0"/>
        <w:numPr>
          <w:ilvl w:val="0"/>
          <w:numId w:val="0"/>
        </w:numPr>
        <w:jc w:val="both"/>
        <w:rPr>
          <w:rFonts w:hint="eastAsia"/>
        </w:rPr>
      </w:pPr>
    </w:p>
    <w:p w14:paraId="21AE0BD2">
      <w:pPr>
        <w:widowControl w:val="0"/>
        <w:numPr>
          <w:ilvl w:val="0"/>
          <w:numId w:val="0"/>
        </w:numPr>
        <w:jc w:val="both"/>
        <w:rPr>
          <w:rFonts w:hint="eastAsia"/>
        </w:rPr>
      </w:pPr>
      <w:r>
        <w:rPr>
          <w:rFonts w:hint="eastAsia"/>
        </w:rPr>
        <w:t>it is only while the combatants are in the field.</w:t>
      </w:r>
    </w:p>
    <w:p w14:paraId="4C09BC55">
      <w:pPr>
        <w:widowControl w:val="0"/>
        <w:numPr>
          <w:ilvl w:val="0"/>
          <w:numId w:val="0"/>
        </w:numPr>
        <w:jc w:val="both"/>
        <w:rPr>
          <w:rFonts w:hint="eastAsia"/>
        </w:rPr>
      </w:pPr>
      <w:r>
        <w:rPr>
          <w:rFonts w:hint="eastAsia"/>
        </w:rPr>
        <w:t>这只发生在战斗者在战场上的时候。</w:t>
      </w:r>
    </w:p>
    <w:p w14:paraId="22CF5DDB">
      <w:pPr>
        <w:widowControl w:val="0"/>
        <w:numPr>
          <w:ilvl w:val="0"/>
          <w:numId w:val="0"/>
        </w:numPr>
        <w:jc w:val="both"/>
        <w:rPr>
          <w:rFonts w:hint="eastAsia"/>
        </w:rPr>
      </w:pPr>
    </w:p>
    <w:p w14:paraId="0A3C470A">
      <w:pPr>
        <w:widowControl w:val="0"/>
        <w:numPr>
          <w:ilvl w:val="0"/>
          <w:numId w:val="0"/>
        </w:numPr>
        <w:jc w:val="both"/>
        <w:rPr>
          <w:rFonts w:hint="eastAsia"/>
        </w:rPr>
      </w:pPr>
      <w:r>
        <w:rPr>
          <w:rFonts w:hint="eastAsia"/>
        </w:rPr>
        <w:t>But the heart-rising, and opposition of a godly man, though it be whetted and sharpened by such arguments, yet it hath a farther principle, and that is, a natural inbred anticipation, an innate, habitual contrariety and enmity, which works in the man at the first view of a sin;</w:t>
      </w:r>
    </w:p>
    <w:p w14:paraId="69AC0F13">
      <w:pPr>
        <w:widowControl w:val="0"/>
        <w:numPr>
          <w:ilvl w:val="0"/>
          <w:numId w:val="0"/>
        </w:numPr>
        <w:jc w:val="both"/>
        <w:rPr>
          <w:rFonts w:hint="eastAsia"/>
        </w:rPr>
      </w:pPr>
      <w:r>
        <w:rPr>
          <w:rFonts w:hint="eastAsia"/>
        </w:rPr>
        <w:t>但一个敬虔人的内心兴起和反对，虽然被这样的论据所磨砺和锐化，却有一个更深的原则，那就是一种自然的、与生俱来的预期，一种天生的、习惯性的对立和敌意，这在人初见罪时就在他里面运作；</w:t>
      </w:r>
    </w:p>
    <w:p w14:paraId="0F7A1759">
      <w:pPr>
        <w:widowControl w:val="0"/>
        <w:numPr>
          <w:ilvl w:val="0"/>
          <w:numId w:val="0"/>
        </w:numPr>
        <w:jc w:val="both"/>
        <w:rPr>
          <w:rFonts w:hint="eastAsia"/>
        </w:rPr>
      </w:pPr>
    </w:p>
    <w:p w14:paraId="52EA6EBF">
      <w:pPr>
        <w:widowControl w:val="0"/>
        <w:numPr>
          <w:ilvl w:val="0"/>
          <w:numId w:val="0"/>
        </w:numPr>
        <w:jc w:val="both"/>
        <w:rPr>
          <w:rFonts w:hint="eastAsia"/>
        </w:rPr>
      </w:pPr>
      <w:r>
        <w:rPr>
          <w:rFonts w:hint="eastAsia"/>
        </w:rPr>
        <w:t>as a commotion is wrought in a lamb at the sight of a wolf, or in a lion at the crowing of a cock, and is natural and real.</w:t>
      </w:r>
    </w:p>
    <w:p w14:paraId="3FB7F43A">
      <w:pPr>
        <w:widowControl w:val="0"/>
        <w:numPr>
          <w:ilvl w:val="0"/>
          <w:numId w:val="0"/>
        </w:numPr>
        <w:jc w:val="both"/>
        <w:rPr>
          <w:rFonts w:hint="eastAsia"/>
        </w:rPr>
      </w:pPr>
      <w:r>
        <w:rPr>
          <w:rFonts w:hint="eastAsia"/>
        </w:rPr>
        <w:t>如同羔羊看见狼时会骚动，或狮子听见鸡鸣时会骚动，这是自然而真实的。</w:t>
      </w:r>
    </w:p>
    <w:p w14:paraId="668FF319">
      <w:pPr>
        <w:widowControl w:val="0"/>
        <w:numPr>
          <w:ilvl w:val="0"/>
          <w:numId w:val="0"/>
        </w:numPr>
        <w:jc w:val="both"/>
        <w:rPr>
          <w:rFonts w:hint="eastAsia"/>
        </w:rPr>
      </w:pPr>
    </w:p>
    <w:p w14:paraId="29F72B55">
      <w:pPr>
        <w:widowControl w:val="0"/>
        <w:numPr>
          <w:ilvl w:val="0"/>
          <w:numId w:val="0"/>
        </w:numPr>
        <w:jc w:val="both"/>
        <w:rPr>
          <w:rFonts w:hint="eastAsia"/>
        </w:rPr>
      </w:pPr>
      <w:r>
        <w:rPr>
          <w:rFonts w:hint="eastAsia"/>
        </w:rPr>
        <w:t>And therefore it is quick and up when a man is taken on the sudden, and before he musters up thoughts or arguments, his heart riseth at the first view of the sin.</w:t>
      </w:r>
    </w:p>
    <w:p w14:paraId="3A6C1388">
      <w:pPr>
        <w:widowControl w:val="0"/>
        <w:numPr>
          <w:ilvl w:val="0"/>
          <w:numId w:val="0"/>
        </w:numPr>
        <w:jc w:val="both"/>
        <w:rPr>
          <w:rFonts w:hint="eastAsia"/>
        </w:rPr>
      </w:pPr>
      <w:r>
        <w:rPr>
          <w:rFonts w:hint="eastAsia"/>
        </w:rPr>
        <w:t>因此，当人猝不及防，在他召集思想或论据之前，他的心在初见罪时就兴起。</w:t>
      </w:r>
    </w:p>
    <w:p w14:paraId="2D4D375C">
      <w:pPr>
        <w:widowControl w:val="0"/>
        <w:numPr>
          <w:ilvl w:val="0"/>
          <w:numId w:val="0"/>
        </w:numPr>
        <w:jc w:val="both"/>
        <w:rPr>
          <w:rFonts w:hint="eastAsia"/>
        </w:rPr>
      </w:pPr>
    </w:p>
    <w:p w14:paraId="26FC07E2">
      <w:pPr>
        <w:widowControl w:val="0"/>
        <w:numPr>
          <w:ilvl w:val="0"/>
          <w:numId w:val="0"/>
        </w:numPr>
        <w:jc w:val="both"/>
        <w:rPr>
          <w:rFonts w:hint="eastAsia"/>
        </w:rPr>
      </w:pPr>
      <w:r>
        <w:rPr>
          <w:rFonts w:hint="eastAsia"/>
        </w:rPr>
        <w:t>Yea, and therefore sometimes when motives drawn from heaven and hell, and many such considerations, would not have been effectual to keep a man from a sin, yet then this inward antipathy withholds him, Christ backing it in the heart;</w:t>
      </w:r>
    </w:p>
    <w:p w14:paraId="2531D0DD">
      <w:pPr>
        <w:widowControl w:val="0"/>
        <w:numPr>
          <w:ilvl w:val="0"/>
          <w:numId w:val="0"/>
        </w:numPr>
        <w:jc w:val="both"/>
        <w:rPr>
          <w:rFonts w:hint="eastAsia"/>
        </w:rPr>
      </w:pPr>
      <w:r>
        <w:rPr>
          <w:rFonts w:hint="eastAsia"/>
        </w:rPr>
        <w:t>是的，因此，有时当从天堂和地狱引出的动机，以及许多这样的考虑，都不能有效地使人远离罪时，那时这种内在的反感却阻止了他，基督在心里支持它；</w:t>
      </w:r>
    </w:p>
    <w:p w14:paraId="1CB54D81">
      <w:pPr>
        <w:widowControl w:val="0"/>
        <w:numPr>
          <w:ilvl w:val="0"/>
          <w:numId w:val="0"/>
        </w:numPr>
        <w:jc w:val="both"/>
        <w:rPr>
          <w:rFonts w:hint="eastAsia"/>
        </w:rPr>
      </w:pPr>
    </w:p>
    <w:p w14:paraId="54F1BB1D">
      <w:pPr>
        <w:widowControl w:val="0"/>
        <w:numPr>
          <w:ilvl w:val="0"/>
          <w:numId w:val="0"/>
        </w:numPr>
        <w:jc w:val="both"/>
        <w:rPr>
          <w:rFonts w:hint="eastAsia"/>
        </w:rPr>
      </w:pPr>
      <w:r>
        <w:rPr>
          <w:rFonts w:hint="eastAsia"/>
        </w:rPr>
        <w:t>so that a man can say, I cannot do it, not so much because of such and such considerations, but because I cannot, for my renewed nature will not let me.</w:t>
      </w:r>
    </w:p>
    <w:p w14:paraId="3C2182BD">
      <w:pPr>
        <w:widowControl w:val="0"/>
        <w:numPr>
          <w:ilvl w:val="0"/>
          <w:numId w:val="0"/>
        </w:numPr>
        <w:jc w:val="both"/>
        <w:rPr>
          <w:rFonts w:hint="eastAsia"/>
        </w:rPr>
      </w:pPr>
      <w:r>
        <w:rPr>
          <w:rFonts w:hint="eastAsia"/>
        </w:rPr>
        <w:t>以至于人可以说，我不能做，与其说是因着某些考虑，不如说是因为我不能，因为我更新了的本性不让我。</w:t>
      </w:r>
    </w:p>
    <w:p w14:paraId="52926F84">
      <w:pPr>
        <w:widowControl w:val="0"/>
        <w:numPr>
          <w:ilvl w:val="0"/>
          <w:numId w:val="0"/>
        </w:numPr>
        <w:jc w:val="both"/>
        <w:rPr>
          <w:rFonts w:hint="eastAsia"/>
        </w:rPr>
      </w:pPr>
    </w:p>
    <w:p w14:paraId="5B0AF795">
      <w:pPr>
        <w:widowControl w:val="0"/>
        <w:numPr>
          <w:ilvl w:val="0"/>
          <w:numId w:val="0"/>
        </w:numPr>
        <w:jc w:val="both"/>
        <w:rPr>
          <w:rFonts w:hint="eastAsia"/>
        </w:rPr>
      </w:pPr>
      <w:r>
        <w:rPr>
          <w:rFonts w:hint="eastAsia"/>
        </w:rPr>
        <w:t>As a man loves out of sympathy beyond what reason suggests, so he hates out of antipathy too.</w:t>
      </w:r>
    </w:p>
    <w:p w14:paraId="1E9B65AE">
      <w:pPr>
        <w:widowControl w:val="0"/>
        <w:numPr>
          <w:ilvl w:val="0"/>
          <w:numId w:val="0"/>
        </w:numPr>
        <w:jc w:val="both"/>
        <w:rPr>
          <w:rFonts w:hint="eastAsia"/>
        </w:rPr>
      </w:pPr>
      <w:r>
        <w:rPr>
          <w:rFonts w:hint="eastAsia"/>
        </w:rPr>
        <w:t>如同人出于同情而爱，超越了理性的建议，他也出于反感而恨。</w:t>
      </w:r>
    </w:p>
    <w:p w14:paraId="49641CF2">
      <w:pPr>
        <w:widowControl w:val="0"/>
        <w:numPr>
          <w:ilvl w:val="0"/>
          <w:numId w:val="0"/>
        </w:numPr>
        <w:jc w:val="both"/>
        <w:rPr>
          <w:rFonts w:hint="eastAsia"/>
        </w:rPr>
      </w:pPr>
    </w:p>
    <w:p w14:paraId="5851BA63">
      <w:pPr>
        <w:widowControl w:val="0"/>
        <w:numPr>
          <w:ilvl w:val="0"/>
          <w:numId w:val="0"/>
        </w:numPr>
        <w:jc w:val="both"/>
        <w:rPr>
          <w:rFonts w:hint="eastAsia"/>
        </w:rPr>
      </w:pPr>
      <w:r>
        <w:rPr>
          <w:rFonts w:hint="eastAsia"/>
        </w:rPr>
        <w:t>There is a seed within which cannot sin, a seed from Christ which hath an enmity to sin, the seed of the serpent:</w:t>
      </w:r>
    </w:p>
    <w:p w14:paraId="214C00C8">
      <w:pPr>
        <w:widowControl w:val="0"/>
        <w:numPr>
          <w:ilvl w:val="0"/>
          <w:numId w:val="0"/>
        </w:numPr>
        <w:jc w:val="both"/>
        <w:rPr>
          <w:rFonts w:hint="eastAsia"/>
        </w:rPr>
      </w:pPr>
      <w:r>
        <w:rPr>
          <w:rFonts w:hint="eastAsia"/>
        </w:rPr>
        <w:t>里面有一个不能犯罪的种子，一个来自基督的种子，它对罪，对蛇的后裔有敌意：</w:t>
      </w:r>
    </w:p>
    <w:p w14:paraId="2DB06575">
      <w:pPr>
        <w:widowControl w:val="0"/>
        <w:numPr>
          <w:ilvl w:val="0"/>
          <w:numId w:val="0"/>
        </w:numPr>
        <w:jc w:val="both"/>
        <w:rPr>
          <w:rFonts w:hint="eastAsia"/>
        </w:rPr>
      </w:pPr>
    </w:p>
    <w:p w14:paraId="28007885">
      <w:pPr>
        <w:widowControl w:val="0"/>
        <w:numPr>
          <w:ilvl w:val="0"/>
          <w:numId w:val="0"/>
        </w:numPr>
        <w:jc w:val="both"/>
        <w:rPr>
          <w:rFonts w:hint="eastAsia"/>
        </w:rPr>
      </w:pPr>
      <w:r>
        <w:rPr>
          <w:rFonts w:hint="eastAsia"/>
        </w:rPr>
        <w:t>1 John 3:9, 'Whosoever is born of God doth not commit sin; for his seed remaineth in him: and he cannot sin, because he is born of God.'</w:t>
      </w:r>
    </w:p>
    <w:p w14:paraId="3F664266">
      <w:pPr>
        <w:widowControl w:val="0"/>
        <w:numPr>
          <w:ilvl w:val="0"/>
          <w:numId w:val="0"/>
        </w:numPr>
        <w:jc w:val="both"/>
        <w:rPr>
          <w:rFonts w:hint="eastAsia"/>
        </w:rPr>
      </w:pPr>
      <w:r>
        <w:rPr>
          <w:rFonts w:hint="eastAsia"/>
        </w:rPr>
        <w:t>约翰一书3章9节：“凡从神生的，就不犯罪，因神的道存在他心里；他也不能犯罪，因为他是由神生的。”</w:t>
      </w:r>
    </w:p>
    <w:p w14:paraId="7BE00CB9">
      <w:pPr>
        <w:widowControl w:val="0"/>
        <w:numPr>
          <w:ilvl w:val="0"/>
          <w:numId w:val="0"/>
        </w:numPr>
        <w:jc w:val="both"/>
        <w:rPr>
          <w:rFonts w:hint="eastAsia"/>
        </w:rPr>
      </w:pPr>
    </w:p>
    <w:p w14:paraId="10D717CE">
      <w:pPr>
        <w:widowControl w:val="0"/>
        <w:numPr>
          <w:ilvl w:val="0"/>
          <w:numId w:val="0"/>
        </w:numPr>
        <w:jc w:val="both"/>
        <w:rPr>
          <w:rFonts w:hint="eastAsia"/>
        </w:rPr>
      </w:pPr>
      <w:r>
        <w:rPr>
          <w:rFonts w:hint="eastAsia"/>
        </w:rPr>
        <w:t>Gal. 5:17, 'For the flesh lusteth against the spirit, and the spirit against the flesh: and these are contrary the one to the other: so that ye cannot do the things that ye would.'</w:t>
      </w:r>
    </w:p>
    <w:p w14:paraId="4F1FEB60">
      <w:pPr>
        <w:widowControl w:val="0"/>
        <w:numPr>
          <w:ilvl w:val="0"/>
          <w:numId w:val="0"/>
        </w:numPr>
        <w:jc w:val="both"/>
        <w:rPr>
          <w:rFonts w:hint="eastAsia"/>
        </w:rPr>
      </w:pPr>
      <w:r>
        <w:rPr>
          <w:rFonts w:hint="eastAsia"/>
        </w:rPr>
        <w:t>加拉太书5章17节：“因为情欲和圣灵相争，圣灵和情欲相争，这两个是彼此相敌，使你们不能作所愿意作的。”</w:t>
      </w:r>
    </w:p>
    <w:p w14:paraId="7F4D79C2">
      <w:pPr>
        <w:widowControl w:val="0"/>
        <w:numPr>
          <w:ilvl w:val="0"/>
          <w:numId w:val="0"/>
        </w:numPr>
        <w:jc w:val="both"/>
        <w:rPr>
          <w:rFonts w:hint="eastAsia"/>
        </w:rPr>
      </w:pPr>
    </w:p>
    <w:p w14:paraId="4DF72E66">
      <w:pPr>
        <w:widowControl w:val="0"/>
        <w:numPr>
          <w:ilvl w:val="0"/>
          <w:numId w:val="0"/>
        </w:numPr>
        <w:jc w:val="both"/>
        <w:rPr>
          <w:rFonts w:hint="eastAsia"/>
        </w:rPr>
      </w:pPr>
      <w:r>
        <w:rPr>
          <w:rFonts w:hint="eastAsia"/>
        </w:rPr>
        <w:t>And we have an instance in Joseph, who, by reason of grace in his heart, could not do that sin to which he was tempted:</w:t>
      </w:r>
    </w:p>
    <w:p w14:paraId="576E31BA">
      <w:pPr>
        <w:widowControl w:val="0"/>
        <w:numPr>
          <w:ilvl w:val="0"/>
          <w:numId w:val="0"/>
        </w:numPr>
        <w:jc w:val="both"/>
        <w:rPr>
          <w:rFonts w:hint="eastAsia"/>
        </w:rPr>
      </w:pPr>
      <w:r>
        <w:rPr>
          <w:rFonts w:hint="eastAsia"/>
        </w:rPr>
        <w:t>我们在约瑟身上有一个例子，他因着心里有恩典，不能犯他所受的试探：</w:t>
      </w:r>
    </w:p>
    <w:p w14:paraId="25FE69FE">
      <w:pPr>
        <w:widowControl w:val="0"/>
        <w:numPr>
          <w:ilvl w:val="0"/>
          <w:numId w:val="0"/>
        </w:numPr>
        <w:jc w:val="both"/>
        <w:rPr>
          <w:rFonts w:hint="eastAsia"/>
        </w:rPr>
      </w:pPr>
    </w:p>
    <w:p w14:paraId="3A2C9507">
      <w:pPr>
        <w:widowControl w:val="0"/>
        <w:numPr>
          <w:ilvl w:val="0"/>
          <w:numId w:val="0"/>
        </w:numPr>
        <w:jc w:val="both"/>
        <w:rPr>
          <w:rFonts w:hint="eastAsia"/>
        </w:rPr>
      </w:pPr>
      <w:r>
        <w:rPr>
          <w:rFonts w:hint="eastAsia"/>
        </w:rPr>
        <w:t>Gen. 39:9, 'There is none greater in this house than I; neither hath he kept back anything from me but thee, because thou art his wife: how then can I do this great wickedness, and sin against God?'</w:t>
      </w:r>
    </w:p>
    <w:p w14:paraId="4024DE45">
      <w:pPr>
        <w:widowControl w:val="0"/>
        <w:numPr>
          <w:ilvl w:val="0"/>
          <w:numId w:val="0"/>
        </w:numPr>
        <w:jc w:val="both"/>
        <w:rPr>
          <w:rFonts w:hint="eastAsia"/>
        </w:rPr>
      </w:pPr>
      <w:r>
        <w:rPr>
          <w:rFonts w:hint="eastAsia"/>
        </w:rPr>
        <w:t>创世记39章9节：“在这家里没有比我大的；并且他没有留下一样不交给我，只留下了你，因为你是他的妻子。我怎能作这大恶，得罪神呢？”</w:t>
      </w:r>
    </w:p>
    <w:p w14:paraId="7F153BF6">
      <w:pPr>
        <w:widowControl w:val="0"/>
        <w:numPr>
          <w:ilvl w:val="0"/>
          <w:numId w:val="0"/>
        </w:numPr>
        <w:jc w:val="both"/>
        <w:rPr>
          <w:rFonts w:hint="eastAsia"/>
        </w:rPr>
      </w:pPr>
    </w:p>
    <w:p w14:paraId="7B581008">
      <w:pPr>
        <w:widowControl w:val="0"/>
        <w:numPr>
          <w:ilvl w:val="0"/>
          <w:numId w:val="0"/>
        </w:numPr>
        <w:jc w:val="both"/>
        <w:rPr>
          <w:rFonts w:hint="eastAsia"/>
        </w:rPr>
      </w:pPr>
      <w:r>
        <w:rPr>
          <w:rFonts w:hint="eastAsia"/>
        </w:rPr>
        <w:t>There is a seed within that cannot sin.</w:t>
      </w:r>
    </w:p>
    <w:p w14:paraId="26523F5A">
      <w:pPr>
        <w:widowControl w:val="0"/>
        <w:numPr>
          <w:ilvl w:val="0"/>
          <w:numId w:val="0"/>
        </w:numPr>
        <w:jc w:val="both"/>
        <w:rPr>
          <w:rFonts w:hint="eastAsia"/>
        </w:rPr>
      </w:pPr>
      <w:r>
        <w:rPr>
          <w:rFonts w:hint="eastAsia"/>
        </w:rPr>
        <w:t>里面有一个不能犯罪的种子。</w:t>
      </w:r>
    </w:p>
    <w:p w14:paraId="37A4BC2E">
      <w:pPr>
        <w:widowControl w:val="0"/>
        <w:numPr>
          <w:ilvl w:val="0"/>
          <w:numId w:val="0"/>
        </w:numPr>
        <w:jc w:val="both"/>
        <w:rPr>
          <w:rFonts w:hint="eastAsia"/>
        </w:rPr>
      </w:pPr>
    </w:p>
    <w:p w14:paraId="188CA845">
      <w:pPr>
        <w:widowControl w:val="0"/>
        <w:numPr>
          <w:ilvl w:val="0"/>
          <w:numId w:val="0"/>
        </w:numPr>
        <w:jc w:val="both"/>
        <w:rPr>
          <w:rFonts w:hint="eastAsia"/>
        </w:rPr>
      </w:pPr>
      <w:r>
        <w:rPr>
          <w:rFonts w:hint="eastAsia"/>
        </w:rPr>
        <w:t>And thus Paul asserts of himself and others regenerate: 2 Cor. 13:8, 'For we can do nothing against the truth, but for the truth.'</w:t>
      </w:r>
    </w:p>
    <w:p w14:paraId="28038D1A">
      <w:pPr>
        <w:widowControl w:val="0"/>
        <w:numPr>
          <w:ilvl w:val="0"/>
          <w:numId w:val="0"/>
        </w:numPr>
        <w:jc w:val="both"/>
        <w:rPr>
          <w:rFonts w:hint="eastAsia"/>
        </w:rPr>
      </w:pPr>
      <w:r>
        <w:rPr>
          <w:rFonts w:hint="eastAsia"/>
        </w:rPr>
        <w:t>保罗也如此断言自己和所有重生的人：哥林多后书13章8节：“我们凡事不能敌挡真理，惟有扶助真理。”</w:t>
      </w:r>
    </w:p>
    <w:p w14:paraId="67623C39">
      <w:pPr>
        <w:widowControl w:val="0"/>
        <w:numPr>
          <w:ilvl w:val="0"/>
          <w:numId w:val="0"/>
        </w:numPr>
        <w:jc w:val="both"/>
        <w:rPr>
          <w:rFonts w:hint="eastAsia"/>
        </w:rPr>
      </w:pPr>
    </w:p>
    <w:p w14:paraId="6D4DD936">
      <w:pPr>
        <w:widowControl w:val="0"/>
        <w:numPr>
          <w:ilvl w:val="0"/>
          <w:numId w:val="0"/>
        </w:numPr>
        <w:jc w:val="both"/>
        <w:rPr>
          <w:rFonts w:hint="eastAsia"/>
        </w:rPr>
      </w:pPr>
      <w:r>
        <w:rPr>
          <w:rFonts w:hint="eastAsia"/>
        </w:rPr>
        <w:t>I cannot do such a holy duty, is the voice of nature, but I cannot sin is the voice of a divine nature in a man;</w:t>
      </w:r>
    </w:p>
    <w:p w14:paraId="7E2392A6">
      <w:pPr>
        <w:widowControl w:val="0"/>
        <w:numPr>
          <w:ilvl w:val="0"/>
          <w:numId w:val="0"/>
        </w:numPr>
        <w:jc w:val="both"/>
        <w:rPr>
          <w:rFonts w:hint="eastAsia"/>
        </w:rPr>
      </w:pPr>
      <w:r>
        <w:rPr>
          <w:rFonts w:hint="eastAsia"/>
        </w:rPr>
        <w:t>我不能尽这样圣洁的本分，是本性的声音，但我不能犯罪，是人里面神圣本性的声音；</w:t>
      </w:r>
    </w:p>
    <w:p w14:paraId="06DAF4A8">
      <w:pPr>
        <w:widowControl w:val="0"/>
        <w:numPr>
          <w:ilvl w:val="0"/>
          <w:numId w:val="0"/>
        </w:numPr>
        <w:jc w:val="both"/>
        <w:rPr>
          <w:rFonts w:hint="eastAsia"/>
        </w:rPr>
      </w:pPr>
    </w:p>
    <w:p w14:paraId="45FF3F80">
      <w:pPr>
        <w:widowControl w:val="0"/>
        <w:numPr>
          <w:ilvl w:val="0"/>
          <w:numId w:val="0"/>
        </w:numPr>
        <w:jc w:val="both"/>
        <w:rPr>
          <w:rFonts w:hint="eastAsia"/>
        </w:rPr>
      </w:pPr>
      <w:r>
        <w:rPr>
          <w:rFonts w:hint="eastAsia"/>
        </w:rPr>
        <w:t>I must not sin for these or these reasons, is the voice of reason and conscience; I must not sin works in the heart of a natural man;</w:t>
      </w:r>
    </w:p>
    <w:p w14:paraId="6B281E26">
      <w:pPr>
        <w:widowControl w:val="0"/>
        <w:numPr>
          <w:ilvl w:val="0"/>
          <w:numId w:val="0"/>
        </w:numPr>
        <w:jc w:val="both"/>
        <w:rPr>
          <w:rFonts w:hint="eastAsia"/>
        </w:rPr>
      </w:pPr>
      <w:r>
        <w:rPr>
          <w:rFonts w:hint="eastAsia"/>
        </w:rPr>
        <w:t>我不能因这些或那些理由而犯罪，是理性和良心的声音；我不能犯罪，在属血气之人的心里运作；</w:t>
      </w:r>
    </w:p>
    <w:p w14:paraId="588EA97F">
      <w:pPr>
        <w:widowControl w:val="0"/>
        <w:numPr>
          <w:ilvl w:val="0"/>
          <w:numId w:val="0"/>
        </w:numPr>
        <w:jc w:val="both"/>
        <w:rPr>
          <w:rFonts w:hint="eastAsia"/>
        </w:rPr>
      </w:pPr>
    </w:p>
    <w:p w14:paraId="3FE3AE32">
      <w:pPr>
        <w:widowControl w:val="0"/>
        <w:numPr>
          <w:ilvl w:val="0"/>
          <w:numId w:val="0"/>
        </w:numPr>
        <w:jc w:val="both"/>
        <w:rPr>
          <w:rFonts w:hint="eastAsia"/>
        </w:rPr>
      </w:pPr>
      <w:r>
        <w:rPr>
          <w:rFonts w:hint="eastAsia"/>
        </w:rPr>
        <w:t>but the holy nature's I cannot sin, acts in one regenerate.</w:t>
      </w:r>
    </w:p>
    <w:p w14:paraId="62D42B11">
      <w:pPr>
        <w:widowControl w:val="0"/>
        <w:numPr>
          <w:ilvl w:val="0"/>
          <w:numId w:val="0"/>
        </w:numPr>
        <w:jc w:val="both"/>
        <w:rPr>
          <w:rFonts w:hint="eastAsia"/>
        </w:rPr>
      </w:pPr>
      <w:r>
        <w:rPr>
          <w:rFonts w:hint="eastAsia"/>
        </w:rPr>
        <w:t>但圣洁本性的“我不能犯罪”，在重生的人里面运作。</w:t>
      </w:r>
    </w:p>
    <w:p w14:paraId="6AFADC80">
      <w:pPr>
        <w:widowControl w:val="0"/>
        <w:numPr>
          <w:ilvl w:val="0"/>
          <w:numId w:val="0"/>
        </w:numPr>
        <w:jc w:val="both"/>
        <w:rPr>
          <w:rFonts w:hint="eastAsia"/>
        </w:rPr>
      </w:pPr>
    </w:p>
    <w:p w14:paraId="3ECC3F52">
      <w:pPr>
        <w:widowControl w:val="0"/>
        <w:numPr>
          <w:ilvl w:val="0"/>
          <w:numId w:val="0"/>
        </w:numPr>
        <w:jc w:val="both"/>
        <w:rPr>
          <w:rFonts w:hint="eastAsia"/>
        </w:rPr>
      </w:pPr>
      <w:r>
        <w:rPr>
          <w:rFonts w:hint="eastAsia"/>
        </w:rPr>
        <w:t>It is the voice of the new nature in him, like to what was in Esther, when she said to Ahasuerus,</w:t>
      </w:r>
    </w:p>
    <w:p w14:paraId="60A516DE">
      <w:pPr>
        <w:widowControl w:val="0"/>
        <w:numPr>
          <w:ilvl w:val="0"/>
          <w:numId w:val="0"/>
        </w:numPr>
        <w:jc w:val="both"/>
        <w:rPr>
          <w:rFonts w:hint="eastAsia"/>
        </w:rPr>
      </w:pPr>
      <w:r>
        <w:rPr>
          <w:rFonts w:hint="eastAsia"/>
        </w:rPr>
        <w:t>这是他里面新本性的声音，如同以斯帖对亚哈随鲁所说的，</w:t>
      </w:r>
    </w:p>
    <w:p w14:paraId="2370BC68">
      <w:pPr>
        <w:widowControl w:val="0"/>
        <w:numPr>
          <w:ilvl w:val="0"/>
          <w:numId w:val="0"/>
        </w:numPr>
        <w:jc w:val="both"/>
        <w:rPr>
          <w:rFonts w:hint="eastAsia"/>
        </w:rPr>
      </w:pPr>
    </w:p>
    <w:p w14:paraId="4EF4AFF3">
      <w:pPr>
        <w:widowControl w:val="0"/>
        <w:numPr>
          <w:ilvl w:val="0"/>
          <w:numId w:val="0"/>
        </w:numPr>
        <w:jc w:val="both"/>
        <w:rPr>
          <w:rFonts w:hint="eastAsia"/>
        </w:rPr>
      </w:pPr>
      <w:r>
        <w:rPr>
          <w:rFonts w:hint="eastAsia"/>
        </w:rPr>
        <w:t>Esther 8:6, 'For how can I endure to see the evil that shall come unto my people? or how can I endure to see the destruction of my kindred?'</w:t>
      </w:r>
    </w:p>
    <w:p w14:paraId="08BB2E8F">
      <w:pPr>
        <w:widowControl w:val="0"/>
        <w:numPr>
          <w:ilvl w:val="0"/>
          <w:numId w:val="0"/>
        </w:numPr>
        <w:jc w:val="both"/>
        <w:rPr>
          <w:rFonts w:hint="eastAsia"/>
        </w:rPr>
      </w:pPr>
      <w:r>
        <w:rPr>
          <w:rFonts w:hint="eastAsia"/>
        </w:rPr>
        <w:t>以斯帖记8章6节：“我何忍见我本族的人受害，何忍见我同宗的人被灭呢？”</w:t>
      </w:r>
    </w:p>
    <w:p w14:paraId="6542B1CB">
      <w:pPr>
        <w:widowControl w:val="0"/>
        <w:numPr>
          <w:ilvl w:val="0"/>
          <w:numId w:val="0"/>
        </w:numPr>
        <w:jc w:val="both"/>
        <w:rPr>
          <w:rFonts w:hint="eastAsia"/>
        </w:rPr>
      </w:pPr>
    </w:p>
    <w:p w14:paraId="1F1B375D">
      <w:pPr>
        <w:widowControl w:val="0"/>
        <w:numPr>
          <w:ilvl w:val="0"/>
          <w:numId w:val="0"/>
        </w:numPr>
        <w:jc w:val="both"/>
        <w:rPr>
          <w:rFonts w:hint="eastAsia"/>
        </w:rPr>
      </w:pPr>
      <w:r>
        <w:rPr>
          <w:rFonts w:hint="eastAsia"/>
        </w:rPr>
        <w:t>A στόργη, an innate pious affection wrought in her this cannot, a not being able to bear it.</w:t>
      </w:r>
    </w:p>
    <w:p w14:paraId="25BC1F36">
      <w:pPr>
        <w:widowControl w:val="0"/>
        <w:numPr>
          <w:ilvl w:val="0"/>
          <w:numId w:val="0"/>
        </w:numPr>
        <w:jc w:val="both"/>
        <w:rPr>
          <w:rFonts w:hint="eastAsia"/>
        </w:rPr>
      </w:pPr>
      <w:r>
        <w:rPr>
          <w:rFonts w:hint="eastAsia"/>
        </w:rPr>
        <w:t>一个 στόργη（天生的亲情），一个天生的敬虔情感，在她里面造成了这种“不能”，一种无法忍受。</w:t>
      </w:r>
    </w:p>
    <w:p w14:paraId="7B626786">
      <w:pPr>
        <w:widowControl w:val="0"/>
        <w:numPr>
          <w:ilvl w:val="0"/>
          <w:numId w:val="0"/>
        </w:numPr>
        <w:jc w:val="both"/>
        <w:rPr>
          <w:rFonts w:hint="eastAsia"/>
        </w:rPr>
      </w:pPr>
    </w:p>
    <w:p w14:paraId="5F2C9A47">
      <w:pPr>
        <w:widowControl w:val="0"/>
        <w:numPr>
          <w:ilvl w:val="0"/>
          <w:numId w:val="0"/>
        </w:numPr>
        <w:jc w:val="both"/>
        <w:rPr>
          <w:rFonts w:hint="eastAsia"/>
        </w:rPr>
      </w:pPr>
      <w:r>
        <w:rPr>
          <w:rFonts w:hint="eastAsia"/>
        </w:rPr>
        <w:t>A man may have many reasons not to murder his enemy, because he must not do it; but a man cannot kill his child, he cannot find in his heart to do it, for a father's nature withholds him.</w:t>
      </w:r>
    </w:p>
    <w:p w14:paraId="465FE19E">
      <w:pPr>
        <w:widowControl w:val="0"/>
        <w:numPr>
          <w:ilvl w:val="0"/>
          <w:numId w:val="0"/>
        </w:numPr>
        <w:jc w:val="both"/>
        <w:rPr>
          <w:rFonts w:hint="eastAsia"/>
        </w:rPr>
      </w:pPr>
      <w:r>
        <w:rPr>
          <w:rFonts w:hint="eastAsia"/>
        </w:rPr>
        <w:t>一个人可能有许多理由不杀他的仇敌，因为他不能这样做；但一个人不能杀他的孩子，他心里下不了手，因为父亲的本性阻止了他。</w:t>
      </w:r>
    </w:p>
    <w:p w14:paraId="65560C7B">
      <w:pPr>
        <w:widowControl w:val="0"/>
        <w:numPr>
          <w:ilvl w:val="0"/>
          <w:numId w:val="0"/>
        </w:numPr>
        <w:jc w:val="both"/>
        <w:rPr>
          <w:rFonts w:hint="eastAsia"/>
        </w:rPr>
      </w:pPr>
    </w:p>
    <w:p w14:paraId="0046A641">
      <w:pPr>
        <w:widowControl w:val="0"/>
        <w:numPr>
          <w:ilvl w:val="0"/>
          <w:numId w:val="0"/>
        </w:numPr>
        <w:jc w:val="both"/>
        <w:rPr>
          <w:rFonts w:hint="eastAsia"/>
        </w:rPr>
      </w:pPr>
      <w:r>
        <w:rPr>
          <w:rFonts w:hint="eastAsia"/>
        </w:rPr>
        <w:t>And it is said of the regenerate part, that it cannot sin, as of the sun, yet it cannot mingle with darkness, as of the fire, that it cannot but resist water, as God cannot lie; so his image remaining, such cannot sin.</w:t>
      </w:r>
    </w:p>
    <w:p w14:paraId="3778BCA5">
      <w:pPr>
        <w:widowControl w:val="0"/>
        <w:numPr>
          <w:ilvl w:val="0"/>
          <w:numId w:val="0"/>
        </w:numPr>
        <w:jc w:val="both"/>
        <w:rPr>
          <w:rFonts w:hint="eastAsia"/>
        </w:rPr>
      </w:pPr>
      <w:r>
        <w:rPr>
          <w:rFonts w:hint="eastAsia"/>
        </w:rPr>
        <w:t>论到重生的部分，据说它不能犯罪，如同论到太阳，它不能与黑暗混合，如同论到火，它不能不抵挡水，如同神不能说谎；所以祂的形象存留，这样的人不能犯罪。</w:t>
      </w:r>
    </w:p>
    <w:p w14:paraId="76A69B79">
      <w:pPr>
        <w:widowControl w:val="0"/>
        <w:numPr>
          <w:ilvl w:val="0"/>
          <w:numId w:val="0"/>
        </w:numPr>
        <w:jc w:val="both"/>
        <w:rPr>
          <w:rFonts w:hint="eastAsia"/>
        </w:rPr>
      </w:pPr>
    </w:p>
    <w:p w14:paraId="550D430F">
      <w:pPr>
        <w:widowControl w:val="0"/>
        <w:numPr>
          <w:ilvl w:val="0"/>
          <w:numId w:val="0"/>
        </w:numPr>
        <w:jc w:val="both"/>
        <w:rPr>
          <w:rFonts w:hint="eastAsia"/>
        </w:rPr>
      </w:pPr>
      <w:r>
        <w:rPr>
          <w:rFonts w:hint="eastAsia"/>
        </w:rPr>
        <w:t>4.In an unregenerate man terrors of conscience, and impressions ofwrath, and the smart of sin felt in the conscience, or the inconveniences by which a man hath been hurt, or with which he is threatened in his thoughts, those fight against the pleasures of sin in him.</w:t>
      </w:r>
    </w:p>
    <w:p w14:paraId="3D495200">
      <w:pPr>
        <w:widowControl w:val="0"/>
        <w:numPr>
          <w:ilvl w:val="0"/>
          <w:numId w:val="0"/>
        </w:numPr>
        <w:jc w:val="both"/>
        <w:rPr>
          <w:rFonts w:hint="eastAsia"/>
        </w:rPr>
      </w:pPr>
      <w:r>
        <w:rPr>
          <w:rFonts w:hint="eastAsia"/>
        </w:rPr>
        <w:t>4. 在未重生的人里面，良心的恐怖，忿怒的印象，在良心里感受到的罪的刺痛，或人曾受伤害的，或在他思想中被威胁的不便，那些都与他里面罪的快乐争战。</w:t>
      </w:r>
    </w:p>
    <w:p w14:paraId="3D5690E3">
      <w:pPr>
        <w:widowControl w:val="0"/>
        <w:numPr>
          <w:ilvl w:val="0"/>
          <w:numId w:val="0"/>
        </w:numPr>
        <w:jc w:val="both"/>
        <w:rPr>
          <w:rFonts w:hint="eastAsia"/>
        </w:rPr>
      </w:pPr>
    </w:p>
    <w:p w14:paraId="06ABEC43">
      <w:pPr>
        <w:widowControl w:val="0"/>
        <w:numPr>
          <w:ilvl w:val="0"/>
          <w:numId w:val="0"/>
        </w:numPr>
        <w:jc w:val="both"/>
        <w:rPr>
          <w:rFonts w:hint="eastAsia"/>
        </w:rPr>
      </w:pPr>
      <w:r>
        <w:rPr>
          <w:rFonts w:hint="eastAsia"/>
        </w:rPr>
        <w:t>But in a godly man delight in the law, and in God, and communion with him, and the impression of the sweetness which he hath tasted therein, fights against and countervails the pleasures of sin.</w:t>
      </w:r>
    </w:p>
    <w:p w14:paraId="02FEB7D0">
      <w:pPr>
        <w:widowControl w:val="0"/>
        <w:numPr>
          <w:ilvl w:val="0"/>
          <w:numId w:val="0"/>
        </w:numPr>
        <w:jc w:val="both"/>
        <w:rPr>
          <w:rFonts w:hint="eastAsia"/>
        </w:rPr>
      </w:pPr>
      <w:r>
        <w:rPr>
          <w:rFonts w:hint="eastAsia"/>
        </w:rPr>
        <w:t>但在一个敬虔人里面，对律法、对神、与祂相交的喜乐，以及他曾在其中尝到的甘甜的印象，与罪的快乐争战，并与之抗衡。</w:t>
      </w:r>
    </w:p>
    <w:p w14:paraId="17E565DA">
      <w:pPr>
        <w:widowControl w:val="0"/>
        <w:numPr>
          <w:ilvl w:val="0"/>
          <w:numId w:val="0"/>
        </w:numPr>
        <w:jc w:val="both"/>
        <w:rPr>
          <w:rFonts w:hint="eastAsia"/>
        </w:rPr>
      </w:pPr>
    </w:p>
    <w:p w14:paraId="3B27EDDA">
      <w:pPr>
        <w:widowControl w:val="0"/>
        <w:numPr>
          <w:ilvl w:val="0"/>
          <w:numId w:val="0"/>
        </w:numPr>
        <w:jc w:val="both"/>
        <w:rPr>
          <w:rFonts w:hint="eastAsia"/>
        </w:rPr>
      </w:pPr>
      <w:r>
        <w:rPr>
          <w:rFonts w:hint="eastAsia"/>
        </w:rPr>
        <w:t>And therefore Paul, speaking of this combat, puts it upon delighting in the law:</w:t>
      </w:r>
    </w:p>
    <w:p w14:paraId="423A42F9">
      <w:pPr>
        <w:widowControl w:val="0"/>
        <w:numPr>
          <w:ilvl w:val="0"/>
          <w:numId w:val="0"/>
        </w:numPr>
        <w:jc w:val="both"/>
        <w:rPr>
          <w:rFonts w:hint="eastAsia"/>
        </w:rPr>
      </w:pPr>
      <w:r>
        <w:rPr>
          <w:rFonts w:hint="eastAsia"/>
        </w:rPr>
        <w:t>因此，保罗在谈到这场争战时，把它归结为对律法的喜爱：</w:t>
      </w:r>
    </w:p>
    <w:p w14:paraId="0DA84C25">
      <w:pPr>
        <w:widowControl w:val="0"/>
        <w:numPr>
          <w:ilvl w:val="0"/>
          <w:numId w:val="0"/>
        </w:numPr>
        <w:jc w:val="both"/>
        <w:rPr>
          <w:rFonts w:hint="eastAsia"/>
        </w:rPr>
      </w:pPr>
    </w:p>
    <w:p w14:paraId="66383846">
      <w:pPr>
        <w:widowControl w:val="0"/>
        <w:numPr>
          <w:ilvl w:val="0"/>
          <w:numId w:val="0"/>
        </w:numPr>
        <w:jc w:val="both"/>
        <w:rPr>
          <w:rFonts w:hint="eastAsia"/>
        </w:rPr>
      </w:pPr>
      <w:r>
        <w:rPr>
          <w:rFonts w:hint="eastAsia"/>
        </w:rPr>
        <w:t>Rom. 7:21, 22, 'I find then a law, that, when I would do good, evil is present with me. For I delight in the law of God, after the inward man.'</w:t>
      </w:r>
    </w:p>
    <w:p w14:paraId="132781F2">
      <w:pPr>
        <w:widowControl w:val="0"/>
        <w:numPr>
          <w:ilvl w:val="0"/>
          <w:numId w:val="0"/>
        </w:numPr>
        <w:jc w:val="both"/>
        <w:rPr>
          <w:rFonts w:hint="eastAsia"/>
        </w:rPr>
      </w:pPr>
      <w:r>
        <w:rPr>
          <w:rFonts w:hint="eastAsia"/>
        </w:rPr>
        <w:t>罗马书7章21, 22节，“我觉得有个律，就是我愿意为善的时候，便有恶与我同在。因为按着我里面的意思，我是喜欢神的律。”</w:t>
      </w:r>
    </w:p>
    <w:p w14:paraId="200EBFE5">
      <w:pPr>
        <w:widowControl w:val="0"/>
        <w:numPr>
          <w:ilvl w:val="0"/>
          <w:numId w:val="0"/>
        </w:numPr>
        <w:jc w:val="both"/>
        <w:rPr>
          <w:rFonts w:hint="eastAsia"/>
        </w:rPr>
      </w:pPr>
    </w:p>
    <w:p w14:paraId="1F2902B8">
      <w:pPr>
        <w:widowControl w:val="0"/>
        <w:numPr>
          <w:ilvl w:val="0"/>
          <w:numId w:val="0"/>
        </w:numPr>
        <w:jc w:val="both"/>
        <w:rPr>
          <w:rFonts w:hint="eastAsia"/>
        </w:rPr>
      </w:pPr>
      <w:r>
        <w:rPr>
          <w:rFonts w:hint="eastAsia"/>
        </w:rPr>
        <w:t>And so Solomon says that knowledge, when it is pleasant to a man, keeps him from evil:</w:t>
      </w:r>
    </w:p>
    <w:p w14:paraId="218A9EDE">
      <w:pPr>
        <w:widowControl w:val="0"/>
        <w:numPr>
          <w:ilvl w:val="0"/>
          <w:numId w:val="0"/>
        </w:numPr>
        <w:jc w:val="both"/>
        <w:rPr>
          <w:rFonts w:hint="eastAsia"/>
        </w:rPr>
      </w:pPr>
      <w:r>
        <w:rPr>
          <w:rFonts w:hint="eastAsia"/>
        </w:rPr>
        <w:t>所以所罗门说，知识，当它对人是愉悦的，就保守他远离邪恶：</w:t>
      </w:r>
    </w:p>
    <w:p w14:paraId="607B6C69">
      <w:pPr>
        <w:widowControl w:val="0"/>
        <w:numPr>
          <w:ilvl w:val="0"/>
          <w:numId w:val="0"/>
        </w:numPr>
        <w:jc w:val="both"/>
        <w:rPr>
          <w:rFonts w:hint="eastAsia"/>
        </w:rPr>
      </w:pPr>
    </w:p>
    <w:p w14:paraId="1DBC768B">
      <w:pPr>
        <w:widowControl w:val="0"/>
        <w:numPr>
          <w:ilvl w:val="0"/>
          <w:numId w:val="0"/>
        </w:numPr>
        <w:jc w:val="both"/>
        <w:rPr>
          <w:rFonts w:hint="eastAsia"/>
        </w:rPr>
      </w:pPr>
      <w:r>
        <w:rPr>
          <w:rFonts w:hint="eastAsia"/>
        </w:rPr>
        <w:t>Prov. 2:10, 11, 'When wisdom entereth into thine heart, and knowledge is pleasant unto thy soul, discretion shall preserve thee, understanding shall keep thee.'</w:t>
      </w:r>
    </w:p>
    <w:p w14:paraId="5D6668F6">
      <w:pPr>
        <w:widowControl w:val="0"/>
        <w:numPr>
          <w:ilvl w:val="0"/>
          <w:numId w:val="0"/>
        </w:numPr>
        <w:jc w:val="both"/>
        <w:rPr>
          <w:rFonts w:hint="eastAsia"/>
        </w:rPr>
      </w:pPr>
      <w:r>
        <w:rPr>
          <w:rFonts w:hint="eastAsia"/>
        </w:rPr>
        <w:t>箴言2章10, 11节，“智慧必入你心，你的灵要以知识为美。谋略必护卫你，聪明必保守你。”</w:t>
      </w:r>
    </w:p>
    <w:p w14:paraId="5F467E4E">
      <w:pPr>
        <w:widowControl w:val="0"/>
        <w:numPr>
          <w:ilvl w:val="0"/>
          <w:numId w:val="0"/>
        </w:numPr>
        <w:jc w:val="both"/>
        <w:rPr>
          <w:rFonts w:hint="eastAsia"/>
        </w:rPr>
      </w:pPr>
    </w:p>
    <w:p w14:paraId="7505081D">
      <w:pPr>
        <w:widowControl w:val="0"/>
        <w:numPr>
          <w:ilvl w:val="0"/>
          <w:numId w:val="0"/>
        </w:numPr>
        <w:jc w:val="both"/>
        <w:rPr>
          <w:rFonts w:hint="eastAsia"/>
        </w:rPr>
      </w:pPr>
      <w:r>
        <w:rPr>
          <w:rFonts w:hint="eastAsia"/>
        </w:rPr>
        <w:t>When the holy man is tempted to sin, his having recourse to thoughts of God, and of his love, and his own duty, and what communion he hath had with God, bring a fresh present delight, which fights against the delights of sin, and so puts the heart out of taste that it cannot relish it.</w:t>
      </w:r>
    </w:p>
    <w:p w14:paraId="78C7F71D">
      <w:pPr>
        <w:widowControl w:val="0"/>
        <w:numPr>
          <w:ilvl w:val="0"/>
          <w:numId w:val="0"/>
        </w:numPr>
        <w:jc w:val="both"/>
        <w:rPr>
          <w:rFonts w:hint="eastAsia"/>
        </w:rPr>
      </w:pPr>
      <w:r>
        <w:rPr>
          <w:rFonts w:hint="eastAsia"/>
        </w:rPr>
        <w:t>当圣洁的人受试探犯罪时，他求助于对神的思念，对祂的爱的思念，对他自己的本分的思念，以及他曾与神有的相交，这些都带来一种新鲜的、当下的喜乐，这喜乐与罪的喜乐争战，从而使内心失去味觉，无法品尝罪的滋味。</w:t>
      </w:r>
    </w:p>
    <w:p w14:paraId="40FF1B62">
      <w:pPr>
        <w:widowControl w:val="0"/>
        <w:numPr>
          <w:ilvl w:val="0"/>
          <w:numId w:val="0"/>
        </w:numPr>
        <w:jc w:val="both"/>
        <w:rPr>
          <w:rFonts w:hint="eastAsia"/>
        </w:rPr>
      </w:pPr>
    </w:p>
    <w:p w14:paraId="54B43DBB">
      <w:pPr>
        <w:widowControl w:val="0"/>
        <w:numPr>
          <w:ilvl w:val="0"/>
          <w:numId w:val="0"/>
        </w:numPr>
        <w:jc w:val="both"/>
        <w:rPr>
          <w:rFonts w:hint="eastAsia"/>
        </w:rPr>
      </w:pPr>
      <w:r>
        <w:rPr>
          <w:rFonts w:hint="eastAsia"/>
        </w:rPr>
        <w:t>5.Conscience works this commotion in unregenerate men by the wayof fear, but grace works it by the way of hatred against sin.</w:t>
      </w:r>
    </w:p>
    <w:p w14:paraId="39C7D95D">
      <w:pPr>
        <w:widowControl w:val="0"/>
        <w:numPr>
          <w:ilvl w:val="0"/>
          <w:numId w:val="0"/>
        </w:numPr>
        <w:jc w:val="both"/>
        <w:rPr>
          <w:rFonts w:hint="eastAsia"/>
        </w:rPr>
      </w:pPr>
      <w:r>
        <w:rPr>
          <w:rFonts w:hint="eastAsia"/>
        </w:rPr>
        <w:t>5. 良心在未重生之人里面，藉着惧怕引起这种骚动，但恩典却藉着对罪的憎恨来引起。</w:t>
      </w:r>
    </w:p>
    <w:p w14:paraId="20DC18AA">
      <w:pPr>
        <w:widowControl w:val="0"/>
        <w:numPr>
          <w:ilvl w:val="0"/>
          <w:numId w:val="0"/>
        </w:numPr>
        <w:jc w:val="both"/>
        <w:rPr>
          <w:rFonts w:hint="eastAsia"/>
        </w:rPr>
      </w:pPr>
    </w:p>
    <w:p w14:paraId="04F8716B">
      <w:pPr>
        <w:widowControl w:val="0"/>
        <w:numPr>
          <w:ilvl w:val="0"/>
          <w:numId w:val="0"/>
        </w:numPr>
        <w:jc w:val="both"/>
        <w:rPr>
          <w:rFonts w:hint="eastAsia"/>
        </w:rPr>
      </w:pPr>
      <w:r>
        <w:rPr>
          <w:rFonts w:hint="eastAsia"/>
        </w:rPr>
        <w:t>Accordingly Paul says of himself, Rom. 7:15, 'For that which I do, I allow not: for what I would that do I not; but what I hate that do I.'</w:t>
      </w:r>
    </w:p>
    <w:p w14:paraId="6C762D8D">
      <w:pPr>
        <w:widowControl w:val="0"/>
        <w:numPr>
          <w:ilvl w:val="0"/>
          <w:numId w:val="0"/>
        </w:numPr>
        <w:jc w:val="both"/>
        <w:rPr>
          <w:rFonts w:hint="eastAsia"/>
        </w:rPr>
      </w:pPr>
      <w:r>
        <w:rPr>
          <w:rFonts w:hint="eastAsia"/>
        </w:rPr>
        <w:t>相应地，保罗论到自己说，罗马书7章15节，“因为我所作的，我自己不明白；我所愿意的，我并不作；我所恨恶的，我倒去作。”</w:t>
      </w:r>
    </w:p>
    <w:p w14:paraId="3D625545">
      <w:pPr>
        <w:widowControl w:val="0"/>
        <w:numPr>
          <w:ilvl w:val="0"/>
          <w:numId w:val="0"/>
        </w:numPr>
        <w:jc w:val="both"/>
        <w:rPr>
          <w:rFonts w:hint="eastAsia"/>
        </w:rPr>
      </w:pPr>
    </w:p>
    <w:p w14:paraId="796AEC42">
      <w:pPr>
        <w:widowControl w:val="0"/>
        <w:numPr>
          <w:ilvl w:val="0"/>
          <w:numId w:val="0"/>
        </w:numPr>
        <w:jc w:val="both"/>
        <w:rPr>
          <w:rFonts w:hint="eastAsia"/>
        </w:rPr>
      </w:pPr>
      <w:r>
        <w:rPr>
          <w:rFonts w:hint="eastAsia"/>
        </w:rPr>
        <w:t>And there is a real and sensible difference between fear of sin and hatred of it.</w:t>
      </w:r>
    </w:p>
    <w:p w14:paraId="76EE4B44">
      <w:pPr>
        <w:widowControl w:val="0"/>
        <w:numPr>
          <w:ilvl w:val="0"/>
          <w:numId w:val="0"/>
        </w:numPr>
        <w:jc w:val="both"/>
        <w:rPr>
          <w:rFonts w:hint="eastAsia"/>
        </w:rPr>
      </w:pPr>
      <w:r>
        <w:rPr>
          <w:rFonts w:hint="eastAsia"/>
        </w:rPr>
        <w:t>在惧怕罪和憎恨罪之间，有一个真实而明显的区别。</w:t>
      </w:r>
    </w:p>
    <w:p w14:paraId="7086F654">
      <w:pPr>
        <w:widowControl w:val="0"/>
        <w:numPr>
          <w:ilvl w:val="0"/>
          <w:numId w:val="0"/>
        </w:numPr>
        <w:jc w:val="both"/>
        <w:rPr>
          <w:rFonts w:hint="eastAsia"/>
        </w:rPr>
      </w:pPr>
    </w:p>
    <w:p w14:paraId="534CE44E">
      <w:pPr>
        <w:widowControl w:val="0"/>
        <w:numPr>
          <w:ilvl w:val="0"/>
          <w:numId w:val="0"/>
        </w:numPr>
        <w:jc w:val="both"/>
        <w:rPr>
          <w:rFonts w:hint="eastAsia"/>
        </w:rPr>
      </w:pPr>
      <w:r>
        <w:rPr>
          <w:rFonts w:hint="eastAsia"/>
        </w:rPr>
        <w:t>And you will discern it if you have recourse to the temptation in which you have been when fear seized on you, and to that temptation when hatred of sin rose in you;</w:t>
      </w:r>
    </w:p>
    <w:p w14:paraId="001F9518">
      <w:pPr>
        <w:widowControl w:val="0"/>
        <w:numPr>
          <w:ilvl w:val="0"/>
          <w:numId w:val="0"/>
        </w:numPr>
        <w:jc w:val="both"/>
        <w:rPr>
          <w:rFonts w:hint="eastAsia"/>
        </w:rPr>
      </w:pPr>
      <w:r>
        <w:rPr>
          <w:rFonts w:hint="eastAsia"/>
        </w:rPr>
        <w:t>如果你回想你曾受的试探，当惧怕抓住你时，以及当憎恨罪在你里面兴起时，你就会辨别出这个区别；</w:t>
      </w:r>
    </w:p>
    <w:p w14:paraId="375AF7C7">
      <w:pPr>
        <w:widowControl w:val="0"/>
        <w:numPr>
          <w:ilvl w:val="0"/>
          <w:numId w:val="0"/>
        </w:numPr>
        <w:jc w:val="both"/>
        <w:rPr>
          <w:rFonts w:hint="eastAsia"/>
        </w:rPr>
      </w:pPr>
    </w:p>
    <w:p w14:paraId="785DEFE6">
      <w:pPr>
        <w:widowControl w:val="0"/>
        <w:numPr>
          <w:ilvl w:val="0"/>
          <w:numId w:val="0"/>
        </w:numPr>
        <w:jc w:val="both"/>
        <w:rPr>
          <w:rFonts w:hint="eastAsia"/>
        </w:rPr>
      </w:pPr>
      <w:r>
        <w:rPr>
          <w:rFonts w:hint="eastAsia"/>
        </w:rPr>
        <w:t>you will find that both fear and hatred stir the whole man, but differently.</w:t>
      </w:r>
    </w:p>
    <w:p w14:paraId="2B7A159B">
      <w:pPr>
        <w:widowControl w:val="0"/>
        <w:numPr>
          <w:ilvl w:val="0"/>
          <w:numId w:val="0"/>
        </w:numPr>
        <w:jc w:val="both"/>
        <w:rPr>
          <w:rFonts w:hint="eastAsia"/>
        </w:rPr>
      </w:pPr>
      <w:r>
        <w:rPr>
          <w:rFonts w:hint="eastAsia"/>
        </w:rPr>
        <w:t>你会发现，惧怕和憎恨都激动整个人，但方式不同。</w:t>
      </w:r>
    </w:p>
    <w:p w14:paraId="0A371291">
      <w:pPr>
        <w:widowControl w:val="0"/>
        <w:numPr>
          <w:ilvl w:val="0"/>
          <w:numId w:val="0"/>
        </w:numPr>
        <w:jc w:val="both"/>
        <w:rPr>
          <w:rFonts w:hint="eastAsia"/>
        </w:rPr>
      </w:pPr>
    </w:p>
    <w:p w14:paraId="35670635">
      <w:pPr>
        <w:widowControl w:val="0"/>
        <w:numPr>
          <w:ilvl w:val="0"/>
          <w:numId w:val="0"/>
        </w:numPr>
        <w:jc w:val="both"/>
        <w:rPr>
          <w:rFonts w:hint="eastAsia"/>
        </w:rPr>
      </w:pPr>
      <w:r>
        <w:rPr>
          <w:rFonts w:hint="eastAsia"/>
        </w:rPr>
        <w:t>If a man hath on a sudden a sword drawn with the point bent toward him, this stirs up fear, and that causeth a commotion in the whole man to avoid it;</w:t>
      </w:r>
    </w:p>
    <w:p w14:paraId="444999F1">
      <w:pPr>
        <w:widowControl w:val="0"/>
        <w:numPr>
          <w:ilvl w:val="0"/>
          <w:numId w:val="0"/>
        </w:numPr>
        <w:jc w:val="both"/>
        <w:rPr>
          <w:rFonts w:hint="eastAsia"/>
        </w:rPr>
      </w:pPr>
      <w:r>
        <w:rPr>
          <w:rFonts w:hint="eastAsia"/>
        </w:rPr>
        <w:t>如果一个人突然看见一把剑拔出来，剑尖对着他，这会激起惧怕，而惧怕会引起整个人骚动，要躲避它；</w:t>
      </w:r>
    </w:p>
    <w:p w14:paraId="051C0030">
      <w:pPr>
        <w:widowControl w:val="0"/>
        <w:numPr>
          <w:ilvl w:val="0"/>
          <w:numId w:val="0"/>
        </w:numPr>
        <w:jc w:val="both"/>
        <w:rPr>
          <w:rFonts w:hint="eastAsia"/>
        </w:rPr>
      </w:pPr>
    </w:p>
    <w:p w14:paraId="5621A913">
      <w:pPr>
        <w:widowControl w:val="0"/>
        <w:numPr>
          <w:ilvl w:val="0"/>
          <w:numId w:val="0"/>
        </w:numPr>
        <w:jc w:val="both"/>
        <w:rPr>
          <w:rFonts w:hint="eastAsia"/>
        </w:rPr>
      </w:pPr>
      <w:r>
        <w:rPr>
          <w:rFonts w:hint="eastAsia"/>
        </w:rPr>
        <w:t>but bring the same man to a place where so many toads are, and this causeth a commotion in the whole man to eschew them; but the commotion is different from the other, for it is out of an inward loathing and abhorrency which he hath of them.</w:t>
      </w:r>
    </w:p>
    <w:p w14:paraId="29E79295">
      <w:pPr>
        <w:widowControl w:val="0"/>
        <w:numPr>
          <w:ilvl w:val="0"/>
          <w:numId w:val="0"/>
        </w:numPr>
        <w:jc w:val="both"/>
        <w:rPr>
          <w:rFonts w:hint="eastAsia"/>
        </w:rPr>
      </w:pPr>
      <w:r>
        <w:rPr>
          <w:rFonts w:hint="eastAsia"/>
        </w:rPr>
        <w:t>但把同一个人带到一个有许多蟾蜍的地方，这会引起整个人骚动，要躲避它们；但这种骚动与另一种不同，因为它是出于他对它们内在的厌恶和憎恶。</w:t>
      </w:r>
    </w:p>
    <w:p w14:paraId="35C27F5F">
      <w:pPr>
        <w:widowControl w:val="0"/>
        <w:numPr>
          <w:ilvl w:val="0"/>
          <w:numId w:val="0"/>
        </w:numPr>
        <w:jc w:val="both"/>
        <w:rPr>
          <w:rFonts w:hint="eastAsia"/>
        </w:rPr>
      </w:pPr>
    </w:p>
    <w:p w14:paraId="78AFF33E">
      <w:pPr>
        <w:widowControl w:val="0"/>
        <w:numPr>
          <w:ilvl w:val="0"/>
          <w:numId w:val="0"/>
        </w:numPr>
        <w:jc w:val="both"/>
        <w:rPr>
          <w:rFonts w:hint="eastAsia"/>
        </w:rPr>
      </w:pPr>
      <w:r>
        <w:rPr>
          <w:rFonts w:hint="eastAsia"/>
        </w:rPr>
        <w:t>Now, thus differently affected are natural men and godly men about sin when presented to them.</w:t>
      </w:r>
    </w:p>
    <w:p w14:paraId="765995FF">
      <w:pPr>
        <w:widowControl w:val="0"/>
        <w:numPr>
          <w:ilvl w:val="0"/>
          <w:numId w:val="0"/>
        </w:numPr>
        <w:jc w:val="both"/>
        <w:rPr>
          <w:rFonts w:hint="eastAsia"/>
        </w:rPr>
      </w:pPr>
      <w:r>
        <w:rPr>
          <w:rFonts w:hint="eastAsia"/>
        </w:rPr>
        <w:t>现在，当罪呈现在他们面前时，属血气之人和敬虔之人就是如此不同地被影响。</w:t>
      </w:r>
    </w:p>
    <w:p w14:paraId="2A9F81A5">
      <w:pPr>
        <w:widowControl w:val="0"/>
        <w:numPr>
          <w:ilvl w:val="0"/>
          <w:numId w:val="0"/>
        </w:numPr>
        <w:jc w:val="both"/>
        <w:rPr>
          <w:rFonts w:hint="eastAsia"/>
        </w:rPr>
      </w:pPr>
    </w:p>
    <w:p w14:paraId="0E9BBF2E">
      <w:pPr>
        <w:widowControl w:val="0"/>
        <w:numPr>
          <w:ilvl w:val="0"/>
          <w:numId w:val="0"/>
        </w:numPr>
        <w:jc w:val="both"/>
        <w:rPr>
          <w:rFonts w:hint="eastAsia"/>
        </w:rPr>
      </w:pPr>
      <w:r>
        <w:rPr>
          <w:rFonts w:hint="eastAsia"/>
        </w:rPr>
        <w:t>Men whose consciences are not enlightened, or have not been scared, they can handle the sword when in the velvet scabbard, but when conscience presents death in the point of it, and draws it out of the scabbard, this causeth fear, and that fear raiseth an inward perturbation in the whole man.</w:t>
      </w:r>
    </w:p>
    <w:p w14:paraId="4DE89B1D">
      <w:pPr>
        <w:widowControl w:val="0"/>
        <w:numPr>
          <w:ilvl w:val="0"/>
          <w:numId w:val="0"/>
        </w:numPr>
        <w:jc w:val="both"/>
        <w:rPr>
          <w:rFonts w:hint="eastAsia"/>
        </w:rPr>
      </w:pPr>
      <w:r>
        <w:rPr>
          <w:rFonts w:hint="eastAsia"/>
        </w:rPr>
        <w:t>良心未被光照，或未被惊吓的人，当剑在天鹅绒的鞘里时，他们能触摸它，但当良心在剑尖上呈现死亡，并把它从鞘里拔出来时，这就会引起惧怕，而那惧怕就会在整个人里面引起内在的扰动。</w:t>
      </w:r>
    </w:p>
    <w:p w14:paraId="036C7B0F">
      <w:pPr>
        <w:widowControl w:val="0"/>
        <w:numPr>
          <w:ilvl w:val="0"/>
          <w:numId w:val="0"/>
        </w:numPr>
        <w:jc w:val="both"/>
        <w:rPr>
          <w:rFonts w:hint="eastAsia"/>
        </w:rPr>
      </w:pPr>
    </w:p>
    <w:p w14:paraId="51D5503A">
      <w:pPr>
        <w:widowControl w:val="0"/>
        <w:numPr>
          <w:ilvl w:val="0"/>
          <w:numId w:val="0"/>
        </w:numPr>
        <w:jc w:val="both"/>
        <w:rPr>
          <w:rFonts w:hint="eastAsia"/>
        </w:rPr>
      </w:pPr>
      <w:r>
        <w:rPr>
          <w:rFonts w:hint="eastAsia"/>
        </w:rPr>
        <w:t>But now such a fear is not all the cause of that reluctancy which a godly man finds in his heart against sin, but there is an inward dislike and loathing, and irreconcileable hatred.</w:t>
      </w:r>
    </w:p>
    <w:p w14:paraId="66C7C310">
      <w:pPr>
        <w:widowControl w:val="0"/>
        <w:numPr>
          <w:ilvl w:val="0"/>
          <w:numId w:val="0"/>
        </w:numPr>
        <w:jc w:val="both"/>
        <w:rPr>
          <w:rFonts w:hint="eastAsia"/>
        </w:rPr>
      </w:pPr>
      <w:r>
        <w:rPr>
          <w:rFonts w:hint="eastAsia"/>
        </w:rPr>
        <w:t>但现在，这样的惧怕，并非一个敬虔人心里对罪感到不情愿的全部原因，而是有一种内在的厌恶和憎恨，一种不可调和的仇恨。</w:t>
      </w:r>
    </w:p>
    <w:p w14:paraId="59EB8892">
      <w:pPr>
        <w:widowControl w:val="0"/>
        <w:numPr>
          <w:ilvl w:val="0"/>
          <w:numId w:val="0"/>
        </w:numPr>
        <w:jc w:val="both"/>
        <w:rPr>
          <w:rFonts w:hint="eastAsia"/>
        </w:rPr>
      </w:pPr>
    </w:p>
    <w:p w14:paraId="5A4AAE31">
      <w:pPr>
        <w:widowControl w:val="0"/>
        <w:numPr>
          <w:ilvl w:val="0"/>
          <w:numId w:val="0"/>
        </w:numPr>
        <w:jc w:val="both"/>
        <w:rPr>
          <w:rFonts w:hint="eastAsia"/>
        </w:rPr>
      </w:pPr>
      <w:r>
        <w:rPr>
          <w:rFonts w:hint="eastAsia"/>
        </w:rPr>
        <w:t>He hates sin, and would always do so, and carefully avoid it, though the consequent misery, and torment, and hurt which it doth, could be separated from it.</w:t>
      </w:r>
    </w:p>
    <w:p w14:paraId="136F7B51">
      <w:pPr>
        <w:widowControl w:val="0"/>
        <w:numPr>
          <w:ilvl w:val="0"/>
          <w:numId w:val="0"/>
        </w:numPr>
        <w:jc w:val="both"/>
        <w:rPr>
          <w:rFonts w:hint="eastAsia"/>
        </w:rPr>
      </w:pPr>
      <w:r>
        <w:rPr>
          <w:rFonts w:hint="eastAsia"/>
        </w:rPr>
        <w:t>他恨恶罪，并且总是如此，并小心翼翼地躲避它，即使它所带来的愁苦、折磨和伤害，可以与它分开。</w:t>
      </w:r>
    </w:p>
    <w:p w14:paraId="1CC8A20E">
      <w:pPr>
        <w:widowControl w:val="0"/>
        <w:numPr>
          <w:ilvl w:val="0"/>
          <w:numId w:val="0"/>
        </w:numPr>
        <w:jc w:val="both"/>
        <w:rPr>
          <w:rFonts w:hint="eastAsia"/>
        </w:rPr>
      </w:pPr>
    </w:p>
    <w:p w14:paraId="5ED81D67">
      <w:pPr>
        <w:widowControl w:val="0"/>
        <w:numPr>
          <w:ilvl w:val="0"/>
          <w:numId w:val="0"/>
        </w:numPr>
        <w:jc w:val="both"/>
        <w:rPr>
          <w:rFonts w:hint="eastAsia"/>
        </w:rPr>
      </w:pPr>
      <w:r>
        <w:rPr>
          <w:rFonts w:hint="eastAsia"/>
        </w:rPr>
        <w:t>As though a man thinks and knows that the toad cannot sting him to death, nay, that it cannot any way hurt him, if the poison could possibly be taken out, yet he would hate it out of an antipathy.</w:t>
      </w:r>
    </w:p>
    <w:p w14:paraId="3929AD66">
      <w:pPr>
        <w:widowControl w:val="0"/>
        <w:numPr>
          <w:ilvl w:val="0"/>
          <w:numId w:val="0"/>
        </w:numPr>
        <w:jc w:val="both"/>
        <w:rPr>
          <w:rFonts w:hint="eastAsia"/>
        </w:rPr>
      </w:pPr>
      <w:r>
        <w:rPr>
          <w:rFonts w:hint="eastAsia"/>
        </w:rPr>
        <w:t>如同一个人虽然思想并知道蟾蜍不能把他蜇死，不，如果它的毒可以被除去，它就不能以任何方式伤害他，然而他仍会出于反感而恨恶它。</w:t>
      </w:r>
    </w:p>
    <w:p w14:paraId="05C9CD64">
      <w:pPr>
        <w:widowControl w:val="0"/>
        <w:numPr>
          <w:ilvl w:val="0"/>
          <w:numId w:val="0"/>
        </w:numPr>
        <w:jc w:val="both"/>
        <w:rPr>
          <w:rFonts w:hint="eastAsia"/>
        </w:rPr>
      </w:pPr>
    </w:p>
    <w:p w14:paraId="2F169F28">
      <w:pPr>
        <w:widowControl w:val="0"/>
        <w:numPr>
          <w:ilvl w:val="0"/>
          <w:numId w:val="0"/>
        </w:numPr>
        <w:jc w:val="both"/>
        <w:rPr>
          <w:rFonts w:hint="eastAsia"/>
        </w:rPr>
      </w:pPr>
      <w:r>
        <w:rPr>
          <w:rFonts w:hint="eastAsia"/>
        </w:rPr>
        <w:t>The lion is moved at the crowing of a cook, and yet the cock cannot hurt him; yet he is moved and shudders at it, because he hates the noise.</w:t>
      </w:r>
    </w:p>
    <w:p w14:paraId="5A69843A">
      <w:pPr>
        <w:widowControl w:val="0"/>
        <w:numPr>
          <w:ilvl w:val="0"/>
          <w:numId w:val="0"/>
        </w:numPr>
        <w:jc w:val="both"/>
        <w:rPr>
          <w:rFonts w:hint="eastAsia"/>
        </w:rPr>
      </w:pPr>
      <w:r>
        <w:rPr>
          <w:rFonts w:hint="eastAsia"/>
        </w:rPr>
        <w:t>狮子因公鸡的啼叫而骚动，然而公鸡却不能伤害它；然而它却因此骚动和颤抖，因为它恨恶那声音。</w:t>
      </w:r>
    </w:p>
    <w:p w14:paraId="31EDA3F8">
      <w:pPr>
        <w:widowControl w:val="0"/>
        <w:numPr>
          <w:ilvl w:val="0"/>
          <w:numId w:val="0"/>
        </w:numPr>
        <w:jc w:val="both"/>
        <w:rPr>
          <w:rFonts w:hint="eastAsia"/>
        </w:rPr>
      </w:pPr>
    </w:p>
    <w:p w14:paraId="1AE61C67">
      <w:pPr>
        <w:widowControl w:val="0"/>
        <w:numPr>
          <w:ilvl w:val="0"/>
          <w:numId w:val="0"/>
        </w:numPr>
        <w:jc w:val="both"/>
        <w:rPr>
          <w:rFonts w:hint="eastAsia"/>
        </w:rPr>
      </w:pPr>
      <w:r>
        <w:rPr>
          <w:rFonts w:hint="eastAsia"/>
        </w:rPr>
        <w:t>Or, to express it by another similitude, a child sees a fired coal, there is a commotion of fear when his little finger shall but come near it; but if it be brought to a toad, there is a commotion of hatred.</w:t>
      </w:r>
    </w:p>
    <w:p w14:paraId="4213DFC0">
      <w:pPr>
        <w:widowControl w:val="0"/>
        <w:numPr>
          <w:ilvl w:val="0"/>
          <w:numId w:val="0"/>
        </w:numPr>
        <w:jc w:val="both"/>
        <w:rPr>
          <w:rFonts w:hint="eastAsia"/>
        </w:rPr>
      </w:pPr>
      <w:r>
        <w:rPr>
          <w:rFonts w:hint="eastAsia"/>
        </w:rPr>
        <w:t>或者，用另一个比喻来表达，一个孩子看见一块烧红的煤，当他的小指头靠近它时，就会有恐惧的骚动；但如果把它带到一只蟾蜍面前，就会有憎恨的骚动。</w:t>
      </w:r>
    </w:p>
    <w:p w14:paraId="194CF4B9">
      <w:pPr>
        <w:widowControl w:val="0"/>
        <w:numPr>
          <w:ilvl w:val="0"/>
          <w:numId w:val="0"/>
        </w:numPr>
        <w:jc w:val="both"/>
        <w:rPr>
          <w:rFonts w:hint="eastAsia"/>
        </w:rPr>
      </w:pPr>
    </w:p>
    <w:p w14:paraId="319522BA">
      <w:pPr>
        <w:widowControl w:val="0"/>
        <w:numPr>
          <w:ilvl w:val="0"/>
          <w:numId w:val="0"/>
        </w:numPr>
        <w:jc w:val="both"/>
        <w:rPr>
          <w:rFonts w:hint="eastAsia"/>
        </w:rPr>
      </w:pPr>
      <w:r>
        <w:rPr>
          <w:rFonts w:hint="eastAsia"/>
        </w:rPr>
        <w:t>Thus, whilst conscience views fire in the coal, the flames of hell in the sin, when any strong temptation carries on the heart to it, there is a commotion of fear in and near the acting of the sin, but this is differing from the commotion of loathing and hatred which a godly man hath.</w:t>
      </w:r>
    </w:p>
    <w:p w14:paraId="79916C31">
      <w:pPr>
        <w:widowControl w:val="0"/>
        <w:numPr>
          <w:ilvl w:val="0"/>
          <w:numId w:val="0"/>
        </w:numPr>
        <w:jc w:val="both"/>
        <w:rPr>
          <w:rFonts w:hint="eastAsia"/>
        </w:rPr>
      </w:pPr>
      <w:r>
        <w:rPr>
          <w:rFonts w:hint="eastAsia"/>
        </w:rPr>
        <w:t>因此，当良心在煤中看见火，在罪中看见地狱的火焰时，当任何强烈的试探将心带到它面前时，在犯罪的行为中和接近犯罪时，就会有恐惧的骚动，但这与一个敬虔人所拥有的厌恶和憎恨的骚动是不同的。</w:t>
      </w:r>
    </w:p>
    <w:p w14:paraId="4DAD8461">
      <w:pPr>
        <w:widowControl w:val="0"/>
        <w:numPr>
          <w:ilvl w:val="0"/>
          <w:numId w:val="0"/>
        </w:numPr>
        <w:jc w:val="both"/>
        <w:rPr>
          <w:rFonts w:hint="eastAsia"/>
        </w:rPr>
      </w:pPr>
    </w:p>
    <w:p w14:paraId="4FB3EE9E">
      <w:pPr>
        <w:widowControl w:val="0"/>
        <w:numPr>
          <w:ilvl w:val="0"/>
          <w:numId w:val="0"/>
        </w:numPr>
        <w:jc w:val="both"/>
        <w:rPr>
          <w:rFonts w:hint="eastAsia"/>
        </w:rPr>
      </w:pPr>
      <w:r>
        <w:rPr>
          <w:rFonts w:hint="eastAsia"/>
        </w:rPr>
        <w:t>For fear is but a passion, and soon over, and the conviction of sin raised by it is as transitory, and the combat against sin, therefore, ceases as soon as the fear is blown over.</w:t>
      </w:r>
    </w:p>
    <w:p w14:paraId="413BE704">
      <w:pPr>
        <w:widowControl w:val="0"/>
        <w:numPr>
          <w:ilvl w:val="0"/>
          <w:numId w:val="0"/>
        </w:numPr>
        <w:jc w:val="both"/>
        <w:rPr>
          <w:rFonts w:hint="eastAsia"/>
        </w:rPr>
      </w:pPr>
      <w:r>
        <w:rPr>
          <w:rFonts w:hint="eastAsia"/>
        </w:rPr>
        <w:t>因为惧怕不过是一种情感，很快就会过去，它所引起的罪的定罪也是暂时的，因此，与罪的争战，一旦惧怕过去，也就停止了。</w:t>
      </w:r>
    </w:p>
    <w:p w14:paraId="6E6AC4D1">
      <w:pPr>
        <w:widowControl w:val="0"/>
        <w:numPr>
          <w:ilvl w:val="0"/>
          <w:numId w:val="0"/>
        </w:numPr>
        <w:jc w:val="both"/>
        <w:rPr>
          <w:rFonts w:hint="eastAsia"/>
        </w:rPr>
      </w:pPr>
    </w:p>
    <w:p w14:paraId="65215F19">
      <w:pPr>
        <w:widowControl w:val="0"/>
        <w:numPr>
          <w:ilvl w:val="0"/>
          <w:numId w:val="0"/>
        </w:numPr>
        <w:jc w:val="both"/>
        <w:rPr>
          <w:rFonts w:hint="eastAsia"/>
        </w:rPr>
      </w:pPr>
      <w:r>
        <w:rPr>
          <w:rFonts w:hint="eastAsia"/>
        </w:rPr>
        <w:t>But hatred is constant, and though it works more stilly and calmly, yet more strongly, and is more lasting;and such is the conviction of regenerate men.</w:t>
      </w:r>
    </w:p>
    <w:p w14:paraId="2E25AA65">
      <w:pPr>
        <w:widowControl w:val="0"/>
        <w:numPr>
          <w:ilvl w:val="0"/>
          <w:numId w:val="0"/>
        </w:numPr>
        <w:jc w:val="both"/>
        <w:rPr>
          <w:rFonts w:hint="eastAsia"/>
        </w:rPr>
      </w:pPr>
      <w:r>
        <w:rPr>
          <w:rFonts w:hint="eastAsia"/>
        </w:rPr>
        <w:t>但憎恨是持续的，虽然它运作得更安静、更平静，却更强烈，并且更持久；重生之人的定罪就是如此。</w:t>
      </w:r>
    </w:p>
    <w:p w14:paraId="7983F59E">
      <w:pPr>
        <w:widowControl w:val="0"/>
        <w:numPr>
          <w:ilvl w:val="0"/>
          <w:numId w:val="0"/>
        </w:numPr>
        <w:jc w:val="both"/>
        <w:rPr>
          <w:rFonts w:hint="eastAsia"/>
        </w:rPr>
      </w:pPr>
    </w:p>
    <w:p w14:paraId="192DF883">
      <w:pPr>
        <w:widowControl w:val="0"/>
        <w:numPr>
          <w:ilvl w:val="0"/>
          <w:numId w:val="0"/>
        </w:numPr>
        <w:jc w:val="both"/>
        <w:rPr>
          <w:rFonts w:hint="eastAsia"/>
        </w:rPr>
      </w:pPr>
      <w:r>
        <w:rPr>
          <w:rFonts w:hint="eastAsia"/>
        </w:rPr>
        <w:t>Hatred works against all or any having to do with sin, against all dealings with it of what kind soever, so as not to touch it, nor so much as to see it, as a man cannot endure, not only to handle, but not to look on a toad.</w:t>
      </w:r>
    </w:p>
    <w:p w14:paraId="3A5CD21A">
      <w:pPr>
        <w:widowControl w:val="0"/>
        <w:numPr>
          <w:ilvl w:val="0"/>
          <w:numId w:val="0"/>
        </w:numPr>
        <w:jc w:val="both"/>
        <w:rPr>
          <w:rFonts w:hint="eastAsia"/>
        </w:rPr>
      </w:pPr>
      <w:r>
        <w:rPr>
          <w:rFonts w:hint="eastAsia"/>
        </w:rPr>
        <w:t>憎恨抵挡所有或任何与罪有关的事，抵挡所有与罪的任何形式的交往，以至于不触摸它，甚至不看它，如同一个人不仅不能忍受触摸，也不能忍受看一只蟾蜍。</w:t>
      </w:r>
    </w:p>
    <w:p w14:paraId="2BD78790">
      <w:pPr>
        <w:widowControl w:val="0"/>
        <w:numPr>
          <w:ilvl w:val="0"/>
          <w:numId w:val="0"/>
        </w:numPr>
        <w:jc w:val="both"/>
        <w:rPr>
          <w:rFonts w:hint="eastAsia"/>
        </w:rPr>
      </w:pPr>
    </w:p>
    <w:p w14:paraId="5946961E">
      <w:pPr>
        <w:widowControl w:val="0"/>
        <w:numPr>
          <w:ilvl w:val="0"/>
          <w:numId w:val="0"/>
        </w:numPr>
        <w:jc w:val="both"/>
        <w:rPr>
          <w:rFonts w:hint="eastAsia"/>
        </w:rPr>
      </w:pPr>
      <w:r>
        <w:rPr>
          <w:rFonts w:hint="eastAsia"/>
        </w:rPr>
        <w:t>But a man who is but afraid of a coal can endure to see it, though he cannot bear to carry it in his hands;</w:t>
      </w:r>
    </w:p>
    <w:p w14:paraId="0241F2BF">
      <w:pPr>
        <w:widowControl w:val="0"/>
        <w:numPr>
          <w:ilvl w:val="0"/>
          <w:numId w:val="0"/>
        </w:numPr>
        <w:jc w:val="both"/>
        <w:rPr>
          <w:rFonts w:hint="eastAsia"/>
        </w:rPr>
      </w:pPr>
      <w:r>
        <w:rPr>
          <w:rFonts w:hint="eastAsia"/>
        </w:rPr>
        <w:t>但一个只害怕煤的人，可以忍受看它，虽然他不能忍受用手拿它；</w:t>
      </w:r>
    </w:p>
    <w:p w14:paraId="6A250F7B">
      <w:pPr>
        <w:widowControl w:val="0"/>
        <w:numPr>
          <w:ilvl w:val="0"/>
          <w:numId w:val="0"/>
        </w:numPr>
        <w:jc w:val="both"/>
        <w:rPr>
          <w:rFonts w:hint="eastAsia"/>
        </w:rPr>
      </w:pPr>
    </w:p>
    <w:p w14:paraId="7F9EFE86">
      <w:pPr>
        <w:widowControl w:val="0"/>
        <w:numPr>
          <w:ilvl w:val="0"/>
          <w:numId w:val="0"/>
        </w:numPr>
        <w:jc w:val="both"/>
        <w:rPr>
          <w:rFonts w:hint="eastAsia"/>
        </w:rPr>
      </w:pPr>
      <w:r>
        <w:rPr>
          <w:rFonts w:hint="eastAsia"/>
        </w:rPr>
        <w:t>and thus unregenerate men can roll sin in their thoughts, view it with pleasure in their unclean fancies, and act it in imagination, though their conscience works against the outward acting of it.</w:t>
      </w:r>
    </w:p>
    <w:p w14:paraId="78B282EA">
      <w:pPr>
        <w:widowControl w:val="0"/>
        <w:numPr>
          <w:ilvl w:val="0"/>
          <w:numId w:val="0"/>
        </w:numPr>
        <w:jc w:val="both"/>
        <w:rPr>
          <w:rFonts w:hint="eastAsia"/>
        </w:rPr>
      </w:pPr>
      <w:r>
        <w:rPr>
          <w:rFonts w:hint="eastAsia"/>
        </w:rPr>
        <w:t>因此，未重生的人可以在他们的思想中滚弄罪，在他们不洁的幻想中愉快地观看它，并在想象中行出来，虽然他们的良心反对它的外在行为。</w:t>
      </w:r>
    </w:p>
    <w:p w14:paraId="19A5C90F">
      <w:pPr>
        <w:widowControl w:val="0"/>
        <w:numPr>
          <w:ilvl w:val="0"/>
          <w:numId w:val="0"/>
        </w:numPr>
        <w:jc w:val="both"/>
        <w:rPr>
          <w:rFonts w:hint="eastAsia"/>
        </w:rPr>
      </w:pPr>
    </w:p>
    <w:p w14:paraId="27E3A67B">
      <w:pPr>
        <w:widowControl w:val="0"/>
        <w:numPr>
          <w:ilvl w:val="0"/>
          <w:numId w:val="0"/>
        </w:numPr>
        <w:jc w:val="both"/>
        <w:rPr>
          <w:rFonts w:hint="eastAsia"/>
        </w:rPr>
      </w:pPr>
      <w:r>
        <w:rPr>
          <w:rFonts w:hint="eastAsia"/>
        </w:rPr>
        <w:t>And when the fire is gone out of it, then they can bear to touch it.</w:t>
      </w:r>
    </w:p>
    <w:p w14:paraId="59E38351">
      <w:pPr>
        <w:widowControl w:val="0"/>
        <w:numPr>
          <w:ilvl w:val="0"/>
          <w:numId w:val="0"/>
        </w:numPr>
        <w:jc w:val="both"/>
        <w:rPr>
          <w:rFonts w:hint="eastAsia"/>
        </w:rPr>
      </w:pPr>
      <w:r>
        <w:rPr>
          <w:rFonts w:hint="eastAsia"/>
        </w:rPr>
        <w:t>当它的火熄灭时，他们就能忍受触摸它。</w:t>
      </w:r>
    </w:p>
    <w:p w14:paraId="24C468EB">
      <w:pPr>
        <w:widowControl w:val="0"/>
        <w:numPr>
          <w:ilvl w:val="0"/>
          <w:numId w:val="0"/>
        </w:numPr>
        <w:jc w:val="both"/>
        <w:rPr>
          <w:rFonts w:hint="eastAsia"/>
        </w:rPr>
      </w:pPr>
    </w:p>
    <w:p w14:paraId="40B09906">
      <w:pPr>
        <w:widowControl w:val="0"/>
        <w:numPr>
          <w:ilvl w:val="0"/>
          <w:numId w:val="0"/>
        </w:numPr>
        <w:jc w:val="both"/>
        <w:rPr>
          <w:rFonts w:hint="eastAsia"/>
        </w:rPr>
      </w:pPr>
      <w:r>
        <w:rPr>
          <w:rFonts w:hint="eastAsia"/>
        </w:rPr>
        <w:t>When the sense and smart of sin is out of their consciences, then they can freely and boldly defile themselves with it.</w:t>
      </w:r>
    </w:p>
    <w:p w14:paraId="7C4DF182">
      <w:pPr>
        <w:widowControl w:val="0"/>
        <w:numPr>
          <w:ilvl w:val="0"/>
          <w:numId w:val="0"/>
        </w:numPr>
        <w:jc w:val="both"/>
        <w:rPr>
          <w:rFonts w:hint="eastAsia"/>
        </w:rPr>
      </w:pPr>
      <w:r>
        <w:rPr>
          <w:rFonts w:hint="eastAsia"/>
        </w:rPr>
        <w:t>当罪的感觉和刺痛从他们的良心中消失时，他们就能自由地、大胆地用它来玷污自己。</w:t>
      </w:r>
    </w:p>
    <w:p w14:paraId="78397249">
      <w:pPr>
        <w:widowControl w:val="0"/>
        <w:numPr>
          <w:ilvl w:val="0"/>
          <w:numId w:val="0"/>
        </w:numPr>
        <w:jc w:val="both"/>
        <w:rPr>
          <w:rFonts w:hint="eastAsia"/>
        </w:rPr>
      </w:pPr>
    </w:p>
    <w:p w14:paraId="2344F168">
      <w:pPr>
        <w:widowControl w:val="0"/>
        <w:numPr>
          <w:ilvl w:val="0"/>
          <w:numId w:val="0"/>
        </w:numPr>
        <w:jc w:val="both"/>
        <w:rPr>
          <w:rFonts w:hint="eastAsia"/>
        </w:rPr>
      </w:pPr>
      <w:r>
        <w:rPr>
          <w:rFonts w:hint="eastAsia"/>
        </w:rPr>
        <w:t>As familiarity with the most savage wild beasts, as bears and tigers, will take away the fear of them, though at first a man was afraid, so a man by degrees, wearing off the fears and horrors of his conscience, grows bold with those sins at which he first trembled;</w:t>
      </w:r>
    </w:p>
    <w:p w14:paraId="063B057D">
      <w:pPr>
        <w:widowControl w:val="0"/>
        <w:numPr>
          <w:ilvl w:val="0"/>
          <w:numId w:val="0"/>
        </w:numPr>
        <w:jc w:val="both"/>
        <w:rPr>
          <w:rFonts w:hint="eastAsia"/>
        </w:rPr>
      </w:pPr>
      <w:r>
        <w:rPr>
          <w:rFonts w:hint="eastAsia"/>
        </w:rPr>
        <w:t>如同熟悉最凶猛的野兽，如熊和老虎，会消除对它们的恐惧，虽然起初一个人是害怕的，所以一个人逐渐地，磨掉他良心的恐惧和惊骇，就对那些他起初颤抖的罪变得大胆；</w:t>
      </w:r>
    </w:p>
    <w:p w14:paraId="5F20F44E">
      <w:pPr>
        <w:widowControl w:val="0"/>
        <w:numPr>
          <w:ilvl w:val="0"/>
          <w:numId w:val="0"/>
        </w:numPr>
        <w:jc w:val="both"/>
        <w:rPr>
          <w:rFonts w:hint="eastAsia"/>
        </w:rPr>
      </w:pPr>
    </w:p>
    <w:p w14:paraId="5443DDBF">
      <w:pPr>
        <w:widowControl w:val="0"/>
        <w:numPr>
          <w:ilvl w:val="0"/>
          <w:numId w:val="0"/>
        </w:numPr>
        <w:jc w:val="both"/>
        <w:rPr>
          <w:rFonts w:hint="eastAsia"/>
        </w:rPr>
      </w:pPr>
      <w:r>
        <w:rPr>
          <w:rFonts w:hint="eastAsia"/>
        </w:rPr>
        <w:t>after a while he is familiar with them, but where there is a hatred of sin in the heart this familiarity increaseth hatred, and therefore a man's spirit in the end riseth most against those sins into which he oftenest falls.</w:t>
      </w:r>
    </w:p>
    <w:p w14:paraId="30B0D54A">
      <w:pPr>
        <w:widowControl w:val="0"/>
        <w:numPr>
          <w:ilvl w:val="0"/>
          <w:numId w:val="0"/>
        </w:numPr>
        <w:jc w:val="both"/>
        <w:rPr>
          <w:rFonts w:hint="eastAsia"/>
        </w:rPr>
      </w:pPr>
      <w:r>
        <w:rPr>
          <w:rFonts w:hint="eastAsia"/>
        </w:rPr>
        <w:t>过了一会儿，他就与它们熟悉了，但哪里心里有对罪的憎恨，这种熟悉就会增加憎恨，因此一个人的灵最终会最强烈地反对那些他最常陷入的罪。</w:t>
      </w:r>
    </w:p>
    <w:p w14:paraId="3185E9BE">
      <w:pPr>
        <w:widowControl w:val="0"/>
        <w:numPr>
          <w:ilvl w:val="0"/>
          <w:numId w:val="0"/>
        </w:numPr>
        <w:jc w:val="both"/>
        <w:rPr>
          <w:rFonts w:hint="eastAsia"/>
        </w:rPr>
      </w:pPr>
    </w:p>
    <w:p w14:paraId="4F676CF4">
      <w:pPr>
        <w:widowControl w:val="0"/>
        <w:numPr>
          <w:ilvl w:val="0"/>
          <w:numId w:val="0"/>
        </w:numPr>
        <w:jc w:val="both"/>
        <w:rPr>
          <w:rFonts w:hint="eastAsia"/>
        </w:rPr>
      </w:pPr>
      <w:r>
        <w:rPr>
          <w:rFonts w:hint="eastAsia"/>
        </w:rPr>
        <w:t>6.And hence, sixthly (which will afford another difference, or at leasthelp us to discern the former), natural conscience will cause a conviction in the heart against sins which a man's own self is to commit, and the guilt whereof will redound to his person, because self-love stirs up fear, and that stirs the man.</w:t>
      </w:r>
    </w:p>
    <w:p w14:paraId="3E3BF97F">
      <w:pPr>
        <w:widowControl w:val="0"/>
        <w:numPr>
          <w:ilvl w:val="0"/>
          <w:numId w:val="0"/>
        </w:numPr>
        <w:jc w:val="both"/>
        <w:rPr>
          <w:rFonts w:hint="eastAsia"/>
        </w:rPr>
      </w:pPr>
      <w:r>
        <w:rPr>
          <w:rFonts w:hint="eastAsia"/>
        </w:rPr>
        <w:t>6. 因此，第六（这将提供另一个区别，或至少帮助我们辨别前一个区别），自然良心会在心里引起对一个人自己将要犯的，并且其罪咎将归于他本人的罪的定罪，因为自爱会激起惧怕，而惧怕会激动那人。</w:t>
      </w:r>
    </w:p>
    <w:p w14:paraId="0D7E909C">
      <w:pPr>
        <w:widowControl w:val="0"/>
        <w:numPr>
          <w:ilvl w:val="0"/>
          <w:numId w:val="0"/>
        </w:numPr>
        <w:jc w:val="both"/>
        <w:rPr>
          <w:rFonts w:hint="eastAsia"/>
        </w:rPr>
      </w:pPr>
    </w:p>
    <w:p w14:paraId="3D82D806">
      <w:pPr>
        <w:widowControl w:val="0"/>
        <w:numPr>
          <w:ilvl w:val="0"/>
          <w:numId w:val="0"/>
        </w:numPr>
        <w:jc w:val="both"/>
        <w:rPr>
          <w:rFonts w:hint="eastAsia"/>
        </w:rPr>
      </w:pPr>
      <w:r>
        <w:rPr>
          <w:rFonts w:hint="eastAsia"/>
        </w:rPr>
        <w:t>But grace will work as great an heart-rising and commotion against the sins of others, the guilt whereof will not redound to him.</w:t>
      </w:r>
    </w:p>
    <w:p w14:paraId="531512B8">
      <w:pPr>
        <w:widowControl w:val="0"/>
        <w:numPr>
          <w:ilvl w:val="0"/>
          <w:numId w:val="0"/>
        </w:numPr>
        <w:jc w:val="both"/>
        <w:rPr>
          <w:rFonts w:hint="eastAsia"/>
        </w:rPr>
      </w:pPr>
      <w:r>
        <w:rPr>
          <w:rFonts w:hint="eastAsia"/>
        </w:rPr>
        <w:t>但恩典会同样大地激动内心兴起，并骚动起来，抵挡别人的罪，而这些罪的罪咎并不会归到他身上。</w:t>
      </w:r>
    </w:p>
    <w:p w14:paraId="31CD3611">
      <w:pPr>
        <w:widowControl w:val="0"/>
        <w:numPr>
          <w:ilvl w:val="0"/>
          <w:numId w:val="0"/>
        </w:numPr>
        <w:jc w:val="both"/>
        <w:rPr>
          <w:rFonts w:hint="eastAsia"/>
        </w:rPr>
      </w:pPr>
    </w:p>
    <w:p w14:paraId="53C686D3">
      <w:pPr>
        <w:widowControl w:val="0"/>
        <w:numPr>
          <w:ilvl w:val="0"/>
          <w:numId w:val="0"/>
        </w:numPr>
        <w:jc w:val="both"/>
        <w:rPr>
          <w:rFonts w:hint="eastAsia"/>
        </w:rPr>
      </w:pPr>
      <w:r>
        <w:rPr>
          <w:rFonts w:hint="eastAsia"/>
        </w:rPr>
        <w:t>For sense of guilt is from conscience of a man's own, not of another's sin, though indeed conscience, out of pride, or because of the reflection which it makes, that the sin becomes his, if he doth not tell the man of it, may make a man reprove another for sin.</w:t>
      </w:r>
    </w:p>
    <w:p w14:paraId="6549E364">
      <w:pPr>
        <w:widowControl w:val="0"/>
        <w:numPr>
          <w:ilvl w:val="0"/>
          <w:numId w:val="0"/>
        </w:numPr>
        <w:jc w:val="both"/>
        <w:rPr>
          <w:rFonts w:hint="eastAsia"/>
        </w:rPr>
      </w:pPr>
      <w:r>
        <w:rPr>
          <w:rFonts w:hint="eastAsia"/>
        </w:rPr>
        <w:t>因为罪咎感是来自对自己罪的良心，而不是别人的罪，虽然的确，良心出于骄傲，或因它所作的反思，即如果他不告诉那人，那罪就成了他的，这可能会使一个人为罪责备另一个人。</w:t>
      </w:r>
    </w:p>
    <w:p w14:paraId="2D0F7B6B">
      <w:pPr>
        <w:widowControl w:val="0"/>
        <w:numPr>
          <w:ilvl w:val="0"/>
          <w:numId w:val="0"/>
        </w:numPr>
        <w:jc w:val="both"/>
        <w:rPr>
          <w:rFonts w:hint="eastAsia"/>
        </w:rPr>
      </w:pPr>
    </w:p>
    <w:p w14:paraId="622948B9">
      <w:pPr>
        <w:widowControl w:val="0"/>
        <w:numPr>
          <w:ilvl w:val="0"/>
          <w:numId w:val="0"/>
        </w:numPr>
        <w:jc w:val="both"/>
        <w:rPr>
          <w:rFonts w:hint="eastAsia"/>
        </w:rPr>
      </w:pPr>
      <w:r>
        <w:rPr>
          <w:rFonts w:hint="eastAsia"/>
        </w:rPr>
        <w:t>But grace riseth against sin in others, and is afraid lest another should offend, swear, blaspheme, &amp;c.</w:t>
      </w:r>
    </w:p>
    <w:p w14:paraId="3A496A9A">
      <w:pPr>
        <w:widowControl w:val="0"/>
        <w:numPr>
          <w:ilvl w:val="0"/>
          <w:numId w:val="0"/>
        </w:numPr>
        <w:jc w:val="both"/>
        <w:rPr>
          <w:rFonts w:hint="eastAsia"/>
        </w:rPr>
      </w:pPr>
      <w:r>
        <w:rPr>
          <w:rFonts w:hint="eastAsia"/>
        </w:rPr>
        <w:t>但恩典却抵挡别人的罪，并害怕别人会冒犯、发誓、亵渎等等。</w:t>
      </w:r>
    </w:p>
    <w:p w14:paraId="2F8C0F99">
      <w:pPr>
        <w:widowControl w:val="0"/>
        <w:numPr>
          <w:ilvl w:val="0"/>
          <w:numId w:val="0"/>
        </w:numPr>
        <w:jc w:val="both"/>
        <w:rPr>
          <w:rFonts w:hint="eastAsia"/>
        </w:rPr>
      </w:pPr>
    </w:p>
    <w:p w14:paraId="0888A5AC">
      <w:pPr>
        <w:widowControl w:val="0"/>
        <w:numPr>
          <w:ilvl w:val="0"/>
          <w:numId w:val="0"/>
        </w:numPr>
        <w:jc w:val="both"/>
        <w:rPr>
          <w:rFonts w:hint="eastAsia"/>
        </w:rPr>
      </w:pPr>
      <w:r>
        <w:rPr>
          <w:rFonts w:hint="eastAsia"/>
        </w:rPr>
        <w:t>He is afraid of oaths in others as well as of blasphemous thoughts in himself, and he loathes them as much.</w:t>
      </w:r>
    </w:p>
    <w:p w14:paraId="309620A2">
      <w:pPr>
        <w:widowControl w:val="0"/>
        <w:numPr>
          <w:ilvl w:val="0"/>
          <w:numId w:val="0"/>
        </w:numPr>
        <w:jc w:val="both"/>
        <w:rPr>
          <w:rFonts w:hint="eastAsia"/>
        </w:rPr>
      </w:pPr>
      <w:r>
        <w:rPr>
          <w:rFonts w:hint="eastAsia"/>
        </w:rPr>
        <w:t>他害怕别人的誓言，如同害怕自己里面的亵渎思想，并且他同样地厌恶它们。</w:t>
      </w:r>
    </w:p>
    <w:p w14:paraId="00FE39B8">
      <w:pPr>
        <w:widowControl w:val="0"/>
        <w:numPr>
          <w:ilvl w:val="0"/>
          <w:numId w:val="0"/>
        </w:numPr>
        <w:jc w:val="both"/>
        <w:rPr>
          <w:rFonts w:hint="eastAsia"/>
        </w:rPr>
      </w:pPr>
    </w:p>
    <w:p w14:paraId="29E0A4C7">
      <w:pPr>
        <w:widowControl w:val="0"/>
        <w:numPr>
          <w:ilvl w:val="0"/>
          <w:numId w:val="0"/>
        </w:numPr>
        <w:jc w:val="both"/>
        <w:rPr>
          <w:rFonts w:hint="eastAsia"/>
        </w:rPr>
      </w:pPr>
      <w:r>
        <w:rPr>
          <w:rFonts w:hint="eastAsia"/>
        </w:rPr>
        <w:t>He is one who fears an oath:</w:t>
      </w:r>
    </w:p>
    <w:p w14:paraId="32439847">
      <w:pPr>
        <w:widowControl w:val="0"/>
        <w:numPr>
          <w:ilvl w:val="0"/>
          <w:numId w:val="0"/>
        </w:numPr>
        <w:jc w:val="both"/>
        <w:rPr>
          <w:rFonts w:hint="eastAsia"/>
        </w:rPr>
      </w:pPr>
      <w:r>
        <w:rPr>
          <w:rFonts w:hint="eastAsia"/>
        </w:rPr>
        <w:t>他是一个敬畏誓言的人：</w:t>
      </w:r>
    </w:p>
    <w:p w14:paraId="13E48A36">
      <w:pPr>
        <w:widowControl w:val="0"/>
        <w:numPr>
          <w:ilvl w:val="0"/>
          <w:numId w:val="0"/>
        </w:numPr>
        <w:jc w:val="both"/>
        <w:rPr>
          <w:rFonts w:hint="eastAsia"/>
        </w:rPr>
      </w:pPr>
    </w:p>
    <w:p w14:paraId="07E93060">
      <w:pPr>
        <w:widowControl w:val="0"/>
        <w:numPr>
          <w:ilvl w:val="0"/>
          <w:numId w:val="0"/>
        </w:numPr>
        <w:jc w:val="both"/>
        <w:rPr>
          <w:rFonts w:hint="eastAsia"/>
        </w:rPr>
      </w:pPr>
      <w:r>
        <w:rPr>
          <w:rFonts w:hint="eastAsia"/>
        </w:rPr>
        <w:t>Eccles. 9:2, 'All things come alike to all: there is one event to the righteous, and to the wicked; to the good, and to the clean, and to the unclean; to him that sacrificeth, and to him that sacrificeth not: as is the good, so is the sinner; and he that sweareth, as he that feareth an oath.'</w:t>
      </w:r>
    </w:p>
    <w:p w14:paraId="2AF1DC2D">
      <w:pPr>
        <w:widowControl w:val="0"/>
        <w:numPr>
          <w:ilvl w:val="0"/>
          <w:numId w:val="0"/>
        </w:numPr>
        <w:jc w:val="both"/>
        <w:rPr>
          <w:rFonts w:hint="eastAsia"/>
        </w:rPr>
      </w:pPr>
      <w:r>
        <w:rPr>
          <w:rFonts w:hint="eastAsia"/>
        </w:rPr>
        <w:t>传道书9章2节：“凡临到众人的事都是一样：义人和恶人，都遭遇一样的事；善人和洁净人，并污秽人，献祭的与不献祭的，也是一样。善人如何，罪人也如何；起誓的如何，怕起誓的也如何。”</w:t>
      </w:r>
    </w:p>
    <w:p w14:paraId="06AF7365">
      <w:pPr>
        <w:widowControl w:val="0"/>
        <w:numPr>
          <w:ilvl w:val="0"/>
          <w:numId w:val="0"/>
        </w:numPr>
        <w:jc w:val="both"/>
        <w:rPr>
          <w:rFonts w:hint="eastAsia"/>
        </w:rPr>
      </w:pPr>
    </w:p>
    <w:p w14:paraId="11FBCFB8">
      <w:pPr>
        <w:widowControl w:val="0"/>
        <w:numPr>
          <w:ilvl w:val="0"/>
          <w:numId w:val="0"/>
        </w:numPr>
        <w:jc w:val="both"/>
        <w:rPr>
          <w:rFonts w:hint="eastAsia"/>
        </w:rPr>
      </w:pPr>
      <w:r>
        <w:rPr>
          <w:rFonts w:hint="eastAsia"/>
        </w:rPr>
        <w:t>An oath startles him as if a piece of ordnance were let off behind him.</w:t>
      </w:r>
    </w:p>
    <w:p w14:paraId="23B621A5">
      <w:pPr>
        <w:widowControl w:val="0"/>
        <w:numPr>
          <w:ilvl w:val="0"/>
          <w:numId w:val="0"/>
        </w:numPr>
        <w:jc w:val="both"/>
        <w:rPr>
          <w:rFonts w:hint="eastAsia"/>
        </w:rPr>
      </w:pPr>
      <w:r>
        <w:rPr>
          <w:rFonts w:hint="eastAsia"/>
        </w:rPr>
        <w:t>一个誓言使他惊跳，如同他身后放了一门大炮。</w:t>
      </w:r>
    </w:p>
    <w:p w14:paraId="575DC6EB">
      <w:pPr>
        <w:widowControl w:val="0"/>
        <w:numPr>
          <w:ilvl w:val="0"/>
          <w:numId w:val="0"/>
        </w:numPr>
        <w:jc w:val="both"/>
        <w:rPr>
          <w:rFonts w:hint="eastAsia"/>
        </w:rPr>
      </w:pPr>
    </w:p>
    <w:p w14:paraId="441D4A91">
      <w:pPr>
        <w:widowControl w:val="0"/>
        <w:numPr>
          <w:ilvl w:val="0"/>
          <w:numId w:val="0"/>
        </w:numPr>
        <w:jc w:val="both"/>
        <w:rPr>
          <w:rFonts w:hint="eastAsia"/>
        </w:rPr>
      </w:pPr>
      <w:r>
        <w:rPr>
          <w:rFonts w:hint="eastAsia"/>
        </w:rPr>
        <w:t>Thus Job feared the sin of his sons as well as his own:</w:t>
      </w:r>
    </w:p>
    <w:p w14:paraId="77492410">
      <w:pPr>
        <w:widowControl w:val="0"/>
        <w:numPr>
          <w:ilvl w:val="0"/>
          <w:numId w:val="0"/>
        </w:numPr>
        <w:jc w:val="both"/>
        <w:rPr>
          <w:rFonts w:hint="eastAsia"/>
        </w:rPr>
      </w:pPr>
      <w:r>
        <w:rPr>
          <w:rFonts w:hint="eastAsia"/>
        </w:rPr>
        <w:t>约伯也是如此，他害怕他儿子的罪，如同害怕自己的罪：</w:t>
      </w:r>
    </w:p>
    <w:p w14:paraId="7E1CB2F1">
      <w:pPr>
        <w:widowControl w:val="0"/>
        <w:numPr>
          <w:ilvl w:val="0"/>
          <w:numId w:val="0"/>
        </w:numPr>
        <w:jc w:val="both"/>
        <w:rPr>
          <w:rFonts w:hint="eastAsia"/>
        </w:rPr>
      </w:pPr>
    </w:p>
    <w:p w14:paraId="7C102C94">
      <w:pPr>
        <w:widowControl w:val="0"/>
        <w:numPr>
          <w:ilvl w:val="0"/>
          <w:numId w:val="0"/>
        </w:numPr>
        <w:jc w:val="both"/>
        <w:rPr>
          <w:rFonts w:hint="eastAsia"/>
        </w:rPr>
      </w:pPr>
      <w:r>
        <w:rPr>
          <w:rFonts w:hint="eastAsia"/>
        </w:rPr>
        <w:t>Job 1:5, 'And it was so, when the days of their feasting were gone about, that Job sent and sanctified them, and rose up early in the morning, and offered burnt-offerings according to the number of them all: for Job said, It may be that my sons have sinned, and cursed God in their hearts.</w:t>
      </w:r>
    </w:p>
    <w:p w14:paraId="33B7FE76">
      <w:pPr>
        <w:widowControl w:val="0"/>
        <w:numPr>
          <w:ilvl w:val="0"/>
          <w:numId w:val="0"/>
        </w:numPr>
        <w:jc w:val="both"/>
        <w:rPr>
          <w:rFonts w:hint="eastAsia"/>
        </w:rPr>
      </w:pPr>
      <w:r>
        <w:rPr>
          <w:rFonts w:hint="eastAsia"/>
        </w:rPr>
        <w:t>约伯记1章5节：“筵宴的日子过了，约伯打发人去叫他们自洁。他清早起来，按着他们众人的数目献燔祭；因为他说：‘恐怕我儿子犯了罪，心中弃掉神。’</w:t>
      </w:r>
    </w:p>
    <w:p w14:paraId="74978634">
      <w:pPr>
        <w:widowControl w:val="0"/>
        <w:numPr>
          <w:ilvl w:val="0"/>
          <w:numId w:val="0"/>
        </w:numPr>
        <w:jc w:val="both"/>
        <w:rPr>
          <w:rFonts w:hint="eastAsia"/>
        </w:rPr>
      </w:pPr>
    </w:p>
    <w:p w14:paraId="376F1033">
      <w:pPr>
        <w:widowControl w:val="0"/>
        <w:numPr>
          <w:ilvl w:val="0"/>
          <w:numId w:val="0"/>
        </w:numPr>
        <w:jc w:val="both"/>
        <w:rPr>
          <w:rFonts w:hint="eastAsia"/>
        </w:rPr>
      </w:pPr>
      <w:r>
        <w:rPr>
          <w:rFonts w:hint="eastAsia"/>
        </w:rPr>
        <w:t>Thus did Job continually.'</w:t>
      </w:r>
    </w:p>
    <w:p w14:paraId="1E110806">
      <w:pPr>
        <w:widowControl w:val="0"/>
        <w:numPr>
          <w:ilvl w:val="0"/>
          <w:numId w:val="0"/>
        </w:numPr>
        <w:jc w:val="both"/>
        <w:rPr>
          <w:rFonts w:hint="eastAsia"/>
        </w:rPr>
      </w:pPr>
      <w:r>
        <w:rPr>
          <w:rFonts w:hint="eastAsia"/>
        </w:rPr>
        <w:t>约伯常常这样行。”</w:t>
      </w:r>
    </w:p>
    <w:p w14:paraId="4C44F48F">
      <w:pPr>
        <w:widowControl w:val="0"/>
        <w:numPr>
          <w:ilvl w:val="0"/>
          <w:numId w:val="0"/>
        </w:numPr>
        <w:jc w:val="both"/>
        <w:rPr>
          <w:rFonts w:hint="eastAsia"/>
        </w:rPr>
      </w:pPr>
    </w:p>
    <w:p w14:paraId="3B74BEF3">
      <w:pPr>
        <w:widowControl w:val="0"/>
        <w:numPr>
          <w:ilvl w:val="0"/>
          <w:numId w:val="0"/>
        </w:numPr>
        <w:jc w:val="both"/>
        <w:rPr>
          <w:rFonts w:hint="eastAsia"/>
        </w:rPr>
      </w:pPr>
      <w:r>
        <w:rPr>
          <w:rFonts w:hint="eastAsia"/>
        </w:rPr>
        <w:t>Thus Lot's righteous soul was vexed at the abominable sins of Sodom:</w:t>
      </w:r>
    </w:p>
    <w:p w14:paraId="010F9885">
      <w:pPr>
        <w:widowControl w:val="0"/>
        <w:numPr>
          <w:ilvl w:val="0"/>
          <w:numId w:val="0"/>
        </w:numPr>
        <w:jc w:val="both"/>
        <w:rPr>
          <w:rFonts w:hint="eastAsia"/>
        </w:rPr>
      </w:pPr>
      <w:r>
        <w:rPr>
          <w:rFonts w:hint="eastAsia"/>
        </w:rPr>
        <w:t>罗得的义心也是如此，因所多玛可憎的罪而忧伤：</w:t>
      </w:r>
    </w:p>
    <w:p w14:paraId="13ECE2E6">
      <w:pPr>
        <w:widowControl w:val="0"/>
        <w:numPr>
          <w:ilvl w:val="0"/>
          <w:numId w:val="0"/>
        </w:numPr>
        <w:jc w:val="both"/>
        <w:rPr>
          <w:rFonts w:hint="eastAsia"/>
        </w:rPr>
      </w:pPr>
    </w:p>
    <w:p w14:paraId="45CB6A61">
      <w:pPr>
        <w:widowControl w:val="0"/>
        <w:numPr>
          <w:ilvl w:val="0"/>
          <w:numId w:val="0"/>
        </w:numPr>
        <w:jc w:val="both"/>
        <w:rPr>
          <w:rFonts w:hint="eastAsia"/>
        </w:rPr>
      </w:pPr>
      <w:r>
        <w:rPr>
          <w:rFonts w:hint="eastAsia"/>
        </w:rPr>
        <w:t>2 Peter 2:7, 8, 'And delivered just Lot, vexed with the filthy conversation of the wicked: for that righteous man dwelling among them, in seeing and hearing, vexed his righteous soul from day to day with their unlawful deeds.'</w:t>
      </w:r>
    </w:p>
    <w:p w14:paraId="3F6254B2">
      <w:pPr>
        <w:widowControl w:val="0"/>
        <w:numPr>
          <w:ilvl w:val="0"/>
          <w:numId w:val="0"/>
        </w:numPr>
        <w:jc w:val="both"/>
        <w:rPr>
          <w:rFonts w:hint="eastAsia"/>
        </w:rPr>
      </w:pPr>
      <w:r>
        <w:rPr>
          <w:rFonts w:hint="eastAsia"/>
        </w:rPr>
        <w:t>彼得后书2章7, 8节：“只搭救了那常为恶人淫行忧伤的义人罗得。因为那义人住在他们中间，看见听见他们不法的事，他的义心就天天伤痛。”</w:t>
      </w:r>
    </w:p>
    <w:p w14:paraId="22934149">
      <w:pPr>
        <w:widowControl w:val="0"/>
        <w:numPr>
          <w:ilvl w:val="0"/>
          <w:numId w:val="0"/>
        </w:numPr>
        <w:jc w:val="both"/>
        <w:rPr>
          <w:rFonts w:hint="eastAsia"/>
        </w:rPr>
      </w:pPr>
    </w:p>
    <w:p w14:paraId="24F011B6">
      <w:pPr>
        <w:widowControl w:val="0"/>
        <w:numPr>
          <w:ilvl w:val="0"/>
          <w:numId w:val="0"/>
        </w:numPr>
        <w:jc w:val="both"/>
        <w:rPr>
          <w:rFonts w:hint="eastAsia"/>
        </w:rPr>
      </w:pPr>
      <w:r>
        <w:rPr>
          <w:rFonts w:hint="eastAsia"/>
        </w:rPr>
        <w:t>And the reason why a regenerate man is afraid of the sins of others as well as of his own, is because his fear of sin, arising from the hatred which he bears to it, which is general to sin as sin, and not as his sin only, he is therefore afraid of the sins of all men as well as of his own.</w:t>
      </w:r>
    </w:p>
    <w:p w14:paraId="08729A7B">
      <w:pPr>
        <w:widowControl w:val="0"/>
        <w:numPr>
          <w:ilvl w:val="0"/>
          <w:numId w:val="0"/>
        </w:numPr>
        <w:jc w:val="both"/>
        <w:rPr>
          <w:rFonts w:hint="eastAsia"/>
        </w:rPr>
      </w:pPr>
      <w:r>
        <w:rPr>
          <w:rFonts w:hint="eastAsia"/>
        </w:rPr>
        <w:t>一个重生的人，之所以害怕别人的罪，如同害怕自己的罪，是因为他害怕罪，是源于他对罪的憎恨，这憎恨是普遍针对罪之为罪的，而不仅是针对他的罪，因此他害怕所有人的罪，如同害怕自己的罪。</w:t>
      </w:r>
    </w:p>
    <w:p w14:paraId="625D34DA">
      <w:pPr>
        <w:widowControl w:val="0"/>
        <w:numPr>
          <w:ilvl w:val="0"/>
          <w:numId w:val="0"/>
        </w:numPr>
        <w:jc w:val="both"/>
        <w:rPr>
          <w:rFonts w:hint="eastAsia"/>
        </w:rPr>
      </w:pPr>
    </w:p>
    <w:p w14:paraId="56915144">
      <w:pPr>
        <w:pStyle w:val="3"/>
        <w:bidi w:val="0"/>
        <w:jc w:val="center"/>
        <w:rPr>
          <w:rFonts w:hint="eastAsia"/>
          <w:i/>
          <w:iCs/>
          <w:sz w:val="40"/>
          <w:szCs w:val="36"/>
        </w:rPr>
      </w:pPr>
      <w:r>
        <w:rPr>
          <w:rFonts w:hint="eastAsia"/>
          <w:i/>
          <w:iCs/>
          <w:sz w:val="40"/>
          <w:szCs w:val="36"/>
        </w:rPr>
        <w:t>CHAPTER V:</w:t>
      </w:r>
    </w:p>
    <w:p w14:paraId="12464632">
      <w:pPr>
        <w:pStyle w:val="3"/>
        <w:bidi w:val="0"/>
        <w:jc w:val="center"/>
        <w:rPr>
          <w:rFonts w:hint="eastAsia"/>
          <w:i/>
          <w:iCs/>
          <w:sz w:val="40"/>
          <w:szCs w:val="36"/>
        </w:rPr>
      </w:pPr>
      <w:r>
        <w:rPr>
          <w:rFonts w:hint="eastAsia"/>
          <w:i/>
          <w:iCs/>
          <w:sz w:val="40"/>
          <w:szCs w:val="36"/>
        </w:rPr>
        <w:t>第五章：</w:t>
      </w:r>
    </w:p>
    <w:p w14:paraId="69A1E97F">
      <w:pPr>
        <w:pStyle w:val="3"/>
        <w:bidi w:val="0"/>
        <w:jc w:val="center"/>
        <w:rPr>
          <w:rFonts w:hint="eastAsia"/>
          <w:i/>
          <w:iCs/>
          <w:sz w:val="40"/>
          <w:szCs w:val="36"/>
        </w:rPr>
      </w:pPr>
      <w:r>
        <w:rPr>
          <w:rFonts w:hint="eastAsia"/>
          <w:i/>
          <w:iCs/>
          <w:sz w:val="40"/>
          <w:szCs w:val="36"/>
        </w:rPr>
        <w:t>What great difference there is between that regret to sin which unregenerate</w:t>
      </w:r>
      <w:r>
        <w:rPr>
          <w:rFonts w:hint="eastAsia" w:eastAsia="宋体"/>
          <w:i/>
          <w:iCs/>
          <w:sz w:val="40"/>
          <w:szCs w:val="36"/>
          <w:lang w:val="en-US" w:eastAsia="zh-CN"/>
        </w:rPr>
        <w:t xml:space="preserve"> </w:t>
      </w:r>
      <w:r>
        <w:rPr>
          <w:rFonts w:hint="eastAsia"/>
          <w:i/>
          <w:iCs/>
          <w:sz w:val="40"/>
          <w:szCs w:val="36"/>
        </w:rPr>
        <w:t>men have</w:t>
      </w:r>
      <w:r>
        <w:rPr>
          <w:rFonts w:hint="eastAsia" w:eastAsia="宋体"/>
          <w:i/>
          <w:iCs/>
          <w:sz w:val="40"/>
          <w:szCs w:val="36"/>
          <w:lang w:val="en-US" w:eastAsia="zh-CN"/>
        </w:rPr>
        <w:t xml:space="preserve"> </w:t>
      </w:r>
      <w:r>
        <w:rPr>
          <w:rFonts w:hint="eastAsia"/>
          <w:i/>
          <w:iCs/>
          <w:sz w:val="40"/>
          <w:szCs w:val="36"/>
        </w:rPr>
        <w:t>under convictions of natural</w:t>
      </w:r>
      <w:r>
        <w:rPr>
          <w:rFonts w:hint="eastAsia" w:eastAsia="宋体"/>
          <w:i/>
          <w:iCs/>
          <w:sz w:val="40"/>
          <w:szCs w:val="36"/>
          <w:lang w:val="en-US" w:eastAsia="zh-CN"/>
        </w:rPr>
        <w:t xml:space="preserve"> </w:t>
      </w:r>
      <w:r>
        <w:rPr>
          <w:rFonts w:hint="eastAsia"/>
          <w:i/>
          <w:iCs/>
          <w:sz w:val="40"/>
          <w:szCs w:val="36"/>
        </w:rPr>
        <w:t>conscience, and that unwillingness to sin which is in a godly man</w:t>
      </w:r>
    </w:p>
    <w:p w14:paraId="6A4AB655">
      <w:pPr>
        <w:pStyle w:val="3"/>
        <w:bidi w:val="0"/>
        <w:jc w:val="center"/>
        <w:rPr>
          <w:rFonts w:hint="eastAsia"/>
          <w:i/>
          <w:iCs/>
          <w:sz w:val="40"/>
          <w:szCs w:val="36"/>
        </w:rPr>
      </w:pPr>
      <w:r>
        <w:rPr>
          <w:rFonts w:hint="eastAsia"/>
          <w:i/>
          <w:iCs/>
          <w:sz w:val="40"/>
          <w:szCs w:val="36"/>
        </w:rPr>
        <w:t>未重生之人因着自然良心的定罪，对罪的懊悔，与一个敬虔人里面对罪的不情愿，有何大的区别</w:t>
      </w:r>
    </w:p>
    <w:p w14:paraId="4FC332DC">
      <w:pPr>
        <w:widowControl w:val="0"/>
        <w:numPr>
          <w:ilvl w:val="0"/>
          <w:numId w:val="0"/>
        </w:numPr>
        <w:jc w:val="both"/>
        <w:rPr>
          <w:rFonts w:hint="eastAsia"/>
        </w:rPr>
      </w:pPr>
    </w:p>
    <w:p w14:paraId="66FB091F">
      <w:pPr>
        <w:widowControl w:val="0"/>
        <w:numPr>
          <w:ilvl w:val="0"/>
          <w:numId w:val="0"/>
        </w:numPr>
        <w:jc w:val="both"/>
        <w:rPr>
          <w:rFonts w:hint="eastAsia"/>
        </w:rPr>
      </w:pPr>
      <w:r>
        <w:rPr>
          <w:rFonts w:hint="eastAsia"/>
        </w:rPr>
        <w:t>That I may farther clear the difference between the strife which is in a regenerate man's heart against sins, and opposition which only natural conscience makes, I come now to consider what is that unwillingness to sin, which men unregenerate may express to have, and how much it is different from that inward aversion which a godly man hath to sin.</w:t>
      </w:r>
    </w:p>
    <w:p w14:paraId="4B17AED6">
      <w:pPr>
        <w:widowControl w:val="0"/>
        <w:numPr>
          <w:ilvl w:val="0"/>
          <w:numId w:val="0"/>
        </w:numPr>
        <w:jc w:val="both"/>
        <w:rPr>
          <w:rFonts w:hint="eastAsia"/>
        </w:rPr>
      </w:pPr>
      <w:r>
        <w:rPr>
          <w:rFonts w:hint="eastAsia"/>
        </w:rPr>
        <w:t>为了进一步阐明重生之人心中抵挡罪的争斗，与仅由自然良心所作的反对之间的区别，我现在要来思考，未重生之人可能表达的对罪的不情愿是什么，以及它与一个敬虔人对罪的内在厌恶有何大的不同。</w:t>
      </w:r>
    </w:p>
    <w:p w14:paraId="1985F931">
      <w:pPr>
        <w:widowControl w:val="0"/>
        <w:numPr>
          <w:ilvl w:val="0"/>
          <w:numId w:val="0"/>
        </w:numPr>
        <w:jc w:val="both"/>
        <w:rPr>
          <w:rFonts w:hint="eastAsia"/>
        </w:rPr>
      </w:pPr>
    </w:p>
    <w:p w14:paraId="37AD9BDE">
      <w:pPr>
        <w:widowControl w:val="0"/>
        <w:numPr>
          <w:ilvl w:val="0"/>
          <w:numId w:val="0"/>
        </w:numPr>
        <w:jc w:val="both"/>
        <w:rPr>
          <w:rFonts w:hint="eastAsia"/>
        </w:rPr>
      </w:pPr>
      <w:r>
        <w:rPr>
          <w:rFonts w:hint="eastAsia"/>
        </w:rPr>
        <w:t>The will is the especial centre and seat of this war, and, therefore, it is expressed by lusting:</w:t>
      </w:r>
    </w:p>
    <w:p w14:paraId="18B06E24">
      <w:pPr>
        <w:widowControl w:val="0"/>
        <w:numPr>
          <w:ilvl w:val="0"/>
          <w:numId w:val="0"/>
        </w:numPr>
        <w:jc w:val="both"/>
        <w:rPr>
          <w:rFonts w:hint="eastAsia"/>
        </w:rPr>
      </w:pPr>
      <w:r>
        <w:rPr>
          <w:rFonts w:hint="eastAsia"/>
        </w:rPr>
        <w:t>意志是这场战争的特殊中心和所在，因此，它被表达为私欲相争：</w:t>
      </w:r>
    </w:p>
    <w:p w14:paraId="1B8D257A">
      <w:pPr>
        <w:widowControl w:val="0"/>
        <w:numPr>
          <w:ilvl w:val="0"/>
          <w:numId w:val="0"/>
        </w:numPr>
        <w:jc w:val="both"/>
        <w:rPr>
          <w:rFonts w:hint="eastAsia"/>
        </w:rPr>
      </w:pPr>
    </w:p>
    <w:p w14:paraId="479D0292">
      <w:pPr>
        <w:widowControl w:val="0"/>
        <w:numPr>
          <w:ilvl w:val="0"/>
          <w:numId w:val="0"/>
        </w:numPr>
        <w:jc w:val="both"/>
        <w:rPr>
          <w:rFonts w:hint="eastAsia"/>
        </w:rPr>
      </w:pPr>
      <w:r>
        <w:rPr>
          <w:rFonts w:hint="eastAsia"/>
        </w:rPr>
        <w:t>Gal. 5:17, 'For the flesh lusteth against the spirit, and the spirit against the flesh: and these are contrary the one to the other; so that ye cannot do the things that ye would.'</w:t>
      </w:r>
    </w:p>
    <w:p w14:paraId="1599AD58">
      <w:pPr>
        <w:widowControl w:val="0"/>
        <w:numPr>
          <w:ilvl w:val="0"/>
          <w:numId w:val="0"/>
        </w:numPr>
        <w:jc w:val="both"/>
        <w:rPr>
          <w:rFonts w:hint="eastAsia"/>
        </w:rPr>
      </w:pPr>
      <w:r>
        <w:rPr>
          <w:rFonts w:hint="eastAsia"/>
        </w:rPr>
        <w:t>加拉太书5章17节：“因为情欲和圣灵相争，圣灵和情欲相争，这两个是彼此相敌，使你们不能作所愿意作的。”</w:t>
      </w:r>
    </w:p>
    <w:p w14:paraId="0EEB363C">
      <w:pPr>
        <w:widowControl w:val="0"/>
        <w:numPr>
          <w:ilvl w:val="0"/>
          <w:numId w:val="0"/>
        </w:numPr>
        <w:jc w:val="both"/>
        <w:rPr>
          <w:rFonts w:hint="eastAsia"/>
        </w:rPr>
      </w:pPr>
    </w:p>
    <w:p w14:paraId="2F2212D3">
      <w:pPr>
        <w:widowControl w:val="0"/>
        <w:numPr>
          <w:ilvl w:val="0"/>
          <w:numId w:val="0"/>
        </w:numPr>
        <w:jc w:val="both"/>
        <w:rPr>
          <w:rFonts w:hint="eastAsia"/>
        </w:rPr>
      </w:pPr>
      <w:r>
        <w:rPr>
          <w:rFonts w:hint="eastAsia"/>
        </w:rPr>
        <w:t>And the more the will is in a sin, the greater is the aggravation.</w:t>
      </w:r>
    </w:p>
    <w:p w14:paraId="5A92E4B7">
      <w:pPr>
        <w:widowControl w:val="0"/>
        <w:numPr>
          <w:ilvl w:val="0"/>
          <w:numId w:val="0"/>
        </w:numPr>
        <w:jc w:val="both"/>
        <w:rPr>
          <w:rFonts w:hint="eastAsia"/>
        </w:rPr>
      </w:pPr>
      <w:r>
        <w:rPr>
          <w:rFonts w:hint="eastAsia"/>
        </w:rPr>
        <w:t>意志越是在罪中，罪就越加重。</w:t>
      </w:r>
    </w:p>
    <w:p w14:paraId="6829AC6D">
      <w:pPr>
        <w:widowControl w:val="0"/>
        <w:numPr>
          <w:ilvl w:val="0"/>
          <w:numId w:val="0"/>
        </w:numPr>
        <w:jc w:val="both"/>
        <w:rPr>
          <w:rFonts w:hint="eastAsia"/>
        </w:rPr>
      </w:pPr>
    </w:p>
    <w:p w14:paraId="17DCD660">
      <w:pPr>
        <w:widowControl w:val="0"/>
        <w:numPr>
          <w:ilvl w:val="0"/>
          <w:numId w:val="0"/>
        </w:numPr>
        <w:jc w:val="both"/>
        <w:rPr>
          <w:rFonts w:hint="eastAsia"/>
        </w:rPr>
      </w:pPr>
      <w:r>
        <w:rPr>
          <w:rFonts w:hint="eastAsia"/>
        </w:rPr>
        <w:t>This, therefore, is made the aggravation of Ephraim's sin in the matter of Jeroboam's calves, which he commanded them to worship, that they went willingly after this wicked commandment:</w:t>
      </w:r>
    </w:p>
    <w:p w14:paraId="79F677D3">
      <w:pPr>
        <w:widowControl w:val="0"/>
        <w:numPr>
          <w:ilvl w:val="0"/>
          <w:numId w:val="0"/>
        </w:numPr>
        <w:jc w:val="both"/>
        <w:rPr>
          <w:rFonts w:hint="eastAsia"/>
        </w:rPr>
      </w:pPr>
      <w:r>
        <w:rPr>
          <w:rFonts w:hint="eastAsia"/>
        </w:rPr>
        <w:t>因此，在耶罗波安的牛犊的事上，以法莲的罪被加重了，因为他吩咐他们敬拜，而他们却甘心乐意地随从这邪恶的命令：</w:t>
      </w:r>
    </w:p>
    <w:p w14:paraId="1EC85DB4">
      <w:pPr>
        <w:widowControl w:val="0"/>
        <w:numPr>
          <w:ilvl w:val="0"/>
          <w:numId w:val="0"/>
        </w:numPr>
        <w:jc w:val="both"/>
        <w:rPr>
          <w:rFonts w:hint="eastAsia"/>
        </w:rPr>
      </w:pPr>
    </w:p>
    <w:p w14:paraId="7BDCA0A4">
      <w:pPr>
        <w:widowControl w:val="0"/>
        <w:numPr>
          <w:ilvl w:val="0"/>
          <w:numId w:val="0"/>
        </w:numPr>
        <w:jc w:val="both"/>
        <w:rPr>
          <w:rFonts w:hint="eastAsia"/>
        </w:rPr>
      </w:pPr>
      <w:r>
        <w:rPr>
          <w:rFonts w:hint="eastAsia"/>
        </w:rPr>
        <w:t>Hosea 5:11, 12, 'Ephraim is oppressed, and broken in judgment: because he willingly walked after the commandment.</w:t>
      </w:r>
    </w:p>
    <w:p w14:paraId="5CF9468E">
      <w:pPr>
        <w:widowControl w:val="0"/>
        <w:numPr>
          <w:ilvl w:val="0"/>
          <w:numId w:val="0"/>
        </w:numPr>
        <w:jc w:val="both"/>
        <w:rPr>
          <w:rFonts w:hint="eastAsia"/>
        </w:rPr>
      </w:pPr>
      <w:r>
        <w:rPr>
          <w:rFonts w:hint="eastAsia"/>
        </w:rPr>
        <w:t>何西阿书5章11, 12节：“以法莲受欺压，被审判压碎，因他甘心随从人的命令。</w:t>
      </w:r>
    </w:p>
    <w:p w14:paraId="761693CD">
      <w:pPr>
        <w:widowControl w:val="0"/>
        <w:numPr>
          <w:ilvl w:val="0"/>
          <w:numId w:val="0"/>
        </w:numPr>
        <w:jc w:val="both"/>
        <w:rPr>
          <w:rFonts w:hint="eastAsia"/>
        </w:rPr>
      </w:pPr>
    </w:p>
    <w:p w14:paraId="04D9A29B">
      <w:pPr>
        <w:widowControl w:val="0"/>
        <w:numPr>
          <w:ilvl w:val="0"/>
          <w:numId w:val="0"/>
        </w:numPr>
        <w:jc w:val="both"/>
        <w:rPr>
          <w:rFonts w:hint="eastAsia"/>
        </w:rPr>
      </w:pPr>
      <w:r>
        <w:rPr>
          <w:rFonts w:hint="eastAsia"/>
        </w:rPr>
        <w:t>Therefore will I be unto Ephraim as a moth; and to the house of Judah as rottenness.'</w:t>
      </w:r>
    </w:p>
    <w:p w14:paraId="53F40647">
      <w:pPr>
        <w:widowControl w:val="0"/>
        <w:numPr>
          <w:ilvl w:val="0"/>
          <w:numId w:val="0"/>
        </w:numPr>
        <w:jc w:val="both"/>
        <w:rPr>
          <w:rFonts w:hint="eastAsia"/>
        </w:rPr>
      </w:pPr>
      <w:r>
        <w:rPr>
          <w:rFonts w:hint="eastAsia"/>
        </w:rPr>
        <w:t>我必向以法莲如蛀虫，向犹大家如朽木。”</w:t>
      </w:r>
    </w:p>
    <w:p w14:paraId="56DA0E74">
      <w:pPr>
        <w:widowControl w:val="0"/>
        <w:numPr>
          <w:ilvl w:val="0"/>
          <w:numId w:val="0"/>
        </w:numPr>
        <w:jc w:val="both"/>
        <w:rPr>
          <w:rFonts w:hint="eastAsia"/>
        </w:rPr>
      </w:pPr>
    </w:p>
    <w:p w14:paraId="012A93A8">
      <w:pPr>
        <w:widowControl w:val="0"/>
        <w:numPr>
          <w:ilvl w:val="0"/>
          <w:numId w:val="0"/>
        </w:numPr>
        <w:jc w:val="both"/>
        <w:rPr>
          <w:rFonts w:hint="eastAsia"/>
        </w:rPr>
      </w:pPr>
      <w:r>
        <w:rPr>
          <w:rFonts w:hint="eastAsia"/>
        </w:rPr>
        <w:t>And it is urged against the pharisees by Christ, that they would sin:</w:t>
      </w:r>
    </w:p>
    <w:p w14:paraId="7ED64F9C">
      <w:pPr>
        <w:widowControl w:val="0"/>
        <w:numPr>
          <w:ilvl w:val="0"/>
          <w:numId w:val="0"/>
        </w:numPr>
        <w:jc w:val="both"/>
        <w:rPr>
          <w:rFonts w:hint="eastAsia"/>
        </w:rPr>
      </w:pPr>
      <w:r>
        <w:rPr>
          <w:rFonts w:hint="eastAsia"/>
        </w:rPr>
        <w:t>基督也曾以此来指责法利赛人，说他们愿意犯罪：</w:t>
      </w:r>
    </w:p>
    <w:p w14:paraId="6C3EE7FD">
      <w:pPr>
        <w:widowControl w:val="0"/>
        <w:numPr>
          <w:ilvl w:val="0"/>
          <w:numId w:val="0"/>
        </w:numPr>
        <w:jc w:val="both"/>
        <w:rPr>
          <w:rFonts w:hint="eastAsia"/>
        </w:rPr>
      </w:pPr>
    </w:p>
    <w:p w14:paraId="1B7D2023">
      <w:pPr>
        <w:widowControl w:val="0"/>
        <w:numPr>
          <w:ilvl w:val="0"/>
          <w:numId w:val="0"/>
        </w:numPr>
        <w:jc w:val="both"/>
        <w:rPr>
          <w:rFonts w:hint="eastAsia"/>
        </w:rPr>
      </w:pPr>
      <w:r>
        <w:rPr>
          <w:rFonts w:hint="eastAsia"/>
        </w:rPr>
        <w:t>John 8:44, 'Ye are of your father the devil, and the lusts of your father ye will do; he was a murderer from the beginning, and abode not in the truth, because there is no truth in him.</w:t>
      </w:r>
    </w:p>
    <w:p w14:paraId="765B4D34">
      <w:pPr>
        <w:widowControl w:val="0"/>
        <w:numPr>
          <w:ilvl w:val="0"/>
          <w:numId w:val="0"/>
        </w:numPr>
        <w:jc w:val="both"/>
        <w:rPr>
          <w:rFonts w:hint="eastAsia"/>
        </w:rPr>
      </w:pPr>
      <w:r>
        <w:rPr>
          <w:rFonts w:hint="eastAsia"/>
        </w:rPr>
        <w:t>约翰福音8章44节：“你们是出于你们的父魔鬼，你们父的私欲，你们偏要行。他从起初是杀人的，不守真理，因他心里没有真理。</w:t>
      </w:r>
    </w:p>
    <w:p w14:paraId="316907FF">
      <w:pPr>
        <w:widowControl w:val="0"/>
        <w:numPr>
          <w:ilvl w:val="0"/>
          <w:numId w:val="0"/>
        </w:numPr>
        <w:jc w:val="both"/>
        <w:rPr>
          <w:rFonts w:hint="eastAsia"/>
        </w:rPr>
      </w:pPr>
    </w:p>
    <w:p w14:paraId="23A849CE">
      <w:pPr>
        <w:widowControl w:val="0"/>
        <w:numPr>
          <w:ilvl w:val="0"/>
          <w:numId w:val="0"/>
        </w:numPr>
        <w:jc w:val="both"/>
        <w:rPr>
          <w:rFonts w:hint="eastAsia"/>
        </w:rPr>
      </w:pPr>
      <w:r>
        <w:rPr>
          <w:rFonts w:hint="eastAsia"/>
        </w:rPr>
        <w:t>When he speaketh a lie, he speaketh of his own: for he is a liar, and the father of it.'</w:t>
      </w:r>
    </w:p>
    <w:p w14:paraId="3CDFFAE8">
      <w:pPr>
        <w:widowControl w:val="0"/>
        <w:numPr>
          <w:ilvl w:val="0"/>
          <w:numId w:val="0"/>
        </w:numPr>
        <w:jc w:val="both"/>
        <w:rPr>
          <w:rFonts w:hint="eastAsia"/>
        </w:rPr>
      </w:pPr>
      <w:r>
        <w:rPr>
          <w:rFonts w:hint="eastAsia"/>
        </w:rPr>
        <w:t>他说谎是出于自己，因他本来是说谎的，也是说谎之人的父。”</w:t>
      </w:r>
    </w:p>
    <w:p w14:paraId="4A44A50F">
      <w:pPr>
        <w:widowControl w:val="0"/>
        <w:numPr>
          <w:ilvl w:val="0"/>
          <w:numId w:val="0"/>
        </w:numPr>
        <w:jc w:val="both"/>
        <w:rPr>
          <w:rFonts w:hint="eastAsia"/>
        </w:rPr>
      </w:pPr>
    </w:p>
    <w:p w14:paraId="54C61207">
      <w:pPr>
        <w:widowControl w:val="0"/>
        <w:numPr>
          <w:ilvl w:val="0"/>
          <w:numId w:val="0"/>
        </w:numPr>
        <w:jc w:val="both"/>
        <w:rPr>
          <w:rFonts w:hint="eastAsia"/>
        </w:rPr>
      </w:pPr>
      <w:r>
        <w:rPr>
          <w:rFonts w:hint="eastAsia"/>
        </w:rPr>
        <w:t>And so as a heightening of their guilt who apostatize, it is said, that they sin wilfully after the knowledge of the truth received;</w:t>
      </w:r>
    </w:p>
    <w:p w14:paraId="0896CA9F">
      <w:pPr>
        <w:widowControl w:val="0"/>
        <w:numPr>
          <w:ilvl w:val="0"/>
          <w:numId w:val="0"/>
        </w:numPr>
        <w:jc w:val="both"/>
        <w:rPr>
          <w:rFonts w:hint="eastAsia"/>
        </w:rPr>
      </w:pPr>
      <w:r>
        <w:rPr>
          <w:rFonts w:hint="eastAsia"/>
        </w:rPr>
        <w:t>因此，为了加重那些背道者的罪咎，经上说，他们在领受了真理的知识后，仍故意犯罪；</w:t>
      </w:r>
    </w:p>
    <w:p w14:paraId="16D88288">
      <w:pPr>
        <w:widowControl w:val="0"/>
        <w:numPr>
          <w:ilvl w:val="0"/>
          <w:numId w:val="0"/>
        </w:numPr>
        <w:jc w:val="both"/>
        <w:rPr>
          <w:rFonts w:hint="eastAsia"/>
        </w:rPr>
      </w:pPr>
    </w:p>
    <w:p w14:paraId="2B813A10">
      <w:pPr>
        <w:widowControl w:val="0"/>
        <w:numPr>
          <w:ilvl w:val="0"/>
          <w:numId w:val="0"/>
        </w:numPr>
        <w:jc w:val="both"/>
        <w:rPr>
          <w:rFonts w:hint="eastAsia"/>
        </w:rPr>
      </w:pPr>
      <w:r>
        <w:rPr>
          <w:rFonts w:hint="eastAsia"/>
        </w:rPr>
        <w:t>Heb. 10:26, 'For if we sin wilfully after that we have received the knowledge of the truth, there remaineth no more sacrifice for sins.'</w:t>
      </w:r>
    </w:p>
    <w:p w14:paraId="38222C0A">
      <w:pPr>
        <w:widowControl w:val="0"/>
        <w:numPr>
          <w:ilvl w:val="0"/>
          <w:numId w:val="0"/>
        </w:numPr>
        <w:jc w:val="both"/>
        <w:rPr>
          <w:rFonts w:hint="eastAsia"/>
        </w:rPr>
      </w:pPr>
      <w:r>
        <w:rPr>
          <w:rFonts w:hint="eastAsia"/>
        </w:rPr>
        <w:t>希伯来书10章26节：“因为我们得知真道以后，若故意犯罪，赎罪的祭就再没有了。”</w:t>
      </w:r>
    </w:p>
    <w:p w14:paraId="28178B59">
      <w:pPr>
        <w:widowControl w:val="0"/>
        <w:numPr>
          <w:ilvl w:val="0"/>
          <w:numId w:val="0"/>
        </w:numPr>
        <w:jc w:val="both"/>
        <w:rPr>
          <w:rFonts w:hint="eastAsia"/>
        </w:rPr>
      </w:pPr>
    </w:p>
    <w:p w14:paraId="284848B7">
      <w:pPr>
        <w:widowControl w:val="0"/>
        <w:numPr>
          <w:ilvl w:val="0"/>
          <w:numId w:val="0"/>
        </w:numPr>
        <w:jc w:val="both"/>
        <w:rPr>
          <w:rFonts w:hint="eastAsia"/>
        </w:rPr>
      </w:pPr>
      <w:r>
        <w:rPr>
          <w:rFonts w:hint="eastAsia"/>
        </w:rPr>
        <w:t>Now in regenerate* men there may be some strife in their wills against sin, so as their wills may bear off, and they have some remissness and reluctancy, as in Herod and Darius; so as it may be truly said there is some unwillingness, by reason of conscience, in many sins.</w:t>
      </w:r>
    </w:p>
    <w:p w14:paraId="04CDD14B">
      <w:pPr>
        <w:widowControl w:val="0"/>
        <w:numPr>
          <w:ilvl w:val="0"/>
          <w:numId w:val="0"/>
        </w:numPr>
        <w:jc w:val="both"/>
        <w:rPr>
          <w:rFonts w:hint="eastAsia"/>
        </w:rPr>
      </w:pPr>
      <w:r>
        <w:rPr>
          <w:rFonts w:hint="eastAsia"/>
        </w:rPr>
        <w:t>现在在重生*的人里面，他们的意志可能对罪有一些争斗，以至于他们的意志可能会有所抵挡，并且他们有一些疏忽和不情愿，如在希律和大利乌里面；以至于可以真实地说，在许多罪中，因着良心的缘故，有一些不情愿。</w:t>
      </w:r>
    </w:p>
    <w:p w14:paraId="5C569D04">
      <w:pPr>
        <w:widowControl w:val="0"/>
        <w:numPr>
          <w:ilvl w:val="0"/>
          <w:numId w:val="0"/>
        </w:numPr>
        <w:jc w:val="both"/>
        <w:rPr>
          <w:rFonts w:hint="eastAsia"/>
        </w:rPr>
      </w:pPr>
    </w:p>
    <w:p w14:paraId="11A7D5B8">
      <w:pPr>
        <w:widowControl w:val="0"/>
        <w:numPr>
          <w:ilvl w:val="0"/>
          <w:numId w:val="0"/>
        </w:numPr>
        <w:jc w:val="both"/>
        <w:rPr>
          <w:rFonts w:hint="eastAsia"/>
        </w:rPr>
      </w:pPr>
      <w:r>
        <w:rPr>
          <w:rFonts w:hint="eastAsia"/>
        </w:rPr>
        <w:t>When, indeed, conscience is past feeling, then wicked men sin with greediness, and their will are wholly let out in the sin, and yet not before:</w:t>
      </w:r>
    </w:p>
    <w:p w14:paraId="24F4BB9B">
      <w:pPr>
        <w:widowControl w:val="0"/>
        <w:numPr>
          <w:ilvl w:val="0"/>
          <w:numId w:val="0"/>
        </w:numPr>
        <w:jc w:val="both"/>
        <w:rPr>
          <w:rFonts w:hint="eastAsia"/>
        </w:rPr>
      </w:pPr>
      <w:r>
        <w:rPr>
          <w:rFonts w:hint="eastAsia"/>
        </w:rPr>
        <w:t>的确，当良心麻木不仁时，恶人就贪婪地犯罪，他们的意志就完全放纵在罪中，然而在此之前却不是如此：</w:t>
      </w:r>
    </w:p>
    <w:p w14:paraId="1BA8A806">
      <w:pPr>
        <w:widowControl w:val="0"/>
        <w:numPr>
          <w:ilvl w:val="0"/>
          <w:numId w:val="0"/>
        </w:numPr>
        <w:jc w:val="both"/>
        <w:rPr>
          <w:rFonts w:hint="eastAsia"/>
        </w:rPr>
      </w:pPr>
    </w:p>
    <w:p w14:paraId="5FD03335">
      <w:pPr>
        <w:widowControl w:val="0"/>
        <w:numPr>
          <w:ilvl w:val="0"/>
          <w:numId w:val="0"/>
        </w:numPr>
        <w:jc w:val="both"/>
        <w:rPr>
          <w:rFonts w:hint="eastAsia"/>
        </w:rPr>
      </w:pPr>
      <w:r>
        <w:rPr>
          <w:rFonts w:hint="eastAsia"/>
        </w:rPr>
        <w:t>Eph. 4:19, 'Who being past feeling, have given themselves over unto lasciviousness, to work all uncleanness with greediness.'</w:t>
      </w:r>
    </w:p>
    <w:p w14:paraId="53B9EA4D">
      <w:pPr>
        <w:widowControl w:val="0"/>
        <w:numPr>
          <w:ilvl w:val="0"/>
          <w:numId w:val="0"/>
        </w:numPr>
        <w:jc w:val="both"/>
        <w:rPr>
          <w:rFonts w:hint="eastAsia"/>
        </w:rPr>
      </w:pPr>
      <w:r>
        <w:rPr>
          <w:rFonts w:hint="eastAsia"/>
        </w:rPr>
        <w:t>以弗所书4章19节：“良心既然丧尽，就放纵私欲，贪行种种的污秽。”</w:t>
      </w:r>
    </w:p>
    <w:p w14:paraId="341A6B75">
      <w:pPr>
        <w:widowControl w:val="0"/>
        <w:numPr>
          <w:ilvl w:val="0"/>
          <w:numId w:val="0"/>
        </w:numPr>
        <w:jc w:val="both"/>
        <w:rPr>
          <w:rFonts w:hint="eastAsia"/>
        </w:rPr>
      </w:pPr>
    </w:p>
    <w:p w14:paraId="722A880F">
      <w:pPr>
        <w:widowControl w:val="0"/>
        <w:numPr>
          <w:ilvl w:val="0"/>
          <w:numId w:val="0"/>
        </w:numPr>
        <w:jc w:val="both"/>
        <w:rPr>
          <w:rFonts w:hint="eastAsia"/>
        </w:rPr>
      </w:pPr>
      <w:r>
        <w:rPr>
          <w:rFonts w:hint="eastAsia"/>
        </w:rPr>
        <w:t>But to clear this farther to you,</w:t>
      </w:r>
    </w:p>
    <w:p w14:paraId="10414A73">
      <w:pPr>
        <w:widowControl w:val="0"/>
        <w:numPr>
          <w:ilvl w:val="0"/>
          <w:numId w:val="0"/>
        </w:numPr>
        <w:jc w:val="both"/>
        <w:rPr>
          <w:rFonts w:hint="eastAsia"/>
        </w:rPr>
      </w:pPr>
      <w:r>
        <w:rPr>
          <w:rFonts w:hint="eastAsia"/>
        </w:rPr>
        <w:t>但为了向你们进一步阐明这一点，</w:t>
      </w:r>
    </w:p>
    <w:p w14:paraId="5FC8671B">
      <w:pPr>
        <w:widowControl w:val="0"/>
        <w:numPr>
          <w:ilvl w:val="0"/>
          <w:numId w:val="0"/>
        </w:numPr>
        <w:jc w:val="both"/>
        <w:rPr>
          <w:rFonts w:hint="eastAsia"/>
        </w:rPr>
      </w:pPr>
    </w:p>
    <w:p w14:paraId="30865C99">
      <w:pPr>
        <w:widowControl w:val="0"/>
        <w:numPr>
          <w:ilvl w:val="0"/>
          <w:numId w:val="0"/>
        </w:numPr>
        <w:jc w:val="both"/>
        <w:rPr>
          <w:rFonts w:hint="eastAsia"/>
        </w:rPr>
      </w:pPr>
      <w:r>
        <w:rPr>
          <w:rFonts w:hint="eastAsia"/>
        </w:rPr>
        <w:t>1. Consider that there is a double unwillingness, or averseness, in the will to things presented to it, as also a double willingness, for the distinction is applicable to both, and therefore we will use one part of the distinction of the one, and the other part of the other.</w:t>
      </w:r>
    </w:p>
    <w:p w14:paraId="1BDC8481">
      <w:pPr>
        <w:widowControl w:val="0"/>
        <w:numPr>
          <w:ilvl w:val="0"/>
          <w:numId w:val="0"/>
        </w:numPr>
        <w:jc w:val="both"/>
        <w:rPr>
          <w:rFonts w:hint="eastAsia"/>
        </w:rPr>
      </w:pPr>
      <w:r>
        <w:rPr>
          <w:rFonts w:hint="eastAsia"/>
        </w:rPr>
        <w:t>1. 要思想，意志对呈现给它的事物，有两种不情愿，或厌恶，也同样有两种情愿，因为这个区别适用于两者，因此我们将用一种区别的一部分，和另一种区别的另一部分。</w:t>
      </w:r>
    </w:p>
    <w:p w14:paraId="7463FF7A">
      <w:pPr>
        <w:widowControl w:val="0"/>
        <w:numPr>
          <w:ilvl w:val="0"/>
          <w:numId w:val="0"/>
        </w:numPr>
        <w:jc w:val="both"/>
        <w:rPr>
          <w:rFonts w:hint="eastAsia"/>
        </w:rPr>
      </w:pPr>
    </w:p>
    <w:p w14:paraId="0E93F134">
      <w:pPr>
        <w:widowControl w:val="0"/>
        <w:numPr>
          <w:ilvl w:val="0"/>
          <w:numId w:val="0"/>
        </w:numPr>
        <w:jc w:val="both"/>
        <w:rPr>
          <w:rFonts w:hint="eastAsia"/>
        </w:rPr>
      </w:pPr>
      <w:r>
        <w:rPr>
          <w:rFonts w:hint="eastAsia"/>
        </w:rPr>
        <w:t>(1.)There is a willingness per se, i. e. a direct, innate, full inclination,and going out of the will to a thing suitable to it, when the will is of itself carried to an object for itself.</w:t>
      </w:r>
    </w:p>
    <w:p w14:paraId="0D2E3B4C">
      <w:pPr>
        <w:widowControl w:val="0"/>
        <w:numPr>
          <w:ilvl w:val="0"/>
          <w:numId w:val="0"/>
        </w:numPr>
        <w:jc w:val="both"/>
        <w:rPr>
          <w:rFonts w:hint="eastAsia"/>
        </w:rPr>
      </w:pPr>
      <w:r>
        <w:rPr>
          <w:rFonts w:hint="eastAsia"/>
        </w:rPr>
        <w:t>（1.）有一种 per se（本身）的情愿，即，一种直接的、天生的、完全的倾向，意志向着一个适合它的事物而去，当意志本身为着一个对象而去时。</w:t>
      </w:r>
    </w:p>
    <w:p w14:paraId="32B3261A">
      <w:pPr>
        <w:widowControl w:val="0"/>
        <w:numPr>
          <w:ilvl w:val="0"/>
          <w:numId w:val="0"/>
        </w:numPr>
        <w:jc w:val="both"/>
        <w:rPr>
          <w:rFonts w:hint="eastAsia"/>
        </w:rPr>
      </w:pPr>
    </w:p>
    <w:p w14:paraId="1AA86E6D">
      <w:pPr>
        <w:widowControl w:val="0"/>
        <w:numPr>
          <w:ilvl w:val="0"/>
          <w:numId w:val="0"/>
        </w:numPr>
        <w:jc w:val="both"/>
        <w:rPr>
          <w:rFonts w:hint="eastAsia"/>
        </w:rPr>
      </w:pPr>
      <w:r>
        <w:rPr>
          <w:rFonts w:hint="eastAsia"/>
        </w:rPr>
        <w:t>(2.)There is an unwillingness per accidens, an accidental unwillingness, indirect, and by the by, when there is some inconvenience annexed to the thing which we desire, which the mind apprehending is made less willing than otherwise it would be.</w:t>
      </w:r>
    </w:p>
    <w:p w14:paraId="3E9325A6">
      <w:pPr>
        <w:widowControl w:val="0"/>
        <w:numPr>
          <w:ilvl w:val="0"/>
          <w:numId w:val="0"/>
        </w:numPr>
        <w:jc w:val="both"/>
        <w:rPr>
          <w:rFonts w:hint="eastAsia"/>
        </w:rPr>
      </w:pPr>
      <w:r>
        <w:rPr>
          <w:rFonts w:hint="eastAsia"/>
        </w:rPr>
        <w:t>（2.）有一种 per accidens（偶然的）的不情愿，一种偶然的、间接的、附带的不情愿，当有一些不便附加于我们所渴望的事物上时，心智领会到这些，就变得不如否则会的那样愿意。</w:t>
      </w:r>
    </w:p>
    <w:p w14:paraId="2AA177F8">
      <w:pPr>
        <w:widowControl w:val="0"/>
        <w:numPr>
          <w:ilvl w:val="0"/>
          <w:numId w:val="0"/>
        </w:numPr>
        <w:jc w:val="both"/>
        <w:rPr>
          <w:rFonts w:hint="eastAsia"/>
        </w:rPr>
      </w:pPr>
    </w:p>
    <w:p w14:paraId="451BCA28">
      <w:pPr>
        <w:widowControl w:val="0"/>
        <w:numPr>
          <w:ilvl w:val="0"/>
          <w:numId w:val="0"/>
        </w:numPr>
        <w:jc w:val="both"/>
        <w:rPr>
          <w:rFonts w:hint="eastAsia"/>
        </w:rPr>
      </w:pPr>
      <w:r>
        <w:rPr>
          <w:rFonts w:hint="eastAsia"/>
        </w:rPr>
        <w:t>Thus it was with the young man in the history of the Gospel, whose will of itself was folly set upon the world, and the pleasures of it, as things which were suitable to him;</w:t>
      </w:r>
    </w:p>
    <w:p w14:paraId="3AF9DA26">
      <w:pPr>
        <w:widowControl w:val="0"/>
        <w:numPr>
          <w:ilvl w:val="0"/>
          <w:numId w:val="0"/>
        </w:numPr>
        <w:jc w:val="both"/>
        <w:rPr>
          <w:rFonts w:hint="eastAsia"/>
        </w:rPr>
      </w:pPr>
      <w:r>
        <w:rPr>
          <w:rFonts w:hint="eastAsia"/>
        </w:rPr>
        <w:t>福音故事中的那个少年人就是如此，他的意志本身就愚蠢地专注于世界，和其中的享乐，如同适合他的事物；</w:t>
      </w:r>
    </w:p>
    <w:p w14:paraId="495961AD">
      <w:pPr>
        <w:widowControl w:val="0"/>
        <w:numPr>
          <w:ilvl w:val="0"/>
          <w:numId w:val="0"/>
        </w:numPr>
        <w:jc w:val="both"/>
        <w:rPr>
          <w:rFonts w:hint="eastAsia"/>
        </w:rPr>
      </w:pPr>
    </w:p>
    <w:p w14:paraId="1F2DB614">
      <w:pPr>
        <w:widowControl w:val="0"/>
        <w:numPr>
          <w:ilvl w:val="0"/>
          <w:numId w:val="0"/>
        </w:numPr>
        <w:jc w:val="both"/>
        <w:rPr>
          <w:rFonts w:hint="eastAsia"/>
        </w:rPr>
      </w:pPr>
      <w:r>
        <w:rPr>
          <w:rFonts w:hint="eastAsia"/>
        </w:rPr>
        <w:t>and yet when Christ told him that he could not enjoy heaven and them both together, this caused some sorrow and unwillingness in him, and took off his mind somewhat from them, yet so as in the issue he followed the innate swing of his will and heart, though with some mixture of unwillingness;</w:t>
      </w:r>
    </w:p>
    <w:p w14:paraId="5EFB0546">
      <w:pPr>
        <w:widowControl w:val="0"/>
        <w:numPr>
          <w:ilvl w:val="0"/>
          <w:numId w:val="0"/>
        </w:numPr>
        <w:jc w:val="both"/>
        <w:rPr>
          <w:rFonts w:hint="eastAsia"/>
        </w:rPr>
      </w:pPr>
      <w:r>
        <w:rPr>
          <w:rFonts w:hint="eastAsia"/>
        </w:rPr>
        <w:t>然而当基督告诉他，他不能同时享受天堂和它们时，这在他里面引起了一些忧愁和不情愿，并将他的心智从它们上稍稍移开，然而结果他却随从了他意志和内心的天生倾向，虽然带有一些不情愿；</w:t>
      </w:r>
    </w:p>
    <w:p w14:paraId="0F859190">
      <w:pPr>
        <w:widowControl w:val="0"/>
        <w:numPr>
          <w:ilvl w:val="0"/>
          <w:numId w:val="0"/>
        </w:numPr>
        <w:jc w:val="both"/>
        <w:rPr>
          <w:rFonts w:hint="eastAsia"/>
        </w:rPr>
      </w:pPr>
    </w:p>
    <w:p w14:paraId="747624E7">
      <w:pPr>
        <w:widowControl w:val="0"/>
        <w:numPr>
          <w:ilvl w:val="0"/>
          <w:numId w:val="0"/>
        </w:numPr>
        <w:jc w:val="both"/>
        <w:rPr>
          <w:rFonts w:hint="eastAsia"/>
        </w:rPr>
      </w:pPr>
      <w:r>
        <w:rPr>
          <w:rFonts w:hint="eastAsia"/>
        </w:rPr>
        <w:t>but it was only an accidental unwillingness:</w:t>
      </w:r>
    </w:p>
    <w:p w14:paraId="4D7D5561">
      <w:pPr>
        <w:widowControl w:val="0"/>
        <w:numPr>
          <w:ilvl w:val="0"/>
          <w:numId w:val="0"/>
        </w:numPr>
        <w:jc w:val="both"/>
        <w:rPr>
          <w:rFonts w:hint="eastAsia"/>
        </w:rPr>
      </w:pPr>
      <w:r>
        <w:rPr>
          <w:rFonts w:hint="eastAsia"/>
        </w:rPr>
        <w:t>但那只是一种偶然的不情愿：</w:t>
      </w:r>
    </w:p>
    <w:p w14:paraId="285D6954">
      <w:pPr>
        <w:widowControl w:val="0"/>
        <w:numPr>
          <w:ilvl w:val="0"/>
          <w:numId w:val="0"/>
        </w:numPr>
        <w:jc w:val="both"/>
        <w:rPr>
          <w:rFonts w:hint="eastAsia"/>
        </w:rPr>
      </w:pPr>
    </w:p>
    <w:p w14:paraId="084D1363">
      <w:pPr>
        <w:widowControl w:val="0"/>
        <w:numPr>
          <w:ilvl w:val="0"/>
          <w:numId w:val="0"/>
        </w:numPr>
        <w:jc w:val="both"/>
        <w:rPr>
          <w:rFonts w:hint="eastAsia"/>
        </w:rPr>
      </w:pPr>
      <w:r>
        <w:rPr>
          <w:rFonts w:hint="eastAsia"/>
        </w:rPr>
        <w:t>Mat. 19:21, 22, 'Jesus said unto him, If thou wilt be perfect, go and sell that thou hast, and give to the poor, and thou shalt have treasure in heaven; and come and follow me.</w:t>
      </w:r>
    </w:p>
    <w:p w14:paraId="3E52B2D7">
      <w:pPr>
        <w:widowControl w:val="0"/>
        <w:numPr>
          <w:ilvl w:val="0"/>
          <w:numId w:val="0"/>
        </w:numPr>
        <w:jc w:val="both"/>
        <w:rPr>
          <w:rFonts w:hint="eastAsia"/>
        </w:rPr>
      </w:pPr>
      <w:r>
        <w:rPr>
          <w:rFonts w:hint="eastAsia"/>
        </w:rPr>
        <w:t>马太福音19章21, 22节：“耶稣说：‘你若愿意作完全人，可去变卖你所有的，分给穷人，就必有财宝在天上；你还要来跟从我。’</w:t>
      </w:r>
    </w:p>
    <w:p w14:paraId="3BCE5A6E">
      <w:pPr>
        <w:widowControl w:val="0"/>
        <w:numPr>
          <w:ilvl w:val="0"/>
          <w:numId w:val="0"/>
        </w:numPr>
        <w:jc w:val="both"/>
        <w:rPr>
          <w:rFonts w:hint="eastAsia"/>
        </w:rPr>
      </w:pPr>
    </w:p>
    <w:p w14:paraId="56F5C190">
      <w:pPr>
        <w:widowControl w:val="0"/>
        <w:numPr>
          <w:ilvl w:val="0"/>
          <w:numId w:val="0"/>
        </w:numPr>
        <w:jc w:val="both"/>
        <w:rPr>
          <w:rFonts w:hint="eastAsia"/>
        </w:rPr>
      </w:pPr>
      <w:r>
        <w:rPr>
          <w:rFonts w:hint="eastAsia"/>
        </w:rPr>
        <w:t>But when the young man heard that saying, he went away sorrowful: for he had great possessions.'</w:t>
      </w:r>
    </w:p>
    <w:p w14:paraId="0FA8C027">
      <w:pPr>
        <w:widowControl w:val="0"/>
        <w:numPr>
          <w:ilvl w:val="0"/>
          <w:numId w:val="0"/>
        </w:numPr>
        <w:jc w:val="both"/>
        <w:rPr>
          <w:rFonts w:hint="eastAsia"/>
        </w:rPr>
      </w:pPr>
      <w:r>
        <w:rPr>
          <w:rFonts w:hint="eastAsia"/>
        </w:rPr>
        <w:t>那少年人听了这话，就忧忧愁愁地走了，因为他的产业很多。”</w:t>
      </w:r>
    </w:p>
    <w:p w14:paraId="504D9D2F">
      <w:pPr>
        <w:widowControl w:val="0"/>
        <w:numPr>
          <w:ilvl w:val="0"/>
          <w:numId w:val="0"/>
        </w:numPr>
        <w:jc w:val="both"/>
        <w:rPr>
          <w:rFonts w:hint="eastAsia"/>
        </w:rPr>
      </w:pPr>
    </w:p>
    <w:p w14:paraId="1FADAEDD">
      <w:pPr>
        <w:widowControl w:val="0"/>
        <w:numPr>
          <w:ilvl w:val="0"/>
          <w:numId w:val="0"/>
        </w:numPr>
        <w:jc w:val="both"/>
        <w:rPr>
          <w:rFonts w:hint="eastAsia"/>
        </w:rPr>
      </w:pPr>
      <w:r>
        <w:rPr>
          <w:rFonts w:hint="eastAsia"/>
        </w:rPr>
        <w:t>And thus a wicked man's heart is of itself fully for sin, wholly for sin, and the pleasures of sin, as suitable to his desires.</w:t>
      </w:r>
    </w:p>
    <w:p w14:paraId="7A53305A">
      <w:pPr>
        <w:widowControl w:val="0"/>
        <w:numPr>
          <w:ilvl w:val="0"/>
          <w:numId w:val="0"/>
        </w:numPr>
        <w:jc w:val="both"/>
        <w:rPr>
          <w:rFonts w:hint="eastAsia"/>
        </w:rPr>
      </w:pPr>
      <w:r>
        <w:rPr>
          <w:rFonts w:hint="eastAsia"/>
        </w:rPr>
        <w:t>因此，一个恶人的心，本身就完全为罪，完全为罪，以及罪的快乐，如同适合他的欲望。</w:t>
      </w:r>
    </w:p>
    <w:p w14:paraId="7A387682">
      <w:pPr>
        <w:widowControl w:val="0"/>
        <w:numPr>
          <w:ilvl w:val="0"/>
          <w:numId w:val="0"/>
        </w:numPr>
        <w:jc w:val="both"/>
        <w:rPr>
          <w:rFonts w:hint="eastAsia"/>
        </w:rPr>
      </w:pPr>
    </w:p>
    <w:p w14:paraId="38492D1E">
      <w:pPr>
        <w:widowControl w:val="0"/>
        <w:numPr>
          <w:ilvl w:val="0"/>
          <w:numId w:val="0"/>
        </w:numPr>
        <w:jc w:val="both"/>
        <w:rPr>
          <w:rFonts w:hint="eastAsia"/>
        </w:rPr>
      </w:pPr>
      <w:r>
        <w:rPr>
          <w:rFonts w:hint="eastAsia"/>
        </w:rPr>
        <w:t>Well, but there are inconveniences which attend upon sin, and which conscience represents as inseparable from it, the fearful consequences which follow upon it, such as shame, misery, hell, and damnation.</w:t>
      </w:r>
    </w:p>
    <w:p w14:paraId="7B040F15">
      <w:pPr>
        <w:widowControl w:val="0"/>
        <w:numPr>
          <w:ilvl w:val="0"/>
          <w:numId w:val="0"/>
        </w:numPr>
        <w:jc w:val="both"/>
        <w:rPr>
          <w:rFonts w:hint="eastAsia"/>
        </w:rPr>
      </w:pPr>
      <w:r>
        <w:rPr>
          <w:rFonts w:hint="eastAsia"/>
        </w:rPr>
        <w:t>好，但是有一些不便伴随着罪，并且良心将它们描绘成与罪不可分割的，即随之而来的可怕后果，如羞耻、愁苦、地狱和沉沦。</w:t>
      </w:r>
    </w:p>
    <w:p w14:paraId="59E99650">
      <w:pPr>
        <w:widowControl w:val="0"/>
        <w:numPr>
          <w:ilvl w:val="0"/>
          <w:numId w:val="0"/>
        </w:numPr>
        <w:jc w:val="both"/>
        <w:rPr>
          <w:rFonts w:hint="eastAsia"/>
        </w:rPr>
      </w:pPr>
    </w:p>
    <w:p w14:paraId="5E97F857">
      <w:pPr>
        <w:widowControl w:val="0"/>
        <w:numPr>
          <w:ilvl w:val="0"/>
          <w:numId w:val="0"/>
        </w:numPr>
        <w:jc w:val="both"/>
        <w:rPr>
          <w:rFonts w:hint="eastAsia"/>
        </w:rPr>
      </w:pPr>
      <w:r>
        <w:rPr>
          <w:rFonts w:hint="eastAsia"/>
        </w:rPr>
        <w:t>This takes off the edge of the will somewhat, that it cannot be so keen towards sin, and it makes a stand in the diverse motions of the will, which otherwise were going out to sin, with a full propension, and without any reluctancy.</w:t>
      </w:r>
    </w:p>
    <w:p w14:paraId="3CC9267C">
      <w:pPr>
        <w:widowControl w:val="0"/>
        <w:numPr>
          <w:ilvl w:val="0"/>
          <w:numId w:val="0"/>
        </w:numPr>
        <w:jc w:val="both"/>
        <w:rPr>
          <w:rFonts w:hint="eastAsia"/>
        </w:rPr>
      </w:pPr>
      <w:r>
        <w:rPr>
          <w:rFonts w:hint="eastAsia"/>
        </w:rPr>
        <w:t>这稍稍减弱了意志的锋芒，使它不能对罪如此热切，并且它在意志的各种运动中造成一个停顿，否则这些运动会以完全的倾向，毫无不情愿地走向罪。</w:t>
      </w:r>
    </w:p>
    <w:p w14:paraId="3527C853">
      <w:pPr>
        <w:widowControl w:val="0"/>
        <w:numPr>
          <w:ilvl w:val="0"/>
          <w:numId w:val="0"/>
        </w:numPr>
        <w:jc w:val="both"/>
        <w:rPr>
          <w:rFonts w:hint="eastAsia"/>
        </w:rPr>
      </w:pPr>
    </w:p>
    <w:p w14:paraId="43605E17">
      <w:pPr>
        <w:widowControl w:val="0"/>
        <w:numPr>
          <w:ilvl w:val="0"/>
          <w:numId w:val="0"/>
        </w:numPr>
        <w:jc w:val="both"/>
        <w:rPr>
          <w:rFonts w:hint="eastAsia"/>
        </w:rPr>
      </w:pPr>
      <w:r>
        <w:rPr>
          <w:rFonts w:hint="eastAsia"/>
        </w:rPr>
        <w:t>And so in wicked men there may be also some willingness to good, but it is so only accidentally, not for goodness' sake, but for some pleasing consequences which follow upon it, which may candy and sweeten it, when for itself it is not liked.</w:t>
      </w:r>
    </w:p>
    <w:p w14:paraId="17B54C88">
      <w:pPr>
        <w:widowControl w:val="0"/>
        <w:numPr>
          <w:ilvl w:val="0"/>
          <w:numId w:val="0"/>
        </w:numPr>
        <w:jc w:val="both"/>
        <w:rPr>
          <w:rFonts w:hint="eastAsia"/>
        </w:rPr>
      </w:pPr>
      <w:r>
        <w:rPr>
          <w:rFonts w:hint="eastAsia"/>
        </w:rPr>
        <w:t>所以，在恶人里面也可能有一些向善的意愿，但这只是偶然的，不是为了善本身，而是为了随之而来的一些令人愉悦的后果，这些后果可能会使它变得甜蜜可口，而它本身却不被喜爱。</w:t>
      </w:r>
    </w:p>
    <w:p w14:paraId="7A3EFDFD">
      <w:pPr>
        <w:widowControl w:val="0"/>
        <w:numPr>
          <w:ilvl w:val="0"/>
          <w:numId w:val="0"/>
        </w:numPr>
        <w:jc w:val="both"/>
        <w:rPr>
          <w:rFonts w:hint="eastAsia"/>
        </w:rPr>
      </w:pPr>
    </w:p>
    <w:p w14:paraId="5D69C755">
      <w:pPr>
        <w:widowControl w:val="0"/>
        <w:numPr>
          <w:ilvl w:val="0"/>
          <w:numId w:val="0"/>
        </w:numPr>
        <w:jc w:val="both"/>
        <w:rPr>
          <w:rFonts w:hint="eastAsia"/>
        </w:rPr>
      </w:pPr>
      <w:r>
        <w:rPr>
          <w:rFonts w:hint="eastAsia"/>
        </w:rPr>
        <w:t>Now such a mixture of a direct willingness for sin, joined with some accidental unwillingness to it, makes not the combat of flesh and spirit, for then the most of men would have it in them; for there is no action which a man's heart is ever so fully for, but some inconveniences make him less willing; and, indeed, all this may rather be said to make a man less willing than otherwise he should be, but not indeed, and really unwilling.</w:t>
      </w:r>
    </w:p>
    <w:p w14:paraId="3F38C0FE">
      <w:pPr>
        <w:widowControl w:val="0"/>
        <w:numPr>
          <w:ilvl w:val="0"/>
          <w:numId w:val="0"/>
        </w:numPr>
        <w:jc w:val="both"/>
        <w:rPr>
          <w:rFonts w:hint="eastAsia"/>
        </w:rPr>
      </w:pPr>
      <w:r>
        <w:rPr>
          <w:rFonts w:hint="eastAsia"/>
        </w:rPr>
        <w:t>现在，这种对罪的直接意愿，加上一些对罪的偶然的不情愿的混合，并不能构成肉体与圣灵的争战，因为那样的话，大多数人里面都会有；因为没有一个行为，是人的心如此完全地赞同，而没有一些不便使他减少意愿的；并且，的确，所有这一切，宁可说是使一个人不如他本该的那样愿意，而不是真的、实在地不愿意。</w:t>
      </w:r>
    </w:p>
    <w:p w14:paraId="1015CA98">
      <w:pPr>
        <w:widowControl w:val="0"/>
        <w:numPr>
          <w:ilvl w:val="0"/>
          <w:numId w:val="0"/>
        </w:numPr>
        <w:jc w:val="both"/>
        <w:rPr>
          <w:rFonts w:hint="eastAsia"/>
        </w:rPr>
      </w:pPr>
    </w:p>
    <w:p w14:paraId="2C6B27F9">
      <w:pPr>
        <w:widowControl w:val="0"/>
        <w:numPr>
          <w:ilvl w:val="0"/>
          <w:numId w:val="0"/>
        </w:numPr>
        <w:jc w:val="both"/>
        <w:rPr>
          <w:rFonts w:hint="eastAsia"/>
        </w:rPr>
      </w:pPr>
      <w:r>
        <w:rPr>
          <w:rFonts w:hint="eastAsia"/>
        </w:rPr>
        <w:t>Thus water, whose direct course and stream is to run one way, may have (as in mills) some bar, that stops, and hinders, and takes off some of the stream; but it turns it not the contrary way.</w:t>
      </w:r>
    </w:p>
    <w:p w14:paraId="60B2F441">
      <w:pPr>
        <w:widowControl w:val="0"/>
        <w:numPr>
          <w:ilvl w:val="0"/>
          <w:numId w:val="0"/>
        </w:numPr>
        <w:jc w:val="both"/>
        <w:rPr>
          <w:rFonts w:hint="eastAsia"/>
        </w:rPr>
      </w:pPr>
      <w:r>
        <w:rPr>
          <w:rFonts w:hint="eastAsia"/>
        </w:rPr>
        <w:t>因此，水，其直接的流向和水流是朝一个方向的，可能会（如在磨坊中）有一些障碍物，阻挡、妨碍并分流一部分水流；但它却不改变它的流向。</w:t>
      </w:r>
    </w:p>
    <w:p w14:paraId="268F8727">
      <w:pPr>
        <w:widowControl w:val="0"/>
        <w:numPr>
          <w:ilvl w:val="0"/>
          <w:numId w:val="0"/>
        </w:numPr>
        <w:jc w:val="both"/>
        <w:rPr>
          <w:rFonts w:hint="eastAsia"/>
        </w:rPr>
      </w:pPr>
    </w:p>
    <w:p w14:paraId="645C3E6B">
      <w:pPr>
        <w:widowControl w:val="0"/>
        <w:numPr>
          <w:ilvl w:val="0"/>
          <w:numId w:val="0"/>
        </w:numPr>
        <w:jc w:val="both"/>
        <w:rPr>
          <w:rFonts w:hint="eastAsia"/>
        </w:rPr>
      </w:pPr>
      <w:r>
        <w:rPr>
          <w:rFonts w:hint="eastAsia"/>
        </w:rPr>
        <w:t>And that this part of an unregenerate man's will, which is unwilling, is not against sin, appears by this, that he wisheth those inconveniences and impediments removed, that his will might fully and wholly pour out itself to the sin.</w:t>
      </w:r>
    </w:p>
    <w:p w14:paraId="0495AB0C">
      <w:pPr>
        <w:widowControl w:val="0"/>
        <w:numPr>
          <w:ilvl w:val="0"/>
          <w:numId w:val="0"/>
        </w:numPr>
        <w:jc w:val="both"/>
        <w:rPr>
          <w:rFonts w:hint="eastAsia"/>
        </w:rPr>
      </w:pPr>
      <w:r>
        <w:rPr>
          <w:rFonts w:hint="eastAsia"/>
        </w:rPr>
        <w:t>而未重生之人的意志中，那不愿意的部分，并非是反对罪的，这可以从他希望那些不便和障碍被除去，好让他的意志能完全地、全然地倾注于罪中看出。</w:t>
      </w:r>
    </w:p>
    <w:p w14:paraId="1800BAAD">
      <w:pPr>
        <w:widowControl w:val="0"/>
        <w:numPr>
          <w:ilvl w:val="0"/>
          <w:numId w:val="0"/>
        </w:numPr>
        <w:jc w:val="both"/>
        <w:rPr>
          <w:rFonts w:hint="eastAsia"/>
        </w:rPr>
      </w:pPr>
    </w:p>
    <w:p w14:paraId="7B5B25CF">
      <w:pPr>
        <w:widowControl w:val="0"/>
        <w:numPr>
          <w:ilvl w:val="0"/>
          <w:numId w:val="0"/>
        </w:numPr>
        <w:jc w:val="both"/>
        <w:rPr>
          <w:rFonts w:hint="eastAsia"/>
        </w:rPr>
      </w:pPr>
      <w:r>
        <w:rPr>
          <w:rFonts w:hint="eastAsia"/>
        </w:rPr>
        <w:t>He is vexed rather at the impediments than at the sin, and, thinks he, if there were no conscience, nor no hell, I might then sin freely.</w:t>
      </w:r>
    </w:p>
    <w:p w14:paraId="00AF1075">
      <w:pPr>
        <w:widowControl w:val="0"/>
        <w:numPr>
          <w:ilvl w:val="0"/>
          <w:numId w:val="0"/>
        </w:numPr>
        <w:jc w:val="both"/>
        <w:rPr>
          <w:rFonts w:hint="eastAsia"/>
        </w:rPr>
      </w:pPr>
      <w:r>
        <w:rPr>
          <w:rFonts w:hint="eastAsia"/>
        </w:rPr>
        <w:t>他宁愿为障碍而烦恼，也不愿为罪而烦恼，他想，如果没有良心，没有地狱，我就可以自由地犯罪了。</w:t>
      </w:r>
    </w:p>
    <w:p w14:paraId="01C325A7">
      <w:pPr>
        <w:widowControl w:val="0"/>
        <w:numPr>
          <w:ilvl w:val="0"/>
          <w:numId w:val="0"/>
        </w:numPr>
        <w:jc w:val="both"/>
        <w:rPr>
          <w:rFonts w:hint="eastAsia"/>
        </w:rPr>
      </w:pPr>
    </w:p>
    <w:p w14:paraId="6AA89448">
      <w:pPr>
        <w:widowControl w:val="0"/>
        <w:numPr>
          <w:ilvl w:val="0"/>
          <w:numId w:val="0"/>
        </w:numPr>
        <w:jc w:val="both"/>
        <w:rPr>
          <w:rFonts w:hint="eastAsia"/>
        </w:rPr>
      </w:pPr>
      <w:r>
        <w:rPr>
          <w:rFonts w:hint="eastAsia"/>
        </w:rPr>
        <w:t>But now the combat in a godly man is occasioned between two direct wills, that which is of itself for sin, and that which is of itself, and directly against sin.</w:t>
      </w:r>
    </w:p>
    <w:p w14:paraId="60F0560A">
      <w:pPr>
        <w:widowControl w:val="0"/>
        <w:numPr>
          <w:ilvl w:val="0"/>
          <w:numId w:val="0"/>
        </w:numPr>
        <w:jc w:val="both"/>
        <w:rPr>
          <w:rFonts w:hint="eastAsia"/>
        </w:rPr>
      </w:pPr>
      <w:r>
        <w:rPr>
          <w:rFonts w:hint="eastAsia"/>
        </w:rPr>
        <w:t>但现在，一个敬虔人里面的争战，是在两个直接的意志之间引起的，一个本身为罪，另一个本身，直接地反对罪。</w:t>
      </w:r>
    </w:p>
    <w:p w14:paraId="022F8363">
      <w:pPr>
        <w:widowControl w:val="0"/>
        <w:numPr>
          <w:ilvl w:val="0"/>
          <w:numId w:val="0"/>
        </w:numPr>
        <w:jc w:val="both"/>
        <w:rPr>
          <w:rFonts w:hint="eastAsia"/>
        </w:rPr>
      </w:pPr>
    </w:p>
    <w:p w14:paraId="74C934C3">
      <w:pPr>
        <w:widowControl w:val="0"/>
        <w:numPr>
          <w:ilvl w:val="0"/>
          <w:numId w:val="0"/>
        </w:numPr>
        <w:jc w:val="both"/>
        <w:rPr>
          <w:rFonts w:hint="eastAsia"/>
        </w:rPr>
      </w:pPr>
      <w:r>
        <w:rPr>
          <w:rFonts w:hint="eastAsia"/>
        </w:rPr>
        <w:t>He is like a needle between two loadstones, and there is an inward inclination which carries him both ways, and therefore it is said the law of the members fights against the law of the mind, i.e. one inclination in him against another inclination: Rom.</w:t>
      </w:r>
    </w:p>
    <w:p w14:paraId="4D60FD1E">
      <w:pPr>
        <w:widowControl w:val="0"/>
        <w:numPr>
          <w:ilvl w:val="0"/>
          <w:numId w:val="0"/>
        </w:numPr>
        <w:jc w:val="both"/>
        <w:rPr>
          <w:rFonts w:hint="eastAsia"/>
        </w:rPr>
      </w:pPr>
      <w:r>
        <w:rPr>
          <w:rFonts w:hint="eastAsia"/>
        </w:rPr>
        <w:t>他如同在两块磁石之间的针，里面有一个内在的倾向，将他引向两边，因此经上说，肢体的律与心意的律相争，即，他里面的一个倾向与另一个倾向相争：罗马书。</w:t>
      </w:r>
    </w:p>
    <w:p w14:paraId="5CBD18F6">
      <w:pPr>
        <w:widowControl w:val="0"/>
        <w:numPr>
          <w:ilvl w:val="0"/>
          <w:numId w:val="0"/>
        </w:numPr>
        <w:jc w:val="both"/>
        <w:rPr>
          <w:rFonts w:hint="eastAsia"/>
        </w:rPr>
      </w:pPr>
    </w:p>
    <w:p w14:paraId="69388CED">
      <w:pPr>
        <w:widowControl w:val="0"/>
        <w:numPr>
          <w:ilvl w:val="0"/>
          <w:numId w:val="0"/>
        </w:numPr>
        <w:jc w:val="both"/>
        <w:rPr>
          <w:rFonts w:hint="eastAsia"/>
        </w:rPr>
      </w:pPr>
      <w:r>
        <w:rPr>
          <w:rFonts w:hint="eastAsia"/>
        </w:rPr>
        <w:t>7:23, 'But I see another law in my members, warring against the law of my mind, and bringing me into captivity to the law of sin, which is in my members.'</w:t>
      </w:r>
    </w:p>
    <w:p w14:paraId="423EE641">
      <w:pPr>
        <w:widowControl w:val="0"/>
        <w:numPr>
          <w:ilvl w:val="0"/>
          <w:numId w:val="0"/>
        </w:numPr>
        <w:jc w:val="both"/>
        <w:rPr>
          <w:rFonts w:hint="eastAsia"/>
        </w:rPr>
      </w:pPr>
      <w:r>
        <w:rPr>
          <w:rFonts w:hint="eastAsia"/>
        </w:rPr>
        <w:t>7章23节，“但我觉得肢体中另有个律和我心中的律交战，把我掳去，叫我附从那肢体中犯罪的律。”</w:t>
      </w:r>
    </w:p>
    <w:p w14:paraId="75D0CD2F">
      <w:pPr>
        <w:widowControl w:val="0"/>
        <w:numPr>
          <w:ilvl w:val="0"/>
          <w:numId w:val="0"/>
        </w:numPr>
        <w:jc w:val="both"/>
        <w:rPr>
          <w:rFonts w:hint="eastAsia"/>
        </w:rPr>
      </w:pPr>
    </w:p>
    <w:p w14:paraId="37737986">
      <w:pPr>
        <w:widowControl w:val="0"/>
        <w:numPr>
          <w:ilvl w:val="0"/>
          <w:numId w:val="0"/>
        </w:numPr>
        <w:jc w:val="both"/>
        <w:rPr>
          <w:rFonts w:hint="eastAsia"/>
        </w:rPr>
      </w:pPr>
      <w:r>
        <w:rPr>
          <w:rFonts w:hint="eastAsia"/>
        </w:rPr>
        <w:t>But unregenerate men, in all their loathness to sin, are but as iron, which is but by some external accident detained, and fore-slowed in its motion towards the loadstone;</w:t>
      </w:r>
    </w:p>
    <w:p w14:paraId="20BB77F0">
      <w:pPr>
        <w:widowControl w:val="0"/>
        <w:numPr>
          <w:ilvl w:val="0"/>
          <w:numId w:val="0"/>
        </w:numPr>
        <w:jc w:val="both"/>
        <w:rPr>
          <w:rFonts w:hint="eastAsia"/>
        </w:rPr>
      </w:pPr>
      <w:r>
        <w:rPr>
          <w:rFonts w:hint="eastAsia"/>
        </w:rPr>
        <w:t>但未重生的人，在他们所有对罪的不情愿中，都不过是铁，只是被某些外在的意外所阻止，并在其向磁石运动中被减慢；</w:t>
      </w:r>
    </w:p>
    <w:p w14:paraId="09596325">
      <w:pPr>
        <w:widowControl w:val="0"/>
        <w:numPr>
          <w:ilvl w:val="0"/>
          <w:numId w:val="0"/>
        </w:numPr>
        <w:jc w:val="both"/>
        <w:rPr>
          <w:rFonts w:hint="eastAsia"/>
        </w:rPr>
      </w:pPr>
    </w:p>
    <w:p w14:paraId="2F090FC2">
      <w:pPr>
        <w:widowControl w:val="0"/>
        <w:numPr>
          <w:ilvl w:val="0"/>
          <w:numId w:val="0"/>
        </w:numPr>
        <w:jc w:val="both"/>
        <w:rPr>
          <w:rFonts w:hint="eastAsia"/>
        </w:rPr>
      </w:pPr>
      <w:r>
        <w:rPr>
          <w:rFonts w:hint="eastAsia"/>
        </w:rPr>
        <w:t>and, therefore, notwithstanding this accidental unwillingness, they are still said to sin with a full consent, because they wish those inconveniences removed, which make them unwilling.</w:t>
      </w:r>
    </w:p>
    <w:p w14:paraId="2EB1935B">
      <w:pPr>
        <w:widowControl w:val="0"/>
        <w:numPr>
          <w:ilvl w:val="0"/>
          <w:numId w:val="0"/>
        </w:numPr>
        <w:jc w:val="both"/>
        <w:rPr>
          <w:rFonts w:hint="eastAsia"/>
        </w:rPr>
      </w:pPr>
      <w:r>
        <w:rPr>
          <w:rFonts w:hint="eastAsia"/>
        </w:rPr>
        <w:t>因此，尽管有这种偶然的不情愿，他们仍然被说成是完全同意地犯罪，因为他们希望那些使他们不愿意的不便被除去。</w:t>
      </w:r>
    </w:p>
    <w:p w14:paraId="328568C7">
      <w:pPr>
        <w:widowControl w:val="0"/>
        <w:numPr>
          <w:ilvl w:val="0"/>
          <w:numId w:val="0"/>
        </w:numPr>
        <w:jc w:val="both"/>
        <w:rPr>
          <w:rFonts w:hint="eastAsia"/>
        </w:rPr>
      </w:pPr>
    </w:p>
    <w:p w14:paraId="4F566748">
      <w:pPr>
        <w:widowControl w:val="0"/>
        <w:numPr>
          <w:ilvl w:val="0"/>
          <w:numId w:val="0"/>
        </w:numPr>
        <w:jc w:val="both"/>
        <w:rPr>
          <w:rFonts w:hint="eastAsia"/>
        </w:rPr>
      </w:pPr>
      <w:r>
        <w:rPr>
          <w:rFonts w:hint="eastAsia"/>
        </w:rPr>
        <w:t>When the iron is detained, the hand which holds it shall find the inward drawing power, and the inclination as strong as if it were let go.</w:t>
      </w:r>
    </w:p>
    <w:p w14:paraId="648E3348">
      <w:pPr>
        <w:widowControl w:val="0"/>
        <w:numPr>
          <w:ilvl w:val="0"/>
          <w:numId w:val="0"/>
        </w:numPr>
        <w:jc w:val="both"/>
        <w:rPr>
          <w:rFonts w:hint="eastAsia"/>
        </w:rPr>
      </w:pPr>
      <w:r>
        <w:rPr>
          <w:rFonts w:hint="eastAsia"/>
        </w:rPr>
        <w:t>当铁被阻止时，那只握着它的手会发现，内在的吸引力和倾向，如同它被放开时一样强大。</w:t>
      </w:r>
    </w:p>
    <w:p w14:paraId="276FBB32">
      <w:pPr>
        <w:widowControl w:val="0"/>
        <w:numPr>
          <w:ilvl w:val="0"/>
          <w:numId w:val="0"/>
        </w:numPr>
        <w:jc w:val="both"/>
        <w:rPr>
          <w:rFonts w:hint="eastAsia"/>
        </w:rPr>
      </w:pPr>
    </w:p>
    <w:p w14:paraId="6A789747">
      <w:pPr>
        <w:widowControl w:val="0"/>
        <w:numPr>
          <w:ilvl w:val="0"/>
          <w:numId w:val="0"/>
        </w:numPr>
        <w:jc w:val="both"/>
        <w:rPr>
          <w:rFonts w:hint="eastAsia"/>
        </w:rPr>
      </w:pPr>
      <w:r>
        <w:rPr>
          <w:rFonts w:hint="eastAsia"/>
        </w:rPr>
        <w:t>Thus, though an unregenerate man is kept from sin, yet his inward bent is to it, and if the feared inconveniences were removed, the will of itself would be wholly for it.</w:t>
      </w:r>
    </w:p>
    <w:p w14:paraId="22BD1151">
      <w:pPr>
        <w:widowControl w:val="0"/>
        <w:numPr>
          <w:ilvl w:val="0"/>
          <w:numId w:val="0"/>
        </w:numPr>
        <w:jc w:val="both"/>
        <w:rPr>
          <w:rFonts w:hint="eastAsia"/>
        </w:rPr>
      </w:pPr>
      <w:r>
        <w:rPr>
          <w:rFonts w:hint="eastAsia"/>
        </w:rPr>
        <w:t>因此，虽然一个未重生的人被阻止犯罪，然而他内在的倾向是向着罪的，如果所惧怕的不便被除去，意志本身就会完全为罪。</w:t>
      </w:r>
    </w:p>
    <w:p w14:paraId="116A514F">
      <w:pPr>
        <w:widowControl w:val="0"/>
        <w:numPr>
          <w:ilvl w:val="0"/>
          <w:numId w:val="0"/>
        </w:numPr>
        <w:jc w:val="both"/>
        <w:rPr>
          <w:rFonts w:hint="eastAsia"/>
        </w:rPr>
      </w:pPr>
    </w:p>
    <w:p w14:paraId="010C5F4C">
      <w:pPr>
        <w:widowControl w:val="0"/>
        <w:numPr>
          <w:ilvl w:val="0"/>
          <w:numId w:val="0"/>
        </w:numPr>
        <w:jc w:val="both"/>
        <w:rPr>
          <w:rFonts w:hint="eastAsia"/>
        </w:rPr>
      </w:pPr>
      <w:r>
        <w:rPr>
          <w:rFonts w:hint="eastAsia"/>
        </w:rPr>
        <w:t>2. That the difference of these two wills, so directly contrary, may be more fully understood, we will compare these contrary motions of the will with all other diverse kinds of motions of it whatsoever which may be thought of, or which man is capable of.</w:t>
      </w:r>
    </w:p>
    <w:p w14:paraId="6FA0DCBF">
      <w:pPr>
        <w:widowControl w:val="0"/>
        <w:numPr>
          <w:ilvl w:val="0"/>
          <w:numId w:val="0"/>
        </w:numPr>
        <w:jc w:val="both"/>
        <w:rPr>
          <w:rFonts w:hint="eastAsia"/>
        </w:rPr>
      </w:pPr>
      <w:r>
        <w:rPr>
          <w:rFonts w:hint="eastAsia"/>
        </w:rPr>
        <w:t>2. 为了更充分地理解这两个如此直接相反的意志的区别，我们将意志的这些相反运动，与所有其他可以想到的，或人所能有的各种运动相比较。</w:t>
      </w:r>
    </w:p>
    <w:p w14:paraId="059B31E9">
      <w:pPr>
        <w:widowControl w:val="0"/>
        <w:numPr>
          <w:ilvl w:val="0"/>
          <w:numId w:val="0"/>
        </w:numPr>
        <w:jc w:val="both"/>
        <w:rPr>
          <w:rFonts w:hint="eastAsia"/>
        </w:rPr>
      </w:pPr>
    </w:p>
    <w:p w14:paraId="176B3BD7">
      <w:pPr>
        <w:widowControl w:val="0"/>
        <w:numPr>
          <w:ilvl w:val="0"/>
          <w:numId w:val="0"/>
        </w:numPr>
        <w:jc w:val="both"/>
        <w:rPr>
          <w:rFonts w:hint="eastAsia"/>
        </w:rPr>
      </w:pPr>
      <w:r>
        <w:rPr>
          <w:rFonts w:hint="eastAsia"/>
        </w:rPr>
        <w:t>(1.)There may be in the same man two direct desires to contrarythings, but then they are not seated in the same appetite, neither are they indeed contrary, but subordinate each to other;</w:t>
      </w:r>
    </w:p>
    <w:p w14:paraId="0F7B9BDB">
      <w:pPr>
        <w:widowControl w:val="0"/>
        <w:numPr>
          <w:ilvl w:val="0"/>
          <w:numId w:val="0"/>
        </w:numPr>
        <w:jc w:val="both"/>
        <w:rPr>
          <w:rFonts w:hint="eastAsia"/>
        </w:rPr>
      </w:pPr>
      <w:r>
        <w:rPr>
          <w:rFonts w:hint="eastAsia"/>
        </w:rPr>
        <w:t>（1.）同一个人里面，可能对相反的事物有两种直接的欲望，但那时它们并非同在一个欲望中，也并非真正相反，而是彼此从属；</w:t>
      </w:r>
    </w:p>
    <w:p w14:paraId="16791B79">
      <w:pPr>
        <w:widowControl w:val="0"/>
        <w:numPr>
          <w:ilvl w:val="0"/>
          <w:numId w:val="0"/>
        </w:numPr>
        <w:jc w:val="both"/>
        <w:rPr>
          <w:rFonts w:hint="eastAsia"/>
        </w:rPr>
      </w:pPr>
    </w:p>
    <w:p w14:paraId="2AD6AE5A">
      <w:pPr>
        <w:widowControl w:val="0"/>
        <w:numPr>
          <w:ilvl w:val="0"/>
          <w:numId w:val="0"/>
        </w:numPr>
        <w:jc w:val="both"/>
        <w:rPr>
          <w:rFonts w:hint="eastAsia"/>
        </w:rPr>
      </w:pPr>
      <w:r>
        <w:rPr>
          <w:rFonts w:hint="eastAsia"/>
        </w:rPr>
        <w:t>as, for example, the natural appetite may crave meat when a man is hungry, when yet the reasonable appetite, or his will guided by reason, may be bent upon some business to be done, which shall put off his eating;</w:t>
      </w:r>
    </w:p>
    <w:p w14:paraId="15036785">
      <w:pPr>
        <w:widowControl w:val="0"/>
        <w:numPr>
          <w:ilvl w:val="0"/>
          <w:numId w:val="0"/>
        </w:numPr>
        <w:jc w:val="both"/>
        <w:rPr>
          <w:rFonts w:hint="eastAsia"/>
        </w:rPr>
      </w:pPr>
      <w:r>
        <w:rPr>
          <w:rFonts w:hint="eastAsia"/>
        </w:rPr>
        <w:t>例如，当一个人饥饿时，他的自然欲望可能会渴望食物，然而他的理性欲望，或他被理性引导的意志，可能会专注于要做某件事，这就会推迟他的进食；</w:t>
      </w:r>
    </w:p>
    <w:p w14:paraId="6DE759B3">
      <w:pPr>
        <w:widowControl w:val="0"/>
        <w:numPr>
          <w:ilvl w:val="0"/>
          <w:numId w:val="0"/>
        </w:numPr>
        <w:jc w:val="both"/>
        <w:rPr>
          <w:rFonts w:hint="eastAsia"/>
        </w:rPr>
      </w:pPr>
    </w:p>
    <w:p w14:paraId="2DFB3557">
      <w:pPr>
        <w:widowControl w:val="0"/>
        <w:numPr>
          <w:ilvl w:val="0"/>
          <w:numId w:val="0"/>
        </w:numPr>
        <w:jc w:val="both"/>
        <w:rPr>
          <w:rFonts w:hint="eastAsia"/>
        </w:rPr>
      </w:pPr>
      <w:r>
        <w:rPr>
          <w:rFonts w:hint="eastAsia"/>
        </w:rPr>
        <w:t>yet these are not seated in the same will, neither are they contrary, unless this natural appetite rebel, and make impressions upon the reasonable will, so as to hinder it in its desires; for otherwise they are subordinate, as in Christ, when he was an hungry, and yet he refrained eating, because it was sweeter meat and drink to him to convert a soul:</w:t>
      </w:r>
    </w:p>
    <w:p w14:paraId="4170F9C9">
      <w:pPr>
        <w:widowControl w:val="0"/>
        <w:numPr>
          <w:ilvl w:val="0"/>
          <w:numId w:val="0"/>
        </w:numPr>
        <w:jc w:val="both"/>
        <w:rPr>
          <w:rFonts w:hint="eastAsia"/>
        </w:rPr>
      </w:pPr>
      <w:r>
        <w:rPr>
          <w:rFonts w:hint="eastAsia"/>
        </w:rPr>
        <w:t>然而这些并非同在一个意志中，也并非相反，除非这自然欲望反叛，并在理性意志上留下印象，以至于妨碍它的欲望；否则它们是 subordinate 的，如同在基督里面，当祂饿了时，祂却禁食，因为使一个灵魂归信，对祂来说是更甘甜的饮食：</w:t>
      </w:r>
    </w:p>
    <w:p w14:paraId="0B4E7B41">
      <w:pPr>
        <w:widowControl w:val="0"/>
        <w:numPr>
          <w:ilvl w:val="0"/>
          <w:numId w:val="0"/>
        </w:numPr>
        <w:jc w:val="both"/>
        <w:rPr>
          <w:rFonts w:hint="eastAsia"/>
        </w:rPr>
      </w:pPr>
    </w:p>
    <w:p w14:paraId="0C99C4A2">
      <w:pPr>
        <w:widowControl w:val="0"/>
        <w:numPr>
          <w:ilvl w:val="0"/>
          <w:numId w:val="0"/>
        </w:numPr>
        <w:jc w:val="both"/>
        <w:rPr>
          <w:rFonts w:hint="eastAsia"/>
        </w:rPr>
      </w:pPr>
      <w:r>
        <w:rPr>
          <w:rFonts w:hint="eastAsia"/>
        </w:rPr>
        <w:t>John 4:31–34, 'In the mean while his disciples prayed him, saying, Master, eat.</w:t>
      </w:r>
    </w:p>
    <w:p w14:paraId="1C612DF6">
      <w:pPr>
        <w:widowControl w:val="0"/>
        <w:numPr>
          <w:ilvl w:val="0"/>
          <w:numId w:val="0"/>
        </w:numPr>
        <w:jc w:val="both"/>
        <w:rPr>
          <w:rFonts w:hint="eastAsia"/>
        </w:rPr>
      </w:pPr>
      <w:r>
        <w:rPr>
          <w:rFonts w:hint="eastAsia"/>
        </w:rPr>
        <w:t>约翰福音4章31-34节：“这期间，门徒对耶稣说：‘拉比，请吃。’</w:t>
      </w:r>
    </w:p>
    <w:p w14:paraId="4CEBACEC">
      <w:pPr>
        <w:widowControl w:val="0"/>
        <w:numPr>
          <w:ilvl w:val="0"/>
          <w:numId w:val="0"/>
        </w:numPr>
        <w:jc w:val="both"/>
        <w:rPr>
          <w:rFonts w:hint="eastAsia"/>
        </w:rPr>
      </w:pPr>
    </w:p>
    <w:p w14:paraId="27C3CD57">
      <w:pPr>
        <w:widowControl w:val="0"/>
        <w:numPr>
          <w:ilvl w:val="0"/>
          <w:numId w:val="0"/>
        </w:numPr>
        <w:jc w:val="both"/>
        <w:rPr>
          <w:rFonts w:hint="eastAsia"/>
        </w:rPr>
      </w:pPr>
      <w:r>
        <w:rPr>
          <w:rFonts w:hint="eastAsia"/>
        </w:rPr>
        <w:t>But he said unto them, I have meat to eat that ye know not of.</w:t>
      </w:r>
    </w:p>
    <w:p w14:paraId="352588A2">
      <w:pPr>
        <w:widowControl w:val="0"/>
        <w:numPr>
          <w:ilvl w:val="0"/>
          <w:numId w:val="0"/>
        </w:numPr>
        <w:jc w:val="both"/>
        <w:rPr>
          <w:rFonts w:hint="eastAsia"/>
        </w:rPr>
      </w:pPr>
      <w:r>
        <w:rPr>
          <w:rFonts w:hint="eastAsia"/>
        </w:rPr>
        <w:t>耶稣说：‘我有食物吃，是你们不知道的。’</w:t>
      </w:r>
    </w:p>
    <w:p w14:paraId="670E1E51">
      <w:pPr>
        <w:widowControl w:val="0"/>
        <w:numPr>
          <w:ilvl w:val="0"/>
          <w:numId w:val="0"/>
        </w:numPr>
        <w:jc w:val="both"/>
        <w:rPr>
          <w:rFonts w:hint="eastAsia"/>
        </w:rPr>
      </w:pPr>
    </w:p>
    <w:p w14:paraId="486EDDF3">
      <w:pPr>
        <w:widowControl w:val="0"/>
        <w:numPr>
          <w:ilvl w:val="0"/>
          <w:numId w:val="0"/>
        </w:numPr>
        <w:jc w:val="both"/>
        <w:rPr>
          <w:rFonts w:hint="eastAsia"/>
        </w:rPr>
      </w:pPr>
      <w:r>
        <w:rPr>
          <w:rFonts w:hint="eastAsia"/>
        </w:rPr>
        <w:t>Therefore said the disciples one to another, Hath any man brought him aught to eat?</w:t>
      </w:r>
    </w:p>
    <w:p w14:paraId="2F0510D9">
      <w:pPr>
        <w:widowControl w:val="0"/>
        <w:numPr>
          <w:ilvl w:val="0"/>
          <w:numId w:val="0"/>
        </w:numPr>
        <w:jc w:val="both"/>
        <w:rPr>
          <w:rFonts w:hint="eastAsia"/>
        </w:rPr>
      </w:pPr>
      <w:r>
        <w:rPr>
          <w:rFonts w:hint="eastAsia"/>
        </w:rPr>
        <w:t>门徒就彼此对问说：‘莫非有人拿什么给他吃吗？’</w:t>
      </w:r>
    </w:p>
    <w:p w14:paraId="72D1740B">
      <w:pPr>
        <w:widowControl w:val="0"/>
        <w:numPr>
          <w:ilvl w:val="0"/>
          <w:numId w:val="0"/>
        </w:numPr>
        <w:jc w:val="both"/>
        <w:rPr>
          <w:rFonts w:hint="eastAsia"/>
        </w:rPr>
      </w:pPr>
    </w:p>
    <w:p w14:paraId="4BBA807B">
      <w:pPr>
        <w:widowControl w:val="0"/>
        <w:numPr>
          <w:ilvl w:val="0"/>
          <w:numId w:val="0"/>
        </w:numPr>
        <w:jc w:val="both"/>
        <w:rPr>
          <w:rFonts w:hint="eastAsia"/>
        </w:rPr>
      </w:pPr>
      <w:r>
        <w:rPr>
          <w:rFonts w:hint="eastAsia"/>
        </w:rPr>
        <w:t>Jesus saith unto them, My meat is to do the will of him that sent me, and to finish his work.'</w:t>
      </w:r>
    </w:p>
    <w:p w14:paraId="35E36DDC">
      <w:pPr>
        <w:widowControl w:val="0"/>
        <w:numPr>
          <w:ilvl w:val="0"/>
          <w:numId w:val="0"/>
        </w:numPr>
        <w:jc w:val="both"/>
        <w:rPr>
          <w:rFonts w:hint="eastAsia"/>
        </w:rPr>
      </w:pPr>
      <w:r>
        <w:rPr>
          <w:rFonts w:hint="eastAsia"/>
        </w:rPr>
        <w:t>耶稣说：‘我的食物就是遵行差我来者的旨意，作成祂的工。’”</w:t>
      </w:r>
    </w:p>
    <w:p w14:paraId="79AC3372">
      <w:pPr>
        <w:widowControl w:val="0"/>
        <w:numPr>
          <w:ilvl w:val="0"/>
          <w:numId w:val="0"/>
        </w:numPr>
        <w:jc w:val="both"/>
        <w:rPr>
          <w:rFonts w:hint="eastAsia"/>
        </w:rPr>
      </w:pPr>
    </w:p>
    <w:p w14:paraId="5C9AD7A2">
      <w:pPr>
        <w:widowControl w:val="0"/>
        <w:numPr>
          <w:ilvl w:val="0"/>
          <w:numId w:val="0"/>
        </w:numPr>
        <w:jc w:val="both"/>
        <w:rPr>
          <w:rFonts w:hint="eastAsia"/>
        </w:rPr>
      </w:pPr>
      <w:r>
        <w:rPr>
          <w:rFonts w:hint="eastAsia"/>
        </w:rPr>
        <w:t>There were two desires in him, but yet subordinate, and not in the same appetite;</w:t>
      </w:r>
    </w:p>
    <w:p w14:paraId="6917AEA1">
      <w:pPr>
        <w:widowControl w:val="0"/>
        <w:numPr>
          <w:ilvl w:val="0"/>
          <w:numId w:val="0"/>
        </w:numPr>
        <w:jc w:val="both"/>
        <w:rPr>
          <w:rFonts w:hint="eastAsia"/>
        </w:rPr>
      </w:pPr>
      <w:r>
        <w:rPr>
          <w:rFonts w:hint="eastAsia"/>
        </w:rPr>
        <w:t>祂里面有两种欲望，然而却是从属的，并非同在一个欲望中；</w:t>
      </w:r>
    </w:p>
    <w:p w14:paraId="32A99288">
      <w:pPr>
        <w:widowControl w:val="0"/>
        <w:numPr>
          <w:ilvl w:val="0"/>
          <w:numId w:val="0"/>
        </w:numPr>
        <w:jc w:val="both"/>
        <w:rPr>
          <w:rFonts w:hint="eastAsia"/>
        </w:rPr>
      </w:pPr>
    </w:p>
    <w:p w14:paraId="6C8570EC">
      <w:pPr>
        <w:widowControl w:val="0"/>
        <w:numPr>
          <w:ilvl w:val="0"/>
          <w:numId w:val="0"/>
        </w:numPr>
        <w:jc w:val="both"/>
        <w:rPr>
          <w:rFonts w:hint="eastAsia"/>
        </w:rPr>
      </w:pPr>
      <w:r>
        <w:rPr>
          <w:rFonts w:hint="eastAsia"/>
        </w:rPr>
        <w:t>and so it was in Christ too, when nature abhorred death and shrunk at it, and yet he submitted his will to God, even unto death.</w:t>
      </w:r>
    </w:p>
    <w:p w14:paraId="48B758E6">
      <w:pPr>
        <w:widowControl w:val="0"/>
        <w:numPr>
          <w:ilvl w:val="0"/>
          <w:numId w:val="0"/>
        </w:numPr>
        <w:jc w:val="both"/>
        <w:rPr>
          <w:rFonts w:hint="eastAsia"/>
        </w:rPr>
      </w:pPr>
      <w:r>
        <w:rPr>
          <w:rFonts w:hint="eastAsia"/>
        </w:rPr>
        <w:t>在基督里面也是如此，当本性憎恶死亡并退缩时，祂却将祂的意志顺服于神，甚至于死。</w:t>
      </w:r>
    </w:p>
    <w:p w14:paraId="6DB5F46E">
      <w:pPr>
        <w:widowControl w:val="0"/>
        <w:numPr>
          <w:ilvl w:val="0"/>
          <w:numId w:val="0"/>
        </w:numPr>
        <w:jc w:val="both"/>
        <w:rPr>
          <w:rFonts w:hint="eastAsia"/>
        </w:rPr>
      </w:pPr>
    </w:p>
    <w:p w14:paraId="24906E82">
      <w:pPr>
        <w:widowControl w:val="0"/>
        <w:numPr>
          <w:ilvl w:val="0"/>
          <w:numId w:val="0"/>
        </w:numPr>
        <w:jc w:val="both"/>
        <w:rPr>
          <w:rFonts w:hint="eastAsia"/>
        </w:rPr>
      </w:pPr>
      <w:r>
        <w:rPr>
          <w:rFonts w:hint="eastAsia"/>
        </w:rPr>
        <w:t>(2.)A man may have a mixed will to the same thing, i.e. he may bewilling, and some unwillingness be mixed with it, but then the one is only accidental.</w:t>
      </w:r>
    </w:p>
    <w:p w14:paraId="5749827E">
      <w:pPr>
        <w:widowControl w:val="0"/>
        <w:numPr>
          <w:ilvl w:val="0"/>
          <w:numId w:val="0"/>
        </w:numPr>
        <w:jc w:val="both"/>
        <w:rPr>
          <w:rFonts w:hint="eastAsia"/>
        </w:rPr>
      </w:pPr>
      <w:r>
        <w:rPr>
          <w:rFonts w:hint="eastAsia"/>
        </w:rPr>
        <w:t>（2.）一个人可能对同一件事有混合的意志，即他可能愿意，并且其中掺杂着一些不愿意，但那时，那一种只是偶然的。</w:t>
      </w:r>
    </w:p>
    <w:p w14:paraId="5FCAAB9B">
      <w:pPr>
        <w:widowControl w:val="0"/>
        <w:numPr>
          <w:ilvl w:val="0"/>
          <w:numId w:val="0"/>
        </w:numPr>
        <w:jc w:val="both"/>
        <w:rPr>
          <w:rFonts w:hint="eastAsia"/>
        </w:rPr>
      </w:pPr>
    </w:p>
    <w:p w14:paraId="7BFA5D6E">
      <w:pPr>
        <w:widowControl w:val="0"/>
        <w:numPr>
          <w:ilvl w:val="0"/>
          <w:numId w:val="0"/>
        </w:numPr>
        <w:jc w:val="both"/>
        <w:rPr>
          <w:rFonts w:hint="eastAsia"/>
        </w:rPr>
      </w:pPr>
      <w:r>
        <w:rPr>
          <w:rFonts w:hint="eastAsia"/>
        </w:rPr>
        <w:t>A man wills the saving of his goods directly, but a storm comes, and he throws them overboard to save his life; this willingness to lose his goods is only accidental.</w:t>
      </w:r>
    </w:p>
    <w:p w14:paraId="139DE1F0">
      <w:pPr>
        <w:widowControl w:val="0"/>
        <w:numPr>
          <w:ilvl w:val="0"/>
          <w:numId w:val="0"/>
        </w:numPr>
        <w:jc w:val="both"/>
        <w:rPr>
          <w:rFonts w:hint="eastAsia"/>
        </w:rPr>
      </w:pPr>
      <w:r>
        <w:rPr>
          <w:rFonts w:hint="eastAsia"/>
        </w:rPr>
        <w:t>一个人直接地愿意保全他的货物，但暴风雨来了，他就把它们扔到船外以保全性命；这种愿意失去他的货物，只是偶然的。</w:t>
      </w:r>
    </w:p>
    <w:p w14:paraId="16767976">
      <w:pPr>
        <w:widowControl w:val="0"/>
        <w:numPr>
          <w:ilvl w:val="0"/>
          <w:numId w:val="0"/>
        </w:numPr>
        <w:jc w:val="both"/>
        <w:rPr>
          <w:rFonts w:hint="eastAsia"/>
        </w:rPr>
      </w:pPr>
    </w:p>
    <w:p w14:paraId="7729854D">
      <w:pPr>
        <w:widowControl w:val="0"/>
        <w:numPr>
          <w:ilvl w:val="0"/>
          <w:numId w:val="0"/>
        </w:numPr>
        <w:jc w:val="both"/>
        <w:rPr>
          <w:rFonts w:hint="eastAsia"/>
        </w:rPr>
      </w:pPr>
      <w:r>
        <w:rPr>
          <w:rFonts w:hint="eastAsia"/>
        </w:rPr>
        <w:t>Water running with a full stream in its natural course may be interrupted by windings, as in rivers, or stopped part of it, as in mills, so as the current is not so full and strong as else it would be.</w:t>
      </w:r>
    </w:p>
    <w:p w14:paraId="0A353248">
      <w:pPr>
        <w:widowControl w:val="0"/>
        <w:numPr>
          <w:ilvl w:val="0"/>
          <w:numId w:val="0"/>
        </w:numPr>
        <w:jc w:val="both"/>
        <w:rPr>
          <w:rFonts w:hint="eastAsia"/>
        </w:rPr>
      </w:pPr>
      <w:r>
        <w:rPr>
          <w:rFonts w:hint="eastAsia"/>
        </w:rPr>
        <w:t>水在其自然水道中以全流奔腾时，可能会因河流的蜿蜒而中断，或如在磨坊中那样被部分地阻挡，以至于水流不如否则会的那样满和强。</w:t>
      </w:r>
    </w:p>
    <w:p w14:paraId="7FCEAA98">
      <w:pPr>
        <w:widowControl w:val="0"/>
        <w:numPr>
          <w:ilvl w:val="0"/>
          <w:numId w:val="0"/>
        </w:numPr>
        <w:jc w:val="both"/>
        <w:rPr>
          <w:rFonts w:hint="eastAsia"/>
        </w:rPr>
      </w:pPr>
    </w:p>
    <w:p w14:paraId="64206FAF">
      <w:pPr>
        <w:widowControl w:val="0"/>
        <w:numPr>
          <w:ilvl w:val="0"/>
          <w:numId w:val="0"/>
        </w:numPr>
        <w:jc w:val="both"/>
        <w:rPr>
          <w:rFonts w:hint="eastAsia"/>
        </w:rPr>
      </w:pPr>
      <w:r>
        <w:rPr>
          <w:rFonts w:hint="eastAsia"/>
        </w:rPr>
        <w:t>(3.)Or, thirdly, a man may have a divided will, and both directed tocontrary objects.</w:t>
      </w:r>
    </w:p>
    <w:p w14:paraId="74BDC83B">
      <w:pPr>
        <w:widowControl w:val="0"/>
        <w:numPr>
          <w:ilvl w:val="0"/>
          <w:numId w:val="0"/>
        </w:numPr>
        <w:jc w:val="both"/>
        <w:rPr>
          <w:rFonts w:hint="eastAsia"/>
        </w:rPr>
      </w:pPr>
      <w:r>
        <w:rPr>
          <w:rFonts w:hint="eastAsia"/>
        </w:rPr>
        <w:t>（3.）或者，第三，一个人可能有一个分裂的意志，并且两者都指向相反的对象。</w:t>
      </w:r>
    </w:p>
    <w:p w14:paraId="6924B099">
      <w:pPr>
        <w:widowControl w:val="0"/>
        <w:numPr>
          <w:ilvl w:val="0"/>
          <w:numId w:val="0"/>
        </w:numPr>
        <w:jc w:val="both"/>
        <w:rPr>
          <w:rFonts w:hint="eastAsia"/>
        </w:rPr>
      </w:pPr>
    </w:p>
    <w:p w14:paraId="0B1CAE53">
      <w:pPr>
        <w:widowControl w:val="0"/>
        <w:numPr>
          <w:ilvl w:val="0"/>
          <w:numId w:val="0"/>
        </w:numPr>
        <w:jc w:val="both"/>
        <w:rPr>
          <w:rFonts w:hint="eastAsia"/>
        </w:rPr>
      </w:pPr>
      <w:r>
        <w:rPr>
          <w:rFonts w:hint="eastAsia"/>
        </w:rPr>
        <w:t>Thus Paul was divided between two, and was in a strait, and knew not what to choose.</w:t>
      </w:r>
    </w:p>
    <w:p w14:paraId="16F59FD2">
      <w:pPr>
        <w:widowControl w:val="0"/>
        <w:numPr>
          <w:ilvl w:val="0"/>
          <w:numId w:val="0"/>
        </w:numPr>
        <w:jc w:val="both"/>
        <w:rPr>
          <w:rFonts w:hint="eastAsia"/>
        </w:rPr>
      </w:pPr>
      <w:r>
        <w:rPr>
          <w:rFonts w:hint="eastAsia"/>
        </w:rPr>
        <w:t>因此，保罗在两者之间左右为难，不知如何选择。</w:t>
      </w:r>
    </w:p>
    <w:p w14:paraId="0E18B86A">
      <w:pPr>
        <w:widowControl w:val="0"/>
        <w:numPr>
          <w:ilvl w:val="0"/>
          <w:numId w:val="0"/>
        </w:numPr>
        <w:jc w:val="both"/>
        <w:rPr>
          <w:rFonts w:hint="eastAsia"/>
        </w:rPr>
      </w:pPr>
    </w:p>
    <w:p w14:paraId="5033E8EA">
      <w:pPr>
        <w:widowControl w:val="0"/>
        <w:numPr>
          <w:ilvl w:val="0"/>
          <w:numId w:val="0"/>
        </w:numPr>
        <w:jc w:val="both"/>
        <w:rPr>
          <w:rFonts w:hint="eastAsia"/>
        </w:rPr>
      </w:pPr>
      <w:r>
        <w:rPr>
          <w:rFonts w:hint="eastAsia"/>
        </w:rPr>
        <w:t>He had a desire to depart, and to be with Christ, and a desire to stay here on earth, and to glorify Christ:</w:t>
      </w:r>
    </w:p>
    <w:p w14:paraId="2FE2C8CC">
      <w:pPr>
        <w:widowControl w:val="0"/>
        <w:numPr>
          <w:ilvl w:val="0"/>
          <w:numId w:val="0"/>
        </w:numPr>
        <w:jc w:val="both"/>
        <w:rPr>
          <w:rFonts w:hint="eastAsia"/>
        </w:rPr>
      </w:pPr>
      <w:r>
        <w:rPr>
          <w:rFonts w:hint="eastAsia"/>
        </w:rPr>
        <w:t>他渴望离世，与基督同在，也渴望留在这世上，荣耀基督：</w:t>
      </w:r>
    </w:p>
    <w:p w14:paraId="57DA9DDE">
      <w:pPr>
        <w:widowControl w:val="0"/>
        <w:numPr>
          <w:ilvl w:val="0"/>
          <w:numId w:val="0"/>
        </w:numPr>
        <w:jc w:val="both"/>
        <w:rPr>
          <w:rFonts w:hint="eastAsia"/>
        </w:rPr>
      </w:pPr>
    </w:p>
    <w:p w14:paraId="58B88F12">
      <w:pPr>
        <w:widowControl w:val="0"/>
        <w:numPr>
          <w:ilvl w:val="0"/>
          <w:numId w:val="0"/>
        </w:numPr>
        <w:jc w:val="both"/>
        <w:rPr>
          <w:rFonts w:hint="eastAsia"/>
        </w:rPr>
      </w:pPr>
      <w:r>
        <w:rPr>
          <w:rFonts w:hint="eastAsia"/>
        </w:rPr>
        <w:t>Philip. 1:21–24, 'For me to live is Christ, and to die is gain.</w:t>
      </w:r>
    </w:p>
    <w:p w14:paraId="5EC6AECB">
      <w:pPr>
        <w:widowControl w:val="0"/>
        <w:numPr>
          <w:ilvl w:val="0"/>
          <w:numId w:val="0"/>
        </w:numPr>
        <w:jc w:val="both"/>
        <w:rPr>
          <w:rFonts w:hint="eastAsia"/>
        </w:rPr>
      </w:pPr>
      <w:r>
        <w:rPr>
          <w:rFonts w:hint="eastAsia"/>
        </w:rPr>
        <w:t>腓立比书1章21-24节：“因我活着就是基督，我死了就有益处。</w:t>
      </w:r>
    </w:p>
    <w:p w14:paraId="764BDCBA">
      <w:pPr>
        <w:widowControl w:val="0"/>
        <w:numPr>
          <w:ilvl w:val="0"/>
          <w:numId w:val="0"/>
        </w:numPr>
        <w:jc w:val="both"/>
        <w:rPr>
          <w:rFonts w:hint="eastAsia"/>
        </w:rPr>
      </w:pPr>
    </w:p>
    <w:p w14:paraId="37624FAF">
      <w:pPr>
        <w:widowControl w:val="0"/>
        <w:numPr>
          <w:ilvl w:val="0"/>
          <w:numId w:val="0"/>
        </w:numPr>
        <w:jc w:val="both"/>
        <w:rPr>
          <w:rFonts w:hint="eastAsia"/>
        </w:rPr>
      </w:pPr>
      <w:r>
        <w:rPr>
          <w:rFonts w:hint="eastAsia"/>
        </w:rPr>
        <w:t>But if I live in the flesh, this is the fruit of my labour: yet what I shall choose I wot not.</w:t>
      </w:r>
    </w:p>
    <w:p w14:paraId="3B78D241">
      <w:pPr>
        <w:widowControl w:val="0"/>
        <w:numPr>
          <w:ilvl w:val="0"/>
          <w:numId w:val="0"/>
        </w:numPr>
        <w:jc w:val="both"/>
        <w:rPr>
          <w:rFonts w:hint="eastAsia"/>
        </w:rPr>
      </w:pPr>
      <w:r>
        <w:rPr>
          <w:rFonts w:hint="eastAsia"/>
        </w:rPr>
        <w:t>但我在肉身活着，若成就我功夫的果子，我就不知道该挑选什么。</w:t>
      </w:r>
    </w:p>
    <w:p w14:paraId="6B56BE10">
      <w:pPr>
        <w:widowControl w:val="0"/>
        <w:numPr>
          <w:ilvl w:val="0"/>
          <w:numId w:val="0"/>
        </w:numPr>
        <w:jc w:val="both"/>
        <w:rPr>
          <w:rFonts w:hint="eastAsia"/>
        </w:rPr>
      </w:pPr>
    </w:p>
    <w:p w14:paraId="330BA52D">
      <w:pPr>
        <w:widowControl w:val="0"/>
        <w:numPr>
          <w:ilvl w:val="0"/>
          <w:numId w:val="0"/>
        </w:numPr>
        <w:jc w:val="both"/>
        <w:rPr>
          <w:rFonts w:hint="eastAsia"/>
        </w:rPr>
      </w:pPr>
      <w:r>
        <w:rPr>
          <w:rFonts w:hint="eastAsia"/>
        </w:rPr>
        <w:t>For I am in a strait betwixt two, having a desire to depart, and to be with Christ; which is far better:</w:t>
      </w:r>
    </w:p>
    <w:p w14:paraId="1F1D7AB5">
      <w:pPr>
        <w:widowControl w:val="0"/>
        <w:numPr>
          <w:ilvl w:val="0"/>
          <w:numId w:val="0"/>
        </w:numPr>
        <w:jc w:val="both"/>
        <w:rPr>
          <w:rFonts w:hint="eastAsia"/>
        </w:rPr>
      </w:pPr>
      <w:r>
        <w:rPr>
          <w:rFonts w:hint="eastAsia"/>
        </w:rPr>
        <w:t>我正在两难之间，情愿离世与基督同在，因为这是好得无比的。</w:t>
      </w:r>
    </w:p>
    <w:p w14:paraId="72A71791">
      <w:pPr>
        <w:widowControl w:val="0"/>
        <w:numPr>
          <w:ilvl w:val="0"/>
          <w:numId w:val="0"/>
        </w:numPr>
        <w:jc w:val="both"/>
        <w:rPr>
          <w:rFonts w:hint="eastAsia"/>
        </w:rPr>
      </w:pPr>
    </w:p>
    <w:p w14:paraId="24E733FB">
      <w:pPr>
        <w:widowControl w:val="0"/>
        <w:numPr>
          <w:ilvl w:val="0"/>
          <w:numId w:val="0"/>
        </w:numPr>
        <w:jc w:val="both"/>
        <w:rPr>
          <w:rFonts w:hint="eastAsia"/>
        </w:rPr>
      </w:pPr>
      <w:r>
        <w:rPr>
          <w:rFonts w:hint="eastAsia"/>
        </w:rPr>
        <w:t>neverthelesss to abide in the flesh is more needful for you.'</w:t>
      </w:r>
    </w:p>
    <w:p w14:paraId="7CADCA8B">
      <w:pPr>
        <w:widowControl w:val="0"/>
        <w:numPr>
          <w:ilvl w:val="0"/>
          <w:numId w:val="0"/>
        </w:numPr>
        <w:jc w:val="both"/>
        <w:rPr>
          <w:rFonts w:hint="eastAsia"/>
        </w:rPr>
      </w:pPr>
      <w:r>
        <w:rPr>
          <w:rFonts w:hint="eastAsia"/>
        </w:rPr>
        <w:t>然而，我在肉身活着，为你们更是要紧的。”</w:t>
      </w:r>
    </w:p>
    <w:p w14:paraId="31FF617A">
      <w:pPr>
        <w:widowControl w:val="0"/>
        <w:numPr>
          <w:ilvl w:val="0"/>
          <w:numId w:val="0"/>
        </w:numPr>
        <w:jc w:val="both"/>
        <w:rPr>
          <w:rFonts w:hint="eastAsia"/>
        </w:rPr>
      </w:pPr>
    </w:p>
    <w:p w14:paraId="06C6F701">
      <w:pPr>
        <w:widowControl w:val="0"/>
        <w:numPr>
          <w:ilvl w:val="0"/>
          <w:numId w:val="0"/>
        </w:numPr>
        <w:jc w:val="both"/>
        <w:rPr>
          <w:rFonts w:hint="eastAsia"/>
        </w:rPr>
      </w:pPr>
      <w:r>
        <w:rPr>
          <w:rFonts w:hint="eastAsia"/>
        </w:rPr>
        <w:t>Yet these desires in him, though carried contrary ways, did not fight one against another, and therefore they were not truly contrary, but agreed in the same love of Christ being the ground of both;</w:t>
      </w:r>
    </w:p>
    <w:p w14:paraId="560BDE71">
      <w:pPr>
        <w:widowControl w:val="0"/>
        <w:numPr>
          <w:ilvl w:val="0"/>
          <w:numId w:val="0"/>
        </w:numPr>
        <w:jc w:val="both"/>
        <w:rPr>
          <w:rFonts w:hint="eastAsia"/>
        </w:rPr>
      </w:pPr>
      <w:r>
        <w:rPr>
          <w:rFonts w:hint="eastAsia"/>
        </w:rPr>
        <w:t>然而他里面的这些欲望，虽然朝向相反的方向，却不彼此争斗，因此它们并非真正相反，而是在对基督的同一份爱中达成一致，这爱是两者的根基；</w:t>
      </w:r>
    </w:p>
    <w:p w14:paraId="602FEB4D">
      <w:pPr>
        <w:widowControl w:val="0"/>
        <w:numPr>
          <w:ilvl w:val="0"/>
          <w:numId w:val="0"/>
        </w:numPr>
        <w:jc w:val="both"/>
        <w:rPr>
          <w:rFonts w:hint="eastAsia"/>
        </w:rPr>
      </w:pPr>
    </w:p>
    <w:p w14:paraId="449B9C00">
      <w:pPr>
        <w:widowControl w:val="0"/>
        <w:numPr>
          <w:ilvl w:val="0"/>
          <w:numId w:val="0"/>
        </w:numPr>
        <w:jc w:val="both"/>
        <w:rPr>
          <w:rFonts w:hint="eastAsia"/>
        </w:rPr>
      </w:pPr>
      <w:r>
        <w:rPr>
          <w:rFonts w:hint="eastAsia"/>
        </w:rPr>
        <w:t>so that he did not in that manner desire to live with Christ, as withal that desire should rise up against the other, so as to wish it expelled, and not to be at all; because, though the streams went different ways, yet they had but one spring, viz. love to Christ, which was shewn different ways.</w:t>
      </w:r>
    </w:p>
    <w:p w14:paraId="6A2DB252">
      <w:pPr>
        <w:widowControl w:val="0"/>
        <w:numPr>
          <w:ilvl w:val="0"/>
          <w:numId w:val="0"/>
        </w:numPr>
        <w:jc w:val="both"/>
        <w:rPr>
          <w:rFonts w:hint="eastAsia"/>
        </w:rPr>
      </w:pPr>
      <w:r>
        <w:rPr>
          <w:rFonts w:hint="eastAsia"/>
        </w:rPr>
        <w:t>以至于他并非以那样的方式渴望与基督同活，以至于那欲望会起来抵挡另一个，以至于希望它被驱逐，根本不存在；因为，虽然溪流流向不同的方向，然而它们只有一个源头，即对基督的爱，这爱以不同的方式显明出来。</w:t>
      </w:r>
    </w:p>
    <w:p w14:paraId="500C0765">
      <w:pPr>
        <w:widowControl w:val="0"/>
        <w:numPr>
          <w:ilvl w:val="0"/>
          <w:numId w:val="0"/>
        </w:numPr>
        <w:jc w:val="both"/>
        <w:rPr>
          <w:rFonts w:hint="eastAsia"/>
        </w:rPr>
      </w:pPr>
    </w:p>
    <w:p w14:paraId="0565F411">
      <w:pPr>
        <w:widowControl w:val="0"/>
        <w:numPr>
          <w:ilvl w:val="0"/>
          <w:numId w:val="0"/>
        </w:numPr>
        <w:jc w:val="both"/>
        <w:rPr>
          <w:rFonts w:hint="eastAsia"/>
        </w:rPr>
      </w:pPr>
      <w:r>
        <w:rPr>
          <w:rFonts w:hint="eastAsia"/>
        </w:rPr>
        <w:t>The objects were incompatible, but the desires not contrary.</w:t>
      </w:r>
    </w:p>
    <w:p w14:paraId="76819E52">
      <w:pPr>
        <w:widowControl w:val="0"/>
        <w:numPr>
          <w:ilvl w:val="0"/>
          <w:numId w:val="0"/>
        </w:numPr>
        <w:jc w:val="both"/>
        <w:rPr>
          <w:rFonts w:hint="eastAsia"/>
        </w:rPr>
      </w:pPr>
      <w:r>
        <w:rPr>
          <w:rFonts w:hint="eastAsia"/>
        </w:rPr>
        <w:t>对象是不相容的，但欲望并非相反。</w:t>
      </w:r>
    </w:p>
    <w:p w14:paraId="5F9BFE4B">
      <w:pPr>
        <w:widowControl w:val="0"/>
        <w:numPr>
          <w:ilvl w:val="0"/>
          <w:numId w:val="0"/>
        </w:numPr>
        <w:jc w:val="both"/>
        <w:rPr>
          <w:rFonts w:hint="eastAsia"/>
        </w:rPr>
      </w:pPr>
    </w:p>
    <w:p w14:paraId="610867BC">
      <w:pPr>
        <w:widowControl w:val="0"/>
        <w:numPr>
          <w:ilvl w:val="0"/>
          <w:numId w:val="0"/>
        </w:numPr>
        <w:jc w:val="both"/>
        <w:rPr>
          <w:rFonts w:hint="eastAsia"/>
        </w:rPr>
      </w:pPr>
      <w:r>
        <w:rPr>
          <w:rFonts w:hint="eastAsia"/>
        </w:rPr>
        <w:t>It is like a stream dividing into two channels, and yet meeting in one at first.</w:t>
      </w:r>
    </w:p>
    <w:p w14:paraId="00A73C02">
      <w:pPr>
        <w:widowControl w:val="0"/>
        <w:numPr>
          <w:ilvl w:val="0"/>
          <w:numId w:val="0"/>
        </w:numPr>
        <w:jc w:val="both"/>
        <w:rPr>
          <w:rFonts w:hint="eastAsia"/>
        </w:rPr>
      </w:pPr>
      <w:r>
        <w:rPr>
          <w:rFonts w:hint="eastAsia"/>
        </w:rPr>
        <w:t>这就像一条溪流分成两条河道，却起初汇于一处。</w:t>
      </w:r>
    </w:p>
    <w:p w14:paraId="31985BE3">
      <w:pPr>
        <w:widowControl w:val="0"/>
        <w:numPr>
          <w:ilvl w:val="0"/>
          <w:numId w:val="0"/>
        </w:numPr>
        <w:jc w:val="both"/>
        <w:rPr>
          <w:rFonts w:hint="eastAsia"/>
        </w:rPr>
      </w:pPr>
    </w:p>
    <w:p w14:paraId="38EF96DA">
      <w:pPr>
        <w:widowControl w:val="0"/>
        <w:numPr>
          <w:ilvl w:val="0"/>
          <w:numId w:val="0"/>
        </w:numPr>
        <w:jc w:val="both"/>
        <w:rPr>
          <w:rFonts w:hint="eastAsia"/>
        </w:rPr>
      </w:pPr>
      <w:r>
        <w:rPr>
          <w:rFonts w:hint="eastAsia"/>
        </w:rPr>
        <w:t>Thus also a wicked man's will is of itself carried to prodigality, and also to covetousness, that he is in a strait, and knows not which to choose, yet so as selflove is the ground and spring of both;</w:t>
      </w:r>
    </w:p>
    <w:p w14:paraId="39401AD1">
      <w:pPr>
        <w:widowControl w:val="0"/>
        <w:numPr>
          <w:ilvl w:val="0"/>
          <w:numId w:val="0"/>
        </w:numPr>
        <w:jc w:val="both"/>
        <w:rPr>
          <w:rFonts w:hint="eastAsia"/>
        </w:rPr>
      </w:pPr>
      <w:r>
        <w:rPr>
          <w:rFonts w:hint="eastAsia"/>
        </w:rPr>
        <w:t>因此，一个恶人的意志，本身就倾向于挥霍，也倾向于贪婪，以至于他左右为难，不知如何选择，然而自爱是两者的根基和源泉；</w:t>
      </w:r>
    </w:p>
    <w:p w14:paraId="62869769">
      <w:pPr>
        <w:widowControl w:val="0"/>
        <w:numPr>
          <w:ilvl w:val="0"/>
          <w:numId w:val="0"/>
        </w:numPr>
        <w:jc w:val="both"/>
        <w:rPr>
          <w:rFonts w:hint="eastAsia"/>
        </w:rPr>
      </w:pPr>
    </w:p>
    <w:p w14:paraId="48CAACD8">
      <w:pPr>
        <w:widowControl w:val="0"/>
        <w:numPr>
          <w:ilvl w:val="0"/>
          <w:numId w:val="0"/>
        </w:numPr>
        <w:jc w:val="both"/>
        <w:rPr>
          <w:rFonts w:hint="eastAsia"/>
        </w:rPr>
      </w:pPr>
      <w:r>
        <w:rPr>
          <w:rFonts w:hint="eastAsia"/>
        </w:rPr>
        <w:t>so that, to put all together, the same will may be carried to contrary objects with contrary acts, and to the same object with contrary acts.</w:t>
      </w:r>
    </w:p>
    <w:p w14:paraId="4BF88523">
      <w:pPr>
        <w:widowControl w:val="0"/>
        <w:numPr>
          <w:ilvl w:val="0"/>
          <w:numId w:val="0"/>
        </w:numPr>
        <w:jc w:val="both"/>
        <w:rPr>
          <w:rFonts w:hint="eastAsia"/>
        </w:rPr>
      </w:pPr>
      <w:r>
        <w:rPr>
          <w:rFonts w:hint="eastAsia"/>
        </w:rPr>
        <w:t>所以，总而言之，同一个意志可能会以相反的行为被引向相反的对象，并以相反的行为被引向同一个对象。</w:t>
      </w:r>
    </w:p>
    <w:p w14:paraId="23FBDD38">
      <w:pPr>
        <w:widowControl w:val="0"/>
        <w:numPr>
          <w:ilvl w:val="0"/>
          <w:numId w:val="0"/>
        </w:numPr>
        <w:jc w:val="both"/>
        <w:rPr>
          <w:rFonts w:hint="eastAsia"/>
        </w:rPr>
      </w:pPr>
    </w:p>
    <w:p w14:paraId="5001FD8B">
      <w:pPr>
        <w:widowControl w:val="0"/>
        <w:numPr>
          <w:ilvl w:val="0"/>
          <w:numId w:val="0"/>
        </w:numPr>
        <w:jc w:val="both"/>
        <w:rPr>
          <w:rFonts w:hint="eastAsia"/>
        </w:rPr>
      </w:pPr>
      <w:r>
        <w:rPr>
          <w:rFonts w:hint="eastAsia"/>
        </w:rPr>
        <w:t>But now the two wills in a regenerate man are everywhere directly contrary, so that he cannot do the things which he would, Gal. 5:17.</w:t>
      </w:r>
    </w:p>
    <w:p w14:paraId="296E0B3E">
      <w:pPr>
        <w:widowControl w:val="0"/>
        <w:numPr>
          <w:ilvl w:val="0"/>
          <w:numId w:val="0"/>
        </w:numPr>
        <w:jc w:val="both"/>
        <w:rPr>
          <w:rFonts w:hint="eastAsia"/>
        </w:rPr>
      </w:pPr>
      <w:r>
        <w:rPr>
          <w:rFonts w:hint="eastAsia"/>
        </w:rPr>
        <w:t>但现在，一个重生之人的两个意志，到处都是直接相反的，以至于他不能做他所愿意的（加拉太书5:17）。</w:t>
      </w:r>
    </w:p>
    <w:p w14:paraId="16932324">
      <w:pPr>
        <w:widowControl w:val="0"/>
        <w:numPr>
          <w:ilvl w:val="0"/>
          <w:numId w:val="0"/>
        </w:numPr>
        <w:jc w:val="both"/>
        <w:rPr>
          <w:rFonts w:hint="eastAsia"/>
        </w:rPr>
      </w:pPr>
    </w:p>
    <w:p w14:paraId="5FB6EEDB">
      <w:pPr>
        <w:widowControl w:val="0"/>
        <w:numPr>
          <w:ilvl w:val="0"/>
          <w:numId w:val="0"/>
        </w:numPr>
        <w:jc w:val="both"/>
        <w:rPr>
          <w:rFonts w:hint="eastAsia"/>
        </w:rPr>
      </w:pPr>
      <w:r>
        <w:rPr>
          <w:rFonts w:hint="eastAsia"/>
        </w:rPr>
        <w:t>[1.] There is not only a mixture of an accidental unwillingness, as in a man in a storm, who casts out his goods, but there is a direct unwillingness to sin.</w:t>
      </w:r>
    </w:p>
    <w:p w14:paraId="5434C8A8">
      <w:pPr>
        <w:widowControl w:val="0"/>
        <w:numPr>
          <w:ilvl w:val="0"/>
          <w:numId w:val="0"/>
        </w:numPr>
        <w:jc w:val="both"/>
        <w:rPr>
          <w:rFonts w:hint="eastAsia"/>
        </w:rPr>
      </w:pPr>
      <w:r>
        <w:rPr>
          <w:rFonts w:hint="eastAsia"/>
        </w:rPr>
        <w:t>[1.] 不仅有偶然不情愿的混合，如在暴风雨中的人，他抛弃他的货物，而且有对罪的直接的不情愿。</w:t>
      </w:r>
    </w:p>
    <w:p w14:paraId="188AAEA5">
      <w:pPr>
        <w:widowControl w:val="0"/>
        <w:numPr>
          <w:ilvl w:val="0"/>
          <w:numId w:val="0"/>
        </w:numPr>
        <w:jc w:val="both"/>
        <w:rPr>
          <w:rFonts w:hint="eastAsia"/>
        </w:rPr>
      </w:pPr>
    </w:p>
    <w:p w14:paraId="3CC3471F">
      <w:pPr>
        <w:widowControl w:val="0"/>
        <w:numPr>
          <w:ilvl w:val="0"/>
          <w:numId w:val="0"/>
        </w:numPr>
        <w:jc w:val="both"/>
        <w:rPr>
          <w:rFonts w:hint="eastAsia"/>
        </w:rPr>
      </w:pPr>
      <w:r>
        <w:rPr>
          <w:rFonts w:hint="eastAsia"/>
        </w:rPr>
        <w:t>[2.] And this unwillingness is in the same will; not in two appetites subordinate, but in the same will contrary to itself; and there are two parties in it, which fight one against the other, as the law of the flesh and the law of the mind are said to do:</w:t>
      </w:r>
    </w:p>
    <w:p w14:paraId="1C169E5E">
      <w:pPr>
        <w:widowControl w:val="0"/>
        <w:numPr>
          <w:ilvl w:val="0"/>
          <w:numId w:val="0"/>
        </w:numPr>
        <w:jc w:val="both"/>
        <w:rPr>
          <w:rFonts w:hint="eastAsia"/>
        </w:rPr>
      </w:pPr>
      <w:r>
        <w:rPr>
          <w:rFonts w:hint="eastAsia"/>
        </w:rPr>
        <w:t>[2.] 而这种不情愿是在同一个意志中；不是在两个从属的欲望中，而是在同一个与自己相反的意志中；并且其中有两个党派，彼此争斗，如同经上所说，肉体的律和心意的律所做的：</w:t>
      </w:r>
    </w:p>
    <w:p w14:paraId="7EB0AC14">
      <w:pPr>
        <w:widowControl w:val="0"/>
        <w:numPr>
          <w:ilvl w:val="0"/>
          <w:numId w:val="0"/>
        </w:numPr>
        <w:jc w:val="both"/>
        <w:rPr>
          <w:rFonts w:hint="eastAsia"/>
        </w:rPr>
      </w:pPr>
    </w:p>
    <w:p w14:paraId="15F87EB8">
      <w:pPr>
        <w:widowControl w:val="0"/>
        <w:numPr>
          <w:ilvl w:val="0"/>
          <w:numId w:val="0"/>
        </w:numPr>
        <w:jc w:val="both"/>
        <w:rPr>
          <w:rFonts w:hint="eastAsia"/>
        </w:rPr>
      </w:pPr>
      <w:r>
        <w:rPr>
          <w:rFonts w:hint="eastAsia"/>
        </w:rPr>
        <w:t>Rom. 7:23, 'But I see another law in my members warring against the law of my mind, and bringing me into captivity to the law of sin, which is in my members.'</w:t>
      </w:r>
    </w:p>
    <w:p w14:paraId="51DE545F">
      <w:pPr>
        <w:widowControl w:val="0"/>
        <w:numPr>
          <w:ilvl w:val="0"/>
          <w:numId w:val="0"/>
        </w:numPr>
        <w:jc w:val="both"/>
        <w:rPr>
          <w:rFonts w:hint="eastAsia"/>
        </w:rPr>
      </w:pPr>
      <w:r>
        <w:rPr>
          <w:rFonts w:hint="eastAsia"/>
        </w:rPr>
        <w:t>罗马书7章23节，“但我觉得肢体中另有个律和我心中的律交战，把我掳去，叫我附从那肢体中犯罪的律。”</w:t>
      </w:r>
    </w:p>
    <w:p w14:paraId="7FB36DD4">
      <w:pPr>
        <w:widowControl w:val="0"/>
        <w:numPr>
          <w:ilvl w:val="0"/>
          <w:numId w:val="0"/>
        </w:numPr>
        <w:jc w:val="both"/>
        <w:rPr>
          <w:rFonts w:hint="eastAsia"/>
        </w:rPr>
      </w:pPr>
    </w:p>
    <w:p w14:paraId="7D6C1B56">
      <w:pPr>
        <w:widowControl w:val="0"/>
        <w:numPr>
          <w:ilvl w:val="0"/>
          <w:numId w:val="0"/>
        </w:numPr>
        <w:jc w:val="both"/>
        <w:rPr>
          <w:rFonts w:hint="eastAsia"/>
        </w:rPr>
      </w:pPr>
      <w:r>
        <w:rPr>
          <w:rFonts w:hint="eastAsia"/>
        </w:rPr>
        <w:t>[3.] And these are not contrary only in regard of two several objects, as a man may love covetousness and prodigality at the same time, but hate neither; but they are two contrary acts one to the other, seeking to destroy each other.</w:t>
      </w:r>
    </w:p>
    <w:p w14:paraId="2B63F0D1">
      <w:pPr>
        <w:widowControl w:val="0"/>
        <w:numPr>
          <w:ilvl w:val="0"/>
          <w:numId w:val="0"/>
        </w:numPr>
        <w:jc w:val="both"/>
        <w:rPr>
          <w:rFonts w:hint="eastAsia"/>
        </w:rPr>
      </w:pPr>
      <w:r>
        <w:rPr>
          <w:rFonts w:hint="eastAsia"/>
        </w:rPr>
        <w:t>[3.] 而这些并非仅在关乎两个不同对象方面相反，如一个人可能同时爱贪婪和挥霍，却不恨恶任何一个；而是它们是两个相互对立的行为，力图摧毁彼此。</w:t>
      </w:r>
    </w:p>
    <w:p w14:paraId="6FAE5CA6">
      <w:pPr>
        <w:widowControl w:val="0"/>
        <w:numPr>
          <w:ilvl w:val="0"/>
          <w:numId w:val="0"/>
        </w:numPr>
        <w:jc w:val="both"/>
        <w:rPr>
          <w:rFonts w:hint="eastAsia"/>
        </w:rPr>
      </w:pPr>
    </w:p>
    <w:p w14:paraId="61A54709">
      <w:pPr>
        <w:widowControl w:val="0"/>
        <w:numPr>
          <w:ilvl w:val="0"/>
          <w:numId w:val="0"/>
        </w:numPr>
        <w:jc w:val="both"/>
        <w:rPr>
          <w:rFonts w:hint="eastAsia"/>
        </w:rPr>
      </w:pPr>
      <w:r>
        <w:rPr>
          <w:rFonts w:hint="eastAsia"/>
        </w:rPr>
        <w:t>They lust one against another, says the apostle, and the one would destroy the other.</w:t>
      </w:r>
    </w:p>
    <w:p w14:paraId="4375A50B">
      <w:pPr>
        <w:widowControl w:val="0"/>
        <w:numPr>
          <w:ilvl w:val="0"/>
          <w:numId w:val="0"/>
        </w:numPr>
        <w:jc w:val="both"/>
        <w:rPr>
          <w:rFonts w:hint="eastAsia"/>
        </w:rPr>
      </w:pPr>
      <w:r>
        <w:rPr>
          <w:rFonts w:hint="eastAsia"/>
        </w:rPr>
        <w:t>使徒说，它们彼此相争，一个想要摧毁另一个。</w:t>
      </w:r>
    </w:p>
    <w:p w14:paraId="055C2F4B">
      <w:pPr>
        <w:widowControl w:val="0"/>
        <w:numPr>
          <w:ilvl w:val="0"/>
          <w:numId w:val="0"/>
        </w:numPr>
        <w:jc w:val="both"/>
        <w:rPr>
          <w:rFonts w:hint="eastAsia"/>
        </w:rPr>
      </w:pPr>
    </w:p>
    <w:p w14:paraId="35E06467">
      <w:pPr>
        <w:widowControl w:val="0"/>
        <w:numPr>
          <w:ilvl w:val="0"/>
          <w:numId w:val="0"/>
        </w:numPr>
        <w:jc w:val="both"/>
        <w:rPr>
          <w:rFonts w:hint="eastAsia"/>
        </w:rPr>
      </w:pPr>
      <w:r>
        <w:rPr>
          <w:rFonts w:hint="eastAsia"/>
        </w:rPr>
        <w:t>A godly man hates not only the pleasures of sin, but hates his love of it, and abhors himself for loving it in any degree.</w:t>
      </w:r>
    </w:p>
    <w:p w14:paraId="0314DB54">
      <w:pPr>
        <w:widowControl w:val="0"/>
        <w:numPr>
          <w:ilvl w:val="0"/>
          <w:numId w:val="0"/>
        </w:numPr>
        <w:jc w:val="both"/>
        <w:rPr>
          <w:rFonts w:hint="eastAsia"/>
        </w:rPr>
      </w:pPr>
      <w:r>
        <w:rPr>
          <w:rFonts w:hint="eastAsia"/>
        </w:rPr>
        <w:t>一个敬虔的人，不仅恨恶罪中之乐，也恨恶他对罪的爱，并因在任何程度上爱罪而憎恶自己。</w:t>
      </w:r>
    </w:p>
    <w:p w14:paraId="2F67F141">
      <w:pPr>
        <w:widowControl w:val="0"/>
        <w:numPr>
          <w:ilvl w:val="0"/>
          <w:numId w:val="0"/>
        </w:numPr>
        <w:jc w:val="both"/>
        <w:rPr>
          <w:rFonts w:hint="eastAsia"/>
        </w:rPr>
      </w:pPr>
    </w:p>
    <w:p w14:paraId="0AC560F4">
      <w:pPr>
        <w:widowControl w:val="0"/>
        <w:numPr>
          <w:ilvl w:val="0"/>
          <w:numId w:val="0"/>
        </w:numPr>
        <w:jc w:val="both"/>
        <w:rPr>
          <w:rFonts w:hint="eastAsia"/>
        </w:rPr>
      </w:pPr>
      <w:r>
        <w:rPr>
          <w:rFonts w:hint="eastAsia"/>
        </w:rPr>
        <w:t>[4.] Which is more, there are contrary wills directly thus contrary towards the same objects; and then, says Aquinas, wills are contrary, when in eodem et circa idem, when in the same and about the same thing.</w:t>
      </w:r>
    </w:p>
    <w:p w14:paraId="0CCB4146">
      <w:pPr>
        <w:widowControl w:val="0"/>
        <w:numPr>
          <w:ilvl w:val="0"/>
          <w:numId w:val="0"/>
        </w:numPr>
        <w:jc w:val="both"/>
        <w:rPr>
          <w:rFonts w:hint="eastAsia"/>
        </w:rPr>
      </w:pPr>
      <w:r>
        <w:rPr>
          <w:rFonts w:hint="eastAsia"/>
        </w:rPr>
        <w:t>[4.] 更甚的是，有直接如此相反的相反意志，朝向同一个对象；那时，阿奎那说，意志是相反的，当 in eodem et circa idem（在同一个中并关于同一个事物）时。</w:t>
      </w:r>
    </w:p>
    <w:p w14:paraId="304F307F">
      <w:pPr>
        <w:widowControl w:val="0"/>
        <w:numPr>
          <w:ilvl w:val="0"/>
          <w:numId w:val="0"/>
        </w:numPr>
        <w:jc w:val="both"/>
        <w:rPr>
          <w:rFonts w:hint="eastAsia"/>
        </w:rPr>
      </w:pPr>
    </w:p>
    <w:p w14:paraId="74D0FB83">
      <w:pPr>
        <w:widowControl w:val="0"/>
        <w:numPr>
          <w:ilvl w:val="0"/>
          <w:numId w:val="0"/>
        </w:numPr>
        <w:jc w:val="both"/>
        <w:rPr>
          <w:rFonts w:hint="eastAsia"/>
        </w:rPr>
      </w:pPr>
      <w:r>
        <w:rPr>
          <w:rFonts w:hint="eastAsia"/>
        </w:rPr>
        <w:t>To love the pleasures of sin for themselves, and yet to hate them at the same time, and to hate his very loving them, these are contrary acts about the same object.</w:t>
      </w:r>
    </w:p>
    <w:p w14:paraId="054C23F0">
      <w:pPr>
        <w:widowControl w:val="0"/>
        <w:numPr>
          <w:ilvl w:val="0"/>
          <w:numId w:val="0"/>
        </w:numPr>
        <w:jc w:val="both"/>
        <w:rPr>
          <w:rFonts w:hint="eastAsia"/>
        </w:rPr>
      </w:pPr>
      <w:r>
        <w:rPr>
          <w:rFonts w:hint="eastAsia"/>
        </w:rPr>
        <w:t>为罪中之乐本身而爱它，却又同时恨恶它，并且恨恶他爱它的行为，这些是关于同一个对象的相反行为。</w:t>
      </w:r>
    </w:p>
    <w:p w14:paraId="7E690B0D">
      <w:pPr>
        <w:widowControl w:val="0"/>
        <w:numPr>
          <w:ilvl w:val="0"/>
          <w:numId w:val="0"/>
        </w:numPr>
        <w:jc w:val="both"/>
        <w:rPr>
          <w:rFonts w:hint="eastAsia"/>
        </w:rPr>
      </w:pPr>
    </w:p>
    <w:p w14:paraId="66EE80B1">
      <w:pPr>
        <w:widowControl w:val="0"/>
        <w:numPr>
          <w:ilvl w:val="0"/>
          <w:numId w:val="0"/>
        </w:numPr>
        <w:jc w:val="both"/>
        <w:rPr>
          <w:rFonts w:hint="eastAsia"/>
        </w:rPr>
      </w:pPr>
      <w:r>
        <w:rPr>
          <w:rFonts w:hint="eastAsia"/>
        </w:rPr>
        <w:t>Here is not only a divided stream meeting in one channel, but a contrary stream running in the same channel, having two contrary springs, which would be a miracle in nature, a paradox which Aristotle would have hissed out of the schools, and it is a riddle indeed to all but godly men.</w:t>
      </w:r>
    </w:p>
    <w:p w14:paraId="16EC5873">
      <w:pPr>
        <w:widowControl w:val="0"/>
        <w:numPr>
          <w:ilvl w:val="0"/>
          <w:numId w:val="0"/>
        </w:numPr>
        <w:jc w:val="both"/>
        <w:rPr>
          <w:rFonts w:hint="eastAsia"/>
        </w:rPr>
      </w:pPr>
      <w:r>
        <w:rPr>
          <w:rFonts w:hint="eastAsia"/>
        </w:rPr>
        <w:t>这里不仅有汇于一条河道的分流，而且有在同一条河道中奔流的逆流，有两个相反的源头，这在自然界将是一个奇迹，一个亚里士多德会从学堂中嘘走的悖论，并且它确实对所有非敬虔的人来说都是一个谜。</w:t>
      </w:r>
    </w:p>
    <w:p w14:paraId="1B874639">
      <w:pPr>
        <w:widowControl w:val="0"/>
        <w:numPr>
          <w:ilvl w:val="0"/>
          <w:numId w:val="0"/>
        </w:numPr>
        <w:jc w:val="both"/>
        <w:rPr>
          <w:rFonts w:hint="eastAsia"/>
        </w:rPr>
      </w:pPr>
    </w:p>
    <w:p w14:paraId="47CF094B">
      <w:pPr>
        <w:widowControl w:val="0"/>
        <w:numPr>
          <w:ilvl w:val="0"/>
          <w:numId w:val="0"/>
        </w:numPr>
        <w:jc w:val="both"/>
        <w:rPr>
          <w:rFonts w:hint="eastAsia"/>
        </w:rPr>
      </w:pPr>
      <w:r>
        <w:rPr>
          <w:rFonts w:hint="eastAsia"/>
        </w:rPr>
        <w:t>Adam in paradise had experience of no such contrary acts, nor Christ, nor have the fallen devils, nor the angels in heaven, nor wicked men, though never so much enlightened, but only a godly man;</w:t>
      </w:r>
    </w:p>
    <w:p w14:paraId="45753CD5">
      <w:pPr>
        <w:widowControl w:val="0"/>
        <w:numPr>
          <w:ilvl w:val="0"/>
          <w:numId w:val="0"/>
        </w:numPr>
        <w:jc w:val="both"/>
        <w:rPr>
          <w:rFonts w:hint="eastAsia"/>
        </w:rPr>
      </w:pPr>
      <w:r>
        <w:rPr>
          <w:rFonts w:hint="eastAsia"/>
        </w:rPr>
        <w:t>亚当在乐园中没有经历过这样的相反行为，基督也没有，堕落的魔鬼也没有，天上的天使也没有，恶人也没有，即使再有光照，也只有敬虔的人有；</w:t>
      </w:r>
    </w:p>
    <w:p w14:paraId="6E54CD23">
      <w:pPr>
        <w:widowControl w:val="0"/>
        <w:numPr>
          <w:ilvl w:val="0"/>
          <w:numId w:val="0"/>
        </w:numPr>
        <w:jc w:val="both"/>
        <w:rPr>
          <w:rFonts w:hint="eastAsia"/>
        </w:rPr>
      </w:pPr>
    </w:p>
    <w:p w14:paraId="00CFA265">
      <w:pPr>
        <w:widowControl w:val="0"/>
        <w:numPr>
          <w:ilvl w:val="0"/>
          <w:numId w:val="0"/>
        </w:numPr>
        <w:jc w:val="both"/>
        <w:rPr>
          <w:rFonts w:hint="eastAsia"/>
        </w:rPr>
      </w:pPr>
      <w:r>
        <w:rPr>
          <w:rFonts w:hint="eastAsia"/>
        </w:rPr>
        <w:t>and therefore wonder not, if you understand it not, though it be told you, for there is no instance like it by which to make it plain.</w:t>
      </w:r>
    </w:p>
    <w:p w14:paraId="336CB130">
      <w:pPr>
        <w:widowControl w:val="0"/>
        <w:numPr>
          <w:ilvl w:val="0"/>
          <w:numId w:val="0"/>
        </w:numPr>
        <w:jc w:val="both"/>
        <w:rPr>
          <w:rFonts w:hint="eastAsia"/>
        </w:rPr>
      </w:pPr>
      <w:r>
        <w:rPr>
          <w:rFonts w:hint="eastAsia"/>
        </w:rPr>
        <w:t>因此，如果你不明白，即使被告知，也不要感到惊奇，因为没有像它这样的例子可以使之清楚。</w:t>
      </w:r>
    </w:p>
    <w:p w14:paraId="0F3ADD89">
      <w:pPr>
        <w:widowControl w:val="0"/>
        <w:numPr>
          <w:ilvl w:val="0"/>
          <w:numId w:val="0"/>
        </w:numPr>
        <w:jc w:val="both"/>
        <w:rPr>
          <w:rFonts w:hint="eastAsia"/>
        </w:rPr>
      </w:pPr>
    </w:p>
    <w:p w14:paraId="24BCBA50">
      <w:pPr>
        <w:widowControl w:val="0"/>
        <w:numPr>
          <w:ilvl w:val="0"/>
          <w:numId w:val="0"/>
        </w:numPr>
        <w:jc w:val="both"/>
        <w:rPr>
          <w:rFonts w:hint="eastAsia"/>
        </w:rPr>
      </w:pPr>
      <w:r>
        <w:rPr>
          <w:rFonts w:hint="eastAsia"/>
        </w:rPr>
        <w:t>And the reason is because in no other case a man hath, as it were, two men, and two wills in him.</w:t>
      </w:r>
    </w:p>
    <w:p w14:paraId="3FBB5413">
      <w:pPr>
        <w:widowControl w:val="0"/>
        <w:numPr>
          <w:ilvl w:val="0"/>
          <w:numId w:val="0"/>
        </w:numPr>
        <w:jc w:val="both"/>
        <w:rPr>
          <w:rFonts w:hint="eastAsia"/>
        </w:rPr>
      </w:pPr>
      <w:r>
        <w:rPr>
          <w:rFonts w:hint="eastAsia"/>
        </w:rPr>
        <w:t>原因在于，在任何其他情况下，人里面都没有，可以说是，两个人，两个意志。</w:t>
      </w:r>
    </w:p>
    <w:p w14:paraId="4C7C11C6">
      <w:pPr>
        <w:widowControl w:val="0"/>
        <w:numPr>
          <w:ilvl w:val="0"/>
          <w:numId w:val="0"/>
        </w:numPr>
        <w:jc w:val="both"/>
        <w:rPr>
          <w:rFonts w:hint="eastAsia"/>
        </w:rPr>
      </w:pPr>
    </w:p>
    <w:p w14:paraId="4A5239C8">
      <w:pPr>
        <w:widowControl w:val="0"/>
        <w:numPr>
          <w:ilvl w:val="0"/>
          <w:numId w:val="0"/>
        </w:numPr>
        <w:jc w:val="both"/>
        <w:rPr>
          <w:rFonts w:hint="eastAsia"/>
        </w:rPr>
      </w:pPr>
      <w:r>
        <w:rPr>
          <w:rFonts w:hint="eastAsia"/>
        </w:rPr>
        <w:t>Toward all other objects he hath but one self, but here he hath two, a new man and an old man, which have contrary wills.</w:t>
      </w:r>
    </w:p>
    <w:p w14:paraId="602046F8">
      <w:pPr>
        <w:widowControl w:val="0"/>
        <w:numPr>
          <w:ilvl w:val="0"/>
          <w:numId w:val="0"/>
        </w:numPr>
        <w:jc w:val="both"/>
        <w:rPr>
          <w:rFonts w:hint="eastAsia"/>
        </w:rPr>
      </w:pPr>
      <w:r>
        <w:rPr>
          <w:rFonts w:hint="eastAsia"/>
        </w:rPr>
        <w:t>对于所有其他对象，他只有一个自我，但在这里他有两个，一个新人和一个旧人，它们有相反的意志。</w:t>
      </w:r>
    </w:p>
    <w:p w14:paraId="5682FA75">
      <w:pPr>
        <w:widowControl w:val="0"/>
        <w:numPr>
          <w:ilvl w:val="0"/>
          <w:numId w:val="0"/>
        </w:numPr>
        <w:jc w:val="both"/>
        <w:rPr>
          <w:rFonts w:hint="eastAsia"/>
        </w:rPr>
      </w:pPr>
    </w:p>
    <w:p w14:paraId="7709521A">
      <w:pPr>
        <w:widowControl w:val="0"/>
        <w:numPr>
          <w:ilvl w:val="0"/>
          <w:numId w:val="0"/>
        </w:numPr>
        <w:jc w:val="both"/>
        <w:rPr>
          <w:rFonts w:hint="eastAsia"/>
        </w:rPr>
      </w:pPr>
      <w:r>
        <w:rPr>
          <w:rFonts w:hint="eastAsia"/>
        </w:rPr>
        <w:t>Bring two men to the same thing, and the one may hate it, and the other love it, for the same thing which each see in it, because they are two men;</w:t>
      </w:r>
    </w:p>
    <w:p w14:paraId="348AAC06">
      <w:pPr>
        <w:widowControl w:val="0"/>
        <w:numPr>
          <w:ilvl w:val="0"/>
          <w:numId w:val="0"/>
        </w:numPr>
        <w:jc w:val="both"/>
        <w:rPr>
          <w:rFonts w:hint="eastAsia"/>
        </w:rPr>
      </w:pPr>
      <w:r>
        <w:rPr>
          <w:rFonts w:hint="eastAsia"/>
        </w:rPr>
        <w:t>把两个人带到同一件事物面前，一个可能会恨恶它，另一个可能会爱它，因为他们在其中看到的是同一件事物，因为他们是两个人；</w:t>
      </w:r>
    </w:p>
    <w:p w14:paraId="7F678F3E">
      <w:pPr>
        <w:widowControl w:val="0"/>
        <w:numPr>
          <w:ilvl w:val="0"/>
          <w:numId w:val="0"/>
        </w:numPr>
        <w:jc w:val="both"/>
        <w:rPr>
          <w:rFonts w:hint="eastAsia"/>
        </w:rPr>
      </w:pPr>
    </w:p>
    <w:p w14:paraId="6FE5388D">
      <w:pPr>
        <w:widowControl w:val="0"/>
        <w:numPr>
          <w:ilvl w:val="0"/>
          <w:numId w:val="0"/>
        </w:numPr>
        <w:jc w:val="both"/>
        <w:rPr>
          <w:rFonts w:hint="eastAsia"/>
        </w:rPr>
      </w:pPr>
      <w:r>
        <w:rPr>
          <w:rFonts w:hint="eastAsia"/>
        </w:rPr>
        <w:t>and now a godly man hath as it were two men in him, and therefore hath such contrary motion in the same will toward the same thing; and of such contrary motions no instance can be given in the will of any reasonable creature towards any kind of objects, but only in this will of a regenerate man, and in his will only toward sin and grace.</w:t>
      </w:r>
    </w:p>
    <w:p w14:paraId="2D2A2D61">
      <w:pPr>
        <w:widowControl w:val="0"/>
        <w:numPr>
          <w:ilvl w:val="0"/>
          <w:numId w:val="0"/>
        </w:numPr>
        <w:jc w:val="both"/>
        <w:rPr>
          <w:rFonts w:hint="eastAsia"/>
        </w:rPr>
      </w:pPr>
      <w:r>
        <w:rPr>
          <w:rFonts w:hint="eastAsia"/>
        </w:rPr>
        <w:t>现在一个敬虔人里面，仿佛有两个人，因此在同一个意志中，对同一件事物有如此相反的运动；并且在任何有理性的受造物的意志中，对任何种类的对象，都找不到这样相反运动的例子，只在重生之人的这个意志中，并且只在他的意志中，朝向罪和恩典。</w:t>
      </w:r>
    </w:p>
    <w:p w14:paraId="572ACE2D">
      <w:pPr>
        <w:widowControl w:val="0"/>
        <w:numPr>
          <w:ilvl w:val="0"/>
          <w:numId w:val="0"/>
        </w:numPr>
        <w:jc w:val="both"/>
        <w:rPr>
          <w:rFonts w:hint="eastAsia"/>
        </w:rPr>
      </w:pPr>
    </w:p>
    <w:p w14:paraId="6CA3FF46">
      <w:pPr>
        <w:spacing w:after="419" w:line="252" w:lineRule="auto"/>
        <w:ind w:left="31" w:right="21"/>
        <w:jc w:val="center"/>
        <w:rPr>
          <w:rFonts w:hint="eastAsia"/>
          <w:b/>
          <w:sz w:val="42"/>
        </w:rPr>
      </w:pPr>
    </w:p>
    <w:p w14:paraId="4C82EC6D">
      <w:pPr>
        <w:spacing w:after="419" w:line="252" w:lineRule="auto"/>
        <w:ind w:left="31" w:right="21"/>
        <w:jc w:val="center"/>
        <w:rPr>
          <w:rFonts w:hint="eastAsia"/>
          <w:b/>
          <w:sz w:val="42"/>
        </w:rPr>
      </w:pPr>
    </w:p>
    <w:p w14:paraId="79635FFE">
      <w:pPr>
        <w:spacing w:after="419" w:line="252" w:lineRule="auto"/>
        <w:ind w:left="31" w:right="21"/>
        <w:jc w:val="center"/>
        <w:rPr>
          <w:rFonts w:hint="eastAsia"/>
          <w:b/>
          <w:sz w:val="42"/>
        </w:rPr>
      </w:pPr>
    </w:p>
    <w:p w14:paraId="44AED04C">
      <w:pPr>
        <w:spacing w:after="419" w:line="252" w:lineRule="auto"/>
        <w:ind w:left="31" w:right="21"/>
        <w:jc w:val="center"/>
        <w:rPr>
          <w:rFonts w:hint="eastAsia"/>
          <w:b/>
          <w:sz w:val="42"/>
        </w:rPr>
      </w:pPr>
      <w:r>
        <w:rPr>
          <w:rFonts w:hint="eastAsia"/>
          <w:b/>
          <w:sz w:val="42"/>
        </w:rPr>
        <w:t>BOOK VIII:</w:t>
      </w:r>
    </w:p>
    <w:p w14:paraId="3AC9CE0F">
      <w:pPr>
        <w:spacing w:after="419" w:line="252" w:lineRule="auto"/>
        <w:ind w:left="31" w:right="21"/>
        <w:jc w:val="center"/>
        <w:rPr>
          <w:rFonts w:hint="eastAsia"/>
          <w:b/>
          <w:sz w:val="42"/>
        </w:rPr>
      </w:pPr>
      <w:r>
        <w:rPr>
          <w:rFonts w:hint="eastAsia"/>
          <w:b/>
          <w:sz w:val="42"/>
        </w:rPr>
        <w:t>第八卷：</w:t>
      </w:r>
    </w:p>
    <w:p w14:paraId="6EF88532">
      <w:pPr>
        <w:widowControl w:val="0"/>
        <w:numPr>
          <w:ilvl w:val="0"/>
          <w:numId w:val="0"/>
        </w:numPr>
        <w:jc w:val="both"/>
        <w:rPr>
          <w:rFonts w:hint="eastAsia"/>
        </w:rPr>
      </w:pPr>
    </w:p>
    <w:p w14:paraId="356214D6">
      <w:pPr>
        <w:pStyle w:val="2"/>
        <w:bidi w:val="0"/>
        <w:jc w:val="center"/>
        <w:rPr>
          <w:rFonts w:hint="eastAsia"/>
        </w:rPr>
      </w:pPr>
      <w:r>
        <w:rPr>
          <w:rFonts w:hint="eastAsia"/>
        </w:rPr>
        <w:t>Of the inclinations and lusts which are in the will and affections, after things fleshly and sinful</w:t>
      </w:r>
    </w:p>
    <w:p w14:paraId="6445C74D">
      <w:pPr>
        <w:pStyle w:val="2"/>
        <w:bidi w:val="0"/>
        <w:jc w:val="center"/>
        <w:rPr>
          <w:rFonts w:hint="eastAsia"/>
        </w:rPr>
      </w:pPr>
      <w:r>
        <w:rPr>
          <w:rFonts w:hint="eastAsia"/>
        </w:rPr>
        <w:t>意志和情感中，对属肉体和有罪之事的倾向和私欲</w:t>
      </w:r>
    </w:p>
    <w:p w14:paraId="5E18FBA3">
      <w:pPr>
        <w:widowControl w:val="0"/>
        <w:numPr>
          <w:ilvl w:val="0"/>
          <w:numId w:val="0"/>
        </w:numPr>
        <w:jc w:val="both"/>
        <w:rPr>
          <w:rFonts w:hint="eastAsia"/>
        </w:rPr>
      </w:pPr>
    </w:p>
    <w:p w14:paraId="3E496B70">
      <w:pPr>
        <w:widowControl w:val="0"/>
        <w:numPr>
          <w:ilvl w:val="0"/>
          <w:numId w:val="0"/>
        </w:numPr>
        <w:jc w:val="both"/>
        <w:rPr>
          <w:rFonts w:hint="eastAsia"/>
        </w:rPr>
      </w:pPr>
      <w:r>
        <w:rPr>
          <w:rFonts w:hint="eastAsia"/>
        </w:rPr>
        <w:t>That you put off the old man, which is corrupt in deceitful lusts.—EPH. 4:22</w:t>
      </w:r>
    </w:p>
    <w:p w14:paraId="34CDB39C">
      <w:pPr>
        <w:widowControl w:val="0"/>
        <w:numPr>
          <w:ilvl w:val="0"/>
          <w:numId w:val="0"/>
        </w:numPr>
        <w:jc w:val="both"/>
        <w:rPr>
          <w:rFonts w:hint="eastAsia"/>
        </w:rPr>
      </w:pPr>
      <w:r>
        <w:rPr>
          <w:rFonts w:hint="eastAsia"/>
        </w:rPr>
        <w:t>你们要脱去那旧人，这旧人是因私欲的迷惑渐渐变坏的。——以弗所书 4:22</w:t>
      </w:r>
    </w:p>
    <w:p w14:paraId="46B946B1">
      <w:pPr>
        <w:widowControl w:val="0"/>
        <w:numPr>
          <w:ilvl w:val="0"/>
          <w:numId w:val="0"/>
        </w:numPr>
        <w:jc w:val="both"/>
        <w:rPr>
          <w:rFonts w:hint="eastAsia"/>
        </w:rPr>
      </w:pPr>
    </w:p>
    <w:p w14:paraId="35B5DC3B">
      <w:pPr>
        <w:pStyle w:val="3"/>
        <w:bidi w:val="0"/>
        <w:jc w:val="center"/>
        <w:rPr>
          <w:rFonts w:hint="eastAsia"/>
          <w:i/>
          <w:iCs/>
          <w:sz w:val="40"/>
          <w:szCs w:val="36"/>
        </w:rPr>
      </w:pPr>
      <w:r>
        <w:rPr>
          <w:rFonts w:hint="eastAsia"/>
          <w:i/>
          <w:iCs/>
          <w:sz w:val="40"/>
          <w:szCs w:val="36"/>
        </w:rPr>
        <w:t>CHAPTER I:</w:t>
      </w:r>
    </w:p>
    <w:p w14:paraId="05246527">
      <w:pPr>
        <w:pStyle w:val="3"/>
        <w:bidi w:val="0"/>
        <w:jc w:val="center"/>
        <w:rPr>
          <w:rFonts w:hint="eastAsia"/>
          <w:i/>
          <w:iCs/>
          <w:sz w:val="40"/>
          <w:szCs w:val="36"/>
        </w:rPr>
      </w:pPr>
      <w:r>
        <w:rPr>
          <w:rFonts w:hint="eastAsia"/>
          <w:i/>
          <w:iCs/>
          <w:sz w:val="40"/>
          <w:szCs w:val="36"/>
        </w:rPr>
        <w:t>第一章：</w:t>
      </w:r>
    </w:p>
    <w:p w14:paraId="299C8815">
      <w:pPr>
        <w:pStyle w:val="3"/>
        <w:bidi w:val="0"/>
        <w:jc w:val="center"/>
        <w:rPr>
          <w:rFonts w:hint="eastAsia"/>
          <w:i/>
          <w:iCs/>
          <w:sz w:val="40"/>
          <w:szCs w:val="36"/>
        </w:rPr>
      </w:pPr>
      <w:r>
        <w:rPr>
          <w:rFonts w:hint="eastAsia"/>
          <w:i/>
          <w:iCs/>
          <w:sz w:val="40"/>
          <w:szCs w:val="36"/>
        </w:rPr>
        <w:t>That, to complete the description of our natural sinfulness</w:t>
      </w:r>
    </w:p>
    <w:p w14:paraId="4B1D4DC0">
      <w:pPr>
        <w:pStyle w:val="3"/>
        <w:bidi w:val="0"/>
        <w:jc w:val="center"/>
        <w:rPr>
          <w:rFonts w:hint="eastAsia"/>
          <w:i/>
          <w:iCs/>
          <w:sz w:val="40"/>
          <w:szCs w:val="36"/>
        </w:rPr>
      </w:pPr>
      <w:r>
        <w:rPr>
          <w:rFonts w:hint="eastAsia"/>
          <w:i/>
          <w:iCs/>
          <w:sz w:val="40"/>
          <w:szCs w:val="36"/>
        </w:rPr>
        <w:t>为要完成对我们本性罪性的描述</w:t>
      </w:r>
    </w:p>
    <w:p w14:paraId="2EFB1ADA">
      <w:pPr>
        <w:widowControl w:val="0"/>
        <w:numPr>
          <w:ilvl w:val="0"/>
          <w:numId w:val="0"/>
        </w:numPr>
        <w:jc w:val="both"/>
        <w:rPr>
          <w:rFonts w:hint="eastAsia"/>
        </w:rPr>
      </w:pPr>
    </w:p>
    <w:p w14:paraId="66F27103">
      <w:pPr>
        <w:widowControl w:val="0"/>
        <w:numPr>
          <w:ilvl w:val="0"/>
          <w:numId w:val="0"/>
        </w:numPr>
        <w:jc w:val="both"/>
        <w:rPr>
          <w:rFonts w:hint="eastAsia"/>
        </w:rPr>
      </w:pPr>
      <w:r>
        <w:rPr>
          <w:rFonts w:hint="eastAsia"/>
        </w:rPr>
        <w:t>The words of the text explained.—That, to complete the description of our natural sinfulness, the positive part, which consists in lusts, is to be considered, as well as the privative, which is the want of all that is good</w:t>
      </w:r>
    </w:p>
    <w:p w14:paraId="564617A9">
      <w:pPr>
        <w:widowControl w:val="0"/>
        <w:numPr>
          <w:ilvl w:val="0"/>
          <w:numId w:val="0"/>
        </w:numPr>
        <w:jc w:val="both"/>
        <w:rPr>
          <w:rFonts w:hint="eastAsia"/>
        </w:rPr>
      </w:pPr>
      <w:r>
        <w:rPr>
          <w:rFonts w:hint="eastAsia"/>
        </w:rPr>
        <w:t>经文解释。——为要完成对我们本性罪性的描述，必须考虑积极的部分，即私欲，也必须考虑消极的部分，即缺乏一切良善</w:t>
      </w:r>
    </w:p>
    <w:p w14:paraId="76143B56">
      <w:pPr>
        <w:widowControl w:val="0"/>
        <w:numPr>
          <w:ilvl w:val="0"/>
          <w:numId w:val="0"/>
        </w:numPr>
        <w:jc w:val="both"/>
        <w:rPr>
          <w:rFonts w:hint="eastAsia"/>
        </w:rPr>
      </w:pPr>
    </w:p>
    <w:p w14:paraId="3C0DF9BA">
      <w:pPr>
        <w:widowControl w:val="0"/>
        <w:numPr>
          <w:ilvl w:val="0"/>
          <w:numId w:val="0"/>
        </w:numPr>
        <w:jc w:val="both"/>
        <w:rPr>
          <w:rFonts w:hint="eastAsia"/>
        </w:rPr>
      </w:pPr>
      <w:r>
        <w:rPr>
          <w:rFonts w:hint="eastAsia"/>
        </w:rPr>
        <w:t>HAVING despatched the first part of the positive original sinfulness of man's nature, which is the depravation of the mind in all the powers of it, understanding, and thoughts, judgment, conscience, and reason, I come now to discourse of the corruptions of the will and affections, which are lusts, which that they are another part of the sinfulness of our nature, will appear from the words, and the coherence of them.</w:t>
      </w:r>
    </w:p>
    <w:p w14:paraId="0922CAF8">
      <w:pPr>
        <w:widowControl w:val="0"/>
        <w:numPr>
          <w:ilvl w:val="0"/>
          <w:numId w:val="0"/>
        </w:numPr>
        <w:jc w:val="both"/>
        <w:rPr>
          <w:rFonts w:hint="eastAsia"/>
        </w:rPr>
      </w:pPr>
      <w:r>
        <w:rPr>
          <w:rFonts w:hint="eastAsia"/>
        </w:rPr>
        <w:t>在完成了人本性积极的原罪性的第一部分，即心智在其所有官能，悟性、思念、判断、良心和理性中的败坏之后，我现在要来论述意志和情感的败坏，即私欲，而它们是我们本性罪性的另一部分，这将从经文及其上下文的连贯性中显明出来。</w:t>
      </w:r>
    </w:p>
    <w:p w14:paraId="5F89FBD2">
      <w:pPr>
        <w:widowControl w:val="0"/>
        <w:numPr>
          <w:ilvl w:val="0"/>
          <w:numId w:val="0"/>
        </w:numPr>
        <w:jc w:val="both"/>
        <w:rPr>
          <w:rFonts w:hint="eastAsia"/>
        </w:rPr>
      </w:pPr>
    </w:p>
    <w:p w14:paraId="09E66F2B">
      <w:pPr>
        <w:widowControl w:val="0"/>
        <w:numPr>
          <w:ilvl w:val="0"/>
          <w:numId w:val="0"/>
        </w:numPr>
        <w:jc w:val="both"/>
        <w:rPr>
          <w:rFonts w:hint="eastAsia"/>
        </w:rPr>
      </w:pPr>
      <w:r>
        <w:rPr>
          <w:rFonts w:hint="eastAsia"/>
        </w:rPr>
        <w:t>For, first, the main thing here spoken of by the name of 'the old man,' is no other than the subject we have in hand, viz. that sinful nature of the old man contracted from his birth.</w:t>
      </w:r>
    </w:p>
    <w:p w14:paraId="362FC8B1">
      <w:pPr>
        <w:widowControl w:val="0"/>
        <w:numPr>
          <w:ilvl w:val="0"/>
          <w:numId w:val="0"/>
        </w:numPr>
        <w:jc w:val="both"/>
        <w:rPr>
          <w:rFonts w:hint="eastAsia"/>
        </w:rPr>
      </w:pPr>
      <w:r>
        <w:rPr>
          <w:rFonts w:hint="eastAsia"/>
        </w:rPr>
        <w:t>因为，首先，这里以“旧人”之名所说的主要事物，无非是我们手头的主题，即，那从出生就带来的旧人的罪性。</w:t>
      </w:r>
    </w:p>
    <w:p w14:paraId="3A343719">
      <w:pPr>
        <w:widowControl w:val="0"/>
        <w:numPr>
          <w:ilvl w:val="0"/>
          <w:numId w:val="0"/>
        </w:numPr>
        <w:jc w:val="both"/>
        <w:rPr>
          <w:rFonts w:hint="eastAsia"/>
        </w:rPr>
      </w:pPr>
    </w:p>
    <w:p w14:paraId="0891130B">
      <w:pPr>
        <w:widowControl w:val="0"/>
        <w:numPr>
          <w:ilvl w:val="0"/>
          <w:numId w:val="0"/>
        </w:numPr>
        <w:jc w:val="both"/>
        <w:rPr>
          <w:rFonts w:hint="eastAsia"/>
        </w:rPr>
      </w:pPr>
      <w:r>
        <w:rPr>
          <w:rFonts w:hint="eastAsia"/>
        </w:rPr>
        <w:t>And, first, that the sinfulness of our nature is principally and directly meant in that phrase, is evident out of this place.</w:t>
      </w:r>
    </w:p>
    <w:p w14:paraId="20129475">
      <w:pPr>
        <w:widowControl w:val="0"/>
        <w:numPr>
          <w:ilvl w:val="0"/>
          <w:numId w:val="0"/>
        </w:numPr>
        <w:jc w:val="both"/>
        <w:rPr>
          <w:rFonts w:hint="eastAsia"/>
        </w:rPr>
      </w:pPr>
      <w:r>
        <w:rPr>
          <w:rFonts w:hint="eastAsia"/>
        </w:rPr>
        <w:t>首先，我们本性的罪性是这个短语主要和直接的意思，这从这个地方是显而易见的。</w:t>
      </w:r>
    </w:p>
    <w:p w14:paraId="4456D10D">
      <w:pPr>
        <w:widowControl w:val="0"/>
        <w:numPr>
          <w:ilvl w:val="0"/>
          <w:numId w:val="0"/>
        </w:numPr>
        <w:jc w:val="both"/>
        <w:rPr>
          <w:rFonts w:hint="eastAsia"/>
        </w:rPr>
      </w:pPr>
    </w:p>
    <w:p w14:paraId="3F21FAC9">
      <w:pPr>
        <w:widowControl w:val="0"/>
        <w:numPr>
          <w:ilvl w:val="0"/>
          <w:numId w:val="0"/>
        </w:numPr>
        <w:jc w:val="both"/>
        <w:rPr>
          <w:rFonts w:hint="eastAsia"/>
        </w:rPr>
      </w:pPr>
      <w:r>
        <w:rPr>
          <w:rFonts w:hint="eastAsia"/>
        </w:rPr>
        <w:t>1.Because he opposeth it to 'the new man.'</w:t>
      </w:r>
    </w:p>
    <w:p w14:paraId="675B4131">
      <w:pPr>
        <w:widowControl w:val="0"/>
        <w:numPr>
          <w:ilvl w:val="0"/>
          <w:numId w:val="0"/>
        </w:numPr>
        <w:jc w:val="both"/>
        <w:rPr>
          <w:rFonts w:hint="eastAsia"/>
        </w:rPr>
      </w:pPr>
      <w:r>
        <w:rPr>
          <w:rFonts w:hint="eastAsia"/>
        </w:rPr>
        <w:t>1. 因为他将它与“新人”对立。</w:t>
      </w:r>
    </w:p>
    <w:p w14:paraId="09B0B2DF">
      <w:pPr>
        <w:widowControl w:val="0"/>
        <w:numPr>
          <w:ilvl w:val="0"/>
          <w:numId w:val="0"/>
        </w:numPr>
        <w:jc w:val="both"/>
        <w:rPr>
          <w:rFonts w:hint="eastAsia"/>
        </w:rPr>
      </w:pPr>
    </w:p>
    <w:p w14:paraId="60319FFF">
      <w:pPr>
        <w:widowControl w:val="0"/>
        <w:numPr>
          <w:ilvl w:val="0"/>
          <w:numId w:val="0"/>
        </w:numPr>
        <w:jc w:val="both"/>
        <w:rPr>
          <w:rFonts w:hint="eastAsia"/>
        </w:rPr>
      </w:pPr>
      <w:r>
        <w:rPr>
          <w:rFonts w:hint="eastAsia"/>
        </w:rPr>
        <w:t>Now, by new man, as theapostle doth in ver. 24 explain himself, is meant that integrity, righteousness, and holiness of nature which is called God's image, like that created by God at first, and which renews not the outward life only, but the most inward room of the mind:</w:t>
      </w:r>
    </w:p>
    <w:p w14:paraId="4AB26833">
      <w:pPr>
        <w:widowControl w:val="0"/>
        <w:numPr>
          <w:ilvl w:val="0"/>
          <w:numId w:val="0"/>
        </w:numPr>
        <w:jc w:val="both"/>
        <w:rPr>
          <w:rFonts w:hint="eastAsia"/>
        </w:rPr>
      </w:pPr>
      <w:r>
        <w:rPr>
          <w:rFonts w:hint="eastAsia"/>
        </w:rPr>
        <w:t>现在，按新人，如使徒在24节自己解释的，指的是那被称为神的形象的本性的正直、公义和圣洁，如同神起初所创造的，并且它不仅更新外在的生活，也更新心智最内在的房间：</w:t>
      </w:r>
    </w:p>
    <w:p w14:paraId="4ED76379">
      <w:pPr>
        <w:widowControl w:val="0"/>
        <w:numPr>
          <w:ilvl w:val="0"/>
          <w:numId w:val="0"/>
        </w:numPr>
        <w:jc w:val="both"/>
        <w:rPr>
          <w:rFonts w:hint="eastAsia"/>
        </w:rPr>
      </w:pPr>
    </w:p>
    <w:p w14:paraId="6F960FBC">
      <w:pPr>
        <w:widowControl w:val="0"/>
        <w:numPr>
          <w:ilvl w:val="0"/>
          <w:numId w:val="0"/>
        </w:numPr>
        <w:jc w:val="both"/>
        <w:rPr>
          <w:rFonts w:hint="eastAsia"/>
        </w:rPr>
      </w:pPr>
      <w:r>
        <w:rPr>
          <w:rFonts w:hint="eastAsia"/>
        </w:rPr>
        <w:t>ver. 23, 24, 'And be renewed in the spirit of your mind; and that ye put on the new man, which after God is created in righteousness and true holiness.'</w:t>
      </w:r>
    </w:p>
    <w:p w14:paraId="2EC95AE2">
      <w:pPr>
        <w:widowControl w:val="0"/>
        <w:numPr>
          <w:ilvl w:val="0"/>
          <w:numId w:val="0"/>
        </w:numPr>
        <w:jc w:val="both"/>
        <w:rPr>
          <w:rFonts w:hint="eastAsia"/>
        </w:rPr>
      </w:pPr>
      <w:r>
        <w:rPr>
          <w:rFonts w:hint="eastAsia"/>
        </w:rPr>
        <w:t>23, 24节，“又要将你们的心志改换一新，并且穿上新人；这新人是照着神的形像造的，有真理的仁义和圣洁。”</w:t>
      </w:r>
    </w:p>
    <w:p w14:paraId="5BA39EB0">
      <w:pPr>
        <w:widowControl w:val="0"/>
        <w:numPr>
          <w:ilvl w:val="0"/>
          <w:numId w:val="0"/>
        </w:numPr>
        <w:jc w:val="both"/>
        <w:rPr>
          <w:rFonts w:hint="eastAsia"/>
        </w:rPr>
      </w:pPr>
    </w:p>
    <w:p w14:paraId="24F3C6A8">
      <w:pPr>
        <w:widowControl w:val="0"/>
        <w:numPr>
          <w:ilvl w:val="0"/>
          <w:numId w:val="0"/>
        </w:numPr>
        <w:jc w:val="both"/>
        <w:rPr>
          <w:rFonts w:hint="eastAsia"/>
        </w:rPr>
      </w:pPr>
      <w:r>
        <w:rPr>
          <w:rFonts w:hint="eastAsia"/>
        </w:rPr>
        <w:t>Therefore that old man that is exhorted to be put off, by law of opposition, is meant that opposite corruption of nature that came in the room of it; which must therefore be put off (as he exhorts), that this may be put on;</w:t>
      </w:r>
    </w:p>
    <w:p w14:paraId="200F797A">
      <w:pPr>
        <w:widowControl w:val="0"/>
        <w:numPr>
          <w:ilvl w:val="0"/>
          <w:numId w:val="0"/>
        </w:numPr>
        <w:jc w:val="both"/>
        <w:rPr>
          <w:rFonts w:hint="eastAsia"/>
        </w:rPr>
      </w:pPr>
      <w:r>
        <w:rPr>
          <w:rFonts w:hint="eastAsia"/>
        </w:rPr>
        <w:t>因此，那被劝勉要脱去的旧人，根据对立的法则，指的是那取代它的相反的本性的败坏；因此必须脱去它（如他所劝勉的），好让新人可以穿上；</w:t>
      </w:r>
    </w:p>
    <w:p w14:paraId="536A049F">
      <w:pPr>
        <w:widowControl w:val="0"/>
        <w:numPr>
          <w:ilvl w:val="0"/>
          <w:numId w:val="0"/>
        </w:numPr>
        <w:jc w:val="both"/>
        <w:rPr>
          <w:rFonts w:hint="eastAsia"/>
        </w:rPr>
      </w:pPr>
    </w:p>
    <w:p w14:paraId="42E98292">
      <w:pPr>
        <w:widowControl w:val="0"/>
        <w:numPr>
          <w:ilvl w:val="0"/>
          <w:numId w:val="0"/>
        </w:numPr>
        <w:jc w:val="both"/>
        <w:rPr>
          <w:rFonts w:hint="eastAsia"/>
        </w:rPr>
      </w:pPr>
      <w:r>
        <w:rPr>
          <w:rFonts w:hint="eastAsia"/>
        </w:rPr>
        <w:t>which whilst it resides in the nature of man, it hinders his renewing, and the image of God from coming in.</w:t>
      </w:r>
    </w:p>
    <w:p w14:paraId="57C18635">
      <w:pPr>
        <w:widowControl w:val="0"/>
        <w:numPr>
          <w:ilvl w:val="0"/>
          <w:numId w:val="0"/>
        </w:numPr>
        <w:jc w:val="both"/>
        <w:rPr>
          <w:rFonts w:hint="eastAsia"/>
        </w:rPr>
      </w:pPr>
      <w:r>
        <w:rPr>
          <w:rFonts w:hint="eastAsia"/>
        </w:rPr>
        <w:t>当它住在人的本性中时，它就阻碍他的更新，并阻碍神的形象进来。</w:t>
      </w:r>
    </w:p>
    <w:p w14:paraId="4EEB935D">
      <w:pPr>
        <w:widowControl w:val="0"/>
        <w:numPr>
          <w:ilvl w:val="0"/>
          <w:numId w:val="0"/>
        </w:numPr>
        <w:jc w:val="both"/>
        <w:rPr>
          <w:rFonts w:hint="eastAsia"/>
        </w:rPr>
      </w:pPr>
    </w:p>
    <w:p w14:paraId="394C2FA4">
      <w:pPr>
        <w:widowControl w:val="0"/>
        <w:numPr>
          <w:ilvl w:val="0"/>
          <w:numId w:val="0"/>
        </w:numPr>
        <w:jc w:val="both"/>
        <w:rPr>
          <w:rFonts w:hint="eastAsia"/>
        </w:rPr>
      </w:pPr>
      <w:r>
        <w:rPr>
          <w:rFonts w:hint="eastAsia"/>
        </w:rPr>
        <w:t>These two therefore are two contrary things, which are conversant about the same subject, to wit, man's nature.</w:t>
      </w:r>
    </w:p>
    <w:p w14:paraId="60801A7D">
      <w:pPr>
        <w:widowControl w:val="0"/>
        <w:numPr>
          <w:ilvl w:val="0"/>
          <w:numId w:val="0"/>
        </w:numPr>
        <w:jc w:val="both"/>
        <w:rPr>
          <w:rFonts w:hint="eastAsia"/>
        </w:rPr>
      </w:pPr>
      <w:r>
        <w:rPr>
          <w:rFonts w:hint="eastAsia"/>
        </w:rPr>
        <w:t>因此，这两者是两个相反的事物，它们都关乎同一个主题，即人的本性。</w:t>
      </w:r>
    </w:p>
    <w:p w14:paraId="56A28C94">
      <w:pPr>
        <w:widowControl w:val="0"/>
        <w:numPr>
          <w:ilvl w:val="0"/>
          <w:numId w:val="0"/>
        </w:numPr>
        <w:jc w:val="both"/>
        <w:rPr>
          <w:rFonts w:hint="eastAsia"/>
        </w:rPr>
      </w:pPr>
    </w:p>
    <w:p w14:paraId="0A87F484">
      <w:pPr>
        <w:widowControl w:val="0"/>
        <w:numPr>
          <w:ilvl w:val="0"/>
          <w:numId w:val="0"/>
        </w:numPr>
        <w:jc w:val="both"/>
        <w:rPr>
          <w:rFonts w:hint="eastAsia"/>
        </w:rPr>
      </w:pPr>
      <w:r>
        <w:rPr>
          <w:rFonts w:hint="eastAsia"/>
        </w:rPr>
        <w:t>2.It appears from the scope of the words and their coherence, in ver.21, 'If so be that you have heard him, and have been taught by him, as the truth is in Jesus.'</w:t>
      </w:r>
    </w:p>
    <w:p w14:paraId="22895733">
      <w:pPr>
        <w:widowControl w:val="0"/>
        <w:numPr>
          <w:ilvl w:val="0"/>
          <w:numId w:val="0"/>
        </w:numPr>
        <w:jc w:val="both"/>
        <w:rPr>
          <w:rFonts w:hint="eastAsia"/>
        </w:rPr>
      </w:pPr>
      <w:r>
        <w:rPr>
          <w:rFonts w:hint="eastAsia"/>
        </w:rPr>
        <w:t>2. 这从21节经文的范围及其上下文的连贯性中显明出来，“如果你们听过祂的道，领了祂的教，学了祂的真理。”</w:t>
      </w:r>
    </w:p>
    <w:p w14:paraId="36EB8CBD">
      <w:pPr>
        <w:widowControl w:val="0"/>
        <w:numPr>
          <w:ilvl w:val="0"/>
          <w:numId w:val="0"/>
        </w:numPr>
        <w:jc w:val="both"/>
        <w:rPr>
          <w:rFonts w:hint="eastAsia"/>
        </w:rPr>
      </w:pPr>
    </w:p>
    <w:p w14:paraId="36B5870A">
      <w:pPr>
        <w:widowControl w:val="0"/>
        <w:numPr>
          <w:ilvl w:val="0"/>
          <w:numId w:val="0"/>
        </w:numPr>
        <w:jc w:val="both"/>
        <w:rPr>
          <w:rFonts w:hint="eastAsia"/>
        </w:rPr>
      </w:pPr>
      <w:r>
        <w:rPr>
          <w:rFonts w:hint="eastAsia"/>
        </w:rPr>
        <w:t>He exhorts not to an outward reformation of their converse only, but to that truth and sincerity of sanctification, which the doctrine and power of grace in Christ teacheth, and worketh in all true Christians:</w:t>
      </w:r>
    </w:p>
    <w:p w14:paraId="57851057">
      <w:pPr>
        <w:widowControl w:val="0"/>
        <w:numPr>
          <w:ilvl w:val="0"/>
          <w:numId w:val="0"/>
        </w:numPr>
        <w:jc w:val="both"/>
        <w:rPr>
          <w:rFonts w:hint="eastAsia"/>
        </w:rPr>
      </w:pPr>
      <w:r>
        <w:rPr>
          <w:rFonts w:hint="eastAsia"/>
        </w:rPr>
        <w:t>他不仅劝勉他们外在行为的改革，也劝勉他们那成圣的真理和诚实，这是基督里恩典的教义和能力，在所有真基督徒里面教导和作成的：</w:t>
      </w:r>
    </w:p>
    <w:p w14:paraId="64D2341E">
      <w:pPr>
        <w:widowControl w:val="0"/>
        <w:numPr>
          <w:ilvl w:val="0"/>
          <w:numId w:val="0"/>
        </w:numPr>
        <w:jc w:val="both"/>
        <w:rPr>
          <w:rFonts w:hint="eastAsia"/>
        </w:rPr>
      </w:pPr>
    </w:p>
    <w:p w14:paraId="3E7B17DA">
      <w:pPr>
        <w:widowControl w:val="0"/>
        <w:numPr>
          <w:ilvl w:val="0"/>
          <w:numId w:val="0"/>
        </w:numPr>
        <w:jc w:val="both"/>
        <w:rPr>
          <w:rFonts w:hint="eastAsia"/>
        </w:rPr>
      </w:pPr>
      <w:r>
        <w:rPr>
          <w:rFonts w:hint="eastAsia"/>
        </w:rPr>
        <w:t>'If so be,' saith he, 'ye have learned the truth as it is in Jesus.'</w:t>
      </w:r>
    </w:p>
    <w:p w14:paraId="0D03A630">
      <w:pPr>
        <w:widowControl w:val="0"/>
        <w:numPr>
          <w:ilvl w:val="0"/>
          <w:numId w:val="0"/>
        </w:numPr>
        <w:jc w:val="both"/>
        <w:rPr>
          <w:rFonts w:hint="eastAsia"/>
        </w:rPr>
      </w:pPr>
      <w:r>
        <w:rPr>
          <w:rFonts w:hint="eastAsia"/>
        </w:rPr>
        <w:t>他说，“如果你们学了祂的真理。”</w:t>
      </w:r>
    </w:p>
    <w:p w14:paraId="6EEEFFCE">
      <w:pPr>
        <w:widowControl w:val="0"/>
        <w:numPr>
          <w:ilvl w:val="0"/>
          <w:numId w:val="0"/>
        </w:numPr>
        <w:jc w:val="both"/>
        <w:rPr>
          <w:rFonts w:hint="eastAsia"/>
        </w:rPr>
      </w:pPr>
    </w:p>
    <w:p w14:paraId="37F20B52">
      <w:pPr>
        <w:widowControl w:val="0"/>
        <w:numPr>
          <w:ilvl w:val="0"/>
          <w:numId w:val="0"/>
        </w:numPr>
        <w:jc w:val="both"/>
        <w:rPr>
          <w:rFonts w:hint="eastAsia"/>
        </w:rPr>
      </w:pPr>
      <w:r>
        <w:rPr>
          <w:rFonts w:hint="eastAsia"/>
        </w:rPr>
        <w:t>Which doth not, as other doctrines of philosophers, &amp;c., teach you to put off the evils of your outward converse only, and to put on a new conversation over an old nature, as a sheep's skin over a wolfish nature;</w:t>
      </w:r>
    </w:p>
    <w:p w14:paraId="58F6C572">
      <w:pPr>
        <w:widowControl w:val="0"/>
        <w:numPr>
          <w:ilvl w:val="0"/>
          <w:numId w:val="0"/>
        </w:numPr>
        <w:jc w:val="both"/>
        <w:rPr>
          <w:rFonts w:hint="eastAsia"/>
        </w:rPr>
      </w:pPr>
      <w:r>
        <w:rPr>
          <w:rFonts w:hint="eastAsia"/>
        </w:rPr>
        <w:t>这不像哲学家们的其他教义等等，只教导你们脱去你们外在行为的邪恶，并在一个旧的本性上穿上一个新的行为，如同在狼的本性上披上羊皮；</w:t>
      </w:r>
    </w:p>
    <w:p w14:paraId="423528E9">
      <w:pPr>
        <w:widowControl w:val="0"/>
        <w:numPr>
          <w:ilvl w:val="0"/>
          <w:numId w:val="0"/>
        </w:numPr>
        <w:jc w:val="both"/>
        <w:rPr>
          <w:rFonts w:hint="eastAsia"/>
        </w:rPr>
      </w:pPr>
    </w:p>
    <w:p w14:paraId="12267559">
      <w:pPr>
        <w:widowControl w:val="0"/>
        <w:numPr>
          <w:ilvl w:val="0"/>
          <w:numId w:val="0"/>
        </w:numPr>
        <w:jc w:val="both"/>
        <w:rPr>
          <w:rFonts w:hint="eastAsia"/>
        </w:rPr>
      </w:pPr>
      <w:r>
        <w:rPr>
          <w:rFonts w:hint="eastAsia"/>
        </w:rPr>
        <w:t>he that doth no more falls short of that truth of grace which Christ requires; but it teacheth principally to put off the old man, as the cause of all the evils in the outward converse; and that is his meaning, when he saith, 'As concerning the outward converse, put off the old man,' without which it is impossible to reform the converse.</w:t>
      </w:r>
    </w:p>
    <w:p w14:paraId="6178B72B">
      <w:pPr>
        <w:widowControl w:val="0"/>
        <w:numPr>
          <w:ilvl w:val="0"/>
          <w:numId w:val="0"/>
        </w:numPr>
        <w:jc w:val="both"/>
        <w:rPr>
          <w:rFonts w:hint="eastAsia"/>
        </w:rPr>
      </w:pPr>
      <w:r>
        <w:rPr>
          <w:rFonts w:hint="eastAsia"/>
        </w:rPr>
        <w:t>凡只做这些的，就达不到基督所要求的恩典的真理；但它主要教导要脱去旧人，作为外在行为中所有邪恶的原因；这就是他的意思，当他说，“至于外在的行为，要脱去旧人”，没有这个，就不可能改革行为。</w:t>
      </w:r>
    </w:p>
    <w:p w14:paraId="60F3FBF0">
      <w:pPr>
        <w:widowControl w:val="0"/>
        <w:numPr>
          <w:ilvl w:val="0"/>
          <w:numId w:val="0"/>
        </w:numPr>
        <w:jc w:val="both"/>
        <w:rPr>
          <w:rFonts w:hint="eastAsia"/>
        </w:rPr>
      </w:pPr>
    </w:p>
    <w:p w14:paraId="3127FDD8">
      <w:pPr>
        <w:widowControl w:val="0"/>
        <w:numPr>
          <w:ilvl w:val="0"/>
          <w:numId w:val="0"/>
        </w:numPr>
        <w:jc w:val="both"/>
        <w:rPr>
          <w:rFonts w:hint="eastAsia"/>
        </w:rPr>
      </w:pPr>
      <w:r>
        <w:rPr>
          <w:rFonts w:hint="eastAsia"/>
        </w:rPr>
        <w:t>Now if by the old man had been meant the outward converse only (as some would), his exhortation had fallen short of that truth of sanctification, to which he urgeth them;</w:t>
      </w:r>
    </w:p>
    <w:p w14:paraId="4CD79B78">
      <w:pPr>
        <w:widowControl w:val="0"/>
        <w:numPr>
          <w:ilvl w:val="0"/>
          <w:numId w:val="0"/>
        </w:numPr>
        <w:jc w:val="both"/>
        <w:rPr>
          <w:rFonts w:hint="eastAsia"/>
        </w:rPr>
      </w:pPr>
      <w:r>
        <w:rPr>
          <w:rFonts w:hint="eastAsia"/>
        </w:rPr>
        <w:t>现在，如果旧人只指外在的行为（如某些人所想），他的劝勉就达不到他所催促他们达到的成圣的真理；</w:t>
      </w:r>
    </w:p>
    <w:p w14:paraId="561F9865">
      <w:pPr>
        <w:widowControl w:val="0"/>
        <w:numPr>
          <w:ilvl w:val="0"/>
          <w:numId w:val="0"/>
        </w:numPr>
        <w:jc w:val="both"/>
        <w:rPr>
          <w:rFonts w:hint="eastAsia"/>
        </w:rPr>
      </w:pPr>
    </w:p>
    <w:p w14:paraId="2F847CFE">
      <w:pPr>
        <w:widowControl w:val="0"/>
        <w:numPr>
          <w:ilvl w:val="0"/>
          <w:numId w:val="0"/>
        </w:numPr>
        <w:jc w:val="both"/>
        <w:rPr>
          <w:rFonts w:hint="eastAsia"/>
        </w:rPr>
      </w:pPr>
      <w:r>
        <w:rPr>
          <w:rFonts w:hint="eastAsia"/>
        </w:rPr>
        <w:t>therefore by old man corruption of nature must needs be meant, as a distinct thing from the former converse, and differenced from it, as the cause from the effect.</w:t>
      </w:r>
    </w:p>
    <w:p w14:paraId="46D17C03">
      <w:pPr>
        <w:widowControl w:val="0"/>
        <w:numPr>
          <w:ilvl w:val="0"/>
          <w:numId w:val="0"/>
        </w:numPr>
        <w:jc w:val="both"/>
        <w:rPr>
          <w:rFonts w:hint="eastAsia"/>
        </w:rPr>
      </w:pPr>
      <w:r>
        <w:rPr>
          <w:rFonts w:hint="eastAsia"/>
        </w:rPr>
        <w:t>因此，旧人必然指的是本性的败坏，作为与先前的行为不同的事物，并与它有别，如同原因与结果有别。</w:t>
      </w:r>
    </w:p>
    <w:p w14:paraId="15D88D93">
      <w:pPr>
        <w:widowControl w:val="0"/>
        <w:numPr>
          <w:ilvl w:val="0"/>
          <w:numId w:val="0"/>
        </w:numPr>
        <w:jc w:val="both"/>
        <w:rPr>
          <w:rFonts w:hint="eastAsia"/>
        </w:rPr>
      </w:pPr>
    </w:p>
    <w:p w14:paraId="34A80759">
      <w:pPr>
        <w:widowControl w:val="0"/>
        <w:numPr>
          <w:ilvl w:val="0"/>
          <w:numId w:val="0"/>
        </w:numPr>
        <w:jc w:val="both"/>
        <w:rPr>
          <w:rFonts w:hint="eastAsia"/>
        </w:rPr>
      </w:pPr>
      <w:r>
        <w:rPr>
          <w:rFonts w:hint="eastAsia"/>
        </w:rPr>
        <w:t>And so,</w:t>
      </w:r>
    </w:p>
    <w:p w14:paraId="73E75F10">
      <w:pPr>
        <w:widowControl w:val="0"/>
        <w:numPr>
          <w:ilvl w:val="0"/>
          <w:numId w:val="0"/>
        </w:numPr>
        <w:jc w:val="both"/>
        <w:rPr>
          <w:rFonts w:hint="eastAsia"/>
        </w:rPr>
      </w:pPr>
      <w:r>
        <w:rPr>
          <w:rFonts w:hint="eastAsia"/>
        </w:rPr>
        <w:t>所以，</w:t>
      </w:r>
    </w:p>
    <w:p w14:paraId="16A160DD">
      <w:pPr>
        <w:widowControl w:val="0"/>
        <w:numPr>
          <w:ilvl w:val="0"/>
          <w:numId w:val="0"/>
        </w:numPr>
        <w:jc w:val="both"/>
        <w:rPr>
          <w:rFonts w:hint="eastAsia"/>
        </w:rPr>
      </w:pPr>
    </w:p>
    <w:p w14:paraId="4E5B03DC">
      <w:pPr>
        <w:widowControl w:val="0"/>
        <w:numPr>
          <w:ilvl w:val="0"/>
          <w:numId w:val="0"/>
        </w:numPr>
        <w:jc w:val="both"/>
        <w:rPr>
          <w:rFonts w:hint="eastAsia"/>
        </w:rPr>
      </w:pPr>
      <w:r>
        <w:rPr>
          <w:rFonts w:hint="eastAsia"/>
        </w:rPr>
        <w:t>3.Where the same exhortation is used by the same apostle, it is evidently expressed, as in Col. 3:9, 10, 'Lie not one to another, seeing that ye have put off the old man with his deeds; and have put on the new man, which is renewed in knowledge after the image of him that created him.'</w:t>
      </w:r>
    </w:p>
    <w:p w14:paraId="63606D86">
      <w:pPr>
        <w:widowControl w:val="0"/>
        <w:numPr>
          <w:ilvl w:val="0"/>
          <w:numId w:val="0"/>
        </w:numPr>
        <w:jc w:val="both"/>
        <w:rPr>
          <w:rFonts w:hint="eastAsia"/>
        </w:rPr>
      </w:pPr>
      <w:r>
        <w:rPr>
          <w:rFonts w:hint="eastAsia"/>
        </w:rPr>
        <w:t>3. 当同一个使徒使用同样的劝勉时，它是明显地表达出来的，如在歌罗西书3章9, 10节，“不要彼此说谎；因你们已经脱去旧人和旧人的行为，穿上了新人。这新人在知识上渐渐更新，正如造他主的形像。”</w:t>
      </w:r>
    </w:p>
    <w:p w14:paraId="486E3C5A">
      <w:pPr>
        <w:widowControl w:val="0"/>
        <w:numPr>
          <w:ilvl w:val="0"/>
          <w:numId w:val="0"/>
        </w:numPr>
        <w:jc w:val="both"/>
        <w:rPr>
          <w:rFonts w:hint="eastAsia"/>
        </w:rPr>
      </w:pPr>
    </w:p>
    <w:p w14:paraId="65B0409F">
      <w:pPr>
        <w:widowControl w:val="0"/>
        <w:numPr>
          <w:ilvl w:val="0"/>
          <w:numId w:val="0"/>
        </w:numPr>
        <w:jc w:val="both"/>
        <w:rPr>
          <w:rFonts w:hint="eastAsia"/>
        </w:rPr>
      </w:pPr>
      <w:r>
        <w:rPr>
          <w:rFonts w:hint="eastAsia"/>
        </w:rPr>
        <w:t>And therefore it is so to be understood here; for the one is an explication of the other.</w:t>
      </w:r>
    </w:p>
    <w:p w14:paraId="6C3629F8">
      <w:pPr>
        <w:widowControl w:val="0"/>
        <w:numPr>
          <w:ilvl w:val="0"/>
          <w:numId w:val="0"/>
        </w:numPr>
        <w:jc w:val="both"/>
        <w:rPr>
          <w:rFonts w:hint="eastAsia"/>
        </w:rPr>
      </w:pPr>
      <w:r>
        <w:rPr>
          <w:rFonts w:hint="eastAsia"/>
        </w:rPr>
        <w:t>因此，这里也应当如此理解；因为一个是另一个的解释。</w:t>
      </w:r>
    </w:p>
    <w:p w14:paraId="412B51D7">
      <w:pPr>
        <w:widowControl w:val="0"/>
        <w:numPr>
          <w:ilvl w:val="0"/>
          <w:numId w:val="0"/>
        </w:numPr>
        <w:jc w:val="both"/>
        <w:rPr>
          <w:rFonts w:hint="eastAsia"/>
        </w:rPr>
      </w:pPr>
    </w:p>
    <w:p w14:paraId="2E30C16D">
      <w:pPr>
        <w:widowControl w:val="0"/>
        <w:numPr>
          <w:ilvl w:val="0"/>
          <w:numId w:val="0"/>
        </w:numPr>
        <w:jc w:val="both"/>
        <w:rPr>
          <w:rFonts w:hint="eastAsia"/>
        </w:rPr>
      </w:pPr>
      <w:r>
        <w:rPr>
          <w:rFonts w:hint="eastAsia"/>
        </w:rPr>
        <w:t>Secondly, In the second place, that that sinfulness of our nature, contracted from our birth, is principally meant in that phrase, the reason of the name old man, as given by divines, doth evidence.</w:t>
      </w:r>
    </w:p>
    <w:p w14:paraId="7848C8FC">
      <w:pPr>
        <w:widowControl w:val="0"/>
        <w:numPr>
          <w:ilvl w:val="0"/>
          <w:numId w:val="0"/>
        </w:numPr>
        <w:jc w:val="both"/>
        <w:rPr>
          <w:rFonts w:hint="eastAsia"/>
        </w:rPr>
      </w:pPr>
      <w:r>
        <w:rPr>
          <w:rFonts w:hint="eastAsia"/>
        </w:rPr>
        <w:t>其次，我们本性从出生就带来的罪性，是这个短语主要的意思，这可以从神学家们所给的“旧人”这个名称的理由中得到证明。</w:t>
      </w:r>
    </w:p>
    <w:p w14:paraId="3E782278">
      <w:pPr>
        <w:widowControl w:val="0"/>
        <w:numPr>
          <w:ilvl w:val="0"/>
          <w:numId w:val="0"/>
        </w:numPr>
        <w:jc w:val="both"/>
        <w:rPr>
          <w:rFonts w:hint="eastAsia"/>
        </w:rPr>
      </w:pPr>
    </w:p>
    <w:p w14:paraId="08233F9C">
      <w:pPr>
        <w:widowControl w:val="0"/>
        <w:numPr>
          <w:ilvl w:val="0"/>
          <w:numId w:val="0"/>
        </w:numPr>
        <w:jc w:val="both"/>
        <w:rPr>
          <w:rFonts w:hint="eastAsia"/>
        </w:rPr>
      </w:pPr>
      <w:r>
        <w:rPr>
          <w:rFonts w:hint="eastAsia"/>
        </w:rPr>
        <w:t>For sin is called the old man, because it is the image of, and contracted from, the first, and therefore old Adam, as he is called in comparison of Christ, whose image the new man is:</w:t>
      </w:r>
    </w:p>
    <w:p w14:paraId="4A0A9362">
      <w:pPr>
        <w:widowControl w:val="0"/>
        <w:numPr>
          <w:ilvl w:val="0"/>
          <w:numId w:val="0"/>
        </w:numPr>
        <w:jc w:val="both"/>
        <w:rPr>
          <w:rFonts w:hint="eastAsia"/>
        </w:rPr>
      </w:pPr>
      <w:r>
        <w:rPr>
          <w:rFonts w:hint="eastAsia"/>
        </w:rPr>
        <w:t>因为罪被称为旧人，因为它是第一个，因此是旧亚当的形象，并从他而来，与基督相比，新人是基督的形象：</w:t>
      </w:r>
    </w:p>
    <w:p w14:paraId="1C284910">
      <w:pPr>
        <w:widowControl w:val="0"/>
        <w:numPr>
          <w:ilvl w:val="0"/>
          <w:numId w:val="0"/>
        </w:numPr>
        <w:jc w:val="both"/>
        <w:rPr>
          <w:rFonts w:hint="eastAsia"/>
        </w:rPr>
      </w:pPr>
    </w:p>
    <w:p w14:paraId="11B0E7A0">
      <w:pPr>
        <w:widowControl w:val="0"/>
        <w:numPr>
          <w:ilvl w:val="0"/>
          <w:numId w:val="0"/>
        </w:numPr>
        <w:jc w:val="both"/>
        <w:rPr>
          <w:rFonts w:hint="eastAsia"/>
        </w:rPr>
      </w:pPr>
      <w:r>
        <w:rPr>
          <w:rFonts w:hint="eastAsia"/>
        </w:rPr>
        <w:t>1 Cor. 15:45, 49, 'And so it is written, The first man Adam was made a living soul, the last Adam was made a quickening spirit. And as we have borne the image of the earthy, we shall also bear the image of the heavenly.'</w:t>
      </w:r>
    </w:p>
    <w:p w14:paraId="429FD068">
      <w:pPr>
        <w:widowControl w:val="0"/>
        <w:numPr>
          <w:ilvl w:val="0"/>
          <w:numId w:val="0"/>
        </w:numPr>
        <w:jc w:val="both"/>
        <w:rPr>
          <w:rFonts w:hint="eastAsia"/>
        </w:rPr>
      </w:pPr>
      <w:r>
        <w:rPr>
          <w:rFonts w:hint="eastAsia"/>
        </w:rPr>
        <w:t>哥林多前书15章45, 49节，“经上也是这样记着说：‘首先的人亚当成了有灵的活人；’末后的亚当成了叫人活的灵。我们既有属土的形状，将来也必有属天的形状。”</w:t>
      </w:r>
    </w:p>
    <w:p w14:paraId="4CF2670B">
      <w:pPr>
        <w:widowControl w:val="0"/>
        <w:numPr>
          <w:ilvl w:val="0"/>
          <w:numId w:val="0"/>
        </w:numPr>
        <w:jc w:val="both"/>
        <w:rPr>
          <w:rFonts w:hint="eastAsia"/>
        </w:rPr>
      </w:pPr>
    </w:p>
    <w:p w14:paraId="635516D1">
      <w:pPr>
        <w:widowControl w:val="0"/>
        <w:numPr>
          <w:ilvl w:val="0"/>
          <w:numId w:val="0"/>
        </w:numPr>
        <w:jc w:val="both"/>
        <w:rPr>
          <w:rFonts w:hint="eastAsia"/>
        </w:rPr>
      </w:pPr>
      <w:r>
        <w:rPr>
          <w:rFonts w:hint="eastAsia"/>
        </w:rPr>
        <w:t>It is the old man, because we have had it so long, even from our births, though also all the further corruption which it hath been a-growing to, and hath been added by actual sin, is also meant here, as the word φθειρόμενον (as Piscator notes) implies;</w:t>
      </w:r>
    </w:p>
    <w:p w14:paraId="7B10767F">
      <w:pPr>
        <w:widowControl w:val="0"/>
        <w:numPr>
          <w:ilvl w:val="0"/>
          <w:numId w:val="0"/>
        </w:numPr>
        <w:jc w:val="both"/>
        <w:rPr>
          <w:rFonts w:hint="eastAsia"/>
        </w:rPr>
      </w:pPr>
      <w:r>
        <w:rPr>
          <w:rFonts w:hint="eastAsia"/>
        </w:rPr>
        <w:t>它是旧人，因为我们拥有它如此之久，甚至从我们出生时就有，虽然它一直增长的，以及因实际的罪而加添的进一步的败坏，也在这里被指代，如 φθειρόμενον（渐渐变坏）一词（如皮斯卡托所注）所暗示的；</w:t>
      </w:r>
    </w:p>
    <w:p w14:paraId="51E3B61C">
      <w:pPr>
        <w:widowControl w:val="0"/>
        <w:numPr>
          <w:ilvl w:val="0"/>
          <w:numId w:val="0"/>
        </w:numPr>
        <w:jc w:val="both"/>
        <w:rPr>
          <w:rFonts w:hint="eastAsia"/>
        </w:rPr>
      </w:pPr>
    </w:p>
    <w:p w14:paraId="762B67A9">
      <w:pPr>
        <w:widowControl w:val="0"/>
        <w:numPr>
          <w:ilvl w:val="0"/>
          <w:numId w:val="0"/>
        </w:numPr>
        <w:jc w:val="both"/>
        <w:rPr>
          <w:rFonts w:hint="eastAsia"/>
        </w:rPr>
      </w:pPr>
      <w:r>
        <w:rPr>
          <w:rFonts w:hint="eastAsia"/>
        </w:rPr>
        <w:t>for it is not said φθάρτον, corruptum, but continually corrupting, though all the parts of corruption it hath at first, and that in the whole man.</w:t>
      </w:r>
    </w:p>
    <w:p w14:paraId="566A6C2E">
      <w:pPr>
        <w:widowControl w:val="0"/>
        <w:numPr>
          <w:ilvl w:val="0"/>
          <w:numId w:val="0"/>
        </w:numPr>
        <w:jc w:val="both"/>
        <w:rPr>
          <w:rFonts w:hint="eastAsia"/>
        </w:rPr>
      </w:pPr>
      <w:r>
        <w:rPr>
          <w:rFonts w:hint="eastAsia"/>
        </w:rPr>
        <w:t>因为它不是说 φθάρτον（败坏了的），corruptum（已败坏的），而是持续地败坏，虽然它起初就拥有败坏的所有部分，并且是在整个人里面。</w:t>
      </w:r>
    </w:p>
    <w:p w14:paraId="611DFD6E">
      <w:pPr>
        <w:widowControl w:val="0"/>
        <w:numPr>
          <w:ilvl w:val="0"/>
          <w:numId w:val="0"/>
        </w:numPr>
        <w:jc w:val="both"/>
        <w:rPr>
          <w:rFonts w:hint="eastAsia"/>
        </w:rPr>
      </w:pPr>
    </w:p>
    <w:p w14:paraId="684E5736">
      <w:pPr>
        <w:widowControl w:val="0"/>
        <w:numPr>
          <w:ilvl w:val="0"/>
          <w:numId w:val="0"/>
        </w:numPr>
        <w:jc w:val="both"/>
        <w:rPr>
          <w:rFonts w:hint="eastAsia"/>
        </w:rPr>
      </w:pPr>
      <w:r>
        <w:rPr>
          <w:rFonts w:hint="eastAsia"/>
        </w:rPr>
        <w:t>Thirdly, For therefore it is called the old man, because it is seated in the whole man, it is spread over all the faculties and powers of man.</w:t>
      </w:r>
    </w:p>
    <w:p w14:paraId="6ADFBB06">
      <w:pPr>
        <w:widowControl w:val="0"/>
        <w:numPr>
          <w:ilvl w:val="0"/>
          <w:numId w:val="0"/>
        </w:numPr>
        <w:jc w:val="both"/>
        <w:rPr>
          <w:rFonts w:hint="eastAsia"/>
        </w:rPr>
      </w:pPr>
      <w:r>
        <w:rPr>
          <w:rFonts w:hint="eastAsia"/>
        </w:rPr>
        <w:t>第三，因此它被称为旧人，因为它位于整个人里面，它遍布人的所有官能和能力。</w:t>
      </w:r>
    </w:p>
    <w:p w14:paraId="01127BE7">
      <w:pPr>
        <w:widowControl w:val="0"/>
        <w:numPr>
          <w:ilvl w:val="0"/>
          <w:numId w:val="0"/>
        </w:numPr>
        <w:jc w:val="both"/>
        <w:rPr>
          <w:rFonts w:hint="eastAsia"/>
        </w:rPr>
      </w:pPr>
    </w:p>
    <w:p w14:paraId="3B0F5273">
      <w:pPr>
        <w:widowControl w:val="0"/>
        <w:numPr>
          <w:ilvl w:val="0"/>
          <w:numId w:val="0"/>
        </w:numPr>
        <w:jc w:val="both"/>
        <w:rPr>
          <w:rFonts w:hint="eastAsia"/>
        </w:rPr>
      </w:pPr>
      <w:r>
        <w:rPr>
          <w:rFonts w:hint="eastAsia"/>
        </w:rPr>
        <w:t>Now, that whereby the apostle describes this old man to us is that part of its corruption which we have in hand, namely, inclinations to what is evil; for if you ask, what manner of thing the old man is? he tells you it is nothing but corruption; and if you ask wherein this corruption doth consist? he answers you, By this which is the most sensible part of it, which divines call positive, viz. inclinations to sin; for that is his meaning, when he saith, 'It is corrupt in lusts deceitful.'</w:t>
      </w:r>
    </w:p>
    <w:p w14:paraId="706FE2D3">
      <w:pPr>
        <w:widowControl w:val="0"/>
        <w:numPr>
          <w:ilvl w:val="0"/>
          <w:numId w:val="0"/>
        </w:numPr>
        <w:jc w:val="both"/>
        <w:rPr>
          <w:rFonts w:hint="eastAsia"/>
        </w:rPr>
      </w:pPr>
      <w:r>
        <w:rPr>
          <w:rFonts w:hint="eastAsia"/>
        </w:rPr>
        <w:t>现在，使徒用来向我们描述这旧人的，是我们手头的它败坏的那一部分，即倾向于邪恶的倾向；因为如果你问，旧人是什么样的事物？他告诉你它无非是败坏；如果你问这种败坏在于什么？他回答你，在于它最明显的部分，神学家们称之为积极的，即倾向于罪的倾向；因为这就是他的意思，当他说，“它在欺骗的私欲中败坏了。”</w:t>
      </w:r>
    </w:p>
    <w:p w14:paraId="5ABA7664">
      <w:pPr>
        <w:widowControl w:val="0"/>
        <w:numPr>
          <w:ilvl w:val="0"/>
          <w:numId w:val="0"/>
        </w:numPr>
        <w:jc w:val="both"/>
        <w:rPr>
          <w:rFonts w:hint="eastAsia"/>
        </w:rPr>
      </w:pPr>
    </w:p>
    <w:p w14:paraId="6208785E">
      <w:pPr>
        <w:widowControl w:val="0"/>
        <w:numPr>
          <w:ilvl w:val="0"/>
          <w:numId w:val="0"/>
        </w:numPr>
        <w:jc w:val="both"/>
        <w:rPr>
          <w:rFonts w:hint="eastAsia"/>
        </w:rPr>
      </w:pPr>
      <w:r>
        <w:rPr>
          <w:rFonts w:hint="eastAsia"/>
        </w:rPr>
        <w:t>The text thus opened doth discover to us that the corruption of man's nature is not merely privatively to be expressed, but also positively;</w:t>
      </w:r>
    </w:p>
    <w:p w14:paraId="3BBCE983">
      <w:pPr>
        <w:widowControl w:val="0"/>
        <w:numPr>
          <w:ilvl w:val="0"/>
          <w:numId w:val="0"/>
        </w:numPr>
        <w:jc w:val="both"/>
        <w:rPr>
          <w:rFonts w:hint="eastAsia"/>
        </w:rPr>
      </w:pPr>
      <w:r>
        <w:rPr>
          <w:rFonts w:hint="eastAsia"/>
        </w:rPr>
        <w:t>经文如此解释，就向我们揭示了人本性的败坏，不仅要从消极方面来表达，也要从积极方面来表达；</w:t>
      </w:r>
    </w:p>
    <w:p w14:paraId="6D89989E">
      <w:pPr>
        <w:widowControl w:val="0"/>
        <w:numPr>
          <w:ilvl w:val="0"/>
          <w:numId w:val="0"/>
        </w:numPr>
        <w:jc w:val="both"/>
        <w:rPr>
          <w:rFonts w:hint="eastAsia"/>
        </w:rPr>
      </w:pPr>
    </w:p>
    <w:p w14:paraId="62855F68">
      <w:pPr>
        <w:widowControl w:val="0"/>
        <w:numPr>
          <w:ilvl w:val="0"/>
          <w:numId w:val="0"/>
        </w:numPr>
        <w:jc w:val="both"/>
        <w:rPr>
          <w:rFonts w:hint="eastAsia"/>
        </w:rPr>
      </w:pPr>
      <w:r>
        <w:rPr>
          <w:rFonts w:hint="eastAsia"/>
        </w:rPr>
        <w:t>that is, that man's natural sinfulness lies not only in that there is no inclination to what is good, but further, that all our inclinations are set wrong, and going out of the way which is good to what is evil, which is a further thing, and a distinct part, and that is all we mean by that we call the positive part.</w:t>
      </w:r>
    </w:p>
    <w:p w14:paraId="418DCF2D">
      <w:pPr>
        <w:widowControl w:val="0"/>
        <w:numPr>
          <w:ilvl w:val="0"/>
          <w:numId w:val="0"/>
        </w:numPr>
        <w:jc w:val="both"/>
        <w:rPr>
          <w:rFonts w:hint="eastAsia"/>
        </w:rPr>
      </w:pPr>
      <w:r>
        <w:rPr>
          <w:rFonts w:hint="eastAsia"/>
        </w:rPr>
        <w:t>就是说，人本性的罪性，不仅在于没有向善的倾向，而且更进一步，我们所有的倾向都偏邪了，离弃了善道，走向邪恶，这是更进一步的事，是一个独特的部分，这就是我们所称的积极部分所指的全部。</w:t>
      </w:r>
    </w:p>
    <w:p w14:paraId="795EE33A">
      <w:pPr>
        <w:widowControl w:val="0"/>
        <w:numPr>
          <w:ilvl w:val="0"/>
          <w:numId w:val="0"/>
        </w:numPr>
        <w:jc w:val="both"/>
        <w:rPr>
          <w:rFonts w:hint="eastAsia"/>
        </w:rPr>
      </w:pPr>
    </w:p>
    <w:p w14:paraId="3B72E04F">
      <w:pPr>
        <w:widowControl w:val="0"/>
        <w:numPr>
          <w:ilvl w:val="0"/>
          <w:numId w:val="0"/>
        </w:numPr>
        <w:jc w:val="both"/>
        <w:rPr>
          <w:rFonts w:hint="eastAsia"/>
        </w:rPr>
      </w:pPr>
      <w:r>
        <w:rPr>
          <w:rFonts w:hint="eastAsia"/>
        </w:rPr>
        <w:t>Now, that which I intend to do about this subject, is to prove and demonstrate these things concerning it.</w:t>
      </w:r>
    </w:p>
    <w:p w14:paraId="19C1EC1D">
      <w:pPr>
        <w:widowControl w:val="0"/>
        <w:numPr>
          <w:ilvl w:val="0"/>
          <w:numId w:val="0"/>
        </w:numPr>
        <w:jc w:val="both"/>
        <w:rPr>
          <w:rFonts w:hint="eastAsia"/>
        </w:rPr>
      </w:pPr>
      <w:r>
        <w:rPr>
          <w:rFonts w:hint="eastAsia"/>
        </w:rPr>
        <w:t>现在，我打算就这个主题，证明和论证以下这些事。</w:t>
      </w:r>
    </w:p>
    <w:p w14:paraId="11FDCE35">
      <w:pPr>
        <w:widowControl w:val="0"/>
        <w:numPr>
          <w:ilvl w:val="0"/>
          <w:numId w:val="0"/>
        </w:numPr>
        <w:jc w:val="both"/>
        <w:rPr>
          <w:rFonts w:hint="eastAsia"/>
        </w:rPr>
      </w:pPr>
    </w:p>
    <w:p w14:paraId="40AA9647">
      <w:pPr>
        <w:widowControl w:val="0"/>
        <w:numPr>
          <w:ilvl w:val="0"/>
          <w:numId w:val="0"/>
        </w:numPr>
        <w:jc w:val="both"/>
        <w:rPr>
          <w:rFonts w:hint="eastAsia"/>
        </w:rPr>
      </w:pPr>
      <w:r>
        <w:rPr>
          <w:rFonts w:hint="eastAsia"/>
        </w:rPr>
        <w:t>I.That to the full description of our nature's sinfulness, there arerequired to be considered these two distinct parts of it, a privative and a positive.</w:t>
      </w:r>
    </w:p>
    <w:p w14:paraId="744FF094">
      <w:pPr>
        <w:widowControl w:val="0"/>
        <w:numPr>
          <w:ilvl w:val="0"/>
          <w:numId w:val="0"/>
        </w:numPr>
        <w:jc w:val="both"/>
        <w:rPr>
          <w:rFonts w:hint="eastAsia"/>
        </w:rPr>
      </w:pPr>
      <w:r>
        <w:rPr>
          <w:rFonts w:hint="eastAsia"/>
        </w:rPr>
        <w:t>I. 为了充分描述我们本性的罪性，需要考虑它的两个独特部分，一个消极的和一个积极的。</w:t>
      </w:r>
    </w:p>
    <w:p w14:paraId="4E45C89F">
      <w:pPr>
        <w:widowControl w:val="0"/>
        <w:numPr>
          <w:ilvl w:val="0"/>
          <w:numId w:val="0"/>
        </w:numPr>
        <w:jc w:val="both"/>
        <w:rPr>
          <w:rFonts w:hint="eastAsia"/>
        </w:rPr>
      </w:pPr>
    </w:p>
    <w:p w14:paraId="0650A177">
      <w:pPr>
        <w:widowControl w:val="0"/>
        <w:numPr>
          <w:ilvl w:val="0"/>
          <w:numId w:val="0"/>
        </w:numPr>
        <w:jc w:val="both"/>
        <w:rPr>
          <w:rFonts w:hint="eastAsia"/>
        </w:rPr>
      </w:pPr>
      <w:r>
        <w:rPr>
          <w:rFonts w:hint="eastAsia"/>
        </w:rPr>
        <w:t>II.That this positive part is nothing but lusts set wrong, inclinations aberring and inclining us out of the way, which I will shew to be truly and properly sins, and wherein their sinfulness consists.</w:t>
      </w:r>
    </w:p>
    <w:p w14:paraId="34FD23C7">
      <w:pPr>
        <w:widowControl w:val="0"/>
        <w:numPr>
          <w:ilvl w:val="0"/>
          <w:numId w:val="0"/>
        </w:numPr>
        <w:jc w:val="both"/>
        <w:rPr>
          <w:rFonts w:hint="eastAsia"/>
        </w:rPr>
      </w:pPr>
      <w:r>
        <w:rPr>
          <w:rFonts w:hint="eastAsia"/>
        </w:rPr>
        <w:t>II. 这个积极的部分无非是偏邪的私欲，即偏离正道并使我们偏离正道的倾向，我将表明这些是真实且确切的罪，以及它们的罪性在于何处。</w:t>
      </w:r>
    </w:p>
    <w:p w14:paraId="4B900BB2">
      <w:pPr>
        <w:widowControl w:val="0"/>
        <w:numPr>
          <w:ilvl w:val="0"/>
          <w:numId w:val="0"/>
        </w:numPr>
        <w:jc w:val="both"/>
        <w:rPr>
          <w:rFonts w:hint="eastAsia"/>
        </w:rPr>
      </w:pPr>
    </w:p>
    <w:p w14:paraId="45CA87BD">
      <w:pPr>
        <w:widowControl w:val="0"/>
        <w:numPr>
          <w:ilvl w:val="0"/>
          <w:numId w:val="0"/>
        </w:numPr>
        <w:jc w:val="both"/>
        <w:rPr>
          <w:rFonts w:hint="eastAsia"/>
        </w:rPr>
      </w:pPr>
      <w:r>
        <w:rPr>
          <w:rFonts w:hint="eastAsia"/>
        </w:rPr>
        <w:t>III.Then I will shew the exceeding great sinfulness of man's nature in regard of them;—</w:t>
      </w:r>
    </w:p>
    <w:p w14:paraId="17E56FEE">
      <w:pPr>
        <w:widowControl w:val="0"/>
        <w:numPr>
          <w:ilvl w:val="0"/>
          <w:numId w:val="0"/>
        </w:numPr>
        <w:jc w:val="both"/>
        <w:rPr>
          <w:rFonts w:hint="eastAsia"/>
        </w:rPr>
      </w:pPr>
      <w:r>
        <w:rPr>
          <w:rFonts w:hint="eastAsia"/>
        </w:rPr>
        <w:t>III. 然后我将展示人本性在这些方面的极大罪性；——</w:t>
      </w:r>
    </w:p>
    <w:p w14:paraId="4BE9771A">
      <w:pPr>
        <w:widowControl w:val="0"/>
        <w:numPr>
          <w:ilvl w:val="0"/>
          <w:numId w:val="0"/>
        </w:numPr>
        <w:jc w:val="both"/>
        <w:rPr>
          <w:rFonts w:hint="eastAsia"/>
        </w:rPr>
      </w:pPr>
    </w:p>
    <w:p w14:paraId="718D51B8">
      <w:pPr>
        <w:widowControl w:val="0"/>
        <w:numPr>
          <w:ilvl w:val="0"/>
          <w:numId w:val="0"/>
        </w:numPr>
        <w:jc w:val="both"/>
        <w:rPr>
          <w:rFonts w:hint="eastAsia"/>
        </w:rPr>
      </w:pPr>
      <w:r>
        <w:rPr>
          <w:rFonts w:hint="eastAsia"/>
        </w:rPr>
        <w:t>1.In regard of their extension, both in regard of subject and object, inthat all the inclinations that are in all faculties are out of the way, and carried on to evil, and also that there is no evil which in man's nature there is not an inclination unto.</w:t>
      </w:r>
    </w:p>
    <w:p w14:paraId="68AEC603">
      <w:pPr>
        <w:widowControl w:val="0"/>
        <w:numPr>
          <w:ilvl w:val="0"/>
          <w:numId w:val="0"/>
        </w:numPr>
        <w:jc w:val="both"/>
        <w:rPr>
          <w:rFonts w:hint="eastAsia"/>
        </w:rPr>
      </w:pPr>
      <w:r>
        <w:rPr>
          <w:rFonts w:hint="eastAsia"/>
        </w:rPr>
        <w:t>1. 就其延伸而言，无论是在主体方面还是在客体方面，所有官能中的所有倾向都偏离了正道，并被引向邪恶，并且，人本性中没有不倾向于任何邪恶的。</w:t>
      </w:r>
    </w:p>
    <w:p w14:paraId="71DC303A">
      <w:pPr>
        <w:widowControl w:val="0"/>
        <w:numPr>
          <w:ilvl w:val="0"/>
          <w:numId w:val="0"/>
        </w:numPr>
        <w:jc w:val="both"/>
        <w:rPr>
          <w:rFonts w:hint="eastAsia"/>
        </w:rPr>
      </w:pPr>
    </w:p>
    <w:p w14:paraId="0B7A9811">
      <w:pPr>
        <w:widowControl w:val="0"/>
        <w:numPr>
          <w:ilvl w:val="0"/>
          <w:numId w:val="0"/>
        </w:numPr>
        <w:jc w:val="both"/>
        <w:rPr>
          <w:rFonts w:hint="eastAsia"/>
        </w:rPr>
      </w:pPr>
      <w:r>
        <w:rPr>
          <w:rFonts w:hint="eastAsia"/>
        </w:rPr>
        <w:t>2.In regard of their parts, which is an averseness in inclination towhat is good, and enmity against it, as well as inclination to evil.</w:t>
      </w:r>
    </w:p>
    <w:p w14:paraId="2D044606">
      <w:pPr>
        <w:widowControl w:val="0"/>
        <w:numPr>
          <w:ilvl w:val="0"/>
          <w:numId w:val="0"/>
        </w:numPr>
        <w:jc w:val="both"/>
        <w:rPr>
          <w:rFonts w:hint="eastAsia"/>
        </w:rPr>
      </w:pPr>
      <w:r>
        <w:rPr>
          <w:rFonts w:hint="eastAsia"/>
        </w:rPr>
        <w:t>2. 就其部分而言，即对良善的倾向的厌恶，以及对它的敌意，以及对邪恶的倾向。</w:t>
      </w:r>
    </w:p>
    <w:p w14:paraId="75FA827B">
      <w:pPr>
        <w:widowControl w:val="0"/>
        <w:numPr>
          <w:ilvl w:val="0"/>
          <w:numId w:val="0"/>
        </w:numPr>
        <w:jc w:val="both"/>
        <w:rPr>
          <w:rFonts w:hint="eastAsia"/>
        </w:rPr>
      </w:pPr>
    </w:p>
    <w:p w14:paraId="218FF35D">
      <w:pPr>
        <w:widowControl w:val="0"/>
        <w:numPr>
          <w:ilvl w:val="0"/>
          <w:numId w:val="0"/>
        </w:numPr>
        <w:jc w:val="both"/>
        <w:rPr>
          <w:rFonts w:hint="eastAsia"/>
        </w:rPr>
      </w:pPr>
      <w:r>
        <w:rPr>
          <w:rFonts w:hint="eastAsia"/>
        </w:rPr>
        <w:t>3.In regard of its degrees: their inclination is not only a fitness toevil, but a readiness; not only a readiness, but a greediness, &amp;c.</w:t>
      </w:r>
    </w:p>
    <w:p w14:paraId="7E29861A">
      <w:pPr>
        <w:widowControl w:val="0"/>
        <w:numPr>
          <w:ilvl w:val="0"/>
          <w:numId w:val="0"/>
        </w:numPr>
        <w:jc w:val="both"/>
        <w:rPr>
          <w:rFonts w:hint="eastAsia"/>
        </w:rPr>
      </w:pPr>
      <w:r>
        <w:rPr>
          <w:rFonts w:hint="eastAsia"/>
        </w:rPr>
        <w:t>3. 就其程度而言：他们的倾向不仅是对邪恶的适应性，而且是准备就绪；不仅是准备就绪，而且是贪婪等等。</w:t>
      </w:r>
    </w:p>
    <w:p w14:paraId="78B59082">
      <w:pPr>
        <w:widowControl w:val="0"/>
        <w:numPr>
          <w:ilvl w:val="0"/>
          <w:numId w:val="0"/>
        </w:numPr>
        <w:jc w:val="both"/>
        <w:rPr>
          <w:rFonts w:hint="eastAsia"/>
        </w:rPr>
      </w:pPr>
    </w:p>
    <w:p w14:paraId="1EBD176D">
      <w:pPr>
        <w:widowControl w:val="0"/>
        <w:numPr>
          <w:ilvl w:val="0"/>
          <w:numId w:val="0"/>
        </w:numPr>
        <w:jc w:val="both"/>
        <w:rPr>
          <w:rFonts w:hint="eastAsia"/>
        </w:rPr>
      </w:pPr>
      <w:r>
        <w:rPr>
          <w:rFonts w:hint="eastAsia"/>
        </w:rPr>
        <w:t>I. To begin with the first, which is the foundation of the rest, viz. that, to make up the full description, there are required to be considered two parts, a privative and positive;</w:t>
      </w:r>
    </w:p>
    <w:p w14:paraId="4165457E">
      <w:pPr>
        <w:widowControl w:val="0"/>
        <w:numPr>
          <w:ilvl w:val="0"/>
          <w:numId w:val="0"/>
        </w:numPr>
        <w:jc w:val="both"/>
        <w:rPr>
          <w:rFonts w:hint="eastAsia"/>
        </w:rPr>
      </w:pPr>
      <w:r>
        <w:rPr>
          <w:rFonts w:hint="eastAsia"/>
        </w:rPr>
        <w:t>I. 首先，这是其余部分的基础，即，为要作出完整的描述，需要考虑两个部分，一个消极的和一个积极的；</w:t>
      </w:r>
    </w:p>
    <w:p w14:paraId="20B84E4B">
      <w:pPr>
        <w:widowControl w:val="0"/>
        <w:numPr>
          <w:ilvl w:val="0"/>
          <w:numId w:val="0"/>
        </w:numPr>
        <w:jc w:val="both"/>
        <w:rPr>
          <w:rFonts w:hint="eastAsia"/>
        </w:rPr>
      </w:pPr>
    </w:p>
    <w:p w14:paraId="4F374845">
      <w:pPr>
        <w:widowControl w:val="0"/>
        <w:numPr>
          <w:ilvl w:val="0"/>
          <w:numId w:val="0"/>
        </w:numPr>
        <w:jc w:val="both"/>
        <w:rPr>
          <w:rFonts w:hint="eastAsia"/>
        </w:rPr>
      </w:pPr>
      <w:r>
        <w:rPr>
          <w:rFonts w:hint="eastAsia"/>
        </w:rPr>
        <w:t>that is, though indeed, take it metaphorically and abstractly in its own nature, it is but a bare privation, as all sin is; and so to define it, it were enough to say, that it is a want of what is good; yet morally considered, and as in our natures and inclinations, which are a positive subject, so there are two distinct evils to be considered in it, to make up the full description of it, that is, God looking on our natures and inclination as corrupted, and reckons two distinct parts of sin against us there:</w:t>
      </w:r>
    </w:p>
    <w:p w14:paraId="4039F771">
      <w:pPr>
        <w:widowControl w:val="0"/>
        <w:numPr>
          <w:ilvl w:val="0"/>
          <w:numId w:val="0"/>
        </w:numPr>
        <w:jc w:val="both"/>
        <w:rPr>
          <w:rFonts w:hint="eastAsia"/>
        </w:rPr>
      </w:pPr>
      <w:r>
        <w:rPr>
          <w:rFonts w:hint="eastAsia"/>
        </w:rPr>
        <w:t>就是说，虽然的确，从比喻和抽象的角度来看，在其本质上，它不过是一个纯粹的缺乏，如同所有罪一样；因此要定义它，说它是一种对良善的缺乏就足够了；然而从道德上考虑，并且如同在我们的本性和倾向中，这是一个积极的主体，所以在其中要考虑两种独特的邪恶，来构成它完整的描述，就是说，神看待我们败坏了的本性和倾向，并在那里对我们算为两部分独特的罪：</w:t>
      </w:r>
    </w:p>
    <w:p w14:paraId="45AE8C5C">
      <w:pPr>
        <w:widowControl w:val="0"/>
        <w:numPr>
          <w:ilvl w:val="0"/>
          <w:numId w:val="0"/>
        </w:numPr>
        <w:jc w:val="both"/>
        <w:rPr>
          <w:rFonts w:hint="eastAsia"/>
        </w:rPr>
      </w:pPr>
    </w:p>
    <w:p w14:paraId="474F956F">
      <w:pPr>
        <w:widowControl w:val="0"/>
        <w:numPr>
          <w:ilvl w:val="0"/>
          <w:numId w:val="0"/>
        </w:numPr>
        <w:jc w:val="both"/>
        <w:rPr>
          <w:rFonts w:hint="eastAsia"/>
        </w:rPr>
      </w:pPr>
      <w:r>
        <w:rPr>
          <w:rFonts w:hint="eastAsia"/>
        </w:rPr>
        <w:t>the one is merely privative, viz. that our inclinations are not carried on to what is good, and that they are taken off from him;</w:t>
      </w:r>
    </w:p>
    <w:p w14:paraId="56A569CB">
      <w:pPr>
        <w:widowControl w:val="0"/>
        <w:numPr>
          <w:ilvl w:val="0"/>
          <w:numId w:val="0"/>
        </w:numPr>
        <w:jc w:val="both"/>
        <w:rPr>
          <w:rFonts w:hint="eastAsia"/>
        </w:rPr>
      </w:pPr>
      <w:r>
        <w:rPr>
          <w:rFonts w:hint="eastAsia"/>
        </w:rPr>
        <w:t>一个是纯粹消极的，即我们的倾向不被引向良善，并且它们被从祂那里移开；</w:t>
      </w:r>
    </w:p>
    <w:p w14:paraId="18B07661">
      <w:pPr>
        <w:widowControl w:val="0"/>
        <w:numPr>
          <w:ilvl w:val="0"/>
          <w:numId w:val="0"/>
        </w:numPr>
        <w:jc w:val="both"/>
        <w:rPr>
          <w:rFonts w:hint="eastAsia"/>
        </w:rPr>
      </w:pPr>
    </w:p>
    <w:p w14:paraId="3E86C038">
      <w:pPr>
        <w:widowControl w:val="0"/>
        <w:numPr>
          <w:ilvl w:val="0"/>
          <w:numId w:val="0"/>
        </w:numPr>
        <w:jc w:val="both"/>
        <w:rPr>
          <w:rFonts w:hint="eastAsia"/>
        </w:rPr>
      </w:pPr>
      <w:r>
        <w:rPr>
          <w:rFonts w:hint="eastAsia"/>
        </w:rPr>
        <w:t>the other as importing something positive, which is the bent of these inclinations to what is evil.</w:t>
      </w:r>
    </w:p>
    <w:p w14:paraId="0EA825AD">
      <w:pPr>
        <w:widowControl w:val="0"/>
        <w:numPr>
          <w:ilvl w:val="0"/>
          <w:numId w:val="0"/>
        </w:numPr>
        <w:jc w:val="both"/>
        <w:rPr>
          <w:rFonts w:hint="eastAsia"/>
        </w:rPr>
      </w:pPr>
      <w:r>
        <w:rPr>
          <w:rFonts w:hint="eastAsia"/>
        </w:rPr>
        <w:t>另一个则意味着某种积极的东西，即这些倾向对邪恶的偏向。</w:t>
      </w:r>
    </w:p>
    <w:p w14:paraId="769745E8">
      <w:pPr>
        <w:widowControl w:val="0"/>
        <w:numPr>
          <w:ilvl w:val="0"/>
          <w:numId w:val="0"/>
        </w:numPr>
        <w:jc w:val="both"/>
        <w:rPr>
          <w:rFonts w:hint="eastAsia"/>
        </w:rPr>
      </w:pPr>
    </w:p>
    <w:p w14:paraId="61127DF2">
      <w:pPr>
        <w:widowControl w:val="0"/>
        <w:numPr>
          <w:ilvl w:val="0"/>
          <w:numId w:val="0"/>
        </w:numPr>
        <w:jc w:val="both"/>
        <w:rPr>
          <w:rFonts w:hint="eastAsia"/>
        </w:rPr>
      </w:pPr>
      <w:r>
        <w:rPr>
          <w:rFonts w:hint="eastAsia"/>
        </w:rPr>
        <w:t>As, for example, he that labours to express all the moral evil that is in pride, and says no more of it but that it is a want of humility, would not express all, though indeed physically, or in genere entium, it is but a mere privation;</w:t>
      </w:r>
    </w:p>
    <w:p w14:paraId="2002384E">
      <w:pPr>
        <w:widowControl w:val="0"/>
        <w:numPr>
          <w:ilvl w:val="0"/>
          <w:numId w:val="0"/>
        </w:numPr>
        <w:jc w:val="both"/>
        <w:rPr>
          <w:rFonts w:hint="eastAsia"/>
        </w:rPr>
      </w:pPr>
      <w:r>
        <w:rPr>
          <w:rFonts w:hint="eastAsia"/>
        </w:rPr>
        <w:t>例如，努力表达骄傲中所有道德邪恶的人，若只说它是一种缺乏谦卑，就不会表达全部，虽然的确在物理上，或在 genere entium（存在之类）中，它不过是一种纯粹的缺乏；</w:t>
      </w:r>
    </w:p>
    <w:p w14:paraId="7F6435C2">
      <w:pPr>
        <w:widowControl w:val="0"/>
        <w:numPr>
          <w:ilvl w:val="0"/>
          <w:numId w:val="0"/>
        </w:numPr>
        <w:jc w:val="both"/>
        <w:rPr>
          <w:rFonts w:hint="eastAsia"/>
        </w:rPr>
      </w:pPr>
    </w:p>
    <w:p w14:paraId="088341DF">
      <w:pPr>
        <w:widowControl w:val="0"/>
        <w:numPr>
          <w:ilvl w:val="0"/>
          <w:numId w:val="0"/>
        </w:numPr>
        <w:jc w:val="both"/>
        <w:rPr>
          <w:rFonts w:hint="eastAsia"/>
        </w:rPr>
      </w:pPr>
      <w:r>
        <w:rPr>
          <w:rFonts w:hint="eastAsia"/>
        </w:rPr>
        <w:t>but this must be added, to shew the full evil of it in genere moralium, that it is an inordinate desire of exalting himself, and affecting some excellency above his measure, which notes out a positive part, or rather an affirmative part, as being in a positive subject to a positive object.</w:t>
      </w:r>
    </w:p>
    <w:p w14:paraId="66B16709">
      <w:pPr>
        <w:widowControl w:val="0"/>
        <w:numPr>
          <w:ilvl w:val="0"/>
          <w:numId w:val="0"/>
        </w:numPr>
        <w:jc w:val="both"/>
        <w:rPr>
          <w:rFonts w:hint="eastAsia"/>
        </w:rPr>
      </w:pPr>
      <w:r>
        <w:rPr>
          <w:rFonts w:hint="eastAsia"/>
        </w:rPr>
        <w:t>但必须加上这一点，以在 genere moralium（道德之类）中显明它全部的邪恶，即它是一种无节制地高抬自己，并追求超越自己分量的某种卓越的欲望，这指出了一个积极的部分，或者更确切地说，一个肯定的部分，因为它是在一个积极的主体中，朝向一个积极的对象。</w:t>
      </w:r>
    </w:p>
    <w:p w14:paraId="5524B10C">
      <w:pPr>
        <w:widowControl w:val="0"/>
        <w:numPr>
          <w:ilvl w:val="0"/>
          <w:numId w:val="0"/>
        </w:numPr>
        <w:jc w:val="both"/>
        <w:rPr>
          <w:rFonts w:hint="eastAsia"/>
        </w:rPr>
      </w:pPr>
    </w:p>
    <w:p w14:paraId="0EB1826C">
      <w:pPr>
        <w:widowControl w:val="0"/>
        <w:numPr>
          <w:ilvl w:val="0"/>
          <w:numId w:val="0"/>
        </w:numPr>
        <w:jc w:val="both"/>
        <w:rPr>
          <w:rFonts w:hint="eastAsia"/>
        </w:rPr>
      </w:pPr>
      <w:r>
        <w:rPr>
          <w:rFonts w:hint="eastAsia"/>
        </w:rPr>
        <w:t>And therefore all the privations to which sin is compared, they are not mere privations, but privations evilly disposing the subject they are in.</w:t>
      </w:r>
    </w:p>
    <w:p w14:paraId="514D24D1">
      <w:pPr>
        <w:widowControl w:val="0"/>
        <w:numPr>
          <w:ilvl w:val="0"/>
          <w:numId w:val="0"/>
        </w:numPr>
        <w:jc w:val="both"/>
        <w:rPr>
          <w:rFonts w:hint="eastAsia"/>
        </w:rPr>
      </w:pPr>
      <w:r>
        <w:rPr>
          <w:rFonts w:hint="eastAsia"/>
        </w:rPr>
        <w:t>因此，所有罪被与之比较的缺乏，它们都不是纯粹的缺乏，而是使它们所在的主体倾向于邪恶的缺乏。</w:t>
      </w:r>
    </w:p>
    <w:p w14:paraId="7F7DCDCE">
      <w:pPr>
        <w:widowControl w:val="0"/>
        <w:numPr>
          <w:ilvl w:val="0"/>
          <w:numId w:val="0"/>
        </w:numPr>
        <w:jc w:val="both"/>
        <w:rPr>
          <w:rFonts w:hint="eastAsia"/>
        </w:rPr>
      </w:pPr>
    </w:p>
    <w:p w14:paraId="2C2112B3">
      <w:pPr>
        <w:widowControl w:val="0"/>
        <w:numPr>
          <w:ilvl w:val="0"/>
          <w:numId w:val="0"/>
        </w:numPr>
        <w:jc w:val="both"/>
        <w:rPr>
          <w:rFonts w:hint="eastAsia"/>
        </w:rPr>
      </w:pPr>
      <w:r>
        <w:rPr>
          <w:rFonts w:hint="eastAsia"/>
        </w:rPr>
        <w:t>As when it is compared to leaven, the old leaven:</w:t>
      </w:r>
    </w:p>
    <w:p w14:paraId="35A8CD58">
      <w:pPr>
        <w:widowControl w:val="0"/>
        <w:numPr>
          <w:ilvl w:val="0"/>
          <w:numId w:val="0"/>
        </w:numPr>
        <w:jc w:val="both"/>
        <w:rPr>
          <w:rFonts w:hint="eastAsia"/>
        </w:rPr>
      </w:pPr>
      <w:r>
        <w:rPr>
          <w:rFonts w:hint="eastAsia"/>
        </w:rPr>
        <w:t>如同当它被比作酵，即旧酵时：</w:t>
      </w:r>
    </w:p>
    <w:p w14:paraId="43C24D80">
      <w:pPr>
        <w:widowControl w:val="0"/>
        <w:numPr>
          <w:ilvl w:val="0"/>
          <w:numId w:val="0"/>
        </w:numPr>
        <w:jc w:val="both"/>
        <w:rPr>
          <w:rFonts w:hint="eastAsia"/>
        </w:rPr>
      </w:pPr>
    </w:p>
    <w:p w14:paraId="353A074D">
      <w:pPr>
        <w:widowControl w:val="0"/>
        <w:numPr>
          <w:ilvl w:val="0"/>
          <w:numId w:val="0"/>
        </w:numPr>
        <w:jc w:val="both"/>
        <w:rPr>
          <w:rFonts w:hint="eastAsia"/>
        </w:rPr>
      </w:pPr>
      <w:r>
        <w:rPr>
          <w:rFonts w:hint="eastAsia"/>
        </w:rPr>
        <w:t>1 Cor. 5:6, 7, 'Know ye not that a little leaven leaveneth the whole lump?</w:t>
      </w:r>
    </w:p>
    <w:p w14:paraId="4D19DBD7">
      <w:pPr>
        <w:widowControl w:val="0"/>
        <w:numPr>
          <w:ilvl w:val="0"/>
          <w:numId w:val="0"/>
        </w:numPr>
        <w:jc w:val="both"/>
        <w:rPr>
          <w:rFonts w:hint="eastAsia"/>
        </w:rPr>
      </w:pPr>
      <w:r>
        <w:rPr>
          <w:rFonts w:hint="eastAsia"/>
        </w:rPr>
        <w:t>哥林多前书5章6, 7节，“你们岂不知一点面酵能使全团发起来吗？</w:t>
      </w:r>
    </w:p>
    <w:p w14:paraId="28A536A5">
      <w:pPr>
        <w:widowControl w:val="0"/>
        <w:numPr>
          <w:ilvl w:val="0"/>
          <w:numId w:val="0"/>
        </w:numPr>
        <w:jc w:val="both"/>
        <w:rPr>
          <w:rFonts w:hint="eastAsia"/>
        </w:rPr>
      </w:pPr>
    </w:p>
    <w:p w14:paraId="5FB2F9ED">
      <w:pPr>
        <w:widowControl w:val="0"/>
        <w:numPr>
          <w:ilvl w:val="0"/>
          <w:numId w:val="0"/>
        </w:numPr>
        <w:jc w:val="both"/>
        <w:rPr>
          <w:rFonts w:hint="eastAsia"/>
        </w:rPr>
      </w:pPr>
      <w:r>
        <w:rPr>
          <w:rFonts w:hint="eastAsia"/>
        </w:rPr>
        <w:t>Purge out therefore the old leaven, that ye may be a new lump, as ye are unleavened.'</w:t>
      </w:r>
    </w:p>
    <w:p w14:paraId="0D3B1BBF">
      <w:pPr>
        <w:widowControl w:val="0"/>
        <w:numPr>
          <w:ilvl w:val="0"/>
          <w:numId w:val="0"/>
        </w:numPr>
        <w:jc w:val="both"/>
        <w:rPr>
          <w:rFonts w:hint="eastAsia"/>
        </w:rPr>
      </w:pPr>
      <w:r>
        <w:rPr>
          <w:rFonts w:hint="eastAsia"/>
        </w:rPr>
        <w:t>你们既是无酵的面，应当把旧酵除净，好使你们成为新团。”</w:t>
      </w:r>
    </w:p>
    <w:p w14:paraId="1DBB3537">
      <w:pPr>
        <w:widowControl w:val="0"/>
        <w:numPr>
          <w:ilvl w:val="0"/>
          <w:numId w:val="0"/>
        </w:numPr>
        <w:jc w:val="both"/>
        <w:rPr>
          <w:rFonts w:hint="eastAsia"/>
        </w:rPr>
      </w:pPr>
    </w:p>
    <w:p w14:paraId="00DEB7B8">
      <w:pPr>
        <w:widowControl w:val="0"/>
        <w:numPr>
          <w:ilvl w:val="0"/>
          <w:numId w:val="0"/>
        </w:numPr>
        <w:jc w:val="both"/>
        <w:rPr>
          <w:rFonts w:hint="eastAsia"/>
        </w:rPr>
      </w:pPr>
      <w:r>
        <w:rPr>
          <w:rFonts w:hint="eastAsia"/>
        </w:rPr>
        <w:t>Leaven is not only the want of that right savour which should be in bread, and is naturally in it, but also a positive sourness, which affects it, and makes it unsavoury.</w:t>
      </w:r>
    </w:p>
    <w:p w14:paraId="7E9682F0">
      <w:pPr>
        <w:widowControl w:val="0"/>
        <w:numPr>
          <w:ilvl w:val="0"/>
          <w:numId w:val="0"/>
        </w:numPr>
        <w:jc w:val="both"/>
        <w:rPr>
          <w:rFonts w:hint="eastAsia"/>
        </w:rPr>
      </w:pPr>
      <w:r>
        <w:rPr>
          <w:rFonts w:hint="eastAsia"/>
        </w:rPr>
        <w:t>酵不仅是缺乏面包中应有的，并且自然地在其中的正当味道，也是一种积极的酸味，它影响面包，并使它难吃。</w:t>
      </w:r>
    </w:p>
    <w:p w14:paraId="0D5E9850">
      <w:pPr>
        <w:widowControl w:val="0"/>
        <w:numPr>
          <w:ilvl w:val="0"/>
          <w:numId w:val="0"/>
        </w:numPr>
        <w:jc w:val="both"/>
        <w:rPr>
          <w:rFonts w:hint="eastAsia"/>
        </w:rPr>
      </w:pPr>
    </w:p>
    <w:p w14:paraId="459ADF0E">
      <w:pPr>
        <w:widowControl w:val="0"/>
        <w:numPr>
          <w:ilvl w:val="0"/>
          <w:numId w:val="0"/>
        </w:numPr>
        <w:jc w:val="both"/>
        <w:rPr>
          <w:rFonts w:hint="eastAsia"/>
        </w:rPr>
      </w:pPr>
      <w:r>
        <w:rPr>
          <w:rFonts w:hint="eastAsia"/>
        </w:rPr>
        <w:t>And as that is physically thus, so is original sin morally;</w:t>
      </w:r>
    </w:p>
    <w:p w14:paraId="1C0079F6">
      <w:pPr>
        <w:widowControl w:val="0"/>
        <w:numPr>
          <w:ilvl w:val="0"/>
          <w:numId w:val="0"/>
        </w:numPr>
        <w:jc w:val="both"/>
        <w:rPr>
          <w:rFonts w:hint="eastAsia"/>
        </w:rPr>
      </w:pPr>
      <w:r>
        <w:rPr>
          <w:rFonts w:hint="eastAsia"/>
        </w:rPr>
        <w:t>那既在物理上是如此，原罪在道德上也是如此；</w:t>
      </w:r>
    </w:p>
    <w:p w14:paraId="588CEC05">
      <w:pPr>
        <w:widowControl w:val="0"/>
        <w:numPr>
          <w:ilvl w:val="0"/>
          <w:numId w:val="0"/>
        </w:numPr>
        <w:jc w:val="both"/>
        <w:rPr>
          <w:rFonts w:hint="eastAsia"/>
        </w:rPr>
      </w:pPr>
    </w:p>
    <w:p w14:paraId="27CB4103">
      <w:pPr>
        <w:widowControl w:val="0"/>
        <w:numPr>
          <w:ilvl w:val="0"/>
          <w:numId w:val="0"/>
        </w:numPr>
        <w:jc w:val="both"/>
        <w:rPr>
          <w:rFonts w:hint="eastAsia"/>
        </w:rPr>
      </w:pPr>
      <w:r>
        <w:rPr>
          <w:rFonts w:hint="eastAsia"/>
        </w:rPr>
        <w:t>for you shall find the Scripture (which is the best herald to quarter out the coat of the old man, which is to be put off) displaying the evil of it into these two several quarters and parts.</w:t>
      </w:r>
    </w:p>
    <w:p w14:paraId="042E9164">
      <w:pPr>
        <w:widowControl w:val="0"/>
        <w:numPr>
          <w:ilvl w:val="0"/>
          <w:numId w:val="0"/>
        </w:numPr>
        <w:jc w:val="both"/>
        <w:rPr>
          <w:rFonts w:hint="eastAsia"/>
        </w:rPr>
      </w:pPr>
      <w:r>
        <w:rPr>
          <w:rFonts w:hint="eastAsia"/>
        </w:rPr>
        <w:t>因为你会发现圣经（这是划分要脱去的旧人纹章的最佳传令官）将它的邪恶展示为这两个不同的部分。</w:t>
      </w:r>
    </w:p>
    <w:p w14:paraId="0CD7D821">
      <w:pPr>
        <w:widowControl w:val="0"/>
        <w:numPr>
          <w:ilvl w:val="0"/>
          <w:numId w:val="0"/>
        </w:numPr>
        <w:jc w:val="both"/>
        <w:rPr>
          <w:rFonts w:hint="eastAsia"/>
        </w:rPr>
      </w:pPr>
    </w:p>
    <w:p w14:paraId="7FD6AA69">
      <w:pPr>
        <w:widowControl w:val="0"/>
        <w:numPr>
          <w:ilvl w:val="0"/>
          <w:numId w:val="0"/>
        </w:numPr>
        <w:jc w:val="both"/>
        <w:rPr>
          <w:rFonts w:hint="eastAsia"/>
        </w:rPr>
      </w:pPr>
      <w:r>
        <w:rPr>
          <w:rFonts w:hint="eastAsia"/>
        </w:rPr>
        <w:t>So if we look on those places which in general speak of it, Rom. 3:9, 10—he speaking of that common sinfulness that is in all, as those words imply, 'all under sin,' and this both in their natures, as infants in their natures;</w:t>
      </w:r>
    </w:p>
    <w:p w14:paraId="232AA3A2">
      <w:pPr>
        <w:widowControl w:val="0"/>
        <w:numPr>
          <w:ilvl w:val="0"/>
          <w:numId w:val="0"/>
        </w:numPr>
        <w:jc w:val="both"/>
        <w:rPr>
          <w:rFonts w:hint="eastAsia"/>
        </w:rPr>
      </w:pPr>
      <w:r>
        <w:rPr>
          <w:rFonts w:hint="eastAsia"/>
        </w:rPr>
        <w:t>所以，如果我们看那些一般性地谈论它的地方，罗马书3章9, 10节——他谈到所有人之中的普遍罪性，如那些话所暗示的，“都在罪恶之下”，并且这既在他们的本性中，如同婴孩在本性中；</w:t>
      </w:r>
    </w:p>
    <w:p w14:paraId="5EE18641">
      <w:pPr>
        <w:widowControl w:val="0"/>
        <w:numPr>
          <w:ilvl w:val="0"/>
          <w:numId w:val="0"/>
        </w:numPr>
        <w:jc w:val="both"/>
        <w:rPr>
          <w:rFonts w:hint="eastAsia"/>
        </w:rPr>
      </w:pPr>
    </w:p>
    <w:p w14:paraId="45C6022D">
      <w:pPr>
        <w:widowControl w:val="0"/>
        <w:numPr>
          <w:ilvl w:val="0"/>
          <w:numId w:val="0"/>
        </w:numPr>
        <w:jc w:val="both"/>
        <w:rPr>
          <w:rFonts w:hint="eastAsia"/>
        </w:rPr>
      </w:pPr>
      <w:r>
        <w:rPr>
          <w:rFonts w:hint="eastAsia"/>
        </w:rPr>
        <w:t>and lives, if living to years of discretion—he describes it,</w:t>
      </w:r>
    </w:p>
    <w:p w14:paraId="0FD036C4">
      <w:pPr>
        <w:widowControl w:val="0"/>
        <w:numPr>
          <w:ilvl w:val="0"/>
          <w:numId w:val="0"/>
        </w:numPr>
        <w:jc w:val="both"/>
        <w:rPr>
          <w:rFonts w:hint="eastAsia"/>
        </w:rPr>
      </w:pPr>
      <w:r>
        <w:rPr>
          <w:rFonts w:hint="eastAsia"/>
        </w:rPr>
        <w:t>也活在生活中，如果活到有辨别力的年龄——他描述它，</w:t>
      </w:r>
    </w:p>
    <w:p w14:paraId="1DD56748">
      <w:pPr>
        <w:widowControl w:val="0"/>
        <w:numPr>
          <w:ilvl w:val="0"/>
          <w:numId w:val="0"/>
        </w:numPr>
        <w:jc w:val="both"/>
        <w:rPr>
          <w:rFonts w:hint="eastAsia"/>
        </w:rPr>
      </w:pPr>
    </w:p>
    <w:p w14:paraId="123EB633">
      <w:pPr>
        <w:widowControl w:val="0"/>
        <w:numPr>
          <w:ilvl w:val="0"/>
          <w:numId w:val="0"/>
        </w:numPr>
        <w:jc w:val="both"/>
        <w:rPr>
          <w:rFonts w:hint="eastAsia"/>
        </w:rPr>
      </w:pPr>
      <w:r>
        <w:rPr>
          <w:rFonts w:hint="eastAsia"/>
        </w:rPr>
        <w:t>1.Privatively. (1.) In their natures: that 'there is none righteous,' ver.10.</w:t>
      </w:r>
    </w:p>
    <w:p w14:paraId="59AF3CC7">
      <w:pPr>
        <w:widowControl w:val="0"/>
        <w:numPr>
          <w:ilvl w:val="0"/>
          <w:numId w:val="0"/>
        </w:numPr>
        <w:jc w:val="both"/>
        <w:rPr>
          <w:rFonts w:hint="eastAsia"/>
        </w:rPr>
      </w:pPr>
      <w:r>
        <w:rPr>
          <w:rFonts w:hint="eastAsia"/>
        </w:rPr>
        <w:t>1. 消极地。（1.）在本性中：“没有义人”（10节）。</w:t>
      </w:r>
    </w:p>
    <w:p w14:paraId="48D29044">
      <w:pPr>
        <w:widowControl w:val="0"/>
        <w:numPr>
          <w:ilvl w:val="0"/>
          <w:numId w:val="0"/>
        </w:numPr>
        <w:jc w:val="both"/>
        <w:rPr>
          <w:rFonts w:hint="eastAsia"/>
        </w:rPr>
      </w:pPr>
    </w:p>
    <w:p w14:paraId="7FCDA951">
      <w:pPr>
        <w:widowControl w:val="0"/>
        <w:numPr>
          <w:ilvl w:val="0"/>
          <w:numId w:val="0"/>
        </w:numPr>
        <w:jc w:val="both"/>
        <w:rPr>
          <w:rFonts w:hint="eastAsia"/>
        </w:rPr>
      </w:pPr>
      <w:r>
        <w:rPr>
          <w:rFonts w:hint="eastAsia"/>
        </w:rPr>
        <w:t>(2.) In their lives: 'there is none that understands,' &amp;c., 'none that doth good;' but are unprofitable, unserviceable, ver. 11, 12.</w:t>
      </w:r>
    </w:p>
    <w:p w14:paraId="52FCDD75">
      <w:pPr>
        <w:widowControl w:val="0"/>
        <w:numPr>
          <w:ilvl w:val="0"/>
          <w:numId w:val="0"/>
        </w:numPr>
        <w:jc w:val="both"/>
        <w:rPr>
          <w:rFonts w:hint="eastAsia"/>
        </w:rPr>
      </w:pPr>
      <w:r>
        <w:rPr>
          <w:rFonts w:hint="eastAsia"/>
        </w:rPr>
        <w:t>（2.）在生活中：“没有明白的”等等，“没有行善的”；反而是无益的，无用的（11, 12节）。</w:t>
      </w:r>
    </w:p>
    <w:p w14:paraId="463A57EF">
      <w:pPr>
        <w:widowControl w:val="0"/>
        <w:numPr>
          <w:ilvl w:val="0"/>
          <w:numId w:val="0"/>
        </w:numPr>
        <w:jc w:val="both"/>
        <w:rPr>
          <w:rFonts w:hint="eastAsia"/>
        </w:rPr>
      </w:pPr>
    </w:p>
    <w:p w14:paraId="037FE793">
      <w:pPr>
        <w:widowControl w:val="0"/>
        <w:numPr>
          <w:ilvl w:val="0"/>
          <w:numId w:val="0"/>
        </w:numPr>
        <w:jc w:val="both"/>
        <w:rPr>
          <w:rFonts w:hint="eastAsia"/>
        </w:rPr>
      </w:pPr>
      <w:r>
        <w:rPr>
          <w:rFonts w:hint="eastAsia"/>
        </w:rPr>
        <w:t>2.And then positively also, ver. 13–15. In their natural inclinations,'open sepulchres,' full of rotten bones when opened; their 'mouths full of bitterness,' and 'poison is under their lips.'</w:t>
      </w:r>
    </w:p>
    <w:p w14:paraId="318826EB">
      <w:pPr>
        <w:widowControl w:val="0"/>
        <w:numPr>
          <w:ilvl w:val="0"/>
          <w:numId w:val="0"/>
        </w:numPr>
        <w:jc w:val="both"/>
        <w:rPr>
          <w:rFonts w:hint="eastAsia"/>
        </w:rPr>
      </w:pPr>
      <w:r>
        <w:rPr>
          <w:rFonts w:hint="eastAsia"/>
        </w:rPr>
        <w:t>2. 然后也是积极地，在13-15节。在他们的本性倾向中，“敞开的坟墓”，打开时充满了朽骨；他们的“口中满了苦毒”，“嘴唇里有毒气”。</w:t>
      </w:r>
    </w:p>
    <w:p w14:paraId="2F3F078C">
      <w:pPr>
        <w:widowControl w:val="0"/>
        <w:numPr>
          <w:ilvl w:val="0"/>
          <w:numId w:val="0"/>
        </w:numPr>
        <w:jc w:val="both"/>
        <w:rPr>
          <w:rFonts w:hint="eastAsia"/>
        </w:rPr>
      </w:pPr>
    </w:p>
    <w:p w14:paraId="3B18E1CF">
      <w:pPr>
        <w:widowControl w:val="0"/>
        <w:numPr>
          <w:ilvl w:val="0"/>
          <w:numId w:val="0"/>
        </w:numPr>
        <w:jc w:val="both"/>
        <w:rPr>
          <w:rFonts w:hint="eastAsia"/>
        </w:rPr>
      </w:pPr>
      <w:r>
        <w:rPr>
          <w:rFonts w:hint="eastAsia"/>
        </w:rPr>
        <w:t>As also James saith, chap. 3:6, 8, that they are full of nothing but inclinations to ill (speaking then within them, when they do not speak outwardly), and active inclinations which are called a fire that man's nature is inflamed with, and which sets it a-work.</w:t>
      </w:r>
    </w:p>
    <w:p w14:paraId="19B429DE">
      <w:pPr>
        <w:widowControl w:val="0"/>
        <w:numPr>
          <w:ilvl w:val="0"/>
          <w:numId w:val="0"/>
        </w:numPr>
        <w:jc w:val="both"/>
        <w:rPr>
          <w:rFonts w:hint="eastAsia"/>
        </w:rPr>
      </w:pPr>
      <w:r>
        <w:rPr>
          <w:rFonts w:hint="eastAsia"/>
        </w:rPr>
        <w:t>雅各也说（3章6, 8节），他们里面除了向恶的倾向，什么也没有（那时说的是他们内心的，当他们不从外面说话时），以及那被称为火的积极倾向，这火点燃了人的本性，并使它开始工作。</w:t>
      </w:r>
    </w:p>
    <w:p w14:paraId="705C86C8">
      <w:pPr>
        <w:widowControl w:val="0"/>
        <w:numPr>
          <w:ilvl w:val="0"/>
          <w:numId w:val="0"/>
        </w:numPr>
        <w:jc w:val="both"/>
        <w:rPr>
          <w:rFonts w:hint="eastAsia"/>
        </w:rPr>
      </w:pPr>
    </w:p>
    <w:p w14:paraId="1AEBA145">
      <w:pPr>
        <w:widowControl w:val="0"/>
        <w:numPr>
          <w:ilvl w:val="0"/>
          <w:numId w:val="0"/>
        </w:numPr>
        <w:jc w:val="both"/>
        <w:rPr>
          <w:rFonts w:hint="eastAsia"/>
        </w:rPr>
      </w:pPr>
      <w:r>
        <w:rPr>
          <w:rFonts w:hint="eastAsia"/>
        </w:rPr>
        <w:t>And so 'their feet are swift to shed blood,' ver. 15, which notes out the natural readiness and aptness to run that way;</w:t>
      </w:r>
    </w:p>
    <w:p w14:paraId="0A0A56FF">
      <w:pPr>
        <w:widowControl w:val="0"/>
        <w:numPr>
          <w:ilvl w:val="0"/>
          <w:numId w:val="0"/>
        </w:numPr>
        <w:jc w:val="both"/>
        <w:rPr>
          <w:rFonts w:hint="eastAsia"/>
        </w:rPr>
      </w:pPr>
      <w:r>
        <w:rPr>
          <w:rFonts w:hint="eastAsia"/>
        </w:rPr>
        <w:t>所以，“他们的脚奔跑行恶”（15节），这指出了奔向那条道路的自然准备和倾向；</w:t>
      </w:r>
    </w:p>
    <w:p w14:paraId="7146967B">
      <w:pPr>
        <w:widowControl w:val="0"/>
        <w:numPr>
          <w:ilvl w:val="0"/>
          <w:numId w:val="0"/>
        </w:numPr>
        <w:jc w:val="both"/>
        <w:rPr>
          <w:rFonts w:hint="eastAsia"/>
        </w:rPr>
      </w:pPr>
    </w:p>
    <w:p w14:paraId="2E0E3593">
      <w:pPr>
        <w:widowControl w:val="0"/>
        <w:numPr>
          <w:ilvl w:val="0"/>
          <w:numId w:val="0"/>
        </w:numPr>
        <w:jc w:val="both"/>
        <w:rPr>
          <w:rFonts w:hint="eastAsia"/>
        </w:rPr>
      </w:pPr>
      <w:r>
        <w:rPr>
          <w:rFonts w:hint="eastAsia"/>
        </w:rPr>
        <w:t>and therefore in their lives there is much positive error committed, which he also describes, 'With their tongues they have used deceit.'</w:t>
      </w:r>
    </w:p>
    <w:p w14:paraId="5026D633">
      <w:pPr>
        <w:widowControl w:val="0"/>
        <w:numPr>
          <w:ilvl w:val="0"/>
          <w:numId w:val="0"/>
        </w:numPr>
        <w:jc w:val="both"/>
        <w:rPr>
          <w:rFonts w:hint="eastAsia"/>
        </w:rPr>
      </w:pPr>
      <w:r>
        <w:rPr>
          <w:rFonts w:hint="eastAsia"/>
        </w:rPr>
        <w:t>因此，在他们的生活中，有许多积极的错误犯下，他也描述了这一点，“他们用舌头弄诡诈。”</w:t>
      </w:r>
    </w:p>
    <w:p w14:paraId="378364AB">
      <w:pPr>
        <w:widowControl w:val="0"/>
        <w:numPr>
          <w:ilvl w:val="0"/>
          <w:numId w:val="0"/>
        </w:numPr>
        <w:jc w:val="both"/>
        <w:rPr>
          <w:rFonts w:hint="eastAsia"/>
        </w:rPr>
      </w:pPr>
    </w:p>
    <w:p w14:paraId="28C0FADB">
      <w:pPr>
        <w:widowControl w:val="0"/>
        <w:numPr>
          <w:ilvl w:val="0"/>
          <w:numId w:val="0"/>
        </w:numPr>
        <w:jc w:val="both"/>
        <w:rPr>
          <w:rFonts w:hint="eastAsia"/>
        </w:rPr>
      </w:pPr>
      <w:r>
        <w:rPr>
          <w:rFonts w:hint="eastAsia"/>
        </w:rPr>
        <w:t>And by the way, let me note this unto you, that the places the apostle here cites and applies to prove the common sinfulness of man's nature, and this even by birth (for he speaks of all), are yet, in the places where they are cited, some of them spoken but of particular men, now as corrupted by actual sin, Ps. 140:3.</w:t>
      </w:r>
    </w:p>
    <w:p w14:paraId="19B1AD61">
      <w:pPr>
        <w:widowControl w:val="0"/>
        <w:numPr>
          <w:ilvl w:val="0"/>
          <w:numId w:val="0"/>
        </w:numPr>
        <w:jc w:val="both"/>
        <w:rPr>
          <w:rFonts w:hint="eastAsia"/>
        </w:rPr>
      </w:pPr>
      <w:r>
        <w:rPr>
          <w:rFonts w:hint="eastAsia"/>
        </w:rPr>
        <w:t>顺便提一下，我要向你们指出，使徒在这里引用和应用的经文，为要证明人本性的普遍罪性，甚至是从出生就有的（因为他说的是所有人），然而，在它们被引用的地方，其中一些只是论到特定的人，现在是因着实际的罪而败坏了，诗篇140篇3节。</w:t>
      </w:r>
    </w:p>
    <w:p w14:paraId="202AF3A2">
      <w:pPr>
        <w:widowControl w:val="0"/>
        <w:numPr>
          <w:ilvl w:val="0"/>
          <w:numId w:val="0"/>
        </w:numPr>
        <w:jc w:val="both"/>
        <w:rPr>
          <w:rFonts w:hint="eastAsia"/>
        </w:rPr>
      </w:pPr>
    </w:p>
    <w:p w14:paraId="4F948731">
      <w:pPr>
        <w:widowControl w:val="0"/>
        <w:numPr>
          <w:ilvl w:val="0"/>
          <w:numId w:val="0"/>
        </w:numPr>
        <w:jc w:val="both"/>
        <w:rPr>
          <w:rFonts w:hint="eastAsia"/>
        </w:rPr>
      </w:pPr>
      <w:r>
        <w:rPr>
          <w:rFonts w:hint="eastAsia"/>
        </w:rPr>
        <w:t>That of 'poison is under their lips,' is spoken upon occasion of Doeg, and but of persecutors only; that out of Isaiah 59:7, 8, of 'feet swift to shed blood,' is spoken but of the oppressors among the Jews;</w:t>
      </w:r>
    </w:p>
    <w:p w14:paraId="6A79E082">
      <w:pPr>
        <w:widowControl w:val="0"/>
        <w:numPr>
          <w:ilvl w:val="0"/>
          <w:numId w:val="0"/>
        </w:numPr>
        <w:jc w:val="both"/>
        <w:rPr>
          <w:rFonts w:hint="eastAsia"/>
        </w:rPr>
      </w:pPr>
      <w:r>
        <w:rPr>
          <w:rFonts w:hint="eastAsia"/>
        </w:rPr>
        <w:t>那句“嘴唇里有毒气”，是论到多益时说的，并且只论到逼迫者；那句出自以赛亚书59章7, 8节的“他们的脚奔跑行恶”，只是论到犹太人中的压迫者；</w:t>
      </w:r>
    </w:p>
    <w:p w14:paraId="45BBBFD5">
      <w:pPr>
        <w:widowControl w:val="0"/>
        <w:numPr>
          <w:ilvl w:val="0"/>
          <w:numId w:val="0"/>
        </w:numPr>
        <w:jc w:val="both"/>
        <w:rPr>
          <w:rFonts w:hint="eastAsia"/>
        </w:rPr>
      </w:pPr>
    </w:p>
    <w:p w14:paraId="4E1BB971">
      <w:pPr>
        <w:widowControl w:val="0"/>
        <w:numPr>
          <w:ilvl w:val="0"/>
          <w:numId w:val="0"/>
        </w:numPr>
        <w:jc w:val="both"/>
        <w:rPr>
          <w:rFonts w:hint="eastAsia"/>
        </w:rPr>
      </w:pPr>
      <w:r>
        <w:rPr>
          <w:rFonts w:hint="eastAsia"/>
        </w:rPr>
        <w:t>which here I note only to this purpose (though afterwards I shall use it to another), to stop that cavil which some papists have raised against our divines, that many of those places they bring to shew the corruption of our natures are spoken only of men corrupted by actual sins.</w:t>
      </w:r>
    </w:p>
    <w:p w14:paraId="75EA8E3F">
      <w:pPr>
        <w:widowControl w:val="0"/>
        <w:numPr>
          <w:ilvl w:val="0"/>
          <w:numId w:val="0"/>
        </w:numPr>
        <w:jc w:val="both"/>
        <w:rPr>
          <w:rFonts w:hint="eastAsia"/>
        </w:rPr>
      </w:pPr>
      <w:r>
        <w:rPr>
          <w:rFonts w:hint="eastAsia"/>
        </w:rPr>
        <w:t>我在这里只为这个目的而指出这一点（虽然以后我还会用它来达到另一个目的），为要制止某些天主教徒对我们神学家提出的吹毛求疵，即他们引用的许多经文，为要表明我们本性的败坏，只是论到因实际的罪而败坏了的人。</w:t>
      </w:r>
    </w:p>
    <w:p w14:paraId="5AEAC372">
      <w:pPr>
        <w:widowControl w:val="0"/>
        <w:numPr>
          <w:ilvl w:val="0"/>
          <w:numId w:val="0"/>
        </w:numPr>
        <w:jc w:val="both"/>
        <w:rPr>
          <w:rFonts w:hint="eastAsia"/>
        </w:rPr>
      </w:pPr>
    </w:p>
    <w:p w14:paraId="3C593EAD">
      <w:pPr>
        <w:widowControl w:val="0"/>
        <w:numPr>
          <w:ilvl w:val="0"/>
          <w:numId w:val="0"/>
        </w:numPr>
        <w:jc w:val="both"/>
        <w:rPr>
          <w:rFonts w:hint="eastAsia"/>
        </w:rPr>
      </w:pPr>
      <w:r>
        <w:rPr>
          <w:rFonts w:hint="eastAsia"/>
        </w:rPr>
        <w:t>You see the apostle doth so argue, and well may we; for all that wickedness which is acted by particular men, is but the expression of that sinfulness that is in all men, Col. 1:21.</w:t>
      </w:r>
    </w:p>
    <w:p w14:paraId="6DE18EF8">
      <w:pPr>
        <w:widowControl w:val="0"/>
        <w:numPr>
          <w:ilvl w:val="0"/>
          <w:numId w:val="0"/>
        </w:numPr>
        <w:jc w:val="both"/>
        <w:rPr>
          <w:rFonts w:hint="eastAsia"/>
        </w:rPr>
      </w:pPr>
      <w:r>
        <w:rPr>
          <w:rFonts w:hint="eastAsia"/>
        </w:rPr>
        <w:t>你们看，使徒就是这样论证的，我们也可以这样做；因为所有被特定的人所行的邪恶，都不过是所有人里面罪性的表现（歌罗西书1:21）。</w:t>
      </w:r>
    </w:p>
    <w:p w14:paraId="4294DA6C">
      <w:pPr>
        <w:widowControl w:val="0"/>
        <w:numPr>
          <w:ilvl w:val="0"/>
          <w:numId w:val="0"/>
        </w:numPr>
        <w:jc w:val="both"/>
        <w:rPr>
          <w:rFonts w:hint="eastAsia"/>
        </w:rPr>
      </w:pPr>
    </w:p>
    <w:p w14:paraId="31FEFCAC">
      <w:pPr>
        <w:widowControl w:val="0"/>
        <w:numPr>
          <w:ilvl w:val="0"/>
          <w:numId w:val="0"/>
        </w:numPr>
        <w:jc w:val="both"/>
        <w:rPr>
          <w:rFonts w:hint="eastAsia"/>
        </w:rPr>
      </w:pPr>
      <w:r>
        <w:rPr>
          <w:rFonts w:hint="eastAsia"/>
        </w:rPr>
        <w:t>They are not only said to be estranged as from the womb, from the life of God, as in Eph. 4:18, it is explained, but that their minds are become vain and set on evil works.</w:t>
      </w:r>
    </w:p>
    <w:p w14:paraId="74B31EF8">
      <w:pPr>
        <w:widowControl w:val="0"/>
        <w:numPr>
          <w:ilvl w:val="0"/>
          <w:numId w:val="0"/>
        </w:numPr>
        <w:jc w:val="both"/>
        <w:rPr>
          <w:rFonts w:hint="eastAsia"/>
        </w:rPr>
      </w:pPr>
      <w:r>
        <w:rPr>
          <w:rFonts w:hint="eastAsia"/>
        </w:rPr>
        <w:t>他们不仅被说成是从母腹就与神所赐的生命隔绝了，如以弗所书4章18节所解释的，而且他们的心志也变为虚妄，专注于恶行。</w:t>
      </w:r>
    </w:p>
    <w:p w14:paraId="532C3D06">
      <w:pPr>
        <w:widowControl w:val="0"/>
        <w:numPr>
          <w:ilvl w:val="0"/>
          <w:numId w:val="0"/>
        </w:numPr>
        <w:jc w:val="both"/>
        <w:rPr>
          <w:rFonts w:hint="eastAsia"/>
        </w:rPr>
      </w:pPr>
    </w:p>
    <w:p w14:paraId="5E904B4E">
      <w:pPr>
        <w:widowControl w:val="0"/>
        <w:numPr>
          <w:ilvl w:val="0"/>
          <w:numId w:val="0"/>
        </w:numPr>
        <w:jc w:val="both"/>
        <w:rPr>
          <w:rFonts w:hint="eastAsia"/>
        </w:rPr>
      </w:pPr>
      <w:r>
        <w:rPr>
          <w:rFonts w:hint="eastAsia"/>
        </w:rPr>
        <w:t>They are said to be in evil works, to note out their inclinations to them, as a man is said to be in law.*</w:t>
      </w:r>
    </w:p>
    <w:p w14:paraId="2EEE49F1">
      <w:pPr>
        <w:widowControl w:val="0"/>
        <w:numPr>
          <w:ilvl w:val="0"/>
          <w:numId w:val="0"/>
        </w:numPr>
        <w:jc w:val="both"/>
        <w:rPr>
          <w:rFonts w:hint="eastAsia"/>
        </w:rPr>
      </w:pPr>
      <w:r>
        <w:rPr>
          <w:rFonts w:hint="eastAsia"/>
        </w:rPr>
        <w:t>他们被说成是“在恶行里”，为要指出他们对恶行的倾向，如同一个人被说成是“在法律里”。*</w:t>
      </w:r>
    </w:p>
    <w:p w14:paraId="27116793">
      <w:pPr>
        <w:widowControl w:val="0"/>
        <w:numPr>
          <w:ilvl w:val="0"/>
          <w:numId w:val="0"/>
        </w:numPr>
        <w:jc w:val="both"/>
        <w:rPr>
          <w:rFonts w:hint="eastAsia"/>
        </w:rPr>
      </w:pPr>
    </w:p>
    <w:p w14:paraId="1108D40A">
      <w:pPr>
        <w:widowControl w:val="0"/>
        <w:numPr>
          <w:ilvl w:val="0"/>
          <w:numId w:val="0"/>
        </w:numPr>
        <w:jc w:val="both"/>
        <w:rPr>
          <w:rFonts w:hint="eastAsia"/>
        </w:rPr>
      </w:pPr>
      <w:r>
        <w:rPr>
          <w:rFonts w:hint="eastAsia"/>
        </w:rPr>
        <w:t>And as thus in general, so the corruption of particular faculties is both privatively and positively expressed. (1.)</w:t>
      </w:r>
    </w:p>
    <w:p w14:paraId="66426B26">
      <w:pPr>
        <w:widowControl w:val="0"/>
        <w:numPr>
          <w:ilvl w:val="0"/>
          <w:numId w:val="0"/>
        </w:numPr>
        <w:jc w:val="both"/>
        <w:rPr>
          <w:rFonts w:hint="eastAsia"/>
        </w:rPr>
      </w:pPr>
      <w:r>
        <w:rPr>
          <w:rFonts w:hint="eastAsia"/>
        </w:rPr>
        <w:t>并且，既是如此一般地，特定官能的败坏，也同样以消极和积极的方式被表达出来。（1。）</w:t>
      </w:r>
    </w:p>
    <w:p w14:paraId="5C5A3EF9">
      <w:pPr>
        <w:widowControl w:val="0"/>
        <w:numPr>
          <w:ilvl w:val="0"/>
          <w:numId w:val="0"/>
        </w:numPr>
        <w:jc w:val="both"/>
        <w:rPr>
          <w:rFonts w:hint="eastAsia"/>
        </w:rPr>
      </w:pPr>
    </w:p>
    <w:p w14:paraId="3E4025B0">
      <w:pPr>
        <w:widowControl w:val="0"/>
        <w:numPr>
          <w:ilvl w:val="0"/>
          <w:numId w:val="0"/>
        </w:numPr>
        <w:jc w:val="both"/>
        <w:rPr>
          <w:rFonts w:hint="eastAsia"/>
        </w:rPr>
      </w:pPr>
      <w:r>
        <w:rPr>
          <w:rFonts w:hint="eastAsia"/>
        </w:rPr>
        <w:t>Their wisdom: Jer. 4:22, 'For my people is foolish, they have not known me; they are sottish children, and they have none understanding: they are wise to do evil, but to do good they have no knowledge.'</w:t>
      </w:r>
    </w:p>
    <w:p w14:paraId="32D05C27">
      <w:pPr>
        <w:widowControl w:val="0"/>
        <w:numPr>
          <w:ilvl w:val="0"/>
          <w:numId w:val="0"/>
        </w:numPr>
        <w:jc w:val="both"/>
        <w:rPr>
          <w:rFonts w:hint="eastAsia"/>
        </w:rPr>
      </w:pPr>
      <w:r>
        <w:rPr>
          <w:rFonts w:hint="eastAsia"/>
        </w:rPr>
        <w:t>他们的智慧：耶利米书4章22节，“我的百姓愚顽，不认识我；他们是愚昧无知的儿女，有智慧行恶，没有知识行善。”</w:t>
      </w:r>
    </w:p>
    <w:p w14:paraId="3022CCB9">
      <w:pPr>
        <w:widowControl w:val="0"/>
        <w:numPr>
          <w:ilvl w:val="0"/>
          <w:numId w:val="0"/>
        </w:numPr>
        <w:jc w:val="both"/>
        <w:rPr>
          <w:rFonts w:hint="eastAsia"/>
        </w:rPr>
      </w:pPr>
    </w:p>
    <w:p w14:paraId="18663FD8">
      <w:pPr>
        <w:widowControl w:val="0"/>
        <w:numPr>
          <w:ilvl w:val="0"/>
          <w:numId w:val="0"/>
        </w:numPr>
        <w:jc w:val="both"/>
        <w:rPr>
          <w:rFonts w:hint="eastAsia"/>
        </w:rPr>
      </w:pPr>
      <w:r>
        <w:rPr>
          <w:rFonts w:hint="eastAsia"/>
        </w:rPr>
        <w:t>To do good they have no understanding; but that is not all, they are wise to do evil.</w:t>
      </w:r>
    </w:p>
    <w:p w14:paraId="01F17214">
      <w:pPr>
        <w:widowControl w:val="0"/>
        <w:numPr>
          <w:ilvl w:val="0"/>
          <w:numId w:val="0"/>
        </w:numPr>
        <w:jc w:val="both"/>
        <w:rPr>
          <w:rFonts w:hint="eastAsia"/>
        </w:rPr>
      </w:pPr>
      <w:r>
        <w:rPr>
          <w:rFonts w:hint="eastAsia"/>
        </w:rPr>
        <w:t>行善，他们没有悟性；但这还不是全部，他们行恶却有智慧。</w:t>
      </w:r>
    </w:p>
    <w:p w14:paraId="04EAD407">
      <w:pPr>
        <w:widowControl w:val="0"/>
        <w:numPr>
          <w:ilvl w:val="0"/>
          <w:numId w:val="0"/>
        </w:numPr>
        <w:jc w:val="both"/>
        <w:rPr>
          <w:rFonts w:hint="eastAsia"/>
        </w:rPr>
      </w:pPr>
    </w:p>
    <w:p w14:paraId="6A7DE005">
      <w:pPr>
        <w:widowControl w:val="0"/>
        <w:numPr>
          <w:ilvl w:val="0"/>
          <w:numId w:val="0"/>
        </w:numPr>
        <w:jc w:val="both"/>
        <w:rPr>
          <w:rFonts w:hint="eastAsia"/>
        </w:rPr>
      </w:pPr>
      <w:r>
        <w:rPr>
          <w:rFonts w:hint="eastAsia"/>
        </w:rPr>
        <w:t>(2.) The inclination of the will and affections: Jer. 22:17, 'But thine eyes and thine heart are not but for thy covetousness, and for to shed innocent blood, and for oppression, and for violence, to do it.'</w:t>
      </w:r>
    </w:p>
    <w:p w14:paraId="68B33896">
      <w:pPr>
        <w:widowControl w:val="0"/>
        <w:numPr>
          <w:ilvl w:val="0"/>
          <w:numId w:val="0"/>
        </w:numPr>
        <w:jc w:val="both"/>
        <w:rPr>
          <w:rFonts w:hint="eastAsia"/>
        </w:rPr>
      </w:pPr>
      <w:r>
        <w:rPr>
          <w:rFonts w:hint="eastAsia"/>
        </w:rPr>
        <w:t>（2.）意志和情感的倾向：耶利米书22章17节，“你的眼和你的心，却专顾贪婪，流无辜人的血，行欺压和强暴。”</w:t>
      </w:r>
    </w:p>
    <w:p w14:paraId="39F8CEC2">
      <w:pPr>
        <w:widowControl w:val="0"/>
        <w:numPr>
          <w:ilvl w:val="0"/>
          <w:numId w:val="0"/>
        </w:numPr>
        <w:jc w:val="both"/>
        <w:rPr>
          <w:rFonts w:hint="eastAsia"/>
        </w:rPr>
      </w:pPr>
    </w:p>
    <w:p w14:paraId="6BBB3983">
      <w:pPr>
        <w:widowControl w:val="0"/>
        <w:numPr>
          <w:ilvl w:val="0"/>
          <w:numId w:val="0"/>
        </w:numPr>
        <w:jc w:val="both"/>
        <w:rPr>
          <w:rFonts w:hint="eastAsia"/>
        </w:rPr>
      </w:pPr>
      <w:r>
        <w:rPr>
          <w:rFonts w:hint="eastAsia"/>
        </w:rPr>
        <w:t>Thy heart and eyes are not but for covetousness and oppression;</w:t>
      </w:r>
    </w:p>
    <w:p w14:paraId="05BC99A2">
      <w:pPr>
        <w:widowControl w:val="0"/>
        <w:numPr>
          <w:ilvl w:val="0"/>
          <w:numId w:val="0"/>
        </w:numPr>
        <w:jc w:val="both"/>
        <w:rPr>
          <w:rFonts w:hint="eastAsia"/>
        </w:rPr>
      </w:pPr>
      <w:r>
        <w:rPr>
          <w:rFonts w:hint="eastAsia"/>
        </w:rPr>
        <w:t>你的心和你的眼，只为贪婪和欺压；</w:t>
      </w:r>
    </w:p>
    <w:p w14:paraId="5B0485BB">
      <w:pPr>
        <w:widowControl w:val="0"/>
        <w:numPr>
          <w:ilvl w:val="0"/>
          <w:numId w:val="0"/>
        </w:numPr>
        <w:jc w:val="both"/>
        <w:rPr>
          <w:rFonts w:hint="eastAsia"/>
        </w:rPr>
      </w:pPr>
    </w:p>
    <w:p w14:paraId="21F95473">
      <w:pPr>
        <w:widowControl w:val="0"/>
        <w:numPr>
          <w:ilvl w:val="0"/>
          <w:numId w:val="0"/>
        </w:numPr>
        <w:jc w:val="both"/>
        <w:rPr>
          <w:rFonts w:hint="eastAsia"/>
        </w:rPr>
      </w:pPr>
      <w:r>
        <w:rPr>
          <w:rFonts w:hint="eastAsia"/>
        </w:rPr>
        <w:t>that is, the inclination and disposition is privately taken off from all things that are good; but for covetousness, to that it is inclined strongly enough.</w:t>
      </w:r>
    </w:p>
    <w:p w14:paraId="3FD048FC">
      <w:pPr>
        <w:widowControl w:val="0"/>
        <w:numPr>
          <w:ilvl w:val="0"/>
          <w:numId w:val="0"/>
        </w:numPr>
        <w:jc w:val="both"/>
        <w:rPr>
          <w:rFonts w:hint="eastAsia"/>
        </w:rPr>
      </w:pPr>
      <w:r>
        <w:rPr>
          <w:rFonts w:hint="eastAsia"/>
        </w:rPr>
        <w:t>就是说，这倾向和性情，私下地被从一切良善的事物上移开；但对于贪婪，它却足够强烈地倾向于此。</w:t>
      </w:r>
    </w:p>
    <w:p w14:paraId="57384023">
      <w:pPr>
        <w:widowControl w:val="0"/>
        <w:numPr>
          <w:ilvl w:val="0"/>
          <w:numId w:val="0"/>
        </w:numPr>
        <w:jc w:val="both"/>
        <w:rPr>
          <w:rFonts w:hint="eastAsia"/>
        </w:rPr>
      </w:pPr>
    </w:p>
    <w:p w14:paraId="4EDFF8BC">
      <w:pPr>
        <w:widowControl w:val="0"/>
        <w:numPr>
          <w:ilvl w:val="0"/>
          <w:numId w:val="0"/>
        </w:numPr>
        <w:jc w:val="both"/>
        <w:rPr>
          <w:rFonts w:hint="eastAsia"/>
        </w:rPr>
      </w:pPr>
      <w:r>
        <w:rPr>
          <w:rFonts w:hint="eastAsia"/>
        </w:rPr>
        <w:t>For reasons and grounds of this truth:</w:t>
      </w:r>
    </w:p>
    <w:p w14:paraId="762F1215">
      <w:pPr>
        <w:widowControl w:val="0"/>
        <w:numPr>
          <w:ilvl w:val="0"/>
          <w:numId w:val="0"/>
        </w:numPr>
        <w:jc w:val="both"/>
        <w:rPr>
          <w:rFonts w:hint="eastAsia"/>
        </w:rPr>
      </w:pPr>
      <w:r>
        <w:rPr>
          <w:rFonts w:hint="eastAsia"/>
        </w:rPr>
        <w:t>对于这个真理的原因和根据：</w:t>
      </w:r>
    </w:p>
    <w:p w14:paraId="1829F9CB">
      <w:pPr>
        <w:widowControl w:val="0"/>
        <w:numPr>
          <w:ilvl w:val="0"/>
          <w:numId w:val="0"/>
        </w:numPr>
        <w:jc w:val="both"/>
        <w:rPr>
          <w:rFonts w:hint="eastAsia"/>
        </w:rPr>
      </w:pPr>
    </w:p>
    <w:p w14:paraId="5D559268">
      <w:pPr>
        <w:widowControl w:val="0"/>
        <w:numPr>
          <w:ilvl w:val="0"/>
          <w:numId w:val="0"/>
        </w:numPr>
        <w:jc w:val="both"/>
        <w:rPr>
          <w:rFonts w:hint="eastAsia"/>
        </w:rPr>
      </w:pPr>
      <w:r>
        <w:rPr>
          <w:rFonts w:hint="eastAsia"/>
        </w:rPr>
        <w:t>First, Consider that sin in general (consider it which way you will) hath two such distinct evils in it, and so wheresoever it is to be found, both an evil privative and positive, is to be found to make up the definition.</w:t>
      </w:r>
    </w:p>
    <w:p w14:paraId="4ED082BD">
      <w:pPr>
        <w:widowControl w:val="0"/>
        <w:numPr>
          <w:ilvl w:val="0"/>
          <w:numId w:val="0"/>
        </w:numPr>
        <w:jc w:val="both"/>
        <w:rPr>
          <w:rFonts w:hint="eastAsia"/>
        </w:rPr>
      </w:pPr>
      <w:r>
        <w:rPr>
          <w:rFonts w:hint="eastAsia"/>
        </w:rPr>
        <w:t>首先，要思想，罪，一般而言（无论你从哪个角度来思想），都有这两种独特的邪恶在其中，所以无论在哪里发现它，都能发现一种消极的和一种积极的邪恶，来构成它的定义。</w:t>
      </w:r>
    </w:p>
    <w:p w14:paraId="3459BCF0">
      <w:pPr>
        <w:widowControl w:val="0"/>
        <w:numPr>
          <w:ilvl w:val="0"/>
          <w:numId w:val="0"/>
        </w:numPr>
        <w:jc w:val="both"/>
        <w:rPr>
          <w:rFonts w:hint="eastAsia"/>
        </w:rPr>
      </w:pPr>
    </w:p>
    <w:p w14:paraId="0200BA24">
      <w:pPr>
        <w:widowControl w:val="0"/>
        <w:numPr>
          <w:ilvl w:val="0"/>
          <w:numId w:val="0"/>
        </w:numPr>
        <w:jc w:val="both"/>
        <w:rPr>
          <w:rFonts w:hint="eastAsia"/>
        </w:rPr>
      </w:pPr>
      <w:r>
        <w:rPr>
          <w:rFonts w:hint="eastAsia"/>
        </w:rPr>
        <w:t>1.Consider it as it is a wrong to God, as he is the chiefest good. Or,</w:t>
      </w:r>
    </w:p>
    <w:p w14:paraId="51691D53">
      <w:pPr>
        <w:widowControl w:val="0"/>
        <w:numPr>
          <w:ilvl w:val="0"/>
          <w:numId w:val="0"/>
        </w:numPr>
        <w:jc w:val="both"/>
        <w:rPr>
          <w:rFonts w:hint="eastAsia"/>
        </w:rPr>
      </w:pPr>
      <w:r>
        <w:rPr>
          <w:rFonts w:hint="eastAsia"/>
        </w:rPr>
        <w:t>1. 思想它，如同它是一种对神的冒犯，祂是至善。或者，</w:t>
      </w:r>
    </w:p>
    <w:p w14:paraId="56021944">
      <w:pPr>
        <w:widowControl w:val="0"/>
        <w:numPr>
          <w:ilvl w:val="0"/>
          <w:numId w:val="0"/>
        </w:numPr>
        <w:jc w:val="both"/>
        <w:rPr>
          <w:rFonts w:hint="eastAsia"/>
        </w:rPr>
      </w:pPr>
    </w:p>
    <w:p w14:paraId="453F0370">
      <w:pPr>
        <w:widowControl w:val="0"/>
        <w:numPr>
          <w:ilvl w:val="0"/>
          <w:numId w:val="0"/>
        </w:numPr>
        <w:jc w:val="both"/>
        <w:rPr>
          <w:rFonts w:hint="eastAsia"/>
        </w:rPr>
      </w:pPr>
      <w:r>
        <w:rPr>
          <w:rFonts w:hint="eastAsia"/>
        </w:rPr>
        <w:t>2.As he is the supreme judge, and governor, and lawgiver; for sinwrongs both ways, and so answerably hath two definitions of it, and both definitions include these two evils in it.</w:t>
      </w:r>
    </w:p>
    <w:p w14:paraId="08831505">
      <w:pPr>
        <w:widowControl w:val="0"/>
        <w:numPr>
          <w:ilvl w:val="0"/>
          <w:numId w:val="0"/>
        </w:numPr>
        <w:jc w:val="both"/>
        <w:rPr>
          <w:rFonts w:hint="eastAsia"/>
        </w:rPr>
      </w:pPr>
      <w:r>
        <w:rPr>
          <w:rFonts w:hint="eastAsia"/>
        </w:rPr>
        <w:t>2. 祂是至高的审判官、统治者和立法者；因为罪在这两方面都冒犯了祂，因此相应地有两个定义，并且这两个定义都包含这两种邪恶。</w:t>
      </w:r>
    </w:p>
    <w:p w14:paraId="6CC8BAF6">
      <w:pPr>
        <w:widowControl w:val="0"/>
        <w:numPr>
          <w:ilvl w:val="0"/>
          <w:numId w:val="0"/>
        </w:numPr>
        <w:jc w:val="both"/>
        <w:rPr>
          <w:rFonts w:hint="eastAsia"/>
        </w:rPr>
      </w:pPr>
    </w:p>
    <w:p w14:paraId="679CC77F">
      <w:pPr>
        <w:widowControl w:val="0"/>
        <w:numPr>
          <w:ilvl w:val="0"/>
          <w:numId w:val="0"/>
        </w:numPr>
        <w:jc w:val="both"/>
        <w:rPr>
          <w:rFonts w:hint="eastAsia"/>
        </w:rPr>
      </w:pPr>
      <w:r>
        <w:rPr>
          <w:rFonts w:hint="eastAsia"/>
        </w:rPr>
        <w:t>1.As it is a wrong to God as the chiefest good: Jer. 2:13, 'For mypeople have committed two evils: they have forsaken me the fountain of living waters, and have hewed them out cisterns, broken cisterns, that can hold no water.'</w:t>
      </w:r>
    </w:p>
    <w:p w14:paraId="29F647B9">
      <w:pPr>
        <w:widowControl w:val="0"/>
        <w:numPr>
          <w:ilvl w:val="0"/>
          <w:numId w:val="0"/>
        </w:numPr>
        <w:jc w:val="both"/>
        <w:rPr>
          <w:rFonts w:hint="eastAsia"/>
        </w:rPr>
      </w:pPr>
      <w:r>
        <w:rPr>
          <w:rFonts w:hint="eastAsia"/>
        </w:rPr>
        <w:t>1. 祂是至善，这是对祂的一种冒犯：耶利米书2章13节，“因为我的百姓作了两件恶事，就是离弃我这活水的泉源，为自己凿出池子，是破裂不能存水的池子。”</w:t>
      </w:r>
    </w:p>
    <w:p w14:paraId="0D96801D">
      <w:pPr>
        <w:widowControl w:val="0"/>
        <w:numPr>
          <w:ilvl w:val="0"/>
          <w:numId w:val="0"/>
        </w:numPr>
        <w:jc w:val="both"/>
        <w:rPr>
          <w:rFonts w:hint="eastAsia"/>
        </w:rPr>
      </w:pPr>
    </w:p>
    <w:p w14:paraId="43CED131">
      <w:pPr>
        <w:widowControl w:val="0"/>
        <w:numPr>
          <w:ilvl w:val="0"/>
          <w:numId w:val="0"/>
        </w:numPr>
        <w:jc w:val="both"/>
        <w:rPr>
          <w:rFonts w:hint="eastAsia"/>
        </w:rPr>
      </w:pPr>
      <w:r>
        <w:rPr>
          <w:rFonts w:hint="eastAsia"/>
        </w:rPr>
        <w:t>He defines it by two distinct evils in it: 1, a forsaking of God the fountain, &amp;c., which is merely privative; and, 2, a digging of pits, &amp;c.</w:t>
      </w:r>
    </w:p>
    <w:p w14:paraId="5FDEFB91">
      <w:pPr>
        <w:widowControl w:val="0"/>
        <w:numPr>
          <w:ilvl w:val="0"/>
          <w:numId w:val="0"/>
        </w:numPr>
        <w:jc w:val="both"/>
        <w:rPr>
          <w:rFonts w:hint="eastAsia"/>
        </w:rPr>
      </w:pPr>
      <w:r>
        <w:rPr>
          <w:rFonts w:hint="eastAsia"/>
        </w:rPr>
        <w:t>祂用其中两种独特的邪恶来定义它：1，离弃神这泉源等等，这纯粹是消极的；2，凿出池子等等。</w:t>
      </w:r>
    </w:p>
    <w:p w14:paraId="6A5DE658">
      <w:pPr>
        <w:widowControl w:val="0"/>
        <w:numPr>
          <w:ilvl w:val="0"/>
          <w:numId w:val="0"/>
        </w:numPr>
        <w:jc w:val="both"/>
        <w:rPr>
          <w:rFonts w:hint="eastAsia"/>
        </w:rPr>
      </w:pPr>
    </w:p>
    <w:p w14:paraId="27A87019">
      <w:pPr>
        <w:widowControl w:val="0"/>
        <w:numPr>
          <w:ilvl w:val="0"/>
          <w:numId w:val="0"/>
        </w:numPr>
        <w:jc w:val="both"/>
        <w:rPr>
          <w:rFonts w:hint="eastAsia"/>
        </w:rPr>
      </w:pPr>
      <w:r>
        <w:rPr>
          <w:rFonts w:hint="eastAsia"/>
        </w:rPr>
        <w:t>So the schoolmen also define it, that it is an aversion a summo bono, et conversio indebita ad minus bonum.</w:t>
      </w:r>
    </w:p>
    <w:p w14:paraId="0F62BD67">
      <w:pPr>
        <w:widowControl w:val="0"/>
        <w:numPr>
          <w:ilvl w:val="0"/>
          <w:numId w:val="0"/>
        </w:numPr>
        <w:jc w:val="both"/>
        <w:rPr>
          <w:rFonts w:hint="eastAsia"/>
        </w:rPr>
      </w:pPr>
      <w:r>
        <w:rPr>
          <w:rFonts w:hint="eastAsia"/>
        </w:rPr>
        <w:t>经院学者们也如此定义它，即 an aversion a summo bono, et conversio indebita ad minus bonum（离弃至善，并转向不当的次善）。</w:t>
      </w:r>
    </w:p>
    <w:p w14:paraId="3DC6AF95">
      <w:pPr>
        <w:widowControl w:val="0"/>
        <w:numPr>
          <w:ilvl w:val="0"/>
          <w:numId w:val="0"/>
        </w:numPr>
        <w:jc w:val="both"/>
        <w:rPr>
          <w:rFonts w:hint="eastAsia"/>
        </w:rPr>
      </w:pPr>
    </w:p>
    <w:p w14:paraId="49982B20">
      <w:pPr>
        <w:widowControl w:val="0"/>
        <w:numPr>
          <w:ilvl w:val="0"/>
          <w:numId w:val="0"/>
        </w:numPr>
        <w:jc w:val="both"/>
        <w:rPr>
          <w:rFonts w:hint="eastAsia"/>
        </w:rPr>
      </w:pPr>
      <w:r>
        <w:rPr>
          <w:rFonts w:hint="eastAsia"/>
        </w:rPr>
        <w:t>And these are two twins, that in what womb soever the one is begotten the other is also.</w:t>
      </w:r>
    </w:p>
    <w:p w14:paraId="01802130">
      <w:pPr>
        <w:widowControl w:val="0"/>
        <w:numPr>
          <w:ilvl w:val="0"/>
          <w:numId w:val="0"/>
        </w:numPr>
        <w:jc w:val="both"/>
        <w:rPr>
          <w:rFonts w:hint="eastAsia"/>
        </w:rPr>
      </w:pPr>
      <w:r>
        <w:rPr>
          <w:rFonts w:hint="eastAsia"/>
        </w:rPr>
        <w:t>而这两个是双生子，无论一个在哪个胎中被孕育，另一个也同样。</w:t>
      </w:r>
    </w:p>
    <w:p w14:paraId="0F4C124D">
      <w:pPr>
        <w:widowControl w:val="0"/>
        <w:numPr>
          <w:ilvl w:val="0"/>
          <w:numId w:val="0"/>
        </w:numPr>
        <w:jc w:val="both"/>
        <w:rPr>
          <w:rFonts w:hint="eastAsia"/>
        </w:rPr>
      </w:pPr>
    </w:p>
    <w:p w14:paraId="050767ED">
      <w:pPr>
        <w:widowControl w:val="0"/>
        <w:numPr>
          <w:ilvl w:val="0"/>
          <w:numId w:val="0"/>
        </w:numPr>
        <w:jc w:val="both"/>
        <w:rPr>
          <w:rFonts w:hint="eastAsia"/>
        </w:rPr>
      </w:pPr>
      <w:r>
        <w:rPr>
          <w:rFonts w:hint="eastAsia"/>
        </w:rPr>
        <w:t>Though the one is a consequent of the other, and takes the other by the heel, yet they are never severed: no aversion from God, but joined with conversion to the creature;</w:t>
      </w:r>
    </w:p>
    <w:p w14:paraId="1C1579E2">
      <w:pPr>
        <w:widowControl w:val="0"/>
        <w:numPr>
          <w:ilvl w:val="0"/>
          <w:numId w:val="0"/>
        </w:numPr>
        <w:jc w:val="both"/>
        <w:rPr>
          <w:rFonts w:hint="eastAsia"/>
        </w:rPr>
      </w:pPr>
      <w:r>
        <w:rPr>
          <w:rFonts w:hint="eastAsia"/>
        </w:rPr>
        <w:t>虽然一个是另一个的后果，并抓住另一个的脚跟，然而它们永不分离：没有离弃神，而不与转向受造物相连；</w:t>
      </w:r>
    </w:p>
    <w:p w14:paraId="1FB8C800">
      <w:pPr>
        <w:widowControl w:val="0"/>
        <w:numPr>
          <w:ilvl w:val="0"/>
          <w:numId w:val="0"/>
        </w:numPr>
        <w:jc w:val="both"/>
        <w:rPr>
          <w:rFonts w:hint="eastAsia"/>
        </w:rPr>
      </w:pPr>
    </w:p>
    <w:p w14:paraId="6B1D498B">
      <w:pPr>
        <w:widowControl w:val="0"/>
        <w:numPr>
          <w:ilvl w:val="0"/>
          <w:numId w:val="0"/>
        </w:numPr>
        <w:jc w:val="both"/>
        <w:rPr>
          <w:rFonts w:hint="eastAsia"/>
        </w:rPr>
      </w:pPr>
      <w:r>
        <w:rPr>
          <w:rFonts w:hint="eastAsia"/>
        </w:rPr>
        <w:t>no conversion thus to the creature, but is accompanied with aversion from God.</w:t>
      </w:r>
    </w:p>
    <w:p w14:paraId="7232DFCE">
      <w:pPr>
        <w:widowControl w:val="0"/>
        <w:numPr>
          <w:ilvl w:val="0"/>
          <w:numId w:val="0"/>
        </w:numPr>
        <w:jc w:val="both"/>
        <w:rPr>
          <w:rFonts w:hint="eastAsia"/>
        </w:rPr>
      </w:pPr>
      <w:r>
        <w:rPr>
          <w:rFonts w:hint="eastAsia"/>
        </w:rPr>
        <w:t>没有如此转向受造物，而不伴随着离弃神。</w:t>
      </w:r>
    </w:p>
    <w:p w14:paraId="0B0ED3F4">
      <w:pPr>
        <w:widowControl w:val="0"/>
        <w:numPr>
          <w:ilvl w:val="0"/>
          <w:numId w:val="0"/>
        </w:numPr>
        <w:jc w:val="both"/>
        <w:rPr>
          <w:rFonts w:hint="eastAsia"/>
        </w:rPr>
      </w:pPr>
    </w:p>
    <w:p w14:paraId="6C3A00DF">
      <w:pPr>
        <w:widowControl w:val="0"/>
        <w:numPr>
          <w:ilvl w:val="0"/>
          <w:numId w:val="0"/>
        </w:numPr>
        <w:jc w:val="both"/>
        <w:rPr>
          <w:rFonts w:hint="eastAsia"/>
        </w:rPr>
      </w:pPr>
      <w:r>
        <w:rPr>
          <w:rFonts w:hint="eastAsia"/>
        </w:rPr>
        <w:t>2.Take it as a wrong to God as lawgiver. So it is called and defined, 1 John 3:4, ἀνομία, a transgression of laws.</w:t>
      </w:r>
    </w:p>
    <w:p w14:paraId="17F906D9">
      <w:pPr>
        <w:widowControl w:val="0"/>
        <w:numPr>
          <w:ilvl w:val="0"/>
          <w:numId w:val="0"/>
        </w:numPr>
        <w:jc w:val="both"/>
        <w:rPr>
          <w:rFonts w:hint="eastAsia"/>
        </w:rPr>
      </w:pPr>
      <w:r>
        <w:rPr>
          <w:rFonts w:hint="eastAsia"/>
        </w:rPr>
        <w:t>2. 将它看作是对立法者神的冒犯。所以它被称为和定义为，约翰一书3章4节，ἀνομία（不法），即违背律法。</w:t>
      </w:r>
    </w:p>
    <w:p w14:paraId="6A8C85F7">
      <w:pPr>
        <w:widowControl w:val="0"/>
        <w:numPr>
          <w:ilvl w:val="0"/>
          <w:numId w:val="0"/>
        </w:numPr>
        <w:jc w:val="both"/>
        <w:rPr>
          <w:rFonts w:hint="eastAsia"/>
        </w:rPr>
      </w:pPr>
    </w:p>
    <w:p w14:paraId="02CB994C">
      <w:pPr>
        <w:widowControl w:val="0"/>
        <w:numPr>
          <w:ilvl w:val="0"/>
          <w:numId w:val="0"/>
        </w:numPr>
        <w:jc w:val="both"/>
        <w:rPr>
          <w:rFonts w:hint="eastAsia"/>
        </w:rPr>
      </w:pPr>
      <w:r>
        <w:rPr>
          <w:rFonts w:hint="eastAsia"/>
        </w:rPr>
        <w:t>Now, every commandment of God hath two parts inseparably conjoined: an affirmative, this you shall do; a negative, this you shall not do; a precept and a prohibition.</w:t>
      </w:r>
    </w:p>
    <w:p w14:paraId="0503FF4A">
      <w:pPr>
        <w:widowControl w:val="0"/>
        <w:numPr>
          <w:ilvl w:val="0"/>
          <w:numId w:val="0"/>
        </w:numPr>
        <w:jc w:val="both"/>
        <w:rPr>
          <w:rFonts w:hint="eastAsia"/>
        </w:rPr>
      </w:pPr>
      <w:r>
        <w:rPr>
          <w:rFonts w:hint="eastAsia"/>
        </w:rPr>
        <w:t>现在，神的每一条诫命，都有两个不可分割的部分：一个是肯定的，你们当如此行；一个是禁止的，你们不可如此行；一个是命令和一个禁令。</w:t>
      </w:r>
    </w:p>
    <w:p w14:paraId="0C39E5F2">
      <w:pPr>
        <w:widowControl w:val="0"/>
        <w:numPr>
          <w:ilvl w:val="0"/>
          <w:numId w:val="0"/>
        </w:numPr>
        <w:jc w:val="both"/>
        <w:rPr>
          <w:rFonts w:hint="eastAsia"/>
        </w:rPr>
      </w:pPr>
    </w:p>
    <w:p w14:paraId="56719A94">
      <w:pPr>
        <w:widowControl w:val="0"/>
        <w:numPr>
          <w:ilvl w:val="0"/>
          <w:numId w:val="0"/>
        </w:numPr>
        <w:jc w:val="both"/>
        <w:rPr>
          <w:rFonts w:hint="eastAsia"/>
        </w:rPr>
      </w:pPr>
      <w:r>
        <w:rPr>
          <w:rFonts w:hint="eastAsia"/>
        </w:rPr>
        <w:t>And as these always are conjoined in law, so in sinning, which is the transgression of the law.</w:t>
      </w:r>
    </w:p>
    <w:p w14:paraId="4ADF8E09">
      <w:pPr>
        <w:widowControl w:val="0"/>
        <w:numPr>
          <w:ilvl w:val="0"/>
          <w:numId w:val="0"/>
        </w:numPr>
        <w:jc w:val="both"/>
        <w:rPr>
          <w:rFonts w:hint="eastAsia"/>
        </w:rPr>
      </w:pPr>
      <w:r>
        <w:rPr>
          <w:rFonts w:hint="eastAsia"/>
        </w:rPr>
        <w:t>并且，如同这些在律法中总是相连的，在犯罪中，即违背律法，也是如此。</w:t>
      </w:r>
    </w:p>
    <w:p w14:paraId="26B3292B">
      <w:pPr>
        <w:widowControl w:val="0"/>
        <w:numPr>
          <w:ilvl w:val="0"/>
          <w:numId w:val="0"/>
        </w:numPr>
        <w:jc w:val="both"/>
        <w:rPr>
          <w:rFonts w:hint="eastAsia"/>
        </w:rPr>
      </w:pPr>
    </w:p>
    <w:p w14:paraId="43630B17">
      <w:pPr>
        <w:widowControl w:val="0"/>
        <w:numPr>
          <w:ilvl w:val="0"/>
          <w:numId w:val="0"/>
        </w:numPr>
        <w:jc w:val="both"/>
        <w:rPr>
          <w:rFonts w:hint="eastAsia"/>
        </w:rPr>
      </w:pPr>
      <w:r>
        <w:rPr>
          <w:rFonts w:hint="eastAsia"/>
        </w:rPr>
        <w:t>There is no failing in a precept, but is joined with jarring against some prohibition; for sin bidding contrary to law, hath two parts also in it as that hath, only the breach of the negative part of the law makes a positive part of sin;</w:t>
      </w:r>
    </w:p>
    <w:p w14:paraId="5ED5FB17">
      <w:pPr>
        <w:widowControl w:val="0"/>
        <w:numPr>
          <w:ilvl w:val="0"/>
          <w:numId w:val="0"/>
        </w:numPr>
        <w:jc w:val="both"/>
        <w:rPr>
          <w:rFonts w:hint="eastAsia"/>
        </w:rPr>
      </w:pPr>
      <w:r>
        <w:rPr>
          <w:rFonts w:hint="eastAsia"/>
        </w:rPr>
        <w:t>没有一个命令的失败，而不与违背某个禁令相连；因为罪，与律法相反地吩咐，也同样有两部分，只是违背律法的禁止部分，构成了罪的积极部分；</w:t>
      </w:r>
    </w:p>
    <w:p w14:paraId="7EB6B9DD">
      <w:pPr>
        <w:widowControl w:val="0"/>
        <w:numPr>
          <w:ilvl w:val="0"/>
          <w:numId w:val="0"/>
        </w:numPr>
        <w:jc w:val="both"/>
        <w:rPr>
          <w:rFonts w:hint="eastAsia"/>
        </w:rPr>
      </w:pPr>
    </w:p>
    <w:p w14:paraId="654B710D">
      <w:pPr>
        <w:widowControl w:val="0"/>
        <w:numPr>
          <w:ilvl w:val="0"/>
          <w:numId w:val="0"/>
        </w:numPr>
        <w:jc w:val="both"/>
        <w:rPr>
          <w:rFonts w:hint="eastAsia"/>
        </w:rPr>
      </w:pPr>
      <w:r>
        <w:rPr>
          <w:rFonts w:hint="eastAsia"/>
        </w:rPr>
        <w:t>the failing in the affirmative part of the law makes the privative part of sin, as two men standing opposite, the one's right hand is against the other's left.</w:t>
      </w:r>
    </w:p>
    <w:p w14:paraId="512E3068">
      <w:pPr>
        <w:widowControl w:val="0"/>
        <w:numPr>
          <w:ilvl w:val="0"/>
          <w:numId w:val="0"/>
        </w:numPr>
        <w:jc w:val="both"/>
        <w:rPr>
          <w:rFonts w:hint="eastAsia"/>
        </w:rPr>
      </w:pPr>
      <w:r>
        <w:rPr>
          <w:rFonts w:hint="eastAsia"/>
        </w:rPr>
        <w:t>在律法的肯定部分失败，构成了罪的消极部分，如同两个人相对而立，一个人的右手对着另一个人的左手。</w:t>
      </w:r>
    </w:p>
    <w:p w14:paraId="2F2ED84B">
      <w:pPr>
        <w:widowControl w:val="0"/>
        <w:numPr>
          <w:ilvl w:val="0"/>
          <w:numId w:val="0"/>
        </w:numPr>
        <w:jc w:val="both"/>
        <w:rPr>
          <w:rFonts w:hint="eastAsia"/>
        </w:rPr>
      </w:pPr>
    </w:p>
    <w:p w14:paraId="79F097DA">
      <w:pPr>
        <w:widowControl w:val="0"/>
        <w:numPr>
          <w:ilvl w:val="0"/>
          <w:numId w:val="0"/>
        </w:numPr>
        <w:jc w:val="both"/>
        <w:rPr>
          <w:rFonts w:hint="eastAsia"/>
        </w:rPr>
      </w:pPr>
      <w:r>
        <w:rPr>
          <w:rFonts w:hint="eastAsia"/>
        </w:rPr>
        <w:t>Now, then, if sin, both ways considered, hath two parts, and there so conjoined, as where one is the other is also; then original sin must have these two parts, since it is proved to be both a sin and a law.</w:t>
      </w:r>
    </w:p>
    <w:p w14:paraId="26A422F2">
      <w:pPr>
        <w:widowControl w:val="0"/>
        <w:numPr>
          <w:ilvl w:val="0"/>
          <w:numId w:val="0"/>
        </w:numPr>
        <w:jc w:val="both"/>
        <w:rPr>
          <w:rFonts w:hint="eastAsia"/>
        </w:rPr>
      </w:pPr>
      <w:r>
        <w:rPr>
          <w:rFonts w:hint="eastAsia"/>
        </w:rPr>
        <w:t>那么，如果罪，从两方面来考虑，都有两部分，并且在那里如此相连，以至于哪里有一个，另一个也同样存在；那么原罪也必须有这两部分，因为它既被证明是罪，也是律法。</w:t>
      </w:r>
    </w:p>
    <w:p w14:paraId="5FC7416E">
      <w:pPr>
        <w:widowControl w:val="0"/>
        <w:numPr>
          <w:ilvl w:val="0"/>
          <w:numId w:val="0"/>
        </w:numPr>
        <w:jc w:val="both"/>
        <w:rPr>
          <w:rFonts w:hint="eastAsia"/>
        </w:rPr>
      </w:pPr>
    </w:p>
    <w:p w14:paraId="607F158E">
      <w:pPr>
        <w:widowControl w:val="0"/>
        <w:numPr>
          <w:ilvl w:val="0"/>
          <w:numId w:val="0"/>
        </w:numPr>
        <w:jc w:val="both"/>
        <w:rPr>
          <w:rFonts w:hint="eastAsia"/>
        </w:rPr>
      </w:pPr>
      <w:r>
        <w:rPr>
          <w:rFonts w:hint="eastAsia"/>
        </w:rPr>
        <w:t>A holy law was written once in our natures, and now sin is written there:</w:t>
      </w:r>
    </w:p>
    <w:p w14:paraId="1B4E55DE">
      <w:pPr>
        <w:widowControl w:val="0"/>
        <w:numPr>
          <w:ilvl w:val="0"/>
          <w:numId w:val="0"/>
        </w:numPr>
        <w:jc w:val="both"/>
        <w:rPr>
          <w:rFonts w:hint="eastAsia"/>
        </w:rPr>
      </w:pPr>
      <w:r>
        <w:rPr>
          <w:rFonts w:hint="eastAsia"/>
        </w:rPr>
        <w:t>一个圣洁的律法曾写在我们的本性中，而现在罪写在那里：</w:t>
      </w:r>
    </w:p>
    <w:p w14:paraId="753D977C">
      <w:pPr>
        <w:widowControl w:val="0"/>
        <w:numPr>
          <w:ilvl w:val="0"/>
          <w:numId w:val="0"/>
        </w:numPr>
        <w:jc w:val="both"/>
        <w:rPr>
          <w:rFonts w:hint="eastAsia"/>
        </w:rPr>
      </w:pPr>
    </w:p>
    <w:p w14:paraId="107ECA22">
      <w:pPr>
        <w:widowControl w:val="0"/>
        <w:numPr>
          <w:ilvl w:val="0"/>
          <w:numId w:val="0"/>
        </w:numPr>
        <w:jc w:val="both"/>
        <w:rPr>
          <w:rFonts w:hint="eastAsia"/>
        </w:rPr>
      </w:pPr>
      <w:r>
        <w:rPr>
          <w:rFonts w:hint="eastAsia"/>
        </w:rPr>
        <w:t>Jer. 17:1,' The sin of Judah is written with a pen of iron, and with the point of a diamond; it is graven upon the table of their heart, and upon the horns of your altars.'</w:t>
      </w:r>
    </w:p>
    <w:p w14:paraId="02A290E2">
      <w:pPr>
        <w:widowControl w:val="0"/>
        <w:numPr>
          <w:ilvl w:val="0"/>
          <w:numId w:val="0"/>
        </w:numPr>
        <w:jc w:val="both"/>
        <w:rPr>
          <w:rFonts w:hint="eastAsia"/>
        </w:rPr>
      </w:pPr>
      <w:r>
        <w:rPr>
          <w:rFonts w:hint="eastAsia"/>
        </w:rPr>
        <w:t>耶利米书17章1节，“犹大的罪是用铁笔，用金钢钻记录的，铭刻在他们心版上和他们坛的角上。”</w:t>
      </w:r>
    </w:p>
    <w:p w14:paraId="58BC5123">
      <w:pPr>
        <w:widowControl w:val="0"/>
        <w:numPr>
          <w:ilvl w:val="0"/>
          <w:numId w:val="0"/>
        </w:numPr>
        <w:jc w:val="both"/>
        <w:rPr>
          <w:rFonts w:hint="eastAsia"/>
        </w:rPr>
      </w:pPr>
    </w:p>
    <w:p w14:paraId="272C53C9">
      <w:pPr>
        <w:widowControl w:val="0"/>
        <w:numPr>
          <w:ilvl w:val="0"/>
          <w:numId w:val="0"/>
        </w:numPr>
        <w:jc w:val="both"/>
        <w:rPr>
          <w:rFonts w:hint="eastAsia"/>
        </w:rPr>
      </w:pPr>
      <w:r>
        <w:rPr>
          <w:rFonts w:hint="eastAsia"/>
        </w:rPr>
        <w:t>And as the law had two parts when written there, so sin hath now;</w:t>
      </w:r>
    </w:p>
    <w:p w14:paraId="6BD3FC46">
      <w:pPr>
        <w:widowControl w:val="0"/>
        <w:numPr>
          <w:ilvl w:val="0"/>
          <w:numId w:val="0"/>
        </w:numPr>
        <w:jc w:val="both"/>
        <w:rPr>
          <w:rFonts w:hint="eastAsia"/>
        </w:rPr>
      </w:pPr>
      <w:r>
        <w:rPr>
          <w:rFonts w:hint="eastAsia"/>
        </w:rPr>
        <w:t>并且，律法写在那里时有两部分，罪现在也同样；</w:t>
      </w:r>
    </w:p>
    <w:p w14:paraId="748BFA4F">
      <w:pPr>
        <w:widowControl w:val="0"/>
        <w:numPr>
          <w:ilvl w:val="0"/>
          <w:numId w:val="0"/>
        </w:numPr>
        <w:jc w:val="both"/>
        <w:rPr>
          <w:rFonts w:hint="eastAsia"/>
        </w:rPr>
      </w:pPr>
    </w:p>
    <w:p w14:paraId="66E51E95">
      <w:pPr>
        <w:widowControl w:val="0"/>
        <w:numPr>
          <w:ilvl w:val="0"/>
          <w:numId w:val="0"/>
        </w:numPr>
        <w:jc w:val="both"/>
        <w:rPr>
          <w:rFonts w:hint="eastAsia"/>
        </w:rPr>
      </w:pPr>
      <w:r>
        <w:rPr>
          <w:rFonts w:hint="eastAsia"/>
        </w:rPr>
        <w:t>therefore the law of the members is called contrary to the law of the mind, i.e. the law written in the mind: Rom. 7:23, 'But I see another law in my members, warring against the law of my mind, and bringing me into captivity to the law of sin, which is in my members.'</w:t>
      </w:r>
    </w:p>
    <w:p w14:paraId="63F09C26">
      <w:pPr>
        <w:widowControl w:val="0"/>
        <w:numPr>
          <w:ilvl w:val="0"/>
          <w:numId w:val="0"/>
        </w:numPr>
        <w:jc w:val="both"/>
        <w:rPr>
          <w:rFonts w:hint="eastAsia"/>
        </w:rPr>
      </w:pPr>
      <w:r>
        <w:rPr>
          <w:rFonts w:hint="eastAsia"/>
        </w:rPr>
        <w:t>因此，肢体的律被称为与心意的律相反，即，写在心里的律法：罗马书7章23节，“但我觉得肢体中另有个律和我心中的律交战，把我掳去，叫我附从那肢体中犯罪的律。”</w:t>
      </w:r>
    </w:p>
    <w:p w14:paraId="63D31B7F">
      <w:pPr>
        <w:widowControl w:val="0"/>
        <w:numPr>
          <w:ilvl w:val="0"/>
          <w:numId w:val="0"/>
        </w:numPr>
        <w:jc w:val="both"/>
        <w:rPr>
          <w:rFonts w:hint="eastAsia"/>
        </w:rPr>
      </w:pPr>
    </w:p>
    <w:p w14:paraId="6B4EDF3A">
      <w:pPr>
        <w:widowControl w:val="0"/>
        <w:numPr>
          <w:ilvl w:val="0"/>
          <w:numId w:val="0"/>
        </w:numPr>
        <w:jc w:val="both"/>
        <w:rPr>
          <w:rFonts w:hint="eastAsia"/>
        </w:rPr>
      </w:pPr>
      <w:r>
        <w:rPr>
          <w:rFonts w:hint="eastAsia"/>
        </w:rPr>
        <w:t>Secondly, If we consider the subject of all sin, it is either our actions or our inclinations.</w:t>
      </w:r>
    </w:p>
    <w:p w14:paraId="6B188EBE">
      <w:pPr>
        <w:widowControl w:val="0"/>
        <w:numPr>
          <w:ilvl w:val="0"/>
          <w:numId w:val="0"/>
        </w:numPr>
        <w:jc w:val="both"/>
        <w:rPr>
          <w:rFonts w:hint="eastAsia"/>
        </w:rPr>
      </w:pPr>
      <w:r>
        <w:rPr>
          <w:rFonts w:hint="eastAsia"/>
        </w:rPr>
        <w:t>其次，如果我们思想所有罪的主体，它要么是我们的行为，要么是我们的倾向。</w:t>
      </w:r>
    </w:p>
    <w:p w14:paraId="0F60CCF9">
      <w:pPr>
        <w:widowControl w:val="0"/>
        <w:numPr>
          <w:ilvl w:val="0"/>
          <w:numId w:val="0"/>
        </w:numPr>
        <w:jc w:val="both"/>
        <w:rPr>
          <w:rFonts w:hint="eastAsia"/>
        </w:rPr>
      </w:pPr>
    </w:p>
    <w:p w14:paraId="775893C5">
      <w:pPr>
        <w:widowControl w:val="0"/>
        <w:numPr>
          <w:ilvl w:val="0"/>
          <w:numId w:val="0"/>
        </w:numPr>
        <w:jc w:val="both"/>
        <w:rPr>
          <w:rFonts w:hint="eastAsia"/>
        </w:rPr>
      </w:pPr>
      <w:r>
        <w:rPr>
          <w:rFonts w:hint="eastAsia"/>
        </w:rPr>
        <w:t>Now, in our actions these two parts are distinctly to be considered, whence the distinction of omission and commission ariseth:</w:t>
      </w:r>
    </w:p>
    <w:p w14:paraId="1D3CAB8B">
      <w:pPr>
        <w:widowControl w:val="0"/>
        <w:numPr>
          <w:ilvl w:val="0"/>
          <w:numId w:val="0"/>
        </w:numPr>
        <w:jc w:val="both"/>
        <w:rPr>
          <w:rFonts w:hint="eastAsia"/>
        </w:rPr>
      </w:pPr>
      <w:r>
        <w:rPr>
          <w:rFonts w:hint="eastAsia"/>
        </w:rPr>
        <w:t>现在，在我们的行为中，这两部分要被独特地考虑，由此产生了忽略和犯行的区别：</w:t>
      </w:r>
    </w:p>
    <w:p w14:paraId="5B3699FB">
      <w:pPr>
        <w:widowControl w:val="0"/>
        <w:numPr>
          <w:ilvl w:val="0"/>
          <w:numId w:val="0"/>
        </w:numPr>
        <w:jc w:val="both"/>
        <w:rPr>
          <w:rFonts w:hint="eastAsia"/>
        </w:rPr>
      </w:pPr>
    </w:p>
    <w:p w14:paraId="723D12CA">
      <w:pPr>
        <w:widowControl w:val="0"/>
        <w:numPr>
          <w:ilvl w:val="0"/>
          <w:numId w:val="0"/>
        </w:numPr>
        <w:jc w:val="both"/>
        <w:rPr>
          <w:rFonts w:hint="eastAsia"/>
        </w:rPr>
      </w:pPr>
      <w:r>
        <w:rPr>
          <w:rFonts w:hint="eastAsia"/>
        </w:rPr>
        <w:t>James 4:17, 'Therefore to him that knoweth to do good, and doeth it not, to him it is sin.'</w:t>
      </w:r>
    </w:p>
    <w:p w14:paraId="00C9B7B0">
      <w:pPr>
        <w:widowControl w:val="0"/>
        <w:numPr>
          <w:ilvl w:val="0"/>
          <w:numId w:val="0"/>
        </w:numPr>
        <w:jc w:val="both"/>
        <w:rPr>
          <w:rFonts w:hint="eastAsia"/>
        </w:rPr>
      </w:pPr>
      <w:r>
        <w:rPr>
          <w:rFonts w:hint="eastAsia"/>
        </w:rPr>
        <w:t>雅各书4章17节，“人若知道行善，却不去行，这就是他的罪了。”</w:t>
      </w:r>
    </w:p>
    <w:p w14:paraId="0D25B4AC">
      <w:pPr>
        <w:widowControl w:val="0"/>
        <w:numPr>
          <w:ilvl w:val="0"/>
          <w:numId w:val="0"/>
        </w:numPr>
        <w:jc w:val="both"/>
        <w:rPr>
          <w:rFonts w:hint="eastAsia"/>
        </w:rPr>
      </w:pPr>
    </w:p>
    <w:p w14:paraId="361B9090">
      <w:pPr>
        <w:widowControl w:val="0"/>
        <w:numPr>
          <w:ilvl w:val="0"/>
          <w:numId w:val="0"/>
        </w:numPr>
        <w:jc w:val="both"/>
        <w:rPr>
          <w:rFonts w:hint="eastAsia"/>
        </w:rPr>
      </w:pPr>
      <w:r>
        <w:rPr>
          <w:rFonts w:hint="eastAsia"/>
        </w:rPr>
        <w:t>Mat. 25:42, 'For I was an hungered, and ye gave me no meat; I was thirsty, and ye gave me no drink.'</w:t>
      </w:r>
    </w:p>
    <w:p w14:paraId="21F32702">
      <w:pPr>
        <w:widowControl w:val="0"/>
        <w:numPr>
          <w:ilvl w:val="0"/>
          <w:numId w:val="0"/>
        </w:numPr>
        <w:jc w:val="both"/>
        <w:rPr>
          <w:rFonts w:hint="eastAsia"/>
        </w:rPr>
      </w:pPr>
      <w:r>
        <w:rPr>
          <w:rFonts w:hint="eastAsia"/>
        </w:rPr>
        <w:t>马太福音25章42节，“因为我饿了，你们不给我吃；渴了，你们不给我喝。”</w:t>
      </w:r>
    </w:p>
    <w:p w14:paraId="33470F0A">
      <w:pPr>
        <w:widowControl w:val="0"/>
        <w:numPr>
          <w:ilvl w:val="0"/>
          <w:numId w:val="0"/>
        </w:numPr>
        <w:jc w:val="both"/>
        <w:rPr>
          <w:rFonts w:hint="eastAsia"/>
        </w:rPr>
      </w:pPr>
    </w:p>
    <w:p w14:paraId="542548C7">
      <w:pPr>
        <w:widowControl w:val="0"/>
        <w:numPr>
          <w:ilvl w:val="0"/>
          <w:numId w:val="0"/>
        </w:numPr>
        <w:jc w:val="both"/>
        <w:rPr>
          <w:rFonts w:hint="eastAsia"/>
        </w:rPr>
      </w:pPr>
      <w:r>
        <w:rPr>
          <w:rFonts w:hint="eastAsia"/>
        </w:rPr>
        <w:t>There omission of what they ought to have done is a sin.</w:t>
      </w:r>
    </w:p>
    <w:p w14:paraId="50090207">
      <w:pPr>
        <w:widowControl w:val="0"/>
        <w:numPr>
          <w:ilvl w:val="0"/>
          <w:numId w:val="0"/>
        </w:numPr>
        <w:jc w:val="both"/>
        <w:rPr>
          <w:rFonts w:hint="eastAsia"/>
        </w:rPr>
      </w:pPr>
      <w:r>
        <w:rPr>
          <w:rFonts w:hint="eastAsia"/>
        </w:rPr>
        <w:t>那里忽略了他们应当做的事，就是罪。</w:t>
      </w:r>
    </w:p>
    <w:p w14:paraId="13542EE5">
      <w:pPr>
        <w:widowControl w:val="0"/>
        <w:numPr>
          <w:ilvl w:val="0"/>
          <w:numId w:val="0"/>
        </w:numPr>
        <w:jc w:val="both"/>
        <w:rPr>
          <w:rFonts w:hint="eastAsia"/>
        </w:rPr>
      </w:pPr>
    </w:p>
    <w:p w14:paraId="590AACF6">
      <w:pPr>
        <w:widowControl w:val="0"/>
        <w:numPr>
          <w:ilvl w:val="0"/>
          <w:numId w:val="0"/>
        </w:numPr>
        <w:jc w:val="both"/>
        <w:rPr>
          <w:rFonts w:hint="eastAsia"/>
        </w:rPr>
      </w:pPr>
      <w:r>
        <w:rPr>
          <w:rFonts w:hint="eastAsia"/>
        </w:rPr>
        <w:t>John 8:34, 'Whosoever committeth sin is the servant of sin.'</w:t>
      </w:r>
    </w:p>
    <w:p w14:paraId="23FA175B">
      <w:pPr>
        <w:widowControl w:val="0"/>
        <w:numPr>
          <w:ilvl w:val="0"/>
          <w:numId w:val="0"/>
        </w:numPr>
        <w:jc w:val="both"/>
        <w:rPr>
          <w:rFonts w:hint="eastAsia"/>
        </w:rPr>
      </w:pPr>
      <w:r>
        <w:rPr>
          <w:rFonts w:hint="eastAsia"/>
        </w:rPr>
        <w:t>约翰福音8章34节，“凡犯罪的，就是罪的奴仆。”</w:t>
      </w:r>
    </w:p>
    <w:p w14:paraId="6F5460C6">
      <w:pPr>
        <w:widowControl w:val="0"/>
        <w:numPr>
          <w:ilvl w:val="0"/>
          <w:numId w:val="0"/>
        </w:numPr>
        <w:jc w:val="both"/>
        <w:rPr>
          <w:rFonts w:hint="eastAsia"/>
        </w:rPr>
      </w:pPr>
    </w:p>
    <w:p w14:paraId="3627B681">
      <w:pPr>
        <w:widowControl w:val="0"/>
        <w:numPr>
          <w:ilvl w:val="0"/>
          <w:numId w:val="0"/>
        </w:numPr>
        <w:jc w:val="both"/>
        <w:rPr>
          <w:rFonts w:hint="eastAsia"/>
        </w:rPr>
      </w:pPr>
      <w:r>
        <w:rPr>
          <w:rFonts w:hint="eastAsia"/>
        </w:rPr>
        <w:t>Ps. 50:21, 'These things hast thou done, and I kept silence: thou thoughtest that I was altogether such a one as thyself: but I will reprove thee, and set them in order before thine eyes.'</w:t>
      </w:r>
    </w:p>
    <w:p w14:paraId="2BB0B747">
      <w:pPr>
        <w:widowControl w:val="0"/>
        <w:numPr>
          <w:ilvl w:val="0"/>
          <w:numId w:val="0"/>
        </w:numPr>
        <w:jc w:val="both"/>
        <w:rPr>
          <w:rFonts w:hint="eastAsia"/>
        </w:rPr>
      </w:pPr>
      <w:r>
        <w:rPr>
          <w:rFonts w:hint="eastAsia"/>
        </w:rPr>
        <w:t>诗篇50篇21节，“你行了这些事，我还闭口不言，你想我恰和你一样；其实我要责备你，将这些事摆在你眼前。”</w:t>
      </w:r>
    </w:p>
    <w:p w14:paraId="78503604">
      <w:pPr>
        <w:widowControl w:val="0"/>
        <w:numPr>
          <w:ilvl w:val="0"/>
          <w:numId w:val="0"/>
        </w:numPr>
        <w:jc w:val="both"/>
        <w:rPr>
          <w:rFonts w:hint="eastAsia"/>
        </w:rPr>
      </w:pPr>
    </w:p>
    <w:p w14:paraId="1947FF4E">
      <w:pPr>
        <w:widowControl w:val="0"/>
        <w:numPr>
          <w:ilvl w:val="0"/>
          <w:numId w:val="0"/>
        </w:numPr>
        <w:jc w:val="both"/>
        <w:rPr>
          <w:rFonts w:hint="eastAsia"/>
        </w:rPr>
      </w:pPr>
      <w:r>
        <w:rPr>
          <w:rFonts w:hint="eastAsia"/>
        </w:rPr>
        <w:t>Their doing what they ought not to have done is a sin.</w:t>
      </w:r>
    </w:p>
    <w:p w14:paraId="40C8C6D1">
      <w:pPr>
        <w:widowControl w:val="0"/>
        <w:numPr>
          <w:ilvl w:val="0"/>
          <w:numId w:val="0"/>
        </w:numPr>
        <w:jc w:val="both"/>
        <w:rPr>
          <w:rFonts w:hint="eastAsia"/>
        </w:rPr>
      </w:pPr>
      <w:r>
        <w:rPr>
          <w:rFonts w:hint="eastAsia"/>
        </w:rPr>
        <w:t>他们做了他们不该做的事，就是罪。</w:t>
      </w:r>
    </w:p>
    <w:p w14:paraId="1EA8063A">
      <w:pPr>
        <w:widowControl w:val="0"/>
        <w:numPr>
          <w:ilvl w:val="0"/>
          <w:numId w:val="0"/>
        </w:numPr>
        <w:jc w:val="both"/>
        <w:rPr>
          <w:rFonts w:hint="eastAsia"/>
        </w:rPr>
      </w:pPr>
    </w:p>
    <w:p w14:paraId="381C2E2B">
      <w:pPr>
        <w:widowControl w:val="0"/>
        <w:numPr>
          <w:ilvl w:val="0"/>
          <w:numId w:val="0"/>
        </w:numPr>
        <w:jc w:val="both"/>
        <w:rPr>
          <w:rFonts w:hint="eastAsia"/>
        </w:rPr>
      </w:pPr>
      <w:r>
        <w:rPr>
          <w:rFonts w:hint="eastAsia"/>
        </w:rPr>
        <w:t>Now, if these two parts are found in actions, then also in our inclinations or natures, which consequence is proved by a double reason.</w:t>
      </w:r>
    </w:p>
    <w:p w14:paraId="07665866">
      <w:pPr>
        <w:widowControl w:val="0"/>
        <w:numPr>
          <w:ilvl w:val="0"/>
          <w:numId w:val="0"/>
        </w:numPr>
        <w:jc w:val="both"/>
        <w:rPr>
          <w:rFonts w:hint="eastAsia"/>
        </w:rPr>
      </w:pPr>
      <w:r>
        <w:rPr>
          <w:rFonts w:hint="eastAsia"/>
        </w:rPr>
        <w:t>现在，如果这两部分在行为中被发现，那么在我们的倾向或本性中也同样，这个结论可以由两个理由来证明。</w:t>
      </w:r>
    </w:p>
    <w:p w14:paraId="28BCE4B7">
      <w:pPr>
        <w:widowControl w:val="0"/>
        <w:numPr>
          <w:ilvl w:val="0"/>
          <w:numId w:val="0"/>
        </w:numPr>
        <w:jc w:val="both"/>
        <w:rPr>
          <w:rFonts w:hint="eastAsia"/>
        </w:rPr>
      </w:pPr>
    </w:p>
    <w:p w14:paraId="7D31F4AA">
      <w:pPr>
        <w:widowControl w:val="0"/>
        <w:numPr>
          <w:ilvl w:val="0"/>
          <w:numId w:val="0"/>
        </w:numPr>
        <w:jc w:val="both"/>
        <w:rPr>
          <w:rFonts w:hint="eastAsia"/>
        </w:rPr>
      </w:pPr>
      <w:r>
        <w:rPr>
          <w:rFonts w:hint="eastAsia"/>
        </w:rPr>
        <w:t>1.Because action is the child of inclination:</w:t>
      </w:r>
    </w:p>
    <w:p w14:paraId="3C229DA4">
      <w:pPr>
        <w:widowControl w:val="0"/>
        <w:numPr>
          <w:ilvl w:val="0"/>
          <w:numId w:val="0"/>
        </w:numPr>
        <w:jc w:val="both"/>
        <w:rPr>
          <w:rFonts w:hint="eastAsia"/>
        </w:rPr>
      </w:pPr>
      <w:r>
        <w:rPr>
          <w:rFonts w:hint="eastAsia"/>
        </w:rPr>
        <w:t>1. 因为行为是倾向的孩子：</w:t>
      </w:r>
    </w:p>
    <w:p w14:paraId="4EFDC782">
      <w:pPr>
        <w:widowControl w:val="0"/>
        <w:numPr>
          <w:ilvl w:val="0"/>
          <w:numId w:val="0"/>
        </w:numPr>
        <w:jc w:val="both"/>
        <w:rPr>
          <w:rFonts w:hint="eastAsia"/>
        </w:rPr>
      </w:pPr>
    </w:p>
    <w:p w14:paraId="07CCF135">
      <w:pPr>
        <w:widowControl w:val="0"/>
        <w:numPr>
          <w:ilvl w:val="0"/>
          <w:numId w:val="0"/>
        </w:numPr>
        <w:jc w:val="both"/>
        <w:rPr>
          <w:rFonts w:hint="eastAsia"/>
        </w:rPr>
      </w:pPr>
      <w:r>
        <w:rPr>
          <w:rFonts w:hint="eastAsia"/>
        </w:rPr>
        <w:t>James 1:15, 'Then whenlust hath conceived, it bringeth forth sin; and sin, when it is finished, bringeth forth death.'</w:t>
      </w:r>
    </w:p>
    <w:p w14:paraId="2C15FDF5">
      <w:pPr>
        <w:widowControl w:val="0"/>
        <w:numPr>
          <w:ilvl w:val="0"/>
          <w:numId w:val="0"/>
        </w:numPr>
        <w:jc w:val="both"/>
        <w:rPr>
          <w:rFonts w:hint="eastAsia"/>
        </w:rPr>
      </w:pPr>
      <w:r>
        <w:rPr>
          <w:rFonts w:hint="eastAsia"/>
        </w:rPr>
        <w:t>雅各书1章15节，“私欲既怀了胎，就生出罪来；罪既长成，就生出死来。”</w:t>
      </w:r>
    </w:p>
    <w:p w14:paraId="7DF9F537">
      <w:pPr>
        <w:widowControl w:val="0"/>
        <w:numPr>
          <w:ilvl w:val="0"/>
          <w:numId w:val="0"/>
        </w:numPr>
        <w:jc w:val="both"/>
        <w:rPr>
          <w:rFonts w:hint="eastAsia"/>
        </w:rPr>
      </w:pPr>
    </w:p>
    <w:p w14:paraId="410DAC24">
      <w:pPr>
        <w:widowControl w:val="0"/>
        <w:numPr>
          <w:ilvl w:val="0"/>
          <w:numId w:val="0"/>
        </w:numPr>
        <w:jc w:val="both"/>
        <w:rPr>
          <w:rFonts w:hint="eastAsia"/>
        </w:rPr>
      </w:pPr>
      <w:r>
        <w:rPr>
          <w:rFonts w:hint="eastAsia"/>
        </w:rPr>
        <w:t>Sin is said to be conceived, and to bring forth.</w:t>
      </w:r>
    </w:p>
    <w:p w14:paraId="11D4D45F">
      <w:pPr>
        <w:widowControl w:val="0"/>
        <w:numPr>
          <w:ilvl w:val="0"/>
          <w:numId w:val="0"/>
        </w:numPr>
        <w:jc w:val="both"/>
        <w:rPr>
          <w:rFonts w:hint="eastAsia"/>
        </w:rPr>
      </w:pPr>
      <w:r>
        <w:rPr>
          <w:rFonts w:hint="eastAsia"/>
        </w:rPr>
        <w:t>罪被说成是怀胎，并且生产。</w:t>
      </w:r>
    </w:p>
    <w:p w14:paraId="7C9EBC30">
      <w:pPr>
        <w:widowControl w:val="0"/>
        <w:numPr>
          <w:ilvl w:val="0"/>
          <w:numId w:val="0"/>
        </w:numPr>
        <w:jc w:val="both"/>
        <w:rPr>
          <w:rFonts w:hint="eastAsia"/>
        </w:rPr>
      </w:pPr>
    </w:p>
    <w:p w14:paraId="06A230BF">
      <w:pPr>
        <w:widowControl w:val="0"/>
        <w:numPr>
          <w:ilvl w:val="0"/>
          <w:numId w:val="0"/>
        </w:numPr>
        <w:jc w:val="both"/>
        <w:rPr>
          <w:rFonts w:hint="eastAsia"/>
        </w:rPr>
      </w:pPr>
      <w:r>
        <w:rPr>
          <w:rFonts w:hint="eastAsia"/>
        </w:rPr>
        <w:t>An act hath no sinfulness which it sucks not from within; for what is in the effect is in the cause, especially if it is begot as a child then it must be in the same image.</w:t>
      </w:r>
    </w:p>
    <w:p w14:paraId="41BCB959">
      <w:pPr>
        <w:widowControl w:val="0"/>
        <w:numPr>
          <w:ilvl w:val="0"/>
          <w:numId w:val="0"/>
        </w:numPr>
        <w:jc w:val="both"/>
        <w:rPr>
          <w:rFonts w:hint="eastAsia"/>
        </w:rPr>
      </w:pPr>
      <w:r>
        <w:rPr>
          <w:rFonts w:hint="eastAsia"/>
        </w:rPr>
        <w:t>一个行为没有罪性，除非它从里面吸取；因为果中之物，亦在因中，特别是如果它如孩子般被生出，那么它就必须有同样的形象。</w:t>
      </w:r>
    </w:p>
    <w:p w14:paraId="30A054D2">
      <w:pPr>
        <w:widowControl w:val="0"/>
        <w:numPr>
          <w:ilvl w:val="0"/>
          <w:numId w:val="0"/>
        </w:numPr>
        <w:jc w:val="both"/>
        <w:rPr>
          <w:rFonts w:hint="eastAsia"/>
        </w:rPr>
      </w:pPr>
    </w:p>
    <w:p w14:paraId="684EE752">
      <w:pPr>
        <w:widowControl w:val="0"/>
        <w:numPr>
          <w:ilvl w:val="0"/>
          <w:numId w:val="0"/>
        </w:numPr>
        <w:jc w:val="both"/>
        <w:rPr>
          <w:rFonts w:hint="eastAsia"/>
        </w:rPr>
      </w:pPr>
      <w:r>
        <w:rPr>
          <w:rFonts w:hint="eastAsia"/>
        </w:rPr>
        <w:t>2.Because the first sin of Adam, which was a sin of omission andcommission both, was the parent of original sin, as I have proved, and so begat it in its likeness.</w:t>
      </w:r>
    </w:p>
    <w:p w14:paraId="76EC0513">
      <w:pPr>
        <w:widowControl w:val="0"/>
        <w:numPr>
          <w:ilvl w:val="0"/>
          <w:numId w:val="0"/>
        </w:numPr>
        <w:jc w:val="both"/>
        <w:rPr>
          <w:rFonts w:hint="eastAsia"/>
        </w:rPr>
      </w:pPr>
      <w:r>
        <w:rPr>
          <w:rFonts w:hint="eastAsia"/>
        </w:rPr>
        <w:t>2. 因为亚当的第一个罪，既是忽略的罪，也是犯行的罪，是原罪的父母，如我已证明的，因此就生了它，与自己相似。</w:t>
      </w:r>
    </w:p>
    <w:p w14:paraId="14804E34">
      <w:pPr>
        <w:widowControl w:val="0"/>
        <w:numPr>
          <w:ilvl w:val="0"/>
          <w:numId w:val="0"/>
        </w:numPr>
        <w:jc w:val="both"/>
        <w:rPr>
          <w:rFonts w:hint="eastAsia"/>
        </w:rPr>
      </w:pPr>
    </w:p>
    <w:p w14:paraId="21022693">
      <w:pPr>
        <w:widowControl w:val="0"/>
        <w:numPr>
          <w:ilvl w:val="0"/>
          <w:numId w:val="0"/>
        </w:numPr>
        <w:jc w:val="both"/>
        <w:rPr>
          <w:rFonts w:hint="eastAsia"/>
        </w:rPr>
      </w:pPr>
      <w:r>
        <w:rPr>
          <w:rFonts w:hint="eastAsia"/>
        </w:rPr>
        <w:t>As it was an aversion from God, it left us turned from him; as it was a conversion to the creature, it left us inclined to all acts of commission: for John 8:34, 'He that commits sin is the servant of it.'</w:t>
      </w:r>
    </w:p>
    <w:p w14:paraId="320F98AF">
      <w:pPr>
        <w:widowControl w:val="0"/>
        <w:numPr>
          <w:ilvl w:val="0"/>
          <w:numId w:val="0"/>
        </w:numPr>
        <w:jc w:val="both"/>
        <w:rPr>
          <w:rFonts w:hint="eastAsia"/>
        </w:rPr>
      </w:pPr>
      <w:r>
        <w:rPr>
          <w:rFonts w:hint="eastAsia"/>
        </w:rPr>
        <w:t>它既是离弃神，就使我们背向祂；它既是转向受造物，就使我们倾向于所有犯行的行为：因为约翰福音8章34节，“凡犯罪的，就是罪的奴仆。”</w:t>
      </w:r>
    </w:p>
    <w:p w14:paraId="569832BC">
      <w:pPr>
        <w:widowControl w:val="0"/>
        <w:numPr>
          <w:ilvl w:val="0"/>
          <w:numId w:val="0"/>
        </w:numPr>
        <w:jc w:val="both"/>
        <w:rPr>
          <w:rFonts w:hint="eastAsia"/>
        </w:rPr>
      </w:pPr>
    </w:p>
    <w:p w14:paraId="6A1ACFFD">
      <w:pPr>
        <w:widowControl w:val="0"/>
        <w:numPr>
          <w:ilvl w:val="0"/>
          <w:numId w:val="0"/>
        </w:numPr>
        <w:jc w:val="both"/>
        <w:rPr>
          <w:rFonts w:hint="eastAsia"/>
        </w:rPr>
      </w:pPr>
      <w:r>
        <w:rPr>
          <w:rFonts w:hint="eastAsia"/>
        </w:rPr>
        <w:t>It binds over his nature to its service by positive inclinations as indentures.</w:t>
      </w:r>
    </w:p>
    <w:p w14:paraId="139CC08F">
      <w:pPr>
        <w:widowControl w:val="0"/>
        <w:numPr>
          <w:ilvl w:val="0"/>
          <w:numId w:val="0"/>
        </w:numPr>
        <w:jc w:val="both"/>
        <w:rPr>
          <w:rFonts w:hint="eastAsia"/>
        </w:rPr>
      </w:pPr>
      <w:r>
        <w:rPr>
          <w:rFonts w:hint="eastAsia"/>
        </w:rPr>
        <w:t>它用积极的倾向，如同契约，将他的本性束缚于它的服务。</w:t>
      </w:r>
    </w:p>
    <w:p w14:paraId="16B3C40F">
      <w:pPr>
        <w:widowControl w:val="0"/>
        <w:numPr>
          <w:ilvl w:val="0"/>
          <w:numId w:val="0"/>
        </w:numPr>
        <w:jc w:val="both"/>
        <w:rPr>
          <w:rFonts w:hint="eastAsia"/>
        </w:rPr>
      </w:pPr>
    </w:p>
    <w:p w14:paraId="318EA249">
      <w:pPr>
        <w:widowControl w:val="0"/>
        <w:numPr>
          <w:ilvl w:val="0"/>
          <w:numId w:val="0"/>
        </w:numPr>
        <w:jc w:val="both"/>
        <w:rPr>
          <w:rFonts w:hint="eastAsia"/>
        </w:rPr>
      </w:pPr>
      <w:r>
        <w:rPr>
          <w:rFonts w:hint="eastAsia"/>
        </w:rPr>
        <w:t>Use. If there be two parts in sin, then consider that true sanctification must have two parts also, for sanctification is opposite to sinfulness.</w:t>
      </w:r>
    </w:p>
    <w:p w14:paraId="631067CF">
      <w:pPr>
        <w:widowControl w:val="0"/>
        <w:numPr>
          <w:ilvl w:val="0"/>
          <w:numId w:val="0"/>
        </w:numPr>
        <w:jc w:val="both"/>
        <w:rPr>
          <w:rFonts w:hint="eastAsia"/>
        </w:rPr>
      </w:pPr>
      <w:r>
        <w:rPr>
          <w:rFonts w:hint="eastAsia"/>
        </w:rPr>
        <w:t>用途：如果罪有两部分，那么要思想，真实的成圣也必须有两部分，因为成圣与罪性是相对的。</w:t>
      </w:r>
    </w:p>
    <w:p w14:paraId="47E1E03F">
      <w:pPr>
        <w:widowControl w:val="0"/>
        <w:numPr>
          <w:ilvl w:val="0"/>
          <w:numId w:val="0"/>
        </w:numPr>
        <w:jc w:val="both"/>
        <w:rPr>
          <w:rFonts w:hint="eastAsia"/>
        </w:rPr>
      </w:pPr>
    </w:p>
    <w:p w14:paraId="3942373B">
      <w:pPr>
        <w:widowControl w:val="0"/>
        <w:numPr>
          <w:ilvl w:val="0"/>
          <w:numId w:val="0"/>
        </w:numPr>
        <w:jc w:val="both"/>
        <w:rPr>
          <w:rFonts w:hint="eastAsia"/>
        </w:rPr>
      </w:pPr>
      <w:r>
        <w:rPr>
          <w:rFonts w:hint="eastAsia"/>
        </w:rPr>
        <w:t>Therefore, if you have learned Christ, as the truth is in Jesus, you have learned first to put off the old man, and then to put on the new.</w:t>
      </w:r>
    </w:p>
    <w:p w14:paraId="450AA771">
      <w:pPr>
        <w:widowControl w:val="0"/>
        <w:numPr>
          <w:ilvl w:val="0"/>
          <w:numId w:val="0"/>
        </w:numPr>
        <w:jc w:val="both"/>
        <w:rPr>
          <w:rFonts w:hint="eastAsia"/>
        </w:rPr>
      </w:pPr>
      <w:r>
        <w:rPr>
          <w:rFonts w:hint="eastAsia"/>
        </w:rPr>
        <w:t>因此，如果你们学了基督，如同真理在耶稣里，你们就先学了脱去旧人，然后穿上新人。</w:t>
      </w:r>
    </w:p>
    <w:p w14:paraId="29336525">
      <w:pPr>
        <w:widowControl w:val="0"/>
        <w:numPr>
          <w:ilvl w:val="0"/>
          <w:numId w:val="0"/>
        </w:numPr>
        <w:jc w:val="both"/>
        <w:rPr>
          <w:rFonts w:hint="eastAsia"/>
        </w:rPr>
      </w:pPr>
    </w:p>
    <w:p w14:paraId="0F399DF8">
      <w:pPr>
        <w:widowControl w:val="0"/>
        <w:numPr>
          <w:ilvl w:val="0"/>
          <w:numId w:val="0"/>
        </w:numPr>
        <w:jc w:val="both"/>
        <w:rPr>
          <w:rFonts w:hint="eastAsia"/>
        </w:rPr>
      </w:pPr>
      <w:r>
        <w:rPr>
          <w:rFonts w:hint="eastAsia"/>
        </w:rPr>
        <w:t>And as in your natures, so also in your lives, it is not enough to cease to do evil, but we must learn to do well;</w:t>
      </w:r>
    </w:p>
    <w:p w14:paraId="1288592E">
      <w:pPr>
        <w:widowControl w:val="0"/>
        <w:numPr>
          <w:ilvl w:val="0"/>
          <w:numId w:val="0"/>
        </w:numPr>
        <w:jc w:val="both"/>
        <w:rPr>
          <w:rFonts w:hint="eastAsia"/>
        </w:rPr>
      </w:pPr>
      <w:r>
        <w:rPr>
          <w:rFonts w:hint="eastAsia"/>
        </w:rPr>
        <w:t>并且，既在你们的本性中，也在你们的生活中，仅仅止住行恶是不够的，我们还必须学习行善；</w:t>
      </w:r>
    </w:p>
    <w:p w14:paraId="7CB06B59">
      <w:pPr>
        <w:widowControl w:val="0"/>
        <w:numPr>
          <w:ilvl w:val="0"/>
          <w:numId w:val="0"/>
        </w:numPr>
        <w:jc w:val="both"/>
        <w:rPr>
          <w:rFonts w:hint="eastAsia"/>
        </w:rPr>
      </w:pPr>
    </w:p>
    <w:p w14:paraId="44DF3617">
      <w:pPr>
        <w:widowControl w:val="0"/>
        <w:numPr>
          <w:ilvl w:val="0"/>
          <w:numId w:val="0"/>
        </w:numPr>
        <w:jc w:val="both"/>
        <w:rPr>
          <w:rFonts w:hint="eastAsia"/>
        </w:rPr>
      </w:pPr>
      <w:r>
        <w:rPr>
          <w:rFonts w:hint="eastAsia"/>
        </w:rPr>
        <w:t>so in your hearts, it is not enough for a man to have good motions, but he must also have his lusts mortified.</w:t>
      </w:r>
    </w:p>
    <w:p w14:paraId="03519050">
      <w:pPr>
        <w:widowControl w:val="0"/>
        <w:numPr>
          <w:ilvl w:val="0"/>
          <w:numId w:val="0"/>
        </w:numPr>
        <w:jc w:val="both"/>
        <w:rPr>
          <w:rFonts w:hint="eastAsia"/>
        </w:rPr>
      </w:pPr>
      <w:r>
        <w:rPr>
          <w:rFonts w:hint="eastAsia"/>
        </w:rPr>
        <w:t>所以在你们的心里，一个人仅仅有良善的感动是不够的，他还必须将他的私欲治死。</w:t>
      </w:r>
    </w:p>
    <w:p w14:paraId="0A7E4A89">
      <w:pPr>
        <w:widowControl w:val="0"/>
        <w:numPr>
          <w:ilvl w:val="0"/>
          <w:numId w:val="0"/>
        </w:numPr>
        <w:jc w:val="both"/>
        <w:rPr>
          <w:rFonts w:hint="eastAsia"/>
        </w:rPr>
      </w:pPr>
    </w:p>
    <w:p w14:paraId="2AC5F2E2">
      <w:pPr>
        <w:widowControl w:val="0"/>
        <w:numPr>
          <w:ilvl w:val="0"/>
          <w:numId w:val="0"/>
        </w:numPr>
        <w:jc w:val="both"/>
        <w:rPr>
          <w:rFonts w:hint="eastAsia"/>
        </w:rPr>
      </w:pPr>
      <w:r>
        <w:rPr>
          <w:rFonts w:hint="eastAsia"/>
        </w:rPr>
        <w:t>There is now a kind of half religion, a negative and dough-baked religion in the world, as the prophet calls it, which hath not two parts in it as sin hath;</w:t>
      </w:r>
    </w:p>
    <w:p w14:paraId="69F7AEC8">
      <w:pPr>
        <w:widowControl w:val="0"/>
        <w:numPr>
          <w:ilvl w:val="0"/>
          <w:numId w:val="0"/>
        </w:numPr>
        <w:jc w:val="both"/>
        <w:rPr>
          <w:rFonts w:hint="eastAsia"/>
        </w:rPr>
      </w:pPr>
      <w:r>
        <w:rPr>
          <w:rFonts w:hint="eastAsia"/>
        </w:rPr>
        <w:t>现在世上有一种半吊子的信仰，一种消极的、半生不熟的信仰，如先知所称的，它没有像罪那样的两部分；</w:t>
      </w:r>
    </w:p>
    <w:p w14:paraId="5ADD9F9B">
      <w:pPr>
        <w:widowControl w:val="0"/>
        <w:numPr>
          <w:ilvl w:val="0"/>
          <w:numId w:val="0"/>
        </w:numPr>
        <w:jc w:val="both"/>
        <w:rPr>
          <w:rFonts w:hint="eastAsia"/>
        </w:rPr>
      </w:pPr>
    </w:p>
    <w:p w14:paraId="20DF8AA8">
      <w:pPr>
        <w:widowControl w:val="0"/>
        <w:numPr>
          <w:ilvl w:val="0"/>
          <w:numId w:val="0"/>
        </w:numPr>
        <w:jc w:val="both"/>
        <w:rPr>
          <w:rFonts w:hint="eastAsia"/>
        </w:rPr>
      </w:pPr>
      <w:r>
        <w:rPr>
          <w:rFonts w:hint="eastAsia"/>
        </w:rPr>
        <w:t>as civil men cease to do any man hurt, but they set not themselves to do good duties.</w:t>
      </w:r>
    </w:p>
    <w:p w14:paraId="58F868B3">
      <w:pPr>
        <w:widowControl w:val="0"/>
        <w:numPr>
          <w:ilvl w:val="0"/>
          <w:numId w:val="0"/>
        </w:numPr>
        <w:jc w:val="both"/>
        <w:rPr>
          <w:rFonts w:hint="eastAsia"/>
        </w:rPr>
      </w:pPr>
      <w:r>
        <w:rPr>
          <w:rFonts w:hint="eastAsia"/>
        </w:rPr>
        <w:t>如同有教养的人，停止伤害任何人，但他们却不致力于行善。</w:t>
      </w:r>
    </w:p>
    <w:p w14:paraId="60F771B9">
      <w:pPr>
        <w:widowControl w:val="0"/>
        <w:numPr>
          <w:ilvl w:val="0"/>
          <w:numId w:val="0"/>
        </w:numPr>
        <w:jc w:val="both"/>
        <w:rPr>
          <w:rFonts w:hint="eastAsia"/>
        </w:rPr>
      </w:pPr>
    </w:p>
    <w:p w14:paraId="33FF81A2">
      <w:pPr>
        <w:widowControl w:val="0"/>
        <w:numPr>
          <w:ilvl w:val="0"/>
          <w:numId w:val="0"/>
        </w:numPr>
        <w:jc w:val="both"/>
        <w:rPr>
          <w:rFonts w:hint="eastAsia"/>
        </w:rPr>
      </w:pPr>
      <w:r>
        <w:rPr>
          <w:rFonts w:hint="eastAsia"/>
        </w:rPr>
        <w:t>Many men when they have their consciences terrified, they have their lusts deaded for a while, but yet they have not their hearts quickened to that which is good.</w:t>
      </w:r>
    </w:p>
    <w:p w14:paraId="6C9E1851">
      <w:pPr>
        <w:widowControl w:val="0"/>
        <w:numPr>
          <w:ilvl w:val="0"/>
          <w:numId w:val="0"/>
        </w:numPr>
        <w:jc w:val="both"/>
        <w:rPr>
          <w:rFonts w:hint="eastAsia"/>
        </w:rPr>
      </w:pPr>
      <w:r>
        <w:rPr>
          <w:rFonts w:hint="eastAsia"/>
        </w:rPr>
        <w:t>许多人当他们的良心被惊吓时，他们的私欲暂时被治死，然而他们的心却没有被唤醒去行善。</w:t>
      </w:r>
    </w:p>
    <w:p w14:paraId="28E00BA7">
      <w:pPr>
        <w:widowControl w:val="0"/>
        <w:numPr>
          <w:ilvl w:val="0"/>
          <w:numId w:val="0"/>
        </w:numPr>
        <w:jc w:val="both"/>
        <w:rPr>
          <w:rFonts w:hint="eastAsia"/>
        </w:rPr>
      </w:pPr>
    </w:p>
    <w:p w14:paraId="345A73D9">
      <w:pPr>
        <w:widowControl w:val="0"/>
        <w:numPr>
          <w:ilvl w:val="0"/>
          <w:numId w:val="0"/>
        </w:numPr>
        <w:jc w:val="both"/>
        <w:rPr>
          <w:rFonts w:hint="eastAsia"/>
        </w:rPr>
      </w:pPr>
      <w:r>
        <w:rPr>
          <w:rFonts w:hint="eastAsia"/>
        </w:rPr>
        <w:t>But such must know that if sin hath two parts, then sanctification must have two parts also, both in your natures and lives.</w:t>
      </w:r>
    </w:p>
    <w:p w14:paraId="062D004E">
      <w:pPr>
        <w:widowControl w:val="0"/>
        <w:numPr>
          <w:ilvl w:val="0"/>
          <w:numId w:val="0"/>
        </w:numPr>
        <w:jc w:val="both"/>
        <w:rPr>
          <w:rFonts w:hint="eastAsia"/>
        </w:rPr>
      </w:pPr>
      <w:r>
        <w:rPr>
          <w:rFonts w:hint="eastAsia"/>
        </w:rPr>
        <w:t>但这样的人必须知道，如果罪有两部分，那么成圣也必须有两部分，既在你们的本性中，也在你们的生活中。</w:t>
      </w:r>
    </w:p>
    <w:p w14:paraId="6E69303E">
      <w:pPr>
        <w:widowControl w:val="0"/>
        <w:numPr>
          <w:ilvl w:val="0"/>
          <w:numId w:val="0"/>
        </w:numPr>
        <w:jc w:val="both"/>
        <w:rPr>
          <w:rFonts w:hint="eastAsia"/>
        </w:rPr>
      </w:pPr>
    </w:p>
    <w:p w14:paraId="3624F12D">
      <w:pPr>
        <w:widowControl w:val="0"/>
        <w:numPr>
          <w:ilvl w:val="0"/>
          <w:numId w:val="0"/>
        </w:numPr>
        <w:jc w:val="both"/>
        <w:rPr>
          <w:rFonts w:hint="eastAsia"/>
        </w:rPr>
      </w:pPr>
      <w:r>
        <w:rPr>
          <w:rFonts w:hint="eastAsia"/>
        </w:rPr>
        <w:t>You must not only cease to add sin to sin, but you must add grace to grace:</w:t>
      </w:r>
    </w:p>
    <w:p w14:paraId="622EB991">
      <w:pPr>
        <w:widowControl w:val="0"/>
        <w:numPr>
          <w:ilvl w:val="0"/>
          <w:numId w:val="0"/>
        </w:numPr>
        <w:jc w:val="both"/>
        <w:rPr>
          <w:rFonts w:hint="eastAsia"/>
        </w:rPr>
      </w:pPr>
      <w:r>
        <w:rPr>
          <w:rFonts w:hint="eastAsia"/>
        </w:rPr>
        <w:t>你们不仅要停止罪上加罪，还必须恩上加恩：</w:t>
      </w:r>
    </w:p>
    <w:p w14:paraId="029DF44C">
      <w:pPr>
        <w:widowControl w:val="0"/>
        <w:numPr>
          <w:ilvl w:val="0"/>
          <w:numId w:val="0"/>
        </w:numPr>
        <w:jc w:val="both"/>
        <w:rPr>
          <w:rFonts w:hint="eastAsia"/>
        </w:rPr>
      </w:pPr>
    </w:p>
    <w:p w14:paraId="09E117FC">
      <w:pPr>
        <w:widowControl w:val="0"/>
        <w:numPr>
          <w:ilvl w:val="0"/>
          <w:numId w:val="0"/>
        </w:numPr>
        <w:jc w:val="both"/>
        <w:rPr>
          <w:rFonts w:hint="eastAsia"/>
        </w:rPr>
      </w:pPr>
      <w:r>
        <w:rPr>
          <w:rFonts w:hint="eastAsia"/>
        </w:rPr>
        <w:t>2 Peter 1:5, 'And besides this, giving all diligence, add to your faith, virtue,' &amp;c.</w:t>
      </w:r>
    </w:p>
    <w:p w14:paraId="38AC49CA">
      <w:pPr>
        <w:widowControl w:val="0"/>
        <w:numPr>
          <w:ilvl w:val="0"/>
          <w:numId w:val="0"/>
        </w:numPr>
        <w:jc w:val="both"/>
        <w:rPr>
          <w:rFonts w:hint="eastAsia"/>
        </w:rPr>
      </w:pPr>
      <w:r>
        <w:rPr>
          <w:rFonts w:hint="eastAsia"/>
        </w:rPr>
        <w:t>彼得后书1章5节，“正因这缘故，你们要分外地殷勤；有了信心，又要加上德行；”等等。</w:t>
      </w:r>
    </w:p>
    <w:p w14:paraId="4F40B282">
      <w:pPr>
        <w:widowControl w:val="0"/>
        <w:numPr>
          <w:ilvl w:val="0"/>
          <w:numId w:val="0"/>
        </w:numPr>
        <w:jc w:val="both"/>
        <w:rPr>
          <w:rFonts w:hint="eastAsia"/>
        </w:rPr>
      </w:pPr>
    </w:p>
    <w:p w14:paraId="7FFD9662">
      <w:pPr>
        <w:widowControl w:val="0"/>
        <w:numPr>
          <w:ilvl w:val="0"/>
          <w:numId w:val="0"/>
        </w:numPr>
        <w:jc w:val="both"/>
        <w:rPr>
          <w:rFonts w:hint="eastAsia"/>
        </w:rPr>
      </w:pPr>
      <w:r>
        <w:rPr>
          <w:rFonts w:hint="eastAsia"/>
        </w:rPr>
        <w:t>And you must also have a justification that hath two parts, for if the disease hath two parts, then so must the remedy have also, or else it will do you no good;</w:t>
      </w:r>
    </w:p>
    <w:p w14:paraId="12CDF8A9">
      <w:pPr>
        <w:widowControl w:val="0"/>
        <w:numPr>
          <w:ilvl w:val="0"/>
          <w:numId w:val="0"/>
        </w:numPr>
        <w:jc w:val="both"/>
        <w:rPr>
          <w:rFonts w:hint="eastAsia"/>
        </w:rPr>
      </w:pPr>
      <w:r>
        <w:rPr>
          <w:rFonts w:hint="eastAsia"/>
        </w:rPr>
        <w:t>你们也必须有一个有两部分的称义，因为如果疾病有两部分，那么良药也必须有两部分，否则它对你们就毫无益处；</w:t>
      </w:r>
    </w:p>
    <w:p w14:paraId="47C53027">
      <w:pPr>
        <w:widowControl w:val="0"/>
        <w:numPr>
          <w:ilvl w:val="0"/>
          <w:numId w:val="0"/>
        </w:numPr>
        <w:jc w:val="both"/>
        <w:rPr>
          <w:rFonts w:hint="eastAsia"/>
        </w:rPr>
      </w:pPr>
    </w:p>
    <w:p w14:paraId="3D8D5076">
      <w:pPr>
        <w:widowControl w:val="0"/>
        <w:numPr>
          <w:ilvl w:val="0"/>
          <w:numId w:val="0"/>
        </w:numPr>
        <w:jc w:val="both"/>
        <w:rPr>
          <w:rFonts w:hint="eastAsia"/>
        </w:rPr>
      </w:pPr>
      <w:r>
        <w:rPr>
          <w:rFonts w:hint="eastAsia"/>
        </w:rPr>
        <w:t>as if a physician should bring you a potion, and you drink but half, it would do you no good.</w:t>
      </w:r>
    </w:p>
    <w:p w14:paraId="3F1D70F0">
      <w:pPr>
        <w:widowControl w:val="0"/>
        <w:numPr>
          <w:ilvl w:val="0"/>
          <w:numId w:val="0"/>
        </w:numPr>
        <w:jc w:val="both"/>
        <w:rPr>
          <w:rFonts w:hint="eastAsia"/>
        </w:rPr>
      </w:pPr>
      <w:r>
        <w:rPr>
          <w:rFonts w:hint="eastAsia"/>
        </w:rPr>
        <w:t>如同一个医生给你一剂药，而你只喝了一半，这对你就毫无益处。</w:t>
      </w:r>
    </w:p>
    <w:p w14:paraId="4764E441">
      <w:pPr>
        <w:widowControl w:val="0"/>
        <w:numPr>
          <w:ilvl w:val="0"/>
          <w:numId w:val="0"/>
        </w:numPr>
        <w:jc w:val="both"/>
        <w:rPr>
          <w:rFonts w:hint="eastAsia"/>
        </w:rPr>
      </w:pPr>
    </w:p>
    <w:p w14:paraId="23671569">
      <w:pPr>
        <w:widowControl w:val="0"/>
        <w:numPr>
          <w:ilvl w:val="0"/>
          <w:numId w:val="0"/>
        </w:numPr>
        <w:jc w:val="both"/>
        <w:rPr>
          <w:rFonts w:hint="eastAsia"/>
        </w:rPr>
      </w:pPr>
      <w:r>
        <w:rPr>
          <w:rFonts w:hint="eastAsia"/>
        </w:rPr>
        <w:t>Now, God hath appointed for a remedy the righteousness of Christ, not only his death to take away sin, but also you must have his active righteousness imputed for the cleansing of your corrupt nature.</w:t>
      </w:r>
    </w:p>
    <w:p w14:paraId="3AD30973">
      <w:pPr>
        <w:widowControl w:val="0"/>
        <w:numPr>
          <w:ilvl w:val="0"/>
          <w:numId w:val="0"/>
        </w:numPr>
        <w:jc w:val="both"/>
        <w:rPr>
          <w:rFonts w:hint="eastAsia"/>
        </w:rPr>
      </w:pPr>
      <w:r>
        <w:rPr>
          <w:rFonts w:hint="eastAsia"/>
        </w:rPr>
        <w:t>现在，神已指定基督的义为良药，不仅祂的死为要除去罪，你们还必须有祂积极的义被归算，来洁净你们败坏的本性。</w:t>
      </w:r>
    </w:p>
    <w:p w14:paraId="207D7868">
      <w:pPr>
        <w:widowControl w:val="0"/>
        <w:numPr>
          <w:ilvl w:val="0"/>
          <w:numId w:val="0"/>
        </w:numPr>
        <w:jc w:val="both"/>
        <w:rPr>
          <w:rFonts w:hint="eastAsia"/>
        </w:rPr>
      </w:pPr>
    </w:p>
    <w:p w14:paraId="370F3A67">
      <w:pPr>
        <w:widowControl w:val="0"/>
        <w:numPr>
          <w:ilvl w:val="0"/>
          <w:numId w:val="0"/>
        </w:numPr>
        <w:jc w:val="both"/>
        <w:rPr>
          <w:rFonts w:hint="eastAsia"/>
        </w:rPr>
      </w:pPr>
      <w:r>
        <w:rPr>
          <w:rFonts w:hint="eastAsia"/>
        </w:rPr>
        <w:t>You must take down the whole potion, and a whole Christ, not only whereby he takes away sin, but also that we may be made righteous by him;</w:t>
      </w:r>
    </w:p>
    <w:p w14:paraId="7D866724">
      <w:pPr>
        <w:widowControl w:val="0"/>
        <w:numPr>
          <w:ilvl w:val="0"/>
          <w:numId w:val="0"/>
        </w:numPr>
        <w:jc w:val="both"/>
        <w:rPr>
          <w:rFonts w:hint="eastAsia"/>
        </w:rPr>
      </w:pPr>
      <w:r>
        <w:rPr>
          <w:rFonts w:hint="eastAsia"/>
        </w:rPr>
        <w:t>你们必须喝下整剂药，并领受一个完整的基督，不仅藉此祂除去罪，也藉此我们能因祂而成为义；</w:t>
      </w:r>
    </w:p>
    <w:p w14:paraId="2A014741">
      <w:pPr>
        <w:widowControl w:val="0"/>
        <w:numPr>
          <w:ilvl w:val="0"/>
          <w:numId w:val="0"/>
        </w:numPr>
        <w:jc w:val="both"/>
        <w:rPr>
          <w:rFonts w:hint="eastAsia"/>
        </w:rPr>
      </w:pPr>
    </w:p>
    <w:p w14:paraId="351E0B02">
      <w:pPr>
        <w:widowControl w:val="0"/>
        <w:numPr>
          <w:ilvl w:val="0"/>
          <w:numId w:val="0"/>
        </w:numPr>
        <w:jc w:val="both"/>
        <w:rPr>
          <w:rFonts w:hint="eastAsia"/>
        </w:rPr>
      </w:pPr>
      <w:r>
        <w:rPr>
          <w:rFonts w:hint="eastAsia"/>
        </w:rPr>
        <w:t>and if your sanctification and justification here hath not two parts, then in the world to come punishment will have two parts:</w:t>
      </w:r>
    </w:p>
    <w:p w14:paraId="71096C27">
      <w:pPr>
        <w:widowControl w:val="0"/>
        <w:numPr>
          <w:ilvl w:val="0"/>
          <w:numId w:val="0"/>
        </w:numPr>
        <w:jc w:val="both"/>
        <w:rPr>
          <w:rFonts w:hint="eastAsia"/>
        </w:rPr>
      </w:pPr>
      <w:r>
        <w:rPr>
          <w:rFonts w:hint="eastAsia"/>
        </w:rPr>
        <w:t>如果你们的成圣和称义在这里没有两部分，那么在来世，刑罚也将有两部分：</w:t>
      </w:r>
    </w:p>
    <w:p w14:paraId="634C0315">
      <w:pPr>
        <w:widowControl w:val="0"/>
        <w:numPr>
          <w:ilvl w:val="0"/>
          <w:numId w:val="0"/>
        </w:numPr>
        <w:jc w:val="both"/>
        <w:rPr>
          <w:rFonts w:hint="eastAsia"/>
        </w:rPr>
      </w:pPr>
    </w:p>
    <w:p w14:paraId="652FC27A">
      <w:pPr>
        <w:widowControl w:val="0"/>
        <w:numPr>
          <w:ilvl w:val="0"/>
          <w:numId w:val="0"/>
        </w:numPr>
        <w:jc w:val="both"/>
        <w:rPr>
          <w:rFonts w:hint="eastAsia"/>
        </w:rPr>
      </w:pPr>
      <w:r>
        <w:rPr>
          <w:rFonts w:hint="eastAsia"/>
        </w:rPr>
        <w:t>as 2 Thes. 1:7–9, 'When the Lord Jesus shall be revealed from heaven, with his mighty angels, in flaming fire, taking vengeance on them that know not God, and that obey not the gospel of our Lord Jesus Christ; who shall be punished with everlasting destruction from the presence of the Lord, and from the glory of his power.'</w:t>
      </w:r>
    </w:p>
    <w:p w14:paraId="4628E47B">
      <w:pPr>
        <w:widowControl w:val="0"/>
        <w:numPr>
          <w:ilvl w:val="0"/>
          <w:numId w:val="0"/>
        </w:numPr>
        <w:jc w:val="both"/>
        <w:rPr>
          <w:rFonts w:hint="eastAsia"/>
        </w:rPr>
      </w:pPr>
      <w:r>
        <w:rPr>
          <w:rFonts w:hint="eastAsia"/>
        </w:rPr>
        <w:t>如帖撒罗尼迦后书1章7-9节，“那时，主耶稣同祂有能力的天使从天上在火焰中显现，要报应那不认识神和那不听从我主耶稣福音的人。他们要受刑罚，就是永远沉沦，离开主的面和他权能的荣光。”</w:t>
      </w:r>
    </w:p>
    <w:p w14:paraId="4721B775">
      <w:pPr>
        <w:widowControl w:val="0"/>
        <w:numPr>
          <w:ilvl w:val="0"/>
          <w:numId w:val="0"/>
        </w:numPr>
        <w:jc w:val="both"/>
        <w:rPr>
          <w:rFonts w:hint="eastAsia"/>
        </w:rPr>
      </w:pPr>
    </w:p>
    <w:p w14:paraId="3A0743A0">
      <w:pPr>
        <w:widowControl w:val="0"/>
        <w:numPr>
          <w:ilvl w:val="0"/>
          <w:numId w:val="0"/>
        </w:numPr>
        <w:jc w:val="both"/>
        <w:rPr>
          <w:rFonts w:hint="eastAsia"/>
        </w:rPr>
      </w:pPr>
      <w:r>
        <w:rPr>
          <w:rFonts w:hint="eastAsia"/>
        </w:rPr>
        <w:t>There is a separation from the presence of God; there is the privative part.</w:t>
      </w:r>
    </w:p>
    <w:p w14:paraId="49AEC41D">
      <w:pPr>
        <w:widowControl w:val="0"/>
        <w:numPr>
          <w:ilvl w:val="0"/>
          <w:numId w:val="0"/>
        </w:numPr>
        <w:jc w:val="both"/>
        <w:rPr>
          <w:rFonts w:hint="eastAsia"/>
        </w:rPr>
      </w:pPr>
      <w:r>
        <w:rPr>
          <w:rFonts w:hint="eastAsia"/>
        </w:rPr>
        <w:t>有与神的面隔绝；这是消极的部分。</w:t>
      </w:r>
    </w:p>
    <w:p w14:paraId="2F47A05A">
      <w:pPr>
        <w:widowControl w:val="0"/>
        <w:numPr>
          <w:ilvl w:val="0"/>
          <w:numId w:val="0"/>
        </w:numPr>
        <w:jc w:val="both"/>
        <w:rPr>
          <w:rFonts w:hint="eastAsia"/>
        </w:rPr>
      </w:pPr>
    </w:p>
    <w:p w14:paraId="44C833AC">
      <w:pPr>
        <w:widowControl w:val="0"/>
        <w:numPr>
          <w:ilvl w:val="0"/>
          <w:numId w:val="0"/>
        </w:numPr>
        <w:jc w:val="both"/>
        <w:rPr>
          <w:rFonts w:hint="eastAsia"/>
        </w:rPr>
      </w:pPr>
      <w:r>
        <w:rPr>
          <w:rFonts w:hint="eastAsia"/>
        </w:rPr>
        <w:t>You shall be kept in close prison, and have not so much as a drop of water or a beam of light; and you shall be positively punished also by the wrath of God for ever.</w:t>
      </w:r>
    </w:p>
    <w:p w14:paraId="20A7064D">
      <w:pPr>
        <w:widowControl w:val="0"/>
        <w:numPr>
          <w:ilvl w:val="0"/>
          <w:numId w:val="0"/>
        </w:numPr>
        <w:jc w:val="both"/>
        <w:rPr>
          <w:rFonts w:hint="eastAsia"/>
        </w:rPr>
      </w:pPr>
      <w:r>
        <w:rPr>
          <w:rFonts w:hint="eastAsia"/>
        </w:rPr>
        <w:t>你们将被关在严密的监狱里，连一滴水或一丝光都没有；你们也将永远被神的忿怒积极地刑罚。</w:t>
      </w:r>
    </w:p>
    <w:p w14:paraId="7682A1A8">
      <w:pPr>
        <w:widowControl w:val="0"/>
        <w:numPr>
          <w:ilvl w:val="0"/>
          <w:numId w:val="0"/>
        </w:numPr>
        <w:jc w:val="both"/>
        <w:rPr>
          <w:rFonts w:hint="eastAsia"/>
        </w:rPr>
      </w:pPr>
    </w:p>
    <w:p w14:paraId="425CDE61">
      <w:pPr>
        <w:widowControl w:val="0"/>
        <w:numPr>
          <w:ilvl w:val="0"/>
          <w:numId w:val="0"/>
        </w:numPr>
        <w:jc w:val="both"/>
        <w:rPr>
          <w:rFonts w:hint="eastAsia"/>
        </w:rPr>
      </w:pPr>
      <w:r>
        <w:rPr>
          <w:rFonts w:hint="eastAsia"/>
        </w:rPr>
        <w:t>Therefore, get the whole remedy, be not content only with this, to abstain from evil, but also to have your hearts carried on and inclined to God and his ways.</w:t>
      </w:r>
    </w:p>
    <w:p w14:paraId="5BB3450A">
      <w:pPr>
        <w:widowControl w:val="0"/>
        <w:numPr>
          <w:ilvl w:val="0"/>
          <w:numId w:val="0"/>
        </w:numPr>
        <w:jc w:val="both"/>
        <w:rPr>
          <w:rFonts w:hint="eastAsia"/>
        </w:rPr>
      </w:pPr>
      <w:r>
        <w:rPr>
          <w:rFonts w:hint="eastAsia"/>
        </w:rPr>
        <w:t>因此，要得着完整的良药，不要仅仅满足于禁戒邪恶，也要使你们的心被引向并倾向于神和祂的道路。</w:t>
      </w:r>
    </w:p>
    <w:p w14:paraId="443C1485">
      <w:pPr>
        <w:widowControl w:val="0"/>
        <w:numPr>
          <w:ilvl w:val="0"/>
          <w:numId w:val="0"/>
        </w:numPr>
        <w:jc w:val="both"/>
        <w:rPr>
          <w:rFonts w:hint="eastAsia"/>
        </w:rPr>
      </w:pPr>
    </w:p>
    <w:p w14:paraId="13B8C88B">
      <w:pPr>
        <w:widowControl w:val="0"/>
        <w:numPr>
          <w:ilvl w:val="0"/>
          <w:numId w:val="0"/>
        </w:numPr>
        <w:jc w:val="both"/>
        <w:rPr>
          <w:rFonts w:hint="eastAsia"/>
        </w:rPr>
      </w:pPr>
      <w:r>
        <w:rPr>
          <w:rFonts w:hint="eastAsia"/>
        </w:rPr>
        <w:t>There are many men have good motions in them, but yet the thorns grow up and choke them.</w:t>
      </w:r>
    </w:p>
    <w:p w14:paraId="137728B9">
      <w:pPr>
        <w:widowControl w:val="0"/>
        <w:numPr>
          <w:ilvl w:val="0"/>
          <w:numId w:val="0"/>
        </w:numPr>
        <w:jc w:val="both"/>
        <w:rPr>
          <w:rFonts w:hint="eastAsia"/>
        </w:rPr>
      </w:pPr>
      <w:r>
        <w:rPr>
          <w:rFonts w:hint="eastAsia"/>
        </w:rPr>
        <w:t>许多人里面有良善的感动，然而荆棘却长起来，把它们挤住了。</w:t>
      </w:r>
    </w:p>
    <w:p w14:paraId="16BFC759">
      <w:pPr>
        <w:widowControl w:val="0"/>
        <w:numPr>
          <w:ilvl w:val="0"/>
          <w:numId w:val="0"/>
        </w:numPr>
        <w:jc w:val="both"/>
        <w:rPr>
          <w:rFonts w:hint="eastAsia"/>
        </w:rPr>
      </w:pPr>
    </w:p>
    <w:p w14:paraId="759B6F55">
      <w:pPr>
        <w:widowControl w:val="0"/>
        <w:numPr>
          <w:ilvl w:val="0"/>
          <w:numId w:val="0"/>
        </w:numPr>
        <w:jc w:val="both"/>
        <w:rPr>
          <w:rFonts w:hint="eastAsia"/>
        </w:rPr>
      </w:pPr>
      <w:r>
        <w:rPr>
          <w:rFonts w:hint="eastAsia"/>
        </w:rPr>
        <w:t>There is vivification without mortification, and so they are in everything partial.</w:t>
      </w:r>
    </w:p>
    <w:p w14:paraId="51B7B0CA">
      <w:pPr>
        <w:widowControl w:val="0"/>
        <w:numPr>
          <w:ilvl w:val="0"/>
          <w:numId w:val="0"/>
        </w:numPr>
        <w:jc w:val="both"/>
        <w:rPr>
          <w:rFonts w:hint="eastAsia"/>
        </w:rPr>
      </w:pPr>
      <w:r>
        <w:rPr>
          <w:rFonts w:hint="eastAsia"/>
        </w:rPr>
        <w:t>有复活而无治死，所以他们在凡事上都偏袒。</w:t>
      </w:r>
    </w:p>
    <w:p w14:paraId="6F434560">
      <w:pPr>
        <w:widowControl w:val="0"/>
        <w:numPr>
          <w:ilvl w:val="0"/>
          <w:numId w:val="0"/>
        </w:numPr>
        <w:jc w:val="both"/>
        <w:rPr>
          <w:rFonts w:hint="eastAsia"/>
        </w:rPr>
      </w:pPr>
    </w:p>
    <w:p w14:paraId="7E22E86F">
      <w:pPr>
        <w:pStyle w:val="3"/>
        <w:bidi w:val="0"/>
        <w:jc w:val="center"/>
        <w:rPr>
          <w:rFonts w:hint="eastAsia"/>
          <w:i/>
          <w:iCs/>
          <w:sz w:val="40"/>
          <w:szCs w:val="36"/>
        </w:rPr>
      </w:pPr>
      <w:r>
        <w:rPr>
          <w:rFonts w:hint="eastAsia"/>
          <w:i/>
          <w:iCs/>
          <w:sz w:val="40"/>
          <w:szCs w:val="36"/>
        </w:rPr>
        <w:t>CHAPTER II:</w:t>
      </w:r>
    </w:p>
    <w:p w14:paraId="31674100">
      <w:pPr>
        <w:pStyle w:val="3"/>
        <w:bidi w:val="0"/>
        <w:jc w:val="center"/>
        <w:rPr>
          <w:rFonts w:hint="eastAsia"/>
          <w:i/>
          <w:iCs/>
          <w:sz w:val="40"/>
          <w:szCs w:val="36"/>
        </w:rPr>
      </w:pPr>
      <w:r>
        <w:rPr>
          <w:rFonts w:hint="eastAsia"/>
          <w:i/>
          <w:iCs/>
          <w:sz w:val="40"/>
          <w:szCs w:val="36"/>
        </w:rPr>
        <w:t>第二章：</w:t>
      </w:r>
    </w:p>
    <w:p w14:paraId="75E9CF2A">
      <w:pPr>
        <w:pStyle w:val="3"/>
        <w:bidi w:val="0"/>
        <w:jc w:val="center"/>
        <w:rPr>
          <w:rFonts w:hint="eastAsia"/>
          <w:i/>
          <w:iCs/>
          <w:sz w:val="40"/>
          <w:szCs w:val="36"/>
        </w:rPr>
      </w:pPr>
      <w:r>
        <w:rPr>
          <w:rFonts w:hint="eastAsia"/>
          <w:i/>
          <w:iCs/>
          <w:sz w:val="40"/>
          <w:szCs w:val="36"/>
        </w:rPr>
        <w:t>This positive part of the sinfulness of nature is not the very substance of the</w:t>
      </w:r>
      <w:r>
        <w:rPr>
          <w:rFonts w:hint="eastAsia" w:eastAsia="宋体"/>
          <w:i/>
          <w:iCs/>
          <w:sz w:val="40"/>
          <w:szCs w:val="36"/>
          <w:lang w:val="en-US" w:eastAsia="zh-CN"/>
        </w:rPr>
        <w:t xml:space="preserve"> </w:t>
      </w:r>
      <w:r>
        <w:rPr>
          <w:rFonts w:hint="eastAsia"/>
          <w:i/>
          <w:iCs/>
          <w:sz w:val="40"/>
          <w:szCs w:val="36"/>
        </w:rPr>
        <w:t>soul</w:t>
      </w:r>
    </w:p>
    <w:p w14:paraId="535717D1">
      <w:pPr>
        <w:pStyle w:val="3"/>
        <w:bidi w:val="0"/>
        <w:jc w:val="center"/>
        <w:rPr>
          <w:rFonts w:hint="eastAsia" w:eastAsia="宋体"/>
          <w:i/>
          <w:iCs/>
          <w:sz w:val="40"/>
          <w:szCs w:val="36"/>
          <w:lang w:val="en-US" w:eastAsia="zh-CN"/>
        </w:rPr>
      </w:pPr>
      <w:r>
        <w:rPr>
          <w:rFonts w:hint="eastAsia"/>
          <w:i/>
          <w:iCs/>
          <w:sz w:val="40"/>
          <w:szCs w:val="36"/>
        </w:rPr>
        <w:t>本性罪性的这积极部分，并非是灵魂的</w:t>
      </w:r>
      <w:r>
        <w:rPr>
          <w:rFonts w:hint="eastAsia" w:eastAsia="宋体"/>
          <w:i/>
          <w:iCs/>
          <w:sz w:val="40"/>
          <w:szCs w:val="36"/>
          <w:lang w:val="en-US" w:eastAsia="zh-CN"/>
        </w:rPr>
        <w:t>实质</w:t>
      </w:r>
    </w:p>
    <w:p w14:paraId="264A7C7E">
      <w:pPr>
        <w:rPr>
          <w:rFonts w:hint="eastAsia"/>
          <w:lang w:val="en-US" w:eastAsia="zh-CN"/>
        </w:rPr>
      </w:pPr>
    </w:p>
    <w:p w14:paraId="4ACD3C16">
      <w:pPr>
        <w:widowControl w:val="0"/>
        <w:numPr>
          <w:ilvl w:val="0"/>
          <w:numId w:val="0"/>
        </w:numPr>
        <w:jc w:val="both"/>
        <w:rPr>
          <w:rFonts w:hint="eastAsia"/>
        </w:rPr>
      </w:pPr>
      <w:r>
        <w:rPr>
          <w:rFonts w:hint="eastAsia"/>
        </w:rPr>
        <w:t>This positive part of the sinfulness of nature is not the very substance of the soul, as Flaccus Illyricus asserted, but the corrupt lust of it.—These lusts or desires in man in his original frame were right.—Wherein consisted their rectitude.—That we should examine ourselves whether this be restored in us or not</w:t>
      </w:r>
    </w:p>
    <w:p w14:paraId="4AB119D3">
      <w:pPr>
        <w:widowControl w:val="0"/>
        <w:numPr>
          <w:ilvl w:val="0"/>
          <w:numId w:val="0"/>
        </w:numPr>
        <w:jc w:val="both"/>
        <w:rPr>
          <w:rFonts w:hint="eastAsia"/>
        </w:rPr>
      </w:pPr>
      <w:r>
        <w:rPr>
          <w:rFonts w:hint="eastAsia"/>
        </w:rPr>
        <w:t>本性罪性的这积极部分，并非是灵魂的实体本身，如弗拉修斯·伊利里库斯所主张的，而是其败坏的私欲。——人在其原始构造中，这些私欲或欲望是正直的。——它们的正直在于什么。——我们应当省察，这是否在我们里面恢复了</w:t>
      </w:r>
    </w:p>
    <w:p w14:paraId="6AF02325">
      <w:pPr>
        <w:widowControl w:val="0"/>
        <w:numPr>
          <w:ilvl w:val="0"/>
          <w:numId w:val="0"/>
        </w:numPr>
        <w:jc w:val="both"/>
        <w:rPr>
          <w:rFonts w:hint="eastAsia"/>
        </w:rPr>
      </w:pPr>
    </w:p>
    <w:p w14:paraId="2A72B00F">
      <w:pPr>
        <w:widowControl w:val="0"/>
        <w:numPr>
          <w:ilvl w:val="0"/>
          <w:numId w:val="0"/>
        </w:numPr>
        <w:jc w:val="both"/>
        <w:rPr>
          <w:rFonts w:hint="eastAsia"/>
        </w:rPr>
      </w:pPr>
      <w:r>
        <w:rPr>
          <w:rFonts w:hint="eastAsia"/>
        </w:rPr>
        <w:t>II. Having shewn by Scripture and reason that sin, in what subject soever, hath these two parts, privative and positive, distinctly to be considered, now it remains I should, in the second place, explain both what is to be understood by that which divines call the positive part of original sin, which consists in lusts, and to shew wherein lies their sinfulness, and to prove them to be sins.</w:t>
      </w:r>
    </w:p>
    <w:p w14:paraId="6B74ACA1">
      <w:pPr>
        <w:widowControl w:val="0"/>
        <w:numPr>
          <w:ilvl w:val="0"/>
          <w:numId w:val="0"/>
        </w:numPr>
        <w:jc w:val="both"/>
        <w:rPr>
          <w:rFonts w:hint="eastAsia"/>
        </w:rPr>
      </w:pPr>
      <w:r>
        <w:rPr>
          <w:rFonts w:hint="eastAsia"/>
        </w:rPr>
        <w:t>II. 既已用圣经和理性表明，罪，无论在何主体中，都有这两个独特的部分，消极的和积极的，需要被分别考虑，现在我应该，在第二处，解释神学家们称为原罪的积极部分，即私欲，是什么意思，并表明它们的罪性在于何处，并证明它们是罪。</w:t>
      </w:r>
    </w:p>
    <w:p w14:paraId="5324257A">
      <w:pPr>
        <w:widowControl w:val="0"/>
        <w:numPr>
          <w:ilvl w:val="0"/>
          <w:numId w:val="0"/>
        </w:numPr>
        <w:jc w:val="both"/>
        <w:rPr>
          <w:rFonts w:hint="eastAsia"/>
        </w:rPr>
      </w:pPr>
    </w:p>
    <w:p w14:paraId="76A99BA3">
      <w:pPr>
        <w:widowControl w:val="0"/>
        <w:numPr>
          <w:ilvl w:val="0"/>
          <w:numId w:val="0"/>
        </w:numPr>
        <w:jc w:val="both"/>
        <w:rPr>
          <w:rFonts w:hint="eastAsia"/>
        </w:rPr>
      </w:pPr>
      <w:r>
        <w:rPr>
          <w:rFonts w:hint="eastAsia"/>
        </w:rPr>
        <w:t>For the thing itself, what should be meant by the positive part.</w:t>
      </w:r>
    </w:p>
    <w:p w14:paraId="43299DC3">
      <w:pPr>
        <w:widowControl w:val="0"/>
        <w:numPr>
          <w:ilvl w:val="0"/>
          <w:numId w:val="0"/>
        </w:numPr>
        <w:jc w:val="both"/>
        <w:rPr>
          <w:rFonts w:hint="eastAsia"/>
        </w:rPr>
      </w:pPr>
      <w:r>
        <w:rPr>
          <w:rFonts w:hint="eastAsia"/>
        </w:rPr>
        <w:t>至于事情本身，积极的部分应作何解。</w:t>
      </w:r>
    </w:p>
    <w:p w14:paraId="00D86B5A">
      <w:pPr>
        <w:widowControl w:val="0"/>
        <w:numPr>
          <w:ilvl w:val="0"/>
          <w:numId w:val="0"/>
        </w:numPr>
        <w:jc w:val="both"/>
        <w:rPr>
          <w:rFonts w:hint="eastAsia"/>
        </w:rPr>
      </w:pPr>
    </w:p>
    <w:p w14:paraId="0F70208E">
      <w:pPr>
        <w:widowControl w:val="0"/>
        <w:numPr>
          <w:ilvl w:val="0"/>
          <w:numId w:val="0"/>
        </w:numPr>
        <w:jc w:val="both"/>
        <w:rPr>
          <w:rFonts w:hint="eastAsia"/>
        </w:rPr>
      </w:pPr>
      <w:r>
        <w:rPr>
          <w:rFonts w:hint="eastAsia"/>
        </w:rPr>
        <w:t>Some expound it to be the very substantial nature of man, turned or transformed substantially into the image of the devil;* that as Christ is the substantial image of his Father, so our nature is the substantial image of the devil, † misalleging this text to their purpose, because it is called the old man, so as original sin is, according to you, the man himself.</w:t>
      </w:r>
    </w:p>
    <w:p w14:paraId="74F749E8">
      <w:pPr>
        <w:widowControl w:val="0"/>
        <w:numPr>
          <w:ilvl w:val="0"/>
          <w:numId w:val="0"/>
        </w:numPr>
        <w:jc w:val="both"/>
        <w:rPr>
          <w:rFonts w:hint="eastAsia"/>
        </w:rPr>
      </w:pPr>
      <w:r>
        <w:rPr>
          <w:rFonts w:hint="eastAsia"/>
        </w:rPr>
        <w:t>有些人将它解释为人的实体本性，实质上被转化或变形为魔鬼的形象；* 即，如同基督是祂父的实体形象，我们的本性是魔鬼的实体形象，† 他们为了他们的目的，误用这段经文，因为它被称为旧人，所以，根据你们的说法，原罪就是人本身。</w:t>
      </w:r>
    </w:p>
    <w:p w14:paraId="784C24E8">
      <w:pPr>
        <w:widowControl w:val="0"/>
        <w:numPr>
          <w:ilvl w:val="0"/>
          <w:numId w:val="0"/>
        </w:numPr>
        <w:jc w:val="both"/>
        <w:rPr>
          <w:rFonts w:hint="eastAsia"/>
        </w:rPr>
      </w:pPr>
    </w:p>
    <w:p w14:paraId="2141C9D3">
      <w:pPr>
        <w:widowControl w:val="0"/>
        <w:numPr>
          <w:ilvl w:val="0"/>
          <w:numId w:val="0"/>
        </w:numPr>
        <w:jc w:val="both"/>
        <w:rPr>
          <w:rFonts w:hint="eastAsia"/>
        </w:rPr>
      </w:pPr>
      <w:r>
        <w:rPr>
          <w:rFonts w:hint="eastAsia"/>
        </w:rPr>
        <w:t>But this expression is most gross and absurd, for then it could not be said of Christ, as it is Heb. 2:15, 16, that he took not on him the nature of angels, but the seed of Abraham, and in all things was made like us, sin only excepted, as elsewhere it is expressed:</w:t>
      </w:r>
    </w:p>
    <w:p w14:paraId="6A342EBE">
      <w:pPr>
        <w:widowControl w:val="0"/>
        <w:numPr>
          <w:ilvl w:val="0"/>
          <w:numId w:val="0"/>
        </w:numPr>
        <w:jc w:val="both"/>
        <w:rPr>
          <w:rFonts w:hint="eastAsia"/>
        </w:rPr>
      </w:pPr>
      <w:r>
        <w:rPr>
          <w:rFonts w:hint="eastAsia"/>
        </w:rPr>
        <w:t>但这种表达是极其粗鄙和荒谬的，因为那样的话，就不能论到基督说，如希伯来书2章15, 16节所说，祂并未取上天使的本性，而是取了亚伯拉罕的后裔，并在凡事上都与我们相似，只是没有罪，如别处所表达的：</w:t>
      </w:r>
    </w:p>
    <w:p w14:paraId="0FF6005E">
      <w:pPr>
        <w:widowControl w:val="0"/>
        <w:numPr>
          <w:ilvl w:val="0"/>
          <w:numId w:val="0"/>
        </w:numPr>
        <w:jc w:val="both"/>
        <w:rPr>
          <w:rFonts w:hint="eastAsia"/>
        </w:rPr>
      </w:pPr>
    </w:p>
    <w:p w14:paraId="6516BA66">
      <w:pPr>
        <w:widowControl w:val="0"/>
        <w:numPr>
          <w:ilvl w:val="0"/>
          <w:numId w:val="0"/>
        </w:numPr>
        <w:jc w:val="both"/>
        <w:rPr>
          <w:rFonts w:hint="eastAsia"/>
        </w:rPr>
      </w:pPr>
      <w:r>
        <w:rPr>
          <w:rFonts w:hint="eastAsia"/>
        </w:rPr>
        <w:t>Heb. 4:15, 'For we have not an high priest, which cannot be touched with the feeling of infirmities; but was in all points tempted like as we are, yet without sin.'</w:t>
      </w:r>
    </w:p>
    <w:p w14:paraId="0B79F8CB">
      <w:pPr>
        <w:widowControl w:val="0"/>
        <w:numPr>
          <w:ilvl w:val="0"/>
          <w:numId w:val="0"/>
        </w:numPr>
        <w:jc w:val="both"/>
        <w:rPr>
          <w:rFonts w:hint="eastAsia"/>
        </w:rPr>
      </w:pPr>
      <w:r>
        <w:rPr>
          <w:rFonts w:hint="eastAsia"/>
        </w:rPr>
        <w:t>希伯来书4章15节，“因我们的大祭司并非不能体恤我们的软弱，祂也曾凡事受过试探，与我们一样，只是祂没有犯罪。”</w:t>
      </w:r>
    </w:p>
    <w:p w14:paraId="588AB2B8">
      <w:pPr>
        <w:widowControl w:val="0"/>
        <w:numPr>
          <w:ilvl w:val="0"/>
          <w:numId w:val="0"/>
        </w:numPr>
        <w:jc w:val="both"/>
        <w:rPr>
          <w:rFonts w:hint="eastAsia"/>
        </w:rPr>
      </w:pPr>
    </w:p>
    <w:p w14:paraId="291B297E">
      <w:pPr>
        <w:widowControl w:val="0"/>
        <w:numPr>
          <w:ilvl w:val="0"/>
          <w:numId w:val="0"/>
        </w:numPr>
        <w:jc w:val="both"/>
        <w:rPr>
          <w:rFonts w:hint="eastAsia"/>
        </w:rPr>
      </w:pPr>
      <w:r>
        <w:rPr>
          <w:rFonts w:hint="eastAsia"/>
        </w:rPr>
        <w:t>Christ had been ἑτερούσιος with us, not of the same nature, if the substance of our nature was sin, for he had none of that; and whereas sin is called the old man, it notes out only that it is seated in the whole man, and covers it as a garment, and informs it.</w:t>
      </w:r>
    </w:p>
    <w:p w14:paraId="1DCD65A6">
      <w:pPr>
        <w:widowControl w:val="0"/>
        <w:numPr>
          <w:ilvl w:val="0"/>
          <w:numId w:val="0"/>
        </w:numPr>
        <w:jc w:val="both"/>
        <w:rPr>
          <w:rFonts w:hint="eastAsia"/>
        </w:rPr>
      </w:pPr>
      <w:r>
        <w:rPr>
          <w:rFonts w:hint="eastAsia"/>
        </w:rPr>
        <w:t>基督就会与我们是 ἑτερούσιος（异质的），而非同质的，如果我们本性的实体是罪，因为祂没有那个；而罪被称为旧人，只表明它位于整个人里面，并如衣服般遮盖它，并使它成形。</w:t>
      </w:r>
    </w:p>
    <w:p w14:paraId="6F0CAE38">
      <w:pPr>
        <w:widowControl w:val="0"/>
        <w:numPr>
          <w:ilvl w:val="0"/>
          <w:numId w:val="0"/>
        </w:numPr>
        <w:jc w:val="both"/>
        <w:rPr>
          <w:rFonts w:hint="eastAsia"/>
        </w:rPr>
      </w:pPr>
    </w:p>
    <w:p w14:paraId="1888CA5A">
      <w:pPr>
        <w:widowControl w:val="0"/>
        <w:numPr>
          <w:ilvl w:val="0"/>
          <w:numId w:val="0"/>
        </w:numPr>
        <w:jc w:val="both"/>
        <w:rPr>
          <w:rFonts w:hint="eastAsia"/>
        </w:rPr>
      </w:pPr>
      <w:r>
        <w:rPr>
          <w:rFonts w:hint="eastAsia"/>
        </w:rPr>
        <w:t>As that part of the stocking that covers the foot is called the foot, that which covers the leg is called the leg, so this, covering a man as a garment to be put off, is called the man.</w:t>
      </w:r>
    </w:p>
    <w:p w14:paraId="59C8DD72">
      <w:pPr>
        <w:widowControl w:val="0"/>
        <w:numPr>
          <w:ilvl w:val="0"/>
          <w:numId w:val="0"/>
        </w:numPr>
        <w:jc w:val="both"/>
        <w:rPr>
          <w:rFonts w:hint="eastAsia"/>
        </w:rPr>
      </w:pPr>
      <w:r>
        <w:rPr>
          <w:rFonts w:hint="eastAsia"/>
        </w:rPr>
        <w:t>如同袜子那遮盖脚的部分被称为脚，那遮盖腿的部分被称为腿，所以这，如同要脱下的衣服遮盖人，被称为人。</w:t>
      </w:r>
    </w:p>
    <w:p w14:paraId="42EE2E43">
      <w:pPr>
        <w:widowControl w:val="0"/>
        <w:numPr>
          <w:ilvl w:val="0"/>
          <w:numId w:val="0"/>
        </w:numPr>
        <w:jc w:val="both"/>
        <w:rPr>
          <w:rFonts w:hint="eastAsia"/>
        </w:rPr>
      </w:pPr>
    </w:p>
    <w:p w14:paraId="1494235F">
      <w:pPr>
        <w:widowControl w:val="0"/>
        <w:numPr>
          <w:ilvl w:val="0"/>
          <w:numId w:val="0"/>
        </w:numPr>
        <w:jc w:val="both"/>
        <w:rPr>
          <w:rFonts w:hint="eastAsia"/>
        </w:rPr>
      </w:pPr>
      <w:r>
        <w:rPr>
          <w:rFonts w:hint="eastAsia"/>
        </w:rPr>
        <w:t>But that which you see the apostle doth express this positive corruption by is ἐπιθυμίας τῆς ἀπάτης, therefore it is not the substance of man's nature, but the lusts of it;</w:t>
      </w:r>
    </w:p>
    <w:p w14:paraId="3A2BC4D7">
      <w:pPr>
        <w:widowControl w:val="0"/>
        <w:numPr>
          <w:ilvl w:val="0"/>
          <w:numId w:val="0"/>
        </w:numPr>
        <w:jc w:val="both"/>
        <w:rPr>
          <w:rFonts w:hint="eastAsia"/>
        </w:rPr>
      </w:pPr>
      <w:r>
        <w:rPr>
          <w:rFonts w:hint="eastAsia"/>
        </w:rPr>
        <w:t>但你们看到，使徒用以表达这积极败坏的，是 ἐπιθυμίας τῆς ἀπάτης（欺骗的私欲），因此它不是人本性的实体，而是其私欲；</w:t>
      </w:r>
    </w:p>
    <w:p w14:paraId="654F0B46">
      <w:pPr>
        <w:widowControl w:val="0"/>
        <w:numPr>
          <w:ilvl w:val="0"/>
          <w:numId w:val="0"/>
        </w:numPr>
        <w:jc w:val="both"/>
        <w:rPr>
          <w:rFonts w:hint="eastAsia"/>
        </w:rPr>
      </w:pPr>
    </w:p>
    <w:p w14:paraId="57CDDEE5">
      <w:pPr>
        <w:widowControl w:val="0"/>
        <w:numPr>
          <w:ilvl w:val="0"/>
          <w:numId w:val="0"/>
        </w:numPr>
        <w:jc w:val="both"/>
        <w:rPr>
          <w:rFonts w:hint="eastAsia"/>
        </w:rPr>
      </w:pPr>
      <w:r>
        <w:rPr>
          <w:rFonts w:hint="eastAsia"/>
        </w:rPr>
        <w:t>and those also not taken simply in their nature, but as having an ἀπάτη, or abberration in them, do make up that corruption of the old man, which makes the positive part of our sinfulness.</w:t>
      </w:r>
    </w:p>
    <w:p w14:paraId="2DA5A6A6">
      <w:pPr>
        <w:widowControl w:val="0"/>
        <w:numPr>
          <w:ilvl w:val="0"/>
          <w:numId w:val="0"/>
        </w:numPr>
        <w:jc w:val="both"/>
        <w:rPr>
          <w:rFonts w:hint="eastAsia"/>
        </w:rPr>
      </w:pPr>
      <w:r>
        <w:rPr>
          <w:rFonts w:hint="eastAsia"/>
        </w:rPr>
        <w:t>并且这些私欲，也并非仅就其本性而言，而是因其里面有 ἀπάτη（欺骗）或偏差，构成了那旧人的败坏，即我们罪性的积极部分。</w:t>
      </w:r>
    </w:p>
    <w:p w14:paraId="2AEFA275">
      <w:pPr>
        <w:widowControl w:val="0"/>
        <w:numPr>
          <w:ilvl w:val="0"/>
          <w:numId w:val="0"/>
        </w:numPr>
        <w:jc w:val="both"/>
        <w:rPr>
          <w:rFonts w:hint="eastAsia"/>
        </w:rPr>
      </w:pPr>
    </w:p>
    <w:p w14:paraId="244A282B">
      <w:pPr>
        <w:widowControl w:val="0"/>
        <w:numPr>
          <w:ilvl w:val="0"/>
          <w:numId w:val="0"/>
        </w:numPr>
        <w:jc w:val="both"/>
        <w:rPr>
          <w:rFonts w:hint="eastAsia"/>
        </w:rPr>
      </w:pPr>
      <w:r>
        <w:rPr>
          <w:rFonts w:hint="eastAsia"/>
        </w:rPr>
        <w:t>And whereas some have thought this but a part of that corruption, signifying only the corruption of the will and affection as the proper seat of lust;</w:t>
      </w:r>
    </w:p>
    <w:p w14:paraId="7F6AF563">
      <w:pPr>
        <w:widowControl w:val="0"/>
        <w:numPr>
          <w:ilvl w:val="0"/>
          <w:numId w:val="0"/>
        </w:numPr>
        <w:jc w:val="both"/>
        <w:rPr>
          <w:rFonts w:hint="eastAsia"/>
        </w:rPr>
      </w:pPr>
      <w:r>
        <w:rPr>
          <w:rFonts w:hint="eastAsia"/>
        </w:rPr>
        <w:t>而有些人曾认为这不过是那败坏的一部分，仅指意志和情感的败坏，作为私欲的恰当所在；</w:t>
      </w:r>
    </w:p>
    <w:p w14:paraId="155D7476">
      <w:pPr>
        <w:widowControl w:val="0"/>
        <w:numPr>
          <w:ilvl w:val="0"/>
          <w:numId w:val="0"/>
        </w:numPr>
        <w:jc w:val="both"/>
        <w:rPr>
          <w:rFonts w:hint="eastAsia"/>
        </w:rPr>
      </w:pPr>
    </w:p>
    <w:p w14:paraId="2E47D44F">
      <w:pPr>
        <w:widowControl w:val="0"/>
        <w:numPr>
          <w:ilvl w:val="0"/>
          <w:numId w:val="0"/>
        </w:numPr>
        <w:jc w:val="both"/>
        <w:rPr>
          <w:rFonts w:hint="eastAsia"/>
        </w:rPr>
      </w:pPr>
      <w:r>
        <w:rPr>
          <w:rFonts w:hint="eastAsia"/>
        </w:rPr>
        <w:t>and also fit rather to express the actual motions thereof, which are usually termed lusts, than the radical inclination, and so think this to be too scant a word to express the positive part of sin;</w:t>
      </w:r>
    </w:p>
    <w:p w14:paraId="354A3E25">
      <w:pPr>
        <w:widowControl w:val="0"/>
        <w:numPr>
          <w:ilvl w:val="0"/>
          <w:numId w:val="0"/>
        </w:numPr>
        <w:jc w:val="both"/>
        <w:rPr>
          <w:rFonts w:hint="eastAsia"/>
        </w:rPr>
      </w:pPr>
      <w:r>
        <w:rPr>
          <w:rFonts w:hint="eastAsia"/>
        </w:rPr>
        <w:t>并且也更适合用来表达其实际的运动，通常被称为私欲，而不是根本的倾向，因此认为这个词太狭窄，无法表达罪的积极部分；</w:t>
      </w:r>
    </w:p>
    <w:p w14:paraId="405F2F4E">
      <w:pPr>
        <w:widowControl w:val="0"/>
        <w:numPr>
          <w:ilvl w:val="0"/>
          <w:numId w:val="0"/>
        </w:numPr>
        <w:jc w:val="both"/>
        <w:rPr>
          <w:rFonts w:hint="eastAsia"/>
        </w:rPr>
      </w:pPr>
    </w:p>
    <w:p w14:paraId="100EEDEF">
      <w:pPr>
        <w:widowControl w:val="0"/>
        <w:numPr>
          <w:ilvl w:val="0"/>
          <w:numId w:val="0"/>
        </w:numPr>
        <w:jc w:val="both"/>
        <w:rPr>
          <w:rFonts w:hint="eastAsia"/>
        </w:rPr>
      </w:pPr>
      <w:r>
        <w:rPr>
          <w:rFonts w:hint="eastAsia"/>
        </w:rPr>
        <w:t>I will therefore, first, shew that the word lust is largely taken, and so to be understood here for the habitual inclinations, and that of all the faculties, understanding also;</w:t>
      </w:r>
    </w:p>
    <w:p w14:paraId="22358A90">
      <w:pPr>
        <w:widowControl w:val="0"/>
        <w:numPr>
          <w:ilvl w:val="0"/>
          <w:numId w:val="0"/>
        </w:numPr>
        <w:jc w:val="both"/>
        <w:rPr>
          <w:rFonts w:hint="eastAsia"/>
        </w:rPr>
      </w:pPr>
      <w:r>
        <w:rPr>
          <w:rFonts w:hint="eastAsia"/>
        </w:rPr>
        <w:t>因此，我将首先表明，“私欲”一词是广义的，并且在这里应如此理解，指习惯性的倾向，并且是所有官能的，包括悟性；</w:t>
      </w:r>
    </w:p>
    <w:p w14:paraId="06B9750F">
      <w:pPr>
        <w:widowControl w:val="0"/>
        <w:numPr>
          <w:ilvl w:val="0"/>
          <w:numId w:val="0"/>
        </w:numPr>
        <w:jc w:val="both"/>
        <w:rPr>
          <w:rFonts w:hint="eastAsia"/>
        </w:rPr>
      </w:pPr>
    </w:p>
    <w:p w14:paraId="437D6B06">
      <w:pPr>
        <w:widowControl w:val="0"/>
        <w:numPr>
          <w:ilvl w:val="0"/>
          <w:numId w:val="0"/>
        </w:numPr>
        <w:jc w:val="both"/>
        <w:rPr>
          <w:rFonts w:hint="eastAsia"/>
        </w:rPr>
      </w:pPr>
      <w:r>
        <w:rPr>
          <w:rFonts w:hint="eastAsia"/>
        </w:rPr>
        <w:t>and so therefore inadequately to express the positive corruption of the whole man.</w:t>
      </w:r>
    </w:p>
    <w:p w14:paraId="2EE0DF95">
      <w:pPr>
        <w:widowControl w:val="0"/>
        <w:numPr>
          <w:ilvl w:val="0"/>
          <w:numId w:val="0"/>
        </w:numPr>
        <w:jc w:val="both"/>
        <w:rPr>
          <w:rFonts w:hint="eastAsia"/>
        </w:rPr>
      </w:pPr>
      <w:r>
        <w:rPr>
          <w:rFonts w:hint="eastAsia"/>
        </w:rPr>
        <w:t>因此，不足以表达整个人积极的败坏。</w:t>
      </w:r>
    </w:p>
    <w:p w14:paraId="42EF2904">
      <w:pPr>
        <w:widowControl w:val="0"/>
        <w:numPr>
          <w:ilvl w:val="0"/>
          <w:numId w:val="0"/>
        </w:numPr>
        <w:jc w:val="both"/>
        <w:rPr>
          <w:rFonts w:hint="eastAsia"/>
        </w:rPr>
      </w:pPr>
    </w:p>
    <w:p w14:paraId="74A3B694">
      <w:pPr>
        <w:widowControl w:val="0"/>
        <w:numPr>
          <w:ilvl w:val="0"/>
          <w:numId w:val="0"/>
        </w:numPr>
        <w:jc w:val="both"/>
        <w:rPr>
          <w:rFonts w:hint="eastAsia"/>
        </w:rPr>
      </w:pPr>
      <w:r>
        <w:rPr>
          <w:rFonts w:hint="eastAsia"/>
        </w:rPr>
        <w:t>1.I say, by lusts here the apostle would have us understand the habitual inclinations and dispositions of the mind; for though indeed ordinarily the word he used is taken for those first actual movings and desires of the heart towards some object it is inclined unto, yet here the apostle speaks not of the actual corruption of the old man only, so much as of habitual corruption, which is the root and spring of all, as I shewed afore;</w:t>
      </w:r>
    </w:p>
    <w:p w14:paraId="6CD7F775">
      <w:pPr>
        <w:widowControl w:val="0"/>
        <w:numPr>
          <w:ilvl w:val="0"/>
          <w:numId w:val="0"/>
        </w:numPr>
        <w:jc w:val="both"/>
        <w:rPr>
          <w:rFonts w:hint="eastAsia"/>
        </w:rPr>
      </w:pPr>
      <w:r>
        <w:rPr>
          <w:rFonts w:hint="eastAsia"/>
        </w:rPr>
        <w:t>1. 我说，使徒在这里用“私欲”一词，是要我们理解为心智的习惯性倾向和性情；因为虽然的确，他通常用的这个词，是指内心对某个它所倾向的对象最初的实际运动和欲望，然而在这里，使徒说的，与其说是旧人实际的败坏，不如说是习惯性的败坏，这是所有败坏的根和源泉，如我先前所表明的；</w:t>
      </w:r>
    </w:p>
    <w:p w14:paraId="3D1EE6D1">
      <w:pPr>
        <w:widowControl w:val="0"/>
        <w:numPr>
          <w:ilvl w:val="0"/>
          <w:numId w:val="0"/>
        </w:numPr>
        <w:jc w:val="both"/>
        <w:rPr>
          <w:rFonts w:hint="eastAsia"/>
        </w:rPr>
      </w:pPr>
    </w:p>
    <w:p w14:paraId="1F73B63A">
      <w:pPr>
        <w:widowControl w:val="0"/>
        <w:numPr>
          <w:ilvl w:val="0"/>
          <w:numId w:val="0"/>
        </w:numPr>
        <w:jc w:val="both"/>
        <w:rPr>
          <w:rFonts w:hint="eastAsia"/>
        </w:rPr>
      </w:pPr>
      <w:r>
        <w:rPr>
          <w:rFonts w:hint="eastAsia"/>
        </w:rPr>
        <w:t>and, therefore, by these lusts here, in regard of which the old man is said to be thus habitually corrupted, must needs be understood the habitual inclinations and dispositions of the mind, which are the cause of all the actual stirrings and lustings of the heart, and the principle of them, as the poise or weights are of the movings of the wheels in a clock;</w:t>
      </w:r>
    </w:p>
    <w:p w14:paraId="6F735391">
      <w:pPr>
        <w:widowControl w:val="0"/>
        <w:numPr>
          <w:ilvl w:val="0"/>
          <w:numId w:val="0"/>
        </w:numPr>
        <w:jc w:val="both"/>
        <w:rPr>
          <w:rFonts w:hint="eastAsia"/>
        </w:rPr>
      </w:pPr>
      <w:r>
        <w:rPr>
          <w:rFonts w:hint="eastAsia"/>
        </w:rPr>
        <w:t>因此，在这里的这些私欲，旧人就是因着它们而被说成是如此习惯性地败坏了，必然要被理解为心智的习惯性倾向和性情，它们是内心所有实际的激动和私欲的原因，是它们的原则，如同钟表里轮子运动的摆锤或重物；</w:t>
      </w:r>
    </w:p>
    <w:p w14:paraId="1A2E5F38">
      <w:pPr>
        <w:widowControl w:val="0"/>
        <w:numPr>
          <w:ilvl w:val="0"/>
          <w:numId w:val="0"/>
        </w:numPr>
        <w:jc w:val="both"/>
        <w:rPr>
          <w:rFonts w:hint="eastAsia"/>
        </w:rPr>
      </w:pPr>
    </w:p>
    <w:p w14:paraId="069BA5A3">
      <w:pPr>
        <w:widowControl w:val="0"/>
        <w:numPr>
          <w:ilvl w:val="0"/>
          <w:numId w:val="0"/>
        </w:numPr>
        <w:jc w:val="both"/>
        <w:rPr>
          <w:rFonts w:hint="eastAsia"/>
        </w:rPr>
      </w:pPr>
      <w:r>
        <w:rPr>
          <w:rFonts w:hint="eastAsia"/>
        </w:rPr>
        <w:t>so that as all the faculties of the soul were made continually to move and stir, so there are several inclinations annexed to each of them, which are as weights continually to act them;</w:t>
      </w:r>
    </w:p>
    <w:p w14:paraId="4E176C96">
      <w:pPr>
        <w:widowControl w:val="0"/>
        <w:numPr>
          <w:ilvl w:val="0"/>
          <w:numId w:val="0"/>
        </w:numPr>
        <w:jc w:val="both"/>
        <w:rPr>
          <w:rFonts w:hint="eastAsia"/>
        </w:rPr>
      </w:pPr>
      <w:r>
        <w:rPr>
          <w:rFonts w:hint="eastAsia"/>
        </w:rPr>
        <w:t>所以，如同灵魂的所有官能都被造为持续地运动和激动，每一个官能也都附有几个倾向，如同重物持续地驱动它们；</w:t>
      </w:r>
    </w:p>
    <w:p w14:paraId="3B2A63EC">
      <w:pPr>
        <w:widowControl w:val="0"/>
        <w:numPr>
          <w:ilvl w:val="0"/>
          <w:numId w:val="0"/>
        </w:numPr>
        <w:jc w:val="both"/>
        <w:rPr>
          <w:rFonts w:hint="eastAsia"/>
        </w:rPr>
      </w:pPr>
    </w:p>
    <w:p w14:paraId="1791277F">
      <w:pPr>
        <w:widowControl w:val="0"/>
        <w:numPr>
          <w:ilvl w:val="0"/>
          <w:numId w:val="0"/>
        </w:numPr>
        <w:jc w:val="both"/>
        <w:rPr>
          <w:rFonts w:hint="eastAsia"/>
        </w:rPr>
      </w:pPr>
      <w:r>
        <w:rPr>
          <w:rFonts w:hint="eastAsia"/>
        </w:rPr>
        <w:t>and their inclinations are here called lusts, as well as the first motions themselves; and so the word ἐπιθυμία, in the general acceptation of it, is that whereby θύμος φέρεται ἐπι is̀ carried, or is apt to be carried or moved, towards something:</w:t>
      </w:r>
    </w:p>
    <w:p w14:paraId="41E98DA4">
      <w:pPr>
        <w:widowControl w:val="0"/>
        <w:numPr>
          <w:ilvl w:val="0"/>
          <w:numId w:val="0"/>
        </w:numPr>
        <w:jc w:val="both"/>
        <w:rPr>
          <w:rFonts w:hint="eastAsia"/>
        </w:rPr>
      </w:pPr>
      <w:r>
        <w:rPr>
          <w:rFonts w:hint="eastAsia"/>
        </w:rPr>
        <w:t>而它们的倾向在这里被称为私欲，如同最初的运动本身；所以 ἐπιθυμία（私欲）一词，在其普遍的含义中，就是 θύμος φέρεται ἐπι（心被引向某物），或倾向于被引向或移动到某物：</w:t>
      </w:r>
    </w:p>
    <w:p w14:paraId="26C85A3F">
      <w:pPr>
        <w:widowControl w:val="0"/>
        <w:numPr>
          <w:ilvl w:val="0"/>
          <w:numId w:val="0"/>
        </w:numPr>
        <w:jc w:val="both"/>
        <w:rPr>
          <w:rFonts w:hint="eastAsia"/>
        </w:rPr>
      </w:pPr>
    </w:p>
    <w:p w14:paraId="6DBFDCDB">
      <w:pPr>
        <w:widowControl w:val="0"/>
        <w:numPr>
          <w:ilvl w:val="0"/>
          <w:numId w:val="0"/>
        </w:numPr>
        <w:jc w:val="both"/>
        <w:rPr>
          <w:rFonts w:hint="eastAsia"/>
        </w:rPr>
      </w:pPr>
      <w:r>
        <w:rPr>
          <w:rFonts w:hint="eastAsia"/>
        </w:rPr>
        <w:t>James 1:14, 'But every man is tempted, when he is drawn away of his own lust, and enticed.'</w:t>
      </w:r>
    </w:p>
    <w:p w14:paraId="54ADE903">
      <w:pPr>
        <w:widowControl w:val="0"/>
        <w:numPr>
          <w:ilvl w:val="0"/>
          <w:numId w:val="0"/>
        </w:numPr>
        <w:jc w:val="both"/>
        <w:rPr>
          <w:rFonts w:hint="eastAsia"/>
        </w:rPr>
      </w:pPr>
      <w:r>
        <w:rPr>
          <w:rFonts w:hint="eastAsia"/>
        </w:rPr>
        <w:t>雅各书1章14节：“但各人被试探，乃是被自己的私欲牵引诱惑的。”</w:t>
      </w:r>
    </w:p>
    <w:p w14:paraId="7A5E19BE">
      <w:pPr>
        <w:widowControl w:val="0"/>
        <w:numPr>
          <w:ilvl w:val="0"/>
          <w:numId w:val="0"/>
        </w:numPr>
        <w:jc w:val="both"/>
        <w:rPr>
          <w:rFonts w:hint="eastAsia"/>
        </w:rPr>
      </w:pPr>
    </w:p>
    <w:p w14:paraId="29159D88">
      <w:pPr>
        <w:widowControl w:val="0"/>
        <w:numPr>
          <w:ilvl w:val="0"/>
          <w:numId w:val="0"/>
        </w:numPr>
        <w:jc w:val="both"/>
        <w:rPr>
          <w:rFonts w:hint="eastAsia"/>
        </w:rPr>
      </w:pPr>
      <w:r>
        <w:rPr>
          <w:rFonts w:hint="eastAsia"/>
        </w:rPr>
        <w:t>There lust is made the principal of all the motions of the soul; he calls it, being drawn or moved by his own lust, as a clock by its weights;</w:t>
      </w:r>
    </w:p>
    <w:p w14:paraId="022C0656">
      <w:pPr>
        <w:widowControl w:val="0"/>
        <w:numPr>
          <w:ilvl w:val="0"/>
          <w:numId w:val="0"/>
        </w:numPr>
        <w:jc w:val="both"/>
        <w:rPr>
          <w:rFonts w:hint="eastAsia"/>
        </w:rPr>
      </w:pPr>
      <w:r>
        <w:rPr>
          <w:rFonts w:hint="eastAsia"/>
        </w:rPr>
        <w:t>在那里，私欲被定为灵魂所有运动的主体；他称之为，被自己的私欲所牵引或移动，如同钟表被其重物所移动；</w:t>
      </w:r>
    </w:p>
    <w:p w14:paraId="36C76B82">
      <w:pPr>
        <w:widowControl w:val="0"/>
        <w:numPr>
          <w:ilvl w:val="0"/>
          <w:numId w:val="0"/>
        </w:numPr>
        <w:jc w:val="both"/>
        <w:rPr>
          <w:rFonts w:hint="eastAsia"/>
        </w:rPr>
      </w:pPr>
    </w:p>
    <w:p w14:paraId="5C4C3910">
      <w:pPr>
        <w:widowControl w:val="0"/>
        <w:numPr>
          <w:ilvl w:val="0"/>
          <w:numId w:val="0"/>
        </w:numPr>
        <w:jc w:val="both"/>
        <w:rPr>
          <w:rFonts w:hint="eastAsia"/>
        </w:rPr>
      </w:pPr>
      <w:r>
        <w:rPr>
          <w:rFonts w:hint="eastAsia"/>
        </w:rPr>
        <w:t>so that there is no act in any faculty, but some inclination or lust is the cause of it, for we can stir to nothing to which we have not an inclination.</w:t>
      </w:r>
    </w:p>
    <w:p w14:paraId="114D06EB">
      <w:pPr>
        <w:widowControl w:val="0"/>
        <w:numPr>
          <w:ilvl w:val="0"/>
          <w:numId w:val="0"/>
        </w:numPr>
        <w:jc w:val="both"/>
        <w:rPr>
          <w:rFonts w:hint="eastAsia"/>
        </w:rPr>
      </w:pPr>
      <w:r>
        <w:rPr>
          <w:rFonts w:hint="eastAsia"/>
        </w:rPr>
        <w:t>所以，在任何官能中，都没有一个行为，不是由某个倾向或私欲所引起的，因为我们不能对任何我们没有倾向的事物有所行动。</w:t>
      </w:r>
    </w:p>
    <w:p w14:paraId="122D4556">
      <w:pPr>
        <w:widowControl w:val="0"/>
        <w:numPr>
          <w:ilvl w:val="0"/>
          <w:numId w:val="0"/>
        </w:numPr>
        <w:jc w:val="both"/>
        <w:rPr>
          <w:rFonts w:hint="eastAsia"/>
        </w:rPr>
      </w:pPr>
    </w:p>
    <w:p w14:paraId="40F55AF6">
      <w:pPr>
        <w:widowControl w:val="0"/>
        <w:numPr>
          <w:ilvl w:val="0"/>
          <w:numId w:val="0"/>
        </w:numPr>
        <w:jc w:val="both"/>
        <w:rPr>
          <w:rFonts w:hint="eastAsia"/>
        </w:rPr>
      </w:pPr>
      <w:r>
        <w:rPr>
          <w:rFonts w:hint="eastAsia"/>
        </w:rPr>
        <w:t>And so of all sins that bring forth death, ver. 15, as also of all the corruption that is in the world, 2 Pet. 1:4, lust is the womb and root;</w:t>
      </w:r>
    </w:p>
    <w:p w14:paraId="530FB196">
      <w:pPr>
        <w:widowControl w:val="0"/>
        <w:numPr>
          <w:ilvl w:val="0"/>
          <w:numId w:val="0"/>
        </w:numPr>
        <w:jc w:val="both"/>
        <w:rPr>
          <w:rFonts w:hint="eastAsia"/>
        </w:rPr>
      </w:pPr>
      <w:r>
        <w:rPr>
          <w:rFonts w:hint="eastAsia"/>
        </w:rPr>
        <w:t>所以，所有生出死的罪（15节），以及世上所有的败坏（彼得后书1:4），私欲都是其胎和根；</w:t>
      </w:r>
    </w:p>
    <w:p w14:paraId="22685CB9">
      <w:pPr>
        <w:widowControl w:val="0"/>
        <w:numPr>
          <w:ilvl w:val="0"/>
          <w:numId w:val="0"/>
        </w:numPr>
        <w:jc w:val="both"/>
        <w:rPr>
          <w:rFonts w:hint="eastAsia"/>
        </w:rPr>
      </w:pPr>
    </w:p>
    <w:p w14:paraId="74A47176">
      <w:pPr>
        <w:widowControl w:val="0"/>
        <w:numPr>
          <w:ilvl w:val="0"/>
          <w:numId w:val="0"/>
        </w:numPr>
        <w:jc w:val="both"/>
        <w:rPr>
          <w:rFonts w:hint="eastAsia"/>
        </w:rPr>
      </w:pPr>
      <w:r>
        <w:rPr>
          <w:rFonts w:hint="eastAsia"/>
        </w:rPr>
        <w:t>so also all that is in the world is said to be lust:</w:t>
      </w:r>
    </w:p>
    <w:p w14:paraId="33C12ACD">
      <w:pPr>
        <w:widowControl w:val="0"/>
        <w:numPr>
          <w:ilvl w:val="0"/>
          <w:numId w:val="0"/>
        </w:numPr>
        <w:jc w:val="both"/>
        <w:rPr>
          <w:rFonts w:hint="eastAsia"/>
        </w:rPr>
      </w:pPr>
      <w:r>
        <w:rPr>
          <w:rFonts w:hint="eastAsia"/>
        </w:rPr>
        <w:t>所以世上所有的，也都被说成是私欲：</w:t>
      </w:r>
    </w:p>
    <w:p w14:paraId="00407D11">
      <w:pPr>
        <w:widowControl w:val="0"/>
        <w:numPr>
          <w:ilvl w:val="0"/>
          <w:numId w:val="0"/>
        </w:numPr>
        <w:jc w:val="both"/>
        <w:rPr>
          <w:rFonts w:hint="eastAsia"/>
        </w:rPr>
      </w:pPr>
    </w:p>
    <w:p w14:paraId="51F12227">
      <w:pPr>
        <w:widowControl w:val="0"/>
        <w:numPr>
          <w:ilvl w:val="0"/>
          <w:numId w:val="0"/>
        </w:numPr>
        <w:jc w:val="both"/>
        <w:rPr>
          <w:rFonts w:hint="eastAsia"/>
        </w:rPr>
      </w:pPr>
      <w:r>
        <w:rPr>
          <w:rFonts w:hint="eastAsia"/>
        </w:rPr>
        <w:t>1 John 2:16, 'For all that is in the world, the lust of the flesh, and the lust of the eyes, and the pride of life, is not of the Father, but is of the world.'</w:t>
      </w:r>
    </w:p>
    <w:p w14:paraId="1D9F732D">
      <w:pPr>
        <w:widowControl w:val="0"/>
        <w:numPr>
          <w:ilvl w:val="0"/>
          <w:numId w:val="0"/>
        </w:numPr>
        <w:jc w:val="both"/>
        <w:rPr>
          <w:rFonts w:hint="eastAsia"/>
        </w:rPr>
      </w:pPr>
      <w:r>
        <w:rPr>
          <w:rFonts w:hint="eastAsia"/>
        </w:rPr>
        <w:t>约翰一书2章16节：“因为凡世界上的事，就像肉体的情欲，眼目的情欲，并今生的骄傲，都不是从父来的，乃是从世界来的。”</w:t>
      </w:r>
    </w:p>
    <w:p w14:paraId="14CD3FA0">
      <w:pPr>
        <w:widowControl w:val="0"/>
        <w:numPr>
          <w:ilvl w:val="0"/>
          <w:numId w:val="0"/>
        </w:numPr>
        <w:jc w:val="both"/>
        <w:rPr>
          <w:rFonts w:hint="eastAsia"/>
        </w:rPr>
      </w:pPr>
    </w:p>
    <w:p w14:paraId="1EC60471">
      <w:pPr>
        <w:widowControl w:val="0"/>
        <w:numPr>
          <w:ilvl w:val="0"/>
          <w:numId w:val="0"/>
        </w:numPr>
        <w:jc w:val="both"/>
        <w:rPr>
          <w:rFonts w:hint="eastAsia"/>
        </w:rPr>
      </w:pPr>
      <w:r>
        <w:rPr>
          <w:rFonts w:hint="eastAsia"/>
        </w:rPr>
        <w:t>2.By lusts here, he intends to signify and import all the positive inclinations of what kind soever, which any faculty hath in it, to move or stir to whatsoever act it doth put forth;</w:t>
      </w:r>
    </w:p>
    <w:p w14:paraId="72B03FD2">
      <w:pPr>
        <w:widowControl w:val="0"/>
        <w:numPr>
          <w:ilvl w:val="0"/>
          <w:numId w:val="0"/>
        </w:numPr>
        <w:jc w:val="both"/>
        <w:rPr>
          <w:rFonts w:hint="eastAsia"/>
        </w:rPr>
      </w:pPr>
      <w:r>
        <w:rPr>
          <w:rFonts w:hint="eastAsia"/>
        </w:rPr>
        <w:t>2. 在这里，他用“私欲”一词，意在表明和意指任何官能里面所有的，无论何种的积极倾向，为要移动或激动到它所发出的任何行为；</w:t>
      </w:r>
    </w:p>
    <w:p w14:paraId="67C3FAFC">
      <w:pPr>
        <w:widowControl w:val="0"/>
        <w:numPr>
          <w:ilvl w:val="0"/>
          <w:numId w:val="0"/>
        </w:numPr>
        <w:jc w:val="both"/>
        <w:rPr>
          <w:rFonts w:hint="eastAsia"/>
        </w:rPr>
      </w:pPr>
    </w:p>
    <w:p w14:paraId="4CA7336E">
      <w:pPr>
        <w:widowControl w:val="0"/>
        <w:numPr>
          <w:ilvl w:val="0"/>
          <w:numId w:val="0"/>
        </w:numPr>
        <w:jc w:val="both"/>
        <w:rPr>
          <w:rFonts w:hint="eastAsia"/>
        </w:rPr>
      </w:pPr>
      <w:r>
        <w:rPr>
          <w:rFonts w:hint="eastAsia"/>
        </w:rPr>
        <w:t>for here he speaks of the whole man, as I shewed before; and therefore lusts, as here taken, are the inclinations of every faculty in man, and therefore are not to be limited here to the inferior faculties—affections and will— but to the superior also—the understanding, memory, judgment;</w:t>
      </w:r>
    </w:p>
    <w:p w14:paraId="749F77E5">
      <w:pPr>
        <w:widowControl w:val="0"/>
        <w:numPr>
          <w:ilvl w:val="0"/>
          <w:numId w:val="0"/>
        </w:numPr>
        <w:jc w:val="both"/>
        <w:rPr>
          <w:rFonts w:hint="eastAsia"/>
        </w:rPr>
      </w:pPr>
      <w:r>
        <w:rPr>
          <w:rFonts w:hint="eastAsia"/>
        </w:rPr>
        <w:t>因为在这里，他说的'是整个人，如我先前所表明的；因此，这里的“私欲”，是人里面每一个官能的倾向，因此不应被局限于这里的下等官能——情感和意志——也应包括上等官能——悟性、记忆、判断；</w:t>
      </w:r>
    </w:p>
    <w:p w14:paraId="14B6316A">
      <w:pPr>
        <w:widowControl w:val="0"/>
        <w:numPr>
          <w:ilvl w:val="0"/>
          <w:numId w:val="0"/>
        </w:numPr>
        <w:jc w:val="both"/>
        <w:rPr>
          <w:rFonts w:hint="eastAsia"/>
        </w:rPr>
      </w:pPr>
    </w:p>
    <w:p w14:paraId="5DBDAE6D">
      <w:pPr>
        <w:widowControl w:val="0"/>
        <w:numPr>
          <w:ilvl w:val="0"/>
          <w:numId w:val="0"/>
        </w:numPr>
        <w:jc w:val="both"/>
        <w:rPr>
          <w:rFonts w:hint="eastAsia"/>
        </w:rPr>
      </w:pPr>
      <w:r>
        <w:rPr>
          <w:rFonts w:hint="eastAsia"/>
        </w:rPr>
        <w:t>which to be his meaning is evident, because, in ver. 23, speaking of renewing, and so putting off these corrupt lusts, he instances only in spirit of the mind, as implying that this is the seat of these corrupt lusts, as well as will and affections;</w:t>
      </w:r>
    </w:p>
    <w:p w14:paraId="7D0E5412">
      <w:pPr>
        <w:widowControl w:val="0"/>
        <w:numPr>
          <w:ilvl w:val="0"/>
          <w:numId w:val="0"/>
        </w:numPr>
        <w:jc w:val="both"/>
        <w:rPr>
          <w:rFonts w:hint="eastAsia"/>
        </w:rPr>
      </w:pPr>
      <w:r>
        <w:rPr>
          <w:rFonts w:hint="eastAsia"/>
        </w:rPr>
        <w:t>他的意思如此，是很明显的，因为在23节，论到更新，并因此脱去这些败坏的私欲时，他只举了心意的灵为例，暗示这是这些败坏私欲的所在，如同意志和情感一样；</w:t>
      </w:r>
    </w:p>
    <w:p w14:paraId="1548EC1E">
      <w:pPr>
        <w:widowControl w:val="0"/>
        <w:numPr>
          <w:ilvl w:val="0"/>
          <w:numId w:val="0"/>
        </w:numPr>
        <w:jc w:val="both"/>
        <w:rPr>
          <w:rFonts w:hint="eastAsia"/>
        </w:rPr>
      </w:pPr>
    </w:p>
    <w:p w14:paraId="5BCEE656">
      <w:pPr>
        <w:widowControl w:val="0"/>
        <w:numPr>
          <w:ilvl w:val="0"/>
          <w:numId w:val="0"/>
        </w:numPr>
        <w:jc w:val="both"/>
        <w:rPr>
          <w:rFonts w:hint="eastAsia"/>
        </w:rPr>
      </w:pPr>
      <w:r>
        <w:rPr>
          <w:rFonts w:hint="eastAsia"/>
        </w:rPr>
        <w:t>and, indeed, the Scripture is clear for this, for, Eph. 2:3, where, first speaking in general of the corrupt inclinations and lustings of man's nature, in those words, 'Having our conversation in lusts of the flesh,' that is, corrupt nature, he subdivides these lusts in regard of their subjects unto the wills, θελήματα, of the flesh, that is, the inferior part of the soul, the affections;</w:t>
      </w:r>
    </w:p>
    <w:p w14:paraId="5DF4254C">
      <w:pPr>
        <w:widowControl w:val="0"/>
        <w:numPr>
          <w:ilvl w:val="0"/>
          <w:numId w:val="0"/>
        </w:numPr>
        <w:jc w:val="both"/>
        <w:rPr>
          <w:rFonts w:hint="eastAsia"/>
        </w:rPr>
      </w:pPr>
      <w:r>
        <w:rPr>
          <w:rFonts w:hint="eastAsia"/>
        </w:rPr>
        <w:t>的确，圣经对此是清楚的，因为，以弗所书2章3节，那里，首先一般地论到人本性的败坏倾向和私欲，用那些话，“我们从前也都在他们中间，放纵肉体的私欲”，即，败坏的本性，他将这些私欲，就其主体而言，细分为肉体的意志，θελήματα（意志），即，灵魂的下等部分，情感；</w:t>
      </w:r>
    </w:p>
    <w:p w14:paraId="0DFA35DE">
      <w:pPr>
        <w:widowControl w:val="0"/>
        <w:numPr>
          <w:ilvl w:val="0"/>
          <w:numId w:val="0"/>
        </w:numPr>
        <w:jc w:val="both"/>
        <w:rPr>
          <w:rFonts w:hint="eastAsia"/>
        </w:rPr>
      </w:pPr>
    </w:p>
    <w:p w14:paraId="060B0292">
      <w:pPr>
        <w:widowControl w:val="0"/>
        <w:numPr>
          <w:ilvl w:val="0"/>
          <w:numId w:val="0"/>
        </w:numPr>
        <w:jc w:val="both"/>
        <w:rPr>
          <w:rFonts w:hint="eastAsia"/>
        </w:rPr>
      </w:pPr>
      <w:r>
        <w:rPr>
          <w:rFonts w:hint="eastAsia"/>
        </w:rPr>
        <w:t>and τῶν διανοιῶν, of the discoursing, reasoning, and thinking power; for reason tells us that the understanding, memory, &amp;c., have their inclinations or lusts to move, rather to this than that object, or against this towards that;</w:t>
      </w:r>
    </w:p>
    <w:p w14:paraId="2B248D7E">
      <w:pPr>
        <w:widowControl w:val="0"/>
        <w:numPr>
          <w:ilvl w:val="0"/>
          <w:numId w:val="0"/>
        </w:numPr>
        <w:jc w:val="both"/>
        <w:rPr>
          <w:rFonts w:hint="eastAsia"/>
        </w:rPr>
      </w:pPr>
      <w:r>
        <w:rPr>
          <w:rFonts w:hint="eastAsia"/>
        </w:rPr>
        <w:t>以及 τῶν διανοιῶν（思想的），即论理、推理和思想的能力；因为理性告诉我们，悟性、记忆等等，都有它们的倾向或私欲，去移动，宁可向这个而非那个对象，或反对这个而朝向那个；</w:t>
      </w:r>
    </w:p>
    <w:p w14:paraId="7E43E7F1">
      <w:pPr>
        <w:widowControl w:val="0"/>
        <w:numPr>
          <w:ilvl w:val="0"/>
          <w:numId w:val="0"/>
        </w:numPr>
        <w:jc w:val="both"/>
        <w:rPr>
          <w:rFonts w:hint="eastAsia"/>
        </w:rPr>
      </w:pPr>
    </w:p>
    <w:p w14:paraId="2CCC0A0E">
      <w:pPr>
        <w:widowControl w:val="0"/>
        <w:numPr>
          <w:ilvl w:val="0"/>
          <w:numId w:val="0"/>
        </w:numPr>
        <w:jc w:val="both"/>
        <w:rPr>
          <w:rFonts w:hint="eastAsia"/>
        </w:rPr>
      </w:pPr>
      <w:r>
        <w:rPr>
          <w:rFonts w:hint="eastAsia"/>
        </w:rPr>
        <w:t>rather to think of some things, and entertain parley, and admit them to it, than other things.</w:t>
      </w:r>
    </w:p>
    <w:p w14:paraId="615EFF14">
      <w:pPr>
        <w:widowControl w:val="0"/>
        <w:numPr>
          <w:ilvl w:val="0"/>
          <w:numId w:val="0"/>
        </w:numPr>
        <w:jc w:val="both"/>
        <w:rPr>
          <w:rFonts w:hint="eastAsia"/>
        </w:rPr>
      </w:pPr>
      <w:r>
        <w:rPr>
          <w:rFonts w:hint="eastAsia"/>
        </w:rPr>
        <w:t>宁可思想某些事物，并与它们交谈，接纳它们，而非其他事物。</w:t>
      </w:r>
    </w:p>
    <w:p w14:paraId="14EAE557">
      <w:pPr>
        <w:widowControl w:val="0"/>
        <w:numPr>
          <w:ilvl w:val="0"/>
          <w:numId w:val="0"/>
        </w:numPr>
        <w:jc w:val="both"/>
        <w:rPr>
          <w:rFonts w:hint="eastAsia"/>
        </w:rPr>
      </w:pPr>
    </w:p>
    <w:p w14:paraId="44C8FEC8">
      <w:pPr>
        <w:widowControl w:val="0"/>
        <w:numPr>
          <w:ilvl w:val="0"/>
          <w:numId w:val="0"/>
        </w:numPr>
        <w:jc w:val="both"/>
        <w:rPr>
          <w:rFonts w:hint="eastAsia"/>
        </w:rPr>
      </w:pPr>
      <w:r>
        <w:rPr>
          <w:rFonts w:hint="eastAsia"/>
        </w:rPr>
        <w:t>Whence comes this, but that the understanding hath its inclinations or lusts as well as will, &amp;c.?</w:t>
      </w:r>
    </w:p>
    <w:p w14:paraId="694A78A3">
      <w:pPr>
        <w:widowControl w:val="0"/>
        <w:numPr>
          <w:ilvl w:val="0"/>
          <w:numId w:val="0"/>
        </w:numPr>
        <w:jc w:val="both"/>
        <w:rPr>
          <w:rFonts w:hint="eastAsia"/>
        </w:rPr>
      </w:pPr>
      <w:r>
        <w:rPr>
          <w:rFonts w:hint="eastAsia"/>
        </w:rPr>
        <w:t>这从何而来，无非是悟性也有它的倾向或私欲，如同意志等等？</w:t>
      </w:r>
    </w:p>
    <w:p w14:paraId="16F3BE2B">
      <w:pPr>
        <w:widowControl w:val="0"/>
        <w:numPr>
          <w:ilvl w:val="0"/>
          <w:numId w:val="0"/>
        </w:numPr>
        <w:jc w:val="both"/>
        <w:rPr>
          <w:rFonts w:hint="eastAsia"/>
        </w:rPr>
      </w:pPr>
    </w:p>
    <w:p w14:paraId="3FB114E8">
      <w:pPr>
        <w:widowControl w:val="0"/>
        <w:numPr>
          <w:ilvl w:val="0"/>
          <w:numId w:val="0"/>
        </w:numPr>
        <w:jc w:val="both"/>
        <w:rPr>
          <w:rFonts w:hint="eastAsia"/>
        </w:rPr>
      </w:pPr>
      <w:r>
        <w:rPr>
          <w:rFonts w:hint="eastAsia"/>
        </w:rPr>
        <w:t>So Paul saith, 1 Cor. 2:2, 'For I determined not to know any thing among you, save Jesus Christ, and him crucified.'</w:t>
      </w:r>
    </w:p>
    <w:p w14:paraId="4CF9637C">
      <w:pPr>
        <w:widowControl w:val="0"/>
        <w:numPr>
          <w:ilvl w:val="0"/>
          <w:numId w:val="0"/>
        </w:numPr>
        <w:jc w:val="both"/>
        <w:rPr>
          <w:rFonts w:hint="eastAsia"/>
        </w:rPr>
      </w:pPr>
      <w:r>
        <w:rPr>
          <w:rFonts w:hint="eastAsia"/>
        </w:rPr>
        <w:t>保罗也是如此说，哥林多前书2章2节，“因为我曾定了主意，在你们中间不知道别的，只知道耶稣基督并祂钉十字架。”</w:t>
      </w:r>
    </w:p>
    <w:p w14:paraId="0442C2CB">
      <w:pPr>
        <w:widowControl w:val="0"/>
        <w:numPr>
          <w:ilvl w:val="0"/>
          <w:numId w:val="0"/>
        </w:numPr>
        <w:jc w:val="both"/>
        <w:rPr>
          <w:rFonts w:hint="eastAsia"/>
        </w:rPr>
      </w:pPr>
    </w:p>
    <w:p w14:paraId="21D10D3D">
      <w:pPr>
        <w:widowControl w:val="0"/>
        <w:numPr>
          <w:ilvl w:val="0"/>
          <w:numId w:val="0"/>
        </w:numPr>
        <w:jc w:val="both"/>
        <w:rPr>
          <w:rFonts w:hint="eastAsia"/>
        </w:rPr>
      </w:pPr>
      <w:r>
        <w:rPr>
          <w:rFonts w:hint="eastAsia"/>
        </w:rPr>
        <w:t>And if the understanding hath sins come from it, then also lusts; for, James 1:14, 15, lust is the cause of all sin; and so in Gal. 5:17, &amp;c., heresies, sins of understanding, are reckoned amongst the lusts of the flesh.</w:t>
      </w:r>
    </w:p>
    <w:p w14:paraId="100772BA">
      <w:pPr>
        <w:widowControl w:val="0"/>
        <w:numPr>
          <w:ilvl w:val="0"/>
          <w:numId w:val="0"/>
        </w:numPr>
        <w:jc w:val="both"/>
        <w:rPr>
          <w:rFonts w:hint="eastAsia"/>
        </w:rPr>
      </w:pPr>
      <w:r>
        <w:rPr>
          <w:rFonts w:hint="eastAsia"/>
        </w:rPr>
        <w:t>如果悟性有罪从它而出，那么也有私欲；因为，雅各书1章14, 15节，私欲是所有罪的原因；所以在加拉太书5章17节等等，异端，即悟性的罪，被算在肉体的私欲之中。</w:t>
      </w:r>
    </w:p>
    <w:p w14:paraId="01307AC3">
      <w:pPr>
        <w:widowControl w:val="0"/>
        <w:numPr>
          <w:ilvl w:val="0"/>
          <w:numId w:val="0"/>
        </w:numPr>
        <w:jc w:val="both"/>
        <w:rPr>
          <w:rFonts w:hint="eastAsia"/>
        </w:rPr>
      </w:pPr>
    </w:p>
    <w:p w14:paraId="4A7C8D5D">
      <w:pPr>
        <w:widowControl w:val="0"/>
        <w:numPr>
          <w:ilvl w:val="0"/>
          <w:numId w:val="0"/>
        </w:numPr>
        <w:jc w:val="both"/>
        <w:rPr>
          <w:rFonts w:hint="eastAsia"/>
        </w:rPr>
      </w:pPr>
      <w:r>
        <w:rPr>
          <w:rFonts w:hint="eastAsia"/>
        </w:rPr>
        <w:t>3.Because all these positive inclinations which are in the soul to move, are in themselves, barely considered, good, created by God, as well as the faculties themselves;</w:t>
      </w:r>
    </w:p>
    <w:p w14:paraId="758AB39F">
      <w:pPr>
        <w:widowControl w:val="0"/>
        <w:numPr>
          <w:ilvl w:val="0"/>
          <w:numId w:val="0"/>
        </w:numPr>
        <w:jc w:val="both"/>
        <w:rPr>
          <w:rFonts w:hint="eastAsia"/>
        </w:rPr>
      </w:pPr>
      <w:r>
        <w:rPr>
          <w:rFonts w:hint="eastAsia"/>
        </w:rPr>
        <w:t>3. 因为灵魂中所有这些积极的、要移动的倾向，本身，仅仅考虑它们，都是好的，是神所创造的，如同官能本身一样；</w:t>
      </w:r>
    </w:p>
    <w:p w14:paraId="4FBDA29F">
      <w:pPr>
        <w:widowControl w:val="0"/>
        <w:numPr>
          <w:ilvl w:val="0"/>
          <w:numId w:val="0"/>
        </w:numPr>
        <w:jc w:val="both"/>
        <w:rPr>
          <w:rFonts w:hint="eastAsia"/>
        </w:rPr>
      </w:pPr>
    </w:p>
    <w:p w14:paraId="239C7C2C">
      <w:pPr>
        <w:widowControl w:val="0"/>
        <w:numPr>
          <w:ilvl w:val="0"/>
          <w:numId w:val="0"/>
        </w:numPr>
        <w:jc w:val="both"/>
        <w:rPr>
          <w:rFonts w:hint="eastAsia"/>
        </w:rPr>
      </w:pPr>
      <w:r>
        <w:rPr>
          <w:rFonts w:hint="eastAsia"/>
        </w:rPr>
        <w:t>for power of motion is a creature, and, therefore, so cannot be said to be a part of original corruption.</w:t>
      </w:r>
    </w:p>
    <w:p w14:paraId="074568F6">
      <w:pPr>
        <w:widowControl w:val="0"/>
        <w:numPr>
          <w:ilvl w:val="0"/>
          <w:numId w:val="0"/>
        </w:numPr>
        <w:jc w:val="both"/>
        <w:rPr>
          <w:rFonts w:hint="eastAsia"/>
        </w:rPr>
      </w:pPr>
      <w:r>
        <w:rPr>
          <w:rFonts w:hint="eastAsia"/>
        </w:rPr>
        <w:t>因为运动的能力是一个受造物，因此，不能被说成是原罪的一部分。</w:t>
      </w:r>
    </w:p>
    <w:p w14:paraId="731DE2C5">
      <w:pPr>
        <w:widowControl w:val="0"/>
        <w:numPr>
          <w:ilvl w:val="0"/>
          <w:numId w:val="0"/>
        </w:numPr>
        <w:jc w:val="both"/>
        <w:rPr>
          <w:rFonts w:hint="eastAsia"/>
        </w:rPr>
      </w:pPr>
    </w:p>
    <w:p w14:paraId="48B21236">
      <w:pPr>
        <w:widowControl w:val="0"/>
        <w:numPr>
          <w:ilvl w:val="0"/>
          <w:numId w:val="0"/>
        </w:numPr>
        <w:jc w:val="both"/>
        <w:rPr>
          <w:rFonts w:hint="eastAsia"/>
        </w:rPr>
      </w:pPr>
      <w:r>
        <w:rPr>
          <w:rFonts w:hint="eastAsia"/>
        </w:rPr>
        <w:t>Therefore, to shew you how they came to be a part of original corruption, and of the old man, he tells you, that now since the fall there is an aberration in all those inclinations; for he calls them lusts, τῆς ἀπάτης, that is, that they incline and set us out of our way, viz.</w:t>
      </w:r>
    </w:p>
    <w:p w14:paraId="01695E87">
      <w:pPr>
        <w:widowControl w:val="0"/>
        <w:numPr>
          <w:ilvl w:val="0"/>
          <w:numId w:val="0"/>
        </w:numPr>
        <w:jc w:val="both"/>
        <w:rPr>
          <w:rFonts w:hint="eastAsia"/>
        </w:rPr>
      </w:pPr>
      <w:r>
        <w:rPr>
          <w:rFonts w:hint="eastAsia"/>
        </w:rPr>
        <w:t>因此，为向你们表明它们如何成为原罪和旧人的一部分，他告诉你们，现在自从堕落以来，所有那些倾向中都有一个偏差；因为他称它们为私欲，τῆς ἀπάτης（欺骗的），就是说，它们使我们倾向并偏离我们的道路，即</w:t>
      </w:r>
    </w:p>
    <w:p w14:paraId="70251766">
      <w:pPr>
        <w:widowControl w:val="0"/>
        <w:numPr>
          <w:ilvl w:val="0"/>
          <w:numId w:val="0"/>
        </w:numPr>
        <w:jc w:val="both"/>
        <w:rPr>
          <w:rFonts w:hint="eastAsia"/>
        </w:rPr>
      </w:pPr>
    </w:p>
    <w:p w14:paraId="09043FD8">
      <w:pPr>
        <w:widowControl w:val="0"/>
        <w:numPr>
          <w:ilvl w:val="0"/>
          <w:numId w:val="0"/>
        </w:numPr>
        <w:jc w:val="both"/>
        <w:rPr>
          <w:rFonts w:hint="eastAsia"/>
        </w:rPr>
      </w:pPr>
      <w:r>
        <w:rPr>
          <w:rFonts w:hint="eastAsia"/>
        </w:rPr>
        <w:t>that right way they at first were set in by God; for, Eccles. 7:29, God made them right, put a virtue into them to move us to him, as iron doth to a loadstone;</w:t>
      </w:r>
    </w:p>
    <w:p w14:paraId="4BE5A9E4">
      <w:pPr>
        <w:widowControl w:val="0"/>
        <w:numPr>
          <w:ilvl w:val="0"/>
          <w:numId w:val="0"/>
        </w:numPr>
        <w:jc w:val="both"/>
        <w:rPr>
          <w:rFonts w:hint="eastAsia"/>
        </w:rPr>
      </w:pPr>
      <w:r>
        <w:rPr>
          <w:rFonts w:hint="eastAsia"/>
        </w:rPr>
        <w:t>神起初为它们设定的正路；因为，传道书7章29节，神造它们是正直的，在它们里面放入一种能力，使我们向祂移动，如同铁向磁石移动；</w:t>
      </w:r>
    </w:p>
    <w:p w14:paraId="7B8C1309">
      <w:pPr>
        <w:widowControl w:val="0"/>
        <w:numPr>
          <w:ilvl w:val="0"/>
          <w:numId w:val="0"/>
        </w:numPr>
        <w:jc w:val="both"/>
        <w:rPr>
          <w:rFonts w:hint="eastAsia"/>
        </w:rPr>
      </w:pPr>
    </w:p>
    <w:p w14:paraId="57C562C3">
      <w:pPr>
        <w:widowControl w:val="0"/>
        <w:numPr>
          <w:ilvl w:val="0"/>
          <w:numId w:val="0"/>
        </w:numPr>
        <w:jc w:val="both"/>
        <w:rPr>
          <w:rFonts w:hint="eastAsia"/>
        </w:rPr>
      </w:pPr>
      <w:r>
        <w:rPr>
          <w:rFonts w:hint="eastAsia"/>
        </w:rPr>
        <w:t>now these inclinations or lusts have lost their virtue, and so, though still they move us, yet ἐκ τὴς πάτης, out of the way:</w:t>
      </w:r>
    </w:p>
    <w:p w14:paraId="0B3E4C20">
      <w:pPr>
        <w:widowControl w:val="0"/>
        <w:numPr>
          <w:ilvl w:val="0"/>
          <w:numId w:val="0"/>
        </w:numPr>
        <w:jc w:val="both"/>
        <w:rPr>
          <w:rFonts w:hint="eastAsia"/>
        </w:rPr>
      </w:pPr>
      <w:r>
        <w:rPr>
          <w:rFonts w:hint="eastAsia"/>
        </w:rPr>
        <w:t>现在这些倾向或私欲已失去了它们的能力，所以，虽然它们仍然移动我们，却是 ἐκ τὴς πάτης（偏离正道）：</w:t>
      </w:r>
    </w:p>
    <w:p w14:paraId="41879E28">
      <w:pPr>
        <w:widowControl w:val="0"/>
        <w:numPr>
          <w:ilvl w:val="0"/>
          <w:numId w:val="0"/>
        </w:numPr>
        <w:jc w:val="both"/>
        <w:rPr>
          <w:rFonts w:hint="eastAsia"/>
        </w:rPr>
      </w:pPr>
    </w:p>
    <w:p w14:paraId="4525B53E">
      <w:pPr>
        <w:widowControl w:val="0"/>
        <w:numPr>
          <w:ilvl w:val="0"/>
          <w:numId w:val="0"/>
        </w:numPr>
        <w:jc w:val="both"/>
        <w:rPr>
          <w:rFonts w:hint="eastAsia"/>
        </w:rPr>
      </w:pPr>
      <w:r>
        <w:rPr>
          <w:rFonts w:hint="eastAsia"/>
        </w:rPr>
        <w:t>and so, James 1:14, a man is said to be ἐξελκόμενος, by his lust, drawn from what is right, God and all goodness;</w:t>
      </w:r>
    </w:p>
    <w:p w14:paraId="300540C3">
      <w:pPr>
        <w:widowControl w:val="0"/>
        <w:numPr>
          <w:ilvl w:val="0"/>
          <w:numId w:val="0"/>
        </w:numPr>
        <w:jc w:val="both"/>
        <w:rPr>
          <w:rFonts w:hint="eastAsia"/>
        </w:rPr>
      </w:pPr>
      <w:r>
        <w:rPr>
          <w:rFonts w:hint="eastAsia"/>
        </w:rPr>
        <w:t>所以，雅各书1章14节，一个人被称为 ἐξελκόμενος（被牵引），被他的私欲，从正道、神和一切良善上牵引开；</w:t>
      </w:r>
    </w:p>
    <w:p w14:paraId="3F3A2526">
      <w:pPr>
        <w:widowControl w:val="0"/>
        <w:numPr>
          <w:ilvl w:val="0"/>
          <w:numId w:val="0"/>
        </w:numPr>
        <w:jc w:val="both"/>
        <w:rPr>
          <w:rFonts w:hint="eastAsia"/>
        </w:rPr>
      </w:pPr>
    </w:p>
    <w:p w14:paraId="2EED55D8">
      <w:pPr>
        <w:widowControl w:val="0"/>
        <w:numPr>
          <w:ilvl w:val="0"/>
          <w:numId w:val="0"/>
        </w:numPr>
        <w:jc w:val="both"/>
        <w:rPr>
          <w:rFonts w:hint="eastAsia"/>
        </w:rPr>
      </w:pPr>
      <w:r>
        <w:rPr>
          <w:rFonts w:hint="eastAsia"/>
        </w:rPr>
        <w:t>and by the poise of these inclinations thus wanting, viz. that first virtue to guide them right, we are carried to all evil; for sin is but an aberration, James 5:20, and in this regard they are said to be corrupt;</w:t>
      </w:r>
    </w:p>
    <w:p w14:paraId="7110D041">
      <w:pPr>
        <w:widowControl w:val="0"/>
        <w:numPr>
          <w:ilvl w:val="0"/>
          <w:numId w:val="0"/>
        </w:numPr>
        <w:jc w:val="both"/>
        <w:rPr>
          <w:rFonts w:hint="eastAsia"/>
        </w:rPr>
      </w:pPr>
      <w:r>
        <w:rPr>
          <w:rFonts w:hint="eastAsia"/>
        </w:rPr>
        <w:t>并且藉着这些如此缺乏的倾向的平衡，即，那最初引导它们正直的能力，我们被引向所有邪恶；因为罪不过是一种偏差（雅各书5:20），并且在这方面，它们被称为是败坏的；</w:t>
      </w:r>
    </w:p>
    <w:p w14:paraId="6CCCEEC9">
      <w:pPr>
        <w:widowControl w:val="0"/>
        <w:numPr>
          <w:ilvl w:val="0"/>
          <w:numId w:val="0"/>
        </w:numPr>
        <w:jc w:val="both"/>
        <w:rPr>
          <w:rFonts w:hint="eastAsia"/>
        </w:rPr>
      </w:pPr>
    </w:p>
    <w:p w14:paraId="34371665">
      <w:pPr>
        <w:widowControl w:val="0"/>
        <w:numPr>
          <w:ilvl w:val="0"/>
          <w:numId w:val="0"/>
        </w:numPr>
        <w:jc w:val="both"/>
        <w:rPr>
          <w:rFonts w:hint="eastAsia"/>
        </w:rPr>
      </w:pPr>
      <w:r>
        <w:rPr>
          <w:rFonts w:hint="eastAsia"/>
        </w:rPr>
        <w:t>and so now these positive inclinations having this aberration in them, are said to be a part of the old man.</w:t>
      </w:r>
    </w:p>
    <w:p w14:paraId="01FE77BA">
      <w:pPr>
        <w:widowControl w:val="0"/>
        <w:numPr>
          <w:ilvl w:val="0"/>
          <w:numId w:val="0"/>
        </w:numPr>
        <w:jc w:val="both"/>
        <w:rPr>
          <w:rFonts w:hint="eastAsia"/>
        </w:rPr>
      </w:pPr>
      <w:r>
        <w:rPr>
          <w:rFonts w:hint="eastAsia"/>
        </w:rPr>
        <w:t>所以现在，这些有这种偏差的积极倾向，被称为旧人的一部分。</w:t>
      </w:r>
    </w:p>
    <w:p w14:paraId="59A93AF1">
      <w:pPr>
        <w:widowControl w:val="0"/>
        <w:numPr>
          <w:ilvl w:val="0"/>
          <w:numId w:val="0"/>
        </w:numPr>
        <w:jc w:val="both"/>
        <w:rPr>
          <w:rFonts w:hint="eastAsia"/>
        </w:rPr>
      </w:pPr>
    </w:p>
    <w:p w14:paraId="4D47DD98">
      <w:pPr>
        <w:widowControl w:val="0"/>
        <w:numPr>
          <w:ilvl w:val="0"/>
          <w:numId w:val="0"/>
        </w:numPr>
        <w:jc w:val="both"/>
        <w:rPr>
          <w:rFonts w:hint="eastAsia"/>
        </w:rPr>
      </w:pPr>
      <w:r>
        <w:rPr>
          <w:rFonts w:hint="eastAsia"/>
        </w:rPr>
        <w:t>Now follows the chiefest thing: and indeed the difficultest we have to do in the opening of this point, is truly to explain and represent unto us a description of those lusts of man, as set wrong, as they fully thus express all that positive sinfulness that is in man's nature.</w:t>
      </w:r>
    </w:p>
    <w:p w14:paraId="35EB5582">
      <w:pPr>
        <w:widowControl w:val="0"/>
        <w:numPr>
          <w:ilvl w:val="0"/>
          <w:numId w:val="0"/>
        </w:numPr>
        <w:jc w:val="both"/>
        <w:rPr>
          <w:rFonts w:hint="eastAsia"/>
        </w:rPr>
      </w:pPr>
      <w:r>
        <w:rPr>
          <w:rFonts w:hint="eastAsia"/>
        </w:rPr>
        <w:t>现在是主要的事：的确，我们在这点上，最困难的，是真实地解释并向我们呈现一个人偏邪的私欲的描述，如同它们如此充分地表达了人本性中所有的积极罪性。</w:t>
      </w:r>
    </w:p>
    <w:p w14:paraId="504429F2">
      <w:pPr>
        <w:widowControl w:val="0"/>
        <w:numPr>
          <w:ilvl w:val="0"/>
          <w:numId w:val="0"/>
        </w:numPr>
        <w:jc w:val="both"/>
        <w:rPr>
          <w:rFonts w:hint="eastAsia"/>
        </w:rPr>
      </w:pPr>
    </w:p>
    <w:p w14:paraId="3820ADC4">
      <w:pPr>
        <w:widowControl w:val="0"/>
        <w:numPr>
          <w:ilvl w:val="0"/>
          <w:numId w:val="0"/>
        </w:numPr>
        <w:jc w:val="both"/>
        <w:rPr>
          <w:rFonts w:hint="eastAsia"/>
        </w:rPr>
      </w:pPr>
      <w:r>
        <w:rPr>
          <w:rFonts w:hint="eastAsia"/>
        </w:rPr>
        <w:t>Three things are to be done in it.</w:t>
      </w:r>
    </w:p>
    <w:p w14:paraId="5A1F03F0">
      <w:pPr>
        <w:widowControl w:val="0"/>
        <w:numPr>
          <w:ilvl w:val="0"/>
          <w:numId w:val="0"/>
        </w:numPr>
        <w:jc w:val="both"/>
        <w:rPr>
          <w:rFonts w:hint="eastAsia"/>
        </w:rPr>
      </w:pPr>
      <w:r>
        <w:rPr>
          <w:rFonts w:hint="eastAsia"/>
        </w:rPr>
        <w:t>有三件事要做。</w:t>
      </w:r>
    </w:p>
    <w:p w14:paraId="10B9EF2C">
      <w:pPr>
        <w:widowControl w:val="0"/>
        <w:numPr>
          <w:ilvl w:val="0"/>
          <w:numId w:val="0"/>
        </w:numPr>
        <w:jc w:val="both"/>
        <w:rPr>
          <w:rFonts w:hint="eastAsia"/>
        </w:rPr>
      </w:pPr>
    </w:p>
    <w:p w14:paraId="74FFB4DD">
      <w:pPr>
        <w:widowControl w:val="0"/>
        <w:numPr>
          <w:ilvl w:val="0"/>
          <w:numId w:val="0"/>
        </w:numPr>
        <w:jc w:val="both"/>
        <w:rPr>
          <w:rFonts w:hint="eastAsia"/>
        </w:rPr>
      </w:pPr>
      <w:r>
        <w:rPr>
          <w:rFonts w:hint="eastAsia"/>
        </w:rPr>
        <w:t>And, 1st, because ἐπιθυμία, lust, in a general and common acceptation, is used to express the desires and inclinations of man's mind in innocency, and as now renewed by grace, as well as the corrupt desires of the old man;</w:t>
      </w:r>
    </w:p>
    <w:p w14:paraId="0933A834">
      <w:pPr>
        <w:widowControl w:val="0"/>
        <w:numPr>
          <w:ilvl w:val="0"/>
          <w:numId w:val="0"/>
        </w:numPr>
        <w:jc w:val="both"/>
        <w:rPr>
          <w:rFonts w:hint="eastAsia"/>
        </w:rPr>
      </w:pPr>
      <w:r>
        <w:rPr>
          <w:rFonts w:hint="eastAsia"/>
        </w:rPr>
        <w:t>首先，因为 ἐπιθυμία（私欲），在其普遍和共同的含义中，被用来表达人在无罪状态下，以及现在被恩典更新了的心智的欲望和倾向，也同样用来表达旧人的败坏欲望；</w:t>
      </w:r>
    </w:p>
    <w:p w14:paraId="6FFFE4E7">
      <w:pPr>
        <w:widowControl w:val="0"/>
        <w:numPr>
          <w:ilvl w:val="0"/>
          <w:numId w:val="0"/>
        </w:numPr>
        <w:jc w:val="both"/>
        <w:rPr>
          <w:rFonts w:hint="eastAsia"/>
        </w:rPr>
      </w:pPr>
    </w:p>
    <w:p w14:paraId="07D96FA6">
      <w:pPr>
        <w:widowControl w:val="0"/>
        <w:numPr>
          <w:ilvl w:val="0"/>
          <w:numId w:val="0"/>
        </w:numPr>
        <w:jc w:val="both"/>
        <w:rPr>
          <w:rFonts w:hint="eastAsia"/>
        </w:rPr>
      </w:pPr>
      <w:r>
        <w:rPr>
          <w:rFonts w:hint="eastAsia"/>
        </w:rPr>
        <w:t>for it is spoken of Christ, Luke 22:15, 'And he said unto them, With desire I have desired to eat this passover with you before I suffer,' ἐπιθυμίᾳ ἐπεθύμησα.</w:t>
      </w:r>
    </w:p>
    <w:p w14:paraId="350BFDE4">
      <w:pPr>
        <w:widowControl w:val="0"/>
        <w:numPr>
          <w:ilvl w:val="0"/>
          <w:numId w:val="0"/>
        </w:numPr>
        <w:jc w:val="both"/>
        <w:rPr>
          <w:rFonts w:hint="eastAsia"/>
        </w:rPr>
      </w:pPr>
      <w:r>
        <w:rPr>
          <w:rFonts w:hint="eastAsia"/>
        </w:rPr>
        <w:t>因为它论到基督，路加福音22章15节，“耶稣对他们说：‘我很愿意在受害以先和你们吃这逾越节的筵席’”，ἐπιθυμίᾳ ἐπεθύμησα（我很愿意）。</w:t>
      </w:r>
    </w:p>
    <w:p w14:paraId="385C5F62">
      <w:pPr>
        <w:widowControl w:val="0"/>
        <w:numPr>
          <w:ilvl w:val="0"/>
          <w:numId w:val="0"/>
        </w:numPr>
        <w:jc w:val="both"/>
        <w:rPr>
          <w:rFonts w:hint="eastAsia"/>
        </w:rPr>
      </w:pPr>
    </w:p>
    <w:p w14:paraId="4447B5BC">
      <w:pPr>
        <w:widowControl w:val="0"/>
        <w:numPr>
          <w:ilvl w:val="0"/>
          <w:numId w:val="0"/>
        </w:numPr>
        <w:jc w:val="both"/>
        <w:rPr>
          <w:rFonts w:hint="eastAsia"/>
        </w:rPr>
      </w:pPr>
      <w:r>
        <w:rPr>
          <w:rFonts w:hint="eastAsia"/>
        </w:rPr>
        <w:t>And, Gal. 5:17, the spirit is said to lust against the flesh; and, therefore, for distinction's sake, Col. 3:5, it is called an inordinate affection, and evil concupiscence, implying that there are good lusts as well as evil;</w:t>
      </w:r>
    </w:p>
    <w:p w14:paraId="4EDCA1C8">
      <w:pPr>
        <w:widowControl w:val="0"/>
        <w:numPr>
          <w:ilvl w:val="0"/>
          <w:numId w:val="0"/>
        </w:numPr>
        <w:jc w:val="both"/>
        <w:rPr>
          <w:rFonts w:hint="eastAsia"/>
        </w:rPr>
      </w:pPr>
      <w:r>
        <w:rPr>
          <w:rFonts w:hint="eastAsia"/>
        </w:rPr>
        <w:t>加拉太书5章17节，圣灵被说成是与肉体相争；因此，为区别起见，歌罗西书3章5节，它被称为邪情私欲，暗示既有良善的私欲，也有邪恶的私欲；</w:t>
      </w:r>
    </w:p>
    <w:p w14:paraId="32A014B1">
      <w:pPr>
        <w:widowControl w:val="0"/>
        <w:numPr>
          <w:ilvl w:val="0"/>
          <w:numId w:val="0"/>
        </w:numPr>
        <w:jc w:val="both"/>
        <w:rPr>
          <w:rFonts w:hint="eastAsia"/>
        </w:rPr>
      </w:pPr>
    </w:p>
    <w:p w14:paraId="211516A2">
      <w:pPr>
        <w:widowControl w:val="0"/>
        <w:numPr>
          <w:ilvl w:val="0"/>
          <w:numId w:val="0"/>
        </w:numPr>
        <w:jc w:val="both"/>
        <w:rPr>
          <w:rFonts w:hint="eastAsia"/>
        </w:rPr>
      </w:pPr>
      <w:r>
        <w:rPr>
          <w:rFonts w:hint="eastAsia"/>
        </w:rPr>
        <w:t>and so here it is ἐπιθυμίαι ἀπάτης, implying there are lusts set right as well as wrong;</w:t>
      </w:r>
    </w:p>
    <w:p w14:paraId="0D0488B8">
      <w:pPr>
        <w:widowControl w:val="0"/>
        <w:numPr>
          <w:ilvl w:val="0"/>
          <w:numId w:val="0"/>
        </w:numPr>
        <w:jc w:val="both"/>
        <w:rPr>
          <w:rFonts w:hint="eastAsia"/>
        </w:rPr>
      </w:pPr>
      <w:r>
        <w:rPr>
          <w:rFonts w:hint="eastAsia"/>
        </w:rPr>
        <w:t>所以在这里是 ἐπιθυμίαι ἀπάτης（欺骗的私欲），暗示既有偏邪的私欲，也有正直的私欲；</w:t>
      </w:r>
    </w:p>
    <w:p w14:paraId="5E71CB1B">
      <w:pPr>
        <w:widowControl w:val="0"/>
        <w:numPr>
          <w:ilvl w:val="0"/>
          <w:numId w:val="0"/>
        </w:numPr>
        <w:jc w:val="both"/>
        <w:rPr>
          <w:rFonts w:hint="eastAsia"/>
        </w:rPr>
      </w:pPr>
    </w:p>
    <w:p w14:paraId="474136DE">
      <w:pPr>
        <w:widowControl w:val="0"/>
        <w:numPr>
          <w:ilvl w:val="0"/>
          <w:numId w:val="0"/>
        </w:numPr>
        <w:jc w:val="both"/>
        <w:rPr>
          <w:rFonts w:hint="eastAsia"/>
        </w:rPr>
      </w:pPr>
      <w:r>
        <w:rPr>
          <w:rFonts w:hint="eastAsia"/>
        </w:rPr>
        <w:t>therefore it is necessary to shew you the nature of lusts in common, as they are natural in a man's mind, considered as neither holy nor sinful, and the grounds of them.</w:t>
      </w:r>
    </w:p>
    <w:p w14:paraId="762813E2">
      <w:pPr>
        <w:widowControl w:val="0"/>
        <w:numPr>
          <w:ilvl w:val="0"/>
          <w:numId w:val="0"/>
        </w:numPr>
        <w:jc w:val="both"/>
        <w:rPr>
          <w:rFonts w:hint="eastAsia"/>
        </w:rPr>
      </w:pPr>
      <w:r>
        <w:rPr>
          <w:rFonts w:hint="eastAsia"/>
        </w:rPr>
        <w:t>因此，有必要向你们表明私欲的一般性质，如同它们在人的心智中是自然的，既不被认为是圣洁的，也不被认为是有罪的，以及它们的根据。</w:t>
      </w:r>
    </w:p>
    <w:p w14:paraId="02F03F1B">
      <w:pPr>
        <w:widowControl w:val="0"/>
        <w:numPr>
          <w:ilvl w:val="0"/>
          <w:numId w:val="0"/>
        </w:numPr>
        <w:jc w:val="both"/>
        <w:rPr>
          <w:rFonts w:hint="eastAsia"/>
        </w:rPr>
      </w:pPr>
    </w:p>
    <w:p w14:paraId="70DD5FE3">
      <w:pPr>
        <w:widowControl w:val="0"/>
        <w:numPr>
          <w:ilvl w:val="0"/>
          <w:numId w:val="0"/>
        </w:numPr>
        <w:jc w:val="both"/>
        <w:rPr>
          <w:rFonts w:hint="eastAsia"/>
        </w:rPr>
      </w:pPr>
      <w:r>
        <w:rPr>
          <w:rFonts w:hint="eastAsia"/>
        </w:rPr>
        <w:t>And, 2dly, having understood the common nature of them, because rectum est index obliqui, we will inquire what was the rectitude of the lusts of man's nature at first creation, in the state of innocency, and wherein it consisted, and what was the ground of it.</w:t>
      </w:r>
    </w:p>
    <w:p w14:paraId="72E9A3D2">
      <w:pPr>
        <w:widowControl w:val="0"/>
        <w:numPr>
          <w:ilvl w:val="0"/>
          <w:numId w:val="0"/>
        </w:numPr>
        <w:jc w:val="both"/>
        <w:rPr>
          <w:rFonts w:hint="eastAsia"/>
        </w:rPr>
      </w:pPr>
      <w:r>
        <w:rPr>
          <w:rFonts w:hint="eastAsia"/>
        </w:rPr>
        <w:t>其次，在理解了它们的一般性质之后，因为 rectum est index obliqui（正者为斜者之标），我们将探究人本性的私欲在起初创造时，在无罪状态下的正直是什么，它在于什么，以及它的根据是什么。</w:t>
      </w:r>
    </w:p>
    <w:p w14:paraId="471F6BDE">
      <w:pPr>
        <w:widowControl w:val="0"/>
        <w:numPr>
          <w:ilvl w:val="0"/>
          <w:numId w:val="0"/>
        </w:numPr>
        <w:jc w:val="both"/>
        <w:rPr>
          <w:rFonts w:hint="eastAsia"/>
        </w:rPr>
      </w:pPr>
    </w:p>
    <w:p w14:paraId="50D62BAD">
      <w:pPr>
        <w:widowControl w:val="0"/>
        <w:numPr>
          <w:ilvl w:val="0"/>
          <w:numId w:val="0"/>
        </w:numPr>
        <w:jc w:val="both"/>
        <w:rPr>
          <w:rFonts w:hint="eastAsia"/>
        </w:rPr>
      </w:pPr>
      <w:r>
        <w:rPr>
          <w:rFonts w:hint="eastAsia"/>
        </w:rPr>
        <w:t>And then, 3dly, the way will be clearly laid to shew the crookedness, obliquity, and warring of these lusts, spoken of here, when called τῆς ἀπάτης, and also the grounds of it.</w:t>
      </w:r>
    </w:p>
    <w:p w14:paraId="5915CACD">
      <w:pPr>
        <w:widowControl w:val="0"/>
        <w:numPr>
          <w:ilvl w:val="0"/>
          <w:numId w:val="0"/>
        </w:numPr>
        <w:jc w:val="both"/>
        <w:rPr>
          <w:rFonts w:hint="eastAsia"/>
        </w:rPr>
      </w:pPr>
      <w:r>
        <w:rPr>
          <w:rFonts w:hint="eastAsia"/>
        </w:rPr>
        <w:t>然后，第三，道路就将清楚地铺设出来，以表明这里所说的，当被称为 τῆς ἀπάτης（欺骗的）时，这些私欲的弯曲、偏斜和争战，以及它的根据。</w:t>
      </w:r>
    </w:p>
    <w:p w14:paraId="7F34ABDA">
      <w:pPr>
        <w:widowControl w:val="0"/>
        <w:numPr>
          <w:ilvl w:val="0"/>
          <w:numId w:val="0"/>
        </w:numPr>
        <w:jc w:val="both"/>
        <w:rPr>
          <w:rFonts w:hint="eastAsia"/>
        </w:rPr>
      </w:pPr>
    </w:p>
    <w:p w14:paraId="56090238">
      <w:pPr>
        <w:widowControl w:val="0"/>
        <w:numPr>
          <w:ilvl w:val="0"/>
          <w:numId w:val="0"/>
        </w:numPr>
        <w:jc w:val="both"/>
        <w:rPr>
          <w:rFonts w:hint="eastAsia"/>
        </w:rPr>
      </w:pPr>
      <w:r>
        <w:rPr>
          <w:rFonts w:hint="eastAsia"/>
        </w:rPr>
        <w:t>1. Lust in the common acceptation, as the genus of good and bad, regenerate and unregenerate desires, signify nothing but the inclination, power, or readiness of the mind, or any faculty of it, to move to some good thing agreeable to it;</w:t>
      </w:r>
    </w:p>
    <w:p w14:paraId="60FA7EFC">
      <w:pPr>
        <w:widowControl w:val="0"/>
        <w:numPr>
          <w:ilvl w:val="0"/>
          <w:numId w:val="0"/>
        </w:numPr>
        <w:jc w:val="both"/>
        <w:rPr>
          <w:rFonts w:hint="eastAsia"/>
        </w:rPr>
      </w:pPr>
      <w:r>
        <w:rPr>
          <w:rFonts w:hint="eastAsia"/>
        </w:rPr>
        <w:t>1. 私欲，在其普遍的含义中，作为善与恶，重生与未重生欲望的属，只表示心智或其任何官能，向某个与它相合的良善事物移动的倾向、能力或准备就绪；</w:t>
      </w:r>
    </w:p>
    <w:p w14:paraId="21D90BD6">
      <w:pPr>
        <w:widowControl w:val="0"/>
        <w:numPr>
          <w:ilvl w:val="0"/>
          <w:numId w:val="0"/>
        </w:numPr>
        <w:jc w:val="both"/>
        <w:rPr>
          <w:rFonts w:hint="eastAsia"/>
        </w:rPr>
      </w:pPr>
    </w:p>
    <w:p w14:paraId="4A8A8FE3">
      <w:pPr>
        <w:widowControl w:val="0"/>
        <w:numPr>
          <w:ilvl w:val="0"/>
          <w:numId w:val="0"/>
        </w:numPr>
        <w:jc w:val="both"/>
        <w:rPr>
          <w:rFonts w:hint="eastAsia"/>
        </w:rPr>
      </w:pPr>
      <w:r>
        <w:rPr>
          <w:rFonts w:hint="eastAsia"/>
        </w:rPr>
        <w:t>so the word θύμος ἐπι, a mind to a thing, doth import.</w:t>
      </w:r>
    </w:p>
    <w:p w14:paraId="1960B2C8">
      <w:pPr>
        <w:widowControl w:val="0"/>
        <w:numPr>
          <w:ilvl w:val="0"/>
          <w:numId w:val="0"/>
        </w:numPr>
        <w:jc w:val="both"/>
        <w:rPr>
          <w:rFonts w:hint="eastAsia"/>
        </w:rPr>
      </w:pPr>
      <w:r>
        <w:rPr>
          <w:rFonts w:hint="eastAsia"/>
        </w:rPr>
        <w:t>所以 θύμος ἐπι（心向某物）一词，就意味着这个。</w:t>
      </w:r>
    </w:p>
    <w:p w14:paraId="32CC997D">
      <w:pPr>
        <w:widowControl w:val="0"/>
        <w:numPr>
          <w:ilvl w:val="0"/>
          <w:numId w:val="0"/>
        </w:numPr>
        <w:jc w:val="both"/>
        <w:rPr>
          <w:rFonts w:hint="eastAsia"/>
        </w:rPr>
      </w:pPr>
    </w:p>
    <w:p w14:paraId="544A7702">
      <w:pPr>
        <w:widowControl w:val="0"/>
        <w:numPr>
          <w:ilvl w:val="0"/>
          <w:numId w:val="0"/>
        </w:numPr>
        <w:jc w:val="both"/>
        <w:rPr>
          <w:rFonts w:hint="eastAsia"/>
        </w:rPr>
      </w:pPr>
      <w:r>
        <w:rPr>
          <w:rFonts w:hint="eastAsia"/>
        </w:rPr>
        <w:t>For the mind of man, and all the faculties of it, being a most active thing, and ordained never to lie still, but to be conversant about something or other, as the heavens and spheres thereof in the great world;</w:t>
      </w:r>
    </w:p>
    <w:p w14:paraId="70A40437">
      <w:pPr>
        <w:widowControl w:val="0"/>
        <w:numPr>
          <w:ilvl w:val="0"/>
          <w:numId w:val="0"/>
        </w:numPr>
        <w:jc w:val="both"/>
        <w:rPr>
          <w:rFonts w:hint="eastAsia"/>
        </w:rPr>
      </w:pPr>
      <w:r>
        <w:rPr>
          <w:rFonts w:hint="eastAsia"/>
        </w:rPr>
        <w:t>因为人的心智，及其所有官能，是一个极其活跃的东西，并且被命定永不停歇，而是要不断地与某事物打交道，如同大世界里的诸天及其天体；</w:t>
      </w:r>
    </w:p>
    <w:p w14:paraId="0FC53FDD">
      <w:pPr>
        <w:widowControl w:val="0"/>
        <w:numPr>
          <w:ilvl w:val="0"/>
          <w:numId w:val="0"/>
        </w:numPr>
        <w:jc w:val="both"/>
        <w:rPr>
          <w:rFonts w:hint="eastAsia"/>
        </w:rPr>
      </w:pPr>
    </w:p>
    <w:p w14:paraId="6F93584A">
      <w:pPr>
        <w:widowControl w:val="0"/>
        <w:numPr>
          <w:ilvl w:val="0"/>
          <w:numId w:val="0"/>
        </w:numPr>
        <w:jc w:val="both"/>
        <w:rPr>
          <w:rFonts w:hint="eastAsia"/>
        </w:rPr>
      </w:pPr>
      <w:r>
        <w:rPr>
          <w:rFonts w:hint="eastAsia"/>
        </w:rPr>
        <w:t>so the soul (whereof the heavens are an emblem), and the several spheres thereof, do always move, and the mind, more nimbly than they, coursing from one end of heaven to another in an instant.</w:t>
      </w:r>
    </w:p>
    <w:p w14:paraId="71E8C4DE">
      <w:pPr>
        <w:widowControl w:val="0"/>
        <w:numPr>
          <w:ilvl w:val="0"/>
          <w:numId w:val="0"/>
        </w:numPr>
        <w:jc w:val="both"/>
        <w:rPr>
          <w:rFonts w:hint="eastAsia"/>
        </w:rPr>
      </w:pPr>
      <w:r>
        <w:rPr>
          <w:rFonts w:hint="eastAsia"/>
        </w:rPr>
        <w:t>所以灵魂（诸天是其象征），及其各个天体，总是运动，而心智，比它们更敏捷，瞬间就从天的一端跑到另一端。</w:t>
      </w:r>
    </w:p>
    <w:p w14:paraId="2A00268C">
      <w:pPr>
        <w:widowControl w:val="0"/>
        <w:numPr>
          <w:ilvl w:val="0"/>
          <w:numId w:val="0"/>
        </w:numPr>
        <w:jc w:val="both"/>
        <w:rPr>
          <w:rFonts w:hint="eastAsia"/>
        </w:rPr>
      </w:pPr>
    </w:p>
    <w:p w14:paraId="175F84CB">
      <w:pPr>
        <w:widowControl w:val="0"/>
        <w:numPr>
          <w:ilvl w:val="0"/>
          <w:numId w:val="0"/>
        </w:numPr>
        <w:jc w:val="both"/>
        <w:rPr>
          <w:rFonts w:hint="eastAsia"/>
        </w:rPr>
      </w:pPr>
      <w:r>
        <w:rPr>
          <w:rFonts w:hint="eastAsia"/>
        </w:rPr>
        <w:t>Now the mind of man being thus active, must needs be fall of inclinations or proneness thus to act;</w:t>
      </w:r>
    </w:p>
    <w:p w14:paraId="2AE1393F">
      <w:pPr>
        <w:widowControl w:val="0"/>
        <w:numPr>
          <w:ilvl w:val="0"/>
          <w:numId w:val="0"/>
        </w:numPr>
        <w:jc w:val="both"/>
        <w:rPr>
          <w:rFonts w:hint="eastAsia"/>
        </w:rPr>
      </w:pPr>
      <w:r>
        <w:rPr>
          <w:rFonts w:hint="eastAsia"/>
        </w:rPr>
        <w:t>现在，人的心智既是如此活跃，就必然充满了如此行动的倾向或 склонность；</w:t>
      </w:r>
    </w:p>
    <w:p w14:paraId="1E660D7C">
      <w:pPr>
        <w:widowControl w:val="0"/>
        <w:numPr>
          <w:ilvl w:val="0"/>
          <w:numId w:val="0"/>
        </w:numPr>
        <w:jc w:val="both"/>
        <w:rPr>
          <w:rFonts w:hint="eastAsia"/>
        </w:rPr>
      </w:pPr>
    </w:p>
    <w:p w14:paraId="6315EDE6">
      <w:pPr>
        <w:widowControl w:val="0"/>
        <w:numPr>
          <w:ilvl w:val="0"/>
          <w:numId w:val="0"/>
        </w:numPr>
        <w:jc w:val="both"/>
        <w:rPr>
          <w:rFonts w:hint="eastAsia"/>
        </w:rPr>
      </w:pPr>
      <w:r>
        <w:rPr>
          <w:rFonts w:hint="eastAsia"/>
        </w:rPr>
        <w:t>for that which provokes it, and puts it on in any motion to any object, is a proneness and an inclination it hath to it;</w:t>
      </w:r>
    </w:p>
    <w:p w14:paraId="332C216D">
      <w:pPr>
        <w:widowControl w:val="0"/>
        <w:numPr>
          <w:ilvl w:val="0"/>
          <w:numId w:val="0"/>
        </w:numPr>
        <w:jc w:val="both"/>
        <w:rPr>
          <w:rFonts w:hint="eastAsia"/>
        </w:rPr>
      </w:pPr>
      <w:r>
        <w:rPr>
          <w:rFonts w:hint="eastAsia"/>
        </w:rPr>
        <w:t>因为激动它，并使它向任何对象运动的，是它对该对象的一种倾向和 склонность；</w:t>
      </w:r>
    </w:p>
    <w:p w14:paraId="13839C1B">
      <w:pPr>
        <w:widowControl w:val="0"/>
        <w:numPr>
          <w:ilvl w:val="0"/>
          <w:numId w:val="0"/>
        </w:numPr>
        <w:jc w:val="both"/>
        <w:rPr>
          <w:rFonts w:hint="eastAsia"/>
        </w:rPr>
      </w:pPr>
    </w:p>
    <w:p w14:paraId="1FDFE680">
      <w:pPr>
        <w:widowControl w:val="0"/>
        <w:numPr>
          <w:ilvl w:val="0"/>
          <w:numId w:val="0"/>
        </w:numPr>
        <w:jc w:val="both"/>
        <w:rPr>
          <w:rFonts w:hint="eastAsia"/>
        </w:rPr>
      </w:pPr>
      <w:r>
        <w:rPr>
          <w:rFonts w:hint="eastAsia"/>
        </w:rPr>
        <w:t>for as the reason why a stone moves downward, is because it hath a propenseness and inclination downward, so in like reason that any faculty moves thus about any object, is from an inward proneness and inclination to such a motion;</w:t>
      </w:r>
    </w:p>
    <w:p w14:paraId="786E6A90">
      <w:pPr>
        <w:widowControl w:val="0"/>
        <w:numPr>
          <w:ilvl w:val="0"/>
          <w:numId w:val="0"/>
        </w:numPr>
        <w:jc w:val="both"/>
        <w:rPr>
          <w:rFonts w:hint="eastAsia"/>
        </w:rPr>
      </w:pPr>
      <w:r>
        <w:rPr>
          <w:rFonts w:hint="eastAsia"/>
        </w:rPr>
        <w:t>因为如同石头向下运动的原因，是因它有向下的倾向和 склонность，所以同样地，任何官能如此围绕任何对象运动，也是出于对这种运动的内在倾向和 склонность；</w:t>
      </w:r>
    </w:p>
    <w:p w14:paraId="6FD1DD43">
      <w:pPr>
        <w:widowControl w:val="0"/>
        <w:numPr>
          <w:ilvl w:val="0"/>
          <w:numId w:val="0"/>
        </w:numPr>
        <w:jc w:val="both"/>
        <w:rPr>
          <w:rFonts w:hint="eastAsia"/>
        </w:rPr>
      </w:pPr>
    </w:p>
    <w:p w14:paraId="24BDCF71">
      <w:pPr>
        <w:widowControl w:val="0"/>
        <w:numPr>
          <w:ilvl w:val="0"/>
          <w:numId w:val="0"/>
        </w:numPr>
        <w:jc w:val="both"/>
        <w:rPr>
          <w:rFonts w:hint="eastAsia"/>
        </w:rPr>
      </w:pPr>
      <w:r>
        <w:rPr>
          <w:rFonts w:hint="eastAsia"/>
        </w:rPr>
        <w:t>for that which in beasts and dead things we call an inclination or instinct, in man, being a reasonable creature, we call lust;</w:t>
      </w:r>
    </w:p>
    <w:p w14:paraId="59B89E66">
      <w:pPr>
        <w:widowControl w:val="0"/>
        <w:numPr>
          <w:ilvl w:val="0"/>
          <w:numId w:val="0"/>
        </w:numPr>
        <w:jc w:val="both"/>
        <w:rPr>
          <w:rFonts w:hint="eastAsia"/>
        </w:rPr>
      </w:pPr>
      <w:r>
        <w:rPr>
          <w:rFonts w:hint="eastAsia"/>
        </w:rPr>
        <w:t>因为在野兽和死物中，我们称之为倾向或本能的东西，在人，这有理性的受造物里面，我们称之为私欲；</w:t>
      </w:r>
    </w:p>
    <w:p w14:paraId="7C6E8F96">
      <w:pPr>
        <w:widowControl w:val="0"/>
        <w:numPr>
          <w:ilvl w:val="0"/>
          <w:numId w:val="0"/>
        </w:numPr>
        <w:jc w:val="both"/>
        <w:rPr>
          <w:rFonts w:hint="eastAsia"/>
        </w:rPr>
      </w:pPr>
    </w:p>
    <w:p w14:paraId="19D7B4CB">
      <w:pPr>
        <w:widowControl w:val="0"/>
        <w:numPr>
          <w:ilvl w:val="0"/>
          <w:numId w:val="0"/>
        </w:numPr>
        <w:jc w:val="both"/>
        <w:rPr>
          <w:rFonts w:hint="eastAsia"/>
        </w:rPr>
      </w:pPr>
      <w:r>
        <w:rPr>
          <w:rFonts w:hint="eastAsia"/>
        </w:rPr>
        <w:t>so the proneness that is in the mind of man to muse and think upon truth, as agreeing with it, is lust, ἐπιθυμία; the inclination in the will to choose what is good, is ἐπιθυμία.</w:t>
      </w:r>
    </w:p>
    <w:p w14:paraId="2AEA9811">
      <w:pPr>
        <w:widowControl w:val="0"/>
        <w:numPr>
          <w:ilvl w:val="0"/>
          <w:numId w:val="0"/>
        </w:numPr>
        <w:jc w:val="both"/>
        <w:rPr>
          <w:rFonts w:hint="eastAsia"/>
        </w:rPr>
      </w:pPr>
      <w:r>
        <w:rPr>
          <w:rFonts w:hint="eastAsia"/>
        </w:rPr>
        <w:t>所以人心里思想和默想真理的倾向，如同与真理相合，就是私欲，ἐπιθυμία（私欲）；意志中选择良善的倾向，就是 ἐπιθυμία。</w:t>
      </w:r>
    </w:p>
    <w:p w14:paraId="4028C5AC">
      <w:pPr>
        <w:widowControl w:val="0"/>
        <w:numPr>
          <w:ilvl w:val="0"/>
          <w:numId w:val="0"/>
        </w:numPr>
        <w:jc w:val="both"/>
        <w:rPr>
          <w:rFonts w:hint="eastAsia"/>
        </w:rPr>
      </w:pPr>
    </w:p>
    <w:p w14:paraId="75556E70">
      <w:pPr>
        <w:widowControl w:val="0"/>
        <w:numPr>
          <w:ilvl w:val="0"/>
          <w:numId w:val="0"/>
        </w:numPr>
        <w:jc w:val="both"/>
        <w:rPr>
          <w:rFonts w:hint="eastAsia"/>
        </w:rPr>
      </w:pPr>
      <w:r>
        <w:rPr>
          <w:rFonts w:hint="eastAsia"/>
        </w:rPr>
        <w:t>And the ground of this activeness, and, consequently, of those many inclinations in man's mind, is because man's mind was ordained to receive its happiness, comfort, and well-being from things out of itself:</w:t>
      </w:r>
    </w:p>
    <w:p w14:paraId="3A683E1A">
      <w:pPr>
        <w:widowControl w:val="0"/>
        <w:numPr>
          <w:ilvl w:val="0"/>
          <w:numId w:val="0"/>
        </w:numPr>
        <w:jc w:val="both"/>
        <w:rPr>
          <w:rFonts w:hint="eastAsia"/>
        </w:rPr>
      </w:pPr>
      <w:r>
        <w:rPr>
          <w:rFonts w:hint="eastAsia"/>
        </w:rPr>
        <w:t>而这种活跃性，以及因此而来的，人心里许多倾向的根据，是因为人的心智被命定要从自身之外的事物中，获得它的幸福、安慰和福祉：</w:t>
      </w:r>
    </w:p>
    <w:p w14:paraId="73F29559">
      <w:pPr>
        <w:widowControl w:val="0"/>
        <w:numPr>
          <w:ilvl w:val="0"/>
          <w:numId w:val="0"/>
        </w:numPr>
        <w:jc w:val="both"/>
        <w:rPr>
          <w:rFonts w:hint="eastAsia"/>
        </w:rPr>
      </w:pPr>
    </w:p>
    <w:p w14:paraId="4ACF4E91">
      <w:pPr>
        <w:widowControl w:val="0"/>
        <w:numPr>
          <w:ilvl w:val="0"/>
          <w:numId w:val="0"/>
        </w:numPr>
        <w:jc w:val="both"/>
        <w:rPr>
          <w:rFonts w:hint="eastAsia"/>
        </w:rPr>
      </w:pPr>
      <w:r>
        <w:rPr>
          <w:rFonts w:hint="eastAsia"/>
        </w:rPr>
        <w:t>Ps. 4:6,' Who will shew as any good?'</w:t>
      </w:r>
    </w:p>
    <w:p w14:paraId="7596B95F">
      <w:pPr>
        <w:widowControl w:val="0"/>
        <w:numPr>
          <w:ilvl w:val="0"/>
          <w:numId w:val="0"/>
        </w:numPr>
        <w:jc w:val="both"/>
        <w:rPr>
          <w:rFonts w:hint="eastAsia"/>
        </w:rPr>
      </w:pPr>
      <w:r>
        <w:rPr>
          <w:rFonts w:hint="eastAsia"/>
        </w:rPr>
        <w:t>诗篇4篇6节，“有许多人说：‘谁能指示我们什么好处？’”</w:t>
      </w:r>
    </w:p>
    <w:p w14:paraId="656CAF7F">
      <w:pPr>
        <w:widowControl w:val="0"/>
        <w:numPr>
          <w:ilvl w:val="0"/>
          <w:numId w:val="0"/>
        </w:numPr>
        <w:jc w:val="both"/>
        <w:rPr>
          <w:rFonts w:hint="eastAsia"/>
        </w:rPr>
      </w:pPr>
    </w:p>
    <w:p w14:paraId="4B419F78">
      <w:pPr>
        <w:widowControl w:val="0"/>
        <w:numPr>
          <w:ilvl w:val="0"/>
          <w:numId w:val="0"/>
        </w:numPr>
        <w:jc w:val="both"/>
        <w:rPr>
          <w:rFonts w:hint="eastAsia"/>
        </w:rPr>
      </w:pPr>
      <w:r>
        <w:rPr>
          <w:rFonts w:hint="eastAsia"/>
        </w:rPr>
        <w:t>Which that, therefore, it might attain, and continually preserve, it must act continually, and move towards some object or other agreeable to it, for its life and happiness was to come in by it;</w:t>
      </w:r>
    </w:p>
    <w:p w14:paraId="03C3D9B4">
      <w:pPr>
        <w:widowControl w:val="0"/>
        <w:numPr>
          <w:ilvl w:val="0"/>
          <w:numId w:val="0"/>
        </w:numPr>
        <w:jc w:val="both"/>
        <w:rPr>
          <w:rFonts w:hint="eastAsia"/>
        </w:rPr>
      </w:pPr>
      <w:r>
        <w:rPr>
          <w:rFonts w:hint="eastAsia"/>
        </w:rPr>
        <w:t>因此，为了能达到，并持续地保守，它必须持续地行动，并朝向某个与它相合的对象移动，因为它的生命和幸福要藉此而来；</w:t>
      </w:r>
    </w:p>
    <w:p w14:paraId="319D0606">
      <w:pPr>
        <w:widowControl w:val="0"/>
        <w:numPr>
          <w:ilvl w:val="0"/>
          <w:numId w:val="0"/>
        </w:numPr>
        <w:jc w:val="both"/>
        <w:rPr>
          <w:rFonts w:hint="eastAsia"/>
        </w:rPr>
      </w:pPr>
    </w:p>
    <w:p w14:paraId="0349D77B">
      <w:pPr>
        <w:widowControl w:val="0"/>
        <w:numPr>
          <w:ilvl w:val="0"/>
          <w:numId w:val="0"/>
        </w:numPr>
        <w:jc w:val="both"/>
        <w:rPr>
          <w:rFonts w:hint="eastAsia"/>
        </w:rPr>
      </w:pPr>
      <w:r>
        <w:rPr>
          <w:rFonts w:hint="eastAsia"/>
        </w:rPr>
        <w:t>and, consequently, it having all its well-being from conjunction with other things by action or motion, in itself, then, it must needs be nothing but lusts, inclination, and longing after some thing agreeable to it, which might still whet it on to action;</w:t>
      </w:r>
    </w:p>
    <w:p w14:paraId="4292E76B">
      <w:pPr>
        <w:widowControl w:val="0"/>
        <w:numPr>
          <w:ilvl w:val="0"/>
          <w:numId w:val="0"/>
        </w:numPr>
        <w:jc w:val="both"/>
        <w:rPr>
          <w:rFonts w:hint="eastAsia"/>
        </w:rPr>
      </w:pPr>
      <w:r>
        <w:rPr>
          <w:rFonts w:hint="eastAsia"/>
        </w:rPr>
        <w:t>因此，它既是从与其他事物的行动或运动的联合中，获得它所有的福祉，那么它本身，就必然无非是私欲、倾向和对某个与它相合的事物的渴望，这可能会不断地激励它去行动；</w:t>
      </w:r>
    </w:p>
    <w:p w14:paraId="396F8A40">
      <w:pPr>
        <w:widowControl w:val="0"/>
        <w:numPr>
          <w:ilvl w:val="0"/>
          <w:numId w:val="0"/>
        </w:numPr>
        <w:jc w:val="both"/>
        <w:rPr>
          <w:rFonts w:hint="eastAsia"/>
        </w:rPr>
      </w:pPr>
    </w:p>
    <w:p w14:paraId="5B4E5426">
      <w:pPr>
        <w:widowControl w:val="0"/>
        <w:numPr>
          <w:ilvl w:val="0"/>
          <w:numId w:val="0"/>
        </w:numPr>
        <w:jc w:val="both"/>
        <w:rPr>
          <w:rFonts w:hint="eastAsia"/>
        </w:rPr>
      </w:pPr>
      <w:r>
        <w:rPr>
          <w:rFonts w:hint="eastAsia"/>
        </w:rPr>
        <w:t>as the stomach having its nourishment and sustenance from what is agreeable to itself, you see in itself it is nothing but appetite, and so are all faculties, empty beggars dependent;</w:t>
      </w:r>
    </w:p>
    <w:p w14:paraId="38AE5BE1">
      <w:pPr>
        <w:widowControl w:val="0"/>
        <w:numPr>
          <w:ilvl w:val="0"/>
          <w:numId w:val="0"/>
        </w:numPr>
        <w:jc w:val="both"/>
        <w:rPr>
          <w:rFonts w:hint="eastAsia"/>
        </w:rPr>
      </w:pPr>
      <w:r>
        <w:rPr>
          <w:rFonts w:hint="eastAsia"/>
        </w:rPr>
        <w:t>如同胃，既从与自己相合的食物中获得它的营养和维持，你看它本身无非是食欲，所有官能也都是如此，是空虚的、依赖的乞丐；</w:t>
      </w:r>
    </w:p>
    <w:p w14:paraId="38FAE717">
      <w:pPr>
        <w:widowControl w:val="0"/>
        <w:numPr>
          <w:ilvl w:val="0"/>
          <w:numId w:val="0"/>
        </w:numPr>
        <w:jc w:val="both"/>
        <w:rPr>
          <w:rFonts w:hint="eastAsia"/>
        </w:rPr>
      </w:pPr>
    </w:p>
    <w:p w14:paraId="6FCC4E6B">
      <w:pPr>
        <w:widowControl w:val="0"/>
        <w:numPr>
          <w:ilvl w:val="0"/>
          <w:numId w:val="0"/>
        </w:numPr>
        <w:jc w:val="both"/>
        <w:rPr>
          <w:rFonts w:hint="eastAsia"/>
        </w:rPr>
      </w:pPr>
      <w:r>
        <w:rPr>
          <w:rFonts w:hint="eastAsia"/>
        </w:rPr>
        <w:t>God being only ἀυτάρχης, both spring and cistern of his own happiness:</w:t>
      </w:r>
    </w:p>
    <w:p w14:paraId="276FDB1A">
      <w:pPr>
        <w:widowControl w:val="0"/>
        <w:numPr>
          <w:ilvl w:val="0"/>
          <w:numId w:val="0"/>
        </w:numPr>
        <w:jc w:val="both"/>
        <w:rPr>
          <w:rFonts w:hint="eastAsia"/>
        </w:rPr>
      </w:pPr>
      <w:r>
        <w:rPr>
          <w:rFonts w:hint="eastAsia"/>
        </w:rPr>
        <w:t>唯有神是 ἀυτάρχης（自足的），既是祂自己幸福的泉源，也是蓄水池：</w:t>
      </w:r>
    </w:p>
    <w:p w14:paraId="28B5D644">
      <w:pPr>
        <w:widowControl w:val="0"/>
        <w:numPr>
          <w:ilvl w:val="0"/>
          <w:numId w:val="0"/>
        </w:numPr>
        <w:jc w:val="both"/>
        <w:rPr>
          <w:rFonts w:hint="eastAsia"/>
        </w:rPr>
      </w:pPr>
    </w:p>
    <w:p w14:paraId="6E4F3826">
      <w:pPr>
        <w:widowControl w:val="0"/>
        <w:numPr>
          <w:ilvl w:val="0"/>
          <w:numId w:val="0"/>
        </w:numPr>
        <w:jc w:val="both"/>
        <w:rPr>
          <w:rFonts w:hint="eastAsia"/>
        </w:rPr>
      </w:pPr>
      <w:r>
        <w:rPr>
          <w:rFonts w:hint="eastAsia"/>
        </w:rPr>
        <w:t>and so you have what lusts are, and the grounds of them.</w:t>
      </w:r>
    </w:p>
    <w:p w14:paraId="0486CC74">
      <w:pPr>
        <w:widowControl w:val="0"/>
        <w:numPr>
          <w:ilvl w:val="0"/>
          <w:numId w:val="0"/>
        </w:numPr>
        <w:jc w:val="both"/>
        <w:rPr>
          <w:rFonts w:hint="eastAsia"/>
        </w:rPr>
      </w:pPr>
      <w:r>
        <w:rPr>
          <w:rFonts w:hint="eastAsia"/>
        </w:rPr>
        <w:t>所以你们知道了私欲是什么，以及它们的根据。</w:t>
      </w:r>
    </w:p>
    <w:p w14:paraId="41368AB1">
      <w:pPr>
        <w:widowControl w:val="0"/>
        <w:numPr>
          <w:ilvl w:val="0"/>
          <w:numId w:val="0"/>
        </w:numPr>
        <w:jc w:val="both"/>
        <w:rPr>
          <w:rFonts w:hint="eastAsia"/>
        </w:rPr>
      </w:pPr>
    </w:p>
    <w:p w14:paraId="3A7067E9">
      <w:pPr>
        <w:widowControl w:val="0"/>
        <w:numPr>
          <w:ilvl w:val="0"/>
          <w:numId w:val="0"/>
        </w:numPr>
        <w:jc w:val="both"/>
        <w:rPr>
          <w:rFonts w:hint="eastAsia"/>
        </w:rPr>
      </w:pPr>
      <w:r>
        <w:rPr>
          <w:rFonts w:hint="eastAsia"/>
        </w:rPr>
        <w:t>The second thing to be explained is, wherein consists that rectitude or rightness of these inclinations of mankind, wherein it was first created, Eccles. 7:29, and whereof this ἀπάτη, wickedness, of the lusts of corrupt nature is the privation, and that is explained by three things.</w:t>
      </w:r>
    </w:p>
    <w:p w14:paraId="1ADE0222">
      <w:pPr>
        <w:widowControl w:val="0"/>
        <w:numPr>
          <w:ilvl w:val="0"/>
          <w:numId w:val="0"/>
        </w:numPr>
        <w:jc w:val="both"/>
        <w:rPr>
          <w:rFonts w:hint="eastAsia"/>
        </w:rPr>
      </w:pPr>
      <w:r>
        <w:rPr>
          <w:rFonts w:hint="eastAsia"/>
        </w:rPr>
        <w:t>第二件要解释的事是，人类这些倾向的正直或正确性，即它起初被创造时的样子（传道书7:29），在于什么，以及败坏本性的私欲的这种 ἀπάτη（欺骗）的邪恶，是其缺乏，这可以用三件事来解释。</w:t>
      </w:r>
    </w:p>
    <w:p w14:paraId="2ECAA87D">
      <w:pPr>
        <w:widowControl w:val="0"/>
        <w:numPr>
          <w:ilvl w:val="0"/>
          <w:numId w:val="0"/>
        </w:numPr>
        <w:jc w:val="both"/>
        <w:rPr>
          <w:rFonts w:hint="eastAsia"/>
        </w:rPr>
      </w:pPr>
    </w:p>
    <w:p w14:paraId="08DEA513">
      <w:pPr>
        <w:widowControl w:val="0"/>
        <w:numPr>
          <w:ilvl w:val="0"/>
          <w:numId w:val="0"/>
        </w:numPr>
        <w:jc w:val="both"/>
        <w:rPr>
          <w:rFonts w:hint="eastAsia"/>
        </w:rPr>
      </w:pPr>
      <w:r>
        <w:rPr>
          <w:rFonts w:hint="eastAsia"/>
        </w:rPr>
        <w:t>1.God being the chiefest good, in whom true and right happiness isonly found, and man's mind being created for God, then one part of that rectitude of his lusts or inclinations was, that they were carried with the joint stream of them to him as their chiefest good and most agreeable to them.</w:t>
      </w:r>
    </w:p>
    <w:p w14:paraId="16A49D62">
      <w:pPr>
        <w:widowControl w:val="0"/>
        <w:numPr>
          <w:ilvl w:val="0"/>
          <w:numId w:val="0"/>
        </w:numPr>
        <w:jc w:val="both"/>
        <w:rPr>
          <w:rFonts w:hint="eastAsia"/>
        </w:rPr>
      </w:pPr>
      <w:r>
        <w:rPr>
          <w:rFonts w:hint="eastAsia"/>
        </w:rPr>
        <w:t>1. 神既是至善，真实的、正确的幸福唯在祂里面才能找到，而人的心智又是为神而造，那么他私欲或倾向的正直的一部分，就是它们以它们的联合之流，被引向祂，作为它们至善和最合宜的对象。</w:t>
      </w:r>
    </w:p>
    <w:p w14:paraId="567CDD19">
      <w:pPr>
        <w:widowControl w:val="0"/>
        <w:numPr>
          <w:ilvl w:val="0"/>
          <w:numId w:val="0"/>
        </w:numPr>
        <w:jc w:val="both"/>
        <w:rPr>
          <w:rFonts w:hint="eastAsia"/>
        </w:rPr>
      </w:pPr>
    </w:p>
    <w:p w14:paraId="06275C04">
      <w:pPr>
        <w:widowControl w:val="0"/>
        <w:numPr>
          <w:ilvl w:val="0"/>
          <w:numId w:val="0"/>
        </w:numPr>
        <w:jc w:val="both"/>
        <w:rPr>
          <w:rFonts w:hint="eastAsia"/>
        </w:rPr>
      </w:pPr>
      <w:r>
        <w:rPr>
          <w:rFonts w:hint="eastAsia"/>
        </w:rPr>
        <w:t>For he being indeed the chiefest good, in all equity and right he only was worthy to have all man's desires carried to him;</w:t>
      </w:r>
    </w:p>
    <w:p w14:paraId="6E224AE7">
      <w:pPr>
        <w:widowControl w:val="0"/>
        <w:numPr>
          <w:ilvl w:val="0"/>
          <w:numId w:val="0"/>
        </w:numPr>
        <w:jc w:val="both"/>
        <w:rPr>
          <w:rFonts w:hint="eastAsia"/>
        </w:rPr>
      </w:pPr>
      <w:r>
        <w:rPr>
          <w:rFonts w:hint="eastAsia"/>
        </w:rPr>
        <w:t>因为祂的确是至善，在一切公平和公义上，唯有祂配得所有人的欲望都归向祂；</w:t>
      </w:r>
    </w:p>
    <w:p w14:paraId="5CEB65A3">
      <w:pPr>
        <w:widowControl w:val="0"/>
        <w:numPr>
          <w:ilvl w:val="0"/>
          <w:numId w:val="0"/>
        </w:numPr>
        <w:jc w:val="both"/>
        <w:rPr>
          <w:rFonts w:hint="eastAsia"/>
        </w:rPr>
      </w:pPr>
    </w:p>
    <w:p w14:paraId="1FF7C68E">
      <w:pPr>
        <w:widowControl w:val="0"/>
        <w:numPr>
          <w:ilvl w:val="0"/>
          <w:numId w:val="0"/>
        </w:numPr>
        <w:jc w:val="both"/>
        <w:rPr>
          <w:rFonts w:hint="eastAsia"/>
        </w:rPr>
      </w:pPr>
      <w:r>
        <w:rPr>
          <w:rFonts w:hint="eastAsia"/>
        </w:rPr>
        <w:t>therefore the law, which is a rule that rectitude was a conformity unto, says, Luke 10:27, 'Love the Lord with all thy heart;' and Mark 12:33, ἐκ τῆς συνέσεως, 'with all thy mind;'</w:t>
      </w:r>
    </w:p>
    <w:p w14:paraId="53039452">
      <w:pPr>
        <w:widowControl w:val="0"/>
        <w:numPr>
          <w:ilvl w:val="0"/>
          <w:numId w:val="0"/>
        </w:numPr>
        <w:jc w:val="both"/>
        <w:rPr>
          <w:rFonts w:hint="eastAsia"/>
        </w:rPr>
      </w:pPr>
      <w:r>
        <w:rPr>
          <w:rFonts w:hint="eastAsia"/>
        </w:rPr>
        <w:t>因此，律法，这正直所要遵从的准则，说，路加福音10章27节，“你要尽心爱主”；马可福音12章33节，ἐκ τῆς συνέσεως（尽意），“尽意”；</w:t>
      </w:r>
    </w:p>
    <w:p w14:paraId="07E9B229">
      <w:pPr>
        <w:widowControl w:val="0"/>
        <w:numPr>
          <w:ilvl w:val="0"/>
          <w:numId w:val="0"/>
        </w:numPr>
        <w:jc w:val="both"/>
        <w:rPr>
          <w:rFonts w:hint="eastAsia"/>
        </w:rPr>
      </w:pPr>
    </w:p>
    <w:p w14:paraId="55049EB7">
      <w:pPr>
        <w:widowControl w:val="0"/>
        <w:numPr>
          <w:ilvl w:val="0"/>
          <w:numId w:val="0"/>
        </w:numPr>
        <w:jc w:val="both"/>
        <w:rPr>
          <w:rFonts w:hint="eastAsia"/>
        </w:rPr>
      </w:pPr>
      <w:r>
        <w:rPr>
          <w:rFonts w:hint="eastAsia"/>
        </w:rPr>
        <w:t>and so with the joint stream of all, else they swerve from the rule which is most right and equal.</w:t>
      </w:r>
    </w:p>
    <w:p w14:paraId="17E46DC4">
      <w:pPr>
        <w:widowControl w:val="0"/>
        <w:numPr>
          <w:ilvl w:val="0"/>
          <w:numId w:val="0"/>
        </w:numPr>
        <w:jc w:val="both"/>
        <w:rPr>
          <w:rFonts w:hint="eastAsia"/>
        </w:rPr>
      </w:pPr>
      <w:r>
        <w:rPr>
          <w:rFonts w:hint="eastAsia"/>
        </w:rPr>
        <w:t>所以要以一切的联合之流，否则它们就偏离了最正直和平等的准则。</w:t>
      </w:r>
    </w:p>
    <w:p w14:paraId="7FEFAB30">
      <w:pPr>
        <w:widowControl w:val="0"/>
        <w:numPr>
          <w:ilvl w:val="0"/>
          <w:numId w:val="0"/>
        </w:numPr>
        <w:jc w:val="both"/>
        <w:rPr>
          <w:rFonts w:hint="eastAsia"/>
        </w:rPr>
      </w:pPr>
    </w:p>
    <w:p w14:paraId="4C71FBDE">
      <w:pPr>
        <w:widowControl w:val="0"/>
        <w:numPr>
          <w:ilvl w:val="0"/>
          <w:numId w:val="0"/>
        </w:numPr>
        <w:jc w:val="both"/>
        <w:rPr>
          <w:rFonts w:hint="eastAsia"/>
        </w:rPr>
      </w:pPr>
      <w:r>
        <w:rPr>
          <w:rFonts w:hint="eastAsia"/>
        </w:rPr>
        <w:t>And this may be added, seeing that even the law itself, and the inclinations we have, are from God, good reason they should be carried to God.</w:t>
      </w:r>
    </w:p>
    <w:p w14:paraId="2B091734">
      <w:pPr>
        <w:widowControl w:val="0"/>
        <w:numPr>
          <w:ilvl w:val="0"/>
          <w:numId w:val="0"/>
        </w:numPr>
        <w:jc w:val="both"/>
        <w:rPr>
          <w:rFonts w:hint="eastAsia"/>
        </w:rPr>
      </w:pPr>
      <w:r>
        <w:rPr>
          <w:rFonts w:hint="eastAsia"/>
        </w:rPr>
        <w:t>并且可以加上这一点，既然连律法本身，以及我们所拥有的倾向，都是来自神，那么它们被引向神是理所当然的。</w:t>
      </w:r>
    </w:p>
    <w:p w14:paraId="79354636">
      <w:pPr>
        <w:widowControl w:val="0"/>
        <w:numPr>
          <w:ilvl w:val="0"/>
          <w:numId w:val="0"/>
        </w:numPr>
        <w:jc w:val="both"/>
        <w:rPr>
          <w:rFonts w:hint="eastAsia"/>
        </w:rPr>
      </w:pPr>
    </w:p>
    <w:p w14:paraId="100B5E6B">
      <w:pPr>
        <w:widowControl w:val="0"/>
        <w:numPr>
          <w:ilvl w:val="0"/>
          <w:numId w:val="0"/>
        </w:numPr>
        <w:jc w:val="both"/>
        <w:rPr>
          <w:rFonts w:hint="eastAsia"/>
        </w:rPr>
      </w:pPr>
      <w:r>
        <w:rPr>
          <w:rFonts w:hint="eastAsia"/>
        </w:rPr>
        <w:t>So the apostle reasons, 1 John 4:7, why our love should be bestowed on our neighbour, because love is of God; and he commands it to be thus placed above all upon himself.</w:t>
      </w:r>
    </w:p>
    <w:p w14:paraId="0ED3BDC4">
      <w:pPr>
        <w:widowControl w:val="0"/>
        <w:numPr>
          <w:ilvl w:val="0"/>
          <w:numId w:val="0"/>
        </w:numPr>
        <w:jc w:val="both"/>
        <w:rPr>
          <w:rFonts w:hint="eastAsia"/>
        </w:rPr>
      </w:pPr>
      <w:r>
        <w:rPr>
          <w:rFonts w:hint="eastAsia"/>
        </w:rPr>
        <w:t>使徒也是如此推理，约翰一书4章7节，为何我们的爱应当给予我们的邻舍，因为爱是出于神；祂也吩咐要如此将它置于一切之上，归于祂自己。</w:t>
      </w:r>
    </w:p>
    <w:p w14:paraId="1CEF75C8">
      <w:pPr>
        <w:widowControl w:val="0"/>
        <w:numPr>
          <w:ilvl w:val="0"/>
          <w:numId w:val="0"/>
        </w:numPr>
        <w:jc w:val="both"/>
        <w:rPr>
          <w:rFonts w:hint="eastAsia"/>
        </w:rPr>
      </w:pPr>
    </w:p>
    <w:p w14:paraId="1AC8861D">
      <w:pPr>
        <w:widowControl w:val="0"/>
        <w:numPr>
          <w:ilvl w:val="0"/>
          <w:numId w:val="0"/>
        </w:numPr>
        <w:jc w:val="both"/>
        <w:rPr>
          <w:rFonts w:hint="eastAsia"/>
        </w:rPr>
      </w:pPr>
      <w:r>
        <w:rPr>
          <w:rFonts w:hint="eastAsia"/>
        </w:rPr>
        <w:t>Yet this is not all, but further also,</w:t>
      </w:r>
    </w:p>
    <w:p w14:paraId="2ECB7392">
      <w:pPr>
        <w:widowControl w:val="0"/>
        <w:numPr>
          <w:ilvl w:val="0"/>
          <w:numId w:val="0"/>
        </w:numPr>
        <w:jc w:val="both"/>
        <w:rPr>
          <w:rFonts w:hint="eastAsia"/>
        </w:rPr>
      </w:pPr>
      <w:r>
        <w:rPr>
          <w:rFonts w:hint="eastAsia"/>
        </w:rPr>
        <w:t>然而这还不是全部，更进一步，</w:t>
      </w:r>
    </w:p>
    <w:p w14:paraId="2F19A87D">
      <w:pPr>
        <w:widowControl w:val="0"/>
        <w:numPr>
          <w:ilvl w:val="0"/>
          <w:numId w:val="0"/>
        </w:numPr>
        <w:jc w:val="both"/>
        <w:rPr>
          <w:rFonts w:hint="eastAsia"/>
        </w:rPr>
      </w:pPr>
    </w:p>
    <w:p w14:paraId="2BDABBD8">
      <w:pPr>
        <w:widowControl w:val="0"/>
        <w:numPr>
          <w:ilvl w:val="0"/>
          <w:numId w:val="0"/>
        </w:numPr>
        <w:jc w:val="both"/>
        <w:rPr>
          <w:rFonts w:hint="eastAsia"/>
        </w:rPr>
      </w:pPr>
      <w:r>
        <w:rPr>
          <w:rFonts w:hint="eastAsia"/>
        </w:rPr>
        <w:t>2.God being the chiefest good, must needs also be the chiefest end,for bonum et finis convertuntur.</w:t>
      </w:r>
    </w:p>
    <w:p w14:paraId="6AE4FABF">
      <w:pPr>
        <w:widowControl w:val="0"/>
        <w:numPr>
          <w:ilvl w:val="0"/>
          <w:numId w:val="0"/>
        </w:numPr>
        <w:jc w:val="both"/>
        <w:rPr>
          <w:rFonts w:hint="eastAsia"/>
        </w:rPr>
      </w:pPr>
      <w:r>
        <w:rPr>
          <w:rFonts w:hint="eastAsia"/>
        </w:rPr>
        <w:t>2. 神既是至善，也必然是至终，因为bonum et finis convertuntur（善与终是可互换的）。</w:t>
      </w:r>
    </w:p>
    <w:p w14:paraId="784F0CCE">
      <w:pPr>
        <w:widowControl w:val="0"/>
        <w:numPr>
          <w:ilvl w:val="0"/>
          <w:numId w:val="0"/>
        </w:numPr>
        <w:jc w:val="both"/>
        <w:rPr>
          <w:rFonts w:hint="eastAsia"/>
        </w:rPr>
      </w:pPr>
    </w:p>
    <w:p w14:paraId="7B99BF2C">
      <w:pPr>
        <w:widowControl w:val="0"/>
        <w:numPr>
          <w:ilvl w:val="0"/>
          <w:numId w:val="0"/>
        </w:numPr>
        <w:jc w:val="both"/>
        <w:rPr>
          <w:rFonts w:hint="eastAsia"/>
        </w:rPr>
      </w:pPr>
      <w:r>
        <w:rPr>
          <w:rFonts w:hint="eastAsia"/>
        </w:rPr>
        <w:t>And man being a creature whose inclinations were to be swayed by some end propounded, therefore to this rectitude further there was required that they should be carried to him, not chiefly for the happiness that was to be had by him, but to glorify him as God, otherwise they had warped from that rectitude which was requisite in them, for the law saith simply, 'Thou shalt love the Lord with all thy heart, but thy neighbour as thyself;'</w:t>
      </w:r>
    </w:p>
    <w:p w14:paraId="5974D3D3">
      <w:pPr>
        <w:widowControl w:val="0"/>
        <w:numPr>
          <w:ilvl w:val="0"/>
          <w:numId w:val="0"/>
        </w:numPr>
        <w:jc w:val="both"/>
        <w:rPr>
          <w:rFonts w:hint="eastAsia"/>
        </w:rPr>
      </w:pPr>
      <w:r>
        <w:rPr>
          <w:rFonts w:hint="eastAsia"/>
        </w:rPr>
        <w:t>并且，人既是一个其倾向要被某个提出的目的所左右的受造物，因此，为要达到这种正直，更进一步地要求，他们的倾向要被引向祂，不主要是为了从祂那里得着的幸福，而是为了荣耀祂为神，否则它们就偏离了它们里面所必需的正直，因为律法简单地说，“你要尽心爱主你的神，又要爱邻舍如同自己”；</w:t>
      </w:r>
    </w:p>
    <w:p w14:paraId="2ED855F6">
      <w:pPr>
        <w:widowControl w:val="0"/>
        <w:numPr>
          <w:ilvl w:val="0"/>
          <w:numId w:val="0"/>
        </w:numPr>
        <w:jc w:val="both"/>
        <w:rPr>
          <w:rFonts w:hint="eastAsia"/>
        </w:rPr>
      </w:pPr>
    </w:p>
    <w:p w14:paraId="4FBDF330">
      <w:pPr>
        <w:widowControl w:val="0"/>
        <w:numPr>
          <w:ilvl w:val="0"/>
          <w:numId w:val="0"/>
        </w:numPr>
        <w:jc w:val="both"/>
        <w:rPr>
          <w:rFonts w:hint="eastAsia"/>
        </w:rPr>
      </w:pPr>
      <w:r>
        <w:rPr>
          <w:rFonts w:hint="eastAsia"/>
        </w:rPr>
        <w:t>of loving God there is no regula, or rule.</w:t>
      </w:r>
    </w:p>
    <w:p w14:paraId="3DDB6B88">
      <w:pPr>
        <w:widowControl w:val="0"/>
        <w:numPr>
          <w:ilvl w:val="0"/>
          <w:numId w:val="0"/>
        </w:numPr>
        <w:jc w:val="both"/>
        <w:rPr>
          <w:rFonts w:hint="eastAsia"/>
        </w:rPr>
      </w:pPr>
      <w:r>
        <w:rPr>
          <w:rFonts w:hint="eastAsia"/>
        </w:rPr>
        <w:t>爱神，没有regula（规则）或准则。</w:t>
      </w:r>
    </w:p>
    <w:p w14:paraId="68627A9A">
      <w:pPr>
        <w:widowControl w:val="0"/>
        <w:numPr>
          <w:ilvl w:val="0"/>
          <w:numId w:val="0"/>
        </w:numPr>
        <w:jc w:val="both"/>
        <w:rPr>
          <w:rFonts w:hint="eastAsia"/>
        </w:rPr>
      </w:pPr>
    </w:p>
    <w:p w14:paraId="7D7A9194">
      <w:pPr>
        <w:widowControl w:val="0"/>
        <w:numPr>
          <w:ilvl w:val="0"/>
          <w:numId w:val="0"/>
        </w:numPr>
        <w:jc w:val="both"/>
        <w:rPr>
          <w:rFonts w:hint="eastAsia"/>
        </w:rPr>
      </w:pPr>
      <w:r>
        <w:rPr>
          <w:rFonts w:hint="eastAsia"/>
        </w:rPr>
        <w:t>And also had it been for pleasure as the chiefest end, it had respected a creature above God, and that is unequal; for all things are by him, therefore for him: Col. 1:16, 'All things were created by him, and for him;' 3:23, 'And whatsoever ye do, do it heartily, as to the Lord, and not unto men.'</w:t>
      </w:r>
    </w:p>
    <w:p w14:paraId="726AB020">
      <w:pPr>
        <w:widowControl w:val="0"/>
        <w:numPr>
          <w:ilvl w:val="0"/>
          <w:numId w:val="0"/>
        </w:numPr>
        <w:jc w:val="both"/>
        <w:rPr>
          <w:rFonts w:hint="eastAsia"/>
        </w:rPr>
      </w:pPr>
      <w:r>
        <w:rPr>
          <w:rFonts w:hint="eastAsia"/>
        </w:rPr>
        <w:t>并且，如果它是为了享乐作为至终，它就是看重一个受造物过于神，那是不平等的；因为万有都是藉着祂，所以是为了祂：歌罗西书1章16节，“万有都是藉着祂造的，也是为祂造的”；3章23节，“无论作什么，都要从心里作，像是给主作的，不是给人作的。”</w:t>
      </w:r>
    </w:p>
    <w:p w14:paraId="35CE78A7">
      <w:pPr>
        <w:widowControl w:val="0"/>
        <w:numPr>
          <w:ilvl w:val="0"/>
          <w:numId w:val="0"/>
        </w:numPr>
        <w:jc w:val="both"/>
        <w:rPr>
          <w:rFonts w:hint="eastAsia"/>
        </w:rPr>
      </w:pPr>
    </w:p>
    <w:p w14:paraId="146E8509">
      <w:pPr>
        <w:widowControl w:val="0"/>
        <w:numPr>
          <w:ilvl w:val="0"/>
          <w:numId w:val="0"/>
        </w:numPr>
        <w:jc w:val="both"/>
        <w:rPr>
          <w:rFonts w:hint="eastAsia"/>
        </w:rPr>
      </w:pPr>
      <w:r>
        <w:rPr>
          <w:rFonts w:hint="eastAsia"/>
        </w:rPr>
        <w:t>3.Whereas he was inclined towards other things besides God, yet hisgreat and chief inclination was to God;</w:t>
      </w:r>
    </w:p>
    <w:p w14:paraId="4BCD8A34">
      <w:pPr>
        <w:widowControl w:val="0"/>
        <w:numPr>
          <w:ilvl w:val="0"/>
          <w:numId w:val="0"/>
        </w:numPr>
        <w:jc w:val="both"/>
        <w:rPr>
          <w:rFonts w:hint="eastAsia"/>
        </w:rPr>
      </w:pPr>
      <w:r>
        <w:rPr>
          <w:rFonts w:hint="eastAsia"/>
        </w:rPr>
        <w:t>3. 他虽然倾向于神以外的其他事物，然而他伟大而主要的倾向却是向着神；</w:t>
      </w:r>
    </w:p>
    <w:p w14:paraId="62883ABE">
      <w:pPr>
        <w:widowControl w:val="0"/>
        <w:numPr>
          <w:ilvl w:val="0"/>
          <w:numId w:val="0"/>
        </w:numPr>
        <w:jc w:val="both"/>
        <w:rPr>
          <w:rFonts w:hint="eastAsia"/>
        </w:rPr>
      </w:pPr>
    </w:p>
    <w:p w14:paraId="7FA22C94">
      <w:pPr>
        <w:widowControl w:val="0"/>
        <w:numPr>
          <w:ilvl w:val="0"/>
          <w:numId w:val="0"/>
        </w:numPr>
        <w:jc w:val="both"/>
        <w:rPr>
          <w:rFonts w:hint="eastAsia"/>
        </w:rPr>
      </w:pPr>
      <w:r>
        <w:rPr>
          <w:rFonts w:hint="eastAsia"/>
        </w:rPr>
        <w:t>for as God had made him under himself, as therefore he was capable of the goodness which was in God, so above all worldly creatures else he was lord of all, God making all for him as a subordinate end, and therefore made him the last;</w:t>
      </w:r>
    </w:p>
    <w:p w14:paraId="679DFF6E">
      <w:pPr>
        <w:widowControl w:val="0"/>
        <w:numPr>
          <w:ilvl w:val="0"/>
          <w:numId w:val="0"/>
        </w:numPr>
        <w:jc w:val="both"/>
        <w:rPr>
          <w:rFonts w:hint="eastAsia"/>
        </w:rPr>
      </w:pPr>
      <w:r>
        <w:rPr>
          <w:rFonts w:hint="eastAsia"/>
        </w:rPr>
        <w:t>因为神既造他低于自己，因此他能领受在神里面的良善，所以他高于所有世上的受造物，是万物的主，神造万物是为了他，作为次要的目的，因此将他造为最后的；</w:t>
      </w:r>
    </w:p>
    <w:p w14:paraId="74C5968B">
      <w:pPr>
        <w:widowControl w:val="0"/>
        <w:numPr>
          <w:ilvl w:val="0"/>
          <w:numId w:val="0"/>
        </w:numPr>
        <w:jc w:val="both"/>
        <w:rPr>
          <w:rFonts w:hint="eastAsia"/>
        </w:rPr>
      </w:pPr>
    </w:p>
    <w:p w14:paraId="01360225">
      <w:pPr>
        <w:widowControl w:val="0"/>
        <w:numPr>
          <w:ilvl w:val="0"/>
          <w:numId w:val="0"/>
        </w:numPr>
        <w:jc w:val="both"/>
        <w:rPr>
          <w:rFonts w:hint="eastAsia"/>
        </w:rPr>
      </w:pPr>
      <w:r>
        <w:rPr>
          <w:rFonts w:hint="eastAsia"/>
        </w:rPr>
        <w:t>and therefore he endued him with such a nature as was so suited and disposed as it might receive and taste of all the goodness which God, as the stamps of his own goodness, had dispersed over all the world;</w:t>
      </w:r>
    </w:p>
    <w:p w14:paraId="392C7AF9">
      <w:pPr>
        <w:widowControl w:val="0"/>
        <w:numPr>
          <w:ilvl w:val="0"/>
          <w:numId w:val="0"/>
        </w:numPr>
        <w:jc w:val="both"/>
        <w:rPr>
          <w:rFonts w:hint="eastAsia"/>
        </w:rPr>
      </w:pPr>
      <w:r>
        <w:rPr>
          <w:rFonts w:hint="eastAsia"/>
        </w:rPr>
        <w:t>因此，祂赋予他这样一种本性，是如此适合和安排，以至于他可以领受和品尝神，作为祂自己良善的印记，所散布在全世界的所有良善；</w:t>
      </w:r>
    </w:p>
    <w:p w14:paraId="10EAA1B5">
      <w:pPr>
        <w:widowControl w:val="0"/>
        <w:numPr>
          <w:ilvl w:val="0"/>
          <w:numId w:val="0"/>
        </w:numPr>
        <w:jc w:val="both"/>
        <w:rPr>
          <w:rFonts w:hint="eastAsia"/>
        </w:rPr>
      </w:pPr>
    </w:p>
    <w:p w14:paraId="20E2D7F2">
      <w:pPr>
        <w:widowControl w:val="0"/>
        <w:numPr>
          <w:ilvl w:val="0"/>
          <w:numId w:val="0"/>
        </w:numPr>
        <w:jc w:val="both"/>
        <w:rPr>
          <w:rFonts w:hint="eastAsia"/>
        </w:rPr>
      </w:pPr>
      <w:r>
        <w:rPr>
          <w:rFonts w:hint="eastAsia"/>
        </w:rPr>
        <w:t>yet still so as man was principally to regard God as his chiefest good, and also chiefest end.</w:t>
      </w:r>
    </w:p>
    <w:p w14:paraId="5ECFA7CC">
      <w:pPr>
        <w:widowControl w:val="0"/>
        <w:numPr>
          <w:ilvl w:val="0"/>
          <w:numId w:val="0"/>
        </w:numPr>
        <w:jc w:val="both"/>
        <w:rPr>
          <w:rFonts w:hint="eastAsia"/>
        </w:rPr>
      </w:pPr>
      <w:r>
        <w:rPr>
          <w:rFonts w:hint="eastAsia"/>
        </w:rPr>
        <w:t>然而，人仍要主要地以神为他至善，也为他至终。</w:t>
      </w:r>
    </w:p>
    <w:p w14:paraId="7EAB4823">
      <w:pPr>
        <w:widowControl w:val="0"/>
        <w:numPr>
          <w:ilvl w:val="0"/>
          <w:numId w:val="0"/>
        </w:numPr>
        <w:jc w:val="both"/>
        <w:rPr>
          <w:rFonts w:hint="eastAsia"/>
        </w:rPr>
      </w:pPr>
    </w:p>
    <w:p w14:paraId="421F502B">
      <w:pPr>
        <w:widowControl w:val="0"/>
        <w:numPr>
          <w:ilvl w:val="0"/>
          <w:numId w:val="0"/>
        </w:numPr>
        <w:jc w:val="both"/>
        <w:rPr>
          <w:rFonts w:hint="eastAsia"/>
        </w:rPr>
      </w:pPr>
      <w:r>
        <w:rPr>
          <w:rFonts w:hint="eastAsia"/>
        </w:rPr>
        <w:t>And therefore a third thing to be considered in that rectitude is a consequent of the other, that though his inclinations carried him to other things, yet in subordination to God, as his only chief good and utmost end, who made both them and him, and both for himself, he was so to desire other things as they are ordained for him.</w:t>
      </w:r>
    </w:p>
    <w:p w14:paraId="51C4AF59">
      <w:pPr>
        <w:widowControl w:val="0"/>
        <w:numPr>
          <w:ilvl w:val="0"/>
          <w:numId w:val="0"/>
        </w:numPr>
        <w:jc w:val="both"/>
        <w:rPr>
          <w:rFonts w:hint="eastAsia"/>
        </w:rPr>
      </w:pPr>
      <w:r>
        <w:rPr>
          <w:rFonts w:hint="eastAsia"/>
        </w:rPr>
        <w:t>因此，在那正直中，要考虑的第三件事，是另一个的后果，即虽然他的倾向将他引向其他事物，然而却是从属于神，作为他唯一的至善和至终，祂造了它们和他，并且都是为祂自己，他如此渴望其他事物，如同它们是为他命定的。</w:t>
      </w:r>
    </w:p>
    <w:p w14:paraId="72C8C421">
      <w:pPr>
        <w:widowControl w:val="0"/>
        <w:numPr>
          <w:ilvl w:val="0"/>
          <w:numId w:val="0"/>
        </w:numPr>
        <w:jc w:val="both"/>
        <w:rPr>
          <w:rFonts w:hint="eastAsia"/>
        </w:rPr>
      </w:pPr>
    </w:p>
    <w:p w14:paraId="53C01A39">
      <w:pPr>
        <w:widowControl w:val="0"/>
        <w:numPr>
          <w:ilvl w:val="0"/>
          <w:numId w:val="0"/>
        </w:numPr>
        <w:jc w:val="both"/>
        <w:rPr>
          <w:rFonts w:hint="eastAsia"/>
        </w:rPr>
      </w:pPr>
      <w:r>
        <w:rPr>
          <w:rFonts w:hint="eastAsia"/>
        </w:rPr>
        <w:t>Now, they were ordained for him, but as to a subordinate end, and for him to receive but a subordinate good from them; and therefore that first rectitude must needs also lie in this, that he desired them in subordination to God, which subordination lies in three things.</w:t>
      </w:r>
    </w:p>
    <w:p w14:paraId="67D4EAC9">
      <w:pPr>
        <w:widowControl w:val="0"/>
        <w:numPr>
          <w:ilvl w:val="0"/>
          <w:numId w:val="0"/>
        </w:numPr>
        <w:jc w:val="both"/>
        <w:rPr>
          <w:rFonts w:hint="eastAsia"/>
        </w:rPr>
      </w:pPr>
      <w:r>
        <w:rPr>
          <w:rFonts w:hint="eastAsia"/>
        </w:rPr>
        <w:t>现在，它们是为他命定的，但却是为一个次要的目的，并且是为了让他从中领受一个次要的善；因此，那最初的正直，也必然在于此，即他渴望它们，是从属于神，这从属在于三件事。</w:t>
      </w:r>
    </w:p>
    <w:p w14:paraId="46317E0B">
      <w:pPr>
        <w:widowControl w:val="0"/>
        <w:numPr>
          <w:ilvl w:val="0"/>
          <w:numId w:val="0"/>
        </w:numPr>
        <w:jc w:val="both"/>
        <w:rPr>
          <w:rFonts w:hint="eastAsia"/>
        </w:rPr>
      </w:pPr>
    </w:p>
    <w:p w14:paraId="6ABF8E38">
      <w:pPr>
        <w:widowControl w:val="0"/>
        <w:numPr>
          <w:ilvl w:val="0"/>
          <w:numId w:val="0"/>
        </w:numPr>
        <w:jc w:val="both"/>
        <w:rPr>
          <w:rFonts w:hint="eastAsia"/>
        </w:rPr>
      </w:pPr>
      <w:r>
        <w:rPr>
          <w:rFonts w:hint="eastAsia"/>
        </w:rPr>
        <w:t>First, That his inclinations were carried to none of these with equal proneness or affection as unto his God, nothing being so good as he, and therefore nothing so suitable to him;</w:t>
      </w:r>
    </w:p>
    <w:p w14:paraId="41245A5A">
      <w:pPr>
        <w:widowControl w:val="0"/>
        <w:numPr>
          <w:ilvl w:val="0"/>
          <w:numId w:val="0"/>
        </w:numPr>
        <w:jc w:val="both"/>
        <w:rPr>
          <w:rFonts w:hint="eastAsia"/>
        </w:rPr>
      </w:pPr>
      <w:r>
        <w:rPr>
          <w:rFonts w:hint="eastAsia"/>
        </w:rPr>
        <w:t>首先，他的倾向对这些事物，没有任何一个，像对他的神那样，有同等的 склонность 或情感，因为没有比祂更好的，因此也没有比祂更适合他的；</w:t>
      </w:r>
    </w:p>
    <w:p w14:paraId="5D86252C">
      <w:pPr>
        <w:widowControl w:val="0"/>
        <w:numPr>
          <w:ilvl w:val="0"/>
          <w:numId w:val="0"/>
        </w:numPr>
        <w:jc w:val="both"/>
        <w:rPr>
          <w:rFonts w:hint="eastAsia"/>
        </w:rPr>
      </w:pPr>
    </w:p>
    <w:p w14:paraId="3415FFEC">
      <w:pPr>
        <w:widowControl w:val="0"/>
        <w:numPr>
          <w:ilvl w:val="0"/>
          <w:numId w:val="0"/>
        </w:numPr>
        <w:jc w:val="both"/>
        <w:rPr>
          <w:rFonts w:hint="eastAsia"/>
        </w:rPr>
      </w:pPr>
      <w:r>
        <w:rPr>
          <w:rFonts w:hint="eastAsia"/>
        </w:rPr>
        <w:t>and therefore he inclined to nothing so much as unto God.</w:t>
      </w:r>
    </w:p>
    <w:p w14:paraId="096967FF">
      <w:pPr>
        <w:widowControl w:val="0"/>
        <w:numPr>
          <w:ilvl w:val="0"/>
          <w:numId w:val="0"/>
        </w:numPr>
        <w:jc w:val="both"/>
        <w:rPr>
          <w:rFonts w:hint="eastAsia"/>
        </w:rPr>
      </w:pPr>
      <w:r>
        <w:rPr>
          <w:rFonts w:hint="eastAsia"/>
        </w:rPr>
        <w:t>因此，他倾向于任何事物，都不如倾向于神。</w:t>
      </w:r>
    </w:p>
    <w:p w14:paraId="60ED3C92">
      <w:pPr>
        <w:widowControl w:val="0"/>
        <w:numPr>
          <w:ilvl w:val="0"/>
          <w:numId w:val="0"/>
        </w:numPr>
        <w:jc w:val="both"/>
        <w:rPr>
          <w:rFonts w:hint="eastAsia"/>
        </w:rPr>
      </w:pPr>
    </w:p>
    <w:p w14:paraId="43C6BE7A">
      <w:pPr>
        <w:widowControl w:val="0"/>
        <w:numPr>
          <w:ilvl w:val="0"/>
          <w:numId w:val="0"/>
        </w:numPr>
        <w:jc w:val="both"/>
        <w:rPr>
          <w:rFonts w:hint="eastAsia"/>
        </w:rPr>
      </w:pPr>
      <w:r>
        <w:rPr>
          <w:rFonts w:hint="eastAsia"/>
        </w:rPr>
        <w:t>And if his rectitude lay in making God the chiefest good, then he could desire nothing in comparison of him; as David, Ps. 73:25, 'Whom have I in heaven but thee? and there is none upon earth that I desire besides thee.'</w:t>
      </w:r>
    </w:p>
    <w:p w14:paraId="5E536656">
      <w:pPr>
        <w:widowControl w:val="0"/>
        <w:numPr>
          <w:ilvl w:val="0"/>
          <w:numId w:val="0"/>
        </w:numPr>
        <w:jc w:val="both"/>
        <w:rPr>
          <w:rFonts w:hint="eastAsia"/>
        </w:rPr>
      </w:pPr>
      <w:r>
        <w:rPr>
          <w:rFonts w:hint="eastAsia"/>
        </w:rPr>
        <w:t>如果他的正直在于以神为至善，那么他就不能渴望任何事物来与祂相比；如大卫，诗篇73篇25节，“除你以外，在天上我有谁呢？除你以外，在地上我也没有所爱慕的。”</w:t>
      </w:r>
    </w:p>
    <w:p w14:paraId="465B066F">
      <w:pPr>
        <w:widowControl w:val="0"/>
        <w:numPr>
          <w:ilvl w:val="0"/>
          <w:numId w:val="0"/>
        </w:numPr>
        <w:jc w:val="both"/>
        <w:rPr>
          <w:rFonts w:hint="eastAsia"/>
        </w:rPr>
      </w:pPr>
    </w:p>
    <w:p w14:paraId="7935900B">
      <w:pPr>
        <w:widowControl w:val="0"/>
        <w:numPr>
          <w:ilvl w:val="0"/>
          <w:numId w:val="0"/>
        </w:numPr>
        <w:jc w:val="both"/>
        <w:rPr>
          <w:rFonts w:hint="eastAsia"/>
        </w:rPr>
      </w:pPr>
      <w:r>
        <w:rPr>
          <w:rFonts w:hint="eastAsia"/>
        </w:rPr>
        <w:t>Secondly, His inclinations were carried to nothing contrary to God, or unto anything he would or did forbid, to no unlawful pleasure.</w:t>
      </w:r>
    </w:p>
    <w:p w14:paraId="171EADD3">
      <w:pPr>
        <w:widowControl w:val="0"/>
        <w:numPr>
          <w:ilvl w:val="0"/>
          <w:numId w:val="0"/>
        </w:numPr>
        <w:jc w:val="both"/>
        <w:rPr>
          <w:rFonts w:hint="eastAsia"/>
        </w:rPr>
      </w:pPr>
      <w:r>
        <w:rPr>
          <w:rFonts w:hint="eastAsia"/>
        </w:rPr>
        <w:t>其次，他的倾向不被引向任何与神相反的事物，或任何祂会或确实禁止的事物，不被引向任何不法的享乐。</w:t>
      </w:r>
    </w:p>
    <w:p w14:paraId="4A57EEDD">
      <w:pPr>
        <w:widowControl w:val="0"/>
        <w:numPr>
          <w:ilvl w:val="0"/>
          <w:numId w:val="0"/>
        </w:numPr>
        <w:jc w:val="both"/>
        <w:rPr>
          <w:rFonts w:hint="eastAsia"/>
        </w:rPr>
      </w:pPr>
    </w:p>
    <w:p w14:paraId="61B4C508">
      <w:pPr>
        <w:widowControl w:val="0"/>
        <w:numPr>
          <w:ilvl w:val="0"/>
          <w:numId w:val="0"/>
        </w:numPr>
        <w:jc w:val="both"/>
        <w:rPr>
          <w:rFonts w:hint="eastAsia"/>
        </w:rPr>
      </w:pPr>
      <w:r>
        <w:rPr>
          <w:rFonts w:hint="eastAsia"/>
        </w:rPr>
        <w:t>Man in nothing thwarted his law or command, which follows upon the other, viz. that he made God his chiefest end;</w:t>
      </w:r>
    </w:p>
    <w:p w14:paraId="7405C31F">
      <w:pPr>
        <w:widowControl w:val="0"/>
        <w:numPr>
          <w:ilvl w:val="0"/>
          <w:numId w:val="0"/>
        </w:numPr>
        <w:jc w:val="both"/>
        <w:rPr>
          <w:rFonts w:hint="eastAsia"/>
        </w:rPr>
      </w:pPr>
      <w:r>
        <w:rPr>
          <w:rFonts w:hint="eastAsia"/>
        </w:rPr>
        <w:t>人在任何事上都不违背祂的律法或命令，这随之而来，即他以神为他至终；</w:t>
      </w:r>
    </w:p>
    <w:p w14:paraId="37CCDBD5">
      <w:pPr>
        <w:widowControl w:val="0"/>
        <w:numPr>
          <w:ilvl w:val="0"/>
          <w:numId w:val="0"/>
        </w:numPr>
        <w:jc w:val="both"/>
        <w:rPr>
          <w:rFonts w:hint="eastAsia"/>
        </w:rPr>
      </w:pPr>
    </w:p>
    <w:p w14:paraId="0D66542C">
      <w:pPr>
        <w:widowControl w:val="0"/>
        <w:numPr>
          <w:ilvl w:val="0"/>
          <w:numId w:val="0"/>
        </w:numPr>
        <w:jc w:val="both"/>
        <w:rPr>
          <w:rFonts w:hint="eastAsia"/>
        </w:rPr>
      </w:pPr>
      <w:r>
        <w:rPr>
          <w:rFonts w:hint="eastAsia"/>
        </w:rPr>
        <w:t>he inclined to nothing therefore that should thwart God's glory and sovereignty over him.</w:t>
      </w:r>
    </w:p>
    <w:p w14:paraId="22EB3912">
      <w:pPr>
        <w:widowControl w:val="0"/>
        <w:numPr>
          <w:ilvl w:val="0"/>
          <w:numId w:val="0"/>
        </w:numPr>
        <w:jc w:val="both"/>
        <w:rPr>
          <w:rFonts w:hint="eastAsia"/>
        </w:rPr>
      </w:pPr>
      <w:r>
        <w:rPr>
          <w:rFonts w:hint="eastAsia"/>
        </w:rPr>
        <w:t>因此，他倾向于任何事物，都不会妨碍神的荣耀和祂对他的主权。</w:t>
      </w:r>
    </w:p>
    <w:p w14:paraId="26CD0D54">
      <w:pPr>
        <w:widowControl w:val="0"/>
        <w:numPr>
          <w:ilvl w:val="0"/>
          <w:numId w:val="0"/>
        </w:numPr>
        <w:jc w:val="both"/>
        <w:rPr>
          <w:rFonts w:hint="eastAsia"/>
        </w:rPr>
      </w:pPr>
    </w:p>
    <w:p w14:paraId="1768CD5E">
      <w:pPr>
        <w:widowControl w:val="0"/>
        <w:numPr>
          <w:ilvl w:val="0"/>
          <w:numId w:val="0"/>
        </w:numPr>
        <w:jc w:val="both"/>
        <w:rPr>
          <w:rFonts w:hint="eastAsia"/>
        </w:rPr>
      </w:pPr>
      <w:r>
        <w:rPr>
          <w:rFonts w:hint="eastAsia"/>
        </w:rPr>
        <w:t>And lastly, all his inclinations were carried to other things, only as helps and means to make him partake further of God, as all the goodness in the creatures were, that therein he might read and behold the goodness of God the more clearly and fully.</w:t>
      </w:r>
    </w:p>
    <w:p w14:paraId="2F596CB2">
      <w:pPr>
        <w:widowControl w:val="0"/>
        <w:numPr>
          <w:ilvl w:val="0"/>
          <w:numId w:val="0"/>
        </w:numPr>
        <w:jc w:val="both"/>
        <w:rPr>
          <w:rFonts w:hint="eastAsia"/>
        </w:rPr>
      </w:pPr>
      <w:r>
        <w:rPr>
          <w:rFonts w:hint="eastAsia"/>
        </w:rPr>
        <w:t>最后，他所有的倾向，都只被引向其他事物，作为帮助和途径，使他能更进一步地分享神，如同所有受造物中的良善都是如此，好让他在其中能更清楚、更充分地阅读和看见神的良善。</w:t>
      </w:r>
    </w:p>
    <w:p w14:paraId="595AF5EC">
      <w:pPr>
        <w:widowControl w:val="0"/>
        <w:numPr>
          <w:ilvl w:val="0"/>
          <w:numId w:val="0"/>
        </w:numPr>
        <w:jc w:val="both"/>
        <w:rPr>
          <w:rFonts w:hint="eastAsia"/>
        </w:rPr>
      </w:pPr>
    </w:p>
    <w:p w14:paraId="497E43A2">
      <w:pPr>
        <w:widowControl w:val="0"/>
        <w:numPr>
          <w:ilvl w:val="0"/>
          <w:numId w:val="0"/>
        </w:numPr>
        <w:jc w:val="both"/>
        <w:rPr>
          <w:rFonts w:hint="eastAsia"/>
        </w:rPr>
      </w:pPr>
      <w:r>
        <w:rPr>
          <w:rFonts w:hint="eastAsia"/>
        </w:rPr>
        <w:t>1.For example, the speculative understanding of Adam in innocency(to instance in that which seems to have nothing of lust in it) was inclined to know God, and to think and muse of him as the prime and chiefest, fairest and only satisfying, object thereof.</w:t>
      </w:r>
    </w:p>
    <w:p w14:paraId="370EA140">
      <w:pPr>
        <w:widowControl w:val="0"/>
        <w:numPr>
          <w:ilvl w:val="0"/>
          <w:numId w:val="0"/>
        </w:numPr>
        <w:jc w:val="both"/>
        <w:rPr>
          <w:rFonts w:hint="eastAsia"/>
        </w:rPr>
      </w:pPr>
      <w:r>
        <w:rPr>
          <w:rFonts w:hint="eastAsia"/>
        </w:rPr>
        <w:t>1. 例如，亚当在无罪状态下的思辨悟性（举一个似乎不含任何私欲的例子）倾向于认识神，并思想和默想祂，作为其首要、最重要、最美丽和唯一令人满足的对象。</w:t>
      </w:r>
    </w:p>
    <w:p w14:paraId="4B79E6D2">
      <w:pPr>
        <w:widowControl w:val="0"/>
        <w:numPr>
          <w:ilvl w:val="0"/>
          <w:numId w:val="0"/>
        </w:numPr>
        <w:jc w:val="both"/>
        <w:rPr>
          <w:rFonts w:hint="eastAsia"/>
        </w:rPr>
      </w:pPr>
    </w:p>
    <w:p w14:paraId="5C7480B4">
      <w:pPr>
        <w:widowControl w:val="0"/>
        <w:numPr>
          <w:ilvl w:val="0"/>
          <w:numId w:val="0"/>
        </w:numPr>
        <w:jc w:val="both"/>
        <w:rPr>
          <w:rFonts w:hint="eastAsia"/>
        </w:rPr>
      </w:pPr>
      <w:r>
        <w:rPr>
          <w:rFonts w:hint="eastAsia"/>
        </w:rPr>
        <w:t>2.And this not so much for the pleasure of contemplation (which ofall other is the sweetest), but chiefly to exalt, admire, and fall down before him, and adore him in every thought of him as his chiefest end.</w:t>
      </w:r>
    </w:p>
    <w:p w14:paraId="40280C38">
      <w:pPr>
        <w:widowControl w:val="0"/>
        <w:numPr>
          <w:ilvl w:val="0"/>
          <w:numId w:val="0"/>
        </w:numPr>
        <w:jc w:val="both"/>
        <w:rPr>
          <w:rFonts w:hint="eastAsia"/>
        </w:rPr>
      </w:pPr>
      <w:r>
        <w:rPr>
          <w:rFonts w:hint="eastAsia"/>
        </w:rPr>
        <w:t>2. 这与其说是为了沉思的乐趣（这是所有其他乐趣中最甜美的），不如说是主要为了高举、赞美、俯伏在祂面前，并在每一个关于祂的思想中，都以祂为至终来敬拜祂。</w:t>
      </w:r>
    </w:p>
    <w:p w14:paraId="0A28AFF0">
      <w:pPr>
        <w:widowControl w:val="0"/>
        <w:numPr>
          <w:ilvl w:val="0"/>
          <w:numId w:val="0"/>
        </w:numPr>
        <w:jc w:val="both"/>
        <w:rPr>
          <w:rFonts w:hint="eastAsia"/>
        </w:rPr>
      </w:pPr>
    </w:p>
    <w:p w14:paraId="36437A8D">
      <w:pPr>
        <w:widowControl w:val="0"/>
        <w:numPr>
          <w:ilvl w:val="0"/>
          <w:numId w:val="0"/>
        </w:numPr>
        <w:jc w:val="both"/>
        <w:rPr>
          <w:rFonts w:hint="eastAsia"/>
        </w:rPr>
      </w:pPr>
      <w:r>
        <w:rPr>
          <w:rFonts w:hint="eastAsia"/>
        </w:rPr>
        <w:t>3.And whereas he understood, and was to think and study and viewevery creature, yet in subordination to him; as,</w:t>
      </w:r>
    </w:p>
    <w:p w14:paraId="07E64CC3">
      <w:pPr>
        <w:widowControl w:val="0"/>
        <w:numPr>
          <w:ilvl w:val="0"/>
          <w:numId w:val="0"/>
        </w:numPr>
        <w:jc w:val="both"/>
        <w:rPr>
          <w:rFonts w:hint="eastAsia"/>
        </w:rPr>
      </w:pPr>
      <w:r>
        <w:rPr>
          <w:rFonts w:hint="eastAsia"/>
        </w:rPr>
        <w:t>3. 他虽然明白，并且要思想、研究和观看每一个受造物，然而却是从属于祂；如，</w:t>
      </w:r>
    </w:p>
    <w:p w14:paraId="2F28492F">
      <w:pPr>
        <w:widowControl w:val="0"/>
        <w:numPr>
          <w:ilvl w:val="0"/>
          <w:numId w:val="0"/>
        </w:numPr>
        <w:jc w:val="both"/>
        <w:rPr>
          <w:rFonts w:hint="eastAsia"/>
        </w:rPr>
      </w:pPr>
    </w:p>
    <w:p w14:paraId="4EA96DA7">
      <w:pPr>
        <w:widowControl w:val="0"/>
        <w:numPr>
          <w:ilvl w:val="0"/>
          <w:numId w:val="0"/>
        </w:numPr>
        <w:jc w:val="both"/>
        <w:rPr>
          <w:rFonts w:hint="eastAsia"/>
        </w:rPr>
      </w:pPr>
      <w:r>
        <w:rPr>
          <w:rFonts w:hint="eastAsia"/>
        </w:rPr>
        <w:t>(1.)To think of nothing with that dearness, welcoming the contemplation of none of them so as of his God, as being the only fair object that ever his eye beheld;</w:t>
      </w:r>
    </w:p>
    <w:p w14:paraId="5ACEA414">
      <w:pPr>
        <w:widowControl w:val="0"/>
        <w:numPr>
          <w:ilvl w:val="0"/>
          <w:numId w:val="0"/>
        </w:numPr>
        <w:jc w:val="both"/>
        <w:rPr>
          <w:rFonts w:hint="eastAsia"/>
        </w:rPr>
      </w:pPr>
      <w:r>
        <w:rPr>
          <w:rFonts w:hint="eastAsia"/>
        </w:rPr>
        <w:t>（1.）不以那样的亲切来思想任何事物，不以欢迎任何事物的沉思，如同欢迎对他的神的沉思，因为神是他眼中所见唯一的、美丽的对象；</w:t>
      </w:r>
    </w:p>
    <w:p w14:paraId="4E766D82">
      <w:pPr>
        <w:widowControl w:val="0"/>
        <w:numPr>
          <w:ilvl w:val="0"/>
          <w:numId w:val="0"/>
        </w:numPr>
        <w:jc w:val="both"/>
        <w:rPr>
          <w:rFonts w:hint="eastAsia"/>
        </w:rPr>
      </w:pPr>
    </w:p>
    <w:p w14:paraId="1F8C9E25">
      <w:pPr>
        <w:widowControl w:val="0"/>
        <w:numPr>
          <w:ilvl w:val="0"/>
          <w:numId w:val="0"/>
        </w:numPr>
        <w:jc w:val="both"/>
        <w:rPr>
          <w:rFonts w:hint="eastAsia"/>
        </w:rPr>
      </w:pPr>
      <w:r>
        <w:rPr>
          <w:rFonts w:hint="eastAsia"/>
        </w:rPr>
        <w:t>though as God, so he, did see that all things were exceeding good, Gen. 1:31, yet as not worthy to be looked on the same day with God himself.</w:t>
      </w:r>
    </w:p>
    <w:p w14:paraId="2F1079ED">
      <w:pPr>
        <w:widowControl w:val="0"/>
        <w:numPr>
          <w:ilvl w:val="0"/>
          <w:numId w:val="0"/>
        </w:numPr>
        <w:jc w:val="both"/>
        <w:rPr>
          <w:rFonts w:hint="eastAsia"/>
        </w:rPr>
      </w:pPr>
      <w:r>
        <w:rPr>
          <w:rFonts w:hint="eastAsia"/>
        </w:rPr>
        <w:t>虽然如同神，他也看见万物都甚好（创世记1:31），然而却不配与神自己同日而语。</w:t>
      </w:r>
    </w:p>
    <w:p w14:paraId="7C75CFC3">
      <w:pPr>
        <w:widowControl w:val="0"/>
        <w:numPr>
          <w:ilvl w:val="0"/>
          <w:numId w:val="0"/>
        </w:numPr>
        <w:jc w:val="both"/>
        <w:rPr>
          <w:rFonts w:hint="eastAsia"/>
        </w:rPr>
      </w:pPr>
    </w:p>
    <w:p w14:paraId="5BB64711">
      <w:pPr>
        <w:widowControl w:val="0"/>
        <w:numPr>
          <w:ilvl w:val="0"/>
          <w:numId w:val="0"/>
        </w:numPr>
        <w:jc w:val="both"/>
        <w:rPr>
          <w:rFonts w:hint="eastAsia"/>
        </w:rPr>
      </w:pPr>
      <w:r>
        <w:rPr>
          <w:rFonts w:hint="eastAsia"/>
        </w:rPr>
        <w:t>(2.)Much less to entertain or hold interview in any liking with thethought that tended to his dishonour.</w:t>
      </w:r>
    </w:p>
    <w:p w14:paraId="598EAB0F">
      <w:pPr>
        <w:widowControl w:val="0"/>
        <w:numPr>
          <w:ilvl w:val="0"/>
          <w:numId w:val="0"/>
        </w:numPr>
        <w:jc w:val="both"/>
        <w:rPr>
          <w:rFonts w:hint="eastAsia"/>
        </w:rPr>
      </w:pPr>
      <w:r>
        <w:rPr>
          <w:rFonts w:hint="eastAsia"/>
        </w:rPr>
        <w:t>（2.）更不用说，以任何喜悦来接待或会晤那倾向于祂不荣耀的思想。</w:t>
      </w:r>
    </w:p>
    <w:p w14:paraId="74619C50">
      <w:pPr>
        <w:widowControl w:val="0"/>
        <w:numPr>
          <w:ilvl w:val="0"/>
          <w:numId w:val="0"/>
        </w:numPr>
        <w:jc w:val="both"/>
        <w:rPr>
          <w:rFonts w:hint="eastAsia"/>
        </w:rPr>
      </w:pPr>
    </w:p>
    <w:p w14:paraId="605C7794">
      <w:pPr>
        <w:widowControl w:val="0"/>
        <w:numPr>
          <w:ilvl w:val="0"/>
          <w:numId w:val="0"/>
        </w:numPr>
        <w:jc w:val="both"/>
        <w:rPr>
          <w:rFonts w:hint="eastAsia"/>
        </w:rPr>
      </w:pPr>
      <w:r>
        <w:rPr>
          <w:rFonts w:hint="eastAsia"/>
        </w:rPr>
        <w:t>(3.)And though other things allowed him to exercise his thoughtsabout them, yet to this end only, as means to let him see and know, and knowing, to love his God the more, to see him in all things, as in every creature then he did; and to admire still his wisdom, power,</w:t>
      </w:r>
    </w:p>
    <w:p w14:paraId="1C2AF062">
      <w:pPr>
        <w:widowControl w:val="0"/>
        <w:numPr>
          <w:ilvl w:val="0"/>
          <w:numId w:val="0"/>
        </w:numPr>
        <w:jc w:val="both"/>
        <w:rPr>
          <w:rFonts w:hint="eastAsia"/>
        </w:rPr>
      </w:pPr>
      <w:r>
        <w:rPr>
          <w:rFonts w:hint="eastAsia"/>
        </w:rPr>
        <w:t>（3.）虽然其他事物允许他运用他的思想来思考它们，然而只为此目的，作为途径，让他看见和认识，并且认识了，就更爱他的神，在万物中看见祂，如同他在每一个受造物中所做的那样；并且仍然赞美祂的智慧、能力，</w:t>
      </w:r>
    </w:p>
    <w:p w14:paraId="0467FE43">
      <w:pPr>
        <w:widowControl w:val="0"/>
        <w:numPr>
          <w:ilvl w:val="0"/>
          <w:numId w:val="0"/>
        </w:numPr>
        <w:jc w:val="both"/>
        <w:rPr>
          <w:rFonts w:hint="eastAsia"/>
        </w:rPr>
      </w:pPr>
    </w:p>
    <w:p w14:paraId="760B7D08">
      <w:pPr>
        <w:widowControl w:val="0"/>
        <w:numPr>
          <w:ilvl w:val="0"/>
          <w:numId w:val="0"/>
        </w:numPr>
        <w:jc w:val="both"/>
        <w:rPr>
          <w:rFonts w:hint="eastAsia"/>
        </w:rPr>
      </w:pPr>
      <w:r>
        <w:rPr>
          <w:rFonts w:hint="eastAsia"/>
        </w:rPr>
        <w:t>&amp;c., in all.</w:t>
      </w:r>
    </w:p>
    <w:p w14:paraId="5BCE03BE">
      <w:pPr>
        <w:widowControl w:val="0"/>
        <w:numPr>
          <w:ilvl w:val="0"/>
          <w:numId w:val="0"/>
        </w:numPr>
        <w:jc w:val="both"/>
        <w:rPr>
          <w:rFonts w:hint="eastAsia"/>
        </w:rPr>
      </w:pPr>
      <w:r>
        <w:rPr>
          <w:rFonts w:hint="eastAsia"/>
        </w:rPr>
        <w:t>等等，在所有事物中。</w:t>
      </w:r>
    </w:p>
    <w:p w14:paraId="061FD1B3">
      <w:pPr>
        <w:widowControl w:val="0"/>
        <w:numPr>
          <w:ilvl w:val="0"/>
          <w:numId w:val="0"/>
        </w:numPr>
        <w:jc w:val="both"/>
        <w:rPr>
          <w:rFonts w:hint="eastAsia"/>
        </w:rPr>
      </w:pPr>
    </w:p>
    <w:p w14:paraId="3232CB36">
      <w:pPr>
        <w:widowControl w:val="0"/>
        <w:numPr>
          <w:ilvl w:val="0"/>
          <w:numId w:val="0"/>
        </w:numPr>
        <w:jc w:val="both"/>
        <w:rPr>
          <w:rFonts w:hint="eastAsia"/>
        </w:rPr>
      </w:pPr>
      <w:r>
        <w:rPr>
          <w:rFonts w:hint="eastAsia"/>
        </w:rPr>
        <w:t>The ground of this rectitude. What was it carried his inclinations, and guided them thus right? It was, 1st, the image of God stamped upon them, wherein at first he was created, Gen. 1:27; Col. 3:10, 'And have put on the new man, which is renewed in knowledge after the image of him that created him.'</w:t>
      </w:r>
    </w:p>
    <w:p w14:paraId="19FD7BCA">
      <w:pPr>
        <w:widowControl w:val="0"/>
        <w:numPr>
          <w:ilvl w:val="0"/>
          <w:numId w:val="0"/>
        </w:numPr>
        <w:jc w:val="both"/>
        <w:rPr>
          <w:rFonts w:hint="eastAsia"/>
        </w:rPr>
      </w:pPr>
      <w:r>
        <w:rPr>
          <w:rFonts w:hint="eastAsia"/>
        </w:rPr>
        <w:t>这正直的根据。是什么引导他的倾向，并如此正确地引导它们？首先，是神印在它们上面的形象，他起初就是照着这形象被造的（创世记1:27）；歌罗西书3章10节，“穿上了新人。这新人在知识上渐渐更新，正如造他主的形像。”</w:t>
      </w:r>
    </w:p>
    <w:p w14:paraId="41BD9D4D">
      <w:pPr>
        <w:widowControl w:val="0"/>
        <w:numPr>
          <w:ilvl w:val="0"/>
          <w:numId w:val="0"/>
        </w:numPr>
        <w:jc w:val="both"/>
        <w:rPr>
          <w:rFonts w:hint="eastAsia"/>
        </w:rPr>
      </w:pPr>
    </w:p>
    <w:p w14:paraId="4A6C44C3">
      <w:pPr>
        <w:widowControl w:val="0"/>
        <w:numPr>
          <w:ilvl w:val="0"/>
          <w:numId w:val="0"/>
        </w:numPr>
        <w:jc w:val="both"/>
        <w:rPr>
          <w:rFonts w:hint="eastAsia"/>
        </w:rPr>
      </w:pPr>
      <w:r>
        <w:rPr>
          <w:rFonts w:hint="eastAsia"/>
        </w:rPr>
        <w:t>This active principle of motion, his inclination I mean, was touched with a magnetical virtue, or a divine nature, which bended thus unto God, as the virtue of the loadstone doth the needle unto the north, and so it is called a divine nature, 2 Peter 1:4.</w:t>
      </w:r>
    </w:p>
    <w:p w14:paraId="05D6B086">
      <w:pPr>
        <w:widowControl w:val="0"/>
        <w:numPr>
          <w:ilvl w:val="0"/>
          <w:numId w:val="0"/>
        </w:numPr>
        <w:jc w:val="both"/>
        <w:rPr>
          <w:rFonts w:hint="eastAsia"/>
        </w:rPr>
      </w:pPr>
      <w:r>
        <w:rPr>
          <w:rFonts w:hint="eastAsia"/>
        </w:rPr>
        <w:t>这个主动的运动原则，我指的是他的倾向，被一种磁力，或一种神圣的本性所触动，这本性就这样倾向于神，如同磁石的能力使针指向北方，因此它被称为神圣的本性（彼得后书1:4）。</w:t>
      </w:r>
    </w:p>
    <w:p w14:paraId="2DB4AF50">
      <w:pPr>
        <w:widowControl w:val="0"/>
        <w:numPr>
          <w:ilvl w:val="0"/>
          <w:numId w:val="0"/>
        </w:numPr>
        <w:jc w:val="both"/>
        <w:rPr>
          <w:rFonts w:hint="eastAsia"/>
        </w:rPr>
      </w:pPr>
    </w:p>
    <w:p w14:paraId="5FBAC800">
      <w:pPr>
        <w:widowControl w:val="0"/>
        <w:numPr>
          <w:ilvl w:val="0"/>
          <w:numId w:val="0"/>
        </w:numPr>
        <w:jc w:val="both"/>
        <w:rPr>
          <w:rFonts w:hint="eastAsia"/>
        </w:rPr>
      </w:pPr>
      <w:r>
        <w:rPr>
          <w:rFonts w:hint="eastAsia"/>
        </w:rPr>
        <w:t>Now, this being the image or likeness to God, must needs carry all to him, as most agreeable to him; for simile convenit, appetit, gaudet simili, every like delights and rejoices in what is like to itself.</w:t>
      </w:r>
    </w:p>
    <w:p w14:paraId="4736F6BC">
      <w:pPr>
        <w:widowControl w:val="0"/>
        <w:numPr>
          <w:ilvl w:val="0"/>
          <w:numId w:val="0"/>
        </w:numPr>
        <w:jc w:val="both"/>
        <w:rPr>
          <w:rFonts w:hint="eastAsia"/>
        </w:rPr>
      </w:pPr>
      <w:r>
        <w:rPr>
          <w:rFonts w:hint="eastAsia"/>
        </w:rPr>
        <w:t>现在，这既是神的形象或 likeness，就必然将一切都引向祂，如同最适合祂的；因为 simile convenit, appetit, gaudet simili（同类相吸，相求，相悦），每一个同类都喜爱并喜悦与自己相似的东西。</w:t>
      </w:r>
    </w:p>
    <w:p w14:paraId="1F063581">
      <w:pPr>
        <w:widowControl w:val="0"/>
        <w:numPr>
          <w:ilvl w:val="0"/>
          <w:numId w:val="0"/>
        </w:numPr>
        <w:jc w:val="both"/>
        <w:rPr>
          <w:rFonts w:hint="eastAsia"/>
        </w:rPr>
      </w:pPr>
    </w:p>
    <w:p w14:paraId="49CCAC1C">
      <w:pPr>
        <w:widowControl w:val="0"/>
        <w:numPr>
          <w:ilvl w:val="0"/>
          <w:numId w:val="0"/>
        </w:numPr>
        <w:jc w:val="both"/>
        <w:rPr>
          <w:rFonts w:hint="eastAsia"/>
        </w:rPr>
      </w:pPr>
      <w:r>
        <w:rPr>
          <w:rFonts w:hint="eastAsia"/>
        </w:rPr>
        <w:t>2dly, It being the image of God's holiness; as Col. 3:10, 'And have put on the new man, which is renewed in knowledge after the image of him that created him;' Eph. 4:24, 'And that ye put on the new man, which after God is created in righteousness and true holiness.'</w:t>
      </w:r>
    </w:p>
    <w:p w14:paraId="49F51C32">
      <w:pPr>
        <w:widowControl w:val="0"/>
        <w:numPr>
          <w:ilvl w:val="0"/>
          <w:numId w:val="0"/>
        </w:numPr>
        <w:jc w:val="both"/>
        <w:rPr>
          <w:rFonts w:hint="eastAsia"/>
        </w:rPr>
      </w:pPr>
      <w:r>
        <w:rPr>
          <w:rFonts w:hint="eastAsia"/>
        </w:rPr>
        <w:t>其次，它既是神圣洁的形象；如歌罗西书3章10节，“穿上了新人。这新人在知识上渐渐更新，正如造他主的形像”；以弗所书4章24节，“并且穿上新人；这新人是照着神的形像造的，有真理的仁义和圣洁。”</w:t>
      </w:r>
    </w:p>
    <w:p w14:paraId="7077DC16">
      <w:pPr>
        <w:widowControl w:val="0"/>
        <w:numPr>
          <w:ilvl w:val="0"/>
          <w:numId w:val="0"/>
        </w:numPr>
        <w:jc w:val="both"/>
        <w:rPr>
          <w:rFonts w:hint="eastAsia"/>
        </w:rPr>
      </w:pPr>
    </w:p>
    <w:p w14:paraId="5F001817">
      <w:pPr>
        <w:widowControl w:val="0"/>
        <w:numPr>
          <w:ilvl w:val="0"/>
          <w:numId w:val="0"/>
        </w:numPr>
        <w:jc w:val="both"/>
        <w:rPr>
          <w:rFonts w:hint="eastAsia"/>
        </w:rPr>
      </w:pPr>
      <w:r>
        <w:rPr>
          <w:rFonts w:hint="eastAsia"/>
        </w:rPr>
        <w:t>It being thus the image of God in holiness, must needs carry all to him as the chiefest end, and for his glory principally.</w:t>
      </w:r>
    </w:p>
    <w:p w14:paraId="421BC652">
      <w:pPr>
        <w:widowControl w:val="0"/>
        <w:numPr>
          <w:ilvl w:val="0"/>
          <w:numId w:val="0"/>
        </w:numPr>
        <w:jc w:val="both"/>
        <w:rPr>
          <w:rFonts w:hint="eastAsia"/>
        </w:rPr>
      </w:pPr>
      <w:r>
        <w:rPr>
          <w:rFonts w:hint="eastAsia"/>
        </w:rPr>
        <w:t>它既是神圣洁的形象，就必然将一切都引向祂，作为至终，并主要是为祂的荣耀。</w:t>
      </w:r>
    </w:p>
    <w:p w14:paraId="77C3A49D">
      <w:pPr>
        <w:widowControl w:val="0"/>
        <w:numPr>
          <w:ilvl w:val="0"/>
          <w:numId w:val="0"/>
        </w:numPr>
        <w:jc w:val="both"/>
        <w:rPr>
          <w:rFonts w:hint="eastAsia"/>
        </w:rPr>
      </w:pPr>
    </w:p>
    <w:p w14:paraId="05563DF4">
      <w:pPr>
        <w:widowControl w:val="0"/>
        <w:numPr>
          <w:ilvl w:val="0"/>
          <w:numId w:val="0"/>
        </w:numPr>
        <w:jc w:val="both"/>
        <w:rPr>
          <w:rFonts w:hint="eastAsia"/>
        </w:rPr>
      </w:pPr>
      <w:r>
        <w:rPr>
          <w:rFonts w:hint="eastAsia"/>
        </w:rPr>
        <w:t>For what is God's holiness but this, that he makes himself his end?</w:t>
      </w:r>
    </w:p>
    <w:p w14:paraId="71E4106E">
      <w:pPr>
        <w:widowControl w:val="0"/>
        <w:numPr>
          <w:ilvl w:val="0"/>
          <w:numId w:val="0"/>
        </w:numPr>
        <w:jc w:val="both"/>
        <w:rPr>
          <w:rFonts w:hint="eastAsia"/>
        </w:rPr>
      </w:pPr>
      <w:r>
        <w:rPr>
          <w:rFonts w:hint="eastAsia"/>
        </w:rPr>
        <w:t>因为神的圣洁无非是，祂以自己为祂的终极目的吗？</w:t>
      </w:r>
    </w:p>
    <w:p w14:paraId="49587865">
      <w:pPr>
        <w:widowControl w:val="0"/>
        <w:numPr>
          <w:ilvl w:val="0"/>
          <w:numId w:val="0"/>
        </w:numPr>
        <w:jc w:val="both"/>
        <w:rPr>
          <w:rFonts w:hint="eastAsia"/>
        </w:rPr>
      </w:pPr>
    </w:p>
    <w:p w14:paraId="6B1F941E">
      <w:pPr>
        <w:widowControl w:val="0"/>
        <w:numPr>
          <w:ilvl w:val="0"/>
          <w:numId w:val="0"/>
        </w:numPr>
        <w:jc w:val="both"/>
        <w:rPr>
          <w:rFonts w:hint="eastAsia"/>
        </w:rPr>
      </w:pPr>
      <w:r>
        <w:rPr>
          <w:rFonts w:hint="eastAsia"/>
        </w:rPr>
        <w:t>And if this did not advance our inclinations also to this end, it were not holiness, nor could be called his image.</w:t>
      </w:r>
    </w:p>
    <w:p w14:paraId="607BF675">
      <w:pPr>
        <w:widowControl w:val="0"/>
        <w:numPr>
          <w:ilvl w:val="0"/>
          <w:numId w:val="0"/>
        </w:numPr>
        <w:jc w:val="both"/>
        <w:rPr>
          <w:rFonts w:hint="eastAsia"/>
        </w:rPr>
      </w:pPr>
      <w:r>
        <w:rPr>
          <w:rFonts w:hint="eastAsia"/>
        </w:rPr>
        <w:t>如果这不也提升我们的倾向到这个目的，那就不是圣洁，也不能被称为祂的形象。</w:t>
      </w:r>
    </w:p>
    <w:p w14:paraId="032F1480">
      <w:pPr>
        <w:widowControl w:val="0"/>
        <w:numPr>
          <w:ilvl w:val="0"/>
          <w:numId w:val="0"/>
        </w:numPr>
        <w:jc w:val="both"/>
        <w:rPr>
          <w:rFonts w:hint="eastAsia"/>
        </w:rPr>
      </w:pPr>
    </w:p>
    <w:p w14:paraId="7383814C">
      <w:pPr>
        <w:widowControl w:val="0"/>
        <w:numPr>
          <w:ilvl w:val="0"/>
          <w:numId w:val="0"/>
        </w:numPr>
        <w:jc w:val="both"/>
        <w:rPr>
          <w:rFonts w:hint="eastAsia"/>
        </w:rPr>
      </w:pPr>
      <w:r>
        <w:rPr>
          <w:rFonts w:hint="eastAsia"/>
        </w:rPr>
        <w:t>And,</w:t>
      </w:r>
    </w:p>
    <w:p w14:paraId="2CA1A5C8">
      <w:pPr>
        <w:widowControl w:val="0"/>
        <w:numPr>
          <w:ilvl w:val="0"/>
          <w:numId w:val="0"/>
        </w:numPr>
        <w:jc w:val="both"/>
        <w:rPr>
          <w:rFonts w:hint="eastAsia"/>
        </w:rPr>
      </w:pPr>
      <w:r>
        <w:rPr>
          <w:rFonts w:hint="eastAsia"/>
        </w:rPr>
        <w:t>并且，</w:t>
      </w:r>
    </w:p>
    <w:p w14:paraId="62BD054D">
      <w:pPr>
        <w:widowControl w:val="0"/>
        <w:numPr>
          <w:ilvl w:val="0"/>
          <w:numId w:val="0"/>
        </w:numPr>
        <w:jc w:val="both"/>
        <w:rPr>
          <w:rFonts w:hint="eastAsia"/>
        </w:rPr>
      </w:pPr>
    </w:p>
    <w:p w14:paraId="73AFA95E">
      <w:pPr>
        <w:widowControl w:val="0"/>
        <w:numPr>
          <w:ilvl w:val="0"/>
          <w:numId w:val="0"/>
        </w:numPr>
        <w:jc w:val="both"/>
        <w:rPr>
          <w:rFonts w:hint="eastAsia"/>
        </w:rPr>
      </w:pPr>
      <w:r>
        <w:rPr>
          <w:rFonts w:hint="eastAsia"/>
        </w:rPr>
        <w:t>3dly, It must carry the man to all other things in subordination to God;</w:t>
      </w:r>
    </w:p>
    <w:p w14:paraId="718F2B0A">
      <w:pPr>
        <w:widowControl w:val="0"/>
        <w:numPr>
          <w:ilvl w:val="0"/>
          <w:numId w:val="0"/>
        </w:numPr>
        <w:jc w:val="both"/>
        <w:rPr>
          <w:rFonts w:hint="eastAsia"/>
        </w:rPr>
      </w:pPr>
      <w:r>
        <w:rPr>
          <w:rFonts w:hint="eastAsia"/>
        </w:rPr>
        <w:t>第三，它必须将人引向所有其他事物，都从属于神；</w:t>
      </w:r>
    </w:p>
    <w:p w14:paraId="5CEB78BE">
      <w:pPr>
        <w:widowControl w:val="0"/>
        <w:numPr>
          <w:ilvl w:val="0"/>
          <w:numId w:val="0"/>
        </w:numPr>
        <w:jc w:val="both"/>
        <w:rPr>
          <w:rFonts w:hint="eastAsia"/>
        </w:rPr>
      </w:pPr>
    </w:p>
    <w:p w14:paraId="216FBEDF">
      <w:pPr>
        <w:widowControl w:val="0"/>
        <w:numPr>
          <w:ilvl w:val="0"/>
          <w:numId w:val="0"/>
        </w:numPr>
        <w:jc w:val="both"/>
        <w:rPr>
          <w:rFonts w:hint="eastAsia"/>
        </w:rPr>
      </w:pPr>
      <w:r>
        <w:rPr>
          <w:rFonts w:hint="eastAsia"/>
        </w:rPr>
        <w:t>for if this drew him out to God as his chiefest good, then it kept all in compass, from being drawn out to anything else equally as to him, and then averted all from what was contrary to his glory, which was man's utmost end;</w:t>
      </w:r>
    </w:p>
    <w:p w14:paraId="3DF32C4D">
      <w:pPr>
        <w:widowControl w:val="0"/>
        <w:numPr>
          <w:ilvl w:val="0"/>
          <w:numId w:val="0"/>
        </w:numPr>
        <w:jc w:val="both"/>
        <w:rPr>
          <w:rFonts w:hint="eastAsia"/>
        </w:rPr>
      </w:pPr>
      <w:r>
        <w:rPr>
          <w:rFonts w:hint="eastAsia"/>
        </w:rPr>
        <w:t>因为如果这把他引向神，作为他至善，那么它就将一切都约束在内，免得被引向任何其他事物，如同向祂一样，然后就使一切都远离与祂的荣耀相反的事物，而荣耀是人的至终；</w:t>
      </w:r>
    </w:p>
    <w:p w14:paraId="6745BBE7">
      <w:pPr>
        <w:widowControl w:val="0"/>
        <w:numPr>
          <w:ilvl w:val="0"/>
          <w:numId w:val="0"/>
        </w:numPr>
        <w:jc w:val="both"/>
        <w:rPr>
          <w:rFonts w:hint="eastAsia"/>
        </w:rPr>
      </w:pPr>
    </w:p>
    <w:p w14:paraId="23DDC07D">
      <w:pPr>
        <w:widowControl w:val="0"/>
        <w:numPr>
          <w:ilvl w:val="0"/>
          <w:numId w:val="0"/>
        </w:numPr>
        <w:jc w:val="both"/>
        <w:rPr>
          <w:rFonts w:hint="eastAsia"/>
        </w:rPr>
      </w:pPr>
      <w:r>
        <w:rPr>
          <w:rFonts w:hint="eastAsia"/>
        </w:rPr>
        <w:t>and then turned him unto all things which subserved this end, thereby to glorify him the more.</w:t>
      </w:r>
    </w:p>
    <w:p w14:paraId="38BF1AE5">
      <w:pPr>
        <w:widowControl w:val="0"/>
        <w:numPr>
          <w:ilvl w:val="0"/>
          <w:numId w:val="0"/>
        </w:numPr>
        <w:jc w:val="both"/>
        <w:rPr>
          <w:rFonts w:hint="eastAsia"/>
        </w:rPr>
      </w:pPr>
      <w:r>
        <w:rPr>
          <w:rFonts w:hint="eastAsia"/>
        </w:rPr>
        <w:t>然后就把他转向所有服事这个目的的事物，藉此更荣耀祂。</w:t>
      </w:r>
    </w:p>
    <w:p w14:paraId="658D0015">
      <w:pPr>
        <w:widowControl w:val="0"/>
        <w:numPr>
          <w:ilvl w:val="0"/>
          <w:numId w:val="0"/>
        </w:numPr>
        <w:jc w:val="both"/>
        <w:rPr>
          <w:rFonts w:hint="eastAsia"/>
        </w:rPr>
      </w:pPr>
    </w:p>
    <w:p w14:paraId="4E42B497">
      <w:pPr>
        <w:widowControl w:val="0"/>
        <w:numPr>
          <w:ilvl w:val="0"/>
          <w:numId w:val="0"/>
        </w:numPr>
        <w:jc w:val="both"/>
        <w:rPr>
          <w:rFonts w:hint="eastAsia"/>
        </w:rPr>
      </w:pPr>
      <w:r>
        <w:rPr>
          <w:rFonts w:hint="eastAsia"/>
        </w:rPr>
        <w:t>Use. Try then whether this rectitude be begun again in any of your hearts, yea or no: it being the same image renewed in a regenerate man in part, which was in Adam at first.</w:t>
      </w:r>
    </w:p>
    <w:p w14:paraId="1AD57537">
      <w:pPr>
        <w:widowControl w:val="0"/>
        <w:numPr>
          <w:ilvl w:val="0"/>
          <w:numId w:val="0"/>
        </w:numPr>
        <w:jc w:val="both"/>
        <w:rPr>
          <w:rFonts w:hint="eastAsia"/>
        </w:rPr>
      </w:pPr>
      <w:r>
        <w:rPr>
          <w:rFonts w:hint="eastAsia"/>
        </w:rPr>
        <w:t>用途：那么，要察验这正直是否已在你们任何人的心里重新开始：它既是在重生的人里面，部分地被更新的同一个形象，如同亚当起初所拥有的。</w:t>
      </w:r>
    </w:p>
    <w:p w14:paraId="538E6A32">
      <w:pPr>
        <w:widowControl w:val="0"/>
        <w:numPr>
          <w:ilvl w:val="0"/>
          <w:numId w:val="0"/>
        </w:numPr>
        <w:jc w:val="both"/>
        <w:rPr>
          <w:rFonts w:hint="eastAsia"/>
        </w:rPr>
      </w:pPr>
    </w:p>
    <w:p w14:paraId="54EC63BB">
      <w:pPr>
        <w:widowControl w:val="0"/>
        <w:numPr>
          <w:ilvl w:val="0"/>
          <w:numId w:val="0"/>
        </w:numPr>
        <w:jc w:val="both"/>
        <w:rPr>
          <w:rFonts w:hint="eastAsia"/>
        </w:rPr>
      </w:pPr>
      <w:r>
        <w:rPr>
          <w:rFonts w:hint="eastAsia"/>
        </w:rPr>
        <w:t>1.If it be renewed in you, then all your inclinations and proneness ofthe soul will carry all to God as your chiefest good, and to fellowship with him as your chiefest happiness; as David says, 'Whom have I in heaven but thee, and in earth, in comparison of thee?'</w:t>
      </w:r>
    </w:p>
    <w:p w14:paraId="621AEEFC">
      <w:pPr>
        <w:widowControl w:val="0"/>
        <w:numPr>
          <w:ilvl w:val="0"/>
          <w:numId w:val="0"/>
        </w:numPr>
        <w:jc w:val="both"/>
        <w:rPr>
          <w:rFonts w:hint="eastAsia"/>
        </w:rPr>
      </w:pPr>
      <w:r>
        <w:rPr>
          <w:rFonts w:hint="eastAsia"/>
        </w:rPr>
        <w:t>1. 如果它在你们里面被更新了，那么你们灵魂所有的倾向和 склонность，都会将一切都引向神，作为你们的至善，并与祂相交，作为你们的至福；如大卫所说，“除你以外，在天上我有谁呢？除你以外，在地上我也没有所爱慕的。”</w:t>
      </w:r>
    </w:p>
    <w:p w14:paraId="59E8F995">
      <w:pPr>
        <w:widowControl w:val="0"/>
        <w:numPr>
          <w:ilvl w:val="0"/>
          <w:numId w:val="0"/>
        </w:numPr>
        <w:jc w:val="both"/>
        <w:rPr>
          <w:rFonts w:hint="eastAsia"/>
        </w:rPr>
      </w:pPr>
    </w:p>
    <w:p w14:paraId="0878BA4E">
      <w:pPr>
        <w:widowControl w:val="0"/>
        <w:numPr>
          <w:ilvl w:val="0"/>
          <w:numId w:val="0"/>
        </w:numPr>
        <w:jc w:val="both"/>
        <w:rPr>
          <w:rFonts w:hint="eastAsia"/>
        </w:rPr>
      </w:pPr>
      <w:r>
        <w:rPr>
          <w:rFonts w:hint="eastAsia"/>
        </w:rPr>
        <w:t>Ps. 73:25. No thoughts will be so welcome as those about God, no hours pass with more contentment, than those wherein you enjoy fellowship with God.</w:t>
      </w:r>
    </w:p>
    <w:p w14:paraId="107D20C2">
      <w:pPr>
        <w:widowControl w:val="0"/>
        <w:numPr>
          <w:ilvl w:val="0"/>
          <w:numId w:val="0"/>
        </w:numPr>
        <w:jc w:val="both"/>
        <w:rPr>
          <w:rFonts w:hint="eastAsia"/>
        </w:rPr>
      </w:pPr>
      <w:r>
        <w:rPr>
          <w:rFonts w:hint="eastAsia"/>
        </w:rPr>
        <w:t>诗篇73篇25节。没有任何思想会比关于神的思想更受欢迎，没有任何时辰会比你们享受与神相交的时辰过得更满足。</w:t>
      </w:r>
    </w:p>
    <w:p w14:paraId="6F69FBAF">
      <w:pPr>
        <w:widowControl w:val="0"/>
        <w:numPr>
          <w:ilvl w:val="0"/>
          <w:numId w:val="0"/>
        </w:numPr>
        <w:jc w:val="both"/>
        <w:rPr>
          <w:rFonts w:hint="eastAsia"/>
        </w:rPr>
      </w:pPr>
    </w:p>
    <w:p w14:paraId="5E3BAC26">
      <w:pPr>
        <w:widowControl w:val="0"/>
        <w:numPr>
          <w:ilvl w:val="0"/>
          <w:numId w:val="0"/>
        </w:numPr>
        <w:jc w:val="both"/>
        <w:rPr>
          <w:rFonts w:hint="eastAsia"/>
        </w:rPr>
      </w:pPr>
      <w:r>
        <w:rPr>
          <w:rFonts w:hint="eastAsia"/>
        </w:rPr>
        <w:t>All your soul will be knit to him, as David's was: Ps. 86:11, 'Teach me thy way, O Lord, I will walk in thy truth; unite my heart to fear thy name.'</w:t>
      </w:r>
    </w:p>
    <w:p w14:paraId="2A0D5FB1">
      <w:pPr>
        <w:widowControl w:val="0"/>
        <w:numPr>
          <w:ilvl w:val="0"/>
          <w:numId w:val="0"/>
        </w:numPr>
        <w:jc w:val="both"/>
        <w:rPr>
          <w:rFonts w:hint="eastAsia"/>
        </w:rPr>
      </w:pPr>
      <w:r>
        <w:rPr>
          <w:rFonts w:hint="eastAsia"/>
        </w:rPr>
        <w:t>你们的全魂将与祂联合，如大卫一样：诗篇86篇11节，“耶和华啊，求你将你的道指教我，我要照你的真理行；求你使我专心敬畏你的名。”</w:t>
      </w:r>
    </w:p>
    <w:p w14:paraId="4FBC944F">
      <w:pPr>
        <w:widowControl w:val="0"/>
        <w:numPr>
          <w:ilvl w:val="0"/>
          <w:numId w:val="0"/>
        </w:numPr>
        <w:jc w:val="both"/>
        <w:rPr>
          <w:rFonts w:hint="eastAsia"/>
        </w:rPr>
      </w:pPr>
    </w:p>
    <w:p w14:paraId="69EE95B5">
      <w:pPr>
        <w:widowControl w:val="0"/>
        <w:numPr>
          <w:ilvl w:val="0"/>
          <w:numId w:val="0"/>
        </w:numPr>
        <w:jc w:val="both"/>
        <w:rPr>
          <w:rFonts w:hint="eastAsia"/>
        </w:rPr>
      </w:pPr>
      <w:r>
        <w:rPr>
          <w:rFonts w:hint="eastAsia"/>
        </w:rPr>
        <w:t>But it will be out of joint, and so distempered; it will be out of the centre of its rest, and so will gravitate, and be heavy and sad, as all things are that have a proneness downward;</w:t>
      </w:r>
    </w:p>
    <w:p w14:paraId="1A61305A">
      <w:pPr>
        <w:widowControl w:val="0"/>
        <w:numPr>
          <w:ilvl w:val="0"/>
          <w:numId w:val="0"/>
        </w:numPr>
        <w:jc w:val="both"/>
        <w:rPr>
          <w:rFonts w:hint="eastAsia"/>
        </w:rPr>
      </w:pPr>
      <w:r>
        <w:rPr>
          <w:rFonts w:hint="eastAsia"/>
        </w:rPr>
        <w:t>但它会脱节，因此失调；它会离开它安息的中心，因此会下沉，并变得沉重和悲伤，如同所有有向下倾向的事物；</w:t>
      </w:r>
    </w:p>
    <w:p w14:paraId="3EB47916">
      <w:pPr>
        <w:widowControl w:val="0"/>
        <w:numPr>
          <w:ilvl w:val="0"/>
          <w:numId w:val="0"/>
        </w:numPr>
        <w:jc w:val="both"/>
        <w:rPr>
          <w:rFonts w:hint="eastAsia"/>
        </w:rPr>
      </w:pPr>
    </w:p>
    <w:p w14:paraId="7AAD604C">
      <w:pPr>
        <w:widowControl w:val="0"/>
        <w:numPr>
          <w:ilvl w:val="0"/>
          <w:numId w:val="0"/>
        </w:numPr>
        <w:jc w:val="both"/>
        <w:rPr>
          <w:rFonts w:hint="eastAsia"/>
        </w:rPr>
      </w:pPr>
      <w:r>
        <w:rPr>
          <w:rFonts w:hint="eastAsia"/>
        </w:rPr>
        <w:t>or it will be as the needle in a compass, which, though joggled wrong, yet would still stand due north.</w:t>
      </w:r>
    </w:p>
    <w:p w14:paraId="65D0FA15">
      <w:pPr>
        <w:widowControl w:val="0"/>
        <w:numPr>
          <w:ilvl w:val="0"/>
          <w:numId w:val="0"/>
        </w:numPr>
        <w:jc w:val="both"/>
        <w:rPr>
          <w:rFonts w:hint="eastAsia"/>
        </w:rPr>
      </w:pPr>
      <w:r>
        <w:rPr>
          <w:rFonts w:hint="eastAsia"/>
        </w:rPr>
        <w:t>或者，它会像指南针里的针，虽然被摇错了，却仍会指向正北。</w:t>
      </w:r>
    </w:p>
    <w:p w14:paraId="531B67BD">
      <w:pPr>
        <w:widowControl w:val="0"/>
        <w:numPr>
          <w:ilvl w:val="0"/>
          <w:numId w:val="0"/>
        </w:numPr>
        <w:jc w:val="both"/>
        <w:rPr>
          <w:rFonts w:hint="eastAsia"/>
        </w:rPr>
      </w:pPr>
    </w:p>
    <w:p w14:paraId="36DB6ACD">
      <w:pPr>
        <w:widowControl w:val="0"/>
        <w:numPr>
          <w:ilvl w:val="0"/>
          <w:numId w:val="0"/>
        </w:numPr>
        <w:jc w:val="both"/>
        <w:rPr>
          <w:rFonts w:hint="eastAsia"/>
        </w:rPr>
      </w:pPr>
      <w:r>
        <w:rPr>
          <w:rFonts w:hint="eastAsia"/>
        </w:rPr>
        <w:t>2.If this rectitude of your inclinations be restored, then all withinwill act for God as the chiefest end.</w:t>
      </w:r>
    </w:p>
    <w:p w14:paraId="0D86D18A">
      <w:pPr>
        <w:widowControl w:val="0"/>
        <w:numPr>
          <w:ilvl w:val="0"/>
          <w:numId w:val="0"/>
        </w:numPr>
        <w:jc w:val="both"/>
        <w:rPr>
          <w:rFonts w:hint="eastAsia"/>
        </w:rPr>
      </w:pPr>
      <w:r>
        <w:rPr>
          <w:rFonts w:hint="eastAsia"/>
        </w:rPr>
        <w:t>2. 如果你们倾向的这种正直得以恢复，那么里面的一切都将为神而行，以祂为至终。</w:t>
      </w:r>
    </w:p>
    <w:p w14:paraId="4D3E8C59">
      <w:pPr>
        <w:widowControl w:val="0"/>
        <w:numPr>
          <w:ilvl w:val="0"/>
          <w:numId w:val="0"/>
        </w:numPr>
        <w:jc w:val="both"/>
        <w:rPr>
          <w:rFonts w:hint="eastAsia"/>
        </w:rPr>
      </w:pPr>
    </w:p>
    <w:p w14:paraId="5BF06459">
      <w:pPr>
        <w:widowControl w:val="0"/>
        <w:numPr>
          <w:ilvl w:val="0"/>
          <w:numId w:val="0"/>
        </w:numPr>
        <w:jc w:val="both"/>
        <w:rPr>
          <w:rFonts w:hint="eastAsia"/>
        </w:rPr>
      </w:pPr>
      <w:r>
        <w:rPr>
          <w:rFonts w:hint="eastAsia"/>
        </w:rPr>
        <w:t>As you will desire to know nothing in comparison of him, as St Paul says, 1 Cor. 2:3, Philip. 3:8,</w:t>
      </w:r>
    </w:p>
    <w:p w14:paraId="7692F83D">
      <w:pPr>
        <w:widowControl w:val="0"/>
        <w:numPr>
          <w:ilvl w:val="0"/>
          <w:numId w:val="0"/>
        </w:numPr>
        <w:jc w:val="both"/>
        <w:rPr>
          <w:rFonts w:hint="eastAsia"/>
        </w:rPr>
      </w:pPr>
      <w:r>
        <w:rPr>
          <w:rFonts w:hint="eastAsia"/>
        </w:rPr>
        <w:t>如同你们将渴望不认识任何事物，来与祂相比，如圣保罗所说，哥林多前书2章3节，腓立比书3章8节，</w:t>
      </w:r>
    </w:p>
    <w:p w14:paraId="65D16C4E">
      <w:pPr>
        <w:widowControl w:val="0"/>
        <w:numPr>
          <w:ilvl w:val="0"/>
          <w:numId w:val="0"/>
        </w:numPr>
        <w:jc w:val="both"/>
        <w:rPr>
          <w:rFonts w:hint="eastAsia"/>
        </w:rPr>
      </w:pPr>
    </w:p>
    <w:p w14:paraId="7BD310BE">
      <w:pPr>
        <w:widowControl w:val="0"/>
        <w:numPr>
          <w:ilvl w:val="0"/>
          <w:numId w:val="0"/>
        </w:numPr>
        <w:jc w:val="both"/>
        <w:rPr>
          <w:rFonts w:hint="eastAsia"/>
        </w:rPr>
      </w:pPr>
      <w:r>
        <w:rPr>
          <w:rFonts w:hint="eastAsia"/>
        </w:rPr>
        <w:t>9, so chiefly to set him up thereby; the want of which was the Gentiles' sin, Rom. 1:21, and so it will elevate all your inclinations;</w:t>
      </w:r>
    </w:p>
    <w:p w14:paraId="603974CC">
      <w:pPr>
        <w:widowControl w:val="0"/>
        <w:numPr>
          <w:ilvl w:val="0"/>
          <w:numId w:val="0"/>
        </w:numPr>
        <w:jc w:val="both"/>
        <w:rPr>
          <w:rFonts w:hint="eastAsia"/>
        </w:rPr>
      </w:pPr>
      <w:r>
        <w:rPr>
          <w:rFonts w:hint="eastAsia"/>
        </w:rPr>
        <w:t>9，所以主要是藉此来高举祂；缺乏这一点，就是外邦人的罪（罗马书1:21），并且它会提升你们所有的倾向；</w:t>
      </w:r>
    </w:p>
    <w:p w14:paraId="061D9106">
      <w:pPr>
        <w:widowControl w:val="0"/>
        <w:numPr>
          <w:ilvl w:val="0"/>
          <w:numId w:val="0"/>
        </w:numPr>
        <w:jc w:val="both"/>
        <w:rPr>
          <w:rFonts w:hint="eastAsia"/>
        </w:rPr>
      </w:pPr>
    </w:p>
    <w:p w14:paraId="4CB6C3DA">
      <w:pPr>
        <w:widowControl w:val="0"/>
        <w:numPr>
          <w:ilvl w:val="0"/>
          <w:numId w:val="0"/>
        </w:numPr>
        <w:jc w:val="both"/>
        <w:rPr>
          <w:rFonts w:hint="eastAsia"/>
        </w:rPr>
      </w:pPr>
      <w:r>
        <w:rPr>
          <w:rFonts w:hint="eastAsia"/>
        </w:rPr>
        <w:t>as, supposing that he might have more glory by your separation from him, as the chiefest good, and so you lose that comfortable fellowship with him, yet this rectitude would sway all your desires to God's glory, as Paul's were:</w:t>
      </w:r>
    </w:p>
    <w:p w14:paraId="7C6FE347">
      <w:pPr>
        <w:widowControl w:val="0"/>
        <w:numPr>
          <w:ilvl w:val="0"/>
          <w:numId w:val="0"/>
        </w:numPr>
        <w:jc w:val="both"/>
        <w:rPr>
          <w:rFonts w:hint="eastAsia"/>
        </w:rPr>
      </w:pPr>
      <w:r>
        <w:rPr>
          <w:rFonts w:hint="eastAsia"/>
        </w:rPr>
        <w:t>如同，假设祂可以藉着你们与祂，这至善的分离，而得到更多的荣耀，因此你们就失去了与祂那安慰的相交，然而这种正直会使你们所有的欲望都倾向于神的荣耀，如保罗的欲望一样：</w:t>
      </w:r>
    </w:p>
    <w:p w14:paraId="3FCBE6CF">
      <w:pPr>
        <w:widowControl w:val="0"/>
        <w:numPr>
          <w:ilvl w:val="0"/>
          <w:numId w:val="0"/>
        </w:numPr>
        <w:jc w:val="both"/>
        <w:rPr>
          <w:rFonts w:hint="eastAsia"/>
        </w:rPr>
      </w:pPr>
    </w:p>
    <w:p w14:paraId="519316A0">
      <w:pPr>
        <w:widowControl w:val="0"/>
        <w:numPr>
          <w:ilvl w:val="0"/>
          <w:numId w:val="0"/>
        </w:numPr>
        <w:jc w:val="both"/>
        <w:rPr>
          <w:rFonts w:hint="eastAsia"/>
        </w:rPr>
      </w:pPr>
      <w:r>
        <w:rPr>
          <w:rFonts w:hint="eastAsia"/>
        </w:rPr>
        <w:t>Rom. 9:3, 'For I could wish that myself were accursed from Christ, for my brethren, my kinsmen according to the flesh.'</w:t>
      </w:r>
    </w:p>
    <w:p w14:paraId="54E02639">
      <w:pPr>
        <w:widowControl w:val="0"/>
        <w:numPr>
          <w:ilvl w:val="0"/>
          <w:numId w:val="0"/>
        </w:numPr>
        <w:jc w:val="both"/>
        <w:rPr>
          <w:rFonts w:hint="eastAsia"/>
        </w:rPr>
      </w:pPr>
      <w:r>
        <w:rPr>
          <w:rFonts w:hint="eastAsia"/>
        </w:rPr>
        <w:t>罗马书9章3节，“为我弟兄，我骨肉之亲，就是自己被咒诅，与基督分离，我也愿意。”</w:t>
      </w:r>
    </w:p>
    <w:p w14:paraId="0CD38DD0">
      <w:pPr>
        <w:widowControl w:val="0"/>
        <w:numPr>
          <w:ilvl w:val="0"/>
          <w:numId w:val="0"/>
        </w:numPr>
        <w:jc w:val="both"/>
        <w:rPr>
          <w:rFonts w:hint="eastAsia"/>
        </w:rPr>
      </w:pPr>
    </w:p>
    <w:p w14:paraId="15F50EBB">
      <w:pPr>
        <w:widowControl w:val="0"/>
        <w:numPr>
          <w:ilvl w:val="0"/>
          <w:numId w:val="0"/>
        </w:numPr>
        <w:jc w:val="both"/>
        <w:rPr>
          <w:rFonts w:hint="eastAsia"/>
        </w:rPr>
      </w:pPr>
      <w:r>
        <w:rPr>
          <w:rFonts w:hint="eastAsia"/>
        </w:rPr>
        <w:t>Lastly, Though your inclinations carry you to act other things whilst in this life, in callings and recreations, &amp;c., yet so will grace and the power thereof sway all within in some measure, as when anything is propounded, though never so pleasant, that is contrary unto God, it will stir up such a kind of inclination or lusting against it, as you by sin have to it:</w:t>
      </w:r>
    </w:p>
    <w:p w14:paraId="3A8F8249">
      <w:pPr>
        <w:widowControl w:val="0"/>
        <w:numPr>
          <w:ilvl w:val="0"/>
          <w:numId w:val="0"/>
        </w:numPr>
        <w:jc w:val="both"/>
        <w:rPr>
          <w:rFonts w:hint="eastAsia"/>
        </w:rPr>
      </w:pPr>
      <w:r>
        <w:rPr>
          <w:rFonts w:hint="eastAsia"/>
        </w:rPr>
        <w:t>最后，虽然你们的倾向在今生，在呼召和娱乐等等中，会引导你们去做其他事，然而恩典及其能力，在某种程度上会如此地左右里面的一切，以至于当有任何事物被提出来，即使再愉快，若是与神相反的，它就会激起一种反对它的倾向或私欲，如同你们因罪而对它有的倾向：</w:t>
      </w:r>
    </w:p>
    <w:p w14:paraId="5D1DC1CC">
      <w:pPr>
        <w:widowControl w:val="0"/>
        <w:numPr>
          <w:ilvl w:val="0"/>
          <w:numId w:val="0"/>
        </w:numPr>
        <w:jc w:val="both"/>
        <w:rPr>
          <w:rFonts w:hint="eastAsia"/>
        </w:rPr>
      </w:pPr>
    </w:p>
    <w:p w14:paraId="233B21E5">
      <w:pPr>
        <w:widowControl w:val="0"/>
        <w:numPr>
          <w:ilvl w:val="0"/>
          <w:numId w:val="0"/>
        </w:numPr>
        <w:jc w:val="both"/>
        <w:rPr>
          <w:rFonts w:hint="eastAsia"/>
        </w:rPr>
      </w:pPr>
      <w:r>
        <w:rPr>
          <w:rFonts w:hint="eastAsia"/>
        </w:rPr>
        <w:t>Gal. 5:17, 'For the flesh lusteth against the spirit, and the spirit against the flesh: and these are contrary the one to the other; so that ye cannot do the things that ye would.'</w:t>
      </w:r>
    </w:p>
    <w:p w14:paraId="328D5C7D">
      <w:pPr>
        <w:widowControl w:val="0"/>
        <w:numPr>
          <w:ilvl w:val="0"/>
          <w:numId w:val="0"/>
        </w:numPr>
        <w:jc w:val="both"/>
        <w:rPr>
          <w:rFonts w:hint="eastAsia"/>
        </w:rPr>
      </w:pPr>
      <w:r>
        <w:rPr>
          <w:rFonts w:hint="eastAsia"/>
        </w:rPr>
        <w:t>加拉太书5章17节，“因为情欲和圣灵相争，圣灵和情欲相争，这两个是彼此相敌，使你们不能作所愿意作的。”</w:t>
      </w:r>
    </w:p>
    <w:p w14:paraId="5F302F8E">
      <w:pPr>
        <w:widowControl w:val="0"/>
        <w:numPr>
          <w:ilvl w:val="0"/>
          <w:numId w:val="0"/>
        </w:numPr>
        <w:jc w:val="both"/>
        <w:rPr>
          <w:rFonts w:hint="eastAsia"/>
        </w:rPr>
      </w:pPr>
    </w:p>
    <w:p w14:paraId="3EACE095">
      <w:pPr>
        <w:widowControl w:val="0"/>
        <w:numPr>
          <w:ilvl w:val="0"/>
          <w:numId w:val="0"/>
        </w:numPr>
        <w:jc w:val="both"/>
        <w:rPr>
          <w:rFonts w:hint="eastAsia"/>
        </w:rPr>
      </w:pPr>
      <w:r>
        <w:rPr>
          <w:rFonts w:hint="eastAsia"/>
        </w:rPr>
        <w:t>The spirit lusteth against the flesh: conscience will not only forbid, and stir up fear against it, but grace will stir up inclinations, and those of hatred and dislike against it;</w:t>
      </w:r>
    </w:p>
    <w:p w14:paraId="1BE1D4CE">
      <w:pPr>
        <w:widowControl w:val="0"/>
        <w:numPr>
          <w:ilvl w:val="0"/>
          <w:numId w:val="0"/>
        </w:numPr>
        <w:jc w:val="both"/>
        <w:rPr>
          <w:rFonts w:hint="eastAsia"/>
        </w:rPr>
      </w:pPr>
      <w:r>
        <w:rPr>
          <w:rFonts w:hint="eastAsia"/>
        </w:rPr>
        <w:t>圣灵与肉体相争：良心不仅会禁止，并激起对它的惧怕，恩典也会激起倾向，以及对它的憎恨和厌恶；</w:t>
      </w:r>
    </w:p>
    <w:p w14:paraId="5C7AEF34">
      <w:pPr>
        <w:widowControl w:val="0"/>
        <w:numPr>
          <w:ilvl w:val="0"/>
          <w:numId w:val="0"/>
        </w:numPr>
        <w:jc w:val="both"/>
        <w:rPr>
          <w:rFonts w:hint="eastAsia"/>
        </w:rPr>
      </w:pPr>
    </w:p>
    <w:p w14:paraId="037A9CCF">
      <w:pPr>
        <w:widowControl w:val="0"/>
        <w:numPr>
          <w:ilvl w:val="0"/>
          <w:numId w:val="0"/>
        </w:numPr>
        <w:jc w:val="both"/>
        <w:rPr>
          <w:rFonts w:hint="eastAsia"/>
        </w:rPr>
      </w:pPr>
      <w:r>
        <w:rPr>
          <w:rFonts w:hint="eastAsia"/>
        </w:rPr>
        <w:t>and though all be carried towards other things lawful, yet to this end, to advance God in all.</w:t>
      </w:r>
    </w:p>
    <w:p w14:paraId="40FE46AE">
      <w:pPr>
        <w:widowControl w:val="0"/>
        <w:numPr>
          <w:ilvl w:val="0"/>
          <w:numId w:val="0"/>
        </w:numPr>
        <w:jc w:val="both"/>
        <w:rPr>
          <w:rFonts w:hint="eastAsia"/>
        </w:rPr>
      </w:pPr>
      <w:r>
        <w:rPr>
          <w:rFonts w:hint="eastAsia"/>
        </w:rPr>
        <w:t>虽然一切都被引向其他合法的事物，然而却是为此目的，即在一切事上高举神。</w:t>
      </w:r>
    </w:p>
    <w:p w14:paraId="11B1FDDA">
      <w:pPr>
        <w:widowControl w:val="0"/>
        <w:numPr>
          <w:ilvl w:val="0"/>
          <w:numId w:val="0"/>
        </w:numPr>
        <w:jc w:val="both"/>
        <w:rPr>
          <w:rFonts w:hint="eastAsia"/>
        </w:rPr>
      </w:pPr>
    </w:p>
    <w:p w14:paraId="3203E393">
      <w:pPr>
        <w:widowControl w:val="0"/>
        <w:numPr>
          <w:ilvl w:val="0"/>
          <w:numId w:val="0"/>
        </w:numPr>
        <w:jc w:val="both"/>
        <w:rPr>
          <w:rFonts w:hint="eastAsia"/>
        </w:rPr>
      </w:pPr>
      <w:r>
        <w:rPr>
          <w:rFonts w:hint="eastAsia"/>
        </w:rPr>
        <w:t>In eating and drinking, and in all inclinations, we shall look that way; for this end it will season, guide, moderate, and elevate them all to glorify God in all, as Paul says, 1 Cor. 10:31 'Whether therefore ye eat or drink, or whatsoever ye do, do all to the glory of God.'</w:t>
      </w:r>
    </w:p>
    <w:p w14:paraId="71C1963F">
      <w:pPr>
        <w:widowControl w:val="0"/>
        <w:numPr>
          <w:ilvl w:val="0"/>
          <w:numId w:val="0"/>
        </w:numPr>
        <w:jc w:val="both"/>
        <w:rPr>
          <w:rFonts w:hint="eastAsia"/>
        </w:rPr>
      </w:pPr>
      <w:r>
        <w:rPr>
          <w:rFonts w:hint="eastAsia"/>
        </w:rPr>
        <w:t>在吃喝中，在所有倾向中，我们都要朝那个方向看；为此目的，它会调味、引导、节制并提升它们，好在一切事上荣耀神，如保罗所说，哥林多前书10章31节：“所以你们或吃或喝，无论作什么，都要为荣耀神而行。”</w:t>
      </w:r>
    </w:p>
    <w:p w14:paraId="3AA7C2B2">
      <w:pPr>
        <w:widowControl w:val="0"/>
        <w:numPr>
          <w:ilvl w:val="0"/>
          <w:numId w:val="0"/>
        </w:numPr>
        <w:jc w:val="both"/>
        <w:rPr>
          <w:rFonts w:hint="eastAsia"/>
        </w:rPr>
      </w:pPr>
    </w:p>
    <w:p w14:paraId="248B50DF">
      <w:pPr>
        <w:pStyle w:val="3"/>
        <w:bidi w:val="0"/>
        <w:jc w:val="center"/>
        <w:rPr>
          <w:rFonts w:hint="eastAsia"/>
          <w:i/>
          <w:iCs/>
          <w:sz w:val="40"/>
          <w:szCs w:val="36"/>
        </w:rPr>
      </w:pPr>
      <w:r>
        <w:rPr>
          <w:rFonts w:hint="eastAsia"/>
          <w:i/>
          <w:iCs/>
          <w:sz w:val="40"/>
          <w:szCs w:val="36"/>
        </w:rPr>
        <w:t>CHAPTER III:</w:t>
      </w:r>
    </w:p>
    <w:p w14:paraId="361775A5">
      <w:pPr>
        <w:pStyle w:val="3"/>
        <w:bidi w:val="0"/>
        <w:jc w:val="center"/>
        <w:rPr>
          <w:rFonts w:hint="eastAsia"/>
          <w:i/>
          <w:iCs/>
          <w:sz w:val="40"/>
          <w:szCs w:val="36"/>
        </w:rPr>
      </w:pPr>
      <w:r>
        <w:rPr>
          <w:rFonts w:hint="eastAsia"/>
          <w:i/>
          <w:iCs/>
          <w:sz w:val="40"/>
          <w:szCs w:val="36"/>
        </w:rPr>
        <w:t>第三章：</w:t>
      </w:r>
    </w:p>
    <w:p w14:paraId="23FED6A4">
      <w:pPr>
        <w:pStyle w:val="3"/>
        <w:bidi w:val="0"/>
        <w:jc w:val="center"/>
        <w:rPr>
          <w:rFonts w:hint="eastAsia"/>
          <w:i/>
          <w:iCs/>
          <w:sz w:val="40"/>
          <w:szCs w:val="36"/>
        </w:rPr>
      </w:pPr>
      <w:r>
        <w:rPr>
          <w:rFonts w:hint="eastAsia"/>
          <w:i/>
          <w:iCs/>
          <w:sz w:val="40"/>
          <w:szCs w:val="36"/>
        </w:rPr>
        <w:t>How our inclinations and desires lost that rectitude with which at first they were created.</w:t>
      </w:r>
    </w:p>
    <w:p w14:paraId="1389F444">
      <w:pPr>
        <w:pStyle w:val="3"/>
        <w:bidi w:val="0"/>
        <w:jc w:val="center"/>
        <w:rPr>
          <w:rFonts w:hint="eastAsia"/>
          <w:i/>
          <w:iCs/>
          <w:sz w:val="40"/>
          <w:szCs w:val="36"/>
        </w:rPr>
      </w:pPr>
      <w:r>
        <w:rPr>
          <w:rFonts w:hint="eastAsia"/>
          <w:i/>
          <w:iCs/>
          <w:sz w:val="40"/>
          <w:szCs w:val="36"/>
        </w:rPr>
        <w:t>我们的倾向和欲望如何失去了它们起初被创造时的正直。</w:t>
      </w:r>
    </w:p>
    <w:p w14:paraId="774CB9F7">
      <w:pPr>
        <w:widowControl w:val="0"/>
        <w:numPr>
          <w:ilvl w:val="0"/>
          <w:numId w:val="0"/>
        </w:numPr>
        <w:jc w:val="both"/>
        <w:rPr>
          <w:rFonts w:hint="eastAsia"/>
        </w:rPr>
      </w:pPr>
    </w:p>
    <w:p w14:paraId="55674580">
      <w:pPr>
        <w:widowControl w:val="0"/>
        <w:numPr>
          <w:ilvl w:val="0"/>
          <w:numId w:val="0"/>
        </w:numPr>
        <w:jc w:val="both"/>
        <w:rPr>
          <w:rFonts w:hint="eastAsia"/>
        </w:rPr>
      </w:pPr>
      <w:r>
        <w:rPr>
          <w:rFonts w:hint="eastAsia"/>
        </w:rPr>
        <w:t>Wherein the sinfulness of our lusts consists.—That all our inclinations and desire are not only averted from God, but turned to all things besides him, and carried out after them, as our chiefest good.—That we make ourselves, and pleasing ourselves, our utmost end.—That we delight in things contrary to God, in things that are evil.—That we should take notice of the vileness and baseness of our nature in all this</w:t>
      </w:r>
    </w:p>
    <w:p w14:paraId="1D6C6296">
      <w:pPr>
        <w:widowControl w:val="0"/>
        <w:numPr>
          <w:ilvl w:val="0"/>
          <w:numId w:val="0"/>
        </w:numPr>
        <w:jc w:val="both"/>
        <w:rPr>
          <w:rFonts w:hint="eastAsia"/>
        </w:rPr>
      </w:pPr>
      <w:r>
        <w:rPr>
          <w:rFonts w:hint="eastAsia"/>
        </w:rPr>
        <w:t>我们的私欲的罪性在于何处。——我们所有的倾向和欲望，不仅被从神那里移开，而且转向了所有神以外的事物，并被引向它们，作为我们的至善。——我们以我们自己，并取悦我们自己，为我们的至终。——我们喜爱与神相反的事物，喜爱邪恶的事物。——我们应当注意到我们本性在这所有事上的卑劣和卑贱</w:t>
      </w:r>
    </w:p>
    <w:p w14:paraId="510BA05F">
      <w:pPr>
        <w:widowControl w:val="0"/>
        <w:numPr>
          <w:ilvl w:val="0"/>
          <w:numId w:val="0"/>
        </w:numPr>
        <w:jc w:val="both"/>
        <w:rPr>
          <w:rFonts w:hint="eastAsia"/>
        </w:rPr>
      </w:pPr>
    </w:p>
    <w:p w14:paraId="7DCF2343">
      <w:pPr>
        <w:widowControl w:val="0"/>
        <w:numPr>
          <w:ilvl w:val="0"/>
          <w:numId w:val="0"/>
        </w:numPr>
        <w:jc w:val="both"/>
        <w:rPr>
          <w:rFonts w:hint="eastAsia"/>
        </w:rPr>
      </w:pPr>
      <w:r>
        <w:rPr>
          <w:rFonts w:hint="eastAsia"/>
        </w:rPr>
        <w:t>If you ask me how our inclinations, pointed or touched with this rectitude, come to lose it? this continued similitude may help to convey it to your minds, though not fully answering in all, as none do.</w:t>
      </w:r>
    </w:p>
    <w:p w14:paraId="3835D1EE">
      <w:pPr>
        <w:widowControl w:val="0"/>
        <w:numPr>
          <w:ilvl w:val="0"/>
          <w:numId w:val="0"/>
        </w:numPr>
        <w:jc w:val="both"/>
        <w:rPr>
          <w:rFonts w:hint="eastAsia"/>
        </w:rPr>
      </w:pPr>
      <w:r>
        <w:rPr>
          <w:rFonts w:hint="eastAsia"/>
        </w:rPr>
        <w:t>如果你问我，我们的倾向，既被这种正直所指引或触动，是如何失去它的？这个持续的比喻，可能有助于向你们的心智传达它，虽然并非在所有方面都完全吻合，如同没有一个比喻能做到那样。</w:t>
      </w:r>
    </w:p>
    <w:p w14:paraId="4805D74F">
      <w:pPr>
        <w:widowControl w:val="0"/>
        <w:numPr>
          <w:ilvl w:val="0"/>
          <w:numId w:val="0"/>
        </w:numPr>
        <w:jc w:val="both"/>
        <w:rPr>
          <w:rFonts w:hint="eastAsia"/>
        </w:rPr>
      </w:pPr>
    </w:p>
    <w:p w14:paraId="75E890DA">
      <w:pPr>
        <w:widowControl w:val="0"/>
        <w:numPr>
          <w:ilvl w:val="0"/>
          <w:numId w:val="0"/>
        </w:numPr>
        <w:jc w:val="both"/>
        <w:rPr>
          <w:rFonts w:hint="eastAsia"/>
        </w:rPr>
      </w:pPr>
      <w:r>
        <w:rPr>
          <w:rFonts w:hint="eastAsia"/>
        </w:rPr>
        <w:t>God launched man into this world, as one of his navy-royal, though empty of itself of happiness, yet bound to that right haven where it was to be had, viz., God himself:</w:t>
      </w:r>
    </w:p>
    <w:p w14:paraId="4DE19A24">
      <w:pPr>
        <w:widowControl w:val="0"/>
        <w:numPr>
          <w:ilvl w:val="0"/>
          <w:numId w:val="0"/>
        </w:numPr>
        <w:jc w:val="both"/>
        <w:rPr>
          <w:rFonts w:hint="eastAsia"/>
        </w:rPr>
      </w:pPr>
      <w:r>
        <w:rPr>
          <w:rFonts w:hint="eastAsia"/>
        </w:rPr>
        <w:t>神将人投入这世界，如同祂皇家海军的一艘船，虽然它本身没有幸福，却被约束要驶向那可以得着幸福的正确港口，即神自己：</w:t>
      </w:r>
    </w:p>
    <w:p w14:paraId="37F11B1A">
      <w:pPr>
        <w:widowControl w:val="0"/>
        <w:numPr>
          <w:ilvl w:val="0"/>
          <w:numId w:val="0"/>
        </w:numPr>
        <w:jc w:val="both"/>
        <w:rPr>
          <w:rFonts w:hint="eastAsia"/>
        </w:rPr>
      </w:pPr>
    </w:p>
    <w:p w14:paraId="139FB70F">
      <w:pPr>
        <w:widowControl w:val="0"/>
        <w:numPr>
          <w:ilvl w:val="0"/>
          <w:numId w:val="0"/>
        </w:numPr>
        <w:jc w:val="both"/>
        <w:rPr>
          <w:rFonts w:hint="eastAsia"/>
        </w:rPr>
      </w:pPr>
      <w:r>
        <w:rPr>
          <w:rFonts w:hint="eastAsia"/>
        </w:rPr>
        <w:t>furnished to that end with an understanding as a factor, to deal for God even in seeking its own good; with a will as a rudder, to be guided by the understanding, and so steer aright;</w:t>
      </w:r>
    </w:p>
    <w:p w14:paraId="66213EEF">
      <w:pPr>
        <w:widowControl w:val="0"/>
        <w:numPr>
          <w:ilvl w:val="0"/>
          <w:numId w:val="0"/>
        </w:numPr>
        <w:jc w:val="both"/>
        <w:rPr>
          <w:rFonts w:hint="eastAsia"/>
        </w:rPr>
      </w:pPr>
      <w:r>
        <w:rPr>
          <w:rFonts w:hint="eastAsia"/>
        </w:rPr>
        <w:t>为此目的，装备了一个悟性，作为代理人，甚至在寻求自己的益处时，也为神行事；装备了一个意志，如同舵，要被悟性引导，从而正确地驾驶；</w:t>
      </w:r>
    </w:p>
    <w:p w14:paraId="6A826573">
      <w:pPr>
        <w:widowControl w:val="0"/>
        <w:numPr>
          <w:ilvl w:val="0"/>
          <w:numId w:val="0"/>
        </w:numPr>
        <w:jc w:val="both"/>
        <w:rPr>
          <w:rFonts w:hint="eastAsia"/>
        </w:rPr>
      </w:pPr>
    </w:p>
    <w:p w14:paraId="5144D937">
      <w:pPr>
        <w:widowControl w:val="0"/>
        <w:numPr>
          <w:ilvl w:val="0"/>
          <w:numId w:val="0"/>
        </w:numPr>
        <w:jc w:val="both"/>
        <w:rPr>
          <w:rFonts w:hint="eastAsia"/>
        </w:rPr>
      </w:pPr>
      <w:r>
        <w:rPr>
          <w:rFonts w:hint="eastAsia"/>
        </w:rPr>
        <w:t>with an active principle to move itself without either wind or tide, if steered aright, to that port To direct all in which voyage, God furnished him also with a needle and compass, his image or divine nature, informing all, still looking God-ward, as a mariner's compass doth northward, which had he steered by, he had certainly come to the true haven, and there rested for ever.</w:t>
      </w:r>
    </w:p>
    <w:p w14:paraId="2DB3C07E">
      <w:pPr>
        <w:widowControl w:val="0"/>
        <w:numPr>
          <w:ilvl w:val="0"/>
          <w:numId w:val="0"/>
        </w:numPr>
        <w:jc w:val="both"/>
        <w:rPr>
          <w:rFonts w:hint="eastAsia"/>
        </w:rPr>
      </w:pPr>
      <w:r>
        <w:rPr>
          <w:rFonts w:hint="eastAsia"/>
        </w:rPr>
        <w:t>装备了一个主动的原则，如果驾驶得当，即使没有风或潮汐，也能自己移动，到那港口。为指导这一切的航行，神也装备了他一根针和一个罗盘，即祂的形象或神圣的本性，贯穿一切，始终朝向神，如同航海家的罗盘朝向北方，如果他照此驾驶，他必定会到达真正的港口，并在那里永远安息。</w:t>
      </w:r>
    </w:p>
    <w:p w14:paraId="0FA51E11">
      <w:pPr>
        <w:widowControl w:val="0"/>
        <w:numPr>
          <w:ilvl w:val="0"/>
          <w:numId w:val="0"/>
        </w:numPr>
        <w:jc w:val="both"/>
        <w:rPr>
          <w:rFonts w:hint="eastAsia"/>
        </w:rPr>
      </w:pPr>
    </w:p>
    <w:p w14:paraId="69AE64BC">
      <w:pPr>
        <w:widowControl w:val="0"/>
        <w:numPr>
          <w:ilvl w:val="0"/>
          <w:numId w:val="0"/>
        </w:numPr>
        <w:jc w:val="both"/>
        <w:rPr>
          <w:rFonts w:hint="eastAsia"/>
        </w:rPr>
      </w:pPr>
      <w:r>
        <w:rPr>
          <w:rFonts w:hint="eastAsia"/>
        </w:rPr>
        <w:t>But this merchant, apprehending a possibility of making a better voyage at another port than this needle directed and pointed him unto, he jogs and moves the rudder of his will wrong, by reason that though that inclination at first had set it right, yet so as it was moveable, and free to turn the other way, and so he did.</w:t>
      </w:r>
    </w:p>
    <w:p w14:paraId="2EBE1644">
      <w:pPr>
        <w:widowControl w:val="0"/>
        <w:numPr>
          <w:ilvl w:val="0"/>
          <w:numId w:val="0"/>
        </w:numPr>
        <w:jc w:val="both"/>
        <w:rPr>
          <w:rFonts w:hint="eastAsia"/>
        </w:rPr>
      </w:pPr>
      <w:r>
        <w:rPr>
          <w:rFonts w:hint="eastAsia"/>
        </w:rPr>
        <w:t>但这个商人，意识到在另一个港口，比这针所指引和指向的港口，有可能作一趟更好的航行，他就错误地摇动和移动他意志的舵，因为虽然那倾向起初曾将它校正，然而它却是可移动的，并且可以自由地转向另一边，他也如此做了。</w:t>
      </w:r>
    </w:p>
    <w:p w14:paraId="7038664D">
      <w:pPr>
        <w:widowControl w:val="0"/>
        <w:numPr>
          <w:ilvl w:val="0"/>
          <w:numId w:val="0"/>
        </w:numPr>
        <w:jc w:val="both"/>
        <w:rPr>
          <w:rFonts w:hint="eastAsia"/>
        </w:rPr>
      </w:pPr>
    </w:p>
    <w:p w14:paraId="7D56A4C0">
      <w:pPr>
        <w:widowControl w:val="0"/>
        <w:numPr>
          <w:ilvl w:val="0"/>
          <w:numId w:val="0"/>
        </w:numPr>
        <w:jc w:val="both"/>
        <w:rPr>
          <w:rFonts w:hint="eastAsia"/>
        </w:rPr>
      </w:pPr>
      <w:r>
        <w:rPr>
          <w:rFonts w:hint="eastAsia"/>
        </w:rPr>
        <w:t>As a punishment of which error, that needle lost its virtue, was deprived of God's image, and that rectitude wherein at first it was created, and now turns every way, as man's inclinations do, but only the right:</w:t>
      </w:r>
    </w:p>
    <w:p w14:paraId="094A8F5F">
      <w:pPr>
        <w:widowControl w:val="0"/>
        <w:numPr>
          <w:ilvl w:val="0"/>
          <w:numId w:val="0"/>
        </w:numPr>
        <w:jc w:val="both"/>
        <w:rPr>
          <w:rFonts w:hint="eastAsia"/>
        </w:rPr>
      </w:pPr>
      <w:r>
        <w:rPr>
          <w:rFonts w:hint="eastAsia"/>
        </w:rPr>
        <w:t>作为对这个错误的惩罚，那针失去了它的能力，被剥夺了神的形象，以及它起初被创造时的正直，现在它转向各方，如同人的倾向一样，唯独不转向正路：</w:t>
      </w:r>
    </w:p>
    <w:p w14:paraId="43A022BE">
      <w:pPr>
        <w:widowControl w:val="0"/>
        <w:numPr>
          <w:ilvl w:val="0"/>
          <w:numId w:val="0"/>
        </w:numPr>
        <w:jc w:val="both"/>
        <w:rPr>
          <w:rFonts w:hint="eastAsia"/>
        </w:rPr>
      </w:pPr>
    </w:p>
    <w:p w14:paraId="7E884777">
      <w:pPr>
        <w:widowControl w:val="0"/>
        <w:numPr>
          <w:ilvl w:val="0"/>
          <w:numId w:val="0"/>
        </w:numPr>
        <w:jc w:val="both"/>
        <w:rPr>
          <w:rFonts w:hint="eastAsia"/>
        </w:rPr>
      </w:pPr>
      <w:r>
        <w:rPr>
          <w:rFonts w:hint="eastAsia"/>
        </w:rPr>
        <w:t>and he now sailing by this which now whirls every way, arrives sometimes at the port of honour, sometimes of riches, as the needle turns, and his lusts, now set wrong, do guide him;</w:t>
      </w:r>
    </w:p>
    <w:p w14:paraId="1E4AD64B">
      <w:pPr>
        <w:widowControl w:val="0"/>
        <w:numPr>
          <w:ilvl w:val="0"/>
          <w:numId w:val="0"/>
        </w:numPr>
        <w:jc w:val="both"/>
        <w:rPr>
          <w:rFonts w:hint="eastAsia"/>
        </w:rPr>
      </w:pPr>
      <w:r>
        <w:rPr>
          <w:rFonts w:hint="eastAsia"/>
        </w:rPr>
        <w:t>他现在照着这到处旋转的东西航行，有时到达荣誉的港口，有时到达财富的港口，如同针的转向，和他现在偏邪的私欲所引导的；</w:t>
      </w:r>
    </w:p>
    <w:p w14:paraId="0CCDFE84">
      <w:pPr>
        <w:widowControl w:val="0"/>
        <w:numPr>
          <w:ilvl w:val="0"/>
          <w:numId w:val="0"/>
        </w:numPr>
        <w:jc w:val="both"/>
        <w:rPr>
          <w:rFonts w:hint="eastAsia"/>
        </w:rPr>
      </w:pPr>
    </w:p>
    <w:p w14:paraId="46151D5B">
      <w:pPr>
        <w:widowControl w:val="0"/>
        <w:numPr>
          <w:ilvl w:val="0"/>
          <w:numId w:val="0"/>
        </w:numPr>
        <w:jc w:val="both"/>
        <w:rPr>
          <w:rFonts w:hint="eastAsia"/>
        </w:rPr>
      </w:pPr>
      <w:r>
        <w:rPr>
          <w:rFonts w:hint="eastAsia"/>
        </w:rPr>
        <w:t>and though freedom of will still remains, so as he may turn the rudder this way or that way, yet so as never more unto the right;</w:t>
      </w:r>
    </w:p>
    <w:p w14:paraId="5B448F96">
      <w:pPr>
        <w:widowControl w:val="0"/>
        <w:numPr>
          <w:ilvl w:val="0"/>
          <w:numId w:val="0"/>
        </w:numPr>
        <w:jc w:val="both"/>
        <w:rPr>
          <w:rFonts w:hint="eastAsia"/>
        </w:rPr>
      </w:pPr>
      <w:r>
        <w:rPr>
          <w:rFonts w:hint="eastAsia"/>
        </w:rPr>
        <w:t>虽然意志的自由仍然存在，以至于他可以把舵转向这边或那边，然而却永不再转向正路；</w:t>
      </w:r>
    </w:p>
    <w:p w14:paraId="74375BE1">
      <w:pPr>
        <w:widowControl w:val="0"/>
        <w:numPr>
          <w:ilvl w:val="0"/>
          <w:numId w:val="0"/>
        </w:numPr>
        <w:jc w:val="both"/>
        <w:rPr>
          <w:rFonts w:hint="eastAsia"/>
        </w:rPr>
      </w:pPr>
    </w:p>
    <w:p w14:paraId="0A349E72">
      <w:pPr>
        <w:widowControl w:val="0"/>
        <w:numPr>
          <w:ilvl w:val="0"/>
          <w:numId w:val="0"/>
        </w:numPr>
        <w:jc w:val="both"/>
        <w:rPr>
          <w:rFonts w:hint="eastAsia"/>
        </w:rPr>
      </w:pPr>
      <w:r>
        <w:rPr>
          <w:rFonts w:hint="eastAsia"/>
        </w:rPr>
        <w:t>and as such a needle and compass may be called deceitful, or τῆς ἀπάτης; so also are man's inclinations now in the same sense.</w:t>
      </w:r>
    </w:p>
    <w:p w14:paraId="60E27F90">
      <w:pPr>
        <w:widowControl w:val="0"/>
        <w:numPr>
          <w:ilvl w:val="0"/>
          <w:numId w:val="0"/>
        </w:numPr>
        <w:jc w:val="both"/>
        <w:rPr>
          <w:rFonts w:hint="eastAsia"/>
        </w:rPr>
      </w:pPr>
      <w:r>
        <w:rPr>
          <w:rFonts w:hint="eastAsia"/>
        </w:rPr>
        <w:t>如同这样的针和罗盘，可以被称为欺骗的，或 τῆς ἀπάτης（欺骗的）；人的倾向现在也同样如此。</w:t>
      </w:r>
    </w:p>
    <w:p w14:paraId="49FBFB18">
      <w:pPr>
        <w:widowControl w:val="0"/>
        <w:numPr>
          <w:ilvl w:val="0"/>
          <w:numId w:val="0"/>
        </w:numPr>
        <w:jc w:val="both"/>
        <w:rPr>
          <w:rFonts w:hint="eastAsia"/>
        </w:rPr>
      </w:pPr>
    </w:p>
    <w:p w14:paraId="366323B3">
      <w:pPr>
        <w:widowControl w:val="0"/>
        <w:numPr>
          <w:ilvl w:val="0"/>
          <w:numId w:val="0"/>
        </w:numPr>
        <w:jc w:val="both"/>
        <w:rPr>
          <w:rFonts w:hint="eastAsia"/>
        </w:rPr>
      </w:pPr>
      <w:r>
        <w:rPr>
          <w:rFonts w:hint="eastAsia"/>
        </w:rPr>
        <w:t>But this is but a similitude.</w:t>
      </w:r>
    </w:p>
    <w:p w14:paraId="4D3CE406">
      <w:pPr>
        <w:widowControl w:val="0"/>
        <w:numPr>
          <w:ilvl w:val="0"/>
          <w:numId w:val="0"/>
        </w:numPr>
        <w:jc w:val="both"/>
        <w:rPr>
          <w:rFonts w:hint="eastAsia"/>
        </w:rPr>
      </w:pPr>
      <w:r>
        <w:rPr>
          <w:rFonts w:hint="eastAsia"/>
        </w:rPr>
        <w:t>但这不过是一个比喻。</w:t>
      </w:r>
    </w:p>
    <w:p w14:paraId="0ADBB4AA">
      <w:pPr>
        <w:widowControl w:val="0"/>
        <w:numPr>
          <w:ilvl w:val="0"/>
          <w:numId w:val="0"/>
        </w:numPr>
        <w:jc w:val="both"/>
        <w:rPr>
          <w:rFonts w:hint="eastAsia"/>
        </w:rPr>
      </w:pPr>
    </w:p>
    <w:p w14:paraId="1B3F72B8">
      <w:pPr>
        <w:widowControl w:val="0"/>
        <w:numPr>
          <w:ilvl w:val="0"/>
          <w:numId w:val="0"/>
        </w:numPr>
        <w:jc w:val="both"/>
        <w:rPr>
          <w:rFonts w:hint="eastAsia"/>
        </w:rPr>
      </w:pPr>
      <w:r>
        <w:rPr>
          <w:rFonts w:hint="eastAsia"/>
        </w:rPr>
        <w:t>Now to shew you wherein this ἀπάτη, or aberration lies; as I said before, it is easily discovered, if you review but wherein the rectitude lay.</w:t>
      </w:r>
    </w:p>
    <w:p w14:paraId="58BA71CF">
      <w:pPr>
        <w:widowControl w:val="0"/>
        <w:numPr>
          <w:ilvl w:val="0"/>
          <w:numId w:val="0"/>
        </w:numPr>
        <w:jc w:val="both"/>
        <w:rPr>
          <w:rFonts w:hint="eastAsia"/>
        </w:rPr>
      </w:pPr>
      <w:r>
        <w:rPr>
          <w:rFonts w:hint="eastAsia"/>
        </w:rPr>
        <w:t>现在要向你们表明，这种 ἀπάτη（欺骗）或偏差在于何处；如我先前所说，如果你回顾一下正直在于何处，就很容易发现。</w:t>
      </w:r>
    </w:p>
    <w:p w14:paraId="74314B1B">
      <w:pPr>
        <w:widowControl w:val="0"/>
        <w:numPr>
          <w:ilvl w:val="0"/>
          <w:numId w:val="0"/>
        </w:numPr>
        <w:jc w:val="both"/>
        <w:rPr>
          <w:rFonts w:hint="eastAsia"/>
        </w:rPr>
      </w:pPr>
    </w:p>
    <w:p w14:paraId="32C01FDE">
      <w:pPr>
        <w:widowControl w:val="0"/>
        <w:numPr>
          <w:ilvl w:val="0"/>
          <w:numId w:val="0"/>
        </w:numPr>
        <w:jc w:val="both"/>
        <w:rPr>
          <w:rFonts w:hint="eastAsia"/>
        </w:rPr>
      </w:pPr>
      <w:r>
        <w:rPr>
          <w:rFonts w:hint="eastAsia"/>
        </w:rPr>
        <w:t>For conceive but the clean contrary to be now in them to that their first rectitude, and you have the main essentials wherein this aberration lies;</w:t>
      </w:r>
    </w:p>
    <w:p w14:paraId="72DC2DA8">
      <w:pPr>
        <w:widowControl w:val="0"/>
        <w:numPr>
          <w:ilvl w:val="0"/>
          <w:numId w:val="0"/>
        </w:numPr>
        <w:jc w:val="both"/>
        <w:rPr>
          <w:rFonts w:hint="eastAsia"/>
        </w:rPr>
      </w:pPr>
      <w:r>
        <w:rPr>
          <w:rFonts w:hint="eastAsia"/>
        </w:rPr>
        <w:t>因为，只要想象现在在它们里面的，与它们最初的正直完全相反，你就有这种偏差所在的主要本质；</w:t>
      </w:r>
    </w:p>
    <w:p w14:paraId="4E9795E3">
      <w:pPr>
        <w:widowControl w:val="0"/>
        <w:numPr>
          <w:ilvl w:val="0"/>
          <w:numId w:val="0"/>
        </w:numPr>
        <w:jc w:val="both"/>
        <w:rPr>
          <w:rFonts w:hint="eastAsia"/>
        </w:rPr>
      </w:pPr>
    </w:p>
    <w:p w14:paraId="25B9B746">
      <w:pPr>
        <w:widowControl w:val="0"/>
        <w:numPr>
          <w:ilvl w:val="0"/>
          <w:numId w:val="0"/>
        </w:numPr>
        <w:jc w:val="both"/>
        <w:rPr>
          <w:rFonts w:hint="eastAsia"/>
        </w:rPr>
      </w:pPr>
      <w:r>
        <w:rPr>
          <w:rFonts w:hint="eastAsia"/>
        </w:rPr>
        <w:t>I say the essentials, because the aggravations of their sinfulness and aberration is afterwards to be added in the second place.</w:t>
      </w:r>
    </w:p>
    <w:p w14:paraId="4428F044">
      <w:pPr>
        <w:widowControl w:val="0"/>
        <w:numPr>
          <w:ilvl w:val="0"/>
          <w:numId w:val="0"/>
        </w:numPr>
        <w:jc w:val="both"/>
        <w:rPr>
          <w:rFonts w:hint="eastAsia"/>
        </w:rPr>
      </w:pPr>
      <w:r>
        <w:rPr>
          <w:rFonts w:hint="eastAsia"/>
        </w:rPr>
        <w:t>我说本质，因为它们的罪性和偏差的加重，将在第二处以后加上。</w:t>
      </w:r>
    </w:p>
    <w:p w14:paraId="5A353209">
      <w:pPr>
        <w:widowControl w:val="0"/>
        <w:numPr>
          <w:ilvl w:val="0"/>
          <w:numId w:val="0"/>
        </w:numPr>
        <w:jc w:val="both"/>
        <w:rPr>
          <w:rFonts w:hint="eastAsia"/>
        </w:rPr>
      </w:pPr>
    </w:p>
    <w:p w14:paraId="43E871A7">
      <w:pPr>
        <w:widowControl w:val="0"/>
        <w:numPr>
          <w:ilvl w:val="0"/>
          <w:numId w:val="0"/>
        </w:numPr>
        <w:jc w:val="both"/>
        <w:rPr>
          <w:rFonts w:hint="eastAsia"/>
        </w:rPr>
      </w:pPr>
      <w:r>
        <w:rPr>
          <w:rFonts w:hint="eastAsia"/>
        </w:rPr>
        <w:t>I will first give you the entire description of the irrectitude of them, with all the severals of it set together; which, secondly, I will take in pieces, and handle by themselves.</w:t>
      </w:r>
    </w:p>
    <w:p w14:paraId="76BBE7BA">
      <w:pPr>
        <w:widowControl w:val="0"/>
        <w:numPr>
          <w:ilvl w:val="0"/>
          <w:numId w:val="0"/>
        </w:numPr>
        <w:jc w:val="both"/>
        <w:rPr>
          <w:rFonts w:hint="eastAsia"/>
        </w:rPr>
      </w:pPr>
      <w:r>
        <w:rPr>
          <w:rFonts w:hint="eastAsia"/>
        </w:rPr>
        <w:t>我将首先给你们一个它们不正直的完整描述，及其所有细节；然后，我将把它们拆开，分别处理。</w:t>
      </w:r>
    </w:p>
    <w:p w14:paraId="501AFFEC">
      <w:pPr>
        <w:widowControl w:val="0"/>
        <w:numPr>
          <w:ilvl w:val="0"/>
          <w:numId w:val="0"/>
        </w:numPr>
        <w:jc w:val="both"/>
        <w:rPr>
          <w:rFonts w:hint="eastAsia"/>
        </w:rPr>
      </w:pPr>
    </w:p>
    <w:p w14:paraId="330A6EBA">
      <w:pPr>
        <w:widowControl w:val="0"/>
        <w:numPr>
          <w:ilvl w:val="0"/>
          <w:numId w:val="0"/>
        </w:numPr>
        <w:jc w:val="both"/>
        <w:rPr>
          <w:rFonts w:hint="eastAsia"/>
        </w:rPr>
      </w:pPr>
      <w:r>
        <w:rPr>
          <w:rFonts w:hint="eastAsia"/>
        </w:rPr>
        <w:t>First, For the entire description of it, it lies in this, that now all the inclinations and lustings of man's mind are not only taken off, and clean averted from God, as their chiefest good and utmost end, but also are prone to be carried to anything besides God, as more agreeable to them, and as their chiefest good, yea, and to all things most contrary unto God, merely to please themselves, as their utmost end;</w:t>
      </w:r>
    </w:p>
    <w:p w14:paraId="43225822">
      <w:pPr>
        <w:widowControl w:val="0"/>
        <w:numPr>
          <w:ilvl w:val="0"/>
          <w:numId w:val="0"/>
        </w:numPr>
        <w:jc w:val="both"/>
        <w:rPr>
          <w:rFonts w:hint="eastAsia"/>
        </w:rPr>
      </w:pPr>
      <w:r>
        <w:rPr>
          <w:rFonts w:hint="eastAsia"/>
        </w:rPr>
        <w:t>首先，就其完整的描述而言，它在于此，即现在人心所有的倾向和私欲，不仅被从神，这至善和至终，移开，并且完全背离，而且还倾向于被引向神以外的任何事物，作为更适合它们的，作为它们的至善，是的，以及所有与神最相反的事物，仅仅为了取悦自己，作为它们的至终；</w:t>
      </w:r>
    </w:p>
    <w:p w14:paraId="33DFEA73">
      <w:pPr>
        <w:widowControl w:val="0"/>
        <w:numPr>
          <w:ilvl w:val="0"/>
          <w:numId w:val="0"/>
        </w:numPr>
        <w:jc w:val="both"/>
        <w:rPr>
          <w:rFonts w:hint="eastAsia"/>
        </w:rPr>
      </w:pPr>
    </w:p>
    <w:p w14:paraId="5D8C1BC9">
      <w:pPr>
        <w:widowControl w:val="0"/>
        <w:numPr>
          <w:ilvl w:val="0"/>
          <w:numId w:val="0"/>
        </w:numPr>
        <w:jc w:val="both"/>
        <w:rPr>
          <w:rFonts w:hint="eastAsia"/>
        </w:rPr>
      </w:pPr>
      <w:r>
        <w:rPr>
          <w:rFonts w:hint="eastAsia"/>
        </w:rPr>
        <w:t>and which is more also, they are prone to carry and move all in man's mind against God, and all that tend to reduce and bring them right to God again.</w:t>
      </w:r>
    </w:p>
    <w:p w14:paraId="252C69DB">
      <w:pPr>
        <w:widowControl w:val="0"/>
        <w:numPr>
          <w:ilvl w:val="0"/>
          <w:numId w:val="0"/>
        </w:numPr>
        <w:jc w:val="both"/>
        <w:rPr>
          <w:rFonts w:hint="eastAsia"/>
        </w:rPr>
      </w:pPr>
      <w:r>
        <w:rPr>
          <w:rFonts w:hint="eastAsia"/>
        </w:rPr>
        <w:t>并且，更甚的是，它们倾向于引导和移动人心里的一切，来抵挡神，以及所有意在将它们归正并再次带回神面前的事物。</w:t>
      </w:r>
    </w:p>
    <w:p w14:paraId="5E1E5990">
      <w:pPr>
        <w:widowControl w:val="0"/>
        <w:numPr>
          <w:ilvl w:val="0"/>
          <w:numId w:val="0"/>
        </w:numPr>
        <w:jc w:val="both"/>
        <w:rPr>
          <w:rFonts w:hint="eastAsia"/>
        </w:rPr>
      </w:pPr>
    </w:p>
    <w:p w14:paraId="30671E8E">
      <w:pPr>
        <w:widowControl w:val="0"/>
        <w:numPr>
          <w:ilvl w:val="0"/>
          <w:numId w:val="0"/>
        </w:numPr>
        <w:jc w:val="both"/>
        <w:rPr>
          <w:rFonts w:hint="eastAsia"/>
        </w:rPr>
      </w:pPr>
      <w:r>
        <w:rPr>
          <w:rFonts w:hint="eastAsia"/>
        </w:rPr>
        <w:t>This is the description of it in the gross. Let us view the parts of it, which are three, expressed in three words, aversa, conversa, adversa:</w:t>
      </w:r>
    </w:p>
    <w:p w14:paraId="53708459">
      <w:pPr>
        <w:widowControl w:val="0"/>
        <w:numPr>
          <w:ilvl w:val="0"/>
          <w:numId w:val="0"/>
        </w:numPr>
        <w:jc w:val="both"/>
        <w:rPr>
          <w:rFonts w:hint="eastAsia"/>
        </w:rPr>
      </w:pPr>
      <w:r>
        <w:rPr>
          <w:rFonts w:hint="eastAsia"/>
        </w:rPr>
        <w:t>这是它总体的描述。让我们来看看它的三个部分，用三个词来表达，aversa（离弃）、conversa（转向）、adversa（敌对）：</w:t>
      </w:r>
    </w:p>
    <w:p w14:paraId="6CDA31DB">
      <w:pPr>
        <w:widowControl w:val="0"/>
        <w:numPr>
          <w:ilvl w:val="0"/>
          <w:numId w:val="0"/>
        </w:numPr>
        <w:jc w:val="both"/>
        <w:rPr>
          <w:rFonts w:hint="eastAsia"/>
        </w:rPr>
      </w:pPr>
    </w:p>
    <w:p w14:paraId="1F539744">
      <w:pPr>
        <w:widowControl w:val="0"/>
        <w:numPr>
          <w:ilvl w:val="0"/>
          <w:numId w:val="0"/>
        </w:numPr>
        <w:jc w:val="both"/>
        <w:rPr>
          <w:rFonts w:hint="eastAsia"/>
        </w:rPr>
      </w:pPr>
      <w:r>
        <w:rPr>
          <w:rFonts w:hint="eastAsia"/>
        </w:rPr>
        <w:t>aversion from God; conversion to all things else, yea, to what is contrary to him; and adverseness to all that might turn us to God again; whereof one hangs and depends upon, and is a consequent of the other, as you will see afterwards.</w:t>
      </w:r>
    </w:p>
    <w:p w14:paraId="27452E4B">
      <w:pPr>
        <w:widowControl w:val="0"/>
        <w:numPr>
          <w:ilvl w:val="0"/>
          <w:numId w:val="0"/>
        </w:numPr>
        <w:jc w:val="both"/>
        <w:rPr>
          <w:rFonts w:hint="eastAsia"/>
        </w:rPr>
      </w:pPr>
      <w:r>
        <w:rPr>
          <w:rFonts w:hint="eastAsia"/>
        </w:rPr>
        <w:t>离弃神；转向所有其他事物，是的，转向与祂相反的事物；以及敌对所有可能使我们再次归向神的事物；其中一个悬挂并依赖于另一个，是另一个的后果，如你们以后会看到的。</w:t>
      </w:r>
    </w:p>
    <w:p w14:paraId="604D48E0">
      <w:pPr>
        <w:widowControl w:val="0"/>
        <w:numPr>
          <w:ilvl w:val="0"/>
          <w:numId w:val="0"/>
        </w:numPr>
        <w:jc w:val="both"/>
        <w:rPr>
          <w:rFonts w:hint="eastAsia"/>
        </w:rPr>
      </w:pPr>
    </w:p>
    <w:p w14:paraId="5CFCCD8D">
      <w:pPr>
        <w:widowControl w:val="0"/>
        <w:numPr>
          <w:ilvl w:val="0"/>
          <w:numId w:val="0"/>
        </w:numPr>
        <w:jc w:val="both"/>
        <w:rPr>
          <w:rFonts w:hint="eastAsia"/>
        </w:rPr>
      </w:pPr>
      <w:r>
        <w:rPr>
          <w:rFonts w:hint="eastAsia"/>
        </w:rPr>
        <w:t>1st. All our inclinations now are turned away from God; and in this regard they are called ungodly lusts:</w:t>
      </w:r>
    </w:p>
    <w:p w14:paraId="2CE553F6">
      <w:pPr>
        <w:widowControl w:val="0"/>
        <w:numPr>
          <w:ilvl w:val="0"/>
          <w:numId w:val="0"/>
        </w:numPr>
        <w:jc w:val="both"/>
        <w:rPr>
          <w:rFonts w:hint="eastAsia"/>
        </w:rPr>
      </w:pPr>
      <w:r>
        <w:rPr>
          <w:rFonts w:hint="eastAsia"/>
        </w:rPr>
        <w:t>1. 我们现在所有的倾向都已背离神；在这方面，它们被称为不敬虔的私欲：</w:t>
      </w:r>
    </w:p>
    <w:p w14:paraId="43D9EF51">
      <w:pPr>
        <w:widowControl w:val="0"/>
        <w:numPr>
          <w:ilvl w:val="0"/>
          <w:numId w:val="0"/>
        </w:numPr>
        <w:jc w:val="both"/>
        <w:rPr>
          <w:rFonts w:hint="eastAsia"/>
        </w:rPr>
      </w:pPr>
    </w:p>
    <w:p w14:paraId="12F79BDC">
      <w:pPr>
        <w:widowControl w:val="0"/>
        <w:numPr>
          <w:ilvl w:val="0"/>
          <w:numId w:val="0"/>
        </w:numPr>
        <w:jc w:val="both"/>
        <w:rPr>
          <w:rFonts w:hint="eastAsia"/>
        </w:rPr>
      </w:pPr>
      <w:r>
        <w:rPr>
          <w:rFonts w:hint="eastAsia"/>
        </w:rPr>
        <w:t>Jude 18, 'How that they told you, there shall be mockers in the last time, who should walk after their own ungodly lusts,' τῶν ἀσεβειῶν, So as now, when any inclination or lust stirs in us, it doth draw us away, as James says, chap.</w:t>
      </w:r>
    </w:p>
    <w:p w14:paraId="0287F3B5">
      <w:pPr>
        <w:widowControl w:val="0"/>
        <w:numPr>
          <w:ilvl w:val="0"/>
          <w:numId w:val="0"/>
        </w:numPr>
        <w:jc w:val="both"/>
        <w:rPr>
          <w:rFonts w:hint="eastAsia"/>
        </w:rPr>
      </w:pPr>
      <w:r>
        <w:rPr>
          <w:rFonts w:hint="eastAsia"/>
        </w:rPr>
        <w:t>犹大书18节，“他们曾对你们说过，末世必有好讥诮的人，随从自己不敬虔的私欲而行”，τῶν ἀσεβειῶν（不敬虔的），所以现在，当我们里面有任何倾向或私欲激动时，它就把我们引开，如雅各所说，</w:t>
      </w:r>
    </w:p>
    <w:p w14:paraId="28A39B72">
      <w:pPr>
        <w:widowControl w:val="0"/>
        <w:numPr>
          <w:ilvl w:val="0"/>
          <w:numId w:val="0"/>
        </w:numPr>
        <w:jc w:val="both"/>
        <w:rPr>
          <w:rFonts w:hint="eastAsia"/>
        </w:rPr>
      </w:pPr>
    </w:p>
    <w:p w14:paraId="3AE2A7CE">
      <w:pPr>
        <w:widowControl w:val="0"/>
        <w:numPr>
          <w:ilvl w:val="0"/>
          <w:numId w:val="0"/>
        </w:numPr>
        <w:jc w:val="both"/>
        <w:rPr>
          <w:rFonts w:hint="eastAsia"/>
        </w:rPr>
      </w:pPr>
      <w:r>
        <w:rPr>
          <w:rFonts w:hint="eastAsia"/>
        </w:rPr>
        <w:t>1:14, or as in the original, ἐξελκόμενος, draw out of its natural place appointed for it.</w:t>
      </w:r>
    </w:p>
    <w:p w14:paraId="0E20D171">
      <w:pPr>
        <w:widowControl w:val="0"/>
        <w:numPr>
          <w:ilvl w:val="0"/>
          <w:numId w:val="0"/>
        </w:numPr>
        <w:jc w:val="both"/>
        <w:rPr>
          <w:rFonts w:hint="eastAsia"/>
        </w:rPr>
      </w:pPr>
      <w:r>
        <w:rPr>
          <w:rFonts w:hint="eastAsia"/>
        </w:rPr>
        <w:t>1章14节，或者如原文，ἐξελκόμενος（被牵引），从它被指定的自然位置上引开。</w:t>
      </w:r>
    </w:p>
    <w:p w14:paraId="6F1279C0">
      <w:pPr>
        <w:widowControl w:val="0"/>
        <w:numPr>
          <w:ilvl w:val="0"/>
          <w:numId w:val="0"/>
        </w:numPr>
        <w:jc w:val="both"/>
        <w:rPr>
          <w:rFonts w:hint="eastAsia"/>
        </w:rPr>
      </w:pPr>
    </w:p>
    <w:p w14:paraId="2D1A9422">
      <w:pPr>
        <w:widowControl w:val="0"/>
        <w:numPr>
          <w:ilvl w:val="0"/>
          <w:numId w:val="0"/>
        </w:numPr>
        <w:jc w:val="both"/>
        <w:rPr>
          <w:rFonts w:hint="eastAsia"/>
        </w:rPr>
      </w:pPr>
      <w:r>
        <w:rPr>
          <w:rFonts w:hint="eastAsia"/>
        </w:rPr>
        <w:t>Now, the natural centre of our souls, both when our greatest rest and delight of mind was in God, as in our chiefest good, and the utmost end of all our actions and motions, was God, whom David calls his rest: Ps. 116:7, 'Return, O my soul, unto thy rest;' out of which now our inclinations or lusts draw and hale us, and cause us to depart from the living God,' Heb. 3:12; to 'draw back from him,' Heb. 10:38.</w:t>
      </w:r>
    </w:p>
    <w:p w14:paraId="424C273A">
      <w:pPr>
        <w:widowControl w:val="0"/>
        <w:numPr>
          <w:ilvl w:val="0"/>
          <w:numId w:val="0"/>
        </w:numPr>
        <w:jc w:val="both"/>
        <w:rPr>
          <w:rFonts w:hint="eastAsia"/>
        </w:rPr>
      </w:pPr>
      <w:r>
        <w:rPr>
          <w:rFonts w:hint="eastAsia"/>
        </w:rPr>
        <w:t>现在，我们灵魂的自然中心，既在我们心智最大的安息和喜乐在神里面时，如同在我们至善中，也在我们所有行动和运动的至终，是神，大卫称祂为他的安息：诗篇116篇7节，“我的心哪，你要仍归安乐”；而现在我们的倾向或私欲，却从这安息中将我们拉扯出来，并使我们“离弃永生神”（希伯来书3:12）；“退后”（希伯来书10:38）。</w:t>
      </w:r>
    </w:p>
    <w:p w14:paraId="7FB02CC1">
      <w:pPr>
        <w:widowControl w:val="0"/>
        <w:numPr>
          <w:ilvl w:val="0"/>
          <w:numId w:val="0"/>
        </w:numPr>
        <w:jc w:val="both"/>
        <w:rPr>
          <w:rFonts w:hint="eastAsia"/>
        </w:rPr>
      </w:pPr>
    </w:p>
    <w:p w14:paraId="484CC186">
      <w:pPr>
        <w:widowControl w:val="0"/>
        <w:numPr>
          <w:ilvl w:val="0"/>
          <w:numId w:val="0"/>
        </w:numPr>
        <w:jc w:val="both"/>
        <w:rPr>
          <w:rFonts w:hint="eastAsia"/>
        </w:rPr>
      </w:pPr>
      <w:r>
        <w:rPr>
          <w:rFonts w:hint="eastAsia"/>
        </w:rPr>
        <w:t>And then follows the other, which is δελεαζόμενος, to carry us to some bait of pleasure elsewhere, as in James 1:14.</w:t>
      </w:r>
    </w:p>
    <w:p w14:paraId="72A2AA93">
      <w:pPr>
        <w:widowControl w:val="0"/>
        <w:numPr>
          <w:ilvl w:val="0"/>
          <w:numId w:val="0"/>
        </w:numPr>
        <w:jc w:val="both"/>
        <w:rPr>
          <w:rFonts w:hint="eastAsia"/>
        </w:rPr>
      </w:pPr>
      <w:r>
        <w:rPr>
          <w:rFonts w:hint="eastAsia"/>
        </w:rPr>
        <w:t>然后是另一个，即 δελεαζόμενος（被诱惑），将我们引到别处的某个快乐的诱饵上，如雅各书1章14节。</w:t>
      </w:r>
    </w:p>
    <w:p w14:paraId="27E345CC">
      <w:pPr>
        <w:widowControl w:val="0"/>
        <w:numPr>
          <w:ilvl w:val="0"/>
          <w:numId w:val="0"/>
        </w:numPr>
        <w:jc w:val="both"/>
        <w:rPr>
          <w:rFonts w:hint="eastAsia"/>
        </w:rPr>
      </w:pPr>
    </w:p>
    <w:p w14:paraId="4C5EB000">
      <w:pPr>
        <w:widowControl w:val="0"/>
        <w:numPr>
          <w:ilvl w:val="0"/>
          <w:numId w:val="0"/>
        </w:numPr>
        <w:jc w:val="both"/>
        <w:rPr>
          <w:rFonts w:hint="eastAsia"/>
        </w:rPr>
      </w:pPr>
      <w:r>
        <w:rPr>
          <w:rFonts w:hint="eastAsia"/>
        </w:rPr>
        <w:t>And as the rectitude of our inclinations had two main parts, to carry us to, and rest in God as our chiefest good and chiefest end, so these lusts turn us away from God in both regards.</w:t>
      </w:r>
    </w:p>
    <w:p w14:paraId="11E05E3B">
      <w:pPr>
        <w:widowControl w:val="0"/>
        <w:numPr>
          <w:ilvl w:val="0"/>
          <w:numId w:val="0"/>
        </w:numPr>
        <w:jc w:val="both"/>
        <w:rPr>
          <w:rFonts w:hint="eastAsia"/>
        </w:rPr>
      </w:pPr>
      <w:r>
        <w:rPr>
          <w:rFonts w:hint="eastAsia"/>
        </w:rPr>
        <w:t>我们倾向的正直，既有两个主要部分，即引导我们到，并在神里面安息，作为我们的至善和至终，这些私欲也同样在这两方面，使我们背离神。</w:t>
      </w:r>
    </w:p>
    <w:p w14:paraId="0B9B7DF6">
      <w:pPr>
        <w:widowControl w:val="0"/>
        <w:numPr>
          <w:ilvl w:val="0"/>
          <w:numId w:val="0"/>
        </w:numPr>
        <w:jc w:val="both"/>
        <w:rPr>
          <w:rFonts w:hint="eastAsia"/>
        </w:rPr>
      </w:pPr>
    </w:p>
    <w:p w14:paraId="068232DC">
      <w:pPr>
        <w:widowControl w:val="0"/>
        <w:numPr>
          <w:ilvl w:val="0"/>
          <w:numId w:val="0"/>
        </w:numPr>
        <w:jc w:val="both"/>
        <w:rPr>
          <w:rFonts w:hint="eastAsia"/>
        </w:rPr>
      </w:pPr>
      <w:r>
        <w:rPr>
          <w:rFonts w:hint="eastAsia"/>
        </w:rPr>
        <w:t>1.From him as the chiefest good to be delighted in; so that place inJer. 2:13 is principally to be understood, forsaking God as the fountain of living waters; for he is so called, as being the fresh continual spring of happiness and comfort.</w:t>
      </w:r>
    </w:p>
    <w:p w14:paraId="1C25ACFB">
      <w:pPr>
        <w:widowControl w:val="0"/>
        <w:numPr>
          <w:ilvl w:val="0"/>
          <w:numId w:val="0"/>
        </w:numPr>
        <w:jc w:val="both"/>
        <w:rPr>
          <w:rFonts w:hint="eastAsia"/>
        </w:rPr>
      </w:pPr>
      <w:r>
        <w:rPr>
          <w:rFonts w:hint="eastAsia"/>
        </w:rPr>
        <w:t>1. 从祂，这要喜乐的至善；所以耶利米书2章13节那处经文，主要应如此理解，即离弃神这活水的泉源；因为祂之所以如此被称为，是因为祂是幸福和安慰的、新鲜的、持续的泉源。</w:t>
      </w:r>
    </w:p>
    <w:p w14:paraId="2E86D91B">
      <w:pPr>
        <w:widowControl w:val="0"/>
        <w:numPr>
          <w:ilvl w:val="0"/>
          <w:numId w:val="0"/>
        </w:numPr>
        <w:jc w:val="both"/>
        <w:rPr>
          <w:rFonts w:hint="eastAsia"/>
        </w:rPr>
      </w:pPr>
    </w:p>
    <w:p w14:paraId="580C1C0A">
      <w:pPr>
        <w:widowControl w:val="0"/>
        <w:numPr>
          <w:ilvl w:val="0"/>
          <w:numId w:val="0"/>
        </w:numPr>
        <w:jc w:val="both"/>
        <w:rPr>
          <w:rFonts w:hint="eastAsia"/>
        </w:rPr>
      </w:pPr>
      <w:r>
        <w:rPr>
          <w:rFonts w:hint="eastAsia"/>
        </w:rPr>
        <w:t>So that now a man cannot delight in him, nor in the thoughts of him, or communion with him, or anything that relisheth of his holiness, because now he wants that image of his that made us like him; and so, gaudere simili, to rejoice in what is like.</w:t>
      </w:r>
    </w:p>
    <w:p w14:paraId="27C9FD84">
      <w:pPr>
        <w:widowControl w:val="0"/>
        <w:numPr>
          <w:ilvl w:val="0"/>
          <w:numId w:val="0"/>
        </w:numPr>
        <w:jc w:val="both"/>
        <w:rPr>
          <w:rFonts w:hint="eastAsia"/>
        </w:rPr>
      </w:pPr>
      <w:r>
        <w:rPr>
          <w:rFonts w:hint="eastAsia"/>
        </w:rPr>
        <w:t>所以现在，一个人不能在祂里面，或在关于祂的思想中，或与祂的相交中，或任何带有祂圣洁味道的事物中喜乐，因为现在他缺乏那使我们像祂的祂的形象；因此，gaudere simili（同类相悦），在相似的事物中喜乐。</w:t>
      </w:r>
    </w:p>
    <w:p w14:paraId="6C40A8AF">
      <w:pPr>
        <w:widowControl w:val="0"/>
        <w:numPr>
          <w:ilvl w:val="0"/>
          <w:numId w:val="0"/>
        </w:numPr>
        <w:jc w:val="both"/>
        <w:rPr>
          <w:rFonts w:hint="eastAsia"/>
        </w:rPr>
      </w:pPr>
    </w:p>
    <w:p w14:paraId="04F0ED31">
      <w:pPr>
        <w:widowControl w:val="0"/>
        <w:numPr>
          <w:ilvl w:val="0"/>
          <w:numId w:val="0"/>
        </w:numPr>
        <w:jc w:val="both"/>
        <w:rPr>
          <w:rFonts w:hint="eastAsia"/>
        </w:rPr>
      </w:pPr>
      <w:r>
        <w:rPr>
          <w:rFonts w:hint="eastAsia"/>
        </w:rPr>
        <w:t>So that it may be said of all men what is said in Job 27:10, 'Will he delight himself in the Almighty? Will he always call upon God?'</w:t>
      </w:r>
    </w:p>
    <w:p w14:paraId="31495044">
      <w:pPr>
        <w:widowControl w:val="0"/>
        <w:numPr>
          <w:ilvl w:val="0"/>
          <w:numId w:val="0"/>
        </w:numPr>
        <w:jc w:val="both"/>
        <w:rPr>
          <w:rFonts w:hint="eastAsia"/>
        </w:rPr>
      </w:pPr>
      <w:r>
        <w:rPr>
          <w:rFonts w:hint="eastAsia"/>
        </w:rPr>
        <w:t>所以，可以论到所有人说，如约伯记27章10节所说的，“他岂能以全能者为乐，随时求告神呢？”</w:t>
      </w:r>
    </w:p>
    <w:p w14:paraId="6EBE9D61">
      <w:pPr>
        <w:widowControl w:val="0"/>
        <w:numPr>
          <w:ilvl w:val="0"/>
          <w:numId w:val="0"/>
        </w:numPr>
        <w:jc w:val="both"/>
        <w:rPr>
          <w:rFonts w:hint="eastAsia"/>
        </w:rPr>
      </w:pPr>
    </w:p>
    <w:p w14:paraId="20BB76DE">
      <w:pPr>
        <w:widowControl w:val="0"/>
        <w:numPr>
          <w:ilvl w:val="0"/>
          <w:numId w:val="0"/>
        </w:numPr>
        <w:jc w:val="both"/>
        <w:rPr>
          <w:rFonts w:hint="eastAsia"/>
        </w:rPr>
      </w:pPr>
      <w:r>
        <w:rPr>
          <w:rFonts w:hint="eastAsia"/>
        </w:rPr>
        <w:t>2.They are turned from making him their chiefest end. So doth thatspeech of men corrupted in Job argue, chap. 21:15, 'What is the Almighty, that we should serve him? and what profit should we have, if we pray unto him?'</w:t>
      </w:r>
    </w:p>
    <w:p w14:paraId="03BE5CE0">
      <w:pPr>
        <w:widowControl w:val="0"/>
        <w:numPr>
          <w:ilvl w:val="0"/>
          <w:numId w:val="0"/>
        </w:numPr>
        <w:jc w:val="both"/>
        <w:rPr>
          <w:rFonts w:hint="eastAsia"/>
        </w:rPr>
      </w:pPr>
      <w:r>
        <w:rPr>
          <w:rFonts w:hint="eastAsia"/>
        </w:rPr>
        <w:t>2. 他们的倾向被从以祂为至终上移开。约伯记中那些败坏之人的言论也如此论证，21章15节，“全能者是谁，我们何必事奉祂呢？我们向祂祷告，有什么益处呢？”</w:t>
      </w:r>
    </w:p>
    <w:p w14:paraId="55D6F3AE">
      <w:pPr>
        <w:widowControl w:val="0"/>
        <w:numPr>
          <w:ilvl w:val="0"/>
          <w:numId w:val="0"/>
        </w:numPr>
        <w:jc w:val="both"/>
        <w:rPr>
          <w:rFonts w:hint="eastAsia"/>
        </w:rPr>
      </w:pPr>
    </w:p>
    <w:p w14:paraId="0C5ABA8C">
      <w:pPr>
        <w:widowControl w:val="0"/>
        <w:numPr>
          <w:ilvl w:val="0"/>
          <w:numId w:val="0"/>
        </w:numPr>
        <w:jc w:val="both"/>
        <w:rPr>
          <w:rFonts w:hint="eastAsia"/>
        </w:rPr>
      </w:pPr>
      <w:r>
        <w:rPr>
          <w:rFonts w:hint="eastAsia"/>
        </w:rPr>
        <w:t>Now, to serve him, is to make him our end in all our actions, and to do all for his advantage and profit.</w:t>
      </w:r>
    </w:p>
    <w:p w14:paraId="04F40AAA">
      <w:pPr>
        <w:widowControl w:val="0"/>
        <w:numPr>
          <w:ilvl w:val="0"/>
          <w:numId w:val="0"/>
        </w:numPr>
        <w:jc w:val="both"/>
        <w:rPr>
          <w:rFonts w:hint="eastAsia"/>
        </w:rPr>
      </w:pPr>
      <w:r>
        <w:rPr>
          <w:rFonts w:hint="eastAsia"/>
        </w:rPr>
        <w:t>现在，事奉祂，就是以祂为我们所有行为的终极目的，并为祂的益处和好处行一切事。</w:t>
      </w:r>
    </w:p>
    <w:p w14:paraId="445F2F94">
      <w:pPr>
        <w:widowControl w:val="0"/>
        <w:numPr>
          <w:ilvl w:val="0"/>
          <w:numId w:val="0"/>
        </w:numPr>
        <w:jc w:val="both"/>
        <w:rPr>
          <w:rFonts w:hint="eastAsia"/>
        </w:rPr>
      </w:pPr>
    </w:p>
    <w:p w14:paraId="06BD9B65">
      <w:pPr>
        <w:widowControl w:val="0"/>
        <w:numPr>
          <w:ilvl w:val="0"/>
          <w:numId w:val="0"/>
        </w:numPr>
        <w:jc w:val="both"/>
        <w:rPr>
          <w:rFonts w:hint="eastAsia"/>
        </w:rPr>
      </w:pPr>
      <w:r>
        <w:rPr>
          <w:rFonts w:hint="eastAsia"/>
        </w:rPr>
        <w:t>Now they acknowledge no such service due to him in deed and in truth, though in words they may, Titus 1:16.</w:t>
      </w:r>
    </w:p>
    <w:p w14:paraId="55E871BD">
      <w:pPr>
        <w:widowControl w:val="0"/>
        <w:numPr>
          <w:ilvl w:val="0"/>
          <w:numId w:val="0"/>
        </w:numPr>
        <w:jc w:val="both"/>
        <w:rPr>
          <w:rFonts w:hint="eastAsia"/>
        </w:rPr>
      </w:pPr>
      <w:r>
        <w:rPr>
          <w:rFonts w:hint="eastAsia"/>
        </w:rPr>
        <w:t>现在他们事实上和真理上，都不承认对祂有这样的事奉是当尽的，虽然在言语上他们可能如此（提多书1:16）。</w:t>
      </w:r>
    </w:p>
    <w:p w14:paraId="0C4636FE">
      <w:pPr>
        <w:widowControl w:val="0"/>
        <w:numPr>
          <w:ilvl w:val="0"/>
          <w:numId w:val="0"/>
        </w:numPr>
        <w:jc w:val="both"/>
        <w:rPr>
          <w:rFonts w:hint="eastAsia"/>
        </w:rPr>
      </w:pPr>
    </w:p>
    <w:p w14:paraId="2EAA1C85">
      <w:pPr>
        <w:widowControl w:val="0"/>
        <w:numPr>
          <w:ilvl w:val="0"/>
          <w:numId w:val="0"/>
        </w:numPr>
        <w:jc w:val="both"/>
        <w:rPr>
          <w:rFonts w:hint="eastAsia"/>
        </w:rPr>
      </w:pPr>
      <w:r>
        <w:rPr>
          <w:rFonts w:hint="eastAsia"/>
        </w:rPr>
        <w:t>For they have made profit and advantage to themselves their end, and therefore serve God but to that end; for it follows in Job 21:15, 'If we pray, what profit shall we have?'</w:t>
      </w:r>
    </w:p>
    <w:p w14:paraId="19A8414A">
      <w:pPr>
        <w:widowControl w:val="0"/>
        <w:numPr>
          <w:ilvl w:val="0"/>
          <w:numId w:val="0"/>
        </w:numPr>
        <w:jc w:val="both"/>
        <w:rPr>
          <w:rFonts w:hint="eastAsia"/>
        </w:rPr>
      </w:pPr>
      <w:r>
        <w:rPr>
          <w:rFonts w:hint="eastAsia"/>
        </w:rPr>
        <w:t>因为他们已将对自己的益处和好处，作为他们的终极目的，因此事奉神也只为此目的；因为约伯记21章15节接下来说，“我们若祷告，有什么益处呢？”</w:t>
      </w:r>
    </w:p>
    <w:p w14:paraId="40B91DF7">
      <w:pPr>
        <w:widowControl w:val="0"/>
        <w:numPr>
          <w:ilvl w:val="0"/>
          <w:numId w:val="0"/>
        </w:numPr>
        <w:jc w:val="both"/>
        <w:rPr>
          <w:rFonts w:hint="eastAsia"/>
        </w:rPr>
      </w:pPr>
    </w:p>
    <w:p w14:paraId="4842AC07">
      <w:pPr>
        <w:widowControl w:val="0"/>
        <w:numPr>
          <w:ilvl w:val="0"/>
          <w:numId w:val="0"/>
        </w:numPr>
        <w:jc w:val="both"/>
        <w:rPr>
          <w:rFonts w:hint="eastAsia"/>
        </w:rPr>
      </w:pPr>
      <w:r>
        <w:rPr>
          <w:rFonts w:hint="eastAsia"/>
        </w:rPr>
        <w:t>2d. But this is indeed but the privative part of their aberration, and I shewed it when I handled the ungodliness of our natures.</w:t>
      </w:r>
    </w:p>
    <w:p w14:paraId="6C092C86">
      <w:pPr>
        <w:widowControl w:val="0"/>
        <w:numPr>
          <w:ilvl w:val="0"/>
          <w:numId w:val="0"/>
        </w:numPr>
        <w:jc w:val="both"/>
        <w:rPr>
          <w:rFonts w:hint="eastAsia"/>
        </w:rPr>
      </w:pPr>
      <w:r>
        <w:rPr>
          <w:rFonts w:hint="eastAsia"/>
        </w:rPr>
        <w:t>2. 但这的确只是他们偏差的消极部分，我在处理我们本性的不敬虔时已表明了。</w:t>
      </w:r>
    </w:p>
    <w:p w14:paraId="267F2190">
      <w:pPr>
        <w:widowControl w:val="0"/>
        <w:numPr>
          <w:ilvl w:val="0"/>
          <w:numId w:val="0"/>
        </w:numPr>
        <w:jc w:val="both"/>
        <w:rPr>
          <w:rFonts w:hint="eastAsia"/>
        </w:rPr>
      </w:pPr>
    </w:p>
    <w:p w14:paraId="669A277A">
      <w:pPr>
        <w:widowControl w:val="0"/>
        <w:numPr>
          <w:ilvl w:val="0"/>
          <w:numId w:val="0"/>
        </w:numPr>
        <w:jc w:val="both"/>
        <w:rPr>
          <w:rFonts w:hint="eastAsia"/>
        </w:rPr>
      </w:pPr>
      <w:r>
        <w:rPr>
          <w:rFonts w:hint="eastAsia"/>
        </w:rPr>
        <w:t>And we have now to do only with their positive aberration, which is the consequent of this, and which lies in two main parts, whereof the one is the consequent of the other.</w:t>
      </w:r>
    </w:p>
    <w:p w14:paraId="58EF7955">
      <w:pPr>
        <w:widowControl w:val="0"/>
        <w:numPr>
          <w:ilvl w:val="0"/>
          <w:numId w:val="0"/>
        </w:numPr>
        <w:jc w:val="both"/>
        <w:rPr>
          <w:rFonts w:hint="eastAsia"/>
        </w:rPr>
      </w:pPr>
      <w:r>
        <w:rPr>
          <w:rFonts w:hint="eastAsia"/>
        </w:rPr>
        <w:t>我们现在只处理它们的积极偏差，这是前者的后果，并且它在于两个主要部分，其中一个是另一个的后果。</w:t>
      </w:r>
    </w:p>
    <w:p w14:paraId="49F28BA8">
      <w:pPr>
        <w:widowControl w:val="0"/>
        <w:numPr>
          <w:ilvl w:val="0"/>
          <w:numId w:val="0"/>
        </w:numPr>
        <w:jc w:val="both"/>
        <w:rPr>
          <w:rFonts w:hint="eastAsia"/>
        </w:rPr>
      </w:pPr>
    </w:p>
    <w:p w14:paraId="07A331B1">
      <w:pPr>
        <w:widowControl w:val="0"/>
        <w:numPr>
          <w:ilvl w:val="0"/>
          <w:numId w:val="0"/>
        </w:numPr>
        <w:jc w:val="both"/>
        <w:rPr>
          <w:rFonts w:hint="eastAsia"/>
        </w:rPr>
      </w:pPr>
      <w:r>
        <w:rPr>
          <w:rFonts w:hint="eastAsia"/>
        </w:rPr>
        <w:t>(1.)An inordinate conversion to other things, joined</w:t>
      </w:r>
    </w:p>
    <w:p w14:paraId="0AC63C5F">
      <w:pPr>
        <w:widowControl w:val="0"/>
        <w:numPr>
          <w:ilvl w:val="0"/>
          <w:numId w:val="0"/>
        </w:numPr>
        <w:jc w:val="both"/>
        <w:rPr>
          <w:rFonts w:hint="eastAsia"/>
        </w:rPr>
      </w:pPr>
      <w:r>
        <w:rPr>
          <w:rFonts w:hint="eastAsia"/>
        </w:rPr>
        <w:t>（1.）一种对其他事物的无节制的转向，加上</w:t>
      </w:r>
    </w:p>
    <w:p w14:paraId="217E53D9">
      <w:pPr>
        <w:widowControl w:val="0"/>
        <w:numPr>
          <w:ilvl w:val="0"/>
          <w:numId w:val="0"/>
        </w:numPr>
        <w:jc w:val="both"/>
        <w:rPr>
          <w:rFonts w:hint="eastAsia"/>
        </w:rPr>
      </w:pPr>
    </w:p>
    <w:p w14:paraId="7E13DBE2">
      <w:pPr>
        <w:widowControl w:val="0"/>
        <w:numPr>
          <w:ilvl w:val="0"/>
          <w:numId w:val="0"/>
        </w:numPr>
        <w:jc w:val="both"/>
        <w:rPr>
          <w:rFonts w:hint="eastAsia"/>
        </w:rPr>
      </w:pPr>
      <w:r>
        <w:rPr>
          <w:rFonts w:hint="eastAsia"/>
        </w:rPr>
        <w:t>(2.)With a positive averseness or lusting against God; for that is tobe added as an appendix and consequent of the former.</w:t>
      </w:r>
    </w:p>
    <w:p w14:paraId="1096B2D6">
      <w:pPr>
        <w:widowControl w:val="0"/>
        <w:numPr>
          <w:ilvl w:val="0"/>
          <w:numId w:val="0"/>
        </w:numPr>
        <w:jc w:val="both"/>
        <w:rPr>
          <w:rFonts w:hint="eastAsia"/>
        </w:rPr>
      </w:pPr>
      <w:r>
        <w:rPr>
          <w:rFonts w:hint="eastAsia"/>
        </w:rPr>
        <w:t>（2.）一种对神的积极厌恶或私欲相争；因为那要作为前者的附录和后果加上。</w:t>
      </w:r>
    </w:p>
    <w:p w14:paraId="072B14CC">
      <w:pPr>
        <w:widowControl w:val="0"/>
        <w:numPr>
          <w:ilvl w:val="0"/>
          <w:numId w:val="0"/>
        </w:numPr>
        <w:jc w:val="both"/>
        <w:rPr>
          <w:rFonts w:hint="eastAsia"/>
        </w:rPr>
      </w:pPr>
    </w:p>
    <w:p w14:paraId="253A821A">
      <w:pPr>
        <w:widowControl w:val="0"/>
        <w:numPr>
          <w:ilvl w:val="0"/>
          <w:numId w:val="0"/>
        </w:numPr>
        <w:jc w:val="both"/>
        <w:rPr>
          <w:rFonts w:hint="eastAsia"/>
        </w:rPr>
      </w:pPr>
      <w:r>
        <w:rPr>
          <w:rFonts w:hint="eastAsia"/>
        </w:rPr>
        <w:t>So that as the privative part of our sinfulness had two parts, as I shewed out of Rom. 5:6, so also hath the positive sinfulness of our inclinations, in that we are called sinners, ver. 8;</w:t>
      </w:r>
    </w:p>
    <w:p w14:paraId="3D68C693">
      <w:pPr>
        <w:widowControl w:val="0"/>
        <w:numPr>
          <w:ilvl w:val="0"/>
          <w:numId w:val="0"/>
        </w:numPr>
        <w:jc w:val="both"/>
        <w:rPr>
          <w:rFonts w:hint="eastAsia"/>
        </w:rPr>
      </w:pPr>
      <w:r>
        <w:rPr>
          <w:rFonts w:hint="eastAsia"/>
        </w:rPr>
        <w:t>所以，如同我们罪性的消极部分有两部分，如我从罗马书5章6节所表明的，我们倾向的积极罪性也同样，因为我们被称为罪人（8节）；</w:t>
      </w:r>
    </w:p>
    <w:p w14:paraId="413B90B9">
      <w:pPr>
        <w:widowControl w:val="0"/>
        <w:numPr>
          <w:ilvl w:val="0"/>
          <w:numId w:val="0"/>
        </w:numPr>
        <w:jc w:val="both"/>
        <w:rPr>
          <w:rFonts w:hint="eastAsia"/>
        </w:rPr>
      </w:pPr>
    </w:p>
    <w:p w14:paraId="2C01FEBA">
      <w:pPr>
        <w:widowControl w:val="0"/>
        <w:numPr>
          <w:ilvl w:val="0"/>
          <w:numId w:val="0"/>
        </w:numPr>
        <w:jc w:val="both"/>
        <w:rPr>
          <w:rFonts w:hint="eastAsia"/>
        </w:rPr>
      </w:pPr>
      <w:r>
        <w:rPr>
          <w:rFonts w:hint="eastAsia"/>
        </w:rPr>
        <w:t>and also enemies, ver. 10; namely, as we have an inclination to sin, so against what is good, which is the second thing we have now in hand.</w:t>
      </w:r>
    </w:p>
    <w:p w14:paraId="4AF75790">
      <w:pPr>
        <w:widowControl w:val="0"/>
        <w:numPr>
          <w:ilvl w:val="0"/>
          <w:numId w:val="0"/>
        </w:numPr>
        <w:jc w:val="both"/>
        <w:rPr>
          <w:rFonts w:hint="eastAsia"/>
        </w:rPr>
      </w:pPr>
      <w:r>
        <w:rPr>
          <w:rFonts w:hint="eastAsia"/>
        </w:rPr>
        <w:t>并且也是仇敌（10节）；即，我们既有犯罪的倾向，也反对良善，这是我们现在手头的第二件事。</w:t>
      </w:r>
    </w:p>
    <w:p w14:paraId="4BABA153">
      <w:pPr>
        <w:widowControl w:val="0"/>
        <w:numPr>
          <w:ilvl w:val="0"/>
          <w:numId w:val="0"/>
        </w:numPr>
        <w:jc w:val="both"/>
        <w:rPr>
          <w:rFonts w:hint="eastAsia"/>
        </w:rPr>
      </w:pPr>
    </w:p>
    <w:p w14:paraId="717A2D9E">
      <w:pPr>
        <w:widowControl w:val="0"/>
        <w:numPr>
          <w:ilvl w:val="0"/>
          <w:numId w:val="0"/>
        </w:numPr>
        <w:jc w:val="both"/>
        <w:rPr>
          <w:rFonts w:hint="eastAsia"/>
        </w:rPr>
      </w:pPr>
      <w:r>
        <w:rPr>
          <w:rFonts w:hint="eastAsia"/>
        </w:rPr>
        <w:t>First, then, to speak of the aberration of our lusts, not only as averted from God, but converted to other things inordinately, which is the first part positive.</w:t>
      </w:r>
    </w:p>
    <w:p w14:paraId="33A818F4">
      <w:pPr>
        <w:widowControl w:val="0"/>
        <w:numPr>
          <w:ilvl w:val="0"/>
          <w:numId w:val="0"/>
        </w:numPr>
        <w:jc w:val="both"/>
        <w:rPr>
          <w:rFonts w:hint="eastAsia"/>
        </w:rPr>
      </w:pPr>
      <w:r>
        <w:rPr>
          <w:rFonts w:hint="eastAsia"/>
        </w:rPr>
        <w:t>那么，首先，要谈论我们私欲的偏差，不仅是它们从神那里移开，而且是无节制地转向其他事物，这是积极的第一部分。</w:t>
      </w:r>
    </w:p>
    <w:p w14:paraId="56088A0D">
      <w:pPr>
        <w:widowControl w:val="0"/>
        <w:numPr>
          <w:ilvl w:val="0"/>
          <w:numId w:val="0"/>
        </w:numPr>
        <w:jc w:val="both"/>
        <w:rPr>
          <w:rFonts w:hint="eastAsia"/>
        </w:rPr>
      </w:pPr>
    </w:p>
    <w:p w14:paraId="551EB077">
      <w:pPr>
        <w:widowControl w:val="0"/>
        <w:numPr>
          <w:ilvl w:val="0"/>
          <w:numId w:val="0"/>
        </w:numPr>
        <w:jc w:val="both"/>
        <w:rPr>
          <w:rFonts w:hint="eastAsia"/>
        </w:rPr>
      </w:pPr>
      <w:r>
        <w:rPr>
          <w:rFonts w:hint="eastAsia"/>
        </w:rPr>
        <w:t>That they were prone to be carried to anything besides God as more agreeable to them, and a chief good, yea, and to all things most contrary to God, merely to please themselves as their utmost end.</w:t>
      </w:r>
    </w:p>
    <w:p w14:paraId="4AF6AE1C">
      <w:pPr>
        <w:widowControl w:val="0"/>
        <w:numPr>
          <w:ilvl w:val="0"/>
          <w:numId w:val="0"/>
        </w:numPr>
        <w:jc w:val="both"/>
        <w:rPr>
          <w:rFonts w:hint="eastAsia"/>
        </w:rPr>
      </w:pPr>
      <w:r>
        <w:rPr>
          <w:rFonts w:hint="eastAsia"/>
        </w:rPr>
        <w:t>他们倾向于被引向神以外的任何事物，作为更适合他们的，作为一种至善，是的，以及所有与神最相反的事物，仅仅为了取悦自己，作为他们的至终。</w:t>
      </w:r>
    </w:p>
    <w:p w14:paraId="3F52C51A">
      <w:pPr>
        <w:widowControl w:val="0"/>
        <w:numPr>
          <w:ilvl w:val="0"/>
          <w:numId w:val="0"/>
        </w:numPr>
        <w:jc w:val="both"/>
        <w:rPr>
          <w:rFonts w:hint="eastAsia"/>
        </w:rPr>
      </w:pPr>
    </w:p>
    <w:p w14:paraId="352290F9">
      <w:pPr>
        <w:widowControl w:val="0"/>
        <w:numPr>
          <w:ilvl w:val="0"/>
          <w:numId w:val="0"/>
        </w:numPr>
        <w:jc w:val="both"/>
        <w:rPr>
          <w:rFonts w:hint="eastAsia"/>
        </w:rPr>
      </w:pPr>
      <w:r>
        <w:rPr>
          <w:rFonts w:hint="eastAsia"/>
        </w:rPr>
        <w:t>So that whereas, as I told you before, man's inclinations, whilst right, are inclined to other good things besides God, created for man's comfort, yet so as,</w:t>
      </w:r>
    </w:p>
    <w:p w14:paraId="03510C9F">
      <w:pPr>
        <w:widowControl w:val="0"/>
        <w:numPr>
          <w:ilvl w:val="0"/>
          <w:numId w:val="0"/>
        </w:numPr>
        <w:jc w:val="both"/>
        <w:rPr>
          <w:rFonts w:hint="eastAsia"/>
        </w:rPr>
      </w:pPr>
      <w:r>
        <w:rPr>
          <w:rFonts w:hint="eastAsia"/>
        </w:rPr>
        <w:t>所以，如我先前告诉你们的，人的倾向，当正直时，是倾向于神以外的其他良善事物的，是为人的安慰而造的，然而却是如此，</w:t>
      </w:r>
    </w:p>
    <w:p w14:paraId="2925ED82">
      <w:pPr>
        <w:widowControl w:val="0"/>
        <w:numPr>
          <w:ilvl w:val="0"/>
          <w:numId w:val="0"/>
        </w:numPr>
        <w:jc w:val="both"/>
        <w:rPr>
          <w:rFonts w:hint="eastAsia"/>
        </w:rPr>
      </w:pPr>
    </w:p>
    <w:p w14:paraId="1C3ADCF2">
      <w:pPr>
        <w:widowControl w:val="0"/>
        <w:numPr>
          <w:ilvl w:val="0"/>
          <w:numId w:val="0"/>
        </w:numPr>
        <w:jc w:val="both"/>
        <w:rPr>
          <w:rFonts w:hint="eastAsia"/>
        </w:rPr>
      </w:pPr>
      <w:r>
        <w:rPr>
          <w:rFonts w:hint="eastAsia"/>
        </w:rPr>
        <w:t>First, To nothing equally to him, making him still the chiefest good.</w:t>
      </w:r>
    </w:p>
    <w:p w14:paraId="68E56578">
      <w:pPr>
        <w:widowControl w:val="0"/>
        <w:numPr>
          <w:ilvl w:val="0"/>
          <w:numId w:val="0"/>
        </w:numPr>
        <w:jc w:val="both"/>
        <w:rPr>
          <w:rFonts w:hint="eastAsia"/>
        </w:rPr>
      </w:pPr>
      <w:r>
        <w:rPr>
          <w:rFonts w:hint="eastAsia"/>
        </w:rPr>
        <w:t>首先，对任何事物都不如对祂，仍以祂为至善。</w:t>
      </w:r>
    </w:p>
    <w:p w14:paraId="6B0122B8">
      <w:pPr>
        <w:widowControl w:val="0"/>
        <w:numPr>
          <w:ilvl w:val="0"/>
          <w:numId w:val="0"/>
        </w:numPr>
        <w:jc w:val="both"/>
        <w:rPr>
          <w:rFonts w:hint="eastAsia"/>
        </w:rPr>
      </w:pPr>
    </w:p>
    <w:p w14:paraId="34474C6C">
      <w:pPr>
        <w:widowControl w:val="0"/>
        <w:numPr>
          <w:ilvl w:val="0"/>
          <w:numId w:val="0"/>
        </w:numPr>
        <w:jc w:val="both"/>
        <w:rPr>
          <w:rFonts w:hint="eastAsia"/>
        </w:rPr>
      </w:pPr>
      <w:r>
        <w:rPr>
          <w:rFonts w:hint="eastAsia"/>
        </w:rPr>
        <w:t>Now, many inclinations are carried to all those things rather than to him, so as to make them, their chiefest good.</w:t>
      </w:r>
    </w:p>
    <w:p w14:paraId="69F3CA63">
      <w:pPr>
        <w:widowControl w:val="0"/>
        <w:numPr>
          <w:ilvl w:val="0"/>
          <w:numId w:val="0"/>
        </w:numPr>
        <w:jc w:val="both"/>
        <w:rPr>
          <w:rFonts w:hint="eastAsia"/>
        </w:rPr>
      </w:pPr>
      <w:r>
        <w:rPr>
          <w:rFonts w:hint="eastAsia"/>
        </w:rPr>
        <w:t>现在，许多倾向被引向所有那些事物，而非祂，以至于把它们当作他们的至善。</w:t>
      </w:r>
    </w:p>
    <w:p w14:paraId="1C909021">
      <w:pPr>
        <w:widowControl w:val="0"/>
        <w:numPr>
          <w:ilvl w:val="0"/>
          <w:numId w:val="0"/>
        </w:numPr>
        <w:jc w:val="both"/>
        <w:rPr>
          <w:rFonts w:hint="eastAsia"/>
        </w:rPr>
      </w:pPr>
    </w:p>
    <w:p w14:paraId="7201BB2D">
      <w:pPr>
        <w:widowControl w:val="0"/>
        <w:numPr>
          <w:ilvl w:val="0"/>
          <w:numId w:val="0"/>
        </w:numPr>
        <w:jc w:val="both"/>
        <w:rPr>
          <w:rFonts w:hint="eastAsia"/>
        </w:rPr>
      </w:pPr>
      <w:r>
        <w:rPr>
          <w:rFonts w:hint="eastAsia"/>
        </w:rPr>
        <w:t>Secondly, Whereas before, though they were carried out to other things, they still made God the utmost end in all; now they are carried out to all other things agreeable to them, to please themselves, as their utmost end.</w:t>
      </w:r>
    </w:p>
    <w:p w14:paraId="61277B75">
      <w:pPr>
        <w:widowControl w:val="0"/>
        <w:numPr>
          <w:ilvl w:val="0"/>
          <w:numId w:val="0"/>
        </w:numPr>
        <w:jc w:val="both"/>
        <w:rPr>
          <w:rFonts w:hint="eastAsia"/>
        </w:rPr>
      </w:pPr>
      <w:r>
        <w:rPr>
          <w:rFonts w:hint="eastAsia"/>
        </w:rPr>
        <w:t>其次，先前，虽然他们被引向其他事物，他们仍然在一切事上以神为至终；现在他们被引向所有与他们相合的其他事物，为要取悦自己，作为他们的至终。</w:t>
      </w:r>
    </w:p>
    <w:p w14:paraId="12E392AE">
      <w:pPr>
        <w:widowControl w:val="0"/>
        <w:numPr>
          <w:ilvl w:val="0"/>
          <w:numId w:val="0"/>
        </w:numPr>
        <w:jc w:val="both"/>
        <w:rPr>
          <w:rFonts w:hint="eastAsia"/>
        </w:rPr>
      </w:pPr>
    </w:p>
    <w:p w14:paraId="604444A3">
      <w:pPr>
        <w:widowControl w:val="0"/>
        <w:numPr>
          <w:ilvl w:val="0"/>
          <w:numId w:val="0"/>
        </w:numPr>
        <w:jc w:val="both"/>
        <w:rPr>
          <w:rFonts w:hint="eastAsia"/>
        </w:rPr>
      </w:pPr>
      <w:r>
        <w:rPr>
          <w:rFonts w:hint="eastAsia"/>
        </w:rPr>
        <w:t>Thirdly, And whereas they were carried out whilst right, only to good things, and in this subordinate manner also; now they are carried out thus inordinately to things simply evil, such as God never created, but forbids and hates, viz. all manner of sins whatever.</w:t>
      </w:r>
    </w:p>
    <w:p w14:paraId="7011B7D7">
      <w:pPr>
        <w:widowControl w:val="0"/>
        <w:numPr>
          <w:ilvl w:val="0"/>
          <w:numId w:val="0"/>
        </w:numPr>
        <w:jc w:val="both"/>
        <w:rPr>
          <w:rFonts w:hint="eastAsia"/>
        </w:rPr>
      </w:pPr>
      <w:r>
        <w:rPr>
          <w:rFonts w:hint="eastAsia"/>
        </w:rPr>
        <w:t>第三，他们先前正直时，只被引向良善的事物，并且也是以这种从属的方式；现在他们却如此无节制地被引向纯粹邪恶的事物，如神从未创造，反而禁止和恨恶的，即各种罪恶。</w:t>
      </w:r>
    </w:p>
    <w:p w14:paraId="037CBD16">
      <w:pPr>
        <w:widowControl w:val="0"/>
        <w:numPr>
          <w:ilvl w:val="0"/>
          <w:numId w:val="0"/>
        </w:numPr>
        <w:jc w:val="both"/>
        <w:rPr>
          <w:rFonts w:hint="eastAsia"/>
        </w:rPr>
      </w:pPr>
    </w:p>
    <w:p w14:paraId="065EC7EA">
      <w:pPr>
        <w:widowControl w:val="0"/>
        <w:numPr>
          <w:ilvl w:val="0"/>
          <w:numId w:val="0"/>
        </w:numPr>
        <w:jc w:val="both"/>
        <w:rPr>
          <w:rFonts w:hint="eastAsia"/>
        </w:rPr>
      </w:pPr>
      <w:r>
        <w:rPr>
          <w:rFonts w:hint="eastAsia"/>
        </w:rPr>
        <w:t>To demonstrate these three particulars to you.</w:t>
      </w:r>
    </w:p>
    <w:p w14:paraId="76C816A9">
      <w:pPr>
        <w:widowControl w:val="0"/>
        <w:numPr>
          <w:ilvl w:val="0"/>
          <w:numId w:val="0"/>
        </w:numPr>
        <w:jc w:val="both"/>
        <w:rPr>
          <w:rFonts w:hint="eastAsia"/>
        </w:rPr>
      </w:pPr>
      <w:r>
        <w:rPr>
          <w:rFonts w:hint="eastAsia"/>
        </w:rPr>
        <w:t>为了向你们证明这三个细节。</w:t>
      </w:r>
    </w:p>
    <w:p w14:paraId="01B3BC01">
      <w:pPr>
        <w:widowControl w:val="0"/>
        <w:numPr>
          <w:ilvl w:val="0"/>
          <w:numId w:val="0"/>
        </w:numPr>
        <w:jc w:val="both"/>
        <w:rPr>
          <w:rFonts w:hint="eastAsia"/>
        </w:rPr>
      </w:pPr>
    </w:p>
    <w:p w14:paraId="5469C90B">
      <w:pPr>
        <w:widowControl w:val="0"/>
        <w:numPr>
          <w:ilvl w:val="0"/>
          <w:numId w:val="0"/>
        </w:numPr>
        <w:jc w:val="both"/>
        <w:rPr>
          <w:rFonts w:hint="eastAsia"/>
        </w:rPr>
      </w:pPr>
      <w:r>
        <w:rPr>
          <w:rFonts w:hint="eastAsia"/>
        </w:rPr>
        <w:t>First, Man's inclinations are carried to anything but God as his chiefest good, and finds more pleasure in anything than in God;</w:t>
      </w:r>
    </w:p>
    <w:p w14:paraId="03CA2C84">
      <w:pPr>
        <w:widowControl w:val="0"/>
        <w:numPr>
          <w:ilvl w:val="0"/>
          <w:numId w:val="0"/>
        </w:numPr>
        <w:jc w:val="both"/>
        <w:rPr>
          <w:rFonts w:hint="eastAsia"/>
        </w:rPr>
      </w:pPr>
      <w:r>
        <w:rPr>
          <w:rFonts w:hint="eastAsia"/>
        </w:rPr>
        <w:t>首先，人的倾向被引向任何事物，唯独不引向神，作为他至善，并且在任何事物中，都比在神里面找到更多的快乐；</w:t>
      </w:r>
    </w:p>
    <w:p w14:paraId="724CE52C">
      <w:pPr>
        <w:widowControl w:val="0"/>
        <w:numPr>
          <w:ilvl w:val="0"/>
          <w:numId w:val="0"/>
        </w:numPr>
        <w:jc w:val="both"/>
        <w:rPr>
          <w:rFonts w:hint="eastAsia"/>
        </w:rPr>
      </w:pPr>
    </w:p>
    <w:p w14:paraId="725CF208">
      <w:pPr>
        <w:widowControl w:val="0"/>
        <w:numPr>
          <w:ilvl w:val="0"/>
          <w:numId w:val="0"/>
        </w:numPr>
        <w:jc w:val="both"/>
        <w:rPr>
          <w:rFonts w:hint="eastAsia"/>
        </w:rPr>
      </w:pPr>
      <w:r>
        <w:rPr>
          <w:rFonts w:hint="eastAsia"/>
        </w:rPr>
        <w:t>why else is it said, 2 Tim. 3:2, 'For men shall be lovers of their own selves, covetous, boasters, proud, blasphemers, disobedient to parents, unthankful, unholy;' that is, of pleasures which are to be had out of him, more than those which are to be had in him, as the opposition shews?</w:t>
      </w:r>
    </w:p>
    <w:p w14:paraId="41F96D66">
      <w:pPr>
        <w:widowControl w:val="0"/>
        <w:numPr>
          <w:ilvl w:val="0"/>
          <w:numId w:val="0"/>
        </w:numPr>
        <w:jc w:val="both"/>
        <w:rPr>
          <w:rFonts w:hint="eastAsia"/>
        </w:rPr>
      </w:pPr>
      <w:r>
        <w:rPr>
          <w:rFonts w:hint="eastAsia"/>
        </w:rPr>
        <w:t>否则为何说，提摩太后书3章2节，“因为那时人要专顾自己，贪爱钱财，自夸，狂傲，谤讟，违背父母，忘恩负义，心不圣洁”；就是说，喜爱从祂以外得着的快乐，多于在祂里面得着的快乐，如对立所显明的？</w:t>
      </w:r>
    </w:p>
    <w:p w14:paraId="22CBA5F8">
      <w:pPr>
        <w:widowControl w:val="0"/>
        <w:numPr>
          <w:ilvl w:val="0"/>
          <w:numId w:val="0"/>
        </w:numPr>
        <w:jc w:val="both"/>
        <w:rPr>
          <w:rFonts w:hint="eastAsia"/>
        </w:rPr>
      </w:pPr>
    </w:p>
    <w:p w14:paraId="4DC49478">
      <w:pPr>
        <w:widowControl w:val="0"/>
        <w:numPr>
          <w:ilvl w:val="0"/>
          <w:numId w:val="0"/>
        </w:numPr>
        <w:jc w:val="both"/>
        <w:rPr>
          <w:rFonts w:hint="eastAsia"/>
        </w:rPr>
      </w:pPr>
      <w:r>
        <w:rPr>
          <w:rFonts w:hint="eastAsia"/>
        </w:rPr>
        <w:t>Why else is it said, Eccles. 7:29, 'Lo, this only have I found, that God hath made man upright; but they have sought out many inventions,' i.e. man having lost that rectitude which he was created in, he seeks out many inventions?</w:t>
      </w:r>
    </w:p>
    <w:p w14:paraId="05B3580F">
      <w:pPr>
        <w:widowControl w:val="0"/>
        <w:numPr>
          <w:ilvl w:val="0"/>
          <w:numId w:val="0"/>
        </w:numPr>
        <w:jc w:val="both"/>
        <w:rPr>
          <w:rFonts w:hint="eastAsia"/>
        </w:rPr>
      </w:pPr>
      <w:r>
        <w:rPr>
          <w:rFonts w:hint="eastAsia"/>
        </w:rPr>
        <w:t>否则为何说，传道书7章29节，“我所找到的，只有一件，就是神造人原是正直，但他们寻出许多巧计”，即，人既失去了他被创造时的正直，他就寻出许多巧计？</w:t>
      </w:r>
    </w:p>
    <w:p w14:paraId="16451B30">
      <w:pPr>
        <w:widowControl w:val="0"/>
        <w:numPr>
          <w:ilvl w:val="0"/>
          <w:numId w:val="0"/>
        </w:numPr>
        <w:jc w:val="both"/>
        <w:rPr>
          <w:rFonts w:hint="eastAsia"/>
        </w:rPr>
      </w:pPr>
    </w:p>
    <w:p w14:paraId="150BAE6D">
      <w:pPr>
        <w:widowControl w:val="0"/>
        <w:numPr>
          <w:ilvl w:val="0"/>
          <w:numId w:val="0"/>
        </w:numPr>
        <w:jc w:val="both"/>
        <w:rPr>
          <w:rFonts w:hint="eastAsia"/>
        </w:rPr>
      </w:pPr>
      <w:r>
        <w:rPr>
          <w:rFonts w:hint="eastAsia"/>
        </w:rPr>
        <w:t>which carries this meaning with it, that the soul being put off of God to delight in, is now fain to seek to go up and down all the world for pleasure;</w:t>
      </w:r>
    </w:p>
    <w:p w14:paraId="20451412">
      <w:pPr>
        <w:widowControl w:val="0"/>
        <w:numPr>
          <w:ilvl w:val="0"/>
          <w:numId w:val="0"/>
        </w:numPr>
        <w:jc w:val="both"/>
        <w:rPr>
          <w:rFonts w:hint="eastAsia"/>
        </w:rPr>
      </w:pPr>
      <w:r>
        <w:rPr>
          <w:rFonts w:hint="eastAsia"/>
        </w:rPr>
        <w:t>这带着这个意思，即灵魂既被从神那里推开，不再以祂为乐，现在就不得不寻求，走遍世界，寻找快乐；</w:t>
      </w:r>
    </w:p>
    <w:p w14:paraId="3DACE468">
      <w:pPr>
        <w:widowControl w:val="0"/>
        <w:numPr>
          <w:ilvl w:val="0"/>
          <w:numId w:val="0"/>
        </w:numPr>
        <w:jc w:val="both"/>
        <w:rPr>
          <w:rFonts w:hint="eastAsia"/>
        </w:rPr>
      </w:pPr>
    </w:p>
    <w:p w14:paraId="1BB051B8">
      <w:pPr>
        <w:widowControl w:val="0"/>
        <w:numPr>
          <w:ilvl w:val="0"/>
          <w:numId w:val="0"/>
        </w:numPr>
        <w:jc w:val="both"/>
        <w:rPr>
          <w:rFonts w:hint="eastAsia"/>
        </w:rPr>
      </w:pPr>
      <w:r>
        <w:rPr>
          <w:rFonts w:hint="eastAsia"/>
        </w:rPr>
        <w:t>yea, and so hard it is to come by, so unsatisfactory all vain things here below are;</w:t>
      </w:r>
    </w:p>
    <w:p w14:paraId="0DB7B7EC">
      <w:pPr>
        <w:widowControl w:val="0"/>
        <w:numPr>
          <w:ilvl w:val="0"/>
          <w:numId w:val="0"/>
        </w:numPr>
        <w:jc w:val="both"/>
        <w:rPr>
          <w:rFonts w:hint="eastAsia"/>
        </w:rPr>
      </w:pPr>
      <w:r>
        <w:rPr>
          <w:rFonts w:hint="eastAsia"/>
        </w:rPr>
        <w:t>是的，并且它是如此难得，这里所有虚空的事物都是如此不能令人满足；</w:t>
      </w:r>
    </w:p>
    <w:p w14:paraId="24423964">
      <w:pPr>
        <w:widowControl w:val="0"/>
        <w:numPr>
          <w:ilvl w:val="0"/>
          <w:numId w:val="0"/>
        </w:numPr>
        <w:jc w:val="both"/>
        <w:rPr>
          <w:rFonts w:hint="eastAsia"/>
        </w:rPr>
      </w:pPr>
    </w:p>
    <w:p w14:paraId="1BA739BE">
      <w:pPr>
        <w:widowControl w:val="0"/>
        <w:numPr>
          <w:ilvl w:val="0"/>
          <w:numId w:val="0"/>
        </w:numPr>
        <w:jc w:val="both"/>
        <w:rPr>
          <w:rFonts w:hint="eastAsia"/>
        </w:rPr>
      </w:pPr>
      <w:r>
        <w:rPr>
          <w:rFonts w:hint="eastAsia"/>
        </w:rPr>
        <w:t>and therefore are men so often put to shifts that they are fain to use their wits, as men that live a sharking life by their wits, to find out new inventions, to get pleasure from that which God never created; from envy, murder, &amp;c., which he never ordained, nor came into his heart to ordain;</w:t>
      </w:r>
    </w:p>
    <w:p w14:paraId="5B0E3D26">
      <w:pPr>
        <w:widowControl w:val="0"/>
        <w:numPr>
          <w:ilvl w:val="0"/>
          <w:numId w:val="0"/>
        </w:numPr>
        <w:jc w:val="both"/>
        <w:rPr>
          <w:rFonts w:hint="eastAsia"/>
        </w:rPr>
      </w:pPr>
      <w:r>
        <w:rPr>
          <w:rFonts w:hint="eastAsia"/>
        </w:rPr>
        <w:t>因此，人常常被迫无奈，不得不运用他们的智慧，如同那些靠智慧过着欺诈生活的人，去发明新的东西，从神从未创造的事物中获得快乐；从嫉妒、谋杀等等，这些祂从未命定，也从未进入祂心中要命定的；</w:t>
      </w:r>
    </w:p>
    <w:p w14:paraId="1703F760">
      <w:pPr>
        <w:widowControl w:val="0"/>
        <w:numPr>
          <w:ilvl w:val="0"/>
          <w:numId w:val="0"/>
        </w:numPr>
        <w:jc w:val="both"/>
        <w:rPr>
          <w:rFonts w:hint="eastAsia"/>
        </w:rPr>
      </w:pPr>
    </w:p>
    <w:p w14:paraId="24FCB76E">
      <w:pPr>
        <w:widowControl w:val="0"/>
        <w:numPr>
          <w:ilvl w:val="0"/>
          <w:numId w:val="0"/>
        </w:numPr>
        <w:jc w:val="both"/>
        <w:rPr>
          <w:rFonts w:hint="eastAsia"/>
        </w:rPr>
      </w:pPr>
      <w:r>
        <w:rPr>
          <w:rFonts w:hint="eastAsia"/>
        </w:rPr>
        <w:t>as he says of that invention of sacrificing their children to Moloch, Jer. 7:30; and content they are to seek, and go all the world over, as the Israelites, for straw and stubble, for fuel for their pleasures, and will bring new strange inventions into the world rather than go to God, to the land of Canaan flowing with milk and honey.</w:t>
      </w:r>
    </w:p>
    <w:p w14:paraId="1E097750">
      <w:pPr>
        <w:widowControl w:val="0"/>
        <w:numPr>
          <w:ilvl w:val="0"/>
          <w:numId w:val="0"/>
        </w:numPr>
        <w:jc w:val="both"/>
        <w:rPr>
          <w:rFonts w:hint="eastAsia"/>
        </w:rPr>
      </w:pPr>
      <w:r>
        <w:rPr>
          <w:rFonts w:hint="eastAsia"/>
        </w:rPr>
        <w:t>如祂论到那献祭他们的儿女给摩洛的发明所说的（耶利米书7:30）；他们甘心乐意地去寻找，并走遍世界，如同以色列人，寻找稻草和禾秸，作为他们享乐的燃料，并且宁愿将新的、奇怪的发明带入世界，也不愿去到神那里，去到流奶与蜜的迦南地。</w:t>
      </w:r>
    </w:p>
    <w:p w14:paraId="7A21E252">
      <w:pPr>
        <w:widowControl w:val="0"/>
        <w:numPr>
          <w:ilvl w:val="0"/>
          <w:numId w:val="0"/>
        </w:numPr>
        <w:jc w:val="both"/>
        <w:rPr>
          <w:rFonts w:hint="eastAsia"/>
        </w:rPr>
      </w:pPr>
    </w:p>
    <w:p w14:paraId="7DB755B3">
      <w:pPr>
        <w:widowControl w:val="0"/>
        <w:numPr>
          <w:ilvl w:val="0"/>
          <w:numId w:val="0"/>
        </w:numPr>
        <w:jc w:val="both"/>
        <w:rPr>
          <w:rFonts w:hint="eastAsia"/>
        </w:rPr>
      </w:pPr>
      <w:r>
        <w:rPr>
          <w:rFonts w:hint="eastAsia"/>
        </w:rPr>
        <w:t>They are willing to dig for water all the earth over, as it is said, Jer. 2:13, to look for comfort in the creature, where they are not sure to find it, rather than go to the spring and fountain where it is to be had.</w:t>
      </w:r>
    </w:p>
    <w:p w14:paraId="63AC7227">
      <w:pPr>
        <w:widowControl w:val="0"/>
        <w:numPr>
          <w:ilvl w:val="0"/>
          <w:numId w:val="0"/>
        </w:numPr>
        <w:jc w:val="both"/>
        <w:rPr>
          <w:rFonts w:hint="eastAsia"/>
        </w:rPr>
      </w:pPr>
      <w:r>
        <w:rPr>
          <w:rFonts w:hint="eastAsia"/>
        </w:rPr>
        <w:t>他们愿意在全地挖水，如耶利米书2章13节所说，在受造物中寻找安慰，而他们并不确定能找到，也不愿去那可以得着的泉源。</w:t>
      </w:r>
    </w:p>
    <w:p w14:paraId="61F09615">
      <w:pPr>
        <w:widowControl w:val="0"/>
        <w:numPr>
          <w:ilvl w:val="0"/>
          <w:numId w:val="0"/>
        </w:numPr>
        <w:jc w:val="both"/>
        <w:rPr>
          <w:rFonts w:hint="eastAsia"/>
        </w:rPr>
      </w:pPr>
    </w:p>
    <w:p w14:paraId="4B05BB89">
      <w:pPr>
        <w:widowControl w:val="0"/>
        <w:numPr>
          <w:ilvl w:val="0"/>
          <w:numId w:val="0"/>
        </w:numPr>
        <w:jc w:val="both"/>
        <w:rPr>
          <w:rFonts w:hint="eastAsia"/>
        </w:rPr>
      </w:pPr>
      <w:r>
        <w:rPr>
          <w:rFonts w:hint="eastAsia"/>
        </w:rPr>
        <w:t>So long as they can have but an husk, though empty of the kernel of true happiness, yet, as the prodigal would have been contented with them, and not have gone home to his father, where was bread enough, Luke 15:16, so also they will be satisfied with anything rather than go to God;</w:t>
      </w:r>
    </w:p>
    <w:p w14:paraId="71412DB5">
      <w:pPr>
        <w:widowControl w:val="0"/>
        <w:numPr>
          <w:ilvl w:val="0"/>
          <w:numId w:val="0"/>
        </w:numPr>
        <w:jc w:val="both"/>
        <w:rPr>
          <w:rFonts w:hint="eastAsia"/>
        </w:rPr>
      </w:pPr>
      <w:r>
        <w:rPr>
          <w:rFonts w:hint="eastAsia"/>
        </w:rPr>
        <w:t>只要他们能得到一个空壳，虽然没有真幸福的果仁，然而，如同那浪子，他会满足于它们，而不回家到他父亲那里，那里有足够的饼（路加福音15:16），他们也同样会满足于任何事物，也不愿去到神那里；</w:t>
      </w:r>
    </w:p>
    <w:p w14:paraId="44B9AA03">
      <w:pPr>
        <w:widowControl w:val="0"/>
        <w:numPr>
          <w:ilvl w:val="0"/>
          <w:numId w:val="0"/>
        </w:numPr>
        <w:jc w:val="both"/>
        <w:rPr>
          <w:rFonts w:hint="eastAsia"/>
        </w:rPr>
      </w:pPr>
    </w:p>
    <w:p w14:paraId="1071EB95">
      <w:pPr>
        <w:widowControl w:val="0"/>
        <w:numPr>
          <w:ilvl w:val="0"/>
          <w:numId w:val="0"/>
        </w:numPr>
        <w:jc w:val="both"/>
        <w:rPr>
          <w:rFonts w:hint="eastAsia"/>
        </w:rPr>
      </w:pPr>
      <w:r>
        <w:rPr>
          <w:rFonts w:hint="eastAsia"/>
        </w:rPr>
        <w:t>all which shews they are carried to anything rather than to God.</w:t>
      </w:r>
    </w:p>
    <w:p w14:paraId="12ED7FD8">
      <w:pPr>
        <w:widowControl w:val="0"/>
        <w:numPr>
          <w:ilvl w:val="0"/>
          <w:numId w:val="0"/>
        </w:numPr>
        <w:jc w:val="both"/>
        <w:rPr>
          <w:rFonts w:hint="eastAsia"/>
        </w:rPr>
      </w:pPr>
      <w:r>
        <w:rPr>
          <w:rFonts w:hint="eastAsia"/>
        </w:rPr>
        <w:t>所有这些都表明，他们被引向任何事物，而非神。</w:t>
      </w:r>
    </w:p>
    <w:p w14:paraId="7D2E59DF">
      <w:pPr>
        <w:widowControl w:val="0"/>
        <w:numPr>
          <w:ilvl w:val="0"/>
          <w:numId w:val="0"/>
        </w:numPr>
        <w:jc w:val="both"/>
        <w:rPr>
          <w:rFonts w:hint="eastAsia"/>
        </w:rPr>
      </w:pPr>
    </w:p>
    <w:p w14:paraId="0FC95EA4">
      <w:pPr>
        <w:widowControl w:val="0"/>
        <w:numPr>
          <w:ilvl w:val="0"/>
          <w:numId w:val="0"/>
        </w:numPr>
        <w:jc w:val="both"/>
        <w:rPr>
          <w:rFonts w:hint="eastAsia"/>
        </w:rPr>
      </w:pPr>
      <w:r>
        <w:rPr>
          <w:rFonts w:hint="eastAsia"/>
        </w:rPr>
        <w:t>Neither is there any comfort so poor, mean, and contemptible, which a man's soul will not stoop to, and inclinations prey upon it, rather than return to God.</w:t>
      </w:r>
    </w:p>
    <w:p w14:paraId="799894BE">
      <w:pPr>
        <w:widowControl w:val="0"/>
        <w:numPr>
          <w:ilvl w:val="0"/>
          <w:numId w:val="0"/>
        </w:numPr>
        <w:jc w:val="both"/>
        <w:rPr>
          <w:rFonts w:hint="eastAsia"/>
        </w:rPr>
      </w:pPr>
      <w:r>
        <w:rPr>
          <w:rFonts w:hint="eastAsia"/>
        </w:rPr>
        <w:t>也没有任何安慰是如此贫乏、卑贱和可鄙，而一个人的灵魂不会屈就，倾向不会捕食它，也不愿归向神。</w:t>
      </w:r>
    </w:p>
    <w:p w14:paraId="24C37C1B">
      <w:pPr>
        <w:widowControl w:val="0"/>
        <w:numPr>
          <w:ilvl w:val="0"/>
          <w:numId w:val="0"/>
        </w:numPr>
        <w:jc w:val="both"/>
        <w:rPr>
          <w:rFonts w:hint="eastAsia"/>
        </w:rPr>
      </w:pPr>
    </w:p>
    <w:p w14:paraId="1CFEE3E9">
      <w:pPr>
        <w:widowControl w:val="0"/>
        <w:numPr>
          <w:ilvl w:val="0"/>
          <w:numId w:val="0"/>
        </w:numPr>
        <w:jc w:val="both"/>
        <w:rPr>
          <w:rFonts w:hint="eastAsia"/>
        </w:rPr>
      </w:pPr>
      <w:r>
        <w:rPr>
          <w:rFonts w:hint="eastAsia"/>
        </w:rPr>
        <w:t>They will transgress for pieces of bread, Ezek. 13:19; they will leap like dogs at a crust; they will sin even for old shoes:</w:t>
      </w:r>
    </w:p>
    <w:p w14:paraId="273C4DC4">
      <w:pPr>
        <w:widowControl w:val="0"/>
        <w:numPr>
          <w:ilvl w:val="0"/>
          <w:numId w:val="0"/>
        </w:numPr>
        <w:jc w:val="both"/>
        <w:rPr>
          <w:rFonts w:hint="eastAsia"/>
        </w:rPr>
      </w:pPr>
      <w:r>
        <w:rPr>
          <w:rFonts w:hint="eastAsia"/>
        </w:rPr>
        <w:t>他们会为几块饼而犯罪（以西结书13:19）；他们会像狗一样扑向一块面包皮；他们甚至会为一双旧鞋而犯罪：</w:t>
      </w:r>
    </w:p>
    <w:p w14:paraId="470E9063">
      <w:pPr>
        <w:widowControl w:val="0"/>
        <w:numPr>
          <w:ilvl w:val="0"/>
          <w:numId w:val="0"/>
        </w:numPr>
        <w:jc w:val="both"/>
        <w:rPr>
          <w:rFonts w:hint="eastAsia"/>
        </w:rPr>
      </w:pPr>
    </w:p>
    <w:p w14:paraId="6E5C4F33">
      <w:pPr>
        <w:widowControl w:val="0"/>
        <w:numPr>
          <w:ilvl w:val="0"/>
          <w:numId w:val="0"/>
        </w:numPr>
        <w:jc w:val="both"/>
        <w:rPr>
          <w:rFonts w:hint="eastAsia"/>
        </w:rPr>
      </w:pPr>
      <w:r>
        <w:rPr>
          <w:rFonts w:hint="eastAsia"/>
        </w:rPr>
        <w:t>Amos 2:6, 'Thus saith the Lord, For three transgressions of Israel, and for four, I will not turn away the punishment thereof; because they sold the righteous for silver, and the poor for a pair of shoes,' that is, they will do wickedly for trifling pleasures, things of no worth in comparison, so the Scripture speaks of them;</w:t>
      </w:r>
    </w:p>
    <w:p w14:paraId="5C38FD7C">
      <w:pPr>
        <w:widowControl w:val="0"/>
        <w:numPr>
          <w:ilvl w:val="0"/>
          <w:numId w:val="0"/>
        </w:numPr>
        <w:jc w:val="both"/>
        <w:rPr>
          <w:rFonts w:hint="eastAsia"/>
        </w:rPr>
      </w:pPr>
      <w:r>
        <w:rPr>
          <w:rFonts w:hint="eastAsia"/>
        </w:rPr>
        <w:t>阿摩司书2章6节，“耶和华如此说：以色列人三番四次地犯罪，我必不免去他的刑罚；因他们为银钱卖了义人，为一双鞋卖了穷人”，就是说，他们会为微不足道的快乐，为相比之下毫无价值的事物而行恶，圣经就是这样论到它们的；</w:t>
      </w:r>
    </w:p>
    <w:p w14:paraId="5414FE39">
      <w:pPr>
        <w:widowControl w:val="0"/>
        <w:numPr>
          <w:ilvl w:val="0"/>
          <w:numId w:val="0"/>
        </w:numPr>
        <w:jc w:val="both"/>
        <w:rPr>
          <w:rFonts w:hint="eastAsia"/>
        </w:rPr>
      </w:pPr>
    </w:p>
    <w:p w14:paraId="5D77CC92">
      <w:pPr>
        <w:widowControl w:val="0"/>
        <w:numPr>
          <w:ilvl w:val="0"/>
          <w:numId w:val="0"/>
        </w:numPr>
        <w:jc w:val="both"/>
        <w:rPr>
          <w:rFonts w:hint="eastAsia"/>
        </w:rPr>
      </w:pPr>
      <w:r>
        <w:rPr>
          <w:rFonts w:hint="eastAsia"/>
        </w:rPr>
        <w:t>which shews that anything, though never so mean, they prefer before God and happiness in him.</w:t>
      </w:r>
    </w:p>
    <w:p w14:paraId="72684419">
      <w:pPr>
        <w:widowControl w:val="0"/>
        <w:numPr>
          <w:ilvl w:val="0"/>
          <w:numId w:val="0"/>
        </w:numPr>
        <w:jc w:val="both"/>
        <w:rPr>
          <w:rFonts w:hint="eastAsia"/>
        </w:rPr>
      </w:pPr>
      <w:r>
        <w:rPr>
          <w:rFonts w:hint="eastAsia"/>
        </w:rPr>
        <w:t>这表明，任何事物，即使再卑贱，他们也看重过于神和在祂里面的幸福。</w:t>
      </w:r>
    </w:p>
    <w:p w14:paraId="6BCF35F1">
      <w:pPr>
        <w:widowControl w:val="0"/>
        <w:numPr>
          <w:ilvl w:val="0"/>
          <w:numId w:val="0"/>
        </w:numPr>
        <w:jc w:val="both"/>
        <w:rPr>
          <w:rFonts w:hint="eastAsia"/>
        </w:rPr>
      </w:pPr>
    </w:p>
    <w:p w14:paraId="6B6E336A">
      <w:pPr>
        <w:widowControl w:val="0"/>
        <w:numPr>
          <w:ilvl w:val="0"/>
          <w:numId w:val="0"/>
        </w:numPr>
        <w:jc w:val="both"/>
        <w:rPr>
          <w:rFonts w:hint="eastAsia"/>
        </w:rPr>
      </w:pPr>
      <w:r>
        <w:rPr>
          <w:rFonts w:hint="eastAsia"/>
        </w:rPr>
        <w:t>And which is to be added as an appendix of the irrectitude to discover it, they are carried to these things as their chiefest good.</w:t>
      </w:r>
    </w:p>
    <w:p w14:paraId="0C902903">
      <w:pPr>
        <w:widowControl w:val="0"/>
        <w:numPr>
          <w:ilvl w:val="0"/>
          <w:numId w:val="0"/>
        </w:numPr>
        <w:jc w:val="both"/>
        <w:rPr>
          <w:rFonts w:hint="eastAsia"/>
        </w:rPr>
      </w:pPr>
      <w:r>
        <w:rPr>
          <w:rFonts w:hint="eastAsia"/>
        </w:rPr>
        <w:t>并且，作为发现其不正直的附录要加上的是，他们被引向这些事物，作为他们的至善。</w:t>
      </w:r>
    </w:p>
    <w:p w14:paraId="139298E7">
      <w:pPr>
        <w:widowControl w:val="0"/>
        <w:numPr>
          <w:ilvl w:val="0"/>
          <w:numId w:val="0"/>
        </w:numPr>
        <w:jc w:val="both"/>
        <w:rPr>
          <w:rFonts w:hint="eastAsia"/>
        </w:rPr>
      </w:pPr>
    </w:p>
    <w:p w14:paraId="4B28EF97">
      <w:pPr>
        <w:widowControl w:val="0"/>
        <w:numPr>
          <w:ilvl w:val="0"/>
          <w:numId w:val="0"/>
        </w:numPr>
        <w:jc w:val="both"/>
        <w:rPr>
          <w:rFonts w:hint="eastAsia"/>
        </w:rPr>
      </w:pPr>
      <w:r>
        <w:rPr>
          <w:rFonts w:hint="eastAsia"/>
        </w:rPr>
        <w:t>So the rich man is brought in, saying to his soul, 'Go, take thine case in thy goods laid up for many years.'</w:t>
      </w:r>
    </w:p>
    <w:p w14:paraId="0038871E">
      <w:pPr>
        <w:widowControl w:val="0"/>
        <w:numPr>
          <w:ilvl w:val="0"/>
          <w:numId w:val="0"/>
        </w:numPr>
        <w:jc w:val="both"/>
        <w:rPr>
          <w:rFonts w:hint="eastAsia"/>
        </w:rPr>
      </w:pPr>
      <w:r>
        <w:rPr>
          <w:rFonts w:hint="eastAsia"/>
        </w:rPr>
        <w:t>所以那财主被引进来，对他的灵魂说：“去吧，在你积存多年的财物中安逸吧。”</w:t>
      </w:r>
    </w:p>
    <w:p w14:paraId="4EC141D2">
      <w:pPr>
        <w:widowControl w:val="0"/>
        <w:numPr>
          <w:ilvl w:val="0"/>
          <w:numId w:val="0"/>
        </w:numPr>
        <w:jc w:val="both"/>
        <w:rPr>
          <w:rFonts w:hint="eastAsia"/>
        </w:rPr>
      </w:pPr>
    </w:p>
    <w:p w14:paraId="6B15D383">
      <w:pPr>
        <w:widowControl w:val="0"/>
        <w:numPr>
          <w:ilvl w:val="0"/>
          <w:numId w:val="0"/>
        </w:numPr>
        <w:jc w:val="both"/>
        <w:rPr>
          <w:rFonts w:hint="eastAsia"/>
        </w:rPr>
      </w:pPr>
      <w:r>
        <w:rPr>
          <w:rFonts w:hint="eastAsia"/>
        </w:rPr>
        <w:t>As if he should have said, Here is all the comfort thou art like to enjoy, and as many years as these last thou shalt do well enough.</w:t>
      </w:r>
    </w:p>
    <w:p w14:paraId="2C83327A">
      <w:pPr>
        <w:widowControl w:val="0"/>
        <w:numPr>
          <w:ilvl w:val="0"/>
          <w:numId w:val="0"/>
        </w:numPr>
        <w:jc w:val="both"/>
        <w:rPr>
          <w:rFonts w:hint="eastAsia"/>
        </w:rPr>
      </w:pPr>
      <w:r>
        <w:rPr>
          <w:rFonts w:hint="eastAsia"/>
        </w:rPr>
        <w:t>仿佛他应该说，这里是你将要享受的所有安慰，并且只要这些持续，你就能过得很好。</w:t>
      </w:r>
    </w:p>
    <w:p w14:paraId="57D8042C">
      <w:pPr>
        <w:widowControl w:val="0"/>
        <w:numPr>
          <w:ilvl w:val="0"/>
          <w:numId w:val="0"/>
        </w:numPr>
        <w:jc w:val="both"/>
        <w:rPr>
          <w:rFonts w:hint="eastAsia"/>
        </w:rPr>
      </w:pPr>
    </w:p>
    <w:p w14:paraId="0E3467E3">
      <w:pPr>
        <w:widowControl w:val="0"/>
        <w:numPr>
          <w:ilvl w:val="0"/>
          <w:numId w:val="0"/>
        </w:numPr>
        <w:jc w:val="both"/>
        <w:rPr>
          <w:rFonts w:hint="eastAsia"/>
        </w:rPr>
      </w:pPr>
      <w:r>
        <w:rPr>
          <w:rFonts w:hint="eastAsia"/>
        </w:rPr>
        <w:t>So also are the epicures: 1 Cor. 15:32, 'Eat and drink, for to-morrow we shall die.'</w:t>
      </w:r>
    </w:p>
    <w:p w14:paraId="5A88D3A4">
      <w:pPr>
        <w:widowControl w:val="0"/>
        <w:numPr>
          <w:ilvl w:val="0"/>
          <w:numId w:val="0"/>
        </w:numPr>
        <w:jc w:val="both"/>
        <w:rPr>
          <w:rFonts w:hint="eastAsia"/>
        </w:rPr>
      </w:pPr>
      <w:r>
        <w:rPr>
          <w:rFonts w:hint="eastAsia"/>
        </w:rPr>
        <w:t>伊壁鸠鲁派也是如此：哥林多前书15章32节，“我们就吃吃喝喝吧！因为明天要死了。”</w:t>
      </w:r>
    </w:p>
    <w:p w14:paraId="17F13C84">
      <w:pPr>
        <w:widowControl w:val="0"/>
        <w:numPr>
          <w:ilvl w:val="0"/>
          <w:numId w:val="0"/>
        </w:numPr>
        <w:jc w:val="both"/>
        <w:rPr>
          <w:rFonts w:hint="eastAsia"/>
        </w:rPr>
      </w:pPr>
    </w:p>
    <w:p w14:paraId="00A8E469">
      <w:pPr>
        <w:widowControl w:val="0"/>
        <w:numPr>
          <w:ilvl w:val="0"/>
          <w:numId w:val="0"/>
        </w:numPr>
        <w:jc w:val="both"/>
        <w:rPr>
          <w:rFonts w:hint="eastAsia"/>
        </w:rPr>
      </w:pPr>
      <w:r>
        <w:rPr>
          <w:rFonts w:hint="eastAsia"/>
        </w:rPr>
        <w:t>As if they had reasoned thus, Take it out, whilst you may, as much as you can, for you are not like to stay long by it; therefore these worldly enjoyments are called wicked men's dainties, Ps. 141:4, as being the sweetest bit they desire; their treasure, Mat. 6:19, as the choicest of things they care for; their god, Philip. 3:19, which they set up in that room, which God once had in them, to be the fountain of their happiness; and therefore they are called, as idolaters, Col. 3:5, Eph. 5:5, so adulterers, James 4:4, as placing that affection on the world, and things of it, that they should fix upon God as their husband chiefly to be delighted in; and they use that that is their chiefest good, which they ought to use as a servant only:</w:t>
      </w:r>
    </w:p>
    <w:p w14:paraId="1C896CDD">
      <w:pPr>
        <w:widowControl w:val="0"/>
        <w:numPr>
          <w:ilvl w:val="0"/>
          <w:numId w:val="0"/>
        </w:numPr>
        <w:jc w:val="both"/>
        <w:rPr>
          <w:rFonts w:hint="eastAsia"/>
        </w:rPr>
      </w:pPr>
      <w:r>
        <w:rPr>
          <w:rFonts w:hint="eastAsia"/>
        </w:rPr>
        <w:t>仿佛他们如此推理，趁着可以，尽可能地享受吧，因为你不会长久拥有它；因此这些属世的享乐被称为恶人的美食（诗篇141:4），作为他们所渴望的最甜美的食物；他们的财宝（马太福音6:19），作为他们所关心的最珍贵的事物；他们的神（腓立比书3:19），他们把它立在神曾一度在他们里面所占有的位置上，作为他们幸福的泉源；因此他们被称为，如同偶像崇拜者（歌罗西书3:5；以弗所书5:5），也如同奸淫的人（雅各书4:4），因为他们将那本该专注于神，作为他们主要喜乐的丈夫的情感，放在了世界和其上的事物上；他们把那本该只作仆人来使用的，当作他们的至善：</w:t>
      </w:r>
    </w:p>
    <w:p w14:paraId="6F3FEF14">
      <w:pPr>
        <w:widowControl w:val="0"/>
        <w:numPr>
          <w:ilvl w:val="0"/>
          <w:numId w:val="0"/>
        </w:numPr>
        <w:jc w:val="both"/>
        <w:rPr>
          <w:rFonts w:hint="eastAsia"/>
        </w:rPr>
      </w:pPr>
    </w:p>
    <w:p w14:paraId="21335D27">
      <w:pPr>
        <w:widowControl w:val="0"/>
        <w:numPr>
          <w:ilvl w:val="0"/>
          <w:numId w:val="0"/>
        </w:numPr>
        <w:jc w:val="both"/>
        <w:rPr>
          <w:rFonts w:hint="eastAsia"/>
        </w:rPr>
      </w:pPr>
      <w:r>
        <w:rPr>
          <w:rFonts w:hint="eastAsia"/>
        </w:rPr>
        <w:t>1 Cor. 7:30, 31, 'And they that weep, as though they wept not; and they that rejoice, as though they rejoiced not; and they that buy, as though they possessed not; and they that use this world, as not abusing it: for the fashion of this world passeth away.'</w:t>
      </w:r>
    </w:p>
    <w:p w14:paraId="749E7BB2">
      <w:pPr>
        <w:widowControl w:val="0"/>
        <w:numPr>
          <w:ilvl w:val="0"/>
          <w:numId w:val="0"/>
        </w:numPr>
        <w:jc w:val="both"/>
        <w:rPr>
          <w:rFonts w:hint="eastAsia"/>
        </w:rPr>
      </w:pPr>
      <w:r>
        <w:rPr>
          <w:rFonts w:hint="eastAsia"/>
        </w:rPr>
        <w:t>哥林多前书7章30, 31节，“哀哭的，要像不哀哭；快乐的，要像不快乐；置买的，要像无有所得；用世物的，要像不用世物；因为这世界的样子将要过去了。”</w:t>
      </w:r>
    </w:p>
    <w:p w14:paraId="6D51B474">
      <w:pPr>
        <w:widowControl w:val="0"/>
        <w:numPr>
          <w:ilvl w:val="0"/>
          <w:numId w:val="0"/>
        </w:numPr>
        <w:jc w:val="both"/>
        <w:rPr>
          <w:rFonts w:hint="eastAsia"/>
        </w:rPr>
      </w:pPr>
    </w:p>
    <w:p w14:paraId="67B41842">
      <w:pPr>
        <w:widowControl w:val="0"/>
        <w:numPr>
          <w:ilvl w:val="0"/>
          <w:numId w:val="0"/>
        </w:numPr>
        <w:jc w:val="both"/>
        <w:rPr>
          <w:rFonts w:hint="eastAsia"/>
        </w:rPr>
      </w:pPr>
      <w:r>
        <w:rPr>
          <w:rFonts w:hint="eastAsia"/>
        </w:rPr>
        <w:t>This is the first part of that irrectitude in our lusts, which is, as Augustine* says, utendis velle frui, to seek to enjoy chief happiness in those things we should but use.</w:t>
      </w:r>
    </w:p>
    <w:p w14:paraId="10CCC579">
      <w:pPr>
        <w:widowControl w:val="0"/>
        <w:numPr>
          <w:ilvl w:val="0"/>
          <w:numId w:val="0"/>
        </w:numPr>
        <w:jc w:val="both"/>
        <w:rPr>
          <w:rFonts w:hint="eastAsia"/>
        </w:rPr>
      </w:pPr>
      <w:r>
        <w:rPr>
          <w:rFonts w:hint="eastAsia"/>
        </w:rPr>
        <w:t>这是我们私欲不正直的第一部分，如奥古斯丁所说，utendis velle frui（欲享所用），即在我们本该只使用的那些事物中，寻求享受主要的幸福。</w:t>
      </w:r>
    </w:p>
    <w:p w14:paraId="3456475E">
      <w:pPr>
        <w:widowControl w:val="0"/>
        <w:numPr>
          <w:ilvl w:val="0"/>
          <w:numId w:val="0"/>
        </w:numPr>
        <w:jc w:val="both"/>
        <w:rPr>
          <w:rFonts w:hint="eastAsia"/>
        </w:rPr>
      </w:pPr>
    </w:p>
    <w:p w14:paraId="721BF093">
      <w:pPr>
        <w:widowControl w:val="0"/>
        <w:numPr>
          <w:ilvl w:val="0"/>
          <w:numId w:val="0"/>
        </w:numPr>
        <w:jc w:val="both"/>
        <w:rPr>
          <w:rFonts w:hint="eastAsia"/>
        </w:rPr>
      </w:pPr>
      <w:r>
        <w:rPr>
          <w:rFonts w:hint="eastAsia"/>
        </w:rPr>
        <w:t>The second thing wherein the inordinate aberration of our lusts, in regard of their conversion to other things besides God, lies, is that as they are carried thus to them, as their chiefest good, so also merely for pleasure or self-love's sake as the utmost end;</w:t>
      </w:r>
    </w:p>
    <w:p w14:paraId="7BC5C443">
      <w:pPr>
        <w:widowControl w:val="0"/>
        <w:numPr>
          <w:ilvl w:val="0"/>
          <w:numId w:val="0"/>
        </w:numPr>
        <w:jc w:val="both"/>
        <w:rPr>
          <w:rFonts w:hint="eastAsia"/>
        </w:rPr>
      </w:pPr>
      <w:r>
        <w:rPr>
          <w:rFonts w:hint="eastAsia"/>
        </w:rPr>
        <w:t>我们私欲无节制的偏差，在关乎它们转向神以外的其他事物方面，所在的第二件事是，它们既如此被引向它们，作为它们的至善，也同样地，仅仅为了享乐或自爱的缘故，作为至终；</w:t>
      </w:r>
    </w:p>
    <w:p w14:paraId="2131D169">
      <w:pPr>
        <w:widowControl w:val="0"/>
        <w:numPr>
          <w:ilvl w:val="0"/>
          <w:numId w:val="0"/>
        </w:numPr>
        <w:jc w:val="both"/>
        <w:rPr>
          <w:rFonts w:hint="eastAsia"/>
        </w:rPr>
      </w:pPr>
    </w:p>
    <w:p w14:paraId="454E395D">
      <w:pPr>
        <w:widowControl w:val="0"/>
        <w:numPr>
          <w:ilvl w:val="0"/>
          <w:numId w:val="0"/>
        </w:numPr>
        <w:jc w:val="both"/>
        <w:rPr>
          <w:rFonts w:hint="eastAsia"/>
        </w:rPr>
      </w:pPr>
      <w:r>
        <w:rPr>
          <w:rFonts w:hint="eastAsia"/>
        </w:rPr>
        <w:t>which is an aberration from that mark they were first aimed at, and ordained to carry their actions to.</w:t>
      </w:r>
    </w:p>
    <w:p w14:paraId="2F1FD267">
      <w:pPr>
        <w:widowControl w:val="0"/>
        <w:numPr>
          <w:ilvl w:val="0"/>
          <w:numId w:val="0"/>
        </w:numPr>
        <w:jc w:val="both"/>
        <w:rPr>
          <w:rFonts w:hint="eastAsia"/>
        </w:rPr>
      </w:pPr>
      <w:r>
        <w:rPr>
          <w:rFonts w:hint="eastAsia"/>
        </w:rPr>
        <w:t>这是对它们起初所瞄准，并被命定要将它们的行为带到的那个目标的偏离。</w:t>
      </w:r>
    </w:p>
    <w:p w14:paraId="518919BB">
      <w:pPr>
        <w:widowControl w:val="0"/>
        <w:numPr>
          <w:ilvl w:val="0"/>
          <w:numId w:val="0"/>
        </w:numPr>
        <w:jc w:val="both"/>
        <w:rPr>
          <w:rFonts w:hint="eastAsia"/>
        </w:rPr>
      </w:pPr>
    </w:p>
    <w:p w14:paraId="093FC0BD">
      <w:pPr>
        <w:widowControl w:val="0"/>
        <w:numPr>
          <w:ilvl w:val="0"/>
          <w:numId w:val="0"/>
        </w:numPr>
        <w:jc w:val="both"/>
        <w:rPr>
          <w:rFonts w:hint="eastAsia"/>
        </w:rPr>
      </w:pPr>
      <w:r>
        <w:rPr>
          <w:rFonts w:hint="eastAsia"/>
        </w:rPr>
        <w:t>For whereas God, the author of all, had made the soul for action, and ordained all its actions to his glory, as their end and pleasure (which accompanies their motions, when conversant about things agreeable to them), only as the oil to the wheel to further action, to make it move the more nimbly and cheerfully about, without retardation and trouble;</w:t>
      </w:r>
    </w:p>
    <w:p w14:paraId="6BCFE95F">
      <w:pPr>
        <w:widowControl w:val="0"/>
        <w:numPr>
          <w:ilvl w:val="0"/>
          <w:numId w:val="0"/>
        </w:numPr>
        <w:jc w:val="both"/>
        <w:rPr>
          <w:rFonts w:hint="eastAsia"/>
        </w:rPr>
      </w:pPr>
      <w:r>
        <w:rPr>
          <w:rFonts w:hint="eastAsia"/>
        </w:rPr>
        <w:t>因为，万有的创造主神，既造灵魂为要行动，并命定它所有的行动都以祂的荣耀为目的和喜乐（当它们与适合它们的事物打交道时，喜乐就伴随着它们的运动），只如同轮子的油，为要促进行动，使它更敏捷、更愉快地转动，没有迟缓和麻烦；</w:t>
      </w:r>
    </w:p>
    <w:p w14:paraId="7E4C42EC">
      <w:pPr>
        <w:widowControl w:val="0"/>
        <w:numPr>
          <w:ilvl w:val="0"/>
          <w:numId w:val="0"/>
        </w:numPr>
        <w:jc w:val="both"/>
        <w:rPr>
          <w:rFonts w:hint="eastAsia"/>
        </w:rPr>
      </w:pPr>
    </w:p>
    <w:p w14:paraId="54A2E26F">
      <w:pPr>
        <w:widowControl w:val="0"/>
        <w:numPr>
          <w:ilvl w:val="0"/>
          <w:numId w:val="0"/>
        </w:numPr>
        <w:jc w:val="both"/>
        <w:rPr>
          <w:rFonts w:hint="eastAsia"/>
        </w:rPr>
      </w:pPr>
      <w:r>
        <w:rPr>
          <w:rFonts w:hint="eastAsia"/>
        </w:rPr>
        <w:t>and as sauce to stir up appetite, and whet on a little our inclinations; so as pleasure was but a subordinate thing to our actions and inclinations, as they also to God's glory.</w:t>
      </w:r>
    </w:p>
    <w:p w14:paraId="1324D9EB">
      <w:pPr>
        <w:widowControl w:val="0"/>
        <w:numPr>
          <w:ilvl w:val="0"/>
          <w:numId w:val="0"/>
        </w:numPr>
        <w:jc w:val="both"/>
        <w:rPr>
          <w:rFonts w:hint="eastAsia"/>
        </w:rPr>
      </w:pPr>
      <w:r>
        <w:rPr>
          <w:rFonts w:hint="eastAsia"/>
        </w:rPr>
        <w:t>如同酱汁，为要挑起食欲，稍稍磨砺我们的倾向；所以享乐不过是我们行动和倾向的次要事物，如同它们也从属于神的荣耀。</w:t>
      </w:r>
    </w:p>
    <w:p w14:paraId="5F3841A0">
      <w:pPr>
        <w:widowControl w:val="0"/>
        <w:numPr>
          <w:ilvl w:val="0"/>
          <w:numId w:val="0"/>
        </w:numPr>
        <w:jc w:val="both"/>
        <w:rPr>
          <w:rFonts w:hint="eastAsia"/>
        </w:rPr>
      </w:pPr>
    </w:p>
    <w:p w14:paraId="27512A17">
      <w:pPr>
        <w:widowControl w:val="0"/>
        <w:numPr>
          <w:ilvl w:val="0"/>
          <w:numId w:val="0"/>
        </w:numPr>
        <w:jc w:val="both"/>
        <w:rPr>
          <w:rFonts w:hint="eastAsia"/>
        </w:rPr>
      </w:pPr>
      <w:r>
        <w:rPr>
          <w:rFonts w:hint="eastAsia"/>
        </w:rPr>
        <w:t>Now for pleasure to be made the ultimate end of all, what a confusion is this! such an error as Solomon saw in states, Eccles. 10:6, 7, to exalt the servant to be above his master.</w:t>
      </w:r>
    </w:p>
    <w:p w14:paraId="06F157AB">
      <w:pPr>
        <w:widowControl w:val="0"/>
        <w:numPr>
          <w:ilvl w:val="0"/>
          <w:numId w:val="0"/>
        </w:numPr>
        <w:jc w:val="both"/>
        <w:rPr>
          <w:rFonts w:hint="eastAsia"/>
        </w:rPr>
      </w:pPr>
      <w:r>
        <w:rPr>
          <w:rFonts w:hint="eastAsia"/>
        </w:rPr>
        <w:t>现在，以享乐为一切的终极目的，这是何等的混乱！如同所罗门在国家中所看到的错误（传道书10:6, 7），将仆人高抬在主人之上。</w:t>
      </w:r>
    </w:p>
    <w:p w14:paraId="74BE5B40">
      <w:pPr>
        <w:widowControl w:val="0"/>
        <w:numPr>
          <w:ilvl w:val="0"/>
          <w:numId w:val="0"/>
        </w:numPr>
        <w:jc w:val="both"/>
        <w:rPr>
          <w:rFonts w:hint="eastAsia"/>
        </w:rPr>
      </w:pPr>
    </w:p>
    <w:p w14:paraId="690F5C0F">
      <w:pPr>
        <w:widowControl w:val="0"/>
        <w:numPr>
          <w:ilvl w:val="0"/>
          <w:numId w:val="0"/>
        </w:numPr>
        <w:jc w:val="both"/>
        <w:rPr>
          <w:rFonts w:hint="eastAsia"/>
        </w:rPr>
      </w:pPr>
      <w:r>
        <w:rPr>
          <w:rFonts w:hint="eastAsia"/>
        </w:rPr>
        <w:t>Now, that our lusts are thus inordinate in regard of their end, also appears by that in James 4:3, 'Ye ask, and receive not, because ye ask amiss, that ye may consume it upon your lusts.'</w:t>
      </w:r>
    </w:p>
    <w:p w14:paraId="7BFF4EFC">
      <w:pPr>
        <w:widowControl w:val="0"/>
        <w:numPr>
          <w:ilvl w:val="0"/>
          <w:numId w:val="0"/>
        </w:numPr>
        <w:jc w:val="both"/>
        <w:rPr>
          <w:rFonts w:hint="eastAsia"/>
        </w:rPr>
      </w:pPr>
      <w:r>
        <w:rPr>
          <w:rFonts w:hint="eastAsia"/>
        </w:rPr>
        <w:t>现在，我们的私欲在目的上是如此无节制，这也可以从雅各书4章3节看出，“你们求也得不着，是因为你们妄求，要浪费在你们的宴乐中。”</w:t>
      </w:r>
    </w:p>
    <w:p w14:paraId="6DF9E779">
      <w:pPr>
        <w:widowControl w:val="0"/>
        <w:numPr>
          <w:ilvl w:val="0"/>
          <w:numId w:val="0"/>
        </w:numPr>
        <w:jc w:val="both"/>
        <w:rPr>
          <w:rFonts w:hint="eastAsia"/>
        </w:rPr>
      </w:pPr>
    </w:p>
    <w:p w14:paraId="0D412B7F">
      <w:pPr>
        <w:widowControl w:val="0"/>
        <w:numPr>
          <w:ilvl w:val="0"/>
          <w:numId w:val="0"/>
        </w:numPr>
        <w:jc w:val="both"/>
        <w:rPr>
          <w:rFonts w:hint="eastAsia"/>
        </w:rPr>
      </w:pPr>
      <w:r>
        <w:rPr>
          <w:rFonts w:hint="eastAsia"/>
        </w:rPr>
        <w:t>He challengeth them of an irrectitude in their lusts, not only in making the things of the world in the place of a husband, or the chief good, ver. 4, but in the end of seeking them.</w:t>
      </w:r>
    </w:p>
    <w:p w14:paraId="5D3E66D0">
      <w:pPr>
        <w:widowControl w:val="0"/>
        <w:numPr>
          <w:ilvl w:val="0"/>
          <w:numId w:val="0"/>
        </w:numPr>
        <w:jc w:val="both"/>
        <w:rPr>
          <w:rFonts w:hint="eastAsia"/>
        </w:rPr>
      </w:pPr>
      <w:r>
        <w:rPr>
          <w:rFonts w:hint="eastAsia"/>
        </w:rPr>
        <w:t>他指责他们的私欲不正，不仅在于把世界上的事物当作丈夫，或至善（4节），也在于寻求它们的目的。</w:t>
      </w:r>
    </w:p>
    <w:p w14:paraId="03D0D22F">
      <w:pPr>
        <w:widowControl w:val="0"/>
        <w:numPr>
          <w:ilvl w:val="0"/>
          <w:numId w:val="0"/>
        </w:numPr>
        <w:jc w:val="both"/>
        <w:rPr>
          <w:rFonts w:hint="eastAsia"/>
        </w:rPr>
      </w:pPr>
    </w:p>
    <w:p w14:paraId="4F7CB549">
      <w:pPr>
        <w:widowControl w:val="0"/>
        <w:numPr>
          <w:ilvl w:val="0"/>
          <w:numId w:val="0"/>
        </w:numPr>
        <w:jc w:val="both"/>
        <w:rPr>
          <w:rFonts w:hint="eastAsia"/>
        </w:rPr>
      </w:pPr>
      <w:r>
        <w:rPr>
          <w:rFonts w:hint="eastAsia"/>
        </w:rPr>
        <w:t>Ye seek amiss, that is, to a wrong end, to spend it on your pleasures; so the word in the original, ἐν ταῖς ἠδοναῖς, and so it is in the margin varied, as noting out the final cause, as Beza notes, for εῖς τάς ἡδονὰς;</w:t>
      </w:r>
    </w:p>
    <w:p w14:paraId="7E327314">
      <w:pPr>
        <w:widowControl w:val="0"/>
        <w:numPr>
          <w:ilvl w:val="0"/>
          <w:numId w:val="0"/>
        </w:numPr>
        <w:jc w:val="both"/>
        <w:rPr>
          <w:rFonts w:hint="eastAsia"/>
        </w:rPr>
      </w:pPr>
      <w:r>
        <w:rPr>
          <w:rFonts w:hint="eastAsia"/>
        </w:rPr>
        <w:t>你们妄求，就是说，为了一个错误的目的，要把它花费在你们的享乐上；原文中的词是 ἐν ταῖς ἠδοναῖς（在享乐中），在旁注中也如此变化，如伯撒所注，为 εῖς τάς ἡδονὰς（为享乐），指出了最终的原因；</w:t>
      </w:r>
    </w:p>
    <w:p w14:paraId="0ED6447B">
      <w:pPr>
        <w:widowControl w:val="0"/>
        <w:numPr>
          <w:ilvl w:val="0"/>
          <w:numId w:val="0"/>
        </w:numPr>
        <w:jc w:val="both"/>
        <w:rPr>
          <w:rFonts w:hint="eastAsia"/>
        </w:rPr>
      </w:pPr>
    </w:p>
    <w:p w14:paraId="60474F71">
      <w:pPr>
        <w:widowControl w:val="0"/>
        <w:numPr>
          <w:ilvl w:val="0"/>
          <w:numId w:val="0"/>
        </w:numPr>
        <w:jc w:val="both"/>
        <w:rPr>
          <w:rFonts w:hint="eastAsia"/>
        </w:rPr>
      </w:pPr>
      <w:r>
        <w:rPr>
          <w:rFonts w:hint="eastAsia"/>
        </w:rPr>
        <w:t>and Titus 3:3, they are said to serve lusts and pleasures, pleasure being the business the lust aims at, and useth actions as the bawd to bring them together;</w:t>
      </w:r>
    </w:p>
    <w:p w14:paraId="5AEF88FA">
      <w:pPr>
        <w:widowControl w:val="0"/>
        <w:numPr>
          <w:ilvl w:val="0"/>
          <w:numId w:val="0"/>
        </w:numPr>
        <w:jc w:val="both"/>
        <w:rPr>
          <w:rFonts w:hint="eastAsia"/>
        </w:rPr>
      </w:pPr>
      <w:r>
        <w:rPr>
          <w:rFonts w:hint="eastAsia"/>
        </w:rPr>
        <w:t>提多书3章3节，他们被称为服事私欲和享乐，享乐是私欲所瞄准的事业，并用行为作为老鸨，将它们带到一起；</w:t>
      </w:r>
    </w:p>
    <w:p w14:paraId="2BC8C760">
      <w:pPr>
        <w:widowControl w:val="0"/>
        <w:numPr>
          <w:ilvl w:val="0"/>
          <w:numId w:val="0"/>
        </w:numPr>
        <w:jc w:val="both"/>
        <w:rPr>
          <w:rFonts w:hint="eastAsia"/>
        </w:rPr>
      </w:pPr>
    </w:p>
    <w:p w14:paraId="6DC45B15">
      <w:pPr>
        <w:widowControl w:val="0"/>
        <w:numPr>
          <w:ilvl w:val="0"/>
          <w:numId w:val="0"/>
        </w:numPr>
        <w:jc w:val="both"/>
        <w:rPr>
          <w:rFonts w:hint="eastAsia"/>
        </w:rPr>
      </w:pPr>
      <w:r>
        <w:rPr>
          <w:rFonts w:hint="eastAsia"/>
        </w:rPr>
        <w:t>and therefore the great aberration which God at the latter days shall punish (James 5:3, 5 compared) is, that they had lived in pleasure, aimed at nothing else in their lives but to please themselves, and to nourish their own hearts, and feed them fat;</w:t>
      </w:r>
    </w:p>
    <w:p w14:paraId="5FC2B65B">
      <w:pPr>
        <w:widowControl w:val="0"/>
        <w:numPr>
          <w:ilvl w:val="0"/>
          <w:numId w:val="0"/>
        </w:numPr>
        <w:jc w:val="both"/>
        <w:rPr>
          <w:rFonts w:hint="eastAsia"/>
        </w:rPr>
      </w:pPr>
      <w:r>
        <w:rPr>
          <w:rFonts w:hint="eastAsia"/>
        </w:rPr>
        <w:t>因此，神在末后的日子将要惩罚的大偏差（雅各书5:3, 5比较），就是他们曾活在享乐中，在他们的生活中，除了取悦自己，滋养自己的心，喂养它们肥胖之外，别无他求；</w:t>
      </w:r>
    </w:p>
    <w:p w14:paraId="42350615">
      <w:pPr>
        <w:widowControl w:val="0"/>
        <w:numPr>
          <w:ilvl w:val="0"/>
          <w:numId w:val="0"/>
        </w:numPr>
        <w:jc w:val="both"/>
        <w:rPr>
          <w:rFonts w:hint="eastAsia"/>
        </w:rPr>
      </w:pPr>
    </w:p>
    <w:p w14:paraId="1BD6BF4F">
      <w:pPr>
        <w:widowControl w:val="0"/>
        <w:numPr>
          <w:ilvl w:val="0"/>
          <w:numId w:val="0"/>
        </w:numPr>
        <w:jc w:val="both"/>
        <w:rPr>
          <w:rFonts w:hint="eastAsia"/>
        </w:rPr>
      </w:pPr>
      <w:r>
        <w:rPr>
          <w:rFonts w:hint="eastAsia"/>
        </w:rPr>
        <w:t>and therefore the rule God goes by in punishing is this, so much pleasure, so much torment:</w:t>
      </w:r>
    </w:p>
    <w:p w14:paraId="15782321">
      <w:pPr>
        <w:widowControl w:val="0"/>
        <w:numPr>
          <w:ilvl w:val="0"/>
          <w:numId w:val="0"/>
        </w:numPr>
        <w:jc w:val="both"/>
        <w:rPr>
          <w:rFonts w:hint="eastAsia"/>
        </w:rPr>
      </w:pPr>
      <w:r>
        <w:rPr>
          <w:rFonts w:hint="eastAsia"/>
        </w:rPr>
        <w:t>因此，神惩罚所依据的规则是这个，多少享乐，多少折磨：</w:t>
      </w:r>
    </w:p>
    <w:p w14:paraId="75EAB19C">
      <w:pPr>
        <w:widowControl w:val="0"/>
        <w:numPr>
          <w:ilvl w:val="0"/>
          <w:numId w:val="0"/>
        </w:numPr>
        <w:jc w:val="both"/>
        <w:rPr>
          <w:rFonts w:hint="eastAsia"/>
        </w:rPr>
      </w:pPr>
    </w:p>
    <w:p w14:paraId="066B95BD">
      <w:pPr>
        <w:widowControl w:val="0"/>
        <w:numPr>
          <w:ilvl w:val="0"/>
          <w:numId w:val="0"/>
        </w:numPr>
        <w:jc w:val="both"/>
        <w:rPr>
          <w:rFonts w:hint="eastAsia"/>
        </w:rPr>
      </w:pPr>
      <w:r>
        <w:rPr>
          <w:rFonts w:hint="eastAsia"/>
        </w:rPr>
        <w:t>Rev. 18:7, 'How much she hath glorified herself, and lived deliciously, so much torment and sorrow given her: for she saith in her heart, I sit a queen, and am no widow, and shall see no sorrow.'</w:t>
      </w:r>
    </w:p>
    <w:p w14:paraId="0B9EF9C7">
      <w:pPr>
        <w:widowControl w:val="0"/>
        <w:numPr>
          <w:ilvl w:val="0"/>
          <w:numId w:val="0"/>
        </w:numPr>
        <w:jc w:val="both"/>
        <w:rPr>
          <w:rFonts w:hint="eastAsia"/>
        </w:rPr>
      </w:pPr>
      <w:r>
        <w:rPr>
          <w:rFonts w:hint="eastAsia"/>
        </w:rPr>
        <w:t>启示录18章7节，“她怎样荣耀自己，怎样奢华，也当叫她照样痛苦悲哀。因她心里说：‘我坐了皇后的位，并不是寡妇，决不至于悲哀。’”</w:t>
      </w:r>
    </w:p>
    <w:p w14:paraId="0BA9A859">
      <w:pPr>
        <w:widowControl w:val="0"/>
        <w:numPr>
          <w:ilvl w:val="0"/>
          <w:numId w:val="0"/>
        </w:numPr>
        <w:jc w:val="both"/>
        <w:rPr>
          <w:rFonts w:hint="eastAsia"/>
        </w:rPr>
      </w:pPr>
    </w:p>
    <w:p w14:paraId="3BB4AFC5">
      <w:pPr>
        <w:widowControl w:val="0"/>
        <w:numPr>
          <w:ilvl w:val="0"/>
          <w:numId w:val="0"/>
        </w:numPr>
        <w:jc w:val="both"/>
        <w:rPr>
          <w:rFonts w:hint="eastAsia"/>
        </w:rPr>
      </w:pPr>
      <w:r>
        <w:rPr>
          <w:rFonts w:hint="eastAsia"/>
        </w:rPr>
        <w:t>And why doth God go by this rule, but because pleasure is the utmost end which caused men in all actions to err?</w:t>
      </w:r>
    </w:p>
    <w:p w14:paraId="06B5F284">
      <w:pPr>
        <w:widowControl w:val="0"/>
        <w:numPr>
          <w:ilvl w:val="0"/>
          <w:numId w:val="0"/>
        </w:numPr>
        <w:jc w:val="both"/>
        <w:rPr>
          <w:rFonts w:hint="eastAsia"/>
        </w:rPr>
      </w:pPr>
      <w:r>
        <w:rPr>
          <w:rFonts w:hint="eastAsia"/>
        </w:rPr>
        <w:t>神为何要照这个规则行事呢？无非是因为享乐是至终，是使人在所有行为中犯错的原因吗？</w:t>
      </w:r>
    </w:p>
    <w:p w14:paraId="66141A79">
      <w:pPr>
        <w:widowControl w:val="0"/>
        <w:numPr>
          <w:ilvl w:val="0"/>
          <w:numId w:val="0"/>
        </w:numPr>
        <w:jc w:val="both"/>
        <w:rPr>
          <w:rFonts w:hint="eastAsia"/>
        </w:rPr>
      </w:pPr>
    </w:p>
    <w:p w14:paraId="137CF51E">
      <w:pPr>
        <w:widowControl w:val="0"/>
        <w:numPr>
          <w:ilvl w:val="0"/>
          <w:numId w:val="0"/>
        </w:numPr>
        <w:jc w:val="both"/>
        <w:rPr>
          <w:rFonts w:hint="eastAsia"/>
        </w:rPr>
      </w:pPr>
      <w:r>
        <w:rPr>
          <w:rFonts w:hint="eastAsia"/>
        </w:rPr>
        <w:t>Now when I say, pleasure is made their utmost end, it is all one as if I should say, They make themselves their utmost end;</w:t>
      </w:r>
    </w:p>
    <w:p w14:paraId="2C92121D">
      <w:pPr>
        <w:widowControl w:val="0"/>
        <w:numPr>
          <w:ilvl w:val="0"/>
          <w:numId w:val="0"/>
        </w:numPr>
        <w:jc w:val="both"/>
        <w:rPr>
          <w:rFonts w:hint="eastAsia"/>
        </w:rPr>
      </w:pPr>
      <w:r>
        <w:rPr>
          <w:rFonts w:hint="eastAsia"/>
        </w:rPr>
        <w:t>现在当我说，享乐被作为他们的至终时，这无异于说，他们以自己为他们的至终；</w:t>
      </w:r>
    </w:p>
    <w:p w14:paraId="798CF27B">
      <w:pPr>
        <w:widowControl w:val="0"/>
        <w:numPr>
          <w:ilvl w:val="0"/>
          <w:numId w:val="0"/>
        </w:numPr>
        <w:jc w:val="both"/>
        <w:rPr>
          <w:rFonts w:hint="eastAsia"/>
        </w:rPr>
      </w:pPr>
    </w:p>
    <w:p w14:paraId="480672EC">
      <w:pPr>
        <w:widowControl w:val="0"/>
        <w:numPr>
          <w:ilvl w:val="0"/>
          <w:numId w:val="0"/>
        </w:numPr>
        <w:jc w:val="both"/>
        <w:rPr>
          <w:rFonts w:hint="eastAsia"/>
        </w:rPr>
      </w:pPr>
      <w:r>
        <w:rPr>
          <w:rFonts w:hint="eastAsia"/>
        </w:rPr>
        <w:t>that is, all man's inclinations carry him to move, or to act nothing which doth not please himself, advance and profit himself some way; yea, and otherwise he hath no inclination to stir one jot, to bring any glory to God, or to do any man the greatest good in the world, otherwise than it some way reflects on himself, and for to advance himself;</w:t>
      </w:r>
    </w:p>
    <w:p w14:paraId="6158E427">
      <w:pPr>
        <w:widowControl w:val="0"/>
        <w:numPr>
          <w:ilvl w:val="0"/>
          <w:numId w:val="0"/>
        </w:numPr>
        <w:jc w:val="both"/>
        <w:rPr>
          <w:rFonts w:hint="eastAsia"/>
        </w:rPr>
      </w:pPr>
      <w:r>
        <w:rPr>
          <w:rFonts w:hint="eastAsia"/>
        </w:rPr>
        <w:t>就是说，人所有的倾向都引导他去移动，或行动任何不取悦自己、不以某种方式提升和有益于自己的事；是的，否则他没有一点倾向去行动，去为神带来任何荣耀，或为世上任何人行最大的善，除非它以某种方式反映到他自己身上，并为要提升他自己；</w:t>
      </w:r>
    </w:p>
    <w:p w14:paraId="5A4714D9">
      <w:pPr>
        <w:widowControl w:val="0"/>
        <w:numPr>
          <w:ilvl w:val="0"/>
          <w:numId w:val="0"/>
        </w:numPr>
        <w:jc w:val="both"/>
        <w:rPr>
          <w:rFonts w:hint="eastAsia"/>
        </w:rPr>
      </w:pPr>
    </w:p>
    <w:p w14:paraId="7B52C084">
      <w:pPr>
        <w:widowControl w:val="0"/>
        <w:numPr>
          <w:ilvl w:val="0"/>
          <w:numId w:val="0"/>
        </w:numPr>
        <w:jc w:val="both"/>
        <w:rPr>
          <w:rFonts w:hint="eastAsia"/>
        </w:rPr>
      </w:pPr>
      <w:r>
        <w:rPr>
          <w:rFonts w:hint="eastAsia"/>
        </w:rPr>
        <w:t>otherwise he cares not if all the world, God and Christ, heaven and earth, should perish, as Judas did not, and the devil doth not, whose lusts we have in us, John 8:44;</w:t>
      </w:r>
    </w:p>
    <w:p w14:paraId="17B0F560">
      <w:pPr>
        <w:widowControl w:val="0"/>
        <w:numPr>
          <w:ilvl w:val="0"/>
          <w:numId w:val="0"/>
        </w:numPr>
        <w:jc w:val="both"/>
        <w:rPr>
          <w:rFonts w:hint="eastAsia"/>
        </w:rPr>
      </w:pPr>
      <w:r>
        <w:rPr>
          <w:rFonts w:hint="eastAsia"/>
        </w:rPr>
        <w:t>否则他不在乎，即使全世界，神和基督，天和地，都毁灭，如同犹大不在乎，魔鬼也不在乎，而我们的里面有魔鬼的私欲（约翰福音8:44）；</w:t>
      </w:r>
    </w:p>
    <w:p w14:paraId="784D620A">
      <w:pPr>
        <w:widowControl w:val="0"/>
        <w:numPr>
          <w:ilvl w:val="0"/>
          <w:numId w:val="0"/>
        </w:numPr>
        <w:jc w:val="both"/>
        <w:rPr>
          <w:rFonts w:hint="eastAsia"/>
        </w:rPr>
      </w:pPr>
    </w:p>
    <w:p w14:paraId="1141CBEC">
      <w:pPr>
        <w:widowControl w:val="0"/>
        <w:numPr>
          <w:ilvl w:val="0"/>
          <w:numId w:val="0"/>
        </w:numPr>
        <w:jc w:val="both"/>
        <w:rPr>
          <w:rFonts w:hint="eastAsia"/>
        </w:rPr>
      </w:pPr>
      <w:r>
        <w:rPr>
          <w:rFonts w:hint="eastAsia"/>
        </w:rPr>
        <w:t>I say, it is self-love, and pleasing ourselves is that which guides all; and indeed these two are all one.</w:t>
      </w:r>
    </w:p>
    <w:p w14:paraId="2F8C91E3">
      <w:pPr>
        <w:widowControl w:val="0"/>
        <w:numPr>
          <w:ilvl w:val="0"/>
          <w:numId w:val="0"/>
        </w:numPr>
        <w:jc w:val="both"/>
        <w:rPr>
          <w:rFonts w:hint="eastAsia"/>
        </w:rPr>
      </w:pPr>
      <w:r>
        <w:rPr>
          <w:rFonts w:hint="eastAsia"/>
        </w:rPr>
        <w:t>我说，是自爱，和取悦我们自己，引导着一切；的确，这两者是同一回事。</w:t>
      </w:r>
    </w:p>
    <w:p w14:paraId="04FB164B">
      <w:pPr>
        <w:widowControl w:val="0"/>
        <w:numPr>
          <w:ilvl w:val="0"/>
          <w:numId w:val="0"/>
        </w:numPr>
        <w:jc w:val="both"/>
        <w:rPr>
          <w:rFonts w:hint="eastAsia"/>
        </w:rPr>
      </w:pPr>
    </w:p>
    <w:p w14:paraId="6DD87500">
      <w:pPr>
        <w:widowControl w:val="0"/>
        <w:numPr>
          <w:ilvl w:val="0"/>
          <w:numId w:val="0"/>
        </w:numPr>
        <w:jc w:val="both"/>
        <w:rPr>
          <w:rFonts w:hint="eastAsia"/>
        </w:rPr>
      </w:pPr>
      <w:r>
        <w:rPr>
          <w:rFonts w:hint="eastAsia"/>
        </w:rPr>
        <w:t>And 2 Tim. 3:2, reckoning up a beadroll of evils should abound in men's lives in the last days, that which he brings in as the captain of this army, in the beginning or forefront, that rules them all, and they stir not without his command, is selflove, 'men shall be lovers of themselves;'</w:t>
      </w:r>
    </w:p>
    <w:p w14:paraId="2F7E83D9">
      <w:pPr>
        <w:widowControl w:val="0"/>
        <w:numPr>
          <w:ilvl w:val="0"/>
          <w:numId w:val="0"/>
        </w:numPr>
        <w:jc w:val="both"/>
        <w:rPr>
          <w:rFonts w:hint="eastAsia"/>
        </w:rPr>
      </w:pPr>
      <w:r>
        <w:rPr>
          <w:rFonts w:hint="eastAsia"/>
        </w:rPr>
        <w:t>提摩太后书3章2节，列举了末世人生活中将要盛行的罪恶，他作为这支军队的元帅，在一开始或最前面带进来的，统治着他们所有，并且没有他的命令他们就不行动的，是自爱，“人要专顾自己”；</w:t>
      </w:r>
    </w:p>
    <w:p w14:paraId="72C77755">
      <w:pPr>
        <w:widowControl w:val="0"/>
        <w:numPr>
          <w:ilvl w:val="0"/>
          <w:numId w:val="0"/>
        </w:numPr>
        <w:jc w:val="both"/>
        <w:rPr>
          <w:rFonts w:hint="eastAsia"/>
        </w:rPr>
      </w:pPr>
    </w:p>
    <w:p w14:paraId="516DA739">
      <w:pPr>
        <w:widowControl w:val="0"/>
        <w:numPr>
          <w:ilvl w:val="0"/>
          <w:numId w:val="0"/>
        </w:numPr>
        <w:jc w:val="both"/>
        <w:rPr>
          <w:rFonts w:hint="eastAsia"/>
        </w:rPr>
      </w:pPr>
      <w:r>
        <w:rPr>
          <w:rFonts w:hint="eastAsia"/>
        </w:rPr>
        <w:t>and that which he brings in as the captain's lieutenant at the end, is the 'loving of pleasures;' so as you see they are all one, and have the same rule in the heart.</w:t>
      </w:r>
    </w:p>
    <w:p w14:paraId="6C15536C">
      <w:pPr>
        <w:widowControl w:val="0"/>
        <w:numPr>
          <w:ilvl w:val="0"/>
          <w:numId w:val="0"/>
        </w:numPr>
        <w:jc w:val="both"/>
        <w:rPr>
          <w:rFonts w:hint="eastAsia"/>
        </w:rPr>
      </w:pPr>
      <w:r>
        <w:rPr>
          <w:rFonts w:hint="eastAsia"/>
        </w:rPr>
        <w:t>而他在末了作为元帅的副手带进来的，是“爱宴乐”；所以你们看，它们是同一回事，并且在心里有同样的统治。</w:t>
      </w:r>
    </w:p>
    <w:p w14:paraId="4CBC772A">
      <w:pPr>
        <w:widowControl w:val="0"/>
        <w:numPr>
          <w:ilvl w:val="0"/>
          <w:numId w:val="0"/>
        </w:numPr>
        <w:jc w:val="both"/>
        <w:rPr>
          <w:rFonts w:hint="eastAsia"/>
        </w:rPr>
      </w:pPr>
    </w:p>
    <w:p w14:paraId="3A63ADB5">
      <w:pPr>
        <w:widowControl w:val="0"/>
        <w:numPr>
          <w:ilvl w:val="0"/>
          <w:numId w:val="0"/>
        </w:numPr>
        <w:jc w:val="both"/>
        <w:rPr>
          <w:rFonts w:hint="eastAsia"/>
        </w:rPr>
      </w:pPr>
      <w:r>
        <w:rPr>
          <w:rFonts w:hint="eastAsia"/>
        </w:rPr>
        <w:t>And so predominant shall that end be in them to please themselves, that they shall break all bands of friendship, society, nature, grace, and do any mischief but to please themselves.</w:t>
      </w:r>
    </w:p>
    <w:p w14:paraId="3994DF93">
      <w:pPr>
        <w:widowControl w:val="0"/>
        <w:numPr>
          <w:ilvl w:val="0"/>
          <w:numId w:val="0"/>
        </w:numPr>
        <w:jc w:val="both"/>
        <w:rPr>
          <w:rFonts w:hint="eastAsia"/>
        </w:rPr>
      </w:pPr>
      <w:r>
        <w:rPr>
          <w:rFonts w:hint="eastAsia"/>
        </w:rPr>
        <w:t>并且，那取悦自己的目的，在他们里面将是如此占主导地位，以至于他们将打破所有友谊、社会、本性、恩典的束缚，并为了取悦自己而行任何恶事。</w:t>
      </w:r>
    </w:p>
    <w:p w14:paraId="20D213A2">
      <w:pPr>
        <w:widowControl w:val="0"/>
        <w:numPr>
          <w:ilvl w:val="0"/>
          <w:numId w:val="0"/>
        </w:numPr>
        <w:jc w:val="both"/>
        <w:rPr>
          <w:rFonts w:hint="eastAsia"/>
        </w:rPr>
      </w:pPr>
    </w:p>
    <w:p w14:paraId="5D547A5F">
      <w:pPr>
        <w:widowControl w:val="0"/>
        <w:numPr>
          <w:ilvl w:val="0"/>
          <w:numId w:val="0"/>
        </w:numPr>
        <w:jc w:val="both"/>
        <w:rPr>
          <w:rFonts w:hint="eastAsia"/>
        </w:rPr>
      </w:pPr>
      <w:r>
        <w:rPr>
          <w:rFonts w:hint="eastAsia"/>
        </w:rPr>
        <w:t>As now, whereas men are tied in dearest bonds to parents, and to please them all they may, to whom they owe their lives, yet to please themselves they care not to become disobedient to them, ver. 2.</w:t>
      </w:r>
    </w:p>
    <w:p w14:paraId="71946D55">
      <w:pPr>
        <w:widowControl w:val="0"/>
        <w:numPr>
          <w:ilvl w:val="0"/>
          <w:numId w:val="0"/>
        </w:numPr>
        <w:jc w:val="both"/>
        <w:rPr>
          <w:rFonts w:hint="eastAsia"/>
        </w:rPr>
      </w:pPr>
      <w:r>
        <w:rPr>
          <w:rFonts w:hint="eastAsia"/>
        </w:rPr>
        <w:t>现在，人既被最亲密的纽带与父母联系在一起，并尽其所能地取悦他们，他们对父母有生命之恩，然而为了取悦自己，他们却不惜违背他们（2节）。</w:t>
      </w:r>
    </w:p>
    <w:p w14:paraId="7BDFFEED">
      <w:pPr>
        <w:widowControl w:val="0"/>
        <w:numPr>
          <w:ilvl w:val="0"/>
          <w:numId w:val="0"/>
        </w:numPr>
        <w:jc w:val="both"/>
        <w:rPr>
          <w:rFonts w:hint="eastAsia"/>
        </w:rPr>
      </w:pPr>
    </w:p>
    <w:p w14:paraId="2ECF7C26">
      <w:pPr>
        <w:widowControl w:val="0"/>
        <w:numPr>
          <w:ilvl w:val="0"/>
          <w:numId w:val="0"/>
        </w:numPr>
        <w:jc w:val="both"/>
        <w:rPr>
          <w:rFonts w:hint="eastAsia"/>
        </w:rPr>
      </w:pPr>
      <w:r>
        <w:rPr>
          <w:rFonts w:hint="eastAsia"/>
        </w:rPr>
        <w:t>And whereas nature ties us strongly to our children, to love them, and do them all the good we can, if so that at any time their good reflects not on ourselves some way, it makes us without natural affection, ver. 3.</w:t>
      </w:r>
    </w:p>
    <w:p w14:paraId="06C65E33">
      <w:pPr>
        <w:widowControl w:val="0"/>
        <w:numPr>
          <w:ilvl w:val="0"/>
          <w:numId w:val="0"/>
        </w:numPr>
        <w:jc w:val="both"/>
        <w:rPr>
          <w:rFonts w:hint="eastAsia"/>
        </w:rPr>
      </w:pPr>
      <w:r>
        <w:rPr>
          <w:rFonts w:hint="eastAsia"/>
        </w:rPr>
        <w:t>而本性将我们与我们的孩子紧密地联系在一起，要爱他们，并尽我们所能地对他们好，如果任何时候他们的好，不以某种方式反映到我们自己身上，这就会使我们没有亲情（3节）。</w:t>
      </w:r>
    </w:p>
    <w:p w14:paraId="691B39E3">
      <w:pPr>
        <w:widowControl w:val="0"/>
        <w:numPr>
          <w:ilvl w:val="0"/>
          <w:numId w:val="0"/>
        </w:numPr>
        <w:jc w:val="both"/>
        <w:rPr>
          <w:rFonts w:hint="eastAsia"/>
        </w:rPr>
      </w:pPr>
    </w:p>
    <w:p w14:paraId="296AB982">
      <w:pPr>
        <w:widowControl w:val="0"/>
        <w:numPr>
          <w:ilvl w:val="0"/>
          <w:numId w:val="0"/>
        </w:numPr>
        <w:jc w:val="both"/>
        <w:rPr>
          <w:rFonts w:hint="eastAsia"/>
        </w:rPr>
      </w:pPr>
      <w:r>
        <w:rPr>
          <w:rFonts w:hint="eastAsia"/>
        </w:rPr>
        <w:t>If we have bound ourselves never so strongly in covenant to others, yet if we shall receive such a damage by it, as is not helped some other way, in credit, &amp;c., we prove truce breakers;</w:t>
      </w:r>
    </w:p>
    <w:p w14:paraId="4BE2575F">
      <w:pPr>
        <w:widowControl w:val="0"/>
        <w:numPr>
          <w:ilvl w:val="0"/>
          <w:numId w:val="0"/>
        </w:numPr>
        <w:jc w:val="both"/>
        <w:rPr>
          <w:rFonts w:hint="eastAsia"/>
        </w:rPr>
      </w:pPr>
      <w:r>
        <w:rPr>
          <w:rFonts w:hint="eastAsia"/>
        </w:rPr>
        <w:t>如果我们曾与别人立下再坚固的约，然而如果我们因此受到某种损害，而这种损害不能以其他方式，在名誉等方面得到弥补，我们就证明是背约的人；</w:t>
      </w:r>
    </w:p>
    <w:p w14:paraId="16507F09">
      <w:pPr>
        <w:widowControl w:val="0"/>
        <w:numPr>
          <w:ilvl w:val="0"/>
          <w:numId w:val="0"/>
        </w:numPr>
        <w:jc w:val="both"/>
        <w:rPr>
          <w:rFonts w:hint="eastAsia"/>
        </w:rPr>
      </w:pPr>
    </w:p>
    <w:p w14:paraId="487EC0F5">
      <w:pPr>
        <w:widowControl w:val="0"/>
        <w:numPr>
          <w:ilvl w:val="0"/>
          <w:numId w:val="0"/>
        </w:numPr>
        <w:jc w:val="both"/>
        <w:rPr>
          <w:rFonts w:hint="eastAsia"/>
        </w:rPr>
      </w:pPr>
      <w:r>
        <w:rPr>
          <w:rFonts w:hint="eastAsia"/>
        </w:rPr>
        <w:t>if tied in civil society, and common bond of superiors, for good of the whole, we prove traitors when it is for our advantage, so as no right or ties of obligation can hold us;</w:t>
      </w:r>
    </w:p>
    <w:p w14:paraId="365C9DCE">
      <w:pPr>
        <w:widowControl w:val="0"/>
        <w:numPr>
          <w:ilvl w:val="0"/>
          <w:numId w:val="0"/>
        </w:numPr>
        <w:jc w:val="both"/>
        <w:rPr>
          <w:rFonts w:hint="eastAsia"/>
        </w:rPr>
      </w:pPr>
      <w:r>
        <w:rPr>
          <w:rFonts w:hint="eastAsia"/>
        </w:rPr>
        <w:t>如果在公民社会中，被上司的共同纽带所束缚，为全体的益处，当它对我们有利时，我们就证明是叛徒，以至于没有任何权利或义务的纽带能约束我们；</w:t>
      </w:r>
    </w:p>
    <w:p w14:paraId="0E235829">
      <w:pPr>
        <w:widowControl w:val="0"/>
        <w:numPr>
          <w:ilvl w:val="0"/>
          <w:numId w:val="0"/>
        </w:numPr>
        <w:jc w:val="both"/>
        <w:rPr>
          <w:rFonts w:hint="eastAsia"/>
        </w:rPr>
      </w:pPr>
    </w:p>
    <w:p w14:paraId="13299DCA">
      <w:pPr>
        <w:widowControl w:val="0"/>
        <w:numPr>
          <w:ilvl w:val="0"/>
          <w:numId w:val="0"/>
        </w:numPr>
        <w:jc w:val="both"/>
        <w:rPr>
          <w:rFonts w:hint="eastAsia"/>
        </w:rPr>
      </w:pPr>
      <w:r>
        <w:rPr>
          <w:rFonts w:hint="eastAsia"/>
        </w:rPr>
        <w:t>and if we deal thus with men, we care not to blaspheme God, ver. 2, and live ungodly, and despise those that are good, &amp;c., for every man seeks his own things, Philip.</w:t>
      </w:r>
    </w:p>
    <w:p w14:paraId="59673CB3">
      <w:pPr>
        <w:widowControl w:val="0"/>
        <w:numPr>
          <w:ilvl w:val="0"/>
          <w:numId w:val="0"/>
        </w:numPr>
        <w:jc w:val="both"/>
        <w:rPr>
          <w:rFonts w:hint="eastAsia"/>
        </w:rPr>
      </w:pPr>
      <w:r>
        <w:rPr>
          <w:rFonts w:hint="eastAsia"/>
        </w:rPr>
        <w:t>如果我们这样对待人，我们就不在乎亵渎神（2节），过不敬虔的生活，并藐视那些良善的人等等，因为各人都求自己的事（腓立比书）。</w:t>
      </w:r>
    </w:p>
    <w:p w14:paraId="4F7951AC">
      <w:pPr>
        <w:widowControl w:val="0"/>
        <w:numPr>
          <w:ilvl w:val="0"/>
          <w:numId w:val="0"/>
        </w:numPr>
        <w:jc w:val="both"/>
        <w:rPr>
          <w:rFonts w:hint="eastAsia"/>
        </w:rPr>
      </w:pPr>
    </w:p>
    <w:p w14:paraId="63FF10E4">
      <w:pPr>
        <w:widowControl w:val="0"/>
        <w:numPr>
          <w:ilvl w:val="0"/>
          <w:numId w:val="0"/>
        </w:numPr>
        <w:jc w:val="both"/>
        <w:rPr>
          <w:rFonts w:hint="eastAsia"/>
        </w:rPr>
      </w:pPr>
      <w:r>
        <w:rPr>
          <w:rFonts w:hint="eastAsia"/>
        </w:rPr>
        <w:t>2:21. And as true love of God seeks not its own, 1 Cor. 13:5, so self-love only their own:</w:t>
      </w:r>
    </w:p>
    <w:p w14:paraId="75637300">
      <w:pPr>
        <w:widowControl w:val="0"/>
        <w:numPr>
          <w:ilvl w:val="0"/>
          <w:numId w:val="0"/>
        </w:numPr>
        <w:jc w:val="both"/>
        <w:rPr>
          <w:rFonts w:hint="eastAsia"/>
        </w:rPr>
      </w:pPr>
      <w:r>
        <w:rPr>
          <w:rFonts w:hint="eastAsia"/>
        </w:rPr>
        <w:t>2章21节。如同对神真实的爱，不求自己的益处（哥林多前书13:5），自爱只求自己的：</w:t>
      </w:r>
    </w:p>
    <w:p w14:paraId="1D991099">
      <w:pPr>
        <w:widowControl w:val="0"/>
        <w:numPr>
          <w:ilvl w:val="0"/>
          <w:numId w:val="0"/>
        </w:numPr>
        <w:jc w:val="both"/>
        <w:rPr>
          <w:rFonts w:hint="eastAsia"/>
        </w:rPr>
      </w:pPr>
    </w:p>
    <w:p w14:paraId="76833A44">
      <w:pPr>
        <w:widowControl w:val="0"/>
        <w:numPr>
          <w:ilvl w:val="0"/>
          <w:numId w:val="0"/>
        </w:numPr>
        <w:jc w:val="both"/>
        <w:rPr>
          <w:rFonts w:hint="eastAsia"/>
        </w:rPr>
      </w:pPr>
      <w:r>
        <w:rPr>
          <w:rFonts w:hint="eastAsia"/>
        </w:rPr>
        <w:t>Isa 56:11, 12, 'They all look to their own way, every one to his gain.'</w:t>
      </w:r>
    </w:p>
    <w:p w14:paraId="4F2DF26B">
      <w:pPr>
        <w:widowControl w:val="0"/>
        <w:numPr>
          <w:ilvl w:val="0"/>
          <w:numId w:val="0"/>
        </w:numPr>
        <w:jc w:val="both"/>
        <w:rPr>
          <w:rFonts w:hint="eastAsia"/>
        </w:rPr>
      </w:pPr>
      <w:r>
        <w:rPr>
          <w:rFonts w:hint="eastAsia"/>
        </w:rPr>
        <w:t>以赛亚书56章11, 12节，“他们都偏行己路，各从己方求自己的利益。”</w:t>
      </w:r>
    </w:p>
    <w:p w14:paraId="34104332">
      <w:pPr>
        <w:widowControl w:val="0"/>
        <w:numPr>
          <w:ilvl w:val="0"/>
          <w:numId w:val="0"/>
        </w:numPr>
        <w:jc w:val="both"/>
        <w:rPr>
          <w:rFonts w:hint="eastAsia"/>
        </w:rPr>
      </w:pPr>
    </w:p>
    <w:p w14:paraId="5CA0E40C">
      <w:pPr>
        <w:widowControl w:val="0"/>
        <w:numPr>
          <w:ilvl w:val="0"/>
          <w:numId w:val="0"/>
        </w:numPr>
        <w:jc w:val="both"/>
        <w:rPr>
          <w:rFonts w:hint="eastAsia"/>
        </w:rPr>
      </w:pPr>
      <w:r>
        <w:rPr>
          <w:rFonts w:hint="eastAsia"/>
        </w:rPr>
        <w:t>And with this principle are our lusts now wholly guided and inspired, being indeed but branches of that great vena cava, and therefore are called our own ungodly lusts, Jude 18, as making God no longer, but ourselves, our chief end;</w:t>
      </w:r>
    </w:p>
    <w:p w14:paraId="024F1368">
      <w:pPr>
        <w:widowControl w:val="0"/>
        <w:numPr>
          <w:ilvl w:val="0"/>
          <w:numId w:val="0"/>
        </w:numPr>
        <w:jc w:val="both"/>
        <w:rPr>
          <w:rFonts w:hint="eastAsia"/>
        </w:rPr>
      </w:pPr>
      <w:r>
        <w:rPr>
          <w:rFonts w:hint="eastAsia"/>
        </w:rPr>
        <w:t>我们的私欲现在完全被这个原则引导和激发，它们的确不过是那大腔静脉的分支，因此被称为我们自己不敬虔的私欲（犹大书18节），因为我们不再以神，而是以我们自己，为我们的至终；</w:t>
      </w:r>
    </w:p>
    <w:p w14:paraId="53745D5D">
      <w:pPr>
        <w:widowControl w:val="0"/>
        <w:numPr>
          <w:ilvl w:val="0"/>
          <w:numId w:val="0"/>
        </w:numPr>
        <w:jc w:val="both"/>
        <w:rPr>
          <w:rFonts w:hint="eastAsia"/>
        </w:rPr>
      </w:pPr>
    </w:p>
    <w:p w14:paraId="3299B7BC">
      <w:pPr>
        <w:widowControl w:val="0"/>
        <w:numPr>
          <w:ilvl w:val="0"/>
          <w:numId w:val="0"/>
        </w:numPr>
        <w:jc w:val="both"/>
        <w:rPr>
          <w:rFonts w:hint="eastAsia"/>
        </w:rPr>
      </w:pPr>
      <w:r>
        <w:rPr>
          <w:rFonts w:hint="eastAsia"/>
        </w:rPr>
        <w:t>and therefore on the other side too, denying of ourselves, and mortifying our lusts, is the same thing.</w:t>
      </w:r>
    </w:p>
    <w:p w14:paraId="46893E60">
      <w:pPr>
        <w:widowControl w:val="0"/>
        <w:numPr>
          <w:ilvl w:val="0"/>
          <w:numId w:val="0"/>
        </w:numPr>
        <w:jc w:val="both"/>
        <w:rPr>
          <w:rFonts w:hint="eastAsia"/>
        </w:rPr>
      </w:pPr>
      <w:r>
        <w:rPr>
          <w:rFonts w:hint="eastAsia"/>
        </w:rPr>
        <w:t>因此，另一方面，舍己，和治死我们的私欲，是同一回事。</w:t>
      </w:r>
    </w:p>
    <w:p w14:paraId="525F8BAC">
      <w:pPr>
        <w:widowControl w:val="0"/>
        <w:numPr>
          <w:ilvl w:val="0"/>
          <w:numId w:val="0"/>
        </w:numPr>
        <w:jc w:val="both"/>
        <w:rPr>
          <w:rFonts w:hint="eastAsia"/>
        </w:rPr>
      </w:pPr>
    </w:p>
    <w:p w14:paraId="1C645FC4">
      <w:pPr>
        <w:widowControl w:val="0"/>
        <w:numPr>
          <w:ilvl w:val="0"/>
          <w:numId w:val="0"/>
        </w:numPr>
        <w:jc w:val="both"/>
        <w:rPr>
          <w:rFonts w:hint="eastAsia"/>
        </w:rPr>
      </w:pPr>
      <w:r>
        <w:rPr>
          <w:rFonts w:hint="eastAsia"/>
        </w:rPr>
        <w:t>Now then, the third thing wherein the aberration of our lusts are turned to other things, lies in this, that they are carried out thus inordinately, even to take pleasure in things contrary unto God, which are simply evil, whereas, when right, they were carried out only to good things of this life, still in subordination;</w:t>
      </w:r>
    </w:p>
    <w:p w14:paraId="43330428">
      <w:pPr>
        <w:widowControl w:val="0"/>
        <w:numPr>
          <w:ilvl w:val="0"/>
          <w:numId w:val="0"/>
        </w:numPr>
        <w:jc w:val="both"/>
        <w:rPr>
          <w:rFonts w:hint="eastAsia"/>
        </w:rPr>
      </w:pPr>
      <w:r>
        <w:rPr>
          <w:rFonts w:hint="eastAsia"/>
        </w:rPr>
        <w:t>那么，我们私欲转向其他事物的偏差，所在的第三件事，在于此，即它们如此无节制地被引向，甚至在与神相反的，纯粹邪恶的事物中取乐，而当正直时，它们只被引向今生的良善事物，仍然是从属的；</w:t>
      </w:r>
    </w:p>
    <w:p w14:paraId="596E2114">
      <w:pPr>
        <w:widowControl w:val="0"/>
        <w:numPr>
          <w:ilvl w:val="0"/>
          <w:numId w:val="0"/>
        </w:numPr>
        <w:jc w:val="both"/>
        <w:rPr>
          <w:rFonts w:hint="eastAsia"/>
        </w:rPr>
      </w:pPr>
    </w:p>
    <w:p w14:paraId="18DDF712">
      <w:pPr>
        <w:widowControl w:val="0"/>
        <w:numPr>
          <w:ilvl w:val="0"/>
          <w:numId w:val="0"/>
        </w:numPr>
        <w:jc w:val="both"/>
        <w:rPr>
          <w:rFonts w:hint="eastAsia"/>
        </w:rPr>
      </w:pPr>
      <w:r>
        <w:rPr>
          <w:rFonts w:hint="eastAsia"/>
        </w:rPr>
        <w:t>but now there is an inclination not to make riches, honours, &amp;c., our chiefest good, but that which is truly and simply wickedness:</w:t>
      </w:r>
    </w:p>
    <w:p w14:paraId="6FB18A09">
      <w:pPr>
        <w:widowControl w:val="0"/>
        <w:numPr>
          <w:ilvl w:val="0"/>
          <w:numId w:val="0"/>
        </w:numPr>
        <w:jc w:val="both"/>
        <w:rPr>
          <w:rFonts w:hint="eastAsia"/>
        </w:rPr>
      </w:pPr>
      <w:r>
        <w:rPr>
          <w:rFonts w:hint="eastAsia"/>
        </w:rPr>
        <w:t>但现在，有一种倾向，不以财富、尊荣等等，为我们的至善，而是以那真实且纯粹的邪恶为善：</w:t>
      </w:r>
    </w:p>
    <w:p w14:paraId="2B99CBC9">
      <w:pPr>
        <w:widowControl w:val="0"/>
        <w:numPr>
          <w:ilvl w:val="0"/>
          <w:numId w:val="0"/>
        </w:numPr>
        <w:jc w:val="both"/>
        <w:rPr>
          <w:rFonts w:hint="eastAsia"/>
        </w:rPr>
      </w:pPr>
    </w:p>
    <w:p w14:paraId="3565EBA6">
      <w:pPr>
        <w:widowControl w:val="0"/>
        <w:numPr>
          <w:ilvl w:val="0"/>
          <w:numId w:val="0"/>
        </w:numPr>
        <w:jc w:val="both"/>
        <w:rPr>
          <w:rFonts w:hint="eastAsia"/>
        </w:rPr>
      </w:pPr>
      <w:r>
        <w:rPr>
          <w:rFonts w:hint="eastAsia"/>
        </w:rPr>
        <w:t>1 Cor. 10:6, 'Lusting after evil things;' 2 Thes. 2:12, 'Pleasure in unrighteousness,' as envy, lying, murder, blasphemy, &amp;c.</w:t>
      </w:r>
    </w:p>
    <w:p w14:paraId="59B1D93E">
      <w:pPr>
        <w:widowControl w:val="0"/>
        <w:numPr>
          <w:ilvl w:val="0"/>
          <w:numId w:val="0"/>
        </w:numPr>
        <w:jc w:val="both"/>
        <w:rPr>
          <w:rFonts w:hint="eastAsia"/>
        </w:rPr>
      </w:pPr>
      <w:r>
        <w:rPr>
          <w:rFonts w:hint="eastAsia"/>
        </w:rPr>
        <w:t>哥林多前书10章6节，“贪恋恶事”；帖撒罗尼迦后书2章12节，“喜爱不义”，如嫉妒、说谎、谋杀、亵渎等等。</w:t>
      </w:r>
    </w:p>
    <w:p w14:paraId="14E2707E">
      <w:pPr>
        <w:widowControl w:val="0"/>
        <w:numPr>
          <w:ilvl w:val="0"/>
          <w:numId w:val="0"/>
        </w:numPr>
        <w:jc w:val="both"/>
        <w:rPr>
          <w:rFonts w:hint="eastAsia"/>
        </w:rPr>
      </w:pPr>
    </w:p>
    <w:p w14:paraId="58AC896F">
      <w:pPr>
        <w:widowControl w:val="0"/>
        <w:numPr>
          <w:ilvl w:val="0"/>
          <w:numId w:val="0"/>
        </w:numPr>
        <w:jc w:val="both"/>
        <w:rPr>
          <w:rFonts w:hint="eastAsia"/>
        </w:rPr>
      </w:pPr>
      <w:r>
        <w:rPr>
          <w:rFonts w:hint="eastAsia"/>
        </w:rPr>
        <w:t>So you read, James 4, that men's lusts carry them out, not only to good things of the world, as chiefest good, vers. 2–4, but 'lusteth,' ver. 5, 'after envy,' &amp;c., that is, to repine at the good of another, as Christ describes it, Mat. 20:15, our eye being evil, because God is good to another.</w:t>
      </w:r>
    </w:p>
    <w:p w14:paraId="1B6FEF9D">
      <w:pPr>
        <w:widowControl w:val="0"/>
        <w:numPr>
          <w:ilvl w:val="0"/>
          <w:numId w:val="0"/>
        </w:numPr>
        <w:jc w:val="both"/>
        <w:rPr>
          <w:rFonts w:hint="eastAsia"/>
        </w:rPr>
      </w:pPr>
      <w:r>
        <w:rPr>
          <w:rFonts w:hint="eastAsia"/>
        </w:rPr>
        <w:t>所以你们读到，雅各书4章，人的私欲不仅将他们引向世上的良善事物，作为至善（2-4节），而且“嫉妒”（5节），等等，就是说，嫉妒别人的好处，如基督所描述的（马太福音20:15），我们的眼是恶的，因为神对别人是好的。</w:t>
      </w:r>
    </w:p>
    <w:p w14:paraId="713B509B">
      <w:pPr>
        <w:widowControl w:val="0"/>
        <w:numPr>
          <w:ilvl w:val="0"/>
          <w:numId w:val="0"/>
        </w:numPr>
        <w:jc w:val="both"/>
        <w:rPr>
          <w:rFonts w:hint="eastAsia"/>
        </w:rPr>
      </w:pPr>
    </w:p>
    <w:p w14:paraId="123B7D3E">
      <w:pPr>
        <w:widowControl w:val="0"/>
        <w:numPr>
          <w:ilvl w:val="0"/>
          <w:numId w:val="0"/>
        </w:numPr>
        <w:jc w:val="both"/>
        <w:rPr>
          <w:rFonts w:hint="eastAsia"/>
        </w:rPr>
      </w:pPr>
      <w:r>
        <w:rPr>
          <w:rFonts w:hint="eastAsia"/>
        </w:rPr>
        <w:t>So Rachel envied Leah, she being barren, Gen. 30:3, so that she would have her husband defile his maid, that Leah might not have all the children, though she still should have none.</w:t>
      </w:r>
    </w:p>
    <w:p w14:paraId="66B85DB8">
      <w:pPr>
        <w:widowControl w:val="0"/>
        <w:numPr>
          <w:ilvl w:val="0"/>
          <w:numId w:val="0"/>
        </w:numPr>
        <w:jc w:val="both"/>
        <w:rPr>
          <w:rFonts w:hint="eastAsia"/>
        </w:rPr>
      </w:pPr>
      <w:r>
        <w:rPr>
          <w:rFonts w:hint="eastAsia"/>
        </w:rPr>
        <w:t>所以拉结嫉妒利亚，因为她不生育（创世记30:3），以至于她要她的丈夫玷污她的使女，好让利亚不生下所有的孩子，虽然她自己仍然没有孩子。</w:t>
      </w:r>
    </w:p>
    <w:p w14:paraId="2A8DF838">
      <w:pPr>
        <w:widowControl w:val="0"/>
        <w:numPr>
          <w:ilvl w:val="0"/>
          <w:numId w:val="0"/>
        </w:numPr>
        <w:jc w:val="both"/>
        <w:rPr>
          <w:rFonts w:hint="eastAsia"/>
        </w:rPr>
      </w:pPr>
    </w:p>
    <w:p w14:paraId="377FD50D">
      <w:pPr>
        <w:widowControl w:val="0"/>
        <w:numPr>
          <w:ilvl w:val="0"/>
          <w:numId w:val="0"/>
        </w:numPr>
        <w:jc w:val="both"/>
        <w:rPr>
          <w:rFonts w:hint="eastAsia"/>
        </w:rPr>
      </w:pPr>
      <w:r>
        <w:rPr>
          <w:rFonts w:hint="eastAsia"/>
        </w:rPr>
        <w:t>And as men repine at the good of another, so rejoice at the hurt also; so Edom, Obadiah 12, rejoiced over Jerusalem in the day of their destruction;</w:t>
      </w:r>
    </w:p>
    <w:p w14:paraId="17B48BC9">
      <w:pPr>
        <w:widowControl w:val="0"/>
        <w:numPr>
          <w:ilvl w:val="0"/>
          <w:numId w:val="0"/>
        </w:numPr>
        <w:jc w:val="both"/>
        <w:rPr>
          <w:rFonts w:hint="eastAsia"/>
        </w:rPr>
      </w:pPr>
      <w:r>
        <w:rPr>
          <w:rFonts w:hint="eastAsia"/>
        </w:rPr>
        <w:t>人既嫉妒别人的好处，也同样喜悦别人的伤害；所以以东，俄巴底亚书12节，在耶路撒冷遭毁灭的日子，就欢喜快乐；</w:t>
      </w:r>
    </w:p>
    <w:p w14:paraId="5F1F2EA3">
      <w:pPr>
        <w:widowControl w:val="0"/>
        <w:numPr>
          <w:ilvl w:val="0"/>
          <w:numId w:val="0"/>
        </w:numPr>
        <w:jc w:val="both"/>
        <w:rPr>
          <w:rFonts w:hint="eastAsia"/>
        </w:rPr>
      </w:pPr>
    </w:p>
    <w:p w14:paraId="647417AF">
      <w:pPr>
        <w:widowControl w:val="0"/>
        <w:numPr>
          <w:ilvl w:val="0"/>
          <w:numId w:val="0"/>
        </w:numPr>
        <w:jc w:val="both"/>
        <w:rPr>
          <w:rFonts w:hint="eastAsia"/>
        </w:rPr>
      </w:pPr>
      <w:r>
        <w:rPr>
          <w:rFonts w:hint="eastAsia"/>
        </w:rPr>
        <w:t>and Ezek. 25:6, stamped with the feet, clapped the hands, shews all signs of joy, and rejoiced in soul, and manifested all despite against the land of Israel.</w:t>
      </w:r>
    </w:p>
    <w:p w14:paraId="700FE119">
      <w:pPr>
        <w:widowControl w:val="0"/>
        <w:numPr>
          <w:ilvl w:val="0"/>
          <w:numId w:val="0"/>
        </w:numPr>
        <w:jc w:val="both"/>
        <w:rPr>
          <w:rFonts w:hint="eastAsia"/>
        </w:rPr>
      </w:pPr>
      <w:r>
        <w:rPr>
          <w:rFonts w:hint="eastAsia"/>
        </w:rPr>
        <w:t>以西结书25章6节，用脚顿足，拍手，显出一切喜乐的记号，并且心里欢喜，并对以色列地显出一切的藐视。</w:t>
      </w:r>
    </w:p>
    <w:p w14:paraId="2DE5BCBA">
      <w:pPr>
        <w:widowControl w:val="0"/>
        <w:numPr>
          <w:ilvl w:val="0"/>
          <w:numId w:val="0"/>
        </w:numPr>
        <w:jc w:val="both"/>
        <w:rPr>
          <w:rFonts w:hint="eastAsia"/>
        </w:rPr>
      </w:pPr>
    </w:p>
    <w:p w14:paraId="028BF52B">
      <w:pPr>
        <w:widowControl w:val="0"/>
        <w:numPr>
          <w:ilvl w:val="0"/>
          <w:numId w:val="0"/>
        </w:numPr>
        <w:jc w:val="both"/>
        <w:rPr>
          <w:rFonts w:hint="eastAsia"/>
        </w:rPr>
      </w:pPr>
      <w:r>
        <w:rPr>
          <w:rFonts w:hint="eastAsia"/>
        </w:rPr>
        <w:t>And a man comforts himself in revenging himself upon another in the greatest discomforts;</w:t>
      </w:r>
    </w:p>
    <w:p w14:paraId="158E139B">
      <w:pPr>
        <w:widowControl w:val="0"/>
        <w:numPr>
          <w:ilvl w:val="0"/>
          <w:numId w:val="0"/>
        </w:numPr>
        <w:jc w:val="both"/>
        <w:rPr>
          <w:rFonts w:hint="eastAsia"/>
        </w:rPr>
      </w:pPr>
      <w:r>
        <w:rPr>
          <w:rFonts w:hint="eastAsia"/>
        </w:rPr>
        <w:t>一个人在最大的不适中，以报复另一个人来安慰自己；</w:t>
      </w:r>
    </w:p>
    <w:p w14:paraId="0542DDDE">
      <w:pPr>
        <w:widowControl w:val="0"/>
        <w:numPr>
          <w:ilvl w:val="0"/>
          <w:numId w:val="0"/>
        </w:numPr>
        <w:jc w:val="both"/>
        <w:rPr>
          <w:rFonts w:hint="eastAsia"/>
        </w:rPr>
      </w:pPr>
    </w:p>
    <w:p w14:paraId="5711FC24">
      <w:pPr>
        <w:widowControl w:val="0"/>
        <w:numPr>
          <w:ilvl w:val="0"/>
          <w:numId w:val="0"/>
        </w:numPr>
        <w:jc w:val="both"/>
        <w:rPr>
          <w:rFonts w:hint="eastAsia"/>
        </w:rPr>
      </w:pPr>
      <w:r>
        <w:rPr>
          <w:rFonts w:hint="eastAsia"/>
        </w:rPr>
        <w:t>so Esau, Gen. 27:42, when disconsolate for the loss of his birthright, yet comforted himself that he would be revenged on Jacob, yea, and bears this long in mind;</w:t>
      </w:r>
    </w:p>
    <w:p w14:paraId="48E8EAFC">
      <w:pPr>
        <w:widowControl w:val="0"/>
        <w:numPr>
          <w:ilvl w:val="0"/>
          <w:numId w:val="0"/>
        </w:numPr>
        <w:jc w:val="both"/>
        <w:rPr>
          <w:rFonts w:hint="eastAsia"/>
        </w:rPr>
      </w:pPr>
      <w:r>
        <w:rPr>
          <w:rFonts w:hint="eastAsia"/>
        </w:rPr>
        <w:t>所以以扫，创世记27章42节，当他因失去长子名分而忧愁时，却安慰自己，说他要报复雅各，是的，并且将这事长久记在心里；</w:t>
      </w:r>
    </w:p>
    <w:p w14:paraId="1E94C728">
      <w:pPr>
        <w:widowControl w:val="0"/>
        <w:numPr>
          <w:ilvl w:val="0"/>
          <w:numId w:val="0"/>
        </w:numPr>
        <w:jc w:val="both"/>
        <w:rPr>
          <w:rFonts w:hint="eastAsia"/>
        </w:rPr>
      </w:pPr>
    </w:p>
    <w:p w14:paraId="52DC3847">
      <w:pPr>
        <w:widowControl w:val="0"/>
        <w:numPr>
          <w:ilvl w:val="0"/>
          <w:numId w:val="0"/>
        </w:numPr>
        <w:jc w:val="both"/>
        <w:rPr>
          <w:rFonts w:hint="eastAsia"/>
        </w:rPr>
      </w:pPr>
      <w:r>
        <w:rPr>
          <w:rFonts w:hint="eastAsia"/>
        </w:rPr>
        <w:t>as Edom, Ezek. 25:15, to destroy it for old or perpetual hatred; yea, and this also, when there is no real cause given:</w:t>
      </w:r>
    </w:p>
    <w:p w14:paraId="5ABE947C">
      <w:pPr>
        <w:widowControl w:val="0"/>
        <w:numPr>
          <w:ilvl w:val="0"/>
          <w:numId w:val="0"/>
        </w:numPr>
        <w:jc w:val="both"/>
        <w:rPr>
          <w:rFonts w:hint="eastAsia"/>
        </w:rPr>
      </w:pPr>
      <w:r>
        <w:rPr>
          <w:rFonts w:hint="eastAsia"/>
        </w:rPr>
        <w:t>如同以东，以西结书25章15节，因旧恨或永远的恨而毁灭它；是的，并且这也是，当毫无实在的理由时：</w:t>
      </w:r>
    </w:p>
    <w:p w14:paraId="714CE5F9">
      <w:pPr>
        <w:widowControl w:val="0"/>
        <w:numPr>
          <w:ilvl w:val="0"/>
          <w:numId w:val="0"/>
        </w:numPr>
        <w:jc w:val="both"/>
        <w:rPr>
          <w:rFonts w:hint="eastAsia"/>
        </w:rPr>
      </w:pPr>
    </w:p>
    <w:p w14:paraId="3D6BAC69">
      <w:pPr>
        <w:widowControl w:val="0"/>
        <w:numPr>
          <w:ilvl w:val="0"/>
          <w:numId w:val="0"/>
        </w:numPr>
        <w:jc w:val="both"/>
        <w:rPr>
          <w:rFonts w:hint="eastAsia"/>
        </w:rPr>
      </w:pPr>
      <w:r>
        <w:rPr>
          <w:rFonts w:hint="eastAsia"/>
        </w:rPr>
        <w:t>Ps. 35:19, 'Let not mine enemies wrongfully rejoice over me, that hate me without a cause,' and would wink with their eyes if any evil befel him.</w:t>
      </w:r>
    </w:p>
    <w:p w14:paraId="4DDDDFAB">
      <w:pPr>
        <w:widowControl w:val="0"/>
        <w:numPr>
          <w:ilvl w:val="0"/>
          <w:numId w:val="0"/>
        </w:numPr>
        <w:jc w:val="both"/>
        <w:rPr>
          <w:rFonts w:hint="eastAsia"/>
        </w:rPr>
      </w:pPr>
      <w:r>
        <w:rPr>
          <w:rFonts w:hint="eastAsia"/>
        </w:rPr>
        <w:t>诗篇35篇19节，“求你不容那无理与我为仇的向我夸耀；不容那无故恨我的向我挤眼。”</w:t>
      </w:r>
    </w:p>
    <w:p w14:paraId="3E03DF50">
      <w:pPr>
        <w:widowControl w:val="0"/>
        <w:numPr>
          <w:ilvl w:val="0"/>
          <w:numId w:val="0"/>
        </w:numPr>
        <w:jc w:val="both"/>
        <w:rPr>
          <w:rFonts w:hint="eastAsia"/>
        </w:rPr>
      </w:pPr>
    </w:p>
    <w:p w14:paraId="79B31143">
      <w:pPr>
        <w:widowControl w:val="0"/>
        <w:numPr>
          <w:ilvl w:val="0"/>
          <w:numId w:val="0"/>
        </w:numPr>
        <w:jc w:val="both"/>
        <w:rPr>
          <w:rFonts w:hint="eastAsia"/>
        </w:rPr>
      </w:pPr>
      <w:r>
        <w:rPr>
          <w:rFonts w:hint="eastAsia"/>
        </w:rPr>
        <w:t>In a word, the devil's lusts, as called so, John 8:44, murder, malice to God and men, and that when when they do them no hurt, are in us; 'His lusts ye will do,' they are called his lusts, because he only takes pleasure in such things, and having no creatures to delight in as we, and having before had nothing but God, now turned from God, he hath nothing but simply mischief to delight in, which also men delight in:</w:t>
      </w:r>
    </w:p>
    <w:p w14:paraId="2414E53F">
      <w:pPr>
        <w:widowControl w:val="0"/>
        <w:numPr>
          <w:ilvl w:val="0"/>
          <w:numId w:val="0"/>
        </w:numPr>
        <w:jc w:val="both"/>
        <w:rPr>
          <w:rFonts w:hint="eastAsia"/>
        </w:rPr>
      </w:pPr>
      <w:r>
        <w:rPr>
          <w:rFonts w:hint="eastAsia"/>
        </w:rPr>
        <w:t>总而言之，魔鬼的私欲，如约翰福音8章44节所称的，即谋杀，对神和人的恶意，并且是在他们不伤害他们时，在我们里面；“他的私欲你们偏要行”，它们被称为他的私欲，因为他只在这样的事上取乐，并且既没有像我们一样的受造物可以喜乐，并且先前除了神什么也没有，现在却背离了神，他除了纯粹的恶作剧之外，没有什么可以喜乐的，而人也同样在其中喜乐：</w:t>
      </w:r>
    </w:p>
    <w:p w14:paraId="5AB93A7E">
      <w:pPr>
        <w:widowControl w:val="0"/>
        <w:numPr>
          <w:ilvl w:val="0"/>
          <w:numId w:val="0"/>
        </w:numPr>
        <w:jc w:val="both"/>
        <w:rPr>
          <w:rFonts w:hint="eastAsia"/>
        </w:rPr>
      </w:pPr>
    </w:p>
    <w:p w14:paraId="4F9E2230">
      <w:pPr>
        <w:widowControl w:val="0"/>
        <w:numPr>
          <w:ilvl w:val="0"/>
          <w:numId w:val="0"/>
        </w:numPr>
        <w:jc w:val="both"/>
        <w:rPr>
          <w:rFonts w:hint="eastAsia"/>
        </w:rPr>
      </w:pPr>
      <w:r>
        <w:rPr>
          <w:rFonts w:hint="eastAsia"/>
        </w:rPr>
        <w:t>Ps. 52:1, 'Why boastest thou thyself in mischief, O mighty man? the goodness of God endureth continually.'</w:t>
      </w:r>
    </w:p>
    <w:p w14:paraId="0BDFE80D">
      <w:pPr>
        <w:widowControl w:val="0"/>
        <w:numPr>
          <w:ilvl w:val="0"/>
          <w:numId w:val="0"/>
        </w:numPr>
        <w:jc w:val="both"/>
        <w:rPr>
          <w:rFonts w:hint="eastAsia"/>
        </w:rPr>
      </w:pPr>
      <w:r>
        <w:rPr>
          <w:rFonts w:hint="eastAsia"/>
        </w:rPr>
        <w:t>诗篇52篇1节，“勇士啊，你为何以作恶自夸？神的慈爱是常存的。”</w:t>
      </w:r>
    </w:p>
    <w:p w14:paraId="1E66BFB3">
      <w:pPr>
        <w:widowControl w:val="0"/>
        <w:numPr>
          <w:ilvl w:val="0"/>
          <w:numId w:val="0"/>
        </w:numPr>
        <w:jc w:val="both"/>
        <w:rPr>
          <w:rFonts w:hint="eastAsia"/>
        </w:rPr>
      </w:pPr>
    </w:p>
    <w:p w14:paraId="2F0E5F4F">
      <w:pPr>
        <w:widowControl w:val="0"/>
        <w:numPr>
          <w:ilvl w:val="0"/>
          <w:numId w:val="0"/>
        </w:numPr>
        <w:jc w:val="both"/>
        <w:rPr>
          <w:rFonts w:hint="eastAsia"/>
        </w:rPr>
      </w:pPr>
      <w:r>
        <w:rPr>
          <w:rFonts w:hint="eastAsia"/>
        </w:rPr>
        <w:t>Wanting charity, 1 Cor. 13:6, and true love to God, they do rejoice in iniquity, and make it a sport to do mischief:</w:t>
      </w:r>
    </w:p>
    <w:p w14:paraId="4C5FE882">
      <w:pPr>
        <w:widowControl w:val="0"/>
        <w:numPr>
          <w:ilvl w:val="0"/>
          <w:numId w:val="0"/>
        </w:numPr>
        <w:jc w:val="both"/>
        <w:rPr>
          <w:rFonts w:hint="eastAsia"/>
        </w:rPr>
      </w:pPr>
      <w:r>
        <w:rPr>
          <w:rFonts w:hint="eastAsia"/>
        </w:rPr>
        <w:t>缺乏爱心（哥林多前书13:6），和对神真实的爱，他们就喜爱不义，并以行恶为戏耍：</w:t>
      </w:r>
    </w:p>
    <w:p w14:paraId="42A08FD6">
      <w:pPr>
        <w:widowControl w:val="0"/>
        <w:numPr>
          <w:ilvl w:val="0"/>
          <w:numId w:val="0"/>
        </w:numPr>
        <w:jc w:val="both"/>
        <w:rPr>
          <w:rFonts w:hint="eastAsia"/>
        </w:rPr>
      </w:pPr>
    </w:p>
    <w:p w14:paraId="3C756955">
      <w:pPr>
        <w:widowControl w:val="0"/>
        <w:numPr>
          <w:ilvl w:val="0"/>
          <w:numId w:val="0"/>
        </w:numPr>
        <w:jc w:val="both"/>
        <w:rPr>
          <w:rFonts w:hint="eastAsia"/>
        </w:rPr>
      </w:pPr>
      <w:r>
        <w:rPr>
          <w:rFonts w:hint="eastAsia"/>
        </w:rPr>
        <w:t>Prov. 10:23, 'It is a sport to a fool to do mischief: but a man of understanding hath wisdom.'</w:t>
      </w:r>
    </w:p>
    <w:p w14:paraId="05171917">
      <w:pPr>
        <w:widowControl w:val="0"/>
        <w:numPr>
          <w:ilvl w:val="0"/>
          <w:numId w:val="0"/>
        </w:numPr>
        <w:jc w:val="both"/>
        <w:rPr>
          <w:rFonts w:hint="eastAsia"/>
        </w:rPr>
      </w:pPr>
      <w:r>
        <w:rPr>
          <w:rFonts w:hint="eastAsia"/>
        </w:rPr>
        <w:t>箴言10章23节，“愚妄人以行恶为戏耍；明哲人却以智慧为乐。”</w:t>
      </w:r>
    </w:p>
    <w:p w14:paraId="2D2EB6A8">
      <w:pPr>
        <w:widowControl w:val="0"/>
        <w:numPr>
          <w:ilvl w:val="0"/>
          <w:numId w:val="0"/>
        </w:numPr>
        <w:jc w:val="both"/>
        <w:rPr>
          <w:rFonts w:hint="eastAsia"/>
        </w:rPr>
      </w:pPr>
    </w:p>
    <w:p w14:paraId="160ACC2E">
      <w:pPr>
        <w:widowControl w:val="0"/>
        <w:numPr>
          <w:ilvl w:val="0"/>
          <w:numId w:val="0"/>
        </w:numPr>
        <w:jc w:val="both"/>
        <w:rPr>
          <w:rFonts w:hint="eastAsia"/>
        </w:rPr>
      </w:pPr>
      <w:r>
        <w:rPr>
          <w:rFonts w:hint="eastAsia"/>
        </w:rPr>
        <w:t>They love swearing and lying more than true and holy speeches:</w:t>
      </w:r>
    </w:p>
    <w:p w14:paraId="0A72C1B3">
      <w:pPr>
        <w:widowControl w:val="0"/>
        <w:numPr>
          <w:ilvl w:val="0"/>
          <w:numId w:val="0"/>
        </w:numPr>
        <w:jc w:val="both"/>
        <w:rPr>
          <w:rFonts w:hint="eastAsia"/>
        </w:rPr>
      </w:pPr>
      <w:r>
        <w:rPr>
          <w:rFonts w:hint="eastAsia"/>
        </w:rPr>
        <w:t>他们爱发誓和说谎，过于真实和圣洁的言语：</w:t>
      </w:r>
    </w:p>
    <w:p w14:paraId="431E105A">
      <w:pPr>
        <w:widowControl w:val="0"/>
        <w:numPr>
          <w:ilvl w:val="0"/>
          <w:numId w:val="0"/>
        </w:numPr>
        <w:jc w:val="both"/>
        <w:rPr>
          <w:rFonts w:hint="eastAsia"/>
        </w:rPr>
      </w:pPr>
    </w:p>
    <w:p w14:paraId="636E73B0">
      <w:pPr>
        <w:widowControl w:val="0"/>
        <w:numPr>
          <w:ilvl w:val="0"/>
          <w:numId w:val="0"/>
        </w:numPr>
        <w:jc w:val="both"/>
        <w:rPr>
          <w:rFonts w:hint="eastAsia"/>
        </w:rPr>
      </w:pPr>
      <w:r>
        <w:rPr>
          <w:rFonts w:hint="eastAsia"/>
        </w:rPr>
        <w:t>Ps. 52:3, 4, 'O deceitful tongue, that lovest evil more than good, and lying rather than to speak righteousness, and love all-devouring words,' ver. 4.</w:t>
      </w:r>
    </w:p>
    <w:p w14:paraId="34A555DF">
      <w:pPr>
        <w:widowControl w:val="0"/>
        <w:numPr>
          <w:ilvl w:val="0"/>
          <w:numId w:val="0"/>
        </w:numPr>
        <w:jc w:val="both"/>
        <w:rPr>
          <w:rFonts w:hint="eastAsia"/>
        </w:rPr>
      </w:pPr>
      <w:r>
        <w:rPr>
          <w:rFonts w:hint="eastAsia"/>
        </w:rPr>
        <w:t>诗篇52篇3, 4节，“诡诈的舌头啊，你爱恶胜似爱善，又爱说谎，不爱说公义的话，并且爱一切吞灭人的话”（4节）。</w:t>
      </w:r>
    </w:p>
    <w:p w14:paraId="14ED11E0">
      <w:pPr>
        <w:widowControl w:val="0"/>
        <w:numPr>
          <w:ilvl w:val="0"/>
          <w:numId w:val="0"/>
        </w:numPr>
        <w:jc w:val="both"/>
        <w:rPr>
          <w:rFonts w:hint="eastAsia"/>
        </w:rPr>
      </w:pPr>
    </w:p>
    <w:p w14:paraId="63E11CFA">
      <w:pPr>
        <w:widowControl w:val="0"/>
        <w:numPr>
          <w:ilvl w:val="0"/>
          <w:numId w:val="0"/>
        </w:numPr>
        <w:jc w:val="both"/>
        <w:rPr>
          <w:rFonts w:hint="eastAsia"/>
        </w:rPr>
      </w:pPr>
      <w:r>
        <w:rPr>
          <w:rFonts w:hint="eastAsia"/>
        </w:rPr>
        <w:t>Yea, and which is the highest that can be, men have dispositions in them, would carry them to delight in sin as sin, because it offends God, not only because some pleasure or other cannot be had but by sinning, but sub hac notione, under this notion, because it provokes and angers the Lord.</w:t>
      </w:r>
    </w:p>
    <w:p w14:paraId="6E7A5CAE">
      <w:pPr>
        <w:widowControl w:val="0"/>
        <w:numPr>
          <w:ilvl w:val="0"/>
          <w:numId w:val="0"/>
        </w:numPr>
        <w:jc w:val="both"/>
        <w:rPr>
          <w:rFonts w:hint="eastAsia"/>
        </w:rPr>
      </w:pPr>
      <w:r>
        <w:rPr>
          <w:rFonts w:hint="eastAsia"/>
        </w:rPr>
        <w:t>是的，并且，这是最高的，人里面有性情，会引导他们喜爱罪之为罪，因为它冒犯神，不仅因为某些快乐非藉着犯罪不能得到，而是 sub hac notione（在这个概念下），因为这惹动并激怒主。</w:t>
      </w:r>
    </w:p>
    <w:p w14:paraId="19091D78">
      <w:pPr>
        <w:widowControl w:val="0"/>
        <w:numPr>
          <w:ilvl w:val="0"/>
          <w:numId w:val="0"/>
        </w:numPr>
        <w:jc w:val="both"/>
        <w:rPr>
          <w:rFonts w:hint="eastAsia"/>
        </w:rPr>
      </w:pPr>
    </w:p>
    <w:p w14:paraId="7DF552B9">
      <w:pPr>
        <w:widowControl w:val="0"/>
        <w:numPr>
          <w:ilvl w:val="0"/>
          <w:numId w:val="0"/>
        </w:numPr>
        <w:jc w:val="both"/>
        <w:rPr>
          <w:rFonts w:hint="eastAsia"/>
        </w:rPr>
      </w:pPr>
      <w:r>
        <w:rPr>
          <w:rFonts w:hint="eastAsia"/>
        </w:rPr>
        <w:t>So they that sin against the Holy Ghost, they despitefully sin, and cast a contumely on the Spirit:</w:t>
      </w:r>
    </w:p>
    <w:p w14:paraId="2C9D2FD6">
      <w:pPr>
        <w:widowControl w:val="0"/>
        <w:numPr>
          <w:ilvl w:val="0"/>
          <w:numId w:val="0"/>
        </w:numPr>
        <w:jc w:val="both"/>
        <w:rPr>
          <w:rFonts w:hint="eastAsia"/>
        </w:rPr>
      </w:pPr>
      <w:r>
        <w:rPr>
          <w:rFonts w:hint="eastAsia"/>
        </w:rPr>
        <w:t>所以那些干犯圣灵的人，他们是任意犯罪，并藐视圣灵：</w:t>
      </w:r>
    </w:p>
    <w:p w14:paraId="772886FC">
      <w:pPr>
        <w:widowControl w:val="0"/>
        <w:numPr>
          <w:ilvl w:val="0"/>
          <w:numId w:val="0"/>
        </w:numPr>
        <w:jc w:val="both"/>
        <w:rPr>
          <w:rFonts w:hint="eastAsia"/>
        </w:rPr>
      </w:pPr>
    </w:p>
    <w:p w14:paraId="5A613456">
      <w:pPr>
        <w:widowControl w:val="0"/>
        <w:numPr>
          <w:ilvl w:val="0"/>
          <w:numId w:val="0"/>
        </w:numPr>
        <w:jc w:val="both"/>
        <w:rPr>
          <w:rFonts w:hint="eastAsia"/>
        </w:rPr>
      </w:pPr>
      <w:r>
        <w:rPr>
          <w:rFonts w:hint="eastAsia"/>
        </w:rPr>
        <w:t>Heb. 10:29, 'Of how much sorer punishment, suppose ye, shall he be thought worthy, who hath trodden under foot the Son of God, and hath counted the blood of the covenant, wherewith he was sanctified, an unholy thing, and hath done despite unto the Spirit of grace?'</w:t>
      </w:r>
    </w:p>
    <w:p w14:paraId="355FB68B">
      <w:pPr>
        <w:widowControl w:val="0"/>
        <w:numPr>
          <w:ilvl w:val="0"/>
          <w:numId w:val="0"/>
        </w:numPr>
        <w:jc w:val="both"/>
        <w:rPr>
          <w:rFonts w:hint="eastAsia"/>
        </w:rPr>
      </w:pPr>
      <w:r>
        <w:rPr>
          <w:rFonts w:hint="eastAsia"/>
        </w:rPr>
        <w:t>希伯来书10章29节，“何况人践踏神的儿子，将那使他成圣之约的血当作平常，又亵慢施恩的圣灵，你们想，他要受的刑罚该怎样加重呢？”</w:t>
      </w:r>
    </w:p>
    <w:p w14:paraId="7F74D55C">
      <w:pPr>
        <w:widowControl w:val="0"/>
        <w:numPr>
          <w:ilvl w:val="0"/>
          <w:numId w:val="0"/>
        </w:numPr>
        <w:jc w:val="both"/>
        <w:rPr>
          <w:rFonts w:hint="eastAsia"/>
        </w:rPr>
      </w:pPr>
    </w:p>
    <w:p w14:paraId="7C804A21">
      <w:pPr>
        <w:widowControl w:val="0"/>
        <w:numPr>
          <w:ilvl w:val="0"/>
          <w:numId w:val="0"/>
        </w:numPr>
        <w:jc w:val="both"/>
        <w:rPr>
          <w:rFonts w:hint="eastAsia"/>
        </w:rPr>
      </w:pPr>
      <w:r>
        <w:rPr>
          <w:rFonts w:hint="eastAsia"/>
        </w:rPr>
        <w:t>This is called blasphemy against the Holy Ghost, Mat. 12:31, 32, 'Wherefore I say unto you, All manner of sin and blasphemy shall be forgiven unto men: but the blasphemy against the Holy Ghost shall not be forgiven unto men.</w:t>
      </w:r>
    </w:p>
    <w:p w14:paraId="57C63AB9">
      <w:pPr>
        <w:widowControl w:val="0"/>
        <w:numPr>
          <w:ilvl w:val="0"/>
          <w:numId w:val="0"/>
        </w:numPr>
        <w:jc w:val="both"/>
        <w:rPr>
          <w:rFonts w:hint="eastAsia"/>
        </w:rPr>
      </w:pPr>
      <w:r>
        <w:rPr>
          <w:rFonts w:hint="eastAsia"/>
        </w:rPr>
        <w:t>这被称为亵渎圣灵，马太福音12章31, 32节，“所以我告诉你们：人一切的罪和亵渎的话都可得赦免；惟独亵渎圣灵，总不得赦免。</w:t>
      </w:r>
    </w:p>
    <w:p w14:paraId="0E973920">
      <w:pPr>
        <w:widowControl w:val="0"/>
        <w:numPr>
          <w:ilvl w:val="0"/>
          <w:numId w:val="0"/>
        </w:numPr>
        <w:jc w:val="both"/>
        <w:rPr>
          <w:rFonts w:hint="eastAsia"/>
        </w:rPr>
      </w:pPr>
    </w:p>
    <w:p w14:paraId="4AD1EA61">
      <w:pPr>
        <w:widowControl w:val="0"/>
        <w:numPr>
          <w:ilvl w:val="0"/>
          <w:numId w:val="0"/>
        </w:numPr>
        <w:jc w:val="both"/>
        <w:rPr>
          <w:rFonts w:hint="eastAsia"/>
        </w:rPr>
      </w:pPr>
      <w:r>
        <w:rPr>
          <w:rFonts w:hint="eastAsia"/>
        </w:rPr>
        <w:t>And whosoever speaketh a word against the Son of man, it shall be forgiven him: but whosoever speaketh against the Holy Ghost, it shall not be forgiven him, neither in this world, neither in the world to come.'</w:t>
      </w:r>
    </w:p>
    <w:p w14:paraId="7B6DD279">
      <w:pPr>
        <w:widowControl w:val="0"/>
        <w:numPr>
          <w:ilvl w:val="0"/>
          <w:numId w:val="0"/>
        </w:numPr>
        <w:jc w:val="both"/>
        <w:rPr>
          <w:rFonts w:hint="eastAsia"/>
        </w:rPr>
      </w:pPr>
      <w:r>
        <w:rPr>
          <w:rFonts w:hint="eastAsia"/>
        </w:rPr>
        <w:t>凡说话干犯人子的，还可得赦免；惟独说话干犯圣灵的，今世来世总不得赦免。”</w:t>
      </w:r>
    </w:p>
    <w:p w14:paraId="3FB0A3B5">
      <w:pPr>
        <w:widowControl w:val="0"/>
        <w:numPr>
          <w:ilvl w:val="0"/>
          <w:numId w:val="0"/>
        </w:numPr>
        <w:jc w:val="both"/>
        <w:rPr>
          <w:rFonts w:hint="eastAsia"/>
        </w:rPr>
      </w:pPr>
    </w:p>
    <w:p w14:paraId="5BAF0BB2">
      <w:pPr>
        <w:widowControl w:val="0"/>
        <w:numPr>
          <w:ilvl w:val="0"/>
          <w:numId w:val="0"/>
        </w:numPr>
        <w:jc w:val="both"/>
        <w:rPr>
          <w:rFonts w:hint="eastAsia"/>
        </w:rPr>
      </w:pPr>
      <w:r>
        <w:rPr>
          <w:rFonts w:hint="eastAsia"/>
        </w:rPr>
        <w:t>And it is an endeavouring to put Christ to open shame, as in Heb. 6:6, 'If they shall fall away, to renew them again unto repentance; seeing they crucify to themselves the Son of God afresh, and put him to an open shame.'</w:t>
      </w:r>
    </w:p>
    <w:p w14:paraId="7A1AEBB7">
      <w:pPr>
        <w:widowControl w:val="0"/>
        <w:numPr>
          <w:ilvl w:val="0"/>
          <w:numId w:val="0"/>
        </w:numPr>
        <w:jc w:val="both"/>
        <w:rPr>
          <w:rFonts w:hint="eastAsia"/>
        </w:rPr>
      </w:pPr>
      <w:r>
        <w:rPr>
          <w:rFonts w:hint="eastAsia"/>
        </w:rPr>
        <w:t>并且 это 是一种努力，要将基督公然羞辱，如希伯来书6章6节，“若是离弃道理，就不能叫他们从新懊悔了。因为他们把神的儿子重钉十字架，明明地羞辱祂。”</w:t>
      </w:r>
    </w:p>
    <w:p w14:paraId="2CBEDA7E">
      <w:pPr>
        <w:widowControl w:val="0"/>
        <w:numPr>
          <w:ilvl w:val="0"/>
          <w:numId w:val="0"/>
        </w:numPr>
        <w:jc w:val="both"/>
        <w:rPr>
          <w:rFonts w:hint="eastAsia"/>
        </w:rPr>
      </w:pPr>
    </w:p>
    <w:p w14:paraId="6F75921B">
      <w:pPr>
        <w:widowControl w:val="0"/>
        <w:numPr>
          <w:ilvl w:val="0"/>
          <w:numId w:val="0"/>
        </w:numPr>
        <w:jc w:val="both"/>
        <w:rPr>
          <w:rFonts w:hint="eastAsia"/>
        </w:rPr>
      </w:pPr>
      <w:r>
        <w:rPr>
          <w:rFonts w:hint="eastAsia"/>
        </w:rPr>
        <w:t>Now to this sin we are all prone, else David would not have prayed to be kept from it, as he seems to do: Ps. 19:13, 'Keep me from presumptuous sins, so shall I be free from the great offence,' in the singular number, as noting out that sin which is above the sin of presumption, to which yet that is a step.</w:t>
      </w:r>
    </w:p>
    <w:p w14:paraId="0D799A52">
      <w:pPr>
        <w:widowControl w:val="0"/>
        <w:numPr>
          <w:ilvl w:val="0"/>
          <w:numId w:val="0"/>
        </w:numPr>
        <w:jc w:val="both"/>
        <w:rPr>
          <w:rFonts w:hint="eastAsia"/>
        </w:rPr>
      </w:pPr>
      <w:r>
        <w:rPr>
          <w:rFonts w:hint="eastAsia"/>
        </w:rPr>
        <w:t>现在我们都倾向于这种罪，否则大卫就不会祷告求保守脱离它，如他似乎所做的：诗篇19篇13节，“求你拦阻仆人，不犯任意妄为的罪，不容这罪辖制我，我便完全，免犯大罪”，用单数，指出了那超越任意妄为之罪的罪，而后者却是通向它的一个步骤。</w:t>
      </w:r>
    </w:p>
    <w:p w14:paraId="08955D90">
      <w:pPr>
        <w:widowControl w:val="0"/>
        <w:numPr>
          <w:ilvl w:val="0"/>
          <w:numId w:val="0"/>
        </w:numPr>
        <w:jc w:val="both"/>
        <w:rPr>
          <w:rFonts w:hint="eastAsia"/>
        </w:rPr>
      </w:pPr>
    </w:p>
    <w:p w14:paraId="155E174F">
      <w:pPr>
        <w:widowControl w:val="0"/>
        <w:numPr>
          <w:ilvl w:val="0"/>
          <w:numId w:val="0"/>
        </w:numPr>
        <w:jc w:val="both"/>
        <w:rPr>
          <w:rFonts w:hint="eastAsia"/>
        </w:rPr>
      </w:pPr>
      <w:r>
        <w:rPr>
          <w:rFonts w:hint="eastAsia"/>
        </w:rPr>
        <w:t>Use. Take notice of the vileness and baseness of our natures, as thus guided by lusts, that we may become vile in our own eyes, and truly out of conceit with ourselves.</w:t>
      </w:r>
    </w:p>
    <w:p w14:paraId="3E665D9A">
      <w:pPr>
        <w:widowControl w:val="0"/>
        <w:numPr>
          <w:ilvl w:val="0"/>
          <w:numId w:val="0"/>
        </w:numPr>
        <w:jc w:val="both"/>
        <w:rPr>
          <w:rFonts w:hint="eastAsia"/>
        </w:rPr>
      </w:pPr>
      <w:r>
        <w:rPr>
          <w:rFonts w:hint="eastAsia"/>
        </w:rPr>
        <w:t>用途：要注意到我们本性的卑劣和卑贱，既如此被私欲所引导，好让我们在自己眼中看为卑贱，并真正地对自己失去自负。</w:t>
      </w:r>
    </w:p>
    <w:p w14:paraId="5AB89612">
      <w:pPr>
        <w:widowControl w:val="0"/>
        <w:numPr>
          <w:ilvl w:val="0"/>
          <w:numId w:val="0"/>
        </w:numPr>
        <w:jc w:val="both"/>
        <w:rPr>
          <w:rFonts w:hint="eastAsia"/>
        </w:rPr>
      </w:pPr>
    </w:p>
    <w:p w14:paraId="6C71A898">
      <w:pPr>
        <w:widowControl w:val="0"/>
        <w:numPr>
          <w:ilvl w:val="0"/>
          <w:numId w:val="0"/>
        </w:numPr>
        <w:jc w:val="both"/>
        <w:rPr>
          <w:rFonts w:hint="eastAsia"/>
        </w:rPr>
      </w:pPr>
      <w:r>
        <w:rPr>
          <w:rFonts w:hint="eastAsia"/>
        </w:rPr>
        <w:t>We judge basely of those creatures that feed and delight only in excrements and filth; of a swine, because it will rather eat dung than any food else; of a dog, because he licks up his vomit; of a serpent, because it eats the dust of the earth.</w:t>
      </w:r>
    </w:p>
    <w:p w14:paraId="054A9CD5">
      <w:pPr>
        <w:widowControl w:val="0"/>
        <w:numPr>
          <w:ilvl w:val="0"/>
          <w:numId w:val="0"/>
        </w:numPr>
        <w:jc w:val="both"/>
        <w:rPr>
          <w:rFonts w:hint="eastAsia"/>
        </w:rPr>
      </w:pPr>
      <w:r>
        <w:rPr>
          <w:rFonts w:hint="eastAsia"/>
        </w:rPr>
        <w:t>我们对那些只以排泄物和污秽为食并喜悦的受造物，作卑劣的判断；对猪，因为它宁愿吃粪，也不吃任何其他食物；对狗，因为它舔舐它的呕吐物；对蛇，因为它吃地上的尘土。</w:t>
      </w:r>
    </w:p>
    <w:p w14:paraId="1C06CF93">
      <w:pPr>
        <w:widowControl w:val="0"/>
        <w:numPr>
          <w:ilvl w:val="0"/>
          <w:numId w:val="0"/>
        </w:numPr>
        <w:jc w:val="both"/>
        <w:rPr>
          <w:rFonts w:hint="eastAsia"/>
        </w:rPr>
      </w:pPr>
    </w:p>
    <w:p w14:paraId="6CDA9BD9">
      <w:pPr>
        <w:widowControl w:val="0"/>
        <w:numPr>
          <w:ilvl w:val="0"/>
          <w:numId w:val="0"/>
        </w:numPr>
        <w:jc w:val="both"/>
        <w:rPr>
          <w:rFonts w:hint="eastAsia"/>
        </w:rPr>
      </w:pPr>
      <w:r>
        <w:rPr>
          <w:rFonts w:hint="eastAsia"/>
        </w:rPr>
        <w:t>Men that lived upon juniper roots, Job 30:4, he calls base and vile men, ver. 8; so, when we may go to the spring and fountain of living waters, to drink rather puddle-water, to eat dogs' meat, as the apostle calls all things in comparison of God, Philip. 3:8, σκύβαλα, to eat dust, as earth-worms and covetous men do, and husks, rather than go to God, with whom there are rivers of pleasure and bread enough, it argues a base nature.</w:t>
      </w:r>
    </w:p>
    <w:p w14:paraId="753ECB25">
      <w:pPr>
        <w:widowControl w:val="0"/>
        <w:numPr>
          <w:ilvl w:val="0"/>
          <w:numId w:val="0"/>
        </w:numPr>
        <w:jc w:val="both"/>
        <w:rPr>
          <w:rFonts w:hint="eastAsia"/>
        </w:rPr>
      </w:pPr>
      <w:r>
        <w:rPr>
          <w:rFonts w:hint="eastAsia"/>
        </w:rPr>
        <w:t>以杜松根为食的人，约伯30章4节，他称之为卑贱的人（8节）；所以，当我们能到活水的泉源去时，却宁愿喝污水，吃狗食，如使徒论到所有与神相比的事物（腓立比书3:8），σκύβαλα（粪土），吃尘土，如同蚯蚓和贪婪的人所做的，以及吃豆荚，也不愿去到神那里，在祂那里有乐河和足够的饼，这都证明了一个卑贱的本性。</w:t>
      </w:r>
    </w:p>
    <w:p w14:paraId="7B5B8B13">
      <w:pPr>
        <w:widowControl w:val="0"/>
        <w:numPr>
          <w:ilvl w:val="0"/>
          <w:numId w:val="0"/>
        </w:numPr>
        <w:jc w:val="both"/>
        <w:rPr>
          <w:rFonts w:hint="eastAsia"/>
        </w:rPr>
      </w:pPr>
    </w:p>
    <w:p w14:paraId="6FB81DC0">
      <w:pPr>
        <w:widowControl w:val="0"/>
        <w:numPr>
          <w:ilvl w:val="0"/>
          <w:numId w:val="0"/>
        </w:numPr>
        <w:jc w:val="both"/>
        <w:rPr>
          <w:rFonts w:hint="eastAsia"/>
        </w:rPr>
      </w:pPr>
      <w:r>
        <w:rPr>
          <w:rFonts w:hint="eastAsia"/>
        </w:rPr>
        <w:t>So for one that hath a fair husband, to run away with every varlet, and prostitute her body to all comers rather, shews her a base quean.</w:t>
      </w:r>
    </w:p>
    <w:p w14:paraId="54B28548">
      <w:pPr>
        <w:widowControl w:val="0"/>
        <w:numPr>
          <w:ilvl w:val="0"/>
          <w:numId w:val="0"/>
        </w:numPr>
        <w:jc w:val="both"/>
        <w:rPr>
          <w:rFonts w:hint="eastAsia"/>
        </w:rPr>
      </w:pPr>
      <w:r>
        <w:rPr>
          <w:rFonts w:hint="eastAsia"/>
        </w:rPr>
        <w:t>所以一个有美貌丈夫的人，却宁愿与每一个流氓私奔，并将她的身体卖给所有来者，这表明她是一个卑贱的荡妇。</w:t>
      </w:r>
    </w:p>
    <w:p w14:paraId="4F895959">
      <w:pPr>
        <w:widowControl w:val="0"/>
        <w:numPr>
          <w:ilvl w:val="0"/>
          <w:numId w:val="0"/>
        </w:numPr>
        <w:jc w:val="both"/>
        <w:rPr>
          <w:rFonts w:hint="eastAsia"/>
        </w:rPr>
      </w:pPr>
    </w:p>
    <w:p w14:paraId="3FCF71EB">
      <w:pPr>
        <w:widowControl w:val="0"/>
        <w:numPr>
          <w:ilvl w:val="0"/>
          <w:numId w:val="0"/>
        </w:numPr>
        <w:jc w:val="both"/>
        <w:rPr>
          <w:rFonts w:hint="eastAsia"/>
        </w:rPr>
      </w:pPr>
      <w:r>
        <w:rPr>
          <w:rFonts w:hint="eastAsia"/>
        </w:rPr>
        <w:t>But especially adding to this the self-love that is in us, that we should admire, and doat upon, and value our cursed selves above God, Christ, and all the world besides;</w:t>
      </w:r>
    </w:p>
    <w:p w14:paraId="3FA90F9C">
      <w:pPr>
        <w:widowControl w:val="0"/>
        <w:numPr>
          <w:ilvl w:val="0"/>
          <w:numId w:val="0"/>
        </w:numPr>
        <w:jc w:val="both"/>
        <w:rPr>
          <w:rFonts w:hint="eastAsia"/>
        </w:rPr>
      </w:pPr>
      <w:r>
        <w:rPr>
          <w:rFonts w:hint="eastAsia"/>
        </w:rPr>
        <w:t>但特别是加上我们里面的自爱，我们竟敬佩、迷恋并看重我们这被咒诅的自己，过于神、基督和世上所有其他；</w:t>
      </w:r>
    </w:p>
    <w:p w14:paraId="37BF9FDF">
      <w:pPr>
        <w:widowControl w:val="0"/>
        <w:numPr>
          <w:ilvl w:val="0"/>
          <w:numId w:val="0"/>
        </w:numPr>
        <w:jc w:val="both"/>
        <w:rPr>
          <w:rFonts w:hint="eastAsia"/>
        </w:rPr>
      </w:pPr>
    </w:p>
    <w:p w14:paraId="644CBFC5">
      <w:pPr>
        <w:widowControl w:val="0"/>
        <w:numPr>
          <w:ilvl w:val="0"/>
          <w:numId w:val="0"/>
        </w:numPr>
        <w:jc w:val="both"/>
        <w:rPr>
          <w:rFonts w:hint="eastAsia"/>
        </w:rPr>
      </w:pPr>
      <w:r>
        <w:rPr>
          <w:rFonts w:hint="eastAsia"/>
        </w:rPr>
        <w:t>that we who were the other day mere nothing, and but lately admitted into the world, deserving to be kicked out and expelled the first day, should yet begin to prog only for ourselves the first hour;</w:t>
      </w:r>
    </w:p>
    <w:p w14:paraId="6A13621D">
      <w:pPr>
        <w:widowControl w:val="0"/>
        <w:numPr>
          <w:ilvl w:val="0"/>
          <w:numId w:val="0"/>
        </w:numPr>
        <w:jc w:val="both"/>
        <w:rPr>
          <w:rFonts w:hint="eastAsia"/>
        </w:rPr>
      </w:pPr>
      <w:r>
        <w:rPr>
          <w:rFonts w:hint="eastAsia"/>
        </w:rPr>
        <w:t>我们这些前不久还不过是虚无，并且刚被接纳到这世上，本该在第一天就被踢出去并被驱逐的人，竟在第一个时辰就开始只为自己而谋划；</w:t>
      </w:r>
    </w:p>
    <w:p w14:paraId="3B5CBE77">
      <w:pPr>
        <w:widowControl w:val="0"/>
        <w:numPr>
          <w:ilvl w:val="0"/>
          <w:numId w:val="0"/>
        </w:numPr>
        <w:jc w:val="both"/>
        <w:rPr>
          <w:rFonts w:hint="eastAsia"/>
        </w:rPr>
      </w:pPr>
    </w:p>
    <w:p w14:paraId="4A5F5536">
      <w:pPr>
        <w:widowControl w:val="0"/>
        <w:numPr>
          <w:ilvl w:val="0"/>
          <w:numId w:val="0"/>
        </w:numPr>
        <w:jc w:val="both"/>
        <w:rPr>
          <w:rFonts w:hint="eastAsia"/>
        </w:rPr>
      </w:pPr>
      <w:r>
        <w:rPr>
          <w:rFonts w:hint="eastAsia"/>
        </w:rPr>
        <w:t>regard none in it but ourselves; take upon us, as if all the world, that had been made so long before we were, and shall stand when we gone, were only made for us;</w:t>
      </w:r>
    </w:p>
    <w:p w14:paraId="717BABD8">
      <w:pPr>
        <w:widowControl w:val="0"/>
        <w:numPr>
          <w:ilvl w:val="0"/>
          <w:numId w:val="0"/>
        </w:numPr>
        <w:jc w:val="both"/>
        <w:rPr>
          <w:rFonts w:hint="eastAsia"/>
        </w:rPr>
      </w:pPr>
      <w:r>
        <w:rPr>
          <w:rFonts w:hint="eastAsia"/>
        </w:rPr>
        <w:t>除了我们自己，不看重任何人；自以为是，仿佛全世界，这在我们出生前早已被造，在我们离世后仍将存留的世界，只是为我们而造的；</w:t>
      </w:r>
    </w:p>
    <w:p w14:paraId="4C68D7EA">
      <w:pPr>
        <w:widowControl w:val="0"/>
        <w:numPr>
          <w:ilvl w:val="0"/>
          <w:numId w:val="0"/>
        </w:numPr>
        <w:jc w:val="both"/>
        <w:rPr>
          <w:rFonts w:hint="eastAsia"/>
        </w:rPr>
      </w:pPr>
    </w:p>
    <w:p w14:paraId="2687BD71">
      <w:pPr>
        <w:widowControl w:val="0"/>
        <w:numPr>
          <w:ilvl w:val="0"/>
          <w:numId w:val="0"/>
        </w:numPr>
        <w:jc w:val="both"/>
        <w:rPr>
          <w:rFonts w:hint="eastAsia"/>
        </w:rPr>
      </w:pPr>
      <w:r>
        <w:rPr>
          <w:rFonts w:hint="eastAsia"/>
        </w:rPr>
        <w:t>and like ants or caterpillars in an orchard, caring not to spoil all the fruits, to lay up for and maintain a little mite of being, which is scarce crept into the world.</w:t>
      </w:r>
    </w:p>
    <w:p w14:paraId="5F81A636">
      <w:pPr>
        <w:widowControl w:val="0"/>
        <w:numPr>
          <w:ilvl w:val="0"/>
          <w:numId w:val="0"/>
        </w:numPr>
        <w:jc w:val="both"/>
        <w:rPr>
          <w:rFonts w:hint="eastAsia"/>
        </w:rPr>
      </w:pPr>
      <w:r>
        <w:rPr>
          <w:rFonts w:hint="eastAsia"/>
        </w:rPr>
        <w:t>如同果园里的蚂蚁或毛虫，不在乎毁坏所有的果子，只为积蓄并维持一个微小的生命，这生命几乎还未爬入这世界。</w:t>
      </w:r>
    </w:p>
    <w:p w14:paraId="1C73B60C">
      <w:pPr>
        <w:widowControl w:val="0"/>
        <w:numPr>
          <w:ilvl w:val="0"/>
          <w:numId w:val="0"/>
        </w:numPr>
        <w:jc w:val="both"/>
        <w:rPr>
          <w:rFonts w:hint="eastAsia"/>
        </w:rPr>
      </w:pPr>
    </w:p>
    <w:p w14:paraId="14804131">
      <w:pPr>
        <w:widowControl w:val="0"/>
        <w:numPr>
          <w:ilvl w:val="0"/>
          <w:numId w:val="0"/>
        </w:numPr>
        <w:jc w:val="both"/>
        <w:rPr>
          <w:rFonts w:hint="eastAsia"/>
        </w:rPr>
      </w:pPr>
      <w:r>
        <w:rPr>
          <w:rFonts w:hint="eastAsia"/>
        </w:rPr>
        <w:t>And whereas we were admitted into the world, to be profitable to God and men, to use all our wisdom, &amp;c., for this end, we have, and do employ it only to be profitable to ourselves, as Job 22:2, to seek our own things;</w:t>
      </w:r>
    </w:p>
    <w:p w14:paraId="61A7BD1B">
      <w:pPr>
        <w:widowControl w:val="0"/>
        <w:numPr>
          <w:ilvl w:val="0"/>
          <w:numId w:val="0"/>
        </w:numPr>
        <w:jc w:val="both"/>
        <w:rPr>
          <w:rFonts w:hint="eastAsia"/>
        </w:rPr>
      </w:pPr>
      <w:r>
        <w:rPr>
          <w:rFonts w:hint="eastAsia"/>
        </w:rPr>
        <w:t>我们既被接纳到这世上，为要对神和人有益，为此目的运用我们所有的智慧等等，我们却曾，并且现在只为我们自己的益处而运用它，如约伯记22章2节所说，只求自己的事；</w:t>
      </w:r>
    </w:p>
    <w:p w14:paraId="5B7840ED">
      <w:pPr>
        <w:widowControl w:val="0"/>
        <w:numPr>
          <w:ilvl w:val="0"/>
          <w:numId w:val="0"/>
        </w:numPr>
        <w:jc w:val="both"/>
        <w:rPr>
          <w:rFonts w:hint="eastAsia"/>
        </w:rPr>
      </w:pPr>
    </w:p>
    <w:p w14:paraId="0AC6B768">
      <w:pPr>
        <w:widowControl w:val="0"/>
        <w:numPr>
          <w:ilvl w:val="0"/>
          <w:numId w:val="0"/>
        </w:numPr>
        <w:jc w:val="both"/>
        <w:rPr>
          <w:rFonts w:hint="eastAsia"/>
        </w:rPr>
      </w:pPr>
      <w:r>
        <w:rPr>
          <w:rFonts w:hint="eastAsia"/>
        </w:rPr>
        <w:t>Philip. 2:4, make ourselves the centre of all actions; that whereas we should take but the set fee allowed us by God, and be content with our wages, and do service freely, and still think it is more than our work;</w:t>
      </w:r>
    </w:p>
    <w:p w14:paraId="4232540D">
      <w:pPr>
        <w:widowControl w:val="0"/>
        <w:numPr>
          <w:ilvl w:val="0"/>
          <w:numId w:val="0"/>
        </w:numPr>
        <w:jc w:val="both"/>
        <w:rPr>
          <w:rFonts w:hint="eastAsia"/>
        </w:rPr>
      </w:pPr>
      <w:r>
        <w:rPr>
          <w:rFonts w:hint="eastAsia"/>
        </w:rPr>
        <w:t>腓立比书2章4节，以我们自己为所有行为的中心；我们本该只取神所允许我们收取的既定报酬，并对我们的工价感到满足，并自由地服事，并且仍然认为这已超过我们的工作；</w:t>
      </w:r>
    </w:p>
    <w:p w14:paraId="6DFD34A2">
      <w:pPr>
        <w:widowControl w:val="0"/>
        <w:numPr>
          <w:ilvl w:val="0"/>
          <w:numId w:val="0"/>
        </w:numPr>
        <w:jc w:val="both"/>
        <w:rPr>
          <w:rFonts w:hint="eastAsia"/>
        </w:rPr>
      </w:pPr>
    </w:p>
    <w:p w14:paraId="19338B80">
      <w:pPr>
        <w:widowControl w:val="0"/>
        <w:numPr>
          <w:ilvl w:val="0"/>
          <w:numId w:val="0"/>
        </w:numPr>
        <w:jc w:val="both"/>
        <w:rPr>
          <w:rFonts w:hint="eastAsia"/>
        </w:rPr>
      </w:pPr>
      <w:r>
        <w:rPr>
          <w:rFonts w:hint="eastAsia"/>
        </w:rPr>
        <w:t>for us not to be willing to stir or do a jot of service for God or any other creature, but we must have a feeling,* an underhand bribe out of it; not grind a whit unless we may have toll;</w:t>
      </w:r>
    </w:p>
    <w:p w14:paraId="6EDA7671">
      <w:pPr>
        <w:widowControl w:val="0"/>
        <w:numPr>
          <w:ilvl w:val="0"/>
          <w:numId w:val="0"/>
        </w:numPr>
        <w:jc w:val="both"/>
        <w:rPr>
          <w:rFonts w:hint="eastAsia"/>
        </w:rPr>
      </w:pPr>
      <w:r>
        <w:rPr>
          <w:rFonts w:hint="eastAsia"/>
        </w:rPr>
        <w:t>我们却不愿意为神或任何其他受造物，移动或作一点服事，除非我们能从中得到一点“感觉”，* 一点暗中的贿赂；除非我们可以收取份例，否则我们连一点也不磨；</w:t>
      </w:r>
    </w:p>
    <w:p w14:paraId="69D61429">
      <w:pPr>
        <w:widowControl w:val="0"/>
        <w:numPr>
          <w:ilvl w:val="0"/>
          <w:numId w:val="0"/>
        </w:numPr>
        <w:jc w:val="both"/>
        <w:rPr>
          <w:rFonts w:hint="eastAsia"/>
        </w:rPr>
      </w:pPr>
    </w:p>
    <w:p w14:paraId="56560B21">
      <w:pPr>
        <w:widowControl w:val="0"/>
        <w:numPr>
          <w:ilvl w:val="0"/>
          <w:numId w:val="0"/>
        </w:numPr>
        <w:jc w:val="both"/>
        <w:rPr>
          <w:rFonts w:hint="eastAsia"/>
        </w:rPr>
      </w:pPr>
      <w:r>
        <w:rPr>
          <w:rFonts w:hint="eastAsia"/>
        </w:rPr>
        <w:t>and being appointed but public stewards in all the talents we enjoy, which in 1 John 3:17 are there called 'this world's good,' not ours; for us to employ it all only for our own advantage, and are sorry that any water should go by our mills, that any should share in the honours or pleasures of the world, otherwise than they might hold of us, or as some way they may prop up our estates and credits, or be shadows to add lustre to us;</w:t>
      </w:r>
    </w:p>
    <w:p w14:paraId="5E8B0E08">
      <w:pPr>
        <w:widowControl w:val="0"/>
        <w:numPr>
          <w:ilvl w:val="0"/>
          <w:numId w:val="0"/>
        </w:numPr>
        <w:jc w:val="both"/>
        <w:rPr>
          <w:rFonts w:hint="eastAsia"/>
        </w:rPr>
      </w:pPr>
      <w:r>
        <w:rPr>
          <w:rFonts w:hint="eastAsia"/>
        </w:rPr>
        <w:t>我们既在我们所享受的一切才干中，只被任命为公共的管家，这在约翰一书3章17节被称为“这世上的财物”，而非我们的；我们却只为我们自己的利益而运用它，并为任何水流过我们的磨坊，任何人分享世上的尊荣或快乐而感到遗憾，除非他们可以从我们这里领受，或以某种方式可以支撑我们的产业和信誉，或成为我们的影子，为我们增添光彩；</w:t>
      </w:r>
    </w:p>
    <w:p w14:paraId="473A6AE4">
      <w:pPr>
        <w:widowControl w:val="0"/>
        <w:numPr>
          <w:ilvl w:val="0"/>
          <w:numId w:val="0"/>
        </w:numPr>
        <w:jc w:val="both"/>
        <w:rPr>
          <w:rFonts w:hint="eastAsia"/>
        </w:rPr>
      </w:pPr>
    </w:p>
    <w:p w14:paraId="156A976F">
      <w:pPr>
        <w:widowControl w:val="0"/>
        <w:numPr>
          <w:ilvl w:val="0"/>
          <w:numId w:val="0"/>
        </w:numPr>
        <w:jc w:val="both"/>
        <w:rPr>
          <w:rFonts w:hint="eastAsia"/>
        </w:rPr>
      </w:pPr>
      <w:r>
        <w:rPr>
          <w:rFonts w:hint="eastAsia"/>
        </w:rPr>
        <w:t>yea, so as not to care to pull down others' credits and estates, to build up our own a little;</w:t>
      </w:r>
    </w:p>
    <w:p w14:paraId="5D4E9FE0">
      <w:pPr>
        <w:widowControl w:val="0"/>
        <w:numPr>
          <w:ilvl w:val="0"/>
          <w:numId w:val="0"/>
        </w:numPr>
        <w:jc w:val="both"/>
        <w:rPr>
          <w:rFonts w:hint="eastAsia"/>
        </w:rPr>
      </w:pPr>
      <w:r>
        <w:rPr>
          <w:rFonts w:hint="eastAsia"/>
        </w:rPr>
        <w:t>是的，以至于不在乎毁坏别人的信誉和产业，来稍稍建立我们自己的；</w:t>
      </w:r>
    </w:p>
    <w:p w14:paraId="0CAF264C">
      <w:pPr>
        <w:widowControl w:val="0"/>
        <w:numPr>
          <w:ilvl w:val="0"/>
          <w:numId w:val="0"/>
        </w:numPr>
        <w:jc w:val="both"/>
        <w:rPr>
          <w:rFonts w:hint="eastAsia"/>
        </w:rPr>
      </w:pPr>
    </w:p>
    <w:p w14:paraId="094D7BDE">
      <w:pPr>
        <w:widowControl w:val="0"/>
        <w:numPr>
          <w:ilvl w:val="0"/>
          <w:numId w:val="0"/>
        </w:numPr>
        <w:jc w:val="both"/>
        <w:rPr>
          <w:rFonts w:hint="eastAsia"/>
        </w:rPr>
      </w:pPr>
      <w:r>
        <w:rPr>
          <w:rFonts w:hint="eastAsia"/>
        </w:rPr>
        <w:t>hence all the defaming, and oppression, and detracting from others that are in the world (as Nero, they say, did burn all Rome to make himself a large palace, and that he might have the credit of building it up again; and he that set Diana's temple on fire, to get himself a name), not caring what inconvenience we put others to, to advantage ourselves never so little;</w:t>
      </w:r>
    </w:p>
    <w:p w14:paraId="574F2B04">
      <w:pPr>
        <w:widowControl w:val="0"/>
        <w:numPr>
          <w:ilvl w:val="0"/>
          <w:numId w:val="0"/>
        </w:numPr>
        <w:jc w:val="both"/>
        <w:rPr>
          <w:rFonts w:hint="eastAsia"/>
        </w:rPr>
      </w:pPr>
      <w:r>
        <w:rPr>
          <w:rFonts w:hint="eastAsia"/>
        </w:rPr>
        <w:t>因此，世上所有诽谤、压迫和贬低别人的行为（如他们说，尼禄曾烧毁整个罗马，为要给自己建一座大宫殿，并且为了能有重建它的名声；以及那个放火烧毁黛安娜神庙，为要给自己扬名的人），不在乎我们给别人带来多大的不便，只为给自己带来哪怕一点点的好处；</w:t>
      </w:r>
    </w:p>
    <w:p w14:paraId="6B8CA9E5">
      <w:pPr>
        <w:widowControl w:val="0"/>
        <w:numPr>
          <w:ilvl w:val="0"/>
          <w:numId w:val="0"/>
        </w:numPr>
        <w:jc w:val="both"/>
        <w:rPr>
          <w:rFonts w:hint="eastAsia"/>
        </w:rPr>
      </w:pPr>
    </w:p>
    <w:p w14:paraId="1F16A8E6">
      <w:pPr>
        <w:widowControl w:val="0"/>
        <w:numPr>
          <w:ilvl w:val="0"/>
          <w:numId w:val="0"/>
        </w:numPr>
        <w:jc w:val="both"/>
        <w:rPr>
          <w:rFonts w:hint="eastAsia"/>
        </w:rPr>
      </w:pPr>
      <w:r>
        <w:rPr>
          <w:rFonts w:hint="eastAsia"/>
        </w:rPr>
        <w:t>not to care though we set another's house on fire to roast but our own eggs; or so we may have safe and sure, and easy standing to see, and to be seen in the world (like men in a crowd), we care not how sore we lean upon the shoulders of, and oppress those that are under us, and throw down those that overtop us, not willing to put ourselves to any inconvenience for another's good.</w:t>
      </w:r>
    </w:p>
    <w:p w14:paraId="461DF4FB">
      <w:pPr>
        <w:widowControl w:val="0"/>
        <w:numPr>
          <w:ilvl w:val="0"/>
          <w:numId w:val="0"/>
        </w:numPr>
        <w:jc w:val="both"/>
        <w:rPr>
          <w:rFonts w:hint="eastAsia"/>
        </w:rPr>
      </w:pPr>
      <w:r>
        <w:rPr>
          <w:rFonts w:hint="eastAsia"/>
        </w:rPr>
        <w:t>不在乎，即使我们放火烧别人的房子，只为烤我们自己的鸡蛋；或者，只要我们能有一个安全、可靠、舒适的立足点，来看，并在世上被看见（如同人群中的人），我们就不在乎我们如何重重地倚靠在那些在我们之下的人的肩上，并压迫他们，并推倒那些高过我们的人，不愿意为别人的好处而给自己带来任何不便。</w:t>
      </w:r>
    </w:p>
    <w:p w14:paraId="6BDDCE80">
      <w:pPr>
        <w:widowControl w:val="0"/>
        <w:numPr>
          <w:ilvl w:val="0"/>
          <w:numId w:val="0"/>
        </w:numPr>
        <w:jc w:val="both"/>
        <w:rPr>
          <w:rFonts w:hint="eastAsia"/>
        </w:rPr>
      </w:pPr>
    </w:p>
    <w:p w14:paraId="1EE3B063">
      <w:pPr>
        <w:widowControl w:val="0"/>
        <w:numPr>
          <w:ilvl w:val="0"/>
          <w:numId w:val="0"/>
        </w:numPr>
        <w:jc w:val="both"/>
        <w:rPr>
          <w:rFonts w:hint="eastAsia"/>
        </w:rPr>
      </w:pPr>
      <w:r>
        <w:rPr>
          <w:rFonts w:hint="eastAsia"/>
        </w:rPr>
        <w:t>If any public good be to be done, or any public evil hindered, which will endamage our particular, contrary to Caiaphas's principle, we are too apt to say in our hearts, Better a whole people perish than that I should be prejudiced;</w:t>
      </w:r>
    </w:p>
    <w:p w14:paraId="1A6CC284">
      <w:pPr>
        <w:widowControl w:val="0"/>
        <w:numPr>
          <w:ilvl w:val="0"/>
          <w:numId w:val="0"/>
        </w:numPr>
        <w:jc w:val="both"/>
        <w:rPr>
          <w:rFonts w:hint="eastAsia"/>
        </w:rPr>
      </w:pPr>
      <w:r>
        <w:rPr>
          <w:rFonts w:hint="eastAsia"/>
        </w:rPr>
        <w:t>如果有任何公共的善事要做，或任何公共的恶事要阻止，而这会损害我们个人的利益，与该亚法的原则相反，我们太容易在心里说，宁可让整个民族灭亡，也不让我受损害；</w:t>
      </w:r>
    </w:p>
    <w:p w14:paraId="0E95F638">
      <w:pPr>
        <w:widowControl w:val="0"/>
        <w:numPr>
          <w:ilvl w:val="0"/>
          <w:numId w:val="0"/>
        </w:numPr>
        <w:jc w:val="both"/>
        <w:rPr>
          <w:rFonts w:hint="eastAsia"/>
        </w:rPr>
      </w:pPr>
    </w:p>
    <w:p w14:paraId="768B4F0A">
      <w:pPr>
        <w:widowControl w:val="0"/>
        <w:numPr>
          <w:ilvl w:val="0"/>
          <w:numId w:val="0"/>
        </w:numPr>
        <w:jc w:val="both"/>
        <w:rPr>
          <w:rFonts w:hint="eastAsia"/>
        </w:rPr>
      </w:pPr>
      <w:r>
        <w:rPr>
          <w:rFonts w:hint="eastAsia"/>
        </w:rPr>
        <w:t>yea, if any good be to be done, wherein we have not an hand, or wherein we are not the chief, how sorry are we, and ready to hinder it, and speak against it, and will not draw unless we be the fore-horse, and have all the feathers and the trappings:</w:t>
      </w:r>
    </w:p>
    <w:p w14:paraId="03E6D44E">
      <w:pPr>
        <w:widowControl w:val="0"/>
        <w:numPr>
          <w:ilvl w:val="0"/>
          <w:numId w:val="0"/>
        </w:numPr>
        <w:jc w:val="both"/>
        <w:rPr>
          <w:rFonts w:hint="eastAsia"/>
        </w:rPr>
      </w:pPr>
      <w:r>
        <w:rPr>
          <w:rFonts w:hint="eastAsia"/>
        </w:rPr>
        <w:t>是的，如果有任何善事要做，而我们没有参与，或我们不是主要的，我们是何等遗憾，并准备好要阻碍它，并反对它，并且除非我们是领头的马，并拥有所有的羽毛和装饰，否则我们就不拉车：</w:t>
      </w:r>
    </w:p>
    <w:p w14:paraId="71864000">
      <w:pPr>
        <w:widowControl w:val="0"/>
        <w:numPr>
          <w:ilvl w:val="0"/>
          <w:numId w:val="0"/>
        </w:numPr>
        <w:jc w:val="both"/>
        <w:rPr>
          <w:rFonts w:hint="eastAsia"/>
        </w:rPr>
      </w:pPr>
    </w:p>
    <w:p w14:paraId="74705C69">
      <w:pPr>
        <w:widowControl w:val="0"/>
        <w:numPr>
          <w:ilvl w:val="0"/>
          <w:numId w:val="0"/>
        </w:numPr>
        <w:jc w:val="both"/>
        <w:rPr>
          <w:rFonts w:hint="eastAsia"/>
        </w:rPr>
      </w:pPr>
      <w:r>
        <w:rPr>
          <w:rFonts w:hint="eastAsia"/>
        </w:rPr>
        <w:t>yea, as Judas cared not to hazard the salvation of all the world, in the death of Christ (which, as I think, he then knew not to be the means of saving them), so he might gain but thirty pieces;</w:t>
      </w:r>
    </w:p>
    <w:p w14:paraId="46FBE6A9">
      <w:pPr>
        <w:widowControl w:val="0"/>
        <w:numPr>
          <w:ilvl w:val="0"/>
          <w:numId w:val="0"/>
        </w:numPr>
        <w:jc w:val="both"/>
        <w:rPr>
          <w:rFonts w:hint="eastAsia"/>
        </w:rPr>
      </w:pPr>
      <w:r>
        <w:rPr>
          <w:rFonts w:hint="eastAsia"/>
        </w:rPr>
        <w:t>是的，如同犹大，为了能得到三十块钱，不在乎冒着全世界的救恩的危险，在基督的死中（我想，他那时并不知道这是拯救他们的方法）；</w:t>
      </w:r>
    </w:p>
    <w:p w14:paraId="3C72C4F6">
      <w:pPr>
        <w:widowControl w:val="0"/>
        <w:numPr>
          <w:ilvl w:val="0"/>
          <w:numId w:val="0"/>
        </w:numPr>
        <w:jc w:val="both"/>
        <w:rPr>
          <w:rFonts w:hint="eastAsia"/>
        </w:rPr>
      </w:pPr>
    </w:p>
    <w:p w14:paraId="5E4659A7">
      <w:pPr>
        <w:widowControl w:val="0"/>
        <w:numPr>
          <w:ilvl w:val="0"/>
          <w:numId w:val="0"/>
        </w:numPr>
        <w:jc w:val="both"/>
        <w:rPr>
          <w:rFonts w:hint="eastAsia"/>
        </w:rPr>
      </w:pPr>
      <w:r>
        <w:rPr>
          <w:rFonts w:hint="eastAsia"/>
        </w:rPr>
        <w:t>so also if we are poor, we wish all the world were so; if we be despised, yea, if we perish, as one said on his deathbed, let wife, children, and all the world perish also.</w:t>
      </w:r>
    </w:p>
    <w:p w14:paraId="73C52D1C">
      <w:pPr>
        <w:widowControl w:val="0"/>
        <w:numPr>
          <w:ilvl w:val="0"/>
          <w:numId w:val="0"/>
        </w:numPr>
        <w:jc w:val="both"/>
        <w:rPr>
          <w:rFonts w:hint="eastAsia"/>
        </w:rPr>
      </w:pPr>
      <w:r>
        <w:rPr>
          <w:rFonts w:hint="eastAsia"/>
        </w:rPr>
        <w:t>所以，如果我们贫穷，我们也希望全世界都贫穷；如果我们被藐视，是的，如果我们灭亡，如某人在他临终时所说，让妻子、儿女和全世界都一同灭亡。</w:t>
      </w:r>
    </w:p>
    <w:p w14:paraId="42153F9C">
      <w:pPr>
        <w:widowControl w:val="0"/>
        <w:numPr>
          <w:ilvl w:val="0"/>
          <w:numId w:val="0"/>
        </w:numPr>
        <w:jc w:val="both"/>
        <w:rPr>
          <w:rFonts w:hint="eastAsia"/>
        </w:rPr>
      </w:pPr>
    </w:p>
    <w:p w14:paraId="73215EA3">
      <w:pPr>
        <w:widowControl w:val="0"/>
        <w:numPr>
          <w:ilvl w:val="0"/>
          <w:numId w:val="0"/>
        </w:numPr>
        <w:jc w:val="both"/>
        <w:rPr>
          <w:rFonts w:hint="eastAsia"/>
        </w:rPr>
      </w:pPr>
      <w:r>
        <w:rPr>
          <w:rFonts w:hint="eastAsia"/>
        </w:rPr>
        <w:t>These and many more are the natural dispositions of self-love in us, which are most base and accursed;</w:t>
      </w:r>
    </w:p>
    <w:p w14:paraId="2064ED88">
      <w:pPr>
        <w:widowControl w:val="0"/>
        <w:numPr>
          <w:ilvl w:val="0"/>
          <w:numId w:val="0"/>
        </w:numPr>
        <w:jc w:val="both"/>
        <w:rPr>
          <w:rFonts w:hint="eastAsia"/>
        </w:rPr>
      </w:pPr>
      <w:r>
        <w:rPr>
          <w:rFonts w:hint="eastAsia"/>
        </w:rPr>
        <w:t>这些以及更多的，是我们里面自爱的自然性情，它们是最卑劣和被咒诅的；</w:t>
      </w:r>
    </w:p>
    <w:p w14:paraId="77228CDB">
      <w:pPr>
        <w:widowControl w:val="0"/>
        <w:numPr>
          <w:ilvl w:val="0"/>
          <w:numId w:val="0"/>
        </w:numPr>
        <w:jc w:val="both"/>
        <w:rPr>
          <w:rFonts w:hint="eastAsia"/>
        </w:rPr>
      </w:pPr>
    </w:p>
    <w:p w14:paraId="20D4FE92">
      <w:pPr>
        <w:widowControl w:val="0"/>
        <w:numPr>
          <w:ilvl w:val="0"/>
          <w:numId w:val="0"/>
        </w:numPr>
        <w:jc w:val="both"/>
        <w:rPr>
          <w:rFonts w:hint="eastAsia"/>
        </w:rPr>
      </w:pPr>
      <w:r>
        <w:rPr>
          <w:rFonts w:hint="eastAsia"/>
        </w:rPr>
        <w:t>and he that sees not his inclinations towards these, it is because he knows not his heart, but self-love hath blinded his eyes, and made him think too highly of himself, as Hazael said to the prophet, 'Am I a dog, that I should do this?' 2 Kings 8:13.</w:t>
      </w:r>
    </w:p>
    <w:p w14:paraId="49114B22">
      <w:pPr>
        <w:widowControl w:val="0"/>
        <w:numPr>
          <w:ilvl w:val="0"/>
          <w:numId w:val="0"/>
        </w:numPr>
        <w:jc w:val="both"/>
        <w:rPr>
          <w:rFonts w:hint="eastAsia"/>
        </w:rPr>
      </w:pPr>
      <w:r>
        <w:rPr>
          <w:rFonts w:hint="eastAsia"/>
        </w:rPr>
        <w:t>而那看不见自己倾向于这些的人，是因为他不知道自己的心，而是自爱蒙蔽了他的眼睛，使他过于看高自己，如哈薛对先知所说，“我岂是狗，岂能行这事呢？”（列王纪下8:13）。</w:t>
      </w:r>
    </w:p>
    <w:p w14:paraId="3C424923">
      <w:pPr>
        <w:widowControl w:val="0"/>
        <w:numPr>
          <w:ilvl w:val="0"/>
          <w:numId w:val="0"/>
        </w:numPr>
        <w:jc w:val="both"/>
        <w:rPr>
          <w:rFonts w:hint="eastAsia"/>
        </w:rPr>
      </w:pPr>
    </w:p>
    <w:p w14:paraId="07C687F0">
      <w:pPr>
        <w:widowControl w:val="0"/>
        <w:numPr>
          <w:ilvl w:val="0"/>
          <w:numId w:val="0"/>
        </w:numPr>
        <w:jc w:val="both"/>
        <w:rPr>
          <w:rFonts w:hint="eastAsia"/>
        </w:rPr>
      </w:pPr>
      <w:r>
        <w:rPr>
          <w:rFonts w:hint="eastAsia"/>
        </w:rPr>
        <w:t>No, my brethren, grace only makes you profitable men, content to spend and to be spent, to let go your own sweetness and fatness for the good of others.</w:t>
      </w:r>
    </w:p>
    <w:p w14:paraId="1AE73EED">
      <w:pPr>
        <w:widowControl w:val="0"/>
        <w:numPr>
          <w:ilvl w:val="0"/>
          <w:numId w:val="0"/>
        </w:numPr>
        <w:jc w:val="both"/>
        <w:rPr>
          <w:rFonts w:hint="eastAsia"/>
        </w:rPr>
      </w:pPr>
      <w:r>
        <w:rPr>
          <w:rFonts w:hint="eastAsia"/>
        </w:rPr>
        <w:t>不，我的弟兄们，唯有恩典使你们成为有益的人，甘心乐意地花费，并被花费，为别人的好处而舍弃你们自己的甘甜和肥美。</w:t>
      </w:r>
    </w:p>
    <w:p w14:paraId="77353EE3">
      <w:pPr>
        <w:widowControl w:val="0"/>
        <w:numPr>
          <w:ilvl w:val="0"/>
          <w:numId w:val="0"/>
        </w:numPr>
        <w:jc w:val="both"/>
        <w:rPr>
          <w:rFonts w:hint="eastAsia"/>
        </w:rPr>
      </w:pPr>
    </w:p>
    <w:p w14:paraId="4931E30E">
      <w:pPr>
        <w:widowControl w:val="0"/>
        <w:numPr>
          <w:ilvl w:val="0"/>
          <w:numId w:val="0"/>
        </w:numPr>
        <w:jc w:val="both"/>
        <w:rPr>
          <w:rFonts w:hint="eastAsia"/>
        </w:rPr>
      </w:pPr>
      <w:r>
        <w:rPr>
          <w:rFonts w:hint="eastAsia"/>
        </w:rPr>
        <w:t>Charity seeks not her own, rejoiceth not in evil, is not envious:</w:t>
      </w:r>
    </w:p>
    <w:p w14:paraId="209C94DC">
      <w:pPr>
        <w:widowControl w:val="0"/>
        <w:numPr>
          <w:ilvl w:val="0"/>
          <w:numId w:val="0"/>
        </w:numPr>
        <w:jc w:val="both"/>
        <w:rPr>
          <w:rFonts w:hint="eastAsia"/>
        </w:rPr>
      </w:pPr>
      <w:r>
        <w:rPr>
          <w:rFonts w:hint="eastAsia"/>
        </w:rPr>
        <w:t>爱是不求自己的益处，不喜爱不义，不嫉妒：</w:t>
      </w:r>
    </w:p>
    <w:p w14:paraId="07C0BF90">
      <w:pPr>
        <w:widowControl w:val="0"/>
        <w:numPr>
          <w:ilvl w:val="0"/>
          <w:numId w:val="0"/>
        </w:numPr>
        <w:jc w:val="both"/>
        <w:rPr>
          <w:rFonts w:hint="eastAsia"/>
        </w:rPr>
      </w:pPr>
    </w:p>
    <w:p w14:paraId="022E3D39">
      <w:pPr>
        <w:widowControl w:val="0"/>
        <w:numPr>
          <w:ilvl w:val="0"/>
          <w:numId w:val="0"/>
        </w:numPr>
        <w:jc w:val="both"/>
        <w:rPr>
          <w:rFonts w:hint="eastAsia"/>
        </w:rPr>
      </w:pPr>
      <w:r>
        <w:rPr>
          <w:rFonts w:hint="eastAsia"/>
        </w:rPr>
        <w:t>1 Cor. 13:4–6, 'Charity suffereth long, and is kind; charity envieth not; charity vaunteth not itself, is not puffed up, doth not behave itself unseemly, seeketh not her own, is not easily provoked, thinketh no evil; rejoiceth not in iniquity, but rejoiceth in the truth.'</w:t>
      </w:r>
    </w:p>
    <w:p w14:paraId="0454482B">
      <w:pPr>
        <w:widowControl w:val="0"/>
        <w:numPr>
          <w:ilvl w:val="0"/>
          <w:numId w:val="0"/>
        </w:numPr>
        <w:jc w:val="both"/>
        <w:rPr>
          <w:rFonts w:hint="eastAsia"/>
        </w:rPr>
      </w:pPr>
      <w:r>
        <w:rPr>
          <w:rFonts w:hint="eastAsia"/>
        </w:rPr>
        <w:t>哥林多前书13章4-6节：“爱是恒久忍耐，又有恩慈；爱是不嫉妒；爱是不自夸，不张狂，不作害羞的事，不求自己的益处，不轻易发怒，不计算人的恶，不喜爱不义，只喜欢真理。”</w:t>
      </w:r>
    </w:p>
    <w:p w14:paraId="0E700B64">
      <w:pPr>
        <w:widowControl w:val="0"/>
        <w:numPr>
          <w:ilvl w:val="0"/>
          <w:numId w:val="0"/>
        </w:numPr>
        <w:jc w:val="both"/>
        <w:rPr>
          <w:rFonts w:hint="eastAsia"/>
        </w:rPr>
      </w:pPr>
    </w:p>
    <w:p w14:paraId="0CA6E7F5">
      <w:pPr>
        <w:widowControl w:val="0"/>
        <w:numPr>
          <w:ilvl w:val="0"/>
          <w:numId w:val="0"/>
        </w:numPr>
        <w:jc w:val="both"/>
        <w:rPr>
          <w:rFonts w:hint="eastAsia"/>
        </w:rPr>
      </w:pPr>
      <w:r>
        <w:rPr>
          <w:rFonts w:hint="eastAsia"/>
        </w:rPr>
        <w:t>Therefore learn to esteem grace and good men highly, and regard corrupt nature and wicked men as vile and base, and rest not till you have a principle in you to deny yourselves, &amp;c.</w:t>
      </w:r>
    </w:p>
    <w:p w14:paraId="2EAB4E82">
      <w:pPr>
        <w:widowControl w:val="0"/>
        <w:numPr>
          <w:ilvl w:val="0"/>
          <w:numId w:val="0"/>
        </w:numPr>
        <w:jc w:val="both"/>
        <w:rPr>
          <w:rFonts w:hint="eastAsia"/>
        </w:rPr>
      </w:pPr>
      <w:r>
        <w:rPr>
          <w:rFonts w:hint="eastAsia"/>
        </w:rPr>
        <w:t>因此，要学习高度尊重恩典和善人，并把败坏的本性和恶人看为卑劣和卑贱，并且不要安息，直到你们里面有一个原则，能舍己等等。</w:t>
      </w:r>
    </w:p>
    <w:p w14:paraId="75182147">
      <w:pPr>
        <w:widowControl w:val="0"/>
        <w:numPr>
          <w:ilvl w:val="0"/>
          <w:numId w:val="0"/>
        </w:numPr>
        <w:jc w:val="both"/>
        <w:rPr>
          <w:rFonts w:hint="eastAsia"/>
        </w:rPr>
      </w:pPr>
    </w:p>
    <w:p w14:paraId="60230171">
      <w:pPr>
        <w:widowControl w:val="0"/>
        <w:numPr>
          <w:ilvl w:val="0"/>
          <w:numId w:val="0"/>
        </w:numPr>
        <w:jc w:val="both"/>
        <w:rPr>
          <w:rFonts w:hint="eastAsia"/>
        </w:rPr>
      </w:pPr>
      <w:r>
        <w:rPr>
          <w:rFonts w:hint="eastAsia"/>
        </w:rPr>
        <w:t>3d. The third essential part, which goes to make up the ἀπάτη of lust, is averseness, enmity, opposition against God, and what might reduce us to communion with him again.</w:t>
      </w:r>
    </w:p>
    <w:p w14:paraId="7CB16F48">
      <w:pPr>
        <w:widowControl w:val="0"/>
        <w:numPr>
          <w:ilvl w:val="0"/>
          <w:numId w:val="0"/>
        </w:numPr>
        <w:jc w:val="both"/>
        <w:rPr>
          <w:rFonts w:hint="eastAsia"/>
        </w:rPr>
      </w:pPr>
      <w:r>
        <w:rPr>
          <w:rFonts w:hint="eastAsia"/>
        </w:rPr>
        <w:t>3. 构成私欲之 ἀπάτη（欺骗）的第三个基本部分，是厌恶、敌意、反对神，以及可能使我们再次与祂相交的事物。</w:t>
      </w:r>
    </w:p>
    <w:p w14:paraId="48A5E703">
      <w:pPr>
        <w:widowControl w:val="0"/>
        <w:numPr>
          <w:ilvl w:val="0"/>
          <w:numId w:val="0"/>
        </w:numPr>
        <w:jc w:val="both"/>
        <w:rPr>
          <w:rFonts w:hint="eastAsia"/>
        </w:rPr>
      </w:pPr>
    </w:p>
    <w:p w14:paraId="5D50CCCD">
      <w:pPr>
        <w:widowControl w:val="0"/>
        <w:numPr>
          <w:ilvl w:val="0"/>
          <w:numId w:val="0"/>
        </w:numPr>
        <w:jc w:val="both"/>
        <w:rPr>
          <w:rFonts w:hint="eastAsia"/>
        </w:rPr>
      </w:pPr>
      <w:r>
        <w:rPr>
          <w:rFonts w:hint="eastAsia"/>
        </w:rPr>
        <w:t>We are not only thus turned to the creature, and what is contrary to God, but it is accompanied with an enmity to God:</w:t>
      </w:r>
    </w:p>
    <w:p w14:paraId="3252BC6A">
      <w:pPr>
        <w:widowControl w:val="0"/>
        <w:numPr>
          <w:ilvl w:val="0"/>
          <w:numId w:val="0"/>
        </w:numPr>
        <w:jc w:val="both"/>
        <w:rPr>
          <w:rFonts w:hint="eastAsia"/>
        </w:rPr>
      </w:pPr>
      <w:r>
        <w:rPr>
          <w:rFonts w:hint="eastAsia"/>
        </w:rPr>
        <w:t>我们不仅如此转向受造物，和与神相反的事物，而且还伴随着对神的敌意：</w:t>
      </w:r>
    </w:p>
    <w:p w14:paraId="2FF1FABC">
      <w:pPr>
        <w:widowControl w:val="0"/>
        <w:numPr>
          <w:ilvl w:val="0"/>
          <w:numId w:val="0"/>
        </w:numPr>
        <w:jc w:val="both"/>
        <w:rPr>
          <w:rFonts w:hint="eastAsia"/>
        </w:rPr>
      </w:pPr>
    </w:p>
    <w:p w14:paraId="4045BAF9">
      <w:pPr>
        <w:widowControl w:val="0"/>
        <w:numPr>
          <w:ilvl w:val="0"/>
          <w:numId w:val="0"/>
        </w:numPr>
        <w:jc w:val="both"/>
        <w:rPr>
          <w:rFonts w:hint="eastAsia"/>
        </w:rPr>
      </w:pPr>
      <w:r>
        <w:rPr>
          <w:rFonts w:hint="eastAsia"/>
        </w:rPr>
        <w:t>Job 21:12–14, 'They take the timbrel and harp, and rejoice at the sound of the organ.</w:t>
      </w:r>
    </w:p>
    <w:p w14:paraId="76E0C26B">
      <w:pPr>
        <w:widowControl w:val="0"/>
        <w:numPr>
          <w:ilvl w:val="0"/>
          <w:numId w:val="0"/>
        </w:numPr>
        <w:jc w:val="both"/>
        <w:rPr>
          <w:rFonts w:hint="eastAsia"/>
        </w:rPr>
      </w:pPr>
      <w:r>
        <w:rPr>
          <w:rFonts w:hint="eastAsia"/>
        </w:rPr>
        <w:t>约伯记21章12-14节，“他们随着琴鼓歌唱，又因箫声欢喜。</w:t>
      </w:r>
    </w:p>
    <w:p w14:paraId="1A087D05">
      <w:pPr>
        <w:widowControl w:val="0"/>
        <w:numPr>
          <w:ilvl w:val="0"/>
          <w:numId w:val="0"/>
        </w:numPr>
        <w:jc w:val="both"/>
        <w:rPr>
          <w:rFonts w:hint="eastAsia"/>
        </w:rPr>
      </w:pPr>
    </w:p>
    <w:p w14:paraId="3839AC71">
      <w:pPr>
        <w:widowControl w:val="0"/>
        <w:numPr>
          <w:ilvl w:val="0"/>
          <w:numId w:val="0"/>
        </w:numPr>
        <w:jc w:val="both"/>
        <w:rPr>
          <w:rFonts w:hint="eastAsia"/>
        </w:rPr>
      </w:pPr>
      <w:r>
        <w:rPr>
          <w:rFonts w:hint="eastAsia"/>
        </w:rPr>
        <w:t>They spend their days in wealth, and in a moment go down to the grave.</w:t>
      </w:r>
    </w:p>
    <w:p w14:paraId="681A9B67">
      <w:pPr>
        <w:widowControl w:val="0"/>
        <w:numPr>
          <w:ilvl w:val="0"/>
          <w:numId w:val="0"/>
        </w:numPr>
        <w:jc w:val="both"/>
        <w:rPr>
          <w:rFonts w:hint="eastAsia"/>
        </w:rPr>
      </w:pPr>
      <w:r>
        <w:rPr>
          <w:rFonts w:hint="eastAsia"/>
        </w:rPr>
        <w:t>他们度日亨通，转眼下入阴间。</w:t>
      </w:r>
    </w:p>
    <w:p w14:paraId="3BB09D5B">
      <w:pPr>
        <w:widowControl w:val="0"/>
        <w:numPr>
          <w:ilvl w:val="0"/>
          <w:numId w:val="0"/>
        </w:numPr>
        <w:jc w:val="both"/>
        <w:rPr>
          <w:rFonts w:hint="eastAsia"/>
        </w:rPr>
      </w:pPr>
    </w:p>
    <w:p w14:paraId="02FC46FF">
      <w:pPr>
        <w:widowControl w:val="0"/>
        <w:numPr>
          <w:ilvl w:val="0"/>
          <w:numId w:val="0"/>
        </w:numPr>
        <w:jc w:val="both"/>
        <w:rPr>
          <w:rFonts w:hint="eastAsia"/>
        </w:rPr>
      </w:pPr>
      <w:r>
        <w:rPr>
          <w:rFonts w:hint="eastAsia"/>
        </w:rPr>
        <w:t>Therefore they say unto God, Depart from us; for we desire not the knowledge of thy ways.'</w:t>
      </w:r>
    </w:p>
    <w:p w14:paraId="7E44A76D">
      <w:pPr>
        <w:widowControl w:val="0"/>
        <w:numPr>
          <w:ilvl w:val="0"/>
          <w:numId w:val="0"/>
        </w:numPr>
        <w:jc w:val="both"/>
        <w:rPr>
          <w:rFonts w:hint="eastAsia"/>
        </w:rPr>
      </w:pPr>
      <w:r>
        <w:rPr>
          <w:rFonts w:hint="eastAsia"/>
        </w:rPr>
        <w:t>他们对神说：‘离开我们吧！我们不愿晓得你的道。’”</w:t>
      </w:r>
    </w:p>
    <w:p w14:paraId="4339E87B">
      <w:pPr>
        <w:widowControl w:val="0"/>
        <w:numPr>
          <w:ilvl w:val="0"/>
          <w:numId w:val="0"/>
        </w:numPr>
        <w:jc w:val="both"/>
        <w:rPr>
          <w:rFonts w:hint="eastAsia"/>
        </w:rPr>
      </w:pPr>
    </w:p>
    <w:p w14:paraId="74E17512">
      <w:pPr>
        <w:widowControl w:val="0"/>
        <w:numPr>
          <w:ilvl w:val="0"/>
          <w:numId w:val="0"/>
        </w:numPr>
        <w:jc w:val="both"/>
        <w:rPr>
          <w:rFonts w:hint="eastAsia"/>
        </w:rPr>
      </w:pPr>
      <w:r>
        <w:rPr>
          <w:rFonts w:hint="eastAsia"/>
        </w:rPr>
        <w:t>They do not only spend their days in wealth, delight in timbrel and harp, and rejoice at the sound of the organ; but, ver. 14, they say to God, Depart from us.</w:t>
      </w:r>
    </w:p>
    <w:p w14:paraId="6FE38E94">
      <w:pPr>
        <w:widowControl w:val="0"/>
        <w:numPr>
          <w:ilvl w:val="0"/>
          <w:numId w:val="0"/>
        </w:numPr>
        <w:jc w:val="both"/>
        <w:rPr>
          <w:rFonts w:hint="eastAsia"/>
        </w:rPr>
      </w:pPr>
      <w:r>
        <w:rPr>
          <w:rFonts w:hint="eastAsia"/>
        </w:rPr>
        <w:t>他们不仅度日亨通，喜爱琴鼓，并因箫声欢喜；而且，在14节，他们对神说，离开我们吧。</w:t>
      </w:r>
    </w:p>
    <w:p w14:paraId="6D019007">
      <w:pPr>
        <w:widowControl w:val="0"/>
        <w:numPr>
          <w:ilvl w:val="0"/>
          <w:numId w:val="0"/>
        </w:numPr>
        <w:jc w:val="both"/>
        <w:rPr>
          <w:rFonts w:hint="eastAsia"/>
        </w:rPr>
      </w:pPr>
    </w:p>
    <w:p w14:paraId="11666627">
      <w:pPr>
        <w:widowControl w:val="0"/>
        <w:numPr>
          <w:ilvl w:val="0"/>
          <w:numId w:val="0"/>
        </w:numPr>
        <w:jc w:val="both"/>
        <w:rPr>
          <w:rFonts w:hint="eastAsia"/>
        </w:rPr>
      </w:pPr>
      <w:r>
        <w:rPr>
          <w:rFonts w:hint="eastAsia"/>
        </w:rPr>
        <w:t>If God at any time present and offer himself, and the communion of himself to them, they put him away, they say, Depart, as one they care not for, as one they care not to have to do withal;</w:t>
      </w:r>
    </w:p>
    <w:p w14:paraId="45444175">
      <w:pPr>
        <w:widowControl w:val="0"/>
        <w:numPr>
          <w:ilvl w:val="0"/>
          <w:numId w:val="0"/>
        </w:numPr>
        <w:jc w:val="both"/>
        <w:rPr>
          <w:rFonts w:hint="eastAsia"/>
        </w:rPr>
      </w:pPr>
      <w:r>
        <w:rPr>
          <w:rFonts w:hint="eastAsia"/>
        </w:rPr>
        <w:t>如果神在任何时候向他们显现并提供自己，以及与自己的相交，他们就推开祂，他们说，离开，如同一个他们不在乎的人，一个他们不在乎与之有任何关系的人；</w:t>
      </w:r>
    </w:p>
    <w:p w14:paraId="75D926F0">
      <w:pPr>
        <w:widowControl w:val="0"/>
        <w:numPr>
          <w:ilvl w:val="0"/>
          <w:numId w:val="0"/>
        </w:numPr>
        <w:jc w:val="both"/>
        <w:rPr>
          <w:rFonts w:hint="eastAsia"/>
        </w:rPr>
      </w:pPr>
    </w:p>
    <w:p w14:paraId="56044187">
      <w:pPr>
        <w:widowControl w:val="0"/>
        <w:numPr>
          <w:ilvl w:val="0"/>
          <w:numId w:val="0"/>
        </w:numPr>
        <w:jc w:val="both"/>
        <w:rPr>
          <w:rFonts w:hint="eastAsia"/>
        </w:rPr>
      </w:pPr>
      <w:r>
        <w:rPr>
          <w:rFonts w:hint="eastAsia"/>
        </w:rPr>
        <w:t>nay, cannot endure the knowledge of him; we desire not the knowledge or sight of him, and that not of him only, but also not of his ways, or of anything that leads to him.</w:t>
      </w:r>
    </w:p>
    <w:p w14:paraId="48D1AE8A">
      <w:pPr>
        <w:widowControl w:val="0"/>
        <w:numPr>
          <w:ilvl w:val="0"/>
          <w:numId w:val="0"/>
        </w:numPr>
        <w:jc w:val="both"/>
        <w:rPr>
          <w:rFonts w:hint="eastAsia"/>
        </w:rPr>
      </w:pPr>
      <w:r>
        <w:rPr>
          <w:rFonts w:hint="eastAsia"/>
        </w:rPr>
        <w:t>不，不能忍受对祂的认识；我们不愿认识或看见祂，并且不仅不愿认识祂，也不愿认识祂的道，或任何引向祂的事物。</w:t>
      </w:r>
    </w:p>
    <w:p w14:paraId="560BA953">
      <w:pPr>
        <w:widowControl w:val="0"/>
        <w:numPr>
          <w:ilvl w:val="0"/>
          <w:numId w:val="0"/>
        </w:numPr>
        <w:jc w:val="both"/>
        <w:rPr>
          <w:rFonts w:hint="eastAsia"/>
        </w:rPr>
      </w:pPr>
    </w:p>
    <w:p w14:paraId="55048056">
      <w:pPr>
        <w:widowControl w:val="0"/>
        <w:numPr>
          <w:ilvl w:val="0"/>
          <w:numId w:val="0"/>
        </w:numPr>
        <w:jc w:val="both"/>
        <w:rPr>
          <w:rFonts w:hint="eastAsia"/>
        </w:rPr>
      </w:pPr>
      <w:r>
        <w:rPr>
          <w:rFonts w:hint="eastAsia"/>
        </w:rPr>
        <w:t>And so, Rom. 1:28, 'And even as they did not like to retain God in their knowledge, God gave them over to a reprobate mind, to do those things which are not convenient.'</w:t>
      </w:r>
    </w:p>
    <w:p w14:paraId="194B30CD">
      <w:pPr>
        <w:widowControl w:val="0"/>
        <w:numPr>
          <w:ilvl w:val="0"/>
          <w:numId w:val="0"/>
        </w:numPr>
        <w:jc w:val="both"/>
        <w:rPr>
          <w:rFonts w:hint="eastAsia"/>
        </w:rPr>
      </w:pPr>
      <w:r>
        <w:rPr>
          <w:rFonts w:hint="eastAsia"/>
        </w:rPr>
        <w:t>所以，罗马书1章28节，“他们既然故意不认识神，神就任凭他们存邪僻的心，行那些不合理的事。”</w:t>
      </w:r>
    </w:p>
    <w:p w14:paraId="5B00650C">
      <w:pPr>
        <w:widowControl w:val="0"/>
        <w:numPr>
          <w:ilvl w:val="0"/>
          <w:numId w:val="0"/>
        </w:numPr>
        <w:jc w:val="both"/>
        <w:rPr>
          <w:rFonts w:hint="eastAsia"/>
        </w:rPr>
      </w:pPr>
    </w:p>
    <w:p w14:paraId="45C127CF">
      <w:pPr>
        <w:widowControl w:val="0"/>
        <w:numPr>
          <w:ilvl w:val="0"/>
          <w:numId w:val="0"/>
        </w:numPr>
        <w:jc w:val="both"/>
        <w:rPr>
          <w:rFonts w:hint="eastAsia"/>
        </w:rPr>
      </w:pPr>
      <w:r>
        <w:rPr>
          <w:rFonts w:hint="eastAsia"/>
        </w:rPr>
        <w:t>They liked not, or thought it not good for them, οὐκ ἐδοκίμασαν, visum non fuit iis; they did not judge it good for them to return and receive God in their knowledge.</w:t>
      </w:r>
    </w:p>
    <w:p w14:paraId="55D9521F">
      <w:pPr>
        <w:widowControl w:val="0"/>
        <w:numPr>
          <w:ilvl w:val="0"/>
          <w:numId w:val="0"/>
        </w:numPr>
        <w:jc w:val="both"/>
        <w:rPr>
          <w:rFonts w:hint="eastAsia"/>
        </w:rPr>
      </w:pPr>
      <w:r>
        <w:rPr>
          <w:rFonts w:hint="eastAsia"/>
        </w:rPr>
        <w:t>他们不喜欢，或认为对他们不好，οὐκ ἐδοκίμασαν（他们不认为……是好的），visum non fuit iis（他们不认为……是好的）；他们不认为回到并接受神在他们的知识中，对他们是好的。</w:t>
      </w:r>
    </w:p>
    <w:p w14:paraId="48193449">
      <w:pPr>
        <w:widowControl w:val="0"/>
        <w:numPr>
          <w:ilvl w:val="0"/>
          <w:numId w:val="0"/>
        </w:numPr>
        <w:jc w:val="both"/>
        <w:rPr>
          <w:rFonts w:hint="eastAsia"/>
        </w:rPr>
      </w:pPr>
    </w:p>
    <w:p w14:paraId="37DC3B84">
      <w:pPr>
        <w:widowControl w:val="0"/>
        <w:numPr>
          <w:ilvl w:val="0"/>
          <w:numId w:val="0"/>
        </w:numPr>
        <w:jc w:val="both"/>
        <w:rPr>
          <w:rFonts w:hint="eastAsia"/>
        </w:rPr>
      </w:pPr>
      <w:r>
        <w:rPr>
          <w:rFonts w:hint="eastAsia"/>
        </w:rPr>
        <w:t>And if this be thought not to argue averseness and opposition to him, thus not to endure the sight of him, ver. 30, it is expressly added, ver. 30, they hated God:</w:t>
      </w:r>
    </w:p>
    <w:p w14:paraId="52F5459E">
      <w:pPr>
        <w:widowControl w:val="0"/>
        <w:numPr>
          <w:ilvl w:val="0"/>
          <w:numId w:val="0"/>
        </w:numPr>
        <w:jc w:val="both"/>
        <w:rPr>
          <w:rFonts w:hint="eastAsia"/>
        </w:rPr>
      </w:pPr>
      <w:r>
        <w:rPr>
          <w:rFonts w:hint="eastAsia"/>
        </w:rPr>
        <w:t>如果这被认为不能证明对祂的厌恶和反对，即如此不能忍受看见祂，那么在30节，就明确地加上，他们恨恶神：</w:t>
      </w:r>
    </w:p>
    <w:p w14:paraId="37075A51">
      <w:pPr>
        <w:widowControl w:val="0"/>
        <w:numPr>
          <w:ilvl w:val="0"/>
          <w:numId w:val="0"/>
        </w:numPr>
        <w:jc w:val="both"/>
        <w:rPr>
          <w:rFonts w:hint="eastAsia"/>
        </w:rPr>
      </w:pPr>
    </w:p>
    <w:p w14:paraId="6470DA96">
      <w:pPr>
        <w:widowControl w:val="0"/>
        <w:numPr>
          <w:ilvl w:val="0"/>
          <w:numId w:val="0"/>
        </w:numPr>
        <w:jc w:val="both"/>
        <w:rPr>
          <w:rFonts w:hint="eastAsia"/>
        </w:rPr>
      </w:pPr>
      <w:r>
        <w:rPr>
          <w:rFonts w:hint="eastAsia"/>
        </w:rPr>
        <w:t>there is not only an estrangement from God, ἀπηλλοτριώενοι, Col. 1:21, but also enemies, and that not by outward unkindness, but in minds;</w:t>
      </w:r>
    </w:p>
    <w:p w14:paraId="24E70D3C">
      <w:pPr>
        <w:widowControl w:val="0"/>
        <w:numPr>
          <w:ilvl w:val="0"/>
          <w:numId w:val="0"/>
        </w:numPr>
        <w:jc w:val="both"/>
        <w:rPr>
          <w:rFonts w:hint="eastAsia"/>
        </w:rPr>
      </w:pPr>
      <w:r>
        <w:rPr>
          <w:rFonts w:hint="eastAsia"/>
        </w:rPr>
        <w:t>不仅有与神疏远，ἀπηλλοτριώενοι（疏远的），歌罗西书1章21节，而且也是仇敌，并且不是因外在的不仁慈，而是在心意上；</w:t>
      </w:r>
    </w:p>
    <w:p w14:paraId="2CE7DB5A">
      <w:pPr>
        <w:widowControl w:val="0"/>
        <w:numPr>
          <w:ilvl w:val="0"/>
          <w:numId w:val="0"/>
        </w:numPr>
        <w:jc w:val="both"/>
        <w:rPr>
          <w:rFonts w:hint="eastAsia"/>
        </w:rPr>
      </w:pPr>
    </w:p>
    <w:p w14:paraId="2644BBA9">
      <w:pPr>
        <w:widowControl w:val="0"/>
        <w:numPr>
          <w:ilvl w:val="0"/>
          <w:numId w:val="0"/>
        </w:numPr>
        <w:jc w:val="both"/>
        <w:rPr>
          <w:rFonts w:hint="eastAsia"/>
        </w:rPr>
      </w:pPr>
      <w:r>
        <w:rPr>
          <w:rFonts w:hint="eastAsia"/>
        </w:rPr>
        <w:t>and not to God only, but to all righteousness, Acts 13:10, and not enemies only, but enmity, Rom. 8:7, the wisdom of the flesh is enmity against God and his laws;</w:t>
      </w:r>
    </w:p>
    <w:p w14:paraId="7192EEDB">
      <w:pPr>
        <w:widowControl w:val="0"/>
        <w:numPr>
          <w:ilvl w:val="0"/>
          <w:numId w:val="0"/>
        </w:numPr>
        <w:jc w:val="both"/>
        <w:rPr>
          <w:rFonts w:hint="eastAsia"/>
        </w:rPr>
      </w:pPr>
      <w:r>
        <w:rPr>
          <w:rFonts w:hint="eastAsia"/>
        </w:rPr>
        <w:t>不仅对神，也对一切公义（使徒行传13:10），不仅是仇敌，而且是敌意（罗马书8:7），肉体的智慧是与神和祂的律法为敌；</w:t>
      </w:r>
    </w:p>
    <w:p w14:paraId="19B44E0A">
      <w:pPr>
        <w:widowControl w:val="0"/>
        <w:numPr>
          <w:ilvl w:val="0"/>
          <w:numId w:val="0"/>
        </w:numPr>
        <w:jc w:val="both"/>
        <w:rPr>
          <w:rFonts w:hint="eastAsia"/>
        </w:rPr>
      </w:pPr>
    </w:p>
    <w:p w14:paraId="1C92A0A6">
      <w:pPr>
        <w:widowControl w:val="0"/>
        <w:numPr>
          <w:ilvl w:val="0"/>
          <w:numId w:val="0"/>
        </w:numPr>
        <w:jc w:val="both"/>
        <w:rPr>
          <w:rFonts w:hint="eastAsia"/>
        </w:rPr>
      </w:pPr>
      <w:r>
        <w:rPr>
          <w:rFonts w:hint="eastAsia"/>
        </w:rPr>
        <w:t>and, therefore, in a man's own heart they fight together: Gal. 5:17, 'The flesh lusteth against the spirit,' for they are contrary;</w:t>
      </w:r>
    </w:p>
    <w:p w14:paraId="1CC6F537">
      <w:pPr>
        <w:widowControl w:val="0"/>
        <w:numPr>
          <w:ilvl w:val="0"/>
          <w:numId w:val="0"/>
        </w:numPr>
        <w:jc w:val="both"/>
        <w:rPr>
          <w:rFonts w:hint="eastAsia"/>
        </w:rPr>
      </w:pPr>
      <w:r>
        <w:rPr>
          <w:rFonts w:hint="eastAsia"/>
        </w:rPr>
        <w:t>因此，在一个人的心里，它们彼此争战：加拉太书5章17节，“情欲和圣灵相争”，因为它们是相反的；</w:t>
      </w:r>
    </w:p>
    <w:p w14:paraId="37E80455">
      <w:pPr>
        <w:widowControl w:val="0"/>
        <w:numPr>
          <w:ilvl w:val="0"/>
          <w:numId w:val="0"/>
        </w:numPr>
        <w:jc w:val="both"/>
        <w:rPr>
          <w:rFonts w:hint="eastAsia"/>
        </w:rPr>
      </w:pPr>
    </w:p>
    <w:p w14:paraId="2920BE4F">
      <w:pPr>
        <w:widowControl w:val="0"/>
        <w:numPr>
          <w:ilvl w:val="0"/>
          <w:numId w:val="0"/>
        </w:numPr>
        <w:jc w:val="both"/>
        <w:rPr>
          <w:rFonts w:hint="eastAsia"/>
        </w:rPr>
      </w:pPr>
      <w:r>
        <w:rPr>
          <w:rFonts w:hint="eastAsia"/>
        </w:rPr>
        <w:t>so as all the lusts of the flesh are contrary against the spirit, as they are called:</w:t>
      </w:r>
    </w:p>
    <w:p w14:paraId="46A9C5B5">
      <w:pPr>
        <w:widowControl w:val="0"/>
        <w:numPr>
          <w:ilvl w:val="0"/>
          <w:numId w:val="0"/>
        </w:numPr>
        <w:jc w:val="both"/>
        <w:rPr>
          <w:rFonts w:hint="eastAsia"/>
        </w:rPr>
      </w:pPr>
      <w:r>
        <w:rPr>
          <w:rFonts w:hint="eastAsia"/>
        </w:rPr>
        <w:t>所以肉体的所有私欲，都与圣灵相反，如它们被称为的：</w:t>
      </w:r>
    </w:p>
    <w:p w14:paraId="5D724CE8">
      <w:pPr>
        <w:widowControl w:val="0"/>
        <w:numPr>
          <w:ilvl w:val="0"/>
          <w:numId w:val="0"/>
        </w:numPr>
        <w:jc w:val="both"/>
        <w:rPr>
          <w:rFonts w:hint="eastAsia"/>
        </w:rPr>
      </w:pPr>
    </w:p>
    <w:p w14:paraId="693D9E93">
      <w:pPr>
        <w:widowControl w:val="0"/>
        <w:numPr>
          <w:ilvl w:val="0"/>
          <w:numId w:val="0"/>
        </w:numPr>
        <w:jc w:val="both"/>
        <w:rPr>
          <w:rFonts w:hint="eastAsia"/>
        </w:rPr>
      </w:pPr>
      <w:r>
        <w:rPr>
          <w:rFonts w:hint="eastAsia"/>
        </w:rPr>
        <w:t>Rom. 7:23, 'But I see another law in my members warring against the law of my mind, and bringing me into captivity to the law of sin, which is in my members;' i.e. a law, ἀντιστρατευόμενον, fighting against;</w:t>
      </w:r>
    </w:p>
    <w:p w14:paraId="0D1C013F">
      <w:pPr>
        <w:widowControl w:val="0"/>
        <w:numPr>
          <w:ilvl w:val="0"/>
          <w:numId w:val="0"/>
        </w:numPr>
        <w:jc w:val="both"/>
        <w:rPr>
          <w:rFonts w:hint="eastAsia"/>
        </w:rPr>
      </w:pPr>
      <w:r>
        <w:rPr>
          <w:rFonts w:hint="eastAsia"/>
        </w:rPr>
        <w:t>罗马书7章23节，“但我觉得肢体中另有个律和我心中的律交战，把我掳去，叫我附从那肢体中犯罪的律”；即，一个律，ἀντιστρατευόμενον（争战），与……争战；</w:t>
      </w:r>
    </w:p>
    <w:p w14:paraId="281A6DD8">
      <w:pPr>
        <w:widowControl w:val="0"/>
        <w:numPr>
          <w:ilvl w:val="0"/>
          <w:numId w:val="0"/>
        </w:numPr>
        <w:jc w:val="both"/>
        <w:rPr>
          <w:rFonts w:hint="eastAsia"/>
        </w:rPr>
      </w:pPr>
    </w:p>
    <w:p w14:paraId="26F04C4C">
      <w:pPr>
        <w:widowControl w:val="0"/>
        <w:numPr>
          <w:ilvl w:val="0"/>
          <w:numId w:val="0"/>
        </w:numPr>
        <w:jc w:val="both"/>
        <w:rPr>
          <w:rFonts w:hint="eastAsia"/>
        </w:rPr>
      </w:pPr>
      <w:r>
        <w:rPr>
          <w:rFonts w:hint="eastAsia"/>
        </w:rPr>
        <w:t>neither is this enmity in our nature only, but our nature and all inclinations are said to be in it:</w:t>
      </w:r>
    </w:p>
    <w:p w14:paraId="06FCCAC4">
      <w:pPr>
        <w:widowControl w:val="0"/>
        <w:numPr>
          <w:ilvl w:val="0"/>
          <w:numId w:val="0"/>
        </w:numPr>
        <w:jc w:val="both"/>
        <w:rPr>
          <w:rFonts w:hint="eastAsia"/>
        </w:rPr>
      </w:pPr>
      <w:r>
        <w:rPr>
          <w:rFonts w:hint="eastAsia"/>
        </w:rPr>
        <w:t>这敌意不仅在我们的本性中，我们的本性和所有倾向，都被说成是在其中：</w:t>
      </w:r>
    </w:p>
    <w:p w14:paraId="4C803B37">
      <w:pPr>
        <w:widowControl w:val="0"/>
        <w:numPr>
          <w:ilvl w:val="0"/>
          <w:numId w:val="0"/>
        </w:numPr>
        <w:jc w:val="both"/>
        <w:rPr>
          <w:rFonts w:hint="eastAsia"/>
        </w:rPr>
      </w:pPr>
    </w:p>
    <w:p w14:paraId="2B3E5C1E">
      <w:pPr>
        <w:widowControl w:val="0"/>
        <w:numPr>
          <w:ilvl w:val="0"/>
          <w:numId w:val="0"/>
        </w:numPr>
        <w:jc w:val="both"/>
        <w:rPr>
          <w:rFonts w:hint="eastAsia"/>
        </w:rPr>
      </w:pPr>
      <w:r>
        <w:rPr>
          <w:rFonts w:hint="eastAsia"/>
        </w:rPr>
        <w:t>Acts 8:23, 'Thou art in the gall of bitterness;' that is, a bitter spirit against God and goodness.</w:t>
      </w:r>
    </w:p>
    <w:p w14:paraId="4145122F">
      <w:pPr>
        <w:widowControl w:val="0"/>
        <w:numPr>
          <w:ilvl w:val="0"/>
          <w:numId w:val="0"/>
        </w:numPr>
        <w:jc w:val="both"/>
        <w:rPr>
          <w:rFonts w:hint="eastAsia"/>
        </w:rPr>
      </w:pPr>
      <w:r>
        <w:rPr>
          <w:rFonts w:hint="eastAsia"/>
        </w:rPr>
        <w:t>使徒行传8章23节，“你在苦胆之中”；就是说，一种对神和良善的苦毒的灵。</w:t>
      </w:r>
    </w:p>
    <w:p w14:paraId="1BA26693">
      <w:pPr>
        <w:widowControl w:val="0"/>
        <w:numPr>
          <w:ilvl w:val="0"/>
          <w:numId w:val="0"/>
        </w:numPr>
        <w:jc w:val="both"/>
        <w:rPr>
          <w:rFonts w:hint="eastAsia"/>
        </w:rPr>
      </w:pPr>
    </w:p>
    <w:p w14:paraId="373F4148">
      <w:pPr>
        <w:widowControl w:val="0"/>
        <w:numPr>
          <w:ilvl w:val="0"/>
          <w:numId w:val="0"/>
        </w:numPr>
        <w:jc w:val="both"/>
        <w:rPr>
          <w:rFonts w:hint="eastAsia"/>
        </w:rPr>
      </w:pPr>
      <w:r>
        <w:rPr>
          <w:rFonts w:hint="eastAsia"/>
        </w:rPr>
        <w:t>As a man is said to be in love with that which he loves most, and is wholly taken up with; so in the gall of bitterness, to that which he hates most of all things else.</w:t>
      </w:r>
    </w:p>
    <w:p w14:paraId="1CF6545E">
      <w:pPr>
        <w:widowControl w:val="0"/>
        <w:numPr>
          <w:ilvl w:val="0"/>
          <w:numId w:val="0"/>
        </w:numPr>
        <w:jc w:val="both"/>
        <w:rPr>
          <w:rFonts w:hint="eastAsia"/>
        </w:rPr>
      </w:pPr>
      <w:r>
        <w:rPr>
          <w:rFonts w:hint="eastAsia"/>
        </w:rPr>
        <w:t>如同一个人被称为爱上了他最爱的事物，并完全被之占据；所以在苦胆之中，对他最恨恶的事物，也同样。</w:t>
      </w:r>
    </w:p>
    <w:p w14:paraId="2E133111">
      <w:pPr>
        <w:widowControl w:val="0"/>
        <w:numPr>
          <w:ilvl w:val="0"/>
          <w:numId w:val="0"/>
        </w:numPr>
        <w:jc w:val="both"/>
        <w:rPr>
          <w:rFonts w:hint="eastAsia"/>
        </w:rPr>
      </w:pPr>
    </w:p>
    <w:p w14:paraId="06126322">
      <w:pPr>
        <w:pStyle w:val="3"/>
        <w:bidi w:val="0"/>
        <w:jc w:val="center"/>
        <w:rPr>
          <w:rFonts w:hint="eastAsia"/>
          <w:i/>
          <w:iCs/>
          <w:sz w:val="40"/>
          <w:szCs w:val="36"/>
        </w:rPr>
      </w:pPr>
      <w:r>
        <w:rPr>
          <w:rFonts w:hint="eastAsia"/>
          <w:i/>
          <w:iCs/>
          <w:sz w:val="40"/>
          <w:szCs w:val="36"/>
        </w:rPr>
        <w:t>CHAPTER IV:</w:t>
      </w:r>
    </w:p>
    <w:p w14:paraId="0A398C2D">
      <w:pPr>
        <w:pStyle w:val="3"/>
        <w:bidi w:val="0"/>
        <w:jc w:val="center"/>
        <w:rPr>
          <w:rFonts w:hint="eastAsia"/>
          <w:i/>
          <w:iCs/>
          <w:sz w:val="40"/>
          <w:szCs w:val="36"/>
        </w:rPr>
      </w:pPr>
      <w:r>
        <w:rPr>
          <w:rFonts w:hint="eastAsia"/>
          <w:i/>
          <w:iCs/>
          <w:sz w:val="40"/>
          <w:szCs w:val="36"/>
        </w:rPr>
        <w:t>第四章：</w:t>
      </w:r>
    </w:p>
    <w:p w14:paraId="08A29132">
      <w:pPr>
        <w:pStyle w:val="3"/>
        <w:bidi w:val="0"/>
        <w:jc w:val="center"/>
        <w:rPr>
          <w:rFonts w:hint="eastAsia"/>
          <w:i/>
          <w:iCs/>
          <w:sz w:val="40"/>
          <w:szCs w:val="36"/>
        </w:rPr>
      </w:pPr>
      <w:r>
        <w:rPr>
          <w:rFonts w:hint="eastAsia"/>
          <w:i/>
          <w:iCs/>
          <w:sz w:val="40"/>
          <w:szCs w:val="36"/>
        </w:rPr>
        <w:t>What are the aggravations of our sinful lusts.</w:t>
      </w:r>
    </w:p>
    <w:p w14:paraId="1BEA1D20">
      <w:pPr>
        <w:pStyle w:val="3"/>
        <w:bidi w:val="0"/>
        <w:jc w:val="center"/>
        <w:rPr>
          <w:rFonts w:hint="eastAsia"/>
          <w:i/>
          <w:iCs/>
          <w:sz w:val="40"/>
          <w:szCs w:val="36"/>
        </w:rPr>
      </w:pPr>
      <w:r>
        <w:rPr>
          <w:rFonts w:hint="eastAsia"/>
          <w:i/>
          <w:iCs/>
          <w:sz w:val="40"/>
          <w:szCs w:val="36"/>
        </w:rPr>
        <w:t>我们有罪的私欲的加重。</w:t>
      </w:r>
    </w:p>
    <w:p w14:paraId="1C418A3F">
      <w:pPr>
        <w:widowControl w:val="0"/>
        <w:numPr>
          <w:ilvl w:val="0"/>
          <w:numId w:val="0"/>
        </w:numPr>
        <w:jc w:val="both"/>
        <w:rPr>
          <w:rFonts w:hint="eastAsia"/>
        </w:rPr>
      </w:pPr>
    </w:p>
    <w:p w14:paraId="767D2402">
      <w:pPr>
        <w:widowControl w:val="0"/>
        <w:numPr>
          <w:ilvl w:val="0"/>
          <w:numId w:val="0"/>
        </w:numPr>
        <w:jc w:val="both"/>
        <w:rPr>
          <w:rFonts w:hint="eastAsia"/>
        </w:rPr>
      </w:pPr>
      <w:r>
        <w:rPr>
          <w:rFonts w:hint="eastAsia"/>
        </w:rPr>
        <w:t>They make us fit and ready for any sin.—They are eager, greedy, and insatiate</w:t>
      </w:r>
    </w:p>
    <w:p w14:paraId="22D544B1">
      <w:pPr>
        <w:widowControl w:val="0"/>
        <w:numPr>
          <w:ilvl w:val="0"/>
          <w:numId w:val="0"/>
        </w:numPr>
        <w:jc w:val="both"/>
        <w:rPr>
          <w:rFonts w:hint="eastAsia"/>
        </w:rPr>
      </w:pPr>
      <w:r>
        <w:rPr>
          <w:rFonts w:hint="eastAsia"/>
        </w:rPr>
        <w:t>它们使我们对任何罪都适应并准备就绪。——它们是急切的、贪婪的和不知足的</w:t>
      </w:r>
    </w:p>
    <w:p w14:paraId="37A458F0">
      <w:pPr>
        <w:widowControl w:val="0"/>
        <w:numPr>
          <w:ilvl w:val="0"/>
          <w:numId w:val="0"/>
        </w:numPr>
        <w:jc w:val="both"/>
        <w:rPr>
          <w:rFonts w:hint="eastAsia"/>
        </w:rPr>
      </w:pPr>
    </w:p>
    <w:p w14:paraId="59BB483A">
      <w:pPr>
        <w:widowControl w:val="0"/>
        <w:numPr>
          <w:ilvl w:val="0"/>
          <w:numId w:val="0"/>
        </w:numPr>
        <w:jc w:val="both"/>
        <w:rPr>
          <w:rFonts w:hint="eastAsia"/>
        </w:rPr>
      </w:pPr>
      <w:r>
        <w:rPr>
          <w:rFonts w:hint="eastAsia"/>
        </w:rPr>
        <w:t>Having explained the essential parts of this aberration of our inclinations and desires, it remains that I shew the aggravations of inordinacy in these several parts, which are necessarily to be added to them, to make the ἀπάτη, and aberration more folly appear.</w:t>
      </w:r>
    </w:p>
    <w:p w14:paraId="47D581B6">
      <w:pPr>
        <w:widowControl w:val="0"/>
        <w:numPr>
          <w:ilvl w:val="0"/>
          <w:numId w:val="0"/>
        </w:numPr>
        <w:jc w:val="both"/>
        <w:rPr>
          <w:rFonts w:hint="eastAsia"/>
        </w:rPr>
      </w:pPr>
      <w:r>
        <w:rPr>
          <w:rFonts w:hint="eastAsia"/>
        </w:rPr>
        <w:t>既已解释了我们倾向和欲望这种偏差的基本部分，现在我应该表明这些不同部分中无节制的加重，这些加重是必须加在它们上面的，为要使 ἀπάτη（欺骗）和偏差更显出愚拙。</w:t>
      </w:r>
    </w:p>
    <w:p w14:paraId="6B070DC2">
      <w:pPr>
        <w:widowControl w:val="0"/>
        <w:numPr>
          <w:ilvl w:val="0"/>
          <w:numId w:val="0"/>
        </w:numPr>
        <w:jc w:val="both"/>
        <w:rPr>
          <w:rFonts w:hint="eastAsia"/>
        </w:rPr>
      </w:pPr>
    </w:p>
    <w:p w14:paraId="09420036">
      <w:pPr>
        <w:widowControl w:val="0"/>
        <w:numPr>
          <w:ilvl w:val="0"/>
          <w:numId w:val="0"/>
        </w:numPr>
        <w:jc w:val="both"/>
        <w:rPr>
          <w:rFonts w:hint="eastAsia"/>
        </w:rPr>
      </w:pPr>
      <w:r>
        <w:rPr>
          <w:rFonts w:hint="eastAsia"/>
        </w:rPr>
        <w:t>The aggravations of their sinfulness, in regard of the first part, aversion from God, being treated of before, when I discovered that contrariety and enmity which is in our natures to God, I will omit it here, and come to those which are proper to the second, viz. conversion to other things, and what is evil, which indeed is the first of the positive part of our sinfulness by nature.</w:t>
      </w:r>
    </w:p>
    <w:p w14:paraId="45C896D3">
      <w:pPr>
        <w:widowControl w:val="0"/>
        <w:numPr>
          <w:ilvl w:val="0"/>
          <w:numId w:val="0"/>
        </w:numPr>
        <w:jc w:val="both"/>
        <w:rPr>
          <w:rFonts w:hint="eastAsia"/>
        </w:rPr>
      </w:pPr>
      <w:r>
        <w:rPr>
          <w:rFonts w:hint="eastAsia"/>
        </w:rPr>
        <w:t>它们的罪性，在第一部分，即离弃神方面的加重，先前在我揭示我们本性中对神的对立和敌意时已经论述过，我将在此省略它，而来到属于第二部分的，即转向其他事物，以及邪恶，这的确是我们本性罪性的积极部分的第一部分。</w:t>
      </w:r>
    </w:p>
    <w:p w14:paraId="196490BD">
      <w:pPr>
        <w:widowControl w:val="0"/>
        <w:numPr>
          <w:ilvl w:val="0"/>
          <w:numId w:val="0"/>
        </w:numPr>
        <w:jc w:val="both"/>
        <w:rPr>
          <w:rFonts w:hint="eastAsia"/>
        </w:rPr>
      </w:pPr>
    </w:p>
    <w:p w14:paraId="74889C51">
      <w:pPr>
        <w:widowControl w:val="0"/>
        <w:numPr>
          <w:ilvl w:val="0"/>
          <w:numId w:val="0"/>
        </w:numPr>
        <w:jc w:val="both"/>
        <w:rPr>
          <w:rFonts w:hint="eastAsia"/>
        </w:rPr>
      </w:pPr>
      <w:r>
        <w:rPr>
          <w:rFonts w:hint="eastAsia"/>
        </w:rPr>
        <w:t>Now, the aggravation of the inordinacy of our inclinations, in regard of their conversion to what is evil, is expressed in these degrees of it.</w:t>
      </w:r>
    </w:p>
    <w:p w14:paraId="6CF94AE6">
      <w:pPr>
        <w:widowControl w:val="0"/>
        <w:numPr>
          <w:ilvl w:val="0"/>
          <w:numId w:val="0"/>
        </w:numPr>
        <w:jc w:val="both"/>
        <w:rPr>
          <w:rFonts w:hint="eastAsia"/>
        </w:rPr>
      </w:pPr>
      <w:r>
        <w:rPr>
          <w:rFonts w:hint="eastAsia"/>
        </w:rPr>
        <w:t>现在，我们倾向的无节制，在关乎它们转向邪恶方面的加重，以这些程度来表达。</w:t>
      </w:r>
    </w:p>
    <w:p w14:paraId="0484ADF7">
      <w:pPr>
        <w:widowControl w:val="0"/>
        <w:numPr>
          <w:ilvl w:val="0"/>
          <w:numId w:val="0"/>
        </w:numPr>
        <w:jc w:val="both"/>
        <w:rPr>
          <w:rFonts w:hint="eastAsia"/>
        </w:rPr>
      </w:pPr>
    </w:p>
    <w:p w14:paraId="52B394FC">
      <w:pPr>
        <w:widowControl w:val="0"/>
        <w:numPr>
          <w:ilvl w:val="0"/>
          <w:numId w:val="0"/>
        </w:numPr>
        <w:jc w:val="both"/>
        <w:rPr>
          <w:rFonts w:hint="eastAsia"/>
        </w:rPr>
      </w:pPr>
      <w:r>
        <w:rPr>
          <w:rFonts w:hint="eastAsia"/>
        </w:rPr>
        <w:t>First, The first and lowest, and indeed least positive, evil that lust adds to our nature is, that in all the faculties and powers of the soul and body, there is a fitness to be instrumental, and employed about what is evil, rather than what is good, and therefore are they called members of the body of sin:</w:t>
      </w:r>
    </w:p>
    <w:p w14:paraId="22293B7C">
      <w:pPr>
        <w:widowControl w:val="0"/>
        <w:numPr>
          <w:ilvl w:val="0"/>
          <w:numId w:val="0"/>
        </w:numPr>
        <w:jc w:val="both"/>
        <w:rPr>
          <w:rFonts w:hint="eastAsia"/>
        </w:rPr>
      </w:pPr>
      <w:r>
        <w:rPr>
          <w:rFonts w:hint="eastAsia"/>
        </w:rPr>
        <w:t>首先，私欲加在我们本性上的，第一个，最低的，并且的确是最不积极的邪恶是，在灵魂和身体的所有官能和能力中，有一种倾向，要成为工具，并被用于邪恶，而非良善，因此它们被称为罪身的肢体：</w:t>
      </w:r>
    </w:p>
    <w:p w14:paraId="71337F8B">
      <w:pPr>
        <w:widowControl w:val="0"/>
        <w:numPr>
          <w:ilvl w:val="0"/>
          <w:numId w:val="0"/>
        </w:numPr>
        <w:jc w:val="both"/>
        <w:rPr>
          <w:rFonts w:hint="eastAsia"/>
        </w:rPr>
      </w:pPr>
    </w:p>
    <w:p w14:paraId="6A932AF4">
      <w:pPr>
        <w:widowControl w:val="0"/>
        <w:numPr>
          <w:ilvl w:val="0"/>
          <w:numId w:val="0"/>
        </w:numPr>
        <w:jc w:val="both"/>
        <w:rPr>
          <w:rFonts w:hint="eastAsia"/>
        </w:rPr>
      </w:pPr>
      <w:r>
        <w:rPr>
          <w:rFonts w:hint="eastAsia"/>
        </w:rPr>
        <w:t>Col. 3:5, 'Mortify therefore your members which are upon the earth; fornication, uncleanness,' &amp;c.</w:t>
      </w:r>
    </w:p>
    <w:p w14:paraId="32BAAE07">
      <w:pPr>
        <w:widowControl w:val="0"/>
        <w:numPr>
          <w:ilvl w:val="0"/>
          <w:numId w:val="0"/>
        </w:numPr>
        <w:jc w:val="both"/>
        <w:rPr>
          <w:rFonts w:hint="eastAsia"/>
        </w:rPr>
      </w:pPr>
      <w:r>
        <w:rPr>
          <w:rFonts w:hint="eastAsia"/>
        </w:rPr>
        <w:t>歌罗西书3章5节，“所以，要治死你们在地上的肢体，就如淫乱、污秽”等等。</w:t>
      </w:r>
    </w:p>
    <w:p w14:paraId="5EC92E8D">
      <w:pPr>
        <w:widowControl w:val="0"/>
        <w:numPr>
          <w:ilvl w:val="0"/>
          <w:numId w:val="0"/>
        </w:numPr>
        <w:jc w:val="both"/>
        <w:rPr>
          <w:rFonts w:hint="eastAsia"/>
        </w:rPr>
      </w:pPr>
    </w:p>
    <w:p w14:paraId="45A13574">
      <w:pPr>
        <w:widowControl w:val="0"/>
        <w:numPr>
          <w:ilvl w:val="0"/>
          <w:numId w:val="0"/>
        </w:numPr>
        <w:jc w:val="both"/>
        <w:rPr>
          <w:rFonts w:hint="eastAsia"/>
        </w:rPr>
      </w:pPr>
      <w:r>
        <w:rPr>
          <w:rFonts w:hint="eastAsia"/>
        </w:rPr>
        <w:t>And they are also called weapons or instruments of unrighteousness to obey lusts: Rom. 6:12, 13, 'Let not sin therefore reign in your mortal body, that ye should obey it in the lusts thereof: neither yield ye your members as instruments of unrighteousness unto sin.'</w:t>
      </w:r>
    </w:p>
    <w:p w14:paraId="4EDCBFFD">
      <w:pPr>
        <w:widowControl w:val="0"/>
        <w:numPr>
          <w:ilvl w:val="0"/>
          <w:numId w:val="0"/>
        </w:numPr>
        <w:jc w:val="both"/>
        <w:rPr>
          <w:rFonts w:hint="eastAsia"/>
        </w:rPr>
      </w:pPr>
      <w:r>
        <w:rPr>
          <w:rFonts w:hint="eastAsia"/>
        </w:rPr>
        <w:t>它们也被称为不义的兵器或器具，来顺从私欲：罗马书6章12, 13节，“所以，不要容罪在你们必死的身上作王，使你们顺从身子的私欲。也不要将你们的肢体献给罪作不义的器具。”</w:t>
      </w:r>
    </w:p>
    <w:p w14:paraId="55627708">
      <w:pPr>
        <w:widowControl w:val="0"/>
        <w:numPr>
          <w:ilvl w:val="0"/>
          <w:numId w:val="0"/>
        </w:numPr>
        <w:jc w:val="both"/>
        <w:rPr>
          <w:rFonts w:hint="eastAsia"/>
        </w:rPr>
      </w:pPr>
    </w:p>
    <w:p w14:paraId="72EBD37A">
      <w:pPr>
        <w:widowControl w:val="0"/>
        <w:numPr>
          <w:ilvl w:val="0"/>
          <w:numId w:val="0"/>
        </w:numPr>
        <w:jc w:val="both"/>
        <w:rPr>
          <w:rFonts w:hint="eastAsia"/>
        </w:rPr>
      </w:pPr>
      <w:r>
        <w:rPr>
          <w:rFonts w:hint="eastAsia"/>
        </w:rPr>
        <w:t>Now, that which differenceth one member from another, is a fitness or disposition to be employed about something that another is not, as the eye, that it is a fit organ for the soul to see with; the hand, which is ὄργανον ὀργάνων, to apprehend and lay hold with;</w:t>
      </w:r>
    </w:p>
    <w:p w14:paraId="5416F5EB">
      <w:pPr>
        <w:widowControl w:val="0"/>
        <w:numPr>
          <w:ilvl w:val="0"/>
          <w:numId w:val="0"/>
        </w:numPr>
        <w:jc w:val="both"/>
        <w:rPr>
          <w:rFonts w:hint="eastAsia"/>
        </w:rPr>
      </w:pPr>
      <w:r>
        <w:rPr>
          <w:rFonts w:hint="eastAsia"/>
        </w:rPr>
        <w:t>现在，使一个肢体与另一个肢体不同的，是一种倾向或性情，即被用于某个另一个肢体所不能用的事物，如眼睛，它是灵魂用来观看的合适器官；手，即 ὄργανον ὀργάνων（器具的器具），用来抓住和握住；</w:t>
      </w:r>
    </w:p>
    <w:p w14:paraId="363E9A27">
      <w:pPr>
        <w:widowControl w:val="0"/>
        <w:numPr>
          <w:ilvl w:val="0"/>
          <w:numId w:val="0"/>
        </w:numPr>
        <w:jc w:val="both"/>
        <w:rPr>
          <w:rFonts w:hint="eastAsia"/>
        </w:rPr>
      </w:pPr>
    </w:p>
    <w:p w14:paraId="6BA43326">
      <w:pPr>
        <w:widowControl w:val="0"/>
        <w:numPr>
          <w:ilvl w:val="0"/>
          <w:numId w:val="0"/>
        </w:numPr>
        <w:jc w:val="both"/>
        <w:rPr>
          <w:rFonts w:hint="eastAsia"/>
        </w:rPr>
      </w:pPr>
      <w:r>
        <w:rPr>
          <w:rFonts w:hint="eastAsia"/>
        </w:rPr>
        <w:t>which several fitness ariseth from a several fashion that is in them.</w:t>
      </w:r>
    </w:p>
    <w:p w14:paraId="288AA371">
      <w:pPr>
        <w:widowControl w:val="0"/>
        <w:numPr>
          <w:ilvl w:val="0"/>
          <w:numId w:val="0"/>
        </w:numPr>
        <w:jc w:val="both"/>
        <w:rPr>
          <w:rFonts w:hint="eastAsia"/>
        </w:rPr>
      </w:pPr>
      <w:r>
        <w:rPr>
          <w:rFonts w:hint="eastAsia"/>
        </w:rPr>
        <w:t>这种不同的倾向，源于它们里面不同的构造。</w:t>
      </w:r>
    </w:p>
    <w:p w14:paraId="63466C60">
      <w:pPr>
        <w:widowControl w:val="0"/>
        <w:numPr>
          <w:ilvl w:val="0"/>
          <w:numId w:val="0"/>
        </w:numPr>
        <w:jc w:val="both"/>
        <w:rPr>
          <w:rFonts w:hint="eastAsia"/>
        </w:rPr>
      </w:pPr>
    </w:p>
    <w:p w14:paraId="37FE5492">
      <w:pPr>
        <w:widowControl w:val="0"/>
        <w:numPr>
          <w:ilvl w:val="0"/>
          <w:numId w:val="0"/>
        </w:numPr>
        <w:jc w:val="both"/>
        <w:rPr>
          <w:rFonts w:hint="eastAsia"/>
        </w:rPr>
      </w:pPr>
      <w:r>
        <w:rPr>
          <w:rFonts w:hint="eastAsia"/>
        </w:rPr>
        <w:t>And so also one weapon differs from another weapon or instrument, by reason it hath some peculiar fitness to be used in some employment, because of the fashion given, which another wanting is unfit for such an use, as a sword to fight with, a shield to defend with.</w:t>
      </w:r>
    </w:p>
    <w:p w14:paraId="25FDD25A">
      <w:pPr>
        <w:widowControl w:val="0"/>
        <w:numPr>
          <w:ilvl w:val="0"/>
          <w:numId w:val="0"/>
        </w:numPr>
        <w:jc w:val="both"/>
        <w:rPr>
          <w:rFonts w:hint="eastAsia"/>
        </w:rPr>
      </w:pPr>
      <w:r>
        <w:rPr>
          <w:rFonts w:hint="eastAsia"/>
        </w:rPr>
        <w:t>所以，一件兵器也与另一件兵器或器具不同，因为它因着所给的构造，而有某种独特的倾向，被用于某种工作，而另一件缺乏这种构造的，就不适合这样的用途，如一把剑用来战斗，一面盾牌用来防御。</w:t>
      </w:r>
    </w:p>
    <w:p w14:paraId="61598659">
      <w:pPr>
        <w:widowControl w:val="0"/>
        <w:numPr>
          <w:ilvl w:val="0"/>
          <w:numId w:val="0"/>
        </w:numPr>
        <w:jc w:val="both"/>
        <w:rPr>
          <w:rFonts w:hint="eastAsia"/>
        </w:rPr>
      </w:pPr>
    </w:p>
    <w:p w14:paraId="3C303641">
      <w:pPr>
        <w:widowControl w:val="0"/>
        <w:numPr>
          <w:ilvl w:val="0"/>
          <w:numId w:val="0"/>
        </w:numPr>
        <w:jc w:val="both"/>
        <w:rPr>
          <w:rFonts w:hint="eastAsia"/>
        </w:rPr>
      </w:pPr>
      <w:r>
        <w:rPr>
          <w:rFonts w:hint="eastAsia"/>
        </w:rPr>
        <w:t>And therefore Aristotle said, that an instrument is ἕν πρὸς ἕν, it hath a peculiar fitness for some one thing.</w:t>
      </w:r>
    </w:p>
    <w:p w14:paraId="6AA8727C">
      <w:pPr>
        <w:widowControl w:val="0"/>
        <w:numPr>
          <w:ilvl w:val="0"/>
          <w:numId w:val="0"/>
        </w:numPr>
        <w:jc w:val="both"/>
        <w:rPr>
          <w:rFonts w:hint="eastAsia"/>
        </w:rPr>
      </w:pPr>
      <w:r>
        <w:rPr>
          <w:rFonts w:hint="eastAsia"/>
        </w:rPr>
        <w:t>因此亚里士多德说，一个器具是 ἕν πρὸς ἕν（一物对一物），它对某件事物有独特的倾向。</w:t>
      </w:r>
    </w:p>
    <w:p w14:paraId="238AE115">
      <w:pPr>
        <w:widowControl w:val="0"/>
        <w:numPr>
          <w:ilvl w:val="0"/>
          <w:numId w:val="0"/>
        </w:numPr>
        <w:jc w:val="both"/>
        <w:rPr>
          <w:rFonts w:hint="eastAsia"/>
        </w:rPr>
      </w:pPr>
    </w:p>
    <w:p w14:paraId="60BAA1C4">
      <w:pPr>
        <w:widowControl w:val="0"/>
        <w:numPr>
          <w:ilvl w:val="0"/>
          <w:numId w:val="0"/>
        </w:numPr>
        <w:jc w:val="both"/>
        <w:rPr>
          <w:rFonts w:hint="eastAsia"/>
        </w:rPr>
      </w:pPr>
      <w:r>
        <w:rPr>
          <w:rFonts w:hint="eastAsia"/>
        </w:rPr>
        <w:t>Now, then, when the apostle calls the faculties of soul and body, members of the body of sin, and weapons of unrighteousness, it implies that there is a peculiar fitness in them to be used in any unrighteous practice, and that if they be but drawn out and wielded, they are fit instruments for sin, and for nothing else;</w:t>
      </w:r>
    </w:p>
    <w:p w14:paraId="269861FE">
      <w:pPr>
        <w:widowControl w:val="0"/>
        <w:numPr>
          <w:ilvl w:val="0"/>
          <w:numId w:val="0"/>
        </w:numPr>
        <w:jc w:val="both"/>
        <w:rPr>
          <w:rFonts w:hint="eastAsia"/>
        </w:rPr>
      </w:pPr>
      <w:r>
        <w:rPr>
          <w:rFonts w:hint="eastAsia"/>
        </w:rPr>
        <w:t>那么，当使徒称灵魂和身体的官能为罪身的肢体，和不义的兵器时，这就暗示着，它们里面有一种独特的倾向，被用于任何不义的行为，并且只要它们被拔出和挥舞，它们就是适合犯罪的器具，而非其他；</w:t>
      </w:r>
    </w:p>
    <w:p w14:paraId="301388C8">
      <w:pPr>
        <w:widowControl w:val="0"/>
        <w:numPr>
          <w:ilvl w:val="0"/>
          <w:numId w:val="0"/>
        </w:numPr>
        <w:jc w:val="both"/>
        <w:rPr>
          <w:rFonts w:hint="eastAsia"/>
        </w:rPr>
      </w:pPr>
    </w:p>
    <w:p w14:paraId="4561185E">
      <w:pPr>
        <w:widowControl w:val="0"/>
        <w:numPr>
          <w:ilvl w:val="0"/>
          <w:numId w:val="0"/>
        </w:numPr>
        <w:jc w:val="both"/>
        <w:rPr>
          <w:rFonts w:hint="eastAsia"/>
        </w:rPr>
      </w:pPr>
      <w:r>
        <w:rPr>
          <w:rFonts w:hint="eastAsia"/>
        </w:rPr>
        <w:t>that as grace moulds and casts our souls and faculties into such a fashion, that all are fit weapons for righteousness, sin doth so mould them, that they are fit instruments only for what is evil:</w:t>
      </w:r>
    </w:p>
    <w:p w14:paraId="4368CB97">
      <w:pPr>
        <w:widowControl w:val="0"/>
        <w:numPr>
          <w:ilvl w:val="0"/>
          <w:numId w:val="0"/>
        </w:numPr>
        <w:jc w:val="both"/>
        <w:rPr>
          <w:rFonts w:hint="eastAsia"/>
        </w:rPr>
      </w:pPr>
      <w:r>
        <w:rPr>
          <w:rFonts w:hint="eastAsia"/>
        </w:rPr>
        <w:t>如同恩典塑造和铸造我们的灵魂和官能，成为一种样式，使所有都成为适合公义的兵器，罪也同样地塑造它们，使它们只成为适合邪恶的器具：</w:t>
      </w:r>
    </w:p>
    <w:p w14:paraId="400F7AF4">
      <w:pPr>
        <w:widowControl w:val="0"/>
        <w:numPr>
          <w:ilvl w:val="0"/>
          <w:numId w:val="0"/>
        </w:numPr>
        <w:jc w:val="both"/>
        <w:rPr>
          <w:rFonts w:hint="eastAsia"/>
        </w:rPr>
      </w:pPr>
    </w:p>
    <w:p w14:paraId="2B922455">
      <w:pPr>
        <w:widowControl w:val="0"/>
        <w:numPr>
          <w:ilvl w:val="0"/>
          <w:numId w:val="0"/>
        </w:numPr>
        <w:jc w:val="both"/>
        <w:rPr>
          <w:rFonts w:hint="eastAsia"/>
        </w:rPr>
      </w:pPr>
      <w:r>
        <w:rPr>
          <w:rFonts w:hint="eastAsia"/>
        </w:rPr>
        <w:t>Rom. 6:17, 'But God be thanked, that ye were the servants of sin; but ye have obeyed from the heart that form of doctrine which was delivered you.'</w:t>
      </w:r>
    </w:p>
    <w:p w14:paraId="18FC4322">
      <w:pPr>
        <w:widowControl w:val="0"/>
        <w:numPr>
          <w:ilvl w:val="0"/>
          <w:numId w:val="0"/>
        </w:numPr>
        <w:jc w:val="both"/>
        <w:rPr>
          <w:rFonts w:hint="eastAsia"/>
        </w:rPr>
      </w:pPr>
      <w:r>
        <w:rPr>
          <w:rFonts w:hint="eastAsia"/>
        </w:rPr>
        <w:t>罗马书6章17节，“感谢神！因为你们从前虽然作罪的奴仆，现今却从心里顺服了所传给你们道理的模范。”</w:t>
      </w:r>
    </w:p>
    <w:p w14:paraId="2920DFE5">
      <w:pPr>
        <w:widowControl w:val="0"/>
        <w:numPr>
          <w:ilvl w:val="0"/>
          <w:numId w:val="0"/>
        </w:numPr>
        <w:jc w:val="both"/>
        <w:rPr>
          <w:rFonts w:hint="eastAsia"/>
        </w:rPr>
      </w:pPr>
    </w:p>
    <w:p w14:paraId="4B9B2197">
      <w:pPr>
        <w:widowControl w:val="0"/>
        <w:numPr>
          <w:ilvl w:val="0"/>
          <w:numId w:val="0"/>
        </w:numPr>
        <w:jc w:val="both"/>
        <w:rPr>
          <w:rFonts w:hint="eastAsia"/>
        </w:rPr>
      </w:pPr>
      <w:r>
        <w:rPr>
          <w:rFonts w:hint="eastAsia"/>
        </w:rPr>
        <w:t>He calls it τύπος διδαχῆς, εἰς ὅν παρεδόθητε, 'into which ye were delivered;'</w:t>
      </w:r>
    </w:p>
    <w:p w14:paraId="1A31C67E">
      <w:pPr>
        <w:widowControl w:val="0"/>
        <w:numPr>
          <w:ilvl w:val="0"/>
          <w:numId w:val="0"/>
        </w:numPr>
        <w:jc w:val="both"/>
        <w:rPr>
          <w:rFonts w:hint="eastAsia"/>
        </w:rPr>
      </w:pPr>
      <w:r>
        <w:rPr>
          <w:rFonts w:hint="eastAsia"/>
        </w:rPr>
        <w:t>他称之为 τύπος διδαχῆς, εἰς ὅν παρεδόθητε（你们所受的教训的模范）；</w:t>
      </w:r>
    </w:p>
    <w:p w14:paraId="0D36BB6D">
      <w:pPr>
        <w:widowControl w:val="0"/>
        <w:numPr>
          <w:ilvl w:val="0"/>
          <w:numId w:val="0"/>
        </w:numPr>
        <w:jc w:val="both"/>
        <w:rPr>
          <w:rFonts w:hint="eastAsia"/>
        </w:rPr>
      </w:pPr>
    </w:p>
    <w:p w14:paraId="6FE43790">
      <w:pPr>
        <w:widowControl w:val="0"/>
        <w:numPr>
          <w:ilvl w:val="0"/>
          <w:numId w:val="0"/>
        </w:numPr>
        <w:jc w:val="both"/>
        <w:rPr>
          <w:rFonts w:hint="eastAsia"/>
        </w:rPr>
      </w:pPr>
      <w:r>
        <w:rPr>
          <w:rFonts w:hint="eastAsia"/>
        </w:rPr>
        <w:t>so in the original, and in the margin.</w:t>
      </w:r>
    </w:p>
    <w:p w14:paraId="6E0FDB81">
      <w:pPr>
        <w:widowControl w:val="0"/>
        <w:numPr>
          <w:ilvl w:val="0"/>
          <w:numId w:val="0"/>
        </w:numPr>
        <w:jc w:val="both"/>
        <w:rPr>
          <w:rFonts w:hint="eastAsia"/>
        </w:rPr>
      </w:pPr>
      <w:r>
        <w:rPr>
          <w:rFonts w:hint="eastAsia"/>
        </w:rPr>
        <w:t>原文和旁注中都是如此。</w:t>
      </w:r>
    </w:p>
    <w:p w14:paraId="6C1AB235">
      <w:pPr>
        <w:widowControl w:val="0"/>
        <w:numPr>
          <w:ilvl w:val="0"/>
          <w:numId w:val="0"/>
        </w:numPr>
        <w:jc w:val="both"/>
        <w:rPr>
          <w:rFonts w:hint="eastAsia"/>
        </w:rPr>
      </w:pPr>
    </w:p>
    <w:p w14:paraId="4BCC6F1F">
      <w:pPr>
        <w:widowControl w:val="0"/>
        <w:numPr>
          <w:ilvl w:val="0"/>
          <w:numId w:val="0"/>
        </w:numPr>
        <w:jc w:val="both"/>
        <w:rPr>
          <w:rFonts w:hint="eastAsia"/>
        </w:rPr>
      </w:pPr>
      <w:r>
        <w:rPr>
          <w:rFonts w:hint="eastAsia"/>
        </w:rPr>
        <w:t>It was as a mould they were cast into, as vessels are, and so received such a fashion, as they were fit instruments for righteousness, ver. 13, and 2 Tim. 2:21, made vessels meet for the Master's use, and prepared for every good work.</w:t>
      </w:r>
    </w:p>
    <w:p w14:paraId="025B50B7">
      <w:pPr>
        <w:widowControl w:val="0"/>
        <w:numPr>
          <w:ilvl w:val="0"/>
          <w:numId w:val="0"/>
        </w:numPr>
        <w:jc w:val="both"/>
        <w:rPr>
          <w:rFonts w:hint="eastAsia"/>
        </w:rPr>
      </w:pPr>
      <w:r>
        <w:rPr>
          <w:rFonts w:hint="eastAsia"/>
        </w:rPr>
        <w:t>它如同一个模子，他们被浇铸进去，如同器皿一样，因此接受了一种样式，使他们成为适合公义的器具（13节），提摩太后书2章21节，被造为贵重的器皿，预备行各样的善事。</w:t>
      </w:r>
    </w:p>
    <w:p w14:paraId="151B76F0">
      <w:pPr>
        <w:widowControl w:val="0"/>
        <w:numPr>
          <w:ilvl w:val="0"/>
          <w:numId w:val="0"/>
        </w:numPr>
        <w:jc w:val="both"/>
        <w:rPr>
          <w:rFonts w:hint="eastAsia"/>
        </w:rPr>
      </w:pPr>
    </w:p>
    <w:p w14:paraId="6BDBEE21">
      <w:pPr>
        <w:widowControl w:val="0"/>
        <w:numPr>
          <w:ilvl w:val="0"/>
          <w:numId w:val="0"/>
        </w:numPr>
        <w:jc w:val="both"/>
        <w:rPr>
          <w:rFonts w:hint="eastAsia"/>
        </w:rPr>
      </w:pPr>
      <w:r>
        <w:rPr>
          <w:rFonts w:hint="eastAsia"/>
        </w:rPr>
        <w:t>So now our nature having been cast in old Adam's mould into his image, 1 Cor. 15:49, we are shaped and formed in iniquity, as our translation reads that in Ps. 51:5, and so made fit for all iniquity, and reprobate, and unfit for every good work.</w:t>
      </w:r>
    </w:p>
    <w:p w14:paraId="5F3A88EF">
      <w:pPr>
        <w:widowControl w:val="0"/>
        <w:numPr>
          <w:ilvl w:val="0"/>
          <w:numId w:val="0"/>
        </w:numPr>
        <w:jc w:val="both"/>
        <w:rPr>
          <w:rFonts w:hint="eastAsia"/>
        </w:rPr>
      </w:pPr>
      <w:r>
        <w:rPr>
          <w:rFonts w:hint="eastAsia"/>
        </w:rPr>
        <w:t>所以现在，我们的本性既已被浇铸在旧亚当的模子中，成为他的形象（哥林多前书15:49），我们就被塑造和形成于罪孽之中，如我们的译本所读的诗篇51篇5节，因此被造为适合一切罪孽，并被废弃，不适合行各样的善工。</w:t>
      </w:r>
    </w:p>
    <w:p w14:paraId="65AE5AC2">
      <w:pPr>
        <w:widowControl w:val="0"/>
        <w:numPr>
          <w:ilvl w:val="0"/>
          <w:numId w:val="0"/>
        </w:numPr>
        <w:jc w:val="both"/>
        <w:rPr>
          <w:rFonts w:hint="eastAsia"/>
        </w:rPr>
      </w:pPr>
    </w:p>
    <w:p w14:paraId="62EC94BE">
      <w:pPr>
        <w:widowControl w:val="0"/>
        <w:numPr>
          <w:ilvl w:val="0"/>
          <w:numId w:val="0"/>
        </w:numPr>
        <w:jc w:val="both"/>
        <w:rPr>
          <w:rFonts w:hint="eastAsia"/>
        </w:rPr>
      </w:pPr>
      <w:r>
        <w:rPr>
          <w:rFonts w:hint="eastAsia"/>
        </w:rPr>
        <w:t>That as a spade hath a fitness in it to dig in the earth, but is unfit to cut meat with, or the like honourable employment; so are all our inclinations and dispositions earthly members, Col. 3:5, as being fit to be used in earthly and sinful employments, but unfit for heavenly.</w:t>
      </w:r>
    </w:p>
    <w:p w14:paraId="39CD83CB">
      <w:pPr>
        <w:widowControl w:val="0"/>
        <w:numPr>
          <w:ilvl w:val="0"/>
          <w:numId w:val="0"/>
        </w:numPr>
        <w:jc w:val="both"/>
        <w:rPr>
          <w:rFonts w:hint="eastAsia"/>
        </w:rPr>
      </w:pPr>
      <w:r>
        <w:rPr>
          <w:rFonts w:hint="eastAsia"/>
        </w:rPr>
        <w:t>如同铲子有挖掘泥土的倾向，却不适合切肉，或类似的尊贵工作；我们所有的倾向和性情也都是属地的肢体（歌罗西书3:5），因为它们适合被用于属地和有罪的工作，却不适合属天的工作。</w:t>
      </w:r>
    </w:p>
    <w:p w14:paraId="096E2829">
      <w:pPr>
        <w:widowControl w:val="0"/>
        <w:numPr>
          <w:ilvl w:val="0"/>
          <w:numId w:val="0"/>
        </w:numPr>
        <w:jc w:val="both"/>
        <w:rPr>
          <w:rFonts w:hint="eastAsia"/>
        </w:rPr>
      </w:pPr>
    </w:p>
    <w:p w14:paraId="77B788D5">
      <w:pPr>
        <w:widowControl w:val="0"/>
        <w:numPr>
          <w:ilvl w:val="0"/>
          <w:numId w:val="0"/>
        </w:numPr>
        <w:jc w:val="both"/>
        <w:rPr>
          <w:rFonts w:hint="eastAsia"/>
        </w:rPr>
      </w:pPr>
      <w:r>
        <w:rPr>
          <w:rFonts w:hint="eastAsia"/>
        </w:rPr>
        <w:t>As therefore David compares his tongue to the pen of a ready writer, in regard of fitness and preparedness to indite holy and good things, Ps. 45:1, to run nimbly and fairly as a well-made pen, so a wicked man's tongue he compares (for the fitness of it for mischief, to wound others in their good name) to a sharp and keen razor:</w:t>
      </w:r>
    </w:p>
    <w:p w14:paraId="3CD65356">
      <w:pPr>
        <w:widowControl w:val="0"/>
        <w:numPr>
          <w:ilvl w:val="0"/>
          <w:numId w:val="0"/>
        </w:numPr>
        <w:jc w:val="both"/>
        <w:rPr>
          <w:rFonts w:hint="eastAsia"/>
        </w:rPr>
      </w:pPr>
      <w:r>
        <w:rPr>
          <w:rFonts w:hint="eastAsia"/>
        </w:rPr>
        <w:t>因此，大卫将他的舌头比作快手笔的笔，就其倾向和准备就绪，能写出圣洁和良善的事物而言（诗篇45:1），能如一支精良的笔般，敏捷而流畅地书写，所以他将一个恶人的舌头（就其适合行恶，伤害别人名誉而言）比作一把锋利的剃刀：</w:t>
      </w:r>
    </w:p>
    <w:p w14:paraId="39DE5EDF">
      <w:pPr>
        <w:widowControl w:val="0"/>
        <w:numPr>
          <w:ilvl w:val="0"/>
          <w:numId w:val="0"/>
        </w:numPr>
        <w:jc w:val="both"/>
        <w:rPr>
          <w:rFonts w:hint="eastAsia"/>
        </w:rPr>
      </w:pPr>
    </w:p>
    <w:p w14:paraId="0C3749EF">
      <w:pPr>
        <w:widowControl w:val="0"/>
        <w:numPr>
          <w:ilvl w:val="0"/>
          <w:numId w:val="0"/>
        </w:numPr>
        <w:jc w:val="both"/>
        <w:rPr>
          <w:rFonts w:hint="eastAsia"/>
        </w:rPr>
      </w:pPr>
      <w:r>
        <w:rPr>
          <w:rFonts w:hint="eastAsia"/>
        </w:rPr>
        <w:t>Ps. 52:2, 'Thy tongue deviseth mischiefs; like a sharp razor, working deceitfully.'</w:t>
      </w:r>
    </w:p>
    <w:p w14:paraId="17643CC6">
      <w:pPr>
        <w:widowControl w:val="0"/>
        <w:numPr>
          <w:ilvl w:val="0"/>
          <w:numId w:val="0"/>
        </w:numPr>
        <w:jc w:val="both"/>
        <w:rPr>
          <w:rFonts w:hint="eastAsia"/>
        </w:rPr>
      </w:pPr>
      <w:r>
        <w:rPr>
          <w:rFonts w:hint="eastAsia"/>
        </w:rPr>
        <w:t>诗篇52篇2节，“你的舌头图谋毁灭，如同锋利的剃刀，行事诡诈。”</w:t>
      </w:r>
    </w:p>
    <w:p w14:paraId="4AA72F45">
      <w:pPr>
        <w:widowControl w:val="0"/>
        <w:numPr>
          <w:ilvl w:val="0"/>
          <w:numId w:val="0"/>
        </w:numPr>
        <w:jc w:val="both"/>
        <w:rPr>
          <w:rFonts w:hint="eastAsia"/>
        </w:rPr>
      </w:pPr>
    </w:p>
    <w:p w14:paraId="4D139F2C">
      <w:pPr>
        <w:widowControl w:val="0"/>
        <w:numPr>
          <w:ilvl w:val="0"/>
          <w:numId w:val="0"/>
        </w:numPr>
        <w:jc w:val="both"/>
        <w:rPr>
          <w:rFonts w:hint="eastAsia"/>
        </w:rPr>
      </w:pPr>
      <w:r>
        <w:rPr>
          <w:rFonts w:hint="eastAsia"/>
        </w:rPr>
        <w:t>So he speaks of Doeg's tongue, in regard of the fitness of it to abuse men, by detracting from, and cutting off what is an ornament to a man, as hair is, Ezek. 14:7.</w:t>
      </w:r>
    </w:p>
    <w:p w14:paraId="642A3AC8">
      <w:pPr>
        <w:widowControl w:val="0"/>
        <w:numPr>
          <w:ilvl w:val="0"/>
          <w:numId w:val="0"/>
        </w:numPr>
        <w:jc w:val="both"/>
        <w:rPr>
          <w:rFonts w:hint="eastAsia"/>
        </w:rPr>
      </w:pPr>
      <w:r>
        <w:rPr>
          <w:rFonts w:hint="eastAsia"/>
        </w:rPr>
        <w:t>所以他论到多益的舌头，就其适合辱骂人，藉着贬低和割除人的装饰物，如头发一样（以西结书14:7）。</w:t>
      </w:r>
    </w:p>
    <w:p w14:paraId="64D12D79">
      <w:pPr>
        <w:widowControl w:val="0"/>
        <w:numPr>
          <w:ilvl w:val="0"/>
          <w:numId w:val="0"/>
        </w:numPr>
        <w:jc w:val="both"/>
        <w:rPr>
          <w:rFonts w:hint="eastAsia"/>
        </w:rPr>
      </w:pPr>
    </w:p>
    <w:p w14:paraId="33F89B74">
      <w:pPr>
        <w:widowControl w:val="0"/>
        <w:numPr>
          <w:ilvl w:val="0"/>
          <w:numId w:val="0"/>
        </w:numPr>
        <w:jc w:val="both"/>
        <w:rPr>
          <w:rFonts w:hint="eastAsia"/>
        </w:rPr>
      </w:pPr>
      <w:r>
        <w:rPr>
          <w:rFonts w:hint="eastAsia"/>
        </w:rPr>
        <w:t>Now, that which is said of the tongue is true of the rest of the members.</w:t>
      </w:r>
    </w:p>
    <w:p w14:paraId="4F377453">
      <w:pPr>
        <w:widowControl w:val="0"/>
        <w:numPr>
          <w:ilvl w:val="0"/>
          <w:numId w:val="0"/>
        </w:numPr>
        <w:jc w:val="both"/>
        <w:rPr>
          <w:rFonts w:hint="eastAsia"/>
        </w:rPr>
      </w:pPr>
      <w:r>
        <w:rPr>
          <w:rFonts w:hint="eastAsia"/>
        </w:rPr>
        <w:t>现在，论到舌头所说的，对其他肢体也同样真实。</w:t>
      </w:r>
    </w:p>
    <w:p w14:paraId="07D34AAF">
      <w:pPr>
        <w:widowControl w:val="0"/>
        <w:numPr>
          <w:ilvl w:val="0"/>
          <w:numId w:val="0"/>
        </w:numPr>
        <w:jc w:val="both"/>
        <w:rPr>
          <w:rFonts w:hint="eastAsia"/>
        </w:rPr>
      </w:pPr>
    </w:p>
    <w:p w14:paraId="1B636A2F">
      <w:pPr>
        <w:widowControl w:val="0"/>
        <w:numPr>
          <w:ilvl w:val="0"/>
          <w:numId w:val="0"/>
        </w:numPr>
        <w:jc w:val="both"/>
        <w:rPr>
          <w:rFonts w:hint="eastAsia"/>
        </w:rPr>
      </w:pPr>
      <w:r>
        <w:rPr>
          <w:rFonts w:hint="eastAsia"/>
        </w:rPr>
        <w:t>Secondly, The second degree of the heinousness of these lusts is, that in them all there is an active readiness to what is evil, which is a farther degree, and more than simply an instrumental fitness to be used and acted; for superadded to this there is a lively principle, a quicksilver activeness and readiness to what is evil.</w:t>
      </w:r>
    </w:p>
    <w:p w14:paraId="2FC0BA15">
      <w:pPr>
        <w:widowControl w:val="0"/>
        <w:numPr>
          <w:ilvl w:val="0"/>
          <w:numId w:val="0"/>
        </w:numPr>
        <w:jc w:val="both"/>
        <w:rPr>
          <w:rFonts w:hint="eastAsia"/>
        </w:rPr>
      </w:pPr>
      <w:r>
        <w:rPr>
          <w:rFonts w:hint="eastAsia"/>
        </w:rPr>
        <w:t>其次，这些私欲可憎的第二个程度是，它们所有里面，都有对邪恶的一种主动的准备就绪，这是一个更深的程度，并且不仅仅是一种被使用和行动的工具性的倾向；因为在这一切之上，还有一个活泼的原则，一种对邪恶的、如水银般的活跃和准备就绪。</w:t>
      </w:r>
    </w:p>
    <w:p w14:paraId="27F792FA">
      <w:pPr>
        <w:widowControl w:val="0"/>
        <w:numPr>
          <w:ilvl w:val="0"/>
          <w:numId w:val="0"/>
        </w:numPr>
        <w:jc w:val="both"/>
        <w:rPr>
          <w:rFonts w:hint="eastAsia"/>
        </w:rPr>
      </w:pPr>
    </w:p>
    <w:p w14:paraId="34C5433F">
      <w:pPr>
        <w:widowControl w:val="0"/>
        <w:numPr>
          <w:ilvl w:val="0"/>
          <w:numId w:val="0"/>
        </w:numPr>
        <w:jc w:val="both"/>
        <w:rPr>
          <w:rFonts w:hint="eastAsia"/>
        </w:rPr>
      </w:pPr>
      <w:r>
        <w:rPr>
          <w:rFonts w:hint="eastAsia"/>
        </w:rPr>
        <w:t>Acts 13:10, 'And said, O full of all subtilty and all mischief, thou child of the devil, thou enemy of all righteousness, wilt thou not cease to pervert the right ways of the Lord?'</w:t>
      </w:r>
    </w:p>
    <w:p w14:paraId="5FA95DAF">
      <w:pPr>
        <w:widowControl w:val="0"/>
        <w:numPr>
          <w:ilvl w:val="0"/>
          <w:numId w:val="0"/>
        </w:numPr>
        <w:jc w:val="both"/>
        <w:rPr>
          <w:rFonts w:hint="eastAsia"/>
        </w:rPr>
      </w:pPr>
      <w:r>
        <w:rPr>
          <w:rFonts w:hint="eastAsia"/>
        </w:rPr>
        <w:t>使徒行传13章10节，“说：‘你这充满各样诡诈奸恶，魔鬼的儿子，众善的仇敌，你混乱主的正道还不止住吗？’”</w:t>
      </w:r>
    </w:p>
    <w:p w14:paraId="431CB26D">
      <w:pPr>
        <w:widowControl w:val="0"/>
        <w:numPr>
          <w:ilvl w:val="0"/>
          <w:numId w:val="0"/>
        </w:numPr>
        <w:jc w:val="both"/>
        <w:rPr>
          <w:rFonts w:hint="eastAsia"/>
        </w:rPr>
      </w:pPr>
    </w:p>
    <w:p w14:paraId="6BFAF0D6">
      <w:pPr>
        <w:widowControl w:val="0"/>
        <w:numPr>
          <w:ilvl w:val="0"/>
          <w:numId w:val="0"/>
        </w:numPr>
        <w:jc w:val="both"/>
        <w:rPr>
          <w:rFonts w:hint="eastAsia"/>
        </w:rPr>
      </w:pPr>
      <w:r>
        <w:rPr>
          <w:rFonts w:hint="eastAsia"/>
        </w:rPr>
        <w:t>It is said of Elymas, that he was full of all readiness to work evil; so it is expressly in the original, ῥᾳδιουργίας, and in the fore-named place, Rom. 6:18, they are not only called weapons of unrighteousness, but servants also, ready to act what is enjoined them upon all occasions, that always stand readily appointed to stir upon the least watchword given.</w:t>
      </w:r>
    </w:p>
    <w:p w14:paraId="6ADD34A9">
      <w:pPr>
        <w:widowControl w:val="0"/>
        <w:numPr>
          <w:ilvl w:val="0"/>
          <w:numId w:val="0"/>
        </w:numPr>
        <w:jc w:val="both"/>
        <w:rPr>
          <w:rFonts w:hint="eastAsia"/>
        </w:rPr>
      </w:pPr>
      <w:r>
        <w:rPr>
          <w:rFonts w:hint="eastAsia"/>
        </w:rPr>
        <w:t>论到以吕马，说他充满了行恶的准备就绪；原文中是明确如此，ῥᾳδιουργίας（诡诈），并且在前述之处，罗马书6章18节，他们不仅被称为不义的兵器，也称为仆人，随时准备好在任何场合，行所吩咐的事，他们总是随时待命，一有口令就行动。</w:t>
      </w:r>
    </w:p>
    <w:p w14:paraId="03AA5C39">
      <w:pPr>
        <w:widowControl w:val="0"/>
        <w:numPr>
          <w:ilvl w:val="0"/>
          <w:numId w:val="0"/>
        </w:numPr>
        <w:jc w:val="both"/>
        <w:rPr>
          <w:rFonts w:hint="eastAsia"/>
        </w:rPr>
      </w:pPr>
    </w:p>
    <w:p w14:paraId="7EDC0921">
      <w:pPr>
        <w:widowControl w:val="0"/>
        <w:numPr>
          <w:ilvl w:val="0"/>
          <w:numId w:val="0"/>
        </w:numPr>
        <w:jc w:val="both"/>
        <w:rPr>
          <w:rFonts w:hint="eastAsia"/>
        </w:rPr>
      </w:pPr>
      <w:r>
        <w:rPr>
          <w:rFonts w:hint="eastAsia"/>
        </w:rPr>
        <w:t>Yea, and St Paul says, Rom. 7:18, 'For I know that in me (that is, in my flesh) dwelleth no good thing: for to will is present with me; but how to perform that which is good I find not.'</w:t>
      </w:r>
    </w:p>
    <w:p w14:paraId="1859F0C1">
      <w:pPr>
        <w:widowControl w:val="0"/>
        <w:numPr>
          <w:ilvl w:val="0"/>
          <w:numId w:val="0"/>
        </w:numPr>
        <w:jc w:val="both"/>
        <w:rPr>
          <w:rFonts w:hint="eastAsia"/>
        </w:rPr>
      </w:pPr>
      <w:r>
        <w:rPr>
          <w:rFonts w:hint="eastAsia"/>
        </w:rPr>
        <w:t>是的，圣保罗说，罗马书7章18节，“我也知道，在我里头，就是我肉体之中，没有良善。因为立志为善由得我，只是行出来由不得我。”</w:t>
      </w:r>
    </w:p>
    <w:p w14:paraId="54A8F269">
      <w:pPr>
        <w:widowControl w:val="0"/>
        <w:numPr>
          <w:ilvl w:val="0"/>
          <w:numId w:val="0"/>
        </w:numPr>
        <w:jc w:val="both"/>
        <w:rPr>
          <w:rFonts w:hint="eastAsia"/>
        </w:rPr>
      </w:pPr>
    </w:p>
    <w:p w14:paraId="40E86B49">
      <w:pPr>
        <w:widowControl w:val="0"/>
        <w:numPr>
          <w:ilvl w:val="0"/>
          <w:numId w:val="0"/>
        </w:numPr>
        <w:jc w:val="both"/>
        <w:rPr>
          <w:rFonts w:hint="eastAsia"/>
        </w:rPr>
      </w:pPr>
      <w:r>
        <w:rPr>
          <w:rFonts w:hint="eastAsia"/>
        </w:rPr>
        <w:t>Evil was present with him, even at his elbow, still offering its service; so evil our inclinations are, still pushing themselves forward, when any evil is to be done, like unto that spirit, 1 Kings 22:21, when Ahab was to be tempted, one comes and says, 'I will persuade him,'</w:t>
      </w:r>
    </w:p>
    <w:p w14:paraId="2B301293">
      <w:pPr>
        <w:widowControl w:val="0"/>
        <w:numPr>
          <w:ilvl w:val="0"/>
          <w:numId w:val="0"/>
        </w:numPr>
        <w:jc w:val="both"/>
        <w:rPr>
          <w:rFonts w:hint="eastAsia"/>
        </w:rPr>
      </w:pPr>
      <w:r>
        <w:rPr>
          <w:rFonts w:hint="eastAsia"/>
        </w:rPr>
        <w:t>恶与他同在，甚至就在他肘边，不断地提供它的服务；我们的倾向是如此邪恶，当有任何恶事要做时，它们就不断地把自己推向前，如同那灵，列王纪上22章21节，当亚哈要被引诱时，有一个灵来说，“我去引诱他”，</w:t>
      </w:r>
    </w:p>
    <w:p w14:paraId="4441D546">
      <w:pPr>
        <w:widowControl w:val="0"/>
        <w:numPr>
          <w:ilvl w:val="0"/>
          <w:numId w:val="0"/>
        </w:numPr>
        <w:jc w:val="both"/>
        <w:rPr>
          <w:rFonts w:hint="eastAsia"/>
        </w:rPr>
      </w:pPr>
    </w:p>
    <w:p w14:paraId="676C8897">
      <w:pPr>
        <w:widowControl w:val="0"/>
        <w:numPr>
          <w:ilvl w:val="0"/>
          <w:numId w:val="0"/>
        </w:numPr>
        <w:jc w:val="both"/>
        <w:rPr>
          <w:rFonts w:hint="eastAsia"/>
        </w:rPr>
      </w:pPr>
      <w:r>
        <w:rPr>
          <w:rFonts w:hint="eastAsia"/>
        </w:rPr>
        <w:t>And so, Rom. 3:15, our feet are said to be 'swift to shed blood,' ready to run, and that swiftly too, upon oppression's errand, or murder's errand;</w:t>
      </w:r>
    </w:p>
    <w:p w14:paraId="0B3D169E">
      <w:pPr>
        <w:widowControl w:val="0"/>
        <w:numPr>
          <w:ilvl w:val="0"/>
          <w:numId w:val="0"/>
        </w:numPr>
        <w:jc w:val="both"/>
        <w:rPr>
          <w:rFonts w:hint="eastAsia"/>
        </w:rPr>
      </w:pPr>
      <w:r>
        <w:rPr>
          <w:rFonts w:hint="eastAsia"/>
        </w:rPr>
        <w:t>所以，罗马书3章15节，我们的脚被说成是“流人血的，他们的脚飞跑”，随时准备好奔跑，并且是迅速地，为要行欺压或谋杀的事；</w:t>
      </w:r>
    </w:p>
    <w:p w14:paraId="5713358C">
      <w:pPr>
        <w:widowControl w:val="0"/>
        <w:numPr>
          <w:ilvl w:val="0"/>
          <w:numId w:val="0"/>
        </w:numPr>
        <w:jc w:val="both"/>
        <w:rPr>
          <w:rFonts w:hint="eastAsia"/>
        </w:rPr>
      </w:pPr>
    </w:p>
    <w:p w14:paraId="2354685C">
      <w:pPr>
        <w:widowControl w:val="0"/>
        <w:numPr>
          <w:ilvl w:val="0"/>
          <w:numId w:val="0"/>
        </w:numPr>
        <w:jc w:val="both"/>
        <w:rPr>
          <w:rFonts w:hint="eastAsia"/>
        </w:rPr>
      </w:pPr>
      <w:r>
        <w:rPr>
          <w:rFonts w:hint="eastAsia"/>
        </w:rPr>
        <w:t>but when any good is to be done, we are 'slow of heart,' Luke 24:25, and need goads to prick us on to it.</w:t>
      </w:r>
    </w:p>
    <w:p w14:paraId="7C27FBAC">
      <w:pPr>
        <w:widowControl w:val="0"/>
        <w:numPr>
          <w:ilvl w:val="0"/>
          <w:numId w:val="0"/>
        </w:numPr>
        <w:jc w:val="both"/>
        <w:rPr>
          <w:rFonts w:hint="eastAsia"/>
        </w:rPr>
      </w:pPr>
      <w:r>
        <w:rPr>
          <w:rFonts w:hint="eastAsia"/>
        </w:rPr>
        <w:t>但当有任何善事要做时，我们却“心迟”（路加福音24:25），并且需要刺棍来催促我们。</w:t>
      </w:r>
    </w:p>
    <w:p w14:paraId="5F5EE01F">
      <w:pPr>
        <w:widowControl w:val="0"/>
        <w:numPr>
          <w:ilvl w:val="0"/>
          <w:numId w:val="0"/>
        </w:numPr>
        <w:jc w:val="both"/>
        <w:rPr>
          <w:rFonts w:hint="eastAsia"/>
        </w:rPr>
      </w:pPr>
    </w:p>
    <w:p w14:paraId="1A1344B9">
      <w:pPr>
        <w:widowControl w:val="0"/>
        <w:numPr>
          <w:ilvl w:val="0"/>
          <w:numId w:val="0"/>
        </w:numPr>
        <w:jc w:val="both"/>
        <w:rPr>
          <w:rFonts w:hint="eastAsia"/>
        </w:rPr>
      </w:pPr>
      <w:r>
        <w:rPr>
          <w:rFonts w:hint="eastAsia"/>
        </w:rPr>
        <w:t>When we are exhorted to any good, our ears are dull of hearing:</w:t>
      </w:r>
    </w:p>
    <w:p w14:paraId="1295767A">
      <w:pPr>
        <w:widowControl w:val="0"/>
        <w:numPr>
          <w:ilvl w:val="0"/>
          <w:numId w:val="0"/>
        </w:numPr>
        <w:jc w:val="both"/>
        <w:rPr>
          <w:rFonts w:hint="eastAsia"/>
        </w:rPr>
      </w:pPr>
      <w:r>
        <w:rPr>
          <w:rFonts w:hint="eastAsia"/>
        </w:rPr>
        <w:t>当我们被劝勉行任何善事时，我们的耳朵就发沉：</w:t>
      </w:r>
    </w:p>
    <w:p w14:paraId="068A60BD">
      <w:pPr>
        <w:widowControl w:val="0"/>
        <w:numPr>
          <w:ilvl w:val="0"/>
          <w:numId w:val="0"/>
        </w:numPr>
        <w:jc w:val="both"/>
        <w:rPr>
          <w:rFonts w:hint="eastAsia"/>
        </w:rPr>
      </w:pPr>
    </w:p>
    <w:p w14:paraId="1324C0FE">
      <w:pPr>
        <w:widowControl w:val="0"/>
        <w:numPr>
          <w:ilvl w:val="0"/>
          <w:numId w:val="0"/>
        </w:numPr>
        <w:jc w:val="both"/>
        <w:rPr>
          <w:rFonts w:hint="eastAsia"/>
        </w:rPr>
      </w:pPr>
      <w:r>
        <w:rPr>
          <w:rFonts w:hint="eastAsia"/>
        </w:rPr>
        <w:t>Heb. 5:11, 'Of whom we have many things to say, and hard to be uttered, seeing ye are dull of hearing.'</w:t>
      </w:r>
    </w:p>
    <w:p w14:paraId="1551BF0C">
      <w:pPr>
        <w:widowControl w:val="0"/>
        <w:numPr>
          <w:ilvl w:val="0"/>
          <w:numId w:val="0"/>
        </w:numPr>
        <w:jc w:val="both"/>
        <w:rPr>
          <w:rFonts w:hint="eastAsia"/>
        </w:rPr>
      </w:pPr>
      <w:r>
        <w:rPr>
          <w:rFonts w:hint="eastAsia"/>
        </w:rPr>
        <w:t>希伯来书5章11节，“论到麦基洗德，我们有好些话，并且难以解明，因为你们听不进去。”</w:t>
      </w:r>
    </w:p>
    <w:p w14:paraId="01675598">
      <w:pPr>
        <w:widowControl w:val="0"/>
        <w:numPr>
          <w:ilvl w:val="0"/>
          <w:numId w:val="0"/>
        </w:numPr>
        <w:jc w:val="both"/>
        <w:rPr>
          <w:rFonts w:hint="eastAsia"/>
        </w:rPr>
      </w:pPr>
    </w:p>
    <w:p w14:paraId="61D2467A">
      <w:pPr>
        <w:widowControl w:val="0"/>
        <w:numPr>
          <w:ilvl w:val="0"/>
          <w:numId w:val="0"/>
        </w:numPr>
        <w:jc w:val="both"/>
        <w:rPr>
          <w:rFonts w:hint="eastAsia"/>
        </w:rPr>
      </w:pPr>
      <w:r>
        <w:rPr>
          <w:rFonts w:hint="eastAsia"/>
        </w:rPr>
        <w:t>Mat. 13:15, 'For this people's heart is waxed gross, and their ears are dull of hearing,' &amp;c.</w:t>
      </w:r>
    </w:p>
    <w:p w14:paraId="6EF7991C">
      <w:pPr>
        <w:widowControl w:val="0"/>
        <w:numPr>
          <w:ilvl w:val="0"/>
          <w:numId w:val="0"/>
        </w:numPr>
        <w:jc w:val="both"/>
        <w:rPr>
          <w:rFonts w:hint="eastAsia"/>
        </w:rPr>
      </w:pPr>
      <w:r>
        <w:rPr>
          <w:rFonts w:hint="eastAsia"/>
        </w:rPr>
        <w:t>马太福音13章15节，“因为这百姓油蒙了心，耳朵发沉，”等等。</w:t>
      </w:r>
    </w:p>
    <w:p w14:paraId="6AEC92CD">
      <w:pPr>
        <w:widowControl w:val="0"/>
        <w:numPr>
          <w:ilvl w:val="0"/>
          <w:numId w:val="0"/>
        </w:numPr>
        <w:jc w:val="both"/>
        <w:rPr>
          <w:rFonts w:hint="eastAsia"/>
        </w:rPr>
      </w:pPr>
    </w:p>
    <w:p w14:paraId="50DA3EC9">
      <w:pPr>
        <w:widowControl w:val="0"/>
        <w:numPr>
          <w:ilvl w:val="0"/>
          <w:numId w:val="0"/>
        </w:numPr>
        <w:jc w:val="both"/>
        <w:rPr>
          <w:rFonts w:hint="eastAsia"/>
        </w:rPr>
      </w:pPr>
      <w:r>
        <w:rPr>
          <w:rFonts w:hint="eastAsia"/>
        </w:rPr>
        <w:t>The word is νωθροι, i.e. which are heavy, and so they are opposed tò such as are swift of hearing, James 1:19.</w:t>
      </w:r>
    </w:p>
    <w:p w14:paraId="03D5BB9B">
      <w:pPr>
        <w:widowControl w:val="0"/>
        <w:numPr>
          <w:ilvl w:val="0"/>
          <w:numId w:val="0"/>
        </w:numPr>
        <w:jc w:val="both"/>
        <w:rPr>
          <w:rFonts w:hint="eastAsia"/>
        </w:rPr>
      </w:pPr>
      <w:r>
        <w:rPr>
          <w:rFonts w:hint="eastAsia"/>
        </w:rPr>
        <w:t>这个词是 νωθροι（迟钝的），即，沉重的，所以它们与那些快听的相对（雅各书1:19）。</w:t>
      </w:r>
    </w:p>
    <w:p w14:paraId="4A63A727">
      <w:pPr>
        <w:widowControl w:val="0"/>
        <w:numPr>
          <w:ilvl w:val="0"/>
          <w:numId w:val="0"/>
        </w:numPr>
        <w:jc w:val="both"/>
        <w:rPr>
          <w:rFonts w:hint="eastAsia"/>
        </w:rPr>
      </w:pPr>
    </w:p>
    <w:p w14:paraId="526DC3A1">
      <w:pPr>
        <w:widowControl w:val="0"/>
        <w:numPr>
          <w:ilvl w:val="0"/>
          <w:numId w:val="0"/>
        </w:numPr>
        <w:jc w:val="both"/>
        <w:rPr>
          <w:rFonts w:hint="eastAsia"/>
        </w:rPr>
      </w:pPr>
      <w:r>
        <w:rPr>
          <w:rFonts w:hint="eastAsia"/>
        </w:rPr>
        <w:t>Thirdly, A third aggravation of their aberration is, that there is in them not only an active readiness to sin, but a powerful prevailing injunction to do a wicked action.</w:t>
      </w:r>
    </w:p>
    <w:p w14:paraId="0A5C4840">
      <w:pPr>
        <w:widowControl w:val="0"/>
        <w:numPr>
          <w:ilvl w:val="0"/>
          <w:numId w:val="0"/>
        </w:numPr>
        <w:jc w:val="both"/>
        <w:rPr>
          <w:rFonts w:hint="eastAsia"/>
        </w:rPr>
      </w:pPr>
      <w:r>
        <w:rPr>
          <w:rFonts w:hint="eastAsia"/>
        </w:rPr>
        <w:t>第三，它们偏差的第三个加重是，它们里面不仅有对罪的主动准备就绪，而且有行恶的、有力的、占优势的禁令。</w:t>
      </w:r>
    </w:p>
    <w:p w14:paraId="00576D23">
      <w:pPr>
        <w:widowControl w:val="0"/>
        <w:numPr>
          <w:ilvl w:val="0"/>
          <w:numId w:val="0"/>
        </w:numPr>
        <w:jc w:val="both"/>
        <w:rPr>
          <w:rFonts w:hint="eastAsia"/>
        </w:rPr>
      </w:pPr>
    </w:p>
    <w:p w14:paraId="63A1ED0A">
      <w:pPr>
        <w:widowControl w:val="0"/>
        <w:numPr>
          <w:ilvl w:val="0"/>
          <w:numId w:val="0"/>
        </w:numPr>
        <w:jc w:val="both"/>
        <w:rPr>
          <w:rFonts w:hint="eastAsia"/>
        </w:rPr>
      </w:pPr>
      <w:r>
        <w:rPr>
          <w:rFonts w:hint="eastAsia"/>
        </w:rPr>
        <w:t>Lusts do not only make all the faculties fit and ready, but with power and authority carry a man on to sin; therefore sin is compared to a tyrant reigning in us, whereof the laws, in which the power of this tyrant lies, he calls lusts:</w:t>
      </w:r>
    </w:p>
    <w:p w14:paraId="672B7281">
      <w:pPr>
        <w:widowControl w:val="0"/>
        <w:numPr>
          <w:ilvl w:val="0"/>
          <w:numId w:val="0"/>
        </w:numPr>
        <w:jc w:val="both"/>
        <w:rPr>
          <w:rFonts w:hint="eastAsia"/>
        </w:rPr>
      </w:pPr>
      <w:r>
        <w:rPr>
          <w:rFonts w:hint="eastAsia"/>
        </w:rPr>
        <w:t>私欲不仅使所有官能都适合并准备就绪，而且用能力和权柄将人引向罪；因此，罪被比作在我们里面作王的暴君，这暴君的能力所在的律法，他称之为私欲：</w:t>
      </w:r>
    </w:p>
    <w:p w14:paraId="23C1C02B">
      <w:pPr>
        <w:widowControl w:val="0"/>
        <w:numPr>
          <w:ilvl w:val="0"/>
          <w:numId w:val="0"/>
        </w:numPr>
        <w:jc w:val="both"/>
        <w:rPr>
          <w:rFonts w:hint="eastAsia"/>
        </w:rPr>
      </w:pPr>
    </w:p>
    <w:p w14:paraId="11BD0460">
      <w:pPr>
        <w:widowControl w:val="0"/>
        <w:numPr>
          <w:ilvl w:val="0"/>
          <w:numId w:val="0"/>
        </w:numPr>
        <w:jc w:val="both"/>
        <w:rPr>
          <w:rFonts w:hint="eastAsia"/>
        </w:rPr>
      </w:pPr>
      <w:r>
        <w:rPr>
          <w:rFonts w:hint="eastAsia"/>
        </w:rPr>
        <w:t>Rom. 6:12, 'Let not sin therefore reign in your mortal body, that ye should obey it in the lusts thereof.'</w:t>
      </w:r>
    </w:p>
    <w:p w14:paraId="18F3EBA6">
      <w:pPr>
        <w:widowControl w:val="0"/>
        <w:numPr>
          <w:ilvl w:val="0"/>
          <w:numId w:val="0"/>
        </w:numPr>
        <w:jc w:val="both"/>
        <w:rPr>
          <w:rFonts w:hint="eastAsia"/>
        </w:rPr>
      </w:pPr>
      <w:r>
        <w:rPr>
          <w:rFonts w:hint="eastAsia"/>
        </w:rPr>
        <w:t>罗马书6章12节，“所以，不要容罪在你们必死的身上作王，使你们顺从身子的私欲。”</w:t>
      </w:r>
    </w:p>
    <w:p w14:paraId="27E77325">
      <w:pPr>
        <w:widowControl w:val="0"/>
        <w:numPr>
          <w:ilvl w:val="0"/>
          <w:numId w:val="0"/>
        </w:numPr>
        <w:jc w:val="both"/>
        <w:rPr>
          <w:rFonts w:hint="eastAsia"/>
        </w:rPr>
      </w:pPr>
    </w:p>
    <w:p w14:paraId="43430662">
      <w:pPr>
        <w:widowControl w:val="0"/>
        <w:numPr>
          <w:ilvl w:val="0"/>
          <w:numId w:val="0"/>
        </w:numPr>
        <w:jc w:val="both"/>
        <w:rPr>
          <w:rFonts w:hint="eastAsia"/>
        </w:rPr>
      </w:pPr>
      <w:r>
        <w:rPr>
          <w:rFonts w:hint="eastAsia"/>
        </w:rPr>
        <w:t>Let it not reign. If you ask by what? he tells you, that you obey it in the lusts thereof, which therefore in Rom. 7:23 are called expressly a 'law of the members' carrying captive unto sin.</w:t>
      </w:r>
    </w:p>
    <w:p w14:paraId="5FD770E2">
      <w:pPr>
        <w:widowControl w:val="0"/>
        <w:numPr>
          <w:ilvl w:val="0"/>
          <w:numId w:val="0"/>
        </w:numPr>
        <w:jc w:val="both"/>
        <w:rPr>
          <w:rFonts w:hint="eastAsia"/>
        </w:rPr>
      </w:pPr>
      <w:r>
        <w:rPr>
          <w:rFonts w:hint="eastAsia"/>
        </w:rPr>
        <w:t>不要让它作王。如果你问凭什么？他告诉你，你们在它的私欲中顺从它，因此在罗马书7章23节，它们被明确地称为“肢体的律”，将人掳去归于罪。</w:t>
      </w:r>
    </w:p>
    <w:p w14:paraId="41287618">
      <w:pPr>
        <w:widowControl w:val="0"/>
        <w:numPr>
          <w:ilvl w:val="0"/>
          <w:numId w:val="0"/>
        </w:numPr>
        <w:jc w:val="both"/>
        <w:rPr>
          <w:rFonts w:hint="eastAsia"/>
        </w:rPr>
      </w:pPr>
    </w:p>
    <w:p w14:paraId="33B1879D">
      <w:pPr>
        <w:widowControl w:val="0"/>
        <w:numPr>
          <w:ilvl w:val="0"/>
          <w:numId w:val="0"/>
        </w:numPr>
        <w:jc w:val="both"/>
        <w:rPr>
          <w:rFonts w:hint="eastAsia"/>
        </w:rPr>
      </w:pPr>
      <w:r>
        <w:rPr>
          <w:rFonts w:hint="eastAsia"/>
        </w:rPr>
        <w:t>For what is more powerful than a longing lust, coming with a strong mandamus into the heart, and with a springtide that bears all before it?</w:t>
      </w:r>
    </w:p>
    <w:p w14:paraId="6E946A3A">
      <w:pPr>
        <w:widowControl w:val="0"/>
        <w:numPr>
          <w:ilvl w:val="0"/>
          <w:numId w:val="0"/>
        </w:numPr>
        <w:jc w:val="both"/>
        <w:rPr>
          <w:rFonts w:hint="eastAsia"/>
        </w:rPr>
      </w:pPr>
      <w:r>
        <w:rPr>
          <w:rFonts w:hint="eastAsia"/>
        </w:rPr>
        <w:t>有什么比一个渴望的私欲，带着强烈的命令进入内心，并带着一股席卷一切的春潮，更有能力呢？</w:t>
      </w:r>
    </w:p>
    <w:p w14:paraId="314C3075">
      <w:pPr>
        <w:widowControl w:val="0"/>
        <w:numPr>
          <w:ilvl w:val="0"/>
          <w:numId w:val="0"/>
        </w:numPr>
        <w:jc w:val="both"/>
        <w:rPr>
          <w:rFonts w:hint="eastAsia"/>
        </w:rPr>
      </w:pPr>
    </w:p>
    <w:p w14:paraId="051FF54F">
      <w:pPr>
        <w:widowControl w:val="0"/>
        <w:numPr>
          <w:ilvl w:val="0"/>
          <w:numId w:val="0"/>
        </w:numPr>
        <w:jc w:val="both"/>
        <w:rPr>
          <w:rFonts w:hint="eastAsia"/>
        </w:rPr>
      </w:pPr>
      <w:r>
        <w:rPr>
          <w:rFonts w:hint="eastAsia"/>
        </w:rPr>
        <w:t>And therefore, 2 Peter 2:14, they are said to have eyes full of adultery, it coming in like a full sea filling all the banks, flowing into the eyes, and overflowing there, so as the man cannot cease from sin;</w:t>
      </w:r>
    </w:p>
    <w:p w14:paraId="24E9351F">
      <w:pPr>
        <w:widowControl w:val="0"/>
        <w:numPr>
          <w:ilvl w:val="0"/>
          <w:numId w:val="0"/>
        </w:numPr>
        <w:jc w:val="both"/>
        <w:rPr>
          <w:rFonts w:hint="eastAsia"/>
        </w:rPr>
      </w:pPr>
      <w:r>
        <w:rPr>
          <w:rFonts w:hint="eastAsia"/>
        </w:rPr>
        <w:t>因此，彼得后书2章14节，他们被称为满眼是淫色，它如同涨满的海水，漫过所有的堤岸，涌入眼中，并在那里泛滥，以至于人不能停止犯罪；</w:t>
      </w:r>
    </w:p>
    <w:p w14:paraId="3F581B6C">
      <w:pPr>
        <w:widowControl w:val="0"/>
        <w:numPr>
          <w:ilvl w:val="0"/>
          <w:numId w:val="0"/>
        </w:numPr>
        <w:jc w:val="both"/>
        <w:rPr>
          <w:rFonts w:hint="eastAsia"/>
        </w:rPr>
      </w:pPr>
    </w:p>
    <w:p w14:paraId="2C240C5F">
      <w:pPr>
        <w:widowControl w:val="0"/>
        <w:numPr>
          <w:ilvl w:val="0"/>
          <w:numId w:val="0"/>
        </w:numPr>
        <w:jc w:val="both"/>
        <w:rPr>
          <w:rFonts w:hint="eastAsia"/>
        </w:rPr>
      </w:pPr>
      <w:r>
        <w:rPr>
          <w:rFonts w:hint="eastAsia"/>
        </w:rPr>
        <w:t>neither is it compared to a strong tide only, but to a strong wind also.</w:t>
      </w:r>
    </w:p>
    <w:p w14:paraId="5AE05E92">
      <w:pPr>
        <w:widowControl w:val="0"/>
        <w:numPr>
          <w:ilvl w:val="0"/>
          <w:numId w:val="0"/>
        </w:numPr>
        <w:jc w:val="both"/>
        <w:rPr>
          <w:rFonts w:hint="eastAsia"/>
        </w:rPr>
      </w:pPr>
      <w:r>
        <w:rPr>
          <w:rFonts w:hint="eastAsia"/>
        </w:rPr>
        <w:t>它不仅被比作强潮，也被比作强风。</w:t>
      </w:r>
    </w:p>
    <w:p w14:paraId="16FF3984">
      <w:pPr>
        <w:widowControl w:val="0"/>
        <w:numPr>
          <w:ilvl w:val="0"/>
          <w:numId w:val="0"/>
        </w:numPr>
        <w:jc w:val="both"/>
        <w:rPr>
          <w:rFonts w:hint="eastAsia"/>
        </w:rPr>
      </w:pPr>
    </w:p>
    <w:p w14:paraId="5A18C123">
      <w:pPr>
        <w:widowControl w:val="0"/>
        <w:numPr>
          <w:ilvl w:val="0"/>
          <w:numId w:val="0"/>
        </w:numPr>
        <w:jc w:val="both"/>
        <w:rPr>
          <w:rFonts w:hint="eastAsia"/>
        </w:rPr>
      </w:pPr>
      <w:r>
        <w:rPr>
          <w:rFonts w:hint="eastAsia"/>
        </w:rPr>
        <w:t>Wicked men are as clouds carried about with a whirlwind, and as empty clouds with a tempest, Jude 12, which are carried by reason of their lightness irresistibly.</w:t>
      </w:r>
    </w:p>
    <w:p w14:paraId="417BE0CC">
      <w:pPr>
        <w:widowControl w:val="0"/>
        <w:numPr>
          <w:ilvl w:val="0"/>
          <w:numId w:val="0"/>
        </w:numPr>
        <w:jc w:val="both"/>
        <w:rPr>
          <w:rFonts w:hint="eastAsia"/>
        </w:rPr>
      </w:pPr>
      <w:r>
        <w:rPr>
          <w:rFonts w:hint="eastAsia"/>
        </w:rPr>
        <w:t>恶人如同被旋风吹动的云，如同被暴风吹动的空云（犹大书12节），因着它们的轻浮，被不可抗拒地吹动。</w:t>
      </w:r>
    </w:p>
    <w:p w14:paraId="1F1D9171">
      <w:pPr>
        <w:widowControl w:val="0"/>
        <w:numPr>
          <w:ilvl w:val="0"/>
          <w:numId w:val="0"/>
        </w:numPr>
        <w:jc w:val="both"/>
        <w:rPr>
          <w:rFonts w:hint="eastAsia"/>
        </w:rPr>
      </w:pPr>
    </w:p>
    <w:p w14:paraId="560CB28B">
      <w:pPr>
        <w:widowControl w:val="0"/>
        <w:numPr>
          <w:ilvl w:val="0"/>
          <w:numId w:val="0"/>
        </w:numPr>
        <w:jc w:val="both"/>
        <w:rPr>
          <w:rFonts w:hint="eastAsia"/>
        </w:rPr>
      </w:pPr>
      <w:r>
        <w:rPr>
          <w:rFonts w:hint="eastAsia"/>
        </w:rPr>
        <w:t>Fourthly, A fourth degree of their inordinacy is an untainted greediness of sinning, which is in our lusts also:</w:t>
      </w:r>
    </w:p>
    <w:p w14:paraId="23998E06">
      <w:pPr>
        <w:widowControl w:val="0"/>
        <w:numPr>
          <w:ilvl w:val="0"/>
          <w:numId w:val="0"/>
        </w:numPr>
        <w:jc w:val="both"/>
        <w:rPr>
          <w:rFonts w:hint="eastAsia"/>
        </w:rPr>
      </w:pPr>
      <w:r>
        <w:rPr>
          <w:rFonts w:hint="eastAsia"/>
        </w:rPr>
        <w:t>第四，他们无节制的第四个程度，是一种纯粹的、贪婪的犯罪欲望，这也存在于我们的私欲中：</w:t>
      </w:r>
    </w:p>
    <w:p w14:paraId="1C7BB057">
      <w:pPr>
        <w:widowControl w:val="0"/>
        <w:numPr>
          <w:ilvl w:val="0"/>
          <w:numId w:val="0"/>
        </w:numPr>
        <w:jc w:val="both"/>
        <w:rPr>
          <w:rFonts w:hint="eastAsia"/>
        </w:rPr>
      </w:pPr>
    </w:p>
    <w:p w14:paraId="36730CA8">
      <w:pPr>
        <w:widowControl w:val="0"/>
        <w:numPr>
          <w:ilvl w:val="0"/>
          <w:numId w:val="0"/>
        </w:numPr>
        <w:jc w:val="both"/>
        <w:rPr>
          <w:rFonts w:hint="eastAsia"/>
        </w:rPr>
      </w:pPr>
      <w:r>
        <w:rPr>
          <w:rFonts w:hint="eastAsia"/>
        </w:rPr>
        <w:t>Eph. 4:19, 'Who being past feeling, have given themselves unto lasciviousness, to work all uncleanness with greediness.'</w:t>
      </w:r>
    </w:p>
    <w:p w14:paraId="288EA6F5">
      <w:pPr>
        <w:widowControl w:val="0"/>
        <w:numPr>
          <w:ilvl w:val="0"/>
          <w:numId w:val="0"/>
        </w:numPr>
        <w:jc w:val="both"/>
        <w:rPr>
          <w:rFonts w:hint="eastAsia"/>
        </w:rPr>
      </w:pPr>
      <w:r>
        <w:rPr>
          <w:rFonts w:hint="eastAsia"/>
        </w:rPr>
        <w:t>以弗所书4章19节，“良心既然丧尽，就放纵私欲，贪行种种的污秽。”</w:t>
      </w:r>
    </w:p>
    <w:p w14:paraId="5E5AEBCE">
      <w:pPr>
        <w:widowControl w:val="0"/>
        <w:numPr>
          <w:ilvl w:val="0"/>
          <w:numId w:val="0"/>
        </w:numPr>
        <w:jc w:val="both"/>
        <w:rPr>
          <w:rFonts w:hint="eastAsia"/>
        </w:rPr>
      </w:pPr>
    </w:p>
    <w:p w14:paraId="0FAFFEEB">
      <w:pPr>
        <w:widowControl w:val="0"/>
        <w:numPr>
          <w:ilvl w:val="0"/>
          <w:numId w:val="0"/>
        </w:numPr>
        <w:jc w:val="both"/>
        <w:rPr>
          <w:rFonts w:hint="eastAsia"/>
        </w:rPr>
      </w:pPr>
      <w:r>
        <w:rPr>
          <w:rFonts w:hint="eastAsia"/>
        </w:rPr>
        <w:t>They give themselves to work uncleanness, all uncleanness (that is, sin in general), with a πλεονεξία, as desiring to have their fill, to be stuffed with it, as the word πλεονέχειν implies, come with full mouth to every act of sinning, as a thirsty man doth to drink;</w:t>
      </w:r>
    </w:p>
    <w:p w14:paraId="63FFDB9A">
      <w:pPr>
        <w:widowControl w:val="0"/>
        <w:numPr>
          <w:ilvl w:val="0"/>
          <w:numId w:val="0"/>
        </w:numPr>
        <w:jc w:val="both"/>
        <w:rPr>
          <w:rFonts w:hint="eastAsia"/>
        </w:rPr>
      </w:pPr>
      <w:r>
        <w:rPr>
          <w:rFonts w:hint="eastAsia"/>
        </w:rPr>
        <w:t>他们把自己交给行污秽，一切污秽（即，一般的罪），带着 πλεονεξία（贪婪），如同渴望吃饱喝足，被之塞满，如 πλεονέχειν（贪婪）一词所暗示的，满口地来到每一次犯罪的行为上，如同一个渴了的人来到水旁喝水；</w:t>
      </w:r>
    </w:p>
    <w:p w14:paraId="16CC8656">
      <w:pPr>
        <w:widowControl w:val="0"/>
        <w:numPr>
          <w:ilvl w:val="0"/>
          <w:numId w:val="0"/>
        </w:numPr>
        <w:jc w:val="both"/>
        <w:rPr>
          <w:rFonts w:hint="eastAsia"/>
        </w:rPr>
      </w:pPr>
    </w:p>
    <w:p w14:paraId="4D2293A8">
      <w:pPr>
        <w:widowControl w:val="0"/>
        <w:numPr>
          <w:ilvl w:val="0"/>
          <w:numId w:val="0"/>
        </w:numPr>
        <w:jc w:val="both"/>
        <w:rPr>
          <w:rFonts w:hint="eastAsia"/>
        </w:rPr>
      </w:pPr>
      <w:r>
        <w:rPr>
          <w:rFonts w:hint="eastAsia"/>
        </w:rPr>
        <w:t>so is the comparison, Deut. 29:19, desiring to swallow down all the pleasure that is to be had in sin at one gulp, if it be possible.</w:t>
      </w:r>
    </w:p>
    <w:p w14:paraId="1321B0A8">
      <w:pPr>
        <w:widowControl w:val="0"/>
        <w:numPr>
          <w:ilvl w:val="0"/>
          <w:numId w:val="0"/>
        </w:numPr>
        <w:jc w:val="both"/>
        <w:rPr>
          <w:rFonts w:hint="eastAsia"/>
        </w:rPr>
      </w:pPr>
      <w:r>
        <w:rPr>
          <w:rFonts w:hint="eastAsia"/>
        </w:rPr>
        <w:t>申命记29章19节的比喻就是如此，渴望一口吞下所有罪中可得的快乐，如果可能的话。</w:t>
      </w:r>
    </w:p>
    <w:p w14:paraId="3312893C">
      <w:pPr>
        <w:widowControl w:val="0"/>
        <w:numPr>
          <w:ilvl w:val="0"/>
          <w:numId w:val="0"/>
        </w:numPr>
        <w:jc w:val="both"/>
        <w:rPr>
          <w:rFonts w:hint="eastAsia"/>
        </w:rPr>
      </w:pPr>
    </w:p>
    <w:p w14:paraId="1AE696D7">
      <w:pPr>
        <w:widowControl w:val="0"/>
        <w:numPr>
          <w:ilvl w:val="0"/>
          <w:numId w:val="0"/>
        </w:numPr>
        <w:jc w:val="both"/>
        <w:rPr>
          <w:rFonts w:hint="eastAsia"/>
        </w:rPr>
      </w:pPr>
      <w:r>
        <w:rPr>
          <w:rFonts w:hint="eastAsia"/>
        </w:rPr>
        <w:t>And therefore it is also said of wicked men, Jude 11, that they go greedily after the wages of Balaam, they ἐξεχύθησαν, that is, effundunt corda, they pour out all, which is very emphatical.</w:t>
      </w:r>
    </w:p>
    <w:p w14:paraId="51EE5D55">
      <w:pPr>
        <w:widowControl w:val="0"/>
        <w:numPr>
          <w:ilvl w:val="0"/>
          <w:numId w:val="0"/>
        </w:numPr>
        <w:jc w:val="both"/>
        <w:rPr>
          <w:rFonts w:hint="eastAsia"/>
        </w:rPr>
      </w:pPr>
      <w:r>
        <w:rPr>
          <w:rFonts w:hint="eastAsia"/>
        </w:rPr>
        <w:t>因此，论到恶人，犹大书11节也说，他们贪婪地追随巴兰的工价，他们 ἐξεχύθησαν（倾倒），即，effundunt corda（倾心），他们倾倒一切，这是非常强调的。</w:t>
      </w:r>
    </w:p>
    <w:p w14:paraId="354E8115">
      <w:pPr>
        <w:widowControl w:val="0"/>
        <w:numPr>
          <w:ilvl w:val="0"/>
          <w:numId w:val="0"/>
        </w:numPr>
        <w:jc w:val="both"/>
        <w:rPr>
          <w:rFonts w:hint="eastAsia"/>
        </w:rPr>
      </w:pPr>
    </w:p>
    <w:p w14:paraId="148E13F2">
      <w:pPr>
        <w:widowControl w:val="0"/>
        <w:numPr>
          <w:ilvl w:val="0"/>
          <w:numId w:val="0"/>
        </w:numPr>
        <w:jc w:val="both"/>
        <w:rPr>
          <w:rFonts w:hint="eastAsia"/>
        </w:rPr>
      </w:pPr>
      <w:r>
        <w:rPr>
          <w:rFonts w:hint="eastAsia"/>
        </w:rPr>
        <w:t>And whereas the desires of grace are pure and peaceable, James 3:18; lusts do war in our members, chap. 4:1, 'From whence come wars and fightings among you? come they not hence, even of your lusts, that war in your members?'</w:t>
      </w:r>
    </w:p>
    <w:p w14:paraId="509FF01D">
      <w:pPr>
        <w:widowControl w:val="0"/>
        <w:numPr>
          <w:ilvl w:val="0"/>
          <w:numId w:val="0"/>
        </w:numPr>
        <w:jc w:val="both"/>
        <w:rPr>
          <w:rFonts w:hint="eastAsia"/>
        </w:rPr>
      </w:pPr>
      <w:r>
        <w:rPr>
          <w:rFonts w:hint="eastAsia"/>
        </w:rPr>
        <w:t>而恩典的欲望是清洁和平的（雅各书3:18）；私欲却在我们的肢体中争战，4章1节，“你们中间的争战是从哪里来的呢？不是从你们百体中战斗之私欲来的吗？”</w:t>
      </w:r>
    </w:p>
    <w:p w14:paraId="75840F95">
      <w:pPr>
        <w:widowControl w:val="0"/>
        <w:numPr>
          <w:ilvl w:val="0"/>
          <w:numId w:val="0"/>
        </w:numPr>
        <w:jc w:val="both"/>
        <w:rPr>
          <w:rFonts w:hint="eastAsia"/>
        </w:rPr>
      </w:pPr>
    </w:p>
    <w:p w14:paraId="5124E7AD">
      <w:pPr>
        <w:widowControl w:val="0"/>
        <w:numPr>
          <w:ilvl w:val="0"/>
          <w:numId w:val="0"/>
        </w:numPr>
        <w:jc w:val="both"/>
        <w:rPr>
          <w:rFonts w:hint="eastAsia"/>
        </w:rPr>
      </w:pPr>
      <w:r>
        <w:rPr>
          <w:rFonts w:hint="eastAsia"/>
        </w:rPr>
        <w:t>The soul is up in arms for anything it desires; when it would have anything, it musters up all its forces, carries out an army to conquer the Helena or Golden Fleece of our desires.</w:t>
      </w:r>
    </w:p>
    <w:p w14:paraId="0EA8E04B">
      <w:pPr>
        <w:widowControl w:val="0"/>
        <w:numPr>
          <w:ilvl w:val="0"/>
          <w:numId w:val="0"/>
        </w:numPr>
        <w:jc w:val="both"/>
        <w:rPr>
          <w:rFonts w:hint="eastAsia"/>
        </w:rPr>
      </w:pPr>
      <w:r>
        <w:rPr>
          <w:rFonts w:hint="eastAsia"/>
        </w:rPr>
        <w:t>灵魂为它所渴望的任何事物而武装起来；当它想要任何事物时，它就集结它所有的力量，派出一支军队去征服我们欲望的海伦或金羊毛。</w:t>
      </w:r>
    </w:p>
    <w:p w14:paraId="11C4171B">
      <w:pPr>
        <w:widowControl w:val="0"/>
        <w:numPr>
          <w:ilvl w:val="0"/>
          <w:numId w:val="0"/>
        </w:numPr>
        <w:jc w:val="both"/>
        <w:rPr>
          <w:rFonts w:hint="eastAsia"/>
        </w:rPr>
      </w:pPr>
    </w:p>
    <w:p w14:paraId="56D4E15F">
      <w:pPr>
        <w:widowControl w:val="0"/>
        <w:numPr>
          <w:ilvl w:val="0"/>
          <w:numId w:val="0"/>
        </w:numPr>
        <w:jc w:val="both"/>
        <w:rPr>
          <w:rFonts w:hint="eastAsia"/>
        </w:rPr>
      </w:pPr>
      <w:r>
        <w:rPr>
          <w:rFonts w:hint="eastAsia"/>
        </w:rPr>
        <w:t>This appears,</w:t>
      </w:r>
    </w:p>
    <w:p w14:paraId="0DD0C843">
      <w:pPr>
        <w:widowControl w:val="0"/>
        <w:numPr>
          <w:ilvl w:val="0"/>
          <w:numId w:val="0"/>
        </w:numPr>
        <w:jc w:val="both"/>
        <w:rPr>
          <w:rFonts w:hint="eastAsia"/>
        </w:rPr>
      </w:pPr>
      <w:r>
        <w:rPr>
          <w:rFonts w:hint="eastAsia"/>
        </w:rPr>
        <w:t>这显明，</w:t>
      </w:r>
    </w:p>
    <w:p w14:paraId="65DBE1E9">
      <w:pPr>
        <w:widowControl w:val="0"/>
        <w:numPr>
          <w:ilvl w:val="0"/>
          <w:numId w:val="0"/>
        </w:numPr>
        <w:jc w:val="both"/>
        <w:rPr>
          <w:rFonts w:hint="eastAsia"/>
        </w:rPr>
      </w:pPr>
    </w:p>
    <w:p w14:paraId="3D991A8E">
      <w:pPr>
        <w:widowControl w:val="0"/>
        <w:numPr>
          <w:ilvl w:val="0"/>
          <w:numId w:val="0"/>
        </w:numPr>
        <w:jc w:val="both"/>
        <w:rPr>
          <w:rFonts w:hint="eastAsia"/>
        </w:rPr>
      </w:pPr>
      <w:r>
        <w:rPr>
          <w:rFonts w:hint="eastAsia"/>
        </w:rPr>
        <w:t>1.In that they carry us clean against reason.</w:t>
      </w:r>
    </w:p>
    <w:p w14:paraId="604ECCD1">
      <w:pPr>
        <w:widowControl w:val="0"/>
        <w:numPr>
          <w:ilvl w:val="0"/>
          <w:numId w:val="0"/>
        </w:numPr>
        <w:jc w:val="both"/>
        <w:rPr>
          <w:rFonts w:hint="eastAsia"/>
        </w:rPr>
      </w:pPr>
      <w:r>
        <w:rPr>
          <w:rFonts w:hint="eastAsia"/>
        </w:rPr>
        <w:t>1. 它们完全违背理性地引导我们。</w:t>
      </w:r>
    </w:p>
    <w:p w14:paraId="3606970D">
      <w:pPr>
        <w:widowControl w:val="0"/>
        <w:numPr>
          <w:ilvl w:val="0"/>
          <w:numId w:val="0"/>
        </w:numPr>
        <w:jc w:val="both"/>
        <w:rPr>
          <w:rFonts w:hint="eastAsia"/>
        </w:rPr>
      </w:pPr>
    </w:p>
    <w:p w14:paraId="55B27408">
      <w:pPr>
        <w:widowControl w:val="0"/>
        <w:numPr>
          <w:ilvl w:val="0"/>
          <w:numId w:val="0"/>
        </w:numPr>
        <w:jc w:val="both"/>
        <w:rPr>
          <w:rFonts w:hint="eastAsia"/>
        </w:rPr>
      </w:pPr>
      <w:r>
        <w:rPr>
          <w:rFonts w:hint="eastAsia"/>
        </w:rPr>
        <w:t>Rachel's desire of children was so violent, and so transported her, as against all sense she comes to her husband and says passionately, 'Give me children, or else I die,' Gen. 30:1, whenas, poor man (as he truly answered her), it was not in his power:</w:t>
      </w:r>
    </w:p>
    <w:p w14:paraId="09A9798C">
      <w:pPr>
        <w:widowControl w:val="0"/>
        <w:numPr>
          <w:ilvl w:val="0"/>
          <w:numId w:val="0"/>
        </w:numPr>
        <w:jc w:val="both"/>
        <w:rPr>
          <w:rFonts w:hint="eastAsia"/>
        </w:rPr>
      </w:pPr>
      <w:r>
        <w:rPr>
          <w:rFonts w:hint="eastAsia"/>
        </w:rPr>
        <w:t>拉结对孩子的渴望是如此强烈，如此激动她，以至于她违背一切常理，来到她丈夫面前，热情地说：“给我孩子，不然我就死”（创世记30:1），而那个可怜的人（如他真实地回答她），这并不在他的能力范围之内：</w:t>
      </w:r>
    </w:p>
    <w:p w14:paraId="473DB1EB">
      <w:pPr>
        <w:widowControl w:val="0"/>
        <w:numPr>
          <w:ilvl w:val="0"/>
          <w:numId w:val="0"/>
        </w:numPr>
        <w:jc w:val="both"/>
        <w:rPr>
          <w:rFonts w:hint="eastAsia"/>
        </w:rPr>
      </w:pPr>
    </w:p>
    <w:p w14:paraId="6B67EAB6">
      <w:pPr>
        <w:widowControl w:val="0"/>
        <w:numPr>
          <w:ilvl w:val="0"/>
          <w:numId w:val="0"/>
        </w:numPr>
        <w:jc w:val="both"/>
        <w:rPr>
          <w:rFonts w:hint="eastAsia"/>
        </w:rPr>
      </w:pPr>
      <w:r>
        <w:rPr>
          <w:rFonts w:hint="eastAsia"/>
        </w:rPr>
        <w:t>'Am I in God's stead?' ver. 2. And so, 1 Tim. 6:9, he that will be rich is led into many foolish lusts, to do things which even reason is against.</w:t>
      </w:r>
    </w:p>
    <w:p w14:paraId="531FDDEE">
      <w:pPr>
        <w:widowControl w:val="0"/>
        <w:numPr>
          <w:ilvl w:val="0"/>
          <w:numId w:val="0"/>
        </w:numPr>
        <w:jc w:val="both"/>
        <w:rPr>
          <w:rFonts w:hint="eastAsia"/>
        </w:rPr>
      </w:pPr>
      <w:r>
        <w:rPr>
          <w:rFonts w:hint="eastAsia"/>
        </w:rPr>
        <w:t>“我岂能代替神呢？”（2节）。所以，提摩太前书6章9节，那想要发财的人，就陷在许多无知的私欲里，行连理性都反对的事。</w:t>
      </w:r>
    </w:p>
    <w:p w14:paraId="444E77AF">
      <w:pPr>
        <w:widowControl w:val="0"/>
        <w:numPr>
          <w:ilvl w:val="0"/>
          <w:numId w:val="0"/>
        </w:numPr>
        <w:jc w:val="both"/>
        <w:rPr>
          <w:rFonts w:hint="eastAsia"/>
        </w:rPr>
      </w:pPr>
    </w:p>
    <w:p w14:paraId="36F6C2DE">
      <w:pPr>
        <w:widowControl w:val="0"/>
        <w:numPr>
          <w:ilvl w:val="0"/>
          <w:numId w:val="0"/>
        </w:numPr>
        <w:jc w:val="both"/>
        <w:rPr>
          <w:rFonts w:hint="eastAsia"/>
        </w:rPr>
      </w:pPr>
      <w:r>
        <w:rPr>
          <w:rFonts w:hint="eastAsia"/>
        </w:rPr>
        <w:t>So, how foolishly was Herod transported to promise a woman, merely for a dance, to give her the half of his kingdom! Mark 6:9.</w:t>
      </w:r>
    </w:p>
    <w:p w14:paraId="246636C4">
      <w:pPr>
        <w:widowControl w:val="0"/>
        <w:numPr>
          <w:ilvl w:val="0"/>
          <w:numId w:val="0"/>
        </w:numPr>
        <w:jc w:val="both"/>
        <w:rPr>
          <w:rFonts w:hint="eastAsia"/>
        </w:rPr>
      </w:pPr>
      <w:r>
        <w:rPr>
          <w:rFonts w:hint="eastAsia"/>
        </w:rPr>
        <w:t>所以，希律是何等愚蠢地激动起来，仅仅为了一个舞蹈，就应许一个妇人给他一半的国！（马可福音6:9）。</w:t>
      </w:r>
    </w:p>
    <w:p w14:paraId="6CEF93FC">
      <w:pPr>
        <w:widowControl w:val="0"/>
        <w:numPr>
          <w:ilvl w:val="0"/>
          <w:numId w:val="0"/>
        </w:numPr>
        <w:jc w:val="both"/>
        <w:rPr>
          <w:rFonts w:hint="eastAsia"/>
        </w:rPr>
      </w:pPr>
    </w:p>
    <w:p w14:paraId="08EB6B83">
      <w:pPr>
        <w:widowControl w:val="0"/>
        <w:numPr>
          <w:ilvl w:val="0"/>
          <w:numId w:val="0"/>
        </w:numPr>
        <w:jc w:val="both"/>
        <w:rPr>
          <w:rFonts w:hint="eastAsia"/>
        </w:rPr>
      </w:pPr>
      <w:r>
        <w:rPr>
          <w:rFonts w:hint="eastAsia"/>
        </w:rPr>
        <w:t>2.Their greediness appears, that if one lust be not satisfied, nothingelse can please us as long as that fit lasts.</w:t>
      </w:r>
    </w:p>
    <w:p w14:paraId="76FBD8FA">
      <w:pPr>
        <w:widowControl w:val="0"/>
        <w:numPr>
          <w:ilvl w:val="0"/>
          <w:numId w:val="0"/>
        </w:numPr>
        <w:jc w:val="both"/>
        <w:rPr>
          <w:rFonts w:hint="eastAsia"/>
        </w:rPr>
      </w:pPr>
      <w:r>
        <w:rPr>
          <w:rFonts w:hint="eastAsia"/>
        </w:rPr>
        <w:t>2. 他们的贪婪显明出来，即如果一个私欲得不到满足，只要那阵子持续，就没有别的东西能取悦我们。</w:t>
      </w:r>
    </w:p>
    <w:p w14:paraId="6C3E466A">
      <w:pPr>
        <w:widowControl w:val="0"/>
        <w:numPr>
          <w:ilvl w:val="0"/>
          <w:numId w:val="0"/>
        </w:numPr>
        <w:jc w:val="both"/>
        <w:rPr>
          <w:rFonts w:hint="eastAsia"/>
        </w:rPr>
      </w:pPr>
    </w:p>
    <w:p w14:paraId="5C8A0D8B">
      <w:pPr>
        <w:widowControl w:val="0"/>
        <w:numPr>
          <w:ilvl w:val="0"/>
          <w:numId w:val="0"/>
        </w:numPr>
        <w:jc w:val="both"/>
        <w:rPr>
          <w:rFonts w:hint="eastAsia"/>
        </w:rPr>
      </w:pPr>
      <w:r>
        <w:rPr>
          <w:rFonts w:hint="eastAsia"/>
        </w:rPr>
        <w:t>Rachel, when she could not have her longing, she would in pet die in all haste,—'Give me children, or else I die,'—though she had an husband was worth ten children to her.</w:t>
      </w:r>
    </w:p>
    <w:p w14:paraId="5045B7C8">
      <w:pPr>
        <w:widowControl w:val="0"/>
        <w:numPr>
          <w:ilvl w:val="0"/>
          <w:numId w:val="0"/>
        </w:numPr>
        <w:jc w:val="both"/>
        <w:rPr>
          <w:rFonts w:hint="eastAsia"/>
        </w:rPr>
      </w:pPr>
      <w:r>
        <w:rPr>
          <w:rFonts w:hint="eastAsia"/>
        </w:rPr>
        <w:t>拉结，当她得不到她的渴望时，她就在气恼中急着要死——“给我孩子，不然我就死”——虽然她有一个丈夫，比十个孩子还宝贵。</w:t>
      </w:r>
    </w:p>
    <w:p w14:paraId="7D9488A4">
      <w:pPr>
        <w:widowControl w:val="0"/>
        <w:numPr>
          <w:ilvl w:val="0"/>
          <w:numId w:val="0"/>
        </w:numPr>
        <w:jc w:val="both"/>
        <w:rPr>
          <w:rFonts w:hint="eastAsia"/>
        </w:rPr>
      </w:pPr>
    </w:p>
    <w:p w14:paraId="30DA63FF">
      <w:pPr>
        <w:widowControl w:val="0"/>
        <w:numPr>
          <w:ilvl w:val="0"/>
          <w:numId w:val="0"/>
        </w:numPr>
        <w:jc w:val="both"/>
        <w:rPr>
          <w:rFonts w:hint="eastAsia"/>
        </w:rPr>
      </w:pPr>
      <w:r>
        <w:rPr>
          <w:rFonts w:hint="eastAsia"/>
        </w:rPr>
        <w:t>And so was it with Haman, Esther 5:11–13; all the honour and riches which he possessed would not content him, so long as he was not revenged on a poor porter that would not rise to him.</w:t>
      </w:r>
    </w:p>
    <w:p w14:paraId="35DBCCE0">
      <w:pPr>
        <w:widowControl w:val="0"/>
        <w:numPr>
          <w:ilvl w:val="0"/>
          <w:numId w:val="0"/>
        </w:numPr>
        <w:jc w:val="both"/>
        <w:rPr>
          <w:rFonts w:hint="eastAsia"/>
        </w:rPr>
      </w:pPr>
      <w:r>
        <w:rPr>
          <w:rFonts w:hint="eastAsia"/>
        </w:rPr>
        <w:t>哈曼也是如此，以斯帖记5章11-13节；他所拥有的所有尊荣和财富，都不能使他满足，只要他没有报复一个不向他起身的穷看门人。</w:t>
      </w:r>
    </w:p>
    <w:p w14:paraId="0DBF0D52">
      <w:pPr>
        <w:widowControl w:val="0"/>
        <w:numPr>
          <w:ilvl w:val="0"/>
          <w:numId w:val="0"/>
        </w:numPr>
        <w:jc w:val="both"/>
        <w:rPr>
          <w:rFonts w:hint="eastAsia"/>
        </w:rPr>
      </w:pPr>
    </w:p>
    <w:p w14:paraId="5FAD4AA1">
      <w:pPr>
        <w:widowControl w:val="0"/>
        <w:numPr>
          <w:ilvl w:val="0"/>
          <w:numId w:val="0"/>
        </w:numPr>
        <w:jc w:val="both"/>
        <w:rPr>
          <w:rFonts w:hint="eastAsia"/>
        </w:rPr>
      </w:pPr>
      <w:r>
        <w:rPr>
          <w:rFonts w:hint="eastAsia"/>
        </w:rPr>
        <w:t>So Ahab, though a king, had his stomach took away to all other delights, because that he wanted one bit, Naboth's vineyard, which he coveted, 1 Kings 21:4.</w:t>
      </w:r>
    </w:p>
    <w:p w14:paraId="396272E2">
      <w:pPr>
        <w:widowControl w:val="0"/>
        <w:numPr>
          <w:ilvl w:val="0"/>
          <w:numId w:val="0"/>
        </w:numPr>
        <w:jc w:val="both"/>
        <w:rPr>
          <w:rFonts w:hint="eastAsia"/>
        </w:rPr>
      </w:pPr>
      <w:r>
        <w:rPr>
          <w:rFonts w:hint="eastAsia"/>
        </w:rPr>
        <w:t>所以亚哈，虽然是王，却对所有其他享乐都失去了胃口，因为他想要一块，就是他所贪恋的拿伯的葡萄园（列王纪上21:4）。</w:t>
      </w:r>
    </w:p>
    <w:p w14:paraId="1898ABB7">
      <w:pPr>
        <w:widowControl w:val="0"/>
        <w:numPr>
          <w:ilvl w:val="0"/>
          <w:numId w:val="0"/>
        </w:numPr>
        <w:jc w:val="both"/>
        <w:rPr>
          <w:rFonts w:hint="eastAsia"/>
        </w:rPr>
      </w:pPr>
    </w:p>
    <w:p w14:paraId="1D206355">
      <w:pPr>
        <w:widowControl w:val="0"/>
        <w:numPr>
          <w:ilvl w:val="0"/>
          <w:numId w:val="0"/>
        </w:numPr>
        <w:jc w:val="both"/>
        <w:rPr>
          <w:rFonts w:hint="eastAsia"/>
        </w:rPr>
      </w:pPr>
      <w:r>
        <w:rPr>
          <w:rFonts w:hint="eastAsia"/>
        </w:rPr>
        <w:t>3.It appears in the unseasonableness of them.</w:t>
      </w:r>
    </w:p>
    <w:p w14:paraId="6F1D0BF2">
      <w:pPr>
        <w:widowControl w:val="0"/>
        <w:numPr>
          <w:ilvl w:val="0"/>
          <w:numId w:val="0"/>
        </w:numPr>
        <w:jc w:val="both"/>
        <w:rPr>
          <w:rFonts w:hint="eastAsia"/>
        </w:rPr>
      </w:pPr>
      <w:r>
        <w:rPr>
          <w:rFonts w:hint="eastAsia"/>
        </w:rPr>
        <w:t>3. 它在它们的不合时宜中显明出来。</w:t>
      </w:r>
    </w:p>
    <w:p w14:paraId="251944F3">
      <w:pPr>
        <w:widowControl w:val="0"/>
        <w:numPr>
          <w:ilvl w:val="0"/>
          <w:numId w:val="0"/>
        </w:numPr>
        <w:jc w:val="both"/>
        <w:rPr>
          <w:rFonts w:hint="eastAsia"/>
        </w:rPr>
      </w:pPr>
    </w:p>
    <w:p w14:paraId="03F3C6A7">
      <w:pPr>
        <w:widowControl w:val="0"/>
        <w:numPr>
          <w:ilvl w:val="0"/>
          <w:numId w:val="0"/>
        </w:numPr>
        <w:jc w:val="both"/>
        <w:rPr>
          <w:rFonts w:hint="eastAsia"/>
        </w:rPr>
      </w:pPr>
      <w:r>
        <w:rPr>
          <w:rFonts w:hint="eastAsia"/>
        </w:rPr>
        <w:t>Men cannot stay, butmust have them satisfied immediately.</w:t>
      </w:r>
    </w:p>
    <w:p w14:paraId="0CC65211">
      <w:pPr>
        <w:widowControl w:val="0"/>
        <w:numPr>
          <w:ilvl w:val="0"/>
          <w:numId w:val="0"/>
        </w:numPr>
        <w:jc w:val="both"/>
        <w:rPr>
          <w:rFonts w:hint="eastAsia"/>
        </w:rPr>
      </w:pPr>
      <w:r>
        <w:rPr>
          <w:rFonts w:hint="eastAsia"/>
        </w:rPr>
        <w:t>人不能等，必须立刻得到满足。</w:t>
      </w:r>
    </w:p>
    <w:p w14:paraId="7F2ACBC5">
      <w:pPr>
        <w:widowControl w:val="0"/>
        <w:numPr>
          <w:ilvl w:val="0"/>
          <w:numId w:val="0"/>
        </w:numPr>
        <w:jc w:val="both"/>
        <w:rPr>
          <w:rFonts w:hint="eastAsia"/>
        </w:rPr>
      </w:pPr>
    </w:p>
    <w:p w14:paraId="6275C592">
      <w:pPr>
        <w:widowControl w:val="0"/>
        <w:numPr>
          <w:ilvl w:val="0"/>
          <w:numId w:val="0"/>
        </w:numPr>
        <w:jc w:val="both"/>
        <w:rPr>
          <w:rFonts w:hint="eastAsia"/>
        </w:rPr>
      </w:pPr>
      <w:r>
        <w:rPr>
          <w:rFonts w:hint="eastAsia"/>
        </w:rPr>
        <w:t>Hence men make haste to be rich, Prov. 28:22, so greedy are they that they would presently be at the journey's end of their desires.</w:t>
      </w:r>
    </w:p>
    <w:p w14:paraId="02147B54">
      <w:pPr>
        <w:widowControl w:val="0"/>
        <w:numPr>
          <w:ilvl w:val="0"/>
          <w:numId w:val="0"/>
        </w:numPr>
        <w:jc w:val="both"/>
        <w:rPr>
          <w:rFonts w:hint="eastAsia"/>
        </w:rPr>
      </w:pPr>
      <w:r>
        <w:rPr>
          <w:rFonts w:hint="eastAsia"/>
        </w:rPr>
        <w:t>因此人急于发财（箴言28:22），他们是如此贪婪，以至于他们想立刻就到达他们欲望的终点。</w:t>
      </w:r>
    </w:p>
    <w:p w14:paraId="69F9D318">
      <w:pPr>
        <w:widowControl w:val="0"/>
        <w:numPr>
          <w:ilvl w:val="0"/>
          <w:numId w:val="0"/>
        </w:numPr>
        <w:jc w:val="both"/>
        <w:rPr>
          <w:rFonts w:hint="eastAsia"/>
        </w:rPr>
      </w:pPr>
    </w:p>
    <w:p w14:paraId="551BE0A6">
      <w:pPr>
        <w:widowControl w:val="0"/>
        <w:numPr>
          <w:ilvl w:val="0"/>
          <w:numId w:val="0"/>
        </w:numPr>
        <w:jc w:val="both"/>
        <w:rPr>
          <w:rFonts w:hint="eastAsia"/>
        </w:rPr>
      </w:pPr>
      <w:r>
        <w:rPr>
          <w:rFonts w:hint="eastAsia"/>
        </w:rPr>
        <w:t>And therefore the intemperancy of princes is noted out, Eccles. 10:16, 17, that they drink not in season, but in the morning, so impatient and unseasonable are their desires, like eagles that haste to the prey, as Hab. 1:8 compares them, it being a greedy bird.</w:t>
      </w:r>
    </w:p>
    <w:p w14:paraId="75BAD3F9">
      <w:pPr>
        <w:widowControl w:val="0"/>
        <w:numPr>
          <w:ilvl w:val="0"/>
          <w:numId w:val="0"/>
        </w:numPr>
        <w:jc w:val="both"/>
        <w:rPr>
          <w:rFonts w:hint="eastAsia"/>
        </w:rPr>
      </w:pPr>
      <w:r>
        <w:rPr>
          <w:rFonts w:hint="eastAsia"/>
        </w:rPr>
        <w:t>因此，君王的无节制被指出，传道书10章16, 17节，他们不按时饮酒，反在早晨饮酒，他们的欲望是如此不耐烦和不合时宜，如同急于捕食的鹰，如哈巴谷书1章8节所比喻的，它是一种贪婪的鸟。</w:t>
      </w:r>
    </w:p>
    <w:p w14:paraId="1978AB05">
      <w:pPr>
        <w:widowControl w:val="0"/>
        <w:numPr>
          <w:ilvl w:val="0"/>
          <w:numId w:val="0"/>
        </w:numPr>
        <w:jc w:val="both"/>
        <w:rPr>
          <w:rFonts w:hint="eastAsia"/>
        </w:rPr>
      </w:pPr>
    </w:p>
    <w:p w14:paraId="48BEAAAD">
      <w:pPr>
        <w:widowControl w:val="0"/>
        <w:numPr>
          <w:ilvl w:val="0"/>
          <w:numId w:val="0"/>
        </w:numPr>
        <w:jc w:val="both"/>
        <w:rPr>
          <w:rFonts w:hint="eastAsia"/>
        </w:rPr>
      </w:pPr>
      <w:r>
        <w:rPr>
          <w:rFonts w:hint="eastAsia"/>
        </w:rPr>
        <w:t>Whereas the desires of grace are seasonable and patient: 'He that believes makes not haste.'</w:t>
      </w:r>
    </w:p>
    <w:p w14:paraId="2DD1C7D4">
      <w:pPr>
        <w:widowControl w:val="0"/>
        <w:numPr>
          <w:ilvl w:val="0"/>
          <w:numId w:val="0"/>
        </w:numPr>
        <w:jc w:val="both"/>
        <w:rPr>
          <w:rFonts w:hint="eastAsia"/>
        </w:rPr>
      </w:pPr>
      <w:r>
        <w:rPr>
          <w:rFonts w:hint="eastAsia"/>
        </w:rPr>
        <w:t>而恩典的欲望是合时宜和忍耐的：“信靠的人必不着急。”</w:t>
      </w:r>
    </w:p>
    <w:p w14:paraId="678A69D1">
      <w:pPr>
        <w:widowControl w:val="0"/>
        <w:numPr>
          <w:ilvl w:val="0"/>
          <w:numId w:val="0"/>
        </w:numPr>
        <w:jc w:val="both"/>
        <w:rPr>
          <w:rFonts w:hint="eastAsia"/>
        </w:rPr>
      </w:pPr>
    </w:p>
    <w:p w14:paraId="61E265B7">
      <w:pPr>
        <w:widowControl w:val="0"/>
        <w:numPr>
          <w:ilvl w:val="0"/>
          <w:numId w:val="0"/>
        </w:numPr>
        <w:jc w:val="both"/>
        <w:rPr>
          <w:rFonts w:hint="eastAsia"/>
        </w:rPr>
      </w:pPr>
      <w:r>
        <w:rPr>
          <w:rFonts w:hint="eastAsia"/>
        </w:rPr>
        <w:t>And in Ps. 1:3, a godly man is compared to a tree which brings forth fruit in season.</w:t>
      </w:r>
    </w:p>
    <w:p w14:paraId="74D150CC">
      <w:pPr>
        <w:widowControl w:val="0"/>
        <w:numPr>
          <w:ilvl w:val="0"/>
          <w:numId w:val="0"/>
        </w:numPr>
        <w:jc w:val="both"/>
        <w:rPr>
          <w:rFonts w:hint="eastAsia"/>
        </w:rPr>
      </w:pPr>
      <w:r>
        <w:rPr>
          <w:rFonts w:hint="eastAsia"/>
        </w:rPr>
        <w:t>诗篇1篇3节，一个敬虔的人被比作一棵树，按时候结果子。</w:t>
      </w:r>
    </w:p>
    <w:p w14:paraId="655CC187">
      <w:pPr>
        <w:widowControl w:val="0"/>
        <w:numPr>
          <w:ilvl w:val="0"/>
          <w:numId w:val="0"/>
        </w:numPr>
        <w:jc w:val="both"/>
        <w:rPr>
          <w:rFonts w:hint="eastAsia"/>
        </w:rPr>
      </w:pPr>
    </w:p>
    <w:p w14:paraId="2AD441BA">
      <w:pPr>
        <w:widowControl w:val="0"/>
        <w:numPr>
          <w:ilvl w:val="0"/>
          <w:numId w:val="0"/>
        </w:numPr>
        <w:jc w:val="both"/>
        <w:rPr>
          <w:rFonts w:hint="eastAsia"/>
        </w:rPr>
      </w:pPr>
      <w:r>
        <w:rPr>
          <w:rFonts w:hint="eastAsia"/>
        </w:rPr>
        <w:t>4.It appears in that the greater the difficulty is to attain to them, themore eager we are, so as the difficulty whets our desires for it, sets a greater price upon the thing desired.</w:t>
      </w:r>
    </w:p>
    <w:p w14:paraId="211D4E8B">
      <w:pPr>
        <w:widowControl w:val="0"/>
        <w:numPr>
          <w:ilvl w:val="0"/>
          <w:numId w:val="0"/>
        </w:numPr>
        <w:jc w:val="both"/>
        <w:rPr>
          <w:rFonts w:hint="eastAsia"/>
        </w:rPr>
      </w:pPr>
      <w:r>
        <w:rPr>
          <w:rFonts w:hint="eastAsia"/>
        </w:rPr>
        <w:t>4. 它显明在，达到它们的困难越大，我们就越急切，以至于困难磨砺了我们对它的欲望，并给所渴望的事物定了更高的价格。</w:t>
      </w:r>
    </w:p>
    <w:p w14:paraId="2A57885A">
      <w:pPr>
        <w:widowControl w:val="0"/>
        <w:numPr>
          <w:ilvl w:val="0"/>
          <w:numId w:val="0"/>
        </w:numPr>
        <w:jc w:val="both"/>
        <w:rPr>
          <w:rFonts w:hint="eastAsia"/>
        </w:rPr>
      </w:pPr>
    </w:p>
    <w:p w14:paraId="07FCBCB4">
      <w:pPr>
        <w:widowControl w:val="0"/>
        <w:numPr>
          <w:ilvl w:val="0"/>
          <w:numId w:val="0"/>
        </w:numPr>
        <w:jc w:val="both"/>
        <w:rPr>
          <w:rFonts w:hint="eastAsia"/>
        </w:rPr>
      </w:pPr>
      <w:r>
        <w:rPr>
          <w:rFonts w:hint="eastAsia"/>
        </w:rPr>
        <w:t>Amnon fell sick, and thought it hard to do anything to his sister, 2 Sam. 13:2; and this is noted to shew how his desire was the more whetted, by how much he thought it harder to compass, though with some hope.</w:t>
      </w:r>
    </w:p>
    <w:p w14:paraId="2C7B3C7B">
      <w:pPr>
        <w:widowControl w:val="0"/>
        <w:numPr>
          <w:ilvl w:val="0"/>
          <w:numId w:val="0"/>
        </w:numPr>
        <w:jc w:val="both"/>
        <w:rPr>
          <w:rFonts w:hint="eastAsia"/>
        </w:rPr>
      </w:pPr>
      <w:r>
        <w:rPr>
          <w:rFonts w:hint="eastAsia"/>
        </w:rPr>
        <w:t>暗嫩病了，并且觉得对他妹妹做什么事都很难（撒母耳记下13:2）；这被记载下来，为要表明他的欲望是如何被磨砺的，他越觉得难以达到，虽然仍有一些希望。</w:t>
      </w:r>
    </w:p>
    <w:p w14:paraId="7745A7AB">
      <w:pPr>
        <w:widowControl w:val="0"/>
        <w:numPr>
          <w:ilvl w:val="0"/>
          <w:numId w:val="0"/>
        </w:numPr>
        <w:jc w:val="both"/>
        <w:rPr>
          <w:rFonts w:hint="eastAsia"/>
        </w:rPr>
      </w:pPr>
    </w:p>
    <w:p w14:paraId="24D6E2DA">
      <w:pPr>
        <w:widowControl w:val="0"/>
        <w:numPr>
          <w:ilvl w:val="0"/>
          <w:numId w:val="0"/>
        </w:numPr>
        <w:jc w:val="both"/>
        <w:rPr>
          <w:rFonts w:hint="eastAsia"/>
        </w:rPr>
      </w:pPr>
      <w:r>
        <w:rPr>
          <w:rFonts w:hint="eastAsia"/>
        </w:rPr>
        <w:t>Let a thing seem to be concealed from us, and we long the more earnestly to know it; as the pulling away of the bait makes fish greedier.</w:t>
      </w:r>
    </w:p>
    <w:p w14:paraId="110CD8A4">
      <w:pPr>
        <w:widowControl w:val="0"/>
        <w:numPr>
          <w:ilvl w:val="0"/>
          <w:numId w:val="0"/>
        </w:numPr>
        <w:jc w:val="both"/>
        <w:rPr>
          <w:rFonts w:hint="eastAsia"/>
        </w:rPr>
      </w:pPr>
      <w:r>
        <w:rPr>
          <w:rFonts w:hint="eastAsia"/>
        </w:rPr>
        <w:t>让一件事物似乎向我们隐藏，我们就更热切地渴望知道它；如同拉开鱼饵使鱼更贪婪。</w:t>
      </w:r>
    </w:p>
    <w:p w14:paraId="6B3CC3E4">
      <w:pPr>
        <w:widowControl w:val="0"/>
        <w:numPr>
          <w:ilvl w:val="0"/>
          <w:numId w:val="0"/>
        </w:numPr>
        <w:jc w:val="both"/>
        <w:rPr>
          <w:rFonts w:hint="eastAsia"/>
        </w:rPr>
      </w:pPr>
    </w:p>
    <w:p w14:paraId="06E163BD">
      <w:pPr>
        <w:widowControl w:val="0"/>
        <w:numPr>
          <w:ilvl w:val="0"/>
          <w:numId w:val="0"/>
        </w:numPr>
        <w:jc w:val="both"/>
        <w:rPr>
          <w:rFonts w:hint="eastAsia"/>
        </w:rPr>
      </w:pPr>
      <w:r>
        <w:rPr>
          <w:rFonts w:hint="eastAsia"/>
        </w:rPr>
        <w:t>5.It appears in that nothing can tame a lust.</w:t>
      </w:r>
    </w:p>
    <w:p w14:paraId="0386E8F4">
      <w:pPr>
        <w:widowControl w:val="0"/>
        <w:numPr>
          <w:ilvl w:val="0"/>
          <w:numId w:val="0"/>
        </w:numPr>
        <w:jc w:val="both"/>
        <w:rPr>
          <w:rFonts w:hint="eastAsia"/>
        </w:rPr>
      </w:pPr>
      <w:r>
        <w:rPr>
          <w:rFonts w:hint="eastAsia"/>
        </w:rPr>
        <w:t>5. 它显明在，没有什么能驯服私欲。</w:t>
      </w:r>
    </w:p>
    <w:p w14:paraId="655BA7C7">
      <w:pPr>
        <w:widowControl w:val="0"/>
        <w:numPr>
          <w:ilvl w:val="0"/>
          <w:numId w:val="0"/>
        </w:numPr>
        <w:jc w:val="both"/>
        <w:rPr>
          <w:rFonts w:hint="eastAsia"/>
        </w:rPr>
      </w:pPr>
    </w:p>
    <w:p w14:paraId="00B97CA3">
      <w:pPr>
        <w:widowControl w:val="0"/>
        <w:numPr>
          <w:ilvl w:val="0"/>
          <w:numId w:val="0"/>
        </w:numPr>
        <w:jc w:val="both"/>
        <w:rPr>
          <w:rFonts w:hint="eastAsia"/>
        </w:rPr>
      </w:pPr>
      <w:r>
        <w:rPr>
          <w:rFonts w:hint="eastAsia"/>
        </w:rPr>
        <w:t>Therefore, James 3:7, 8,the tongue is called 'an unruly evil, which none can tame,' and so more fierce than any beast, for there is no beast but hath been tamed by the art of man; but no reason can tame this.</w:t>
      </w:r>
    </w:p>
    <w:p w14:paraId="2EDEC879">
      <w:pPr>
        <w:widowControl w:val="0"/>
        <w:numPr>
          <w:ilvl w:val="0"/>
          <w:numId w:val="0"/>
        </w:numPr>
        <w:jc w:val="both"/>
        <w:rPr>
          <w:rFonts w:hint="eastAsia"/>
        </w:rPr>
      </w:pPr>
      <w:r>
        <w:rPr>
          <w:rFonts w:hint="eastAsia"/>
        </w:rPr>
        <w:t>因此，雅各书3章7, 8节，舌头被称为“不止息的恶物，是无人能制的”，因此比任何野兽都凶猛，因为没有野兽不曾被人的技巧驯服；但没有任何理性可以驯服这个。</w:t>
      </w:r>
    </w:p>
    <w:p w14:paraId="35B3CCA7">
      <w:pPr>
        <w:widowControl w:val="0"/>
        <w:numPr>
          <w:ilvl w:val="0"/>
          <w:numId w:val="0"/>
        </w:numPr>
        <w:jc w:val="both"/>
        <w:rPr>
          <w:rFonts w:hint="eastAsia"/>
        </w:rPr>
      </w:pPr>
    </w:p>
    <w:p w14:paraId="7F4D75F4">
      <w:pPr>
        <w:widowControl w:val="0"/>
        <w:numPr>
          <w:ilvl w:val="0"/>
          <w:numId w:val="0"/>
        </w:numPr>
        <w:jc w:val="both"/>
        <w:rPr>
          <w:rFonts w:hint="eastAsia"/>
        </w:rPr>
      </w:pPr>
      <w:r>
        <w:rPr>
          <w:rFonts w:hint="eastAsia"/>
        </w:rPr>
        <w:t>Solomon, speaking of the vanity of all human knowledge, Eccles. 1:15, brings this in for one, that it cannot rectify the crookedness of a man's desires; nothing but grace can do it:</w:t>
      </w:r>
    </w:p>
    <w:p w14:paraId="62D49CCD">
      <w:pPr>
        <w:widowControl w:val="0"/>
        <w:numPr>
          <w:ilvl w:val="0"/>
          <w:numId w:val="0"/>
        </w:numPr>
        <w:jc w:val="both"/>
        <w:rPr>
          <w:rFonts w:hint="eastAsia"/>
        </w:rPr>
      </w:pPr>
      <w:r>
        <w:rPr>
          <w:rFonts w:hint="eastAsia"/>
        </w:rPr>
        <w:t>所罗门论到一切属人知识的虚空（传道书1:15），把这一点作为其中之一提出来，即它不能纠正人欲望的弯曲；唯有恩典能做到：</w:t>
      </w:r>
    </w:p>
    <w:p w14:paraId="63C4963C">
      <w:pPr>
        <w:widowControl w:val="0"/>
        <w:numPr>
          <w:ilvl w:val="0"/>
          <w:numId w:val="0"/>
        </w:numPr>
        <w:jc w:val="both"/>
        <w:rPr>
          <w:rFonts w:hint="eastAsia"/>
        </w:rPr>
      </w:pPr>
    </w:p>
    <w:p w14:paraId="6797510A">
      <w:pPr>
        <w:widowControl w:val="0"/>
        <w:numPr>
          <w:ilvl w:val="0"/>
          <w:numId w:val="0"/>
        </w:numPr>
        <w:jc w:val="both"/>
        <w:rPr>
          <w:rFonts w:hint="eastAsia"/>
        </w:rPr>
      </w:pPr>
      <w:r>
        <w:rPr>
          <w:rFonts w:hint="eastAsia"/>
        </w:rPr>
        <w:t>James 4:5, 6, 'Do ye think that the Scripture saith in vain, The spirit that dwelleth in us lusteth to envy? But he giveth more grace: wherefore he saith, God resisteth the proud, but giveth grace unto the humble.'</w:t>
      </w:r>
    </w:p>
    <w:p w14:paraId="6A986DBE">
      <w:pPr>
        <w:widowControl w:val="0"/>
        <w:numPr>
          <w:ilvl w:val="0"/>
          <w:numId w:val="0"/>
        </w:numPr>
        <w:jc w:val="both"/>
        <w:rPr>
          <w:rFonts w:hint="eastAsia"/>
        </w:rPr>
      </w:pPr>
      <w:r>
        <w:rPr>
          <w:rFonts w:hint="eastAsia"/>
        </w:rPr>
        <w:t>雅各书4章5, 6节，“你们想经上所说是徒然的吗？神所赐住在我们里面的灵，是恋爱至于嫉妒吗？但祂赐更多的恩典，所以经上说：‘神阻挡骄傲的人，赐恩给谦卑的人。’”</w:t>
      </w:r>
    </w:p>
    <w:p w14:paraId="0559B460">
      <w:pPr>
        <w:widowControl w:val="0"/>
        <w:numPr>
          <w:ilvl w:val="0"/>
          <w:numId w:val="0"/>
        </w:numPr>
        <w:jc w:val="both"/>
        <w:rPr>
          <w:rFonts w:hint="eastAsia"/>
        </w:rPr>
      </w:pPr>
    </w:p>
    <w:p w14:paraId="36737FB2">
      <w:pPr>
        <w:widowControl w:val="0"/>
        <w:numPr>
          <w:ilvl w:val="0"/>
          <w:numId w:val="0"/>
        </w:numPr>
        <w:jc w:val="both"/>
        <w:rPr>
          <w:rFonts w:hint="eastAsia"/>
        </w:rPr>
      </w:pPr>
      <w:r>
        <w:rPr>
          <w:rFonts w:hint="eastAsia"/>
        </w:rPr>
        <w:t>6.Yea, the greediness is increased by all the means we use to quell it,till God give more grace; the more we are forbidden a thing, the more we long after it, nitimur in vetitum.</w:t>
      </w:r>
    </w:p>
    <w:p w14:paraId="1F787EDE">
      <w:pPr>
        <w:widowControl w:val="0"/>
        <w:numPr>
          <w:ilvl w:val="0"/>
          <w:numId w:val="0"/>
        </w:numPr>
        <w:jc w:val="both"/>
        <w:rPr>
          <w:rFonts w:hint="eastAsia"/>
        </w:rPr>
      </w:pPr>
      <w:r>
        <w:rPr>
          <w:rFonts w:hint="eastAsia"/>
        </w:rPr>
        <w:t>6. 是的，贪婪因着我们用来平息它的所有方法而增加，直到神赐下更多的恩典；我们越被禁止一件事，我们就越渴望它，nitimur in vetitum（我们努力追求被禁止的事物）。</w:t>
      </w:r>
    </w:p>
    <w:p w14:paraId="2AA8F277">
      <w:pPr>
        <w:widowControl w:val="0"/>
        <w:numPr>
          <w:ilvl w:val="0"/>
          <w:numId w:val="0"/>
        </w:numPr>
        <w:jc w:val="both"/>
        <w:rPr>
          <w:rFonts w:hint="eastAsia"/>
        </w:rPr>
      </w:pPr>
    </w:p>
    <w:p w14:paraId="0AB5B3AD">
      <w:pPr>
        <w:widowControl w:val="0"/>
        <w:numPr>
          <w:ilvl w:val="0"/>
          <w:numId w:val="0"/>
        </w:numPr>
        <w:jc w:val="both"/>
        <w:rPr>
          <w:rFonts w:hint="eastAsia"/>
        </w:rPr>
      </w:pPr>
      <w:r>
        <w:rPr>
          <w:rFonts w:hint="eastAsia"/>
        </w:rPr>
        <w:t>The law, which was as water to cool the heat of ill desires, forbidding them, stirred them up in Paul's heart the more:</w:t>
      </w:r>
    </w:p>
    <w:p w14:paraId="56AF74BE">
      <w:pPr>
        <w:widowControl w:val="0"/>
        <w:numPr>
          <w:ilvl w:val="0"/>
          <w:numId w:val="0"/>
        </w:numPr>
        <w:jc w:val="both"/>
        <w:rPr>
          <w:rFonts w:hint="eastAsia"/>
        </w:rPr>
      </w:pPr>
      <w:r>
        <w:rPr>
          <w:rFonts w:hint="eastAsia"/>
        </w:rPr>
        <w:t>律法，如同水，本该冷却邪恶欲望的热度，禁止它们，却在保罗心里更激起它们：</w:t>
      </w:r>
    </w:p>
    <w:p w14:paraId="55FFD16B">
      <w:pPr>
        <w:widowControl w:val="0"/>
        <w:numPr>
          <w:ilvl w:val="0"/>
          <w:numId w:val="0"/>
        </w:numPr>
        <w:jc w:val="both"/>
        <w:rPr>
          <w:rFonts w:hint="eastAsia"/>
        </w:rPr>
      </w:pPr>
    </w:p>
    <w:p w14:paraId="4EC0A0F9">
      <w:pPr>
        <w:widowControl w:val="0"/>
        <w:numPr>
          <w:ilvl w:val="0"/>
          <w:numId w:val="0"/>
        </w:numPr>
        <w:jc w:val="both"/>
        <w:rPr>
          <w:rFonts w:hint="eastAsia"/>
        </w:rPr>
      </w:pPr>
      <w:r>
        <w:rPr>
          <w:rFonts w:hint="eastAsia"/>
        </w:rPr>
        <w:t>Rom. 7:13, 'Was then that which is good made death unto me? God forbid. But sin, that it might appear sin, working death in me by that which is good; that sin by the commandment might become exceeding sinful.'</w:t>
      </w:r>
    </w:p>
    <w:p w14:paraId="25455D33">
      <w:pPr>
        <w:widowControl w:val="0"/>
        <w:numPr>
          <w:ilvl w:val="0"/>
          <w:numId w:val="0"/>
        </w:numPr>
        <w:jc w:val="both"/>
        <w:rPr>
          <w:rFonts w:hint="eastAsia"/>
        </w:rPr>
      </w:pPr>
      <w:r>
        <w:rPr>
          <w:rFonts w:hint="eastAsia"/>
        </w:rPr>
        <w:t>罗马书7章13节，“既然如此，那良善的是叫我死吗？断乎不是！叫我死的乃是罪。但罪藉着那良善的叫我死，就显出是罪，叫罪因着诫命更显出是恶极了。”</w:t>
      </w:r>
    </w:p>
    <w:p w14:paraId="658E6335">
      <w:pPr>
        <w:widowControl w:val="0"/>
        <w:numPr>
          <w:ilvl w:val="0"/>
          <w:numId w:val="0"/>
        </w:numPr>
        <w:jc w:val="both"/>
        <w:rPr>
          <w:rFonts w:hint="eastAsia"/>
        </w:rPr>
      </w:pPr>
    </w:p>
    <w:p w14:paraId="13E63040">
      <w:pPr>
        <w:widowControl w:val="0"/>
        <w:numPr>
          <w:ilvl w:val="0"/>
          <w:numId w:val="0"/>
        </w:numPr>
        <w:jc w:val="both"/>
        <w:rPr>
          <w:rFonts w:hint="eastAsia"/>
        </w:rPr>
      </w:pPr>
      <w:r>
        <w:rPr>
          <w:rFonts w:hint="eastAsia"/>
        </w:rPr>
        <w:t>The law prohibiting, makes our lusts more violent, as water cast by smiths on their forge makes the fire burn faster, or as the wind that blows out the fire one would think, doth but spread the flame, and stir it up the more.</w:t>
      </w:r>
    </w:p>
    <w:p w14:paraId="285F2982">
      <w:pPr>
        <w:widowControl w:val="0"/>
        <w:numPr>
          <w:ilvl w:val="0"/>
          <w:numId w:val="0"/>
        </w:numPr>
        <w:jc w:val="both"/>
        <w:rPr>
          <w:rFonts w:hint="eastAsia"/>
        </w:rPr>
      </w:pPr>
      <w:r>
        <w:rPr>
          <w:rFonts w:hint="eastAsia"/>
        </w:rPr>
        <w:t>律法的禁止，使我们的私欲更猛烈，如同铁匠泼在他们锻炉上的水，使火烧得更快，或者如同人们以为会吹灭火的风，却只使火焰蔓延，并更激起它。</w:t>
      </w:r>
    </w:p>
    <w:p w14:paraId="5480D90B">
      <w:pPr>
        <w:widowControl w:val="0"/>
        <w:numPr>
          <w:ilvl w:val="0"/>
          <w:numId w:val="0"/>
        </w:numPr>
        <w:jc w:val="both"/>
        <w:rPr>
          <w:rFonts w:hint="eastAsia"/>
        </w:rPr>
      </w:pPr>
    </w:p>
    <w:p w14:paraId="5228F7C7">
      <w:pPr>
        <w:widowControl w:val="0"/>
        <w:numPr>
          <w:ilvl w:val="0"/>
          <w:numId w:val="0"/>
        </w:numPr>
        <w:jc w:val="both"/>
        <w:rPr>
          <w:rFonts w:hint="eastAsia"/>
        </w:rPr>
      </w:pPr>
      <w:r>
        <w:rPr>
          <w:rFonts w:hint="eastAsia"/>
        </w:rPr>
        <w:t>John told Herod it was unlawful to have his brother Philip's wife, and the more he loved her; and therefore stolen bread and waters are sweeter than others, Prov. 9:17, because we gain it in opposition to the command.</w:t>
      </w:r>
    </w:p>
    <w:p w14:paraId="604B101C">
      <w:pPr>
        <w:widowControl w:val="0"/>
        <w:numPr>
          <w:ilvl w:val="0"/>
          <w:numId w:val="0"/>
        </w:numPr>
        <w:jc w:val="both"/>
        <w:rPr>
          <w:rFonts w:hint="eastAsia"/>
        </w:rPr>
      </w:pPr>
      <w:r>
        <w:rPr>
          <w:rFonts w:hint="eastAsia"/>
        </w:rPr>
        <w:t>约翰告诉希律，娶他兄弟腓力的妻子是不合法的，他却更爱她；因此偷来的饼和水，比其他的更甜（箴言9:17），因为我们是在违背命令中得到的。</w:t>
      </w:r>
    </w:p>
    <w:p w14:paraId="5EAD77FE">
      <w:pPr>
        <w:widowControl w:val="0"/>
        <w:numPr>
          <w:ilvl w:val="0"/>
          <w:numId w:val="0"/>
        </w:numPr>
        <w:jc w:val="both"/>
        <w:rPr>
          <w:rFonts w:hint="eastAsia"/>
        </w:rPr>
      </w:pPr>
    </w:p>
    <w:p w14:paraId="56719EBC">
      <w:pPr>
        <w:widowControl w:val="0"/>
        <w:numPr>
          <w:ilvl w:val="0"/>
          <w:numId w:val="0"/>
        </w:numPr>
        <w:jc w:val="both"/>
        <w:rPr>
          <w:rFonts w:hint="eastAsia"/>
        </w:rPr>
      </w:pPr>
      <w:r>
        <w:rPr>
          <w:rFonts w:hint="eastAsia"/>
        </w:rPr>
        <w:t>Fifthly, The last aggravation of the inordinacy of our lusts is unsatisfiedness, which I make a further degree than greediness.</w:t>
      </w:r>
    </w:p>
    <w:p w14:paraId="06AEAC79">
      <w:pPr>
        <w:widowControl w:val="0"/>
        <w:numPr>
          <w:ilvl w:val="0"/>
          <w:numId w:val="0"/>
        </w:numPr>
        <w:jc w:val="both"/>
        <w:rPr>
          <w:rFonts w:hint="eastAsia"/>
        </w:rPr>
      </w:pPr>
      <w:r>
        <w:rPr>
          <w:rFonts w:hint="eastAsia"/>
        </w:rPr>
        <w:t>第五，我们私欲无节制的最后一个加重，是永不满足，我认为这比贪婪更进一层。</w:t>
      </w:r>
    </w:p>
    <w:p w14:paraId="085C9246">
      <w:pPr>
        <w:widowControl w:val="0"/>
        <w:numPr>
          <w:ilvl w:val="0"/>
          <w:numId w:val="0"/>
        </w:numPr>
        <w:jc w:val="both"/>
        <w:rPr>
          <w:rFonts w:hint="eastAsia"/>
        </w:rPr>
      </w:pPr>
    </w:p>
    <w:p w14:paraId="0F8F7E56">
      <w:pPr>
        <w:widowControl w:val="0"/>
        <w:numPr>
          <w:ilvl w:val="0"/>
          <w:numId w:val="0"/>
        </w:numPr>
        <w:jc w:val="both"/>
        <w:rPr>
          <w:rFonts w:hint="eastAsia"/>
        </w:rPr>
      </w:pPr>
      <w:r>
        <w:rPr>
          <w:rFonts w:hint="eastAsia"/>
        </w:rPr>
        <w:t>For the lions and eagles, though greedy after their prey, Job 9:25, 1 Peter 5:8, 9, where the devil is compared to a roaring lion drinking up all at a draught, yet they are soon satisfied, and lay not up what they leave, Mat 6:26.</w:t>
      </w:r>
    </w:p>
    <w:p w14:paraId="4C771758">
      <w:pPr>
        <w:widowControl w:val="0"/>
        <w:numPr>
          <w:ilvl w:val="0"/>
          <w:numId w:val="0"/>
        </w:numPr>
        <w:jc w:val="both"/>
        <w:rPr>
          <w:rFonts w:hint="eastAsia"/>
        </w:rPr>
      </w:pPr>
      <w:r>
        <w:rPr>
          <w:rFonts w:hint="eastAsia"/>
        </w:rPr>
        <w:t>因为狮子和鹰，虽然贪婪地追逐它们的猎物（约伯记9:25；彼得前书5:8, 9，那里魔鬼被比作咆哮的狮子，一口喝尽所有），然而它们很快就满足了，并且不储存它们所剩下的（马太福音6:26）。</w:t>
      </w:r>
    </w:p>
    <w:p w14:paraId="6D7FA88E">
      <w:pPr>
        <w:widowControl w:val="0"/>
        <w:numPr>
          <w:ilvl w:val="0"/>
          <w:numId w:val="0"/>
        </w:numPr>
        <w:jc w:val="both"/>
        <w:rPr>
          <w:rFonts w:hint="eastAsia"/>
        </w:rPr>
      </w:pPr>
    </w:p>
    <w:p w14:paraId="6D87A887">
      <w:pPr>
        <w:widowControl w:val="0"/>
        <w:numPr>
          <w:ilvl w:val="0"/>
          <w:numId w:val="0"/>
        </w:numPr>
        <w:jc w:val="both"/>
        <w:rPr>
          <w:rFonts w:hint="eastAsia"/>
        </w:rPr>
      </w:pPr>
      <w:r>
        <w:rPr>
          <w:rFonts w:hint="eastAsia"/>
        </w:rPr>
        <w:t>But we, as we are strong of appetite, which notes our greediness, so we can never have enough, know not to be satisfied: Isa. 56:11, 12, 'Yea, they are greedy dogs which can never have enough, and they are shepherds that cannot understand: they all look to their own way, every one for his gain from his quarter.</w:t>
      </w:r>
    </w:p>
    <w:p w14:paraId="068A6270">
      <w:pPr>
        <w:widowControl w:val="0"/>
        <w:numPr>
          <w:ilvl w:val="0"/>
          <w:numId w:val="0"/>
        </w:numPr>
        <w:jc w:val="both"/>
        <w:rPr>
          <w:rFonts w:hint="eastAsia"/>
        </w:rPr>
      </w:pPr>
      <w:r>
        <w:rPr>
          <w:rFonts w:hint="eastAsia"/>
        </w:rPr>
        <w:t>但我们，既有强烈的食欲，这表明我们的贪婪，我们却永不能有够，不知满足：以赛亚书56章11, 12节，“这些狗贪食，不知饱足。这些牧人不能明白，各人偏行己路，各从己方求自己的利益。</w:t>
      </w:r>
    </w:p>
    <w:p w14:paraId="5C27E654">
      <w:pPr>
        <w:widowControl w:val="0"/>
        <w:numPr>
          <w:ilvl w:val="0"/>
          <w:numId w:val="0"/>
        </w:numPr>
        <w:jc w:val="both"/>
        <w:rPr>
          <w:rFonts w:hint="eastAsia"/>
        </w:rPr>
      </w:pPr>
    </w:p>
    <w:p w14:paraId="2AF6B00D">
      <w:pPr>
        <w:widowControl w:val="0"/>
        <w:numPr>
          <w:ilvl w:val="0"/>
          <w:numId w:val="0"/>
        </w:numPr>
        <w:jc w:val="both"/>
        <w:rPr>
          <w:rFonts w:hint="eastAsia"/>
        </w:rPr>
      </w:pPr>
      <w:r>
        <w:rPr>
          <w:rFonts w:hint="eastAsia"/>
        </w:rPr>
        <w:t>Come ye, say they, I will fetch wine, and we will fill ourselves with strong drink, and to-morrow shall be as this day, and much more abundant.'</w:t>
      </w:r>
    </w:p>
    <w:p w14:paraId="0C25F66F">
      <w:pPr>
        <w:widowControl w:val="0"/>
        <w:numPr>
          <w:ilvl w:val="0"/>
          <w:numId w:val="0"/>
        </w:numPr>
        <w:jc w:val="both"/>
        <w:rPr>
          <w:rFonts w:hint="eastAsia"/>
        </w:rPr>
      </w:pPr>
      <w:r>
        <w:rPr>
          <w:rFonts w:hint="eastAsia"/>
        </w:rPr>
        <w:t>他们说：‘来吧！我去拿酒，我们饱饮浓酒；明日必和今日一样，就是宴乐无量极大之日。’”</w:t>
      </w:r>
    </w:p>
    <w:p w14:paraId="24C406A6">
      <w:pPr>
        <w:widowControl w:val="0"/>
        <w:numPr>
          <w:ilvl w:val="0"/>
          <w:numId w:val="0"/>
        </w:numPr>
        <w:jc w:val="both"/>
        <w:rPr>
          <w:rFonts w:hint="eastAsia"/>
        </w:rPr>
      </w:pPr>
    </w:p>
    <w:p w14:paraId="27255D00">
      <w:pPr>
        <w:widowControl w:val="0"/>
        <w:numPr>
          <w:ilvl w:val="0"/>
          <w:numId w:val="0"/>
        </w:numPr>
        <w:jc w:val="both"/>
        <w:rPr>
          <w:rFonts w:hint="eastAsia"/>
        </w:rPr>
      </w:pPr>
      <w:r>
        <w:rPr>
          <w:rFonts w:hint="eastAsia"/>
        </w:rPr>
        <w:t>That whereas the desires of grace are content with little, 1 Tim. 6:8, with meat and clothes, with but convenient food, or a stinted portion, as the word signifies, Prov. 30:8, so it is in the margin, an allowance such as soldiers have, or birds by them that feed them, and they crave no more, Mat. 6:26;</w:t>
      </w:r>
    </w:p>
    <w:p w14:paraId="0C583BA2">
      <w:pPr>
        <w:widowControl w:val="0"/>
        <w:numPr>
          <w:ilvl w:val="0"/>
          <w:numId w:val="0"/>
        </w:numPr>
        <w:jc w:val="both"/>
        <w:rPr>
          <w:rFonts w:hint="eastAsia"/>
        </w:rPr>
      </w:pPr>
      <w:r>
        <w:rPr>
          <w:rFonts w:hint="eastAsia"/>
        </w:rPr>
        <w:t>而恩典的欲望，却满足于少许（提摩太前书6:8），有衣有食，有合宜的食物，或一份定量的，如这个词所表示的（箴言30:8），旁注中也是如此，一份如同士兵所拥有的，或鸟儿从喂养它们的人那里得到的，它们不再奢求（马太福音6:26）；</w:t>
      </w:r>
    </w:p>
    <w:p w14:paraId="2DAE03CF">
      <w:pPr>
        <w:widowControl w:val="0"/>
        <w:numPr>
          <w:ilvl w:val="0"/>
          <w:numId w:val="0"/>
        </w:numPr>
        <w:jc w:val="both"/>
        <w:rPr>
          <w:rFonts w:hint="eastAsia"/>
        </w:rPr>
      </w:pPr>
    </w:p>
    <w:p w14:paraId="1B1EB3DE">
      <w:pPr>
        <w:widowControl w:val="0"/>
        <w:numPr>
          <w:ilvl w:val="0"/>
          <w:numId w:val="0"/>
        </w:numPr>
        <w:jc w:val="both"/>
        <w:rPr>
          <w:rFonts w:hint="eastAsia"/>
        </w:rPr>
      </w:pPr>
      <w:r>
        <w:rPr>
          <w:rFonts w:hint="eastAsia"/>
        </w:rPr>
        <w:t>the birds lay not up, only we enlarge our desires, as hell that cannot be satisfied, Hab. 2:5.</w:t>
      </w:r>
    </w:p>
    <w:p w14:paraId="4EF2AAB4">
      <w:pPr>
        <w:widowControl w:val="0"/>
        <w:numPr>
          <w:ilvl w:val="0"/>
          <w:numId w:val="0"/>
        </w:numPr>
        <w:jc w:val="both"/>
        <w:rPr>
          <w:rFonts w:hint="eastAsia"/>
        </w:rPr>
      </w:pPr>
      <w:r>
        <w:rPr>
          <w:rFonts w:hint="eastAsia"/>
        </w:rPr>
        <w:t>鸟儿不积蓄，唯独我们扩充我们的欲望，如同阴间不能满足（哈巴谷书2:5）。</w:t>
      </w:r>
    </w:p>
    <w:p w14:paraId="20592AA3">
      <w:pPr>
        <w:widowControl w:val="0"/>
        <w:numPr>
          <w:ilvl w:val="0"/>
          <w:numId w:val="0"/>
        </w:numPr>
        <w:jc w:val="both"/>
        <w:rPr>
          <w:rFonts w:hint="eastAsia"/>
        </w:rPr>
      </w:pPr>
    </w:p>
    <w:p w14:paraId="23C25D9E">
      <w:pPr>
        <w:widowControl w:val="0"/>
        <w:numPr>
          <w:ilvl w:val="0"/>
          <w:numId w:val="0"/>
        </w:numPr>
        <w:jc w:val="both"/>
        <w:rPr>
          <w:rFonts w:hint="eastAsia"/>
        </w:rPr>
      </w:pPr>
      <w:r>
        <w:rPr>
          <w:rFonts w:hint="eastAsia"/>
        </w:rPr>
        <w:t>The ambitious man heaps up in vast fancies and desires, all nations; and at ver. 6, the covetous man loads himself with thick clay, takes not only what he needs, but loads himself.</w:t>
      </w:r>
    </w:p>
    <w:p w14:paraId="6179A6CA">
      <w:pPr>
        <w:widowControl w:val="0"/>
        <w:numPr>
          <w:ilvl w:val="0"/>
          <w:numId w:val="0"/>
        </w:numPr>
        <w:jc w:val="both"/>
        <w:rPr>
          <w:rFonts w:hint="eastAsia"/>
        </w:rPr>
      </w:pPr>
      <w:r>
        <w:rPr>
          <w:rFonts w:hint="eastAsia"/>
        </w:rPr>
        <w:t>野心勃勃的人，在广阔的幻想和欲望中，堆积万国；在6节，贪婪的人用厚泥土重压自己，不仅取他所需要的，而且重压自己。</w:t>
      </w:r>
    </w:p>
    <w:p w14:paraId="2E0F9C39">
      <w:pPr>
        <w:widowControl w:val="0"/>
        <w:numPr>
          <w:ilvl w:val="0"/>
          <w:numId w:val="0"/>
        </w:numPr>
        <w:jc w:val="both"/>
        <w:rPr>
          <w:rFonts w:hint="eastAsia"/>
        </w:rPr>
      </w:pPr>
    </w:p>
    <w:p w14:paraId="4E1E87B5">
      <w:pPr>
        <w:pStyle w:val="3"/>
        <w:bidi w:val="0"/>
        <w:jc w:val="center"/>
        <w:rPr>
          <w:rFonts w:hint="eastAsia"/>
          <w:i/>
          <w:iCs/>
          <w:sz w:val="40"/>
          <w:szCs w:val="36"/>
        </w:rPr>
      </w:pPr>
      <w:r>
        <w:rPr>
          <w:rFonts w:hint="eastAsia"/>
          <w:i/>
          <w:iCs/>
          <w:sz w:val="40"/>
          <w:szCs w:val="36"/>
        </w:rPr>
        <w:t>CHAPTER V:</w:t>
      </w:r>
    </w:p>
    <w:p w14:paraId="22AAC65E">
      <w:pPr>
        <w:pStyle w:val="3"/>
        <w:bidi w:val="0"/>
        <w:jc w:val="center"/>
        <w:rPr>
          <w:rFonts w:hint="eastAsia"/>
          <w:i/>
          <w:iCs/>
          <w:sz w:val="40"/>
          <w:szCs w:val="36"/>
        </w:rPr>
      </w:pPr>
      <w:r>
        <w:rPr>
          <w:rFonts w:hint="eastAsia"/>
          <w:i/>
          <w:iCs/>
          <w:sz w:val="40"/>
          <w:szCs w:val="36"/>
        </w:rPr>
        <w:t>第五章：</w:t>
      </w:r>
    </w:p>
    <w:p w14:paraId="656A5AE8">
      <w:pPr>
        <w:pStyle w:val="3"/>
        <w:bidi w:val="0"/>
        <w:jc w:val="center"/>
        <w:rPr>
          <w:rFonts w:hint="eastAsia"/>
          <w:i/>
          <w:iCs/>
          <w:sz w:val="40"/>
          <w:szCs w:val="36"/>
        </w:rPr>
      </w:pPr>
      <w:r>
        <w:rPr>
          <w:rFonts w:hint="eastAsia"/>
          <w:i/>
          <w:iCs/>
          <w:sz w:val="40"/>
          <w:szCs w:val="36"/>
        </w:rPr>
        <w:t>An inquiry into the grounds and causes of this heinous inordinacy in our lusts</w:t>
      </w:r>
    </w:p>
    <w:p w14:paraId="713C7F14">
      <w:pPr>
        <w:pStyle w:val="3"/>
        <w:bidi w:val="0"/>
        <w:jc w:val="center"/>
        <w:rPr>
          <w:rFonts w:hint="eastAsia"/>
          <w:i/>
          <w:iCs/>
          <w:sz w:val="40"/>
          <w:szCs w:val="36"/>
        </w:rPr>
      </w:pPr>
      <w:r>
        <w:rPr>
          <w:rFonts w:hint="eastAsia"/>
          <w:i/>
          <w:iCs/>
          <w:sz w:val="40"/>
          <w:szCs w:val="36"/>
        </w:rPr>
        <w:t>探究我们私欲中这种可憎的无节制的根据和原因</w:t>
      </w:r>
    </w:p>
    <w:p w14:paraId="7FA5AF99">
      <w:pPr>
        <w:widowControl w:val="0"/>
        <w:numPr>
          <w:ilvl w:val="0"/>
          <w:numId w:val="0"/>
        </w:numPr>
        <w:jc w:val="both"/>
        <w:rPr>
          <w:rFonts w:hint="eastAsia"/>
        </w:rPr>
      </w:pPr>
    </w:p>
    <w:p w14:paraId="40A29420">
      <w:pPr>
        <w:widowControl w:val="0"/>
        <w:numPr>
          <w:ilvl w:val="0"/>
          <w:numId w:val="0"/>
        </w:numPr>
        <w:jc w:val="both"/>
        <w:rPr>
          <w:rFonts w:hint="eastAsia"/>
        </w:rPr>
      </w:pPr>
      <w:r>
        <w:rPr>
          <w:rFonts w:hint="eastAsia"/>
        </w:rPr>
        <w:t>Having thus largely shewn wherein the inordinacy or irrectitude of man's lusts does lie, both for parts and aggravations, now it remains that, as in the rest I have done, I should shew what are the true adequate grounds of all these several parts and degrees of their inordinacy or sinfulness specified, which I will manifest to you in their several order, by a few propositions linked together, as links in a chain, that so you may see how one thing follows upon another.</w:t>
      </w:r>
    </w:p>
    <w:p w14:paraId="249D7627">
      <w:pPr>
        <w:widowControl w:val="0"/>
        <w:numPr>
          <w:ilvl w:val="0"/>
          <w:numId w:val="0"/>
        </w:numPr>
        <w:jc w:val="both"/>
        <w:rPr>
          <w:rFonts w:hint="eastAsia"/>
        </w:rPr>
      </w:pPr>
      <w:r>
        <w:rPr>
          <w:rFonts w:hint="eastAsia"/>
        </w:rPr>
        <w:t>既已如此详细地表明了人私欲的无节制或不正直，在部分和加重方面的所在，现在我应该，如我在其余部分所做的，表明所有这些指定的、它们无节制或罪性的不同部分和程度的，真实而充分的根据，我将按它们的顺序，用几个像链条中的环节一样连在一起的命题，向你们显明，好让你们看到一件事如何随之而来。</w:t>
      </w:r>
    </w:p>
    <w:p w14:paraId="1820223A">
      <w:pPr>
        <w:widowControl w:val="0"/>
        <w:numPr>
          <w:ilvl w:val="0"/>
          <w:numId w:val="0"/>
        </w:numPr>
        <w:jc w:val="both"/>
        <w:rPr>
          <w:rFonts w:hint="eastAsia"/>
        </w:rPr>
      </w:pPr>
    </w:p>
    <w:p w14:paraId="6347C632">
      <w:pPr>
        <w:widowControl w:val="0"/>
        <w:numPr>
          <w:ilvl w:val="0"/>
          <w:numId w:val="0"/>
        </w:numPr>
        <w:jc w:val="both"/>
        <w:rPr>
          <w:rFonts w:hint="eastAsia"/>
        </w:rPr>
      </w:pPr>
      <w:r>
        <w:rPr>
          <w:rFonts w:hint="eastAsia"/>
        </w:rPr>
        <w:t>Prop. 1. That all men have sinned, and are in their own consciences guilty of a wrong done unto God, and thereby obnoxious to his wrath and judgment.</w:t>
      </w:r>
    </w:p>
    <w:p w14:paraId="5DCB070C">
      <w:pPr>
        <w:widowControl w:val="0"/>
        <w:numPr>
          <w:ilvl w:val="0"/>
          <w:numId w:val="0"/>
        </w:numPr>
        <w:jc w:val="both"/>
        <w:rPr>
          <w:rFonts w:hint="eastAsia"/>
        </w:rPr>
      </w:pPr>
      <w:r>
        <w:rPr>
          <w:rFonts w:hint="eastAsia"/>
        </w:rPr>
        <w:t>命题一：所有人都犯了罪，并且在他们自己的良心里，都对神犯了罪，因此都当受祂的忿怒和审判。</w:t>
      </w:r>
    </w:p>
    <w:p w14:paraId="3AC0F495">
      <w:pPr>
        <w:widowControl w:val="0"/>
        <w:numPr>
          <w:ilvl w:val="0"/>
          <w:numId w:val="0"/>
        </w:numPr>
        <w:jc w:val="both"/>
        <w:rPr>
          <w:rFonts w:hint="eastAsia"/>
        </w:rPr>
      </w:pPr>
    </w:p>
    <w:p w14:paraId="16B52B26">
      <w:pPr>
        <w:widowControl w:val="0"/>
        <w:numPr>
          <w:ilvl w:val="0"/>
          <w:numId w:val="0"/>
        </w:numPr>
        <w:jc w:val="both"/>
        <w:rPr>
          <w:rFonts w:hint="eastAsia"/>
        </w:rPr>
      </w:pPr>
      <w:r>
        <w:rPr>
          <w:rFonts w:hint="eastAsia"/>
        </w:rPr>
        <w:t>This now all the world yields to, and I have before proved it from Rom. 3:19, every mouth is stopped at it, and becomes subject to judgment, as the word is; and this all consciences apprehend, and look at God as an enemy, till reconciliation is apprehended by Christ;</w:t>
      </w:r>
    </w:p>
    <w:p w14:paraId="72024DA1">
      <w:pPr>
        <w:widowControl w:val="0"/>
        <w:numPr>
          <w:ilvl w:val="0"/>
          <w:numId w:val="0"/>
        </w:numPr>
        <w:jc w:val="both"/>
        <w:rPr>
          <w:rFonts w:hint="eastAsia"/>
        </w:rPr>
      </w:pPr>
      <w:r>
        <w:rPr>
          <w:rFonts w:hint="eastAsia"/>
        </w:rPr>
        <w:t>现在全世界都承认这一点，我先前也从罗马书3章19节证明了，每一个口都因此被堵住，并成为审判的对象，如经上所说；并且所有良心都领会到这一点，并视神为仇敌，直到藉着基督领会到和好；</w:t>
      </w:r>
    </w:p>
    <w:p w14:paraId="260C5989">
      <w:pPr>
        <w:widowControl w:val="0"/>
        <w:numPr>
          <w:ilvl w:val="0"/>
          <w:numId w:val="0"/>
        </w:numPr>
        <w:jc w:val="both"/>
        <w:rPr>
          <w:rFonts w:hint="eastAsia"/>
        </w:rPr>
      </w:pPr>
    </w:p>
    <w:p w14:paraId="36C7E9C7">
      <w:pPr>
        <w:widowControl w:val="0"/>
        <w:numPr>
          <w:ilvl w:val="0"/>
          <w:numId w:val="0"/>
        </w:numPr>
        <w:jc w:val="both"/>
        <w:rPr>
          <w:rFonts w:hint="eastAsia"/>
        </w:rPr>
      </w:pPr>
      <w:r>
        <w:rPr>
          <w:rFonts w:hint="eastAsia"/>
        </w:rPr>
        <w:t>if they know but God, they must needs do so, and then they can never make him their chiefest good, for what they make their chiefest good they must delight in above all.</w:t>
      </w:r>
    </w:p>
    <w:p w14:paraId="264CCD92">
      <w:pPr>
        <w:widowControl w:val="0"/>
        <w:numPr>
          <w:ilvl w:val="0"/>
          <w:numId w:val="0"/>
        </w:numPr>
        <w:jc w:val="both"/>
        <w:rPr>
          <w:rFonts w:hint="eastAsia"/>
        </w:rPr>
      </w:pPr>
      <w:r>
        <w:rPr>
          <w:rFonts w:hint="eastAsia"/>
        </w:rPr>
        <w:t>如果他们只认识神，他们就必然如此行，那么他们就永不能以祂为他们的至善，因为他们以什么为他们的至善，他们就必须在一切之上喜悦它。</w:t>
      </w:r>
    </w:p>
    <w:p w14:paraId="782ACC3C">
      <w:pPr>
        <w:widowControl w:val="0"/>
        <w:numPr>
          <w:ilvl w:val="0"/>
          <w:numId w:val="0"/>
        </w:numPr>
        <w:jc w:val="both"/>
        <w:rPr>
          <w:rFonts w:hint="eastAsia"/>
        </w:rPr>
      </w:pPr>
    </w:p>
    <w:p w14:paraId="463E3257">
      <w:pPr>
        <w:widowControl w:val="0"/>
        <w:numPr>
          <w:ilvl w:val="0"/>
          <w:numId w:val="0"/>
        </w:numPr>
        <w:jc w:val="both"/>
        <w:rPr>
          <w:rFonts w:hint="eastAsia"/>
        </w:rPr>
      </w:pPr>
      <w:r>
        <w:rPr>
          <w:rFonts w:hint="eastAsia"/>
        </w:rPr>
        <w:t>Now him whom they apprehend as an enemy, and are guilty of an injury done to him, they can never truly delight in; so as the guilt of sin will, if there was no more, take them off from God as their chiefest good, and if so, then also as their chiefest end;</w:t>
      </w:r>
    </w:p>
    <w:p w14:paraId="06137191">
      <w:pPr>
        <w:widowControl w:val="0"/>
        <w:numPr>
          <w:ilvl w:val="0"/>
          <w:numId w:val="0"/>
        </w:numPr>
        <w:jc w:val="both"/>
        <w:rPr>
          <w:rFonts w:hint="eastAsia"/>
        </w:rPr>
      </w:pPr>
      <w:r>
        <w:rPr>
          <w:rFonts w:hint="eastAsia"/>
        </w:rPr>
        <w:t>现在，他们所认识为仇敌的，并且对祂犯了罪的，他们就永不能真实地喜悦祂；所以罪的罪咎，即使没有别的，也会将他们从神，他们的至善上移开，如果如此，那么也同样从他们的至终上移开；</w:t>
      </w:r>
    </w:p>
    <w:p w14:paraId="36BC2009">
      <w:pPr>
        <w:widowControl w:val="0"/>
        <w:numPr>
          <w:ilvl w:val="0"/>
          <w:numId w:val="0"/>
        </w:numPr>
        <w:jc w:val="both"/>
        <w:rPr>
          <w:rFonts w:hint="eastAsia"/>
        </w:rPr>
      </w:pPr>
    </w:p>
    <w:p w14:paraId="49E785DC">
      <w:pPr>
        <w:widowControl w:val="0"/>
        <w:numPr>
          <w:ilvl w:val="0"/>
          <w:numId w:val="0"/>
        </w:numPr>
        <w:jc w:val="both"/>
        <w:rPr>
          <w:rFonts w:hint="eastAsia"/>
        </w:rPr>
      </w:pPr>
      <w:r>
        <w:rPr>
          <w:rFonts w:hint="eastAsia"/>
        </w:rPr>
        <w:t>for finis et bonum, the end and the good, can never be severed.</w:t>
      </w:r>
    </w:p>
    <w:p w14:paraId="68771F8B">
      <w:pPr>
        <w:widowControl w:val="0"/>
        <w:numPr>
          <w:ilvl w:val="0"/>
          <w:numId w:val="0"/>
        </w:numPr>
        <w:jc w:val="both"/>
        <w:rPr>
          <w:rFonts w:hint="eastAsia"/>
        </w:rPr>
      </w:pPr>
      <w:r>
        <w:rPr>
          <w:rFonts w:hint="eastAsia"/>
        </w:rPr>
        <w:t>因为 finis et bonum（终极与善），终极与善，永不能分离。</w:t>
      </w:r>
    </w:p>
    <w:p w14:paraId="664B200E">
      <w:pPr>
        <w:widowControl w:val="0"/>
        <w:numPr>
          <w:ilvl w:val="0"/>
          <w:numId w:val="0"/>
        </w:numPr>
        <w:jc w:val="both"/>
        <w:rPr>
          <w:rFonts w:hint="eastAsia"/>
        </w:rPr>
      </w:pPr>
    </w:p>
    <w:p w14:paraId="024DBC3D">
      <w:pPr>
        <w:widowControl w:val="0"/>
        <w:numPr>
          <w:ilvl w:val="0"/>
          <w:numId w:val="0"/>
        </w:numPr>
        <w:jc w:val="both"/>
        <w:rPr>
          <w:rFonts w:hint="eastAsia"/>
        </w:rPr>
      </w:pPr>
      <w:r>
        <w:rPr>
          <w:rFonts w:hint="eastAsia"/>
        </w:rPr>
        <w:t>And besides, if they apprehend God an enemy, whilst they do so, they cannot make him their utmost end, for none can make one that loves him not, the utmost end of all his actions.</w:t>
      </w:r>
    </w:p>
    <w:p w14:paraId="20F6B5FF">
      <w:pPr>
        <w:widowControl w:val="0"/>
        <w:numPr>
          <w:ilvl w:val="0"/>
          <w:numId w:val="0"/>
        </w:numPr>
        <w:jc w:val="both"/>
        <w:rPr>
          <w:rFonts w:hint="eastAsia"/>
        </w:rPr>
      </w:pPr>
      <w:r>
        <w:rPr>
          <w:rFonts w:hint="eastAsia"/>
        </w:rPr>
        <w:t>此外，如果他们认识神为仇敌，当他们如此行时，他们就不能以祂为他们的至终，因为没有人能以一个不爱他的人，作为他所有行为的至终。</w:t>
      </w:r>
    </w:p>
    <w:p w14:paraId="13509944">
      <w:pPr>
        <w:widowControl w:val="0"/>
        <w:numPr>
          <w:ilvl w:val="0"/>
          <w:numId w:val="0"/>
        </w:numPr>
        <w:jc w:val="both"/>
        <w:rPr>
          <w:rFonts w:hint="eastAsia"/>
        </w:rPr>
      </w:pPr>
    </w:p>
    <w:p w14:paraId="204F44D3">
      <w:pPr>
        <w:widowControl w:val="0"/>
        <w:numPr>
          <w:ilvl w:val="0"/>
          <w:numId w:val="0"/>
        </w:numPr>
        <w:jc w:val="both"/>
        <w:rPr>
          <w:rFonts w:hint="eastAsia"/>
        </w:rPr>
      </w:pPr>
      <w:r>
        <w:rPr>
          <w:rFonts w:hint="eastAsia"/>
        </w:rPr>
        <w:t>This is enough, if no more, to prove it; but we will add,</w:t>
      </w:r>
    </w:p>
    <w:p w14:paraId="443A3F2C">
      <w:pPr>
        <w:widowControl w:val="0"/>
        <w:numPr>
          <w:ilvl w:val="0"/>
          <w:numId w:val="0"/>
        </w:numPr>
        <w:jc w:val="both"/>
        <w:rPr>
          <w:rFonts w:hint="eastAsia"/>
        </w:rPr>
      </w:pPr>
      <w:r>
        <w:rPr>
          <w:rFonts w:hint="eastAsia"/>
        </w:rPr>
        <w:t>这，即使没有别的，也足以证明它；但我们要加上，</w:t>
      </w:r>
    </w:p>
    <w:p w14:paraId="127BA98E">
      <w:pPr>
        <w:widowControl w:val="0"/>
        <w:numPr>
          <w:ilvl w:val="0"/>
          <w:numId w:val="0"/>
        </w:numPr>
        <w:jc w:val="both"/>
        <w:rPr>
          <w:rFonts w:hint="eastAsia"/>
        </w:rPr>
      </w:pPr>
    </w:p>
    <w:p w14:paraId="65428608">
      <w:pPr>
        <w:widowControl w:val="0"/>
        <w:numPr>
          <w:ilvl w:val="0"/>
          <w:numId w:val="0"/>
        </w:numPr>
        <w:jc w:val="both"/>
        <w:rPr>
          <w:rFonts w:hint="eastAsia"/>
        </w:rPr>
      </w:pPr>
      <w:r>
        <w:rPr>
          <w:rFonts w:hint="eastAsia"/>
        </w:rPr>
        <w:t>Prop. 2. As by the guilt of sin, man's nature is deprived of ability to make God the chiefest good; so also of holiness, to make him the chiefest end.</w:t>
      </w:r>
    </w:p>
    <w:p w14:paraId="1A25F636">
      <w:pPr>
        <w:widowControl w:val="0"/>
        <w:numPr>
          <w:ilvl w:val="0"/>
          <w:numId w:val="0"/>
        </w:numPr>
        <w:jc w:val="both"/>
        <w:rPr>
          <w:rFonts w:hint="eastAsia"/>
        </w:rPr>
      </w:pPr>
      <w:r>
        <w:rPr>
          <w:rFonts w:hint="eastAsia"/>
        </w:rPr>
        <w:t>命题二：人的本性，既因着罪的罪咎，被剥夺了以神为至善的能力；也同样被剥夺了圣洁，以祂为至终。</w:t>
      </w:r>
    </w:p>
    <w:p w14:paraId="336D61C4">
      <w:pPr>
        <w:widowControl w:val="0"/>
        <w:numPr>
          <w:ilvl w:val="0"/>
          <w:numId w:val="0"/>
        </w:numPr>
        <w:jc w:val="both"/>
        <w:rPr>
          <w:rFonts w:hint="eastAsia"/>
        </w:rPr>
      </w:pPr>
    </w:p>
    <w:p w14:paraId="32CA6B2C">
      <w:pPr>
        <w:widowControl w:val="0"/>
        <w:numPr>
          <w:ilvl w:val="0"/>
          <w:numId w:val="0"/>
        </w:numPr>
        <w:jc w:val="both"/>
        <w:rPr>
          <w:rFonts w:hint="eastAsia"/>
        </w:rPr>
      </w:pPr>
      <w:r>
        <w:rPr>
          <w:rFonts w:hint="eastAsia"/>
        </w:rPr>
        <w:t>Rom. 3:23, 'All have sinned, and so are fallen short of the glory of God;' ὑστερουνται, they come lag, reach not so high, as men that come short of a goal for want of strength.</w:t>
      </w:r>
    </w:p>
    <w:p w14:paraId="62BD3971">
      <w:pPr>
        <w:widowControl w:val="0"/>
        <w:numPr>
          <w:ilvl w:val="0"/>
          <w:numId w:val="0"/>
        </w:numPr>
        <w:jc w:val="both"/>
        <w:rPr>
          <w:rFonts w:hint="eastAsia"/>
        </w:rPr>
      </w:pPr>
      <w:r>
        <w:rPr>
          <w:rFonts w:hint="eastAsia"/>
        </w:rPr>
        <w:t>罗马书3章23节，“因为世人都犯了罪，亏缺了神的荣耀”；ὑστερουνται（亏缺了），他们落后了，达不到那么高，如同因力量不足而达不到目标的人。</w:t>
      </w:r>
    </w:p>
    <w:p w14:paraId="69F255B2">
      <w:pPr>
        <w:widowControl w:val="0"/>
        <w:numPr>
          <w:ilvl w:val="0"/>
          <w:numId w:val="0"/>
        </w:numPr>
        <w:jc w:val="both"/>
        <w:rPr>
          <w:rFonts w:hint="eastAsia"/>
        </w:rPr>
      </w:pPr>
    </w:p>
    <w:p w14:paraId="3E3F8C3F">
      <w:pPr>
        <w:widowControl w:val="0"/>
        <w:numPr>
          <w:ilvl w:val="0"/>
          <w:numId w:val="0"/>
        </w:numPr>
        <w:jc w:val="both"/>
        <w:rPr>
          <w:rFonts w:hint="eastAsia"/>
        </w:rPr>
      </w:pPr>
      <w:r>
        <w:rPr>
          <w:rFonts w:hint="eastAsia"/>
        </w:rPr>
        <w:t>Of the glory of God, either fall short of seeking or attaining glory or happiness in him as the chiefest good, or desiring to bring glory to him as their chiefest end.</w:t>
      </w:r>
    </w:p>
    <w:p w14:paraId="401190FE">
      <w:pPr>
        <w:widowControl w:val="0"/>
        <w:numPr>
          <w:ilvl w:val="0"/>
          <w:numId w:val="0"/>
        </w:numPr>
        <w:jc w:val="both"/>
        <w:rPr>
          <w:rFonts w:hint="eastAsia"/>
        </w:rPr>
      </w:pPr>
      <w:r>
        <w:rPr>
          <w:rFonts w:hint="eastAsia"/>
        </w:rPr>
        <w:t>亏缺了神的荣耀，要么是在寻求或 attaining（获得）祂里面的荣耀或幸福，作为至善上亏缺了，要么是在渴望将荣耀归给祂，作为他们至终上亏缺了。</w:t>
      </w:r>
    </w:p>
    <w:p w14:paraId="0A18CB6D">
      <w:pPr>
        <w:widowControl w:val="0"/>
        <w:numPr>
          <w:ilvl w:val="0"/>
          <w:numId w:val="0"/>
        </w:numPr>
        <w:jc w:val="both"/>
        <w:rPr>
          <w:rFonts w:hint="eastAsia"/>
        </w:rPr>
      </w:pPr>
    </w:p>
    <w:p w14:paraId="178FF07F">
      <w:pPr>
        <w:widowControl w:val="0"/>
        <w:numPr>
          <w:ilvl w:val="0"/>
          <w:numId w:val="0"/>
        </w:numPr>
        <w:jc w:val="both"/>
        <w:rPr>
          <w:rFonts w:hint="eastAsia"/>
        </w:rPr>
      </w:pPr>
      <w:r>
        <w:rPr>
          <w:rFonts w:hint="eastAsia"/>
        </w:rPr>
        <w:t>Now, nihil agit ultra suam sphœram, nothing acts beyond the sphere of its activity.</w:t>
      </w:r>
    </w:p>
    <w:p w14:paraId="3C231E43">
      <w:pPr>
        <w:widowControl w:val="0"/>
        <w:numPr>
          <w:ilvl w:val="0"/>
          <w:numId w:val="0"/>
        </w:numPr>
        <w:jc w:val="both"/>
        <w:rPr>
          <w:rFonts w:hint="eastAsia"/>
        </w:rPr>
      </w:pPr>
      <w:r>
        <w:rPr>
          <w:rFonts w:hint="eastAsia"/>
        </w:rPr>
        <w:t>现在，nihil agit ultra suam sphœram（没有东西能超越其活动范围）。</w:t>
      </w:r>
    </w:p>
    <w:p w14:paraId="56B5963E">
      <w:pPr>
        <w:widowControl w:val="0"/>
        <w:numPr>
          <w:ilvl w:val="0"/>
          <w:numId w:val="0"/>
        </w:numPr>
        <w:jc w:val="both"/>
        <w:rPr>
          <w:rFonts w:hint="eastAsia"/>
        </w:rPr>
      </w:pPr>
    </w:p>
    <w:p w14:paraId="0471466E">
      <w:pPr>
        <w:widowControl w:val="0"/>
        <w:numPr>
          <w:ilvl w:val="0"/>
          <w:numId w:val="0"/>
        </w:numPr>
        <w:jc w:val="both"/>
        <w:rPr>
          <w:rFonts w:hint="eastAsia"/>
        </w:rPr>
      </w:pPr>
      <w:r>
        <w:rPr>
          <w:rFonts w:hint="eastAsia"/>
        </w:rPr>
        <w:t>Therefore being deprived of that power, they fall short, yea, even their judgments want a power to discern and know him aright to be the chiefest good; as 1 Cor. 2:14, they cannot know the things of God, they think them foolishness, they have thoughts that fall short in the judging of their chief good, and then, suppose no other defect, yet their inclinations cannot be carried unto him;</w:t>
      </w:r>
    </w:p>
    <w:p w14:paraId="48BB415F">
      <w:pPr>
        <w:widowControl w:val="0"/>
        <w:numPr>
          <w:ilvl w:val="0"/>
          <w:numId w:val="0"/>
        </w:numPr>
        <w:jc w:val="both"/>
        <w:rPr>
          <w:rFonts w:hint="eastAsia"/>
        </w:rPr>
      </w:pPr>
      <w:r>
        <w:rPr>
          <w:rFonts w:hint="eastAsia"/>
        </w:rPr>
        <w:t>因此，既被剥夺了那能力，他们就亏缺了，是的，连他们的判断力都缺乏一种能力，来正确地辨认和认识祂是至善；如哥林多前书2章14节，他们不能知道神的事，他们认为那是愚拙的，他们的思想在判断他们的至善上亏缺了，然后，假设没有其他的缺陷，他们的倾向也不能被引向祂；</w:t>
      </w:r>
    </w:p>
    <w:p w14:paraId="6069B4D1">
      <w:pPr>
        <w:widowControl w:val="0"/>
        <w:numPr>
          <w:ilvl w:val="0"/>
          <w:numId w:val="0"/>
        </w:numPr>
        <w:jc w:val="both"/>
        <w:rPr>
          <w:rFonts w:hint="eastAsia"/>
        </w:rPr>
      </w:pPr>
    </w:p>
    <w:p w14:paraId="340280AA">
      <w:pPr>
        <w:widowControl w:val="0"/>
        <w:numPr>
          <w:ilvl w:val="0"/>
          <w:numId w:val="0"/>
        </w:numPr>
        <w:jc w:val="both"/>
        <w:rPr>
          <w:rFonts w:hint="eastAsia"/>
        </w:rPr>
      </w:pPr>
      <w:r>
        <w:rPr>
          <w:rFonts w:hint="eastAsia"/>
        </w:rPr>
        <w:t>for ignoti nulla cupido, there is no desire of what is unknown.</w:t>
      </w:r>
    </w:p>
    <w:p w14:paraId="66C39FB9">
      <w:pPr>
        <w:widowControl w:val="0"/>
        <w:numPr>
          <w:ilvl w:val="0"/>
          <w:numId w:val="0"/>
        </w:numPr>
        <w:jc w:val="both"/>
        <w:rPr>
          <w:rFonts w:hint="eastAsia"/>
        </w:rPr>
      </w:pPr>
      <w:r>
        <w:rPr>
          <w:rFonts w:hint="eastAsia"/>
        </w:rPr>
        <w:t>因为 ignoti nulla cupido（对未知之物无欲）。</w:t>
      </w:r>
    </w:p>
    <w:p w14:paraId="637AF9DD">
      <w:pPr>
        <w:widowControl w:val="0"/>
        <w:numPr>
          <w:ilvl w:val="0"/>
          <w:numId w:val="0"/>
        </w:numPr>
        <w:jc w:val="both"/>
        <w:rPr>
          <w:rFonts w:hint="eastAsia"/>
        </w:rPr>
      </w:pPr>
    </w:p>
    <w:p w14:paraId="02EDF7AD">
      <w:pPr>
        <w:widowControl w:val="0"/>
        <w:numPr>
          <w:ilvl w:val="0"/>
          <w:numId w:val="0"/>
        </w:numPr>
        <w:jc w:val="both"/>
        <w:rPr>
          <w:rFonts w:hint="eastAsia"/>
        </w:rPr>
      </w:pPr>
      <w:r>
        <w:rPr>
          <w:rFonts w:hint="eastAsia"/>
        </w:rPr>
        <w:t>Eph. 4:18, 'Being estranged from God through ignorance.'</w:t>
      </w:r>
    </w:p>
    <w:p w14:paraId="11F4C972">
      <w:pPr>
        <w:widowControl w:val="0"/>
        <w:numPr>
          <w:ilvl w:val="0"/>
          <w:numId w:val="0"/>
        </w:numPr>
        <w:jc w:val="both"/>
        <w:rPr>
          <w:rFonts w:hint="eastAsia"/>
        </w:rPr>
      </w:pPr>
      <w:r>
        <w:rPr>
          <w:rFonts w:hint="eastAsia"/>
        </w:rPr>
        <w:t>以弗所书4章18节，“因无知，与神所赐的生命隔绝了。”</w:t>
      </w:r>
    </w:p>
    <w:p w14:paraId="562D7DBD">
      <w:pPr>
        <w:widowControl w:val="0"/>
        <w:numPr>
          <w:ilvl w:val="0"/>
          <w:numId w:val="0"/>
        </w:numPr>
        <w:jc w:val="both"/>
        <w:rPr>
          <w:rFonts w:hint="eastAsia"/>
        </w:rPr>
      </w:pPr>
    </w:p>
    <w:p w14:paraId="2D72971E">
      <w:pPr>
        <w:widowControl w:val="0"/>
        <w:numPr>
          <w:ilvl w:val="0"/>
          <w:numId w:val="0"/>
        </w:numPr>
        <w:jc w:val="both"/>
        <w:rPr>
          <w:rFonts w:hint="eastAsia"/>
        </w:rPr>
      </w:pPr>
      <w:r>
        <w:rPr>
          <w:rFonts w:hint="eastAsia"/>
        </w:rPr>
        <w:t>Or if they could truly discern him to be the chiefest good, yet the guilt and consciousness which they have of his being an enemy, hinders him from being so to them, or yet they want a suitable principle; but last of all they want a power to judge him so.</w:t>
      </w:r>
    </w:p>
    <w:p w14:paraId="243FDA5A">
      <w:pPr>
        <w:widowControl w:val="0"/>
        <w:numPr>
          <w:ilvl w:val="0"/>
          <w:numId w:val="0"/>
        </w:numPr>
        <w:jc w:val="both"/>
        <w:rPr>
          <w:rFonts w:hint="eastAsia"/>
        </w:rPr>
      </w:pPr>
      <w:r>
        <w:rPr>
          <w:rFonts w:hint="eastAsia"/>
        </w:rPr>
        <w:t>或者，如果他们能真实地辨认祂是至善，然而他们对祂是仇敌的罪咎和意识，却阻碍了祂对他们成为至善，或者他们缺乏一个合适的原则；但最后，他们缺乏一个能力来如此判断祂。</w:t>
      </w:r>
    </w:p>
    <w:p w14:paraId="05E73E3A">
      <w:pPr>
        <w:widowControl w:val="0"/>
        <w:numPr>
          <w:ilvl w:val="0"/>
          <w:numId w:val="0"/>
        </w:numPr>
        <w:jc w:val="both"/>
        <w:rPr>
          <w:rFonts w:hint="eastAsia"/>
        </w:rPr>
      </w:pPr>
    </w:p>
    <w:p w14:paraId="24AC9CA4">
      <w:pPr>
        <w:widowControl w:val="0"/>
        <w:numPr>
          <w:ilvl w:val="0"/>
          <w:numId w:val="0"/>
        </w:numPr>
        <w:jc w:val="both"/>
        <w:rPr>
          <w:rFonts w:hint="eastAsia"/>
        </w:rPr>
      </w:pPr>
      <w:r>
        <w:rPr>
          <w:rFonts w:hint="eastAsia"/>
        </w:rPr>
        <w:t>Prop. 3. Though the soul is thus deprived of the glory of God, and so of ability to make God its chiefest good and utmost end; yet (as you may remember I told you before) the soul is an active thing, and so remains still for all this.</w:t>
      </w:r>
    </w:p>
    <w:p w14:paraId="5FD8F411">
      <w:pPr>
        <w:widowControl w:val="0"/>
        <w:numPr>
          <w:ilvl w:val="0"/>
          <w:numId w:val="0"/>
        </w:numPr>
        <w:jc w:val="both"/>
        <w:rPr>
          <w:rFonts w:hint="eastAsia"/>
        </w:rPr>
      </w:pPr>
      <w:r>
        <w:rPr>
          <w:rFonts w:hint="eastAsia"/>
        </w:rPr>
        <w:t>命题三：虽然灵魂如此被剥夺了神的荣耀，并因此被剥夺了以神为它的至善和至终的能力；然而（如你们可能记得我先前告诉你们的）灵魂是一个活跃的东西，并且尽管如此仍然如此。</w:t>
      </w:r>
    </w:p>
    <w:p w14:paraId="7A2FDE63">
      <w:pPr>
        <w:widowControl w:val="0"/>
        <w:numPr>
          <w:ilvl w:val="0"/>
          <w:numId w:val="0"/>
        </w:numPr>
        <w:jc w:val="both"/>
        <w:rPr>
          <w:rFonts w:hint="eastAsia"/>
        </w:rPr>
      </w:pPr>
    </w:p>
    <w:p w14:paraId="708ADE54">
      <w:pPr>
        <w:widowControl w:val="0"/>
        <w:numPr>
          <w:ilvl w:val="0"/>
          <w:numId w:val="0"/>
        </w:numPr>
        <w:jc w:val="both"/>
        <w:rPr>
          <w:rFonts w:hint="eastAsia"/>
        </w:rPr>
      </w:pPr>
      <w:r>
        <w:rPr>
          <w:rFonts w:hint="eastAsia"/>
        </w:rPr>
        <w:t>It is as full of quicksilver as ever, for still it desires happiness and good: Ps. 4:6, 'Who will shew us any good?'</w:t>
      </w:r>
    </w:p>
    <w:p w14:paraId="4FCEC129">
      <w:pPr>
        <w:widowControl w:val="0"/>
        <w:numPr>
          <w:ilvl w:val="0"/>
          <w:numId w:val="0"/>
        </w:numPr>
        <w:jc w:val="both"/>
        <w:rPr>
          <w:rFonts w:hint="eastAsia"/>
        </w:rPr>
      </w:pPr>
      <w:r>
        <w:rPr>
          <w:rFonts w:hint="eastAsia"/>
        </w:rPr>
        <w:t>它仍然像以前一样充满水银，因为它仍然渴望幸福和良善：诗篇4篇6节，“有许多人说：‘谁能指示我们什么好处？’”</w:t>
      </w:r>
    </w:p>
    <w:p w14:paraId="7CD7AAE9">
      <w:pPr>
        <w:widowControl w:val="0"/>
        <w:numPr>
          <w:ilvl w:val="0"/>
          <w:numId w:val="0"/>
        </w:numPr>
        <w:jc w:val="both"/>
        <w:rPr>
          <w:rFonts w:hint="eastAsia"/>
        </w:rPr>
      </w:pPr>
    </w:p>
    <w:p w14:paraId="63D329B9">
      <w:pPr>
        <w:widowControl w:val="0"/>
        <w:numPr>
          <w:ilvl w:val="0"/>
          <w:numId w:val="0"/>
        </w:numPr>
        <w:jc w:val="both"/>
        <w:rPr>
          <w:rFonts w:hint="eastAsia"/>
        </w:rPr>
      </w:pPr>
      <w:r>
        <w:rPr>
          <w:rFonts w:hint="eastAsia"/>
        </w:rPr>
        <w:t>Omnia bonum appetunt, says the philosopher.</w:t>
      </w:r>
    </w:p>
    <w:p w14:paraId="496DDA4D">
      <w:pPr>
        <w:widowControl w:val="0"/>
        <w:numPr>
          <w:ilvl w:val="0"/>
          <w:numId w:val="0"/>
        </w:numPr>
        <w:jc w:val="both"/>
        <w:rPr>
          <w:rFonts w:hint="eastAsia"/>
        </w:rPr>
      </w:pPr>
      <w:r>
        <w:rPr>
          <w:rFonts w:hint="eastAsia"/>
        </w:rPr>
        <w:t>哲学家说，Omnia bonum appetunt（万物都渴望善）。</w:t>
      </w:r>
    </w:p>
    <w:p w14:paraId="0C9C3946">
      <w:pPr>
        <w:widowControl w:val="0"/>
        <w:numPr>
          <w:ilvl w:val="0"/>
          <w:numId w:val="0"/>
        </w:numPr>
        <w:jc w:val="both"/>
        <w:rPr>
          <w:rFonts w:hint="eastAsia"/>
        </w:rPr>
      </w:pPr>
    </w:p>
    <w:p w14:paraId="79F4DFDB">
      <w:pPr>
        <w:widowControl w:val="0"/>
        <w:numPr>
          <w:ilvl w:val="0"/>
          <w:numId w:val="0"/>
        </w:numPr>
        <w:jc w:val="both"/>
        <w:rPr>
          <w:rFonts w:hint="eastAsia"/>
        </w:rPr>
      </w:pPr>
      <w:r>
        <w:rPr>
          <w:rFonts w:hint="eastAsia"/>
        </w:rPr>
        <w:t>It is as full of active inclinations as the sea is of waves which cannot rest, as you have the comparison in Isa. 57:20, but must roll to some shore or other.</w:t>
      </w:r>
    </w:p>
    <w:p w14:paraId="182693FE">
      <w:pPr>
        <w:widowControl w:val="0"/>
        <w:numPr>
          <w:ilvl w:val="0"/>
          <w:numId w:val="0"/>
        </w:numPr>
        <w:jc w:val="both"/>
        <w:rPr>
          <w:rFonts w:hint="eastAsia"/>
        </w:rPr>
      </w:pPr>
      <w:r>
        <w:rPr>
          <w:rFonts w:hint="eastAsia"/>
        </w:rPr>
        <w:t>它充满了活跃的倾向，如同海充满了不能静止的波浪，如你们在以赛亚书57章20节的比喻中所看到的，它必须向某个岸边或其他岸边翻滚。</w:t>
      </w:r>
    </w:p>
    <w:p w14:paraId="1F45D851">
      <w:pPr>
        <w:widowControl w:val="0"/>
        <w:numPr>
          <w:ilvl w:val="0"/>
          <w:numId w:val="0"/>
        </w:numPr>
        <w:jc w:val="both"/>
        <w:rPr>
          <w:rFonts w:hint="eastAsia"/>
        </w:rPr>
      </w:pPr>
    </w:p>
    <w:p w14:paraId="4B074490">
      <w:pPr>
        <w:widowControl w:val="0"/>
        <w:numPr>
          <w:ilvl w:val="0"/>
          <w:numId w:val="0"/>
        </w:numPr>
        <w:jc w:val="both"/>
        <w:rPr>
          <w:rFonts w:hint="eastAsia"/>
        </w:rPr>
      </w:pPr>
      <w:r>
        <w:rPr>
          <w:rFonts w:hint="eastAsia"/>
        </w:rPr>
        <w:t>And this now discovers the ground why it is carried on to other things as its chiefest good, so continually and so incessantly; for seeing these inclinations cannot find delight in God, it must needs go seek satisfaction somewhere else.</w:t>
      </w:r>
    </w:p>
    <w:p w14:paraId="49EE9686">
      <w:pPr>
        <w:widowControl w:val="0"/>
        <w:numPr>
          <w:ilvl w:val="0"/>
          <w:numId w:val="0"/>
        </w:numPr>
        <w:jc w:val="both"/>
        <w:rPr>
          <w:rFonts w:hint="eastAsia"/>
        </w:rPr>
      </w:pPr>
      <w:r>
        <w:rPr>
          <w:rFonts w:hint="eastAsia"/>
        </w:rPr>
        <w:t>现在这揭示了它为何如此持续不断地被引向其他事物，作为它的至善的根据；因为既然这些倾向不能在神里面找到喜乐，它就必然要去别处寻找满足。</w:t>
      </w:r>
    </w:p>
    <w:p w14:paraId="7816440E">
      <w:pPr>
        <w:widowControl w:val="0"/>
        <w:numPr>
          <w:ilvl w:val="0"/>
          <w:numId w:val="0"/>
        </w:numPr>
        <w:jc w:val="both"/>
        <w:rPr>
          <w:rFonts w:hint="eastAsia"/>
        </w:rPr>
      </w:pPr>
    </w:p>
    <w:p w14:paraId="73CDD28C">
      <w:pPr>
        <w:widowControl w:val="0"/>
        <w:numPr>
          <w:ilvl w:val="0"/>
          <w:numId w:val="0"/>
        </w:numPr>
        <w:jc w:val="both"/>
        <w:rPr>
          <w:rFonts w:hint="eastAsia"/>
        </w:rPr>
      </w:pPr>
      <w:r>
        <w:rPr>
          <w:rFonts w:hint="eastAsia"/>
        </w:rPr>
        <w:t>So in the fore-alleged place, Eph. 4:8, 'Being estranged from the life of God through ignorance,' so as not to see this eternal good in him, what follows from it?</w:t>
      </w:r>
    </w:p>
    <w:p w14:paraId="09BEDAE5">
      <w:pPr>
        <w:widowControl w:val="0"/>
        <w:numPr>
          <w:ilvl w:val="0"/>
          <w:numId w:val="0"/>
        </w:numPr>
        <w:jc w:val="both"/>
        <w:rPr>
          <w:rFonts w:hint="eastAsia"/>
        </w:rPr>
      </w:pPr>
      <w:r>
        <w:rPr>
          <w:rFonts w:hint="eastAsia"/>
        </w:rPr>
        <w:t>所以在前面引用的地方，以弗所书4章8节，“因无知，与神所赐的生命隔绝了”，以至于看不见祂里面这永远的善，从中得出什么结论呢？</w:t>
      </w:r>
    </w:p>
    <w:p w14:paraId="7DD9B463">
      <w:pPr>
        <w:widowControl w:val="0"/>
        <w:numPr>
          <w:ilvl w:val="0"/>
          <w:numId w:val="0"/>
        </w:numPr>
        <w:jc w:val="both"/>
        <w:rPr>
          <w:rFonts w:hint="eastAsia"/>
        </w:rPr>
      </w:pPr>
    </w:p>
    <w:p w14:paraId="364CF45F">
      <w:pPr>
        <w:widowControl w:val="0"/>
        <w:numPr>
          <w:ilvl w:val="0"/>
          <w:numId w:val="0"/>
        </w:numPr>
        <w:jc w:val="both"/>
        <w:rPr>
          <w:rFonts w:hint="eastAsia"/>
        </w:rPr>
      </w:pPr>
      <w:r>
        <w:rPr>
          <w:rFonts w:hint="eastAsia"/>
        </w:rPr>
        <w:t>They give themselves over to sin with greediness; every man would have his belly full, and of pleasure they must have a πλεονεξια.</w:t>
      </w:r>
    </w:p>
    <w:p w14:paraId="43F3C6FD">
      <w:pPr>
        <w:widowControl w:val="0"/>
        <w:numPr>
          <w:ilvl w:val="0"/>
          <w:numId w:val="0"/>
        </w:numPr>
        <w:jc w:val="both"/>
        <w:rPr>
          <w:rFonts w:hint="eastAsia"/>
        </w:rPr>
      </w:pPr>
      <w:r>
        <w:rPr>
          <w:rFonts w:hint="eastAsia"/>
        </w:rPr>
        <w:t>他们就放纵私欲，贪行种种的污秽；每一个人都想吃饱喝足，并且他们必须有一种 πλεονεξια（贪婪）。</w:t>
      </w:r>
    </w:p>
    <w:p w14:paraId="0100D282">
      <w:pPr>
        <w:widowControl w:val="0"/>
        <w:numPr>
          <w:ilvl w:val="0"/>
          <w:numId w:val="0"/>
        </w:numPr>
        <w:jc w:val="both"/>
        <w:rPr>
          <w:rFonts w:hint="eastAsia"/>
        </w:rPr>
      </w:pPr>
    </w:p>
    <w:p w14:paraId="02F6B417">
      <w:pPr>
        <w:widowControl w:val="0"/>
        <w:numPr>
          <w:ilvl w:val="0"/>
          <w:numId w:val="0"/>
        </w:numPr>
        <w:jc w:val="both"/>
        <w:rPr>
          <w:rFonts w:hint="eastAsia"/>
        </w:rPr>
      </w:pPr>
      <w:r>
        <w:rPr>
          <w:rFonts w:hint="eastAsia"/>
        </w:rPr>
        <w:t>And estranged from God they are, and therefore they cannot have it in him; and so they go out to any unclean practice that will afford it, and therefore also ignorance is made the ground of lusts:</w:t>
      </w:r>
    </w:p>
    <w:p w14:paraId="53D17D49">
      <w:pPr>
        <w:widowControl w:val="0"/>
        <w:numPr>
          <w:ilvl w:val="0"/>
          <w:numId w:val="0"/>
        </w:numPr>
        <w:jc w:val="both"/>
        <w:rPr>
          <w:rFonts w:hint="eastAsia"/>
        </w:rPr>
      </w:pPr>
      <w:r>
        <w:rPr>
          <w:rFonts w:hint="eastAsia"/>
        </w:rPr>
        <w:t>他们与神疏远，因此他们不能在祂里面得到它；所以他们就去行任何能提供它的不洁行为，因此无知也被作为私欲的根据：</w:t>
      </w:r>
    </w:p>
    <w:p w14:paraId="51491AAE">
      <w:pPr>
        <w:widowControl w:val="0"/>
        <w:numPr>
          <w:ilvl w:val="0"/>
          <w:numId w:val="0"/>
        </w:numPr>
        <w:jc w:val="both"/>
        <w:rPr>
          <w:rFonts w:hint="eastAsia"/>
        </w:rPr>
      </w:pPr>
    </w:p>
    <w:p w14:paraId="08957CE5">
      <w:pPr>
        <w:widowControl w:val="0"/>
        <w:numPr>
          <w:ilvl w:val="0"/>
          <w:numId w:val="0"/>
        </w:numPr>
        <w:jc w:val="both"/>
        <w:rPr>
          <w:rFonts w:hint="eastAsia"/>
        </w:rPr>
      </w:pPr>
      <w:r>
        <w:rPr>
          <w:rFonts w:hint="eastAsia"/>
        </w:rPr>
        <w:t>1 Peter 1:14, 'As obedient children, not fashioning yourselves according to the former lusts in your ignorance.'</w:t>
      </w:r>
    </w:p>
    <w:p w14:paraId="2DE07DBD">
      <w:pPr>
        <w:widowControl w:val="0"/>
        <w:numPr>
          <w:ilvl w:val="0"/>
          <w:numId w:val="0"/>
        </w:numPr>
        <w:jc w:val="both"/>
        <w:rPr>
          <w:rFonts w:hint="eastAsia"/>
        </w:rPr>
      </w:pPr>
      <w:r>
        <w:rPr>
          <w:rFonts w:hint="eastAsia"/>
        </w:rPr>
        <w:t>彼得前书1章14节，“你们既作顺命的儿女，就不要效法从前蒙昧无知的时候那放纵私欲的样子。”</w:t>
      </w:r>
    </w:p>
    <w:p w14:paraId="0C53BC06">
      <w:pPr>
        <w:widowControl w:val="0"/>
        <w:numPr>
          <w:ilvl w:val="0"/>
          <w:numId w:val="0"/>
        </w:numPr>
        <w:jc w:val="both"/>
        <w:rPr>
          <w:rFonts w:hint="eastAsia"/>
        </w:rPr>
      </w:pPr>
    </w:p>
    <w:p w14:paraId="0833D720">
      <w:pPr>
        <w:widowControl w:val="0"/>
        <w:numPr>
          <w:ilvl w:val="0"/>
          <w:numId w:val="0"/>
        </w:numPr>
        <w:jc w:val="both"/>
        <w:rPr>
          <w:rFonts w:hint="eastAsia"/>
        </w:rPr>
      </w:pPr>
      <w:r>
        <w:rPr>
          <w:rFonts w:hint="eastAsia"/>
        </w:rPr>
        <w:t>The reason they lusted after vain things so was their ignorance of God, and inability to make him their delight; as children that make counters and rattles their chiefest delight, being ignorant of better things; and the soul too must have something to play with as well as they.</w:t>
      </w:r>
    </w:p>
    <w:p w14:paraId="39B30438">
      <w:pPr>
        <w:widowControl w:val="0"/>
        <w:numPr>
          <w:ilvl w:val="0"/>
          <w:numId w:val="0"/>
        </w:numPr>
        <w:jc w:val="both"/>
        <w:rPr>
          <w:rFonts w:hint="eastAsia"/>
        </w:rPr>
      </w:pPr>
      <w:r>
        <w:rPr>
          <w:rFonts w:hint="eastAsia"/>
        </w:rPr>
        <w:t>他们如此贪恋虚空之事的原因，是他们对神的无知，以及不能以祂为他们的喜乐；如同孩子，他们把筹码和拨浪鼓当作他们的至乐，因为他们对更好的事物无知；灵魂也同样需要一些东西来玩耍。</w:t>
      </w:r>
    </w:p>
    <w:p w14:paraId="039BBD1E">
      <w:pPr>
        <w:widowControl w:val="0"/>
        <w:numPr>
          <w:ilvl w:val="0"/>
          <w:numId w:val="0"/>
        </w:numPr>
        <w:jc w:val="both"/>
        <w:rPr>
          <w:rFonts w:hint="eastAsia"/>
        </w:rPr>
      </w:pPr>
    </w:p>
    <w:p w14:paraId="070B9C2C">
      <w:pPr>
        <w:widowControl w:val="0"/>
        <w:numPr>
          <w:ilvl w:val="0"/>
          <w:numId w:val="0"/>
        </w:numPr>
        <w:jc w:val="both"/>
        <w:rPr>
          <w:rFonts w:hint="eastAsia"/>
        </w:rPr>
      </w:pPr>
      <w:r>
        <w:rPr>
          <w:rFonts w:hint="eastAsia"/>
        </w:rPr>
        <w:t>Prop. 4. As the soul, being deprived of ability to make God its chiefest good, still retains inclinations to some other by reason of its activeness and the inclinations that are in it, so also being deprived of ability to make God its chiefest end, the soul must still have some general end in the guiding of all these its inclinations, because it still remains a reasonable creature, which worketh always to and for an end.</w:t>
      </w:r>
    </w:p>
    <w:p w14:paraId="2C8D14A7">
      <w:pPr>
        <w:widowControl w:val="0"/>
        <w:numPr>
          <w:ilvl w:val="0"/>
          <w:numId w:val="0"/>
        </w:numPr>
        <w:jc w:val="both"/>
        <w:rPr>
          <w:rFonts w:hint="eastAsia"/>
        </w:rPr>
      </w:pPr>
      <w:r>
        <w:rPr>
          <w:rFonts w:hint="eastAsia"/>
        </w:rPr>
        <w:t>命题四：灵魂，既被剥夺了以神为它的至善的能力，仍然因着它的活跃性和它里面的倾向，而保留着对其他事物的倾向，也同样地，既被剥夺了以神为它的至终的能力，灵魂就必须仍然有一个普遍的目的，来引导所有这些它的倾向，因为它仍然是一个有理性的受造物，它总是为了一个目的而工作。</w:t>
      </w:r>
    </w:p>
    <w:p w14:paraId="3C775A84">
      <w:pPr>
        <w:widowControl w:val="0"/>
        <w:numPr>
          <w:ilvl w:val="0"/>
          <w:numId w:val="0"/>
        </w:numPr>
        <w:jc w:val="both"/>
        <w:rPr>
          <w:rFonts w:hint="eastAsia"/>
        </w:rPr>
      </w:pPr>
    </w:p>
    <w:p w14:paraId="6D5B6952">
      <w:pPr>
        <w:widowControl w:val="0"/>
        <w:numPr>
          <w:ilvl w:val="0"/>
          <w:numId w:val="0"/>
        </w:numPr>
        <w:jc w:val="both"/>
        <w:rPr>
          <w:rFonts w:hint="eastAsia"/>
        </w:rPr>
      </w:pPr>
      <w:r>
        <w:rPr>
          <w:rFonts w:hint="eastAsia"/>
        </w:rPr>
        <w:t>Now, what other can that prove to be but self-love, seeing it was the next subordinate end to God in man by nature, and is not extinguished by sin and the deprivation of grace;</w:t>
      </w:r>
    </w:p>
    <w:p w14:paraId="1A746E4B">
      <w:pPr>
        <w:widowControl w:val="0"/>
        <w:numPr>
          <w:ilvl w:val="0"/>
          <w:numId w:val="0"/>
        </w:numPr>
        <w:jc w:val="both"/>
        <w:rPr>
          <w:rFonts w:hint="eastAsia"/>
        </w:rPr>
      </w:pPr>
      <w:r>
        <w:rPr>
          <w:rFonts w:hint="eastAsia"/>
        </w:rPr>
        <w:t>现在，那能证明是什么呢？无非是自爱，因为它按本性是人里面仅次于神的次要目的，并且并未因罪和恩典的剥夺而被熄灭；</w:t>
      </w:r>
    </w:p>
    <w:p w14:paraId="35081803">
      <w:pPr>
        <w:widowControl w:val="0"/>
        <w:numPr>
          <w:ilvl w:val="0"/>
          <w:numId w:val="0"/>
        </w:numPr>
        <w:jc w:val="both"/>
        <w:rPr>
          <w:rFonts w:hint="eastAsia"/>
        </w:rPr>
      </w:pPr>
    </w:p>
    <w:p w14:paraId="3CD20948">
      <w:pPr>
        <w:widowControl w:val="0"/>
        <w:numPr>
          <w:ilvl w:val="0"/>
          <w:numId w:val="0"/>
        </w:numPr>
        <w:jc w:val="both"/>
        <w:rPr>
          <w:rFonts w:hint="eastAsia"/>
        </w:rPr>
      </w:pPr>
      <w:r>
        <w:rPr>
          <w:rFonts w:hint="eastAsia"/>
        </w:rPr>
        <w:t>but, on the contrary, when that former end, who is God, is took away and put down from its sovereignty, this must of necessity succeed, inherit, and possess all its rights, privileges, and prerogatives;</w:t>
      </w:r>
    </w:p>
    <w:p w14:paraId="16B8BBA7">
      <w:pPr>
        <w:widowControl w:val="0"/>
        <w:numPr>
          <w:ilvl w:val="0"/>
          <w:numId w:val="0"/>
        </w:numPr>
        <w:jc w:val="both"/>
        <w:rPr>
          <w:rFonts w:hint="eastAsia"/>
        </w:rPr>
      </w:pPr>
      <w:r>
        <w:rPr>
          <w:rFonts w:hint="eastAsia"/>
        </w:rPr>
        <w:t>但，相反地，当那先前的目的，即神，被除去，并从它的主权上被推翻时，这必然要继承、承袭并占有它所有的权利、特权和特许权；</w:t>
      </w:r>
    </w:p>
    <w:p w14:paraId="585AEEC5">
      <w:pPr>
        <w:widowControl w:val="0"/>
        <w:numPr>
          <w:ilvl w:val="0"/>
          <w:numId w:val="0"/>
        </w:numPr>
        <w:jc w:val="both"/>
        <w:rPr>
          <w:rFonts w:hint="eastAsia"/>
        </w:rPr>
      </w:pPr>
    </w:p>
    <w:p w14:paraId="34CB9BD6">
      <w:pPr>
        <w:widowControl w:val="0"/>
        <w:numPr>
          <w:ilvl w:val="0"/>
          <w:numId w:val="0"/>
        </w:numPr>
        <w:jc w:val="both"/>
        <w:rPr>
          <w:rFonts w:hint="eastAsia"/>
        </w:rPr>
      </w:pPr>
      <w:r>
        <w:rPr>
          <w:rFonts w:hint="eastAsia"/>
        </w:rPr>
        <w:t>even as in a kingdom, when the first heir or elder is removed, the next brother or so succeedeth, who before was but a subject, though the next and first, unto the king.</w:t>
      </w:r>
    </w:p>
    <w:p w14:paraId="776C274F">
      <w:pPr>
        <w:widowControl w:val="0"/>
        <w:numPr>
          <w:ilvl w:val="0"/>
          <w:numId w:val="0"/>
        </w:numPr>
        <w:jc w:val="both"/>
        <w:rPr>
          <w:rFonts w:hint="eastAsia"/>
        </w:rPr>
      </w:pPr>
      <w:r>
        <w:rPr>
          <w:rFonts w:hint="eastAsia"/>
        </w:rPr>
        <w:t>如同在一个王国里，当第一个继承人或长子被除去时，下一个兄弟或其他人就继承，他先前不过是一个臣民，虽然是仅次于君王的。</w:t>
      </w:r>
    </w:p>
    <w:p w14:paraId="3FA4DF84">
      <w:pPr>
        <w:widowControl w:val="0"/>
        <w:numPr>
          <w:ilvl w:val="0"/>
          <w:numId w:val="0"/>
        </w:numPr>
        <w:jc w:val="both"/>
        <w:rPr>
          <w:rFonts w:hint="eastAsia"/>
        </w:rPr>
      </w:pPr>
    </w:p>
    <w:p w14:paraId="6F78D042">
      <w:pPr>
        <w:widowControl w:val="0"/>
        <w:numPr>
          <w:ilvl w:val="0"/>
          <w:numId w:val="0"/>
        </w:numPr>
        <w:jc w:val="both"/>
        <w:rPr>
          <w:rFonts w:hint="eastAsia"/>
        </w:rPr>
      </w:pPr>
      <w:r>
        <w:rPr>
          <w:rFonts w:hint="eastAsia"/>
        </w:rPr>
        <w:t>And therefore all that a man doth or can do now, the utmost end which guideth all, and to which all was directed before, when he was in his upright state, must needs be for the sake of self-love or pleasure, which is all one.</w:t>
      </w:r>
    </w:p>
    <w:p w14:paraId="7F097EF8">
      <w:pPr>
        <w:widowControl w:val="0"/>
        <w:numPr>
          <w:ilvl w:val="0"/>
          <w:numId w:val="0"/>
        </w:numPr>
        <w:jc w:val="both"/>
        <w:rPr>
          <w:rFonts w:hint="eastAsia"/>
        </w:rPr>
      </w:pPr>
      <w:r>
        <w:rPr>
          <w:rFonts w:hint="eastAsia"/>
        </w:rPr>
        <w:t>因此，一个人现在所做或能做的一切，那引导一切，并且在他正直状态下，一切都曾被指向的至终，必然是为了自爱或享乐的缘故，这都是一样的。</w:t>
      </w:r>
    </w:p>
    <w:p w14:paraId="03CD2912">
      <w:pPr>
        <w:widowControl w:val="0"/>
        <w:numPr>
          <w:ilvl w:val="0"/>
          <w:numId w:val="0"/>
        </w:numPr>
        <w:jc w:val="both"/>
        <w:rPr>
          <w:rFonts w:hint="eastAsia"/>
        </w:rPr>
      </w:pPr>
    </w:p>
    <w:p w14:paraId="25578A5F">
      <w:pPr>
        <w:widowControl w:val="0"/>
        <w:numPr>
          <w:ilvl w:val="0"/>
          <w:numId w:val="0"/>
        </w:numPr>
        <w:jc w:val="both"/>
        <w:rPr>
          <w:rFonts w:hint="eastAsia"/>
        </w:rPr>
      </w:pPr>
      <w:r>
        <w:rPr>
          <w:rFonts w:hint="eastAsia"/>
        </w:rPr>
        <w:t>Prop. 5. Self-love having got into our hearts, into that throne, and seat, and regality that God's glory once there had, which is now deposed;</w:t>
      </w:r>
    </w:p>
    <w:p w14:paraId="49AF88B2">
      <w:pPr>
        <w:widowControl w:val="0"/>
        <w:numPr>
          <w:ilvl w:val="0"/>
          <w:numId w:val="0"/>
        </w:numPr>
        <w:jc w:val="both"/>
        <w:rPr>
          <w:rFonts w:hint="eastAsia"/>
        </w:rPr>
      </w:pPr>
      <w:r>
        <w:rPr>
          <w:rFonts w:hint="eastAsia"/>
        </w:rPr>
        <w:t>命题五：自爱既已进入我们的心，进入那神的荣耀曾一度拥有的宝座、座位和王权，而这荣耀现在已被废黜；</w:t>
      </w:r>
    </w:p>
    <w:p w14:paraId="4C8E5216">
      <w:pPr>
        <w:widowControl w:val="0"/>
        <w:numPr>
          <w:ilvl w:val="0"/>
          <w:numId w:val="0"/>
        </w:numPr>
        <w:jc w:val="both"/>
        <w:rPr>
          <w:rFonts w:hint="eastAsia"/>
        </w:rPr>
      </w:pPr>
    </w:p>
    <w:p w14:paraId="053F411A">
      <w:pPr>
        <w:widowControl w:val="0"/>
        <w:numPr>
          <w:ilvl w:val="0"/>
          <w:numId w:val="0"/>
        </w:numPr>
        <w:jc w:val="both"/>
        <w:rPr>
          <w:rFonts w:hint="eastAsia"/>
        </w:rPr>
      </w:pPr>
      <w:r>
        <w:rPr>
          <w:rFonts w:hint="eastAsia"/>
        </w:rPr>
        <w:t>and so having the same absolute prerogative, and enjoying all the privileges that were annexed to God's crown and sovereignty over man's soul;</w:t>
      </w:r>
    </w:p>
    <w:p w14:paraId="3C779180">
      <w:pPr>
        <w:widowControl w:val="0"/>
        <w:numPr>
          <w:ilvl w:val="0"/>
          <w:numId w:val="0"/>
        </w:numPr>
        <w:jc w:val="both"/>
        <w:rPr>
          <w:rFonts w:hint="eastAsia"/>
        </w:rPr>
      </w:pPr>
      <w:r>
        <w:rPr>
          <w:rFonts w:hint="eastAsia"/>
        </w:rPr>
        <w:t>因此拥有了同样的绝对特权，并享受着所有曾附属于神的冠冕和对人灵魂的主权的特权；</w:t>
      </w:r>
    </w:p>
    <w:p w14:paraId="722E9846">
      <w:pPr>
        <w:widowControl w:val="0"/>
        <w:numPr>
          <w:ilvl w:val="0"/>
          <w:numId w:val="0"/>
        </w:numPr>
        <w:jc w:val="both"/>
        <w:rPr>
          <w:rFonts w:hint="eastAsia"/>
        </w:rPr>
      </w:pPr>
    </w:p>
    <w:p w14:paraId="39D2B48D">
      <w:pPr>
        <w:widowControl w:val="0"/>
        <w:numPr>
          <w:ilvl w:val="0"/>
          <w:numId w:val="0"/>
        </w:numPr>
        <w:jc w:val="both"/>
        <w:rPr>
          <w:rFonts w:hint="eastAsia"/>
        </w:rPr>
      </w:pPr>
      <w:r>
        <w:rPr>
          <w:rFonts w:hint="eastAsia"/>
        </w:rPr>
        <w:t>it also comes to exercise the same jurisdiction in us which God's glory once likewise did and should, as being now the lord-paramount end of all the rest, and so plays all these sinful pranks in us that appear in our hearts and lives, and so comes to be the sole, true, adequate ground of any sins which can be instanced in.</w:t>
      </w:r>
    </w:p>
    <w:p w14:paraId="0410B6A7">
      <w:pPr>
        <w:widowControl w:val="0"/>
        <w:numPr>
          <w:ilvl w:val="0"/>
          <w:numId w:val="0"/>
        </w:numPr>
        <w:jc w:val="both"/>
        <w:rPr>
          <w:rFonts w:hint="eastAsia"/>
        </w:rPr>
      </w:pPr>
      <w:r>
        <w:rPr>
          <w:rFonts w:hint="eastAsia"/>
        </w:rPr>
        <w:t>它也就在我们里面，行使了神的荣耀曾一度行使并应当行使的同样的管辖权，作为现在所有其余的至高无上的目的，因此在我们里面，玩弄了所有那些在我们内心和生活中显现出来的有罪的恶作剧，因此就成为任何可以举例的罪的，唯一的、真实的、充分的根据。</w:t>
      </w:r>
    </w:p>
    <w:p w14:paraId="6D1A1F98">
      <w:pPr>
        <w:widowControl w:val="0"/>
        <w:numPr>
          <w:ilvl w:val="0"/>
          <w:numId w:val="0"/>
        </w:numPr>
        <w:jc w:val="both"/>
        <w:rPr>
          <w:rFonts w:hint="eastAsia"/>
        </w:rPr>
      </w:pPr>
    </w:p>
    <w:p w14:paraId="6BBEF010">
      <w:pPr>
        <w:widowControl w:val="0"/>
        <w:numPr>
          <w:ilvl w:val="0"/>
          <w:numId w:val="0"/>
        </w:numPr>
        <w:jc w:val="both"/>
        <w:rPr>
          <w:rFonts w:hint="eastAsia"/>
        </w:rPr>
      </w:pPr>
      <w:r>
        <w:rPr>
          <w:rFonts w:hint="eastAsia"/>
        </w:rPr>
        <w:t>For, as before, we making God our utmost end, as God makes himself his end, and so as he admires himself, his thoughts and actions, brings his will to pass, and his counsel must stand;</w:t>
      </w:r>
    </w:p>
    <w:p w14:paraId="5D110FB6">
      <w:pPr>
        <w:widowControl w:val="0"/>
        <w:numPr>
          <w:ilvl w:val="0"/>
          <w:numId w:val="0"/>
        </w:numPr>
        <w:jc w:val="both"/>
        <w:rPr>
          <w:rFonts w:hint="eastAsia"/>
        </w:rPr>
      </w:pPr>
      <w:r>
        <w:rPr>
          <w:rFonts w:hint="eastAsia"/>
        </w:rPr>
        <w:t>因为，如前所述，我们以神为我们的至终，如同神以祂自己为祂的终极目的，所以祂既敬佩祂自己，祂的思想和行为，成就祂的旨意，祂的谋算也必立定；</w:t>
      </w:r>
    </w:p>
    <w:p w14:paraId="7F26ACDE">
      <w:pPr>
        <w:widowControl w:val="0"/>
        <w:numPr>
          <w:ilvl w:val="0"/>
          <w:numId w:val="0"/>
        </w:numPr>
        <w:jc w:val="both"/>
        <w:rPr>
          <w:rFonts w:hint="eastAsia"/>
        </w:rPr>
      </w:pPr>
    </w:p>
    <w:p w14:paraId="12D66378">
      <w:pPr>
        <w:widowControl w:val="0"/>
        <w:numPr>
          <w:ilvl w:val="0"/>
          <w:numId w:val="0"/>
        </w:numPr>
        <w:jc w:val="both"/>
        <w:rPr>
          <w:rFonts w:hint="eastAsia"/>
        </w:rPr>
      </w:pPr>
      <w:r>
        <w:rPr>
          <w:rFonts w:hint="eastAsia"/>
        </w:rPr>
        <w:t>so we also should have done, our wills being in tune to his; so now by the same reason we come to admire and doat upon ourselves, seek to advance our own wills, and to make all stoop to us; and so here you may see the ground of all the pride that is in us.</w:t>
      </w:r>
    </w:p>
    <w:p w14:paraId="677E12D4">
      <w:pPr>
        <w:widowControl w:val="0"/>
        <w:numPr>
          <w:ilvl w:val="0"/>
          <w:numId w:val="0"/>
        </w:numPr>
        <w:jc w:val="both"/>
        <w:rPr>
          <w:rFonts w:hint="eastAsia"/>
        </w:rPr>
      </w:pPr>
      <w:r>
        <w:rPr>
          <w:rFonts w:hint="eastAsia"/>
        </w:rPr>
        <w:t>我们也应当如此行，我们的意志与祂的意志相合；所以现在，出于同样的理由，我们就来敬佩和迷恋我们自己，寻求高举我们自己的意志，并使一切都屈服于我们；所以在这里你可以看到我们里面所有骄傲的根源。</w:t>
      </w:r>
    </w:p>
    <w:p w14:paraId="69CB3408">
      <w:pPr>
        <w:widowControl w:val="0"/>
        <w:numPr>
          <w:ilvl w:val="0"/>
          <w:numId w:val="0"/>
        </w:numPr>
        <w:jc w:val="both"/>
        <w:rPr>
          <w:rFonts w:hint="eastAsia"/>
        </w:rPr>
      </w:pPr>
    </w:p>
    <w:p w14:paraId="7E50165B">
      <w:pPr>
        <w:widowControl w:val="0"/>
        <w:numPr>
          <w:ilvl w:val="0"/>
          <w:numId w:val="0"/>
        </w:numPr>
        <w:jc w:val="both"/>
        <w:rPr>
          <w:rFonts w:hint="eastAsia"/>
        </w:rPr>
      </w:pPr>
      <w:r>
        <w:rPr>
          <w:rFonts w:hint="eastAsia"/>
        </w:rPr>
        <w:t>Again, as then we should have been zealous and tender of his glory, lest any creature should in the least measure derogate from him, or enjoy any good to itself which God's glory had not custom out of (for thus zealous is</w:t>
      </w:r>
    </w:p>
    <w:p w14:paraId="33C51D9F">
      <w:pPr>
        <w:widowControl w:val="0"/>
        <w:numPr>
          <w:ilvl w:val="0"/>
          <w:numId w:val="0"/>
        </w:numPr>
        <w:jc w:val="both"/>
        <w:rPr>
          <w:rFonts w:hint="eastAsia"/>
        </w:rPr>
      </w:pPr>
      <w:r>
        <w:rPr>
          <w:rFonts w:hint="eastAsia"/>
        </w:rPr>
        <w:t>再者，那时我们本该对祂的荣耀热心而敏感，免得任何受造物丝毫地贬损祂，或为自己享受任何良善，而神的荣耀却没有从中收取份例（因为如此热心的是</w:t>
      </w:r>
    </w:p>
    <w:p w14:paraId="65E2EE0F">
      <w:pPr>
        <w:widowControl w:val="0"/>
        <w:numPr>
          <w:ilvl w:val="0"/>
          <w:numId w:val="0"/>
        </w:numPr>
        <w:jc w:val="both"/>
        <w:rPr>
          <w:rFonts w:hint="eastAsia"/>
        </w:rPr>
      </w:pPr>
    </w:p>
    <w:p w14:paraId="0FD5FCFE">
      <w:pPr>
        <w:widowControl w:val="0"/>
        <w:numPr>
          <w:ilvl w:val="0"/>
          <w:numId w:val="0"/>
        </w:numPr>
        <w:jc w:val="both"/>
        <w:rPr>
          <w:rFonts w:hint="eastAsia"/>
        </w:rPr>
      </w:pPr>
      <w:r>
        <w:rPr>
          <w:rFonts w:hint="eastAsia"/>
        </w:rPr>
        <w:t>God of his glory), so now self is looking to have the same privilege, grieves that any should have any excellency we have not, or which may not add lustre to ours, or which may in the least measure cast a shadow on ours.</w:t>
      </w:r>
    </w:p>
    <w:p w14:paraId="6A7CCE40">
      <w:pPr>
        <w:widowControl w:val="0"/>
        <w:numPr>
          <w:ilvl w:val="0"/>
          <w:numId w:val="0"/>
        </w:numPr>
        <w:jc w:val="both"/>
        <w:rPr>
          <w:rFonts w:hint="eastAsia"/>
        </w:rPr>
      </w:pPr>
      <w:r>
        <w:rPr>
          <w:rFonts w:hint="eastAsia"/>
        </w:rPr>
        <w:t>神的荣耀），所以现在自我也在寻求同样的特权，为任何人拥有我们所没有的任何卓越，或不能为我们增添光彩的，或丝毫地在我们身上投下阴影的而感到悲伤。</w:t>
      </w:r>
    </w:p>
    <w:p w14:paraId="41E8C395">
      <w:pPr>
        <w:widowControl w:val="0"/>
        <w:numPr>
          <w:ilvl w:val="0"/>
          <w:numId w:val="0"/>
        </w:numPr>
        <w:jc w:val="both"/>
        <w:rPr>
          <w:rFonts w:hint="eastAsia"/>
        </w:rPr>
      </w:pPr>
    </w:p>
    <w:p w14:paraId="1B5FB731">
      <w:pPr>
        <w:widowControl w:val="0"/>
        <w:numPr>
          <w:ilvl w:val="0"/>
          <w:numId w:val="0"/>
        </w:numPr>
        <w:jc w:val="both"/>
        <w:rPr>
          <w:rFonts w:hint="eastAsia"/>
        </w:rPr>
      </w:pPr>
      <w:r>
        <w:rPr>
          <w:rFonts w:hint="eastAsia"/>
        </w:rPr>
        <w:t>Hence all the envy that is in us at the good of others, all grudgings, repinings, distractions, rejoicing at the hurt of others, whereby that is removed that should stand in our light.</w:t>
      </w:r>
    </w:p>
    <w:p w14:paraId="39E55177">
      <w:pPr>
        <w:widowControl w:val="0"/>
        <w:numPr>
          <w:ilvl w:val="0"/>
          <w:numId w:val="0"/>
        </w:numPr>
        <w:jc w:val="both"/>
        <w:rPr>
          <w:rFonts w:hint="eastAsia"/>
        </w:rPr>
      </w:pPr>
      <w:r>
        <w:rPr>
          <w:rFonts w:hint="eastAsia"/>
        </w:rPr>
        <w:t>因此，我们里面所有对别人好处的嫉妒，所有怨恨、抱怨、分心，对别人伤害的喜悦，藉此除去那本该挡住我们光的。</w:t>
      </w:r>
    </w:p>
    <w:p w14:paraId="433C9A91">
      <w:pPr>
        <w:widowControl w:val="0"/>
        <w:numPr>
          <w:ilvl w:val="0"/>
          <w:numId w:val="0"/>
        </w:numPr>
        <w:jc w:val="both"/>
        <w:rPr>
          <w:rFonts w:hint="eastAsia"/>
        </w:rPr>
      </w:pPr>
    </w:p>
    <w:p w14:paraId="405CDF2B">
      <w:pPr>
        <w:widowControl w:val="0"/>
        <w:numPr>
          <w:ilvl w:val="0"/>
          <w:numId w:val="0"/>
        </w:numPr>
        <w:jc w:val="both"/>
        <w:rPr>
          <w:rFonts w:hint="eastAsia"/>
        </w:rPr>
      </w:pPr>
      <w:r>
        <w:rPr>
          <w:rFonts w:hint="eastAsia"/>
        </w:rPr>
        <w:t>As God making himself his utmost end destroys all his enemies out of the infinite love of himself, brings them into subjection, that he may be all in all, 1 Cor. 15:24–28, so we likewise desire and endeavour to do to all our enemies, and to get the victory, and to keep ourselves uppermost;</w:t>
      </w:r>
    </w:p>
    <w:p w14:paraId="5A70A4CB">
      <w:pPr>
        <w:widowControl w:val="0"/>
        <w:numPr>
          <w:ilvl w:val="0"/>
          <w:numId w:val="0"/>
        </w:numPr>
        <w:jc w:val="both"/>
        <w:rPr>
          <w:rFonts w:hint="eastAsia"/>
        </w:rPr>
      </w:pPr>
      <w:r>
        <w:rPr>
          <w:rFonts w:hint="eastAsia"/>
        </w:rPr>
        <w:t>如同神以祂自己为祂的至终，出于对祂自己无限的爱，毁灭祂所有的仇敌，使他们屈服，好让祂在万有中为万有（哥林多前书15:24-28），我们也同样地渴望并努力如此对待我们所有的仇敌，并要得胜，并要使我们自己居于首位；</w:t>
      </w:r>
    </w:p>
    <w:p w14:paraId="53F89178">
      <w:pPr>
        <w:widowControl w:val="0"/>
        <w:numPr>
          <w:ilvl w:val="0"/>
          <w:numId w:val="0"/>
        </w:numPr>
        <w:jc w:val="both"/>
        <w:rPr>
          <w:rFonts w:hint="eastAsia"/>
        </w:rPr>
      </w:pPr>
    </w:p>
    <w:p w14:paraId="6471678F">
      <w:pPr>
        <w:widowControl w:val="0"/>
        <w:numPr>
          <w:ilvl w:val="0"/>
          <w:numId w:val="0"/>
        </w:numPr>
        <w:jc w:val="both"/>
        <w:rPr>
          <w:rFonts w:hint="eastAsia"/>
        </w:rPr>
      </w:pPr>
      <w:r>
        <w:rPr>
          <w:rFonts w:hint="eastAsia"/>
        </w:rPr>
        <w:t>and hence all the revenge that is in us.</w:t>
      </w:r>
    </w:p>
    <w:p w14:paraId="2A607FF5">
      <w:pPr>
        <w:widowControl w:val="0"/>
        <w:numPr>
          <w:ilvl w:val="0"/>
          <w:numId w:val="0"/>
        </w:numPr>
        <w:jc w:val="both"/>
        <w:rPr>
          <w:rFonts w:hint="eastAsia"/>
        </w:rPr>
      </w:pPr>
      <w:r>
        <w:rPr>
          <w:rFonts w:hint="eastAsia"/>
        </w:rPr>
        <w:t>因此我们里面所有的报复心。</w:t>
      </w:r>
    </w:p>
    <w:p w14:paraId="7B15B2B9">
      <w:pPr>
        <w:widowControl w:val="0"/>
        <w:numPr>
          <w:ilvl w:val="0"/>
          <w:numId w:val="0"/>
        </w:numPr>
        <w:jc w:val="both"/>
        <w:rPr>
          <w:rFonts w:hint="eastAsia"/>
        </w:rPr>
      </w:pPr>
    </w:p>
    <w:p w14:paraId="68549AA6">
      <w:pPr>
        <w:widowControl w:val="0"/>
        <w:numPr>
          <w:ilvl w:val="0"/>
          <w:numId w:val="0"/>
        </w:numPr>
        <w:jc w:val="both"/>
        <w:rPr>
          <w:rFonts w:hint="eastAsia"/>
        </w:rPr>
      </w:pPr>
      <w:r>
        <w:rPr>
          <w:rFonts w:hint="eastAsia"/>
        </w:rPr>
        <w:t>And all these you see proceed from self thus advanced, as the adequate ground of them; and so it may be said of all sin else contrary to the law, only I instance in these, because in lusts we seek pleasure out of good things created, and it is more apparent we do so from these instances.</w:t>
      </w:r>
    </w:p>
    <w:p w14:paraId="4FB7BC1C">
      <w:pPr>
        <w:widowControl w:val="0"/>
        <w:numPr>
          <w:ilvl w:val="0"/>
          <w:numId w:val="0"/>
        </w:numPr>
        <w:jc w:val="both"/>
        <w:rPr>
          <w:rFonts w:hint="eastAsia"/>
        </w:rPr>
      </w:pPr>
      <w:r>
        <w:rPr>
          <w:rFonts w:hint="eastAsia"/>
        </w:rPr>
        <w:t>你们看到，所有这些都源于如此高抬的自我，作为它们的充分根据；所以也可以论到所有其他与律法相反的罪，只是我举这些为例，因为在私欲中，我们从受造的良善事物中寻求快乐，并且从这些例子中，我们如此行是更明显的。</w:t>
      </w:r>
    </w:p>
    <w:p w14:paraId="15B786B1">
      <w:pPr>
        <w:widowControl w:val="0"/>
        <w:numPr>
          <w:ilvl w:val="0"/>
          <w:numId w:val="0"/>
        </w:numPr>
        <w:jc w:val="both"/>
        <w:rPr>
          <w:rFonts w:hint="eastAsia"/>
        </w:rPr>
      </w:pPr>
    </w:p>
    <w:p w14:paraId="71B3E364">
      <w:pPr>
        <w:widowControl w:val="0"/>
        <w:numPr>
          <w:ilvl w:val="0"/>
          <w:numId w:val="0"/>
        </w:numPr>
        <w:jc w:val="both"/>
        <w:rPr>
          <w:rFonts w:hint="eastAsia"/>
        </w:rPr>
      </w:pPr>
      <w:r>
        <w:rPr>
          <w:rFonts w:hint="eastAsia"/>
        </w:rPr>
        <w:t>And in 1 Cor. 13:4, true love is made the ground of longsuffering, kindness to others, &amp;c.; therefore the opposite sins to all these come from self-love, which is opposite to the love of God.</w:t>
      </w:r>
    </w:p>
    <w:p w14:paraId="02375F01">
      <w:pPr>
        <w:widowControl w:val="0"/>
        <w:numPr>
          <w:ilvl w:val="0"/>
          <w:numId w:val="0"/>
        </w:numPr>
        <w:jc w:val="both"/>
        <w:rPr>
          <w:rFonts w:hint="eastAsia"/>
        </w:rPr>
      </w:pPr>
      <w:r>
        <w:rPr>
          <w:rFonts w:hint="eastAsia"/>
        </w:rPr>
        <w:t>哥林多前书13章4节，真实的爱被作为恒久忍耐、恩慈待人等等的根据；因此，与所有这些相反的罪，都源于自爱，自爱与神的爱是相反的。</w:t>
      </w:r>
    </w:p>
    <w:p w14:paraId="1E31D886">
      <w:pPr>
        <w:widowControl w:val="0"/>
        <w:numPr>
          <w:ilvl w:val="0"/>
          <w:numId w:val="0"/>
        </w:numPr>
        <w:jc w:val="both"/>
        <w:rPr>
          <w:rFonts w:hint="eastAsia"/>
        </w:rPr>
      </w:pPr>
    </w:p>
    <w:p w14:paraId="65AE5558">
      <w:pPr>
        <w:widowControl w:val="0"/>
        <w:numPr>
          <w:ilvl w:val="0"/>
          <w:numId w:val="0"/>
        </w:numPr>
        <w:jc w:val="both"/>
        <w:rPr>
          <w:rFonts w:hint="eastAsia"/>
        </w:rPr>
      </w:pPr>
      <w:r>
        <w:rPr>
          <w:rFonts w:hint="eastAsia"/>
        </w:rPr>
        <w:t>And so you see that other ground of that branch of our lusts, inordinacy, that they are not carried only to other things besides God as the chiefest good, but also to things contrary to God and the good of others.</w:t>
      </w:r>
    </w:p>
    <w:p w14:paraId="5B73876A">
      <w:pPr>
        <w:widowControl w:val="0"/>
        <w:numPr>
          <w:ilvl w:val="0"/>
          <w:numId w:val="0"/>
        </w:numPr>
        <w:jc w:val="both"/>
        <w:rPr>
          <w:rFonts w:hint="eastAsia"/>
        </w:rPr>
      </w:pPr>
      <w:r>
        <w:rPr>
          <w:rFonts w:hint="eastAsia"/>
        </w:rPr>
        <w:t>所以你们看到，我们私欲的那一支，即无节制，另一个根据，就是它们不仅被引向神以外的其他事物，作为至善，也同样被引向与神和别人好处相反的事物。</w:t>
      </w:r>
    </w:p>
    <w:p w14:paraId="2EFB7BB8">
      <w:pPr>
        <w:widowControl w:val="0"/>
        <w:numPr>
          <w:ilvl w:val="0"/>
          <w:numId w:val="0"/>
        </w:numPr>
        <w:jc w:val="both"/>
        <w:rPr>
          <w:rFonts w:hint="eastAsia"/>
        </w:rPr>
      </w:pPr>
    </w:p>
    <w:p w14:paraId="14558D03">
      <w:pPr>
        <w:widowControl w:val="0"/>
        <w:numPr>
          <w:ilvl w:val="0"/>
          <w:numId w:val="0"/>
        </w:numPr>
        <w:jc w:val="both"/>
        <w:rPr>
          <w:rFonts w:hint="eastAsia"/>
        </w:rPr>
      </w:pPr>
      <w:r>
        <w:rPr>
          <w:rFonts w:hint="eastAsia"/>
        </w:rPr>
        <w:t>Prop. 6. Now self-love having got into the saddle, and having usurped all the power into its own hands, and establishing its own prerogative, and seeking its chiefest happiness in the creatures, and not being able to delight in God, it comes also to hate and lust against anything that would rob it of its happiness, and that labours to make it subject again, and to dethrone and depose it;</w:t>
      </w:r>
    </w:p>
    <w:p w14:paraId="47E52164">
      <w:pPr>
        <w:widowControl w:val="0"/>
        <w:numPr>
          <w:ilvl w:val="0"/>
          <w:numId w:val="0"/>
        </w:numPr>
        <w:jc w:val="both"/>
        <w:rPr>
          <w:rFonts w:hint="eastAsia"/>
        </w:rPr>
      </w:pPr>
      <w:r>
        <w:rPr>
          <w:rFonts w:hint="eastAsia"/>
        </w:rPr>
        <w:t>命题六：现在自爱既已上马，并篡夺了所有权力，并建立了自己的特权，并在受造物中寻求它的至福，并且不能在神里面喜乐，它也就恨恶并与任何会剥夺它幸福的，以及努力使它再次屈服，并废黜和罢免它的事物相争；</w:t>
      </w:r>
    </w:p>
    <w:p w14:paraId="655053A6">
      <w:pPr>
        <w:widowControl w:val="0"/>
        <w:numPr>
          <w:ilvl w:val="0"/>
          <w:numId w:val="0"/>
        </w:numPr>
        <w:jc w:val="both"/>
        <w:rPr>
          <w:rFonts w:hint="eastAsia"/>
        </w:rPr>
      </w:pPr>
    </w:p>
    <w:p w14:paraId="6B43C9F0">
      <w:pPr>
        <w:widowControl w:val="0"/>
        <w:numPr>
          <w:ilvl w:val="0"/>
          <w:numId w:val="0"/>
        </w:numPr>
        <w:jc w:val="both"/>
        <w:rPr>
          <w:rFonts w:hint="eastAsia"/>
        </w:rPr>
      </w:pPr>
      <w:r>
        <w:rPr>
          <w:rFonts w:hint="eastAsia"/>
        </w:rPr>
        <w:t>it hates it as an enemy to its prerogative and sovereignty, which is its utmost end.</w:t>
      </w:r>
    </w:p>
    <w:p w14:paraId="2B0B4E99">
      <w:pPr>
        <w:widowControl w:val="0"/>
        <w:numPr>
          <w:ilvl w:val="0"/>
          <w:numId w:val="0"/>
        </w:numPr>
        <w:jc w:val="both"/>
        <w:rPr>
          <w:rFonts w:hint="eastAsia"/>
        </w:rPr>
      </w:pPr>
      <w:r>
        <w:rPr>
          <w:rFonts w:hint="eastAsia"/>
        </w:rPr>
        <w:t>它恨恶它，如同恨恶它特权和主权的仇敌，而这特权和主权是它的至终。</w:t>
      </w:r>
    </w:p>
    <w:p w14:paraId="70B237B9">
      <w:pPr>
        <w:widowControl w:val="0"/>
        <w:numPr>
          <w:ilvl w:val="0"/>
          <w:numId w:val="0"/>
        </w:numPr>
        <w:jc w:val="both"/>
        <w:rPr>
          <w:rFonts w:hint="eastAsia"/>
        </w:rPr>
      </w:pPr>
    </w:p>
    <w:p w14:paraId="6CBD7813">
      <w:pPr>
        <w:widowControl w:val="0"/>
        <w:numPr>
          <w:ilvl w:val="0"/>
          <w:numId w:val="0"/>
        </w:numPr>
        <w:jc w:val="both"/>
        <w:rPr>
          <w:rFonts w:hint="eastAsia"/>
        </w:rPr>
      </w:pPr>
      <w:r>
        <w:rPr>
          <w:rFonts w:hint="eastAsia"/>
        </w:rPr>
        <w:t>And therefore as a man by reason of this self-love loves all things that advance it, be they never so contrary to the law, so it hates what would any way hinder it;</w:t>
      </w:r>
    </w:p>
    <w:p w14:paraId="4291F5BE">
      <w:pPr>
        <w:widowControl w:val="0"/>
        <w:numPr>
          <w:ilvl w:val="0"/>
          <w:numId w:val="0"/>
        </w:numPr>
        <w:jc w:val="both"/>
        <w:rPr>
          <w:rFonts w:hint="eastAsia"/>
        </w:rPr>
      </w:pPr>
      <w:r>
        <w:rPr>
          <w:rFonts w:hint="eastAsia"/>
        </w:rPr>
        <w:t>因此，一个人因着这自爱，就喜爱所有提升它的事物，即使它们再与律法相反，他也同样恨恶任何会以任何方式阻碍它的事物；</w:t>
      </w:r>
    </w:p>
    <w:p w14:paraId="30046EB1">
      <w:pPr>
        <w:widowControl w:val="0"/>
        <w:numPr>
          <w:ilvl w:val="0"/>
          <w:numId w:val="0"/>
        </w:numPr>
        <w:jc w:val="both"/>
        <w:rPr>
          <w:rFonts w:hint="eastAsia"/>
        </w:rPr>
      </w:pPr>
    </w:p>
    <w:p w14:paraId="39FFCE33">
      <w:pPr>
        <w:widowControl w:val="0"/>
        <w:numPr>
          <w:ilvl w:val="0"/>
          <w:numId w:val="0"/>
        </w:numPr>
        <w:jc w:val="both"/>
        <w:rPr>
          <w:rFonts w:hint="eastAsia"/>
        </w:rPr>
      </w:pPr>
      <w:r>
        <w:rPr>
          <w:rFonts w:hint="eastAsia"/>
        </w:rPr>
        <w:t>and hence is its enmity against God, his law, his children, because all these would bring it down:</w:t>
      </w:r>
    </w:p>
    <w:p w14:paraId="734B5CE7">
      <w:pPr>
        <w:widowControl w:val="0"/>
        <w:numPr>
          <w:ilvl w:val="0"/>
          <w:numId w:val="0"/>
        </w:numPr>
        <w:jc w:val="both"/>
        <w:rPr>
          <w:rFonts w:hint="eastAsia"/>
        </w:rPr>
      </w:pPr>
      <w:r>
        <w:rPr>
          <w:rFonts w:hint="eastAsia"/>
        </w:rPr>
        <w:t>因此它对神、祂的律法、祂的儿女有敌意，因为所有这些都会把它压下来：</w:t>
      </w:r>
    </w:p>
    <w:p w14:paraId="68E890B5">
      <w:pPr>
        <w:widowControl w:val="0"/>
        <w:numPr>
          <w:ilvl w:val="0"/>
          <w:numId w:val="0"/>
        </w:numPr>
        <w:jc w:val="both"/>
        <w:rPr>
          <w:rFonts w:hint="eastAsia"/>
        </w:rPr>
      </w:pPr>
    </w:p>
    <w:p w14:paraId="220BF77B">
      <w:pPr>
        <w:widowControl w:val="0"/>
        <w:numPr>
          <w:ilvl w:val="0"/>
          <w:numId w:val="0"/>
        </w:numPr>
        <w:jc w:val="both"/>
        <w:rPr>
          <w:rFonts w:hint="eastAsia"/>
        </w:rPr>
      </w:pPr>
      <w:r>
        <w:rPr>
          <w:rFonts w:hint="eastAsia"/>
        </w:rPr>
        <w:t>2 Cor. 10:4, 5, 'For the weapons of our warfare are not carnal, but mighty through God to the pulling down of strong holds; casting down imaginations, and every high thing that exalteth itself against the knowledge of God, and bringing into captivity every thought to the obedience of Christ.'</w:t>
      </w:r>
    </w:p>
    <w:p w14:paraId="379E02EE">
      <w:pPr>
        <w:widowControl w:val="0"/>
        <w:numPr>
          <w:ilvl w:val="0"/>
          <w:numId w:val="0"/>
        </w:numPr>
        <w:jc w:val="both"/>
        <w:rPr>
          <w:rFonts w:hint="eastAsia"/>
        </w:rPr>
      </w:pPr>
      <w:r>
        <w:rPr>
          <w:rFonts w:hint="eastAsia"/>
        </w:rPr>
        <w:t>哥林多后书10章4, 5节，“我们争战的兵器本不是属血气的，乃是在神面前有能力，可以攻破坚固的营垒，将各样的计谋，各样拦阻人认识神的那些自高之事，一概攻破了，又将人所有的心意夺回，使他都顺服基督。”</w:t>
      </w:r>
    </w:p>
    <w:p w14:paraId="216D1CCA">
      <w:pPr>
        <w:widowControl w:val="0"/>
        <w:numPr>
          <w:ilvl w:val="0"/>
          <w:numId w:val="0"/>
        </w:numPr>
        <w:jc w:val="both"/>
        <w:rPr>
          <w:rFonts w:hint="eastAsia"/>
        </w:rPr>
      </w:pPr>
    </w:p>
    <w:p w14:paraId="6EB4AAD6">
      <w:pPr>
        <w:widowControl w:val="0"/>
        <w:numPr>
          <w:ilvl w:val="0"/>
          <w:numId w:val="0"/>
        </w:numPr>
        <w:jc w:val="both"/>
        <w:rPr>
          <w:rFonts w:hint="eastAsia"/>
        </w:rPr>
      </w:pPr>
      <w:r>
        <w:rPr>
          <w:rFonts w:hint="eastAsia"/>
        </w:rPr>
        <w:t>They would bring all into subjection again, and into captivity to Jesus Christ.</w:t>
      </w:r>
    </w:p>
    <w:p w14:paraId="39094A82">
      <w:pPr>
        <w:widowControl w:val="0"/>
        <w:numPr>
          <w:ilvl w:val="0"/>
          <w:numId w:val="0"/>
        </w:numPr>
        <w:jc w:val="both"/>
        <w:rPr>
          <w:rFonts w:hint="eastAsia"/>
        </w:rPr>
      </w:pPr>
      <w:r>
        <w:rPr>
          <w:rFonts w:hint="eastAsia"/>
        </w:rPr>
        <w:t>他们要把一切都再次带入顺服，并归于耶稣基督的掳掠。</w:t>
      </w:r>
    </w:p>
    <w:p w14:paraId="7250E8F6">
      <w:pPr>
        <w:widowControl w:val="0"/>
        <w:numPr>
          <w:ilvl w:val="0"/>
          <w:numId w:val="0"/>
        </w:numPr>
        <w:jc w:val="both"/>
        <w:rPr>
          <w:rFonts w:hint="eastAsia"/>
        </w:rPr>
      </w:pPr>
    </w:p>
    <w:p w14:paraId="4AB5CD1D">
      <w:pPr>
        <w:widowControl w:val="0"/>
        <w:numPr>
          <w:ilvl w:val="0"/>
          <w:numId w:val="0"/>
        </w:numPr>
        <w:jc w:val="both"/>
        <w:rPr>
          <w:rFonts w:hint="eastAsia"/>
        </w:rPr>
      </w:pPr>
      <w:r>
        <w:rPr>
          <w:rFonts w:hint="eastAsia"/>
        </w:rPr>
        <w:t>As tyrants use to hate the lawful heirs to the throne, so we do God, and cannot endure to hear of him, as Saul could not of David; therefore, Rom. 8:7, the flesh is said to be enmity against God.</w:t>
      </w:r>
    </w:p>
    <w:p w14:paraId="2AFC5B38">
      <w:pPr>
        <w:widowControl w:val="0"/>
        <w:numPr>
          <w:ilvl w:val="0"/>
          <w:numId w:val="0"/>
        </w:numPr>
        <w:jc w:val="both"/>
        <w:rPr>
          <w:rFonts w:hint="eastAsia"/>
        </w:rPr>
      </w:pPr>
      <w:r>
        <w:rPr>
          <w:rFonts w:hint="eastAsia"/>
        </w:rPr>
        <w:t>如同暴君惯于恨恶王位的合法继承人，我们也同样恨恶神，并且不能忍受听到祂的事，如同扫罗不能忍受大卫一样；因此，罗马书8章7节，肉体被称为与神为敌。</w:t>
      </w:r>
    </w:p>
    <w:p w14:paraId="0B545107">
      <w:pPr>
        <w:widowControl w:val="0"/>
        <w:numPr>
          <w:ilvl w:val="0"/>
          <w:numId w:val="0"/>
        </w:numPr>
        <w:jc w:val="both"/>
        <w:rPr>
          <w:rFonts w:hint="eastAsia"/>
        </w:rPr>
      </w:pPr>
    </w:p>
    <w:p w14:paraId="44AD9958">
      <w:pPr>
        <w:widowControl w:val="0"/>
        <w:numPr>
          <w:ilvl w:val="0"/>
          <w:numId w:val="0"/>
        </w:numPr>
        <w:jc w:val="both"/>
        <w:rPr>
          <w:rFonts w:hint="eastAsia"/>
        </w:rPr>
      </w:pPr>
      <w:r>
        <w:rPr>
          <w:rFonts w:hint="eastAsia"/>
        </w:rPr>
        <w:t>And therefore if grace in our own bowels seek to set God up again, we fight against it, and set ourselves against it, as Saul did hate his son Jonathan for taking part with David.</w:t>
      </w:r>
    </w:p>
    <w:p w14:paraId="745AB9FF">
      <w:pPr>
        <w:widowControl w:val="0"/>
        <w:numPr>
          <w:ilvl w:val="0"/>
          <w:numId w:val="0"/>
        </w:numPr>
        <w:jc w:val="both"/>
        <w:rPr>
          <w:rFonts w:hint="eastAsia"/>
        </w:rPr>
      </w:pPr>
      <w:r>
        <w:rPr>
          <w:rFonts w:hint="eastAsia"/>
        </w:rPr>
        <w:t>因此，如果我们自己内心的恩典，寻求再次高举神，我们就与它争战，并与它为敌，如同扫罗因他的儿子约拿单与大卫同党而恨恶他。</w:t>
      </w:r>
    </w:p>
    <w:p w14:paraId="3DCF1F70">
      <w:pPr>
        <w:widowControl w:val="0"/>
        <w:numPr>
          <w:ilvl w:val="0"/>
          <w:numId w:val="0"/>
        </w:numPr>
        <w:jc w:val="both"/>
        <w:rPr>
          <w:rFonts w:hint="eastAsia"/>
        </w:rPr>
      </w:pPr>
    </w:p>
    <w:p w14:paraId="058F3478">
      <w:pPr>
        <w:widowControl w:val="0"/>
        <w:numPr>
          <w:ilvl w:val="0"/>
          <w:numId w:val="0"/>
        </w:numPr>
        <w:jc w:val="both"/>
        <w:rPr>
          <w:rFonts w:hint="eastAsia"/>
        </w:rPr>
      </w:pPr>
      <w:r>
        <w:rPr>
          <w:rFonts w:hint="eastAsia"/>
        </w:rPr>
        <w:t>And hence is the lusting of the flesh against the spirit, Gal. 5:17; and the motions of the flesh are as so many spears thrown to kill all motions of the Spirit in us.</w:t>
      </w:r>
    </w:p>
    <w:p w14:paraId="535E3E67">
      <w:pPr>
        <w:widowControl w:val="0"/>
        <w:numPr>
          <w:ilvl w:val="0"/>
          <w:numId w:val="0"/>
        </w:numPr>
        <w:jc w:val="both"/>
        <w:rPr>
          <w:rFonts w:hint="eastAsia"/>
        </w:rPr>
      </w:pPr>
      <w:r>
        <w:rPr>
          <w:rFonts w:hint="eastAsia"/>
        </w:rPr>
        <w:t>因此，肉体与圣灵相争（加拉太书5:17）；肉体的运动，如同许多矛，被投掷出来，要杀死我们里面圣灵的所有运动。</w:t>
      </w:r>
    </w:p>
    <w:p w14:paraId="42E7E2C4">
      <w:pPr>
        <w:widowControl w:val="0"/>
        <w:numPr>
          <w:ilvl w:val="0"/>
          <w:numId w:val="0"/>
        </w:numPr>
        <w:jc w:val="both"/>
        <w:rPr>
          <w:rFonts w:hint="eastAsia"/>
        </w:rPr>
      </w:pPr>
    </w:p>
    <w:p w14:paraId="4C0D44AB">
      <w:pPr>
        <w:widowControl w:val="0"/>
        <w:numPr>
          <w:ilvl w:val="0"/>
          <w:numId w:val="0"/>
        </w:numPr>
        <w:jc w:val="both"/>
        <w:rPr>
          <w:rFonts w:hint="eastAsia"/>
        </w:rPr>
      </w:pPr>
      <w:r>
        <w:rPr>
          <w:rFonts w:hint="eastAsia"/>
        </w:rPr>
        <w:t>And if the law of God comes as a herald to proclaim God lord and king, and to threaten us if we will not be subject to him; yet selflove, which is thus highly exalted, is of so great a spirit as it will never yield.</w:t>
      </w:r>
    </w:p>
    <w:p w14:paraId="645E19C6">
      <w:pPr>
        <w:widowControl w:val="0"/>
        <w:numPr>
          <w:ilvl w:val="0"/>
          <w:numId w:val="0"/>
        </w:numPr>
        <w:jc w:val="both"/>
        <w:rPr>
          <w:rFonts w:hint="eastAsia"/>
        </w:rPr>
      </w:pPr>
      <w:r>
        <w:rPr>
          <w:rFonts w:hint="eastAsia"/>
        </w:rPr>
        <w:t>如果神的律法，如同一个传令官，来宣告神是主是王，并威胁我们，如果我们不顺服祂；然而自爱，这如此被高举的，却有如此大的灵，以至于它永不屈服。</w:t>
      </w:r>
    </w:p>
    <w:p w14:paraId="271BD3FA">
      <w:pPr>
        <w:widowControl w:val="0"/>
        <w:numPr>
          <w:ilvl w:val="0"/>
          <w:numId w:val="0"/>
        </w:numPr>
        <w:jc w:val="both"/>
        <w:rPr>
          <w:rFonts w:hint="eastAsia"/>
        </w:rPr>
      </w:pPr>
    </w:p>
    <w:p w14:paraId="4B7A2DBD">
      <w:pPr>
        <w:widowControl w:val="0"/>
        <w:numPr>
          <w:ilvl w:val="0"/>
          <w:numId w:val="0"/>
        </w:numPr>
        <w:jc w:val="both"/>
        <w:rPr>
          <w:rFonts w:hint="eastAsia"/>
        </w:rPr>
      </w:pPr>
      <w:r>
        <w:rPr>
          <w:rFonts w:hint="eastAsia"/>
        </w:rPr>
        <w:t>The wisdom of the flesh is enmity against the law, and cannot be subject, Rom. 8:7.</w:t>
      </w:r>
    </w:p>
    <w:p w14:paraId="17C81582">
      <w:pPr>
        <w:widowControl w:val="0"/>
        <w:numPr>
          <w:ilvl w:val="0"/>
          <w:numId w:val="0"/>
        </w:numPr>
        <w:jc w:val="both"/>
        <w:rPr>
          <w:rFonts w:hint="eastAsia"/>
        </w:rPr>
      </w:pPr>
      <w:r>
        <w:rPr>
          <w:rFonts w:hint="eastAsia"/>
        </w:rPr>
        <w:t>肉体的智慧是与律法为敌，并且不能顺服（罗马书8:7）。</w:t>
      </w:r>
    </w:p>
    <w:p w14:paraId="62D4854E">
      <w:pPr>
        <w:widowControl w:val="0"/>
        <w:numPr>
          <w:ilvl w:val="0"/>
          <w:numId w:val="0"/>
        </w:numPr>
        <w:jc w:val="both"/>
        <w:rPr>
          <w:rFonts w:hint="eastAsia"/>
        </w:rPr>
      </w:pPr>
    </w:p>
    <w:p w14:paraId="3283A5F5">
      <w:pPr>
        <w:widowControl w:val="0"/>
        <w:numPr>
          <w:ilvl w:val="0"/>
          <w:numId w:val="0"/>
        </w:numPr>
        <w:jc w:val="both"/>
        <w:rPr>
          <w:rFonts w:hint="eastAsia"/>
        </w:rPr>
      </w:pPr>
      <w:r>
        <w:rPr>
          <w:rFonts w:hint="eastAsia"/>
        </w:rPr>
        <w:t>And the same ground of quarrel is there in wicked men against godly men's lives, who being of God's party, the light wherewith they shine, condemns them for traitors and usurpers, and tells them their works are evil;</w:t>
      </w:r>
    </w:p>
    <w:p w14:paraId="651A49B9">
      <w:pPr>
        <w:widowControl w:val="0"/>
        <w:numPr>
          <w:ilvl w:val="0"/>
          <w:numId w:val="0"/>
        </w:numPr>
        <w:jc w:val="both"/>
        <w:rPr>
          <w:rFonts w:hint="eastAsia"/>
        </w:rPr>
      </w:pPr>
      <w:r>
        <w:rPr>
          <w:rFonts w:hint="eastAsia"/>
        </w:rPr>
        <w:t>恶人对敬虔之人的生活，也有同样的争执根据，敬虔的人既是属神的一方，他们所发的光，就定了他们为叛徒和篡位者，并告诉他们他们的行为是恶的；</w:t>
      </w:r>
    </w:p>
    <w:p w14:paraId="695E5030">
      <w:pPr>
        <w:widowControl w:val="0"/>
        <w:numPr>
          <w:ilvl w:val="0"/>
          <w:numId w:val="0"/>
        </w:numPr>
        <w:jc w:val="both"/>
        <w:rPr>
          <w:rFonts w:hint="eastAsia"/>
        </w:rPr>
      </w:pPr>
    </w:p>
    <w:p w14:paraId="53DBEE03">
      <w:pPr>
        <w:widowControl w:val="0"/>
        <w:numPr>
          <w:ilvl w:val="0"/>
          <w:numId w:val="0"/>
        </w:numPr>
        <w:jc w:val="both"/>
        <w:rPr>
          <w:rFonts w:hint="eastAsia"/>
        </w:rPr>
      </w:pPr>
      <w:r>
        <w:rPr>
          <w:rFonts w:hint="eastAsia"/>
        </w:rPr>
        <w:t>and therefore they hate the light, for their deeds are evil:</w:t>
      </w:r>
    </w:p>
    <w:p w14:paraId="2D85FDA2">
      <w:pPr>
        <w:widowControl w:val="0"/>
        <w:numPr>
          <w:ilvl w:val="0"/>
          <w:numId w:val="0"/>
        </w:numPr>
        <w:jc w:val="both"/>
        <w:rPr>
          <w:rFonts w:hint="eastAsia"/>
        </w:rPr>
      </w:pPr>
      <w:r>
        <w:rPr>
          <w:rFonts w:hint="eastAsia"/>
        </w:rPr>
        <w:t>因此他们恨恶光，因为他们的行为是恶的：</w:t>
      </w:r>
    </w:p>
    <w:p w14:paraId="4F47BFF5">
      <w:pPr>
        <w:widowControl w:val="0"/>
        <w:numPr>
          <w:ilvl w:val="0"/>
          <w:numId w:val="0"/>
        </w:numPr>
        <w:jc w:val="both"/>
        <w:rPr>
          <w:rFonts w:hint="eastAsia"/>
        </w:rPr>
      </w:pPr>
    </w:p>
    <w:p w14:paraId="1F6BB155">
      <w:pPr>
        <w:widowControl w:val="0"/>
        <w:numPr>
          <w:ilvl w:val="0"/>
          <w:numId w:val="0"/>
        </w:numPr>
        <w:jc w:val="both"/>
        <w:rPr>
          <w:rFonts w:hint="eastAsia"/>
        </w:rPr>
      </w:pPr>
      <w:r>
        <w:rPr>
          <w:rFonts w:hint="eastAsia"/>
        </w:rPr>
        <w:t>John 3:19, 'And this is the condemnation, that light is come into the world, and men loved darkness rather than light, because their deeds were evil.'</w:t>
      </w:r>
    </w:p>
    <w:p w14:paraId="593502E0">
      <w:pPr>
        <w:widowControl w:val="0"/>
        <w:numPr>
          <w:ilvl w:val="0"/>
          <w:numId w:val="0"/>
        </w:numPr>
        <w:jc w:val="both"/>
        <w:rPr>
          <w:rFonts w:hint="eastAsia"/>
        </w:rPr>
      </w:pPr>
      <w:r>
        <w:rPr>
          <w:rFonts w:hint="eastAsia"/>
        </w:rPr>
        <w:t>约翰福音3章19节，“光来到世间，世人因自己的行为是恶的，不爱光，倒爱黑暗，定他们的罪就是在此。”</w:t>
      </w:r>
    </w:p>
    <w:p w14:paraId="3A52569A">
      <w:pPr>
        <w:widowControl w:val="0"/>
        <w:numPr>
          <w:ilvl w:val="0"/>
          <w:numId w:val="0"/>
        </w:numPr>
        <w:jc w:val="both"/>
        <w:rPr>
          <w:rFonts w:hint="eastAsia"/>
        </w:rPr>
      </w:pPr>
    </w:p>
    <w:p w14:paraId="4C5212F7">
      <w:pPr>
        <w:widowControl w:val="0"/>
        <w:numPr>
          <w:ilvl w:val="0"/>
          <w:numId w:val="0"/>
        </w:numPr>
        <w:jc w:val="both"/>
        <w:rPr>
          <w:rFonts w:hint="eastAsia"/>
        </w:rPr>
      </w:pPr>
      <w:r>
        <w:rPr>
          <w:rFonts w:hint="eastAsia"/>
        </w:rPr>
        <w:t>Yea, when conscience comes to apprehend God to be an invincible enemy, who will certainly destroy us,—as it doth in those that sin against the Holy Ghost, who, Heb. 10:27, are said to receive and expect judgment,—</w:t>
      </w:r>
    </w:p>
    <w:p w14:paraId="5ADDBBC3">
      <w:pPr>
        <w:widowControl w:val="0"/>
        <w:numPr>
          <w:ilvl w:val="0"/>
          <w:numId w:val="0"/>
        </w:numPr>
        <w:jc w:val="both"/>
        <w:rPr>
          <w:rFonts w:hint="eastAsia"/>
        </w:rPr>
      </w:pPr>
      <w:r>
        <w:rPr>
          <w:rFonts w:hint="eastAsia"/>
        </w:rPr>
        <w:t>是的，当良心来认识到神是一个不可战胜的仇敌，祂必将毁灭我们——如同在那些干犯圣灵的人里面，他们，希伯来书10章27节，被称为领受并等候审判——</w:t>
      </w:r>
    </w:p>
    <w:p w14:paraId="31EA0798">
      <w:pPr>
        <w:widowControl w:val="0"/>
        <w:numPr>
          <w:ilvl w:val="0"/>
          <w:numId w:val="0"/>
        </w:numPr>
        <w:jc w:val="both"/>
        <w:rPr>
          <w:rFonts w:hint="eastAsia"/>
        </w:rPr>
      </w:pPr>
    </w:p>
    <w:p w14:paraId="77F4F72A">
      <w:pPr>
        <w:widowControl w:val="0"/>
        <w:numPr>
          <w:ilvl w:val="0"/>
          <w:numId w:val="0"/>
        </w:numPr>
        <w:jc w:val="both"/>
        <w:rPr>
          <w:rFonts w:hint="eastAsia"/>
        </w:rPr>
      </w:pPr>
      <w:r>
        <w:rPr>
          <w:rFonts w:hint="eastAsia"/>
        </w:rPr>
        <w:t>then self-love thus advanced desires to be revenged on God all it can, and as an utter enemy, delights in what angers and provokes him, for the sin against the Holy Ghost is but revenge against God and his saints;</w:t>
      </w:r>
    </w:p>
    <w:p w14:paraId="216100C4">
      <w:pPr>
        <w:widowControl w:val="0"/>
        <w:numPr>
          <w:ilvl w:val="0"/>
          <w:numId w:val="0"/>
        </w:numPr>
        <w:jc w:val="both"/>
        <w:rPr>
          <w:rFonts w:hint="eastAsia"/>
        </w:rPr>
      </w:pPr>
      <w:r>
        <w:rPr>
          <w:rFonts w:hint="eastAsia"/>
        </w:rPr>
        <w:t>那时，如此高抬的自爱，就渴望尽其所能地向神报复，并如同一个十足的仇敌，喜爱惹动祂怒气的事，因为干犯圣灵的罪，无非是对神和祂的圣徒的报复；</w:t>
      </w:r>
    </w:p>
    <w:p w14:paraId="364003F9">
      <w:pPr>
        <w:widowControl w:val="0"/>
        <w:numPr>
          <w:ilvl w:val="0"/>
          <w:numId w:val="0"/>
        </w:numPr>
        <w:jc w:val="both"/>
        <w:rPr>
          <w:rFonts w:hint="eastAsia"/>
        </w:rPr>
      </w:pPr>
    </w:p>
    <w:p w14:paraId="258FFC1E">
      <w:pPr>
        <w:widowControl w:val="0"/>
        <w:numPr>
          <w:ilvl w:val="0"/>
          <w:numId w:val="0"/>
        </w:numPr>
        <w:jc w:val="both"/>
        <w:rPr>
          <w:rFonts w:hint="eastAsia"/>
        </w:rPr>
      </w:pPr>
      <w:r>
        <w:rPr>
          <w:rFonts w:hint="eastAsia"/>
        </w:rPr>
        <w:t>as the devil, when he was cast out of heaven, made war with the woman and her seed, Rev. 12:13.</w:t>
      </w:r>
    </w:p>
    <w:p w14:paraId="5FEFFADF">
      <w:pPr>
        <w:widowControl w:val="0"/>
        <w:numPr>
          <w:ilvl w:val="0"/>
          <w:numId w:val="0"/>
        </w:numPr>
        <w:jc w:val="both"/>
        <w:rPr>
          <w:rFonts w:hint="eastAsia"/>
        </w:rPr>
      </w:pPr>
      <w:r>
        <w:rPr>
          <w:rFonts w:hint="eastAsia"/>
        </w:rPr>
        <w:t>如同魔鬼，当他被从天上赶出去时，就与那妇人和她的后裔争战（启示录12:13）。</w:t>
      </w:r>
    </w:p>
    <w:p w14:paraId="3221BC03">
      <w:pPr>
        <w:widowControl w:val="0"/>
        <w:numPr>
          <w:ilvl w:val="0"/>
          <w:numId w:val="0"/>
        </w:numPr>
        <w:jc w:val="both"/>
        <w:rPr>
          <w:rFonts w:hint="eastAsia"/>
        </w:rPr>
      </w:pPr>
    </w:p>
    <w:p w14:paraId="7FB26505">
      <w:pPr>
        <w:widowControl w:val="0"/>
        <w:numPr>
          <w:ilvl w:val="0"/>
          <w:numId w:val="0"/>
        </w:numPr>
        <w:jc w:val="both"/>
        <w:rPr>
          <w:rFonts w:hint="eastAsia"/>
        </w:rPr>
      </w:pPr>
      <w:r>
        <w:rPr>
          <w:rFonts w:hint="eastAsia"/>
        </w:rPr>
        <w:t>Hence you may see grounds for all the several aggravations of this inordinacy of our lusts.</w:t>
      </w:r>
    </w:p>
    <w:p w14:paraId="2D5C8E13">
      <w:pPr>
        <w:widowControl w:val="0"/>
        <w:numPr>
          <w:ilvl w:val="0"/>
          <w:numId w:val="0"/>
        </w:numPr>
        <w:jc w:val="both"/>
        <w:rPr>
          <w:rFonts w:hint="eastAsia"/>
        </w:rPr>
      </w:pPr>
      <w:r>
        <w:rPr>
          <w:rFonts w:hint="eastAsia"/>
        </w:rPr>
        <w:t>由此你们可以看到，我们私欲这种无节制的所有不同加重的根据。</w:t>
      </w:r>
    </w:p>
    <w:p w14:paraId="5F523712">
      <w:pPr>
        <w:widowControl w:val="0"/>
        <w:numPr>
          <w:ilvl w:val="0"/>
          <w:numId w:val="0"/>
        </w:numPr>
        <w:jc w:val="both"/>
        <w:rPr>
          <w:rFonts w:hint="eastAsia"/>
        </w:rPr>
      </w:pPr>
    </w:p>
    <w:p w14:paraId="5D9BB08D">
      <w:pPr>
        <w:widowControl w:val="0"/>
        <w:numPr>
          <w:ilvl w:val="0"/>
          <w:numId w:val="0"/>
        </w:numPr>
        <w:jc w:val="both"/>
        <w:rPr>
          <w:rFonts w:hint="eastAsia"/>
        </w:rPr>
      </w:pPr>
      <w:r>
        <w:rPr>
          <w:rFonts w:hint="eastAsia"/>
        </w:rPr>
        <w:t>1.That readiness to sin, for the soul remains still in itself active andnimble.</w:t>
      </w:r>
    </w:p>
    <w:p w14:paraId="79AAA9FC">
      <w:pPr>
        <w:widowControl w:val="0"/>
        <w:numPr>
          <w:ilvl w:val="0"/>
          <w:numId w:val="0"/>
        </w:numPr>
        <w:jc w:val="both"/>
        <w:rPr>
          <w:rFonts w:hint="eastAsia"/>
        </w:rPr>
      </w:pPr>
      <w:r>
        <w:rPr>
          <w:rFonts w:hint="eastAsia"/>
        </w:rPr>
        <w:t>1. 那种犯罪的准备就绪，因为灵魂本身仍然是活跃而敏捷的。</w:t>
      </w:r>
    </w:p>
    <w:p w14:paraId="0240E57D">
      <w:pPr>
        <w:widowControl w:val="0"/>
        <w:numPr>
          <w:ilvl w:val="0"/>
          <w:numId w:val="0"/>
        </w:numPr>
        <w:jc w:val="both"/>
        <w:rPr>
          <w:rFonts w:hint="eastAsia"/>
        </w:rPr>
      </w:pPr>
    </w:p>
    <w:p w14:paraId="36D5AD5F">
      <w:pPr>
        <w:widowControl w:val="0"/>
        <w:numPr>
          <w:ilvl w:val="0"/>
          <w:numId w:val="0"/>
        </w:numPr>
        <w:jc w:val="both"/>
        <w:rPr>
          <w:rFonts w:hint="eastAsia"/>
        </w:rPr>
      </w:pPr>
      <w:r>
        <w:rPr>
          <w:rFonts w:hint="eastAsia"/>
        </w:rPr>
        <w:t>2.Our lusts must needs have much power and force in us to carry uson to him, because they are the laws of this lord-paramount, selflove, which reigns as our utmost end, and gives all our desires their commission, and they all there fawn upon it, who having such power therefore, puts forth all the power the soul hath in all its desires, so as quicquid vult, valde vult.</w:t>
      </w:r>
    </w:p>
    <w:p w14:paraId="5EAB20C2">
      <w:pPr>
        <w:widowControl w:val="0"/>
        <w:numPr>
          <w:ilvl w:val="0"/>
          <w:numId w:val="0"/>
        </w:numPr>
        <w:jc w:val="both"/>
        <w:rPr>
          <w:rFonts w:hint="eastAsia"/>
        </w:rPr>
      </w:pPr>
      <w:r>
        <w:rPr>
          <w:rFonts w:hint="eastAsia"/>
        </w:rPr>
        <w:t>2. 我们的私欲必然在我们里面有很大的能力和力量，将我们引向祂，因为它们是这位至高无上的主，自爱的律法，它作为我们的至终而作王，并给所有我们的欲望颁发委任状，它们都在那里奉承它，它既有如此大的能力，就在所有它的欲望中，发出灵魂所有的能力，以至于quicquid vult, valde vult（无论它想要什么，都强烈地想要）。</w:t>
      </w:r>
    </w:p>
    <w:p w14:paraId="00B703DD">
      <w:pPr>
        <w:widowControl w:val="0"/>
        <w:numPr>
          <w:ilvl w:val="0"/>
          <w:numId w:val="0"/>
        </w:numPr>
        <w:jc w:val="both"/>
        <w:rPr>
          <w:rFonts w:hint="eastAsia"/>
        </w:rPr>
      </w:pPr>
    </w:p>
    <w:p w14:paraId="60955F45">
      <w:pPr>
        <w:widowControl w:val="0"/>
        <w:numPr>
          <w:ilvl w:val="0"/>
          <w:numId w:val="0"/>
        </w:numPr>
        <w:jc w:val="both"/>
        <w:rPr>
          <w:rFonts w:hint="eastAsia"/>
        </w:rPr>
      </w:pPr>
      <w:r>
        <w:rPr>
          <w:rFonts w:hint="eastAsia"/>
        </w:rPr>
        <w:t>3.The unsatisfiedness ariseth from the emptiness of those objectswhich lusts carry us out unto (such are the pleasures of sin and the creatures) as their chiefest good; and withal the vast wideness of the soul, being made at first of such a size, as God only, not the creature, should be able to fill it, and widened also by Adam gaping to swallow a godship at once;</w:t>
      </w:r>
    </w:p>
    <w:p w14:paraId="4BF93AA0">
      <w:pPr>
        <w:widowControl w:val="0"/>
        <w:numPr>
          <w:ilvl w:val="0"/>
          <w:numId w:val="0"/>
        </w:numPr>
        <w:jc w:val="both"/>
        <w:rPr>
          <w:rFonts w:hint="eastAsia"/>
        </w:rPr>
      </w:pPr>
      <w:r>
        <w:rPr>
          <w:rFonts w:hint="eastAsia"/>
        </w:rPr>
        <w:t>3. 永不满足源于那些私欲将我们引向的对象（如罪中之乐和受造物）的空虚，作为它们的至善；并且，灵魂的浩大，起初被造为如此的大小，以至于唯有神，而非受造物，能充满它，并且也被亚当张口要一口吞下一个神性而扩大了；</w:t>
      </w:r>
    </w:p>
    <w:p w14:paraId="5ADE5172">
      <w:pPr>
        <w:widowControl w:val="0"/>
        <w:numPr>
          <w:ilvl w:val="0"/>
          <w:numId w:val="0"/>
        </w:numPr>
        <w:jc w:val="both"/>
        <w:rPr>
          <w:rFonts w:hint="eastAsia"/>
        </w:rPr>
      </w:pPr>
    </w:p>
    <w:p w14:paraId="3EA8D17C">
      <w:pPr>
        <w:widowControl w:val="0"/>
        <w:numPr>
          <w:ilvl w:val="0"/>
          <w:numId w:val="0"/>
        </w:numPr>
        <w:jc w:val="both"/>
        <w:rPr>
          <w:rFonts w:hint="eastAsia"/>
        </w:rPr>
      </w:pPr>
      <w:r>
        <w:rPr>
          <w:rFonts w:hint="eastAsia"/>
        </w:rPr>
        <w:t>so all these pleasures satisfy you no more than a drop can fill a cistern.</w:t>
      </w:r>
    </w:p>
    <w:p w14:paraId="09E22A43">
      <w:pPr>
        <w:widowControl w:val="0"/>
        <w:numPr>
          <w:ilvl w:val="0"/>
          <w:numId w:val="0"/>
        </w:numPr>
        <w:jc w:val="both"/>
        <w:rPr>
          <w:rFonts w:hint="eastAsia"/>
        </w:rPr>
      </w:pPr>
      <w:r>
        <w:rPr>
          <w:rFonts w:hint="eastAsia"/>
        </w:rPr>
        <w:t>所以所有这些快乐，满足你们，不比一滴水能充满一个水池更多。</w:t>
      </w:r>
    </w:p>
    <w:p w14:paraId="49FDC230">
      <w:pPr>
        <w:widowControl w:val="0"/>
        <w:numPr>
          <w:ilvl w:val="0"/>
          <w:numId w:val="0"/>
        </w:numPr>
        <w:jc w:val="both"/>
        <w:rPr>
          <w:rFonts w:hint="eastAsia"/>
        </w:rPr>
      </w:pPr>
    </w:p>
    <w:p w14:paraId="7D66803E">
      <w:pPr>
        <w:widowControl w:val="0"/>
        <w:numPr>
          <w:ilvl w:val="0"/>
          <w:numId w:val="0"/>
        </w:numPr>
        <w:jc w:val="both"/>
        <w:rPr>
          <w:rFonts w:hint="eastAsia"/>
        </w:rPr>
      </w:pPr>
      <w:r>
        <w:rPr>
          <w:rFonts w:hint="eastAsia"/>
        </w:rPr>
        <w:t>4.This greediness ariseth from the unsatisfiedness, for appetitus finis est infinitus;</w:t>
      </w:r>
    </w:p>
    <w:p w14:paraId="61043175">
      <w:pPr>
        <w:widowControl w:val="0"/>
        <w:numPr>
          <w:ilvl w:val="0"/>
          <w:numId w:val="0"/>
        </w:numPr>
        <w:jc w:val="both"/>
        <w:rPr>
          <w:rFonts w:hint="eastAsia"/>
        </w:rPr>
      </w:pPr>
      <w:r>
        <w:rPr>
          <w:rFonts w:hint="eastAsia"/>
        </w:rPr>
        <w:t>4. 这种贪婪源于永不满足，因为对终极的欲望是无限的；</w:t>
      </w:r>
    </w:p>
    <w:p w14:paraId="1C55D402">
      <w:pPr>
        <w:widowControl w:val="0"/>
        <w:numPr>
          <w:ilvl w:val="0"/>
          <w:numId w:val="0"/>
        </w:numPr>
        <w:jc w:val="both"/>
        <w:rPr>
          <w:rFonts w:hint="eastAsia"/>
        </w:rPr>
      </w:pPr>
    </w:p>
    <w:p w14:paraId="2D9D1472">
      <w:pPr>
        <w:widowControl w:val="0"/>
        <w:numPr>
          <w:ilvl w:val="0"/>
          <w:numId w:val="0"/>
        </w:numPr>
        <w:jc w:val="both"/>
        <w:rPr>
          <w:rFonts w:hint="eastAsia"/>
        </w:rPr>
      </w:pPr>
      <w:r>
        <w:rPr>
          <w:rFonts w:hint="eastAsia"/>
        </w:rPr>
        <w:t>for the soul having so large a stomach, because it hath a large life of comfort to maintain, and these pleasures affording so little at once, the soul is as a man ready to perish with thirst, and hath only a sucking-bottle given him, whence he can suck but drops at once, which can scarce keep soul and body together;</w:t>
      </w:r>
    </w:p>
    <w:p w14:paraId="0754FBB1">
      <w:pPr>
        <w:widowControl w:val="0"/>
        <w:numPr>
          <w:ilvl w:val="0"/>
          <w:numId w:val="0"/>
        </w:numPr>
        <w:jc w:val="both"/>
        <w:rPr>
          <w:rFonts w:hint="eastAsia"/>
        </w:rPr>
      </w:pPr>
      <w:r>
        <w:rPr>
          <w:rFonts w:hint="eastAsia"/>
        </w:rPr>
        <w:t>因为灵魂既有如此大的胃口，因为它要维持一个大的、舒适的生活，而这些快乐一次所提供的又如此之少，灵魂就如同一个将要渴死的人，只得到一个奶瓶，他从中一次只能吸取几滴，这几乎不能维持灵魂和身体在一起；</w:t>
      </w:r>
    </w:p>
    <w:p w14:paraId="3F0D7EA0">
      <w:pPr>
        <w:widowControl w:val="0"/>
        <w:numPr>
          <w:ilvl w:val="0"/>
          <w:numId w:val="0"/>
        </w:numPr>
        <w:jc w:val="both"/>
        <w:rPr>
          <w:rFonts w:hint="eastAsia"/>
        </w:rPr>
      </w:pPr>
    </w:p>
    <w:p w14:paraId="601F78E5">
      <w:pPr>
        <w:widowControl w:val="0"/>
        <w:numPr>
          <w:ilvl w:val="0"/>
          <w:numId w:val="0"/>
        </w:numPr>
        <w:jc w:val="both"/>
        <w:rPr>
          <w:rFonts w:hint="eastAsia"/>
        </w:rPr>
      </w:pPr>
      <w:r>
        <w:rPr>
          <w:rFonts w:hint="eastAsia"/>
        </w:rPr>
        <w:t>and therefore it is so greedy and impatient, and would have all at once.</w:t>
      </w:r>
    </w:p>
    <w:p w14:paraId="0BC553C5">
      <w:pPr>
        <w:widowControl w:val="0"/>
        <w:numPr>
          <w:ilvl w:val="0"/>
          <w:numId w:val="0"/>
        </w:numPr>
        <w:jc w:val="both"/>
        <w:rPr>
          <w:rFonts w:hint="eastAsia"/>
        </w:rPr>
      </w:pPr>
      <w:r>
        <w:rPr>
          <w:rFonts w:hint="eastAsia"/>
        </w:rPr>
        <w:t>因此它是如此贪婪和不耐烦，并且想要一次得到所有。</w:t>
      </w:r>
    </w:p>
    <w:p w14:paraId="4E2366C2">
      <w:pPr>
        <w:widowControl w:val="0"/>
        <w:numPr>
          <w:ilvl w:val="0"/>
          <w:numId w:val="0"/>
        </w:numPr>
        <w:jc w:val="both"/>
        <w:rPr>
          <w:rFonts w:hint="eastAsia"/>
        </w:rPr>
      </w:pPr>
    </w:p>
    <w:p w14:paraId="5977B658">
      <w:pPr>
        <w:pStyle w:val="3"/>
        <w:bidi w:val="0"/>
        <w:jc w:val="center"/>
        <w:rPr>
          <w:rFonts w:hint="eastAsia"/>
          <w:i/>
          <w:iCs/>
          <w:sz w:val="40"/>
          <w:szCs w:val="36"/>
        </w:rPr>
      </w:pPr>
      <w:r>
        <w:rPr>
          <w:rFonts w:hint="eastAsia"/>
          <w:i/>
          <w:iCs/>
          <w:sz w:val="40"/>
          <w:szCs w:val="36"/>
        </w:rPr>
        <w:t>CHAPTER VI:</w:t>
      </w:r>
    </w:p>
    <w:p w14:paraId="306FF7E6">
      <w:pPr>
        <w:pStyle w:val="3"/>
        <w:bidi w:val="0"/>
        <w:jc w:val="center"/>
        <w:rPr>
          <w:rFonts w:hint="eastAsia"/>
          <w:i/>
          <w:iCs/>
          <w:sz w:val="40"/>
          <w:szCs w:val="36"/>
        </w:rPr>
      </w:pPr>
      <w:r>
        <w:rPr>
          <w:rFonts w:hint="eastAsia"/>
          <w:i/>
          <w:iCs/>
          <w:sz w:val="40"/>
          <w:szCs w:val="36"/>
        </w:rPr>
        <w:t>第六章：</w:t>
      </w:r>
    </w:p>
    <w:p w14:paraId="0424348A">
      <w:pPr>
        <w:pStyle w:val="3"/>
        <w:bidi w:val="0"/>
        <w:jc w:val="center"/>
        <w:rPr>
          <w:rFonts w:hint="eastAsia"/>
          <w:i/>
          <w:iCs/>
          <w:sz w:val="40"/>
          <w:szCs w:val="36"/>
        </w:rPr>
      </w:pPr>
      <w:r>
        <w:rPr>
          <w:rFonts w:hint="eastAsia"/>
          <w:i/>
          <w:iCs/>
          <w:sz w:val="40"/>
          <w:szCs w:val="36"/>
        </w:rPr>
        <w:t>The privation of righteousness is enough to infect the soul with all that is evil</w:t>
      </w:r>
    </w:p>
    <w:p w14:paraId="2FE6DE8F">
      <w:pPr>
        <w:pStyle w:val="3"/>
        <w:bidi w:val="0"/>
        <w:jc w:val="center"/>
        <w:rPr>
          <w:rFonts w:hint="eastAsia"/>
          <w:i/>
          <w:iCs/>
          <w:sz w:val="40"/>
          <w:szCs w:val="36"/>
        </w:rPr>
      </w:pPr>
      <w:r>
        <w:rPr>
          <w:rFonts w:hint="eastAsia"/>
          <w:i/>
          <w:iCs/>
          <w:sz w:val="40"/>
          <w:szCs w:val="36"/>
        </w:rPr>
        <w:t>公义的缺乏足以使灵魂感染所有邪恶</w:t>
      </w:r>
    </w:p>
    <w:p w14:paraId="7C21660D">
      <w:pPr>
        <w:widowControl w:val="0"/>
        <w:numPr>
          <w:ilvl w:val="0"/>
          <w:numId w:val="0"/>
        </w:numPr>
        <w:jc w:val="both"/>
        <w:rPr>
          <w:rFonts w:hint="eastAsia"/>
        </w:rPr>
      </w:pPr>
    </w:p>
    <w:p w14:paraId="7D3CD20F">
      <w:pPr>
        <w:widowControl w:val="0"/>
        <w:numPr>
          <w:ilvl w:val="0"/>
          <w:numId w:val="0"/>
        </w:numPr>
        <w:jc w:val="both"/>
        <w:rPr>
          <w:rFonts w:hint="eastAsia"/>
        </w:rPr>
      </w:pPr>
      <w:r>
        <w:rPr>
          <w:rFonts w:hint="eastAsia"/>
        </w:rPr>
        <w:t>That there is no necessity of asserting original sin to be a positive quality in our souls, since the privation of righteousness is enough to infect the soul with all that is evil</w:t>
      </w:r>
    </w:p>
    <w:p w14:paraId="7807EA3B">
      <w:pPr>
        <w:widowControl w:val="0"/>
        <w:numPr>
          <w:ilvl w:val="0"/>
          <w:numId w:val="0"/>
        </w:numPr>
        <w:jc w:val="both"/>
        <w:rPr>
          <w:rFonts w:hint="eastAsia"/>
        </w:rPr>
      </w:pPr>
      <w:r>
        <w:rPr>
          <w:rFonts w:hint="eastAsia"/>
        </w:rPr>
        <w:t>没有必要断言原罪是我们灵魂中一个积极的品质，因为公义的缺乏足以使灵魂感染所有邪恶</w:t>
      </w:r>
    </w:p>
    <w:p w14:paraId="4479F6D1">
      <w:pPr>
        <w:widowControl w:val="0"/>
        <w:numPr>
          <w:ilvl w:val="0"/>
          <w:numId w:val="0"/>
        </w:numPr>
        <w:jc w:val="both"/>
        <w:rPr>
          <w:rFonts w:hint="eastAsia"/>
        </w:rPr>
      </w:pPr>
    </w:p>
    <w:p w14:paraId="002FECC9">
      <w:pPr>
        <w:widowControl w:val="0"/>
        <w:numPr>
          <w:ilvl w:val="0"/>
          <w:numId w:val="0"/>
        </w:numPr>
        <w:jc w:val="both"/>
        <w:rPr>
          <w:rFonts w:hint="eastAsia"/>
        </w:rPr>
      </w:pPr>
      <w:r>
        <w:rPr>
          <w:rFonts w:hint="eastAsia"/>
        </w:rPr>
        <w:t>These being declared to be the true adequate grounds of all the sinfulness that is boiled up to its greatest height in man's nature, then there is no necessity to suppose, as some have done, original sin to be in its own essence, and, as considered by the understanding, as apart from the soul which it is in, to be a positive quality come in the room of original righteousness, as heat into water when cold is expelled, to inflame and provoke it unto evil;</w:t>
      </w:r>
    </w:p>
    <w:p w14:paraId="181BE969">
      <w:pPr>
        <w:widowControl w:val="0"/>
        <w:numPr>
          <w:ilvl w:val="0"/>
          <w:numId w:val="0"/>
        </w:numPr>
        <w:jc w:val="both"/>
        <w:rPr>
          <w:rFonts w:hint="eastAsia"/>
        </w:rPr>
      </w:pPr>
      <w:r>
        <w:rPr>
          <w:rFonts w:hint="eastAsia"/>
        </w:rPr>
        <w:t>这些既被宣称为人本性中罪性沸腾到最高点的一切真实而充分的根据，那么就没有必要假设，如某些人所做的，原罪在其本质上，并且，如被悟性所思想的，与它所在的灵魂分开，是一个积极的品质，取代了原义，如同热进入水中，当冷被驱逐时，来点燃并挑动它行恶；</w:t>
      </w:r>
    </w:p>
    <w:p w14:paraId="21061E27">
      <w:pPr>
        <w:widowControl w:val="0"/>
        <w:numPr>
          <w:ilvl w:val="0"/>
          <w:numId w:val="0"/>
        </w:numPr>
        <w:jc w:val="both"/>
        <w:rPr>
          <w:rFonts w:hint="eastAsia"/>
        </w:rPr>
      </w:pPr>
    </w:p>
    <w:p w14:paraId="30588279">
      <w:pPr>
        <w:widowControl w:val="0"/>
        <w:numPr>
          <w:ilvl w:val="0"/>
          <w:numId w:val="0"/>
        </w:numPr>
        <w:jc w:val="both"/>
        <w:rPr>
          <w:rFonts w:hint="eastAsia"/>
        </w:rPr>
      </w:pPr>
      <w:r>
        <w:rPr>
          <w:rFonts w:hint="eastAsia"/>
        </w:rPr>
        <w:t>for if the bare deprivement of original righteousness from the soul, still supposed to continue active and desirous of happiness, and having still a principle of self-love left unextinguished in it, if this may be a full and adequate cause of all the sinfulness that is in man's desires, what need we feign and excogitate any positive quality superadded over and above, and besides all these, to whet and inflame the soul to evil?</w:t>
      </w:r>
    </w:p>
    <w:p w14:paraId="5733EAD3">
      <w:pPr>
        <w:widowControl w:val="0"/>
        <w:numPr>
          <w:ilvl w:val="0"/>
          <w:numId w:val="0"/>
        </w:numPr>
        <w:jc w:val="both"/>
        <w:rPr>
          <w:rFonts w:hint="eastAsia"/>
        </w:rPr>
      </w:pPr>
      <w:r>
        <w:rPr>
          <w:rFonts w:hint="eastAsia"/>
        </w:rPr>
        <w:t>因为如果仅仅剥夺灵魂的原义，而灵魂仍然被假设为持续活跃并渴望幸福，并且仍然有一个未被熄灭的自爱原则在其中，如果这可以成为人欲望中所有罪性的一个充分而充分的原因，我们又何需虚构和构想任何在这一切之上和之外的积极品质，来磨砺和点燃灵魂行恶呢？</w:t>
      </w:r>
    </w:p>
    <w:p w14:paraId="2DAB135A">
      <w:pPr>
        <w:widowControl w:val="0"/>
        <w:numPr>
          <w:ilvl w:val="0"/>
          <w:numId w:val="0"/>
        </w:numPr>
        <w:jc w:val="both"/>
        <w:rPr>
          <w:rFonts w:hint="eastAsia"/>
        </w:rPr>
      </w:pPr>
    </w:p>
    <w:p w14:paraId="4E9A2CBC">
      <w:pPr>
        <w:widowControl w:val="0"/>
        <w:numPr>
          <w:ilvl w:val="0"/>
          <w:numId w:val="0"/>
        </w:numPr>
        <w:jc w:val="both"/>
        <w:rPr>
          <w:rFonts w:hint="eastAsia"/>
        </w:rPr>
      </w:pPr>
      <w:r>
        <w:rPr>
          <w:rFonts w:hint="eastAsia"/>
        </w:rPr>
        <w:t>There is no necessity of doing so, because, frustra fit per plura, quod fieri potest per pauciora, it is frivolous to do that by many things which may be done by one; et entia non sunt multiplicanda sine necessitate, beings are not unnecessarily to be multiplied.</w:t>
      </w:r>
    </w:p>
    <w:p w14:paraId="19B93D3D">
      <w:pPr>
        <w:widowControl w:val="0"/>
        <w:numPr>
          <w:ilvl w:val="0"/>
          <w:numId w:val="0"/>
        </w:numPr>
        <w:jc w:val="both"/>
        <w:rPr>
          <w:rFonts w:hint="eastAsia"/>
        </w:rPr>
      </w:pPr>
      <w:r>
        <w:rPr>
          <w:rFonts w:hint="eastAsia"/>
        </w:rPr>
        <w:t>没有必要这样做，因为，frustra fit per plura, quod fieri potest per pauciora（能用少做的，就不用多做），以及 entia non sunt multiplicanda sine necessitate（无必要不增实体）。</w:t>
      </w:r>
    </w:p>
    <w:p w14:paraId="56746DD8">
      <w:pPr>
        <w:widowControl w:val="0"/>
        <w:numPr>
          <w:ilvl w:val="0"/>
          <w:numId w:val="0"/>
        </w:numPr>
        <w:jc w:val="both"/>
        <w:rPr>
          <w:rFonts w:hint="eastAsia"/>
        </w:rPr>
      </w:pPr>
    </w:p>
    <w:p w14:paraId="16BC9C62">
      <w:pPr>
        <w:widowControl w:val="0"/>
        <w:numPr>
          <w:ilvl w:val="0"/>
          <w:numId w:val="0"/>
        </w:numPr>
        <w:jc w:val="both"/>
        <w:rPr>
          <w:rFonts w:hint="eastAsia"/>
        </w:rPr>
      </w:pPr>
      <w:r>
        <w:rPr>
          <w:rFonts w:hint="eastAsia"/>
        </w:rPr>
        <w:t>And this deprivation of righteousness, you see, is sufficient, but especially because that supposition draws on this inevitable and unanswerable absurdity, that it must have in itself a true, real being and entity;</w:t>
      </w:r>
    </w:p>
    <w:p w14:paraId="59F8C544">
      <w:pPr>
        <w:widowControl w:val="0"/>
        <w:numPr>
          <w:ilvl w:val="0"/>
          <w:numId w:val="0"/>
        </w:numPr>
        <w:jc w:val="both"/>
        <w:rPr>
          <w:rFonts w:hint="eastAsia"/>
        </w:rPr>
      </w:pPr>
      <w:r>
        <w:rPr>
          <w:rFonts w:hint="eastAsia"/>
        </w:rPr>
        <w:t>并且，你们看到，这种公义的剥夺是足够的，但特别是因为那种假设，引出了这个不可避免且无法回答的荒谬，即它本身必须有一个真实的、实在的存在和实体；</w:t>
      </w:r>
    </w:p>
    <w:p w14:paraId="5891C747">
      <w:pPr>
        <w:widowControl w:val="0"/>
        <w:numPr>
          <w:ilvl w:val="0"/>
          <w:numId w:val="0"/>
        </w:numPr>
        <w:jc w:val="both"/>
        <w:rPr>
          <w:rFonts w:hint="eastAsia"/>
        </w:rPr>
      </w:pPr>
    </w:p>
    <w:p w14:paraId="7922C231">
      <w:pPr>
        <w:widowControl w:val="0"/>
        <w:numPr>
          <w:ilvl w:val="0"/>
          <w:numId w:val="0"/>
        </w:numPr>
        <w:jc w:val="both"/>
        <w:rPr>
          <w:rFonts w:hint="eastAsia"/>
        </w:rPr>
      </w:pPr>
      <w:r>
        <w:rPr>
          <w:rFonts w:hint="eastAsia"/>
        </w:rPr>
        <w:t>and if so, then it should have some goodness in it, for, ens et bonum convertuntur, every being is good, and must either be from God, and so he be made the author of it, who doth not so much as tempt to sin, and so sin should not be sin, for every creature is good, 1 Tim. 4:4;</w:t>
      </w:r>
    </w:p>
    <w:p w14:paraId="745CCDA6">
      <w:pPr>
        <w:widowControl w:val="0"/>
        <w:numPr>
          <w:ilvl w:val="0"/>
          <w:numId w:val="0"/>
        </w:numPr>
        <w:jc w:val="both"/>
        <w:rPr>
          <w:rFonts w:hint="eastAsia"/>
        </w:rPr>
      </w:pPr>
      <w:r>
        <w:rPr>
          <w:rFonts w:hint="eastAsia"/>
        </w:rPr>
        <w:t>如果是这样，那么它就应当有一些良善在其中，因为，ens et bonum convertuntur（存在与善是可互换的），每一个存在都是好的，并且必须要么来自神，因此祂就成了它的创造者，而祂连试探人犯罪都不做，因此罪就不应是罪，因为每一个受造物都是好的（提摩太前书4:4）；</w:t>
      </w:r>
    </w:p>
    <w:p w14:paraId="730164BA">
      <w:pPr>
        <w:widowControl w:val="0"/>
        <w:numPr>
          <w:ilvl w:val="0"/>
          <w:numId w:val="0"/>
        </w:numPr>
        <w:jc w:val="both"/>
        <w:rPr>
          <w:rFonts w:hint="eastAsia"/>
        </w:rPr>
      </w:pPr>
    </w:p>
    <w:p w14:paraId="4BBF04A5">
      <w:pPr>
        <w:widowControl w:val="0"/>
        <w:numPr>
          <w:ilvl w:val="0"/>
          <w:numId w:val="0"/>
        </w:numPr>
        <w:jc w:val="both"/>
        <w:rPr>
          <w:rFonts w:hint="eastAsia"/>
        </w:rPr>
      </w:pPr>
      <w:r>
        <w:rPr>
          <w:rFonts w:hint="eastAsia"/>
        </w:rPr>
        <w:t>or else, in the second place, there might be some entity which held not of God in capite, whose name is I AM, and who is the fountain of all beings, John 1:3.</w:t>
      </w:r>
    </w:p>
    <w:p w14:paraId="3823B934">
      <w:pPr>
        <w:widowControl w:val="0"/>
        <w:numPr>
          <w:ilvl w:val="0"/>
          <w:numId w:val="0"/>
        </w:numPr>
        <w:jc w:val="both"/>
        <w:rPr>
          <w:rFonts w:hint="eastAsia"/>
        </w:rPr>
      </w:pPr>
      <w:r>
        <w:rPr>
          <w:rFonts w:hint="eastAsia"/>
        </w:rPr>
        <w:t>或者，其次，可能会有一些实体，不直接源于神，祂的名字是“我是”，并且祂是所有存在的泉源（约翰福音1:3）。</w:t>
      </w:r>
    </w:p>
    <w:p w14:paraId="35E1F6F6">
      <w:pPr>
        <w:widowControl w:val="0"/>
        <w:numPr>
          <w:ilvl w:val="0"/>
          <w:numId w:val="0"/>
        </w:numPr>
        <w:jc w:val="both"/>
        <w:rPr>
          <w:rFonts w:hint="eastAsia"/>
        </w:rPr>
      </w:pPr>
    </w:p>
    <w:p w14:paraId="321D989E">
      <w:pPr>
        <w:widowControl w:val="0"/>
        <w:numPr>
          <w:ilvl w:val="0"/>
          <w:numId w:val="0"/>
        </w:numPr>
        <w:jc w:val="both"/>
        <w:rPr>
          <w:rFonts w:hint="eastAsia"/>
        </w:rPr>
      </w:pPr>
      <w:r>
        <w:rPr>
          <w:rFonts w:hint="eastAsia"/>
        </w:rPr>
        <w:t>Neither doth the affirmation of the contrary, as thus explained, put us upon the like absurdity, or enforce us from dissenting from any received truth among our divines.</w:t>
      </w:r>
    </w:p>
    <w:p w14:paraId="47AD194C">
      <w:pPr>
        <w:widowControl w:val="0"/>
        <w:numPr>
          <w:ilvl w:val="0"/>
          <w:numId w:val="0"/>
        </w:numPr>
        <w:jc w:val="both"/>
        <w:rPr>
          <w:rFonts w:hint="eastAsia"/>
        </w:rPr>
      </w:pPr>
      <w:r>
        <w:rPr>
          <w:rFonts w:hint="eastAsia"/>
        </w:rPr>
        <w:t>如此解释的相反的肯定，也同样不使我们陷入同样的荒谬，或迫使我们不同意我们神学家们中间任何公认的真理。</w:t>
      </w:r>
    </w:p>
    <w:p w14:paraId="55A6AD85">
      <w:pPr>
        <w:widowControl w:val="0"/>
        <w:numPr>
          <w:ilvl w:val="0"/>
          <w:numId w:val="0"/>
        </w:numPr>
        <w:jc w:val="both"/>
        <w:rPr>
          <w:rFonts w:hint="eastAsia"/>
        </w:rPr>
      </w:pPr>
    </w:p>
    <w:p w14:paraId="2251A0B5">
      <w:pPr>
        <w:widowControl w:val="0"/>
        <w:numPr>
          <w:ilvl w:val="0"/>
          <w:numId w:val="0"/>
        </w:numPr>
        <w:jc w:val="both"/>
        <w:rPr>
          <w:rFonts w:hint="eastAsia"/>
        </w:rPr>
      </w:pPr>
      <w:r>
        <w:rPr>
          <w:rFonts w:hint="eastAsia"/>
        </w:rPr>
        <w:t>For, first, whereas it may be objected, that this is to deny what formerly I have assumed and proved, namely, that there is a positive as well as a privative part of man's sinfulness by nature, and therefore if sin be in its own nature but a privation, this is a contradiction, to make two such parts of it.</w:t>
      </w:r>
    </w:p>
    <w:p w14:paraId="0F8E54CF">
      <w:pPr>
        <w:widowControl w:val="0"/>
        <w:numPr>
          <w:ilvl w:val="0"/>
          <w:numId w:val="0"/>
        </w:numPr>
        <w:jc w:val="both"/>
        <w:rPr>
          <w:rFonts w:hint="eastAsia"/>
        </w:rPr>
      </w:pPr>
      <w:r>
        <w:rPr>
          <w:rFonts w:hint="eastAsia"/>
        </w:rPr>
        <w:t>因为，首先，可能会有人反对，说这是否认我先前所假设和证明的，即，人本性的罪性，有积极的和消极的两部分，因此，如果罪在其本性上不过是一种缺乏，那么把它分成这两部分，就是一个矛盾。</w:t>
      </w:r>
    </w:p>
    <w:p w14:paraId="07972C6A">
      <w:pPr>
        <w:widowControl w:val="0"/>
        <w:numPr>
          <w:ilvl w:val="0"/>
          <w:numId w:val="0"/>
        </w:numPr>
        <w:jc w:val="both"/>
        <w:rPr>
          <w:rFonts w:hint="eastAsia"/>
        </w:rPr>
      </w:pPr>
    </w:p>
    <w:p w14:paraId="10170A60">
      <w:pPr>
        <w:widowControl w:val="0"/>
        <w:numPr>
          <w:ilvl w:val="0"/>
          <w:numId w:val="0"/>
        </w:numPr>
        <w:jc w:val="both"/>
        <w:rPr>
          <w:rFonts w:hint="eastAsia"/>
        </w:rPr>
      </w:pPr>
      <w:r>
        <w:rPr>
          <w:rFonts w:hint="eastAsia"/>
        </w:rPr>
        <w:t>I answer, That though sin in itself be but a bare privation or want of righteousness, yet as it is in our natures full of inclinations, which inclinations wanting righteousness become sinful, so it may be said to have two parts; for in the same sense that sin in our actions is said to have two parts, in the same sense it may be said to have in our natures.</w:t>
      </w:r>
    </w:p>
    <w:p w14:paraId="10A509F4">
      <w:pPr>
        <w:widowControl w:val="0"/>
        <w:numPr>
          <w:ilvl w:val="0"/>
          <w:numId w:val="0"/>
        </w:numPr>
        <w:jc w:val="both"/>
        <w:rPr>
          <w:rFonts w:hint="eastAsia"/>
        </w:rPr>
      </w:pPr>
      <w:r>
        <w:rPr>
          <w:rFonts w:hint="eastAsia"/>
        </w:rPr>
        <w:t>我回答，虽然罪本身不过是一种纯粹的缺乏，或对公义的缺乏，然而，如同它在我们充满倾向的本性中，这些倾向因缺乏公义而成为有罪的，所以可以说它有两部分；因为，在我们的行为中，罪被说成有两部分，在同样的意义上，它也可以说在我们的本性中有两部分。</w:t>
      </w:r>
    </w:p>
    <w:p w14:paraId="2B53F5BA">
      <w:pPr>
        <w:widowControl w:val="0"/>
        <w:numPr>
          <w:ilvl w:val="0"/>
          <w:numId w:val="0"/>
        </w:numPr>
        <w:jc w:val="both"/>
        <w:rPr>
          <w:rFonts w:hint="eastAsia"/>
        </w:rPr>
      </w:pPr>
    </w:p>
    <w:p w14:paraId="213DFE53">
      <w:pPr>
        <w:widowControl w:val="0"/>
        <w:numPr>
          <w:ilvl w:val="0"/>
          <w:numId w:val="0"/>
        </w:numPr>
        <w:jc w:val="both"/>
        <w:rPr>
          <w:rFonts w:hint="eastAsia"/>
        </w:rPr>
      </w:pPr>
      <w:r>
        <w:rPr>
          <w:rFonts w:hint="eastAsia"/>
        </w:rPr>
        <w:t>Now, in our actions it hath two parts, whereof the first is purely and merely privative, because it is negatio actus debiti, the denial of an act which ought to have been done; and, secondly, of commission also, which supposeth a positive act done, but implies and connotates withal a want of righteousness, which ought to have been in it, so that the sinfulness of both them is but a bare privation or want of righteousness; yet because it is in positivo, therefore the latter is called a sin committed or done, and so distinguished from the former.</w:t>
      </w:r>
    </w:p>
    <w:p w14:paraId="36C10CB3">
      <w:pPr>
        <w:widowControl w:val="0"/>
        <w:numPr>
          <w:ilvl w:val="0"/>
          <w:numId w:val="0"/>
        </w:numPr>
        <w:jc w:val="both"/>
        <w:rPr>
          <w:rFonts w:hint="eastAsia"/>
        </w:rPr>
      </w:pPr>
      <w:r>
        <w:rPr>
          <w:rFonts w:hint="eastAsia"/>
        </w:rPr>
        <w:t>现在，在我们的行为中，它有两部分，其中第一部分是纯粹消极的，因为它是 negatio actus debiti（否认当行的行为），即否认了一个本该做出的行为；其次，也有犯行的部分，这假设了一个积极的行为，但同时暗示和内涵了其中本该有的公义的缺乏，所以它们两者的罪性都不过是一种纯粹的缺乏，或对公义的缺乏；然而因为它是在 in positivo（积极的）中，所以后者被称为一个犯下的或做出的罪，并因此与前者区分开来。</w:t>
      </w:r>
    </w:p>
    <w:p w14:paraId="12297865">
      <w:pPr>
        <w:widowControl w:val="0"/>
        <w:numPr>
          <w:ilvl w:val="0"/>
          <w:numId w:val="0"/>
        </w:numPr>
        <w:jc w:val="both"/>
        <w:rPr>
          <w:rFonts w:hint="eastAsia"/>
        </w:rPr>
      </w:pPr>
    </w:p>
    <w:p w14:paraId="469CCEA8">
      <w:pPr>
        <w:widowControl w:val="0"/>
        <w:numPr>
          <w:ilvl w:val="0"/>
          <w:numId w:val="0"/>
        </w:numPr>
        <w:jc w:val="both"/>
        <w:rPr>
          <w:rFonts w:hint="eastAsia"/>
        </w:rPr>
      </w:pPr>
      <w:r>
        <w:rPr>
          <w:rFonts w:hint="eastAsia"/>
        </w:rPr>
        <w:t>Now, to give the reasons to prove that sin in our natures hath two parts, though in itself it be but a want of righteousness.</w:t>
      </w:r>
    </w:p>
    <w:p w14:paraId="2DBFCDDE">
      <w:pPr>
        <w:widowControl w:val="0"/>
        <w:numPr>
          <w:ilvl w:val="0"/>
          <w:numId w:val="0"/>
        </w:numPr>
        <w:jc w:val="both"/>
        <w:rPr>
          <w:rFonts w:hint="eastAsia"/>
        </w:rPr>
      </w:pPr>
      <w:r>
        <w:rPr>
          <w:rFonts w:hint="eastAsia"/>
        </w:rPr>
        <w:t>现在，要给出理由来证明，罪在我们的本性中有两部分，虽然它本身不过是一种对公义的缺乏。</w:t>
      </w:r>
    </w:p>
    <w:p w14:paraId="6A8C8638">
      <w:pPr>
        <w:widowControl w:val="0"/>
        <w:numPr>
          <w:ilvl w:val="0"/>
          <w:numId w:val="0"/>
        </w:numPr>
        <w:jc w:val="both"/>
        <w:rPr>
          <w:rFonts w:hint="eastAsia"/>
        </w:rPr>
      </w:pPr>
    </w:p>
    <w:p w14:paraId="31648A06">
      <w:pPr>
        <w:widowControl w:val="0"/>
        <w:numPr>
          <w:ilvl w:val="0"/>
          <w:numId w:val="0"/>
        </w:numPr>
        <w:jc w:val="both"/>
        <w:rPr>
          <w:rFonts w:hint="eastAsia"/>
        </w:rPr>
      </w:pPr>
      <w:r>
        <w:rPr>
          <w:rFonts w:hint="eastAsia"/>
        </w:rPr>
        <w:t>1.By reason of the want of righteousness, it may be said there areinclinations in man, but not to good, which good because it ought to be in them, therefore those inclinations are sin.</w:t>
      </w:r>
    </w:p>
    <w:p w14:paraId="6FC2544A">
      <w:pPr>
        <w:widowControl w:val="0"/>
        <w:numPr>
          <w:ilvl w:val="0"/>
          <w:numId w:val="0"/>
        </w:numPr>
        <w:jc w:val="both"/>
        <w:rPr>
          <w:rFonts w:hint="eastAsia"/>
        </w:rPr>
      </w:pPr>
      <w:r>
        <w:rPr>
          <w:rFonts w:hint="eastAsia"/>
        </w:rPr>
        <w:t>1. 因着缺乏公义，可以说，人里面有倾向，但不是向善的，而那善本该在他们里面，因此那些倾向是罪。</w:t>
      </w:r>
    </w:p>
    <w:p w14:paraId="4A2A81AA">
      <w:pPr>
        <w:widowControl w:val="0"/>
        <w:numPr>
          <w:ilvl w:val="0"/>
          <w:numId w:val="0"/>
        </w:numPr>
        <w:jc w:val="both"/>
        <w:rPr>
          <w:rFonts w:hint="eastAsia"/>
        </w:rPr>
      </w:pPr>
    </w:p>
    <w:p w14:paraId="09E3B650">
      <w:pPr>
        <w:widowControl w:val="0"/>
        <w:numPr>
          <w:ilvl w:val="0"/>
          <w:numId w:val="0"/>
        </w:numPr>
        <w:jc w:val="both"/>
        <w:rPr>
          <w:rFonts w:hint="eastAsia"/>
        </w:rPr>
      </w:pPr>
      <w:r>
        <w:rPr>
          <w:rFonts w:hint="eastAsia"/>
        </w:rPr>
        <w:t>2.It may further be said, that those inclinations that are there arenot good, for that they want that righteousness which should be in them, and therefore are called lusts τῆς ἀπατῆς, which is a further thing than the former, and which, because it notes out a positive subject, is called the positive part.</w:t>
      </w:r>
    </w:p>
    <w:p w14:paraId="2913833A">
      <w:pPr>
        <w:widowControl w:val="0"/>
        <w:numPr>
          <w:ilvl w:val="0"/>
          <w:numId w:val="0"/>
        </w:numPr>
        <w:jc w:val="both"/>
        <w:rPr>
          <w:rFonts w:hint="eastAsia"/>
        </w:rPr>
      </w:pPr>
      <w:r>
        <w:rPr>
          <w:rFonts w:hint="eastAsia"/>
        </w:rPr>
        <w:t>2. 还可以进一步说，那里的那些倾向不是良善的，因为它们缺乏本该在它们里面的公义，因此被称为 τῆς ἀπατῆς（欺骗的）的私欲，这比前者更进一步，并且，因为它指出了一个积极的主体，被称为积极的部分。</w:t>
      </w:r>
    </w:p>
    <w:p w14:paraId="2CC52B23">
      <w:pPr>
        <w:widowControl w:val="0"/>
        <w:numPr>
          <w:ilvl w:val="0"/>
          <w:numId w:val="0"/>
        </w:numPr>
        <w:jc w:val="both"/>
        <w:rPr>
          <w:rFonts w:hint="eastAsia"/>
        </w:rPr>
      </w:pPr>
    </w:p>
    <w:p w14:paraId="2F17E123">
      <w:pPr>
        <w:widowControl w:val="0"/>
        <w:numPr>
          <w:ilvl w:val="0"/>
          <w:numId w:val="0"/>
        </w:numPr>
        <w:jc w:val="both"/>
        <w:rPr>
          <w:rFonts w:hint="eastAsia"/>
        </w:rPr>
      </w:pPr>
      <w:r>
        <w:rPr>
          <w:rFonts w:hint="eastAsia"/>
        </w:rPr>
        <w:t>I will illustrate this answer by a similitude grounded on a Scripture expression, which calls our lusts, thus wanting righteousness, and making up this positive part, the body of sin: Rom. 6:6, 'That the body of sin might be destroyed,' &amp;c. And it is called members of it: Col. 3:5, 'Mortify therefore your members,' &amp;c.</w:t>
      </w:r>
    </w:p>
    <w:p w14:paraId="5D503331">
      <w:pPr>
        <w:widowControl w:val="0"/>
        <w:numPr>
          <w:ilvl w:val="0"/>
          <w:numId w:val="0"/>
        </w:numPr>
        <w:jc w:val="both"/>
        <w:rPr>
          <w:rFonts w:hint="eastAsia"/>
        </w:rPr>
      </w:pPr>
      <w:r>
        <w:rPr>
          <w:rFonts w:hint="eastAsia"/>
        </w:rPr>
        <w:t>我将用一个基于圣经表达的比喻来阐明这个答案，圣经将我们这些缺乏公义，并构成这个积极部分的私欲，称为罪身：罗马书6章6节，“使罪身灭绝”等等。它也被称为罪身的肢体：歌罗西书3章5节，“所以，要治死你们的肢体”等等。</w:t>
      </w:r>
    </w:p>
    <w:p w14:paraId="54898D78">
      <w:pPr>
        <w:widowControl w:val="0"/>
        <w:numPr>
          <w:ilvl w:val="0"/>
          <w:numId w:val="0"/>
        </w:numPr>
        <w:jc w:val="both"/>
        <w:rPr>
          <w:rFonts w:hint="eastAsia"/>
        </w:rPr>
      </w:pPr>
    </w:p>
    <w:p w14:paraId="60128253">
      <w:pPr>
        <w:widowControl w:val="0"/>
        <w:numPr>
          <w:ilvl w:val="0"/>
          <w:numId w:val="0"/>
        </w:numPr>
        <w:jc w:val="both"/>
        <w:rPr>
          <w:rFonts w:hint="eastAsia"/>
        </w:rPr>
      </w:pPr>
      <w:r>
        <w:rPr>
          <w:rFonts w:hint="eastAsia"/>
        </w:rPr>
        <w:t>This alludes to a natural body; that as a body is a part of a living man, so these lusts are a part of original sin, and so called flesh.</w:t>
      </w:r>
    </w:p>
    <w:p w14:paraId="44CA9929">
      <w:pPr>
        <w:widowControl w:val="0"/>
        <w:numPr>
          <w:ilvl w:val="0"/>
          <w:numId w:val="0"/>
        </w:numPr>
        <w:jc w:val="both"/>
        <w:rPr>
          <w:rFonts w:hint="eastAsia"/>
        </w:rPr>
      </w:pPr>
      <w:r>
        <w:rPr>
          <w:rFonts w:hint="eastAsia"/>
        </w:rPr>
        <w:t>这比喻的是一个自然的身体；如同一个身体是一个活人的一部分，这些私欲是原罪的一部分，因此被称为肉体。</w:t>
      </w:r>
    </w:p>
    <w:p w14:paraId="1A94F130">
      <w:pPr>
        <w:widowControl w:val="0"/>
        <w:numPr>
          <w:ilvl w:val="0"/>
          <w:numId w:val="0"/>
        </w:numPr>
        <w:jc w:val="both"/>
        <w:rPr>
          <w:rFonts w:hint="eastAsia"/>
        </w:rPr>
      </w:pPr>
    </w:p>
    <w:p w14:paraId="1202D754">
      <w:pPr>
        <w:widowControl w:val="0"/>
        <w:numPr>
          <w:ilvl w:val="0"/>
          <w:numId w:val="0"/>
        </w:numPr>
        <w:jc w:val="both"/>
        <w:rPr>
          <w:rFonts w:hint="eastAsia"/>
        </w:rPr>
      </w:pPr>
      <w:r>
        <w:rPr>
          <w:rFonts w:hint="eastAsia"/>
        </w:rPr>
        <w:t>Now, to speak properly, all life is formally and originally in the soul only, as the fountain and source of it; yet this soul being in a body, and informing it, the body is truly called a living part, which yet in itself alone considered is but a dead thing.</w:t>
      </w:r>
    </w:p>
    <w:p w14:paraId="5E28A479">
      <w:pPr>
        <w:widowControl w:val="0"/>
        <w:numPr>
          <w:ilvl w:val="0"/>
          <w:numId w:val="0"/>
        </w:numPr>
        <w:jc w:val="both"/>
        <w:rPr>
          <w:rFonts w:hint="eastAsia"/>
        </w:rPr>
      </w:pPr>
      <w:r>
        <w:rPr>
          <w:rFonts w:hint="eastAsia"/>
        </w:rPr>
        <w:t>现在，严格地说，所有生命，形式上和根源上，都只在灵魂中，作为它的泉源和源头；然而这灵魂既在一个身体中，并使它成形，身体就被真实地称为一个活的部分，而它本身，单独来看，不过是一个死物。</w:t>
      </w:r>
    </w:p>
    <w:p w14:paraId="24064B53">
      <w:pPr>
        <w:widowControl w:val="0"/>
        <w:numPr>
          <w:ilvl w:val="0"/>
          <w:numId w:val="0"/>
        </w:numPr>
        <w:jc w:val="both"/>
        <w:rPr>
          <w:rFonts w:hint="eastAsia"/>
        </w:rPr>
      </w:pPr>
    </w:p>
    <w:p w14:paraId="1566BE20">
      <w:pPr>
        <w:widowControl w:val="0"/>
        <w:numPr>
          <w:ilvl w:val="0"/>
          <w:numId w:val="0"/>
        </w:numPr>
        <w:jc w:val="both"/>
        <w:rPr>
          <w:rFonts w:hint="eastAsia"/>
        </w:rPr>
      </w:pPr>
      <w:r>
        <w:rPr>
          <w:rFonts w:hint="eastAsia"/>
        </w:rPr>
        <w:t>So in like manner and originally the whole essence or nature of sin is expressed in a want of what is good; but this privation being seated in positive inclinations, these inclinations, as thus wanting righteousness, make a distinct part of that sinfulness, and so answerably is called a body of sin, which inclinations also, as simply considered in themselves, are good, and so far as positive;</w:t>
      </w:r>
    </w:p>
    <w:p w14:paraId="1E001956">
      <w:pPr>
        <w:widowControl w:val="0"/>
        <w:numPr>
          <w:ilvl w:val="0"/>
          <w:numId w:val="0"/>
        </w:numPr>
        <w:jc w:val="both"/>
        <w:rPr>
          <w:rFonts w:hint="eastAsia"/>
        </w:rPr>
      </w:pPr>
      <w:r>
        <w:rPr>
          <w:rFonts w:hint="eastAsia"/>
        </w:rPr>
        <w:t>所以，同样地，并且根源上，罪的全部本质或本性，被表达为对良善的缺乏；但这种缺乏，既位于积极的倾向中，这些倾向，既如此缺乏公义，就构成了那罪性的一个独特部分，因此相应地被称为罪身，这些倾向，也同样地，就其本身而言，是好的，并且是积极的；</w:t>
      </w:r>
    </w:p>
    <w:p w14:paraId="04BE3CF7">
      <w:pPr>
        <w:widowControl w:val="0"/>
        <w:numPr>
          <w:ilvl w:val="0"/>
          <w:numId w:val="0"/>
        </w:numPr>
        <w:jc w:val="both"/>
        <w:rPr>
          <w:rFonts w:hint="eastAsia"/>
        </w:rPr>
      </w:pPr>
    </w:p>
    <w:p w14:paraId="23B508C7">
      <w:pPr>
        <w:widowControl w:val="0"/>
        <w:numPr>
          <w:ilvl w:val="0"/>
          <w:numId w:val="0"/>
        </w:numPr>
        <w:jc w:val="both"/>
        <w:rPr>
          <w:rFonts w:hint="eastAsia"/>
        </w:rPr>
      </w:pPr>
      <w:r>
        <w:rPr>
          <w:rFonts w:hint="eastAsia"/>
        </w:rPr>
        <w:t>but wanting righteousness, are called sins; and the like is said of habits superadded to them.</w:t>
      </w:r>
    </w:p>
    <w:p w14:paraId="5B9B3029">
      <w:pPr>
        <w:widowControl w:val="0"/>
        <w:numPr>
          <w:ilvl w:val="0"/>
          <w:numId w:val="0"/>
        </w:numPr>
        <w:jc w:val="both"/>
        <w:rPr>
          <w:rFonts w:hint="eastAsia"/>
        </w:rPr>
      </w:pPr>
      <w:r>
        <w:rPr>
          <w:rFonts w:hint="eastAsia"/>
        </w:rPr>
        <w:t>但缺乏公义，就被称为罪；并且对加添于其上的习惯，也同样如此说。</w:t>
      </w:r>
    </w:p>
    <w:p w14:paraId="3A3FCF44">
      <w:pPr>
        <w:widowControl w:val="0"/>
        <w:numPr>
          <w:ilvl w:val="0"/>
          <w:numId w:val="0"/>
        </w:numPr>
        <w:jc w:val="both"/>
        <w:rPr>
          <w:rFonts w:hint="eastAsia"/>
        </w:rPr>
      </w:pPr>
    </w:p>
    <w:p w14:paraId="1729CEE7">
      <w:pPr>
        <w:widowControl w:val="0"/>
        <w:numPr>
          <w:ilvl w:val="0"/>
          <w:numId w:val="0"/>
        </w:numPr>
        <w:jc w:val="both"/>
        <w:rPr>
          <w:rFonts w:hint="eastAsia"/>
        </w:rPr>
      </w:pPr>
      <w:r>
        <w:rPr>
          <w:rFonts w:hint="eastAsia"/>
        </w:rPr>
        <w:t>And hence these positive inclinations, as thus wanting true righteousness, having all their power and force turned to sin, and against what is good, they may truly be called a law of the members fighting against the law of the mind, and so not to be privatively only contrary to grace, but positively also:</w:t>
      </w:r>
    </w:p>
    <w:p w14:paraId="7640B64C">
      <w:pPr>
        <w:widowControl w:val="0"/>
        <w:numPr>
          <w:ilvl w:val="0"/>
          <w:numId w:val="0"/>
        </w:numPr>
        <w:jc w:val="both"/>
        <w:rPr>
          <w:rFonts w:hint="eastAsia"/>
        </w:rPr>
      </w:pPr>
      <w:r>
        <w:rPr>
          <w:rFonts w:hint="eastAsia"/>
        </w:rPr>
        <w:t>因此，这些积极的倾向，既如此缺乏真实的公义，其所有能力和力量都转向了罪，并反对良善，它们就可以被真实地称为肢体的律，与心意的律相争，因此不仅是消极地与恩典相反，也是积极地：</w:t>
      </w:r>
    </w:p>
    <w:p w14:paraId="528A7359">
      <w:pPr>
        <w:widowControl w:val="0"/>
        <w:numPr>
          <w:ilvl w:val="0"/>
          <w:numId w:val="0"/>
        </w:numPr>
        <w:jc w:val="both"/>
        <w:rPr>
          <w:rFonts w:hint="eastAsia"/>
        </w:rPr>
      </w:pPr>
    </w:p>
    <w:p w14:paraId="47A1271E">
      <w:pPr>
        <w:widowControl w:val="0"/>
        <w:numPr>
          <w:ilvl w:val="0"/>
          <w:numId w:val="0"/>
        </w:numPr>
        <w:jc w:val="both"/>
        <w:rPr>
          <w:rFonts w:hint="eastAsia"/>
        </w:rPr>
      </w:pPr>
      <w:r>
        <w:rPr>
          <w:rFonts w:hint="eastAsia"/>
        </w:rPr>
        <w:t>Gal. 5:17, 'For the flesh lusteth against the spirit, and the spirit against the flesh: and these are contrary the one to the other.'</w:t>
      </w:r>
    </w:p>
    <w:p w14:paraId="7FED7B0A">
      <w:pPr>
        <w:widowControl w:val="0"/>
        <w:numPr>
          <w:ilvl w:val="0"/>
          <w:numId w:val="0"/>
        </w:numPr>
        <w:jc w:val="both"/>
        <w:rPr>
          <w:rFonts w:hint="eastAsia"/>
        </w:rPr>
      </w:pPr>
      <w:r>
        <w:rPr>
          <w:rFonts w:hint="eastAsia"/>
        </w:rPr>
        <w:t>加拉太书5章17节，“因为情欲和圣灵相争，圣灵和情欲相争，这两个是彼此相敌。”</w:t>
      </w:r>
    </w:p>
    <w:p w14:paraId="25AE4B87">
      <w:pPr>
        <w:widowControl w:val="0"/>
        <w:numPr>
          <w:ilvl w:val="0"/>
          <w:numId w:val="0"/>
        </w:numPr>
        <w:jc w:val="both"/>
        <w:rPr>
          <w:rFonts w:hint="eastAsia"/>
        </w:rPr>
      </w:pPr>
    </w:p>
    <w:p w14:paraId="70E8DD3C">
      <w:pPr>
        <w:widowControl w:val="0"/>
        <w:numPr>
          <w:ilvl w:val="0"/>
          <w:numId w:val="0"/>
        </w:numPr>
        <w:jc w:val="both"/>
        <w:rPr>
          <w:rFonts w:hint="eastAsia"/>
        </w:rPr>
      </w:pPr>
      <w:r>
        <w:rPr>
          <w:rFonts w:hint="eastAsia"/>
        </w:rPr>
        <w:t>And so they are called flesh, and the acts lusts of flesh;</w:t>
      </w:r>
    </w:p>
    <w:p w14:paraId="2E5EA236">
      <w:pPr>
        <w:widowControl w:val="0"/>
        <w:numPr>
          <w:ilvl w:val="0"/>
          <w:numId w:val="0"/>
        </w:numPr>
        <w:jc w:val="both"/>
        <w:rPr>
          <w:rFonts w:hint="eastAsia"/>
        </w:rPr>
      </w:pPr>
      <w:r>
        <w:rPr>
          <w:rFonts w:hint="eastAsia"/>
        </w:rPr>
        <w:t>所以它们被称为肉体，其行为被称为肉体的私欲；</w:t>
      </w:r>
    </w:p>
    <w:p w14:paraId="7F1EEBA3">
      <w:pPr>
        <w:widowControl w:val="0"/>
        <w:numPr>
          <w:ilvl w:val="0"/>
          <w:numId w:val="0"/>
        </w:numPr>
        <w:jc w:val="both"/>
        <w:rPr>
          <w:rFonts w:hint="eastAsia"/>
        </w:rPr>
      </w:pPr>
    </w:p>
    <w:p w14:paraId="5F0E48DC">
      <w:pPr>
        <w:widowControl w:val="0"/>
        <w:numPr>
          <w:ilvl w:val="0"/>
          <w:numId w:val="0"/>
        </w:numPr>
        <w:jc w:val="both"/>
        <w:rPr>
          <w:rFonts w:hint="eastAsia"/>
        </w:rPr>
      </w:pPr>
      <w:r>
        <w:rPr>
          <w:rFonts w:hint="eastAsia"/>
        </w:rPr>
        <w:t>and hence also, because self-love exalteth all the power and force that is in us against what is good, and carries it on to evil, therefore the dethroning and deposing of self-love, and reducing it to its first order to make it subject to grace, is called mortification, and denying a man's self, as that new principle of grace put in, that is made king, is called vivification;</w:t>
      </w:r>
    </w:p>
    <w:p w14:paraId="3CBB0D5C">
      <w:pPr>
        <w:widowControl w:val="0"/>
        <w:numPr>
          <w:ilvl w:val="0"/>
          <w:numId w:val="0"/>
        </w:numPr>
        <w:jc w:val="both"/>
        <w:rPr>
          <w:rFonts w:hint="eastAsia"/>
        </w:rPr>
      </w:pPr>
      <w:r>
        <w:rPr>
          <w:rFonts w:hint="eastAsia"/>
        </w:rPr>
        <w:t>因此也，因为自爱高抬我们里面所有反对良善，并引向邪恶的能力和力量，所以废黜和罢免自爱，并将其归回其最初的次序，使它顺服于恩典，被称为治死，和舍己，如同那被放入的，被立为王的新恩典原则，被称为复活；</w:t>
      </w:r>
    </w:p>
    <w:p w14:paraId="32AE4D7A">
      <w:pPr>
        <w:widowControl w:val="0"/>
        <w:numPr>
          <w:ilvl w:val="0"/>
          <w:numId w:val="0"/>
        </w:numPr>
        <w:jc w:val="both"/>
        <w:rPr>
          <w:rFonts w:hint="eastAsia"/>
        </w:rPr>
      </w:pPr>
    </w:p>
    <w:p w14:paraId="3468E83A">
      <w:pPr>
        <w:widowControl w:val="0"/>
        <w:numPr>
          <w:ilvl w:val="0"/>
          <w:numId w:val="0"/>
        </w:numPr>
        <w:jc w:val="both"/>
        <w:rPr>
          <w:rFonts w:hint="eastAsia"/>
        </w:rPr>
      </w:pPr>
      <w:r>
        <w:rPr>
          <w:rFonts w:hint="eastAsia"/>
        </w:rPr>
        <w:t>neither doth this make man in puris naturalibus, for that is a notion that, in descending from the state of grace into a state of sin, cannot be imagined, seeing God created man upright, but he fell from that righteous state.</w:t>
      </w:r>
    </w:p>
    <w:p w14:paraId="7FBD717B">
      <w:pPr>
        <w:widowControl w:val="0"/>
        <w:numPr>
          <w:ilvl w:val="0"/>
          <w:numId w:val="0"/>
        </w:numPr>
        <w:jc w:val="both"/>
        <w:rPr>
          <w:rFonts w:hint="eastAsia"/>
        </w:rPr>
      </w:pPr>
      <w:r>
        <w:rPr>
          <w:rFonts w:hint="eastAsia"/>
        </w:rPr>
        <w:t>这也不使人成为 in puris naturalibus（在纯粹的自然状态下），因为那是一个概念，即在从恩典的状态下降到罪的状态中，是无法想象的，因为神造人是正直的，但他却从那公义的状态中堕落了。</w:t>
      </w:r>
    </w:p>
    <w:p w14:paraId="63BAA255">
      <w:pPr>
        <w:widowControl w:val="0"/>
        <w:numPr>
          <w:ilvl w:val="0"/>
          <w:numId w:val="0"/>
        </w:numPr>
        <w:jc w:val="both"/>
        <w:rPr>
          <w:rFonts w:hint="eastAsia"/>
        </w:rPr>
      </w:pPr>
    </w:p>
    <w:p w14:paraId="1F93B367">
      <w:pPr>
        <w:widowControl w:val="0"/>
        <w:numPr>
          <w:ilvl w:val="0"/>
          <w:numId w:val="0"/>
        </w:numPr>
        <w:jc w:val="both"/>
        <w:rPr>
          <w:rFonts w:hint="eastAsia"/>
        </w:rPr>
      </w:pPr>
      <w:r>
        <w:rPr>
          <w:rFonts w:hint="eastAsia"/>
        </w:rPr>
        <w:t>And as for the increase of the same sinful habits, there is the like reason; for so far as the act is good, there is increased an aptness to fall the same way again;</w:t>
      </w:r>
    </w:p>
    <w:p w14:paraId="7F92C85B">
      <w:pPr>
        <w:widowControl w:val="0"/>
        <w:numPr>
          <w:ilvl w:val="0"/>
          <w:numId w:val="0"/>
        </w:numPr>
        <w:jc w:val="both"/>
        <w:rPr>
          <w:rFonts w:hint="eastAsia"/>
        </w:rPr>
      </w:pPr>
      <w:r>
        <w:rPr>
          <w:rFonts w:hint="eastAsia"/>
        </w:rPr>
        <w:t>至于同样的有罪习惯的增长，也有同样的理由；因为行为越是良善，就越容易再次跌倒；</w:t>
      </w:r>
    </w:p>
    <w:p w14:paraId="1481D526">
      <w:pPr>
        <w:widowControl w:val="0"/>
        <w:numPr>
          <w:ilvl w:val="0"/>
          <w:numId w:val="0"/>
        </w:numPr>
        <w:jc w:val="both"/>
        <w:rPr>
          <w:rFonts w:hint="eastAsia"/>
        </w:rPr>
      </w:pPr>
    </w:p>
    <w:p w14:paraId="3720FC25">
      <w:pPr>
        <w:widowControl w:val="0"/>
        <w:numPr>
          <w:ilvl w:val="0"/>
          <w:numId w:val="0"/>
        </w:numPr>
        <w:jc w:val="both"/>
        <w:rPr>
          <w:rFonts w:hint="eastAsia"/>
        </w:rPr>
      </w:pPr>
      <w:r>
        <w:rPr>
          <w:rFonts w:hint="eastAsia"/>
        </w:rPr>
        <w:t>but that it should be more sinfully than ever is from a further elongation from God, and so from a further privation in that inclination, and from a consideration of the former pleasures of sin, which the man reflects on, and is more strongly allured therefore to do the same again.</w:t>
      </w:r>
    </w:p>
    <w:p w14:paraId="61EDC7FB">
      <w:pPr>
        <w:widowControl w:val="0"/>
        <w:numPr>
          <w:ilvl w:val="0"/>
          <w:numId w:val="0"/>
        </w:numPr>
        <w:jc w:val="both"/>
        <w:rPr>
          <w:rFonts w:hint="eastAsia"/>
        </w:rPr>
      </w:pPr>
      <w:r>
        <w:rPr>
          <w:rFonts w:hint="eastAsia"/>
        </w:rPr>
        <w:t>但它应当比以往更有罪，是出于与神更远的疏离，因此是出于在那倾向中更深的缺乏，以及出于对先前罪中之乐的思考，人反思这些，并因此更强烈地被引诱，再次行同样的事。</w:t>
      </w:r>
    </w:p>
    <w:p w14:paraId="7FFBB58E">
      <w:pPr>
        <w:widowControl w:val="0"/>
        <w:numPr>
          <w:ilvl w:val="0"/>
          <w:numId w:val="0"/>
        </w:numPr>
        <w:jc w:val="both"/>
        <w:rPr>
          <w:rFonts w:hint="eastAsia"/>
        </w:rPr>
      </w:pPr>
    </w:p>
    <w:p w14:paraId="61872F7C">
      <w:pPr>
        <w:widowControl w:val="0"/>
        <w:numPr>
          <w:ilvl w:val="0"/>
          <w:numId w:val="0"/>
        </w:numPr>
        <w:jc w:val="both"/>
        <w:rPr>
          <w:rFonts w:hint="eastAsia"/>
        </w:rPr>
      </w:pPr>
      <w:r>
        <w:rPr>
          <w:rFonts w:hint="eastAsia"/>
        </w:rPr>
        <w:t>Neither have the papists any advantage by this, seeing their end and meaning in denying a positive part is but to affirm lusts to be no sin;</w:t>
      </w:r>
    </w:p>
    <w:p w14:paraId="06F785F9">
      <w:pPr>
        <w:widowControl w:val="0"/>
        <w:numPr>
          <w:ilvl w:val="0"/>
          <w:numId w:val="0"/>
        </w:numPr>
        <w:jc w:val="both"/>
        <w:rPr>
          <w:rFonts w:hint="eastAsia"/>
        </w:rPr>
      </w:pPr>
      <w:r>
        <w:rPr>
          <w:rFonts w:hint="eastAsia"/>
        </w:rPr>
        <w:t>天主教徒也无法因此得利，因为他们否认积极部分的目的和意思，无非是肯定私欲不是罪；</w:t>
      </w:r>
    </w:p>
    <w:p w14:paraId="401A386A">
      <w:pPr>
        <w:widowControl w:val="0"/>
        <w:numPr>
          <w:ilvl w:val="0"/>
          <w:numId w:val="0"/>
        </w:numPr>
        <w:jc w:val="both"/>
        <w:rPr>
          <w:rFonts w:hint="eastAsia"/>
        </w:rPr>
      </w:pPr>
    </w:p>
    <w:p w14:paraId="14F8FA18">
      <w:pPr>
        <w:widowControl w:val="0"/>
        <w:numPr>
          <w:ilvl w:val="0"/>
          <w:numId w:val="0"/>
        </w:numPr>
        <w:jc w:val="both"/>
        <w:rPr>
          <w:rFonts w:hint="eastAsia"/>
        </w:rPr>
      </w:pPr>
      <w:r>
        <w:rPr>
          <w:rFonts w:hint="eastAsia"/>
        </w:rPr>
        <w:t>and our divines' meaning, when they contend for a positive part, is but to shew that lusts are sins, which is as well established by this doctrine as by any other, which therefore thus explained no way dissents from them, or gives way to the papists.</w:t>
      </w:r>
    </w:p>
    <w:p w14:paraId="523430F1">
      <w:pPr>
        <w:widowControl w:val="0"/>
        <w:numPr>
          <w:ilvl w:val="0"/>
          <w:numId w:val="0"/>
        </w:numPr>
        <w:jc w:val="both"/>
        <w:rPr>
          <w:rFonts w:hint="eastAsia"/>
        </w:rPr>
      </w:pPr>
      <w:r>
        <w:rPr>
          <w:rFonts w:hint="eastAsia"/>
        </w:rPr>
        <w:t>而我们的神学家们，当他们为积极部分争辩时，无非是表明私欲是罪，这一点，藉着这个教义，如同藉着任何其他教义一样，都被很好地确立了，因此如此解释，绝不与他们不同，也不给天主教徒留地步。</w:t>
      </w:r>
    </w:p>
    <w:p w14:paraId="73120E41">
      <w:pPr>
        <w:widowControl w:val="0"/>
        <w:numPr>
          <w:ilvl w:val="0"/>
          <w:numId w:val="0"/>
        </w:numPr>
        <w:jc w:val="both"/>
        <w:rPr>
          <w:rFonts w:hint="eastAsia"/>
        </w:rPr>
      </w:pPr>
    </w:p>
    <w:p w14:paraId="55DE5AE1">
      <w:pPr>
        <w:pStyle w:val="3"/>
        <w:bidi w:val="0"/>
        <w:jc w:val="center"/>
        <w:rPr>
          <w:rFonts w:hint="eastAsia"/>
          <w:i/>
          <w:iCs/>
          <w:sz w:val="40"/>
          <w:szCs w:val="36"/>
        </w:rPr>
      </w:pPr>
      <w:r>
        <w:rPr>
          <w:rFonts w:hint="eastAsia"/>
          <w:i/>
          <w:iCs/>
          <w:sz w:val="40"/>
          <w:szCs w:val="36"/>
        </w:rPr>
        <w:t>CHAPTER VII:</w:t>
      </w:r>
    </w:p>
    <w:p w14:paraId="774F3FAB">
      <w:pPr>
        <w:pStyle w:val="3"/>
        <w:bidi w:val="0"/>
        <w:jc w:val="center"/>
        <w:rPr>
          <w:rFonts w:hint="eastAsia"/>
          <w:i/>
          <w:iCs/>
          <w:sz w:val="40"/>
          <w:szCs w:val="36"/>
        </w:rPr>
      </w:pPr>
      <w:r>
        <w:rPr>
          <w:rFonts w:hint="eastAsia"/>
          <w:i/>
          <w:iCs/>
          <w:sz w:val="40"/>
          <w:szCs w:val="36"/>
        </w:rPr>
        <w:t>第七章：</w:t>
      </w:r>
    </w:p>
    <w:p w14:paraId="715A8D3A">
      <w:pPr>
        <w:pStyle w:val="3"/>
        <w:bidi w:val="0"/>
        <w:jc w:val="center"/>
        <w:rPr>
          <w:rFonts w:hint="eastAsia"/>
          <w:i/>
          <w:iCs/>
          <w:sz w:val="40"/>
          <w:szCs w:val="36"/>
        </w:rPr>
      </w:pPr>
      <w:r>
        <w:rPr>
          <w:rFonts w:hint="eastAsia"/>
          <w:i/>
          <w:iCs/>
          <w:sz w:val="40"/>
          <w:szCs w:val="36"/>
        </w:rPr>
        <w:t>He who would truly know the corruption of his nature must search into the lusts of his heart</w:t>
      </w:r>
    </w:p>
    <w:p w14:paraId="284CAE1B">
      <w:pPr>
        <w:pStyle w:val="3"/>
        <w:bidi w:val="0"/>
        <w:jc w:val="center"/>
        <w:rPr>
          <w:rFonts w:hint="eastAsia"/>
          <w:i/>
          <w:iCs/>
          <w:sz w:val="40"/>
          <w:szCs w:val="36"/>
        </w:rPr>
      </w:pPr>
      <w:r>
        <w:rPr>
          <w:rFonts w:hint="eastAsia"/>
          <w:i/>
          <w:iCs/>
          <w:sz w:val="40"/>
          <w:szCs w:val="36"/>
        </w:rPr>
        <w:t>凡要真实认识自己本性败坏的人，必须省察他内心的私欲</w:t>
      </w:r>
    </w:p>
    <w:p w14:paraId="6356F772">
      <w:pPr>
        <w:widowControl w:val="0"/>
        <w:numPr>
          <w:ilvl w:val="0"/>
          <w:numId w:val="0"/>
        </w:numPr>
        <w:jc w:val="both"/>
        <w:rPr>
          <w:rFonts w:hint="eastAsia"/>
        </w:rPr>
      </w:pPr>
    </w:p>
    <w:p w14:paraId="247B2369">
      <w:pPr>
        <w:widowControl w:val="0"/>
        <w:numPr>
          <w:ilvl w:val="0"/>
          <w:numId w:val="0"/>
        </w:numPr>
        <w:jc w:val="both"/>
        <w:rPr>
          <w:rFonts w:hint="eastAsia"/>
        </w:rPr>
      </w:pPr>
      <w:r>
        <w:rPr>
          <w:rFonts w:hint="eastAsia"/>
        </w:rPr>
        <w:t>How great a curse it is for any man to be given up to his lusts.—We should be very careful that we are not in any degree indulgent to our lusts.—Arguments to move us, drawn from the inordinacy, heinous sinfulness, and deceitfulness of all our lusts</w:t>
      </w:r>
    </w:p>
    <w:p w14:paraId="2648B5F2">
      <w:pPr>
        <w:widowControl w:val="0"/>
        <w:numPr>
          <w:ilvl w:val="0"/>
          <w:numId w:val="0"/>
        </w:numPr>
        <w:jc w:val="both"/>
        <w:rPr>
          <w:rFonts w:hint="eastAsia"/>
        </w:rPr>
      </w:pPr>
      <w:r>
        <w:rPr>
          <w:rFonts w:hint="eastAsia"/>
        </w:rPr>
        <w:t>任凭人放纵私欲，是何等大的咒诅。——我们应当非常小心，免得我们在任何程度上纵容我们的私欲。——从我们所有私欲的无节制、可憎的罪性和欺骗性中，引出激动我们的论据</w:t>
      </w:r>
    </w:p>
    <w:p w14:paraId="3A7D6A4D">
      <w:pPr>
        <w:widowControl w:val="0"/>
        <w:numPr>
          <w:ilvl w:val="0"/>
          <w:numId w:val="0"/>
        </w:numPr>
        <w:jc w:val="both"/>
        <w:rPr>
          <w:rFonts w:hint="eastAsia"/>
        </w:rPr>
      </w:pPr>
    </w:p>
    <w:p w14:paraId="7480CC71">
      <w:pPr>
        <w:widowControl w:val="0"/>
        <w:numPr>
          <w:ilvl w:val="0"/>
          <w:numId w:val="0"/>
        </w:numPr>
        <w:jc w:val="both"/>
        <w:rPr>
          <w:rFonts w:hint="eastAsia"/>
        </w:rPr>
      </w:pPr>
      <w:r>
        <w:rPr>
          <w:rFonts w:hint="eastAsia"/>
        </w:rPr>
        <w:t>Use 1. That the apostle here, when he would express the corruption of the old man, says, it consists in lusts;</w:t>
      </w:r>
    </w:p>
    <w:p w14:paraId="44C1F84F">
      <w:pPr>
        <w:widowControl w:val="0"/>
        <w:numPr>
          <w:ilvl w:val="0"/>
          <w:numId w:val="0"/>
        </w:numPr>
        <w:jc w:val="both"/>
        <w:rPr>
          <w:rFonts w:hint="eastAsia"/>
        </w:rPr>
      </w:pPr>
      <w:r>
        <w:rPr>
          <w:rFonts w:hint="eastAsia"/>
        </w:rPr>
        <w:t>用途一：使徒在这里，当他要表达旧人的败坏时，他说，它在于私欲；</w:t>
      </w:r>
    </w:p>
    <w:p w14:paraId="5C41F266">
      <w:pPr>
        <w:widowControl w:val="0"/>
        <w:numPr>
          <w:ilvl w:val="0"/>
          <w:numId w:val="0"/>
        </w:numPr>
        <w:jc w:val="both"/>
        <w:rPr>
          <w:rFonts w:hint="eastAsia"/>
        </w:rPr>
      </w:pPr>
    </w:p>
    <w:p w14:paraId="641BEB65">
      <w:pPr>
        <w:widowControl w:val="0"/>
        <w:numPr>
          <w:ilvl w:val="0"/>
          <w:numId w:val="0"/>
        </w:numPr>
        <w:jc w:val="both"/>
        <w:rPr>
          <w:rFonts w:hint="eastAsia"/>
        </w:rPr>
      </w:pPr>
      <w:r>
        <w:rPr>
          <w:rFonts w:hint="eastAsia"/>
        </w:rPr>
        <w:t>and when he would exhort to put off the old conversation, he exhorts to put off the lusts thereof;</w:t>
      </w:r>
    </w:p>
    <w:p w14:paraId="2BDD0CC7">
      <w:pPr>
        <w:widowControl w:val="0"/>
        <w:numPr>
          <w:ilvl w:val="0"/>
          <w:numId w:val="0"/>
        </w:numPr>
        <w:jc w:val="both"/>
        <w:rPr>
          <w:rFonts w:hint="eastAsia"/>
        </w:rPr>
      </w:pPr>
      <w:r>
        <w:rPr>
          <w:rFonts w:hint="eastAsia"/>
        </w:rPr>
        <w:t>当他要劝勉脱去旧的行为时，他劝勉脱去其私欲；</w:t>
      </w:r>
    </w:p>
    <w:p w14:paraId="70F16CC9">
      <w:pPr>
        <w:widowControl w:val="0"/>
        <w:numPr>
          <w:ilvl w:val="0"/>
          <w:numId w:val="0"/>
        </w:numPr>
        <w:jc w:val="both"/>
        <w:rPr>
          <w:rFonts w:hint="eastAsia"/>
        </w:rPr>
      </w:pPr>
    </w:p>
    <w:p w14:paraId="4AF115ED">
      <w:pPr>
        <w:widowControl w:val="0"/>
        <w:numPr>
          <w:ilvl w:val="0"/>
          <w:numId w:val="0"/>
        </w:numPr>
        <w:jc w:val="both"/>
        <w:rPr>
          <w:rFonts w:hint="eastAsia"/>
        </w:rPr>
      </w:pPr>
      <w:r>
        <w:rPr>
          <w:rFonts w:hint="eastAsia"/>
        </w:rPr>
        <w:t>hence learn, that he who would know the corruption of the old man and an unregenerate estate, must above all, and most of all, search into his lusts.</w:t>
      </w:r>
    </w:p>
    <w:p w14:paraId="5910E7BD">
      <w:pPr>
        <w:widowControl w:val="0"/>
        <w:numPr>
          <w:ilvl w:val="0"/>
          <w:numId w:val="0"/>
        </w:numPr>
        <w:jc w:val="both"/>
        <w:rPr>
          <w:rFonts w:hint="eastAsia"/>
        </w:rPr>
      </w:pPr>
      <w:r>
        <w:rPr>
          <w:rFonts w:hint="eastAsia"/>
        </w:rPr>
        <w:t>由此可知，凡要认识旧人的败坏和未重生的光景的人，必须在一切之上，并且最重要的是，省察他的私欲。</w:t>
      </w:r>
    </w:p>
    <w:p w14:paraId="728DDACA">
      <w:pPr>
        <w:widowControl w:val="0"/>
        <w:numPr>
          <w:ilvl w:val="0"/>
          <w:numId w:val="0"/>
        </w:numPr>
        <w:jc w:val="both"/>
        <w:rPr>
          <w:rFonts w:hint="eastAsia"/>
        </w:rPr>
      </w:pPr>
    </w:p>
    <w:p w14:paraId="469B362D">
      <w:pPr>
        <w:widowControl w:val="0"/>
        <w:numPr>
          <w:ilvl w:val="0"/>
          <w:numId w:val="0"/>
        </w:numPr>
        <w:jc w:val="both"/>
        <w:rPr>
          <w:rFonts w:hint="eastAsia"/>
        </w:rPr>
      </w:pPr>
      <w:r>
        <w:rPr>
          <w:rFonts w:hint="eastAsia"/>
        </w:rPr>
        <w:t>It is indeed and will be some help unto you to take a survey of your actions, but you can never come to see how deeply and how abominably corrupted and depraved creatures you are, till God open your eyes to see your lusts, for the old man is corrupt through lusts;</w:t>
      </w:r>
    </w:p>
    <w:p w14:paraId="3459A402">
      <w:pPr>
        <w:widowControl w:val="0"/>
        <w:numPr>
          <w:ilvl w:val="0"/>
          <w:numId w:val="0"/>
        </w:numPr>
        <w:jc w:val="both"/>
        <w:rPr>
          <w:rFonts w:hint="eastAsia"/>
        </w:rPr>
      </w:pPr>
      <w:r>
        <w:rPr>
          <w:rFonts w:hint="eastAsia"/>
        </w:rPr>
        <w:t>的确，察看你们的行为，会对你们有所帮助，但你们永不能看见，你们是何等深重、何等可憎地败坏和堕落的受造物，直到神打开你们的眼睛，让你们看见你们的私欲，因为旧人是因私欲而败坏的；</w:t>
      </w:r>
    </w:p>
    <w:p w14:paraId="5BA3DBD6">
      <w:pPr>
        <w:widowControl w:val="0"/>
        <w:numPr>
          <w:ilvl w:val="0"/>
          <w:numId w:val="0"/>
        </w:numPr>
        <w:jc w:val="both"/>
        <w:rPr>
          <w:rFonts w:hint="eastAsia"/>
        </w:rPr>
      </w:pPr>
    </w:p>
    <w:p w14:paraId="45864DB0">
      <w:pPr>
        <w:widowControl w:val="0"/>
        <w:numPr>
          <w:ilvl w:val="0"/>
          <w:numId w:val="0"/>
        </w:numPr>
        <w:jc w:val="both"/>
        <w:rPr>
          <w:rFonts w:hint="eastAsia"/>
        </w:rPr>
      </w:pPr>
      <w:r>
        <w:rPr>
          <w:rFonts w:hint="eastAsia"/>
        </w:rPr>
        <w:t>and though the outwards of most men be exceedingly corrupt, much rottenness in men's speeches, their throats being open sepulchres, and full of bitterness and cursing, yet their inward parts are most corrupted, their inward parts are very wickedness:</w:t>
      </w:r>
    </w:p>
    <w:p w14:paraId="49A8C9B4">
      <w:pPr>
        <w:widowControl w:val="0"/>
        <w:numPr>
          <w:ilvl w:val="0"/>
          <w:numId w:val="0"/>
        </w:numPr>
        <w:jc w:val="both"/>
        <w:rPr>
          <w:rFonts w:hint="eastAsia"/>
        </w:rPr>
      </w:pPr>
      <w:r>
        <w:rPr>
          <w:rFonts w:hint="eastAsia"/>
        </w:rPr>
        <w:t>虽然大多数人的外表都极其败坏，人的言谈中有许多腐烂，他们的喉咙是敞开的坟墓，充满了苦毒和咒骂，然而他们内在的部分却最败坏，他们内在的部分是极大的邪恶：</w:t>
      </w:r>
    </w:p>
    <w:p w14:paraId="2713104D">
      <w:pPr>
        <w:widowControl w:val="0"/>
        <w:numPr>
          <w:ilvl w:val="0"/>
          <w:numId w:val="0"/>
        </w:numPr>
        <w:jc w:val="both"/>
        <w:rPr>
          <w:rFonts w:hint="eastAsia"/>
        </w:rPr>
      </w:pPr>
    </w:p>
    <w:p w14:paraId="74315F36">
      <w:pPr>
        <w:widowControl w:val="0"/>
        <w:numPr>
          <w:ilvl w:val="0"/>
          <w:numId w:val="0"/>
        </w:numPr>
        <w:jc w:val="both"/>
        <w:rPr>
          <w:rFonts w:hint="eastAsia"/>
        </w:rPr>
      </w:pPr>
      <w:r>
        <w:rPr>
          <w:rFonts w:hint="eastAsia"/>
        </w:rPr>
        <w:t>Ps. 5:9, 'For there is no faithfulness in their mouth; their inward part is very wickedness; their throat is an open sepulchre; they flatter with their tongue.'</w:t>
      </w:r>
    </w:p>
    <w:p w14:paraId="7B0924AB">
      <w:pPr>
        <w:widowControl w:val="0"/>
        <w:numPr>
          <w:ilvl w:val="0"/>
          <w:numId w:val="0"/>
        </w:numPr>
        <w:jc w:val="both"/>
        <w:rPr>
          <w:rFonts w:hint="eastAsia"/>
        </w:rPr>
      </w:pPr>
      <w:r>
        <w:rPr>
          <w:rFonts w:hint="eastAsia"/>
        </w:rPr>
        <w:t>诗篇5篇9节，“因为他们的口中没有诚实；他们的心里满有邪恶；他们的喉咙是敞开的坟墓；他们用舌头谄媚人。”</w:t>
      </w:r>
    </w:p>
    <w:p w14:paraId="62570E73">
      <w:pPr>
        <w:widowControl w:val="0"/>
        <w:numPr>
          <w:ilvl w:val="0"/>
          <w:numId w:val="0"/>
        </w:numPr>
        <w:jc w:val="both"/>
        <w:rPr>
          <w:rFonts w:hint="eastAsia"/>
        </w:rPr>
      </w:pPr>
    </w:p>
    <w:p w14:paraId="4BEC7E67">
      <w:pPr>
        <w:widowControl w:val="0"/>
        <w:numPr>
          <w:ilvl w:val="0"/>
          <w:numId w:val="0"/>
        </w:numPr>
        <w:jc w:val="both"/>
        <w:rPr>
          <w:rFonts w:hint="eastAsia"/>
        </w:rPr>
      </w:pPr>
      <w:r>
        <w:rPr>
          <w:rFonts w:hint="eastAsia"/>
        </w:rPr>
        <w:t>It is in the original, הוות, very wickednesses; that is, most wicked of all other.</w:t>
      </w:r>
    </w:p>
    <w:p w14:paraId="46F73CAC">
      <w:pPr>
        <w:widowControl w:val="0"/>
        <w:numPr>
          <w:ilvl w:val="0"/>
          <w:numId w:val="0"/>
        </w:numPr>
        <w:jc w:val="both"/>
        <w:rPr>
          <w:rFonts w:hint="eastAsia"/>
        </w:rPr>
      </w:pPr>
      <w:r>
        <w:rPr>
          <w:rFonts w:hint="eastAsia"/>
        </w:rPr>
        <w:t>在原文中是 הוות（邪恶），极大的邪恶；就是说，在所有其他中是最邪恶的。</w:t>
      </w:r>
    </w:p>
    <w:p w14:paraId="3932C309">
      <w:pPr>
        <w:widowControl w:val="0"/>
        <w:numPr>
          <w:ilvl w:val="0"/>
          <w:numId w:val="0"/>
        </w:numPr>
        <w:jc w:val="both"/>
        <w:rPr>
          <w:rFonts w:hint="eastAsia"/>
        </w:rPr>
      </w:pPr>
    </w:p>
    <w:p w14:paraId="3AC93EF1">
      <w:pPr>
        <w:widowControl w:val="0"/>
        <w:numPr>
          <w:ilvl w:val="0"/>
          <w:numId w:val="0"/>
        </w:numPr>
        <w:jc w:val="both"/>
        <w:rPr>
          <w:rFonts w:hint="eastAsia"/>
        </w:rPr>
      </w:pPr>
      <w:r>
        <w:rPr>
          <w:rFonts w:hint="eastAsia"/>
        </w:rPr>
        <w:t>The ignorance of this sinfulness of inward lusts hath been the original of all errors and deceits that men have about their estates;</w:t>
      </w:r>
    </w:p>
    <w:p w14:paraId="453F8BAB">
      <w:pPr>
        <w:widowControl w:val="0"/>
        <w:numPr>
          <w:ilvl w:val="0"/>
          <w:numId w:val="0"/>
        </w:numPr>
        <w:jc w:val="both"/>
        <w:rPr>
          <w:rFonts w:hint="eastAsia"/>
        </w:rPr>
      </w:pPr>
      <w:r>
        <w:rPr>
          <w:rFonts w:hint="eastAsia"/>
        </w:rPr>
        <w:t>对这种内在私欲的罪性的无知，是人对他们光景所有错误和欺骗的根源；</w:t>
      </w:r>
    </w:p>
    <w:p w14:paraId="6AAC9986">
      <w:pPr>
        <w:widowControl w:val="0"/>
        <w:numPr>
          <w:ilvl w:val="0"/>
          <w:numId w:val="0"/>
        </w:numPr>
        <w:jc w:val="both"/>
        <w:rPr>
          <w:rFonts w:hint="eastAsia"/>
        </w:rPr>
      </w:pPr>
    </w:p>
    <w:p w14:paraId="09518B19">
      <w:pPr>
        <w:widowControl w:val="0"/>
        <w:numPr>
          <w:ilvl w:val="0"/>
          <w:numId w:val="0"/>
        </w:numPr>
        <w:jc w:val="both"/>
        <w:rPr>
          <w:rFonts w:hint="eastAsia"/>
        </w:rPr>
      </w:pPr>
      <w:r>
        <w:rPr>
          <w:rFonts w:hint="eastAsia"/>
        </w:rPr>
        <w:t>they were ignorant of their lusts, they knew not the inordinacy of them.</w:t>
      </w:r>
    </w:p>
    <w:p w14:paraId="7DE64436">
      <w:pPr>
        <w:widowControl w:val="0"/>
        <w:numPr>
          <w:ilvl w:val="0"/>
          <w:numId w:val="0"/>
        </w:numPr>
        <w:jc w:val="both"/>
        <w:rPr>
          <w:rFonts w:hint="eastAsia"/>
        </w:rPr>
      </w:pPr>
      <w:r>
        <w:rPr>
          <w:rFonts w:hint="eastAsia"/>
        </w:rPr>
        <w:t>他们对他们的私欲无知，他们不知道它们的无节制。</w:t>
      </w:r>
    </w:p>
    <w:p w14:paraId="4E2D09C9">
      <w:pPr>
        <w:widowControl w:val="0"/>
        <w:numPr>
          <w:ilvl w:val="0"/>
          <w:numId w:val="0"/>
        </w:numPr>
        <w:jc w:val="both"/>
        <w:rPr>
          <w:rFonts w:hint="eastAsia"/>
        </w:rPr>
      </w:pPr>
    </w:p>
    <w:p w14:paraId="6304C462">
      <w:pPr>
        <w:widowControl w:val="0"/>
        <w:numPr>
          <w:ilvl w:val="0"/>
          <w:numId w:val="0"/>
        </w:numPr>
        <w:jc w:val="both"/>
        <w:rPr>
          <w:rFonts w:hint="eastAsia"/>
        </w:rPr>
      </w:pPr>
      <w:r>
        <w:rPr>
          <w:rFonts w:hint="eastAsia"/>
        </w:rPr>
        <w:t>Paul, who whilst he looked to his actions, and not to his lusts, thought himself blameless:</w:t>
      </w:r>
    </w:p>
    <w:p w14:paraId="40CDFA6D">
      <w:pPr>
        <w:widowControl w:val="0"/>
        <w:numPr>
          <w:ilvl w:val="0"/>
          <w:numId w:val="0"/>
        </w:numPr>
        <w:jc w:val="both"/>
        <w:rPr>
          <w:rFonts w:hint="eastAsia"/>
        </w:rPr>
      </w:pPr>
      <w:r>
        <w:rPr>
          <w:rFonts w:hint="eastAsia"/>
        </w:rPr>
        <w:t>保罗，当他只看他的行为，而不看他的私欲时，就以为自己是无可指摘的：</w:t>
      </w:r>
    </w:p>
    <w:p w14:paraId="7C40C710">
      <w:pPr>
        <w:widowControl w:val="0"/>
        <w:numPr>
          <w:ilvl w:val="0"/>
          <w:numId w:val="0"/>
        </w:numPr>
        <w:jc w:val="both"/>
        <w:rPr>
          <w:rFonts w:hint="eastAsia"/>
        </w:rPr>
      </w:pPr>
    </w:p>
    <w:p w14:paraId="6F804853">
      <w:pPr>
        <w:widowControl w:val="0"/>
        <w:numPr>
          <w:ilvl w:val="0"/>
          <w:numId w:val="0"/>
        </w:numPr>
        <w:jc w:val="both"/>
        <w:rPr>
          <w:rFonts w:hint="eastAsia"/>
        </w:rPr>
      </w:pPr>
      <w:r>
        <w:rPr>
          <w:rFonts w:hint="eastAsia"/>
        </w:rPr>
        <w:t>Philip. 3:6, 'Concerning zeal, persecuting the church; touching the righteousness which is in the law, blameless.'</w:t>
      </w:r>
    </w:p>
    <w:p w14:paraId="3AB00184">
      <w:pPr>
        <w:widowControl w:val="0"/>
        <w:numPr>
          <w:ilvl w:val="0"/>
          <w:numId w:val="0"/>
        </w:numPr>
        <w:jc w:val="both"/>
        <w:rPr>
          <w:rFonts w:hint="eastAsia"/>
        </w:rPr>
      </w:pPr>
      <w:r>
        <w:rPr>
          <w:rFonts w:hint="eastAsia"/>
        </w:rPr>
        <w:t>腓立比书3章6节，“就热心说，我是逼迫教会的；就律法上的义说，我是无可指摘的。”</w:t>
      </w:r>
    </w:p>
    <w:p w14:paraId="35C0A867">
      <w:pPr>
        <w:widowControl w:val="0"/>
        <w:numPr>
          <w:ilvl w:val="0"/>
          <w:numId w:val="0"/>
        </w:numPr>
        <w:jc w:val="both"/>
        <w:rPr>
          <w:rFonts w:hint="eastAsia"/>
        </w:rPr>
      </w:pPr>
    </w:p>
    <w:p w14:paraId="12AD0602">
      <w:pPr>
        <w:widowControl w:val="0"/>
        <w:numPr>
          <w:ilvl w:val="0"/>
          <w:numId w:val="0"/>
        </w:numPr>
        <w:jc w:val="both"/>
        <w:rPr>
          <w:rFonts w:hint="eastAsia"/>
        </w:rPr>
      </w:pPr>
      <w:r>
        <w:rPr>
          <w:rFonts w:hint="eastAsia"/>
        </w:rPr>
        <w:t>But when it was discovered unto him that lusts were sins, and that all concupiscence had been stirring in him: Rom. 7:7–10, 'What shall we say then? Is the law sin? God forbid.</w:t>
      </w:r>
    </w:p>
    <w:p w14:paraId="1A926987">
      <w:pPr>
        <w:widowControl w:val="0"/>
        <w:numPr>
          <w:ilvl w:val="0"/>
          <w:numId w:val="0"/>
        </w:numPr>
        <w:jc w:val="both"/>
        <w:rPr>
          <w:rFonts w:hint="eastAsia"/>
        </w:rPr>
      </w:pPr>
      <w:r>
        <w:rPr>
          <w:rFonts w:hint="eastAsia"/>
        </w:rPr>
        <w:t>但当向他显明，私欲是罪，并且所有贪心都在他里面激动时：罗马书7章7-10节，“这样，我们可说什么呢？律法是罪吗？断乎不是！</w:t>
      </w:r>
    </w:p>
    <w:p w14:paraId="13148DA4">
      <w:pPr>
        <w:widowControl w:val="0"/>
        <w:numPr>
          <w:ilvl w:val="0"/>
          <w:numId w:val="0"/>
        </w:numPr>
        <w:jc w:val="both"/>
        <w:rPr>
          <w:rFonts w:hint="eastAsia"/>
        </w:rPr>
      </w:pPr>
    </w:p>
    <w:p w14:paraId="6A60B1CA">
      <w:pPr>
        <w:widowControl w:val="0"/>
        <w:numPr>
          <w:ilvl w:val="0"/>
          <w:numId w:val="0"/>
        </w:numPr>
        <w:jc w:val="both"/>
        <w:rPr>
          <w:rFonts w:hint="eastAsia"/>
        </w:rPr>
      </w:pPr>
      <w:r>
        <w:rPr>
          <w:rFonts w:hint="eastAsia"/>
        </w:rPr>
        <w:t>Nay, I had not known sin but by the law: for I had not known lust, except the law had said, Thou shalt not covet.</w:t>
      </w:r>
    </w:p>
    <w:p w14:paraId="0C3BD5A7">
      <w:pPr>
        <w:widowControl w:val="0"/>
        <w:numPr>
          <w:ilvl w:val="0"/>
          <w:numId w:val="0"/>
        </w:numPr>
        <w:jc w:val="both"/>
        <w:rPr>
          <w:rFonts w:hint="eastAsia"/>
        </w:rPr>
      </w:pPr>
      <w:r>
        <w:rPr>
          <w:rFonts w:hint="eastAsia"/>
        </w:rPr>
        <w:t>只是非因律法，我就不知何为罪。非律法说‘不可起贪心’，我就不知何为贪心。</w:t>
      </w:r>
    </w:p>
    <w:p w14:paraId="501CC187">
      <w:pPr>
        <w:widowControl w:val="0"/>
        <w:numPr>
          <w:ilvl w:val="0"/>
          <w:numId w:val="0"/>
        </w:numPr>
        <w:jc w:val="both"/>
        <w:rPr>
          <w:rFonts w:hint="eastAsia"/>
        </w:rPr>
      </w:pPr>
    </w:p>
    <w:p w14:paraId="50E88CD7">
      <w:pPr>
        <w:widowControl w:val="0"/>
        <w:numPr>
          <w:ilvl w:val="0"/>
          <w:numId w:val="0"/>
        </w:numPr>
        <w:jc w:val="both"/>
        <w:rPr>
          <w:rFonts w:hint="eastAsia"/>
        </w:rPr>
      </w:pPr>
      <w:r>
        <w:rPr>
          <w:rFonts w:hint="eastAsia"/>
        </w:rPr>
        <w:t>But sin, taking occasion by the commandment, wrought in me all manner of concupiscence.</w:t>
      </w:r>
    </w:p>
    <w:p w14:paraId="3E102E51">
      <w:pPr>
        <w:widowControl w:val="0"/>
        <w:numPr>
          <w:ilvl w:val="0"/>
          <w:numId w:val="0"/>
        </w:numPr>
        <w:jc w:val="both"/>
        <w:rPr>
          <w:rFonts w:hint="eastAsia"/>
        </w:rPr>
      </w:pPr>
      <w:r>
        <w:rPr>
          <w:rFonts w:hint="eastAsia"/>
        </w:rPr>
        <w:t>然而罪趁着机会，就藉着诫命叫诸般的贪心在我里头发动。</w:t>
      </w:r>
    </w:p>
    <w:p w14:paraId="6FA2206B">
      <w:pPr>
        <w:widowControl w:val="0"/>
        <w:numPr>
          <w:ilvl w:val="0"/>
          <w:numId w:val="0"/>
        </w:numPr>
        <w:jc w:val="both"/>
        <w:rPr>
          <w:rFonts w:hint="eastAsia"/>
        </w:rPr>
      </w:pPr>
    </w:p>
    <w:p w14:paraId="0144F3BA">
      <w:pPr>
        <w:widowControl w:val="0"/>
        <w:numPr>
          <w:ilvl w:val="0"/>
          <w:numId w:val="0"/>
        </w:numPr>
        <w:jc w:val="both"/>
        <w:rPr>
          <w:rFonts w:hint="eastAsia"/>
        </w:rPr>
      </w:pPr>
      <w:r>
        <w:rPr>
          <w:rFonts w:hint="eastAsia"/>
        </w:rPr>
        <w:t>For without the law sin was dead. For I was alive without the law once; but when the commandment came, sin revived, and I died.</w:t>
      </w:r>
    </w:p>
    <w:p w14:paraId="741F1091">
      <w:pPr>
        <w:widowControl w:val="0"/>
        <w:numPr>
          <w:ilvl w:val="0"/>
          <w:numId w:val="0"/>
        </w:numPr>
        <w:jc w:val="both"/>
        <w:rPr>
          <w:rFonts w:hint="eastAsia"/>
        </w:rPr>
      </w:pPr>
      <w:r>
        <w:rPr>
          <w:rFonts w:hint="eastAsia"/>
        </w:rPr>
        <w:t>因为没有律法罪是死的。我以前没有律法是活着的；但是诫命来到，罪又活了，我就死了。</w:t>
      </w:r>
    </w:p>
    <w:p w14:paraId="0A338B8E">
      <w:pPr>
        <w:widowControl w:val="0"/>
        <w:numPr>
          <w:ilvl w:val="0"/>
          <w:numId w:val="0"/>
        </w:numPr>
        <w:jc w:val="both"/>
        <w:rPr>
          <w:rFonts w:hint="eastAsia"/>
        </w:rPr>
      </w:pPr>
    </w:p>
    <w:p w14:paraId="11CABED4">
      <w:pPr>
        <w:widowControl w:val="0"/>
        <w:numPr>
          <w:ilvl w:val="0"/>
          <w:numId w:val="0"/>
        </w:numPr>
        <w:jc w:val="both"/>
        <w:rPr>
          <w:rFonts w:hint="eastAsia"/>
        </w:rPr>
      </w:pPr>
      <w:r>
        <w:rPr>
          <w:rFonts w:hint="eastAsia"/>
        </w:rPr>
        <w:t>And the commandment, which was ordained to life, I found to be unto death.'</w:t>
      </w:r>
    </w:p>
    <w:p w14:paraId="2419FB0A">
      <w:pPr>
        <w:widowControl w:val="0"/>
        <w:numPr>
          <w:ilvl w:val="0"/>
          <w:numId w:val="0"/>
        </w:numPr>
        <w:jc w:val="both"/>
        <w:rPr>
          <w:rFonts w:hint="eastAsia"/>
        </w:rPr>
      </w:pPr>
      <w:r>
        <w:rPr>
          <w:rFonts w:hint="eastAsia"/>
        </w:rPr>
        <w:t>那本来叫人活的诫命，反倒叫我死。”</w:t>
      </w:r>
    </w:p>
    <w:p w14:paraId="0427372F">
      <w:pPr>
        <w:widowControl w:val="0"/>
        <w:numPr>
          <w:ilvl w:val="0"/>
          <w:numId w:val="0"/>
        </w:numPr>
        <w:jc w:val="both"/>
        <w:rPr>
          <w:rFonts w:hint="eastAsia"/>
        </w:rPr>
      </w:pPr>
    </w:p>
    <w:p w14:paraId="309A23A2">
      <w:pPr>
        <w:widowControl w:val="0"/>
        <w:numPr>
          <w:ilvl w:val="0"/>
          <w:numId w:val="0"/>
        </w:numPr>
        <w:jc w:val="both"/>
        <w:rPr>
          <w:rFonts w:hint="eastAsia"/>
        </w:rPr>
      </w:pPr>
      <w:r>
        <w:rPr>
          <w:rFonts w:hint="eastAsia"/>
        </w:rPr>
        <w:t>When this was discovered to him, then he was proved to be the chief of sinners, and his sin to be above measure sinful, as himself confesses;</w:t>
      </w:r>
    </w:p>
    <w:p w14:paraId="5486A0E0">
      <w:pPr>
        <w:widowControl w:val="0"/>
        <w:numPr>
          <w:ilvl w:val="0"/>
          <w:numId w:val="0"/>
        </w:numPr>
        <w:jc w:val="both"/>
        <w:rPr>
          <w:rFonts w:hint="eastAsia"/>
        </w:rPr>
      </w:pPr>
      <w:r>
        <w:rPr>
          <w:rFonts w:hint="eastAsia"/>
        </w:rPr>
        <w:t>当这向他显明时，他就被证明是罪人中的罪魁，他的罪也显为恶极了，如他自己所承认的；</w:t>
      </w:r>
    </w:p>
    <w:p w14:paraId="224970D4">
      <w:pPr>
        <w:widowControl w:val="0"/>
        <w:numPr>
          <w:ilvl w:val="0"/>
          <w:numId w:val="0"/>
        </w:numPr>
        <w:jc w:val="both"/>
        <w:rPr>
          <w:rFonts w:hint="eastAsia"/>
        </w:rPr>
      </w:pPr>
    </w:p>
    <w:p w14:paraId="5BA13C32">
      <w:pPr>
        <w:widowControl w:val="0"/>
        <w:numPr>
          <w:ilvl w:val="0"/>
          <w:numId w:val="0"/>
        </w:numPr>
        <w:jc w:val="both"/>
        <w:rPr>
          <w:rFonts w:hint="eastAsia"/>
        </w:rPr>
      </w:pPr>
      <w:r>
        <w:rPr>
          <w:rFonts w:hint="eastAsia"/>
        </w:rPr>
        <w:t>such an alteration did the discovery of the corruption of his lusts work in his conceit and opinion of himself.</w:t>
      </w:r>
    </w:p>
    <w:p w14:paraId="6440E41C">
      <w:pPr>
        <w:widowControl w:val="0"/>
        <w:numPr>
          <w:ilvl w:val="0"/>
          <w:numId w:val="0"/>
        </w:numPr>
        <w:jc w:val="both"/>
        <w:rPr>
          <w:rFonts w:hint="eastAsia"/>
        </w:rPr>
      </w:pPr>
      <w:r>
        <w:rPr>
          <w:rFonts w:hint="eastAsia"/>
        </w:rPr>
        <w:t>他私欲败坏的发现，在他对自己和他人的观念和看法上，造成了如此大的改变。</w:t>
      </w:r>
    </w:p>
    <w:p w14:paraId="35336D17">
      <w:pPr>
        <w:widowControl w:val="0"/>
        <w:numPr>
          <w:ilvl w:val="0"/>
          <w:numId w:val="0"/>
        </w:numPr>
        <w:jc w:val="both"/>
        <w:rPr>
          <w:rFonts w:hint="eastAsia"/>
        </w:rPr>
      </w:pPr>
    </w:p>
    <w:p w14:paraId="48356BFD">
      <w:pPr>
        <w:widowControl w:val="0"/>
        <w:numPr>
          <w:ilvl w:val="0"/>
          <w:numId w:val="0"/>
        </w:numPr>
        <w:jc w:val="both"/>
        <w:rPr>
          <w:rFonts w:hint="eastAsia"/>
        </w:rPr>
      </w:pPr>
      <w:r>
        <w:rPr>
          <w:rFonts w:hint="eastAsia"/>
        </w:rPr>
        <w:t>And the main reason why the papists say lusts are no sins, is to nurture men up in the opinion of perfection possible to be attained unto, because indeed it is possible to frame a man's actions so (at the least for some while) as outwardly not to transgress the law in appearance to themselves and others;</w:t>
      </w:r>
    </w:p>
    <w:p w14:paraId="52711EDC">
      <w:pPr>
        <w:widowControl w:val="0"/>
        <w:numPr>
          <w:ilvl w:val="0"/>
          <w:numId w:val="0"/>
        </w:numPr>
        <w:jc w:val="both"/>
        <w:rPr>
          <w:rFonts w:hint="eastAsia"/>
        </w:rPr>
      </w:pPr>
      <w:r>
        <w:rPr>
          <w:rFonts w:hint="eastAsia"/>
        </w:rPr>
        <w:t>天主教徒之所以说私欲不是罪，主要原因是为了培养人们一种可以达到完全的观念，因为的确，有可能塑造一个人的行为（至少在一段时间内），以至于在外表上，对自己和别人来说，都不违背律法；</w:t>
      </w:r>
    </w:p>
    <w:p w14:paraId="1E062DAD">
      <w:pPr>
        <w:widowControl w:val="0"/>
        <w:numPr>
          <w:ilvl w:val="0"/>
          <w:numId w:val="0"/>
        </w:numPr>
        <w:jc w:val="both"/>
        <w:rPr>
          <w:rFonts w:hint="eastAsia"/>
        </w:rPr>
      </w:pPr>
    </w:p>
    <w:p w14:paraId="50C83AFF">
      <w:pPr>
        <w:widowControl w:val="0"/>
        <w:numPr>
          <w:ilvl w:val="0"/>
          <w:numId w:val="0"/>
        </w:numPr>
        <w:jc w:val="both"/>
        <w:rPr>
          <w:rFonts w:hint="eastAsia"/>
        </w:rPr>
      </w:pPr>
      <w:r>
        <w:rPr>
          <w:rFonts w:hint="eastAsia"/>
        </w:rPr>
        <w:t>but now if this was granted and discovered, that lusts are so corrupt and abominable, they would find themselves to be painted sepulchres, who inwardly are full of dead men's bones, as Christ says of the pharisees of old for the same reason:</w:t>
      </w:r>
    </w:p>
    <w:p w14:paraId="6D297BA3">
      <w:pPr>
        <w:widowControl w:val="0"/>
        <w:numPr>
          <w:ilvl w:val="0"/>
          <w:numId w:val="0"/>
        </w:numPr>
        <w:jc w:val="both"/>
        <w:rPr>
          <w:rFonts w:hint="eastAsia"/>
        </w:rPr>
      </w:pPr>
      <w:r>
        <w:rPr>
          <w:rFonts w:hint="eastAsia"/>
        </w:rPr>
        <w:t>但现在，如果这一点被承认并发现，即私欲是如此败坏和可憎，他们就会发现自己是粉饰的坟墓，里面充满了死人的骨头，如基督因同样的理由论到古代的法利赛人所说：</w:t>
      </w:r>
    </w:p>
    <w:p w14:paraId="178F9232">
      <w:pPr>
        <w:widowControl w:val="0"/>
        <w:numPr>
          <w:ilvl w:val="0"/>
          <w:numId w:val="0"/>
        </w:numPr>
        <w:jc w:val="both"/>
        <w:rPr>
          <w:rFonts w:hint="eastAsia"/>
        </w:rPr>
      </w:pPr>
    </w:p>
    <w:p w14:paraId="27515C3D">
      <w:pPr>
        <w:widowControl w:val="0"/>
        <w:numPr>
          <w:ilvl w:val="0"/>
          <w:numId w:val="0"/>
        </w:numPr>
        <w:jc w:val="both"/>
        <w:rPr>
          <w:rFonts w:hint="eastAsia"/>
        </w:rPr>
      </w:pPr>
      <w:r>
        <w:rPr>
          <w:rFonts w:hint="eastAsia"/>
        </w:rPr>
        <w:t>Mat. 23:27, 28, 'Woe unto you, scribes and pharisees, hypocrites! for ye are like unto whited sepulchres, which indeed appear beautiful outward, but are within full of dead men's bones, and of all uncleanness.</w:t>
      </w:r>
    </w:p>
    <w:p w14:paraId="6CD931CB">
      <w:pPr>
        <w:widowControl w:val="0"/>
        <w:numPr>
          <w:ilvl w:val="0"/>
          <w:numId w:val="0"/>
        </w:numPr>
        <w:jc w:val="both"/>
        <w:rPr>
          <w:rFonts w:hint="eastAsia"/>
        </w:rPr>
      </w:pPr>
      <w:r>
        <w:rPr>
          <w:rFonts w:hint="eastAsia"/>
        </w:rPr>
        <w:t>马太福音23章27, 28节，“你们这假冒为善的文士和法利赛人有祸了！因为你们好像粉饰的坟墓，外面好看，里面却装满了死人的骨头和一切的污秽。</w:t>
      </w:r>
    </w:p>
    <w:p w14:paraId="1B334BD3">
      <w:pPr>
        <w:widowControl w:val="0"/>
        <w:numPr>
          <w:ilvl w:val="0"/>
          <w:numId w:val="0"/>
        </w:numPr>
        <w:jc w:val="both"/>
        <w:rPr>
          <w:rFonts w:hint="eastAsia"/>
        </w:rPr>
      </w:pPr>
    </w:p>
    <w:p w14:paraId="1BD1F32D">
      <w:pPr>
        <w:widowControl w:val="0"/>
        <w:numPr>
          <w:ilvl w:val="0"/>
          <w:numId w:val="0"/>
        </w:numPr>
        <w:jc w:val="both"/>
        <w:rPr>
          <w:rFonts w:hint="eastAsia"/>
        </w:rPr>
      </w:pPr>
      <w:r>
        <w:rPr>
          <w:rFonts w:hint="eastAsia"/>
        </w:rPr>
        <w:t>Even so ye also outwardly appear righteous unto men, but within ye are full of hypocrisy and iniquity.'</w:t>
      </w:r>
    </w:p>
    <w:p w14:paraId="6C83610B">
      <w:pPr>
        <w:widowControl w:val="0"/>
        <w:numPr>
          <w:ilvl w:val="0"/>
          <w:numId w:val="0"/>
        </w:numPr>
        <w:jc w:val="both"/>
        <w:rPr>
          <w:rFonts w:hint="eastAsia"/>
        </w:rPr>
      </w:pPr>
      <w:r>
        <w:rPr>
          <w:rFonts w:hint="eastAsia"/>
        </w:rPr>
        <w:t>你们也是如此，在人前，外面显出公义来，里面却装满了假善和不法的事。”</w:t>
      </w:r>
    </w:p>
    <w:p w14:paraId="37B981AE">
      <w:pPr>
        <w:widowControl w:val="0"/>
        <w:numPr>
          <w:ilvl w:val="0"/>
          <w:numId w:val="0"/>
        </w:numPr>
        <w:jc w:val="both"/>
        <w:rPr>
          <w:rFonts w:hint="eastAsia"/>
        </w:rPr>
      </w:pPr>
    </w:p>
    <w:p w14:paraId="19368BC1">
      <w:pPr>
        <w:widowControl w:val="0"/>
        <w:numPr>
          <w:ilvl w:val="0"/>
          <w:numId w:val="0"/>
        </w:numPr>
        <w:jc w:val="both"/>
        <w:rPr>
          <w:rFonts w:hint="eastAsia"/>
        </w:rPr>
      </w:pPr>
      <w:r>
        <w:rPr>
          <w:rFonts w:hint="eastAsia"/>
        </w:rPr>
        <w:t>Could civil men, who are the world's saints, maintain a serious and good opinion of their estates so long together, if the devil did not keep them from taking any great notice of the corruption and inordinacy of their lusts?</w:t>
      </w:r>
    </w:p>
    <w:p w14:paraId="2647A723">
      <w:pPr>
        <w:widowControl w:val="0"/>
        <w:numPr>
          <w:ilvl w:val="0"/>
          <w:numId w:val="0"/>
        </w:numPr>
        <w:jc w:val="both"/>
        <w:rPr>
          <w:rFonts w:hint="eastAsia"/>
        </w:rPr>
      </w:pPr>
      <w:r>
        <w:rPr>
          <w:rFonts w:hint="eastAsia"/>
        </w:rPr>
        <w:t>有教养的人，这世界的圣徒，如果魔鬼不阻止他们过多地注意他们私欲的败坏和无节制，他们能如此长久地对他们的光景保持一种严肃而良好的看法吗？</w:t>
      </w:r>
    </w:p>
    <w:p w14:paraId="26E52B57">
      <w:pPr>
        <w:widowControl w:val="0"/>
        <w:numPr>
          <w:ilvl w:val="0"/>
          <w:numId w:val="0"/>
        </w:numPr>
        <w:jc w:val="both"/>
        <w:rPr>
          <w:rFonts w:hint="eastAsia"/>
        </w:rPr>
      </w:pPr>
    </w:p>
    <w:p w14:paraId="2B7AA860">
      <w:pPr>
        <w:widowControl w:val="0"/>
        <w:numPr>
          <w:ilvl w:val="0"/>
          <w:numId w:val="0"/>
        </w:numPr>
        <w:jc w:val="both"/>
        <w:rPr>
          <w:rFonts w:hint="eastAsia"/>
        </w:rPr>
      </w:pPr>
      <w:r>
        <w:rPr>
          <w:rFonts w:hint="eastAsia"/>
        </w:rPr>
        <w:t>No; it is impossible they should.</w:t>
      </w:r>
    </w:p>
    <w:p w14:paraId="7E490B66">
      <w:pPr>
        <w:widowControl w:val="0"/>
        <w:numPr>
          <w:ilvl w:val="0"/>
          <w:numId w:val="0"/>
        </w:numPr>
        <w:jc w:val="both"/>
        <w:rPr>
          <w:rFonts w:hint="eastAsia"/>
        </w:rPr>
      </w:pPr>
      <w:r>
        <w:rPr>
          <w:rFonts w:hint="eastAsia"/>
        </w:rPr>
        <w:t>不；他们不可能。</w:t>
      </w:r>
    </w:p>
    <w:p w14:paraId="57663A6D">
      <w:pPr>
        <w:widowControl w:val="0"/>
        <w:numPr>
          <w:ilvl w:val="0"/>
          <w:numId w:val="0"/>
        </w:numPr>
        <w:jc w:val="both"/>
        <w:rPr>
          <w:rFonts w:hint="eastAsia"/>
        </w:rPr>
      </w:pPr>
    </w:p>
    <w:p w14:paraId="3FC3A738">
      <w:pPr>
        <w:widowControl w:val="0"/>
        <w:numPr>
          <w:ilvl w:val="0"/>
          <w:numId w:val="0"/>
        </w:numPr>
        <w:jc w:val="both"/>
        <w:rPr>
          <w:rFonts w:hint="eastAsia"/>
        </w:rPr>
      </w:pPr>
      <w:r>
        <w:rPr>
          <w:rFonts w:hint="eastAsia"/>
        </w:rPr>
        <w:t>But men look only to their actions, and compare themselves with others' outsides, as the young man in the Gospel did:</w:t>
      </w:r>
    </w:p>
    <w:p w14:paraId="466CE222">
      <w:pPr>
        <w:widowControl w:val="0"/>
        <w:numPr>
          <w:ilvl w:val="0"/>
          <w:numId w:val="0"/>
        </w:numPr>
        <w:jc w:val="both"/>
        <w:rPr>
          <w:rFonts w:hint="eastAsia"/>
        </w:rPr>
      </w:pPr>
      <w:r>
        <w:rPr>
          <w:rFonts w:hint="eastAsia"/>
        </w:rPr>
        <w:t>但人只看他们的行为，并与别人的外表相比，如福音书中的那个少年人所做的：</w:t>
      </w:r>
    </w:p>
    <w:p w14:paraId="129173D3">
      <w:pPr>
        <w:widowControl w:val="0"/>
        <w:numPr>
          <w:ilvl w:val="0"/>
          <w:numId w:val="0"/>
        </w:numPr>
        <w:jc w:val="both"/>
        <w:rPr>
          <w:rFonts w:hint="eastAsia"/>
        </w:rPr>
      </w:pPr>
    </w:p>
    <w:p w14:paraId="44F7D621">
      <w:pPr>
        <w:widowControl w:val="0"/>
        <w:numPr>
          <w:ilvl w:val="0"/>
          <w:numId w:val="0"/>
        </w:numPr>
        <w:jc w:val="both"/>
        <w:rPr>
          <w:rFonts w:hint="eastAsia"/>
        </w:rPr>
      </w:pPr>
      <w:r>
        <w:rPr>
          <w:rFonts w:hint="eastAsia"/>
        </w:rPr>
        <w:t>Mat. 19:17–20, 'But if thou wilt enter into life, keep the commandments.</w:t>
      </w:r>
    </w:p>
    <w:p w14:paraId="1440879D">
      <w:pPr>
        <w:widowControl w:val="0"/>
        <w:numPr>
          <w:ilvl w:val="0"/>
          <w:numId w:val="0"/>
        </w:numPr>
        <w:jc w:val="both"/>
        <w:rPr>
          <w:rFonts w:hint="eastAsia"/>
        </w:rPr>
      </w:pPr>
      <w:r>
        <w:rPr>
          <w:rFonts w:hint="eastAsia"/>
        </w:rPr>
        <w:t>马太福音19章17-20节，“你若要进入永生，就当遵守诫命。</w:t>
      </w:r>
    </w:p>
    <w:p w14:paraId="27E2E2FE">
      <w:pPr>
        <w:widowControl w:val="0"/>
        <w:numPr>
          <w:ilvl w:val="0"/>
          <w:numId w:val="0"/>
        </w:numPr>
        <w:jc w:val="both"/>
        <w:rPr>
          <w:rFonts w:hint="eastAsia"/>
        </w:rPr>
      </w:pPr>
    </w:p>
    <w:p w14:paraId="3CBB1EB5">
      <w:pPr>
        <w:widowControl w:val="0"/>
        <w:numPr>
          <w:ilvl w:val="0"/>
          <w:numId w:val="0"/>
        </w:numPr>
        <w:jc w:val="both"/>
        <w:rPr>
          <w:rFonts w:hint="eastAsia"/>
        </w:rPr>
      </w:pPr>
      <w:r>
        <w:rPr>
          <w:rFonts w:hint="eastAsia"/>
        </w:rPr>
        <w:t>He saith unto him, Which? Jesus said, Thou shalt do no murder, Thou shalt not commit adultery, Thou shalt not steal, Thou shalt not bear false witness, Honour thy father and thy mother; and, Thou shalt love thy neighbour as thyself.</w:t>
      </w:r>
    </w:p>
    <w:p w14:paraId="0F51E307">
      <w:pPr>
        <w:widowControl w:val="0"/>
        <w:numPr>
          <w:ilvl w:val="0"/>
          <w:numId w:val="0"/>
        </w:numPr>
        <w:jc w:val="both"/>
        <w:rPr>
          <w:rFonts w:hint="eastAsia"/>
        </w:rPr>
      </w:pPr>
      <w:r>
        <w:rPr>
          <w:rFonts w:hint="eastAsia"/>
        </w:rPr>
        <w:t>他说：‘什么诫命？’耶稣说：‘就是不可杀人，不可奸淫，不可偷盗，不可作假见证，当孝敬父母，又当爱人如己。’</w:t>
      </w:r>
    </w:p>
    <w:p w14:paraId="030C7EB6">
      <w:pPr>
        <w:widowControl w:val="0"/>
        <w:numPr>
          <w:ilvl w:val="0"/>
          <w:numId w:val="0"/>
        </w:numPr>
        <w:jc w:val="both"/>
        <w:rPr>
          <w:rFonts w:hint="eastAsia"/>
        </w:rPr>
      </w:pPr>
    </w:p>
    <w:p w14:paraId="5CAF5205">
      <w:pPr>
        <w:widowControl w:val="0"/>
        <w:numPr>
          <w:ilvl w:val="0"/>
          <w:numId w:val="0"/>
        </w:numPr>
        <w:jc w:val="both"/>
        <w:rPr>
          <w:rFonts w:hint="eastAsia"/>
        </w:rPr>
      </w:pPr>
      <w:r>
        <w:rPr>
          <w:rFonts w:hint="eastAsia"/>
        </w:rPr>
        <w:t>The young man saith unto him, All these things have I kept from my youth up: what lack I yet?'</w:t>
      </w:r>
    </w:p>
    <w:p w14:paraId="51F7E7BD">
      <w:pPr>
        <w:widowControl w:val="0"/>
        <w:numPr>
          <w:ilvl w:val="0"/>
          <w:numId w:val="0"/>
        </w:numPr>
        <w:jc w:val="both"/>
        <w:rPr>
          <w:rFonts w:hint="eastAsia"/>
        </w:rPr>
      </w:pPr>
      <w:r>
        <w:rPr>
          <w:rFonts w:hint="eastAsia"/>
        </w:rPr>
        <w:t>那少年人说：‘这一切我都遵守了，还缺少什么呢？’”</w:t>
      </w:r>
    </w:p>
    <w:p w14:paraId="4F929D62">
      <w:pPr>
        <w:widowControl w:val="0"/>
        <w:numPr>
          <w:ilvl w:val="0"/>
          <w:numId w:val="0"/>
        </w:numPr>
        <w:jc w:val="both"/>
        <w:rPr>
          <w:rFonts w:hint="eastAsia"/>
        </w:rPr>
      </w:pPr>
    </w:p>
    <w:p w14:paraId="1A0D4BC3">
      <w:pPr>
        <w:widowControl w:val="0"/>
        <w:numPr>
          <w:ilvl w:val="0"/>
          <w:numId w:val="0"/>
        </w:numPr>
        <w:jc w:val="both"/>
        <w:rPr>
          <w:rFonts w:hint="eastAsia"/>
        </w:rPr>
      </w:pPr>
      <w:r>
        <w:rPr>
          <w:rFonts w:hint="eastAsia"/>
        </w:rPr>
        <w:t>'I am not as other men,' said the pharisee also, in Luke 18:11, 12.</w:t>
      </w:r>
    </w:p>
    <w:p w14:paraId="53203720">
      <w:pPr>
        <w:widowControl w:val="0"/>
        <w:numPr>
          <w:ilvl w:val="0"/>
          <w:numId w:val="0"/>
        </w:numPr>
        <w:jc w:val="both"/>
        <w:rPr>
          <w:rFonts w:hint="eastAsia"/>
        </w:rPr>
      </w:pPr>
      <w:r>
        <w:rPr>
          <w:rFonts w:hint="eastAsia"/>
        </w:rPr>
        <w:t>法利赛人也在路加福音18章11, 12节说：“我不是像别人”。</w:t>
      </w:r>
    </w:p>
    <w:p w14:paraId="653B9406">
      <w:pPr>
        <w:widowControl w:val="0"/>
        <w:numPr>
          <w:ilvl w:val="0"/>
          <w:numId w:val="0"/>
        </w:numPr>
        <w:jc w:val="both"/>
        <w:rPr>
          <w:rFonts w:hint="eastAsia"/>
        </w:rPr>
      </w:pPr>
    </w:p>
    <w:p w14:paraId="73E44EE4">
      <w:pPr>
        <w:widowControl w:val="0"/>
        <w:numPr>
          <w:ilvl w:val="0"/>
          <w:numId w:val="0"/>
        </w:numPr>
        <w:jc w:val="both"/>
        <w:rPr>
          <w:rFonts w:hint="eastAsia"/>
        </w:rPr>
      </w:pPr>
      <w:r>
        <w:rPr>
          <w:rFonts w:hint="eastAsia"/>
        </w:rPr>
        <w:t>He looked no further than his actions, as those words imply, whereas the old man in us is especially corrupt through lusts.</w:t>
      </w:r>
    </w:p>
    <w:p w14:paraId="07E33E77">
      <w:pPr>
        <w:widowControl w:val="0"/>
        <w:numPr>
          <w:ilvl w:val="0"/>
          <w:numId w:val="0"/>
        </w:numPr>
        <w:jc w:val="both"/>
        <w:rPr>
          <w:rFonts w:hint="eastAsia"/>
        </w:rPr>
      </w:pPr>
      <w:r>
        <w:rPr>
          <w:rFonts w:hint="eastAsia"/>
        </w:rPr>
        <w:t>他只看他的行为，如那些话所暗示的，而我们里面的旧人，却特别因着私欲而败坏。</w:t>
      </w:r>
    </w:p>
    <w:p w14:paraId="24C90418">
      <w:pPr>
        <w:widowControl w:val="0"/>
        <w:numPr>
          <w:ilvl w:val="0"/>
          <w:numId w:val="0"/>
        </w:numPr>
        <w:jc w:val="both"/>
        <w:rPr>
          <w:rFonts w:hint="eastAsia"/>
        </w:rPr>
      </w:pPr>
    </w:p>
    <w:p w14:paraId="661F25A9">
      <w:pPr>
        <w:widowControl w:val="0"/>
        <w:numPr>
          <w:ilvl w:val="0"/>
          <w:numId w:val="0"/>
        </w:numPr>
        <w:jc w:val="both"/>
        <w:rPr>
          <w:rFonts w:hint="eastAsia"/>
        </w:rPr>
      </w:pPr>
      <w:r>
        <w:rPr>
          <w:rFonts w:hint="eastAsia"/>
        </w:rPr>
        <w:t>To convince men of this, which is indeed necessary for us all to take notice of, viz. that we must judge of our corruptions and estates by what our lusts are chiefly, and not only by our actions, though there be enough in them to discover ofttimes to men, that there is no fear of God before their eyes, Ps. 36:1.</w:t>
      </w:r>
    </w:p>
    <w:p w14:paraId="5BFB9F36">
      <w:pPr>
        <w:widowControl w:val="0"/>
        <w:numPr>
          <w:ilvl w:val="0"/>
          <w:numId w:val="0"/>
        </w:numPr>
        <w:jc w:val="both"/>
        <w:rPr>
          <w:rFonts w:hint="eastAsia"/>
        </w:rPr>
      </w:pPr>
      <w:r>
        <w:rPr>
          <w:rFonts w:hint="eastAsia"/>
        </w:rPr>
        <w:t>为了使人信服这一点，这一点，我们所有人的确都需要注意，即，我们必须主要地凭我们的私欲，而不仅是凭我们的行为，来判断我们的败坏和光景，虽然行为中常常有足够的，可以向人显明，他们眼中不怕神（诗篇36:1）。</w:t>
      </w:r>
    </w:p>
    <w:p w14:paraId="4F752B45">
      <w:pPr>
        <w:widowControl w:val="0"/>
        <w:numPr>
          <w:ilvl w:val="0"/>
          <w:numId w:val="0"/>
        </w:numPr>
        <w:jc w:val="both"/>
        <w:rPr>
          <w:rFonts w:hint="eastAsia"/>
        </w:rPr>
      </w:pPr>
    </w:p>
    <w:p w14:paraId="39C2B958">
      <w:pPr>
        <w:widowControl w:val="0"/>
        <w:numPr>
          <w:ilvl w:val="0"/>
          <w:numId w:val="0"/>
        </w:numPr>
        <w:jc w:val="both"/>
        <w:rPr>
          <w:rFonts w:hint="eastAsia"/>
        </w:rPr>
      </w:pPr>
      <w:r>
        <w:rPr>
          <w:rFonts w:hint="eastAsia"/>
        </w:rPr>
        <w:t>When God would convince the world of the greatness of their wickedness and corruption, Gen. 6:5, what evidence doth he bring of it? 'God saw that the wickedness of the earth was great.'</w:t>
      </w:r>
    </w:p>
    <w:p w14:paraId="7D127FB0">
      <w:pPr>
        <w:widowControl w:val="0"/>
        <w:numPr>
          <w:ilvl w:val="0"/>
          <w:numId w:val="0"/>
        </w:numPr>
        <w:jc w:val="both"/>
        <w:rPr>
          <w:rFonts w:hint="eastAsia"/>
        </w:rPr>
      </w:pPr>
      <w:r>
        <w:rPr>
          <w:rFonts w:hint="eastAsia"/>
        </w:rPr>
        <w:t>当神要使世人信服他们的邪恶和败坏的巨大时（创世记6:5），祂带来了什么证据呢？“神看见地上罪恶很大。”</w:t>
      </w:r>
    </w:p>
    <w:p w14:paraId="465A57B8">
      <w:pPr>
        <w:widowControl w:val="0"/>
        <w:numPr>
          <w:ilvl w:val="0"/>
          <w:numId w:val="0"/>
        </w:numPr>
        <w:jc w:val="both"/>
        <w:rPr>
          <w:rFonts w:hint="eastAsia"/>
        </w:rPr>
      </w:pPr>
    </w:p>
    <w:p w14:paraId="0FC6F82B">
      <w:pPr>
        <w:widowControl w:val="0"/>
        <w:numPr>
          <w:ilvl w:val="0"/>
          <w:numId w:val="0"/>
        </w:numPr>
        <w:jc w:val="both"/>
        <w:rPr>
          <w:rFonts w:hint="eastAsia"/>
        </w:rPr>
      </w:pPr>
      <w:r>
        <w:rPr>
          <w:rFonts w:hint="eastAsia"/>
        </w:rPr>
        <w:t>One would look now to have murders, idolatries, blasphemies, and such grievous crimes reckoned up to make good this indictment; but mark what follows: 'Every imagination of the thought of his heart was only evil continually.'</w:t>
      </w:r>
    </w:p>
    <w:p w14:paraId="3F148B24">
      <w:pPr>
        <w:widowControl w:val="0"/>
        <w:numPr>
          <w:ilvl w:val="0"/>
          <w:numId w:val="0"/>
        </w:numPr>
        <w:jc w:val="both"/>
        <w:rPr>
          <w:rFonts w:hint="eastAsia"/>
        </w:rPr>
      </w:pPr>
      <w:r>
        <w:rPr>
          <w:rFonts w:hint="eastAsia"/>
        </w:rPr>
        <w:t>现在人会期望看到谋杀、偶像崇拜、亵渎和诸如此类的严重罪行被列举出来，来证实这个控告；但要注意接下来的话：“终日所思想的尽都是恶。”</w:t>
      </w:r>
    </w:p>
    <w:p w14:paraId="1BA370A6">
      <w:pPr>
        <w:widowControl w:val="0"/>
        <w:numPr>
          <w:ilvl w:val="0"/>
          <w:numId w:val="0"/>
        </w:numPr>
        <w:jc w:val="both"/>
        <w:rPr>
          <w:rFonts w:hint="eastAsia"/>
        </w:rPr>
      </w:pPr>
    </w:p>
    <w:p w14:paraId="5DFCE15C">
      <w:pPr>
        <w:widowControl w:val="0"/>
        <w:numPr>
          <w:ilvl w:val="0"/>
          <w:numId w:val="0"/>
        </w:numPr>
        <w:jc w:val="both"/>
        <w:rPr>
          <w:rFonts w:hint="eastAsia"/>
        </w:rPr>
      </w:pPr>
      <w:r>
        <w:rPr>
          <w:rFonts w:hint="eastAsia"/>
        </w:rPr>
        <w:t>Their inward lusts and corruptions are brought in, as making up that great heap of mischief for which God repented he had made man.</w:t>
      </w:r>
    </w:p>
    <w:p w14:paraId="096555AB">
      <w:pPr>
        <w:widowControl w:val="0"/>
        <w:numPr>
          <w:ilvl w:val="0"/>
          <w:numId w:val="0"/>
        </w:numPr>
        <w:jc w:val="both"/>
        <w:rPr>
          <w:rFonts w:hint="eastAsia"/>
        </w:rPr>
      </w:pPr>
      <w:r>
        <w:rPr>
          <w:rFonts w:hint="eastAsia"/>
        </w:rPr>
        <w:t>他们内在的私欲和败坏被提出来，作为构成那一大堆邪恶的一部分，神为此后悔造了人。</w:t>
      </w:r>
    </w:p>
    <w:p w14:paraId="18363D9E">
      <w:pPr>
        <w:widowControl w:val="0"/>
        <w:numPr>
          <w:ilvl w:val="0"/>
          <w:numId w:val="0"/>
        </w:numPr>
        <w:jc w:val="both"/>
        <w:rPr>
          <w:rFonts w:hint="eastAsia"/>
        </w:rPr>
      </w:pPr>
    </w:p>
    <w:p w14:paraId="4ED23CAF">
      <w:pPr>
        <w:widowControl w:val="0"/>
        <w:numPr>
          <w:ilvl w:val="0"/>
          <w:numId w:val="0"/>
        </w:numPr>
        <w:jc w:val="both"/>
        <w:rPr>
          <w:rFonts w:hint="eastAsia"/>
        </w:rPr>
      </w:pPr>
      <w:r>
        <w:rPr>
          <w:rFonts w:hint="eastAsia"/>
        </w:rPr>
        <w:t>And to convince thee yet more that this is the most certain and only sure way to know the sinfulness of thy person and estate by, consider,</w:t>
      </w:r>
    </w:p>
    <w:p w14:paraId="14A04C37">
      <w:pPr>
        <w:widowControl w:val="0"/>
        <w:numPr>
          <w:ilvl w:val="0"/>
          <w:numId w:val="0"/>
        </w:numPr>
        <w:jc w:val="both"/>
        <w:rPr>
          <w:rFonts w:hint="eastAsia"/>
        </w:rPr>
      </w:pPr>
      <w:r>
        <w:rPr>
          <w:rFonts w:hint="eastAsia"/>
        </w:rPr>
        <w:t>为了更进一步地使你信服，这是认识你个人和光景罪性的，最确定且唯一可靠的方法，要思想，</w:t>
      </w:r>
    </w:p>
    <w:p w14:paraId="376F22FE">
      <w:pPr>
        <w:widowControl w:val="0"/>
        <w:numPr>
          <w:ilvl w:val="0"/>
          <w:numId w:val="0"/>
        </w:numPr>
        <w:jc w:val="both"/>
        <w:rPr>
          <w:rFonts w:hint="eastAsia"/>
        </w:rPr>
      </w:pPr>
    </w:p>
    <w:p w14:paraId="599F7B51">
      <w:pPr>
        <w:widowControl w:val="0"/>
        <w:numPr>
          <w:ilvl w:val="0"/>
          <w:numId w:val="0"/>
        </w:numPr>
        <w:jc w:val="both"/>
        <w:rPr>
          <w:rFonts w:hint="eastAsia"/>
        </w:rPr>
      </w:pPr>
      <w:r>
        <w:rPr>
          <w:rFonts w:hint="eastAsia"/>
        </w:rPr>
        <w:t>1.If men look to their outward actions, they can plead they are notwholly and in all respects evil; for even the heathen did τὰ τοῦ νόμου:</w:t>
      </w:r>
    </w:p>
    <w:p w14:paraId="6C8F995F">
      <w:pPr>
        <w:widowControl w:val="0"/>
        <w:numPr>
          <w:ilvl w:val="0"/>
          <w:numId w:val="0"/>
        </w:numPr>
        <w:jc w:val="both"/>
        <w:rPr>
          <w:rFonts w:hint="eastAsia"/>
        </w:rPr>
      </w:pPr>
      <w:r>
        <w:rPr>
          <w:rFonts w:hint="eastAsia"/>
        </w:rPr>
        <w:t>1. 如果人看他们的外在行为，他们可以辩称他们并非完全地，在所有方面都是邪恶的；因为连外邦人也行了 τὰ τοῦ νόμου（律法上的事）：</w:t>
      </w:r>
    </w:p>
    <w:p w14:paraId="13BC7602">
      <w:pPr>
        <w:widowControl w:val="0"/>
        <w:numPr>
          <w:ilvl w:val="0"/>
          <w:numId w:val="0"/>
        </w:numPr>
        <w:jc w:val="both"/>
        <w:rPr>
          <w:rFonts w:hint="eastAsia"/>
        </w:rPr>
      </w:pPr>
    </w:p>
    <w:p w14:paraId="533285D0">
      <w:pPr>
        <w:widowControl w:val="0"/>
        <w:numPr>
          <w:ilvl w:val="0"/>
          <w:numId w:val="0"/>
        </w:numPr>
        <w:jc w:val="both"/>
        <w:rPr>
          <w:rFonts w:hint="eastAsia"/>
        </w:rPr>
      </w:pPr>
      <w:r>
        <w:rPr>
          <w:rFonts w:hint="eastAsia"/>
        </w:rPr>
        <w:t>Rom. 2:14, 'For when the Gentiles, which have not the law, do by nature the things contained in the law, these having not the law, are a law unto themselves.'</w:t>
      </w:r>
    </w:p>
    <w:p w14:paraId="304D98C0">
      <w:pPr>
        <w:widowControl w:val="0"/>
        <w:numPr>
          <w:ilvl w:val="0"/>
          <w:numId w:val="0"/>
        </w:numPr>
        <w:jc w:val="both"/>
        <w:rPr>
          <w:rFonts w:hint="eastAsia"/>
        </w:rPr>
      </w:pPr>
      <w:r>
        <w:rPr>
          <w:rFonts w:hint="eastAsia"/>
        </w:rPr>
        <w:t>罗马书2章14节，“没有律法的外邦人，若顺着本性行律法上的事，他们虽然没有律法，自己就是自己的律法。”</w:t>
      </w:r>
    </w:p>
    <w:p w14:paraId="63E840E1">
      <w:pPr>
        <w:widowControl w:val="0"/>
        <w:numPr>
          <w:ilvl w:val="0"/>
          <w:numId w:val="0"/>
        </w:numPr>
        <w:jc w:val="both"/>
        <w:rPr>
          <w:rFonts w:hint="eastAsia"/>
        </w:rPr>
      </w:pPr>
    </w:p>
    <w:p w14:paraId="00F27814">
      <w:pPr>
        <w:widowControl w:val="0"/>
        <w:numPr>
          <w:ilvl w:val="0"/>
          <w:numId w:val="0"/>
        </w:numPr>
        <w:jc w:val="both"/>
        <w:rPr>
          <w:rFonts w:hint="eastAsia"/>
        </w:rPr>
      </w:pPr>
      <w:r>
        <w:rPr>
          <w:rFonts w:hint="eastAsia"/>
        </w:rPr>
        <w:t>The worst of men are in some things agreeable to the law; nay, some men might plead as the young man did, 'All these have I kept from my youth;'</w:t>
      </w:r>
    </w:p>
    <w:p w14:paraId="5B677D2C">
      <w:pPr>
        <w:widowControl w:val="0"/>
        <w:numPr>
          <w:ilvl w:val="0"/>
          <w:numId w:val="0"/>
        </w:numPr>
        <w:jc w:val="both"/>
        <w:rPr>
          <w:rFonts w:hint="eastAsia"/>
        </w:rPr>
      </w:pPr>
      <w:r>
        <w:rPr>
          <w:rFonts w:hint="eastAsia"/>
        </w:rPr>
        <w:t>最坏的人，在某些事上，也符合律法；不，有些人可能会像那个少年人那样辩称，“这一切我从小都遵守了”；</w:t>
      </w:r>
    </w:p>
    <w:p w14:paraId="05A7FD80">
      <w:pPr>
        <w:widowControl w:val="0"/>
        <w:numPr>
          <w:ilvl w:val="0"/>
          <w:numId w:val="0"/>
        </w:numPr>
        <w:jc w:val="both"/>
        <w:rPr>
          <w:rFonts w:hint="eastAsia"/>
        </w:rPr>
      </w:pPr>
    </w:p>
    <w:p w14:paraId="123FE393">
      <w:pPr>
        <w:widowControl w:val="0"/>
        <w:numPr>
          <w:ilvl w:val="0"/>
          <w:numId w:val="0"/>
        </w:numPr>
        <w:jc w:val="both"/>
        <w:rPr>
          <w:rFonts w:hint="eastAsia"/>
        </w:rPr>
      </w:pPr>
      <w:r>
        <w:rPr>
          <w:rFonts w:hint="eastAsia"/>
        </w:rPr>
        <w:t>his actions, he thought, were all entirely good, if he should look no further;</w:t>
      </w:r>
    </w:p>
    <w:p w14:paraId="745EECEC">
      <w:pPr>
        <w:widowControl w:val="0"/>
        <w:numPr>
          <w:ilvl w:val="0"/>
          <w:numId w:val="0"/>
        </w:numPr>
        <w:jc w:val="both"/>
        <w:rPr>
          <w:rFonts w:hint="eastAsia"/>
        </w:rPr>
      </w:pPr>
      <w:r>
        <w:rPr>
          <w:rFonts w:hint="eastAsia"/>
        </w:rPr>
        <w:t>他的行为，他以为，如果他不看更深，就都完全是好的；</w:t>
      </w:r>
    </w:p>
    <w:p w14:paraId="53B5EFB3">
      <w:pPr>
        <w:widowControl w:val="0"/>
        <w:numPr>
          <w:ilvl w:val="0"/>
          <w:numId w:val="0"/>
        </w:numPr>
        <w:jc w:val="both"/>
        <w:rPr>
          <w:rFonts w:hint="eastAsia"/>
        </w:rPr>
      </w:pPr>
    </w:p>
    <w:p w14:paraId="190600C0">
      <w:pPr>
        <w:widowControl w:val="0"/>
        <w:numPr>
          <w:ilvl w:val="0"/>
          <w:numId w:val="0"/>
        </w:numPr>
        <w:jc w:val="both"/>
        <w:rPr>
          <w:rFonts w:hint="eastAsia"/>
        </w:rPr>
      </w:pPr>
      <w:r>
        <w:rPr>
          <w:rFonts w:hint="eastAsia"/>
        </w:rPr>
        <w:t>but now turn thy eyes inward, and thou shalt find every thought or imagination, desire or lust, which brought forth these actions, to be evil, and continually so, doing nothing for God, and out of a pure heart, but merely from self-love, which is the great lust of all other;</w:t>
      </w:r>
    </w:p>
    <w:p w14:paraId="18F90FDC">
      <w:pPr>
        <w:widowControl w:val="0"/>
        <w:numPr>
          <w:ilvl w:val="0"/>
          <w:numId w:val="0"/>
        </w:numPr>
        <w:jc w:val="both"/>
        <w:rPr>
          <w:rFonts w:hint="eastAsia"/>
        </w:rPr>
      </w:pPr>
      <w:r>
        <w:rPr>
          <w:rFonts w:hint="eastAsia"/>
        </w:rPr>
        <w:t>但现在，将你的眼睛转向里面，你就会发现，每一个思想或想象，每一个欲望或私欲，即产生这些行为的，都是邪恶的，并且持续如此，不做任何为神的事，不出于一颗纯洁的心，而仅仅是出于自爱，这是所有其他中最大的私欲；</w:t>
      </w:r>
    </w:p>
    <w:p w14:paraId="025D6804">
      <w:pPr>
        <w:widowControl w:val="0"/>
        <w:numPr>
          <w:ilvl w:val="0"/>
          <w:numId w:val="0"/>
        </w:numPr>
        <w:jc w:val="both"/>
        <w:rPr>
          <w:rFonts w:hint="eastAsia"/>
        </w:rPr>
      </w:pPr>
    </w:p>
    <w:p w14:paraId="1958764D">
      <w:pPr>
        <w:widowControl w:val="0"/>
        <w:numPr>
          <w:ilvl w:val="0"/>
          <w:numId w:val="0"/>
        </w:numPr>
        <w:jc w:val="both"/>
        <w:rPr>
          <w:rFonts w:hint="eastAsia"/>
        </w:rPr>
      </w:pPr>
      <w:r>
        <w:rPr>
          <w:rFonts w:hint="eastAsia"/>
        </w:rPr>
        <w:t>and this now would have convinced my young man.</w:t>
      </w:r>
    </w:p>
    <w:p w14:paraId="4188D734">
      <w:pPr>
        <w:widowControl w:val="0"/>
        <w:numPr>
          <w:ilvl w:val="0"/>
          <w:numId w:val="0"/>
        </w:numPr>
        <w:jc w:val="both"/>
        <w:rPr>
          <w:rFonts w:hint="eastAsia"/>
        </w:rPr>
      </w:pPr>
      <w:r>
        <w:rPr>
          <w:rFonts w:hint="eastAsia"/>
        </w:rPr>
        <w:t>而这，现在就会使我的少年人信服了。</w:t>
      </w:r>
    </w:p>
    <w:p w14:paraId="12E3EBAB">
      <w:pPr>
        <w:widowControl w:val="0"/>
        <w:numPr>
          <w:ilvl w:val="0"/>
          <w:numId w:val="0"/>
        </w:numPr>
        <w:jc w:val="both"/>
        <w:rPr>
          <w:rFonts w:hint="eastAsia"/>
        </w:rPr>
      </w:pPr>
    </w:p>
    <w:p w14:paraId="5E8EB322">
      <w:pPr>
        <w:widowControl w:val="0"/>
        <w:numPr>
          <w:ilvl w:val="0"/>
          <w:numId w:val="0"/>
        </w:numPr>
        <w:jc w:val="both"/>
        <w:rPr>
          <w:rFonts w:hint="eastAsia"/>
        </w:rPr>
      </w:pPr>
      <w:r>
        <w:rPr>
          <w:rFonts w:hint="eastAsia"/>
        </w:rPr>
        <w:t>And if a man come to see once that all the lusts, stirrings, and agitations of his inwards are only evil, then he will see, and not till then, that all his actions are so;</w:t>
      </w:r>
    </w:p>
    <w:p w14:paraId="463327C3">
      <w:pPr>
        <w:widowControl w:val="0"/>
        <w:numPr>
          <w:ilvl w:val="0"/>
          <w:numId w:val="0"/>
        </w:numPr>
        <w:jc w:val="both"/>
        <w:rPr>
          <w:rFonts w:hint="eastAsia"/>
        </w:rPr>
      </w:pPr>
      <w:r>
        <w:rPr>
          <w:rFonts w:hint="eastAsia"/>
        </w:rPr>
        <w:t>如果一个人一旦看见，他内心所有的私欲、激动和骚动，都只是邪恶的，那么他就会看见，并且直到那时才会看见，他所有的行为也都是如此；</w:t>
      </w:r>
    </w:p>
    <w:p w14:paraId="5855EBDF">
      <w:pPr>
        <w:widowControl w:val="0"/>
        <w:numPr>
          <w:ilvl w:val="0"/>
          <w:numId w:val="0"/>
        </w:numPr>
        <w:jc w:val="both"/>
        <w:rPr>
          <w:rFonts w:hint="eastAsia"/>
        </w:rPr>
      </w:pPr>
    </w:p>
    <w:p w14:paraId="279EA022">
      <w:pPr>
        <w:widowControl w:val="0"/>
        <w:numPr>
          <w:ilvl w:val="0"/>
          <w:numId w:val="0"/>
        </w:numPr>
        <w:jc w:val="both"/>
        <w:rPr>
          <w:rFonts w:hint="eastAsia"/>
        </w:rPr>
      </w:pPr>
      <w:r>
        <w:rPr>
          <w:rFonts w:hint="eastAsia"/>
        </w:rPr>
        <w:t>for every action is the child of some lust or other, and whatsoever lust brings forth is sin.</w:t>
      </w:r>
    </w:p>
    <w:p w14:paraId="225B7A72">
      <w:pPr>
        <w:widowControl w:val="0"/>
        <w:numPr>
          <w:ilvl w:val="0"/>
          <w:numId w:val="0"/>
        </w:numPr>
        <w:jc w:val="both"/>
        <w:rPr>
          <w:rFonts w:hint="eastAsia"/>
        </w:rPr>
      </w:pPr>
      <w:r>
        <w:rPr>
          <w:rFonts w:hint="eastAsia"/>
        </w:rPr>
        <w:t>因为每一个行为，都是某个私欲的孩子，而任何私欲所生的，都是罪。</w:t>
      </w:r>
    </w:p>
    <w:p w14:paraId="18A52DDD">
      <w:pPr>
        <w:widowControl w:val="0"/>
        <w:numPr>
          <w:ilvl w:val="0"/>
          <w:numId w:val="0"/>
        </w:numPr>
        <w:jc w:val="both"/>
        <w:rPr>
          <w:rFonts w:hint="eastAsia"/>
        </w:rPr>
      </w:pPr>
    </w:p>
    <w:p w14:paraId="47C3A7BE">
      <w:pPr>
        <w:widowControl w:val="0"/>
        <w:numPr>
          <w:ilvl w:val="0"/>
          <w:numId w:val="0"/>
        </w:numPr>
        <w:jc w:val="both"/>
        <w:rPr>
          <w:rFonts w:hint="eastAsia"/>
        </w:rPr>
      </w:pPr>
      <w:r>
        <w:rPr>
          <w:rFonts w:hint="eastAsia"/>
        </w:rPr>
        <w:t>Therefore, if you would know the corruption of the old man, look to your lusts within you.</w:t>
      </w:r>
    </w:p>
    <w:p w14:paraId="693C8B8B">
      <w:pPr>
        <w:widowControl w:val="0"/>
        <w:numPr>
          <w:ilvl w:val="0"/>
          <w:numId w:val="0"/>
        </w:numPr>
        <w:jc w:val="both"/>
        <w:rPr>
          <w:rFonts w:hint="eastAsia"/>
        </w:rPr>
      </w:pPr>
      <w:r>
        <w:rPr>
          <w:rFonts w:hint="eastAsia"/>
        </w:rPr>
        <w:t>因此，如果你想知道旧人的败坏，就要看你里面的私欲。</w:t>
      </w:r>
    </w:p>
    <w:p w14:paraId="1C8CE686">
      <w:pPr>
        <w:widowControl w:val="0"/>
        <w:numPr>
          <w:ilvl w:val="0"/>
          <w:numId w:val="0"/>
        </w:numPr>
        <w:jc w:val="both"/>
        <w:rPr>
          <w:rFonts w:hint="eastAsia"/>
        </w:rPr>
      </w:pPr>
    </w:p>
    <w:p w14:paraId="3342349B">
      <w:pPr>
        <w:widowControl w:val="0"/>
        <w:numPr>
          <w:ilvl w:val="0"/>
          <w:numId w:val="0"/>
        </w:numPr>
        <w:jc w:val="both"/>
        <w:rPr>
          <w:rFonts w:hint="eastAsia"/>
        </w:rPr>
      </w:pPr>
      <w:r>
        <w:rPr>
          <w:rFonts w:hint="eastAsia"/>
        </w:rPr>
        <w:t>2.Consider that if a man's actions were sins only, and not his inwardlusts, then the man would not be always evil; for if unregenerate men commit things directly contrary to the law, yet their actions are not continually such;</w:t>
      </w:r>
    </w:p>
    <w:p w14:paraId="1B542715">
      <w:pPr>
        <w:widowControl w:val="0"/>
        <w:numPr>
          <w:ilvl w:val="0"/>
          <w:numId w:val="0"/>
        </w:numPr>
        <w:jc w:val="both"/>
        <w:rPr>
          <w:rFonts w:hint="eastAsia"/>
        </w:rPr>
      </w:pPr>
      <w:r>
        <w:rPr>
          <w:rFonts w:hint="eastAsia"/>
        </w:rPr>
        <w:t>2. 要思想，如果一个人的行为只是罪，而不是他内在的私欲，那么那个人就不会总是邪恶的；因为如果未重生的人犯了直接违背律法的事，然而他们的行为却并非持续如此；</w:t>
      </w:r>
    </w:p>
    <w:p w14:paraId="285221E7">
      <w:pPr>
        <w:widowControl w:val="0"/>
        <w:numPr>
          <w:ilvl w:val="0"/>
          <w:numId w:val="0"/>
        </w:numPr>
        <w:jc w:val="both"/>
        <w:rPr>
          <w:rFonts w:hint="eastAsia"/>
        </w:rPr>
      </w:pPr>
    </w:p>
    <w:p w14:paraId="1CD9A4E7">
      <w:pPr>
        <w:widowControl w:val="0"/>
        <w:numPr>
          <w:ilvl w:val="0"/>
          <w:numId w:val="0"/>
        </w:numPr>
        <w:jc w:val="both"/>
        <w:rPr>
          <w:rFonts w:hint="eastAsia"/>
        </w:rPr>
      </w:pPr>
      <w:r>
        <w:rPr>
          <w:rFonts w:hint="eastAsia"/>
        </w:rPr>
        <w:t>for there is much cessation of their outward actions when they are asleep, and at other times when alone; but now the lusts of their hearts are continual; for, as I said at first, our souls are always active;</w:t>
      </w:r>
    </w:p>
    <w:p w14:paraId="73AE70B4">
      <w:pPr>
        <w:widowControl w:val="0"/>
        <w:numPr>
          <w:ilvl w:val="0"/>
          <w:numId w:val="0"/>
        </w:numPr>
        <w:jc w:val="both"/>
        <w:rPr>
          <w:rFonts w:hint="eastAsia"/>
        </w:rPr>
      </w:pPr>
      <w:r>
        <w:rPr>
          <w:rFonts w:hint="eastAsia"/>
        </w:rPr>
        <w:t>因为当他们睡觉时，以及在其他独处的时候，他们的外在行为有许多停止；但现在，他们内心的私欲却是持续的；因为，如我起初所说，我们的灵魂总是活跃的；</w:t>
      </w:r>
    </w:p>
    <w:p w14:paraId="3C584E41">
      <w:pPr>
        <w:widowControl w:val="0"/>
        <w:numPr>
          <w:ilvl w:val="0"/>
          <w:numId w:val="0"/>
        </w:numPr>
        <w:jc w:val="both"/>
        <w:rPr>
          <w:rFonts w:hint="eastAsia"/>
        </w:rPr>
      </w:pPr>
    </w:p>
    <w:p w14:paraId="4653C264">
      <w:pPr>
        <w:widowControl w:val="0"/>
        <w:numPr>
          <w:ilvl w:val="0"/>
          <w:numId w:val="0"/>
        </w:numPr>
        <w:jc w:val="both"/>
        <w:rPr>
          <w:rFonts w:hint="eastAsia"/>
        </w:rPr>
      </w:pPr>
      <w:r>
        <w:rPr>
          <w:rFonts w:hint="eastAsia"/>
        </w:rPr>
        <w:t>and Gen. 6:5 says, that all their thoughts are only evil, and that continually.</w:t>
      </w:r>
    </w:p>
    <w:p w14:paraId="0EBEBB19">
      <w:pPr>
        <w:widowControl w:val="0"/>
        <w:numPr>
          <w:ilvl w:val="0"/>
          <w:numId w:val="0"/>
        </w:numPr>
        <w:jc w:val="both"/>
        <w:rPr>
          <w:rFonts w:hint="eastAsia"/>
        </w:rPr>
      </w:pPr>
      <w:r>
        <w:rPr>
          <w:rFonts w:hint="eastAsia"/>
        </w:rPr>
        <w:t>创世记6章5节说，他们所有的思想，都只是邪恶的，并且是持续的。</w:t>
      </w:r>
    </w:p>
    <w:p w14:paraId="2A15501C">
      <w:pPr>
        <w:widowControl w:val="0"/>
        <w:numPr>
          <w:ilvl w:val="0"/>
          <w:numId w:val="0"/>
        </w:numPr>
        <w:jc w:val="both"/>
        <w:rPr>
          <w:rFonts w:hint="eastAsia"/>
        </w:rPr>
      </w:pPr>
    </w:p>
    <w:p w14:paraId="4D8DA860">
      <w:pPr>
        <w:widowControl w:val="0"/>
        <w:numPr>
          <w:ilvl w:val="0"/>
          <w:numId w:val="0"/>
        </w:numPr>
        <w:jc w:val="both"/>
        <w:rPr>
          <w:rFonts w:hint="eastAsia"/>
        </w:rPr>
      </w:pPr>
      <w:r>
        <w:rPr>
          <w:rFonts w:hint="eastAsia"/>
        </w:rPr>
        <w:t>3.If all our actions were only and continually evil, yet there are andmight be many sins which never appear in our actions: one man is no murderer; another is no thief; but now look into the inward corruption of the old man, and then thou shalt find, as Paul confessed of himself, Rom. 7:8, that all concupiscence hath been stirring in thee.</w:t>
      </w:r>
    </w:p>
    <w:p w14:paraId="28034B37">
      <w:pPr>
        <w:widowControl w:val="0"/>
        <w:numPr>
          <w:ilvl w:val="0"/>
          <w:numId w:val="0"/>
        </w:numPr>
        <w:jc w:val="both"/>
        <w:rPr>
          <w:rFonts w:hint="eastAsia"/>
        </w:rPr>
      </w:pPr>
      <w:r>
        <w:rPr>
          <w:rFonts w:hint="eastAsia"/>
        </w:rPr>
        <w:t>3. 如果我们所有的行为都只是并且持续是邪恶的，然而有并且可能有许多罪，从未出现在我们的行为中：一个人不是杀人犯；另一个人不是小偷；但现在，看看旧人内在的败坏，那么你就会发现，如保罗对自己所承认的（罗马书7:8），所有贪心都在你里面激动。</w:t>
      </w:r>
    </w:p>
    <w:p w14:paraId="5C5CA0D7">
      <w:pPr>
        <w:widowControl w:val="0"/>
        <w:numPr>
          <w:ilvl w:val="0"/>
          <w:numId w:val="0"/>
        </w:numPr>
        <w:jc w:val="both"/>
        <w:rPr>
          <w:rFonts w:hint="eastAsia"/>
        </w:rPr>
      </w:pPr>
    </w:p>
    <w:p w14:paraId="6E616C02">
      <w:pPr>
        <w:widowControl w:val="0"/>
        <w:numPr>
          <w:ilvl w:val="0"/>
          <w:numId w:val="0"/>
        </w:numPr>
        <w:jc w:val="both"/>
        <w:rPr>
          <w:rFonts w:hint="eastAsia"/>
        </w:rPr>
      </w:pPr>
      <w:r>
        <w:rPr>
          <w:rFonts w:hint="eastAsia"/>
        </w:rPr>
        <w:t>And, as a godly divine said, there was never a day went over his head, but he felt inclinations against all the commandments stirring in him; so haply might all of us say too;</w:t>
      </w:r>
    </w:p>
    <w:p w14:paraId="7465B0DE">
      <w:pPr>
        <w:widowControl w:val="0"/>
        <w:numPr>
          <w:ilvl w:val="0"/>
          <w:numId w:val="0"/>
        </w:numPr>
        <w:jc w:val="both"/>
        <w:rPr>
          <w:rFonts w:hint="eastAsia"/>
        </w:rPr>
      </w:pPr>
      <w:r>
        <w:rPr>
          <w:rFonts w:hint="eastAsia"/>
        </w:rPr>
        <w:t>并且，如一位敬虔的神学家所说，没有一天过去，他感觉不到有反对所有诫命的倾向在他里面激动；或许我们所有人也可以这样说；</w:t>
      </w:r>
    </w:p>
    <w:p w14:paraId="51B6B657">
      <w:pPr>
        <w:widowControl w:val="0"/>
        <w:numPr>
          <w:ilvl w:val="0"/>
          <w:numId w:val="0"/>
        </w:numPr>
        <w:jc w:val="both"/>
        <w:rPr>
          <w:rFonts w:hint="eastAsia"/>
        </w:rPr>
      </w:pPr>
    </w:p>
    <w:p w14:paraId="4E93C2D6">
      <w:pPr>
        <w:widowControl w:val="0"/>
        <w:numPr>
          <w:ilvl w:val="0"/>
          <w:numId w:val="0"/>
        </w:numPr>
        <w:jc w:val="both"/>
        <w:rPr>
          <w:rFonts w:hint="eastAsia"/>
        </w:rPr>
      </w:pPr>
      <w:r>
        <w:rPr>
          <w:rFonts w:hint="eastAsia"/>
        </w:rPr>
        <w:t>but this would not appear in our actions.</w:t>
      </w:r>
    </w:p>
    <w:p w14:paraId="0B7DF073">
      <w:pPr>
        <w:widowControl w:val="0"/>
        <w:numPr>
          <w:ilvl w:val="0"/>
          <w:numId w:val="0"/>
        </w:numPr>
        <w:jc w:val="both"/>
        <w:rPr>
          <w:rFonts w:hint="eastAsia"/>
        </w:rPr>
      </w:pPr>
      <w:r>
        <w:rPr>
          <w:rFonts w:hint="eastAsia"/>
        </w:rPr>
        <w:t>但这却不会出现在我们的行为中。</w:t>
      </w:r>
    </w:p>
    <w:p w14:paraId="34186241">
      <w:pPr>
        <w:widowControl w:val="0"/>
        <w:numPr>
          <w:ilvl w:val="0"/>
          <w:numId w:val="0"/>
        </w:numPr>
        <w:jc w:val="both"/>
        <w:rPr>
          <w:rFonts w:hint="eastAsia"/>
        </w:rPr>
      </w:pPr>
    </w:p>
    <w:p w14:paraId="4F916982">
      <w:pPr>
        <w:widowControl w:val="0"/>
        <w:numPr>
          <w:ilvl w:val="0"/>
          <w:numId w:val="0"/>
        </w:numPr>
        <w:jc w:val="both"/>
        <w:rPr>
          <w:rFonts w:hint="eastAsia"/>
        </w:rPr>
      </w:pPr>
      <w:r>
        <w:rPr>
          <w:rFonts w:hint="eastAsia"/>
        </w:rPr>
        <w:t>Therefore, still I say, if you would know the corruption of the old man, look to lusts; for as there are more blossoms than fruit by ten times, so there are more lusts than actions.</w:t>
      </w:r>
    </w:p>
    <w:p w14:paraId="4E833A35">
      <w:pPr>
        <w:widowControl w:val="0"/>
        <w:numPr>
          <w:ilvl w:val="0"/>
          <w:numId w:val="0"/>
        </w:numPr>
        <w:jc w:val="both"/>
        <w:rPr>
          <w:rFonts w:hint="eastAsia"/>
        </w:rPr>
      </w:pPr>
      <w:r>
        <w:rPr>
          <w:rFonts w:hint="eastAsia"/>
        </w:rPr>
        <w:t>因此，我仍然说，如果你想知道旧人的败坏，就要看私欲；因为如同花朵比果实多十倍，私欲也比行为多。</w:t>
      </w:r>
    </w:p>
    <w:p w14:paraId="05B749D6">
      <w:pPr>
        <w:widowControl w:val="0"/>
        <w:numPr>
          <w:ilvl w:val="0"/>
          <w:numId w:val="0"/>
        </w:numPr>
        <w:jc w:val="both"/>
        <w:rPr>
          <w:rFonts w:hint="eastAsia"/>
        </w:rPr>
      </w:pPr>
    </w:p>
    <w:p w14:paraId="01983D73">
      <w:pPr>
        <w:widowControl w:val="0"/>
        <w:numPr>
          <w:ilvl w:val="0"/>
          <w:numId w:val="0"/>
        </w:numPr>
        <w:jc w:val="both"/>
        <w:rPr>
          <w:rFonts w:hint="eastAsia"/>
        </w:rPr>
      </w:pPr>
      <w:r>
        <w:rPr>
          <w:rFonts w:hint="eastAsia"/>
        </w:rPr>
        <w:t>4.Consider that the strength of corruption lies especially in lusts; sothat suppose the multitude of our sins might as well be discovered in our actions, yet not the strength of them;</w:t>
      </w:r>
    </w:p>
    <w:p w14:paraId="588A3C52">
      <w:pPr>
        <w:widowControl w:val="0"/>
        <w:numPr>
          <w:ilvl w:val="0"/>
          <w:numId w:val="0"/>
        </w:numPr>
        <w:jc w:val="both"/>
        <w:rPr>
          <w:rFonts w:hint="eastAsia"/>
        </w:rPr>
      </w:pPr>
      <w:r>
        <w:rPr>
          <w:rFonts w:hint="eastAsia"/>
        </w:rPr>
        <w:t>4. 要思想，败坏的力量尤其在于私欲；所以，假设我们罪的众多，也同样可以在我们的行为中被发现，然而其力量却不能；</w:t>
      </w:r>
    </w:p>
    <w:p w14:paraId="01C5BE3A">
      <w:pPr>
        <w:widowControl w:val="0"/>
        <w:numPr>
          <w:ilvl w:val="0"/>
          <w:numId w:val="0"/>
        </w:numPr>
        <w:jc w:val="both"/>
        <w:rPr>
          <w:rFonts w:hint="eastAsia"/>
        </w:rPr>
      </w:pPr>
    </w:p>
    <w:p w14:paraId="44DECDF5">
      <w:pPr>
        <w:widowControl w:val="0"/>
        <w:numPr>
          <w:ilvl w:val="0"/>
          <w:numId w:val="0"/>
        </w:numPr>
        <w:jc w:val="both"/>
        <w:rPr>
          <w:rFonts w:hint="eastAsia"/>
        </w:rPr>
      </w:pPr>
      <w:r>
        <w:rPr>
          <w:rFonts w:hint="eastAsia"/>
        </w:rPr>
        <w:t>and, therefore, they are called the law of sin in the members: Rom. 7:23, 'But I see another law in my members warring against the law of my mind, and bringing me into captivity to the law of sin, which is in my members.'</w:t>
      </w:r>
    </w:p>
    <w:p w14:paraId="24C67F87">
      <w:pPr>
        <w:widowControl w:val="0"/>
        <w:numPr>
          <w:ilvl w:val="0"/>
          <w:numId w:val="0"/>
        </w:numPr>
        <w:jc w:val="both"/>
        <w:rPr>
          <w:rFonts w:hint="eastAsia"/>
        </w:rPr>
      </w:pPr>
      <w:r>
        <w:rPr>
          <w:rFonts w:hint="eastAsia"/>
        </w:rPr>
        <w:t>因此，它们被称为肢体中罪的律：罗马书7章23节，“但我觉得肢体中另有个律和我心中的律交战，把我掳去，叫我附从那肢体中犯罪的律。”</w:t>
      </w:r>
    </w:p>
    <w:p w14:paraId="2C6E15AD">
      <w:pPr>
        <w:widowControl w:val="0"/>
        <w:numPr>
          <w:ilvl w:val="0"/>
          <w:numId w:val="0"/>
        </w:numPr>
        <w:jc w:val="both"/>
        <w:rPr>
          <w:rFonts w:hint="eastAsia"/>
        </w:rPr>
      </w:pPr>
    </w:p>
    <w:p w14:paraId="2A7EA31C">
      <w:pPr>
        <w:widowControl w:val="0"/>
        <w:numPr>
          <w:ilvl w:val="0"/>
          <w:numId w:val="0"/>
        </w:numPr>
        <w:jc w:val="both"/>
        <w:rPr>
          <w:rFonts w:hint="eastAsia"/>
        </w:rPr>
      </w:pPr>
      <w:r>
        <w:rPr>
          <w:rFonts w:hint="eastAsia"/>
        </w:rPr>
        <w:t>These are they which do maintain the war, and bring into captivity;</w:t>
      </w:r>
    </w:p>
    <w:p w14:paraId="3882BE5C">
      <w:pPr>
        <w:widowControl w:val="0"/>
        <w:numPr>
          <w:ilvl w:val="0"/>
          <w:numId w:val="0"/>
        </w:numPr>
        <w:jc w:val="both"/>
        <w:rPr>
          <w:rFonts w:hint="eastAsia"/>
        </w:rPr>
      </w:pPr>
      <w:r>
        <w:rPr>
          <w:rFonts w:hint="eastAsia"/>
        </w:rPr>
        <w:t>是它们维持了这场战争，并将人掳去；</w:t>
      </w:r>
    </w:p>
    <w:p w14:paraId="5BAE9CA4">
      <w:pPr>
        <w:widowControl w:val="0"/>
        <w:numPr>
          <w:ilvl w:val="0"/>
          <w:numId w:val="0"/>
        </w:numPr>
        <w:jc w:val="both"/>
        <w:rPr>
          <w:rFonts w:hint="eastAsia"/>
        </w:rPr>
      </w:pPr>
    </w:p>
    <w:p w14:paraId="11950E18">
      <w:pPr>
        <w:widowControl w:val="0"/>
        <w:numPr>
          <w:ilvl w:val="0"/>
          <w:numId w:val="0"/>
        </w:numPr>
        <w:jc w:val="both"/>
        <w:rPr>
          <w:rFonts w:hint="eastAsia"/>
        </w:rPr>
      </w:pPr>
      <w:r>
        <w:rPr>
          <w:rFonts w:hint="eastAsia"/>
        </w:rPr>
        <w:t>they are sins, Janizaries, or Pretorian bands, in which its force lies; they have the strength of an army;</w:t>
      </w:r>
    </w:p>
    <w:p w14:paraId="797ED732">
      <w:pPr>
        <w:widowControl w:val="0"/>
        <w:numPr>
          <w:ilvl w:val="0"/>
          <w:numId w:val="0"/>
        </w:numPr>
        <w:jc w:val="both"/>
        <w:rPr>
          <w:rFonts w:hint="eastAsia"/>
        </w:rPr>
      </w:pPr>
      <w:r>
        <w:rPr>
          <w:rFonts w:hint="eastAsia"/>
        </w:rPr>
        <w:t>它们是罪，是禁卫军，或罗马禁卫军，其力量就在于此；它们有军队的力量；</w:t>
      </w:r>
    </w:p>
    <w:p w14:paraId="64D9F8DF">
      <w:pPr>
        <w:widowControl w:val="0"/>
        <w:numPr>
          <w:ilvl w:val="0"/>
          <w:numId w:val="0"/>
        </w:numPr>
        <w:jc w:val="both"/>
        <w:rPr>
          <w:rFonts w:hint="eastAsia"/>
        </w:rPr>
      </w:pPr>
    </w:p>
    <w:p w14:paraId="759A090F">
      <w:pPr>
        <w:widowControl w:val="0"/>
        <w:numPr>
          <w:ilvl w:val="0"/>
          <w:numId w:val="0"/>
        </w:numPr>
        <w:jc w:val="both"/>
        <w:rPr>
          <w:rFonts w:hint="eastAsia"/>
        </w:rPr>
      </w:pPr>
      <w:r>
        <w:rPr>
          <w:rFonts w:hint="eastAsia"/>
        </w:rPr>
        <w:t>yea, they have not the force of an army, but of a law; and a king may do more with one law than an army can with all its force; and the power of a king lies in his laws, and by them he reacheth to the utmost of his dominions.</w:t>
      </w:r>
    </w:p>
    <w:p w14:paraId="12A247F8">
      <w:pPr>
        <w:widowControl w:val="0"/>
        <w:numPr>
          <w:ilvl w:val="0"/>
          <w:numId w:val="0"/>
        </w:numPr>
        <w:jc w:val="both"/>
        <w:rPr>
          <w:rFonts w:hint="eastAsia"/>
        </w:rPr>
      </w:pPr>
      <w:r>
        <w:rPr>
          <w:rFonts w:hint="eastAsia"/>
        </w:rPr>
        <w:t>是的，它们不仅有军队的力量，而且有律法的力量；一个君王用一条律法，能比一支军队用其全部力量所做的更多；君王的能力在于他的律法，藉着它们，他能达到他领土的极处。</w:t>
      </w:r>
    </w:p>
    <w:p w14:paraId="22D43184">
      <w:pPr>
        <w:widowControl w:val="0"/>
        <w:numPr>
          <w:ilvl w:val="0"/>
          <w:numId w:val="0"/>
        </w:numPr>
        <w:jc w:val="both"/>
        <w:rPr>
          <w:rFonts w:hint="eastAsia"/>
        </w:rPr>
      </w:pPr>
    </w:p>
    <w:p w14:paraId="7284F836">
      <w:pPr>
        <w:widowControl w:val="0"/>
        <w:numPr>
          <w:ilvl w:val="0"/>
          <w:numId w:val="0"/>
        </w:numPr>
        <w:jc w:val="both"/>
        <w:rPr>
          <w:rFonts w:hint="eastAsia"/>
        </w:rPr>
      </w:pPr>
      <w:r>
        <w:rPr>
          <w:rFonts w:hint="eastAsia"/>
        </w:rPr>
        <w:t>Now he compares sin to a king: Rom. 6:12, 'Let not sin therefore reign in your mortal body, that ye should obey it in the lusts thereof;' let it not reign to obey it.</w:t>
      </w:r>
    </w:p>
    <w:p w14:paraId="43DE58F4">
      <w:pPr>
        <w:widowControl w:val="0"/>
        <w:numPr>
          <w:ilvl w:val="0"/>
          <w:numId w:val="0"/>
        </w:numPr>
        <w:jc w:val="both"/>
        <w:rPr>
          <w:rFonts w:hint="eastAsia"/>
        </w:rPr>
      </w:pPr>
      <w:r>
        <w:rPr>
          <w:rFonts w:hint="eastAsia"/>
        </w:rPr>
        <w:t>现在他将罪比作一个君王：罗马书6章12节，“所以，不要容罪在你们必死的身上作王，使你们顺从身子的私欲”；不要让它作王，使你们顺从它。</w:t>
      </w:r>
    </w:p>
    <w:p w14:paraId="5CD4147B">
      <w:pPr>
        <w:widowControl w:val="0"/>
        <w:numPr>
          <w:ilvl w:val="0"/>
          <w:numId w:val="0"/>
        </w:numPr>
        <w:jc w:val="both"/>
        <w:rPr>
          <w:rFonts w:hint="eastAsia"/>
        </w:rPr>
      </w:pPr>
    </w:p>
    <w:p w14:paraId="100474CC">
      <w:pPr>
        <w:widowControl w:val="0"/>
        <w:numPr>
          <w:ilvl w:val="0"/>
          <w:numId w:val="0"/>
        </w:numPr>
        <w:jc w:val="both"/>
        <w:rPr>
          <w:rFonts w:hint="eastAsia"/>
        </w:rPr>
      </w:pPr>
      <w:r>
        <w:rPr>
          <w:rFonts w:hint="eastAsia"/>
        </w:rPr>
        <w:t>In what? In the lusts thereof, as the laws of sin their king.</w:t>
      </w:r>
    </w:p>
    <w:p w14:paraId="6814F7A6">
      <w:pPr>
        <w:widowControl w:val="0"/>
        <w:numPr>
          <w:ilvl w:val="0"/>
          <w:numId w:val="0"/>
        </w:numPr>
        <w:jc w:val="both"/>
        <w:rPr>
          <w:rFonts w:hint="eastAsia"/>
        </w:rPr>
      </w:pPr>
      <w:r>
        <w:rPr>
          <w:rFonts w:hint="eastAsia"/>
        </w:rPr>
        <w:t>在什么里面？在它的私欲里，如同罪，他们的君王的律法。</w:t>
      </w:r>
    </w:p>
    <w:p w14:paraId="0275550D">
      <w:pPr>
        <w:widowControl w:val="0"/>
        <w:numPr>
          <w:ilvl w:val="0"/>
          <w:numId w:val="0"/>
        </w:numPr>
        <w:jc w:val="both"/>
        <w:rPr>
          <w:rFonts w:hint="eastAsia"/>
        </w:rPr>
      </w:pPr>
    </w:p>
    <w:p w14:paraId="41F40D62">
      <w:pPr>
        <w:widowControl w:val="0"/>
        <w:numPr>
          <w:ilvl w:val="0"/>
          <w:numId w:val="0"/>
        </w:numPr>
        <w:jc w:val="both"/>
        <w:rPr>
          <w:rFonts w:hint="eastAsia"/>
        </w:rPr>
      </w:pPr>
      <w:r>
        <w:rPr>
          <w:rFonts w:hint="eastAsia"/>
        </w:rPr>
        <w:t>'Neither give your members,' says he, ver. 13, 'as weapons of unrighteousness.'</w:t>
      </w:r>
    </w:p>
    <w:p w14:paraId="0246C894">
      <w:pPr>
        <w:widowControl w:val="0"/>
        <w:numPr>
          <w:ilvl w:val="0"/>
          <w:numId w:val="0"/>
        </w:numPr>
        <w:jc w:val="both"/>
        <w:rPr>
          <w:rFonts w:hint="eastAsia"/>
        </w:rPr>
      </w:pPr>
      <w:r>
        <w:rPr>
          <w:rFonts w:hint="eastAsia"/>
        </w:rPr>
        <w:t>他说（13节），“也不要将你们的肢体，当作不义的兵器。”</w:t>
      </w:r>
    </w:p>
    <w:p w14:paraId="6F8CAD77">
      <w:pPr>
        <w:widowControl w:val="0"/>
        <w:numPr>
          <w:ilvl w:val="0"/>
          <w:numId w:val="0"/>
        </w:numPr>
        <w:jc w:val="both"/>
        <w:rPr>
          <w:rFonts w:hint="eastAsia"/>
        </w:rPr>
      </w:pPr>
    </w:p>
    <w:p w14:paraId="5D26292C">
      <w:pPr>
        <w:widowControl w:val="0"/>
        <w:numPr>
          <w:ilvl w:val="0"/>
          <w:numId w:val="0"/>
        </w:numPr>
        <w:jc w:val="both"/>
        <w:rPr>
          <w:rFonts w:hint="eastAsia"/>
        </w:rPr>
      </w:pPr>
      <w:r>
        <w:rPr>
          <w:rFonts w:hint="eastAsia"/>
        </w:rPr>
        <w:t>If we commit a sin in our actions, the outward member is but a weapon, and the outward action is but the blow; but the strength whence the blow came, and which wielded the weapon, was the lust within, which fights against the soul:</w:t>
      </w:r>
    </w:p>
    <w:p w14:paraId="2C972C13">
      <w:pPr>
        <w:widowControl w:val="0"/>
        <w:numPr>
          <w:ilvl w:val="0"/>
          <w:numId w:val="0"/>
        </w:numPr>
        <w:jc w:val="both"/>
        <w:rPr>
          <w:rFonts w:hint="eastAsia"/>
        </w:rPr>
      </w:pPr>
      <w:r>
        <w:rPr>
          <w:rFonts w:hint="eastAsia"/>
        </w:rPr>
        <w:t>如果我们用我们的行为犯罪，外在的肢体不过是一件兵器，外在的行为不过是一击；但那一击的力量的来源，以及挥舞那兵器的，是里面的私欲，它与灵魂争战：</w:t>
      </w:r>
    </w:p>
    <w:p w14:paraId="1A9FB100">
      <w:pPr>
        <w:widowControl w:val="0"/>
        <w:numPr>
          <w:ilvl w:val="0"/>
          <w:numId w:val="0"/>
        </w:numPr>
        <w:jc w:val="both"/>
        <w:rPr>
          <w:rFonts w:hint="eastAsia"/>
        </w:rPr>
      </w:pPr>
    </w:p>
    <w:p w14:paraId="4C0B4FCD">
      <w:pPr>
        <w:widowControl w:val="0"/>
        <w:numPr>
          <w:ilvl w:val="0"/>
          <w:numId w:val="0"/>
        </w:numPr>
        <w:jc w:val="both"/>
        <w:rPr>
          <w:rFonts w:hint="eastAsia"/>
        </w:rPr>
      </w:pPr>
      <w:r>
        <w:rPr>
          <w:rFonts w:hint="eastAsia"/>
        </w:rPr>
        <w:t>1 Pet. 2:11, 'Dearly beloved, I beseech you, as strangers and pilgrims, abstain from fleshly lusts, which war against the soul.'</w:t>
      </w:r>
    </w:p>
    <w:p w14:paraId="08D95570">
      <w:pPr>
        <w:widowControl w:val="0"/>
        <w:numPr>
          <w:ilvl w:val="0"/>
          <w:numId w:val="0"/>
        </w:numPr>
        <w:jc w:val="both"/>
        <w:rPr>
          <w:rFonts w:hint="eastAsia"/>
        </w:rPr>
      </w:pPr>
      <w:r>
        <w:rPr>
          <w:rFonts w:hint="eastAsia"/>
        </w:rPr>
        <w:t>彼得前书2章11节，“亲爱的弟兄啊，你们是客旅，是寄居的。我劝你们要禁戒肉体的私欲；这私欲是与灵魂争战的。”</w:t>
      </w:r>
    </w:p>
    <w:p w14:paraId="251EAC93">
      <w:pPr>
        <w:widowControl w:val="0"/>
        <w:numPr>
          <w:ilvl w:val="0"/>
          <w:numId w:val="0"/>
        </w:numPr>
        <w:jc w:val="both"/>
        <w:rPr>
          <w:rFonts w:hint="eastAsia"/>
        </w:rPr>
      </w:pPr>
    </w:p>
    <w:p w14:paraId="21B87371">
      <w:pPr>
        <w:widowControl w:val="0"/>
        <w:numPr>
          <w:ilvl w:val="0"/>
          <w:numId w:val="0"/>
        </w:numPr>
        <w:jc w:val="both"/>
        <w:rPr>
          <w:rFonts w:hint="eastAsia"/>
        </w:rPr>
      </w:pPr>
      <w:r>
        <w:rPr>
          <w:rFonts w:hint="eastAsia"/>
        </w:rPr>
        <w:t>It is these lusts which maintain the war.</w:t>
      </w:r>
    </w:p>
    <w:p w14:paraId="624D00F2">
      <w:pPr>
        <w:widowControl w:val="0"/>
        <w:numPr>
          <w:ilvl w:val="0"/>
          <w:numId w:val="0"/>
        </w:numPr>
        <w:jc w:val="both"/>
        <w:rPr>
          <w:rFonts w:hint="eastAsia"/>
        </w:rPr>
      </w:pPr>
      <w:r>
        <w:rPr>
          <w:rFonts w:hint="eastAsia"/>
        </w:rPr>
        <w:t>是这些私欲维持了这场战争。</w:t>
      </w:r>
    </w:p>
    <w:p w14:paraId="6B9AF49A">
      <w:pPr>
        <w:widowControl w:val="0"/>
        <w:numPr>
          <w:ilvl w:val="0"/>
          <w:numId w:val="0"/>
        </w:numPr>
        <w:jc w:val="both"/>
        <w:rPr>
          <w:rFonts w:hint="eastAsia"/>
        </w:rPr>
      </w:pPr>
    </w:p>
    <w:p w14:paraId="1FCCB40F">
      <w:pPr>
        <w:widowControl w:val="0"/>
        <w:numPr>
          <w:ilvl w:val="0"/>
          <w:numId w:val="0"/>
        </w:numPr>
        <w:jc w:val="both"/>
        <w:rPr>
          <w:rFonts w:hint="eastAsia"/>
        </w:rPr>
      </w:pPr>
      <w:r>
        <w:rPr>
          <w:rFonts w:hint="eastAsia"/>
        </w:rPr>
        <w:t>5.Consider as a man shall not otherwise know the strength, so, northe heinousness of his sin, but by knowing his lusts.</w:t>
      </w:r>
    </w:p>
    <w:p w14:paraId="6770E846">
      <w:pPr>
        <w:widowControl w:val="0"/>
        <w:numPr>
          <w:ilvl w:val="0"/>
          <w:numId w:val="0"/>
        </w:numPr>
        <w:jc w:val="both"/>
        <w:rPr>
          <w:rFonts w:hint="eastAsia"/>
        </w:rPr>
      </w:pPr>
      <w:r>
        <w:rPr>
          <w:rFonts w:hint="eastAsia"/>
        </w:rPr>
        <w:t>5. 要思想，一个人若不认识他的私欲，就不能知道罪的力量，也不能知道罪的可憎。</w:t>
      </w:r>
    </w:p>
    <w:p w14:paraId="0B42E75B">
      <w:pPr>
        <w:widowControl w:val="0"/>
        <w:numPr>
          <w:ilvl w:val="0"/>
          <w:numId w:val="0"/>
        </w:numPr>
        <w:jc w:val="both"/>
        <w:rPr>
          <w:rFonts w:hint="eastAsia"/>
        </w:rPr>
      </w:pPr>
    </w:p>
    <w:p w14:paraId="045337A9">
      <w:pPr>
        <w:widowControl w:val="0"/>
        <w:numPr>
          <w:ilvl w:val="0"/>
          <w:numId w:val="0"/>
        </w:numPr>
        <w:jc w:val="both"/>
        <w:rPr>
          <w:rFonts w:hint="eastAsia"/>
        </w:rPr>
      </w:pPr>
      <w:r>
        <w:rPr>
          <w:rFonts w:hint="eastAsia"/>
        </w:rPr>
        <w:t>This appears,</w:t>
      </w:r>
    </w:p>
    <w:p w14:paraId="719FDAE0">
      <w:pPr>
        <w:widowControl w:val="0"/>
        <w:numPr>
          <w:ilvl w:val="0"/>
          <w:numId w:val="0"/>
        </w:numPr>
        <w:jc w:val="both"/>
        <w:rPr>
          <w:rFonts w:hint="eastAsia"/>
        </w:rPr>
      </w:pPr>
      <w:r>
        <w:rPr>
          <w:rFonts w:hint="eastAsia"/>
        </w:rPr>
        <w:t>这显明，</w:t>
      </w:r>
    </w:p>
    <w:p w14:paraId="6DEED1B4">
      <w:pPr>
        <w:widowControl w:val="0"/>
        <w:numPr>
          <w:ilvl w:val="0"/>
          <w:numId w:val="0"/>
        </w:numPr>
        <w:jc w:val="both"/>
        <w:rPr>
          <w:rFonts w:hint="eastAsia"/>
        </w:rPr>
      </w:pPr>
    </w:p>
    <w:p w14:paraId="015BC365">
      <w:pPr>
        <w:widowControl w:val="0"/>
        <w:numPr>
          <w:ilvl w:val="0"/>
          <w:numId w:val="0"/>
        </w:numPr>
        <w:jc w:val="both"/>
        <w:rPr>
          <w:rFonts w:hint="eastAsia"/>
        </w:rPr>
      </w:pPr>
      <w:r>
        <w:rPr>
          <w:rFonts w:hint="eastAsia"/>
        </w:rPr>
        <w:t>(1.)If we draw an argument from the former metaphor, in that it iscalled a law.</w:t>
      </w:r>
    </w:p>
    <w:p w14:paraId="071FD365">
      <w:pPr>
        <w:widowControl w:val="0"/>
        <w:numPr>
          <w:ilvl w:val="0"/>
          <w:numId w:val="0"/>
        </w:numPr>
        <w:jc w:val="both"/>
        <w:rPr>
          <w:rFonts w:hint="eastAsia"/>
        </w:rPr>
      </w:pPr>
      <w:r>
        <w:rPr>
          <w:rFonts w:hint="eastAsia"/>
        </w:rPr>
        <w:t>（1.）如果我们从前一个比喻，即它被称为律法，来引出一个论据。</w:t>
      </w:r>
    </w:p>
    <w:p w14:paraId="0F2A13FD">
      <w:pPr>
        <w:widowControl w:val="0"/>
        <w:numPr>
          <w:ilvl w:val="0"/>
          <w:numId w:val="0"/>
        </w:numPr>
        <w:jc w:val="both"/>
        <w:rPr>
          <w:rFonts w:hint="eastAsia"/>
        </w:rPr>
      </w:pPr>
    </w:p>
    <w:p w14:paraId="3BEC0C1A">
      <w:pPr>
        <w:widowControl w:val="0"/>
        <w:numPr>
          <w:ilvl w:val="0"/>
          <w:numId w:val="0"/>
        </w:numPr>
        <w:jc w:val="both"/>
        <w:rPr>
          <w:rFonts w:hint="eastAsia"/>
        </w:rPr>
      </w:pPr>
      <w:r>
        <w:rPr>
          <w:rFonts w:hint="eastAsia"/>
        </w:rPr>
        <w:t>Now one bad law in a commonwealth doth more mischief, provokes God more, than an hundred bad examples for outward acts.</w:t>
      </w:r>
    </w:p>
    <w:p w14:paraId="7FAB66F1">
      <w:pPr>
        <w:widowControl w:val="0"/>
        <w:numPr>
          <w:ilvl w:val="0"/>
          <w:numId w:val="0"/>
        </w:numPr>
        <w:jc w:val="both"/>
        <w:rPr>
          <w:rFonts w:hint="eastAsia"/>
        </w:rPr>
      </w:pPr>
      <w:r>
        <w:rPr>
          <w:rFonts w:hint="eastAsia"/>
        </w:rPr>
        <w:t>现在，一个共和国里一条坏的法律，比一百个坏的外在行为的例子，造成的伤害更大，惹动神的怒气更大。</w:t>
      </w:r>
    </w:p>
    <w:p w14:paraId="181A788D">
      <w:pPr>
        <w:widowControl w:val="0"/>
        <w:numPr>
          <w:ilvl w:val="0"/>
          <w:numId w:val="0"/>
        </w:numPr>
        <w:jc w:val="both"/>
        <w:rPr>
          <w:rFonts w:hint="eastAsia"/>
        </w:rPr>
      </w:pPr>
    </w:p>
    <w:p w14:paraId="382DDCA4">
      <w:pPr>
        <w:widowControl w:val="0"/>
        <w:numPr>
          <w:ilvl w:val="0"/>
          <w:numId w:val="0"/>
        </w:numPr>
        <w:jc w:val="both"/>
        <w:rPr>
          <w:rFonts w:hint="eastAsia"/>
        </w:rPr>
      </w:pPr>
      <w:r>
        <w:rPr>
          <w:rFonts w:hint="eastAsia"/>
        </w:rPr>
        <w:t>To frame mischief by a law, David brings in as the height of impiety, Ps. 94:20, 'Shall the throne of iniquity have fellowship with thee, which frameth mischief by a law?'</w:t>
      </w:r>
    </w:p>
    <w:p w14:paraId="07A8478D">
      <w:pPr>
        <w:widowControl w:val="0"/>
        <w:numPr>
          <w:ilvl w:val="0"/>
          <w:numId w:val="0"/>
        </w:numPr>
        <w:jc w:val="both"/>
        <w:rPr>
          <w:rFonts w:hint="eastAsia"/>
        </w:rPr>
      </w:pPr>
      <w:r>
        <w:rPr>
          <w:rFonts w:hint="eastAsia"/>
        </w:rPr>
        <w:t>大卫将用律法图谋恶计，作为不敬虔的顶点，诗篇94篇20节，“那藉着律例架弄残害，在位上行恶的，岂能与你相交吗？”</w:t>
      </w:r>
    </w:p>
    <w:p w14:paraId="3434BB2D">
      <w:pPr>
        <w:widowControl w:val="0"/>
        <w:numPr>
          <w:ilvl w:val="0"/>
          <w:numId w:val="0"/>
        </w:numPr>
        <w:jc w:val="both"/>
        <w:rPr>
          <w:rFonts w:hint="eastAsia"/>
        </w:rPr>
      </w:pPr>
    </w:p>
    <w:p w14:paraId="2E769B2C">
      <w:pPr>
        <w:widowControl w:val="0"/>
        <w:numPr>
          <w:ilvl w:val="0"/>
          <w:numId w:val="0"/>
        </w:numPr>
        <w:jc w:val="both"/>
        <w:rPr>
          <w:rFonts w:hint="eastAsia"/>
        </w:rPr>
      </w:pPr>
      <w:r>
        <w:rPr>
          <w:rFonts w:hint="eastAsia"/>
        </w:rPr>
        <w:t>And so, on the contrary, when good laws are made in a state against swearing, Sabbath-breaking, &amp;c., they are a great fence to a land, though the people be very wicked;</w:t>
      </w:r>
    </w:p>
    <w:p w14:paraId="579F5978">
      <w:pPr>
        <w:widowControl w:val="0"/>
        <w:numPr>
          <w:ilvl w:val="0"/>
          <w:numId w:val="0"/>
        </w:numPr>
        <w:jc w:val="both"/>
        <w:rPr>
          <w:rFonts w:hint="eastAsia"/>
        </w:rPr>
      </w:pPr>
      <w:r>
        <w:rPr>
          <w:rFonts w:hint="eastAsia"/>
        </w:rPr>
        <w:t>所以，相反地，当一个国家制定了反对发誓、违背安息日等等的良善律法时，它们就成为那地的一大保障，即使百姓非常邪恶；</w:t>
      </w:r>
    </w:p>
    <w:p w14:paraId="0C46BC1A">
      <w:pPr>
        <w:widowControl w:val="0"/>
        <w:numPr>
          <w:ilvl w:val="0"/>
          <w:numId w:val="0"/>
        </w:numPr>
        <w:jc w:val="both"/>
        <w:rPr>
          <w:rFonts w:hint="eastAsia"/>
        </w:rPr>
      </w:pPr>
    </w:p>
    <w:p w14:paraId="4F5AAA67">
      <w:pPr>
        <w:widowControl w:val="0"/>
        <w:numPr>
          <w:ilvl w:val="0"/>
          <w:numId w:val="0"/>
        </w:numPr>
        <w:jc w:val="both"/>
        <w:rPr>
          <w:rFonts w:hint="eastAsia"/>
        </w:rPr>
      </w:pPr>
      <w:r>
        <w:rPr>
          <w:rFonts w:hint="eastAsia"/>
        </w:rPr>
        <w:t>therefore, pray that good laws may be made in parliament, and rejoice when they are made.</w:t>
      </w:r>
    </w:p>
    <w:p w14:paraId="04A9A122">
      <w:pPr>
        <w:widowControl w:val="0"/>
        <w:numPr>
          <w:ilvl w:val="0"/>
          <w:numId w:val="0"/>
        </w:numPr>
        <w:jc w:val="both"/>
        <w:rPr>
          <w:rFonts w:hint="eastAsia"/>
        </w:rPr>
      </w:pPr>
      <w:r>
        <w:rPr>
          <w:rFonts w:hint="eastAsia"/>
        </w:rPr>
        <w:t>因此，要祷告，求国会制定良善的律法，并当它们被制定时，就欢喜。</w:t>
      </w:r>
    </w:p>
    <w:p w14:paraId="0D24FAF2">
      <w:pPr>
        <w:widowControl w:val="0"/>
        <w:numPr>
          <w:ilvl w:val="0"/>
          <w:numId w:val="0"/>
        </w:numPr>
        <w:jc w:val="both"/>
        <w:rPr>
          <w:rFonts w:hint="eastAsia"/>
        </w:rPr>
      </w:pPr>
    </w:p>
    <w:p w14:paraId="5B7FD0A8">
      <w:pPr>
        <w:widowControl w:val="0"/>
        <w:numPr>
          <w:ilvl w:val="0"/>
          <w:numId w:val="0"/>
        </w:numPr>
        <w:jc w:val="both"/>
        <w:rPr>
          <w:rFonts w:hint="eastAsia"/>
        </w:rPr>
      </w:pPr>
      <w:r>
        <w:rPr>
          <w:rFonts w:hint="eastAsia"/>
        </w:rPr>
        <w:t>A lust with a law is ten times more mischievous than many evil actions.</w:t>
      </w:r>
    </w:p>
    <w:p w14:paraId="6A4FCF58">
      <w:pPr>
        <w:widowControl w:val="0"/>
        <w:numPr>
          <w:ilvl w:val="0"/>
          <w:numId w:val="0"/>
        </w:numPr>
        <w:jc w:val="both"/>
        <w:rPr>
          <w:rFonts w:hint="eastAsia"/>
        </w:rPr>
      </w:pPr>
      <w:r>
        <w:rPr>
          <w:rFonts w:hint="eastAsia"/>
        </w:rPr>
        <w:t>一个有律法的私欲，比许多恶行更有害十倍。</w:t>
      </w:r>
    </w:p>
    <w:p w14:paraId="50AC282A">
      <w:pPr>
        <w:widowControl w:val="0"/>
        <w:numPr>
          <w:ilvl w:val="0"/>
          <w:numId w:val="0"/>
        </w:numPr>
        <w:jc w:val="both"/>
        <w:rPr>
          <w:rFonts w:hint="eastAsia"/>
        </w:rPr>
      </w:pPr>
    </w:p>
    <w:p w14:paraId="7BAE19BD">
      <w:pPr>
        <w:widowControl w:val="0"/>
        <w:numPr>
          <w:ilvl w:val="0"/>
          <w:numId w:val="0"/>
        </w:numPr>
        <w:jc w:val="both"/>
        <w:rPr>
          <w:rFonts w:hint="eastAsia"/>
        </w:rPr>
      </w:pPr>
      <w:r>
        <w:rPr>
          <w:rFonts w:hint="eastAsia"/>
        </w:rPr>
        <w:t>(2.)A sinful action jars directly but against the law given, which saith, 'Thou shalt not commit adultery,' and is therefore said to be done against God, because against his righteous law; but the lust whence this action proceeds, directly and primarily, offers an injury to the person of God immediately;</w:t>
      </w:r>
    </w:p>
    <w:p w14:paraId="7888AF26">
      <w:pPr>
        <w:widowControl w:val="0"/>
        <w:numPr>
          <w:ilvl w:val="0"/>
          <w:numId w:val="0"/>
        </w:numPr>
        <w:jc w:val="both"/>
        <w:rPr>
          <w:rFonts w:hint="eastAsia"/>
        </w:rPr>
      </w:pPr>
      <w:r>
        <w:rPr>
          <w:rFonts w:hint="eastAsia"/>
        </w:rPr>
        <w:t>（2.）一个有罪的行为，只直接地与所赐的律法冲突，那律法说，“不可奸淫”，因此被称为是得罪神，因为违背了祂公义的律法；但产生这行为的私欲，却直接地、首要地，立刻冒犯了神的位格；</w:t>
      </w:r>
    </w:p>
    <w:p w14:paraId="5D6BFB6B">
      <w:pPr>
        <w:widowControl w:val="0"/>
        <w:numPr>
          <w:ilvl w:val="0"/>
          <w:numId w:val="0"/>
        </w:numPr>
        <w:jc w:val="both"/>
        <w:rPr>
          <w:rFonts w:hint="eastAsia"/>
        </w:rPr>
      </w:pPr>
    </w:p>
    <w:p w14:paraId="7690C810">
      <w:pPr>
        <w:widowControl w:val="0"/>
        <w:numPr>
          <w:ilvl w:val="0"/>
          <w:numId w:val="0"/>
        </w:numPr>
        <w:jc w:val="both"/>
        <w:rPr>
          <w:rFonts w:hint="eastAsia"/>
        </w:rPr>
      </w:pPr>
      <w:r>
        <w:rPr>
          <w:rFonts w:hint="eastAsia"/>
        </w:rPr>
        <w:t>for the inordinacy of lusts lie in this, as I have shewn, that a man's desires turn from God to the creature as the chiefest good, and so contemns the goodness and allsufficiency that is in God, and pleasure in the creature comes into competition with God, in our lusts more immediately than in our actions;</w:t>
      </w:r>
    </w:p>
    <w:p w14:paraId="7DF9C872">
      <w:pPr>
        <w:widowControl w:val="0"/>
        <w:numPr>
          <w:ilvl w:val="0"/>
          <w:numId w:val="0"/>
        </w:numPr>
        <w:jc w:val="both"/>
        <w:rPr>
          <w:rFonts w:hint="eastAsia"/>
        </w:rPr>
      </w:pPr>
      <w:r>
        <w:rPr>
          <w:rFonts w:hint="eastAsia"/>
        </w:rPr>
        <w:t>因为私欲的无节制，在于此，如我已表明的，即人的欲望从神转向受造物，作为至善，因此藐视神里面的良善和全足，而在我们的私欲中，受造物中的快乐，比在我们的行为中，更直接地与神竞争；</w:t>
      </w:r>
    </w:p>
    <w:p w14:paraId="1FDF0463">
      <w:pPr>
        <w:widowControl w:val="0"/>
        <w:numPr>
          <w:ilvl w:val="0"/>
          <w:numId w:val="0"/>
        </w:numPr>
        <w:jc w:val="both"/>
        <w:rPr>
          <w:rFonts w:hint="eastAsia"/>
        </w:rPr>
      </w:pPr>
    </w:p>
    <w:p w14:paraId="434CEB28">
      <w:pPr>
        <w:widowControl w:val="0"/>
        <w:numPr>
          <w:ilvl w:val="0"/>
          <w:numId w:val="0"/>
        </w:numPr>
        <w:jc w:val="both"/>
        <w:rPr>
          <w:rFonts w:hint="eastAsia"/>
        </w:rPr>
      </w:pPr>
      <w:r>
        <w:rPr>
          <w:rFonts w:hint="eastAsia"/>
        </w:rPr>
        <w:t>in them we have usually but the law in our eye, but in our lusts we refuse God, and cleave to another;</w:t>
      </w:r>
    </w:p>
    <w:p w14:paraId="794BFFB6">
      <w:pPr>
        <w:widowControl w:val="0"/>
        <w:numPr>
          <w:ilvl w:val="0"/>
          <w:numId w:val="0"/>
        </w:numPr>
        <w:jc w:val="both"/>
        <w:rPr>
          <w:rFonts w:hint="eastAsia"/>
        </w:rPr>
      </w:pPr>
      <w:r>
        <w:rPr>
          <w:rFonts w:hint="eastAsia"/>
        </w:rPr>
        <w:t>在它们里面，我们通常只看到律法，但在我们的私欲中，我们拒绝神，并依附另一个；</w:t>
      </w:r>
    </w:p>
    <w:p w14:paraId="0CC10E48">
      <w:pPr>
        <w:widowControl w:val="0"/>
        <w:numPr>
          <w:ilvl w:val="0"/>
          <w:numId w:val="0"/>
        </w:numPr>
        <w:jc w:val="both"/>
        <w:rPr>
          <w:rFonts w:hint="eastAsia"/>
        </w:rPr>
      </w:pPr>
    </w:p>
    <w:p w14:paraId="2C3E84B9">
      <w:pPr>
        <w:widowControl w:val="0"/>
        <w:numPr>
          <w:ilvl w:val="0"/>
          <w:numId w:val="0"/>
        </w:numPr>
        <w:jc w:val="both"/>
        <w:rPr>
          <w:rFonts w:hint="eastAsia"/>
        </w:rPr>
      </w:pPr>
      <w:r>
        <w:rPr>
          <w:rFonts w:hint="eastAsia"/>
        </w:rPr>
        <w:t>we choose riches, and forsake God.</w:t>
      </w:r>
    </w:p>
    <w:p w14:paraId="42D8C2A8">
      <w:pPr>
        <w:widowControl w:val="0"/>
        <w:numPr>
          <w:ilvl w:val="0"/>
          <w:numId w:val="0"/>
        </w:numPr>
        <w:jc w:val="both"/>
        <w:rPr>
          <w:rFonts w:hint="eastAsia"/>
        </w:rPr>
      </w:pPr>
      <w:r>
        <w:rPr>
          <w:rFonts w:hint="eastAsia"/>
        </w:rPr>
        <w:t>我们选择财富，并离弃神。</w:t>
      </w:r>
    </w:p>
    <w:p w14:paraId="39203818">
      <w:pPr>
        <w:widowControl w:val="0"/>
        <w:numPr>
          <w:ilvl w:val="0"/>
          <w:numId w:val="0"/>
        </w:numPr>
        <w:jc w:val="both"/>
        <w:rPr>
          <w:rFonts w:hint="eastAsia"/>
        </w:rPr>
      </w:pPr>
    </w:p>
    <w:p w14:paraId="6CB70DE5">
      <w:pPr>
        <w:widowControl w:val="0"/>
        <w:numPr>
          <w:ilvl w:val="0"/>
          <w:numId w:val="0"/>
        </w:numPr>
        <w:jc w:val="both"/>
        <w:rPr>
          <w:rFonts w:hint="eastAsia"/>
        </w:rPr>
      </w:pPr>
      <w:r>
        <w:rPr>
          <w:rFonts w:hint="eastAsia"/>
        </w:rPr>
        <w:t>Now for a man to undervalue the person of a king, provokes him more than to despise his law, because he is nearer to himself than his law; and to contemn him as a man, provokes more than to contemn him in the relation of a king put upon him;</w:t>
      </w:r>
    </w:p>
    <w:p w14:paraId="0D1B531F">
      <w:pPr>
        <w:widowControl w:val="0"/>
        <w:numPr>
          <w:ilvl w:val="0"/>
          <w:numId w:val="0"/>
        </w:numPr>
        <w:jc w:val="both"/>
        <w:rPr>
          <w:rFonts w:hint="eastAsia"/>
        </w:rPr>
      </w:pPr>
      <w:r>
        <w:rPr>
          <w:rFonts w:hint="eastAsia"/>
        </w:rPr>
        <w:t>现在，一个人若轻视君王的位格，就比轻视他的律法更能激怒他，因为他比他的律法更亲近他自己；并且，藐视他为人，比藐视他在他被赋予的君王关系中，更能激怒他；</w:t>
      </w:r>
    </w:p>
    <w:p w14:paraId="0609A28E">
      <w:pPr>
        <w:widowControl w:val="0"/>
        <w:numPr>
          <w:ilvl w:val="0"/>
          <w:numId w:val="0"/>
        </w:numPr>
        <w:jc w:val="both"/>
        <w:rPr>
          <w:rFonts w:hint="eastAsia"/>
        </w:rPr>
      </w:pPr>
    </w:p>
    <w:p w14:paraId="34E1DFFF">
      <w:pPr>
        <w:widowControl w:val="0"/>
        <w:numPr>
          <w:ilvl w:val="0"/>
          <w:numId w:val="0"/>
        </w:numPr>
        <w:jc w:val="both"/>
        <w:rPr>
          <w:rFonts w:hint="eastAsia"/>
        </w:rPr>
      </w:pPr>
      <w:r>
        <w:rPr>
          <w:rFonts w:hint="eastAsia"/>
        </w:rPr>
        <w:t>for kings are more sensible of contempts reflecting on their persons than their power.</w:t>
      </w:r>
    </w:p>
    <w:p w14:paraId="3507FE51">
      <w:pPr>
        <w:widowControl w:val="0"/>
        <w:numPr>
          <w:ilvl w:val="0"/>
          <w:numId w:val="0"/>
        </w:numPr>
        <w:jc w:val="both"/>
        <w:rPr>
          <w:rFonts w:hint="eastAsia"/>
        </w:rPr>
      </w:pPr>
      <w:r>
        <w:rPr>
          <w:rFonts w:hint="eastAsia"/>
        </w:rPr>
        <w:t>因为君王对反映在他们位格上的藐视，比对反映在他们权力上的藐视，更敏感。</w:t>
      </w:r>
    </w:p>
    <w:p w14:paraId="4C9DC5C8">
      <w:pPr>
        <w:widowControl w:val="0"/>
        <w:numPr>
          <w:ilvl w:val="0"/>
          <w:numId w:val="0"/>
        </w:numPr>
        <w:jc w:val="both"/>
        <w:rPr>
          <w:rFonts w:hint="eastAsia"/>
        </w:rPr>
      </w:pPr>
    </w:p>
    <w:p w14:paraId="226C07E3">
      <w:pPr>
        <w:widowControl w:val="0"/>
        <w:numPr>
          <w:ilvl w:val="0"/>
          <w:numId w:val="0"/>
        </w:numPr>
        <w:jc w:val="both"/>
        <w:rPr>
          <w:rFonts w:hint="eastAsia"/>
        </w:rPr>
      </w:pPr>
      <w:r>
        <w:rPr>
          <w:rFonts w:hint="eastAsia"/>
        </w:rPr>
        <w:t>How provoking, then, is it to God, that he should be despised in his all-sufficiency and in all his perfections, in his essence?</w:t>
      </w:r>
    </w:p>
    <w:p w14:paraId="2533C460">
      <w:pPr>
        <w:widowControl w:val="0"/>
        <w:numPr>
          <w:ilvl w:val="0"/>
          <w:numId w:val="0"/>
        </w:numPr>
        <w:jc w:val="both"/>
        <w:rPr>
          <w:rFonts w:hint="eastAsia"/>
        </w:rPr>
      </w:pPr>
      <w:r>
        <w:rPr>
          <w:rFonts w:hint="eastAsia"/>
        </w:rPr>
        <w:t>那么，当神在祂的全足和祂所有的完美中，在祂的本质中，被藐视时，这是何等地惹动祂的怒气呢？</w:t>
      </w:r>
    </w:p>
    <w:p w14:paraId="5ACEC8CC">
      <w:pPr>
        <w:widowControl w:val="0"/>
        <w:numPr>
          <w:ilvl w:val="0"/>
          <w:numId w:val="0"/>
        </w:numPr>
        <w:jc w:val="both"/>
        <w:rPr>
          <w:rFonts w:hint="eastAsia"/>
        </w:rPr>
      </w:pPr>
    </w:p>
    <w:p w14:paraId="37292F52">
      <w:pPr>
        <w:widowControl w:val="0"/>
        <w:numPr>
          <w:ilvl w:val="0"/>
          <w:numId w:val="0"/>
        </w:numPr>
        <w:jc w:val="both"/>
        <w:rPr>
          <w:rFonts w:hint="eastAsia"/>
        </w:rPr>
      </w:pPr>
      <w:r>
        <w:rPr>
          <w:rFonts w:hint="eastAsia"/>
        </w:rPr>
        <w:t>And in a man's lusts choosing other things for his happiness, God is thus despised.</w:t>
      </w:r>
    </w:p>
    <w:p w14:paraId="3CE2BCC4">
      <w:pPr>
        <w:widowControl w:val="0"/>
        <w:numPr>
          <w:ilvl w:val="0"/>
          <w:numId w:val="0"/>
        </w:numPr>
        <w:jc w:val="both"/>
        <w:rPr>
          <w:rFonts w:hint="eastAsia"/>
        </w:rPr>
      </w:pPr>
      <w:r>
        <w:rPr>
          <w:rFonts w:hint="eastAsia"/>
        </w:rPr>
        <w:t>在人的私欲选择其他事物为他的幸福时，神就是如此被藐视。</w:t>
      </w:r>
    </w:p>
    <w:p w14:paraId="1D192DC7">
      <w:pPr>
        <w:widowControl w:val="0"/>
        <w:numPr>
          <w:ilvl w:val="0"/>
          <w:numId w:val="0"/>
        </w:numPr>
        <w:jc w:val="both"/>
        <w:rPr>
          <w:rFonts w:hint="eastAsia"/>
        </w:rPr>
      </w:pPr>
    </w:p>
    <w:p w14:paraId="7A97501C">
      <w:pPr>
        <w:widowControl w:val="0"/>
        <w:numPr>
          <w:ilvl w:val="0"/>
          <w:numId w:val="0"/>
        </w:numPr>
        <w:jc w:val="both"/>
        <w:rPr>
          <w:rFonts w:hint="eastAsia"/>
        </w:rPr>
      </w:pPr>
      <w:r>
        <w:rPr>
          <w:rFonts w:hint="eastAsia"/>
        </w:rPr>
        <w:t>God being conscious of his excellency, how highly must this provoke him!</w:t>
      </w:r>
    </w:p>
    <w:p w14:paraId="7362F3F1">
      <w:pPr>
        <w:widowControl w:val="0"/>
        <w:numPr>
          <w:ilvl w:val="0"/>
          <w:numId w:val="0"/>
        </w:numPr>
        <w:jc w:val="both"/>
        <w:rPr>
          <w:rFonts w:hint="eastAsia"/>
        </w:rPr>
      </w:pPr>
      <w:r>
        <w:rPr>
          <w:rFonts w:hint="eastAsia"/>
        </w:rPr>
        <w:t>神既意识到祂的卓越，这必然会何等地惹动祂的怒气！</w:t>
      </w:r>
    </w:p>
    <w:p w14:paraId="7B7B9686">
      <w:pPr>
        <w:widowControl w:val="0"/>
        <w:numPr>
          <w:ilvl w:val="0"/>
          <w:numId w:val="0"/>
        </w:numPr>
        <w:jc w:val="both"/>
        <w:rPr>
          <w:rFonts w:hint="eastAsia"/>
        </w:rPr>
      </w:pPr>
    </w:p>
    <w:p w14:paraId="02E7A9C5">
      <w:pPr>
        <w:widowControl w:val="0"/>
        <w:numPr>
          <w:ilvl w:val="0"/>
          <w:numId w:val="0"/>
        </w:numPr>
        <w:jc w:val="both"/>
        <w:rPr>
          <w:rFonts w:hint="eastAsia"/>
        </w:rPr>
      </w:pPr>
      <w:r>
        <w:rPr>
          <w:rFonts w:hint="eastAsia"/>
        </w:rPr>
        <w:t>6.Consider that sinful actions are committed by us, but for our lusts'sake, to satisfy them; and therefore they are called, Eph. 2:2, 'fulfilling the lusts of the flesh,' or 'doing the will of the flesh;'</w:t>
      </w:r>
    </w:p>
    <w:p w14:paraId="63D25C8C">
      <w:pPr>
        <w:widowControl w:val="0"/>
        <w:numPr>
          <w:ilvl w:val="0"/>
          <w:numId w:val="0"/>
        </w:numPr>
        <w:jc w:val="both"/>
        <w:rPr>
          <w:rFonts w:hint="eastAsia"/>
        </w:rPr>
      </w:pPr>
      <w:r>
        <w:rPr>
          <w:rFonts w:hint="eastAsia"/>
        </w:rPr>
        <w:t>6. 要思想，有罪的行为是我们为了我们的私欲而犯下的，为要满足它们；因此它们被称为，以弗所书2章2节，“放纵肉体的私欲”，或“行肉体的意愿”；</w:t>
      </w:r>
    </w:p>
    <w:p w14:paraId="454E5075">
      <w:pPr>
        <w:widowControl w:val="0"/>
        <w:numPr>
          <w:ilvl w:val="0"/>
          <w:numId w:val="0"/>
        </w:numPr>
        <w:jc w:val="both"/>
        <w:rPr>
          <w:rFonts w:hint="eastAsia"/>
        </w:rPr>
      </w:pPr>
    </w:p>
    <w:p w14:paraId="14FF3C73">
      <w:pPr>
        <w:widowControl w:val="0"/>
        <w:numPr>
          <w:ilvl w:val="0"/>
          <w:numId w:val="0"/>
        </w:numPr>
        <w:jc w:val="both"/>
        <w:rPr>
          <w:rFonts w:hint="eastAsia"/>
        </w:rPr>
      </w:pPr>
      <w:r>
        <w:rPr>
          <w:rFonts w:hint="eastAsia"/>
        </w:rPr>
        <w:t>so as the lust is the master, the action but the servant; the lust is the whore, the action is but the bawd to bring the object and the lust together:</w:t>
      </w:r>
    </w:p>
    <w:p w14:paraId="159BCC41">
      <w:pPr>
        <w:widowControl w:val="0"/>
        <w:numPr>
          <w:ilvl w:val="0"/>
          <w:numId w:val="0"/>
        </w:numPr>
        <w:jc w:val="both"/>
        <w:rPr>
          <w:rFonts w:hint="eastAsia"/>
        </w:rPr>
      </w:pPr>
      <w:r>
        <w:rPr>
          <w:rFonts w:hint="eastAsia"/>
        </w:rPr>
        <w:t>所以私欲是主人，行为不过是仆人；私欲是妓女，行为不过是老鸨，把对象和私欲带到一起：</w:t>
      </w:r>
    </w:p>
    <w:p w14:paraId="1B9F0B2D">
      <w:pPr>
        <w:widowControl w:val="0"/>
        <w:numPr>
          <w:ilvl w:val="0"/>
          <w:numId w:val="0"/>
        </w:numPr>
        <w:jc w:val="both"/>
        <w:rPr>
          <w:rFonts w:hint="eastAsia"/>
        </w:rPr>
      </w:pPr>
    </w:p>
    <w:p w14:paraId="1E1067E2">
      <w:pPr>
        <w:widowControl w:val="0"/>
        <w:numPr>
          <w:ilvl w:val="0"/>
          <w:numId w:val="0"/>
        </w:numPr>
        <w:jc w:val="both"/>
        <w:rPr>
          <w:rFonts w:hint="eastAsia"/>
        </w:rPr>
      </w:pPr>
      <w:r>
        <w:rPr>
          <w:rFonts w:hint="eastAsia"/>
        </w:rPr>
        <w:t>Deut. 29:19, it is called 'adding drunkenness to thirst.'</w:t>
      </w:r>
    </w:p>
    <w:p w14:paraId="665A6011">
      <w:pPr>
        <w:widowControl w:val="0"/>
        <w:numPr>
          <w:ilvl w:val="0"/>
          <w:numId w:val="0"/>
        </w:numPr>
        <w:jc w:val="both"/>
        <w:rPr>
          <w:rFonts w:hint="eastAsia"/>
        </w:rPr>
      </w:pPr>
      <w:r>
        <w:rPr>
          <w:rFonts w:hint="eastAsia"/>
        </w:rPr>
        <w:t>申命记29章19节，这被称为“醉酒加上干渴”。</w:t>
      </w:r>
    </w:p>
    <w:p w14:paraId="24C56557">
      <w:pPr>
        <w:widowControl w:val="0"/>
        <w:numPr>
          <w:ilvl w:val="0"/>
          <w:numId w:val="0"/>
        </w:numPr>
        <w:jc w:val="both"/>
        <w:rPr>
          <w:rFonts w:hint="eastAsia"/>
        </w:rPr>
      </w:pPr>
    </w:p>
    <w:p w14:paraId="0A3650BC">
      <w:pPr>
        <w:widowControl w:val="0"/>
        <w:numPr>
          <w:ilvl w:val="0"/>
          <w:numId w:val="0"/>
        </w:numPr>
        <w:jc w:val="both"/>
        <w:rPr>
          <w:rFonts w:hint="eastAsia"/>
        </w:rPr>
      </w:pPr>
      <w:r>
        <w:rPr>
          <w:rFonts w:hint="eastAsia"/>
        </w:rPr>
        <w:t>Men drink to satisfy their thirsty lusts: so that if the action be thus, as it were, ordained for the lust, then the lust is more sinful;</w:t>
      </w:r>
    </w:p>
    <w:p w14:paraId="04ABDBC9">
      <w:pPr>
        <w:widowControl w:val="0"/>
        <w:numPr>
          <w:ilvl w:val="0"/>
          <w:numId w:val="0"/>
        </w:numPr>
        <w:jc w:val="both"/>
        <w:rPr>
          <w:rFonts w:hint="eastAsia"/>
        </w:rPr>
      </w:pPr>
      <w:r>
        <w:rPr>
          <w:rFonts w:hint="eastAsia"/>
        </w:rPr>
        <w:t>人饮酒为要满足他们干渴的私欲：所以如果行为是如此，可以说是，为私欲而命定的，那么私欲就更有罪；</w:t>
      </w:r>
    </w:p>
    <w:p w14:paraId="0747B0DF">
      <w:pPr>
        <w:widowControl w:val="0"/>
        <w:numPr>
          <w:ilvl w:val="0"/>
          <w:numId w:val="0"/>
        </w:numPr>
        <w:jc w:val="both"/>
        <w:rPr>
          <w:rFonts w:hint="eastAsia"/>
        </w:rPr>
      </w:pPr>
    </w:p>
    <w:p w14:paraId="3B354A7A">
      <w:pPr>
        <w:widowControl w:val="0"/>
        <w:numPr>
          <w:ilvl w:val="0"/>
          <w:numId w:val="0"/>
        </w:numPr>
        <w:jc w:val="both"/>
        <w:rPr>
          <w:rFonts w:hint="eastAsia"/>
        </w:rPr>
      </w:pPr>
      <w:r>
        <w:rPr>
          <w:rFonts w:hint="eastAsia"/>
        </w:rPr>
        <w:t>and therefore all corruption in the world is said to be in lusts, as the efficient and final causes of them:</w:t>
      </w:r>
    </w:p>
    <w:p w14:paraId="13C3FF06">
      <w:pPr>
        <w:widowControl w:val="0"/>
        <w:numPr>
          <w:ilvl w:val="0"/>
          <w:numId w:val="0"/>
        </w:numPr>
        <w:jc w:val="both"/>
        <w:rPr>
          <w:rFonts w:hint="eastAsia"/>
        </w:rPr>
      </w:pPr>
      <w:r>
        <w:rPr>
          <w:rFonts w:hint="eastAsia"/>
        </w:rPr>
        <w:t>因此，世上所有的败坏，都被说成是在私欲中，作为它们的动力因和目的因：</w:t>
      </w:r>
    </w:p>
    <w:p w14:paraId="520D1929">
      <w:pPr>
        <w:widowControl w:val="0"/>
        <w:numPr>
          <w:ilvl w:val="0"/>
          <w:numId w:val="0"/>
        </w:numPr>
        <w:jc w:val="both"/>
        <w:rPr>
          <w:rFonts w:hint="eastAsia"/>
        </w:rPr>
      </w:pPr>
    </w:p>
    <w:p w14:paraId="6D8DECD3">
      <w:pPr>
        <w:widowControl w:val="0"/>
        <w:numPr>
          <w:ilvl w:val="0"/>
          <w:numId w:val="0"/>
        </w:numPr>
        <w:jc w:val="both"/>
        <w:rPr>
          <w:rFonts w:hint="eastAsia"/>
        </w:rPr>
      </w:pPr>
      <w:r>
        <w:rPr>
          <w:rFonts w:hint="eastAsia"/>
        </w:rPr>
        <w:t>2 Peter 1:4, 'Having escaped the corruption that is in the world through lust.'</w:t>
      </w:r>
    </w:p>
    <w:p w14:paraId="6B4CD8CA">
      <w:pPr>
        <w:widowControl w:val="0"/>
        <w:numPr>
          <w:ilvl w:val="0"/>
          <w:numId w:val="0"/>
        </w:numPr>
        <w:jc w:val="both"/>
        <w:rPr>
          <w:rFonts w:hint="eastAsia"/>
        </w:rPr>
      </w:pPr>
      <w:r>
        <w:rPr>
          <w:rFonts w:hint="eastAsia"/>
        </w:rPr>
        <w:t>彼得后书1章4节，“既脱离世上从情欲来的败坏。”</w:t>
      </w:r>
    </w:p>
    <w:p w14:paraId="68F9247D">
      <w:pPr>
        <w:widowControl w:val="0"/>
        <w:numPr>
          <w:ilvl w:val="0"/>
          <w:numId w:val="0"/>
        </w:numPr>
        <w:jc w:val="both"/>
        <w:rPr>
          <w:rFonts w:hint="eastAsia"/>
        </w:rPr>
      </w:pPr>
    </w:p>
    <w:p w14:paraId="24CEA3BD">
      <w:pPr>
        <w:widowControl w:val="0"/>
        <w:numPr>
          <w:ilvl w:val="0"/>
          <w:numId w:val="0"/>
        </w:numPr>
        <w:jc w:val="both"/>
        <w:rPr>
          <w:rFonts w:hint="eastAsia"/>
        </w:rPr>
      </w:pPr>
      <w:r>
        <w:rPr>
          <w:rFonts w:hint="eastAsia"/>
        </w:rPr>
        <w:t>7.Consider, a man cannot know the corruption of his person andestate, and his bondage to sin, but by his lusts, because many of the most heinous lusts that unregenerate men serve, and which keep them under the power of Satan, have no outward actions to vent themselves;</w:t>
      </w:r>
    </w:p>
    <w:p w14:paraId="3F5E5D56">
      <w:pPr>
        <w:widowControl w:val="0"/>
        <w:numPr>
          <w:ilvl w:val="0"/>
          <w:numId w:val="0"/>
        </w:numPr>
        <w:jc w:val="both"/>
        <w:rPr>
          <w:rFonts w:hint="eastAsia"/>
        </w:rPr>
      </w:pPr>
      <w:r>
        <w:rPr>
          <w:rFonts w:hint="eastAsia"/>
        </w:rPr>
        <w:t>7. 要思想，一个人若不凭他的私欲，就不能知道他个人和光景的败坏，以及他对罪的捆绑，因为许多未重生之人所服事的，以及使他们处在撒但权势之下的最可憎的私欲，没有外在的行为来发泄自己；</w:t>
      </w:r>
    </w:p>
    <w:p w14:paraId="639FBCC7">
      <w:pPr>
        <w:widowControl w:val="0"/>
        <w:numPr>
          <w:ilvl w:val="0"/>
          <w:numId w:val="0"/>
        </w:numPr>
        <w:jc w:val="both"/>
        <w:rPr>
          <w:rFonts w:hint="eastAsia"/>
        </w:rPr>
      </w:pPr>
    </w:p>
    <w:p w14:paraId="3DD400D3">
      <w:pPr>
        <w:widowControl w:val="0"/>
        <w:numPr>
          <w:ilvl w:val="0"/>
          <w:numId w:val="0"/>
        </w:numPr>
        <w:jc w:val="both"/>
        <w:rPr>
          <w:rFonts w:hint="eastAsia"/>
        </w:rPr>
      </w:pPr>
      <w:r>
        <w:rPr>
          <w:rFonts w:hint="eastAsia"/>
        </w:rPr>
        <w:t>or if they are vented in any actions, those actions in themselves are lawful, such as emulation, &amp;c., which vent themselves in men of understanding, and that not in vain fashions of apparel or speeches, proud and boasting or high looks, but in seeking outward excellencies, commendable and profitable to the church and commonwealth.</w:t>
      </w:r>
    </w:p>
    <w:p w14:paraId="7E92D7C0">
      <w:pPr>
        <w:widowControl w:val="0"/>
        <w:numPr>
          <w:ilvl w:val="0"/>
          <w:numId w:val="0"/>
        </w:numPr>
        <w:jc w:val="both"/>
        <w:rPr>
          <w:rFonts w:hint="eastAsia"/>
        </w:rPr>
      </w:pPr>
      <w:r>
        <w:rPr>
          <w:rFonts w:hint="eastAsia"/>
        </w:rPr>
        <w:t>或者，如果它们在任何行为中被发泄出来，那些行为本身是合法的，如竞争等等，这些在有悟性的人里面发泄出来，并且不是在虚浮的衣着或言谈，骄傲、自夸或高傲的眼神中，而是在寻求外在的卓越，对教会和国家都是可称赞和有益的。</w:t>
      </w:r>
    </w:p>
    <w:p w14:paraId="24D9DB93">
      <w:pPr>
        <w:widowControl w:val="0"/>
        <w:numPr>
          <w:ilvl w:val="0"/>
          <w:numId w:val="0"/>
        </w:numPr>
        <w:jc w:val="both"/>
        <w:rPr>
          <w:rFonts w:hint="eastAsia"/>
        </w:rPr>
      </w:pPr>
    </w:p>
    <w:p w14:paraId="3D4AC85D">
      <w:pPr>
        <w:widowControl w:val="0"/>
        <w:numPr>
          <w:ilvl w:val="0"/>
          <w:numId w:val="0"/>
        </w:numPr>
        <w:jc w:val="both"/>
        <w:rPr>
          <w:rFonts w:hint="eastAsia"/>
        </w:rPr>
      </w:pPr>
      <w:r>
        <w:rPr>
          <w:rFonts w:hint="eastAsia"/>
        </w:rPr>
        <w:t>And you know that Christ himself was preached out of envy; and the pharisees received honour one of another, and therefore believed not, John 5:44.</w:t>
      </w:r>
    </w:p>
    <w:p w14:paraId="1BCF571B">
      <w:pPr>
        <w:widowControl w:val="0"/>
        <w:numPr>
          <w:ilvl w:val="0"/>
          <w:numId w:val="0"/>
        </w:numPr>
        <w:jc w:val="both"/>
        <w:rPr>
          <w:rFonts w:hint="eastAsia"/>
        </w:rPr>
      </w:pPr>
      <w:r>
        <w:rPr>
          <w:rFonts w:hint="eastAsia"/>
        </w:rPr>
        <w:t>你们知道，连基督自己，也是出于嫉妒被传讲的；法利赛人彼此受荣耀，因此不信（约翰福音5:44）。</w:t>
      </w:r>
    </w:p>
    <w:p w14:paraId="3B7FF9DB">
      <w:pPr>
        <w:widowControl w:val="0"/>
        <w:numPr>
          <w:ilvl w:val="0"/>
          <w:numId w:val="0"/>
        </w:numPr>
        <w:jc w:val="both"/>
        <w:rPr>
          <w:rFonts w:hint="eastAsia"/>
        </w:rPr>
      </w:pPr>
    </w:p>
    <w:p w14:paraId="7E94A16A">
      <w:pPr>
        <w:widowControl w:val="0"/>
        <w:numPr>
          <w:ilvl w:val="0"/>
          <w:numId w:val="0"/>
        </w:numPr>
        <w:jc w:val="both"/>
        <w:rPr>
          <w:rFonts w:hint="eastAsia"/>
        </w:rPr>
      </w:pPr>
      <w:r>
        <w:rPr>
          <w:rFonts w:hint="eastAsia"/>
        </w:rPr>
        <w:t>Now that which causeth one to honour another is praiseworthy;</w:t>
      </w:r>
    </w:p>
    <w:p w14:paraId="77E78163">
      <w:pPr>
        <w:widowControl w:val="0"/>
        <w:numPr>
          <w:ilvl w:val="0"/>
          <w:numId w:val="0"/>
        </w:numPr>
        <w:jc w:val="both"/>
        <w:rPr>
          <w:rFonts w:hint="eastAsia"/>
        </w:rPr>
      </w:pPr>
      <w:r>
        <w:rPr>
          <w:rFonts w:hint="eastAsia"/>
        </w:rPr>
        <w:t>现在，那使一个人荣耀另一个人的，是值得称赞的；</w:t>
      </w:r>
    </w:p>
    <w:p w14:paraId="269F384E">
      <w:pPr>
        <w:widowControl w:val="0"/>
        <w:numPr>
          <w:ilvl w:val="0"/>
          <w:numId w:val="0"/>
        </w:numPr>
        <w:jc w:val="both"/>
        <w:rPr>
          <w:rFonts w:hint="eastAsia"/>
        </w:rPr>
      </w:pPr>
    </w:p>
    <w:p w14:paraId="1A1E801B">
      <w:pPr>
        <w:widowControl w:val="0"/>
        <w:numPr>
          <w:ilvl w:val="0"/>
          <w:numId w:val="0"/>
        </w:numPr>
        <w:jc w:val="both"/>
        <w:rPr>
          <w:rFonts w:hint="eastAsia"/>
        </w:rPr>
      </w:pPr>
      <w:r>
        <w:rPr>
          <w:rFonts w:hint="eastAsia"/>
        </w:rPr>
        <w:t>yea, and other lusts, of loving and seeking riches and bodily pleasures, though they vent in unlawful actions, in many men, as in oppression, uncleanness, &amp;c., yet most especially now under the times of the gospel, the devil is cast out of many, in respect of such gross sins, and the enormous crimes of the Gentiles vanish;</w:t>
      </w:r>
    </w:p>
    <w:p w14:paraId="65313B0B">
      <w:pPr>
        <w:widowControl w:val="0"/>
        <w:numPr>
          <w:ilvl w:val="0"/>
          <w:numId w:val="0"/>
        </w:numPr>
        <w:jc w:val="both"/>
        <w:rPr>
          <w:rFonts w:hint="eastAsia"/>
        </w:rPr>
      </w:pPr>
      <w:r>
        <w:rPr>
          <w:rFonts w:hint="eastAsia"/>
        </w:rPr>
        <w:t>是的，以及其他的私欲，如喜爱和寻求财富和身体的享乐，虽然它们在许多人里面，在不法的行为中发泄出来，如在压迫、不洁等等，然而，特别是在福音的时代，魔鬼被从许多人里面赶出去，就这样的严重罪行而言，外邦人巨大的罪行就消失了；</w:t>
      </w:r>
    </w:p>
    <w:p w14:paraId="0A11B0DE">
      <w:pPr>
        <w:widowControl w:val="0"/>
        <w:numPr>
          <w:ilvl w:val="0"/>
          <w:numId w:val="0"/>
        </w:numPr>
        <w:jc w:val="both"/>
        <w:rPr>
          <w:rFonts w:hint="eastAsia"/>
        </w:rPr>
      </w:pPr>
    </w:p>
    <w:p w14:paraId="12339543">
      <w:pPr>
        <w:widowControl w:val="0"/>
        <w:numPr>
          <w:ilvl w:val="0"/>
          <w:numId w:val="0"/>
        </w:numPr>
        <w:jc w:val="both"/>
        <w:rPr>
          <w:rFonts w:hint="eastAsia"/>
        </w:rPr>
      </w:pPr>
      <w:r>
        <w:rPr>
          <w:rFonts w:hint="eastAsia"/>
        </w:rPr>
        <w:t>as the hobgoblins which were familiar with men in the time of popery, now when the light is come, no longer appear.</w:t>
      </w:r>
    </w:p>
    <w:p w14:paraId="4DCA7283">
      <w:pPr>
        <w:widowControl w:val="0"/>
        <w:numPr>
          <w:ilvl w:val="0"/>
          <w:numId w:val="0"/>
        </w:numPr>
        <w:jc w:val="both"/>
        <w:rPr>
          <w:rFonts w:hint="eastAsia"/>
        </w:rPr>
      </w:pPr>
      <w:r>
        <w:rPr>
          <w:rFonts w:hint="eastAsia"/>
        </w:rPr>
        <w:t>如同在天主教时期，与人熟悉的鬼怪，现在当光来到时，就不再出现了。</w:t>
      </w:r>
    </w:p>
    <w:p w14:paraId="4FF51B7D">
      <w:pPr>
        <w:widowControl w:val="0"/>
        <w:numPr>
          <w:ilvl w:val="0"/>
          <w:numId w:val="0"/>
        </w:numPr>
        <w:jc w:val="both"/>
        <w:rPr>
          <w:rFonts w:hint="eastAsia"/>
        </w:rPr>
      </w:pPr>
    </w:p>
    <w:p w14:paraId="3AA62524">
      <w:pPr>
        <w:widowControl w:val="0"/>
        <w:numPr>
          <w:ilvl w:val="0"/>
          <w:numId w:val="0"/>
        </w:numPr>
        <w:jc w:val="both"/>
        <w:rPr>
          <w:rFonts w:hint="eastAsia"/>
        </w:rPr>
      </w:pPr>
      <w:r>
        <w:rPr>
          <w:rFonts w:hint="eastAsia"/>
        </w:rPr>
        <w:t>Therefore now the lusts of men vent themselves in things lawful, by an inordinate affection to them, as in the young man in Mat. 19:22, who was in bondage to covetousness, and yet he had not got his goods unjustly, they came to him by inheritance, he having them so young;</w:t>
      </w:r>
    </w:p>
    <w:p w14:paraId="46FA3A1F">
      <w:pPr>
        <w:widowControl w:val="0"/>
        <w:numPr>
          <w:ilvl w:val="0"/>
          <w:numId w:val="0"/>
        </w:numPr>
        <w:jc w:val="both"/>
        <w:rPr>
          <w:rFonts w:hint="eastAsia"/>
        </w:rPr>
      </w:pPr>
      <w:r>
        <w:rPr>
          <w:rFonts w:hint="eastAsia"/>
        </w:rPr>
        <w:t>因此，现在人的私欲，在合法的事物中，藉着对它们无节制的感情而发泄出来，如马太福音19章22节中的那个少年人，他被贪婪所捆绑，然而他并非不义地得到他的财物，它们是藉着继承而来的，他那么年轻就拥有它们；</w:t>
      </w:r>
    </w:p>
    <w:p w14:paraId="3A8A7D69">
      <w:pPr>
        <w:widowControl w:val="0"/>
        <w:numPr>
          <w:ilvl w:val="0"/>
          <w:numId w:val="0"/>
        </w:numPr>
        <w:jc w:val="both"/>
        <w:rPr>
          <w:rFonts w:hint="eastAsia"/>
        </w:rPr>
      </w:pPr>
    </w:p>
    <w:p w14:paraId="25EBD8D1">
      <w:pPr>
        <w:widowControl w:val="0"/>
        <w:numPr>
          <w:ilvl w:val="0"/>
          <w:numId w:val="0"/>
        </w:numPr>
        <w:jc w:val="both"/>
        <w:rPr>
          <w:rFonts w:hint="eastAsia"/>
        </w:rPr>
      </w:pPr>
      <w:r>
        <w:rPr>
          <w:rFonts w:hint="eastAsia"/>
        </w:rPr>
        <w:t>neither did he, as is likely, put out his money to use, or oppress others, for Christ bade him sell, not restore, his possessions;</w:t>
      </w:r>
    </w:p>
    <w:p w14:paraId="6EB8C297">
      <w:pPr>
        <w:widowControl w:val="0"/>
        <w:numPr>
          <w:ilvl w:val="0"/>
          <w:numId w:val="0"/>
        </w:numPr>
        <w:jc w:val="both"/>
        <w:rPr>
          <w:rFonts w:hint="eastAsia"/>
        </w:rPr>
      </w:pPr>
      <w:r>
        <w:rPr>
          <w:rFonts w:hint="eastAsia"/>
        </w:rPr>
        <w:t>他也没有，如很可能的，放债取利，或压迫别人，因为基督吩咐他变卖，而不是归还，他的产业；</w:t>
      </w:r>
    </w:p>
    <w:p w14:paraId="3E6C85FA">
      <w:pPr>
        <w:widowControl w:val="0"/>
        <w:numPr>
          <w:ilvl w:val="0"/>
          <w:numId w:val="0"/>
        </w:numPr>
        <w:jc w:val="both"/>
        <w:rPr>
          <w:rFonts w:hint="eastAsia"/>
        </w:rPr>
      </w:pPr>
    </w:p>
    <w:p w14:paraId="2A299DC7">
      <w:pPr>
        <w:widowControl w:val="0"/>
        <w:numPr>
          <w:ilvl w:val="0"/>
          <w:numId w:val="0"/>
        </w:numPr>
        <w:jc w:val="both"/>
        <w:rPr>
          <w:rFonts w:hint="eastAsia"/>
        </w:rPr>
      </w:pPr>
      <w:r>
        <w:rPr>
          <w:rFonts w:hint="eastAsia"/>
        </w:rPr>
        <w:t>yet he doated too much on them to obey him.</w:t>
      </w:r>
    </w:p>
    <w:p w14:paraId="3F947163">
      <w:pPr>
        <w:widowControl w:val="0"/>
        <w:numPr>
          <w:ilvl w:val="0"/>
          <w:numId w:val="0"/>
        </w:numPr>
        <w:jc w:val="both"/>
        <w:rPr>
          <w:rFonts w:hint="eastAsia"/>
        </w:rPr>
      </w:pPr>
      <w:r>
        <w:rPr>
          <w:rFonts w:hint="eastAsia"/>
        </w:rPr>
        <w:t>然而他却过于迷恋它们，以至于不顺服祂。</w:t>
      </w:r>
    </w:p>
    <w:p w14:paraId="5EAB0D82">
      <w:pPr>
        <w:widowControl w:val="0"/>
        <w:numPr>
          <w:ilvl w:val="0"/>
          <w:numId w:val="0"/>
        </w:numPr>
        <w:jc w:val="both"/>
        <w:rPr>
          <w:rFonts w:hint="eastAsia"/>
        </w:rPr>
      </w:pPr>
    </w:p>
    <w:p w14:paraId="03295D53">
      <w:pPr>
        <w:widowControl w:val="0"/>
        <w:numPr>
          <w:ilvl w:val="0"/>
          <w:numId w:val="0"/>
        </w:numPr>
        <w:jc w:val="both"/>
        <w:rPr>
          <w:rFonts w:hint="eastAsia"/>
        </w:rPr>
      </w:pPr>
      <w:r>
        <w:rPr>
          <w:rFonts w:hint="eastAsia"/>
        </w:rPr>
        <w:t>So eating and drinking, and giving in marriage, things natural and commendable, were yet, through men's inordinacy in them, the sins for which God brought judgment on the old world, because of the defilement of the heart in all these.</w:t>
      </w:r>
    </w:p>
    <w:p w14:paraId="16D90749">
      <w:pPr>
        <w:widowControl w:val="0"/>
        <w:numPr>
          <w:ilvl w:val="0"/>
          <w:numId w:val="0"/>
        </w:numPr>
        <w:jc w:val="both"/>
        <w:rPr>
          <w:rFonts w:hint="eastAsia"/>
        </w:rPr>
      </w:pPr>
      <w:r>
        <w:rPr>
          <w:rFonts w:hint="eastAsia"/>
        </w:rPr>
        <w:t>所以吃喝嫁娶，这些自然而可称赞的事，却因着人里面的无节制，成了神降审判在旧世界上的罪，因为在所有这些事上，内心都被玷污了。</w:t>
      </w:r>
    </w:p>
    <w:p w14:paraId="4776C712">
      <w:pPr>
        <w:widowControl w:val="0"/>
        <w:numPr>
          <w:ilvl w:val="0"/>
          <w:numId w:val="0"/>
        </w:numPr>
        <w:jc w:val="both"/>
        <w:rPr>
          <w:rFonts w:hint="eastAsia"/>
        </w:rPr>
      </w:pPr>
    </w:p>
    <w:p w14:paraId="5BDD64E2">
      <w:pPr>
        <w:widowControl w:val="0"/>
        <w:numPr>
          <w:ilvl w:val="0"/>
          <w:numId w:val="0"/>
        </w:numPr>
        <w:jc w:val="both"/>
        <w:rPr>
          <w:rFonts w:hint="eastAsia"/>
        </w:rPr>
      </w:pPr>
      <w:r>
        <w:rPr>
          <w:rFonts w:hint="eastAsia"/>
        </w:rPr>
        <w:t>Use 2. In that he calls them here lusts of deceit or error, and carrying men wrong, and in that they are so inordinate, as I have described; then see what a curse and judgment it is to be given up to your lusts, to be led by them, as the phrase is, 2 Tim. 3:6, and to walk after them, as Jude 18.</w:t>
      </w:r>
    </w:p>
    <w:p w14:paraId="011DFB4B">
      <w:pPr>
        <w:widowControl w:val="0"/>
        <w:numPr>
          <w:ilvl w:val="0"/>
          <w:numId w:val="0"/>
        </w:numPr>
        <w:jc w:val="both"/>
        <w:rPr>
          <w:rFonts w:hint="eastAsia"/>
        </w:rPr>
      </w:pPr>
      <w:r>
        <w:rPr>
          <w:rFonts w:hint="eastAsia"/>
        </w:rPr>
        <w:t>用途二：祂在这里称它们为欺骗或错谬的私欲，并使人走错路，并且它们是如此无节制，如我所描述的；那么，看哪，被交给你自己的私欲，被它们引导（如提摩太后书3章6节的说法），并随从它们行（如犹大书18节），是何等大的咒诅和审判。</w:t>
      </w:r>
    </w:p>
    <w:p w14:paraId="01D8A912">
      <w:pPr>
        <w:widowControl w:val="0"/>
        <w:numPr>
          <w:ilvl w:val="0"/>
          <w:numId w:val="0"/>
        </w:numPr>
        <w:jc w:val="both"/>
        <w:rPr>
          <w:rFonts w:hint="eastAsia"/>
        </w:rPr>
      </w:pPr>
    </w:p>
    <w:p w14:paraId="6A0E5C38">
      <w:pPr>
        <w:widowControl w:val="0"/>
        <w:numPr>
          <w:ilvl w:val="0"/>
          <w:numId w:val="0"/>
        </w:numPr>
        <w:jc w:val="both"/>
        <w:rPr>
          <w:rFonts w:hint="eastAsia"/>
        </w:rPr>
      </w:pPr>
      <w:r>
        <w:rPr>
          <w:rFonts w:hint="eastAsia"/>
        </w:rPr>
        <w:t>Miserable and cursed guides, that lead men out of the way, Deut. 27:18, and the more you follow them, the further you are from God and happiness!</w:t>
      </w:r>
    </w:p>
    <w:p w14:paraId="13C273E0">
      <w:pPr>
        <w:widowControl w:val="0"/>
        <w:numPr>
          <w:ilvl w:val="0"/>
          <w:numId w:val="0"/>
        </w:numPr>
        <w:jc w:val="both"/>
        <w:rPr>
          <w:rFonts w:hint="eastAsia"/>
        </w:rPr>
      </w:pPr>
      <w:r>
        <w:rPr>
          <w:rFonts w:hint="eastAsia"/>
        </w:rPr>
        <w:t>可怜的、被咒诅的向导，使人偏离正路（申命记27:18），你越是跟随它们，你就离神和幸福越远！</w:t>
      </w:r>
    </w:p>
    <w:p w14:paraId="7B7530C1">
      <w:pPr>
        <w:widowControl w:val="0"/>
        <w:numPr>
          <w:ilvl w:val="0"/>
          <w:numId w:val="0"/>
        </w:numPr>
        <w:jc w:val="both"/>
        <w:rPr>
          <w:rFonts w:hint="eastAsia"/>
        </w:rPr>
      </w:pPr>
    </w:p>
    <w:p w14:paraId="45DC1C17">
      <w:pPr>
        <w:widowControl w:val="0"/>
        <w:numPr>
          <w:ilvl w:val="0"/>
          <w:numId w:val="0"/>
        </w:numPr>
        <w:jc w:val="both"/>
        <w:rPr>
          <w:rFonts w:hint="eastAsia"/>
        </w:rPr>
      </w:pPr>
      <w:r>
        <w:rPr>
          <w:rFonts w:hint="eastAsia"/>
        </w:rPr>
        <w:t>As a bark at sea without chart or compass, cable or anchor, tossed up and down by the merciless winds and waves, such is a man guided by his lusts, which Jude compares to winds, Jude 12;</w:t>
      </w:r>
    </w:p>
    <w:p w14:paraId="0C2D6424">
      <w:pPr>
        <w:widowControl w:val="0"/>
        <w:numPr>
          <w:ilvl w:val="0"/>
          <w:numId w:val="0"/>
        </w:numPr>
        <w:jc w:val="both"/>
        <w:rPr>
          <w:rFonts w:hint="eastAsia"/>
        </w:rPr>
      </w:pPr>
      <w:r>
        <w:rPr>
          <w:rFonts w:hint="eastAsia"/>
        </w:rPr>
        <w:t>如同海上的一艘船，没有海图或罗盘，没有缆绳或锚，被无情的风浪颠簸，人被他的私欲引导也是如此，犹大将私欲比作风（犹大书12节）；</w:t>
      </w:r>
    </w:p>
    <w:p w14:paraId="1C664FF7">
      <w:pPr>
        <w:widowControl w:val="0"/>
        <w:numPr>
          <w:ilvl w:val="0"/>
          <w:numId w:val="0"/>
        </w:numPr>
        <w:jc w:val="both"/>
        <w:rPr>
          <w:rFonts w:hint="eastAsia"/>
        </w:rPr>
      </w:pPr>
    </w:p>
    <w:p w14:paraId="286C11B9">
      <w:pPr>
        <w:widowControl w:val="0"/>
        <w:numPr>
          <w:ilvl w:val="0"/>
          <w:numId w:val="0"/>
        </w:numPr>
        <w:jc w:val="both"/>
        <w:rPr>
          <w:rFonts w:hint="eastAsia"/>
        </w:rPr>
      </w:pPr>
      <w:r>
        <w:rPr>
          <w:rFonts w:hint="eastAsia"/>
        </w:rPr>
        <w:t>and James compares men to waves tossed hither and thither, James 1:6, and a man is liable to drowning and destruction at every gale, by hurtful lusts which drown a man in perdition and destruction:</w:t>
      </w:r>
    </w:p>
    <w:p w14:paraId="71D5106B">
      <w:pPr>
        <w:widowControl w:val="0"/>
        <w:numPr>
          <w:ilvl w:val="0"/>
          <w:numId w:val="0"/>
        </w:numPr>
        <w:jc w:val="both"/>
        <w:rPr>
          <w:rFonts w:hint="eastAsia"/>
        </w:rPr>
      </w:pPr>
      <w:r>
        <w:rPr>
          <w:rFonts w:hint="eastAsia"/>
        </w:rPr>
        <w:t>雅各将人比作被抛来抛去的波浪（雅各书1:6），人在每一次狂风中，都可能因着那使人沉沦在败坏和灭亡中的有害私欲而溺水和毁灭：</w:t>
      </w:r>
    </w:p>
    <w:p w14:paraId="56E4C9EB">
      <w:pPr>
        <w:widowControl w:val="0"/>
        <w:numPr>
          <w:ilvl w:val="0"/>
          <w:numId w:val="0"/>
        </w:numPr>
        <w:jc w:val="both"/>
        <w:rPr>
          <w:rFonts w:hint="eastAsia"/>
        </w:rPr>
      </w:pPr>
    </w:p>
    <w:p w14:paraId="46A99C68">
      <w:pPr>
        <w:widowControl w:val="0"/>
        <w:numPr>
          <w:ilvl w:val="0"/>
          <w:numId w:val="0"/>
        </w:numPr>
        <w:jc w:val="both"/>
        <w:rPr>
          <w:rFonts w:hint="eastAsia"/>
        </w:rPr>
      </w:pPr>
      <w:r>
        <w:rPr>
          <w:rFonts w:hint="eastAsia"/>
        </w:rPr>
        <w:t>1 Tim. 6:9, 'But they that will be rich, fall into temptation and a snare, and into many foolish and hurtful lusts, which drown men in destruction and perdition.'</w:t>
      </w:r>
    </w:p>
    <w:p w14:paraId="3135C8C2">
      <w:pPr>
        <w:widowControl w:val="0"/>
        <w:numPr>
          <w:ilvl w:val="0"/>
          <w:numId w:val="0"/>
        </w:numPr>
        <w:jc w:val="both"/>
        <w:rPr>
          <w:rFonts w:hint="eastAsia"/>
        </w:rPr>
      </w:pPr>
      <w:r>
        <w:rPr>
          <w:rFonts w:hint="eastAsia"/>
        </w:rPr>
        <w:t>提摩太前书6章9节：“但那些想要发财的人，就陷在迷惑、落在网罗和许多无知有害的私欲里，叫人沉在败坏和灭亡中。”</w:t>
      </w:r>
    </w:p>
    <w:p w14:paraId="428D074A">
      <w:pPr>
        <w:widowControl w:val="0"/>
        <w:numPr>
          <w:ilvl w:val="0"/>
          <w:numId w:val="0"/>
        </w:numPr>
        <w:jc w:val="both"/>
        <w:rPr>
          <w:rFonts w:hint="eastAsia"/>
        </w:rPr>
      </w:pPr>
    </w:p>
    <w:p w14:paraId="7898E18C">
      <w:pPr>
        <w:widowControl w:val="0"/>
        <w:numPr>
          <w:ilvl w:val="0"/>
          <w:numId w:val="0"/>
        </w:numPr>
        <w:jc w:val="both"/>
        <w:rPr>
          <w:rFonts w:hint="eastAsia"/>
        </w:rPr>
      </w:pPr>
      <w:r>
        <w:rPr>
          <w:rFonts w:hint="eastAsia"/>
        </w:rPr>
        <w:t>Exposed a man is to temptation, and so to all evil (as we pray against it in the Lord's Prayer), for lust is the great tempter of all the world, greater than the devil, who yet is called the tempter.</w:t>
      </w:r>
    </w:p>
    <w:p w14:paraId="50FA6B8C">
      <w:pPr>
        <w:widowControl w:val="0"/>
        <w:numPr>
          <w:ilvl w:val="0"/>
          <w:numId w:val="0"/>
        </w:numPr>
        <w:jc w:val="both"/>
        <w:rPr>
          <w:rFonts w:hint="eastAsia"/>
        </w:rPr>
      </w:pPr>
      <w:r>
        <w:rPr>
          <w:rFonts w:hint="eastAsia"/>
        </w:rPr>
        <w:t>人暴露在试探中，因此也暴露在一切邪恶中（如我们在主祷文中为之祷告），因为私欲是全世界最大的试探者，比魔鬼更大，而魔鬼却被称为试探者。</w:t>
      </w:r>
    </w:p>
    <w:p w14:paraId="545DB8D4">
      <w:pPr>
        <w:widowControl w:val="0"/>
        <w:numPr>
          <w:ilvl w:val="0"/>
          <w:numId w:val="0"/>
        </w:numPr>
        <w:jc w:val="both"/>
        <w:rPr>
          <w:rFonts w:hint="eastAsia"/>
        </w:rPr>
      </w:pPr>
    </w:p>
    <w:p w14:paraId="7CA30678">
      <w:pPr>
        <w:widowControl w:val="0"/>
        <w:numPr>
          <w:ilvl w:val="0"/>
          <w:numId w:val="0"/>
        </w:numPr>
        <w:jc w:val="both"/>
        <w:rPr>
          <w:rFonts w:hint="eastAsia"/>
        </w:rPr>
      </w:pPr>
      <w:r>
        <w:rPr>
          <w:rFonts w:hint="eastAsia"/>
        </w:rPr>
        <w:t>When a man is tempted, he is drawn away by his lust:</w:t>
      </w:r>
    </w:p>
    <w:p w14:paraId="2332378D">
      <w:pPr>
        <w:widowControl w:val="0"/>
        <w:numPr>
          <w:ilvl w:val="0"/>
          <w:numId w:val="0"/>
        </w:numPr>
        <w:jc w:val="both"/>
        <w:rPr>
          <w:rFonts w:hint="eastAsia"/>
        </w:rPr>
      </w:pPr>
      <w:r>
        <w:rPr>
          <w:rFonts w:hint="eastAsia"/>
        </w:rPr>
        <w:t>当一个人被试探时，他被自己的私欲引诱：</w:t>
      </w:r>
    </w:p>
    <w:p w14:paraId="4357568B">
      <w:pPr>
        <w:widowControl w:val="0"/>
        <w:numPr>
          <w:ilvl w:val="0"/>
          <w:numId w:val="0"/>
        </w:numPr>
        <w:jc w:val="both"/>
        <w:rPr>
          <w:rFonts w:hint="eastAsia"/>
        </w:rPr>
      </w:pPr>
    </w:p>
    <w:p w14:paraId="3E171E95">
      <w:pPr>
        <w:widowControl w:val="0"/>
        <w:numPr>
          <w:ilvl w:val="0"/>
          <w:numId w:val="0"/>
        </w:numPr>
        <w:jc w:val="both"/>
        <w:rPr>
          <w:rFonts w:hint="eastAsia"/>
        </w:rPr>
      </w:pPr>
      <w:r>
        <w:rPr>
          <w:rFonts w:hint="eastAsia"/>
        </w:rPr>
        <w:t>James 1:14, 'But every man is tempted, when he is drawn away of his own lust, and enticed.'</w:t>
      </w:r>
    </w:p>
    <w:p w14:paraId="0BE0EED6">
      <w:pPr>
        <w:widowControl w:val="0"/>
        <w:numPr>
          <w:ilvl w:val="0"/>
          <w:numId w:val="0"/>
        </w:numPr>
        <w:jc w:val="both"/>
        <w:rPr>
          <w:rFonts w:hint="eastAsia"/>
        </w:rPr>
      </w:pPr>
      <w:r>
        <w:rPr>
          <w:rFonts w:hint="eastAsia"/>
        </w:rPr>
        <w:t>雅各书1章14节：“但各人被试探，乃是被自己的私欲牵引诱惑的。”</w:t>
      </w:r>
    </w:p>
    <w:p w14:paraId="5D27AB8B">
      <w:pPr>
        <w:widowControl w:val="0"/>
        <w:numPr>
          <w:ilvl w:val="0"/>
          <w:numId w:val="0"/>
        </w:numPr>
        <w:jc w:val="both"/>
        <w:rPr>
          <w:rFonts w:hint="eastAsia"/>
        </w:rPr>
      </w:pPr>
    </w:p>
    <w:p w14:paraId="05D5072B">
      <w:pPr>
        <w:widowControl w:val="0"/>
        <w:numPr>
          <w:ilvl w:val="0"/>
          <w:numId w:val="0"/>
        </w:numPr>
        <w:jc w:val="both"/>
        <w:rPr>
          <w:rFonts w:hint="eastAsia"/>
        </w:rPr>
      </w:pPr>
      <w:r>
        <w:rPr>
          <w:rFonts w:hint="eastAsia"/>
        </w:rPr>
        <w:t>Men fall into temptation; how? By hurtful lusts, 1 Tim. 6:9.</w:t>
      </w:r>
    </w:p>
    <w:p w14:paraId="10870BB7">
      <w:pPr>
        <w:widowControl w:val="0"/>
        <w:numPr>
          <w:ilvl w:val="0"/>
          <w:numId w:val="0"/>
        </w:numPr>
        <w:jc w:val="both"/>
        <w:rPr>
          <w:rFonts w:hint="eastAsia"/>
        </w:rPr>
      </w:pPr>
      <w:r>
        <w:rPr>
          <w:rFonts w:hint="eastAsia"/>
        </w:rPr>
        <w:t>人陷入试探；如何？藉着有害的私欲（提摩太前书6:9）。</w:t>
      </w:r>
    </w:p>
    <w:p w14:paraId="2D7E229C">
      <w:pPr>
        <w:widowControl w:val="0"/>
        <w:numPr>
          <w:ilvl w:val="0"/>
          <w:numId w:val="0"/>
        </w:numPr>
        <w:jc w:val="both"/>
        <w:rPr>
          <w:rFonts w:hint="eastAsia"/>
        </w:rPr>
      </w:pPr>
    </w:p>
    <w:p w14:paraId="5EF4AD51">
      <w:pPr>
        <w:widowControl w:val="0"/>
        <w:numPr>
          <w:ilvl w:val="0"/>
          <w:numId w:val="0"/>
        </w:numPr>
        <w:jc w:val="both"/>
        <w:rPr>
          <w:rFonts w:hint="eastAsia"/>
        </w:rPr>
      </w:pPr>
      <w:r>
        <w:rPr>
          <w:rFonts w:hint="eastAsia"/>
        </w:rPr>
        <w:t>Thus exposed a man is to his utter enemies, for lusts fight against the soul, 1 Peter 2:11.</w:t>
      </w:r>
    </w:p>
    <w:p w14:paraId="293A650C">
      <w:pPr>
        <w:widowControl w:val="0"/>
        <w:numPr>
          <w:ilvl w:val="0"/>
          <w:numId w:val="0"/>
        </w:numPr>
        <w:jc w:val="both"/>
        <w:rPr>
          <w:rFonts w:hint="eastAsia"/>
        </w:rPr>
      </w:pPr>
      <w:r>
        <w:rPr>
          <w:rFonts w:hint="eastAsia"/>
        </w:rPr>
        <w:t>因此，人暴露在他的死敌面前，因为私欲与灵魂争战（彼得前书2:11）。</w:t>
      </w:r>
    </w:p>
    <w:p w14:paraId="2D7A6BDE">
      <w:pPr>
        <w:widowControl w:val="0"/>
        <w:numPr>
          <w:ilvl w:val="0"/>
          <w:numId w:val="0"/>
        </w:numPr>
        <w:jc w:val="both"/>
        <w:rPr>
          <w:rFonts w:hint="eastAsia"/>
        </w:rPr>
      </w:pPr>
    </w:p>
    <w:p w14:paraId="0EC76835">
      <w:pPr>
        <w:widowControl w:val="0"/>
        <w:numPr>
          <w:ilvl w:val="0"/>
          <w:numId w:val="0"/>
        </w:numPr>
        <w:jc w:val="both"/>
        <w:rPr>
          <w:rFonts w:hint="eastAsia"/>
        </w:rPr>
      </w:pPr>
      <w:r>
        <w:rPr>
          <w:rFonts w:hint="eastAsia"/>
        </w:rPr>
        <w:t>Men think it their happiness to have their desires, as men in burning fevers desire to have drink when they will, which proves their death and destruction;</w:t>
      </w:r>
    </w:p>
    <w:p w14:paraId="5CF6A6EC">
      <w:pPr>
        <w:widowControl w:val="0"/>
        <w:numPr>
          <w:ilvl w:val="0"/>
          <w:numId w:val="0"/>
        </w:numPr>
        <w:jc w:val="both"/>
        <w:rPr>
          <w:rFonts w:hint="eastAsia"/>
        </w:rPr>
      </w:pPr>
      <w:r>
        <w:rPr>
          <w:rFonts w:hint="eastAsia"/>
        </w:rPr>
        <w:t>人以为满足他们的欲望是他们的幸福，如同患热病的人，渴望随时有水喝，而这却证明是他们的死亡和毁灭；</w:t>
      </w:r>
    </w:p>
    <w:p w14:paraId="31D7784F">
      <w:pPr>
        <w:widowControl w:val="0"/>
        <w:numPr>
          <w:ilvl w:val="0"/>
          <w:numId w:val="0"/>
        </w:numPr>
        <w:jc w:val="both"/>
        <w:rPr>
          <w:rFonts w:hint="eastAsia"/>
        </w:rPr>
      </w:pPr>
    </w:p>
    <w:p w14:paraId="18E843BD">
      <w:pPr>
        <w:widowControl w:val="0"/>
        <w:numPr>
          <w:ilvl w:val="0"/>
          <w:numId w:val="0"/>
        </w:numPr>
        <w:jc w:val="both"/>
        <w:rPr>
          <w:rFonts w:hint="eastAsia"/>
        </w:rPr>
      </w:pPr>
      <w:r>
        <w:rPr>
          <w:rFonts w:hint="eastAsia"/>
        </w:rPr>
        <w:t>and therefore one whom God intend to destroy, he leaves to his lusts, as Hophni and Phinehas:</w:t>
      </w:r>
    </w:p>
    <w:p w14:paraId="61178B40">
      <w:pPr>
        <w:widowControl w:val="0"/>
        <w:numPr>
          <w:ilvl w:val="0"/>
          <w:numId w:val="0"/>
        </w:numPr>
        <w:jc w:val="both"/>
        <w:rPr>
          <w:rFonts w:hint="eastAsia"/>
        </w:rPr>
      </w:pPr>
      <w:r>
        <w:rPr>
          <w:rFonts w:hint="eastAsia"/>
        </w:rPr>
        <w:t>因此，神所要毁灭的人，祂就任凭他放纵私欲，如同何弗尼和非尼哈：</w:t>
      </w:r>
    </w:p>
    <w:p w14:paraId="053537C4">
      <w:pPr>
        <w:widowControl w:val="0"/>
        <w:numPr>
          <w:ilvl w:val="0"/>
          <w:numId w:val="0"/>
        </w:numPr>
        <w:jc w:val="both"/>
        <w:rPr>
          <w:rFonts w:hint="eastAsia"/>
        </w:rPr>
      </w:pPr>
    </w:p>
    <w:p w14:paraId="0C97E580">
      <w:pPr>
        <w:widowControl w:val="0"/>
        <w:numPr>
          <w:ilvl w:val="0"/>
          <w:numId w:val="0"/>
        </w:numPr>
        <w:jc w:val="both"/>
        <w:rPr>
          <w:rFonts w:hint="eastAsia"/>
        </w:rPr>
      </w:pPr>
      <w:r>
        <w:rPr>
          <w:rFonts w:hint="eastAsia"/>
        </w:rPr>
        <w:t>1 Sam. 2:25, 'If one man sin against another, the judge shall judge him: but if a man sin against the Lord, who shall entreat for him? Notwithstanding they hearkened not unto the voice of their father, because the Lord would slay them.'</w:t>
      </w:r>
    </w:p>
    <w:p w14:paraId="7A04D830">
      <w:pPr>
        <w:widowControl w:val="0"/>
        <w:numPr>
          <w:ilvl w:val="0"/>
          <w:numId w:val="0"/>
        </w:numPr>
        <w:jc w:val="both"/>
        <w:rPr>
          <w:rFonts w:hint="eastAsia"/>
        </w:rPr>
      </w:pPr>
      <w:r>
        <w:rPr>
          <w:rFonts w:hint="eastAsia"/>
        </w:rPr>
        <w:t>撒母耳记上2章25节：“人若得罪人，有士师审断他；人若得罪耶和华，谁能为他祈求呢？然而他们还是不听父亲的话，因为耶和华想要杀他们。”</w:t>
      </w:r>
    </w:p>
    <w:p w14:paraId="75F2FBAA">
      <w:pPr>
        <w:widowControl w:val="0"/>
        <w:numPr>
          <w:ilvl w:val="0"/>
          <w:numId w:val="0"/>
        </w:numPr>
        <w:jc w:val="both"/>
        <w:rPr>
          <w:rFonts w:hint="eastAsia"/>
        </w:rPr>
      </w:pPr>
    </w:p>
    <w:p w14:paraId="129FB33D">
      <w:pPr>
        <w:widowControl w:val="0"/>
        <w:numPr>
          <w:ilvl w:val="0"/>
          <w:numId w:val="0"/>
        </w:numPr>
        <w:jc w:val="both"/>
        <w:rPr>
          <w:rFonts w:hint="eastAsia"/>
        </w:rPr>
      </w:pPr>
      <w:r>
        <w:rPr>
          <w:rFonts w:hint="eastAsia"/>
        </w:rPr>
        <w:t>Ps. 78:29, 30, 'So they did eat, and were well filled: for he gave them their own desire; they were not estranged from their lust.</w:t>
      </w:r>
    </w:p>
    <w:p w14:paraId="30C0F0A4">
      <w:pPr>
        <w:widowControl w:val="0"/>
        <w:numPr>
          <w:ilvl w:val="0"/>
          <w:numId w:val="0"/>
        </w:numPr>
        <w:jc w:val="both"/>
        <w:rPr>
          <w:rFonts w:hint="eastAsia"/>
        </w:rPr>
      </w:pPr>
      <w:r>
        <w:rPr>
          <w:rFonts w:hint="eastAsia"/>
        </w:rPr>
        <w:t>诗篇78篇29, 30节，“他们吃了，而且饱足；祂将他们所愿的赐给他们。他们贪而无厌，</w:t>
      </w:r>
    </w:p>
    <w:p w14:paraId="0CFBF375">
      <w:pPr>
        <w:widowControl w:val="0"/>
        <w:numPr>
          <w:ilvl w:val="0"/>
          <w:numId w:val="0"/>
        </w:numPr>
        <w:jc w:val="both"/>
        <w:rPr>
          <w:rFonts w:hint="eastAsia"/>
        </w:rPr>
      </w:pPr>
    </w:p>
    <w:p w14:paraId="78E702FD">
      <w:pPr>
        <w:widowControl w:val="0"/>
        <w:numPr>
          <w:ilvl w:val="0"/>
          <w:numId w:val="0"/>
        </w:numPr>
        <w:jc w:val="both"/>
        <w:rPr>
          <w:rFonts w:hint="eastAsia"/>
        </w:rPr>
      </w:pPr>
      <w:r>
        <w:rPr>
          <w:rFonts w:hint="eastAsia"/>
        </w:rPr>
        <w:t>But while their meat was yet in their mouths' (he gave them their desire, but it was their bane, for the wrath of God came upon them), ver. 31, 'The wrath of God came upon them, and slew the fattest of them, and smote down the chosen men of Israel.'</w:t>
      </w:r>
    </w:p>
    <w:p w14:paraId="6BF004EC">
      <w:pPr>
        <w:widowControl w:val="0"/>
        <w:numPr>
          <w:ilvl w:val="0"/>
          <w:numId w:val="0"/>
        </w:numPr>
        <w:jc w:val="both"/>
        <w:rPr>
          <w:rFonts w:hint="eastAsia"/>
        </w:rPr>
      </w:pPr>
      <w:r>
        <w:rPr>
          <w:rFonts w:hint="eastAsia"/>
        </w:rPr>
        <w:t>食物还在他们口中的时候”（祂将他们所愿的赐给他们，但这却是他们的祸害，因为神的忿怒临到他们），31节，“神的怒气就向他们上腾，杀了他们内中的肥壮人，打倒了以色列的选民。”</w:t>
      </w:r>
    </w:p>
    <w:p w14:paraId="366B33EB">
      <w:pPr>
        <w:widowControl w:val="0"/>
        <w:numPr>
          <w:ilvl w:val="0"/>
          <w:numId w:val="0"/>
        </w:numPr>
        <w:jc w:val="both"/>
        <w:rPr>
          <w:rFonts w:hint="eastAsia"/>
        </w:rPr>
      </w:pPr>
    </w:p>
    <w:p w14:paraId="7B4BDF71">
      <w:pPr>
        <w:widowControl w:val="0"/>
        <w:numPr>
          <w:ilvl w:val="0"/>
          <w:numId w:val="0"/>
        </w:numPr>
        <w:jc w:val="both"/>
        <w:rPr>
          <w:rFonts w:hint="eastAsia"/>
        </w:rPr>
      </w:pPr>
      <w:r>
        <w:rPr>
          <w:rFonts w:hint="eastAsia"/>
        </w:rPr>
        <w:t>So Ps. 73:7, 'Their eyes stand out with fatness: they have more than heart could wish.'</w:t>
      </w:r>
    </w:p>
    <w:p w14:paraId="0EE3656B">
      <w:pPr>
        <w:widowControl w:val="0"/>
        <w:numPr>
          <w:ilvl w:val="0"/>
          <w:numId w:val="0"/>
        </w:numPr>
        <w:jc w:val="both"/>
        <w:rPr>
          <w:rFonts w:hint="eastAsia"/>
        </w:rPr>
      </w:pPr>
      <w:r>
        <w:rPr>
          <w:rFonts w:hint="eastAsia"/>
        </w:rPr>
        <w:t>所以诗篇73篇7节，“他们的眼睛因体胖而凸出；他们所得的，过于心里所想的。”</w:t>
      </w:r>
    </w:p>
    <w:p w14:paraId="4BC4C31B">
      <w:pPr>
        <w:widowControl w:val="0"/>
        <w:numPr>
          <w:ilvl w:val="0"/>
          <w:numId w:val="0"/>
        </w:numPr>
        <w:jc w:val="both"/>
        <w:rPr>
          <w:rFonts w:hint="eastAsia"/>
        </w:rPr>
      </w:pPr>
    </w:p>
    <w:p w14:paraId="19B6852D">
      <w:pPr>
        <w:widowControl w:val="0"/>
        <w:numPr>
          <w:ilvl w:val="0"/>
          <w:numId w:val="0"/>
        </w:numPr>
        <w:jc w:val="both"/>
        <w:rPr>
          <w:rFonts w:hint="eastAsia"/>
        </w:rPr>
      </w:pPr>
      <w:r>
        <w:rPr>
          <w:rFonts w:hint="eastAsia"/>
        </w:rPr>
        <w:t>To those God meant to destroy, he gave them more than heart could wish.</w:t>
      </w:r>
    </w:p>
    <w:p w14:paraId="72F7F1A5">
      <w:pPr>
        <w:widowControl w:val="0"/>
        <w:numPr>
          <w:ilvl w:val="0"/>
          <w:numId w:val="0"/>
        </w:numPr>
        <w:jc w:val="both"/>
        <w:rPr>
          <w:rFonts w:hint="eastAsia"/>
        </w:rPr>
      </w:pPr>
      <w:r>
        <w:rPr>
          <w:rFonts w:hint="eastAsia"/>
        </w:rPr>
        <w:t>对于神所要毁灭的人，祂给他们的，过于他们心里所想的。</w:t>
      </w:r>
    </w:p>
    <w:p w14:paraId="7297E438">
      <w:pPr>
        <w:widowControl w:val="0"/>
        <w:numPr>
          <w:ilvl w:val="0"/>
          <w:numId w:val="0"/>
        </w:numPr>
        <w:jc w:val="both"/>
        <w:rPr>
          <w:rFonts w:hint="eastAsia"/>
        </w:rPr>
      </w:pPr>
    </w:p>
    <w:p w14:paraId="26ABDD40">
      <w:pPr>
        <w:widowControl w:val="0"/>
        <w:numPr>
          <w:ilvl w:val="0"/>
          <w:numId w:val="0"/>
        </w:numPr>
        <w:jc w:val="both"/>
        <w:rPr>
          <w:rFonts w:hint="eastAsia"/>
        </w:rPr>
      </w:pPr>
      <w:r>
        <w:rPr>
          <w:rFonts w:hint="eastAsia"/>
        </w:rPr>
        <w:t>So Ps. 81:12, 'So I gave them up unto their own hearts' lusts: and they walked in their own counsels.'</w:t>
      </w:r>
    </w:p>
    <w:p w14:paraId="3F6266EB">
      <w:pPr>
        <w:widowControl w:val="0"/>
        <w:numPr>
          <w:ilvl w:val="0"/>
          <w:numId w:val="0"/>
        </w:numPr>
        <w:jc w:val="both"/>
        <w:rPr>
          <w:rFonts w:hint="eastAsia"/>
        </w:rPr>
      </w:pPr>
      <w:r>
        <w:rPr>
          <w:rFonts w:hint="eastAsia"/>
        </w:rPr>
        <w:t>所以诗篇81篇12节，“我便任凭他们心里刚硬，随自己的计谋而行。”</w:t>
      </w:r>
    </w:p>
    <w:p w14:paraId="71933C89">
      <w:pPr>
        <w:widowControl w:val="0"/>
        <w:numPr>
          <w:ilvl w:val="0"/>
          <w:numId w:val="0"/>
        </w:numPr>
        <w:jc w:val="both"/>
        <w:rPr>
          <w:rFonts w:hint="eastAsia"/>
        </w:rPr>
      </w:pPr>
    </w:p>
    <w:p w14:paraId="073AF64C">
      <w:pPr>
        <w:widowControl w:val="0"/>
        <w:numPr>
          <w:ilvl w:val="0"/>
          <w:numId w:val="0"/>
        </w:numPr>
        <w:jc w:val="both"/>
        <w:rPr>
          <w:rFonts w:hint="eastAsia"/>
        </w:rPr>
      </w:pPr>
      <w:r>
        <w:rPr>
          <w:rFonts w:hint="eastAsia"/>
        </w:rPr>
        <w:t>When God offered them happiness in himself,—ver. 10, 'Open thy month as large as thou wilt, and I will fill it,' says God,—and they hearkened not, what was their punishment?</w:t>
      </w:r>
    </w:p>
    <w:p w14:paraId="04D24846">
      <w:pPr>
        <w:widowControl w:val="0"/>
        <w:numPr>
          <w:ilvl w:val="0"/>
          <w:numId w:val="0"/>
        </w:numPr>
        <w:jc w:val="both"/>
        <w:rPr>
          <w:rFonts w:hint="eastAsia"/>
        </w:rPr>
      </w:pPr>
      <w:r>
        <w:rPr>
          <w:rFonts w:hint="eastAsia"/>
        </w:rPr>
        <w:t>当神在祂自己里面，向他们提供幸福时——10节，“你要大大张口，我就给你充满”，神说——而他们却不听从，他们的刑罚是什么呢？</w:t>
      </w:r>
    </w:p>
    <w:p w14:paraId="2A779EB2">
      <w:pPr>
        <w:widowControl w:val="0"/>
        <w:numPr>
          <w:ilvl w:val="0"/>
          <w:numId w:val="0"/>
        </w:numPr>
        <w:jc w:val="both"/>
        <w:rPr>
          <w:rFonts w:hint="eastAsia"/>
        </w:rPr>
      </w:pPr>
    </w:p>
    <w:p w14:paraId="386B2086">
      <w:pPr>
        <w:widowControl w:val="0"/>
        <w:numPr>
          <w:ilvl w:val="0"/>
          <w:numId w:val="0"/>
        </w:numPr>
        <w:jc w:val="both"/>
        <w:rPr>
          <w:rFonts w:hint="eastAsia"/>
        </w:rPr>
      </w:pPr>
      <w:r>
        <w:rPr>
          <w:rFonts w:hint="eastAsia"/>
        </w:rPr>
        <w:t>Ver. 12, 'I give them up to their hearts' lusts,' says God.</w:t>
      </w:r>
    </w:p>
    <w:p w14:paraId="18EFC3D8">
      <w:pPr>
        <w:widowControl w:val="0"/>
        <w:numPr>
          <w:ilvl w:val="0"/>
          <w:numId w:val="0"/>
        </w:numPr>
        <w:jc w:val="both"/>
        <w:rPr>
          <w:rFonts w:hint="eastAsia"/>
        </w:rPr>
      </w:pPr>
      <w:r>
        <w:rPr>
          <w:rFonts w:hint="eastAsia"/>
        </w:rPr>
        <w:t>12节，“我任凭他们心里刚硬”，神说。</w:t>
      </w:r>
    </w:p>
    <w:p w14:paraId="7E84A919">
      <w:pPr>
        <w:widowControl w:val="0"/>
        <w:numPr>
          <w:ilvl w:val="0"/>
          <w:numId w:val="0"/>
        </w:numPr>
        <w:jc w:val="both"/>
        <w:rPr>
          <w:rFonts w:hint="eastAsia"/>
        </w:rPr>
      </w:pPr>
    </w:p>
    <w:p w14:paraId="664A469C">
      <w:pPr>
        <w:widowControl w:val="0"/>
        <w:numPr>
          <w:ilvl w:val="0"/>
          <w:numId w:val="0"/>
        </w:numPr>
        <w:jc w:val="both"/>
        <w:rPr>
          <w:rFonts w:hint="eastAsia"/>
        </w:rPr>
      </w:pPr>
      <w:r>
        <w:rPr>
          <w:rFonts w:hint="eastAsia"/>
        </w:rPr>
        <w:t>And let all this then warn us:</w:t>
      </w:r>
    </w:p>
    <w:p w14:paraId="3F2C3F37">
      <w:pPr>
        <w:widowControl w:val="0"/>
        <w:numPr>
          <w:ilvl w:val="0"/>
          <w:numId w:val="0"/>
        </w:numPr>
        <w:jc w:val="both"/>
        <w:rPr>
          <w:rFonts w:hint="eastAsia"/>
        </w:rPr>
      </w:pPr>
      <w:r>
        <w:rPr>
          <w:rFonts w:hint="eastAsia"/>
        </w:rPr>
        <w:t>那么，让这一切都警戒我们：</w:t>
      </w:r>
    </w:p>
    <w:p w14:paraId="62AA1019">
      <w:pPr>
        <w:widowControl w:val="0"/>
        <w:numPr>
          <w:ilvl w:val="0"/>
          <w:numId w:val="0"/>
        </w:numPr>
        <w:jc w:val="both"/>
        <w:rPr>
          <w:rFonts w:hint="eastAsia"/>
        </w:rPr>
      </w:pPr>
    </w:p>
    <w:p w14:paraId="29352F70">
      <w:pPr>
        <w:widowControl w:val="0"/>
        <w:numPr>
          <w:ilvl w:val="0"/>
          <w:numId w:val="0"/>
        </w:numPr>
        <w:jc w:val="both"/>
        <w:rPr>
          <w:rFonts w:hint="eastAsia"/>
        </w:rPr>
      </w:pPr>
      <w:r>
        <w:rPr>
          <w:rFonts w:hint="eastAsia"/>
        </w:rPr>
        <w:t>1 Cor. 10:6, 'Now these things were our examples, to the intent we should not lust after evil things, as they also lusted.'</w:t>
      </w:r>
    </w:p>
    <w:p w14:paraId="78194D51">
      <w:pPr>
        <w:widowControl w:val="0"/>
        <w:numPr>
          <w:ilvl w:val="0"/>
          <w:numId w:val="0"/>
        </w:numPr>
        <w:jc w:val="both"/>
        <w:rPr>
          <w:rFonts w:hint="eastAsia"/>
        </w:rPr>
      </w:pPr>
      <w:r>
        <w:rPr>
          <w:rFonts w:hint="eastAsia"/>
        </w:rPr>
        <w:t>哥林多前书10章6节，“这些事都是我们的鉴戒，叫我们不要贪恋恶事，像他们那样贪恋的。”</w:t>
      </w:r>
    </w:p>
    <w:p w14:paraId="7B66BEF2">
      <w:pPr>
        <w:widowControl w:val="0"/>
        <w:numPr>
          <w:ilvl w:val="0"/>
          <w:numId w:val="0"/>
        </w:numPr>
        <w:jc w:val="both"/>
        <w:rPr>
          <w:rFonts w:hint="eastAsia"/>
        </w:rPr>
      </w:pPr>
    </w:p>
    <w:p w14:paraId="4FD955B6">
      <w:pPr>
        <w:widowControl w:val="0"/>
        <w:numPr>
          <w:ilvl w:val="0"/>
          <w:numId w:val="0"/>
        </w:numPr>
        <w:jc w:val="both"/>
        <w:rPr>
          <w:rFonts w:hint="eastAsia"/>
        </w:rPr>
      </w:pPr>
      <w:r>
        <w:rPr>
          <w:rFonts w:hint="eastAsia"/>
        </w:rPr>
        <w:t>But now if God hath a mind to save thee, he will break thee off from all thy sinful desires, for thou shouldest certainly go to hell else:</w:t>
      </w:r>
    </w:p>
    <w:p w14:paraId="028FC87F">
      <w:pPr>
        <w:widowControl w:val="0"/>
        <w:numPr>
          <w:ilvl w:val="0"/>
          <w:numId w:val="0"/>
        </w:numPr>
        <w:jc w:val="both"/>
        <w:rPr>
          <w:rFonts w:hint="eastAsia"/>
        </w:rPr>
      </w:pPr>
      <w:r>
        <w:rPr>
          <w:rFonts w:hint="eastAsia"/>
        </w:rPr>
        <w:t>但现在，如果神有意要拯救你，祂就会使你断绝所有你有罪的欲望，因为否则你必定会下地狱：</w:t>
      </w:r>
    </w:p>
    <w:p w14:paraId="3E87C5FF">
      <w:pPr>
        <w:widowControl w:val="0"/>
        <w:numPr>
          <w:ilvl w:val="0"/>
          <w:numId w:val="0"/>
        </w:numPr>
        <w:jc w:val="both"/>
        <w:rPr>
          <w:rFonts w:hint="eastAsia"/>
        </w:rPr>
      </w:pPr>
    </w:p>
    <w:p w14:paraId="21413ABB">
      <w:pPr>
        <w:widowControl w:val="0"/>
        <w:numPr>
          <w:ilvl w:val="0"/>
          <w:numId w:val="0"/>
        </w:numPr>
        <w:jc w:val="both"/>
        <w:rPr>
          <w:rFonts w:hint="eastAsia"/>
        </w:rPr>
      </w:pPr>
      <w:r>
        <w:rPr>
          <w:rFonts w:hint="eastAsia"/>
        </w:rPr>
        <w:t>Isa. 57:17, 'For the iniquity of his covetousness was I wroth, and smote him: I hid me, and was wroth, and he went on frowardly in the way of his heart.'</w:t>
      </w:r>
    </w:p>
    <w:p w14:paraId="094279E3">
      <w:pPr>
        <w:widowControl w:val="0"/>
        <w:numPr>
          <w:ilvl w:val="0"/>
          <w:numId w:val="0"/>
        </w:numPr>
        <w:jc w:val="both"/>
        <w:rPr>
          <w:rFonts w:hint="eastAsia"/>
        </w:rPr>
      </w:pPr>
      <w:r>
        <w:rPr>
          <w:rFonts w:hint="eastAsia"/>
        </w:rPr>
        <w:t>以赛亚书57章17节，“因他贪婪的罪孽，我就发怒击打他；我向他掩面发怒，他却仍然随自己顽梗的心而行。”</w:t>
      </w:r>
    </w:p>
    <w:p w14:paraId="22C3A815">
      <w:pPr>
        <w:widowControl w:val="0"/>
        <w:numPr>
          <w:ilvl w:val="0"/>
          <w:numId w:val="0"/>
        </w:numPr>
        <w:jc w:val="both"/>
        <w:rPr>
          <w:rFonts w:hint="eastAsia"/>
        </w:rPr>
      </w:pPr>
    </w:p>
    <w:p w14:paraId="03DDAB52">
      <w:pPr>
        <w:widowControl w:val="0"/>
        <w:numPr>
          <w:ilvl w:val="0"/>
          <w:numId w:val="0"/>
        </w:numPr>
        <w:jc w:val="both"/>
        <w:rPr>
          <w:rFonts w:hint="eastAsia"/>
        </w:rPr>
      </w:pPr>
      <w:r>
        <w:rPr>
          <w:rFonts w:hint="eastAsia"/>
        </w:rPr>
        <w:t>God was wroth for his covetousness, or indeed concupiscence, and smote him;</w:t>
      </w:r>
    </w:p>
    <w:p w14:paraId="31FAB59E">
      <w:pPr>
        <w:widowControl w:val="0"/>
        <w:numPr>
          <w:ilvl w:val="0"/>
          <w:numId w:val="0"/>
        </w:numPr>
        <w:jc w:val="both"/>
        <w:rPr>
          <w:rFonts w:hint="eastAsia"/>
        </w:rPr>
      </w:pPr>
      <w:r>
        <w:rPr>
          <w:rFonts w:hint="eastAsia"/>
        </w:rPr>
        <w:t>神因他的贪婪，或的确是贪心，而发怒，并击打他；</w:t>
      </w:r>
    </w:p>
    <w:p w14:paraId="211DBA6A">
      <w:pPr>
        <w:widowControl w:val="0"/>
        <w:numPr>
          <w:ilvl w:val="0"/>
          <w:numId w:val="0"/>
        </w:numPr>
        <w:jc w:val="both"/>
        <w:rPr>
          <w:rFonts w:hint="eastAsia"/>
        </w:rPr>
      </w:pPr>
    </w:p>
    <w:p w14:paraId="71E01870">
      <w:pPr>
        <w:widowControl w:val="0"/>
        <w:numPr>
          <w:ilvl w:val="0"/>
          <w:numId w:val="0"/>
        </w:numPr>
        <w:jc w:val="both"/>
        <w:rPr>
          <w:rFonts w:hint="eastAsia"/>
        </w:rPr>
      </w:pPr>
      <w:r>
        <w:rPr>
          <w:rFonts w:hint="eastAsia"/>
        </w:rPr>
        <w:t>and when they yet went on, he meaning to save them, resolved to heal them: ver. 18, 'I have seen his ways, and will heal him: I will lead him also, and restore comforts unto him and to his mourners.'</w:t>
      </w:r>
    </w:p>
    <w:p w14:paraId="30295DB7">
      <w:pPr>
        <w:widowControl w:val="0"/>
        <w:numPr>
          <w:ilvl w:val="0"/>
          <w:numId w:val="0"/>
        </w:numPr>
        <w:jc w:val="both"/>
        <w:rPr>
          <w:rFonts w:hint="eastAsia"/>
        </w:rPr>
      </w:pPr>
      <w:r>
        <w:rPr>
          <w:rFonts w:hint="eastAsia"/>
        </w:rPr>
        <w:t>当他们仍旧如此行时，祂既有意要拯救他们，就决心要医治他们：18节，“我看见他所行的道，也要医治他；又要引导他，使他和他那里忧伤的人，再得安慰。”</w:t>
      </w:r>
    </w:p>
    <w:p w14:paraId="5A81EC3C">
      <w:pPr>
        <w:widowControl w:val="0"/>
        <w:numPr>
          <w:ilvl w:val="0"/>
          <w:numId w:val="0"/>
        </w:numPr>
        <w:jc w:val="both"/>
        <w:rPr>
          <w:rFonts w:hint="eastAsia"/>
        </w:rPr>
      </w:pPr>
    </w:p>
    <w:p w14:paraId="7F5332BB">
      <w:pPr>
        <w:widowControl w:val="0"/>
        <w:numPr>
          <w:ilvl w:val="0"/>
          <w:numId w:val="0"/>
        </w:numPr>
        <w:jc w:val="both"/>
        <w:rPr>
          <w:rFonts w:hint="eastAsia"/>
        </w:rPr>
      </w:pPr>
      <w:r>
        <w:rPr>
          <w:rFonts w:hint="eastAsia"/>
        </w:rPr>
        <w:t>God therefore often hedges up a man's ways: Hosea 2:6, 7, 'Therefore, behold; I will hedge up thy way with thorns, and make a wall, that she shall not find her paths.</w:t>
      </w:r>
    </w:p>
    <w:p w14:paraId="3224A9DA">
      <w:pPr>
        <w:widowControl w:val="0"/>
        <w:numPr>
          <w:ilvl w:val="0"/>
          <w:numId w:val="0"/>
        </w:numPr>
        <w:jc w:val="both"/>
        <w:rPr>
          <w:rFonts w:hint="eastAsia"/>
        </w:rPr>
      </w:pPr>
      <w:r>
        <w:rPr>
          <w:rFonts w:hint="eastAsia"/>
        </w:rPr>
        <w:t>因此，神常常用荆棘堵住人的道路：何西阿书2章6, 7节，“因此，我必用荆棘堵塞她的道，筑墙挡住她，使她找不着路。</w:t>
      </w:r>
    </w:p>
    <w:p w14:paraId="179A6890">
      <w:pPr>
        <w:widowControl w:val="0"/>
        <w:numPr>
          <w:ilvl w:val="0"/>
          <w:numId w:val="0"/>
        </w:numPr>
        <w:jc w:val="both"/>
        <w:rPr>
          <w:rFonts w:hint="eastAsia"/>
        </w:rPr>
      </w:pPr>
    </w:p>
    <w:p w14:paraId="216ABF40">
      <w:pPr>
        <w:widowControl w:val="0"/>
        <w:numPr>
          <w:ilvl w:val="0"/>
          <w:numId w:val="0"/>
        </w:numPr>
        <w:jc w:val="both"/>
        <w:rPr>
          <w:rFonts w:hint="eastAsia"/>
        </w:rPr>
      </w:pPr>
      <w:r>
        <w:rPr>
          <w:rFonts w:hint="eastAsia"/>
        </w:rPr>
        <w:t>And she shall follow after her lovers, but she shall not overtake them; and she shall seek them, but shall not find them: then shall she say, I will go and return to my first husband; for then was it better with me than now.'</w:t>
      </w:r>
    </w:p>
    <w:p w14:paraId="0496641B">
      <w:pPr>
        <w:widowControl w:val="0"/>
        <w:numPr>
          <w:ilvl w:val="0"/>
          <w:numId w:val="0"/>
        </w:numPr>
        <w:jc w:val="both"/>
        <w:rPr>
          <w:rFonts w:hint="eastAsia"/>
        </w:rPr>
      </w:pPr>
      <w:r>
        <w:rPr>
          <w:rFonts w:hint="eastAsia"/>
        </w:rPr>
        <w:t>她必追随所爱的，却追不上；她必寻找他们，却寻不见；便说：‘我要归回前夫，因我那时的光景比如今还好。’”</w:t>
      </w:r>
    </w:p>
    <w:p w14:paraId="565C12FE">
      <w:pPr>
        <w:widowControl w:val="0"/>
        <w:numPr>
          <w:ilvl w:val="0"/>
          <w:numId w:val="0"/>
        </w:numPr>
        <w:jc w:val="both"/>
        <w:rPr>
          <w:rFonts w:hint="eastAsia"/>
        </w:rPr>
      </w:pPr>
    </w:p>
    <w:p w14:paraId="1CB39691">
      <w:pPr>
        <w:widowControl w:val="0"/>
        <w:numPr>
          <w:ilvl w:val="0"/>
          <w:numId w:val="0"/>
        </w:numPr>
        <w:jc w:val="both"/>
        <w:rPr>
          <w:rFonts w:hint="eastAsia"/>
        </w:rPr>
      </w:pPr>
      <w:r>
        <w:rPr>
          <w:rFonts w:hint="eastAsia"/>
        </w:rPr>
        <w:t>God often denies them the desires of their hearts, keeps them low and bare, to starve their lusts;</w:t>
      </w:r>
    </w:p>
    <w:p w14:paraId="529E71FA">
      <w:pPr>
        <w:widowControl w:val="0"/>
        <w:numPr>
          <w:ilvl w:val="0"/>
          <w:numId w:val="0"/>
        </w:numPr>
        <w:jc w:val="both"/>
        <w:rPr>
          <w:rFonts w:hint="eastAsia"/>
        </w:rPr>
      </w:pPr>
      <w:r>
        <w:rPr>
          <w:rFonts w:hint="eastAsia"/>
        </w:rPr>
        <w:t>神常常不给他们心里所愿的，使他们卑微贫乏，以饿死他们的私欲；</w:t>
      </w:r>
    </w:p>
    <w:p w14:paraId="750C4EBE">
      <w:pPr>
        <w:widowControl w:val="0"/>
        <w:numPr>
          <w:ilvl w:val="0"/>
          <w:numId w:val="0"/>
        </w:numPr>
        <w:jc w:val="both"/>
        <w:rPr>
          <w:rFonts w:hint="eastAsia"/>
        </w:rPr>
      </w:pPr>
    </w:p>
    <w:p w14:paraId="093B9AB2">
      <w:pPr>
        <w:widowControl w:val="0"/>
        <w:numPr>
          <w:ilvl w:val="0"/>
          <w:numId w:val="0"/>
        </w:numPr>
        <w:jc w:val="both"/>
        <w:rPr>
          <w:rFonts w:hint="eastAsia"/>
        </w:rPr>
      </w:pPr>
      <w:r>
        <w:rPr>
          <w:rFonts w:hint="eastAsia"/>
        </w:rPr>
        <w:t>and though they ask, they shall not have what they would spend upon their lusts:</w:t>
      </w:r>
    </w:p>
    <w:p w14:paraId="6ECAA4CB">
      <w:pPr>
        <w:widowControl w:val="0"/>
        <w:numPr>
          <w:ilvl w:val="0"/>
          <w:numId w:val="0"/>
        </w:numPr>
        <w:jc w:val="both"/>
        <w:rPr>
          <w:rFonts w:hint="eastAsia"/>
        </w:rPr>
      </w:pPr>
      <w:r>
        <w:rPr>
          <w:rFonts w:hint="eastAsia"/>
        </w:rPr>
        <w:t>虽然他们求，却得不着他们想要花费在私欲上的：</w:t>
      </w:r>
    </w:p>
    <w:p w14:paraId="0C083FED">
      <w:pPr>
        <w:widowControl w:val="0"/>
        <w:numPr>
          <w:ilvl w:val="0"/>
          <w:numId w:val="0"/>
        </w:numPr>
        <w:jc w:val="both"/>
        <w:rPr>
          <w:rFonts w:hint="eastAsia"/>
        </w:rPr>
      </w:pPr>
    </w:p>
    <w:p w14:paraId="5B510CCD">
      <w:pPr>
        <w:widowControl w:val="0"/>
        <w:numPr>
          <w:ilvl w:val="0"/>
          <w:numId w:val="0"/>
        </w:numPr>
        <w:jc w:val="both"/>
        <w:rPr>
          <w:rFonts w:hint="eastAsia"/>
        </w:rPr>
      </w:pPr>
      <w:r>
        <w:rPr>
          <w:rFonts w:hint="eastAsia"/>
        </w:rPr>
        <w:t>James 4:2, 3, 'Ye lust, and have not: ye kill, and desire to have, and cannot obtain: ye fight and war, yet ye have not, because ye ask not.</w:t>
      </w:r>
    </w:p>
    <w:p w14:paraId="43730C3D">
      <w:pPr>
        <w:widowControl w:val="0"/>
        <w:numPr>
          <w:ilvl w:val="0"/>
          <w:numId w:val="0"/>
        </w:numPr>
        <w:jc w:val="both"/>
        <w:rPr>
          <w:rFonts w:hint="eastAsia"/>
        </w:rPr>
      </w:pPr>
      <w:r>
        <w:rPr>
          <w:rFonts w:hint="eastAsia"/>
        </w:rPr>
        <w:t>雅各书4章2, 3节，“你们贪恋，还是得不着；你们杀害嫉妒，又斗殴争战，也不能得。你们得不着，是因为你们不求。</w:t>
      </w:r>
    </w:p>
    <w:p w14:paraId="60994B93">
      <w:pPr>
        <w:widowControl w:val="0"/>
        <w:numPr>
          <w:ilvl w:val="0"/>
          <w:numId w:val="0"/>
        </w:numPr>
        <w:jc w:val="both"/>
        <w:rPr>
          <w:rFonts w:hint="eastAsia"/>
        </w:rPr>
      </w:pPr>
    </w:p>
    <w:p w14:paraId="1D19C624">
      <w:pPr>
        <w:widowControl w:val="0"/>
        <w:numPr>
          <w:ilvl w:val="0"/>
          <w:numId w:val="0"/>
        </w:numPr>
        <w:jc w:val="both"/>
        <w:rPr>
          <w:rFonts w:hint="eastAsia"/>
        </w:rPr>
      </w:pPr>
      <w:r>
        <w:rPr>
          <w:rFonts w:hint="eastAsia"/>
        </w:rPr>
        <w:t>Ye ask, and receive not, because ye ask amiss, that you may consume it upon your lusts.'</w:t>
      </w:r>
    </w:p>
    <w:p w14:paraId="6A209F24">
      <w:pPr>
        <w:widowControl w:val="0"/>
        <w:numPr>
          <w:ilvl w:val="0"/>
          <w:numId w:val="0"/>
        </w:numPr>
        <w:jc w:val="both"/>
        <w:rPr>
          <w:rFonts w:hint="eastAsia"/>
        </w:rPr>
      </w:pPr>
      <w:r>
        <w:rPr>
          <w:rFonts w:hint="eastAsia"/>
        </w:rPr>
        <w:t>你们求也得不着，是因为你们妄求，要浪费在你们的宴乐中。”</w:t>
      </w:r>
    </w:p>
    <w:p w14:paraId="788C542A">
      <w:pPr>
        <w:widowControl w:val="0"/>
        <w:numPr>
          <w:ilvl w:val="0"/>
          <w:numId w:val="0"/>
        </w:numPr>
        <w:jc w:val="both"/>
        <w:rPr>
          <w:rFonts w:hint="eastAsia"/>
        </w:rPr>
      </w:pPr>
    </w:p>
    <w:p w14:paraId="0ACA6587">
      <w:pPr>
        <w:widowControl w:val="0"/>
        <w:numPr>
          <w:ilvl w:val="0"/>
          <w:numId w:val="0"/>
        </w:numPr>
        <w:jc w:val="both"/>
        <w:rPr>
          <w:rFonts w:hint="eastAsia"/>
        </w:rPr>
      </w:pPr>
      <w:r>
        <w:rPr>
          <w:rFonts w:hint="eastAsia"/>
        </w:rPr>
        <w:t>Use 3. If the corruption of the old man doth principally consist in lusts, and these lusts be so inordinate and deceitful, then take we heed how we be indulgent to them, or any one of them;</w:t>
      </w:r>
    </w:p>
    <w:p w14:paraId="7551F452">
      <w:pPr>
        <w:widowControl w:val="0"/>
        <w:numPr>
          <w:ilvl w:val="0"/>
          <w:numId w:val="0"/>
        </w:numPr>
        <w:jc w:val="both"/>
        <w:rPr>
          <w:rFonts w:hint="eastAsia"/>
        </w:rPr>
      </w:pPr>
      <w:r>
        <w:rPr>
          <w:rFonts w:hint="eastAsia"/>
        </w:rPr>
        <w:t>用途三：如果旧人的败坏主要在于私欲，而这些私欲又是如此无节制和欺骗，那么我们就要小心，不要纵容它们，或它们中的任何一个；</w:t>
      </w:r>
    </w:p>
    <w:p w14:paraId="11DB399F">
      <w:pPr>
        <w:widowControl w:val="0"/>
        <w:numPr>
          <w:ilvl w:val="0"/>
          <w:numId w:val="0"/>
        </w:numPr>
        <w:jc w:val="both"/>
        <w:rPr>
          <w:rFonts w:hint="eastAsia"/>
        </w:rPr>
      </w:pPr>
    </w:p>
    <w:p w14:paraId="3FD81904">
      <w:pPr>
        <w:widowControl w:val="0"/>
        <w:numPr>
          <w:ilvl w:val="0"/>
          <w:numId w:val="0"/>
        </w:numPr>
        <w:jc w:val="both"/>
        <w:rPr>
          <w:rFonts w:hint="eastAsia"/>
        </w:rPr>
      </w:pPr>
      <w:r>
        <w:rPr>
          <w:rFonts w:hint="eastAsia"/>
        </w:rPr>
        <w:t>as a man then is, when either he admits conference and parley with the object of his lust, brings it and his heart often together, is loath to part with the interview of it, but could fix his eye still upon it, glanceth again and again;</w:t>
      </w:r>
    </w:p>
    <w:p w14:paraId="44CF9892">
      <w:pPr>
        <w:widowControl w:val="0"/>
        <w:numPr>
          <w:ilvl w:val="0"/>
          <w:numId w:val="0"/>
        </w:numPr>
        <w:jc w:val="both"/>
        <w:rPr>
          <w:rFonts w:hint="eastAsia"/>
        </w:rPr>
      </w:pPr>
      <w:r>
        <w:rPr>
          <w:rFonts w:hint="eastAsia"/>
        </w:rPr>
        <w:t>如同一个人，当他 либо 承认与他私欲的对象交谈和商议，常把它们和他的心带到一起，不愿与它的会面分开，反倒能把他的眼睛一直注视着它，一再地瞥视；</w:t>
      </w:r>
    </w:p>
    <w:p w14:paraId="5387CBD8">
      <w:pPr>
        <w:widowControl w:val="0"/>
        <w:numPr>
          <w:ilvl w:val="0"/>
          <w:numId w:val="0"/>
        </w:numPr>
        <w:jc w:val="both"/>
        <w:rPr>
          <w:rFonts w:hint="eastAsia"/>
        </w:rPr>
      </w:pPr>
    </w:p>
    <w:p w14:paraId="447C63B9">
      <w:pPr>
        <w:widowControl w:val="0"/>
        <w:numPr>
          <w:ilvl w:val="0"/>
          <w:numId w:val="0"/>
        </w:numPr>
        <w:jc w:val="both"/>
        <w:rPr>
          <w:rFonts w:hint="eastAsia"/>
        </w:rPr>
      </w:pPr>
      <w:r>
        <w:rPr>
          <w:rFonts w:hint="eastAsia"/>
        </w:rPr>
        <w:t>or when he obeys it and satisfies it, and the importunity of it, or doth venture to try experiments, and to prove what pleasure is to be had in such a sin, as Solomon did in mirth:</w:t>
      </w:r>
    </w:p>
    <w:p w14:paraId="6568EA4F">
      <w:pPr>
        <w:widowControl w:val="0"/>
        <w:numPr>
          <w:ilvl w:val="0"/>
          <w:numId w:val="0"/>
        </w:numPr>
        <w:jc w:val="both"/>
        <w:rPr>
          <w:rFonts w:hint="eastAsia"/>
        </w:rPr>
      </w:pPr>
      <w:r>
        <w:rPr>
          <w:rFonts w:hint="eastAsia"/>
        </w:rPr>
        <w:t>或者当他顺从它并满足它，以及它的纠缠，或者敢于尝试，并证明在某个罪中有何快乐，如所罗门在欢乐中所做的：</w:t>
      </w:r>
    </w:p>
    <w:p w14:paraId="60FF3C61">
      <w:pPr>
        <w:widowControl w:val="0"/>
        <w:numPr>
          <w:ilvl w:val="0"/>
          <w:numId w:val="0"/>
        </w:numPr>
        <w:jc w:val="both"/>
        <w:rPr>
          <w:rFonts w:hint="eastAsia"/>
        </w:rPr>
      </w:pPr>
    </w:p>
    <w:p w14:paraId="035DF9AC">
      <w:pPr>
        <w:widowControl w:val="0"/>
        <w:numPr>
          <w:ilvl w:val="0"/>
          <w:numId w:val="0"/>
        </w:numPr>
        <w:jc w:val="both"/>
        <w:rPr>
          <w:rFonts w:hint="eastAsia"/>
        </w:rPr>
      </w:pPr>
      <w:r>
        <w:rPr>
          <w:rFonts w:hint="eastAsia"/>
        </w:rPr>
        <w:t>Eccles. 2:1, 2, 'I said in mine heart, Go to now, I will prove thee with mirth, therefore enjoy pleasure: and, behold, this also is vanity.</w:t>
      </w:r>
    </w:p>
    <w:p w14:paraId="56238F66">
      <w:pPr>
        <w:widowControl w:val="0"/>
        <w:numPr>
          <w:ilvl w:val="0"/>
          <w:numId w:val="0"/>
        </w:numPr>
        <w:jc w:val="both"/>
        <w:rPr>
          <w:rFonts w:hint="eastAsia"/>
        </w:rPr>
      </w:pPr>
      <w:r>
        <w:rPr>
          <w:rFonts w:hint="eastAsia"/>
        </w:rPr>
        <w:t>传道书2章1, 2节，“我心里说：‘来吧，我以喜乐试试你，你好享福！’谁知，这也是虚空。</w:t>
      </w:r>
    </w:p>
    <w:p w14:paraId="2F7594F7">
      <w:pPr>
        <w:widowControl w:val="0"/>
        <w:numPr>
          <w:ilvl w:val="0"/>
          <w:numId w:val="0"/>
        </w:numPr>
        <w:jc w:val="both"/>
        <w:rPr>
          <w:rFonts w:hint="eastAsia"/>
        </w:rPr>
      </w:pPr>
    </w:p>
    <w:p w14:paraId="4B9B7A66">
      <w:pPr>
        <w:widowControl w:val="0"/>
        <w:numPr>
          <w:ilvl w:val="0"/>
          <w:numId w:val="0"/>
        </w:numPr>
        <w:jc w:val="both"/>
        <w:rPr>
          <w:rFonts w:hint="eastAsia"/>
        </w:rPr>
      </w:pPr>
      <w:r>
        <w:rPr>
          <w:rFonts w:hint="eastAsia"/>
        </w:rPr>
        <w:t>I said of laughter, It is mad: and of mirth, What doeth it?'</w:t>
      </w:r>
    </w:p>
    <w:p w14:paraId="6D9E1F96">
      <w:pPr>
        <w:widowControl w:val="0"/>
        <w:numPr>
          <w:ilvl w:val="0"/>
          <w:numId w:val="0"/>
        </w:numPr>
        <w:jc w:val="both"/>
        <w:rPr>
          <w:rFonts w:hint="eastAsia"/>
        </w:rPr>
      </w:pPr>
      <w:r>
        <w:rPr>
          <w:rFonts w:hint="eastAsia"/>
        </w:rPr>
        <w:t>我指嬉笑说：‘这是狂妄。’论喜乐说：‘这有何功效呢？’”</w:t>
      </w:r>
    </w:p>
    <w:p w14:paraId="23E4FB3B">
      <w:pPr>
        <w:widowControl w:val="0"/>
        <w:numPr>
          <w:ilvl w:val="0"/>
          <w:numId w:val="0"/>
        </w:numPr>
        <w:jc w:val="both"/>
        <w:rPr>
          <w:rFonts w:hint="eastAsia"/>
        </w:rPr>
      </w:pPr>
    </w:p>
    <w:p w14:paraId="3CF6F22E">
      <w:pPr>
        <w:widowControl w:val="0"/>
        <w:numPr>
          <w:ilvl w:val="0"/>
          <w:numId w:val="0"/>
        </w:numPr>
        <w:jc w:val="both"/>
        <w:rPr>
          <w:rFonts w:hint="eastAsia"/>
        </w:rPr>
      </w:pPr>
      <w:r>
        <w:rPr>
          <w:rFonts w:hint="eastAsia"/>
        </w:rPr>
        <w:t>He gave his heart leave to play, as it were: 'Go to now,' says he, 'I will prove thee with mirth, and therefore enjoy pleasure;'</w:t>
      </w:r>
    </w:p>
    <w:p w14:paraId="538513AD">
      <w:pPr>
        <w:widowControl w:val="0"/>
        <w:numPr>
          <w:ilvl w:val="0"/>
          <w:numId w:val="0"/>
        </w:numPr>
        <w:jc w:val="both"/>
        <w:rPr>
          <w:rFonts w:hint="eastAsia"/>
        </w:rPr>
      </w:pPr>
      <w:r>
        <w:rPr>
          <w:rFonts w:hint="eastAsia"/>
        </w:rPr>
        <w:t>他仿佛给了他的心放纵的机会：“来吧，”他说，“我以喜乐试试你，你好享福”；</w:t>
      </w:r>
    </w:p>
    <w:p w14:paraId="1B1717E0">
      <w:pPr>
        <w:widowControl w:val="0"/>
        <w:numPr>
          <w:ilvl w:val="0"/>
          <w:numId w:val="0"/>
        </w:numPr>
        <w:jc w:val="both"/>
        <w:rPr>
          <w:rFonts w:hint="eastAsia"/>
        </w:rPr>
      </w:pPr>
    </w:p>
    <w:p w14:paraId="2923E6A6">
      <w:pPr>
        <w:widowControl w:val="0"/>
        <w:numPr>
          <w:ilvl w:val="0"/>
          <w:numId w:val="0"/>
        </w:numPr>
        <w:jc w:val="both"/>
        <w:rPr>
          <w:rFonts w:hint="eastAsia"/>
        </w:rPr>
      </w:pPr>
      <w:r>
        <w:rPr>
          <w:rFonts w:hint="eastAsia"/>
        </w:rPr>
        <w:t>or which is worse, when a man takes thought to lay up provision for it, as that man in the parable: Luke 12:19, 'And I will say to my soul, Soul, thou hast much goods laid up for many years; take thine ease, eat, drink, and be merry.'</w:t>
      </w:r>
    </w:p>
    <w:p w14:paraId="545C98A7">
      <w:pPr>
        <w:widowControl w:val="0"/>
        <w:numPr>
          <w:ilvl w:val="0"/>
          <w:numId w:val="0"/>
        </w:numPr>
        <w:jc w:val="both"/>
        <w:rPr>
          <w:rFonts w:hint="eastAsia"/>
        </w:rPr>
      </w:pPr>
      <w:r>
        <w:rPr>
          <w:rFonts w:hint="eastAsia"/>
        </w:rPr>
        <w:t>或者更糟的，当一个人思虑为它积蓄供应时，如同比喻中的那人：路加福音12章19节，“然后要对我的灵魂说：‘灵魂哪，你有许多财物积存，可作多年的费用，只管安安逸逸地吃喝快乐吧！’”</w:t>
      </w:r>
    </w:p>
    <w:p w14:paraId="7257FF46">
      <w:pPr>
        <w:widowControl w:val="0"/>
        <w:numPr>
          <w:ilvl w:val="0"/>
          <w:numId w:val="0"/>
        </w:numPr>
        <w:jc w:val="both"/>
        <w:rPr>
          <w:rFonts w:hint="eastAsia"/>
        </w:rPr>
      </w:pPr>
    </w:p>
    <w:p w14:paraId="1F726535">
      <w:pPr>
        <w:widowControl w:val="0"/>
        <w:numPr>
          <w:ilvl w:val="0"/>
          <w:numId w:val="0"/>
        </w:numPr>
        <w:jc w:val="both"/>
        <w:rPr>
          <w:rFonts w:hint="eastAsia"/>
        </w:rPr>
      </w:pPr>
      <w:r>
        <w:rPr>
          <w:rFonts w:hint="eastAsia"/>
        </w:rPr>
        <w:t>When a man slips the collar of the heart, that is, takes off checks of conscience and good motions, letting his heart pursue a desired lust, with full mouth, as the hound doth the hare;</w:t>
      </w:r>
    </w:p>
    <w:p w14:paraId="0A960BF8">
      <w:pPr>
        <w:widowControl w:val="0"/>
        <w:numPr>
          <w:ilvl w:val="0"/>
          <w:numId w:val="0"/>
        </w:numPr>
        <w:jc w:val="both"/>
        <w:rPr>
          <w:rFonts w:hint="eastAsia"/>
        </w:rPr>
      </w:pPr>
      <w:r>
        <w:rPr>
          <w:rFonts w:hint="eastAsia"/>
        </w:rPr>
        <w:t>当一个人松开心灵的项圈，就是说，除去良心的制止和良善的感动，任凭他的心全口地追逐一个渴望的私欲，如同猎犬追逐野兔；</w:t>
      </w:r>
    </w:p>
    <w:p w14:paraId="39F0B900">
      <w:pPr>
        <w:widowControl w:val="0"/>
        <w:numPr>
          <w:ilvl w:val="0"/>
          <w:numId w:val="0"/>
        </w:numPr>
        <w:jc w:val="both"/>
        <w:rPr>
          <w:rFonts w:hint="eastAsia"/>
        </w:rPr>
      </w:pPr>
    </w:p>
    <w:p w14:paraId="691A1762">
      <w:pPr>
        <w:widowControl w:val="0"/>
        <w:numPr>
          <w:ilvl w:val="0"/>
          <w:numId w:val="0"/>
        </w:numPr>
        <w:jc w:val="both"/>
        <w:rPr>
          <w:rFonts w:hint="eastAsia"/>
        </w:rPr>
      </w:pPr>
      <w:r>
        <w:rPr>
          <w:rFonts w:hint="eastAsia"/>
        </w:rPr>
        <w:t>the pleasure the man will have, whether in beauty, riches, preferment, or any of the pleasures of sin, carnal mirth, good fellowship, chambering, wantonness, unlawful recreations, and spending precious time away in them;</w:t>
      </w:r>
    </w:p>
    <w:p w14:paraId="55E8B8E1">
      <w:pPr>
        <w:widowControl w:val="0"/>
        <w:numPr>
          <w:ilvl w:val="0"/>
          <w:numId w:val="0"/>
        </w:numPr>
        <w:jc w:val="both"/>
        <w:rPr>
          <w:rFonts w:hint="eastAsia"/>
        </w:rPr>
      </w:pPr>
      <w:r>
        <w:rPr>
          <w:rFonts w:hint="eastAsia"/>
        </w:rPr>
        <w:t>那人将要享受的快乐，无论是在美貌、财富、晋升，或任何罪中之乐，属肉体的欢乐、良好的交谊、房事、放荡、不法的娱乐，以及在其中浪费宝贵的时间；</w:t>
      </w:r>
    </w:p>
    <w:p w14:paraId="7C7A116F">
      <w:pPr>
        <w:widowControl w:val="0"/>
        <w:numPr>
          <w:ilvl w:val="0"/>
          <w:numId w:val="0"/>
        </w:numPr>
        <w:jc w:val="both"/>
        <w:rPr>
          <w:rFonts w:hint="eastAsia"/>
        </w:rPr>
      </w:pPr>
    </w:p>
    <w:p w14:paraId="26591DCA">
      <w:pPr>
        <w:widowControl w:val="0"/>
        <w:numPr>
          <w:ilvl w:val="0"/>
          <w:numId w:val="0"/>
        </w:numPr>
        <w:jc w:val="both"/>
        <w:rPr>
          <w:rFonts w:hint="eastAsia"/>
        </w:rPr>
      </w:pPr>
      <w:r>
        <w:rPr>
          <w:rFonts w:hint="eastAsia"/>
        </w:rPr>
        <w:t>I say, take heed of them, for they are deceitful lusts, labour to get thy heart quit and rid of them.</w:t>
      </w:r>
    </w:p>
    <w:p w14:paraId="3E7BB6FE">
      <w:pPr>
        <w:widowControl w:val="0"/>
        <w:numPr>
          <w:ilvl w:val="0"/>
          <w:numId w:val="0"/>
        </w:numPr>
        <w:jc w:val="both"/>
        <w:rPr>
          <w:rFonts w:hint="eastAsia"/>
        </w:rPr>
      </w:pPr>
      <w:r>
        <w:rPr>
          <w:rFonts w:hint="eastAsia"/>
        </w:rPr>
        <w:t>我说，要小心它们，因为它们是欺骗的私欲，要努力使你的心脱离并摆脱它们。</w:t>
      </w:r>
    </w:p>
    <w:p w14:paraId="0A72DA69">
      <w:pPr>
        <w:widowControl w:val="0"/>
        <w:numPr>
          <w:ilvl w:val="0"/>
          <w:numId w:val="0"/>
        </w:numPr>
        <w:jc w:val="both"/>
        <w:rPr>
          <w:rFonts w:hint="eastAsia"/>
        </w:rPr>
      </w:pPr>
    </w:p>
    <w:p w14:paraId="5362E150">
      <w:pPr>
        <w:widowControl w:val="0"/>
        <w:numPr>
          <w:ilvl w:val="0"/>
          <w:numId w:val="0"/>
        </w:numPr>
        <w:jc w:val="both"/>
        <w:rPr>
          <w:rFonts w:hint="eastAsia"/>
        </w:rPr>
      </w:pPr>
      <w:r>
        <w:rPr>
          <w:rFonts w:hint="eastAsia"/>
        </w:rPr>
        <w:t>Put them off, says the apostle; though the pleasures of them stick as close to thee as thy skin doth to thy flesh, yet get thy heart and them loosened, get them flayed off; though they lie in thy bosom, yet give a bill of divorce to them.</w:t>
      </w:r>
    </w:p>
    <w:p w14:paraId="5AF7C526">
      <w:pPr>
        <w:widowControl w:val="0"/>
        <w:numPr>
          <w:ilvl w:val="0"/>
          <w:numId w:val="0"/>
        </w:numPr>
        <w:jc w:val="both"/>
        <w:rPr>
          <w:rFonts w:hint="eastAsia"/>
        </w:rPr>
      </w:pPr>
      <w:r>
        <w:rPr>
          <w:rFonts w:hint="eastAsia"/>
        </w:rPr>
        <w:t>使徒说，要脱去它们；虽然它们的快乐，如同你的皮贴着你的肉一样紧贴着你，然而要使你的心和它们松开，把它们剥下来；虽然它们躺在你怀里，然而要给它们一纸休书。</w:t>
      </w:r>
    </w:p>
    <w:p w14:paraId="656FFB01">
      <w:pPr>
        <w:widowControl w:val="0"/>
        <w:numPr>
          <w:ilvl w:val="0"/>
          <w:numId w:val="0"/>
        </w:numPr>
        <w:jc w:val="both"/>
        <w:rPr>
          <w:rFonts w:hint="eastAsia"/>
        </w:rPr>
      </w:pPr>
    </w:p>
    <w:p w14:paraId="7779BE61">
      <w:pPr>
        <w:widowControl w:val="0"/>
        <w:numPr>
          <w:ilvl w:val="0"/>
          <w:numId w:val="0"/>
        </w:numPr>
        <w:jc w:val="both"/>
        <w:rPr>
          <w:rFonts w:hint="eastAsia"/>
        </w:rPr>
      </w:pPr>
      <w:r>
        <w:rPr>
          <w:rFonts w:hint="eastAsia"/>
        </w:rPr>
        <w:t>If any worldly excellency of learning and applause draw out thy heart, and as bird-lime and pitch, when it is touched, makes all within thee roap after it, as that which thou shouldest esteem thy excellency, get it loosened, get that fuller's soap spoken of, Malachi 3:2, to wash it off.</w:t>
      </w:r>
    </w:p>
    <w:p w14:paraId="42288A5D">
      <w:pPr>
        <w:widowControl w:val="0"/>
        <w:numPr>
          <w:ilvl w:val="0"/>
          <w:numId w:val="0"/>
        </w:numPr>
        <w:jc w:val="both"/>
        <w:rPr>
          <w:rFonts w:hint="eastAsia"/>
        </w:rPr>
      </w:pPr>
      <w:r>
        <w:rPr>
          <w:rFonts w:hint="eastAsia"/>
        </w:rPr>
        <w:t>如果任何属世的学问和掌声的卓越，引诱你的心，如同鸟胶和沥青，一经触摸，就使你里面的一切都黏附其上，如同你应当看为你的卓越的东西，要把它松开，要得着那玛拉基书3章2节所说的漂布皂，把它洗去。</w:t>
      </w:r>
    </w:p>
    <w:p w14:paraId="2E3834C3">
      <w:pPr>
        <w:widowControl w:val="0"/>
        <w:numPr>
          <w:ilvl w:val="0"/>
          <w:numId w:val="0"/>
        </w:numPr>
        <w:jc w:val="both"/>
        <w:rPr>
          <w:rFonts w:hint="eastAsia"/>
        </w:rPr>
      </w:pPr>
    </w:p>
    <w:p w14:paraId="244FAC78">
      <w:pPr>
        <w:widowControl w:val="0"/>
        <w:numPr>
          <w:ilvl w:val="0"/>
          <w:numId w:val="0"/>
        </w:numPr>
        <w:jc w:val="both"/>
        <w:rPr>
          <w:rFonts w:hint="eastAsia"/>
        </w:rPr>
      </w:pPr>
      <w:r>
        <w:rPr>
          <w:rFonts w:hint="eastAsia"/>
        </w:rPr>
        <w:t>Job would not let his hands cleave to anything:</w:t>
      </w:r>
    </w:p>
    <w:p w14:paraId="641657BB">
      <w:pPr>
        <w:widowControl w:val="0"/>
        <w:numPr>
          <w:ilvl w:val="0"/>
          <w:numId w:val="0"/>
        </w:numPr>
        <w:jc w:val="both"/>
        <w:rPr>
          <w:rFonts w:hint="eastAsia"/>
        </w:rPr>
      </w:pPr>
      <w:r>
        <w:rPr>
          <w:rFonts w:hint="eastAsia"/>
        </w:rPr>
        <w:t>约伯不让他的手黏附任何事物：</w:t>
      </w:r>
    </w:p>
    <w:p w14:paraId="5C17B283">
      <w:pPr>
        <w:widowControl w:val="0"/>
        <w:numPr>
          <w:ilvl w:val="0"/>
          <w:numId w:val="0"/>
        </w:numPr>
        <w:jc w:val="both"/>
        <w:rPr>
          <w:rFonts w:hint="eastAsia"/>
        </w:rPr>
      </w:pPr>
    </w:p>
    <w:p w14:paraId="629E33E5">
      <w:pPr>
        <w:widowControl w:val="0"/>
        <w:numPr>
          <w:ilvl w:val="0"/>
          <w:numId w:val="0"/>
        </w:numPr>
        <w:jc w:val="both"/>
        <w:rPr>
          <w:rFonts w:hint="eastAsia"/>
        </w:rPr>
      </w:pPr>
      <w:r>
        <w:rPr>
          <w:rFonts w:hint="eastAsia"/>
        </w:rPr>
        <w:t>Job 31:7, 'If my step hath turned out of the way, and mine heart walked after mine eyes, and if any blot hath cleaved to mine hands.'</w:t>
      </w:r>
    </w:p>
    <w:p w14:paraId="4B286FA1">
      <w:pPr>
        <w:widowControl w:val="0"/>
        <w:numPr>
          <w:ilvl w:val="0"/>
          <w:numId w:val="0"/>
        </w:numPr>
        <w:jc w:val="both"/>
        <w:rPr>
          <w:rFonts w:hint="eastAsia"/>
        </w:rPr>
      </w:pPr>
      <w:r>
        <w:rPr>
          <w:rFonts w:hint="eastAsia"/>
        </w:rPr>
        <w:t>约伯记31章7节，“我的脚步若偏离正路，我的心若随从我眼目，我的手若有污秽粘住。”</w:t>
      </w:r>
    </w:p>
    <w:p w14:paraId="69A50063">
      <w:pPr>
        <w:widowControl w:val="0"/>
        <w:numPr>
          <w:ilvl w:val="0"/>
          <w:numId w:val="0"/>
        </w:numPr>
        <w:jc w:val="both"/>
        <w:rPr>
          <w:rFonts w:hint="eastAsia"/>
        </w:rPr>
      </w:pPr>
    </w:p>
    <w:p w14:paraId="2D86F276">
      <w:pPr>
        <w:widowControl w:val="0"/>
        <w:numPr>
          <w:ilvl w:val="0"/>
          <w:numId w:val="0"/>
        </w:numPr>
        <w:jc w:val="both"/>
        <w:rPr>
          <w:rFonts w:hint="eastAsia"/>
        </w:rPr>
      </w:pPr>
      <w:r>
        <w:rPr>
          <w:rFonts w:hint="eastAsia"/>
        </w:rPr>
        <w:t>When thou art to deal with anything in the world, spit on thy fingers that they may not stick to it, that thou mayest use it as if thou usedest it not.</w:t>
      </w:r>
    </w:p>
    <w:p w14:paraId="766DAF4D">
      <w:pPr>
        <w:widowControl w:val="0"/>
        <w:numPr>
          <w:ilvl w:val="0"/>
          <w:numId w:val="0"/>
        </w:numPr>
        <w:jc w:val="both"/>
        <w:rPr>
          <w:rFonts w:hint="eastAsia"/>
        </w:rPr>
      </w:pPr>
      <w:r>
        <w:rPr>
          <w:rFonts w:hint="eastAsia"/>
        </w:rPr>
        <w:t>当你与世上任何事物打交道时，要往你指头上吐唾沫，免得它们黏住，好让你用它如同不用它。</w:t>
      </w:r>
    </w:p>
    <w:p w14:paraId="42A4D009">
      <w:pPr>
        <w:widowControl w:val="0"/>
        <w:numPr>
          <w:ilvl w:val="0"/>
          <w:numId w:val="0"/>
        </w:numPr>
        <w:jc w:val="both"/>
        <w:rPr>
          <w:rFonts w:hint="eastAsia"/>
        </w:rPr>
      </w:pPr>
    </w:p>
    <w:p w14:paraId="5016DB83">
      <w:pPr>
        <w:widowControl w:val="0"/>
        <w:numPr>
          <w:ilvl w:val="0"/>
          <w:numId w:val="0"/>
        </w:numPr>
        <w:jc w:val="both"/>
        <w:rPr>
          <w:rFonts w:hint="eastAsia"/>
        </w:rPr>
      </w:pPr>
      <w:r>
        <w:rPr>
          <w:rFonts w:hint="eastAsia"/>
        </w:rPr>
        <w:t>Dost thou feel thy soul roaming and stretching itself above its compass, to great things, as David says, Ps. 131:1, 2, 'too high for thee,' and projecting ease, and a quiet life, in such and such a condition?</w:t>
      </w:r>
    </w:p>
    <w:p w14:paraId="54DDE385">
      <w:pPr>
        <w:widowControl w:val="0"/>
        <w:numPr>
          <w:ilvl w:val="0"/>
          <w:numId w:val="0"/>
        </w:numPr>
        <w:jc w:val="both"/>
        <w:rPr>
          <w:rFonts w:hint="eastAsia"/>
        </w:rPr>
      </w:pPr>
      <w:r>
        <w:rPr>
          <w:rFonts w:hint="eastAsia"/>
        </w:rPr>
        <w:t>你是否感觉到你的灵魂游荡，并伸展自己超过它的范围，向着大事，如大卫所说，诗篇131篇1, 2节，“高过你”，并计划在某种光景中安逸、过平静的生活？</w:t>
      </w:r>
    </w:p>
    <w:p w14:paraId="1E91C574">
      <w:pPr>
        <w:widowControl w:val="0"/>
        <w:numPr>
          <w:ilvl w:val="0"/>
          <w:numId w:val="0"/>
        </w:numPr>
        <w:jc w:val="both"/>
        <w:rPr>
          <w:rFonts w:hint="eastAsia"/>
        </w:rPr>
      </w:pPr>
    </w:p>
    <w:p w14:paraId="6D372DF8">
      <w:pPr>
        <w:widowControl w:val="0"/>
        <w:numPr>
          <w:ilvl w:val="0"/>
          <w:numId w:val="0"/>
        </w:numPr>
        <w:jc w:val="both"/>
        <w:rPr>
          <w:rFonts w:hint="eastAsia"/>
        </w:rPr>
      </w:pPr>
      <w:r>
        <w:rPr>
          <w:rFonts w:hint="eastAsia"/>
        </w:rPr>
        <w:t>Cease not till thou hast got thy heart into David's temper:</w:t>
      </w:r>
    </w:p>
    <w:p w14:paraId="16C6B3BA">
      <w:pPr>
        <w:widowControl w:val="0"/>
        <w:numPr>
          <w:ilvl w:val="0"/>
          <w:numId w:val="0"/>
        </w:numPr>
        <w:jc w:val="both"/>
        <w:rPr>
          <w:rFonts w:hint="eastAsia"/>
        </w:rPr>
      </w:pPr>
      <w:r>
        <w:rPr>
          <w:rFonts w:hint="eastAsia"/>
        </w:rPr>
        <w:t>不要停止，直到你使你的心达到大卫的心境：</w:t>
      </w:r>
    </w:p>
    <w:p w14:paraId="7791D2B7">
      <w:pPr>
        <w:widowControl w:val="0"/>
        <w:numPr>
          <w:ilvl w:val="0"/>
          <w:numId w:val="0"/>
        </w:numPr>
        <w:jc w:val="both"/>
        <w:rPr>
          <w:rFonts w:hint="eastAsia"/>
        </w:rPr>
      </w:pPr>
    </w:p>
    <w:p w14:paraId="46B0E07D">
      <w:pPr>
        <w:widowControl w:val="0"/>
        <w:numPr>
          <w:ilvl w:val="0"/>
          <w:numId w:val="0"/>
        </w:numPr>
        <w:jc w:val="both"/>
        <w:rPr>
          <w:rFonts w:hint="eastAsia"/>
        </w:rPr>
      </w:pPr>
      <w:r>
        <w:rPr>
          <w:rFonts w:hint="eastAsia"/>
        </w:rPr>
        <w:t>Ps. 131:1, 2, 'Lord, my heart is not haughty, nor mine eyes lofty: neither do I exercise myself in great matters, or in things too high for me.</w:t>
      </w:r>
    </w:p>
    <w:p w14:paraId="0F6171E8">
      <w:pPr>
        <w:widowControl w:val="0"/>
        <w:numPr>
          <w:ilvl w:val="0"/>
          <w:numId w:val="0"/>
        </w:numPr>
        <w:jc w:val="both"/>
        <w:rPr>
          <w:rFonts w:hint="eastAsia"/>
        </w:rPr>
      </w:pPr>
      <w:r>
        <w:rPr>
          <w:rFonts w:hint="eastAsia"/>
        </w:rPr>
        <w:t>诗篇131篇1, 2节，“耶和华啊，我的心不狂傲，我的眼不高大；重大和测不透的事，我也不敢行。</w:t>
      </w:r>
    </w:p>
    <w:p w14:paraId="3FE91C2B">
      <w:pPr>
        <w:widowControl w:val="0"/>
        <w:numPr>
          <w:ilvl w:val="0"/>
          <w:numId w:val="0"/>
        </w:numPr>
        <w:jc w:val="both"/>
        <w:rPr>
          <w:rFonts w:hint="eastAsia"/>
        </w:rPr>
      </w:pPr>
    </w:p>
    <w:p w14:paraId="208600C7">
      <w:pPr>
        <w:widowControl w:val="0"/>
        <w:numPr>
          <w:ilvl w:val="0"/>
          <w:numId w:val="0"/>
        </w:numPr>
        <w:jc w:val="both"/>
        <w:rPr>
          <w:rFonts w:hint="eastAsia"/>
        </w:rPr>
      </w:pPr>
      <w:r>
        <w:rPr>
          <w:rFonts w:hint="eastAsia"/>
        </w:rPr>
        <w:t>Sorely I have behaved and quieted myself, as a child that is weaned of his mother: my soul is even as a weaned child.'</w:t>
      </w:r>
    </w:p>
    <w:p w14:paraId="296C9593">
      <w:pPr>
        <w:widowControl w:val="0"/>
        <w:numPr>
          <w:ilvl w:val="0"/>
          <w:numId w:val="0"/>
        </w:numPr>
        <w:jc w:val="both"/>
        <w:rPr>
          <w:rFonts w:hint="eastAsia"/>
        </w:rPr>
      </w:pPr>
      <w:r>
        <w:rPr>
          <w:rFonts w:hint="eastAsia"/>
        </w:rPr>
        <w:t>我的心平稳安静，好像断过奶的孩子在他母亲的怀中；我的心在我里面真像断过奶的孩子。”</w:t>
      </w:r>
    </w:p>
    <w:p w14:paraId="51F54E60">
      <w:pPr>
        <w:widowControl w:val="0"/>
        <w:numPr>
          <w:ilvl w:val="0"/>
          <w:numId w:val="0"/>
        </w:numPr>
        <w:jc w:val="both"/>
        <w:rPr>
          <w:rFonts w:hint="eastAsia"/>
        </w:rPr>
      </w:pPr>
    </w:p>
    <w:p w14:paraId="4C7655F3">
      <w:pPr>
        <w:widowControl w:val="0"/>
        <w:numPr>
          <w:ilvl w:val="0"/>
          <w:numId w:val="0"/>
        </w:numPr>
        <w:jc w:val="both"/>
        <w:rPr>
          <w:rFonts w:hint="eastAsia"/>
        </w:rPr>
      </w:pPr>
      <w:r>
        <w:rPr>
          <w:rFonts w:hint="eastAsia"/>
        </w:rPr>
        <w:t>Bring thyself to this temper, to be as a weaned child, that hath no great thoughts, you know, there is no great commotion in their heads;</w:t>
      </w:r>
    </w:p>
    <w:p w14:paraId="5233735B">
      <w:pPr>
        <w:widowControl w:val="0"/>
        <w:numPr>
          <w:ilvl w:val="0"/>
          <w:numId w:val="0"/>
        </w:numPr>
        <w:jc w:val="both"/>
        <w:rPr>
          <w:rFonts w:hint="eastAsia"/>
        </w:rPr>
      </w:pPr>
      <w:r>
        <w:rPr>
          <w:rFonts w:hint="eastAsia"/>
        </w:rPr>
        <w:t>使你自己达到这种心境，如同一个断奶的孩子，他没有大的思想，你知道，他们的头脑里没有大的骚动；</w:t>
      </w:r>
    </w:p>
    <w:p w14:paraId="081B4430">
      <w:pPr>
        <w:widowControl w:val="0"/>
        <w:numPr>
          <w:ilvl w:val="0"/>
          <w:numId w:val="0"/>
        </w:numPr>
        <w:jc w:val="both"/>
        <w:rPr>
          <w:rFonts w:hint="eastAsia"/>
        </w:rPr>
      </w:pPr>
    </w:p>
    <w:p w14:paraId="22827542">
      <w:pPr>
        <w:widowControl w:val="0"/>
        <w:numPr>
          <w:ilvl w:val="0"/>
          <w:numId w:val="0"/>
        </w:numPr>
        <w:jc w:val="both"/>
        <w:rPr>
          <w:rFonts w:hint="eastAsia"/>
        </w:rPr>
      </w:pPr>
      <w:r>
        <w:rPr>
          <w:rFonts w:hint="eastAsia"/>
        </w:rPr>
        <w:t>yea, as a weaned child, that much regards not the dug it once so cried for.</w:t>
      </w:r>
    </w:p>
    <w:p w14:paraId="2226D42E">
      <w:pPr>
        <w:widowControl w:val="0"/>
        <w:numPr>
          <w:ilvl w:val="0"/>
          <w:numId w:val="0"/>
        </w:numPr>
        <w:jc w:val="both"/>
        <w:rPr>
          <w:rFonts w:hint="eastAsia"/>
        </w:rPr>
      </w:pPr>
      <w:r>
        <w:rPr>
          <w:rFonts w:hint="eastAsia"/>
        </w:rPr>
        <w:t>是的，如同一个断奶的孩子，不太在意他曾一度如此哭求的奶头。</w:t>
      </w:r>
    </w:p>
    <w:p w14:paraId="1F04F170">
      <w:pPr>
        <w:widowControl w:val="0"/>
        <w:numPr>
          <w:ilvl w:val="0"/>
          <w:numId w:val="0"/>
        </w:numPr>
        <w:jc w:val="both"/>
        <w:rPr>
          <w:rFonts w:hint="eastAsia"/>
        </w:rPr>
      </w:pPr>
    </w:p>
    <w:p w14:paraId="21D97FCE">
      <w:pPr>
        <w:widowControl w:val="0"/>
        <w:numPr>
          <w:ilvl w:val="0"/>
          <w:numId w:val="0"/>
        </w:numPr>
        <w:jc w:val="both"/>
        <w:rPr>
          <w:rFonts w:hint="eastAsia"/>
        </w:rPr>
      </w:pPr>
      <w:r>
        <w:rPr>
          <w:rFonts w:hint="eastAsia"/>
        </w:rPr>
        <w:t>A soul that is quiet and still, cries not discontentedly if it hath not this and that toy presently; and such a soul projects no great matters aforehand, as children do not, but hopes in and depends upon the Lord, as children on their parents:</w:t>
      </w:r>
    </w:p>
    <w:p w14:paraId="43B4B9C1">
      <w:pPr>
        <w:widowControl w:val="0"/>
        <w:numPr>
          <w:ilvl w:val="0"/>
          <w:numId w:val="0"/>
        </w:numPr>
        <w:jc w:val="both"/>
        <w:rPr>
          <w:rFonts w:hint="eastAsia"/>
        </w:rPr>
      </w:pPr>
      <w:r>
        <w:rPr>
          <w:rFonts w:hint="eastAsia"/>
        </w:rPr>
        <w:t>一个安静的灵魂，如果立刻没有这个那个玩具，就不会不满地哭闹；并且这样的灵魂，不会像孩子那样，预先计划什么大事，而是仰望并倚靠主，如同孩子倚靠他们的父母：</w:t>
      </w:r>
    </w:p>
    <w:p w14:paraId="068CD7DC">
      <w:pPr>
        <w:widowControl w:val="0"/>
        <w:numPr>
          <w:ilvl w:val="0"/>
          <w:numId w:val="0"/>
        </w:numPr>
        <w:jc w:val="both"/>
        <w:rPr>
          <w:rFonts w:hint="eastAsia"/>
        </w:rPr>
      </w:pPr>
    </w:p>
    <w:p w14:paraId="1340738F">
      <w:pPr>
        <w:widowControl w:val="0"/>
        <w:numPr>
          <w:ilvl w:val="0"/>
          <w:numId w:val="0"/>
        </w:numPr>
        <w:jc w:val="both"/>
        <w:rPr>
          <w:rFonts w:hint="eastAsia"/>
        </w:rPr>
      </w:pPr>
      <w:r>
        <w:rPr>
          <w:rFonts w:hint="eastAsia"/>
        </w:rPr>
        <w:t>Ps. 131:3, 'Let Israel hope in the Lord, from henceforth and for ever.'</w:t>
      </w:r>
    </w:p>
    <w:p w14:paraId="713E7C04">
      <w:pPr>
        <w:widowControl w:val="0"/>
        <w:numPr>
          <w:ilvl w:val="0"/>
          <w:numId w:val="0"/>
        </w:numPr>
        <w:jc w:val="both"/>
        <w:rPr>
          <w:rFonts w:hint="eastAsia"/>
        </w:rPr>
      </w:pPr>
      <w:r>
        <w:rPr>
          <w:rFonts w:hint="eastAsia"/>
        </w:rPr>
        <w:t>诗篇131篇3节，“以色列啊，你当仰望耶和华，从今时直到永远。”</w:t>
      </w:r>
    </w:p>
    <w:p w14:paraId="45249B4B">
      <w:pPr>
        <w:widowControl w:val="0"/>
        <w:numPr>
          <w:ilvl w:val="0"/>
          <w:numId w:val="0"/>
        </w:numPr>
        <w:jc w:val="both"/>
        <w:rPr>
          <w:rFonts w:hint="eastAsia"/>
        </w:rPr>
      </w:pPr>
    </w:p>
    <w:p w14:paraId="23E2020B">
      <w:pPr>
        <w:widowControl w:val="0"/>
        <w:numPr>
          <w:ilvl w:val="0"/>
          <w:numId w:val="0"/>
        </w:numPr>
        <w:jc w:val="both"/>
        <w:rPr>
          <w:rFonts w:hint="eastAsia"/>
        </w:rPr>
      </w:pPr>
      <w:r>
        <w:rPr>
          <w:rFonts w:hint="eastAsia"/>
        </w:rPr>
        <w:t>If beauty entice thee, or pleasure of uncleanness soak into thy inwards, as oil into the bones, and draws and tolls out thy heart, cease not confessing, cursing, bewailing it, till that base liquorish disposition of thy heart be worn out, and the inward neighings of it tamed and subdued.</w:t>
      </w:r>
    </w:p>
    <w:p w14:paraId="499C7B9A">
      <w:pPr>
        <w:widowControl w:val="0"/>
        <w:numPr>
          <w:ilvl w:val="0"/>
          <w:numId w:val="0"/>
        </w:numPr>
        <w:jc w:val="both"/>
        <w:rPr>
          <w:rFonts w:hint="eastAsia"/>
        </w:rPr>
      </w:pPr>
      <w:r>
        <w:rPr>
          <w:rFonts w:hint="eastAsia"/>
        </w:rPr>
        <w:t>如果美色引诱你，或不洁的快乐渗入你里面，如油入骨，并引诱和 टोल your heart，不要停止承认、咒诅、哀叹它，直到你内心那卑劣的、贪婪的性情被磨灭，其内在的嘶鸣被驯服和制伏。</w:t>
      </w:r>
    </w:p>
    <w:p w14:paraId="64989697">
      <w:pPr>
        <w:widowControl w:val="0"/>
        <w:numPr>
          <w:ilvl w:val="0"/>
          <w:numId w:val="0"/>
        </w:numPr>
        <w:jc w:val="both"/>
        <w:rPr>
          <w:rFonts w:hint="eastAsia"/>
        </w:rPr>
      </w:pPr>
    </w:p>
    <w:p w14:paraId="6D95B384">
      <w:pPr>
        <w:widowControl w:val="0"/>
        <w:numPr>
          <w:ilvl w:val="0"/>
          <w:numId w:val="0"/>
        </w:numPr>
        <w:jc w:val="both"/>
        <w:rPr>
          <w:rFonts w:hint="eastAsia"/>
        </w:rPr>
      </w:pPr>
      <w:r>
        <w:rPr>
          <w:rFonts w:hint="eastAsia"/>
        </w:rPr>
        <w:t>Dost thou feel thy heart shooting the sprigs of it into the earth, rooting itself in riches?</w:t>
      </w:r>
    </w:p>
    <w:p w14:paraId="71633DF4">
      <w:pPr>
        <w:widowControl w:val="0"/>
        <w:numPr>
          <w:ilvl w:val="0"/>
          <w:numId w:val="0"/>
        </w:numPr>
        <w:jc w:val="both"/>
        <w:rPr>
          <w:rFonts w:hint="eastAsia"/>
        </w:rPr>
      </w:pPr>
      <w:r>
        <w:rPr>
          <w:rFonts w:hint="eastAsia"/>
        </w:rPr>
        <w:t>你是否感觉到你的心，将它的嫩枝伸入地里，在财富中扎根？</w:t>
      </w:r>
    </w:p>
    <w:p w14:paraId="5208F669">
      <w:pPr>
        <w:widowControl w:val="0"/>
        <w:numPr>
          <w:ilvl w:val="0"/>
          <w:numId w:val="0"/>
        </w:numPr>
        <w:jc w:val="both"/>
        <w:rPr>
          <w:rFonts w:hint="eastAsia"/>
        </w:rPr>
      </w:pPr>
    </w:p>
    <w:p w14:paraId="1DA1BBCC">
      <w:pPr>
        <w:widowControl w:val="0"/>
        <w:numPr>
          <w:ilvl w:val="0"/>
          <w:numId w:val="0"/>
        </w:numPr>
        <w:jc w:val="both"/>
        <w:rPr>
          <w:rFonts w:hint="eastAsia"/>
        </w:rPr>
      </w:pPr>
      <w:r>
        <w:rPr>
          <w:rFonts w:hint="eastAsia"/>
        </w:rPr>
        <w:t>Oh get the earth loosened from it, and thy heart stubbed up; take heed there be not a root of bitterness, Heb. 12:15;</w:t>
      </w:r>
    </w:p>
    <w:p w14:paraId="5C20B96F">
      <w:pPr>
        <w:widowControl w:val="0"/>
        <w:numPr>
          <w:ilvl w:val="0"/>
          <w:numId w:val="0"/>
        </w:numPr>
        <w:jc w:val="both"/>
        <w:rPr>
          <w:rFonts w:hint="eastAsia"/>
        </w:rPr>
      </w:pPr>
      <w:r>
        <w:rPr>
          <w:rFonts w:hint="eastAsia"/>
        </w:rPr>
        <w:t>哦，要松开它与地的联系，并将你的心拔起；要小心，免得有苦根生出来（希伯来书12:15）；</w:t>
      </w:r>
    </w:p>
    <w:p w14:paraId="7FE97A75">
      <w:pPr>
        <w:widowControl w:val="0"/>
        <w:numPr>
          <w:ilvl w:val="0"/>
          <w:numId w:val="0"/>
        </w:numPr>
        <w:jc w:val="both"/>
        <w:rPr>
          <w:rFonts w:hint="eastAsia"/>
        </w:rPr>
      </w:pPr>
    </w:p>
    <w:p w14:paraId="71D6EEF2">
      <w:pPr>
        <w:widowControl w:val="0"/>
        <w:numPr>
          <w:ilvl w:val="0"/>
          <w:numId w:val="0"/>
        </w:numPr>
        <w:jc w:val="both"/>
        <w:rPr>
          <w:rFonts w:hint="eastAsia"/>
        </w:rPr>
      </w:pPr>
      <w:r>
        <w:rPr>
          <w:rFonts w:hint="eastAsia"/>
        </w:rPr>
        <w:t>get thy heart new planted, and shot into Christ, rooted there: Rom. 6:5, 'For if we have been planted together in the likeness of his death, we shall be also in the likeness of his resurrection.'</w:t>
      </w:r>
    </w:p>
    <w:p w14:paraId="61913F10">
      <w:pPr>
        <w:widowControl w:val="0"/>
        <w:numPr>
          <w:ilvl w:val="0"/>
          <w:numId w:val="0"/>
        </w:numPr>
        <w:jc w:val="both"/>
        <w:rPr>
          <w:rFonts w:hint="eastAsia"/>
        </w:rPr>
      </w:pPr>
      <w:r>
        <w:rPr>
          <w:rFonts w:hint="eastAsia"/>
        </w:rPr>
        <w:t>要使你的心重新栽种，并射入基督，在那里扎根：罗马书6章5节，“我们若在祂死的形状上与祂联合，也要在祂复活的形状上与祂联合。”</w:t>
      </w:r>
    </w:p>
    <w:p w14:paraId="4B34F0BC">
      <w:pPr>
        <w:widowControl w:val="0"/>
        <w:numPr>
          <w:ilvl w:val="0"/>
          <w:numId w:val="0"/>
        </w:numPr>
        <w:jc w:val="both"/>
        <w:rPr>
          <w:rFonts w:hint="eastAsia"/>
        </w:rPr>
      </w:pPr>
    </w:p>
    <w:p w14:paraId="36DA5D0C">
      <w:pPr>
        <w:widowControl w:val="0"/>
        <w:numPr>
          <w:ilvl w:val="0"/>
          <w:numId w:val="0"/>
        </w:numPr>
        <w:jc w:val="both"/>
        <w:rPr>
          <w:rFonts w:hint="eastAsia"/>
        </w:rPr>
      </w:pPr>
      <w:r>
        <w:rPr>
          <w:rFonts w:hint="eastAsia"/>
        </w:rPr>
        <w:t>Col. 2:7, 'Rooted and builded up in him, and established in the faith, as ye have been taught, abounding therein with thanksgiving.'</w:t>
      </w:r>
    </w:p>
    <w:p w14:paraId="4074B4D8">
      <w:pPr>
        <w:widowControl w:val="0"/>
        <w:numPr>
          <w:ilvl w:val="0"/>
          <w:numId w:val="0"/>
        </w:numPr>
        <w:jc w:val="both"/>
        <w:rPr>
          <w:rFonts w:hint="eastAsia"/>
        </w:rPr>
      </w:pPr>
      <w:r>
        <w:rPr>
          <w:rFonts w:hint="eastAsia"/>
        </w:rPr>
        <w:t>歌罗西书2章7节，“在他里面生根建造，信心坚固，正如你们所领的教训，感谢的心也更增长了。”</w:t>
      </w:r>
    </w:p>
    <w:p w14:paraId="363A8277">
      <w:pPr>
        <w:widowControl w:val="0"/>
        <w:numPr>
          <w:ilvl w:val="0"/>
          <w:numId w:val="0"/>
        </w:numPr>
        <w:jc w:val="both"/>
        <w:rPr>
          <w:rFonts w:hint="eastAsia"/>
        </w:rPr>
      </w:pPr>
    </w:p>
    <w:p w14:paraId="31921C02">
      <w:pPr>
        <w:widowControl w:val="0"/>
        <w:numPr>
          <w:ilvl w:val="0"/>
          <w:numId w:val="0"/>
        </w:numPr>
        <w:jc w:val="both"/>
        <w:rPr>
          <w:rFonts w:hint="eastAsia"/>
        </w:rPr>
      </w:pPr>
      <w:r>
        <w:rPr>
          <w:rFonts w:hint="eastAsia"/>
        </w:rPr>
        <w:t>You that are more profane, and draw cart-loads of sin after you, of drunkenness, swearing, oppression, and other gross sins, with cords of vanity, as Isaiah speaks,—chap.</w:t>
      </w:r>
    </w:p>
    <w:p w14:paraId="4BAA61D0">
      <w:pPr>
        <w:widowControl w:val="0"/>
        <w:numPr>
          <w:ilvl w:val="0"/>
          <w:numId w:val="0"/>
        </w:numPr>
        <w:jc w:val="both"/>
        <w:rPr>
          <w:rFonts w:hint="eastAsia"/>
        </w:rPr>
      </w:pPr>
      <w:r>
        <w:rPr>
          <w:rFonts w:hint="eastAsia"/>
        </w:rPr>
        <w:t>你们这些更不敬虔的人，用虚空的绳索，拉着车重的罪，即醉酒、发誓、欺压和其他严重的罪，如以赛亚所说——</w:t>
      </w:r>
    </w:p>
    <w:p w14:paraId="04824452">
      <w:pPr>
        <w:widowControl w:val="0"/>
        <w:numPr>
          <w:ilvl w:val="0"/>
          <w:numId w:val="0"/>
        </w:numPr>
        <w:jc w:val="both"/>
        <w:rPr>
          <w:rFonts w:hint="eastAsia"/>
        </w:rPr>
      </w:pPr>
    </w:p>
    <w:p w14:paraId="0B5E24D5">
      <w:pPr>
        <w:widowControl w:val="0"/>
        <w:numPr>
          <w:ilvl w:val="0"/>
          <w:numId w:val="0"/>
        </w:numPr>
        <w:jc w:val="both"/>
        <w:rPr>
          <w:rFonts w:hint="eastAsia"/>
        </w:rPr>
      </w:pPr>
      <w:r>
        <w:rPr>
          <w:rFonts w:hint="eastAsia"/>
        </w:rPr>
        <w:t>5:18, 'Woe unto them that draw iniquity with cords of vanity, and sin as it were with a cart rope;' i.e. with strong affections and long drawn out, fastened and chained to such base courses,—get those cart ropes cut, those affections dissolved from such cursed works of the devil, for thou carriest but loads of fuel for hell to burn thee with.</w:t>
      </w:r>
    </w:p>
    <w:p w14:paraId="414DC10A">
      <w:pPr>
        <w:widowControl w:val="0"/>
        <w:numPr>
          <w:ilvl w:val="0"/>
          <w:numId w:val="0"/>
        </w:numPr>
        <w:jc w:val="both"/>
        <w:rPr>
          <w:rFonts w:hint="eastAsia"/>
        </w:rPr>
      </w:pPr>
      <w:r>
        <w:rPr>
          <w:rFonts w:hint="eastAsia"/>
        </w:rPr>
        <w:t>5章18节，“祸哉！那些以虚假之细绳牵引罪孽的人，他们又像以套绳拉罪恶”；即，用强烈的情感，长久地被拉长，被系住并锁链于如此卑劣的行为——要砍断那些套绳，使那些情感从如此被咒诅的魔鬼作为中解脱出来，因为你所 taşı 的，不过是为地狱焚烧你的燃料。</w:t>
      </w:r>
    </w:p>
    <w:p w14:paraId="5CD949A2">
      <w:pPr>
        <w:widowControl w:val="0"/>
        <w:numPr>
          <w:ilvl w:val="0"/>
          <w:numId w:val="0"/>
        </w:numPr>
        <w:jc w:val="both"/>
        <w:rPr>
          <w:rFonts w:hint="eastAsia"/>
        </w:rPr>
      </w:pPr>
    </w:p>
    <w:p w14:paraId="0CDF89A3">
      <w:pPr>
        <w:widowControl w:val="0"/>
        <w:numPr>
          <w:ilvl w:val="0"/>
          <w:numId w:val="0"/>
        </w:numPr>
        <w:jc w:val="both"/>
        <w:rPr>
          <w:rFonts w:hint="eastAsia"/>
        </w:rPr>
      </w:pPr>
      <w:r>
        <w:rPr>
          <w:rFonts w:hint="eastAsia"/>
        </w:rPr>
        <w:t>To conclude; when I exhort you to put off your lasts, my meaning is, you should get fatherless, motherless, wifeless, richesless, learninglees, honourless, pleasureless hearts, and to keep them so;</w:t>
      </w:r>
    </w:p>
    <w:p w14:paraId="755A19DC">
      <w:pPr>
        <w:widowControl w:val="0"/>
        <w:numPr>
          <w:ilvl w:val="0"/>
          <w:numId w:val="0"/>
        </w:numPr>
        <w:jc w:val="both"/>
        <w:rPr>
          <w:rFonts w:hint="eastAsia"/>
        </w:rPr>
      </w:pPr>
      <w:r>
        <w:rPr>
          <w:rFonts w:hint="eastAsia"/>
        </w:rPr>
        <w:t>总而言之；当我劝勉你们脱去你们的私欲时，我的意思是，你们应当得着无父、无母、无妻、无财、无学、无荣、无乐的心，并保持它们如此；</w:t>
      </w:r>
    </w:p>
    <w:p w14:paraId="0EF33269">
      <w:pPr>
        <w:widowControl w:val="0"/>
        <w:numPr>
          <w:ilvl w:val="0"/>
          <w:numId w:val="0"/>
        </w:numPr>
        <w:jc w:val="both"/>
        <w:rPr>
          <w:rFonts w:hint="eastAsia"/>
        </w:rPr>
      </w:pPr>
    </w:p>
    <w:p w14:paraId="50CAFA3D">
      <w:pPr>
        <w:widowControl w:val="0"/>
        <w:numPr>
          <w:ilvl w:val="0"/>
          <w:numId w:val="0"/>
        </w:numPr>
        <w:jc w:val="both"/>
        <w:rPr>
          <w:rFonts w:hint="eastAsia"/>
        </w:rPr>
      </w:pPr>
      <w:r>
        <w:rPr>
          <w:rFonts w:hint="eastAsia"/>
        </w:rPr>
        <w:t>to be to all things as strangers and pilgrims here, as Peter exhorts: 1 Peter 2:11, 'Dearly beloved, I beseech you, as strangers and pilgrims, abstain from fleshly lusts, which war against the soul.'</w:t>
      </w:r>
    </w:p>
    <w:p w14:paraId="11E2241E">
      <w:pPr>
        <w:widowControl w:val="0"/>
        <w:numPr>
          <w:ilvl w:val="0"/>
          <w:numId w:val="0"/>
        </w:numPr>
        <w:jc w:val="both"/>
        <w:rPr>
          <w:rFonts w:hint="eastAsia"/>
        </w:rPr>
      </w:pPr>
      <w:r>
        <w:rPr>
          <w:rFonts w:hint="eastAsia"/>
        </w:rPr>
        <w:t>对所有事物，都如同这里的客旅和寄居的，如彼得所劝勉的：彼得前书2章11节，“亲爱的弟兄啊，你们是客旅，是寄居的。我劝你们要禁戒肉体的私欲；这私欲是与灵魂争战的。”</w:t>
      </w:r>
    </w:p>
    <w:p w14:paraId="73068050">
      <w:pPr>
        <w:widowControl w:val="0"/>
        <w:numPr>
          <w:ilvl w:val="0"/>
          <w:numId w:val="0"/>
        </w:numPr>
        <w:jc w:val="both"/>
        <w:rPr>
          <w:rFonts w:hint="eastAsia"/>
        </w:rPr>
      </w:pPr>
    </w:p>
    <w:p w14:paraId="31DF8A7A">
      <w:pPr>
        <w:widowControl w:val="0"/>
        <w:numPr>
          <w:ilvl w:val="0"/>
          <w:numId w:val="0"/>
        </w:numPr>
        <w:jc w:val="both"/>
        <w:rPr>
          <w:rFonts w:hint="eastAsia"/>
        </w:rPr>
      </w:pPr>
      <w:r>
        <w:rPr>
          <w:rFonts w:hint="eastAsia"/>
        </w:rPr>
        <w:t>That whereas sinful dispositions and inordinate desires would be daily and continually putting themselves forth in us, and moving us inordinately to pleasures of this life, we should abstain, that is, keep ourselves from the occasions, means of increasing or satisfying of them;</w:t>
      </w:r>
    </w:p>
    <w:p w14:paraId="179FB3DC">
      <w:pPr>
        <w:widowControl w:val="0"/>
        <w:numPr>
          <w:ilvl w:val="0"/>
          <w:numId w:val="0"/>
        </w:numPr>
        <w:jc w:val="both"/>
        <w:rPr>
          <w:rFonts w:hint="eastAsia"/>
        </w:rPr>
      </w:pPr>
      <w:r>
        <w:rPr>
          <w:rFonts w:hint="eastAsia"/>
        </w:rPr>
        <w:t>因此，有罪的性情和无节制的欲望，会在我们里面每日、持续地发作，并无节制地激动我们去追求今生的享乐，我们应当禁戒，就是说，保守我们自己，远离增加或满足它们的机会、途径；</w:t>
      </w:r>
    </w:p>
    <w:p w14:paraId="223F5A9C">
      <w:pPr>
        <w:widowControl w:val="0"/>
        <w:numPr>
          <w:ilvl w:val="0"/>
          <w:numId w:val="0"/>
        </w:numPr>
        <w:jc w:val="both"/>
        <w:rPr>
          <w:rFonts w:hint="eastAsia"/>
        </w:rPr>
      </w:pPr>
    </w:p>
    <w:p w14:paraId="1C3142BA">
      <w:pPr>
        <w:widowControl w:val="0"/>
        <w:numPr>
          <w:ilvl w:val="0"/>
          <w:numId w:val="0"/>
        </w:numPr>
        <w:jc w:val="both"/>
        <w:rPr>
          <w:rFonts w:hint="eastAsia"/>
        </w:rPr>
      </w:pPr>
      <w:r>
        <w:rPr>
          <w:rFonts w:hint="eastAsia"/>
        </w:rPr>
        <w:t>and use all the pleasures and comforts of this life, only as baits in our journey, not so as to detain us any whit in our way.</w:t>
      </w:r>
    </w:p>
    <w:p w14:paraId="76A6AC23">
      <w:pPr>
        <w:widowControl w:val="0"/>
        <w:numPr>
          <w:ilvl w:val="0"/>
          <w:numId w:val="0"/>
        </w:numPr>
        <w:jc w:val="both"/>
        <w:rPr>
          <w:rFonts w:hint="eastAsia"/>
        </w:rPr>
      </w:pPr>
      <w:r>
        <w:rPr>
          <w:rFonts w:hint="eastAsia"/>
        </w:rPr>
        <w:t>并使用今生所有的快乐和安慰，只当作我们旅途中的诱饵，而不至于丝毫地在我们的路上耽搁我们。</w:t>
      </w:r>
    </w:p>
    <w:p w14:paraId="70A2CEFA">
      <w:pPr>
        <w:widowControl w:val="0"/>
        <w:numPr>
          <w:ilvl w:val="0"/>
          <w:numId w:val="0"/>
        </w:numPr>
        <w:jc w:val="both"/>
        <w:rPr>
          <w:rFonts w:hint="eastAsia"/>
        </w:rPr>
      </w:pPr>
    </w:p>
    <w:p w14:paraId="2C94CF8B">
      <w:pPr>
        <w:widowControl w:val="0"/>
        <w:numPr>
          <w:ilvl w:val="0"/>
          <w:numId w:val="0"/>
        </w:numPr>
        <w:jc w:val="both"/>
        <w:rPr>
          <w:rFonts w:hint="eastAsia"/>
        </w:rPr>
      </w:pPr>
      <w:r>
        <w:rPr>
          <w:rFonts w:hint="eastAsia"/>
        </w:rPr>
        <w:t>And this I will enforce at this time on you, from the inordinate sinfulness and deceitfulness of all these lusts, which is the argument here used by the apostle in my text.</w:t>
      </w:r>
    </w:p>
    <w:p w14:paraId="5BE7DC4A">
      <w:pPr>
        <w:widowControl w:val="0"/>
        <w:numPr>
          <w:ilvl w:val="0"/>
          <w:numId w:val="0"/>
        </w:numPr>
        <w:jc w:val="both"/>
        <w:rPr>
          <w:rFonts w:hint="eastAsia"/>
        </w:rPr>
      </w:pPr>
      <w:r>
        <w:rPr>
          <w:rFonts w:hint="eastAsia"/>
        </w:rPr>
        <w:t>这一次，我将从所有这些私欲的无节制的罪性和欺骗性，来向你们强调这一点，这也是使徒在我的经文中，在这里所用的论据。</w:t>
      </w:r>
    </w:p>
    <w:p w14:paraId="2B980624">
      <w:pPr>
        <w:widowControl w:val="0"/>
        <w:numPr>
          <w:ilvl w:val="0"/>
          <w:numId w:val="0"/>
        </w:numPr>
        <w:jc w:val="both"/>
        <w:rPr>
          <w:rFonts w:hint="eastAsia"/>
        </w:rPr>
      </w:pPr>
    </w:p>
    <w:p w14:paraId="48AAB8BB">
      <w:pPr>
        <w:widowControl w:val="0"/>
        <w:numPr>
          <w:ilvl w:val="0"/>
          <w:numId w:val="0"/>
        </w:numPr>
        <w:jc w:val="both"/>
        <w:rPr>
          <w:rFonts w:hint="eastAsia"/>
        </w:rPr>
      </w:pPr>
      <w:r>
        <w:rPr>
          <w:rFonts w:hint="eastAsia"/>
        </w:rPr>
        <w:t>First, Every lust that is thus inordinate in the heart, it is in regard of God flat and plain idolatry;</w:t>
      </w:r>
    </w:p>
    <w:p w14:paraId="6C57AFD9">
      <w:pPr>
        <w:widowControl w:val="0"/>
        <w:numPr>
          <w:ilvl w:val="0"/>
          <w:numId w:val="0"/>
        </w:numPr>
        <w:jc w:val="both"/>
        <w:rPr>
          <w:rFonts w:hint="eastAsia"/>
        </w:rPr>
      </w:pPr>
      <w:r>
        <w:rPr>
          <w:rFonts w:hint="eastAsia"/>
        </w:rPr>
        <w:t>首先，每一个在心里如此无节制的私欲，就神而言，都是赤裸裸的偶像崇拜；</w:t>
      </w:r>
    </w:p>
    <w:p w14:paraId="77FD7F3B">
      <w:pPr>
        <w:widowControl w:val="0"/>
        <w:numPr>
          <w:ilvl w:val="0"/>
          <w:numId w:val="0"/>
        </w:numPr>
        <w:jc w:val="both"/>
        <w:rPr>
          <w:rFonts w:hint="eastAsia"/>
        </w:rPr>
      </w:pPr>
    </w:p>
    <w:p w14:paraId="413C65A3">
      <w:pPr>
        <w:widowControl w:val="0"/>
        <w:numPr>
          <w:ilvl w:val="0"/>
          <w:numId w:val="0"/>
        </w:numPr>
        <w:jc w:val="both"/>
        <w:rPr>
          <w:rFonts w:hint="eastAsia"/>
        </w:rPr>
      </w:pPr>
      <w:r>
        <w:rPr>
          <w:rFonts w:hint="eastAsia"/>
        </w:rPr>
        <w:t>so as so many lusts as thou nourishest, so many idolaters dost thou give toleration unto in the dominion of thy heart:</w:t>
      </w:r>
    </w:p>
    <w:p w14:paraId="0FFFFC82">
      <w:pPr>
        <w:widowControl w:val="0"/>
        <w:numPr>
          <w:ilvl w:val="0"/>
          <w:numId w:val="0"/>
        </w:numPr>
        <w:jc w:val="both"/>
        <w:rPr>
          <w:rFonts w:hint="eastAsia"/>
        </w:rPr>
      </w:pPr>
      <w:r>
        <w:rPr>
          <w:rFonts w:hint="eastAsia"/>
        </w:rPr>
        <w:t>所以你所滋养的私欲有多少，你就容忍多少偶像崇拜者在你心的领域中：</w:t>
      </w:r>
    </w:p>
    <w:p w14:paraId="5ED71BF8">
      <w:pPr>
        <w:widowControl w:val="0"/>
        <w:numPr>
          <w:ilvl w:val="0"/>
          <w:numId w:val="0"/>
        </w:numPr>
        <w:jc w:val="both"/>
        <w:rPr>
          <w:rFonts w:hint="eastAsia"/>
        </w:rPr>
      </w:pPr>
    </w:p>
    <w:p w14:paraId="77412CEC">
      <w:pPr>
        <w:widowControl w:val="0"/>
        <w:numPr>
          <w:ilvl w:val="0"/>
          <w:numId w:val="0"/>
        </w:numPr>
        <w:jc w:val="both"/>
        <w:rPr>
          <w:rFonts w:hint="eastAsia"/>
        </w:rPr>
      </w:pPr>
      <w:r>
        <w:rPr>
          <w:rFonts w:hint="eastAsia"/>
        </w:rPr>
        <w:t>Col. 3:7, 'Mortify your earthly members,' &amp;c.; 'covetousness, which is idolatry.'</w:t>
      </w:r>
    </w:p>
    <w:p w14:paraId="0626CB82">
      <w:pPr>
        <w:widowControl w:val="0"/>
        <w:numPr>
          <w:ilvl w:val="0"/>
          <w:numId w:val="0"/>
        </w:numPr>
        <w:jc w:val="both"/>
        <w:rPr>
          <w:rFonts w:hint="eastAsia"/>
        </w:rPr>
      </w:pPr>
      <w:r>
        <w:rPr>
          <w:rFonts w:hint="eastAsia"/>
        </w:rPr>
        <w:t>歌罗西书3章7节，“治死你们地上的肢体”等等；“贪婪，这与拜偶像是同等的。”</w:t>
      </w:r>
    </w:p>
    <w:p w14:paraId="51E4D9FD">
      <w:pPr>
        <w:widowControl w:val="0"/>
        <w:numPr>
          <w:ilvl w:val="0"/>
          <w:numId w:val="0"/>
        </w:numPr>
        <w:jc w:val="both"/>
        <w:rPr>
          <w:rFonts w:hint="eastAsia"/>
        </w:rPr>
      </w:pPr>
    </w:p>
    <w:p w14:paraId="2B317B67">
      <w:pPr>
        <w:widowControl w:val="0"/>
        <w:numPr>
          <w:ilvl w:val="0"/>
          <w:numId w:val="0"/>
        </w:numPr>
        <w:jc w:val="both"/>
        <w:rPr>
          <w:rFonts w:hint="eastAsia"/>
        </w:rPr>
      </w:pPr>
      <w:r>
        <w:rPr>
          <w:rFonts w:hint="eastAsia"/>
        </w:rPr>
        <w:t>Now, by the reason that covetousness is idolatry, by the same reason is every other lust, which is a desiring pleasure in some creature, or act of sinning, rather than in God, as I defined it.</w:t>
      </w:r>
    </w:p>
    <w:p w14:paraId="5F8F03D8">
      <w:pPr>
        <w:widowControl w:val="0"/>
        <w:numPr>
          <w:ilvl w:val="0"/>
          <w:numId w:val="0"/>
        </w:numPr>
        <w:jc w:val="both"/>
        <w:rPr>
          <w:rFonts w:hint="eastAsia"/>
        </w:rPr>
      </w:pPr>
      <w:r>
        <w:rPr>
          <w:rFonts w:hint="eastAsia"/>
        </w:rPr>
        <w:t>现在，贪婪之所以是拜偶像，出于同样的理由，每一个其他的私欲，即渴望在某个受造物或犯罪的行为中得着快乐，过于在神里面，如我所定义的，也是如此。</w:t>
      </w:r>
    </w:p>
    <w:p w14:paraId="0ED0EC5D">
      <w:pPr>
        <w:widowControl w:val="0"/>
        <w:numPr>
          <w:ilvl w:val="0"/>
          <w:numId w:val="0"/>
        </w:numPr>
        <w:jc w:val="both"/>
        <w:rPr>
          <w:rFonts w:hint="eastAsia"/>
        </w:rPr>
      </w:pPr>
    </w:p>
    <w:p w14:paraId="37ABF9D8">
      <w:pPr>
        <w:widowControl w:val="0"/>
        <w:numPr>
          <w:ilvl w:val="0"/>
          <w:numId w:val="0"/>
        </w:numPr>
        <w:jc w:val="both"/>
        <w:rPr>
          <w:rFonts w:hint="eastAsia"/>
        </w:rPr>
      </w:pPr>
      <w:r>
        <w:rPr>
          <w:rFonts w:hint="eastAsia"/>
        </w:rPr>
        <w:t>And indeed so that place of Ezekiel is and may most properly be understood:</w:t>
      </w:r>
    </w:p>
    <w:p w14:paraId="6B1DFE36">
      <w:pPr>
        <w:widowControl w:val="0"/>
        <w:numPr>
          <w:ilvl w:val="0"/>
          <w:numId w:val="0"/>
        </w:numPr>
        <w:jc w:val="both"/>
        <w:rPr>
          <w:rFonts w:hint="eastAsia"/>
        </w:rPr>
      </w:pPr>
      <w:r>
        <w:rPr>
          <w:rFonts w:hint="eastAsia"/>
        </w:rPr>
        <w:t>的确，以西结书的那处经文，是并且可以最恰当地如此理解：</w:t>
      </w:r>
    </w:p>
    <w:p w14:paraId="5AE842BE">
      <w:pPr>
        <w:widowControl w:val="0"/>
        <w:numPr>
          <w:ilvl w:val="0"/>
          <w:numId w:val="0"/>
        </w:numPr>
        <w:jc w:val="both"/>
        <w:rPr>
          <w:rFonts w:hint="eastAsia"/>
        </w:rPr>
      </w:pPr>
    </w:p>
    <w:p w14:paraId="1FDEFFEC">
      <w:pPr>
        <w:widowControl w:val="0"/>
        <w:numPr>
          <w:ilvl w:val="0"/>
          <w:numId w:val="0"/>
        </w:numPr>
        <w:jc w:val="both"/>
        <w:rPr>
          <w:rFonts w:hint="eastAsia"/>
        </w:rPr>
      </w:pPr>
      <w:r>
        <w:rPr>
          <w:rFonts w:hint="eastAsia"/>
        </w:rPr>
        <w:t>Ezek. 14:4, 'Therefore speak unto them, and say unto them, Thus saith the Lord God, Every man of the house of Israel that setteth up his idols in his heart, and putteth the stumbling-block of his iniquity before his face, and cometh to the prophet, I the Lord will answer him that cometh according to the multitude of his idols.'</w:t>
      </w:r>
    </w:p>
    <w:p w14:paraId="05A221B2">
      <w:pPr>
        <w:widowControl w:val="0"/>
        <w:numPr>
          <w:ilvl w:val="0"/>
          <w:numId w:val="0"/>
        </w:numPr>
        <w:jc w:val="both"/>
        <w:rPr>
          <w:rFonts w:hint="eastAsia"/>
        </w:rPr>
      </w:pPr>
      <w:r>
        <w:rPr>
          <w:rFonts w:hint="eastAsia"/>
        </w:rPr>
        <w:t>以西结书14章4节，“所以你要告诉他们，主耶和华如此说：以色列家的人中，凡将他的假神接到心里，把陷于罪的绊脚石放在面前，又就了先知来的，我耶和华必按他众多的假神回答他。”</w:t>
      </w:r>
    </w:p>
    <w:p w14:paraId="4A015C17">
      <w:pPr>
        <w:widowControl w:val="0"/>
        <w:numPr>
          <w:ilvl w:val="0"/>
          <w:numId w:val="0"/>
        </w:numPr>
        <w:jc w:val="both"/>
        <w:rPr>
          <w:rFonts w:hint="eastAsia"/>
        </w:rPr>
      </w:pPr>
    </w:p>
    <w:p w14:paraId="37DA4918">
      <w:pPr>
        <w:widowControl w:val="0"/>
        <w:numPr>
          <w:ilvl w:val="0"/>
          <w:numId w:val="0"/>
        </w:numPr>
        <w:jc w:val="both"/>
        <w:rPr>
          <w:rFonts w:hint="eastAsia"/>
        </w:rPr>
      </w:pPr>
      <w:r>
        <w:rPr>
          <w:rFonts w:hint="eastAsia"/>
        </w:rPr>
        <w:t>Setting up idols in the heart, that is, so many lusts.</w:t>
      </w:r>
    </w:p>
    <w:p w14:paraId="47F51BC0">
      <w:pPr>
        <w:widowControl w:val="0"/>
        <w:numPr>
          <w:ilvl w:val="0"/>
          <w:numId w:val="0"/>
        </w:numPr>
        <w:jc w:val="both"/>
        <w:rPr>
          <w:rFonts w:hint="eastAsia"/>
        </w:rPr>
      </w:pPr>
      <w:r>
        <w:rPr>
          <w:rFonts w:hint="eastAsia"/>
        </w:rPr>
        <w:t>在心里设立偶像，就是说，如此多的私欲。</w:t>
      </w:r>
    </w:p>
    <w:p w14:paraId="1F351939">
      <w:pPr>
        <w:widowControl w:val="0"/>
        <w:numPr>
          <w:ilvl w:val="0"/>
          <w:numId w:val="0"/>
        </w:numPr>
        <w:jc w:val="both"/>
        <w:rPr>
          <w:rFonts w:hint="eastAsia"/>
        </w:rPr>
      </w:pPr>
    </w:p>
    <w:p w14:paraId="50B91DED">
      <w:pPr>
        <w:widowControl w:val="0"/>
        <w:numPr>
          <w:ilvl w:val="0"/>
          <w:numId w:val="0"/>
        </w:numPr>
        <w:jc w:val="both"/>
        <w:rPr>
          <w:rFonts w:hint="eastAsia"/>
        </w:rPr>
      </w:pPr>
      <w:r>
        <w:rPr>
          <w:rFonts w:hint="eastAsia"/>
        </w:rPr>
        <w:t>Yea, and the idols of men's hearts are in many things worse than the idols of their hands; for,</w:t>
      </w:r>
    </w:p>
    <w:p w14:paraId="4396EEC2">
      <w:pPr>
        <w:widowControl w:val="0"/>
        <w:numPr>
          <w:ilvl w:val="0"/>
          <w:numId w:val="0"/>
        </w:numPr>
        <w:jc w:val="both"/>
        <w:rPr>
          <w:rFonts w:hint="eastAsia"/>
        </w:rPr>
      </w:pPr>
      <w:r>
        <w:rPr>
          <w:rFonts w:hint="eastAsia"/>
        </w:rPr>
        <w:t>是的，并且人内心的偶像，在许多方面，比他们手中的偶像更坏；因为，</w:t>
      </w:r>
    </w:p>
    <w:p w14:paraId="376E5CD6">
      <w:pPr>
        <w:widowControl w:val="0"/>
        <w:numPr>
          <w:ilvl w:val="0"/>
          <w:numId w:val="0"/>
        </w:numPr>
        <w:jc w:val="both"/>
        <w:rPr>
          <w:rFonts w:hint="eastAsia"/>
        </w:rPr>
      </w:pPr>
    </w:p>
    <w:p w14:paraId="624F0291">
      <w:pPr>
        <w:widowControl w:val="0"/>
        <w:numPr>
          <w:ilvl w:val="0"/>
          <w:numId w:val="0"/>
        </w:numPr>
        <w:jc w:val="both"/>
        <w:rPr>
          <w:rFonts w:hint="eastAsia"/>
        </w:rPr>
      </w:pPr>
      <w:r>
        <w:rPr>
          <w:rFonts w:hint="eastAsia"/>
        </w:rPr>
        <w:t>1.This idolatry in the heart is a punishment often of the other idolatry, therefore it is worse:</w:t>
      </w:r>
    </w:p>
    <w:p w14:paraId="57169A3F">
      <w:pPr>
        <w:widowControl w:val="0"/>
        <w:numPr>
          <w:ilvl w:val="0"/>
          <w:numId w:val="0"/>
        </w:numPr>
        <w:jc w:val="both"/>
        <w:rPr>
          <w:rFonts w:hint="eastAsia"/>
        </w:rPr>
      </w:pPr>
      <w:r>
        <w:rPr>
          <w:rFonts w:hint="eastAsia"/>
        </w:rPr>
        <w:t>1. 心中的这种偶像崇拜，常常是另一种偶像崇拜的惩罚，因此它更坏：</w:t>
      </w:r>
    </w:p>
    <w:p w14:paraId="39A3DC20">
      <w:pPr>
        <w:widowControl w:val="0"/>
        <w:numPr>
          <w:ilvl w:val="0"/>
          <w:numId w:val="0"/>
        </w:numPr>
        <w:jc w:val="both"/>
        <w:rPr>
          <w:rFonts w:hint="eastAsia"/>
        </w:rPr>
      </w:pPr>
    </w:p>
    <w:p w14:paraId="022A4183">
      <w:pPr>
        <w:widowControl w:val="0"/>
        <w:numPr>
          <w:ilvl w:val="0"/>
          <w:numId w:val="0"/>
        </w:numPr>
        <w:jc w:val="both"/>
        <w:rPr>
          <w:rFonts w:hint="eastAsia"/>
        </w:rPr>
      </w:pPr>
      <w:r>
        <w:rPr>
          <w:rFonts w:hint="eastAsia"/>
        </w:rPr>
        <w:t>Rom. 1:22–24, 'Professing themselves to be wise, they became fools, and changed the glory of the incorruptible God into an image made like to corruptible man, and to birds, and four-footed beasts, and creeping things.</w:t>
      </w:r>
    </w:p>
    <w:p w14:paraId="5AE8DAE6">
      <w:pPr>
        <w:widowControl w:val="0"/>
        <w:numPr>
          <w:ilvl w:val="0"/>
          <w:numId w:val="0"/>
        </w:numPr>
        <w:jc w:val="both"/>
        <w:rPr>
          <w:rFonts w:hint="eastAsia"/>
        </w:rPr>
      </w:pPr>
      <w:r>
        <w:rPr>
          <w:rFonts w:hint="eastAsia"/>
        </w:rPr>
        <w:t>罗马书1章22-24节，“自称为聪明，反成了愚拙，将不能朽坏之神的荣耀变为偶像，仿佛必朽坏的人和飞禽、走兽、昆虫的样式。</w:t>
      </w:r>
    </w:p>
    <w:p w14:paraId="05C21242">
      <w:pPr>
        <w:widowControl w:val="0"/>
        <w:numPr>
          <w:ilvl w:val="0"/>
          <w:numId w:val="0"/>
        </w:numPr>
        <w:jc w:val="both"/>
        <w:rPr>
          <w:rFonts w:hint="eastAsia"/>
        </w:rPr>
      </w:pPr>
    </w:p>
    <w:p w14:paraId="4219FD24">
      <w:pPr>
        <w:widowControl w:val="0"/>
        <w:numPr>
          <w:ilvl w:val="0"/>
          <w:numId w:val="0"/>
        </w:numPr>
        <w:jc w:val="both"/>
        <w:rPr>
          <w:rFonts w:hint="eastAsia"/>
        </w:rPr>
      </w:pPr>
      <w:r>
        <w:rPr>
          <w:rFonts w:hint="eastAsia"/>
        </w:rPr>
        <w:t>Wherefore God also gave them up to uncleanness, through the lusts of their own hearts, to dishonour their own bodies between themselves.'</w:t>
      </w:r>
    </w:p>
    <w:p w14:paraId="34762718">
      <w:pPr>
        <w:widowControl w:val="0"/>
        <w:numPr>
          <w:ilvl w:val="0"/>
          <w:numId w:val="0"/>
        </w:numPr>
        <w:jc w:val="both"/>
        <w:rPr>
          <w:rFonts w:hint="eastAsia"/>
        </w:rPr>
      </w:pPr>
      <w:r>
        <w:rPr>
          <w:rFonts w:hint="eastAsia"/>
        </w:rPr>
        <w:t>所以，神任凭他们逞着心里的情欲行污秽的事，以致彼此玷辱自己的身体。”</w:t>
      </w:r>
    </w:p>
    <w:p w14:paraId="1ED3487D">
      <w:pPr>
        <w:widowControl w:val="0"/>
        <w:numPr>
          <w:ilvl w:val="0"/>
          <w:numId w:val="0"/>
        </w:numPr>
        <w:jc w:val="both"/>
        <w:rPr>
          <w:rFonts w:hint="eastAsia"/>
        </w:rPr>
      </w:pPr>
    </w:p>
    <w:p w14:paraId="5ACA29F8">
      <w:pPr>
        <w:widowControl w:val="0"/>
        <w:numPr>
          <w:ilvl w:val="0"/>
          <w:numId w:val="0"/>
        </w:numPr>
        <w:jc w:val="both"/>
        <w:rPr>
          <w:rFonts w:hint="eastAsia"/>
        </w:rPr>
      </w:pPr>
      <w:r>
        <w:rPr>
          <w:rFonts w:hint="eastAsia"/>
        </w:rPr>
        <w:t>Because they did worship idols, therefore they were given up to lusts, ver. 24.</w:t>
      </w:r>
    </w:p>
    <w:p w14:paraId="723ADCDD">
      <w:pPr>
        <w:widowControl w:val="0"/>
        <w:numPr>
          <w:ilvl w:val="0"/>
          <w:numId w:val="0"/>
        </w:numPr>
        <w:jc w:val="both"/>
        <w:rPr>
          <w:rFonts w:hint="eastAsia"/>
        </w:rPr>
      </w:pPr>
      <w:r>
        <w:rPr>
          <w:rFonts w:hint="eastAsia"/>
        </w:rPr>
        <w:t>因为他们拜偶像，所以他们被交给私欲（24节）。</w:t>
      </w:r>
    </w:p>
    <w:p w14:paraId="1C9EF7E7">
      <w:pPr>
        <w:widowControl w:val="0"/>
        <w:numPr>
          <w:ilvl w:val="0"/>
          <w:numId w:val="0"/>
        </w:numPr>
        <w:jc w:val="both"/>
        <w:rPr>
          <w:rFonts w:hint="eastAsia"/>
        </w:rPr>
      </w:pPr>
    </w:p>
    <w:p w14:paraId="311FE56E">
      <w:pPr>
        <w:widowControl w:val="0"/>
        <w:numPr>
          <w:ilvl w:val="0"/>
          <w:numId w:val="0"/>
        </w:numPr>
        <w:jc w:val="both"/>
        <w:rPr>
          <w:rFonts w:hint="eastAsia"/>
        </w:rPr>
      </w:pPr>
      <w:r>
        <w:rPr>
          <w:rFonts w:hint="eastAsia"/>
        </w:rPr>
        <w:t>2.Because these idol-lusts in the heart stand surer, and more fastlyfixed.</w:t>
      </w:r>
    </w:p>
    <w:p w14:paraId="31CED1E0">
      <w:pPr>
        <w:widowControl w:val="0"/>
        <w:numPr>
          <w:ilvl w:val="0"/>
          <w:numId w:val="0"/>
        </w:numPr>
        <w:jc w:val="both"/>
        <w:rPr>
          <w:rFonts w:hint="eastAsia"/>
        </w:rPr>
      </w:pPr>
      <w:r>
        <w:rPr>
          <w:rFonts w:hint="eastAsia"/>
        </w:rPr>
        <w:t>2. 因为这些心中的偶像私欲，站得更稳，固定得更牢。</w:t>
      </w:r>
    </w:p>
    <w:p w14:paraId="5BCF97DF">
      <w:pPr>
        <w:widowControl w:val="0"/>
        <w:numPr>
          <w:ilvl w:val="0"/>
          <w:numId w:val="0"/>
        </w:numPr>
        <w:jc w:val="both"/>
        <w:rPr>
          <w:rFonts w:hint="eastAsia"/>
        </w:rPr>
      </w:pPr>
    </w:p>
    <w:p w14:paraId="11AC8FD1">
      <w:pPr>
        <w:widowControl w:val="0"/>
        <w:numPr>
          <w:ilvl w:val="0"/>
          <w:numId w:val="0"/>
        </w:numPr>
        <w:jc w:val="both"/>
        <w:rPr>
          <w:rFonts w:hint="eastAsia"/>
        </w:rPr>
      </w:pPr>
      <w:r>
        <w:rPr>
          <w:rFonts w:hint="eastAsia"/>
        </w:rPr>
        <w:t>Good governors have pulled down other idols; but these they cannot, nor never could.</w:t>
      </w:r>
    </w:p>
    <w:p w14:paraId="07566580">
      <w:pPr>
        <w:widowControl w:val="0"/>
        <w:numPr>
          <w:ilvl w:val="0"/>
          <w:numId w:val="0"/>
        </w:numPr>
        <w:jc w:val="both"/>
        <w:rPr>
          <w:rFonts w:hint="eastAsia"/>
        </w:rPr>
      </w:pPr>
      <w:r>
        <w:rPr>
          <w:rFonts w:hint="eastAsia"/>
        </w:rPr>
        <w:t>良善的统治者已推倒了其他的偶像；但这些他们却不能，也永不能。</w:t>
      </w:r>
    </w:p>
    <w:p w14:paraId="20F1B75A">
      <w:pPr>
        <w:widowControl w:val="0"/>
        <w:numPr>
          <w:ilvl w:val="0"/>
          <w:numId w:val="0"/>
        </w:numPr>
        <w:jc w:val="both"/>
        <w:rPr>
          <w:rFonts w:hint="eastAsia"/>
        </w:rPr>
      </w:pPr>
    </w:p>
    <w:p w14:paraId="12AC497E">
      <w:pPr>
        <w:widowControl w:val="0"/>
        <w:numPr>
          <w:ilvl w:val="0"/>
          <w:numId w:val="0"/>
        </w:numPr>
        <w:jc w:val="both"/>
        <w:rPr>
          <w:rFonts w:hint="eastAsia"/>
        </w:rPr>
      </w:pPr>
      <w:r>
        <w:rPr>
          <w:rFonts w:hint="eastAsia"/>
        </w:rPr>
        <w:t>3.Men are more inflamed with these idol-lusts, and mad upon them,which is made an aggravation of idolatry:</w:t>
      </w:r>
    </w:p>
    <w:p w14:paraId="48C7CE04">
      <w:pPr>
        <w:widowControl w:val="0"/>
        <w:numPr>
          <w:ilvl w:val="0"/>
          <w:numId w:val="0"/>
        </w:numPr>
        <w:jc w:val="both"/>
        <w:rPr>
          <w:rFonts w:hint="eastAsia"/>
        </w:rPr>
      </w:pPr>
      <w:r>
        <w:rPr>
          <w:rFonts w:hint="eastAsia"/>
        </w:rPr>
        <w:t>3. 人对这些偶像私欲更发狂热，并为之疯狂，这被作为偶像崇拜的加重：</w:t>
      </w:r>
    </w:p>
    <w:p w14:paraId="55DA9F55">
      <w:pPr>
        <w:widowControl w:val="0"/>
        <w:numPr>
          <w:ilvl w:val="0"/>
          <w:numId w:val="0"/>
        </w:numPr>
        <w:jc w:val="both"/>
        <w:rPr>
          <w:rFonts w:hint="eastAsia"/>
        </w:rPr>
      </w:pPr>
    </w:p>
    <w:p w14:paraId="2363C810">
      <w:pPr>
        <w:widowControl w:val="0"/>
        <w:numPr>
          <w:ilvl w:val="0"/>
          <w:numId w:val="0"/>
        </w:numPr>
        <w:jc w:val="both"/>
        <w:rPr>
          <w:rFonts w:hint="eastAsia"/>
        </w:rPr>
      </w:pPr>
      <w:r>
        <w:rPr>
          <w:rFonts w:hint="eastAsia"/>
        </w:rPr>
        <w:t>Isa. 57:4, 5, 'Against whom do ye sport yourselves? against whom make ye a wide mouth, and draw out the tongue? are ye not children of transgression, a seed of falsehood, inflaming yourselves with idols under every green tree, slaying the children in the valleys, under the clifts of the rocks?'</w:t>
      </w:r>
    </w:p>
    <w:p w14:paraId="1456DAC4">
      <w:pPr>
        <w:widowControl w:val="0"/>
        <w:numPr>
          <w:ilvl w:val="0"/>
          <w:numId w:val="0"/>
        </w:numPr>
        <w:jc w:val="both"/>
        <w:rPr>
          <w:rFonts w:hint="eastAsia"/>
        </w:rPr>
      </w:pPr>
      <w:r>
        <w:rPr>
          <w:rFonts w:hint="eastAsia"/>
        </w:rPr>
        <w:t>以赛亚书57章4, 5节，“你们向谁戏笑，向谁张口吐舌呢？你们岂不是悖逆的儿女，虚谎的种类吗？你们在橡树中间，在各青翠树下欲火攻心，在山谷间，在磐石穴中杀戮儿女。”</w:t>
      </w:r>
    </w:p>
    <w:p w14:paraId="7ECFDABC">
      <w:pPr>
        <w:widowControl w:val="0"/>
        <w:numPr>
          <w:ilvl w:val="0"/>
          <w:numId w:val="0"/>
        </w:numPr>
        <w:jc w:val="both"/>
        <w:rPr>
          <w:rFonts w:hint="eastAsia"/>
        </w:rPr>
      </w:pPr>
    </w:p>
    <w:p w14:paraId="77344490">
      <w:pPr>
        <w:widowControl w:val="0"/>
        <w:numPr>
          <w:ilvl w:val="0"/>
          <w:numId w:val="0"/>
        </w:numPr>
        <w:jc w:val="both"/>
        <w:rPr>
          <w:rFonts w:hint="eastAsia"/>
        </w:rPr>
      </w:pPr>
      <w:r>
        <w:rPr>
          <w:rFonts w:hint="eastAsia"/>
        </w:rPr>
        <w:t>In Acts 19:24, and so on, you may observe Demetrius respected his gain, which was the idol of his heart, more than Diana his great goddess.</w:t>
      </w:r>
    </w:p>
    <w:p w14:paraId="077D5DF8">
      <w:pPr>
        <w:widowControl w:val="0"/>
        <w:numPr>
          <w:ilvl w:val="0"/>
          <w:numId w:val="0"/>
        </w:numPr>
        <w:jc w:val="both"/>
        <w:rPr>
          <w:rFonts w:hint="eastAsia"/>
        </w:rPr>
      </w:pPr>
      <w:r>
        <w:rPr>
          <w:rFonts w:hint="eastAsia"/>
        </w:rPr>
        <w:t>在使徒行传19章24节及以后，你可以观察到，底米丢看重他的利益，那是他心中的偶像，过于他的大女神黛安娜。</w:t>
      </w:r>
    </w:p>
    <w:p w14:paraId="7A6F6A57">
      <w:pPr>
        <w:widowControl w:val="0"/>
        <w:numPr>
          <w:ilvl w:val="0"/>
          <w:numId w:val="0"/>
        </w:numPr>
        <w:jc w:val="both"/>
        <w:rPr>
          <w:rFonts w:hint="eastAsia"/>
        </w:rPr>
      </w:pPr>
    </w:p>
    <w:p w14:paraId="1B64781F">
      <w:pPr>
        <w:widowControl w:val="0"/>
        <w:numPr>
          <w:ilvl w:val="0"/>
          <w:numId w:val="0"/>
        </w:numPr>
        <w:jc w:val="both"/>
        <w:rPr>
          <w:rFonts w:hint="eastAsia"/>
        </w:rPr>
      </w:pPr>
      <w:r>
        <w:rPr>
          <w:rFonts w:hint="eastAsia"/>
        </w:rPr>
        <w:t>His speech bewrays it: ver. 25, 'We have had much wealth by her,' says he; and this he spoke to them of the said occupation, that made shrines for her, as knowing they would be therefore zealous, and make the loudest noise, in crying, 'Great is Diana of the Ephesians.'</w:t>
      </w:r>
    </w:p>
    <w:p w14:paraId="1131DFA2">
      <w:pPr>
        <w:widowControl w:val="0"/>
        <w:numPr>
          <w:ilvl w:val="0"/>
          <w:numId w:val="0"/>
        </w:numPr>
        <w:jc w:val="both"/>
        <w:rPr>
          <w:rFonts w:hint="eastAsia"/>
        </w:rPr>
      </w:pPr>
      <w:r>
        <w:rPr>
          <w:rFonts w:hint="eastAsia"/>
        </w:rPr>
        <w:t>他的话显露了这一点：25节，“我们是靠这生意发财的”，他说；并且这话他是对那些为她造龛的同业说的，因为知道他们会因此而热心，并发出最大的噪音，喊叫说：“大哉，以弗所人的黛安娜啊。”</w:t>
      </w:r>
    </w:p>
    <w:p w14:paraId="5246513E">
      <w:pPr>
        <w:widowControl w:val="0"/>
        <w:numPr>
          <w:ilvl w:val="0"/>
          <w:numId w:val="0"/>
        </w:numPr>
        <w:jc w:val="both"/>
        <w:rPr>
          <w:rFonts w:hint="eastAsia"/>
        </w:rPr>
      </w:pPr>
    </w:p>
    <w:p w14:paraId="67713EB4">
      <w:pPr>
        <w:widowControl w:val="0"/>
        <w:numPr>
          <w:ilvl w:val="0"/>
          <w:numId w:val="0"/>
        </w:numPr>
        <w:jc w:val="both"/>
        <w:rPr>
          <w:rFonts w:hint="eastAsia"/>
        </w:rPr>
      </w:pPr>
      <w:r>
        <w:rPr>
          <w:rFonts w:hint="eastAsia"/>
        </w:rPr>
        <w:t>The other is but dead, painted idolatry, this real and lively, and hath men's hearts more.</w:t>
      </w:r>
    </w:p>
    <w:p w14:paraId="78CD6328">
      <w:pPr>
        <w:widowControl w:val="0"/>
        <w:numPr>
          <w:ilvl w:val="0"/>
          <w:numId w:val="0"/>
        </w:numPr>
        <w:jc w:val="both"/>
        <w:rPr>
          <w:rFonts w:hint="eastAsia"/>
        </w:rPr>
      </w:pPr>
      <w:r>
        <w:rPr>
          <w:rFonts w:hint="eastAsia"/>
        </w:rPr>
        <w:t>另一种不过是死的、粉饰的偶像崇拜，这种是真实的、活泼的，并且更得人心。</w:t>
      </w:r>
    </w:p>
    <w:p w14:paraId="532C83DD">
      <w:pPr>
        <w:widowControl w:val="0"/>
        <w:numPr>
          <w:ilvl w:val="0"/>
          <w:numId w:val="0"/>
        </w:numPr>
        <w:jc w:val="both"/>
        <w:rPr>
          <w:rFonts w:hint="eastAsia"/>
        </w:rPr>
      </w:pPr>
    </w:p>
    <w:p w14:paraId="3AC7A928">
      <w:pPr>
        <w:widowControl w:val="0"/>
        <w:numPr>
          <w:ilvl w:val="0"/>
          <w:numId w:val="0"/>
        </w:numPr>
        <w:jc w:val="both"/>
        <w:rPr>
          <w:rFonts w:hint="eastAsia"/>
        </w:rPr>
      </w:pPr>
      <w:r>
        <w:rPr>
          <w:rFonts w:hint="eastAsia"/>
        </w:rPr>
        <w:t>In the other external idolatry, men did usually bend but their outward man; it had but their caps and knees, and this often for fashion's sake, and customarily.</w:t>
      </w:r>
    </w:p>
    <w:p w14:paraId="0EE8C420">
      <w:pPr>
        <w:widowControl w:val="0"/>
        <w:numPr>
          <w:ilvl w:val="0"/>
          <w:numId w:val="0"/>
        </w:numPr>
        <w:jc w:val="both"/>
        <w:rPr>
          <w:rFonts w:hint="eastAsia"/>
        </w:rPr>
      </w:pPr>
      <w:r>
        <w:rPr>
          <w:rFonts w:hint="eastAsia"/>
        </w:rPr>
        <w:t>在另一种外在的偶像崇拜中，人通常只屈膝他们的外在；它只得到他们的帽子和膝盖，并且这常常是为了装模作样，并且是习惯性的。</w:t>
      </w:r>
    </w:p>
    <w:p w14:paraId="36946F07">
      <w:pPr>
        <w:widowControl w:val="0"/>
        <w:numPr>
          <w:ilvl w:val="0"/>
          <w:numId w:val="0"/>
        </w:numPr>
        <w:jc w:val="both"/>
        <w:rPr>
          <w:rFonts w:hint="eastAsia"/>
        </w:rPr>
      </w:pPr>
    </w:p>
    <w:p w14:paraId="0F572F18">
      <w:pPr>
        <w:widowControl w:val="0"/>
        <w:numPr>
          <w:ilvl w:val="0"/>
          <w:numId w:val="0"/>
        </w:numPr>
        <w:jc w:val="both"/>
        <w:rPr>
          <w:rFonts w:hint="eastAsia"/>
        </w:rPr>
      </w:pPr>
      <w:r>
        <w:rPr>
          <w:rFonts w:hint="eastAsia"/>
        </w:rPr>
        <w:t>But lusts have the first-born of men's thoughts, their morning sacrifices, they are their dearest and darling delights; and the fruit of their souls, not of their bodies only, is dedicated to their service.</w:t>
      </w:r>
    </w:p>
    <w:p w14:paraId="0DB5B97C">
      <w:pPr>
        <w:widowControl w:val="0"/>
        <w:numPr>
          <w:ilvl w:val="0"/>
          <w:numId w:val="0"/>
        </w:numPr>
        <w:jc w:val="both"/>
        <w:rPr>
          <w:rFonts w:hint="eastAsia"/>
        </w:rPr>
      </w:pPr>
      <w:r>
        <w:rPr>
          <w:rFonts w:hint="eastAsia"/>
        </w:rPr>
        <w:t>但私欲却拥有人思想的长子，他们的早祭，它们是他们最亲爱和最宠爱的喜乐；并且他们灵魂的果子，不仅是他们身体的，都奉献给它们的服务。</w:t>
      </w:r>
    </w:p>
    <w:p w14:paraId="050F06CF">
      <w:pPr>
        <w:widowControl w:val="0"/>
        <w:numPr>
          <w:ilvl w:val="0"/>
          <w:numId w:val="0"/>
        </w:numPr>
        <w:jc w:val="both"/>
        <w:rPr>
          <w:rFonts w:hint="eastAsia"/>
        </w:rPr>
      </w:pPr>
    </w:p>
    <w:p w14:paraId="74CDF500">
      <w:pPr>
        <w:widowControl w:val="0"/>
        <w:numPr>
          <w:ilvl w:val="0"/>
          <w:numId w:val="0"/>
        </w:numPr>
        <w:jc w:val="both"/>
        <w:rPr>
          <w:rFonts w:hint="eastAsia"/>
        </w:rPr>
      </w:pPr>
      <w:r>
        <w:rPr>
          <w:rFonts w:hint="eastAsia"/>
        </w:rPr>
        <w:t>To these men send up, as ejaculations, many a hearty glance day by day all the day long; to these men vow their happiest opportunities, their most precious times; and vowing, are strict in performance too.</w:t>
      </w:r>
    </w:p>
    <w:p w14:paraId="5D93FFBE">
      <w:pPr>
        <w:widowControl w:val="0"/>
        <w:numPr>
          <w:ilvl w:val="0"/>
          <w:numId w:val="0"/>
        </w:numPr>
        <w:jc w:val="both"/>
        <w:rPr>
          <w:rFonts w:hint="eastAsia"/>
        </w:rPr>
      </w:pPr>
      <w:r>
        <w:rPr>
          <w:rFonts w:hint="eastAsia"/>
        </w:rPr>
        <w:t>对这些，人发出，如同 ejaculations（短祷），许多由衷的一瞥，日复一日，整日如此；对这些，人许愿他们最幸福的机会，他们最宝贵的时光；并且许愿了，也在履行上严格。</w:t>
      </w:r>
    </w:p>
    <w:p w14:paraId="427AB762">
      <w:pPr>
        <w:widowControl w:val="0"/>
        <w:numPr>
          <w:ilvl w:val="0"/>
          <w:numId w:val="0"/>
        </w:numPr>
        <w:jc w:val="both"/>
        <w:rPr>
          <w:rFonts w:hint="eastAsia"/>
        </w:rPr>
      </w:pPr>
    </w:p>
    <w:p w14:paraId="5C67786F">
      <w:pPr>
        <w:widowControl w:val="0"/>
        <w:numPr>
          <w:ilvl w:val="0"/>
          <w:numId w:val="0"/>
        </w:numPr>
        <w:jc w:val="both"/>
        <w:rPr>
          <w:rFonts w:hint="eastAsia"/>
        </w:rPr>
      </w:pPr>
      <w:r>
        <w:rPr>
          <w:rFonts w:hint="eastAsia"/>
        </w:rPr>
        <w:t>Secondly, As lusts are thus inordinate in regard of God, and injurious to him, so they are also wrongful to the creatures they are occupied about, for men's lusts abuse them and subject them to vanity:</w:t>
      </w:r>
    </w:p>
    <w:p w14:paraId="6E7508FB">
      <w:pPr>
        <w:widowControl w:val="0"/>
        <w:numPr>
          <w:ilvl w:val="0"/>
          <w:numId w:val="0"/>
        </w:numPr>
        <w:jc w:val="both"/>
        <w:rPr>
          <w:rFonts w:hint="eastAsia"/>
        </w:rPr>
      </w:pPr>
      <w:r>
        <w:rPr>
          <w:rFonts w:hint="eastAsia"/>
        </w:rPr>
        <w:t>其次，私欲既如此无节制地对待神，并伤害祂，它们也同样地，对它们所占据的受造物是不公的，因为人的私欲滥用它们，并使它们服在虚空之下：</w:t>
      </w:r>
    </w:p>
    <w:p w14:paraId="6D420FC5">
      <w:pPr>
        <w:widowControl w:val="0"/>
        <w:numPr>
          <w:ilvl w:val="0"/>
          <w:numId w:val="0"/>
        </w:numPr>
        <w:jc w:val="both"/>
        <w:rPr>
          <w:rFonts w:hint="eastAsia"/>
        </w:rPr>
      </w:pPr>
    </w:p>
    <w:p w14:paraId="0CE63851">
      <w:pPr>
        <w:widowControl w:val="0"/>
        <w:numPr>
          <w:ilvl w:val="0"/>
          <w:numId w:val="0"/>
        </w:numPr>
        <w:jc w:val="both"/>
        <w:rPr>
          <w:rFonts w:hint="eastAsia"/>
        </w:rPr>
      </w:pPr>
      <w:r>
        <w:rPr>
          <w:rFonts w:hint="eastAsia"/>
        </w:rPr>
        <w:t>Rom. 8:20–22, 'For the creature was made subject to vanity, not willingly, but by reason of him who hath subjected the same in hope; because the creature itself also shall be delivered from the bondage of corruption into the glorious liberty of the children of God.</w:t>
      </w:r>
    </w:p>
    <w:p w14:paraId="2C97E114">
      <w:pPr>
        <w:widowControl w:val="0"/>
        <w:numPr>
          <w:ilvl w:val="0"/>
          <w:numId w:val="0"/>
        </w:numPr>
        <w:jc w:val="both"/>
        <w:rPr>
          <w:rFonts w:hint="eastAsia"/>
        </w:rPr>
      </w:pPr>
      <w:r>
        <w:rPr>
          <w:rFonts w:hint="eastAsia"/>
        </w:rPr>
        <w:t>罗马书8章20-22节，“因为受造之物服在虚空之下，不是自己愿意，乃是因那叫他如此的。但受造之物仍然指望脱离败坏的辖制，得享神儿女自由的荣耀。</w:t>
      </w:r>
    </w:p>
    <w:p w14:paraId="0E71AD39">
      <w:pPr>
        <w:widowControl w:val="0"/>
        <w:numPr>
          <w:ilvl w:val="0"/>
          <w:numId w:val="0"/>
        </w:numPr>
        <w:jc w:val="both"/>
        <w:rPr>
          <w:rFonts w:hint="eastAsia"/>
        </w:rPr>
      </w:pPr>
    </w:p>
    <w:p w14:paraId="3E72B586">
      <w:pPr>
        <w:widowControl w:val="0"/>
        <w:numPr>
          <w:ilvl w:val="0"/>
          <w:numId w:val="0"/>
        </w:numPr>
        <w:jc w:val="both"/>
        <w:rPr>
          <w:rFonts w:hint="eastAsia"/>
        </w:rPr>
      </w:pPr>
      <w:r>
        <w:rPr>
          <w:rFonts w:hint="eastAsia"/>
        </w:rPr>
        <w:t>For we know that the whole creation groaneth and travaileth in pain together until now.'</w:t>
      </w:r>
    </w:p>
    <w:p w14:paraId="751DA362">
      <w:pPr>
        <w:widowControl w:val="0"/>
        <w:numPr>
          <w:ilvl w:val="0"/>
          <w:numId w:val="0"/>
        </w:numPr>
        <w:jc w:val="both"/>
        <w:rPr>
          <w:rFonts w:hint="eastAsia"/>
        </w:rPr>
      </w:pPr>
      <w:r>
        <w:rPr>
          <w:rFonts w:hint="eastAsia"/>
        </w:rPr>
        <w:t>我们知道一切受造之物一同叹息、劳苦，直到如今。”</w:t>
      </w:r>
    </w:p>
    <w:p w14:paraId="4D33CC7C">
      <w:pPr>
        <w:widowControl w:val="0"/>
        <w:numPr>
          <w:ilvl w:val="0"/>
          <w:numId w:val="0"/>
        </w:numPr>
        <w:jc w:val="both"/>
        <w:rPr>
          <w:rFonts w:hint="eastAsia"/>
        </w:rPr>
      </w:pPr>
    </w:p>
    <w:p w14:paraId="5BDBCCCF">
      <w:pPr>
        <w:widowControl w:val="0"/>
        <w:numPr>
          <w:ilvl w:val="0"/>
          <w:numId w:val="0"/>
        </w:numPr>
        <w:jc w:val="both"/>
        <w:rPr>
          <w:rFonts w:hint="eastAsia"/>
        </w:rPr>
      </w:pPr>
      <w:r>
        <w:rPr>
          <w:rFonts w:hint="eastAsia"/>
        </w:rPr>
        <w:t>Now, then, a thing is said to be vain, when it is not used to the right end for which it was ordained;</w:t>
      </w:r>
    </w:p>
    <w:p w14:paraId="4761C820">
      <w:pPr>
        <w:widowControl w:val="0"/>
        <w:numPr>
          <w:ilvl w:val="0"/>
          <w:numId w:val="0"/>
        </w:numPr>
        <w:jc w:val="both"/>
        <w:rPr>
          <w:rFonts w:hint="eastAsia"/>
        </w:rPr>
      </w:pPr>
      <w:r>
        <w:rPr>
          <w:rFonts w:hint="eastAsia"/>
        </w:rPr>
        <w:t>那么，当一件事物，不被用于它被命定的正当目的时，就被说是虚空的；</w:t>
      </w:r>
    </w:p>
    <w:p w14:paraId="643D3424">
      <w:pPr>
        <w:widowControl w:val="0"/>
        <w:numPr>
          <w:ilvl w:val="0"/>
          <w:numId w:val="0"/>
        </w:numPr>
        <w:jc w:val="both"/>
        <w:rPr>
          <w:rFonts w:hint="eastAsia"/>
        </w:rPr>
      </w:pPr>
    </w:p>
    <w:p w14:paraId="0CE67630">
      <w:pPr>
        <w:widowControl w:val="0"/>
        <w:numPr>
          <w:ilvl w:val="0"/>
          <w:numId w:val="0"/>
        </w:numPr>
        <w:jc w:val="both"/>
        <w:rPr>
          <w:rFonts w:hint="eastAsia"/>
        </w:rPr>
      </w:pPr>
      <w:r>
        <w:rPr>
          <w:rFonts w:hint="eastAsia"/>
        </w:rPr>
        <w:t>and the being used to men's lusts, makes every creature an abomination of desolation, setting it up in the place it should not, namely, in the room of God, and so makes it to lose its proper excellency.</w:t>
      </w:r>
    </w:p>
    <w:p w14:paraId="452BC35F">
      <w:pPr>
        <w:widowControl w:val="0"/>
        <w:numPr>
          <w:ilvl w:val="0"/>
          <w:numId w:val="0"/>
        </w:numPr>
        <w:jc w:val="both"/>
        <w:rPr>
          <w:rFonts w:hint="eastAsia"/>
        </w:rPr>
      </w:pPr>
      <w:r>
        <w:rPr>
          <w:rFonts w:hint="eastAsia"/>
        </w:rPr>
        <w:t>而被用于人的私欲，使每一个受造物都成为那行毁坏可憎的，把它立在不当立的地方，即，在神的位置上，因此使它失去它本有的卓越。</w:t>
      </w:r>
    </w:p>
    <w:p w14:paraId="31734C87">
      <w:pPr>
        <w:widowControl w:val="0"/>
        <w:numPr>
          <w:ilvl w:val="0"/>
          <w:numId w:val="0"/>
        </w:numPr>
        <w:jc w:val="both"/>
        <w:rPr>
          <w:rFonts w:hint="eastAsia"/>
        </w:rPr>
      </w:pPr>
    </w:p>
    <w:p w14:paraId="12A7BC6B">
      <w:pPr>
        <w:widowControl w:val="0"/>
        <w:numPr>
          <w:ilvl w:val="0"/>
          <w:numId w:val="0"/>
        </w:numPr>
        <w:jc w:val="both"/>
        <w:rPr>
          <w:rFonts w:hint="eastAsia"/>
        </w:rPr>
      </w:pPr>
      <w:r>
        <w:rPr>
          <w:rFonts w:hint="eastAsia"/>
        </w:rPr>
        <w:t>So that God who looked and saw every creature good, now looking on it again, sees they are all vanity;</w:t>
      </w:r>
    </w:p>
    <w:p w14:paraId="0B1C99A5">
      <w:pPr>
        <w:widowControl w:val="0"/>
        <w:numPr>
          <w:ilvl w:val="0"/>
          <w:numId w:val="0"/>
        </w:numPr>
        <w:jc w:val="both"/>
        <w:rPr>
          <w:rFonts w:hint="eastAsia"/>
        </w:rPr>
      </w:pPr>
      <w:r>
        <w:rPr>
          <w:rFonts w:hint="eastAsia"/>
        </w:rPr>
        <w:t>所以，那位曾观看并看见每一个受造物都是好的神，现在再看它，就看见它们都是虚空；</w:t>
      </w:r>
    </w:p>
    <w:p w14:paraId="2B9CFDFF">
      <w:pPr>
        <w:widowControl w:val="0"/>
        <w:numPr>
          <w:ilvl w:val="0"/>
          <w:numId w:val="0"/>
        </w:numPr>
        <w:jc w:val="both"/>
        <w:rPr>
          <w:rFonts w:hint="eastAsia"/>
        </w:rPr>
      </w:pPr>
    </w:p>
    <w:p w14:paraId="33F2DB61">
      <w:pPr>
        <w:widowControl w:val="0"/>
        <w:numPr>
          <w:ilvl w:val="0"/>
          <w:numId w:val="0"/>
        </w:numPr>
        <w:jc w:val="both"/>
        <w:rPr>
          <w:rFonts w:hint="eastAsia"/>
        </w:rPr>
      </w:pPr>
      <w:r>
        <w:rPr>
          <w:rFonts w:hint="eastAsia"/>
        </w:rPr>
        <w:t>yea, and the better any creature is, so much the more vanity, because it is the more apt to be doated upon and abused, to be made the more common whore to men's lusts, insomuch as the creature is said to groan (as if they were sensible indeed they would), that they should be pressed, not willingly, Rom. 8:20, by the tyranny of men's lusts, to serve in war against their Maker, that they should thus by force be made idols.</w:t>
      </w:r>
    </w:p>
    <w:p w14:paraId="1312065B">
      <w:pPr>
        <w:widowControl w:val="0"/>
        <w:numPr>
          <w:ilvl w:val="0"/>
          <w:numId w:val="0"/>
        </w:numPr>
        <w:jc w:val="both"/>
        <w:rPr>
          <w:rFonts w:hint="eastAsia"/>
        </w:rPr>
      </w:pPr>
      <w:r>
        <w:rPr>
          <w:rFonts w:hint="eastAsia"/>
        </w:rPr>
        <w:t>是的，并且任何受造物越好，就越是虚空，因为它更容易被迷恋和滥用，更容易被作为人私欲的更普遍的妓女，以至于受造物被称为叹息（仿佛它们真的有知觉），它们竟要被迫，非自愿地（罗马书8:20），被人的私欲的暴政，在与它们的造物主作战中服役，它们竟要如此被强迫成为偶像。</w:t>
      </w:r>
    </w:p>
    <w:p w14:paraId="226DB3D5">
      <w:pPr>
        <w:widowControl w:val="0"/>
        <w:numPr>
          <w:ilvl w:val="0"/>
          <w:numId w:val="0"/>
        </w:numPr>
        <w:jc w:val="both"/>
        <w:rPr>
          <w:rFonts w:hint="eastAsia"/>
        </w:rPr>
      </w:pPr>
    </w:p>
    <w:p w14:paraId="0972F09B">
      <w:pPr>
        <w:widowControl w:val="0"/>
        <w:numPr>
          <w:ilvl w:val="0"/>
          <w:numId w:val="0"/>
        </w:numPr>
        <w:jc w:val="both"/>
        <w:rPr>
          <w:rFonts w:hint="eastAsia"/>
        </w:rPr>
      </w:pPr>
      <w:r>
        <w:rPr>
          <w:rFonts w:hint="eastAsia"/>
        </w:rPr>
        <w:t>Were they sensible, how heinously would they take it! as Paul and Barnabas rent their clothes, Acts 14:14, when the people would have worshipped them.</w:t>
      </w:r>
    </w:p>
    <w:p w14:paraId="36E39951">
      <w:pPr>
        <w:widowControl w:val="0"/>
        <w:numPr>
          <w:ilvl w:val="0"/>
          <w:numId w:val="0"/>
        </w:numPr>
        <w:jc w:val="both"/>
        <w:rPr>
          <w:rFonts w:hint="eastAsia"/>
        </w:rPr>
      </w:pPr>
      <w:r>
        <w:rPr>
          <w:rFonts w:hint="eastAsia"/>
        </w:rPr>
        <w:t>如果它们有知觉，它们会何等严重地对待这件事！如同保罗和巴拿巴，当百姓要敬拜他们时，撕裂他们的衣服（使徒行传14:14）。</w:t>
      </w:r>
    </w:p>
    <w:p w14:paraId="71F5E4A4">
      <w:pPr>
        <w:widowControl w:val="0"/>
        <w:numPr>
          <w:ilvl w:val="0"/>
          <w:numId w:val="0"/>
        </w:numPr>
        <w:jc w:val="both"/>
        <w:rPr>
          <w:rFonts w:hint="eastAsia"/>
        </w:rPr>
      </w:pPr>
    </w:p>
    <w:p w14:paraId="7F1CB91C">
      <w:pPr>
        <w:widowControl w:val="0"/>
        <w:numPr>
          <w:ilvl w:val="0"/>
          <w:numId w:val="0"/>
        </w:numPr>
        <w:jc w:val="both"/>
        <w:rPr>
          <w:rFonts w:hint="eastAsia"/>
        </w:rPr>
      </w:pPr>
      <w:r>
        <w:rPr>
          <w:rFonts w:hint="eastAsia"/>
        </w:rPr>
        <w:t>And men's lusts commit a rape upon the creature, for it is subjected to vanity unwillingly, forced to be the heart's whore, and thereby is defiled:</w:t>
      </w:r>
    </w:p>
    <w:p w14:paraId="0480615F">
      <w:pPr>
        <w:widowControl w:val="0"/>
        <w:numPr>
          <w:ilvl w:val="0"/>
          <w:numId w:val="0"/>
        </w:numPr>
        <w:jc w:val="both"/>
        <w:rPr>
          <w:rFonts w:hint="eastAsia"/>
        </w:rPr>
      </w:pPr>
      <w:r>
        <w:rPr>
          <w:rFonts w:hint="eastAsia"/>
        </w:rPr>
        <w:t>人的私欲强暴了受造物，因为它非自愿地服在虚空之下，被迫成为内心的妓女，并因此被玷污：</w:t>
      </w:r>
    </w:p>
    <w:p w14:paraId="034F7345">
      <w:pPr>
        <w:widowControl w:val="0"/>
        <w:numPr>
          <w:ilvl w:val="0"/>
          <w:numId w:val="0"/>
        </w:numPr>
        <w:jc w:val="both"/>
        <w:rPr>
          <w:rFonts w:hint="eastAsia"/>
        </w:rPr>
      </w:pPr>
    </w:p>
    <w:p w14:paraId="61F60DD2">
      <w:pPr>
        <w:widowControl w:val="0"/>
        <w:numPr>
          <w:ilvl w:val="0"/>
          <w:numId w:val="0"/>
        </w:numPr>
        <w:jc w:val="both"/>
        <w:rPr>
          <w:rFonts w:hint="eastAsia"/>
        </w:rPr>
      </w:pPr>
      <w:r>
        <w:rPr>
          <w:rFonts w:hint="eastAsia"/>
        </w:rPr>
        <w:t>Titus 1:16, 'They profess that they know God; but in works they deny him, being abominable, and disobedient, and unto every good work reprobate.'</w:t>
      </w:r>
    </w:p>
    <w:p w14:paraId="30BE6208">
      <w:pPr>
        <w:widowControl w:val="0"/>
        <w:numPr>
          <w:ilvl w:val="0"/>
          <w:numId w:val="0"/>
        </w:numPr>
        <w:jc w:val="both"/>
        <w:rPr>
          <w:rFonts w:hint="eastAsia"/>
        </w:rPr>
      </w:pPr>
      <w:r>
        <w:rPr>
          <w:rFonts w:hint="eastAsia"/>
        </w:rPr>
        <w:t>提多书1章16节，“他们说是认识神，行事却和他相背；本是可憎恶的，是悖逆的，在各样善事上是可废弃的。”</w:t>
      </w:r>
    </w:p>
    <w:p w14:paraId="4EA29632">
      <w:pPr>
        <w:widowControl w:val="0"/>
        <w:numPr>
          <w:ilvl w:val="0"/>
          <w:numId w:val="0"/>
        </w:numPr>
        <w:jc w:val="both"/>
        <w:rPr>
          <w:rFonts w:hint="eastAsia"/>
        </w:rPr>
      </w:pPr>
    </w:p>
    <w:p w14:paraId="2E35A825">
      <w:pPr>
        <w:widowControl w:val="0"/>
        <w:numPr>
          <w:ilvl w:val="0"/>
          <w:numId w:val="0"/>
        </w:numPr>
        <w:jc w:val="both"/>
        <w:rPr>
          <w:rFonts w:hint="eastAsia"/>
        </w:rPr>
      </w:pPr>
      <w:r>
        <w:rPr>
          <w:rFonts w:hint="eastAsia"/>
        </w:rPr>
        <w:t>Thirdly, If we regard the soul itself which fosters them, these lusts are most injurious towards it.</w:t>
      </w:r>
    </w:p>
    <w:p w14:paraId="7FD03B9F">
      <w:pPr>
        <w:widowControl w:val="0"/>
        <w:numPr>
          <w:ilvl w:val="0"/>
          <w:numId w:val="0"/>
        </w:numPr>
        <w:jc w:val="both"/>
        <w:rPr>
          <w:rFonts w:hint="eastAsia"/>
        </w:rPr>
      </w:pPr>
      <w:r>
        <w:rPr>
          <w:rFonts w:hint="eastAsia"/>
        </w:rPr>
        <w:t>第三，如果我们看那培育它们的灵魂本身，这些私欲对它是最有害的。</w:t>
      </w:r>
    </w:p>
    <w:p w14:paraId="739ED6B6">
      <w:pPr>
        <w:widowControl w:val="0"/>
        <w:numPr>
          <w:ilvl w:val="0"/>
          <w:numId w:val="0"/>
        </w:numPr>
        <w:jc w:val="both"/>
        <w:rPr>
          <w:rFonts w:hint="eastAsia"/>
        </w:rPr>
      </w:pPr>
    </w:p>
    <w:p w14:paraId="3167D948">
      <w:pPr>
        <w:widowControl w:val="0"/>
        <w:numPr>
          <w:ilvl w:val="0"/>
          <w:numId w:val="0"/>
        </w:numPr>
        <w:jc w:val="both"/>
        <w:rPr>
          <w:rFonts w:hint="eastAsia"/>
        </w:rPr>
      </w:pPr>
      <w:r>
        <w:rPr>
          <w:rFonts w:hint="eastAsia"/>
        </w:rPr>
        <w:t>Not only,</w:t>
      </w:r>
    </w:p>
    <w:p w14:paraId="793FFD34">
      <w:pPr>
        <w:widowControl w:val="0"/>
        <w:numPr>
          <w:ilvl w:val="0"/>
          <w:numId w:val="0"/>
        </w:numPr>
        <w:jc w:val="both"/>
        <w:rPr>
          <w:rFonts w:hint="eastAsia"/>
        </w:rPr>
      </w:pPr>
      <w:r>
        <w:rPr>
          <w:rFonts w:hint="eastAsia"/>
        </w:rPr>
        <w:t>不仅，</w:t>
      </w:r>
    </w:p>
    <w:p w14:paraId="415CFBF7">
      <w:pPr>
        <w:widowControl w:val="0"/>
        <w:numPr>
          <w:ilvl w:val="0"/>
          <w:numId w:val="0"/>
        </w:numPr>
        <w:jc w:val="both"/>
        <w:rPr>
          <w:rFonts w:hint="eastAsia"/>
        </w:rPr>
      </w:pPr>
    </w:p>
    <w:p w14:paraId="44F6E714">
      <w:pPr>
        <w:widowControl w:val="0"/>
        <w:numPr>
          <w:ilvl w:val="0"/>
          <w:numId w:val="0"/>
        </w:numPr>
        <w:jc w:val="both"/>
        <w:rPr>
          <w:rFonts w:hint="eastAsia"/>
        </w:rPr>
      </w:pPr>
      <w:r>
        <w:rPr>
          <w:rFonts w:hint="eastAsia"/>
        </w:rPr>
        <w:t>1. In defiling of it, for it is spiritual adultery, James 4:4; and as that sin is said to be a sin against a man's own body, making it one with a harlot, so every lust by the same reason is a sin against the soul, by making it one with the creature it lusteth after, be it never so base.</w:t>
      </w:r>
    </w:p>
    <w:p w14:paraId="36171E50">
      <w:pPr>
        <w:widowControl w:val="0"/>
        <w:numPr>
          <w:ilvl w:val="0"/>
          <w:numId w:val="0"/>
        </w:numPr>
        <w:jc w:val="both"/>
        <w:rPr>
          <w:rFonts w:hint="eastAsia"/>
        </w:rPr>
      </w:pPr>
      <w:r>
        <w:rPr>
          <w:rFonts w:hint="eastAsia"/>
        </w:rPr>
        <w:t>1. 在玷污它方面，因为这是属灵的奸淫（雅各书4:4）；如同那罪被称为是得罪人自己的身体，使它与妓女成为一体，所以每一个私欲，出于同样的理由，都是得罪灵魂的罪，藉着使它与它所贪恋的受造物成为一体，无论那受造物是何等卑贱。</w:t>
      </w:r>
    </w:p>
    <w:p w14:paraId="4A51A5B5">
      <w:pPr>
        <w:widowControl w:val="0"/>
        <w:numPr>
          <w:ilvl w:val="0"/>
          <w:numId w:val="0"/>
        </w:numPr>
        <w:jc w:val="both"/>
        <w:rPr>
          <w:rFonts w:hint="eastAsia"/>
        </w:rPr>
      </w:pPr>
    </w:p>
    <w:p w14:paraId="03CAD97C">
      <w:pPr>
        <w:widowControl w:val="0"/>
        <w:numPr>
          <w:ilvl w:val="0"/>
          <w:numId w:val="0"/>
        </w:numPr>
        <w:jc w:val="both"/>
        <w:rPr>
          <w:rFonts w:hint="eastAsia"/>
        </w:rPr>
      </w:pPr>
      <w:r>
        <w:rPr>
          <w:rFonts w:hint="eastAsia"/>
        </w:rPr>
        <w:t>Nor, 2, only in debasing the soul, by transforming and putting it either into the condition of a beast or a devil, as all lusts do.</w:t>
      </w:r>
    </w:p>
    <w:p w14:paraId="019DBAE2">
      <w:pPr>
        <w:widowControl w:val="0"/>
        <w:numPr>
          <w:ilvl w:val="0"/>
          <w:numId w:val="0"/>
        </w:numPr>
        <w:jc w:val="both"/>
        <w:rPr>
          <w:rFonts w:hint="eastAsia"/>
        </w:rPr>
      </w:pPr>
      <w:r>
        <w:rPr>
          <w:rFonts w:hint="eastAsia"/>
        </w:rPr>
        <w:t>也不仅，2，在贬低灵魂方面，藉着将它转化并置于野兽或魔鬼的光景中，如所有私欲所做的。</w:t>
      </w:r>
    </w:p>
    <w:p w14:paraId="4F29A8BB">
      <w:pPr>
        <w:widowControl w:val="0"/>
        <w:numPr>
          <w:ilvl w:val="0"/>
          <w:numId w:val="0"/>
        </w:numPr>
        <w:jc w:val="both"/>
        <w:rPr>
          <w:rFonts w:hint="eastAsia"/>
        </w:rPr>
      </w:pPr>
    </w:p>
    <w:p w14:paraId="4D37329D">
      <w:pPr>
        <w:widowControl w:val="0"/>
        <w:numPr>
          <w:ilvl w:val="0"/>
          <w:numId w:val="0"/>
        </w:numPr>
        <w:jc w:val="both"/>
        <w:rPr>
          <w:rFonts w:hint="eastAsia"/>
        </w:rPr>
      </w:pPr>
      <w:r>
        <w:rPr>
          <w:rFonts w:hint="eastAsia"/>
        </w:rPr>
        <w:t>Those of the body make us as beasts, delighting but in those things they do;</w:t>
      </w:r>
    </w:p>
    <w:p w14:paraId="6EA29F35">
      <w:pPr>
        <w:widowControl w:val="0"/>
        <w:numPr>
          <w:ilvl w:val="0"/>
          <w:numId w:val="0"/>
        </w:numPr>
        <w:jc w:val="both"/>
        <w:rPr>
          <w:rFonts w:hint="eastAsia"/>
        </w:rPr>
      </w:pPr>
      <w:r>
        <w:rPr>
          <w:rFonts w:hint="eastAsia"/>
        </w:rPr>
        <w:t>身体的私欲使我们如同野兽，只喜爱它们所做的事；</w:t>
      </w:r>
    </w:p>
    <w:p w14:paraId="7AAC417A">
      <w:pPr>
        <w:widowControl w:val="0"/>
        <w:numPr>
          <w:ilvl w:val="0"/>
          <w:numId w:val="0"/>
        </w:numPr>
        <w:jc w:val="both"/>
        <w:rPr>
          <w:rFonts w:hint="eastAsia"/>
        </w:rPr>
      </w:pPr>
    </w:p>
    <w:p w14:paraId="0083544F">
      <w:pPr>
        <w:widowControl w:val="0"/>
        <w:numPr>
          <w:ilvl w:val="0"/>
          <w:numId w:val="0"/>
        </w:numPr>
        <w:jc w:val="both"/>
        <w:rPr>
          <w:rFonts w:hint="eastAsia"/>
        </w:rPr>
      </w:pPr>
      <w:r>
        <w:rPr>
          <w:rFonts w:hint="eastAsia"/>
        </w:rPr>
        <w:t>therefore the prodigal is said to have served swine, Luke 15:16; and so in the poets, Circe is said to have transformed men into the shapes of brutes.</w:t>
      </w:r>
    </w:p>
    <w:p w14:paraId="5401F055">
      <w:pPr>
        <w:widowControl w:val="0"/>
        <w:numPr>
          <w:ilvl w:val="0"/>
          <w:numId w:val="0"/>
        </w:numPr>
        <w:jc w:val="both"/>
        <w:rPr>
          <w:rFonts w:hint="eastAsia"/>
        </w:rPr>
      </w:pPr>
      <w:r>
        <w:rPr>
          <w:rFonts w:hint="eastAsia"/>
        </w:rPr>
        <w:t>因此，浪子被称为服事猪（路加福音15:16）；诗人们也同样说，喀耳刻曾将人变成野兽的形状。</w:t>
      </w:r>
    </w:p>
    <w:p w14:paraId="2F00C6D8">
      <w:pPr>
        <w:widowControl w:val="0"/>
        <w:numPr>
          <w:ilvl w:val="0"/>
          <w:numId w:val="0"/>
        </w:numPr>
        <w:jc w:val="both"/>
        <w:rPr>
          <w:rFonts w:hint="eastAsia"/>
        </w:rPr>
      </w:pPr>
    </w:p>
    <w:p w14:paraId="7EFD3039">
      <w:pPr>
        <w:widowControl w:val="0"/>
        <w:numPr>
          <w:ilvl w:val="0"/>
          <w:numId w:val="0"/>
        </w:numPr>
        <w:jc w:val="both"/>
        <w:rPr>
          <w:rFonts w:hint="eastAsia"/>
        </w:rPr>
      </w:pPr>
      <w:r>
        <w:rPr>
          <w:rFonts w:hint="eastAsia"/>
        </w:rPr>
        <w:t>Or men are turned into devils in the lusts of the mind, as being common to them also, and therefore are called lusts of the devil:</w:t>
      </w:r>
    </w:p>
    <w:p w14:paraId="04FACD89">
      <w:pPr>
        <w:widowControl w:val="0"/>
        <w:numPr>
          <w:ilvl w:val="0"/>
          <w:numId w:val="0"/>
        </w:numPr>
        <w:jc w:val="both"/>
        <w:rPr>
          <w:rFonts w:hint="eastAsia"/>
        </w:rPr>
      </w:pPr>
      <w:r>
        <w:rPr>
          <w:rFonts w:hint="eastAsia"/>
        </w:rPr>
        <w:t>或者，人在心智的私欲中被变成魔鬼，因为这些私欲对他们也是共同的，因此被称为魔鬼的私欲：</w:t>
      </w:r>
    </w:p>
    <w:p w14:paraId="35905627">
      <w:pPr>
        <w:widowControl w:val="0"/>
        <w:numPr>
          <w:ilvl w:val="0"/>
          <w:numId w:val="0"/>
        </w:numPr>
        <w:jc w:val="both"/>
        <w:rPr>
          <w:rFonts w:hint="eastAsia"/>
        </w:rPr>
      </w:pPr>
    </w:p>
    <w:p w14:paraId="107BC3D9">
      <w:pPr>
        <w:widowControl w:val="0"/>
        <w:numPr>
          <w:ilvl w:val="0"/>
          <w:numId w:val="0"/>
        </w:numPr>
        <w:jc w:val="both"/>
        <w:rPr>
          <w:rFonts w:hint="eastAsia"/>
        </w:rPr>
      </w:pPr>
      <w:r>
        <w:rPr>
          <w:rFonts w:hint="eastAsia"/>
        </w:rPr>
        <w:t>John 8:44, 'Ye are of your father the devil, and the lusts of your father ye will do.'</w:t>
      </w:r>
    </w:p>
    <w:p w14:paraId="4760FB0C">
      <w:pPr>
        <w:widowControl w:val="0"/>
        <w:numPr>
          <w:ilvl w:val="0"/>
          <w:numId w:val="0"/>
        </w:numPr>
        <w:jc w:val="both"/>
        <w:rPr>
          <w:rFonts w:hint="eastAsia"/>
        </w:rPr>
      </w:pPr>
      <w:r>
        <w:rPr>
          <w:rFonts w:hint="eastAsia"/>
        </w:rPr>
        <w:t>约翰福音8章44节，“你们是出于你们的父魔鬼，你们父的私欲，你们偏要行。”</w:t>
      </w:r>
    </w:p>
    <w:p w14:paraId="6D4E5BB1">
      <w:pPr>
        <w:widowControl w:val="0"/>
        <w:numPr>
          <w:ilvl w:val="0"/>
          <w:numId w:val="0"/>
        </w:numPr>
        <w:jc w:val="both"/>
        <w:rPr>
          <w:rFonts w:hint="eastAsia"/>
        </w:rPr>
      </w:pPr>
    </w:p>
    <w:p w14:paraId="34ACEBB5">
      <w:pPr>
        <w:widowControl w:val="0"/>
        <w:numPr>
          <w:ilvl w:val="0"/>
          <w:numId w:val="0"/>
        </w:numPr>
        <w:jc w:val="both"/>
        <w:rPr>
          <w:rFonts w:hint="eastAsia"/>
        </w:rPr>
      </w:pPr>
      <w:r>
        <w:rPr>
          <w:rFonts w:hint="eastAsia"/>
        </w:rPr>
        <w:t>Nor, 3, are these lusts injurious to the soul, only in that they rob a man of his own soul, and give it away to the creature that it lusteth after;</w:t>
      </w:r>
    </w:p>
    <w:p w14:paraId="0F9FC472">
      <w:pPr>
        <w:widowControl w:val="0"/>
        <w:numPr>
          <w:ilvl w:val="0"/>
          <w:numId w:val="0"/>
        </w:numPr>
        <w:jc w:val="both"/>
        <w:rPr>
          <w:rFonts w:hint="eastAsia"/>
        </w:rPr>
      </w:pPr>
      <w:r>
        <w:rPr>
          <w:rFonts w:hint="eastAsia"/>
        </w:rPr>
        <w:t>也不仅，3，这些私欲对灵魂有害，只在于它们剥夺了一个人的灵魂，并将它交给它所贪恋的受造物；</w:t>
      </w:r>
    </w:p>
    <w:p w14:paraId="6C3EC37A">
      <w:pPr>
        <w:widowControl w:val="0"/>
        <w:numPr>
          <w:ilvl w:val="0"/>
          <w:numId w:val="0"/>
        </w:numPr>
        <w:jc w:val="both"/>
        <w:rPr>
          <w:rFonts w:hint="eastAsia"/>
        </w:rPr>
      </w:pPr>
    </w:p>
    <w:p w14:paraId="4D2E45E9">
      <w:pPr>
        <w:widowControl w:val="0"/>
        <w:numPr>
          <w:ilvl w:val="0"/>
          <w:numId w:val="0"/>
        </w:numPr>
        <w:jc w:val="both"/>
        <w:rPr>
          <w:rFonts w:hint="eastAsia"/>
        </w:rPr>
      </w:pPr>
      <w:r>
        <w:rPr>
          <w:rFonts w:hint="eastAsia"/>
        </w:rPr>
        <w:t>therefore, Hosea 4:11, wine is said to 'take away the heart,' so as when a man comes to have an offer of grace made him and of heaven, he hath no heart to bestow, as Solomon says:</w:t>
      </w:r>
    </w:p>
    <w:p w14:paraId="5F4859B0">
      <w:pPr>
        <w:widowControl w:val="0"/>
        <w:numPr>
          <w:ilvl w:val="0"/>
          <w:numId w:val="0"/>
        </w:numPr>
        <w:jc w:val="both"/>
        <w:rPr>
          <w:rFonts w:hint="eastAsia"/>
        </w:rPr>
      </w:pPr>
      <w:r>
        <w:rPr>
          <w:rFonts w:hint="eastAsia"/>
        </w:rPr>
        <w:t>因此，何西阿书4章11节，酒被称为“夺去人心”，以至于当一个人得到恩典和天堂的提议时，他却没有心可以给予，如所罗门所说：</w:t>
      </w:r>
    </w:p>
    <w:p w14:paraId="1FF94C13">
      <w:pPr>
        <w:widowControl w:val="0"/>
        <w:numPr>
          <w:ilvl w:val="0"/>
          <w:numId w:val="0"/>
        </w:numPr>
        <w:jc w:val="both"/>
        <w:rPr>
          <w:rFonts w:hint="eastAsia"/>
        </w:rPr>
      </w:pPr>
    </w:p>
    <w:p w14:paraId="2BFC1AEF">
      <w:pPr>
        <w:widowControl w:val="0"/>
        <w:numPr>
          <w:ilvl w:val="0"/>
          <w:numId w:val="0"/>
        </w:numPr>
        <w:jc w:val="both"/>
        <w:rPr>
          <w:rFonts w:hint="eastAsia"/>
        </w:rPr>
      </w:pPr>
      <w:r>
        <w:rPr>
          <w:rFonts w:hint="eastAsia"/>
        </w:rPr>
        <w:t>Prov. 17:16, 'Wherefore is there a price in the hand of a fool to get wisdom, seeing he hath no heart to it?'</w:t>
      </w:r>
    </w:p>
    <w:p w14:paraId="3F961739">
      <w:pPr>
        <w:widowControl w:val="0"/>
        <w:numPr>
          <w:ilvl w:val="0"/>
          <w:numId w:val="0"/>
        </w:numPr>
        <w:jc w:val="both"/>
        <w:rPr>
          <w:rFonts w:hint="eastAsia"/>
        </w:rPr>
      </w:pPr>
      <w:r>
        <w:rPr>
          <w:rFonts w:hint="eastAsia"/>
        </w:rPr>
        <w:t>箴言17章16节，“愚昧人既无知见，为何手拿价银买智慧呢？”</w:t>
      </w:r>
    </w:p>
    <w:p w14:paraId="29548D2A">
      <w:pPr>
        <w:widowControl w:val="0"/>
        <w:numPr>
          <w:ilvl w:val="0"/>
          <w:numId w:val="0"/>
        </w:numPr>
        <w:jc w:val="both"/>
        <w:rPr>
          <w:rFonts w:hint="eastAsia"/>
        </w:rPr>
      </w:pPr>
    </w:p>
    <w:p w14:paraId="4E195F3B">
      <w:pPr>
        <w:widowControl w:val="0"/>
        <w:numPr>
          <w:ilvl w:val="0"/>
          <w:numId w:val="0"/>
        </w:numPr>
        <w:jc w:val="both"/>
        <w:rPr>
          <w:rFonts w:hint="eastAsia"/>
        </w:rPr>
      </w:pPr>
      <w:r>
        <w:rPr>
          <w:rFonts w:hint="eastAsia"/>
        </w:rPr>
        <w:t>For it is gone after covetousness, Ezek. 33:31; this creature, or that lust, lays claim to it;</w:t>
      </w:r>
    </w:p>
    <w:p w14:paraId="024D2945">
      <w:pPr>
        <w:widowControl w:val="0"/>
        <w:numPr>
          <w:ilvl w:val="0"/>
          <w:numId w:val="0"/>
        </w:numPr>
        <w:jc w:val="both"/>
        <w:rPr>
          <w:rFonts w:hint="eastAsia"/>
        </w:rPr>
      </w:pPr>
      <w:r>
        <w:rPr>
          <w:rFonts w:hint="eastAsia"/>
        </w:rPr>
        <w:t>因为它已追随贪婪而去（以西结书33:31）；这个受造物，或那个私欲，对它提出要求；</w:t>
      </w:r>
    </w:p>
    <w:p w14:paraId="42F92780">
      <w:pPr>
        <w:widowControl w:val="0"/>
        <w:numPr>
          <w:ilvl w:val="0"/>
          <w:numId w:val="0"/>
        </w:numPr>
        <w:jc w:val="both"/>
        <w:rPr>
          <w:rFonts w:hint="eastAsia"/>
        </w:rPr>
      </w:pPr>
    </w:p>
    <w:p w14:paraId="4332F2FF">
      <w:pPr>
        <w:widowControl w:val="0"/>
        <w:numPr>
          <w:ilvl w:val="0"/>
          <w:numId w:val="0"/>
        </w:numPr>
        <w:jc w:val="both"/>
        <w:rPr>
          <w:rFonts w:hint="eastAsia"/>
        </w:rPr>
      </w:pPr>
      <w:r>
        <w:rPr>
          <w:rFonts w:hint="eastAsia"/>
        </w:rPr>
        <w:t>but when a man turns to God, he then gets and recovers his heart again.</w:t>
      </w:r>
    </w:p>
    <w:p w14:paraId="4E360F60">
      <w:pPr>
        <w:widowControl w:val="0"/>
        <w:numPr>
          <w:ilvl w:val="0"/>
          <w:numId w:val="0"/>
        </w:numPr>
        <w:jc w:val="both"/>
        <w:rPr>
          <w:rFonts w:hint="eastAsia"/>
        </w:rPr>
      </w:pPr>
      <w:r>
        <w:rPr>
          <w:rFonts w:hint="eastAsia"/>
        </w:rPr>
        <w:t>但当一个人归向神时，他就再次得着并恢复他的心。</w:t>
      </w:r>
    </w:p>
    <w:p w14:paraId="3B5820B2">
      <w:pPr>
        <w:widowControl w:val="0"/>
        <w:numPr>
          <w:ilvl w:val="0"/>
          <w:numId w:val="0"/>
        </w:numPr>
        <w:jc w:val="both"/>
        <w:rPr>
          <w:rFonts w:hint="eastAsia"/>
        </w:rPr>
      </w:pPr>
    </w:p>
    <w:p w14:paraId="41E7406A">
      <w:pPr>
        <w:widowControl w:val="0"/>
        <w:numPr>
          <w:ilvl w:val="0"/>
          <w:numId w:val="0"/>
        </w:numPr>
        <w:jc w:val="both"/>
        <w:rPr>
          <w:rFonts w:hint="eastAsia"/>
        </w:rPr>
      </w:pPr>
      <w:r>
        <w:rPr>
          <w:rFonts w:hint="eastAsia"/>
        </w:rPr>
        <w:t>But to let these notions pass, that which I mean principally to insist on is the deceit and cheat which lust puts upon the heart, which, as the word is translated, is the motive in the text why we should put them off, because they are 'deceitful lusts.'</w:t>
      </w:r>
    </w:p>
    <w:p w14:paraId="6E5F9925">
      <w:pPr>
        <w:widowControl w:val="0"/>
        <w:numPr>
          <w:ilvl w:val="0"/>
          <w:numId w:val="0"/>
        </w:numPr>
        <w:jc w:val="both"/>
        <w:rPr>
          <w:rFonts w:hint="eastAsia"/>
        </w:rPr>
      </w:pPr>
      <w:r>
        <w:rPr>
          <w:rFonts w:hint="eastAsia"/>
        </w:rPr>
        <w:t>但撇开这些观念不谈，我主要要坚持的，是私欲对内心所施的欺骗和诡诈，这，如这个词被翻译的，是经文中我们应当脱去它们的动机，因为它们是“欺骗的私欲”。</w:t>
      </w:r>
    </w:p>
    <w:p w14:paraId="76573237">
      <w:pPr>
        <w:widowControl w:val="0"/>
        <w:numPr>
          <w:ilvl w:val="0"/>
          <w:numId w:val="0"/>
        </w:numPr>
        <w:jc w:val="both"/>
        <w:rPr>
          <w:rFonts w:hint="eastAsia"/>
        </w:rPr>
      </w:pPr>
    </w:p>
    <w:p w14:paraId="2D87F9B7">
      <w:pPr>
        <w:widowControl w:val="0"/>
        <w:numPr>
          <w:ilvl w:val="0"/>
          <w:numId w:val="0"/>
        </w:numPr>
        <w:jc w:val="both"/>
        <w:rPr>
          <w:rFonts w:hint="eastAsia"/>
        </w:rPr>
      </w:pPr>
      <w:r>
        <w:rPr>
          <w:rFonts w:hint="eastAsia"/>
        </w:rPr>
        <w:t>The chief and only reason that can be alleged why men are indulgent to lusts, is the pleasure that comes in by them;</w:t>
      </w:r>
    </w:p>
    <w:p w14:paraId="10B0D50F">
      <w:pPr>
        <w:widowControl w:val="0"/>
        <w:numPr>
          <w:ilvl w:val="0"/>
          <w:numId w:val="0"/>
        </w:numPr>
        <w:jc w:val="both"/>
        <w:rPr>
          <w:rFonts w:hint="eastAsia"/>
        </w:rPr>
      </w:pPr>
      <w:r>
        <w:rPr>
          <w:rFonts w:hint="eastAsia"/>
        </w:rPr>
        <w:t>人纵容私欲，所能提出的主要且唯一的理由，是它们所带来的快乐；</w:t>
      </w:r>
    </w:p>
    <w:p w14:paraId="1B20F345">
      <w:pPr>
        <w:widowControl w:val="0"/>
        <w:numPr>
          <w:ilvl w:val="0"/>
          <w:numId w:val="0"/>
        </w:numPr>
        <w:jc w:val="both"/>
        <w:rPr>
          <w:rFonts w:hint="eastAsia"/>
        </w:rPr>
      </w:pPr>
    </w:p>
    <w:p w14:paraId="716FB457">
      <w:pPr>
        <w:widowControl w:val="0"/>
        <w:numPr>
          <w:ilvl w:val="0"/>
          <w:numId w:val="0"/>
        </w:numPr>
        <w:jc w:val="both"/>
        <w:rPr>
          <w:rFonts w:hint="eastAsia"/>
        </w:rPr>
      </w:pPr>
      <w:r>
        <w:rPr>
          <w:rFonts w:hint="eastAsia"/>
        </w:rPr>
        <w:t>that which leads men out of the way in their desires is, that they love pleasures more than God.</w:t>
      </w:r>
    </w:p>
    <w:p w14:paraId="2EBCE743">
      <w:pPr>
        <w:widowControl w:val="0"/>
        <w:numPr>
          <w:ilvl w:val="0"/>
          <w:numId w:val="0"/>
        </w:numPr>
        <w:jc w:val="both"/>
        <w:rPr>
          <w:rFonts w:hint="eastAsia"/>
        </w:rPr>
      </w:pPr>
      <w:r>
        <w:rPr>
          <w:rFonts w:hint="eastAsia"/>
        </w:rPr>
        <w:t>使人在他们的欲望中偏离正道的，是他们爱享乐过于爱神。</w:t>
      </w:r>
    </w:p>
    <w:p w14:paraId="7728580F">
      <w:pPr>
        <w:widowControl w:val="0"/>
        <w:numPr>
          <w:ilvl w:val="0"/>
          <w:numId w:val="0"/>
        </w:numPr>
        <w:jc w:val="both"/>
        <w:rPr>
          <w:rFonts w:hint="eastAsia"/>
        </w:rPr>
      </w:pPr>
    </w:p>
    <w:p w14:paraId="72184C32">
      <w:pPr>
        <w:widowControl w:val="0"/>
        <w:numPr>
          <w:ilvl w:val="0"/>
          <w:numId w:val="0"/>
        </w:numPr>
        <w:jc w:val="both"/>
        <w:rPr>
          <w:rFonts w:hint="eastAsia"/>
        </w:rPr>
      </w:pPr>
      <w:r>
        <w:rPr>
          <w:rFonts w:hint="eastAsia"/>
        </w:rPr>
        <w:t>Now, if men's lusts therefore shall cheat and deceive them herein, in that wherein they are so much betrusted, and in that which is only hoped and expected from them, then they may be truly called deceitful, for they say none are deceitful but those that are betrusted, and on whom our hopes depend.</w:t>
      </w:r>
    </w:p>
    <w:p w14:paraId="70A1E988">
      <w:pPr>
        <w:widowControl w:val="0"/>
        <w:numPr>
          <w:ilvl w:val="0"/>
          <w:numId w:val="0"/>
        </w:numPr>
        <w:jc w:val="both"/>
        <w:rPr>
          <w:rFonts w:hint="eastAsia"/>
        </w:rPr>
      </w:pPr>
      <w:r>
        <w:rPr>
          <w:rFonts w:hint="eastAsia"/>
        </w:rPr>
        <w:t>现在，如果人的私欲因此在这方面，在他们如此被信托的，以及只从它们那里盼望和期望的事上，欺骗和蒙蔽他们，那么它们就可以被真实地称为欺骗的，因为他们说，除了被信托的，以及我们希望所依赖的之外，没有什么是欺骗的。</w:t>
      </w:r>
    </w:p>
    <w:p w14:paraId="5E431B68">
      <w:pPr>
        <w:widowControl w:val="0"/>
        <w:numPr>
          <w:ilvl w:val="0"/>
          <w:numId w:val="0"/>
        </w:numPr>
        <w:jc w:val="both"/>
        <w:rPr>
          <w:rFonts w:hint="eastAsia"/>
        </w:rPr>
      </w:pPr>
    </w:p>
    <w:p w14:paraId="5A6BB33F">
      <w:pPr>
        <w:widowControl w:val="0"/>
        <w:numPr>
          <w:ilvl w:val="0"/>
          <w:numId w:val="0"/>
        </w:numPr>
        <w:jc w:val="both"/>
        <w:rPr>
          <w:rFonts w:hint="eastAsia"/>
        </w:rPr>
      </w:pPr>
      <w:r>
        <w:rPr>
          <w:rFonts w:hint="eastAsia"/>
        </w:rPr>
        <w:t>To scan therefore for the present no other inconvenience by them, we will only consider and reason this point a little;</w:t>
      </w:r>
    </w:p>
    <w:p w14:paraId="7E95E6FD">
      <w:pPr>
        <w:widowControl w:val="0"/>
        <w:numPr>
          <w:ilvl w:val="0"/>
          <w:numId w:val="0"/>
        </w:numPr>
        <w:jc w:val="both"/>
        <w:rPr>
          <w:rFonts w:hint="eastAsia"/>
        </w:rPr>
      </w:pPr>
      <w:r>
        <w:rPr>
          <w:rFonts w:hint="eastAsia"/>
        </w:rPr>
        <w:t>因此，目前暂不审视它们所带来的其他不便，我们只稍稍思考和推理这一点；</w:t>
      </w:r>
    </w:p>
    <w:p w14:paraId="5CDE6AE2">
      <w:pPr>
        <w:widowControl w:val="0"/>
        <w:numPr>
          <w:ilvl w:val="0"/>
          <w:numId w:val="0"/>
        </w:numPr>
        <w:jc w:val="both"/>
        <w:rPr>
          <w:rFonts w:hint="eastAsia"/>
        </w:rPr>
      </w:pPr>
    </w:p>
    <w:p w14:paraId="1D8F2E18">
      <w:pPr>
        <w:widowControl w:val="0"/>
        <w:numPr>
          <w:ilvl w:val="0"/>
          <w:numId w:val="0"/>
        </w:numPr>
        <w:jc w:val="both"/>
        <w:rPr>
          <w:rFonts w:hint="eastAsia"/>
        </w:rPr>
      </w:pPr>
      <w:r>
        <w:rPr>
          <w:rFonts w:hint="eastAsia"/>
        </w:rPr>
        <w:t>and in the first place, let us consider,</w:t>
      </w:r>
    </w:p>
    <w:p w14:paraId="22595370">
      <w:pPr>
        <w:widowControl w:val="0"/>
        <w:numPr>
          <w:ilvl w:val="0"/>
          <w:numId w:val="0"/>
        </w:numPr>
        <w:jc w:val="both"/>
        <w:rPr>
          <w:rFonts w:hint="eastAsia"/>
        </w:rPr>
      </w:pPr>
      <w:r>
        <w:rPr>
          <w:rFonts w:hint="eastAsia"/>
        </w:rPr>
        <w:t>首先，让我们思想，</w:t>
      </w:r>
    </w:p>
    <w:p w14:paraId="4FA8F75E">
      <w:pPr>
        <w:widowControl w:val="0"/>
        <w:numPr>
          <w:ilvl w:val="0"/>
          <w:numId w:val="0"/>
        </w:numPr>
        <w:jc w:val="both"/>
        <w:rPr>
          <w:rFonts w:hint="eastAsia"/>
        </w:rPr>
      </w:pPr>
    </w:p>
    <w:p w14:paraId="35AE5B05">
      <w:pPr>
        <w:widowControl w:val="0"/>
        <w:numPr>
          <w:ilvl w:val="0"/>
          <w:numId w:val="0"/>
        </w:numPr>
        <w:jc w:val="both"/>
        <w:rPr>
          <w:rFonts w:hint="eastAsia"/>
        </w:rPr>
      </w:pPr>
      <w:r>
        <w:rPr>
          <w:rFonts w:hint="eastAsia"/>
        </w:rPr>
        <w:t>First, As I told you in the definition of them, they take the heart clean off from God as their chiefest good, for whom, and to be filled with whom, the soul was first made, to live with him as the fish in the water; at whose right hand and in whose presence is fulness of joy and rivers of pleasure, and this for ever, for the soul to have drunk of:</w:t>
      </w:r>
    </w:p>
    <w:p w14:paraId="394B8BC7">
      <w:pPr>
        <w:widowControl w:val="0"/>
        <w:numPr>
          <w:ilvl w:val="0"/>
          <w:numId w:val="0"/>
        </w:numPr>
        <w:jc w:val="both"/>
        <w:rPr>
          <w:rFonts w:hint="eastAsia"/>
        </w:rPr>
      </w:pPr>
      <w:r>
        <w:rPr>
          <w:rFonts w:hint="eastAsia"/>
        </w:rPr>
        <w:t>首先，如我在它们的定义中所告诉你们的，它们将心完全地从神，这至善上移开，灵魂起初就是为祂，并要被祂充满而造的，要与祂同活，如同鱼在水中；在祂的右手里有永远的福乐，在祂的面前有满足的喜乐，并且这是永远的，为要让灵魂喝：</w:t>
      </w:r>
    </w:p>
    <w:p w14:paraId="718E4D07">
      <w:pPr>
        <w:widowControl w:val="0"/>
        <w:numPr>
          <w:ilvl w:val="0"/>
          <w:numId w:val="0"/>
        </w:numPr>
        <w:jc w:val="both"/>
        <w:rPr>
          <w:rFonts w:hint="eastAsia"/>
        </w:rPr>
      </w:pPr>
    </w:p>
    <w:p w14:paraId="049683F9">
      <w:pPr>
        <w:widowControl w:val="0"/>
        <w:numPr>
          <w:ilvl w:val="0"/>
          <w:numId w:val="0"/>
        </w:numPr>
        <w:jc w:val="both"/>
        <w:rPr>
          <w:rFonts w:hint="eastAsia"/>
        </w:rPr>
      </w:pPr>
      <w:r>
        <w:rPr>
          <w:rFonts w:hint="eastAsia"/>
        </w:rPr>
        <w:t>Ps. 16:11 and Ps. 36:8 compared, 'Thou wilt shew me the path of life: in thy presence is fulness of joy; at thy right hand there are pleasures for evermore. They shall be abundantly satisfied with the fatness of thy house; and thou shalt make them drink of the river of thy pleasures.'</w:t>
      </w:r>
    </w:p>
    <w:p w14:paraId="359C7177">
      <w:pPr>
        <w:widowControl w:val="0"/>
        <w:numPr>
          <w:ilvl w:val="0"/>
          <w:numId w:val="0"/>
        </w:numPr>
        <w:jc w:val="both"/>
        <w:rPr>
          <w:rFonts w:hint="eastAsia"/>
        </w:rPr>
      </w:pPr>
      <w:r>
        <w:rPr>
          <w:rFonts w:hint="eastAsia"/>
        </w:rPr>
        <w:t>诗篇16篇11节和诗篇36篇8节比较，“你必将生命的道路指示我。在你面前有满足的喜乐；在你右手里有永远的福乐。他们必因你殿里的肥甘得以饱足；你也必叫他们喝你乐河的水。”</w:t>
      </w:r>
    </w:p>
    <w:p w14:paraId="7F70DB68">
      <w:pPr>
        <w:widowControl w:val="0"/>
        <w:numPr>
          <w:ilvl w:val="0"/>
          <w:numId w:val="0"/>
        </w:numPr>
        <w:jc w:val="both"/>
        <w:rPr>
          <w:rFonts w:hint="eastAsia"/>
        </w:rPr>
      </w:pPr>
    </w:p>
    <w:p w14:paraId="27DAA1FC">
      <w:pPr>
        <w:widowControl w:val="0"/>
        <w:numPr>
          <w:ilvl w:val="0"/>
          <w:numId w:val="0"/>
        </w:numPr>
        <w:jc w:val="both"/>
        <w:rPr>
          <w:rFonts w:hint="eastAsia"/>
        </w:rPr>
      </w:pPr>
      <w:r>
        <w:rPr>
          <w:rFonts w:hint="eastAsia"/>
        </w:rPr>
        <w:t>In God, the soul was to have had fulness to satisfaction; 'they shall be abundantly satisfied.'</w:t>
      </w:r>
    </w:p>
    <w:p w14:paraId="0E3818BA">
      <w:pPr>
        <w:widowControl w:val="0"/>
        <w:numPr>
          <w:ilvl w:val="0"/>
          <w:numId w:val="0"/>
        </w:numPr>
        <w:jc w:val="both"/>
        <w:rPr>
          <w:rFonts w:hint="eastAsia"/>
        </w:rPr>
      </w:pPr>
      <w:r>
        <w:rPr>
          <w:rFonts w:hint="eastAsia"/>
        </w:rPr>
        <w:t>在神里面，灵魂本该得到满足；“他们必得以饱足。”</w:t>
      </w:r>
    </w:p>
    <w:p w14:paraId="0A9818A4">
      <w:pPr>
        <w:widowControl w:val="0"/>
        <w:numPr>
          <w:ilvl w:val="0"/>
          <w:numId w:val="0"/>
        </w:numPr>
        <w:jc w:val="both"/>
        <w:rPr>
          <w:rFonts w:hint="eastAsia"/>
        </w:rPr>
      </w:pPr>
    </w:p>
    <w:p w14:paraId="361D49D6">
      <w:pPr>
        <w:widowControl w:val="0"/>
        <w:numPr>
          <w:ilvl w:val="0"/>
          <w:numId w:val="0"/>
        </w:numPr>
        <w:jc w:val="both"/>
        <w:rPr>
          <w:rFonts w:hint="eastAsia"/>
        </w:rPr>
      </w:pPr>
      <w:r>
        <w:rPr>
          <w:rFonts w:hint="eastAsia"/>
        </w:rPr>
        <w:t>In God, the soul should have drunk rivers as without satiety, running always fresh and for ever, as never emptied, no, nor ebbing, but in full flowing tide always.</w:t>
      </w:r>
    </w:p>
    <w:p w14:paraId="22AC5414">
      <w:pPr>
        <w:widowControl w:val="0"/>
        <w:numPr>
          <w:ilvl w:val="0"/>
          <w:numId w:val="0"/>
        </w:numPr>
        <w:jc w:val="both"/>
        <w:rPr>
          <w:rFonts w:hint="eastAsia"/>
        </w:rPr>
      </w:pPr>
      <w:r>
        <w:rPr>
          <w:rFonts w:hint="eastAsia"/>
        </w:rPr>
        <w:t>在神里面，灵魂本该喝江河，如同没有饱足，永远新鲜奔流，永不枯竭，不，也不退潮，而是永远涨满。</w:t>
      </w:r>
    </w:p>
    <w:p w14:paraId="066AE505">
      <w:pPr>
        <w:widowControl w:val="0"/>
        <w:numPr>
          <w:ilvl w:val="0"/>
          <w:numId w:val="0"/>
        </w:numPr>
        <w:jc w:val="both"/>
        <w:rPr>
          <w:rFonts w:hint="eastAsia"/>
        </w:rPr>
      </w:pPr>
    </w:p>
    <w:p w14:paraId="7EC46219">
      <w:pPr>
        <w:widowControl w:val="0"/>
        <w:numPr>
          <w:ilvl w:val="0"/>
          <w:numId w:val="0"/>
        </w:numPr>
        <w:jc w:val="both"/>
        <w:rPr>
          <w:rFonts w:hint="eastAsia"/>
        </w:rPr>
      </w:pPr>
      <w:r>
        <w:rPr>
          <w:rFonts w:hint="eastAsia"/>
        </w:rPr>
        <w:t>And in these rivers did the soul once swim, till lust hooked the soul out with a bait of pleasure elsewhere to be had.</w:t>
      </w:r>
    </w:p>
    <w:p w14:paraId="4F687B3B">
      <w:pPr>
        <w:widowControl w:val="0"/>
        <w:numPr>
          <w:ilvl w:val="0"/>
          <w:numId w:val="0"/>
        </w:numPr>
        <w:jc w:val="both"/>
        <w:rPr>
          <w:rFonts w:hint="eastAsia"/>
        </w:rPr>
      </w:pPr>
      <w:r>
        <w:rPr>
          <w:rFonts w:hint="eastAsia"/>
        </w:rPr>
        <w:t>灵魂曾一度在这些江河中游泳，直到私欲用别处可得的快乐作饵，将灵魂钓出来。</w:t>
      </w:r>
    </w:p>
    <w:p w14:paraId="6A9526F4">
      <w:pPr>
        <w:widowControl w:val="0"/>
        <w:numPr>
          <w:ilvl w:val="0"/>
          <w:numId w:val="0"/>
        </w:numPr>
        <w:jc w:val="both"/>
        <w:rPr>
          <w:rFonts w:hint="eastAsia"/>
        </w:rPr>
      </w:pPr>
    </w:p>
    <w:p w14:paraId="3AACDE01">
      <w:pPr>
        <w:widowControl w:val="0"/>
        <w:numPr>
          <w:ilvl w:val="0"/>
          <w:numId w:val="0"/>
        </w:numPr>
        <w:jc w:val="both"/>
        <w:rPr>
          <w:rFonts w:hint="eastAsia"/>
        </w:rPr>
      </w:pPr>
      <w:r>
        <w:rPr>
          <w:rFonts w:hint="eastAsia"/>
        </w:rPr>
        <w:t>Lust hath drawn the soul out of its proper element, as James says, chap. 1:14;</w:t>
      </w:r>
    </w:p>
    <w:p w14:paraId="4E696930">
      <w:pPr>
        <w:widowControl w:val="0"/>
        <w:numPr>
          <w:ilvl w:val="0"/>
          <w:numId w:val="0"/>
        </w:numPr>
        <w:jc w:val="both"/>
        <w:rPr>
          <w:rFonts w:hint="eastAsia"/>
        </w:rPr>
      </w:pPr>
      <w:r>
        <w:rPr>
          <w:rFonts w:hint="eastAsia"/>
        </w:rPr>
        <w:t>私欲已将灵魂从它本有的元素中拉出来，如雅各所说（1章14节）；</w:t>
      </w:r>
    </w:p>
    <w:p w14:paraId="0E3D0BF5">
      <w:pPr>
        <w:widowControl w:val="0"/>
        <w:numPr>
          <w:ilvl w:val="0"/>
          <w:numId w:val="0"/>
        </w:numPr>
        <w:jc w:val="both"/>
        <w:rPr>
          <w:rFonts w:hint="eastAsia"/>
        </w:rPr>
      </w:pPr>
    </w:p>
    <w:p w14:paraId="04F271C5">
      <w:pPr>
        <w:widowControl w:val="0"/>
        <w:numPr>
          <w:ilvl w:val="0"/>
          <w:numId w:val="0"/>
        </w:numPr>
        <w:jc w:val="both"/>
        <w:rPr>
          <w:rFonts w:hint="eastAsia"/>
        </w:rPr>
      </w:pPr>
      <w:r>
        <w:rPr>
          <w:rFonts w:hint="eastAsia"/>
        </w:rPr>
        <w:t>yea, and it hath so took off the heart that it cannot live or find comfort in God, but would die if put into God again, unless lust be destroyed.</w:t>
      </w:r>
    </w:p>
    <w:p w14:paraId="32FB363C">
      <w:pPr>
        <w:widowControl w:val="0"/>
        <w:numPr>
          <w:ilvl w:val="0"/>
          <w:numId w:val="0"/>
        </w:numPr>
        <w:jc w:val="both"/>
        <w:rPr>
          <w:rFonts w:hint="eastAsia"/>
        </w:rPr>
      </w:pPr>
      <w:r>
        <w:rPr>
          <w:rFonts w:hint="eastAsia"/>
        </w:rPr>
        <w:t>是的，并且它已如此地移开心，以至于它不能在神里面生活或找到安慰，如果再被放入神里面，就会死，除非私欲被毁灭。</w:t>
      </w:r>
    </w:p>
    <w:p w14:paraId="546ADE09">
      <w:pPr>
        <w:widowControl w:val="0"/>
        <w:numPr>
          <w:ilvl w:val="0"/>
          <w:numId w:val="0"/>
        </w:numPr>
        <w:jc w:val="both"/>
        <w:rPr>
          <w:rFonts w:hint="eastAsia"/>
        </w:rPr>
      </w:pPr>
    </w:p>
    <w:p w14:paraId="59E8F76A">
      <w:pPr>
        <w:widowControl w:val="0"/>
        <w:numPr>
          <w:ilvl w:val="0"/>
          <w:numId w:val="0"/>
        </w:numPr>
        <w:jc w:val="both"/>
        <w:rPr>
          <w:rFonts w:hint="eastAsia"/>
        </w:rPr>
      </w:pPr>
      <w:r>
        <w:rPr>
          <w:rFonts w:hint="eastAsia"/>
        </w:rPr>
        <w:t>And out of him thy soul must needs die also, as a fish out of the water, though it lives a while, drinking in iniquity, as Job speaks, yet that pickle will not keep thee long.</w:t>
      </w:r>
    </w:p>
    <w:p w14:paraId="63430E5B">
      <w:pPr>
        <w:widowControl w:val="0"/>
        <w:numPr>
          <w:ilvl w:val="0"/>
          <w:numId w:val="0"/>
        </w:numPr>
        <w:jc w:val="both"/>
        <w:rPr>
          <w:rFonts w:hint="eastAsia"/>
        </w:rPr>
      </w:pPr>
      <w:r>
        <w:rPr>
          <w:rFonts w:hint="eastAsia"/>
        </w:rPr>
        <w:t>你的灵魂也必然要离开祂而死，如同鱼离开水，虽然它活了一会儿，喝着罪孽，如约伯所说，然而那盐水却不能长久地保守你。</w:t>
      </w:r>
    </w:p>
    <w:p w14:paraId="4AB687AA">
      <w:pPr>
        <w:widowControl w:val="0"/>
        <w:numPr>
          <w:ilvl w:val="0"/>
          <w:numId w:val="0"/>
        </w:numPr>
        <w:jc w:val="both"/>
        <w:rPr>
          <w:rFonts w:hint="eastAsia"/>
        </w:rPr>
      </w:pPr>
    </w:p>
    <w:p w14:paraId="333AC6F7">
      <w:pPr>
        <w:widowControl w:val="0"/>
        <w:numPr>
          <w:ilvl w:val="0"/>
          <w:numId w:val="0"/>
        </w:numPr>
        <w:jc w:val="both"/>
        <w:rPr>
          <w:rFonts w:hint="eastAsia"/>
        </w:rPr>
      </w:pPr>
      <w:r>
        <w:rPr>
          <w:rFonts w:hint="eastAsia"/>
        </w:rPr>
        <w:t>Yet,</w:t>
      </w:r>
    </w:p>
    <w:p w14:paraId="11107211">
      <w:pPr>
        <w:widowControl w:val="0"/>
        <w:numPr>
          <w:ilvl w:val="0"/>
          <w:numId w:val="0"/>
        </w:numPr>
        <w:jc w:val="both"/>
        <w:rPr>
          <w:rFonts w:hint="eastAsia"/>
        </w:rPr>
      </w:pPr>
      <w:r>
        <w:rPr>
          <w:rFonts w:hint="eastAsia"/>
        </w:rPr>
        <w:t>然而，</w:t>
      </w:r>
    </w:p>
    <w:p w14:paraId="3150F067">
      <w:pPr>
        <w:widowControl w:val="0"/>
        <w:numPr>
          <w:ilvl w:val="0"/>
          <w:numId w:val="0"/>
        </w:numPr>
        <w:jc w:val="both"/>
        <w:rPr>
          <w:rFonts w:hint="eastAsia"/>
        </w:rPr>
      </w:pPr>
    </w:p>
    <w:p w14:paraId="65E7B61B">
      <w:pPr>
        <w:widowControl w:val="0"/>
        <w:numPr>
          <w:ilvl w:val="0"/>
          <w:numId w:val="0"/>
        </w:numPr>
        <w:jc w:val="both"/>
        <w:rPr>
          <w:rFonts w:hint="eastAsia"/>
        </w:rPr>
      </w:pPr>
      <w:r>
        <w:rPr>
          <w:rFonts w:hint="eastAsia"/>
        </w:rPr>
        <w:t>Secondly, It enticeth a man with great promises, large hopes, as those seducers, 2 Peter 2:18, speak great swelling words, whilst they are all vanity.</w:t>
      </w:r>
    </w:p>
    <w:p w14:paraId="7C946CE7">
      <w:pPr>
        <w:widowControl w:val="0"/>
        <w:numPr>
          <w:ilvl w:val="0"/>
          <w:numId w:val="0"/>
        </w:numPr>
        <w:jc w:val="both"/>
        <w:rPr>
          <w:rFonts w:hint="eastAsia"/>
        </w:rPr>
      </w:pPr>
      <w:r>
        <w:rPr>
          <w:rFonts w:hint="eastAsia"/>
        </w:rPr>
        <w:t>其次，它用大的应许、大的希望来引诱人，如同那些诱惑者，彼得后书2章18节，说夸大的话，而它们却都是虚空。</w:t>
      </w:r>
    </w:p>
    <w:p w14:paraId="15F3D4BD">
      <w:pPr>
        <w:widowControl w:val="0"/>
        <w:numPr>
          <w:ilvl w:val="0"/>
          <w:numId w:val="0"/>
        </w:numPr>
        <w:jc w:val="both"/>
        <w:rPr>
          <w:rFonts w:hint="eastAsia"/>
        </w:rPr>
      </w:pPr>
    </w:p>
    <w:p w14:paraId="104D991B">
      <w:pPr>
        <w:widowControl w:val="0"/>
        <w:numPr>
          <w:ilvl w:val="0"/>
          <w:numId w:val="0"/>
        </w:numPr>
        <w:jc w:val="both"/>
        <w:rPr>
          <w:rFonts w:hint="eastAsia"/>
        </w:rPr>
      </w:pPr>
      <w:r>
        <w:rPr>
          <w:rFonts w:hint="eastAsia"/>
        </w:rPr>
        <w:t>Lusts swell and blow up a man's fancy and expectation, both to give full satisfaction, as Prov. 7:8, 'Let us take our fill of love.'</w:t>
      </w:r>
    </w:p>
    <w:p w14:paraId="645638E7">
      <w:pPr>
        <w:widowControl w:val="0"/>
        <w:numPr>
          <w:ilvl w:val="0"/>
          <w:numId w:val="0"/>
        </w:numPr>
        <w:jc w:val="both"/>
        <w:rPr>
          <w:rFonts w:hint="eastAsia"/>
        </w:rPr>
      </w:pPr>
      <w:r>
        <w:rPr>
          <w:rFonts w:hint="eastAsia"/>
        </w:rPr>
        <w:t>私欲膨胀并吹嘘人的幻想和期望，既要给予完全的满足，如箴言7章8节，“我们来饱享爱情”。</w:t>
      </w:r>
    </w:p>
    <w:p w14:paraId="353FB51B">
      <w:pPr>
        <w:widowControl w:val="0"/>
        <w:numPr>
          <w:ilvl w:val="0"/>
          <w:numId w:val="0"/>
        </w:numPr>
        <w:jc w:val="both"/>
        <w:rPr>
          <w:rFonts w:hint="eastAsia"/>
        </w:rPr>
      </w:pPr>
    </w:p>
    <w:p w14:paraId="01432850">
      <w:pPr>
        <w:widowControl w:val="0"/>
        <w:numPr>
          <w:ilvl w:val="0"/>
          <w:numId w:val="0"/>
        </w:numPr>
        <w:jc w:val="both"/>
        <w:rPr>
          <w:rFonts w:hint="eastAsia"/>
        </w:rPr>
      </w:pPr>
      <w:r>
        <w:rPr>
          <w:rFonts w:hint="eastAsia"/>
        </w:rPr>
        <w:t>A fulness is promised, as also continuance, 'To-morrow shall be as to-day;' yea, and they will increase in the enjoying, 'much more abundant':</w:t>
      </w:r>
    </w:p>
    <w:p w14:paraId="568BCF12">
      <w:pPr>
        <w:widowControl w:val="0"/>
        <w:numPr>
          <w:ilvl w:val="0"/>
          <w:numId w:val="0"/>
        </w:numPr>
        <w:jc w:val="both"/>
        <w:rPr>
          <w:rFonts w:hint="eastAsia"/>
        </w:rPr>
      </w:pPr>
      <w:r>
        <w:rPr>
          <w:rFonts w:hint="eastAsia"/>
        </w:rPr>
        <w:t>一个满足被应许，也同样被应许持续，“明日必和今日一样”；是的，并且它们在享受中会增加，“更加丰盛”：</w:t>
      </w:r>
    </w:p>
    <w:p w14:paraId="72B5275E">
      <w:pPr>
        <w:widowControl w:val="0"/>
        <w:numPr>
          <w:ilvl w:val="0"/>
          <w:numId w:val="0"/>
        </w:numPr>
        <w:jc w:val="both"/>
        <w:rPr>
          <w:rFonts w:hint="eastAsia"/>
        </w:rPr>
      </w:pPr>
    </w:p>
    <w:p w14:paraId="1403C9A9">
      <w:pPr>
        <w:widowControl w:val="0"/>
        <w:numPr>
          <w:ilvl w:val="0"/>
          <w:numId w:val="0"/>
        </w:numPr>
        <w:jc w:val="both"/>
        <w:rPr>
          <w:rFonts w:hint="eastAsia"/>
        </w:rPr>
      </w:pPr>
      <w:r>
        <w:rPr>
          <w:rFonts w:hint="eastAsia"/>
        </w:rPr>
        <w:t>Isa. 56:12, 'Come ye, say they, I will fetch wine, and we will fill ourselves with strong drink, and to-morrow shall be as this day, and much more abundant.'</w:t>
      </w:r>
    </w:p>
    <w:p w14:paraId="1B957E9F">
      <w:pPr>
        <w:widowControl w:val="0"/>
        <w:numPr>
          <w:ilvl w:val="0"/>
          <w:numId w:val="0"/>
        </w:numPr>
        <w:jc w:val="both"/>
        <w:rPr>
          <w:rFonts w:hint="eastAsia"/>
        </w:rPr>
      </w:pPr>
      <w:r>
        <w:rPr>
          <w:rFonts w:hint="eastAsia"/>
        </w:rPr>
        <w:t>以赛亚书56章12节，“他们说：‘来吧！我去拿酒，我们饱饮浓酒；明日必和今日一样，就是宴乐无量极大之日。’”</w:t>
      </w:r>
    </w:p>
    <w:p w14:paraId="526E7984">
      <w:pPr>
        <w:widowControl w:val="0"/>
        <w:numPr>
          <w:ilvl w:val="0"/>
          <w:numId w:val="0"/>
        </w:numPr>
        <w:jc w:val="both"/>
        <w:rPr>
          <w:rFonts w:hint="eastAsia"/>
        </w:rPr>
      </w:pPr>
    </w:p>
    <w:p w14:paraId="4DF42451">
      <w:pPr>
        <w:widowControl w:val="0"/>
        <w:numPr>
          <w:ilvl w:val="0"/>
          <w:numId w:val="0"/>
        </w:numPr>
        <w:jc w:val="both"/>
        <w:rPr>
          <w:rFonts w:hint="eastAsia"/>
        </w:rPr>
      </w:pPr>
      <w:r>
        <w:rPr>
          <w:rFonts w:hint="eastAsia"/>
        </w:rPr>
        <w:t>Now, as you use to say, men have no greater enemies than expectation, so neither than pleasures, for if they prove not as we expected, they vex so much the more.</w:t>
      </w:r>
    </w:p>
    <w:p w14:paraId="10C95DDF">
      <w:pPr>
        <w:widowControl w:val="0"/>
        <w:numPr>
          <w:ilvl w:val="0"/>
          <w:numId w:val="0"/>
        </w:numPr>
        <w:jc w:val="both"/>
        <w:rPr>
          <w:rFonts w:hint="eastAsia"/>
        </w:rPr>
      </w:pPr>
      <w:r>
        <w:rPr>
          <w:rFonts w:hint="eastAsia"/>
        </w:rPr>
        <w:t>现在，如你们常说，人没有比期望更大的仇敌，也没有比享乐更大的仇敌，因为如果它们证明不如我们所期望的，它们就更使人烦恼。</w:t>
      </w:r>
    </w:p>
    <w:p w14:paraId="0F551F1E">
      <w:pPr>
        <w:widowControl w:val="0"/>
        <w:numPr>
          <w:ilvl w:val="0"/>
          <w:numId w:val="0"/>
        </w:numPr>
        <w:jc w:val="both"/>
        <w:rPr>
          <w:rFonts w:hint="eastAsia"/>
        </w:rPr>
      </w:pPr>
    </w:p>
    <w:p w14:paraId="610BAC26">
      <w:pPr>
        <w:widowControl w:val="0"/>
        <w:numPr>
          <w:ilvl w:val="0"/>
          <w:numId w:val="0"/>
        </w:numPr>
        <w:jc w:val="both"/>
        <w:rPr>
          <w:rFonts w:hint="eastAsia"/>
        </w:rPr>
      </w:pPr>
      <w:r>
        <w:rPr>
          <w:rFonts w:hint="eastAsia"/>
        </w:rPr>
        <w:t>If hope be deferred, it makes the soul sick, Prov. 13:12, much more hope frustrated.</w:t>
      </w:r>
    </w:p>
    <w:p w14:paraId="662FE5CF">
      <w:pPr>
        <w:widowControl w:val="0"/>
        <w:numPr>
          <w:ilvl w:val="0"/>
          <w:numId w:val="0"/>
        </w:numPr>
        <w:jc w:val="both"/>
        <w:rPr>
          <w:rFonts w:hint="eastAsia"/>
        </w:rPr>
      </w:pPr>
      <w:r>
        <w:rPr>
          <w:rFonts w:hint="eastAsia"/>
        </w:rPr>
        <w:t>所盼望的迟延未得，令人心忧（箴言13:12），所盼望的落空更甚。</w:t>
      </w:r>
    </w:p>
    <w:p w14:paraId="54007659">
      <w:pPr>
        <w:widowControl w:val="0"/>
        <w:numPr>
          <w:ilvl w:val="0"/>
          <w:numId w:val="0"/>
        </w:numPr>
        <w:jc w:val="both"/>
        <w:rPr>
          <w:rFonts w:hint="eastAsia"/>
        </w:rPr>
      </w:pPr>
    </w:p>
    <w:p w14:paraId="78DE4BE7">
      <w:pPr>
        <w:widowControl w:val="0"/>
        <w:numPr>
          <w:ilvl w:val="0"/>
          <w:numId w:val="0"/>
        </w:numPr>
        <w:jc w:val="both"/>
        <w:rPr>
          <w:rFonts w:hint="eastAsia"/>
        </w:rPr>
      </w:pPr>
      <w:r>
        <w:rPr>
          <w:rFonts w:hint="eastAsia"/>
        </w:rPr>
        <w:t>Now, lusts do strappado a man's expectations, hoist them up a huge height, and let them fall on the sudden; for when a man comes to enjoy them, they are the poorest, emptiest things, that the soul, as cheated, begins to think, What, is this all? and so is vexed.</w:t>
      </w:r>
    </w:p>
    <w:p w14:paraId="40960CC3">
      <w:pPr>
        <w:widowControl w:val="0"/>
        <w:numPr>
          <w:ilvl w:val="0"/>
          <w:numId w:val="0"/>
        </w:numPr>
        <w:jc w:val="both"/>
        <w:rPr>
          <w:rFonts w:hint="eastAsia"/>
        </w:rPr>
      </w:pPr>
      <w:r>
        <w:rPr>
          <w:rFonts w:hint="eastAsia"/>
        </w:rPr>
        <w:t>现在，私欲吊起一个人的期望，将它们吊到一个极高的高度，然后突然让它们坠落；因为当一个人来享受它们时，它们却是最贫乏、最空虚的东西，以至于灵魂，如同被欺骗了，开始想，什么，这就是全部吗？因此就烦恼。</w:t>
      </w:r>
    </w:p>
    <w:p w14:paraId="059F296E">
      <w:pPr>
        <w:widowControl w:val="0"/>
        <w:numPr>
          <w:ilvl w:val="0"/>
          <w:numId w:val="0"/>
        </w:numPr>
        <w:jc w:val="both"/>
        <w:rPr>
          <w:rFonts w:hint="eastAsia"/>
        </w:rPr>
      </w:pPr>
    </w:p>
    <w:p w14:paraId="6E885BBA">
      <w:pPr>
        <w:widowControl w:val="0"/>
        <w:numPr>
          <w:ilvl w:val="0"/>
          <w:numId w:val="0"/>
        </w:numPr>
        <w:jc w:val="both"/>
        <w:rPr>
          <w:rFonts w:hint="eastAsia"/>
        </w:rPr>
      </w:pPr>
      <w:r>
        <w:rPr>
          <w:rFonts w:hint="eastAsia"/>
        </w:rPr>
        <w:t>Solomon, who saw men doat so much upon pleasure here, thought there might be something in it, and surely his expectation was raised high; he thought he would try conclusions:</w:t>
      </w:r>
    </w:p>
    <w:p w14:paraId="33DA0320">
      <w:pPr>
        <w:widowControl w:val="0"/>
        <w:numPr>
          <w:ilvl w:val="0"/>
          <w:numId w:val="0"/>
        </w:numPr>
        <w:jc w:val="both"/>
        <w:rPr>
          <w:rFonts w:hint="eastAsia"/>
        </w:rPr>
      </w:pPr>
      <w:r>
        <w:rPr>
          <w:rFonts w:hint="eastAsia"/>
        </w:rPr>
        <w:t>所罗门，他看见人如此迷恋此地的享乐，以为其中必有什么，他的期望必定被提得很高；他想他要试一试结论：</w:t>
      </w:r>
    </w:p>
    <w:p w14:paraId="6F7C4130">
      <w:pPr>
        <w:widowControl w:val="0"/>
        <w:numPr>
          <w:ilvl w:val="0"/>
          <w:numId w:val="0"/>
        </w:numPr>
        <w:jc w:val="both"/>
        <w:rPr>
          <w:rFonts w:hint="eastAsia"/>
        </w:rPr>
      </w:pPr>
    </w:p>
    <w:p w14:paraId="302C4338">
      <w:pPr>
        <w:widowControl w:val="0"/>
        <w:numPr>
          <w:ilvl w:val="0"/>
          <w:numId w:val="0"/>
        </w:numPr>
        <w:jc w:val="both"/>
        <w:rPr>
          <w:rFonts w:hint="eastAsia"/>
        </w:rPr>
      </w:pPr>
      <w:r>
        <w:rPr>
          <w:rFonts w:hint="eastAsia"/>
        </w:rPr>
        <w:t>Eccles. 2:3, 'I sought in mine heart to give myself unto wine, yet acquainting mine heart with wisdom; and to lay hold on folly, till I might see what was that good for the sons of men, which they should do under the heaven all the days of their life.'</w:t>
      </w:r>
    </w:p>
    <w:p w14:paraId="68D6C5E4">
      <w:pPr>
        <w:widowControl w:val="0"/>
        <w:numPr>
          <w:ilvl w:val="0"/>
          <w:numId w:val="0"/>
        </w:numPr>
        <w:jc w:val="both"/>
        <w:rPr>
          <w:rFonts w:hint="eastAsia"/>
        </w:rPr>
      </w:pPr>
      <w:r>
        <w:rPr>
          <w:rFonts w:hint="eastAsia"/>
        </w:rPr>
        <w:t>传道书2章3节，“我心里察究，如何用酒使我肉体舒畅，我心却仍以智慧引导我；又如何持住愚昧，等我看明世人，在天下一生当行何事为美。”</w:t>
      </w:r>
    </w:p>
    <w:p w14:paraId="6825D51D">
      <w:pPr>
        <w:widowControl w:val="0"/>
        <w:numPr>
          <w:ilvl w:val="0"/>
          <w:numId w:val="0"/>
        </w:numPr>
        <w:jc w:val="both"/>
        <w:rPr>
          <w:rFonts w:hint="eastAsia"/>
        </w:rPr>
      </w:pPr>
    </w:p>
    <w:p w14:paraId="6EF93BEA">
      <w:pPr>
        <w:widowControl w:val="0"/>
        <w:numPr>
          <w:ilvl w:val="0"/>
          <w:numId w:val="0"/>
        </w:numPr>
        <w:jc w:val="both"/>
        <w:rPr>
          <w:rFonts w:hint="eastAsia"/>
        </w:rPr>
      </w:pPr>
      <w:r>
        <w:rPr>
          <w:rFonts w:hint="eastAsia"/>
        </w:rPr>
        <w:t>Well, see what was the conclusion:</w:t>
      </w:r>
    </w:p>
    <w:p w14:paraId="14934C93">
      <w:pPr>
        <w:widowControl w:val="0"/>
        <w:numPr>
          <w:ilvl w:val="0"/>
          <w:numId w:val="0"/>
        </w:numPr>
        <w:jc w:val="both"/>
        <w:rPr>
          <w:rFonts w:hint="eastAsia"/>
        </w:rPr>
      </w:pPr>
      <w:r>
        <w:rPr>
          <w:rFonts w:hint="eastAsia"/>
        </w:rPr>
        <w:t>好，看看结论是什么：</w:t>
      </w:r>
    </w:p>
    <w:p w14:paraId="27AC7166">
      <w:pPr>
        <w:widowControl w:val="0"/>
        <w:numPr>
          <w:ilvl w:val="0"/>
          <w:numId w:val="0"/>
        </w:numPr>
        <w:jc w:val="both"/>
        <w:rPr>
          <w:rFonts w:hint="eastAsia"/>
        </w:rPr>
      </w:pPr>
    </w:p>
    <w:p w14:paraId="03F094B8">
      <w:pPr>
        <w:widowControl w:val="0"/>
        <w:numPr>
          <w:ilvl w:val="0"/>
          <w:numId w:val="0"/>
        </w:numPr>
        <w:jc w:val="both"/>
        <w:rPr>
          <w:rFonts w:hint="eastAsia"/>
        </w:rPr>
      </w:pPr>
      <w:r>
        <w:rPr>
          <w:rFonts w:hint="eastAsia"/>
        </w:rPr>
        <w:t>ver. 17, 'I hated life; because the work that is wrought under the sun is grievous unto me: for all is vanity and vexation of spirit.'</w:t>
      </w:r>
    </w:p>
    <w:p w14:paraId="7564234A">
      <w:pPr>
        <w:widowControl w:val="0"/>
        <w:numPr>
          <w:ilvl w:val="0"/>
          <w:numId w:val="0"/>
        </w:numPr>
        <w:jc w:val="both"/>
        <w:rPr>
          <w:rFonts w:hint="eastAsia"/>
        </w:rPr>
      </w:pPr>
      <w:r>
        <w:rPr>
          <w:rFonts w:hint="eastAsia"/>
        </w:rPr>
        <w:t>17节，“我所以恨恶生命；因为在日光之下所行的事，我都以为烦恼，都是虚空，都是捕风。”</w:t>
      </w:r>
    </w:p>
    <w:p w14:paraId="5F3F2978">
      <w:pPr>
        <w:widowControl w:val="0"/>
        <w:numPr>
          <w:ilvl w:val="0"/>
          <w:numId w:val="0"/>
        </w:numPr>
        <w:jc w:val="both"/>
        <w:rPr>
          <w:rFonts w:hint="eastAsia"/>
        </w:rPr>
      </w:pPr>
    </w:p>
    <w:p w14:paraId="60678BFF">
      <w:pPr>
        <w:widowControl w:val="0"/>
        <w:numPr>
          <w:ilvl w:val="0"/>
          <w:numId w:val="0"/>
        </w:numPr>
        <w:jc w:val="both"/>
        <w:rPr>
          <w:rFonts w:hint="eastAsia"/>
        </w:rPr>
      </w:pPr>
      <w:r>
        <w:rPr>
          <w:rFonts w:hint="eastAsia"/>
        </w:rPr>
        <w:t>That all should prove so empty, this vexed him.</w:t>
      </w:r>
    </w:p>
    <w:p w14:paraId="684A364E">
      <w:pPr>
        <w:widowControl w:val="0"/>
        <w:numPr>
          <w:ilvl w:val="0"/>
          <w:numId w:val="0"/>
        </w:numPr>
        <w:jc w:val="both"/>
        <w:rPr>
          <w:rFonts w:hint="eastAsia"/>
        </w:rPr>
      </w:pPr>
      <w:r>
        <w:rPr>
          <w:rFonts w:hint="eastAsia"/>
        </w:rPr>
        <w:t>所有这一切都证明是如此空虚，这使他烦恼。</w:t>
      </w:r>
    </w:p>
    <w:p w14:paraId="70FB6C92">
      <w:pPr>
        <w:widowControl w:val="0"/>
        <w:numPr>
          <w:ilvl w:val="0"/>
          <w:numId w:val="0"/>
        </w:numPr>
        <w:jc w:val="both"/>
        <w:rPr>
          <w:rFonts w:hint="eastAsia"/>
        </w:rPr>
      </w:pPr>
    </w:p>
    <w:p w14:paraId="550283B0">
      <w:pPr>
        <w:widowControl w:val="0"/>
        <w:numPr>
          <w:ilvl w:val="0"/>
          <w:numId w:val="0"/>
        </w:numPr>
        <w:jc w:val="both"/>
        <w:rPr>
          <w:rFonts w:hint="eastAsia"/>
        </w:rPr>
      </w:pPr>
      <w:r>
        <w:rPr>
          <w:rFonts w:hint="eastAsia"/>
        </w:rPr>
        <w:t>And which is strange, though every time a man's lust is satisfied he finds he is deceived; yet (which argues the greatest cheat and collusion in the world) a man's lust varnisheth the same worn, empty delights over again, sets a new gloss on them, that a man's expectation is blown up again as high as ever;</w:t>
      </w:r>
    </w:p>
    <w:p w14:paraId="132B58BE">
      <w:pPr>
        <w:widowControl w:val="0"/>
        <w:numPr>
          <w:ilvl w:val="0"/>
          <w:numId w:val="0"/>
        </w:numPr>
        <w:jc w:val="both"/>
        <w:rPr>
          <w:rFonts w:hint="eastAsia"/>
        </w:rPr>
      </w:pPr>
      <w:r>
        <w:rPr>
          <w:rFonts w:hint="eastAsia"/>
        </w:rPr>
        <w:t>奇怪的是，虽然每一次一个人的私欲得到满足，他都发现他被欺骗了；然而（这证明了世上最大的欺骗和勾结）一个人的私欲，会再次给同样陈旧、空虚的享乐涂上一层虚饰，给它们一个新的光泽，以至于一个人的期望再次被吹嘘得和以前一样高；</w:t>
      </w:r>
    </w:p>
    <w:p w14:paraId="4E3EF422">
      <w:pPr>
        <w:widowControl w:val="0"/>
        <w:numPr>
          <w:ilvl w:val="0"/>
          <w:numId w:val="0"/>
        </w:numPr>
        <w:jc w:val="both"/>
        <w:rPr>
          <w:rFonts w:hint="eastAsia"/>
        </w:rPr>
      </w:pPr>
    </w:p>
    <w:p w14:paraId="2BF8DAF1">
      <w:pPr>
        <w:widowControl w:val="0"/>
        <w:numPr>
          <w:ilvl w:val="0"/>
          <w:numId w:val="0"/>
        </w:numPr>
        <w:jc w:val="both"/>
        <w:rPr>
          <w:rFonts w:hint="eastAsia"/>
        </w:rPr>
      </w:pPr>
      <w:r>
        <w:rPr>
          <w:rFonts w:hint="eastAsia"/>
        </w:rPr>
        <w:t>and by either the change of the object, or addition of some new circumstance, a man is fooled to think that now he shall have something he never had yet, as Balak thought the change of the place would do such feats.</w:t>
      </w:r>
    </w:p>
    <w:p w14:paraId="1B70258B">
      <w:pPr>
        <w:widowControl w:val="0"/>
        <w:numPr>
          <w:ilvl w:val="0"/>
          <w:numId w:val="0"/>
        </w:numPr>
        <w:jc w:val="both"/>
        <w:rPr>
          <w:rFonts w:hint="eastAsia"/>
        </w:rPr>
      </w:pPr>
      <w:r>
        <w:rPr>
          <w:rFonts w:hint="eastAsia"/>
        </w:rPr>
        <w:t>并且藉着 либо 改变对象，либо 加上一些新的情况，一个人就被愚弄，以为现在他将得到一些他从未有过的东西，如巴勒以为改变地方会行出如此奇事。</w:t>
      </w:r>
    </w:p>
    <w:p w14:paraId="6B1C9483">
      <w:pPr>
        <w:widowControl w:val="0"/>
        <w:numPr>
          <w:ilvl w:val="0"/>
          <w:numId w:val="0"/>
        </w:numPr>
        <w:jc w:val="both"/>
        <w:rPr>
          <w:rFonts w:hint="eastAsia"/>
        </w:rPr>
      </w:pPr>
    </w:p>
    <w:p w14:paraId="24C24DD3">
      <w:pPr>
        <w:widowControl w:val="0"/>
        <w:numPr>
          <w:ilvl w:val="0"/>
          <w:numId w:val="0"/>
        </w:numPr>
        <w:jc w:val="both"/>
        <w:rPr>
          <w:rFonts w:hint="eastAsia"/>
        </w:rPr>
      </w:pPr>
      <w:r>
        <w:rPr>
          <w:rFonts w:hint="eastAsia"/>
        </w:rPr>
        <w:t>Thus do our lusts gull us, and are still as empty, and still we are as much vexed that our expectation is frustrated.</w:t>
      </w:r>
    </w:p>
    <w:p w14:paraId="16D20200">
      <w:pPr>
        <w:widowControl w:val="0"/>
        <w:numPr>
          <w:ilvl w:val="0"/>
          <w:numId w:val="0"/>
        </w:numPr>
        <w:jc w:val="both"/>
        <w:rPr>
          <w:rFonts w:hint="eastAsia"/>
        </w:rPr>
      </w:pPr>
      <w:r>
        <w:rPr>
          <w:rFonts w:hint="eastAsia"/>
        </w:rPr>
        <w:t>我们的私欲就是如此地欺骗我们，并且它们仍然是如此空虚，我们仍然因我们的期望落空而如此烦恼。</w:t>
      </w:r>
    </w:p>
    <w:p w14:paraId="3BF7DD0A">
      <w:pPr>
        <w:widowControl w:val="0"/>
        <w:numPr>
          <w:ilvl w:val="0"/>
          <w:numId w:val="0"/>
        </w:numPr>
        <w:jc w:val="both"/>
        <w:rPr>
          <w:rFonts w:hint="eastAsia"/>
        </w:rPr>
      </w:pPr>
    </w:p>
    <w:p w14:paraId="4D8EAB66">
      <w:pPr>
        <w:widowControl w:val="0"/>
        <w:numPr>
          <w:ilvl w:val="0"/>
          <w:numId w:val="0"/>
        </w:numPr>
        <w:jc w:val="both"/>
        <w:rPr>
          <w:rFonts w:hint="eastAsia"/>
        </w:rPr>
      </w:pPr>
      <w:r>
        <w:rPr>
          <w:rFonts w:hint="eastAsia"/>
        </w:rPr>
        <w:t>But consider further, Thirdly, The thing which lust pitcheth us upon is but at the best too little for the soul, a drop to a cistern, that which is not bread:</w:t>
      </w:r>
    </w:p>
    <w:p w14:paraId="0AE3A6DD">
      <w:pPr>
        <w:widowControl w:val="0"/>
        <w:numPr>
          <w:ilvl w:val="0"/>
          <w:numId w:val="0"/>
        </w:numPr>
        <w:jc w:val="both"/>
        <w:rPr>
          <w:rFonts w:hint="eastAsia"/>
        </w:rPr>
      </w:pPr>
      <w:r>
        <w:rPr>
          <w:rFonts w:hint="eastAsia"/>
        </w:rPr>
        <w:t>但更进一步地思想，第三，私欲将我们投向的事物，充其量也不过是灵魂的太少，如同水池中的一滴水，那不是饼：</w:t>
      </w:r>
    </w:p>
    <w:p w14:paraId="7C3EF105">
      <w:pPr>
        <w:widowControl w:val="0"/>
        <w:numPr>
          <w:ilvl w:val="0"/>
          <w:numId w:val="0"/>
        </w:numPr>
        <w:jc w:val="both"/>
        <w:rPr>
          <w:rFonts w:hint="eastAsia"/>
        </w:rPr>
      </w:pPr>
    </w:p>
    <w:p w14:paraId="177C5F23">
      <w:pPr>
        <w:widowControl w:val="0"/>
        <w:numPr>
          <w:ilvl w:val="0"/>
          <w:numId w:val="0"/>
        </w:numPr>
        <w:jc w:val="both"/>
        <w:rPr>
          <w:rFonts w:hint="eastAsia"/>
        </w:rPr>
      </w:pPr>
      <w:r>
        <w:rPr>
          <w:rFonts w:hint="eastAsia"/>
        </w:rPr>
        <w:t>Isa. 55:2, 'Wherefore do ye spend money for that which is not bread? and your labour for that which satisfieth not?'</w:t>
      </w:r>
    </w:p>
    <w:p w14:paraId="322BF76D">
      <w:pPr>
        <w:widowControl w:val="0"/>
        <w:numPr>
          <w:ilvl w:val="0"/>
          <w:numId w:val="0"/>
        </w:numPr>
        <w:jc w:val="both"/>
        <w:rPr>
          <w:rFonts w:hint="eastAsia"/>
        </w:rPr>
      </w:pPr>
      <w:r>
        <w:rPr>
          <w:rFonts w:hint="eastAsia"/>
        </w:rPr>
        <w:t>以赛亚书55章2节，“你们为何花钱买那不足为食物的？用劳碌得来的买那不使人饱足的呢？”</w:t>
      </w:r>
    </w:p>
    <w:p w14:paraId="5A970213">
      <w:pPr>
        <w:widowControl w:val="0"/>
        <w:numPr>
          <w:ilvl w:val="0"/>
          <w:numId w:val="0"/>
        </w:numPr>
        <w:jc w:val="both"/>
        <w:rPr>
          <w:rFonts w:hint="eastAsia"/>
        </w:rPr>
      </w:pPr>
    </w:p>
    <w:p w14:paraId="1CCEA00A">
      <w:pPr>
        <w:widowControl w:val="0"/>
        <w:numPr>
          <w:ilvl w:val="0"/>
          <w:numId w:val="0"/>
        </w:numPr>
        <w:jc w:val="both"/>
        <w:rPr>
          <w:rFonts w:hint="eastAsia"/>
        </w:rPr>
      </w:pPr>
      <w:r>
        <w:rPr>
          <w:rFonts w:hint="eastAsia"/>
        </w:rPr>
        <w:t>And which argues lust still to be a worse cheater, lust makes the creature more empty to us than it would be, for it is that blasts them all, and the guilt of it.</w:t>
      </w:r>
    </w:p>
    <w:p w14:paraId="26B33EA0">
      <w:pPr>
        <w:widowControl w:val="0"/>
        <w:numPr>
          <w:ilvl w:val="0"/>
          <w:numId w:val="0"/>
        </w:numPr>
        <w:jc w:val="both"/>
        <w:rPr>
          <w:rFonts w:hint="eastAsia"/>
        </w:rPr>
      </w:pPr>
      <w:r>
        <w:rPr>
          <w:rFonts w:hint="eastAsia"/>
        </w:rPr>
        <w:t>而这证明私欲是一个更坏的骗子，私欲使受造物对我们比它本该的更空虚，因为是它摧毁了它们所有，以及它的罪咎。</w:t>
      </w:r>
    </w:p>
    <w:p w14:paraId="6A7A5420">
      <w:pPr>
        <w:widowControl w:val="0"/>
        <w:numPr>
          <w:ilvl w:val="0"/>
          <w:numId w:val="0"/>
        </w:numPr>
        <w:jc w:val="both"/>
        <w:rPr>
          <w:rFonts w:hint="eastAsia"/>
        </w:rPr>
      </w:pPr>
    </w:p>
    <w:p w14:paraId="2B0927FD">
      <w:pPr>
        <w:widowControl w:val="0"/>
        <w:numPr>
          <w:ilvl w:val="0"/>
          <w:numId w:val="0"/>
        </w:numPr>
        <w:jc w:val="both"/>
        <w:rPr>
          <w:rFonts w:hint="eastAsia"/>
        </w:rPr>
      </w:pPr>
      <w:r>
        <w:rPr>
          <w:rFonts w:hint="eastAsia"/>
        </w:rPr>
        <w:t>It is that hath made them all vanity to us: Rom. 8:20, 'For the creature was made subject to vanity, not willingly, but by reason of him who hath subjected the same in hope.'</w:t>
      </w:r>
    </w:p>
    <w:p w14:paraId="2BFA02A0">
      <w:pPr>
        <w:widowControl w:val="0"/>
        <w:numPr>
          <w:ilvl w:val="0"/>
          <w:numId w:val="0"/>
        </w:numPr>
        <w:jc w:val="both"/>
        <w:rPr>
          <w:rFonts w:hint="eastAsia"/>
        </w:rPr>
      </w:pPr>
      <w:r>
        <w:rPr>
          <w:rFonts w:hint="eastAsia"/>
        </w:rPr>
        <w:t>是它使它们对我们都成为虚空：罗马书8章20节，“因为受造之物服在虚空之下，不是自己愿意，乃是因那叫他如此的。”</w:t>
      </w:r>
    </w:p>
    <w:p w14:paraId="5B7B8635">
      <w:pPr>
        <w:widowControl w:val="0"/>
        <w:numPr>
          <w:ilvl w:val="0"/>
          <w:numId w:val="0"/>
        </w:numPr>
        <w:jc w:val="both"/>
        <w:rPr>
          <w:rFonts w:hint="eastAsia"/>
        </w:rPr>
      </w:pPr>
    </w:p>
    <w:p w14:paraId="2C69CA5C">
      <w:pPr>
        <w:widowControl w:val="0"/>
        <w:numPr>
          <w:ilvl w:val="0"/>
          <w:numId w:val="0"/>
        </w:numPr>
        <w:jc w:val="both"/>
        <w:rPr>
          <w:rFonts w:hint="eastAsia"/>
        </w:rPr>
      </w:pPr>
      <w:r>
        <w:rPr>
          <w:rFonts w:hint="eastAsia"/>
        </w:rPr>
        <w:t>God filled the creature with comfort, but he, namely, man, by his sin and abuse of it, hath subjected it to vanity.</w:t>
      </w:r>
    </w:p>
    <w:p w14:paraId="538C4F9A">
      <w:pPr>
        <w:widowControl w:val="0"/>
        <w:numPr>
          <w:ilvl w:val="0"/>
          <w:numId w:val="0"/>
        </w:numPr>
        <w:jc w:val="both"/>
        <w:rPr>
          <w:rFonts w:hint="eastAsia"/>
        </w:rPr>
      </w:pPr>
      <w:r>
        <w:rPr>
          <w:rFonts w:hint="eastAsia"/>
        </w:rPr>
        <w:t>神用安慰充满了受造物，但他，即人，藉着他的罪和对它的滥用，已使它服在虚空之下。</w:t>
      </w:r>
    </w:p>
    <w:p w14:paraId="1DFC1A92">
      <w:pPr>
        <w:widowControl w:val="0"/>
        <w:numPr>
          <w:ilvl w:val="0"/>
          <w:numId w:val="0"/>
        </w:numPr>
        <w:jc w:val="both"/>
        <w:rPr>
          <w:rFonts w:hint="eastAsia"/>
        </w:rPr>
      </w:pPr>
    </w:p>
    <w:p w14:paraId="1EB77F4A">
      <w:pPr>
        <w:widowControl w:val="0"/>
        <w:numPr>
          <w:ilvl w:val="0"/>
          <w:numId w:val="0"/>
        </w:numPr>
        <w:jc w:val="both"/>
        <w:rPr>
          <w:rFonts w:hint="eastAsia"/>
        </w:rPr>
      </w:pPr>
      <w:r>
        <w:rPr>
          <w:rFonts w:hint="eastAsia"/>
        </w:rPr>
        <w:t>It is the lost of man which steals God's blessing, yea, God himself out of it, who otherwise in the use of it would fill the soul with good things, but now they are mere husks, Luke 15:16;</w:t>
      </w:r>
    </w:p>
    <w:p w14:paraId="4A045D9F">
      <w:pPr>
        <w:widowControl w:val="0"/>
        <w:numPr>
          <w:ilvl w:val="0"/>
          <w:numId w:val="0"/>
        </w:numPr>
        <w:jc w:val="both"/>
        <w:rPr>
          <w:rFonts w:hint="eastAsia"/>
        </w:rPr>
      </w:pPr>
      <w:r>
        <w:rPr>
          <w:rFonts w:hint="eastAsia"/>
        </w:rPr>
        <w:t>是人的失丧，偷走了神的祝福，是的，偷走了神自己，否则祂在使用它时，会用良善的事物充满灵魂，但现在它们只是空壳（路加福音15:16）；</w:t>
      </w:r>
    </w:p>
    <w:p w14:paraId="2B40AF5E">
      <w:pPr>
        <w:widowControl w:val="0"/>
        <w:numPr>
          <w:ilvl w:val="0"/>
          <w:numId w:val="0"/>
        </w:numPr>
        <w:jc w:val="both"/>
        <w:rPr>
          <w:rFonts w:hint="eastAsia"/>
        </w:rPr>
      </w:pPr>
    </w:p>
    <w:p w14:paraId="18D60CE9">
      <w:pPr>
        <w:widowControl w:val="0"/>
        <w:numPr>
          <w:ilvl w:val="0"/>
          <w:numId w:val="0"/>
        </w:numPr>
        <w:jc w:val="both"/>
        <w:rPr>
          <w:rFonts w:hint="eastAsia"/>
        </w:rPr>
      </w:pPr>
      <w:r>
        <w:rPr>
          <w:rFonts w:hint="eastAsia"/>
        </w:rPr>
        <w:t>the kernel is gone, and that husk too, the sin that covers it about, fills it with bitterness and cursings, adds some cross to it or other, so that all now is but a mere fashion and gaudy show:</w:t>
      </w:r>
    </w:p>
    <w:p w14:paraId="01C07BB4">
      <w:pPr>
        <w:widowControl w:val="0"/>
        <w:numPr>
          <w:ilvl w:val="0"/>
          <w:numId w:val="0"/>
        </w:numPr>
        <w:jc w:val="both"/>
        <w:rPr>
          <w:rFonts w:hint="eastAsia"/>
        </w:rPr>
      </w:pPr>
      <w:r>
        <w:rPr>
          <w:rFonts w:hint="eastAsia"/>
        </w:rPr>
        <w:t>果仁已去，那空壳也同样，那覆盖它的罪，用苦毒和咒诅充满了它，在它上面加上某个十字架或其他，所以现在一切都不过是一个纯粹的样式和华丽的表演：</w:t>
      </w:r>
    </w:p>
    <w:p w14:paraId="0E359B90">
      <w:pPr>
        <w:widowControl w:val="0"/>
        <w:numPr>
          <w:ilvl w:val="0"/>
          <w:numId w:val="0"/>
        </w:numPr>
        <w:jc w:val="both"/>
        <w:rPr>
          <w:rFonts w:hint="eastAsia"/>
        </w:rPr>
      </w:pPr>
    </w:p>
    <w:p w14:paraId="033DD909">
      <w:pPr>
        <w:widowControl w:val="0"/>
        <w:numPr>
          <w:ilvl w:val="0"/>
          <w:numId w:val="0"/>
        </w:numPr>
        <w:jc w:val="both"/>
        <w:rPr>
          <w:rFonts w:hint="eastAsia"/>
        </w:rPr>
      </w:pPr>
      <w:r>
        <w:rPr>
          <w:rFonts w:hint="eastAsia"/>
        </w:rPr>
        <w:t>1 Cor. 7:31, 'And they that use this world, as not abusing it: for the fashion of this world passeth away.'</w:t>
      </w:r>
    </w:p>
    <w:p w14:paraId="3A1BFC48">
      <w:pPr>
        <w:widowControl w:val="0"/>
        <w:numPr>
          <w:ilvl w:val="0"/>
          <w:numId w:val="0"/>
        </w:numPr>
        <w:jc w:val="both"/>
        <w:rPr>
          <w:rFonts w:hint="eastAsia"/>
        </w:rPr>
      </w:pPr>
      <w:r>
        <w:rPr>
          <w:rFonts w:hint="eastAsia"/>
        </w:rPr>
        <w:t>哥林多前书7章31节，“用世物的，要像不用世物；因为这世界的样子将要过去了。”</w:t>
      </w:r>
    </w:p>
    <w:p w14:paraId="77E3E8A3">
      <w:pPr>
        <w:widowControl w:val="0"/>
        <w:numPr>
          <w:ilvl w:val="0"/>
          <w:numId w:val="0"/>
        </w:numPr>
        <w:jc w:val="both"/>
        <w:rPr>
          <w:rFonts w:hint="eastAsia"/>
        </w:rPr>
      </w:pPr>
    </w:p>
    <w:p w14:paraId="07D45571">
      <w:pPr>
        <w:widowControl w:val="0"/>
        <w:numPr>
          <w:ilvl w:val="0"/>
          <w:numId w:val="0"/>
        </w:numPr>
        <w:jc w:val="both"/>
        <w:rPr>
          <w:rFonts w:hint="eastAsia"/>
        </w:rPr>
      </w:pPr>
      <w:r>
        <w:rPr>
          <w:rFonts w:hint="eastAsia"/>
        </w:rPr>
        <w:t>As if the world was gone, and the case and show of it only left: Hosea 4:10, Micah 6:14, Hag. 1:6, Prov. 23:5, 'Wilt thou set thine eyes upon that which is not?</w:t>
      </w:r>
    </w:p>
    <w:p w14:paraId="5C846C51">
      <w:pPr>
        <w:widowControl w:val="0"/>
        <w:numPr>
          <w:ilvl w:val="0"/>
          <w:numId w:val="0"/>
        </w:numPr>
        <w:jc w:val="both"/>
        <w:rPr>
          <w:rFonts w:hint="eastAsia"/>
        </w:rPr>
      </w:pPr>
      <w:r>
        <w:rPr>
          <w:rFonts w:hint="eastAsia"/>
        </w:rPr>
        <w:t>仿佛世界已去，只留下它的外壳和样子：何西阿书4章10节，弥迦书6章14节，哈该书1章6节，箴言23章5节，“你岂要定睛在虚无的钱财上吗？</w:t>
      </w:r>
    </w:p>
    <w:p w14:paraId="2592E8A6">
      <w:pPr>
        <w:widowControl w:val="0"/>
        <w:numPr>
          <w:ilvl w:val="0"/>
          <w:numId w:val="0"/>
        </w:numPr>
        <w:jc w:val="both"/>
        <w:rPr>
          <w:rFonts w:hint="eastAsia"/>
        </w:rPr>
      </w:pPr>
    </w:p>
    <w:p w14:paraId="1676F966">
      <w:pPr>
        <w:widowControl w:val="0"/>
        <w:numPr>
          <w:ilvl w:val="0"/>
          <w:numId w:val="0"/>
        </w:numPr>
        <w:jc w:val="both"/>
        <w:rPr>
          <w:rFonts w:hint="eastAsia"/>
        </w:rPr>
      </w:pPr>
      <w:r>
        <w:rPr>
          <w:rFonts w:hint="eastAsia"/>
        </w:rPr>
        <w:t>for riches certainly make themselves wings; they flee away as an eagle toward heaven.'</w:t>
      </w:r>
    </w:p>
    <w:p w14:paraId="31097760">
      <w:pPr>
        <w:widowControl w:val="0"/>
        <w:numPr>
          <w:ilvl w:val="0"/>
          <w:numId w:val="0"/>
        </w:numPr>
        <w:jc w:val="both"/>
        <w:rPr>
          <w:rFonts w:hint="eastAsia"/>
        </w:rPr>
      </w:pPr>
      <w:r>
        <w:rPr>
          <w:rFonts w:hint="eastAsia"/>
        </w:rPr>
        <w:t>因钱财必长翅膀，如鹰向天飞去。”</w:t>
      </w:r>
    </w:p>
    <w:p w14:paraId="77D754AA">
      <w:pPr>
        <w:widowControl w:val="0"/>
        <w:numPr>
          <w:ilvl w:val="0"/>
          <w:numId w:val="0"/>
        </w:numPr>
        <w:jc w:val="both"/>
        <w:rPr>
          <w:rFonts w:hint="eastAsia"/>
        </w:rPr>
      </w:pPr>
    </w:p>
    <w:p w14:paraId="63EF3E50">
      <w:pPr>
        <w:widowControl w:val="0"/>
        <w:numPr>
          <w:ilvl w:val="0"/>
          <w:numId w:val="0"/>
        </w:numPr>
        <w:jc w:val="both"/>
        <w:rPr>
          <w:rFonts w:hint="eastAsia"/>
        </w:rPr>
      </w:pPr>
      <w:r>
        <w:rPr>
          <w:rFonts w:hint="eastAsia"/>
        </w:rPr>
        <w:t>They are there called things which are not, and therefore wilt thou set thine eyes on them?</w:t>
      </w:r>
    </w:p>
    <w:p w14:paraId="499A3AA2">
      <w:pPr>
        <w:widowControl w:val="0"/>
        <w:numPr>
          <w:ilvl w:val="0"/>
          <w:numId w:val="0"/>
        </w:numPr>
        <w:jc w:val="both"/>
        <w:rPr>
          <w:rFonts w:hint="eastAsia"/>
        </w:rPr>
      </w:pPr>
      <w:r>
        <w:rPr>
          <w:rFonts w:hint="eastAsia"/>
        </w:rPr>
        <w:t>它们在那里被称为虚无之物，因此你岂要定睛在它们上吗？</w:t>
      </w:r>
    </w:p>
    <w:p w14:paraId="558174A5">
      <w:pPr>
        <w:widowControl w:val="0"/>
        <w:numPr>
          <w:ilvl w:val="0"/>
          <w:numId w:val="0"/>
        </w:numPr>
        <w:jc w:val="both"/>
        <w:rPr>
          <w:rFonts w:hint="eastAsia"/>
        </w:rPr>
      </w:pPr>
    </w:p>
    <w:p w14:paraId="69B03D17">
      <w:pPr>
        <w:widowControl w:val="0"/>
        <w:numPr>
          <w:ilvl w:val="0"/>
          <w:numId w:val="0"/>
        </w:numPr>
        <w:jc w:val="both"/>
        <w:rPr>
          <w:rFonts w:hint="eastAsia"/>
        </w:rPr>
      </w:pPr>
      <w:r>
        <w:rPr>
          <w:rFonts w:hint="eastAsia"/>
        </w:rPr>
        <w:t>They are said not to be, in respect of that deceitful appearance or gloss which our fancies cast on them.</w:t>
      </w:r>
    </w:p>
    <w:p w14:paraId="3EB941DA">
      <w:pPr>
        <w:widowControl w:val="0"/>
        <w:numPr>
          <w:ilvl w:val="0"/>
          <w:numId w:val="0"/>
        </w:numPr>
        <w:jc w:val="both"/>
        <w:rPr>
          <w:rFonts w:hint="eastAsia"/>
        </w:rPr>
      </w:pPr>
      <w:r>
        <w:rPr>
          <w:rFonts w:hint="eastAsia"/>
        </w:rPr>
        <w:t>它们被称为虚无，是就我们幻想给它们投上的那种欺骗的外表或光泽而言。</w:t>
      </w:r>
    </w:p>
    <w:p w14:paraId="5826F2C9">
      <w:pPr>
        <w:widowControl w:val="0"/>
        <w:numPr>
          <w:ilvl w:val="0"/>
          <w:numId w:val="0"/>
        </w:numPr>
        <w:jc w:val="both"/>
        <w:rPr>
          <w:rFonts w:hint="eastAsia"/>
        </w:rPr>
      </w:pPr>
    </w:p>
    <w:p w14:paraId="0F60A021">
      <w:pPr>
        <w:widowControl w:val="0"/>
        <w:numPr>
          <w:ilvl w:val="0"/>
          <w:numId w:val="0"/>
        </w:numPr>
        <w:jc w:val="both"/>
        <w:rPr>
          <w:rFonts w:hint="eastAsia"/>
        </w:rPr>
      </w:pPr>
      <w:r>
        <w:rPr>
          <w:rFonts w:hint="eastAsia"/>
        </w:rPr>
        <w:t>Their goodness lies in conceit, which conceit comes from lusts;</w:t>
      </w:r>
    </w:p>
    <w:p w14:paraId="25E66AD4">
      <w:pPr>
        <w:widowControl w:val="0"/>
        <w:numPr>
          <w:ilvl w:val="0"/>
          <w:numId w:val="0"/>
        </w:numPr>
        <w:jc w:val="both"/>
        <w:rPr>
          <w:rFonts w:hint="eastAsia"/>
        </w:rPr>
      </w:pPr>
      <w:r>
        <w:rPr>
          <w:rFonts w:hint="eastAsia"/>
        </w:rPr>
        <w:t>它们的良善在于观念，而观念来自私欲；</w:t>
      </w:r>
    </w:p>
    <w:p w14:paraId="10293AE6">
      <w:pPr>
        <w:widowControl w:val="0"/>
        <w:numPr>
          <w:ilvl w:val="0"/>
          <w:numId w:val="0"/>
        </w:numPr>
        <w:jc w:val="both"/>
        <w:rPr>
          <w:rFonts w:hint="eastAsia"/>
        </w:rPr>
      </w:pPr>
    </w:p>
    <w:p w14:paraId="082C013D">
      <w:pPr>
        <w:widowControl w:val="0"/>
        <w:numPr>
          <w:ilvl w:val="0"/>
          <w:numId w:val="0"/>
        </w:numPr>
        <w:jc w:val="both"/>
        <w:rPr>
          <w:rFonts w:hint="eastAsia"/>
        </w:rPr>
      </w:pPr>
      <w:r>
        <w:rPr>
          <w:rFonts w:hint="eastAsia"/>
        </w:rPr>
        <w:t>and though lust makes them really less than else they would be, yet in opinion it makes them more, and so all proves deceit.</w:t>
      </w:r>
    </w:p>
    <w:p w14:paraId="24AA4DC4">
      <w:pPr>
        <w:widowControl w:val="0"/>
        <w:numPr>
          <w:ilvl w:val="0"/>
          <w:numId w:val="0"/>
        </w:numPr>
        <w:jc w:val="both"/>
        <w:rPr>
          <w:rFonts w:hint="eastAsia"/>
        </w:rPr>
      </w:pPr>
      <w:r>
        <w:rPr>
          <w:rFonts w:hint="eastAsia"/>
        </w:rPr>
        <w:t>虽然私欲使它们实际上比它们本该的更少，然而在意见上，它却使它们更多，因此一切都证明是欺骗。</w:t>
      </w:r>
    </w:p>
    <w:p w14:paraId="3CB3272B">
      <w:pPr>
        <w:widowControl w:val="0"/>
        <w:numPr>
          <w:ilvl w:val="0"/>
          <w:numId w:val="0"/>
        </w:numPr>
        <w:jc w:val="both"/>
        <w:rPr>
          <w:rFonts w:hint="eastAsia"/>
        </w:rPr>
      </w:pPr>
    </w:p>
    <w:p w14:paraId="76B4EC5E">
      <w:pPr>
        <w:widowControl w:val="0"/>
        <w:numPr>
          <w:ilvl w:val="0"/>
          <w:numId w:val="0"/>
        </w:numPr>
        <w:jc w:val="both"/>
        <w:rPr>
          <w:rFonts w:hint="eastAsia"/>
        </w:rPr>
      </w:pPr>
      <w:r>
        <w:rPr>
          <w:rFonts w:hint="eastAsia"/>
        </w:rPr>
        <w:t>It is common opinion hath raised the price of gold and silver, and for a while hath turned it up tramp, and so it answers all things, as Solomon says, Eccles. 10:19.</w:t>
      </w:r>
    </w:p>
    <w:p w14:paraId="1871C0C4">
      <w:pPr>
        <w:widowControl w:val="0"/>
        <w:numPr>
          <w:ilvl w:val="0"/>
          <w:numId w:val="0"/>
        </w:numPr>
        <w:jc w:val="both"/>
        <w:rPr>
          <w:rFonts w:hint="eastAsia"/>
        </w:rPr>
      </w:pPr>
      <w:r>
        <w:rPr>
          <w:rFonts w:hint="eastAsia"/>
        </w:rPr>
        <w:t>是普遍的意见，抬高了金银的价格，并且一时地把它捧上了天，因此它就应付万事，如所罗门所说（传道书10:19）。</w:t>
      </w:r>
    </w:p>
    <w:p w14:paraId="3B90772B">
      <w:pPr>
        <w:widowControl w:val="0"/>
        <w:numPr>
          <w:ilvl w:val="0"/>
          <w:numId w:val="0"/>
        </w:numPr>
        <w:jc w:val="both"/>
        <w:rPr>
          <w:rFonts w:hint="eastAsia"/>
        </w:rPr>
      </w:pPr>
    </w:p>
    <w:p w14:paraId="56896F18">
      <w:pPr>
        <w:widowControl w:val="0"/>
        <w:numPr>
          <w:ilvl w:val="0"/>
          <w:numId w:val="0"/>
        </w:numPr>
        <w:jc w:val="both"/>
        <w:rPr>
          <w:rFonts w:hint="eastAsia"/>
        </w:rPr>
      </w:pPr>
      <w:r>
        <w:rPr>
          <w:rFonts w:hint="eastAsia"/>
        </w:rPr>
        <w:t>So look upon the mart of learning, it is common opinion in several ages that raiseth and cries down sometimes one strain, sometimes another; and, accordingly, men have applied their studies even against their natural genius and disposition to that learning, not which is in itself most useful and excellent, but which bears the bell away in the esteem of men.</w:t>
      </w:r>
    </w:p>
    <w:p w14:paraId="6459EE5E">
      <w:pPr>
        <w:widowControl w:val="0"/>
        <w:numPr>
          <w:ilvl w:val="0"/>
          <w:numId w:val="0"/>
        </w:numPr>
        <w:jc w:val="both"/>
        <w:rPr>
          <w:rFonts w:hint="eastAsia"/>
        </w:rPr>
      </w:pPr>
      <w:r>
        <w:rPr>
          <w:rFonts w:hint="eastAsia"/>
        </w:rPr>
        <w:t>所以，看看学问的市场，是不同时代的普遍意见，有时抬高这一派，有时贬低另一派；因此，人甚至违背他们天生的才智和性情，去学习那种并非本身最有用和最卓越，而是在人的评价中占上风的学问。</w:t>
      </w:r>
    </w:p>
    <w:p w14:paraId="0893B7FB">
      <w:pPr>
        <w:widowControl w:val="0"/>
        <w:numPr>
          <w:ilvl w:val="0"/>
          <w:numId w:val="0"/>
        </w:numPr>
        <w:jc w:val="both"/>
        <w:rPr>
          <w:rFonts w:hint="eastAsia"/>
        </w:rPr>
      </w:pPr>
    </w:p>
    <w:p w14:paraId="1ED45455">
      <w:pPr>
        <w:widowControl w:val="0"/>
        <w:numPr>
          <w:ilvl w:val="0"/>
          <w:numId w:val="0"/>
        </w:numPr>
        <w:jc w:val="both"/>
        <w:rPr>
          <w:rFonts w:hint="eastAsia"/>
        </w:rPr>
      </w:pPr>
      <w:r>
        <w:rPr>
          <w:rFonts w:hint="eastAsia"/>
        </w:rPr>
        <w:t>Therefore, that which in one place is in fashion is not in another;</w:t>
      </w:r>
    </w:p>
    <w:p w14:paraId="60902FF1">
      <w:pPr>
        <w:widowControl w:val="0"/>
        <w:numPr>
          <w:ilvl w:val="0"/>
          <w:numId w:val="0"/>
        </w:numPr>
        <w:jc w:val="both"/>
        <w:rPr>
          <w:rFonts w:hint="eastAsia"/>
        </w:rPr>
      </w:pPr>
      <w:r>
        <w:rPr>
          <w:rFonts w:hint="eastAsia"/>
        </w:rPr>
        <w:t>因此，在一个地方流行的，在另一个地方却不流行；</w:t>
      </w:r>
    </w:p>
    <w:p w14:paraId="11DF890D">
      <w:pPr>
        <w:widowControl w:val="0"/>
        <w:numPr>
          <w:ilvl w:val="0"/>
          <w:numId w:val="0"/>
        </w:numPr>
        <w:jc w:val="both"/>
        <w:rPr>
          <w:rFonts w:hint="eastAsia"/>
        </w:rPr>
      </w:pPr>
    </w:p>
    <w:p w14:paraId="75E17870">
      <w:pPr>
        <w:widowControl w:val="0"/>
        <w:numPr>
          <w:ilvl w:val="0"/>
          <w:numId w:val="0"/>
        </w:numPr>
        <w:jc w:val="both"/>
        <w:rPr>
          <w:rFonts w:hint="eastAsia"/>
        </w:rPr>
      </w:pPr>
      <w:r>
        <w:rPr>
          <w:rFonts w:hint="eastAsia"/>
        </w:rPr>
        <w:t>strong lines in one, quotations in another.</w:t>
      </w:r>
    </w:p>
    <w:p w14:paraId="2A6D5306">
      <w:pPr>
        <w:widowControl w:val="0"/>
        <w:numPr>
          <w:ilvl w:val="0"/>
          <w:numId w:val="0"/>
        </w:numPr>
        <w:jc w:val="both"/>
        <w:rPr>
          <w:rFonts w:hint="eastAsia"/>
        </w:rPr>
      </w:pPr>
      <w:r>
        <w:rPr>
          <w:rFonts w:hint="eastAsia"/>
        </w:rPr>
        <w:t>在一个地方是强有力的线条，在另一个地方是引文。</w:t>
      </w:r>
    </w:p>
    <w:p w14:paraId="63606306">
      <w:pPr>
        <w:widowControl w:val="0"/>
        <w:numPr>
          <w:ilvl w:val="0"/>
          <w:numId w:val="0"/>
        </w:numPr>
        <w:jc w:val="both"/>
        <w:rPr>
          <w:rFonts w:hint="eastAsia"/>
        </w:rPr>
      </w:pPr>
    </w:p>
    <w:p w14:paraId="533AC891">
      <w:pPr>
        <w:widowControl w:val="0"/>
        <w:numPr>
          <w:ilvl w:val="0"/>
          <w:numId w:val="0"/>
        </w:numPr>
        <w:jc w:val="both"/>
        <w:rPr>
          <w:rFonts w:hint="eastAsia"/>
        </w:rPr>
      </w:pPr>
      <w:r>
        <w:rPr>
          <w:rFonts w:hint="eastAsia"/>
        </w:rPr>
        <w:t>Yea, hence there is such variety in the same men, they leave the pursuit of old vanities and start up new.</w:t>
      </w:r>
    </w:p>
    <w:p w14:paraId="73F551CD">
      <w:pPr>
        <w:widowControl w:val="0"/>
        <w:numPr>
          <w:ilvl w:val="0"/>
          <w:numId w:val="0"/>
        </w:numPr>
        <w:jc w:val="both"/>
        <w:rPr>
          <w:rFonts w:hint="eastAsia"/>
        </w:rPr>
      </w:pPr>
      <w:r>
        <w:rPr>
          <w:rFonts w:hint="eastAsia"/>
        </w:rPr>
        <w:t>是的，因此同一个人里面有如此的多样性，他们放弃了对旧虚空的追求，而开始追求新的。</w:t>
      </w:r>
    </w:p>
    <w:p w14:paraId="6DA4A9AD">
      <w:pPr>
        <w:widowControl w:val="0"/>
        <w:numPr>
          <w:ilvl w:val="0"/>
          <w:numId w:val="0"/>
        </w:numPr>
        <w:jc w:val="both"/>
        <w:rPr>
          <w:rFonts w:hint="eastAsia"/>
        </w:rPr>
      </w:pPr>
    </w:p>
    <w:p w14:paraId="27F0800C">
      <w:pPr>
        <w:widowControl w:val="0"/>
        <w:numPr>
          <w:ilvl w:val="0"/>
          <w:numId w:val="0"/>
        </w:numPr>
        <w:jc w:val="both"/>
        <w:rPr>
          <w:rFonts w:hint="eastAsia"/>
        </w:rPr>
      </w:pPr>
      <w:r>
        <w:rPr>
          <w:rFonts w:hint="eastAsia"/>
        </w:rPr>
        <w:t>What once they pursued with greediness, now they regard not, because opinion is the clerk of the market.</w:t>
      </w:r>
    </w:p>
    <w:p w14:paraId="4AD9084B">
      <w:pPr>
        <w:widowControl w:val="0"/>
        <w:numPr>
          <w:ilvl w:val="0"/>
          <w:numId w:val="0"/>
        </w:numPr>
        <w:jc w:val="both"/>
        <w:rPr>
          <w:rFonts w:hint="eastAsia"/>
        </w:rPr>
      </w:pPr>
      <w:r>
        <w:rPr>
          <w:rFonts w:hint="eastAsia"/>
        </w:rPr>
        <w:t>他们曾一度贪婪地追求的，现在他们却不屑一顾，因为意见是市场的书记。</w:t>
      </w:r>
    </w:p>
    <w:p w14:paraId="219882CD">
      <w:pPr>
        <w:widowControl w:val="0"/>
        <w:numPr>
          <w:ilvl w:val="0"/>
          <w:numId w:val="0"/>
        </w:numPr>
        <w:jc w:val="both"/>
        <w:rPr>
          <w:rFonts w:hint="eastAsia"/>
        </w:rPr>
      </w:pPr>
    </w:p>
    <w:p w14:paraId="160FF178">
      <w:pPr>
        <w:widowControl w:val="0"/>
        <w:numPr>
          <w:ilvl w:val="0"/>
          <w:numId w:val="0"/>
        </w:numPr>
        <w:jc w:val="both"/>
        <w:rPr>
          <w:rFonts w:hint="eastAsia"/>
        </w:rPr>
      </w:pPr>
      <w:r>
        <w:rPr>
          <w:rFonts w:hint="eastAsia"/>
        </w:rPr>
        <w:t>What is one man's paradise is another's hell; what one adores, another tramples upon and scorns, because of variety of opinions; which argues that opinion and fancy is that which puts the gloss on things:</w:t>
      </w:r>
    </w:p>
    <w:p w14:paraId="51BB5332">
      <w:pPr>
        <w:widowControl w:val="0"/>
        <w:numPr>
          <w:ilvl w:val="0"/>
          <w:numId w:val="0"/>
        </w:numPr>
        <w:jc w:val="both"/>
        <w:rPr>
          <w:rFonts w:hint="eastAsia"/>
        </w:rPr>
      </w:pPr>
      <w:r>
        <w:rPr>
          <w:rFonts w:hint="eastAsia"/>
        </w:rPr>
        <w:t>一个人的天堂是另一个人的地狱；一个人所崇拜的，另一个人却践踏和藐视，因为意见的多样性；这证明了意见和幻想是给事物增添光彩的东西：</w:t>
      </w:r>
    </w:p>
    <w:p w14:paraId="30EFA6B2">
      <w:pPr>
        <w:widowControl w:val="0"/>
        <w:numPr>
          <w:ilvl w:val="0"/>
          <w:numId w:val="0"/>
        </w:numPr>
        <w:jc w:val="both"/>
        <w:rPr>
          <w:rFonts w:hint="eastAsia"/>
        </w:rPr>
      </w:pPr>
    </w:p>
    <w:p w14:paraId="51CA9ABD">
      <w:pPr>
        <w:widowControl w:val="0"/>
        <w:numPr>
          <w:ilvl w:val="0"/>
          <w:numId w:val="0"/>
        </w:numPr>
        <w:jc w:val="both"/>
        <w:rPr>
          <w:rFonts w:hint="eastAsia"/>
        </w:rPr>
      </w:pPr>
      <w:r>
        <w:rPr>
          <w:rFonts w:hint="eastAsia"/>
        </w:rPr>
        <w:t>1 Peter 1:24, 'For all flesh is as grass, and all the glory of man as the flower of grass: the grass withereth, and the flower thereof falleth away.'</w:t>
      </w:r>
    </w:p>
    <w:p w14:paraId="0A891058">
      <w:pPr>
        <w:widowControl w:val="0"/>
        <w:numPr>
          <w:ilvl w:val="0"/>
          <w:numId w:val="0"/>
        </w:numPr>
        <w:jc w:val="both"/>
        <w:rPr>
          <w:rFonts w:hint="eastAsia"/>
        </w:rPr>
      </w:pPr>
      <w:r>
        <w:rPr>
          <w:rFonts w:hint="eastAsia"/>
        </w:rPr>
        <w:t>彼得前书1章24节，“因为凡有血气的，尽都如草，他的美荣都像草上的花。草必枯干，花必凋谢。”</w:t>
      </w:r>
    </w:p>
    <w:p w14:paraId="10772F05">
      <w:pPr>
        <w:widowControl w:val="0"/>
        <w:numPr>
          <w:ilvl w:val="0"/>
          <w:numId w:val="0"/>
        </w:numPr>
        <w:jc w:val="both"/>
        <w:rPr>
          <w:rFonts w:hint="eastAsia"/>
        </w:rPr>
      </w:pPr>
    </w:p>
    <w:p w14:paraId="55EC3A50">
      <w:pPr>
        <w:widowControl w:val="0"/>
        <w:numPr>
          <w:ilvl w:val="0"/>
          <w:numId w:val="0"/>
        </w:numPr>
        <w:jc w:val="both"/>
        <w:rPr>
          <w:rFonts w:hint="eastAsia"/>
        </w:rPr>
      </w:pPr>
      <w:r>
        <w:rPr>
          <w:rFonts w:hint="eastAsia"/>
        </w:rPr>
        <w:t>Here worldly things are compared to grass; and two things are said, here is the flower of grass, the gloss and beauty of it, and the grass itself; so there is the things of the world and the glory of them, that is, the goodness substantial which is in the things, and the gloss that man's lusts put on them as varnish.</w:t>
      </w:r>
    </w:p>
    <w:p w14:paraId="6F531CD8">
      <w:pPr>
        <w:widowControl w:val="0"/>
        <w:numPr>
          <w:ilvl w:val="0"/>
          <w:numId w:val="0"/>
        </w:numPr>
        <w:jc w:val="both"/>
        <w:rPr>
          <w:rFonts w:hint="eastAsia"/>
        </w:rPr>
      </w:pPr>
      <w:r>
        <w:rPr>
          <w:rFonts w:hint="eastAsia"/>
        </w:rPr>
        <w:t>这里将属世的事物比作草；并且说了两件事，这里有草上的花，它的光泽和美丽，以及草本身；所以有世界上的事物和它们的荣耀，即事物中实质的良善，以及人的私欲如同油漆给它们涂上的光泽。</w:t>
      </w:r>
    </w:p>
    <w:p w14:paraId="562B798F">
      <w:pPr>
        <w:widowControl w:val="0"/>
        <w:numPr>
          <w:ilvl w:val="0"/>
          <w:numId w:val="0"/>
        </w:numPr>
        <w:jc w:val="both"/>
        <w:rPr>
          <w:rFonts w:hint="eastAsia"/>
        </w:rPr>
      </w:pPr>
    </w:p>
    <w:p w14:paraId="513417BA">
      <w:pPr>
        <w:widowControl w:val="0"/>
        <w:numPr>
          <w:ilvl w:val="0"/>
          <w:numId w:val="0"/>
        </w:numPr>
        <w:jc w:val="both"/>
        <w:rPr>
          <w:rFonts w:hint="eastAsia"/>
        </w:rPr>
      </w:pPr>
      <w:r>
        <w:rPr>
          <w:rFonts w:hint="eastAsia"/>
        </w:rPr>
        <w:t>Now, as the flower falls away and decays before the grass, so doth this varnish, and fall off before the things perish.</w:t>
      </w:r>
    </w:p>
    <w:p w14:paraId="4FA996E1">
      <w:pPr>
        <w:widowControl w:val="0"/>
        <w:numPr>
          <w:ilvl w:val="0"/>
          <w:numId w:val="0"/>
        </w:numPr>
        <w:jc w:val="both"/>
        <w:rPr>
          <w:rFonts w:hint="eastAsia"/>
        </w:rPr>
      </w:pPr>
      <w:r>
        <w:rPr>
          <w:rFonts w:hint="eastAsia"/>
        </w:rPr>
        <w:t>现在，如同花在草之前凋谢和枯萎，这油漆也同样，在事物毁灭之前就脱落。</w:t>
      </w:r>
    </w:p>
    <w:p w14:paraId="40DFC71B">
      <w:pPr>
        <w:widowControl w:val="0"/>
        <w:numPr>
          <w:ilvl w:val="0"/>
          <w:numId w:val="0"/>
        </w:numPr>
        <w:jc w:val="both"/>
        <w:rPr>
          <w:rFonts w:hint="eastAsia"/>
        </w:rPr>
      </w:pPr>
    </w:p>
    <w:p w14:paraId="308C33CD">
      <w:pPr>
        <w:widowControl w:val="0"/>
        <w:numPr>
          <w:ilvl w:val="0"/>
          <w:numId w:val="0"/>
        </w:numPr>
        <w:jc w:val="both"/>
        <w:rPr>
          <w:rFonts w:hint="eastAsia"/>
        </w:rPr>
      </w:pPr>
      <w:r>
        <w:rPr>
          <w:rFonts w:hint="eastAsia"/>
        </w:rPr>
        <w:t>And when we enjoy the things, and thus find them not to answer our esteem of them, then we are vexed.</w:t>
      </w:r>
    </w:p>
    <w:p w14:paraId="0EA45613">
      <w:pPr>
        <w:widowControl w:val="0"/>
        <w:numPr>
          <w:ilvl w:val="0"/>
          <w:numId w:val="0"/>
        </w:numPr>
        <w:jc w:val="both"/>
        <w:rPr>
          <w:rFonts w:hint="eastAsia"/>
        </w:rPr>
      </w:pPr>
      <w:r>
        <w:rPr>
          <w:rFonts w:hint="eastAsia"/>
        </w:rPr>
        <w:t>当我们享受这些事物，并因此发现它们不符合我们对它们的评价时，我们就感到烦恼。</w:t>
      </w:r>
    </w:p>
    <w:p w14:paraId="7CC0E28A">
      <w:pPr>
        <w:widowControl w:val="0"/>
        <w:numPr>
          <w:ilvl w:val="0"/>
          <w:numId w:val="0"/>
        </w:numPr>
        <w:jc w:val="both"/>
        <w:rPr>
          <w:rFonts w:hint="eastAsia"/>
        </w:rPr>
      </w:pPr>
    </w:p>
    <w:p w14:paraId="3B4B74D9">
      <w:pPr>
        <w:widowControl w:val="0"/>
        <w:numPr>
          <w:ilvl w:val="0"/>
          <w:numId w:val="0"/>
        </w:numPr>
        <w:jc w:val="both"/>
        <w:rPr>
          <w:rFonts w:hint="eastAsia"/>
        </w:rPr>
      </w:pPr>
      <w:r>
        <w:rPr>
          <w:rFonts w:hint="eastAsia"/>
        </w:rPr>
        <w:t>And,</w:t>
      </w:r>
    </w:p>
    <w:p w14:paraId="21B7AC26">
      <w:pPr>
        <w:widowControl w:val="0"/>
        <w:numPr>
          <w:ilvl w:val="0"/>
          <w:numId w:val="0"/>
        </w:numPr>
        <w:jc w:val="both"/>
        <w:rPr>
          <w:rFonts w:hint="eastAsia"/>
        </w:rPr>
      </w:pPr>
      <w:r>
        <w:rPr>
          <w:rFonts w:hint="eastAsia"/>
        </w:rPr>
        <w:t>并且，</w:t>
      </w:r>
    </w:p>
    <w:p w14:paraId="5168FA6F">
      <w:pPr>
        <w:widowControl w:val="0"/>
        <w:numPr>
          <w:ilvl w:val="0"/>
          <w:numId w:val="0"/>
        </w:numPr>
        <w:jc w:val="both"/>
        <w:rPr>
          <w:rFonts w:hint="eastAsia"/>
        </w:rPr>
      </w:pPr>
    </w:p>
    <w:p w14:paraId="3CC21A6A">
      <w:pPr>
        <w:widowControl w:val="0"/>
        <w:numPr>
          <w:ilvl w:val="0"/>
          <w:numId w:val="0"/>
        </w:numPr>
        <w:jc w:val="both"/>
        <w:rPr>
          <w:rFonts w:hint="eastAsia"/>
        </w:rPr>
      </w:pPr>
      <w:r>
        <w:rPr>
          <w:rFonts w:hint="eastAsia"/>
        </w:rPr>
        <w:t>Fourthly, This fashion of the world is passing away, 1 Cor. 7:31, whereas continuance is also by our lusts promised, yet the time is but short, which will divers ways appear.</w:t>
      </w:r>
    </w:p>
    <w:p w14:paraId="6CDEA1EC">
      <w:pPr>
        <w:widowControl w:val="0"/>
        <w:numPr>
          <w:ilvl w:val="0"/>
          <w:numId w:val="0"/>
        </w:numPr>
        <w:jc w:val="both"/>
        <w:rPr>
          <w:rFonts w:hint="eastAsia"/>
        </w:rPr>
      </w:pPr>
      <w:r>
        <w:rPr>
          <w:rFonts w:hint="eastAsia"/>
        </w:rPr>
        <w:t>第四，这世界的样子将要过去（哥林多前书7:31），而我们的私欲也应许了持续，然而时间却是短暂的，这将在多方面显明出来。</w:t>
      </w:r>
    </w:p>
    <w:p w14:paraId="77496161">
      <w:pPr>
        <w:widowControl w:val="0"/>
        <w:numPr>
          <w:ilvl w:val="0"/>
          <w:numId w:val="0"/>
        </w:numPr>
        <w:jc w:val="both"/>
        <w:rPr>
          <w:rFonts w:hint="eastAsia"/>
        </w:rPr>
      </w:pPr>
    </w:p>
    <w:p w14:paraId="68859775">
      <w:pPr>
        <w:widowControl w:val="0"/>
        <w:numPr>
          <w:ilvl w:val="0"/>
          <w:numId w:val="0"/>
        </w:numPr>
        <w:jc w:val="both"/>
        <w:rPr>
          <w:rFonts w:hint="eastAsia"/>
        </w:rPr>
      </w:pPr>
      <w:r>
        <w:rPr>
          <w:rFonts w:hint="eastAsia"/>
        </w:rPr>
        <w:t>For, first, suppose the things and our lusts should continue a like time together, and be of like life and continuance, yet the time appointed at the utmost is but short, viz., the time of this life.</w:t>
      </w:r>
    </w:p>
    <w:p w14:paraId="1360D497">
      <w:pPr>
        <w:widowControl w:val="0"/>
        <w:numPr>
          <w:ilvl w:val="0"/>
          <w:numId w:val="0"/>
        </w:numPr>
        <w:jc w:val="both"/>
        <w:rPr>
          <w:rFonts w:hint="eastAsia"/>
        </w:rPr>
      </w:pPr>
      <w:r>
        <w:rPr>
          <w:rFonts w:hint="eastAsia"/>
        </w:rPr>
        <w:t>因为，首先，假设事物和我们的私欲，能持续同样的时间，并且有同样的长寿和持续，然而，至多，所定的时间也是短暂的，即，今生的时间。</w:t>
      </w:r>
    </w:p>
    <w:p w14:paraId="37C619E1">
      <w:pPr>
        <w:widowControl w:val="0"/>
        <w:numPr>
          <w:ilvl w:val="0"/>
          <w:numId w:val="0"/>
        </w:numPr>
        <w:jc w:val="both"/>
        <w:rPr>
          <w:rFonts w:hint="eastAsia"/>
        </w:rPr>
      </w:pPr>
    </w:p>
    <w:p w14:paraId="4125BD0C">
      <w:pPr>
        <w:widowControl w:val="0"/>
        <w:numPr>
          <w:ilvl w:val="0"/>
          <w:numId w:val="0"/>
        </w:numPr>
        <w:jc w:val="both"/>
        <w:rPr>
          <w:rFonts w:hint="eastAsia"/>
        </w:rPr>
      </w:pPr>
      <w:r>
        <w:rPr>
          <w:rFonts w:hint="eastAsia"/>
        </w:rPr>
        <w:t>A man can enjoy the objects of his lusts no longer than in his mortal body, which is a motive the apostle useth why they should not therefore be served: Rom. 6:12, 'Let not sin therefore reign in your mortal body, that ye should obey it in the lusts thereof.'</w:t>
      </w:r>
    </w:p>
    <w:p w14:paraId="61DACD76">
      <w:pPr>
        <w:widowControl w:val="0"/>
        <w:numPr>
          <w:ilvl w:val="0"/>
          <w:numId w:val="0"/>
        </w:numPr>
        <w:jc w:val="both"/>
        <w:rPr>
          <w:rFonts w:hint="eastAsia"/>
        </w:rPr>
      </w:pPr>
      <w:r>
        <w:rPr>
          <w:rFonts w:hint="eastAsia"/>
        </w:rPr>
        <w:t>一个人享受他私欲的对象，不能超过在他必死的身体里，这是使徒用来劝他们不应因此服事它们的动机：罗马书6章12节，“所以，不要容罪在你们必死的身上作王，使你们顺从身子的私欲。”</w:t>
      </w:r>
    </w:p>
    <w:p w14:paraId="4FAE4CF8">
      <w:pPr>
        <w:widowControl w:val="0"/>
        <w:numPr>
          <w:ilvl w:val="0"/>
          <w:numId w:val="0"/>
        </w:numPr>
        <w:jc w:val="both"/>
        <w:rPr>
          <w:rFonts w:hint="eastAsia"/>
        </w:rPr>
      </w:pPr>
    </w:p>
    <w:p w14:paraId="75B296A7">
      <w:pPr>
        <w:widowControl w:val="0"/>
        <w:numPr>
          <w:ilvl w:val="0"/>
          <w:numId w:val="0"/>
        </w:numPr>
        <w:jc w:val="both"/>
        <w:rPr>
          <w:rFonts w:hint="eastAsia"/>
        </w:rPr>
      </w:pPr>
      <w:r>
        <w:rPr>
          <w:rFonts w:hint="eastAsia"/>
        </w:rPr>
        <w:t>The reign and dominion of sin is limited; yea, and lusts have made the body thus mortal, hath crazed it and made it moulder: Rom.</w:t>
      </w:r>
    </w:p>
    <w:p w14:paraId="1C9F038D">
      <w:pPr>
        <w:widowControl w:val="0"/>
        <w:numPr>
          <w:ilvl w:val="0"/>
          <w:numId w:val="0"/>
        </w:numPr>
        <w:jc w:val="both"/>
        <w:rPr>
          <w:rFonts w:hint="eastAsia"/>
        </w:rPr>
      </w:pPr>
      <w:r>
        <w:rPr>
          <w:rFonts w:hint="eastAsia"/>
        </w:rPr>
        <w:t>罪的统治和辖制是有限的；是的，私欲已使身体如此必死，已使它疯狂并使它腐朽：罗马书。</w:t>
      </w:r>
    </w:p>
    <w:p w14:paraId="3183CDC6">
      <w:pPr>
        <w:widowControl w:val="0"/>
        <w:numPr>
          <w:ilvl w:val="0"/>
          <w:numId w:val="0"/>
        </w:numPr>
        <w:jc w:val="both"/>
        <w:rPr>
          <w:rFonts w:hint="eastAsia"/>
        </w:rPr>
      </w:pPr>
    </w:p>
    <w:p w14:paraId="6B49B9D8">
      <w:pPr>
        <w:widowControl w:val="0"/>
        <w:numPr>
          <w:ilvl w:val="0"/>
          <w:numId w:val="0"/>
        </w:numPr>
        <w:jc w:val="both"/>
        <w:rPr>
          <w:rFonts w:hint="eastAsia"/>
        </w:rPr>
      </w:pPr>
      <w:r>
        <w:rPr>
          <w:rFonts w:hint="eastAsia"/>
        </w:rPr>
        <w:t>5:14, 'Death reigns by reason of sin,' and hath no other title to its crown but what sin gives it.</w:t>
      </w:r>
    </w:p>
    <w:p w14:paraId="4D6AB88E">
      <w:pPr>
        <w:widowControl w:val="0"/>
        <w:numPr>
          <w:ilvl w:val="0"/>
          <w:numId w:val="0"/>
        </w:numPr>
        <w:jc w:val="both"/>
        <w:rPr>
          <w:rFonts w:hint="eastAsia"/>
        </w:rPr>
      </w:pPr>
      <w:r>
        <w:rPr>
          <w:rFonts w:hint="eastAsia"/>
        </w:rPr>
        <w:t>5章14节，“死就因罪作王”，它除了罪所给的之外，别无它冠冕的权利。</w:t>
      </w:r>
    </w:p>
    <w:p w14:paraId="36245597">
      <w:pPr>
        <w:widowControl w:val="0"/>
        <w:numPr>
          <w:ilvl w:val="0"/>
          <w:numId w:val="0"/>
        </w:numPr>
        <w:jc w:val="both"/>
        <w:rPr>
          <w:rFonts w:hint="eastAsia"/>
        </w:rPr>
      </w:pPr>
    </w:p>
    <w:p w14:paraId="00B412C2">
      <w:pPr>
        <w:widowControl w:val="0"/>
        <w:numPr>
          <w:ilvl w:val="0"/>
          <w:numId w:val="0"/>
        </w:numPr>
        <w:jc w:val="both"/>
        <w:rPr>
          <w:rFonts w:hint="eastAsia"/>
        </w:rPr>
      </w:pPr>
      <w:r>
        <w:rPr>
          <w:rFonts w:hint="eastAsia"/>
        </w:rPr>
        <w:t>Yea, secondly, this short time is cut often so much the more short, by how much a man follows and obeys his lusts:</w:t>
      </w:r>
    </w:p>
    <w:p w14:paraId="7EB2FAFD">
      <w:pPr>
        <w:widowControl w:val="0"/>
        <w:numPr>
          <w:ilvl w:val="0"/>
          <w:numId w:val="0"/>
        </w:numPr>
        <w:jc w:val="both"/>
        <w:rPr>
          <w:rFonts w:hint="eastAsia"/>
        </w:rPr>
      </w:pPr>
      <w:r>
        <w:rPr>
          <w:rFonts w:hint="eastAsia"/>
        </w:rPr>
        <w:t>是的，其次，这短暂的时间，常常因着人随从并顺服他的私欲，而被缩短得更多：</w:t>
      </w:r>
    </w:p>
    <w:p w14:paraId="6FB5EE5F">
      <w:pPr>
        <w:widowControl w:val="0"/>
        <w:numPr>
          <w:ilvl w:val="0"/>
          <w:numId w:val="0"/>
        </w:numPr>
        <w:jc w:val="both"/>
        <w:rPr>
          <w:rFonts w:hint="eastAsia"/>
        </w:rPr>
      </w:pPr>
    </w:p>
    <w:p w14:paraId="23B35074">
      <w:pPr>
        <w:widowControl w:val="0"/>
        <w:numPr>
          <w:ilvl w:val="0"/>
          <w:numId w:val="0"/>
        </w:numPr>
        <w:jc w:val="both"/>
        <w:rPr>
          <w:rFonts w:hint="eastAsia"/>
        </w:rPr>
      </w:pPr>
      <w:r>
        <w:rPr>
          <w:rFonts w:hint="eastAsia"/>
        </w:rPr>
        <w:t>Eccles. 7:17, 'Be not over much wicked, for why shouldst thou die before thy time?' for wicked men live not out half their days.</w:t>
      </w:r>
    </w:p>
    <w:p w14:paraId="6FD55523">
      <w:pPr>
        <w:widowControl w:val="0"/>
        <w:numPr>
          <w:ilvl w:val="0"/>
          <w:numId w:val="0"/>
        </w:numPr>
        <w:jc w:val="both"/>
        <w:rPr>
          <w:rFonts w:hint="eastAsia"/>
        </w:rPr>
      </w:pPr>
      <w:r>
        <w:rPr>
          <w:rFonts w:hint="eastAsia"/>
        </w:rPr>
        <w:t>传道书7章17节，“不要行恶过分，也不要为人愚昧，何必不到期而死呢？”因为恶人活不到他们一半的日子。</w:t>
      </w:r>
    </w:p>
    <w:p w14:paraId="5429E5D3">
      <w:pPr>
        <w:widowControl w:val="0"/>
        <w:numPr>
          <w:ilvl w:val="0"/>
          <w:numId w:val="0"/>
        </w:numPr>
        <w:jc w:val="both"/>
        <w:rPr>
          <w:rFonts w:hint="eastAsia"/>
        </w:rPr>
      </w:pPr>
    </w:p>
    <w:p w14:paraId="427D466B">
      <w:pPr>
        <w:widowControl w:val="0"/>
        <w:numPr>
          <w:ilvl w:val="0"/>
          <w:numId w:val="0"/>
        </w:numPr>
        <w:jc w:val="both"/>
        <w:rPr>
          <w:rFonts w:hint="eastAsia"/>
        </w:rPr>
      </w:pPr>
      <w:r>
        <w:rPr>
          <w:rFonts w:hint="eastAsia"/>
        </w:rPr>
        <w:t>And lusts shorten our days, not only meritoriously provoking God to do it, to put out the candle before it is half burnt, as Job says,—chap. 21:17, 'How oft is the candle of the wicked put out? and how oft cometh their destruction upon them?</w:t>
      </w:r>
    </w:p>
    <w:p w14:paraId="48639389">
      <w:pPr>
        <w:widowControl w:val="0"/>
        <w:numPr>
          <w:ilvl w:val="0"/>
          <w:numId w:val="0"/>
        </w:numPr>
        <w:jc w:val="both"/>
        <w:rPr>
          <w:rFonts w:hint="eastAsia"/>
        </w:rPr>
      </w:pPr>
      <w:r>
        <w:rPr>
          <w:rFonts w:hint="eastAsia"/>
        </w:rPr>
        <w:t>私欲缩短我们的日子，不仅因着功德惹动神如此行，在蜡烛未燃尽一半时就把它吹灭，如约伯所说——21章17节，“恶人的灯何尝熄灭呢？他们的灾祸何尝临到他们身上呢？</w:t>
      </w:r>
    </w:p>
    <w:p w14:paraId="3B4C8B26">
      <w:pPr>
        <w:widowControl w:val="0"/>
        <w:numPr>
          <w:ilvl w:val="0"/>
          <w:numId w:val="0"/>
        </w:numPr>
        <w:jc w:val="both"/>
        <w:rPr>
          <w:rFonts w:hint="eastAsia"/>
        </w:rPr>
      </w:pPr>
    </w:p>
    <w:p w14:paraId="2F7E0BAE">
      <w:pPr>
        <w:widowControl w:val="0"/>
        <w:numPr>
          <w:ilvl w:val="0"/>
          <w:numId w:val="0"/>
        </w:numPr>
        <w:jc w:val="both"/>
        <w:rPr>
          <w:rFonts w:hint="eastAsia"/>
        </w:rPr>
      </w:pPr>
      <w:r>
        <w:rPr>
          <w:rFonts w:hint="eastAsia"/>
        </w:rPr>
        <w:t>God distributeth sorrows in his anger,'—but also lusts do this efficiently, the abundance of fuel to feed the flame of lusts choking and putting out the candle.</w:t>
      </w:r>
    </w:p>
    <w:p w14:paraId="5B4E088E">
      <w:pPr>
        <w:widowControl w:val="0"/>
        <w:numPr>
          <w:ilvl w:val="0"/>
          <w:numId w:val="0"/>
        </w:numPr>
        <w:jc w:val="both"/>
        <w:rPr>
          <w:rFonts w:hint="eastAsia"/>
        </w:rPr>
      </w:pPr>
      <w:r>
        <w:rPr>
          <w:rFonts w:hint="eastAsia"/>
        </w:rPr>
        <w:t>神发怒，将他们的分赐给他们，”——而且私欲也有效地如此行，那丰富的燃料，喂养私欲的火焰，噎住并吹灭蜡烛。</w:t>
      </w:r>
    </w:p>
    <w:p w14:paraId="615411F5">
      <w:pPr>
        <w:widowControl w:val="0"/>
        <w:numPr>
          <w:ilvl w:val="0"/>
          <w:numId w:val="0"/>
        </w:numPr>
        <w:jc w:val="both"/>
        <w:rPr>
          <w:rFonts w:hint="eastAsia"/>
        </w:rPr>
      </w:pPr>
    </w:p>
    <w:p w14:paraId="28CF2CA1">
      <w:pPr>
        <w:widowControl w:val="0"/>
        <w:numPr>
          <w:ilvl w:val="0"/>
          <w:numId w:val="0"/>
        </w:numPr>
        <w:jc w:val="both"/>
        <w:rPr>
          <w:rFonts w:hint="eastAsia"/>
        </w:rPr>
      </w:pPr>
      <w:r>
        <w:rPr>
          <w:rFonts w:hint="eastAsia"/>
        </w:rPr>
        <w:t>Intemperancy, the very name itself, signifies distempering the body, and dissolving its constitution, and so implies destroying a man's self.</w:t>
      </w:r>
    </w:p>
    <w:p w14:paraId="6D1572BC">
      <w:pPr>
        <w:widowControl w:val="0"/>
        <w:numPr>
          <w:ilvl w:val="0"/>
          <w:numId w:val="0"/>
        </w:numPr>
        <w:jc w:val="both"/>
        <w:rPr>
          <w:rFonts w:hint="eastAsia"/>
        </w:rPr>
      </w:pPr>
      <w:r>
        <w:rPr>
          <w:rFonts w:hint="eastAsia"/>
        </w:rPr>
        <w:t>放纵，这名字本身，就意味着使身体失调，并瓦解其构成，因此意味着毁灭一个人自己。</w:t>
      </w:r>
    </w:p>
    <w:p w14:paraId="14F2BB37">
      <w:pPr>
        <w:widowControl w:val="0"/>
        <w:numPr>
          <w:ilvl w:val="0"/>
          <w:numId w:val="0"/>
        </w:numPr>
        <w:jc w:val="both"/>
        <w:rPr>
          <w:rFonts w:hint="eastAsia"/>
        </w:rPr>
      </w:pPr>
    </w:p>
    <w:p w14:paraId="4E1A7254">
      <w:pPr>
        <w:widowControl w:val="0"/>
        <w:numPr>
          <w:ilvl w:val="0"/>
          <w:numId w:val="0"/>
        </w:numPr>
        <w:jc w:val="both"/>
        <w:rPr>
          <w:rFonts w:hint="eastAsia"/>
        </w:rPr>
      </w:pPr>
      <w:r>
        <w:rPr>
          <w:rFonts w:hint="eastAsia"/>
        </w:rPr>
        <w:t>And indeed the throat hath killed more than the sword.</w:t>
      </w:r>
    </w:p>
    <w:p w14:paraId="0E1F8BCA">
      <w:pPr>
        <w:widowControl w:val="0"/>
        <w:numPr>
          <w:ilvl w:val="0"/>
          <w:numId w:val="0"/>
        </w:numPr>
        <w:jc w:val="both"/>
        <w:rPr>
          <w:rFonts w:hint="eastAsia"/>
        </w:rPr>
      </w:pPr>
      <w:r>
        <w:rPr>
          <w:rFonts w:hint="eastAsia"/>
        </w:rPr>
        <w:t>的确，喉咙杀的人，比刀剑还多。</w:t>
      </w:r>
    </w:p>
    <w:p w14:paraId="4ECDFDBF">
      <w:pPr>
        <w:widowControl w:val="0"/>
        <w:numPr>
          <w:ilvl w:val="0"/>
          <w:numId w:val="0"/>
        </w:numPr>
        <w:jc w:val="both"/>
        <w:rPr>
          <w:rFonts w:hint="eastAsia"/>
        </w:rPr>
      </w:pPr>
    </w:p>
    <w:p w14:paraId="3AF1882D">
      <w:pPr>
        <w:widowControl w:val="0"/>
        <w:numPr>
          <w:ilvl w:val="0"/>
          <w:numId w:val="0"/>
        </w:numPr>
        <w:jc w:val="both"/>
        <w:rPr>
          <w:rFonts w:hint="eastAsia"/>
        </w:rPr>
      </w:pPr>
      <w:r>
        <w:rPr>
          <w:rFonts w:hint="eastAsia"/>
        </w:rPr>
        <w:t>Thirdly, The objects are taken away, and do often fail as before we be taken from them, and this also by the treachery of our lusts.</w:t>
      </w:r>
    </w:p>
    <w:p w14:paraId="27D986BD">
      <w:pPr>
        <w:widowControl w:val="0"/>
        <w:numPr>
          <w:ilvl w:val="0"/>
          <w:numId w:val="0"/>
        </w:numPr>
        <w:jc w:val="both"/>
        <w:rPr>
          <w:rFonts w:hint="eastAsia"/>
        </w:rPr>
      </w:pPr>
      <w:r>
        <w:rPr>
          <w:rFonts w:hint="eastAsia"/>
        </w:rPr>
        <w:t>第三，对象被夺去，并且常常在我们被从它们那里夺去之前就失败了，这也是因着我们私欲的诡诈。</w:t>
      </w:r>
    </w:p>
    <w:p w14:paraId="5ABA52BB">
      <w:pPr>
        <w:widowControl w:val="0"/>
        <w:numPr>
          <w:ilvl w:val="0"/>
          <w:numId w:val="0"/>
        </w:numPr>
        <w:jc w:val="both"/>
        <w:rPr>
          <w:rFonts w:hint="eastAsia"/>
        </w:rPr>
      </w:pPr>
    </w:p>
    <w:p w14:paraId="467F74A0">
      <w:pPr>
        <w:widowControl w:val="0"/>
        <w:numPr>
          <w:ilvl w:val="0"/>
          <w:numId w:val="0"/>
        </w:numPr>
        <w:jc w:val="both"/>
        <w:rPr>
          <w:rFonts w:hint="eastAsia"/>
        </w:rPr>
      </w:pPr>
      <w:r>
        <w:rPr>
          <w:rFonts w:hint="eastAsia"/>
        </w:rPr>
        <w:t>And this many ways will appear, for,</w:t>
      </w:r>
    </w:p>
    <w:p w14:paraId="24BE0FFF">
      <w:pPr>
        <w:widowControl w:val="0"/>
        <w:numPr>
          <w:ilvl w:val="0"/>
          <w:numId w:val="0"/>
        </w:numPr>
        <w:jc w:val="both"/>
        <w:rPr>
          <w:rFonts w:hint="eastAsia"/>
        </w:rPr>
      </w:pPr>
      <w:r>
        <w:rPr>
          <w:rFonts w:hint="eastAsia"/>
        </w:rPr>
        <w:t>这将在许多方面显明出来，因为，</w:t>
      </w:r>
    </w:p>
    <w:p w14:paraId="7231C4FB">
      <w:pPr>
        <w:widowControl w:val="0"/>
        <w:numPr>
          <w:ilvl w:val="0"/>
          <w:numId w:val="0"/>
        </w:numPr>
        <w:jc w:val="both"/>
        <w:rPr>
          <w:rFonts w:hint="eastAsia"/>
        </w:rPr>
      </w:pPr>
    </w:p>
    <w:p w14:paraId="039032B3">
      <w:pPr>
        <w:widowControl w:val="0"/>
        <w:numPr>
          <w:ilvl w:val="0"/>
          <w:numId w:val="0"/>
        </w:numPr>
        <w:jc w:val="both"/>
        <w:rPr>
          <w:rFonts w:hint="eastAsia"/>
        </w:rPr>
      </w:pPr>
      <w:r>
        <w:rPr>
          <w:rFonts w:hint="eastAsia"/>
        </w:rPr>
        <w:t>1st, God withholdeth many things from men which he would give them, but for their greediness;</w:t>
      </w:r>
    </w:p>
    <w:p w14:paraId="0EB70498">
      <w:pPr>
        <w:widowControl w:val="0"/>
        <w:numPr>
          <w:ilvl w:val="0"/>
          <w:numId w:val="0"/>
        </w:numPr>
        <w:jc w:val="both"/>
        <w:rPr>
          <w:rFonts w:hint="eastAsia"/>
        </w:rPr>
      </w:pPr>
      <w:r>
        <w:rPr>
          <w:rFonts w:hint="eastAsia"/>
        </w:rPr>
        <w:t>1. 神扣留了许多祂本会赐给人的东西，但却是因着他们的贪婪；</w:t>
      </w:r>
    </w:p>
    <w:p w14:paraId="3AE266DB">
      <w:pPr>
        <w:widowControl w:val="0"/>
        <w:numPr>
          <w:ilvl w:val="0"/>
          <w:numId w:val="0"/>
        </w:numPr>
        <w:jc w:val="both"/>
        <w:rPr>
          <w:rFonts w:hint="eastAsia"/>
        </w:rPr>
      </w:pPr>
    </w:p>
    <w:p w14:paraId="0427F808">
      <w:pPr>
        <w:widowControl w:val="0"/>
        <w:numPr>
          <w:ilvl w:val="0"/>
          <w:numId w:val="0"/>
        </w:numPr>
        <w:jc w:val="both"/>
        <w:rPr>
          <w:rFonts w:hint="eastAsia"/>
        </w:rPr>
      </w:pPr>
      <w:r>
        <w:rPr>
          <w:rFonts w:hint="eastAsia"/>
        </w:rPr>
        <w:t>therefore James brings in this as a reason why they obtained not, because they were too violent in desiring, James 4:2, and would consume all on their lusts;</w:t>
      </w:r>
    </w:p>
    <w:p w14:paraId="37AA4AA0">
      <w:pPr>
        <w:widowControl w:val="0"/>
        <w:numPr>
          <w:ilvl w:val="0"/>
          <w:numId w:val="0"/>
        </w:numPr>
        <w:jc w:val="both"/>
        <w:rPr>
          <w:rFonts w:hint="eastAsia"/>
        </w:rPr>
      </w:pPr>
      <w:r>
        <w:rPr>
          <w:rFonts w:hint="eastAsia"/>
        </w:rPr>
        <w:t>因此，雅各以此作为他们得不着的原因，因为他们渴望得太猛烈（雅各书4:2），并且要将一切都花费在他们的私欲上；</w:t>
      </w:r>
    </w:p>
    <w:p w14:paraId="6332352F">
      <w:pPr>
        <w:widowControl w:val="0"/>
        <w:numPr>
          <w:ilvl w:val="0"/>
          <w:numId w:val="0"/>
        </w:numPr>
        <w:jc w:val="both"/>
        <w:rPr>
          <w:rFonts w:hint="eastAsia"/>
        </w:rPr>
      </w:pPr>
    </w:p>
    <w:p w14:paraId="2F68A3BE">
      <w:pPr>
        <w:widowControl w:val="0"/>
        <w:numPr>
          <w:ilvl w:val="0"/>
          <w:numId w:val="0"/>
        </w:numPr>
        <w:jc w:val="both"/>
        <w:rPr>
          <w:rFonts w:hint="eastAsia"/>
        </w:rPr>
      </w:pPr>
      <w:r>
        <w:rPr>
          <w:rFonts w:hint="eastAsia"/>
        </w:rPr>
        <w:t>so God always deals with his children, and often with wicked men, whom he crosseth in their desires:</w:t>
      </w:r>
    </w:p>
    <w:p w14:paraId="76AD98B4">
      <w:pPr>
        <w:widowControl w:val="0"/>
        <w:numPr>
          <w:ilvl w:val="0"/>
          <w:numId w:val="0"/>
        </w:numPr>
        <w:jc w:val="both"/>
        <w:rPr>
          <w:rFonts w:hint="eastAsia"/>
        </w:rPr>
      </w:pPr>
      <w:r>
        <w:rPr>
          <w:rFonts w:hint="eastAsia"/>
        </w:rPr>
        <w:t>所以神总是如此对待祂的儿女，并且常常如此对待恶人，祂在他们的欲望中阻挠他们：</w:t>
      </w:r>
    </w:p>
    <w:p w14:paraId="4F54EE1A">
      <w:pPr>
        <w:widowControl w:val="0"/>
        <w:numPr>
          <w:ilvl w:val="0"/>
          <w:numId w:val="0"/>
        </w:numPr>
        <w:jc w:val="both"/>
        <w:rPr>
          <w:rFonts w:hint="eastAsia"/>
        </w:rPr>
      </w:pPr>
    </w:p>
    <w:p w14:paraId="34534EBE">
      <w:pPr>
        <w:widowControl w:val="0"/>
        <w:numPr>
          <w:ilvl w:val="0"/>
          <w:numId w:val="0"/>
        </w:numPr>
        <w:jc w:val="both"/>
        <w:rPr>
          <w:rFonts w:hint="eastAsia"/>
        </w:rPr>
      </w:pPr>
      <w:r>
        <w:rPr>
          <w:rFonts w:hint="eastAsia"/>
        </w:rPr>
        <w:t>Jer. 5:24, 25, 'Neither say they in their heart, Let as now fear the Lord our God, that giveth rain, both the former and the latter, in his season; he reserveth unto us the appointed weeks of the harvest.</w:t>
      </w:r>
    </w:p>
    <w:p w14:paraId="1C79F1EC">
      <w:pPr>
        <w:widowControl w:val="0"/>
        <w:numPr>
          <w:ilvl w:val="0"/>
          <w:numId w:val="0"/>
        </w:numPr>
        <w:jc w:val="both"/>
        <w:rPr>
          <w:rFonts w:hint="eastAsia"/>
        </w:rPr>
      </w:pPr>
      <w:r>
        <w:rPr>
          <w:rFonts w:hint="eastAsia"/>
        </w:rPr>
        <w:t>耶利米书5章24, 25节，“他们心里也不说：‘我们当敬畏耶和华我们的神；祂按时赐雨，就是秋雨春雨，又为我们定收割的节令，永不更改。’</w:t>
      </w:r>
    </w:p>
    <w:p w14:paraId="2C87241B">
      <w:pPr>
        <w:widowControl w:val="0"/>
        <w:numPr>
          <w:ilvl w:val="0"/>
          <w:numId w:val="0"/>
        </w:numPr>
        <w:jc w:val="both"/>
        <w:rPr>
          <w:rFonts w:hint="eastAsia"/>
        </w:rPr>
      </w:pPr>
    </w:p>
    <w:p w14:paraId="3238F759">
      <w:pPr>
        <w:widowControl w:val="0"/>
        <w:numPr>
          <w:ilvl w:val="0"/>
          <w:numId w:val="0"/>
        </w:numPr>
        <w:jc w:val="both"/>
        <w:rPr>
          <w:rFonts w:hint="eastAsia"/>
        </w:rPr>
      </w:pPr>
      <w:r>
        <w:rPr>
          <w:rFonts w:hint="eastAsia"/>
        </w:rPr>
        <w:t>Your iniquities have turned away these things, and your sins have withholden good things from you.'</w:t>
      </w:r>
    </w:p>
    <w:p w14:paraId="29D05501">
      <w:pPr>
        <w:widowControl w:val="0"/>
        <w:numPr>
          <w:ilvl w:val="0"/>
          <w:numId w:val="0"/>
        </w:numPr>
        <w:jc w:val="both"/>
        <w:rPr>
          <w:rFonts w:hint="eastAsia"/>
        </w:rPr>
      </w:pPr>
      <w:r>
        <w:rPr>
          <w:rFonts w:hint="eastAsia"/>
        </w:rPr>
        <w:t>你们的罪孽使这些事转离你们；你们的罪恶使你们不能得福。”</w:t>
      </w:r>
    </w:p>
    <w:p w14:paraId="61B3E752">
      <w:pPr>
        <w:widowControl w:val="0"/>
        <w:numPr>
          <w:ilvl w:val="0"/>
          <w:numId w:val="0"/>
        </w:numPr>
        <w:jc w:val="both"/>
        <w:rPr>
          <w:rFonts w:hint="eastAsia"/>
        </w:rPr>
      </w:pPr>
    </w:p>
    <w:p w14:paraId="2E0CEEF0">
      <w:pPr>
        <w:widowControl w:val="0"/>
        <w:numPr>
          <w:ilvl w:val="0"/>
          <w:numId w:val="0"/>
        </w:numPr>
        <w:jc w:val="both"/>
        <w:rPr>
          <w:rFonts w:hint="eastAsia"/>
        </w:rPr>
      </w:pPr>
      <w:r>
        <w:rPr>
          <w:rFonts w:hint="eastAsia"/>
        </w:rPr>
        <w:t>God thinks much that his good creatures should be so basely employed, should feed such filthy lusts, and that more should be consumed and devoured by them than would serve twenty of his other poor creatures.</w:t>
      </w:r>
    </w:p>
    <w:p w14:paraId="1F02A14C">
      <w:pPr>
        <w:widowControl w:val="0"/>
        <w:numPr>
          <w:ilvl w:val="0"/>
          <w:numId w:val="0"/>
        </w:numPr>
        <w:jc w:val="both"/>
        <w:rPr>
          <w:rFonts w:hint="eastAsia"/>
        </w:rPr>
      </w:pPr>
      <w:r>
        <w:rPr>
          <w:rFonts w:hint="eastAsia"/>
        </w:rPr>
        <w:t>神看重祂良善的受造物，竟被如此卑劣地使用，竟喂养如此污秽的私欲，并且被它们所消耗和吞噬的，竟比能供养祂其他二十个贫穷受造物的还多。</w:t>
      </w:r>
    </w:p>
    <w:p w14:paraId="1AEC39E3">
      <w:pPr>
        <w:widowControl w:val="0"/>
        <w:numPr>
          <w:ilvl w:val="0"/>
          <w:numId w:val="0"/>
        </w:numPr>
        <w:jc w:val="both"/>
        <w:rPr>
          <w:rFonts w:hint="eastAsia"/>
        </w:rPr>
      </w:pPr>
    </w:p>
    <w:p w14:paraId="624A12DF">
      <w:pPr>
        <w:widowControl w:val="0"/>
        <w:numPr>
          <w:ilvl w:val="0"/>
          <w:numId w:val="0"/>
        </w:numPr>
        <w:jc w:val="both"/>
        <w:rPr>
          <w:rFonts w:hint="eastAsia"/>
        </w:rPr>
      </w:pPr>
      <w:r>
        <w:rPr>
          <w:rFonts w:hint="eastAsia"/>
        </w:rPr>
        <w:t>Compare these two scriptures together:</w:t>
      </w:r>
    </w:p>
    <w:p w14:paraId="35C99C55">
      <w:pPr>
        <w:widowControl w:val="0"/>
        <w:numPr>
          <w:ilvl w:val="0"/>
          <w:numId w:val="0"/>
        </w:numPr>
        <w:jc w:val="both"/>
        <w:rPr>
          <w:rFonts w:hint="eastAsia"/>
        </w:rPr>
      </w:pPr>
      <w:r>
        <w:rPr>
          <w:rFonts w:hint="eastAsia"/>
        </w:rPr>
        <w:t>将这两段经文放在一起比较：</w:t>
      </w:r>
    </w:p>
    <w:p w14:paraId="773368EC">
      <w:pPr>
        <w:widowControl w:val="0"/>
        <w:numPr>
          <w:ilvl w:val="0"/>
          <w:numId w:val="0"/>
        </w:numPr>
        <w:jc w:val="both"/>
        <w:rPr>
          <w:rFonts w:hint="eastAsia"/>
        </w:rPr>
      </w:pPr>
    </w:p>
    <w:p w14:paraId="1F04A0AE">
      <w:pPr>
        <w:widowControl w:val="0"/>
        <w:numPr>
          <w:ilvl w:val="0"/>
          <w:numId w:val="0"/>
        </w:numPr>
        <w:jc w:val="both"/>
        <w:rPr>
          <w:rFonts w:hint="eastAsia"/>
        </w:rPr>
      </w:pPr>
      <w:r>
        <w:rPr>
          <w:rFonts w:hint="eastAsia"/>
        </w:rPr>
        <w:t>Haggai 1:6, 9, 'Ye have sown much, and bring in little; ye eat, but ye have not enough; ye drink, but ye are not filled with drink; ye clothe yon, but there is none warm; and he that earneth wages, earneth wages to put it into a bag with holes.</w:t>
      </w:r>
    </w:p>
    <w:p w14:paraId="48A1A626">
      <w:pPr>
        <w:widowControl w:val="0"/>
        <w:numPr>
          <w:ilvl w:val="0"/>
          <w:numId w:val="0"/>
        </w:numPr>
        <w:jc w:val="both"/>
        <w:rPr>
          <w:rFonts w:hint="eastAsia"/>
        </w:rPr>
      </w:pPr>
      <w:r>
        <w:rPr>
          <w:rFonts w:hint="eastAsia"/>
        </w:rPr>
        <w:t>哈该书1章6, 9节，“你们撒的种多，收的却少；你们吃，却不得饱；喝，却不得足；穿衣服，却不得暖；得工钱的，将工钱装在破漏的囊中。</w:t>
      </w:r>
    </w:p>
    <w:p w14:paraId="637B116C">
      <w:pPr>
        <w:widowControl w:val="0"/>
        <w:numPr>
          <w:ilvl w:val="0"/>
          <w:numId w:val="0"/>
        </w:numPr>
        <w:jc w:val="both"/>
        <w:rPr>
          <w:rFonts w:hint="eastAsia"/>
        </w:rPr>
      </w:pPr>
    </w:p>
    <w:p w14:paraId="3FCA0FA6">
      <w:pPr>
        <w:widowControl w:val="0"/>
        <w:numPr>
          <w:ilvl w:val="0"/>
          <w:numId w:val="0"/>
        </w:numPr>
        <w:jc w:val="both"/>
        <w:rPr>
          <w:rFonts w:hint="eastAsia"/>
        </w:rPr>
      </w:pPr>
      <w:r>
        <w:rPr>
          <w:rFonts w:hint="eastAsia"/>
        </w:rPr>
        <w:t>Ye looked for much, and, lo, it came to little; and when ye brought it home, I did blow upon it.</w:t>
      </w:r>
    </w:p>
    <w:p w14:paraId="418FEEF6">
      <w:pPr>
        <w:widowControl w:val="0"/>
        <w:numPr>
          <w:ilvl w:val="0"/>
          <w:numId w:val="0"/>
        </w:numPr>
        <w:jc w:val="both"/>
        <w:rPr>
          <w:rFonts w:hint="eastAsia"/>
        </w:rPr>
      </w:pPr>
      <w:r>
        <w:rPr>
          <w:rFonts w:hint="eastAsia"/>
        </w:rPr>
        <w:t>你们盼望多得，所得的却少；你们收到家中，我就吹去。</w:t>
      </w:r>
    </w:p>
    <w:p w14:paraId="791579CC">
      <w:pPr>
        <w:widowControl w:val="0"/>
        <w:numPr>
          <w:ilvl w:val="0"/>
          <w:numId w:val="0"/>
        </w:numPr>
        <w:jc w:val="both"/>
        <w:rPr>
          <w:rFonts w:hint="eastAsia"/>
        </w:rPr>
      </w:pPr>
    </w:p>
    <w:p w14:paraId="126AE120">
      <w:pPr>
        <w:widowControl w:val="0"/>
        <w:numPr>
          <w:ilvl w:val="0"/>
          <w:numId w:val="0"/>
        </w:numPr>
        <w:jc w:val="both"/>
        <w:rPr>
          <w:rFonts w:hint="eastAsia"/>
        </w:rPr>
      </w:pPr>
      <w:r>
        <w:rPr>
          <w:rFonts w:hint="eastAsia"/>
        </w:rPr>
        <w:t>Why? saith the Lord of hosts: because of mine house that is waste, and ye run every man unto his own house.'</w:t>
      </w:r>
    </w:p>
    <w:p w14:paraId="2A33CD54">
      <w:pPr>
        <w:widowControl w:val="0"/>
        <w:numPr>
          <w:ilvl w:val="0"/>
          <w:numId w:val="0"/>
        </w:numPr>
        <w:jc w:val="both"/>
        <w:rPr>
          <w:rFonts w:hint="eastAsia"/>
        </w:rPr>
      </w:pPr>
      <w:r>
        <w:rPr>
          <w:rFonts w:hint="eastAsia"/>
        </w:rPr>
        <w:t>这是为什么呢？是因我的殿荒凉，你们各人却顾自己的房屋。这是万军之耶和华说的。”</w:t>
      </w:r>
    </w:p>
    <w:p w14:paraId="52E07E2E">
      <w:pPr>
        <w:widowControl w:val="0"/>
        <w:numPr>
          <w:ilvl w:val="0"/>
          <w:numId w:val="0"/>
        </w:numPr>
        <w:jc w:val="both"/>
        <w:rPr>
          <w:rFonts w:hint="eastAsia"/>
        </w:rPr>
      </w:pPr>
    </w:p>
    <w:p w14:paraId="6279F683">
      <w:pPr>
        <w:widowControl w:val="0"/>
        <w:numPr>
          <w:ilvl w:val="0"/>
          <w:numId w:val="0"/>
        </w:numPr>
        <w:jc w:val="both"/>
        <w:rPr>
          <w:rFonts w:hint="eastAsia"/>
        </w:rPr>
      </w:pPr>
      <w:r>
        <w:rPr>
          <w:rFonts w:hint="eastAsia"/>
        </w:rPr>
        <w:t>Mal. 3:9, 10, 'Ye are cursed with a curse: for ye have robbed me, even this whole nation.</w:t>
      </w:r>
    </w:p>
    <w:p w14:paraId="75482483">
      <w:pPr>
        <w:widowControl w:val="0"/>
        <w:numPr>
          <w:ilvl w:val="0"/>
          <w:numId w:val="0"/>
        </w:numPr>
        <w:jc w:val="both"/>
        <w:rPr>
          <w:rFonts w:hint="eastAsia"/>
        </w:rPr>
      </w:pPr>
      <w:r>
        <w:rPr>
          <w:rFonts w:hint="eastAsia"/>
        </w:rPr>
        <w:t>玛拉基书3章9, 10节，“因你们通国的人都夺取我的供物，咒诅就临到你们身上。</w:t>
      </w:r>
    </w:p>
    <w:p w14:paraId="32D765B0">
      <w:pPr>
        <w:widowControl w:val="0"/>
        <w:numPr>
          <w:ilvl w:val="0"/>
          <w:numId w:val="0"/>
        </w:numPr>
        <w:jc w:val="both"/>
        <w:rPr>
          <w:rFonts w:hint="eastAsia"/>
        </w:rPr>
      </w:pPr>
    </w:p>
    <w:p w14:paraId="1831A694">
      <w:pPr>
        <w:widowControl w:val="0"/>
        <w:numPr>
          <w:ilvl w:val="0"/>
          <w:numId w:val="0"/>
        </w:numPr>
        <w:jc w:val="both"/>
        <w:rPr>
          <w:rFonts w:hint="eastAsia"/>
        </w:rPr>
      </w:pPr>
      <w:r>
        <w:rPr>
          <w:rFonts w:hint="eastAsia"/>
        </w:rPr>
        <w:t>Bring ye all the tithes into the store-house, that there may be meat in mine house; and prove me now herewith, saith the Lord of hosts, if I will not open the windows of heaven, and poor you out a blessing, that there shall not be room enough to receive it.'</w:t>
      </w:r>
    </w:p>
    <w:p w14:paraId="5E7AD168">
      <w:pPr>
        <w:widowControl w:val="0"/>
        <w:numPr>
          <w:ilvl w:val="0"/>
          <w:numId w:val="0"/>
        </w:numPr>
        <w:jc w:val="both"/>
        <w:rPr>
          <w:rFonts w:hint="eastAsia"/>
        </w:rPr>
      </w:pPr>
      <w:r>
        <w:rPr>
          <w:rFonts w:hint="eastAsia"/>
        </w:rPr>
        <w:t>万军之耶和华说：‘你们要将当纳的十分之一全然送入仓库，使我家有粮，以此试试我，是否为你们敞开天上的窗户，倾福与你们，甚至无处可容。’”</w:t>
      </w:r>
    </w:p>
    <w:p w14:paraId="181EB232">
      <w:pPr>
        <w:widowControl w:val="0"/>
        <w:numPr>
          <w:ilvl w:val="0"/>
          <w:numId w:val="0"/>
        </w:numPr>
        <w:jc w:val="both"/>
        <w:rPr>
          <w:rFonts w:hint="eastAsia"/>
        </w:rPr>
      </w:pPr>
    </w:p>
    <w:p w14:paraId="50FB55AB">
      <w:pPr>
        <w:widowControl w:val="0"/>
        <w:numPr>
          <w:ilvl w:val="0"/>
          <w:numId w:val="0"/>
        </w:numPr>
        <w:jc w:val="both"/>
        <w:rPr>
          <w:rFonts w:hint="eastAsia"/>
        </w:rPr>
      </w:pPr>
      <w:r>
        <w:rPr>
          <w:rFonts w:hint="eastAsia"/>
        </w:rPr>
        <w:t>You shall find whilst they, out of greediness and sparing, and fear of want, would not pay their tithes, and build the temple, that therefore God withheld a blessing:</w:t>
      </w:r>
    </w:p>
    <w:p w14:paraId="7B581170">
      <w:pPr>
        <w:widowControl w:val="0"/>
        <w:numPr>
          <w:ilvl w:val="0"/>
          <w:numId w:val="0"/>
        </w:numPr>
        <w:jc w:val="both"/>
        <w:rPr>
          <w:rFonts w:hint="eastAsia"/>
        </w:rPr>
      </w:pPr>
      <w:r>
        <w:rPr>
          <w:rFonts w:hint="eastAsia"/>
        </w:rPr>
        <w:t>你会发现，当他们出于贪婪、吝啬和对缺乏的恐惧，不愿缴纳他们的什一税，也不愿建造圣殿时，神因此就扣留了祝福：</w:t>
      </w:r>
    </w:p>
    <w:p w14:paraId="5405A200">
      <w:pPr>
        <w:widowControl w:val="0"/>
        <w:numPr>
          <w:ilvl w:val="0"/>
          <w:numId w:val="0"/>
        </w:numPr>
        <w:jc w:val="both"/>
        <w:rPr>
          <w:rFonts w:hint="eastAsia"/>
        </w:rPr>
      </w:pPr>
    </w:p>
    <w:p w14:paraId="10D3D60B">
      <w:pPr>
        <w:widowControl w:val="0"/>
        <w:numPr>
          <w:ilvl w:val="0"/>
          <w:numId w:val="0"/>
        </w:numPr>
        <w:jc w:val="both"/>
        <w:rPr>
          <w:rFonts w:hint="eastAsia"/>
        </w:rPr>
      </w:pPr>
      <w:r>
        <w:rPr>
          <w:rFonts w:hint="eastAsia"/>
        </w:rPr>
        <w:t>'Ye looked for much,' says God, 'and it came to little;' as if he had said, Ye were too greedy, and therefore I did blow upon upon it;</w:t>
      </w:r>
    </w:p>
    <w:p w14:paraId="5F5D47E1">
      <w:pPr>
        <w:widowControl w:val="0"/>
        <w:numPr>
          <w:ilvl w:val="0"/>
          <w:numId w:val="0"/>
        </w:numPr>
        <w:jc w:val="both"/>
        <w:rPr>
          <w:rFonts w:hint="eastAsia"/>
        </w:rPr>
      </w:pPr>
      <w:r>
        <w:rPr>
          <w:rFonts w:hint="eastAsia"/>
        </w:rPr>
        <w:t>神说，“你们盼望多得，所得的却少”；仿佛祂说，你们太贪婪了，所以我吹去了它；</w:t>
      </w:r>
    </w:p>
    <w:p w14:paraId="1E61492C">
      <w:pPr>
        <w:widowControl w:val="0"/>
        <w:numPr>
          <w:ilvl w:val="0"/>
          <w:numId w:val="0"/>
        </w:numPr>
        <w:jc w:val="both"/>
        <w:rPr>
          <w:rFonts w:hint="eastAsia"/>
        </w:rPr>
      </w:pPr>
    </w:p>
    <w:p w14:paraId="12569AEE">
      <w:pPr>
        <w:widowControl w:val="0"/>
        <w:numPr>
          <w:ilvl w:val="0"/>
          <w:numId w:val="0"/>
        </w:numPr>
        <w:jc w:val="both"/>
        <w:rPr>
          <w:rFonts w:hint="eastAsia"/>
        </w:rPr>
      </w:pPr>
      <w:r>
        <w:rPr>
          <w:rFonts w:hint="eastAsia"/>
        </w:rPr>
        <w:t>their only way, God tells them, is to bring in their tithes, and see, saith he, if I poor not out a blessing.</w:t>
      </w:r>
    </w:p>
    <w:p w14:paraId="4D0AD2AF">
      <w:pPr>
        <w:widowControl w:val="0"/>
        <w:numPr>
          <w:ilvl w:val="0"/>
          <w:numId w:val="0"/>
        </w:numPr>
        <w:jc w:val="both"/>
        <w:rPr>
          <w:rFonts w:hint="eastAsia"/>
        </w:rPr>
      </w:pPr>
      <w:r>
        <w:rPr>
          <w:rFonts w:hint="eastAsia"/>
        </w:rPr>
        <w:t>他们唯一的出路，神告诉他们，是缴纳他们的什一税，并且看，祂说，我岂不倾福与你们吗？</w:t>
      </w:r>
    </w:p>
    <w:p w14:paraId="05453FA8">
      <w:pPr>
        <w:widowControl w:val="0"/>
        <w:numPr>
          <w:ilvl w:val="0"/>
          <w:numId w:val="0"/>
        </w:numPr>
        <w:jc w:val="both"/>
        <w:rPr>
          <w:rFonts w:hint="eastAsia"/>
        </w:rPr>
      </w:pPr>
    </w:p>
    <w:p w14:paraId="35C276C5">
      <w:pPr>
        <w:widowControl w:val="0"/>
        <w:numPr>
          <w:ilvl w:val="0"/>
          <w:numId w:val="0"/>
        </w:numPr>
        <w:jc w:val="both"/>
        <w:rPr>
          <w:rFonts w:hint="eastAsia"/>
        </w:rPr>
      </w:pPr>
      <w:r>
        <w:rPr>
          <w:rFonts w:hint="eastAsia"/>
        </w:rPr>
        <w:t>2dly, If men have good things, yet they sacrificing them to their lusts, God is provoked to take them away;</w:t>
      </w:r>
    </w:p>
    <w:p w14:paraId="25A33CA2">
      <w:pPr>
        <w:widowControl w:val="0"/>
        <w:numPr>
          <w:ilvl w:val="0"/>
          <w:numId w:val="0"/>
        </w:numPr>
        <w:jc w:val="both"/>
        <w:rPr>
          <w:rFonts w:hint="eastAsia"/>
        </w:rPr>
      </w:pPr>
      <w:r>
        <w:rPr>
          <w:rFonts w:hint="eastAsia"/>
        </w:rPr>
        <w:t>其次，如果人有良善的事物，然而他们却将它们献给他们的私欲，神就被惹动，要将它们夺去；</w:t>
      </w:r>
    </w:p>
    <w:p w14:paraId="6429CD40">
      <w:pPr>
        <w:widowControl w:val="0"/>
        <w:numPr>
          <w:ilvl w:val="0"/>
          <w:numId w:val="0"/>
        </w:numPr>
        <w:jc w:val="both"/>
        <w:rPr>
          <w:rFonts w:hint="eastAsia"/>
        </w:rPr>
      </w:pPr>
    </w:p>
    <w:p w14:paraId="7F79FC89">
      <w:pPr>
        <w:widowControl w:val="0"/>
        <w:numPr>
          <w:ilvl w:val="0"/>
          <w:numId w:val="0"/>
        </w:numPr>
        <w:jc w:val="both"/>
        <w:rPr>
          <w:rFonts w:hint="eastAsia"/>
        </w:rPr>
      </w:pPr>
      <w:r>
        <w:rPr>
          <w:rFonts w:hint="eastAsia"/>
        </w:rPr>
        <w:t>your lusts make you forfeit your lease, and provokes God to re-enter:</w:t>
      </w:r>
    </w:p>
    <w:p w14:paraId="4665DD25">
      <w:pPr>
        <w:widowControl w:val="0"/>
        <w:numPr>
          <w:ilvl w:val="0"/>
          <w:numId w:val="0"/>
        </w:numPr>
        <w:jc w:val="both"/>
        <w:rPr>
          <w:rFonts w:hint="eastAsia"/>
        </w:rPr>
      </w:pPr>
      <w:r>
        <w:rPr>
          <w:rFonts w:hint="eastAsia"/>
        </w:rPr>
        <w:t>你们的私欲使你们丧失你们的租约，并惹动神重新进入：</w:t>
      </w:r>
    </w:p>
    <w:p w14:paraId="3F12CD07">
      <w:pPr>
        <w:widowControl w:val="0"/>
        <w:numPr>
          <w:ilvl w:val="0"/>
          <w:numId w:val="0"/>
        </w:numPr>
        <w:jc w:val="both"/>
        <w:rPr>
          <w:rFonts w:hint="eastAsia"/>
        </w:rPr>
      </w:pPr>
    </w:p>
    <w:p w14:paraId="58A22EEB">
      <w:pPr>
        <w:widowControl w:val="0"/>
        <w:numPr>
          <w:ilvl w:val="0"/>
          <w:numId w:val="0"/>
        </w:numPr>
        <w:jc w:val="both"/>
        <w:rPr>
          <w:rFonts w:hint="eastAsia"/>
        </w:rPr>
      </w:pPr>
      <w:r>
        <w:rPr>
          <w:rFonts w:hint="eastAsia"/>
        </w:rPr>
        <w:t>Hosea 2:9, 'I will take away my corn and my wine,' because they were prepared for idols, ver. 8.</w:t>
      </w:r>
    </w:p>
    <w:p w14:paraId="2980E3E3">
      <w:pPr>
        <w:widowControl w:val="0"/>
        <w:numPr>
          <w:ilvl w:val="0"/>
          <w:numId w:val="0"/>
        </w:numPr>
        <w:jc w:val="both"/>
        <w:rPr>
          <w:rFonts w:hint="eastAsia"/>
        </w:rPr>
      </w:pPr>
      <w:r>
        <w:rPr>
          <w:rFonts w:hint="eastAsia"/>
        </w:rPr>
        <w:t>何西阿书2章9节，“我必将我的五谷新酒收回”，因为它们是为偶像预备的（8节）。</w:t>
      </w:r>
    </w:p>
    <w:p w14:paraId="750D9151">
      <w:pPr>
        <w:widowControl w:val="0"/>
        <w:numPr>
          <w:ilvl w:val="0"/>
          <w:numId w:val="0"/>
        </w:numPr>
        <w:jc w:val="both"/>
        <w:rPr>
          <w:rFonts w:hint="eastAsia"/>
        </w:rPr>
      </w:pPr>
    </w:p>
    <w:p w14:paraId="2B6018BE">
      <w:pPr>
        <w:widowControl w:val="0"/>
        <w:numPr>
          <w:ilvl w:val="0"/>
          <w:numId w:val="0"/>
        </w:numPr>
        <w:jc w:val="both"/>
        <w:rPr>
          <w:rFonts w:hint="eastAsia"/>
        </w:rPr>
      </w:pPr>
      <w:r>
        <w:rPr>
          <w:rFonts w:hint="eastAsia"/>
        </w:rPr>
        <w:t>God thinks much the creatures should be made co-rivals with him, and adored and loved in his stead;</w:t>
      </w:r>
    </w:p>
    <w:p w14:paraId="139375D8">
      <w:pPr>
        <w:widowControl w:val="0"/>
        <w:numPr>
          <w:ilvl w:val="0"/>
          <w:numId w:val="0"/>
        </w:numPr>
        <w:jc w:val="both"/>
        <w:rPr>
          <w:rFonts w:hint="eastAsia"/>
        </w:rPr>
      </w:pPr>
      <w:r>
        <w:rPr>
          <w:rFonts w:hint="eastAsia"/>
        </w:rPr>
        <w:t>神看重受造物竟与祂为敌，并在祂的地位上被敬拜和喜爱；</w:t>
      </w:r>
    </w:p>
    <w:p w14:paraId="4D260F7A">
      <w:pPr>
        <w:widowControl w:val="0"/>
        <w:numPr>
          <w:ilvl w:val="0"/>
          <w:numId w:val="0"/>
        </w:numPr>
        <w:jc w:val="both"/>
        <w:rPr>
          <w:rFonts w:hint="eastAsia"/>
        </w:rPr>
      </w:pPr>
    </w:p>
    <w:p w14:paraId="66EE666E">
      <w:pPr>
        <w:widowControl w:val="0"/>
        <w:numPr>
          <w:ilvl w:val="0"/>
          <w:numId w:val="0"/>
        </w:numPr>
        <w:jc w:val="both"/>
        <w:rPr>
          <w:rFonts w:hint="eastAsia"/>
        </w:rPr>
      </w:pPr>
      <w:r>
        <w:rPr>
          <w:rFonts w:hint="eastAsia"/>
        </w:rPr>
        <w:t>and therefore, as he threateneth idols often, so men's pleasant things too, as being alike images of jealousy, as Ezek. 24:25, which he represented to them, ver. 16, in taking away Ezekiel's wife:</w:t>
      </w:r>
    </w:p>
    <w:p w14:paraId="756DB417">
      <w:pPr>
        <w:widowControl w:val="0"/>
        <w:numPr>
          <w:ilvl w:val="0"/>
          <w:numId w:val="0"/>
        </w:numPr>
        <w:jc w:val="both"/>
        <w:rPr>
          <w:rFonts w:hint="eastAsia"/>
        </w:rPr>
      </w:pPr>
      <w:r>
        <w:rPr>
          <w:rFonts w:hint="eastAsia"/>
        </w:rPr>
        <w:t>因此，祂既常常威胁偶像，也同样威胁人所喜爱的事物，因为它们同样是惹动嫉妒的偶像，如以西结书24章25节，祂藉着夺去以西结的妻子，向他们表明了这一点（16节）：</w:t>
      </w:r>
    </w:p>
    <w:p w14:paraId="540BB1B7">
      <w:pPr>
        <w:widowControl w:val="0"/>
        <w:numPr>
          <w:ilvl w:val="0"/>
          <w:numId w:val="0"/>
        </w:numPr>
        <w:jc w:val="both"/>
        <w:rPr>
          <w:rFonts w:hint="eastAsia"/>
        </w:rPr>
      </w:pPr>
    </w:p>
    <w:p w14:paraId="153E7512">
      <w:pPr>
        <w:widowControl w:val="0"/>
        <w:numPr>
          <w:ilvl w:val="0"/>
          <w:numId w:val="0"/>
        </w:numPr>
        <w:jc w:val="both"/>
        <w:rPr>
          <w:rFonts w:hint="eastAsia"/>
        </w:rPr>
      </w:pPr>
      <w:r>
        <w:rPr>
          <w:rFonts w:hint="eastAsia"/>
        </w:rPr>
        <w:t>'Behold, with a stroke I will take away from thee the desire of thine eye;' and if they ask thee what these things mean, ver. 25, say to them, 'I will take away the desire of their eyes, the joy of their glory, and that whereupon they set their minds;' God dealing therein as Benhadad threatened to do to Ahab:</w:t>
      </w:r>
    </w:p>
    <w:p w14:paraId="71E8463B">
      <w:pPr>
        <w:widowControl w:val="0"/>
        <w:numPr>
          <w:ilvl w:val="0"/>
          <w:numId w:val="0"/>
        </w:numPr>
        <w:jc w:val="both"/>
        <w:rPr>
          <w:rFonts w:hint="eastAsia"/>
        </w:rPr>
      </w:pPr>
      <w:r>
        <w:rPr>
          <w:rFonts w:hint="eastAsia"/>
        </w:rPr>
        <w:t>“看哪，我必用一击夺去你眼所喜爱的”；如果他们问你这些事是什么意思（25节），你就对他们说，“我必夺去他们眼所喜爱的，他们荣耀的喜乐，以及他们所倾心的”；神如此行，如同便哈达威胁要对亚哈行的：</w:t>
      </w:r>
    </w:p>
    <w:p w14:paraId="5C8B6F4F">
      <w:pPr>
        <w:widowControl w:val="0"/>
        <w:numPr>
          <w:ilvl w:val="0"/>
          <w:numId w:val="0"/>
        </w:numPr>
        <w:jc w:val="both"/>
        <w:rPr>
          <w:rFonts w:hint="eastAsia"/>
        </w:rPr>
      </w:pPr>
    </w:p>
    <w:p w14:paraId="749D3DB9">
      <w:pPr>
        <w:widowControl w:val="0"/>
        <w:numPr>
          <w:ilvl w:val="0"/>
          <w:numId w:val="0"/>
        </w:numPr>
        <w:jc w:val="both"/>
        <w:rPr>
          <w:rFonts w:hint="eastAsia"/>
        </w:rPr>
      </w:pPr>
      <w:r>
        <w:rPr>
          <w:rFonts w:hint="eastAsia"/>
        </w:rPr>
        <w:t>1 Kings 20:6, 'Yet I will send my servants unto thee to-morrow about this time, and they shall search thine house, and the houses of thy servants; and it shall be, that whatsoever is pleasant in thine eyes, they shall put it in their hand, and take it away.'</w:t>
      </w:r>
    </w:p>
    <w:p w14:paraId="683CF41E">
      <w:pPr>
        <w:widowControl w:val="0"/>
        <w:numPr>
          <w:ilvl w:val="0"/>
          <w:numId w:val="0"/>
        </w:numPr>
        <w:jc w:val="both"/>
        <w:rPr>
          <w:rFonts w:hint="eastAsia"/>
        </w:rPr>
      </w:pPr>
      <w:r>
        <w:rPr>
          <w:rFonts w:hint="eastAsia"/>
        </w:rPr>
        <w:t>列王纪上20章6节，“我明日约在这时候，必差遣臣仆到你那里，搜查你的家和你仆人的家，将你眼中所喜爱的，都拿了去。”</w:t>
      </w:r>
    </w:p>
    <w:p w14:paraId="58E10D24">
      <w:pPr>
        <w:widowControl w:val="0"/>
        <w:numPr>
          <w:ilvl w:val="0"/>
          <w:numId w:val="0"/>
        </w:numPr>
        <w:jc w:val="both"/>
        <w:rPr>
          <w:rFonts w:hint="eastAsia"/>
        </w:rPr>
      </w:pPr>
    </w:p>
    <w:p w14:paraId="55E13489">
      <w:pPr>
        <w:widowControl w:val="0"/>
        <w:numPr>
          <w:ilvl w:val="0"/>
          <w:numId w:val="0"/>
        </w:numPr>
        <w:jc w:val="both"/>
        <w:rPr>
          <w:rFonts w:hint="eastAsia"/>
        </w:rPr>
      </w:pPr>
      <w:r>
        <w:rPr>
          <w:rFonts w:hint="eastAsia"/>
        </w:rPr>
        <w:t>If thou hast anything better than other, to part with which would even kill thee, take heed;</w:t>
      </w:r>
    </w:p>
    <w:p w14:paraId="573818EB">
      <w:pPr>
        <w:widowControl w:val="0"/>
        <w:numPr>
          <w:ilvl w:val="0"/>
          <w:numId w:val="0"/>
        </w:numPr>
        <w:jc w:val="both"/>
        <w:rPr>
          <w:rFonts w:hint="eastAsia"/>
        </w:rPr>
      </w:pPr>
      <w:r>
        <w:rPr>
          <w:rFonts w:hint="eastAsia"/>
        </w:rPr>
        <w:t>如果你有任何比别的更好的东西，舍弃它几乎会要了你的命，要小心；</w:t>
      </w:r>
    </w:p>
    <w:p w14:paraId="581A11D8">
      <w:pPr>
        <w:widowControl w:val="0"/>
        <w:numPr>
          <w:ilvl w:val="0"/>
          <w:numId w:val="0"/>
        </w:numPr>
        <w:jc w:val="both"/>
        <w:rPr>
          <w:rFonts w:hint="eastAsia"/>
        </w:rPr>
      </w:pPr>
    </w:p>
    <w:p w14:paraId="03254AD4">
      <w:pPr>
        <w:widowControl w:val="0"/>
        <w:numPr>
          <w:ilvl w:val="0"/>
          <w:numId w:val="0"/>
        </w:numPr>
        <w:jc w:val="both"/>
        <w:rPr>
          <w:rFonts w:hint="eastAsia"/>
        </w:rPr>
      </w:pPr>
      <w:r>
        <w:rPr>
          <w:rFonts w:hint="eastAsia"/>
        </w:rPr>
        <w:t>God loves to take that away with a stroke.</w:t>
      </w:r>
    </w:p>
    <w:p w14:paraId="6CE7D073">
      <w:pPr>
        <w:widowControl w:val="0"/>
        <w:numPr>
          <w:ilvl w:val="0"/>
          <w:numId w:val="0"/>
        </w:numPr>
        <w:jc w:val="both"/>
        <w:rPr>
          <w:rFonts w:hint="eastAsia"/>
        </w:rPr>
      </w:pPr>
      <w:r>
        <w:rPr>
          <w:rFonts w:hint="eastAsia"/>
        </w:rPr>
        <w:t>神喜爱用一击夺去那个。</w:t>
      </w:r>
    </w:p>
    <w:p w14:paraId="4133C5D7">
      <w:pPr>
        <w:widowControl w:val="0"/>
        <w:numPr>
          <w:ilvl w:val="0"/>
          <w:numId w:val="0"/>
        </w:numPr>
        <w:jc w:val="both"/>
        <w:rPr>
          <w:rFonts w:hint="eastAsia"/>
        </w:rPr>
      </w:pPr>
    </w:p>
    <w:p w14:paraId="79168505">
      <w:pPr>
        <w:widowControl w:val="0"/>
        <w:numPr>
          <w:ilvl w:val="0"/>
          <w:numId w:val="0"/>
        </w:numPr>
        <w:jc w:val="both"/>
        <w:rPr>
          <w:rFonts w:hint="eastAsia"/>
        </w:rPr>
      </w:pPr>
      <w:r>
        <w:rPr>
          <w:rFonts w:hint="eastAsia"/>
        </w:rPr>
        <w:t>If anything bring the adversaries in, lusts will do it:</w:t>
      </w:r>
    </w:p>
    <w:p w14:paraId="2F942E41">
      <w:pPr>
        <w:widowControl w:val="0"/>
        <w:numPr>
          <w:ilvl w:val="0"/>
          <w:numId w:val="0"/>
        </w:numPr>
        <w:jc w:val="both"/>
        <w:rPr>
          <w:rFonts w:hint="eastAsia"/>
        </w:rPr>
      </w:pPr>
      <w:r>
        <w:rPr>
          <w:rFonts w:hint="eastAsia"/>
        </w:rPr>
        <w:t>如果有什么会引来仇敌，私欲会。</w:t>
      </w:r>
    </w:p>
    <w:p w14:paraId="2D2EC88C">
      <w:pPr>
        <w:widowControl w:val="0"/>
        <w:numPr>
          <w:ilvl w:val="0"/>
          <w:numId w:val="0"/>
        </w:numPr>
        <w:jc w:val="both"/>
        <w:rPr>
          <w:rFonts w:hint="eastAsia"/>
        </w:rPr>
      </w:pPr>
    </w:p>
    <w:p w14:paraId="141CB597">
      <w:pPr>
        <w:widowControl w:val="0"/>
        <w:numPr>
          <w:ilvl w:val="0"/>
          <w:numId w:val="0"/>
        </w:numPr>
        <w:jc w:val="both"/>
        <w:rPr>
          <w:rFonts w:hint="eastAsia"/>
        </w:rPr>
      </w:pPr>
      <w:r>
        <w:rPr>
          <w:rFonts w:hint="eastAsia"/>
        </w:rPr>
        <w:t>Lam. 1:10, 'The adversary hath spread out his hand upon all her pleasant things: for she hath seen the heathen entered into her sanctuary, whom thou didst command that they should not enter into thy congregation.'</w:t>
      </w:r>
    </w:p>
    <w:p w14:paraId="56945290">
      <w:pPr>
        <w:widowControl w:val="0"/>
        <w:numPr>
          <w:ilvl w:val="0"/>
          <w:numId w:val="0"/>
        </w:numPr>
        <w:jc w:val="both"/>
        <w:rPr>
          <w:rFonts w:hint="eastAsia"/>
        </w:rPr>
      </w:pPr>
      <w:r>
        <w:rPr>
          <w:rFonts w:hint="eastAsia"/>
        </w:rPr>
        <w:t>耶利米哀歌1章10节，“敌人伸手，夺取她一切的宝物；她眼见外邦人进入她的圣所，论到这些人，你曾吩咐说，不可入你的会。”</w:t>
      </w:r>
    </w:p>
    <w:p w14:paraId="7D1D1264">
      <w:pPr>
        <w:widowControl w:val="0"/>
        <w:numPr>
          <w:ilvl w:val="0"/>
          <w:numId w:val="0"/>
        </w:numPr>
        <w:jc w:val="both"/>
        <w:rPr>
          <w:rFonts w:hint="eastAsia"/>
        </w:rPr>
      </w:pPr>
    </w:p>
    <w:p w14:paraId="468594C4">
      <w:pPr>
        <w:widowControl w:val="0"/>
        <w:numPr>
          <w:ilvl w:val="0"/>
          <w:numId w:val="0"/>
        </w:numPr>
        <w:jc w:val="both"/>
        <w:rPr>
          <w:rFonts w:hint="eastAsia"/>
        </w:rPr>
      </w:pPr>
      <w:r>
        <w:rPr>
          <w:rFonts w:hint="eastAsia"/>
        </w:rPr>
        <w:t>Yea, the creatures themselves, as wronged and abused, will in the end cast you out:</w:t>
      </w:r>
    </w:p>
    <w:p w14:paraId="50EFCCA9">
      <w:pPr>
        <w:widowControl w:val="0"/>
        <w:numPr>
          <w:ilvl w:val="0"/>
          <w:numId w:val="0"/>
        </w:numPr>
        <w:jc w:val="both"/>
        <w:rPr>
          <w:rFonts w:hint="eastAsia"/>
        </w:rPr>
      </w:pPr>
      <w:r>
        <w:rPr>
          <w:rFonts w:hint="eastAsia"/>
        </w:rPr>
        <w:t>是的，受造物本身，既被冤枉和滥用，最终也会将你们赶出去：</w:t>
      </w:r>
    </w:p>
    <w:p w14:paraId="18F1EF0A">
      <w:pPr>
        <w:widowControl w:val="0"/>
        <w:numPr>
          <w:ilvl w:val="0"/>
          <w:numId w:val="0"/>
        </w:numPr>
        <w:jc w:val="both"/>
        <w:rPr>
          <w:rFonts w:hint="eastAsia"/>
        </w:rPr>
      </w:pPr>
    </w:p>
    <w:p w14:paraId="59850C85">
      <w:pPr>
        <w:widowControl w:val="0"/>
        <w:numPr>
          <w:ilvl w:val="0"/>
          <w:numId w:val="0"/>
        </w:numPr>
        <w:jc w:val="both"/>
        <w:rPr>
          <w:rFonts w:hint="eastAsia"/>
        </w:rPr>
      </w:pPr>
      <w:r>
        <w:rPr>
          <w:rFonts w:hint="eastAsia"/>
        </w:rPr>
        <w:t>Lev. 18:26–28, 'Ye shall therefore keep my statutes and my judgments, and shall not commit any of these abominations; neither any of your own nation, nor any stranger that sojourneth among you (for all these abominations have the men of the land done which were before you, and the land is defiled); that the land spue not you out also, when ye defile it, as it spued out the nations that were before you.'</w:t>
      </w:r>
    </w:p>
    <w:p w14:paraId="008BBC4B">
      <w:pPr>
        <w:widowControl w:val="0"/>
        <w:numPr>
          <w:ilvl w:val="0"/>
          <w:numId w:val="0"/>
        </w:numPr>
        <w:jc w:val="both"/>
        <w:rPr>
          <w:rFonts w:hint="eastAsia"/>
        </w:rPr>
      </w:pPr>
      <w:r>
        <w:rPr>
          <w:rFonts w:hint="eastAsia"/>
        </w:rPr>
        <w:t>利未记18章26-28节，“所以，你们要守我的律例典章。这一切可憎恶的事，无论是本地人，是寄居在你们中间的外人，都不可行。（在你们以先居住那地的人，行了这一切可憎恶的事，地就玷污了。）免得你们玷污那地的时候，地就把你们吐出，像吐出在你们以先的国民一样。”</w:t>
      </w:r>
    </w:p>
    <w:p w14:paraId="174A5C5B">
      <w:pPr>
        <w:widowControl w:val="0"/>
        <w:numPr>
          <w:ilvl w:val="0"/>
          <w:numId w:val="0"/>
        </w:numPr>
        <w:jc w:val="both"/>
        <w:rPr>
          <w:rFonts w:hint="eastAsia"/>
        </w:rPr>
      </w:pPr>
    </w:p>
    <w:p w14:paraId="23D17328">
      <w:pPr>
        <w:widowControl w:val="0"/>
        <w:numPr>
          <w:ilvl w:val="0"/>
          <w:numId w:val="0"/>
        </w:numPr>
        <w:jc w:val="both"/>
        <w:rPr>
          <w:rFonts w:hint="eastAsia"/>
        </w:rPr>
      </w:pPr>
      <w:r>
        <w:rPr>
          <w:rFonts w:hint="eastAsia"/>
        </w:rPr>
        <w:t>They will spue you out with loathing and indignation; that is, provoke God with their groans, mentioned Rom. 8:22, to do it to revenge their quarrel;</w:t>
      </w:r>
    </w:p>
    <w:p w14:paraId="697493E6">
      <w:pPr>
        <w:widowControl w:val="0"/>
        <w:numPr>
          <w:ilvl w:val="0"/>
          <w:numId w:val="0"/>
        </w:numPr>
        <w:jc w:val="both"/>
        <w:rPr>
          <w:rFonts w:hint="eastAsia"/>
        </w:rPr>
      </w:pPr>
      <w:r>
        <w:rPr>
          <w:rFonts w:hint="eastAsia"/>
        </w:rPr>
        <w:t>它们会带着厌恶和愤慨将你们吐出来；就是说，用它们的呻吟，如罗马书8章22节所提到的，来惹动神，为它们报仇；</w:t>
      </w:r>
    </w:p>
    <w:p w14:paraId="66873087">
      <w:pPr>
        <w:widowControl w:val="0"/>
        <w:numPr>
          <w:ilvl w:val="0"/>
          <w:numId w:val="0"/>
        </w:numPr>
        <w:jc w:val="both"/>
        <w:rPr>
          <w:rFonts w:hint="eastAsia"/>
        </w:rPr>
      </w:pPr>
    </w:p>
    <w:p w14:paraId="4BF9206C">
      <w:pPr>
        <w:widowControl w:val="0"/>
        <w:numPr>
          <w:ilvl w:val="0"/>
          <w:numId w:val="0"/>
        </w:numPr>
        <w:jc w:val="both"/>
        <w:rPr>
          <w:rFonts w:hint="eastAsia"/>
        </w:rPr>
      </w:pPr>
      <w:r>
        <w:rPr>
          <w:rFonts w:hint="eastAsia"/>
        </w:rPr>
        <w:t>as subjects when they are wronged cast out the tyrant, and unhorse him, because he rides them too hard.</w:t>
      </w:r>
    </w:p>
    <w:p w14:paraId="4D230DD1">
      <w:pPr>
        <w:widowControl w:val="0"/>
        <w:numPr>
          <w:ilvl w:val="0"/>
          <w:numId w:val="0"/>
        </w:numPr>
        <w:jc w:val="both"/>
        <w:rPr>
          <w:rFonts w:hint="eastAsia"/>
        </w:rPr>
      </w:pPr>
      <w:r>
        <w:rPr>
          <w:rFonts w:hint="eastAsia"/>
        </w:rPr>
        <w:t>如同臣民，当他们受冤屈时，就赶出暴君，并将他从马上掀下来，因为他骑得他们太厉害了。</w:t>
      </w:r>
    </w:p>
    <w:p w14:paraId="7033191C">
      <w:pPr>
        <w:widowControl w:val="0"/>
        <w:numPr>
          <w:ilvl w:val="0"/>
          <w:numId w:val="0"/>
        </w:numPr>
        <w:jc w:val="both"/>
        <w:rPr>
          <w:rFonts w:hint="eastAsia"/>
        </w:rPr>
      </w:pPr>
    </w:p>
    <w:p w14:paraId="08D3A030">
      <w:pPr>
        <w:widowControl w:val="0"/>
        <w:numPr>
          <w:ilvl w:val="0"/>
          <w:numId w:val="0"/>
        </w:numPr>
        <w:jc w:val="both"/>
        <w:rPr>
          <w:rFonts w:hint="eastAsia"/>
        </w:rPr>
      </w:pPr>
      <w:r>
        <w:rPr>
          <w:rFonts w:hint="eastAsia"/>
        </w:rPr>
        <w:t>3dly, They do not only provoke God to do it, but even the very lusts themselves; and the eager pursuit of them proves the instrumental cause of the loss of the objects they pursue.</w:t>
      </w:r>
    </w:p>
    <w:p w14:paraId="69311E6B">
      <w:pPr>
        <w:widowControl w:val="0"/>
        <w:numPr>
          <w:ilvl w:val="0"/>
          <w:numId w:val="0"/>
        </w:numPr>
        <w:jc w:val="both"/>
        <w:rPr>
          <w:rFonts w:hint="eastAsia"/>
        </w:rPr>
      </w:pPr>
      <w:r>
        <w:rPr>
          <w:rFonts w:hint="eastAsia"/>
        </w:rPr>
        <w:t>第三，它们不仅惹动神如此行，连私欲本身也是如此；并且，对它们急切的追求，证明是它们所追求的对象失丧的工具因。</w:t>
      </w:r>
    </w:p>
    <w:p w14:paraId="3FB5DAD8">
      <w:pPr>
        <w:widowControl w:val="0"/>
        <w:numPr>
          <w:ilvl w:val="0"/>
          <w:numId w:val="0"/>
        </w:numPr>
        <w:jc w:val="both"/>
        <w:rPr>
          <w:rFonts w:hint="eastAsia"/>
        </w:rPr>
      </w:pPr>
    </w:p>
    <w:p w14:paraId="49DFA259">
      <w:pPr>
        <w:widowControl w:val="0"/>
        <w:numPr>
          <w:ilvl w:val="0"/>
          <w:numId w:val="0"/>
        </w:numPr>
        <w:jc w:val="both"/>
        <w:rPr>
          <w:rFonts w:hint="eastAsia"/>
        </w:rPr>
      </w:pPr>
      <w:r>
        <w:rPr>
          <w:rFonts w:hint="eastAsia"/>
        </w:rPr>
        <w:t>How many a man had come to his journey's end if he had not ridden too fast, and his lusts had not spurred him, and he laid the reins on their necks?</w:t>
      </w:r>
    </w:p>
    <w:p w14:paraId="4A7E193E">
      <w:pPr>
        <w:widowControl w:val="0"/>
        <w:numPr>
          <w:ilvl w:val="0"/>
          <w:numId w:val="0"/>
        </w:numPr>
        <w:jc w:val="both"/>
        <w:rPr>
          <w:rFonts w:hint="eastAsia"/>
        </w:rPr>
      </w:pPr>
      <w:r>
        <w:rPr>
          <w:rFonts w:hint="eastAsia"/>
        </w:rPr>
        <w:t>有多少人，如果他没有骑得太快，他的私欲没有催促他，并且他没有放松它们的缰绳，本可以到达他旅程的终点？</w:t>
      </w:r>
    </w:p>
    <w:p w14:paraId="2A59A237">
      <w:pPr>
        <w:widowControl w:val="0"/>
        <w:numPr>
          <w:ilvl w:val="0"/>
          <w:numId w:val="0"/>
        </w:numPr>
        <w:jc w:val="both"/>
        <w:rPr>
          <w:rFonts w:hint="eastAsia"/>
        </w:rPr>
      </w:pPr>
    </w:p>
    <w:p w14:paraId="7F53EDAD">
      <w:pPr>
        <w:widowControl w:val="0"/>
        <w:numPr>
          <w:ilvl w:val="0"/>
          <w:numId w:val="0"/>
        </w:numPr>
        <w:jc w:val="both"/>
        <w:rPr>
          <w:rFonts w:hint="eastAsia"/>
        </w:rPr>
      </w:pPr>
      <w:r>
        <w:rPr>
          <w:rFonts w:hint="eastAsia"/>
        </w:rPr>
        <w:t>So in the pursuit of riches:</w:t>
      </w:r>
    </w:p>
    <w:p w14:paraId="5DA72853">
      <w:pPr>
        <w:widowControl w:val="0"/>
        <w:numPr>
          <w:ilvl w:val="0"/>
          <w:numId w:val="0"/>
        </w:numPr>
        <w:jc w:val="both"/>
        <w:rPr>
          <w:rFonts w:hint="eastAsia"/>
        </w:rPr>
      </w:pPr>
      <w:r>
        <w:rPr>
          <w:rFonts w:hint="eastAsia"/>
        </w:rPr>
        <w:t>所以在追求财富方面：</w:t>
      </w:r>
    </w:p>
    <w:p w14:paraId="7CE57F17">
      <w:pPr>
        <w:widowControl w:val="0"/>
        <w:numPr>
          <w:ilvl w:val="0"/>
          <w:numId w:val="0"/>
        </w:numPr>
        <w:jc w:val="both"/>
        <w:rPr>
          <w:rFonts w:hint="eastAsia"/>
        </w:rPr>
      </w:pPr>
    </w:p>
    <w:p w14:paraId="5EAFDDCD">
      <w:pPr>
        <w:widowControl w:val="0"/>
        <w:numPr>
          <w:ilvl w:val="0"/>
          <w:numId w:val="0"/>
        </w:numPr>
        <w:jc w:val="both"/>
        <w:rPr>
          <w:rFonts w:hint="eastAsia"/>
        </w:rPr>
      </w:pPr>
      <w:r>
        <w:rPr>
          <w:rFonts w:hint="eastAsia"/>
        </w:rPr>
        <w:t>Prov. 21:5, 'He that hasteth to be rich, cometh to want;' and so Prov. 28:22, for either he entangleth himself in too much, and by labouring to grasp too much loseth all, or by too much dearness und falseness turns away his customers, which by moderate gains he might hold and increase,—light gains make the purse heavy —or runs into some unjust prohibited course, and so forfeits all to the law;</w:t>
      </w:r>
    </w:p>
    <w:p w14:paraId="7C560F4E">
      <w:pPr>
        <w:widowControl w:val="0"/>
        <w:numPr>
          <w:ilvl w:val="0"/>
          <w:numId w:val="0"/>
        </w:numPr>
        <w:jc w:val="both"/>
        <w:rPr>
          <w:rFonts w:hint="eastAsia"/>
        </w:rPr>
      </w:pPr>
      <w:r>
        <w:rPr>
          <w:rFonts w:hint="eastAsia"/>
        </w:rPr>
        <w:t>箴言21章5节，“急速发财的，不免受罚”；箴言28章22节也是如此，因为他要么被过多的事务所缠住，并因努力要抓住太多而失去所有，要么因过多的吝啬和虚假而赶走他的顾客，而藉着适度的利润，他本可以留住并增加他们——微利使钱袋沉重——要么就走上某个不义的、被禁止的道路，因此就将所有都没收于法律；</w:t>
      </w:r>
    </w:p>
    <w:p w14:paraId="11051273">
      <w:pPr>
        <w:widowControl w:val="0"/>
        <w:numPr>
          <w:ilvl w:val="0"/>
          <w:numId w:val="0"/>
        </w:numPr>
        <w:jc w:val="both"/>
        <w:rPr>
          <w:rFonts w:hint="eastAsia"/>
        </w:rPr>
      </w:pPr>
    </w:p>
    <w:p w14:paraId="2AE42DCD">
      <w:pPr>
        <w:widowControl w:val="0"/>
        <w:numPr>
          <w:ilvl w:val="0"/>
          <w:numId w:val="0"/>
        </w:numPr>
        <w:jc w:val="both"/>
        <w:rPr>
          <w:rFonts w:hint="eastAsia"/>
        </w:rPr>
      </w:pPr>
      <w:r>
        <w:rPr>
          <w:rFonts w:hint="eastAsia"/>
        </w:rPr>
        <w:t>as Solomon says, Prov. 28:20, 'He that makes haste to be rich shall not be innocent,' nor unpunished;</w:t>
      </w:r>
    </w:p>
    <w:p w14:paraId="20856CE0">
      <w:pPr>
        <w:widowControl w:val="0"/>
        <w:numPr>
          <w:ilvl w:val="0"/>
          <w:numId w:val="0"/>
        </w:numPr>
        <w:jc w:val="both"/>
        <w:rPr>
          <w:rFonts w:hint="eastAsia"/>
        </w:rPr>
      </w:pPr>
      <w:r>
        <w:rPr>
          <w:rFonts w:hint="eastAsia"/>
        </w:rPr>
        <w:t>如所罗门所说，箴言28章20节，“想要急速发财的，不免受罚”，也不免受罚；</w:t>
      </w:r>
    </w:p>
    <w:p w14:paraId="02EF2375">
      <w:pPr>
        <w:widowControl w:val="0"/>
        <w:numPr>
          <w:ilvl w:val="0"/>
          <w:numId w:val="0"/>
        </w:numPr>
        <w:jc w:val="both"/>
        <w:rPr>
          <w:rFonts w:hint="eastAsia"/>
        </w:rPr>
      </w:pPr>
    </w:p>
    <w:p w14:paraId="4AF75127">
      <w:pPr>
        <w:widowControl w:val="0"/>
        <w:numPr>
          <w:ilvl w:val="0"/>
          <w:numId w:val="0"/>
        </w:numPr>
        <w:jc w:val="both"/>
        <w:rPr>
          <w:rFonts w:hint="eastAsia"/>
        </w:rPr>
      </w:pPr>
      <w:r>
        <w:rPr>
          <w:rFonts w:hint="eastAsia"/>
        </w:rPr>
        <w:t>and whilst he flies greedily to his prey as a bird, he gets a bullet that kills him, viz., that same flying roll spoken of, Zech. 5:1–3, God's curse that flies into the thieves' and oppressor's house;</w:t>
      </w:r>
    </w:p>
    <w:p w14:paraId="34241C81">
      <w:pPr>
        <w:widowControl w:val="0"/>
        <w:numPr>
          <w:ilvl w:val="0"/>
          <w:numId w:val="0"/>
        </w:numPr>
        <w:jc w:val="both"/>
        <w:rPr>
          <w:rFonts w:hint="eastAsia"/>
        </w:rPr>
      </w:pPr>
      <w:r>
        <w:rPr>
          <w:rFonts w:hint="eastAsia"/>
        </w:rPr>
        <w:t>当他像鸟一样贪婪地飞向他的猎物时，他却得到一颗杀死他的子弹，即，撒迦利亚书5章1-3节所说的那个飞行的书卷，即神的咒诅，飞入盗贼和压迫者的家；</w:t>
      </w:r>
    </w:p>
    <w:p w14:paraId="147ACFF3">
      <w:pPr>
        <w:widowControl w:val="0"/>
        <w:numPr>
          <w:ilvl w:val="0"/>
          <w:numId w:val="0"/>
        </w:numPr>
        <w:jc w:val="both"/>
        <w:rPr>
          <w:rFonts w:hint="eastAsia"/>
        </w:rPr>
      </w:pPr>
    </w:p>
    <w:p w14:paraId="079C45D1">
      <w:pPr>
        <w:widowControl w:val="0"/>
        <w:numPr>
          <w:ilvl w:val="0"/>
          <w:numId w:val="0"/>
        </w:numPr>
        <w:jc w:val="both"/>
        <w:rPr>
          <w:rFonts w:hint="eastAsia"/>
        </w:rPr>
      </w:pPr>
      <w:r>
        <w:rPr>
          <w:rFonts w:hint="eastAsia"/>
        </w:rPr>
        <w:t>or else he is the rather made a' prey to the hunters and Nimrods of the world, as those beasts are the soonest that have the costliest skins and furs on their backs:</w:t>
      </w:r>
    </w:p>
    <w:p w14:paraId="0A2E00A8">
      <w:pPr>
        <w:widowControl w:val="0"/>
        <w:numPr>
          <w:ilvl w:val="0"/>
          <w:numId w:val="0"/>
        </w:numPr>
        <w:jc w:val="both"/>
        <w:rPr>
          <w:rFonts w:hint="eastAsia"/>
        </w:rPr>
      </w:pPr>
      <w:r>
        <w:rPr>
          <w:rFonts w:hint="eastAsia"/>
        </w:rPr>
        <w:t>或者，他反而更容易成为世上猎人和宁录的猎物，如同那些背上皮毛最昂贵的野兽最容易被捕获一样：</w:t>
      </w:r>
    </w:p>
    <w:p w14:paraId="022DE3F2">
      <w:pPr>
        <w:widowControl w:val="0"/>
        <w:numPr>
          <w:ilvl w:val="0"/>
          <w:numId w:val="0"/>
        </w:numPr>
        <w:jc w:val="both"/>
        <w:rPr>
          <w:rFonts w:hint="eastAsia"/>
        </w:rPr>
      </w:pPr>
    </w:p>
    <w:p w14:paraId="548B8612">
      <w:pPr>
        <w:widowControl w:val="0"/>
        <w:numPr>
          <w:ilvl w:val="0"/>
          <w:numId w:val="0"/>
        </w:numPr>
        <w:jc w:val="both"/>
        <w:rPr>
          <w:rFonts w:hint="eastAsia"/>
        </w:rPr>
      </w:pPr>
      <w:r>
        <w:rPr>
          <w:rFonts w:hint="eastAsia"/>
        </w:rPr>
        <w:t>Prov. 13:8, 'The riches of a man are the ransom of his life;' being taken in a fault, he is condemned the rather to die, that his goods may be begged* or forfeited.</w:t>
      </w:r>
    </w:p>
    <w:p w14:paraId="489706C0">
      <w:pPr>
        <w:widowControl w:val="0"/>
        <w:numPr>
          <w:ilvl w:val="0"/>
          <w:numId w:val="0"/>
        </w:numPr>
        <w:jc w:val="both"/>
        <w:rPr>
          <w:rFonts w:hint="eastAsia"/>
        </w:rPr>
      </w:pPr>
      <w:r>
        <w:rPr>
          <w:rFonts w:hint="eastAsia"/>
        </w:rPr>
        <w:t>箴言13章8节，“人的资财是他生命的赎价”；既被发现有过错，他就更可能被判死刑，好让他的财物可以被乞求*或没收。</w:t>
      </w:r>
    </w:p>
    <w:p w14:paraId="0BEA477A">
      <w:pPr>
        <w:widowControl w:val="0"/>
        <w:numPr>
          <w:ilvl w:val="0"/>
          <w:numId w:val="0"/>
        </w:numPr>
        <w:jc w:val="both"/>
        <w:rPr>
          <w:rFonts w:hint="eastAsia"/>
        </w:rPr>
      </w:pPr>
    </w:p>
    <w:p w14:paraId="371B5277">
      <w:pPr>
        <w:widowControl w:val="0"/>
        <w:numPr>
          <w:ilvl w:val="0"/>
          <w:numId w:val="0"/>
        </w:numPr>
        <w:jc w:val="both"/>
        <w:rPr>
          <w:rFonts w:hint="eastAsia"/>
        </w:rPr>
      </w:pPr>
      <w:r>
        <w:rPr>
          <w:rFonts w:hint="eastAsia"/>
        </w:rPr>
        <w:t>That to be the meaning the next words shew, 'the poor hears not the rebuke'; that is, a meaner man shall escape.</w:t>
      </w:r>
    </w:p>
    <w:p w14:paraId="5B153FE6">
      <w:pPr>
        <w:widowControl w:val="0"/>
        <w:numPr>
          <w:ilvl w:val="0"/>
          <w:numId w:val="0"/>
        </w:numPr>
        <w:jc w:val="both"/>
        <w:rPr>
          <w:rFonts w:hint="eastAsia"/>
        </w:rPr>
      </w:pPr>
      <w:r>
        <w:rPr>
          <w:rFonts w:hint="eastAsia"/>
        </w:rPr>
        <w:t>接下来的话表明了它的意思，“穷人却听不见威吓”；就是说，一个卑微的人将逃脱。</w:t>
      </w:r>
    </w:p>
    <w:p w14:paraId="7229C97B">
      <w:pPr>
        <w:widowControl w:val="0"/>
        <w:numPr>
          <w:ilvl w:val="0"/>
          <w:numId w:val="0"/>
        </w:numPr>
        <w:jc w:val="both"/>
        <w:rPr>
          <w:rFonts w:hint="eastAsia"/>
        </w:rPr>
      </w:pPr>
    </w:p>
    <w:p w14:paraId="7D3523C8">
      <w:pPr>
        <w:widowControl w:val="0"/>
        <w:numPr>
          <w:ilvl w:val="0"/>
          <w:numId w:val="0"/>
        </w:numPr>
        <w:jc w:val="both"/>
        <w:rPr>
          <w:rFonts w:hint="eastAsia"/>
        </w:rPr>
      </w:pPr>
      <w:r>
        <w:rPr>
          <w:rFonts w:hint="eastAsia"/>
        </w:rPr>
        <w:t>So in the pursuit of learning;</w:t>
      </w:r>
    </w:p>
    <w:p w14:paraId="0E0A31BF">
      <w:pPr>
        <w:widowControl w:val="0"/>
        <w:numPr>
          <w:ilvl w:val="0"/>
          <w:numId w:val="0"/>
        </w:numPr>
        <w:jc w:val="both"/>
        <w:rPr>
          <w:rFonts w:hint="eastAsia"/>
        </w:rPr>
      </w:pPr>
      <w:r>
        <w:rPr>
          <w:rFonts w:hint="eastAsia"/>
        </w:rPr>
        <w:t>所以在追求学问方面；</w:t>
      </w:r>
    </w:p>
    <w:p w14:paraId="60A71A40">
      <w:pPr>
        <w:widowControl w:val="0"/>
        <w:numPr>
          <w:ilvl w:val="0"/>
          <w:numId w:val="0"/>
        </w:numPr>
        <w:jc w:val="both"/>
        <w:rPr>
          <w:rFonts w:hint="eastAsia"/>
        </w:rPr>
      </w:pPr>
    </w:p>
    <w:p w14:paraId="78FAA1AD">
      <w:pPr>
        <w:widowControl w:val="0"/>
        <w:numPr>
          <w:ilvl w:val="0"/>
          <w:numId w:val="0"/>
        </w:numPr>
        <w:jc w:val="both"/>
        <w:rPr>
          <w:rFonts w:hint="eastAsia"/>
        </w:rPr>
      </w:pPr>
      <w:r>
        <w:rPr>
          <w:rFonts w:hint="eastAsia"/>
        </w:rPr>
        <w:t>if some scholars had been wormed of that greedy humour of vain learning, they might have proved scholars;</w:t>
      </w:r>
    </w:p>
    <w:p w14:paraId="284D0ED5">
      <w:pPr>
        <w:widowControl w:val="0"/>
        <w:numPr>
          <w:ilvl w:val="0"/>
          <w:numId w:val="0"/>
        </w:numPr>
        <w:jc w:val="both"/>
        <w:rPr>
          <w:rFonts w:hint="eastAsia"/>
        </w:rPr>
      </w:pPr>
      <w:r>
        <w:rPr>
          <w:rFonts w:hint="eastAsia"/>
        </w:rPr>
        <w:t>如果某些学者曾被医治了那贪婪的、虚浮的学问的幽默，他们本可以成为学者；</w:t>
      </w:r>
    </w:p>
    <w:p w14:paraId="776FA675">
      <w:pPr>
        <w:widowControl w:val="0"/>
        <w:numPr>
          <w:ilvl w:val="0"/>
          <w:numId w:val="0"/>
        </w:numPr>
        <w:jc w:val="both"/>
        <w:rPr>
          <w:rFonts w:hint="eastAsia"/>
        </w:rPr>
      </w:pPr>
    </w:p>
    <w:p w14:paraId="63CCFC54">
      <w:pPr>
        <w:widowControl w:val="0"/>
        <w:numPr>
          <w:ilvl w:val="0"/>
          <w:numId w:val="0"/>
        </w:numPr>
        <w:jc w:val="both"/>
        <w:rPr>
          <w:rFonts w:hint="eastAsia"/>
        </w:rPr>
      </w:pPr>
      <w:r>
        <w:rPr>
          <w:rFonts w:hint="eastAsia"/>
        </w:rPr>
        <w:t>but they, through too much reading of variety of books, have ravelled and fazzled their notions, that they cannot bring out a right end of them, or know not where to begin or end, besides the making their spirits and bodies more inapt, and to be as tired jades, dulled, and not able to hold out.</w:t>
      </w:r>
    </w:p>
    <w:p w14:paraId="0C7DE33F">
      <w:pPr>
        <w:widowControl w:val="0"/>
        <w:numPr>
          <w:ilvl w:val="0"/>
          <w:numId w:val="0"/>
        </w:numPr>
        <w:jc w:val="both"/>
        <w:rPr>
          <w:rFonts w:hint="eastAsia"/>
        </w:rPr>
      </w:pPr>
      <w:r>
        <w:rPr>
          <w:rFonts w:hint="eastAsia"/>
        </w:rPr>
        <w:t>但他们，因着过多地阅读各种书籍，已将他们的概念弄得一团糟，以至于他们无法理清它们的头绪，也不知道从何开始或结束，此外，还使他们的精神和身体更不适，如同疲惫的劣马，迟钝，并且不能持久。</w:t>
      </w:r>
    </w:p>
    <w:p w14:paraId="56F7EF8D">
      <w:pPr>
        <w:widowControl w:val="0"/>
        <w:numPr>
          <w:ilvl w:val="0"/>
          <w:numId w:val="0"/>
        </w:numPr>
        <w:jc w:val="both"/>
        <w:rPr>
          <w:rFonts w:hint="eastAsia"/>
        </w:rPr>
      </w:pPr>
    </w:p>
    <w:p w14:paraId="783543F4">
      <w:pPr>
        <w:widowControl w:val="0"/>
        <w:numPr>
          <w:ilvl w:val="0"/>
          <w:numId w:val="0"/>
        </w:numPr>
        <w:jc w:val="both"/>
        <w:rPr>
          <w:rFonts w:hint="eastAsia"/>
        </w:rPr>
      </w:pPr>
      <w:r>
        <w:rPr>
          <w:rFonts w:hint="eastAsia"/>
        </w:rPr>
        <w:t>So the ambitious pursuit of worldly greatness and glory has been their ruin.</w:t>
      </w:r>
    </w:p>
    <w:p w14:paraId="72FFB246">
      <w:pPr>
        <w:widowControl w:val="0"/>
        <w:numPr>
          <w:ilvl w:val="0"/>
          <w:numId w:val="0"/>
        </w:numPr>
        <w:jc w:val="both"/>
        <w:rPr>
          <w:rFonts w:hint="eastAsia"/>
        </w:rPr>
      </w:pPr>
      <w:r>
        <w:rPr>
          <w:rFonts w:hint="eastAsia"/>
        </w:rPr>
        <w:t>所以，对属世伟大和荣耀的野心勃勃的追求，已成为他们的毁灭。</w:t>
      </w:r>
    </w:p>
    <w:p w14:paraId="5D79BEDE">
      <w:pPr>
        <w:widowControl w:val="0"/>
        <w:numPr>
          <w:ilvl w:val="0"/>
          <w:numId w:val="0"/>
        </w:numPr>
        <w:jc w:val="both"/>
        <w:rPr>
          <w:rFonts w:hint="eastAsia"/>
        </w:rPr>
      </w:pPr>
    </w:p>
    <w:p w14:paraId="50C27D0A">
      <w:pPr>
        <w:widowControl w:val="0"/>
        <w:numPr>
          <w:ilvl w:val="0"/>
          <w:numId w:val="0"/>
        </w:numPr>
        <w:jc w:val="both"/>
        <w:rPr>
          <w:rFonts w:hint="eastAsia"/>
        </w:rPr>
      </w:pPr>
      <w:r>
        <w:rPr>
          <w:rFonts w:hint="eastAsia"/>
        </w:rPr>
        <w:t>Many have fallen in the climbing for venturing higher than the boughs will bear them, as Absalom did;</w:t>
      </w:r>
    </w:p>
    <w:p w14:paraId="26FA8EA0">
      <w:pPr>
        <w:widowControl w:val="0"/>
        <w:numPr>
          <w:ilvl w:val="0"/>
          <w:numId w:val="0"/>
        </w:numPr>
        <w:jc w:val="both"/>
        <w:rPr>
          <w:rFonts w:hint="eastAsia"/>
        </w:rPr>
      </w:pPr>
      <w:r>
        <w:rPr>
          <w:rFonts w:hint="eastAsia"/>
        </w:rPr>
        <w:t>许多人在攀爬中，因冒险爬得比树枝能承受的更高而跌倒，如押沙龙所做的；</w:t>
      </w:r>
    </w:p>
    <w:p w14:paraId="46F52249">
      <w:pPr>
        <w:widowControl w:val="0"/>
        <w:numPr>
          <w:ilvl w:val="0"/>
          <w:numId w:val="0"/>
        </w:numPr>
        <w:jc w:val="both"/>
        <w:rPr>
          <w:rFonts w:hint="eastAsia"/>
        </w:rPr>
      </w:pPr>
    </w:p>
    <w:p w14:paraId="14A2D6F8">
      <w:pPr>
        <w:widowControl w:val="0"/>
        <w:numPr>
          <w:ilvl w:val="0"/>
          <w:numId w:val="0"/>
        </w:numPr>
        <w:jc w:val="both"/>
        <w:rPr>
          <w:rFonts w:hint="eastAsia"/>
        </w:rPr>
      </w:pPr>
      <w:r>
        <w:rPr>
          <w:rFonts w:hint="eastAsia"/>
        </w:rPr>
        <w:t>or have been pressed to death by others in crowding, and have lost their ambitious aim in the seeking it: Prov. 25:27, 'It is not good to eat much honey; so for men to search their own glory is not glory.'</w:t>
      </w:r>
    </w:p>
    <w:p w14:paraId="171C030C">
      <w:pPr>
        <w:widowControl w:val="0"/>
        <w:numPr>
          <w:ilvl w:val="0"/>
          <w:numId w:val="0"/>
        </w:numPr>
        <w:jc w:val="both"/>
        <w:rPr>
          <w:rFonts w:hint="eastAsia"/>
        </w:rPr>
      </w:pPr>
      <w:r>
        <w:rPr>
          <w:rFonts w:hint="eastAsia"/>
        </w:rPr>
        <w:t>或在拥挤中被别人压死，并在寻求中失去了他们野心勃勃的目标：箴言25章27节，“吃蜜过多是不好的；考究自己的荣耀也是可厌的。”</w:t>
      </w:r>
    </w:p>
    <w:p w14:paraId="392FB15B">
      <w:pPr>
        <w:widowControl w:val="0"/>
        <w:numPr>
          <w:ilvl w:val="0"/>
          <w:numId w:val="0"/>
        </w:numPr>
        <w:jc w:val="both"/>
        <w:rPr>
          <w:rFonts w:hint="eastAsia"/>
        </w:rPr>
      </w:pPr>
    </w:p>
    <w:p w14:paraId="05F02110">
      <w:pPr>
        <w:widowControl w:val="0"/>
        <w:numPr>
          <w:ilvl w:val="0"/>
          <w:numId w:val="0"/>
        </w:numPr>
        <w:jc w:val="both"/>
        <w:rPr>
          <w:rFonts w:hint="eastAsia"/>
        </w:rPr>
      </w:pPr>
      <w:r>
        <w:rPr>
          <w:rFonts w:hint="eastAsia"/>
        </w:rPr>
        <w:t>The desire of glory is baseness, and casts a spoil upon it when discovered.</w:t>
      </w:r>
    </w:p>
    <w:p w14:paraId="28019212">
      <w:pPr>
        <w:widowControl w:val="0"/>
        <w:numPr>
          <w:ilvl w:val="0"/>
          <w:numId w:val="0"/>
        </w:numPr>
        <w:jc w:val="both"/>
        <w:rPr>
          <w:rFonts w:hint="eastAsia"/>
        </w:rPr>
      </w:pPr>
      <w:r>
        <w:rPr>
          <w:rFonts w:hint="eastAsia"/>
        </w:rPr>
        <w:t>对荣耀的渴望是卑劣的，并且当被发现时，就在其上投下败坏。</w:t>
      </w:r>
    </w:p>
    <w:p w14:paraId="25CF55EE">
      <w:pPr>
        <w:widowControl w:val="0"/>
        <w:numPr>
          <w:ilvl w:val="0"/>
          <w:numId w:val="0"/>
        </w:numPr>
        <w:jc w:val="both"/>
        <w:rPr>
          <w:rFonts w:hint="eastAsia"/>
        </w:rPr>
      </w:pPr>
    </w:p>
    <w:p w14:paraId="01CA3487">
      <w:pPr>
        <w:widowControl w:val="0"/>
        <w:numPr>
          <w:ilvl w:val="0"/>
          <w:numId w:val="0"/>
        </w:numPr>
        <w:jc w:val="both"/>
        <w:rPr>
          <w:rFonts w:hint="eastAsia"/>
        </w:rPr>
      </w:pPr>
      <w:r>
        <w:rPr>
          <w:rFonts w:hint="eastAsia"/>
        </w:rPr>
        <w:t>As proffered ware loseth its esteem, so credit affected, like a shadow, it runs away from those that follow it;</w:t>
      </w:r>
    </w:p>
    <w:p w14:paraId="13A2D1DE">
      <w:pPr>
        <w:widowControl w:val="0"/>
        <w:numPr>
          <w:ilvl w:val="0"/>
          <w:numId w:val="0"/>
        </w:numPr>
        <w:jc w:val="both"/>
        <w:rPr>
          <w:rFonts w:hint="eastAsia"/>
        </w:rPr>
      </w:pPr>
      <w:r>
        <w:rPr>
          <w:rFonts w:hint="eastAsia"/>
        </w:rPr>
        <w:t>如同主动提供的货物，会失去它的价值，所以受影响的信誉，如同影子，会从那些追随它的人那里逃走；</w:t>
      </w:r>
    </w:p>
    <w:p w14:paraId="3B37DD3E">
      <w:pPr>
        <w:widowControl w:val="0"/>
        <w:numPr>
          <w:ilvl w:val="0"/>
          <w:numId w:val="0"/>
        </w:numPr>
        <w:jc w:val="both"/>
        <w:rPr>
          <w:rFonts w:hint="eastAsia"/>
        </w:rPr>
      </w:pPr>
    </w:p>
    <w:p w14:paraId="3DD3DB01">
      <w:pPr>
        <w:widowControl w:val="0"/>
        <w:numPr>
          <w:ilvl w:val="0"/>
          <w:numId w:val="0"/>
        </w:numPr>
        <w:jc w:val="both"/>
        <w:rPr>
          <w:rFonts w:hint="eastAsia"/>
        </w:rPr>
      </w:pPr>
      <w:r>
        <w:rPr>
          <w:rFonts w:hint="eastAsia"/>
        </w:rPr>
        <w:t>fall down if you will catch it;</w:t>
      </w:r>
    </w:p>
    <w:p w14:paraId="0D141401">
      <w:pPr>
        <w:widowControl w:val="0"/>
        <w:numPr>
          <w:ilvl w:val="0"/>
          <w:numId w:val="0"/>
        </w:numPr>
        <w:jc w:val="both"/>
        <w:rPr>
          <w:rFonts w:hint="eastAsia"/>
        </w:rPr>
      </w:pPr>
      <w:r>
        <w:rPr>
          <w:rFonts w:hint="eastAsia"/>
        </w:rPr>
        <w:t>如果你想抓住它，就俯伏下来；</w:t>
      </w:r>
    </w:p>
    <w:p w14:paraId="6FD59785">
      <w:pPr>
        <w:widowControl w:val="0"/>
        <w:numPr>
          <w:ilvl w:val="0"/>
          <w:numId w:val="0"/>
        </w:numPr>
        <w:jc w:val="both"/>
        <w:rPr>
          <w:rFonts w:hint="eastAsia"/>
        </w:rPr>
      </w:pPr>
    </w:p>
    <w:p w14:paraId="2FDFC221">
      <w:pPr>
        <w:widowControl w:val="0"/>
        <w:numPr>
          <w:ilvl w:val="0"/>
          <w:numId w:val="0"/>
        </w:numPr>
        <w:jc w:val="both"/>
        <w:rPr>
          <w:rFonts w:hint="eastAsia"/>
        </w:rPr>
      </w:pPr>
      <w:r>
        <w:rPr>
          <w:rFonts w:hint="eastAsia"/>
        </w:rPr>
        <w:t>he that humbleth himself shall be exalted: Luke 14:11, 'For whosoever exalteth himself shall be abased; and he that humbleth himself shall be exalted.'</w:t>
      </w:r>
    </w:p>
    <w:p w14:paraId="5CE67521">
      <w:pPr>
        <w:widowControl w:val="0"/>
        <w:numPr>
          <w:ilvl w:val="0"/>
          <w:numId w:val="0"/>
        </w:numPr>
        <w:jc w:val="both"/>
        <w:rPr>
          <w:rFonts w:hint="eastAsia"/>
        </w:rPr>
      </w:pPr>
      <w:r>
        <w:rPr>
          <w:rFonts w:hint="eastAsia"/>
        </w:rPr>
        <w:t>凡自卑的，必升为高：路加福音14章11节，“因为凡自高的，必降为卑；自卑的，必升为高。”</w:t>
      </w:r>
    </w:p>
    <w:p w14:paraId="688D5E0D">
      <w:pPr>
        <w:widowControl w:val="0"/>
        <w:numPr>
          <w:ilvl w:val="0"/>
          <w:numId w:val="0"/>
        </w:numPr>
        <w:jc w:val="both"/>
        <w:rPr>
          <w:rFonts w:hint="eastAsia"/>
        </w:rPr>
      </w:pPr>
    </w:p>
    <w:p w14:paraId="7501BF3A">
      <w:pPr>
        <w:widowControl w:val="0"/>
        <w:numPr>
          <w:ilvl w:val="0"/>
          <w:numId w:val="0"/>
        </w:numPr>
        <w:jc w:val="both"/>
        <w:rPr>
          <w:rFonts w:hint="eastAsia"/>
        </w:rPr>
      </w:pPr>
      <w:r>
        <w:rPr>
          <w:rFonts w:hint="eastAsia"/>
        </w:rPr>
        <w:t>Or else if some men do attain to some height, yet it proves unseemly for them, and their parts are not able to manage it, and so it proves their shame:</w:t>
      </w:r>
    </w:p>
    <w:p w14:paraId="6ACDBCD0">
      <w:pPr>
        <w:widowControl w:val="0"/>
        <w:numPr>
          <w:ilvl w:val="0"/>
          <w:numId w:val="0"/>
        </w:numPr>
        <w:jc w:val="both"/>
        <w:rPr>
          <w:rFonts w:hint="eastAsia"/>
        </w:rPr>
      </w:pPr>
      <w:r>
        <w:rPr>
          <w:rFonts w:hint="eastAsia"/>
        </w:rPr>
        <w:t>或者，如果某些人确实达到了一定的高度，然而那却证明对他们是不合宜的，并且他们的才干不足以应付它，因此那证明是他们的羞辱：</w:t>
      </w:r>
    </w:p>
    <w:p w14:paraId="13D6978D">
      <w:pPr>
        <w:widowControl w:val="0"/>
        <w:numPr>
          <w:ilvl w:val="0"/>
          <w:numId w:val="0"/>
        </w:numPr>
        <w:jc w:val="both"/>
        <w:rPr>
          <w:rFonts w:hint="eastAsia"/>
        </w:rPr>
      </w:pPr>
    </w:p>
    <w:p w14:paraId="0F1BBFC0">
      <w:pPr>
        <w:widowControl w:val="0"/>
        <w:numPr>
          <w:ilvl w:val="0"/>
          <w:numId w:val="0"/>
        </w:numPr>
        <w:jc w:val="both"/>
        <w:rPr>
          <w:rFonts w:hint="eastAsia"/>
        </w:rPr>
      </w:pPr>
      <w:r>
        <w:rPr>
          <w:rFonts w:hint="eastAsia"/>
        </w:rPr>
        <w:t>as Prov. 3:35, 'The wise shall inherit glory, but shame shall be the promotion of fools.'</w:t>
      </w:r>
    </w:p>
    <w:p w14:paraId="2D78A364">
      <w:pPr>
        <w:widowControl w:val="0"/>
        <w:numPr>
          <w:ilvl w:val="0"/>
          <w:numId w:val="0"/>
        </w:numPr>
        <w:jc w:val="both"/>
        <w:rPr>
          <w:rFonts w:hint="eastAsia"/>
        </w:rPr>
      </w:pPr>
      <w:r>
        <w:rPr>
          <w:rFonts w:hint="eastAsia"/>
        </w:rPr>
        <w:t>如箴言3章35节，“智慧人必承受尊荣；愚昧人高升也成为羞辱。”</w:t>
      </w:r>
    </w:p>
    <w:p w14:paraId="7A18AA43">
      <w:pPr>
        <w:widowControl w:val="0"/>
        <w:numPr>
          <w:ilvl w:val="0"/>
          <w:numId w:val="0"/>
        </w:numPr>
        <w:jc w:val="both"/>
        <w:rPr>
          <w:rFonts w:hint="eastAsia"/>
        </w:rPr>
      </w:pPr>
    </w:p>
    <w:p w14:paraId="4BF6A705">
      <w:pPr>
        <w:widowControl w:val="0"/>
        <w:numPr>
          <w:ilvl w:val="0"/>
          <w:numId w:val="0"/>
        </w:numPr>
        <w:jc w:val="both"/>
        <w:rPr>
          <w:rFonts w:hint="eastAsia"/>
        </w:rPr>
      </w:pPr>
      <w:r>
        <w:rPr>
          <w:rFonts w:hint="eastAsia"/>
        </w:rPr>
        <w:t>So also the greedy and eager devouring of pleasures is often the means, in the issue and event, to deprive men of the things they should have pleasure in:</w:t>
      </w:r>
    </w:p>
    <w:p w14:paraId="2315A1C2">
      <w:pPr>
        <w:widowControl w:val="0"/>
        <w:numPr>
          <w:ilvl w:val="0"/>
          <w:numId w:val="0"/>
        </w:numPr>
        <w:jc w:val="both"/>
        <w:rPr>
          <w:rFonts w:hint="eastAsia"/>
        </w:rPr>
      </w:pPr>
      <w:r>
        <w:rPr>
          <w:rFonts w:hint="eastAsia"/>
        </w:rPr>
        <w:t>同样，对快乐的贪婪和急切的吞噬，常常在结果和结局上，是剥夺人本该在其中有快乐的事物的方法：</w:t>
      </w:r>
    </w:p>
    <w:p w14:paraId="3ED9BAD3">
      <w:pPr>
        <w:widowControl w:val="0"/>
        <w:numPr>
          <w:ilvl w:val="0"/>
          <w:numId w:val="0"/>
        </w:numPr>
        <w:jc w:val="both"/>
        <w:rPr>
          <w:rFonts w:hint="eastAsia"/>
        </w:rPr>
      </w:pPr>
    </w:p>
    <w:p w14:paraId="3D62815D">
      <w:pPr>
        <w:widowControl w:val="0"/>
        <w:numPr>
          <w:ilvl w:val="0"/>
          <w:numId w:val="0"/>
        </w:numPr>
        <w:jc w:val="both"/>
        <w:rPr>
          <w:rFonts w:hint="eastAsia"/>
        </w:rPr>
      </w:pPr>
      <w:r>
        <w:rPr>
          <w:rFonts w:hint="eastAsia"/>
        </w:rPr>
        <w:t>Prov. 21:17, 'He that loveth pleasure shall be a poor man.'</w:t>
      </w:r>
    </w:p>
    <w:p w14:paraId="088FBA40">
      <w:pPr>
        <w:widowControl w:val="0"/>
        <w:numPr>
          <w:ilvl w:val="0"/>
          <w:numId w:val="0"/>
        </w:numPr>
        <w:jc w:val="both"/>
        <w:rPr>
          <w:rFonts w:hint="eastAsia"/>
        </w:rPr>
      </w:pPr>
      <w:r>
        <w:rPr>
          <w:rFonts w:hint="eastAsia"/>
        </w:rPr>
        <w:t>箴言21章17节，“爱宴乐的，必致穷乏。”</w:t>
      </w:r>
    </w:p>
    <w:p w14:paraId="1828B52D">
      <w:pPr>
        <w:widowControl w:val="0"/>
        <w:numPr>
          <w:ilvl w:val="0"/>
          <w:numId w:val="0"/>
        </w:numPr>
        <w:jc w:val="both"/>
        <w:rPr>
          <w:rFonts w:hint="eastAsia"/>
        </w:rPr>
      </w:pPr>
    </w:p>
    <w:p w14:paraId="153618F2">
      <w:pPr>
        <w:widowControl w:val="0"/>
        <w:numPr>
          <w:ilvl w:val="0"/>
          <w:numId w:val="0"/>
        </w:numPr>
        <w:jc w:val="both"/>
        <w:rPr>
          <w:rFonts w:hint="eastAsia"/>
        </w:rPr>
      </w:pPr>
      <w:r>
        <w:rPr>
          <w:rFonts w:hint="eastAsia"/>
        </w:rPr>
        <w:t>Prodigal men having much by them lay all on the fire's back at once, and so come to a morsel of bread.</w:t>
      </w:r>
    </w:p>
    <w:p w14:paraId="0B1A03D5">
      <w:pPr>
        <w:widowControl w:val="0"/>
        <w:numPr>
          <w:ilvl w:val="0"/>
          <w:numId w:val="0"/>
        </w:numPr>
        <w:jc w:val="both"/>
        <w:rPr>
          <w:rFonts w:hint="eastAsia"/>
        </w:rPr>
      </w:pPr>
      <w:r>
        <w:rPr>
          <w:rFonts w:hint="eastAsia"/>
        </w:rPr>
        <w:t>挥霍的人，身边有许多，却一次性地把所有都放在火上，因此就沦为一口面包。</w:t>
      </w:r>
    </w:p>
    <w:p w14:paraId="386BC8FC">
      <w:pPr>
        <w:widowControl w:val="0"/>
        <w:numPr>
          <w:ilvl w:val="0"/>
          <w:numId w:val="0"/>
        </w:numPr>
        <w:jc w:val="both"/>
        <w:rPr>
          <w:rFonts w:hint="eastAsia"/>
        </w:rPr>
      </w:pPr>
    </w:p>
    <w:p w14:paraId="5C3546EF">
      <w:pPr>
        <w:widowControl w:val="0"/>
        <w:numPr>
          <w:ilvl w:val="0"/>
          <w:numId w:val="0"/>
        </w:numPr>
        <w:jc w:val="both"/>
        <w:rPr>
          <w:rFonts w:hint="eastAsia"/>
        </w:rPr>
      </w:pPr>
      <w:r>
        <w:rPr>
          <w:rFonts w:hint="eastAsia"/>
        </w:rPr>
        <w:t>So idleness also doth, and at last the slothful man is fain to work for his living, as the prodigal son did, and to be glad of husks.</w:t>
      </w:r>
    </w:p>
    <w:p w14:paraId="5F65AF17">
      <w:pPr>
        <w:widowControl w:val="0"/>
        <w:numPr>
          <w:ilvl w:val="0"/>
          <w:numId w:val="0"/>
        </w:numPr>
        <w:jc w:val="both"/>
        <w:rPr>
          <w:rFonts w:hint="eastAsia"/>
        </w:rPr>
      </w:pPr>
      <w:r>
        <w:rPr>
          <w:rFonts w:hint="eastAsia"/>
        </w:rPr>
        <w:t>懒惰也是如此，最终懒惰的人不得不为生计而工作，如同浪子一样，并为有豆荚而高兴。</w:t>
      </w:r>
    </w:p>
    <w:p w14:paraId="713CF1C1">
      <w:pPr>
        <w:widowControl w:val="0"/>
        <w:numPr>
          <w:ilvl w:val="0"/>
          <w:numId w:val="0"/>
        </w:numPr>
        <w:jc w:val="both"/>
        <w:rPr>
          <w:rFonts w:hint="eastAsia"/>
        </w:rPr>
      </w:pPr>
    </w:p>
    <w:p w14:paraId="54FA9CDB">
      <w:pPr>
        <w:widowControl w:val="0"/>
        <w:numPr>
          <w:ilvl w:val="0"/>
          <w:numId w:val="0"/>
        </w:numPr>
        <w:jc w:val="both"/>
        <w:rPr>
          <w:rFonts w:hint="eastAsia"/>
        </w:rPr>
      </w:pPr>
      <w:r>
        <w:rPr>
          <w:rFonts w:hint="eastAsia"/>
        </w:rPr>
        <w:t>Last of all, God often useth the lust a man hath been most indulgent unto to be his ruin, his hangman and executioner;</w:t>
      </w:r>
    </w:p>
    <w:p w14:paraId="28CFC44D">
      <w:pPr>
        <w:widowControl w:val="0"/>
        <w:numPr>
          <w:ilvl w:val="0"/>
          <w:numId w:val="0"/>
        </w:numPr>
        <w:jc w:val="both"/>
        <w:rPr>
          <w:rFonts w:hint="eastAsia"/>
        </w:rPr>
      </w:pPr>
      <w:r>
        <w:rPr>
          <w:rFonts w:hint="eastAsia"/>
        </w:rPr>
        <w:t>最后，神常常用一个人最纵容的私欲，来成为他的毁灭，他的刽子手和行刑者；</w:t>
      </w:r>
    </w:p>
    <w:p w14:paraId="002A2E2A">
      <w:pPr>
        <w:widowControl w:val="0"/>
        <w:numPr>
          <w:ilvl w:val="0"/>
          <w:numId w:val="0"/>
        </w:numPr>
        <w:jc w:val="both"/>
        <w:rPr>
          <w:rFonts w:hint="eastAsia"/>
        </w:rPr>
      </w:pPr>
    </w:p>
    <w:p w14:paraId="109A4603">
      <w:pPr>
        <w:widowControl w:val="0"/>
        <w:numPr>
          <w:ilvl w:val="0"/>
          <w:numId w:val="0"/>
        </w:numPr>
        <w:jc w:val="both"/>
        <w:rPr>
          <w:rFonts w:hint="eastAsia"/>
        </w:rPr>
      </w:pPr>
      <w:r>
        <w:rPr>
          <w:rFonts w:hint="eastAsia"/>
        </w:rPr>
        <w:t>so Absalom's hair was to him, and Delilah was so to Samson.</w:t>
      </w:r>
    </w:p>
    <w:p w14:paraId="50A8B9F5">
      <w:pPr>
        <w:widowControl w:val="0"/>
        <w:numPr>
          <w:ilvl w:val="0"/>
          <w:numId w:val="0"/>
        </w:numPr>
        <w:jc w:val="both"/>
        <w:rPr>
          <w:rFonts w:hint="eastAsia"/>
        </w:rPr>
      </w:pPr>
      <w:r>
        <w:rPr>
          <w:rFonts w:hint="eastAsia"/>
        </w:rPr>
        <w:t>所以押沙龙的头发对他就是如此，大利拉对参孙也是如此。</w:t>
      </w:r>
    </w:p>
    <w:p w14:paraId="140513A8">
      <w:pPr>
        <w:widowControl w:val="0"/>
        <w:numPr>
          <w:ilvl w:val="0"/>
          <w:numId w:val="0"/>
        </w:numPr>
        <w:jc w:val="both"/>
        <w:rPr>
          <w:rFonts w:hint="eastAsia"/>
        </w:rPr>
      </w:pPr>
    </w:p>
    <w:p w14:paraId="015FDB45">
      <w:pPr>
        <w:widowControl w:val="0"/>
        <w:numPr>
          <w:ilvl w:val="0"/>
          <w:numId w:val="0"/>
        </w:numPr>
        <w:jc w:val="both"/>
        <w:rPr>
          <w:rFonts w:hint="eastAsia"/>
        </w:rPr>
      </w:pPr>
      <w:r>
        <w:rPr>
          <w:rFonts w:hint="eastAsia"/>
        </w:rPr>
        <w:t>Fourthly, If the objects and we should remain, yet the lust itself gives us the slip before the thing is gone:</w:t>
      </w:r>
    </w:p>
    <w:p w14:paraId="2487FCA8">
      <w:pPr>
        <w:widowControl w:val="0"/>
        <w:numPr>
          <w:ilvl w:val="0"/>
          <w:numId w:val="0"/>
        </w:numPr>
        <w:jc w:val="both"/>
        <w:rPr>
          <w:rFonts w:hint="eastAsia"/>
        </w:rPr>
      </w:pPr>
      <w:r>
        <w:rPr>
          <w:rFonts w:hint="eastAsia"/>
        </w:rPr>
        <w:t>第四，即使对象和我们都存留，私欲本身却在事物消失之前就溜走了：</w:t>
      </w:r>
    </w:p>
    <w:p w14:paraId="4AD538EC">
      <w:pPr>
        <w:widowControl w:val="0"/>
        <w:numPr>
          <w:ilvl w:val="0"/>
          <w:numId w:val="0"/>
        </w:numPr>
        <w:jc w:val="both"/>
        <w:rPr>
          <w:rFonts w:hint="eastAsia"/>
        </w:rPr>
      </w:pPr>
    </w:p>
    <w:p w14:paraId="5B779168">
      <w:pPr>
        <w:widowControl w:val="0"/>
        <w:numPr>
          <w:ilvl w:val="0"/>
          <w:numId w:val="0"/>
        </w:numPr>
        <w:jc w:val="both"/>
        <w:rPr>
          <w:rFonts w:hint="eastAsia"/>
        </w:rPr>
      </w:pPr>
      <w:r>
        <w:rPr>
          <w:rFonts w:hint="eastAsia"/>
        </w:rPr>
        <w:t>1 John 2:17, 'The world passeth away, and the lusts of it.'</w:t>
      </w:r>
    </w:p>
    <w:p w14:paraId="787AD27F">
      <w:pPr>
        <w:widowControl w:val="0"/>
        <w:numPr>
          <w:ilvl w:val="0"/>
          <w:numId w:val="0"/>
        </w:numPr>
        <w:jc w:val="both"/>
        <w:rPr>
          <w:rFonts w:hint="eastAsia"/>
        </w:rPr>
      </w:pPr>
      <w:r>
        <w:rPr>
          <w:rFonts w:hint="eastAsia"/>
        </w:rPr>
        <w:t>约翰一书2章17节，“这世界和其上的情欲都要过去。”</w:t>
      </w:r>
    </w:p>
    <w:p w14:paraId="72EBB879">
      <w:pPr>
        <w:widowControl w:val="0"/>
        <w:numPr>
          <w:ilvl w:val="0"/>
          <w:numId w:val="0"/>
        </w:numPr>
        <w:jc w:val="both"/>
        <w:rPr>
          <w:rFonts w:hint="eastAsia"/>
        </w:rPr>
      </w:pPr>
    </w:p>
    <w:p w14:paraId="1EDDD63C">
      <w:pPr>
        <w:widowControl w:val="0"/>
        <w:numPr>
          <w:ilvl w:val="0"/>
          <w:numId w:val="0"/>
        </w:numPr>
        <w:jc w:val="both"/>
        <w:rPr>
          <w:rFonts w:hint="eastAsia"/>
        </w:rPr>
      </w:pPr>
      <w:r>
        <w:rPr>
          <w:rFonts w:hint="eastAsia"/>
        </w:rPr>
        <w:t>Often when the thing remains, and when the lust or stomach is gone, the sweetness is gone; for nihil interest num non habeas aut non concupiscas;</w:t>
      </w:r>
    </w:p>
    <w:p w14:paraId="0BED6F43">
      <w:pPr>
        <w:widowControl w:val="0"/>
        <w:numPr>
          <w:ilvl w:val="0"/>
          <w:numId w:val="0"/>
        </w:numPr>
        <w:jc w:val="both"/>
        <w:rPr>
          <w:rFonts w:hint="eastAsia"/>
        </w:rPr>
      </w:pPr>
      <w:r>
        <w:rPr>
          <w:rFonts w:hint="eastAsia"/>
        </w:rPr>
        <w:t>常常，当事物存留，而私欲或胃口已去时，甜味也已去；因为 nihil interest num non habeas aut non concupiscas（你没有或不渴望，并无分别）；</w:t>
      </w:r>
    </w:p>
    <w:p w14:paraId="7C2600C2">
      <w:pPr>
        <w:widowControl w:val="0"/>
        <w:numPr>
          <w:ilvl w:val="0"/>
          <w:numId w:val="0"/>
        </w:numPr>
        <w:jc w:val="both"/>
        <w:rPr>
          <w:rFonts w:hint="eastAsia"/>
        </w:rPr>
      </w:pPr>
    </w:p>
    <w:p w14:paraId="4E453C55">
      <w:pPr>
        <w:widowControl w:val="0"/>
        <w:numPr>
          <w:ilvl w:val="0"/>
          <w:numId w:val="0"/>
        </w:numPr>
        <w:jc w:val="both"/>
        <w:rPr>
          <w:rFonts w:hint="eastAsia"/>
        </w:rPr>
      </w:pPr>
      <w:r>
        <w:rPr>
          <w:rFonts w:hint="eastAsia"/>
        </w:rPr>
        <w:t>for it is all one as if we had not the thing if we do not desire it; the stomach is the same to meat, without which the best meat is fulsome.</w:t>
      </w:r>
    </w:p>
    <w:p w14:paraId="7548720B">
      <w:pPr>
        <w:widowControl w:val="0"/>
        <w:numPr>
          <w:ilvl w:val="0"/>
          <w:numId w:val="0"/>
        </w:numPr>
        <w:jc w:val="both"/>
        <w:rPr>
          <w:rFonts w:hint="eastAsia"/>
        </w:rPr>
      </w:pPr>
      <w:r>
        <w:rPr>
          <w:rFonts w:hint="eastAsia"/>
        </w:rPr>
        <w:t>因为，如果我们不渴望一件事物，就如同我们没有它一样；胃口对食物也是如此，没有胃口，最好的食物也令人作呕。</w:t>
      </w:r>
    </w:p>
    <w:p w14:paraId="16961210">
      <w:pPr>
        <w:widowControl w:val="0"/>
        <w:numPr>
          <w:ilvl w:val="0"/>
          <w:numId w:val="0"/>
        </w:numPr>
        <w:jc w:val="both"/>
        <w:rPr>
          <w:rFonts w:hint="eastAsia"/>
        </w:rPr>
      </w:pPr>
    </w:p>
    <w:p w14:paraId="35289795">
      <w:pPr>
        <w:widowControl w:val="0"/>
        <w:numPr>
          <w:ilvl w:val="0"/>
          <w:numId w:val="0"/>
        </w:numPr>
        <w:jc w:val="both"/>
        <w:rPr>
          <w:rFonts w:hint="eastAsia"/>
        </w:rPr>
      </w:pPr>
      <w:r>
        <w:rPr>
          <w:rFonts w:hint="eastAsia"/>
        </w:rPr>
        <w:t>For (1.) Often a man's mind changeth; for fancy and opinion being the ground of lust, as a sick man's mind alters, so doth a wicked man's.</w:t>
      </w:r>
    </w:p>
    <w:p w14:paraId="1B2815C8">
      <w:pPr>
        <w:widowControl w:val="0"/>
        <w:numPr>
          <w:ilvl w:val="0"/>
          <w:numId w:val="0"/>
        </w:numPr>
        <w:jc w:val="both"/>
        <w:rPr>
          <w:rFonts w:hint="eastAsia"/>
        </w:rPr>
      </w:pPr>
      <w:r>
        <w:rPr>
          <w:rFonts w:hint="eastAsia"/>
        </w:rPr>
        <w:t>因为（1.）一个人的心意常常改变；因为幻想和意见是私欲的根据，如同一个病人的心意会改变，一个恶人的心意也同样。</w:t>
      </w:r>
    </w:p>
    <w:p w14:paraId="7E857FA3">
      <w:pPr>
        <w:widowControl w:val="0"/>
        <w:numPr>
          <w:ilvl w:val="0"/>
          <w:numId w:val="0"/>
        </w:numPr>
        <w:jc w:val="both"/>
        <w:rPr>
          <w:rFonts w:hint="eastAsia"/>
        </w:rPr>
      </w:pPr>
    </w:p>
    <w:p w14:paraId="54B6A247">
      <w:pPr>
        <w:widowControl w:val="0"/>
        <w:numPr>
          <w:ilvl w:val="0"/>
          <w:numId w:val="0"/>
        </w:numPr>
        <w:jc w:val="both"/>
        <w:rPr>
          <w:rFonts w:hint="eastAsia"/>
        </w:rPr>
      </w:pPr>
      <w:r>
        <w:rPr>
          <w:rFonts w:hint="eastAsia"/>
        </w:rPr>
        <w:t>His lust, which is his caterer and his keeper, with much cost, and care, and pains, hath procured and dressed such a dish, which he longingly called for, and ere it comes he hath no mind to it, but something else.</w:t>
      </w:r>
    </w:p>
    <w:p w14:paraId="30F40FC0">
      <w:pPr>
        <w:widowControl w:val="0"/>
        <w:numPr>
          <w:ilvl w:val="0"/>
          <w:numId w:val="0"/>
        </w:numPr>
        <w:jc w:val="both"/>
        <w:rPr>
          <w:rFonts w:hint="eastAsia"/>
        </w:rPr>
      </w:pPr>
      <w:r>
        <w:rPr>
          <w:rFonts w:hint="eastAsia"/>
        </w:rPr>
        <w:t>他的私欲，是他的采购员和看守人，用许多的花费、心思和劳苦，已预备并烹调了这样一道菜，是他曾渴望地叫唤的，然而在它来到之前，他却对它没有兴趣，反而想要别的东西。</w:t>
      </w:r>
    </w:p>
    <w:p w14:paraId="58C71B73">
      <w:pPr>
        <w:widowControl w:val="0"/>
        <w:numPr>
          <w:ilvl w:val="0"/>
          <w:numId w:val="0"/>
        </w:numPr>
        <w:jc w:val="both"/>
        <w:rPr>
          <w:rFonts w:hint="eastAsia"/>
        </w:rPr>
      </w:pPr>
    </w:p>
    <w:p w14:paraId="15E70F11">
      <w:pPr>
        <w:widowControl w:val="0"/>
        <w:numPr>
          <w:ilvl w:val="0"/>
          <w:numId w:val="0"/>
        </w:numPr>
        <w:jc w:val="both"/>
        <w:rPr>
          <w:rFonts w:hint="eastAsia"/>
        </w:rPr>
      </w:pPr>
      <w:r>
        <w:rPr>
          <w:rFonts w:hint="eastAsia"/>
        </w:rPr>
        <w:t>A man's lust sends him as a lacquey to purvey such a pleasure, &amp;c., and when that is obtained, or ere he is at his journey's end, it sends him upon some other fool's errand as oft;</w:t>
      </w:r>
    </w:p>
    <w:p w14:paraId="2CEB45D3">
      <w:pPr>
        <w:widowControl w:val="0"/>
        <w:numPr>
          <w:ilvl w:val="0"/>
          <w:numId w:val="0"/>
        </w:numPr>
        <w:jc w:val="both"/>
        <w:rPr>
          <w:rFonts w:hint="eastAsia"/>
        </w:rPr>
      </w:pPr>
      <w:r>
        <w:rPr>
          <w:rFonts w:hint="eastAsia"/>
        </w:rPr>
        <w:t>一个人的私欲，差遣他如同一个仆人，去采购某种快乐等等，当那快乐得到时，或在他到达旅程终点之前，它就常常差遣他去作别的傻事；</w:t>
      </w:r>
    </w:p>
    <w:p w14:paraId="31D8EA39">
      <w:pPr>
        <w:widowControl w:val="0"/>
        <w:numPr>
          <w:ilvl w:val="0"/>
          <w:numId w:val="0"/>
        </w:numPr>
        <w:jc w:val="both"/>
        <w:rPr>
          <w:rFonts w:hint="eastAsia"/>
        </w:rPr>
      </w:pPr>
    </w:p>
    <w:p w14:paraId="1838DB1C">
      <w:pPr>
        <w:widowControl w:val="0"/>
        <w:numPr>
          <w:ilvl w:val="0"/>
          <w:numId w:val="0"/>
        </w:numPr>
        <w:jc w:val="both"/>
        <w:rPr>
          <w:rFonts w:hint="eastAsia"/>
        </w:rPr>
      </w:pPr>
      <w:r>
        <w:rPr>
          <w:rFonts w:hint="eastAsia"/>
        </w:rPr>
        <w:t>yea, and the more curious a man is to please his lusts, the more froward, wayward, and delicate do they grow, and the harder to please;</w:t>
      </w:r>
    </w:p>
    <w:p w14:paraId="0EBF9BD6">
      <w:pPr>
        <w:widowControl w:val="0"/>
        <w:numPr>
          <w:ilvl w:val="0"/>
          <w:numId w:val="0"/>
        </w:numPr>
        <w:jc w:val="both"/>
        <w:rPr>
          <w:rFonts w:hint="eastAsia"/>
        </w:rPr>
      </w:pPr>
      <w:r>
        <w:rPr>
          <w:rFonts w:hint="eastAsia"/>
        </w:rPr>
        <w:t>是的，并且一个人越是讲究取悦他的私欲，它们就变得越任性、反复无常和娇嫩，也越难取悦；</w:t>
      </w:r>
    </w:p>
    <w:p w14:paraId="07D2457F">
      <w:pPr>
        <w:widowControl w:val="0"/>
        <w:numPr>
          <w:ilvl w:val="0"/>
          <w:numId w:val="0"/>
        </w:numPr>
        <w:jc w:val="both"/>
        <w:rPr>
          <w:rFonts w:hint="eastAsia"/>
        </w:rPr>
      </w:pPr>
    </w:p>
    <w:p w14:paraId="16ED24E4">
      <w:pPr>
        <w:widowControl w:val="0"/>
        <w:numPr>
          <w:ilvl w:val="0"/>
          <w:numId w:val="0"/>
        </w:numPr>
        <w:jc w:val="both"/>
        <w:rPr>
          <w:rFonts w:hint="eastAsia"/>
        </w:rPr>
      </w:pPr>
      <w:r>
        <w:rPr>
          <w:rFonts w:hint="eastAsia"/>
        </w:rPr>
        <w:t>like cockered children, or men in consumption, when they have spent much time in projecting and building some stately house, or have contrived some dish on which they might feed, before it is half finished, their delight in it is gone;</w:t>
      </w:r>
    </w:p>
    <w:p w14:paraId="3A33E3A4">
      <w:pPr>
        <w:widowControl w:val="0"/>
        <w:numPr>
          <w:ilvl w:val="0"/>
          <w:numId w:val="0"/>
        </w:numPr>
        <w:jc w:val="both"/>
        <w:rPr>
          <w:rFonts w:hint="eastAsia"/>
        </w:rPr>
      </w:pPr>
      <w:r>
        <w:rPr>
          <w:rFonts w:hint="eastAsia"/>
        </w:rPr>
        <w:t>如同被宠坏的孩子，或患肺痨的人，当他们花了许多时间，来计划和建造某个宏伟的房子，或设计了某个他们可以享用的菜肴时，在它还未完成一半之前，他们对它的喜悦就已消失；</w:t>
      </w:r>
    </w:p>
    <w:p w14:paraId="3984A33A">
      <w:pPr>
        <w:widowControl w:val="0"/>
        <w:numPr>
          <w:ilvl w:val="0"/>
          <w:numId w:val="0"/>
        </w:numPr>
        <w:jc w:val="both"/>
        <w:rPr>
          <w:rFonts w:hint="eastAsia"/>
        </w:rPr>
      </w:pPr>
    </w:p>
    <w:p w14:paraId="09D162FC">
      <w:pPr>
        <w:widowControl w:val="0"/>
        <w:numPr>
          <w:ilvl w:val="0"/>
          <w:numId w:val="0"/>
        </w:numPr>
        <w:jc w:val="both"/>
        <w:rPr>
          <w:rFonts w:hint="eastAsia"/>
        </w:rPr>
      </w:pPr>
      <w:r>
        <w:rPr>
          <w:rFonts w:hint="eastAsia"/>
        </w:rPr>
        <w:t>as soon as the dish comes on the table their appetite is palled.</w:t>
      </w:r>
    </w:p>
    <w:p w14:paraId="3BF918C4">
      <w:pPr>
        <w:widowControl w:val="0"/>
        <w:numPr>
          <w:ilvl w:val="0"/>
          <w:numId w:val="0"/>
        </w:numPr>
        <w:jc w:val="both"/>
        <w:rPr>
          <w:rFonts w:hint="eastAsia"/>
        </w:rPr>
      </w:pPr>
      <w:r>
        <w:rPr>
          <w:rFonts w:hint="eastAsia"/>
        </w:rPr>
        <w:t>菜一上桌，他们的食欲就减退了。</w:t>
      </w:r>
    </w:p>
    <w:p w14:paraId="55352181">
      <w:pPr>
        <w:widowControl w:val="0"/>
        <w:numPr>
          <w:ilvl w:val="0"/>
          <w:numId w:val="0"/>
        </w:numPr>
        <w:jc w:val="both"/>
        <w:rPr>
          <w:rFonts w:hint="eastAsia"/>
        </w:rPr>
      </w:pPr>
    </w:p>
    <w:p w14:paraId="54AAA95B">
      <w:pPr>
        <w:widowControl w:val="0"/>
        <w:numPr>
          <w:ilvl w:val="0"/>
          <w:numId w:val="0"/>
        </w:numPr>
        <w:jc w:val="both"/>
        <w:rPr>
          <w:rFonts w:hint="eastAsia"/>
        </w:rPr>
      </w:pPr>
      <w:r>
        <w:rPr>
          <w:rFonts w:hint="eastAsia"/>
        </w:rPr>
        <w:t>Solomon's great orchards and buildings, Eccles. 2, were in the end no more to him than woods and cottages are to others, Eccles. 2:4, 5, 11.</w:t>
      </w:r>
    </w:p>
    <w:p w14:paraId="31705E5E">
      <w:pPr>
        <w:widowControl w:val="0"/>
        <w:numPr>
          <w:ilvl w:val="0"/>
          <w:numId w:val="0"/>
        </w:numPr>
        <w:jc w:val="both"/>
        <w:rPr>
          <w:rFonts w:hint="eastAsia"/>
        </w:rPr>
      </w:pPr>
      <w:r>
        <w:rPr>
          <w:rFonts w:hint="eastAsia"/>
        </w:rPr>
        <w:t>所罗门的大果园和建筑（传道书2章），最终对他来说，不比树林和茅屋对别人更多（传道书2:4, 5, 11）。</w:t>
      </w:r>
    </w:p>
    <w:p w14:paraId="2E3EBB6A">
      <w:pPr>
        <w:widowControl w:val="0"/>
        <w:numPr>
          <w:ilvl w:val="0"/>
          <w:numId w:val="0"/>
        </w:numPr>
        <w:jc w:val="both"/>
        <w:rPr>
          <w:rFonts w:hint="eastAsia"/>
        </w:rPr>
      </w:pPr>
    </w:p>
    <w:p w14:paraId="510A3935">
      <w:pPr>
        <w:widowControl w:val="0"/>
        <w:numPr>
          <w:ilvl w:val="0"/>
          <w:numId w:val="0"/>
        </w:numPr>
        <w:jc w:val="both"/>
        <w:rPr>
          <w:rFonts w:hint="eastAsia"/>
        </w:rPr>
      </w:pPr>
      <w:r>
        <w:rPr>
          <w:rFonts w:hint="eastAsia"/>
        </w:rPr>
        <w:t>(2.) A little sickness, or old age, or a cross, make our lusts to vanish, though the objects remain, health being the salt to all blessings.</w:t>
      </w:r>
    </w:p>
    <w:p w14:paraId="5A050C51">
      <w:pPr>
        <w:widowControl w:val="0"/>
        <w:numPr>
          <w:ilvl w:val="0"/>
          <w:numId w:val="0"/>
        </w:numPr>
        <w:jc w:val="both"/>
        <w:rPr>
          <w:rFonts w:hint="eastAsia"/>
        </w:rPr>
      </w:pPr>
      <w:r>
        <w:rPr>
          <w:rFonts w:hint="eastAsia"/>
        </w:rPr>
        <w:t>（2.）一点小病，或年老，或一个十字架，都使我们的私欲消失，虽然对象仍然存在，健康是所有福分的盐。</w:t>
      </w:r>
    </w:p>
    <w:p w14:paraId="0E8F63DB">
      <w:pPr>
        <w:widowControl w:val="0"/>
        <w:numPr>
          <w:ilvl w:val="0"/>
          <w:numId w:val="0"/>
        </w:numPr>
        <w:jc w:val="both"/>
        <w:rPr>
          <w:rFonts w:hint="eastAsia"/>
        </w:rPr>
      </w:pPr>
    </w:p>
    <w:p w14:paraId="32993A54">
      <w:pPr>
        <w:widowControl w:val="0"/>
        <w:numPr>
          <w:ilvl w:val="0"/>
          <w:numId w:val="0"/>
        </w:numPr>
        <w:jc w:val="both"/>
        <w:rPr>
          <w:rFonts w:hint="eastAsia"/>
        </w:rPr>
      </w:pPr>
      <w:r>
        <w:rPr>
          <w:rFonts w:hint="eastAsia"/>
        </w:rPr>
        <w:t>In old age, Eccles. 12:1, men come to say, 'I have no pleasure in them;'</w:t>
      </w:r>
    </w:p>
    <w:p w14:paraId="46D165C4">
      <w:pPr>
        <w:widowControl w:val="0"/>
        <w:numPr>
          <w:ilvl w:val="0"/>
          <w:numId w:val="0"/>
        </w:numPr>
        <w:jc w:val="both"/>
        <w:rPr>
          <w:rFonts w:hint="eastAsia"/>
        </w:rPr>
      </w:pPr>
      <w:r>
        <w:rPr>
          <w:rFonts w:hint="eastAsia"/>
        </w:rPr>
        <w:t>在老年时（传道书12:1），人就说：“我毫无喜乐”；</w:t>
      </w:r>
    </w:p>
    <w:p w14:paraId="69E59A8A">
      <w:pPr>
        <w:widowControl w:val="0"/>
        <w:numPr>
          <w:ilvl w:val="0"/>
          <w:numId w:val="0"/>
        </w:numPr>
        <w:jc w:val="both"/>
        <w:rPr>
          <w:rFonts w:hint="eastAsia"/>
        </w:rPr>
      </w:pPr>
    </w:p>
    <w:p w14:paraId="0FD6F349">
      <w:pPr>
        <w:widowControl w:val="0"/>
        <w:numPr>
          <w:ilvl w:val="0"/>
          <w:numId w:val="0"/>
        </w:numPr>
        <w:jc w:val="both"/>
        <w:rPr>
          <w:rFonts w:hint="eastAsia"/>
        </w:rPr>
      </w:pPr>
      <w:r>
        <w:rPr>
          <w:rFonts w:hint="eastAsia"/>
        </w:rPr>
        <w:t>yea, a little affliction deadeneth a man's lusts, as the toothache vexeth more than the health of all the members doth delight.</w:t>
      </w:r>
    </w:p>
    <w:p w14:paraId="4E2B0775">
      <w:pPr>
        <w:widowControl w:val="0"/>
        <w:numPr>
          <w:ilvl w:val="0"/>
          <w:numId w:val="0"/>
        </w:numPr>
        <w:jc w:val="both"/>
        <w:rPr>
          <w:rFonts w:hint="eastAsia"/>
        </w:rPr>
      </w:pPr>
      <w:r>
        <w:rPr>
          <w:rFonts w:hint="eastAsia"/>
        </w:rPr>
        <w:t>是的，一点苦难就使一个人的私欲麻木，如同牙痛比所有肢体的健康所带来的喜乐更烦人。</w:t>
      </w:r>
    </w:p>
    <w:p w14:paraId="4A5B78C6">
      <w:pPr>
        <w:widowControl w:val="0"/>
        <w:numPr>
          <w:ilvl w:val="0"/>
          <w:numId w:val="0"/>
        </w:numPr>
        <w:jc w:val="both"/>
        <w:rPr>
          <w:rFonts w:hint="eastAsia"/>
        </w:rPr>
      </w:pPr>
    </w:p>
    <w:p w14:paraId="3D8BEBB0">
      <w:pPr>
        <w:widowControl w:val="0"/>
        <w:numPr>
          <w:ilvl w:val="0"/>
          <w:numId w:val="0"/>
        </w:numPr>
        <w:jc w:val="both"/>
        <w:rPr>
          <w:rFonts w:hint="eastAsia"/>
        </w:rPr>
      </w:pPr>
      <w:r>
        <w:rPr>
          <w:rFonts w:hint="eastAsia"/>
        </w:rPr>
        <w:t>The affliction of an hour makes a man forget all pleasure, takes a man's heart from all, that all avails him nothing, as it did Haman, Esther 5:11–13.</w:t>
      </w:r>
    </w:p>
    <w:p w14:paraId="7805E499">
      <w:pPr>
        <w:widowControl w:val="0"/>
        <w:numPr>
          <w:ilvl w:val="0"/>
          <w:numId w:val="0"/>
        </w:numPr>
        <w:jc w:val="both"/>
        <w:rPr>
          <w:rFonts w:hint="eastAsia"/>
        </w:rPr>
      </w:pPr>
      <w:r>
        <w:rPr>
          <w:rFonts w:hint="eastAsia"/>
        </w:rPr>
        <w:t>一个时辰的苦难，使人忘记所有的快乐，使人的心从一切事物上移开，以至于一切都对他毫无益处，如同对哈曼一样（以斯帖记5:11-13）。</w:t>
      </w:r>
    </w:p>
    <w:p w14:paraId="2D281AF3">
      <w:pPr>
        <w:widowControl w:val="0"/>
        <w:numPr>
          <w:ilvl w:val="0"/>
          <w:numId w:val="0"/>
        </w:numPr>
        <w:jc w:val="both"/>
        <w:rPr>
          <w:rFonts w:hint="eastAsia"/>
        </w:rPr>
      </w:pPr>
    </w:p>
    <w:p w14:paraId="72F13350">
      <w:pPr>
        <w:widowControl w:val="0"/>
        <w:numPr>
          <w:ilvl w:val="0"/>
          <w:numId w:val="0"/>
        </w:numPr>
        <w:jc w:val="both"/>
        <w:rPr>
          <w:rFonts w:hint="eastAsia"/>
        </w:rPr>
      </w:pPr>
      <w:r>
        <w:rPr>
          <w:rFonts w:hint="eastAsia"/>
        </w:rPr>
        <w:t>Nay, if one wayward lust be crossed (as his was), one ounce of sorrow spoils a sea of pleasure; for, segnius bona quam mala sentimus, we have a slower and duller sense of good than evil.</w:t>
      </w:r>
    </w:p>
    <w:p w14:paraId="659A684C">
      <w:pPr>
        <w:widowControl w:val="0"/>
        <w:numPr>
          <w:ilvl w:val="0"/>
          <w:numId w:val="0"/>
        </w:numPr>
        <w:jc w:val="both"/>
        <w:rPr>
          <w:rFonts w:hint="eastAsia"/>
        </w:rPr>
      </w:pPr>
      <w:r>
        <w:rPr>
          <w:rFonts w:hint="eastAsia"/>
        </w:rPr>
        <w:t>不，如果一个任性的私欲被 thwarted（挫败）（如他的私欲），一盎司的忧伤就会毁掉一片快乐的海洋；因为，segnius bona quam mala sentimus（我们对善的感觉，比对恶的感觉更迟钝和迟钝）。</w:t>
      </w:r>
    </w:p>
    <w:p w14:paraId="60F39655">
      <w:pPr>
        <w:widowControl w:val="0"/>
        <w:numPr>
          <w:ilvl w:val="0"/>
          <w:numId w:val="0"/>
        </w:numPr>
        <w:jc w:val="both"/>
        <w:rPr>
          <w:rFonts w:hint="eastAsia"/>
        </w:rPr>
      </w:pPr>
    </w:p>
    <w:p w14:paraId="4A721DB3">
      <w:pPr>
        <w:widowControl w:val="0"/>
        <w:numPr>
          <w:ilvl w:val="0"/>
          <w:numId w:val="0"/>
        </w:numPr>
        <w:jc w:val="both"/>
        <w:rPr>
          <w:rFonts w:hint="eastAsia"/>
        </w:rPr>
      </w:pPr>
      <w:r>
        <w:rPr>
          <w:rFonts w:hint="eastAsia"/>
        </w:rPr>
        <w:t>Fifthly, In the end, when all objects shall be taken away, then the lust remains to a man's torment, as it will prove so in hell:</w:t>
      </w:r>
    </w:p>
    <w:p w14:paraId="4288D195">
      <w:pPr>
        <w:widowControl w:val="0"/>
        <w:numPr>
          <w:ilvl w:val="0"/>
          <w:numId w:val="0"/>
        </w:numPr>
        <w:jc w:val="both"/>
        <w:rPr>
          <w:rFonts w:hint="eastAsia"/>
        </w:rPr>
      </w:pPr>
      <w:r>
        <w:rPr>
          <w:rFonts w:hint="eastAsia"/>
        </w:rPr>
        <w:t>第五，最终，当所有对象都被夺去时，私欲就留下来，成为人的折磨，在地狱里也将证明如此：</w:t>
      </w:r>
    </w:p>
    <w:p w14:paraId="17840F63">
      <w:pPr>
        <w:widowControl w:val="0"/>
        <w:numPr>
          <w:ilvl w:val="0"/>
          <w:numId w:val="0"/>
        </w:numPr>
        <w:jc w:val="both"/>
        <w:rPr>
          <w:rFonts w:hint="eastAsia"/>
        </w:rPr>
      </w:pPr>
    </w:p>
    <w:p w14:paraId="01A6920B">
      <w:pPr>
        <w:widowControl w:val="0"/>
        <w:numPr>
          <w:ilvl w:val="0"/>
          <w:numId w:val="0"/>
        </w:numPr>
        <w:jc w:val="both"/>
        <w:rPr>
          <w:rFonts w:hint="eastAsia"/>
        </w:rPr>
      </w:pPr>
      <w:r>
        <w:rPr>
          <w:rFonts w:hint="eastAsia"/>
        </w:rPr>
        <w:t>Rev. 18:14, 'And the fruits that thy soul lusteth after are departed from thee, and all things which were dainty and goodly are departed from thee, and thou shalt find them no more at all.'</w:t>
      </w:r>
    </w:p>
    <w:p w14:paraId="7EF5A9A3">
      <w:pPr>
        <w:widowControl w:val="0"/>
        <w:numPr>
          <w:ilvl w:val="0"/>
          <w:numId w:val="0"/>
        </w:numPr>
        <w:jc w:val="both"/>
        <w:rPr>
          <w:rFonts w:hint="eastAsia"/>
        </w:rPr>
      </w:pPr>
      <w:r>
        <w:rPr>
          <w:rFonts w:hint="eastAsia"/>
        </w:rPr>
        <w:t>启示录18章14节，“你心里所贪爱的果子离开了你；你一切的珍馐美味，和华美的物件，都从你中间毁灭，决不能再见了。”</w:t>
      </w:r>
    </w:p>
    <w:p w14:paraId="4902C6AE">
      <w:pPr>
        <w:widowControl w:val="0"/>
        <w:numPr>
          <w:ilvl w:val="0"/>
          <w:numId w:val="0"/>
        </w:numPr>
        <w:jc w:val="both"/>
        <w:rPr>
          <w:rFonts w:hint="eastAsia"/>
        </w:rPr>
      </w:pPr>
    </w:p>
    <w:p w14:paraId="2100D057">
      <w:pPr>
        <w:widowControl w:val="0"/>
        <w:numPr>
          <w:ilvl w:val="0"/>
          <w:numId w:val="0"/>
        </w:numPr>
        <w:jc w:val="both"/>
        <w:rPr>
          <w:rFonts w:hint="eastAsia"/>
        </w:rPr>
      </w:pPr>
      <w:r>
        <w:rPr>
          <w:rFonts w:hint="eastAsia"/>
        </w:rPr>
        <w:t>All goodly things are departed; they should seek them, and find them no more at all.</w:t>
      </w:r>
    </w:p>
    <w:p w14:paraId="265D7DC0">
      <w:pPr>
        <w:widowControl w:val="0"/>
        <w:numPr>
          <w:ilvl w:val="0"/>
          <w:numId w:val="0"/>
        </w:numPr>
        <w:jc w:val="both"/>
        <w:rPr>
          <w:rFonts w:hint="eastAsia"/>
        </w:rPr>
      </w:pPr>
      <w:r>
        <w:rPr>
          <w:rFonts w:hint="eastAsia"/>
        </w:rPr>
        <w:t>所有美好的事物都已离开；他们应当寻找它们，却再也找不着了。</w:t>
      </w:r>
    </w:p>
    <w:p w14:paraId="15D22D85">
      <w:pPr>
        <w:widowControl w:val="0"/>
        <w:numPr>
          <w:ilvl w:val="0"/>
          <w:numId w:val="0"/>
        </w:numPr>
        <w:jc w:val="both"/>
        <w:rPr>
          <w:rFonts w:hint="eastAsia"/>
        </w:rPr>
      </w:pPr>
    </w:p>
    <w:p w14:paraId="661C01EB">
      <w:pPr>
        <w:widowControl w:val="0"/>
        <w:numPr>
          <w:ilvl w:val="0"/>
          <w:numId w:val="0"/>
        </w:numPr>
        <w:jc w:val="both"/>
        <w:rPr>
          <w:rFonts w:hint="eastAsia"/>
        </w:rPr>
      </w:pPr>
      <w:r>
        <w:rPr>
          <w:rFonts w:hint="eastAsia"/>
        </w:rPr>
        <w:t>Then oh for a drop of water!</w:t>
      </w:r>
    </w:p>
    <w:p w14:paraId="21239315">
      <w:pPr>
        <w:widowControl w:val="0"/>
        <w:numPr>
          <w:ilvl w:val="0"/>
          <w:numId w:val="0"/>
        </w:numPr>
        <w:jc w:val="both"/>
        <w:rPr>
          <w:rFonts w:hint="eastAsia"/>
        </w:rPr>
      </w:pPr>
      <w:r>
        <w:rPr>
          <w:rFonts w:hint="eastAsia"/>
        </w:rPr>
        <w:t>那时，哦，求一滴水！</w:t>
      </w:r>
    </w:p>
    <w:p w14:paraId="24438683">
      <w:pPr>
        <w:widowControl w:val="0"/>
        <w:numPr>
          <w:ilvl w:val="0"/>
          <w:numId w:val="0"/>
        </w:numPr>
        <w:jc w:val="both"/>
        <w:rPr>
          <w:rFonts w:hint="eastAsia"/>
        </w:rPr>
      </w:pPr>
    </w:p>
    <w:p w14:paraId="77A1590C">
      <w:pPr>
        <w:widowControl w:val="0"/>
        <w:numPr>
          <w:ilvl w:val="0"/>
          <w:numId w:val="0"/>
        </w:numPr>
        <w:jc w:val="both"/>
        <w:rPr>
          <w:rFonts w:hint="eastAsia"/>
        </w:rPr>
      </w:pPr>
      <w:r>
        <w:rPr>
          <w:rFonts w:hint="eastAsia"/>
        </w:rPr>
        <w:t>what would the wretched man give for it?</w:t>
      </w:r>
    </w:p>
    <w:p w14:paraId="5C12A8C6">
      <w:pPr>
        <w:widowControl w:val="0"/>
        <w:numPr>
          <w:ilvl w:val="0"/>
          <w:numId w:val="0"/>
        </w:numPr>
        <w:jc w:val="both"/>
        <w:rPr>
          <w:rFonts w:hint="eastAsia"/>
        </w:rPr>
      </w:pPr>
      <w:r>
        <w:rPr>
          <w:rFonts w:hint="eastAsia"/>
        </w:rPr>
        <w:t>那可怜的人会为此付出什么呢？</w:t>
      </w:r>
    </w:p>
    <w:p w14:paraId="3C0FE4B5">
      <w:pPr>
        <w:widowControl w:val="0"/>
        <w:numPr>
          <w:ilvl w:val="0"/>
          <w:numId w:val="0"/>
        </w:numPr>
        <w:jc w:val="both"/>
        <w:rPr>
          <w:rFonts w:hint="eastAsia"/>
        </w:rPr>
      </w:pPr>
    </w:p>
    <w:p w14:paraId="63306012">
      <w:pPr>
        <w:widowControl w:val="0"/>
        <w:numPr>
          <w:ilvl w:val="0"/>
          <w:numId w:val="0"/>
        </w:numPr>
        <w:jc w:val="both"/>
        <w:rPr>
          <w:rFonts w:hint="eastAsia"/>
        </w:rPr>
      </w:pPr>
      <w:r>
        <w:rPr>
          <w:rFonts w:hint="eastAsia"/>
        </w:rPr>
        <w:t>But a man shall be kept close prisoner, and starred to death, and a worse death (if hell were no more) could not be invented.</w:t>
      </w:r>
    </w:p>
    <w:p w14:paraId="35C5963F">
      <w:pPr>
        <w:widowControl w:val="0"/>
        <w:numPr>
          <w:ilvl w:val="0"/>
          <w:numId w:val="0"/>
        </w:numPr>
        <w:jc w:val="both"/>
        <w:rPr>
          <w:rFonts w:hint="eastAsia"/>
        </w:rPr>
      </w:pPr>
      <w:r>
        <w:rPr>
          <w:rFonts w:hint="eastAsia"/>
        </w:rPr>
        <w:t>但一个人将被严密地监禁，饿死，并且（如果地狱不再有别的）也无法发明出更坏的死法。</w:t>
      </w:r>
    </w:p>
    <w:p w14:paraId="02F541B7">
      <w:pPr>
        <w:widowControl w:val="0"/>
        <w:numPr>
          <w:ilvl w:val="0"/>
          <w:numId w:val="0"/>
        </w:numPr>
        <w:jc w:val="both"/>
        <w:rPr>
          <w:rFonts w:hint="eastAsia"/>
        </w:rPr>
      </w:pPr>
    </w:p>
    <w:p w14:paraId="6B24B8F1">
      <w:pPr>
        <w:widowControl w:val="0"/>
        <w:numPr>
          <w:ilvl w:val="0"/>
          <w:numId w:val="0"/>
        </w:numPr>
        <w:jc w:val="both"/>
        <w:rPr>
          <w:rFonts w:hint="eastAsia"/>
        </w:rPr>
      </w:pPr>
      <w:r>
        <w:rPr>
          <w:rFonts w:hint="eastAsia"/>
        </w:rPr>
        <w:t>Sixthly, Now, in the sixth place, let us inquire into the pleasure itself which men have in satisfying their lusts, and we shall find that men are infinitely cheated and deceived in it, which will many ways evidently appear.</w:t>
      </w:r>
    </w:p>
    <w:p w14:paraId="4B8A1892">
      <w:pPr>
        <w:widowControl w:val="0"/>
        <w:numPr>
          <w:ilvl w:val="0"/>
          <w:numId w:val="0"/>
        </w:numPr>
        <w:jc w:val="both"/>
        <w:rPr>
          <w:rFonts w:hint="eastAsia"/>
        </w:rPr>
      </w:pPr>
      <w:r>
        <w:rPr>
          <w:rFonts w:hint="eastAsia"/>
        </w:rPr>
        <w:t>第六，现在，在第六处，让我们来探究人满足他们私欲时所拥有的快乐本身，我们会发现，人在这方面被无限地欺骗和蒙蔽，这将在许多方面明显地显明出来。</w:t>
      </w:r>
    </w:p>
    <w:p w14:paraId="49F123EE">
      <w:pPr>
        <w:widowControl w:val="0"/>
        <w:numPr>
          <w:ilvl w:val="0"/>
          <w:numId w:val="0"/>
        </w:numPr>
        <w:jc w:val="both"/>
        <w:rPr>
          <w:rFonts w:hint="eastAsia"/>
        </w:rPr>
      </w:pPr>
    </w:p>
    <w:p w14:paraId="7799CE56">
      <w:pPr>
        <w:widowControl w:val="0"/>
        <w:numPr>
          <w:ilvl w:val="0"/>
          <w:numId w:val="0"/>
        </w:numPr>
        <w:jc w:val="both"/>
        <w:rPr>
          <w:rFonts w:hint="eastAsia"/>
        </w:rPr>
      </w:pPr>
      <w:r>
        <w:rPr>
          <w:rFonts w:hint="eastAsia"/>
        </w:rPr>
        <w:t>For, 1, lust pitcheth us upon taking pleasure in things the soul was never made for, in things which are unnatural to it;</w:t>
      </w:r>
    </w:p>
    <w:p w14:paraId="4BE15A85">
      <w:pPr>
        <w:widowControl w:val="0"/>
        <w:numPr>
          <w:ilvl w:val="0"/>
          <w:numId w:val="0"/>
        </w:numPr>
        <w:jc w:val="both"/>
        <w:rPr>
          <w:rFonts w:hint="eastAsia"/>
        </w:rPr>
      </w:pPr>
      <w:r>
        <w:rPr>
          <w:rFonts w:hint="eastAsia"/>
        </w:rPr>
        <w:t>因为，第一，私欲将我们投向在灵魂从未被造为之的事物中，在对它不自然的事物中取乐；</w:t>
      </w:r>
    </w:p>
    <w:p w14:paraId="41E9CDF3">
      <w:pPr>
        <w:widowControl w:val="0"/>
        <w:numPr>
          <w:ilvl w:val="0"/>
          <w:numId w:val="0"/>
        </w:numPr>
        <w:jc w:val="both"/>
        <w:rPr>
          <w:rFonts w:hint="eastAsia"/>
        </w:rPr>
      </w:pPr>
    </w:p>
    <w:p w14:paraId="69558C0B">
      <w:pPr>
        <w:widowControl w:val="0"/>
        <w:numPr>
          <w:ilvl w:val="0"/>
          <w:numId w:val="0"/>
        </w:numPr>
        <w:jc w:val="both"/>
        <w:rPr>
          <w:rFonts w:hint="eastAsia"/>
        </w:rPr>
      </w:pPr>
      <w:r>
        <w:rPr>
          <w:rFonts w:hint="eastAsia"/>
        </w:rPr>
        <w:t>not only in unnatural uncleanness, spoken of Rom. 1:26, 27, but in revenge, in the hurt of others, in disgracing, oppressing others, and building ourselves up on other men's ruins;</w:t>
      </w:r>
    </w:p>
    <w:p w14:paraId="77521130">
      <w:pPr>
        <w:widowControl w:val="0"/>
        <w:numPr>
          <w:ilvl w:val="0"/>
          <w:numId w:val="0"/>
        </w:numPr>
        <w:jc w:val="both"/>
        <w:rPr>
          <w:rFonts w:hint="eastAsia"/>
        </w:rPr>
      </w:pPr>
      <w:r>
        <w:rPr>
          <w:rFonts w:hint="eastAsia"/>
        </w:rPr>
        <w:t>不仅在罗马书1章26, 27节所说的逆性的污秽中，也在报复、伤害别人、羞辱、压迫别人，以及在别人的废墟上建立我们自己中；</w:t>
      </w:r>
    </w:p>
    <w:p w14:paraId="65B42EA5">
      <w:pPr>
        <w:widowControl w:val="0"/>
        <w:numPr>
          <w:ilvl w:val="0"/>
          <w:numId w:val="0"/>
        </w:numPr>
        <w:jc w:val="both"/>
        <w:rPr>
          <w:rFonts w:hint="eastAsia"/>
        </w:rPr>
      </w:pPr>
    </w:p>
    <w:p w14:paraId="46C39D48">
      <w:pPr>
        <w:widowControl w:val="0"/>
        <w:numPr>
          <w:ilvl w:val="0"/>
          <w:numId w:val="0"/>
        </w:numPr>
        <w:jc w:val="both"/>
        <w:rPr>
          <w:rFonts w:hint="eastAsia"/>
        </w:rPr>
      </w:pPr>
      <w:r>
        <w:rPr>
          <w:rFonts w:hint="eastAsia"/>
        </w:rPr>
        <w:t>wherein the pleasure therefore cannot be great, because these are objects not made for it, and is as if a man should find sweetness in his own dung, eat man's flesh, or (as in some diseases) eat ashes and clay, &amp;c.</w:t>
      </w:r>
    </w:p>
    <w:p w14:paraId="024A50CB">
      <w:pPr>
        <w:widowControl w:val="0"/>
        <w:numPr>
          <w:ilvl w:val="0"/>
          <w:numId w:val="0"/>
        </w:numPr>
        <w:jc w:val="both"/>
        <w:rPr>
          <w:rFonts w:hint="eastAsia"/>
        </w:rPr>
      </w:pPr>
      <w:r>
        <w:rPr>
          <w:rFonts w:hint="eastAsia"/>
        </w:rPr>
        <w:t>因此，其中的快乐不可能很大，因为这些不是为它而造的对象，就如同一个人应当在自己的粪便中找到甘甜，吃人肉，或（如在某些疾病中）吃灰和泥等等。</w:t>
      </w:r>
    </w:p>
    <w:p w14:paraId="2D98C25C">
      <w:pPr>
        <w:widowControl w:val="0"/>
        <w:numPr>
          <w:ilvl w:val="0"/>
          <w:numId w:val="0"/>
        </w:numPr>
        <w:jc w:val="both"/>
        <w:rPr>
          <w:rFonts w:hint="eastAsia"/>
        </w:rPr>
      </w:pPr>
    </w:p>
    <w:p w14:paraId="69A0D669">
      <w:pPr>
        <w:widowControl w:val="0"/>
        <w:numPr>
          <w:ilvl w:val="0"/>
          <w:numId w:val="0"/>
        </w:numPr>
        <w:jc w:val="both"/>
        <w:rPr>
          <w:rFonts w:hint="eastAsia"/>
        </w:rPr>
      </w:pPr>
      <w:r>
        <w:rPr>
          <w:rFonts w:hint="eastAsia"/>
        </w:rPr>
        <w:t>For all pleasure ariseth from suitableness, and suitableness ariseth from God's fitting things at the first;</w:t>
      </w:r>
    </w:p>
    <w:p w14:paraId="061D50E0">
      <w:pPr>
        <w:widowControl w:val="0"/>
        <w:numPr>
          <w:ilvl w:val="0"/>
          <w:numId w:val="0"/>
        </w:numPr>
        <w:jc w:val="both"/>
        <w:rPr>
          <w:rFonts w:hint="eastAsia"/>
        </w:rPr>
      </w:pPr>
      <w:r>
        <w:rPr>
          <w:rFonts w:hint="eastAsia"/>
        </w:rPr>
        <w:t>因为所有快乐都源于适合性，而适合性源于神起初配合事物；</w:t>
      </w:r>
    </w:p>
    <w:p w14:paraId="4BEF7070">
      <w:pPr>
        <w:widowControl w:val="0"/>
        <w:numPr>
          <w:ilvl w:val="0"/>
          <w:numId w:val="0"/>
        </w:numPr>
        <w:jc w:val="both"/>
        <w:rPr>
          <w:rFonts w:hint="eastAsia"/>
        </w:rPr>
      </w:pPr>
    </w:p>
    <w:p w14:paraId="2112E111">
      <w:pPr>
        <w:widowControl w:val="0"/>
        <w:numPr>
          <w:ilvl w:val="0"/>
          <w:numId w:val="0"/>
        </w:numPr>
        <w:jc w:val="both"/>
        <w:rPr>
          <w:rFonts w:hint="eastAsia"/>
        </w:rPr>
      </w:pPr>
      <w:r>
        <w:rPr>
          <w:rFonts w:hint="eastAsia"/>
        </w:rPr>
        <w:t>those naturally and most fully delight the soul, as that meat the palate, which naturally was made for it.</w:t>
      </w:r>
    </w:p>
    <w:p w14:paraId="1EDC902C">
      <w:pPr>
        <w:widowControl w:val="0"/>
        <w:numPr>
          <w:ilvl w:val="0"/>
          <w:numId w:val="0"/>
        </w:numPr>
        <w:jc w:val="both"/>
        <w:rPr>
          <w:rFonts w:hint="eastAsia"/>
        </w:rPr>
      </w:pPr>
      <w:r>
        <w:rPr>
          <w:rFonts w:hint="eastAsia"/>
        </w:rPr>
        <w:t>那些自然地、最充分地取悦灵魂的，如同那为味蕾自然地造的食物。</w:t>
      </w:r>
    </w:p>
    <w:p w14:paraId="14548CAD">
      <w:pPr>
        <w:widowControl w:val="0"/>
        <w:numPr>
          <w:ilvl w:val="0"/>
          <w:numId w:val="0"/>
        </w:numPr>
        <w:jc w:val="both"/>
        <w:rPr>
          <w:rFonts w:hint="eastAsia"/>
        </w:rPr>
      </w:pPr>
    </w:p>
    <w:p w14:paraId="163B8C76">
      <w:pPr>
        <w:widowControl w:val="0"/>
        <w:numPr>
          <w:ilvl w:val="0"/>
          <w:numId w:val="0"/>
        </w:numPr>
        <w:jc w:val="both"/>
        <w:rPr>
          <w:rFonts w:hint="eastAsia"/>
        </w:rPr>
      </w:pPr>
      <w:r>
        <w:rPr>
          <w:rFonts w:hint="eastAsia"/>
        </w:rPr>
        <w:t>Now the pleasures of unrighteousness, the soul was not made for, therefore they are against the original genius of it, they are nothing but a wresting, and a forcing, and wringing it the wrong way;</w:t>
      </w:r>
    </w:p>
    <w:p w14:paraId="370345C1">
      <w:pPr>
        <w:widowControl w:val="0"/>
        <w:numPr>
          <w:ilvl w:val="0"/>
          <w:numId w:val="0"/>
        </w:numPr>
        <w:jc w:val="both"/>
        <w:rPr>
          <w:rFonts w:hint="eastAsia"/>
        </w:rPr>
      </w:pPr>
      <w:r>
        <w:rPr>
          <w:rFonts w:hint="eastAsia"/>
        </w:rPr>
        <w:t>现在，不义之乐，灵魂并非为此而造，因此它们违背了它原始的 genius（天赋），它们无非是一种扭曲、强迫和拧它往错误的方向；</w:t>
      </w:r>
    </w:p>
    <w:p w14:paraId="2B1313C6">
      <w:pPr>
        <w:widowControl w:val="0"/>
        <w:numPr>
          <w:ilvl w:val="0"/>
          <w:numId w:val="0"/>
        </w:numPr>
        <w:jc w:val="both"/>
        <w:rPr>
          <w:rFonts w:hint="eastAsia"/>
        </w:rPr>
      </w:pPr>
    </w:p>
    <w:p w14:paraId="43ED264F">
      <w:pPr>
        <w:widowControl w:val="0"/>
        <w:numPr>
          <w:ilvl w:val="0"/>
          <w:numId w:val="0"/>
        </w:numPr>
        <w:jc w:val="both"/>
        <w:rPr>
          <w:rFonts w:hint="eastAsia"/>
        </w:rPr>
      </w:pPr>
      <w:r>
        <w:rPr>
          <w:rFonts w:hint="eastAsia"/>
        </w:rPr>
        <w:t>and all distorted motions have more pain than pleasure to accompany them; and therefore when a man sins his soul is put out of joint:</w:t>
      </w:r>
    </w:p>
    <w:p w14:paraId="0C779C69">
      <w:pPr>
        <w:widowControl w:val="0"/>
        <w:numPr>
          <w:ilvl w:val="0"/>
          <w:numId w:val="0"/>
        </w:numPr>
        <w:jc w:val="both"/>
        <w:rPr>
          <w:rFonts w:hint="eastAsia"/>
        </w:rPr>
      </w:pPr>
      <w:r>
        <w:rPr>
          <w:rFonts w:hint="eastAsia"/>
        </w:rPr>
        <w:t>所有扭曲的运动，都伴随着比快乐更多的痛苦；因此，当一个人犯罪时，他的灵魂就脱节了：</w:t>
      </w:r>
    </w:p>
    <w:p w14:paraId="4B1529DF">
      <w:pPr>
        <w:widowControl w:val="0"/>
        <w:numPr>
          <w:ilvl w:val="0"/>
          <w:numId w:val="0"/>
        </w:numPr>
        <w:jc w:val="both"/>
        <w:rPr>
          <w:rFonts w:hint="eastAsia"/>
        </w:rPr>
      </w:pPr>
    </w:p>
    <w:p w14:paraId="7D365509">
      <w:pPr>
        <w:widowControl w:val="0"/>
        <w:numPr>
          <w:ilvl w:val="0"/>
          <w:numId w:val="0"/>
        </w:numPr>
        <w:jc w:val="both"/>
        <w:rPr>
          <w:rFonts w:hint="eastAsia"/>
        </w:rPr>
      </w:pPr>
      <w:r>
        <w:rPr>
          <w:rFonts w:hint="eastAsia"/>
        </w:rPr>
        <w:t>Gal. 6:1, 'Brethren, if a man be overtaken in a fault, ye which are spiritual restore such an one in the spirit of meekness; considering thyself, lest thou also be tempted.'</w:t>
      </w:r>
    </w:p>
    <w:p w14:paraId="38CE8F23">
      <w:pPr>
        <w:widowControl w:val="0"/>
        <w:numPr>
          <w:ilvl w:val="0"/>
          <w:numId w:val="0"/>
        </w:numPr>
        <w:jc w:val="both"/>
        <w:rPr>
          <w:rFonts w:hint="eastAsia"/>
        </w:rPr>
      </w:pPr>
      <w:r>
        <w:rPr>
          <w:rFonts w:hint="eastAsia"/>
        </w:rPr>
        <w:t>加拉太书6章1节，“弟兄们，若有人偶然被过犯所胜，你们属灵的人，就当用温柔的心把他挽回过来；又当自己小心，恐怕也被引诱。”</w:t>
      </w:r>
    </w:p>
    <w:p w14:paraId="528FA2A9">
      <w:pPr>
        <w:widowControl w:val="0"/>
        <w:numPr>
          <w:ilvl w:val="0"/>
          <w:numId w:val="0"/>
        </w:numPr>
        <w:jc w:val="both"/>
        <w:rPr>
          <w:rFonts w:hint="eastAsia"/>
        </w:rPr>
      </w:pPr>
    </w:p>
    <w:p w14:paraId="38EDA4A0">
      <w:pPr>
        <w:widowControl w:val="0"/>
        <w:numPr>
          <w:ilvl w:val="0"/>
          <w:numId w:val="0"/>
        </w:numPr>
        <w:jc w:val="both"/>
        <w:rPr>
          <w:rFonts w:hint="eastAsia"/>
        </w:rPr>
      </w:pPr>
      <w:r>
        <w:rPr>
          <w:rFonts w:hint="eastAsia"/>
        </w:rPr>
        <w:t>Καταρτίζετε, the word is, set him right again.</w:t>
      </w:r>
    </w:p>
    <w:p w14:paraId="4C7ED953">
      <w:pPr>
        <w:widowControl w:val="0"/>
        <w:numPr>
          <w:ilvl w:val="0"/>
          <w:numId w:val="0"/>
        </w:numPr>
        <w:jc w:val="both"/>
        <w:rPr>
          <w:rFonts w:hint="eastAsia"/>
        </w:rPr>
      </w:pPr>
      <w:r>
        <w:rPr>
          <w:rFonts w:hint="eastAsia"/>
        </w:rPr>
        <w:t>Καταρτίζετε（使之完全），这个词是，使他再次归正。</w:t>
      </w:r>
    </w:p>
    <w:p w14:paraId="1B6BAB63">
      <w:pPr>
        <w:widowControl w:val="0"/>
        <w:numPr>
          <w:ilvl w:val="0"/>
          <w:numId w:val="0"/>
        </w:numPr>
        <w:jc w:val="both"/>
        <w:rPr>
          <w:rFonts w:hint="eastAsia"/>
        </w:rPr>
      </w:pPr>
    </w:p>
    <w:p w14:paraId="32384893">
      <w:pPr>
        <w:widowControl w:val="0"/>
        <w:numPr>
          <w:ilvl w:val="0"/>
          <w:numId w:val="0"/>
        </w:numPr>
        <w:jc w:val="both"/>
        <w:rPr>
          <w:rFonts w:hint="eastAsia"/>
        </w:rPr>
      </w:pPr>
      <w:r>
        <w:rPr>
          <w:rFonts w:hint="eastAsia"/>
        </w:rPr>
        <w:t>But, 2, suppose it carries us on to take pleasure in those things that were made to perfect the soul, as learning, knowledge, and which refresh the body, as the lawful comforts of this life, yet lust hath made these less pleasant to us;</w:t>
      </w:r>
    </w:p>
    <w:p w14:paraId="0BC4715D">
      <w:pPr>
        <w:widowControl w:val="0"/>
        <w:numPr>
          <w:ilvl w:val="0"/>
          <w:numId w:val="0"/>
        </w:numPr>
        <w:jc w:val="both"/>
        <w:rPr>
          <w:rFonts w:hint="eastAsia"/>
        </w:rPr>
      </w:pPr>
      <w:r>
        <w:rPr>
          <w:rFonts w:hint="eastAsia"/>
        </w:rPr>
        <w:t>但，第二，假设它引导我们去喜爱那些本该使灵魂完美的，如学问、知识，以及能使身体舒畅的，如今生合法的安慰，然而私欲却已使这些对我们不那么愉快了；</w:t>
      </w:r>
    </w:p>
    <w:p w14:paraId="4E96FF67">
      <w:pPr>
        <w:widowControl w:val="0"/>
        <w:numPr>
          <w:ilvl w:val="0"/>
          <w:numId w:val="0"/>
        </w:numPr>
        <w:jc w:val="both"/>
        <w:rPr>
          <w:rFonts w:hint="eastAsia"/>
        </w:rPr>
      </w:pPr>
    </w:p>
    <w:p w14:paraId="49EE8EF7">
      <w:pPr>
        <w:widowControl w:val="0"/>
        <w:numPr>
          <w:ilvl w:val="0"/>
          <w:numId w:val="0"/>
        </w:numPr>
        <w:jc w:val="both"/>
        <w:rPr>
          <w:rFonts w:hint="eastAsia"/>
        </w:rPr>
      </w:pPr>
      <w:r>
        <w:rPr>
          <w:rFonts w:hint="eastAsia"/>
        </w:rPr>
        <w:t>for original sin and lust is a disease, a sickness and a distemper in the soul, as may seem to be the meaning of Solomon, where, giving a reason of that sorrow and vexation of men in enjoying outward things, says he, Eccles. 5:17, 'He eats in darkness all his days, and hath much sorrow with his sickness.'</w:t>
      </w:r>
    </w:p>
    <w:p w14:paraId="7A72EEE6">
      <w:pPr>
        <w:widowControl w:val="0"/>
        <w:numPr>
          <w:ilvl w:val="0"/>
          <w:numId w:val="0"/>
        </w:numPr>
        <w:jc w:val="both"/>
        <w:rPr>
          <w:rFonts w:hint="eastAsia"/>
        </w:rPr>
      </w:pPr>
      <w:r>
        <w:rPr>
          <w:rFonts w:hint="eastAsia"/>
        </w:rPr>
        <w:t>因为原罪和私欲是灵魂的一种疾病、一种病痛和一种失调，这似乎是所罗门的意思，他在那里，为人在享受外在事物时的那种忧伤和烦恼给出一个理由，说，传道书5章17节，“他一生在黑暗中吃喝，多有烦恼，又有病患。”</w:t>
      </w:r>
    </w:p>
    <w:p w14:paraId="6AE7595D">
      <w:pPr>
        <w:widowControl w:val="0"/>
        <w:numPr>
          <w:ilvl w:val="0"/>
          <w:numId w:val="0"/>
        </w:numPr>
        <w:jc w:val="both"/>
        <w:rPr>
          <w:rFonts w:hint="eastAsia"/>
        </w:rPr>
      </w:pPr>
    </w:p>
    <w:p w14:paraId="394B18E1">
      <w:pPr>
        <w:widowControl w:val="0"/>
        <w:numPr>
          <w:ilvl w:val="0"/>
          <w:numId w:val="0"/>
        </w:numPr>
        <w:jc w:val="both"/>
        <w:rPr>
          <w:rFonts w:hint="eastAsia"/>
        </w:rPr>
      </w:pPr>
      <w:r>
        <w:rPr>
          <w:rFonts w:hint="eastAsia"/>
        </w:rPr>
        <w:t>Men are not bodily sick all their days, but their minds are, and so they have much sorrow in the use of all, by reason of the sickness and distemper of their affections, for indeed, vivere est ægrotare, to live in our sinful state is to be always sick;</w:t>
      </w:r>
    </w:p>
    <w:p w14:paraId="08212E85">
      <w:pPr>
        <w:widowControl w:val="0"/>
        <w:numPr>
          <w:ilvl w:val="0"/>
          <w:numId w:val="0"/>
        </w:numPr>
        <w:jc w:val="both"/>
        <w:rPr>
          <w:rFonts w:hint="eastAsia"/>
        </w:rPr>
      </w:pPr>
      <w:r>
        <w:rPr>
          <w:rFonts w:hint="eastAsia"/>
        </w:rPr>
        <w:t>人并非终日身体有病，但他们的心智却有病，所以他们在凡事上都多有愁烦，是因他们情感的病患和失调，因为的确，vivere est ægrotare（活着就是生病），在我们有罪的光景中生活，就是常常生病；</w:t>
      </w:r>
    </w:p>
    <w:p w14:paraId="77973027">
      <w:pPr>
        <w:widowControl w:val="0"/>
        <w:numPr>
          <w:ilvl w:val="0"/>
          <w:numId w:val="0"/>
        </w:numPr>
        <w:jc w:val="both"/>
        <w:rPr>
          <w:rFonts w:hint="eastAsia"/>
        </w:rPr>
      </w:pPr>
    </w:p>
    <w:p w14:paraId="352E8FC9">
      <w:pPr>
        <w:widowControl w:val="0"/>
        <w:numPr>
          <w:ilvl w:val="0"/>
          <w:numId w:val="0"/>
        </w:numPr>
        <w:jc w:val="both"/>
        <w:rPr>
          <w:rFonts w:hint="eastAsia"/>
        </w:rPr>
      </w:pPr>
      <w:r>
        <w:rPr>
          <w:rFonts w:hint="eastAsia"/>
        </w:rPr>
        <w:t>and therefore Christ must come with healing in his wings, Mal. 4:2, when grace is renewed, which is the health of the soul.</w:t>
      </w:r>
    </w:p>
    <w:p w14:paraId="4A51FB60">
      <w:pPr>
        <w:widowControl w:val="0"/>
        <w:numPr>
          <w:ilvl w:val="0"/>
          <w:numId w:val="0"/>
        </w:numPr>
        <w:jc w:val="both"/>
        <w:rPr>
          <w:rFonts w:hint="eastAsia"/>
        </w:rPr>
      </w:pPr>
      <w:r>
        <w:rPr>
          <w:rFonts w:hint="eastAsia"/>
        </w:rPr>
        <w:t>因此，基督必须带着医治的翅膀降临（玛拉基书4:2），当恩典得以更新时，恩典是灵魂的健康。</w:t>
      </w:r>
    </w:p>
    <w:p w14:paraId="4B381206">
      <w:pPr>
        <w:widowControl w:val="0"/>
        <w:numPr>
          <w:ilvl w:val="0"/>
          <w:numId w:val="0"/>
        </w:numPr>
        <w:jc w:val="both"/>
        <w:rPr>
          <w:rFonts w:hint="eastAsia"/>
        </w:rPr>
      </w:pPr>
    </w:p>
    <w:p w14:paraId="333B5792">
      <w:pPr>
        <w:widowControl w:val="0"/>
        <w:numPr>
          <w:ilvl w:val="0"/>
          <w:numId w:val="0"/>
        </w:numPr>
        <w:jc w:val="both"/>
        <w:rPr>
          <w:rFonts w:hint="eastAsia"/>
        </w:rPr>
      </w:pPr>
      <w:r>
        <w:rPr>
          <w:rFonts w:hint="eastAsia"/>
        </w:rPr>
        <w:t>And that it is a sickness is evident from the burning distemper, and violent aguish-fits of longing we are cast into, as Rachel was, when she impatiently said, Gen. 30:1, 'Give me children, or else I die.'</w:t>
      </w:r>
    </w:p>
    <w:p w14:paraId="42565612">
      <w:pPr>
        <w:widowControl w:val="0"/>
        <w:numPr>
          <w:ilvl w:val="0"/>
          <w:numId w:val="0"/>
        </w:numPr>
        <w:jc w:val="both"/>
        <w:rPr>
          <w:rFonts w:hint="eastAsia"/>
        </w:rPr>
      </w:pPr>
      <w:r>
        <w:rPr>
          <w:rFonts w:hint="eastAsia"/>
        </w:rPr>
        <w:t>并且它是一种病，这可以从我们被投入的那种灼热的失调，以及剧烈的、如疟疾般发作的渴望中看出，如拉结，当她不耐烦地说，创世记30章1节，“给我孩子，不然我就死。”</w:t>
      </w:r>
    </w:p>
    <w:p w14:paraId="19A3007A">
      <w:pPr>
        <w:widowControl w:val="0"/>
        <w:numPr>
          <w:ilvl w:val="0"/>
          <w:numId w:val="0"/>
        </w:numPr>
        <w:jc w:val="both"/>
        <w:rPr>
          <w:rFonts w:hint="eastAsia"/>
        </w:rPr>
      </w:pPr>
    </w:p>
    <w:p w14:paraId="5FB92994">
      <w:pPr>
        <w:widowControl w:val="0"/>
        <w:numPr>
          <w:ilvl w:val="0"/>
          <w:numId w:val="0"/>
        </w:numPr>
        <w:jc w:val="both"/>
        <w:rPr>
          <w:rFonts w:hint="eastAsia"/>
        </w:rPr>
      </w:pPr>
      <w:r>
        <w:rPr>
          <w:rFonts w:hint="eastAsia"/>
        </w:rPr>
        <w:t>It is evident from that thirstiness and calling continually for drink, as Deut. 29:19; that tossing from one side of the bed to another, that is, changing our stations, and conditions, and objects, and so thinking to ease ourselves, but not to cure ourselves.</w:t>
      </w:r>
    </w:p>
    <w:p w14:paraId="045C8E8A">
      <w:pPr>
        <w:widowControl w:val="0"/>
        <w:numPr>
          <w:ilvl w:val="0"/>
          <w:numId w:val="0"/>
        </w:numPr>
        <w:jc w:val="both"/>
        <w:rPr>
          <w:rFonts w:hint="eastAsia"/>
        </w:rPr>
      </w:pPr>
      <w:r>
        <w:rPr>
          <w:rFonts w:hint="eastAsia"/>
        </w:rPr>
        <w:t>这可以从那种干渴和不断地要水喝中看出，如申命记29章19节；那种从床的一边翻到另一边，就是说，改变我们的位置、光景和对象，从而以为可以使自己舒畅，却不是医治自己。</w:t>
      </w:r>
    </w:p>
    <w:p w14:paraId="18E2A6F6">
      <w:pPr>
        <w:widowControl w:val="0"/>
        <w:numPr>
          <w:ilvl w:val="0"/>
          <w:numId w:val="0"/>
        </w:numPr>
        <w:jc w:val="both"/>
        <w:rPr>
          <w:rFonts w:hint="eastAsia"/>
        </w:rPr>
      </w:pPr>
    </w:p>
    <w:p w14:paraId="3A5C16DB">
      <w:pPr>
        <w:widowControl w:val="0"/>
        <w:numPr>
          <w:ilvl w:val="0"/>
          <w:numId w:val="0"/>
        </w:numPr>
        <w:jc w:val="both"/>
        <w:rPr>
          <w:rFonts w:hint="eastAsia"/>
        </w:rPr>
      </w:pPr>
      <w:r>
        <w:rPr>
          <w:rFonts w:hint="eastAsia"/>
        </w:rPr>
        <w:t>Now if it be so, then the pleasure is fulsome and unnatural also, by reason of our vitiated palate, a sick sweetness;</w:t>
      </w:r>
    </w:p>
    <w:p w14:paraId="0A3A0464">
      <w:pPr>
        <w:widowControl w:val="0"/>
        <w:numPr>
          <w:ilvl w:val="0"/>
          <w:numId w:val="0"/>
        </w:numPr>
        <w:jc w:val="both"/>
        <w:rPr>
          <w:rFonts w:hint="eastAsia"/>
        </w:rPr>
      </w:pPr>
      <w:r>
        <w:rPr>
          <w:rFonts w:hint="eastAsia"/>
        </w:rPr>
        <w:t>现在，如果真是如此，那么那快乐也是令人作呕和不自然的，因为我们败坏了的味觉，一种病态的甘甜；</w:t>
      </w:r>
    </w:p>
    <w:p w14:paraId="4E4D8881">
      <w:pPr>
        <w:widowControl w:val="0"/>
        <w:numPr>
          <w:ilvl w:val="0"/>
          <w:numId w:val="0"/>
        </w:numPr>
        <w:jc w:val="both"/>
        <w:rPr>
          <w:rFonts w:hint="eastAsia"/>
        </w:rPr>
      </w:pPr>
    </w:p>
    <w:p w14:paraId="6812CA60">
      <w:pPr>
        <w:widowControl w:val="0"/>
        <w:numPr>
          <w:ilvl w:val="0"/>
          <w:numId w:val="0"/>
        </w:numPr>
        <w:jc w:val="both"/>
        <w:rPr>
          <w:rFonts w:hint="eastAsia"/>
        </w:rPr>
      </w:pPr>
      <w:r>
        <w:rPr>
          <w:rFonts w:hint="eastAsia"/>
        </w:rPr>
        <w:t>and therefore we think all beer bitter to us, that is, no creature can long please us; whereas, were our souls in health, all comforts would be sweet and comfortable, and if a man had experience of a month's health, he would find them so.</w:t>
      </w:r>
    </w:p>
    <w:p w14:paraId="32F00B53">
      <w:pPr>
        <w:widowControl w:val="0"/>
        <w:numPr>
          <w:ilvl w:val="0"/>
          <w:numId w:val="0"/>
        </w:numPr>
        <w:jc w:val="both"/>
        <w:rPr>
          <w:rFonts w:hint="eastAsia"/>
        </w:rPr>
      </w:pPr>
      <w:r>
        <w:rPr>
          <w:rFonts w:hint="eastAsia"/>
        </w:rPr>
        <w:t>因此我们觉得所有的啤酒对我们都是苦的，就是说，没有一个受造物能长久地取悦我们；而如果我们的灵魂是健康的，所有的安慰都会是甘甜和舒适的，如果一个人有一个月的健康的经历，他就会发现它们是如此。</w:t>
      </w:r>
    </w:p>
    <w:p w14:paraId="337ACBE2">
      <w:pPr>
        <w:widowControl w:val="0"/>
        <w:numPr>
          <w:ilvl w:val="0"/>
          <w:numId w:val="0"/>
        </w:numPr>
        <w:jc w:val="both"/>
        <w:rPr>
          <w:rFonts w:hint="eastAsia"/>
        </w:rPr>
      </w:pPr>
    </w:p>
    <w:p w14:paraId="65935286">
      <w:pPr>
        <w:widowControl w:val="0"/>
        <w:numPr>
          <w:ilvl w:val="0"/>
          <w:numId w:val="0"/>
        </w:numPr>
        <w:jc w:val="both"/>
        <w:rPr>
          <w:rFonts w:hint="eastAsia"/>
        </w:rPr>
      </w:pPr>
      <w:r>
        <w:rPr>
          <w:rFonts w:hint="eastAsia"/>
        </w:rPr>
        <w:t>But being led by lusts, failing into a fever, and also because the disease is fed, not the man, who consumes more and more, is weakened and effeminated, for his restless endeavours to gratify his lusts, mollitiem et debilitatem inducunt, suck out the vigour of that spirit which should sustain infirmities.</w:t>
      </w:r>
    </w:p>
    <w:p w14:paraId="737D7601">
      <w:pPr>
        <w:widowControl w:val="0"/>
        <w:numPr>
          <w:ilvl w:val="0"/>
          <w:numId w:val="0"/>
        </w:numPr>
        <w:jc w:val="both"/>
        <w:rPr>
          <w:rFonts w:hint="eastAsia"/>
        </w:rPr>
      </w:pPr>
      <w:r>
        <w:rPr>
          <w:rFonts w:hint="eastAsia"/>
        </w:rPr>
        <w:t>但被私欲所引导，陷入热病，也因为疾病被喂养，而不是人，人却越来越消瘦，被削弱和女性化，因为他不安地努力去满足他的私欲，mollitiem et debilitatem inducunt（带来软弱和虚弱），吸干了那本该支撑软弱的灵的活力。</w:t>
      </w:r>
    </w:p>
    <w:p w14:paraId="5EB14787">
      <w:pPr>
        <w:widowControl w:val="0"/>
        <w:numPr>
          <w:ilvl w:val="0"/>
          <w:numId w:val="0"/>
        </w:numPr>
        <w:jc w:val="both"/>
        <w:rPr>
          <w:rFonts w:hint="eastAsia"/>
        </w:rPr>
      </w:pPr>
    </w:p>
    <w:p w14:paraId="299CC901">
      <w:pPr>
        <w:widowControl w:val="0"/>
        <w:numPr>
          <w:ilvl w:val="0"/>
          <w:numId w:val="0"/>
        </w:numPr>
        <w:jc w:val="both"/>
        <w:rPr>
          <w:rFonts w:hint="eastAsia"/>
        </w:rPr>
      </w:pPr>
      <w:r>
        <w:rPr>
          <w:rFonts w:hint="eastAsia"/>
        </w:rPr>
        <w:t>So that we are unapt to bear crosses, are more unuseful to others, and weak to help ourselves.</w:t>
      </w:r>
    </w:p>
    <w:p w14:paraId="3D81C6D9">
      <w:pPr>
        <w:widowControl w:val="0"/>
        <w:numPr>
          <w:ilvl w:val="0"/>
          <w:numId w:val="0"/>
        </w:numPr>
        <w:jc w:val="both"/>
        <w:rPr>
          <w:rFonts w:hint="eastAsia"/>
        </w:rPr>
      </w:pPr>
      <w:r>
        <w:rPr>
          <w:rFonts w:hint="eastAsia"/>
        </w:rPr>
        <w:t>以至于我们不善于背负十字架，对别人更无用，并且软弱，无法帮助自己。</w:t>
      </w:r>
    </w:p>
    <w:p w14:paraId="794D84F4">
      <w:pPr>
        <w:widowControl w:val="0"/>
        <w:numPr>
          <w:ilvl w:val="0"/>
          <w:numId w:val="0"/>
        </w:numPr>
        <w:jc w:val="both"/>
        <w:rPr>
          <w:rFonts w:hint="eastAsia"/>
        </w:rPr>
      </w:pPr>
    </w:p>
    <w:p w14:paraId="1FD21ADF">
      <w:pPr>
        <w:widowControl w:val="0"/>
        <w:numPr>
          <w:ilvl w:val="0"/>
          <w:numId w:val="0"/>
        </w:numPr>
        <w:jc w:val="both"/>
        <w:rPr>
          <w:rFonts w:hint="eastAsia"/>
        </w:rPr>
      </w:pPr>
      <w:r>
        <w:rPr>
          <w:rFonts w:hint="eastAsia"/>
        </w:rPr>
        <w:t>3. If we examine the conception, the birth, and bringing up of all our pleasures in sinning, we shall find that they are begotten, brought forth, trained up in sorrow;</w:t>
      </w:r>
    </w:p>
    <w:p w14:paraId="247965A1">
      <w:pPr>
        <w:widowControl w:val="0"/>
        <w:numPr>
          <w:ilvl w:val="0"/>
          <w:numId w:val="0"/>
        </w:numPr>
        <w:jc w:val="both"/>
        <w:rPr>
          <w:rFonts w:hint="eastAsia"/>
        </w:rPr>
      </w:pPr>
      <w:r>
        <w:rPr>
          <w:rFonts w:hint="eastAsia"/>
        </w:rPr>
        <w:t>3. 如果我们察验我们所有犯罪之乐的孕育、出生和成长，我们会发现它们是在忧伤中被孕育、出生和抚养的；</w:t>
      </w:r>
    </w:p>
    <w:p w14:paraId="6A90A1BA">
      <w:pPr>
        <w:widowControl w:val="0"/>
        <w:numPr>
          <w:ilvl w:val="0"/>
          <w:numId w:val="0"/>
        </w:numPr>
        <w:jc w:val="both"/>
        <w:rPr>
          <w:rFonts w:hint="eastAsia"/>
        </w:rPr>
      </w:pPr>
    </w:p>
    <w:p w14:paraId="08F18D15">
      <w:pPr>
        <w:widowControl w:val="0"/>
        <w:numPr>
          <w:ilvl w:val="0"/>
          <w:numId w:val="0"/>
        </w:numPr>
        <w:jc w:val="both"/>
        <w:rPr>
          <w:rFonts w:hint="eastAsia"/>
        </w:rPr>
      </w:pPr>
      <w:r>
        <w:rPr>
          <w:rFonts w:hint="eastAsia"/>
        </w:rPr>
        <w:t>and that this is much more than the pleasure.</w:t>
      </w:r>
    </w:p>
    <w:p w14:paraId="2CC02ECB">
      <w:pPr>
        <w:widowControl w:val="0"/>
        <w:numPr>
          <w:ilvl w:val="0"/>
          <w:numId w:val="0"/>
        </w:numPr>
        <w:jc w:val="both"/>
        <w:rPr>
          <w:rFonts w:hint="eastAsia"/>
        </w:rPr>
      </w:pPr>
      <w:r>
        <w:rPr>
          <w:rFonts w:hint="eastAsia"/>
        </w:rPr>
        <w:t>并且这比快乐多得多。</w:t>
      </w:r>
    </w:p>
    <w:p w14:paraId="0C578FA7">
      <w:pPr>
        <w:widowControl w:val="0"/>
        <w:numPr>
          <w:ilvl w:val="0"/>
          <w:numId w:val="0"/>
        </w:numPr>
        <w:jc w:val="both"/>
        <w:rPr>
          <w:rFonts w:hint="eastAsia"/>
        </w:rPr>
      </w:pPr>
    </w:p>
    <w:p w14:paraId="34EDE0F5">
      <w:pPr>
        <w:widowControl w:val="0"/>
        <w:numPr>
          <w:ilvl w:val="0"/>
          <w:numId w:val="0"/>
        </w:numPr>
        <w:jc w:val="both"/>
        <w:rPr>
          <w:rFonts w:hint="eastAsia"/>
        </w:rPr>
      </w:pPr>
      <w:r>
        <w:rPr>
          <w:rFonts w:hint="eastAsia"/>
        </w:rPr>
        <w:t>(1.)Because, unless there be some difficulty in attaining that we desire, we little care for a thing;</w:t>
      </w:r>
    </w:p>
    <w:p w14:paraId="1CA98C74">
      <w:pPr>
        <w:widowControl w:val="0"/>
        <w:numPr>
          <w:ilvl w:val="0"/>
          <w:numId w:val="0"/>
        </w:numPr>
        <w:jc w:val="both"/>
        <w:rPr>
          <w:rFonts w:hint="eastAsia"/>
        </w:rPr>
      </w:pPr>
      <w:r>
        <w:rPr>
          <w:rFonts w:hint="eastAsia"/>
        </w:rPr>
        <w:t>（1.）因为，除非在我们所渴望的事物上，有一些困难，否则我们就不太在意它；</w:t>
      </w:r>
    </w:p>
    <w:p w14:paraId="267C61B4">
      <w:pPr>
        <w:widowControl w:val="0"/>
        <w:numPr>
          <w:ilvl w:val="0"/>
          <w:numId w:val="0"/>
        </w:numPr>
        <w:jc w:val="both"/>
        <w:rPr>
          <w:rFonts w:hint="eastAsia"/>
        </w:rPr>
      </w:pPr>
    </w:p>
    <w:p w14:paraId="08E2F4FE">
      <w:pPr>
        <w:widowControl w:val="0"/>
        <w:numPr>
          <w:ilvl w:val="0"/>
          <w:numId w:val="0"/>
        </w:numPr>
        <w:jc w:val="both"/>
        <w:rPr>
          <w:rFonts w:hint="eastAsia"/>
        </w:rPr>
      </w:pPr>
      <w:r>
        <w:rPr>
          <w:rFonts w:hint="eastAsia"/>
        </w:rPr>
        <w:t>the more we are restrained by blocks in our way, by checks of conscience before (all which are painful to overcome), the more eager are we; and therefore stolen meat is sweet, Prov. 9:17.</w:t>
      </w:r>
    </w:p>
    <w:p w14:paraId="15DC85F7">
      <w:pPr>
        <w:widowControl w:val="0"/>
        <w:numPr>
          <w:ilvl w:val="0"/>
          <w:numId w:val="0"/>
        </w:numPr>
        <w:jc w:val="both"/>
        <w:rPr>
          <w:rFonts w:hint="eastAsia"/>
        </w:rPr>
      </w:pPr>
      <w:r>
        <w:rPr>
          <w:rFonts w:hint="eastAsia"/>
        </w:rPr>
        <w:t>我们越被我们路上的障碍，被良心事先的制止所约束（所有这些克服起来都是痛苦的），我们就越急切；因此偷来的肉是甜的（箴言9:17）。</w:t>
      </w:r>
    </w:p>
    <w:p w14:paraId="583931D4">
      <w:pPr>
        <w:widowControl w:val="0"/>
        <w:numPr>
          <w:ilvl w:val="0"/>
          <w:numId w:val="0"/>
        </w:numPr>
        <w:jc w:val="both"/>
        <w:rPr>
          <w:rFonts w:hint="eastAsia"/>
        </w:rPr>
      </w:pPr>
    </w:p>
    <w:p w14:paraId="64CA769E">
      <w:pPr>
        <w:widowControl w:val="0"/>
        <w:numPr>
          <w:ilvl w:val="0"/>
          <w:numId w:val="0"/>
        </w:numPr>
        <w:jc w:val="both"/>
        <w:rPr>
          <w:rFonts w:hint="eastAsia"/>
        </w:rPr>
      </w:pPr>
      <w:r>
        <w:rPr>
          <w:rFonts w:hint="eastAsia"/>
        </w:rPr>
        <w:t>Quod licet ingratum est, quod non licet ægrius urit: what is allowed as is ingrateful, what is prohibited more violently inflames us;</w:t>
      </w:r>
    </w:p>
    <w:p w14:paraId="19B1E198">
      <w:pPr>
        <w:widowControl w:val="0"/>
        <w:numPr>
          <w:ilvl w:val="0"/>
          <w:numId w:val="0"/>
        </w:numPr>
        <w:jc w:val="both"/>
        <w:rPr>
          <w:rFonts w:hint="eastAsia"/>
        </w:rPr>
      </w:pPr>
      <w:r>
        <w:rPr>
          <w:rFonts w:hint="eastAsia"/>
        </w:rPr>
        <w:t>Quod licet ingratum est, quod non licet ægrius urit：被允许的，是令人不快的，被禁止的，更猛烈地燃烧我们；</w:t>
      </w:r>
    </w:p>
    <w:p w14:paraId="67392B24">
      <w:pPr>
        <w:widowControl w:val="0"/>
        <w:numPr>
          <w:ilvl w:val="0"/>
          <w:numId w:val="0"/>
        </w:numPr>
        <w:jc w:val="both"/>
        <w:rPr>
          <w:rFonts w:hint="eastAsia"/>
        </w:rPr>
      </w:pPr>
    </w:p>
    <w:p w14:paraId="7CE0474F">
      <w:pPr>
        <w:widowControl w:val="0"/>
        <w:numPr>
          <w:ilvl w:val="0"/>
          <w:numId w:val="0"/>
        </w:numPr>
        <w:jc w:val="both"/>
        <w:rPr>
          <w:rFonts w:hint="eastAsia"/>
        </w:rPr>
      </w:pPr>
      <w:r>
        <w:rPr>
          <w:rFonts w:hint="eastAsia"/>
        </w:rPr>
        <w:t>and the difficulty sets a price upon the sin.</w:t>
      </w:r>
    </w:p>
    <w:p w14:paraId="4A99BB4C">
      <w:pPr>
        <w:widowControl w:val="0"/>
        <w:numPr>
          <w:ilvl w:val="0"/>
          <w:numId w:val="0"/>
        </w:numPr>
        <w:jc w:val="both"/>
        <w:rPr>
          <w:rFonts w:hint="eastAsia"/>
        </w:rPr>
      </w:pPr>
      <w:r>
        <w:rPr>
          <w:rFonts w:hint="eastAsia"/>
        </w:rPr>
        <w:t>困难就给罪定了价格。</w:t>
      </w:r>
    </w:p>
    <w:p w14:paraId="7C4BA9AE">
      <w:pPr>
        <w:widowControl w:val="0"/>
        <w:numPr>
          <w:ilvl w:val="0"/>
          <w:numId w:val="0"/>
        </w:numPr>
        <w:jc w:val="both"/>
        <w:rPr>
          <w:rFonts w:hint="eastAsia"/>
        </w:rPr>
      </w:pPr>
    </w:p>
    <w:p w14:paraId="70B85D8C">
      <w:pPr>
        <w:widowControl w:val="0"/>
        <w:numPr>
          <w:ilvl w:val="0"/>
          <w:numId w:val="0"/>
        </w:numPr>
        <w:jc w:val="both"/>
        <w:rPr>
          <w:rFonts w:hint="eastAsia"/>
        </w:rPr>
      </w:pPr>
      <w:r>
        <w:rPr>
          <w:rFonts w:hint="eastAsia"/>
        </w:rPr>
        <w:t>(2.)Sorrow is the womb in, and the matter of, which all our pleasuresin sin are begotten.</w:t>
      </w:r>
    </w:p>
    <w:p w14:paraId="5DAE6A57">
      <w:pPr>
        <w:widowControl w:val="0"/>
        <w:numPr>
          <w:ilvl w:val="0"/>
          <w:numId w:val="0"/>
        </w:numPr>
        <w:jc w:val="both"/>
        <w:rPr>
          <w:rFonts w:hint="eastAsia"/>
        </w:rPr>
      </w:pPr>
      <w:r>
        <w:rPr>
          <w:rFonts w:hint="eastAsia"/>
        </w:rPr>
        <w:t>（2.）忧伤是所有我们罪中之乐被孕育的子宫，和材料。</w:t>
      </w:r>
    </w:p>
    <w:p w14:paraId="2D3D4B5F">
      <w:pPr>
        <w:widowControl w:val="0"/>
        <w:numPr>
          <w:ilvl w:val="0"/>
          <w:numId w:val="0"/>
        </w:numPr>
        <w:jc w:val="both"/>
        <w:rPr>
          <w:rFonts w:hint="eastAsia"/>
        </w:rPr>
      </w:pPr>
    </w:p>
    <w:p w14:paraId="2C7D4C8D">
      <w:pPr>
        <w:widowControl w:val="0"/>
        <w:numPr>
          <w:ilvl w:val="0"/>
          <w:numId w:val="0"/>
        </w:numPr>
        <w:jc w:val="both"/>
        <w:rPr>
          <w:rFonts w:hint="eastAsia"/>
        </w:rPr>
      </w:pPr>
      <w:r>
        <w:rPr>
          <w:rFonts w:hint="eastAsia"/>
        </w:rPr>
        <w:t>Pain is the sulphur of this blaze, the sauce to this sweet; for the very desire, till satisfied, is a restless torture, it is but as the throbbing of a boil, or the pain of the itch, which all men account a misery; and satisfying is but the breaking of the boil, it is rather ease than pleasure.</w:t>
      </w:r>
    </w:p>
    <w:p w14:paraId="6121C32E">
      <w:pPr>
        <w:widowControl w:val="0"/>
        <w:numPr>
          <w:ilvl w:val="0"/>
          <w:numId w:val="0"/>
        </w:numPr>
        <w:jc w:val="both"/>
        <w:rPr>
          <w:rFonts w:hint="eastAsia"/>
        </w:rPr>
      </w:pPr>
      <w:r>
        <w:rPr>
          <w:rFonts w:hint="eastAsia"/>
        </w:rPr>
        <w:t>痛苦是这火焰的硫磺，这甘甜的酱汁；因为欲望本身，直到被满足，都是一种不安的折磨，它不过是如同一个疖子的跳动，或痒的疼痛，所有人都认为是一种愁苦；而满足，不过是疖子的破裂，与其说是快乐，不如说是安逸。</w:t>
      </w:r>
    </w:p>
    <w:p w14:paraId="5BDE37A3">
      <w:pPr>
        <w:widowControl w:val="0"/>
        <w:numPr>
          <w:ilvl w:val="0"/>
          <w:numId w:val="0"/>
        </w:numPr>
        <w:jc w:val="both"/>
        <w:rPr>
          <w:rFonts w:hint="eastAsia"/>
        </w:rPr>
      </w:pPr>
    </w:p>
    <w:p w14:paraId="5302B1C6">
      <w:pPr>
        <w:widowControl w:val="0"/>
        <w:numPr>
          <w:ilvl w:val="0"/>
          <w:numId w:val="0"/>
        </w:numPr>
        <w:jc w:val="both"/>
        <w:rPr>
          <w:rFonts w:hint="eastAsia"/>
        </w:rPr>
      </w:pPr>
      <w:r>
        <w:rPr>
          <w:rFonts w:hint="eastAsia"/>
        </w:rPr>
        <w:t>So the Stoics defined it to be indolence, and that that was the utmost happiness man could attain to; it is only putting the arm out of bed to cool a little.</w:t>
      </w:r>
    </w:p>
    <w:p w14:paraId="02E9BD95">
      <w:pPr>
        <w:widowControl w:val="0"/>
        <w:numPr>
          <w:ilvl w:val="0"/>
          <w:numId w:val="0"/>
        </w:numPr>
        <w:jc w:val="both"/>
        <w:rPr>
          <w:rFonts w:hint="eastAsia"/>
        </w:rPr>
      </w:pPr>
      <w:r>
        <w:rPr>
          <w:rFonts w:hint="eastAsia"/>
        </w:rPr>
        <w:t>所以斯多葛派将其定义为无痛，并且那是人所能达到的最高幸福；这不过是把手臂伸出床外，稍稍凉快一下。</w:t>
      </w:r>
    </w:p>
    <w:p w14:paraId="396C686B">
      <w:pPr>
        <w:widowControl w:val="0"/>
        <w:numPr>
          <w:ilvl w:val="0"/>
          <w:numId w:val="0"/>
        </w:numPr>
        <w:jc w:val="both"/>
        <w:rPr>
          <w:rFonts w:hint="eastAsia"/>
        </w:rPr>
      </w:pPr>
    </w:p>
    <w:p w14:paraId="2F388F93">
      <w:pPr>
        <w:widowControl w:val="0"/>
        <w:numPr>
          <w:ilvl w:val="0"/>
          <w:numId w:val="0"/>
        </w:numPr>
        <w:jc w:val="both"/>
        <w:rPr>
          <w:rFonts w:hint="eastAsia"/>
        </w:rPr>
      </w:pPr>
      <w:r>
        <w:rPr>
          <w:rFonts w:hint="eastAsia"/>
        </w:rPr>
        <w:t>And that this desire is a torture, is evident by Amnon, who was lean from day to day from the desire he had to Tamar, 2 Sam 13:2, 3; and by Ahab, who was sick for Naboth's vineyard, 1 Kings 21:4.</w:t>
      </w:r>
    </w:p>
    <w:p w14:paraId="70E58C8F">
      <w:pPr>
        <w:widowControl w:val="0"/>
        <w:numPr>
          <w:ilvl w:val="0"/>
          <w:numId w:val="0"/>
        </w:numPr>
        <w:jc w:val="both"/>
        <w:rPr>
          <w:rFonts w:hint="eastAsia"/>
        </w:rPr>
      </w:pPr>
      <w:r>
        <w:rPr>
          <w:rFonts w:hint="eastAsia"/>
        </w:rPr>
        <w:t>而这种欲望是一种折磨，这可以从暗嫩身上看出，他因对她玛的欲望，日渐消瘦（撒母耳记下13:2, 3）；也可以从亚哈身上看出，他因拿伯的葡萄园而病了（列王纪上21:4）。</w:t>
      </w:r>
    </w:p>
    <w:p w14:paraId="627DD894">
      <w:pPr>
        <w:widowControl w:val="0"/>
        <w:numPr>
          <w:ilvl w:val="0"/>
          <w:numId w:val="0"/>
        </w:numPr>
        <w:jc w:val="both"/>
        <w:rPr>
          <w:rFonts w:hint="eastAsia"/>
        </w:rPr>
      </w:pPr>
    </w:p>
    <w:p w14:paraId="744D7CC2">
      <w:pPr>
        <w:widowControl w:val="0"/>
        <w:numPr>
          <w:ilvl w:val="0"/>
          <w:numId w:val="0"/>
        </w:numPr>
        <w:jc w:val="both"/>
        <w:rPr>
          <w:rFonts w:hint="eastAsia"/>
        </w:rPr>
      </w:pPr>
      <w:r>
        <w:rPr>
          <w:rFonts w:hint="eastAsia"/>
        </w:rPr>
        <w:t>And therefore yielding to a lust, is rather the quitting ourselves of the torment of such a desire which is importunate, than any sweetness of enjoyment;</w:t>
      </w:r>
    </w:p>
    <w:p w14:paraId="39318483">
      <w:pPr>
        <w:widowControl w:val="0"/>
        <w:numPr>
          <w:ilvl w:val="0"/>
          <w:numId w:val="0"/>
        </w:numPr>
        <w:jc w:val="both"/>
        <w:rPr>
          <w:rFonts w:hint="eastAsia"/>
        </w:rPr>
      </w:pPr>
      <w:r>
        <w:rPr>
          <w:rFonts w:hint="eastAsia"/>
        </w:rPr>
        <w:t>因此，屈服于私欲，与其说是摆脱了某个纠缠不休的欲望的折磨，不如说是任何享受的甜美；</w:t>
      </w:r>
    </w:p>
    <w:p w14:paraId="61927862">
      <w:pPr>
        <w:widowControl w:val="0"/>
        <w:numPr>
          <w:ilvl w:val="0"/>
          <w:numId w:val="0"/>
        </w:numPr>
        <w:jc w:val="both"/>
        <w:rPr>
          <w:rFonts w:hint="eastAsia"/>
        </w:rPr>
      </w:pPr>
    </w:p>
    <w:p w14:paraId="1D549FE0">
      <w:pPr>
        <w:widowControl w:val="0"/>
        <w:numPr>
          <w:ilvl w:val="0"/>
          <w:numId w:val="0"/>
        </w:numPr>
        <w:jc w:val="both"/>
        <w:rPr>
          <w:rFonts w:hint="eastAsia"/>
        </w:rPr>
      </w:pPr>
      <w:r>
        <w:rPr>
          <w:rFonts w:hint="eastAsia"/>
        </w:rPr>
        <w:t>as the unjust judge yielded to the widow, to discharge himself of an importunate suitor.</w:t>
      </w:r>
    </w:p>
    <w:p w14:paraId="538249AA">
      <w:pPr>
        <w:widowControl w:val="0"/>
        <w:numPr>
          <w:ilvl w:val="0"/>
          <w:numId w:val="0"/>
        </w:numPr>
        <w:jc w:val="both"/>
        <w:rPr>
          <w:rFonts w:hint="eastAsia"/>
        </w:rPr>
      </w:pPr>
      <w:r>
        <w:rPr>
          <w:rFonts w:hint="eastAsia"/>
        </w:rPr>
        <w:t>如同那不义的审判官，屈服于寡妇，为要摆脱一个纠缠不休的求告者。</w:t>
      </w:r>
    </w:p>
    <w:p w14:paraId="6DEAD89F">
      <w:pPr>
        <w:widowControl w:val="0"/>
        <w:numPr>
          <w:ilvl w:val="0"/>
          <w:numId w:val="0"/>
        </w:numPr>
        <w:jc w:val="both"/>
        <w:rPr>
          <w:rFonts w:hint="eastAsia"/>
        </w:rPr>
      </w:pPr>
    </w:p>
    <w:p w14:paraId="20AD867A">
      <w:pPr>
        <w:widowControl w:val="0"/>
        <w:numPr>
          <w:ilvl w:val="0"/>
          <w:numId w:val="0"/>
        </w:numPr>
        <w:jc w:val="both"/>
        <w:rPr>
          <w:rFonts w:hint="eastAsia"/>
        </w:rPr>
      </w:pPr>
      <w:r>
        <w:rPr>
          <w:rFonts w:hint="eastAsia"/>
        </w:rPr>
        <w:t>And without strong desire no pleasure is found, for this is in proportion according to the desire.</w:t>
      </w:r>
    </w:p>
    <w:p w14:paraId="4C243774">
      <w:pPr>
        <w:widowControl w:val="0"/>
        <w:numPr>
          <w:ilvl w:val="0"/>
          <w:numId w:val="0"/>
        </w:numPr>
        <w:jc w:val="both"/>
        <w:rPr>
          <w:rFonts w:hint="eastAsia"/>
        </w:rPr>
      </w:pPr>
      <w:r>
        <w:rPr>
          <w:rFonts w:hint="eastAsia"/>
        </w:rPr>
        <w:t>没有强烈的欲望，就没有快乐，因为这是与欲望成比例的。</w:t>
      </w:r>
    </w:p>
    <w:p w14:paraId="7A3BA1AB">
      <w:pPr>
        <w:widowControl w:val="0"/>
        <w:numPr>
          <w:ilvl w:val="0"/>
          <w:numId w:val="0"/>
        </w:numPr>
        <w:jc w:val="both"/>
        <w:rPr>
          <w:rFonts w:hint="eastAsia"/>
        </w:rPr>
      </w:pPr>
    </w:p>
    <w:p w14:paraId="2281F0E0">
      <w:pPr>
        <w:widowControl w:val="0"/>
        <w:numPr>
          <w:ilvl w:val="0"/>
          <w:numId w:val="0"/>
        </w:numPr>
        <w:jc w:val="both"/>
        <w:rPr>
          <w:rFonts w:hint="eastAsia"/>
        </w:rPr>
      </w:pPr>
      <w:r>
        <w:rPr>
          <w:rFonts w:hint="eastAsia"/>
        </w:rPr>
        <w:t>To whom is meat sweet, but to him that is pained with hunger?</w:t>
      </w:r>
    </w:p>
    <w:p w14:paraId="30BA80A8">
      <w:pPr>
        <w:widowControl w:val="0"/>
        <w:numPr>
          <w:ilvl w:val="0"/>
          <w:numId w:val="0"/>
        </w:numPr>
        <w:jc w:val="both"/>
        <w:rPr>
          <w:rFonts w:hint="eastAsia"/>
        </w:rPr>
      </w:pPr>
      <w:r>
        <w:rPr>
          <w:rFonts w:hint="eastAsia"/>
        </w:rPr>
        <w:t>对谁来说，肉是甜的呢？无非是对那被饥饿所苦的人吗？</w:t>
      </w:r>
    </w:p>
    <w:p w14:paraId="0DC2A948">
      <w:pPr>
        <w:widowControl w:val="0"/>
        <w:numPr>
          <w:ilvl w:val="0"/>
          <w:numId w:val="0"/>
        </w:numPr>
        <w:jc w:val="both"/>
        <w:rPr>
          <w:rFonts w:hint="eastAsia"/>
        </w:rPr>
      </w:pPr>
    </w:p>
    <w:p w14:paraId="62C0F6DB">
      <w:pPr>
        <w:widowControl w:val="0"/>
        <w:numPr>
          <w:ilvl w:val="0"/>
          <w:numId w:val="0"/>
        </w:numPr>
        <w:jc w:val="both"/>
        <w:rPr>
          <w:rFonts w:hint="eastAsia"/>
        </w:rPr>
      </w:pPr>
      <w:r>
        <w:rPr>
          <w:rFonts w:hint="eastAsia"/>
        </w:rPr>
        <w:t>else it is loathsome; so as all satisfaction of lust is but a remedy for pain, a privative pleasure rather than positive.</w:t>
      </w:r>
    </w:p>
    <w:p w14:paraId="7FD184B4">
      <w:pPr>
        <w:widowControl w:val="0"/>
        <w:numPr>
          <w:ilvl w:val="0"/>
          <w:numId w:val="0"/>
        </w:numPr>
        <w:jc w:val="both"/>
        <w:rPr>
          <w:rFonts w:hint="eastAsia"/>
        </w:rPr>
      </w:pPr>
      <w:r>
        <w:rPr>
          <w:rFonts w:hint="eastAsia"/>
        </w:rPr>
        <w:t>否则它是令人作呕的；所以所有私欲的满足，不过是痛苦的良药，一种消极的快乐，而非积极的。</w:t>
      </w:r>
    </w:p>
    <w:p w14:paraId="58286A63">
      <w:pPr>
        <w:widowControl w:val="0"/>
        <w:numPr>
          <w:ilvl w:val="0"/>
          <w:numId w:val="0"/>
        </w:numPr>
        <w:jc w:val="both"/>
        <w:rPr>
          <w:rFonts w:hint="eastAsia"/>
        </w:rPr>
      </w:pPr>
    </w:p>
    <w:p w14:paraId="3C2753C6">
      <w:pPr>
        <w:widowControl w:val="0"/>
        <w:numPr>
          <w:ilvl w:val="0"/>
          <w:numId w:val="0"/>
        </w:numPr>
        <w:jc w:val="both"/>
        <w:rPr>
          <w:rFonts w:hint="eastAsia"/>
        </w:rPr>
      </w:pPr>
      <w:r>
        <w:rPr>
          <w:rFonts w:hint="eastAsia"/>
        </w:rPr>
        <w:t>And therefore our lusts put us to a great deal of pains to please them, not suffering men to sleep unless they have done mischief:</w:t>
      </w:r>
    </w:p>
    <w:p w14:paraId="06858B41">
      <w:pPr>
        <w:widowControl w:val="0"/>
        <w:numPr>
          <w:ilvl w:val="0"/>
          <w:numId w:val="0"/>
        </w:numPr>
        <w:jc w:val="both"/>
        <w:rPr>
          <w:rFonts w:hint="eastAsia"/>
        </w:rPr>
      </w:pPr>
      <w:r>
        <w:rPr>
          <w:rFonts w:hint="eastAsia"/>
        </w:rPr>
        <w:t>因此我们的私欲，使我们费尽心力来取悦它们，不让人睡觉，除非他们行了恶：</w:t>
      </w:r>
    </w:p>
    <w:p w14:paraId="63495597">
      <w:pPr>
        <w:widowControl w:val="0"/>
        <w:numPr>
          <w:ilvl w:val="0"/>
          <w:numId w:val="0"/>
        </w:numPr>
        <w:jc w:val="both"/>
        <w:rPr>
          <w:rFonts w:hint="eastAsia"/>
        </w:rPr>
      </w:pPr>
    </w:p>
    <w:p w14:paraId="022EB93B">
      <w:pPr>
        <w:widowControl w:val="0"/>
        <w:numPr>
          <w:ilvl w:val="0"/>
          <w:numId w:val="0"/>
        </w:numPr>
        <w:jc w:val="both"/>
        <w:rPr>
          <w:rFonts w:hint="eastAsia"/>
        </w:rPr>
      </w:pPr>
      <w:r>
        <w:rPr>
          <w:rFonts w:hint="eastAsia"/>
        </w:rPr>
        <w:t>Hab. 2:13, 'Behold, is it not of the Lord of hosts that the people shall labour in the very fire, and the people shall weary themselves for very vanity?'</w:t>
      </w:r>
    </w:p>
    <w:p w14:paraId="2D807A02">
      <w:pPr>
        <w:widowControl w:val="0"/>
        <w:numPr>
          <w:ilvl w:val="0"/>
          <w:numId w:val="0"/>
        </w:numPr>
        <w:jc w:val="both"/>
        <w:rPr>
          <w:rFonts w:hint="eastAsia"/>
        </w:rPr>
      </w:pPr>
      <w:r>
        <w:rPr>
          <w:rFonts w:hint="eastAsia"/>
        </w:rPr>
        <w:t>哈巴谷书2章13节，“看哪，这岂不是出于万军之耶和华吗？就是百姓劳碌得来的，被火焚烧；列国劳碌得来的，归于虚空。”</w:t>
      </w:r>
    </w:p>
    <w:p w14:paraId="56140888">
      <w:pPr>
        <w:widowControl w:val="0"/>
        <w:numPr>
          <w:ilvl w:val="0"/>
          <w:numId w:val="0"/>
        </w:numPr>
        <w:jc w:val="both"/>
        <w:rPr>
          <w:rFonts w:hint="eastAsia"/>
        </w:rPr>
      </w:pPr>
    </w:p>
    <w:p w14:paraId="284D71CF">
      <w:pPr>
        <w:widowControl w:val="0"/>
        <w:numPr>
          <w:ilvl w:val="0"/>
          <w:numId w:val="0"/>
        </w:numPr>
        <w:jc w:val="both"/>
        <w:rPr>
          <w:rFonts w:hint="eastAsia"/>
        </w:rPr>
      </w:pPr>
      <w:r>
        <w:rPr>
          <w:rFonts w:hint="eastAsia"/>
        </w:rPr>
        <w:t>Men weary themselves for vanity, and take pains to do wickedly, whether in gathering riches, eating the bread of carefulness, &amp;c., or in aspiring after glory and a name.</w:t>
      </w:r>
    </w:p>
    <w:p w14:paraId="62315D14">
      <w:pPr>
        <w:widowControl w:val="0"/>
        <w:numPr>
          <w:ilvl w:val="0"/>
          <w:numId w:val="0"/>
        </w:numPr>
        <w:jc w:val="both"/>
        <w:rPr>
          <w:rFonts w:hint="eastAsia"/>
        </w:rPr>
      </w:pPr>
      <w:r>
        <w:rPr>
          <w:rFonts w:hint="eastAsia"/>
        </w:rPr>
        <w:t>人为虚空而疲惫，并费力行恶，无论是在积蓄财富，吃劳碌的饭等等，还是在追求荣耀和名声。</w:t>
      </w:r>
    </w:p>
    <w:p w14:paraId="42AC7907">
      <w:pPr>
        <w:widowControl w:val="0"/>
        <w:numPr>
          <w:ilvl w:val="0"/>
          <w:numId w:val="0"/>
        </w:numPr>
        <w:jc w:val="both"/>
        <w:rPr>
          <w:rFonts w:hint="eastAsia"/>
        </w:rPr>
      </w:pPr>
    </w:p>
    <w:p w14:paraId="6FA44689">
      <w:pPr>
        <w:widowControl w:val="0"/>
        <w:numPr>
          <w:ilvl w:val="0"/>
          <w:numId w:val="0"/>
        </w:numPr>
        <w:jc w:val="both"/>
        <w:rPr>
          <w:rFonts w:hint="eastAsia"/>
        </w:rPr>
      </w:pPr>
      <w:r>
        <w:rPr>
          <w:rFonts w:hint="eastAsia"/>
        </w:rPr>
        <w:t>Magnus labor magnæ custodia famæ, it is a great labour to preserve a great reputation.</w:t>
      </w:r>
    </w:p>
    <w:p w14:paraId="1C6A5C39">
      <w:pPr>
        <w:widowControl w:val="0"/>
        <w:numPr>
          <w:ilvl w:val="0"/>
          <w:numId w:val="0"/>
        </w:numPr>
        <w:jc w:val="both"/>
        <w:rPr>
          <w:rFonts w:hint="eastAsia"/>
        </w:rPr>
      </w:pPr>
      <w:r>
        <w:rPr>
          <w:rFonts w:hint="eastAsia"/>
        </w:rPr>
        <w:t>Magnus labor magnæ custodia famæ（维护大名声是巨大的劳苦）。</w:t>
      </w:r>
    </w:p>
    <w:p w14:paraId="6F02F2A1">
      <w:pPr>
        <w:widowControl w:val="0"/>
        <w:numPr>
          <w:ilvl w:val="0"/>
          <w:numId w:val="0"/>
        </w:numPr>
        <w:jc w:val="both"/>
        <w:rPr>
          <w:rFonts w:hint="eastAsia"/>
        </w:rPr>
      </w:pPr>
    </w:p>
    <w:p w14:paraId="2F58AD6D">
      <w:pPr>
        <w:widowControl w:val="0"/>
        <w:numPr>
          <w:ilvl w:val="0"/>
          <w:numId w:val="0"/>
        </w:numPr>
        <w:jc w:val="both"/>
        <w:rPr>
          <w:rFonts w:hint="eastAsia"/>
        </w:rPr>
      </w:pPr>
      <w:r>
        <w:rPr>
          <w:rFonts w:hint="eastAsia"/>
        </w:rPr>
        <w:t>Credit is a costly building, which costs much the rearing, and much the keeping in repair.</w:t>
      </w:r>
    </w:p>
    <w:p w14:paraId="6DEC2A0E">
      <w:pPr>
        <w:widowControl w:val="0"/>
        <w:numPr>
          <w:ilvl w:val="0"/>
          <w:numId w:val="0"/>
        </w:numPr>
        <w:jc w:val="both"/>
        <w:rPr>
          <w:rFonts w:hint="eastAsia"/>
        </w:rPr>
      </w:pPr>
      <w:r>
        <w:rPr>
          <w:rFonts w:hint="eastAsia"/>
        </w:rPr>
        <w:t>信誉是一座昂贵的建筑，建造它要花费许多，维修它也要花费许多。</w:t>
      </w:r>
    </w:p>
    <w:p w14:paraId="3D4E92F3">
      <w:pPr>
        <w:widowControl w:val="0"/>
        <w:numPr>
          <w:ilvl w:val="0"/>
          <w:numId w:val="0"/>
        </w:numPr>
        <w:jc w:val="both"/>
        <w:rPr>
          <w:rFonts w:hint="eastAsia"/>
        </w:rPr>
      </w:pPr>
    </w:p>
    <w:p w14:paraId="21516064">
      <w:pPr>
        <w:widowControl w:val="0"/>
        <w:numPr>
          <w:ilvl w:val="0"/>
          <w:numId w:val="0"/>
        </w:numPr>
        <w:jc w:val="both"/>
        <w:rPr>
          <w:rFonts w:hint="eastAsia"/>
        </w:rPr>
      </w:pPr>
      <w:r>
        <w:rPr>
          <w:rFonts w:hint="eastAsia"/>
        </w:rPr>
        <w:t>Or in pleasures, men tire themselves: the adulterer watcheth for the twilight; men sit up late at cards and dice.</w:t>
      </w:r>
    </w:p>
    <w:p w14:paraId="09D98129">
      <w:pPr>
        <w:widowControl w:val="0"/>
        <w:numPr>
          <w:ilvl w:val="0"/>
          <w:numId w:val="0"/>
        </w:numPr>
        <w:jc w:val="both"/>
        <w:rPr>
          <w:rFonts w:hint="eastAsia"/>
        </w:rPr>
      </w:pPr>
      <w:r>
        <w:rPr>
          <w:rFonts w:hint="eastAsia"/>
        </w:rPr>
        <w:t>或者在享乐中，人使自己疲惫：奸夫守候黄昏；人玩牌和骰子到深夜。</w:t>
      </w:r>
    </w:p>
    <w:p w14:paraId="1ED9EC35">
      <w:pPr>
        <w:widowControl w:val="0"/>
        <w:numPr>
          <w:ilvl w:val="0"/>
          <w:numId w:val="0"/>
        </w:numPr>
        <w:jc w:val="both"/>
        <w:rPr>
          <w:rFonts w:hint="eastAsia"/>
        </w:rPr>
      </w:pPr>
    </w:p>
    <w:p w14:paraId="45895DFE">
      <w:pPr>
        <w:widowControl w:val="0"/>
        <w:numPr>
          <w:ilvl w:val="0"/>
          <w:numId w:val="0"/>
        </w:numPr>
        <w:jc w:val="both"/>
        <w:rPr>
          <w:rFonts w:hint="eastAsia"/>
        </w:rPr>
      </w:pPr>
      <w:r>
        <w:rPr>
          <w:rFonts w:hint="eastAsia"/>
        </w:rPr>
        <w:t>Thus men are set to gather straw, as the Israelites by the Egyptians, with much care, as fuel and provision for their lusts.</w:t>
      </w:r>
    </w:p>
    <w:p w14:paraId="37DC77F7">
      <w:pPr>
        <w:widowControl w:val="0"/>
        <w:numPr>
          <w:ilvl w:val="0"/>
          <w:numId w:val="0"/>
        </w:numPr>
        <w:jc w:val="both"/>
        <w:rPr>
          <w:rFonts w:hint="eastAsia"/>
        </w:rPr>
      </w:pPr>
      <w:r>
        <w:rPr>
          <w:rFonts w:hint="eastAsia"/>
        </w:rPr>
        <w:t>因此，人被派去拾取禾秸，如同以色列人被埃及人所派，用心地，作为他们私欲的燃料和供应。</w:t>
      </w:r>
    </w:p>
    <w:p w14:paraId="6CEE0961">
      <w:pPr>
        <w:widowControl w:val="0"/>
        <w:numPr>
          <w:ilvl w:val="0"/>
          <w:numId w:val="0"/>
        </w:numPr>
        <w:jc w:val="both"/>
        <w:rPr>
          <w:rFonts w:hint="eastAsia"/>
        </w:rPr>
      </w:pPr>
    </w:p>
    <w:p w14:paraId="7303FCB2">
      <w:pPr>
        <w:widowControl w:val="0"/>
        <w:numPr>
          <w:ilvl w:val="0"/>
          <w:numId w:val="0"/>
        </w:numPr>
        <w:jc w:val="both"/>
        <w:rPr>
          <w:rFonts w:hint="eastAsia"/>
        </w:rPr>
      </w:pPr>
      <w:r>
        <w:rPr>
          <w:rFonts w:hint="eastAsia"/>
        </w:rPr>
        <w:t>(3.) The pleasure in enjoying them is but the increasing the desire, which you saw before was a torture;</w:t>
      </w:r>
    </w:p>
    <w:p w14:paraId="3529B5E5">
      <w:pPr>
        <w:widowControl w:val="0"/>
        <w:numPr>
          <w:ilvl w:val="0"/>
          <w:numId w:val="0"/>
        </w:numPr>
        <w:jc w:val="both"/>
        <w:rPr>
          <w:rFonts w:hint="eastAsia"/>
        </w:rPr>
      </w:pPr>
      <w:r>
        <w:rPr>
          <w:rFonts w:hint="eastAsia"/>
        </w:rPr>
        <w:t>（3.）享受它们的快乐，不过是增加欲望，而你们先前已看到欲望是一种折磨；</w:t>
      </w:r>
    </w:p>
    <w:p w14:paraId="2F6E4055">
      <w:pPr>
        <w:widowControl w:val="0"/>
        <w:numPr>
          <w:ilvl w:val="0"/>
          <w:numId w:val="0"/>
        </w:numPr>
        <w:jc w:val="both"/>
        <w:rPr>
          <w:rFonts w:hint="eastAsia"/>
        </w:rPr>
      </w:pPr>
    </w:p>
    <w:p w14:paraId="17BF1428">
      <w:pPr>
        <w:widowControl w:val="0"/>
        <w:numPr>
          <w:ilvl w:val="0"/>
          <w:numId w:val="0"/>
        </w:numPr>
        <w:jc w:val="both"/>
        <w:rPr>
          <w:rFonts w:hint="eastAsia"/>
        </w:rPr>
      </w:pPr>
      <w:r>
        <w:rPr>
          <w:rFonts w:hint="eastAsia"/>
        </w:rPr>
        <w:t>and so as a man satisfying them makes himself more pain, more work, his going of one errand to please a lust occasioneth his being sent again, and still he is but the more weary.</w:t>
      </w:r>
    </w:p>
    <w:p w14:paraId="376F0822">
      <w:pPr>
        <w:widowControl w:val="0"/>
        <w:numPr>
          <w:ilvl w:val="0"/>
          <w:numId w:val="0"/>
        </w:numPr>
        <w:jc w:val="both"/>
        <w:rPr>
          <w:rFonts w:hint="eastAsia"/>
        </w:rPr>
      </w:pPr>
      <w:r>
        <w:rPr>
          <w:rFonts w:hint="eastAsia"/>
        </w:rPr>
        <w:t>所以，一个人满足它们，就给自己带来更多的痛苦、更多的工作，他为取悦一个私欲而跑一趟，就导致他被再差遣一次，并且他只会更疲惫。</w:t>
      </w:r>
    </w:p>
    <w:p w14:paraId="0C769CE5">
      <w:pPr>
        <w:widowControl w:val="0"/>
        <w:numPr>
          <w:ilvl w:val="0"/>
          <w:numId w:val="0"/>
        </w:numPr>
        <w:jc w:val="both"/>
        <w:rPr>
          <w:rFonts w:hint="eastAsia"/>
        </w:rPr>
      </w:pPr>
    </w:p>
    <w:p w14:paraId="1E605254">
      <w:pPr>
        <w:widowControl w:val="0"/>
        <w:numPr>
          <w:ilvl w:val="0"/>
          <w:numId w:val="0"/>
        </w:numPr>
        <w:jc w:val="both"/>
        <w:rPr>
          <w:rFonts w:hint="eastAsia"/>
        </w:rPr>
      </w:pPr>
      <w:r>
        <w:rPr>
          <w:rFonts w:hint="eastAsia"/>
        </w:rPr>
        <w:t>As drinking in a dropsy, though it seem to ease, yet it makes the thirst more; and so the man's vexation is more by the gratification of his sinful desires:</w:t>
      </w:r>
    </w:p>
    <w:p w14:paraId="5EE47968">
      <w:pPr>
        <w:widowControl w:val="0"/>
        <w:numPr>
          <w:ilvl w:val="0"/>
          <w:numId w:val="0"/>
        </w:numPr>
        <w:jc w:val="both"/>
        <w:rPr>
          <w:rFonts w:hint="eastAsia"/>
        </w:rPr>
      </w:pPr>
      <w:r>
        <w:rPr>
          <w:rFonts w:hint="eastAsia"/>
        </w:rPr>
        <w:t>如同患水肿的人饮水，虽然似乎能解渴，却使干渴更甚；所以，人的烦恼因着他有罪欲望的满足而更多：</w:t>
      </w:r>
    </w:p>
    <w:p w14:paraId="5AA21868">
      <w:pPr>
        <w:widowControl w:val="0"/>
        <w:numPr>
          <w:ilvl w:val="0"/>
          <w:numId w:val="0"/>
        </w:numPr>
        <w:jc w:val="both"/>
        <w:rPr>
          <w:rFonts w:hint="eastAsia"/>
        </w:rPr>
      </w:pPr>
    </w:p>
    <w:p w14:paraId="010D5729">
      <w:pPr>
        <w:widowControl w:val="0"/>
        <w:numPr>
          <w:ilvl w:val="0"/>
          <w:numId w:val="0"/>
        </w:numPr>
        <w:jc w:val="both"/>
        <w:rPr>
          <w:rFonts w:hint="eastAsia"/>
        </w:rPr>
      </w:pPr>
      <w:r>
        <w:rPr>
          <w:rFonts w:hint="eastAsia"/>
        </w:rPr>
        <w:t>he adds but fuel to the fire, and all his pleasures are baits, not meat, that do not feed the man, but the desires; and the yielding to them encourageth them to be more boldly importunate.</w:t>
      </w:r>
    </w:p>
    <w:p w14:paraId="7C6C000C">
      <w:pPr>
        <w:widowControl w:val="0"/>
        <w:numPr>
          <w:ilvl w:val="0"/>
          <w:numId w:val="0"/>
        </w:numPr>
        <w:jc w:val="both"/>
        <w:rPr>
          <w:rFonts w:hint="eastAsia"/>
        </w:rPr>
      </w:pPr>
      <w:r>
        <w:rPr>
          <w:rFonts w:hint="eastAsia"/>
        </w:rPr>
        <w:t>他不过是火上浇油，他所有的快乐都是诱饵，而非食物，它们不喂养人，只喂养欲望；并且屈服于它们，就鼓励它们更放肆地纠缠。</w:t>
      </w:r>
    </w:p>
    <w:p w14:paraId="4F0A0922">
      <w:pPr>
        <w:widowControl w:val="0"/>
        <w:numPr>
          <w:ilvl w:val="0"/>
          <w:numId w:val="0"/>
        </w:numPr>
        <w:jc w:val="both"/>
        <w:rPr>
          <w:rFonts w:hint="eastAsia"/>
        </w:rPr>
      </w:pPr>
    </w:p>
    <w:p w14:paraId="7D450EDB">
      <w:pPr>
        <w:widowControl w:val="0"/>
        <w:numPr>
          <w:ilvl w:val="0"/>
          <w:numId w:val="0"/>
        </w:numPr>
        <w:jc w:val="both"/>
        <w:rPr>
          <w:rFonts w:hint="eastAsia"/>
        </w:rPr>
      </w:pPr>
      <w:r>
        <w:rPr>
          <w:rFonts w:hint="eastAsia"/>
        </w:rPr>
        <w:t>And yet, 4, these pleasures are but momentary, and die between our teeth, or slip like shadows from between our hands whilst we endeavour to grasp them;</w:t>
      </w:r>
    </w:p>
    <w:p w14:paraId="328B52AA">
      <w:pPr>
        <w:widowControl w:val="0"/>
        <w:numPr>
          <w:ilvl w:val="0"/>
          <w:numId w:val="0"/>
        </w:numPr>
        <w:jc w:val="both"/>
        <w:rPr>
          <w:rFonts w:hint="eastAsia"/>
        </w:rPr>
      </w:pPr>
      <w:r>
        <w:rPr>
          <w:rFonts w:hint="eastAsia"/>
        </w:rPr>
        <w:t>然而，第四，这些快乐不过是短暂的，在我们牙齿之间就消亡，或如同影子，在我们努力要抓住它们时，从我们手中溜走；</w:t>
      </w:r>
    </w:p>
    <w:p w14:paraId="57252245">
      <w:pPr>
        <w:widowControl w:val="0"/>
        <w:numPr>
          <w:ilvl w:val="0"/>
          <w:numId w:val="0"/>
        </w:numPr>
        <w:jc w:val="both"/>
        <w:rPr>
          <w:rFonts w:hint="eastAsia"/>
        </w:rPr>
      </w:pPr>
    </w:p>
    <w:p w14:paraId="243C7B3C">
      <w:pPr>
        <w:widowControl w:val="0"/>
        <w:numPr>
          <w:ilvl w:val="0"/>
          <w:numId w:val="0"/>
        </w:numPr>
        <w:jc w:val="both"/>
        <w:rPr>
          <w:rFonts w:hint="eastAsia"/>
        </w:rPr>
      </w:pPr>
      <w:r>
        <w:rPr>
          <w:rFonts w:hint="eastAsia"/>
        </w:rPr>
        <w:t>they are but a blaze of straw, crackling of thorns, Eccles. 7:6; none of them are so long as one fit of an ague.</w:t>
      </w:r>
    </w:p>
    <w:p w14:paraId="2234DAC1">
      <w:pPr>
        <w:widowControl w:val="0"/>
        <w:numPr>
          <w:ilvl w:val="0"/>
          <w:numId w:val="0"/>
        </w:numPr>
        <w:jc w:val="both"/>
        <w:rPr>
          <w:rFonts w:hint="eastAsia"/>
        </w:rPr>
      </w:pPr>
      <w:r>
        <w:rPr>
          <w:rFonts w:hint="eastAsia"/>
        </w:rPr>
        <w:t>它们不过是稻草的火焰，荆棘的爆裂声（传道书7:6）；它们没有一个像一次疟疾发作那么长。</w:t>
      </w:r>
    </w:p>
    <w:p w14:paraId="2A95D063">
      <w:pPr>
        <w:widowControl w:val="0"/>
        <w:numPr>
          <w:ilvl w:val="0"/>
          <w:numId w:val="0"/>
        </w:numPr>
        <w:jc w:val="both"/>
        <w:rPr>
          <w:rFonts w:hint="eastAsia"/>
        </w:rPr>
      </w:pPr>
    </w:p>
    <w:p w14:paraId="349B8037">
      <w:pPr>
        <w:widowControl w:val="0"/>
        <w:numPr>
          <w:ilvl w:val="0"/>
          <w:numId w:val="0"/>
        </w:numPr>
        <w:jc w:val="both"/>
        <w:rPr>
          <w:rFonts w:hint="eastAsia"/>
        </w:rPr>
      </w:pPr>
      <w:r>
        <w:rPr>
          <w:rFonts w:hint="eastAsia"/>
        </w:rPr>
        <w:t>If any of them are quick and lively, yet they perish in the very using: yea, and so small are they, as that the painful desire was more contentment to the man than the fruition, the wooing time more delightful than the enjoying;</w:t>
      </w:r>
    </w:p>
    <w:p w14:paraId="6E27A431">
      <w:pPr>
        <w:widowControl w:val="0"/>
        <w:numPr>
          <w:ilvl w:val="0"/>
          <w:numId w:val="0"/>
        </w:numPr>
        <w:jc w:val="both"/>
        <w:rPr>
          <w:rFonts w:hint="eastAsia"/>
        </w:rPr>
      </w:pPr>
      <w:r>
        <w:rPr>
          <w:rFonts w:hint="eastAsia"/>
        </w:rPr>
        <w:t>如果它们中有任何是快速而活泼的，然而它们却在使用中就消亡了：是的，并且它们是如此微小，以至于痛苦的欲望，对那人来说，比实现更满足，求爱的时候比享受的时候更愉快；</w:t>
      </w:r>
    </w:p>
    <w:p w14:paraId="3532D1E3">
      <w:pPr>
        <w:widowControl w:val="0"/>
        <w:numPr>
          <w:ilvl w:val="0"/>
          <w:numId w:val="0"/>
        </w:numPr>
        <w:jc w:val="both"/>
        <w:rPr>
          <w:rFonts w:hint="eastAsia"/>
        </w:rPr>
      </w:pPr>
    </w:p>
    <w:p w14:paraId="254F2F7B">
      <w:pPr>
        <w:widowControl w:val="0"/>
        <w:numPr>
          <w:ilvl w:val="0"/>
          <w:numId w:val="0"/>
        </w:numPr>
        <w:jc w:val="both"/>
        <w:rPr>
          <w:rFonts w:hint="eastAsia"/>
        </w:rPr>
      </w:pPr>
      <w:r>
        <w:rPr>
          <w:rFonts w:hint="eastAsia"/>
        </w:rPr>
        <w:t>for then the heart was fed with pleasing hopes of possessing some great good.</w:t>
      </w:r>
    </w:p>
    <w:p w14:paraId="0BAEFAA6">
      <w:pPr>
        <w:widowControl w:val="0"/>
        <w:numPr>
          <w:ilvl w:val="0"/>
          <w:numId w:val="0"/>
        </w:numPr>
        <w:jc w:val="both"/>
        <w:rPr>
          <w:rFonts w:hint="eastAsia"/>
        </w:rPr>
      </w:pPr>
      <w:r>
        <w:rPr>
          <w:rFonts w:hint="eastAsia"/>
        </w:rPr>
        <w:t>因为那时，心被拥有某个大好处的愉快希望所喂养。</w:t>
      </w:r>
    </w:p>
    <w:p w14:paraId="1A24C662">
      <w:pPr>
        <w:widowControl w:val="0"/>
        <w:numPr>
          <w:ilvl w:val="0"/>
          <w:numId w:val="0"/>
        </w:numPr>
        <w:jc w:val="both"/>
        <w:rPr>
          <w:rFonts w:hint="eastAsia"/>
        </w:rPr>
      </w:pPr>
    </w:p>
    <w:p w14:paraId="171DBD77">
      <w:pPr>
        <w:widowControl w:val="0"/>
        <w:numPr>
          <w:ilvl w:val="0"/>
          <w:numId w:val="0"/>
        </w:numPr>
        <w:jc w:val="both"/>
        <w:rPr>
          <w:rFonts w:hint="eastAsia"/>
        </w:rPr>
      </w:pPr>
      <w:r>
        <w:rPr>
          <w:rFonts w:hint="eastAsia"/>
        </w:rPr>
        <w:t>And, 5, they leave the heart full of sorrows, like sweet-singing birds, which men endeavouring to catch, thrusting in their hands on a sudden, are left in the midst of thorns, and the bird is flown and gone.</w:t>
      </w:r>
    </w:p>
    <w:p w14:paraId="65F21056">
      <w:pPr>
        <w:widowControl w:val="0"/>
        <w:numPr>
          <w:ilvl w:val="0"/>
          <w:numId w:val="0"/>
        </w:numPr>
        <w:jc w:val="both"/>
        <w:rPr>
          <w:rFonts w:hint="eastAsia"/>
        </w:rPr>
      </w:pPr>
      <w:r>
        <w:rPr>
          <w:rFonts w:hint="eastAsia"/>
        </w:rPr>
        <w:t>并且，第五，它们使内心充满忧伤，如同悦耳的鸟儿，人努力要捕捉，突然伸出手，却被留在荆棘中，而鸟儿已飞走。</w:t>
      </w:r>
    </w:p>
    <w:p w14:paraId="2996A4F1">
      <w:pPr>
        <w:widowControl w:val="0"/>
        <w:numPr>
          <w:ilvl w:val="0"/>
          <w:numId w:val="0"/>
        </w:numPr>
        <w:jc w:val="both"/>
        <w:rPr>
          <w:rFonts w:hint="eastAsia"/>
        </w:rPr>
      </w:pPr>
    </w:p>
    <w:p w14:paraId="60ACCD30">
      <w:pPr>
        <w:widowControl w:val="0"/>
        <w:numPr>
          <w:ilvl w:val="0"/>
          <w:numId w:val="0"/>
        </w:numPr>
        <w:jc w:val="both"/>
        <w:rPr>
          <w:rFonts w:hint="eastAsia"/>
        </w:rPr>
      </w:pPr>
      <w:r>
        <w:rPr>
          <w:rFonts w:hint="eastAsia"/>
        </w:rPr>
        <w:t>Riches have wings, so have pleasures:</w:t>
      </w:r>
    </w:p>
    <w:p w14:paraId="727577DA">
      <w:pPr>
        <w:widowControl w:val="0"/>
        <w:numPr>
          <w:ilvl w:val="0"/>
          <w:numId w:val="0"/>
        </w:numPr>
        <w:jc w:val="both"/>
        <w:rPr>
          <w:rFonts w:hint="eastAsia"/>
        </w:rPr>
      </w:pPr>
      <w:r>
        <w:rPr>
          <w:rFonts w:hint="eastAsia"/>
        </w:rPr>
        <w:t>财富有翅膀，快乐也同样：</w:t>
      </w:r>
    </w:p>
    <w:p w14:paraId="0F94C4B8">
      <w:pPr>
        <w:widowControl w:val="0"/>
        <w:numPr>
          <w:ilvl w:val="0"/>
          <w:numId w:val="0"/>
        </w:numPr>
        <w:jc w:val="both"/>
        <w:rPr>
          <w:rFonts w:hint="eastAsia"/>
        </w:rPr>
      </w:pPr>
    </w:p>
    <w:p w14:paraId="3C7B1C5B">
      <w:pPr>
        <w:widowControl w:val="0"/>
        <w:numPr>
          <w:ilvl w:val="0"/>
          <w:numId w:val="0"/>
        </w:numPr>
        <w:jc w:val="both"/>
        <w:rPr>
          <w:rFonts w:hint="eastAsia"/>
        </w:rPr>
      </w:pPr>
      <w:r>
        <w:rPr>
          <w:rFonts w:hint="eastAsia"/>
        </w:rPr>
        <w:t>Prov. 14:13, 'Even in laughter the heart is sorrowful, and the end is heaviness.'</w:t>
      </w:r>
    </w:p>
    <w:p w14:paraId="3BEADD54">
      <w:pPr>
        <w:widowControl w:val="0"/>
        <w:numPr>
          <w:ilvl w:val="0"/>
          <w:numId w:val="0"/>
        </w:numPr>
        <w:jc w:val="both"/>
        <w:rPr>
          <w:rFonts w:hint="eastAsia"/>
        </w:rPr>
      </w:pPr>
      <w:r>
        <w:rPr>
          <w:rFonts w:hint="eastAsia"/>
        </w:rPr>
        <w:t>箴言14章13节，“人在喜笑中，心也忧愁，乐极生悲。”</w:t>
      </w:r>
    </w:p>
    <w:p w14:paraId="22C89233">
      <w:pPr>
        <w:widowControl w:val="0"/>
        <w:numPr>
          <w:ilvl w:val="0"/>
          <w:numId w:val="0"/>
        </w:numPr>
        <w:jc w:val="both"/>
        <w:rPr>
          <w:rFonts w:hint="eastAsia"/>
        </w:rPr>
      </w:pPr>
    </w:p>
    <w:p w14:paraId="614C395D">
      <w:pPr>
        <w:widowControl w:val="0"/>
        <w:numPr>
          <w:ilvl w:val="0"/>
          <w:numId w:val="0"/>
        </w:numPr>
        <w:jc w:val="both"/>
        <w:rPr>
          <w:rFonts w:hint="eastAsia"/>
        </w:rPr>
      </w:pPr>
      <w:r>
        <w:rPr>
          <w:rFonts w:hint="eastAsia"/>
        </w:rPr>
        <w:t>Extrema gaudii luctus occupat, mourning still succeeds joy, and that appears many ways.</w:t>
      </w:r>
    </w:p>
    <w:p w14:paraId="218E6943">
      <w:pPr>
        <w:widowControl w:val="0"/>
        <w:numPr>
          <w:ilvl w:val="0"/>
          <w:numId w:val="0"/>
        </w:numPr>
        <w:jc w:val="both"/>
        <w:rPr>
          <w:rFonts w:hint="eastAsia"/>
        </w:rPr>
      </w:pPr>
      <w:r>
        <w:rPr>
          <w:rFonts w:hint="eastAsia"/>
        </w:rPr>
        <w:t>Extrema gaudii luctus occupat（喜乐的尽头是忧伤），忧伤总是接续喜乐，这在许多方面显明出来。</w:t>
      </w:r>
    </w:p>
    <w:p w14:paraId="0C235EE2">
      <w:pPr>
        <w:widowControl w:val="0"/>
        <w:numPr>
          <w:ilvl w:val="0"/>
          <w:numId w:val="0"/>
        </w:numPr>
        <w:jc w:val="both"/>
        <w:rPr>
          <w:rFonts w:hint="eastAsia"/>
        </w:rPr>
      </w:pPr>
    </w:p>
    <w:p w14:paraId="6CF57205">
      <w:pPr>
        <w:widowControl w:val="0"/>
        <w:numPr>
          <w:ilvl w:val="0"/>
          <w:numId w:val="0"/>
        </w:numPr>
        <w:jc w:val="both"/>
        <w:rPr>
          <w:rFonts w:hint="eastAsia"/>
        </w:rPr>
      </w:pPr>
      <w:r>
        <w:rPr>
          <w:rFonts w:hint="eastAsia"/>
        </w:rPr>
        <w:t>1st, Because the soul is left empty by them.</w:t>
      </w:r>
    </w:p>
    <w:p w14:paraId="6339CBA2">
      <w:pPr>
        <w:widowControl w:val="0"/>
        <w:numPr>
          <w:ilvl w:val="0"/>
          <w:numId w:val="0"/>
        </w:numPr>
        <w:jc w:val="both"/>
        <w:rPr>
          <w:rFonts w:hint="eastAsia"/>
        </w:rPr>
      </w:pPr>
      <w:r>
        <w:rPr>
          <w:rFonts w:hint="eastAsia"/>
        </w:rPr>
        <w:t>1. 因为灵魂被它们留下空虚。</w:t>
      </w:r>
    </w:p>
    <w:p w14:paraId="2094E37B">
      <w:pPr>
        <w:widowControl w:val="0"/>
        <w:numPr>
          <w:ilvl w:val="0"/>
          <w:numId w:val="0"/>
        </w:numPr>
        <w:jc w:val="both"/>
        <w:rPr>
          <w:rFonts w:hint="eastAsia"/>
        </w:rPr>
      </w:pPr>
    </w:p>
    <w:p w14:paraId="6E0E2649">
      <w:pPr>
        <w:widowControl w:val="0"/>
        <w:numPr>
          <w:ilvl w:val="0"/>
          <w:numId w:val="0"/>
        </w:numPr>
        <w:jc w:val="both"/>
        <w:rPr>
          <w:rFonts w:hint="eastAsia"/>
        </w:rPr>
      </w:pPr>
      <w:r>
        <w:rPr>
          <w:rFonts w:hint="eastAsia"/>
        </w:rPr>
        <w:t>The lust is satisfied, and the soul gets nothing, is not bettered by it, but is consumed and weakened rather.</w:t>
      </w:r>
    </w:p>
    <w:p w14:paraId="65DD5374">
      <w:pPr>
        <w:widowControl w:val="0"/>
        <w:numPr>
          <w:ilvl w:val="0"/>
          <w:numId w:val="0"/>
        </w:numPr>
        <w:jc w:val="both"/>
        <w:rPr>
          <w:rFonts w:hint="eastAsia"/>
        </w:rPr>
      </w:pPr>
      <w:r>
        <w:rPr>
          <w:rFonts w:hint="eastAsia"/>
        </w:rPr>
        <w:t>私欲得到满足，而灵魂却一无所获，并未因此而变好，反而被消耗和削弱了。</w:t>
      </w:r>
    </w:p>
    <w:p w14:paraId="15879668">
      <w:pPr>
        <w:widowControl w:val="0"/>
        <w:numPr>
          <w:ilvl w:val="0"/>
          <w:numId w:val="0"/>
        </w:numPr>
        <w:jc w:val="both"/>
        <w:rPr>
          <w:rFonts w:hint="eastAsia"/>
        </w:rPr>
      </w:pPr>
    </w:p>
    <w:p w14:paraId="363850E3">
      <w:pPr>
        <w:widowControl w:val="0"/>
        <w:numPr>
          <w:ilvl w:val="0"/>
          <w:numId w:val="0"/>
        </w:numPr>
        <w:jc w:val="both"/>
        <w:rPr>
          <w:rFonts w:hint="eastAsia"/>
        </w:rPr>
      </w:pPr>
      <w:r>
        <w:rPr>
          <w:rFonts w:hint="eastAsia"/>
        </w:rPr>
        <w:t>The disease is fed, and not the man; as no sick man is nourished by all the meat he takes; the soul is starved, the lust is only nourished.</w:t>
      </w:r>
    </w:p>
    <w:p w14:paraId="7E049CB0">
      <w:pPr>
        <w:widowControl w:val="0"/>
        <w:numPr>
          <w:ilvl w:val="0"/>
          <w:numId w:val="0"/>
        </w:numPr>
        <w:jc w:val="both"/>
        <w:rPr>
          <w:rFonts w:hint="eastAsia"/>
        </w:rPr>
      </w:pPr>
      <w:r>
        <w:rPr>
          <w:rFonts w:hint="eastAsia"/>
        </w:rPr>
        <w:t>疾病被喂养，而不是人；如同没有一个病人，能被他所吃的所有食物所滋养；灵魂被饿死，唯有私欲被滋养。</w:t>
      </w:r>
    </w:p>
    <w:p w14:paraId="644A0074">
      <w:pPr>
        <w:widowControl w:val="0"/>
        <w:numPr>
          <w:ilvl w:val="0"/>
          <w:numId w:val="0"/>
        </w:numPr>
        <w:jc w:val="both"/>
        <w:rPr>
          <w:rFonts w:hint="eastAsia"/>
        </w:rPr>
      </w:pPr>
    </w:p>
    <w:p w14:paraId="70768D0B">
      <w:pPr>
        <w:widowControl w:val="0"/>
        <w:numPr>
          <w:ilvl w:val="0"/>
          <w:numId w:val="0"/>
        </w:numPr>
        <w:jc w:val="both"/>
        <w:rPr>
          <w:rFonts w:hint="eastAsia"/>
        </w:rPr>
      </w:pPr>
      <w:r>
        <w:rPr>
          <w:rFonts w:hint="eastAsia"/>
        </w:rPr>
        <w:t>In the parable of the prodigal, the swine (that is, his lusts) eat up all the husks, he could not get so much as them.</w:t>
      </w:r>
    </w:p>
    <w:p w14:paraId="4614F70E">
      <w:pPr>
        <w:widowControl w:val="0"/>
        <w:numPr>
          <w:ilvl w:val="0"/>
          <w:numId w:val="0"/>
        </w:numPr>
        <w:jc w:val="both"/>
        <w:rPr>
          <w:rFonts w:hint="eastAsia"/>
        </w:rPr>
      </w:pPr>
      <w:r>
        <w:rPr>
          <w:rFonts w:hint="eastAsia"/>
        </w:rPr>
        <w:t>在浪子的比喻中，猪（即他的私欲）吃尽了所有的豆荚，他连豆荚都得不着。</w:t>
      </w:r>
    </w:p>
    <w:p w14:paraId="0C102412">
      <w:pPr>
        <w:widowControl w:val="0"/>
        <w:numPr>
          <w:ilvl w:val="0"/>
          <w:numId w:val="0"/>
        </w:numPr>
        <w:jc w:val="both"/>
        <w:rPr>
          <w:rFonts w:hint="eastAsia"/>
        </w:rPr>
      </w:pPr>
    </w:p>
    <w:p w14:paraId="1E3A950B">
      <w:pPr>
        <w:widowControl w:val="0"/>
        <w:numPr>
          <w:ilvl w:val="0"/>
          <w:numId w:val="0"/>
        </w:numPr>
        <w:jc w:val="both"/>
        <w:rPr>
          <w:rFonts w:hint="eastAsia"/>
        </w:rPr>
      </w:pPr>
      <w:r>
        <w:rPr>
          <w:rFonts w:hint="eastAsia"/>
        </w:rPr>
        <w:t>Thus they say the devil eats all the witches' food when he feasts them.</w:t>
      </w:r>
    </w:p>
    <w:p w14:paraId="141F1BFC">
      <w:pPr>
        <w:widowControl w:val="0"/>
        <w:numPr>
          <w:ilvl w:val="0"/>
          <w:numId w:val="0"/>
        </w:numPr>
        <w:jc w:val="both"/>
        <w:rPr>
          <w:rFonts w:hint="eastAsia"/>
        </w:rPr>
      </w:pPr>
      <w:r>
        <w:rPr>
          <w:rFonts w:hint="eastAsia"/>
        </w:rPr>
        <w:t>因此他们说，魔鬼在宴请女巫时，吃尽了她们所有的食物。</w:t>
      </w:r>
    </w:p>
    <w:p w14:paraId="2BC0F31B">
      <w:pPr>
        <w:widowControl w:val="0"/>
        <w:numPr>
          <w:ilvl w:val="0"/>
          <w:numId w:val="0"/>
        </w:numPr>
        <w:jc w:val="both"/>
        <w:rPr>
          <w:rFonts w:hint="eastAsia"/>
        </w:rPr>
      </w:pPr>
    </w:p>
    <w:p w14:paraId="3AC21160">
      <w:pPr>
        <w:widowControl w:val="0"/>
        <w:numPr>
          <w:ilvl w:val="0"/>
          <w:numId w:val="0"/>
        </w:numPr>
        <w:jc w:val="both"/>
        <w:rPr>
          <w:rFonts w:hint="eastAsia"/>
        </w:rPr>
      </w:pPr>
      <w:r>
        <w:rPr>
          <w:rFonts w:hint="eastAsia"/>
        </w:rPr>
        <w:t>In a word, all the satisfaction is but taking down wind into the body, Hosea 12:1.</w:t>
      </w:r>
    </w:p>
    <w:p w14:paraId="746713B1">
      <w:pPr>
        <w:widowControl w:val="0"/>
        <w:numPr>
          <w:ilvl w:val="0"/>
          <w:numId w:val="0"/>
        </w:numPr>
        <w:jc w:val="both"/>
        <w:rPr>
          <w:rFonts w:hint="eastAsia"/>
        </w:rPr>
      </w:pPr>
      <w:r>
        <w:rPr>
          <w:rFonts w:hint="eastAsia"/>
        </w:rPr>
        <w:t>总而言之，所有的满足，不过是把风吞入腹中（何西阿书12:1）。</w:t>
      </w:r>
    </w:p>
    <w:p w14:paraId="21C6C5DB">
      <w:pPr>
        <w:widowControl w:val="0"/>
        <w:numPr>
          <w:ilvl w:val="0"/>
          <w:numId w:val="0"/>
        </w:numPr>
        <w:jc w:val="both"/>
        <w:rPr>
          <w:rFonts w:hint="eastAsia"/>
        </w:rPr>
      </w:pPr>
    </w:p>
    <w:p w14:paraId="5A79910C">
      <w:pPr>
        <w:widowControl w:val="0"/>
        <w:numPr>
          <w:ilvl w:val="0"/>
          <w:numId w:val="0"/>
        </w:numPr>
        <w:jc w:val="both"/>
        <w:rPr>
          <w:rFonts w:hint="eastAsia"/>
        </w:rPr>
      </w:pPr>
      <w:r>
        <w:rPr>
          <w:rFonts w:hint="eastAsia"/>
        </w:rPr>
        <w:t>Ephraim feeds on the wind, and Israel is a wild ass that snuffs up the wind, the desire of her heart, Jer. 2:24.</w:t>
      </w:r>
    </w:p>
    <w:p w14:paraId="4C0AC215">
      <w:pPr>
        <w:widowControl w:val="0"/>
        <w:numPr>
          <w:ilvl w:val="0"/>
          <w:numId w:val="0"/>
        </w:numPr>
        <w:jc w:val="both"/>
        <w:rPr>
          <w:rFonts w:hint="eastAsia"/>
        </w:rPr>
      </w:pPr>
      <w:r>
        <w:rPr>
          <w:rFonts w:hint="eastAsia"/>
        </w:rPr>
        <w:t>以法莲以风为食，以色列是头野驴，吸风，是她心里的欲望（耶利米书2:24）。</w:t>
      </w:r>
    </w:p>
    <w:p w14:paraId="74249A97">
      <w:pPr>
        <w:widowControl w:val="0"/>
        <w:numPr>
          <w:ilvl w:val="0"/>
          <w:numId w:val="0"/>
        </w:numPr>
        <w:jc w:val="both"/>
        <w:rPr>
          <w:rFonts w:hint="eastAsia"/>
        </w:rPr>
      </w:pPr>
    </w:p>
    <w:p w14:paraId="730A507A">
      <w:pPr>
        <w:widowControl w:val="0"/>
        <w:numPr>
          <w:ilvl w:val="0"/>
          <w:numId w:val="0"/>
        </w:numPr>
        <w:jc w:val="both"/>
        <w:rPr>
          <w:rFonts w:hint="eastAsia"/>
        </w:rPr>
      </w:pPr>
      <w:r>
        <w:rPr>
          <w:rFonts w:hint="eastAsia"/>
        </w:rPr>
        <w:t>And this emptiness vexeth:</w:t>
      </w:r>
    </w:p>
    <w:p w14:paraId="0EAA2B1B">
      <w:pPr>
        <w:widowControl w:val="0"/>
        <w:numPr>
          <w:ilvl w:val="0"/>
          <w:numId w:val="0"/>
        </w:numPr>
        <w:jc w:val="both"/>
        <w:rPr>
          <w:rFonts w:hint="eastAsia"/>
        </w:rPr>
      </w:pPr>
      <w:r>
        <w:rPr>
          <w:rFonts w:hint="eastAsia"/>
        </w:rPr>
        <w:t>而这种空虚使人烦恼：</w:t>
      </w:r>
    </w:p>
    <w:p w14:paraId="10648FDE">
      <w:pPr>
        <w:widowControl w:val="0"/>
        <w:numPr>
          <w:ilvl w:val="0"/>
          <w:numId w:val="0"/>
        </w:numPr>
        <w:jc w:val="both"/>
        <w:rPr>
          <w:rFonts w:hint="eastAsia"/>
        </w:rPr>
      </w:pPr>
    </w:p>
    <w:p w14:paraId="27B5F201">
      <w:pPr>
        <w:widowControl w:val="0"/>
        <w:numPr>
          <w:ilvl w:val="0"/>
          <w:numId w:val="0"/>
        </w:numPr>
        <w:jc w:val="both"/>
        <w:rPr>
          <w:rFonts w:hint="eastAsia"/>
        </w:rPr>
      </w:pPr>
      <w:r>
        <w:rPr>
          <w:rFonts w:hint="eastAsia"/>
        </w:rPr>
        <w:t>Eccles. 5:16, 'And this also is a sore evil, that in all points as he came, so shall he go: and what profit hath he that laboureth for the wind?'</w:t>
      </w:r>
    </w:p>
    <w:p w14:paraId="59580691">
      <w:pPr>
        <w:widowControl w:val="0"/>
        <w:numPr>
          <w:ilvl w:val="0"/>
          <w:numId w:val="0"/>
        </w:numPr>
        <w:jc w:val="both"/>
        <w:rPr>
          <w:rFonts w:hint="eastAsia"/>
        </w:rPr>
      </w:pPr>
      <w:r>
        <w:rPr>
          <w:rFonts w:hint="eastAsia"/>
        </w:rPr>
        <w:t>传道书5章16节，“他怎样从母胎赤身而来，也必照样赤身而去；他所劳碌得来的，手中分毫不能带去。这也是一宗大祸患。”</w:t>
      </w:r>
    </w:p>
    <w:p w14:paraId="2D6791F3">
      <w:pPr>
        <w:widowControl w:val="0"/>
        <w:numPr>
          <w:ilvl w:val="0"/>
          <w:numId w:val="0"/>
        </w:numPr>
        <w:jc w:val="both"/>
        <w:rPr>
          <w:rFonts w:hint="eastAsia"/>
        </w:rPr>
      </w:pPr>
    </w:p>
    <w:p w14:paraId="4F35E79D">
      <w:pPr>
        <w:widowControl w:val="0"/>
        <w:numPr>
          <w:ilvl w:val="0"/>
          <w:numId w:val="0"/>
        </w:numPr>
        <w:jc w:val="both"/>
        <w:rPr>
          <w:rFonts w:hint="eastAsia"/>
        </w:rPr>
      </w:pPr>
      <w:r>
        <w:rPr>
          <w:rFonts w:hint="eastAsia"/>
        </w:rPr>
        <w:t>This is a sore thing, to labour for the wind;</w:t>
      </w:r>
    </w:p>
    <w:p w14:paraId="3F1C871C">
      <w:pPr>
        <w:widowControl w:val="0"/>
        <w:numPr>
          <w:ilvl w:val="0"/>
          <w:numId w:val="0"/>
        </w:numPr>
        <w:jc w:val="both"/>
        <w:rPr>
          <w:rFonts w:hint="eastAsia"/>
        </w:rPr>
      </w:pPr>
      <w:r>
        <w:rPr>
          <w:rFonts w:hint="eastAsia"/>
        </w:rPr>
        <w:t>为风劳碌，这是一件愁苦的事；</w:t>
      </w:r>
    </w:p>
    <w:p w14:paraId="2C5E962C">
      <w:pPr>
        <w:widowControl w:val="0"/>
        <w:numPr>
          <w:ilvl w:val="0"/>
          <w:numId w:val="0"/>
        </w:numPr>
        <w:jc w:val="both"/>
        <w:rPr>
          <w:rFonts w:hint="eastAsia"/>
        </w:rPr>
      </w:pPr>
    </w:p>
    <w:p w14:paraId="2AA25FA3">
      <w:pPr>
        <w:widowControl w:val="0"/>
        <w:numPr>
          <w:ilvl w:val="0"/>
          <w:numId w:val="0"/>
        </w:numPr>
        <w:jc w:val="both"/>
        <w:rPr>
          <w:rFonts w:hint="eastAsia"/>
        </w:rPr>
      </w:pPr>
      <w:r>
        <w:rPr>
          <w:rFonts w:hint="eastAsia"/>
        </w:rPr>
        <w:t>and therefore the soul goes still bleating up and down, lowing for fodder, as starved as ever, like Pharaoh's lean kine.</w:t>
      </w:r>
    </w:p>
    <w:p w14:paraId="18E499B8">
      <w:pPr>
        <w:widowControl w:val="0"/>
        <w:numPr>
          <w:ilvl w:val="0"/>
          <w:numId w:val="0"/>
        </w:numPr>
        <w:jc w:val="both"/>
        <w:rPr>
          <w:rFonts w:hint="eastAsia"/>
        </w:rPr>
      </w:pPr>
      <w:r>
        <w:rPr>
          <w:rFonts w:hint="eastAsia"/>
        </w:rPr>
        <w:t>因此，灵魂仍然咩咩地叫着，到处走动，为草料而低鸣，如同以往一样饥饿，如同法老的瘦牛。</w:t>
      </w:r>
    </w:p>
    <w:p w14:paraId="25E58D58">
      <w:pPr>
        <w:widowControl w:val="0"/>
        <w:numPr>
          <w:ilvl w:val="0"/>
          <w:numId w:val="0"/>
        </w:numPr>
        <w:jc w:val="both"/>
        <w:rPr>
          <w:rFonts w:hint="eastAsia"/>
        </w:rPr>
      </w:pPr>
    </w:p>
    <w:p w14:paraId="2D788DE0">
      <w:pPr>
        <w:widowControl w:val="0"/>
        <w:numPr>
          <w:ilvl w:val="0"/>
          <w:numId w:val="0"/>
        </w:numPr>
        <w:jc w:val="both"/>
        <w:rPr>
          <w:rFonts w:hint="eastAsia"/>
        </w:rPr>
      </w:pPr>
      <w:r>
        <w:rPr>
          <w:rFonts w:hint="eastAsia"/>
        </w:rPr>
        <w:t>2dly, Because the lust itself and the soul find a burthensomeness and a loathsomeness in the end.</w:t>
      </w:r>
    </w:p>
    <w:p w14:paraId="35E45CA9">
      <w:pPr>
        <w:widowControl w:val="0"/>
        <w:numPr>
          <w:ilvl w:val="0"/>
          <w:numId w:val="0"/>
        </w:numPr>
        <w:jc w:val="both"/>
        <w:rPr>
          <w:rFonts w:hint="eastAsia"/>
        </w:rPr>
      </w:pPr>
      <w:r>
        <w:rPr>
          <w:rFonts w:hint="eastAsia"/>
        </w:rPr>
        <w:t>其次，因为私欲本身和灵魂，最终都会感到一种重负和厌恶。</w:t>
      </w:r>
    </w:p>
    <w:p w14:paraId="44E45A55">
      <w:pPr>
        <w:widowControl w:val="0"/>
        <w:numPr>
          <w:ilvl w:val="0"/>
          <w:numId w:val="0"/>
        </w:numPr>
        <w:jc w:val="both"/>
        <w:rPr>
          <w:rFonts w:hint="eastAsia"/>
        </w:rPr>
      </w:pPr>
    </w:p>
    <w:p w14:paraId="598BC2B6">
      <w:pPr>
        <w:widowControl w:val="0"/>
        <w:numPr>
          <w:ilvl w:val="0"/>
          <w:numId w:val="0"/>
        </w:numPr>
        <w:jc w:val="both"/>
        <w:rPr>
          <w:rFonts w:hint="eastAsia"/>
        </w:rPr>
      </w:pPr>
      <w:r>
        <w:rPr>
          <w:rFonts w:hint="eastAsia"/>
        </w:rPr>
        <w:t>It is not emptiness only, but fulsomeness;</w:t>
      </w:r>
    </w:p>
    <w:p w14:paraId="6CD4D738">
      <w:pPr>
        <w:widowControl w:val="0"/>
        <w:numPr>
          <w:ilvl w:val="0"/>
          <w:numId w:val="0"/>
        </w:numPr>
        <w:jc w:val="both"/>
        <w:rPr>
          <w:rFonts w:hint="eastAsia"/>
        </w:rPr>
      </w:pPr>
      <w:r>
        <w:rPr>
          <w:rFonts w:hint="eastAsia"/>
        </w:rPr>
        <w:t>这不仅是空虚，而且是饱腻；</w:t>
      </w:r>
    </w:p>
    <w:p w14:paraId="5063AEB7">
      <w:pPr>
        <w:widowControl w:val="0"/>
        <w:numPr>
          <w:ilvl w:val="0"/>
          <w:numId w:val="0"/>
        </w:numPr>
        <w:jc w:val="both"/>
        <w:rPr>
          <w:rFonts w:hint="eastAsia"/>
        </w:rPr>
      </w:pPr>
    </w:p>
    <w:p w14:paraId="75B7FD95">
      <w:pPr>
        <w:widowControl w:val="0"/>
        <w:numPr>
          <w:ilvl w:val="0"/>
          <w:numId w:val="0"/>
        </w:numPr>
        <w:jc w:val="both"/>
        <w:rPr>
          <w:rFonts w:hint="eastAsia"/>
        </w:rPr>
      </w:pPr>
      <w:r>
        <w:rPr>
          <w:rFonts w:hint="eastAsia"/>
        </w:rPr>
        <w:t>for though a man is not nourished by them and so satisfied, yet he is cloyed and dulled with them, and then loathing comes, which is joined with sorrow, Prov. 27:7.</w:t>
      </w:r>
    </w:p>
    <w:p w14:paraId="3C78134F">
      <w:pPr>
        <w:widowControl w:val="0"/>
        <w:numPr>
          <w:ilvl w:val="0"/>
          <w:numId w:val="0"/>
        </w:numPr>
        <w:jc w:val="both"/>
        <w:rPr>
          <w:rFonts w:hint="eastAsia"/>
        </w:rPr>
      </w:pPr>
      <w:r>
        <w:rPr>
          <w:rFonts w:hint="eastAsia"/>
        </w:rPr>
        <w:t>因为虽然一个人不被它们所滋养，因此不满足，然而他却被它们所腻烦和迟钝，然后厌恶就来了，这与忧伤相连（箴言27:7）。</w:t>
      </w:r>
    </w:p>
    <w:p w14:paraId="18570948">
      <w:pPr>
        <w:widowControl w:val="0"/>
        <w:numPr>
          <w:ilvl w:val="0"/>
          <w:numId w:val="0"/>
        </w:numPr>
        <w:jc w:val="both"/>
        <w:rPr>
          <w:rFonts w:hint="eastAsia"/>
        </w:rPr>
      </w:pPr>
    </w:p>
    <w:p w14:paraId="3B22F9AD">
      <w:pPr>
        <w:widowControl w:val="0"/>
        <w:numPr>
          <w:ilvl w:val="0"/>
          <w:numId w:val="0"/>
        </w:numPr>
        <w:jc w:val="both"/>
        <w:rPr>
          <w:rFonts w:hint="eastAsia"/>
        </w:rPr>
      </w:pPr>
      <w:r>
        <w:rPr>
          <w:rFonts w:hint="eastAsia"/>
        </w:rPr>
        <w:t>A full stomach loathes the honeycomb; and so Amnon did loathe Tamar when enjoyed:</w:t>
      </w:r>
    </w:p>
    <w:p w14:paraId="20C28316">
      <w:pPr>
        <w:widowControl w:val="0"/>
        <w:numPr>
          <w:ilvl w:val="0"/>
          <w:numId w:val="0"/>
        </w:numPr>
        <w:jc w:val="both"/>
        <w:rPr>
          <w:rFonts w:hint="eastAsia"/>
        </w:rPr>
      </w:pPr>
      <w:r>
        <w:rPr>
          <w:rFonts w:hint="eastAsia"/>
        </w:rPr>
        <w:t>饱足的胃厌恶蜂房；暗嫩也同样，当他享受了她玛之后，就厌恶她：</w:t>
      </w:r>
    </w:p>
    <w:p w14:paraId="72A8334F">
      <w:pPr>
        <w:widowControl w:val="0"/>
        <w:numPr>
          <w:ilvl w:val="0"/>
          <w:numId w:val="0"/>
        </w:numPr>
        <w:jc w:val="both"/>
        <w:rPr>
          <w:rFonts w:hint="eastAsia"/>
        </w:rPr>
      </w:pPr>
    </w:p>
    <w:p w14:paraId="48EABFA9">
      <w:pPr>
        <w:widowControl w:val="0"/>
        <w:numPr>
          <w:ilvl w:val="0"/>
          <w:numId w:val="0"/>
        </w:numPr>
        <w:jc w:val="both"/>
        <w:rPr>
          <w:rFonts w:hint="eastAsia"/>
        </w:rPr>
      </w:pPr>
      <w:r>
        <w:rPr>
          <w:rFonts w:hint="eastAsia"/>
        </w:rPr>
        <w:t>præsentium tædio laboramus, the object when present becomes a burden, and oppresseth nature, for lust carries us to excess, and excess is loathsome.</w:t>
      </w:r>
    </w:p>
    <w:p w14:paraId="4ED54F5F">
      <w:pPr>
        <w:widowControl w:val="0"/>
        <w:numPr>
          <w:ilvl w:val="0"/>
          <w:numId w:val="0"/>
        </w:numPr>
        <w:jc w:val="both"/>
        <w:rPr>
          <w:rFonts w:hint="eastAsia"/>
        </w:rPr>
      </w:pPr>
      <w:r>
        <w:rPr>
          <w:rFonts w:hint="eastAsia"/>
        </w:rPr>
        <w:t>præsentium tædio laboramus（我们为现在的事物而烦恼），当对象出现时，就成了重负，并压迫本性，因为私欲将我们引向过度，而过度是令人作呕的。</w:t>
      </w:r>
    </w:p>
    <w:p w14:paraId="1EB7EE99">
      <w:pPr>
        <w:widowControl w:val="0"/>
        <w:numPr>
          <w:ilvl w:val="0"/>
          <w:numId w:val="0"/>
        </w:numPr>
        <w:jc w:val="both"/>
        <w:rPr>
          <w:rFonts w:hint="eastAsia"/>
        </w:rPr>
      </w:pPr>
    </w:p>
    <w:p w14:paraId="1A4EAA38">
      <w:pPr>
        <w:widowControl w:val="0"/>
        <w:numPr>
          <w:ilvl w:val="0"/>
          <w:numId w:val="0"/>
        </w:numPr>
        <w:jc w:val="both"/>
        <w:rPr>
          <w:rFonts w:hint="eastAsia"/>
        </w:rPr>
      </w:pPr>
      <w:r>
        <w:rPr>
          <w:rFonts w:hint="eastAsia"/>
        </w:rPr>
        <w:t>3dly, Because a man can never satisfy one lust, but he must displease another.</w:t>
      </w:r>
    </w:p>
    <w:p w14:paraId="5278F06F">
      <w:pPr>
        <w:widowControl w:val="0"/>
        <w:numPr>
          <w:ilvl w:val="0"/>
          <w:numId w:val="0"/>
        </w:numPr>
        <w:jc w:val="both"/>
        <w:rPr>
          <w:rFonts w:hint="eastAsia"/>
        </w:rPr>
      </w:pPr>
      <w:r>
        <w:rPr>
          <w:rFonts w:hint="eastAsia"/>
        </w:rPr>
        <w:t>第三，因为一个人永不能满足一个私欲，而不同时使另一个不悦。</w:t>
      </w:r>
    </w:p>
    <w:p w14:paraId="285ADE8E">
      <w:pPr>
        <w:widowControl w:val="0"/>
        <w:numPr>
          <w:ilvl w:val="0"/>
          <w:numId w:val="0"/>
        </w:numPr>
        <w:jc w:val="both"/>
        <w:rPr>
          <w:rFonts w:hint="eastAsia"/>
        </w:rPr>
      </w:pPr>
    </w:p>
    <w:p w14:paraId="40F7F17E">
      <w:pPr>
        <w:widowControl w:val="0"/>
        <w:numPr>
          <w:ilvl w:val="0"/>
          <w:numId w:val="0"/>
        </w:numPr>
        <w:jc w:val="both"/>
        <w:rPr>
          <w:rFonts w:hint="eastAsia"/>
        </w:rPr>
      </w:pPr>
      <w:r>
        <w:rPr>
          <w:rFonts w:hint="eastAsia"/>
        </w:rPr>
        <w:t>Prodigality and luxury bring forth shame and poverty with it, at the same time that it brings forth pleasure, or at least so as to take it by the heel.</w:t>
      </w:r>
    </w:p>
    <w:p w14:paraId="3916DA35">
      <w:pPr>
        <w:widowControl w:val="0"/>
        <w:numPr>
          <w:ilvl w:val="0"/>
          <w:numId w:val="0"/>
        </w:numPr>
        <w:jc w:val="both"/>
        <w:rPr>
          <w:rFonts w:hint="eastAsia"/>
        </w:rPr>
      </w:pPr>
      <w:r>
        <w:rPr>
          <w:rFonts w:hint="eastAsia"/>
        </w:rPr>
        <w:t>挥霍和奢侈，在带来快乐的同时，也带来羞耻和贫穷，或者至少是紧随其后。</w:t>
      </w:r>
    </w:p>
    <w:p w14:paraId="02D63355">
      <w:pPr>
        <w:widowControl w:val="0"/>
        <w:numPr>
          <w:ilvl w:val="0"/>
          <w:numId w:val="0"/>
        </w:numPr>
        <w:jc w:val="both"/>
        <w:rPr>
          <w:rFonts w:hint="eastAsia"/>
        </w:rPr>
      </w:pPr>
    </w:p>
    <w:p w14:paraId="468B0DEE">
      <w:pPr>
        <w:widowControl w:val="0"/>
        <w:numPr>
          <w:ilvl w:val="0"/>
          <w:numId w:val="0"/>
        </w:numPr>
        <w:jc w:val="both"/>
        <w:rPr>
          <w:rFonts w:hint="eastAsia"/>
        </w:rPr>
      </w:pPr>
      <w:r>
        <w:rPr>
          <w:rFonts w:hint="eastAsia"/>
        </w:rPr>
        <w:t>As in ministering physic to cool the liver, they spoil the stomach, &amp;c., so a man in laying up for one lust starves another;</w:t>
      </w:r>
    </w:p>
    <w:p w14:paraId="7897AE1E">
      <w:pPr>
        <w:widowControl w:val="0"/>
        <w:numPr>
          <w:ilvl w:val="0"/>
          <w:numId w:val="0"/>
        </w:numPr>
        <w:jc w:val="both"/>
        <w:rPr>
          <w:rFonts w:hint="eastAsia"/>
        </w:rPr>
      </w:pPr>
      <w:r>
        <w:rPr>
          <w:rFonts w:hint="eastAsia"/>
        </w:rPr>
        <w:t>如同用药来清肝，他们却伤了胃等等，所以一个人在为一个私欲积蓄时，却饿死了另一个；</w:t>
      </w:r>
    </w:p>
    <w:p w14:paraId="23C7D524">
      <w:pPr>
        <w:widowControl w:val="0"/>
        <w:numPr>
          <w:ilvl w:val="0"/>
          <w:numId w:val="0"/>
        </w:numPr>
        <w:jc w:val="both"/>
        <w:rPr>
          <w:rFonts w:hint="eastAsia"/>
        </w:rPr>
      </w:pPr>
    </w:p>
    <w:p w14:paraId="1B793ED6">
      <w:pPr>
        <w:widowControl w:val="0"/>
        <w:numPr>
          <w:ilvl w:val="0"/>
          <w:numId w:val="0"/>
        </w:numPr>
        <w:jc w:val="both"/>
        <w:rPr>
          <w:rFonts w:hint="eastAsia"/>
        </w:rPr>
      </w:pPr>
      <w:r>
        <w:rPr>
          <w:rFonts w:hint="eastAsia"/>
        </w:rPr>
        <w:t>in heaping up riches, he defrauds his soul of pleasures:</w:t>
      </w:r>
    </w:p>
    <w:p w14:paraId="4382D278">
      <w:pPr>
        <w:widowControl w:val="0"/>
        <w:numPr>
          <w:ilvl w:val="0"/>
          <w:numId w:val="0"/>
        </w:numPr>
        <w:jc w:val="both"/>
        <w:rPr>
          <w:rFonts w:hint="eastAsia"/>
        </w:rPr>
      </w:pPr>
      <w:r>
        <w:rPr>
          <w:rFonts w:hint="eastAsia"/>
        </w:rPr>
        <w:t>在积蓄财富时，他剥夺了他灵魂的享乐：</w:t>
      </w:r>
    </w:p>
    <w:p w14:paraId="7F37787E">
      <w:pPr>
        <w:widowControl w:val="0"/>
        <w:numPr>
          <w:ilvl w:val="0"/>
          <w:numId w:val="0"/>
        </w:numPr>
        <w:jc w:val="both"/>
        <w:rPr>
          <w:rFonts w:hint="eastAsia"/>
        </w:rPr>
      </w:pPr>
    </w:p>
    <w:p w14:paraId="636824AC">
      <w:pPr>
        <w:widowControl w:val="0"/>
        <w:numPr>
          <w:ilvl w:val="0"/>
          <w:numId w:val="0"/>
        </w:numPr>
        <w:jc w:val="both"/>
        <w:rPr>
          <w:rFonts w:hint="eastAsia"/>
        </w:rPr>
      </w:pPr>
      <w:r>
        <w:rPr>
          <w:rFonts w:hint="eastAsia"/>
        </w:rPr>
        <w:t>Eccles. 4:8, 'Yet is there no end of all his labour; neither is his eye satisfied with riches; neither saith he, For whom do I labour, and bereave my soul of good? This is also vanity, yea, it is a sore travail.'</w:t>
      </w:r>
    </w:p>
    <w:p w14:paraId="74BFEB27">
      <w:pPr>
        <w:widowControl w:val="0"/>
        <w:numPr>
          <w:ilvl w:val="0"/>
          <w:numId w:val="0"/>
        </w:numPr>
        <w:jc w:val="both"/>
        <w:rPr>
          <w:rFonts w:hint="eastAsia"/>
        </w:rPr>
      </w:pPr>
      <w:r>
        <w:rPr>
          <w:rFonts w:hint="eastAsia"/>
        </w:rPr>
        <w:t>传道书4章8节，“他劳碌不息，眼目也不以钱财为足。他想：‘我劳劳碌碌，刻苦自己，不享福乐，到底是为谁呢？’这也是虚空，是极重的劳苦。”</w:t>
      </w:r>
    </w:p>
    <w:p w14:paraId="45AB2041">
      <w:pPr>
        <w:widowControl w:val="0"/>
        <w:numPr>
          <w:ilvl w:val="0"/>
          <w:numId w:val="0"/>
        </w:numPr>
        <w:jc w:val="both"/>
        <w:rPr>
          <w:rFonts w:hint="eastAsia"/>
        </w:rPr>
      </w:pPr>
    </w:p>
    <w:p w14:paraId="3337FC10">
      <w:pPr>
        <w:widowControl w:val="0"/>
        <w:numPr>
          <w:ilvl w:val="0"/>
          <w:numId w:val="0"/>
        </w:numPr>
        <w:jc w:val="both"/>
        <w:rPr>
          <w:rFonts w:hint="eastAsia"/>
        </w:rPr>
      </w:pPr>
      <w:r>
        <w:rPr>
          <w:rFonts w:hint="eastAsia"/>
        </w:rPr>
        <w:t>This is a sore evil, to go with an empty belly to fill their chests;</w:t>
      </w:r>
    </w:p>
    <w:p w14:paraId="03E99870">
      <w:pPr>
        <w:widowControl w:val="0"/>
        <w:numPr>
          <w:ilvl w:val="0"/>
          <w:numId w:val="0"/>
        </w:numPr>
        <w:jc w:val="both"/>
        <w:rPr>
          <w:rFonts w:hint="eastAsia"/>
        </w:rPr>
      </w:pPr>
      <w:r>
        <w:rPr>
          <w:rFonts w:hint="eastAsia"/>
        </w:rPr>
        <w:t>这是一件愁苦的恶事，饿着肚子去填满他们的箱子；</w:t>
      </w:r>
    </w:p>
    <w:p w14:paraId="3E1DA3A5">
      <w:pPr>
        <w:widowControl w:val="0"/>
        <w:numPr>
          <w:ilvl w:val="0"/>
          <w:numId w:val="0"/>
        </w:numPr>
        <w:jc w:val="both"/>
        <w:rPr>
          <w:rFonts w:hint="eastAsia"/>
        </w:rPr>
      </w:pPr>
    </w:p>
    <w:p w14:paraId="558939E0">
      <w:pPr>
        <w:widowControl w:val="0"/>
        <w:numPr>
          <w:ilvl w:val="0"/>
          <w:numId w:val="0"/>
        </w:numPr>
        <w:jc w:val="both"/>
        <w:rPr>
          <w:rFonts w:hint="eastAsia"/>
        </w:rPr>
      </w:pPr>
      <w:r>
        <w:rPr>
          <w:rFonts w:hint="eastAsia"/>
        </w:rPr>
        <w:t>as a man displeaseth one dear friend to pleasure another, and if he sits down he displeaseth both;</w:t>
      </w:r>
    </w:p>
    <w:p w14:paraId="1464832A">
      <w:pPr>
        <w:widowControl w:val="0"/>
        <w:numPr>
          <w:ilvl w:val="0"/>
          <w:numId w:val="0"/>
        </w:numPr>
        <w:jc w:val="both"/>
        <w:rPr>
          <w:rFonts w:hint="eastAsia"/>
        </w:rPr>
      </w:pPr>
      <w:r>
        <w:rPr>
          <w:rFonts w:hint="eastAsia"/>
        </w:rPr>
        <w:t>如同一个人为了取悦一个亲爱的朋友，而使另一个不悦，如果他坐下来，他就使两个都不悦；</w:t>
      </w:r>
    </w:p>
    <w:p w14:paraId="2C196B1E">
      <w:pPr>
        <w:widowControl w:val="0"/>
        <w:numPr>
          <w:ilvl w:val="0"/>
          <w:numId w:val="0"/>
        </w:numPr>
        <w:jc w:val="both"/>
        <w:rPr>
          <w:rFonts w:hint="eastAsia"/>
        </w:rPr>
      </w:pPr>
    </w:p>
    <w:p w14:paraId="67CA629E">
      <w:pPr>
        <w:widowControl w:val="0"/>
        <w:numPr>
          <w:ilvl w:val="0"/>
          <w:numId w:val="0"/>
        </w:numPr>
        <w:jc w:val="both"/>
        <w:rPr>
          <w:rFonts w:hint="eastAsia"/>
        </w:rPr>
      </w:pPr>
      <w:r>
        <w:rPr>
          <w:rFonts w:hint="eastAsia"/>
        </w:rPr>
        <w:t>for every object a man is conversant about, every lust comes about it, like so many swine to the trough, and all put their mouths in, and as some are pleased, so some are displeased;</w:t>
      </w:r>
    </w:p>
    <w:p w14:paraId="37AF03A8">
      <w:pPr>
        <w:widowControl w:val="0"/>
        <w:numPr>
          <w:ilvl w:val="0"/>
          <w:numId w:val="0"/>
        </w:numPr>
        <w:jc w:val="both"/>
        <w:rPr>
          <w:rFonts w:hint="eastAsia"/>
        </w:rPr>
      </w:pPr>
      <w:r>
        <w:rPr>
          <w:rFonts w:hint="eastAsia"/>
        </w:rPr>
        <w:t>因为一个人所接触的每一个对象，每一个私欲都会围绕着它，如同许多猪来到食槽，都把它们的嘴伸进去，有些得到满足，有些却不满足；</w:t>
      </w:r>
    </w:p>
    <w:p w14:paraId="5B33C425">
      <w:pPr>
        <w:widowControl w:val="0"/>
        <w:numPr>
          <w:ilvl w:val="0"/>
          <w:numId w:val="0"/>
        </w:numPr>
        <w:jc w:val="both"/>
        <w:rPr>
          <w:rFonts w:hint="eastAsia"/>
        </w:rPr>
      </w:pPr>
    </w:p>
    <w:p w14:paraId="5C4723E3">
      <w:pPr>
        <w:widowControl w:val="0"/>
        <w:numPr>
          <w:ilvl w:val="0"/>
          <w:numId w:val="0"/>
        </w:numPr>
        <w:jc w:val="both"/>
        <w:rPr>
          <w:rFonts w:hint="eastAsia"/>
        </w:rPr>
      </w:pPr>
      <w:r>
        <w:rPr>
          <w:rFonts w:hint="eastAsia"/>
        </w:rPr>
        <w:t>so as, James 4:1–3, they are said to war in our members one against another, to interrupt the free enjoying one of another, and all fighting against the soul, that stands in the midst, and receives all the blows, 1 Peter 2:11, and is pierced through with many sorrows, 1 Tim. 6:9.</w:t>
      </w:r>
    </w:p>
    <w:p w14:paraId="21A34443">
      <w:pPr>
        <w:widowControl w:val="0"/>
        <w:numPr>
          <w:ilvl w:val="0"/>
          <w:numId w:val="0"/>
        </w:numPr>
        <w:jc w:val="both"/>
        <w:rPr>
          <w:rFonts w:hint="eastAsia"/>
        </w:rPr>
      </w:pPr>
      <w:r>
        <w:rPr>
          <w:rFonts w:hint="eastAsia"/>
        </w:rPr>
        <w:t>所以，雅各书4章1-3节，它们被称为在我们肢体中彼此争战，打断了彼此的自由享受，并且所有都与灵魂争战，那灵魂站在中间，承受所有的打击（彼得前书2:11），并被许多愁苦刺透（提摩太前书6:9）。</w:t>
      </w:r>
    </w:p>
    <w:p w14:paraId="76527E2F">
      <w:pPr>
        <w:widowControl w:val="0"/>
        <w:numPr>
          <w:ilvl w:val="0"/>
          <w:numId w:val="0"/>
        </w:numPr>
        <w:jc w:val="both"/>
        <w:rPr>
          <w:rFonts w:hint="eastAsia"/>
        </w:rPr>
      </w:pPr>
    </w:p>
    <w:p w14:paraId="778630BC">
      <w:pPr>
        <w:widowControl w:val="0"/>
        <w:numPr>
          <w:ilvl w:val="0"/>
          <w:numId w:val="0"/>
        </w:numPr>
        <w:jc w:val="both"/>
        <w:rPr>
          <w:rFonts w:hint="eastAsia"/>
        </w:rPr>
      </w:pPr>
      <w:r>
        <w:rPr>
          <w:rFonts w:hint="eastAsia"/>
        </w:rPr>
        <w:t>4thly, There is much sorrow mingled with them, because what we affect and desire, and do enjoy, we take care to keep, have perplexing fear of losing them, and grieve answerably if we do lose them;</w:t>
      </w:r>
    </w:p>
    <w:p w14:paraId="389C72B6">
      <w:pPr>
        <w:widowControl w:val="0"/>
        <w:numPr>
          <w:ilvl w:val="0"/>
          <w:numId w:val="0"/>
        </w:numPr>
        <w:jc w:val="both"/>
        <w:rPr>
          <w:rFonts w:hint="eastAsia"/>
        </w:rPr>
      </w:pPr>
      <w:r>
        <w:rPr>
          <w:rFonts w:hint="eastAsia"/>
        </w:rPr>
        <w:t>第四，其中掺杂着许多忧伤，因为我们所喜爱和渴望，并且确实享受的事物，我们都小心地保守，有失去它们的困惑的恐惧，并且如果我们确实失去它们，就相应地悲伤；</w:t>
      </w:r>
    </w:p>
    <w:p w14:paraId="79E93A30">
      <w:pPr>
        <w:widowControl w:val="0"/>
        <w:numPr>
          <w:ilvl w:val="0"/>
          <w:numId w:val="0"/>
        </w:numPr>
        <w:jc w:val="both"/>
        <w:rPr>
          <w:rFonts w:hint="eastAsia"/>
        </w:rPr>
      </w:pPr>
    </w:p>
    <w:p w14:paraId="2EBF1108">
      <w:pPr>
        <w:widowControl w:val="0"/>
        <w:numPr>
          <w:ilvl w:val="0"/>
          <w:numId w:val="0"/>
        </w:numPr>
        <w:jc w:val="both"/>
        <w:rPr>
          <w:rFonts w:hint="eastAsia"/>
        </w:rPr>
      </w:pPr>
      <w:r>
        <w:rPr>
          <w:rFonts w:hint="eastAsia"/>
        </w:rPr>
        <w:t>so as riches, honours, pleasures increase, sorrows increase, for all these affections have pain joined to them:</w:t>
      </w:r>
    </w:p>
    <w:p w14:paraId="521E5BDF">
      <w:pPr>
        <w:widowControl w:val="0"/>
        <w:numPr>
          <w:ilvl w:val="0"/>
          <w:numId w:val="0"/>
        </w:numPr>
        <w:jc w:val="both"/>
        <w:rPr>
          <w:rFonts w:hint="eastAsia"/>
        </w:rPr>
      </w:pPr>
      <w:r>
        <w:rPr>
          <w:rFonts w:hint="eastAsia"/>
        </w:rPr>
        <w:t>所以财富、尊荣、享乐增加，忧伤也增加，因为所有这些情感都与痛苦相连：</w:t>
      </w:r>
    </w:p>
    <w:p w14:paraId="61E22B40">
      <w:pPr>
        <w:widowControl w:val="0"/>
        <w:numPr>
          <w:ilvl w:val="0"/>
          <w:numId w:val="0"/>
        </w:numPr>
        <w:jc w:val="both"/>
        <w:rPr>
          <w:rFonts w:hint="eastAsia"/>
        </w:rPr>
      </w:pPr>
    </w:p>
    <w:p w14:paraId="116CCF4D">
      <w:pPr>
        <w:widowControl w:val="0"/>
        <w:numPr>
          <w:ilvl w:val="0"/>
          <w:numId w:val="0"/>
        </w:numPr>
        <w:jc w:val="both"/>
        <w:rPr>
          <w:rFonts w:hint="eastAsia"/>
        </w:rPr>
      </w:pPr>
      <w:r>
        <w:rPr>
          <w:rFonts w:hint="eastAsia"/>
        </w:rPr>
        <w:t>Eccles. 5:11, 'When goods increase, they are increased that eat them; and what good is there to the owners thereof, saving the beholding of them with their eyes?'</w:t>
      </w:r>
    </w:p>
    <w:p w14:paraId="2466BEEB">
      <w:pPr>
        <w:widowControl w:val="0"/>
        <w:numPr>
          <w:ilvl w:val="0"/>
          <w:numId w:val="0"/>
        </w:numPr>
        <w:jc w:val="both"/>
        <w:rPr>
          <w:rFonts w:hint="eastAsia"/>
        </w:rPr>
      </w:pPr>
      <w:r>
        <w:rPr>
          <w:rFonts w:hint="eastAsia"/>
        </w:rPr>
        <w:t>传道书5章11节，“货物增添，吃的人也增添；物主眼看，有什么益处呢？”</w:t>
      </w:r>
    </w:p>
    <w:p w14:paraId="69DB59CF">
      <w:pPr>
        <w:widowControl w:val="0"/>
        <w:numPr>
          <w:ilvl w:val="0"/>
          <w:numId w:val="0"/>
        </w:numPr>
        <w:jc w:val="both"/>
        <w:rPr>
          <w:rFonts w:hint="eastAsia"/>
        </w:rPr>
      </w:pPr>
    </w:p>
    <w:p w14:paraId="400D39A7">
      <w:pPr>
        <w:widowControl w:val="0"/>
        <w:numPr>
          <w:ilvl w:val="0"/>
          <w:numId w:val="0"/>
        </w:numPr>
        <w:jc w:val="both"/>
        <w:rPr>
          <w:rFonts w:hint="eastAsia"/>
        </w:rPr>
      </w:pPr>
      <w:r>
        <w:rPr>
          <w:rFonts w:hint="eastAsia"/>
        </w:rPr>
        <w:t>When riches increase, they will not suffer a man to sleep, as many clothes will not.</w:t>
      </w:r>
    </w:p>
    <w:p w14:paraId="79BF635E">
      <w:pPr>
        <w:widowControl w:val="0"/>
        <w:numPr>
          <w:ilvl w:val="0"/>
          <w:numId w:val="0"/>
        </w:numPr>
        <w:jc w:val="both"/>
        <w:rPr>
          <w:rFonts w:hint="eastAsia"/>
        </w:rPr>
      </w:pPr>
      <w:r>
        <w:rPr>
          <w:rFonts w:hint="eastAsia"/>
        </w:rPr>
        <w:t>财富增添，就不让人睡觉，如同许多衣服一样。</w:t>
      </w:r>
    </w:p>
    <w:p w14:paraId="591AB5C7">
      <w:pPr>
        <w:widowControl w:val="0"/>
        <w:numPr>
          <w:ilvl w:val="0"/>
          <w:numId w:val="0"/>
        </w:numPr>
        <w:jc w:val="both"/>
        <w:rPr>
          <w:rFonts w:hint="eastAsia"/>
        </w:rPr>
      </w:pPr>
    </w:p>
    <w:p w14:paraId="28A5F5FC">
      <w:pPr>
        <w:widowControl w:val="0"/>
        <w:numPr>
          <w:ilvl w:val="0"/>
          <w:numId w:val="0"/>
        </w:numPr>
        <w:jc w:val="both"/>
        <w:rPr>
          <w:rFonts w:hint="eastAsia"/>
        </w:rPr>
      </w:pPr>
      <w:r>
        <w:rPr>
          <w:rFonts w:hint="eastAsia"/>
        </w:rPr>
        <w:t>Nabal's heart died for fear of losing what he so loved; when the storm of David's anger was over, and the danger past, and when Nabal was got safe over the dangerous bridge, yet the conceit killed him.</w:t>
      </w:r>
    </w:p>
    <w:p w14:paraId="33794216">
      <w:pPr>
        <w:widowControl w:val="0"/>
        <w:numPr>
          <w:ilvl w:val="0"/>
          <w:numId w:val="0"/>
        </w:numPr>
        <w:jc w:val="both"/>
        <w:rPr>
          <w:rFonts w:hint="eastAsia"/>
        </w:rPr>
      </w:pPr>
      <w:r>
        <w:rPr>
          <w:rFonts w:hint="eastAsia"/>
        </w:rPr>
        <w:t>拿八的心因害怕失去他所如此喜爱的东西而死；当大卫的怒气风暴过去，危险也过去，当拿八已安全地过了危险的桥时，然而那念头却杀了他。</w:t>
      </w:r>
    </w:p>
    <w:p w14:paraId="364433B8">
      <w:pPr>
        <w:widowControl w:val="0"/>
        <w:numPr>
          <w:ilvl w:val="0"/>
          <w:numId w:val="0"/>
        </w:numPr>
        <w:jc w:val="both"/>
        <w:rPr>
          <w:rFonts w:hint="eastAsia"/>
        </w:rPr>
      </w:pPr>
    </w:p>
    <w:p w14:paraId="4403B17B">
      <w:pPr>
        <w:widowControl w:val="0"/>
        <w:numPr>
          <w:ilvl w:val="0"/>
          <w:numId w:val="0"/>
        </w:numPr>
        <w:jc w:val="both"/>
        <w:rPr>
          <w:rFonts w:hint="eastAsia"/>
        </w:rPr>
      </w:pPr>
      <w:r>
        <w:rPr>
          <w:rFonts w:hint="eastAsia"/>
        </w:rPr>
        <w:t>When the heart is rooted in anything it delights in, the loss of it tears out a piece of the heart; therefore, Job 20:15, God is said to tear and rake riches out of a covetous man's belly.</w:t>
      </w:r>
    </w:p>
    <w:p w14:paraId="172EF033">
      <w:pPr>
        <w:widowControl w:val="0"/>
        <w:numPr>
          <w:ilvl w:val="0"/>
          <w:numId w:val="0"/>
        </w:numPr>
        <w:jc w:val="both"/>
        <w:rPr>
          <w:rFonts w:hint="eastAsia"/>
        </w:rPr>
      </w:pPr>
      <w:r>
        <w:rPr>
          <w:rFonts w:hint="eastAsia"/>
        </w:rPr>
        <w:t>当心在它所喜悦的任何事物上扎根时，失去它就会撕裂心的一块；因此，约伯记20章15节，神被称为从一个贪婪之人的腹中撕裂并耙出财富。</w:t>
      </w:r>
    </w:p>
    <w:p w14:paraId="01ACCCBE">
      <w:pPr>
        <w:widowControl w:val="0"/>
        <w:numPr>
          <w:ilvl w:val="0"/>
          <w:numId w:val="0"/>
        </w:numPr>
        <w:jc w:val="both"/>
        <w:rPr>
          <w:rFonts w:hint="eastAsia"/>
        </w:rPr>
      </w:pPr>
    </w:p>
    <w:p w14:paraId="3D9C082E">
      <w:pPr>
        <w:widowControl w:val="0"/>
        <w:numPr>
          <w:ilvl w:val="0"/>
          <w:numId w:val="0"/>
        </w:numPr>
        <w:jc w:val="both"/>
        <w:rPr>
          <w:rFonts w:hint="eastAsia"/>
        </w:rPr>
      </w:pPr>
      <w:r>
        <w:rPr>
          <w:rFonts w:hint="eastAsia"/>
        </w:rPr>
        <w:t>David would have died rather than have lost his Absalom, so inordinate was his grief, because his love was so.</w:t>
      </w:r>
    </w:p>
    <w:p w14:paraId="56A9D633">
      <w:pPr>
        <w:widowControl w:val="0"/>
        <w:numPr>
          <w:ilvl w:val="0"/>
          <w:numId w:val="0"/>
        </w:numPr>
        <w:jc w:val="both"/>
        <w:rPr>
          <w:rFonts w:hint="eastAsia"/>
        </w:rPr>
      </w:pPr>
      <w:r>
        <w:rPr>
          <w:rFonts w:hint="eastAsia"/>
        </w:rPr>
        <w:t>大卫宁愿死，也不愿失去他的押沙龙，他的悲伤是如此无节制，因为他的爱也是如此。</w:t>
      </w:r>
    </w:p>
    <w:p w14:paraId="4BF18562">
      <w:pPr>
        <w:widowControl w:val="0"/>
        <w:numPr>
          <w:ilvl w:val="0"/>
          <w:numId w:val="0"/>
        </w:numPr>
        <w:jc w:val="both"/>
        <w:rPr>
          <w:rFonts w:hint="eastAsia"/>
        </w:rPr>
      </w:pPr>
    </w:p>
    <w:p w14:paraId="68E7F024">
      <w:pPr>
        <w:widowControl w:val="0"/>
        <w:numPr>
          <w:ilvl w:val="0"/>
          <w:numId w:val="0"/>
        </w:numPr>
        <w:jc w:val="both"/>
        <w:rPr>
          <w:rFonts w:hint="eastAsia"/>
        </w:rPr>
      </w:pPr>
      <w:r>
        <w:rPr>
          <w:rFonts w:hint="eastAsia"/>
        </w:rPr>
        <w:t>Thus in regard of the things we desire and lust for, we are like children that are fond of a man, and cry if he but seem to stir;</w:t>
      </w:r>
    </w:p>
    <w:p w14:paraId="5EBEC5C0">
      <w:pPr>
        <w:widowControl w:val="0"/>
        <w:numPr>
          <w:ilvl w:val="0"/>
          <w:numId w:val="0"/>
        </w:numPr>
        <w:jc w:val="both"/>
        <w:rPr>
          <w:rFonts w:hint="eastAsia"/>
        </w:rPr>
      </w:pPr>
      <w:r>
        <w:rPr>
          <w:rFonts w:hint="eastAsia"/>
        </w:rPr>
        <w:t>因此，就我们所渴望和贪恋的事物而言，我们如同孩子，他们迷恋一个人，只要他稍稍一动，他们就哭；</w:t>
      </w:r>
    </w:p>
    <w:p w14:paraId="7FB361EB">
      <w:pPr>
        <w:widowControl w:val="0"/>
        <w:numPr>
          <w:ilvl w:val="0"/>
          <w:numId w:val="0"/>
        </w:numPr>
        <w:jc w:val="both"/>
        <w:rPr>
          <w:rFonts w:hint="eastAsia"/>
        </w:rPr>
      </w:pPr>
    </w:p>
    <w:p w14:paraId="4797E76C">
      <w:pPr>
        <w:widowControl w:val="0"/>
        <w:numPr>
          <w:ilvl w:val="0"/>
          <w:numId w:val="0"/>
        </w:numPr>
        <w:jc w:val="both"/>
        <w:rPr>
          <w:rFonts w:hint="eastAsia"/>
        </w:rPr>
      </w:pPr>
      <w:r>
        <w:rPr>
          <w:rFonts w:hint="eastAsia"/>
        </w:rPr>
        <w:t>and then when that is gone we are most affected with, we are vexed more, than ever we were pleased by the possession of it, and cry, We are undone!</w:t>
      </w:r>
    </w:p>
    <w:p w14:paraId="6028B297">
      <w:pPr>
        <w:widowControl w:val="0"/>
        <w:numPr>
          <w:ilvl w:val="0"/>
          <w:numId w:val="0"/>
        </w:numPr>
        <w:jc w:val="both"/>
        <w:rPr>
          <w:rFonts w:hint="eastAsia"/>
        </w:rPr>
      </w:pPr>
      <w:r>
        <w:rPr>
          <w:rFonts w:hint="eastAsia"/>
        </w:rPr>
        <w:t>然后当那我们最受影响的东西失去时，我们就比拥有它时所感到的快乐更烦恼，并哭喊说，我们完了！</w:t>
      </w:r>
    </w:p>
    <w:p w14:paraId="483E1D0B">
      <w:pPr>
        <w:widowControl w:val="0"/>
        <w:numPr>
          <w:ilvl w:val="0"/>
          <w:numId w:val="0"/>
        </w:numPr>
        <w:jc w:val="both"/>
        <w:rPr>
          <w:rFonts w:hint="eastAsia"/>
        </w:rPr>
      </w:pPr>
    </w:p>
    <w:p w14:paraId="0C0087D8">
      <w:pPr>
        <w:widowControl w:val="0"/>
        <w:numPr>
          <w:ilvl w:val="0"/>
          <w:numId w:val="0"/>
        </w:numPr>
        <w:jc w:val="both"/>
        <w:rPr>
          <w:rFonts w:hint="eastAsia"/>
        </w:rPr>
      </w:pPr>
      <w:r>
        <w:rPr>
          <w:rFonts w:hint="eastAsia"/>
        </w:rPr>
        <w:t>Stultus quod perdidit amat; we are as a fool, who then begins to prize a thing when he hath lost it.</w:t>
      </w:r>
    </w:p>
    <w:p w14:paraId="4FB6AE58">
      <w:pPr>
        <w:widowControl w:val="0"/>
        <w:numPr>
          <w:ilvl w:val="0"/>
          <w:numId w:val="0"/>
        </w:numPr>
        <w:jc w:val="both"/>
        <w:rPr>
          <w:rFonts w:hint="eastAsia"/>
        </w:rPr>
      </w:pPr>
      <w:r>
        <w:rPr>
          <w:rFonts w:hint="eastAsia"/>
        </w:rPr>
        <w:t>Stultus quod perdidit amat（傻瓜爱他所失去的）；我们如同一个傻瓜，当他失去一件事物时，才开始珍视它。</w:t>
      </w:r>
    </w:p>
    <w:p w14:paraId="510E2C29">
      <w:pPr>
        <w:widowControl w:val="0"/>
        <w:numPr>
          <w:ilvl w:val="0"/>
          <w:numId w:val="0"/>
        </w:numPr>
        <w:jc w:val="both"/>
        <w:rPr>
          <w:rFonts w:hint="eastAsia"/>
        </w:rPr>
      </w:pPr>
    </w:p>
    <w:p w14:paraId="068E6958">
      <w:pPr>
        <w:widowControl w:val="0"/>
        <w:numPr>
          <w:ilvl w:val="0"/>
          <w:numId w:val="0"/>
        </w:numPr>
        <w:jc w:val="both"/>
        <w:rPr>
          <w:rFonts w:hint="eastAsia"/>
        </w:rPr>
      </w:pPr>
      <w:r>
        <w:rPr>
          <w:rFonts w:hint="eastAsia"/>
        </w:rPr>
        <w:t>5thly, Because there is a sting left behind, the sting of conscience; therefore the gratification of our lusts hath more pain than pleasure in it, it bites as a cockatrice:</w:t>
      </w:r>
    </w:p>
    <w:p w14:paraId="23B6C592">
      <w:pPr>
        <w:widowControl w:val="0"/>
        <w:numPr>
          <w:ilvl w:val="0"/>
          <w:numId w:val="0"/>
        </w:numPr>
        <w:jc w:val="both"/>
        <w:rPr>
          <w:rFonts w:hint="eastAsia"/>
        </w:rPr>
      </w:pPr>
      <w:r>
        <w:rPr>
          <w:rFonts w:hint="eastAsia"/>
        </w:rPr>
        <w:t>第五，因为后面留下了刺，即良心的刺；因此我们私欲的满足，痛苦多于快乐，它如毒蛇般咬人：</w:t>
      </w:r>
    </w:p>
    <w:p w14:paraId="68B92530">
      <w:pPr>
        <w:widowControl w:val="0"/>
        <w:numPr>
          <w:ilvl w:val="0"/>
          <w:numId w:val="0"/>
        </w:numPr>
        <w:jc w:val="both"/>
        <w:rPr>
          <w:rFonts w:hint="eastAsia"/>
        </w:rPr>
      </w:pPr>
    </w:p>
    <w:p w14:paraId="617A85C5">
      <w:pPr>
        <w:widowControl w:val="0"/>
        <w:numPr>
          <w:ilvl w:val="0"/>
          <w:numId w:val="0"/>
        </w:numPr>
        <w:jc w:val="both"/>
        <w:rPr>
          <w:rFonts w:hint="eastAsia"/>
        </w:rPr>
      </w:pPr>
      <w:r>
        <w:rPr>
          <w:rFonts w:hint="eastAsia"/>
        </w:rPr>
        <w:t>Prov. 23:31, 32, 'Look not thou upon the wine when it is red, when it giveth his colour in the cup, when it moveth itself aright: at the last it biteth like a serpent, and stingeth like an adder.'</w:t>
      </w:r>
    </w:p>
    <w:p w14:paraId="668FA950">
      <w:pPr>
        <w:widowControl w:val="0"/>
        <w:numPr>
          <w:ilvl w:val="0"/>
          <w:numId w:val="0"/>
        </w:numPr>
        <w:jc w:val="both"/>
        <w:rPr>
          <w:rFonts w:hint="eastAsia"/>
        </w:rPr>
      </w:pPr>
      <w:r>
        <w:rPr>
          <w:rFonts w:hint="eastAsia"/>
        </w:rPr>
        <w:t>箴言23章31, 32节，“酒发红，在杯中闪烁，你不可观看，虽然下咽舒畅，终久是咬你如蛇，刺你如毒蛇。”</w:t>
      </w:r>
    </w:p>
    <w:p w14:paraId="10CA038F">
      <w:pPr>
        <w:widowControl w:val="0"/>
        <w:numPr>
          <w:ilvl w:val="0"/>
          <w:numId w:val="0"/>
        </w:numPr>
        <w:jc w:val="both"/>
        <w:rPr>
          <w:rFonts w:hint="eastAsia"/>
        </w:rPr>
      </w:pPr>
    </w:p>
    <w:p w14:paraId="193694E0">
      <w:pPr>
        <w:widowControl w:val="0"/>
        <w:numPr>
          <w:ilvl w:val="0"/>
          <w:numId w:val="0"/>
        </w:numPr>
        <w:jc w:val="both"/>
        <w:rPr>
          <w:rFonts w:hint="eastAsia"/>
        </w:rPr>
      </w:pPr>
      <w:r>
        <w:rPr>
          <w:rFonts w:hint="eastAsia"/>
        </w:rPr>
        <w:t>It is a dart that strikes through the liver, that wounds the soul, and though the wound is not felt in hot blood, whilst the man is in eager pursuit of his lust, yet at night when he is cooled, then these wounds will ache and throb, and make him subject to the fear of death all his lifetime;</w:t>
      </w:r>
    </w:p>
    <w:p w14:paraId="242BCEF6">
      <w:pPr>
        <w:widowControl w:val="0"/>
        <w:numPr>
          <w:ilvl w:val="0"/>
          <w:numId w:val="0"/>
        </w:numPr>
        <w:jc w:val="both"/>
        <w:rPr>
          <w:rFonts w:hint="eastAsia"/>
        </w:rPr>
      </w:pPr>
      <w:r>
        <w:rPr>
          <w:rFonts w:hint="eastAsia"/>
        </w:rPr>
        <w:t>这是一支穿透肝脏的箭，伤害灵魂，虽然在热血中，当人急切地追逐他的私欲时，感觉不到伤口，然而到了晚上，当他冷静下来时，这些伤口就会疼痛和跳动，并使他一生都受死亡的恐惧辖制；</w:t>
      </w:r>
    </w:p>
    <w:p w14:paraId="524D2291">
      <w:pPr>
        <w:widowControl w:val="0"/>
        <w:numPr>
          <w:ilvl w:val="0"/>
          <w:numId w:val="0"/>
        </w:numPr>
        <w:jc w:val="both"/>
        <w:rPr>
          <w:rFonts w:hint="eastAsia"/>
        </w:rPr>
      </w:pPr>
    </w:p>
    <w:p w14:paraId="5102AD83">
      <w:pPr>
        <w:widowControl w:val="0"/>
        <w:numPr>
          <w:ilvl w:val="0"/>
          <w:numId w:val="0"/>
        </w:numPr>
        <w:jc w:val="both"/>
        <w:rPr>
          <w:rFonts w:hint="eastAsia"/>
        </w:rPr>
      </w:pPr>
      <w:r>
        <w:rPr>
          <w:rFonts w:hint="eastAsia"/>
        </w:rPr>
        <w:t>the sin will beat him at night, notwithstanding all his pains to commit it, as the taskmasters did the Israelites.</w:t>
      </w:r>
    </w:p>
    <w:p w14:paraId="6B0CD92A">
      <w:pPr>
        <w:widowControl w:val="0"/>
        <w:numPr>
          <w:ilvl w:val="0"/>
          <w:numId w:val="0"/>
        </w:numPr>
        <w:jc w:val="both"/>
        <w:rPr>
          <w:rFonts w:hint="eastAsia"/>
        </w:rPr>
      </w:pPr>
      <w:r>
        <w:rPr>
          <w:rFonts w:hint="eastAsia"/>
        </w:rPr>
        <w:t>那罪会在夜里打他，尽管他费尽心力去犯它，如同监工对待以色列人一样。</w:t>
      </w:r>
    </w:p>
    <w:p w14:paraId="2D032468">
      <w:pPr>
        <w:widowControl w:val="0"/>
        <w:numPr>
          <w:ilvl w:val="0"/>
          <w:numId w:val="0"/>
        </w:numPr>
        <w:jc w:val="both"/>
        <w:rPr>
          <w:rFonts w:hint="eastAsia"/>
        </w:rPr>
      </w:pPr>
    </w:p>
    <w:p w14:paraId="71A87C88">
      <w:pPr>
        <w:widowControl w:val="0"/>
        <w:numPr>
          <w:ilvl w:val="0"/>
          <w:numId w:val="0"/>
        </w:numPr>
        <w:jc w:val="both"/>
        <w:rPr>
          <w:rFonts w:hint="eastAsia"/>
        </w:rPr>
      </w:pPr>
      <w:r>
        <w:rPr>
          <w:rFonts w:hint="eastAsia"/>
        </w:rPr>
        <w:t>Though men kindle blazes of pleasures, which yet are but sparks, and walk in the comfort of them a while, yet they lie down in sorrow, Isa. 50:11.</w:t>
      </w:r>
    </w:p>
    <w:p w14:paraId="181E7866">
      <w:pPr>
        <w:widowControl w:val="0"/>
        <w:numPr>
          <w:ilvl w:val="0"/>
          <w:numId w:val="0"/>
        </w:numPr>
        <w:jc w:val="both"/>
        <w:rPr>
          <w:rFonts w:hint="eastAsia"/>
        </w:rPr>
      </w:pPr>
      <w:r>
        <w:rPr>
          <w:rFonts w:hint="eastAsia"/>
        </w:rPr>
        <w:t>虽然人点燃快乐的火焰，然而这不过是火花，并且他们暂时在其中行走，然而他们却躺在忧伤中（以赛亚书50:11）。</w:t>
      </w:r>
    </w:p>
    <w:p w14:paraId="7ACD741D">
      <w:pPr>
        <w:widowControl w:val="0"/>
        <w:numPr>
          <w:ilvl w:val="0"/>
          <w:numId w:val="0"/>
        </w:numPr>
        <w:jc w:val="both"/>
        <w:rPr>
          <w:rFonts w:hint="eastAsia"/>
        </w:rPr>
      </w:pPr>
    </w:p>
    <w:p w14:paraId="02B519E7">
      <w:pPr>
        <w:widowControl w:val="0"/>
        <w:numPr>
          <w:ilvl w:val="0"/>
          <w:numId w:val="0"/>
        </w:numPr>
        <w:jc w:val="both"/>
        <w:rPr>
          <w:rFonts w:hint="eastAsia"/>
        </w:rPr>
      </w:pPr>
      <w:r>
        <w:rPr>
          <w:rFonts w:hint="eastAsia"/>
        </w:rPr>
        <w:t>And in hell, so much torment there will be, in proportion to the pleasures which men have had in sin:</w:t>
      </w:r>
    </w:p>
    <w:p w14:paraId="3EDE2AFB">
      <w:pPr>
        <w:widowControl w:val="0"/>
        <w:numPr>
          <w:ilvl w:val="0"/>
          <w:numId w:val="0"/>
        </w:numPr>
        <w:jc w:val="both"/>
        <w:rPr>
          <w:rFonts w:hint="eastAsia"/>
        </w:rPr>
      </w:pPr>
      <w:r>
        <w:rPr>
          <w:rFonts w:hint="eastAsia"/>
        </w:rPr>
        <w:t>在地狱里，将有多少折磨，与人在罪中所拥有的快乐成比例：</w:t>
      </w:r>
    </w:p>
    <w:p w14:paraId="45E6EE0D">
      <w:pPr>
        <w:widowControl w:val="0"/>
        <w:numPr>
          <w:ilvl w:val="0"/>
          <w:numId w:val="0"/>
        </w:numPr>
        <w:jc w:val="both"/>
        <w:rPr>
          <w:rFonts w:hint="eastAsia"/>
        </w:rPr>
      </w:pPr>
    </w:p>
    <w:p w14:paraId="730B4F63">
      <w:pPr>
        <w:widowControl w:val="0"/>
        <w:numPr>
          <w:ilvl w:val="0"/>
          <w:numId w:val="0"/>
        </w:numPr>
        <w:jc w:val="both"/>
        <w:rPr>
          <w:rFonts w:hint="eastAsia"/>
        </w:rPr>
      </w:pPr>
      <w:r>
        <w:rPr>
          <w:rFonts w:hint="eastAsia"/>
        </w:rPr>
        <w:t>James 5:1, 'Go to now, ye rich men, weep and howl for your miseries that shall come upon you.'</w:t>
      </w:r>
    </w:p>
    <w:p w14:paraId="3A10154D">
      <w:pPr>
        <w:widowControl w:val="0"/>
        <w:numPr>
          <w:ilvl w:val="0"/>
          <w:numId w:val="0"/>
        </w:numPr>
        <w:jc w:val="both"/>
        <w:rPr>
          <w:rFonts w:hint="eastAsia"/>
        </w:rPr>
      </w:pPr>
      <w:r>
        <w:rPr>
          <w:rFonts w:hint="eastAsia"/>
        </w:rPr>
        <w:t>雅各书5章1节，“嗐！你们这些富足人哪，应当哭泣、号啕，因为将有苦难临到你们身上。”</w:t>
      </w:r>
    </w:p>
    <w:p w14:paraId="17FCBF8E">
      <w:pPr>
        <w:widowControl w:val="0"/>
        <w:numPr>
          <w:ilvl w:val="0"/>
          <w:numId w:val="0"/>
        </w:numPr>
        <w:jc w:val="both"/>
        <w:rPr>
          <w:rFonts w:hint="eastAsia"/>
        </w:rPr>
      </w:pPr>
    </w:p>
    <w:p w14:paraId="19BFDD96">
      <w:pPr>
        <w:widowControl w:val="0"/>
        <w:numPr>
          <w:ilvl w:val="0"/>
          <w:numId w:val="0"/>
        </w:numPr>
        <w:jc w:val="both"/>
        <w:rPr>
          <w:rFonts w:hint="eastAsia"/>
        </w:rPr>
      </w:pPr>
      <w:r>
        <w:rPr>
          <w:rFonts w:hint="eastAsia"/>
        </w:rPr>
        <w:t>Rev. 18:7, 8, 'How much she hath glorified herself, and lived deliciously, so much torment and sorrow give her: for she saith in her heart, I sit a queen, and am no widow, and shall see no sorrow. Therefore shall her plagues come in one day, death, and mourning, and famine; and she shall be utterly burnt with fire: for strong is the Lord God who judgeth her.'</w:t>
      </w:r>
    </w:p>
    <w:p w14:paraId="2D462BC0">
      <w:pPr>
        <w:widowControl w:val="0"/>
        <w:numPr>
          <w:ilvl w:val="0"/>
          <w:numId w:val="0"/>
        </w:numPr>
        <w:jc w:val="both"/>
        <w:rPr>
          <w:rFonts w:hint="eastAsia"/>
        </w:rPr>
      </w:pPr>
      <w:r>
        <w:rPr>
          <w:rFonts w:hint="eastAsia"/>
        </w:rPr>
        <w:t>启示录18章7, 8节，“她怎样荣耀自己，怎样奢华，也当叫她照样痛苦悲哀。因她心里说：‘我坐了皇后的位，并不是寡妇，决不至于悲哀。’所以在一天之内，她的灾殃要一齐来到，就是死亡、悲哀、饥荒。她又要被火烧尽了，因为审判她的主神大有能力。”</w:t>
      </w:r>
    </w:p>
    <w:p w14:paraId="7E8073DC">
      <w:pPr>
        <w:widowControl w:val="0"/>
        <w:numPr>
          <w:ilvl w:val="0"/>
          <w:numId w:val="0"/>
        </w:numPr>
        <w:jc w:val="both"/>
        <w:rPr>
          <w:rFonts w:hint="eastAsia"/>
        </w:rPr>
      </w:pPr>
    </w:p>
    <w:p w14:paraId="51EE3EB2">
      <w:pPr>
        <w:widowControl w:val="0"/>
        <w:numPr>
          <w:ilvl w:val="0"/>
          <w:numId w:val="0"/>
        </w:numPr>
        <w:jc w:val="both"/>
        <w:rPr>
          <w:rFonts w:hint="eastAsia"/>
        </w:rPr>
      </w:pPr>
      <w:r>
        <w:rPr>
          <w:rFonts w:hint="eastAsia"/>
        </w:rPr>
        <w:t>Hear, and seriously consider this, you who have lived in pleasure, and nourished yourselves deliciously with sinful delights;</w:t>
      </w:r>
    </w:p>
    <w:p w14:paraId="345DB044">
      <w:pPr>
        <w:widowControl w:val="0"/>
        <w:numPr>
          <w:ilvl w:val="0"/>
          <w:numId w:val="0"/>
        </w:numPr>
        <w:jc w:val="both"/>
        <w:rPr>
          <w:rFonts w:hint="eastAsia"/>
        </w:rPr>
      </w:pPr>
      <w:r>
        <w:rPr>
          <w:rFonts w:hint="eastAsia"/>
        </w:rPr>
        <w:t>听，并且要认真地思想这个，你们这些曾活在享乐中，并用有罪的快乐，美味地滋养自己的人；</w:t>
      </w:r>
    </w:p>
    <w:p w14:paraId="23BBAADF">
      <w:pPr>
        <w:widowControl w:val="0"/>
        <w:numPr>
          <w:ilvl w:val="0"/>
          <w:numId w:val="0"/>
        </w:numPr>
        <w:jc w:val="both"/>
        <w:rPr>
          <w:rFonts w:hint="eastAsia"/>
        </w:rPr>
      </w:pPr>
    </w:p>
    <w:p w14:paraId="49C3EA6C">
      <w:pPr>
        <w:widowControl w:val="0"/>
        <w:numPr>
          <w:ilvl w:val="0"/>
          <w:numId w:val="0"/>
        </w:numPr>
        <w:jc w:val="both"/>
        <w:rPr>
          <w:rFonts w:hint="eastAsia"/>
        </w:rPr>
      </w:pPr>
      <w:r>
        <w:rPr>
          <w:rFonts w:hint="eastAsia"/>
        </w:rPr>
        <w:t>yea, and those things which have been the instruments of your lusts shall most be punished; as Dives his tongue, which was the conduit-pipe of his pleasure, was now the vessel of his pain.</w:t>
      </w:r>
    </w:p>
    <w:p w14:paraId="670F0997">
      <w:pPr>
        <w:widowControl w:val="0"/>
        <w:numPr>
          <w:ilvl w:val="0"/>
          <w:numId w:val="0"/>
        </w:numPr>
        <w:jc w:val="both"/>
        <w:rPr>
          <w:rFonts w:hint="eastAsia"/>
        </w:rPr>
      </w:pPr>
      <w:r>
        <w:rPr>
          <w:rFonts w:hint="eastAsia"/>
        </w:rPr>
        <w:t>是的，并且那些曾作为你们私欲的工具的事物，将最受惩罚；如同财主的舌头，曾是他快乐的管道，现在却是他痛苦的器皿。</w:t>
      </w:r>
    </w:p>
    <w:p w14:paraId="7D93D1BC">
      <w:pPr>
        <w:widowControl w:val="0"/>
        <w:numPr>
          <w:ilvl w:val="0"/>
          <w:numId w:val="0"/>
        </w:numPr>
        <w:jc w:val="both"/>
        <w:rPr>
          <w:rFonts w:hint="eastAsia"/>
        </w:rPr>
      </w:pPr>
    </w:p>
    <w:p w14:paraId="1F13F400">
      <w:pPr>
        <w:spacing w:after="419" w:line="252" w:lineRule="auto"/>
        <w:ind w:left="31" w:right="21"/>
        <w:jc w:val="center"/>
        <w:rPr>
          <w:rFonts w:hint="eastAsia"/>
          <w:b/>
          <w:sz w:val="42"/>
        </w:rPr>
      </w:pPr>
    </w:p>
    <w:p w14:paraId="622DEBA2">
      <w:pPr>
        <w:spacing w:after="419" w:line="252" w:lineRule="auto"/>
        <w:ind w:left="31" w:right="21"/>
        <w:jc w:val="center"/>
        <w:rPr>
          <w:rFonts w:hint="eastAsia"/>
          <w:b/>
          <w:sz w:val="42"/>
        </w:rPr>
      </w:pPr>
    </w:p>
    <w:p w14:paraId="417E874C">
      <w:pPr>
        <w:spacing w:after="419" w:line="252" w:lineRule="auto"/>
        <w:ind w:left="31" w:right="21"/>
        <w:jc w:val="center"/>
        <w:rPr>
          <w:rFonts w:hint="eastAsia"/>
          <w:b/>
          <w:sz w:val="42"/>
        </w:rPr>
      </w:pPr>
    </w:p>
    <w:p w14:paraId="066C2D32">
      <w:pPr>
        <w:spacing w:after="419" w:line="252" w:lineRule="auto"/>
        <w:ind w:left="31" w:right="21"/>
        <w:jc w:val="center"/>
        <w:rPr>
          <w:rFonts w:hint="eastAsia"/>
          <w:b/>
          <w:sz w:val="42"/>
        </w:rPr>
      </w:pPr>
    </w:p>
    <w:p w14:paraId="3EA95B32">
      <w:pPr>
        <w:spacing w:after="419" w:line="252" w:lineRule="auto"/>
        <w:ind w:left="31" w:right="21"/>
        <w:jc w:val="center"/>
        <w:rPr>
          <w:rFonts w:hint="eastAsia"/>
          <w:b/>
          <w:sz w:val="42"/>
        </w:rPr>
      </w:pPr>
    </w:p>
    <w:p w14:paraId="4DD117F2">
      <w:pPr>
        <w:spacing w:after="419" w:line="252" w:lineRule="auto"/>
        <w:ind w:left="31" w:right="21"/>
        <w:jc w:val="center"/>
        <w:rPr>
          <w:rFonts w:hint="eastAsia"/>
          <w:b/>
          <w:sz w:val="42"/>
        </w:rPr>
      </w:pPr>
    </w:p>
    <w:p w14:paraId="71CB368A">
      <w:pPr>
        <w:spacing w:after="419" w:line="252" w:lineRule="auto"/>
        <w:ind w:left="31" w:right="21"/>
        <w:jc w:val="center"/>
        <w:rPr>
          <w:rFonts w:hint="eastAsia"/>
          <w:b/>
          <w:sz w:val="42"/>
        </w:rPr>
      </w:pPr>
      <w:r>
        <w:rPr>
          <w:rFonts w:hint="eastAsia"/>
          <w:b/>
          <w:sz w:val="42"/>
        </w:rPr>
        <w:t>BOOK IX:</w:t>
      </w:r>
    </w:p>
    <w:p w14:paraId="5C0088F8">
      <w:pPr>
        <w:spacing w:after="419" w:line="252" w:lineRule="auto"/>
        <w:ind w:left="31" w:right="21"/>
        <w:jc w:val="center"/>
        <w:rPr>
          <w:rFonts w:hint="eastAsia"/>
          <w:b/>
          <w:sz w:val="42"/>
        </w:rPr>
      </w:pPr>
      <w:r>
        <w:rPr>
          <w:rFonts w:hint="eastAsia"/>
          <w:b/>
          <w:sz w:val="42"/>
        </w:rPr>
        <w:t>第九卷：</w:t>
      </w:r>
    </w:p>
    <w:p w14:paraId="2A240481">
      <w:pPr>
        <w:widowControl w:val="0"/>
        <w:numPr>
          <w:ilvl w:val="0"/>
          <w:numId w:val="0"/>
        </w:numPr>
        <w:jc w:val="both"/>
        <w:rPr>
          <w:rFonts w:hint="eastAsia"/>
        </w:rPr>
      </w:pPr>
    </w:p>
    <w:p w14:paraId="51BBAC80">
      <w:pPr>
        <w:pStyle w:val="2"/>
        <w:bidi w:val="0"/>
        <w:jc w:val="center"/>
        <w:rPr>
          <w:rFonts w:hint="eastAsia"/>
        </w:rPr>
      </w:pPr>
      <w:r>
        <w:rPr>
          <w:rFonts w:hint="eastAsia"/>
        </w:rPr>
        <w:t>Wisdom in the hidden part, or practical wisdom concerning original sin, founded on David's example and practice,</w:t>
      </w:r>
    </w:p>
    <w:p w14:paraId="2DD86701">
      <w:pPr>
        <w:pStyle w:val="2"/>
        <w:bidi w:val="0"/>
        <w:jc w:val="center"/>
        <w:rPr>
          <w:rFonts w:hint="eastAsia"/>
        </w:rPr>
      </w:pPr>
      <w:r>
        <w:rPr>
          <w:rFonts w:hint="eastAsia"/>
        </w:rPr>
        <w:t>隐藏部分的智慧，或关于原罪的实践智慧，建立在大卫的榜样和实践上，</w:t>
      </w:r>
    </w:p>
    <w:p w14:paraId="43EF5B87">
      <w:pPr>
        <w:widowControl w:val="0"/>
        <w:numPr>
          <w:ilvl w:val="0"/>
          <w:numId w:val="0"/>
        </w:numPr>
        <w:jc w:val="both"/>
        <w:rPr>
          <w:rFonts w:hint="eastAsia"/>
        </w:rPr>
      </w:pPr>
    </w:p>
    <w:p w14:paraId="63A4D46E">
      <w:pPr>
        <w:widowControl w:val="0"/>
        <w:numPr>
          <w:ilvl w:val="0"/>
          <w:numId w:val="0"/>
        </w:numPr>
        <w:jc w:val="both"/>
        <w:rPr>
          <w:rFonts w:hint="eastAsia"/>
        </w:rPr>
      </w:pPr>
      <w:r>
        <w:rPr>
          <w:rFonts w:hint="eastAsia"/>
        </w:rPr>
        <w:t>Ps. 51:6.—That this sin is matter of repentance as well as our actual sins, and how we are to be humbled for it, and to repent of it</w:t>
      </w:r>
    </w:p>
    <w:p w14:paraId="766633E4">
      <w:pPr>
        <w:widowControl w:val="0"/>
        <w:numPr>
          <w:ilvl w:val="0"/>
          <w:numId w:val="0"/>
        </w:numPr>
        <w:jc w:val="both"/>
        <w:rPr>
          <w:rFonts w:hint="eastAsia"/>
        </w:rPr>
      </w:pPr>
      <w:r>
        <w:rPr>
          <w:rFonts w:hint="eastAsia"/>
        </w:rPr>
        <w:t>诗篇51:6。——这罪，如同我们实际的罪，是悔改的事项，以及我们当如何为此谦卑，并悔改</w:t>
      </w:r>
    </w:p>
    <w:p w14:paraId="67056F85">
      <w:pPr>
        <w:widowControl w:val="0"/>
        <w:numPr>
          <w:ilvl w:val="0"/>
          <w:numId w:val="0"/>
        </w:numPr>
        <w:jc w:val="both"/>
        <w:rPr>
          <w:rFonts w:hint="eastAsia"/>
        </w:rPr>
      </w:pPr>
    </w:p>
    <w:p w14:paraId="4E9F7B28">
      <w:pPr>
        <w:widowControl w:val="0"/>
        <w:numPr>
          <w:ilvl w:val="0"/>
          <w:numId w:val="0"/>
        </w:numPr>
        <w:jc w:val="both"/>
        <w:rPr>
          <w:rFonts w:hint="eastAsia"/>
        </w:rPr>
      </w:pPr>
      <w:r>
        <w:rPr>
          <w:rFonts w:hint="eastAsia"/>
        </w:rPr>
        <w:t>Behold, thou desirest truth in the inward parts; and in the hidden part thou shalt make me to know wisdom.—PSALM 51:6</w:t>
      </w:r>
    </w:p>
    <w:p w14:paraId="72DF3EA3">
      <w:pPr>
        <w:widowControl w:val="0"/>
        <w:numPr>
          <w:ilvl w:val="0"/>
          <w:numId w:val="0"/>
        </w:numPr>
        <w:jc w:val="both"/>
        <w:rPr>
          <w:rFonts w:hint="eastAsia"/>
        </w:rPr>
      </w:pPr>
      <w:r>
        <w:rPr>
          <w:rFonts w:hint="eastAsia"/>
        </w:rPr>
        <w:t>看哪，你所喜爱的是内里诚实；你在我隐密处，必使我得智慧。——诗篇 51:6</w:t>
      </w:r>
    </w:p>
    <w:p w14:paraId="3EE25256">
      <w:pPr>
        <w:widowControl w:val="0"/>
        <w:numPr>
          <w:ilvl w:val="0"/>
          <w:numId w:val="0"/>
        </w:numPr>
        <w:jc w:val="both"/>
        <w:rPr>
          <w:rFonts w:hint="eastAsia"/>
        </w:rPr>
      </w:pPr>
    </w:p>
    <w:p w14:paraId="4E6CC84D">
      <w:pPr>
        <w:pStyle w:val="3"/>
        <w:bidi w:val="0"/>
        <w:jc w:val="center"/>
        <w:rPr>
          <w:rFonts w:hint="eastAsia"/>
          <w:i/>
          <w:iCs/>
          <w:sz w:val="40"/>
          <w:szCs w:val="36"/>
        </w:rPr>
      </w:pPr>
      <w:r>
        <w:rPr>
          <w:rFonts w:hint="eastAsia"/>
          <w:i/>
          <w:iCs/>
          <w:sz w:val="40"/>
          <w:szCs w:val="36"/>
        </w:rPr>
        <w:t>CHAPTER I:</w:t>
      </w:r>
    </w:p>
    <w:p w14:paraId="7B8C1E4B">
      <w:pPr>
        <w:pStyle w:val="3"/>
        <w:bidi w:val="0"/>
        <w:jc w:val="center"/>
        <w:rPr>
          <w:rFonts w:hint="eastAsia"/>
          <w:i/>
          <w:iCs/>
          <w:sz w:val="40"/>
          <w:szCs w:val="36"/>
        </w:rPr>
      </w:pPr>
      <w:r>
        <w:rPr>
          <w:rFonts w:hint="eastAsia"/>
          <w:i/>
          <w:iCs/>
          <w:sz w:val="40"/>
          <w:szCs w:val="36"/>
        </w:rPr>
        <w:t>第一章：</w:t>
      </w:r>
    </w:p>
    <w:p w14:paraId="7D8F28CE">
      <w:pPr>
        <w:pStyle w:val="3"/>
        <w:bidi w:val="0"/>
        <w:jc w:val="center"/>
        <w:rPr>
          <w:rFonts w:hint="eastAsia"/>
          <w:i/>
          <w:iCs/>
          <w:sz w:val="40"/>
          <w:szCs w:val="36"/>
        </w:rPr>
      </w:pPr>
      <w:r>
        <w:rPr>
          <w:rFonts w:hint="eastAsia"/>
          <w:i/>
          <w:iCs/>
          <w:sz w:val="40"/>
          <w:szCs w:val="36"/>
        </w:rPr>
        <w:t>The errors of the papists, denying original sin to be the object of repentance.</w:t>
      </w:r>
    </w:p>
    <w:p w14:paraId="13230A47">
      <w:pPr>
        <w:pStyle w:val="3"/>
        <w:bidi w:val="0"/>
        <w:jc w:val="center"/>
        <w:rPr>
          <w:rFonts w:hint="eastAsia"/>
          <w:i/>
          <w:iCs/>
          <w:sz w:val="40"/>
          <w:szCs w:val="36"/>
        </w:rPr>
      </w:pPr>
      <w:r>
        <w:rPr>
          <w:rFonts w:hint="eastAsia"/>
          <w:i/>
          <w:iCs/>
          <w:sz w:val="40"/>
          <w:szCs w:val="36"/>
        </w:rPr>
        <w:t>天主教徒的错误，否认原罪是悔改的对象。</w:t>
      </w:r>
    </w:p>
    <w:p w14:paraId="7190B5C6">
      <w:pPr>
        <w:widowControl w:val="0"/>
        <w:numPr>
          <w:ilvl w:val="0"/>
          <w:numId w:val="0"/>
        </w:numPr>
        <w:jc w:val="both"/>
        <w:rPr>
          <w:rFonts w:hint="eastAsia"/>
        </w:rPr>
      </w:pPr>
    </w:p>
    <w:p w14:paraId="1D29A6F7">
      <w:pPr>
        <w:widowControl w:val="0"/>
        <w:numPr>
          <w:ilvl w:val="0"/>
          <w:numId w:val="0"/>
        </w:numPr>
        <w:jc w:val="both"/>
        <w:rPr>
          <w:rFonts w:hint="eastAsia"/>
        </w:rPr>
      </w:pPr>
      <w:r>
        <w:rPr>
          <w:rFonts w:hint="eastAsia"/>
        </w:rPr>
        <w:t>The opinions of Bonaventure, Estius, Suarez, and Bellarmine proposed and refuted</w:t>
      </w:r>
    </w:p>
    <w:p w14:paraId="5960A717">
      <w:pPr>
        <w:widowControl w:val="0"/>
        <w:numPr>
          <w:ilvl w:val="0"/>
          <w:numId w:val="0"/>
        </w:numPr>
        <w:jc w:val="both"/>
        <w:rPr>
          <w:rFonts w:hint="eastAsia"/>
        </w:rPr>
      </w:pPr>
      <w:r>
        <w:rPr>
          <w:rFonts w:hint="eastAsia"/>
        </w:rPr>
        <w:t>波拿文土拉、埃斯蒂乌斯、苏亚雷斯和贝拉明的观点被提出并驳斥</w:t>
      </w:r>
    </w:p>
    <w:p w14:paraId="70905A5E">
      <w:pPr>
        <w:widowControl w:val="0"/>
        <w:numPr>
          <w:ilvl w:val="0"/>
          <w:numId w:val="0"/>
        </w:numPr>
        <w:jc w:val="both"/>
        <w:rPr>
          <w:rFonts w:hint="eastAsia"/>
        </w:rPr>
      </w:pPr>
    </w:p>
    <w:p w14:paraId="71C1F21B">
      <w:pPr>
        <w:widowControl w:val="0"/>
        <w:numPr>
          <w:ilvl w:val="0"/>
          <w:numId w:val="0"/>
        </w:numPr>
        <w:jc w:val="both"/>
        <w:rPr>
          <w:rFonts w:hint="eastAsia"/>
        </w:rPr>
      </w:pPr>
      <w:r>
        <w:rPr>
          <w:rFonts w:hint="eastAsia"/>
        </w:rPr>
        <w:t>EVERY truth in our religion hath an ἔυπραξις, an usefulness in it.</w:t>
      </w:r>
    </w:p>
    <w:p w14:paraId="23AFF59C">
      <w:pPr>
        <w:widowControl w:val="0"/>
        <w:numPr>
          <w:ilvl w:val="0"/>
          <w:numId w:val="0"/>
        </w:numPr>
        <w:jc w:val="both"/>
        <w:rPr>
          <w:rFonts w:hint="eastAsia"/>
        </w:rPr>
      </w:pPr>
      <w:r>
        <w:rPr>
          <w:rFonts w:hint="eastAsia"/>
        </w:rPr>
        <w:t>我们信仰中的每一个真理，都有 ἔυπραξις（善行），即其中的用处。</w:t>
      </w:r>
    </w:p>
    <w:p w14:paraId="75FA6EB1">
      <w:pPr>
        <w:widowControl w:val="0"/>
        <w:numPr>
          <w:ilvl w:val="0"/>
          <w:numId w:val="0"/>
        </w:numPr>
        <w:jc w:val="both"/>
        <w:rPr>
          <w:rFonts w:hint="eastAsia"/>
        </w:rPr>
      </w:pPr>
    </w:p>
    <w:p w14:paraId="7809AC4D">
      <w:pPr>
        <w:widowControl w:val="0"/>
        <w:numPr>
          <w:ilvl w:val="0"/>
          <w:numId w:val="0"/>
        </w:numPr>
        <w:jc w:val="both"/>
        <w:rPr>
          <w:rFonts w:hint="eastAsia"/>
        </w:rPr>
      </w:pPr>
      <w:r>
        <w:rPr>
          <w:rFonts w:hint="eastAsia"/>
        </w:rPr>
        <w:t>The doctrine of original sin in both parts of it (the guilt of Adam's fact, and the corruption inherent) is an eminent truth, which our Christianity cannot want, and therefore ought to have, and is fitted to have an ἐργασια, ̀ an operation upon the heart of every Christian, answerable to the weight and moment of the truth, and therefore is not to lie by us as if it were a mere speculation.</w:t>
      </w:r>
    </w:p>
    <w:p w14:paraId="5C922174">
      <w:pPr>
        <w:widowControl w:val="0"/>
        <w:numPr>
          <w:ilvl w:val="0"/>
          <w:numId w:val="0"/>
        </w:numPr>
        <w:jc w:val="both"/>
        <w:rPr>
          <w:rFonts w:hint="eastAsia"/>
        </w:rPr>
      </w:pPr>
      <w:r>
        <w:rPr>
          <w:rFonts w:hint="eastAsia"/>
        </w:rPr>
        <w:t>原罪的教义，在其两部分中（亚当行为的罪咎，以及固有的败坏），是一个卓越的真理，我们的基督教不能没有它，因此应当拥有，并被装备，对每一个基督徒的心，产生与真理的重量和重要性相称的 ἐργασια（工作），因此，它不应被我们置之不理，仿佛它只是一个纯粹的思辨。</w:t>
      </w:r>
    </w:p>
    <w:p w14:paraId="7FCA714C">
      <w:pPr>
        <w:widowControl w:val="0"/>
        <w:numPr>
          <w:ilvl w:val="0"/>
          <w:numId w:val="0"/>
        </w:numPr>
        <w:jc w:val="both"/>
        <w:rPr>
          <w:rFonts w:hint="eastAsia"/>
        </w:rPr>
      </w:pPr>
    </w:p>
    <w:p w14:paraId="7FCBBF52">
      <w:pPr>
        <w:widowControl w:val="0"/>
        <w:numPr>
          <w:ilvl w:val="0"/>
          <w:numId w:val="0"/>
        </w:numPr>
        <w:jc w:val="both"/>
        <w:rPr>
          <w:rFonts w:hint="eastAsia"/>
        </w:rPr>
      </w:pPr>
      <w:r>
        <w:rPr>
          <w:rFonts w:hint="eastAsia"/>
        </w:rPr>
        <w:t>And whatever dispositions of heart others may have handled, as required of Christians towards God about it, I shall single out this of humiliation, contrition, or brokenness of heart for it.</w:t>
      </w:r>
    </w:p>
    <w:p w14:paraId="5FEFF15C">
      <w:pPr>
        <w:widowControl w:val="0"/>
        <w:numPr>
          <w:ilvl w:val="0"/>
          <w:numId w:val="0"/>
        </w:numPr>
        <w:jc w:val="both"/>
        <w:rPr>
          <w:rFonts w:hint="eastAsia"/>
        </w:rPr>
      </w:pPr>
      <w:r>
        <w:rPr>
          <w:rFonts w:hint="eastAsia"/>
        </w:rPr>
        <w:t>无论其他人可能已处理了基督徒对神在这方面所应有的何种心性，我将单单挑出谦卑、痛悔或为之心碎。</w:t>
      </w:r>
    </w:p>
    <w:p w14:paraId="4F411230">
      <w:pPr>
        <w:widowControl w:val="0"/>
        <w:numPr>
          <w:ilvl w:val="0"/>
          <w:numId w:val="0"/>
        </w:numPr>
        <w:jc w:val="both"/>
        <w:rPr>
          <w:rFonts w:hint="eastAsia"/>
        </w:rPr>
      </w:pPr>
    </w:p>
    <w:p w14:paraId="32D06D15">
      <w:pPr>
        <w:widowControl w:val="0"/>
        <w:numPr>
          <w:ilvl w:val="0"/>
          <w:numId w:val="0"/>
        </w:numPr>
        <w:jc w:val="both"/>
        <w:rPr>
          <w:rFonts w:hint="eastAsia"/>
        </w:rPr>
      </w:pPr>
      <w:r>
        <w:rPr>
          <w:rFonts w:hint="eastAsia"/>
        </w:rPr>
        <w:t>For if it be sin, and our sin (proprium peccatum, though not propriæ operationis), though not of our own committing or operation, and whereof yet the guilt ariseth unto us, we may be sure that a serious humiliation and submission of soul is requisite for it;</w:t>
      </w:r>
    </w:p>
    <w:p w14:paraId="55981DD4">
      <w:pPr>
        <w:widowControl w:val="0"/>
        <w:numPr>
          <w:ilvl w:val="0"/>
          <w:numId w:val="0"/>
        </w:numPr>
        <w:jc w:val="both"/>
        <w:rPr>
          <w:rFonts w:hint="eastAsia"/>
        </w:rPr>
      </w:pPr>
      <w:r>
        <w:rPr>
          <w:rFonts w:hint="eastAsia"/>
        </w:rPr>
        <w:t>因为如果它是罪，并且是我们的罪（proprium peccatum（自己的罪），虽然不是 propriæ operationis（自己的行为）），虽然不是我们自己犯的或行的，然而其罪咎却归于我们，我们可以确信，为此，一种严肃的谦卑和灵魂的顺服是必需的；</w:t>
      </w:r>
    </w:p>
    <w:p w14:paraId="124F62E1">
      <w:pPr>
        <w:widowControl w:val="0"/>
        <w:numPr>
          <w:ilvl w:val="0"/>
          <w:numId w:val="0"/>
        </w:numPr>
        <w:jc w:val="both"/>
        <w:rPr>
          <w:rFonts w:hint="eastAsia"/>
        </w:rPr>
      </w:pPr>
    </w:p>
    <w:p w14:paraId="2D7FCC6F">
      <w:pPr>
        <w:widowControl w:val="0"/>
        <w:numPr>
          <w:ilvl w:val="0"/>
          <w:numId w:val="0"/>
        </w:numPr>
        <w:jc w:val="both"/>
        <w:rPr>
          <w:rFonts w:hint="eastAsia"/>
        </w:rPr>
      </w:pPr>
      <w:r>
        <w:rPr>
          <w:rFonts w:hint="eastAsia"/>
        </w:rPr>
        <w:t>for humiliation and sin are relatives in their kind, even as faith and Christ are, and so far as it is sin, and our sin, it is meet we be humbled for it.</w:t>
      </w:r>
    </w:p>
    <w:p w14:paraId="21F1F07A">
      <w:pPr>
        <w:widowControl w:val="0"/>
        <w:numPr>
          <w:ilvl w:val="0"/>
          <w:numId w:val="0"/>
        </w:numPr>
        <w:jc w:val="both"/>
        <w:rPr>
          <w:rFonts w:hint="eastAsia"/>
        </w:rPr>
      </w:pPr>
      <w:r>
        <w:rPr>
          <w:rFonts w:hint="eastAsia"/>
        </w:rPr>
        <w:t>因为谦卑和罪，在它们的种类上是相关的，如同信心和基督一样，并且，只要它是罪，是我们的罪，我们为此谦卑是合宜的。</w:t>
      </w:r>
    </w:p>
    <w:p w14:paraId="72A63F31">
      <w:pPr>
        <w:widowControl w:val="0"/>
        <w:numPr>
          <w:ilvl w:val="0"/>
          <w:numId w:val="0"/>
        </w:numPr>
        <w:jc w:val="both"/>
        <w:rPr>
          <w:rFonts w:hint="eastAsia"/>
        </w:rPr>
      </w:pPr>
    </w:p>
    <w:p w14:paraId="43659D45">
      <w:pPr>
        <w:widowControl w:val="0"/>
        <w:numPr>
          <w:ilvl w:val="0"/>
          <w:numId w:val="0"/>
        </w:numPr>
        <w:jc w:val="both"/>
        <w:rPr>
          <w:rFonts w:hint="eastAsia"/>
        </w:rPr>
      </w:pPr>
      <w:r>
        <w:rPr>
          <w:rFonts w:hint="eastAsia"/>
        </w:rPr>
        <w:t>To evince all which you have here David's practice and example set afore you in this treatise;</w:t>
      </w:r>
    </w:p>
    <w:p w14:paraId="3507FB54">
      <w:pPr>
        <w:widowControl w:val="0"/>
        <w:numPr>
          <w:ilvl w:val="0"/>
          <w:numId w:val="0"/>
        </w:numPr>
        <w:jc w:val="both"/>
        <w:rPr>
          <w:rFonts w:hint="eastAsia"/>
        </w:rPr>
      </w:pPr>
      <w:r>
        <w:rPr>
          <w:rFonts w:hint="eastAsia"/>
        </w:rPr>
        <w:t>为证明这一切，在这篇论著中，你们有大卫的实践和榜样摆在你们面前；</w:t>
      </w:r>
    </w:p>
    <w:p w14:paraId="54B10644">
      <w:pPr>
        <w:widowControl w:val="0"/>
        <w:numPr>
          <w:ilvl w:val="0"/>
          <w:numId w:val="0"/>
        </w:numPr>
        <w:jc w:val="both"/>
        <w:rPr>
          <w:rFonts w:hint="eastAsia"/>
        </w:rPr>
      </w:pPr>
    </w:p>
    <w:p w14:paraId="6AB93FE5">
      <w:pPr>
        <w:widowControl w:val="0"/>
        <w:numPr>
          <w:ilvl w:val="0"/>
          <w:numId w:val="0"/>
        </w:numPr>
        <w:jc w:val="both"/>
        <w:rPr>
          <w:rFonts w:hint="eastAsia"/>
        </w:rPr>
      </w:pPr>
      <w:r>
        <w:rPr>
          <w:rFonts w:hint="eastAsia"/>
        </w:rPr>
        <w:t>and ere I come to the clearing thereof, I do by way of preface give the reader a brief scheme of those practical errors (and not so much about the doctrine of original sin itself), which men, professing themselves divines, have uttered about the exercise of repentance for it, and if any, what it should be.</w:t>
      </w:r>
    </w:p>
    <w:p w14:paraId="391D1083">
      <w:pPr>
        <w:widowControl w:val="0"/>
        <w:numPr>
          <w:ilvl w:val="0"/>
          <w:numId w:val="0"/>
        </w:numPr>
        <w:jc w:val="both"/>
        <w:rPr>
          <w:rFonts w:hint="eastAsia"/>
        </w:rPr>
      </w:pPr>
      <w:r>
        <w:rPr>
          <w:rFonts w:hint="eastAsia"/>
        </w:rPr>
        <w:t>在我来阐明它之前，我作为序言，给读者一个关于那些实际错误的简要纲要（与其说是关于原罪的教义本身，不如说是关于），即那些自称为神学家的人，关于为此悔改的操练所发表的，以及如果有，它应当是什么。</w:t>
      </w:r>
    </w:p>
    <w:p w14:paraId="1FB1EB9D">
      <w:pPr>
        <w:widowControl w:val="0"/>
        <w:numPr>
          <w:ilvl w:val="0"/>
          <w:numId w:val="0"/>
        </w:numPr>
        <w:jc w:val="both"/>
        <w:rPr>
          <w:rFonts w:hint="eastAsia"/>
        </w:rPr>
      </w:pPr>
    </w:p>
    <w:p w14:paraId="69EFB7B2">
      <w:pPr>
        <w:widowControl w:val="0"/>
        <w:numPr>
          <w:ilvl w:val="0"/>
          <w:numId w:val="0"/>
        </w:numPr>
        <w:jc w:val="both"/>
        <w:rPr>
          <w:rFonts w:hint="eastAsia"/>
        </w:rPr>
      </w:pPr>
      <w:r>
        <w:rPr>
          <w:rFonts w:hint="eastAsia"/>
        </w:rPr>
        <w:t>Among many it hath been made a set and solemn question, Whether any repentance and humiliation at all is required of Christians for original sin (whether it be the guilt of Adam's first act of sin, or the corruption);</w:t>
      </w:r>
    </w:p>
    <w:p w14:paraId="35721185">
      <w:pPr>
        <w:widowControl w:val="0"/>
        <w:numPr>
          <w:ilvl w:val="0"/>
          <w:numId w:val="0"/>
        </w:numPr>
        <w:jc w:val="both"/>
        <w:rPr>
          <w:rFonts w:hint="eastAsia"/>
        </w:rPr>
      </w:pPr>
      <w:r>
        <w:rPr>
          <w:rFonts w:hint="eastAsia"/>
        </w:rPr>
        <w:t>在许多人中，这已成为一个既定的、庄严的问题，即，基督徒是否需要为原罪（无论是亚当第一个罪行的罪咎，还是败坏）作任何的悔改和谦卑；</w:t>
      </w:r>
    </w:p>
    <w:p w14:paraId="580FF910">
      <w:pPr>
        <w:widowControl w:val="0"/>
        <w:numPr>
          <w:ilvl w:val="0"/>
          <w:numId w:val="0"/>
        </w:numPr>
        <w:jc w:val="both"/>
        <w:rPr>
          <w:rFonts w:hint="eastAsia"/>
        </w:rPr>
      </w:pPr>
    </w:p>
    <w:p w14:paraId="250EF9F2">
      <w:pPr>
        <w:widowControl w:val="0"/>
        <w:numPr>
          <w:ilvl w:val="0"/>
          <w:numId w:val="0"/>
        </w:numPr>
        <w:jc w:val="both"/>
        <w:rPr>
          <w:rFonts w:hint="eastAsia"/>
        </w:rPr>
      </w:pPr>
      <w:r>
        <w:rPr>
          <w:rFonts w:hint="eastAsia"/>
        </w:rPr>
        <w:t>and at best, the most allow so slight a displacency for it (for so they mince it), as truly it is scarce worth the owning by God.</w:t>
      </w:r>
    </w:p>
    <w:p w14:paraId="1B95E296">
      <w:pPr>
        <w:widowControl w:val="0"/>
        <w:numPr>
          <w:ilvl w:val="0"/>
          <w:numId w:val="0"/>
        </w:numPr>
        <w:jc w:val="both"/>
        <w:rPr>
          <w:rFonts w:hint="eastAsia"/>
        </w:rPr>
      </w:pPr>
      <w:r>
        <w:rPr>
          <w:rFonts w:hint="eastAsia"/>
        </w:rPr>
        <w:t>而充其量，大多数人所允许的，也只是一种对它的轻微的不悦（他们就是这样轻描淡写的），以至于它实在不值得被神承认。</w:t>
      </w:r>
    </w:p>
    <w:p w14:paraId="487D36C1">
      <w:pPr>
        <w:widowControl w:val="0"/>
        <w:numPr>
          <w:ilvl w:val="0"/>
          <w:numId w:val="0"/>
        </w:numPr>
        <w:jc w:val="both"/>
        <w:rPr>
          <w:rFonts w:hint="eastAsia"/>
        </w:rPr>
      </w:pPr>
    </w:p>
    <w:p w14:paraId="33BA0E31">
      <w:pPr>
        <w:widowControl w:val="0"/>
        <w:numPr>
          <w:ilvl w:val="0"/>
          <w:numId w:val="0"/>
        </w:numPr>
        <w:jc w:val="both"/>
        <w:rPr>
          <w:rFonts w:hint="eastAsia"/>
        </w:rPr>
      </w:pPr>
      <w:r>
        <w:rPr>
          <w:rFonts w:hint="eastAsia"/>
        </w:rPr>
        <w:t>I shall spread their opinions before you; for it is no small advantage towards the understanding the truth, to have a view of the errors about it, or fallings short of the truth, and that in their several sizes and proportions lesser and greater;</w:t>
      </w:r>
    </w:p>
    <w:p w14:paraId="67762C79">
      <w:pPr>
        <w:widowControl w:val="0"/>
        <w:numPr>
          <w:ilvl w:val="0"/>
          <w:numId w:val="0"/>
        </w:numPr>
        <w:jc w:val="both"/>
        <w:rPr>
          <w:rFonts w:hint="eastAsia"/>
        </w:rPr>
      </w:pPr>
      <w:r>
        <w:rPr>
          <w:rFonts w:hint="eastAsia"/>
        </w:rPr>
        <w:t>我将把他们的意见摆在你们面前；因为要理解真理，能看到关于它的错误，或对真理的亏欠，并且是它们不同大小和比例的，是极大的帮助；</w:t>
      </w:r>
    </w:p>
    <w:p w14:paraId="1164A609">
      <w:pPr>
        <w:widowControl w:val="0"/>
        <w:numPr>
          <w:ilvl w:val="0"/>
          <w:numId w:val="0"/>
        </w:numPr>
        <w:jc w:val="both"/>
        <w:rPr>
          <w:rFonts w:hint="eastAsia"/>
        </w:rPr>
      </w:pPr>
    </w:p>
    <w:p w14:paraId="29BB1B6F">
      <w:pPr>
        <w:widowControl w:val="0"/>
        <w:numPr>
          <w:ilvl w:val="0"/>
          <w:numId w:val="0"/>
        </w:numPr>
        <w:jc w:val="both"/>
        <w:rPr>
          <w:rFonts w:hint="eastAsia"/>
        </w:rPr>
      </w:pPr>
      <w:r>
        <w:rPr>
          <w:rFonts w:hint="eastAsia"/>
        </w:rPr>
        <w:t>it makes us both value the truth the more, and better discern it, when we perceive where truth and errors part.</w:t>
      </w:r>
    </w:p>
    <w:p w14:paraId="58DA9802">
      <w:pPr>
        <w:widowControl w:val="0"/>
        <w:numPr>
          <w:ilvl w:val="0"/>
          <w:numId w:val="0"/>
        </w:numPr>
        <w:jc w:val="both"/>
        <w:rPr>
          <w:rFonts w:hint="eastAsia"/>
        </w:rPr>
      </w:pPr>
      <w:r>
        <w:rPr>
          <w:rFonts w:hint="eastAsia"/>
        </w:rPr>
        <w:t>当我们察觉到真理与错误的分歧之处时，这使我们既更珍视真理，也更能辨别它。</w:t>
      </w:r>
    </w:p>
    <w:p w14:paraId="2E08FB9A">
      <w:pPr>
        <w:widowControl w:val="0"/>
        <w:numPr>
          <w:ilvl w:val="0"/>
          <w:numId w:val="0"/>
        </w:numPr>
        <w:jc w:val="both"/>
        <w:rPr>
          <w:rFonts w:hint="eastAsia"/>
        </w:rPr>
      </w:pPr>
    </w:p>
    <w:p w14:paraId="3C5A6DD4">
      <w:pPr>
        <w:widowControl w:val="0"/>
        <w:numPr>
          <w:ilvl w:val="0"/>
          <w:numId w:val="0"/>
        </w:numPr>
        <w:jc w:val="both"/>
        <w:rPr>
          <w:rFonts w:hint="eastAsia"/>
        </w:rPr>
      </w:pPr>
      <w:r>
        <w:rPr>
          <w:rFonts w:hint="eastAsia"/>
        </w:rPr>
        <w:t>First, Not to insist on the Socinians' doctrine and practice, who wholly and utterly deny this sin in us in any part of it, and therefore no wonder if they put it not into their confessions, and teach men not to do so.</w:t>
      </w:r>
    </w:p>
    <w:p w14:paraId="7620E0AB">
      <w:pPr>
        <w:widowControl w:val="0"/>
        <w:numPr>
          <w:ilvl w:val="0"/>
          <w:numId w:val="0"/>
        </w:numPr>
        <w:jc w:val="both"/>
        <w:rPr>
          <w:rFonts w:hint="eastAsia"/>
        </w:rPr>
      </w:pPr>
      <w:r>
        <w:rPr>
          <w:rFonts w:hint="eastAsia"/>
        </w:rPr>
        <w:t>首先，不坚持索西尼派的教义和实践，他们完全地、彻底地否认我们里面有这个罪的任何部分，因此，如果他们不把它放入他们的信条中，并教导人不要这样做，也就不足为奇了。</w:t>
      </w:r>
    </w:p>
    <w:p w14:paraId="2B46B37B">
      <w:pPr>
        <w:widowControl w:val="0"/>
        <w:numPr>
          <w:ilvl w:val="0"/>
          <w:numId w:val="0"/>
        </w:numPr>
        <w:jc w:val="both"/>
        <w:rPr>
          <w:rFonts w:hint="eastAsia"/>
        </w:rPr>
      </w:pPr>
    </w:p>
    <w:p w14:paraId="6EEA2FE7">
      <w:pPr>
        <w:widowControl w:val="0"/>
        <w:numPr>
          <w:ilvl w:val="0"/>
          <w:numId w:val="0"/>
        </w:numPr>
        <w:jc w:val="both"/>
        <w:rPr>
          <w:rFonts w:hint="eastAsia"/>
        </w:rPr>
      </w:pPr>
      <w:r>
        <w:rPr>
          <w:rFonts w:hint="eastAsia"/>
        </w:rPr>
        <w:t>Secondly, As for the Arminians, they (the old ones, I am sure, did) acknowledge the imputation of Adam's act to be our sin, but the corruption inherent to be only a punishment of that sin, and so not a sin distinctly considered;</w:t>
      </w:r>
    </w:p>
    <w:p w14:paraId="11053BC5">
      <w:pPr>
        <w:widowControl w:val="0"/>
        <w:numPr>
          <w:ilvl w:val="0"/>
          <w:numId w:val="0"/>
        </w:numPr>
        <w:jc w:val="both"/>
        <w:rPr>
          <w:rFonts w:hint="eastAsia"/>
        </w:rPr>
      </w:pPr>
      <w:r>
        <w:rPr>
          <w:rFonts w:hint="eastAsia"/>
        </w:rPr>
        <w:t>其次，至于阿民念派，他们（我确信，老的那些是这样）承认亚当行为的归算为我们的罪，但固有的败坏，只被认为是那罪的刑罚，因此不被独特地认为是罪；</w:t>
      </w:r>
    </w:p>
    <w:p w14:paraId="35E40BE9">
      <w:pPr>
        <w:widowControl w:val="0"/>
        <w:numPr>
          <w:ilvl w:val="0"/>
          <w:numId w:val="0"/>
        </w:numPr>
        <w:jc w:val="both"/>
        <w:rPr>
          <w:rFonts w:hint="eastAsia"/>
        </w:rPr>
      </w:pPr>
    </w:p>
    <w:p w14:paraId="224C94DF">
      <w:pPr>
        <w:widowControl w:val="0"/>
        <w:numPr>
          <w:ilvl w:val="0"/>
          <w:numId w:val="0"/>
        </w:numPr>
        <w:jc w:val="both"/>
        <w:rPr>
          <w:rFonts w:hint="eastAsia"/>
        </w:rPr>
      </w:pPr>
      <w:r>
        <w:rPr>
          <w:rFonts w:hint="eastAsia"/>
        </w:rPr>
        <w:t>but withal they teach that all that accrues to us, as sin in it, is so taken away by Christ the second Adam, and so universally, even to the heathens, as well as those that are baptized among Christians, as that they are all quitted of that sin (when of no other without repentance);</w:t>
      </w:r>
    </w:p>
    <w:p w14:paraId="76370D2C">
      <w:pPr>
        <w:widowControl w:val="0"/>
        <w:numPr>
          <w:ilvl w:val="0"/>
          <w:numId w:val="0"/>
        </w:numPr>
        <w:jc w:val="both"/>
        <w:rPr>
          <w:rFonts w:hint="eastAsia"/>
        </w:rPr>
      </w:pPr>
      <w:r>
        <w:rPr>
          <w:rFonts w:hint="eastAsia"/>
        </w:rPr>
        <w:t>但同时他们教导说，所有临到我们的，如同其中的罪，都如此被基督，这第二个亚当所除去，并且是普遍地，甚至对异教徒，也对基督徒中受洗的人，以至于他们都已从那罪中被释放（当没有其他的罪，而没有悔改时）；</w:t>
      </w:r>
    </w:p>
    <w:p w14:paraId="23A9EEB0">
      <w:pPr>
        <w:widowControl w:val="0"/>
        <w:numPr>
          <w:ilvl w:val="0"/>
          <w:numId w:val="0"/>
        </w:numPr>
        <w:jc w:val="both"/>
        <w:rPr>
          <w:rFonts w:hint="eastAsia"/>
        </w:rPr>
      </w:pPr>
    </w:p>
    <w:p w14:paraId="2F6E1778">
      <w:pPr>
        <w:widowControl w:val="0"/>
        <w:numPr>
          <w:ilvl w:val="0"/>
          <w:numId w:val="0"/>
        </w:numPr>
        <w:jc w:val="both"/>
        <w:rPr>
          <w:rFonts w:hint="eastAsia"/>
        </w:rPr>
      </w:pPr>
      <w:r>
        <w:rPr>
          <w:rFonts w:hint="eastAsia"/>
        </w:rPr>
        <w:t>but this they say, whether men repent or not, it shall never be laid unto men's charge, so as we need not trouble ourselves more about it.</w:t>
      </w:r>
    </w:p>
    <w:p w14:paraId="25BB60C8">
      <w:pPr>
        <w:widowControl w:val="0"/>
        <w:numPr>
          <w:ilvl w:val="0"/>
          <w:numId w:val="0"/>
        </w:numPr>
        <w:jc w:val="both"/>
        <w:rPr>
          <w:rFonts w:hint="eastAsia"/>
        </w:rPr>
      </w:pPr>
      <w:r>
        <w:rPr>
          <w:rFonts w:hint="eastAsia"/>
        </w:rPr>
        <w:t>但他们说，无论人悔改与否，这都永不会归到人的帐上，所以我们不必再为此烦恼。</w:t>
      </w:r>
    </w:p>
    <w:p w14:paraId="4B354C5D">
      <w:pPr>
        <w:widowControl w:val="0"/>
        <w:numPr>
          <w:ilvl w:val="0"/>
          <w:numId w:val="0"/>
        </w:numPr>
        <w:jc w:val="both"/>
        <w:rPr>
          <w:rFonts w:hint="eastAsia"/>
        </w:rPr>
      </w:pPr>
    </w:p>
    <w:p w14:paraId="067F1360">
      <w:pPr>
        <w:widowControl w:val="0"/>
        <w:numPr>
          <w:ilvl w:val="0"/>
          <w:numId w:val="0"/>
        </w:numPr>
        <w:jc w:val="both"/>
        <w:rPr>
          <w:rFonts w:hint="eastAsia"/>
        </w:rPr>
      </w:pPr>
      <w:r>
        <w:rPr>
          <w:rFonts w:hint="eastAsia"/>
        </w:rPr>
        <w:t>Thirdly, As for the papists, they grant the imputation of Adam's act as of a sin, and also original corruption inherent to have been a sin afore baptism, and so to all unbaptized; but affirm withal, that baptism is appointed to take away all the sinfulness or guilt that may redound from either act or corruption;</w:t>
      </w:r>
    </w:p>
    <w:p w14:paraId="37AA0D08">
      <w:pPr>
        <w:widowControl w:val="0"/>
        <w:numPr>
          <w:ilvl w:val="0"/>
          <w:numId w:val="0"/>
        </w:numPr>
        <w:jc w:val="both"/>
        <w:rPr>
          <w:rFonts w:hint="eastAsia"/>
        </w:rPr>
      </w:pPr>
      <w:r>
        <w:rPr>
          <w:rFonts w:hint="eastAsia"/>
        </w:rPr>
        <w:t>第三，至于天主教徒，他们承认亚当行为的归算为罪，并且也承认原罪固有的败坏，在洗礼前是罪，因此对所有未受洗的人也是如此；但同时他们肯定说，洗礼被指定来除去所有可能从行为或败坏而来的罪性或罪咎；</w:t>
      </w:r>
    </w:p>
    <w:p w14:paraId="1560F264">
      <w:pPr>
        <w:widowControl w:val="0"/>
        <w:numPr>
          <w:ilvl w:val="0"/>
          <w:numId w:val="0"/>
        </w:numPr>
        <w:jc w:val="both"/>
        <w:rPr>
          <w:rFonts w:hint="eastAsia"/>
        </w:rPr>
      </w:pPr>
    </w:p>
    <w:p w14:paraId="4354A925">
      <w:pPr>
        <w:widowControl w:val="0"/>
        <w:numPr>
          <w:ilvl w:val="0"/>
          <w:numId w:val="0"/>
        </w:numPr>
        <w:jc w:val="both"/>
        <w:rPr>
          <w:rFonts w:hint="eastAsia"/>
        </w:rPr>
      </w:pPr>
      <w:r>
        <w:rPr>
          <w:rFonts w:hint="eastAsia"/>
        </w:rPr>
        <w:t>and what is left of inherent corruption, after baptism, is not a sin in them, or to them, but a weakness, a physical corruption; as a disease or any other infirmity in nature, but not a moral evil.</w:t>
      </w:r>
    </w:p>
    <w:p w14:paraId="14FDA1E2">
      <w:pPr>
        <w:widowControl w:val="0"/>
        <w:numPr>
          <w:ilvl w:val="0"/>
          <w:numId w:val="0"/>
        </w:numPr>
        <w:jc w:val="both"/>
        <w:rPr>
          <w:rFonts w:hint="eastAsia"/>
        </w:rPr>
      </w:pPr>
      <w:r>
        <w:rPr>
          <w:rFonts w:hint="eastAsia"/>
        </w:rPr>
        <w:t>洗礼后，固有的败坏所剩下的，在他们里面，或对他们来说，都不是罪，而是一种软弱，一种身体的败坏；如同一种疾病或本性中的任何其他软弱，而非一种道德的邪恶。</w:t>
      </w:r>
    </w:p>
    <w:p w14:paraId="2E40D570">
      <w:pPr>
        <w:widowControl w:val="0"/>
        <w:numPr>
          <w:ilvl w:val="0"/>
          <w:numId w:val="0"/>
        </w:numPr>
        <w:jc w:val="both"/>
        <w:rPr>
          <w:rFonts w:hint="eastAsia"/>
        </w:rPr>
      </w:pPr>
    </w:p>
    <w:p w14:paraId="0A8A03E3">
      <w:pPr>
        <w:widowControl w:val="0"/>
        <w:numPr>
          <w:ilvl w:val="0"/>
          <w:numId w:val="0"/>
        </w:numPr>
        <w:jc w:val="both"/>
        <w:rPr>
          <w:rFonts w:hint="eastAsia"/>
        </w:rPr>
      </w:pPr>
      <w:r>
        <w:rPr>
          <w:rFonts w:hint="eastAsia"/>
        </w:rPr>
        <w:t>And then for actual sins after baptism, they have set up that invention of penance (as they call it), or repentance, to be a sacrament for the forgiveness of actual sins;</w:t>
      </w:r>
    </w:p>
    <w:p w14:paraId="2945F5C4">
      <w:pPr>
        <w:widowControl w:val="0"/>
        <w:numPr>
          <w:ilvl w:val="0"/>
          <w:numId w:val="0"/>
        </w:numPr>
        <w:jc w:val="both"/>
        <w:rPr>
          <w:rFonts w:hint="eastAsia"/>
        </w:rPr>
      </w:pPr>
      <w:r>
        <w:rPr>
          <w:rFonts w:hint="eastAsia"/>
        </w:rPr>
        <w:t>然后，对于洗礼后的实际罪，他们设立了那被称为补赎（或悔改）的发明，作为赦免实际罪的圣礼；</w:t>
      </w:r>
    </w:p>
    <w:p w14:paraId="1414007B">
      <w:pPr>
        <w:widowControl w:val="0"/>
        <w:numPr>
          <w:ilvl w:val="0"/>
          <w:numId w:val="0"/>
        </w:numPr>
        <w:jc w:val="both"/>
        <w:rPr>
          <w:rFonts w:hint="eastAsia"/>
        </w:rPr>
      </w:pPr>
    </w:p>
    <w:p w14:paraId="7D303E50">
      <w:pPr>
        <w:widowControl w:val="0"/>
        <w:numPr>
          <w:ilvl w:val="0"/>
          <w:numId w:val="0"/>
        </w:numPr>
        <w:jc w:val="both"/>
        <w:rPr>
          <w:rFonts w:hint="eastAsia"/>
        </w:rPr>
      </w:pPr>
      <w:r>
        <w:rPr>
          <w:rFonts w:hint="eastAsia"/>
        </w:rPr>
        <w:t>the mystery whereof is to necessitate all men to a confession unto, and absolution by, a priest for such sins, as baptism is a sacrament for the taking away original sin.</w:t>
      </w:r>
    </w:p>
    <w:p w14:paraId="6EE93988">
      <w:pPr>
        <w:widowControl w:val="0"/>
        <w:numPr>
          <w:ilvl w:val="0"/>
          <w:numId w:val="0"/>
        </w:numPr>
        <w:jc w:val="both"/>
        <w:rPr>
          <w:rFonts w:hint="eastAsia"/>
        </w:rPr>
      </w:pPr>
      <w:r>
        <w:rPr>
          <w:rFonts w:hint="eastAsia"/>
        </w:rPr>
        <w:t>其奥秘在于，迫使所有人都向一个神父，为这样的罪作告解，并由他宣告赦罪，如同洗礼是除去原罪的圣礼一样。</w:t>
      </w:r>
    </w:p>
    <w:p w14:paraId="421079E5">
      <w:pPr>
        <w:widowControl w:val="0"/>
        <w:numPr>
          <w:ilvl w:val="0"/>
          <w:numId w:val="0"/>
        </w:numPr>
        <w:jc w:val="both"/>
        <w:rPr>
          <w:rFonts w:hint="eastAsia"/>
        </w:rPr>
      </w:pPr>
    </w:p>
    <w:p w14:paraId="510D51FC">
      <w:pPr>
        <w:widowControl w:val="0"/>
        <w:numPr>
          <w:ilvl w:val="0"/>
          <w:numId w:val="0"/>
        </w:numPr>
        <w:jc w:val="both"/>
        <w:rPr>
          <w:rFonts w:hint="eastAsia"/>
        </w:rPr>
      </w:pPr>
      <w:r>
        <w:rPr>
          <w:rFonts w:hint="eastAsia"/>
        </w:rPr>
        <w:t>So that this of penance, &amp;c., is God's ordinance (they say) for taking away the guilt of actual sins only of a man's own committing;</w:t>
      </w:r>
    </w:p>
    <w:p w14:paraId="64913F62">
      <w:pPr>
        <w:widowControl w:val="0"/>
        <w:numPr>
          <w:ilvl w:val="0"/>
          <w:numId w:val="0"/>
        </w:numPr>
        <w:jc w:val="both"/>
        <w:rPr>
          <w:rFonts w:hint="eastAsia"/>
        </w:rPr>
      </w:pPr>
      <w:r>
        <w:rPr>
          <w:rFonts w:hint="eastAsia"/>
        </w:rPr>
        <w:t>所以，这个补赎等等，是神的条例（他们说），只为除去一个人自己所犯的实际罪的罪咎；</w:t>
      </w:r>
    </w:p>
    <w:p w14:paraId="7FBAC3F8">
      <w:pPr>
        <w:widowControl w:val="0"/>
        <w:numPr>
          <w:ilvl w:val="0"/>
          <w:numId w:val="0"/>
        </w:numPr>
        <w:jc w:val="both"/>
        <w:rPr>
          <w:rFonts w:hint="eastAsia"/>
        </w:rPr>
      </w:pPr>
    </w:p>
    <w:p w14:paraId="128A1ABB">
      <w:pPr>
        <w:widowControl w:val="0"/>
        <w:numPr>
          <w:ilvl w:val="0"/>
          <w:numId w:val="0"/>
        </w:numPr>
        <w:jc w:val="both"/>
        <w:rPr>
          <w:rFonts w:hint="eastAsia"/>
        </w:rPr>
      </w:pPr>
      <w:r>
        <w:rPr>
          <w:rFonts w:hint="eastAsia"/>
        </w:rPr>
        <w:t>and so by this doctrine they do quit those that are baptized, and their consciences wholly of original sin (as a sin).</w:t>
      </w:r>
    </w:p>
    <w:p w14:paraId="68987434">
      <w:pPr>
        <w:widowControl w:val="0"/>
        <w:numPr>
          <w:ilvl w:val="0"/>
          <w:numId w:val="0"/>
        </w:numPr>
        <w:jc w:val="both"/>
        <w:rPr>
          <w:rFonts w:hint="eastAsia"/>
        </w:rPr>
      </w:pPr>
      <w:r>
        <w:rPr>
          <w:rFonts w:hint="eastAsia"/>
        </w:rPr>
        <w:t>因此，藉着这个教义，他们就使那些受洗的人，以及他们的良心，完全地脱离了原罪（作为一种罪）。</w:t>
      </w:r>
    </w:p>
    <w:p w14:paraId="464AAD95">
      <w:pPr>
        <w:widowControl w:val="0"/>
        <w:numPr>
          <w:ilvl w:val="0"/>
          <w:numId w:val="0"/>
        </w:numPr>
        <w:jc w:val="both"/>
        <w:rPr>
          <w:rFonts w:hint="eastAsia"/>
        </w:rPr>
      </w:pPr>
    </w:p>
    <w:p w14:paraId="4043E9A7">
      <w:pPr>
        <w:widowControl w:val="0"/>
        <w:numPr>
          <w:ilvl w:val="0"/>
          <w:numId w:val="0"/>
        </w:numPr>
        <w:jc w:val="both"/>
        <w:rPr>
          <w:rFonts w:hint="eastAsia"/>
        </w:rPr>
      </w:pPr>
      <w:r>
        <w:rPr>
          <w:rFonts w:hint="eastAsia"/>
        </w:rPr>
        <w:t>And thus they think themselves complete Christians, and to have a full provision made for both, as to the forgiveness both of original and actual sin; what between the one remedy of baptism and the other of repentance.</w:t>
      </w:r>
    </w:p>
    <w:p w14:paraId="71337AC9">
      <w:pPr>
        <w:widowControl w:val="0"/>
        <w:numPr>
          <w:ilvl w:val="0"/>
          <w:numId w:val="0"/>
        </w:numPr>
        <w:jc w:val="both"/>
        <w:rPr>
          <w:rFonts w:hint="eastAsia"/>
        </w:rPr>
      </w:pPr>
      <w:r>
        <w:rPr>
          <w:rFonts w:hint="eastAsia"/>
        </w:rPr>
        <w:t>因此他们认为自己是完全的基督徒，并且为两者，即原罪和实际罪的赦免，都作了充分的预备；介于洗礼和悔改这两种补救方法之间。</w:t>
      </w:r>
    </w:p>
    <w:p w14:paraId="16A2FA9A">
      <w:pPr>
        <w:widowControl w:val="0"/>
        <w:numPr>
          <w:ilvl w:val="0"/>
          <w:numId w:val="0"/>
        </w:numPr>
        <w:jc w:val="both"/>
        <w:rPr>
          <w:rFonts w:hint="eastAsia"/>
        </w:rPr>
      </w:pPr>
    </w:p>
    <w:p w14:paraId="0826BA90">
      <w:pPr>
        <w:widowControl w:val="0"/>
        <w:numPr>
          <w:ilvl w:val="0"/>
          <w:numId w:val="0"/>
        </w:numPr>
        <w:jc w:val="both"/>
        <w:rPr>
          <w:rFonts w:hint="eastAsia"/>
        </w:rPr>
      </w:pPr>
      <w:r>
        <w:rPr>
          <w:rFonts w:hint="eastAsia"/>
        </w:rPr>
        <w:t>And they are so intent upon magnifying this, their sacramental repentance for men's own actual sins, that they load not men's consciences at all with repentance or humiliation for original sin, as having been sufficiently removed by baptism;</w:t>
      </w:r>
    </w:p>
    <w:p w14:paraId="0F6DE674">
      <w:pPr>
        <w:widowControl w:val="0"/>
        <w:numPr>
          <w:ilvl w:val="0"/>
          <w:numId w:val="0"/>
        </w:numPr>
        <w:jc w:val="both"/>
        <w:rPr>
          <w:rFonts w:hint="eastAsia"/>
        </w:rPr>
      </w:pPr>
      <w:r>
        <w:rPr>
          <w:rFonts w:hint="eastAsia"/>
        </w:rPr>
        <w:t>他们如此专注于夸大这个，他们为人的实际罪所设立的圣礼性的悔改，以至于他们完全不以悔改或谦卑来加重人的良心，为着原罪，因为它已被洗礼充分地除去；</w:t>
      </w:r>
    </w:p>
    <w:p w14:paraId="56BABDD9">
      <w:pPr>
        <w:widowControl w:val="0"/>
        <w:numPr>
          <w:ilvl w:val="0"/>
          <w:numId w:val="0"/>
        </w:numPr>
        <w:jc w:val="both"/>
        <w:rPr>
          <w:rFonts w:hint="eastAsia"/>
        </w:rPr>
      </w:pPr>
    </w:p>
    <w:p w14:paraId="445423FE">
      <w:pPr>
        <w:widowControl w:val="0"/>
        <w:numPr>
          <w:ilvl w:val="0"/>
          <w:numId w:val="0"/>
        </w:numPr>
        <w:jc w:val="both"/>
        <w:rPr>
          <w:rFonts w:hint="eastAsia"/>
        </w:rPr>
      </w:pPr>
      <w:r>
        <w:rPr>
          <w:rFonts w:hint="eastAsia"/>
        </w:rPr>
        <w:t>they put over this sin wholly unto that; so as that comes not within the compass of any confession that is to be made either to a priest for absolution, nor of a repentance before God;</w:t>
      </w:r>
    </w:p>
    <w:p w14:paraId="6541DF72">
      <w:pPr>
        <w:widowControl w:val="0"/>
        <w:numPr>
          <w:ilvl w:val="0"/>
          <w:numId w:val="0"/>
        </w:numPr>
        <w:jc w:val="both"/>
        <w:rPr>
          <w:rFonts w:hint="eastAsia"/>
        </w:rPr>
      </w:pPr>
      <w:r>
        <w:rPr>
          <w:rFonts w:hint="eastAsia"/>
        </w:rPr>
        <w:t>他们将这个罪完全地交给那个；以至于它不属于任何要向神父作告解以得赦免的范围，也不属于在神面前悔改的范围；</w:t>
      </w:r>
    </w:p>
    <w:p w14:paraId="3364149F">
      <w:pPr>
        <w:widowControl w:val="0"/>
        <w:numPr>
          <w:ilvl w:val="0"/>
          <w:numId w:val="0"/>
        </w:numPr>
        <w:jc w:val="both"/>
        <w:rPr>
          <w:rFonts w:hint="eastAsia"/>
        </w:rPr>
      </w:pPr>
    </w:p>
    <w:p w14:paraId="3D437643">
      <w:pPr>
        <w:widowControl w:val="0"/>
        <w:numPr>
          <w:ilvl w:val="0"/>
          <w:numId w:val="0"/>
        </w:numPr>
        <w:jc w:val="both"/>
        <w:rPr>
          <w:rFonts w:hint="eastAsia"/>
        </w:rPr>
      </w:pPr>
      <w:r>
        <w:rPr>
          <w:rFonts w:hint="eastAsia"/>
        </w:rPr>
        <w:t>and this is a great mystery of their religion.</w:t>
      </w:r>
    </w:p>
    <w:p w14:paraId="220FB3C3">
      <w:pPr>
        <w:widowControl w:val="0"/>
        <w:numPr>
          <w:ilvl w:val="0"/>
          <w:numId w:val="0"/>
        </w:numPr>
        <w:jc w:val="both"/>
        <w:rPr>
          <w:rFonts w:hint="eastAsia"/>
        </w:rPr>
      </w:pPr>
      <w:r>
        <w:rPr>
          <w:rFonts w:hint="eastAsia"/>
        </w:rPr>
        <w:t>这是他们信仰的一个大奥秘。</w:t>
      </w:r>
    </w:p>
    <w:p w14:paraId="1429BD6F">
      <w:pPr>
        <w:widowControl w:val="0"/>
        <w:numPr>
          <w:ilvl w:val="0"/>
          <w:numId w:val="0"/>
        </w:numPr>
        <w:jc w:val="both"/>
        <w:rPr>
          <w:rFonts w:hint="eastAsia"/>
        </w:rPr>
      </w:pPr>
    </w:p>
    <w:p w14:paraId="15AFC1F9">
      <w:pPr>
        <w:widowControl w:val="0"/>
        <w:numPr>
          <w:ilvl w:val="0"/>
          <w:numId w:val="0"/>
        </w:numPr>
        <w:jc w:val="both"/>
        <w:rPr>
          <w:rFonts w:hint="eastAsia"/>
        </w:rPr>
      </w:pPr>
      <w:r>
        <w:rPr>
          <w:rFonts w:hint="eastAsia"/>
        </w:rPr>
        <w:t>Bonaventure,* the best of all the ancient schoolmen, yet speaks leanly and flaccidly as to this point; his determinations are,</w:t>
      </w:r>
    </w:p>
    <w:p w14:paraId="15FE84FA">
      <w:pPr>
        <w:widowControl w:val="0"/>
        <w:numPr>
          <w:ilvl w:val="0"/>
          <w:numId w:val="0"/>
        </w:numPr>
        <w:jc w:val="both"/>
        <w:rPr>
          <w:rFonts w:hint="eastAsia"/>
        </w:rPr>
      </w:pPr>
      <w:r>
        <w:rPr>
          <w:rFonts w:hint="eastAsia"/>
        </w:rPr>
        <w:t>波拿文土拉，* 所有古代经院学者中最好的，然而在这点上，他说的却很贫乏和软弱；他的决定是，</w:t>
      </w:r>
    </w:p>
    <w:p w14:paraId="5AFF937F">
      <w:pPr>
        <w:widowControl w:val="0"/>
        <w:numPr>
          <w:ilvl w:val="0"/>
          <w:numId w:val="0"/>
        </w:numPr>
        <w:jc w:val="both"/>
        <w:rPr>
          <w:rFonts w:hint="eastAsia"/>
        </w:rPr>
      </w:pPr>
    </w:p>
    <w:p w14:paraId="347BF786">
      <w:pPr>
        <w:widowControl w:val="0"/>
        <w:numPr>
          <w:ilvl w:val="0"/>
          <w:numId w:val="0"/>
        </w:numPr>
        <w:jc w:val="both"/>
        <w:rPr>
          <w:rFonts w:hint="eastAsia"/>
        </w:rPr>
      </w:pPr>
      <w:r>
        <w:rPr>
          <w:rFonts w:hint="eastAsia"/>
        </w:rPr>
        <w:t>1.That all men grown up are not bound to a detestation and repentance for this corruption; because, says he, all men do not know they have such corruption in them, and so are not obliged to any act, no, not of detestation; so he speaks about it.</w:t>
      </w:r>
    </w:p>
    <w:p w14:paraId="044347EC">
      <w:pPr>
        <w:widowControl w:val="0"/>
        <w:numPr>
          <w:ilvl w:val="0"/>
          <w:numId w:val="0"/>
        </w:numPr>
        <w:jc w:val="both"/>
        <w:rPr>
          <w:rFonts w:hint="eastAsia"/>
        </w:rPr>
      </w:pPr>
      <w:r>
        <w:rPr>
          <w:rFonts w:hint="eastAsia"/>
        </w:rPr>
        <w:t>1. 所有成年人，都不必为这种败坏而憎恶和悔改；因为，他说，并非所有人都知道他们里面有这样的败坏，因此他们不必作任何行为，不，连憎恶的行为也不必；他就是这样说的。</w:t>
      </w:r>
    </w:p>
    <w:p w14:paraId="6ABDA77A">
      <w:pPr>
        <w:widowControl w:val="0"/>
        <w:numPr>
          <w:ilvl w:val="0"/>
          <w:numId w:val="0"/>
        </w:numPr>
        <w:jc w:val="both"/>
        <w:rPr>
          <w:rFonts w:hint="eastAsia"/>
        </w:rPr>
      </w:pPr>
    </w:p>
    <w:p w14:paraId="25DAA3A2">
      <w:pPr>
        <w:widowControl w:val="0"/>
        <w:numPr>
          <w:ilvl w:val="0"/>
          <w:numId w:val="0"/>
        </w:numPr>
        <w:jc w:val="both"/>
        <w:rPr>
          <w:rFonts w:hint="eastAsia"/>
        </w:rPr>
      </w:pPr>
      <w:r>
        <w:rPr>
          <w:rFonts w:hint="eastAsia"/>
        </w:rPr>
        <w:t>A good church it is in the meantime, that so crieth up the efficacy of baptism, to take it so generally away, as it judgeth that the priest needs not instruct their penitents grown up of the evil of this sin.</w:t>
      </w:r>
    </w:p>
    <w:p w14:paraId="5B5DB839">
      <w:pPr>
        <w:widowControl w:val="0"/>
        <w:numPr>
          <w:ilvl w:val="0"/>
          <w:numId w:val="0"/>
        </w:numPr>
        <w:jc w:val="both"/>
        <w:rPr>
          <w:rFonts w:hint="eastAsia"/>
        </w:rPr>
      </w:pPr>
      <w:r>
        <w:rPr>
          <w:rFonts w:hint="eastAsia"/>
        </w:rPr>
        <w:t>同时，这是一个好教会，如此高举洗礼的功效，要如此普遍地除去它，以至于它判断，神父不需要教导他们成年的忏悔者，关于这个罪的邪恶。</w:t>
      </w:r>
    </w:p>
    <w:p w14:paraId="6BB27AC0">
      <w:pPr>
        <w:widowControl w:val="0"/>
        <w:numPr>
          <w:ilvl w:val="0"/>
          <w:numId w:val="0"/>
        </w:numPr>
        <w:jc w:val="both"/>
        <w:rPr>
          <w:rFonts w:hint="eastAsia"/>
        </w:rPr>
      </w:pPr>
    </w:p>
    <w:p w14:paraId="0AA91AFA">
      <w:pPr>
        <w:widowControl w:val="0"/>
        <w:numPr>
          <w:ilvl w:val="0"/>
          <w:numId w:val="0"/>
        </w:numPr>
        <w:jc w:val="both"/>
        <w:rPr>
          <w:rFonts w:hint="eastAsia"/>
        </w:rPr>
      </w:pPr>
      <w:r>
        <w:rPr>
          <w:rFonts w:hint="eastAsia"/>
        </w:rPr>
        <w:t>2.For them that are grown up and know it, he says (1.) It is meet,indeed, and fit that this sin should displease them, that they should have a displacency, not a contrition or brokenness of heart for it; for afterwards it follows, that he is not bound to afflict himself for it; and (2.) that displacency neither is but only congruous, not necessary; (3.) that it be done but in the general (as it is common with all others of mankind, or in the lump and gross with all other sins), but not in special, as his own particular condition.</w:t>
      </w:r>
    </w:p>
    <w:p w14:paraId="2962439B">
      <w:pPr>
        <w:widowControl w:val="0"/>
        <w:numPr>
          <w:ilvl w:val="0"/>
          <w:numId w:val="0"/>
        </w:numPr>
        <w:jc w:val="both"/>
        <w:rPr>
          <w:rFonts w:hint="eastAsia"/>
        </w:rPr>
      </w:pPr>
      <w:r>
        <w:rPr>
          <w:rFonts w:hint="eastAsia"/>
        </w:rPr>
        <w:t>2. 对于那些成年并知道的人，他说（1.）这罪使他们不悦，是合宜的，并且是合适的，他们应当对它有不悦，而不是为它痛悔或心碎；因为后来他接着说，他不必为此而苦待自己；（2.）那种不悦，也只是合宜的，而非必要的；（3.）这只应在一般的情况下（如同所有其他人类所共有的，或与所有其他罪一并地）做，而非特别地，作为他自己特定的光景。</w:t>
      </w:r>
    </w:p>
    <w:p w14:paraId="0298BA98">
      <w:pPr>
        <w:widowControl w:val="0"/>
        <w:numPr>
          <w:ilvl w:val="0"/>
          <w:numId w:val="0"/>
        </w:numPr>
        <w:jc w:val="both"/>
        <w:rPr>
          <w:rFonts w:hint="eastAsia"/>
        </w:rPr>
      </w:pPr>
    </w:p>
    <w:p w14:paraId="30411185">
      <w:pPr>
        <w:widowControl w:val="0"/>
        <w:numPr>
          <w:ilvl w:val="0"/>
          <w:numId w:val="0"/>
        </w:numPr>
        <w:jc w:val="both"/>
        <w:rPr>
          <w:rFonts w:hint="eastAsia"/>
        </w:rPr>
      </w:pPr>
      <w:r>
        <w:rPr>
          <w:rFonts w:hint="eastAsia"/>
        </w:rPr>
        <w:t>Only I confess Estius corrects him,* for it is so small allowance out of Aquinas, as being too short, and says, debet haberi, that a man ought to have it; and yet how he corrects himself in this afterwards, I shall shew.</w:t>
      </w:r>
    </w:p>
    <w:p w14:paraId="5F8376DA">
      <w:pPr>
        <w:widowControl w:val="0"/>
        <w:numPr>
          <w:ilvl w:val="0"/>
          <w:numId w:val="0"/>
        </w:numPr>
        <w:jc w:val="both"/>
        <w:rPr>
          <w:rFonts w:hint="eastAsia"/>
        </w:rPr>
      </w:pPr>
      <w:r>
        <w:rPr>
          <w:rFonts w:hint="eastAsia"/>
        </w:rPr>
        <w:t>我承认，埃斯蒂乌斯纠正了他，* 因为阿奎那的允许太少了，太短了，他说，debet haberi（应当拥有），即一个人应当拥有它；然而，他后来如何在这方面纠正自己，我将要表明。</w:t>
      </w:r>
    </w:p>
    <w:p w14:paraId="4A718B8A">
      <w:pPr>
        <w:widowControl w:val="0"/>
        <w:numPr>
          <w:ilvl w:val="0"/>
          <w:numId w:val="0"/>
        </w:numPr>
        <w:jc w:val="both"/>
        <w:rPr>
          <w:rFonts w:hint="eastAsia"/>
        </w:rPr>
      </w:pPr>
    </w:p>
    <w:p w14:paraId="42B9F383">
      <w:pPr>
        <w:widowControl w:val="0"/>
        <w:numPr>
          <w:ilvl w:val="0"/>
          <w:numId w:val="0"/>
        </w:numPr>
        <w:jc w:val="both"/>
        <w:rPr>
          <w:rFonts w:hint="eastAsia"/>
        </w:rPr>
      </w:pPr>
      <w:r>
        <w:rPr>
          <w:rFonts w:hint="eastAsia"/>
        </w:rPr>
        <w:t>And for Aquinas himself, he restrains repentance propriè et principaliter, properly and principally, unto mortal sin committed by a man's self, as the object of it; but as to original sin his words are, Repentance is neither principally appointed for it, because the sacrament of penance is not ordained for it, but baptism rather; nor properly, because it was not committed by our own wills, &amp;c. And yet take repentance largely (says he) for any kind of detestation of a thing past, so it may be termed repentance for original sin.</w:t>
      </w:r>
    </w:p>
    <w:p w14:paraId="01865594">
      <w:pPr>
        <w:widowControl w:val="0"/>
        <w:numPr>
          <w:ilvl w:val="0"/>
          <w:numId w:val="0"/>
        </w:numPr>
        <w:jc w:val="both"/>
        <w:rPr>
          <w:rFonts w:hint="eastAsia"/>
        </w:rPr>
      </w:pPr>
      <w:r>
        <w:rPr>
          <w:rFonts w:hint="eastAsia"/>
        </w:rPr>
        <w:t>至于阿奎那本人，他将悔改 propriè et principaliter（确切地和主要地），限定于一个人自己所犯的大罪，作为其对象；但至于原罪，他的话是，悔改既不主要地是为它而设定的，因为补赎圣事不是为它而设定的，而是洗礼；也不确切地，因为它不是由我们自己的意志所犯的等等。然而，（他说）广义地将悔改理解为对过去之事物的任何一种憎恶，那么它就可以被称为对原罪的悔改。</w:t>
      </w:r>
    </w:p>
    <w:p w14:paraId="7DEBEB53">
      <w:pPr>
        <w:widowControl w:val="0"/>
        <w:numPr>
          <w:ilvl w:val="0"/>
          <w:numId w:val="0"/>
        </w:numPr>
        <w:jc w:val="both"/>
        <w:rPr>
          <w:rFonts w:hint="eastAsia"/>
        </w:rPr>
      </w:pPr>
    </w:p>
    <w:p w14:paraId="4A49CB1C">
      <w:pPr>
        <w:widowControl w:val="0"/>
        <w:numPr>
          <w:ilvl w:val="0"/>
          <w:numId w:val="0"/>
        </w:numPr>
        <w:jc w:val="both"/>
        <w:rPr>
          <w:rFonts w:hint="eastAsia"/>
        </w:rPr>
      </w:pPr>
      <w:r>
        <w:rPr>
          <w:rFonts w:hint="eastAsia"/>
        </w:rPr>
        <w:t>Thus he limits it unto an act of detestation only, and that but such as amounts to any kind of detestation of a thing past, which is amiss; which is as little as may be, and at best but as much as nothing for it, and that for the present, unless humiliation [for] inherent corruption dwelling in us be performed also by as.</w:t>
      </w:r>
    </w:p>
    <w:p w14:paraId="4F5FA413">
      <w:pPr>
        <w:widowControl w:val="0"/>
        <w:numPr>
          <w:ilvl w:val="0"/>
          <w:numId w:val="0"/>
        </w:numPr>
        <w:jc w:val="both"/>
        <w:rPr>
          <w:rFonts w:hint="eastAsia"/>
        </w:rPr>
      </w:pPr>
      <w:r>
        <w:rPr>
          <w:rFonts w:hint="eastAsia"/>
        </w:rPr>
        <w:t>因此，他将它仅限于一种憎恶的行为，并且只是那种相当于对过去出错之事的任何一种憎恶的行为；这已是最小的了，充其量也不过是对它毫无作为，并且只是暂时的，除非对住在我里面的固有败坏的谦卑，也同样由我们来履行。</w:t>
      </w:r>
    </w:p>
    <w:p w14:paraId="0121554A">
      <w:pPr>
        <w:widowControl w:val="0"/>
        <w:numPr>
          <w:ilvl w:val="0"/>
          <w:numId w:val="0"/>
        </w:numPr>
        <w:jc w:val="both"/>
        <w:rPr>
          <w:rFonts w:hint="eastAsia"/>
        </w:rPr>
      </w:pPr>
    </w:p>
    <w:p w14:paraId="354B0A74">
      <w:pPr>
        <w:widowControl w:val="0"/>
        <w:numPr>
          <w:ilvl w:val="0"/>
          <w:numId w:val="0"/>
        </w:numPr>
        <w:jc w:val="both"/>
        <w:rPr>
          <w:rFonts w:hint="eastAsia"/>
        </w:rPr>
      </w:pPr>
      <w:r>
        <w:rPr>
          <w:rFonts w:hint="eastAsia"/>
        </w:rPr>
        <w:t>Suarez, one of our acutest new schoolmen, says, 1, Non videtur esse apta materia virtutis pœnitentiæ, that original sin seems not fit matter or object for the virtue of repentance.</w:t>
      </w:r>
    </w:p>
    <w:p w14:paraId="2FA03080">
      <w:pPr>
        <w:widowControl w:val="0"/>
        <w:numPr>
          <w:ilvl w:val="0"/>
          <w:numId w:val="0"/>
        </w:numPr>
        <w:jc w:val="both"/>
        <w:rPr>
          <w:rFonts w:hint="eastAsia"/>
        </w:rPr>
      </w:pPr>
      <w:r>
        <w:rPr>
          <w:rFonts w:hint="eastAsia"/>
        </w:rPr>
        <w:t>苏亚雷斯，我们最敏锐的新经院学者之一，说，第一，Non videtur esse apta materia virtutis pœnitentiæ（原罪似乎不是悔改美德的合适材料或对象）。</w:t>
      </w:r>
    </w:p>
    <w:p w14:paraId="55632853">
      <w:pPr>
        <w:widowControl w:val="0"/>
        <w:numPr>
          <w:ilvl w:val="0"/>
          <w:numId w:val="0"/>
        </w:numPr>
        <w:jc w:val="both"/>
        <w:rPr>
          <w:rFonts w:hint="eastAsia"/>
        </w:rPr>
      </w:pPr>
    </w:p>
    <w:p w14:paraId="2F0CDAAD">
      <w:pPr>
        <w:widowControl w:val="0"/>
        <w:numPr>
          <w:ilvl w:val="0"/>
          <w:numId w:val="0"/>
        </w:numPr>
        <w:jc w:val="both"/>
        <w:rPr>
          <w:rFonts w:hint="eastAsia"/>
        </w:rPr>
      </w:pPr>
      <w:r>
        <w:rPr>
          <w:rFonts w:hint="eastAsia"/>
        </w:rPr>
        <w:t>So that it is not for that grace so much as to be conversant or exercised about it, but as for their sacrament of penance or repentance.</w:t>
      </w:r>
    </w:p>
    <w:p w14:paraId="6C575E8F">
      <w:pPr>
        <w:widowControl w:val="0"/>
        <w:numPr>
          <w:ilvl w:val="0"/>
          <w:numId w:val="0"/>
        </w:numPr>
        <w:jc w:val="both"/>
        <w:rPr>
          <w:rFonts w:hint="eastAsia"/>
        </w:rPr>
      </w:pPr>
      <w:r>
        <w:rPr>
          <w:rFonts w:hint="eastAsia"/>
        </w:rPr>
        <w:t>所以，与其说它是为那恩典所要关注或操练的，不如说是为他们的补赎或悔改圣事。</w:t>
      </w:r>
    </w:p>
    <w:p w14:paraId="6458F010">
      <w:pPr>
        <w:widowControl w:val="0"/>
        <w:numPr>
          <w:ilvl w:val="0"/>
          <w:numId w:val="0"/>
        </w:numPr>
        <w:jc w:val="both"/>
        <w:rPr>
          <w:rFonts w:hint="eastAsia"/>
        </w:rPr>
      </w:pPr>
    </w:p>
    <w:p w14:paraId="6079EF60">
      <w:pPr>
        <w:widowControl w:val="0"/>
        <w:numPr>
          <w:ilvl w:val="0"/>
          <w:numId w:val="0"/>
        </w:numPr>
        <w:jc w:val="both"/>
        <w:rPr>
          <w:rFonts w:hint="eastAsia"/>
        </w:rPr>
      </w:pPr>
      <w:r>
        <w:rPr>
          <w:rFonts w:hint="eastAsia"/>
        </w:rPr>
        <w:t>This sin, nullo modo pertinet ad materiam illius sacramenti, it doth no way belong to the matter of that sacrament; and therefore contrition for it is not required at all of these penitents afore their absolution.</w:t>
      </w:r>
    </w:p>
    <w:p w14:paraId="793C0E3B">
      <w:pPr>
        <w:widowControl w:val="0"/>
        <w:numPr>
          <w:ilvl w:val="0"/>
          <w:numId w:val="0"/>
        </w:numPr>
        <w:jc w:val="both"/>
        <w:rPr>
          <w:rFonts w:hint="eastAsia"/>
        </w:rPr>
      </w:pPr>
      <w:r>
        <w:rPr>
          <w:rFonts w:hint="eastAsia"/>
        </w:rPr>
        <w:t>这个罪，nullo modo pertinet ad materiam illius sacramenti（绝不属于那圣事的材料），它绝不属于那圣事的材料；因此，在这些忏悔者得到赦免之前，完全不要求他们为此而痛悔。</w:t>
      </w:r>
    </w:p>
    <w:p w14:paraId="16D418AD">
      <w:pPr>
        <w:widowControl w:val="0"/>
        <w:numPr>
          <w:ilvl w:val="0"/>
          <w:numId w:val="0"/>
        </w:numPr>
        <w:jc w:val="both"/>
        <w:rPr>
          <w:rFonts w:hint="eastAsia"/>
        </w:rPr>
      </w:pPr>
    </w:p>
    <w:p w14:paraId="0E780863">
      <w:pPr>
        <w:widowControl w:val="0"/>
        <w:numPr>
          <w:ilvl w:val="0"/>
          <w:numId w:val="0"/>
        </w:numPr>
        <w:jc w:val="both"/>
        <w:rPr>
          <w:rFonts w:hint="eastAsia"/>
        </w:rPr>
      </w:pPr>
      <w:r>
        <w:rPr>
          <w:rFonts w:hint="eastAsia"/>
        </w:rPr>
        <w:t>And the most I can get of him is, 2, that if we consider this virtue of repentance, as it is a mere simple affection, and a piece of justice which we owe to God, as original sin is a state of injustice to God; and so considered, we may have such a kind of repentance for it.</w:t>
      </w:r>
    </w:p>
    <w:p w14:paraId="323CBB34">
      <w:pPr>
        <w:widowControl w:val="0"/>
        <w:numPr>
          <w:ilvl w:val="0"/>
          <w:numId w:val="0"/>
        </w:numPr>
        <w:jc w:val="both"/>
        <w:rPr>
          <w:rFonts w:hint="eastAsia"/>
        </w:rPr>
      </w:pPr>
      <w:r>
        <w:rPr>
          <w:rFonts w:hint="eastAsia"/>
        </w:rPr>
        <w:t>我从他那里能得到的最多是，第二，如果我们思想悔改这个美德，如同它是一个纯粹简单的感情，以及我们欠神的一份公义，如同原罪是对神的一种不义状态；如此思想，我们就可以为此有这样一种悔改。</w:t>
      </w:r>
    </w:p>
    <w:p w14:paraId="2B9E9288">
      <w:pPr>
        <w:widowControl w:val="0"/>
        <w:numPr>
          <w:ilvl w:val="0"/>
          <w:numId w:val="0"/>
        </w:numPr>
        <w:jc w:val="both"/>
        <w:rPr>
          <w:rFonts w:hint="eastAsia"/>
        </w:rPr>
      </w:pPr>
    </w:p>
    <w:p w14:paraId="1269B0D4">
      <w:pPr>
        <w:widowControl w:val="0"/>
        <w:numPr>
          <w:ilvl w:val="0"/>
          <w:numId w:val="0"/>
        </w:numPr>
        <w:jc w:val="both"/>
        <w:rPr>
          <w:rFonts w:hint="eastAsia"/>
        </w:rPr>
      </w:pPr>
      <w:r>
        <w:rPr>
          <w:rFonts w:hint="eastAsia"/>
        </w:rPr>
        <w:t>And so far he bountifully grants; hoc modo non est inconveniens objectum ejus ampliari etiam ad originale.</w:t>
      </w:r>
    </w:p>
    <w:p w14:paraId="48C5636A">
      <w:pPr>
        <w:widowControl w:val="0"/>
        <w:numPr>
          <w:ilvl w:val="0"/>
          <w:numId w:val="0"/>
        </w:numPr>
        <w:jc w:val="both"/>
        <w:rPr>
          <w:rFonts w:hint="eastAsia"/>
        </w:rPr>
      </w:pPr>
      <w:r>
        <w:rPr>
          <w:rFonts w:hint="eastAsia"/>
        </w:rPr>
        <w:t>他慷慨地承认了这一点；hoc modo non est inconveniens objectum ejus ampliari etiam ad originale（如此一来，将它的对象也扩展到原罪，并非不合宜）。</w:t>
      </w:r>
    </w:p>
    <w:p w14:paraId="7528AE73">
      <w:pPr>
        <w:widowControl w:val="0"/>
        <w:numPr>
          <w:ilvl w:val="0"/>
          <w:numId w:val="0"/>
        </w:numPr>
        <w:jc w:val="both"/>
        <w:rPr>
          <w:rFonts w:hint="eastAsia"/>
        </w:rPr>
      </w:pPr>
    </w:p>
    <w:p w14:paraId="241CE4B9">
      <w:pPr>
        <w:widowControl w:val="0"/>
        <w:numPr>
          <w:ilvl w:val="0"/>
          <w:numId w:val="0"/>
        </w:numPr>
        <w:jc w:val="both"/>
        <w:rPr>
          <w:rFonts w:hint="eastAsia"/>
        </w:rPr>
      </w:pPr>
      <w:r>
        <w:rPr>
          <w:rFonts w:hint="eastAsia"/>
        </w:rPr>
        <w:t>So taken, it is not inconvenient (forsooth) to extend it to original sin as its object!</w:t>
      </w:r>
    </w:p>
    <w:p w14:paraId="67017FDF">
      <w:pPr>
        <w:widowControl w:val="0"/>
        <w:numPr>
          <w:ilvl w:val="0"/>
          <w:numId w:val="0"/>
        </w:numPr>
        <w:jc w:val="both"/>
        <w:rPr>
          <w:rFonts w:hint="eastAsia"/>
        </w:rPr>
      </w:pPr>
      <w:r>
        <w:rPr>
          <w:rFonts w:hint="eastAsia"/>
        </w:rPr>
        <w:t>如此一来，将它扩展到原罪作为其对象，并非不合宜（说得好听）！</w:t>
      </w:r>
    </w:p>
    <w:p w14:paraId="08EBFCAC">
      <w:pPr>
        <w:widowControl w:val="0"/>
        <w:numPr>
          <w:ilvl w:val="0"/>
          <w:numId w:val="0"/>
        </w:numPr>
        <w:jc w:val="both"/>
        <w:rPr>
          <w:rFonts w:hint="eastAsia"/>
        </w:rPr>
      </w:pPr>
    </w:p>
    <w:p w14:paraId="2C2562D0">
      <w:pPr>
        <w:widowControl w:val="0"/>
        <w:numPr>
          <w:ilvl w:val="0"/>
          <w:numId w:val="0"/>
        </w:numPr>
        <w:jc w:val="both"/>
        <w:rPr>
          <w:rFonts w:hint="eastAsia"/>
        </w:rPr>
      </w:pPr>
      <w:r>
        <w:rPr>
          <w:rFonts w:hint="eastAsia"/>
        </w:rPr>
        <w:t>And again, 3, Possumus dolere eò quòd humanum genus in primo parente Deum offenderit, we may be grieved that mankind did offend God in their first parent, which is all one with Bonaventure's in generali, that in general we may exercise a displacency about it, but not in special, that is, particularly for our own persons, which yet we are to do, and lay it to heart, as if none else had been guilty of it with us.</w:t>
      </w:r>
    </w:p>
    <w:p w14:paraId="03E18106">
      <w:pPr>
        <w:widowControl w:val="0"/>
        <w:numPr>
          <w:ilvl w:val="0"/>
          <w:numId w:val="0"/>
        </w:numPr>
        <w:jc w:val="both"/>
        <w:rPr>
          <w:rFonts w:hint="eastAsia"/>
        </w:rPr>
      </w:pPr>
      <w:r>
        <w:rPr>
          <w:rFonts w:hint="eastAsia"/>
        </w:rPr>
        <w:t>再者，第三，Possumus dolere eò quòd humanum genus in primo parente Deum offenderit（我们可以为人类在他们始祖里得罪神而悲伤），我们可以为人类在他们的始祖里得罪神而悲伤，这与波拿文土拉的 in generali（在一般情况下）是一回事，即，在一般情况下，我们可以对它表示不悦，但并非在特殊情况下，就是说，并非特别地为我们个人，而这却是我们当做的，并要放在心上，仿佛除了我们，再没有别人与我们一同有罪。</w:t>
      </w:r>
    </w:p>
    <w:p w14:paraId="20F50194">
      <w:pPr>
        <w:widowControl w:val="0"/>
        <w:numPr>
          <w:ilvl w:val="0"/>
          <w:numId w:val="0"/>
        </w:numPr>
        <w:jc w:val="both"/>
        <w:rPr>
          <w:rFonts w:hint="eastAsia"/>
        </w:rPr>
      </w:pPr>
    </w:p>
    <w:p w14:paraId="4DFC3529">
      <w:pPr>
        <w:widowControl w:val="0"/>
        <w:numPr>
          <w:ilvl w:val="0"/>
          <w:numId w:val="0"/>
        </w:numPr>
        <w:jc w:val="both"/>
        <w:rPr>
          <w:rFonts w:hint="eastAsia"/>
        </w:rPr>
      </w:pPr>
      <w:r>
        <w:rPr>
          <w:rFonts w:hint="eastAsia"/>
        </w:rPr>
        <w:t>And, 4, in his close he adds of that also, that this may be done by considering it speculatively, so as thereby to express an affection to God.</w:t>
      </w:r>
    </w:p>
    <w:p w14:paraId="66954E92">
      <w:pPr>
        <w:widowControl w:val="0"/>
        <w:numPr>
          <w:ilvl w:val="0"/>
          <w:numId w:val="0"/>
        </w:numPr>
        <w:jc w:val="both"/>
        <w:rPr>
          <w:rFonts w:hint="eastAsia"/>
        </w:rPr>
      </w:pPr>
      <w:r>
        <w:rPr>
          <w:rFonts w:hint="eastAsia"/>
        </w:rPr>
        <w:t>第四，在他结尾处，他也加上这一点，即，这可以藉着思辨地思想它来做，从而表达对神的一种情感。</w:t>
      </w:r>
    </w:p>
    <w:p w14:paraId="27A68336">
      <w:pPr>
        <w:widowControl w:val="0"/>
        <w:numPr>
          <w:ilvl w:val="0"/>
          <w:numId w:val="0"/>
        </w:numPr>
        <w:jc w:val="both"/>
        <w:rPr>
          <w:rFonts w:hint="eastAsia"/>
        </w:rPr>
      </w:pPr>
    </w:p>
    <w:p w14:paraId="4E889B3F">
      <w:pPr>
        <w:widowControl w:val="0"/>
        <w:numPr>
          <w:ilvl w:val="0"/>
          <w:numId w:val="0"/>
        </w:numPr>
        <w:jc w:val="both"/>
        <w:rPr>
          <w:rFonts w:hint="eastAsia"/>
        </w:rPr>
      </w:pPr>
      <w:r>
        <w:rPr>
          <w:rFonts w:hint="eastAsia"/>
        </w:rPr>
        <w:t>But, 5, afterwards he professedly says, there is no commandment given us either to mourn for it, or be displeased thus at it (for of those two acts he had spoken afore).</w:t>
      </w:r>
    </w:p>
    <w:p w14:paraId="444F7274">
      <w:pPr>
        <w:widowControl w:val="0"/>
        <w:numPr>
          <w:ilvl w:val="0"/>
          <w:numId w:val="0"/>
        </w:numPr>
        <w:jc w:val="both"/>
        <w:rPr>
          <w:rFonts w:hint="eastAsia"/>
        </w:rPr>
      </w:pPr>
      <w:r>
        <w:rPr>
          <w:rFonts w:hint="eastAsia"/>
        </w:rPr>
        <w:t>但，第五，后来他公开地说，没有命令吩咐我们要为此哀哭，或如此不悦（因为他先前已谈到这两种行为）。</w:t>
      </w:r>
    </w:p>
    <w:p w14:paraId="5B2369E5">
      <w:pPr>
        <w:widowControl w:val="0"/>
        <w:numPr>
          <w:ilvl w:val="0"/>
          <w:numId w:val="0"/>
        </w:numPr>
        <w:jc w:val="both"/>
        <w:rPr>
          <w:rFonts w:hint="eastAsia"/>
        </w:rPr>
      </w:pPr>
    </w:p>
    <w:p w14:paraId="4D85E928">
      <w:pPr>
        <w:widowControl w:val="0"/>
        <w:numPr>
          <w:ilvl w:val="0"/>
          <w:numId w:val="0"/>
        </w:numPr>
        <w:jc w:val="both"/>
        <w:rPr>
          <w:rFonts w:hint="eastAsia"/>
        </w:rPr>
      </w:pPr>
      <w:r>
        <w:rPr>
          <w:rFonts w:hint="eastAsia"/>
        </w:rPr>
        <w:t>Nay, he adds, nec dari oportuit, nor ought any such command to have been given.</w:t>
      </w:r>
    </w:p>
    <w:p w14:paraId="03CB01D6">
      <w:pPr>
        <w:widowControl w:val="0"/>
        <w:numPr>
          <w:ilvl w:val="0"/>
          <w:numId w:val="0"/>
        </w:numPr>
        <w:jc w:val="both"/>
        <w:rPr>
          <w:rFonts w:hint="eastAsia"/>
        </w:rPr>
      </w:pPr>
      <w:r>
        <w:rPr>
          <w:rFonts w:hint="eastAsia"/>
        </w:rPr>
        <w:t>不，他还加上，nec dari oportuit（也不应当有这样的命令）。</w:t>
      </w:r>
    </w:p>
    <w:p w14:paraId="2435C6EF">
      <w:pPr>
        <w:widowControl w:val="0"/>
        <w:numPr>
          <w:ilvl w:val="0"/>
          <w:numId w:val="0"/>
        </w:numPr>
        <w:jc w:val="both"/>
        <w:rPr>
          <w:rFonts w:hint="eastAsia"/>
        </w:rPr>
      </w:pPr>
    </w:p>
    <w:p w14:paraId="2C3C79E2">
      <w:pPr>
        <w:widowControl w:val="0"/>
        <w:numPr>
          <w:ilvl w:val="0"/>
          <w:numId w:val="0"/>
        </w:numPr>
        <w:jc w:val="both"/>
        <w:rPr>
          <w:rFonts w:hint="eastAsia"/>
        </w:rPr>
      </w:pPr>
      <w:r>
        <w:rPr>
          <w:rFonts w:hint="eastAsia"/>
        </w:rPr>
        <w:t>And, 6, he gives this professed reason, Because as that sin was committed but by the will of that one man Adam, so it was satisfied for by the will (or willing obedience) of Christ alone;</w:t>
      </w:r>
    </w:p>
    <w:p w14:paraId="51F26DE8">
      <w:pPr>
        <w:widowControl w:val="0"/>
        <w:numPr>
          <w:ilvl w:val="0"/>
          <w:numId w:val="0"/>
        </w:numPr>
        <w:jc w:val="both"/>
        <w:rPr>
          <w:rFonts w:hint="eastAsia"/>
        </w:rPr>
      </w:pPr>
      <w:r>
        <w:rPr>
          <w:rFonts w:hint="eastAsia"/>
        </w:rPr>
        <w:t>第六，他给出了这个公开的理由，因为那个罪只是由那一个人亚当的意志所犯的，所以也只由基督单独的意志（或甘心的顺服）所满足；</w:t>
      </w:r>
    </w:p>
    <w:p w14:paraId="19996BA6">
      <w:pPr>
        <w:widowControl w:val="0"/>
        <w:numPr>
          <w:ilvl w:val="0"/>
          <w:numId w:val="0"/>
        </w:numPr>
        <w:jc w:val="both"/>
        <w:rPr>
          <w:rFonts w:hint="eastAsia"/>
        </w:rPr>
      </w:pPr>
    </w:p>
    <w:p w14:paraId="622375F5">
      <w:pPr>
        <w:widowControl w:val="0"/>
        <w:numPr>
          <w:ilvl w:val="0"/>
          <w:numId w:val="0"/>
        </w:numPr>
        <w:jc w:val="both"/>
        <w:rPr>
          <w:rFonts w:hint="eastAsia"/>
        </w:rPr>
      </w:pPr>
      <w:r>
        <w:rPr>
          <w:rFonts w:hint="eastAsia"/>
        </w:rPr>
        <w:t>and as by generation natural it is contracted by us, so also by regeneration in Christ (which with them is done once for all in baptism, unto all baptized) it is blotted out;</w:t>
      </w:r>
    </w:p>
    <w:p w14:paraId="53CC71E8">
      <w:pPr>
        <w:widowControl w:val="0"/>
        <w:numPr>
          <w:ilvl w:val="0"/>
          <w:numId w:val="0"/>
        </w:numPr>
        <w:jc w:val="both"/>
        <w:rPr>
          <w:rFonts w:hint="eastAsia"/>
        </w:rPr>
      </w:pPr>
      <w:r>
        <w:rPr>
          <w:rFonts w:hint="eastAsia"/>
        </w:rPr>
        <w:t>并且，如同藉着自然的生育，它被我们所沾染，也同样藉着在基督里的重生（对他们来说，这对所有受洗的人，在洗礼中是一次性完成的）它被涂抹了；</w:t>
      </w:r>
    </w:p>
    <w:p w14:paraId="71ECE95A">
      <w:pPr>
        <w:widowControl w:val="0"/>
        <w:numPr>
          <w:ilvl w:val="0"/>
          <w:numId w:val="0"/>
        </w:numPr>
        <w:jc w:val="both"/>
        <w:rPr>
          <w:rFonts w:hint="eastAsia"/>
        </w:rPr>
      </w:pPr>
    </w:p>
    <w:p w14:paraId="20BF29CD">
      <w:pPr>
        <w:widowControl w:val="0"/>
        <w:numPr>
          <w:ilvl w:val="0"/>
          <w:numId w:val="0"/>
        </w:numPr>
        <w:jc w:val="both"/>
        <w:rPr>
          <w:rFonts w:hint="eastAsia"/>
        </w:rPr>
      </w:pPr>
      <w:r>
        <w:rPr>
          <w:rFonts w:hint="eastAsia"/>
        </w:rPr>
        <w:t>and so (as we use to say) it lightly comes, and it as lightly goes. And thus they pass it over and wrap it up.</w:t>
      </w:r>
    </w:p>
    <w:p w14:paraId="078879DA">
      <w:pPr>
        <w:widowControl w:val="0"/>
        <w:numPr>
          <w:ilvl w:val="0"/>
          <w:numId w:val="0"/>
        </w:numPr>
        <w:jc w:val="both"/>
        <w:rPr>
          <w:rFonts w:hint="eastAsia"/>
        </w:rPr>
      </w:pPr>
      <w:r>
        <w:rPr>
          <w:rFonts w:hint="eastAsia"/>
        </w:rPr>
        <w:t>所以（如我们常说）它来得轻，去得也轻。他们就这样把它忽略并掩盖起来。</w:t>
      </w:r>
    </w:p>
    <w:p w14:paraId="50221196">
      <w:pPr>
        <w:widowControl w:val="0"/>
        <w:numPr>
          <w:ilvl w:val="0"/>
          <w:numId w:val="0"/>
        </w:numPr>
        <w:jc w:val="both"/>
        <w:rPr>
          <w:rFonts w:hint="eastAsia"/>
        </w:rPr>
      </w:pPr>
    </w:p>
    <w:p w14:paraId="7F4C2AE8">
      <w:pPr>
        <w:widowControl w:val="0"/>
        <w:numPr>
          <w:ilvl w:val="0"/>
          <w:numId w:val="0"/>
        </w:numPr>
        <w:jc w:val="both"/>
        <w:rPr>
          <w:rFonts w:hint="eastAsia"/>
        </w:rPr>
      </w:pPr>
      <w:r>
        <w:rPr>
          <w:rFonts w:hint="eastAsia"/>
        </w:rPr>
        <w:t>Nay, 7. He concludes, Nihilominus,* &amp;c., that notwithstanding all those liberal grants he had made about it, of displacency, &amp;c. (which you have now heard), yet it is not a necessary matter or ground of any such acts; nor, to speak practically (says he), is it an useful matter (of repentance) to correct men's manners, which are the proper ends of repentance.</w:t>
      </w:r>
    </w:p>
    <w:p w14:paraId="48FB1BAA">
      <w:pPr>
        <w:widowControl w:val="0"/>
        <w:numPr>
          <w:ilvl w:val="0"/>
          <w:numId w:val="0"/>
        </w:numPr>
        <w:jc w:val="both"/>
        <w:rPr>
          <w:rFonts w:hint="eastAsia"/>
        </w:rPr>
      </w:pPr>
      <w:r>
        <w:rPr>
          <w:rFonts w:hint="eastAsia"/>
        </w:rPr>
        <w:t>不，第七，他总结说，Nihilominus,* &amp;c.（尽管如此），尽管他已作了所有那些关于不悦等等的慷慨让步（你们现在已听到了），然而它并非任何此类行为的必要事项或根据；并且，（他说）实际上来说，它也并非一个有用的（悔改）事项，来纠正人的品行，而这才是悔改的恰当目的。</w:t>
      </w:r>
    </w:p>
    <w:p w14:paraId="704287B3">
      <w:pPr>
        <w:widowControl w:val="0"/>
        <w:numPr>
          <w:ilvl w:val="0"/>
          <w:numId w:val="0"/>
        </w:numPr>
        <w:jc w:val="both"/>
        <w:rPr>
          <w:rFonts w:hint="eastAsia"/>
        </w:rPr>
      </w:pPr>
    </w:p>
    <w:p w14:paraId="7C1F41C6">
      <w:pPr>
        <w:widowControl w:val="0"/>
        <w:numPr>
          <w:ilvl w:val="0"/>
          <w:numId w:val="0"/>
        </w:numPr>
        <w:jc w:val="both"/>
        <w:rPr>
          <w:rFonts w:hint="eastAsia"/>
        </w:rPr>
      </w:pPr>
      <w:r>
        <w:rPr>
          <w:rFonts w:hint="eastAsia"/>
        </w:rPr>
        <w:t>Thus he. So as, in fine, they plainly lay aside all kind of repentance about it, as of no use at all, in the exercises thereof.</w:t>
      </w:r>
    </w:p>
    <w:p w14:paraId="70E966EC">
      <w:pPr>
        <w:widowControl w:val="0"/>
        <w:numPr>
          <w:ilvl w:val="0"/>
          <w:numId w:val="0"/>
        </w:numPr>
        <w:jc w:val="both"/>
        <w:rPr>
          <w:rFonts w:hint="eastAsia"/>
        </w:rPr>
      </w:pPr>
      <w:r>
        <w:rPr>
          <w:rFonts w:hint="eastAsia"/>
        </w:rPr>
        <w:t>他就是如此。所以，总而言之，他们明显地将关于它的所有悔改都搁置一旁，认为在其实践中，毫无用处。</w:t>
      </w:r>
    </w:p>
    <w:p w14:paraId="7720626E">
      <w:pPr>
        <w:widowControl w:val="0"/>
        <w:numPr>
          <w:ilvl w:val="0"/>
          <w:numId w:val="0"/>
        </w:numPr>
        <w:jc w:val="both"/>
        <w:rPr>
          <w:rFonts w:hint="eastAsia"/>
        </w:rPr>
      </w:pPr>
    </w:p>
    <w:p w14:paraId="1A995CA3">
      <w:pPr>
        <w:widowControl w:val="0"/>
        <w:numPr>
          <w:ilvl w:val="0"/>
          <w:numId w:val="0"/>
        </w:numPr>
        <w:jc w:val="both"/>
        <w:rPr>
          <w:rFonts w:hint="eastAsia"/>
        </w:rPr>
      </w:pPr>
      <w:r>
        <w:rPr>
          <w:rFonts w:hint="eastAsia"/>
        </w:rPr>
        <w:t>As for Estius, for all his debet hæberi, he, notwithstanding, in his close about it, comes off thus,—in answer to an objection made out of Austin, that that damnable original sin is to be laid to heart, amended and corrected in a man,—Not (says Estius) either because every man did it for himself, nor because he was born in it, or that he hath it (in him), nor unless the case happen to be that a man sinfully delays the grace of regeneration, and wilfully remains in corruption, and will not be freed from it by regeneration.</w:t>
      </w:r>
    </w:p>
    <w:p w14:paraId="03900560">
      <w:pPr>
        <w:widowControl w:val="0"/>
        <w:numPr>
          <w:ilvl w:val="0"/>
          <w:numId w:val="0"/>
        </w:numPr>
        <w:jc w:val="both"/>
        <w:rPr>
          <w:rFonts w:hint="eastAsia"/>
        </w:rPr>
      </w:pPr>
      <w:r>
        <w:rPr>
          <w:rFonts w:hint="eastAsia"/>
        </w:rPr>
        <w:t>至于埃斯蒂乌斯，尽管他说了 debet hæberi（应当拥有），然而，他在关于这件事的结尾处，却如此收场——在回答一个出自奥古斯丁的异议，即那可咒诅的原罪，应当被放在心上，在一个人的里面被修正和纠正时——不（埃斯蒂乌斯说）要么因为每一个人都为自己做了，要么因为他生在其中，或他拥有它（在他里面），除非 случается (发生) 一个人有罪地延迟了重生的恩典，并故意地留在败坏中，并且不愿藉着重生从其中得释放。</w:t>
      </w:r>
    </w:p>
    <w:p w14:paraId="0F0B1C66">
      <w:pPr>
        <w:widowControl w:val="0"/>
        <w:numPr>
          <w:ilvl w:val="0"/>
          <w:numId w:val="0"/>
        </w:numPr>
        <w:jc w:val="both"/>
        <w:rPr>
          <w:rFonts w:hint="eastAsia"/>
        </w:rPr>
      </w:pPr>
    </w:p>
    <w:p w14:paraId="608D5560">
      <w:pPr>
        <w:widowControl w:val="0"/>
        <w:numPr>
          <w:ilvl w:val="0"/>
          <w:numId w:val="0"/>
        </w:numPr>
        <w:jc w:val="both"/>
        <w:rPr>
          <w:rFonts w:hint="eastAsia"/>
        </w:rPr>
      </w:pPr>
      <w:r>
        <w:rPr>
          <w:rFonts w:hint="eastAsia"/>
        </w:rPr>
        <w:t>And so to do, is the sin of a man's own will, which is severely to be repented of.</w:t>
      </w:r>
    </w:p>
    <w:p w14:paraId="7558802B">
      <w:pPr>
        <w:widowControl w:val="0"/>
        <w:numPr>
          <w:ilvl w:val="0"/>
          <w:numId w:val="0"/>
        </w:numPr>
        <w:jc w:val="both"/>
        <w:rPr>
          <w:rFonts w:hint="eastAsia"/>
        </w:rPr>
      </w:pPr>
      <w:r>
        <w:rPr>
          <w:rFonts w:hint="eastAsia"/>
        </w:rPr>
        <w:t>如此行，是一个人自己意志的罪，是应当严厉悔改的。</w:t>
      </w:r>
    </w:p>
    <w:p w14:paraId="4B78F995">
      <w:pPr>
        <w:widowControl w:val="0"/>
        <w:numPr>
          <w:ilvl w:val="0"/>
          <w:numId w:val="0"/>
        </w:numPr>
        <w:jc w:val="both"/>
        <w:rPr>
          <w:rFonts w:hint="eastAsia"/>
        </w:rPr>
      </w:pPr>
    </w:p>
    <w:p w14:paraId="68BEC5D8">
      <w:pPr>
        <w:widowControl w:val="0"/>
        <w:numPr>
          <w:ilvl w:val="0"/>
          <w:numId w:val="0"/>
        </w:numPr>
        <w:jc w:val="both"/>
        <w:rPr>
          <w:rFonts w:hint="eastAsia"/>
        </w:rPr>
      </w:pPr>
      <w:r>
        <w:rPr>
          <w:rFonts w:hint="eastAsia"/>
        </w:rPr>
        <w:t>So that, indeed, Estius puts all upon this: in case a man delays repentance, and will not be freed by it from that state of corruption, so indeed he is to repent, and for so doing, for that is always a sin of his own will;</w:t>
      </w:r>
    </w:p>
    <w:p w14:paraId="066E8D85">
      <w:pPr>
        <w:widowControl w:val="0"/>
        <w:numPr>
          <w:ilvl w:val="0"/>
          <w:numId w:val="0"/>
        </w:numPr>
        <w:jc w:val="both"/>
        <w:rPr>
          <w:rFonts w:hint="eastAsia"/>
        </w:rPr>
      </w:pPr>
      <w:r>
        <w:rPr>
          <w:rFonts w:hint="eastAsia"/>
        </w:rPr>
        <w:t>所以，的确，埃斯蒂乌斯将一切都归于此：如果一个人延迟悔改，并且不愿藉此从那败坏的光景中得释放，那么他的确是要悔改的，并且是为了如此行而悔改，因为那总是一个人自己意志的罪；</w:t>
      </w:r>
    </w:p>
    <w:p w14:paraId="7D651802">
      <w:pPr>
        <w:widowControl w:val="0"/>
        <w:numPr>
          <w:ilvl w:val="0"/>
          <w:numId w:val="0"/>
        </w:numPr>
        <w:jc w:val="both"/>
        <w:rPr>
          <w:rFonts w:hint="eastAsia"/>
        </w:rPr>
      </w:pPr>
    </w:p>
    <w:p w14:paraId="0206D15A">
      <w:pPr>
        <w:widowControl w:val="0"/>
        <w:numPr>
          <w:ilvl w:val="0"/>
          <w:numId w:val="0"/>
        </w:numPr>
        <w:jc w:val="both"/>
        <w:rPr>
          <w:rFonts w:hint="eastAsia"/>
        </w:rPr>
      </w:pPr>
      <w:r>
        <w:rPr>
          <w:rFonts w:hint="eastAsia"/>
        </w:rPr>
        <w:t>but still so as take original corruption simply, and as inherent in him, he flatly affirms he is not bound to repent or be afflicted for it, either because he was born in it, or because he hath it, that is, that it is in him.</w:t>
      </w:r>
    </w:p>
    <w:p w14:paraId="5039B65C">
      <w:pPr>
        <w:widowControl w:val="0"/>
        <w:numPr>
          <w:ilvl w:val="0"/>
          <w:numId w:val="0"/>
        </w:numPr>
        <w:jc w:val="both"/>
        <w:rPr>
          <w:rFonts w:hint="eastAsia"/>
        </w:rPr>
      </w:pPr>
      <w:r>
        <w:rPr>
          <w:rFonts w:hint="eastAsia"/>
        </w:rPr>
        <w:t>但仍然如此，即，单纯地来看原罪，以及它固有的在他里面，他断然地肯定说，他不必为此悔改或受苦，要么因为他生在其中，要么因为他拥有它，就是说，它在他里面。</w:t>
      </w:r>
    </w:p>
    <w:p w14:paraId="52FE68A8">
      <w:pPr>
        <w:widowControl w:val="0"/>
        <w:numPr>
          <w:ilvl w:val="0"/>
          <w:numId w:val="0"/>
        </w:numPr>
        <w:jc w:val="both"/>
        <w:rPr>
          <w:rFonts w:hint="eastAsia"/>
        </w:rPr>
      </w:pPr>
    </w:p>
    <w:p w14:paraId="5099B2E6">
      <w:pPr>
        <w:widowControl w:val="0"/>
        <w:numPr>
          <w:ilvl w:val="0"/>
          <w:numId w:val="0"/>
        </w:numPr>
        <w:jc w:val="both"/>
        <w:rPr>
          <w:rFonts w:hint="eastAsia"/>
        </w:rPr>
      </w:pPr>
      <w:r>
        <w:rPr>
          <w:rFonts w:hint="eastAsia"/>
        </w:rPr>
        <w:t>Oh how slightly, slenderly, leanly, and dilutely do these men speak of, and pass over, one of the greatest matters, and of the greatest concernment to mankind that ever was in the world!</w:t>
      </w:r>
    </w:p>
    <w:p w14:paraId="7A483C66">
      <w:pPr>
        <w:widowControl w:val="0"/>
        <w:numPr>
          <w:ilvl w:val="0"/>
          <w:numId w:val="0"/>
        </w:numPr>
        <w:jc w:val="both"/>
        <w:rPr>
          <w:rFonts w:hint="eastAsia"/>
        </w:rPr>
      </w:pPr>
      <w:r>
        <w:rPr>
          <w:rFonts w:hint="eastAsia"/>
        </w:rPr>
        <w:t>哦，这些人对世上曾有过的，对人类最重大的，最关乎的事物之一，是何等地轻描淡写、肤浅、贫乏和稀释地谈论和忽略！</w:t>
      </w:r>
    </w:p>
    <w:p w14:paraId="7B3910EE">
      <w:pPr>
        <w:widowControl w:val="0"/>
        <w:numPr>
          <w:ilvl w:val="0"/>
          <w:numId w:val="0"/>
        </w:numPr>
        <w:jc w:val="both"/>
        <w:rPr>
          <w:rFonts w:hint="eastAsia"/>
        </w:rPr>
      </w:pPr>
    </w:p>
    <w:p w14:paraId="0BB5855B">
      <w:pPr>
        <w:widowControl w:val="0"/>
        <w:numPr>
          <w:ilvl w:val="0"/>
          <w:numId w:val="0"/>
        </w:numPr>
        <w:jc w:val="both"/>
        <w:rPr>
          <w:rFonts w:hint="eastAsia"/>
        </w:rPr>
      </w:pPr>
      <w:r>
        <w:rPr>
          <w:rFonts w:hint="eastAsia"/>
        </w:rPr>
        <w:t>Brethren, love and value your religion.</w:t>
      </w:r>
    </w:p>
    <w:p w14:paraId="6C4287D7">
      <w:pPr>
        <w:widowControl w:val="0"/>
        <w:numPr>
          <w:ilvl w:val="0"/>
          <w:numId w:val="0"/>
        </w:numPr>
        <w:jc w:val="both"/>
        <w:rPr>
          <w:rFonts w:hint="eastAsia"/>
        </w:rPr>
      </w:pPr>
      <w:r>
        <w:rPr>
          <w:rFonts w:hint="eastAsia"/>
        </w:rPr>
        <w:t>弟兄们，要爱护和珍惜你们的信仰。</w:t>
      </w:r>
    </w:p>
    <w:p w14:paraId="49CDC8C6">
      <w:pPr>
        <w:widowControl w:val="0"/>
        <w:numPr>
          <w:ilvl w:val="0"/>
          <w:numId w:val="0"/>
        </w:numPr>
        <w:jc w:val="both"/>
        <w:rPr>
          <w:rFonts w:hint="eastAsia"/>
        </w:rPr>
      </w:pPr>
    </w:p>
    <w:p w14:paraId="337F6F2F">
      <w:pPr>
        <w:widowControl w:val="0"/>
        <w:numPr>
          <w:ilvl w:val="0"/>
          <w:numId w:val="0"/>
        </w:numPr>
        <w:jc w:val="both"/>
        <w:rPr>
          <w:rFonts w:hint="eastAsia"/>
        </w:rPr>
      </w:pPr>
      <w:r>
        <w:rPr>
          <w:rFonts w:hint="eastAsia"/>
        </w:rPr>
        <w:t>Let us take part rather with Paul, who in the conclusion of his discourse about that corruption (which they after baptism deny to be a sin), we find to have been so infinitely pressed at the sense of it, that he cries out, 'O miserable man that I am! who shall deliver me?' &amp;c.</w:t>
      </w:r>
    </w:p>
    <w:p w14:paraId="1A55E50E">
      <w:pPr>
        <w:widowControl w:val="0"/>
        <w:numPr>
          <w:ilvl w:val="0"/>
          <w:numId w:val="0"/>
        </w:numPr>
        <w:jc w:val="both"/>
        <w:rPr>
          <w:rFonts w:hint="eastAsia"/>
        </w:rPr>
      </w:pPr>
      <w:r>
        <w:rPr>
          <w:rFonts w:hint="eastAsia"/>
        </w:rPr>
        <w:t>让我们宁可与保罗同站一边，他在论到那败坏的讲论的结尾处（他们在洗礼后否认那是罪），我们发现，他被其感觉压得如此之重，以至于他喊叫说：“我真是苦啊！谁能救我脱离这取死的身体呢？”等等。</w:t>
      </w:r>
    </w:p>
    <w:p w14:paraId="374EBD3E">
      <w:pPr>
        <w:widowControl w:val="0"/>
        <w:numPr>
          <w:ilvl w:val="0"/>
          <w:numId w:val="0"/>
        </w:numPr>
        <w:jc w:val="both"/>
        <w:rPr>
          <w:rFonts w:hint="eastAsia"/>
        </w:rPr>
      </w:pPr>
    </w:p>
    <w:p w14:paraId="0A90552C">
      <w:pPr>
        <w:widowControl w:val="0"/>
        <w:numPr>
          <w:ilvl w:val="0"/>
          <w:numId w:val="0"/>
        </w:numPr>
        <w:jc w:val="both"/>
        <w:rPr>
          <w:rFonts w:hint="eastAsia"/>
        </w:rPr>
      </w:pPr>
      <w:r>
        <w:rPr>
          <w:rFonts w:hint="eastAsia"/>
        </w:rPr>
        <w:t>And the misery he there intends and complains of, is the above-mentioned sinful sin, as that which all along from verse 14 in that chapter he had so bitterly complained of;</w:t>
      </w:r>
    </w:p>
    <w:p w14:paraId="53B544CE">
      <w:pPr>
        <w:widowControl w:val="0"/>
        <w:numPr>
          <w:ilvl w:val="0"/>
          <w:numId w:val="0"/>
        </w:numPr>
        <w:jc w:val="both"/>
        <w:rPr>
          <w:rFonts w:hint="eastAsia"/>
        </w:rPr>
      </w:pPr>
      <w:r>
        <w:rPr>
          <w:rFonts w:hint="eastAsia"/>
        </w:rPr>
        <w:t>而他在那里所意指和抱怨的愁苦，就是前面所说的有罪的罪，如同他从那一章第14节开始，一直如此痛苦地抱怨的；</w:t>
      </w:r>
    </w:p>
    <w:p w14:paraId="283BB09F">
      <w:pPr>
        <w:widowControl w:val="0"/>
        <w:numPr>
          <w:ilvl w:val="0"/>
          <w:numId w:val="0"/>
        </w:numPr>
        <w:jc w:val="both"/>
        <w:rPr>
          <w:rFonts w:hint="eastAsia"/>
        </w:rPr>
      </w:pPr>
    </w:p>
    <w:p w14:paraId="2315E3DA">
      <w:pPr>
        <w:widowControl w:val="0"/>
        <w:numPr>
          <w:ilvl w:val="0"/>
          <w:numId w:val="0"/>
        </w:numPr>
        <w:jc w:val="both"/>
        <w:rPr>
          <w:rFonts w:hint="eastAsia"/>
        </w:rPr>
      </w:pPr>
      <w:r>
        <w:rPr>
          <w:rFonts w:hint="eastAsia"/>
        </w:rPr>
        <w:t>and yet Paul had been baptized many years afore he writ this epistle.</w:t>
      </w:r>
    </w:p>
    <w:p w14:paraId="3D50962F">
      <w:pPr>
        <w:widowControl w:val="0"/>
        <w:numPr>
          <w:ilvl w:val="0"/>
          <w:numId w:val="0"/>
        </w:numPr>
        <w:jc w:val="both"/>
        <w:rPr>
          <w:rFonts w:hint="eastAsia"/>
        </w:rPr>
      </w:pPr>
      <w:r>
        <w:rPr>
          <w:rFonts w:hint="eastAsia"/>
        </w:rPr>
        <w:t>然而保罗在写这封信之前，已受洗多年了。</w:t>
      </w:r>
    </w:p>
    <w:p w14:paraId="7E15B887">
      <w:pPr>
        <w:widowControl w:val="0"/>
        <w:numPr>
          <w:ilvl w:val="0"/>
          <w:numId w:val="0"/>
        </w:numPr>
        <w:jc w:val="both"/>
        <w:rPr>
          <w:rFonts w:hint="eastAsia"/>
        </w:rPr>
      </w:pPr>
    </w:p>
    <w:p w14:paraId="7E4DE1C9">
      <w:pPr>
        <w:widowControl w:val="0"/>
        <w:numPr>
          <w:ilvl w:val="0"/>
          <w:numId w:val="0"/>
        </w:numPr>
        <w:jc w:val="both"/>
        <w:rPr>
          <w:rFonts w:hint="eastAsia"/>
        </w:rPr>
      </w:pPr>
      <w:r>
        <w:rPr>
          <w:rFonts w:hint="eastAsia"/>
        </w:rPr>
        <w:t>And if any say, he speaks in the person of an unregenerate man, we know that multitudes remain such after their being baptized.</w:t>
      </w:r>
    </w:p>
    <w:p w14:paraId="26272DE3">
      <w:pPr>
        <w:widowControl w:val="0"/>
        <w:numPr>
          <w:ilvl w:val="0"/>
          <w:numId w:val="0"/>
        </w:numPr>
        <w:jc w:val="both"/>
        <w:rPr>
          <w:rFonts w:hint="eastAsia"/>
        </w:rPr>
      </w:pPr>
      <w:r>
        <w:rPr>
          <w:rFonts w:hint="eastAsia"/>
        </w:rPr>
        <w:t>如果有人说，他是在一个未重生之人的位格上说的，我们知道，许多人在受洗后，仍然如此。</w:t>
      </w:r>
    </w:p>
    <w:p w14:paraId="16862F40">
      <w:pPr>
        <w:widowControl w:val="0"/>
        <w:numPr>
          <w:ilvl w:val="0"/>
          <w:numId w:val="0"/>
        </w:numPr>
        <w:jc w:val="both"/>
        <w:rPr>
          <w:rFonts w:hint="eastAsia"/>
        </w:rPr>
      </w:pPr>
    </w:p>
    <w:p w14:paraId="65296AA5">
      <w:pPr>
        <w:widowControl w:val="0"/>
        <w:numPr>
          <w:ilvl w:val="0"/>
          <w:numId w:val="0"/>
        </w:numPr>
        <w:jc w:val="both"/>
        <w:rPr>
          <w:rFonts w:hint="eastAsia"/>
        </w:rPr>
      </w:pPr>
      <w:r>
        <w:rPr>
          <w:rFonts w:hint="eastAsia"/>
        </w:rPr>
        <w:t>Fall down likewise let us here with David, who long after his circumcision (which our baptism succeeds) thus bewailed the corruption of his nature, and bitterly lament and humble ourselves for this sin, as we shall see that here he did, with an ecce, a behold, upon it: 'Behold, I was shapen in iniquity, and in sin did my mother conceive me.'</w:t>
      </w:r>
    </w:p>
    <w:p w14:paraId="2BDBCF00">
      <w:pPr>
        <w:widowControl w:val="0"/>
        <w:numPr>
          <w:ilvl w:val="0"/>
          <w:numId w:val="0"/>
        </w:numPr>
        <w:jc w:val="both"/>
        <w:rPr>
          <w:rFonts w:hint="eastAsia"/>
        </w:rPr>
      </w:pPr>
      <w:r>
        <w:rPr>
          <w:rFonts w:hint="eastAsia"/>
        </w:rPr>
        <w:t>让我们也同样在这里，与大卫一同俯伏，他在他受割礼之后很久（我们的洗礼接续了割礼）如此哀悼他本性的败坏，并为这罪痛苦地哀哭和谦卑自己，如我们在这里将看到的，他带着一个 ecce（看哪），一个看哪，来对待它：“看哪，我是在罪孽里生的，在我母亲怀胎的时候就有了罪。”</w:t>
      </w:r>
    </w:p>
    <w:p w14:paraId="276E19EB">
      <w:pPr>
        <w:widowControl w:val="0"/>
        <w:numPr>
          <w:ilvl w:val="0"/>
          <w:numId w:val="0"/>
        </w:numPr>
        <w:jc w:val="both"/>
        <w:rPr>
          <w:rFonts w:hint="eastAsia"/>
        </w:rPr>
      </w:pPr>
    </w:p>
    <w:p w14:paraId="26DC6EE0">
      <w:pPr>
        <w:widowControl w:val="0"/>
        <w:numPr>
          <w:ilvl w:val="0"/>
          <w:numId w:val="0"/>
        </w:numPr>
        <w:jc w:val="both"/>
        <w:rPr>
          <w:rFonts w:hint="eastAsia"/>
        </w:rPr>
      </w:pPr>
      <w:r>
        <w:rPr>
          <w:rFonts w:hint="eastAsia"/>
        </w:rPr>
        <w:t>And truly the greatest grounds I can find in Suarez or Bellarmine, or any of them, is, first, that the object of repentance properly is actus proprius, an act done by a man's self; and that in rigour repentance is only retractatio facti præteriti, the recalling with sorrow and grief a fact that is past, which must be supposed a man's own: pænitet et facto torqueor ipse meo.</w:t>
      </w:r>
    </w:p>
    <w:p w14:paraId="6EF16530">
      <w:pPr>
        <w:widowControl w:val="0"/>
        <w:numPr>
          <w:ilvl w:val="0"/>
          <w:numId w:val="0"/>
        </w:numPr>
        <w:jc w:val="both"/>
        <w:rPr>
          <w:rFonts w:hint="eastAsia"/>
        </w:rPr>
      </w:pPr>
      <w:r>
        <w:rPr>
          <w:rFonts w:hint="eastAsia"/>
        </w:rPr>
        <w:t>的确，我在苏亚雷斯或贝拉明，或他们任何人身上，能找到的最大根据是，首先，悔改的对象，确切地说，是 actus proprius（自己的行为），即一个人自己所行的行为；并且，严格来说，悔改只是 retractatio facti præteriti（对过去事实的收回），即带着忧伤和悲痛，回忆一个过去的事实，这事实必须被假设为一个人的：pænitet et facto torqueor ipse meo（我为我自己的行为而懊悔和受折磨）。</w:t>
      </w:r>
    </w:p>
    <w:p w14:paraId="22B64383">
      <w:pPr>
        <w:widowControl w:val="0"/>
        <w:numPr>
          <w:ilvl w:val="0"/>
          <w:numId w:val="0"/>
        </w:numPr>
        <w:jc w:val="both"/>
        <w:rPr>
          <w:rFonts w:hint="eastAsia"/>
        </w:rPr>
      </w:pPr>
    </w:p>
    <w:p w14:paraId="75C4F8CA">
      <w:pPr>
        <w:widowControl w:val="0"/>
        <w:numPr>
          <w:ilvl w:val="0"/>
          <w:numId w:val="0"/>
        </w:numPr>
        <w:jc w:val="both"/>
        <w:rPr>
          <w:rFonts w:hint="eastAsia"/>
        </w:rPr>
      </w:pPr>
      <w:r>
        <w:rPr>
          <w:rFonts w:hint="eastAsia"/>
        </w:rPr>
        <w:t>Whereas (say they) neither of these two parts of original sin are committed or contracted by a man's own will, and so come not under the case of repentance.</w:t>
      </w:r>
    </w:p>
    <w:p w14:paraId="5A48713D">
      <w:pPr>
        <w:widowControl w:val="0"/>
        <w:numPr>
          <w:ilvl w:val="0"/>
          <w:numId w:val="0"/>
        </w:numPr>
        <w:jc w:val="both"/>
        <w:rPr>
          <w:rFonts w:hint="eastAsia"/>
        </w:rPr>
      </w:pPr>
      <w:r>
        <w:rPr>
          <w:rFonts w:hint="eastAsia"/>
        </w:rPr>
        <w:t>而他们说，原罪的这两个部分，既非由一个人自己的意志所犯或所沾染，因此就不属于悔改的范围。</w:t>
      </w:r>
    </w:p>
    <w:p w14:paraId="7D92682E">
      <w:pPr>
        <w:widowControl w:val="0"/>
        <w:numPr>
          <w:ilvl w:val="0"/>
          <w:numId w:val="0"/>
        </w:numPr>
        <w:jc w:val="both"/>
        <w:rPr>
          <w:rFonts w:hint="eastAsia"/>
        </w:rPr>
      </w:pPr>
    </w:p>
    <w:p w14:paraId="4B1ADC0F">
      <w:pPr>
        <w:widowControl w:val="0"/>
        <w:numPr>
          <w:ilvl w:val="0"/>
          <w:numId w:val="0"/>
        </w:numPr>
        <w:jc w:val="both"/>
        <w:rPr>
          <w:rFonts w:hint="eastAsia"/>
        </w:rPr>
      </w:pPr>
      <w:r>
        <w:rPr>
          <w:rFonts w:hint="eastAsia"/>
        </w:rPr>
        <w:t>And, secondly, that there is not, nor can be, any morsus conscientiæ, sting or sense of conscience for this sin, such as for our own actual sins.</w:t>
      </w:r>
    </w:p>
    <w:p w14:paraId="16BC7C4B">
      <w:pPr>
        <w:widowControl w:val="0"/>
        <w:numPr>
          <w:ilvl w:val="0"/>
          <w:numId w:val="0"/>
        </w:numPr>
        <w:jc w:val="both"/>
        <w:rPr>
          <w:rFonts w:hint="eastAsia"/>
        </w:rPr>
      </w:pPr>
      <w:r>
        <w:rPr>
          <w:rFonts w:hint="eastAsia"/>
        </w:rPr>
        <w:t>其次，对这个罪，没有，也不可能有任何 morsus conscientiæ（良心的刺痛）或良心的感觉，如同对我们自己实际的罪一样。</w:t>
      </w:r>
    </w:p>
    <w:p w14:paraId="154A8034">
      <w:pPr>
        <w:widowControl w:val="0"/>
        <w:numPr>
          <w:ilvl w:val="0"/>
          <w:numId w:val="0"/>
        </w:numPr>
        <w:jc w:val="both"/>
        <w:rPr>
          <w:rFonts w:hint="eastAsia"/>
        </w:rPr>
      </w:pPr>
    </w:p>
    <w:p w14:paraId="1C28F280">
      <w:pPr>
        <w:widowControl w:val="0"/>
        <w:numPr>
          <w:ilvl w:val="0"/>
          <w:numId w:val="0"/>
        </w:numPr>
        <w:jc w:val="both"/>
        <w:rPr>
          <w:rFonts w:hint="eastAsia"/>
        </w:rPr>
      </w:pPr>
      <w:r>
        <w:rPr>
          <w:rFonts w:hint="eastAsia"/>
        </w:rPr>
        <w:t>One of these so expresseth himself, Nemo in se reperit morsum conscientiæ propter hoc peccatum: No man finds in himself any sting of conscience for this sin. Ego nunquam sensi, I never felt any, says he, &amp;c.</w:t>
      </w:r>
    </w:p>
    <w:p w14:paraId="03498733">
      <w:pPr>
        <w:widowControl w:val="0"/>
        <w:numPr>
          <w:ilvl w:val="0"/>
          <w:numId w:val="0"/>
        </w:numPr>
        <w:jc w:val="both"/>
        <w:rPr>
          <w:rFonts w:hint="eastAsia"/>
        </w:rPr>
      </w:pPr>
      <w:r>
        <w:rPr>
          <w:rFonts w:hint="eastAsia"/>
        </w:rPr>
        <w:t>其中一人如此表达自己，Nemo in se reperit morsum conscientiæ propter hoc peccatum：没有人因这罪而在自己里面发现良心的刺痛。Ego nunquam sensi（我从未感觉到），他说，我从未感觉到任何，等等。</w:t>
      </w:r>
    </w:p>
    <w:p w14:paraId="53852E5C">
      <w:pPr>
        <w:widowControl w:val="0"/>
        <w:numPr>
          <w:ilvl w:val="0"/>
          <w:numId w:val="0"/>
        </w:numPr>
        <w:jc w:val="both"/>
        <w:rPr>
          <w:rFonts w:hint="eastAsia"/>
        </w:rPr>
      </w:pPr>
    </w:p>
    <w:p w14:paraId="2894D872">
      <w:pPr>
        <w:widowControl w:val="0"/>
        <w:numPr>
          <w:ilvl w:val="0"/>
          <w:numId w:val="0"/>
        </w:numPr>
        <w:jc w:val="both"/>
        <w:rPr>
          <w:rFonts w:hint="eastAsia"/>
        </w:rPr>
      </w:pPr>
      <w:r>
        <w:rPr>
          <w:rFonts w:hint="eastAsia"/>
        </w:rPr>
        <w:t>As for refutation of these opinions, I shall say little. David's practice, and what follows in the treatise itself, will be sufficient for this; yet I shall premise here some few things thereto.</w:t>
      </w:r>
    </w:p>
    <w:p w14:paraId="0AC8D0F7">
      <w:pPr>
        <w:widowControl w:val="0"/>
        <w:numPr>
          <w:ilvl w:val="0"/>
          <w:numId w:val="0"/>
        </w:numPr>
        <w:jc w:val="both"/>
        <w:rPr>
          <w:rFonts w:hint="eastAsia"/>
        </w:rPr>
      </w:pPr>
      <w:r>
        <w:rPr>
          <w:rFonts w:hint="eastAsia"/>
        </w:rPr>
        <w:t>至于驳斥这些观点，我将说得不多。大卫的实践，以及本论著接下来所说的，就足以说明这一点；然而我将在此先提几点。</w:t>
      </w:r>
    </w:p>
    <w:p w14:paraId="5BEBB11E">
      <w:pPr>
        <w:widowControl w:val="0"/>
        <w:numPr>
          <w:ilvl w:val="0"/>
          <w:numId w:val="0"/>
        </w:numPr>
        <w:jc w:val="both"/>
        <w:rPr>
          <w:rFonts w:hint="eastAsia"/>
        </w:rPr>
      </w:pPr>
    </w:p>
    <w:p w14:paraId="1BD645F4">
      <w:pPr>
        <w:widowControl w:val="0"/>
        <w:numPr>
          <w:ilvl w:val="0"/>
          <w:numId w:val="0"/>
        </w:numPr>
        <w:jc w:val="both"/>
        <w:rPr>
          <w:rFonts w:hint="eastAsia"/>
        </w:rPr>
      </w:pPr>
      <w:r>
        <w:rPr>
          <w:rFonts w:hint="eastAsia"/>
        </w:rPr>
        <w:t>First, I would bring both papists and those others unto Acts 2:37, 38, 'Now when they heard this, they were pricked in their heart, and said unto Peter, and to the rest of the apostles, Men and brethren, what shall we do? Then Peter said unto them, Repent, and be baptized every one of you in the name of Jesus Christ, for the remission of sins, and ye shall receive the gift of the Holy Ghost.'</w:t>
      </w:r>
    </w:p>
    <w:p w14:paraId="6F128BA5">
      <w:pPr>
        <w:widowControl w:val="0"/>
        <w:numPr>
          <w:ilvl w:val="0"/>
          <w:numId w:val="0"/>
        </w:numPr>
        <w:jc w:val="both"/>
        <w:rPr>
          <w:rFonts w:hint="eastAsia"/>
        </w:rPr>
      </w:pPr>
      <w:r>
        <w:rPr>
          <w:rFonts w:hint="eastAsia"/>
        </w:rPr>
        <w:t>首先，我要将天主教徒和那些其他人，都带到使徒行传2章37, 38节，“众人听见这话，觉得扎心，就对彼得和其余的使徒说：‘弟兄们，我们当怎样行？’彼得说：‘你们各人要悔改，奉耶稣基督的名受洗，叫你们的罪得赦，就必领受所赐的圣灵。’”</w:t>
      </w:r>
    </w:p>
    <w:p w14:paraId="66815A0F">
      <w:pPr>
        <w:widowControl w:val="0"/>
        <w:numPr>
          <w:ilvl w:val="0"/>
          <w:numId w:val="0"/>
        </w:numPr>
        <w:jc w:val="both"/>
        <w:rPr>
          <w:rFonts w:hint="eastAsia"/>
        </w:rPr>
      </w:pPr>
    </w:p>
    <w:p w14:paraId="59C3B4A6">
      <w:pPr>
        <w:widowControl w:val="0"/>
        <w:numPr>
          <w:ilvl w:val="0"/>
          <w:numId w:val="0"/>
        </w:numPr>
        <w:jc w:val="both"/>
        <w:rPr>
          <w:rFonts w:hint="eastAsia"/>
        </w:rPr>
      </w:pPr>
      <w:r>
        <w:rPr>
          <w:rFonts w:hint="eastAsia"/>
        </w:rPr>
        <w:t>Here we find those Christian converts newly stricken with the sense of sin, and as yet unbaptized; and to the end they might be baptized by the apostles, are exhorted to repent of their sins: 'Repent, and be baptized for the remission of sins.'</w:t>
      </w:r>
    </w:p>
    <w:p w14:paraId="7FDFFBFF">
      <w:pPr>
        <w:widowControl w:val="0"/>
        <w:numPr>
          <w:ilvl w:val="0"/>
          <w:numId w:val="0"/>
        </w:numPr>
        <w:jc w:val="both"/>
        <w:rPr>
          <w:rFonts w:hint="eastAsia"/>
        </w:rPr>
      </w:pPr>
      <w:r>
        <w:rPr>
          <w:rFonts w:hint="eastAsia"/>
        </w:rPr>
        <w:t>在这里，我们看到那些刚被罪感所击打，尚未受洗的基督徒归信者；为了能被使徒施洗，他们被劝勉要悔改他们的罪：“你们要悔改，奉……名受洗，叫你们的罪得赦。”</w:t>
      </w:r>
    </w:p>
    <w:p w14:paraId="12C880EC">
      <w:pPr>
        <w:widowControl w:val="0"/>
        <w:numPr>
          <w:ilvl w:val="0"/>
          <w:numId w:val="0"/>
        </w:numPr>
        <w:jc w:val="both"/>
        <w:rPr>
          <w:rFonts w:hint="eastAsia"/>
        </w:rPr>
      </w:pPr>
    </w:p>
    <w:p w14:paraId="0D884331">
      <w:pPr>
        <w:widowControl w:val="0"/>
        <w:numPr>
          <w:ilvl w:val="0"/>
          <w:numId w:val="0"/>
        </w:numPr>
        <w:jc w:val="both"/>
        <w:rPr>
          <w:rFonts w:hint="eastAsia"/>
        </w:rPr>
      </w:pPr>
      <w:r>
        <w:rPr>
          <w:rFonts w:hint="eastAsia"/>
        </w:rPr>
        <w:t>Now, I would demand whether or no they were not herein exhorted to repent of every sort of sin that was to be forgiven them, and the forgiveness whereof was to be sealed up by baptism?</w:t>
      </w:r>
    </w:p>
    <w:p w14:paraId="18EF29E6">
      <w:pPr>
        <w:widowControl w:val="0"/>
        <w:numPr>
          <w:ilvl w:val="0"/>
          <w:numId w:val="0"/>
        </w:numPr>
        <w:jc w:val="both"/>
        <w:rPr>
          <w:rFonts w:hint="eastAsia"/>
        </w:rPr>
      </w:pPr>
      <w:r>
        <w:rPr>
          <w:rFonts w:hint="eastAsia"/>
        </w:rPr>
        <w:t>现在，我要问，他们在此岂不是被劝勉要悔改所有要被赦免的，并且其赦免要被洗礼所印证的各种罪吗？</w:t>
      </w:r>
    </w:p>
    <w:p w14:paraId="53D78682">
      <w:pPr>
        <w:widowControl w:val="0"/>
        <w:numPr>
          <w:ilvl w:val="0"/>
          <w:numId w:val="0"/>
        </w:numPr>
        <w:jc w:val="both"/>
        <w:rPr>
          <w:rFonts w:hint="eastAsia"/>
        </w:rPr>
      </w:pPr>
    </w:p>
    <w:p w14:paraId="1C692D59">
      <w:pPr>
        <w:widowControl w:val="0"/>
        <w:numPr>
          <w:ilvl w:val="0"/>
          <w:numId w:val="0"/>
        </w:numPr>
        <w:jc w:val="both"/>
        <w:rPr>
          <w:rFonts w:hint="eastAsia"/>
        </w:rPr>
      </w:pPr>
      <w:r>
        <w:rPr>
          <w:rFonts w:hint="eastAsia"/>
        </w:rPr>
        <w:t>And so, whether they were not here commanded to repent in common of their original sin as well as of their actual, in order to that sealing up of forgiveness of one as well as of the other?</w:t>
      </w:r>
    </w:p>
    <w:p w14:paraId="065C30BF">
      <w:pPr>
        <w:widowControl w:val="0"/>
        <w:numPr>
          <w:ilvl w:val="0"/>
          <w:numId w:val="0"/>
        </w:numPr>
        <w:jc w:val="both"/>
        <w:rPr>
          <w:rFonts w:hint="eastAsia"/>
        </w:rPr>
      </w:pPr>
      <w:r>
        <w:rPr>
          <w:rFonts w:hint="eastAsia"/>
        </w:rPr>
        <w:t>所以，他们在此岂不是被吩咐要为他们的原罪和他们的实际罪，共同地悔改，以便印证对这两者的赦免吗？</w:t>
      </w:r>
    </w:p>
    <w:p w14:paraId="25251A9D">
      <w:pPr>
        <w:widowControl w:val="0"/>
        <w:numPr>
          <w:ilvl w:val="0"/>
          <w:numId w:val="0"/>
        </w:numPr>
        <w:jc w:val="both"/>
        <w:rPr>
          <w:rFonts w:hint="eastAsia"/>
        </w:rPr>
      </w:pPr>
    </w:p>
    <w:p w14:paraId="2DB9C815">
      <w:pPr>
        <w:widowControl w:val="0"/>
        <w:numPr>
          <w:ilvl w:val="0"/>
          <w:numId w:val="0"/>
        </w:numPr>
        <w:jc w:val="both"/>
        <w:rPr>
          <w:rFonts w:hint="eastAsia"/>
        </w:rPr>
      </w:pPr>
      <w:r>
        <w:rPr>
          <w:rFonts w:hint="eastAsia"/>
        </w:rPr>
        <w:t>And from thence my argument lies thus:</w:t>
      </w:r>
    </w:p>
    <w:p w14:paraId="6489595F">
      <w:pPr>
        <w:widowControl w:val="0"/>
        <w:numPr>
          <w:ilvl w:val="0"/>
          <w:numId w:val="0"/>
        </w:numPr>
        <w:jc w:val="both"/>
        <w:rPr>
          <w:rFonts w:hint="eastAsia"/>
        </w:rPr>
      </w:pPr>
      <w:r>
        <w:rPr>
          <w:rFonts w:hint="eastAsia"/>
        </w:rPr>
        <w:t>我的论据就由此而来：</w:t>
      </w:r>
    </w:p>
    <w:p w14:paraId="3682D826">
      <w:pPr>
        <w:widowControl w:val="0"/>
        <w:numPr>
          <w:ilvl w:val="0"/>
          <w:numId w:val="0"/>
        </w:numPr>
        <w:jc w:val="both"/>
        <w:rPr>
          <w:rFonts w:hint="eastAsia"/>
        </w:rPr>
      </w:pPr>
    </w:p>
    <w:p w14:paraId="4D71896B">
      <w:pPr>
        <w:widowControl w:val="0"/>
        <w:numPr>
          <w:ilvl w:val="0"/>
          <w:numId w:val="0"/>
        </w:numPr>
        <w:jc w:val="both"/>
        <w:rPr>
          <w:rFonts w:hint="eastAsia"/>
        </w:rPr>
      </w:pPr>
      <w:r>
        <w:rPr>
          <w:rFonts w:hint="eastAsia"/>
        </w:rPr>
        <w:t>That all those sins, the forgiveness of which baptism upon repentance was the seal, of all those sins (that is, indefinitely, of any sort or particular of them) they were to repent in order to that forgiveness.</w:t>
      </w:r>
    </w:p>
    <w:p w14:paraId="6305E2E6">
      <w:pPr>
        <w:widowControl w:val="0"/>
        <w:numPr>
          <w:ilvl w:val="0"/>
          <w:numId w:val="0"/>
        </w:numPr>
        <w:jc w:val="both"/>
        <w:rPr>
          <w:rFonts w:hint="eastAsia"/>
        </w:rPr>
      </w:pPr>
      <w:r>
        <w:rPr>
          <w:rFonts w:hint="eastAsia"/>
        </w:rPr>
        <w:t>所有那些罪，其赦免是洗礼，在悔改之后，所印证的，所有那些罪（即，无限期地，任何种类或其中的细节）他们都要为之悔改，以便得到那赦免。</w:t>
      </w:r>
    </w:p>
    <w:p w14:paraId="4A34137B">
      <w:pPr>
        <w:widowControl w:val="0"/>
        <w:numPr>
          <w:ilvl w:val="0"/>
          <w:numId w:val="0"/>
        </w:numPr>
        <w:jc w:val="both"/>
        <w:rPr>
          <w:rFonts w:hint="eastAsia"/>
        </w:rPr>
      </w:pPr>
    </w:p>
    <w:p w14:paraId="0C46C63B">
      <w:pPr>
        <w:widowControl w:val="0"/>
        <w:numPr>
          <w:ilvl w:val="0"/>
          <w:numId w:val="0"/>
        </w:numPr>
        <w:jc w:val="both"/>
        <w:rPr>
          <w:rFonts w:hint="eastAsia"/>
        </w:rPr>
      </w:pPr>
      <w:r>
        <w:rPr>
          <w:rFonts w:hint="eastAsia"/>
        </w:rPr>
        <w:t>But these original sins (if sins either of them) were sins, whereof baptism upon repentance was the seal of their forgiveness, as well as of their own actual. Ergo,</w:t>
      </w:r>
    </w:p>
    <w:p w14:paraId="660AB828">
      <w:pPr>
        <w:widowControl w:val="0"/>
        <w:numPr>
          <w:ilvl w:val="0"/>
          <w:numId w:val="0"/>
        </w:numPr>
        <w:jc w:val="both"/>
        <w:rPr>
          <w:rFonts w:hint="eastAsia"/>
        </w:rPr>
      </w:pPr>
      <w:r>
        <w:rPr>
          <w:rFonts w:hint="eastAsia"/>
        </w:rPr>
        <w:t>但这些原罪（如果它们两者都是罪）是罪，其赦免是洗礼，在悔改之后，所印证的，如同他们自己实际的罪一样。因此，</w:t>
      </w:r>
    </w:p>
    <w:p w14:paraId="3292C7C6">
      <w:pPr>
        <w:widowControl w:val="0"/>
        <w:numPr>
          <w:ilvl w:val="0"/>
          <w:numId w:val="0"/>
        </w:numPr>
        <w:jc w:val="both"/>
        <w:rPr>
          <w:rFonts w:hint="eastAsia"/>
        </w:rPr>
      </w:pPr>
    </w:p>
    <w:p w14:paraId="209E590B">
      <w:pPr>
        <w:widowControl w:val="0"/>
        <w:numPr>
          <w:ilvl w:val="0"/>
          <w:numId w:val="0"/>
        </w:numPr>
        <w:jc w:val="both"/>
        <w:rPr>
          <w:rFonts w:hint="eastAsia"/>
        </w:rPr>
      </w:pPr>
      <w:r>
        <w:rPr>
          <w:rFonts w:hint="eastAsia"/>
        </w:rPr>
        <w:t>The proof hereof lies upon this, that these things are made of like extent by the apostle:</w:t>
      </w:r>
    </w:p>
    <w:p w14:paraId="6BF33907">
      <w:pPr>
        <w:widowControl w:val="0"/>
        <w:numPr>
          <w:ilvl w:val="0"/>
          <w:numId w:val="0"/>
        </w:numPr>
        <w:jc w:val="both"/>
        <w:rPr>
          <w:rFonts w:hint="eastAsia"/>
        </w:rPr>
      </w:pPr>
      <w:r>
        <w:rPr>
          <w:rFonts w:hint="eastAsia"/>
        </w:rPr>
        <w:t>其证明在于此，即这些事被使徒定为同等的范围：</w:t>
      </w:r>
    </w:p>
    <w:p w14:paraId="4A052703">
      <w:pPr>
        <w:widowControl w:val="0"/>
        <w:numPr>
          <w:ilvl w:val="0"/>
          <w:numId w:val="0"/>
        </w:numPr>
        <w:jc w:val="both"/>
        <w:rPr>
          <w:rFonts w:hint="eastAsia"/>
        </w:rPr>
      </w:pPr>
    </w:p>
    <w:p w14:paraId="1B302708">
      <w:pPr>
        <w:widowControl w:val="0"/>
        <w:numPr>
          <w:ilvl w:val="0"/>
          <w:numId w:val="0"/>
        </w:numPr>
        <w:jc w:val="both"/>
        <w:rPr>
          <w:rFonts w:hint="eastAsia"/>
        </w:rPr>
      </w:pPr>
      <w:r>
        <w:rPr>
          <w:rFonts w:hint="eastAsia"/>
        </w:rPr>
        <w:t>1, sins to be repented of in order to forgiveness, &amp;c.; 2, forgiveness of those sins upon repentance; 3, baptism sealing up that forgiveness on repentance.</w:t>
      </w:r>
    </w:p>
    <w:p w14:paraId="5EB7A41E">
      <w:pPr>
        <w:widowControl w:val="0"/>
        <w:numPr>
          <w:ilvl w:val="0"/>
          <w:numId w:val="0"/>
        </w:numPr>
        <w:jc w:val="both"/>
        <w:rPr>
          <w:rFonts w:hint="eastAsia"/>
        </w:rPr>
      </w:pPr>
      <w:r>
        <w:rPr>
          <w:rFonts w:hint="eastAsia"/>
        </w:rPr>
        <w:t>1，为得赦免而悔改的罪等等；2，悔改后那些罪的赦免；3，洗礼印证悔改后的赦免。</w:t>
      </w:r>
    </w:p>
    <w:p w14:paraId="55BBF049">
      <w:pPr>
        <w:widowControl w:val="0"/>
        <w:numPr>
          <w:ilvl w:val="0"/>
          <w:numId w:val="0"/>
        </w:numPr>
        <w:jc w:val="both"/>
        <w:rPr>
          <w:rFonts w:hint="eastAsia"/>
        </w:rPr>
      </w:pPr>
    </w:p>
    <w:p w14:paraId="4C08878F">
      <w:pPr>
        <w:widowControl w:val="0"/>
        <w:numPr>
          <w:ilvl w:val="0"/>
          <w:numId w:val="0"/>
        </w:numPr>
        <w:jc w:val="both"/>
        <w:rPr>
          <w:rFonts w:hint="eastAsia"/>
        </w:rPr>
      </w:pPr>
      <w:r>
        <w:rPr>
          <w:rFonts w:hint="eastAsia"/>
        </w:rPr>
        <w:t>There is no sort of sin that was to be forgiven but is alike indefinitely exhorted to be repented of, and baptism to be administered to seal up the forgiveness thereof; for this exhortation is general, or at least indefinite, and reacheth to all sorts of sins that are to be forgiven.</w:t>
      </w:r>
    </w:p>
    <w:p w14:paraId="1C95D50E">
      <w:pPr>
        <w:widowControl w:val="0"/>
        <w:numPr>
          <w:ilvl w:val="0"/>
          <w:numId w:val="0"/>
        </w:numPr>
        <w:jc w:val="both"/>
        <w:rPr>
          <w:rFonts w:hint="eastAsia"/>
        </w:rPr>
      </w:pPr>
      <w:r>
        <w:rPr>
          <w:rFonts w:hint="eastAsia"/>
        </w:rPr>
        <w:t>没有一种要被赦免的罪，不被同样地、无限期地劝勉要悔改，并要施行洗礼来印证其赦免；因为这个劝勉是普遍的，或至少是无限期的，并且达到所有要被赦免的各种罪。</w:t>
      </w:r>
    </w:p>
    <w:p w14:paraId="0A1B4794">
      <w:pPr>
        <w:widowControl w:val="0"/>
        <w:numPr>
          <w:ilvl w:val="0"/>
          <w:numId w:val="0"/>
        </w:numPr>
        <w:jc w:val="both"/>
        <w:rPr>
          <w:rFonts w:hint="eastAsia"/>
        </w:rPr>
      </w:pPr>
    </w:p>
    <w:p w14:paraId="1E322192">
      <w:pPr>
        <w:widowControl w:val="0"/>
        <w:numPr>
          <w:ilvl w:val="0"/>
          <w:numId w:val="0"/>
        </w:numPr>
        <w:jc w:val="both"/>
        <w:rPr>
          <w:rFonts w:hint="eastAsia"/>
        </w:rPr>
      </w:pPr>
      <w:r>
        <w:rPr>
          <w:rFonts w:hint="eastAsia"/>
        </w:rPr>
        <w:t>And who shall make the exception or difference, that some sins need not be repented of in order to forgiveness, but others must, since the apostle makes none?</w:t>
      </w:r>
    </w:p>
    <w:p w14:paraId="0D382ECA">
      <w:pPr>
        <w:widowControl w:val="0"/>
        <w:numPr>
          <w:ilvl w:val="0"/>
          <w:numId w:val="0"/>
        </w:numPr>
        <w:jc w:val="both"/>
        <w:rPr>
          <w:rFonts w:hint="eastAsia"/>
        </w:rPr>
      </w:pPr>
      <w:r>
        <w:rPr>
          <w:rFonts w:hint="eastAsia"/>
        </w:rPr>
        <w:t>谁又能作出例外或区别，说某些罪不需要为得赦免而悔改，而另一些则必须，既然使徒并未作出任何区别呢？</w:t>
      </w:r>
    </w:p>
    <w:p w14:paraId="563857A1">
      <w:pPr>
        <w:widowControl w:val="0"/>
        <w:numPr>
          <w:ilvl w:val="0"/>
          <w:numId w:val="0"/>
        </w:numPr>
        <w:jc w:val="both"/>
        <w:rPr>
          <w:rFonts w:hint="eastAsia"/>
        </w:rPr>
      </w:pPr>
    </w:p>
    <w:p w14:paraId="2E2273DB">
      <w:pPr>
        <w:widowControl w:val="0"/>
        <w:numPr>
          <w:ilvl w:val="0"/>
          <w:numId w:val="0"/>
        </w:numPr>
        <w:jc w:val="both"/>
        <w:rPr>
          <w:rFonts w:hint="eastAsia"/>
        </w:rPr>
      </w:pPr>
      <w:r>
        <w:rPr>
          <w:rFonts w:hint="eastAsia"/>
        </w:rPr>
        <w:t>In like manner when Christ, preaching the gospel, exhorted to repent and believe, surely his intendment was, that our repentance for sins should be as extensive as our faith for the forgiveness of them.</w:t>
      </w:r>
    </w:p>
    <w:p w14:paraId="4D2D4F8B">
      <w:pPr>
        <w:widowControl w:val="0"/>
        <w:numPr>
          <w:ilvl w:val="0"/>
          <w:numId w:val="0"/>
        </w:numPr>
        <w:jc w:val="both"/>
        <w:rPr>
          <w:rFonts w:hint="eastAsia"/>
        </w:rPr>
      </w:pPr>
      <w:r>
        <w:rPr>
          <w:rFonts w:hint="eastAsia"/>
        </w:rPr>
        <w:t>同样地，当基督传福音，劝勉人悔改和相信时，祂的意图必然是，我们为罪的悔改，应当如同我们为罪得赦免的信心一样广泛。</w:t>
      </w:r>
    </w:p>
    <w:p w14:paraId="46E8746B">
      <w:pPr>
        <w:widowControl w:val="0"/>
        <w:numPr>
          <w:ilvl w:val="0"/>
          <w:numId w:val="0"/>
        </w:numPr>
        <w:jc w:val="both"/>
        <w:rPr>
          <w:rFonts w:hint="eastAsia"/>
        </w:rPr>
      </w:pPr>
    </w:p>
    <w:p w14:paraId="227DB4F8">
      <w:pPr>
        <w:widowControl w:val="0"/>
        <w:numPr>
          <w:ilvl w:val="0"/>
          <w:numId w:val="0"/>
        </w:numPr>
        <w:jc w:val="both"/>
        <w:rPr>
          <w:rFonts w:hint="eastAsia"/>
        </w:rPr>
      </w:pPr>
      <w:r>
        <w:rPr>
          <w:rFonts w:hint="eastAsia"/>
        </w:rPr>
        <w:t>If, therefore, we are to exercise acts of faith for the forgiveness of all or any, then acts of repentance also.</w:t>
      </w:r>
    </w:p>
    <w:p w14:paraId="508EB6FF">
      <w:pPr>
        <w:widowControl w:val="0"/>
        <w:numPr>
          <w:ilvl w:val="0"/>
          <w:numId w:val="0"/>
        </w:numPr>
        <w:jc w:val="both"/>
        <w:rPr>
          <w:rFonts w:hint="eastAsia"/>
        </w:rPr>
      </w:pPr>
      <w:r>
        <w:rPr>
          <w:rFonts w:hint="eastAsia"/>
        </w:rPr>
        <w:t>因此，如果我们被要求为所有或任何罪，行使信心的行为，那么也要行悔改的行为。</w:t>
      </w:r>
    </w:p>
    <w:p w14:paraId="62DD387D">
      <w:pPr>
        <w:widowControl w:val="0"/>
        <w:numPr>
          <w:ilvl w:val="0"/>
          <w:numId w:val="0"/>
        </w:numPr>
        <w:jc w:val="both"/>
        <w:rPr>
          <w:rFonts w:hint="eastAsia"/>
        </w:rPr>
      </w:pPr>
    </w:p>
    <w:p w14:paraId="39F98DE4">
      <w:pPr>
        <w:widowControl w:val="0"/>
        <w:numPr>
          <w:ilvl w:val="0"/>
          <w:numId w:val="0"/>
        </w:numPr>
        <w:jc w:val="both"/>
        <w:rPr>
          <w:rFonts w:hint="eastAsia"/>
        </w:rPr>
      </w:pPr>
      <w:r>
        <w:rPr>
          <w:rFonts w:hint="eastAsia"/>
        </w:rPr>
        <w:t>Who shall distinguish where God and Christ do not?</w:t>
      </w:r>
    </w:p>
    <w:p w14:paraId="06756B37">
      <w:pPr>
        <w:widowControl w:val="0"/>
        <w:numPr>
          <w:ilvl w:val="0"/>
          <w:numId w:val="0"/>
        </w:numPr>
        <w:jc w:val="both"/>
        <w:rPr>
          <w:rFonts w:hint="eastAsia"/>
        </w:rPr>
      </w:pPr>
      <w:r>
        <w:rPr>
          <w:rFonts w:hint="eastAsia"/>
        </w:rPr>
        <w:t>在神和基督不作区分的地方，谁能作区分呢？</w:t>
      </w:r>
    </w:p>
    <w:p w14:paraId="627B3D94">
      <w:pPr>
        <w:widowControl w:val="0"/>
        <w:numPr>
          <w:ilvl w:val="0"/>
          <w:numId w:val="0"/>
        </w:numPr>
        <w:jc w:val="both"/>
        <w:rPr>
          <w:rFonts w:hint="eastAsia"/>
        </w:rPr>
      </w:pPr>
    </w:p>
    <w:p w14:paraId="0021FE38">
      <w:pPr>
        <w:widowControl w:val="0"/>
        <w:numPr>
          <w:ilvl w:val="0"/>
          <w:numId w:val="0"/>
        </w:numPr>
        <w:jc w:val="both"/>
        <w:rPr>
          <w:rFonts w:hint="eastAsia"/>
        </w:rPr>
      </w:pPr>
      <w:r>
        <w:rPr>
          <w:rFonts w:hint="eastAsia"/>
        </w:rPr>
        <w:t>If any say, It is not requisite that every sin that is to be forgiven should particularly be repented of, the answer is, True, if it be understood upon this ground, or with this caution, that a penitent cannot de facto know or recall every particular sin of his through weakness; yet so as yet the duty lies upon all, or any, indefinitely, one as well as another, especially any one sort of sin as well as another (about which the question is), and be as still every one sin is capable of a true repentance as well as another;</w:t>
      </w:r>
    </w:p>
    <w:p w14:paraId="1706D6DA">
      <w:pPr>
        <w:widowControl w:val="0"/>
        <w:numPr>
          <w:ilvl w:val="0"/>
          <w:numId w:val="0"/>
        </w:numPr>
        <w:jc w:val="both"/>
        <w:rPr>
          <w:rFonts w:hint="eastAsia"/>
        </w:rPr>
      </w:pPr>
      <w:r>
        <w:rPr>
          <w:rFonts w:hint="eastAsia"/>
        </w:rPr>
        <w:t>如果有人说，并非每一个要被赦免的罪，都必须特别地悔改，答案是，是的，如果是在这个根据上，或带着这个谨慎来理解，即一个悔改的人，因着软弱，事实上无法知道或回忆他每一个具体的罪；然而，本分仍然落在所有，或任何，无限期的，一个如同另一个，特别是一种罪如同另一种（问题就在于此），并且每一个罪都同样能有真实的悔改，如同另一个；</w:t>
      </w:r>
    </w:p>
    <w:p w14:paraId="11A48350">
      <w:pPr>
        <w:widowControl w:val="0"/>
        <w:numPr>
          <w:ilvl w:val="0"/>
          <w:numId w:val="0"/>
        </w:numPr>
        <w:jc w:val="both"/>
        <w:rPr>
          <w:rFonts w:hint="eastAsia"/>
        </w:rPr>
      </w:pPr>
    </w:p>
    <w:p w14:paraId="01D3F13B">
      <w:pPr>
        <w:widowControl w:val="0"/>
        <w:numPr>
          <w:ilvl w:val="0"/>
          <w:numId w:val="0"/>
        </w:numPr>
        <w:jc w:val="both"/>
        <w:rPr>
          <w:rFonts w:hint="eastAsia"/>
        </w:rPr>
      </w:pPr>
      <w:r>
        <w:rPr>
          <w:rFonts w:hint="eastAsia"/>
        </w:rPr>
        <w:t>so as it must not be said of any that he needs not repent of such or such, that yet are acknowledged sins, and for which forgiveness is necessary.</w:t>
      </w:r>
    </w:p>
    <w:p w14:paraId="36209B88">
      <w:pPr>
        <w:widowControl w:val="0"/>
        <w:numPr>
          <w:ilvl w:val="0"/>
          <w:numId w:val="0"/>
        </w:numPr>
        <w:jc w:val="both"/>
        <w:rPr>
          <w:rFonts w:hint="eastAsia"/>
        </w:rPr>
      </w:pPr>
      <w:r>
        <w:rPr>
          <w:rFonts w:hint="eastAsia"/>
        </w:rPr>
        <w:t>所以不能论到任何人说，他不必悔改某些被承认是罪，并且需要赦免的罪。</w:t>
      </w:r>
    </w:p>
    <w:p w14:paraId="568DCCA5">
      <w:pPr>
        <w:widowControl w:val="0"/>
        <w:numPr>
          <w:ilvl w:val="0"/>
          <w:numId w:val="0"/>
        </w:numPr>
        <w:jc w:val="both"/>
        <w:rPr>
          <w:rFonts w:hint="eastAsia"/>
        </w:rPr>
      </w:pPr>
    </w:p>
    <w:p w14:paraId="062B478A">
      <w:pPr>
        <w:widowControl w:val="0"/>
        <w:numPr>
          <w:ilvl w:val="0"/>
          <w:numId w:val="0"/>
        </w:numPr>
        <w:jc w:val="both"/>
        <w:rPr>
          <w:rFonts w:hint="eastAsia"/>
        </w:rPr>
      </w:pPr>
      <w:r>
        <w:rPr>
          <w:rFonts w:hint="eastAsia"/>
        </w:rPr>
        <w:t>And this argument from Acts 2 comes the more home unto the papists;</w:t>
      </w:r>
    </w:p>
    <w:p w14:paraId="6D64615A">
      <w:pPr>
        <w:widowControl w:val="0"/>
        <w:numPr>
          <w:ilvl w:val="0"/>
          <w:numId w:val="0"/>
        </w:numPr>
        <w:jc w:val="both"/>
        <w:rPr>
          <w:rFonts w:hint="eastAsia"/>
        </w:rPr>
      </w:pPr>
      <w:r>
        <w:rPr>
          <w:rFonts w:hint="eastAsia"/>
        </w:rPr>
        <w:t>而这个出自使徒行传2章的论据，对天主教徒来说就更贴切了；</w:t>
      </w:r>
    </w:p>
    <w:p w14:paraId="7922687E">
      <w:pPr>
        <w:widowControl w:val="0"/>
        <w:numPr>
          <w:ilvl w:val="0"/>
          <w:numId w:val="0"/>
        </w:numPr>
        <w:jc w:val="both"/>
        <w:rPr>
          <w:rFonts w:hint="eastAsia"/>
        </w:rPr>
      </w:pPr>
    </w:p>
    <w:p w14:paraId="3266DAFF">
      <w:pPr>
        <w:widowControl w:val="0"/>
        <w:numPr>
          <w:ilvl w:val="0"/>
          <w:numId w:val="0"/>
        </w:numPr>
        <w:jc w:val="both"/>
        <w:rPr>
          <w:rFonts w:hint="eastAsia"/>
        </w:rPr>
      </w:pPr>
      <w:r>
        <w:rPr>
          <w:rFonts w:hint="eastAsia"/>
        </w:rPr>
        <w:t>for, according to their doctrine, baptism is principally intended and ordained for the forgiveness of original sin, and the taking of it away as a sin.</w:t>
      </w:r>
    </w:p>
    <w:p w14:paraId="5D72BA07">
      <w:pPr>
        <w:widowControl w:val="0"/>
        <w:numPr>
          <w:ilvl w:val="0"/>
          <w:numId w:val="0"/>
        </w:numPr>
        <w:jc w:val="both"/>
        <w:rPr>
          <w:rFonts w:hint="eastAsia"/>
        </w:rPr>
      </w:pPr>
      <w:r>
        <w:rPr>
          <w:rFonts w:hint="eastAsia"/>
        </w:rPr>
        <w:t>因为，根据他们的教义，洗礼主要是为着赦免原罪，并除去它作为罪而设立和命定的。</w:t>
      </w:r>
    </w:p>
    <w:p w14:paraId="3EFC0FE1">
      <w:pPr>
        <w:widowControl w:val="0"/>
        <w:numPr>
          <w:ilvl w:val="0"/>
          <w:numId w:val="0"/>
        </w:numPr>
        <w:jc w:val="both"/>
        <w:rPr>
          <w:rFonts w:hint="eastAsia"/>
        </w:rPr>
      </w:pPr>
    </w:p>
    <w:p w14:paraId="5479466C">
      <w:pPr>
        <w:widowControl w:val="0"/>
        <w:numPr>
          <w:ilvl w:val="0"/>
          <w:numId w:val="0"/>
        </w:numPr>
        <w:jc w:val="both"/>
        <w:rPr>
          <w:rFonts w:hint="eastAsia"/>
        </w:rPr>
      </w:pPr>
      <w:r>
        <w:rPr>
          <w:rFonts w:hint="eastAsia"/>
        </w:rPr>
        <w:t>So say they. And therefore say I, the apostle, according to the rule of adequation, must be supposed to exhort these men, now grown up to riper years, to the repentance of this sin, in order to their being baptized, above any other.</w:t>
      </w:r>
    </w:p>
    <w:p w14:paraId="2AE22720">
      <w:pPr>
        <w:widowControl w:val="0"/>
        <w:numPr>
          <w:ilvl w:val="0"/>
          <w:numId w:val="0"/>
        </w:numPr>
        <w:jc w:val="both"/>
        <w:rPr>
          <w:rFonts w:hint="eastAsia"/>
        </w:rPr>
      </w:pPr>
      <w:r>
        <w:rPr>
          <w:rFonts w:hint="eastAsia"/>
        </w:rPr>
        <w:t>他们是这样说的。因此我说，使徒，根据相称的规则，必然被假设为，劝勉这些现已长大成人的人，为这罪悔改，以便他们能受洗，这比任何其他罪都更重要。</w:t>
      </w:r>
    </w:p>
    <w:p w14:paraId="19666288">
      <w:pPr>
        <w:widowControl w:val="0"/>
        <w:numPr>
          <w:ilvl w:val="0"/>
          <w:numId w:val="0"/>
        </w:numPr>
        <w:jc w:val="both"/>
        <w:rPr>
          <w:rFonts w:hint="eastAsia"/>
        </w:rPr>
      </w:pPr>
    </w:p>
    <w:p w14:paraId="12608F36">
      <w:pPr>
        <w:widowControl w:val="0"/>
        <w:numPr>
          <w:ilvl w:val="0"/>
          <w:numId w:val="0"/>
        </w:numPr>
        <w:jc w:val="both"/>
        <w:rPr>
          <w:rFonts w:hint="eastAsia"/>
        </w:rPr>
      </w:pPr>
      <w:r>
        <w:rPr>
          <w:rFonts w:hint="eastAsia"/>
        </w:rPr>
        <w:t>Nor will the instance of infants, that they are not bound to repent of this sin in order to forgiveness at baptism, and yet have it forgiven, obstruct this;</w:t>
      </w:r>
    </w:p>
    <w:p w14:paraId="4998A6C2">
      <w:pPr>
        <w:widowControl w:val="0"/>
        <w:numPr>
          <w:ilvl w:val="0"/>
          <w:numId w:val="0"/>
        </w:numPr>
        <w:jc w:val="both"/>
        <w:rPr>
          <w:rFonts w:hint="eastAsia"/>
        </w:rPr>
      </w:pPr>
      <w:r>
        <w:rPr>
          <w:rFonts w:hint="eastAsia"/>
        </w:rPr>
        <w:t>婴儿的例子，即他们不必为这罪悔改，以便在洗礼时得赦免，然而他们却得赦免，这也不会阻碍这一点；</w:t>
      </w:r>
    </w:p>
    <w:p w14:paraId="63E9ADAB">
      <w:pPr>
        <w:widowControl w:val="0"/>
        <w:numPr>
          <w:ilvl w:val="0"/>
          <w:numId w:val="0"/>
        </w:numPr>
        <w:jc w:val="both"/>
        <w:rPr>
          <w:rFonts w:hint="eastAsia"/>
        </w:rPr>
      </w:pPr>
    </w:p>
    <w:p w14:paraId="5B38735E">
      <w:pPr>
        <w:widowControl w:val="0"/>
        <w:numPr>
          <w:ilvl w:val="0"/>
          <w:numId w:val="0"/>
        </w:numPr>
        <w:jc w:val="both"/>
        <w:rPr>
          <w:rFonts w:hint="eastAsia"/>
        </w:rPr>
      </w:pPr>
      <w:r>
        <w:rPr>
          <w:rFonts w:hint="eastAsia"/>
        </w:rPr>
        <w:t>for these converts were adulti, men grown up and come to knowledge.</w:t>
      </w:r>
    </w:p>
    <w:p w14:paraId="1BED7BDF">
      <w:pPr>
        <w:widowControl w:val="0"/>
        <w:numPr>
          <w:ilvl w:val="0"/>
          <w:numId w:val="0"/>
        </w:numPr>
        <w:jc w:val="both"/>
        <w:rPr>
          <w:rFonts w:hint="eastAsia"/>
        </w:rPr>
      </w:pPr>
      <w:r>
        <w:rPr>
          <w:rFonts w:hint="eastAsia"/>
        </w:rPr>
        <w:t>因为这些归信者是 adulti（成年人），是长大成人并有知识的人。</w:t>
      </w:r>
    </w:p>
    <w:p w14:paraId="47714CF2">
      <w:pPr>
        <w:widowControl w:val="0"/>
        <w:numPr>
          <w:ilvl w:val="0"/>
          <w:numId w:val="0"/>
        </w:numPr>
        <w:jc w:val="both"/>
        <w:rPr>
          <w:rFonts w:hint="eastAsia"/>
        </w:rPr>
      </w:pPr>
    </w:p>
    <w:p w14:paraId="4181B631">
      <w:pPr>
        <w:widowControl w:val="0"/>
        <w:numPr>
          <w:ilvl w:val="0"/>
          <w:numId w:val="0"/>
        </w:numPr>
        <w:jc w:val="both"/>
        <w:rPr>
          <w:rFonts w:hint="eastAsia"/>
        </w:rPr>
      </w:pPr>
      <w:r>
        <w:rPr>
          <w:rFonts w:hint="eastAsia"/>
        </w:rPr>
        <w:t>And this rule in Acts 2 was given principally for what concerned them, and such as they, viz. men of riper years when baptized; and so such were and are obliged to repent of it.</w:t>
      </w:r>
    </w:p>
    <w:p w14:paraId="1E005D41">
      <w:pPr>
        <w:widowControl w:val="0"/>
        <w:numPr>
          <w:ilvl w:val="0"/>
          <w:numId w:val="0"/>
        </w:numPr>
        <w:jc w:val="both"/>
        <w:rPr>
          <w:rFonts w:hint="eastAsia"/>
        </w:rPr>
      </w:pPr>
      <w:r>
        <w:rPr>
          <w:rFonts w:hint="eastAsia"/>
        </w:rPr>
        <w:t>使徒行传2章的这个规则，主要是为关乎他们，以及像他们这样的人，即受洗时已长大成人的人而给的；所以这样的人，过去和现在都有义务为此悔改。</w:t>
      </w:r>
    </w:p>
    <w:p w14:paraId="5ABD44B2">
      <w:pPr>
        <w:widowControl w:val="0"/>
        <w:numPr>
          <w:ilvl w:val="0"/>
          <w:numId w:val="0"/>
        </w:numPr>
        <w:jc w:val="both"/>
        <w:rPr>
          <w:rFonts w:hint="eastAsia"/>
        </w:rPr>
      </w:pPr>
    </w:p>
    <w:p w14:paraId="44453623">
      <w:pPr>
        <w:widowControl w:val="0"/>
        <w:numPr>
          <w:ilvl w:val="0"/>
          <w:numId w:val="0"/>
        </w:numPr>
        <w:jc w:val="both"/>
        <w:rPr>
          <w:rFonts w:hint="eastAsia"/>
        </w:rPr>
      </w:pPr>
      <w:r>
        <w:rPr>
          <w:rFonts w:hint="eastAsia"/>
        </w:rPr>
        <w:t>If it be farther said, that however their original sin being upon baptism forgiven them, and that forgiveness sealed up thereby once for all, that therefore these men were not obliged any more to repent of that sin, being so sealed up and forgiven; and therefore not we, seeing it was done away once for all when we were baptized infants;</w:t>
      </w:r>
    </w:p>
    <w:p w14:paraId="3300235D">
      <w:pPr>
        <w:widowControl w:val="0"/>
        <w:numPr>
          <w:ilvl w:val="0"/>
          <w:numId w:val="0"/>
        </w:numPr>
        <w:jc w:val="both"/>
        <w:rPr>
          <w:rFonts w:hint="eastAsia"/>
        </w:rPr>
      </w:pPr>
      <w:r>
        <w:rPr>
          <w:rFonts w:hint="eastAsia"/>
        </w:rPr>
        <w:t>如果更进一步地说，无论如何，他们的原罪既因着洗礼而被赦免，并且那赦免也因此被一次性地印证了，因此这些人就不再有义务为那罪悔改，既已被如此印证和赦免；因此我们也不必，因为当我们是婴孩受洗时，它就已一次性地被除去了；</w:t>
      </w:r>
    </w:p>
    <w:p w14:paraId="64259061">
      <w:pPr>
        <w:widowControl w:val="0"/>
        <w:numPr>
          <w:ilvl w:val="0"/>
          <w:numId w:val="0"/>
        </w:numPr>
        <w:jc w:val="both"/>
        <w:rPr>
          <w:rFonts w:hint="eastAsia"/>
        </w:rPr>
      </w:pPr>
    </w:p>
    <w:p w14:paraId="0D67DC47">
      <w:pPr>
        <w:widowControl w:val="0"/>
        <w:numPr>
          <w:ilvl w:val="0"/>
          <w:numId w:val="0"/>
        </w:numPr>
        <w:jc w:val="both"/>
        <w:rPr>
          <w:rFonts w:hint="eastAsia"/>
        </w:rPr>
      </w:pPr>
      <w:r>
        <w:rPr>
          <w:rFonts w:hint="eastAsia"/>
        </w:rPr>
        <w:t>—</w:t>
      </w:r>
    </w:p>
    <w:p w14:paraId="6B74E441">
      <w:pPr>
        <w:widowControl w:val="0"/>
        <w:numPr>
          <w:ilvl w:val="0"/>
          <w:numId w:val="0"/>
        </w:numPr>
        <w:jc w:val="both"/>
        <w:rPr>
          <w:rFonts w:hint="eastAsia"/>
        </w:rPr>
      </w:pPr>
      <w:r>
        <w:rPr>
          <w:rFonts w:hint="eastAsia"/>
        </w:rPr>
        <w:t>—</w:t>
      </w:r>
    </w:p>
    <w:p w14:paraId="4BBAA515">
      <w:pPr>
        <w:widowControl w:val="0"/>
        <w:numPr>
          <w:ilvl w:val="0"/>
          <w:numId w:val="0"/>
        </w:numPr>
        <w:jc w:val="both"/>
        <w:rPr>
          <w:rFonts w:hint="eastAsia"/>
        </w:rPr>
      </w:pPr>
    </w:p>
    <w:p w14:paraId="3270770D">
      <w:pPr>
        <w:widowControl w:val="0"/>
        <w:numPr>
          <w:ilvl w:val="0"/>
          <w:numId w:val="0"/>
        </w:numPr>
        <w:jc w:val="both"/>
        <w:rPr>
          <w:rFonts w:hint="eastAsia"/>
        </w:rPr>
      </w:pPr>
      <w:r>
        <w:rPr>
          <w:rFonts w:hint="eastAsia"/>
        </w:rPr>
        <w:t>The reply is, that their actual sins committed afore their repentance and baptism were then forgiven as well as their original, and the forgiveness of them sealed up as well as this of original;</w:t>
      </w:r>
    </w:p>
    <w:p w14:paraId="4EC6058F">
      <w:pPr>
        <w:widowControl w:val="0"/>
        <w:numPr>
          <w:ilvl w:val="0"/>
          <w:numId w:val="0"/>
        </w:numPr>
        <w:jc w:val="both"/>
        <w:rPr>
          <w:rFonts w:hint="eastAsia"/>
        </w:rPr>
      </w:pPr>
      <w:r>
        <w:rPr>
          <w:rFonts w:hint="eastAsia"/>
        </w:rPr>
        <w:t>回答是，他们悔改和洗礼前所犯的实际罪，那时也与他们的原罪一同被赦免了，并且它们的赦免也与原罪的赦免一同被印证了；</w:t>
      </w:r>
    </w:p>
    <w:p w14:paraId="76189443">
      <w:pPr>
        <w:widowControl w:val="0"/>
        <w:numPr>
          <w:ilvl w:val="0"/>
          <w:numId w:val="0"/>
        </w:numPr>
        <w:jc w:val="both"/>
        <w:rPr>
          <w:rFonts w:hint="eastAsia"/>
        </w:rPr>
      </w:pPr>
    </w:p>
    <w:p w14:paraId="58253510">
      <w:pPr>
        <w:widowControl w:val="0"/>
        <w:numPr>
          <w:ilvl w:val="0"/>
          <w:numId w:val="0"/>
        </w:numPr>
        <w:jc w:val="both"/>
        <w:rPr>
          <w:rFonts w:hint="eastAsia"/>
        </w:rPr>
      </w:pPr>
      <w:r>
        <w:rPr>
          <w:rFonts w:hint="eastAsia"/>
        </w:rPr>
        <w:t>and surely they will not affirm that these converts were not obliged nor needed any more at all to repent of their actual sins after that forgiveness at baptism;</w:t>
      </w:r>
    </w:p>
    <w:p w14:paraId="1B26FF07">
      <w:pPr>
        <w:widowControl w:val="0"/>
        <w:numPr>
          <w:ilvl w:val="0"/>
          <w:numId w:val="0"/>
        </w:numPr>
        <w:jc w:val="both"/>
        <w:rPr>
          <w:rFonts w:hint="eastAsia"/>
        </w:rPr>
      </w:pPr>
      <w:r>
        <w:rPr>
          <w:rFonts w:hint="eastAsia"/>
        </w:rPr>
        <w:t>他们肯定不会断言，这些归信者在洗礼后得到那赦免之后，就不再有义务或需要为他们的实际罪悔改了；</w:t>
      </w:r>
    </w:p>
    <w:p w14:paraId="614E9172">
      <w:pPr>
        <w:widowControl w:val="0"/>
        <w:numPr>
          <w:ilvl w:val="0"/>
          <w:numId w:val="0"/>
        </w:numPr>
        <w:jc w:val="both"/>
        <w:rPr>
          <w:rFonts w:hint="eastAsia"/>
        </w:rPr>
      </w:pPr>
    </w:p>
    <w:p w14:paraId="43F18D1C">
      <w:pPr>
        <w:widowControl w:val="0"/>
        <w:numPr>
          <w:ilvl w:val="0"/>
          <w:numId w:val="0"/>
        </w:numPr>
        <w:jc w:val="both"/>
        <w:rPr>
          <w:rFonts w:hint="eastAsia"/>
        </w:rPr>
      </w:pPr>
      <w:r>
        <w:rPr>
          <w:rFonts w:hint="eastAsia"/>
        </w:rPr>
        <w:t>especially if they look a verse or two back, and consider that crucifying of Christ was one of the sins they are there exhorted to repent of, and were pricked in their hearts in order unto forgiveness.</w:t>
      </w:r>
    </w:p>
    <w:p w14:paraId="46114724">
      <w:pPr>
        <w:widowControl w:val="0"/>
        <w:numPr>
          <w:ilvl w:val="0"/>
          <w:numId w:val="0"/>
        </w:numPr>
        <w:jc w:val="both"/>
        <w:rPr>
          <w:rFonts w:hint="eastAsia"/>
        </w:rPr>
      </w:pPr>
      <w:r>
        <w:rPr>
          <w:rFonts w:hint="eastAsia"/>
        </w:rPr>
        <w:t>特别是如果他们回看一两节经文，并思想，钉死基督是他们在那里被劝勉要悔改的罪之一，并且他们为此扎心，以便得赦免。</w:t>
      </w:r>
    </w:p>
    <w:p w14:paraId="0E922E35">
      <w:pPr>
        <w:widowControl w:val="0"/>
        <w:numPr>
          <w:ilvl w:val="0"/>
          <w:numId w:val="0"/>
        </w:numPr>
        <w:jc w:val="both"/>
        <w:rPr>
          <w:rFonts w:hint="eastAsia"/>
        </w:rPr>
      </w:pPr>
    </w:p>
    <w:p w14:paraId="46AB6E0E">
      <w:pPr>
        <w:widowControl w:val="0"/>
        <w:numPr>
          <w:ilvl w:val="0"/>
          <w:numId w:val="0"/>
        </w:numPr>
        <w:jc w:val="both"/>
        <w:rPr>
          <w:rFonts w:hint="eastAsia"/>
        </w:rPr>
      </w:pPr>
      <w:r>
        <w:rPr>
          <w:rFonts w:hint="eastAsia"/>
        </w:rPr>
        <w:t>And will they say they needed not to repent of that sin, because forgiven at baptism, whenas St Paul, that had that sin forgiven at his baptism, yet cries out bitterly, 'I was a persecutor and injurious,' long after his baptism.</w:t>
      </w:r>
    </w:p>
    <w:p w14:paraId="12848D1A">
      <w:pPr>
        <w:widowControl w:val="0"/>
        <w:numPr>
          <w:ilvl w:val="0"/>
          <w:numId w:val="0"/>
        </w:numPr>
        <w:jc w:val="both"/>
        <w:rPr>
          <w:rFonts w:hint="eastAsia"/>
        </w:rPr>
      </w:pPr>
      <w:r>
        <w:rPr>
          <w:rFonts w:hint="eastAsia"/>
        </w:rPr>
        <w:t>他们会说他们不必为那罪悔改，因为它在洗礼时被赦免了吗？而圣保罗，他在他的洗礼时已得赦免那罪，却在他洗礼后很久，还痛苦地喊叫说：“我曾是逼迫人的，并且是侮慢人的。”</w:t>
      </w:r>
    </w:p>
    <w:p w14:paraId="0C39207A">
      <w:pPr>
        <w:widowControl w:val="0"/>
        <w:numPr>
          <w:ilvl w:val="0"/>
          <w:numId w:val="0"/>
        </w:numPr>
        <w:jc w:val="both"/>
        <w:rPr>
          <w:rFonts w:hint="eastAsia"/>
        </w:rPr>
      </w:pPr>
    </w:p>
    <w:p w14:paraId="3172FAE6">
      <w:pPr>
        <w:widowControl w:val="0"/>
        <w:numPr>
          <w:ilvl w:val="0"/>
          <w:numId w:val="0"/>
        </w:numPr>
        <w:jc w:val="both"/>
        <w:rPr>
          <w:rFonts w:hint="eastAsia"/>
        </w:rPr>
      </w:pPr>
      <w:r>
        <w:rPr>
          <w:rFonts w:hint="eastAsia"/>
        </w:rPr>
        <w:t>Secondly, A second answer is, that both others, and the papists, do in these assertions bring up the highest antinomianism, and proclaim themselves as much such as any are in the world;</w:t>
      </w:r>
    </w:p>
    <w:p w14:paraId="610AFAE2">
      <w:pPr>
        <w:widowControl w:val="0"/>
        <w:numPr>
          <w:ilvl w:val="0"/>
          <w:numId w:val="0"/>
        </w:numPr>
        <w:jc w:val="both"/>
        <w:rPr>
          <w:rFonts w:hint="eastAsia"/>
        </w:rPr>
      </w:pPr>
      <w:r>
        <w:rPr>
          <w:rFonts w:hint="eastAsia"/>
        </w:rPr>
        <w:t>其次，第二个回答是，其他人和天主教徒，都在这些断言中，提出了最高的反律主义，并宣称他们如同世上任何人一样；</w:t>
      </w:r>
    </w:p>
    <w:p w14:paraId="63A1755C">
      <w:pPr>
        <w:widowControl w:val="0"/>
        <w:numPr>
          <w:ilvl w:val="0"/>
          <w:numId w:val="0"/>
        </w:numPr>
        <w:jc w:val="both"/>
        <w:rPr>
          <w:rFonts w:hint="eastAsia"/>
        </w:rPr>
      </w:pPr>
    </w:p>
    <w:p w14:paraId="10008762">
      <w:pPr>
        <w:widowControl w:val="0"/>
        <w:numPr>
          <w:ilvl w:val="0"/>
          <w:numId w:val="0"/>
        </w:numPr>
        <w:jc w:val="both"/>
        <w:rPr>
          <w:rFonts w:hint="eastAsia"/>
        </w:rPr>
      </w:pPr>
      <w:r>
        <w:rPr>
          <w:rFonts w:hint="eastAsia"/>
        </w:rPr>
        <w:t>for these assertions are founded upon this supposition, that if a sin be once forgiven by God, we need no more repent of it or lay it to heart.</w:t>
      </w:r>
    </w:p>
    <w:p w14:paraId="307C555A">
      <w:pPr>
        <w:widowControl w:val="0"/>
        <w:numPr>
          <w:ilvl w:val="0"/>
          <w:numId w:val="0"/>
        </w:numPr>
        <w:jc w:val="both"/>
        <w:rPr>
          <w:rFonts w:hint="eastAsia"/>
        </w:rPr>
      </w:pPr>
      <w:r>
        <w:rPr>
          <w:rFonts w:hint="eastAsia"/>
        </w:rPr>
        <w:t>因为这些断言是建立在这个假设上的，即如果一个罪一旦被神赦免，我们就不必再为它悔改或放在心上。</w:t>
      </w:r>
    </w:p>
    <w:p w14:paraId="1B29DAF9">
      <w:pPr>
        <w:widowControl w:val="0"/>
        <w:numPr>
          <w:ilvl w:val="0"/>
          <w:numId w:val="0"/>
        </w:numPr>
        <w:jc w:val="both"/>
        <w:rPr>
          <w:rFonts w:hint="eastAsia"/>
        </w:rPr>
      </w:pPr>
    </w:p>
    <w:p w14:paraId="517402B6">
      <w:pPr>
        <w:widowControl w:val="0"/>
        <w:numPr>
          <w:ilvl w:val="0"/>
          <w:numId w:val="0"/>
        </w:numPr>
        <w:jc w:val="both"/>
        <w:rPr>
          <w:rFonts w:hint="eastAsia"/>
        </w:rPr>
      </w:pPr>
      <w:r>
        <w:rPr>
          <w:rFonts w:hint="eastAsia"/>
        </w:rPr>
        <w:t>The papists' doctrine holds all men in suspense about the forgiveness of actual sins, but peremptorily teacheth that this original sin is forgiven for ever, and pretend to have the assurance thereof, when not of the forgiveness of the other, and from hence exact not a repentance for this in persons baptized;</w:t>
      </w:r>
    </w:p>
    <w:p w14:paraId="48C6C2C3">
      <w:pPr>
        <w:widowControl w:val="0"/>
        <w:numPr>
          <w:ilvl w:val="0"/>
          <w:numId w:val="0"/>
        </w:numPr>
        <w:jc w:val="both"/>
        <w:rPr>
          <w:rFonts w:hint="eastAsia"/>
        </w:rPr>
      </w:pPr>
      <w:r>
        <w:rPr>
          <w:rFonts w:hint="eastAsia"/>
        </w:rPr>
        <w:t>天主教的教义，使所有人都对实际罪的赦免感到悬而未决，却断然地教导说，这个原罪被永远地赦免了，并假装对此有确据，而对另一个的赦免却没有，因此不要求受洗的人为此悔改；</w:t>
      </w:r>
    </w:p>
    <w:p w14:paraId="57F62BC8">
      <w:pPr>
        <w:widowControl w:val="0"/>
        <w:numPr>
          <w:ilvl w:val="0"/>
          <w:numId w:val="0"/>
        </w:numPr>
        <w:jc w:val="both"/>
        <w:rPr>
          <w:rFonts w:hint="eastAsia"/>
        </w:rPr>
      </w:pPr>
    </w:p>
    <w:p w14:paraId="1A28717C">
      <w:pPr>
        <w:widowControl w:val="0"/>
        <w:numPr>
          <w:ilvl w:val="0"/>
          <w:numId w:val="0"/>
        </w:numPr>
        <w:jc w:val="both"/>
        <w:rPr>
          <w:rFonts w:hint="eastAsia"/>
        </w:rPr>
      </w:pPr>
      <w:r>
        <w:rPr>
          <w:rFonts w:hint="eastAsia"/>
        </w:rPr>
        <w:t>so that look wherein they judge an absolute forgiveness to be, therein they are as perfect antinomians as any.</w:t>
      </w:r>
    </w:p>
    <w:p w14:paraId="6CEF5ABB">
      <w:pPr>
        <w:widowControl w:val="0"/>
        <w:numPr>
          <w:ilvl w:val="0"/>
          <w:numId w:val="0"/>
        </w:numPr>
        <w:jc w:val="both"/>
        <w:rPr>
          <w:rFonts w:hint="eastAsia"/>
        </w:rPr>
      </w:pPr>
      <w:r>
        <w:rPr>
          <w:rFonts w:hint="eastAsia"/>
        </w:rPr>
        <w:t>所以，看他们在哪里判断有绝对的赦免，他们就在那里如同任何人一样，是完全的反律主义者。</w:t>
      </w:r>
    </w:p>
    <w:p w14:paraId="565EB15B">
      <w:pPr>
        <w:widowControl w:val="0"/>
        <w:numPr>
          <w:ilvl w:val="0"/>
          <w:numId w:val="0"/>
        </w:numPr>
        <w:jc w:val="both"/>
        <w:rPr>
          <w:rFonts w:hint="eastAsia"/>
        </w:rPr>
      </w:pPr>
    </w:p>
    <w:p w14:paraId="67AC604F">
      <w:pPr>
        <w:widowControl w:val="0"/>
        <w:numPr>
          <w:ilvl w:val="0"/>
          <w:numId w:val="0"/>
        </w:numPr>
        <w:jc w:val="both"/>
        <w:rPr>
          <w:rFonts w:hint="eastAsia"/>
        </w:rPr>
      </w:pPr>
      <w:r>
        <w:rPr>
          <w:rFonts w:hint="eastAsia"/>
        </w:rPr>
        <w:t>And what reason of difference can be given why original sin, once forgiven, should never more be humbled for, but actual sins must;</w:t>
      </w:r>
    </w:p>
    <w:p w14:paraId="753D6E75">
      <w:pPr>
        <w:widowControl w:val="0"/>
        <w:numPr>
          <w:ilvl w:val="0"/>
          <w:numId w:val="0"/>
        </w:numPr>
        <w:jc w:val="both"/>
        <w:rPr>
          <w:rFonts w:hint="eastAsia"/>
        </w:rPr>
      </w:pPr>
      <w:r>
        <w:rPr>
          <w:rFonts w:hint="eastAsia"/>
        </w:rPr>
        <w:t>并且能给出什么区别的理由，为何原罪，一旦被赦免，就永不再为之谦卑，而实际的罪却必须；</w:t>
      </w:r>
    </w:p>
    <w:p w14:paraId="3751C734">
      <w:pPr>
        <w:widowControl w:val="0"/>
        <w:numPr>
          <w:ilvl w:val="0"/>
          <w:numId w:val="0"/>
        </w:numPr>
        <w:jc w:val="both"/>
        <w:rPr>
          <w:rFonts w:hint="eastAsia"/>
        </w:rPr>
      </w:pPr>
    </w:p>
    <w:p w14:paraId="2C2782BD">
      <w:pPr>
        <w:widowControl w:val="0"/>
        <w:numPr>
          <w:ilvl w:val="0"/>
          <w:numId w:val="0"/>
        </w:numPr>
        <w:jc w:val="both"/>
        <w:rPr>
          <w:rFonts w:hint="eastAsia"/>
        </w:rPr>
      </w:pPr>
      <w:r>
        <w:rPr>
          <w:rFonts w:hint="eastAsia"/>
        </w:rPr>
        <w:t>and why the absolution of a priest in their penance should not absolve them from actual sins (penance being to them God's ordinance) as effectually as the other ordinance, baptism, doth from original?</w:t>
      </w:r>
    </w:p>
    <w:p w14:paraId="78A6F9B7">
      <w:pPr>
        <w:widowControl w:val="0"/>
        <w:numPr>
          <w:ilvl w:val="0"/>
          <w:numId w:val="0"/>
        </w:numPr>
        <w:jc w:val="both"/>
        <w:rPr>
          <w:rFonts w:hint="eastAsia"/>
        </w:rPr>
      </w:pPr>
      <w:r>
        <w:rPr>
          <w:rFonts w:hint="eastAsia"/>
        </w:rPr>
        <w:t>为何一个神父在他们的补赎中的赦罪，不能像另一个条例，洗礼，那样有效地使他们脱离实际的罪（补赎对他们来说是神的条例）？</w:t>
      </w:r>
    </w:p>
    <w:p w14:paraId="3386B9D3">
      <w:pPr>
        <w:widowControl w:val="0"/>
        <w:numPr>
          <w:ilvl w:val="0"/>
          <w:numId w:val="0"/>
        </w:numPr>
        <w:jc w:val="both"/>
        <w:rPr>
          <w:rFonts w:hint="eastAsia"/>
        </w:rPr>
      </w:pPr>
    </w:p>
    <w:p w14:paraId="35C52D85">
      <w:pPr>
        <w:widowControl w:val="0"/>
        <w:numPr>
          <w:ilvl w:val="0"/>
          <w:numId w:val="0"/>
        </w:numPr>
        <w:jc w:val="both"/>
        <w:rPr>
          <w:rFonts w:hint="eastAsia"/>
        </w:rPr>
      </w:pPr>
      <w:r>
        <w:rPr>
          <w:rFonts w:hint="eastAsia"/>
        </w:rPr>
        <w:t>Besides, is not this unkind and disingenuous, whether in papists or whomsoever, that this sin forgiven by God, and remembered by him no more, should therefore be forgotten by us?</w:t>
      </w:r>
    </w:p>
    <w:p w14:paraId="37145504">
      <w:pPr>
        <w:widowControl w:val="0"/>
        <w:numPr>
          <w:ilvl w:val="0"/>
          <w:numId w:val="0"/>
        </w:numPr>
        <w:jc w:val="both"/>
        <w:rPr>
          <w:rFonts w:hint="eastAsia"/>
        </w:rPr>
      </w:pPr>
      <w:r>
        <w:rPr>
          <w:rFonts w:hint="eastAsia"/>
        </w:rPr>
        <w:t>此外，这岂不是不仁慈和不真诚的吗？无论是在天主教徒还是任何人里面，这被神赦免，并且不再被祂记念的罪，因此就应当被我们忘记吗？</w:t>
      </w:r>
    </w:p>
    <w:p w14:paraId="7E7E6F03">
      <w:pPr>
        <w:widowControl w:val="0"/>
        <w:numPr>
          <w:ilvl w:val="0"/>
          <w:numId w:val="0"/>
        </w:numPr>
        <w:jc w:val="both"/>
        <w:rPr>
          <w:rFonts w:hint="eastAsia"/>
        </w:rPr>
      </w:pPr>
    </w:p>
    <w:p w14:paraId="7E3043E1">
      <w:pPr>
        <w:widowControl w:val="0"/>
        <w:numPr>
          <w:ilvl w:val="0"/>
          <w:numId w:val="0"/>
        </w:numPr>
        <w:jc w:val="both"/>
        <w:rPr>
          <w:rFonts w:hint="eastAsia"/>
        </w:rPr>
      </w:pPr>
      <w:r>
        <w:rPr>
          <w:rFonts w:hint="eastAsia"/>
        </w:rPr>
        <w:t>Shall a man run away with the forgiveness, and pass it over thus, so as not to concern himself about the sin forgiven any more?</w:t>
      </w:r>
    </w:p>
    <w:p w14:paraId="5D09FF0A">
      <w:pPr>
        <w:widowControl w:val="0"/>
        <w:numPr>
          <w:ilvl w:val="0"/>
          <w:numId w:val="0"/>
        </w:numPr>
        <w:jc w:val="both"/>
        <w:rPr>
          <w:rFonts w:hint="eastAsia"/>
        </w:rPr>
      </w:pPr>
      <w:r>
        <w:rPr>
          <w:rFonts w:hint="eastAsia"/>
        </w:rPr>
        <w:t>一个人岂能带着赦免就跑掉，并如此忽略它，以至于不再关心那被赦免的罪吗？</w:t>
      </w:r>
    </w:p>
    <w:p w14:paraId="5AA4CE6A">
      <w:pPr>
        <w:widowControl w:val="0"/>
        <w:numPr>
          <w:ilvl w:val="0"/>
          <w:numId w:val="0"/>
        </w:numPr>
        <w:jc w:val="both"/>
        <w:rPr>
          <w:rFonts w:hint="eastAsia"/>
        </w:rPr>
      </w:pPr>
    </w:p>
    <w:p w14:paraId="6241EF77">
      <w:pPr>
        <w:widowControl w:val="0"/>
        <w:numPr>
          <w:ilvl w:val="0"/>
          <w:numId w:val="0"/>
        </w:numPr>
        <w:jc w:val="both"/>
        <w:rPr>
          <w:rFonts w:hint="eastAsia"/>
        </w:rPr>
      </w:pPr>
      <w:r>
        <w:rPr>
          <w:rFonts w:hint="eastAsia"/>
        </w:rPr>
        <w:t>Shall not this sin (if it be a sin, as they confess) abound in our sense and apprehensions, to the end that the grace of forgiveness may abound much more?</w:t>
      </w:r>
    </w:p>
    <w:p w14:paraId="67C3A6C8">
      <w:pPr>
        <w:widowControl w:val="0"/>
        <w:numPr>
          <w:ilvl w:val="0"/>
          <w:numId w:val="0"/>
        </w:numPr>
        <w:jc w:val="both"/>
        <w:rPr>
          <w:rFonts w:hint="eastAsia"/>
        </w:rPr>
      </w:pPr>
      <w:r>
        <w:rPr>
          <w:rFonts w:hint="eastAsia"/>
        </w:rPr>
        <w:t>这罪（如果它是一个罪，如他们所承认的）岂不应当在我们的感觉和认识中丰富，好让赦免的恩典更丰富吗？</w:t>
      </w:r>
    </w:p>
    <w:p w14:paraId="16473FD1">
      <w:pPr>
        <w:widowControl w:val="0"/>
        <w:numPr>
          <w:ilvl w:val="0"/>
          <w:numId w:val="0"/>
        </w:numPr>
        <w:jc w:val="both"/>
        <w:rPr>
          <w:rFonts w:hint="eastAsia"/>
        </w:rPr>
      </w:pPr>
    </w:p>
    <w:p w14:paraId="408159E6">
      <w:pPr>
        <w:widowControl w:val="0"/>
        <w:numPr>
          <w:ilvl w:val="0"/>
          <w:numId w:val="0"/>
        </w:numPr>
        <w:jc w:val="both"/>
        <w:rPr>
          <w:rFonts w:hint="eastAsia"/>
        </w:rPr>
      </w:pPr>
      <w:r>
        <w:rPr>
          <w:rFonts w:hint="eastAsia"/>
        </w:rPr>
        <w:t>Rom. 6. Which grace (if this sin, according to the proportion of sin in it, be not laid to heart) is utterly lost, deeming it but, as we do, a common pardon of course, of which there would be forgiveness whether we repent or no.</w:t>
      </w:r>
    </w:p>
    <w:p w14:paraId="76BD2AA2">
      <w:pPr>
        <w:widowControl w:val="0"/>
        <w:numPr>
          <w:ilvl w:val="0"/>
          <w:numId w:val="0"/>
        </w:numPr>
        <w:jc w:val="both"/>
        <w:rPr>
          <w:rFonts w:hint="eastAsia"/>
        </w:rPr>
      </w:pPr>
      <w:r>
        <w:rPr>
          <w:rFonts w:hint="eastAsia"/>
        </w:rPr>
        <w:t>罗马书6章。这恩典（如果这个罪，按着它里面罪的比例，不被放在心上）就完全失丧了，把它看作不过是，如同我们所做的，一个当然的、普遍的赦免，无论我们悔改与否，都会有赦免。</w:t>
      </w:r>
    </w:p>
    <w:p w14:paraId="49151D93">
      <w:pPr>
        <w:widowControl w:val="0"/>
        <w:numPr>
          <w:ilvl w:val="0"/>
          <w:numId w:val="0"/>
        </w:numPr>
        <w:jc w:val="both"/>
        <w:rPr>
          <w:rFonts w:hint="eastAsia"/>
        </w:rPr>
      </w:pPr>
    </w:p>
    <w:p w14:paraId="26ACEB10">
      <w:pPr>
        <w:widowControl w:val="0"/>
        <w:numPr>
          <w:ilvl w:val="0"/>
          <w:numId w:val="0"/>
        </w:numPr>
        <w:jc w:val="both"/>
        <w:rPr>
          <w:rFonts w:hint="eastAsia"/>
        </w:rPr>
      </w:pPr>
      <w:r>
        <w:rPr>
          <w:rFonts w:hint="eastAsia"/>
        </w:rPr>
        <w:t>However, it should have a due regard from us when we repent of other sins, though pardoned, to humble ourselves for that also, it being proper unto us, that is, every one of us who are personally guilty of it, as if none other had been guilty of it with us.</w:t>
      </w:r>
    </w:p>
    <w:p w14:paraId="0B5A7795">
      <w:pPr>
        <w:widowControl w:val="0"/>
        <w:numPr>
          <w:ilvl w:val="0"/>
          <w:numId w:val="0"/>
        </w:numPr>
        <w:jc w:val="both"/>
        <w:rPr>
          <w:rFonts w:hint="eastAsia"/>
        </w:rPr>
      </w:pPr>
      <w:r>
        <w:rPr>
          <w:rFonts w:hint="eastAsia"/>
        </w:rPr>
        <w:t>无论如何，当我们悔改其他的罪时，即使已被赦免，它也应当得到我们应有的重视，也要为此谦卑自己，因为它专属于我们，就是说，我们每一个人，都个人地有罪于它，如同除了我们，再没有别人与我们一同有罪。</w:t>
      </w:r>
    </w:p>
    <w:p w14:paraId="61B19902">
      <w:pPr>
        <w:widowControl w:val="0"/>
        <w:numPr>
          <w:ilvl w:val="0"/>
          <w:numId w:val="0"/>
        </w:numPr>
        <w:jc w:val="both"/>
        <w:rPr>
          <w:rFonts w:hint="eastAsia"/>
        </w:rPr>
      </w:pPr>
    </w:p>
    <w:p w14:paraId="25949D50">
      <w:pPr>
        <w:widowControl w:val="0"/>
        <w:numPr>
          <w:ilvl w:val="0"/>
          <w:numId w:val="0"/>
        </w:numPr>
        <w:jc w:val="both"/>
        <w:rPr>
          <w:rFonts w:hint="eastAsia"/>
        </w:rPr>
      </w:pPr>
      <w:r>
        <w:rPr>
          <w:rFonts w:hint="eastAsia"/>
        </w:rPr>
        <w:t>Assurance of forgiveness quits as not, nor dischargeth us of confessing and humbling ourselves.</w:t>
      </w:r>
    </w:p>
    <w:p w14:paraId="663DEC74">
      <w:pPr>
        <w:widowControl w:val="0"/>
        <w:numPr>
          <w:ilvl w:val="0"/>
          <w:numId w:val="0"/>
        </w:numPr>
        <w:jc w:val="both"/>
        <w:rPr>
          <w:rFonts w:hint="eastAsia"/>
        </w:rPr>
      </w:pPr>
      <w:r>
        <w:rPr>
          <w:rFonts w:hint="eastAsia"/>
        </w:rPr>
        <w:t>赦免的确据，并不免除我们，也不使我们脱离承认和谦卑自己的责任。</w:t>
      </w:r>
    </w:p>
    <w:p w14:paraId="1D5FD929">
      <w:pPr>
        <w:widowControl w:val="0"/>
        <w:numPr>
          <w:ilvl w:val="0"/>
          <w:numId w:val="0"/>
        </w:numPr>
        <w:jc w:val="both"/>
        <w:rPr>
          <w:rFonts w:hint="eastAsia"/>
        </w:rPr>
      </w:pPr>
    </w:p>
    <w:p w14:paraId="4F32E5B4">
      <w:pPr>
        <w:widowControl w:val="0"/>
        <w:numPr>
          <w:ilvl w:val="0"/>
          <w:numId w:val="0"/>
        </w:numPr>
        <w:jc w:val="both"/>
        <w:rPr>
          <w:rFonts w:hint="eastAsia"/>
        </w:rPr>
      </w:pPr>
      <w:r>
        <w:rPr>
          <w:rFonts w:hint="eastAsia"/>
        </w:rPr>
        <w:t>We are to humble ourselves the more because pardoned:</w:t>
      </w:r>
    </w:p>
    <w:p w14:paraId="0AF02BD8">
      <w:pPr>
        <w:widowControl w:val="0"/>
        <w:numPr>
          <w:ilvl w:val="0"/>
          <w:numId w:val="0"/>
        </w:numPr>
        <w:jc w:val="both"/>
        <w:rPr>
          <w:rFonts w:hint="eastAsia"/>
        </w:rPr>
      </w:pPr>
      <w:r>
        <w:rPr>
          <w:rFonts w:hint="eastAsia"/>
        </w:rPr>
        <w:t>我们因被赦免，更要谦卑自己：</w:t>
      </w:r>
    </w:p>
    <w:p w14:paraId="4CC8F4D8">
      <w:pPr>
        <w:widowControl w:val="0"/>
        <w:numPr>
          <w:ilvl w:val="0"/>
          <w:numId w:val="0"/>
        </w:numPr>
        <w:jc w:val="both"/>
        <w:rPr>
          <w:rFonts w:hint="eastAsia"/>
        </w:rPr>
      </w:pPr>
    </w:p>
    <w:p w14:paraId="1411DA12">
      <w:pPr>
        <w:widowControl w:val="0"/>
        <w:numPr>
          <w:ilvl w:val="0"/>
          <w:numId w:val="0"/>
        </w:numPr>
        <w:jc w:val="both"/>
        <w:rPr>
          <w:rFonts w:hint="eastAsia"/>
        </w:rPr>
      </w:pPr>
      <w:r>
        <w:rPr>
          <w:rFonts w:hint="eastAsia"/>
        </w:rPr>
        <w:t>so Ezek. 16:63, 'That thou mayest remember, and be confounded, and never open thy mouth any more, because of thy shame, when I am pacified toward thee for all that thou hast done, saith the Lord God.'</w:t>
      </w:r>
    </w:p>
    <w:p w14:paraId="11D5F717">
      <w:pPr>
        <w:widowControl w:val="0"/>
        <w:numPr>
          <w:ilvl w:val="0"/>
          <w:numId w:val="0"/>
        </w:numPr>
        <w:jc w:val="both"/>
        <w:rPr>
          <w:rFonts w:hint="eastAsia"/>
        </w:rPr>
      </w:pPr>
      <w:r>
        <w:rPr>
          <w:rFonts w:hint="eastAsia"/>
        </w:rPr>
        <w:t>所以以西结书16章63节，“好使你在我赦免你一切所行的时候，心里追念，自觉抱愧，永不再开口。这是主耶和华说的。”</w:t>
      </w:r>
    </w:p>
    <w:p w14:paraId="32827A25">
      <w:pPr>
        <w:widowControl w:val="0"/>
        <w:numPr>
          <w:ilvl w:val="0"/>
          <w:numId w:val="0"/>
        </w:numPr>
        <w:jc w:val="both"/>
        <w:rPr>
          <w:rFonts w:hint="eastAsia"/>
        </w:rPr>
      </w:pPr>
    </w:p>
    <w:p w14:paraId="723FFCED">
      <w:pPr>
        <w:widowControl w:val="0"/>
        <w:numPr>
          <w:ilvl w:val="0"/>
          <w:numId w:val="0"/>
        </w:numPr>
        <w:jc w:val="both"/>
        <w:rPr>
          <w:rFonts w:hint="eastAsia"/>
        </w:rPr>
      </w:pPr>
      <w:r>
        <w:rPr>
          <w:rFonts w:hint="eastAsia"/>
        </w:rPr>
        <w:t>And though here the prophet mentions only what we have done, yet there is the same reason of what we are or have been, or of what may be counted sin, and for which God is pacified towards us too, as well as any other sin;</w:t>
      </w:r>
    </w:p>
    <w:p w14:paraId="1AE7785E">
      <w:pPr>
        <w:widowControl w:val="0"/>
        <w:numPr>
          <w:ilvl w:val="0"/>
          <w:numId w:val="0"/>
        </w:numPr>
        <w:jc w:val="both"/>
        <w:rPr>
          <w:rFonts w:hint="eastAsia"/>
        </w:rPr>
      </w:pPr>
      <w:r>
        <w:rPr>
          <w:rFonts w:hint="eastAsia"/>
        </w:rPr>
        <w:t>虽然在这里，先知只提到我们所做的，然而对于我们所是或曾经是的，或可以被算为罪的，并且神也因此向我们息怒的，也同样有同样的理由，如同任何其他的罪；</w:t>
      </w:r>
    </w:p>
    <w:p w14:paraId="12843E09">
      <w:pPr>
        <w:widowControl w:val="0"/>
        <w:numPr>
          <w:ilvl w:val="0"/>
          <w:numId w:val="0"/>
        </w:numPr>
        <w:jc w:val="both"/>
        <w:rPr>
          <w:rFonts w:hint="eastAsia"/>
        </w:rPr>
      </w:pPr>
    </w:p>
    <w:p w14:paraId="5A413B2F">
      <w:pPr>
        <w:widowControl w:val="0"/>
        <w:numPr>
          <w:ilvl w:val="0"/>
          <w:numId w:val="0"/>
        </w:numPr>
        <w:jc w:val="both"/>
        <w:rPr>
          <w:rFonts w:hint="eastAsia"/>
        </w:rPr>
      </w:pPr>
      <w:r>
        <w:rPr>
          <w:rFonts w:hint="eastAsia"/>
        </w:rPr>
        <w:t>there is every way the same reason for both.</w:t>
      </w:r>
    </w:p>
    <w:p w14:paraId="5B8D7952">
      <w:pPr>
        <w:widowControl w:val="0"/>
        <w:numPr>
          <w:ilvl w:val="0"/>
          <w:numId w:val="0"/>
        </w:numPr>
        <w:jc w:val="both"/>
        <w:rPr>
          <w:rFonts w:hint="eastAsia"/>
        </w:rPr>
      </w:pPr>
      <w:r>
        <w:rPr>
          <w:rFonts w:hint="eastAsia"/>
        </w:rPr>
        <w:t>两者在各方面都有同样的理由。</w:t>
      </w:r>
    </w:p>
    <w:p w14:paraId="62AD7C2D">
      <w:pPr>
        <w:widowControl w:val="0"/>
        <w:numPr>
          <w:ilvl w:val="0"/>
          <w:numId w:val="0"/>
        </w:numPr>
        <w:jc w:val="both"/>
        <w:rPr>
          <w:rFonts w:hint="eastAsia"/>
        </w:rPr>
      </w:pPr>
    </w:p>
    <w:p w14:paraId="7DF2BB8E">
      <w:pPr>
        <w:widowControl w:val="0"/>
        <w:numPr>
          <w:ilvl w:val="0"/>
          <w:numId w:val="0"/>
        </w:numPr>
        <w:jc w:val="both"/>
        <w:rPr>
          <w:rFonts w:hint="eastAsia"/>
        </w:rPr>
      </w:pPr>
      <w:r>
        <w:rPr>
          <w:rFonts w:hint="eastAsia"/>
        </w:rPr>
        <w:t>We are to put our mouths in the dust for ever for all sins for which God is pacified, especially when we feel the venom of a sin (as in this case it is), like a cup of poison drunk by us, still working in our bowels, and continuing so to do until death, which it brought into the world, fetcheth us out.</w:t>
      </w:r>
    </w:p>
    <w:p w14:paraId="263AE8F7">
      <w:pPr>
        <w:widowControl w:val="0"/>
        <w:numPr>
          <w:ilvl w:val="0"/>
          <w:numId w:val="0"/>
        </w:numPr>
        <w:jc w:val="both"/>
        <w:rPr>
          <w:rFonts w:hint="eastAsia"/>
        </w:rPr>
      </w:pPr>
      <w:r>
        <w:rPr>
          <w:rFonts w:hint="eastAsia"/>
        </w:rPr>
        <w:t>我们应当为所有神已息怒的罪，永远地将我们的口放在尘土中，特别是当我们感觉到罪的毒液（如同在这种情况下），如同我们所喝的一杯毒药，仍在我们的肚腹中作工，并持续如此，直到死亡，这死亡是它带入世界的，将我们取走。</w:t>
      </w:r>
    </w:p>
    <w:p w14:paraId="4AFDF107">
      <w:pPr>
        <w:widowControl w:val="0"/>
        <w:numPr>
          <w:ilvl w:val="0"/>
          <w:numId w:val="0"/>
        </w:numPr>
        <w:jc w:val="both"/>
        <w:rPr>
          <w:rFonts w:hint="eastAsia"/>
        </w:rPr>
      </w:pPr>
    </w:p>
    <w:p w14:paraId="2E365459">
      <w:pPr>
        <w:widowControl w:val="0"/>
        <w:numPr>
          <w:ilvl w:val="0"/>
          <w:numId w:val="0"/>
        </w:numPr>
        <w:jc w:val="both"/>
        <w:rPr>
          <w:rFonts w:hint="eastAsia"/>
        </w:rPr>
      </w:pPr>
      <w:r>
        <w:rPr>
          <w:rFonts w:hint="eastAsia"/>
        </w:rPr>
        <w:t>These things I have cast rather into a preface, than to insert them into the body of the discourse itself (though there they might have had a fit place), because I aim at the benefit of the common sort of Christians, whom such a narrative of others' opinions do often deter and divert from reading any farther.</w:t>
      </w:r>
    </w:p>
    <w:p w14:paraId="0633DBEA">
      <w:pPr>
        <w:widowControl w:val="0"/>
        <w:numPr>
          <w:ilvl w:val="0"/>
          <w:numId w:val="0"/>
        </w:numPr>
        <w:jc w:val="both"/>
        <w:rPr>
          <w:rFonts w:hint="eastAsia"/>
        </w:rPr>
      </w:pPr>
      <w:r>
        <w:rPr>
          <w:rFonts w:hint="eastAsia"/>
        </w:rPr>
        <w:t>我宁愿将这些事放在序言中，而不将它们插入讲论的正文中（虽然它们在那里本可以有合适的位置），因为我旨在造福普通基督徒，而这种对他人的意见的叙述，常常使他们望而却步，并转移他们不再继续阅读。</w:t>
      </w:r>
    </w:p>
    <w:p w14:paraId="43F4CF8C">
      <w:pPr>
        <w:widowControl w:val="0"/>
        <w:numPr>
          <w:ilvl w:val="0"/>
          <w:numId w:val="0"/>
        </w:numPr>
        <w:jc w:val="both"/>
        <w:rPr>
          <w:rFonts w:hint="eastAsia"/>
        </w:rPr>
      </w:pPr>
    </w:p>
    <w:p w14:paraId="329487E1">
      <w:pPr>
        <w:widowControl w:val="0"/>
        <w:numPr>
          <w:ilvl w:val="0"/>
          <w:numId w:val="0"/>
        </w:numPr>
        <w:jc w:val="both"/>
        <w:rPr>
          <w:rFonts w:hint="eastAsia"/>
        </w:rPr>
      </w:pPr>
      <w:r>
        <w:rPr>
          <w:rFonts w:hint="eastAsia"/>
        </w:rPr>
        <w:t>I should likewise here answer those fore-mentioned grounds why they deny original sin to be a fit matter of repentance, which Bellarmine also manifestly affirms, namely, 1, because repentance is properly only of an act done by a man's self; and, 2, because there is not, nor can be any morsus conscientiæ, sting or biting of conscience for this sin, especially for Adam's fact imputed (so say they).</w:t>
      </w:r>
    </w:p>
    <w:p w14:paraId="7C529C5C">
      <w:pPr>
        <w:widowControl w:val="0"/>
        <w:numPr>
          <w:ilvl w:val="0"/>
          <w:numId w:val="0"/>
        </w:numPr>
        <w:jc w:val="both"/>
        <w:rPr>
          <w:rFonts w:hint="eastAsia"/>
        </w:rPr>
      </w:pPr>
      <w:r>
        <w:rPr>
          <w:rFonts w:hint="eastAsia"/>
        </w:rPr>
        <w:t>我在这里也应当回答前面所提到的，他们否认原罪是悔改的合适材料的根据，贝拉明也明显地肯定了这一点，即，第一，因为悔改，确切地说，只关乎一个人自己所行的行为；第二，因为对于这罪，尤其是对于亚当的行为被归罪（他们是这样说的），良心并不存在，也不可能有任何良心的刺痛或折磨。</w:t>
      </w:r>
    </w:p>
    <w:p w14:paraId="26DFEC18">
      <w:pPr>
        <w:widowControl w:val="0"/>
        <w:numPr>
          <w:ilvl w:val="0"/>
          <w:numId w:val="0"/>
        </w:numPr>
        <w:jc w:val="both"/>
        <w:rPr>
          <w:rFonts w:hint="eastAsia"/>
        </w:rPr>
      </w:pPr>
    </w:p>
    <w:p w14:paraId="02E6E357">
      <w:pPr>
        <w:widowControl w:val="0"/>
        <w:numPr>
          <w:ilvl w:val="0"/>
          <w:numId w:val="0"/>
        </w:numPr>
        <w:jc w:val="both"/>
        <w:rPr>
          <w:rFonts w:hint="eastAsia"/>
        </w:rPr>
      </w:pPr>
      <w:r>
        <w:rPr>
          <w:rFonts w:hint="eastAsia"/>
        </w:rPr>
        <w:t>But because the answers to these are more proper ingredients into the very practice and exercise of our souls about it, I have remanded them to a due place in the discourse itself.</w:t>
      </w:r>
    </w:p>
    <w:p w14:paraId="2421E686">
      <w:pPr>
        <w:widowControl w:val="0"/>
        <w:numPr>
          <w:ilvl w:val="0"/>
          <w:numId w:val="0"/>
        </w:numPr>
        <w:jc w:val="both"/>
        <w:rPr>
          <w:rFonts w:hint="eastAsia"/>
        </w:rPr>
      </w:pPr>
      <w:r>
        <w:rPr>
          <w:rFonts w:hint="eastAsia"/>
        </w:rPr>
        <w:t>但因为对这些的回答，更适合作为我们灵魂关于此事之实践和操练的成分，我已将它们安排在讲论本身中一个恰当的位置。</w:t>
      </w:r>
    </w:p>
    <w:p w14:paraId="56135297">
      <w:pPr>
        <w:widowControl w:val="0"/>
        <w:numPr>
          <w:ilvl w:val="0"/>
          <w:numId w:val="0"/>
        </w:numPr>
        <w:jc w:val="both"/>
        <w:rPr>
          <w:rFonts w:hint="eastAsia"/>
        </w:rPr>
      </w:pPr>
    </w:p>
    <w:p w14:paraId="43A44306">
      <w:pPr>
        <w:pStyle w:val="3"/>
        <w:bidi w:val="0"/>
        <w:jc w:val="center"/>
        <w:rPr>
          <w:rFonts w:hint="eastAsia"/>
          <w:i/>
          <w:iCs/>
          <w:sz w:val="40"/>
          <w:szCs w:val="36"/>
        </w:rPr>
      </w:pPr>
      <w:r>
        <w:rPr>
          <w:rFonts w:hint="eastAsia"/>
          <w:i/>
          <w:iCs/>
          <w:sz w:val="40"/>
          <w:szCs w:val="36"/>
        </w:rPr>
        <w:t>CHAPTER II:</w:t>
      </w:r>
    </w:p>
    <w:p w14:paraId="3E0EADBC">
      <w:pPr>
        <w:pStyle w:val="3"/>
        <w:bidi w:val="0"/>
        <w:jc w:val="center"/>
        <w:rPr>
          <w:rFonts w:hint="eastAsia"/>
          <w:i/>
          <w:iCs/>
          <w:sz w:val="40"/>
          <w:szCs w:val="36"/>
        </w:rPr>
      </w:pPr>
      <w:r>
        <w:rPr>
          <w:rFonts w:hint="eastAsia"/>
          <w:i/>
          <w:iCs/>
          <w:sz w:val="40"/>
          <w:szCs w:val="36"/>
        </w:rPr>
        <w:t>第二章：</w:t>
      </w:r>
    </w:p>
    <w:p w14:paraId="7735BEC5">
      <w:pPr>
        <w:pStyle w:val="3"/>
        <w:bidi w:val="0"/>
        <w:jc w:val="center"/>
        <w:rPr>
          <w:rFonts w:hint="eastAsia"/>
          <w:i/>
          <w:iCs/>
          <w:sz w:val="40"/>
          <w:szCs w:val="36"/>
        </w:rPr>
      </w:pPr>
      <w:r>
        <w:rPr>
          <w:rFonts w:hint="eastAsia"/>
          <w:i/>
          <w:iCs/>
          <w:sz w:val="40"/>
          <w:szCs w:val="36"/>
        </w:rPr>
        <w:t>The exposition of the text proved, that</w:t>
      </w:r>
    </w:p>
    <w:p w14:paraId="029BF87A">
      <w:pPr>
        <w:pStyle w:val="3"/>
        <w:bidi w:val="0"/>
        <w:jc w:val="center"/>
        <w:rPr>
          <w:rFonts w:hint="eastAsia"/>
          <w:i/>
          <w:iCs/>
          <w:sz w:val="40"/>
          <w:szCs w:val="36"/>
        </w:rPr>
      </w:pPr>
      <w:r>
        <w:rPr>
          <w:rFonts w:hint="eastAsia"/>
          <w:i/>
          <w:iCs/>
          <w:sz w:val="40"/>
          <w:szCs w:val="36"/>
        </w:rPr>
        <w:t>David expresseth humiliation and repentance for his original sin</w:t>
      </w:r>
    </w:p>
    <w:p w14:paraId="149F68CF">
      <w:pPr>
        <w:pStyle w:val="3"/>
        <w:bidi w:val="0"/>
        <w:jc w:val="center"/>
        <w:rPr>
          <w:rFonts w:hint="eastAsia"/>
          <w:i/>
          <w:iCs/>
          <w:sz w:val="40"/>
          <w:szCs w:val="36"/>
        </w:rPr>
      </w:pPr>
      <w:r>
        <w:rPr>
          <w:rFonts w:hint="eastAsia"/>
          <w:i/>
          <w:iCs/>
          <w:sz w:val="40"/>
          <w:szCs w:val="36"/>
        </w:rPr>
        <w:t>经文的解释证明了，</w:t>
      </w:r>
    </w:p>
    <w:p w14:paraId="57005168">
      <w:pPr>
        <w:pStyle w:val="3"/>
        <w:bidi w:val="0"/>
        <w:jc w:val="center"/>
        <w:rPr>
          <w:rFonts w:hint="eastAsia"/>
          <w:i/>
          <w:iCs/>
          <w:sz w:val="40"/>
          <w:szCs w:val="36"/>
        </w:rPr>
      </w:pPr>
      <w:r>
        <w:rPr>
          <w:rFonts w:hint="eastAsia"/>
          <w:i/>
          <w:iCs/>
          <w:sz w:val="40"/>
          <w:szCs w:val="36"/>
        </w:rPr>
        <w:t>大卫表达了对他原罪的谦卑和悔改</w:t>
      </w:r>
    </w:p>
    <w:p w14:paraId="5D3CEEFD">
      <w:pPr>
        <w:widowControl w:val="0"/>
        <w:numPr>
          <w:ilvl w:val="0"/>
          <w:numId w:val="0"/>
        </w:numPr>
        <w:jc w:val="both"/>
        <w:rPr>
          <w:rFonts w:hint="eastAsia"/>
        </w:rPr>
      </w:pPr>
    </w:p>
    <w:p w14:paraId="018029B6">
      <w:pPr>
        <w:widowControl w:val="0"/>
        <w:numPr>
          <w:ilvl w:val="0"/>
          <w:numId w:val="0"/>
        </w:numPr>
        <w:jc w:val="both"/>
        <w:rPr>
          <w:rFonts w:hint="eastAsia"/>
        </w:rPr>
      </w:pPr>
      <w:r>
        <w:rPr>
          <w:rFonts w:hint="eastAsia"/>
        </w:rPr>
        <w:t>The exposition of the text proved, that David expresseth humiliation and repentance for his original sin, and that he humbles himself in the sense of his guilt by the imputation of Adam's first sin, and the sinfulness of his own nature</w:t>
      </w:r>
    </w:p>
    <w:p w14:paraId="6B2ECC90">
      <w:pPr>
        <w:widowControl w:val="0"/>
        <w:numPr>
          <w:ilvl w:val="0"/>
          <w:numId w:val="0"/>
        </w:numPr>
        <w:jc w:val="both"/>
        <w:rPr>
          <w:rFonts w:hint="eastAsia"/>
        </w:rPr>
      </w:pPr>
      <w:r>
        <w:rPr>
          <w:rFonts w:hint="eastAsia"/>
        </w:rPr>
        <w:t>经文的解释证明了，大卫表达了对他原罪的谦卑和悔改，并且他在他因着亚当第一个罪的归算而有的罪咎感中，以及他自己本性的罪性中，谦卑自己</w:t>
      </w:r>
    </w:p>
    <w:p w14:paraId="39367CE9">
      <w:pPr>
        <w:widowControl w:val="0"/>
        <w:numPr>
          <w:ilvl w:val="0"/>
          <w:numId w:val="0"/>
        </w:numPr>
        <w:jc w:val="both"/>
        <w:rPr>
          <w:rFonts w:hint="eastAsia"/>
        </w:rPr>
      </w:pPr>
    </w:p>
    <w:p w14:paraId="646F660B">
      <w:pPr>
        <w:widowControl w:val="0"/>
        <w:numPr>
          <w:ilvl w:val="0"/>
          <w:numId w:val="0"/>
        </w:numPr>
        <w:jc w:val="both"/>
        <w:rPr>
          <w:rFonts w:hint="eastAsia"/>
        </w:rPr>
      </w:pPr>
      <w:r>
        <w:rPr>
          <w:rFonts w:hint="eastAsia"/>
        </w:rPr>
        <w:t>Behold, I was brought forth in iniquity; and in sin did my mother conceive me. Behold, thou desirest truth in the inward parts; and in the hidden part thou hast made me to know wisdom.—Ps. 51:5, 6</w:t>
      </w:r>
    </w:p>
    <w:p w14:paraId="5B34A9FD">
      <w:pPr>
        <w:widowControl w:val="0"/>
        <w:numPr>
          <w:ilvl w:val="0"/>
          <w:numId w:val="0"/>
        </w:numPr>
        <w:jc w:val="both"/>
        <w:rPr>
          <w:rFonts w:hint="eastAsia"/>
        </w:rPr>
      </w:pPr>
      <w:r>
        <w:rPr>
          <w:rFonts w:hint="eastAsia"/>
        </w:rPr>
        <w:t>看哪，我是在罪孽里生的，在我母亲怀胎的时候就有了罪。看哪，你所喜爱的是内里诚实；你在我隐密处，使我得智慧。——诗篇 51:5, 6</w:t>
      </w:r>
    </w:p>
    <w:p w14:paraId="5DBB5740">
      <w:pPr>
        <w:widowControl w:val="0"/>
        <w:numPr>
          <w:ilvl w:val="0"/>
          <w:numId w:val="0"/>
        </w:numPr>
        <w:jc w:val="both"/>
        <w:rPr>
          <w:rFonts w:hint="eastAsia"/>
        </w:rPr>
      </w:pPr>
    </w:p>
    <w:p w14:paraId="157AC352">
      <w:pPr>
        <w:widowControl w:val="0"/>
        <w:numPr>
          <w:ilvl w:val="0"/>
          <w:numId w:val="0"/>
        </w:numPr>
        <w:jc w:val="both"/>
        <w:rPr>
          <w:rFonts w:hint="eastAsia"/>
        </w:rPr>
      </w:pPr>
      <w:r>
        <w:rPr>
          <w:rFonts w:hint="eastAsia"/>
        </w:rPr>
        <w:t>My intended subject is the demeanour and exercise of an humbled penitent soul in point of original sin towards God.</w:t>
      </w:r>
    </w:p>
    <w:p w14:paraId="4A3F20AC">
      <w:pPr>
        <w:widowControl w:val="0"/>
        <w:numPr>
          <w:ilvl w:val="0"/>
          <w:numId w:val="0"/>
        </w:numPr>
        <w:jc w:val="both"/>
        <w:rPr>
          <w:rFonts w:hint="eastAsia"/>
        </w:rPr>
      </w:pPr>
      <w:r>
        <w:rPr>
          <w:rFonts w:hint="eastAsia"/>
        </w:rPr>
        <w:t>我预定的主题是，一个谦卑的、悔改的灵魂，在原罪方面，对神的态度和操练。</w:t>
      </w:r>
    </w:p>
    <w:p w14:paraId="34DB7430">
      <w:pPr>
        <w:widowControl w:val="0"/>
        <w:numPr>
          <w:ilvl w:val="0"/>
          <w:numId w:val="0"/>
        </w:numPr>
        <w:jc w:val="both"/>
        <w:rPr>
          <w:rFonts w:hint="eastAsia"/>
        </w:rPr>
      </w:pPr>
    </w:p>
    <w:p w14:paraId="515AC150">
      <w:pPr>
        <w:widowControl w:val="0"/>
        <w:numPr>
          <w:ilvl w:val="0"/>
          <w:numId w:val="0"/>
        </w:numPr>
        <w:jc w:val="both"/>
        <w:rPr>
          <w:rFonts w:hint="eastAsia"/>
        </w:rPr>
      </w:pPr>
      <w:r>
        <w:rPr>
          <w:rFonts w:hint="eastAsia"/>
        </w:rPr>
        <w:t>It is not the doctrine of original sin (of which I have already discoursed), but what humiliation and repentance the soul, convinced of it, is to put forth about it.</w:t>
      </w:r>
    </w:p>
    <w:p w14:paraId="0E0E8570">
      <w:pPr>
        <w:widowControl w:val="0"/>
        <w:numPr>
          <w:ilvl w:val="0"/>
          <w:numId w:val="0"/>
        </w:numPr>
        <w:jc w:val="both"/>
        <w:rPr>
          <w:rFonts w:hint="eastAsia"/>
        </w:rPr>
      </w:pPr>
      <w:r>
        <w:rPr>
          <w:rFonts w:hint="eastAsia"/>
        </w:rPr>
        <w:t>这不是原罪的教义（我已论述过），而是灵魂，既被之定罪，当为此发出何种的谦卑和悔改。</w:t>
      </w:r>
    </w:p>
    <w:p w14:paraId="0FD8131C">
      <w:pPr>
        <w:widowControl w:val="0"/>
        <w:numPr>
          <w:ilvl w:val="0"/>
          <w:numId w:val="0"/>
        </w:numPr>
        <w:jc w:val="both"/>
        <w:rPr>
          <w:rFonts w:hint="eastAsia"/>
        </w:rPr>
      </w:pPr>
    </w:p>
    <w:p w14:paraId="5D012BA4">
      <w:pPr>
        <w:widowControl w:val="0"/>
        <w:numPr>
          <w:ilvl w:val="0"/>
          <w:numId w:val="0"/>
        </w:numPr>
        <w:jc w:val="both"/>
        <w:rPr>
          <w:rFonts w:hint="eastAsia"/>
        </w:rPr>
      </w:pPr>
      <w:r>
        <w:rPr>
          <w:rFonts w:hint="eastAsia"/>
        </w:rPr>
        <w:t>And truly it is an useful point of practice as any other, and conducing greatly to glorify God, which yet is much out of use, I fear, in the private intercourses of Christians between God and their own souls, which therefore I shall endeavour to revive in your spirits.</w:t>
      </w:r>
    </w:p>
    <w:p w14:paraId="0D855A4E">
      <w:pPr>
        <w:widowControl w:val="0"/>
        <w:numPr>
          <w:ilvl w:val="0"/>
          <w:numId w:val="0"/>
        </w:numPr>
        <w:jc w:val="both"/>
        <w:rPr>
          <w:rFonts w:hint="eastAsia"/>
        </w:rPr>
      </w:pPr>
      <w:r>
        <w:rPr>
          <w:rFonts w:hint="eastAsia"/>
        </w:rPr>
        <w:t>的确，这是一个如同任何其他一样有用的实践要点，并且极大地有助于荣耀神，然而我担心，在基督徒与神和他们自己灵魂的私下交往中，这已很不常用了，因此我将努力在你们的灵里复兴它。</w:t>
      </w:r>
    </w:p>
    <w:p w14:paraId="13B3A7C4">
      <w:pPr>
        <w:widowControl w:val="0"/>
        <w:numPr>
          <w:ilvl w:val="0"/>
          <w:numId w:val="0"/>
        </w:numPr>
        <w:jc w:val="both"/>
        <w:rPr>
          <w:rFonts w:hint="eastAsia"/>
        </w:rPr>
      </w:pPr>
    </w:p>
    <w:p w14:paraId="46187DED">
      <w:pPr>
        <w:widowControl w:val="0"/>
        <w:numPr>
          <w:ilvl w:val="0"/>
          <w:numId w:val="0"/>
        </w:numPr>
        <w:jc w:val="both"/>
        <w:rPr>
          <w:rFonts w:hint="eastAsia"/>
        </w:rPr>
      </w:pPr>
      <w:r>
        <w:rPr>
          <w:rFonts w:hint="eastAsia"/>
        </w:rPr>
        <w:t>My ground and warrant for this is David's frame and exercise of spirit here in these two verses, this being the most proper scope of them, and this the eminent penitential psalm of all the other seven, in the common repute of antiquity;</w:t>
      </w:r>
    </w:p>
    <w:p w14:paraId="0403A796">
      <w:pPr>
        <w:widowControl w:val="0"/>
        <w:numPr>
          <w:ilvl w:val="0"/>
          <w:numId w:val="0"/>
        </w:numPr>
        <w:jc w:val="both"/>
        <w:rPr>
          <w:rFonts w:hint="eastAsia"/>
        </w:rPr>
      </w:pPr>
      <w:r>
        <w:rPr>
          <w:rFonts w:hint="eastAsia"/>
        </w:rPr>
        <w:t>我为此的根据和凭据，是大卫在这里这两节经文中的灵的心境和操练，这是它们最恰当的范围，并且这是所有其他七篇中，在古代普遍的声誉中，最卓越的悔罪诗；</w:t>
      </w:r>
    </w:p>
    <w:p w14:paraId="168EC11C">
      <w:pPr>
        <w:widowControl w:val="0"/>
        <w:numPr>
          <w:ilvl w:val="0"/>
          <w:numId w:val="0"/>
        </w:numPr>
        <w:jc w:val="both"/>
        <w:rPr>
          <w:rFonts w:hint="eastAsia"/>
        </w:rPr>
      </w:pPr>
    </w:p>
    <w:p w14:paraId="3140FEF1">
      <w:pPr>
        <w:widowControl w:val="0"/>
        <w:numPr>
          <w:ilvl w:val="0"/>
          <w:numId w:val="0"/>
        </w:numPr>
        <w:jc w:val="both"/>
        <w:rPr>
          <w:rFonts w:hint="eastAsia"/>
        </w:rPr>
      </w:pPr>
      <w:r>
        <w:rPr>
          <w:rFonts w:hint="eastAsia"/>
        </w:rPr>
        <w:t>and wherein David as a penitent, upon occasion of this murder and adultery, and other gross actual sins, humbles himself deeply for this his original sin as the cause and spring of all; and therefore I do found the treating hereof upon this his practice.</w:t>
      </w:r>
    </w:p>
    <w:p w14:paraId="0750BDDA">
      <w:pPr>
        <w:widowControl w:val="0"/>
        <w:numPr>
          <w:ilvl w:val="0"/>
          <w:numId w:val="0"/>
        </w:numPr>
        <w:jc w:val="both"/>
        <w:rPr>
          <w:rFonts w:hint="eastAsia"/>
        </w:rPr>
      </w:pPr>
      <w:r>
        <w:rPr>
          <w:rFonts w:hint="eastAsia"/>
        </w:rPr>
        <w:t>其中大卫作为一个悔罪者，因着这谋杀和奸淫，以及其他严重的实际罪，深深地为他这原罪，即所有罪的原因和源泉而谦卑自己；因此我将对此的论述，建立在他这实践上。</w:t>
      </w:r>
    </w:p>
    <w:p w14:paraId="5ED1ECD3">
      <w:pPr>
        <w:widowControl w:val="0"/>
        <w:numPr>
          <w:ilvl w:val="0"/>
          <w:numId w:val="0"/>
        </w:numPr>
        <w:jc w:val="both"/>
        <w:rPr>
          <w:rFonts w:hint="eastAsia"/>
        </w:rPr>
      </w:pPr>
    </w:p>
    <w:p w14:paraId="4472EC13">
      <w:pPr>
        <w:widowControl w:val="0"/>
        <w:numPr>
          <w:ilvl w:val="0"/>
          <w:numId w:val="0"/>
        </w:numPr>
        <w:jc w:val="both"/>
        <w:rPr>
          <w:rFonts w:hint="eastAsia"/>
        </w:rPr>
      </w:pPr>
      <w:r>
        <w:rPr>
          <w:rFonts w:hint="eastAsia"/>
        </w:rPr>
        <w:t>And that I may with more advantage urge and direct you in and to this exercise of spirit and soul about it, and lay a sure and proper foundation for my whole discourse concerning this the practical part (as I style it), I shall in the first place open the words, and David's heart as it lies enclosed in them, the sum of which I reduce unto two principal heads, to which I add a third.</w:t>
      </w:r>
    </w:p>
    <w:p w14:paraId="4BFC3F34">
      <w:pPr>
        <w:widowControl w:val="0"/>
        <w:numPr>
          <w:ilvl w:val="0"/>
          <w:numId w:val="0"/>
        </w:numPr>
        <w:jc w:val="both"/>
        <w:rPr>
          <w:rFonts w:hint="eastAsia"/>
        </w:rPr>
      </w:pPr>
      <w:r>
        <w:rPr>
          <w:rFonts w:hint="eastAsia"/>
        </w:rPr>
        <w:t>为了能更有利地催促和引导你们，在这方面操练灵和魂，并为我关于这个实践部分（如我所称的）的整个讲论，奠定一个坚实而恰当的基础，我将首先解释经文，以及大卫的心，如同它被包含在其中，我将它的总纲归纳为两个主要部分，并加上第三个。</w:t>
      </w:r>
    </w:p>
    <w:p w14:paraId="506FDA22">
      <w:pPr>
        <w:widowControl w:val="0"/>
        <w:numPr>
          <w:ilvl w:val="0"/>
          <w:numId w:val="0"/>
        </w:numPr>
        <w:jc w:val="both"/>
        <w:rPr>
          <w:rFonts w:hint="eastAsia"/>
        </w:rPr>
      </w:pPr>
    </w:p>
    <w:p w14:paraId="3469DC58">
      <w:pPr>
        <w:widowControl w:val="0"/>
        <w:numPr>
          <w:ilvl w:val="0"/>
          <w:numId w:val="0"/>
        </w:numPr>
        <w:jc w:val="both"/>
        <w:rPr>
          <w:rFonts w:hint="eastAsia"/>
        </w:rPr>
      </w:pPr>
      <w:r>
        <w:rPr>
          <w:rFonts w:hint="eastAsia"/>
        </w:rPr>
        <w:t>I.David's confession of this sin, or David's brokenness of heart for it;by opening which I shall clear that the scope and intention of his soul was deeply to humble himself for this sin, &amp;c.</w:t>
      </w:r>
    </w:p>
    <w:p w14:paraId="0023F30C">
      <w:pPr>
        <w:widowControl w:val="0"/>
        <w:numPr>
          <w:ilvl w:val="0"/>
          <w:numId w:val="0"/>
        </w:numPr>
        <w:jc w:val="both"/>
        <w:rPr>
          <w:rFonts w:hint="eastAsia"/>
        </w:rPr>
      </w:pPr>
      <w:r>
        <w:rPr>
          <w:rFonts w:hint="eastAsia"/>
        </w:rPr>
        <w:t>I. 大卫对这罪的承认，或大卫为此而心碎；藉着阐明这一点，我将澄清，他灵魂的范围和意图，是深深地为这罪谦卑自己等等。</w:t>
      </w:r>
    </w:p>
    <w:p w14:paraId="3B974588">
      <w:pPr>
        <w:widowControl w:val="0"/>
        <w:numPr>
          <w:ilvl w:val="0"/>
          <w:numId w:val="0"/>
        </w:numPr>
        <w:jc w:val="both"/>
        <w:rPr>
          <w:rFonts w:hint="eastAsia"/>
        </w:rPr>
      </w:pPr>
    </w:p>
    <w:p w14:paraId="44FC4A7A">
      <w:pPr>
        <w:widowControl w:val="0"/>
        <w:numPr>
          <w:ilvl w:val="0"/>
          <w:numId w:val="0"/>
        </w:numPr>
        <w:jc w:val="both"/>
        <w:rPr>
          <w:rFonts w:hint="eastAsia"/>
        </w:rPr>
      </w:pPr>
      <w:r>
        <w:rPr>
          <w:rFonts w:hint="eastAsia"/>
        </w:rPr>
        <w:t>II.David's own reflection upon God's working this in him, and having discovered and set upon his soul this sin, he blessing God highly for this in the close of that his confession in those words: ver. 6, 'And in the hidden part thou hast made me to know wisdom.'</w:t>
      </w:r>
    </w:p>
    <w:p w14:paraId="416C4D8A">
      <w:pPr>
        <w:widowControl w:val="0"/>
        <w:numPr>
          <w:ilvl w:val="0"/>
          <w:numId w:val="0"/>
        </w:numPr>
        <w:jc w:val="both"/>
        <w:rPr>
          <w:rFonts w:hint="eastAsia"/>
        </w:rPr>
      </w:pPr>
      <w:r>
        <w:rPr>
          <w:rFonts w:hint="eastAsia"/>
        </w:rPr>
        <w:t>II. 大卫自己对神在他里面作工的反思，并且，既已发现并把这罪放在他灵魂上，他就在他那认罪的结尾处，用那些话，大大地称颂神：6节，“你在我隐密处，使我得智慧。”</w:t>
      </w:r>
    </w:p>
    <w:p w14:paraId="2BF8FE63">
      <w:pPr>
        <w:widowControl w:val="0"/>
        <w:numPr>
          <w:ilvl w:val="0"/>
          <w:numId w:val="0"/>
        </w:numPr>
        <w:jc w:val="both"/>
        <w:rPr>
          <w:rFonts w:hint="eastAsia"/>
        </w:rPr>
      </w:pPr>
    </w:p>
    <w:p w14:paraId="5AC0A12B">
      <w:pPr>
        <w:widowControl w:val="0"/>
        <w:numPr>
          <w:ilvl w:val="0"/>
          <w:numId w:val="0"/>
        </w:numPr>
        <w:jc w:val="both"/>
        <w:rPr>
          <w:rFonts w:hint="eastAsia"/>
        </w:rPr>
      </w:pPr>
      <w:r>
        <w:rPr>
          <w:rFonts w:hint="eastAsia"/>
        </w:rPr>
        <w:t>III.There is a third head serving to open the words, which is, thatwhereas there are two parts or branches of original sin; 1, Adam's first transgression imputed; 2, inherent corruption thence flowing; I shall give some account that each of these are included distinctly in the words, according to the opinion of some interpreters, which will make the exposition of these words complete, and will also afford a foundation for two parts concerning each of these, which I have propounded to myself to handle in this discourse, as in the sequel will appear.</w:t>
      </w:r>
    </w:p>
    <w:p w14:paraId="3290F24B">
      <w:pPr>
        <w:widowControl w:val="0"/>
        <w:numPr>
          <w:ilvl w:val="0"/>
          <w:numId w:val="0"/>
        </w:numPr>
        <w:jc w:val="both"/>
        <w:rPr>
          <w:rFonts w:hint="eastAsia"/>
        </w:rPr>
      </w:pPr>
      <w:r>
        <w:rPr>
          <w:rFonts w:hint="eastAsia"/>
        </w:rPr>
        <w:t>III. 有第三个部分，有助于解释经文，即，原罪有两部分或分支；1，亚当第一个过犯的归算；2，由此而来的固有的败坏；我将说明，根据某些解释家的意见，这两部分都独特地包含在经文中，这将使这经文的解释完整，并且也将为关于这两部分的两个部分，提供一个基础，我已提议在这次讲论中处理这两部分，如接下来的内容将显明的。</w:t>
      </w:r>
    </w:p>
    <w:p w14:paraId="406C5D98">
      <w:pPr>
        <w:widowControl w:val="0"/>
        <w:numPr>
          <w:ilvl w:val="0"/>
          <w:numId w:val="0"/>
        </w:numPr>
        <w:jc w:val="both"/>
        <w:rPr>
          <w:rFonts w:hint="eastAsia"/>
        </w:rPr>
      </w:pPr>
    </w:p>
    <w:p w14:paraId="355BF0A1">
      <w:pPr>
        <w:widowControl w:val="0"/>
        <w:numPr>
          <w:ilvl w:val="0"/>
          <w:numId w:val="0"/>
        </w:numPr>
        <w:jc w:val="both"/>
        <w:rPr>
          <w:rFonts w:hint="eastAsia"/>
        </w:rPr>
      </w:pPr>
      <w:r>
        <w:rPr>
          <w:rFonts w:hint="eastAsia"/>
        </w:rPr>
        <w:t>I. First, For the clearing of the first of these heads.</w:t>
      </w:r>
    </w:p>
    <w:p w14:paraId="1A696CEB">
      <w:pPr>
        <w:widowControl w:val="0"/>
        <w:numPr>
          <w:ilvl w:val="0"/>
          <w:numId w:val="0"/>
        </w:numPr>
        <w:jc w:val="both"/>
        <w:rPr>
          <w:rFonts w:hint="eastAsia"/>
        </w:rPr>
      </w:pPr>
      <w:r>
        <w:rPr>
          <w:rFonts w:hint="eastAsia"/>
        </w:rPr>
        <w:t>I. 首先，为了澄清这些部分中的第一个。</w:t>
      </w:r>
    </w:p>
    <w:p w14:paraId="1B568DD7">
      <w:pPr>
        <w:widowControl w:val="0"/>
        <w:numPr>
          <w:ilvl w:val="0"/>
          <w:numId w:val="0"/>
        </w:numPr>
        <w:jc w:val="both"/>
        <w:rPr>
          <w:rFonts w:hint="eastAsia"/>
        </w:rPr>
      </w:pPr>
    </w:p>
    <w:p w14:paraId="03676B1B">
      <w:pPr>
        <w:widowControl w:val="0"/>
        <w:numPr>
          <w:ilvl w:val="0"/>
          <w:numId w:val="0"/>
        </w:numPr>
        <w:jc w:val="both"/>
        <w:rPr>
          <w:rFonts w:hint="eastAsia"/>
        </w:rPr>
      </w:pPr>
      <w:r>
        <w:rPr>
          <w:rFonts w:hint="eastAsia"/>
        </w:rPr>
        <w:t>Some would elude this place by saying, it is his mother's sin, supposed to have been in her in the act of generation, which he confesseth here, and not at all any that was his own, in which by her he should have been conceived.</w:t>
      </w:r>
    </w:p>
    <w:p w14:paraId="390E89A2">
      <w:pPr>
        <w:widowControl w:val="0"/>
        <w:numPr>
          <w:ilvl w:val="0"/>
          <w:numId w:val="0"/>
        </w:numPr>
        <w:jc w:val="both"/>
        <w:rPr>
          <w:rFonts w:hint="eastAsia"/>
        </w:rPr>
      </w:pPr>
      <w:r>
        <w:rPr>
          <w:rFonts w:hint="eastAsia"/>
        </w:rPr>
        <w:t>有些人会藉着说，这是他母亲的罪，被假设为在她生育的行为中，他在这里承认的，而根本不是他自己的任何罪，他本该藉着她而被怀胎，来规避这个地方。</w:t>
      </w:r>
    </w:p>
    <w:p w14:paraId="4EA47F26">
      <w:pPr>
        <w:widowControl w:val="0"/>
        <w:numPr>
          <w:ilvl w:val="0"/>
          <w:numId w:val="0"/>
        </w:numPr>
        <w:jc w:val="both"/>
        <w:rPr>
          <w:rFonts w:hint="eastAsia"/>
        </w:rPr>
      </w:pPr>
    </w:p>
    <w:p w14:paraId="4CB439A0">
      <w:pPr>
        <w:widowControl w:val="0"/>
        <w:numPr>
          <w:ilvl w:val="0"/>
          <w:numId w:val="0"/>
        </w:numPr>
        <w:jc w:val="both"/>
        <w:rPr>
          <w:rFonts w:hint="eastAsia"/>
        </w:rPr>
      </w:pPr>
      <w:r>
        <w:rPr>
          <w:rFonts w:hint="eastAsia"/>
        </w:rPr>
        <w:t>Whereas, on the contrary,</w:t>
      </w:r>
    </w:p>
    <w:p w14:paraId="59DE6AD2">
      <w:pPr>
        <w:widowControl w:val="0"/>
        <w:numPr>
          <w:ilvl w:val="0"/>
          <w:numId w:val="0"/>
        </w:numPr>
        <w:jc w:val="both"/>
        <w:rPr>
          <w:rFonts w:hint="eastAsia"/>
        </w:rPr>
      </w:pPr>
      <w:r>
        <w:rPr>
          <w:rFonts w:hint="eastAsia"/>
        </w:rPr>
        <w:t>而，相反地，</w:t>
      </w:r>
    </w:p>
    <w:p w14:paraId="408BD83A">
      <w:pPr>
        <w:widowControl w:val="0"/>
        <w:numPr>
          <w:ilvl w:val="0"/>
          <w:numId w:val="0"/>
        </w:numPr>
        <w:jc w:val="both"/>
        <w:rPr>
          <w:rFonts w:hint="eastAsia"/>
        </w:rPr>
      </w:pPr>
    </w:p>
    <w:p w14:paraId="26A5929B">
      <w:pPr>
        <w:widowControl w:val="0"/>
        <w:numPr>
          <w:ilvl w:val="0"/>
          <w:numId w:val="0"/>
        </w:numPr>
        <w:jc w:val="both"/>
        <w:rPr>
          <w:rFonts w:hint="eastAsia"/>
        </w:rPr>
      </w:pPr>
      <w:r>
        <w:rPr>
          <w:rFonts w:hint="eastAsia"/>
        </w:rPr>
        <w:t>1.All his acknowledgments in that psalm run upon his own iniquity;his heart was filled and possessed with his personal sins.</w:t>
      </w:r>
    </w:p>
    <w:p w14:paraId="7C33DAB3">
      <w:pPr>
        <w:widowControl w:val="0"/>
        <w:numPr>
          <w:ilvl w:val="0"/>
          <w:numId w:val="0"/>
        </w:numPr>
        <w:jc w:val="both"/>
        <w:rPr>
          <w:rFonts w:hint="eastAsia"/>
        </w:rPr>
      </w:pPr>
      <w:r>
        <w:rPr>
          <w:rFonts w:hint="eastAsia"/>
        </w:rPr>
        <w:t>1. 他在那篇诗篇中所有的承认，都围绕着他自己的罪孽；他的心被他个人的罪所充满和占据。</w:t>
      </w:r>
    </w:p>
    <w:p w14:paraId="2AF0C4B1">
      <w:pPr>
        <w:widowControl w:val="0"/>
        <w:numPr>
          <w:ilvl w:val="0"/>
          <w:numId w:val="0"/>
        </w:numPr>
        <w:jc w:val="both"/>
        <w:rPr>
          <w:rFonts w:hint="eastAsia"/>
        </w:rPr>
      </w:pPr>
    </w:p>
    <w:p w14:paraId="6E52F055">
      <w:pPr>
        <w:widowControl w:val="0"/>
        <w:numPr>
          <w:ilvl w:val="0"/>
          <w:numId w:val="0"/>
        </w:numPr>
        <w:jc w:val="both"/>
        <w:rPr>
          <w:rFonts w:hint="eastAsia"/>
        </w:rPr>
      </w:pPr>
      <w:r>
        <w:rPr>
          <w:rFonts w:hint="eastAsia"/>
        </w:rPr>
        <w:t>So all along hitherto, 'my transgressions,' ver. 1; 'my iniquity,' and 'my sin,' ver. 2; 'I acknowledge my transgressions, my sin is ever before me,' ver. 3;</w:t>
      </w:r>
    </w:p>
    <w:p w14:paraId="55A8423A">
      <w:pPr>
        <w:widowControl w:val="0"/>
        <w:numPr>
          <w:ilvl w:val="0"/>
          <w:numId w:val="0"/>
        </w:numPr>
        <w:jc w:val="both"/>
        <w:rPr>
          <w:rFonts w:hint="eastAsia"/>
        </w:rPr>
      </w:pPr>
      <w:r>
        <w:rPr>
          <w:rFonts w:hint="eastAsia"/>
        </w:rPr>
        <w:t>所以，一直以来都是如此，“我的过犯”（1节）；“我的罪孽”和“我的罪”（2节）；“我承认我的过犯，我的罪常在我面前”（3节）；</w:t>
      </w:r>
    </w:p>
    <w:p w14:paraId="58812871">
      <w:pPr>
        <w:widowControl w:val="0"/>
        <w:numPr>
          <w:ilvl w:val="0"/>
          <w:numId w:val="0"/>
        </w:numPr>
        <w:jc w:val="both"/>
        <w:rPr>
          <w:rFonts w:hint="eastAsia"/>
        </w:rPr>
      </w:pPr>
    </w:p>
    <w:p w14:paraId="47BF7690">
      <w:pPr>
        <w:widowControl w:val="0"/>
        <w:numPr>
          <w:ilvl w:val="0"/>
          <w:numId w:val="0"/>
        </w:numPr>
        <w:jc w:val="both"/>
        <w:rPr>
          <w:rFonts w:hint="eastAsia"/>
        </w:rPr>
      </w:pPr>
      <w:r>
        <w:rPr>
          <w:rFonts w:hint="eastAsia"/>
        </w:rPr>
        <w:t>'Against thee, thee only have I sinned,' ver. 4.</w:t>
      </w:r>
    </w:p>
    <w:p w14:paraId="3F691BB4">
      <w:pPr>
        <w:widowControl w:val="0"/>
        <w:numPr>
          <w:ilvl w:val="0"/>
          <w:numId w:val="0"/>
        </w:numPr>
        <w:jc w:val="both"/>
        <w:rPr>
          <w:rFonts w:hint="eastAsia"/>
        </w:rPr>
      </w:pPr>
      <w:r>
        <w:rPr>
          <w:rFonts w:hint="eastAsia"/>
        </w:rPr>
        <w:t>“我向你犯罪，惟独得罪了你”（4节）。</w:t>
      </w:r>
    </w:p>
    <w:p w14:paraId="0F201A36">
      <w:pPr>
        <w:widowControl w:val="0"/>
        <w:numPr>
          <w:ilvl w:val="0"/>
          <w:numId w:val="0"/>
        </w:numPr>
        <w:jc w:val="both"/>
        <w:rPr>
          <w:rFonts w:hint="eastAsia"/>
        </w:rPr>
      </w:pPr>
    </w:p>
    <w:p w14:paraId="1CFECAED">
      <w:pPr>
        <w:widowControl w:val="0"/>
        <w:numPr>
          <w:ilvl w:val="0"/>
          <w:numId w:val="0"/>
        </w:numPr>
        <w:jc w:val="both"/>
        <w:rPr>
          <w:rFonts w:hint="eastAsia"/>
        </w:rPr>
      </w:pPr>
      <w:r>
        <w:rPr>
          <w:rFonts w:hint="eastAsia"/>
        </w:rPr>
        <w:t>And shall we think that here he diverts to the sin of his mother, when he was in the full heat and career of confessing his own?</w:t>
      </w:r>
    </w:p>
    <w:p w14:paraId="530D7289">
      <w:pPr>
        <w:widowControl w:val="0"/>
        <w:numPr>
          <w:ilvl w:val="0"/>
          <w:numId w:val="0"/>
        </w:numPr>
        <w:jc w:val="both"/>
        <w:rPr>
          <w:rFonts w:hint="eastAsia"/>
        </w:rPr>
      </w:pPr>
      <w:r>
        <w:rPr>
          <w:rFonts w:hint="eastAsia"/>
        </w:rPr>
        <w:t>我们岂能认为，当他正热切地承认自己的罪时，他却转而谈论他母亲的罪吗？</w:t>
      </w:r>
    </w:p>
    <w:p w14:paraId="0E97D183">
      <w:pPr>
        <w:widowControl w:val="0"/>
        <w:numPr>
          <w:ilvl w:val="0"/>
          <w:numId w:val="0"/>
        </w:numPr>
        <w:jc w:val="both"/>
        <w:rPr>
          <w:rFonts w:hint="eastAsia"/>
        </w:rPr>
      </w:pPr>
    </w:p>
    <w:p w14:paraId="0C629949">
      <w:pPr>
        <w:widowControl w:val="0"/>
        <w:numPr>
          <w:ilvl w:val="0"/>
          <w:numId w:val="0"/>
        </w:numPr>
        <w:jc w:val="both"/>
        <w:rPr>
          <w:rFonts w:hint="eastAsia"/>
        </w:rPr>
      </w:pPr>
      <w:r>
        <w:rPr>
          <w:rFonts w:hint="eastAsia"/>
        </w:rPr>
        <w:t>2.His grief for his own sins was so intense, both afore these wordsand after, as must needs leave little heart for him to run out upon his mother's sin, and leave off the pursuance of his own.</w:t>
      </w:r>
    </w:p>
    <w:p w14:paraId="59E18860">
      <w:pPr>
        <w:widowControl w:val="0"/>
        <w:numPr>
          <w:ilvl w:val="0"/>
          <w:numId w:val="0"/>
        </w:numPr>
        <w:jc w:val="both"/>
        <w:rPr>
          <w:rFonts w:hint="eastAsia"/>
        </w:rPr>
      </w:pPr>
      <w:r>
        <w:rPr>
          <w:rFonts w:hint="eastAsia"/>
        </w:rPr>
        <w:t>2. 他对自己罪的悲伤是如此强烈，无论是在这些话之前还是之后，以至于他必然没有多少心思去谈论他母亲的罪，而放弃追究自己的罪。</w:t>
      </w:r>
    </w:p>
    <w:p w14:paraId="105B9B41">
      <w:pPr>
        <w:widowControl w:val="0"/>
        <w:numPr>
          <w:ilvl w:val="0"/>
          <w:numId w:val="0"/>
        </w:numPr>
        <w:jc w:val="both"/>
        <w:rPr>
          <w:rFonts w:hint="eastAsia"/>
        </w:rPr>
      </w:pPr>
    </w:p>
    <w:p w14:paraId="5B2F7766">
      <w:pPr>
        <w:widowControl w:val="0"/>
        <w:numPr>
          <w:ilvl w:val="0"/>
          <w:numId w:val="0"/>
        </w:numPr>
        <w:jc w:val="both"/>
        <w:rPr>
          <w:rFonts w:hint="eastAsia"/>
        </w:rPr>
      </w:pPr>
      <w:r>
        <w:rPr>
          <w:rFonts w:hint="eastAsia"/>
        </w:rPr>
        <w:t>He is not in Jeremiah's or Job's frame, to curse the day of his birth, and his mother that brought him forth.</w:t>
      </w:r>
    </w:p>
    <w:p w14:paraId="3BF1B652">
      <w:pPr>
        <w:widowControl w:val="0"/>
        <w:numPr>
          <w:ilvl w:val="0"/>
          <w:numId w:val="0"/>
        </w:numPr>
        <w:jc w:val="both"/>
        <w:rPr>
          <w:rFonts w:hint="eastAsia"/>
        </w:rPr>
      </w:pPr>
      <w:r>
        <w:rPr>
          <w:rFonts w:hint="eastAsia"/>
        </w:rPr>
        <w:t>他并非处在耶利米或约伯的心境中，去咒诅他出生的日子，和他生他的母亲。</w:t>
      </w:r>
    </w:p>
    <w:p w14:paraId="6D93B693">
      <w:pPr>
        <w:widowControl w:val="0"/>
        <w:numPr>
          <w:ilvl w:val="0"/>
          <w:numId w:val="0"/>
        </w:numPr>
        <w:jc w:val="both"/>
        <w:rPr>
          <w:rFonts w:hint="eastAsia"/>
        </w:rPr>
      </w:pPr>
    </w:p>
    <w:p w14:paraId="57D8B911">
      <w:pPr>
        <w:widowControl w:val="0"/>
        <w:numPr>
          <w:ilvl w:val="0"/>
          <w:numId w:val="0"/>
        </w:numPr>
        <w:jc w:val="both"/>
        <w:rPr>
          <w:rFonts w:hint="eastAsia"/>
        </w:rPr>
      </w:pPr>
      <w:r>
        <w:rPr>
          <w:rFonts w:hint="eastAsia"/>
        </w:rPr>
        <w:t>No; we find him too deeply broken to do so.</w:t>
      </w:r>
    </w:p>
    <w:p w14:paraId="48DAB145">
      <w:pPr>
        <w:widowControl w:val="0"/>
        <w:numPr>
          <w:ilvl w:val="0"/>
          <w:numId w:val="0"/>
        </w:numPr>
        <w:jc w:val="both"/>
        <w:rPr>
          <w:rFonts w:hint="eastAsia"/>
        </w:rPr>
      </w:pPr>
      <w:r>
        <w:rPr>
          <w:rFonts w:hint="eastAsia"/>
        </w:rPr>
        <w:t>不；我们发现他太心碎了，做不出这样的事。</w:t>
      </w:r>
    </w:p>
    <w:p w14:paraId="02B4C939">
      <w:pPr>
        <w:widowControl w:val="0"/>
        <w:numPr>
          <w:ilvl w:val="0"/>
          <w:numId w:val="0"/>
        </w:numPr>
        <w:jc w:val="both"/>
        <w:rPr>
          <w:rFonts w:hint="eastAsia"/>
        </w:rPr>
      </w:pPr>
    </w:p>
    <w:p w14:paraId="397624C0">
      <w:pPr>
        <w:widowControl w:val="0"/>
        <w:numPr>
          <w:ilvl w:val="0"/>
          <w:numId w:val="0"/>
        </w:numPr>
        <w:jc w:val="both"/>
        <w:rPr>
          <w:rFonts w:hint="eastAsia"/>
        </w:rPr>
      </w:pPr>
      <w:r>
        <w:rPr>
          <w:rFonts w:hint="eastAsia"/>
        </w:rPr>
        <w:t>And to what purpose should it be for him to say, My mother sinned in conceiving me, whilst he lays so deeply to heart his murder and lying with another man's wife?</w:t>
      </w:r>
    </w:p>
    <w:p w14:paraId="39339919">
      <w:pPr>
        <w:widowControl w:val="0"/>
        <w:numPr>
          <w:ilvl w:val="0"/>
          <w:numId w:val="0"/>
        </w:numPr>
        <w:jc w:val="both"/>
        <w:rPr>
          <w:rFonts w:hint="eastAsia"/>
        </w:rPr>
      </w:pPr>
      <w:r>
        <w:rPr>
          <w:rFonts w:hint="eastAsia"/>
        </w:rPr>
        <w:t>他既如此深重地把他的谋杀和与别人的妻子同寝放在心上，他又为何要说，我母亲怀我的时候犯了罪呢？</w:t>
      </w:r>
    </w:p>
    <w:p w14:paraId="3BF3F9ED">
      <w:pPr>
        <w:widowControl w:val="0"/>
        <w:numPr>
          <w:ilvl w:val="0"/>
          <w:numId w:val="0"/>
        </w:numPr>
        <w:jc w:val="both"/>
        <w:rPr>
          <w:rFonts w:hint="eastAsia"/>
        </w:rPr>
      </w:pPr>
    </w:p>
    <w:p w14:paraId="7C19B2F5">
      <w:pPr>
        <w:widowControl w:val="0"/>
        <w:numPr>
          <w:ilvl w:val="0"/>
          <w:numId w:val="0"/>
        </w:numPr>
        <w:jc w:val="both"/>
        <w:rPr>
          <w:rFonts w:hint="eastAsia"/>
        </w:rPr>
      </w:pPr>
      <w:r>
        <w:rPr>
          <w:rFonts w:hint="eastAsia"/>
        </w:rPr>
        <w:t>What had his mother's sin in conceiving him to do with his having committed the murder of Uriah, and defiling his wife Bathsheba?</w:t>
      </w:r>
    </w:p>
    <w:p w14:paraId="5BAFAF01">
      <w:pPr>
        <w:widowControl w:val="0"/>
        <w:numPr>
          <w:ilvl w:val="0"/>
          <w:numId w:val="0"/>
        </w:numPr>
        <w:jc w:val="both"/>
        <w:rPr>
          <w:rFonts w:hint="eastAsia"/>
        </w:rPr>
      </w:pPr>
      <w:r>
        <w:rPr>
          <w:rFonts w:hint="eastAsia"/>
        </w:rPr>
        <w:t>他母亲怀他时所犯的罪，与他杀了乌利亚，并玷污他的妻子拔示巴，有何关系呢？</w:t>
      </w:r>
    </w:p>
    <w:p w14:paraId="5E28CC21">
      <w:pPr>
        <w:widowControl w:val="0"/>
        <w:numPr>
          <w:ilvl w:val="0"/>
          <w:numId w:val="0"/>
        </w:numPr>
        <w:jc w:val="both"/>
        <w:rPr>
          <w:rFonts w:hint="eastAsia"/>
        </w:rPr>
      </w:pPr>
    </w:p>
    <w:p w14:paraId="5A8F062C">
      <w:pPr>
        <w:widowControl w:val="0"/>
        <w:numPr>
          <w:ilvl w:val="0"/>
          <w:numId w:val="0"/>
        </w:numPr>
        <w:jc w:val="both"/>
        <w:rPr>
          <w:rFonts w:hint="eastAsia"/>
        </w:rPr>
      </w:pPr>
      <w:r>
        <w:rPr>
          <w:rFonts w:hint="eastAsia"/>
        </w:rPr>
        <w:t>3.Nor did his mother sin in that act of conceiving him more than inother actions the godly do, and as indeed in all actions we all do.</w:t>
      </w:r>
    </w:p>
    <w:p w14:paraId="2FA2412E">
      <w:pPr>
        <w:widowControl w:val="0"/>
        <w:numPr>
          <w:ilvl w:val="0"/>
          <w:numId w:val="0"/>
        </w:numPr>
        <w:jc w:val="both"/>
        <w:rPr>
          <w:rFonts w:hint="eastAsia"/>
        </w:rPr>
      </w:pPr>
      <w:r>
        <w:rPr>
          <w:rFonts w:hint="eastAsia"/>
        </w:rPr>
        <w:t>3. 他母亲怀他时的那个行为，并不比敬虔之人所行的其他行为，以及我们所有人在所有行为中所行的，更有罪。</w:t>
      </w:r>
    </w:p>
    <w:p w14:paraId="520347E4">
      <w:pPr>
        <w:widowControl w:val="0"/>
        <w:numPr>
          <w:ilvl w:val="0"/>
          <w:numId w:val="0"/>
        </w:numPr>
        <w:jc w:val="both"/>
        <w:rPr>
          <w:rFonts w:hint="eastAsia"/>
        </w:rPr>
      </w:pPr>
    </w:p>
    <w:p w14:paraId="1693CF75">
      <w:pPr>
        <w:widowControl w:val="0"/>
        <w:numPr>
          <w:ilvl w:val="0"/>
          <w:numId w:val="0"/>
        </w:numPr>
        <w:jc w:val="both"/>
        <w:rPr>
          <w:rFonts w:hint="eastAsia"/>
        </w:rPr>
      </w:pPr>
      <w:r>
        <w:rPr>
          <w:rFonts w:hint="eastAsia"/>
        </w:rPr>
        <w:t>He might have said that in eating and drinking, whereby she nourished him in the womb, she had sinned, as well as in this of conceiving him.</w:t>
      </w:r>
    </w:p>
    <w:p w14:paraId="2918D28F">
      <w:pPr>
        <w:widowControl w:val="0"/>
        <w:numPr>
          <w:ilvl w:val="0"/>
          <w:numId w:val="0"/>
        </w:numPr>
        <w:jc w:val="both"/>
        <w:rPr>
          <w:rFonts w:hint="eastAsia"/>
        </w:rPr>
      </w:pPr>
      <w:r>
        <w:rPr>
          <w:rFonts w:hint="eastAsia"/>
        </w:rPr>
        <w:t>他本可以说，她在吃喝，藉此在腹中滋养他时，也犯了罪，如同在怀他时一样。</w:t>
      </w:r>
    </w:p>
    <w:p w14:paraId="124F88AD">
      <w:pPr>
        <w:widowControl w:val="0"/>
        <w:numPr>
          <w:ilvl w:val="0"/>
          <w:numId w:val="0"/>
        </w:numPr>
        <w:jc w:val="both"/>
        <w:rPr>
          <w:rFonts w:hint="eastAsia"/>
        </w:rPr>
      </w:pPr>
    </w:p>
    <w:p w14:paraId="021688E4">
      <w:pPr>
        <w:widowControl w:val="0"/>
        <w:numPr>
          <w:ilvl w:val="0"/>
          <w:numId w:val="0"/>
        </w:numPr>
        <w:jc w:val="both"/>
        <w:rPr>
          <w:rFonts w:hint="eastAsia"/>
        </w:rPr>
      </w:pPr>
      <w:r>
        <w:rPr>
          <w:rFonts w:hint="eastAsia"/>
        </w:rPr>
        <w:t>His mother was a godly woman, as that speech shews: Ps. 116:16, 'O Lord, truly I am thy servant; I am thy servant, and the son of thy handmaid;'</w:t>
      </w:r>
    </w:p>
    <w:p w14:paraId="4EB226BD">
      <w:pPr>
        <w:widowControl w:val="0"/>
        <w:numPr>
          <w:ilvl w:val="0"/>
          <w:numId w:val="0"/>
        </w:numPr>
        <w:jc w:val="both"/>
        <w:rPr>
          <w:rFonts w:hint="eastAsia"/>
        </w:rPr>
      </w:pPr>
      <w:r>
        <w:rPr>
          <w:rFonts w:hint="eastAsia"/>
        </w:rPr>
        <w:t>他的母亲是一个敬虔的妇人，如那句话所表明的：诗篇116篇16节，“耶和华啊，我真是你的仆人；我是你的仆人，是你婢女的儿子”；</w:t>
      </w:r>
    </w:p>
    <w:p w14:paraId="43D6FE8C">
      <w:pPr>
        <w:widowControl w:val="0"/>
        <w:numPr>
          <w:ilvl w:val="0"/>
          <w:numId w:val="0"/>
        </w:numPr>
        <w:jc w:val="both"/>
        <w:rPr>
          <w:rFonts w:hint="eastAsia"/>
        </w:rPr>
      </w:pPr>
    </w:p>
    <w:p w14:paraId="53710942">
      <w:pPr>
        <w:widowControl w:val="0"/>
        <w:numPr>
          <w:ilvl w:val="0"/>
          <w:numId w:val="0"/>
        </w:numPr>
        <w:jc w:val="both"/>
        <w:rPr>
          <w:rFonts w:hint="eastAsia"/>
        </w:rPr>
      </w:pPr>
      <w:r>
        <w:rPr>
          <w:rFonts w:hint="eastAsia"/>
        </w:rPr>
        <w:t>and he the issue of lawful marriage, whereof the bed was undefiled, Heb. 13:4, yea, sanctified, 1 Cor. 7:14.</w:t>
      </w:r>
    </w:p>
    <w:p w14:paraId="0D7368C4">
      <w:pPr>
        <w:widowControl w:val="0"/>
        <w:numPr>
          <w:ilvl w:val="0"/>
          <w:numId w:val="0"/>
        </w:numPr>
        <w:jc w:val="both"/>
        <w:rPr>
          <w:rFonts w:hint="eastAsia"/>
        </w:rPr>
      </w:pPr>
      <w:r>
        <w:rPr>
          <w:rFonts w:hint="eastAsia"/>
        </w:rPr>
        <w:t>并且他是合法婚姻的后裔，其床是未被玷污的（希伯来书13:4），是的，是成圣的（哥林多前书7:14）。</w:t>
      </w:r>
    </w:p>
    <w:p w14:paraId="1A43BD44">
      <w:pPr>
        <w:widowControl w:val="0"/>
        <w:numPr>
          <w:ilvl w:val="0"/>
          <w:numId w:val="0"/>
        </w:numPr>
        <w:jc w:val="both"/>
        <w:rPr>
          <w:rFonts w:hint="eastAsia"/>
        </w:rPr>
      </w:pPr>
    </w:p>
    <w:p w14:paraId="6DEC3BD0">
      <w:pPr>
        <w:widowControl w:val="0"/>
        <w:numPr>
          <w:ilvl w:val="0"/>
          <w:numId w:val="0"/>
        </w:numPr>
        <w:jc w:val="both"/>
        <w:rPr>
          <w:rFonts w:hint="eastAsia"/>
        </w:rPr>
      </w:pPr>
      <w:r>
        <w:rPr>
          <w:rFonts w:hint="eastAsia"/>
        </w:rPr>
        <w:t>And shall David, then, upon occasion of defiling another man's wife, and begetting a bastard, or a child unclean, reflect upon his parent's lawful act, yea, an act sanctified by God?</w:t>
      </w:r>
    </w:p>
    <w:p w14:paraId="3EFA39E5">
      <w:pPr>
        <w:widowControl w:val="0"/>
        <w:numPr>
          <w:ilvl w:val="0"/>
          <w:numId w:val="0"/>
        </w:numPr>
        <w:jc w:val="both"/>
        <w:rPr>
          <w:rFonts w:hint="eastAsia"/>
        </w:rPr>
      </w:pPr>
      <w:r>
        <w:rPr>
          <w:rFonts w:hint="eastAsia"/>
        </w:rPr>
        <w:t>那么，大卫岂能在玷污别人的妻子，并生下一个私生子，或一个不洁的孩子时，反思他父母合法的行为，是的，一个被神圣化的行为吗？</w:t>
      </w:r>
    </w:p>
    <w:p w14:paraId="54B2BCFC">
      <w:pPr>
        <w:widowControl w:val="0"/>
        <w:numPr>
          <w:ilvl w:val="0"/>
          <w:numId w:val="0"/>
        </w:numPr>
        <w:jc w:val="both"/>
        <w:rPr>
          <w:rFonts w:hint="eastAsia"/>
        </w:rPr>
      </w:pPr>
    </w:p>
    <w:p w14:paraId="0A732F21">
      <w:pPr>
        <w:widowControl w:val="0"/>
        <w:numPr>
          <w:ilvl w:val="0"/>
          <w:numId w:val="0"/>
        </w:numPr>
        <w:jc w:val="both"/>
        <w:rPr>
          <w:rFonts w:hint="eastAsia"/>
        </w:rPr>
      </w:pPr>
      <w:r>
        <w:rPr>
          <w:rFonts w:hint="eastAsia"/>
        </w:rPr>
        <w:t>No. Besides, David was now at the bottom of hell, acknowledging his sins, ver. 3, and it is utterly contrary to the genius of such a soul to mention the sins of others in such a case.</w:t>
      </w:r>
    </w:p>
    <w:p w14:paraId="3750D0D7">
      <w:pPr>
        <w:widowControl w:val="0"/>
        <w:numPr>
          <w:ilvl w:val="0"/>
          <w:numId w:val="0"/>
        </w:numPr>
        <w:jc w:val="both"/>
        <w:rPr>
          <w:rFonts w:hint="eastAsia"/>
        </w:rPr>
      </w:pPr>
      <w:r>
        <w:rPr>
          <w:rFonts w:hint="eastAsia"/>
        </w:rPr>
        <w:t>不。此外，大卫现在正在地狱的深处，承认他的罪（3节），在这种情况下，提及别人的罪，完全违背了这样一个灵魂的本性。</w:t>
      </w:r>
    </w:p>
    <w:p w14:paraId="2C9B9FE8">
      <w:pPr>
        <w:widowControl w:val="0"/>
        <w:numPr>
          <w:ilvl w:val="0"/>
          <w:numId w:val="0"/>
        </w:numPr>
        <w:jc w:val="both"/>
        <w:rPr>
          <w:rFonts w:hint="eastAsia"/>
        </w:rPr>
      </w:pPr>
    </w:p>
    <w:p w14:paraId="0EA2F455">
      <w:pPr>
        <w:widowControl w:val="0"/>
        <w:numPr>
          <w:ilvl w:val="0"/>
          <w:numId w:val="0"/>
        </w:numPr>
        <w:jc w:val="both"/>
        <w:rPr>
          <w:rFonts w:hint="eastAsia"/>
        </w:rPr>
      </w:pPr>
      <w:r>
        <w:rPr>
          <w:rFonts w:hint="eastAsia"/>
        </w:rPr>
        <w:t>Secondly, If it was his own sin he so cries out of, then certainly his having himself been conceived in sin, and so his own conception-sin and birth-sin (which we call original sin) was it which he so much bewails, and it could be no other; and take our doctrine about it, which teacheth it is derived by conception, &amp;c., and there could not be more manifest words to signify it.</w:t>
      </w:r>
    </w:p>
    <w:p w14:paraId="18D53EE9">
      <w:pPr>
        <w:widowControl w:val="0"/>
        <w:numPr>
          <w:ilvl w:val="0"/>
          <w:numId w:val="0"/>
        </w:numPr>
        <w:jc w:val="both"/>
        <w:rPr>
          <w:rFonts w:hint="eastAsia"/>
        </w:rPr>
      </w:pPr>
      <w:r>
        <w:rPr>
          <w:rFonts w:hint="eastAsia"/>
        </w:rPr>
        <w:t>其次，如果他如此喊叫的是他自己的罪，那么，他自己是在罪中怀胎，因此他自己的怀胎之罪和出生之罪（我们称之为原罪）就是他如此哀哭的，并且不可能是别的；并且，拿我们关于它的教义来说，这教义教导说它是藉着怀胎等等而来的，那么就再没有比这更明显的词语来表明它了。</w:t>
      </w:r>
    </w:p>
    <w:p w14:paraId="09DD1D4D">
      <w:pPr>
        <w:widowControl w:val="0"/>
        <w:numPr>
          <w:ilvl w:val="0"/>
          <w:numId w:val="0"/>
        </w:numPr>
        <w:jc w:val="both"/>
        <w:rPr>
          <w:rFonts w:hint="eastAsia"/>
        </w:rPr>
      </w:pPr>
    </w:p>
    <w:p w14:paraId="2C6B48D5">
      <w:pPr>
        <w:widowControl w:val="0"/>
        <w:numPr>
          <w:ilvl w:val="0"/>
          <w:numId w:val="0"/>
        </w:numPr>
        <w:jc w:val="both"/>
        <w:rPr>
          <w:rFonts w:hint="eastAsia"/>
        </w:rPr>
      </w:pPr>
      <w:r>
        <w:rPr>
          <w:rFonts w:hint="eastAsia"/>
        </w:rPr>
        <w:t>And that this should be his very heart and meaning is every way so congruous.</w:t>
      </w:r>
    </w:p>
    <w:p w14:paraId="4ED4EF8F">
      <w:pPr>
        <w:widowControl w:val="0"/>
        <w:numPr>
          <w:ilvl w:val="0"/>
          <w:numId w:val="0"/>
        </w:numPr>
        <w:jc w:val="both"/>
        <w:rPr>
          <w:rFonts w:hint="eastAsia"/>
        </w:rPr>
      </w:pPr>
      <w:r>
        <w:rPr>
          <w:rFonts w:hint="eastAsia"/>
        </w:rPr>
        <w:t>而这应当是他内心和意思，在各方面都是如此合宜。</w:t>
      </w:r>
    </w:p>
    <w:p w14:paraId="40B4B51D">
      <w:pPr>
        <w:widowControl w:val="0"/>
        <w:numPr>
          <w:ilvl w:val="0"/>
          <w:numId w:val="0"/>
        </w:numPr>
        <w:jc w:val="both"/>
        <w:rPr>
          <w:rFonts w:hint="eastAsia"/>
        </w:rPr>
      </w:pPr>
    </w:p>
    <w:p w14:paraId="2C328303">
      <w:pPr>
        <w:widowControl w:val="0"/>
        <w:numPr>
          <w:ilvl w:val="0"/>
          <w:numId w:val="0"/>
        </w:numPr>
        <w:jc w:val="both"/>
        <w:rPr>
          <w:rFonts w:hint="eastAsia"/>
        </w:rPr>
      </w:pPr>
      <w:r>
        <w:rPr>
          <w:rFonts w:hint="eastAsia"/>
        </w:rPr>
        <w:t>For,</w:t>
      </w:r>
    </w:p>
    <w:p w14:paraId="321E422E">
      <w:pPr>
        <w:widowControl w:val="0"/>
        <w:numPr>
          <w:ilvl w:val="0"/>
          <w:numId w:val="0"/>
        </w:numPr>
        <w:jc w:val="both"/>
        <w:rPr>
          <w:rFonts w:hint="eastAsia"/>
        </w:rPr>
      </w:pPr>
      <w:r>
        <w:rPr>
          <w:rFonts w:hint="eastAsia"/>
        </w:rPr>
        <w:t>因为，</w:t>
      </w:r>
    </w:p>
    <w:p w14:paraId="48062763">
      <w:pPr>
        <w:widowControl w:val="0"/>
        <w:numPr>
          <w:ilvl w:val="0"/>
          <w:numId w:val="0"/>
        </w:numPr>
        <w:jc w:val="both"/>
        <w:rPr>
          <w:rFonts w:hint="eastAsia"/>
        </w:rPr>
      </w:pPr>
    </w:p>
    <w:p w14:paraId="3CD3F3EF">
      <w:pPr>
        <w:widowControl w:val="0"/>
        <w:numPr>
          <w:ilvl w:val="0"/>
          <w:numId w:val="0"/>
        </w:numPr>
        <w:jc w:val="both"/>
        <w:rPr>
          <w:rFonts w:hint="eastAsia"/>
        </w:rPr>
      </w:pPr>
      <w:r>
        <w:rPr>
          <w:rFonts w:hint="eastAsia"/>
        </w:rPr>
        <w:t>1. It holds some order and equipage with former confessions in other psalms.</w:t>
      </w:r>
    </w:p>
    <w:p w14:paraId="05150284">
      <w:pPr>
        <w:widowControl w:val="0"/>
        <w:numPr>
          <w:ilvl w:val="0"/>
          <w:numId w:val="0"/>
        </w:numPr>
        <w:jc w:val="both"/>
        <w:rPr>
          <w:rFonts w:hint="eastAsia"/>
        </w:rPr>
      </w:pPr>
      <w:r>
        <w:rPr>
          <w:rFonts w:hint="eastAsia"/>
        </w:rPr>
        <w:t>1. 它与其他诗篇中先前的认罪，保持着某种次序和装备。</w:t>
      </w:r>
    </w:p>
    <w:p w14:paraId="6BDFDB11">
      <w:pPr>
        <w:widowControl w:val="0"/>
        <w:numPr>
          <w:ilvl w:val="0"/>
          <w:numId w:val="0"/>
        </w:numPr>
        <w:jc w:val="both"/>
        <w:rPr>
          <w:rFonts w:hint="eastAsia"/>
        </w:rPr>
      </w:pPr>
    </w:p>
    <w:p w14:paraId="539A3287">
      <w:pPr>
        <w:widowControl w:val="0"/>
        <w:numPr>
          <w:ilvl w:val="0"/>
          <w:numId w:val="0"/>
        </w:numPr>
        <w:jc w:val="both"/>
        <w:rPr>
          <w:rFonts w:hint="eastAsia"/>
        </w:rPr>
      </w:pPr>
      <w:r>
        <w:rPr>
          <w:rFonts w:hint="eastAsia"/>
        </w:rPr>
        <w:t>He had confessed the sins of his youth in Ps. 25, and here the grosser acts of his more elder years.</w:t>
      </w:r>
    </w:p>
    <w:p w14:paraId="450DD4E8">
      <w:pPr>
        <w:widowControl w:val="0"/>
        <w:numPr>
          <w:ilvl w:val="0"/>
          <w:numId w:val="0"/>
        </w:numPr>
        <w:jc w:val="both"/>
        <w:rPr>
          <w:rFonts w:hint="eastAsia"/>
        </w:rPr>
      </w:pPr>
      <w:r>
        <w:rPr>
          <w:rFonts w:hint="eastAsia"/>
        </w:rPr>
        <w:t>他在诗篇25篇中承认了他年轻时的罪，而在这里，是他更年长时更严重的罪行。</w:t>
      </w:r>
    </w:p>
    <w:p w14:paraId="7898ABFA">
      <w:pPr>
        <w:widowControl w:val="0"/>
        <w:numPr>
          <w:ilvl w:val="0"/>
          <w:numId w:val="0"/>
        </w:numPr>
        <w:jc w:val="both"/>
        <w:rPr>
          <w:rFonts w:hint="eastAsia"/>
        </w:rPr>
      </w:pPr>
    </w:p>
    <w:p w14:paraId="3ED9EC8B">
      <w:pPr>
        <w:widowControl w:val="0"/>
        <w:numPr>
          <w:ilvl w:val="0"/>
          <w:numId w:val="0"/>
        </w:numPr>
        <w:jc w:val="both"/>
        <w:rPr>
          <w:rFonts w:hint="eastAsia"/>
        </w:rPr>
      </w:pPr>
      <w:r>
        <w:rPr>
          <w:rFonts w:hint="eastAsia"/>
        </w:rPr>
        <w:t>He had said, Ps. 58:2, that 'the wicked go astray from the womb;'</w:t>
      </w:r>
    </w:p>
    <w:p w14:paraId="09F68B86">
      <w:pPr>
        <w:widowControl w:val="0"/>
        <w:numPr>
          <w:ilvl w:val="0"/>
          <w:numId w:val="0"/>
        </w:numPr>
        <w:jc w:val="both"/>
        <w:rPr>
          <w:rFonts w:hint="eastAsia"/>
        </w:rPr>
      </w:pPr>
      <w:r>
        <w:rPr>
          <w:rFonts w:hint="eastAsia"/>
        </w:rPr>
        <w:t>他曾说，诗篇58篇2节，“恶人一出母胎就走差了路”；</w:t>
      </w:r>
    </w:p>
    <w:p w14:paraId="65195C22">
      <w:pPr>
        <w:widowControl w:val="0"/>
        <w:numPr>
          <w:ilvl w:val="0"/>
          <w:numId w:val="0"/>
        </w:numPr>
        <w:jc w:val="both"/>
        <w:rPr>
          <w:rFonts w:hint="eastAsia"/>
        </w:rPr>
      </w:pPr>
    </w:p>
    <w:p w14:paraId="5AF6EF39">
      <w:pPr>
        <w:widowControl w:val="0"/>
        <w:numPr>
          <w:ilvl w:val="0"/>
          <w:numId w:val="0"/>
        </w:numPr>
        <w:jc w:val="both"/>
        <w:rPr>
          <w:rFonts w:hint="eastAsia"/>
        </w:rPr>
      </w:pPr>
      <w:r>
        <w:rPr>
          <w:rFonts w:hint="eastAsia"/>
        </w:rPr>
        <w:t>and here himself goes farther, and descends to the source of all: 'Behold, I was brought forth in sin,' yea, and 'conceived in it,' &amp;c.</w:t>
      </w:r>
    </w:p>
    <w:p w14:paraId="59672FD2">
      <w:pPr>
        <w:widowControl w:val="0"/>
        <w:numPr>
          <w:ilvl w:val="0"/>
          <w:numId w:val="0"/>
        </w:numPr>
        <w:jc w:val="both"/>
        <w:rPr>
          <w:rFonts w:hint="eastAsia"/>
        </w:rPr>
      </w:pPr>
      <w:r>
        <w:rPr>
          <w:rFonts w:hint="eastAsia"/>
        </w:rPr>
        <w:t>而在这里，他自己更进一步，并追溯到一切的源头：“看哪，我是在罪孽里生的”，是的，并且“是在罪中怀胎的”等等。</w:t>
      </w:r>
    </w:p>
    <w:p w14:paraId="23F0B11C">
      <w:pPr>
        <w:widowControl w:val="0"/>
        <w:numPr>
          <w:ilvl w:val="0"/>
          <w:numId w:val="0"/>
        </w:numPr>
        <w:jc w:val="both"/>
        <w:rPr>
          <w:rFonts w:hint="eastAsia"/>
        </w:rPr>
      </w:pPr>
    </w:p>
    <w:p w14:paraId="336FD63C">
      <w:pPr>
        <w:widowControl w:val="0"/>
        <w:numPr>
          <w:ilvl w:val="0"/>
          <w:numId w:val="0"/>
        </w:numPr>
        <w:jc w:val="both"/>
        <w:rPr>
          <w:rFonts w:hint="eastAsia"/>
        </w:rPr>
      </w:pPr>
      <w:r>
        <w:rPr>
          <w:rFonts w:hint="eastAsia"/>
        </w:rPr>
        <w:t>And, 2, that upon occasion of these so foul miscarriages, he takes a new survey of the sins of his whole life, and examining himself to the bottom, should arrive at this;</w:t>
      </w:r>
    </w:p>
    <w:p w14:paraId="1B1D8EBF">
      <w:pPr>
        <w:widowControl w:val="0"/>
        <w:numPr>
          <w:ilvl w:val="0"/>
          <w:numId w:val="0"/>
        </w:numPr>
        <w:jc w:val="both"/>
        <w:rPr>
          <w:rFonts w:hint="eastAsia"/>
        </w:rPr>
      </w:pPr>
      <w:r>
        <w:rPr>
          <w:rFonts w:hint="eastAsia"/>
        </w:rPr>
        <w:t>并且，第二，在这些如此污秽的过失之后，他重新审视他一生的罪，并彻底地省察自己，应当达到这个地步；</w:t>
      </w:r>
    </w:p>
    <w:p w14:paraId="41C64131">
      <w:pPr>
        <w:widowControl w:val="0"/>
        <w:numPr>
          <w:ilvl w:val="0"/>
          <w:numId w:val="0"/>
        </w:numPr>
        <w:jc w:val="both"/>
        <w:rPr>
          <w:rFonts w:hint="eastAsia"/>
        </w:rPr>
      </w:pPr>
    </w:p>
    <w:p w14:paraId="5C7190F9">
      <w:pPr>
        <w:widowControl w:val="0"/>
        <w:numPr>
          <w:ilvl w:val="0"/>
          <w:numId w:val="0"/>
        </w:numPr>
        <w:jc w:val="both"/>
        <w:rPr>
          <w:rFonts w:hint="eastAsia"/>
        </w:rPr>
      </w:pPr>
      <w:r>
        <w:rPr>
          <w:rFonts w:hint="eastAsia"/>
        </w:rPr>
        <w:t>even as in going along by a river, we come at last to the well-head, the fountain of all those streams, so here.</w:t>
      </w:r>
    </w:p>
    <w:p w14:paraId="562C8B49">
      <w:pPr>
        <w:widowControl w:val="0"/>
        <w:numPr>
          <w:ilvl w:val="0"/>
          <w:numId w:val="0"/>
        </w:numPr>
        <w:jc w:val="both"/>
        <w:rPr>
          <w:rFonts w:hint="eastAsia"/>
        </w:rPr>
      </w:pPr>
      <w:r>
        <w:rPr>
          <w:rFonts w:hint="eastAsia"/>
        </w:rPr>
        <w:t>如同沿着一条河流走，我们最终会到达井口，那所有溪流的源头，这里也是如此。</w:t>
      </w:r>
    </w:p>
    <w:p w14:paraId="1A8CDC44">
      <w:pPr>
        <w:widowControl w:val="0"/>
        <w:numPr>
          <w:ilvl w:val="0"/>
          <w:numId w:val="0"/>
        </w:numPr>
        <w:jc w:val="both"/>
        <w:rPr>
          <w:rFonts w:hint="eastAsia"/>
        </w:rPr>
      </w:pPr>
    </w:p>
    <w:p w14:paraId="300FB66E">
      <w:pPr>
        <w:widowControl w:val="0"/>
        <w:numPr>
          <w:ilvl w:val="0"/>
          <w:numId w:val="0"/>
        </w:numPr>
        <w:jc w:val="both"/>
        <w:rPr>
          <w:rFonts w:hint="eastAsia"/>
        </w:rPr>
      </w:pPr>
      <w:r>
        <w:rPr>
          <w:rFonts w:hint="eastAsia"/>
        </w:rPr>
        <w:t>And this is natural and coherent, and there was a full rise for this;</w:t>
      </w:r>
    </w:p>
    <w:p w14:paraId="2106CC2A">
      <w:pPr>
        <w:widowControl w:val="0"/>
        <w:numPr>
          <w:ilvl w:val="0"/>
          <w:numId w:val="0"/>
        </w:numPr>
        <w:jc w:val="both"/>
        <w:rPr>
          <w:rFonts w:hint="eastAsia"/>
        </w:rPr>
      </w:pPr>
      <w:r>
        <w:rPr>
          <w:rFonts w:hint="eastAsia"/>
        </w:rPr>
        <w:t>这是自然而连贯的，并且为此有充分的理由；</w:t>
      </w:r>
    </w:p>
    <w:p w14:paraId="7CE32178">
      <w:pPr>
        <w:widowControl w:val="0"/>
        <w:numPr>
          <w:ilvl w:val="0"/>
          <w:numId w:val="0"/>
        </w:numPr>
        <w:jc w:val="both"/>
        <w:rPr>
          <w:rFonts w:hint="eastAsia"/>
        </w:rPr>
      </w:pPr>
    </w:p>
    <w:p w14:paraId="4AD60268">
      <w:pPr>
        <w:widowControl w:val="0"/>
        <w:numPr>
          <w:ilvl w:val="0"/>
          <w:numId w:val="0"/>
        </w:numPr>
        <w:jc w:val="both"/>
        <w:rPr>
          <w:rFonts w:hint="eastAsia"/>
        </w:rPr>
      </w:pPr>
      <w:r>
        <w:rPr>
          <w:rFonts w:hint="eastAsia"/>
        </w:rPr>
        <w:t>and it is no other but perfectly correspondent with what the apostle long after instructs us in, Col. 3:9, even to join inherent corruption and its deeds together, as cause and effects.</w:t>
      </w:r>
    </w:p>
    <w:p w14:paraId="27B12E97">
      <w:pPr>
        <w:widowControl w:val="0"/>
        <w:numPr>
          <w:ilvl w:val="0"/>
          <w:numId w:val="0"/>
        </w:numPr>
        <w:jc w:val="both"/>
        <w:rPr>
          <w:rFonts w:hint="eastAsia"/>
        </w:rPr>
      </w:pPr>
      <w:r>
        <w:rPr>
          <w:rFonts w:hint="eastAsia"/>
        </w:rPr>
        <w:t>这无非是与使徒很久以后在歌罗西书3章9节所教导我们的完全一致，即要将固有的败坏和其行为，作为因果联系在一起。</w:t>
      </w:r>
    </w:p>
    <w:p w14:paraId="0588C4FE">
      <w:pPr>
        <w:widowControl w:val="0"/>
        <w:numPr>
          <w:ilvl w:val="0"/>
          <w:numId w:val="0"/>
        </w:numPr>
        <w:jc w:val="both"/>
        <w:rPr>
          <w:rFonts w:hint="eastAsia"/>
        </w:rPr>
      </w:pPr>
    </w:p>
    <w:p w14:paraId="7ACBC330">
      <w:pPr>
        <w:widowControl w:val="0"/>
        <w:numPr>
          <w:ilvl w:val="0"/>
          <w:numId w:val="0"/>
        </w:numPr>
        <w:jc w:val="both"/>
        <w:rPr>
          <w:rFonts w:hint="eastAsia"/>
        </w:rPr>
      </w:pPr>
      <w:r>
        <w:rPr>
          <w:rFonts w:hint="eastAsia"/>
        </w:rPr>
        <w:t>And David speaks apparently to the like purpose; here this I have done (in the former words), for thus I was conceived in sin, and behold, these deeds are the cursed issue of that sin.</w:t>
      </w:r>
    </w:p>
    <w:p w14:paraId="3D3248C4">
      <w:pPr>
        <w:widowControl w:val="0"/>
        <w:numPr>
          <w:ilvl w:val="0"/>
          <w:numId w:val="0"/>
        </w:numPr>
        <w:jc w:val="both"/>
        <w:rPr>
          <w:rFonts w:hint="eastAsia"/>
        </w:rPr>
      </w:pPr>
      <w:r>
        <w:rPr>
          <w:rFonts w:hint="eastAsia"/>
        </w:rPr>
        <w:t>大卫显然也是出于类似的目的说话；在这里，我做了这事（在前面的话中），因为我就是如此在罪中怀胎的，并且看哪，这些行为就是那罪被咒诅的结果。</w:t>
      </w:r>
    </w:p>
    <w:p w14:paraId="18A06BCE">
      <w:pPr>
        <w:widowControl w:val="0"/>
        <w:numPr>
          <w:ilvl w:val="0"/>
          <w:numId w:val="0"/>
        </w:numPr>
        <w:jc w:val="both"/>
        <w:rPr>
          <w:rFonts w:hint="eastAsia"/>
        </w:rPr>
      </w:pPr>
    </w:p>
    <w:p w14:paraId="449FE0AA">
      <w:pPr>
        <w:widowControl w:val="0"/>
        <w:numPr>
          <w:ilvl w:val="0"/>
          <w:numId w:val="0"/>
        </w:numPr>
        <w:jc w:val="both"/>
        <w:rPr>
          <w:rFonts w:hint="eastAsia"/>
        </w:rPr>
      </w:pPr>
      <w:r>
        <w:rPr>
          <w:rFonts w:hint="eastAsia"/>
        </w:rPr>
        <w:t>He yokes, you see, the old man and his pranks together; yea, upon this examination of the matter, he found this the cause of these, and of all sins whatever.</w:t>
      </w:r>
    </w:p>
    <w:p w14:paraId="7415AC90">
      <w:pPr>
        <w:widowControl w:val="0"/>
        <w:numPr>
          <w:ilvl w:val="0"/>
          <w:numId w:val="0"/>
        </w:numPr>
        <w:jc w:val="both"/>
        <w:rPr>
          <w:rFonts w:hint="eastAsia"/>
        </w:rPr>
      </w:pPr>
      <w:r>
        <w:rPr>
          <w:rFonts w:hint="eastAsia"/>
        </w:rPr>
        <w:t>你看，他将旧人和他的恶作剧拴在一起；是的，在对这件事的考察之后，他发现这是这些罪，以及所有其他罪的原因。</w:t>
      </w:r>
    </w:p>
    <w:p w14:paraId="60AEBEA2">
      <w:pPr>
        <w:widowControl w:val="0"/>
        <w:numPr>
          <w:ilvl w:val="0"/>
          <w:numId w:val="0"/>
        </w:numPr>
        <w:jc w:val="both"/>
        <w:rPr>
          <w:rFonts w:hint="eastAsia"/>
        </w:rPr>
      </w:pPr>
    </w:p>
    <w:p w14:paraId="240A3ED2">
      <w:pPr>
        <w:widowControl w:val="0"/>
        <w:numPr>
          <w:ilvl w:val="0"/>
          <w:numId w:val="0"/>
        </w:numPr>
        <w:jc w:val="both"/>
        <w:rPr>
          <w:rFonts w:hint="eastAsia"/>
        </w:rPr>
      </w:pPr>
      <w:r>
        <w:rPr>
          <w:rFonts w:hint="eastAsia"/>
        </w:rPr>
        <w:t>And therefore,</w:t>
      </w:r>
    </w:p>
    <w:p w14:paraId="658CE629">
      <w:pPr>
        <w:widowControl w:val="0"/>
        <w:numPr>
          <w:ilvl w:val="0"/>
          <w:numId w:val="0"/>
        </w:numPr>
        <w:jc w:val="both"/>
        <w:rPr>
          <w:rFonts w:hint="eastAsia"/>
        </w:rPr>
      </w:pPr>
      <w:r>
        <w:rPr>
          <w:rFonts w:hint="eastAsia"/>
        </w:rPr>
        <w:t>因此，</w:t>
      </w:r>
    </w:p>
    <w:p w14:paraId="1E9F0618">
      <w:pPr>
        <w:widowControl w:val="0"/>
        <w:numPr>
          <w:ilvl w:val="0"/>
          <w:numId w:val="0"/>
        </w:numPr>
        <w:jc w:val="both"/>
        <w:rPr>
          <w:rFonts w:hint="eastAsia"/>
        </w:rPr>
      </w:pPr>
    </w:p>
    <w:p w14:paraId="700839EE">
      <w:pPr>
        <w:widowControl w:val="0"/>
        <w:numPr>
          <w:ilvl w:val="0"/>
          <w:numId w:val="0"/>
        </w:numPr>
        <w:jc w:val="both"/>
        <w:rPr>
          <w:rFonts w:hint="eastAsia"/>
        </w:rPr>
      </w:pPr>
      <w:r>
        <w:rPr>
          <w:rFonts w:hint="eastAsia"/>
        </w:rPr>
        <w:t>3. He sets, you may observe, the behold upon the matter of this confession above all the former.</w:t>
      </w:r>
    </w:p>
    <w:p w14:paraId="16A3104D">
      <w:pPr>
        <w:widowControl w:val="0"/>
        <w:numPr>
          <w:ilvl w:val="0"/>
          <w:numId w:val="0"/>
        </w:numPr>
        <w:jc w:val="both"/>
        <w:rPr>
          <w:rFonts w:hint="eastAsia"/>
        </w:rPr>
      </w:pPr>
      <w:r>
        <w:rPr>
          <w:rFonts w:hint="eastAsia"/>
        </w:rPr>
        <w:t>3. 你可以观察到，他将“看哪”放在这认罪的事上，高于所有先前的。</w:t>
      </w:r>
    </w:p>
    <w:p w14:paraId="297856A9">
      <w:pPr>
        <w:widowControl w:val="0"/>
        <w:numPr>
          <w:ilvl w:val="0"/>
          <w:numId w:val="0"/>
        </w:numPr>
        <w:jc w:val="both"/>
        <w:rPr>
          <w:rFonts w:hint="eastAsia"/>
        </w:rPr>
      </w:pPr>
    </w:p>
    <w:p w14:paraId="6AB0448D">
      <w:pPr>
        <w:widowControl w:val="0"/>
        <w:numPr>
          <w:ilvl w:val="0"/>
          <w:numId w:val="0"/>
        </w:numPr>
        <w:jc w:val="both"/>
        <w:rPr>
          <w:rFonts w:hint="eastAsia"/>
        </w:rPr>
      </w:pPr>
      <w:r>
        <w:rPr>
          <w:rFonts w:hint="eastAsia"/>
        </w:rPr>
        <w:t>He sets not the behold upon those actual sins, or his this have I done; yea, he translates the wonder from off his having committed these, although so foul sins, and puts it over the head of this his conception-sin, as that which bears the account of all;</w:t>
      </w:r>
    </w:p>
    <w:p w14:paraId="08549F7D">
      <w:pPr>
        <w:widowControl w:val="0"/>
        <w:numPr>
          <w:ilvl w:val="0"/>
          <w:numId w:val="0"/>
        </w:numPr>
        <w:jc w:val="both"/>
        <w:rPr>
          <w:rFonts w:hint="eastAsia"/>
        </w:rPr>
      </w:pPr>
      <w:r>
        <w:rPr>
          <w:rFonts w:hint="eastAsia"/>
        </w:rPr>
        <w:t>他没有将“看哪”放在那些实际的罪上，或他的“我做了这事”上；是的，他将惊奇从他犯了这些，虽然是如此污秽的罪上，转移到他这怀胎之罪的头上，如同那承担了所有责任的；</w:t>
      </w:r>
    </w:p>
    <w:p w14:paraId="000A183E">
      <w:pPr>
        <w:widowControl w:val="0"/>
        <w:numPr>
          <w:ilvl w:val="0"/>
          <w:numId w:val="0"/>
        </w:numPr>
        <w:jc w:val="both"/>
        <w:rPr>
          <w:rFonts w:hint="eastAsia"/>
        </w:rPr>
      </w:pPr>
    </w:p>
    <w:p w14:paraId="6F57120A">
      <w:pPr>
        <w:widowControl w:val="0"/>
        <w:numPr>
          <w:ilvl w:val="0"/>
          <w:numId w:val="0"/>
        </w:numPr>
        <w:jc w:val="both"/>
        <w:rPr>
          <w:rFonts w:hint="eastAsia"/>
        </w:rPr>
      </w:pPr>
      <w:r>
        <w:rPr>
          <w:rFonts w:hint="eastAsia"/>
        </w:rPr>
        <w:t>and so it is as if he had said, No wonder if I have thus foully transgressed, having the principles of these and all sins in me; the wonder rather lies in this, that I have not formerly so sinned, and filled my life with such defilements.</w:t>
      </w:r>
    </w:p>
    <w:p w14:paraId="5B424617">
      <w:pPr>
        <w:widowControl w:val="0"/>
        <w:numPr>
          <w:ilvl w:val="0"/>
          <w:numId w:val="0"/>
        </w:numPr>
        <w:jc w:val="both"/>
        <w:rPr>
          <w:rFonts w:hint="eastAsia"/>
        </w:rPr>
      </w:pPr>
      <w:r>
        <w:rPr>
          <w:rFonts w:hint="eastAsia"/>
        </w:rPr>
        <w:t>所以，这仿佛是说，如果我如此污秽地犯了罪，也不足为奇，因为我里面有这些和所有罪的原则；奇迹反而在於此，即我以前没有如此犯罪，并将我的生活充满了这样的污秽。</w:t>
      </w:r>
    </w:p>
    <w:p w14:paraId="60405758">
      <w:pPr>
        <w:widowControl w:val="0"/>
        <w:numPr>
          <w:ilvl w:val="0"/>
          <w:numId w:val="0"/>
        </w:numPr>
        <w:jc w:val="both"/>
        <w:rPr>
          <w:rFonts w:hint="eastAsia"/>
        </w:rPr>
      </w:pPr>
    </w:p>
    <w:p w14:paraId="66F6ED63">
      <w:pPr>
        <w:widowControl w:val="0"/>
        <w:numPr>
          <w:ilvl w:val="0"/>
          <w:numId w:val="0"/>
        </w:numPr>
        <w:jc w:val="both"/>
        <w:rPr>
          <w:rFonts w:hint="eastAsia"/>
        </w:rPr>
      </w:pPr>
      <w:r>
        <w:rPr>
          <w:rFonts w:hint="eastAsia"/>
        </w:rPr>
        <w:t>Thirdly, The issue and close, in his inserting and intermingling the confession of this sin with that of those grosser sins, was every way suitable and becoming a broken soul, which I shall farther draw out in these four particulars, which will both help us to take up what David's heart was in, and also discover this, wherein the very practice or exercise of a penitent soul consists as touching this sin.</w:t>
      </w:r>
    </w:p>
    <w:p w14:paraId="1AABACCF">
      <w:pPr>
        <w:widowControl w:val="0"/>
        <w:numPr>
          <w:ilvl w:val="0"/>
          <w:numId w:val="0"/>
        </w:numPr>
        <w:jc w:val="both"/>
        <w:rPr>
          <w:rFonts w:hint="eastAsia"/>
        </w:rPr>
      </w:pPr>
      <w:r>
        <w:rPr>
          <w:rFonts w:hint="eastAsia"/>
        </w:rPr>
        <w:t>第三，将这罪的认罪，与那些更严重的罪的认罪，插入并混合在一起，其结果和结尾，在各方面都是适合并合乎一个破碎的灵魂的，我将进一步地在以下四个细节中阐述这一点，这将既帮助我们理解大卫的心意，也揭示一个悔改的灵魂，在关乎这个罪方面的，真正的实践或操练在于何处。</w:t>
      </w:r>
    </w:p>
    <w:p w14:paraId="0F0219F0">
      <w:pPr>
        <w:widowControl w:val="0"/>
        <w:numPr>
          <w:ilvl w:val="0"/>
          <w:numId w:val="0"/>
        </w:numPr>
        <w:jc w:val="both"/>
        <w:rPr>
          <w:rFonts w:hint="eastAsia"/>
        </w:rPr>
      </w:pPr>
    </w:p>
    <w:p w14:paraId="00F534B6">
      <w:pPr>
        <w:widowControl w:val="0"/>
        <w:numPr>
          <w:ilvl w:val="0"/>
          <w:numId w:val="0"/>
        </w:numPr>
        <w:jc w:val="both"/>
        <w:rPr>
          <w:rFonts w:hint="eastAsia"/>
        </w:rPr>
      </w:pPr>
      <w:r>
        <w:rPr>
          <w:rFonts w:hint="eastAsia"/>
        </w:rPr>
        <w:t>1.It was thereby to humble himself greatly, and thereby the more forthose actual sins, by joining this and those his deeds together.</w:t>
      </w:r>
    </w:p>
    <w:p w14:paraId="54A42D17">
      <w:pPr>
        <w:widowControl w:val="0"/>
        <w:numPr>
          <w:ilvl w:val="0"/>
          <w:numId w:val="0"/>
        </w:numPr>
        <w:jc w:val="both"/>
        <w:rPr>
          <w:rFonts w:hint="eastAsia"/>
        </w:rPr>
      </w:pPr>
      <w:r>
        <w:rPr>
          <w:rFonts w:hint="eastAsia"/>
        </w:rPr>
        <w:t>1. 他藉此大大地谦卑自己，并藉此更进一步地为那些实际的罪谦卑，藉着将这罪和他那些行为连在一起。</w:t>
      </w:r>
    </w:p>
    <w:p w14:paraId="2D741AAC">
      <w:pPr>
        <w:widowControl w:val="0"/>
        <w:numPr>
          <w:ilvl w:val="0"/>
          <w:numId w:val="0"/>
        </w:numPr>
        <w:jc w:val="both"/>
        <w:rPr>
          <w:rFonts w:hint="eastAsia"/>
        </w:rPr>
      </w:pPr>
    </w:p>
    <w:p w14:paraId="505409F3">
      <w:pPr>
        <w:widowControl w:val="0"/>
        <w:numPr>
          <w:ilvl w:val="0"/>
          <w:numId w:val="0"/>
        </w:numPr>
        <w:jc w:val="both"/>
        <w:rPr>
          <w:rFonts w:hint="eastAsia"/>
        </w:rPr>
      </w:pPr>
      <w:r>
        <w:rPr>
          <w:rFonts w:hint="eastAsia"/>
        </w:rPr>
        <w:t>His scope was not to extenuate the matter in those actual sins, which the next verse clears, as Calvin hath observed, but to aggravate and aggrandise them;</w:t>
      </w:r>
    </w:p>
    <w:p w14:paraId="0407E47C">
      <w:pPr>
        <w:widowControl w:val="0"/>
        <w:numPr>
          <w:ilvl w:val="0"/>
          <w:numId w:val="0"/>
        </w:numPr>
        <w:jc w:val="both"/>
        <w:rPr>
          <w:rFonts w:hint="eastAsia"/>
        </w:rPr>
      </w:pPr>
      <w:r>
        <w:rPr>
          <w:rFonts w:hint="eastAsia"/>
        </w:rPr>
        <w:t>他的范围，不是要减轻那些实际罪的严重性，下一节经文澄清了这一点，如加尔文所观察到的，而是要加重和夸大它们；</w:t>
      </w:r>
    </w:p>
    <w:p w14:paraId="6C58EB19">
      <w:pPr>
        <w:widowControl w:val="0"/>
        <w:numPr>
          <w:ilvl w:val="0"/>
          <w:numId w:val="0"/>
        </w:numPr>
        <w:jc w:val="both"/>
        <w:rPr>
          <w:rFonts w:hint="eastAsia"/>
        </w:rPr>
      </w:pPr>
    </w:p>
    <w:p w14:paraId="4D80BA38">
      <w:pPr>
        <w:widowControl w:val="0"/>
        <w:numPr>
          <w:ilvl w:val="0"/>
          <w:numId w:val="0"/>
        </w:numPr>
        <w:jc w:val="both"/>
        <w:rPr>
          <w:rFonts w:hint="eastAsia"/>
        </w:rPr>
      </w:pPr>
      <w:r>
        <w:rPr>
          <w:rFonts w:hint="eastAsia"/>
        </w:rPr>
        <w:t>and it is as if he had said to God (for unto God it is he utters this and all the rest), I have been guilty of this evil which I have done in thy sight, this my murder and adultery, as likewise of infinite other transgressions in the course of my life, but above all, I</w:t>
      </w:r>
    </w:p>
    <w:p w14:paraId="34CDA137">
      <w:pPr>
        <w:widowControl w:val="0"/>
        <w:numPr>
          <w:ilvl w:val="0"/>
          <w:numId w:val="0"/>
        </w:numPr>
        <w:jc w:val="both"/>
        <w:rPr>
          <w:rFonts w:hint="eastAsia"/>
        </w:rPr>
      </w:pPr>
      <w:r>
        <w:rPr>
          <w:rFonts w:hint="eastAsia"/>
        </w:rPr>
        <w:t>这仿佛是对神说（因为是对神，他才说出这和所有其余的），我犯了这在你眼前行的恶，这我的谋杀和奸淫，以及在我一生中无数其他的过犯，但最重要的是，我</w:t>
      </w:r>
    </w:p>
    <w:p w14:paraId="4779CD10">
      <w:pPr>
        <w:widowControl w:val="0"/>
        <w:numPr>
          <w:ilvl w:val="0"/>
          <w:numId w:val="0"/>
        </w:numPr>
        <w:jc w:val="both"/>
        <w:rPr>
          <w:rFonts w:hint="eastAsia"/>
        </w:rPr>
      </w:pPr>
    </w:p>
    <w:p w14:paraId="06E53D2B">
      <w:pPr>
        <w:widowControl w:val="0"/>
        <w:numPr>
          <w:ilvl w:val="0"/>
          <w:numId w:val="0"/>
        </w:numPr>
        <w:jc w:val="both"/>
        <w:rPr>
          <w:rFonts w:hint="eastAsia"/>
        </w:rPr>
      </w:pPr>
      <w:r>
        <w:rPr>
          <w:rFonts w:hint="eastAsia"/>
        </w:rPr>
        <w:t>humble myself for this my conception-sin.</w:t>
      </w:r>
    </w:p>
    <w:p w14:paraId="2C68DFC5">
      <w:pPr>
        <w:widowControl w:val="0"/>
        <w:numPr>
          <w:ilvl w:val="0"/>
          <w:numId w:val="0"/>
        </w:numPr>
        <w:jc w:val="both"/>
        <w:rPr>
          <w:rFonts w:hint="eastAsia"/>
        </w:rPr>
      </w:pPr>
      <w:r>
        <w:rPr>
          <w:rFonts w:hint="eastAsia"/>
        </w:rPr>
        <w:t>为我这怀胎之罪谦卑自己。</w:t>
      </w:r>
    </w:p>
    <w:p w14:paraId="7319AC12">
      <w:pPr>
        <w:widowControl w:val="0"/>
        <w:numPr>
          <w:ilvl w:val="0"/>
          <w:numId w:val="0"/>
        </w:numPr>
        <w:jc w:val="both"/>
        <w:rPr>
          <w:rFonts w:hint="eastAsia"/>
        </w:rPr>
      </w:pPr>
    </w:p>
    <w:p w14:paraId="3E0BD829">
      <w:pPr>
        <w:widowControl w:val="0"/>
        <w:numPr>
          <w:ilvl w:val="0"/>
          <w:numId w:val="0"/>
        </w:numPr>
        <w:jc w:val="both"/>
        <w:rPr>
          <w:rFonts w:hint="eastAsia"/>
        </w:rPr>
      </w:pPr>
      <w:r>
        <w:rPr>
          <w:rFonts w:hint="eastAsia"/>
        </w:rPr>
        <w:t>For I that have committed these grosser evils, am further in my nature a mass and lump of all sin, altogether corrupt, and would of myself have committed those, and all sins else, as other men do, and am ready (if left to myself) to commit a thousand more such like.</w:t>
      </w:r>
    </w:p>
    <w:p w14:paraId="7264193B">
      <w:pPr>
        <w:widowControl w:val="0"/>
        <w:numPr>
          <w:ilvl w:val="0"/>
          <w:numId w:val="0"/>
        </w:numPr>
        <w:jc w:val="both"/>
        <w:rPr>
          <w:rFonts w:hint="eastAsia"/>
        </w:rPr>
      </w:pPr>
      <w:r>
        <w:rPr>
          <w:rFonts w:hint="eastAsia"/>
        </w:rPr>
        <w:t>因为我，既犯了这些更严重的罪，在本性上更是一团和一块所有的罪，完全败坏，并且凭着自己，会犯那些，以及所有其他的罪，如同别人所做的，并且（如果任凭我自己）随时准备好犯一千个更多类似的罪。</w:t>
      </w:r>
    </w:p>
    <w:p w14:paraId="443AA1E0">
      <w:pPr>
        <w:widowControl w:val="0"/>
        <w:numPr>
          <w:ilvl w:val="0"/>
          <w:numId w:val="0"/>
        </w:numPr>
        <w:jc w:val="both"/>
        <w:rPr>
          <w:rFonts w:hint="eastAsia"/>
        </w:rPr>
      </w:pPr>
    </w:p>
    <w:p w14:paraId="6DFB5EE2">
      <w:pPr>
        <w:widowControl w:val="0"/>
        <w:numPr>
          <w:ilvl w:val="0"/>
          <w:numId w:val="0"/>
        </w:numPr>
        <w:jc w:val="both"/>
        <w:rPr>
          <w:rFonts w:hint="eastAsia"/>
        </w:rPr>
      </w:pPr>
      <w:r>
        <w:rPr>
          <w:rFonts w:hint="eastAsia"/>
        </w:rPr>
        <w:t>And if we do further attentively consider the great import of his behold, affixed upon this sin's head, and not upon those other of his grossest sins, it will promptly and pregnantly give us to understand how deeply sensible his soul was, and how greatly humbled for this sin above the other.</w:t>
      </w:r>
    </w:p>
    <w:p w14:paraId="3D05825E">
      <w:pPr>
        <w:widowControl w:val="0"/>
        <w:numPr>
          <w:ilvl w:val="0"/>
          <w:numId w:val="0"/>
        </w:numPr>
        <w:jc w:val="both"/>
        <w:rPr>
          <w:rFonts w:hint="eastAsia"/>
        </w:rPr>
      </w:pPr>
      <w:r>
        <w:rPr>
          <w:rFonts w:hint="eastAsia"/>
        </w:rPr>
        <w:t>如果我们更进一步地，仔细地思想他那附在这罪头上，而非他其他最严重罪头上的“看哪”的重大意义，它就会迅速而有力地使我们明白，他的灵魂是何等深深地感受到，并且何等大大地为这罪谦卑，过于其他。</w:t>
      </w:r>
    </w:p>
    <w:p w14:paraId="23B3F784">
      <w:pPr>
        <w:widowControl w:val="0"/>
        <w:numPr>
          <w:ilvl w:val="0"/>
          <w:numId w:val="0"/>
        </w:numPr>
        <w:jc w:val="both"/>
        <w:rPr>
          <w:rFonts w:hint="eastAsia"/>
        </w:rPr>
      </w:pPr>
    </w:p>
    <w:p w14:paraId="75B934EB">
      <w:pPr>
        <w:widowControl w:val="0"/>
        <w:numPr>
          <w:ilvl w:val="0"/>
          <w:numId w:val="0"/>
        </w:numPr>
        <w:jc w:val="both"/>
        <w:rPr>
          <w:rFonts w:hint="eastAsia"/>
        </w:rPr>
      </w:pPr>
      <w:r>
        <w:rPr>
          <w:rFonts w:hint="eastAsia"/>
        </w:rPr>
        <w:t>We may observe how he forbore to set it over his confession of those his actual sins, though the grossest, but reserves his behold for this.</w:t>
      </w:r>
    </w:p>
    <w:p w14:paraId="604D7DB6">
      <w:pPr>
        <w:widowControl w:val="0"/>
        <w:numPr>
          <w:ilvl w:val="0"/>
          <w:numId w:val="0"/>
        </w:numPr>
        <w:jc w:val="both"/>
        <w:rPr>
          <w:rFonts w:hint="eastAsia"/>
        </w:rPr>
      </w:pPr>
      <w:r>
        <w:rPr>
          <w:rFonts w:hint="eastAsia"/>
        </w:rPr>
        <w:t>我们可以观察到，他如何忍住，不把它放在他对自己那些实际的罪，即使是最严重的罪的认罪之上，而把他的“看哪”留给这个。</w:t>
      </w:r>
    </w:p>
    <w:p w14:paraId="5F0AB796">
      <w:pPr>
        <w:widowControl w:val="0"/>
        <w:numPr>
          <w:ilvl w:val="0"/>
          <w:numId w:val="0"/>
        </w:numPr>
        <w:jc w:val="both"/>
        <w:rPr>
          <w:rFonts w:hint="eastAsia"/>
        </w:rPr>
      </w:pPr>
    </w:p>
    <w:p w14:paraId="03674F55">
      <w:pPr>
        <w:widowControl w:val="0"/>
        <w:numPr>
          <w:ilvl w:val="0"/>
          <w:numId w:val="0"/>
        </w:numPr>
        <w:jc w:val="both"/>
        <w:rPr>
          <w:rFonts w:hint="eastAsia"/>
        </w:rPr>
      </w:pPr>
      <w:r>
        <w:rPr>
          <w:rFonts w:hint="eastAsia"/>
        </w:rPr>
        <w:t>He said not, 'Behold, this evil have I done,' ver. 5, but, 'Behold, I was conceived in sin,' &amp;c.</w:t>
      </w:r>
    </w:p>
    <w:p w14:paraId="3ADF73CC">
      <w:pPr>
        <w:widowControl w:val="0"/>
        <w:numPr>
          <w:ilvl w:val="0"/>
          <w:numId w:val="0"/>
        </w:numPr>
        <w:jc w:val="both"/>
        <w:rPr>
          <w:rFonts w:hint="eastAsia"/>
        </w:rPr>
      </w:pPr>
      <w:r>
        <w:rPr>
          <w:rFonts w:hint="eastAsia"/>
        </w:rPr>
        <w:t>他没有说，“看哪，我做了这恶”（5节），而是说，“看哪，我是在罪中怀胎的”等等。</w:t>
      </w:r>
    </w:p>
    <w:p w14:paraId="0DD6BA33">
      <w:pPr>
        <w:widowControl w:val="0"/>
        <w:numPr>
          <w:ilvl w:val="0"/>
          <w:numId w:val="0"/>
        </w:numPr>
        <w:jc w:val="both"/>
        <w:rPr>
          <w:rFonts w:hint="eastAsia"/>
        </w:rPr>
      </w:pPr>
    </w:p>
    <w:p w14:paraId="70C9A465">
      <w:pPr>
        <w:widowControl w:val="0"/>
        <w:numPr>
          <w:ilvl w:val="0"/>
          <w:numId w:val="0"/>
        </w:numPr>
        <w:jc w:val="both"/>
        <w:rPr>
          <w:rFonts w:hint="eastAsia"/>
        </w:rPr>
      </w:pPr>
      <w:r>
        <w:rPr>
          <w:rFonts w:hint="eastAsia"/>
        </w:rPr>
        <w:t>He says not, 'Behold, I, David,' a king, that have received such and such mercies from God, who would have given me more (as God told him), who had that entire communion with him, and graces from him, I, even I, have done this evil.</w:t>
      </w:r>
    </w:p>
    <w:p w14:paraId="31C588C3">
      <w:pPr>
        <w:widowControl w:val="0"/>
        <w:numPr>
          <w:ilvl w:val="0"/>
          <w:numId w:val="0"/>
        </w:numPr>
        <w:jc w:val="both"/>
        <w:rPr>
          <w:rFonts w:hint="eastAsia"/>
        </w:rPr>
      </w:pPr>
      <w:r>
        <w:rPr>
          <w:rFonts w:hint="eastAsia"/>
        </w:rPr>
        <w:t>他没有说，“看哪，我，大卫”，一个君王，从神那里领受了如此如此的怜悯，祂本会给我更多（如神告诉他的），我曾与祂有那完全的相交，并从祂领受恩典，我，就是我，做了这恶。</w:t>
      </w:r>
    </w:p>
    <w:p w14:paraId="14605A26">
      <w:pPr>
        <w:widowControl w:val="0"/>
        <w:numPr>
          <w:ilvl w:val="0"/>
          <w:numId w:val="0"/>
        </w:numPr>
        <w:jc w:val="both"/>
        <w:rPr>
          <w:rFonts w:hint="eastAsia"/>
        </w:rPr>
      </w:pPr>
    </w:p>
    <w:p w14:paraId="556F9B70">
      <w:pPr>
        <w:widowControl w:val="0"/>
        <w:numPr>
          <w:ilvl w:val="0"/>
          <w:numId w:val="0"/>
        </w:numPr>
        <w:jc w:val="both"/>
        <w:rPr>
          <w:rFonts w:hint="eastAsia"/>
        </w:rPr>
      </w:pPr>
      <w:r>
        <w:rPr>
          <w:rFonts w:hint="eastAsia"/>
        </w:rPr>
        <w:t>No; he keeps it in till he came to this, and then his heart could hold no longer: 'Oh, behold, I was conceived in sin.'</w:t>
      </w:r>
    </w:p>
    <w:p w14:paraId="6CBED049">
      <w:pPr>
        <w:widowControl w:val="0"/>
        <w:numPr>
          <w:ilvl w:val="0"/>
          <w:numId w:val="0"/>
        </w:numPr>
        <w:jc w:val="both"/>
        <w:rPr>
          <w:rFonts w:hint="eastAsia"/>
        </w:rPr>
      </w:pPr>
      <w:r>
        <w:rPr>
          <w:rFonts w:hint="eastAsia"/>
        </w:rPr>
        <w:t>不；他一直忍着，直到他来到这个地步，那时他的心再也忍不住了：“哦，看哪，我是在罪中怀胎的。”</w:t>
      </w:r>
    </w:p>
    <w:p w14:paraId="09058D46">
      <w:pPr>
        <w:widowControl w:val="0"/>
        <w:numPr>
          <w:ilvl w:val="0"/>
          <w:numId w:val="0"/>
        </w:numPr>
        <w:jc w:val="both"/>
        <w:rPr>
          <w:rFonts w:hint="eastAsia"/>
        </w:rPr>
      </w:pPr>
    </w:p>
    <w:p w14:paraId="45DCF5EB">
      <w:pPr>
        <w:widowControl w:val="0"/>
        <w:numPr>
          <w:ilvl w:val="0"/>
          <w:numId w:val="0"/>
        </w:numPr>
        <w:jc w:val="both"/>
        <w:rPr>
          <w:rFonts w:hint="eastAsia"/>
        </w:rPr>
      </w:pPr>
      <w:r>
        <w:rPr>
          <w:rFonts w:hint="eastAsia"/>
        </w:rPr>
        <w:t>His debasement was at its auge here.</w:t>
      </w:r>
    </w:p>
    <w:p w14:paraId="7D2D6340">
      <w:pPr>
        <w:widowControl w:val="0"/>
        <w:numPr>
          <w:ilvl w:val="0"/>
          <w:numId w:val="0"/>
        </w:numPr>
        <w:jc w:val="both"/>
        <w:rPr>
          <w:rFonts w:hint="eastAsia"/>
        </w:rPr>
      </w:pPr>
      <w:r>
        <w:rPr>
          <w:rFonts w:hint="eastAsia"/>
        </w:rPr>
        <w:t>他的卑贱在此达到了顶点。</w:t>
      </w:r>
    </w:p>
    <w:p w14:paraId="0F1ADEB5">
      <w:pPr>
        <w:widowControl w:val="0"/>
        <w:numPr>
          <w:ilvl w:val="0"/>
          <w:numId w:val="0"/>
        </w:numPr>
        <w:jc w:val="both"/>
        <w:rPr>
          <w:rFonts w:hint="eastAsia"/>
        </w:rPr>
      </w:pPr>
    </w:p>
    <w:p w14:paraId="1DA24B9B">
      <w:pPr>
        <w:widowControl w:val="0"/>
        <w:numPr>
          <w:ilvl w:val="0"/>
          <w:numId w:val="0"/>
        </w:numPr>
        <w:jc w:val="both"/>
        <w:rPr>
          <w:rFonts w:hint="eastAsia"/>
        </w:rPr>
      </w:pPr>
      <w:r>
        <w:rPr>
          <w:rFonts w:hint="eastAsia"/>
        </w:rPr>
        <w:t>And to whom is it he utters this behold? What, to man? No;</w:t>
      </w:r>
    </w:p>
    <w:p w14:paraId="4F4E91F4">
      <w:pPr>
        <w:widowControl w:val="0"/>
        <w:numPr>
          <w:ilvl w:val="0"/>
          <w:numId w:val="0"/>
        </w:numPr>
        <w:jc w:val="both"/>
        <w:rPr>
          <w:rFonts w:hint="eastAsia"/>
        </w:rPr>
      </w:pPr>
      <w:r>
        <w:rPr>
          <w:rFonts w:hint="eastAsia"/>
        </w:rPr>
        <w:t>他对谁说出这个“看哪”呢？什么，对人吗？不；</w:t>
      </w:r>
    </w:p>
    <w:p w14:paraId="2E907F56">
      <w:pPr>
        <w:widowControl w:val="0"/>
        <w:numPr>
          <w:ilvl w:val="0"/>
          <w:numId w:val="0"/>
        </w:numPr>
        <w:jc w:val="both"/>
        <w:rPr>
          <w:rFonts w:hint="eastAsia"/>
        </w:rPr>
      </w:pPr>
    </w:p>
    <w:p w14:paraId="732969CA">
      <w:pPr>
        <w:widowControl w:val="0"/>
        <w:numPr>
          <w:ilvl w:val="0"/>
          <w:numId w:val="0"/>
        </w:numPr>
        <w:jc w:val="both"/>
        <w:rPr>
          <w:rFonts w:hint="eastAsia"/>
        </w:rPr>
      </w:pPr>
      <w:r>
        <w:rPr>
          <w:rFonts w:hint="eastAsia"/>
        </w:rPr>
        <w:t>his meaning is not to call on men, q. d. Oh, all ye sons of men, behold!</w:t>
      </w:r>
    </w:p>
    <w:p w14:paraId="0928183F">
      <w:pPr>
        <w:widowControl w:val="0"/>
        <w:numPr>
          <w:ilvl w:val="0"/>
          <w:numId w:val="0"/>
        </w:numPr>
        <w:jc w:val="both"/>
        <w:rPr>
          <w:rFonts w:hint="eastAsia"/>
        </w:rPr>
      </w:pPr>
      <w:r>
        <w:rPr>
          <w:rFonts w:hint="eastAsia"/>
        </w:rPr>
        <w:t>他的意思不是要呼唤人，说，哦，所有世人哪，看哪！</w:t>
      </w:r>
    </w:p>
    <w:p w14:paraId="77AD85B6">
      <w:pPr>
        <w:widowControl w:val="0"/>
        <w:numPr>
          <w:ilvl w:val="0"/>
          <w:numId w:val="0"/>
        </w:numPr>
        <w:jc w:val="both"/>
        <w:rPr>
          <w:rFonts w:hint="eastAsia"/>
        </w:rPr>
      </w:pPr>
    </w:p>
    <w:p w14:paraId="46497C14">
      <w:pPr>
        <w:widowControl w:val="0"/>
        <w:numPr>
          <w:ilvl w:val="0"/>
          <w:numId w:val="0"/>
        </w:numPr>
        <w:jc w:val="both"/>
        <w:rPr>
          <w:rFonts w:hint="eastAsia"/>
        </w:rPr>
      </w:pPr>
      <w:r>
        <w:rPr>
          <w:rFonts w:hint="eastAsia"/>
        </w:rPr>
        <w:t>That is but his secondary aim, arising out of his having penned it, and delivered it unto the church; but when he uttered it, it was to</w:t>
      </w:r>
    </w:p>
    <w:p w14:paraId="6F40F857">
      <w:pPr>
        <w:widowControl w:val="0"/>
        <w:numPr>
          <w:ilvl w:val="0"/>
          <w:numId w:val="0"/>
        </w:numPr>
        <w:jc w:val="both"/>
        <w:rPr>
          <w:rFonts w:hint="eastAsia"/>
        </w:rPr>
      </w:pPr>
      <w:r>
        <w:rPr>
          <w:rFonts w:hint="eastAsia"/>
        </w:rPr>
        <w:t>那不过是他次要的目的，源于他写了它，并把它传给教会；但当他说出它时，那是对</w:t>
      </w:r>
    </w:p>
    <w:p w14:paraId="423336CC">
      <w:pPr>
        <w:widowControl w:val="0"/>
        <w:numPr>
          <w:ilvl w:val="0"/>
          <w:numId w:val="0"/>
        </w:numPr>
        <w:jc w:val="both"/>
        <w:rPr>
          <w:rFonts w:hint="eastAsia"/>
        </w:rPr>
      </w:pPr>
    </w:p>
    <w:p w14:paraId="3C4F1FE5">
      <w:pPr>
        <w:widowControl w:val="0"/>
        <w:numPr>
          <w:ilvl w:val="0"/>
          <w:numId w:val="0"/>
        </w:numPr>
        <w:jc w:val="both"/>
        <w:rPr>
          <w:rFonts w:hint="eastAsia"/>
        </w:rPr>
      </w:pPr>
      <w:r>
        <w:rPr>
          <w:rFonts w:hint="eastAsia"/>
        </w:rPr>
        <w:t>God, or rather afore God, and yet not as calling on God to behold, for that needed not.</w:t>
      </w:r>
    </w:p>
    <w:p w14:paraId="2988E50B">
      <w:pPr>
        <w:widowControl w:val="0"/>
        <w:numPr>
          <w:ilvl w:val="0"/>
          <w:numId w:val="0"/>
        </w:numPr>
        <w:jc w:val="both"/>
        <w:rPr>
          <w:rFonts w:hint="eastAsia"/>
        </w:rPr>
      </w:pPr>
      <w:r>
        <w:rPr>
          <w:rFonts w:hint="eastAsia"/>
        </w:rPr>
        <w:t>神，或者更确切地说，是在神面前，然而并非如同呼唤神来看，因为那是不需要的。</w:t>
      </w:r>
    </w:p>
    <w:p w14:paraId="0C3EFABB">
      <w:pPr>
        <w:widowControl w:val="0"/>
        <w:numPr>
          <w:ilvl w:val="0"/>
          <w:numId w:val="0"/>
        </w:numPr>
        <w:jc w:val="both"/>
        <w:rPr>
          <w:rFonts w:hint="eastAsia"/>
        </w:rPr>
      </w:pPr>
    </w:p>
    <w:p w14:paraId="7BD2EEFE">
      <w:pPr>
        <w:widowControl w:val="0"/>
        <w:numPr>
          <w:ilvl w:val="0"/>
          <w:numId w:val="0"/>
        </w:numPr>
        <w:jc w:val="both"/>
        <w:rPr>
          <w:rFonts w:hint="eastAsia"/>
        </w:rPr>
      </w:pPr>
      <w:r>
        <w:rPr>
          <w:rFonts w:hint="eastAsia"/>
        </w:rPr>
        <w:t>David had elsewhere said, 'God looked down,' &amp;c., 'and beheld the sons of men,' when speaking of this very corruption.</w:t>
      </w:r>
    </w:p>
    <w:p w14:paraId="3F877FAB">
      <w:pPr>
        <w:widowControl w:val="0"/>
        <w:numPr>
          <w:ilvl w:val="0"/>
          <w:numId w:val="0"/>
        </w:numPr>
        <w:jc w:val="both"/>
        <w:rPr>
          <w:rFonts w:hint="eastAsia"/>
        </w:rPr>
      </w:pPr>
      <w:r>
        <w:rPr>
          <w:rFonts w:hint="eastAsia"/>
        </w:rPr>
        <w:t>大卫在别处曾说，“神从天上垂看”等等，“并察看世人”，当说到这种败坏时。</w:t>
      </w:r>
    </w:p>
    <w:p w14:paraId="547EFD6B">
      <w:pPr>
        <w:widowControl w:val="0"/>
        <w:numPr>
          <w:ilvl w:val="0"/>
          <w:numId w:val="0"/>
        </w:numPr>
        <w:jc w:val="both"/>
        <w:rPr>
          <w:rFonts w:hint="eastAsia"/>
        </w:rPr>
      </w:pPr>
    </w:p>
    <w:p w14:paraId="59A9FF88">
      <w:pPr>
        <w:widowControl w:val="0"/>
        <w:numPr>
          <w:ilvl w:val="0"/>
          <w:numId w:val="0"/>
        </w:numPr>
        <w:jc w:val="both"/>
        <w:rPr>
          <w:rFonts w:hint="eastAsia"/>
        </w:rPr>
      </w:pPr>
      <w:r>
        <w:rPr>
          <w:rFonts w:hint="eastAsia"/>
        </w:rPr>
        <w:t>He therefore knew God beheld it sufficiently; but he utters it afore God, or, as spoken of himself between God and himself, thereby to express his own astonishment and amazement at the sight and conviction of this corruption, and at the sight of what a monster he saw himself to be in the sight of God in respect of this sin.</w:t>
      </w:r>
    </w:p>
    <w:p w14:paraId="23F73DDF">
      <w:pPr>
        <w:widowControl w:val="0"/>
        <w:numPr>
          <w:ilvl w:val="0"/>
          <w:numId w:val="0"/>
        </w:numPr>
        <w:jc w:val="both"/>
        <w:rPr>
          <w:rFonts w:hint="eastAsia"/>
        </w:rPr>
      </w:pPr>
      <w:r>
        <w:rPr>
          <w:rFonts w:hint="eastAsia"/>
        </w:rPr>
        <w:t>因此，他知道神已充分地看见了；但他在神面前说出来，或者，如同在神和自己之间，论到自己说的，藉此表达他自己对看见和定罪这败坏，以及对自己在这罪方面，在神眼中是一个何等怪物的看见，所感到的惊奇和诧异。</w:t>
      </w:r>
    </w:p>
    <w:p w14:paraId="663521BD">
      <w:pPr>
        <w:widowControl w:val="0"/>
        <w:numPr>
          <w:ilvl w:val="0"/>
          <w:numId w:val="0"/>
        </w:numPr>
        <w:jc w:val="both"/>
        <w:rPr>
          <w:rFonts w:hint="eastAsia"/>
        </w:rPr>
      </w:pPr>
    </w:p>
    <w:p w14:paraId="48A18F60">
      <w:pPr>
        <w:widowControl w:val="0"/>
        <w:numPr>
          <w:ilvl w:val="0"/>
          <w:numId w:val="0"/>
        </w:numPr>
        <w:jc w:val="both"/>
        <w:rPr>
          <w:rFonts w:hint="eastAsia"/>
        </w:rPr>
      </w:pPr>
      <w:r>
        <w:rPr>
          <w:rFonts w:hint="eastAsia"/>
        </w:rPr>
        <w:t>It was a behold of astonishment at himself, as before the great and holy God;</w:t>
      </w:r>
    </w:p>
    <w:p w14:paraId="68295A83">
      <w:pPr>
        <w:widowControl w:val="0"/>
        <w:numPr>
          <w:ilvl w:val="0"/>
          <w:numId w:val="0"/>
        </w:numPr>
        <w:jc w:val="both"/>
        <w:rPr>
          <w:rFonts w:hint="eastAsia"/>
        </w:rPr>
      </w:pPr>
      <w:r>
        <w:rPr>
          <w:rFonts w:hint="eastAsia"/>
        </w:rPr>
        <w:t>这是一个对自己，如同在伟大和圣洁的神面前的，惊奇的“看哪”；</w:t>
      </w:r>
    </w:p>
    <w:p w14:paraId="525ABD27">
      <w:pPr>
        <w:widowControl w:val="0"/>
        <w:numPr>
          <w:ilvl w:val="0"/>
          <w:numId w:val="0"/>
        </w:numPr>
        <w:jc w:val="both"/>
        <w:rPr>
          <w:rFonts w:hint="eastAsia"/>
        </w:rPr>
      </w:pPr>
    </w:p>
    <w:p w14:paraId="71510584">
      <w:pPr>
        <w:widowControl w:val="0"/>
        <w:numPr>
          <w:ilvl w:val="0"/>
          <w:numId w:val="0"/>
        </w:numPr>
        <w:jc w:val="both"/>
        <w:rPr>
          <w:rFonts w:hint="eastAsia"/>
        </w:rPr>
      </w:pPr>
      <w:r>
        <w:rPr>
          <w:rFonts w:hint="eastAsia"/>
        </w:rPr>
        <w:t>and therefore it was he seconds and follows it with another behold made unto God: 'Behold, thou requirest truth in the inward parts.'</w:t>
      </w:r>
    </w:p>
    <w:p w14:paraId="2BEB5A4C">
      <w:pPr>
        <w:widowControl w:val="0"/>
        <w:numPr>
          <w:ilvl w:val="0"/>
          <w:numId w:val="0"/>
        </w:numPr>
        <w:jc w:val="both"/>
        <w:rPr>
          <w:rFonts w:hint="eastAsia"/>
        </w:rPr>
      </w:pPr>
      <w:r>
        <w:rPr>
          <w:rFonts w:hint="eastAsia"/>
        </w:rPr>
        <w:t>因此，他用另一个向神作的“看哪”，来接续和跟随它：“看哪，你所喜爱的是内里诚实。”</w:t>
      </w:r>
    </w:p>
    <w:p w14:paraId="22EE9A43">
      <w:pPr>
        <w:widowControl w:val="0"/>
        <w:numPr>
          <w:ilvl w:val="0"/>
          <w:numId w:val="0"/>
        </w:numPr>
        <w:jc w:val="both"/>
        <w:rPr>
          <w:rFonts w:hint="eastAsia"/>
        </w:rPr>
      </w:pPr>
    </w:p>
    <w:p w14:paraId="67D92B02">
      <w:pPr>
        <w:widowControl w:val="0"/>
        <w:numPr>
          <w:ilvl w:val="0"/>
          <w:numId w:val="0"/>
        </w:numPr>
        <w:jc w:val="both"/>
        <w:rPr>
          <w:rFonts w:hint="eastAsia"/>
        </w:rPr>
      </w:pPr>
      <w:r>
        <w:rPr>
          <w:rFonts w:hint="eastAsia"/>
        </w:rPr>
        <w:t>And it is as if he had said in both, Oh, how am I every way overwhelmed, whilst with one eye cast on myself I see how infinitely corrupt I am in the very constitution of my nature;</w:t>
      </w:r>
    </w:p>
    <w:p w14:paraId="0964B02B">
      <w:pPr>
        <w:widowControl w:val="0"/>
        <w:numPr>
          <w:ilvl w:val="0"/>
          <w:numId w:val="0"/>
        </w:numPr>
        <w:jc w:val="both"/>
        <w:rPr>
          <w:rFonts w:hint="eastAsia"/>
        </w:rPr>
      </w:pPr>
      <w:r>
        <w:rPr>
          <w:rFonts w:hint="eastAsia"/>
        </w:rPr>
        <w:t>这仿佛是说，哦，我何等在各方面都被淹没，当我用一只眼睛看自己时，我看见我在我本性的构成中，是何等无限地败坏；</w:t>
      </w:r>
    </w:p>
    <w:p w14:paraId="6B02222D">
      <w:pPr>
        <w:widowControl w:val="0"/>
        <w:numPr>
          <w:ilvl w:val="0"/>
          <w:numId w:val="0"/>
        </w:numPr>
        <w:jc w:val="both"/>
        <w:rPr>
          <w:rFonts w:hint="eastAsia"/>
        </w:rPr>
      </w:pPr>
    </w:p>
    <w:p w14:paraId="1F6A5A80">
      <w:pPr>
        <w:widowControl w:val="0"/>
        <w:numPr>
          <w:ilvl w:val="0"/>
          <w:numId w:val="0"/>
        </w:numPr>
        <w:jc w:val="both"/>
        <w:rPr>
          <w:rFonts w:hint="eastAsia"/>
        </w:rPr>
      </w:pPr>
      <w:r>
        <w:rPr>
          <w:rFonts w:hint="eastAsia"/>
        </w:rPr>
        <w:t>and with the other eye I behold and consider what an infinite holy God thou art in thy nature and being, and what an holiness it is which thou requirest.</w:t>
      </w:r>
    </w:p>
    <w:p w14:paraId="593A6CDD">
      <w:pPr>
        <w:widowControl w:val="0"/>
        <w:numPr>
          <w:ilvl w:val="0"/>
          <w:numId w:val="0"/>
        </w:numPr>
        <w:jc w:val="both"/>
        <w:rPr>
          <w:rFonts w:hint="eastAsia"/>
        </w:rPr>
      </w:pPr>
      <w:r>
        <w:rPr>
          <w:rFonts w:hint="eastAsia"/>
        </w:rPr>
        <w:t>当我用另一只眼睛看，并思想你在你的本性和存在中，是何等一位无限圣洁的神，以及你所要求的是何等的圣洁。</w:t>
      </w:r>
    </w:p>
    <w:p w14:paraId="3B768ABB">
      <w:pPr>
        <w:widowControl w:val="0"/>
        <w:numPr>
          <w:ilvl w:val="0"/>
          <w:numId w:val="0"/>
        </w:numPr>
        <w:jc w:val="both"/>
        <w:rPr>
          <w:rFonts w:hint="eastAsia"/>
        </w:rPr>
      </w:pPr>
    </w:p>
    <w:p w14:paraId="45FB3E0D">
      <w:pPr>
        <w:widowControl w:val="0"/>
        <w:numPr>
          <w:ilvl w:val="0"/>
          <w:numId w:val="0"/>
        </w:numPr>
        <w:jc w:val="both"/>
        <w:rPr>
          <w:rFonts w:hint="eastAsia"/>
        </w:rPr>
      </w:pPr>
      <w:r>
        <w:rPr>
          <w:rFonts w:hint="eastAsia"/>
        </w:rPr>
        <w:t>I am utterly overwhelmed in the intuition of both these, and am able to behold no more, nor to look up unto thee, O holy God!</w:t>
      </w:r>
    </w:p>
    <w:p w14:paraId="0C8A8355">
      <w:pPr>
        <w:widowControl w:val="0"/>
        <w:numPr>
          <w:ilvl w:val="0"/>
          <w:numId w:val="0"/>
        </w:numPr>
        <w:jc w:val="both"/>
        <w:rPr>
          <w:rFonts w:hint="eastAsia"/>
        </w:rPr>
      </w:pPr>
      <w:r>
        <w:rPr>
          <w:rFonts w:hint="eastAsia"/>
        </w:rPr>
        <w:t>我在这两者的直观中，被完全地淹没，并且无法再看，也无法仰望你，哦，圣洁的神！</w:t>
      </w:r>
    </w:p>
    <w:p w14:paraId="4647B706">
      <w:pPr>
        <w:widowControl w:val="0"/>
        <w:numPr>
          <w:ilvl w:val="0"/>
          <w:numId w:val="0"/>
        </w:numPr>
        <w:jc w:val="both"/>
        <w:rPr>
          <w:rFonts w:hint="eastAsia"/>
        </w:rPr>
      </w:pPr>
    </w:p>
    <w:p w14:paraId="685CC242">
      <w:pPr>
        <w:widowControl w:val="0"/>
        <w:numPr>
          <w:ilvl w:val="0"/>
          <w:numId w:val="0"/>
        </w:numPr>
        <w:jc w:val="both"/>
        <w:rPr>
          <w:rFonts w:hint="eastAsia"/>
        </w:rPr>
      </w:pPr>
      <w:r>
        <w:rPr>
          <w:rFonts w:hint="eastAsia"/>
        </w:rPr>
        <w:t>This is the first particular, humbling himself.</w:t>
      </w:r>
    </w:p>
    <w:p w14:paraId="01B87E50">
      <w:pPr>
        <w:widowControl w:val="0"/>
        <w:numPr>
          <w:ilvl w:val="0"/>
          <w:numId w:val="0"/>
        </w:numPr>
        <w:jc w:val="both"/>
        <w:rPr>
          <w:rFonts w:hint="eastAsia"/>
        </w:rPr>
      </w:pPr>
      <w:r>
        <w:rPr>
          <w:rFonts w:hint="eastAsia"/>
        </w:rPr>
        <w:t>这是第一个细节，即谦卑自己。</w:t>
      </w:r>
    </w:p>
    <w:p w14:paraId="18AD9D23">
      <w:pPr>
        <w:widowControl w:val="0"/>
        <w:numPr>
          <w:ilvl w:val="0"/>
          <w:numId w:val="0"/>
        </w:numPr>
        <w:jc w:val="both"/>
        <w:rPr>
          <w:rFonts w:hint="eastAsia"/>
        </w:rPr>
      </w:pPr>
    </w:p>
    <w:p w14:paraId="69DC1093">
      <w:pPr>
        <w:widowControl w:val="0"/>
        <w:numPr>
          <w:ilvl w:val="0"/>
          <w:numId w:val="0"/>
        </w:numPr>
        <w:jc w:val="both"/>
        <w:rPr>
          <w:rFonts w:hint="eastAsia"/>
        </w:rPr>
      </w:pPr>
      <w:r>
        <w:rPr>
          <w:rFonts w:hint="eastAsia"/>
        </w:rPr>
        <w:t>2.His scope is to clear God.</w:t>
      </w:r>
    </w:p>
    <w:p w14:paraId="0A4AD170">
      <w:pPr>
        <w:widowControl w:val="0"/>
        <w:numPr>
          <w:ilvl w:val="0"/>
          <w:numId w:val="0"/>
        </w:numPr>
        <w:jc w:val="both"/>
        <w:rPr>
          <w:rFonts w:hint="eastAsia"/>
        </w:rPr>
      </w:pPr>
      <w:r>
        <w:rPr>
          <w:rFonts w:hint="eastAsia"/>
        </w:rPr>
        <w:t>2. 他的范围是为神辩护。</w:t>
      </w:r>
    </w:p>
    <w:p w14:paraId="13F28D99">
      <w:pPr>
        <w:widowControl w:val="0"/>
        <w:numPr>
          <w:ilvl w:val="0"/>
          <w:numId w:val="0"/>
        </w:numPr>
        <w:jc w:val="both"/>
        <w:rPr>
          <w:rFonts w:hint="eastAsia"/>
        </w:rPr>
      </w:pPr>
    </w:p>
    <w:p w14:paraId="59D4FD74">
      <w:pPr>
        <w:widowControl w:val="0"/>
        <w:numPr>
          <w:ilvl w:val="0"/>
          <w:numId w:val="0"/>
        </w:numPr>
        <w:jc w:val="both"/>
        <w:rPr>
          <w:rFonts w:hint="eastAsia"/>
        </w:rPr>
      </w:pPr>
      <w:r>
        <w:rPr>
          <w:rFonts w:hint="eastAsia"/>
        </w:rPr>
        <w:t>So in the coherence with verses 4 and 5,'Against thee, thee only, have I sinned, and done this evil in thy sight; that thou mightest be justified when thou speakest, and be clear when thou judgest.</w:t>
      </w:r>
    </w:p>
    <w:p w14:paraId="0133203C">
      <w:pPr>
        <w:widowControl w:val="0"/>
        <w:numPr>
          <w:ilvl w:val="0"/>
          <w:numId w:val="0"/>
        </w:numPr>
        <w:jc w:val="both"/>
        <w:rPr>
          <w:rFonts w:hint="eastAsia"/>
        </w:rPr>
      </w:pPr>
      <w:r>
        <w:rPr>
          <w:rFonts w:hint="eastAsia"/>
        </w:rPr>
        <w:t>所以，在第4和5节的连贯性中，“我向你犯罪，惟独得罪了你，在你眼前行了这恶；以致你责备我的时候，显为公义；判断我的时候，显为清正。</w:t>
      </w:r>
    </w:p>
    <w:p w14:paraId="03BB8F8E">
      <w:pPr>
        <w:widowControl w:val="0"/>
        <w:numPr>
          <w:ilvl w:val="0"/>
          <w:numId w:val="0"/>
        </w:numPr>
        <w:jc w:val="both"/>
        <w:rPr>
          <w:rFonts w:hint="eastAsia"/>
        </w:rPr>
      </w:pPr>
    </w:p>
    <w:p w14:paraId="2E09BE47">
      <w:pPr>
        <w:widowControl w:val="0"/>
        <w:numPr>
          <w:ilvl w:val="0"/>
          <w:numId w:val="0"/>
        </w:numPr>
        <w:jc w:val="both"/>
        <w:rPr>
          <w:rFonts w:hint="eastAsia"/>
        </w:rPr>
      </w:pPr>
      <w:r>
        <w:rPr>
          <w:rFonts w:hint="eastAsia"/>
        </w:rPr>
        <w:t>Behold, I was shapen in iniquity; and in sin did my mother conceive me.'</w:t>
      </w:r>
    </w:p>
    <w:p w14:paraId="1A352D41">
      <w:pPr>
        <w:widowControl w:val="0"/>
        <w:numPr>
          <w:ilvl w:val="0"/>
          <w:numId w:val="0"/>
        </w:numPr>
        <w:jc w:val="both"/>
        <w:rPr>
          <w:rFonts w:hint="eastAsia"/>
        </w:rPr>
      </w:pPr>
      <w:r>
        <w:rPr>
          <w:rFonts w:hint="eastAsia"/>
        </w:rPr>
        <w:t>看哪，我是在罪孽里生的，在我母亲怀胎的时候就有了罪。”</w:t>
      </w:r>
    </w:p>
    <w:p w14:paraId="216E0299">
      <w:pPr>
        <w:widowControl w:val="0"/>
        <w:numPr>
          <w:ilvl w:val="0"/>
          <w:numId w:val="0"/>
        </w:numPr>
        <w:jc w:val="both"/>
        <w:rPr>
          <w:rFonts w:hint="eastAsia"/>
        </w:rPr>
      </w:pPr>
    </w:p>
    <w:p w14:paraId="007E50BC">
      <w:pPr>
        <w:widowControl w:val="0"/>
        <w:numPr>
          <w:ilvl w:val="0"/>
          <w:numId w:val="0"/>
        </w:numPr>
        <w:jc w:val="both"/>
        <w:rPr>
          <w:rFonts w:hint="eastAsia"/>
        </w:rPr>
      </w:pPr>
      <w:r>
        <w:rPr>
          <w:rFonts w:hint="eastAsia"/>
        </w:rPr>
        <w:t>I have done this evil; I who have such a nature, conveyed together with my very being, which, O Lord, will utterly clear thee, that when thou comest to judge, thou mayest be justified, who art an holy God, temptest no man to evil, and hadst nothing to do with these sins of mine;</w:t>
      </w:r>
    </w:p>
    <w:p w14:paraId="34CE75CE">
      <w:pPr>
        <w:widowControl w:val="0"/>
        <w:numPr>
          <w:ilvl w:val="0"/>
          <w:numId w:val="0"/>
        </w:numPr>
        <w:jc w:val="both"/>
        <w:rPr>
          <w:rFonts w:hint="eastAsia"/>
        </w:rPr>
      </w:pPr>
      <w:r>
        <w:rPr>
          <w:rFonts w:hint="eastAsia"/>
        </w:rPr>
        <w:t>我行了这恶；我，既有这样一种本性，与我的存在一同被传递，哦，主啊，这将完全地为你辩护，以致你来审判时，你可以被称义，你是圣洁的神，不试探人行恶，并且与我这些罪无关；</w:t>
      </w:r>
    </w:p>
    <w:p w14:paraId="71D5994E">
      <w:pPr>
        <w:widowControl w:val="0"/>
        <w:numPr>
          <w:ilvl w:val="0"/>
          <w:numId w:val="0"/>
        </w:numPr>
        <w:jc w:val="both"/>
        <w:rPr>
          <w:rFonts w:hint="eastAsia"/>
        </w:rPr>
      </w:pPr>
    </w:p>
    <w:p w14:paraId="67B5B3DD">
      <w:pPr>
        <w:widowControl w:val="0"/>
        <w:numPr>
          <w:ilvl w:val="0"/>
          <w:numId w:val="0"/>
        </w:numPr>
        <w:jc w:val="both"/>
        <w:rPr>
          <w:rFonts w:hint="eastAsia"/>
        </w:rPr>
      </w:pPr>
      <w:r>
        <w:rPr>
          <w:rFonts w:hint="eastAsia"/>
        </w:rPr>
        <w:t>but it was I myself alone, out of the proneness of my nature and birth-sin, who have done these evils, it was my own lust that tempted me.</w:t>
      </w:r>
    </w:p>
    <w:p w14:paraId="226D5E32">
      <w:pPr>
        <w:widowControl w:val="0"/>
        <w:numPr>
          <w:ilvl w:val="0"/>
          <w:numId w:val="0"/>
        </w:numPr>
        <w:jc w:val="both"/>
        <w:rPr>
          <w:rFonts w:hint="eastAsia"/>
        </w:rPr>
      </w:pPr>
      <w:r>
        <w:rPr>
          <w:rFonts w:hint="eastAsia"/>
        </w:rPr>
        <w:t>但只是我独自一人，出于我本性的倾向和出生之罪，行了这些恶事，是我自己的私欲试探了我。</w:t>
      </w:r>
    </w:p>
    <w:p w14:paraId="5326E992">
      <w:pPr>
        <w:widowControl w:val="0"/>
        <w:numPr>
          <w:ilvl w:val="0"/>
          <w:numId w:val="0"/>
        </w:numPr>
        <w:jc w:val="both"/>
        <w:rPr>
          <w:rFonts w:hint="eastAsia"/>
        </w:rPr>
      </w:pPr>
    </w:p>
    <w:p w14:paraId="359C494A">
      <w:pPr>
        <w:widowControl w:val="0"/>
        <w:numPr>
          <w:ilvl w:val="0"/>
          <w:numId w:val="0"/>
        </w:numPr>
        <w:jc w:val="both"/>
        <w:rPr>
          <w:rFonts w:hint="eastAsia"/>
        </w:rPr>
      </w:pPr>
      <w:r>
        <w:rPr>
          <w:rFonts w:hint="eastAsia"/>
        </w:rPr>
        <w:t>And this the scope of ver. 6 doth farther shew: Behold, thou requirest the contrary, truth, that is, holiness in truth, in the inward parts.</w:t>
      </w:r>
    </w:p>
    <w:p w14:paraId="700B3C47">
      <w:pPr>
        <w:widowControl w:val="0"/>
        <w:numPr>
          <w:ilvl w:val="0"/>
          <w:numId w:val="0"/>
        </w:numPr>
        <w:jc w:val="both"/>
        <w:rPr>
          <w:rFonts w:hint="eastAsia"/>
        </w:rPr>
      </w:pPr>
      <w:r>
        <w:rPr>
          <w:rFonts w:hint="eastAsia"/>
        </w:rPr>
        <w:t>第6节的范围，更进一步地表明了这一点：看哪，你所要求的，是相反的，即真理，就是说，在内心里的，真实的圣洁。</w:t>
      </w:r>
    </w:p>
    <w:p w14:paraId="50DACD90">
      <w:pPr>
        <w:widowControl w:val="0"/>
        <w:numPr>
          <w:ilvl w:val="0"/>
          <w:numId w:val="0"/>
        </w:numPr>
        <w:jc w:val="both"/>
        <w:rPr>
          <w:rFonts w:hint="eastAsia"/>
        </w:rPr>
      </w:pPr>
    </w:p>
    <w:p w14:paraId="4AF8F52B">
      <w:pPr>
        <w:widowControl w:val="0"/>
        <w:numPr>
          <w:ilvl w:val="0"/>
          <w:numId w:val="0"/>
        </w:numPr>
        <w:jc w:val="both"/>
        <w:rPr>
          <w:rFonts w:hint="eastAsia"/>
        </w:rPr>
      </w:pPr>
      <w:r>
        <w:rPr>
          <w:rFonts w:hint="eastAsia"/>
        </w:rPr>
        <w:t>3.In the third place, he being upon the fresh guilt of these actual sinsupon his knees suing forth a pardon, he confesseth this conceptionsin with them, to the end to obtain his pardon for his actual sins, and this also altogether.</w:t>
      </w:r>
    </w:p>
    <w:p w14:paraId="6199035C">
      <w:pPr>
        <w:widowControl w:val="0"/>
        <w:numPr>
          <w:ilvl w:val="0"/>
          <w:numId w:val="0"/>
        </w:numPr>
        <w:jc w:val="both"/>
        <w:rPr>
          <w:rFonts w:hint="eastAsia"/>
        </w:rPr>
      </w:pPr>
      <w:r>
        <w:rPr>
          <w:rFonts w:hint="eastAsia"/>
        </w:rPr>
        <w:t>3. 第三，他既因这些实际罪的新的罪咎，跪着求赦免，他就将这怀胎之罪与它们一同承认，为要得着他对实际罪的赦免，并且这也完全地。</w:t>
      </w:r>
    </w:p>
    <w:p w14:paraId="485757C7">
      <w:pPr>
        <w:widowControl w:val="0"/>
        <w:numPr>
          <w:ilvl w:val="0"/>
          <w:numId w:val="0"/>
        </w:numPr>
        <w:jc w:val="both"/>
        <w:rPr>
          <w:rFonts w:hint="eastAsia"/>
        </w:rPr>
      </w:pPr>
    </w:p>
    <w:p w14:paraId="6ED13ED8">
      <w:pPr>
        <w:widowControl w:val="0"/>
        <w:numPr>
          <w:ilvl w:val="0"/>
          <w:numId w:val="0"/>
        </w:numPr>
        <w:jc w:val="both"/>
        <w:rPr>
          <w:rFonts w:hint="eastAsia"/>
        </w:rPr>
      </w:pPr>
      <w:r>
        <w:rPr>
          <w:rFonts w:hint="eastAsia"/>
        </w:rPr>
        <w:t>He who is suing out of a pardon of special grace from a prince, and hath the liberty to draw it up himself, will be sure to put into it all and every one of his crimes, one as well as another.</w:t>
      </w:r>
    </w:p>
    <w:p w14:paraId="1A43D00C">
      <w:pPr>
        <w:widowControl w:val="0"/>
        <w:numPr>
          <w:ilvl w:val="0"/>
          <w:numId w:val="0"/>
        </w:numPr>
        <w:jc w:val="both"/>
        <w:rPr>
          <w:rFonts w:hint="eastAsia"/>
        </w:rPr>
      </w:pPr>
      <w:r>
        <w:rPr>
          <w:rFonts w:hint="eastAsia"/>
        </w:rPr>
        <w:t>一个正在向君王求特别恩典的赦免，并且有自由自己草拟赦免状的人，必定会将他所有和每一个罪行，一个如同另一个，都放入其中。</w:t>
      </w:r>
    </w:p>
    <w:p w14:paraId="7629007F">
      <w:pPr>
        <w:widowControl w:val="0"/>
        <w:numPr>
          <w:ilvl w:val="0"/>
          <w:numId w:val="0"/>
        </w:numPr>
        <w:jc w:val="both"/>
        <w:rPr>
          <w:rFonts w:hint="eastAsia"/>
        </w:rPr>
      </w:pPr>
    </w:p>
    <w:p w14:paraId="3C4F923B">
      <w:pPr>
        <w:widowControl w:val="0"/>
        <w:numPr>
          <w:ilvl w:val="0"/>
          <w:numId w:val="0"/>
        </w:numPr>
        <w:jc w:val="both"/>
        <w:rPr>
          <w:rFonts w:hint="eastAsia"/>
        </w:rPr>
      </w:pPr>
      <w:r>
        <w:rPr>
          <w:rFonts w:hint="eastAsia"/>
        </w:rPr>
        <w:t>And prisoners at the bar do desire to have all indictments brought in, to the end they may be thoroughly discharged.</w:t>
      </w:r>
    </w:p>
    <w:p w14:paraId="255B4A59">
      <w:pPr>
        <w:widowControl w:val="0"/>
        <w:numPr>
          <w:ilvl w:val="0"/>
          <w:numId w:val="0"/>
        </w:numPr>
        <w:jc w:val="both"/>
        <w:rPr>
          <w:rFonts w:hint="eastAsia"/>
        </w:rPr>
      </w:pPr>
      <w:r>
        <w:rPr>
          <w:rFonts w:hint="eastAsia"/>
        </w:rPr>
        <w:t>而受审的囚犯，也渴望所有控告都被提出，以便他们能被彻底地释放。</w:t>
      </w:r>
    </w:p>
    <w:p w14:paraId="03BD0D36">
      <w:pPr>
        <w:widowControl w:val="0"/>
        <w:numPr>
          <w:ilvl w:val="0"/>
          <w:numId w:val="0"/>
        </w:numPr>
        <w:jc w:val="both"/>
        <w:rPr>
          <w:rFonts w:hint="eastAsia"/>
        </w:rPr>
      </w:pPr>
    </w:p>
    <w:p w14:paraId="1352B4C1">
      <w:pPr>
        <w:widowControl w:val="0"/>
        <w:numPr>
          <w:ilvl w:val="0"/>
          <w:numId w:val="0"/>
        </w:numPr>
        <w:jc w:val="both"/>
        <w:rPr>
          <w:rFonts w:hint="eastAsia"/>
        </w:rPr>
      </w:pPr>
      <w:r>
        <w:rPr>
          <w:rFonts w:hint="eastAsia"/>
        </w:rPr>
        <w:t>And in the like manner David here confesseth this his birth-sin upon occasion of these his other sins;</w:t>
      </w:r>
    </w:p>
    <w:p w14:paraId="637DCD2C">
      <w:pPr>
        <w:widowControl w:val="0"/>
        <w:numPr>
          <w:ilvl w:val="0"/>
          <w:numId w:val="0"/>
        </w:numPr>
        <w:jc w:val="both"/>
        <w:rPr>
          <w:rFonts w:hint="eastAsia"/>
        </w:rPr>
      </w:pPr>
      <w:r>
        <w:rPr>
          <w:rFonts w:hint="eastAsia"/>
        </w:rPr>
        <w:t>大卫也同样，在这里，因着他其他的罪，承认他这出生之罪；</w:t>
      </w:r>
    </w:p>
    <w:p w14:paraId="7FD0B4D2">
      <w:pPr>
        <w:widowControl w:val="0"/>
        <w:numPr>
          <w:ilvl w:val="0"/>
          <w:numId w:val="0"/>
        </w:numPr>
        <w:jc w:val="both"/>
        <w:rPr>
          <w:rFonts w:hint="eastAsia"/>
        </w:rPr>
      </w:pPr>
    </w:p>
    <w:p w14:paraId="41242887">
      <w:pPr>
        <w:widowControl w:val="0"/>
        <w:numPr>
          <w:ilvl w:val="0"/>
          <w:numId w:val="0"/>
        </w:numPr>
        <w:jc w:val="both"/>
        <w:rPr>
          <w:rFonts w:hint="eastAsia"/>
        </w:rPr>
      </w:pPr>
      <w:r>
        <w:rPr>
          <w:rFonts w:hint="eastAsia"/>
        </w:rPr>
        <w:t>and not only in respect of the influence and causation specified, which that first sin had into these acts, but that it being a great sin, a sin still remaining in him, comprehensively takes it in to have it pardoned with the rest.</w:t>
      </w:r>
    </w:p>
    <w:p w14:paraId="392ABAF2">
      <w:pPr>
        <w:widowControl w:val="0"/>
        <w:numPr>
          <w:ilvl w:val="0"/>
          <w:numId w:val="0"/>
        </w:numPr>
        <w:jc w:val="both"/>
        <w:rPr>
          <w:rFonts w:hint="eastAsia"/>
        </w:rPr>
      </w:pPr>
      <w:r>
        <w:rPr>
          <w:rFonts w:hint="eastAsia"/>
        </w:rPr>
        <w:t>并且不仅是就那第一个罪对这些行为所指定的，影响和因果关系而言，也因为那是一个大罪，一个仍在他里面的罪，就全面地将它包括进来，好让它与其余的一同被赦免。</w:t>
      </w:r>
    </w:p>
    <w:p w14:paraId="4D96A23A">
      <w:pPr>
        <w:widowControl w:val="0"/>
        <w:numPr>
          <w:ilvl w:val="0"/>
          <w:numId w:val="0"/>
        </w:numPr>
        <w:jc w:val="both"/>
        <w:rPr>
          <w:rFonts w:hint="eastAsia"/>
        </w:rPr>
      </w:pPr>
    </w:p>
    <w:p w14:paraId="011ED59F">
      <w:pPr>
        <w:widowControl w:val="0"/>
        <w:numPr>
          <w:ilvl w:val="0"/>
          <w:numId w:val="0"/>
        </w:numPr>
        <w:jc w:val="both"/>
        <w:rPr>
          <w:rFonts w:hint="eastAsia"/>
        </w:rPr>
      </w:pPr>
      <w:r>
        <w:rPr>
          <w:rFonts w:hint="eastAsia"/>
        </w:rPr>
        <w:t>That as the apostle in a doctrinal way, Col. 2:13, first specifying the sin of the uncircumcision of their flesh, which they were born in, together with all other actual sins, comprehensively concludes of all, that God had forgiven them all their trespasses: 'And you, being dead in your sins and the uncircumcision of your flesh, hath he quickened together with him, having forgiven you all trespasses';</w:t>
      </w:r>
    </w:p>
    <w:p w14:paraId="39DBB733">
      <w:pPr>
        <w:widowControl w:val="0"/>
        <w:numPr>
          <w:ilvl w:val="0"/>
          <w:numId w:val="0"/>
        </w:numPr>
        <w:jc w:val="both"/>
        <w:rPr>
          <w:rFonts w:hint="eastAsia"/>
        </w:rPr>
      </w:pPr>
      <w:r>
        <w:rPr>
          <w:rFonts w:hint="eastAsia"/>
        </w:rPr>
        <w:t>如同使徒在教义上，歌罗西书2章13节，首先指明他们肉体未受割礼的罪，这是他们生来就有的，以及所有其他实际的罪，全面地总结说，神已赦免了他们所有的过犯：“你们从前在过犯和未受割礼的肉体中死了，神赦免了你们一切过犯，便叫你们与基督一同活过来”；</w:t>
      </w:r>
    </w:p>
    <w:p w14:paraId="57FE5F5C">
      <w:pPr>
        <w:widowControl w:val="0"/>
        <w:numPr>
          <w:ilvl w:val="0"/>
          <w:numId w:val="0"/>
        </w:numPr>
        <w:jc w:val="both"/>
        <w:rPr>
          <w:rFonts w:hint="eastAsia"/>
        </w:rPr>
      </w:pPr>
    </w:p>
    <w:p w14:paraId="24BC8AC3">
      <w:pPr>
        <w:widowControl w:val="0"/>
        <w:numPr>
          <w:ilvl w:val="0"/>
          <w:numId w:val="0"/>
        </w:numPr>
        <w:jc w:val="both"/>
        <w:rPr>
          <w:rFonts w:hint="eastAsia"/>
        </w:rPr>
      </w:pPr>
      <w:r>
        <w:rPr>
          <w:rFonts w:hint="eastAsia"/>
        </w:rPr>
        <w:t>so doth David here in a practical way, in his suing out a pardon for sin; and it is as if he had said, Lord, take in and forgive altogether, both the old man and his deeds together, the whole of my sinfulness, root and branch.</w:t>
      </w:r>
    </w:p>
    <w:p w14:paraId="1AE3339F">
      <w:pPr>
        <w:widowControl w:val="0"/>
        <w:numPr>
          <w:ilvl w:val="0"/>
          <w:numId w:val="0"/>
        </w:numPr>
        <w:jc w:val="both"/>
        <w:rPr>
          <w:rFonts w:hint="eastAsia"/>
        </w:rPr>
      </w:pPr>
      <w:r>
        <w:rPr>
          <w:rFonts w:hint="eastAsia"/>
        </w:rPr>
        <w:t>大卫也同样在这里，在实践上，在他为罪求赦免时；这仿佛是说，主啊，将旧人和他的行为，我全部的罪性，连根带枝，都一同赦免吧。</w:t>
      </w:r>
    </w:p>
    <w:p w14:paraId="1CE5D8E0">
      <w:pPr>
        <w:widowControl w:val="0"/>
        <w:numPr>
          <w:ilvl w:val="0"/>
          <w:numId w:val="0"/>
        </w:numPr>
        <w:jc w:val="both"/>
        <w:rPr>
          <w:rFonts w:hint="eastAsia"/>
        </w:rPr>
      </w:pPr>
    </w:p>
    <w:p w14:paraId="6F7E7C92">
      <w:pPr>
        <w:widowControl w:val="0"/>
        <w:numPr>
          <w:ilvl w:val="0"/>
          <w:numId w:val="0"/>
        </w:numPr>
        <w:jc w:val="both"/>
        <w:rPr>
          <w:rFonts w:hint="eastAsia"/>
        </w:rPr>
      </w:pPr>
      <w:r>
        <w:rPr>
          <w:rFonts w:hint="eastAsia"/>
        </w:rPr>
        <w:t>And this comprehensive intention of his, all those vehement loud cries for mercy, both before these words and after, in the following, do manifest.</w:t>
      </w:r>
    </w:p>
    <w:p w14:paraId="456D9CDE">
      <w:pPr>
        <w:widowControl w:val="0"/>
        <w:numPr>
          <w:ilvl w:val="0"/>
          <w:numId w:val="0"/>
        </w:numPr>
        <w:jc w:val="both"/>
        <w:rPr>
          <w:rFonts w:hint="eastAsia"/>
        </w:rPr>
      </w:pPr>
      <w:r>
        <w:rPr>
          <w:rFonts w:hint="eastAsia"/>
        </w:rPr>
        <w:t>而他这个全面的意图，所有那些在他之前和之后，在以下经文中的，为怜悯而发出的猛烈大声的呼求，都显明了这一点。</w:t>
      </w:r>
    </w:p>
    <w:p w14:paraId="1F5F8C30">
      <w:pPr>
        <w:widowControl w:val="0"/>
        <w:numPr>
          <w:ilvl w:val="0"/>
          <w:numId w:val="0"/>
        </w:numPr>
        <w:jc w:val="both"/>
        <w:rPr>
          <w:rFonts w:hint="eastAsia"/>
        </w:rPr>
      </w:pPr>
    </w:p>
    <w:p w14:paraId="3A03DB30">
      <w:pPr>
        <w:widowControl w:val="0"/>
        <w:numPr>
          <w:ilvl w:val="0"/>
          <w:numId w:val="0"/>
        </w:numPr>
        <w:jc w:val="both"/>
        <w:rPr>
          <w:rFonts w:hint="eastAsia"/>
        </w:rPr>
      </w:pPr>
      <w:r>
        <w:rPr>
          <w:rFonts w:hint="eastAsia"/>
        </w:rPr>
        <w:t>(1.) Before, 'have mercy,' &amp;c., saith he, ver. 1; 'Wash me throughly,' ver. 2; that is, both inside and outside, the guilt and stain, the acts of sin and the inward corruption.</w:t>
      </w:r>
    </w:p>
    <w:p w14:paraId="3829CF9A">
      <w:pPr>
        <w:widowControl w:val="0"/>
        <w:numPr>
          <w:ilvl w:val="0"/>
          <w:numId w:val="0"/>
        </w:numPr>
        <w:jc w:val="both"/>
        <w:rPr>
          <w:rFonts w:hint="eastAsia"/>
        </w:rPr>
      </w:pPr>
      <w:r>
        <w:rPr>
          <w:rFonts w:hint="eastAsia"/>
        </w:rPr>
        <w:t>（1.）之前，“求你怜恤”等等，他说（1节）；“将我洗除净尽”（2节）；就是说，里面和外面，罪咎和污点，罪的行为和内在的败坏。</w:t>
      </w:r>
    </w:p>
    <w:p w14:paraId="208C1978">
      <w:pPr>
        <w:widowControl w:val="0"/>
        <w:numPr>
          <w:ilvl w:val="0"/>
          <w:numId w:val="0"/>
        </w:numPr>
        <w:jc w:val="both"/>
        <w:rPr>
          <w:rFonts w:hint="eastAsia"/>
        </w:rPr>
      </w:pPr>
    </w:p>
    <w:p w14:paraId="655D5915">
      <w:pPr>
        <w:widowControl w:val="0"/>
        <w:numPr>
          <w:ilvl w:val="0"/>
          <w:numId w:val="0"/>
        </w:numPr>
        <w:jc w:val="both"/>
        <w:rPr>
          <w:rFonts w:hint="eastAsia"/>
        </w:rPr>
      </w:pPr>
      <w:r>
        <w:rPr>
          <w:rFonts w:hint="eastAsia"/>
        </w:rPr>
        <w:t>(2.) The word after, 'Purge me with hyssop, wash me, make me clean;' and he is principally therein intent upon the sin in his inwards; for, ver. 6, he sets another behold upon this, 'thou requirest truth in the inward parts,' which is spoken in a perfect relation to the matter of this his confession, in ver. 5, 'Behold, I was brought forth in iniquity.'</w:t>
      </w:r>
    </w:p>
    <w:p w14:paraId="578DB498">
      <w:pPr>
        <w:widowControl w:val="0"/>
        <w:numPr>
          <w:ilvl w:val="0"/>
          <w:numId w:val="0"/>
        </w:numPr>
        <w:jc w:val="both"/>
        <w:rPr>
          <w:rFonts w:hint="eastAsia"/>
        </w:rPr>
      </w:pPr>
      <w:r>
        <w:rPr>
          <w:rFonts w:hint="eastAsia"/>
        </w:rPr>
        <w:t>（2.）之后的经文，“求你用牛膝草洁净我，洗涤我，使我洁净”；并且他主要地，在那里专注于他内在的罪；因为，在6节，他在这上面又加上一个“看哪”，“你所喜爱的是内里诚实”，这话与他这认罪的内容，在5节，“看哪，我是在罪孽里生的”，有完全的关系。</w:t>
      </w:r>
    </w:p>
    <w:p w14:paraId="601DBB24">
      <w:pPr>
        <w:widowControl w:val="0"/>
        <w:numPr>
          <w:ilvl w:val="0"/>
          <w:numId w:val="0"/>
        </w:numPr>
        <w:jc w:val="both"/>
        <w:rPr>
          <w:rFonts w:hint="eastAsia"/>
        </w:rPr>
      </w:pPr>
    </w:p>
    <w:p w14:paraId="1B3A4DF6">
      <w:pPr>
        <w:widowControl w:val="0"/>
        <w:numPr>
          <w:ilvl w:val="0"/>
          <w:numId w:val="0"/>
        </w:numPr>
        <w:jc w:val="both"/>
        <w:rPr>
          <w:rFonts w:hint="eastAsia"/>
        </w:rPr>
      </w:pPr>
      <w:r>
        <w:rPr>
          <w:rFonts w:hint="eastAsia"/>
        </w:rPr>
        <w:t>4.His scope is to provoke and to whet his soul on to seek true inwardsanctification, or a new frame of spirit, such as is seated in the heart, and not in acts only: ver. 10, 'Create in me a clean heart; for thou requirest truth in the inward parts,' and I am wholly corrupted there, which new creation, without the sight of original sin, a man will never do, nor come to understand the necessity of.</w:t>
      </w:r>
    </w:p>
    <w:p w14:paraId="5BC7F7E2">
      <w:pPr>
        <w:widowControl w:val="0"/>
        <w:numPr>
          <w:ilvl w:val="0"/>
          <w:numId w:val="0"/>
        </w:numPr>
        <w:jc w:val="both"/>
        <w:rPr>
          <w:rFonts w:hint="eastAsia"/>
        </w:rPr>
      </w:pPr>
      <w:r>
        <w:rPr>
          <w:rFonts w:hint="eastAsia"/>
        </w:rPr>
        <w:t>4. 他的范围是激动和磨砺他的灵魂，去寻求真实的内在成圣，或一个新的灵的构造，是位于内心，而非仅在于行为的：10节，“求你为我造清洁的心”；因为你所喜爱的是内里诚实，而我在那里是完全败坏的，这新的创造，若没有看见原罪，一个人永不会做，也永不会明白其必要性。</w:t>
      </w:r>
    </w:p>
    <w:p w14:paraId="2CCD6F42">
      <w:pPr>
        <w:widowControl w:val="0"/>
        <w:numPr>
          <w:ilvl w:val="0"/>
          <w:numId w:val="0"/>
        </w:numPr>
        <w:jc w:val="both"/>
        <w:rPr>
          <w:rFonts w:hint="eastAsia"/>
        </w:rPr>
      </w:pPr>
    </w:p>
    <w:p w14:paraId="14C49A71">
      <w:pPr>
        <w:widowControl w:val="0"/>
        <w:numPr>
          <w:ilvl w:val="0"/>
          <w:numId w:val="0"/>
        </w:numPr>
        <w:jc w:val="both"/>
        <w:rPr>
          <w:rFonts w:hint="eastAsia"/>
        </w:rPr>
      </w:pPr>
      <w:r>
        <w:rPr>
          <w:rFonts w:hint="eastAsia"/>
        </w:rPr>
        <w:t>Compare with this Col. 3:6–10, 'For which things' sake the wrath of God cometh on the children of disobedience. In the which ye also walked sometime, when ye lived in them. But now ye also put off all these; anger, wrath, malice, blasphemy, filthy communication out of your mouth. Lie not one to another, seeing that ye have put off the old man with his deeds; and have put on the new man, which is renewed in knowledge after the image of him that created him.'</w:t>
      </w:r>
    </w:p>
    <w:p w14:paraId="57CCE7DD">
      <w:pPr>
        <w:widowControl w:val="0"/>
        <w:numPr>
          <w:ilvl w:val="0"/>
          <w:numId w:val="0"/>
        </w:numPr>
        <w:jc w:val="both"/>
        <w:rPr>
          <w:rFonts w:hint="eastAsia"/>
        </w:rPr>
      </w:pPr>
      <w:r>
        <w:rPr>
          <w:rFonts w:hint="eastAsia"/>
        </w:rPr>
        <w:t>将此与歌罗西书3章6-10节比较，“因这些事，神的忿怒必临到那悖逆之子。你们从前在其中生活的时候，也曾这样行过。但现在你们要弃绝这一切的事，以及恼恨、忿怒、恶毒、毁谤，并口中污秽的言语。不要彼此说谎；因你们已经脱去旧人和旧人的行为，穿上了新人。这新人在知识上渐渐更新，正如造他主的形像。”</w:t>
      </w:r>
    </w:p>
    <w:p w14:paraId="6FC4C223">
      <w:pPr>
        <w:widowControl w:val="0"/>
        <w:numPr>
          <w:ilvl w:val="0"/>
          <w:numId w:val="0"/>
        </w:numPr>
        <w:jc w:val="both"/>
        <w:rPr>
          <w:rFonts w:hint="eastAsia"/>
        </w:rPr>
      </w:pPr>
    </w:p>
    <w:p w14:paraId="4A6C83CF">
      <w:pPr>
        <w:widowControl w:val="0"/>
        <w:numPr>
          <w:ilvl w:val="0"/>
          <w:numId w:val="0"/>
        </w:numPr>
        <w:jc w:val="both"/>
        <w:rPr>
          <w:rFonts w:hint="eastAsia"/>
        </w:rPr>
      </w:pPr>
      <w:r>
        <w:rPr>
          <w:rFonts w:hint="eastAsia"/>
        </w:rPr>
        <w:t>II. The second head I propounded for the opening this text, was David's own reflection thereupon in the close, in these words, 'And in the hidden part thou hast made,' or 'makest me to know wisdom.'</w:t>
      </w:r>
    </w:p>
    <w:p w14:paraId="1DDC223B">
      <w:pPr>
        <w:widowControl w:val="0"/>
        <w:numPr>
          <w:ilvl w:val="0"/>
          <w:numId w:val="0"/>
        </w:numPr>
        <w:jc w:val="both"/>
        <w:rPr>
          <w:rFonts w:hint="eastAsia"/>
        </w:rPr>
      </w:pPr>
      <w:r>
        <w:rPr>
          <w:rFonts w:hint="eastAsia"/>
        </w:rPr>
        <w:t>II. 我为解释这经文所提出的第二个部分，是大卫自己在结尾处的反思，用这些话：“你在我隐密处，使我得智慧。”</w:t>
      </w:r>
    </w:p>
    <w:p w14:paraId="37D43DF2">
      <w:pPr>
        <w:widowControl w:val="0"/>
        <w:numPr>
          <w:ilvl w:val="0"/>
          <w:numId w:val="0"/>
        </w:numPr>
        <w:jc w:val="both"/>
        <w:rPr>
          <w:rFonts w:hint="eastAsia"/>
        </w:rPr>
      </w:pPr>
    </w:p>
    <w:p w14:paraId="5E42F0F1">
      <w:pPr>
        <w:widowControl w:val="0"/>
        <w:numPr>
          <w:ilvl w:val="0"/>
          <w:numId w:val="0"/>
        </w:numPr>
        <w:jc w:val="both"/>
        <w:rPr>
          <w:rFonts w:hint="eastAsia"/>
        </w:rPr>
      </w:pPr>
      <w:r>
        <w:rPr>
          <w:rFonts w:hint="eastAsia"/>
        </w:rPr>
        <w:t>Which in plainer words is, his blessing of God, who had upon this occasion of his murder and adultery discovered this first sin unto him, had set it upon his heart, and had humbled him for it more than ever;</w:t>
      </w:r>
    </w:p>
    <w:p w14:paraId="4DE6D7C7">
      <w:pPr>
        <w:widowControl w:val="0"/>
        <w:numPr>
          <w:ilvl w:val="0"/>
          <w:numId w:val="0"/>
        </w:numPr>
        <w:jc w:val="both"/>
        <w:rPr>
          <w:rFonts w:hint="eastAsia"/>
        </w:rPr>
      </w:pPr>
      <w:r>
        <w:rPr>
          <w:rFonts w:hint="eastAsia"/>
        </w:rPr>
        <w:t>用更浅显的话说，就是他称颂神，祂曾因着他这谋杀和奸淫的事，向他显明了这第一个罪，将它放在他心上，并使他为此比以往任何时候都更谦卑；</w:t>
      </w:r>
    </w:p>
    <w:p w14:paraId="7E6D701B">
      <w:pPr>
        <w:widowControl w:val="0"/>
        <w:numPr>
          <w:ilvl w:val="0"/>
          <w:numId w:val="0"/>
        </w:numPr>
        <w:jc w:val="both"/>
        <w:rPr>
          <w:rFonts w:hint="eastAsia"/>
        </w:rPr>
      </w:pPr>
    </w:p>
    <w:p w14:paraId="0277181A">
      <w:pPr>
        <w:widowControl w:val="0"/>
        <w:numPr>
          <w:ilvl w:val="0"/>
          <w:numId w:val="0"/>
        </w:numPr>
        <w:jc w:val="both"/>
        <w:rPr>
          <w:rFonts w:hint="eastAsia"/>
        </w:rPr>
      </w:pPr>
      <w:r>
        <w:rPr>
          <w:rFonts w:hint="eastAsia"/>
        </w:rPr>
        <w:t>and also it is a recommending the knowledge of this, and the demission of our souls for it (according to this his own experience and example), as of a great and deep 'wisdom in the hidden,' and shews the high valuation and price David puts upon this discovery of God's to him, and setting on of this sin upon him.</w:t>
      </w:r>
    </w:p>
    <w:p w14:paraId="363DDF5D">
      <w:pPr>
        <w:widowControl w:val="0"/>
        <w:numPr>
          <w:ilvl w:val="0"/>
          <w:numId w:val="0"/>
        </w:numPr>
        <w:jc w:val="both"/>
        <w:rPr>
          <w:rFonts w:hint="eastAsia"/>
        </w:rPr>
      </w:pPr>
      <w:r>
        <w:rPr>
          <w:rFonts w:hint="eastAsia"/>
        </w:rPr>
        <w:t>并且这也是一种推荐，即认识这一点，以及我们的灵魂为此而降服（根据他自己的经历和榜样），如同一种伟大而深奥的“隐藏的智慧”，并显明了大卫对神向他作的这发现，以及将这罪放在他身上的高度评价和珍视。</w:t>
      </w:r>
    </w:p>
    <w:p w14:paraId="41CE21EC">
      <w:pPr>
        <w:widowControl w:val="0"/>
        <w:numPr>
          <w:ilvl w:val="0"/>
          <w:numId w:val="0"/>
        </w:numPr>
        <w:jc w:val="both"/>
        <w:rPr>
          <w:rFonts w:hint="eastAsia"/>
        </w:rPr>
      </w:pPr>
    </w:p>
    <w:p w14:paraId="0399760B">
      <w:pPr>
        <w:widowControl w:val="0"/>
        <w:numPr>
          <w:ilvl w:val="0"/>
          <w:numId w:val="0"/>
        </w:numPr>
        <w:jc w:val="both"/>
        <w:rPr>
          <w:rFonts w:hint="eastAsia"/>
        </w:rPr>
      </w:pPr>
      <w:r>
        <w:rPr>
          <w:rFonts w:hint="eastAsia"/>
        </w:rPr>
        <w:t>Our translators read it in the future tense, 'Thou shalt make me know'; but multitudes of other translators* in the time past or present, 'Thou hast made,' or, 'Thou makest,' &amp;c.</w:t>
      </w:r>
    </w:p>
    <w:p w14:paraId="08E0F64A">
      <w:pPr>
        <w:widowControl w:val="0"/>
        <w:numPr>
          <w:ilvl w:val="0"/>
          <w:numId w:val="0"/>
        </w:numPr>
        <w:jc w:val="both"/>
        <w:rPr>
          <w:rFonts w:hint="eastAsia"/>
        </w:rPr>
      </w:pPr>
      <w:r>
        <w:rPr>
          <w:rFonts w:hint="eastAsia"/>
        </w:rPr>
        <w:t>我们的译者将它读作将来时态，“你必使我知道”；但许多其他译者* 读作过去或现在时态，“你已使我”，或，“你使我”等等。</w:t>
      </w:r>
    </w:p>
    <w:p w14:paraId="7129AC12">
      <w:pPr>
        <w:widowControl w:val="0"/>
        <w:numPr>
          <w:ilvl w:val="0"/>
          <w:numId w:val="0"/>
        </w:numPr>
        <w:jc w:val="both"/>
        <w:rPr>
          <w:rFonts w:hint="eastAsia"/>
        </w:rPr>
      </w:pPr>
    </w:p>
    <w:p w14:paraId="3D50E63F">
      <w:pPr>
        <w:widowControl w:val="0"/>
        <w:numPr>
          <w:ilvl w:val="0"/>
          <w:numId w:val="0"/>
        </w:numPr>
        <w:jc w:val="both"/>
        <w:rPr>
          <w:rFonts w:hint="eastAsia"/>
        </w:rPr>
      </w:pPr>
      <w:r>
        <w:rPr>
          <w:rFonts w:hint="eastAsia"/>
        </w:rPr>
        <w:t>For it is a known rule, verbs of the future tense are in Hebrew often put to import the preterperfect or present tense.</w:t>
      </w:r>
    </w:p>
    <w:p w14:paraId="6EBF842E">
      <w:pPr>
        <w:widowControl w:val="0"/>
        <w:numPr>
          <w:ilvl w:val="0"/>
          <w:numId w:val="0"/>
        </w:numPr>
        <w:jc w:val="both"/>
        <w:rPr>
          <w:rFonts w:hint="eastAsia"/>
        </w:rPr>
      </w:pPr>
      <w:r>
        <w:rPr>
          <w:rFonts w:hint="eastAsia"/>
        </w:rPr>
        <w:t>因为这是一个已知的规则，希伯来文中的将来时态动词，常常被用来表示过去完成时或现在时态。</w:t>
      </w:r>
    </w:p>
    <w:p w14:paraId="702E1CB4">
      <w:pPr>
        <w:widowControl w:val="0"/>
        <w:numPr>
          <w:ilvl w:val="0"/>
          <w:numId w:val="0"/>
        </w:numPr>
        <w:jc w:val="both"/>
        <w:rPr>
          <w:rFonts w:hint="eastAsia"/>
        </w:rPr>
      </w:pPr>
    </w:p>
    <w:p w14:paraId="79014845">
      <w:pPr>
        <w:widowControl w:val="0"/>
        <w:numPr>
          <w:ilvl w:val="0"/>
          <w:numId w:val="0"/>
        </w:numPr>
        <w:jc w:val="both"/>
        <w:rPr>
          <w:rFonts w:hint="eastAsia"/>
        </w:rPr>
      </w:pPr>
      <w:r>
        <w:rPr>
          <w:rFonts w:hint="eastAsia"/>
        </w:rPr>
        <w:t>Now, of those interpreters that read it in the time past, 'Thou hast made me,' &amp;c., the most of them do carry the drift unto this, that David should still proceed on to heighten those his gross sins, and that it is a new aggravation of them as to this sense, That I whom thou hadst instructed in the most secret wisdom of matters of godliness, and made me wiser than my teachers, should yet thus sin against such and so much light!</w:t>
      </w:r>
    </w:p>
    <w:p w14:paraId="0116369A">
      <w:pPr>
        <w:widowControl w:val="0"/>
        <w:numPr>
          <w:ilvl w:val="0"/>
          <w:numId w:val="0"/>
        </w:numPr>
        <w:jc w:val="both"/>
        <w:rPr>
          <w:rFonts w:hint="eastAsia"/>
        </w:rPr>
      </w:pPr>
      <w:r>
        <w:rPr>
          <w:rFonts w:hint="eastAsia"/>
        </w:rPr>
        <w:t>现在，在那些将它读作过去时态，“你已使我”等等的解释家中，大多数人都将它的主旨引向这一点，即大卫应当继续加重他那些严重的罪，并且这是一个对它们新的加重，就这个意义而言，即，我，你曾教导我在敬虔之事上最秘密的智慧，并使我比我的教师更有智慧，竟如此地违背如此如此多的光而犯罪！</w:t>
      </w:r>
    </w:p>
    <w:p w14:paraId="4F4DB54A">
      <w:pPr>
        <w:widowControl w:val="0"/>
        <w:numPr>
          <w:ilvl w:val="0"/>
          <w:numId w:val="0"/>
        </w:numPr>
        <w:jc w:val="both"/>
        <w:rPr>
          <w:rFonts w:hint="eastAsia"/>
        </w:rPr>
      </w:pPr>
    </w:p>
    <w:p w14:paraId="796C7119">
      <w:pPr>
        <w:widowControl w:val="0"/>
        <w:numPr>
          <w:ilvl w:val="0"/>
          <w:numId w:val="0"/>
        </w:numPr>
        <w:jc w:val="both"/>
        <w:rPr>
          <w:rFonts w:hint="eastAsia"/>
        </w:rPr>
      </w:pPr>
      <w:r>
        <w:rPr>
          <w:rFonts w:hint="eastAsia"/>
        </w:rPr>
        <w:t>But Piscator, in his annotations on this psalm, puts this sense upon it,* that David should bless God for having made him to know this special wisdom in this hidden thing or matter, and had brought the knowledge thereof home, as a point of saving wisdom, to the hidden man of his heart, so as to see fully and clearly this native corruption as the cause of all sin, and on that account to cause him lay it to heart;</w:t>
      </w:r>
    </w:p>
    <w:p w14:paraId="2267A443">
      <w:pPr>
        <w:widowControl w:val="0"/>
        <w:numPr>
          <w:ilvl w:val="0"/>
          <w:numId w:val="0"/>
        </w:numPr>
        <w:jc w:val="both"/>
        <w:rPr>
          <w:rFonts w:hint="eastAsia"/>
        </w:rPr>
      </w:pPr>
      <w:r>
        <w:rPr>
          <w:rFonts w:hint="eastAsia"/>
        </w:rPr>
        <w:t>但皮斯卡托，在他对这篇诗篇的注释中，却对此作了这样的解释，* 即大卫应当称颂神，因为祂已使他在这隐藏的事物或事情上，认识了这特殊的智慧，并已将这知识，作为一个得救智慧的要点，带入他内心隐藏的人，以至于能完全而清楚地看见这天生的败坏是所有罪的原因，并因此使他将它放在心上；</w:t>
      </w:r>
    </w:p>
    <w:p w14:paraId="1BD5EF3A">
      <w:pPr>
        <w:widowControl w:val="0"/>
        <w:numPr>
          <w:ilvl w:val="0"/>
          <w:numId w:val="0"/>
        </w:numPr>
        <w:jc w:val="both"/>
        <w:rPr>
          <w:rFonts w:hint="eastAsia"/>
        </w:rPr>
      </w:pPr>
    </w:p>
    <w:p w14:paraId="6A186819">
      <w:pPr>
        <w:widowControl w:val="0"/>
        <w:numPr>
          <w:ilvl w:val="0"/>
          <w:numId w:val="0"/>
        </w:numPr>
        <w:jc w:val="both"/>
        <w:rPr>
          <w:rFonts w:hint="eastAsia"/>
        </w:rPr>
      </w:pPr>
      <w:r>
        <w:rPr>
          <w:rFonts w:hint="eastAsia"/>
        </w:rPr>
        <w:t>and that God had made this discovery, and this his deep humiliation for it, to be the issue of those foul sins, in such a manner as he had never been sensible of it before; and so, that withal his scope should be to commend the wisdom herein to all men else.</w:t>
      </w:r>
    </w:p>
    <w:p w14:paraId="1F7A7419">
      <w:pPr>
        <w:widowControl w:val="0"/>
        <w:numPr>
          <w:ilvl w:val="0"/>
          <w:numId w:val="0"/>
        </w:numPr>
        <w:jc w:val="both"/>
        <w:rPr>
          <w:rFonts w:hint="eastAsia"/>
        </w:rPr>
      </w:pPr>
      <w:r>
        <w:rPr>
          <w:rFonts w:hint="eastAsia"/>
        </w:rPr>
        <w:t>并且，神已使这发现，以及他为此而有的深切谦卑，成为那些污秽之罪的结果，以一种他以前从未感受过的方式；所以，他的范围也应当是将此中的智慧，推荐给所有其他人。</w:t>
      </w:r>
    </w:p>
    <w:p w14:paraId="743E143B">
      <w:pPr>
        <w:widowControl w:val="0"/>
        <w:numPr>
          <w:ilvl w:val="0"/>
          <w:numId w:val="0"/>
        </w:numPr>
        <w:jc w:val="both"/>
        <w:rPr>
          <w:rFonts w:hint="eastAsia"/>
        </w:rPr>
      </w:pPr>
    </w:p>
    <w:p w14:paraId="31C1D81C">
      <w:pPr>
        <w:widowControl w:val="0"/>
        <w:numPr>
          <w:ilvl w:val="0"/>
          <w:numId w:val="0"/>
        </w:numPr>
        <w:jc w:val="both"/>
        <w:rPr>
          <w:rFonts w:hint="eastAsia"/>
        </w:rPr>
      </w:pPr>
      <w:r>
        <w:rPr>
          <w:rFonts w:hint="eastAsia"/>
        </w:rPr>
        <w:t>And truly, to me this gloss and interpretation of it seems very fair and genuine, both because that other of aggravating his sin comes in after an interruption, and so remotely, whereas this latter comes in immediate coherence with, and upon his confession of original sin, and indeed is the close of that part, and so seems rather to belong thereto, as this interpretation doth make it to do.</w:t>
      </w:r>
    </w:p>
    <w:p w14:paraId="12A6AD16">
      <w:pPr>
        <w:widowControl w:val="0"/>
        <w:numPr>
          <w:ilvl w:val="0"/>
          <w:numId w:val="0"/>
        </w:numPr>
        <w:jc w:val="both"/>
        <w:rPr>
          <w:rFonts w:hint="eastAsia"/>
        </w:rPr>
      </w:pPr>
      <w:r>
        <w:rPr>
          <w:rFonts w:hint="eastAsia"/>
        </w:rPr>
        <w:t>的确，对我来说，这个解释和诠释似乎非常公平和真实，既因为那另一个加重他罪的解释，是在一个中断之后，并且是遥远的，而后者却紧随着他对原罪的认罪而来，并且的确是那部分的结尾，所以似乎更属于那里，如同这个解释所做的。</w:t>
      </w:r>
    </w:p>
    <w:p w14:paraId="144ADD65">
      <w:pPr>
        <w:widowControl w:val="0"/>
        <w:numPr>
          <w:ilvl w:val="0"/>
          <w:numId w:val="0"/>
        </w:numPr>
        <w:jc w:val="both"/>
        <w:rPr>
          <w:rFonts w:hint="eastAsia"/>
        </w:rPr>
      </w:pPr>
    </w:p>
    <w:p w14:paraId="5C65EF78">
      <w:pPr>
        <w:widowControl w:val="0"/>
        <w:numPr>
          <w:ilvl w:val="0"/>
          <w:numId w:val="0"/>
        </w:numPr>
        <w:jc w:val="both"/>
        <w:rPr>
          <w:rFonts w:hint="eastAsia"/>
        </w:rPr>
      </w:pPr>
      <w:r>
        <w:rPr>
          <w:rFonts w:hint="eastAsia"/>
        </w:rPr>
        <w:t>And upon many other accounts it seems very apt and congruous.</w:t>
      </w:r>
    </w:p>
    <w:p w14:paraId="28444F29">
      <w:pPr>
        <w:widowControl w:val="0"/>
        <w:numPr>
          <w:ilvl w:val="0"/>
          <w:numId w:val="0"/>
        </w:numPr>
        <w:jc w:val="both"/>
        <w:rPr>
          <w:rFonts w:hint="eastAsia"/>
        </w:rPr>
      </w:pPr>
      <w:r>
        <w:rPr>
          <w:rFonts w:hint="eastAsia"/>
        </w:rPr>
        <w:t>并且从许多其他方面来看，它似乎非常恰当和合宜。</w:t>
      </w:r>
    </w:p>
    <w:p w14:paraId="7EA53A31">
      <w:pPr>
        <w:widowControl w:val="0"/>
        <w:numPr>
          <w:ilvl w:val="0"/>
          <w:numId w:val="0"/>
        </w:numPr>
        <w:jc w:val="both"/>
        <w:rPr>
          <w:rFonts w:hint="eastAsia"/>
        </w:rPr>
      </w:pPr>
    </w:p>
    <w:p w14:paraId="2AD37DA3">
      <w:pPr>
        <w:widowControl w:val="0"/>
        <w:numPr>
          <w:ilvl w:val="0"/>
          <w:numId w:val="0"/>
        </w:numPr>
        <w:jc w:val="both"/>
        <w:rPr>
          <w:rFonts w:hint="eastAsia"/>
        </w:rPr>
      </w:pPr>
      <w:r>
        <w:rPr>
          <w:rFonts w:hint="eastAsia"/>
        </w:rPr>
        <w:t>For, 1, this is in itself a great point of wisdom; for 'The heart of man is deceitful, who can know it?' says the prophet, Jer. 17:9.</w:t>
      </w:r>
    </w:p>
    <w:p w14:paraId="23DC1D02">
      <w:pPr>
        <w:widowControl w:val="0"/>
        <w:numPr>
          <w:ilvl w:val="0"/>
          <w:numId w:val="0"/>
        </w:numPr>
        <w:jc w:val="both"/>
        <w:rPr>
          <w:rFonts w:hint="eastAsia"/>
        </w:rPr>
      </w:pPr>
      <w:r>
        <w:rPr>
          <w:rFonts w:hint="eastAsia"/>
        </w:rPr>
        <w:t>因为，第一，这本身就是一个大智慧；因为“人心比万物都诡诈，坏到极处，谁能识透呢？”先知说（耶利米书17:9）。</w:t>
      </w:r>
    </w:p>
    <w:p w14:paraId="5B51D8EB">
      <w:pPr>
        <w:widowControl w:val="0"/>
        <w:numPr>
          <w:ilvl w:val="0"/>
          <w:numId w:val="0"/>
        </w:numPr>
        <w:jc w:val="both"/>
        <w:rPr>
          <w:rFonts w:hint="eastAsia"/>
        </w:rPr>
      </w:pPr>
    </w:p>
    <w:p w14:paraId="0ECDBB4A">
      <w:pPr>
        <w:widowControl w:val="0"/>
        <w:numPr>
          <w:ilvl w:val="0"/>
          <w:numId w:val="0"/>
        </w:numPr>
        <w:jc w:val="both"/>
        <w:rPr>
          <w:rFonts w:hint="eastAsia"/>
        </w:rPr>
      </w:pPr>
      <w:r>
        <w:rPr>
          <w:rFonts w:hint="eastAsia"/>
        </w:rPr>
        <w:t>And, therefore, to have a divine light in the hidden man of the heart from God, who alone must and doth give this, experimentally to see into and guage this gulf, must needs be an eminent part of wisdom.</w:t>
      </w:r>
    </w:p>
    <w:p w14:paraId="5EE0D9A5">
      <w:pPr>
        <w:widowControl w:val="0"/>
        <w:numPr>
          <w:ilvl w:val="0"/>
          <w:numId w:val="0"/>
        </w:numPr>
        <w:jc w:val="both"/>
        <w:rPr>
          <w:rFonts w:hint="eastAsia"/>
        </w:rPr>
      </w:pPr>
      <w:r>
        <w:rPr>
          <w:rFonts w:hint="eastAsia"/>
        </w:rPr>
        <w:t>因此，从神，那唯独必须并确实赐予这光的，在内心隐藏的人里面，得着一个神圣的光，去在经历上看见并测量这个深渊，必然是智慧的一个卓越部分。</w:t>
      </w:r>
    </w:p>
    <w:p w14:paraId="32D58CB7">
      <w:pPr>
        <w:widowControl w:val="0"/>
        <w:numPr>
          <w:ilvl w:val="0"/>
          <w:numId w:val="0"/>
        </w:numPr>
        <w:jc w:val="both"/>
        <w:rPr>
          <w:rFonts w:hint="eastAsia"/>
        </w:rPr>
      </w:pPr>
    </w:p>
    <w:p w14:paraId="5265FC6D">
      <w:pPr>
        <w:widowControl w:val="0"/>
        <w:numPr>
          <w:ilvl w:val="0"/>
          <w:numId w:val="0"/>
        </w:numPr>
        <w:jc w:val="both"/>
        <w:rPr>
          <w:rFonts w:hint="eastAsia"/>
        </w:rPr>
      </w:pPr>
      <w:r>
        <w:rPr>
          <w:rFonts w:hint="eastAsia"/>
        </w:rPr>
        <w:t>And indeed it is to dive into and arrive at the bottom of true humiliation, and fathom the utmost depth of sin; it is also in itself an hidden thing.</w:t>
      </w:r>
    </w:p>
    <w:p w14:paraId="1BDCDD94">
      <w:pPr>
        <w:widowControl w:val="0"/>
        <w:numPr>
          <w:ilvl w:val="0"/>
          <w:numId w:val="0"/>
        </w:numPr>
        <w:jc w:val="both"/>
        <w:rPr>
          <w:rFonts w:hint="eastAsia"/>
        </w:rPr>
      </w:pPr>
      <w:r>
        <w:rPr>
          <w:rFonts w:hint="eastAsia"/>
        </w:rPr>
        <w:t>的确，这是要潜入并达到真正谦卑的底部，并测度罪的最深之处；它本身也是一件隐藏的事。</w:t>
      </w:r>
    </w:p>
    <w:p w14:paraId="2B93E755">
      <w:pPr>
        <w:widowControl w:val="0"/>
        <w:numPr>
          <w:ilvl w:val="0"/>
          <w:numId w:val="0"/>
        </w:numPr>
        <w:jc w:val="both"/>
        <w:rPr>
          <w:rFonts w:hint="eastAsia"/>
        </w:rPr>
      </w:pPr>
    </w:p>
    <w:p w14:paraId="7CE13271">
      <w:pPr>
        <w:widowControl w:val="0"/>
        <w:numPr>
          <w:ilvl w:val="0"/>
          <w:numId w:val="0"/>
        </w:numPr>
        <w:jc w:val="both"/>
        <w:rPr>
          <w:rFonts w:hint="eastAsia"/>
        </w:rPr>
      </w:pPr>
      <w:r>
        <w:rPr>
          <w:rFonts w:hint="eastAsia"/>
        </w:rPr>
        <w:t>There are two hidden wisdoms: the one of that in God's heart towards us in Christ; the other, which is next to it, as Christ said of the second table, is to know what is in our hearts, and to have a thorough and bottom light into the sins thereof, into the inward rooted spiritual contrarieties therein unto grace and holiness, and that truth in the inward parts which God requireth.</w:t>
      </w:r>
    </w:p>
    <w:p w14:paraId="3AB470AE">
      <w:pPr>
        <w:widowControl w:val="0"/>
        <w:numPr>
          <w:ilvl w:val="0"/>
          <w:numId w:val="0"/>
        </w:numPr>
        <w:jc w:val="both"/>
        <w:rPr>
          <w:rFonts w:hint="eastAsia"/>
        </w:rPr>
      </w:pPr>
      <w:r>
        <w:rPr>
          <w:rFonts w:hint="eastAsia"/>
        </w:rPr>
        <w:t>有两种隐藏的智慧：一种是神在基督里，对我们的心的智慧；另一种，紧随其后，如基督论到第二块法版时所说，是认识我们心里有什么，并对其中的罪，对其中内在的、根深蒂固的、属灵的、与恩典和圣洁相反的对立，以及神所要求的内心里的真理，有彻底的、深入的认识。</w:t>
      </w:r>
    </w:p>
    <w:p w14:paraId="3989BE79">
      <w:pPr>
        <w:widowControl w:val="0"/>
        <w:numPr>
          <w:ilvl w:val="0"/>
          <w:numId w:val="0"/>
        </w:numPr>
        <w:jc w:val="both"/>
        <w:rPr>
          <w:rFonts w:hint="eastAsia"/>
        </w:rPr>
      </w:pPr>
    </w:p>
    <w:p w14:paraId="7A34A493">
      <w:pPr>
        <w:widowControl w:val="0"/>
        <w:numPr>
          <w:ilvl w:val="0"/>
          <w:numId w:val="0"/>
        </w:numPr>
        <w:jc w:val="both"/>
        <w:rPr>
          <w:rFonts w:hint="eastAsia"/>
        </w:rPr>
      </w:pPr>
      <w:r>
        <w:rPr>
          <w:rFonts w:hint="eastAsia"/>
        </w:rPr>
        <w:t>And, 2, it is, when made operative, a practical wisdom in us, and then it is that knowledge that doth become a wisdom, whereby a man's soul is broken and made contrite, and all a man's affections stirred at the sight of it; and it proves also as true a sign of grace, and piece of the wisdom of the just, as the Baptist calls it, as any other;</w:t>
      </w:r>
    </w:p>
    <w:p w14:paraId="0992590D">
      <w:pPr>
        <w:widowControl w:val="0"/>
        <w:numPr>
          <w:ilvl w:val="0"/>
          <w:numId w:val="0"/>
        </w:numPr>
        <w:jc w:val="both"/>
        <w:rPr>
          <w:rFonts w:hint="eastAsia"/>
        </w:rPr>
      </w:pPr>
      <w:r>
        <w:rPr>
          <w:rFonts w:hint="eastAsia"/>
        </w:rPr>
        <w:t>并且，第二，当它被付诸实践时，它就是我们里面一种实践的智慧，那时，那知识就成为一种智慧，藉此，一个人的灵魂被破碎并变得痛悔，一个人的所有情感都因看见它而被激动；并且它也证明是恩典的一个真实记号，以及义人的智慧的一部分，如施洗约翰所称的，如同任何其他一样；</w:t>
      </w:r>
    </w:p>
    <w:p w14:paraId="3778EA4C">
      <w:pPr>
        <w:widowControl w:val="0"/>
        <w:numPr>
          <w:ilvl w:val="0"/>
          <w:numId w:val="0"/>
        </w:numPr>
        <w:jc w:val="both"/>
        <w:rPr>
          <w:rFonts w:hint="eastAsia"/>
        </w:rPr>
      </w:pPr>
    </w:p>
    <w:p w14:paraId="5D4CD9FC">
      <w:pPr>
        <w:widowControl w:val="0"/>
        <w:numPr>
          <w:ilvl w:val="0"/>
          <w:numId w:val="0"/>
        </w:numPr>
        <w:jc w:val="both"/>
        <w:rPr>
          <w:rFonts w:hint="eastAsia"/>
        </w:rPr>
      </w:pPr>
      <w:r>
        <w:rPr>
          <w:rFonts w:hint="eastAsia"/>
        </w:rPr>
        <w:t>yea, and David seems to esteem it so; for having had this insight and illumination about this sin, as the issue of those his sins, he took it as a pawn and a good handsel that God would do him good, and vouchsafe all those other mercies, which in the following verses he pursues after, namely, of God's washing, purging, restoring him, creating in him a clean heart and a right spirit, &amp;c.; in that God had begun so good a work in him as this was, that therefore he would perfect it.</w:t>
      </w:r>
    </w:p>
    <w:p w14:paraId="65361842">
      <w:pPr>
        <w:widowControl w:val="0"/>
        <w:numPr>
          <w:ilvl w:val="0"/>
          <w:numId w:val="0"/>
        </w:numPr>
        <w:jc w:val="both"/>
        <w:rPr>
          <w:rFonts w:hint="eastAsia"/>
        </w:rPr>
      </w:pPr>
      <w:r>
        <w:rPr>
          <w:rFonts w:hint="eastAsia"/>
        </w:rPr>
        <w:t>是的，大卫似乎也如此看重它；因为既已对这罪，如同他那些罪的结果，有了这种洞察和光照，他就把它当作一个凭据和一个好的预兆，即神会善待他，并赐给他所有那些其他的怜悯，他在接下来的经文中追求的，即，神的洗涤、洁净、恢复他，在他里面造清洁的心和正直的灵等等；因为神已在他里面，开始了如此美好的工作，所以祂也必成全它。</w:t>
      </w:r>
    </w:p>
    <w:p w14:paraId="0095A3A7">
      <w:pPr>
        <w:widowControl w:val="0"/>
        <w:numPr>
          <w:ilvl w:val="0"/>
          <w:numId w:val="0"/>
        </w:numPr>
        <w:jc w:val="both"/>
        <w:rPr>
          <w:rFonts w:hint="eastAsia"/>
        </w:rPr>
      </w:pPr>
    </w:p>
    <w:p w14:paraId="6976B761">
      <w:pPr>
        <w:widowControl w:val="0"/>
        <w:numPr>
          <w:ilvl w:val="0"/>
          <w:numId w:val="0"/>
        </w:numPr>
        <w:jc w:val="both"/>
        <w:rPr>
          <w:rFonts w:hint="eastAsia"/>
        </w:rPr>
      </w:pPr>
      <w:r>
        <w:rPr>
          <w:rFonts w:hint="eastAsia"/>
        </w:rPr>
        <w:t>3. It were easy to shew how this wisdom lays the foundation in the soul for its seeking justification through faith by Christ alone;</w:t>
      </w:r>
    </w:p>
    <w:p w14:paraId="34D0D233">
      <w:pPr>
        <w:widowControl w:val="0"/>
        <w:numPr>
          <w:ilvl w:val="0"/>
          <w:numId w:val="0"/>
        </w:numPr>
        <w:jc w:val="both"/>
        <w:rPr>
          <w:rFonts w:hint="eastAsia"/>
        </w:rPr>
      </w:pPr>
      <w:r>
        <w:rPr>
          <w:rFonts w:hint="eastAsia"/>
        </w:rPr>
        <w:t>3. 很容易表明，这智慧如何为灵魂寻求唯独藉着基督的信称义，奠定了基础；</w:t>
      </w:r>
    </w:p>
    <w:p w14:paraId="2CE731C6">
      <w:pPr>
        <w:widowControl w:val="0"/>
        <w:numPr>
          <w:ilvl w:val="0"/>
          <w:numId w:val="0"/>
        </w:numPr>
        <w:jc w:val="both"/>
        <w:rPr>
          <w:rFonts w:hint="eastAsia"/>
        </w:rPr>
      </w:pPr>
    </w:p>
    <w:p w14:paraId="59C714B2">
      <w:pPr>
        <w:widowControl w:val="0"/>
        <w:numPr>
          <w:ilvl w:val="0"/>
          <w:numId w:val="0"/>
        </w:numPr>
        <w:jc w:val="both"/>
        <w:rPr>
          <w:rFonts w:hint="eastAsia"/>
        </w:rPr>
      </w:pPr>
      <w:r>
        <w:rPr>
          <w:rFonts w:hint="eastAsia"/>
        </w:rPr>
        <w:t>and that the soul that is deeply convinced and instructed in this, will never be quiet in any other thing but Christ's righteousness.</w:t>
      </w:r>
    </w:p>
    <w:p w14:paraId="44FD3D88">
      <w:pPr>
        <w:widowControl w:val="0"/>
        <w:numPr>
          <w:ilvl w:val="0"/>
          <w:numId w:val="0"/>
        </w:numPr>
        <w:jc w:val="both"/>
        <w:rPr>
          <w:rFonts w:hint="eastAsia"/>
        </w:rPr>
      </w:pPr>
      <w:r>
        <w:rPr>
          <w:rFonts w:hint="eastAsia"/>
        </w:rPr>
        <w:t>并且，那被这智慧深深地定罪和教导的灵魂，除了基督的义之外，永不能在任何其他事物中得安息。</w:t>
      </w:r>
    </w:p>
    <w:p w14:paraId="43CD6436">
      <w:pPr>
        <w:widowControl w:val="0"/>
        <w:numPr>
          <w:ilvl w:val="0"/>
          <w:numId w:val="0"/>
        </w:numPr>
        <w:jc w:val="both"/>
        <w:rPr>
          <w:rFonts w:hint="eastAsia"/>
        </w:rPr>
      </w:pPr>
    </w:p>
    <w:p w14:paraId="610C4CB3">
      <w:pPr>
        <w:widowControl w:val="0"/>
        <w:numPr>
          <w:ilvl w:val="0"/>
          <w:numId w:val="0"/>
        </w:numPr>
        <w:jc w:val="both"/>
        <w:rPr>
          <w:rFonts w:hint="eastAsia"/>
        </w:rPr>
      </w:pPr>
      <w:r>
        <w:rPr>
          <w:rFonts w:hint="eastAsia"/>
        </w:rPr>
        <w:t>How also it directs and points the soul unto that which is the true spiritual sanctification, and worshipping of God in spirit and truth, and not to rest in any outward, moral, formal, yea, or imperfect work on the heart;</w:t>
      </w:r>
    </w:p>
    <w:p w14:paraId="29A2E82C">
      <w:pPr>
        <w:widowControl w:val="0"/>
        <w:numPr>
          <w:ilvl w:val="0"/>
          <w:numId w:val="0"/>
        </w:numPr>
        <w:jc w:val="both"/>
        <w:rPr>
          <w:rFonts w:hint="eastAsia"/>
        </w:rPr>
      </w:pPr>
      <w:r>
        <w:rPr>
          <w:rFonts w:hint="eastAsia"/>
        </w:rPr>
        <w:t>它也如何引导和指向灵魂，去到那真正的、属灵的成圣，以及用心灵和诚实敬拜神，而不满足于任何外在的、道德的、形式的，是的，或内心不完全的工作；</w:t>
      </w:r>
    </w:p>
    <w:p w14:paraId="2F210304">
      <w:pPr>
        <w:widowControl w:val="0"/>
        <w:numPr>
          <w:ilvl w:val="0"/>
          <w:numId w:val="0"/>
        </w:numPr>
        <w:jc w:val="both"/>
        <w:rPr>
          <w:rFonts w:hint="eastAsia"/>
        </w:rPr>
      </w:pPr>
    </w:p>
    <w:p w14:paraId="41A5526F">
      <w:pPr>
        <w:widowControl w:val="0"/>
        <w:numPr>
          <w:ilvl w:val="0"/>
          <w:numId w:val="0"/>
        </w:numPr>
        <w:jc w:val="both"/>
        <w:rPr>
          <w:rFonts w:hint="eastAsia"/>
        </w:rPr>
      </w:pPr>
      <w:r>
        <w:rPr>
          <w:rFonts w:hint="eastAsia"/>
        </w:rPr>
        <w:t>for such a soul sees by its contrary what truth in the inward parts God requireth.</w:t>
      </w:r>
    </w:p>
    <w:p w14:paraId="35643E6F">
      <w:pPr>
        <w:widowControl w:val="0"/>
        <w:numPr>
          <w:ilvl w:val="0"/>
          <w:numId w:val="0"/>
        </w:numPr>
        <w:jc w:val="both"/>
        <w:rPr>
          <w:rFonts w:hint="eastAsia"/>
        </w:rPr>
      </w:pPr>
      <w:r>
        <w:rPr>
          <w:rFonts w:hint="eastAsia"/>
        </w:rPr>
        <w:t>因为这样的灵魂，藉着它的反面，看见了神所要求的内心里的真理。</w:t>
      </w:r>
    </w:p>
    <w:p w14:paraId="22AFF20D">
      <w:pPr>
        <w:widowControl w:val="0"/>
        <w:numPr>
          <w:ilvl w:val="0"/>
          <w:numId w:val="0"/>
        </w:numPr>
        <w:jc w:val="both"/>
        <w:rPr>
          <w:rFonts w:hint="eastAsia"/>
        </w:rPr>
      </w:pPr>
    </w:p>
    <w:p w14:paraId="2B7192F5">
      <w:pPr>
        <w:widowControl w:val="0"/>
        <w:numPr>
          <w:ilvl w:val="0"/>
          <w:numId w:val="0"/>
        </w:numPr>
        <w:jc w:val="both"/>
        <w:rPr>
          <w:rFonts w:hint="eastAsia"/>
        </w:rPr>
      </w:pPr>
      <w:r>
        <w:rPr>
          <w:rFonts w:hint="eastAsia"/>
        </w:rPr>
        <w:t>And look how deep the sense of this is, so high will our aims and desires rise, both after what, and what manner of grace it is wherein true sanctification lieth.</w:t>
      </w:r>
    </w:p>
    <w:p w14:paraId="3636016D">
      <w:pPr>
        <w:widowControl w:val="0"/>
        <w:numPr>
          <w:ilvl w:val="0"/>
          <w:numId w:val="0"/>
        </w:numPr>
        <w:jc w:val="both"/>
        <w:rPr>
          <w:rFonts w:hint="eastAsia"/>
        </w:rPr>
      </w:pPr>
      <w:r>
        <w:rPr>
          <w:rFonts w:hint="eastAsia"/>
        </w:rPr>
        <w:t>并且，看对这点的感觉有多深，我们对真成圣所在的，何种恩典，以及何样恩典的追求和渴望，就会升得多高。</w:t>
      </w:r>
    </w:p>
    <w:p w14:paraId="314D3EED">
      <w:pPr>
        <w:widowControl w:val="0"/>
        <w:numPr>
          <w:ilvl w:val="0"/>
          <w:numId w:val="0"/>
        </w:numPr>
        <w:jc w:val="both"/>
        <w:rPr>
          <w:rFonts w:hint="eastAsia"/>
        </w:rPr>
      </w:pPr>
    </w:p>
    <w:p w14:paraId="1767A3AB">
      <w:pPr>
        <w:widowControl w:val="0"/>
        <w:numPr>
          <w:ilvl w:val="0"/>
          <w:numId w:val="0"/>
        </w:numPr>
        <w:jc w:val="both"/>
        <w:rPr>
          <w:rFonts w:hint="eastAsia"/>
        </w:rPr>
      </w:pPr>
      <w:r>
        <w:rPr>
          <w:rFonts w:hint="eastAsia"/>
        </w:rPr>
        <w:t>The conviction of this also being grown into a wisdom, perfectly lays the creature at God's feet, as is David here, and causeth it to justify and clear God and condemn itself; it cuts off also all opinion of what a man is apt to think he is of himself, and in his own ability, for any good as of himself.</w:t>
      </w:r>
    </w:p>
    <w:p w14:paraId="1AD7673F">
      <w:pPr>
        <w:widowControl w:val="0"/>
        <w:numPr>
          <w:ilvl w:val="0"/>
          <w:numId w:val="0"/>
        </w:numPr>
        <w:jc w:val="both"/>
        <w:rPr>
          <w:rFonts w:hint="eastAsia"/>
        </w:rPr>
      </w:pPr>
      <w:r>
        <w:rPr>
          <w:rFonts w:hint="eastAsia"/>
        </w:rPr>
        <w:t>这定罪，既已长成一种智慧，就完全地将受造物放在神的脚前，如大卫在这里，并使它称神为义，为神辩护，并定自己的罪；它也除去所有一个人容易凭着自己，凭着自己的能力，为任何善事而想的看法。</w:t>
      </w:r>
    </w:p>
    <w:p w14:paraId="2B237118">
      <w:pPr>
        <w:widowControl w:val="0"/>
        <w:numPr>
          <w:ilvl w:val="0"/>
          <w:numId w:val="0"/>
        </w:numPr>
        <w:jc w:val="both"/>
        <w:rPr>
          <w:rFonts w:hint="eastAsia"/>
        </w:rPr>
      </w:pPr>
    </w:p>
    <w:p w14:paraId="28E3832F">
      <w:pPr>
        <w:widowControl w:val="0"/>
        <w:numPr>
          <w:ilvl w:val="0"/>
          <w:numId w:val="0"/>
        </w:numPr>
        <w:jc w:val="both"/>
        <w:rPr>
          <w:rFonts w:hint="eastAsia"/>
        </w:rPr>
      </w:pPr>
      <w:r>
        <w:rPr>
          <w:rFonts w:hint="eastAsia"/>
        </w:rPr>
        <w:t>Lastly, It is no wonder that David should thus highly value it; for, besides the former consideration, it is also a wisdom rare, especially in the Old Testament; and perhaps himself had not so intensively and thoroughly considered this sin before now; few in comparison had arrived at this, or were sensible of it.</w:t>
      </w:r>
    </w:p>
    <w:p w14:paraId="764FD9A2">
      <w:pPr>
        <w:widowControl w:val="0"/>
        <w:numPr>
          <w:ilvl w:val="0"/>
          <w:numId w:val="0"/>
        </w:numPr>
        <w:jc w:val="both"/>
        <w:rPr>
          <w:rFonts w:hint="eastAsia"/>
        </w:rPr>
      </w:pPr>
      <w:r>
        <w:rPr>
          <w:rFonts w:hint="eastAsia"/>
        </w:rPr>
        <w:t>最后，大卫如此高度评价它，也就不足为奇了；因为，除了前面的考虑之外，它也是一种罕见的智慧，特别是在旧约中；并且或许他自己以前也未如此深入、彻底地思想过这个罪；相比之下，很少有人达到这一点，或意识到它。</w:t>
      </w:r>
    </w:p>
    <w:p w14:paraId="5DF18D0F">
      <w:pPr>
        <w:widowControl w:val="0"/>
        <w:numPr>
          <w:ilvl w:val="0"/>
          <w:numId w:val="0"/>
        </w:numPr>
        <w:jc w:val="both"/>
        <w:rPr>
          <w:rFonts w:hint="eastAsia"/>
        </w:rPr>
      </w:pPr>
    </w:p>
    <w:p w14:paraId="71733D0F">
      <w:pPr>
        <w:widowControl w:val="0"/>
        <w:numPr>
          <w:ilvl w:val="0"/>
          <w:numId w:val="0"/>
        </w:numPr>
        <w:jc w:val="both"/>
        <w:rPr>
          <w:rFonts w:hint="eastAsia"/>
        </w:rPr>
      </w:pPr>
      <w:r>
        <w:rPr>
          <w:rFonts w:hint="eastAsia"/>
        </w:rPr>
        <w:t>And as David the father, so</w:t>
      </w:r>
    </w:p>
    <w:p w14:paraId="0429D58B">
      <w:pPr>
        <w:widowControl w:val="0"/>
        <w:numPr>
          <w:ilvl w:val="0"/>
          <w:numId w:val="0"/>
        </w:numPr>
        <w:jc w:val="both"/>
        <w:rPr>
          <w:rFonts w:hint="eastAsia"/>
        </w:rPr>
      </w:pPr>
      <w:r>
        <w:rPr>
          <w:rFonts w:hint="eastAsia"/>
        </w:rPr>
        <w:t>如同大卫这父亲，所以</w:t>
      </w:r>
    </w:p>
    <w:p w14:paraId="0E64726E">
      <w:pPr>
        <w:widowControl w:val="0"/>
        <w:numPr>
          <w:ilvl w:val="0"/>
          <w:numId w:val="0"/>
        </w:numPr>
        <w:jc w:val="both"/>
        <w:rPr>
          <w:rFonts w:hint="eastAsia"/>
        </w:rPr>
      </w:pPr>
    </w:p>
    <w:p w14:paraId="5FBEAB36">
      <w:pPr>
        <w:widowControl w:val="0"/>
        <w:numPr>
          <w:ilvl w:val="0"/>
          <w:numId w:val="0"/>
        </w:numPr>
        <w:jc w:val="both"/>
        <w:rPr>
          <w:rFonts w:hint="eastAsia"/>
        </w:rPr>
      </w:pPr>
      <w:r>
        <w:rPr>
          <w:rFonts w:hint="eastAsia"/>
        </w:rPr>
        <w:t>Solomon the son expresseth a like value for it, as a singular point of wisdom: Eccles. 7:29, 'Lo, this only have I found, that God hath made man upright; but they have sought out many inventions.'</w:t>
      </w:r>
    </w:p>
    <w:p w14:paraId="16279353">
      <w:pPr>
        <w:widowControl w:val="0"/>
        <w:numPr>
          <w:ilvl w:val="0"/>
          <w:numId w:val="0"/>
        </w:numPr>
        <w:jc w:val="both"/>
        <w:rPr>
          <w:rFonts w:hint="eastAsia"/>
        </w:rPr>
      </w:pPr>
      <w:r>
        <w:rPr>
          <w:rFonts w:hint="eastAsia"/>
        </w:rPr>
        <w:t>所罗门这儿子，也同样地表达了对它的重视，作为一个独特的智慧要点：传道书7章29节，“我所找到的，只有一件，就是神造人原是正直，但他们寻出许多巧计。”</w:t>
      </w:r>
    </w:p>
    <w:p w14:paraId="51E92D33">
      <w:pPr>
        <w:widowControl w:val="0"/>
        <w:numPr>
          <w:ilvl w:val="0"/>
          <w:numId w:val="0"/>
        </w:numPr>
        <w:jc w:val="both"/>
        <w:rPr>
          <w:rFonts w:hint="eastAsia"/>
        </w:rPr>
      </w:pPr>
    </w:p>
    <w:p w14:paraId="6BA286B2">
      <w:pPr>
        <w:widowControl w:val="0"/>
        <w:numPr>
          <w:ilvl w:val="0"/>
          <w:numId w:val="0"/>
        </w:numPr>
        <w:jc w:val="both"/>
        <w:rPr>
          <w:rFonts w:hint="eastAsia"/>
        </w:rPr>
      </w:pPr>
      <w:r>
        <w:rPr>
          <w:rFonts w:hint="eastAsia"/>
        </w:rPr>
        <w:t>I beseech you therefore carry this home with you, that to see into, and to be sensible of, and humble one's self deeply for this conception-sin, even to a Behold, is an eminent point of wisdom.</w:t>
      </w:r>
    </w:p>
    <w:p w14:paraId="33F3D0A3">
      <w:pPr>
        <w:widowControl w:val="0"/>
        <w:numPr>
          <w:ilvl w:val="0"/>
          <w:numId w:val="0"/>
        </w:numPr>
        <w:jc w:val="both"/>
        <w:rPr>
          <w:rFonts w:hint="eastAsia"/>
        </w:rPr>
      </w:pPr>
      <w:r>
        <w:rPr>
          <w:rFonts w:hint="eastAsia"/>
        </w:rPr>
        <w:t>因此，我恳求你们，将这个带回家，即，能看透，并能感受到，并深深地为这怀胎之罪谦卑自己，甚至到一个“看哪”的地步，是一个卓越的智慧要点。</w:t>
      </w:r>
    </w:p>
    <w:p w14:paraId="19B04009">
      <w:pPr>
        <w:widowControl w:val="0"/>
        <w:numPr>
          <w:ilvl w:val="0"/>
          <w:numId w:val="0"/>
        </w:numPr>
        <w:jc w:val="both"/>
        <w:rPr>
          <w:rFonts w:hint="eastAsia"/>
        </w:rPr>
      </w:pPr>
    </w:p>
    <w:p w14:paraId="3F011A3A">
      <w:pPr>
        <w:widowControl w:val="0"/>
        <w:numPr>
          <w:ilvl w:val="0"/>
          <w:numId w:val="0"/>
        </w:numPr>
        <w:jc w:val="both"/>
        <w:rPr>
          <w:rFonts w:hint="eastAsia"/>
        </w:rPr>
      </w:pPr>
      <w:r>
        <w:rPr>
          <w:rFonts w:hint="eastAsia"/>
        </w:rPr>
        <w:t>It is not the knowledge of the doctrine about this sin; you may have that and perish, and not be humbled; but it is the wisdom of it in 'the hidden man of the heart,' as some understand it, or in this 'hidden thing,' as others, practically seated in the inward man, so as to be affected and acted accordingly.</w:t>
      </w:r>
    </w:p>
    <w:p w14:paraId="4174FC07">
      <w:pPr>
        <w:widowControl w:val="0"/>
        <w:numPr>
          <w:ilvl w:val="0"/>
          <w:numId w:val="0"/>
        </w:numPr>
        <w:jc w:val="both"/>
        <w:rPr>
          <w:rFonts w:hint="eastAsia"/>
        </w:rPr>
      </w:pPr>
      <w:r>
        <w:rPr>
          <w:rFonts w:hint="eastAsia"/>
        </w:rPr>
        <w:t>这并非是关于这个罪的教义的知识；你可能拥有那个，却灭亡，并且不谦卑；而是它在“内心隐藏的人”里的智慧，如某些人所理解的，或在这“隐藏的事物”里，如另一些人所理解的，实践地位于内在的人里面，以至于被感动并相应地行动。</w:t>
      </w:r>
    </w:p>
    <w:p w14:paraId="397AD48A">
      <w:pPr>
        <w:widowControl w:val="0"/>
        <w:numPr>
          <w:ilvl w:val="0"/>
          <w:numId w:val="0"/>
        </w:numPr>
        <w:jc w:val="both"/>
        <w:rPr>
          <w:rFonts w:hint="eastAsia"/>
        </w:rPr>
      </w:pPr>
    </w:p>
    <w:p w14:paraId="50CDF3D9">
      <w:pPr>
        <w:widowControl w:val="0"/>
        <w:numPr>
          <w:ilvl w:val="0"/>
          <w:numId w:val="0"/>
        </w:numPr>
        <w:jc w:val="both"/>
        <w:rPr>
          <w:rFonts w:hint="eastAsia"/>
        </w:rPr>
      </w:pPr>
      <w:r>
        <w:rPr>
          <w:rFonts w:hint="eastAsia"/>
        </w:rPr>
        <w:t>This is the wisdom I mean, and do exhort unto.</w:t>
      </w:r>
    </w:p>
    <w:p w14:paraId="4AD36552">
      <w:pPr>
        <w:widowControl w:val="0"/>
        <w:numPr>
          <w:ilvl w:val="0"/>
          <w:numId w:val="0"/>
        </w:numPr>
        <w:jc w:val="both"/>
        <w:rPr>
          <w:rFonts w:hint="eastAsia"/>
        </w:rPr>
      </w:pPr>
      <w:r>
        <w:rPr>
          <w:rFonts w:hint="eastAsia"/>
        </w:rPr>
        <w:t>这就是我所指的，并所劝勉的智慧。</w:t>
      </w:r>
    </w:p>
    <w:p w14:paraId="1ADD1B6C">
      <w:pPr>
        <w:widowControl w:val="0"/>
        <w:numPr>
          <w:ilvl w:val="0"/>
          <w:numId w:val="0"/>
        </w:numPr>
        <w:jc w:val="both"/>
        <w:rPr>
          <w:rFonts w:hint="eastAsia"/>
        </w:rPr>
      </w:pPr>
    </w:p>
    <w:p w14:paraId="706FB069">
      <w:pPr>
        <w:widowControl w:val="0"/>
        <w:numPr>
          <w:ilvl w:val="0"/>
          <w:numId w:val="0"/>
        </w:numPr>
        <w:jc w:val="both"/>
        <w:rPr>
          <w:rFonts w:hint="eastAsia"/>
        </w:rPr>
      </w:pPr>
      <w:r>
        <w:rPr>
          <w:rFonts w:hint="eastAsia"/>
        </w:rPr>
        <w:t>I have therefore set this as the title over this discourse, which urgeth and directs unto this: wisdom in the hidden.</w:t>
      </w:r>
    </w:p>
    <w:p w14:paraId="3BDA2464">
      <w:pPr>
        <w:widowControl w:val="0"/>
        <w:numPr>
          <w:ilvl w:val="0"/>
          <w:numId w:val="0"/>
        </w:numPr>
        <w:jc w:val="both"/>
        <w:rPr>
          <w:rFonts w:hint="eastAsia"/>
        </w:rPr>
      </w:pPr>
      <w:r>
        <w:rPr>
          <w:rFonts w:hint="eastAsia"/>
        </w:rPr>
        <w:t>因此，我已将这个作为这篇讲论的标题，它催促并引导人到此：隐藏的智慧。</w:t>
      </w:r>
    </w:p>
    <w:p w14:paraId="031A50D8">
      <w:pPr>
        <w:widowControl w:val="0"/>
        <w:numPr>
          <w:ilvl w:val="0"/>
          <w:numId w:val="0"/>
        </w:numPr>
        <w:jc w:val="both"/>
        <w:rPr>
          <w:rFonts w:hint="eastAsia"/>
        </w:rPr>
      </w:pPr>
    </w:p>
    <w:p w14:paraId="172ED7B5">
      <w:pPr>
        <w:widowControl w:val="0"/>
        <w:numPr>
          <w:ilvl w:val="0"/>
          <w:numId w:val="0"/>
        </w:numPr>
        <w:jc w:val="both"/>
        <w:rPr>
          <w:rFonts w:hint="eastAsia"/>
        </w:rPr>
      </w:pPr>
      <w:r>
        <w:rPr>
          <w:rFonts w:hint="eastAsia"/>
        </w:rPr>
        <w:t>This for the second head in the exposition.</w:t>
      </w:r>
    </w:p>
    <w:p w14:paraId="74F9BCA1">
      <w:pPr>
        <w:widowControl w:val="0"/>
        <w:numPr>
          <w:ilvl w:val="0"/>
          <w:numId w:val="0"/>
        </w:numPr>
        <w:jc w:val="both"/>
        <w:rPr>
          <w:rFonts w:hint="eastAsia"/>
        </w:rPr>
      </w:pPr>
      <w:r>
        <w:rPr>
          <w:rFonts w:hint="eastAsia"/>
        </w:rPr>
        <w:t>这是解释中的第二个部分。</w:t>
      </w:r>
    </w:p>
    <w:p w14:paraId="669585B9">
      <w:pPr>
        <w:widowControl w:val="0"/>
        <w:numPr>
          <w:ilvl w:val="0"/>
          <w:numId w:val="0"/>
        </w:numPr>
        <w:jc w:val="both"/>
        <w:rPr>
          <w:rFonts w:hint="eastAsia"/>
        </w:rPr>
      </w:pPr>
    </w:p>
    <w:p w14:paraId="3C55A4EA">
      <w:pPr>
        <w:widowControl w:val="0"/>
        <w:numPr>
          <w:ilvl w:val="0"/>
          <w:numId w:val="0"/>
        </w:numPr>
        <w:jc w:val="both"/>
        <w:rPr>
          <w:rFonts w:hint="eastAsia"/>
        </w:rPr>
      </w:pPr>
      <w:r>
        <w:rPr>
          <w:rFonts w:hint="eastAsia"/>
        </w:rPr>
        <w:t>Obj. It hath been said by some, that David confessed this for himself in particular; and what is this to the rest of mankind to argue, that therefore they all are so conceived in sin? &amp;c.</w:t>
      </w:r>
    </w:p>
    <w:p w14:paraId="23EAC177">
      <w:pPr>
        <w:widowControl w:val="0"/>
        <w:numPr>
          <w:ilvl w:val="0"/>
          <w:numId w:val="0"/>
        </w:numPr>
        <w:jc w:val="both"/>
        <w:rPr>
          <w:rFonts w:hint="eastAsia"/>
        </w:rPr>
      </w:pPr>
      <w:r>
        <w:rPr>
          <w:rFonts w:hint="eastAsia"/>
        </w:rPr>
        <w:t>异议：有人曾说，大卫是特别为他自己承认这个；这与其余的人类有什么关系，可以用来论证说，因此他们所有人都如此在罪中怀胎呢？等等。</w:t>
      </w:r>
    </w:p>
    <w:p w14:paraId="4E1CC058">
      <w:pPr>
        <w:widowControl w:val="0"/>
        <w:numPr>
          <w:ilvl w:val="0"/>
          <w:numId w:val="0"/>
        </w:numPr>
        <w:jc w:val="both"/>
        <w:rPr>
          <w:rFonts w:hint="eastAsia"/>
        </w:rPr>
      </w:pPr>
    </w:p>
    <w:p w14:paraId="5F205F63">
      <w:pPr>
        <w:widowControl w:val="0"/>
        <w:numPr>
          <w:ilvl w:val="0"/>
          <w:numId w:val="0"/>
        </w:numPr>
        <w:jc w:val="both"/>
        <w:rPr>
          <w:rFonts w:hint="eastAsia"/>
        </w:rPr>
      </w:pPr>
      <w:r>
        <w:rPr>
          <w:rFonts w:hint="eastAsia"/>
        </w:rPr>
        <w:t>Ans. 1. Because, as the apostle saith of himself and all the Jews, 'W were by nature children of wrath as well as others;' that is, all others of mankind. The argument therefore holds good from David, Paul, and the Jews, to all others.</w:t>
      </w:r>
    </w:p>
    <w:p w14:paraId="70ABC35E">
      <w:pPr>
        <w:widowControl w:val="0"/>
        <w:numPr>
          <w:ilvl w:val="0"/>
          <w:numId w:val="0"/>
        </w:numPr>
        <w:jc w:val="both"/>
        <w:rPr>
          <w:rFonts w:hint="eastAsia"/>
        </w:rPr>
      </w:pPr>
      <w:r>
        <w:rPr>
          <w:rFonts w:hint="eastAsia"/>
        </w:rPr>
        <w:t>答：1. 因为，如使徒论到自己和所有犹太人所说，“我们本为可怒之子，和别人一样”；就是说，所有其他的人类。因此，这个论据，从大卫、保罗和犹太人，对所有其他人都是成立的。</w:t>
      </w:r>
    </w:p>
    <w:p w14:paraId="2E131133">
      <w:pPr>
        <w:widowControl w:val="0"/>
        <w:numPr>
          <w:ilvl w:val="0"/>
          <w:numId w:val="0"/>
        </w:numPr>
        <w:jc w:val="both"/>
        <w:rPr>
          <w:rFonts w:hint="eastAsia"/>
        </w:rPr>
      </w:pPr>
    </w:p>
    <w:p w14:paraId="6A2D7329">
      <w:pPr>
        <w:widowControl w:val="0"/>
        <w:numPr>
          <w:ilvl w:val="0"/>
          <w:numId w:val="0"/>
        </w:numPr>
        <w:jc w:val="both"/>
        <w:rPr>
          <w:rFonts w:hint="eastAsia"/>
        </w:rPr>
      </w:pPr>
      <w:r>
        <w:rPr>
          <w:rFonts w:hint="eastAsia"/>
        </w:rPr>
        <w:t>2.Because the Holy Ghost, by the same apostle, hath since pronounced the very same of all, 'in whom all have sinned,' Rom. 5:12; yea, having first quoted words out of our psalmist for the universal overspreading of this corruption over all mankind, not one excepted, Rom. 3, from the 10th verse to the 18th, he concludes, ver. 19, 'Now we know that what things soever the law saith, it saith to them who are under the law; that every mouth may be stopped, and all the world may become guilty before God.'</w:t>
      </w:r>
    </w:p>
    <w:p w14:paraId="3001AECC">
      <w:pPr>
        <w:widowControl w:val="0"/>
        <w:numPr>
          <w:ilvl w:val="0"/>
          <w:numId w:val="0"/>
        </w:numPr>
        <w:jc w:val="both"/>
        <w:rPr>
          <w:rFonts w:hint="eastAsia"/>
        </w:rPr>
      </w:pPr>
      <w:r>
        <w:rPr>
          <w:rFonts w:hint="eastAsia"/>
        </w:rPr>
        <w:t>2. 因为圣灵，藉着同一个使徒，后来已论到所有人都说了同样的话，“在祂里面众人都犯了罪”（罗马书5:12）；是的，既先引用了我们诗篇作者的话，为要证明这败坏普遍地遍及全人类，无一例外，罗马书3章10-18节，他就总结说（19节），“我们晓得律法上的话，都是对律法以下之人说的，好塞住各人的口，叫普世的人都伏在神审判之下。”</w:t>
      </w:r>
    </w:p>
    <w:p w14:paraId="7D9C6A84">
      <w:pPr>
        <w:widowControl w:val="0"/>
        <w:numPr>
          <w:ilvl w:val="0"/>
          <w:numId w:val="0"/>
        </w:numPr>
        <w:jc w:val="both"/>
        <w:rPr>
          <w:rFonts w:hint="eastAsia"/>
        </w:rPr>
      </w:pPr>
    </w:p>
    <w:p w14:paraId="32D08423">
      <w:pPr>
        <w:widowControl w:val="0"/>
        <w:numPr>
          <w:ilvl w:val="0"/>
          <w:numId w:val="0"/>
        </w:numPr>
        <w:jc w:val="both"/>
        <w:rPr>
          <w:rFonts w:hint="eastAsia"/>
        </w:rPr>
      </w:pPr>
      <w:r>
        <w:rPr>
          <w:rFonts w:hint="eastAsia"/>
        </w:rPr>
        <w:t>And ver. 23, 'All have sinned, and come short of the glory of God' they were created in.</w:t>
      </w:r>
    </w:p>
    <w:p w14:paraId="0FE6FEDC">
      <w:pPr>
        <w:widowControl w:val="0"/>
        <w:numPr>
          <w:ilvl w:val="0"/>
          <w:numId w:val="0"/>
        </w:numPr>
        <w:jc w:val="both"/>
        <w:rPr>
          <w:rFonts w:hint="eastAsia"/>
        </w:rPr>
      </w:pPr>
      <w:r>
        <w:rPr>
          <w:rFonts w:hint="eastAsia"/>
        </w:rPr>
        <w:t>23节，“因为世人都犯了罪，亏缺了神所造他们的荣耀。”</w:t>
      </w:r>
    </w:p>
    <w:p w14:paraId="0C792CDB">
      <w:pPr>
        <w:widowControl w:val="0"/>
        <w:numPr>
          <w:ilvl w:val="0"/>
          <w:numId w:val="0"/>
        </w:numPr>
        <w:jc w:val="both"/>
        <w:rPr>
          <w:rFonts w:hint="eastAsia"/>
        </w:rPr>
      </w:pPr>
    </w:p>
    <w:p w14:paraId="32A8A4E3">
      <w:pPr>
        <w:widowControl w:val="0"/>
        <w:numPr>
          <w:ilvl w:val="0"/>
          <w:numId w:val="0"/>
        </w:numPr>
        <w:jc w:val="both"/>
        <w:rPr>
          <w:rFonts w:hint="eastAsia"/>
        </w:rPr>
      </w:pPr>
      <w:r>
        <w:rPr>
          <w:rFonts w:hint="eastAsia"/>
        </w:rPr>
        <w:t>3.How otherwise can it be supposed David's case should be a singular case?</w:t>
      </w:r>
    </w:p>
    <w:p w14:paraId="6820D3A1">
      <w:pPr>
        <w:widowControl w:val="0"/>
        <w:numPr>
          <w:ilvl w:val="0"/>
          <w:numId w:val="0"/>
        </w:numPr>
        <w:jc w:val="both"/>
        <w:rPr>
          <w:rFonts w:hint="eastAsia"/>
        </w:rPr>
      </w:pPr>
      <w:r>
        <w:rPr>
          <w:rFonts w:hint="eastAsia"/>
        </w:rPr>
        <w:t>3. 否则，怎能假设大卫的情况是一个特例呢？</w:t>
      </w:r>
    </w:p>
    <w:p w14:paraId="3516FCFB">
      <w:pPr>
        <w:widowControl w:val="0"/>
        <w:numPr>
          <w:ilvl w:val="0"/>
          <w:numId w:val="0"/>
        </w:numPr>
        <w:jc w:val="both"/>
        <w:rPr>
          <w:rFonts w:hint="eastAsia"/>
        </w:rPr>
      </w:pPr>
    </w:p>
    <w:p w14:paraId="52A3A6B5">
      <w:pPr>
        <w:widowControl w:val="0"/>
        <w:numPr>
          <w:ilvl w:val="0"/>
          <w:numId w:val="0"/>
        </w:numPr>
        <w:jc w:val="both"/>
        <w:rPr>
          <w:rFonts w:hint="eastAsia"/>
        </w:rPr>
      </w:pPr>
      <w:r>
        <w:rPr>
          <w:rFonts w:hint="eastAsia"/>
        </w:rPr>
        <w:t>Yea, or how should himself come to know that this had been his peculiar condition at his conception, if he had not measured himself at that common standard and rule of all mankind else, as in the word of God he found the condition of all mankind to be set out in the conviction, of which he applieth and speaks of it himself?</w:t>
      </w:r>
    </w:p>
    <w:p w14:paraId="460CDCD3">
      <w:pPr>
        <w:widowControl w:val="0"/>
        <w:numPr>
          <w:ilvl w:val="0"/>
          <w:numId w:val="0"/>
        </w:numPr>
        <w:jc w:val="both"/>
        <w:rPr>
          <w:rFonts w:hint="eastAsia"/>
        </w:rPr>
      </w:pPr>
      <w:r>
        <w:rPr>
          <w:rFonts w:hint="eastAsia"/>
        </w:rPr>
        <w:t>是的，或者，如果他没有用所有其他人类的那个共同标准和准则来衡量自己，如他在神的话语中，他发现所有人类的光景，都被显明在定罪中，他自己也应用并谈论它，他自己又怎能知道，这曾是他怀胎时特有的光景呢？</w:t>
      </w:r>
    </w:p>
    <w:p w14:paraId="47ADB894">
      <w:pPr>
        <w:widowControl w:val="0"/>
        <w:numPr>
          <w:ilvl w:val="0"/>
          <w:numId w:val="0"/>
        </w:numPr>
        <w:jc w:val="both"/>
        <w:rPr>
          <w:rFonts w:hint="eastAsia"/>
        </w:rPr>
      </w:pPr>
    </w:p>
    <w:p w14:paraId="32B679BC">
      <w:pPr>
        <w:widowControl w:val="0"/>
        <w:numPr>
          <w:ilvl w:val="0"/>
          <w:numId w:val="0"/>
        </w:numPr>
        <w:jc w:val="both"/>
        <w:rPr>
          <w:rFonts w:hint="eastAsia"/>
        </w:rPr>
      </w:pPr>
      <w:r>
        <w:rPr>
          <w:rFonts w:hint="eastAsia"/>
        </w:rPr>
        <w:t>I may say, as they to our Saviour, though to a different sense, What special sin, before his conception, had he more than any others committed; or his parents, in begetting and conceiving him, that he should be born in sin, not others?</w:t>
      </w:r>
    </w:p>
    <w:p w14:paraId="19BBB4B4">
      <w:pPr>
        <w:widowControl w:val="0"/>
        <w:numPr>
          <w:ilvl w:val="0"/>
          <w:numId w:val="0"/>
        </w:numPr>
        <w:jc w:val="both"/>
        <w:rPr>
          <w:rFonts w:hint="eastAsia"/>
        </w:rPr>
      </w:pPr>
      <w:r>
        <w:rPr>
          <w:rFonts w:hint="eastAsia"/>
        </w:rPr>
        <w:t>我可以这样说，如同他们对我们救主所说的，虽然意思不同，他在他怀胎之前，曾犯了什么比别人更多的特别的罪；或者他的父母，在生养他时，曾犯了什么，以至于他要生在罪中，而不是别人？</w:t>
      </w:r>
    </w:p>
    <w:p w14:paraId="4AB30770">
      <w:pPr>
        <w:widowControl w:val="0"/>
        <w:numPr>
          <w:ilvl w:val="0"/>
          <w:numId w:val="0"/>
        </w:numPr>
        <w:jc w:val="both"/>
        <w:rPr>
          <w:rFonts w:hint="eastAsia"/>
        </w:rPr>
      </w:pPr>
    </w:p>
    <w:p w14:paraId="0349C2B0">
      <w:pPr>
        <w:widowControl w:val="0"/>
        <w:numPr>
          <w:ilvl w:val="0"/>
          <w:numId w:val="0"/>
        </w:numPr>
        <w:jc w:val="both"/>
        <w:rPr>
          <w:rFonts w:hint="eastAsia"/>
        </w:rPr>
      </w:pPr>
      <w:r>
        <w:rPr>
          <w:rFonts w:hint="eastAsia"/>
        </w:rPr>
        <w:t>III. The third head I propounded to complete the exposition, and as introductory to the two following parts of the discourse, is, that whereas there are two parts of original sin, 1. The first act of disobedience imputed to us;</w:t>
      </w:r>
    </w:p>
    <w:p w14:paraId="0E4BFA71">
      <w:pPr>
        <w:widowControl w:val="0"/>
        <w:numPr>
          <w:ilvl w:val="0"/>
          <w:numId w:val="0"/>
        </w:numPr>
        <w:jc w:val="both"/>
        <w:rPr>
          <w:rFonts w:hint="eastAsia"/>
        </w:rPr>
      </w:pPr>
      <w:r>
        <w:rPr>
          <w:rFonts w:hint="eastAsia"/>
        </w:rPr>
        <w:t>III. 我为完成解释所提出的第三个部分，并作为对讲论的以下两部分的引言，是，原罪有两部分，1. 第一个不顺服的行为被归算给我们；</w:t>
      </w:r>
    </w:p>
    <w:p w14:paraId="5800455B">
      <w:pPr>
        <w:widowControl w:val="0"/>
        <w:numPr>
          <w:ilvl w:val="0"/>
          <w:numId w:val="0"/>
        </w:numPr>
        <w:jc w:val="both"/>
        <w:rPr>
          <w:rFonts w:hint="eastAsia"/>
        </w:rPr>
      </w:pPr>
    </w:p>
    <w:p w14:paraId="3A2DDB89">
      <w:pPr>
        <w:widowControl w:val="0"/>
        <w:numPr>
          <w:ilvl w:val="0"/>
          <w:numId w:val="0"/>
        </w:numPr>
        <w:jc w:val="both"/>
        <w:rPr>
          <w:rFonts w:hint="eastAsia"/>
        </w:rPr>
      </w:pPr>
      <w:r>
        <w:rPr>
          <w:rFonts w:hint="eastAsia"/>
        </w:rPr>
        <w:t>2. Inherent corruption thence flowing.</w:t>
      </w:r>
    </w:p>
    <w:p w14:paraId="1FB9C16E">
      <w:pPr>
        <w:widowControl w:val="0"/>
        <w:numPr>
          <w:ilvl w:val="0"/>
          <w:numId w:val="0"/>
        </w:numPr>
        <w:jc w:val="both"/>
        <w:rPr>
          <w:rFonts w:hint="eastAsia"/>
        </w:rPr>
      </w:pPr>
      <w:r>
        <w:rPr>
          <w:rFonts w:hint="eastAsia"/>
        </w:rPr>
        <w:t>2. 由此而来的固有的败坏。</w:t>
      </w:r>
    </w:p>
    <w:p w14:paraId="49F0B3A0">
      <w:pPr>
        <w:widowControl w:val="0"/>
        <w:numPr>
          <w:ilvl w:val="0"/>
          <w:numId w:val="0"/>
        </w:numPr>
        <w:jc w:val="both"/>
        <w:rPr>
          <w:rFonts w:hint="eastAsia"/>
        </w:rPr>
      </w:pPr>
    </w:p>
    <w:p w14:paraId="6FD7EEA8">
      <w:pPr>
        <w:widowControl w:val="0"/>
        <w:numPr>
          <w:ilvl w:val="0"/>
          <w:numId w:val="0"/>
        </w:numPr>
        <w:jc w:val="both"/>
        <w:rPr>
          <w:rFonts w:hint="eastAsia"/>
        </w:rPr>
      </w:pPr>
      <w:r>
        <w:rPr>
          <w:rFonts w:hint="eastAsia"/>
        </w:rPr>
        <w:t>That truly I could not pass over in silence, what, in searching into David's meaning in these words, I found in Piscator's Annotations, viz. that David should have had each of these two distinctly in his eye in this his confession, ver. 5, which I read thus, 'Behold, I was brought forth in iniquity, and in sin did my mother conceive me.'</w:t>
      </w:r>
    </w:p>
    <w:p w14:paraId="36BB72D1">
      <w:pPr>
        <w:widowControl w:val="0"/>
        <w:numPr>
          <w:ilvl w:val="0"/>
          <w:numId w:val="0"/>
        </w:numPr>
        <w:jc w:val="both"/>
        <w:rPr>
          <w:rFonts w:hint="eastAsia"/>
        </w:rPr>
      </w:pPr>
      <w:r>
        <w:rPr>
          <w:rFonts w:hint="eastAsia"/>
        </w:rPr>
        <w:t>我实在不能默然不语，我在探究大卫在这些话中的意思时，在皮斯卡托的注释中发现的，即大卫在他这认罪中，5节，应当已将这两者都独特地看在眼里，我如此读，“看哪，我是在罪孽里生的，在我母亲怀胎的时候就有了罪。”</w:t>
      </w:r>
    </w:p>
    <w:p w14:paraId="25C7F505">
      <w:pPr>
        <w:widowControl w:val="0"/>
        <w:numPr>
          <w:ilvl w:val="0"/>
          <w:numId w:val="0"/>
        </w:numPr>
        <w:jc w:val="both"/>
        <w:rPr>
          <w:rFonts w:hint="eastAsia"/>
        </w:rPr>
      </w:pPr>
    </w:p>
    <w:p w14:paraId="6661B9F9">
      <w:pPr>
        <w:widowControl w:val="0"/>
        <w:numPr>
          <w:ilvl w:val="0"/>
          <w:numId w:val="0"/>
        </w:numPr>
        <w:jc w:val="both"/>
        <w:rPr>
          <w:rFonts w:hint="eastAsia"/>
        </w:rPr>
      </w:pPr>
      <w:r>
        <w:rPr>
          <w:rFonts w:hint="eastAsia"/>
        </w:rPr>
        <w:t>That here are two distinct sentences, wherein he makes confession of this his original sin, and differing in the words of them, that is manifest.</w:t>
      </w:r>
    </w:p>
    <w:p w14:paraId="7B02D048">
      <w:pPr>
        <w:widowControl w:val="0"/>
        <w:numPr>
          <w:ilvl w:val="0"/>
          <w:numId w:val="0"/>
        </w:numPr>
        <w:jc w:val="both"/>
        <w:rPr>
          <w:rFonts w:hint="eastAsia"/>
        </w:rPr>
      </w:pPr>
      <w:r>
        <w:rPr>
          <w:rFonts w:hint="eastAsia"/>
        </w:rPr>
        <w:t>这里有两句独特的句子，他在其中承认他这原罪，并且它们在用词上是不同的，这是显而易见的。</w:t>
      </w:r>
    </w:p>
    <w:p w14:paraId="7F925D7F">
      <w:pPr>
        <w:widowControl w:val="0"/>
        <w:numPr>
          <w:ilvl w:val="0"/>
          <w:numId w:val="0"/>
        </w:numPr>
        <w:jc w:val="both"/>
        <w:rPr>
          <w:rFonts w:hint="eastAsia"/>
        </w:rPr>
      </w:pPr>
    </w:p>
    <w:p w14:paraId="28EC2976">
      <w:pPr>
        <w:widowControl w:val="0"/>
        <w:numPr>
          <w:ilvl w:val="0"/>
          <w:numId w:val="0"/>
        </w:numPr>
        <w:jc w:val="both"/>
        <w:rPr>
          <w:rFonts w:hint="eastAsia"/>
        </w:rPr>
      </w:pPr>
      <w:r>
        <w:rPr>
          <w:rFonts w:hint="eastAsia"/>
        </w:rPr>
        <w:t>For, 1, there are two words used to express the sin hereof, by עוון and חטא; and there are likewise two different verbs, חוללתי, translated in the first sentence shapen, and חמתני, translated conceived.</w:t>
      </w:r>
    </w:p>
    <w:p w14:paraId="37DD1860">
      <w:pPr>
        <w:widowControl w:val="0"/>
        <w:numPr>
          <w:ilvl w:val="0"/>
          <w:numId w:val="0"/>
        </w:numPr>
        <w:jc w:val="both"/>
        <w:rPr>
          <w:rFonts w:hint="eastAsia"/>
        </w:rPr>
      </w:pPr>
      <w:r>
        <w:rPr>
          <w:rFonts w:hint="eastAsia"/>
        </w:rPr>
        <w:t>因为，第一，有两个词被用来表达这罪，即 עוון（罪孽）和 חטא（罪）；并且也有两个不同的动词，חוללתי（我被塑造），在第一句中被翻译为“生的”，以及 חמתני（我被怀胎），被翻译为“怀胎的”。</w:t>
      </w:r>
    </w:p>
    <w:p w14:paraId="478BB97D">
      <w:pPr>
        <w:widowControl w:val="0"/>
        <w:numPr>
          <w:ilvl w:val="0"/>
          <w:numId w:val="0"/>
        </w:numPr>
        <w:jc w:val="both"/>
        <w:rPr>
          <w:rFonts w:hint="eastAsia"/>
        </w:rPr>
      </w:pPr>
    </w:p>
    <w:p w14:paraId="29268428">
      <w:pPr>
        <w:widowControl w:val="0"/>
        <w:numPr>
          <w:ilvl w:val="0"/>
          <w:numId w:val="0"/>
        </w:numPr>
        <w:jc w:val="both"/>
        <w:rPr>
          <w:rFonts w:hint="eastAsia"/>
        </w:rPr>
      </w:pPr>
      <w:r>
        <w:rPr>
          <w:rFonts w:hint="eastAsia"/>
        </w:rPr>
        <w:t>2. In the first sentence, the verb חלל doth signify, and is by divers* rendered brought forth or born, which word sometimes denoteth simply the first bringing forth of any creature into being or existence;</w:t>
      </w:r>
    </w:p>
    <w:p w14:paraId="4AF5E615">
      <w:pPr>
        <w:widowControl w:val="0"/>
        <w:numPr>
          <w:ilvl w:val="0"/>
          <w:numId w:val="0"/>
        </w:numPr>
        <w:jc w:val="both"/>
        <w:rPr>
          <w:rFonts w:hint="eastAsia"/>
        </w:rPr>
      </w:pPr>
      <w:r>
        <w:rPr>
          <w:rFonts w:hint="eastAsia"/>
        </w:rPr>
        <w:t>2. 在第一句中，动词 חלל（chalal）的意思是，并且被不同的* 译为“生出”或“出生”，这个词有时只表示任何受造物被生出到存在中的最初；</w:t>
      </w:r>
    </w:p>
    <w:p w14:paraId="13B3C8D0">
      <w:pPr>
        <w:widowControl w:val="0"/>
        <w:numPr>
          <w:ilvl w:val="0"/>
          <w:numId w:val="0"/>
        </w:numPr>
        <w:jc w:val="both"/>
        <w:rPr>
          <w:rFonts w:hint="eastAsia"/>
        </w:rPr>
      </w:pPr>
    </w:p>
    <w:p w14:paraId="322DA32B">
      <w:pPr>
        <w:widowControl w:val="0"/>
        <w:numPr>
          <w:ilvl w:val="0"/>
          <w:numId w:val="0"/>
        </w:numPr>
        <w:jc w:val="both"/>
        <w:rPr>
          <w:rFonts w:hint="eastAsia"/>
        </w:rPr>
      </w:pPr>
      <w:r>
        <w:rPr>
          <w:rFonts w:hint="eastAsia"/>
        </w:rPr>
        <w:t>for it is used of God's forming the earth in the beginning, Ps. 90:2, and also to express the beginning of a man's being: Job 15:7, 'Wast thou made before the hills?'</w:t>
      </w:r>
    </w:p>
    <w:p w14:paraId="36E6462F">
      <w:pPr>
        <w:widowControl w:val="0"/>
        <w:numPr>
          <w:ilvl w:val="0"/>
          <w:numId w:val="0"/>
        </w:numPr>
        <w:jc w:val="both"/>
        <w:rPr>
          <w:rFonts w:hint="eastAsia"/>
        </w:rPr>
      </w:pPr>
      <w:r>
        <w:rPr>
          <w:rFonts w:hint="eastAsia"/>
        </w:rPr>
        <w:t>因为它被用来指神在起初创造大地（诗篇90:2），也用来表达一个人的存在的开始：约伯记15:7，“你岂是头一个被造的吗？”</w:t>
      </w:r>
    </w:p>
    <w:p w14:paraId="59D763F1">
      <w:pPr>
        <w:widowControl w:val="0"/>
        <w:numPr>
          <w:ilvl w:val="0"/>
          <w:numId w:val="0"/>
        </w:numPr>
        <w:jc w:val="both"/>
        <w:rPr>
          <w:rFonts w:hint="eastAsia"/>
        </w:rPr>
      </w:pPr>
    </w:p>
    <w:p w14:paraId="7F893A28">
      <w:pPr>
        <w:widowControl w:val="0"/>
        <w:numPr>
          <w:ilvl w:val="0"/>
          <w:numId w:val="0"/>
        </w:numPr>
        <w:jc w:val="both"/>
        <w:rPr>
          <w:rFonts w:hint="eastAsia"/>
        </w:rPr>
      </w:pPr>
      <w:r>
        <w:rPr>
          <w:rFonts w:hint="eastAsia"/>
        </w:rPr>
        <w:t>And again, sometimes the bringing forth by the dam with pains, as Job 29:2–4, Ps. 29:9, and of a child by its mother, Isa. 45:10.</w:t>
      </w:r>
    </w:p>
    <w:p w14:paraId="0F38DE35">
      <w:pPr>
        <w:widowControl w:val="0"/>
        <w:numPr>
          <w:ilvl w:val="0"/>
          <w:numId w:val="0"/>
        </w:numPr>
        <w:jc w:val="both"/>
        <w:rPr>
          <w:rFonts w:hint="eastAsia"/>
        </w:rPr>
      </w:pPr>
      <w:r>
        <w:rPr>
          <w:rFonts w:hint="eastAsia"/>
        </w:rPr>
        <w:t>再者，有时指母兽用痛苦生出（约伯记29:2-4；诗篇29:9），以及母亲生出孩子（以赛亚书45:10）。</w:t>
      </w:r>
    </w:p>
    <w:p w14:paraId="4A054FE2">
      <w:pPr>
        <w:widowControl w:val="0"/>
        <w:numPr>
          <w:ilvl w:val="0"/>
          <w:numId w:val="0"/>
        </w:numPr>
        <w:jc w:val="both"/>
        <w:rPr>
          <w:rFonts w:hint="eastAsia"/>
        </w:rPr>
      </w:pPr>
    </w:p>
    <w:p w14:paraId="1F89B93E">
      <w:pPr>
        <w:widowControl w:val="0"/>
        <w:numPr>
          <w:ilvl w:val="0"/>
          <w:numId w:val="0"/>
        </w:numPr>
        <w:jc w:val="both"/>
        <w:rPr>
          <w:rFonts w:hint="eastAsia"/>
        </w:rPr>
      </w:pPr>
      <w:r>
        <w:rPr>
          <w:rFonts w:hint="eastAsia"/>
        </w:rPr>
        <w:t>And being thus understood in this comprehensive meaning, it imports both (1.) That David, from the very beginning of his being, or having been brought forth into being, even the first moment wherein he existed a man or son of man, that it was together with iniquity or in sin.</w:t>
      </w:r>
    </w:p>
    <w:p w14:paraId="6076EF71">
      <w:pPr>
        <w:widowControl w:val="0"/>
        <w:numPr>
          <w:ilvl w:val="0"/>
          <w:numId w:val="0"/>
        </w:numPr>
        <w:jc w:val="both"/>
        <w:rPr>
          <w:rFonts w:hint="eastAsia"/>
        </w:rPr>
      </w:pPr>
      <w:r>
        <w:rPr>
          <w:rFonts w:hint="eastAsia"/>
        </w:rPr>
        <w:t>并且，如此在这个全面的意义上被理解，它既意味着（1.）大卫，从他存在的最初，或被生出到存在中，甚至在他存在为人或人子的第一刻，那都是与罪孽或在罪中一同的。</w:t>
      </w:r>
    </w:p>
    <w:p w14:paraId="3937500E">
      <w:pPr>
        <w:widowControl w:val="0"/>
        <w:numPr>
          <w:ilvl w:val="0"/>
          <w:numId w:val="0"/>
        </w:numPr>
        <w:jc w:val="both"/>
        <w:rPr>
          <w:rFonts w:hint="eastAsia"/>
        </w:rPr>
      </w:pPr>
    </w:p>
    <w:p w14:paraId="44A1E766">
      <w:pPr>
        <w:widowControl w:val="0"/>
        <w:numPr>
          <w:ilvl w:val="0"/>
          <w:numId w:val="0"/>
        </w:numPr>
        <w:jc w:val="both"/>
        <w:rPr>
          <w:rFonts w:hint="eastAsia"/>
        </w:rPr>
      </w:pPr>
      <w:r>
        <w:rPr>
          <w:rFonts w:hint="eastAsia"/>
        </w:rPr>
        <w:t>(2.) That from the birth, or when I was brought forth with pain by my mother, it was with the guilt of iniquity together with it.</w:t>
      </w:r>
    </w:p>
    <w:p w14:paraId="2A171262">
      <w:pPr>
        <w:widowControl w:val="0"/>
        <w:numPr>
          <w:ilvl w:val="0"/>
          <w:numId w:val="0"/>
        </w:numPr>
        <w:jc w:val="both"/>
        <w:rPr>
          <w:rFonts w:hint="eastAsia"/>
        </w:rPr>
      </w:pPr>
      <w:r>
        <w:rPr>
          <w:rFonts w:hint="eastAsia"/>
        </w:rPr>
        <w:t>（2.）从出生，或当我被我母亲用痛苦生出时，那都是与罪孽的罪咎一同的。</w:t>
      </w:r>
    </w:p>
    <w:p w14:paraId="02D01908">
      <w:pPr>
        <w:widowControl w:val="0"/>
        <w:numPr>
          <w:ilvl w:val="0"/>
          <w:numId w:val="0"/>
        </w:numPr>
        <w:jc w:val="both"/>
        <w:rPr>
          <w:rFonts w:hint="eastAsia"/>
        </w:rPr>
      </w:pPr>
    </w:p>
    <w:p w14:paraId="7376CEA7">
      <w:pPr>
        <w:widowControl w:val="0"/>
        <w:numPr>
          <w:ilvl w:val="0"/>
          <w:numId w:val="0"/>
        </w:numPr>
        <w:jc w:val="both"/>
        <w:rPr>
          <w:rFonts w:hint="eastAsia"/>
        </w:rPr>
      </w:pPr>
      <w:r>
        <w:rPr>
          <w:rFonts w:hint="eastAsia"/>
        </w:rPr>
        <w:t>Now Piscator, though indeed he takes the latter sense of that word, yet understands this first sentence, 'I was born or brought forth in iniquity,' to be especially intended of (the first part of original sin) the guilt of Adam's fact, Quam admisi in lumbis ejus.</w:t>
      </w:r>
    </w:p>
    <w:p w14:paraId="3EF8B392">
      <w:pPr>
        <w:widowControl w:val="0"/>
        <w:numPr>
          <w:ilvl w:val="0"/>
          <w:numId w:val="0"/>
        </w:numPr>
        <w:jc w:val="both"/>
        <w:rPr>
          <w:rFonts w:hint="eastAsia"/>
        </w:rPr>
      </w:pPr>
      <w:r>
        <w:rPr>
          <w:rFonts w:hint="eastAsia"/>
        </w:rPr>
        <w:t>现在，皮斯卡托，虽然他的确取了那个词的后一种意思，然而他却理解这第一句，“我是在罪孽里生的”，是特别地指（原罪的第一部分）亚当行为的罪咎，Quam admisi in lumbis ejus（我在他腰中承认了）。</w:t>
      </w:r>
    </w:p>
    <w:p w14:paraId="4C89CC77">
      <w:pPr>
        <w:widowControl w:val="0"/>
        <w:numPr>
          <w:ilvl w:val="0"/>
          <w:numId w:val="0"/>
        </w:numPr>
        <w:jc w:val="both"/>
        <w:rPr>
          <w:rFonts w:hint="eastAsia"/>
        </w:rPr>
      </w:pPr>
    </w:p>
    <w:p w14:paraId="57AA3BE2">
      <w:pPr>
        <w:widowControl w:val="0"/>
        <w:numPr>
          <w:ilvl w:val="0"/>
          <w:numId w:val="0"/>
        </w:numPr>
        <w:jc w:val="both"/>
        <w:rPr>
          <w:rFonts w:hint="eastAsia"/>
        </w:rPr>
      </w:pPr>
      <w:r>
        <w:rPr>
          <w:rFonts w:hint="eastAsia"/>
        </w:rPr>
        <w:t>And then the second sentence, 'I was conceived in sin,' he takes to intend inherent corruption;</w:t>
      </w:r>
    </w:p>
    <w:p w14:paraId="61814627">
      <w:pPr>
        <w:widowControl w:val="0"/>
        <w:numPr>
          <w:ilvl w:val="0"/>
          <w:numId w:val="0"/>
        </w:numPr>
        <w:jc w:val="both"/>
        <w:rPr>
          <w:rFonts w:hint="eastAsia"/>
        </w:rPr>
      </w:pPr>
      <w:r>
        <w:rPr>
          <w:rFonts w:hint="eastAsia"/>
        </w:rPr>
        <w:t>然后，第二句，“我是在罪中怀胎的”，他认为是指固有的败坏；</w:t>
      </w:r>
    </w:p>
    <w:p w14:paraId="587DE39D">
      <w:pPr>
        <w:widowControl w:val="0"/>
        <w:numPr>
          <w:ilvl w:val="0"/>
          <w:numId w:val="0"/>
        </w:numPr>
        <w:jc w:val="both"/>
        <w:rPr>
          <w:rFonts w:hint="eastAsia"/>
        </w:rPr>
      </w:pPr>
    </w:p>
    <w:p w14:paraId="06B80FCB">
      <w:pPr>
        <w:widowControl w:val="0"/>
        <w:numPr>
          <w:ilvl w:val="0"/>
          <w:numId w:val="0"/>
        </w:numPr>
        <w:jc w:val="both"/>
        <w:rPr>
          <w:rFonts w:hint="eastAsia"/>
        </w:rPr>
      </w:pPr>
      <w:r>
        <w:rPr>
          <w:rFonts w:hint="eastAsia"/>
        </w:rPr>
        <w:t>and if so, then in the first saying David doth confess, that as soon as he was made a man, or son of Adam, by union of soul and body together, that he was also made a sinner;</w:t>
      </w:r>
    </w:p>
    <w:p w14:paraId="75434DDD">
      <w:pPr>
        <w:widowControl w:val="0"/>
        <w:numPr>
          <w:ilvl w:val="0"/>
          <w:numId w:val="0"/>
        </w:numPr>
        <w:jc w:val="both"/>
        <w:rPr>
          <w:rFonts w:hint="eastAsia"/>
        </w:rPr>
      </w:pPr>
      <w:r>
        <w:rPr>
          <w:rFonts w:hint="eastAsia"/>
        </w:rPr>
        <w:t>如果是这样，那么在第一句话中，大卫承认，他一成为一个人，或亚当的儿子，藉着灵魂和身体的联合，他就也成了一个罪人；</w:t>
      </w:r>
    </w:p>
    <w:p w14:paraId="6A2EBCDB">
      <w:pPr>
        <w:widowControl w:val="0"/>
        <w:numPr>
          <w:ilvl w:val="0"/>
          <w:numId w:val="0"/>
        </w:numPr>
        <w:jc w:val="both"/>
        <w:rPr>
          <w:rFonts w:hint="eastAsia"/>
        </w:rPr>
      </w:pPr>
    </w:p>
    <w:p w14:paraId="455CF31D">
      <w:pPr>
        <w:widowControl w:val="0"/>
        <w:numPr>
          <w:ilvl w:val="0"/>
          <w:numId w:val="0"/>
        </w:numPr>
        <w:jc w:val="both"/>
        <w:rPr>
          <w:rFonts w:hint="eastAsia"/>
        </w:rPr>
      </w:pPr>
      <w:r>
        <w:rPr>
          <w:rFonts w:hint="eastAsia"/>
        </w:rPr>
        <w:t>as Rom. 5:19, speaking of Adam's fact in that chapter, the apostle doth in terminis affirm of all men.</w:t>
      </w:r>
    </w:p>
    <w:p w14:paraId="51664D0B">
      <w:pPr>
        <w:widowControl w:val="0"/>
        <w:numPr>
          <w:ilvl w:val="0"/>
          <w:numId w:val="0"/>
        </w:numPr>
        <w:jc w:val="both"/>
        <w:rPr>
          <w:rFonts w:hint="eastAsia"/>
        </w:rPr>
      </w:pPr>
      <w:r>
        <w:rPr>
          <w:rFonts w:hint="eastAsia"/>
        </w:rPr>
        <w:t>如同罗马书5章19节，论到亚当在该章的行为时，使徒 in terminis（明确地）论到所有人都如此肯定。</w:t>
      </w:r>
    </w:p>
    <w:p w14:paraId="506F9A7C">
      <w:pPr>
        <w:widowControl w:val="0"/>
        <w:numPr>
          <w:ilvl w:val="0"/>
          <w:numId w:val="0"/>
        </w:numPr>
        <w:jc w:val="both"/>
        <w:rPr>
          <w:rFonts w:hint="eastAsia"/>
        </w:rPr>
      </w:pPr>
    </w:p>
    <w:p w14:paraId="4135F8D8">
      <w:pPr>
        <w:widowControl w:val="0"/>
        <w:numPr>
          <w:ilvl w:val="0"/>
          <w:numId w:val="0"/>
        </w:numPr>
        <w:jc w:val="both"/>
        <w:rPr>
          <w:rFonts w:hint="eastAsia"/>
        </w:rPr>
      </w:pPr>
      <w:r>
        <w:rPr>
          <w:rFonts w:hint="eastAsia"/>
        </w:rPr>
        <w:t>And that then further, David should likewise point to the time of his birth into the world, when he was visibly brought forth a man, and owned to be a man, from which time, therefore, all men do generally date their being men.</w:t>
      </w:r>
    </w:p>
    <w:p w14:paraId="250592D2">
      <w:pPr>
        <w:widowControl w:val="0"/>
        <w:numPr>
          <w:ilvl w:val="0"/>
          <w:numId w:val="0"/>
        </w:numPr>
        <w:jc w:val="both"/>
        <w:rPr>
          <w:rFonts w:hint="eastAsia"/>
        </w:rPr>
      </w:pPr>
      <w:r>
        <w:rPr>
          <w:rFonts w:hint="eastAsia"/>
        </w:rPr>
        <w:t>并且，更进一步地，大卫也应当指向他出生到世上的时间，那时他被明显地生出为人，并被承认为人，因此，所有人都普遍地从那时起，计算他们为人的开始。</w:t>
      </w:r>
    </w:p>
    <w:p w14:paraId="1034DC5D">
      <w:pPr>
        <w:widowControl w:val="0"/>
        <w:numPr>
          <w:ilvl w:val="0"/>
          <w:numId w:val="0"/>
        </w:numPr>
        <w:jc w:val="both"/>
        <w:rPr>
          <w:rFonts w:hint="eastAsia"/>
        </w:rPr>
      </w:pPr>
    </w:p>
    <w:p w14:paraId="00238EEE">
      <w:pPr>
        <w:widowControl w:val="0"/>
        <w:numPr>
          <w:ilvl w:val="0"/>
          <w:numId w:val="0"/>
        </w:numPr>
        <w:jc w:val="both"/>
        <w:rPr>
          <w:rFonts w:hint="eastAsia"/>
        </w:rPr>
      </w:pPr>
      <w:r>
        <w:rPr>
          <w:rFonts w:hint="eastAsia"/>
        </w:rPr>
        <w:t>And thus accordingly David enters his name into the canon-register of mankind, as if he had said, born into this world David a sinner, when his mother brought him forth with pain, which was a manifest token of her bringing forth a sinner, 'born to sorrow, as the sons of fire that fly upward';</w:t>
      </w:r>
    </w:p>
    <w:p w14:paraId="6B75CC7C">
      <w:pPr>
        <w:widowControl w:val="0"/>
        <w:numPr>
          <w:ilvl w:val="0"/>
          <w:numId w:val="0"/>
        </w:numPr>
        <w:jc w:val="both"/>
        <w:rPr>
          <w:rFonts w:hint="eastAsia"/>
        </w:rPr>
      </w:pPr>
      <w:r>
        <w:rPr>
          <w:rFonts w:hint="eastAsia"/>
        </w:rPr>
        <w:t>因此，大卫相应地，将他的名字记入人类的谱系，仿佛他说，大卫，一个罪人，出生到这世界，当他的母亲用痛苦生出他时，这是一个明显的记号，表明她生出一个罪人，“生来就有祸患，如同火星飞腾”；</w:t>
      </w:r>
    </w:p>
    <w:p w14:paraId="235A90AC">
      <w:pPr>
        <w:widowControl w:val="0"/>
        <w:numPr>
          <w:ilvl w:val="0"/>
          <w:numId w:val="0"/>
        </w:numPr>
        <w:jc w:val="both"/>
        <w:rPr>
          <w:rFonts w:hint="eastAsia"/>
        </w:rPr>
      </w:pPr>
    </w:p>
    <w:p w14:paraId="5DE1AB9C">
      <w:pPr>
        <w:widowControl w:val="0"/>
        <w:numPr>
          <w:ilvl w:val="0"/>
          <w:numId w:val="0"/>
        </w:numPr>
        <w:jc w:val="both"/>
        <w:rPr>
          <w:rFonts w:hint="eastAsia"/>
        </w:rPr>
      </w:pPr>
      <w:r>
        <w:rPr>
          <w:rFonts w:hint="eastAsia"/>
        </w:rPr>
        <w:t>those sorrows also having been laid as a curse on her for her share in tempting Adam, the first man, unto that first act of iniquity, which brought sin and misery upon all her and his posterity.</w:t>
      </w:r>
    </w:p>
    <w:p w14:paraId="4FC75451">
      <w:pPr>
        <w:widowControl w:val="0"/>
        <w:numPr>
          <w:ilvl w:val="0"/>
          <w:numId w:val="0"/>
        </w:numPr>
        <w:jc w:val="both"/>
        <w:rPr>
          <w:rFonts w:hint="eastAsia"/>
        </w:rPr>
      </w:pPr>
      <w:r>
        <w:rPr>
          <w:rFonts w:hint="eastAsia"/>
        </w:rPr>
        <w:t>那些忧伤，也曾作为咒诅加在她身上，因她引诱第一个人亚当，犯下那第一个罪行，那罪行给所有她和他的后裔带来了罪和愁苦。</w:t>
      </w:r>
    </w:p>
    <w:p w14:paraId="7A93F57F">
      <w:pPr>
        <w:widowControl w:val="0"/>
        <w:numPr>
          <w:ilvl w:val="0"/>
          <w:numId w:val="0"/>
        </w:numPr>
        <w:jc w:val="both"/>
        <w:rPr>
          <w:rFonts w:hint="eastAsia"/>
        </w:rPr>
      </w:pPr>
    </w:p>
    <w:p w14:paraId="5A645107">
      <w:pPr>
        <w:widowControl w:val="0"/>
        <w:numPr>
          <w:ilvl w:val="0"/>
          <w:numId w:val="0"/>
        </w:numPr>
        <w:jc w:val="both"/>
        <w:rPr>
          <w:rFonts w:hint="eastAsia"/>
        </w:rPr>
      </w:pPr>
      <w:r>
        <w:rPr>
          <w:rFonts w:hint="eastAsia"/>
        </w:rPr>
        <w:t>This as to the first part of original sin, out of the interpretation of the first clause or sentence, ver 5.</w:t>
      </w:r>
    </w:p>
    <w:p w14:paraId="35FCDD2B">
      <w:pPr>
        <w:widowControl w:val="0"/>
        <w:numPr>
          <w:ilvl w:val="0"/>
          <w:numId w:val="0"/>
        </w:numPr>
        <w:jc w:val="both"/>
        <w:rPr>
          <w:rFonts w:hint="eastAsia"/>
        </w:rPr>
      </w:pPr>
      <w:r>
        <w:rPr>
          <w:rFonts w:hint="eastAsia"/>
        </w:rPr>
        <w:t>这，就原罪的第一部分而言，是出自第5节第一句的解释。</w:t>
      </w:r>
    </w:p>
    <w:p w14:paraId="7FBFCC88">
      <w:pPr>
        <w:widowControl w:val="0"/>
        <w:numPr>
          <w:ilvl w:val="0"/>
          <w:numId w:val="0"/>
        </w:numPr>
        <w:jc w:val="both"/>
        <w:rPr>
          <w:rFonts w:hint="eastAsia"/>
        </w:rPr>
      </w:pPr>
    </w:p>
    <w:p w14:paraId="40ACF844">
      <w:pPr>
        <w:widowControl w:val="0"/>
        <w:numPr>
          <w:ilvl w:val="0"/>
          <w:numId w:val="0"/>
        </w:numPr>
        <w:jc w:val="both"/>
        <w:rPr>
          <w:rFonts w:hint="eastAsia"/>
        </w:rPr>
      </w:pPr>
      <w:r>
        <w:rPr>
          <w:rFonts w:hint="eastAsia"/>
        </w:rPr>
        <w:t>Then that second sentence which follows, 'And in sin did my mother conceive me,' or 'warm me,' may and doth as fitly, and in as special a manner, refer unto that inherent corruption or vitiosity of nature, which the apostle terms the sin that dwells in us, Rom 7:17, contracted from our guilt of that first act of sinning, which seizing on us at the beginning of being man (as was said) defiles our nature, as the guilt of that act did Adam's;</w:t>
      </w:r>
    </w:p>
    <w:p w14:paraId="4504355B">
      <w:pPr>
        <w:widowControl w:val="0"/>
        <w:numPr>
          <w:ilvl w:val="0"/>
          <w:numId w:val="0"/>
        </w:numPr>
        <w:jc w:val="both"/>
        <w:rPr>
          <w:rFonts w:hint="eastAsia"/>
        </w:rPr>
      </w:pPr>
      <w:r>
        <w:rPr>
          <w:rFonts w:hint="eastAsia"/>
        </w:rPr>
        <w:t>然后，接下来的第二句，“我是在罪中怀胎的”，或“我是在罪中被我母亲温暖的”，可以并且的确同样恰当地，并以一种特别的方式，指涉那固有的败坏或本性的邪恶，即使徒称为住在我里面的罪（罗马书7:17），是从我们对那第一个罪行的罪咎所沾染的，那罪在我们成为人的一开始就抓住我们（如前所说）玷污了我们的本性，如同那行为的罪咎玷污了亚当的；</w:t>
      </w:r>
    </w:p>
    <w:p w14:paraId="40340C79">
      <w:pPr>
        <w:widowControl w:val="0"/>
        <w:numPr>
          <w:ilvl w:val="0"/>
          <w:numId w:val="0"/>
        </w:numPr>
        <w:jc w:val="both"/>
        <w:rPr>
          <w:rFonts w:hint="eastAsia"/>
        </w:rPr>
      </w:pPr>
    </w:p>
    <w:p w14:paraId="013CAA12">
      <w:pPr>
        <w:widowControl w:val="0"/>
        <w:numPr>
          <w:ilvl w:val="0"/>
          <w:numId w:val="0"/>
        </w:numPr>
        <w:jc w:val="both"/>
        <w:rPr>
          <w:rFonts w:hint="eastAsia"/>
        </w:rPr>
      </w:pPr>
      <w:r>
        <w:rPr>
          <w:rFonts w:hint="eastAsia"/>
        </w:rPr>
        <w:t>and so that word, 'my mother warmed me,' expresseth both (1.) his mother's first conception of him, by which he was made a son of Adam; and also (2.) her nourishing him all that while in the womb, in which signification the word is used, Gen. 30:38, 39, 41;</w:t>
      </w:r>
    </w:p>
    <w:p w14:paraId="61A8C2B9">
      <w:pPr>
        <w:widowControl w:val="0"/>
        <w:numPr>
          <w:ilvl w:val="0"/>
          <w:numId w:val="0"/>
        </w:numPr>
        <w:jc w:val="both"/>
        <w:rPr>
          <w:rFonts w:hint="eastAsia"/>
        </w:rPr>
      </w:pPr>
      <w:r>
        <w:rPr>
          <w:rFonts w:hint="eastAsia"/>
        </w:rPr>
        <w:t>所以那个词，“我母亲温暖我”，既表达了（1.）他母亲最初怀他，藉此他成为亚当的儿子；也表达了（2.）她在他腹中一直滋养他，这个词在这个意义上，被用于创世记30章38, 39, 41节；</w:t>
      </w:r>
    </w:p>
    <w:p w14:paraId="3A0618E2">
      <w:pPr>
        <w:widowControl w:val="0"/>
        <w:numPr>
          <w:ilvl w:val="0"/>
          <w:numId w:val="0"/>
        </w:numPr>
        <w:jc w:val="both"/>
        <w:rPr>
          <w:rFonts w:hint="eastAsia"/>
        </w:rPr>
      </w:pPr>
    </w:p>
    <w:p w14:paraId="582C786D">
      <w:pPr>
        <w:widowControl w:val="0"/>
        <w:numPr>
          <w:ilvl w:val="0"/>
          <w:numId w:val="0"/>
        </w:numPr>
        <w:jc w:val="both"/>
        <w:rPr>
          <w:rFonts w:hint="eastAsia"/>
        </w:rPr>
      </w:pPr>
      <w:r>
        <w:rPr>
          <w:rFonts w:hint="eastAsia"/>
        </w:rPr>
        <w:t>and thus taken, it doth most properly and more especially respect that part of original sin, corruption of nature inherent (as that which was the sin he was conceived in, and thus warmed), which word imports not only how, at the first moment of conception, that small tare or seed, that had the reasonable soul shot then into it, became the seat of corruption from that instant;</w:t>
      </w:r>
    </w:p>
    <w:p w14:paraId="0CFEFFFC">
      <w:pPr>
        <w:widowControl w:val="0"/>
        <w:numPr>
          <w:ilvl w:val="0"/>
          <w:numId w:val="0"/>
        </w:numPr>
        <w:jc w:val="both"/>
        <w:rPr>
          <w:rFonts w:hint="eastAsia"/>
        </w:rPr>
      </w:pPr>
      <w:r>
        <w:rPr>
          <w:rFonts w:hint="eastAsia"/>
        </w:rPr>
        <w:t>如此理解，它最恰当且更特别地关乎原罪的那一部分，即固有的本性的败坏（如同那是他被怀胎，并如此被温暖的罪），这个词不仅意味着，在怀胎的第一刻，那小的稗子或种子，那时有理性的灵魂射入其中，如何从那一刻起，就成了败坏的所在；</w:t>
      </w:r>
    </w:p>
    <w:p w14:paraId="2FEDFD16">
      <w:pPr>
        <w:widowControl w:val="0"/>
        <w:numPr>
          <w:ilvl w:val="0"/>
          <w:numId w:val="0"/>
        </w:numPr>
        <w:jc w:val="both"/>
        <w:rPr>
          <w:rFonts w:hint="eastAsia"/>
        </w:rPr>
      </w:pPr>
    </w:p>
    <w:p w14:paraId="0CDAAA0C">
      <w:pPr>
        <w:widowControl w:val="0"/>
        <w:numPr>
          <w:ilvl w:val="0"/>
          <w:numId w:val="0"/>
        </w:numPr>
        <w:jc w:val="both"/>
        <w:rPr>
          <w:rFonts w:hint="eastAsia"/>
        </w:rPr>
      </w:pPr>
      <w:r>
        <w:rPr>
          <w:rFonts w:hint="eastAsia"/>
        </w:rPr>
        <w:t>but, as Calvin* indigitates it, was nourished and fostered whilst we lay in the womb; that is, that corruption was still extended, and did go on to leaven and ferment that mass or bulk still as the child did grow bigger and bigger in the womb.</w:t>
      </w:r>
    </w:p>
    <w:p w14:paraId="70686849">
      <w:pPr>
        <w:widowControl w:val="0"/>
        <w:numPr>
          <w:ilvl w:val="0"/>
          <w:numId w:val="0"/>
        </w:numPr>
        <w:jc w:val="both"/>
        <w:rPr>
          <w:rFonts w:hint="eastAsia"/>
        </w:rPr>
      </w:pPr>
      <w:r>
        <w:rPr>
          <w:rFonts w:hint="eastAsia"/>
        </w:rPr>
        <w:t>但，如加尔文* 所指出的，当我们在腹中时，它被滋养和培育；就是说，那败坏仍然延伸，并继续发酵那团块，如同孩子在腹中越来越大。</w:t>
      </w:r>
    </w:p>
    <w:p w14:paraId="6253017E">
      <w:pPr>
        <w:widowControl w:val="0"/>
        <w:numPr>
          <w:ilvl w:val="0"/>
          <w:numId w:val="0"/>
        </w:numPr>
        <w:jc w:val="both"/>
        <w:rPr>
          <w:rFonts w:hint="eastAsia"/>
        </w:rPr>
      </w:pPr>
    </w:p>
    <w:p w14:paraId="7E9FED5E">
      <w:pPr>
        <w:widowControl w:val="0"/>
        <w:numPr>
          <w:ilvl w:val="0"/>
          <w:numId w:val="0"/>
        </w:numPr>
        <w:jc w:val="both"/>
        <w:rPr>
          <w:rFonts w:hint="eastAsia"/>
        </w:rPr>
      </w:pPr>
      <w:r>
        <w:rPr>
          <w:rFonts w:hint="eastAsia"/>
        </w:rPr>
        <w:t>And look as the soul diffuseth itself more and more, as the bulk of the members do increase, so withal original corruption.</w:t>
      </w:r>
    </w:p>
    <w:p w14:paraId="7751BA7D">
      <w:pPr>
        <w:widowControl w:val="0"/>
        <w:numPr>
          <w:ilvl w:val="0"/>
          <w:numId w:val="0"/>
        </w:numPr>
        <w:jc w:val="both"/>
        <w:rPr>
          <w:rFonts w:hint="eastAsia"/>
        </w:rPr>
      </w:pPr>
      <w:r>
        <w:rPr>
          <w:rFonts w:hint="eastAsia"/>
        </w:rPr>
        <w:t>并且，如同灵魂随着肢体的长大而越来越扩散，原罪也同样。</w:t>
      </w:r>
    </w:p>
    <w:p w14:paraId="36FE91B5">
      <w:pPr>
        <w:widowControl w:val="0"/>
        <w:numPr>
          <w:ilvl w:val="0"/>
          <w:numId w:val="0"/>
        </w:numPr>
        <w:jc w:val="both"/>
        <w:rPr>
          <w:rFonts w:hint="eastAsia"/>
        </w:rPr>
      </w:pPr>
    </w:p>
    <w:p w14:paraId="3BA8C9ED">
      <w:pPr>
        <w:widowControl w:val="0"/>
        <w:numPr>
          <w:ilvl w:val="0"/>
          <w:numId w:val="0"/>
        </w:numPr>
        <w:jc w:val="both"/>
        <w:rPr>
          <w:rFonts w:hint="eastAsia"/>
        </w:rPr>
      </w:pPr>
      <w:r>
        <w:rPr>
          <w:rFonts w:hint="eastAsia"/>
        </w:rPr>
        <w:t>And this interpretation brings forth this notion with it, that look as the body and soul, by conception united together, grow more ripe and mature, and the members, organs, and faculties of the soul more fitted to bring forth actual sin, so together with that growth (though the growth itself is natural) this inherent corruption was, whilst in the womb, diffused and enlarged, and grew up with it towards a ripeness and ability for actual sin, against the time of the buddings and springings forth thereof.</w:t>
      </w:r>
    </w:p>
    <w:p w14:paraId="1F8E799E">
      <w:pPr>
        <w:widowControl w:val="0"/>
        <w:numPr>
          <w:ilvl w:val="0"/>
          <w:numId w:val="0"/>
        </w:numPr>
        <w:jc w:val="both"/>
        <w:rPr>
          <w:rFonts w:hint="eastAsia"/>
        </w:rPr>
      </w:pPr>
      <w:r>
        <w:rPr>
          <w:rFonts w:hint="eastAsia"/>
        </w:rPr>
        <w:t>而这个解释，也带出了这个概念，即，看哪，身体和灵魂，藉着怀胎联合在一起，变得更成熟，灵魂的肢体、器官和官能，也更适合产生实际的罪，所以，与那成长（虽然成长本身是自然的）一同，这固有的败坏，当在腹中时，被扩散和扩大，并与它一同成长，朝向一个成熟和能行实际罪的能力，以备其萌芽和生长之时。</w:t>
      </w:r>
    </w:p>
    <w:p w14:paraId="06B68F6A">
      <w:pPr>
        <w:widowControl w:val="0"/>
        <w:numPr>
          <w:ilvl w:val="0"/>
          <w:numId w:val="0"/>
        </w:numPr>
        <w:jc w:val="both"/>
        <w:rPr>
          <w:rFonts w:hint="eastAsia"/>
        </w:rPr>
      </w:pPr>
    </w:p>
    <w:p w14:paraId="79871FAF">
      <w:pPr>
        <w:widowControl w:val="0"/>
        <w:numPr>
          <w:ilvl w:val="0"/>
          <w:numId w:val="0"/>
        </w:numPr>
        <w:jc w:val="both"/>
        <w:rPr>
          <w:rFonts w:hint="eastAsia"/>
        </w:rPr>
      </w:pPr>
      <w:r>
        <w:rPr>
          <w:rFonts w:hint="eastAsia"/>
        </w:rPr>
        <w:t>And the words being understood in this latitude of sense, do comprehend the whole that may be spoken of this original sin; as,</w:t>
      </w:r>
    </w:p>
    <w:p w14:paraId="1360A84E">
      <w:pPr>
        <w:widowControl w:val="0"/>
        <w:numPr>
          <w:ilvl w:val="0"/>
          <w:numId w:val="0"/>
        </w:numPr>
        <w:jc w:val="both"/>
        <w:rPr>
          <w:rFonts w:hint="eastAsia"/>
        </w:rPr>
      </w:pPr>
      <w:r>
        <w:rPr>
          <w:rFonts w:hint="eastAsia"/>
        </w:rPr>
        <w:t>并且，经文若在这个广义上被理解，就包含了所有可以论到这个原罪的事；如，</w:t>
      </w:r>
    </w:p>
    <w:p w14:paraId="5D1062C7">
      <w:pPr>
        <w:widowControl w:val="0"/>
        <w:numPr>
          <w:ilvl w:val="0"/>
          <w:numId w:val="0"/>
        </w:numPr>
        <w:jc w:val="both"/>
        <w:rPr>
          <w:rFonts w:hint="eastAsia"/>
        </w:rPr>
      </w:pPr>
    </w:p>
    <w:p w14:paraId="5706CC64">
      <w:pPr>
        <w:widowControl w:val="0"/>
        <w:numPr>
          <w:ilvl w:val="0"/>
          <w:numId w:val="0"/>
        </w:numPr>
        <w:jc w:val="both"/>
        <w:rPr>
          <w:rFonts w:hint="eastAsia"/>
        </w:rPr>
      </w:pPr>
      <w:r>
        <w:rPr>
          <w:rFonts w:hint="eastAsia"/>
        </w:rPr>
        <w:t>1st, The parts of it:</w:t>
      </w:r>
    </w:p>
    <w:p w14:paraId="29570C4C">
      <w:pPr>
        <w:widowControl w:val="0"/>
        <w:numPr>
          <w:ilvl w:val="0"/>
          <w:numId w:val="0"/>
        </w:numPr>
        <w:jc w:val="both"/>
        <w:rPr>
          <w:rFonts w:hint="eastAsia"/>
        </w:rPr>
      </w:pPr>
      <w:r>
        <w:rPr>
          <w:rFonts w:hint="eastAsia"/>
        </w:rPr>
        <w:t>1. 它的部分：</w:t>
      </w:r>
    </w:p>
    <w:p w14:paraId="70516549">
      <w:pPr>
        <w:widowControl w:val="0"/>
        <w:numPr>
          <w:ilvl w:val="0"/>
          <w:numId w:val="0"/>
        </w:numPr>
        <w:jc w:val="both"/>
        <w:rPr>
          <w:rFonts w:hint="eastAsia"/>
        </w:rPr>
      </w:pPr>
    </w:p>
    <w:p w14:paraId="76EB1FB4">
      <w:pPr>
        <w:widowControl w:val="0"/>
        <w:numPr>
          <w:ilvl w:val="0"/>
          <w:numId w:val="0"/>
        </w:numPr>
        <w:jc w:val="both"/>
        <w:rPr>
          <w:rFonts w:hint="eastAsia"/>
        </w:rPr>
      </w:pPr>
      <w:r>
        <w:rPr>
          <w:rFonts w:hint="eastAsia"/>
        </w:rPr>
        <w:t>(1.)Guilt of Adam's fact; and,</w:t>
      </w:r>
    </w:p>
    <w:p w14:paraId="3E533183">
      <w:pPr>
        <w:widowControl w:val="0"/>
        <w:numPr>
          <w:ilvl w:val="0"/>
          <w:numId w:val="0"/>
        </w:numPr>
        <w:jc w:val="both"/>
        <w:rPr>
          <w:rFonts w:hint="eastAsia"/>
        </w:rPr>
      </w:pPr>
      <w:r>
        <w:rPr>
          <w:rFonts w:hint="eastAsia"/>
        </w:rPr>
        <w:t>（1.）亚当行为的罪咎；和，</w:t>
      </w:r>
    </w:p>
    <w:p w14:paraId="7FE57703">
      <w:pPr>
        <w:widowControl w:val="0"/>
        <w:numPr>
          <w:ilvl w:val="0"/>
          <w:numId w:val="0"/>
        </w:numPr>
        <w:jc w:val="both"/>
        <w:rPr>
          <w:rFonts w:hint="eastAsia"/>
        </w:rPr>
      </w:pPr>
    </w:p>
    <w:p w14:paraId="5DBBF0FC">
      <w:pPr>
        <w:widowControl w:val="0"/>
        <w:numPr>
          <w:ilvl w:val="0"/>
          <w:numId w:val="0"/>
        </w:numPr>
        <w:jc w:val="both"/>
        <w:rPr>
          <w:rFonts w:hint="eastAsia"/>
        </w:rPr>
      </w:pPr>
      <w:r>
        <w:rPr>
          <w:rFonts w:hint="eastAsia"/>
        </w:rPr>
        <w:t>(2.)Inbred corruption.</w:t>
      </w:r>
    </w:p>
    <w:p w14:paraId="7CE7D6C1">
      <w:pPr>
        <w:widowControl w:val="0"/>
        <w:numPr>
          <w:ilvl w:val="0"/>
          <w:numId w:val="0"/>
        </w:numPr>
        <w:jc w:val="both"/>
        <w:rPr>
          <w:rFonts w:hint="eastAsia"/>
        </w:rPr>
      </w:pPr>
      <w:r>
        <w:rPr>
          <w:rFonts w:hint="eastAsia"/>
        </w:rPr>
        <w:t>（2.）固有的败坏。</w:t>
      </w:r>
    </w:p>
    <w:p w14:paraId="02FF6058">
      <w:pPr>
        <w:widowControl w:val="0"/>
        <w:numPr>
          <w:ilvl w:val="0"/>
          <w:numId w:val="0"/>
        </w:numPr>
        <w:jc w:val="both"/>
        <w:rPr>
          <w:rFonts w:hint="eastAsia"/>
        </w:rPr>
      </w:pPr>
    </w:p>
    <w:p w14:paraId="26DDDFAC">
      <w:pPr>
        <w:widowControl w:val="0"/>
        <w:numPr>
          <w:ilvl w:val="0"/>
          <w:numId w:val="0"/>
        </w:numPr>
        <w:jc w:val="both"/>
        <w:rPr>
          <w:rFonts w:hint="eastAsia"/>
        </w:rPr>
      </w:pPr>
      <w:r>
        <w:rPr>
          <w:rFonts w:hint="eastAsia"/>
        </w:rPr>
        <w:t>2dly, For the time when he was made, or else declared guilty of these:</w:t>
      </w:r>
    </w:p>
    <w:p w14:paraId="3D3824E5">
      <w:pPr>
        <w:widowControl w:val="0"/>
        <w:numPr>
          <w:ilvl w:val="0"/>
          <w:numId w:val="0"/>
        </w:numPr>
        <w:jc w:val="both"/>
        <w:rPr>
          <w:rFonts w:hint="eastAsia"/>
        </w:rPr>
      </w:pPr>
      <w:r>
        <w:rPr>
          <w:rFonts w:hint="eastAsia"/>
        </w:rPr>
        <w:t>其次，就他被造，或被宣告有这些罪的时间而言：</w:t>
      </w:r>
    </w:p>
    <w:p w14:paraId="04C9F015">
      <w:pPr>
        <w:widowControl w:val="0"/>
        <w:numPr>
          <w:ilvl w:val="0"/>
          <w:numId w:val="0"/>
        </w:numPr>
        <w:jc w:val="both"/>
        <w:rPr>
          <w:rFonts w:hint="eastAsia"/>
        </w:rPr>
      </w:pPr>
    </w:p>
    <w:p w14:paraId="411B0312">
      <w:pPr>
        <w:widowControl w:val="0"/>
        <w:numPr>
          <w:ilvl w:val="0"/>
          <w:numId w:val="0"/>
        </w:numPr>
        <w:jc w:val="both"/>
        <w:rPr>
          <w:rFonts w:hint="eastAsia"/>
        </w:rPr>
      </w:pPr>
      <w:r>
        <w:rPr>
          <w:rFonts w:hint="eastAsia"/>
        </w:rPr>
        <w:t>1.When he was made a man, or brought forth into being, orbeing man; which,</w:t>
      </w:r>
    </w:p>
    <w:p w14:paraId="1FAD4C6D">
      <w:pPr>
        <w:widowControl w:val="0"/>
        <w:numPr>
          <w:ilvl w:val="0"/>
          <w:numId w:val="0"/>
        </w:numPr>
        <w:jc w:val="both"/>
        <w:rPr>
          <w:rFonts w:hint="eastAsia"/>
        </w:rPr>
      </w:pPr>
      <w:r>
        <w:rPr>
          <w:rFonts w:hint="eastAsia"/>
        </w:rPr>
        <w:t>1. 当他被造为人，或被生出到存在中，或成为人时；这，</w:t>
      </w:r>
    </w:p>
    <w:p w14:paraId="484E7839">
      <w:pPr>
        <w:widowControl w:val="0"/>
        <w:numPr>
          <w:ilvl w:val="0"/>
          <w:numId w:val="0"/>
        </w:numPr>
        <w:jc w:val="both"/>
        <w:rPr>
          <w:rFonts w:hint="eastAsia"/>
        </w:rPr>
      </w:pPr>
    </w:p>
    <w:p w14:paraId="0F71B356">
      <w:pPr>
        <w:widowControl w:val="0"/>
        <w:numPr>
          <w:ilvl w:val="0"/>
          <w:numId w:val="0"/>
        </w:numPr>
        <w:jc w:val="both"/>
        <w:rPr>
          <w:rFonts w:hint="eastAsia"/>
        </w:rPr>
      </w:pPr>
      <w:r>
        <w:rPr>
          <w:rFonts w:hint="eastAsia"/>
        </w:rPr>
        <w:t>2.Was at his first conception, that then he became guilty of boththese; yea, and,</w:t>
      </w:r>
    </w:p>
    <w:p w14:paraId="0C3F939E">
      <w:pPr>
        <w:widowControl w:val="0"/>
        <w:numPr>
          <w:ilvl w:val="0"/>
          <w:numId w:val="0"/>
        </w:numPr>
        <w:jc w:val="both"/>
        <w:rPr>
          <w:rFonts w:hint="eastAsia"/>
        </w:rPr>
      </w:pPr>
      <w:r>
        <w:rPr>
          <w:rFonts w:hint="eastAsia"/>
        </w:rPr>
        <w:t>2. 是在他最初的怀胎时，那时他就对这两者都有罪；是的，并且，</w:t>
      </w:r>
    </w:p>
    <w:p w14:paraId="64194003">
      <w:pPr>
        <w:widowControl w:val="0"/>
        <w:numPr>
          <w:ilvl w:val="0"/>
          <w:numId w:val="0"/>
        </w:numPr>
        <w:jc w:val="both"/>
        <w:rPr>
          <w:rFonts w:hint="eastAsia"/>
        </w:rPr>
      </w:pPr>
    </w:p>
    <w:p w14:paraId="2E07266B">
      <w:pPr>
        <w:widowControl w:val="0"/>
        <w:numPr>
          <w:ilvl w:val="0"/>
          <w:numId w:val="0"/>
        </w:numPr>
        <w:jc w:val="both"/>
        <w:rPr>
          <w:rFonts w:hint="eastAsia"/>
        </w:rPr>
      </w:pPr>
      <w:r>
        <w:rPr>
          <w:rFonts w:hint="eastAsia"/>
        </w:rPr>
        <w:t>3.Continued guilty of the act, and the inherent corruption didwithal grow greater all along the time he was warmed in the womb; and then,</w:t>
      </w:r>
    </w:p>
    <w:p w14:paraId="29182F9F">
      <w:pPr>
        <w:widowControl w:val="0"/>
        <w:numPr>
          <w:ilvl w:val="0"/>
          <w:numId w:val="0"/>
        </w:numPr>
        <w:jc w:val="both"/>
        <w:rPr>
          <w:rFonts w:hint="eastAsia"/>
        </w:rPr>
      </w:pPr>
      <w:r>
        <w:rPr>
          <w:rFonts w:hint="eastAsia"/>
        </w:rPr>
        <w:t>3. 持续地有那行为的罪咎，并且固有的败坏，在他被温暖在腹中的所有时间里，也一同增长；然后，</w:t>
      </w:r>
    </w:p>
    <w:p w14:paraId="7625CD3C">
      <w:pPr>
        <w:widowControl w:val="0"/>
        <w:numPr>
          <w:ilvl w:val="0"/>
          <w:numId w:val="0"/>
        </w:numPr>
        <w:jc w:val="both"/>
        <w:rPr>
          <w:rFonts w:hint="eastAsia"/>
        </w:rPr>
      </w:pPr>
    </w:p>
    <w:p w14:paraId="040C3784">
      <w:pPr>
        <w:widowControl w:val="0"/>
        <w:numPr>
          <w:ilvl w:val="0"/>
          <w:numId w:val="0"/>
        </w:numPr>
        <w:jc w:val="both"/>
        <w:rPr>
          <w:rFonts w:hint="eastAsia"/>
        </w:rPr>
      </w:pPr>
      <w:r>
        <w:rPr>
          <w:rFonts w:hint="eastAsia"/>
        </w:rPr>
        <w:t>4.When at birth with pains he was openly and visibly to menfound to be a man, and owned as such; and thus the whole of time, and the progress of it from first to last, is intended and involved.</w:t>
      </w:r>
    </w:p>
    <w:p w14:paraId="09E6AA58">
      <w:pPr>
        <w:widowControl w:val="0"/>
        <w:numPr>
          <w:ilvl w:val="0"/>
          <w:numId w:val="0"/>
        </w:numPr>
        <w:jc w:val="both"/>
        <w:rPr>
          <w:rFonts w:hint="eastAsia"/>
        </w:rPr>
      </w:pPr>
      <w:r>
        <w:rPr>
          <w:rFonts w:hint="eastAsia"/>
        </w:rPr>
        <w:t>4. 当他出生时，带着痛苦，他被公开地、明显地向人显明为人，并被如此承认；因此，整个的时间，以及它从始至终的进程，都被意指和包含在内。</w:t>
      </w:r>
    </w:p>
    <w:p w14:paraId="4EBA99AE">
      <w:pPr>
        <w:widowControl w:val="0"/>
        <w:numPr>
          <w:ilvl w:val="0"/>
          <w:numId w:val="0"/>
        </w:numPr>
        <w:jc w:val="both"/>
        <w:rPr>
          <w:rFonts w:hint="eastAsia"/>
        </w:rPr>
      </w:pPr>
    </w:p>
    <w:p w14:paraId="4AAB582B">
      <w:pPr>
        <w:widowControl w:val="0"/>
        <w:numPr>
          <w:ilvl w:val="0"/>
          <w:numId w:val="0"/>
        </w:numPr>
        <w:jc w:val="both"/>
        <w:rPr>
          <w:rFonts w:hint="eastAsia"/>
        </w:rPr>
      </w:pPr>
      <w:r>
        <w:rPr>
          <w:rFonts w:hint="eastAsia"/>
        </w:rPr>
        <w:t>And this for the third head of exposition.</w:t>
      </w:r>
    </w:p>
    <w:p w14:paraId="4890D36A">
      <w:pPr>
        <w:widowControl w:val="0"/>
        <w:numPr>
          <w:ilvl w:val="0"/>
          <w:numId w:val="0"/>
        </w:numPr>
        <w:jc w:val="both"/>
        <w:rPr>
          <w:rFonts w:hint="eastAsia"/>
        </w:rPr>
      </w:pPr>
      <w:r>
        <w:rPr>
          <w:rFonts w:hint="eastAsia"/>
        </w:rPr>
        <w:t>这就是解释的第三个部分。</w:t>
      </w:r>
    </w:p>
    <w:p w14:paraId="6A7EEAB5">
      <w:pPr>
        <w:widowControl w:val="0"/>
        <w:numPr>
          <w:ilvl w:val="0"/>
          <w:numId w:val="0"/>
        </w:numPr>
        <w:jc w:val="both"/>
        <w:rPr>
          <w:rFonts w:hint="eastAsia"/>
        </w:rPr>
      </w:pPr>
    </w:p>
    <w:p w14:paraId="7D042655">
      <w:pPr>
        <w:widowControl w:val="0"/>
        <w:numPr>
          <w:ilvl w:val="0"/>
          <w:numId w:val="0"/>
        </w:numPr>
        <w:jc w:val="both"/>
        <w:rPr>
          <w:rFonts w:hint="eastAsia"/>
        </w:rPr>
      </w:pPr>
      <w:r>
        <w:rPr>
          <w:rFonts w:hint="eastAsia"/>
        </w:rPr>
        <w:t>So, then, from the words thus fully opened and interpreted, do arise two main assertions to be prosecuted, the last whereof is the main I aim at.</w:t>
      </w:r>
    </w:p>
    <w:p w14:paraId="1D0EDCF8">
      <w:pPr>
        <w:widowControl w:val="0"/>
        <w:numPr>
          <w:ilvl w:val="0"/>
          <w:numId w:val="0"/>
        </w:numPr>
        <w:jc w:val="both"/>
        <w:rPr>
          <w:rFonts w:hint="eastAsia"/>
        </w:rPr>
      </w:pPr>
      <w:r>
        <w:rPr>
          <w:rFonts w:hint="eastAsia"/>
        </w:rPr>
        <w:t>那么，从如此充分地被解释和诠释的经文中，就产生了两个主要的主张要被阐述，其中最后一个是我主要的目标。</w:t>
      </w:r>
    </w:p>
    <w:p w14:paraId="7320C9F7">
      <w:pPr>
        <w:widowControl w:val="0"/>
        <w:numPr>
          <w:ilvl w:val="0"/>
          <w:numId w:val="0"/>
        </w:numPr>
        <w:jc w:val="both"/>
        <w:rPr>
          <w:rFonts w:hint="eastAsia"/>
        </w:rPr>
      </w:pPr>
    </w:p>
    <w:p w14:paraId="6C6524FC">
      <w:pPr>
        <w:widowControl w:val="0"/>
        <w:numPr>
          <w:ilvl w:val="0"/>
          <w:numId w:val="0"/>
        </w:numPr>
        <w:jc w:val="both"/>
        <w:rPr>
          <w:rFonts w:hint="eastAsia"/>
        </w:rPr>
      </w:pPr>
      <w:r>
        <w:rPr>
          <w:rFonts w:hint="eastAsia"/>
        </w:rPr>
        <w:t>The first merely doctrinal, viz. that there are two parts of original sin:</w:t>
      </w:r>
    </w:p>
    <w:p w14:paraId="1B70E612">
      <w:pPr>
        <w:widowControl w:val="0"/>
        <w:numPr>
          <w:ilvl w:val="0"/>
          <w:numId w:val="0"/>
        </w:numPr>
        <w:jc w:val="both"/>
        <w:rPr>
          <w:rFonts w:hint="eastAsia"/>
        </w:rPr>
      </w:pPr>
      <w:r>
        <w:rPr>
          <w:rFonts w:hint="eastAsia"/>
        </w:rPr>
        <w:t>第一个纯粹是教义性的，即，原罪有两部分：</w:t>
      </w:r>
    </w:p>
    <w:p w14:paraId="0A63EED9">
      <w:pPr>
        <w:widowControl w:val="0"/>
        <w:numPr>
          <w:ilvl w:val="0"/>
          <w:numId w:val="0"/>
        </w:numPr>
        <w:jc w:val="both"/>
        <w:rPr>
          <w:rFonts w:hint="eastAsia"/>
        </w:rPr>
      </w:pPr>
    </w:p>
    <w:p w14:paraId="0CA1C4CD">
      <w:pPr>
        <w:widowControl w:val="0"/>
        <w:numPr>
          <w:ilvl w:val="0"/>
          <w:numId w:val="0"/>
        </w:numPr>
        <w:jc w:val="both"/>
        <w:rPr>
          <w:rFonts w:hint="eastAsia"/>
        </w:rPr>
      </w:pPr>
      <w:r>
        <w:rPr>
          <w:rFonts w:hint="eastAsia"/>
        </w:rPr>
        <w:t>1.A guilt of the act in Adam and Eve's loins;</w:t>
      </w:r>
    </w:p>
    <w:p w14:paraId="6DCFBC18">
      <w:pPr>
        <w:widowControl w:val="0"/>
        <w:numPr>
          <w:ilvl w:val="0"/>
          <w:numId w:val="0"/>
        </w:numPr>
        <w:jc w:val="both"/>
        <w:rPr>
          <w:rFonts w:hint="eastAsia"/>
        </w:rPr>
      </w:pPr>
      <w:r>
        <w:rPr>
          <w:rFonts w:hint="eastAsia"/>
        </w:rPr>
        <w:t>1. 在亚当和夏娃腰中的行为的罪咎；</w:t>
      </w:r>
    </w:p>
    <w:p w14:paraId="0262A0F8">
      <w:pPr>
        <w:widowControl w:val="0"/>
        <w:numPr>
          <w:ilvl w:val="0"/>
          <w:numId w:val="0"/>
        </w:numPr>
        <w:jc w:val="both"/>
        <w:rPr>
          <w:rFonts w:hint="eastAsia"/>
        </w:rPr>
      </w:pPr>
    </w:p>
    <w:p w14:paraId="722E2E4B">
      <w:pPr>
        <w:widowControl w:val="0"/>
        <w:numPr>
          <w:ilvl w:val="0"/>
          <w:numId w:val="0"/>
        </w:numPr>
        <w:jc w:val="both"/>
        <w:rPr>
          <w:rFonts w:hint="eastAsia"/>
        </w:rPr>
      </w:pPr>
      <w:r>
        <w:rPr>
          <w:rFonts w:hint="eastAsia"/>
        </w:rPr>
        <w:t>2.The inherent corruption thence contracted and growing up toa vigour, as the body and soul do increase, &amp;c.</w:t>
      </w:r>
    </w:p>
    <w:p w14:paraId="4C084B56">
      <w:pPr>
        <w:widowControl w:val="0"/>
        <w:numPr>
          <w:ilvl w:val="0"/>
          <w:numId w:val="0"/>
        </w:numPr>
        <w:jc w:val="both"/>
        <w:rPr>
          <w:rFonts w:hint="eastAsia"/>
        </w:rPr>
      </w:pPr>
      <w:r>
        <w:rPr>
          <w:rFonts w:hint="eastAsia"/>
        </w:rPr>
        <w:t>2. 由此而来的，随着身体和灵魂的增长而增长，并达到力量的固有的败坏等等。</w:t>
      </w:r>
    </w:p>
    <w:p w14:paraId="658A8B52">
      <w:pPr>
        <w:widowControl w:val="0"/>
        <w:numPr>
          <w:ilvl w:val="0"/>
          <w:numId w:val="0"/>
        </w:numPr>
        <w:jc w:val="both"/>
        <w:rPr>
          <w:rFonts w:hint="eastAsia"/>
        </w:rPr>
      </w:pPr>
    </w:p>
    <w:p w14:paraId="2AEA6347">
      <w:pPr>
        <w:widowControl w:val="0"/>
        <w:numPr>
          <w:ilvl w:val="0"/>
          <w:numId w:val="0"/>
        </w:numPr>
        <w:jc w:val="both"/>
        <w:rPr>
          <w:rFonts w:hint="eastAsia"/>
        </w:rPr>
      </w:pPr>
      <w:r>
        <w:rPr>
          <w:rFonts w:hint="eastAsia"/>
        </w:rPr>
        <w:t>The second is wholly practical, or the use of the doctrine of these two, viz. that a penitent soul, in humbling itself for sins and confessing of them, should take in his sinfulness of original sin in both these parts, as matter of humiliation to him; for David, we see, with a Behold, &amp;c., hath an eye to each of these in his confession here, according to interpretation given.</w:t>
      </w:r>
    </w:p>
    <w:p w14:paraId="737159F4">
      <w:pPr>
        <w:widowControl w:val="0"/>
        <w:numPr>
          <w:ilvl w:val="0"/>
          <w:numId w:val="0"/>
        </w:numPr>
        <w:jc w:val="both"/>
        <w:rPr>
          <w:rFonts w:hint="eastAsia"/>
        </w:rPr>
      </w:pPr>
      <w:r>
        <w:rPr>
          <w:rFonts w:hint="eastAsia"/>
        </w:rPr>
        <w:t>第二个是完全实践性的，或这两者教义的用途，即，一个悔改的灵魂，在为罪谦卑自己并承认它们时，应当将他原罪的罪性，在这两部分中，都作为他谦卑的事项；因为我们看到，大卫，带着一个“看哪”等等，在这里的认罪中，根据所给的解释，对这两者都有所关注。</w:t>
      </w:r>
    </w:p>
    <w:p w14:paraId="67D3E9AA">
      <w:pPr>
        <w:widowControl w:val="0"/>
        <w:numPr>
          <w:ilvl w:val="0"/>
          <w:numId w:val="0"/>
        </w:numPr>
        <w:jc w:val="both"/>
        <w:rPr>
          <w:rFonts w:hint="eastAsia"/>
        </w:rPr>
      </w:pPr>
    </w:p>
    <w:p w14:paraId="352E19AE">
      <w:pPr>
        <w:widowControl w:val="0"/>
        <w:numPr>
          <w:ilvl w:val="0"/>
          <w:numId w:val="0"/>
        </w:numPr>
        <w:jc w:val="both"/>
        <w:rPr>
          <w:rFonts w:hint="eastAsia"/>
        </w:rPr>
      </w:pPr>
      <w:r>
        <w:rPr>
          <w:rFonts w:hint="eastAsia"/>
        </w:rPr>
        <w:t>For the first of these assertions, my scope is not to prosecute it largely, it being merely matter of doctrine; nor yet should I have founded the two following parts of this treatise, viz. for a distinct humbling ourselves for each of these apart, merely and alone upon this text, or the latter head of exposition now given (although I think it most genuine), did not other scriptures in the New Testament more expressly and clearly set forth both these as distinct parts of that our sinfulness;</w:t>
      </w:r>
    </w:p>
    <w:p w14:paraId="14AD7AC9">
      <w:pPr>
        <w:widowControl w:val="0"/>
        <w:numPr>
          <w:ilvl w:val="0"/>
          <w:numId w:val="0"/>
        </w:numPr>
        <w:jc w:val="both"/>
        <w:rPr>
          <w:rFonts w:hint="eastAsia"/>
        </w:rPr>
      </w:pPr>
      <w:r>
        <w:rPr>
          <w:rFonts w:hint="eastAsia"/>
        </w:rPr>
        <w:t>对于这些主张中的第一个，我的范围不是要广泛地阐述它，因为它纯粹是教义的事；我也不会仅仅，并且单独地，将这篇论著的以下两部分，即为这两者中的每一个，独特地谦卑我们自己，建立在这节经文上，或现在所给的解释的后一部分上（虽然我认为它是最真实的），如果新约中的其他经文，没有更明确、更清楚地阐明，这两者都是我们那罪性的独特部分；</w:t>
      </w:r>
    </w:p>
    <w:p w14:paraId="01EE08F4">
      <w:pPr>
        <w:widowControl w:val="0"/>
        <w:numPr>
          <w:ilvl w:val="0"/>
          <w:numId w:val="0"/>
        </w:numPr>
        <w:jc w:val="both"/>
        <w:rPr>
          <w:rFonts w:hint="eastAsia"/>
        </w:rPr>
      </w:pPr>
    </w:p>
    <w:p w14:paraId="37AC8DC6">
      <w:pPr>
        <w:widowControl w:val="0"/>
        <w:numPr>
          <w:ilvl w:val="0"/>
          <w:numId w:val="0"/>
        </w:numPr>
        <w:jc w:val="both"/>
        <w:rPr>
          <w:rFonts w:hint="eastAsia"/>
        </w:rPr>
      </w:pPr>
      <w:r>
        <w:rPr>
          <w:rFonts w:hint="eastAsia"/>
        </w:rPr>
        <w:t>and that being so clearly in a doctrinal way done, I have proposed this interpretation comprehending both (being not alone in it), and this text as a ground for these two parts of our humiliation, the first for the guilt of the one, the second for the existency of the other in us, after David's example here, the interpretation being suitable to the analogy of faith, and our common doctrine about original sin.</w:t>
      </w:r>
    </w:p>
    <w:p w14:paraId="04F544BE">
      <w:pPr>
        <w:widowControl w:val="0"/>
        <w:numPr>
          <w:ilvl w:val="0"/>
          <w:numId w:val="0"/>
        </w:numPr>
        <w:jc w:val="both"/>
        <w:rPr>
          <w:rFonts w:hint="eastAsia"/>
        </w:rPr>
      </w:pPr>
      <w:r>
        <w:rPr>
          <w:rFonts w:hint="eastAsia"/>
        </w:rPr>
        <w:t>并且，既然在教义上已如此清楚地做到了，我就提出了这个包含了这两者的解释（我并非独自如此），以及这节经文，作为我们谦卑的这两个部分的根据，第一个是为前者的罪咎，第二个是为后者在我们里面的存在，效法大卫在这里的榜样，这解释与信心的类比，以及我们关于原罪的共同教义是相符的。</w:t>
      </w:r>
    </w:p>
    <w:p w14:paraId="7692134C">
      <w:pPr>
        <w:widowControl w:val="0"/>
        <w:numPr>
          <w:ilvl w:val="0"/>
          <w:numId w:val="0"/>
        </w:numPr>
        <w:jc w:val="both"/>
        <w:rPr>
          <w:rFonts w:hint="eastAsia"/>
        </w:rPr>
      </w:pPr>
    </w:p>
    <w:p w14:paraId="68CBF780">
      <w:pPr>
        <w:widowControl w:val="0"/>
        <w:numPr>
          <w:ilvl w:val="0"/>
          <w:numId w:val="0"/>
        </w:numPr>
        <w:jc w:val="both"/>
        <w:rPr>
          <w:rFonts w:hint="eastAsia"/>
        </w:rPr>
      </w:pPr>
      <w:r>
        <w:rPr>
          <w:rFonts w:hint="eastAsia"/>
        </w:rPr>
        <w:t>And yet it will be necessary for me briefly to add some further evidence of these two out of those other scriptures.</w:t>
      </w:r>
    </w:p>
    <w:p w14:paraId="0CC54B96">
      <w:pPr>
        <w:widowControl w:val="0"/>
        <w:numPr>
          <w:ilvl w:val="0"/>
          <w:numId w:val="0"/>
        </w:numPr>
        <w:jc w:val="both"/>
        <w:rPr>
          <w:rFonts w:hint="eastAsia"/>
        </w:rPr>
      </w:pPr>
      <w:r>
        <w:rPr>
          <w:rFonts w:hint="eastAsia"/>
        </w:rPr>
        <w:t>然而，我仍有必要，从那些其他的经文中，简要地为这两者加上一些进一步的证据。</w:t>
      </w:r>
    </w:p>
    <w:p w14:paraId="2187F846">
      <w:pPr>
        <w:widowControl w:val="0"/>
        <w:numPr>
          <w:ilvl w:val="0"/>
          <w:numId w:val="0"/>
        </w:numPr>
        <w:jc w:val="both"/>
        <w:rPr>
          <w:rFonts w:hint="eastAsia"/>
        </w:rPr>
      </w:pPr>
    </w:p>
    <w:p w14:paraId="229770F3">
      <w:pPr>
        <w:widowControl w:val="0"/>
        <w:numPr>
          <w:ilvl w:val="0"/>
          <w:numId w:val="0"/>
        </w:numPr>
        <w:jc w:val="both"/>
        <w:rPr>
          <w:rFonts w:hint="eastAsia"/>
        </w:rPr>
      </w:pPr>
      <w:r>
        <w:rPr>
          <w:rFonts w:hint="eastAsia"/>
        </w:rPr>
        <w:t>1.We all have the guilt of the act of Adam from him: Rom 5:12, 'Inwhom all have sinned,' or, 'In that all have sinned,' for in whom should they have sinned but in him, that one man specified in the forepart of the verse?</w:t>
      </w:r>
    </w:p>
    <w:p w14:paraId="35F17091">
      <w:pPr>
        <w:widowControl w:val="0"/>
        <w:numPr>
          <w:ilvl w:val="0"/>
          <w:numId w:val="0"/>
        </w:numPr>
        <w:jc w:val="both"/>
        <w:rPr>
          <w:rFonts w:hint="eastAsia"/>
        </w:rPr>
      </w:pPr>
      <w:r>
        <w:rPr>
          <w:rFonts w:hint="eastAsia"/>
        </w:rPr>
        <w:t>1. 我们都从亚当那里，得到了他行为的罪咎：罗马书5章12节，“这就如罪是从一人入了世界”，或，“因为众人都犯了罪”，因为他们应当在谁里面犯罪，无非是在他里面，即那节经文前半部分所指明的那一个人吗？</w:t>
      </w:r>
    </w:p>
    <w:p w14:paraId="7E435D89">
      <w:pPr>
        <w:widowControl w:val="0"/>
        <w:numPr>
          <w:ilvl w:val="0"/>
          <w:numId w:val="0"/>
        </w:numPr>
        <w:jc w:val="both"/>
        <w:rPr>
          <w:rFonts w:hint="eastAsia"/>
        </w:rPr>
      </w:pPr>
    </w:p>
    <w:p w14:paraId="0D9085A1">
      <w:pPr>
        <w:widowControl w:val="0"/>
        <w:numPr>
          <w:ilvl w:val="0"/>
          <w:numId w:val="0"/>
        </w:numPr>
        <w:jc w:val="both"/>
        <w:rPr>
          <w:rFonts w:hint="eastAsia"/>
        </w:rPr>
      </w:pPr>
      <w:r>
        <w:rPr>
          <w:rFonts w:hint="eastAsia"/>
        </w:rPr>
        <w:t>Infants and all, who in themselves he denies to have sinned, ver. 14, 'after the similitude of Adam's transgression;' that is, by actual sin, yet had sinned in him.</w:t>
      </w:r>
    </w:p>
    <w:p w14:paraId="7926A42E">
      <w:pPr>
        <w:widowControl w:val="0"/>
        <w:numPr>
          <w:ilvl w:val="0"/>
          <w:numId w:val="0"/>
        </w:numPr>
        <w:jc w:val="both"/>
        <w:rPr>
          <w:rFonts w:hint="eastAsia"/>
        </w:rPr>
      </w:pPr>
      <w:r>
        <w:rPr>
          <w:rFonts w:hint="eastAsia"/>
        </w:rPr>
        <w:t>婴孩和所有，他否认他们本身犯了罪（14节），“像亚当那样犯了罪”；就是说，藉着实际的罪，然而却在他里面犯了罪。</w:t>
      </w:r>
    </w:p>
    <w:p w14:paraId="6A5E8F35">
      <w:pPr>
        <w:widowControl w:val="0"/>
        <w:numPr>
          <w:ilvl w:val="0"/>
          <w:numId w:val="0"/>
        </w:numPr>
        <w:jc w:val="both"/>
        <w:rPr>
          <w:rFonts w:hint="eastAsia"/>
        </w:rPr>
      </w:pPr>
    </w:p>
    <w:p w14:paraId="34594358">
      <w:pPr>
        <w:widowControl w:val="0"/>
        <w:numPr>
          <w:ilvl w:val="0"/>
          <w:numId w:val="0"/>
        </w:numPr>
        <w:jc w:val="both"/>
        <w:rPr>
          <w:rFonts w:hint="eastAsia"/>
        </w:rPr>
      </w:pPr>
      <w:r>
        <w:rPr>
          <w:rFonts w:hint="eastAsia"/>
        </w:rPr>
        <w:t>And in what act of his, but that one offence of his, which ver. 15, 17, 18 indigitate, τὸ παράπτωμα, that total ruin of his in that fall, or sin in eating the forbidden fruit:</w:t>
      </w:r>
    </w:p>
    <w:p w14:paraId="34326997">
      <w:pPr>
        <w:widowControl w:val="0"/>
        <w:numPr>
          <w:ilvl w:val="0"/>
          <w:numId w:val="0"/>
        </w:numPr>
        <w:jc w:val="both"/>
        <w:rPr>
          <w:rFonts w:hint="eastAsia"/>
        </w:rPr>
      </w:pPr>
      <w:r>
        <w:rPr>
          <w:rFonts w:hint="eastAsia"/>
        </w:rPr>
        <w:t>并且在他什么行为中，无非是他那一个过犯，即15, 17, 18节所指的，τὸ παράπτωμα（过犯），即他在那堕落中的全然败坏，或吃禁果的罪：</w:t>
      </w:r>
    </w:p>
    <w:p w14:paraId="3172EF61">
      <w:pPr>
        <w:widowControl w:val="0"/>
        <w:numPr>
          <w:ilvl w:val="0"/>
          <w:numId w:val="0"/>
        </w:numPr>
        <w:jc w:val="both"/>
        <w:rPr>
          <w:rFonts w:hint="eastAsia"/>
        </w:rPr>
      </w:pPr>
    </w:p>
    <w:p w14:paraId="5A625B95">
      <w:pPr>
        <w:widowControl w:val="0"/>
        <w:numPr>
          <w:ilvl w:val="0"/>
          <w:numId w:val="0"/>
        </w:numPr>
        <w:jc w:val="both"/>
        <w:rPr>
          <w:rFonts w:hint="eastAsia"/>
        </w:rPr>
      </w:pPr>
      <w:r>
        <w:rPr>
          <w:rFonts w:hint="eastAsia"/>
        </w:rPr>
        <w:t>from which one offence, when it was consummated or finished, both sin and guilt, or judgment, as ver. 12, 16, entered and came upon all the world of mankind unto condemnation, and thereby they were made or constituted sinners, ver. 19.</w:t>
      </w:r>
    </w:p>
    <w:p w14:paraId="4AE0E0F6">
      <w:pPr>
        <w:widowControl w:val="0"/>
        <w:numPr>
          <w:ilvl w:val="0"/>
          <w:numId w:val="0"/>
        </w:numPr>
        <w:jc w:val="both"/>
        <w:rPr>
          <w:rFonts w:hint="eastAsia"/>
        </w:rPr>
      </w:pPr>
      <w:r>
        <w:rPr>
          <w:rFonts w:hint="eastAsia"/>
        </w:rPr>
        <w:t>从这一个过犯，当它被完成或结束时，罪和罪咎，或审判（如12, 16节），就进入并临到全世界的人类，以至于定罪，并且他们因此被定为罪人（19节）。</w:t>
      </w:r>
    </w:p>
    <w:p w14:paraId="5451C24C">
      <w:pPr>
        <w:widowControl w:val="0"/>
        <w:numPr>
          <w:ilvl w:val="0"/>
          <w:numId w:val="0"/>
        </w:numPr>
        <w:jc w:val="both"/>
        <w:rPr>
          <w:rFonts w:hint="eastAsia"/>
        </w:rPr>
      </w:pPr>
    </w:p>
    <w:p w14:paraId="030DBF70">
      <w:pPr>
        <w:widowControl w:val="0"/>
        <w:numPr>
          <w:ilvl w:val="0"/>
          <w:numId w:val="0"/>
        </w:numPr>
        <w:jc w:val="both"/>
        <w:rPr>
          <w:rFonts w:hint="eastAsia"/>
        </w:rPr>
      </w:pPr>
      <w:r>
        <w:rPr>
          <w:rFonts w:hint="eastAsia"/>
        </w:rPr>
        <w:t>Nor speaks he these things in that place of inherent corruption derived, but of our being made sinners, whence condemnation and judgment came upon us, as justification doth from Christ's obedience, as the parallel is, ver. 16, 18.</w:t>
      </w:r>
    </w:p>
    <w:p w14:paraId="5B5BDD47">
      <w:pPr>
        <w:widowControl w:val="0"/>
        <w:numPr>
          <w:ilvl w:val="0"/>
          <w:numId w:val="0"/>
        </w:numPr>
        <w:jc w:val="both"/>
        <w:rPr>
          <w:rFonts w:hint="eastAsia"/>
        </w:rPr>
      </w:pPr>
      <w:r>
        <w:rPr>
          <w:rFonts w:hint="eastAsia"/>
        </w:rPr>
        <w:t>他在那里，也并非说到遗传的固有败坏，而是说到我们被定为罪人，由此定罪和审判临到我们，如同称义从基督的顺服而来，如16, 18节的平行经文所示。</w:t>
      </w:r>
    </w:p>
    <w:p w14:paraId="3ED36B99">
      <w:pPr>
        <w:widowControl w:val="0"/>
        <w:numPr>
          <w:ilvl w:val="0"/>
          <w:numId w:val="0"/>
        </w:numPr>
        <w:jc w:val="both"/>
        <w:rPr>
          <w:rFonts w:hint="eastAsia"/>
        </w:rPr>
      </w:pPr>
    </w:p>
    <w:p w14:paraId="1F783DE9">
      <w:pPr>
        <w:widowControl w:val="0"/>
        <w:numPr>
          <w:ilvl w:val="0"/>
          <w:numId w:val="0"/>
        </w:numPr>
        <w:jc w:val="both"/>
        <w:rPr>
          <w:rFonts w:hint="eastAsia"/>
        </w:rPr>
      </w:pPr>
      <w:r>
        <w:rPr>
          <w:rFonts w:hint="eastAsia"/>
        </w:rPr>
        <w:t>And look as he treats of our sanctification by Christ in the sixth chapter, apart from this of justification by Christ's obedience, which he doth in this fifth chapter apart; so in the like method he speaks of the inherent corruption, or sin that dwelleth in us, that follows upon the guilt of this disobedience, apart likewise in chap. 7:17, and so on.</w:t>
      </w:r>
    </w:p>
    <w:p w14:paraId="6E07EF46">
      <w:pPr>
        <w:widowControl w:val="0"/>
        <w:numPr>
          <w:ilvl w:val="0"/>
          <w:numId w:val="0"/>
        </w:numPr>
        <w:jc w:val="both"/>
        <w:rPr>
          <w:rFonts w:hint="eastAsia"/>
        </w:rPr>
      </w:pPr>
      <w:r>
        <w:rPr>
          <w:rFonts w:hint="eastAsia"/>
        </w:rPr>
        <w:t>并且，看他如何在第六章，分开地论述我们藉着基督的成圣，与这藉着基督的顺服的称义分开，他在第五章分开地论述后者；所以，他用类似的方法，也分开地论述固有的败坏，或住在我里面的罪，这罪跟随这不顺服的罪咎而来，在7章17节及以后。</w:t>
      </w:r>
    </w:p>
    <w:p w14:paraId="7D59F9D4">
      <w:pPr>
        <w:widowControl w:val="0"/>
        <w:numPr>
          <w:ilvl w:val="0"/>
          <w:numId w:val="0"/>
        </w:numPr>
        <w:jc w:val="both"/>
        <w:rPr>
          <w:rFonts w:hint="eastAsia"/>
        </w:rPr>
      </w:pPr>
    </w:p>
    <w:p w14:paraId="07E3B662">
      <w:pPr>
        <w:widowControl w:val="0"/>
        <w:numPr>
          <w:ilvl w:val="0"/>
          <w:numId w:val="0"/>
        </w:numPr>
        <w:jc w:val="both"/>
        <w:rPr>
          <w:rFonts w:hint="eastAsia"/>
        </w:rPr>
      </w:pPr>
      <w:r>
        <w:rPr>
          <w:rFonts w:hint="eastAsia"/>
        </w:rPr>
        <w:t>And the word he useth to express our being made sinners by that one offence, ver. 19, as also made righteous by Christ's obedience, is not a word serving any way to express the impressing any qualification inward, whether of corruption or sanctification, but to constitute (as the word used there) which notes out the act of an external power or authority whereby a man is made such or such, and so comports with a forensical constituting us sinners or being justified, or pronouncing us guilty, and this alone;</w:t>
      </w:r>
    </w:p>
    <w:p w14:paraId="474EEFD0">
      <w:pPr>
        <w:widowControl w:val="0"/>
        <w:numPr>
          <w:ilvl w:val="0"/>
          <w:numId w:val="0"/>
        </w:numPr>
        <w:jc w:val="both"/>
        <w:rPr>
          <w:rFonts w:hint="eastAsia"/>
        </w:rPr>
      </w:pPr>
      <w:r>
        <w:rPr>
          <w:rFonts w:hint="eastAsia"/>
        </w:rPr>
        <w:t>他用来表达我们因那一个过犯而被定为罪人（19节），以及因基督的顺服而被定为义的词，并非一个用来表达任何内在品质，无论是败坏还是成圣的印记的词，而是 to constitute（构成）（如那里所用的词），这指出了一个外在的权力或权威的行为，藉此一个人被定为如此如此，因此与法庭上定我们为罪人或被称义，或宣告我们有罪，并且唯独如此相符；</w:t>
      </w:r>
    </w:p>
    <w:p w14:paraId="7E0B14FC">
      <w:pPr>
        <w:widowControl w:val="0"/>
        <w:numPr>
          <w:ilvl w:val="0"/>
          <w:numId w:val="0"/>
        </w:numPr>
        <w:jc w:val="both"/>
        <w:rPr>
          <w:rFonts w:hint="eastAsia"/>
        </w:rPr>
      </w:pPr>
    </w:p>
    <w:p w14:paraId="56A505F0">
      <w:pPr>
        <w:widowControl w:val="0"/>
        <w:numPr>
          <w:ilvl w:val="0"/>
          <w:numId w:val="0"/>
        </w:numPr>
        <w:jc w:val="both"/>
        <w:rPr>
          <w:rFonts w:hint="eastAsia"/>
        </w:rPr>
      </w:pPr>
      <w:r>
        <w:rPr>
          <w:rFonts w:hint="eastAsia"/>
        </w:rPr>
        <w:t>so as the derivation of the guilt of that act is the sole scope of what the apostle speaks of there, and of this of David also in the first sentence here, Ps. 51:5.</w:t>
      </w:r>
    </w:p>
    <w:p w14:paraId="77A5DA47">
      <w:pPr>
        <w:widowControl w:val="0"/>
        <w:numPr>
          <w:ilvl w:val="0"/>
          <w:numId w:val="0"/>
        </w:numPr>
        <w:jc w:val="both"/>
        <w:rPr>
          <w:rFonts w:hint="eastAsia"/>
        </w:rPr>
      </w:pPr>
      <w:r>
        <w:rPr>
          <w:rFonts w:hint="eastAsia"/>
        </w:rPr>
        <w:t>所以那行为的罪咎的遗传，是使徒在那里所说的，以及大卫在这里的第一句话，诗篇51篇5节的唯一范围。</w:t>
      </w:r>
    </w:p>
    <w:p w14:paraId="007CA92F">
      <w:pPr>
        <w:widowControl w:val="0"/>
        <w:numPr>
          <w:ilvl w:val="0"/>
          <w:numId w:val="0"/>
        </w:numPr>
        <w:jc w:val="both"/>
        <w:rPr>
          <w:rFonts w:hint="eastAsia"/>
        </w:rPr>
      </w:pPr>
    </w:p>
    <w:p w14:paraId="3827142A">
      <w:pPr>
        <w:widowControl w:val="0"/>
        <w:numPr>
          <w:ilvl w:val="0"/>
          <w:numId w:val="0"/>
        </w:numPr>
        <w:jc w:val="both"/>
        <w:rPr>
          <w:rFonts w:hint="eastAsia"/>
        </w:rPr>
      </w:pPr>
      <w:r>
        <w:rPr>
          <w:rFonts w:hint="eastAsia"/>
        </w:rPr>
        <w:t>2.But there is a second thing from Adam also conveyed with, and byreason of the guilt of his fact imputed to us, and that is his sinful image, or mass of corruption inbred and sticking in our nature, which is styled Adam's image, Gen. 5:3, in perfect opposition unto that image of God consisting in holiness (as Eph. 4:24), which God created man in, as in Gen. 1:26, 27.</w:t>
      </w:r>
    </w:p>
    <w:p w14:paraId="75D839ED">
      <w:pPr>
        <w:widowControl w:val="0"/>
        <w:numPr>
          <w:ilvl w:val="0"/>
          <w:numId w:val="0"/>
        </w:numPr>
        <w:jc w:val="both"/>
        <w:rPr>
          <w:rFonts w:hint="eastAsia"/>
        </w:rPr>
      </w:pPr>
      <w:r>
        <w:rPr>
          <w:rFonts w:hint="eastAsia"/>
        </w:rPr>
        <w:t>2. 但从亚当那里，也有一种与他行为的罪咎一同，并因之归算给我们的，第二件事，那就是他有罪的形象，或一团固有的、粘附在我们本性中的败坏，这被称为亚当的形象（创世记5:3），与那由圣洁构成的神的形象（如以弗所书4:24），即神创造人时的形象（如创世记1:26, 27），完全相反。</w:t>
      </w:r>
    </w:p>
    <w:p w14:paraId="332D5273">
      <w:pPr>
        <w:widowControl w:val="0"/>
        <w:numPr>
          <w:ilvl w:val="0"/>
          <w:numId w:val="0"/>
        </w:numPr>
        <w:jc w:val="both"/>
        <w:rPr>
          <w:rFonts w:hint="eastAsia"/>
        </w:rPr>
      </w:pPr>
    </w:p>
    <w:p w14:paraId="3DBCF944">
      <w:pPr>
        <w:widowControl w:val="0"/>
        <w:numPr>
          <w:ilvl w:val="0"/>
          <w:numId w:val="0"/>
        </w:numPr>
        <w:jc w:val="both"/>
        <w:rPr>
          <w:rFonts w:hint="eastAsia"/>
        </w:rPr>
      </w:pPr>
      <w:r>
        <w:rPr>
          <w:rFonts w:hint="eastAsia"/>
        </w:rPr>
        <w:t>And bring unto all these places that speak of both, Col. 3:9, 10, and the apostle's own interpretation gives light to all;</w:t>
      </w:r>
    </w:p>
    <w:p w14:paraId="51D9746F">
      <w:pPr>
        <w:widowControl w:val="0"/>
        <w:numPr>
          <w:ilvl w:val="0"/>
          <w:numId w:val="0"/>
        </w:numPr>
        <w:jc w:val="both"/>
        <w:rPr>
          <w:rFonts w:hint="eastAsia"/>
        </w:rPr>
      </w:pPr>
      <w:r>
        <w:rPr>
          <w:rFonts w:hint="eastAsia"/>
        </w:rPr>
        <w:t>并将所有论到这两者的经文，歌罗西书3章9, 10节，都带来，使徒自己的解释，就给所有经文带来了光；</w:t>
      </w:r>
    </w:p>
    <w:p w14:paraId="5EAED522">
      <w:pPr>
        <w:widowControl w:val="0"/>
        <w:numPr>
          <w:ilvl w:val="0"/>
          <w:numId w:val="0"/>
        </w:numPr>
        <w:jc w:val="both"/>
        <w:rPr>
          <w:rFonts w:hint="eastAsia"/>
        </w:rPr>
      </w:pPr>
    </w:p>
    <w:p w14:paraId="7F0D3044">
      <w:pPr>
        <w:widowControl w:val="0"/>
        <w:numPr>
          <w:ilvl w:val="0"/>
          <w:numId w:val="0"/>
        </w:numPr>
        <w:jc w:val="both"/>
        <w:rPr>
          <w:rFonts w:hint="eastAsia"/>
        </w:rPr>
      </w:pPr>
      <w:r>
        <w:rPr>
          <w:rFonts w:hint="eastAsia"/>
        </w:rPr>
        <w:t>whereby we may easily see that what in Gen. 5. Moses termeth 'Adam his image,' that the apostle in Col. 3 styleth the 'old man,' as being derived from the old man Adam, though to an infant but new born.</w:t>
      </w:r>
    </w:p>
    <w:p w14:paraId="59F1DBB8">
      <w:pPr>
        <w:widowControl w:val="0"/>
        <w:numPr>
          <w:ilvl w:val="0"/>
          <w:numId w:val="0"/>
        </w:numPr>
        <w:jc w:val="both"/>
        <w:rPr>
          <w:rFonts w:hint="eastAsia"/>
        </w:rPr>
      </w:pPr>
      <w:r>
        <w:rPr>
          <w:rFonts w:hint="eastAsia"/>
        </w:rPr>
        <w:t>藉此我们可以轻易地看到，摩西在创世记5章称为“亚当他的形象”的，使徒在歌罗西书3章称为“旧人”，如同是从旧人亚当那里遗传的，虽然对一个刚出生的婴孩来说是新的。</w:t>
      </w:r>
    </w:p>
    <w:p w14:paraId="4AB69AB6">
      <w:pPr>
        <w:widowControl w:val="0"/>
        <w:numPr>
          <w:ilvl w:val="0"/>
          <w:numId w:val="0"/>
        </w:numPr>
        <w:jc w:val="both"/>
        <w:rPr>
          <w:rFonts w:hint="eastAsia"/>
        </w:rPr>
      </w:pPr>
    </w:p>
    <w:p w14:paraId="1C03DADF">
      <w:pPr>
        <w:widowControl w:val="0"/>
        <w:numPr>
          <w:ilvl w:val="0"/>
          <w:numId w:val="0"/>
        </w:numPr>
        <w:jc w:val="both"/>
        <w:rPr>
          <w:rFonts w:hint="eastAsia"/>
        </w:rPr>
      </w:pPr>
      <w:r>
        <w:rPr>
          <w:rFonts w:hint="eastAsia"/>
        </w:rPr>
        <w:t>And, on the contrary, God's image he created man in, which Moses speaks of, Gen. 1, the apostle terms 'the new man,' in these words, 'After the image of him that created him,' namely, at first, in Gen. 1:27.</w:t>
      </w:r>
    </w:p>
    <w:p w14:paraId="57D347AE">
      <w:pPr>
        <w:widowControl w:val="0"/>
        <w:numPr>
          <w:ilvl w:val="0"/>
          <w:numId w:val="0"/>
        </w:numPr>
        <w:jc w:val="both"/>
        <w:rPr>
          <w:rFonts w:hint="eastAsia"/>
        </w:rPr>
      </w:pPr>
      <w:r>
        <w:rPr>
          <w:rFonts w:hint="eastAsia"/>
        </w:rPr>
        <w:t>相反地，神创造人时所赋予的祂的形象，摩西在创世记1章论到的，使徒用这些话称为“新人”，“照着造他主的形像”，即，起初，在创世记1章27节。</w:t>
      </w:r>
    </w:p>
    <w:p w14:paraId="49545B11">
      <w:pPr>
        <w:widowControl w:val="0"/>
        <w:numPr>
          <w:ilvl w:val="0"/>
          <w:numId w:val="0"/>
        </w:numPr>
        <w:jc w:val="both"/>
        <w:rPr>
          <w:rFonts w:hint="eastAsia"/>
        </w:rPr>
      </w:pPr>
    </w:p>
    <w:p w14:paraId="22648F21">
      <w:pPr>
        <w:widowControl w:val="0"/>
        <w:numPr>
          <w:ilvl w:val="0"/>
          <w:numId w:val="0"/>
        </w:numPr>
        <w:jc w:val="both"/>
        <w:rPr>
          <w:rFonts w:hint="eastAsia"/>
        </w:rPr>
      </w:pPr>
      <w:r>
        <w:rPr>
          <w:rFonts w:hint="eastAsia"/>
        </w:rPr>
        <w:t>Which places thus together compared, evidence not only an inherent corruption (called therefore the man) overspreading our whole man, called therefore the man, to be in us, but also that we have it from Adam, called therefore the old man, as that which is that his image, Gen. 5, which he begat in us, contrary to God's image he was created in.</w:t>
      </w:r>
    </w:p>
    <w:p w14:paraId="38AF6606">
      <w:pPr>
        <w:widowControl w:val="0"/>
        <w:numPr>
          <w:ilvl w:val="0"/>
          <w:numId w:val="0"/>
        </w:numPr>
        <w:jc w:val="both"/>
        <w:rPr>
          <w:rFonts w:hint="eastAsia"/>
        </w:rPr>
      </w:pPr>
      <w:r>
        <w:rPr>
          <w:rFonts w:hint="eastAsia"/>
        </w:rPr>
        <w:t>将这些经文如此比较，不仅证明了一个固有的败坏（因此被称为人）遍及我们整个人，因此被称为人，在我们里面，也证明了我们是从亚当那里得到的，因此被称为旧人，如同那是他的形象（创世记5章），他在我们里面所生的，与神创造他时所赋予的祂的形象相反。</w:t>
      </w:r>
    </w:p>
    <w:p w14:paraId="3FE3D045">
      <w:pPr>
        <w:widowControl w:val="0"/>
        <w:numPr>
          <w:ilvl w:val="0"/>
          <w:numId w:val="0"/>
        </w:numPr>
        <w:jc w:val="both"/>
        <w:rPr>
          <w:rFonts w:hint="eastAsia"/>
        </w:rPr>
      </w:pPr>
    </w:p>
    <w:p w14:paraId="2FE1F703">
      <w:pPr>
        <w:widowControl w:val="0"/>
        <w:numPr>
          <w:ilvl w:val="0"/>
          <w:numId w:val="0"/>
        </w:numPr>
        <w:jc w:val="both"/>
        <w:rPr>
          <w:rFonts w:hint="eastAsia"/>
        </w:rPr>
      </w:pPr>
      <w:r>
        <w:rPr>
          <w:rFonts w:hint="eastAsia"/>
        </w:rPr>
        <w:t>And in these places he speaks not of the act of Adam's sin, as in Rom. 5 he does, and not of this corruption there at all; and so these are the two distinct parts of our original sin.</w:t>
      </w:r>
    </w:p>
    <w:p w14:paraId="7A083E51">
      <w:pPr>
        <w:widowControl w:val="0"/>
        <w:numPr>
          <w:ilvl w:val="0"/>
          <w:numId w:val="0"/>
        </w:numPr>
        <w:jc w:val="both"/>
        <w:rPr>
          <w:rFonts w:hint="eastAsia"/>
        </w:rPr>
      </w:pPr>
      <w:r>
        <w:rPr>
          <w:rFonts w:hint="eastAsia"/>
        </w:rPr>
        <w:t>在这些地方，他并非论到亚当犯罪的行为，如他在罗马书5章所做的，并且那里也根本没有论到这个败坏；所以这些是我们原罪的两个独特部分。</w:t>
      </w:r>
    </w:p>
    <w:p w14:paraId="7CE4727F">
      <w:pPr>
        <w:widowControl w:val="0"/>
        <w:numPr>
          <w:ilvl w:val="0"/>
          <w:numId w:val="0"/>
        </w:numPr>
        <w:jc w:val="both"/>
        <w:rPr>
          <w:rFonts w:hint="eastAsia"/>
        </w:rPr>
      </w:pPr>
    </w:p>
    <w:p w14:paraId="17229B42">
      <w:pPr>
        <w:widowControl w:val="0"/>
        <w:numPr>
          <w:ilvl w:val="0"/>
          <w:numId w:val="0"/>
        </w:numPr>
        <w:jc w:val="both"/>
        <w:rPr>
          <w:rFonts w:hint="eastAsia"/>
        </w:rPr>
      </w:pPr>
      <w:r>
        <w:rPr>
          <w:rFonts w:hint="eastAsia"/>
        </w:rPr>
        <w:t>As in the last head of the foregone exposition we found two distinct parts of original sin confessed by David, ver. 5, which we have briefly confirmed from other scriptures, so answerably thereunto I shall divide this practical discourse about this sin into two parts.</w:t>
      </w:r>
    </w:p>
    <w:p w14:paraId="12927759">
      <w:pPr>
        <w:widowControl w:val="0"/>
        <w:numPr>
          <w:ilvl w:val="0"/>
          <w:numId w:val="0"/>
        </w:numPr>
        <w:jc w:val="both"/>
        <w:rPr>
          <w:rFonts w:hint="eastAsia"/>
        </w:rPr>
      </w:pPr>
      <w:r>
        <w:rPr>
          <w:rFonts w:hint="eastAsia"/>
        </w:rPr>
        <w:t>如同在前述解释的最后一个部分，我们发现了大卫所承认的原罪的两个独特部分（5节），我们已从其他经文中简要地证实了这一点，所以，相应地，我将把关于这个罪的实践性讲论，分为两部分。</w:t>
      </w:r>
    </w:p>
    <w:p w14:paraId="08FC3F35">
      <w:pPr>
        <w:widowControl w:val="0"/>
        <w:numPr>
          <w:ilvl w:val="0"/>
          <w:numId w:val="0"/>
        </w:numPr>
        <w:jc w:val="both"/>
        <w:rPr>
          <w:rFonts w:hint="eastAsia"/>
        </w:rPr>
      </w:pPr>
    </w:p>
    <w:p w14:paraId="5BFDEAA7">
      <w:pPr>
        <w:widowControl w:val="0"/>
        <w:numPr>
          <w:ilvl w:val="0"/>
          <w:numId w:val="0"/>
        </w:numPr>
        <w:jc w:val="both"/>
        <w:rPr>
          <w:rFonts w:hint="eastAsia"/>
        </w:rPr>
      </w:pPr>
      <w:r>
        <w:rPr>
          <w:rFonts w:hint="eastAsia"/>
        </w:rPr>
        <w:t>First, The first discussing what humiliation or repentance is due from us for our guiltiness of the act of Adam's sin imputed.</w:t>
      </w:r>
    </w:p>
    <w:p w14:paraId="433F48E9">
      <w:pPr>
        <w:widowControl w:val="0"/>
        <w:numPr>
          <w:ilvl w:val="0"/>
          <w:numId w:val="0"/>
        </w:numPr>
        <w:jc w:val="both"/>
        <w:rPr>
          <w:rFonts w:hint="eastAsia"/>
        </w:rPr>
      </w:pPr>
      <w:r>
        <w:rPr>
          <w:rFonts w:hint="eastAsia"/>
        </w:rPr>
        <w:t>首先，第一部分讨论，为我们因亚当犯罪行为的归算而有的罪咎，我们当尽何种谦卑或悔改。</w:t>
      </w:r>
    </w:p>
    <w:p w14:paraId="1BFEA4BD">
      <w:pPr>
        <w:widowControl w:val="0"/>
        <w:numPr>
          <w:ilvl w:val="0"/>
          <w:numId w:val="0"/>
        </w:numPr>
        <w:jc w:val="both"/>
        <w:rPr>
          <w:rFonts w:hint="eastAsia"/>
        </w:rPr>
      </w:pPr>
    </w:p>
    <w:p w14:paraId="25EBC800">
      <w:pPr>
        <w:widowControl w:val="0"/>
        <w:numPr>
          <w:ilvl w:val="0"/>
          <w:numId w:val="0"/>
        </w:numPr>
        <w:jc w:val="both"/>
        <w:rPr>
          <w:rFonts w:hint="eastAsia"/>
        </w:rPr>
      </w:pPr>
      <w:r>
        <w:rPr>
          <w:rFonts w:hint="eastAsia"/>
        </w:rPr>
        <w:t>Secondly, The second, what humiliation or acts of repentance we are obliged unto for that inbred sinful corruption which is derived there from to us, and dwelleth in us.</w:t>
      </w:r>
    </w:p>
    <w:p w14:paraId="682AAB89">
      <w:pPr>
        <w:widowControl w:val="0"/>
        <w:numPr>
          <w:ilvl w:val="0"/>
          <w:numId w:val="0"/>
        </w:numPr>
        <w:jc w:val="both"/>
        <w:rPr>
          <w:rFonts w:hint="eastAsia"/>
        </w:rPr>
      </w:pPr>
      <w:r>
        <w:rPr>
          <w:rFonts w:hint="eastAsia"/>
        </w:rPr>
        <w:t>其次，第二，为那从那里遗传给我们，并住在我里面的，与生俱来的有罪的败坏，我们有义务尽何种谦卑或悔改的行为。</w:t>
      </w:r>
    </w:p>
    <w:p w14:paraId="325A31F6">
      <w:pPr>
        <w:widowControl w:val="0"/>
        <w:numPr>
          <w:ilvl w:val="0"/>
          <w:numId w:val="0"/>
        </w:numPr>
        <w:jc w:val="both"/>
        <w:rPr>
          <w:rFonts w:hint="eastAsia"/>
        </w:rPr>
      </w:pPr>
    </w:p>
    <w:p w14:paraId="45E0760F">
      <w:pPr>
        <w:pStyle w:val="3"/>
        <w:bidi w:val="0"/>
        <w:jc w:val="center"/>
        <w:rPr>
          <w:rFonts w:hint="eastAsia"/>
          <w:i/>
          <w:iCs/>
          <w:sz w:val="40"/>
          <w:szCs w:val="36"/>
        </w:rPr>
      </w:pPr>
      <w:r>
        <w:rPr>
          <w:rFonts w:hint="eastAsia"/>
          <w:i/>
          <w:iCs/>
          <w:sz w:val="40"/>
          <w:szCs w:val="36"/>
        </w:rPr>
        <w:t>CHAPTER III:</w:t>
      </w:r>
    </w:p>
    <w:p w14:paraId="2D890399">
      <w:pPr>
        <w:pStyle w:val="3"/>
        <w:bidi w:val="0"/>
        <w:jc w:val="center"/>
        <w:rPr>
          <w:rFonts w:hint="eastAsia"/>
          <w:i/>
          <w:iCs/>
          <w:sz w:val="40"/>
          <w:szCs w:val="36"/>
        </w:rPr>
      </w:pPr>
      <w:r>
        <w:rPr>
          <w:rFonts w:hint="eastAsia"/>
          <w:i/>
          <w:iCs/>
          <w:sz w:val="40"/>
          <w:szCs w:val="36"/>
        </w:rPr>
        <w:t>第三章：</w:t>
      </w:r>
    </w:p>
    <w:p w14:paraId="684A0FC4">
      <w:pPr>
        <w:pStyle w:val="3"/>
        <w:bidi w:val="0"/>
        <w:jc w:val="center"/>
        <w:rPr>
          <w:rFonts w:hint="eastAsia"/>
          <w:i/>
          <w:iCs/>
          <w:sz w:val="40"/>
          <w:szCs w:val="36"/>
        </w:rPr>
      </w:pPr>
      <w:r>
        <w:rPr>
          <w:rFonts w:hint="eastAsia"/>
          <w:i/>
          <w:iCs/>
          <w:sz w:val="40"/>
          <w:szCs w:val="36"/>
        </w:rPr>
        <w:t>By what principles in a converted man's heart he comes to be convicted of the guilt of Adam's fact</w:t>
      </w:r>
    </w:p>
    <w:p w14:paraId="0EE028BE">
      <w:pPr>
        <w:pStyle w:val="3"/>
        <w:bidi w:val="0"/>
        <w:jc w:val="center"/>
        <w:rPr>
          <w:rFonts w:hint="eastAsia"/>
          <w:i/>
          <w:iCs/>
          <w:sz w:val="40"/>
          <w:szCs w:val="36"/>
        </w:rPr>
      </w:pPr>
      <w:r>
        <w:rPr>
          <w:rFonts w:hint="eastAsia"/>
          <w:i/>
          <w:iCs/>
          <w:sz w:val="40"/>
          <w:szCs w:val="36"/>
        </w:rPr>
        <w:t>一个归信之人心里，藉着什么原则，他得以被定罪于亚当行为的罪咎</w:t>
      </w:r>
    </w:p>
    <w:p w14:paraId="570C4C2E">
      <w:pPr>
        <w:widowControl w:val="0"/>
        <w:numPr>
          <w:ilvl w:val="0"/>
          <w:numId w:val="0"/>
        </w:numPr>
        <w:jc w:val="both"/>
        <w:rPr>
          <w:rFonts w:hint="eastAsia"/>
        </w:rPr>
      </w:pPr>
    </w:p>
    <w:p w14:paraId="3B4225AE">
      <w:pPr>
        <w:widowControl w:val="0"/>
        <w:numPr>
          <w:ilvl w:val="0"/>
          <w:numId w:val="0"/>
        </w:numPr>
        <w:jc w:val="both"/>
        <w:rPr>
          <w:rFonts w:hint="eastAsia"/>
        </w:rPr>
      </w:pPr>
      <w:r>
        <w:rPr>
          <w:rFonts w:hint="eastAsia"/>
        </w:rPr>
        <w:t>A discussion premised, By what principles in a converted man's heart he comes to be convicted of the guilt of Adam's fact, and how far the conscience may be and is made sensible of it in true converts</w:t>
      </w:r>
    </w:p>
    <w:p w14:paraId="676EA0D4">
      <w:pPr>
        <w:widowControl w:val="0"/>
        <w:numPr>
          <w:ilvl w:val="0"/>
          <w:numId w:val="0"/>
        </w:numPr>
        <w:jc w:val="both"/>
        <w:rPr>
          <w:rFonts w:hint="eastAsia"/>
        </w:rPr>
      </w:pPr>
      <w:r>
        <w:rPr>
          <w:rFonts w:hint="eastAsia"/>
        </w:rPr>
        <w:t>一个前提的讨论，一个归信之人心里，藉着什么原则，他得以被定罪于亚当行为的罪咎，以及良心在真归信者里面，可能并被使其在多大程度上感受到它</w:t>
      </w:r>
    </w:p>
    <w:p w14:paraId="0306AE12">
      <w:pPr>
        <w:widowControl w:val="0"/>
        <w:numPr>
          <w:ilvl w:val="0"/>
          <w:numId w:val="0"/>
        </w:numPr>
        <w:jc w:val="both"/>
        <w:rPr>
          <w:rFonts w:hint="eastAsia"/>
        </w:rPr>
      </w:pPr>
    </w:p>
    <w:p w14:paraId="0E4E92C2">
      <w:pPr>
        <w:widowControl w:val="0"/>
        <w:numPr>
          <w:ilvl w:val="0"/>
          <w:numId w:val="0"/>
        </w:numPr>
        <w:jc w:val="both"/>
        <w:rPr>
          <w:rFonts w:hint="eastAsia"/>
        </w:rPr>
      </w:pPr>
      <w:r>
        <w:rPr>
          <w:rFonts w:hint="eastAsia"/>
        </w:rPr>
        <w:t>As for the act of Adam's sin made our own by imputation: ere I come to set out the particular acts of humiliation or repentance about the guilt of this, first, it is necessary for me to clear and remove those grounds of objection specified in the first chapter, whereupon the schoolmen and others (who do elevate and diminish repentance for this guilt) do chiefly build, which I there mentioned to be chiefly these two.</w:t>
      </w:r>
    </w:p>
    <w:p w14:paraId="4248B13B">
      <w:pPr>
        <w:widowControl w:val="0"/>
        <w:numPr>
          <w:ilvl w:val="0"/>
          <w:numId w:val="0"/>
        </w:numPr>
        <w:jc w:val="both"/>
        <w:rPr>
          <w:rFonts w:hint="eastAsia"/>
        </w:rPr>
      </w:pPr>
      <w:r>
        <w:rPr>
          <w:rFonts w:hint="eastAsia"/>
        </w:rPr>
        <w:t>至于亚当的罪行，藉着归算而成为我们自己的：在我来阐述关于这罪咎的谦卑或悔改的具体行为之前，首先，我必须澄清并除去第一章所指明的那些反对的根据，经院学者和其他人（他们高抬并减轻对这罪咎的悔改）主要建立于其上，我曾在那里提到主要是这两点。</w:t>
      </w:r>
    </w:p>
    <w:p w14:paraId="7511DDED">
      <w:pPr>
        <w:widowControl w:val="0"/>
        <w:numPr>
          <w:ilvl w:val="0"/>
          <w:numId w:val="0"/>
        </w:numPr>
        <w:jc w:val="both"/>
        <w:rPr>
          <w:rFonts w:hint="eastAsia"/>
        </w:rPr>
      </w:pPr>
    </w:p>
    <w:p w14:paraId="088D1E00">
      <w:pPr>
        <w:widowControl w:val="0"/>
        <w:numPr>
          <w:ilvl w:val="0"/>
          <w:numId w:val="0"/>
        </w:numPr>
        <w:jc w:val="both"/>
        <w:rPr>
          <w:rFonts w:hint="eastAsia"/>
        </w:rPr>
      </w:pPr>
      <w:r>
        <w:rPr>
          <w:rFonts w:hint="eastAsia"/>
        </w:rPr>
        <w:t>1.That repentance properly is only actus proprii, of and for an act ofsin done by a man's own self.</w:t>
      </w:r>
    </w:p>
    <w:p w14:paraId="2CD9D5A9">
      <w:pPr>
        <w:widowControl w:val="0"/>
        <w:numPr>
          <w:ilvl w:val="0"/>
          <w:numId w:val="0"/>
        </w:numPr>
        <w:jc w:val="both"/>
        <w:rPr>
          <w:rFonts w:hint="eastAsia"/>
        </w:rPr>
      </w:pPr>
      <w:r>
        <w:rPr>
          <w:rFonts w:hint="eastAsia"/>
        </w:rPr>
        <w:t>1. 悔改，确切地说，只是 actus proprii（自己的行为），即对一个人自己所行的罪行的悔改。</w:t>
      </w:r>
    </w:p>
    <w:p w14:paraId="47FC9594">
      <w:pPr>
        <w:widowControl w:val="0"/>
        <w:numPr>
          <w:ilvl w:val="0"/>
          <w:numId w:val="0"/>
        </w:numPr>
        <w:jc w:val="both"/>
        <w:rPr>
          <w:rFonts w:hint="eastAsia"/>
        </w:rPr>
      </w:pPr>
    </w:p>
    <w:p w14:paraId="5B130AD9">
      <w:pPr>
        <w:widowControl w:val="0"/>
        <w:numPr>
          <w:ilvl w:val="0"/>
          <w:numId w:val="0"/>
        </w:numPr>
        <w:jc w:val="both"/>
        <w:rPr>
          <w:rFonts w:hint="eastAsia"/>
        </w:rPr>
      </w:pPr>
      <w:r>
        <w:rPr>
          <w:rFonts w:hint="eastAsia"/>
        </w:rPr>
        <w:t>Pænitet et facto torqueor ipse meo.</w:t>
      </w:r>
    </w:p>
    <w:p w14:paraId="3E848CA1">
      <w:pPr>
        <w:widowControl w:val="0"/>
        <w:numPr>
          <w:ilvl w:val="0"/>
          <w:numId w:val="0"/>
        </w:numPr>
        <w:jc w:val="both"/>
        <w:rPr>
          <w:rFonts w:hint="eastAsia"/>
        </w:rPr>
      </w:pPr>
      <w:r>
        <w:rPr>
          <w:rFonts w:hint="eastAsia"/>
        </w:rPr>
        <w:t>Pænitet et facto torqueor ipse meo（我为我自己的行为而懊悔和受折磨）。</w:t>
      </w:r>
    </w:p>
    <w:p w14:paraId="2AA7147D">
      <w:pPr>
        <w:widowControl w:val="0"/>
        <w:numPr>
          <w:ilvl w:val="0"/>
          <w:numId w:val="0"/>
        </w:numPr>
        <w:jc w:val="both"/>
        <w:rPr>
          <w:rFonts w:hint="eastAsia"/>
        </w:rPr>
      </w:pPr>
    </w:p>
    <w:p w14:paraId="1357984B">
      <w:pPr>
        <w:widowControl w:val="0"/>
        <w:numPr>
          <w:ilvl w:val="0"/>
          <w:numId w:val="0"/>
        </w:numPr>
        <w:jc w:val="both"/>
        <w:rPr>
          <w:rFonts w:hint="eastAsia"/>
        </w:rPr>
      </w:pPr>
      <w:r>
        <w:rPr>
          <w:rFonts w:hint="eastAsia"/>
        </w:rPr>
        <w:t>Whereas this sin was perpetrated by Adam, and not by ourselves personally.</w:t>
      </w:r>
    </w:p>
    <w:p w14:paraId="7773ABFB">
      <w:pPr>
        <w:widowControl w:val="0"/>
        <w:numPr>
          <w:ilvl w:val="0"/>
          <w:numId w:val="0"/>
        </w:numPr>
        <w:jc w:val="both"/>
        <w:rPr>
          <w:rFonts w:hint="eastAsia"/>
        </w:rPr>
      </w:pPr>
      <w:r>
        <w:rPr>
          <w:rFonts w:hint="eastAsia"/>
        </w:rPr>
        <w:t>而这个罪是由亚当所犯，而非我们个人所犯。</w:t>
      </w:r>
    </w:p>
    <w:p w14:paraId="7E3F435A">
      <w:pPr>
        <w:widowControl w:val="0"/>
        <w:numPr>
          <w:ilvl w:val="0"/>
          <w:numId w:val="0"/>
        </w:numPr>
        <w:jc w:val="both"/>
        <w:rPr>
          <w:rFonts w:hint="eastAsia"/>
        </w:rPr>
      </w:pPr>
    </w:p>
    <w:p w14:paraId="1880542F">
      <w:pPr>
        <w:widowControl w:val="0"/>
        <w:numPr>
          <w:ilvl w:val="0"/>
          <w:numId w:val="0"/>
        </w:numPr>
        <w:jc w:val="both"/>
        <w:rPr>
          <w:rFonts w:hint="eastAsia"/>
        </w:rPr>
      </w:pPr>
      <w:r>
        <w:rPr>
          <w:rFonts w:hint="eastAsia"/>
        </w:rPr>
        <w:t>2.The second is, that there is not, nor can be, any sting or regret inthe conscience of any man for this sin, no morsus conscientiæ, as for a man's own actual sin there is.</w:t>
      </w:r>
    </w:p>
    <w:p w14:paraId="404ED7BA">
      <w:pPr>
        <w:widowControl w:val="0"/>
        <w:numPr>
          <w:ilvl w:val="0"/>
          <w:numId w:val="0"/>
        </w:numPr>
        <w:jc w:val="both"/>
        <w:rPr>
          <w:rFonts w:hint="eastAsia"/>
        </w:rPr>
      </w:pPr>
      <w:r>
        <w:rPr>
          <w:rFonts w:hint="eastAsia"/>
        </w:rPr>
        <w:t>2. 第二是，对这个罪，没有，也不可能有任何良心的刺痛或懊悔，no morsus conscientiæ（良心的刺痛），如同对一个人自己实际的罪一样。</w:t>
      </w:r>
    </w:p>
    <w:p w14:paraId="67C7EBF1">
      <w:pPr>
        <w:widowControl w:val="0"/>
        <w:numPr>
          <w:ilvl w:val="0"/>
          <w:numId w:val="0"/>
        </w:numPr>
        <w:jc w:val="both"/>
        <w:rPr>
          <w:rFonts w:hint="eastAsia"/>
        </w:rPr>
      </w:pPr>
    </w:p>
    <w:p w14:paraId="63F732B4">
      <w:pPr>
        <w:widowControl w:val="0"/>
        <w:numPr>
          <w:ilvl w:val="0"/>
          <w:numId w:val="0"/>
        </w:numPr>
        <w:jc w:val="both"/>
        <w:rPr>
          <w:rFonts w:hint="eastAsia"/>
        </w:rPr>
      </w:pPr>
      <w:r>
        <w:rPr>
          <w:rFonts w:hint="eastAsia"/>
        </w:rPr>
        <w:t>The removal of these, as also the clearing the truth hereabout, is best performed by a discussion, By what principles in a convert's heart his soul takes in and comes to be convicted of this guilt; and it is necessarily introductory unto those acts of humiliation which are to follow such a conviction, that we treat this point first, how and by what man is convicted thereof.</w:t>
      </w:r>
    </w:p>
    <w:p w14:paraId="3E6EEF65">
      <w:pPr>
        <w:widowControl w:val="0"/>
        <w:numPr>
          <w:ilvl w:val="0"/>
          <w:numId w:val="0"/>
        </w:numPr>
        <w:jc w:val="both"/>
        <w:rPr>
          <w:rFonts w:hint="eastAsia"/>
        </w:rPr>
      </w:pPr>
      <w:r>
        <w:rPr>
          <w:rFonts w:hint="eastAsia"/>
        </w:rPr>
        <w:t>要除去这些，以及澄清此处的真理，最好是藉着讨论，即，一个归信者的灵魂，藉着他心里的什么原则，来领受并被定罪于这罪咎；并且，在那些跟随这样定罪而来的谦卑行为之前，我们先处理这一点，即，人是如何并藉着什么被定罪于此，是必然的引言。</w:t>
      </w:r>
    </w:p>
    <w:p w14:paraId="1480AC6F">
      <w:pPr>
        <w:widowControl w:val="0"/>
        <w:numPr>
          <w:ilvl w:val="0"/>
          <w:numId w:val="0"/>
        </w:numPr>
        <w:jc w:val="both"/>
        <w:rPr>
          <w:rFonts w:hint="eastAsia"/>
        </w:rPr>
      </w:pPr>
    </w:p>
    <w:p w14:paraId="547106E8">
      <w:pPr>
        <w:widowControl w:val="0"/>
        <w:numPr>
          <w:ilvl w:val="0"/>
          <w:numId w:val="0"/>
        </w:numPr>
        <w:jc w:val="both"/>
        <w:rPr>
          <w:rFonts w:hint="eastAsia"/>
        </w:rPr>
      </w:pPr>
      <w:r>
        <w:rPr>
          <w:rFonts w:hint="eastAsia"/>
        </w:rPr>
        <w:t>And the discussion hereof is not now by us to be managed by handling and proving the doctrinal truth of the imputation of this sin to us (this my discourse supposeth that here, as they also do, though something I have spoken to it in the last third head of exposition), but I being upon the clearing the practical part, &amp;c., my business is to find out the practic principles in a convert's heart by which the Holy Ghost (working upon a man's soul) makes him apprehensive and sensible of this guilt, and in what sense, or how far, even conscience is or may be struck with it.</w:t>
      </w:r>
    </w:p>
    <w:p w14:paraId="5799BF6A">
      <w:pPr>
        <w:widowControl w:val="0"/>
        <w:numPr>
          <w:ilvl w:val="0"/>
          <w:numId w:val="0"/>
        </w:numPr>
        <w:jc w:val="both"/>
        <w:rPr>
          <w:rFonts w:hint="eastAsia"/>
        </w:rPr>
      </w:pPr>
      <w:r>
        <w:rPr>
          <w:rFonts w:hint="eastAsia"/>
        </w:rPr>
        <w:t>并且，这里的讨论，现在并非由我们藉着处理和证明这罪归算给我们的教义真理来管理（我的讲论在这里假设这一点，如同他们也如此，虽然我在解释的最后一个第三部分，已对此有所论述），而是，我既然是在澄清实践的部分等等，我的任务是找出，一个归信者心里，圣灵（作用于一个人的灵魂）使他领会并感受到这罪咎的，实践的原则，以及，在何种意义上，或在多大程度上，连良心也被它所击打。</w:t>
      </w:r>
    </w:p>
    <w:p w14:paraId="59C3EF2A">
      <w:pPr>
        <w:widowControl w:val="0"/>
        <w:numPr>
          <w:ilvl w:val="0"/>
          <w:numId w:val="0"/>
        </w:numPr>
        <w:jc w:val="both"/>
        <w:rPr>
          <w:rFonts w:hint="eastAsia"/>
        </w:rPr>
      </w:pPr>
    </w:p>
    <w:p w14:paraId="76FF599C">
      <w:pPr>
        <w:widowControl w:val="0"/>
        <w:numPr>
          <w:ilvl w:val="0"/>
          <w:numId w:val="0"/>
        </w:numPr>
        <w:jc w:val="both"/>
        <w:rPr>
          <w:rFonts w:hint="eastAsia"/>
        </w:rPr>
      </w:pPr>
      <w:r>
        <w:rPr>
          <w:rFonts w:hint="eastAsia"/>
        </w:rPr>
        <w:t>And first, I here grant that there is no sting or morsus of conscience for the act of Adam's sin imputed; that is, the soul can never be tormented with this thought, I have done this act myself.</w:t>
      </w:r>
    </w:p>
    <w:p w14:paraId="399629F0">
      <w:pPr>
        <w:widowControl w:val="0"/>
        <w:numPr>
          <w:ilvl w:val="0"/>
          <w:numId w:val="0"/>
        </w:numPr>
        <w:jc w:val="both"/>
        <w:rPr>
          <w:rFonts w:hint="eastAsia"/>
        </w:rPr>
      </w:pPr>
      <w:r>
        <w:rPr>
          <w:rFonts w:hint="eastAsia"/>
        </w:rPr>
        <w:t>首先，我在这里承认，对于亚当罪行的归算，良心没有刺痛或 morsus（刺痛）；就是说，灵魂永不能被这个思想所折磨，即，我自己做了这行为。</w:t>
      </w:r>
    </w:p>
    <w:p w14:paraId="295A5AB9">
      <w:pPr>
        <w:widowControl w:val="0"/>
        <w:numPr>
          <w:ilvl w:val="0"/>
          <w:numId w:val="0"/>
        </w:numPr>
        <w:jc w:val="both"/>
        <w:rPr>
          <w:rFonts w:hint="eastAsia"/>
        </w:rPr>
      </w:pPr>
    </w:p>
    <w:p w14:paraId="6876BF6B">
      <w:pPr>
        <w:widowControl w:val="0"/>
        <w:numPr>
          <w:ilvl w:val="0"/>
          <w:numId w:val="0"/>
        </w:numPr>
        <w:jc w:val="both"/>
        <w:rPr>
          <w:rFonts w:hint="eastAsia"/>
        </w:rPr>
      </w:pPr>
      <w:r>
        <w:rPr>
          <w:rFonts w:hint="eastAsia"/>
        </w:rPr>
        <w:t>This is granted; and the apostle affirms it, when setly speaking of our guilt of this sin, and that infants who die sinned in him, yet 'not after the similitude of Adam's transgression,' Rom. 5:14, so as there is not neither a worm begotten in conscience after the similitude of Adam's torture about it, whose conscience had this to say to him, which ours do not, This I myself have done, and have destroyed all others by it; all which I speak as of the guilt of the act of Adam's sin.</w:t>
      </w:r>
    </w:p>
    <w:p w14:paraId="1C9E084F">
      <w:pPr>
        <w:widowControl w:val="0"/>
        <w:numPr>
          <w:ilvl w:val="0"/>
          <w:numId w:val="0"/>
        </w:numPr>
        <w:jc w:val="both"/>
        <w:rPr>
          <w:rFonts w:hint="eastAsia"/>
        </w:rPr>
      </w:pPr>
      <w:r>
        <w:rPr>
          <w:rFonts w:hint="eastAsia"/>
        </w:rPr>
        <w:t>这是被承认的；并且使徒也肯定了这一点，当他明确地论到我们对这罪的罪咎时，并且论到那些死的婴孩在他里面犯了罪，然而“不像亚当那样犯了罪”（罗马书5:14），所以良心里也没有生出一条虫，如同亚当因之而受的折磨，他的良心对他有话说，而我们的良心却没有，即，我自己做了这事，并且藉此毁灭了所有其他的人；所有这些，我都是就亚当罪行的罪咎而言。</w:t>
      </w:r>
    </w:p>
    <w:p w14:paraId="338BD5A5">
      <w:pPr>
        <w:widowControl w:val="0"/>
        <w:numPr>
          <w:ilvl w:val="0"/>
          <w:numId w:val="0"/>
        </w:numPr>
        <w:jc w:val="both"/>
        <w:rPr>
          <w:rFonts w:hint="eastAsia"/>
        </w:rPr>
      </w:pPr>
    </w:p>
    <w:p w14:paraId="6271F6D3">
      <w:pPr>
        <w:widowControl w:val="0"/>
        <w:numPr>
          <w:ilvl w:val="0"/>
          <w:numId w:val="0"/>
        </w:numPr>
        <w:jc w:val="both"/>
        <w:rPr>
          <w:rFonts w:hint="eastAsia"/>
        </w:rPr>
      </w:pPr>
      <w:r>
        <w:rPr>
          <w:rFonts w:hint="eastAsia"/>
        </w:rPr>
        <w:t>Yet, secondly, the soul is capable of a conviction of judgment that that sin of his is our sin as truly as any other; that it is proprium peccatum, though not propriæ operationis; it is our own proper sin, though not of our own proper acting and operation, and of this the soul is capable to be convinced.</w:t>
      </w:r>
    </w:p>
    <w:p w14:paraId="3314B643">
      <w:pPr>
        <w:widowControl w:val="0"/>
        <w:numPr>
          <w:ilvl w:val="0"/>
          <w:numId w:val="0"/>
        </w:numPr>
        <w:jc w:val="both"/>
        <w:rPr>
          <w:rFonts w:hint="eastAsia"/>
        </w:rPr>
      </w:pPr>
      <w:r>
        <w:rPr>
          <w:rFonts w:hint="eastAsia"/>
        </w:rPr>
        <w:t>然而，其次，灵魂能够被一个判断的定罪，即祂的那个罪，如同任何其他的罪一样真实地是我们的罪；即，它是 proprium peccatum（自己的罪），虽然不是 propriæ operationis（自己的行为）；它是我们自己恰当的罪，虽然不是我们自己恰当的行为和运作，并且灵魂能够被此定罪。</w:t>
      </w:r>
    </w:p>
    <w:p w14:paraId="4DD37FC6">
      <w:pPr>
        <w:widowControl w:val="0"/>
        <w:numPr>
          <w:ilvl w:val="0"/>
          <w:numId w:val="0"/>
        </w:numPr>
        <w:jc w:val="both"/>
        <w:rPr>
          <w:rFonts w:hint="eastAsia"/>
        </w:rPr>
      </w:pPr>
    </w:p>
    <w:p w14:paraId="5137CBEC">
      <w:pPr>
        <w:widowControl w:val="0"/>
        <w:numPr>
          <w:ilvl w:val="0"/>
          <w:numId w:val="0"/>
        </w:numPr>
        <w:jc w:val="both"/>
        <w:rPr>
          <w:rFonts w:hint="eastAsia"/>
        </w:rPr>
      </w:pPr>
      <w:r>
        <w:rPr>
          <w:rFonts w:hint="eastAsia"/>
        </w:rPr>
        <w:t>And that which is proper for me to beat out in this practical handling of it, is what manner of conviction this is, and how, or by what principle in man, it is effected.</w:t>
      </w:r>
    </w:p>
    <w:p w14:paraId="5D15EA6F">
      <w:pPr>
        <w:widowControl w:val="0"/>
        <w:numPr>
          <w:ilvl w:val="0"/>
          <w:numId w:val="0"/>
        </w:numPr>
        <w:jc w:val="both"/>
        <w:rPr>
          <w:rFonts w:hint="eastAsia"/>
        </w:rPr>
      </w:pPr>
      <w:r>
        <w:rPr>
          <w:rFonts w:hint="eastAsia"/>
        </w:rPr>
        <w:t>而我在这实践的处理中，所恰当要阐述的，是这种定罪是何种样式，以及它是如何，或藉着人里面的什么原则，而成就的。</w:t>
      </w:r>
    </w:p>
    <w:p w14:paraId="7B272F37">
      <w:pPr>
        <w:widowControl w:val="0"/>
        <w:numPr>
          <w:ilvl w:val="0"/>
          <w:numId w:val="0"/>
        </w:numPr>
        <w:jc w:val="both"/>
        <w:rPr>
          <w:rFonts w:hint="eastAsia"/>
        </w:rPr>
      </w:pPr>
    </w:p>
    <w:p w14:paraId="743322B1">
      <w:pPr>
        <w:widowControl w:val="0"/>
        <w:numPr>
          <w:ilvl w:val="0"/>
          <w:numId w:val="0"/>
        </w:numPr>
        <w:jc w:val="both"/>
        <w:rPr>
          <w:rFonts w:hint="eastAsia"/>
        </w:rPr>
      </w:pPr>
      <w:r>
        <w:rPr>
          <w:rFonts w:hint="eastAsia"/>
        </w:rPr>
        <w:t>And my return is, that partly by faith in the word, and partly from the equity and justice of its being reckoned unto us, by virtue of the law of nature.</w:t>
      </w:r>
    </w:p>
    <w:p w14:paraId="2B238AC4">
      <w:pPr>
        <w:widowControl w:val="0"/>
        <w:numPr>
          <w:ilvl w:val="0"/>
          <w:numId w:val="0"/>
        </w:numPr>
        <w:jc w:val="both"/>
        <w:rPr>
          <w:rFonts w:hint="eastAsia"/>
        </w:rPr>
      </w:pPr>
      <w:r>
        <w:rPr>
          <w:rFonts w:hint="eastAsia"/>
        </w:rPr>
        <w:t>我的回答是，部分地藉着对圣言的信心，部分地藉着它被归算给我们的公平和公义，藉着自然律法的效力。</w:t>
      </w:r>
    </w:p>
    <w:p w14:paraId="1604959F">
      <w:pPr>
        <w:widowControl w:val="0"/>
        <w:numPr>
          <w:ilvl w:val="0"/>
          <w:numId w:val="0"/>
        </w:numPr>
        <w:jc w:val="both"/>
        <w:rPr>
          <w:rFonts w:hint="eastAsia"/>
        </w:rPr>
      </w:pPr>
    </w:p>
    <w:p w14:paraId="1F75F0AD">
      <w:pPr>
        <w:widowControl w:val="0"/>
        <w:numPr>
          <w:ilvl w:val="0"/>
          <w:numId w:val="0"/>
        </w:numPr>
        <w:jc w:val="both"/>
        <w:rPr>
          <w:rFonts w:hint="eastAsia"/>
        </w:rPr>
      </w:pPr>
      <w:r>
        <w:rPr>
          <w:rFonts w:hint="eastAsia"/>
        </w:rPr>
        <w:t>1.By faith on the word of God, which hath revealed it, and affirms it;which faith and word may and do bring it home even to our consciences; I say to our consciences; for if faith brings home and applies Christ's blood to our consciences, and purifies our conscience from the guilt of all sins, if the blood shed by another (Christ) purifieth and dischargeth the conscience from the sins perpetrated by a man's self, insomuch as that conscience receives a quietus est from another's fact sprinkled upon it, as we have it express, Heb. 9:14;</w:t>
      </w:r>
    </w:p>
    <w:p w14:paraId="5D3D5389">
      <w:pPr>
        <w:widowControl w:val="0"/>
        <w:numPr>
          <w:ilvl w:val="0"/>
          <w:numId w:val="0"/>
        </w:numPr>
        <w:jc w:val="both"/>
        <w:rPr>
          <w:rFonts w:hint="eastAsia"/>
        </w:rPr>
      </w:pPr>
      <w:r>
        <w:rPr>
          <w:rFonts w:hint="eastAsia"/>
        </w:rPr>
        <w:t>1. 藉着对神的话语的信心，这已启示并肯定了它；这信心和话语，可能并且确实地，将它带回家，甚至带到我们的良心；我说，带到我们的良心；因为如果信心将基督的宝血带回家，并应用在我们的良心上，并洁净我们的良心，脱离所有罪的罪咎，如果另一个（基督）所流的血，洁净并释放了良心，脱离一个人自己所犯的罪，以至于那良心从另一个人的行为，洒在其上，领受了一张安息状，如我们明确地在希伯来书9章14节所看到的；</w:t>
      </w:r>
    </w:p>
    <w:p w14:paraId="6B9FD764">
      <w:pPr>
        <w:widowControl w:val="0"/>
        <w:numPr>
          <w:ilvl w:val="0"/>
          <w:numId w:val="0"/>
        </w:numPr>
        <w:jc w:val="both"/>
        <w:rPr>
          <w:rFonts w:hint="eastAsia"/>
        </w:rPr>
      </w:pPr>
    </w:p>
    <w:p w14:paraId="3DB6B077">
      <w:pPr>
        <w:widowControl w:val="0"/>
        <w:numPr>
          <w:ilvl w:val="0"/>
          <w:numId w:val="0"/>
        </w:numPr>
        <w:jc w:val="both"/>
        <w:rPr>
          <w:rFonts w:hint="eastAsia"/>
        </w:rPr>
      </w:pPr>
      <w:r>
        <w:rPr>
          <w:rFonts w:hint="eastAsia"/>
        </w:rPr>
        <w:t>then why should not conscience also take upon it the sin of another, when the word of God so plainly chargeth us, and the just and righteous God pronounceth and says that every man is guilty of it, and lays it at our doors, as well as any other sin never so much our own?</w:t>
      </w:r>
    </w:p>
    <w:p w14:paraId="1D7CE250">
      <w:pPr>
        <w:widowControl w:val="0"/>
        <w:numPr>
          <w:ilvl w:val="0"/>
          <w:numId w:val="0"/>
        </w:numPr>
        <w:jc w:val="both"/>
        <w:rPr>
          <w:rFonts w:hint="eastAsia"/>
        </w:rPr>
      </w:pPr>
      <w:r>
        <w:rPr>
          <w:rFonts w:hint="eastAsia"/>
        </w:rPr>
        <w:t>那么，当神的话语如此清楚地控告我们，并且公义的神宣告并说，每一个人都有罪于它，并把它放在我们门口，如同任何其他我们自己的罪一样时，良心为何不也承担另一个人的罪呢？</w:t>
      </w:r>
    </w:p>
    <w:p w14:paraId="0DA232B9">
      <w:pPr>
        <w:widowControl w:val="0"/>
        <w:numPr>
          <w:ilvl w:val="0"/>
          <w:numId w:val="0"/>
        </w:numPr>
        <w:jc w:val="both"/>
        <w:rPr>
          <w:rFonts w:hint="eastAsia"/>
        </w:rPr>
      </w:pPr>
    </w:p>
    <w:p w14:paraId="140B44FB">
      <w:pPr>
        <w:widowControl w:val="0"/>
        <w:numPr>
          <w:ilvl w:val="0"/>
          <w:numId w:val="0"/>
        </w:numPr>
        <w:jc w:val="both"/>
        <w:rPr>
          <w:rFonts w:hint="eastAsia"/>
        </w:rPr>
      </w:pPr>
      <w:r>
        <w:rPr>
          <w:rFonts w:hint="eastAsia"/>
        </w:rPr>
        <w:t>And thereupon, why should not conscience own it as well as any other sin, and admit this word of condemnation from the mouth of God, as well as it joyfully receives and takes into itself the word of justification: as Rom. 10:6, 8, 'But the righteousness which is of faith speaketh on this wise, Say not in thine heart, Who shall ascend into heaven?</w:t>
      </w:r>
    </w:p>
    <w:p w14:paraId="06DB9510">
      <w:pPr>
        <w:widowControl w:val="0"/>
        <w:numPr>
          <w:ilvl w:val="0"/>
          <w:numId w:val="0"/>
        </w:numPr>
        <w:jc w:val="both"/>
        <w:rPr>
          <w:rFonts w:hint="eastAsia"/>
        </w:rPr>
      </w:pPr>
      <w:r>
        <w:rPr>
          <w:rFonts w:hint="eastAsia"/>
        </w:rPr>
        <w:t>因此，良心为何不如同任何其他罪一样承认它，并接受从神口中而来的这定罪的话，如同它欢喜地领受并接受那称义的话：如罗马书10章6, 8节，“惟有出于信心的义如此说：‘你不要心里说：谁要升到天上去呢？’</w:t>
      </w:r>
    </w:p>
    <w:p w14:paraId="3B12277C">
      <w:pPr>
        <w:widowControl w:val="0"/>
        <w:numPr>
          <w:ilvl w:val="0"/>
          <w:numId w:val="0"/>
        </w:numPr>
        <w:jc w:val="both"/>
        <w:rPr>
          <w:rFonts w:hint="eastAsia"/>
        </w:rPr>
      </w:pPr>
    </w:p>
    <w:p w14:paraId="0992B8A2">
      <w:pPr>
        <w:widowControl w:val="0"/>
        <w:numPr>
          <w:ilvl w:val="0"/>
          <w:numId w:val="0"/>
        </w:numPr>
        <w:jc w:val="both"/>
        <w:rPr>
          <w:rFonts w:hint="eastAsia"/>
        </w:rPr>
      </w:pPr>
      <w:r>
        <w:rPr>
          <w:rFonts w:hint="eastAsia"/>
        </w:rPr>
        <w:t>that is, to bring Christ down from above.—But what saith it? The word is nigh thee, even in thy mouth, and in thy heart; that is, the word of faith which we preach.'</w:t>
      </w:r>
    </w:p>
    <w:p w14:paraId="6E2AF10A">
      <w:pPr>
        <w:widowControl w:val="0"/>
        <w:numPr>
          <w:ilvl w:val="0"/>
          <w:numId w:val="0"/>
        </w:numPr>
        <w:jc w:val="both"/>
        <w:rPr>
          <w:rFonts w:hint="eastAsia"/>
        </w:rPr>
      </w:pPr>
      <w:r>
        <w:rPr>
          <w:rFonts w:hint="eastAsia"/>
        </w:rPr>
        <w:t>就是要领下基督来。——它怎么说呢？这道离你不远，正在你口里，在你心里；就是我们所传信主的道。”</w:t>
      </w:r>
    </w:p>
    <w:p w14:paraId="3FB1362D">
      <w:pPr>
        <w:widowControl w:val="0"/>
        <w:numPr>
          <w:ilvl w:val="0"/>
          <w:numId w:val="0"/>
        </w:numPr>
        <w:jc w:val="both"/>
        <w:rPr>
          <w:rFonts w:hint="eastAsia"/>
        </w:rPr>
      </w:pPr>
    </w:p>
    <w:p w14:paraId="3972E61C">
      <w:pPr>
        <w:widowControl w:val="0"/>
        <w:numPr>
          <w:ilvl w:val="0"/>
          <w:numId w:val="0"/>
        </w:numPr>
        <w:jc w:val="both"/>
        <w:rPr>
          <w:rFonts w:hint="eastAsia"/>
        </w:rPr>
      </w:pPr>
      <w:r>
        <w:rPr>
          <w:rFonts w:hint="eastAsia"/>
        </w:rPr>
        <w:t>It is the same God our lawgiver, who 'hath power to save and to condemn' (as the apostle speaks), whose word it is in both, and both spoken from him unto that principle in our consciences which is the seat or receptacle of all the guilt of sin, as it is of the pardon thereof.</w:t>
      </w:r>
    </w:p>
    <w:p w14:paraId="68828D02">
      <w:pPr>
        <w:widowControl w:val="0"/>
        <w:numPr>
          <w:ilvl w:val="0"/>
          <w:numId w:val="0"/>
        </w:numPr>
        <w:jc w:val="both"/>
        <w:rPr>
          <w:rFonts w:hint="eastAsia"/>
        </w:rPr>
      </w:pPr>
      <w:r>
        <w:rPr>
          <w:rFonts w:hint="eastAsia"/>
        </w:rPr>
        <w:t>是同一个神，我们的立法者，祂“有权柄能救人，也能灭人”（如使徒所说），祂的话在两者之中，并且两者都是从祂那里，对我们良心里那个原则说的，那原则是所有罪的罪咎，以及其赦免的所在或容器。</w:t>
      </w:r>
    </w:p>
    <w:p w14:paraId="3EBAFBFD">
      <w:pPr>
        <w:widowControl w:val="0"/>
        <w:numPr>
          <w:ilvl w:val="0"/>
          <w:numId w:val="0"/>
        </w:numPr>
        <w:jc w:val="both"/>
        <w:rPr>
          <w:rFonts w:hint="eastAsia"/>
        </w:rPr>
      </w:pPr>
    </w:p>
    <w:p w14:paraId="0C9DFCBA">
      <w:pPr>
        <w:widowControl w:val="0"/>
        <w:numPr>
          <w:ilvl w:val="0"/>
          <w:numId w:val="0"/>
        </w:numPr>
        <w:jc w:val="both"/>
        <w:rPr>
          <w:rFonts w:hint="eastAsia"/>
        </w:rPr>
      </w:pPr>
      <w:r>
        <w:rPr>
          <w:rFonts w:hint="eastAsia"/>
        </w:rPr>
        <w:t>And if conscience be that faculty which is absolved from all sin that is any way our own, then also it is that faculty that takes in its discharge from this; for the Scripture mentions that faculty, at least principally, to be the receiver of acquittances from the guilt of all sorts of sins for the whole man.</w:t>
      </w:r>
    </w:p>
    <w:p w14:paraId="1C9B256F">
      <w:pPr>
        <w:widowControl w:val="0"/>
        <w:numPr>
          <w:ilvl w:val="0"/>
          <w:numId w:val="0"/>
        </w:numPr>
        <w:jc w:val="both"/>
        <w:rPr>
          <w:rFonts w:hint="eastAsia"/>
        </w:rPr>
      </w:pPr>
      <w:r>
        <w:rPr>
          <w:rFonts w:hint="eastAsia"/>
        </w:rPr>
        <w:t>如果良心是那能从所有任何我们自己的罪中被赦免的官能，那么它也是那能从此罪中得释放的官ü能；因为圣经提到那官能，至少是主要地，是整个人，从所有各种罪的罪咎中，领受收据的官能。</w:t>
      </w:r>
    </w:p>
    <w:p w14:paraId="7B7ABC65">
      <w:pPr>
        <w:widowControl w:val="0"/>
        <w:numPr>
          <w:ilvl w:val="0"/>
          <w:numId w:val="0"/>
        </w:numPr>
        <w:jc w:val="both"/>
        <w:rPr>
          <w:rFonts w:hint="eastAsia"/>
        </w:rPr>
      </w:pPr>
    </w:p>
    <w:p w14:paraId="20158CA6">
      <w:pPr>
        <w:widowControl w:val="0"/>
        <w:numPr>
          <w:ilvl w:val="0"/>
          <w:numId w:val="0"/>
        </w:numPr>
        <w:jc w:val="both"/>
        <w:rPr>
          <w:rFonts w:hint="eastAsia"/>
        </w:rPr>
      </w:pPr>
      <w:r>
        <w:rPr>
          <w:rFonts w:hint="eastAsia"/>
        </w:rPr>
        <w:t>If, therefore, conscience be capable to apprehend an absolution from this sin when that it is pardoned, then surely it is and was first capacitated to take in conviction of a man's being guilty thereof, yea, and of trouble for it;</w:t>
      </w:r>
    </w:p>
    <w:p w14:paraId="7A1B676E">
      <w:pPr>
        <w:widowControl w:val="0"/>
        <w:numPr>
          <w:ilvl w:val="0"/>
          <w:numId w:val="0"/>
        </w:numPr>
        <w:jc w:val="both"/>
        <w:rPr>
          <w:rFonts w:hint="eastAsia"/>
        </w:rPr>
      </w:pPr>
      <w:r>
        <w:rPr>
          <w:rFonts w:hint="eastAsia"/>
        </w:rPr>
        <w:t>因此，如果良心能够领会从此罪中得赦免，当它被赦免时，那么它必然是，并且首先就能够领会一个人对此罪有罪的定罪，是的，并且为此而愁烦；</w:t>
      </w:r>
    </w:p>
    <w:p w14:paraId="28AA62AD">
      <w:pPr>
        <w:widowControl w:val="0"/>
        <w:numPr>
          <w:ilvl w:val="0"/>
          <w:numId w:val="0"/>
        </w:numPr>
        <w:jc w:val="both"/>
        <w:rPr>
          <w:rFonts w:hint="eastAsia"/>
        </w:rPr>
      </w:pPr>
    </w:p>
    <w:p w14:paraId="156DFD5F">
      <w:pPr>
        <w:widowControl w:val="0"/>
        <w:numPr>
          <w:ilvl w:val="0"/>
          <w:numId w:val="0"/>
        </w:numPr>
        <w:jc w:val="both"/>
        <w:rPr>
          <w:rFonts w:hint="eastAsia"/>
        </w:rPr>
      </w:pPr>
      <w:r>
        <w:rPr>
          <w:rFonts w:hint="eastAsia"/>
        </w:rPr>
        <w:t>only as the word of God chargeth it, so conscience receives it; and though the word of God chargeth it not as a sin of a man's own committing, and therefore answerably conscience hath not this sting, to say, I myself committed it, yet the word applying it as a man's own sin, conscience may and ought so to apprehend it, and be possessed of its guilt accordingly; for conscience is that principle in man which answers to the holy law of God in respect of sin chargeable upon us;</w:t>
      </w:r>
    </w:p>
    <w:p w14:paraId="0B77E5D7">
      <w:pPr>
        <w:widowControl w:val="0"/>
        <w:numPr>
          <w:ilvl w:val="0"/>
          <w:numId w:val="0"/>
        </w:numPr>
        <w:jc w:val="both"/>
        <w:rPr>
          <w:rFonts w:hint="eastAsia"/>
        </w:rPr>
      </w:pPr>
      <w:r>
        <w:rPr>
          <w:rFonts w:hint="eastAsia"/>
        </w:rPr>
        <w:t>只是，如同神的话语控告它，良心就如此领受它；虽然神的话语不把它控告为一个人自己所犯的罪，因此相应地，良心没有这个刺痛，说，我自己犯了它，然而圣言将它应用为一个人自己的罪，良心可能并且应当如此领会它，并相应地被它的罪咎所占据；因为良心是人里面的那个原则，它回应神的圣洁律法，就关乎我们所应负责的罪而言；</w:t>
      </w:r>
    </w:p>
    <w:p w14:paraId="280CC85F">
      <w:pPr>
        <w:widowControl w:val="0"/>
        <w:numPr>
          <w:ilvl w:val="0"/>
          <w:numId w:val="0"/>
        </w:numPr>
        <w:jc w:val="both"/>
        <w:rPr>
          <w:rFonts w:hint="eastAsia"/>
        </w:rPr>
      </w:pPr>
    </w:p>
    <w:p w14:paraId="1EC0DD14">
      <w:pPr>
        <w:widowControl w:val="0"/>
        <w:numPr>
          <w:ilvl w:val="0"/>
          <w:numId w:val="0"/>
        </w:numPr>
        <w:jc w:val="both"/>
        <w:rPr>
          <w:rFonts w:hint="eastAsia"/>
        </w:rPr>
      </w:pPr>
      <w:r>
        <w:rPr>
          <w:rFonts w:hint="eastAsia"/>
        </w:rPr>
        <w:t>and what the law says it says to conscience, which is its subject, and 'under the law.'</w:t>
      </w:r>
    </w:p>
    <w:p w14:paraId="54611330">
      <w:pPr>
        <w:widowControl w:val="0"/>
        <w:numPr>
          <w:ilvl w:val="0"/>
          <w:numId w:val="0"/>
        </w:numPr>
        <w:jc w:val="both"/>
        <w:rPr>
          <w:rFonts w:hint="eastAsia"/>
        </w:rPr>
      </w:pPr>
      <w:r>
        <w:rPr>
          <w:rFonts w:hint="eastAsia"/>
        </w:rPr>
        <w:t>并且律法所说的，它就对良心说，良心是它的主体，并且“在律法之下”。</w:t>
      </w:r>
    </w:p>
    <w:p w14:paraId="36A2AE9E">
      <w:pPr>
        <w:widowControl w:val="0"/>
        <w:numPr>
          <w:ilvl w:val="0"/>
          <w:numId w:val="0"/>
        </w:numPr>
        <w:jc w:val="both"/>
        <w:rPr>
          <w:rFonts w:hint="eastAsia"/>
        </w:rPr>
      </w:pPr>
    </w:p>
    <w:p w14:paraId="162B5218">
      <w:pPr>
        <w:widowControl w:val="0"/>
        <w:numPr>
          <w:ilvl w:val="0"/>
          <w:numId w:val="0"/>
        </w:numPr>
        <w:jc w:val="both"/>
        <w:rPr>
          <w:rFonts w:hint="eastAsia"/>
        </w:rPr>
      </w:pPr>
      <w:r>
        <w:rPr>
          <w:rFonts w:hint="eastAsia"/>
        </w:rPr>
        <w:t>2.Especially when the sentence of the word is seconded and confirmed by the equity and justice of the law of nature; whereby I mean, not that law which the Jews would have accused God of, that every child should bear the sin of his father, which, by two prophets, Jeremiah and Ezekiel, God doth renounce; but that which the prophet Isaiah had before in a special manner declared of our first father: Isa. 43:27, 'Thy first father hath sinned, and thy teachers have transgressed against me.'</w:t>
      </w:r>
    </w:p>
    <w:p w14:paraId="5CC48A4A">
      <w:pPr>
        <w:widowControl w:val="0"/>
        <w:numPr>
          <w:ilvl w:val="0"/>
          <w:numId w:val="0"/>
        </w:numPr>
        <w:jc w:val="both"/>
        <w:rPr>
          <w:rFonts w:hint="eastAsia"/>
        </w:rPr>
      </w:pPr>
      <w:r>
        <w:rPr>
          <w:rFonts w:hint="eastAsia"/>
        </w:rPr>
        <w:t>2. 特别是当圣言的判决，被自然律法的公平和公义所支持和证实；我所指的，并非犹太人会用来控告神的那条律法，即每一个孩子都当担当他父亲的罪，这条律法，神藉着两位先知，耶利米和以西结，都已弃绝了；而是先知以赛亚先前已以一种特殊的方式，论到我们始祖所宣告的：以赛亚书43章27节，“你的始祖犯了罪；你的师傅违背我。”</w:t>
      </w:r>
    </w:p>
    <w:p w14:paraId="62EDAC75">
      <w:pPr>
        <w:widowControl w:val="0"/>
        <w:numPr>
          <w:ilvl w:val="0"/>
          <w:numId w:val="0"/>
        </w:numPr>
        <w:jc w:val="both"/>
        <w:rPr>
          <w:rFonts w:hint="eastAsia"/>
        </w:rPr>
      </w:pPr>
    </w:p>
    <w:p w14:paraId="666F51EF">
      <w:pPr>
        <w:widowControl w:val="0"/>
        <w:numPr>
          <w:ilvl w:val="0"/>
          <w:numId w:val="0"/>
        </w:numPr>
        <w:jc w:val="both"/>
        <w:rPr>
          <w:rFonts w:hint="eastAsia"/>
        </w:rPr>
      </w:pPr>
      <w:r>
        <w:rPr>
          <w:rFonts w:hint="eastAsia"/>
        </w:rPr>
        <w:t>He being created the head and source of the nature of all mankind, and by the law of nature, or the law of his and our creation, and that made and enacted before he had sinned;</w:t>
      </w:r>
    </w:p>
    <w:p w14:paraId="58CEADDC">
      <w:pPr>
        <w:widowControl w:val="0"/>
        <w:numPr>
          <w:ilvl w:val="0"/>
          <w:numId w:val="0"/>
        </w:numPr>
        <w:jc w:val="both"/>
        <w:rPr>
          <w:rFonts w:hint="eastAsia"/>
        </w:rPr>
      </w:pPr>
      <w:r>
        <w:rPr>
          <w:rFonts w:hint="eastAsia"/>
        </w:rPr>
        <w:t>祂既被造为全人类本性的元首和源头，并且藉着自然律法，或祂和我们受造的律法，并且那律法是在他犯罪之前就已制定和颁布的；</w:t>
      </w:r>
    </w:p>
    <w:p w14:paraId="50D4511F">
      <w:pPr>
        <w:widowControl w:val="0"/>
        <w:numPr>
          <w:ilvl w:val="0"/>
          <w:numId w:val="0"/>
        </w:numPr>
        <w:jc w:val="both"/>
        <w:rPr>
          <w:rFonts w:hint="eastAsia"/>
        </w:rPr>
      </w:pPr>
    </w:p>
    <w:p w14:paraId="25CD1278">
      <w:pPr>
        <w:widowControl w:val="0"/>
        <w:numPr>
          <w:ilvl w:val="0"/>
          <w:numId w:val="0"/>
        </w:numPr>
        <w:jc w:val="both"/>
        <w:rPr>
          <w:rFonts w:hint="eastAsia"/>
        </w:rPr>
      </w:pPr>
      <w:r>
        <w:rPr>
          <w:rFonts w:hint="eastAsia"/>
        </w:rPr>
        <w:t>and by which law it was that he had by creation the image of God's holiness to convey to us; if he had stood till he had put forth our nature by propagation out from him, and set it running in its course, he, by the equity of the same law (which indeed was the common law, as I may term it, to beasts and herbs, to bring forth in their kind, Gen. 1:11, 24), must beget in his own image of sin, if he fell and did sin;</w:t>
      </w:r>
    </w:p>
    <w:p w14:paraId="51E19D20">
      <w:pPr>
        <w:widowControl w:val="0"/>
        <w:numPr>
          <w:ilvl w:val="0"/>
          <w:numId w:val="0"/>
        </w:numPr>
        <w:jc w:val="both"/>
        <w:rPr>
          <w:rFonts w:hint="eastAsia"/>
        </w:rPr>
      </w:pPr>
      <w:r>
        <w:rPr>
          <w:rFonts w:hint="eastAsia"/>
        </w:rPr>
        <w:t>并且藉着那律法，他藉着创造，拥有了神圣洁的形象，要传递给我们；如果他曾站立，直到他藉着生育，从他里面生出我们的本性，并使它开始它的历程，他，藉着同一条律法的公平（这的确是共同的律法，我可以如此称呼它，对野兽和植物，都各从其类而生，创世记1章11, 24节），如果他堕落并犯了罪，就必然在他自己的罪的形象中生养；</w:t>
      </w:r>
    </w:p>
    <w:p w14:paraId="1B169914">
      <w:pPr>
        <w:widowControl w:val="0"/>
        <w:numPr>
          <w:ilvl w:val="0"/>
          <w:numId w:val="0"/>
        </w:numPr>
        <w:jc w:val="both"/>
        <w:rPr>
          <w:rFonts w:hint="eastAsia"/>
        </w:rPr>
      </w:pPr>
    </w:p>
    <w:p w14:paraId="0DC7E518">
      <w:pPr>
        <w:widowControl w:val="0"/>
        <w:numPr>
          <w:ilvl w:val="0"/>
          <w:numId w:val="0"/>
        </w:numPr>
        <w:jc w:val="both"/>
        <w:rPr>
          <w:rFonts w:hint="eastAsia"/>
        </w:rPr>
      </w:pPr>
      <w:r>
        <w:rPr>
          <w:rFonts w:hint="eastAsia"/>
        </w:rPr>
        <w:t>and therefore he was naturally and necessarily constituted the representative of them all, in respect of the first act of sin he should perpetrate; and the guilt thereof must naturally, in the sense given, be devolved to them, or else that part of the law of nature and creation, viz., to convey his own sinful image as sinful, had not had the same fulness of equity in its fulfilling, as that other part of conveying the image of God as an holy image should by the law of creation have attained.</w:t>
      </w:r>
    </w:p>
    <w:p w14:paraId="084D9F8F">
      <w:pPr>
        <w:widowControl w:val="0"/>
        <w:numPr>
          <w:ilvl w:val="0"/>
          <w:numId w:val="0"/>
        </w:numPr>
        <w:jc w:val="both"/>
        <w:rPr>
          <w:rFonts w:hint="eastAsia"/>
        </w:rPr>
      </w:pPr>
      <w:r>
        <w:rPr>
          <w:rFonts w:hint="eastAsia"/>
        </w:rPr>
        <w:t>因此，他自然地、必然地被立为他们所有人的代表，就关乎他所要犯的第一个罪行而言；并且其罪咎，必然地，在所给的意义上，要归于他们，否则，自然和创造律法的那一部分，即，传递他自己有罪的形象为有罪的，在其履行中，就不会有同样完全的公平，如同那传递神的形象为圣洁形象的另一部分，本该藉着创造律法所达到的。</w:t>
      </w:r>
    </w:p>
    <w:p w14:paraId="79DC13EB">
      <w:pPr>
        <w:widowControl w:val="0"/>
        <w:numPr>
          <w:ilvl w:val="0"/>
          <w:numId w:val="0"/>
        </w:numPr>
        <w:jc w:val="both"/>
        <w:rPr>
          <w:rFonts w:hint="eastAsia"/>
        </w:rPr>
      </w:pPr>
    </w:p>
    <w:p w14:paraId="2DBFBBF0">
      <w:pPr>
        <w:widowControl w:val="0"/>
        <w:numPr>
          <w:ilvl w:val="0"/>
          <w:numId w:val="0"/>
        </w:numPr>
        <w:jc w:val="both"/>
        <w:rPr>
          <w:rFonts w:hint="eastAsia"/>
        </w:rPr>
      </w:pPr>
      <w:r>
        <w:rPr>
          <w:rFonts w:hint="eastAsia"/>
        </w:rPr>
        <w:t>For it is evident, that nothing but the guilt of an act of sin could cause that image of sin to be sin; and as not in Adam himself had that privation of holiness been a sin to him, had it not been he had been guilty of an act of sin first that caused that privation, so neither in us had that inherent privation of holiness become a sin, had we not first been made sinners in the imputation of that first sinful act of his.</w:t>
      </w:r>
    </w:p>
    <w:p w14:paraId="11EBF05A">
      <w:pPr>
        <w:widowControl w:val="0"/>
        <w:numPr>
          <w:ilvl w:val="0"/>
          <w:numId w:val="0"/>
        </w:numPr>
        <w:jc w:val="both"/>
        <w:rPr>
          <w:rFonts w:hint="eastAsia"/>
        </w:rPr>
      </w:pPr>
      <w:r>
        <w:rPr>
          <w:rFonts w:hint="eastAsia"/>
        </w:rPr>
        <w:t>因为很明显，除了一个罪行的罪咎之外，没有什么能使那罪的形象成为罪；并且，如同在亚当自己里面，那圣洁的缺乏，若非他首先因一个行为而有罪，那行为导致了那缺乏，就不会是他的罪，所以，在我们里面，那固有的圣洁的缺乏，若非我们首先因他那第一个有罪行为的归算而被定为罪人，就不会成为罪。</w:t>
      </w:r>
    </w:p>
    <w:p w14:paraId="3FCF60A8">
      <w:pPr>
        <w:widowControl w:val="0"/>
        <w:numPr>
          <w:ilvl w:val="0"/>
          <w:numId w:val="0"/>
        </w:numPr>
        <w:jc w:val="both"/>
        <w:rPr>
          <w:rFonts w:hint="eastAsia"/>
        </w:rPr>
      </w:pPr>
    </w:p>
    <w:p w14:paraId="53C6B7C2">
      <w:pPr>
        <w:widowControl w:val="0"/>
        <w:numPr>
          <w:ilvl w:val="0"/>
          <w:numId w:val="0"/>
        </w:numPr>
        <w:jc w:val="both"/>
        <w:rPr>
          <w:rFonts w:hint="eastAsia"/>
        </w:rPr>
      </w:pPr>
      <w:r>
        <w:rPr>
          <w:rFonts w:hint="eastAsia"/>
        </w:rPr>
        <w:t>But of these things I have treated more largely before.</w:t>
      </w:r>
    </w:p>
    <w:p w14:paraId="44A1D46D">
      <w:pPr>
        <w:widowControl w:val="0"/>
        <w:numPr>
          <w:ilvl w:val="0"/>
          <w:numId w:val="0"/>
        </w:numPr>
        <w:jc w:val="both"/>
        <w:rPr>
          <w:rFonts w:hint="eastAsia"/>
        </w:rPr>
      </w:pPr>
      <w:r>
        <w:rPr>
          <w:rFonts w:hint="eastAsia"/>
        </w:rPr>
        <w:t>但关于这些事，我先前已更详细地论述过了。</w:t>
      </w:r>
    </w:p>
    <w:p w14:paraId="47AEE132">
      <w:pPr>
        <w:widowControl w:val="0"/>
        <w:numPr>
          <w:ilvl w:val="0"/>
          <w:numId w:val="0"/>
        </w:numPr>
        <w:jc w:val="both"/>
        <w:rPr>
          <w:rFonts w:hint="eastAsia"/>
        </w:rPr>
      </w:pPr>
    </w:p>
    <w:p w14:paraId="731A0FB1">
      <w:pPr>
        <w:widowControl w:val="0"/>
        <w:numPr>
          <w:ilvl w:val="0"/>
          <w:numId w:val="0"/>
        </w:numPr>
        <w:jc w:val="both"/>
        <w:rPr>
          <w:rFonts w:hint="eastAsia"/>
        </w:rPr>
      </w:pPr>
      <w:r>
        <w:rPr>
          <w:rFonts w:hint="eastAsia"/>
        </w:rPr>
        <w:t>As there are two things concur in a godly man, unto our knowledge and conviction, that this world was made by God: first, that we know this by faith, as Heb. 11:2; then, secondly, by the light of reason, viewing the workmanship of God therein, as in which the attributes of his Godhead are clearly seen, &amp;c., Rom. 1:21, which doth confirm a godly man's faith therein, and may alone serve as a conviction, even to a heathen that hath no knowledge of the word, which is the apostle's scope there;</w:t>
      </w:r>
    </w:p>
    <w:p w14:paraId="208818B9">
      <w:pPr>
        <w:widowControl w:val="0"/>
        <w:numPr>
          <w:ilvl w:val="0"/>
          <w:numId w:val="0"/>
        </w:numPr>
        <w:jc w:val="both"/>
        <w:rPr>
          <w:rFonts w:hint="eastAsia"/>
        </w:rPr>
      </w:pPr>
      <w:r>
        <w:rPr>
          <w:rFonts w:hint="eastAsia"/>
        </w:rPr>
        <w:t>如同在一个敬虔人里面，有两件事同时发生，使我们认识并确信，这世界是神所造的：首先，我们凭信心知道这个（希伯来书11:2）；然后，其次，藉着理性的光，观看神在其中的作为，其中祂神性的属性被清楚地看见等等（罗马书1:21），这既证实了一个敬虔人里面的信心，也可能单独地作为一种定罪，甚至对一个没有圣言知识的异教徒也是如此，这是使徒在那里的范围；</w:t>
      </w:r>
    </w:p>
    <w:p w14:paraId="5C26BFBB">
      <w:pPr>
        <w:widowControl w:val="0"/>
        <w:numPr>
          <w:ilvl w:val="0"/>
          <w:numId w:val="0"/>
        </w:numPr>
        <w:jc w:val="both"/>
        <w:rPr>
          <w:rFonts w:hint="eastAsia"/>
        </w:rPr>
      </w:pPr>
    </w:p>
    <w:p w14:paraId="44D87E6B">
      <w:pPr>
        <w:widowControl w:val="0"/>
        <w:numPr>
          <w:ilvl w:val="0"/>
          <w:numId w:val="0"/>
        </w:numPr>
        <w:jc w:val="both"/>
        <w:rPr>
          <w:rFonts w:hint="eastAsia"/>
        </w:rPr>
      </w:pPr>
      <w:r>
        <w:rPr>
          <w:rFonts w:hint="eastAsia"/>
        </w:rPr>
        <w:t>so is it here, only with this difference, that the light of mere nature perhaps would never have attained to the knowledge of the imputation of our first father's act of sinning, if the word had not first revealed it, according to that of Solomon: Eccles. 7:29, 'This only have I found' (namely, in the word of God by Moses) 'that God made man upright, but they,' &amp;c.;</w:t>
      </w:r>
    </w:p>
    <w:p w14:paraId="2126ED2B">
      <w:pPr>
        <w:widowControl w:val="0"/>
        <w:numPr>
          <w:ilvl w:val="0"/>
          <w:numId w:val="0"/>
        </w:numPr>
        <w:jc w:val="both"/>
        <w:rPr>
          <w:rFonts w:hint="eastAsia"/>
        </w:rPr>
      </w:pPr>
      <w:r>
        <w:rPr>
          <w:rFonts w:hint="eastAsia"/>
        </w:rPr>
        <w:t>这里也是如此，只是有这个区别，即，纯粹自然的光，或许永远无法达到对我们始祖犯罪行为之归算的认识，如果圣言没有首先启示它，根据所罗门的话：传道书7章29节，“我所找到的，只有一件”（即，在摩西的神的话语中）“就是神造人原是正直，但他们”等等；</w:t>
      </w:r>
    </w:p>
    <w:p w14:paraId="4B02D876">
      <w:pPr>
        <w:widowControl w:val="0"/>
        <w:numPr>
          <w:ilvl w:val="0"/>
          <w:numId w:val="0"/>
        </w:numPr>
        <w:jc w:val="both"/>
        <w:rPr>
          <w:rFonts w:hint="eastAsia"/>
        </w:rPr>
      </w:pPr>
    </w:p>
    <w:p w14:paraId="7B50743E">
      <w:pPr>
        <w:widowControl w:val="0"/>
        <w:numPr>
          <w:ilvl w:val="0"/>
          <w:numId w:val="0"/>
        </w:numPr>
        <w:jc w:val="both"/>
        <w:rPr>
          <w:rFonts w:hint="eastAsia"/>
        </w:rPr>
      </w:pPr>
      <w:r>
        <w:rPr>
          <w:rFonts w:hint="eastAsia"/>
        </w:rPr>
        <w:t>yet so as being once revealed by the word, there may be discerned an equity in it, according to the very primitive law of our creation, recorded in that Gen. 1.</w:t>
      </w:r>
    </w:p>
    <w:p w14:paraId="056CD165">
      <w:pPr>
        <w:widowControl w:val="0"/>
        <w:numPr>
          <w:ilvl w:val="0"/>
          <w:numId w:val="0"/>
        </w:numPr>
        <w:jc w:val="both"/>
        <w:rPr>
          <w:rFonts w:hint="eastAsia"/>
        </w:rPr>
      </w:pPr>
      <w:r>
        <w:rPr>
          <w:rFonts w:hint="eastAsia"/>
        </w:rPr>
        <w:t>然而，一旦被圣言所启示，就可以根据我们创造的最初律法，记载在创世记1章中，辨认出其中的公平。</w:t>
      </w:r>
    </w:p>
    <w:p w14:paraId="5ABC795F">
      <w:pPr>
        <w:widowControl w:val="0"/>
        <w:numPr>
          <w:ilvl w:val="0"/>
          <w:numId w:val="0"/>
        </w:numPr>
        <w:jc w:val="both"/>
        <w:rPr>
          <w:rFonts w:hint="eastAsia"/>
        </w:rPr>
      </w:pPr>
    </w:p>
    <w:p w14:paraId="65707A27">
      <w:pPr>
        <w:widowControl w:val="0"/>
        <w:numPr>
          <w:ilvl w:val="0"/>
          <w:numId w:val="0"/>
        </w:numPr>
        <w:jc w:val="both"/>
        <w:rPr>
          <w:rFonts w:hint="eastAsia"/>
        </w:rPr>
      </w:pPr>
      <w:r>
        <w:rPr>
          <w:rFonts w:hint="eastAsia"/>
        </w:rPr>
        <w:t>And by this means may conscience itself be possessed of it, as of that which is a man's own sin, and accordingly lay it to heart, though not with this sting, that I in my own person did it, it can never rise to a facto torqueor ipse meo.</w:t>
      </w:r>
    </w:p>
    <w:p w14:paraId="7344C27D">
      <w:pPr>
        <w:widowControl w:val="0"/>
        <w:numPr>
          <w:ilvl w:val="0"/>
          <w:numId w:val="0"/>
        </w:numPr>
        <w:jc w:val="both"/>
        <w:rPr>
          <w:rFonts w:hint="eastAsia"/>
        </w:rPr>
      </w:pPr>
      <w:r>
        <w:rPr>
          <w:rFonts w:hint="eastAsia"/>
        </w:rPr>
        <w:t>并且藉此，良心本身也可以被之占据，如同占据一个人自己的罪，并相应地放在心上，虽然没有这个刺痛，即，我亲自做了这事，它永不能上升到 facto torqueor ipse meo（我为我自己的行为而受折磨）。</w:t>
      </w:r>
    </w:p>
    <w:p w14:paraId="1A955F4B">
      <w:pPr>
        <w:widowControl w:val="0"/>
        <w:numPr>
          <w:ilvl w:val="0"/>
          <w:numId w:val="0"/>
        </w:numPr>
        <w:jc w:val="both"/>
        <w:rPr>
          <w:rFonts w:hint="eastAsia"/>
        </w:rPr>
      </w:pPr>
    </w:p>
    <w:p w14:paraId="3A1B7B16">
      <w:pPr>
        <w:widowControl w:val="0"/>
        <w:numPr>
          <w:ilvl w:val="0"/>
          <w:numId w:val="0"/>
        </w:numPr>
        <w:jc w:val="both"/>
        <w:rPr>
          <w:rFonts w:hint="eastAsia"/>
        </w:rPr>
      </w:pPr>
      <w:r>
        <w:rPr>
          <w:rFonts w:hint="eastAsia"/>
        </w:rPr>
        <w:t>Yet take conscience in this large sense, that it is a knowledge together with God, so as to know that God knows and judgeth we are guilty so and so; and thus may our consciences, through the conviction of those means mentioned, be made conscious, or to know with God this our guilt, and answerably lay it to heart.</w:t>
      </w:r>
    </w:p>
    <w:p w14:paraId="3808FE2A">
      <w:pPr>
        <w:widowControl w:val="0"/>
        <w:numPr>
          <w:ilvl w:val="0"/>
          <w:numId w:val="0"/>
        </w:numPr>
        <w:jc w:val="both"/>
        <w:rPr>
          <w:rFonts w:hint="eastAsia"/>
        </w:rPr>
      </w:pPr>
      <w:r>
        <w:rPr>
          <w:rFonts w:hint="eastAsia"/>
        </w:rPr>
        <w:t>然而，广义地理解良心，即，它是一种与神同在的知识，以至于知道，神知道并判断我们是如此如此地有罪；因此，我们的良心，藉着前面所提的那些途径的定罪，可以被使之有意识，或与神同知我们这罪咎，并相应地放在心上。</w:t>
      </w:r>
    </w:p>
    <w:p w14:paraId="5D270D15">
      <w:pPr>
        <w:widowControl w:val="0"/>
        <w:numPr>
          <w:ilvl w:val="0"/>
          <w:numId w:val="0"/>
        </w:numPr>
        <w:jc w:val="both"/>
        <w:rPr>
          <w:rFonts w:hint="eastAsia"/>
        </w:rPr>
      </w:pPr>
    </w:p>
    <w:p w14:paraId="0244A755">
      <w:pPr>
        <w:widowControl w:val="0"/>
        <w:numPr>
          <w:ilvl w:val="0"/>
          <w:numId w:val="0"/>
        </w:numPr>
        <w:jc w:val="both"/>
        <w:rPr>
          <w:rFonts w:hint="eastAsia"/>
        </w:rPr>
      </w:pPr>
      <w:r>
        <w:rPr>
          <w:rFonts w:hint="eastAsia"/>
        </w:rPr>
        <w:t>I still urge, if Christ's blood shed for us, and not by us, may speak (in our consciences as well as before God) better things, &amp;c., as the apostle affirms, Heb. 12:24, then why may not Adam's sin, committed by him, and not by us, when brought hence and charged upon our souls by God, cry and speak bitter things in our consciences, according as the guilt thereof deserveth, as well as of any other sin, though still that voice, I myself did it, can never be heard in it?</w:t>
      </w:r>
    </w:p>
    <w:p w14:paraId="7110F21B">
      <w:pPr>
        <w:widowControl w:val="0"/>
        <w:numPr>
          <w:ilvl w:val="0"/>
          <w:numId w:val="0"/>
        </w:numPr>
        <w:jc w:val="both"/>
        <w:rPr>
          <w:rFonts w:hint="eastAsia"/>
        </w:rPr>
      </w:pPr>
      <w:r>
        <w:rPr>
          <w:rFonts w:hint="eastAsia"/>
        </w:rPr>
        <w:t>我仍然强调，如果基督为我们所流的，而非由我们所流的血，可以（在我们的良心里，如同在神面前）说出更美的事等等，如使徒所肯定的（希伯来书12:24），那么，亚当的罪，由他所犯，而非由我们所犯，当从那里被带来，并被神控告在我们的灵魂上时，为何不能在我们的良心里，根据其罪咎所应得的，喊叫并说出苦毒的事，如同任何其他的罪一样，虽然那声音，“我自己做了”，永不能在其中被听见呢？</w:t>
      </w:r>
    </w:p>
    <w:p w14:paraId="36CFD800">
      <w:pPr>
        <w:widowControl w:val="0"/>
        <w:numPr>
          <w:ilvl w:val="0"/>
          <w:numId w:val="0"/>
        </w:numPr>
        <w:jc w:val="both"/>
        <w:rPr>
          <w:rFonts w:hint="eastAsia"/>
        </w:rPr>
      </w:pPr>
    </w:p>
    <w:p w14:paraId="2502AD1F">
      <w:pPr>
        <w:widowControl w:val="0"/>
        <w:numPr>
          <w:ilvl w:val="0"/>
          <w:numId w:val="0"/>
        </w:numPr>
        <w:jc w:val="both"/>
        <w:rPr>
          <w:rFonts w:hint="eastAsia"/>
        </w:rPr>
      </w:pPr>
      <w:r>
        <w:rPr>
          <w:rFonts w:hint="eastAsia"/>
        </w:rPr>
        <w:t>For consider how that the parallel in that place is made between the sin of Cain, which was acted by himself; and on the other hand, of what Christ did for us, and on our behalf: both which are in this common, that the one cries, and in the conscience too, as well as the other.</w:t>
      </w:r>
    </w:p>
    <w:p w14:paraId="561BCD2C">
      <w:pPr>
        <w:widowControl w:val="0"/>
        <w:numPr>
          <w:ilvl w:val="0"/>
          <w:numId w:val="0"/>
        </w:numPr>
        <w:jc w:val="both"/>
        <w:rPr>
          <w:rFonts w:hint="eastAsia"/>
        </w:rPr>
      </w:pPr>
      <w:r>
        <w:rPr>
          <w:rFonts w:hint="eastAsia"/>
        </w:rPr>
        <w:t>因为，思想，在那处，所作的平行比较，是在该隐的罪，即他自己所行的，与另一方面，基督为我们，并代表我们所行的之间：这两者在这方面是共同的，即，一个喊叫，并且也在良心里，如同另一个。</w:t>
      </w:r>
    </w:p>
    <w:p w14:paraId="4A88D9AB">
      <w:pPr>
        <w:widowControl w:val="0"/>
        <w:numPr>
          <w:ilvl w:val="0"/>
          <w:numId w:val="0"/>
        </w:numPr>
        <w:jc w:val="both"/>
        <w:rPr>
          <w:rFonts w:hint="eastAsia"/>
        </w:rPr>
      </w:pPr>
    </w:p>
    <w:p w14:paraId="5C80E13E">
      <w:pPr>
        <w:widowControl w:val="0"/>
        <w:numPr>
          <w:ilvl w:val="0"/>
          <w:numId w:val="0"/>
        </w:numPr>
        <w:jc w:val="both"/>
        <w:rPr>
          <w:rFonts w:hint="eastAsia"/>
        </w:rPr>
      </w:pPr>
      <w:r>
        <w:rPr>
          <w:rFonts w:hint="eastAsia"/>
        </w:rPr>
        <w:t>Both speak, only the things they cry are opposite.</w:t>
      </w:r>
    </w:p>
    <w:p w14:paraId="119529D3">
      <w:pPr>
        <w:widowControl w:val="0"/>
        <w:numPr>
          <w:ilvl w:val="0"/>
          <w:numId w:val="0"/>
        </w:numPr>
        <w:jc w:val="both"/>
        <w:rPr>
          <w:rFonts w:hint="eastAsia"/>
        </w:rPr>
      </w:pPr>
      <w:r>
        <w:rPr>
          <w:rFonts w:hint="eastAsia"/>
        </w:rPr>
        <w:t>两者都说话，只是它们所喊叫的事物是相反的。</w:t>
      </w:r>
    </w:p>
    <w:p w14:paraId="1357F36A">
      <w:pPr>
        <w:widowControl w:val="0"/>
        <w:numPr>
          <w:ilvl w:val="0"/>
          <w:numId w:val="0"/>
        </w:numPr>
        <w:jc w:val="both"/>
        <w:rPr>
          <w:rFonts w:hint="eastAsia"/>
        </w:rPr>
      </w:pPr>
    </w:p>
    <w:p w14:paraId="247E6382">
      <w:pPr>
        <w:widowControl w:val="0"/>
        <w:numPr>
          <w:ilvl w:val="0"/>
          <w:numId w:val="0"/>
        </w:numPr>
        <w:jc w:val="both"/>
        <w:rPr>
          <w:rFonts w:hint="eastAsia"/>
        </w:rPr>
      </w:pPr>
      <w:r>
        <w:rPr>
          <w:rFonts w:hint="eastAsia"/>
        </w:rPr>
        <w:t>Abel's blood cried terror and vengeance in Cain's conscience, and Christ's blood speaks peace, but both in conscience; and therefore the echo of it is termed the answer or plea of a conscience made good by Christ's death and resurrection:</w:t>
      </w:r>
    </w:p>
    <w:p w14:paraId="6857C7F3">
      <w:pPr>
        <w:widowControl w:val="0"/>
        <w:numPr>
          <w:ilvl w:val="0"/>
          <w:numId w:val="0"/>
        </w:numPr>
        <w:jc w:val="both"/>
        <w:rPr>
          <w:rFonts w:hint="eastAsia"/>
        </w:rPr>
      </w:pPr>
      <w:r>
        <w:rPr>
          <w:rFonts w:hint="eastAsia"/>
        </w:rPr>
        <w:t>亚伯的血在该隐的良心里喊叫恐怖和报复，而基督的血说出平安，但两者都在良心里；因此，它的回声被称为，因着基督的死和复活而得以成全的良心的回答或辩护：</w:t>
      </w:r>
    </w:p>
    <w:p w14:paraId="09C341A4">
      <w:pPr>
        <w:widowControl w:val="0"/>
        <w:numPr>
          <w:ilvl w:val="0"/>
          <w:numId w:val="0"/>
        </w:numPr>
        <w:jc w:val="both"/>
        <w:rPr>
          <w:rFonts w:hint="eastAsia"/>
        </w:rPr>
      </w:pPr>
    </w:p>
    <w:p w14:paraId="5AD9B2CB">
      <w:pPr>
        <w:widowControl w:val="0"/>
        <w:numPr>
          <w:ilvl w:val="0"/>
          <w:numId w:val="0"/>
        </w:numPr>
        <w:jc w:val="both"/>
        <w:rPr>
          <w:rFonts w:hint="eastAsia"/>
        </w:rPr>
      </w:pPr>
      <w:r>
        <w:rPr>
          <w:rFonts w:hint="eastAsia"/>
        </w:rPr>
        <w:t>1 Peter 3:21, 'The like figure whereunto even baptism doth also now save as (not the putting away the filth of the flesh, but the answer of a good conscience towards God) by the resurrection of Jesus Christ.'</w:t>
      </w:r>
    </w:p>
    <w:p w14:paraId="1CB3FFDB">
      <w:pPr>
        <w:widowControl w:val="0"/>
        <w:numPr>
          <w:ilvl w:val="0"/>
          <w:numId w:val="0"/>
        </w:numPr>
        <w:jc w:val="both"/>
        <w:rPr>
          <w:rFonts w:hint="eastAsia"/>
        </w:rPr>
      </w:pPr>
      <w:r>
        <w:rPr>
          <w:rFonts w:hint="eastAsia"/>
        </w:rPr>
        <w:t>彼得前书3章21节，“这水所表明的洗礼，现在藉着耶稣基督复活，也拯救你们；这洗礼本不在乎除掉肉体的污秽，只求在神面前有无亏的良心。”</w:t>
      </w:r>
    </w:p>
    <w:p w14:paraId="58FF8EE3">
      <w:pPr>
        <w:widowControl w:val="0"/>
        <w:numPr>
          <w:ilvl w:val="0"/>
          <w:numId w:val="0"/>
        </w:numPr>
        <w:jc w:val="both"/>
        <w:rPr>
          <w:rFonts w:hint="eastAsia"/>
        </w:rPr>
      </w:pPr>
    </w:p>
    <w:p w14:paraId="202007A6">
      <w:pPr>
        <w:widowControl w:val="0"/>
        <w:numPr>
          <w:ilvl w:val="0"/>
          <w:numId w:val="0"/>
        </w:numPr>
        <w:jc w:val="both"/>
        <w:rPr>
          <w:rFonts w:hint="eastAsia"/>
        </w:rPr>
      </w:pPr>
      <w:r>
        <w:rPr>
          <w:rFonts w:hint="eastAsia"/>
        </w:rPr>
        <w:t>And it is observable, that in that same chapter it may be found, that a good conscience is termed both that kind of testimony in conscience, which ariseth from the consciousness of a man's own well-doing;—so in ver.</w:t>
      </w:r>
    </w:p>
    <w:p w14:paraId="2B6B93FB">
      <w:pPr>
        <w:widowControl w:val="0"/>
        <w:numPr>
          <w:ilvl w:val="0"/>
          <w:numId w:val="0"/>
        </w:numPr>
        <w:jc w:val="both"/>
        <w:rPr>
          <w:rFonts w:hint="eastAsia"/>
        </w:rPr>
      </w:pPr>
      <w:r>
        <w:rPr>
          <w:rFonts w:hint="eastAsia"/>
        </w:rPr>
        <w:t>并且值得注意的是，在同一章中可以发现，无亏的良心既被称为良心里的那种见证，它源于一个人自己行善的意识；——所以在</w:t>
      </w:r>
    </w:p>
    <w:p w14:paraId="0CD7381D">
      <w:pPr>
        <w:widowControl w:val="0"/>
        <w:numPr>
          <w:ilvl w:val="0"/>
          <w:numId w:val="0"/>
        </w:numPr>
        <w:jc w:val="both"/>
        <w:rPr>
          <w:rFonts w:hint="eastAsia"/>
        </w:rPr>
      </w:pPr>
    </w:p>
    <w:p w14:paraId="3DD70955">
      <w:pPr>
        <w:widowControl w:val="0"/>
        <w:numPr>
          <w:ilvl w:val="0"/>
          <w:numId w:val="0"/>
        </w:numPr>
        <w:jc w:val="both"/>
        <w:rPr>
          <w:rFonts w:hint="eastAsia"/>
        </w:rPr>
      </w:pPr>
      <w:r>
        <w:rPr>
          <w:rFonts w:hint="eastAsia"/>
        </w:rPr>
        <w:t>16, 'Having a good conscience; that whereas they speak evil of you, as of evil doers,' &amp;c.;—and then again, in ver.</w:t>
      </w:r>
    </w:p>
    <w:p w14:paraId="547596D3">
      <w:pPr>
        <w:widowControl w:val="0"/>
        <w:numPr>
          <w:ilvl w:val="0"/>
          <w:numId w:val="0"/>
        </w:numPr>
        <w:jc w:val="both"/>
        <w:rPr>
          <w:rFonts w:hint="eastAsia"/>
        </w:rPr>
      </w:pPr>
      <w:r>
        <w:rPr>
          <w:rFonts w:hint="eastAsia"/>
        </w:rPr>
        <w:t>16节，“存着无亏的良心；叫你们在何事上被毁谤，就在何事上，可以叫那诬赖你们在基督里有好品行的人，自觉羞愧。”——然后又在</w:t>
      </w:r>
    </w:p>
    <w:p w14:paraId="49CD308D">
      <w:pPr>
        <w:widowControl w:val="0"/>
        <w:numPr>
          <w:ilvl w:val="0"/>
          <w:numId w:val="0"/>
        </w:numPr>
        <w:jc w:val="both"/>
        <w:rPr>
          <w:rFonts w:hint="eastAsia"/>
        </w:rPr>
      </w:pPr>
    </w:p>
    <w:p w14:paraId="7BEB1C9B">
      <w:pPr>
        <w:widowControl w:val="0"/>
        <w:numPr>
          <w:ilvl w:val="0"/>
          <w:numId w:val="0"/>
        </w:numPr>
        <w:jc w:val="both"/>
        <w:rPr>
          <w:rFonts w:hint="eastAsia"/>
        </w:rPr>
      </w:pPr>
      <w:r>
        <w:rPr>
          <w:rFonts w:hint="eastAsia"/>
        </w:rPr>
        <w:t>21, of a conscience purified and pacified by Christ's death and resurrection (compare Rom. 4:25), is termed a good conscience also, as that which hath within itself, strengthened by Christ's resurrection, to appear before, and plead before God for its justification.</w:t>
      </w:r>
    </w:p>
    <w:p w14:paraId="531130F6">
      <w:pPr>
        <w:widowControl w:val="0"/>
        <w:numPr>
          <w:ilvl w:val="0"/>
          <w:numId w:val="0"/>
        </w:numPr>
        <w:jc w:val="both"/>
        <w:rPr>
          <w:rFonts w:hint="eastAsia"/>
        </w:rPr>
      </w:pPr>
      <w:r>
        <w:rPr>
          <w:rFonts w:hint="eastAsia"/>
        </w:rPr>
        <w:t>21节，被基督的死和复活所洁净并平息的良心（比较罗马书4:25），也被称为无亏的良心，如同那在自己里面，因着基督的复活而得以坚固，能出现在神面前，并在神面前为它的称义辩护。</w:t>
      </w:r>
    </w:p>
    <w:p w14:paraId="54FE86F9">
      <w:pPr>
        <w:widowControl w:val="0"/>
        <w:numPr>
          <w:ilvl w:val="0"/>
          <w:numId w:val="0"/>
        </w:numPr>
        <w:jc w:val="both"/>
        <w:rPr>
          <w:rFonts w:hint="eastAsia"/>
        </w:rPr>
      </w:pPr>
    </w:p>
    <w:p w14:paraId="76035F31">
      <w:pPr>
        <w:widowControl w:val="0"/>
        <w:numPr>
          <w:ilvl w:val="0"/>
          <w:numId w:val="0"/>
        </w:numPr>
        <w:jc w:val="both"/>
        <w:rPr>
          <w:rFonts w:hint="eastAsia"/>
        </w:rPr>
      </w:pPr>
      <w:r>
        <w:rPr>
          <w:rFonts w:hint="eastAsia"/>
        </w:rPr>
        <w:t>And acts of conscience, and voices in conscience, these both are, yea, and towards God.</w:t>
      </w:r>
    </w:p>
    <w:p w14:paraId="350A70FD">
      <w:pPr>
        <w:widowControl w:val="0"/>
        <w:numPr>
          <w:ilvl w:val="0"/>
          <w:numId w:val="0"/>
        </w:numPr>
        <w:jc w:val="both"/>
        <w:rPr>
          <w:rFonts w:hint="eastAsia"/>
        </w:rPr>
      </w:pPr>
      <w:r>
        <w:rPr>
          <w:rFonts w:hint="eastAsia"/>
        </w:rPr>
        <w:t>良心的行为，以及良心里的声音，这两者都是，是的，并且都是朝向神。</w:t>
      </w:r>
    </w:p>
    <w:p w14:paraId="17D7CD59">
      <w:pPr>
        <w:widowControl w:val="0"/>
        <w:numPr>
          <w:ilvl w:val="0"/>
          <w:numId w:val="0"/>
        </w:numPr>
        <w:jc w:val="both"/>
        <w:rPr>
          <w:rFonts w:hint="eastAsia"/>
        </w:rPr>
      </w:pPr>
    </w:p>
    <w:p w14:paraId="676D6D21">
      <w:pPr>
        <w:widowControl w:val="0"/>
        <w:numPr>
          <w:ilvl w:val="0"/>
          <w:numId w:val="0"/>
        </w:numPr>
        <w:jc w:val="both"/>
        <w:rPr>
          <w:rFonts w:hint="eastAsia"/>
        </w:rPr>
      </w:pPr>
      <w:r>
        <w:rPr>
          <w:rFonts w:hint="eastAsia"/>
        </w:rPr>
        <w:t>I have insisted the more upon this argument, both because it assoils the greatest difficulty and most specious objection that the schoolmen and others go upon, why it is not, nor can be (say they) matter of our repentance for it, because it pertains not, as they say, unto the conscience, as also because this hitherto said lays a foundation for our demonstrating,—</w:t>
      </w:r>
    </w:p>
    <w:p w14:paraId="7028F96E">
      <w:pPr>
        <w:widowControl w:val="0"/>
        <w:numPr>
          <w:ilvl w:val="0"/>
          <w:numId w:val="0"/>
        </w:numPr>
        <w:jc w:val="both"/>
        <w:rPr>
          <w:rFonts w:hint="eastAsia"/>
        </w:rPr>
      </w:pPr>
      <w:r>
        <w:rPr>
          <w:rFonts w:hint="eastAsia"/>
        </w:rPr>
        <w:t>我之所以更坚持这个论据，既因为它解决了经院学者和其他人所依据的，最大的困难和最貌似有理的反对，即，为何它不是，也不能是（他们说）我们悔改的事项，因为它，如他们所说，不属于良心，也因为到目前为止所说的，为我们证明——</w:t>
      </w:r>
    </w:p>
    <w:p w14:paraId="4789F77B">
      <w:pPr>
        <w:widowControl w:val="0"/>
        <w:numPr>
          <w:ilvl w:val="0"/>
          <w:numId w:val="0"/>
        </w:numPr>
        <w:jc w:val="both"/>
        <w:rPr>
          <w:rFonts w:hint="eastAsia"/>
        </w:rPr>
      </w:pPr>
    </w:p>
    <w:p w14:paraId="1FB3E7FC">
      <w:pPr>
        <w:widowControl w:val="0"/>
        <w:numPr>
          <w:ilvl w:val="0"/>
          <w:numId w:val="0"/>
        </w:numPr>
        <w:jc w:val="both"/>
        <w:rPr>
          <w:rFonts w:hint="eastAsia"/>
        </w:rPr>
      </w:pPr>
      <w:r>
        <w:rPr>
          <w:rFonts w:hint="eastAsia"/>
        </w:rPr>
        <w:t>What kind of acts of repentance, according unto Scripture acceptation of repentance, we may and ought to put forth, and exert upon this conviction; which is the main subject of this discourse.</w:t>
      </w:r>
    </w:p>
    <w:p w14:paraId="69523CB9">
      <w:pPr>
        <w:widowControl w:val="0"/>
        <w:numPr>
          <w:ilvl w:val="0"/>
          <w:numId w:val="0"/>
        </w:numPr>
        <w:jc w:val="both"/>
        <w:rPr>
          <w:rFonts w:hint="eastAsia"/>
        </w:rPr>
      </w:pPr>
      <w:r>
        <w:rPr>
          <w:rFonts w:hint="eastAsia"/>
        </w:rPr>
        <w:t>根据圣经对悔改的接纳，我们可能并且应当，在这种定罪上，发出并运用何种悔改的行为；这是这次讲论的主要主题。</w:t>
      </w:r>
    </w:p>
    <w:p w14:paraId="602DD61D">
      <w:pPr>
        <w:widowControl w:val="0"/>
        <w:numPr>
          <w:ilvl w:val="0"/>
          <w:numId w:val="0"/>
        </w:numPr>
        <w:jc w:val="both"/>
        <w:rPr>
          <w:rFonts w:hint="eastAsia"/>
        </w:rPr>
      </w:pPr>
    </w:p>
    <w:p w14:paraId="14D5C517">
      <w:pPr>
        <w:pStyle w:val="3"/>
        <w:bidi w:val="0"/>
        <w:jc w:val="center"/>
        <w:rPr>
          <w:rFonts w:hint="eastAsia"/>
          <w:i/>
          <w:iCs/>
          <w:sz w:val="40"/>
          <w:szCs w:val="36"/>
        </w:rPr>
      </w:pPr>
      <w:r>
        <w:rPr>
          <w:rFonts w:hint="eastAsia"/>
          <w:i/>
          <w:iCs/>
          <w:sz w:val="40"/>
          <w:szCs w:val="36"/>
        </w:rPr>
        <w:t>CHAPTER IV:</w:t>
      </w:r>
    </w:p>
    <w:p w14:paraId="3808F799">
      <w:pPr>
        <w:pStyle w:val="3"/>
        <w:bidi w:val="0"/>
        <w:jc w:val="center"/>
        <w:rPr>
          <w:rFonts w:hint="eastAsia"/>
          <w:i/>
          <w:iCs/>
          <w:sz w:val="40"/>
          <w:szCs w:val="36"/>
        </w:rPr>
      </w:pPr>
      <w:r>
        <w:rPr>
          <w:rFonts w:hint="eastAsia"/>
          <w:i/>
          <w:iCs/>
          <w:sz w:val="40"/>
          <w:szCs w:val="36"/>
        </w:rPr>
        <w:t>第四章：</w:t>
      </w:r>
    </w:p>
    <w:p w14:paraId="63892957">
      <w:pPr>
        <w:pStyle w:val="3"/>
        <w:bidi w:val="0"/>
        <w:jc w:val="center"/>
        <w:rPr>
          <w:rFonts w:hint="eastAsia"/>
          <w:i/>
          <w:iCs/>
          <w:sz w:val="40"/>
          <w:szCs w:val="36"/>
        </w:rPr>
      </w:pPr>
      <w:r>
        <w:rPr>
          <w:rFonts w:hint="eastAsia"/>
          <w:i/>
          <w:iCs/>
          <w:sz w:val="40"/>
          <w:szCs w:val="36"/>
        </w:rPr>
        <w:t>What are the acts of repentance which we are to exercise concerning our guilt of Adam's first sin.</w:t>
      </w:r>
    </w:p>
    <w:p w14:paraId="358ABE05">
      <w:pPr>
        <w:pStyle w:val="3"/>
        <w:bidi w:val="0"/>
        <w:jc w:val="center"/>
        <w:rPr>
          <w:rFonts w:hint="eastAsia"/>
          <w:i/>
          <w:iCs/>
          <w:sz w:val="40"/>
          <w:szCs w:val="36"/>
        </w:rPr>
      </w:pPr>
      <w:r>
        <w:rPr>
          <w:rFonts w:hint="eastAsia"/>
          <w:i/>
          <w:iCs/>
          <w:sz w:val="40"/>
          <w:szCs w:val="36"/>
        </w:rPr>
        <w:t>我们当为我们因亚当第一个罪而有的罪咎，操练何种悔改的行为。</w:t>
      </w:r>
    </w:p>
    <w:p w14:paraId="6A79E643">
      <w:pPr>
        <w:widowControl w:val="0"/>
        <w:numPr>
          <w:ilvl w:val="0"/>
          <w:numId w:val="0"/>
        </w:numPr>
        <w:jc w:val="both"/>
        <w:rPr>
          <w:rFonts w:hint="eastAsia"/>
        </w:rPr>
      </w:pPr>
    </w:p>
    <w:p w14:paraId="75A6DA6D">
      <w:pPr>
        <w:widowControl w:val="0"/>
        <w:numPr>
          <w:ilvl w:val="0"/>
          <w:numId w:val="0"/>
        </w:numPr>
        <w:jc w:val="both"/>
        <w:rPr>
          <w:rFonts w:hint="eastAsia"/>
        </w:rPr>
      </w:pPr>
      <w:r>
        <w:rPr>
          <w:rFonts w:hint="eastAsia"/>
        </w:rPr>
        <w:t>We are to judge ourselves guilty, and to condemn ourselves for it.— We should also bewail the misery of that condition into which it hath brought us.—And we must also acknowledge our own share in the guilt of it, with the greatest sorrow and grief</w:t>
      </w:r>
    </w:p>
    <w:p w14:paraId="1C1CF35D">
      <w:pPr>
        <w:widowControl w:val="0"/>
        <w:numPr>
          <w:ilvl w:val="0"/>
          <w:numId w:val="0"/>
        </w:numPr>
        <w:jc w:val="both"/>
        <w:rPr>
          <w:rFonts w:hint="eastAsia"/>
        </w:rPr>
      </w:pPr>
      <w:r>
        <w:rPr>
          <w:rFonts w:hint="eastAsia"/>
        </w:rPr>
        <w:t>我们当为之判断自己有罪，并定自己的罪。——我们也当为它所带给我们进入的光景的愁苦而哀哭。——并且我们也必须带着最大的忧伤和悲痛，承认我们在其罪咎中也有分</w:t>
      </w:r>
    </w:p>
    <w:p w14:paraId="39F53DB2">
      <w:pPr>
        <w:widowControl w:val="0"/>
        <w:numPr>
          <w:ilvl w:val="0"/>
          <w:numId w:val="0"/>
        </w:numPr>
        <w:jc w:val="both"/>
        <w:rPr>
          <w:rFonts w:hint="eastAsia"/>
        </w:rPr>
      </w:pPr>
    </w:p>
    <w:p w14:paraId="4F1F5940">
      <w:pPr>
        <w:widowControl w:val="0"/>
        <w:numPr>
          <w:ilvl w:val="0"/>
          <w:numId w:val="0"/>
        </w:numPr>
        <w:jc w:val="both"/>
        <w:rPr>
          <w:rFonts w:hint="eastAsia"/>
        </w:rPr>
      </w:pPr>
      <w:r>
        <w:rPr>
          <w:rFonts w:hint="eastAsia"/>
        </w:rPr>
        <w:t>These things having been premised as introductory; and we now taking it for supposed, that a soul is convicted thereof by the operation of the Holy Ghost; I proceed on to set forth those penitential acts which do and are to follow upon this conviction.</w:t>
      </w:r>
    </w:p>
    <w:p w14:paraId="513CC8EB">
      <w:pPr>
        <w:widowControl w:val="0"/>
        <w:numPr>
          <w:ilvl w:val="0"/>
          <w:numId w:val="0"/>
        </w:numPr>
        <w:jc w:val="both"/>
        <w:rPr>
          <w:rFonts w:hint="eastAsia"/>
        </w:rPr>
      </w:pPr>
      <w:r>
        <w:rPr>
          <w:rFonts w:hint="eastAsia"/>
        </w:rPr>
        <w:t>这些事既已作为引言而预先陈述；我们现在就假设，一个灵魂已藉着圣灵的运作而被定罪；我就继续阐述那些跟随这定罪而来，并且应当跟随的悔罪行为。</w:t>
      </w:r>
    </w:p>
    <w:p w14:paraId="2DA54038">
      <w:pPr>
        <w:widowControl w:val="0"/>
        <w:numPr>
          <w:ilvl w:val="0"/>
          <w:numId w:val="0"/>
        </w:numPr>
        <w:jc w:val="both"/>
        <w:rPr>
          <w:rFonts w:hint="eastAsia"/>
        </w:rPr>
      </w:pPr>
    </w:p>
    <w:p w14:paraId="3ADAE4BE">
      <w:pPr>
        <w:widowControl w:val="0"/>
        <w:numPr>
          <w:ilvl w:val="0"/>
          <w:numId w:val="0"/>
        </w:numPr>
        <w:jc w:val="both"/>
        <w:rPr>
          <w:rFonts w:hint="eastAsia"/>
        </w:rPr>
      </w:pPr>
      <w:r>
        <w:rPr>
          <w:rFonts w:hint="eastAsia"/>
        </w:rPr>
        <w:t>And hereunto I must yet go farther, and premise this short aviso also in the general, that I take and understand repentance, not in the vulgar acceptation that heathens and commonly mankind take it only in, which we know is properly of what a man's conscience hath an inward remorse for, as having been perpetrated by a man's self; but we are to inquire into such acts of repentance as, according to the Scripture's acceptation of repentance, we find set forth to us therein, that may be applicable to the thing before us, or which the soul may and ought to put forth upon the conviction of this sin; and thus even Bellarmine* himself acknowledgeth, that repentance (in this argument) is to be understood by us.</w:t>
      </w:r>
    </w:p>
    <w:p w14:paraId="16977CC2">
      <w:pPr>
        <w:widowControl w:val="0"/>
        <w:numPr>
          <w:ilvl w:val="0"/>
          <w:numId w:val="0"/>
        </w:numPr>
        <w:jc w:val="both"/>
        <w:rPr>
          <w:rFonts w:hint="eastAsia"/>
        </w:rPr>
      </w:pPr>
      <w:r>
        <w:rPr>
          <w:rFonts w:hint="eastAsia"/>
        </w:rPr>
        <w:t>为此，我必须更进一步，并一般地预先陈述这个简短的 aviso（忠告），即，我所理解和使用的悔改，并非是异教徒和一般人类所唯一使用的，通俗的含义，我们知道，那确切地是指，一个人的良心对他自己所犯的事，所感到的内在的懊悔；而是我们要探究，根据圣经对悔改的接纳，我们在其中所看到的，可以应用于我们面前的事物的，或灵魂在被定罪于这罪之后，可能并且应当发出的悔改行为；并且，连贝拉明* 本人也承认，悔改（在这个论题中）应当被我们如此理解。</w:t>
      </w:r>
    </w:p>
    <w:p w14:paraId="4193A0E5">
      <w:pPr>
        <w:widowControl w:val="0"/>
        <w:numPr>
          <w:ilvl w:val="0"/>
          <w:numId w:val="0"/>
        </w:numPr>
        <w:jc w:val="both"/>
        <w:rPr>
          <w:rFonts w:hint="eastAsia"/>
        </w:rPr>
      </w:pPr>
    </w:p>
    <w:p w14:paraId="655F4561">
      <w:pPr>
        <w:widowControl w:val="0"/>
        <w:numPr>
          <w:ilvl w:val="0"/>
          <w:numId w:val="0"/>
        </w:numPr>
        <w:jc w:val="both"/>
        <w:rPr>
          <w:rFonts w:hint="eastAsia"/>
        </w:rPr>
      </w:pPr>
      <w:r>
        <w:rPr>
          <w:rFonts w:hint="eastAsia"/>
        </w:rPr>
        <w:t>Repentance in the Scripture sense hath two principal parts.</w:t>
      </w:r>
    </w:p>
    <w:p w14:paraId="7F11F7B7">
      <w:pPr>
        <w:widowControl w:val="0"/>
        <w:numPr>
          <w:ilvl w:val="0"/>
          <w:numId w:val="0"/>
        </w:numPr>
        <w:jc w:val="both"/>
        <w:rPr>
          <w:rFonts w:hint="eastAsia"/>
        </w:rPr>
      </w:pPr>
      <w:r>
        <w:rPr>
          <w:rFonts w:hint="eastAsia"/>
        </w:rPr>
        <w:t>悔改，在圣经的意义上，有两个主要部分。</w:t>
      </w:r>
    </w:p>
    <w:p w14:paraId="0CBD172E">
      <w:pPr>
        <w:widowControl w:val="0"/>
        <w:numPr>
          <w:ilvl w:val="0"/>
          <w:numId w:val="0"/>
        </w:numPr>
        <w:jc w:val="both"/>
        <w:rPr>
          <w:rFonts w:hint="eastAsia"/>
        </w:rPr>
      </w:pPr>
    </w:p>
    <w:p w14:paraId="46D81FFD">
      <w:pPr>
        <w:widowControl w:val="0"/>
        <w:numPr>
          <w:ilvl w:val="0"/>
          <w:numId w:val="0"/>
        </w:numPr>
        <w:jc w:val="both"/>
        <w:rPr>
          <w:rFonts w:hint="eastAsia"/>
        </w:rPr>
      </w:pPr>
      <w:r>
        <w:rPr>
          <w:rFonts w:hint="eastAsia"/>
        </w:rPr>
        <w:t>1.Looking backward to an act of guilt as gone and past:</w:t>
      </w:r>
    </w:p>
    <w:p w14:paraId="2F683E5D">
      <w:pPr>
        <w:widowControl w:val="0"/>
        <w:numPr>
          <w:ilvl w:val="0"/>
          <w:numId w:val="0"/>
        </w:numPr>
        <w:jc w:val="both"/>
        <w:rPr>
          <w:rFonts w:hint="eastAsia"/>
        </w:rPr>
      </w:pPr>
      <w:r>
        <w:rPr>
          <w:rFonts w:hint="eastAsia"/>
        </w:rPr>
        <w:t>1. 回顾一个已过去的罪咎行为：</w:t>
      </w:r>
    </w:p>
    <w:p w14:paraId="46C601A1">
      <w:pPr>
        <w:widowControl w:val="0"/>
        <w:numPr>
          <w:ilvl w:val="0"/>
          <w:numId w:val="0"/>
        </w:numPr>
        <w:jc w:val="both"/>
        <w:rPr>
          <w:rFonts w:hint="eastAsia"/>
        </w:rPr>
      </w:pPr>
    </w:p>
    <w:p w14:paraId="2191BC4B">
      <w:pPr>
        <w:widowControl w:val="0"/>
        <w:numPr>
          <w:ilvl w:val="0"/>
          <w:numId w:val="0"/>
        </w:numPr>
        <w:jc w:val="both"/>
        <w:rPr>
          <w:rFonts w:hint="eastAsia"/>
        </w:rPr>
      </w:pPr>
      <w:r>
        <w:rPr>
          <w:rFonts w:hint="eastAsia"/>
        </w:rPr>
        <w:t>2.Looking forward to time to come, in turning unto God for the future, upon the consideration of such a guilt that is past.</w:t>
      </w:r>
    </w:p>
    <w:p w14:paraId="0F3636B4">
      <w:pPr>
        <w:widowControl w:val="0"/>
        <w:numPr>
          <w:ilvl w:val="0"/>
          <w:numId w:val="0"/>
        </w:numPr>
        <w:jc w:val="both"/>
        <w:rPr>
          <w:rFonts w:hint="eastAsia"/>
        </w:rPr>
      </w:pPr>
      <w:r>
        <w:rPr>
          <w:rFonts w:hint="eastAsia"/>
        </w:rPr>
        <w:t>2. 展望未来，在思想过去如此一个罪咎之后，将来归向神。</w:t>
      </w:r>
    </w:p>
    <w:p w14:paraId="461710C5">
      <w:pPr>
        <w:widowControl w:val="0"/>
        <w:numPr>
          <w:ilvl w:val="0"/>
          <w:numId w:val="0"/>
        </w:numPr>
        <w:jc w:val="both"/>
        <w:rPr>
          <w:rFonts w:hint="eastAsia"/>
        </w:rPr>
      </w:pPr>
    </w:p>
    <w:p w14:paraId="23D5A87F">
      <w:pPr>
        <w:widowControl w:val="0"/>
        <w:numPr>
          <w:ilvl w:val="0"/>
          <w:numId w:val="0"/>
        </w:numPr>
        <w:jc w:val="both"/>
        <w:rPr>
          <w:rFonts w:hint="eastAsia"/>
        </w:rPr>
      </w:pPr>
      <w:r>
        <w:rPr>
          <w:rFonts w:hint="eastAsia"/>
        </w:rPr>
        <w:t>Let us now inquire what acts of repentance of either sort, which are truly penitential, are applicable to our guilt of Adam's fact that is past.</w:t>
      </w:r>
    </w:p>
    <w:p w14:paraId="26A61230">
      <w:pPr>
        <w:widowControl w:val="0"/>
        <w:numPr>
          <w:ilvl w:val="0"/>
          <w:numId w:val="0"/>
        </w:numPr>
        <w:jc w:val="both"/>
        <w:rPr>
          <w:rFonts w:hint="eastAsia"/>
        </w:rPr>
      </w:pPr>
      <w:r>
        <w:rPr>
          <w:rFonts w:hint="eastAsia"/>
        </w:rPr>
        <w:t>我们现在要探究，哪一种，即真正悔罪的，悔改行为，适用于我们过去因亚当行为而有的罪咎。</w:t>
      </w:r>
    </w:p>
    <w:p w14:paraId="664C9D60">
      <w:pPr>
        <w:widowControl w:val="0"/>
        <w:numPr>
          <w:ilvl w:val="0"/>
          <w:numId w:val="0"/>
        </w:numPr>
        <w:jc w:val="both"/>
        <w:rPr>
          <w:rFonts w:hint="eastAsia"/>
        </w:rPr>
      </w:pPr>
    </w:p>
    <w:p w14:paraId="160EAF1B">
      <w:pPr>
        <w:widowControl w:val="0"/>
        <w:numPr>
          <w:ilvl w:val="0"/>
          <w:numId w:val="0"/>
        </w:numPr>
        <w:jc w:val="both"/>
        <w:rPr>
          <w:rFonts w:hint="eastAsia"/>
        </w:rPr>
      </w:pPr>
      <w:r>
        <w:rPr>
          <w:rFonts w:hint="eastAsia"/>
        </w:rPr>
        <w:t>A soul convicted of this guilt as its own sin, though not of its own committing, by the operation of the Holy Ghost, may and ought,</w:t>
      </w:r>
    </w:p>
    <w:p w14:paraId="5A69A8D1">
      <w:pPr>
        <w:widowControl w:val="0"/>
        <w:numPr>
          <w:ilvl w:val="0"/>
          <w:numId w:val="0"/>
        </w:numPr>
        <w:jc w:val="both"/>
        <w:rPr>
          <w:rFonts w:hint="eastAsia"/>
        </w:rPr>
      </w:pPr>
      <w:r>
        <w:rPr>
          <w:rFonts w:hint="eastAsia"/>
        </w:rPr>
        <w:t>一个灵魂，既被圣灵的运作，定罪于这罪咎，如同它自己的罪，虽然不是它自己所犯的，可能并且应当，</w:t>
      </w:r>
    </w:p>
    <w:p w14:paraId="2D49C504">
      <w:pPr>
        <w:widowControl w:val="0"/>
        <w:numPr>
          <w:ilvl w:val="0"/>
          <w:numId w:val="0"/>
        </w:numPr>
        <w:jc w:val="both"/>
        <w:rPr>
          <w:rFonts w:hint="eastAsia"/>
        </w:rPr>
      </w:pPr>
    </w:p>
    <w:p w14:paraId="5E76C118">
      <w:pPr>
        <w:widowControl w:val="0"/>
        <w:numPr>
          <w:ilvl w:val="0"/>
          <w:numId w:val="0"/>
        </w:numPr>
        <w:jc w:val="both"/>
        <w:rPr>
          <w:rFonts w:hint="eastAsia"/>
        </w:rPr>
      </w:pPr>
      <w:r>
        <w:rPr>
          <w:rFonts w:hint="eastAsia"/>
        </w:rPr>
        <w:t>First, To judge itself for this sin, or pronounce a sentence of condemnation upon itself for it;</w:t>
      </w:r>
    </w:p>
    <w:p w14:paraId="18CFE0DB">
      <w:pPr>
        <w:widowControl w:val="0"/>
        <w:numPr>
          <w:ilvl w:val="0"/>
          <w:numId w:val="0"/>
        </w:numPr>
        <w:jc w:val="both"/>
        <w:rPr>
          <w:rFonts w:hint="eastAsia"/>
        </w:rPr>
      </w:pPr>
      <w:r>
        <w:rPr>
          <w:rFonts w:hint="eastAsia"/>
        </w:rPr>
        <w:t>首先，为这罪审判自己，或为之宣告一个定罪的判决；</w:t>
      </w:r>
    </w:p>
    <w:p w14:paraId="768C3376">
      <w:pPr>
        <w:widowControl w:val="0"/>
        <w:numPr>
          <w:ilvl w:val="0"/>
          <w:numId w:val="0"/>
        </w:numPr>
        <w:jc w:val="both"/>
        <w:rPr>
          <w:rFonts w:hint="eastAsia"/>
        </w:rPr>
      </w:pPr>
    </w:p>
    <w:p w14:paraId="0B62CC85">
      <w:pPr>
        <w:widowControl w:val="0"/>
        <w:numPr>
          <w:ilvl w:val="0"/>
          <w:numId w:val="0"/>
        </w:numPr>
        <w:jc w:val="both"/>
        <w:rPr>
          <w:rFonts w:hint="eastAsia"/>
        </w:rPr>
      </w:pPr>
      <w:r>
        <w:rPr>
          <w:rFonts w:hint="eastAsia"/>
        </w:rPr>
        <w:t>and we find repentance is expressed in Scripture to us, to be an act of judging ourselves, that we be not judged with the world:</w:t>
      </w:r>
    </w:p>
    <w:p w14:paraId="77E2AD91">
      <w:pPr>
        <w:widowControl w:val="0"/>
        <w:numPr>
          <w:ilvl w:val="0"/>
          <w:numId w:val="0"/>
        </w:numPr>
        <w:jc w:val="both"/>
        <w:rPr>
          <w:rFonts w:hint="eastAsia"/>
        </w:rPr>
      </w:pPr>
      <w:r>
        <w:rPr>
          <w:rFonts w:hint="eastAsia"/>
        </w:rPr>
        <w:t>我们在圣经中发现，悔改被向我们表达为，一种审判自己的行为，好让我们不与世界一同被审判：</w:t>
      </w:r>
    </w:p>
    <w:p w14:paraId="76611F4B">
      <w:pPr>
        <w:widowControl w:val="0"/>
        <w:numPr>
          <w:ilvl w:val="0"/>
          <w:numId w:val="0"/>
        </w:numPr>
        <w:jc w:val="both"/>
        <w:rPr>
          <w:rFonts w:hint="eastAsia"/>
        </w:rPr>
      </w:pPr>
    </w:p>
    <w:p w14:paraId="47932C41">
      <w:pPr>
        <w:widowControl w:val="0"/>
        <w:numPr>
          <w:ilvl w:val="0"/>
          <w:numId w:val="0"/>
        </w:numPr>
        <w:jc w:val="both"/>
        <w:rPr>
          <w:rFonts w:hint="eastAsia"/>
        </w:rPr>
      </w:pPr>
      <w:r>
        <w:rPr>
          <w:rFonts w:hint="eastAsia"/>
        </w:rPr>
        <w:t>1 Cor. 11:31, 32, 'For if we would judge ourselves, we should not be judged. But when we are judged, we are chastened of the Lord, that we should not be condemned with the world;' as also 1 Peter 4:6.</w:t>
      </w:r>
    </w:p>
    <w:p w14:paraId="5A69A125">
      <w:pPr>
        <w:widowControl w:val="0"/>
        <w:numPr>
          <w:ilvl w:val="0"/>
          <w:numId w:val="0"/>
        </w:numPr>
        <w:jc w:val="both"/>
        <w:rPr>
          <w:rFonts w:hint="eastAsia"/>
        </w:rPr>
      </w:pPr>
      <w:r>
        <w:rPr>
          <w:rFonts w:hint="eastAsia"/>
        </w:rPr>
        <w:t>哥林多前书11章31, 32节，“我们若是先分辨自己，就不至于受审。我们受审的时候，乃是被主惩治，免得我们和世人一同定罪”；彼得前书4章6节也同样。</w:t>
      </w:r>
    </w:p>
    <w:p w14:paraId="00C80AFC">
      <w:pPr>
        <w:widowControl w:val="0"/>
        <w:numPr>
          <w:ilvl w:val="0"/>
          <w:numId w:val="0"/>
        </w:numPr>
        <w:jc w:val="both"/>
        <w:rPr>
          <w:rFonts w:hint="eastAsia"/>
        </w:rPr>
      </w:pPr>
    </w:p>
    <w:p w14:paraId="14B28706">
      <w:pPr>
        <w:widowControl w:val="0"/>
        <w:numPr>
          <w:ilvl w:val="0"/>
          <w:numId w:val="0"/>
        </w:numPr>
        <w:jc w:val="both"/>
        <w:rPr>
          <w:rFonts w:hint="eastAsia"/>
        </w:rPr>
      </w:pPr>
      <w:r>
        <w:rPr>
          <w:rFonts w:hint="eastAsia"/>
        </w:rPr>
        <w:t>And the reason why we are thus to judge ourselves for this act is, what God judgeth us for, we are to judge ourselves for also before him, for in so doing we do but take part with God, and conform our minds unto his judgment and will, and thereby also prevent God's judging of us, as in the place last cited.</w:t>
      </w:r>
    </w:p>
    <w:p w14:paraId="6E977C7A">
      <w:pPr>
        <w:widowControl w:val="0"/>
        <w:numPr>
          <w:ilvl w:val="0"/>
          <w:numId w:val="0"/>
        </w:numPr>
        <w:jc w:val="both"/>
        <w:rPr>
          <w:rFonts w:hint="eastAsia"/>
        </w:rPr>
      </w:pPr>
      <w:r>
        <w:rPr>
          <w:rFonts w:hint="eastAsia"/>
        </w:rPr>
        <w:t>我们之所以要为此行为如此审判自己，其原因在于，神为何审判我们，我们也当在祂面前，为此审判自己，因为如此行，我们不过是与神同站一边，并使我们的心意与祂的判断和旨意相合，并藉此也阻止了神对我们的审判，如最后引用的经文所示。</w:t>
      </w:r>
    </w:p>
    <w:p w14:paraId="27D38090">
      <w:pPr>
        <w:widowControl w:val="0"/>
        <w:numPr>
          <w:ilvl w:val="0"/>
          <w:numId w:val="0"/>
        </w:numPr>
        <w:jc w:val="both"/>
        <w:rPr>
          <w:rFonts w:hint="eastAsia"/>
        </w:rPr>
      </w:pPr>
    </w:p>
    <w:p w14:paraId="3A0452F4">
      <w:pPr>
        <w:widowControl w:val="0"/>
        <w:numPr>
          <w:ilvl w:val="0"/>
          <w:numId w:val="0"/>
        </w:numPr>
        <w:jc w:val="both"/>
        <w:rPr>
          <w:rFonts w:hint="eastAsia"/>
        </w:rPr>
      </w:pPr>
      <w:r>
        <w:rPr>
          <w:rFonts w:hint="eastAsia"/>
        </w:rPr>
        <w:t>And that God judgeth us for this sin, there is this express scripture,</w:t>
      </w:r>
    </w:p>
    <w:p w14:paraId="24E6F01E">
      <w:pPr>
        <w:widowControl w:val="0"/>
        <w:numPr>
          <w:ilvl w:val="0"/>
          <w:numId w:val="0"/>
        </w:numPr>
        <w:jc w:val="both"/>
        <w:rPr>
          <w:rFonts w:hint="eastAsia"/>
        </w:rPr>
      </w:pPr>
      <w:r>
        <w:rPr>
          <w:rFonts w:hint="eastAsia"/>
        </w:rPr>
        <w:t>神为这罪审判我们，有这明确的经文，</w:t>
      </w:r>
    </w:p>
    <w:p w14:paraId="1763BBBB">
      <w:pPr>
        <w:widowControl w:val="0"/>
        <w:numPr>
          <w:ilvl w:val="0"/>
          <w:numId w:val="0"/>
        </w:numPr>
        <w:jc w:val="both"/>
        <w:rPr>
          <w:rFonts w:hint="eastAsia"/>
        </w:rPr>
      </w:pPr>
    </w:p>
    <w:p w14:paraId="40777562">
      <w:pPr>
        <w:widowControl w:val="0"/>
        <w:numPr>
          <w:ilvl w:val="0"/>
          <w:numId w:val="0"/>
        </w:numPr>
        <w:jc w:val="both"/>
        <w:rPr>
          <w:rFonts w:hint="eastAsia"/>
        </w:rPr>
      </w:pPr>
      <w:r>
        <w:rPr>
          <w:rFonts w:hint="eastAsia"/>
        </w:rPr>
        <w:t>Rom. 5:16, 'The judgment is by one unto condemnation'; and ver. 18, 'As by the offence of one judgment came upon all men to condemnation; even so by the righteousness of one [the gift of righteousness*] came upon all men unto justification of life.'</w:t>
      </w:r>
    </w:p>
    <w:p w14:paraId="14F2D18F">
      <w:pPr>
        <w:widowControl w:val="0"/>
        <w:numPr>
          <w:ilvl w:val="0"/>
          <w:numId w:val="0"/>
        </w:numPr>
        <w:jc w:val="both"/>
        <w:rPr>
          <w:rFonts w:hint="eastAsia"/>
        </w:rPr>
      </w:pPr>
      <w:r>
        <w:rPr>
          <w:rFonts w:hint="eastAsia"/>
        </w:rPr>
        <w:t>罗马书5章16节，“因一次的过犯，就定了众人的罪”；18节，“如此说来，因一次的过犯，众人都被定罪；照样，因一次的义行，众人也就被称义得生命了。”</w:t>
      </w:r>
    </w:p>
    <w:p w14:paraId="4F4BCD03">
      <w:pPr>
        <w:widowControl w:val="0"/>
        <w:numPr>
          <w:ilvl w:val="0"/>
          <w:numId w:val="0"/>
        </w:numPr>
        <w:jc w:val="both"/>
        <w:rPr>
          <w:rFonts w:hint="eastAsia"/>
        </w:rPr>
      </w:pPr>
    </w:p>
    <w:p w14:paraId="598E96E6">
      <w:pPr>
        <w:widowControl w:val="0"/>
        <w:numPr>
          <w:ilvl w:val="0"/>
          <w:numId w:val="0"/>
        </w:numPr>
        <w:jc w:val="both"/>
        <w:rPr>
          <w:rFonts w:hint="eastAsia"/>
        </w:rPr>
      </w:pPr>
      <w:r>
        <w:rPr>
          <w:rFonts w:hint="eastAsia"/>
        </w:rPr>
        <w:t>Where (1) by One came judgment, ver. 16, he means, that one first offence of Adam, ver. 14, whom he calls 'him that sinned,' as in the words afore:</w:t>
      </w:r>
    </w:p>
    <w:p w14:paraId="54928EBC">
      <w:pPr>
        <w:widowControl w:val="0"/>
        <w:numPr>
          <w:ilvl w:val="0"/>
          <w:numId w:val="0"/>
        </w:numPr>
        <w:jc w:val="both"/>
        <w:rPr>
          <w:rFonts w:hint="eastAsia"/>
        </w:rPr>
      </w:pPr>
      <w:r>
        <w:rPr>
          <w:rFonts w:hint="eastAsia"/>
        </w:rPr>
        <w:t>其中（1）藉着“一人”而来审判（16节），他指的是，亚当那一个最初的过犯（14节），他称之为“那犯罪的”，如前面的话：</w:t>
      </w:r>
    </w:p>
    <w:p w14:paraId="3A015E57">
      <w:pPr>
        <w:widowControl w:val="0"/>
        <w:numPr>
          <w:ilvl w:val="0"/>
          <w:numId w:val="0"/>
        </w:numPr>
        <w:jc w:val="both"/>
        <w:rPr>
          <w:rFonts w:hint="eastAsia"/>
        </w:rPr>
      </w:pPr>
    </w:p>
    <w:p w14:paraId="24F6983E">
      <w:pPr>
        <w:widowControl w:val="0"/>
        <w:numPr>
          <w:ilvl w:val="0"/>
          <w:numId w:val="0"/>
        </w:numPr>
        <w:jc w:val="both"/>
        <w:rPr>
          <w:rFonts w:hint="eastAsia"/>
        </w:rPr>
      </w:pPr>
      <w:r>
        <w:rPr>
          <w:rFonts w:hint="eastAsia"/>
        </w:rPr>
        <w:t>for that One is opposed unto 'Many offences' that are pardoned, in the following words of that verse.</w:t>
      </w:r>
    </w:p>
    <w:p w14:paraId="45893EBA">
      <w:pPr>
        <w:widowControl w:val="0"/>
        <w:numPr>
          <w:ilvl w:val="0"/>
          <w:numId w:val="0"/>
        </w:numPr>
        <w:jc w:val="both"/>
        <w:rPr>
          <w:rFonts w:hint="eastAsia"/>
        </w:rPr>
      </w:pPr>
      <w:r>
        <w:rPr>
          <w:rFonts w:hint="eastAsia"/>
        </w:rPr>
        <w:t>因为那“一人”，在那节经文接下来的话中，与被赦免的“许多过犯”相对。</w:t>
      </w:r>
    </w:p>
    <w:p w14:paraId="1ECD0925">
      <w:pPr>
        <w:widowControl w:val="0"/>
        <w:numPr>
          <w:ilvl w:val="0"/>
          <w:numId w:val="0"/>
        </w:numPr>
        <w:jc w:val="both"/>
        <w:rPr>
          <w:rFonts w:hint="eastAsia"/>
        </w:rPr>
      </w:pPr>
    </w:p>
    <w:p w14:paraId="48336105">
      <w:pPr>
        <w:widowControl w:val="0"/>
        <w:numPr>
          <w:ilvl w:val="0"/>
          <w:numId w:val="0"/>
        </w:numPr>
        <w:jc w:val="both"/>
        <w:rPr>
          <w:rFonts w:hint="eastAsia"/>
        </w:rPr>
      </w:pPr>
      <w:r>
        <w:rPr>
          <w:rFonts w:hint="eastAsia"/>
        </w:rPr>
        <w:t>(2) By those words, 'judgment came upon all men to condemnation,' he manifestly means, that upon Adam's so sinning, there issued forth from God, the judge of all the world, a judgment, pronouncing all men criminally guilty of sin, which ended and determined in a sentence of condemnation unto death, as the demerit of that guilt in them.</w:t>
      </w:r>
    </w:p>
    <w:p w14:paraId="7ADE4FDD">
      <w:pPr>
        <w:widowControl w:val="0"/>
        <w:numPr>
          <w:ilvl w:val="0"/>
          <w:numId w:val="0"/>
        </w:numPr>
        <w:jc w:val="both"/>
        <w:rPr>
          <w:rFonts w:hint="eastAsia"/>
        </w:rPr>
      </w:pPr>
      <w:r>
        <w:rPr>
          <w:rFonts w:hint="eastAsia"/>
        </w:rPr>
        <w:t>（2）藉着那些话，“审判临到众人，以致定罪”，他明显地意思是，在亚当如此犯罪之后，从神，这全世界的审判官，发出一个审判，宣告所有人都犯了罪，这审判以一个定罪至死的判决结束并确定，作为他们里面那罪咎的报应。</w:t>
      </w:r>
    </w:p>
    <w:p w14:paraId="7DCE769B">
      <w:pPr>
        <w:widowControl w:val="0"/>
        <w:numPr>
          <w:ilvl w:val="0"/>
          <w:numId w:val="0"/>
        </w:numPr>
        <w:jc w:val="both"/>
        <w:rPr>
          <w:rFonts w:hint="eastAsia"/>
        </w:rPr>
      </w:pPr>
    </w:p>
    <w:p w14:paraId="43D84887">
      <w:pPr>
        <w:widowControl w:val="0"/>
        <w:numPr>
          <w:ilvl w:val="0"/>
          <w:numId w:val="0"/>
        </w:numPr>
        <w:jc w:val="both"/>
        <w:rPr>
          <w:rFonts w:hint="eastAsia"/>
        </w:rPr>
      </w:pPr>
      <w:r>
        <w:rPr>
          <w:rFonts w:hint="eastAsia"/>
        </w:rPr>
        <w:t>And that this judgment unto condemnation (κρίμα εἰς κατάκριμα) is to be understood, appears; for,</w:t>
      </w:r>
    </w:p>
    <w:p w14:paraId="5FC24F67">
      <w:pPr>
        <w:widowControl w:val="0"/>
        <w:numPr>
          <w:ilvl w:val="0"/>
          <w:numId w:val="0"/>
        </w:numPr>
        <w:jc w:val="both"/>
        <w:rPr>
          <w:rFonts w:hint="eastAsia"/>
        </w:rPr>
      </w:pPr>
      <w:r>
        <w:rPr>
          <w:rFonts w:hint="eastAsia"/>
        </w:rPr>
        <w:t>并且，这个定罪的审判（κρίμα εἰς κατάκριμα）应当被如此理解，显明如下；因为，</w:t>
      </w:r>
    </w:p>
    <w:p w14:paraId="506697EE">
      <w:pPr>
        <w:widowControl w:val="0"/>
        <w:numPr>
          <w:ilvl w:val="0"/>
          <w:numId w:val="0"/>
        </w:numPr>
        <w:jc w:val="both"/>
        <w:rPr>
          <w:rFonts w:hint="eastAsia"/>
        </w:rPr>
      </w:pPr>
    </w:p>
    <w:p w14:paraId="4E69AF20">
      <w:pPr>
        <w:widowControl w:val="0"/>
        <w:numPr>
          <w:ilvl w:val="0"/>
          <w:numId w:val="0"/>
        </w:numPr>
        <w:jc w:val="both"/>
        <w:rPr>
          <w:rFonts w:hint="eastAsia"/>
        </w:rPr>
      </w:pPr>
      <w:r>
        <w:rPr>
          <w:rFonts w:hint="eastAsia"/>
        </w:rPr>
        <w:t>1st, Judgment is mentioned as the cause, and condemnation as the effect, even as one's being judged guilty or criminal first, is the only cause of a sentence of condemnation unto death; and it is guilt of a sin that only is the cause of condemnation.</w:t>
      </w:r>
    </w:p>
    <w:p w14:paraId="61CE3571">
      <w:pPr>
        <w:widowControl w:val="0"/>
        <w:numPr>
          <w:ilvl w:val="0"/>
          <w:numId w:val="0"/>
        </w:numPr>
        <w:jc w:val="both"/>
        <w:rPr>
          <w:rFonts w:hint="eastAsia"/>
        </w:rPr>
      </w:pPr>
      <w:r>
        <w:rPr>
          <w:rFonts w:hint="eastAsia"/>
        </w:rPr>
        <w:t>1. 审判被提及为原因，定罪为结果，如同一个人首先被判为有罪或犯罪，是定罪至死的唯一原因；并且是罪的罪咎，才是定罪的唯一原因。</w:t>
      </w:r>
    </w:p>
    <w:p w14:paraId="019FF6E5">
      <w:pPr>
        <w:widowControl w:val="0"/>
        <w:numPr>
          <w:ilvl w:val="0"/>
          <w:numId w:val="0"/>
        </w:numPr>
        <w:jc w:val="both"/>
        <w:rPr>
          <w:rFonts w:hint="eastAsia"/>
        </w:rPr>
      </w:pPr>
    </w:p>
    <w:p w14:paraId="30DD0BBB">
      <w:pPr>
        <w:widowControl w:val="0"/>
        <w:numPr>
          <w:ilvl w:val="0"/>
          <w:numId w:val="0"/>
        </w:numPr>
        <w:jc w:val="both"/>
        <w:rPr>
          <w:rFonts w:hint="eastAsia"/>
        </w:rPr>
      </w:pPr>
      <w:r>
        <w:rPr>
          <w:rFonts w:hint="eastAsia"/>
        </w:rPr>
        <w:t>2dly, By its opposite, these are paralleled in the words following, ver. 18.</w:t>
      </w:r>
    </w:p>
    <w:p w14:paraId="6A0866D1">
      <w:pPr>
        <w:widowControl w:val="0"/>
        <w:numPr>
          <w:ilvl w:val="0"/>
          <w:numId w:val="0"/>
        </w:numPr>
        <w:jc w:val="both"/>
        <w:rPr>
          <w:rFonts w:hint="eastAsia"/>
        </w:rPr>
      </w:pPr>
      <w:r>
        <w:rPr>
          <w:rFonts w:hint="eastAsia"/>
        </w:rPr>
        <w:t>其次，藉着它的对立面，这些在接下来的话中，18节，被平行地陈述。</w:t>
      </w:r>
    </w:p>
    <w:p w14:paraId="5DB63059">
      <w:pPr>
        <w:widowControl w:val="0"/>
        <w:numPr>
          <w:ilvl w:val="0"/>
          <w:numId w:val="0"/>
        </w:numPr>
        <w:jc w:val="both"/>
        <w:rPr>
          <w:rFonts w:hint="eastAsia"/>
        </w:rPr>
      </w:pPr>
    </w:p>
    <w:p w14:paraId="1F6CF707">
      <w:pPr>
        <w:widowControl w:val="0"/>
        <w:numPr>
          <w:ilvl w:val="0"/>
          <w:numId w:val="0"/>
        </w:numPr>
        <w:jc w:val="both"/>
        <w:rPr>
          <w:rFonts w:hint="eastAsia"/>
        </w:rPr>
      </w:pPr>
      <w:r>
        <w:rPr>
          <w:rFonts w:hint="eastAsia"/>
        </w:rPr>
        <w:t>Wherein, 1, the righteousness of one, namely, Christ's righteousness acted in and by himself, is opposed unto that one offence of Adam that personally sinned.</w:t>
      </w:r>
    </w:p>
    <w:p w14:paraId="4AC157FF">
      <w:pPr>
        <w:widowControl w:val="0"/>
        <w:numPr>
          <w:ilvl w:val="0"/>
          <w:numId w:val="0"/>
        </w:numPr>
        <w:jc w:val="both"/>
        <w:rPr>
          <w:rFonts w:hint="eastAsia"/>
        </w:rPr>
      </w:pPr>
      <w:r>
        <w:rPr>
          <w:rFonts w:hint="eastAsia"/>
        </w:rPr>
        <w:t>其中，1，一人的义，即基督在祂自己里面并藉着祂自己所行的义，与那一个人亚当，亲自犯罪的那一个过犯相对。</w:t>
      </w:r>
    </w:p>
    <w:p w14:paraId="4D898ED7">
      <w:pPr>
        <w:widowControl w:val="0"/>
        <w:numPr>
          <w:ilvl w:val="0"/>
          <w:numId w:val="0"/>
        </w:numPr>
        <w:jc w:val="both"/>
        <w:rPr>
          <w:rFonts w:hint="eastAsia"/>
        </w:rPr>
      </w:pPr>
    </w:p>
    <w:p w14:paraId="3E693EC4">
      <w:pPr>
        <w:widowControl w:val="0"/>
        <w:numPr>
          <w:ilvl w:val="0"/>
          <w:numId w:val="0"/>
        </w:numPr>
        <w:jc w:val="both"/>
        <w:rPr>
          <w:rFonts w:hint="eastAsia"/>
        </w:rPr>
      </w:pPr>
      <w:r>
        <w:rPr>
          <w:rFonts w:hint="eastAsia"/>
        </w:rPr>
        <w:t>2. Judgment, or κρἵμα, on us by that one sin is opposed to justification, or God's accounting us righteous, and so imports God pronouncing us guilty or sinners by that one offence.</w:t>
      </w:r>
    </w:p>
    <w:p w14:paraId="74E8111D">
      <w:pPr>
        <w:widowControl w:val="0"/>
        <w:numPr>
          <w:ilvl w:val="0"/>
          <w:numId w:val="0"/>
        </w:numPr>
        <w:jc w:val="both"/>
        <w:rPr>
          <w:rFonts w:hint="eastAsia"/>
        </w:rPr>
      </w:pPr>
      <w:r>
        <w:rPr>
          <w:rFonts w:hint="eastAsia"/>
        </w:rPr>
        <w:t>2. 审判，或 κρἵμα（审判），因着那一个罪而临到我们，与称义，或神算我们为义相对，因此意味着神因那一个过犯，宣告我们有罪或为罪人。</w:t>
      </w:r>
    </w:p>
    <w:p w14:paraId="2FFAE741">
      <w:pPr>
        <w:widowControl w:val="0"/>
        <w:numPr>
          <w:ilvl w:val="0"/>
          <w:numId w:val="0"/>
        </w:numPr>
        <w:jc w:val="both"/>
        <w:rPr>
          <w:rFonts w:hint="eastAsia"/>
        </w:rPr>
      </w:pPr>
    </w:p>
    <w:p w14:paraId="647AEB5F">
      <w:pPr>
        <w:widowControl w:val="0"/>
        <w:numPr>
          <w:ilvl w:val="0"/>
          <w:numId w:val="0"/>
        </w:numPr>
        <w:jc w:val="both"/>
        <w:rPr>
          <w:rFonts w:hint="eastAsia"/>
        </w:rPr>
      </w:pPr>
      <w:r>
        <w:rPr>
          <w:rFonts w:hint="eastAsia"/>
        </w:rPr>
        <w:t>3. Condemnation, or κατάκριμα, is opposed unto justification of life, and so a condemnation unto death is thereby intended, and that death such as is opposite unto that life, which follows upon justification, and therefore eternal death, as the other is eternal life.</w:t>
      </w:r>
    </w:p>
    <w:p w14:paraId="7086D066">
      <w:pPr>
        <w:widowControl w:val="0"/>
        <w:numPr>
          <w:ilvl w:val="0"/>
          <w:numId w:val="0"/>
        </w:numPr>
        <w:jc w:val="both"/>
        <w:rPr>
          <w:rFonts w:hint="eastAsia"/>
        </w:rPr>
      </w:pPr>
      <w:r>
        <w:rPr>
          <w:rFonts w:hint="eastAsia"/>
        </w:rPr>
        <w:t>3. 定罪，或 κατάκριμα（定罪），与称义得生命相对，因此，一个定罪至死，就由此被意指，并且那死亡，是与跟随称义而来的那生命相对的，因此是永死，如同另一个是永生。</w:t>
      </w:r>
    </w:p>
    <w:p w14:paraId="52C21DE3">
      <w:pPr>
        <w:widowControl w:val="0"/>
        <w:numPr>
          <w:ilvl w:val="0"/>
          <w:numId w:val="0"/>
        </w:numPr>
        <w:jc w:val="both"/>
        <w:rPr>
          <w:rFonts w:hint="eastAsia"/>
        </w:rPr>
      </w:pPr>
    </w:p>
    <w:p w14:paraId="59034E3F">
      <w:pPr>
        <w:widowControl w:val="0"/>
        <w:numPr>
          <w:ilvl w:val="0"/>
          <w:numId w:val="0"/>
        </w:numPr>
        <w:jc w:val="both"/>
        <w:rPr>
          <w:rFonts w:hint="eastAsia"/>
        </w:rPr>
      </w:pPr>
      <w:r>
        <w:rPr>
          <w:rFonts w:hint="eastAsia"/>
        </w:rPr>
        <w:t>Now what guilt God as a judge pronounceth on us, in and by virtue of that one offence, and sentenceth death thereupon, that we as poor guilty creatures ought to take upon ourselves, and judge of ourselves (as in ourselves) thereby.</w:t>
      </w:r>
    </w:p>
    <w:p w14:paraId="207259CD">
      <w:pPr>
        <w:widowControl w:val="0"/>
        <w:numPr>
          <w:ilvl w:val="0"/>
          <w:numId w:val="0"/>
        </w:numPr>
        <w:jc w:val="both"/>
        <w:rPr>
          <w:rFonts w:hint="eastAsia"/>
        </w:rPr>
      </w:pPr>
      <w:r>
        <w:rPr>
          <w:rFonts w:hint="eastAsia"/>
        </w:rPr>
        <w:t>现在，神作为审判官，因着那一个过犯，在我们身上所宣告的罪咎，并因此判决死亡，我们作为可怜的有罪的受造物，应当将之加在自己身上，并因此（在我们自己里面）审判自己。</w:t>
      </w:r>
    </w:p>
    <w:p w14:paraId="4C84EDBE">
      <w:pPr>
        <w:widowControl w:val="0"/>
        <w:numPr>
          <w:ilvl w:val="0"/>
          <w:numId w:val="0"/>
        </w:numPr>
        <w:jc w:val="both"/>
        <w:rPr>
          <w:rFonts w:hint="eastAsia"/>
        </w:rPr>
      </w:pPr>
    </w:p>
    <w:p w14:paraId="4B0AC0B7">
      <w:pPr>
        <w:widowControl w:val="0"/>
        <w:numPr>
          <w:ilvl w:val="0"/>
          <w:numId w:val="0"/>
        </w:numPr>
        <w:jc w:val="both"/>
        <w:rPr>
          <w:rFonts w:hint="eastAsia"/>
        </w:rPr>
      </w:pPr>
      <w:r>
        <w:rPr>
          <w:rFonts w:hint="eastAsia"/>
        </w:rPr>
        <w:t>And,</w:t>
      </w:r>
    </w:p>
    <w:p w14:paraId="6B33E02E">
      <w:pPr>
        <w:widowControl w:val="0"/>
        <w:numPr>
          <w:ilvl w:val="0"/>
          <w:numId w:val="0"/>
        </w:numPr>
        <w:jc w:val="both"/>
        <w:rPr>
          <w:rFonts w:hint="eastAsia"/>
        </w:rPr>
      </w:pPr>
      <w:r>
        <w:rPr>
          <w:rFonts w:hint="eastAsia"/>
        </w:rPr>
        <w:t>并且，</w:t>
      </w:r>
    </w:p>
    <w:p w14:paraId="7E141A9D">
      <w:pPr>
        <w:widowControl w:val="0"/>
        <w:numPr>
          <w:ilvl w:val="0"/>
          <w:numId w:val="0"/>
        </w:numPr>
        <w:jc w:val="both"/>
        <w:rPr>
          <w:rFonts w:hint="eastAsia"/>
        </w:rPr>
      </w:pPr>
    </w:p>
    <w:p w14:paraId="7E72A165">
      <w:pPr>
        <w:widowControl w:val="0"/>
        <w:numPr>
          <w:ilvl w:val="0"/>
          <w:numId w:val="0"/>
        </w:numPr>
        <w:jc w:val="both"/>
        <w:rPr>
          <w:rFonts w:hint="eastAsia"/>
        </w:rPr>
      </w:pPr>
      <w:r>
        <w:rPr>
          <w:rFonts w:hint="eastAsia"/>
        </w:rPr>
        <w:t>Secondly, We are to judge ourselves so far, as that an act of fear and trembling before our holy God should arise in our souls that profess to fear this God (one of whose characters it is, to tremble at God's word, Isa. 66:2), for it, as for any other sin, especially in souls in their first conversions.</w:t>
      </w:r>
    </w:p>
    <w:p w14:paraId="61579F79">
      <w:pPr>
        <w:widowControl w:val="0"/>
        <w:numPr>
          <w:ilvl w:val="0"/>
          <w:numId w:val="0"/>
        </w:numPr>
        <w:jc w:val="both"/>
        <w:rPr>
          <w:rFonts w:hint="eastAsia"/>
        </w:rPr>
      </w:pPr>
      <w:r>
        <w:rPr>
          <w:rFonts w:hint="eastAsia"/>
        </w:rPr>
        <w:t>其次，我们要审判自己到如此地步，以至于在我们敬畏这神的灵魂中（祂的一个特征是，因神的话而战兢，以赛亚书66:2），应当为之，如同为任何其他的罪，兴起一种敬畏和战兢的行为，特别是在灵魂初归信时。</w:t>
      </w:r>
    </w:p>
    <w:p w14:paraId="0D2620F3">
      <w:pPr>
        <w:widowControl w:val="0"/>
        <w:numPr>
          <w:ilvl w:val="0"/>
          <w:numId w:val="0"/>
        </w:numPr>
        <w:jc w:val="both"/>
        <w:rPr>
          <w:rFonts w:hint="eastAsia"/>
        </w:rPr>
      </w:pPr>
    </w:p>
    <w:p w14:paraId="5E32137C">
      <w:pPr>
        <w:widowControl w:val="0"/>
        <w:numPr>
          <w:ilvl w:val="0"/>
          <w:numId w:val="0"/>
        </w:numPr>
        <w:jc w:val="both"/>
        <w:rPr>
          <w:rFonts w:hint="eastAsia"/>
        </w:rPr>
      </w:pPr>
      <w:r>
        <w:rPr>
          <w:rFonts w:hint="eastAsia"/>
        </w:rPr>
        <w:t>So far as the hammer of the law may break the heart with threatenings for any other sin, so far for this also, at least so far as Christ gave command:</w:t>
      </w:r>
    </w:p>
    <w:p w14:paraId="48FA5550">
      <w:pPr>
        <w:widowControl w:val="0"/>
        <w:numPr>
          <w:ilvl w:val="0"/>
          <w:numId w:val="0"/>
        </w:numPr>
        <w:jc w:val="both"/>
        <w:rPr>
          <w:rFonts w:hint="eastAsia"/>
        </w:rPr>
      </w:pPr>
      <w:r>
        <w:rPr>
          <w:rFonts w:hint="eastAsia"/>
        </w:rPr>
        <w:t>律法的锤子，既能用对任何其他罪的警告来破碎人心，也同样能为这罪如此行，至少如同基督所吩咐的：</w:t>
      </w:r>
    </w:p>
    <w:p w14:paraId="7694D225">
      <w:pPr>
        <w:widowControl w:val="0"/>
        <w:numPr>
          <w:ilvl w:val="0"/>
          <w:numId w:val="0"/>
        </w:numPr>
        <w:jc w:val="both"/>
        <w:rPr>
          <w:rFonts w:hint="eastAsia"/>
        </w:rPr>
      </w:pPr>
    </w:p>
    <w:p w14:paraId="634E0BA5">
      <w:pPr>
        <w:widowControl w:val="0"/>
        <w:numPr>
          <w:ilvl w:val="0"/>
          <w:numId w:val="0"/>
        </w:numPr>
        <w:jc w:val="both"/>
        <w:rPr>
          <w:rFonts w:hint="eastAsia"/>
        </w:rPr>
      </w:pPr>
      <w:r>
        <w:rPr>
          <w:rFonts w:hint="eastAsia"/>
        </w:rPr>
        <w:t>Mat. 10:28, 'I say to you, my friends, fear him that can destroy body and soul in hell.'</w:t>
      </w:r>
    </w:p>
    <w:p w14:paraId="2FA042DF">
      <w:pPr>
        <w:widowControl w:val="0"/>
        <w:numPr>
          <w:ilvl w:val="0"/>
          <w:numId w:val="0"/>
        </w:numPr>
        <w:jc w:val="both"/>
        <w:rPr>
          <w:rFonts w:hint="eastAsia"/>
        </w:rPr>
      </w:pPr>
      <w:r>
        <w:rPr>
          <w:rFonts w:hint="eastAsia"/>
        </w:rPr>
        <w:t>马太福音10章28节，“我的朋友，我告诉你们，那杀身体以后不能再作什么的，不要怕他们。”</w:t>
      </w:r>
    </w:p>
    <w:p w14:paraId="17BD2C80">
      <w:pPr>
        <w:widowControl w:val="0"/>
        <w:numPr>
          <w:ilvl w:val="0"/>
          <w:numId w:val="0"/>
        </w:numPr>
        <w:jc w:val="both"/>
        <w:rPr>
          <w:rFonts w:hint="eastAsia"/>
        </w:rPr>
      </w:pPr>
    </w:p>
    <w:p w14:paraId="179DB48A">
      <w:pPr>
        <w:widowControl w:val="0"/>
        <w:numPr>
          <w:ilvl w:val="0"/>
          <w:numId w:val="0"/>
        </w:numPr>
        <w:jc w:val="both"/>
        <w:rPr>
          <w:rFonts w:hint="eastAsia"/>
        </w:rPr>
      </w:pPr>
      <w:r>
        <w:rPr>
          <w:rFonts w:hint="eastAsia"/>
        </w:rPr>
        <w:t>For the Scripture hath not said in vain, Eph. 2:3, that we are 'children of wrath by nature,' that is, by reason of the guilt of this birth-sin, God is not in jest but in earnest with as whilst he speaks it.</w:t>
      </w:r>
    </w:p>
    <w:p w14:paraId="486F3CA4">
      <w:pPr>
        <w:widowControl w:val="0"/>
        <w:numPr>
          <w:ilvl w:val="0"/>
          <w:numId w:val="0"/>
        </w:numPr>
        <w:jc w:val="both"/>
        <w:rPr>
          <w:rFonts w:hint="eastAsia"/>
        </w:rPr>
      </w:pPr>
      <w:r>
        <w:rPr>
          <w:rFonts w:hint="eastAsia"/>
        </w:rPr>
        <w:t>因为圣经并非徒然地说，以弗所书2章3节，我们是“本为可怒之子”，就是说，因着这出生之罪的罪咎，神并非开玩笑，而是当祂说这话时，对我们是认真的。</w:t>
      </w:r>
    </w:p>
    <w:p w14:paraId="5EBAC315">
      <w:pPr>
        <w:widowControl w:val="0"/>
        <w:numPr>
          <w:ilvl w:val="0"/>
          <w:numId w:val="0"/>
        </w:numPr>
        <w:jc w:val="both"/>
        <w:rPr>
          <w:rFonts w:hint="eastAsia"/>
        </w:rPr>
      </w:pPr>
    </w:p>
    <w:p w14:paraId="5942BF6A">
      <w:pPr>
        <w:widowControl w:val="0"/>
        <w:numPr>
          <w:ilvl w:val="0"/>
          <w:numId w:val="0"/>
        </w:numPr>
        <w:jc w:val="both"/>
        <w:rPr>
          <w:rFonts w:hint="eastAsia"/>
        </w:rPr>
      </w:pPr>
      <w:r>
        <w:rPr>
          <w:rFonts w:hint="eastAsia"/>
        </w:rPr>
        <w:t>And as it is said of the magistrate, Rom. 13:3, 'Be afraid' (for having done evil), 'for he bears not the sword in vain,' so God is not wrathful for this sin in vain.</w:t>
      </w:r>
    </w:p>
    <w:p w14:paraId="35A47054">
      <w:pPr>
        <w:widowControl w:val="0"/>
        <w:numPr>
          <w:ilvl w:val="0"/>
          <w:numId w:val="0"/>
        </w:numPr>
        <w:jc w:val="both"/>
        <w:rPr>
          <w:rFonts w:hint="eastAsia"/>
        </w:rPr>
      </w:pPr>
      <w:r>
        <w:rPr>
          <w:rFonts w:hint="eastAsia"/>
        </w:rPr>
        <w:t>并且，如同论到官长所说，罗马书13章3节，“你若作恶，却当惧怕；因为他不是空空地佩剑”，所以神为这罪发怒，也并非徒然。</w:t>
      </w:r>
    </w:p>
    <w:p w14:paraId="05E9546A">
      <w:pPr>
        <w:widowControl w:val="0"/>
        <w:numPr>
          <w:ilvl w:val="0"/>
          <w:numId w:val="0"/>
        </w:numPr>
        <w:jc w:val="both"/>
        <w:rPr>
          <w:rFonts w:hint="eastAsia"/>
        </w:rPr>
      </w:pPr>
    </w:p>
    <w:p w14:paraId="520F84AB">
      <w:pPr>
        <w:widowControl w:val="0"/>
        <w:numPr>
          <w:ilvl w:val="0"/>
          <w:numId w:val="0"/>
        </w:numPr>
        <w:jc w:val="both"/>
        <w:rPr>
          <w:rFonts w:hint="eastAsia"/>
        </w:rPr>
      </w:pPr>
      <w:r>
        <w:rPr>
          <w:rFonts w:hint="eastAsia"/>
        </w:rPr>
        <w:t>For whatever sin we are obnoxious to wrath for, we are to fear before God in that respect, as having deserved it at his hands; and therefore we are to humble ourselves before that God, and humbly to seek pardon for the averting or turning away of that wrath for this sin as well as for any other sin.</w:t>
      </w:r>
    </w:p>
    <w:p w14:paraId="380DFF89">
      <w:pPr>
        <w:widowControl w:val="0"/>
        <w:numPr>
          <w:ilvl w:val="0"/>
          <w:numId w:val="0"/>
        </w:numPr>
        <w:jc w:val="both"/>
        <w:rPr>
          <w:rFonts w:hint="eastAsia"/>
        </w:rPr>
      </w:pPr>
      <w:r>
        <w:rPr>
          <w:rFonts w:hint="eastAsia"/>
        </w:rPr>
        <w:t>因为无论我们因什么罪而当受忿怒，我们都当在那方面，在神面前敬畏，如同我们从祂手中已应得的；因此，我们当在那神面前谦卑自己，并谦卑地寻求赦免，为要转离或除去那因这罪而来的忿怒，如同为任何其他的罪一样。</w:t>
      </w:r>
    </w:p>
    <w:p w14:paraId="5F4490FA">
      <w:pPr>
        <w:widowControl w:val="0"/>
        <w:numPr>
          <w:ilvl w:val="0"/>
          <w:numId w:val="0"/>
        </w:numPr>
        <w:jc w:val="both"/>
        <w:rPr>
          <w:rFonts w:hint="eastAsia"/>
        </w:rPr>
      </w:pPr>
    </w:p>
    <w:p w14:paraId="22F0AE93">
      <w:pPr>
        <w:widowControl w:val="0"/>
        <w:numPr>
          <w:ilvl w:val="0"/>
          <w:numId w:val="0"/>
        </w:numPr>
        <w:jc w:val="both"/>
        <w:rPr>
          <w:rFonts w:hint="eastAsia"/>
        </w:rPr>
      </w:pPr>
      <w:r>
        <w:rPr>
          <w:rFonts w:hint="eastAsia"/>
        </w:rPr>
        <w:t>Yea, and the conscience of the best is capable of chastisements of wrath, or withdrawings by God for this sin, though but imputed.</w:t>
      </w:r>
    </w:p>
    <w:p w14:paraId="7B15F537">
      <w:pPr>
        <w:widowControl w:val="0"/>
        <w:numPr>
          <w:ilvl w:val="0"/>
          <w:numId w:val="0"/>
        </w:numPr>
        <w:jc w:val="both"/>
        <w:rPr>
          <w:rFonts w:hint="eastAsia"/>
        </w:rPr>
      </w:pPr>
      <w:r>
        <w:rPr>
          <w:rFonts w:hint="eastAsia"/>
        </w:rPr>
        <w:t>是的，并且最好的人的良心，也可能因这罪，即使只是归算的，而受到神的忿怒的惩戒，或神的离弃。</w:t>
      </w:r>
    </w:p>
    <w:p w14:paraId="3F0D79B1">
      <w:pPr>
        <w:widowControl w:val="0"/>
        <w:numPr>
          <w:ilvl w:val="0"/>
          <w:numId w:val="0"/>
        </w:numPr>
        <w:jc w:val="both"/>
        <w:rPr>
          <w:rFonts w:hint="eastAsia"/>
        </w:rPr>
      </w:pPr>
    </w:p>
    <w:p w14:paraId="6BA2F3A1">
      <w:pPr>
        <w:widowControl w:val="0"/>
        <w:numPr>
          <w:ilvl w:val="0"/>
          <w:numId w:val="0"/>
        </w:numPr>
        <w:jc w:val="both"/>
        <w:rPr>
          <w:rFonts w:hint="eastAsia"/>
        </w:rPr>
      </w:pPr>
      <w:r>
        <w:rPr>
          <w:rFonts w:hint="eastAsia"/>
        </w:rPr>
        <w:t>For if Christ having our sins made his, but by his voluntary assumption and God's imputation, yet was made to cry out, Mat. 27:46, 'My God, my God, why hast thou forsaken me?'</w:t>
      </w:r>
    </w:p>
    <w:p w14:paraId="02E1B3EC">
      <w:pPr>
        <w:widowControl w:val="0"/>
        <w:numPr>
          <w:ilvl w:val="0"/>
          <w:numId w:val="0"/>
        </w:numPr>
        <w:jc w:val="both"/>
        <w:rPr>
          <w:rFonts w:hint="eastAsia"/>
        </w:rPr>
      </w:pPr>
      <w:r>
        <w:rPr>
          <w:rFonts w:hint="eastAsia"/>
        </w:rPr>
        <w:t>因为如果基督，既使我们的罪成为祂的，只是藉着祂甘心的承担和神的归算，却仍被使之喊叫说，马太福音27章46节，“我的神，我的神，为什么离弃我？”</w:t>
      </w:r>
    </w:p>
    <w:p w14:paraId="137669B3">
      <w:pPr>
        <w:widowControl w:val="0"/>
        <w:numPr>
          <w:ilvl w:val="0"/>
          <w:numId w:val="0"/>
        </w:numPr>
        <w:jc w:val="both"/>
        <w:rPr>
          <w:rFonts w:hint="eastAsia"/>
        </w:rPr>
      </w:pPr>
    </w:p>
    <w:p w14:paraId="49FC97CC">
      <w:pPr>
        <w:widowControl w:val="0"/>
        <w:numPr>
          <w:ilvl w:val="0"/>
          <w:numId w:val="0"/>
        </w:numPr>
        <w:jc w:val="both"/>
        <w:rPr>
          <w:rFonts w:hint="eastAsia"/>
        </w:rPr>
      </w:pPr>
      <w:r>
        <w:rPr>
          <w:rFonts w:hint="eastAsia"/>
        </w:rPr>
        <w:t>surely for the guilt of this act so justly imputed, we might fear that God might deservedly separate us from himself for ever.</w:t>
      </w:r>
    </w:p>
    <w:p w14:paraId="26C5274F">
      <w:pPr>
        <w:widowControl w:val="0"/>
        <w:numPr>
          <w:ilvl w:val="0"/>
          <w:numId w:val="0"/>
        </w:numPr>
        <w:jc w:val="both"/>
        <w:rPr>
          <w:rFonts w:hint="eastAsia"/>
        </w:rPr>
      </w:pPr>
      <w:r>
        <w:rPr>
          <w:rFonts w:hint="eastAsia"/>
        </w:rPr>
        <w:t>当然，为这如此公正地被归算的，这行为的罪咎，我们可能会惧怕，神可能会理所当然地，永远地将我们与祂自己分开。</w:t>
      </w:r>
    </w:p>
    <w:p w14:paraId="60A9E94C">
      <w:pPr>
        <w:widowControl w:val="0"/>
        <w:numPr>
          <w:ilvl w:val="0"/>
          <w:numId w:val="0"/>
        </w:numPr>
        <w:jc w:val="both"/>
        <w:rPr>
          <w:rFonts w:hint="eastAsia"/>
        </w:rPr>
      </w:pPr>
    </w:p>
    <w:p w14:paraId="2BC5F99C">
      <w:pPr>
        <w:widowControl w:val="0"/>
        <w:numPr>
          <w:ilvl w:val="0"/>
          <w:numId w:val="0"/>
        </w:numPr>
        <w:jc w:val="both"/>
        <w:rPr>
          <w:rFonts w:hint="eastAsia"/>
        </w:rPr>
      </w:pPr>
      <w:r>
        <w:rPr>
          <w:rFonts w:hint="eastAsia"/>
        </w:rPr>
        <w:t>Thirdly, We may lament and bewail ourselves for it, and the woful condition that ourselves and all men are under by reason of it, and for the consequents thereof that come upon us and them.</w:t>
      </w:r>
    </w:p>
    <w:p w14:paraId="22513493">
      <w:pPr>
        <w:widowControl w:val="0"/>
        <w:numPr>
          <w:ilvl w:val="0"/>
          <w:numId w:val="0"/>
        </w:numPr>
        <w:jc w:val="both"/>
        <w:rPr>
          <w:rFonts w:hint="eastAsia"/>
        </w:rPr>
      </w:pPr>
      <w:r>
        <w:rPr>
          <w:rFonts w:hint="eastAsia"/>
        </w:rPr>
        <w:t>第三，我们可以为此，以及我们自己和所有人都因此而处的愁苦光景，并为此而临到我们和他们的后果，哀哭和悲叹自己。</w:t>
      </w:r>
    </w:p>
    <w:p w14:paraId="6142DBC8">
      <w:pPr>
        <w:widowControl w:val="0"/>
        <w:numPr>
          <w:ilvl w:val="0"/>
          <w:numId w:val="0"/>
        </w:numPr>
        <w:jc w:val="both"/>
        <w:rPr>
          <w:rFonts w:hint="eastAsia"/>
        </w:rPr>
      </w:pPr>
    </w:p>
    <w:p w14:paraId="565541B1">
      <w:pPr>
        <w:widowControl w:val="0"/>
        <w:numPr>
          <w:ilvl w:val="0"/>
          <w:numId w:val="0"/>
        </w:numPr>
        <w:jc w:val="both"/>
        <w:rPr>
          <w:rFonts w:hint="eastAsia"/>
        </w:rPr>
      </w:pPr>
      <w:r>
        <w:rPr>
          <w:rFonts w:hint="eastAsia"/>
        </w:rPr>
        <w:t>It is eminently observable that there was a solemn bewailment hereof, as in a common concernment to mankind, traduced and delivered down to the very heathens that were of Japhet's posterity, for three thousand years after and upwards.</w:t>
      </w:r>
    </w:p>
    <w:p w14:paraId="0B5354FA">
      <w:pPr>
        <w:widowControl w:val="0"/>
        <w:numPr>
          <w:ilvl w:val="0"/>
          <w:numId w:val="0"/>
        </w:numPr>
        <w:jc w:val="both"/>
        <w:rPr>
          <w:rFonts w:hint="eastAsia"/>
        </w:rPr>
      </w:pPr>
      <w:r>
        <w:rPr>
          <w:rFonts w:hint="eastAsia"/>
        </w:rPr>
        <w:t>值得注意的是，对此，曾有一种庄严的哀悼，如同对人类的共同关切，被流传并传递给雅弗的后裔，即那些异教徒，长达三千年及以上。</w:t>
      </w:r>
    </w:p>
    <w:p w14:paraId="0B89E2C3">
      <w:pPr>
        <w:widowControl w:val="0"/>
        <w:numPr>
          <w:ilvl w:val="0"/>
          <w:numId w:val="0"/>
        </w:numPr>
        <w:jc w:val="both"/>
        <w:rPr>
          <w:rFonts w:hint="eastAsia"/>
        </w:rPr>
      </w:pPr>
    </w:p>
    <w:p w14:paraId="64919BB8">
      <w:pPr>
        <w:widowControl w:val="0"/>
        <w:numPr>
          <w:ilvl w:val="0"/>
          <w:numId w:val="0"/>
        </w:numPr>
        <w:jc w:val="both"/>
        <w:rPr>
          <w:rFonts w:hint="eastAsia"/>
        </w:rPr>
      </w:pPr>
      <w:r>
        <w:rPr>
          <w:rFonts w:hint="eastAsia"/>
        </w:rPr>
        <w:t>Thus the Grecians in Orgiis Bacchi, bruising serpents, and carrying them on their heads, used to cry, EVA! EVA! which pointed clearly at that mischief the serpent and Eve did us, in his first tempting to, and her eating the forbidden fruit; the serpent beguiled her, and his head was to be bruised.</w:t>
      </w:r>
    </w:p>
    <w:p w14:paraId="02B99F21">
      <w:pPr>
        <w:widowControl w:val="0"/>
        <w:numPr>
          <w:ilvl w:val="0"/>
          <w:numId w:val="0"/>
        </w:numPr>
        <w:jc w:val="both"/>
        <w:rPr>
          <w:rFonts w:hint="eastAsia"/>
        </w:rPr>
      </w:pPr>
      <w:r>
        <w:rPr>
          <w:rFonts w:hint="eastAsia"/>
        </w:rPr>
        <w:t>因此，希腊人在 Orgiis Bacchi（酒神节）中，打碎蛇，并把它们顶在头上，习惯于喊叫，EVA！EVA！（夏娃！夏娃！），这清楚地指向了那蛇和夏娃，在他最初的引诱，和她吃禁果中，给我们造成的祸害；蛇欺骗了她，而它的头要被打碎。</w:t>
      </w:r>
    </w:p>
    <w:p w14:paraId="5D29116D">
      <w:pPr>
        <w:widowControl w:val="0"/>
        <w:numPr>
          <w:ilvl w:val="0"/>
          <w:numId w:val="0"/>
        </w:numPr>
        <w:jc w:val="both"/>
        <w:rPr>
          <w:rFonts w:hint="eastAsia"/>
        </w:rPr>
      </w:pPr>
    </w:p>
    <w:p w14:paraId="6DC4C20B">
      <w:pPr>
        <w:widowControl w:val="0"/>
        <w:numPr>
          <w:ilvl w:val="0"/>
          <w:numId w:val="0"/>
        </w:numPr>
        <w:jc w:val="both"/>
        <w:rPr>
          <w:rFonts w:hint="eastAsia"/>
        </w:rPr>
      </w:pPr>
      <w:r>
        <w:rPr>
          <w:rFonts w:hint="eastAsia"/>
        </w:rPr>
        <w:t>And for the proof of this old heathen custom, we have several testimonies, as of Demosthenes, Virgil,* Propertius, and Catullus.</w:t>
      </w:r>
    </w:p>
    <w:p w14:paraId="70DD3C57">
      <w:pPr>
        <w:widowControl w:val="0"/>
        <w:numPr>
          <w:ilvl w:val="0"/>
          <w:numId w:val="0"/>
        </w:numPr>
        <w:jc w:val="both"/>
        <w:rPr>
          <w:rFonts w:hint="eastAsia"/>
        </w:rPr>
      </w:pPr>
      <w:r>
        <w:rPr>
          <w:rFonts w:hint="eastAsia"/>
        </w:rPr>
        <w:t>为了证明这个古老的异教习俗，我们有几个见证，如德摩斯梯尼、维吉尔、* 普罗佩提乌斯和卡图卢斯。</w:t>
      </w:r>
    </w:p>
    <w:p w14:paraId="3E68C803">
      <w:pPr>
        <w:widowControl w:val="0"/>
        <w:numPr>
          <w:ilvl w:val="0"/>
          <w:numId w:val="0"/>
        </w:numPr>
        <w:jc w:val="both"/>
        <w:rPr>
          <w:rFonts w:hint="eastAsia"/>
        </w:rPr>
      </w:pPr>
    </w:p>
    <w:p w14:paraId="74A84D4C">
      <w:pPr>
        <w:widowControl w:val="0"/>
        <w:numPr>
          <w:ilvl w:val="0"/>
          <w:numId w:val="0"/>
        </w:numPr>
        <w:jc w:val="both"/>
        <w:rPr>
          <w:rFonts w:hint="eastAsia"/>
        </w:rPr>
      </w:pPr>
      <w:r>
        <w:rPr>
          <w:rFonts w:hint="eastAsia"/>
        </w:rPr>
        <w:t>And besides, Clemens Alexandrinus,† that lived in heathenish times a while, gives this account of it: They set out, being crowned with serpents, and howling out the name of Evah; and adds this interpretation of it, that Eve, by whom sin or error, and all kinds of evils flowing thence, have followed in the world, is hereby lamented by them.</w:t>
      </w:r>
    </w:p>
    <w:p w14:paraId="7E14FA4E">
      <w:pPr>
        <w:widowControl w:val="0"/>
        <w:numPr>
          <w:ilvl w:val="0"/>
          <w:numId w:val="0"/>
        </w:numPr>
        <w:jc w:val="both"/>
        <w:rPr>
          <w:rFonts w:hint="eastAsia"/>
        </w:rPr>
      </w:pPr>
      <w:r>
        <w:rPr>
          <w:rFonts w:hint="eastAsia"/>
        </w:rPr>
        <w:t>此外，亚历山大的克莱门，† 他曾一度生活在异教时代，对此作了这样的记述：他们出发，头戴蛇冠，并嚎叫夏娃的名字；并加上这个解释，即夏娃，藉着她，罪或错误，以及由此而来的各种邪恶，都已随之进入世界，因此他们在此哀悼她。</w:t>
      </w:r>
    </w:p>
    <w:p w14:paraId="5BC45E82">
      <w:pPr>
        <w:widowControl w:val="0"/>
        <w:numPr>
          <w:ilvl w:val="0"/>
          <w:numId w:val="0"/>
        </w:numPr>
        <w:jc w:val="both"/>
        <w:rPr>
          <w:rFonts w:hint="eastAsia"/>
        </w:rPr>
      </w:pPr>
    </w:p>
    <w:p w14:paraId="0BAADCEE">
      <w:pPr>
        <w:widowControl w:val="0"/>
        <w:numPr>
          <w:ilvl w:val="0"/>
          <w:numId w:val="0"/>
        </w:numPr>
        <w:jc w:val="both"/>
        <w:rPr>
          <w:rFonts w:hint="eastAsia"/>
        </w:rPr>
      </w:pPr>
      <w:r>
        <w:rPr>
          <w:rFonts w:hint="eastAsia"/>
        </w:rPr>
        <w:t>And so Plutarch in the life of Alexander the Great, reports how Olympias, Alexander's mother, performing these Bacchanalian rites, ὄφεις μεγάλους χειροήθεις ἐφείλκετο τοῖς θιάσοις, that is, she did wind great tamed serpents about the Thiasi or mystical fans of Bacchus.</w:t>
      </w:r>
    </w:p>
    <w:p w14:paraId="0746CA4E">
      <w:pPr>
        <w:widowControl w:val="0"/>
        <w:numPr>
          <w:ilvl w:val="0"/>
          <w:numId w:val="0"/>
        </w:numPr>
        <w:jc w:val="both"/>
        <w:rPr>
          <w:rFonts w:hint="eastAsia"/>
        </w:rPr>
      </w:pPr>
      <w:r>
        <w:rPr>
          <w:rFonts w:hint="eastAsia"/>
        </w:rPr>
        <w:t>普鲁塔克在《亚历山大传》中也同样报道，亚历山大的母亲奥林匹亚丝，在举行这些酒神节仪式时，ὄφεις μεγάλους χειροήθεις ἐφείλκετο τοῖς θιάσοις（她将巨大的、驯服的蛇缠绕在酒神的Thiasi或神秘的扇子上）。</w:t>
      </w:r>
    </w:p>
    <w:p w14:paraId="1798DD18">
      <w:pPr>
        <w:widowControl w:val="0"/>
        <w:numPr>
          <w:ilvl w:val="0"/>
          <w:numId w:val="0"/>
        </w:numPr>
        <w:jc w:val="both"/>
        <w:rPr>
          <w:rFonts w:hint="eastAsia"/>
        </w:rPr>
      </w:pPr>
    </w:p>
    <w:p w14:paraId="3DC9A97D">
      <w:pPr>
        <w:widowControl w:val="0"/>
        <w:numPr>
          <w:ilvl w:val="0"/>
          <w:numId w:val="0"/>
        </w:numPr>
        <w:jc w:val="both"/>
        <w:rPr>
          <w:rFonts w:hint="eastAsia"/>
        </w:rPr>
      </w:pPr>
      <w:r>
        <w:rPr>
          <w:rFonts w:hint="eastAsia"/>
        </w:rPr>
        <w:t>And these things though they did blindly, the first impress of the true intent of it being worn out, yet in that the practice was thus continued in these so ancient mysteries of worship, argues, that in times nearer the fall (as in Japhet's time, the father of these, when the memory of this was fresher), it was intended for a bewailing that first sin and fall, and the miseries and evils which the sin of Eve by the serpent's malice brought on all mankind.</w:t>
      </w:r>
    </w:p>
    <w:p w14:paraId="58AF323F">
      <w:pPr>
        <w:widowControl w:val="0"/>
        <w:numPr>
          <w:ilvl w:val="0"/>
          <w:numId w:val="0"/>
        </w:numPr>
        <w:jc w:val="both"/>
        <w:rPr>
          <w:rFonts w:hint="eastAsia"/>
        </w:rPr>
      </w:pPr>
      <w:r>
        <w:rPr>
          <w:rFonts w:hint="eastAsia"/>
        </w:rPr>
        <w:t>这些事，虽然他们是盲目地做的，因为其真实意图的最初印象已被磨灭，然而，既然这种做法在这些如此古老的敬拜奥秘中得以持续，就证明了，在更接近堕落的时代（如在雅弗，这些人的父的时代，那时对此的记忆更清晰），它的意图是为那第一个罪和堕落，以及夏娃的罪，藉着蛇的恶意，给全人类带来的愁苦和邪恶而哀哭。</w:t>
      </w:r>
    </w:p>
    <w:p w14:paraId="2DA769F0">
      <w:pPr>
        <w:widowControl w:val="0"/>
        <w:numPr>
          <w:ilvl w:val="0"/>
          <w:numId w:val="0"/>
        </w:numPr>
        <w:jc w:val="both"/>
        <w:rPr>
          <w:rFonts w:hint="eastAsia"/>
        </w:rPr>
      </w:pPr>
    </w:p>
    <w:p w14:paraId="2C27E342">
      <w:pPr>
        <w:widowControl w:val="0"/>
        <w:numPr>
          <w:ilvl w:val="0"/>
          <w:numId w:val="0"/>
        </w:numPr>
        <w:jc w:val="both"/>
        <w:rPr>
          <w:rFonts w:hint="eastAsia"/>
        </w:rPr>
      </w:pPr>
      <w:r>
        <w:rPr>
          <w:rFonts w:hint="eastAsia"/>
        </w:rPr>
        <w:t>Yea, and further, the Right Reverend Archbishop of Armagh is bold to cast in this conjecture, as touching that great fast of the Jews, so called by way of eminency, celebrated among them but once a year, which was the day wherein the high priest (the type of Christ, our second Adam, his entering into heaven for us) went into the holy of holies with the propitiatory blood and incense; which day he conjectures to be the very day anniversarily that the first Adam fell and sinned in, and whereon he was driven out of paradise.</w:t>
      </w:r>
    </w:p>
    <w:p w14:paraId="25A0ECBC">
      <w:pPr>
        <w:widowControl w:val="0"/>
        <w:numPr>
          <w:ilvl w:val="0"/>
          <w:numId w:val="0"/>
        </w:numPr>
        <w:jc w:val="both"/>
        <w:rPr>
          <w:rFonts w:hint="eastAsia"/>
        </w:rPr>
      </w:pPr>
      <w:r>
        <w:rPr>
          <w:rFonts w:hint="eastAsia"/>
        </w:rPr>
        <w:t>是的，并且，更进一步地，阿马的大主教，斗胆地提出这个推测，关于犹太人的那个大禁食，如此称呼，是出于其卓越，在他们中间每年只举行一次，那一天，大祭司（基督的预表，我们的第二个亚当，祂为我们进入天堂）带着赎罪祭的血和香，进入至圣所；他推测，那一天，就是第一个亚当堕落和犯罪的周年纪念日，并且他就在那一天被赶出乐园。</w:t>
      </w:r>
    </w:p>
    <w:p w14:paraId="1287429E">
      <w:pPr>
        <w:widowControl w:val="0"/>
        <w:numPr>
          <w:ilvl w:val="0"/>
          <w:numId w:val="0"/>
        </w:numPr>
        <w:jc w:val="both"/>
        <w:rPr>
          <w:rFonts w:hint="eastAsia"/>
        </w:rPr>
      </w:pPr>
    </w:p>
    <w:p w14:paraId="76C537F0">
      <w:pPr>
        <w:widowControl w:val="0"/>
        <w:numPr>
          <w:ilvl w:val="0"/>
          <w:numId w:val="0"/>
        </w:numPr>
        <w:jc w:val="both"/>
        <w:rPr>
          <w:rFonts w:hint="eastAsia"/>
        </w:rPr>
      </w:pPr>
      <w:r>
        <w:rPr>
          <w:rFonts w:hint="eastAsia"/>
        </w:rPr>
        <w:t>His words in the second page of his Chronology I shall give you:—'It is very probable that Adam was turned out of paradise upon the 10th day of the world, answering to our first of November (according to the supposition of the Julian period), upon which day also, in remembrance of so remarkable a thing (as in all reason, says he, it should seem), was appointed the solemnity of expiation or atonement, and the yearly fast spoken of, Acts 27:9, termed more especially by the name, the fast;</w:t>
      </w:r>
    </w:p>
    <w:p w14:paraId="6C8E140C">
      <w:pPr>
        <w:widowControl w:val="0"/>
        <w:numPr>
          <w:ilvl w:val="0"/>
          <w:numId w:val="0"/>
        </w:numPr>
        <w:jc w:val="both"/>
        <w:rPr>
          <w:rFonts w:hint="eastAsia"/>
        </w:rPr>
      </w:pPr>
      <w:r>
        <w:rPr>
          <w:rFonts w:hint="eastAsia"/>
        </w:rPr>
        <w:t>我将给你们他年代表第二页上的话：——“很可能，亚当是在世界第十天，相当于我们的十一月一日（根据儒略周期的假设），被赶出乐园的，在这一天，为纪念如此一件大事（如他所说，理所当然），也设立了赎罪或和好的庄严仪式，以及使徒行传27章9节所说的，每年一次的禁食，更特别地被称为‘禁食’；</w:t>
      </w:r>
    </w:p>
    <w:p w14:paraId="18F9BD31">
      <w:pPr>
        <w:widowControl w:val="0"/>
        <w:numPr>
          <w:ilvl w:val="0"/>
          <w:numId w:val="0"/>
        </w:numPr>
        <w:jc w:val="both"/>
        <w:rPr>
          <w:rFonts w:hint="eastAsia"/>
        </w:rPr>
      </w:pPr>
    </w:p>
    <w:p w14:paraId="66C7053F">
      <w:pPr>
        <w:widowControl w:val="0"/>
        <w:numPr>
          <w:ilvl w:val="0"/>
          <w:numId w:val="0"/>
        </w:numPr>
        <w:jc w:val="both"/>
        <w:rPr>
          <w:rFonts w:hint="eastAsia"/>
        </w:rPr>
      </w:pPr>
      <w:r>
        <w:rPr>
          <w:rFonts w:hint="eastAsia"/>
        </w:rPr>
        <w:t>wherein as well strangers as homeborn people were commanded to afflict their souls with a most severe intermination (or threatening) that every soul which should not afflict itself, should be destroyed from amongst his people, Lev. 16:29, and 23:29.'* Thus he carries it, that that fast had a special and eminent aim, reflection, and eye at Adam's first sin, and his being turned out of paradise;</w:t>
      </w:r>
    </w:p>
    <w:p w14:paraId="288E5078">
      <w:pPr>
        <w:widowControl w:val="0"/>
        <w:numPr>
          <w:ilvl w:val="0"/>
          <w:numId w:val="0"/>
        </w:numPr>
        <w:jc w:val="both"/>
        <w:rPr>
          <w:rFonts w:hint="eastAsia"/>
        </w:rPr>
      </w:pPr>
      <w:r>
        <w:rPr>
          <w:rFonts w:hint="eastAsia"/>
        </w:rPr>
        <w:t>其中，外邦人和本地人，都被吩咐要用最严厉的警告（或威胁）来苦待己心，即凡不苦待己心的，必从民中剪除（利未记16:29和23:29）。* 他如此认为，那个禁食，有一个特殊而卓越的目标、反思和关注，即亚当的第一个罪，以及他被赶出乐园；</w:t>
      </w:r>
    </w:p>
    <w:p w14:paraId="5C9ACEF5">
      <w:pPr>
        <w:widowControl w:val="0"/>
        <w:numPr>
          <w:ilvl w:val="0"/>
          <w:numId w:val="0"/>
        </w:numPr>
        <w:jc w:val="both"/>
        <w:rPr>
          <w:rFonts w:hint="eastAsia"/>
        </w:rPr>
      </w:pPr>
    </w:p>
    <w:p w14:paraId="0533ABDE">
      <w:pPr>
        <w:widowControl w:val="0"/>
        <w:numPr>
          <w:ilvl w:val="0"/>
          <w:numId w:val="0"/>
        </w:numPr>
        <w:jc w:val="both"/>
        <w:rPr>
          <w:rFonts w:hint="eastAsia"/>
        </w:rPr>
      </w:pPr>
      <w:r>
        <w:rPr>
          <w:rFonts w:hint="eastAsia"/>
        </w:rPr>
        <w:t>when this sin was expiated by Christ's blood, and the other Adam's fall repaired and made up by our high priest's entering into paradise, heaven itself (which illustrates the parallel of the two Adams).</w:t>
      </w:r>
    </w:p>
    <w:p w14:paraId="39C84C1E">
      <w:pPr>
        <w:widowControl w:val="0"/>
        <w:numPr>
          <w:ilvl w:val="0"/>
          <w:numId w:val="0"/>
        </w:numPr>
        <w:jc w:val="both"/>
        <w:rPr>
          <w:rFonts w:hint="eastAsia"/>
        </w:rPr>
      </w:pPr>
      <w:r>
        <w:rPr>
          <w:rFonts w:hint="eastAsia"/>
        </w:rPr>
        <w:t>当这个罪被基督的宝血所赎，而另一个亚当的堕落，被我们的大祭司进入乐园，即天堂本身所修复和弥补时（这阐明了两个亚当的平行）。</w:t>
      </w:r>
    </w:p>
    <w:p w14:paraId="5EDB8E6D">
      <w:pPr>
        <w:widowControl w:val="0"/>
        <w:numPr>
          <w:ilvl w:val="0"/>
          <w:numId w:val="0"/>
        </w:numPr>
        <w:jc w:val="both"/>
        <w:rPr>
          <w:rFonts w:hint="eastAsia"/>
        </w:rPr>
      </w:pPr>
    </w:p>
    <w:p w14:paraId="4E665802">
      <w:pPr>
        <w:widowControl w:val="0"/>
        <w:numPr>
          <w:ilvl w:val="0"/>
          <w:numId w:val="0"/>
        </w:numPr>
        <w:jc w:val="both"/>
        <w:rPr>
          <w:rFonts w:hint="eastAsia"/>
        </w:rPr>
      </w:pPr>
      <w:r>
        <w:rPr>
          <w:rFonts w:hint="eastAsia"/>
        </w:rPr>
        <w:t>And so, according to his notion, the duty of that day took into it, not the sins of all the year past only (as Heb. 10), but this great sin especially, as the flood-gate that first let in all other sins;</w:t>
      </w:r>
    </w:p>
    <w:p w14:paraId="63A6F310">
      <w:pPr>
        <w:widowControl w:val="0"/>
        <w:numPr>
          <w:ilvl w:val="0"/>
          <w:numId w:val="0"/>
        </w:numPr>
        <w:jc w:val="both"/>
        <w:rPr>
          <w:rFonts w:hint="eastAsia"/>
        </w:rPr>
      </w:pPr>
      <w:r>
        <w:rPr>
          <w:rFonts w:hint="eastAsia"/>
        </w:rPr>
        <w:t>所以，根据他的概念，那日的本分，不仅包括了过去一年所有的罪（如希伯来书10章），也特别地包括了这个大罪，如同首先让所有其他罪进来的闸门；</w:t>
      </w:r>
    </w:p>
    <w:p w14:paraId="2D45952A">
      <w:pPr>
        <w:widowControl w:val="0"/>
        <w:numPr>
          <w:ilvl w:val="0"/>
          <w:numId w:val="0"/>
        </w:numPr>
        <w:jc w:val="both"/>
        <w:rPr>
          <w:rFonts w:hint="eastAsia"/>
        </w:rPr>
      </w:pPr>
    </w:p>
    <w:p w14:paraId="58AABF40">
      <w:pPr>
        <w:widowControl w:val="0"/>
        <w:numPr>
          <w:ilvl w:val="0"/>
          <w:numId w:val="0"/>
        </w:numPr>
        <w:jc w:val="both"/>
        <w:rPr>
          <w:rFonts w:hint="eastAsia"/>
        </w:rPr>
      </w:pPr>
      <w:r>
        <w:rPr>
          <w:rFonts w:hint="eastAsia"/>
        </w:rPr>
        <w:t>and therefore their souls were to be humbled for it, as well as any other sins whatsoever.</w:t>
      </w:r>
    </w:p>
    <w:p w14:paraId="0E24707B">
      <w:pPr>
        <w:widowControl w:val="0"/>
        <w:numPr>
          <w:ilvl w:val="0"/>
          <w:numId w:val="0"/>
        </w:numPr>
        <w:jc w:val="both"/>
        <w:rPr>
          <w:rFonts w:hint="eastAsia"/>
        </w:rPr>
      </w:pPr>
      <w:r>
        <w:rPr>
          <w:rFonts w:hint="eastAsia"/>
        </w:rPr>
        <w:t>因此，他们的灵魂，应当为此谦卑，如同为任何其他罪一样。</w:t>
      </w:r>
    </w:p>
    <w:p w14:paraId="05F7653D">
      <w:pPr>
        <w:widowControl w:val="0"/>
        <w:numPr>
          <w:ilvl w:val="0"/>
          <w:numId w:val="0"/>
        </w:numPr>
        <w:jc w:val="both"/>
        <w:rPr>
          <w:rFonts w:hint="eastAsia"/>
        </w:rPr>
      </w:pPr>
    </w:p>
    <w:p w14:paraId="47C69399">
      <w:pPr>
        <w:widowControl w:val="0"/>
        <w:numPr>
          <w:ilvl w:val="0"/>
          <w:numId w:val="0"/>
        </w:numPr>
        <w:jc w:val="both"/>
        <w:rPr>
          <w:rFonts w:hint="eastAsia"/>
        </w:rPr>
      </w:pPr>
      <w:r>
        <w:rPr>
          <w:rFonts w:hint="eastAsia"/>
        </w:rPr>
        <w:t>And these notions and interpretations about the practices both of Jew and Gentiles in their sacred mysteries, do serve to that which is my proposal, that as a bewailment of this sin and fact was held up thereby both among Jews and Gentiles (and both laid together, do somewhat conduce to confirm this conjecture about either);</w:t>
      </w:r>
    </w:p>
    <w:p w14:paraId="7CB84CC1">
      <w:pPr>
        <w:widowControl w:val="0"/>
        <w:numPr>
          <w:ilvl w:val="0"/>
          <w:numId w:val="0"/>
        </w:numPr>
        <w:jc w:val="both"/>
        <w:rPr>
          <w:rFonts w:hint="eastAsia"/>
        </w:rPr>
      </w:pPr>
      <w:r>
        <w:rPr>
          <w:rFonts w:hint="eastAsia"/>
        </w:rPr>
        <w:t>这些关于犹太人和外邦人，在他们神圣奥秘中的实践的概念和解释，都有助于我的提议，即，如同藉此，在犹太人和外邦人中，都维持着对这罪和事实的哀悼（并且两者放在一起，在某种程度上，有助于证实关于这两者的这个推测）；</w:t>
      </w:r>
    </w:p>
    <w:p w14:paraId="6C1B97A1">
      <w:pPr>
        <w:widowControl w:val="0"/>
        <w:numPr>
          <w:ilvl w:val="0"/>
          <w:numId w:val="0"/>
        </w:numPr>
        <w:jc w:val="both"/>
        <w:rPr>
          <w:rFonts w:hint="eastAsia"/>
        </w:rPr>
      </w:pPr>
    </w:p>
    <w:p w14:paraId="74A5870D">
      <w:pPr>
        <w:widowControl w:val="0"/>
        <w:numPr>
          <w:ilvl w:val="0"/>
          <w:numId w:val="0"/>
        </w:numPr>
        <w:jc w:val="both"/>
        <w:rPr>
          <w:rFonts w:hint="eastAsia"/>
        </w:rPr>
      </w:pPr>
      <w:r>
        <w:rPr>
          <w:rFonts w:hint="eastAsia"/>
        </w:rPr>
        <w:t>and even in that very Levitical law, all strangers were commanded to afflict their souls, as well as they of their own country, as the word is, Levit. 16:29, as both therein concerned; that, therefore, it is our duty to lament it, and to be humbled for it.</w:t>
      </w:r>
    </w:p>
    <w:p w14:paraId="0B675E70">
      <w:pPr>
        <w:widowControl w:val="0"/>
        <w:numPr>
          <w:ilvl w:val="0"/>
          <w:numId w:val="0"/>
        </w:numPr>
        <w:jc w:val="both"/>
        <w:rPr>
          <w:rFonts w:hint="eastAsia"/>
        </w:rPr>
      </w:pPr>
      <w:r>
        <w:rPr>
          <w:rFonts w:hint="eastAsia"/>
        </w:rPr>
        <w:t>甚至在那个利未律法中，所有外邦人，都和他们本国的人一样，被吩咐要苦待己心，如经上所说（利未记16:29），因为两者都与此有关；因此，哀哭它，并为此谦卑，是我们的本分。</w:t>
      </w:r>
    </w:p>
    <w:p w14:paraId="0CF1F474">
      <w:pPr>
        <w:widowControl w:val="0"/>
        <w:numPr>
          <w:ilvl w:val="0"/>
          <w:numId w:val="0"/>
        </w:numPr>
        <w:jc w:val="both"/>
        <w:rPr>
          <w:rFonts w:hint="eastAsia"/>
        </w:rPr>
      </w:pPr>
    </w:p>
    <w:p w14:paraId="63A5B7AF">
      <w:pPr>
        <w:widowControl w:val="0"/>
        <w:numPr>
          <w:ilvl w:val="0"/>
          <w:numId w:val="0"/>
        </w:numPr>
        <w:jc w:val="both"/>
        <w:rPr>
          <w:rFonts w:hint="eastAsia"/>
        </w:rPr>
      </w:pPr>
      <w:r>
        <w:rPr>
          <w:rFonts w:hint="eastAsia"/>
        </w:rPr>
        <w:t>Fourthly, The fourth act is, to make a confession of our guilt in this sin, and to humble ourselves with spiritual mourning, and godly sorrow for our share in it, which is yet a farther thing than to bewail ourselves for the miseries it hath brought upon us.</w:t>
      </w:r>
    </w:p>
    <w:p w14:paraId="572758F0">
      <w:pPr>
        <w:widowControl w:val="0"/>
        <w:numPr>
          <w:ilvl w:val="0"/>
          <w:numId w:val="0"/>
        </w:numPr>
        <w:jc w:val="both"/>
        <w:rPr>
          <w:rFonts w:hint="eastAsia"/>
        </w:rPr>
      </w:pPr>
      <w:r>
        <w:rPr>
          <w:rFonts w:hint="eastAsia"/>
        </w:rPr>
        <w:t>第四，第四个行为是，为我们在这罪中的罪咎作认罪，并带着属灵的哀哭和敬虔的忧伤，为我们在此中的分而谦卑自己，这比为它所带给我们的愁苦而哀哭自己，是更进一步的事。</w:t>
      </w:r>
    </w:p>
    <w:p w14:paraId="53360DBE">
      <w:pPr>
        <w:widowControl w:val="0"/>
        <w:numPr>
          <w:ilvl w:val="0"/>
          <w:numId w:val="0"/>
        </w:numPr>
        <w:jc w:val="both"/>
        <w:rPr>
          <w:rFonts w:hint="eastAsia"/>
        </w:rPr>
      </w:pPr>
    </w:p>
    <w:p w14:paraId="3A171D16">
      <w:pPr>
        <w:widowControl w:val="0"/>
        <w:numPr>
          <w:ilvl w:val="0"/>
          <w:numId w:val="0"/>
        </w:numPr>
        <w:jc w:val="both"/>
        <w:rPr>
          <w:rFonts w:hint="eastAsia"/>
        </w:rPr>
      </w:pPr>
      <w:r>
        <w:rPr>
          <w:rFonts w:hint="eastAsia"/>
        </w:rPr>
        <w:t>The heathens did bewail the miseries that flowed from it, but they knew not the cause, nor the imputation of the guilt thereof; but we that are enlightened by the word, and convicted hereof by the Spirit, are in this manner to mourn for it, as well as any sins of our own.</w:t>
      </w:r>
    </w:p>
    <w:p w14:paraId="2222909C">
      <w:pPr>
        <w:widowControl w:val="0"/>
        <w:numPr>
          <w:ilvl w:val="0"/>
          <w:numId w:val="0"/>
        </w:numPr>
        <w:jc w:val="both"/>
        <w:rPr>
          <w:rFonts w:hint="eastAsia"/>
        </w:rPr>
      </w:pPr>
      <w:r>
        <w:rPr>
          <w:rFonts w:hint="eastAsia"/>
        </w:rPr>
        <w:t>异教徒为它所带来的愁苦而哀哭，但他们却不知道其原因，也不知道其罪咎的归算；但我们这些被圣言所光照，并被圣灵定罪于此的人，应当以这种方式，为它哀哭，如同为我们自己的任何罪一样。</w:t>
      </w:r>
    </w:p>
    <w:p w14:paraId="7B169B8C">
      <w:pPr>
        <w:widowControl w:val="0"/>
        <w:numPr>
          <w:ilvl w:val="0"/>
          <w:numId w:val="0"/>
        </w:numPr>
        <w:jc w:val="both"/>
        <w:rPr>
          <w:rFonts w:hint="eastAsia"/>
        </w:rPr>
      </w:pPr>
    </w:p>
    <w:p w14:paraId="5AFFD7F3">
      <w:pPr>
        <w:widowControl w:val="0"/>
        <w:numPr>
          <w:ilvl w:val="0"/>
          <w:numId w:val="0"/>
        </w:numPr>
        <w:jc w:val="both"/>
        <w:rPr>
          <w:rFonts w:hint="eastAsia"/>
        </w:rPr>
      </w:pPr>
      <w:r>
        <w:rPr>
          <w:rFonts w:hint="eastAsia"/>
        </w:rPr>
        <w:t>Let Suarez and other papists excuse themselves by a speculative affection expressed to God, or grieving that mankind offended God in their first parent (as in the preface I cited him), that is, in the general condole one another for it, as we say, as a common condition; and yet he speaks that but with a possumus dolere, we may thus grieve, that is, if we list, or have a mind to it, as if it were a matter but left at our liberty, which we also may let alone.*</w:t>
      </w:r>
    </w:p>
    <w:p w14:paraId="225B8DE8">
      <w:pPr>
        <w:widowControl w:val="0"/>
        <w:numPr>
          <w:ilvl w:val="0"/>
          <w:numId w:val="0"/>
        </w:numPr>
        <w:jc w:val="both"/>
        <w:rPr>
          <w:rFonts w:hint="eastAsia"/>
        </w:rPr>
      </w:pPr>
      <w:r>
        <w:rPr>
          <w:rFonts w:hint="eastAsia"/>
        </w:rPr>
        <w:t>让苏亚雷斯和其他天主教徒，藉着对神表达的一种思辨的情感，或为人类在他们始祖里得罪神而悲伤（如我在序言中引述他的），来为自己辩解，就是说，在一般情况下，为此彼此同情，如同我们所说，作为一个共同的光景；然而他说的，却只是带着一个 possumus dolere（我们可以如此悲伤），即，如果我们愿意，或有此意，仿佛这只是一个留给我们自由的事，我们也可以不理会。*</w:t>
      </w:r>
    </w:p>
    <w:p w14:paraId="19CFBF85">
      <w:pPr>
        <w:widowControl w:val="0"/>
        <w:numPr>
          <w:ilvl w:val="0"/>
          <w:numId w:val="0"/>
        </w:numPr>
        <w:jc w:val="both"/>
        <w:rPr>
          <w:rFonts w:hint="eastAsia"/>
        </w:rPr>
      </w:pPr>
    </w:p>
    <w:p w14:paraId="694B1F24">
      <w:pPr>
        <w:widowControl w:val="0"/>
        <w:numPr>
          <w:ilvl w:val="0"/>
          <w:numId w:val="0"/>
        </w:numPr>
        <w:jc w:val="both"/>
        <w:rPr>
          <w:rFonts w:hint="eastAsia"/>
        </w:rPr>
      </w:pPr>
      <w:r>
        <w:rPr>
          <w:rFonts w:hint="eastAsia"/>
        </w:rPr>
        <w:t>But we have not learned old Adam thus.</w:t>
      </w:r>
    </w:p>
    <w:p w14:paraId="7A48E09A">
      <w:pPr>
        <w:widowControl w:val="0"/>
        <w:numPr>
          <w:ilvl w:val="0"/>
          <w:numId w:val="0"/>
        </w:numPr>
        <w:jc w:val="both"/>
        <w:rPr>
          <w:rFonts w:hint="eastAsia"/>
        </w:rPr>
      </w:pPr>
      <w:r>
        <w:rPr>
          <w:rFonts w:hint="eastAsia"/>
        </w:rPr>
        <w:t>但我们并非如此学习旧亚当。</w:t>
      </w:r>
    </w:p>
    <w:p w14:paraId="671C1E88">
      <w:pPr>
        <w:widowControl w:val="0"/>
        <w:numPr>
          <w:ilvl w:val="0"/>
          <w:numId w:val="0"/>
        </w:numPr>
        <w:jc w:val="both"/>
        <w:rPr>
          <w:rFonts w:hint="eastAsia"/>
        </w:rPr>
      </w:pPr>
    </w:p>
    <w:p w14:paraId="000A45D0">
      <w:pPr>
        <w:widowControl w:val="0"/>
        <w:numPr>
          <w:ilvl w:val="0"/>
          <w:numId w:val="0"/>
        </w:numPr>
        <w:jc w:val="both"/>
        <w:rPr>
          <w:rFonts w:hint="eastAsia"/>
        </w:rPr>
      </w:pPr>
      <w:r>
        <w:rPr>
          <w:rFonts w:hint="eastAsia"/>
        </w:rPr>
        <w:t>I say, practically we ought to do it, and with application to ourselves in particular, as if no other in the world were guilty of it but ourselves; for this maxim doth and will follow us throughout all these acts to be exercised, that it is proprium peccatum, our own sin, though not propriæ operationis, of our own proper committing;</w:t>
      </w:r>
    </w:p>
    <w:p w14:paraId="1A1E811A">
      <w:pPr>
        <w:widowControl w:val="0"/>
        <w:numPr>
          <w:ilvl w:val="0"/>
          <w:numId w:val="0"/>
        </w:numPr>
        <w:jc w:val="both"/>
        <w:rPr>
          <w:rFonts w:hint="eastAsia"/>
        </w:rPr>
      </w:pPr>
      <w:r>
        <w:rPr>
          <w:rFonts w:hint="eastAsia"/>
        </w:rPr>
        <w:t>我说，实际上，我们应当这样做，并特别地应用在我们自己身上，仿佛世上除了我们，再没有别人有罪于此；因为这个格言，在所有这些要操练的行为中，都将并且会跟随我们，即，它是 proprium peccatum（自己的罪），我们自己的罪，虽然不是 propriæ operationis（自己的行为），即我们自己恰当的犯罪；</w:t>
      </w:r>
    </w:p>
    <w:p w14:paraId="56AB2093">
      <w:pPr>
        <w:widowControl w:val="0"/>
        <w:numPr>
          <w:ilvl w:val="0"/>
          <w:numId w:val="0"/>
        </w:numPr>
        <w:jc w:val="both"/>
        <w:rPr>
          <w:rFonts w:hint="eastAsia"/>
        </w:rPr>
      </w:pPr>
    </w:p>
    <w:p w14:paraId="53102335">
      <w:pPr>
        <w:widowControl w:val="0"/>
        <w:numPr>
          <w:ilvl w:val="0"/>
          <w:numId w:val="0"/>
        </w:numPr>
        <w:jc w:val="both"/>
        <w:rPr>
          <w:rFonts w:hint="eastAsia"/>
        </w:rPr>
      </w:pPr>
      <w:r>
        <w:rPr>
          <w:rFonts w:hint="eastAsia"/>
        </w:rPr>
        <w:t>yea, this is also our first sin.</w:t>
      </w:r>
    </w:p>
    <w:p w14:paraId="583960D1">
      <w:pPr>
        <w:widowControl w:val="0"/>
        <w:numPr>
          <w:ilvl w:val="0"/>
          <w:numId w:val="0"/>
        </w:numPr>
        <w:jc w:val="both"/>
        <w:rPr>
          <w:rFonts w:hint="eastAsia"/>
        </w:rPr>
      </w:pPr>
      <w:r>
        <w:rPr>
          <w:rFonts w:hint="eastAsia"/>
        </w:rPr>
        <w:t>是的，这也是我们的第一个罪。</w:t>
      </w:r>
    </w:p>
    <w:p w14:paraId="75185122">
      <w:pPr>
        <w:widowControl w:val="0"/>
        <w:numPr>
          <w:ilvl w:val="0"/>
          <w:numId w:val="0"/>
        </w:numPr>
        <w:jc w:val="both"/>
        <w:rPr>
          <w:rFonts w:hint="eastAsia"/>
        </w:rPr>
      </w:pPr>
    </w:p>
    <w:p w14:paraId="6B661ACC">
      <w:pPr>
        <w:widowControl w:val="0"/>
        <w:numPr>
          <w:ilvl w:val="0"/>
          <w:numId w:val="0"/>
        </w:numPr>
        <w:jc w:val="both"/>
        <w:rPr>
          <w:rFonts w:hint="eastAsia"/>
        </w:rPr>
      </w:pPr>
      <w:r>
        <w:rPr>
          <w:rFonts w:hint="eastAsia"/>
        </w:rPr>
        <w:t>And it will everlastingly follow from thence, that then we are to lay it to heart in particular as our own, and to mourn practically, particularly, and truly, and properly, for our guilt of it.</w:t>
      </w:r>
    </w:p>
    <w:p w14:paraId="09AD67AB">
      <w:pPr>
        <w:widowControl w:val="0"/>
        <w:numPr>
          <w:ilvl w:val="0"/>
          <w:numId w:val="0"/>
        </w:numPr>
        <w:jc w:val="both"/>
        <w:rPr>
          <w:rFonts w:hint="eastAsia"/>
        </w:rPr>
      </w:pPr>
      <w:r>
        <w:rPr>
          <w:rFonts w:hint="eastAsia"/>
        </w:rPr>
        <w:t>并且从那里，将永远地随之而来，即，那时我们要特别地，把它当作我们自己的，放在心上，并实际上、特别地、真实地、恰当地，为我们的罪咎哀哭。</w:t>
      </w:r>
    </w:p>
    <w:p w14:paraId="470144A7">
      <w:pPr>
        <w:widowControl w:val="0"/>
        <w:numPr>
          <w:ilvl w:val="0"/>
          <w:numId w:val="0"/>
        </w:numPr>
        <w:jc w:val="both"/>
        <w:rPr>
          <w:rFonts w:hint="eastAsia"/>
        </w:rPr>
      </w:pPr>
    </w:p>
    <w:p w14:paraId="4650860E">
      <w:pPr>
        <w:widowControl w:val="0"/>
        <w:numPr>
          <w:ilvl w:val="0"/>
          <w:numId w:val="0"/>
        </w:numPr>
        <w:jc w:val="both"/>
        <w:rPr>
          <w:rFonts w:hint="eastAsia"/>
        </w:rPr>
      </w:pPr>
      <w:r>
        <w:rPr>
          <w:rFonts w:hint="eastAsia"/>
        </w:rPr>
        <w:t>David, we see, when he was in his month (as I may with the prophet so speak, of the juncture of time wherein he penned that 51st Psalm), puts his mouth in the dust before God:</w:t>
      </w:r>
    </w:p>
    <w:p w14:paraId="1E4E7C57">
      <w:pPr>
        <w:widowControl w:val="0"/>
        <w:numPr>
          <w:ilvl w:val="0"/>
          <w:numId w:val="0"/>
        </w:numPr>
        <w:jc w:val="both"/>
        <w:rPr>
          <w:rFonts w:hint="eastAsia"/>
        </w:rPr>
      </w:pPr>
      <w:r>
        <w:rPr>
          <w:rFonts w:hint="eastAsia"/>
        </w:rPr>
        <w:t>我们看见，大卫，当他在他的月份里（我可以与先知如此说，论到他写那第51篇诗篇的时机），在神面前，将他的口放在尘土中：</w:t>
      </w:r>
    </w:p>
    <w:p w14:paraId="058FCB24">
      <w:pPr>
        <w:widowControl w:val="0"/>
        <w:numPr>
          <w:ilvl w:val="0"/>
          <w:numId w:val="0"/>
        </w:numPr>
        <w:jc w:val="both"/>
        <w:rPr>
          <w:rFonts w:hint="eastAsia"/>
        </w:rPr>
      </w:pPr>
    </w:p>
    <w:p w14:paraId="2663CC27">
      <w:pPr>
        <w:widowControl w:val="0"/>
        <w:numPr>
          <w:ilvl w:val="0"/>
          <w:numId w:val="0"/>
        </w:numPr>
        <w:jc w:val="both"/>
        <w:rPr>
          <w:rFonts w:hint="eastAsia"/>
        </w:rPr>
      </w:pPr>
      <w:r>
        <w:rPr>
          <w:rFonts w:hint="eastAsia"/>
        </w:rPr>
        <w:t>Behold, I was brought forth in this sin, and I was conceived. He mentions not all mankind; he loads himself with it, I and I, and puts the confession of it among the rest of his own actual sins, and seeks a personal pardon for it afresh together with the rest;</w:t>
      </w:r>
    </w:p>
    <w:p w14:paraId="2169A393">
      <w:pPr>
        <w:widowControl w:val="0"/>
        <w:numPr>
          <w:ilvl w:val="0"/>
          <w:numId w:val="0"/>
        </w:numPr>
        <w:jc w:val="both"/>
        <w:rPr>
          <w:rFonts w:hint="eastAsia"/>
        </w:rPr>
      </w:pPr>
      <w:r>
        <w:rPr>
          <w:rFonts w:hint="eastAsia"/>
        </w:rPr>
        <w:t>看哪，我是在这罪中生的，并且我是被怀胎的。他没有提到所有人类；他用它来重压自己，我和我，并将它的认罪，放在他自己其他实际罪之中，并重新为它，与其余的一同，寻求个人的赦免；</w:t>
      </w:r>
    </w:p>
    <w:p w14:paraId="3BD87A56">
      <w:pPr>
        <w:widowControl w:val="0"/>
        <w:numPr>
          <w:ilvl w:val="0"/>
          <w:numId w:val="0"/>
        </w:numPr>
        <w:jc w:val="both"/>
        <w:rPr>
          <w:rFonts w:hint="eastAsia"/>
        </w:rPr>
      </w:pPr>
    </w:p>
    <w:p w14:paraId="7DE423E0">
      <w:pPr>
        <w:widowControl w:val="0"/>
        <w:numPr>
          <w:ilvl w:val="0"/>
          <w:numId w:val="0"/>
        </w:numPr>
        <w:jc w:val="both"/>
        <w:rPr>
          <w:rFonts w:hint="eastAsia"/>
        </w:rPr>
      </w:pPr>
      <w:r>
        <w:rPr>
          <w:rFonts w:hint="eastAsia"/>
        </w:rPr>
        <w:t>yea, and the load thereof, together with the rest of his own actual sins, did contribute to work that brokenness of heart in him, which, as a sacrifice, he presents unto God, ver. 17, for all the sins he had before confessed, one as well as another (of which more specially afterwards).</w:t>
      </w:r>
    </w:p>
    <w:p w14:paraId="79CF32E0">
      <w:pPr>
        <w:widowControl w:val="0"/>
        <w:numPr>
          <w:ilvl w:val="0"/>
          <w:numId w:val="0"/>
        </w:numPr>
        <w:jc w:val="both"/>
        <w:rPr>
          <w:rFonts w:hint="eastAsia"/>
        </w:rPr>
      </w:pPr>
      <w:r>
        <w:rPr>
          <w:rFonts w:hint="eastAsia"/>
        </w:rPr>
        <w:t>是的，并且它的重负，以及他自己其余的实际罪，都促成了他里面那心碎，他如同一个祭物，献给神（17节），为着他先前所承认的所有罪，一个如同另一个（以后将更特别地论到）。</w:t>
      </w:r>
    </w:p>
    <w:p w14:paraId="549CE46A">
      <w:pPr>
        <w:widowControl w:val="0"/>
        <w:numPr>
          <w:ilvl w:val="0"/>
          <w:numId w:val="0"/>
        </w:numPr>
        <w:jc w:val="both"/>
        <w:rPr>
          <w:rFonts w:hint="eastAsia"/>
        </w:rPr>
      </w:pPr>
    </w:p>
    <w:p w14:paraId="04AD082F">
      <w:pPr>
        <w:widowControl w:val="0"/>
        <w:numPr>
          <w:ilvl w:val="0"/>
          <w:numId w:val="0"/>
        </w:numPr>
        <w:jc w:val="both"/>
        <w:rPr>
          <w:rFonts w:hint="eastAsia"/>
        </w:rPr>
      </w:pPr>
      <w:r>
        <w:rPr>
          <w:rFonts w:hint="eastAsia"/>
        </w:rPr>
        <w:t>And certainly if the Jews were to afflict their souls on that their fast-day for their sins, and that that day was chosen by God for it, the day whereon Adam committed this sin, the significancy of it was, that they should afflict their souls for this sin, in relation to the commission whereof that day was singled out.</w:t>
      </w:r>
    </w:p>
    <w:p w14:paraId="08FD65C2">
      <w:pPr>
        <w:widowControl w:val="0"/>
        <w:numPr>
          <w:ilvl w:val="0"/>
          <w:numId w:val="0"/>
        </w:numPr>
        <w:jc w:val="both"/>
        <w:rPr>
          <w:rFonts w:hint="eastAsia"/>
        </w:rPr>
      </w:pPr>
      <w:r>
        <w:rPr>
          <w:rFonts w:hint="eastAsia"/>
        </w:rPr>
        <w:t>并且，当然，如果犹太人要在他们的禁食日，为他们的罪苦待己心，并且那日是神为此所拣选的，即亚当犯这罪的日子，其意义就是，他们应当为这罪苦待己心，就关乎这罪的犯行而言，那日被拣选出来。</w:t>
      </w:r>
    </w:p>
    <w:p w14:paraId="6FC249D3">
      <w:pPr>
        <w:widowControl w:val="0"/>
        <w:numPr>
          <w:ilvl w:val="0"/>
          <w:numId w:val="0"/>
        </w:numPr>
        <w:jc w:val="both"/>
        <w:rPr>
          <w:rFonts w:hint="eastAsia"/>
        </w:rPr>
      </w:pPr>
    </w:p>
    <w:p w14:paraId="0866A4AE">
      <w:pPr>
        <w:widowControl w:val="0"/>
        <w:numPr>
          <w:ilvl w:val="0"/>
          <w:numId w:val="0"/>
        </w:numPr>
        <w:jc w:val="both"/>
        <w:rPr>
          <w:rFonts w:hint="eastAsia"/>
        </w:rPr>
      </w:pPr>
      <w:r>
        <w:rPr>
          <w:rFonts w:hint="eastAsia"/>
        </w:rPr>
        <w:t>And the condition requisite in that fast was, that every man should afflict his own soul in particular for his own sins, and therefore for this sin, as well as any other sins of his in particular, yea, for this specially as the foundation-sin of all the rest, which the intent of the day minded them of.</w:t>
      </w:r>
    </w:p>
    <w:p w14:paraId="0609A648">
      <w:pPr>
        <w:widowControl w:val="0"/>
        <w:numPr>
          <w:ilvl w:val="0"/>
          <w:numId w:val="0"/>
        </w:numPr>
        <w:jc w:val="both"/>
        <w:rPr>
          <w:rFonts w:hint="eastAsia"/>
        </w:rPr>
      </w:pPr>
      <w:r>
        <w:rPr>
          <w:rFonts w:hint="eastAsia"/>
        </w:rPr>
        <w:t>并且，在那禁食中所必需的条件是，每一个人都应当特别地，为他自己的罪苦待他自己的灵魂，因此也为这罪，如同为他任何其他特别的罪一样，是的，特别地为这罪，作为所有其余罪的根基之罪，那日的意图提醒了他们。</w:t>
      </w:r>
    </w:p>
    <w:p w14:paraId="6807B8C6">
      <w:pPr>
        <w:widowControl w:val="0"/>
        <w:numPr>
          <w:ilvl w:val="0"/>
          <w:numId w:val="0"/>
        </w:numPr>
        <w:jc w:val="both"/>
        <w:rPr>
          <w:rFonts w:hint="eastAsia"/>
        </w:rPr>
      </w:pPr>
    </w:p>
    <w:p w14:paraId="234B9A5F">
      <w:pPr>
        <w:widowControl w:val="0"/>
        <w:numPr>
          <w:ilvl w:val="0"/>
          <w:numId w:val="0"/>
        </w:numPr>
        <w:jc w:val="both"/>
        <w:rPr>
          <w:rFonts w:hint="eastAsia"/>
        </w:rPr>
      </w:pPr>
      <w:r>
        <w:rPr>
          <w:rFonts w:hint="eastAsia"/>
        </w:rPr>
        <w:t>However, to be sure this afflicting their souls was to be done for all the sins which Christ (who was typified out by the high priest) should procure the pardon of by his sacrifice and intercession in heaven;</w:t>
      </w:r>
    </w:p>
    <w:p w14:paraId="3A7495F7">
      <w:pPr>
        <w:widowControl w:val="0"/>
        <w:numPr>
          <w:ilvl w:val="0"/>
          <w:numId w:val="0"/>
        </w:numPr>
        <w:jc w:val="both"/>
        <w:rPr>
          <w:rFonts w:hint="eastAsia"/>
        </w:rPr>
      </w:pPr>
      <w:r>
        <w:rPr>
          <w:rFonts w:hint="eastAsia"/>
        </w:rPr>
        <w:t>无论如何，可以肯定的是，这苦待己心，是为着所有基督（大祭司所预表的）藉着祂在天上的献祭和代求，所要得着的赦免的罪而行的；</w:t>
      </w:r>
    </w:p>
    <w:p w14:paraId="21EABABA">
      <w:pPr>
        <w:widowControl w:val="0"/>
        <w:numPr>
          <w:ilvl w:val="0"/>
          <w:numId w:val="0"/>
        </w:numPr>
        <w:jc w:val="both"/>
        <w:rPr>
          <w:rFonts w:hint="eastAsia"/>
        </w:rPr>
      </w:pPr>
    </w:p>
    <w:p w14:paraId="0EEEF007">
      <w:pPr>
        <w:widowControl w:val="0"/>
        <w:numPr>
          <w:ilvl w:val="0"/>
          <w:numId w:val="0"/>
        </w:numPr>
        <w:jc w:val="both"/>
        <w:rPr>
          <w:rFonts w:hint="eastAsia"/>
        </w:rPr>
      </w:pPr>
      <w:r>
        <w:rPr>
          <w:rFonts w:hint="eastAsia"/>
        </w:rPr>
        <w:t>both which acts of high-priesthood were performed by the the high priest, as in a shadow of Christ, whilst the people without were afflicting their souls for all or any of those sins, which by that sacrifice were expiated or interceded for that day.</w:t>
      </w:r>
    </w:p>
    <w:p w14:paraId="48A4640B">
      <w:pPr>
        <w:widowControl w:val="0"/>
        <w:numPr>
          <w:ilvl w:val="0"/>
          <w:numId w:val="0"/>
        </w:numPr>
        <w:jc w:val="both"/>
        <w:rPr>
          <w:rFonts w:hint="eastAsia"/>
        </w:rPr>
      </w:pPr>
      <w:r>
        <w:rPr>
          <w:rFonts w:hint="eastAsia"/>
        </w:rPr>
        <w:t>这两种大祭司的行为，都是由大祭司，如同在基督的影子里所行的，而外面的百姓，却为着所有或任何那些罪，即藉着那祭物，在那日被赎罪或代求的，苦待己心。</w:t>
      </w:r>
    </w:p>
    <w:p w14:paraId="38E09A94">
      <w:pPr>
        <w:widowControl w:val="0"/>
        <w:numPr>
          <w:ilvl w:val="0"/>
          <w:numId w:val="0"/>
        </w:numPr>
        <w:jc w:val="both"/>
        <w:rPr>
          <w:rFonts w:hint="eastAsia"/>
        </w:rPr>
      </w:pPr>
    </w:p>
    <w:p w14:paraId="2BF2CCB8">
      <w:pPr>
        <w:widowControl w:val="0"/>
        <w:numPr>
          <w:ilvl w:val="0"/>
          <w:numId w:val="0"/>
        </w:numPr>
        <w:jc w:val="both"/>
        <w:rPr>
          <w:rFonts w:hint="eastAsia"/>
        </w:rPr>
      </w:pPr>
      <w:r>
        <w:rPr>
          <w:rFonts w:hint="eastAsia"/>
        </w:rPr>
        <w:t>And if the common Jew, out of ignorance, omitted to do it for this sin, yet, however, it teacheth us (of whom, in their worship and significancies hereof, they and these were types, and upon whom the ends of the world are come), it teacheth, I say, us, that know and are enlightened, to take upon us the guilt of this foundation-sin, and which we expect to be, and to have been expiated and forgiven by the blood of Jesus, carried into the holy of holies by him, and his there interceding for us.</w:t>
      </w:r>
    </w:p>
    <w:p w14:paraId="620B959C">
      <w:pPr>
        <w:widowControl w:val="0"/>
        <w:numPr>
          <w:ilvl w:val="0"/>
          <w:numId w:val="0"/>
        </w:numPr>
        <w:jc w:val="both"/>
        <w:rPr>
          <w:rFonts w:hint="eastAsia"/>
        </w:rPr>
      </w:pPr>
      <w:r>
        <w:rPr>
          <w:rFonts w:hint="eastAsia"/>
        </w:rPr>
        <w:t>如果普通的犹太人，出于无知，忽略了为这罪这样做，然而，它却教导我们（我们在他们的敬拜和其意义上，他们和这些都是预表，并且世界末了的世代已临到我们身上），它教导，我说，我们，这些知道并被光照的，要承担这根基之罪的罪咎，并且我们期望藉着耶稣的宝血，被祂带入至圣所，以及祂在那里为我们代求，而被赎罪和赦免。</w:t>
      </w:r>
    </w:p>
    <w:p w14:paraId="33714B9F">
      <w:pPr>
        <w:widowControl w:val="0"/>
        <w:numPr>
          <w:ilvl w:val="0"/>
          <w:numId w:val="0"/>
        </w:numPr>
        <w:jc w:val="both"/>
        <w:rPr>
          <w:rFonts w:hint="eastAsia"/>
        </w:rPr>
      </w:pPr>
    </w:p>
    <w:p w14:paraId="1E4AAFA8">
      <w:pPr>
        <w:widowControl w:val="0"/>
        <w:numPr>
          <w:ilvl w:val="0"/>
          <w:numId w:val="0"/>
        </w:numPr>
        <w:jc w:val="both"/>
        <w:rPr>
          <w:rFonts w:hint="eastAsia"/>
        </w:rPr>
      </w:pPr>
      <w:r>
        <w:rPr>
          <w:rFonts w:hint="eastAsia"/>
        </w:rPr>
        <w:t>It becomes us, I say, and it is our duty (whilst we stand on earth without) to afflict ourselves for this sin, if we look for pardon for it, as of any other.</w:t>
      </w:r>
    </w:p>
    <w:p w14:paraId="045AFE83">
      <w:pPr>
        <w:widowControl w:val="0"/>
        <w:numPr>
          <w:ilvl w:val="0"/>
          <w:numId w:val="0"/>
        </w:numPr>
        <w:jc w:val="both"/>
        <w:rPr>
          <w:rFonts w:hint="eastAsia"/>
        </w:rPr>
      </w:pPr>
      <w:r>
        <w:rPr>
          <w:rFonts w:hint="eastAsia"/>
        </w:rPr>
        <w:t>我说，这合乎我们，并且是我们的本分（当我们站在地上的外面时），如果我们期望为此罪得赦免，如同为任何其他罪一样，就要为此苦待己心。</w:t>
      </w:r>
    </w:p>
    <w:p w14:paraId="5366D092">
      <w:pPr>
        <w:widowControl w:val="0"/>
        <w:numPr>
          <w:ilvl w:val="0"/>
          <w:numId w:val="0"/>
        </w:numPr>
        <w:jc w:val="both"/>
        <w:rPr>
          <w:rFonts w:hint="eastAsia"/>
        </w:rPr>
      </w:pPr>
    </w:p>
    <w:p w14:paraId="1E30FC3C">
      <w:pPr>
        <w:widowControl w:val="0"/>
        <w:numPr>
          <w:ilvl w:val="0"/>
          <w:numId w:val="0"/>
        </w:numPr>
        <w:jc w:val="both"/>
        <w:rPr>
          <w:rFonts w:hint="eastAsia"/>
        </w:rPr>
      </w:pPr>
      <w:r>
        <w:rPr>
          <w:rFonts w:hint="eastAsia"/>
        </w:rPr>
        <w:t>Now what was it, or is it, to afflict our souls for any sin, but a particular laying it to heart, as being our own, to mourn and to be in bitterness for it?</w:t>
      </w:r>
    </w:p>
    <w:p w14:paraId="36BE812A">
      <w:pPr>
        <w:widowControl w:val="0"/>
        <w:numPr>
          <w:ilvl w:val="0"/>
          <w:numId w:val="0"/>
        </w:numPr>
        <w:jc w:val="both"/>
        <w:rPr>
          <w:rFonts w:hint="eastAsia"/>
        </w:rPr>
      </w:pPr>
      <w:r>
        <w:rPr>
          <w:rFonts w:hint="eastAsia"/>
        </w:rPr>
        <w:t>现在，为任何罪苦待我们的灵魂，是什么，或是什么呢？无非是特别地，把它当作我们自己的，放在心上，为它哀哭并感到苦毒吗？</w:t>
      </w:r>
    </w:p>
    <w:p w14:paraId="5B9402BF">
      <w:pPr>
        <w:widowControl w:val="0"/>
        <w:numPr>
          <w:ilvl w:val="0"/>
          <w:numId w:val="0"/>
        </w:numPr>
        <w:jc w:val="both"/>
        <w:rPr>
          <w:rFonts w:hint="eastAsia"/>
        </w:rPr>
      </w:pPr>
    </w:p>
    <w:p w14:paraId="4B829557">
      <w:pPr>
        <w:widowControl w:val="0"/>
        <w:numPr>
          <w:ilvl w:val="0"/>
          <w:numId w:val="0"/>
        </w:numPr>
        <w:jc w:val="both"/>
        <w:rPr>
          <w:rFonts w:hint="eastAsia"/>
        </w:rPr>
      </w:pPr>
      <w:r>
        <w:rPr>
          <w:rFonts w:hint="eastAsia"/>
        </w:rPr>
        <w:t>Thus, James 4:9, 'Be afflicted, mourn, and weep,' are there joined together.</w:t>
      </w:r>
    </w:p>
    <w:p w14:paraId="05E33F10">
      <w:pPr>
        <w:widowControl w:val="0"/>
        <w:numPr>
          <w:ilvl w:val="0"/>
          <w:numId w:val="0"/>
        </w:numPr>
        <w:jc w:val="both"/>
        <w:rPr>
          <w:rFonts w:hint="eastAsia"/>
        </w:rPr>
      </w:pPr>
      <w:r>
        <w:rPr>
          <w:rFonts w:hint="eastAsia"/>
        </w:rPr>
        <w:t>因此，雅各书4章9节，“你们要愁苦、悲哀、哭泣”，在那里是连在一起的。</w:t>
      </w:r>
    </w:p>
    <w:p w14:paraId="30BE267C">
      <w:pPr>
        <w:widowControl w:val="0"/>
        <w:numPr>
          <w:ilvl w:val="0"/>
          <w:numId w:val="0"/>
        </w:numPr>
        <w:jc w:val="both"/>
        <w:rPr>
          <w:rFonts w:hint="eastAsia"/>
        </w:rPr>
      </w:pPr>
    </w:p>
    <w:p w14:paraId="6A2AAE03">
      <w:pPr>
        <w:widowControl w:val="0"/>
        <w:numPr>
          <w:ilvl w:val="0"/>
          <w:numId w:val="0"/>
        </w:numPr>
        <w:jc w:val="both"/>
        <w:rPr>
          <w:rFonts w:hint="eastAsia"/>
        </w:rPr>
      </w:pPr>
      <w:r>
        <w:rPr>
          <w:rFonts w:hint="eastAsia"/>
        </w:rPr>
        <w:t>And this is not to be done by as only before</w:t>
      </w:r>
    </w:p>
    <w:p w14:paraId="0E148C0F">
      <w:pPr>
        <w:widowControl w:val="0"/>
        <w:numPr>
          <w:ilvl w:val="0"/>
          <w:numId w:val="0"/>
        </w:numPr>
        <w:jc w:val="both"/>
        <w:rPr>
          <w:rFonts w:hint="eastAsia"/>
        </w:rPr>
      </w:pPr>
      <w:r>
        <w:rPr>
          <w:rFonts w:hint="eastAsia"/>
        </w:rPr>
        <w:t>并且这并非只是在我们面前</w:t>
      </w:r>
    </w:p>
    <w:p w14:paraId="75126CDA">
      <w:pPr>
        <w:widowControl w:val="0"/>
        <w:numPr>
          <w:ilvl w:val="0"/>
          <w:numId w:val="0"/>
        </w:numPr>
        <w:jc w:val="both"/>
        <w:rPr>
          <w:rFonts w:hint="eastAsia"/>
        </w:rPr>
      </w:pPr>
    </w:p>
    <w:p w14:paraId="202CB802">
      <w:pPr>
        <w:widowControl w:val="0"/>
        <w:numPr>
          <w:ilvl w:val="0"/>
          <w:numId w:val="0"/>
        </w:numPr>
        <w:jc w:val="both"/>
        <w:rPr>
          <w:rFonts w:hint="eastAsia"/>
        </w:rPr>
      </w:pPr>
      <w:r>
        <w:rPr>
          <w:rFonts w:hint="eastAsia"/>
        </w:rPr>
        <w:t>God, but with sorrow according to God: as in 2 Cor. 7:9, 'Now I rejoice, not that ye were made sorrow, but that ye sorrowed to repentance: for ye were made sorry after a godly manner, that ye might receive damage by us in nothing.'</w:t>
      </w:r>
    </w:p>
    <w:p w14:paraId="46494513">
      <w:pPr>
        <w:widowControl w:val="0"/>
        <w:numPr>
          <w:ilvl w:val="0"/>
          <w:numId w:val="0"/>
        </w:numPr>
        <w:jc w:val="both"/>
        <w:rPr>
          <w:rFonts w:hint="eastAsia"/>
        </w:rPr>
      </w:pPr>
      <w:r>
        <w:rPr>
          <w:rFonts w:hint="eastAsia"/>
        </w:rPr>
        <w:t>神，而是带着依着神的忧愁：如哥林多后书7章9节，“如今我欢喜，不是因你们忧愁，是因你们从忧愁中生出懊悔来。你们依着神的意思忧愁，凡事就不至于因我们受亏损了。”</w:t>
      </w:r>
    </w:p>
    <w:p w14:paraId="1F9E5459">
      <w:pPr>
        <w:widowControl w:val="0"/>
        <w:numPr>
          <w:ilvl w:val="0"/>
          <w:numId w:val="0"/>
        </w:numPr>
        <w:jc w:val="both"/>
        <w:rPr>
          <w:rFonts w:hint="eastAsia"/>
        </w:rPr>
      </w:pPr>
    </w:p>
    <w:p w14:paraId="108B6F04">
      <w:pPr>
        <w:widowControl w:val="0"/>
        <w:numPr>
          <w:ilvl w:val="0"/>
          <w:numId w:val="0"/>
        </w:numPr>
        <w:jc w:val="both"/>
        <w:rPr>
          <w:rFonts w:hint="eastAsia"/>
        </w:rPr>
      </w:pPr>
      <w:r>
        <w:rPr>
          <w:rFonts w:hint="eastAsia"/>
        </w:rPr>
        <w:t>He speaks of what kind of mourning is to be for all sin, according to God (so in the original); that is, according to God's concernments that are found to be in a sin, and reflections upon him in that sin, which have cast dishonour and a shadow upon the glory and honour of God any way.</w:t>
      </w:r>
    </w:p>
    <w:p w14:paraId="0F019CAC">
      <w:pPr>
        <w:widowControl w:val="0"/>
        <w:numPr>
          <w:ilvl w:val="0"/>
          <w:numId w:val="0"/>
        </w:numPr>
        <w:jc w:val="both"/>
        <w:rPr>
          <w:rFonts w:hint="eastAsia"/>
        </w:rPr>
      </w:pPr>
      <w:r>
        <w:rPr>
          <w:rFonts w:hint="eastAsia"/>
        </w:rPr>
        <w:t>他说的是，为所有罪当有的何种哀哭，是依着神（原文如此）；就是说，依着在罪中所发现的，神的关切，以及在那罪中，对祂的反思，这些反思以任何方式，都给神的荣耀和尊荣，投下了不荣耀和阴影。</w:t>
      </w:r>
    </w:p>
    <w:p w14:paraId="125F2674">
      <w:pPr>
        <w:widowControl w:val="0"/>
        <w:numPr>
          <w:ilvl w:val="0"/>
          <w:numId w:val="0"/>
        </w:numPr>
        <w:jc w:val="both"/>
        <w:rPr>
          <w:rFonts w:hint="eastAsia"/>
        </w:rPr>
      </w:pPr>
    </w:p>
    <w:p w14:paraId="2C60041E">
      <w:pPr>
        <w:widowControl w:val="0"/>
        <w:numPr>
          <w:ilvl w:val="0"/>
          <w:numId w:val="0"/>
        </w:numPr>
        <w:jc w:val="both"/>
        <w:rPr>
          <w:rFonts w:hint="eastAsia"/>
        </w:rPr>
      </w:pPr>
      <w:r>
        <w:rPr>
          <w:rFonts w:hint="eastAsia"/>
        </w:rPr>
        <w:t>And upon search we may find many high and great ones of such reflections upon God to have been in the substance of that first act of Adam's sinning, that did touch nighly upon God (whereof I have summed many before*), as that it was a deposing God, a jealousy that God envied and kept them from happiness in forbidding that fruit, &amp;c.</w:t>
      </w:r>
    </w:p>
    <w:p w14:paraId="43BA8163">
      <w:pPr>
        <w:widowControl w:val="0"/>
        <w:numPr>
          <w:ilvl w:val="0"/>
          <w:numId w:val="0"/>
        </w:numPr>
        <w:jc w:val="both"/>
        <w:rPr>
          <w:rFonts w:hint="eastAsia"/>
        </w:rPr>
      </w:pPr>
      <w:r>
        <w:rPr>
          <w:rFonts w:hint="eastAsia"/>
        </w:rPr>
        <w:t>并且，经过查考，我们可以发现，在亚当犯罪的那第一个行为的实质中，有许多高大而重大的，如此对神的反思，曾紧密地触及神（我先前已总结了许多*），如那是一个废黜神的行为，一种嫉妒，即神嫉妒并阻止他们，藉着禁止那果子，而得着幸福等等。</w:t>
      </w:r>
    </w:p>
    <w:p w14:paraId="596E6A6A">
      <w:pPr>
        <w:widowControl w:val="0"/>
        <w:numPr>
          <w:ilvl w:val="0"/>
          <w:numId w:val="0"/>
        </w:numPr>
        <w:jc w:val="both"/>
        <w:rPr>
          <w:rFonts w:hint="eastAsia"/>
        </w:rPr>
      </w:pPr>
    </w:p>
    <w:p w14:paraId="6392B01A">
      <w:pPr>
        <w:widowControl w:val="0"/>
        <w:numPr>
          <w:ilvl w:val="0"/>
          <w:numId w:val="0"/>
        </w:numPr>
        <w:jc w:val="both"/>
        <w:rPr>
          <w:rFonts w:hint="eastAsia"/>
        </w:rPr>
      </w:pPr>
      <w:r>
        <w:rPr>
          <w:rFonts w:hint="eastAsia"/>
        </w:rPr>
        <w:t>There are infinite many of such in that first sin that had a malign aspect unto God; and for these we ought to mourn, if we will mourn at all.</w:t>
      </w:r>
    </w:p>
    <w:p w14:paraId="3F61D752">
      <w:pPr>
        <w:widowControl w:val="0"/>
        <w:numPr>
          <w:ilvl w:val="0"/>
          <w:numId w:val="0"/>
        </w:numPr>
        <w:jc w:val="both"/>
        <w:rPr>
          <w:rFonts w:hint="eastAsia"/>
        </w:rPr>
      </w:pPr>
      <w:r>
        <w:rPr>
          <w:rFonts w:hint="eastAsia"/>
        </w:rPr>
        <w:t>在那第一个罪中，有无数个这样的，对神有恶意的东西；并且，如果我们真要哀哭，就应当为此哀哭。</w:t>
      </w:r>
    </w:p>
    <w:p w14:paraId="52D84A5C">
      <w:pPr>
        <w:widowControl w:val="0"/>
        <w:numPr>
          <w:ilvl w:val="0"/>
          <w:numId w:val="0"/>
        </w:numPr>
        <w:jc w:val="both"/>
        <w:rPr>
          <w:rFonts w:hint="eastAsia"/>
        </w:rPr>
      </w:pPr>
    </w:p>
    <w:p w14:paraId="78580963">
      <w:pPr>
        <w:widowControl w:val="0"/>
        <w:numPr>
          <w:ilvl w:val="0"/>
          <w:numId w:val="0"/>
        </w:numPr>
        <w:jc w:val="both"/>
        <w:rPr>
          <w:rFonts w:hint="eastAsia"/>
        </w:rPr>
      </w:pPr>
      <w:r>
        <w:rPr>
          <w:rFonts w:hint="eastAsia"/>
        </w:rPr>
        <w:t>And truly, if we consider how in this place to the Corinthians (ere we go off from it) that it was but the sin of one man among them, and so originally (as I may so speak) but another's sin, which yet had occasioned and broached that godly sorrow in them, upon the apostle's having reproved them for, not having done it, 1 Cor. 5.</w:t>
      </w:r>
    </w:p>
    <w:p w14:paraId="40420325">
      <w:pPr>
        <w:widowControl w:val="0"/>
        <w:numPr>
          <w:ilvl w:val="0"/>
          <w:numId w:val="0"/>
        </w:numPr>
        <w:jc w:val="both"/>
        <w:rPr>
          <w:rFonts w:hint="eastAsia"/>
        </w:rPr>
      </w:pPr>
      <w:r>
        <w:rPr>
          <w:rFonts w:hint="eastAsia"/>
        </w:rPr>
        <w:t>的确，如果我们思想，如何在这个给哥林多人的地方（在我们离开它之前），那不过是他们中间一个人的罪，所以根源上（我可以这样说）不过是别人的罪，然而却已在他们里面，引起并激发了那敬虔的忧伤，在使徒责备他们，没有这样做之后（哥林多前书5章）。</w:t>
      </w:r>
    </w:p>
    <w:p w14:paraId="29D50DDE">
      <w:pPr>
        <w:widowControl w:val="0"/>
        <w:numPr>
          <w:ilvl w:val="0"/>
          <w:numId w:val="0"/>
        </w:numPr>
        <w:jc w:val="both"/>
        <w:rPr>
          <w:rFonts w:hint="eastAsia"/>
        </w:rPr>
      </w:pPr>
    </w:p>
    <w:p w14:paraId="4FC44CF0">
      <w:pPr>
        <w:widowControl w:val="0"/>
        <w:numPr>
          <w:ilvl w:val="0"/>
          <w:numId w:val="0"/>
        </w:numPr>
        <w:jc w:val="both"/>
        <w:rPr>
          <w:rFonts w:hint="eastAsia"/>
        </w:rPr>
      </w:pPr>
      <w:r>
        <w:rPr>
          <w:rFonts w:hint="eastAsia"/>
        </w:rPr>
        <w:t>This sin, though the sin of another, committed by one of their society, yet they, as being one body together with him, ought to have laid it to heart, and to have mourned for it as committed amongst them;</w:t>
      </w:r>
    </w:p>
    <w:p w14:paraId="6B7DBBB1">
      <w:pPr>
        <w:widowControl w:val="0"/>
        <w:numPr>
          <w:ilvl w:val="0"/>
          <w:numId w:val="0"/>
        </w:numPr>
        <w:jc w:val="both"/>
        <w:rPr>
          <w:rFonts w:hint="eastAsia"/>
        </w:rPr>
      </w:pPr>
      <w:r>
        <w:rPr>
          <w:rFonts w:hint="eastAsia"/>
        </w:rPr>
        <w:t>这个罪，虽然是另一个人的罪，由他们团体中的一个人所犯，然而他们，既与他同为一个身体，就应当将它放在心上，并为它如同在他们中间所犯的而哀哭；</w:t>
      </w:r>
    </w:p>
    <w:p w14:paraId="6413805C">
      <w:pPr>
        <w:widowControl w:val="0"/>
        <w:numPr>
          <w:ilvl w:val="0"/>
          <w:numId w:val="0"/>
        </w:numPr>
        <w:jc w:val="both"/>
        <w:rPr>
          <w:rFonts w:hint="eastAsia"/>
        </w:rPr>
      </w:pPr>
    </w:p>
    <w:p w14:paraId="765DEC57">
      <w:pPr>
        <w:widowControl w:val="0"/>
        <w:numPr>
          <w:ilvl w:val="0"/>
          <w:numId w:val="0"/>
        </w:numPr>
        <w:jc w:val="both"/>
        <w:rPr>
          <w:rFonts w:hint="eastAsia"/>
        </w:rPr>
      </w:pPr>
      <w:r>
        <w:rPr>
          <w:rFonts w:hint="eastAsia"/>
        </w:rPr>
        <w:t>yea, and that they should have done also, under the consideration of God's concernment therein, according to God, which respect had unto that man's sin as their own, that passage in ver. 10 doth clearly point at, 'you have approved yourselves' (by that their mourning) 'clear in this matter,' viz., about that man's sin committed amongst you;</w:t>
      </w:r>
    </w:p>
    <w:p w14:paraId="6BF46263">
      <w:pPr>
        <w:widowControl w:val="0"/>
        <w:numPr>
          <w:ilvl w:val="0"/>
          <w:numId w:val="0"/>
        </w:numPr>
        <w:jc w:val="both"/>
        <w:rPr>
          <w:rFonts w:hint="eastAsia"/>
        </w:rPr>
      </w:pPr>
      <w:r>
        <w:rPr>
          <w:rFonts w:hint="eastAsia"/>
        </w:rPr>
        <w:t>是的，并且他们也应当如此行，在思想神在此中的关切，依着神，这关乎将那人的罪当作他们自己的，那段在10节的经文，清楚地指出了，“你们已证明你们自己”（藉着他们那哀哭）“在这事上是清洁的”，即，关于你们中间所犯的那人的罪；</w:t>
      </w:r>
    </w:p>
    <w:p w14:paraId="37F29F2B">
      <w:pPr>
        <w:widowControl w:val="0"/>
        <w:numPr>
          <w:ilvl w:val="0"/>
          <w:numId w:val="0"/>
        </w:numPr>
        <w:jc w:val="both"/>
        <w:rPr>
          <w:rFonts w:hint="eastAsia"/>
        </w:rPr>
      </w:pPr>
    </w:p>
    <w:p w14:paraId="3E9CAE18">
      <w:pPr>
        <w:widowControl w:val="0"/>
        <w:numPr>
          <w:ilvl w:val="0"/>
          <w:numId w:val="0"/>
        </w:numPr>
        <w:jc w:val="both"/>
        <w:rPr>
          <w:rFonts w:hint="eastAsia"/>
        </w:rPr>
      </w:pPr>
      <w:r>
        <w:rPr>
          <w:rFonts w:hint="eastAsia"/>
        </w:rPr>
        <w:t>although also this his sin had likewise become their own sin by their having omitted to mourn for it, as their duty was to have done, as in the former epistle he had told them: 1 Cor. 5:2, 'Ye are puffed up, and have not rather mourned,' &amp;c: by defect of which they had involved themselves in the guilt of that man's sin, which otherwise had singly remained his own, though now in that 7th chapter of the second epistle they had, by a godly sorrow for it, approved themselves clear and sincere in that matter.</w:t>
      </w:r>
    </w:p>
    <w:p w14:paraId="3A3A31F8">
      <w:pPr>
        <w:widowControl w:val="0"/>
        <w:numPr>
          <w:ilvl w:val="0"/>
          <w:numId w:val="0"/>
        </w:numPr>
        <w:jc w:val="both"/>
        <w:rPr>
          <w:rFonts w:hint="eastAsia"/>
        </w:rPr>
      </w:pPr>
      <w:r>
        <w:rPr>
          <w:rFonts w:hint="eastAsia"/>
        </w:rPr>
        <w:t>虽然他这个罪，也同样地，因着他们忽略了为之哀哭，如同他们本该做的，而成了他们自己的罪，如他在前一封信中所告诉他们的：哥林多前书5章2节，“你们还是自高自大，并不哀恸”等等：因着这个缺陷，他们已使自己卷入那人罪的罪咎中，否则那罪本该单独地是他自己的，虽然现在，在那第二封信的第7章中，他们已藉着为此敬虔地忧伤，证明他们自己在那件事上是清洁和诚实的。</w:t>
      </w:r>
    </w:p>
    <w:p w14:paraId="13826B1D">
      <w:pPr>
        <w:widowControl w:val="0"/>
        <w:numPr>
          <w:ilvl w:val="0"/>
          <w:numId w:val="0"/>
        </w:numPr>
        <w:jc w:val="both"/>
        <w:rPr>
          <w:rFonts w:hint="eastAsia"/>
        </w:rPr>
      </w:pPr>
    </w:p>
    <w:p w14:paraId="085E4E80">
      <w:pPr>
        <w:widowControl w:val="0"/>
        <w:numPr>
          <w:ilvl w:val="0"/>
          <w:numId w:val="0"/>
        </w:numPr>
        <w:jc w:val="both"/>
        <w:rPr>
          <w:rFonts w:hint="eastAsia"/>
        </w:rPr>
      </w:pPr>
      <w:r>
        <w:rPr>
          <w:rFonts w:hint="eastAsia"/>
        </w:rPr>
        <w:t>Now, to bring this somewhat farther home to the point in hand, I urge it thus:</w:t>
      </w:r>
    </w:p>
    <w:p w14:paraId="7C35F271">
      <w:pPr>
        <w:widowControl w:val="0"/>
        <w:numPr>
          <w:ilvl w:val="0"/>
          <w:numId w:val="0"/>
        </w:numPr>
        <w:jc w:val="both"/>
        <w:rPr>
          <w:rFonts w:hint="eastAsia"/>
        </w:rPr>
      </w:pPr>
      <w:r>
        <w:rPr>
          <w:rFonts w:hint="eastAsia"/>
        </w:rPr>
        <w:t>现在，为了将这一点更进一步地带入正题，我如此强调：</w:t>
      </w:r>
    </w:p>
    <w:p w14:paraId="2ABA1BB7">
      <w:pPr>
        <w:widowControl w:val="0"/>
        <w:numPr>
          <w:ilvl w:val="0"/>
          <w:numId w:val="0"/>
        </w:numPr>
        <w:jc w:val="both"/>
        <w:rPr>
          <w:rFonts w:hint="eastAsia"/>
        </w:rPr>
      </w:pPr>
    </w:p>
    <w:p w14:paraId="063299EB">
      <w:pPr>
        <w:widowControl w:val="0"/>
        <w:numPr>
          <w:ilvl w:val="0"/>
          <w:numId w:val="0"/>
        </w:numPr>
        <w:jc w:val="both"/>
        <w:rPr>
          <w:rFonts w:hint="eastAsia"/>
        </w:rPr>
      </w:pPr>
      <w:r>
        <w:rPr>
          <w:rFonts w:hint="eastAsia"/>
        </w:rPr>
        <w:t>If the sin of one man, committed in a body and society of men in church relation, was to be the object of confessing it, and mourning by the whole of that body, and each person of it, both publicly and privately, which if they had not omitted to have done had not become their sin (the like in many cases holds about the sins of a nation), then much more this first sin ought to be the object of our mourning, this first sin committed by our first father and head of mankind, to which we all had that near relation (which our divines out of the Scriptures use to urge), and which sin becomes ours, not by a mere omission of mourning for it as having been the sin of an ordinary parent, but even by our being involved in the very acting and perpetration of it by our first father, and so as the fact itself becomes our own sin.</w:t>
      </w:r>
    </w:p>
    <w:p w14:paraId="58D6810C">
      <w:pPr>
        <w:widowControl w:val="0"/>
        <w:numPr>
          <w:ilvl w:val="0"/>
          <w:numId w:val="0"/>
        </w:numPr>
        <w:jc w:val="both"/>
        <w:rPr>
          <w:rFonts w:hint="eastAsia"/>
        </w:rPr>
      </w:pPr>
      <w:r>
        <w:rPr>
          <w:rFonts w:hint="eastAsia"/>
        </w:rPr>
        <w:t>如果一个人的罪，在一个教会关系中的人群和社团中所犯的，要成为整个那个群体，及其每个成员，无论是公开地还是私下地，承认它和哀哭的对象，而如果他们没有忽略去做，它就不会成为他们的罪（在许多情况下，关于一个国家的罪也是如此），那么，这个第一个罪，就更应当是我们哀哭的对象，这个由我们的始祖和人类的元首所犯的第一个罪，我们所有人都与他有那近亲的关系（我们的神学家们常从圣经中强调这一点），并且这个罪成为我们的，并非只是因着我们忽略了为它哀哭，如同为一个普通父母的罪而哀哭，而是甚至因着我们在我们始祖的行动和犯行中，就已被卷入，以至于那事实本身，就成了我们自己的罪。</w:t>
      </w:r>
    </w:p>
    <w:p w14:paraId="01794C4E">
      <w:pPr>
        <w:widowControl w:val="0"/>
        <w:numPr>
          <w:ilvl w:val="0"/>
          <w:numId w:val="0"/>
        </w:numPr>
        <w:jc w:val="both"/>
        <w:rPr>
          <w:rFonts w:hint="eastAsia"/>
        </w:rPr>
      </w:pPr>
    </w:p>
    <w:p w14:paraId="55830113">
      <w:pPr>
        <w:widowControl w:val="0"/>
        <w:numPr>
          <w:ilvl w:val="0"/>
          <w:numId w:val="0"/>
        </w:numPr>
        <w:jc w:val="both"/>
        <w:rPr>
          <w:rFonts w:hint="eastAsia"/>
        </w:rPr>
      </w:pPr>
      <w:r>
        <w:rPr>
          <w:rFonts w:hint="eastAsia"/>
        </w:rPr>
        <w:t>This was not the Corinthians' case; the Corinthians did not sin in the incestuous person's sinning, as we all are said to have done in that one man Adam.</w:t>
      </w:r>
    </w:p>
    <w:p w14:paraId="4D000513">
      <w:pPr>
        <w:widowControl w:val="0"/>
        <w:numPr>
          <w:ilvl w:val="0"/>
          <w:numId w:val="0"/>
        </w:numPr>
        <w:jc w:val="both"/>
        <w:rPr>
          <w:rFonts w:hint="eastAsia"/>
        </w:rPr>
      </w:pPr>
      <w:r>
        <w:rPr>
          <w:rFonts w:hint="eastAsia"/>
        </w:rPr>
        <w:t>这不是哥林多人的情况；哥林多人并未在那个乱伦之人的犯罪中犯罪，如同我们所有人都被说成，在那一个人亚当里面犯了罪。</w:t>
      </w:r>
    </w:p>
    <w:p w14:paraId="4BD3280A">
      <w:pPr>
        <w:widowControl w:val="0"/>
        <w:numPr>
          <w:ilvl w:val="0"/>
          <w:numId w:val="0"/>
        </w:numPr>
        <w:jc w:val="both"/>
        <w:rPr>
          <w:rFonts w:hint="eastAsia"/>
        </w:rPr>
      </w:pPr>
    </w:p>
    <w:p w14:paraId="091F308A">
      <w:pPr>
        <w:widowControl w:val="0"/>
        <w:numPr>
          <w:ilvl w:val="0"/>
          <w:numId w:val="0"/>
        </w:numPr>
        <w:jc w:val="both"/>
        <w:rPr>
          <w:rFonts w:hint="eastAsia"/>
        </w:rPr>
      </w:pPr>
      <w:r>
        <w:rPr>
          <w:rFonts w:hint="eastAsia"/>
        </w:rPr>
        <w:t>If, therefore, these Corinthians found that relation of theirs in that fact, and that concernment of God's dishonour in it, and his interest, such as they mourned according to God for it, and ought so to have done, then certainly thou being convinced that this act of Adam's is thy sin (on the account forespecified), and then coming before God to afflict thy soul for other sins of thine; and being to deal with God about sin, and all sin, and this being thy sin, which thou art sensible that (as in thyself) thou standest guilty before this holy God for, then surely thou art to mourn for it.</w:t>
      </w:r>
    </w:p>
    <w:p w14:paraId="52E4ACCB">
      <w:pPr>
        <w:widowControl w:val="0"/>
        <w:numPr>
          <w:ilvl w:val="0"/>
          <w:numId w:val="0"/>
        </w:numPr>
        <w:jc w:val="both"/>
        <w:rPr>
          <w:rFonts w:hint="eastAsia"/>
        </w:rPr>
      </w:pPr>
      <w:r>
        <w:rPr>
          <w:rFonts w:hint="eastAsia"/>
        </w:rPr>
        <w:t>因此，如果这些哥林多人，在那事实上，发现了他们的那种关系，以及神的不荣耀，和祂的利益在其中，以至于他们依着神为此哀哭，并且应当如此行，那么，你既被定罪，知道亚当这个行为是你的罪（根据前面所指明的），然后来到神面前，为你的其他罪苦待你的灵魂；并且既然要与神，论到罪，论到所有的罪，而这是你的罪，你意识到（在你里面），你为此在这位圣洁的神面前是有罪的，那么你当然要为此哀哭。</w:t>
      </w:r>
    </w:p>
    <w:p w14:paraId="7ABA4556">
      <w:pPr>
        <w:widowControl w:val="0"/>
        <w:numPr>
          <w:ilvl w:val="0"/>
          <w:numId w:val="0"/>
        </w:numPr>
        <w:jc w:val="both"/>
        <w:rPr>
          <w:rFonts w:hint="eastAsia"/>
        </w:rPr>
      </w:pPr>
    </w:p>
    <w:p w14:paraId="42268E9F">
      <w:pPr>
        <w:widowControl w:val="0"/>
        <w:numPr>
          <w:ilvl w:val="0"/>
          <w:numId w:val="0"/>
        </w:numPr>
        <w:jc w:val="both"/>
        <w:rPr>
          <w:rFonts w:hint="eastAsia"/>
        </w:rPr>
      </w:pPr>
      <w:r>
        <w:rPr>
          <w:rFonts w:hint="eastAsia"/>
        </w:rPr>
        <w:t>For how are we to deal with God about any sin which occurs to our thoughts, and which we are found guilty of before him?</w:t>
      </w:r>
    </w:p>
    <w:p w14:paraId="77A6C5A0">
      <w:pPr>
        <w:widowControl w:val="0"/>
        <w:numPr>
          <w:ilvl w:val="0"/>
          <w:numId w:val="0"/>
        </w:numPr>
        <w:jc w:val="both"/>
        <w:rPr>
          <w:rFonts w:hint="eastAsia"/>
        </w:rPr>
      </w:pPr>
      <w:r>
        <w:rPr>
          <w:rFonts w:hint="eastAsia"/>
        </w:rPr>
        <w:t>因为，我们当如何与神，论到任何出现在我们思想中，并且我们在祂面前被发现有罪的罪呢？</w:t>
      </w:r>
    </w:p>
    <w:p w14:paraId="39DC308B">
      <w:pPr>
        <w:widowControl w:val="0"/>
        <w:numPr>
          <w:ilvl w:val="0"/>
          <w:numId w:val="0"/>
        </w:numPr>
        <w:jc w:val="both"/>
        <w:rPr>
          <w:rFonts w:hint="eastAsia"/>
        </w:rPr>
      </w:pPr>
    </w:p>
    <w:p w14:paraId="56D665FD">
      <w:pPr>
        <w:widowControl w:val="0"/>
        <w:numPr>
          <w:ilvl w:val="0"/>
          <w:numId w:val="0"/>
        </w:numPr>
        <w:jc w:val="both"/>
        <w:rPr>
          <w:rFonts w:hint="eastAsia"/>
        </w:rPr>
      </w:pPr>
      <w:r>
        <w:rPr>
          <w:rFonts w:hint="eastAsia"/>
        </w:rPr>
        <w:t>Or how to manage ourselves in his presence under the apprehension of our guiltiness thereof, but by falling down before him, and to put our mouths in the dust, with a true and bitter humiliation for it?</w:t>
      </w:r>
    </w:p>
    <w:p w14:paraId="01F4D809">
      <w:pPr>
        <w:widowControl w:val="0"/>
        <w:numPr>
          <w:ilvl w:val="0"/>
          <w:numId w:val="0"/>
        </w:numPr>
        <w:jc w:val="both"/>
        <w:rPr>
          <w:rFonts w:hint="eastAsia"/>
        </w:rPr>
      </w:pPr>
      <w:r>
        <w:rPr>
          <w:rFonts w:hint="eastAsia"/>
        </w:rPr>
        <w:t>或者，如何在我们对它的罪咎的认识下，在祂面前自处，无非是俯伏在祂面前，并将我们的口放在尘土中，为此作一个真实而痛苦的谦卑吗？</w:t>
      </w:r>
    </w:p>
    <w:p w14:paraId="03C016B0">
      <w:pPr>
        <w:widowControl w:val="0"/>
        <w:numPr>
          <w:ilvl w:val="0"/>
          <w:numId w:val="0"/>
        </w:numPr>
        <w:jc w:val="both"/>
        <w:rPr>
          <w:rFonts w:hint="eastAsia"/>
        </w:rPr>
      </w:pPr>
    </w:p>
    <w:p w14:paraId="6F1179D4">
      <w:pPr>
        <w:widowControl w:val="0"/>
        <w:numPr>
          <w:ilvl w:val="0"/>
          <w:numId w:val="0"/>
        </w:numPr>
        <w:jc w:val="both"/>
        <w:rPr>
          <w:rFonts w:hint="eastAsia"/>
        </w:rPr>
      </w:pPr>
      <w:r>
        <w:rPr>
          <w:rFonts w:hint="eastAsia"/>
        </w:rPr>
        <w:t>And therein (if it be our sin) to search out the aggravations of it, and what the concernments of God are in it (and in this sin we may find many), as matter of this humbling, and to move us to mourn according to God, and all this to the end to return an honour to God by our debasement of ourselves, and in confessing the aggravation of it, deeply breaking our hearts, and causing them to mourn.</w:t>
      </w:r>
    </w:p>
    <w:p w14:paraId="611BD35B">
      <w:pPr>
        <w:widowControl w:val="0"/>
        <w:numPr>
          <w:ilvl w:val="0"/>
          <w:numId w:val="0"/>
        </w:numPr>
        <w:jc w:val="both"/>
        <w:rPr>
          <w:rFonts w:hint="eastAsia"/>
        </w:rPr>
      </w:pPr>
      <w:r>
        <w:rPr>
          <w:rFonts w:hint="eastAsia"/>
        </w:rPr>
        <w:t>并且在其中（如果它是我们的罪），要探究它的加重，以及神在其中的关切（并且在这罪中我们可以发现许多），作为这谦卑的事项，并激动我们依着神哀哭，所有这一切，都为要藉着我们自己的卑微，以及在承认它的加重中，深深地破碎我们的心，并使它们哀哭，来归荣耀给神。</w:t>
      </w:r>
    </w:p>
    <w:p w14:paraId="2DAA4776">
      <w:pPr>
        <w:widowControl w:val="0"/>
        <w:numPr>
          <w:ilvl w:val="0"/>
          <w:numId w:val="0"/>
        </w:numPr>
        <w:jc w:val="both"/>
        <w:rPr>
          <w:rFonts w:hint="eastAsia"/>
        </w:rPr>
      </w:pPr>
    </w:p>
    <w:p w14:paraId="0A2C8E64">
      <w:pPr>
        <w:widowControl w:val="0"/>
        <w:numPr>
          <w:ilvl w:val="0"/>
          <w:numId w:val="0"/>
        </w:numPr>
        <w:jc w:val="both"/>
        <w:rPr>
          <w:rFonts w:hint="eastAsia"/>
        </w:rPr>
      </w:pPr>
      <w:r>
        <w:rPr>
          <w:rFonts w:hint="eastAsia"/>
        </w:rPr>
        <w:t>And in this case, it is not only as the mourning of a traitor's son for his father's having committed such or so high a treason against his prince and country, as hath brought ruin upon both, but as of one who is enwrapped in the very act of his father.</w:t>
      </w:r>
    </w:p>
    <w:p w14:paraId="7439F308">
      <w:pPr>
        <w:widowControl w:val="0"/>
        <w:numPr>
          <w:ilvl w:val="0"/>
          <w:numId w:val="0"/>
        </w:numPr>
        <w:jc w:val="both"/>
        <w:rPr>
          <w:rFonts w:hint="eastAsia"/>
        </w:rPr>
      </w:pPr>
      <w:r>
        <w:rPr>
          <w:rFonts w:hint="eastAsia"/>
        </w:rPr>
        <w:t>并且在这种情况下，这不仅如同一个叛国者的儿子，为他父亲犯了如此如此高的，对他的君王和国家犯了叛国罪，以至于给两者都带来了毁灭而哀哭，而是如同一个被卷入他父亲的行为本身的人。</w:t>
      </w:r>
    </w:p>
    <w:p w14:paraId="7EB30F51">
      <w:pPr>
        <w:widowControl w:val="0"/>
        <w:numPr>
          <w:ilvl w:val="0"/>
          <w:numId w:val="0"/>
        </w:numPr>
        <w:jc w:val="both"/>
        <w:rPr>
          <w:rFonts w:hint="eastAsia"/>
        </w:rPr>
      </w:pPr>
    </w:p>
    <w:p w14:paraId="0F654CE0">
      <w:pPr>
        <w:widowControl w:val="0"/>
        <w:numPr>
          <w:ilvl w:val="0"/>
          <w:numId w:val="0"/>
        </w:numPr>
        <w:jc w:val="both"/>
        <w:rPr>
          <w:rFonts w:hint="eastAsia"/>
        </w:rPr>
      </w:pPr>
      <w:r>
        <w:rPr>
          <w:rFonts w:hint="eastAsia"/>
        </w:rPr>
        <w:t>Thus here it is reckoned thy treason as well as thy father's, by thy being in Adam's loins, as the first father and head of mankind.</w:t>
      </w:r>
    </w:p>
    <w:p w14:paraId="76924152">
      <w:pPr>
        <w:widowControl w:val="0"/>
        <w:numPr>
          <w:ilvl w:val="0"/>
          <w:numId w:val="0"/>
        </w:numPr>
        <w:jc w:val="both"/>
        <w:rPr>
          <w:rFonts w:hint="eastAsia"/>
        </w:rPr>
      </w:pPr>
      <w:r>
        <w:rPr>
          <w:rFonts w:hint="eastAsia"/>
        </w:rPr>
        <w:t>因此，在这里，这被算作是你的叛国，也同样是你父亲的，因着你在亚当的腰中，他是人类的始祖和元首。</w:t>
      </w:r>
    </w:p>
    <w:p w14:paraId="2ACA96EC">
      <w:pPr>
        <w:widowControl w:val="0"/>
        <w:numPr>
          <w:ilvl w:val="0"/>
          <w:numId w:val="0"/>
        </w:numPr>
        <w:jc w:val="both"/>
        <w:rPr>
          <w:rFonts w:hint="eastAsia"/>
        </w:rPr>
      </w:pPr>
    </w:p>
    <w:p w14:paraId="5A53998A">
      <w:pPr>
        <w:widowControl w:val="0"/>
        <w:numPr>
          <w:ilvl w:val="0"/>
          <w:numId w:val="0"/>
        </w:numPr>
        <w:jc w:val="both"/>
        <w:rPr>
          <w:rFonts w:hint="eastAsia"/>
        </w:rPr>
      </w:pPr>
      <w:r>
        <w:rPr>
          <w:rFonts w:hint="eastAsia"/>
        </w:rPr>
        <w:t>The like reason whereto holds not of any other father and child, as not of any national or church-relation since.</w:t>
      </w:r>
    </w:p>
    <w:p w14:paraId="0B1FBCCA">
      <w:pPr>
        <w:widowControl w:val="0"/>
        <w:numPr>
          <w:ilvl w:val="0"/>
          <w:numId w:val="0"/>
        </w:numPr>
        <w:jc w:val="both"/>
        <w:rPr>
          <w:rFonts w:hint="eastAsia"/>
        </w:rPr>
      </w:pPr>
      <w:r>
        <w:rPr>
          <w:rFonts w:hint="eastAsia"/>
        </w:rPr>
        <w:t>其类似的理由，不适用于任何其他的父子，也不适用于任何后来的国家或教会关系。</w:t>
      </w:r>
    </w:p>
    <w:p w14:paraId="10662BCA">
      <w:pPr>
        <w:widowControl w:val="0"/>
        <w:numPr>
          <w:ilvl w:val="0"/>
          <w:numId w:val="0"/>
        </w:numPr>
        <w:jc w:val="both"/>
        <w:rPr>
          <w:rFonts w:hint="eastAsia"/>
        </w:rPr>
      </w:pPr>
    </w:p>
    <w:p w14:paraId="48CE247B">
      <w:pPr>
        <w:widowControl w:val="0"/>
        <w:numPr>
          <w:ilvl w:val="0"/>
          <w:numId w:val="0"/>
        </w:numPr>
        <w:jc w:val="both"/>
        <w:rPr>
          <w:rFonts w:hint="eastAsia"/>
        </w:rPr>
      </w:pPr>
      <w:r>
        <w:rPr>
          <w:rFonts w:hint="eastAsia"/>
        </w:rPr>
        <w:t>I add this further, to set this duty home upon our hearts, of mourning for this sin, drawn from the Corinthians' instance;</w:t>
      </w:r>
    </w:p>
    <w:p w14:paraId="059402AD">
      <w:pPr>
        <w:widowControl w:val="0"/>
        <w:numPr>
          <w:ilvl w:val="0"/>
          <w:numId w:val="0"/>
        </w:numPr>
        <w:jc w:val="both"/>
        <w:rPr>
          <w:rFonts w:hint="eastAsia"/>
        </w:rPr>
      </w:pPr>
      <w:r>
        <w:rPr>
          <w:rFonts w:hint="eastAsia"/>
        </w:rPr>
        <w:t>我更进一步地加上这一点，为要把哀哭这罪的本分，放在我们心里，这是从哥林多人的例子中引出的；</w:t>
      </w:r>
    </w:p>
    <w:p w14:paraId="3802EA89">
      <w:pPr>
        <w:widowControl w:val="0"/>
        <w:numPr>
          <w:ilvl w:val="0"/>
          <w:numId w:val="0"/>
        </w:numPr>
        <w:jc w:val="both"/>
        <w:rPr>
          <w:rFonts w:hint="eastAsia"/>
        </w:rPr>
      </w:pPr>
    </w:p>
    <w:p w14:paraId="40A4FD31">
      <w:pPr>
        <w:widowControl w:val="0"/>
        <w:numPr>
          <w:ilvl w:val="0"/>
          <w:numId w:val="0"/>
        </w:numPr>
        <w:jc w:val="both"/>
        <w:rPr>
          <w:rFonts w:hint="eastAsia"/>
        </w:rPr>
      </w:pPr>
      <w:r>
        <w:rPr>
          <w:rFonts w:hint="eastAsia"/>
        </w:rPr>
        <w:t>that it being our own sin already, whether we mourn for it or not, by our neglecting to mourn for it when we ought, we incur the guilt of it anew, and so draw a double guilt thereof upon ourselves, as the Corinthians also did.</w:t>
      </w:r>
    </w:p>
    <w:p w14:paraId="465B20F2">
      <w:pPr>
        <w:widowControl w:val="0"/>
        <w:numPr>
          <w:ilvl w:val="0"/>
          <w:numId w:val="0"/>
        </w:numPr>
        <w:jc w:val="both"/>
        <w:rPr>
          <w:rFonts w:hint="eastAsia"/>
        </w:rPr>
      </w:pPr>
      <w:r>
        <w:rPr>
          <w:rFonts w:hint="eastAsia"/>
        </w:rPr>
        <w:t>即，它既已是我们自己的罪，无论我们为它哀哭与否，藉着我们忽略了当我们应当哀哭时去哀哭，我们就重新招致它的罪咎，因此就给自己带来了双重的罪咎，如同哥林多人也曾如此。</w:t>
      </w:r>
    </w:p>
    <w:p w14:paraId="7E395669">
      <w:pPr>
        <w:widowControl w:val="0"/>
        <w:numPr>
          <w:ilvl w:val="0"/>
          <w:numId w:val="0"/>
        </w:numPr>
        <w:jc w:val="both"/>
        <w:rPr>
          <w:rFonts w:hint="eastAsia"/>
        </w:rPr>
      </w:pPr>
    </w:p>
    <w:p w14:paraId="52568801">
      <w:pPr>
        <w:widowControl w:val="0"/>
        <w:numPr>
          <w:ilvl w:val="0"/>
          <w:numId w:val="0"/>
        </w:numPr>
        <w:jc w:val="both"/>
        <w:rPr>
          <w:rFonts w:hint="eastAsia"/>
        </w:rPr>
      </w:pPr>
      <w:r>
        <w:rPr>
          <w:rFonts w:hint="eastAsia"/>
        </w:rPr>
        <w:t>And I can conclude with this, that as we are and do receive Christ's righteousness, when imputed through faith, with joy, Rom. 5:1, 2 and Rom 15:13, and are filled with joy and peace upon our reception and laying hold of that his righteousness as ours;</w:t>
      </w:r>
    </w:p>
    <w:p w14:paraId="17FBD0A2">
      <w:pPr>
        <w:widowControl w:val="0"/>
        <w:numPr>
          <w:ilvl w:val="0"/>
          <w:numId w:val="0"/>
        </w:numPr>
        <w:jc w:val="both"/>
        <w:rPr>
          <w:rFonts w:hint="eastAsia"/>
        </w:rPr>
      </w:pPr>
      <w:r>
        <w:rPr>
          <w:rFonts w:hint="eastAsia"/>
        </w:rPr>
        <w:t>我可以用这一点来作结论，即，如同我们是并且确实地，当基督的义，藉着信被归算时，带着喜乐来领受（罗马书5:1, 2和罗马书15:13），并且在我们领受并抓住祂那义为我们的时候，被喜乐和平安充满；</w:t>
      </w:r>
    </w:p>
    <w:p w14:paraId="58EA9000">
      <w:pPr>
        <w:widowControl w:val="0"/>
        <w:numPr>
          <w:ilvl w:val="0"/>
          <w:numId w:val="0"/>
        </w:numPr>
        <w:jc w:val="both"/>
        <w:rPr>
          <w:rFonts w:hint="eastAsia"/>
        </w:rPr>
      </w:pPr>
    </w:p>
    <w:p w14:paraId="1C89C18A">
      <w:pPr>
        <w:widowControl w:val="0"/>
        <w:numPr>
          <w:ilvl w:val="0"/>
          <w:numId w:val="0"/>
        </w:numPr>
        <w:jc w:val="both"/>
        <w:rPr>
          <w:rFonts w:hint="eastAsia"/>
        </w:rPr>
      </w:pPr>
      <w:r>
        <w:rPr>
          <w:rFonts w:hint="eastAsia"/>
        </w:rPr>
        <w:t>so surely may we by conviction apprehend ourselves guilty of this sin imputed, entertain the apprehension of it with like godly sorrow.</w:t>
      </w:r>
    </w:p>
    <w:p w14:paraId="20B4A8A1">
      <w:pPr>
        <w:widowControl w:val="0"/>
        <w:numPr>
          <w:ilvl w:val="0"/>
          <w:numId w:val="0"/>
        </w:numPr>
        <w:jc w:val="both"/>
        <w:rPr>
          <w:rFonts w:hint="eastAsia"/>
        </w:rPr>
      </w:pPr>
      <w:r>
        <w:rPr>
          <w:rFonts w:hint="eastAsia"/>
        </w:rPr>
        <w:t>所以我们当然也可以藉着定罪，认识到我们自己有这被归算的罪的罪咎，并用同样敬虔的忧伤，来接纳对它的认识。</w:t>
      </w:r>
    </w:p>
    <w:p w14:paraId="3129F17F">
      <w:pPr>
        <w:widowControl w:val="0"/>
        <w:numPr>
          <w:ilvl w:val="0"/>
          <w:numId w:val="0"/>
        </w:numPr>
        <w:jc w:val="both"/>
        <w:rPr>
          <w:rFonts w:hint="eastAsia"/>
        </w:rPr>
      </w:pPr>
    </w:p>
    <w:p w14:paraId="1E232410">
      <w:pPr>
        <w:widowControl w:val="0"/>
        <w:numPr>
          <w:ilvl w:val="0"/>
          <w:numId w:val="0"/>
        </w:numPr>
        <w:jc w:val="both"/>
        <w:rPr>
          <w:rFonts w:hint="eastAsia"/>
        </w:rPr>
      </w:pPr>
      <w:r>
        <w:rPr>
          <w:rFonts w:hint="eastAsia"/>
        </w:rPr>
        <w:t>Fifthly, A fifth act is contrition or brokenness of heart, which is indeed the top and highest disposition and act in repentance; and therefore David, of all other, specifies and presents that to God, 'A broken and a contrite heart, O God, thou wilt not despise,' in this 51st Psalm, ver. 17, and he speaks it at, yea, and as the very dose and winding up of all his confessions and mournings (for the rest of the psalm is a prayer for the church);</w:t>
      </w:r>
    </w:p>
    <w:p w14:paraId="0ADDB8C7">
      <w:pPr>
        <w:widowControl w:val="0"/>
        <w:numPr>
          <w:ilvl w:val="0"/>
          <w:numId w:val="0"/>
        </w:numPr>
        <w:jc w:val="both"/>
        <w:rPr>
          <w:rFonts w:hint="eastAsia"/>
        </w:rPr>
      </w:pPr>
      <w:r>
        <w:rPr>
          <w:rFonts w:hint="eastAsia"/>
        </w:rPr>
        <w:t>第五，第五个行为是痛悔或心碎，这的确是悔改中最高和最高的性情和行为；因此，大卫，在所有其他中，特别地向神指明并献上那个，“神啊，忧伤痛悔的心，你必不轻看”，在这第51篇诗篇17节，并且他说这话，是在，是的，并且是如同他所有认罪和哀哭的结尾和总结（因为诗篇其余的部分是为教会的祷告）；</w:t>
      </w:r>
    </w:p>
    <w:p w14:paraId="713D6C87">
      <w:pPr>
        <w:widowControl w:val="0"/>
        <w:numPr>
          <w:ilvl w:val="0"/>
          <w:numId w:val="0"/>
        </w:numPr>
        <w:jc w:val="both"/>
        <w:rPr>
          <w:rFonts w:hint="eastAsia"/>
        </w:rPr>
      </w:pPr>
    </w:p>
    <w:p w14:paraId="07202F79">
      <w:pPr>
        <w:widowControl w:val="0"/>
        <w:numPr>
          <w:ilvl w:val="0"/>
          <w:numId w:val="0"/>
        </w:numPr>
        <w:jc w:val="both"/>
        <w:rPr>
          <w:rFonts w:hint="eastAsia"/>
        </w:rPr>
      </w:pPr>
      <w:r>
        <w:rPr>
          <w:rFonts w:hint="eastAsia"/>
        </w:rPr>
        <w:t>and certainly coming in thus, as that which he breathed forth as his last sigh, ultimus singultus, and as a deposition left with God at his farewell, and his breaking off all his confessions (unto which brokenness of heart hath an immediate relation), it must needs include all and every of those sins he had been confessing afore in the psalm, as those for which and at the mention of every of which his heart had been a-breaking and amelting all along;</w:t>
      </w:r>
    </w:p>
    <w:p w14:paraId="7D173C97">
      <w:pPr>
        <w:widowControl w:val="0"/>
        <w:numPr>
          <w:ilvl w:val="0"/>
          <w:numId w:val="0"/>
        </w:numPr>
        <w:jc w:val="both"/>
        <w:rPr>
          <w:rFonts w:hint="eastAsia"/>
        </w:rPr>
      </w:pPr>
      <w:r>
        <w:rPr>
          <w:rFonts w:hint="eastAsia"/>
        </w:rPr>
        <w:t>并且，当然，如此进来，如同他作为最后一声叹息，ultimus singultus（最后的叹息），以及如同在他告别时，留给神的证词，以及他中断他所有认罪时（心碎与此有直接的关系），它必然包括了他在诗篇中先前所承认的所有和每一个罪，如同那些他为之，并在提及每一个时，他的心一直在破碎和融化的罪；</w:t>
      </w:r>
    </w:p>
    <w:p w14:paraId="44E16FD1">
      <w:pPr>
        <w:widowControl w:val="0"/>
        <w:numPr>
          <w:ilvl w:val="0"/>
          <w:numId w:val="0"/>
        </w:numPr>
        <w:jc w:val="both"/>
        <w:rPr>
          <w:rFonts w:hint="eastAsia"/>
        </w:rPr>
      </w:pPr>
    </w:p>
    <w:p w14:paraId="1EDEFB77">
      <w:pPr>
        <w:widowControl w:val="0"/>
        <w:numPr>
          <w:ilvl w:val="0"/>
          <w:numId w:val="0"/>
        </w:numPr>
        <w:jc w:val="both"/>
        <w:rPr>
          <w:rFonts w:hint="eastAsia"/>
        </w:rPr>
      </w:pPr>
      <w:r>
        <w:rPr>
          <w:rFonts w:hint="eastAsia"/>
        </w:rPr>
        <w:t>and having now his full load, his heart so broken as he could go no farther on in that strain, he therefore makes a stop there, and diverts to another key.</w:t>
      </w:r>
    </w:p>
    <w:p w14:paraId="060521CC">
      <w:pPr>
        <w:widowControl w:val="0"/>
        <w:numPr>
          <w:ilvl w:val="0"/>
          <w:numId w:val="0"/>
        </w:numPr>
        <w:jc w:val="both"/>
        <w:rPr>
          <w:rFonts w:hint="eastAsia"/>
        </w:rPr>
      </w:pPr>
      <w:r>
        <w:rPr>
          <w:rFonts w:hint="eastAsia"/>
        </w:rPr>
        <w:t>现在既已满载，他的心已如此破碎，以至于他不能再在那调子上继续下去，因此他就在那里停下来，并转向另一个调子。</w:t>
      </w:r>
    </w:p>
    <w:p w14:paraId="13D4D489">
      <w:pPr>
        <w:widowControl w:val="0"/>
        <w:numPr>
          <w:ilvl w:val="0"/>
          <w:numId w:val="0"/>
        </w:numPr>
        <w:jc w:val="both"/>
        <w:rPr>
          <w:rFonts w:hint="eastAsia"/>
        </w:rPr>
      </w:pPr>
    </w:p>
    <w:p w14:paraId="0F57D9B4">
      <w:pPr>
        <w:widowControl w:val="0"/>
        <w:numPr>
          <w:ilvl w:val="0"/>
          <w:numId w:val="0"/>
        </w:numPr>
        <w:jc w:val="both"/>
        <w:rPr>
          <w:rFonts w:hint="eastAsia"/>
        </w:rPr>
      </w:pPr>
      <w:r>
        <w:rPr>
          <w:rFonts w:hint="eastAsia"/>
        </w:rPr>
        <w:t>And what then, shall we leave out of the comprehension of this his brokenness, that sin which he had confessed, ver. 5, 'I was brought forth in iniquity'? &amp;c.</w:t>
      </w:r>
    </w:p>
    <w:p w14:paraId="75F55E84">
      <w:pPr>
        <w:widowControl w:val="0"/>
        <w:numPr>
          <w:ilvl w:val="0"/>
          <w:numId w:val="0"/>
        </w:numPr>
        <w:jc w:val="both"/>
        <w:rPr>
          <w:rFonts w:hint="eastAsia"/>
        </w:rPr>
      </w:pPr>
      <w:r>
        <w:rPr>
          <w:rFonts w:hint="eastAsia"/>
        </w:rPr>
        <w:t>那么，我们岂能将他所承认的，5节，“我是在罪孽里生的”等等，那个罪，从他这心碎的理解中除去呢？</w:t>
      </w:r>
    </w:p>
    <w:p w14:paraId="31AF547C">
      <w:pPr>
        <w:widowControl w:val="0"/>
        <w:numPr>
          <w:ilvl w:val="0"/>
          <w:numId w:val="0"/>
        </w:numPr>
        <w:jc w:val="both"/>
        <w:rPr>
          <w:rFonts w:hint="eastAsia"/>
        </w:rPr>
      </w:pPr>
    </w:p>
    <w:p w14:paraId="4E95B7F8">
      <w:pPr>
        <w:widowControl w:val="0"/>
        <w:numPr>
          <w:ilvl w:val="0"/>
          <w:numId w:val="0"/>
        </w:numPr>
        <w:jc w:val="both"/>
        <w:rPr>
          <w:rFonts w:hint="eastAsia"/>
        </w:rPr>
      </w:pPr>
      <w:r>
        <w:rPr>
          <w:rFonts w:hint="eastAsia"/>
        </w:rPr>
        <w:t>Certainly no; nay, his heart breaks to an Elah, to a Behold in that, to a βοήθεια, a crying out (as Heb. 4:16 the word is) when he came to that sin;</w:t>
      </w:r>
    </w:p>
    <w:p w14:paraId="0E6E9D52">
      <w:pPr>
        <w:widowControl w:val="0"/>
        <w:numPr>
          <w:ilvl w:val="0"/>
          <w:numId w:val="0"/>
        </w:numPr>
        <w:jc w:val="both"/>
        <w:rPr>
          <w:rFonts w:hint="eastAsia"/>
        </w:rPr>
      </w:pPr>
      <w:r>
        <w:rPr>
          <w:rFonts w:hint="eastAsia"/>
        </w:rPr>
        <w:t>当然不；不，他的心为之破碎，成了一个“伊拉”，一个“看哪”，一个 βοήθεια（帮助），一个喊叫（如希伯来书4:16的词），当他来到那个罪时；</w:t>
      </w:r>
    </w:p>
    <w:p w14:paraId="7E11B744">
      <w:pPr>
        <w:widowControl w:val="0"/>
        <w:numPr>
          <w:ilvl w:val="0"/>
          <w:numId w:val="0"/>
        </w:numPr>
        <w:jc w:val="both"/>
        <w:rPr>
          <w:rFonts w:hint="eastAsia"/>
        </w:rPr>
      </w:pPr>
    </w:p>
    <w:p w14:paraId="2FFC18A6">
      <w:pPr>
        <w:widowControl w:val="0"/>
        <w:numPr>
          <w:ilvl w:val="0"/>
          <w:numId w:val="0"/>
        </w:numPr>
        <w:jc w:val="both"/>
        <w:rPr>
          <w:rFonts w:hint="eastAsia"/>
        </w:rPr>
      </w:pPr>
      <w:r>
        <w:rPr>
          <w:rFonts w:hint="eastAsia"/>
        </w:rPr>
        <w:t>and if any would go about to exclude and except this as having no part or share in breaking his heart, he must give a reason of difference (and it had need be a great one) why, he having confessed this among those other sins, it yet must be understood that his broken heart only was for and had an eye to those other sins, not this.</w:t>
      </w:r>
    </w:p>
    <w:p w14:paraId="7D29B8CD">
      <w:pPr>
        <w:widowControl w:val="0"/>
        <w:numPr>
          <w:ilvl w:val="0"/>
          <w:numId w:val="0"/>
        </w:numPr>
        <w:jc w:val="both"/>
        <w:rPr>
          <w:rFonts w:hint="eastAsia"/>
        </w:rPr>
      </w:pPr>
      <w:r>
        <w:rPr>
          <w:rFonts w:hint="eastAsia"/>
        </w:rPr>
        <w:t>如果任何人想要排除并例外地认为，这在他心碎中没有份或参与，他必须给出一个区别的理由（并且那需要是一个大的理由），为何，他既已承认这个罪，以及那些其他的罪，然而却必须被理解为，他心碎只是为着并只看到那些其他的罪，而非这个。</w:t>
      </w:r>
    </w:p>
    <w:p w14:paraId="38440F21">
      <w:pPr>
        <w:widowControl w:val="0"/>
        <w:numPr>
          <w:ilvl w:val="0"/>
          <w:numId w:val="0"/>
        </w:numPr>
        <w:jc w:val="both"/>
        <w:rPr>
          <w:rFonts w:hint="eastAsia"/>
        </w:rPr>
      </w:pPr>
    </w:p>
    <w:p w14:paraId="2C3C59C8">
      <w:pPr>
        <w:widowControl w:val="0"/>
        <w:numPr>
          <w:ilvl w:val="0"/>
          <w:numId w:val="0"/>
        </w:numPr>
        <w:jc w:val="both"/>
        <w:rPr>
          <w:rFonts w:hint="eastAsia"/>
        </w:rPr>
      </w:pPr>
      <w:r>
        <w:rPr>
          <w:rFonts w:hint="eastAsia"/>
        </w:rPr>
        <w:t>David's heart (I believe) felt not nor found any such distinction.</w:t>
      </w:r>
    </w:p>
    <w:p w14:paraId="729DC49E">
      <w:pPr>
        <w:widowControl w:val="0"/>
        <w:numPr>
          <w:ilvl w:val="0"/>
          <w:numId w:val="0"/>
        </w:numPr>
        <w:jc w:val="both"/>
        <w:rPr>
          <w:rFonts w:hint="eastAsia"/>
        </w:rPr>
      </w:pPr>
      <w:r>
        <w:rPr>
          <w:rFonts w:hint="eastAsia"/>
        </w:rPr>
        <w:t>大卫的心（我相信）并未感觉到或发现任何这样的区别。</w:t>
      </w:r>
    </w:p>
    <w:p w14:paraId="1B573A96">
      <w:pPr>
        <w:widowControl w:val="0"/>
        <w:numPr>
          <w:ilvl w:val="0"/>
          <w:numId w:val="0"/>
        </w:numPr>
        <w:jc w:val="both"/>
        <w:rPr>
          <w:rFonts w:hint="eastAsia"/>
        </w:rPr>
      </w:pPr>
    </w:p>
    <w:p w14:paraId="5956CB71">
      <w:pPr>
        <w:widowControl w:val="0"/>
        <w:numPr>
          <w:ilvl w:val="0"/>
          <w:numId w:val="0"/>
        </w:numPr>
        <w:jc w:val="both"/>
        <w:rPr>
          <w:rFonts w:hint="eastAsia"/>
        </w:rPr>
      </w:pPr>
      <w:r>
        <w:rPr>
          <w:rFonts w:hint="eastAsia"/>
        </w:rPr>
        <w:t>I pray, therefore, take this in with the rest, both this of his birth-sin, as those of his own committing, for he had equally confessed both, yea, that original sin with a Behold above the rest;</w:t>
      </w:r>
    </w:p>
    <w:p w14:paraId="0899326F">
      <w:pPr>
        <w:widowControl w:val="0"/>
        <w:numPr>
          <w:ilvl w:val="0"/>
          <w:numId w:val="0"/>
        </w:numPr>
        <w:jc w:val="both"/>
        <w:rPr>
          <w:rFonts w:hint="eastAsia"/>
        </w:rPr>
      </w:pPr>
      <w:r>
        <w:rPr>
          <w:rFonts w:hint="eastAsia"/>
        </w:rPr>
        <w:t>因此，我恳求你们，将这个，以及其余的，都包括在内，既是他出生之罪，也是他自己所犯的，因为他同样地承认了两者，是的，那原罪，带着一个“看哪”，高于其余的；</w:t>
      </w:r>
    </w:p>
    <w:p w14:paraId="03C02E9F">
      <w:pPr>
        <w:widowControl w:val="0"/>
        <w:numPr>
          <w:ilvl w:val="0"/>
          <w:numId w:val="0"/>
        </w:numPr>
        <w:jc w:val="both"/>
        <w:rPr>
          <w:rFonts w:hint="eastAsia"/>
        </w:rPr>
      </w:pPr>
    </w:p>
    <w:p w14:paraId="4E080475">
      <w:pPr>
        <w:widowControl w:val="0"/>
        <w:numPr>
          <w:ilvl w:val="0"/>
          <w:numId w:val="0"/>
        </w:numPr>
        <w:jc w:val="both"/>
        <w:rPr>
          <w:rFonts w:hint="eastAsia"/>
        </w:rPr>
      </w:pPr>
      <w:r>
        <w:rPr>
          <w:rFonts w:hint="eastAsia"/>
        </w:rPr>
        <w:t>take it, I say, into your thoughts, and be convinced that the guilt of the act of Adam's sin is as just and full a ground and matter of true brokenness of heart, truly and rightly understood, and according to the Scripture notion, as any other guilt.</w:t>
      </w:r>
    </w:p>
    <w:p w14:paraId="3B1B740F">
      <w:pPr>
        <w:widowControl w:val="0"/>
        <w:numPr>
          <w:ilvl w:val="0"/>
          <w:numId w:val="0"/>
        </w:numPr>
        <w:jc w:val="both"/>
        <w:rPr>
          <w:rFonts w:hint="eastAsia"/>
        </w:rPr>
      </w:pPr>
      <w:r>
        <w:rPr>
          <w:rFonts w:hint="eastAsia"/>
        </w:rPr>
        <w:t>我说，要把它放入你们的思想中，并要确信，亚当犯罪行为的罪咎，如同任何其他的罪咎一样，是一个同样公正和充分的，真实的心碎的根据和事项，当真实地、正确地被理解时，并根据圣经的概念。</w:t>
      </w:r>
    </w:p>
    <w:p w14:paraId="50FEDB3B">
      <w:pPr>
        <w:widowControl w:val="0"/>
        <w:numPr>
          <w:ilvl w:val="0"/>
          <w:numId w:val="0"/>
        </w:numPr>
        <w:jc w:val="both"/>
        <w:rPr>
          <w:rFonts w:hint="eastAsia"/>
        </w:rPr>
      </w:pPr>
    </w:p>
    <w:p w14:paraId="31B01754">
      <w:pPr>
        <w:widowControl w:val="0"/>
        <w:numPr>
          <w:ilvl w:val="0"/>
          <w:numId w:val="0"/>
        </w:numPr>
        <w:jc w:val="both"/>
        <w:rPr>
          <w:rFonts w:hint="eastAsia"/>
        </w:rPr>
      </w:pPr>
      <w:r>
        <w:rPr>
          <w:rFonts w:hint="eastAsia"/>
        </w:rPr>
        <w:t>True contrition and brokenness brings the creature unto nothing in itself, in its own humblings of itself, it causeth it to descend, as to the dust of death and hell, so even to nothing.</w:t>
      </w:r>
    </w:p>
    <w:p w14:paraId="281E3959">
      <w:pPr>
        <w:widowControl w:val="0"/>
        <w:numPr>
          <w:ilvl w:val="0"/>
          <w:numId w:val="0"/>
        </w:numPr>
        <w:jc w:val="both"/>
        <w:rPr>
          <w:rFonts w:hint="eastAsia"/>
        </w:rPr>
      </w:pPr>
      <w:r>
        <w:rPr>
          <w:rFonts w:hint="eastAsia"/>
        </w:rPr>
        <w:t>真实的痛悔和心碎，使受造物在自己里面，在它自己的谦卑中，归于无有，它使它下降，如同到死亡和地狱的尘土，甚至到无有。</w:t>
      </w:r>
    </w:p>
    <w:p w14:paraId="77060295">
      <w:pPr>
        <w:widowControl w:val="0"/>
        <w:numPr>
          <w:ilvl w:val="0"/>
          <w:numId w:val="0"/>
        </w:numPr>
        <w:jc w:val="both"/>
        <w:rPr>
          <w:rFonts w:hint="eastAsia"/>
        </w:rPr>
      </w:pPr>
    </w:p>
    <w:p w14:paraId="7ECE6F93">
      <w:pPr>
        <w:widowControl w:val="0"/>
        <w:numPr>
          <w:ilvl w:val="0"/>
          <w:numId w:val="0"/>
        </w:numPr>
        <w:jc w:val="both"/>
        <w:rPr>
          <w:rFonts w:hint="eastAsia"/>
        </w:rPr>
      </w:pPr>
      <w:r>
        <w:rPr>
          <w:rFonts w:hint="eastAsia"/>
        </w:rPr>
        <w:t>In Isaiah, chaps. 57 and 66, a broken and a contrite heart is set in full aspect to the infinite highness, sovereignty and greatness of God.</w:t>
      </w:r>
    </w:p>
    <w:p w14:paraId="4A2D62AB">
      <w:pPr>
        <w:widowControl w:val="0"/>
        <w:numPr>
          <w:ilvl w:val="0"/>
          <w:numId w:val="0"/>
        </w:numPr>
        <w:jc w:val="both"/>
        <w:rPr>
          <w:rFonts w:hint="eastAsia"/>
        </w:rPr>
      </w:pPr>
      <w:r>
        <w:rPr>
          <w:rFonts w:hint="eastAsia"/>
        </w:rPr>
        <w:t>在以赛亚书，57章和66章，一颗破碎和痛悔的心，被置于与神的无限崇高、主权和伟大完全相对的位置上。</w:t>
      </w:r>
    </w:p>
    <w:p w14:paraId="063A77D8">
      <w:pPr>
        <w:widowControl w:val="0"/>
        <w:numPr>
          <w:ilvl w:val="0"/>
          <w:numId w:val="0"/>
        </w:numPr>
        <w:jc w:val="both"/>
        <w:rPr>
          <w:rFonts w:hint="eastAsia"/>
        </w:rPr>
      </w:pPr>
    </w:p>
    <w:p w14:paraId="184D3DD7">
      <w:pPr>
        <w:widowControl w:val="0"/>
        <w:numPr>
          <w:ilvl w:val="0"/>
          <w:numId w:val="0"/>
        </w:numPr>
        <w:jc w:val="both"/>
        <w:rPr>
          <w:rFonts w:hint="eastAsia"/>
        </w:rPr>
      </w:pPr>
      <w:r>
        <w:rPr>
          <w:rFonts w:hint="eastAsia"/>
        </w:rPr>
        <w:t>So chap. 57:15, 'Thus saith the high and lofty One that inhabiteth eternity, whose name is Holy, I dwell in the high and holy place, with him also that is of a contrite and humble spirit,' &amp;c.</w:t>
      </w:r>
    </w:p>
    <w:p w14:paraId="3807A450">
      <w:pPr>
        <w:widowControl w:val="0"/>
        <w:numPr>
          <w:ilvl w:val="0"/>
          <w:numId w:val="0"/>
        </w:numPr>
        <w:jc w:val="both"/>
        <w:rPr>
          <w:rFonts w:hint="eastAsia"/>
        </w:rPr>
      </w:pPr>
      <w:r>
        <w:rPr>
          <w:rFonts w:hint="eastAsia"/>
        </w:rPr>
        <w:t>所以57章15节，“那至高至上、永远长存、名为圣者的如此说：‘我住在至高至圣的所在，也与心灵痛悔谦卑的人同居’”等等。</w:t>
      </w:r>
    </w:p>
    <w:p w14:paraId="4555B11A">
      <w:pPr>
        <w:widowControl w:val="0"/>
        <w:numPr>
          <w:ilvl w:val="0"/>
          <w:numId w:val="0"/>
        </w:numPr>
        <w:jc w:val="both"/>
        <w:rPr>
          <w:rFonts w:hint="eastAsia"/>
        </w:rPr>
      </w:pPr>
    </w:p>
    <w:p w14:paraId="2F627F43">
      <w:pPr>
        <w:widowControl w:val="0"/>
        <w:numPr>
          <w:ilvl w:val="0"/>
          <w:numId w:val="0"/>
        </w:numPr>
        <w:jc w:val="both"/>
        <w:rPr>
          <w:rFonts w:hint="eastAsia"/>
        </w:rPr>
      </w:pPr>
      <w:r>
        <w:rPr>
          <w:rFonts w:hint="eastAsia"/>
        </w:rPr>
        <w:t>And the humble and contrite heart there, imports an heart made in the deepest manner apprehensive and sensible of its infinite distance from God as God, and of its own being emptiness and nothing, both as a creature at its best, and as a sinner at its worst.</w:t>
      </w:r>
    </w:p>
    <w:p w14:paraId="1042D6C0">
      <w:pPr>
        <w:widowControl w:val="0"/>
        <w:numPr>
          <w:ilvl w:val="0"/>
          <w:numId w:val="0"/>
        </w:numPr>
        <w:jc w:val="both"/>
        <w:rPr>
          <w:rFonts w:hint="eastAsia"/>
        </w:rPr>
      </w:pPr>
      <w:r>
        <w:rPr>
          <w:rFonts w:hint="eastAsia"/>
        </w:rPr>
        <w:t>而那里的谦卑和痛悔的心，意味着一颗心，被以最深的方式，领会并感受到，它与作为神的神之间的无限距离，以及它自己作为受造物，在最好时，和作为罪人，在最坏时，都是空虚和无有。</w:t>
      </w:r>
    </w:p>
    <w:p w14:paraId="41C98105">
      <w:pPr>
        <w:widowControl w:val="0"/>
        <w:numPr>
          <w:ilvl w:val="0"/>
          <w:numId w:val="0"/>
        </w:numPr>
        <w:jc w:val="both"/>
        <w:rPr>
          <w:rFonts w:hint="eastAsia"/>
        </w:rPr>
      </w:pPr>
    </w:p>
    <w:p w14:paraId="39FD2CB9">
      <w:pPr>
        <w:widowControl w:val="0"/>
        <w:numPr>
          <w:ilvl w:val="0"/>
          <w:numId w:val="0"/>
        </w:numPr>
        <w:jc w:val="both"/>
        <w:rPr>
          <w:rFonts w:hint="eastAsia"/>
        </w:rPr>
      </w:pPr>
      <w:r>
        <w:rPr>
          <w:rFonts w:hint="eastAsia"/>
        </w:rPr>
        <w:t>This heart (in Isaiah) is made low and humble in both respects, as well before God as the high and lofty one, as before God as the holy one; and a soul when brought low in both these respects is the fittest match or companion to choose for God to fill and dwell in;</w:t>
      </w:r>
    </w:p>
    <w:p w14:paraId="0F22F1C5">
      <w:pPr>
        <w:widowControl w:val="0"/>
        <w:numPr>
          <w:ilvl w:val="0"/>
          <w:numId w:val="0"/>
        </w:numPr>
        <w:jc w:val="both"/>
        <w:rPr>
          <w:rFonts w:hint="eastAsia"/>
        </w:rPr>
      </w:pPr>
      <w:r>
        <w:rPr>
          <w:rFonts w:hint="eastAsia"/>
        </w:rPr>
        <w:t>这颗心（在以赛亚书中），在这两方面，都被降卑和谦卑，既在至高至上的神面前，也在圣洁的神面前；一个灵魂，当在这两方面被降卑时，是神所选择来充满并居住在其中的，最合适的配偶或同伴；</w:t>
      </w:r>
    </w:p>
    <w:p w14:paraId="38952205">
      <w:pPr>
        <w:widowControl w:val="0"/>
        <w:numPr>
          <w:ilvl w:val="0"/>
          <w:numId w:val="0"/>
        </w:numPr>
        <w:jc w:val="both"/>
        <w:rPr>
          <w:rFonts w:hint="eastAsia"/>
        </w:rPr>
      </w:pPr>
    </w:p>
    <w:p w14:paraId="3C9CE3DA">
      <w:pPr>
        <w:widowControl w:val="0"/>
        <w:numPr>
          <w:ilvl w:val="0"/>
          <w:numId w:val="0"/>
        </w:numPr>
        <w:jc w:val="both"/>
        <w:rPr>
          <w:rFonts w:hint="eastAsia"/>
        </w:rPr>
      </w:pPr>
      <w:r>
        <w:rPr>
          <w:rFonts w:hint="eastAsia"/>
        </w:rPr>
        <w:t>and both these (besides whatever else) doth that poverty of spirit cause which Christ made the first promise of blessedness unto, Mat. 5:3.</w:t>
      </w:r>
    </w:p>
    <w:p w14:paraId="41FE4431">
      <w:pPr>
        <w:widowControl w:val="0"/>
        <w:numPr>
          <w:ilvl w:val="0"/>
          <w:numId w:val="0"/>
        </w:numPr>
        <w:jc w:val="both"/>
        <w:rPr>
          <w:rFonts w:hint="eastAsia"/>
        </w:rPr>
      </w:pPr>
      <w:r>
        <w:rPr>
          <w:rFonts w:hint="eastAsia"/>
        </w:rPr>
        <w:t>并且，这两者（以及其他任何事），都是基督所作的第一个祝福应许所赐的灵里贫穷所引起的（马太福音5:3）。</w:t>
      </w:r>
    </w:p>
    <w:p w14:paraId="3E937407">
      <w:pPr>
        <w:widowControl w:val="0"/>
        <w:numPr>
          <w:ilvl w:val="0"/>
          <w:numId w:val="0"/>
        </w:numPr>
        <w:jc w:val="both"/>
        <w:rPr>
          <w:rFonts w:hint="eastAsia"/>
        </w:rPr>
      </w:pPr>
    </w:p>
    <w:p w14:paraId="1A40ACF7">
      <w:pPr>
        <w:widowControl w:val="0"/>
        <w:numPr>
          <w:ilvl w:val="0"/>
          <w:numId w:val="0"/>
        </w:numPr>
        <w:jc w:val="both"/>
        <w:rPr>
          <w:rFonts w:hint="eastAsia"/>
        </w:rPr>
      </w:pPr>
      <w:r>
        <w:rPr>
          <w:rFonts w:hint="eastAsia"/>
        </w:rPr>
        <w:t>For what is that poverty, but a mere and perfect emptiness in a man's own view, and depression of spirit?</w:t>
      </w:r>
    </w:p>
    <w:p w14:paraId="2A6D2C70">
      <w:pPr>
        <w:widowControl w:val="0"/>
        <w:numPr>
          <w:ilvl w:val="0"/>
          <w:numId w:val="0"/>
        </w:numPr>
        <w:jc w:val="both"/>
        <w:rPr>
          <w:rFonts w:hint="eastAsia"/>
        </w:rPr>
      </w:pPr>
      <w:r>
        <w:rPr>
          <w:rFonts w:hint="eastAsia"/>
        </w:rPr>
        <w:t>因为那贫穷是什么呢？无非是一个人在自己眼中，纯粹而完全的空虚，以及灵里的沮丧吗？</w:t>
      </w:r>
    </w:p>
    <w:p w14:paraId="6CFE592A">
      <w:pPr>
        <w:widowControl w:val="0"/>
        <w:numPr>
          <w:ilvl w:val="0"/>
          <w:numId w:val="0"/>
        </w:numPr>
        <w:jc w:val="both"/>
        <w:rPr>
          <w:rFonts w:hint="eastAsia"/>
        </w:rPr>
      </w:pPr>
    </w:p>
    <w:p w14:paraId="52FB4400">
      <w:pPr>
        <w:widowControl w:val="0"/>
        <w:numPr>
          <w:ilvl w:val="0"/>
          <w:numId w:val="0"/>
        </w:numPr>
        <w:jc w:val="both"/>
        <w:rPr>
          <w:rFonts w:hint="eastAsia"/>
        </w:rPr>
      </w:pPr>
      <w:r>
        <w:rPr>
          <w:rFonts w:hint="eastAsia"/>
        </w:rPr>
        <w:t>Now, the conviction and sense of a man's being guilty of this first sin, brings a man's soul to this nothingness in some respects more than any other, sin in regard of both these.</w:t>
      </w:r>
    </w:p>
    <w:p w14:paraId="32E498D9">
      <w:pPr>
        <w:widowControl w:val="0"/>
        <w:numPr>
          <w:ilvl w:val="0"/>
          <w:numId w:val="0"/>
        </w:numPr>
        <w:jc w:val="both"/>
        <w:rPr>
          <w:rFonts w:hint="eastAsia"/>
        </w:rPr>
      </w:pPr>
      <w:r>
        <w:rPr>
          <w:rFonts w:hint="eastAsia"/>
        </w:rPr>
        <w:t>现在，一个人对自己因这第一个罪而有的罪咎的定罪和感觉，在某些方面，比任何其他的罪，更能使一个人的灵魂达到这种无有，就关乎这两者而言。</w:t>
      </w:r>
    </w:p>
    <w:p w14:paraId="0FC03E2C">
      <w:pPr>
        <w:widowControl w:val="0"/>
        <w:numPr>
          <w:ilvl w:val="0"/>
          <w:numId w:val="0"/>
        </w:numPr>
        <w:jc w:val="both"/>
        <w:rPr>
          <w:rFonts w:hint="eastAsia"/>
        </w:rPr>
      </w:pPr>
    </w:p>
    <w:p w14:paraId="7B3715A9">
      <w:pPr>
        <w:widowControl w:val="0"/>
        <w:numPr>
          <w:ilvl w:val="0"/>
          <w:numId w:val="0"/>
        </w:numPr>
        <w:jc w:val="both"/>
        <w:rPr>
          <w:rFonts w:hint="eastAsia"/>
        </w:rPr>
      </w:pPr>
      <w:r>
        <w:rPr>
          <w:rFonts w:hint="eastAsia"/>
        </w:rPr>
        <w:t>1.That it doth this in respect of his being made a sinner by it, theheinousness of this sin (set forth by many enhancing circumstances) above any other will shew; which I here insist not on.</w:t>
      </w:r>
    </w:p>
    <w:p w14:paraId="452D78C5">
      <w:pPr>
        <w:widowControl w:val="0"/>
        <w:numPr>
          <w:ilvl w:val="0"/>
          <w:numId w:val="0"/>
        </w:numPr>
        <w:jc w:val="both"/>
        <w:rPr>
          <w:rFonts w:hint="eastAsia"/>
        </w:rPr>
      </w:pPr>
      <w:r>
        <w:rPr>
          <w:rFonts w:hint="eastAsia"/>
        </w:rPr>
        <w:t>1. 它之所以能做到这一点，是就他因此而被定为罪人而言，这罪的可憎性（由许多加重的情节所阐明）超过任何其他罪，这一点将会显明；我在此不坚持这一点。</w:t>
      </w:r>
    </w:p>
    <w:p w14:paraId="44CF755B">
      <w:pPr>
        <w:widowControl w:val="0"/>
        <w:numPr>
          <w:ilvl w:val="0"/>
          <w:numId w:val="0"/>
        </w:numPr>
        <w:jc w:val="both"/>
        <w:rPr>
          <w:rFonts w:hint="eastAsia"/>
        </w:rPr>
      </w:pPr>
    </w:p>
    <w:p w14:paraId="79C84DC5">
      <w:pPr>
        <w:widowControl w:val="0"/>
        <w:numPr>
          <w:ilvl w:val="0"/>
          <w:numId w:val="0"/>
        </w:numPr>
        <w:jc w:val="both"/>
        <w:rPr>
          <w:rFonts w:hint="eastAsia"/>
        </w:rPr>
      </w:pPr>
      <w:r>
        <w:rPr>
          <w:rFonts w:hint="eastAsia"/>
        </w:rPr>
        <w:t>2.That the recognition hereof should humble and bring the soul to anothingness, as we are creatures, before this high and lofty one, is manifest upon such considerations as are more proper to the guilt of this sin than to any other sins of our own committing, since we have been first made sinners by this first sin.</w:t>
      </w:r>
    </w:p>
    <w:p w14:paraId="6CE3A612">
      <w:pPr>
        <w:widowControl w:val="0"/>
        <w:numPr>
          <w:ilvl w:val="0"/>
          <w:numId w:val="0"/>
        </w:numPr>
        <w:jc w:val="both"/>
        <w:rPr>
          <w:rFonts w:hint="eastAsia"/>
        </w:rPr>
      </w:pPr>
      <w:r>
        <w:rPr>
          <w:rFonts w:hint="eastAsia"/>
        </w:rPr>
        <w:t>2. 对此的认识，应当谦卑并使灵魂，作为受造物，在这位至高至上者面前，归于无有，这可以从那些比我们自己所犯的任何其他罪，更适合这罪的罪咎的考虑中看出，因为我们首先是因着这第一个罪而被定为罪人的。</w:t>
      </w:r>
    </w:p>
    <w:p w14:paraId="7554258A">
      <w:pPr>
        <w:widowControl w:val="0"/>
        <w:numPr>
          <w:ilvl w:val="0"/>
          <w:numId w:val="0"/>
        </w:numPr>
        <w:jc w:val="both"/>
        <w:rPr>
          <w:rFonts w:hint="eastAsia"/>
        </w:rPr>
      </w:pPr>
    </w:p>
    <w:p w14:paraId="509EE3E7">
      <w:pPr>
        <w:widowControl w:val="0"/>
        <w:numPr>
          <w:ilvl w:val="0"/>
          <w:numId w:val="0"/>
        </w:numPr>
        <w:jc w:val="both"/>
        <w:rPr>
          <w:rFonts w:hint="eastAsia"/>
        </w:rPr>
      </w:pPr>
      <w:r>
        <w:rPr>
          <w:rFonts w:hint="eastAsia"/>
        </w:rPr>
        <w:t>For he that will to the full humble himself for this sin, must first put himself, in his faith and the supposition of his mind, into a state of perfect holiness and righteousness, by considering himself to have been such once in Adam.</w:t>
      </w:r>
    </w:p>
    <w:p w14:paraId="772DDB74">
      <w:pPr>
        <w:widowControl w:val="0"/>
        <w:numPr>
          <w:ilvl w:val="0"/>
          <w:numId w:val="0"/>
        </w:numPr>
        <w:jc w:val="both"/>
        <w:rPr>
          <w:rFonts w:hint="eastAsia"/>
        </w:rPr>
      </w:pPr>
      <w:r>
        <w:rPr>
          <w:rFonts w:hint="eastAsia"/>
        </w:rPr>
        <w:t>因为凡要为这罪完全地谦卑自己的人，必须首先，在他的信心和心智的假设中，将自己置于一个完全圣洁和公义的状态中，藉着思想他曾在亚当里面是如此。</w:t>
      </w:r>
    </w:p>
    <w:p w14:paraId="4EF53C3D">
      <w:pPr>
        <w:widowControl w:val="0"/>
        <w:numPr>
          <w:ilvl w:val="0"/>
          <w:numId w:val="0"/>
        </w:numPr>
        <w:jc w:val="both"/>
        <w:rPr>
          <w:rFonts w:hint="eastAsia"/>
        </w:rPr>
      </w:pPr>
    </w:p>
    <w:p w14:paraId="53E0E53D">
      <w:pPr>
        <w:widowControl w:val="0"/>
        <w:numPr>
          <w:ilvl w:val="0"/>
          <w:numId w:val="0"/>
        </w:numPr>
        <w:jc w:val="both"/>
        <w:rPr>
          <w:rFonts w:hint="eastAsia"/>
        </w:rPr>
      </w:pPr>
      <w:r>
        <w:rPr>
          <w:rFonts w:hint="eastAsia"/>
        </w:rPr>
        <w:t>He must first understand himself to have been exactly and completely holy and righteous, and also to have stood and continued such, as Adam was, and did unto the very moment of his sinning;</w:t>
      </w:r>
    </w:p>
    <w:p w14:paraId="3F597D0C">
      <w:pPr>
        <w:widowControl w:val="0"/>
        <w:numPr>
          <w:ilvl w:val="0"/>
          <w:numId w:val="0"/>
        </w:numPr>
        <w:jc w:val="both"/>
        <w:rPr>
          <w:rFonts w:hint="eastAsia"/>
        </w:rPr>
      </w:pPr>
      <w:r>
        <w:rPr>
          <w:rFonts w:hint="eastAsia"/>
        </w:rPr>
        <w:t>他必须首先明白，他曾是完全地、彻底地圣洁和公义的，并且也曾站立并持续如此，如同亚当是，并且直到他犯罪的那一刻；</w:t>
      </w:r>
    </w:p>
    <w:p w14:paraId="49C2E61C">
      <w:pPr>
        <w:widowControl w:val="0"/>
        <w:numPr>
          <w:ilvl w:val="0"/>
          <w:numId w:val="0"/>
        </w:numPr>
        <w:jc w:val="both"/>
        <w:rPr>
          <w:rFonts w:hint="eastAsia"/>
        </w:rPr>
      </w:pPr>
    </w:p>
    <w:p w14:paraId="6076D4AD">
      <w:pPr>
        <w:widowControl w:val="0"/>
        <w:numPr>
          <w:ilvl w:val="0"/>
          <w:numId w:val="0"/>
        </w:numPr>
        <w:jc w:val="both"/>
        <w:rPr>
          <w:rFonts w:hint="eastAsia"/>
        </w:rPr>
      </w:pPr>
      <w:r>
        <w:rPr>
          <w:rFonts w:hint="eastAsia"/>
        </w:rPr>
        <w:t>and then may the soul say, Oh, but yet I fell and sinned in him.</w:t>
      </w:r>
    </w:p>
    <w:p w14:paraId="28713A4A">
      <w:pPr>
        <w:widowControl w:val="0"/>
        <w:numPr>
          <w:ilvl w:val="0"/>
          <w:numId w:val="0"/>
        </w:numPr>
        <w:jc w:val="both"/>
        <w:rPr>
          <w:rFonts w:hint="eastAsia"/>
        </w:rPr>
      </w:pPr>
      <w:r>
        <w:rPr>
          <w:rFonts w:hint="eastAsia"/>
        </w:rPr>
        <w:t>然后灵魂就可以说，哦，然而我却在他里面堕落并犯了罪。</w:t>
      </w:r>
    </w:p>
    <w:p w14:paraId="1C6706E7">
      <w:pPr>
        <w:widowControl w:val="0"/>
        <w:numPr>
          <w:ilvl w:val="0"/>
          <w:numId w:val="0"/>
        </w:numPr>
        <w:jc w:val="both"/>
        <w:rPr>
          <w:rFonts w:hint="eastAsia"/>
        </w:rPr>
      </w:pPr>
    </w:p>
    <w:p w14:paraId="25BE55E2">
      <w:pPr>
        <w:widowControl w:val="0"/>
        <w:numPr>
          <w:ilvl w:val="0"/>
          <w:numId w:val="0"/>
        </w:numPr>
        <w:jc w:val="both"/>
        <w:rPr>
          <w:rFonts w:hint="eastAsia"/>
        </w:rPr>
      </w:pPr>
      <w:r>
        <w:rPr>
          <w:rFonts w:hint="eastAsia"/>
        </w:rPr>
        <w:t>Look as when we come to be justified by God, we are to look upon ourselves as ungodly persons, as, the apostle says, our father Abraham did long after his conversion, Rom. 4:5, even after his having been made godly thereby;</w:t>
      </w:r>
    </w:p>
    <w:p w14:paraId="50D6D5B5">
      <w:pPr>
        <w:widowControl w:val="0"/>
        <w:numPr>
          <w:ilvl w:val="0"/>
          <w:numId w:val="0"/>
        </w:numPr>
        <w:jc w:val="both"/>
        <w:rPr>
          <w:rFonts w:hint="eastAsia"/>
        </w:rPr>
      </w:pPr>
      <w:r>
        <w:rPr>
          <w:rFonts w:hint="eastAsia"/>
        </w:rPr>
        <w:t>看，当我们来到神面前被称义时，我们要看自己为不敬虔的人，如使徒所说，我们的父亚伯拉罕，在他归信后很久，罗马书4章5节，甚至在他因此而被成为敬虔之后；</w:t>
      </w:r>
    </w:p>
    <w:p w14:paraId="6F9640E9">
      <w:pPr>
        <w:widowControl w:val="0"/>
        <w:numPr>
          <w:ilvl w:val="0"/>
          <w:numId w:val="0"/>
        </w:numPr>
        <w:jc w:val="both"/>
        <w:rPr>
          <w:rFonts w:hint="eastAsia"/>
        </w:rPr>
      </w:pPr>
    </w:p>
    <w:p w14:paraId="5860A49E">
      <w:pPr>
        <w:widowControl w:val="0"/>
        <w:numPr>
          <w:ilvl w:val="0"/>
          <w:numId w:val="0"/>
        </w:numPr>
        <w:jc w:val="both"/>
        <w:rPr>
          <w:rFonts w:hint="eastAsia"/>
        </w:rPr>
      </w:pPr>
      <w:r>
        <w:rPr>
          <w:rFonts w:hint="eastAsia"/>
        </w:rPr>
        <w:t>which tendeth to the deepest emptiness of ourselves, that God should for ever justify [us] as such, that is, as ungodly;</w:t>
      </w:r>
    </w:p>
    <w:p w14:paraId="157BA7B9">
      <w:pPr>
        <w:widowControl w:val="0"/>
        <w:numPr>
          <w:ilvl w:val="0"/>
          <w:numId w:val="0"/>
        </w:numPr>
        <w:jc w:val="both"/>
        <w:rPr>
          <w:rFonts w:hint="eastAsia"/>
        </w:rPr>
      </w:pPr>
      <w:r>
        <w:rPr>
          <w:rFonts w:hint="eastAsia"/>
        </w:rPr>
        <w:t>这倾向于我们最深的自我空虚，即神竟要永远地称[我们]为义，如同那样的，即，如同不敬虔的；</w:t>
      </w:r>
    </w:p>
    <w:p w14:paraId="08469066">
      <w:pPr>
        <w:widowControl w:val="0"/>
        <w:numPr>
          <w:ilvl w:val="0"/>
          <w:numId w:val="0"/>
        </w:numPr>
        <w:jc w:val="both"/>
        <w:rPr>
          <w:rFonts w:hint="eastAsia"/>
        </w:rPr>
      </w:pPr>
    </w:p>
    <w:p w14:paraId="54E9A1DD">
      <w:pPr>
        <w:widowControl w:val="0"/>
        <w:numPr>
          <w:ilvl w:val="0"/>
          <w:numId w:val="0"/>
        </w:numPr>
        <w:jc w:val="both"/>
        <w:rPr>
          <w:rFonts w:hint="eastAsia"/>
        </w:rPr>
      </w:pPr>
      <w:r>
        <w:rPr>
          <w:rFonts w:hint="eastAsia"/>
        </w:rPr>
        <w:t>and this we are to do, because of ourselves we are such, having been such once, though now we are and have been upon a new grace truly sanctified.</w:t>
      </w:r>
    </w:p>
    <w:p w14:paraId="60741417">
      <w:pPr>
        <w:widowControl w:val="0"/>
        <w:numPr>
          <w:ilvl w:val="0"/>
          <w:numId w:val="0"/>
        </w:numPr>
        <w:jc w:val="both"/>
        <w:rPr>
          <w:rFonts w:hint="eastAsia"/>
        </w:rPr>
      </w:pPr>
      <w:r>
        <w:rPr>
          <w:rFonts w:hint="eastAsia"/>
        </w:rPr>
        <w:t>并且我们当如此行，因为我们自己就是如此，曾一度如此，虽然现在我们已因着一个新的恩典而真实地被成圣了。</w:t>
      </w:r>
    </w:p>
    <w:p w14:paraId="4FC23B57">
      <w:pPr>
        <w:widowControl w:val="0"/>
        <w:numPr>
          <w:ilvl w:val="0"/>
          <w:numId w:val="0"/>
        </w:numPr>
        <w:jc w:val="both"/>
        <w:rPr>
          <w:rFonts w:hint="eastAsia"/>
        </w:rPr>
      </w:pPr>
    </w:p>
    <w:p w14:paraId="764ACA5C">
      <w:pPr>
        <w:widowControl w:val="0"/>
        <w:numPr>
          <w:ilvl w:val="0"/>
          <w:numId w:val="0"/>
        </w:numPr>
        <w:jc w:val="both"/>
        <w:rPr>
          <w:rFonts w:hint="eastAsia"/>
        </w:rPr>
      </w:pPr>
      <w:r>
        <w:rPr>
          <w:rFonts w:hint="eastAsia"/>
        </w:rPr>
        <w:t>Just thus when thou comest to humble thyself for this sin (that thou mayest thoroughly do it, and to the bottom) look (on the contrary) first upon thyself, as once to have been so and so perfectly upright and holy, by and from thy creation.</w:t>
      </w:r>
    </w:p>
    <w:p w14:paraId="18997BED">
      <w:pPr>
        <w:widowControl w:val="0"/>
        <w:numPr>
          <w:ilvl w:val="0"/>
          <w:numId w:val="0"/>
        </w:numPr>
        <w:jc w:val="both"/>
        <w:rPr>
          <w:rFonts w:hint="eastAsia"/>
        </w:rPr>
      </w:pPr>
      <w:r>
        <w:rPr>
          <w:rFonts w:hint="eastAsia"/>
        </w:rPr>
        <w:t>同样地，当你来为这罪谦卑自己时（好让你能彻底地、深入地这样做），要（相反地）首先看自己，如同曾一度如此如此完全正直和圣洁，藉着并从你的创造而来。</w:t>
      </w:r>
    </w:p>
    <w:p w14:paraId="6ECF2FE4">
      <w:pPr>
        <w:widowControl w:val="0"/>
        <w:numPr>
          <w:ilvl w:val="0"/>
          <w:numId w:val="0"/>
        </w:numPr>
        <w:jc w:val="both"/>
        <w:rPr>
          <w:rFonts w:hint="eastAsia"/>
        </w:rPr>
      </w:pPr>
    </w:p>
    <w:p w14:paraId="5B04317F">
      <w:pPr>
        <w:widowControl w:val="0"/>
        <w:numPr>
          <w:ilvl w:val="0"/>
          <w:numId w:val="0"/>
        </w:numPr>
        <w:jc w:val="both"/>
        <w:rPr>
          <w:rFonts w:hint="eastAsia"/>
        </w:rPr>
      </w:pPr>
      <w:r>
        <w:rPr>
          <w:rFonts w:hint="eastAsia"/>
        </w:rPr>
        <w:t>And then thereupon thy considering how thou didst fall from that condition, will more effectually read to thy soul those humbling lectures and admonitions, to annihilate thee, or bring thee to nothing as a creature, than any other of thy gins since.</w:t>
      </w:r>
    </w:p>
    <w:p w14:paraId="28FE6AA1">
      <w:pPr>
        <w:widowControl w:val="0"/>
        <w:numPr>
          <w:ilvl w:val="0"/>
          <w:numId w:val="0"/>
        </w:numPr>
        <w:jc w:val="both"/>
        <w:rPr>
          <w:rFonts w:hint="eastAsia"/>
        </w:rPr>
      </w:pPr>
      <w:r>
        <w:rPr>
          <w:rFonts w:hint="eastAsia"/>
        </w:rPr>
        <w:t>然后，你思想你如何从那光景中堕落，就会比你此后的任何罪，更有效地向你的灵魂，宣读那些谦卑的教训和劝告，来消灭你，或使你作为受造物归于无有。</w:t>
      </w:r>
    </w:p>
    <w:p w14:paraId="4351E2D8">
      <w:pPr>
        <w:widowControl w:val="0"/>
        <w:numPr>
          <w:ilvl w:val="0"/>
          <w:numId w:val="0"/>
        </w:numPr>
        <w:jc w:val="both"/>
        <w:rPr>
          <w:rFonts w:hint="eastAsia"/>
        </w:rPr>
      </w:pPr>
    </w:p>
    <w:p w14:paraId="7EDF6212">
      <w:pPr>
        <w:widowControl w:val="0"/>
        <w:numPr>
          <w:ilvl w:val="0"/>
          <w:numId w:val="0"/>
        </w:numPr>
        <w:jc w:val="both"/>
        <w:rPr>
          <w:rFonts w:hint="eastAsia"/>
        </w:rPr>
      </w:pPr>
      <w:r>
        <w:rPr>
          <w:rFonts w:hint="eastAsia"/>
        </w:rPr>
        <w:t>1st, It will humble thee not only for the sinfulness of that act, but also for the mutability, vanity, fickleness, and unstability of thee in falling from such a perfect state, the most perfect that man by creation was any way capable of.</w:t>
      </w:r>
    </w:p>
    <w:p w14:paraId="44A020DD">
      <w:pPr>
        <w:widowControl w:val="0"/>
        <w:numPr>
          <w:ilvl w:val="0"/>
          <w:numId w:val="0"/>
        </w:numPr>
        <w:jc w:val="both"/>
        <w:rPr>
          <w:rFonts w:hint="eastAsia"/>
        </w:rPr>
      </w:pPr>
      <w:r>
        <w:rPr>
          <w:rFonts w:hint="eastAsia"/>
        </w:rPr>
        <w:t>1. 这不仅会因那行为的罪性而使你谦卑，也因你在从如此一个完美的状态，即人藉着创造所能有的最完美的状态中堕落时，你的可变性、虚空、善变和不稳定性而使你谦卑。</w:t>
      </w:r>
    </w:p>
    <w:p w14:paraId="53C0371B">
      <w:pPr>
        <w:widowControl w:val="0"/>
        <w:numPr>
          <w:ilvl w:val="0"/>
          <w:numId w:val="0"/>
        </w:numPr>
        <w:jc w:val="both"/>
        <w:rPr>
          <w:rFonts w:hint="eastAsia"/>
        </w:rPr>
      </w:pPr>
    </w:p>
    <w:p w14:paraId="3FC3E2E8">
      <w:pPr>
        <w:widowControl w:val="0"/>
        <w:numPr>
          <w:ilvl w:val="0"/>
          <w:numId w:val="0"/>
        </w:numPr>
        <w:jc w:val="both"/>
        <w:rPr>
          <w:rFonts w:hint="eastAsia"/>
        </w:rPr>
      </w:pPr>
      <w:r>
        <w:rPr>
          <w:rFonts w:hint="eastAsia"/>
        </w:rPr>
        <w:t>2dly, It will instruct thee, that if thou thyself had been in Adam's stead when he was thus in perfect holiness (as he was in thine and all the world's stead), that thou wouldst have served him and us all so, even as he served us (or rather God), and have fallen as foully and as ruinously as he did.</w:t>
      </w:r>
    </w:p>
    <w:p w14:paraId="4801A5FF">
      <w:pPr>
        <w:widowControl w:val="0"/>
        <w:numPr>
          <w:ilvl w:val="0"/>
          <w:numId w:val="0"/>
        </w:numPr>
        <w:jc w:val="both"/>
        <w:rPr>
          <w:rFonts w:hint="eastAsia"/>
        </w:rPr>
      </w:pPr>
      <w:r>
        <w:rPr>
          <w:rFonts w:hint="eastAsia"/>
        </w:rPr>
        <w:t>其次，它会教导你，如果你自己曾在亚当的地位上，当他如此在完全的圣洁中时（如同他在你和全世界的地位上），你也会如此地对待他和我们所有的人，如同他对待我们（或者更确切地说，对待神），并且会像他一样，污秽地、毁灭性地堕落。</w:t>
      </w:r>
    </w:p>
    <w:p w14:paraId="2C374518">
      <w:pPr>
        <w:widowControl w:val="0"/>
        <w:numPr>
          <w:ilvl w:val="0"/>
          <w:numId w:val="0"/>
        </w:numPr>
        <w:jc w:val="both"/>
        <w:rPr>
          <w:rFonts w:hint="eastAsia"/>
        </w:rPr>
      </w:pPr>
    </w:p>
    <w:p w14:paraId="1068EF7A">
      <w:pPr>
        <w:widowControl w:val="0"/>
        <w:numPr>
          <w:ilvl w:val="0"/>
          <w:numId w:val="0"/>
        </w:numPr>
        <w:jc w:val="both"/>
        <w:rPr>
          <w:rFonts w:hint="eastAsia"/>
        </w:rPr>
      </w:pPr>
      <w:r>
        <w:rPr>
          <w:rFonts w:hint="eastAsia"/>
        </w:rPr>
        <w:t>Thou wilt easily therefrom conclude it with thyself, by taking the measure from that standard, that if the holiest man that ever was (but the second man Christ, personally united to the Son of God), chosen out by God on purpose as the perfection of his creation, eldest born of the sons of men for strength and ability to stand, betrusted with his own and all mankind's interests and future happiness, &amp;c., if he thus failed, that even so should I have done, wilt thou think.</w:t>
      </w:r>
    </w:p>
    <w:p w14:paraId="04E5FAAF">
      <w:pPr>
        <w:widowControl w:val="0"/>
        <w:numPr>
          <w:ilvl w:val="0"/>
          <w:numId w:val="0"/>
        </w:numPr>
        <w:jc w:val="both"/>
        <w:rPr>
          <w:rFonts w:hint="eastAsia"/>
        </w:rPr>
      </w:pPr>
      <w:r>
        <w:rPr>
          <w:rFonts w:hint="eastAsia"/>
        </w:rPr>
        <w:t>你将轻易地从那里，用那个标准来衡量，自己得出结论，即，如果曾有过的最圣洁的人（除了第二个人基督，祂与神子亲自联合），被神特意拣选为祂创造的完美，为着力量和站立的能力，是世人的长子，被托付他自己和全人类的利益和未来的幸福等等，如果他如此失败了，那么，你就会想，我也同样会如此。</w:t>
      </w:r>
    </w:p>
    <w:p w14:paraId="22795055">
      <w:pPr>
        <w:widowControl w:val="0"/>
        <w:numPr>
          <w:ilvl w:val="0"/>
          <w:numId w:val="0"/>
        </w:numPr>
        <w:jc w:val="both"/>
        <w:rPr>
          <w:rFonts w:hint="eastAsia"/>
        </w:rPr>
      </w:pPr>
    </w:p>
    <w:p w14:paraId="402D3DED">
      <w:pPr>
        <w:widowControl w:val="0"/>
        <w:numPr>
          <w:ilvl w:val="0"/>
          <w:numId w:val="0"/>
        </w:numPr>
        <w:jc w:val="both"/>
        <w:rPr>
          <w:rFonts w:hint="eastAsia"/>
        </w:rPr>
      </w:pPr>
      <w:r>
        <w:rPr>
          <w:rFonts w:hint="eastAsia"/>
        </w:rPr>
        <w:t>God, I see, might truly say, as in Job, I can put no trust in any of my creatures standing on their bottom.</w:t>
      </w:r>
    </w:p>
    <w:p w14:paraId="7AC0AC53">
      <w:pPr>
        <w:widowControl w:val="0"/>
        <w:numPr>
          <w:ilvl w:val="0"/>
          <w:numId w:val="0"/>
        </w:numPr>
        <w:jc w:val="both"/>
        <w:rPr>
          <w:rFonts w:hint="eastAsia"/>
        </w:rPr>
      </w:pPr>
      <w:r>
        <w:rPr>
          <w:rFonts w:hint="eastAsia"/>
        </w:rPr>
        <w:t>我看见，神可以真实地说，如在约伯记中，我不能信靠任何站在他们自己根基上的我的受造物。</w:t>
      </w:r>
    </w:p>
    <w:p w14:paraId="7B8BDB9A">
      <w:pPr>
        <w:widowControl w:val="0"/>
        <w:numPr>
          <w:ilvl w:val="0"/>
          <w:numId w:val="0"/>
        </w:numPr>
        <w:jc w:val="both"/>
        <w:rPr>
          <w:rFonts w:hint="eastAsia"/>
        </w:rPr>
      </w:pPr>
    </w:p>
    <w:p w14:paraId="063AF71D">
      <w:pPr>
        <w:widowControl w:val="0"/>
        <w:numPr>
          <w:ilvl w:val="0"/>
          <w:numId w:val="0"/>
        </w:numPr>
        <w:jc w:val="both"/>
        <w:rPr>
          <w:rFonts w:hint="eastAsia"/>
        </w:rPr>
      </w:pPr>
      <w:r>
        <w:rPr>
          <w:rFonts w:hint="eastAsia"/>
        </w:rPr>
        <w:t>Nor could I (mayest thou say) have any confidence in myself by which to have undertaken to stand, if I had been set down in Adam's circumstances, and with his apprehensions about me, more than he did.</w:t>
      </w:r>
    </w:p>
    <w:p w14:paraId="0E00F7FB">
      <w:pPr>
        <w:widowControl w:val="0"/>
        <w:numPr>
          <w:ilvl w:val="0"/>
          <w:numId w:val="0"/>
        </w:numPr>
        <w:jc w:val="both"/>
        <w:rPr>
          <w:rFonts w:hint="eastAsia"/>
        </w:rPr>
      </w:pPr>
      <w:r>
        <w:rPr>
          <w:rFonts w:hint="eastAsia"/>
        </w:rPr>
        <w:t>并且，（你可以说）如果我被置于亚当的环境中，并带着他对我的认识，我也无法对自己有任何信心，可以承担站立的责任，超过他所做的。</w:t>
      </w:r>
    </w:p>
    <w:p w14:paraId="501F0080">
      <w:pPr>
        <w:widowControl w:val="0"/>
        <w:numPr>
          <w:ilvl w:val="0"/>
          <w:numId w:val="0"/>
        </w:numPr>
        <w:jc w:val="both"/>
        <w:rPr>
          <w:rFonts w:hint="eastAsia"/>
        </w:rPr>
      </w:pPr>
    </w:p>
    <w:p w14:paraId="7A2C6B1E">
      <w:pPr>
        <w:widowControl w:val="0"/>
        <w:numPr>
          <w:ilvl w:val="0"/>
          <w:numId w:val="0"/>
        </w:numPr>
        <w:jc w:val="both"/>
        <w:rPr>
          <w:rFonts w:hint="eastAsia"/>
        </w:rPr>
      </w:pPr>
      <w:r>
        <w:rPr>
          <w:rFonts w:hint="eastAsia"/>
        </w:rPr>
        <w:t>And this will instruct a man wholly to give up his creature estate to God.</w:t>
      </w:r>
    </w:p>
    <w:p w14:paraId="51583273">
      <w:pPr>
        <w:widowControl w:val="0"/>
        <w:numPr>
          <w:ilvl w:val="0"/>
          <w:numId w:val="0"/>
        </w:numPr>
        <w:jc w:val="both"/>
        <w:rPr>
          <w:rFonts w:hint="eastAsia"/>
        </w:rPr>
      </w:pPr>
      <w:r>
        <w:rPr>
          <w:rFonts w:hint="eastAsia"/>
        </w:rPr>
        <w:t>这会教导一个人，完全地将他受造的光景交托给神。</w:t>
      </w:r>
    </w:p>
    <w:p w14:paraId="721F9650">
      <w:pPr>
        <w:widowControl w:val="0"/>
        <w:numPr>
          <w:ilvl w:val="0"/>
          <w:numId w:val="0"/>
        </w:numPr>
        <w:jc w:val="both"/>
        <w:rPr>
          <w:rFonts w:hint="eastAsia"/>
        </w:rPr>
      </w:pPr>
    </w:p>
    <w:p w14:paraId="5E24A459">
      <w:pPr>
        <w:widowControl w:val="0"/>
        <w:numPr>
          <w:ilvl w:val="0"/>
          <w:numId w:val="0"/>
        </w:numPr>
        <w:jc w:val="both"/>
        <w:rPr>
          <w:rFonts w:hint="eastAsia"/>
        </w:rPr>
      </w:pPr>
      <w:r>
        <w:rPr>
          <w:rFonts w:hint="eastAsia"/>
        </w:rPr>
        <w:t>And this is a great lesson; yea,</w:t>
      </w:r>
    </w:p>
    <w:p w14:paraId="57E4A72F">
      <w:pPr>
        <w:widowControl w:val="0"/>
        <w:numPr>
          <w:ilvl w:val="0"/>
          <w:numId w:val="0"/>
        </w:numPr>
        <w:jc w:val="both"/>
        <w:rPr>
          <w:rFonts w:hint="eastAsia"/>
        </w:rPr>
      </w:pPr>
      <w:r>
        <w:rPr>
          <w:rFonts w:hint="eastAsia"/>
        </w:rPr>
        <w:t>这是一个伟大的教训；是的，</w:t>
      </w:r>
    </w:p>
    <w:p w14:paraId="3B2A3F3D">
      <w:pPr>
        <w:widowControl w:val="0"/>
        <w:numPr>
          <w:ilvl w:val="0"/>
          <w:numId w:val="0"/>
        </w:numPr>
        <w:jc w:val="both"/>
        <w:rPr>
          <w:rFonts w:hint="eastAsia"/>
        </w:rPr>
      </w:pPr>
    </w:p>
    <w:p w14:paraId="654FF7C4">
      <w:pPr>
        <w:widowControl w:val="0"/>
        <w:numPr>
          <w:ilvl w:val="0"/>
          <w:numId w:val="0"/>
        </w:numPr>
        <w:jc w:val="both"/>
        <w:rPr>
          <w:rFonts w:hint="eastAsia"/>
        </w:rPr>
      </w:pPr>
      <w:r>
        <w:rPr>
          <w:rFonts w:hint="eastAsia"/>
        </w:rPr>
        <w:t>3dly, The consideration of this will teach and instruct thee, as never to put confidence in any free-will grace, that is, grace committed to the conduct and menage of man's free will; so nor in renewed grace, that is, if God should now set us up again upon a new stock, make us as holy as we were at first, and then leave us to a creature-like management of ourselves (such as at first we had), we should fall with all that our new repair and stock of holiness, it would not keep us a moment;</w:t>
      </w:r>
    </w:p>
    <w:p w14:paraId="4AC0013D">
      <w:pPr>
        <w:widowControl w:val="0"/>
        <w:numPr>
          <w:ilvl w:val="0"/>
          <w:numId w:val="0"/>
        </w:numPr>
        <w:jc w:val="both"/>
        <w:rPr>
          <w:rFonts w:hint="eastAsia"/>
        </w:rPr>
      </w:pPr>
      <w:r>
        <w:rPr>
          <w:rFonts w:hint="eastAsia"/>
        </w:rPr>
        <w:t>第三，对此的思考，会教导和指示你，永不信靠任何自由意志的恩典，即，交托给人的自由意志来引导和管理的恩典；也同样不信靠更新的恩典，就是说，如果神现在将我们重新建立在一个新的根基上，使我们如同起初一样圣洁，然后任凭我们以一种受造物般的方式来管理我们自己（如同我们起初所拥有的），我们就会带着我们所有新的修复和圣洁的储备而堕落，它连一刻都不能保守我们；</w:t>
      </w:r>
    </w:p>
    <w:p w14:paraId="14ED1408">
      <w:pPr>
        <w:widowControl w:val="0"/>
        <w:numPr>
          <w:ilvl w:val="0"/>
          <w:numId w:val="0"/>
        </w:numPr>
        <w:jc w:val="both"/>
        <w:rPr>
          <w:rFonts w:hint="eastAsia"/>
        </w:rPr>
      </w:pPr>
    </w:p>
    <w:p w14:paraId="30DD1DD3">
      <w:pPr>
        <w:widowControl w:val="0"/>
        <w:numPr>
          <w:ilvl w:val="0"/>
          <w:numId w:val="0"/>
        </w:numPr>
        <w:jc w:val="both"/>
        <w:rPr>
          <w:rFonts w:hint="eastAsia"/>
        </w:rPr>
      </w:pPr>
      <w:r>
        <w:rPr>
          <w:rFonts w:hint="eastAsia"/>
        </w:rPr>
        <w:t>and in this emptiness and nothingness of ourselves, the guilt of the first act of sin perpetrated by a pure creature (as Adam was) instructs us in such a manner as no other sin of our own, now when we are corrupted, would or could have taught us;</w:t>
      </w:r>
    </w:p>
    <w:p w14:paraId="25EAEA15">
      <w:pPr>
        <w:widowControl w:val="0"/>
        <w:numPr>
          <w:ilvl w:val="0"/>
          <w:numId w:val="0"/>
        </w:numPr>
        <w:jc w:val="both"/>
        <w:rPr>
          <w:rFonts w:hint="eastAsia"/>
        </w:rPr>
      </w:pPr>
      <w:r>
        <w:rPr>
          <w:rFonts w:hint="eastAsia"/>
        </w:rPr>
        <w:t>并且，在我们这种空虚和无有中，由一个纯洁的受造物（如亚当）所犯的第一个罪行的罪咎，以一种我们自己所犯的任何其他罪，现在当我们已败坏时，都无法或不能教导我们的方式来教导我们；</w:t>
      </w:r>
    </w:p>
    <w:p w14:paraId="24136B1D">
      <w:pPr>
        <w:widowControl w:val="0"/>
        <w:numPr>
          <w:ilvl w:val="0"/>
          <w:numId w:val="0"/>
        </w:numPr>
        <w:jc w:val="both"/>
        <w:rPr>
          <w:rFonts w:hint="eastAsia"/>
        </w:rPr>
      </w:pPr>
    </w:p>
    <w:p w14:paraId="5C234044">
      <w:pPr>
        <w:widowControl w:val="0"/>
        <w:numPr>
          <w:ilvl w:val="0"/>
          <w:numId w:val="0"/>
        </w:numPr>
        <w:jc w:val="both"/>
        <w:rPr>
          <w:rFonts w:hint="eastAsia"/>
        </w:rPr>
      </w:pPr>
      <w:r>
        <w:rPr>
          <w:rFonts w:hint="eastAsia"/>
        </w:rPr>
        <w:t>for that was acted out of pure freedom, or rather arbitrariness of man's will, as not then biassed or inclined unto evil, but furnished with the contrary;</w:t>
      </w:r>
    </w:p>
    <w:p w14:paraId="76EE727D">
      <w:pPr>
        <w:widowControl w:val="0"/>
        <w:numPr>
          <w:ilvl w:val="0"/>
          <w:numId w:val="0"/>
        </w:numPr>
        <w:jc w:val="both"/>
        <w:rPr>
          <w:rFonts w:hint="eastAsia"/>
        </w:rPr>
      </w:pPr>
      <w:r>
        <w:rPr>
          <w:rFonts w:hint="eastAsia"/>
        </w:rPr>
        <w:t>因为那是出于纯粹的自由，或者更确切地说，是人意志的任意，那时并未偏向或倾向于邪恶，反倒被装备了相反的；</w:t>
      </w:r>
    </w:p>
    <w:p w14:paraId="363AAF18">
      <w:pPr>
        <w:widowControl w:val="0"/>
        <w:numPr>
          <w:ilvl w:val="0"/>
          <w:numId w:val="0"/>
        </w:numPr>
        <w:jc w:val="both"/>
        <w:rPr>
          <w:rFonts w:hint="eastAsia"/>
        </w:rPr>
      </w:pPr>
    </w:p>
    <w:p w14:paraId="6CF6BFB2">
      <w:pPr>
        <w:widowControl w:val="0"/>
        <w:numPr>
          <w:ilvl w:val="0"/>
          <w:numId w:val="0"/>
        </w:numPr>
        <w:jc w:val="both"/>
        <w:rPr>
          <w:rFonts w:hint="eastAsia"/>
        </w:rPr>
      </w:pPr>
      <w:r>
        <w:rPr>
          <w:rFonts w:hint="eastAsia"/>
        </w:rPr>
        <w:t>whereas now our wills are spoiled and corrupted by that sin, and have a weight depressing them, and a bribe in their right hand;</w:t>
      </w:r>
    </w:p>
    <w:p w14:paraId="0744AB03">
      <w:pPr>
        <w:widowControl w:val="0"/>
        <w:numPr>
          <w:ilvl w:val="0"/>
          <w:numId w:val="0"/>
        </w:numPr>
        <w:jc w:val="both"/>
        <w:rPr>
          <w:rFonts w:hint="eastAsia"/>
        </w:rPr>
      </w:pPr>
      <w:r>
        <w:rPr>
          <w:rFonts w:hint="eastAsia"/>
        </w:rPr>
        <w:t>而现在，我们的意志却被那罪所败坏和腐蚀，并且有一个重担压抑着它们，并且右手拿着贿赂；</w:t>
      </w:r>
    </w:p>
    <w:p w14:paraId="1ADBE6CA">
      <w:pPr>
        <w:widowControl w:val="0"/>
        <w:numPr>
          <w:ilvl w:val="0"/>
          <w:numId w:val="0"/>
        </w:numPr>
        <w:jc w:val="both"/>
        <w:rPr>
          <w:rFonts w:hint="eastAsia"/>
        </w:rPr>
      </w:pPr>
    </w:p>
    <w:p w14:paraId="2E8D73B9">
      <w:pPr>
        <w:widowControl w:val="0"/>
        <w:numPr>
          <w:ilvl w:val="0"/>
          <w:numId w:val="0"/>
        </w:numPr>
        <w:jc w:val="both"/>
        <w:rPr>
          <w:rFonts w:hint="eastAsia"/>
        </w:rPr>
      </w:pPr>
      <w:r>
        <w:rPr>
          <w:rFonts w:hint="eastAsia"/>
        </w:rPr>
        <w:t>so that we now sin, tempted by our own lust (as the apostle says, James 1:14), as well as out of a freedom of will.</w:t>
      </w:r>
    </w:p>
    <w:p w14:paraId="56FE8057">
      <w:pPr>
        <w:widowControl w:val="0"/>
        <w:numPr>
          <w:ilvl w:val="0"/>
          <w:numId w:val="0"/>
        </w:numPr>
        <w:jc w:val="both"/>
        <w:rPr>
          <w:rFonts w:hint="eastAsia"/>
        </w:rPr>
      </w:pPr>
      <w:r>
        <w:rPr>
          <w:rFonts w:hint="eastAsia"/>
        </w:rPr>
        <w:t>所以我们现在犯罪，是被我们自己的私欲所试探（如使徒所说，雅各书1:14），也同样是出于意志的自由。</w:t>
      </w:r>
    </w:p>
    <w:p w14:paraId="6FC2FDAF">
      <w:pPr>
        <w:widowControl w:val="0"/>
        <w:numPr>
          <w:ilvl w:val="0"/>
          <w:numId w:val="0"/>
        </w:numPr>
        <w:jc w:val="both"/>
        <w:rPr>
          <w:rFonts w:hint="eastAsia"/>
        </w:rPr>
      </w:pPr>
    </w:p>
    <w:p w14:paraId="32766170">
      <w:pPr>
        <w:pStyle w:val="3"/>
        <w:bidi w:val="0"/>
        <w:jc w:val="center"/>
        <w:rPr>
          <w:rFonts w:hint="eastAsia"/>
          <w:i/>
          <w:iCs/>
          <w:sz w:val="40"/>
          <w:szCs w:val="36"/>
        </w:rPr>
      </w:pPr>
      <w:r>
        <w:rPr>
          <w:rFonts w:hint="eastAsia"/>
          <w:i/>
          <w:iCs/>
          <w:sz w:val="40"/>
          <w:szCs w:val="36"/>
        </w:rPr>
        <w:t>CHAPTER V:</w:t>
      </w:r>
    </w:p>
    <w:p w14:paraId="42148F4C">
      <w:pPr>
        <w:pStyle w:val="3"/>
        <w:bidi w:val="0"/>
        <w:jc w:val="center"/>
        <w:rPr>
          <w:rFonts w:hint="eastAsia"/>
          <w:i/>
          <w:iCs/>
          <w:sz w:val="40"/>
          <w:szCs w:val="36"/>
        </w:rPr>
      </w:pPr>
      <w:r>
        <w:rPr>
          <w:rFonts w:hint="eastAsia"/>
          <w:i/>
          <w:iCs/>
          <w:sz w:val="40"/>
          <w:szCs w:val="36"/>
        </w:rPr>
        <w:t>第五章：</w:t>
      </w:r>
    </w:p>
    <w:p w14:paraId="4EAF9630">
      <w:pPr>
        <w:pStyle w:val="3"/>
        <w:bidi w:val="0"/>
        <w:jc w:val="center"/>
        <w:rPr>
          <w:rFonts w:hint="eastAsia"/>
          <w:i/>
          <w:iCs/>
          <w:sz w:val="40"/>
          <w:szCs w:val="36"/>
        </w:rPr>
      </w:pPr>
      <w:r>
        <w:rPr>
          <w:rFonts w:hint="eastAsia"/>
          <w:i/>
          <w:iCs/>
          <w:sz w:val="40"/>
          <w:szCs w:val="36"/>
        </w:rPr>
        <w:t>All these acts of repentance are mingled with faith in Christ, and have a tendency to excite and increase it.</w:t>
      </w:r>
    </w:p>
    <w:p w14:paraId="5228550E">
      <w:pPr>
        <w:pStyle w:val="3"/>
        <w:bidi w:val="0"/>
        <w:jc w:val="center"/>
        <w:rPr>
          <w:rFonts w:hint="eastAsia"/>
          <w:i/>
          <w:iCs/>
          <w:sz w:val="40"/>
          <w:szCs w:val="36"/>
        </w:rPr>
      </w:pPr>
      <w:r>
        <w:rPr>
          <w:rFonts w:hint="eastAsia"/>
          <w:i/>
          <w:iCs/>
          <w:sz w:val="40"/>
          <w:szCs w:val="36"/>
        </w:rPr>
        <w:t>所有这些悔改的行为，都与对基督的信心相混合，并有激发和增加它的倾向。</w:t>
      </w:r>
    </w:p>
    <w:p w14:paraId="60CA2277">
      <w:pPr>
        <w:widowControl w:val="0"/>
        <w:numPr>
          <w:ilvl w:val="0"/>
          <w:numId w:val="0"/>
        </w:numPr>
        <w:jc w:val="both"/>
        <w:rPr>
          <w:rFonts w:hint="eastAsia"/>
        </w:rPr>
      </w:pPr>
    </w:p>
    <w:p w14:paraId="23A97AFC">
      <w:pPr>
        <w:widowControl w:val="0"/>
        <w:numPr>
          <w:ilvl w:val="0"/>
          <w:numId w:val="0"/>
        </w:numPr>
        <w:jc w:val="both"/>
        <w:rPr>
          <w:rFonts w:hint="eastAsia"/>
        </w:rPr>
      </w:pPr>
      <w:r>
        <w:rPr>
          <w:rFonts w:hint="eastAsia"/>
        </w:rPr>
        <w:t>That the sense of this sin hath, more than any other, an influence to move us to Christ, since hereby we are convinced of our weakness, and mutability, as creatures, as well as of our guilt as sinners, that so we may seek a remedy in Christ for both</w:t>
      </w:r>
    </w:p>
    <w:p w14:paraId="5274660F">
      <w:pPr>
        <w:widowControl w:val="0"/>
        <w:numPr>
          <w:ilvl w:val="0"/>
          <w:numId w:val="0"/>
        </w:numPr>
        <w:jc w:val="both"/>
        <w:rPr>
          <w:rFonts w:hint="eastAsia"/>
        </w:rPr>
      </w:pPr>
      <w:r>
        <w:rPr>
          <w:rFonts w:hint="eastAsia"/>
        </w:rPr>
        <w:t>这罪的感觉，比任何其他的，更有影响力，能将我们引向基督，因为藉此我们被定罪于我们作为受造物的软弱和可变性，也同样被定罪于我们作为罪人的罪咎，好让我们可以在基督里，为两者寻求补救</w:t>
      </w:r>
    </w:p>
    <w:p w14:paraId="0B32243A">
      <w:pPr>
        <w:widowControl w:val="0"/>
        <w:numPr>
          <w:ilvl w:val="0"/>
          <w:numId w:val="0"/>
        </w:numPr>
        <w:jc w:val="both"/>
        <w:rPr>
          <w:rFonts w:hint="eastAsia"/>
        </w:rPr>
      </w:pPr>
    </w:p>
    <w:p w14:paraId="3A2D863F">
      <w:pPr>
        <w:widowControl w:val="0"/>
        <w:numPr>
          <w:ilvl w:val="0"/>
          <w:numId w:val="0"/>
        </w:numPr>
        <w:jc w:val="both"/>
        <w:rPr>
          <w:rFonts w:hint="eastAsia"/>
        </w:rPr>
      </w:pPr>
      <w:r>
        <w:rPr>
          <w:rFonts w:hint="eastAsia"/>
        </w:rPr>
        <w:t>All these fore-mentioned acts, especially the latter, of spiritual mourning and contrition, are mixed in the heart of a soul truly penitent, with strains and veins of faith upon free grace, and Christ, for pardon and justification from this guilt, as well as any.</w:t>
      </w:r>
    </w:p>
    <w:p w14:paraId="725F9659">
      <w:pPr>
        <w:widowControl w:val="0"/>
        <w:numPr>
          <w:ilvl w:val="0"/>
          <w:numId w:val="0"/>
        </w:numPr>
        <w:jc w:val="both"/>
        <w:rPr>
          <w:rFonts w:hint="eastAsia"/>
        </w:rPr>
      </w:pPr>
      <w:r>
        <w:rPr>
          <w:rFonts w:hint="eastAsia"/>
        </w:rPr>
        <w:t>所有前面所提到的行为，特别是后者的，即属灵的哀哭和痛悔，在一个真实悔改的灵魂的心里，都与对白白恩典和基督的信心的脉络和倾向相混合，为要得着从此罪咎，以及任何其他罪咎的赦免和称义。</w:t>
      </w:r>
    </w:p>
    <w:p w14:paraId="03C62695">
      <w:pPr>
        <w:widowControl w:val="0"/>
        <w:numPr>
          <w:ilvl w:val="0"/>
          <w:numId w:val="0"/>
        </w:numPr>
        <w:jc w:val="both"/>
        <w:rPr>
          <w:rFonts w:hint="eastAsia"/>
        </w:rPr>
      </w:pPr>
    </w:p>
    <w:p w14:paraId="42F34828">
      <w:pPr>
        <w:widowControl w:val="0"/>
        <w:numPr>
          <w:ilvl w:val="0"/>
          <w:numId w:val="0"/>
        </w:numPr>
        <w:jc w:val="both"/>
        <w:rPr>
          <w:rFonts w:hint="eastAsia"/>
        </w:rPr>
      </w:pPr>
      <w:r>
        <w:rPr>
          <w:rFonts w:hint="eastAsia"/>
        </w:rPr>
        <w:t>Nor indeed is that saving repentance for any sin that flows not from, or at least is not accompanied with, the hopes of, and seeking of pardon and forgiveness for that sin a man repents of.</w:t>
      </w:r>
    </w:p>
    <w:p w14:paraId="2B6AC7F1">
      <w:pPr>
        <w:widowControl w:val="0"/>
        <w:numPr>
          <w:ilvl w:val="0"/>
          <w:numId w:val="0"/>
        </w:numPr>
        <w:jc w:val="both"/>
        <w:rPr>
          <w:rFonts w:hint="eastAsia"/>
        </w:rPr>
      </w:pPr>
      <w:r>
        <w:rPr>
          <w:rFonts w:hint="eastAsia"/>
        </w:rPr>
        <w:t>的确，那对任何罪的得救的悔改，若不源于，或至少不伴随着，对那人所悔改的罪的赦免和饶恕的盼望和寻求，就不是得救的悔改。</w:t>
      </w:r>
    </w:p>
    <w:p w14:paraId="0469632E">
      <w:pPr>
        <w:widowControl w:val="0"/>
        <w:numPr>
          <w:ilvl w:val="0"/>
          <w:numId w:val="0"/>
        </w:numPr>
        <w:jc w:val="both"/>
        <w:rPr>
          <w:rFonts w:hint="eastAsia"/>
        </w:rPr>
      </w:pPr>
    </w:p>
    <w:p w14:paraId="71AE1C72">
      <w:pPr>
        <w:widowControl w:val="0"/>
        <w:numPr>
          <w:ilvl w:val="0"/>
          <w:numId w:val="0"/>
        </w:numPr>
        <w:jc w:val="both"/>
        <w:rPr>
          <w:rFonts w:hint="eastAsia"/>
        </w:rPr>
      </w:pPr>
      <w:r>
        <w:rPr>
          <w:rFonts w:hint="eastAsia"/>
        </w:rPr>
        <w:t>We see therefore how this exercise of spirit is here intermingled in this psalm with these confessions, 'Wash me, purge me with hyssop,' which had Christ's blood in it, according to the Levitical type, to sprinkle the conscience withal.</w:t>
      </w:r>
    </w:p>
    <w:p w14:paraId="42A09ECF">
      <w:pPr>
        <w:widowControl w:val="0"/>
        <w:numPr>
          <w:ilvl w:val="0"/>
          <w:numId w:val="0"/>
        </w:numPr>
        <w:jc w:val="both"/>
        <w:rPr>
          <w:rFonts w:hint="eastAsia"/>
        </w:rPr>
      </w:pPr>
      <w:r>
        <w:rPr>
          <w:rFonts w:hint="eastAsia"/>
        </w:rPr>
        <w:t>因此，我们看到，在这篇诗篇中，这种灵的操练，是如何与这些认罪交织在一起的，“求你洗涤我，用牛膝草洁净我”，其中有基督的宝血，根据利未的预表，来洒在良心上。</w:t>
      </w:r>
    </w:p>
    <w:p w14:paraId="19C419F3">
      <w:pPr>
        <w:widowControl w:val="0"/>
        <w:numPr>
          <w:ilvl w:val="0"/>
          <w:numId w:val="0"/>
        </w:numPr>
        <w:jc w:val="both"/>
        <w:rPr>
          <w:rFonts w:hint="eastAsia"/>
        </w:rPr>
      </w:pPr>
    </w:p>
    <w:p w14:paraId="6AF37B9E">
      <w:pPr>
        <w:widowControl w:val="0"/>
        <w:numPr>
          <w:ilvl w:val="0"/>
          <w:numId w:val="0"/>
        </w:numPr>
        <w:jc w:val="both"/>
        <w:rPr>
          <w:rFonts w:hint="eastAsia"/>
        </w:rPr>
      </w:pPr>
      <w:r>
        <w:rPr>
          <w:rFonts w:hint="eastAsia"/>
        </w:rPr>
        <w:t>Hyssop was used as the instrument of sprinkling both water and blood on them that were any way unclean, whereof we read, Exod. 24:7, 8, with the blood of calves;</w:t>
      </w:r>
    </w:p>
    <w:p w14:paraId="7065CF76">
      <w:pPr>
        <w:widowControl w:val="0"/>
        <w:numPr>
          <w:ilvl w:val="0"/>
          <w:numId w:val="0"/>
        </w:numPr>
        <w:jc w:val="both"/>
        <w:rPr>
          <w:rFonts w:hint="eastAsia"/>
        </w:rPr>
      </w:pPr>
      <w:r>
        <w:rPr>
          <w:rFonts w:hint="eastAsia"/>
        </w:rPr>
        <w:t>牛膝草被用作洒水和血的工具，洒在任何不洁的人身上，我们读到，出埃及记24章7, 8节，用牛犊的血；</w:t>
      </w:r>
    </w:p>
    <w:p w14:paraId="2A536EC5">
      <w:pPr>
        <w:widowControl w:val="0"/>
        <w:numPr>
          <w:ilvl w:val="0"/>
          <w:numId w:val="0"/>
        </w:numPr>
        <w:jc w:val="both"/>
        <w:rPr>
          <w:rFonts w:hint="eastAsia"/>
        </w:rPr>
      </w:pPr>
    </w:p>
    <w:p w14:paraId="5DCE9BCA">
      <w:pPr>
        <w:widowControl w:val="0"/>
        <w:numPr>
          <w:ilvl w:val="0"/>
          <w:numId w:val="0"/>
        </w:numPr>
        <w:jc w:val="both"/>
        <w:rPr>
          <w:rFonts w:hint="eastAsia"/>
        </w:rPr>
      </w:pPr>
      <w:r>
        <w:rPr>
          <w:rFonts w:hint="eastAsia"/>
        </w:rPr>
        <w:t>and Lev. 14:6, 8, with the blood of birds, in case of the leper; and Num. 19:6, 18, with the ashes of an heifer.</w:t>
      </w:r>
    </w:p>
    <w:p w14:paraId="2DECF68B">
      <w:pPr>
        <w:widowControl w:val="0"/>
        <w:numPr>
          <w:ilvl w:val="0"/>
          <w:numId w:val="0"/>
        </w:numPr>
        <w:jc w:val="both"/>
        <w:rPr>
          <w:rFonts w:hint="eastAsia"/>
        </w:rPr>
      </w:pPr>
      <w:r>
        <w:rPr>
          <w:rFonts w:hint="eastAsia"/>
        </w:rPr>
        <w:t>利未记14章6, 8节，在麻风病人的情况下，用鸟的血；民数记19章6, 18节，用母牛的灰。</w:t>
      </w:r>
    </w:p>
    <w:p w14:paraId="47224FC2">
      <w:pPr>
        <w:widowControl w:val="0"/>
        <w:numPr>
          <w:ilvl w:val="0"/>
          <w:numId w:val="0"/>
        </w:numPr>
        <w:jc w:val="both"/>
        <w:rPr>
          <w:rFonts w:hint="eastAsia"/>
        </w:rPr>
      </w:pPr>
    </w:p>
    <w:p w14:paraId="1AE3F7AE">
      <w:pPr>
        <w:widowControl w:val="0"/>
        <w:numPr>
          <w:ilvl w:val="0"/>
          <w:numId w:val="0"/>
        </w:numPr>
        <w:jc w:val="both"/>
        <w:rPr>
          <w:rFonts w:hint="eastAsia"/>
        </w:rPr>
      </w:pPr>
      <w:r>
        <w:rPr>
          <w:rFonts w:hint="eastAsia"/>
        </w:rPr>
        <w:t>The mystery of all which the apostle hath led us into, Heb. 9:19, 'Moses took the blood of calves and goats, with water, and scarlet wool, and hyssop, and sprinkled all the people';</w:t>
      </w:r>
    </w:p>
    <w:p w14:paraId="025A472E">
      <w:pPr>
        <w:widowControl w:val="0"/>
        <w:numPr>
          <w:ilvl w:val="0"/>
          <w:numId w:val="0"/>
        </w:numPr>
        <w:jc w:val="both"/>
        <w:rPr>
          <w:rFonts w:hint="eastAsia"/>
        </w:rPr>
      </w:pPr>
      <w:r>
        <w:rPr>
          <w:rFonts w:hint="eastAsia"/>
        </w:rPr>
        <w:t>所有这些的奥秘，使徒已引导我们进入，希伯来书9章19节，“摩西当日照着律法，将各样诫命传给众百姓，就拿朱红色绒和牛膝草，把牛犊山羊的血和水，洒在书上，又洒在众百姓身上”；</w:t>
      </w:r>
    </w:p>
    <w:p w14:paraId="501156FC">
      <w:pPr>
        <w:widowControl w:val="0"/>
        <w:numPr>
          <w:ilvl w:val="0"/>
          <w:numId w:val="0"/>
        </w:numPr>
        <w:jc w:val="both"/>
        <w:rPr>
          <w:rFonts w:hint="eastAsia"/>
        </w:rPr>
      </w:pPr>
    </w:p>
    <w:p w14:paraId="754DE2FF">
      <w:pPr>
        <w:widowControl w:val="0"/>
        <w:numPr>
          <w:ilvl w:val="0"/>
          <w:numId w:val="0"/>
        </w:numPr>
        <w:jc w:val="both"/>
        <w:rPr>
          <w:rFonts w:hint="eastAsia"/>
        </w:rPr>
      </w:pPr>
      <w:r>
        <w:rPr>
          <w:rFonts w:hint="eastAsia"/>
        </w:rPr>
        <w:t>and, ver. 13, 14, he interprets it thus: 'If the blood of bulls and of goats, and the ashes of an heifer sprinkling the unclean, sanctifieth to the purifying of the flesh; how much more shall the blood of Christ, who through the eternal Spirit offered himself without spot to God, purge your conscience from dead works?' &amp;c., thereby signifying our justification.</w:t>
      </w:r>
    </w:p>
    <w:p w14:paraId="7A5FBA9A">
      <w:pPr>
        <w:widowControl w:val="0"/>
        <w:numPr>
          <w:ilvl w:val="0"/>
          <w:numId w:val="0"/>
        </w:numPr>
        <w:jc w:val="both"/>
        <w:rPr>
          <w:rFonts w:hint="eastAsia"/>
        </w:rPr>
      </w:pPr>
      <w:r>
        <w:rPr>
          <w:rFonts w:hint="eastAsia"/>
        </w:rPr>
        <w:t>并且，在13, 14节，他如此解释：“若山羊和公牛的血，并母牛犊的灰，洒在不洁的人身上，尚且叫人成圣，身体洁净，何况基督藉着永远的灵，将自己无瑕无疵献给神，祂的血岂不更能洗净你们的良心，除去你们的死行吗？”等等，藉此表明我们的称义。</w:t>
      </w:r>
    </w:p>
    <w:p w14:paraId="7CB46C24">
      <w:pPr>
        <w:widowControl w:val="0"/>
        <w:numPr>
          <w:ilvl w:val="0"/>
          <w:numId w:val="0"/>
        </w:numPr>
        <w:jc w:val="both"/>
        <w:rPr>
          <w:rFonts w:hint="eastAsia"/>
        </w:rPr>
      </w:pPr>
    </w:p>
    <w:p w14:paraId="636A07BC">
      <w:pPr>
        <w:widowControl w:val="0"/>
        <w:numPr>
          <w:ilvl w:val="0"/>
          <w:numId w:val="0"/>
        </w:numPr>
        <w:jc w:val="both"/>
        <w:rPr>
          <w:rFonts w:hint="eastAsia"/>
        </w:rPr>
      </w:pPr>
      <w:r>
        <w:rPr>
          <w:rFonts w:hint="eastAsia"/>
        </w:rPr>
        <w:t>Now, the sprinkling of the blood and water, by hyssop, &amp;c., dipped therein, in case of the leper, Lev. 14, was more specially intended of cleansing us from our original sin, both by Christ's blood in the way of justification, and by water, in the way of sanctification;</w:t>
      </w:r>
    </w:p>
    <w:p w14:paraId="1E3FD3CD">
      <w:pPr>
        <w:widowControl w:val="0"/>
        <w:numPr>
          <w:ilvl w:val="0"/>
          <w:numId w:val="0"/>
        </w:numPr>
        <w:jc w:val="both"/>
        <w:rPr>
          <w:rFonts w:hint="eastAsia"/>
        </w:rPr>
      </w:pPr>
      <w:r>
        <w:rPr>
          <w:rFonts w:hint="eastAsia"/>
        </w:rPr>
        <w:t>现在，在麻风病人的情况下（利未记14章），用牛膝草等等，蘸着血和水来洒，是更特别地意指，藉着基督的宝血，在称义的路上，并藉着水，在成圣的路上，洁净我们脱离我们的原罪；</w:t>
      </w:r>
    </w:p>
    <w:p w14:paraId="0CCB1AC7">
      <w:pPr>
        <w:widowControl w:val="0"/>
        <w:numPr>
          <w:ilvl w:val="0"/>
          <w:numId w:val="0"/>
        </w:numPr>
        <w:jc w:val="both"/>
        <w:rPr>
          <w:rFonts w:hint="eastAsia"/>
        </w:rPr>
      </w:pPr>
    </w:p>
    <w:p w14:paraId="6534A87D">
      <w:pPr>
        <w:widowControl w:val="0"/>
        <w:numPr>
          <w:ilvl w:val="0"/>
          <w:numId w:val="0"/>
        </w:numPr>
        <w:jc w:val="both"/>
        <w:rPr>
          <w:rFonts w:hint="eastAsia"/>
        </w:rPr>
      </w:pPr>
      <w:r>
        <w:rPr>
          <w:rFonts w:hint="eastAsia"/>
        </w:rPr>
        <w:t>for that sin needeth both, sanctification to cleanse us from the filth or blot inherent, and justification from the guilt.</w:t>
      </w:r>
    </w:p>
    <w:p w14:paraId="30CDB7EF">
      <w:pPr>
        <w:widowControl w:val="0"/>
        <w:numPr>
          <w:ilvl w:val="0"/>
          <w:numId w:val="0"/>
        </w:numPr>
        <w:jc w:val="both"/>
        <w:rPr>
          <w:rFonts w:hint="eastAsia"/>
        </w:rPr>
      </w:pPr>
      <w:r>
        <w:rPr>
          <w:rFonts w:hint="eastAsia"/>
        </w:rPr>
        <w:t>因为那罪既需要成圣，来洁净我们脱离固有的污秽或污点，也需要称义，脱离罪咎。</w:t>
      </w:r>
    </w:p>
    <w:p w14:paraId="4F6814D3">
      <w:pPr>
        <w:widowControl w:val="0"/>
        <w:numPr>
          <w:ilvl w:val="0"/>
          <w:numId w:val="0"/>
        </w:numPr>
        <w:jc w:val="both"/>
        <w:rPr>
          <w:rFonts w:hint="eastAsia"/>
        </w:rPr>
      </w:pPr>
    </w:p>
    <w:p w14:paraId="12858468">
      <w:pPr>
        <w:widowControl w:val="0"/>
        <w:numPr>
          <w:ilvl w:val="0"/>
          <w:numId w:val="0"/>
        </w:numPr>
        <w:jc w:val="both"/>
        <w:rPr>
          <w:rFonts w:hint="eastAsia"/>
        </w:rPr>
      </w:pPr>
      <w:r>
        <w:rPr>
          <w:rFonts w:hint="eastAsia"/>
        </w:rPr>
        <w:t>And the leprosy more properly pointed unto that birth-sin, since that noisome disease often was conveyed by birth, and always noted out that inherent corruption, which as a sin and a leprosy is in us, contracted first by Adam's fact, and by birth derived as a native disease.</w:t>
      </w:r>
    </w:p>
    <w:p w14:paraId="55217EDF">
      <w:pPr>
        <w:widowControl w:val="0"/>
        <w:numPr>
          <w:ilvl w:val="0"/>
          <w:numId w:val="0"/>
        </w:numPr>
        <w:jc w:val="both"/>
        <w:rPr>
          <w:rFonts w:hint="eastAsia"/>
        </w:rPr>
      </w:pPr>
      <w:r>
        <w:rPr>
          <w:rFonts w:hint="eastAsia"/>
        </w:rPr>
        <w:t>而麻风病更确切地指向那出生之罪，因为那可憎的疾病，常常是藉着出生而遗传的，并且总是指出那固有的败坏，它如罪和麻风病，在我们里面，首先由亚当的行为所沾染，并藉着出生，如同一种天生的疾病而遗传。</w:t>
      </w:r>
    </w:p>
    <w:p w14:paraId="486BD401">
      <w:pPr>
        <w:widowControl w:val="0"/>
        <w:numPr>
          <w:ilvl w:val="0"/>
          <w:numId w:val="0"/>
        </w:numPr>
        <w:jc w:val="both"/>
        <w:rPr>
          <w:rFonts w:hint="eastAsia"/>
        </w:rPr>
      </w:pPr>
    </w:p>
    <w:p w14:paraId="3E202C93">
      <w:pPr>
        <w:widowControl w:val="0"/>
        <w:numPr>
          <w:ilvl w:val="0"/>
          <w:numId w:val="0"/>
        </w:numPr>
        <w:jc w:val="both"/>
        <w:rPr>
          <w:rFonts w:hint="eastAsia"/>
        </w:rPr>
      </w:pPr>
      <w:r>
        <w:rPr>
          <w:rFonts w:hint="eastAsia"/>
        </w:rPr>
        <w:t>Now, David therefore confessing himself unclean in respect of his birth-sin, and having Christ's blood in his eye, as well as those other sins, pertinently therefore cries out, 'Wash me thoroughly,' ver. 2 (for that sprinkling on the leper was done seven times, Lev. 14:7, a number of perfection), and 'purge me with hyssop,' &amp;c., ver. 7, 'and I shall be whiter than snow;'</w:t>
      </w:r>
    </w:p>
    <w:p w14:paraId="2C1D3B49">
      <w:pPr>
        <w:widowControl w:val="0"/>
        <w:numPr>
          <w:ilvl w:val="0"/>
          <w:numId w:val="0"/>
        </w:numPr>
        <w:jc w:val="both"/>
        <w:rPr>
          <w:rFonts w:hint="eastAsia"/>
        </w:rPr>
      </w:pPr>
      <w:r>
        <w:rPr>
          <w:rFonts w:hint="eastAsia"/>
        </w:rPr>
        <w:t>现在，大卫因此承认自己，就他的出生之罪而言，是不洁的，并且既将基督的宝血，也同样将那些其他的罪，放在眼里，因此就恰当地喊叫说，“将我洗除净尽”（2节）（因为那洒在麻风病人身上的，是行了七次，利未记14:7，一个完全的数目），并且“求你用牛膝草洁净我”等等（7节），“我就比雪更白”；</w:t>
      </w:r>
    </w:p>
    <w:p w14:paraId="5EF3E0C9">
      <w:pPr>
        <w:widowControl w:val="0"/>
        <w:numPr>
          <w:ilvl w:val="0"/>
          <w:numId w:val="0"/>
        </w:numPr>
        <w:jc w:val="both"/>
        <w:rPr>
          <w:rFonts w:hint="eastAsia"/>
        </w:rPr>
      </w:pPr>
    </w:p>
    <w:p w14:paraId="6F6CE04A">
      <w:pPr>
        <w:widowControl w:val="0"/>
        <w:numPr>
          <w:ilvl w:val="0"/>
          <w:numId w:val="0"/>
        </w:numPr>
        <w:jc w:val="both"/>
        <w:rPr>
          <w:rFonts w:hint="eastAsia"/>
        </w:rPr>
      </w:pPr>
      <w:r>
        <w:rPr>
          <w:rFonts w:hint="eastAsia"/>
        </w:rPr>
        <w:t>for the leper was cleansed by the sprinkling of blood, from scarlet wool dipped in it, as well as hyssop.</w:t>
      </w:r>
    </w:p>
    <w:p w14:paraId="2637B2FC">
      <w:pPr>
        <w:widowControl w:val="0"/>
        <w:numPr>
          <w:ilvl w:val="0"/>
          <w:numId w:val="0"/>
        </w:numPr>
        <w:jc w:val="both"/>
        <w:rPr>
          <w:rFonts w:hint="eastAsia"/>
        </w:rPr>
      </w:pPr>
      <w:r>
        <w:rPr>
          <w:rFonts w:hint="eastAsia"/>
        </w:rPr>
        <w:t>因为麻风病人，是藉着洒上蘸了朱红色绒的血，以及牛膝草而得洁净的。</w:t>
      </w:r>
    </w:p>
    <w:p w14:paraId="42B15293">
      <w:pPr>
        <w:widowControl w:val="0"/>
        <w:numPr>
          <w:ilvl w:val="0"/>
          <w:numId w:val="0"/>
        </w:numPr>
        <w:jc w:val="both"/>
        <w:rPr>
          <w:rFonts w:hint="eastAsia"/>
        </w:rPr>
      </w:pPr>
    </w:p>
    <w:p w14:paraId="3CC6DF00">
      <w:pPr>
        <w:widowControl w:val="0"/>
        <w:numPr>
          <w:ilvl w:val="0"/>
          <w:numId w:val="0"/>
        </w:numPr>
        <w:jc w:val="both"/>
        <w:rPr>
          <w:rFonts w:hint="eastAsia"/>
        </w:rPr>
      </w:pPr>
      <w:r>
        <w:rPr>
          <w:rFonts w:hint="eastAsia"/>
        </w:rPr>
        <w:t>Lev. 14:6, 7, whereby the crimson guilt of this and other sins was done away; and, as the prophet speaks, 'Though they were as scarlet, they shall be as white as snow; though they be red like crimson, they shall be as wool.'</w:t>
      </w:r>
    </w:p>
    <w:p w14:paraId="15143B49">
      <w:pPr>
        <w:widowControl w:val="0"/>
        <w:numPr>
          <w:ilvl w:val="0"/>
          <w:numId w:val="0"/>
        </w:numPr>
        <w:jc w:val="both"/>
        <w:rPr>
          <w:rFonts w:hint="eastAsia"/>
        </w:rPr>
      </w:pPr>
      <w:r>
        <w:rPr>
          <w:rFonts w:hint="eastAsia"/>
        </w:rPr>
        <w:t>利未记14章6, 7节，藉此，这和其他罪的朱红色的罪咎，就被除去了；并且，如先知所说，“你们的罪虽像朱红，必变成雪白；虽红如丹颜，必白如羊毛。”</w:t>
      </w:r>
    </w:p>
    <w:p w14:paraId="2F8E62ED">
      <w:pPr>
        <w:widowControl w:val="0"/>
        <w:numPr>
          <w:ilvl w:val="0"/>
          <w:numId w:val="0"/>
        </w:numPr>
        <w:jc w:val="both"/>
        <w:rPr>
          <w:rFonts w:hint="eastAsia"/>
        </w:rPr>
      </w:pPr>
    </w:p>
    <w:p w14:paraId="50CA5DB3">
      <w:pPr>
        <w:widowControl w:val="0"/>
        <w:numPr>
          <w:ilvl w:val="0"/>
          <w:numId w:val="0"/>
        </w:numPr>
        <w:jc w:val="both"/>
        <w:rPr>
          <w:rFonts w:hint="eastAsia"/>
        </w:rPr>
      </w:pPr>
      <w:r>
        <w:rPr>
          <w:rFonts w:hint="eastAsia"/>
        </w:rPr>
        <w:t>So, then, together with confession and repentance, we must remember to mingle acts of faith, as David did.</w:t>
      </w:r>
    </w:p>
    <w:p w14:paraId="3774874A">
      <w:pPr>
        <w:widowControl w:val="0"/>
        <w:numPr>
          <w:ilvl w:val="0"/>
          <w:numId w:val="0"/>
        </w:numPr>
        <w:jc w:val="both"/>
        <w:rPr>
          <w:rFonts w:hint="eastAsia"/>
        </w:rPr>
      </w:pPr>
      <w:r>
        <w:rPr>
          <w:rFonts w:hint="eastAsia"/>
        </w:rPr>
        <w:t>所以，那么，与认罪和悔改一同，我们必须记得要混合信心的行为，如大卫所做的。</w:t>
      </w:r>
    </w:p>
    <w:p w14:paraId="5B7D0D68">
      <w:pPr>
        <w:widowControl w:val="0"/>
        <w:numPr>
          <w:ilvl w:val="0"/>
          <w:numId w:val="0"/>
        </w:numPr>
        <w:jc w:val="both"/>
        <w:rPr>
          <w:rFonts w:hint="eastAsia"/>
        </w:rPr>
      </w:pPr>
    </w:p>
    <w:p w14:paraId="12CFC47C">
      <w:pPr>
        <w:widowControl w:val="0"/>
        <w:numPr>
          <w:ilvl w:val="0"/>
          <w:numId w:val="0"/>
        </w:numPr>
        <w:jc w:val="both"/>
        <w:rPr>
          <w:rFonts w:hint="eastAsia"/>
        </w:rPr>
      </w:pPr>
      <w:r>
        <w:rPr>
          <w:rFonts w:hint="eastAsia"/>
        </w:rPr>
        <w:t>And truly those forementioned acts, specially of contrition, &amp;c., for the guilt of this act, do both prepare for further acts of faith, and are to be accompanied therewith.</w:t>
      </w:r>
    </w:p>
    <w:p w14:paraId="4AA84660">
      <w:pPr>
        <w:widowControl w:val="0"/>
        <w:numPr>
          <w:ilvl w:val="0"/>
          <w:numId w:val="0"/>
        </w:numPr>
        <w:jc w:val="both"/>
        <w:rPr>
          <w:rFonts w:hint="eastAsia"/>
        </w:rPr>
      </w:pPr>
      <w:r>
        <w:rPr>
          <w:rFonts w:hint="eastAsia"/>
        </w:rPr>
        <w:t>的确，前面所提到的行为，特别是对这行为的罪咎的痛悔等等，既预备了进一步的信心的行为，也应当与信心同行。</w:t>
      </w:r>
    </w:p>
    <w:p w14:paraId="59B248EF">
      <w:pPr>
        <w:widowControl w:val="0"/>
        <w:numPr>
          <w:ilvl w:val="0"/>
          <w:numId w:val="0"/>
        </w:numPr>
        <w:jc w:val="both"/>
        <w:rPr>
          <w:rFonts w:hint="eastAsia"/>
        </w:rPr>
      </w:pPr>
    </w:p>
    <w:p w14:paraId="5328AE05">
      <w:pPr>
        <w:widowControl w:val="0"/>
        <w:numPr>
          <w:ilvl w:val="0"/>
          <w:numId w:val="0"/>
        </w:numPr>
        <w:jc w:val="both"/>
        <w:rPr>
          <w:rFonts w:hint="eastAsia"/>
        </w:rPr>
      </w:pPr>
      <w:r>
        <w:rPr>
          <w:rFonts w:hint="eastAsia"/>
        </w:rPr>
        <w:t>First, Such a brokenness prepares for going out unto Christ, perhaps in some respect more than any other sin.</w:t>
      </w:r>
    </w:p>
    <w:p w14:paraId="48C6EDCA">
      <w:pPr>
        <w:widowControl w:val="0"/>
        <w:numPr>
          <w:ilvl w:val="0"/>
          <w:numId w:val="0"/>
        </w:numPr>
        <w:jc w:val="both"/>
        <w:rPr>
          <w:rFonts w:hint="eastAsia"/>
        </w:rPr>
      </w:pPr>
      <w:r>
        <w:rPr>
          <w:rFonts w:hint="eastAsia"/>
        </w:rPr>
        <w:t>首先，这样的心碎，为去到基督面前作了预备，或许在某些方面，比任何其他的罪都更如此。</w:t>
      </w:r>
    </w:p>
    <w:p w14:paraId="52AA035B">
      <w:pPr>
        <w:widowControl w:val="0"/>
        <w:numPr>
          <w:ilvl w:val="0"/>
          <w:numId w:val="0"/>
        </w:numPr>
        <w:jc w:val="both"/>
        <w:rPr>
          <w:rFonts w:hint="eastAsia"/>
        </w:rPr>
      </w:pPr>
    </w:p>
    <w:p w14:paraId="2405BD78">
      <w:pPr>
        <w:widowControl w:val="0"/>
        <w:numPr>
          <w:ilvl w:val="0"/>
          <w:numId w:val="0"/>
        </w:numPr>
        <w:jc w:val="both"/>
        <w:rPr>
          <w:rFonts w:hint="eastAsia"/>
        </w:rPr>
      </w:pPr>
      <w:r>
        <w:rPr>
          <w:rFonts w:hint="eastAsia"/>
        </w:rPr>
        <w:t>For,</w:t>
      </w:r>
    </w:p>
    <w:p w14:paraId="13BDA478">
      <w:pPr>
        <w:widowControl w:val="0"/>
        <w:numPr>
          <w:ilvl w:val="0"/>
          <w:numId w:val="0"/>
        </w:numPr>
        <w:jc w:val="both"/>
        <w:rPr>
          <w:rFonts w:hint="eastAsia"/>
        </w:rPr>
      </w:pPr>
      <w:r>
        <w:rPr>
          <w:rFonts w:hint="eastAsia"/>
        </w:rPr>
        <w:t>因为，</w:t>
      </w:r>
    </w:p>
    <w:p w14:paraId="4CF2943A">
      <w:pPr>
        <w:widowControl w:val="0"/>
        <w:numPr>
          <w:ilvl w:val="0"/>
          <w:numId w:val="0"/>
        </w:numPr>
        <w:jc w:val="both"/>
        <w:rPr>
          <w:rFonts w:hint="eastAsia"/>
        </w:rPr>
      </w:pPr>
    </w:p>
    <w:p w14:paraId="1D2CFAAE">
      <w:pPr>
        <w:widowControl w:val="0"/>
        <w:numPr>
          <w:ilvl w:val="0"/>
          <w:numId w:val="0"/>
        </w:numPr>
        <w:jc w:val="both"/>
        <w:rPr>
          <w:rFonts w:hint="eastAsia"/>
        </w:rPr>
      </w:pPr>
      <w:r>
        <w:rPr>
          <w:rFonts w:hint="eastAsia"/>
        </w:rPr>
        <w:t>1st, It letting us to see our mutability and nothingness as creatures, &amp;c., (as was noted), this disposeth the soul both to value, and go out of itself unto Christ.</w:t>
      </w:r>
    </w:p>
    <w:p w14:paraId="69A67CA0">
      <w:pPr>
        <w:widowControl w:val="0"/>
        <w:numPr>
          <w:ilvl w:val="0"/>
          <w:numId w:val="0"/>
        </w:numPr>
        <w:jc w:val="both"/>
        <w:rPr>
          <w:rFonts w:hint="eastAsia"/>
        </w:rPr>
      </w:pPr>
      <w:r>
        <w:rPr>
          <w:rFonts w:hint="eastAsia"/>
        </w:rPr>
        <w:t>1. 它让我们看见我们作为受造物的可变性和无有等等（如前所述），这就使灵魂既珍视基督，也走出自己，去到祂那里。</w:t>
      </w:r>
    </w:p>
    <w:p w14:paraId="72EB15FA">
      <w:pPr>
        <w:widowControl w:val="0"/>
        <w:numPr>
          <w:ilvl w:val="0"/>
          <w:numId w:val="0"/>
        </w:numPr>
        <w:jc w:val="both"/>
        <w:rPr>
          <w:rFonts w:hint="eastAsia"/>
        </w:rPr>
      </w:pPr>
    </w:p>
    <w:p w14:paraId="64854315">
      <w:pPr>
        <w:widowControl w:val="0"/>
        <w:numPr>
          <w:ilvl w:val="0"/>
          <w:numId w:val="0"/>
        </w:numPr>
        <w:jc w:val="both"/>
        <w:rPr>
          <w:rFonts w:hint="eastAsia"/>
        </w:rPr>
      </w:pPr>
      <w:r>
        <w:rPr>
          <w:rFonts w:hint="eastAsia"/>
        </w:rPr>
        <w:t>1.As an head of union, by whom we are fixed and made stable ascreatures, and shall one day in heaven become immutable through our relation to him as to an head.</w:t>
      </w:r>
    </w:p>
    <w:p w14:paraId="4F8B767A">
      <w:pPr>
        <w:widowControl w:val="0"/>
        <w:numPr>
          <w:ilvl w:val="0"/>
          <w:numId w:val="0"/>
        </w:numPr>
        <w:jc w:val="both"/>
        <w:rPr>
          <w:rFonts w:hint="eastAsia"/>
        </w:rPr>
      </w:pPr>
      <w:r>
        <w:rPr>
          <w:rFonts w:hint="eastAsia"/>
        </w:rPr>
        <w:t>1. 祂是联合的元首，藉着祂，我们作为受造物，得以被坚固和稳定，并且有一天在天上，藉着我们与祂，这元首的关系，将成为不可改变的。</w:t>
      </w:r>
    </w:p>
    <w:p w14:paraId="63C798F2">
      <w:pPr>
        <w:widowControl w:val="0"/>
        <w:numPr>
          <w:ilvl w:val="0"/>
          <w:numId w:val="0"/>
        </w:numPr>
        <w:jc w:val="both"/>
        <w:rPr>
          <w:rFonts w:hint="eastAsia"/>
        </w:rPr>
      </w:pPr>
    </w:p>
    <w:p w14:paraId="5F6DEFE5">
      <w:pPr>
        <w:widowControl w:val="0"/>
        <w:numPr>
          <w:ilvl w:val="0"/>
          <w:numId w:val="0"/>
        </w:numPr>
        <w:jc w:val="both"/>
        <w:rPr>
          <w:rFonts w:hint="eastAsia"/>
        </w:rPr>
      </w:pPr>
      <w:r>
        <w:rPr>
          <w:rFonts w:hint="eastAsia"/>
        </w:rPr>
        <w:t>And,</w:t>
      </w:r>
    </w:p>
    <w:p w14:paraId="1B88AB3D">
      <w:pPr>
        <w:widowControl w:val="0"/>
        <w:numPr>
          <w:ilvl w:val="0"/>
          <w:numId w:val="0"/>
        </w:numPr>
        <w:jc w:val="both"/>
        <w:rPr>
          <w:rFonts w:hint="eastAsia"/>
        </w:rPr>
      </w:pPr>
      <w:r>
        <w:rPr>
          <w:rFonts w:hint="eastAsia"/>
        </w:rPr>
        <w:t>并且，</w:t>
      </w:r>
    </w:p>
    <w:p w14:paraId="206DF229">
      <w:pPr>
        <w:widowControl w:val="0"/>
        <w:numPr>
          <w:ilvl w:val="0"/>
          <w:numId w:val="0"/>
        </w:numPr>
        <w:jc w:val="both"/>
        <w:rPr>
          <w:rFonts w:hint="eastAsia"/>
        </w:rPr>
      </w:pPr>
    </w:p>
    <w:p w14:paraId="4A469EF9">
      <w:pPr>
        <w:widowControl w:val="0"/>
        <w:numPr>
          <w:ilvl w:val="0"/>
          <w:numId w:val="0"/>
        </w:numPr>
        <w:jc w:val="both"/>
        <w:rPr>
          <w:rFonts w:hint="eastAsia"/>
        </w:rPr>
      </w:pPr>
      <w:r>
        <w:rPr>
          <w:rFonts w:hint="eastAsia"/>
        </w:rPr>
        <w:t>2.To have recourse unto Christ as a redeemer, to cleanse us from theguilt and power of sin, both which do so distinctly make up the faith we ought to act on Christ in regard of this our original sin.</w:t>
      </w:r>
    </w:p>
    <w:p w14:paraId="16837587">
      <w:pPr>
        <w:widowControl w:val="0"/>
        <w:numPr>
          <w:ilvl w:val="0"/>
          <w:numId w:val="0"/>
        </w:numPr>
        <w:jc w:val="both"/>
        <w:rPr>
          <w:rFonts w:hint="eastAsia"/>
        </w:rPr>
      </w:pPr>
      <w:r>
        <w:rPr>
          <w:rFonts w:hint="eastAsia"/>
        </w:rPr>
        <w:t>2. 投靠基督，这救赎主，来洁净我们脱离罪的罪咎和权势，这两者都如此独特地构成了我们应当在基督身上，就我们这原罪而言所行的信心。</w:t>
      </w:r>
    </w:p>
    <w:p w14:paraId="202A3200">
      <w:pPr>
        <w:widowControl w:val="0"/>
        <w:numPr>
          <w:ilvl w:val="0"/>
          <w:numId w:val="0"/>
        </w:numPr>
        <w:jc w:val="both"/>
        <w:rPr>
          <w:rFonts w:hint="eastAsia"/>
        </w:rPr>
      </w:pPr>
    </w:p>
    <w:p w14:paraId="5A3E3B5A">
      <w:pPr>
        <w:widowControl w:val="0"/>
        <w:numPr>
          <w:ilvl w:val="0"/>
          <w:numId w:val="0"/>
        </w:numPr>
        <w:jc w:val="both"/>
        <w:rPr>
          <w:rFonts w:hint="eastAsia"/>
        </w:rPr>
      </w:pPr>
      <w:r>
        <w:rPr>
          <w:rFonts w:hint="eastAsia"/>
        </w:rPr>
        <w:t>2dly, It serves (by the parallel of the two Adams) to help souls more clearly to understand the right way of our justification, and how it is distinct from being sanctified, namely, by the righteousness of another, Jesus Christ the second Adam, imputed to us, over and above our having sanctification inherently wrought in us by him.</w:t>
      </w:r>
    </w:p>
    <w:p w14:paraId="071F8ACF">
      <w:pPr>
        <w:widowControl w:val="0"/>
        <w:numPr>
          <w:ilvl w:val="0"/>
          <w:numId w:val="0"/>
        </w:numPr>
        <w:jc w:val="both"/>
        <w:rPr>
          <w:rFonts w:hint="eastAsia"/>
        </w:rPr>
      </w:pPr>
      <w:r>
        <w:rPr>
          <w:rFonts w:hint="eastAsia"/>
        </w:rPr>
        <w:t>其次，它（藉着两个亚当的平行）有助于灵魂更清楚地明白我们称义的正路，以及它如何与成圣有别，即，藉着另一个，耶稣基督这第二个亚当的义，归算给我们，超过我们在祂里面固有地作成的成圣。</w:t>
      </w:r>
    </w:p>
    <w:p w14:paraId="1171306F">
      <w:pPr>
        <w:widowControl w:val="0"/>
        <w:numPr>
          <w:ilvl w:val="0"/>
          <w:numId w:val="0"/>
        </w:numPr>
        <w:jc w:val="both"/>
        <w:rPr>
          <w:rFonts w:hint="eastAsia"/>
        </w:rPr>
      </w:pPr>
    </w:p>
    <w:p w14:paraId="18AC698D">
      <w:pPr>
        <w:widowControl w:val="0"/>
        <w:numPr>
          <w:ilvl w:val="0"/>
          <w:numId w:val="0"/>
        </w:numPr>
        <w:jc w:val="both"/>
        <w:rPr>
          <w:rFonts w:hint="eastAsia"/>
        </w:rPr>
      </w:pPr>
      <w:r>
        <w:rPr>
          <w:rFonts w:hint="eastAsia"/>
        </w:rPr>
        <w:t>This we shall come more distinctly to understand, when the soul hath been once made thoroughly sensible that the sin of the first Adam comes upon it for condemnation, over and besides inherent corruption of nature therewith contracted.</w:t>
      </w:r>
    </w:p>
    <w:p w14:paraId="65E9EA00">
      <w:pPr>
        <w:widowControl w:val="0"/>
        <w:numPr>
          <w:ilvl w:val="0"/>
          <w:numId w:val="0"/>
        </w:numPr>
        <w:jc w:val="both"/>
        <w:rPr>
          <w:rFonts w:hint="eastAsia"/>
        </w:rPr>
      </w:pPr>
      <w:r>
        <w:rPr>
          <w:rFonts w:hint="eastAsia"/>
        </w:rPr>
        <w:t>当我们彻底地意识到，第一个亚当的罪，临到我们身上，以致定罪，并且还加上了随之而来的本性的固有败坏时，我们就会更清楚地明白这一点。</w:t>
      </w:r>
    </w:p>
    <w:p w14:paraId="64D98EB4">
      <w:pPr>
        <w:widowControl w:val="0"/>
        <w:numPr>
          <w:ilvl w:val="0"/>
          <w:numId w:val="0"/>
        </w:numPr>
        <w:jc w:val="both"/>
        <w:rPr>
          <w:rFonts w:hint="eastAsia"/>
        </w:rPr>
      </w:pPr>
    </w:p>
    <w:p w14:paraId="60980EC9">
      <w:pPr>
        <w:widowControl w:val="0"/>
        <w:numPr>
          <w:ilvl w:val="0"/>
          <w:numId w:val="0"/>
        </w:numPr>
        <w:jc w:val="both"/>
        <w:rPr>
          <w:rFonts w:hint="eastAsia"/>
        </w:rPr>
      </w:pPr>
      <w:r>
        <w:rPr>
          <w:rFonts w:hint="eastAsia"/>
        </w:rPr>
        <w:t>The one serves to give light to the other, although in the conveyance they infinitely differ, the one being received by faith and regeneration from Christ, the other comes upon men traduced by natural propagation.</w:t>
      </w:r>
    </w:p>
    <w:p w14:paraId="27CDAB93">
      <w:pPr>
        <w:widowControl w:val="0"/>
        <w:numPr>
          <w:ilvl w:val="0"/>
          <w:numId w:val="0"/>
        </w:numPr>
        <w:jc w:val="both"/>
        <w:rPr>
          <w:rFonts w:hint="eastAsia"/>
        </w:rPr>
      </w:pPr>
      <w:r>
        <w:rPr>
          <w:rFonts w:hint="eastAsia"/>
        </w:rPr>
        <w:t>一个有助于给另一个带来光，虽然在传递上，它们有无限的不同，一个是由信和重生，从基督那里领受的，另一个则是藉着自然的生育，传递给人的。</w:t>
      </w:r>
    </w:p>
    <w:p w14:paraId="40AECC40">
      <w:pPr>
        <w:widowControl w:val="0"/>
        <w:numPr>
          <w:ilvl w:val="0"/>
          <w:numId w:val="0"/>
        </w:numPr>
        <w:jc w:val="both"/>
        <w:rPr>
          <w:rFonts w:hint="eastAsia"/>
        </w:rPr>
      </w:pPr>
    </w:p>
    <w:p w14:paraId="05C3550A">
      <w:pPr>
        <w:widowControl w:val="0"/>
        <w:numPr>
          <w:ilvl w:val="0"/>
          <w:numId w:val="0"/>
        </w:numPr>
        <w:jc w:val="both"/>
        <w:rPr>
          <w:rFonts w:hint="eastAsia"/>
        </w:rPr>
      </w:pPr>
      <w:r>
        <w:rPr>
          <w:rFonts w:hint="eastAsia"/>
        </w:rPr>
        <w:t>I have known some souls, who having been, in the work of humiliation upon them, first powerfully convinced of both these sinfulnesses from Adam, and particularly of the just imputation of Adam's fact by God to them, who yet in seeking how to be saved (as they in Acts 2), did not at first so clearly understand the way of faith on Christ's righteousness as distinct from sanctification (on which sanctification they had too much rested, as if that were to be their justification in the sight of God), have, after they came to listen to the doctrine of justification by Christ's righteousness imputed by God, and through faith alone laid hold on and received, and had it more fully opened to them, they have been wonderfully helped to apprehend and take this in from their foregone conviction of the imputed guilt of Adam's sin, yea, and have had their hearts the more encouraged to go out of themselves to God and Christ for this righteousness of justification, by the parallel which that afforded to this other, as in Rom. 5:19 the apostle hath set them together, 'As by one man's disobedience, many were made sinners; so by the obedience of one, shall many be made righteous.'</w:t>
      </w:r>
    </w:p>
    <w:p w14:paraId="3733CD95">
      <w:pPr>
        <w:widowControl w:val="0"/>
        <w:numPr>
          <w:ilvl w:val="0"/>
          <w:numId w:val="0"/>
        </w:numPr>
        <w:jc w:val="both"/>
        <w:rPr>
          <w:rFonts w:hint="eastAsia"/>
        </w:rPr>
      </w:pPr>
      <w:r>
        <w:rPr>
          <w:rFonts w:hint="eastAsia"/>
        </w:rPr>
        <w:t>我曾认识一些灵魂，他们在他们身上的谦卑工作中，首先被有力地定罪于亚当而来的这两种罪性，特别是神对他们公正地归算亚当的行为，然而他们在寻求如何得救时（如同他们在使徒行传2章中），起初并未如此清楚地明白，对基督的义的信心之路，与成圣有别（他们曾过于倚靠成圣，仿佛那要成为他们在神眼中的称义），在他们来聆听因着神的归算，并唯独藉着信抓住和领受基督的义的教义，并且这教义更充分地向他们开启之后，他们就奇妙地被帮助，从他们先前对亚当的罪的归算罪咎的定罪中，领会并接受这个，是的，并且他们的心，也更被鼓励，要走出自己，去到神和基督那里，为要得着这称义的义，藉着前者给后者提供的平行，如同在罗马书5章19节，使徒已将它们放在一起，“因一人的悖逆，众人成为罪人；照样，因一人的顺从，众人也成为义了。”</w:t>
      </w:r>
    </w:p>
    <w:p w14:paraId="34771D48">
      <w:pPr>
        <w:widowControl w:val="0"/>
        <w:numPr>
          <w:ilvl w:val="0"/>
          <w:numId w:val="0"/>
        </w:numPr>
        <w:jc w:val="both"/>
        <w:rPr>
          <w:rFonts w:hint="eastAsia"/>
        </w:rPr>
      </w:pPr>
    </w:p>
    <w:p w14:paraId="79AE180E">
      <w:pPr>
        <w:widowControl w:val="0"/>
        <w:numPr>
          <w:ilvl w:val="0"/>
          <w:numId w:val="0"/>
        </w:numPr>
        <w:jc w:val="both"/>
        <w:rPr>
          <w:rFonts w:hint="eastAsia"/>
        </w:rPr>
      </w:pPr>
      <w:r>
        <w:rPr>
          <w:rFonts w:hint="eastAsia"/>
        </w:rPr>
        <w:t>For if the things themselves compared do illustrate each other, as by the apostle's so having done appears, then also in the apprehension and understanding of any soul that considers them; for, uti res sunt in esse, ita in cognosci.</w:t>
      </w:r>
    </w:p>
    <w:p w14:paraId="29C2D206">
      <w:pPr>
        <w:widowControl w:val="0"/>
        <w:numPr>
          <w:ilvl w:val="0"/>
          <w:numId w:val="0"/>
        </w:numPr>
        <w:jc w:val="both"/>
        <w:rPr>
          <w:rFonts w:hint="eastAsia"/>
        </w:rPr>
      </w:pPr>
      <w:r>
        <w:rPr>
          <w:rFonts w:hint="eastAsia"/>
        </w:rPr>
        <w:t>因为如果被比较的事物本身，能彼此阐明，如使徒如此行所显明的，那么在任何思想它们的灵魂的领会和理解中，也同样如此；因为，uti res sunt in esse, ita in cognosci（事物在其存在中如何，在其被认识中也如何）。</w:t>
      </w:r>
    </w:p>
    <w:p w14:paraId="5DE5AD5A">
      <w:pPr>
        <w:widowControl w:val="0"/>
        <w:numPr>
          <w:ilvl w:val="0"/>
          <w:numId w:val="0"/>
        </w:numPr>
        <w:jc w:val="both"/>
        <w:rPr>
          <w:rFonts w:hint="eastAsia"/>
        </w:rPr>
      </w:pPr>
    </w:p>
    <w:p w14:paraId="7348B2E8">
      <w:pPr>
        <w:widowControl w:val="0"/>
        <w:numPr>
          <w:ilvl w:val="0"/>
          <w:numId w:val="0"/>
        </w:numPr>
        <w:jc w:val="both"/>
        <w:rPr>
          <w:rFonts w:hint="eastAsia"/>
        </w:rPr>
      </w:pPr>
      <w:r>
        <w:rPr>
          <w:rFonts w:hint="eastAsia"/>
        </w:rPr>
        <w:t>For a soul to think, I will go to that God, who, as by a just act he hath accounted me and us all sinners in Adam, in whom all have sinned; so he may and will, out of free grace through Christ his righteousness, justify the ungodly, and make us the righteousness of God in him; and why not me?</w:t>
      </w:r>
    </w:p>
    <w:p w14:paraId="19DF175E">
      <w:pPr>
        <w:widowControl w:val="0"/>
        <w:numPr>
          <w:ilvl w:val="0"/>
          <w:numId w:val="0"/>
        </w:numPr>
        <w:jc w:val="both"/>
        <w:rPr>
          <w:rFonts w:hint="eastAsia"/>
        </w:rPr>
      </w:pPr>
      <w:r>
        <w:rPr>
          <w:rFonts w:hint="eastAsia"/>
        </w:rPr>
        <w:t>一个灵魂思想，我要去到那位神那里，祂既藉着一个公正的行为，已算我和我们所有人在亚当里为罪人，在祂里面众人都犯了罪；所以祂可以并且将要，出于白白的恩典，藉着基督祂的义，称不敬虔的人为义，并使我们在祂里面成为神的义；为何不是我呢？</w:t>
      </w:r>
    </w:p>
    <w:p w14:paraId="4DCF6C1C">
      <w:pPr>
        <w:widowControl w:val="0"/>
        <w:numPr>
          <w:ilvl w:val="0"/>
          <w:numId w:val="0"/>
        </w:numPr>
        <w:jc w:val="both"/>
        <w:rPr>
          <w:rFonts w:hint="eastAsia"/>
        </w:rPr>
      </w:pPr>
    </w:p>
    <w:p w14:paraId="6B840F40">
      <w:pPr>
        <w:widowControl w:val="0"/>
        <w:numPr>
          <w:ilvl w:val="0"/>
          <w:numId w:val="0"/>
        </w:numPr>
        <w:jc w:val="both"/>
        <w:rPr>
          <w:rFonts w:hint="eastAsia"/>
        </w:rPr>
      </w:pPr>
      <w:r>
        <w:rPr>
          <w:rFonts w:hint="eastAsia"/>
        </w:rPr>
        <w:t>And other sins which a man in his own person hath committed, though they may and do let a man see a more need of Christ, and so press forward his soul to go unto him, and may serve to the schoolmaster's part to whip us to Christ, in respect of sight of need;</w:t>
      </w:r>
    </w:p>
    <w:p w14:paraId="2DAC4290">
      <w:pPr>
        <w:widowControl w:val="0"/>
        <w:numPr>
          <w:ilvl w:val="0"/>
          <w:numId w:val="0"/>
        </w:numPr>
        <w:jc w:val="both"/>
        <w:rPr>
          <w:rFonts w:hint="eastAsia"/>
        </w:rPr>
      </w:pPr>
      <w:r>
        <w:rPr>
          <w:rFonts w:hint="eastAsia"/>
        </w:rPr>
        <w:t>并且，一个人亲自所犯的其他罪，虽然可能并且确实地，让一个人看见更需要基督，并因此催促他的灵魂去到祂那里，并且可能充当训蒙的师傅，就关乎看见需要而言，将我们鞭策到基督那里；</w:t>
      </w:r>
    </w:p>
    <w:p w14:paraId="030DCF7F">
      <w:pPr>
        <w:widowControl w:val="0"/>
        <w:numPr>
          <w:ilvl w:val="0"/>
          <w:numId w:val="0"/>
        </w:numPr>
        <w:jc w:val="both"/>
        <w:rPr>
          <w:rFonts w:hint="eastAsia"/>
        </w:rPr>
      </w:pPr>
    </w:p>
    <w:p w14:paraId="395ECF2F">
      <w:pPr>
        <w:widowControl w:val="0"/>
        <w:numPr>
          <w:ilvl w:val="0"/>
          <w:numId w:val="0"/>
        </w:numPr>
        <w:jc w:val="both"/>
        <w:rPr>
          <w:rFonts w:hint="eastAsia"/>
        </w:rPr>
      </w:pPr>
      <w:r>
        <w:rPr>
          <w:rFonts w:hint="eastAsia"/>
        </w:rPr>
        <w:t>yet they no way conduce to instruct us in the way of faith, or going to Christ for justification in that manner, as the conviction of this of Adam's sin doth, as hath now been specified;</w:t>
      </w:r>
    </w:p>
    <w:p w14:paraId="3B13B26E">
      <w:pPr>
        <w:widowControl w:val="0"/>
        <w:numPr>
          <w:ilvl w:val="0"/>
          <w:numId w:val="0"/>
        </w:numPr>
        <w:jc w:val="both"/>
        <w:rPr>
          <w:rFonts w:hint="eastAsia"/>
        </w:rPr>
      </w:pPr>
      <w:r>
        <w:rPr>
          <w:rFonts w:hint="eastAsia"/>
        </w:rPr>
        <w:t>然而它们绝不能像亚当的罪的定罪所做的，如现在所指明的，那样地，教导我们信心的道路，或去到基督那里得称义；</w:t>
      </w:r>
    </w:p>
    <w:p w14:paraId="2CA5616D">
      <w:pPr>
        <w:widowControl w:val="0"/>
        <w:numPr>
          <w:ilvl w:val="0"/>
          <w:numId w:val="0"/>
        </w:numPr>
        <w:jc w:val="both"/>
        <w:rPr>
          <w:rFonts w:hint="eastAsia"/>
        </w:rPr>
      </w:pPr>
    </w:p>
    <w:p w14:paraId="72B7EF97">
      <w:pPr>
        <w:widowControl w:val="0"/>
        <w:numPr>
          <w:ilvl w:val="0"/>
          <w:numId w:val="0"/>
        </w:numPr>
        <w:jc w:val="both"/>
        <w:rPr>
          <w:rFonts w:hint="eastAsia"/>
        </w:rPr>
      </w:pPr>
      <w:r>
        <w:rPr>
          <w:rFonts w:hint="eastAsia"/>
        </w:rPr>
        <w:t>nay, the voice of those sins in the conscience cries aloud to the contrary, 'The soul that sins shall die,' and bear its own sin itself.</w:t>
      </w:r>
    </w:p>
    <w:p w14:paraId="51D4FDCD">
      <w:pPr>
        <w:widowControl w:val="0"/>
        <w:numPr>
          <w:ilvl w:val="0"/>
          <w:numId w:val="0"/>
        </w:numPr>
        <w:jc w:val="both"/>
        <w:rPr>
          <w:rFonts w:hint="eastAsia"/>
        </w:rPr>
      </w:pPr>
      <w:r>
        <w:rPr>
          <w:rFonts w:hint="eastAsia"/>
        </w:rPr>
        <w:t>不，那些罪在良心里的声音，反而大声地喊叫说，“犯罪的，他必死亡”，并且他自己要担当他的罪。</w:t>
      </w:r>
    </w:p>
    <w:p w14:paraId="3C1F42AB">
      <w:pPr>
        <w:widowControl w:val="0"/>
        <w:numPr>
          <w:ilvl w:val="0"/>
          <w:numId w:val="0"/>
        </w:numPr>
        <w:jc w:val="both"/>
        <w:rPr>
          <w:rFonts w:hint="eastAsia"/>
        </w:rPr>
      </w:pPr>
    </w:p>
    <w:p w14:paraId="3A5E0E56">
      <w:pPr>
        <w:widowControl w:val="0"/>
        <w:numPr>
          <w:ilvl w:val="0"/>
          <w:numId w:val="0"/>
        </w:numPr>
        <w:jc w:val="both"/>
        <w:rPr>
          <w:rFonts w:hint="eastAsia"/>
        </w:rPr>
      </w:pPr>
      <w:r>
        <w:rPr>
          <w:rFonts w:hint="eastAsia"/>
        </w:rPr>
        <w:t>Thus much as to what our sense and sorrow for original sin makes way for and helps forward faith in Christ for justification.</w:t>
      </w:r>
    </w:p>
    <w:p w14:paraId="23BF3753">
      <w:pPr>
        <w:widowControl w:val="0"/>
        <w:numPr>
          <w:ilvl w:val="0"/>
          <w:numId w:val="0"/>
        </w:numPr>
        <w:jc w:val="both"/>
        <w:rPr>
          <w:rFonts w:hint="eastAsia"/>
        </w:rPr>
      </w:pPr>
      <w:r>
        <w:rPr>
          <w:rFonts w:hint="eastAsia"/>
        </w:rPr>
        <w:t>关于我们对原罪的感觉和忧伤，如何为在基督里因信称义预备道路，并帮助它前进，就到此为止。</w:t>
      </w:r>
    </w:p>
    <w:p w14:paraId="1A5F4697">
      <w:pPr>
        <w:widowControl w:val="0"/>
        <w:numPr>
          <w:ilvl w:val="0"/>
          <w:numId w:val="0"/>
        </w:numPr>
        <w:jc w:val="both"/>
        <w:rPr>
          <w:rFonts w:hint="eastAsia"/>
        </w:rPr>
      </w:pPr>
    </w:p>
    <w:p w14:paraId="7A1F0FDE">
      <w:pPr>
        <w:widowControl w:val="0"/>
        <w:numPr>
          <w:ilvl w:val="0"/>
          <w:numId w:val="0"/>
        </w:numPr>
        <w:jc w:val="both"/>
        <w:rPr>
          <w:rFonts w:hint="eastAsia"/>
        </w:rPr>
      </w:pPr>
      <w:r>
        <w:rPr>
          <w:rFonts w:hint="eastAsia"/>
        </w:rPr>
        <w:t>Secondly, As to free grace, or the mercy of God justifying of us freely through Christ's blood, which is also the object of faith, we ought, upon the conviction of and humiliation for this sin, to lay ourselves at the footstool of God's throne of grace, seeking pardon to take away the guilt of it, as David doth in this Psalm 51 verses 1, 2, together with his other sins.</w:t>
      </w:r>
    </w:p>
    <w:p w14:paraId="36CCA1FF">
      <w:pPr>
        <w:widowControl w:val="0"/>
        <w:numPr>
          <w:ilvl w:val="0"/>
          <w:numId w:val="0"/>
        </w:numPr>
        <w:jc w:val="both"/>
        <w:rPr>
          <w:rFonts w:hint="eastAsia"/>
        </w:rPr>
      </w:pPr>
      <w:r>
        <w:rPr>
          <w:rFonts w:hint="eastAsia"/>
        </w:rPr>
        <w:t>其次，至于白白的恩典，或神藉着基督的宝血白白地称我们为义的怜悯，这也是信心的对象，我们应当，在被定罪于这罪，并为此谦卑之后，将自己放在神恩典的宝座的脚凳下，寻求赦免，以除去它的罪咎，如大卫在这第51篇诗篇1, 2节，以及他其他的罪一同所做的。</w:t>
      </w:r>
    </w:p>
    <w:p w14:paraId="30261474">
      <w:pPr>
        <w:widowControl w:val="0"/>
        <w:numPr>
          <w:ilvl w:val="0"/>
          <w:numId w:val="0"/>
        </w:numPr>
        <w:jc w:val="both"/>
        <w:rPr>
          <w:rFonts w:hint="eastAsia"/>
        </w:rPr>
      </w:pPr>
    </w:p>
    <w:p w14:paraId="57458385">
      <w:pPr>
        <w:widowControl w:val="0"/>
        <w:numPr>
          <w:ilvl w:val="0"/>
          <w:numId w:val="0"/>
        </w:numPr>
        <w:jc w:val="both"/>
        <w:rPr>
          <w:rFonts w:hint="eastAsia"/>
        </w:rPr>
      </w:pPr>
      <w:r>
        <w:rPr>
          <w:rFonts w:hint="eastAsia"/>
        </w:rPr>
        <w:t>Men are apt to think with themselves that God in justice, accounting Adam's sin unto them, should, as it were, oblige him (being a God so merciful) to pardon it; and to that purpose some in their writings have not spared to express themselves.</w:t>
      </w:r>
    </w:p>
    <w:p w14:paraId="0CF55484">
      <w:pPr>
        <w:widowControl w:val="0"/>
        <w:numPr>
          <w:ilvl w:val="0"/>
          <w:numId w:val="0"/>
        </w:numPr>
        <w:jc w:val="both"/>
        <w:rPr>
          <w:rFonts w:hint="eastAsia"/>
        </w:rPr>
      </w:pPr>
      <w:r>
        <w:rPr>
          <w:rFonts w:hint="eastAsia"/>
        </w:rPr>
        <w:t>人容易自己想，神在公义上，将亚当的罪归算给他们，就应当，可以说是，迫使祂（既是如此怜悯的神）去赦免它；为此目的，有些人在他们的著作中，也毫不吝啬地如此表达自己。</w:t>
      </w:r>
    </w:p>
    <w:p w14:paraId="245BFE0B">
      <w:pPr>
        <w:widowControl w:val="0"/>
        <w:numPr>
          <w:ilvl w:val="0"/>
          <w:numId w:val="0"/>
        </w:numPr>
        <w:jc w:val="both"/>
        <w:rPr>
          <w:rFonts w:hint="eastAsia"/>
        </w:rPr>
      </w:pPr>
    </w:p>
    <w:p w14:paraId="48D790D4">
      <w:pPr>
        <w:widowControl w:val="0"/>
        <w:numPr>
          <w:ilvl w:val="0"/>
          <w:numId w:val="0"/>
        </w:numPr>
        <w:jc w:val="both"/>
        <w:rPr>
          <w:rFonts w:hint="eastAsia"/>
        </w:rPr>
      </w:pPr>
      <w:r>
        <w:rPr>
          <w:rFonts w:hint="eastAsia"/>
        </w:rPr>
        <w:t>But if it be a sin, and our sin, we must be beholden to grace to forgive it; and God in justice might condemn us for it, though we had no other sin.</w:t>
      </w:r>
    </w:p>
    <w:p w14:paraId="5E56B289">
      <w:pPr>
        <w:widowControl w:val="0"/>
        <w:numPr>
          <w:ilvl w:val="0"/>
          <w:numId w:val="0"/>
        </w:numPr>
        <w:jc w:val="both"/>
        <w:rPr>
          <w:rFonts w:hint="eastAsia"/>
        </w:rPr>
      </w:pPr>
      <w:r>
        <w:rPr>
          <w:rFonts w:hint="eastAsia"/>
        </w:rPr>
        <w:t>但如果它是一个罪，并且是我们的罪，我们就必须仰赖恩典来赦免它；并且神在公义上，可以因此而定我们的罪，即使我们没有其他的罪。</w:t>
      </w:r>
    </w:p>
    <w:p w14:paraId="7597A3B3">
      <w:pPr>
        <w:widowControl w:val="0"/>
        <w:numPr>
          <w:ilvl w:val="0"/>
          <w:numId w:val="0"/>
        </w:numPr>
        <w:jc w:val="both"/>
        <w:rPr>
          <w:rFonts w:hint="eastAsia"/>
        </w:rPr>
      </w:pPr>
    </w:p>
    <w:p w14:paraId="5A46C8A1">
      <w:pPr>
        <w:widowControl w:val="0"/>
        <w:numPr>
          <w:ilvl w:val="0"/>
          <w:numId w:val="0"/>
        </w:numPr>
        <w:jc w:val="both"/>
        <w:rPr>
          <w:rFonts w:hint="eastAsia"/>
        </w:rPr>
      </w:pPr>
      <w:r>
        <w:rPr>
          <w:rFonts w:hint="eastAsia"/>
        </w:rPr>
        <w:t>And this is an essential and inseparable property or character of grace, to be free, and so to justify freely; as Rom. 3:24, 'Being justified freely by his grace, through the redemption that is in Jesus Christ.'</w:t>
      </w:r>
    </w:p>
    <w:p w14:paraId="3B731219">
      <w:pPr>
        <w:widowControl w:val="0"/>
        <w:numPr>
          <w:ilvl w:val="0"/>
          <w:numId w:val="0"/>
        </w:numPr>
        <w:jc w:val="both"/>
        <w:rPr>
          <w:rFonts w:hint="eastAsia"/>
        </w:rPr>
      </w:pPr>
      <w:r>
        <w:rPr>
          <w:rFonts w:hint="eastAsia"/>
        </w:rPr>
        <w:t>并且，这是恩典一个本质的、不可分割的属性或特征，即是白白的，并因此白白地称义；如罗马书3章24节，“如今却蒙神的恩典，因基督耶稣的救赎，就白白地称义。”</w:t>
      </w:r>
    </w:p>
    <w:p w14:paraId="0F2B0C0C">
      <w:pPr>
        <w:widowControl w:val="0"/>
        <w:numPr>
          <w:ilvl w:val="0"/>
          <w:numId w:val="0"/>
        </w:numPr>
        <w:jc w:val="both"/>
        <w:rPr>
          <w:rFonts w:hint="eastAsia"/>
        </w:rPr>
      </w:pPr>
    </w:p>
    <w:p w14:paraId="149C9563">
      <w:pPr>
        <w:widowControl w:val="0"/>
        <w:numPr>
          <w:ilvl w:val="0"/>
          <w:numId w:val="0"/>
        </w:numPr>
        <w:jc w:val="both"/>
        <w:rPr>
          <w:rFonts w:hint="eastAsia"/>
        </w:rPr>
      </w:pPr>
      <w:r>
        <w:rPr>
          <w:rFonts w:hint="eastAsia"/>
        </w:rPr>
        <w:t>And therefore in the apostle's following discourse, about our guilt of this very act of sin, in chapter 5 he subjoins, verse 1, that it is by an abundance of grace, and of the gift of grace, whereby this sin, together with the many other of our own, came to be pardoned, and we justified;</w:t>
      </w:r>
    </w:p>
    <w:p w14:paraId="44308272">
      <w:pPr>
        <w:widowControl w:val="0"/>
        <w:numPr>
          <w:ilvl w:val="0"/>
          <w:numId w:val="0"/>
        </w:numPr>
        <w:jc w:val="both"/>
        <w:rPr>
          <w:rFonts w:hint="eastAsia"/>
        </w:rPr>
      </w:pPr>
      <w:r>
        <w:rPr>
          <w:rFonts w:hint="eastAsia"/>
        </w:rPr>
        <w:t>因此，在使徒接下来的讲论中，关于我们对这罪行的罪咎，在第5章他补充说（1节），是藉着丰盛的恩典，和恩典的恩赐，这罪，以及我们许多其他的罪，才得以被赦免，我们才得以称义；</w:t>
      </w:r>
    </w:p>
    <w:p w14:paraId="2553DCE8">
      <w:pPr>
        <w:widowControl w:val="0"/>
        <w:numPr>
          <w:ilvl w:val="0"/>
          <w:numId w:val="0"/>
        </w:numPr>
        <w:jc w:val="both"/>
        <w:rPr>
          <w:rFonts w:hint="eastAsia"/>
        </w:rPr>
      </w:pPr>
    </w:p>
    <w:p w14:paraId="6DA023C7">
      <w:pPr>
        <w:widowControl w:val="0"/>
        <w:numPr>
          <w:ilvl w:val="0"/>
          <w:numId w:val="0"/>
        </w:numPr>
        <w:jc w:val="both"/>
        <w:rPr>
          <w:rFonts w:hint="eastAsia"/>
        </w:rPr>
      </w:pPr>
      <w:r>
        <w:rPr>
          <w:rFonts w:hint="eastAsia"/>
        </w:rPr>
        <w:t>and therefore the same grace that must exert itself to pardon other sins, mast be freely extended and put forth by God for the forgiveness of this also.</w:t>
      </w:r>
    </w:p>
    <w:p w14:paraId="14B68596">
      <w:pPr>
        <w:widowControl w:val="0"/>
        <w:numPr>
          <w:ilvl w:val="0"/>
          <w:numId w:val="0"/>
        </w:numPr>
        <w:jc w:val="both"/>
        <w:rPr>
          <w:rFonts w:hint="eastAsia"/>
        </w:rPr>
      </w:pPr>
      <w:r>
        <w:rPr>
          <w:rFonts w:hint="eastAsia"/>
        </w:rPr>
        <w:t>因此，那必须为赦免其他罪而发挥作用的同样的恩典，也必须被神白白地伸展和施予，来赦免这个罪。</w:t>
      </w:r>
    </w:p>
    <w:p w14:paraId="2ACDC212">
      <w:pPr>
        <w:widowControl w:val="0"/>
        <w:numPr>
          <w:ilvl w:val="0"/>
          <w:numId w:val="0"/>
        </w:numPr>
        <w:jc w:val="both"/>
        <w:rPr>
          <w:rFonts w:hint="eastAsia"/>
        </w:rPr>
      </w:pPr>
    </w:p>
    <w:p w14:paraId="169A76B4">
      <w:pPr>
        <w:widowControl w:val="0"/>
        <w:numPr>
          <w:ilvl w:val="0"/>
          <w:numId w:val="0"/>
        </w:numPr>
        <w:jc w:val="both"/>
        <w:rPr>
          <w:rFonts w:hint="eastAsia"/>
        </w:rPr>
      </w:pPr>
      <w:r>
        <w:rPr>
          <w:rFonts w:hint="eastAsia"/>
        </w:rPr>
        <w:t>But of this part I shall have occasion again to speak in the conclusion of this part of this discourse.</w:t>
      </w:r>
    </w:p>
    <w:p w14:paraId="1B6F1438">
      <w:pPr>
        <w:widowControl w:val="0"/>
        <w:numPr>
          <w:ilvl w:val="0"/>
          <w:numId w:val="0"/>
        </w:numPr>
        <w:jc w:val="both"/>
        <w:rPr>
          <w:rFonts w:hint="eastAsia"/>
        </w:rPr>
      </w:pPr>
      <w:r>
        <w:rPr>
          <w:rFonts w:hint="eastAsia"/>
        </w:rPr>
        <w:t>但关于这一部分，我将有机会在这次讲论的这一部分的结尾处再次谈论。</w:t>
      </w:r>
    </w:p>
    <w:p w14:paraId="268C1214">
      <w:pPr>
        <w:widowControl w:val="0"/>
        <w:numPr>
          <w:ilvl w:val="0"/>
          <w:numId w:val="0"/>
        </w:numPr>
        <w:jc w:val="both"/>
        <w:rPr>
          <w:rFonts w:hint="eastAsia"/>
        </w:rPr>
      </w:pPr>
    </w:p>
    <w:p w14:paraId="242E45A6">
      <w:pPr>
        <w:pStyle w:val="3"/>
        <w:bidi w:val="0"/>
        <w:jc w:val="center"/>
        <w:rPr>
          <w:rFonts w:hint="eastAsia"/>
          <w:i/>
          <w:iCs/>
          <w:sz w:val="40"/>
          <w:szCs w:val="36"/>
        </w:rPr>
      </w:pPr>
      <w:r>
        <w:rPr>
          <w:rFonts w:hint="eastAsia"/>
          <w:i/>
          <w:iCs/>
          <w:sz w:val="40"/>
          <w:szCs w:val="36"/>
        </w:rPr>
        <w:t>CHAPTER VI:</w:t>
      </w:r>
    </w:p>
    <w:p w14:paraId="59A5E068">
      <w:pPr>
        <w:pStyle w:val="3"/>
        <w:bidi w:val="0"/>
        <w:jc w:val="center"/>
        <w:rPr>
          <w:rFonts w:hint="eastAsia"/>
          <w:i/>
          <w:iCs/>
          <w:sz w:val="40"/>
          <w:szCs w:val="36"/>
        </w:rPr>
      </w:pPr>
      <w:r>
        <w:rPr>
          <w:rFonts w:hint="eastAsia"/>
          <w:i/>
          <w:iCs/>
          <w:sz w:val="40"/>
          <w:szCs w:val="36"/>
        </w:rPr>
        <w:t>第六章：</w:t>
      </w:r>
    </w:p>
    <w:p w14:paraId="128CDF62">
      <w:pPr>
        <w:pStyle w:val="3"/>
        <w:bidi w:val="0"/>
        <w:jc w:val="center"/>
        <w:rPr>
          <w:rFonts w:hint="eastAsia"/>
          <w:i/>
          <w:iCs/>
          <w:sz w:val="40"/>
          <w:szCs w:val="36"/>
        </w:rPr>
      </w:pPr>
      <w:r>
        <w:rPr>
          <w:rFonts w:hint="eastAsia"/>
          <w:i/>
          <w:iCs/>
          <w:sz w:val="40"/>
          <w:szCs w:val="36"/>
        </w:rPr>
        <w:t>That act of repentance</w:t>
      </w:r>
    </w:p>
    <w:p w14:paraId="2A8490E7">
      <w:pPr>
        <w:pStyle w:val="3"/>
        <w:bidi w:val="0"/>
        <w:jc w:val="center"/>
        <w:rPr>
          <w:rFonts w:hint="eastAsia"/>
          <w:i/>
          <w:iCs/>
          <w:sz w:val="40"/>
          <w:szCs w:val="36"/>
        </w:rPr>
      </w:pPr>
      <w:r>
        <w:rPr>
          <w:rFonts w:hint="eastAsia"/>
          <w:i/>
          <w:iCs/>
          <w:sz w:val="40"/>
          <w:szCs w:val="36"/>
        </w:rPr>
        <w:t>那悔改的行为</w:t>
      </w:r>
    </w:p>
    <w:p w14:paraId="217FA770">
      <w:pPr>
        <w:widowControl w:val="0"/>
        <w:numPr>
          <w:ilvl w:val="0"/>
          <w:numId w:val="0"/>
        </w:numPr>
        <w:jc w:val="both"/>
        <w:rPr>
          <w:rFonts w:hint="eastAsia"/>
        </w:rPr>
      </w:pPr>
    </w:p>
    <w:p w14:paraId="44BC1F5D">
      <w:pPr>
        <w:widowControl w:val="0"/>
        <w:numPr>
          <w:ilvl w:val="0"/>
          <w:numId w:val="0"/>
        </w:numPr>
        <w:jc w:val="both"/>
        <w:rPr>
          <w:rFonts w:hint="eastAsia"/>
        </w:rPr>
      </w:pPr>
      <w:r>
        <w:rPr>
          <w:rFonts w:hint="eastAsia"/>
        </w:rPr>
        <w:t>That act of repentance, which it a turning from sin unto God, is to be exercised about this our original sin, and in what manner</w:t>
      </w:r>
    </w:p>
    <w:p w14:paraId="49744B8E">
      <w:pPr>
        <w:widowControl w:val="0"/>
        <w:numPr>
          <w:ilvl w:val="0"/>
          <w:numId w:val="0"/>
        </w:numPr>
        <w:jc w:val="both"/>
        <w:rPr>
          <w:rFonts w:hint="eastAsia"/>
        </w:rPr>
      </w:pPr>
      <w:r>
        <w:rPr>
          <w:rFonts w:hint="eastAsia"/>
        </w:rPr>
        <w:t>那悔改的行为，即从罪转向神，是应当在我们这原罪上操练的，并且是以何种方式</w:t>
      </w:r>
    </w:p>
    <w:p w14:paraId="6DBE773B">
      <w:pPr>
        <w:widowControl w:val="0"/>
        <w:numPr>
          <w:ilvl w:val="0"/>
          <w:numId w:val="0"/>
        </w:numPr>
        <w:jc w:val="both"/>
        <w:rPr>
          <w:rFonts w:hint="eastAsia"/>
        </w:rPr>
      </w:pPr>
    </w:p>
    <w:p w14:paraId="7D9C0A4E">
      <w:pPr>
        <w:widowControl w:val="0"/>
        <w:numPr>
          <w:ilvl w:val="0"/>
          <w:numId w:val="0"/>
        </w:numPr>
        <w:jc w:val="both"/>
        <w:rPr>
          <w:rFonts w:hint="eastAsia"/>
        </w:rPr>
      </w:pPr>
      <w:r>
        <w:rPr>
          <w:rFonts w:hint="eastAsia"/>
        </w:rPr>
        <w:t>There is a second, and the main part of repentance, which looketh forward unto time to come, and is a turning to God from sin, being thereto provoked by sorrow for sin past or present.</w:t>
      </w:r>
    </w:p>
    <w:p w14:paraId="71223D80">
      <w:pPr>
        <w:widowControl w:val="0"/>
        <w:numPr>
          <w:ilvl w:val="0"/>
          <w:numId w:val="0"/>
        </w:numPr>
        <w:jc w:val="both"/>
        <w:rPr>
          <w:rFonts w:hint="eastAsia"/>
        </w:rPr>
      </w:pPr>
      <w:r>
        <w:rPr>
          <w:rFonts w:hint="eastAsia"/>
        </w:rPr>
        <w:t>悔改有第二个，也是主要的部分，即展望未来，并且是从罪转向神，被过去或现在的罪的忧伤所激动。</w:t>
      </w:r>
    </w:p>
    <w:p w14:paraId="23F91A79">
      <w:pPr>
        <w:widowControl w:val="0"/>
        <w:numPr>
          <w:ilvl w:val="0"/>
          <w:numId w:val="0"/>
        </w:numPr>
        <w:jc w:val="both"/>
        <w:rPr>
          <w:rFonts w:hint="eastAsia"/>
        </w:rPr>
      </w:pPr>
    </w:p>
    <w:p w14:paraId="5270E6CA">
      <w:pPr>
        <w:widowControl w:val="0"/>
        <w:numPr>
          <w:ilvl w:val="0"/>
          <w:numId w:val="0"/>
        </w:numPr>
        <w:jc w:val="both"/>
        <w:rPr>
          <w:rFonts w:hint="eastAsia"/>
        </w:rPr>
      </w:pPr>
      <w:r>
        <w:rPr>
          <w:rFonts w:hint="eastAsia"/>
        </w:rPr>
        <w:t>Thus, 2 Cor. 7:10, 11, 'For godly sorrow worketh repentance to salvation not to be repented of: but the sorrow of the world worketh death. For, behold, this self-same thing, that ye sorrowed after a godly sort, what carefulness it wrought in you, yea, what clearing of yourselves, yea, what indignation, yea, what fear, yea, what vehement desire, yea, what zeal, yea, what revenge! In all things ye have approved yourselves to be clear in this matter.'</w:t>
      </w:r>
    </w:p>
    <w:p w14:paraId="18F35957">
      <w:pPr>
        <w:widowControl w:val="0"/>
        <w:numPr>
          <w:ilvl w:val="0"/>
          <w:numId w:val="0"/>
        </w:numPr>
        <w:jc w:val="both"/>
        <w:rPr>
          <w:rFonts w:hint="eastAsia"/>
        </w:rPr>
      </w:pPr>
      <w:r>
        <w:rPr>
          <w:rFonts w:hint="eastAsia"/>
        </w:rPr>
        <w:t>因此，哥林多后书7章10, 11节，“因为依着神的意思忧愁，就生出没有后悔的懊悔来，以致得救；但世俗的忧愁是叫人死。你看，你们依着神的意思忧愁，从此就生出何等的殷勤、自诉、自恨、恐惧、想念、热心、责罚！在这一切事上，你们都表明自己是洁净的。”</w:t>
      </w:r>
    </w:p>
    <w:p w14:paraId="6D362EC5">
      <w:pPr>
        <w:widowControl w:val="0"/>
        <w:numPr>
          <w:ilvl w:val="0"/>
          <w:numId w:val="0"/>
        </w:numPr>
        <w:jc w:val="both"/>
        <w:rPr>
          <w:rFonts w:hint="eastAsia"/>
        </w:rPr>
      </w:pPr>
    </w:p>
    <w:p w14:paraId="40E16AFB">
      <w:pPr>
        <w:widowControl w:val="0"/>
        <w:numPr>
          <w:ilvl w:val="0"/>
          <w:numId w:val="0"/>
        </w:numPr>
        <w:jc w:val="both"/>
        <w:rPr>
          <w:rFonts w:hint="eastAsia"/>
        </w:rPr>
      </w:pPr>
      <w:r>
        <w:rPr>
          <w:rFonts w:hint="eastAsia"/>
        </w:rPr>
        <w:t>Godly sorrow maketh repentance, which respects time to come.</w:t>
      </w:r>
    </w:p>
    <w:p w14:paraId="6BF8DC9A">
      <w:pPr>
        <w:widowControl w:val="0"/>
        <w:numPr>
          <w:ilvl w:val="0"/>
          <w:numId w:val="0"/>
        </w:numPr>
        <w:jc w:val="both"/>
        <w:rPr>
          <w:rFonts w:hint="eastAsia"/>
        </w:rPr>
      </w:pPr>
      <w:r>
        <w:rPr>
          <w:rFonts w:hint="eastAsia"/>
        </w:rPr>
        <w:t>敬虔的忧伤，产生悔改，这悔改关乎未来。</w:t>
      </w:r>
    </w:p>
    <w:p w14:paraId="0F6EB3B5">
      <w:pPr>
        <w:widowControl w:val="0"/>
        <w:numPr>
          <w:ilvl w:val="0"/>
          <w:numId w:val="0"/>
        </w:numPr>
        <w:jc w:val="both"/>
        <w:rPr>
          <w:rFonts w:hint="eastAsia"/>
        </w:rPr>
      </w:pPr>
    </w:p>
    <w:p w14:paraId="50FCE25E">
      <w:pPr>
        <w:widowControl w:val="0"/>
        <w:numPr>
          <w:ilvl w:val="0"/>
          <w:numId w:val="0"/>
        </w:numPr>
        <w:jc w:val="both"/>
        <w:rPr>
          <w:rFonts w:hint="eastAsia"/>
        </w:rPr>
      </w:pPr>
      <w:r>
        <w:rPr>
          <w:rFonts w:hint="eastAsia"/>
        </w:rPr>
        <w:t>It is then next to be considered, what conviction of this act, with sorrow, may be provocative to a soul apprehensive of it unto a turning unto God, as well as sorrow for any other sin.</w:t>
      </w:r>
    </w:p>
    <w:p w14:paraId="1486C134">
      <w:pPr>
        <w:widowControl w:val="0"/>
        <w:numPr>
          <w:ilvl w:val="0"/>
          <w:numId w:val="0"/>
        </w:numPr>
        <w:jc w:val="both"/>
        <w:rPr>
          <w:rFonts w:hint="eastAsia"/>
        </w:rPr>
      </w:pPr>
      <w:r>
        <w:rPr>
          <w:rFonts w:hint="eastAsia"/>
        </w:rPr>
        <w:t>那么，接下来要思想的是，对这行为的定罪，带着忧伤，可能如何激动一个领会它的灵魂，转向神，如同为任何其他罪而有的忧伤一样。</w:t>
      </w:r>
    </w:p>
    <w:p w14:paraId="56E14E2C">
      <w:pPr>
        <w:widowControl w:val="0"/>
        <w:numPr>
          <w:ilvl w:val="0"/>
          <w:numId w:val="0"/>
        </w:numPr>
        <w:jc w:val="both"/>
        <w:rPr>
          <w:rFonts w:hint="eastAsia"/>
        </w:rPr>
      </w:pPr>
    </w:p>
    <w:p w14:paraId="1C1612D0">
      <w:pPr>
        <w:widowControl w:val="0"/>
        <w:numPr>
          <w:ilvl w:val="0"/>
          <w:numId w:val="0"/>
        </w:numPr>
        <w:jc w:val="both"/>
        <w:rPr>
          <w:rFonts w:hint="eastAsia"/>
        </w:rPr>
      </w:pPr>
      <w:r>
        <w:rPr>
          <w:rFonts w:hint="eastAsia"/>
        </w:rPr>
        <w:t>To this I give a general assertion or two.</w:t>
      </w:r>
    </w:p>
    <w:p w14:paraId="3B531049">
      <w:pPr>
        <w:widowControl w:val="0"/>
        <w:numPr>
          <w:ilvl w:val="0"/>
          <w:numId w:val="0"/>
        </w:numPr>
        <w:jc w:val="both"/>
        <w:rPr>
          <w:rFonts w:hint="eastAsia"/>
        </w:rPr>
      </w:pPr>
      <w:r>
        <w:rPr>
          <w:rFonts w:hint="eastAsia"/>
        </w:rPr>
        <w:t>对此，我给出一般性的一两个断言。</w:t>
      </w:r>
    </w:p>
    <w:p w14:paraId="32CC7B69">
      <w:pPr>
        <w:widowControl w:val="0"/>
        <w:numPr>
          <w:ilvl w:val="0"/>
          <w:numId w:val="0"/>
        </w:numPr>
        <w:jc w:val="both"/>
        <w:rPr>
          <w:rFonts w:hint="eastAsia"/>
        </w:rPr>
      </w:pPr>
    </w:p>
    <w:p w14:paraId="20DA3C1A">
      <w:pPr>
        <w:widowControl w:val="0"/>
        <w:numPr>
          <w:ilvl w:val="0"/>
          <w:numId w:val="0"/>
        </w:numPr>
        <w:jc w:val="both"/>
        <w:rPr>
          <w:rFonts w:hint="eastAsia"/>
        </w:rPr>
      </w:pPr>
      <w:r>
        <w:rPr>
          <w:rFonts w:hint="eastAsia"/>
        </w:rPr>
        <w:t>1.That the main of repentance lies in a turning to God out of a stateof sin.</w:t>
      </w:r>
    </w:p>
    <w:p w14:paraId="0E4F664F">
      <w:pPr>
        <w:widowControl w:val="0"/>
        <w:numPr>
          <w:ilvl w:val="0"/>
          <w:numId w:val="0"/>
        </w:numPr>
        <w:jc w:val="both"/>
        <w:rPr>
          <w:rFonts w:hint="eastAsia"/>
        </w:rPr>
      </w:pPr>
      <w:r>
        <w:rPr>
          <w:rFonts w:hint="eastAsia"/>
        </w:rPr>
        <w:t>1. 悔改的主要部分，在于从一个罪的光景中转向神。</w:t>
      </w:r>
    </w:p>
    <w:p w14:paraId="1B9C749F">
      <w:pPr>
        <w:widowControl w:val="0"/>
        <w:numPr>
          <w:ilvl w:val="0"/>
          <w:numId w:val="0"/>
        </w:numPr>
        <w:jc w:val="both"/>
        <w:rPr>
          <w:rFonts w:hint="eastAsia"/>
        </w:rPr>
      </w:pPr>
    </w:p>
    <w:p w14:paraId="64AFB3EC">
      <w:pPr>
        <w:widowControl w:val="0"/>
        <w:numPr>
          <w:ilvl w:val="0"/>
          <w:numId w:val="0"/>
        </w:numPr>
        <w:jc w:val="both"/>
        <w:rPr>
          <w:rFonts w:hint="eastAsia"/>
        </w:rPr>
      </w:pPr>
      <w:r>
        <w:rPr>
          <w:rFonts w:hint="eastAsia"/>
        </w:rPr>
        <w:t>This the Scriptures do most insist on.</w:t>
      </w:r>
    </w:p>
    <w:p w14:paraId="7D6DC8D1">
      <w:pPr>
        <w:widowControl w:val="0"/>
        <w:numPr>
          <w:ilvl w:val="0"/>
          <w:numId w:val="0"/>
        </w:numPr>
        <w:jc w:val="both"/>
        <w:rPr>
          <w:rFonts w:hint="eastAsia"/>
        </w:rPr>
      </w:pPr>
      <w:r>
        <w:rPr>
          <w:rFonts w:hint="eastAsia"/>
        </w:rPr>
        <w:t>圣经对此最为坚持。</w:t>
      </w:r>
    </w:p>
    <w:p w14:paraId="47391038">
      <w:pPr>
        <w:widowControl w:val="0"/>
        <w:numPr>
          <w:ilvl w:val="0"/>
          <w:numId w:val="0"/>
        </w:numPr>
        <w:jc w:val="both"/>
        <w:rPr>
          <w:rFonts w:hint="eastAsia"/>
        </w:rPr>
      </w:pPr>
    </w:p>
    <w:p w14:paraId="7CCD08FF">
      <w:pPr>
        <w:widowControl w:val="0"/>
        <w:numPr>
          <w:ilvl w:val="0"/>
          <w:numId w:val="0"/>
        </w:numPr>
        <w:jc w:val="both"/>
        <w:rPr>
          <w:rFonts w:hint="eastAsia"/>
        </w:rPr>
      </w:pPr>
      <w:r>
        <w:rPr>
          <w:rFonts w:hint="eastAsia"/>
        </w:rPr>
        <w:t>Acts 26:18, 'To turn men from the power of Satan' (who in their state of sinning is said to have power over them all their life long; that is, whilst they continue in that estate, Heb. 2:15) 'unto God,' as the terminus ad quem.</w:t>
      </w:r>
    </w:p>
    <w:p w14:paraId="79F93460">
      <w:pPr>
        <w:widowControl w:val="0"/>
        <w:numPr>
          <w:ilvl w:val="0"/>
          <w:numId w:val="0"/>
        </w:numPr>
        <w:jc w:val="both"/>
        <w:rPr>
          <w:rFonts w:hint="eastAsia"/>
        </w:rPr>
      </w:pPr>
      <w:r>
        <w:rPr>
          <w:rFonts w:hint="eastAsia"/>
        </w:rPr>
        <w:t>使徒行传26章18节，“要叫他们从撒但的权下”（他们在犯罪的光景中，据说撒但一生都有权柄在他们身上；就是说，当他们持续在那光景中时，希伯来书2:15）“归向神”，作为 terminus ad quem（终点）。</w:t>
      </w:r>
    </w:p>
    <w:p w14:paraId="498B5A74">
      <w:pPr>
        <w:widowControl w:val="0"/>
        <w:numPr>
          <w:ilvl w:val="0"/>
          <w:numId w:val="0"/>
        </w:numPr>
        <w:jc w:val="both"/>
        <w:rPr>
          <w:rFonts w:hint="eastAsia"/>
        </w:rPr>
      </w:pPr>
    </w:p>
    <w:p w14:paraId="2EEB9D0D">
      <w:pPr>
        <w:widowControl w:val="0"/>
        <w:numPr>
          <w:ilvl w:val="0"/>
          <w:numId w:val="0"/>
        </w:numPr>
        <w:jc w:val="both"/>
        <w:rPr>
          <w:rFonts w:hint="eastAsia"/>
        </w:rPr>
      </w:pPr>
      <w:r>
        <w:rPr>
          <w:rFonts w:hint="eastAsia"/>
        </w:rPr>
        <w:t>And it is certain, that initial repentance is not merely from an act, but from a state of sinning.</w:t>
      </w:r>
    </w:p>
    <w:p w14:paraId="4B327D00">
      <w:pPr>
        <w:widowControl w:val="0"/>
        <w:numPr>
          <w:ilvl w:val="0"/>
          <w:numId w:val="0"/>
        </w:numPr>
        <w:jc w:val="both"/>
        <w:rPr>
          <w:rFonts w:hint="eastAsia"/>
        </w:rPr>
      </w:pPr>
      <w:r>
        <w:rPr>
          <w:rFonts w:hint="eastAsia"/>
        </w:rPr>
        <w:t>并且，可以肯定的是，最初的悔改，并非仅仅是从一个行为，而是从一个犯罪的光景而来。</w:t>
      </w:r>
    </w:p>
    <w:p w14:paraId="38406790">
      <w:pPr>
        <w:widowControl w:val="0"/>
        <w:numPr>
          <w:ilvl w:val="0"/>
          <w:numId w:val="0"/>
        </w:numPr>
        <w:jc w:val="both"/>
        <w:rPr>
          <w:rFonts w:hint="eastAsia"/>
        </w:rPr>
      </w:pPr>
    </w:p>
    <w:p w14:paraId="427D54B5">
      <w:pPr>
        <w:widowControl w:val="0"/>
        <w:numPr>
          <w:ilvl w:val="0"/>
          <w:numId w:val="0"/>
        </w:numPr>
        <w:jc w:val="both"/>
        <w:rPr>
          <w:rFonts w:hint="eastAsia"/>
        </w:rPr>
      </w:pPr>
      <w:r>
        <w:rPr>
          <w:rFonts w:hint="eastAsia"/>
        </w:rPr>
        <w:t>Now, if it be duly considered, it is that guilt of the sinful act of our first parents that brought as into, and had conjunct with it a state of sin.</w:t>
      </w:r>
    </w:p>
    <w:p w14:paraId="7CED8508">
      <w:pPr>
        <w:widowControl w:val="0"/>
        <w:numPr>
          <w:ilvl w:val="0"/>
          <w:numId w:val="0"/>
        </w:numPr>
        <w:jc w:val="both"/>
        <w:rPr>
          <w:rFonts w:hint="eastAsia"/>
        </w:rPr>
      </w:pPr>
      <w:r>
        <w:rPr>
          <w:rFonts w:hint="eastAsia"/>
        </w:rPr>
        <w:t>现在，如果仔细思想，正是我们始祖有罪行为的罪咎，将我们带入，并与一个罪的光景相连。</w:t>
      </w:r>
    </w:p>
    <w:p w14:paraId="0D20C103">
      <w:pPr>
        <w:widowControl w:val="0"/>
        <w:numPr>
          <w:ilvl w:val="0"/>
          <w:numId w:val="0"/>
        </w:numPr>
        <w:jc w:val="both"/>
        <w:rPr>
          <w:rFonts w:hint="eastAsia"/>
        </w:rPr>
      </w:pPr>
    </w:p>
    <w:p w14:paraId="73A0EFF7">
      <w:pPr>
        <w:widowControl w:val="0"/>
        <w:numPr>
          <w:ilvl w:val="0"/>
          <w:numId w:val="0"/>
        </w:numPr>
        <w:jc w:val="both"/>
        <w:rPr>
          <w:rFonts w:hint="eastAsia"/>
        </w:rPr>
      </w:pPr>
      <w:r>
        <w:rPr>
          <w:rFonts w:hint="eastAsia"/>
        </w:rPr>
        <w:t>And as by faith we enter, or have our first 'access into the grace wherein we stand,' Rom. 5:2; that is, the state of grace; so oppositely, ver. 12 and 18, it is said, 'sin entered,' which entrance was by that first sin, and the guilt of it, and together with that its entrance it was that we entered into a state of sin, and we were first made sinners by it, ver. 18, and so made sinners, as to be under a state or dominion of sin and death: 'Sin reigns unto death,' ver 21.</w:t>
      </w:r>
    </w:p>
    <w:p w14:paraId="0DFE7092">
      <w:pPr>
        <w:widowControl w:val="0"/>
        <w:numPr>
          <w:ilvl w:val="0"/>
          <w:numId w:val="0"/>
        </w:numPr>
        <w:jc w:val="both"/>
        <w:rPr>
          <w:rFonts w:hint="eastAsia"/>
        </w:rPr>
      </w:pPr>
      <w:r>
        <w:rPr>
          <w:rFonts w:hint="eastAsia"/>
        </w:rPr>
        <w:t>如同我们藉着信，得以进入，或有我们第一次“进入现在所站的这恩典中”（罗马书5:2）；即，恩典的光景；所以相反地，在12节和18节，说，“罪就入了世界”，这进入是藉着那第一个罪，及其罪咎，并且与那进入一同，我们进入了罪的光景，并且我们首先是藉着它被定为罪人（18节），并如此被定为罪人，以至于处在罪和死的统治或权柄之下：“罪作王叫人死”（21节）。</w:t>
      </w:r>
    </w:p>
    <w:p w14:paraId="13D5151A">
      <w:pPr>
        <w:widowControl w:val="0"/>
        <w:numPr>
          <w:ilvl w:val="0"/>
          <w:numId w:val="0"/>
        </w:numPr>
        <w:jc w:val="both"/>
        <w:rPr>
          <w:rFonts w:hint="eastAsia"/>
        </w:rPr>
      </w:pPr>
    </w:p>
    <w:p w14:paraId="4D98789A">
      <w:pPr>
        <w:widowControl w:val="0"/>
        <w:numPr>
          <w:ilvl w:val="0"/>
          <w:numId w:val="0"/>
        </w:numPr>
        <w:jc w:val="both"/>
        <w:rPr>
          <w:rFonts w:hint="eastAsia"/>
        </w:rPr>
      </w:pPr>
      <w:r>
        <w:rPr>
          <w:rFonts w:hint="eastAsia"/>
        </w:rPr>
        <w:t>Yea, and it was this sin that shot that first bolt upon you, whereby you were and are irrecoverably shut up under sin, without any possibility of recovery.</w:t>
      </w:r>
    </w:p>
    <w:p w14:paraId="70B7AE2D">
      <w:pPr>
        <w:widowControl w:val="0"/>
        <w:numPr>
          <w:ilvl w:val="0"/>
          <w:numId w:val="0"/>
        </w:numPr>
        <w:jc w:val="both"/>
        <w:rPr>
          <w:rFonts w:hint="eastAsia"/>
        </w:rPr>
      </w:pPr>
      <w:r>
        <w:rPr>
          <w:rFonts w:hint="eastAsia"/>
        </w:rPr>
        <w:t>是的，正是这个罪，向你们射出了那第一支箭，藉此你们曾并且现在，无可挽回地被关在罪之下，没有任何恢复的可能。</w:t>
      </w:r>
    </w:p>
    <w:p w14:paraId="649B28D0">
      <w:pPr>
        <w:widowControl w:val="0"/>
        <w:numPr>
          <w:ilvl w:val="0"/>
          <w:numId w:val="0"/>
        </w:numPr>
        <w:jc w:val="both"/>
        <w:rPr>
          <w:rFonts w:hint="eastAsia"/>
        </w:rPr>
      </w:pPr>
    </w:p>
    <w:p w14:paraId="7FCE3B28">
      <w:pPr>
        <w:widowControl w:val="0"/>
        <w:numPr>
          <w:ilvl w:val="0"/>
          <w:numId w:val="0"/>
        </w:numPr>
        <w:jc w:val="both"/>
        <w:rPr>
          <w:rFonts w:hint="eastAsia"/>
        </w:rPr>
      </w:pPr>
      <w:r>
        <w:rPr>
          <w:rFonts w:hint="eastAsia"/>
        </w:rPr>
        <w:t>Other actual sins, yea, inherent corruption, do but keep you in that estate; but it was this sin first brought you into it.</w:t>
      </w:r>
    </w:p>
    <w:p w14:paraId="3F19479D">
      <w:pPr>
        <w:widowControl w:val="0"/>
        <w:numPr>
          <w:ilvl w:val="0"/>
          <w:numId w:val="0"/>
        </w:numPr>
        <w:jc w:val="both"/>
        <w:rPr>
          <w:rFonts w:hint="eastAsia"/>
        </w:rPr>
      </w:pPr>
      <w:r>
        <w:rPr>
          <w:rFonts w:hint="eastAsia"/>
        </w:rPr>
        <w:t>其他实际的罪，是的，固有的败坏，都不过是使你们留在那个光景中；但却是这个罪，首先将你们带入其中。</w:t>
      </w:r>
    </w:p>
    <w:p w14:paraId="461D8CCA">
      <w:pPr>
        <w:widowControl w:val="0"/>
        <w:numPr>
          <w:ilvl w:val="0"/>
          <w:numId w:val="0"/>
        </w:numPr>
        <w:jc w:val="both"/>
        <w:rPr>
          <w:rFonts w:hint="eastAsia"/>
        </w:rPr>
      </w:pPr>
    </w:p>
    <w:p w14:paraId="2383CE04">
      <w:pPr>
        <w:widowControl w:val="0"/>
        <w:numPr>
          <w:ilvl w:val="0"/>
          <w:numId w:val="0"/>
        </w:numPr>
        <w:jc w:val="both"/>
        <w:rPr>
          <w:rFonts w:hint="eastAsia"/>
        </w:rPr>
      </w:pPr>
      <w:r>
        <w:rPr>
          <w:rFonts w:hint="eastAsia"/>
        </w:rPr>
        <w:t>If therefore the great conversion of a soul at first be from out of a state of sin unto God, then surely it is a turning from this sin, not only as conjunct with this state, but as the original hereof.</w:t>
      </w:r>
    </w:p>
    <w:p w14:paraId="6AE70CBD">
      <w:pPr>
        <w:widowControl w:val="0"/>
        <w:numPr>
          <w:ilvl w:val="0"/>
          <w:numId w:val="0"/>
        </w:numPr>
        <w:jc w:val="both"/>
        <w:rPr>
          <w:rFonts w:hint="eastAsia"/>
        </w:rPr>
      </w:pPr>
      <w:r>
        <w:rPr>
          <w:rFonts w:hint="eastAsia"/>
        </w:rPr>
        <w:t>因此，如果一个灵魂最初的大归信，是从一个罪的光景中归向神，那么，它必然是从这个罪，不仅是与这个光景相连的，而且是作为其根源的罪而转离。</w:t>
      </w:r>
    </w:p>
    <w:p w14:paraId="198C3807">
      <w:pPr>
        <w:widowControl w:val="0"/>
        <w:numPr>
          <w:ilvl w:val="0"/>
          <w:numId w:val="0"/>
        </w:numPr>
        <w:jc w:val="both"/>
        <w:rPr>
          <w:rFonts w:hint="eastAsia"/>
        </w:rPr>
      </w:pPr>
    </w:p>
    <w:p w14:paraId="292F9352">
      <w:pPr>
        <w:widowControl w:val="0"/>
        <w:numPr>
          <w:ilvl w:val="0"/>
          <w:numId w:val="0"/>
        </w:numPr>
        <w:jc w:val="both"/>
        <w:rPr>
          <w:rFonts w:hint="eastAsia"/>
        </w:rPr>
      </w:pPr>
      <w:r>
        <w:rPr>
          <w:rFonts w:hint="eastAsia"/>
        </w:rPr>
        <w:t>2.In general. That a man may be provoked, by the conviction, &amp;c., ofhis guilt of this sin, to turn unto God, as well as by any act of his own committing.</w:t>
      </w:r>
    </w:p>
    <w:p w14:paraId="20358D9C">
      <w:pPr>
        <w:widowControl w:val="0"/>
        <w:numPr>
          <w:ilvl w:val="0"/>
          <w:numId w:val="0"/>
        </w:numPr>
        <w:jc w:val="both"/>
        <w:rPr>
          <w:rFonts w:hint="eastAsia"/>
        </w:rPr>
      </w:pPr>
      <w:r>
        <w:rPr>
          <w:rFonts w:hint="eastAsia"/>
        </w:rPr>
        <w:t>2. 一般而言，一个人可能被他因这罪而有的罪咎的定罪等等，激动起来，转向神，如同被他自己所犯的任何行为激动起来一样。</w:t>
      </w:r>
    </w:p>
    <w:p w14:paraId="5B2D500C">
      <w:pPr>
        <w:widowControl w:val="0"/>
        <w:numPr>
          <w:ilvl w:val="0"/>
          <w:numId w:val="0"/>
        </w:numPr>
        <w:jc w:val="both"/>
        <w:rPr>
          <w:rFonts w:hint="eastAsia"/>
        </w:rPr>
      </w:pPr>
    </w:p>
    <w:p w14:paraId="6BE925C9">
      <w:pPr>
        <w:widowControl w:val="0"/>
        <w:numPr>
          <w:ilvl w:val="0"/>
          <w:numId w:val="0"/>
        </w:numPr>
        <w:jc w:val="both"/>
        <w:rPr>
          <w:rFonts w:hint="eastAsia"/>
        </w:rPr>
      </w:pPr>
      <w:r>
        <w:rPr>
          <w:rFonts w:hint="eastAsia"/>
        </w:rPr>
        <w:t>To this purpose let it be considered, that this sin is our own as well as any other.</w:t>
      </w:r>
    </w:p>
    <w:p w14:paraId="7D65390C">
      <w:pPr>
        <w:widowControl w:val="0"/>
        <w:numPr>
          <w:ilvl w:val="0"/>
          <w:numId w:val="0"/>
        </w:numPr>
        <w:jc w:val="both"/>
        <w:rPr>
          <w:rFonts w:hint="eastAsia"/>
        </w:rPr>
      </w:pPr>
      <w:r>
        <w:rPr>
          <w:rFonts w:hint="eastAsia"/>
        </w:rPr>
        <w:t>为此目的，要思想，这个罪，如同任何其他的罪，是我们自己的。</w:t>
      </w:r>
    </w:p>
    <w:p w14:paraId="32D23E20">
      <w:pPr>
        <w:widowControl w:val="0"/>
        <w:numPr>
          <w:ilvl w:val="0"/>
          <w:numId w:val="0"/>
        </w:numPr>
        <w:jc w:val="both"/>
        <w:rPr>
          <w:rFonts w:hint="eastAsia"/>
        </w:rPr>
      </w:pPr>
    </w:p>
    <w:p w14:paraId="1FD0C631">
      <w:pPr>
        <w:widowControl w:val="0"/>
        <w:numPr>
          <w:ilvl w:val="0"/>
          <w:numId w:val="0"/>
        </w:numPr>
        <w:jc w:val="both"/>
        <w:rPr>
          <w:rFonts w:hint="eastAsia"/>
        </w:rPr>
      </w:pPr>
      <w:r>
        <w:rPr>
          <w:rFonts w:hint="eastAsia"/>
        </w:rPr>
        <w:t>And if so, then if a man's soul be once possessed of it, that this sin of Adam's is also his own sin, and withal of the heinousness of it; then why should not this man, out of the sense of his guilt hereof, turn unto God, and against all sin whatever, as well [as] upon the sense of any sin or sins of his own committing?</w:t>
      </w:r>
    </w:p>
    <w:p w14:paraId="3C4E4388">
      <w:pPr>
        <w:widowControl w:val="0"/>
        <w:numPr>
          <w:ilvl w:val="0"/>
          <w:numId w:val="0"/>
        </w:numPr>
        <w:jc w:val="both"/>
        <w:rPr>
          <w:rFonts w:hint="eastAsia"/>
        </w:rPr>
      </w:pPr>
      <w:r>
        <w:rPr>
          <w:rFonts w:hint="eastAsia"/>
        </w:rPr>
        <w:t>如果是这样，那么，如果一个人的灵魂一旦被之占据，即亚当这个罪，也是他自己的罪，并且也占据了它的可憎性；那么，这人为何不因着他对此的罪咎感，转向神，并反对所有任何罪，如同因着对他自己所犯的任何罪或罪的罪咎感一样呢？</w:t>
      </w:r>
    </w:p>
    <w:p w14:paraId="118D8942">
      <w:pPr>
        <w:widowControl w:val="0"/>
        <w:numPr>
          <w:ilvl w:val="0"/>
          <w:numId w:val="0"/>
        </w:numPr>
        <w:jc w:val="both"/>
        <w:rPr>
          <w:rFonts w:hint="eastAsia"/>
        </w:rPr>
      </w:pPr>
    </w:p>
    <w:p w14:paraId="7A0F1EA9">
      <w:pPr>
        <w:widowControl w:val="0"/>
        <w:numPr>
          <w:ilvl w:val="0"/>
          <w:numId w:val="0"/>
        </w:numPr>
        <w:jc w:val="both"/>
        <w:rPr>
          <w:rFonts w:hint="eastAsia"/>
        </w:rPr>
      </w:pPr>
      <w:r>
        <w:rPr>
          <w:rFonts w:hint="eastAsia"/>
        </w:rPr>
        <w:t>for both are sins, and both are his own sins, though upon a different account.</w:t>
      </w:r>
    </w:p>
    <w:p w14:paraId="2A697395">
      <w:pPr>
        <w:widowControl w:val="0"/>
        <w:numPr>
          <w:ilvl w:val="0"/>
          <w:numId w:val="0"/>
        </w:numPr>
        <w:jc w:val="both"/>
        <w:rPr>
          <w:rFonts w:hint="eastAsia"/>
        </w:rPr>
      </w:pPr>
      <w:r>
        <w:rPr>
          <w:rFonts w:hint="eastAsia"/>
        </w:rPr>
        <w:t>因为两者都是罪，并且两者都是他自己的罪，虽然是出于不同的原因。</w:t>
      </w:r>
    </w:p>
    <w:p w14:paraId="4580350F">
      <w:pPr>
        <w:widowControl w:val="0"/>
        <w:numPr>
          <w:ilvl w:val="0"/>
          <w:numId w:val="0"/>
        </w:numPr>
        <w:jc w:val="both"/>
        <w:rPr>
          <w:rFonts w:hint="eastAsia"/>
        </w:rPr>
      </w:pPr>
    </w:p>
    <w:p w14:paraId="51D6902D">
      <w:pPr>
        <w:widowControl w:val="0"/>
        <w:numPr>
          <w:ilvl w:val="0"/>
          <w:numId w:val="0"/>
        </w:numPr>
        <w:jc w:val="both"/>
        <w:rPr>
          <w:rFonts w:hint="eastAsia"/>
        </w:rPr>
      </w:pPr>
      <w:r>
        <w:rPr>
          <w:rFonts w:hint="eastAsia"/>
        </w:rPr>
        <w:t>To illustrate this yet the more, I will but make this supposition (which for illustration's sake I may), that any son of Adam come to understanding, could be supposed guilty of no other act of sinning, but this imputed one from Adam;</w:t>
      </w:r>
    </w:p>
    <w:p w14:paraId="68F67441">
      <w:pPr>
        <w:widowControl w:val="0"/>
        <w:numPr>
          <w:ilvl w:val="0"/>
          <w:numId w:val="0"/>
        </w:numPr>
        <w:jc w:val="both"/>
        <w:rPr>
          <w:rFonts w:hint="eastAsia"/>
        </w:rPr>
      </w:pPr>
      <w:r>
        <w:rPr>
          <w:rFonts w:hint="eastAsia"/>
        </w:rPr>
        <w:t>为了更进一步地阐明这一点，我只作这个假设（为阐明起见我可以作这个假设），即任何一个有悟性的亚当的后裔，可以被假设为，除了从亚当那里归算来的这一个之外，没有犯其他任何罪行；</w:t>
      </w:r>
    </w:p>
    <w:p w14:paraId="7587DC8C">
      <w:pPr>
        <w:widowControl w:val="0"/>
        <w:numPr>
          <w:ilvl w:val="0"/>
          <w:numId w:val="0"/>
        </w:numPr>
        <w:jc w:val="both"/>
        <w:rPr>
          <w:rFonts w:hint="eastAsia"/>
        </w:rPr>
      </w:pPr>
    </w:p>
    <w:p w14:paraId="53D42EA1">
      <w:pPr>
        <w:widowControl w:val="0"/>
        <w:numPr>
          <w:ilvl w:val="0"/>
          <w:numId w:val="0"/>
        </w:numPr>
        <w:jc w:val="both"/>
        <w:rPr>
          <w:rFonts w:hint="eastAsia"/>
        </w:rPr>
      </w:pPr>
      <w:r>
        <w:rPr>
          <w:rFonts w:hint="eastAsia"/>
        </w:rPr>
        <w:t>or, if this should not be admitted, I will make another, which will be as serviceable to my purpose: suppose that any such convert's mind was wholly taken up with the conviction of, and poring upon his guilt of that one sin, so as at that present he had not in his actual thoughts and meditations any other actual sin of his own (and this is really supposable, and may be a convert's case) and so he were at that present wholly upon such penitential acts for that sin alone as have been set out, viz. of judging himself, sorrowing according to God, &amp;c.</w:t>
      </w:r>
    </w:p>
    <w:p w14:paraId="38791D10">
      <w:pPr>
        <w:widowControl w:val="0"/>
        <w:numPr>
          <w:ilvl w:val="0"/>
          <w:numId w:val="0"/>
        </w:numPr>
        <w:jc w:val="both"/>
        <w:rPr>
          <w:rFonts w:hint="eastAsia"/>
        </w:rPr>
      </w:pPr>
      <w:r>
        <w:rPr>
          <w:rFonts w:hint="eastAsia"/>
        </w:rPr>
        <w:t>或者，如果这个不被承认，我将作另一个，对我的目的同样有用：假设任何这样一个归信者的心，完全被对那一个罪的罪咎的定罪和思想所占据，以至于在那时，在他的实际思想和默想中，没有任何其他他自己的实际的罪（这是真正可以假设的，并且可能是一个归信者的情况），并且他那时就完全地，只为那一个罪，作如已阐述的那些悔罪行为，即，审判自己，依着神忧愁等等。</w:t>
      </w:r>
    </w:p>
    <w:p w14:paraId="7545163B">
      <w:pPr>
        <w:widowControl w:val="0"/>
        <w:numPr>
          <w:ilvl w:val="0"/>
          <w:numId w:val="0"/>
        </w:numPr>
        <w:jc w:val="both"/>
        <w:rPr>
          <w:rFonts w:hint="eastAsia"/>
        </w:rPr>
      </w:pPr>
    </w:p>
    <w:p w14:paraId="5AAC55F0">
      <w:pPr>
        <w:widowControl w:val="0"/>
        <w:numPr>
          <w:ilvl w:val="0"/>
          <w:numId w:val="0"/>
        </w:numPr>
        <w:jc w:val="both"/>
        <w:rPr>
          <w:rFonts w:hint="eastAsia"/>
        </w:rPr>
      </w:pPr>
      <w:r>
        <w:rPr>
          <w:rFonts w:hint="eastAsia"/>
        </w:rPr>
        <w:t>I would in this case but demand, whether this conviction and sorrow, detestation of himself for this sin, as sin, and as his own sin, and a most heinous, horrid sin, joined with seeking after, or a sense of the pardon of it, might not, ought not, would not work and stir up in him a spiritual turning unto God against all sin whatsoever?</w:t>
      </w:r>
    </w:p>
    <w:p w14:paraId="22DEAEBE">
      <w:pPr>
        <w:widowControl w:val="0"/>
        <w:numPr>
          <w:ilvl w:val="0"/>
          <w:numId w:val="0"/>
        </w:numPr>
        <w:jc w:val="both"/>
        <w:rPr>
          <w:rFonts w:hint="eastAsia"/>
        </w:rPr>
      </w:pPr>
      <w:r>
        <w:rPr>
          <w:rFonts w:hint="eastAsia"/>
        </w:rPr>
        <w:t>在这种情况下，我只想问，这种定罪和忧伤，为这罪，作为罪，作为他自己的罪，以及一个最可憎、最可怕的罪，而有的对自己的憎恶，加上寻求，或感受到它的赦免，岂不能，岂不应当，岂不会在他里面，激动并兴起一种属灵的，转向神，反对所有任何罪的行为吗？</w:t>
      </w:r>
    </w:p>
    <w:p w14:paraId="1CBC40C9">
      <w:pPr>
        <w:widowControl w:val="0"/>
        <w:numPr>
          <w:ilvl w:val="0"/>
          <w:numId w:val="0"/>
        </w:numPr>
        <w:jc w:val="both"/>
        <w:rPr>
          <w:rFonts w:hint="eastAsia"/>
        </w:rPr>
      </w:pPr>
    </w:p>
    <w:p w14:paraId="11E5DF3D">
      <w:pPr>
        <w:widowControl w:val="0"/>
        <w:numPr>
          <w:ilvl w:val="0"/>
          <w:numId w:val="0"/>
        </w:numPr>
        <w:jc w:val="both"/>
        <w:rPr>
          <w:rFonts w:hint="eastAsia"/>
        </w:rPr>
      </w:pPr>
      <w:r>
        <w:rPr>
          <w:rFonts w:hint="eastAsia"/>
        </w:rPr>
        <w:t>Certainly, yes; yea, and I shall shew, it may naturally work all those effects of repentance which the apostle says that godly sorrow had wrought in those Corinthians, 2 Cor. 7:11 (of which by and by); for still where these is the same ground of like repentance, there may follow and arise from thence the same effects.</w:t>
      </w:r>
    </w:p>
    <w:p w14:paraId="57AAEDAE">
      <w:pPr>
        <w:widowControl w:val="0"/>
        <w:numPr>
          <w:ilvl w:val="0"/>
          <w:numId w:val="0"/>
        </w:numPr>
        <w:jc w:val="both"/>
        <w:rPr>
          <w:rFonts w:hint="eastAsia"/>
        </w:rPr>
      </w:pPr>
      <w:r>
        <w:rPr>
          <w:rFonts w:hint="eastAsia"/>
        </w:rPr>
        <w:t>当然，是的；是的，并且我将表明，它可能自然地，产生所有那些悔改的效果，即使徒说那敬虔的忧伤，曾在那些哥林多人里面作成的（哥林多后书7:11）（以后将谈到）；因为，哪里有同样悔改的同样根据，哪里就可能随之而来，并产生同样的效果。</w:t>
      </w:r>
    </w:p>
    <w:p w14:paraId="6BB91708">
      <w:pPr>
        <w:widowControl w:val="0"/>
        <w:numPr>
          <w:ilvl w:val="0"/>
          <w:numId w:val="0"/>
        </w:numPr>
        <w:jc w:val="both"/>
        <w:rPr>
          <w:rFonts w:hint="eastAsia"/>
        </w:rPr>
      </w:pPr>
    </w:p>
    <w:p w14:paraId="1408D8D7">
      <w:pPr>
        <w:widowControl w:val="0"/>
        <w:numPr>
          <w:ilvl w:val="0"/>
          <w:numId w:val="0"/>
        </w:numPr>
        <w:jc w:val="both"/>
        <w:rPr>
          <w:rFonts w:hint="eastAsia"/>
        </w:rPr>
      </w:pPr>
      <w:r>
        <w:rPr>
          <w:rFonts w:hint="eastAsia"/>
        </w:rPr>
        <w:t>You will say, There is this difference in the case (over and besides that consideration, that a man committed it not himself), that in case of other sins, a man is provoked to repentance, because he is capable to commit that sort of sin again, and so says with himself, and specially resolves against that particular sin, to commit that no more of all his abominations, as the prophet's words are.</w:t>
      </w:r>
    </w:p>
    <w:p w14:paraId="5FD5DF0E">
      <w:pPr>
        <w:widowControl w:val="0"/>
        <w:numPr>
          <w:ilvl w:val="0"/>
          <w:numId w:val="0"/>
        </w:numPr>
        <w:jc w:val="both"/>
        <w:rPr>
          <w:rFonts w:hint="eastAsia"/>
        </w:rPr>
      </w:pPr>
      <w:r>
        <w:rPr>
          <w:rFonts w:hint="eastAsia"/>
        </w:rPr>
        <w:t>你会说，在这种情况下有这个区别（除了那个人并非自己犯罪的考虑之外），即，在其他罪的情况下，一个人被激动去悔改，因为他可能再次犯那种罪，因此他对自己说，并特别地决心，在那特定的罪上，在他所有可憎的事上，不再犯那罪，如先知的话所说。</w:t>
      </w:r>
    </w:p>
    <w:p w14:paraId="760201B5">
      <w:pPr>
        <w:widowControl w:val="0"/>
        <w:numPr>
          <w:ilvl w:val="0"/>
          <w:numId w:val="0"/>
        </w:numPr>
        <w:jc w:val="both"/>
        <w:rPr>
          <w:rFonts w:hint="eastAsia"/>
        </w:rPr>
      </w:pPr>
    </w:p>
    <w:p w14:paraId="003E3570">
      <w:pPr>
        <w:widowControl w:val="0"/>
        <w:numPr>
          <w:ilvl w:val="0"/>
          <w:numId w:val="0"/>
        </w:numPr>
        <w:jc w:val="both"/>
        <w:rPr>
          <w:rFonts w:hint="eastAsia"/>
        </w:rPr>
      </w:pPr>
      <w:r>
        <w:rPr>
          <w:rFonts w:hint="eastAsia"/>
        </w:rPr>
        <w:t>But thus no man can say of this sin of Adam's eating the forbidden fruit; it was done but once, and put to the trial but once, yea, the command forbidding it ceased, and was upon the fact at an end.</w:t>
      </w:r>
    </w:p>
    <w:p w14:paraId="04D9A672">
      <w:pPr>
        <w:widowControl w:val="0"/>
        <w:numPr>
          <w:ilvl w:val="0"/>
          <w:numId w:val="0"/>
        </w:numPr>
        <w:jc w:val="both"/>
        <w:rPr>
          <w:rFonts w:hint="eastAsia"/>
        </w:rPr>
      </w:pPr>
      <w:r>
        <w:rPr>
          <w:rFonts w:hint="eastAsia"/>
        </w:rPr>
        <w:t>但没有人能如此论到亚当吃禁果这个罪；这只做了一次，也只试了一次，是的，禁止它的命令停止了，并且在事实发生时就结束了。</w:t>
      </w:r>
    </w:p>
    <w:p w14:paraId="5AC73AD7">
      <w:pPr>
        <w:widowControl w:val="0"/>
        <w:numPr>
          <w:ilvl w:val="0"/>
          <w:numId w:val="0"/>
        </w:numPr>
        <w:jc w:val="both"/>
        <w:rPr>
          <w:rFonts w:hint="eastAsia"/>
        </w:rPr>
      </w:pPr>
    </w:p>
    <w:p w14:paraId="271A1B1A">
      <w:pPr>
        <w:widowControl w:val="0"/>
        <w:numPr>
          <w:ilvl w:val="0"/>
          <w:numId w:val="0"/>
        </w:numPr>
        <w:jc w:val="both"/>
        <w:rPr>
          <w:rFonts w:hint="eastAsia"/>
        </w:rPr>
      </w:pPr>
      <w:r>
        <w:rPr>
          <w:rFonts w:hint="eastAsia"/>
        </w:rPr>
        <w:t>For answer,</w:t>
      </w:r>
    </w:p>
    <w:p w14:paraId="7885E733">
      <w:pPr>
        <w:widowControl w:val="0"/>
        <w:numPr>
          <w:ilvl w:val="0"/>
          <w:numId w:val="0"/>
        </w:numPr>
        <w:jc w:val="both"/>
        <w:rPr>
          <w:rFonts w:hint="eastAsia"/>
        </w:rPr>
      </w:pPr>
      <w:r>
        <w:rPr>
          <w:rFonts w:hint="eastAsia"/>
        </w:rPr>
        <w:t>作为回答，</w:t>
      </w:r>
    </w:p>
    <w:p w14:paraId="58A5BDBB">
      <w:pPr>
        <w:widowControl w:val="0"/>
        <w:numPr>
          <w:ilvl w:val="0"/>
          <w:numId w:val="0"/>
        </w:numPr>
        <w:jc w:val="both"/>
        <w:rPr>
          <w:rFonts w:hint="eastAsia"/>
        </w:rPr>
      </w:pPr>
    </w:p>
    <w:p w14:paraId="6CAAE862">
      <w:pPr>
        <w:widowControl w:val="0"/>
        <w:numPr>
          <w:ilvl w:val="0"/>
          <w:numId w:val="0"/>
        </w:numPr>
        <w:jc w:val="both"/>
        <w:rPr>
          <w:rFonts w:hint="eastAsia"/>
        </w:rPr>
      </w:pPr>
      <w:r>
        <w:rPr>
          <w:rFonts w:hint="eastAsia"/>
        </w:rPr>
        <w:t>1. Adam himself, or Eve, if they were alive, were not capable of such a special repentance for that sin, who yet were the persons themselves who had committed it (whom yet all will acknowledge to have repented in the consideration thereof, and perhaps more than of any other sin else committed by them, because turned godly, and made penitents by God himself).</w:t>
      </w:r>
    </w:p>
    <w:p w14:paraId="1582712C">
      <w:pPr>
        <w:widowControl w:val="0"/>
        <w:numPr>
          <w:ilvl w:val="0"/>
          <w:numId w:val="0"/>
        </w:numPr>
        <w:jc w:val="both"/>
        <w:rPr>
          <w:rFonts w:hint="eastAsia"/>
        </w:rPr>
      </w:pPr>
      <w:r>
        <w:rPr>
          <w:rFonts w:hint="eastAsia"/>
        </w:rPr>
        <w:t>1. 亚当自己，或夏娃，如果他们还活着，都不能为此罪作这样特殊的悔改，然而他们却是亲自犯了这罪的人（然而所有人都承认，他们在思想这罪时悔改了，并且或许比他们所犯的任何其他罪更甚，因为他们被神自己变为敬虔，并成为悔罪者）。</w:t>
      </w:r>
    </w:p>
    <w:p w14:paraId="772867E8">
      <w:pPr>
        <w:widowControl w:val="0"/>
        <w:numPr>
          <w:ilvl w:val="0"/>
          <w:numId w:val="0"/>
        </w:numPr>
        <w:jc w:val="both"/>
        <w:rPr>
          <w:rFonts w:hint="eastAsia"/>
        </w:rPr>
      </w:pPr>
    </w:p>
    <w:p w14:paraId="719E7ED1">
      <w:pPr>
        <w:widowControl w:val="0"/>
        <w:numPr>
          <w:ilvl w:val="0"/>
          <w:numId w:val="0"/>
        </w:numPr>
        <w:jc w:val="both"/>
        <w:rPr>
          <w:rFonts w:hint="eastAsia"/>
        </w:rPr>
      </w:pPr>
      <w:r>
        <w:rPr>
          <w:rFonts w:hint="eastAsia"/>
        </w:rPr>
        <w:t>For why? The commandment was instantly void; yea, and if this reason which is objected hold, we must say, that whilst they were alive, they in this sort never did repent of it as to time to come (which is that part of repentance we were now aspeaking of), nor never could.</w:t>
      </w:r>
    </w:p>
    <w:p w14:paraId="283991AC">
      <w:pPr>
        <w:widowControl w:val="0"/>
        <w:numPr>
          <w:ilvl w:val="0"/>
          <w:numId w:val="0"/>
        </w:numPr>
        <w:jc w:val="both"/>
        <w:rPr>
          <w:rFonts w:hint="eastAsia"/>
        </w:rPr>
      </w:pPr>
      <w:r>
        <w:rPr>
          <w:rFonts w:hint="eastAsia"/>
        </w:rPr>
        <w:t>为什么呢？那命令立刻就无效了；是的，如果所反对的这个理由成立，我们就必须说，当他们还活着时，他们就这种方式而言，从未为它悔改过，就未来而言（这是我们现在正在谈论的悔改的部分），也永不能。</w:t>
      </w:r>
    </w:p>
    <w:p w14:paraId="34ACDB41">
      <w:pPr>
        <w:widowControl w:val="0"/>
        <w:numPr>
          <w:ilvl w:val="0"/>
          <w:numId w:val="0"/>
        </w:numPr>
        <w:jc w:val="both"/>
        <w:rPr>
          <w:rFonts w:hint="eastAsia"/>
        </w:rPr>
      </w:pPr>
    </w:p>
    <w:p w14:paraId="459E3F44">
      <w:pPr>
        <w:widowControl w:val="0"/>
        <w:numPr>
          <w:ilvl w:val="0"/>
          <w:numId w:val="0"/>
        </w:numPr>
        <w:jc w:val="both"/>
        <w:rPr>
          <w:rFonts w:hint="eastAsia"/>
        </w:rPr>
      </w:pPr>
      <w:r>
        <w:rPr>
          <w:rFonts w:hint="eastAsia"/>
        </w:rPr>
        <w:t>What, then, was their repentance for it as for the time to come?</w:t>
      </w:r>
    </w:p>
    <w:p w14:paraId="704CE586">
      <w:pPr>
        <w:widowControl w:val="0"/>
        <w:numPr>
          <w:ilvl w:val="0"/>
          <w:numId w:val="0"/>
        </w:numPr>
        <w:jc w:val="both"/>
        <w:rPr>
          <w:rFonts w:hint="eastAsia"/>
        </w:rPr>
      </w:pPr>
      <w:r>
        <w:rPr>
          <w:rFonts w:hint="eastAsia"/>
        </w:rPr>
        <w:t>那么，他们为此，就未来而言，悔改是什么呢？</w:t>
      </w:r>
    </w:p>
    <w:p w14:paraId="7448C0B8">
      <w:pPr>
        <w:widowControl w:val="0"/>
        <w:numPr>
          <w:ilvl w:val="0"/>
          <w:numId w:val="0"/>
        </w:numPr>
        <w:jc w:val="both"/>
        <w:rPr>
          <w:rFonts w:hint="eastAsia"/>
        </w:rPr>
      </w:pPr>
    </w:p>
    <w:p w14:paraId="3C300489">
      <w:pPr>
        <w:widowControl w:val="0"/>
        <w:numPr>
          <w:ilvl w:val="0"/>
          <w:numId w:val="0"/>
        </w:numPr>
        <w:jc w:val="both"/>
        <w:rPr>
          <w:rFonts w:hint="eastAsia"/>
        </w:rPr>
      </w:pPr>
      <w:r>
        <w:rPr>
          <w:rFonts w:hint="eastAsia"/>
        </w:rPr>
        <w:t>Even to say and resolve with themselves, We will through grace sin no more against any command of God whatever, that either God hath or shall give us, especially not against any such command that is made a trial and symbol of obedience in so signal a manner as this was.</w:t>
      </w:r>
    </w:p>
    <w:p w14:paraId="0476078B">
      <w:pPr>
        <w:widowControl w:val="0"/>
        <w:numPr>
          <w:ilvl w:val="0"/>
          <w:numId w:val="0"/>
        </w:numPr>
        <w:jc w:val="both"/>
        <w:rPr>
          <w:rFonts w:hint="eastAsia"/>
        </w:rPr>
      </w:pPr>
      <w:r>
        <w:rPr>
          <w:rFonts w:hint="eastAsia"/>
        </w:rPr>
        <w:t>就是说，并且自己下决心，我们藉着恩典，永不再违背神任何的命令，无论神已赐给我们，或将要赐给我们的，特别是，不违背任何像这个一样，被作为如此一个显著的顺服的试验和象征的命令。</w:t>
      </w:r>
    </w:p>
    <w:p w14:paraId="1FF0B37C">
      <w:pPr>
        <w:widowControl w:val="0"/>
        <w:numPr>
          <w:ilvl w:val="0"/>
          <w:numId w:val="0"/>
        </w:numPr>
        <w:jc w:val="both"/>
        <w:rPr>
          <w:rFonts w:hint="eastAsia"/>
        </w:rPr>
      </w:pPr>
    </w:p>
    <w:p w14:paraId="0469CE04">
      <w:pPr>
        <w:widowControl w:val="0"/>
        <w:numPr>
          <w:ilvl w:val="0"/>
          <w:numId w:val="0"/>
        </w:numPr>
        <w:jc w:val="both"/>
        <w:rPr>
          <w:rFonts w:hint="eastAsia"/>
        </w:rPr>
      </w:pPr>
      <w:r>
        <w:rPr>
          <w:rFonts w:hint="eastAsia"/>
        </w:rPr>
        <w:t>And unto such a repentance for time to come may the soul of every son of Adam, bowed down under his guilt of this sin, and deep sense of God's displeasure, taken at it, and manifested against it, find all sorts and provocations.</w:t>
      </w:r>
    </w:p>
    <w:p w14:paraId="3A93779B">
      <w:pPr>
        <w:widowControl w:val="0"/>
        <w:numPr>
          <w:ilvl w:val="0"/>
          <w:numId w:val="0"/>
        </w:numPr>
        <w:jc w:val="both"/>
        <w:rPr>
          <w:rFonts w:hint="eastAsia"/>
        </w:rPr>
      </w:pPr>
      <w:r>
        <w:rPr>
          <w:rFonts w:hint="eastAsia"/>
        </w:rPr>
        <w:t>并且，每一个亚当的后裔的灵魂，既被这罪的罪咎，以及对神因之而有的，并为之显明的不悦的深切感觉所压倒，就可以为未来，找到各种各样，以及各种挑动，来作这样的悔改。</w:t>
      </w:r>
    </w:p>
    <w:p w14:paraId="787D0951">
      <w:pPr>
        <w:widowControl w:val="0"/>
        <w:numPr>
          <w:ilvl w:val="0"/>
          <w:numId w:val="0"/>
        </w:numPr>
        <w:jc w:val="both"/>
        <w:rPr>
          <w:rFonts w:hint="eastAsia"/>
        </w:rPr>
      </w:pPr>
    </w:p>
    <w:p w14:paraId="5D04B247">
      <w:pPr>
        <w:widowControl w:val="0"/>
        <w:numPr>
          <w:ilvl w:val="0"/>
          <w:numId w:val="0"/>
        </w:numPr>
        <w:jc w:val="both"/>
        <w:rPr>
          <w:rFonts w:hint="eastAsia"/>
        </w:rPr>
      </w:pPr>
      <w:r>
        <w:rPr>
          <w:rFonts w:hint="eastAsia"/>
        </w:rPr>
        <w:t>Thus in general.</w:t>
      </w:r>
    </w:p>
    <w:p w14:paraId="48F64B64">
      <w:pPr>
        <w:widowControl w:val="0"/>
        <w:numPr>
          <w:ilvl w:val="0"/>
          <w:numId w:val="0"/>
        </w:numPr>
        <w:jc w:val="both"/>
        <w:rPr>
          <w:rFonts w:hint="eastAsia"/>
        </w:rPr>
      </w:pPr>
      <w:r>
        <w:rPr>
          <w:rFonts w:hint="eastAsia"/>
        </w:rPr>
        <w:t>一般而言就是如此。</w:t>
      </w:r>
    </w:p>
    <w:p w14:paraId="1AAA25CF">
      <w:pPr>
        <w:widowControl w:val="0"/>
        <w:numPr>
          <w:ilvl w:val="0"/>
          <w:numId w:val="0"/>
        </w:numPr>
        <w:jc w:val="both"/>
        <w:rPr>
          <w:rFonts w:hint="eastAsia"/>
        </w:rPr>
      </w:pPr>
    </w:p>
    <w:p w14:paraId="676FB279">
      <w:pPr>
        <w:widowControl w:val="0"/>
        <w:numPr>
          <w:ilvl w:val="0"/>
          <w:numId w:val="0"/>
        </w:numPr>
        <w:jc w:val="both"/>
        <w:rPr>
          <w:rFonts w:hint="eastAsia"/>
        </w:rPr>
      </w:pPr>
      <w:r>
        <w:rPr>
          <w:rFonts w:hint="eastAsia"/>
        </w:rPr>
        <w:t>But, further, 2, suppose there, be some particular sin which bears the appearance or likeness to that first act, which a man's soul hath formerly fallen into, and that this be his case (and like sins unto that, for the substance of the act, there are many), by occasion of which his soul hath been forewarned in a signal manner to take heed above all other of sinning with such a person or in such a thing, which are as the forbidden fruit unto that man;</w:t>
      </w:r>
    </w:p>
    <w:p w14:paraId="62C1A824">
      <w:pPr>
        <w:widowControl w:val="0"/>
        <w:numPr>
          <w:ilvl w:val="0"/>
          <w:numId w:val="0"/>
        </w:numPr>
        <w:jc w:val="both"/>
        <w:rPr>
          <w:rFonts w:hint="eastAsia"/>
        </w:rPr>
      </w:pPr>
      <w:r>
        <w:rPr>
          <w:rFonts w:hint="eastAsia"/>
        </w:rPr>
        <w:t>但，更进一步地，第二，假设有某个具体的罪，带有那第一个行为的样式或相似，一个人的灵魂先前曾陷入其中，并且这是他的情况（并且，就行为的实质而言，有许多与那罪相似的罪），因着这罪，他的灵魂曾被以一种显著的方式预先警告，要格外小心，不要与某个人或在某件事上犯罪，这对那个人来说，如同禁果；</w:t>
      </w:r>
    </w:p>
    <w:p w14:paraId="4CB80A5D">
      <w:pPr>
        <w:widowControl w:val="0"/>
        <w:numPr>
          <w:ilvl w:val="0"/>
          <w:numId w:val="0"/>
        </w:numPr>
        <w:jc w:val="both"/>
        <w:rPr>
          <w:rFonts w:hint="eastAsia"/>
        </w:rPr>
      </w:pPr>
    </w:p>
    <w:p w14:paraId="1866E755">
      <w:pPr>
        <w:widowControl w:val="0"/>
        <w:numPr>
          <w:ilvl w:val="0"/>
          <w:numId w:val="0"/>
        </w:numPr>
        <w:jc w:val="both"/>
        <w:rPr>
          <w:rFonts w:hint="eastAsia"/>
        </w:rPr>
      </w:pPr>
      <w:r>
        <w:rPr>
          <w:rFonts w:hint="eastAsia"/>
        </w:rPr>
        <w:t>and the commands of God against it have been in a singular manner set home upon his soul, and so have become as symbolical commands to him as that was to them (and some such singular commands and special acts of sinning, every penitent hath or may have before him in his eye), may not I say such a soul, upon the intuition of his guilt in that act of Adam's eating that so forbidden fruit, is positively and really moved and provoked to turn unto God, in resolving with a true and efficacious repentance, both in general against breaking any of God's laws for the future, but above all against any such like transgressions, or breaking any such trying commands of special obedience set him, even because in Adam he did offend in the like?</w:t>
      </w:r>
    </w:p>
    <w:p w14:paraId="4FACAEE6">
      <w:pPr>
        <w:widowControl w:val="0"/>
        <w:numPr>
          <w:ilvl w:val="0"/>
          <w:numId w:val="0"/>
        </w:numPr>
        <w:jc w:val="both"/>
        <w:rPr>
          <w:rFonts w:hint="eastAsia"/>
        </w:rPr>
      </w:pPr>
      <w:r>
        <w:rPr>
          <w:rFonts w:hint="eastAsia"/>
        </w:rPr>
        <w:t>并且，神反对它的命令，曾以一种独特的方式，深入他的灵魂，因此就对他成为如同那对他们是象征性的命令（并且每一个悔罪者，在他眼前都有，或可能有，某些这样独特的命令和特别的犯罪行为），我岂不能说，这样一个灵魂，在直观到他因着亚当吃那如此被禁止的果子的行为而有的罪咎时，就被积极地、真实地感动和激动，转向神，带着一种真实而有效的悔改，下决心，既在一般情况下，反对将来违背任何神的律法，但最重要的是，反对任何这样类似的过犯，或违背任何这样试炼他的、特别顺服的命令，正是因为他在亚当里，也同样地犯了罪？</w:t>
      </w:r>
    </w:p>
    <w:p w14:paraId="7CD1927E">
      <w:pPr>
        <w:widowControl w:val="0"/>
        <w:numPr>
          <w:ilvl w:val="0"/>
          <w:numId w:val="0"/>
        </w:numPr>
        <w:jc w:val="both"/>
        <w:rPr>
          <w:rFonts w:hint="eastAsia"/>
        </w:rPr>
      </w:pPr>
    </w:p>
    <w:p w14:paraId="16C9A09D">
      <w:pPr>
        <w:widowControl w:val="0"/>
        <w:numPr>
          <w:ilvl w:val="0"/>
          <w:numId w:val="0"/>
        </w:numPr>
        <w:jc w:val="both"/>
        <w:rPr>
          <w:rFonts w:hint="eastAsia"/>
        </w:rPr>
      </w:pPr>
      <w:r>
        <w:rPr>
          <w:rFonts w:hint="eastAsia"/>
        </w:rPr>
        <w:t>May not such a soul, in the depth of his depressments, and lying in the dust, efficaciously reason himself (as the apostle's word upon another occasion is, Rom. 6) unto such a repentance as hath been specified?</w:t>
      </w:r>
    </w:p>
    <w:p w14:paraId="2AD156B0">
      <w:pPr>
        <w:widowControl w:val="0"/>
        <w:numPr>
          <w:ilvl w:val="0"/>
          <w:numId w:val="0"/>
        </w:numPr>
        <w:jc w:val="both"/>
        <w:rPr>
          <w:rFonts w:hint="eastAsia"/>
        </w:rPr>
      </w:pPr>
      <w:r>
        <w:rPr>
          <w:rFonts w:hint="eastAsia"/>
        </w:rPr>
        <w:t>这样一个灵魂，在他沮丧的深处，并躺在尘土中，岂不能有效地（如使徒在另一个场合的话，罗马书6章）对自己推理，以达到如已指明的，那样的悔改吗？</w:t>
      </w:r>
    </w:p>
    <w:p w14:paraId="3FE8CB0A">
      <w:pPr>
        <w:widowControl w:val="0"/>
        <w:numPr>
          <w:ilvl w:val="0"/>
          <w:numId w:val="0"/>
        </w:numPr>
        <w:jc w:val="both"/>
        <w:rPr>
          <w:rFonts w:hint="eastAsia"/>
        </w:rPr>
      </w:pPr>
    </w:p>
    <w:p w14:paraId="1E3AEBE0">
      <w:pPr>
        <w:widowControl w:val="0"/>
        <w:numPr>
          <w:ilvl w:val="0"/>
          <w:numId w:val="0"/>
        </w:numPr>
        <w:jc w:val="both"/>
        <w:rPr>
          <w:rFonts w:hint="eastAsia"/>
        </w:rPr>
      </w:pPr>
      <w:r>
        <w:rPr>
          <w:rFonts w:hint="eastAsia"/>
        </w:rPr>
        <w:t>and he more, by how much the may consider how heinously God took that sin, cursed the earth for it, whereby also himself and every man is polluted and accursed that comes into the world, by considering with himself, I was involved and concerned in all this, and thereupon to say, Surely if I were guilty of no more actual sin but this alone, it should be a sufficient motive against all sin, which, by God's manifested distaste at this sin, I see he infinitely abhors;</w:t>
      </w:r>
    </w:p>
    <w:p w14:paraId="686C030F">
      <w:pPr>
        <w:widowControl w:val="0"/>
        <w:numPr>
          <w:ilvl w:val="0"/>
          <w:numId w:val="0"/>
        </w:numPr>
        <w:jc w:val="both"/>
        <w:rPr>
          <w:rFonts w:hint="eastAsia"/>
        </w:rPr>
      </w:pPr>
      <w:r>
        <w:rPr>
          <w:rFonts w:hint="eastAsia"/>
        </w:rPr>
        <w:t>并且他更如此，藉着思想神是何等憎恶那罪，为此咒诅了地，藉此他自己和每一个来到世上的人都被玷污和咒诅，藉着与自己思想，我曾卷入并与这一切有关，并因此说，当然，如果我除了这一个之外，没有犯其他任何实际的罪，这也应当是反对所有罪的一个充分的动机，我看见，藉着神对这罪显明的厌恶，祂是无限地憎恶它；</w:t>
      </w:r>
    </w:p>
    <w:p w14:paraId="72021D48">
      <w:pPr>
        <w:widowControl w:val="0"/>
        <w:numPr>
          <w:ilvl w:val="0"/>
          <w:numId w:val="0"/>
        </w:numPr>
        <w:jc w:val="both"/>
        <w:rPr>
          <w:rFonts w:hint="eastAsia"/>
        </w:rPr>
      </w:pPr>
    </w:p>
    <w:p w14:paraId="5E453905">
      <w:pPr>
        <w:widowControl w:val="0"/>
        <w:numPr>
          <w:ilvl w:val="0"/>
          <w:numId w:val="0"/>
        </w:numPr>
        <w:jc w:val="both"/>
        <w:rPr>
          <w:rFonts w:hint="eastAsia"/>
        </w:rPr>
      </w:pPr>
      <w:r>
        <w:rPr>
          <w:rFonts w:hint="eastAsia"/>
        </w:rPr>
        <w:t>and whilst his thoughts are thus seriously working in himself, let any particular sin come into his thoughts, and he will, in this fresh sense of this first sin, abominate it.</w:t>
      </w:r>
    </w:p>
    <w:p w14:paraId="18477446">
      <w:pPr>
        <w:widowControl w:val="0"/>
        <w:numPr>
          <w:ilvl w:val="0"/>
          <w:numId w:val="0"/>
        </w:numPr>
        <w:jc w:val="both"/>
        <w:rPr>
          <w:rFonts w:hint="eastAsia"/>
        </w:rPr>
      </w:pPr>
      <w:r>
        <w:rPr>
          <w:rFonts w:hint="eastAsia"/>
        </w:rPr>
        <w:t>并且当他的思想如此严肃地在他里面运作时，让任何具体的罪进入他的思想中，他就会，在这第一个罪的新鲜感觉中，憎恶它。</w:t>
      </w:r>
    </w:p>
    <w:p w14:paraId="683170CF">
      <w:pPr>
        <w:widowControl w:val="0"/>
        <w:numPr>
          <w:ilvl w:val="0"/>
          <w:numId w:val="0"/>
        </w:numPr>
        <w:jc w:val="both"/>
        <w:rPr>
          <w:rFonts w:hint="eastAsia"/>
        </w:rPr>
      </w:pPr>
    </w:p>
    <w:p w14:paraId="2EDD1814">
      <w:pPr>
        <w:widowControl w:val="0"/>
        <w:numPr>
          <w:ilvl w:val="0"/>
          <w:numId w:val="0"/>
        </w:numPr>
        <w:jc w:val="both"/>
        <w:rPr>
          <w:rFonts w:hint="eastAsia"/>
        </w:rPr>
      </w:pPr>
      <w:r>
        <w:rPr>
          <w:rFonts w:hint="eastAsia"/>
        </w:rPr>
        <w:t>But these are but generals, though perhaps sufficient to set our meditations and exercises of our souls a-work this way, and lead us the way into more particular acts of repentance from hence.</w:t>
      </w:r>
    </w:p>
    <w:p w14:paraId="15895777">
      <w:pPr>
        <w:widowControl w:val="0"/>
        <w:numPr>
          <w:ilvl w:val="0"/>
          <w:numId w:val="0"/>
        </w:numPr>
        <w:jc w:val="both"/>
        <w:rPr>
          <w:rFonts w:hint="eastAsia"/>
        </w:rPr>
      </w:pPr>
      <w:r>
        <w:rPr>
          <w:rFonts w:hint="eastAsia"/>
        </w:rPr>
        <w:t>但这些都只是概括，虽然或许足以使我们的默想和我们灵魂的操练，朝这个方向工作，并引导我们从这里，进入更具体的悔改行为。</w:t>
      </w:r>
    </w:p>
    <w:p w14:paraId="0CF3A52E">
      <w:pPr>
        <w:widowControl w:val="0"/>
        <w:numPr>
          <w:ilvl w:val="0"/>
          <w:numId w:val="0"/>
        </w:numPr>
        <w:jc w:val="both"/>
        <w:rPr>
          <w:rFonts w:hint="eastAsia"/>
        </w:rPr>
      </w:pPr>
    </w:p>
    <w:p w14:paraId="262C7D2C">
      <w:pPr>
        <w:pStyle w:val="3"/>
        <w:bidi w:val="0"/>
        <w:jc w:val="center"/>
        <w:rPr>
          <w:rFonts w:hint="eastAsia"/>
          <w:i/>
          <w:iCs/>
          <w:sz w:val="40"/>
          <w:szCs w:val="36"/>
        </w:rPr>
      </w:pPr>
      <w:r>
        <w:rPr>
          <w:rFonts w:hint="eastAsia"/>
          <w:i/>
          <w:iCs/>
          <w:sz w:val="40"/>
          <w:szCs w:val="36"/>
        </w:rPr>
        <w:t>CHAPTER VII:</w:t>
      </w:r>
    </w:p>
    <w:p w14:paraId="60E506C4">
      <w:pPr>
        <w:pStyle w:val="3"/>
        <w:bidi w:val="0"/>
        <w:jc w:val="center"/>
        <w:rPr>
          <w:rFonts w:hint="eastAsia"/>
          <w:i/>
          <w:iCs/>
          <w:sz w:val="40"/>
          <w:szCs w:val="36"/>
        </w:rPr>
      </w:pPr>
      <w:r>
        <w:rPr>
          <w:rFonts w:hint="eastAsia"/>
          <w:i/>
          <w:iCs/>
          <w:sz w:val="40"/>
          <w:szCs w:val="36"/>
        </w:rPr>
        <w:t>第七章：</w:t>
      </w:r>
    </w:p>
    <w:p w14:paraId="725A3E34">
      <w:pPr>
        <w:pStyle w:val="3"/>
        <w:bidi w:val="0"/>
        <w:jc w:val="center"/>
        <w:rPr>
          <w:rFonts w:hint="eastAsia"/>
          <w:i/>
          <w:iCs/>
          <w:sz w:val="40"/>
          <w:szCs w:val="36"/>
        </w:rPr>
      </w:pPr>
      <w:r>
        <w:rPr>
          <w:rFonts w:hint="eastAsia"/>
          <w:i/>
          <w:iCs/>
          <w:sz w:val="40"/>
          <w:szCs w:val="36"/>
        </w:rPr>
        <w:t>The sorrow and repentance which we should have for original sin</w:t>
      </w:r>
    </w:p>
    <w:p w14:paraId="586A857C">
      <w:pPr>
        <w:pStyle w:val="3"/>
        <w:bidi w:val="0"/>
        <w:jc w:val="center"/>
        <w:rPr>
          <w:rFonts w:hint="eastAsia"/>
          <w:i/>
          <w:iCs/>
          <w:sz w:val="40"/>
          <w:szCs w:val="36"/>
        </w:rPr>
      </w:pPr>
      <w:r>
        <w:rPr>
          <w:rFonts w:hint="eastAsia"/>
          <w:i/>
          <w:iCs/>
          <w:sz w:val="40"/>
          <w:szCs w:val="36"/>
        </w:rPr>
        <w:t>我们应当为原罪而有的忧伤和悔改</w:t>
      </w:r>
    </w:p>
    <w:p w14:paraId="114871A7">
      <w:pPr>
        <w:widowControl w:val="0"/>
        <w:numPr>
          <w:ilvl w:val="0"/>
          <w:numId w:val="0"/>
        </w:numPr>
        <w:jc w:val="both"/>
        <w:rPr>
          <w:rFonts w:hint="eastAsia"/>
        </w:rPr>
      </w:pPr>
    </w:p>
    <w:p w14:paraId="6B210CD5">
      <w:pPr>
        <w:widowControl w:val="0"/>
        <w:numPr>
          <w:ilvl w:val="0"/>
          <w:numId w:val="0"/>
        </w:numPr>
        <w:jc w:val="both"/>
        <w:rPr>
          <w:rFonts w:hint="eastAsia"/>
        </w:rPr>
      </w:pPr>
      <w:r>
        <w:rPr>
          <w:rFonts w:hint="eastAsia"/>
        </w:rPr>
        <w:t>The sorrow and repentance which we should have for original sin, move amplified from the effects which godly sorrow wrought in the Corinthians</w:t>
      </w:r>
    </w:p>
    <w:p w14:paraId="08624DAE">
      <w:pPr>
        <w:widowControl w:val="0"/>
        <w:numPr>
          <w:ilvl w:val="0"/>
          <w:numId w:val="0"/>
        </w:numPr>
        <w:jc w:val="both"/>
        <w:rPr>
          <w:rFonts w:hint="eastAsia"/>
        </w:rPr>
      </w:pPr>
      <w:r>
        <w:rPr>
          <w:rFonts w:hint="eastAsia"/>
        </w:rPr>
        <w:t>我们应当为原罪而有的忧伤和悔改，从敬虔的忧伤在哥林多人里面所作成的果效，来进一步地放大</w:t>
      </w:r>
    </w:p>
    <w:p w14:paraId="732460AB">
      <w:pPr>
        <w:widowControl w:val="0"/>
        <w:numPr>
          <w:ilvl w:val="0"/>
          <w:numId w:val="0"/>
        </w:numPr>
        <w:jc w:val="both"/>
        <w:rPr>
          <w:rFonts w:hint="eastAsia"/>
        </w:rPr>
      </w:pPr>
    </w:p>
    <w:p w14:paraId="7C785BD2">
      <w:pPr>
        <w:widowControl w:val="0"/>
        <w:numPr>
          <w:ilvl w:val="0"/>
          <w:numId w:val="0"/>
        </w:numPr>
        <w:jc w:val="both"/>
        <w:rPr>
          <w:rFonts w:hint="eastAsia"/>
        </w:rPr>
      </w:pPr>
      <w:r>
        <w:rPr>
          <w:rFonts w:hint="eastAsia"/>
        </w:rPr>
        <w:t>For godly sorrow worketh repentance to salvation not to be repented of: but the sorrow of the world worketh death. For behold this selfsame thing, that ye sorrowed after a godly sort, what carefulness it wrought in you, yea, what clearing of yourselves, yea, what indignation, yea, what fear, yea, what vehement desire, yea, what zeal, yea, what revenge! In all things ye have approved yourselves to be clear in this matter.—2 COR. 7:10, 11</w:t>
      </w:r>
    </w:p>
    <w:p w14:paraId="6F4991FF">
      <w:pPr>
        <w:widowControl w:val="0"/>
        <w:numPr>
          <w:ilvl w:val="0"/>
          <w:numId w:val="0"/>
        </w:numPr>
        <w:jc w:val="both"/>
        <w:rPr>
          <w:rFonts w:hint="eastAsia"/>
        </w:rPr>
      </w:pPr>
      <w:r>
        <w:rPr>
          <w:rFonts w:hint="eastAsia"/>
        </w:rPr>
        <w:t>因为依着神的意思忧愁，就生出没有后悔的懊悔来，以致得救；但世俗的忧愁是叫人死。你看，你们依着神的意思忧愁，从此就生出何等的殷勤、自诉、自恨、恐惧、想念、热心、责罚！在这一切事上，你们都表明自己是洁净的。——哥林多后书 7:10, 11</w:t>
      </w:r>
    </w:p>
    <w:p w14:paraId="34CA8B26">
      <w:pPr>
        <w:widowControl w:val="0"/>
        <w:numPr>
          <w:ilvl w:val="0"/>
          <w:numId w:val="0"/>
        </w:numPr>
        <w:jc w:val="both"/>
        <w:rPr>
          <w:rFonts w:hint="eastAsia"/>
        </w:rPr>
      </w:pPr>
    </w:p>
    <w:p w14:paraId="7CA6E70B">
      <w:pPr>
        <w:widowControl w:val="0"/>
        <w:numPr>
          <w:ilvl w:val="0"/>
          <w:numId w:val="0"/>
        </w:numPr>
        <w:jc w:val="both"/>
        <w:rPr>
          <w:rFonts w:hint="eastAsia"/>
        </w:rPr>
      </w:pPr>
      <w:r>
        <w:rPr>
          <w:rFonts w:hint="eastAsia"/>
        </w:rPr>
        <w:t>I shall endeavour to make a farther essay upon all these particular acts of repentance, which are set out to have been the effects and consequents of godly sorrow in those Corinthians, if we understand that passage of what repentance was wrought in them, for that part of the guilt which themselves, as a church, had contracted, and for which he had reproved them in the 5th chapter of his former epistle, as those which had not mourned; which occasioned this their repentance here, as ver. 8 informs, and therefore that personal repentance for themselves must be taken in as there intended, and hath also been before animadverted.</w:t>
      </w:r>
    </w:p>
    <w:p w14:paraId="38140D9E">
      <w:pPr>
        <w:widowControl w:val="0"/>
        <w:numPr>
          <w:ilvl w:val="0"/>
          <w:numId w:val="0"/>
        </w:numPr>
        <w:jc w:val="both"/>
        <w:rPr>
          <w:rFonts w:hint="eastAsia"/>
        </w:rPr>
      </w:pPr>
      <w:r>
        <w:rPr>
          <w:rFonts w:hint="eastAsia"/>
        </w:rPr>
        <w:t>我将努力，就所有这些悔改的具体行为，作更进一步的论述，这些行为被阐明为那些哥林多人里面敬虔忧伤的结果和后果，如果我们理解那段经文，论到在他们里面所作成的悔改，是为着他们自己，作为一个教会，所沾染的那部分罪咎，并且为此他在他前一封信的第5章，曾责备过他们，如同那些没有哀哭的；这就在这里，引起了他们的这种悔改，如第8节所告知的，因此那为他们自己的个人悔改，必须被包括在内，作为那里的意图，并且也已在前面被评论过了。</w:t>
      </w:r>
    </w:p>
    <w:p w14:paraId="4AC9EED4">
      <w:pPr>
        <w:widowControl w:val="0"/>
        <w:numPr>
          <w:ilvl w:val="0"/>
          <w:numId w:val="0"/>
        </w:numPr>
        <w:jc w:val="both"/>
        <w:rPr>
          <w:rFonts w:hint="eastAsia"/>
        </w:rPr>
      </w:pPr>
    </w:p>
    <w:p w14:paraId="46D632E7">
      <w:pPr>
        <w:widowControl w:val="0"/>
        <w:numPr>
          <w:ilvl w:val="0"/>
          <w:numId w:val="0"/>
        </w:numPr>
        <w:jc w:val="both"/>
        <w:rPr>
          <w:rFonts w:hint="eastAsia"/>
        </w:rPr>
      </w:pPr>
      <w:r>
        <w:rPr>
          <w:rFonts w:hint="eastAsia"/>
        </w:rPr>
        <w:t>And so understood, I shall attempt to go over all those particular effects there specified, and demonstrate that they all may as naturally flow from a true godly conviction and sorrow for our share in the guilt of Adam's sin, as upon the guilt of any personal sin of our own committing.</w:t>
      </w:r>
    </w:p>
    <w:p w14:paraId="1DE0414E">
      <w:pPr>
        <w:widowControl w:val="0"/>
        <w:numPr>
          <w:ilvl w:val="0"/>
          <w:numId w:val="0"/>
        </w:numPr>
        <w:jc w:val="both"/>
        <w:rPr>
          <w:rFonts w:hint="eastAsia"/>
        </w:rPr>
      </w:pPr>
      <w:r>
        <w:rPr>
          <w:rFonts w:hint="eastAsia"/>
        </w:rPr>
        <w:t>如此理解，我将试图，遍览那里所指明的所有具体效果，并证明它们所有，都可能同样自然地，从对我们在亚当的罪的罪咎中有分的，一个真实的、敬虔的定罪和忧伤中流出，如同从我们自己所犯的任何个人罪的罪咎中流出一样。</w:t>
      </w:r>
    </w:p>
    <w:p w14:paraId="6F8FF59B">
      <w:pPr>
        <w:widowControl w:val="0"/>
        <w:numPr>
          <w:ilvl w:val="0"/>
          <w:numId w:val="0"/>
        </w:numPr>
        <w:jc w:val="both"/>
        <w:rPr>
          <w:rFonts w:hint="eastAsia"/>
        </w:rPr>
      </w:pPr>
    </w:p>
    <w:p w14:paraId="582BA72D">
      <w:pPr>
        <w:widowControl w:val="0"/>
        <w:numPr>
          <w:ilvl w:val="0"/>
          <w:numId w:val="0"/>
        </w:numPr>
        <w:jc w:val="both"/>
        <w:rPr>
          <w:rFonts w:hint="eastAsia"/>
        </w:rPr>
      </w:pPr>
      <w:r>
        <w:rPr>
          <w:rFonts w:hint="eastAsia"/>
        </w:rPr>
        <w:t>The apostle's words are these: 'Godly sorrow worketh repentance,' ver. 10; and the effects thereof do follow: ver. 11, 'For this self-same thing, that ye sorrowed after a godly sort,' or 'for God,' 1, 'What carefulness wrought it in you;' yea, 2, 'what apology,' Ἀπόλογίαν, or pleading for yourselves; 3, 'what indignation;' 4, 'what fear;' 5, 'what vehement desire;' 6, 'what zeal;' 7, 'what revenge.'</w:t>
      </w:r>
    </w:p>
    <w:p w14:paraId="78C9C30C">
      <w:pPr>
        <w:widowControl w:val="0"/>
        <w:numPr>
          <w:ilvl w:val="0"/>
          <w:numId w:val="0"/>
        </w:numPr>
        <w:jc w:val="both"/>
        <w:rPr>
          <w:rFonts w:hint="eastAsia"/>
        </w:rPr>
      </w:pPr>
      <w:r>
        <w:rPr>
          <w:rFonts w:hint="eastAsia"/>
        </w:rPr>
        <w:t>使徒的话是这些：“敬虔的忧伤，生出懊悔来”（10节）；其果效如下：11节，“你们依着神的意思忧愁，从此就生出何等的殷勤、自诉、自恨、恐惧、想念、热心、责罚！”</w:t>
      </w:r>
    </w:p>
    <w:p w14:paraId="3FD94D08">
      <w:pPr>
        <w:widowControl w:val="0"/>
        <w:numPr>
          <w:ilvl w:val="0"/>
          <w:numId w:val="0"/>
        </w:numPr>
        <w:jc w:val="both"/>
        <w:rPr>
          <w:rFonts w:hint="eastAsia"/>
        </w:rPr>
      </w:pPr>
    </w:p>
    <w:p w14:paraId="5C26CB7F">
      <w:pPr>
        <w:widowControl w:val="0"/>
        <w:numPr>
          <w:ilvl w:val="0"/>
          <w:numId w:val="0"/>
        </w:numPr>
        <w:jc w:val="both"/>
        <w:rPr>
          <w:rFonts w:hint="eastAsia"/>
        </w:rPr>
      </w:pPr>
      <w:r>
        <w:rPr>
          <w:rFonts w:hint="eastAsia"/>
        </w:rPr>
        <w:t>These are spiritually natural effects of godly sorrow for any grievous sin, and acts of repentance relating unto time to come;</w:t>
      </w:r>
    </w:p>
    <w:p w14:paraId="5C4E34DF">
      <w:pPr>
        <w:widowControl w:val="0"/>
        <w:numPr>
          <w:ilvl w:val="0"/>
          <w:numId w:val="0"/>
        </w:numPr>
        <w:jc w:val="both"/>
        <w:rPr>
          <w:rFonts w:hint="eastAsia"/>
        </w:rPr>
      </w:pPr>
      <w:r>
        <w:rPr>
          <w:rFonts w:hint="eastAsia"/>
        </w:rPr>
        <w:t>这些是敬虔的忧伤，对任何严重罪恶的，属灵的、自然的果效，以及与未来有关的悔改行为；</w:t>
      </w:r>
    </w:p>
    <w:p w14:paraId="643135B2">
      <w:pPr>
        <w:widowControl w:val="0"/>
        <w:numPr>
          <w:ilvl w:val="0"/>
          <w:numId w:val="0"/>
        </w:numPr>
        <w:jc w:val="both"/>
        <w:rPr>
          <w:rFonts w:hint="eastAsia"/>
        </w:rPr>
      </w:pPr>
    </w:p>
    <w:p w14:paraId="6348B94E">
      <w:pPr>
        <w:widowControl w:val="0"/>
        <w:numPr>
          <w:ilvl w:val="0"/>
          <w:numId w:val="0"/>
        </w:numPr>
        <w:jc w:val="both"/>
        <w:rPr>
          <w:rFonts w:hint="eastAsia"/>
        </w:rPr>
      </w:pPr>
      <w:r>
        <w:rPr>
          <w:rFonts w:hint="eastAsia"/>
        </w:rPr>
        <w:t>for as Bellarmine well says, There cannot be a true sorrow of heart for a sin that is past, but presently there doth arise a purpose not to sin for the future.</w:t>
      </w:r>
    </w:p>
    <w:p w14:paraId="403235C6">
      <w:pPr>
        <w:widowControl w:val="0"/>
        <w:numPr>
          <w:ilvl w:val="0"/>
          <w:numId w:val="0"/>
        </w:numPr>
        <w:jc w:val="both"/>
        <w:rPr>
          <w:rFonts w:hint="eastAsia"/>
        </w:rPr>
      </w:pPr>
      <w:r>
        <w:rPr>
          <w:rFonts w:hint="eastAsia"/>
        </w:rPr>
        <w:t>因为如贝拉明所说，对过去的罪，不可能有真实的心灵忧伤，而不立刻生出将来不犯罪的决心。</w:t>
      </w:r>
    </w:p>
    <w:p w14:paraId="066893AB">
      <w:pPr>
        <w:widowControl w:val="0"/>
        <w:numPr>
          <w:ilvl w:val="0"/>
          <w:numId w:val="0"/>
        </w:numPr>
        <w:jc w:val="both"/>
        <w:rPr>
          <w:rFonts w:hint="eastAsia"/>
        </w:rPr>
      </w:pPr>
    </w:p>
    <w:p w14:paraId="71539D10">
      <w:pPr>
        <w:widowControl w:val="0"/>
        <w:numPr>
          <w:ilvl w:val="0"/>
          <w:numId w:val="0"/>
        </w:numPr>
        <w:jc w:val="both"/>
        <w:rPr>
          <w:rFonts w:hint="eastAsia"/>
        </w:rPr>
      </w:pPr>
      <w:r>
        <w:rPr>
          <w:rFonts w:hint="eastAsia"/>
        </w:rPr>
        <w:t>In going over these, I shall couple those of them that are more symbolical and congenial one with another, and so shortly speak of them in the force of what hath been hitherto said.</w:t>
      </w:r>
    </w:p>
    <w:p w14:paraId="0DE054A4">
      <w:pPr>
        <w:widowControl w:val="0"/>
        <w:numPr>
          <w:ilvl w:val="0"/>
          <w:numId w:val="0"/>
        </w:numPr>
        <w:jc w:val="both"/>
        <w:rPr>
          <w:rFonts w:hint="eastAsia"/>
        </w:rPr>
      </w:pPr>
      <w:r>
        <w:rPr>
          <w:rFonts w:hint="eastAsia"/>
        </w:rPr>
        <w:t>在遍览这些时，我将把它们中更具象征性和同源性的，配对在一起，并因此，简短地，在迄今所说的力量中，论到它们。</w:t>
      </w:r>
    </w:p>
    <w:p w14:paraId="2B4F1829">
      <w:pPr>
        <w:widowControl w:val="0"/>
        <w:numPr>
          <w:ilvl w:val="0"/>
          <w:numId w:val="0"/>
        </w:numPr>
        <w:jc w:val="both"/>
        <w:rPr>
          <w:rFonts w:hint="eastAsia"/>
        </w:rPr>
      </w:pPr>
    </w:p>
    <w:p w14:paraId="48768408">
      <w:pPr>
        <w:widowControl w:val="0"/>
        <w:numPr>
          <w:ilvl w:val="0"/>
          <w:numId w:val="0"/>
        </w:numPr>
        <w:jc w:val="both"/>
        <w:rPr>
          <w:rFonts w:hint="eastAsia"/>
        </w:rPr>
      </w:pPr>
      <w:r>
        <w:rPr>
          <w:rFonts w:hint="eastAsia"/>
        </w:rPr>
        <w:t>The first couple shall be care and fear, both which respect avoiding sin for time to come, that we fall not into the like.</w:t>
      </w:r>
    </w:p>
    <w:p w14:paraId="51EE3A51">
      <w:pPr>
        <w:widowControl w:val="0"/>
        <w:numPr>
          <w:ilvl w:val="0"/>
          <w:numId w:val="0"/>
        </w:numPr>
        <w:jc w:val="both"/>
        <w:rPr>
          <w:rFonts w:hint="eastAsia"/>
        </w:rPr>
      </w:pPr>
      <w:r>
        <w:rPr>
          <w:rFonts w:hint="eastAsia"/>
        </w:rPr>
        <w:t>第一对将是谨慎和恐惧，这两者都关乎将来避免犯罪，免得我们陷入同样的罪。</w:t>
      </w:r>
    </w:p>
    <w:p w14:paraId="5220053D">
      <w:pPr>
        <w:widowControl w:val="0"/>
        <w:numPr>
          <w:ilvl w:val="0"/>
          <w:numId w:val="0"/>
        </w:numPr>
        <w:jc w:val="both"/>
        <w:rPr>
          <w:rFonts w:hint="eastAsia"/>
        </w:rPr>
      </w:pPr>
    </w:p>
    <w:p w14:paraId="31AEC694">
      <w:pPr>
        <w:widowControl w:val="0"/>
        <w:numPr>
          <w:ilvl w:val="0"/>
          <w:numId w:val="0"/>
        </w:numPr>
        <w:jc w:val="both"/>
        <w:rPr>
          <w:rFonts w:hint="eastAsia"/>
        </w:rPr>
      </w:pPr>
      <w:r>
        <w:rPr>
          <w:rFonts w:hint="eastAsia"/>
        </w:rPr>
        <w:t>1.Care. Let any soul but view the transactions of Satan with Eve, andhers with Adam, and how easily that their feet slipped, and they turned thither (as the psalmist's phrase is, Ps. 73:2), and were eternally lost and gone, and let that soul withal but interest himself in that act of Adam's first sin, and he may find it gives him as great a monition of watchfulness as any of his own sins are like to do against all temptations of Satan, not so much as to listen to them, or to any other motions of sin.</w:t>
      </w:r>
    </w:p>
    <w:p w14:paraId="087D8E84">
      <w:pPr>
        <w:widowControl w:val="0"/>
        <w:numPr>
          <w:ilvl w:val="0"/>
          <w:numId w:val="0"/>
        </w:numPr>
        <w:jc w:val="both"/>
        <w:rPr>
          <w:rFonts w:hint="eastAsia"/>
        </w:rPr>
      </w:pPr>
      <w:r>
        <w:rPr>
          <w:rFonts w:hint="eastAsia"/>
        </w:rPr>
        <w:t>1. 谨慎。让任何灵魂，只要看看撒但与夏娃，以及她与亚当的交易，以及他们的脚是如何轻易地滑倒，并转向那里（如诗篇作者的话，诗篇73:2），并永远地失丧和灭亡，并且让那个灵魂，只要对亚当的第一个罪的行为感兴趣，他就会发现，这给他的警醒的劝告，如同他自己的任何罪，对撒但所有试探的劝告一样大，甚至不听它们，或任何其他罪的运动。</w:t>
      </w:r>
    </w:p>
    <w:p w14:paraId="364D5407">
      <w:pPr>
        <w:widowControl w:val="0"/>
        <w:numPr>
          <w:ilvl w:val="0"/>
          <w:numId w:val="0"/>
        </w:numPr>
        <w:jc w:val="both"/>
        <w:rPr>
          <w:rFonts w:hint="eastAsia"/>
        </w:rPr>
      </w:pPr>
    </w:p>
    <w:p w14:paraId="7929B48B">
      <w:pPr>
        <w:widowControl w:val="0"/>
        <w:numPr>
          <w:ilvl w:val="0"/>
          <w:numId w:val="0"/>
        </w:numPr>
        <w:jc w:val="both"/>
        <w:rPr>
          <w:rFonts w:hint="eastAsia"/>
        </w:rPr>
      </w:pPr>
      <w:r>
        <w:rPr>
          <w:rFonts w:hint="eastAsia"/>
        </w:rPr>
        <w:t>2.What fear. Fear imports a carefulness arising from the sense of adanger, against security or confidence is ourselves.</w:t>
      </w:r>
    </w:p>
    <w:p w14:paraId="06BB9B48">
      <w:pPr>
        <w:widowControl w:val="0"/>
        <w:numPr>
          <w:ilvl w:val="0"/>
          <w:numId w:val="0"/>
        </w:numPr>
        <w:jc w:val="both"/>
        <w:rPr>
          <w:rFonts w:hint="eastAsia"/>
        </w:rPr>
      </w:pPr>
      <w:r>
        <w:rPr>
          <w:rFonts w:hint="eastAsia"/>
        </w:rPr>
        <w:t>2. 何等的恐惧。恐惧意味着一种谨慎，源于对危险的感觉，反对安逸或自信。</w:t>
      </w:r>
    </w:p>
    <w:p w14:paraId="329D1226">
      <w:pPr>
        <w:widowControl w:val="0"/>
        <w:numPr>
          <w:ilvl w:val="0"/>
          <w:numId w:val="0"/>
        </w:numPr>
        <w:jc w:val="both"/>
        <w:rPr>
          <w:rFonts w:hint="eastAsia"/>
        </w:rPr>
      </w:pPr>
    </w:p>
    <w:p w14:paraId="2DFB300E">
      <w:pPr>
        <w:widowControl w:val="0"/>
        <w:numPr>
          <w:ilvl w:val="0"/>
          <w:numId w:val="0"/>
        </w:numPr>
        <w:jc w:val="both"/>
        <w:rPr>
          <w:rFonts w:hint="eastAsia"/>
        </w:rPr>
      </w:pPr>
      <w:r>
        <w:rPr>
          <w:rFonts w:hint="eastAsia"/>
        </w:rPr>
        <w:t>There is no instance will prompt more heedfully for ever to stand upon our guard than this of Adam's sinning;</w:t>
      </w:r>
    </w:p>
    <w:p w14:paraId="04DBDCEC">
      <w:pPr>
        <w:widowControl w:val="0"/>
        <w:numPr>
          <w:ilvl w:val="0"/>
          <w:numId w:val="0"/>
        </w:numPr>
        <w:jc w:val="both"/>
        <w:rPr>
          <w:rFonts w:hint="eastAsia"/>
        </w:rPr>
      </w:pPr>
      <w:r>
        <w:rPr>
          <w:rFonts w:hint="eastAsia"/>
        </w:rPr>
        <w:t>没有任何例子，能比这个亚当的犯罪，更警醒地，永远地催促我们，要站稳我们的岗位；</w:t>
      </w:r>
    </w:p>
    <w:p w14:paraId="37F6448F">
      <w:pPr>
        <w:widowControl w:val="0"/>
        <w:numPr>
          <w:ilvl w:val="0"/>
          <w:numId w:val="0"/>
        </w:numPr>
        <w:jc w:val="both"/>
        <w:rPr>
          <w:rFonts w:hint="eastAsia"/>
        </w:rPr>
      </w:pPr>
    </w:p>
    <w:p w14:paraId="405743EF">
      <w:pPr>
        <w:widowControl w:val="0"/>
        <w:numPr>
          <w:ilvl w:val="0"/>
          <w:numId w:val="0"/>
        </w:numPr>
        <w:jc w:val="both"/>
        <w:rPr>
          <w:rFonts w:hint="eastAsia"/>
        </w:rPr>
      </w:pPr>
      <w:r>
        <w:rPr>
          <w:rFonts w:hint="eastAsia"/>
        </w:rPr>
        <w:t>for if thou hast put thyself into Adam's case and condition, &amp;c., thou wilt consider how, though thou hadst in him a fulness of perfect holiness, and nothing within to tempt thee, that yet thou then didst fall in him, and he that was so completely armed then fell, and thou in him;</w:t>
      </w:r>
    </w:p>
    <w:p w14:paraId="48A62117">
      <w:pPr>
        <w:widowControl w:val="0"/>
        <w:numPr>
          <w:ilvl w:val="0"/>
          <w:numId w:val="0"/>
        </w:numPr>
        <w:jc w:val="both"/>
        <w:rPr>
          <w:rFonts w:hint="eastAsia"/>
        </w:rPr>
      </w:pPr>
      <w:r>
        <w:rPr>
          <w:rFonts w:hint="eastAsia"/>
        </w:rPr>
        <w:t>因为如果你已将自己置于亚当的情况和光景中等等，你就会思想，如何，虽然你在他里面有完全圣洁的丰满，并且里面没有什么可以试探你的，然而你那时却在他里面堕落了，而他那时是如此完全地武装，却堕落了，你也在他里面；</w:t>
      </w:r>
    </w:p>
    <w:p w14:paraId="35ED5E9A">
      <w:pPr>
        <w:widowControl w:val="0"/>
        <w:numPr>
          <w:ilvl w:val="0"/>
          <w:numId w:val="0"/>
        </w:numPr>
        <w:jc w:val="both"/>
        <w:rPr>
          <w:rFonts w:hint="eastAsia"/>
        </w:rPr>
      </w:pPr>
    </w:p>
    <w:p w14:paraId="75604135">
      <w:pPr>
        <w:widowControl w:val="0"/>
        <w:numPr>
          <w:ilvl w:val="0"/>
          <w:numId w:val="0"/>
        </w:numPr>
        <w:jc w:val="both"/>
        <w:rPr>
          <w:rFonts w:hint="eastAsia"/>
        </w:rPr>
      </w:pPr>
      <w:r>
        <w:rPr>
          <w:rFonts w:hint="eastAsia"/>
        </w:rPr>
        <w:t>how much more then now, when thou hast so little of grace to preserve thee, and so much of corruption to tempt thee, may it cause thee to work out thy salvation with fear and trembling?</w:t>
      </w:r>
    </w:p>
    <w:p w14:paraId="41F626A0">
      <w:pPr>
        <w:widowControl w:val="0"/>
        <w:numPr>
          <w:ilvl w:val="0"/>
          <w:numId w:val="0"/>
        </w:numPr>
        <w:jc w:val="both"/>
        <w:rPr>
          <w:rFonts w:hint="eastAsia"/>
        </w:rPr>
      </w:pPr>
      <w:r>
        <w:rPr>
          <w:rFonts w:hint="eastAsia"/>
        </w:rPr>
        <w:t>那么现在，当你只有如此少的恩典来保守你，却有如此多的败坏来试探你时，这岂不更能使你恐惧战兢地，作成你得救的工夫吗？</w:t>
      </w:r>
    </w:p>
    <w:p w14:paraId="103149DA">
      <w:pPr>
        <w:widowControl w:val="0"/>
        <w:numPr>
          <w:ilvl w:val="0"/>
          <w:numId w:val="0"/>
        </w:numPr>
        <w:jc w:val="both"/>
        <w:rPr>
          <w:rFonts w:hint="eastAsia"/>
        </w:rPr>
      </w:pPr>
    </w:p>
    <w:p w14:paraId="69497634">
      <w:pPr>
        <w:widowControl w:val="0"/>
        <w:numPr>
          <w:ilvl w:val="0"/>
          <w:numId w:val="0"/>
        </w:numPr>
        <w:jc w:val="both"/>
        <w:rPr>
          <w:rFonts w:hint="eastAsia"/>
        </w:rPr>
      </w:pPr>
      <w:r>
        <w:rPr>
          <w:rFonts w:hint="eastAsia"/>
        </w:rPr>
        <w:t>'Let him that standeth take heed lest he fall,' is a natural lesson from hence; and 'Put on the whole armour of God, that ye may be able to stand,' &amp;c. And this is holy fear and jealousy of ourselves.</w:t>
      </w:r>
    </w:p>
    <w:p w14:paraId="4300788E">
      <w:pPr>
        <w:widowControl w:val="0"/>
        <w:numPr>
          <w:ilvl w:val="0"/>
          <w:numId w:val="0"/>
        </w:numPr>
        <w:jc w:val="both"/>
        <w:rPr>
          <w:rFonts w:hint="eastAsia"/>
        </w:rPr>
      </w:pPr>
      <w:r>
        <w:rPr>
          <w:rFonts w:hint="eastAsia"/>
        </w:rPr>
        <w:t>“所以，自己以为站得稳的，须要谨慎，免得跌倒”，这是由此而来的一个自然的教训；并且，“要穿戴神所赐的全副军装，就能抵挡”等等。这就是圣洁的恐惧和对自己的嫉妒。</w:t>
      </w:r>
    </w:p>
    <w:p w14:paraId="370EE4FB">
      <w:pPr>
        <w:widowControl w:val="0"/>
        <w:numPr>
          <w:ilvl w:val="0"/>
          <w:numId w:val="0"/>
        </w:numPr>
        <w:jc w:val="both"/>
        <w:rPr>
          <w:rFonts w:hint="eastAsia"/>
        </w:rPr>
      </w:pPr>
    </w:p>
    <w:p w14:paraId="6F306446">
      <w:pPr>
        <w:widowControl w:val="0"/>
        <w:numPr>
          <w:ilvl w:val="0"/>
          <w:numId w:val="0"/>
        </w:numPr>
        <w:jc w:val="both"/>
        <w:rPr>
          <w:rFonts w:hint="eastAsia"/>
        </w:rPr>
      </w:pPr>
      <w:r>
        <w:rPr>
          <w:rFonts w:hint="eastAsia"/>
        </w:rPr>
        <w:t>This for the first couple.</w:t>
      </w:r>
    </w:p>
    <w:p w14:paraId="34CE3C1A">
      <w:pPr>
        <w:widowControl w:val="0"/>
        <w:numPr>
          <w:ilvl w:val="0"/>
          <w:numId w:val="0"/>
        </w:numPr>
        <w:jc w:val="both"/>
        <w:rPr>
          <w:rFonts w:hint="eastAsia"/>
        </w:rPr>
      </w:pPr>
      <w:r>
        <w:rPr>
          <w:rFonts w:hint="eastAsia"/>
        </w:rPr>
        <w:t>这是第一对。</w:t>
      </w:r>
    </w:p>
    <w:p w14:paraId="0996ED64">
      <w:pPr>
        <w:widowControl w:val="0"/>
        <w:numPr>
          <w:ilvl w:val="0"/>
          <w:numId w:val="0"/>
        </w:numPr>
        <w:jc w:val="both"/>
        <w:rPr>
          <w:rFonts w:hint="eastAsia"/>
        </w:rPr>
      </w:pPr>
    </w:p>
    <w:p w14:paraId="7ABB1399">
      <w:pPr>
        <w:widowControl w:val="0"/>
        <w:numPr>
          <w:ilvl w:val="0"/>
          <w:numId w:val="0"/>
        </w:numPr>
        <w:jc w:val="both"/>
        <w:rPr>
          <w:rFonts w:hint="eastAsia"/>
        </w:rPr>
      </w:pPr>
      <w:r>
        <w:rPr>
          <w:rFonts w:hint="eastAsia"/>
        </w:rPr>
        <w:t>A second pair or couple are indignation and revenge.</w:t>
      </w:r>
    </w:p>
    <w:p w14:paraId="79D2565B">
      <w:pPr>
        <w:widowControl w:val="0"/>
        <w:numPr>
          <w:ilvl w:val="0"/>
          <w:numId w:val="0"/>
        </w:numPr>
        <w:jc w:val="both"/>
        <w:rPr>
          <w:rFonts w:hint="eastAsia"/>
        </w:rPr>
      </w:pPr>
      <w:r>
        <w:rPr>
          <w:rFonts w:hint="eastAsia"/>
        </w:rPr>
        <w:t>第二对是愤慨和报复。</w:t>
      </w:r>
    </w:p>
    <w:p w14:paraId="307E6EEA">
      <w:pPr>
        <w:widowControl w:val="0"/>
        <w:numPr>
          <w:ilvl w:val="0"/>
          <w:numId w:val="0"/>
        </w:numPr>
        <w:jc w:val="both"/>
        <w:rPr>
          <w:rFonts w:hint="eastAsia"/>
        </w:rPr>
      </w:pPr>
    </w:p>
    <w:p w14:paraId="5586FBC9">
      <w:pPr>
        <w:widowControl w:val="0"/>
        <w:numPr>
          <w:ilvl w:val="0"/>
          <w:numId w:val="0"/>
        </w:numPr>
        <w:jc w:val="both"/>
        <w:rPr>
          <w:rFonts w:hint="eastAsia"/>
        </w:rPr>
      </w:pPr>
      <w:r>
        <w:rPr>
          <w:rFonts w:hint="eastAsia"/>
        </w:rPr>
        <w:t>The first speaks a throwing away of sin in a chafe: 'What have I to do any more with idols?' as Ephraim, Hosea 14:9.</w:t>
      </w:r>
    </w:p>
    <w:p w14:paraId="03FC9ED9">
      <w:pPr>
        <w:widowControl w:val="0"/>
        <w:numPr>
          <w:ilvl w:val="0"/>
          <w:numId w:val="0"/>
        </w:numPr>
        <w:jc w:val="both"/>
        <w:rPr>
          <w:rFonts w:hint="eastAsia"/>
        </w:rPr>
      </w:pPr>
      <w:r>
        <w:rPr>
          <w:rFonts w:hint="eastAsia"/>
        </w:rPr>
        <w:t>第一个说的是在盛怒中抛弃罪：“我与偶像还有什么相干呢？”如同以法莲，何西阿书14章9节。</w:t>
      </w:r>
    </w:p>
    <w:p w14:paraId="699799B1">
      <w:pPr>
        <w:widowControl w:val="0"/>
        <w:numPr>
          <w:ilvl w:val="0"/>
          <w:numId w:val="0"/>
        </w:numPr>
        <w:jc w:val="both"/>
        <w:rPr>
          <w:rFonts w:hint="eastAsia"/>
        </w:rPr>
      </w:pPr>
    </w:p>
    <w:p w14:paraId="774C967C">
      <w:pPr>
        <w:widowControl w:val="0"/>
        <w:numPr>
          <w:ilvl w:val="0"/>
          <w:numId w:val="0"/>
        </w:numPr>
        <w:jc w:val="both"/>
        <w:rPr>
          <w:rFonts w:hint="eastAsia"/>
        </w:rPr>
      </w:pPr>
      <w:r>
        <w:rPr>
          <w:rFonts w:hint="eastAsia"/>
        </w:rPr>
        <w:t>Or such an indignation as Asaph had at himself: Ps. 73:22, 'So foolish was I, and as a beast before thee.'</w:t>
      </w:r>
    </w:p>
    <w:p w14:paraId="2754BDE9">
      <w:pPr>
        <w:widowControl w:val="0"/>
        <w:numPr>
          <w:ilvl w:val="0"/>
          <w:numId w:val="0"/>
        </w:numPr>
        <w:jc w:val="both"/>
        <w:rPr>
          <w:rFonts w:hint="eastAsia"/>
        </w:rPr>
      </w:pPr>
      <w:r>
        <w:rPr>
          <w:rFonts w:hint="eastAsia"/>
        </w:rPr>
        <w:t>或如同亚萨对自己所怀的那种愤慨：诗篇73篇22节，“我这样愚昧无知，在你面前如畜类一般。”</w:t>
      </w:r>
    </w:p>
    <w:p w14:paraId="140DECBB">
      <w:pPr>
        <w:widowControl w:val="0"/>
        <w:numPr>
          <w:ilvl w:val="0"/>
          <w:numId w:val="0"/>
        </w:numPr>
        <w:jc w:val="both"/>
        <w:rPr>
          <w:rFonts w:hint="eastAsia"/>
        </w:rPr>
      </w:pPr>
    </w:p>
    <w:p w14:paraId="06AC8800">
      <w:pPr>
        <w:widowControl w:val="0"/>
        <w:numPr>
          <w:ilvl w:val="0"/>
          <w:numId w:val="0"/>
        </w:numPr>
        <w:jc w:val="both"/>
        <w:rPr>
          <w:rFonts w:hint="eastAsia"/>
        </w:rPr>
      </w:pPr>
      <w:r>
        <w:rPr>
          <w:rFonts w:hint="eastAsia"/>
        </w:rPr>
        <w:t>And if ever any sin (take the consequents of it) would raise up indignation in the heart of one supposed guilty of it, this will, to think how triflingly the whole world was lost and cast away, myself and all mankind, at one throw, for less than a mess of pottage.</w:t>
      </w:r>
    </w:p>
    <w:p w14:paraId="7562AF45">
      <w:pPr>
        <w:widowControl w:val="0"/>
        <w:numPr>
          <w:ilvl w:val="0"/>
          <w:numId w:val="0"/>
        </w:numPr>
        <w:jc w:val="both"/>
        <w:rPr>
          <w:rFonts w:hint="eastAsia"/>
        </w:rPr>
      </w:pPr>
      <w:r>
        <w:rPr>
          <w:rFonts w:hint="eastAsia"/>
        </w:rPr>
        <w:t>倘若有任何罪（考虑其后果）会在一个被假设为有罪之人的心里激起愤慨，那么，思想全世界，我自己和全人类，是如何因着比一碗红豆汤还不如的东西，被如此轻易地丧失和抛弃，就必能如此。</w:t>
      </w:r>
    </w:p>
    <w:p w14:paraId="22D41381">
      <w:pPr>
        <w:widowControl w:val="0"/>
        <w:numPr>
          <w:ilvl w:val="0"/>
          <w:numId w:val="0"/>
        </w:numPr>
        <w:jc w:val="both"/>
        <w:rPr>
          <w:rFonts w:hint="eastAsia"/>
        </w:rPr>
      </w:pPr>
    </w:p>
    <w:p w14:paraId="14CD7459">
      <w:pPr>
        <w:widowControl w:val="0"/>
        <w:numPr>
          <w:ilvl w:val="0"/>
          <w:numId w:val="0"/>
        </w:numPr>
        <w:jc w:val="both"/>
        <w:rPr>
          <w:rFonts w:hint="eastAsia"/>
        </w:rPr>
      </w:pPr>
      <w:r>
        <w:rPr>
          <w:rFonts w:hint="eastAsia"/>
        </w:rPr>
        <w:t>Oh this shews what we are at best, even but creatures; and this is our creation grace, on which a man would not venture the smallest piece of a soul, much less the blessedness of all mankind.</w:t>
      </w:r>
    </w:p>
    <w:p w14:paraId="179F85EF">
      <w:pPr>
        <w:widowControl w:val="0"/>
        <w:numPr>
          <w:ilvl w:val="0"/>
          <w:numId w:val="0"/>
        </w:numPr>
        <w:jc w:val="both"/>
        <w:rPr>
          <w:rFonts w:hint="eastAsia"/>
        </w:rPr>
      </w:pPr>
      <w:r>
        <w:rPr>
          <w:rFonts w:hint="eastAsia"/>
        </w:rPr>
        <w:t>哦，这显明了我们充其量也不过是受造物；这就是我们受造的恩典，一个人不会为此而冒着灵魂最小一部分的危险，更不用说全人类的福乐了。</w:t>
      </w:r>
    </w:p>
    <w:p w14:paraId="508CA5EB">
      <w:pPr>
        <w:widowControl w:val="0"/>
        <w:numPr>
          <w:ilvl w:val="0"/>
          <w:numId w:val="0"/>
        </w:numPr>
        <w:jc w:val="both"/>
        <w:rPr>
          <w:rFonts w:hint="eastAsia"/>
        </w:rPr>
      </w:pPr>
    </w:p>
    <w:p w14:paraId="074DD038">
      <w:pPr>
        <w:widowControl w:val="0"/>
        <w:numPr>
          <w:ilvl w:val="0"/>
          <w:numId w:val="0"/>
        </w:numPr>
        <w:jc w:val="both"/>
        <w:rPr>
          <w:rFonts w:hint="eastAsia"/>
        </w:rPr>
      </w:pPr>
      <w:r>
        <w:rPr>
          <w:rFonts w:hint="eastAsia"/>
        </w:rPr>
        <w:t>We are apt enough, indeed, to have our spirits fume, at Adam and Eve (as no question, they repenting, did against themselves) for so great an unworthiness, that man in honour should so easily become a beast that perisheth, yea, a devil.</w:t>
      </w:r>
    </w:p>
    <w:p w14:paraId="65EFC005">
      <w:pPr>
        <w:widowControl w:val="0"/>
        <w:numPr>
          <w:ilvl w:val="0"/>
          <w:numId w:val="0"/>
        </w:numPr>
        <w:jc w:val="both"/>
        <w:rPr>
          <w:rFonts w:hint="eastAsia"/>
        </w:rPr>
      </w:pPr>
      <w:r>
        <w:rPr>
          <w:rFonts w:hint="eastAsia"/>
        </w:rPr>
        <w:t>我们确实很容易，因着如此大的不配，而对亚当和夏娃发怒（毫无疑问，他们悔改时，也曾对自己发怒），即尊贵的人，竟如此轻易地成为那灭亡的畜类，是的，一个魔鬼。</w:t>
      </w:r>
    </w:p>
    <w:p w14:paraId="70203DEB">
      <w:pPr>
        <w:widowControl w:val="0"/>
        <w:numPr>
          <w:ilvl w:val="0"/>
          <w:numId w:val="0"/>
        </w:numPr>
        <w:jc w:val="both"/>
        <w:rPr>
          <w:rFonts w:hint="eastAsia"/>
        </w:rPr>
      </w:pPr>
    </w:p>
    <w:p w14:paraId="45B2759C">
      <w:pPr>
        <w:widowControl w:val="0"/>
        <w:numPr>
          <w:ilvl w:val="0"/>
          <w:numId w:val="0"/>
        </w:numPr>
        <w:jc w:val="both"/>
        <w:rPr>
          <w:rFonts w:hint="eastAsia"/>
        </w:rPr>
      </w:pPr>
      <w:r>
        <w:rPr>
          <w:rFonts w:hint="eastAsia"/>
        </w:rPr>
        <w:t>But the indignation I call upon thee for is of another kind, to which purpose put thyself into Adam's case, and first think with thyself, If I had been in his stead, I with my creature free-will grace should, vice versa, have served Adam so, and lost all for myself and him, even as he did.</w:t>
      </w:r>
    </w:p>
    <w:p w14:paraId="1671A0A0">
      <w:pPr>
        <w:widowControl w:val="0"/>
        <w:numPr>
          <w:ilvl w:val="0"/>
          <w:numId w:val="0"/>
        </w:numPr>
        <w:jc w:val="both"/>
        <w:rPr>
          <w:rFonts w:hint="eastAsia"/>
        </w:rPr>
      </w:pPr>
      <w:r>
        <w:rPr>
          <w:rFonts w:hint="eastAsia"/>
        </w:rPr>
        <w:t>但我所呼召你的愤慨，是另一种；为此目的，将你自己置于亚当的情况中，并首先自己思想，如果我曾在他那个地位上，我，带着我受造的自由意志的恩典，反之亦然，也会如此地对待亚当，并为我自己和他，失去一切，如同他所做的一样。</w:t>
      </w:r>
    </w:p>
    <w:p w14:paraId="7B4576EF">
      <w:pPr>
        <w:widowControl w:val="0"/>
        <w:numPr>
          <w:ilvl w:val="0"/>
          <w:numId w:val="0"/>
        </w:numPr>
        <w:jc w:val="both"/>
        <w:rPr>
          <w:rFonts w:hint="eastAsia"/>
        </w:rPr>
      </w:pPr>
    </w:p>
    <w:p w14:paraId="57416296">
      <w:pPr>
        <w:widowControl w:val="0"/>
        <w:numPr>
          <w:ilvl w:val="0"/>
          <w:numId w:val="0"/>
        </w:numPr>
        <w:jc w:val="both"/>
        <w:rPr>
          <w:rFonts w:hint="eastAsia"/>
        </w:rPr>
      </w:pPr>
      <w:r>
        <w:rPr>
          <w:rFonts w:hint="eastAsia"/>
        </w:rPr>
        <w:t>And then again, think also that this act of his sin is thy sin, and this will both turn thy indignation against thyself, and set thy heart to be more resolved against all sin for time to come, for any sin as well as that of eating the forbidden fruit, if it had been committed by them, would have done it.</w:t>
      </w:r>
    </w:p>
    <w:p w14:paraId="1FE04DFF">
      <w:pPr>
        <w:widowControl w:val="0"/>
        <w:numPr>
          <w:ilvl w:val="0"/>
          <w:numId w:val="0"/>
        </w:numPr>
        <w:jc w:val="both"/>
        <w:rPr>
          <w:rFonts w:hint="eastAsia"/>
        </w:rPr>
      </w:pPr>
      <w:r>
        <w:rPr>
          <w:rFonts w:hint="eastAsia"/>
        </w:rPr>
        <w:t>然后，再思想，他这犯罪的行为，也是你的罪，这既会使你的愤慨转向你自己，也会使你的心，更坚决地反对将来所有任何罪，因为任何罪，如同吃禁果一样，如果被他们犯了，也都会造成同样的结果。</w:t>
      </w:r>
    </w:p>
    <w:p w14:paraId="36AE454D">
      <w:pPr>
        <w:widowControl w:val="0"/>
        <w:numPr>
          <w:ilvl w:val="0"/>
          <w:numId w:val="0"/>
        </w:numPr>
        <w:jc w:val="both"/>
        <w:rPr>
          <w:rFonts w:hint="eastAsia"/>
        </w:rPr>
      </w:pPr>
    </w:p>
    <w:p w14:paraId="4945E636">
      <w:pPr>
        <w:widowControl w:val="0"/>
        <w:numPr>
          <w:ilvl w:val="0"/>
          <w:numId w:val="0"/>
        </w:numPr>
        <w:jc w:val="both"/>
        <w:rPr>
          <w:rFonts w:hint="eastAsia"/>
        </w:rPr>
      </w:pPr>
      <w:r>
        <w:rPr>
          <w:rFonts w:hint="eastAsia"/>
        </w:rPr>
        <w:t>I will never trust creature grace or free-will grace more, for this foul failure of it in him. 'O what indignation!'</w:t>
      </w:r>
    </w:p>
    <w:p w14:paraId="0DDCC54A">
      <w:pPr>
        <w:widowControl w:val="0"/>
        <w:numPr>
          <w:ilvl w:val="0"/>
          <w:numId w:val="0"/>
        </w:numPr>
        <w:jc w:val="both"/>
        <w:rPr>
          <w:rFonts w:hint="eastAsia"/>
        </w:rPr>
      </w:pPr>
      <w:r>
        <w:rPr>
          <w:rFonts w:hint="eastAsia"/>
        </w:rPr>
        <w:t>我永不再信靠受造的恩典，或自由意志的恩典，因着它在他里面如此污秽的失败。“哦，何等的愤慨！”</w:t>
      </w:r>
    </w:p>
    <w:p w14:paraId="4EC7A756">
      <w:pPr>
        <w:widowControl w:val="0"/>
        <w:numPr>
          <w:ilvl w:val="0"/>
          <w:numId w:val="0"/>
        </w:numPr>
        <w:jc w:val="both"/>
        <w:rPr>
          <w:rFonts w:hint="eastAsia"/>
        </w:rPr>
      </w:pPr>
    </w:p>
    <w:p w14:paraId="4EF8EBB1">
      <w:pPr>
        <w:widowControl w:val="0"/>
        <w:numPr>
          <w:ilvl w:val="0"/>
          <w:numId w:val="0"/>
        </w:numPr>
        <w:jc w:val="both"/>
        <w:rPr>
          <w:rFonts w:hint="eastAsia"/>
        </w:rPr>
      </w:pPr>
      <w:r>
        <w:rPr>
          <w:rFonts w:hint="eastAsia"/>
        </w:rPr>
        <w:t>The second is revenge.</w:t>
      </w:r>
    </w:p>
    <w:p w14:paraId="2EA6BB0E">
      <w:pPr>
        <w:widowControl w:val="0"/>
        <w:numPr>
          <w:ilvl w:val="0"/>
          <w:numId w:val="0"/>
        </w:numPr>
        <w:jc w:val="both"/>
        <w:rPr>
          <w:rFonts w:hint="eastAsia"/>
        </w:rPr>
      </w:pPr>
      <w:r>
        <w:rPr>
          <w:rFonts w:hint="eastAsia"/>
        </w:rPr>
        <w:t>第二个是报复。</w:t>
      </w:r>
    </w:p>
    <w:p w14:paraId="6AD9B0F3">
      <w:pPr>
        <w:widowControl w:val="0"/>
        <w:numPr>
          <w:ilvl w:val="0"/>
          <w:numId w:val="0"/>
        </w:numPr>
        <w:jc w:val="both"/>
        <w:rPr>
          <w:rFonts w:hint="eastAsia"/>
        </w:rPr>
      </w:pPr>
    </w:p>
    <w:p w14:paraId="069D7E51">
      <w:pPr>
        <w:widowControl w:val="0"/>
        <w:numPr>
          <w:ilvl w:val="0"/>
          <w:numId w:val="0"/>
        </w:numPr>
        <w:jc w:val="both"/>
        <w:rPr>
          <w:rFonts w:hint="eastAsia"/>
        </w:rPr>
      </w:pPr>
      <w:r>
        <w:rPr>
          <w:rFonts w:hint="eastAsia"/>
        </w:rPr>
        <w:t>There is a question among the schoolmen,* whether repentance be only an act of love to God, or withal an act of justice, or doing a justice unto God again, by way of recompence for sin, as it is a wrong and an injury to him, by endeavouring what in us lies to destroy the injury done to God, and restore unto God his right?</w:t>
      </w:r>
    </w:p>
    <w:p w14:paraId="720FE074">
      <w:pPr>
        <w:widowControl w:val="0"/>
        <w:numPr>
          <w:ilvl w:val="0"/>
          <w:numId w:val="0"/>
        </w:numPr>
        <w:jc w:val="both"/>
        <w:rPr>
          <w:rFonts w:hint="eastAsia"/>
        </w:rPr>
      </w:pPr>
      <w:r>
        <w:rPr>
          <w:rFonts w:hint="eastAsia"/>
        </w:rPr>
        <w:t>在经院学者们中间有一个问题，* 即，悔改是否只是对神的一种爱心的行为，或同时是一种公义的行为，或再次向神行一种公义，作为对罪的补偿，如同罪是对祂的一种错误和伤害，藉着尽我们所能地，去摧毁对神所造成的伤害，并恢复神的权利？</w:t>
      </w:r>
    </w:p>
    <w:p w14:paraId="51E277DB">
      <w:pPr>
        <w:widowControl w:val="0"/>
        <w:numPr>
          <w:ilvl w:val="0"/>
          <w:numId w:val="0"/>
        </w:numPr>
        <w:jc w:val="both"/>
        <w:rPr>
          <w:rFonts w:hint="eastAsia"/>
        </w:rPr>
      </w:pPr>
    </w:p>
    <w:p w14:paraId="3F9FC558">
      <w:pPr>
        <w:widowControl w:val="0"/>
        <w:numPr>
          <w:ilvl w:val="0"/>
          <w:numId w:val="0"/>
        </w:numPr>
        <w:jc w:val="both"/>
        <w:rPr>
          <w:rFonts w:hint="eastAsia"/>
        </w:rPr>
      </w:pPr>
      <w:r>
        <w:rPr>
          <w:rFonts w:hint="eastAsia"/>
        </w:rPr>
        <w:t>Thus they. This notion they would put upon repentance's revenge, with an intention thereon to found a compensation, a satisfaction made unto God by repentance (such as the creatures can make), and withal thereby to make up a reconciliation with God again, injuriam resarciendo, by making God amends.</w:t>
      </w:r>
    </w:p>
    <w:p w14:paraId="2E18F2A9">
      <w:pPr>
        <w:widowControl w:val="0"/>
        <w:numPr>
          <w:ilvl w:val="0"/>
          <w:numId w:val="0"/>
        </w:numPr>
        <w:jc w:val="both"/>
        <w:rPr>
          <w:rFonts w:hint="eastAsia"/>
        </w:rPr>
      </w:pPr>
      <w:r>
        <w:rPr>
          <w:rFonts w:hint="eastAsia"/>
        </w:rPr>
        <w:t>他们就是如此。他们会把这个概念，放在悔改的报复上，其意图在于，以此为基础，建立一种补偿，一种藉着悔改（如同受造物所能作的）而向神作出的满足，并藉此，injuriam resarciendo（藉着补偿伤害），藉着向神作补偿，而再次与神和好。</w:t>
      </w:r>
    </w:p>
    <w:p w14:paraId="0575FBA0">
      <w:pPr>
        <w:widowControl w:val="0"/>
        <w:numPr>
          <w:ilvl w:val="0"/>
          <w:numId w:val="0"/>
        </w:numPr>
        <w:jc w:val="both"/>
        <w:rPr>
          <w:rFonts w:hint="eastAsia"/>
        </w:rPr>
      </w:pPr>
    </w:p>
    <w:p w14:paraId="4C97696C">
      <w:pPr>
        <w:widowControl w:val="0"/>
        <w:numPr>
          <w:ilvl w:val="0"/>
          <w:numId w:val="0"/>
        </w:numPr>
        <w:jc w:val="both"/>
        <w:rPr>
          <w:rFonts w:hint="eastAsia"/>
        </w:rPr>
      </w:pPr>
      <w:r>
        <w:rPr>
          <w:rFonts w:hint="eastAsia"/>
        </w:rPr>
        <w:t>Thus they philosophise.</w:t>
      </w:r>
    </w:p>
    <w:p w14:paraId="0BCA1384">
      <w:pPr>
        <w:widowControl w:val="0"/>
        <w:numPr>
          <w:ilvl w:val="0"/>
          <w:numId w:val="0"/>
        </w:numPr>
        <w:jc w:val="both"/>
        <w:rPr>
          <w:rFonts w:hint="eastAsia"/>
        </w:rPr>
      </w:pPr>
      <w:r>
        <w:rPr>
          <w:rFonts w:hint="eastAsia"/>
        </w:rPr>
        <w:t>他们就是如此地哲学化。</w:t>
      </w:r>
    </w:p>
    <w:p w14:paraId="1A194245">
      <w:pPr>
        <w:widowControl w:val="0"/>
        <w:numPr>
          <w:ilvl w:val="0"/>
          <w:numId w:val="0"/>
        </w:numPr>
        <w:jc w:val="both"/>
        <w:rPr>
          <w:rFonts w:hint="eastAsia"/>
        </w:rPr>
      </w:pPr>
    </w:p>
    <w:p w14:paraId="6840EC70">
      <w:pPr>
        <w:widowControl w:val="0"/>
        <w:numPr>
          <w:ilvl w:val="0"/>
          <w:numId w:val="0"/>
        </w:numPr>
        <w:jc w:val="both"/>
        <w:rPr>
          <w:rFonts w:hint="eastAsia"/>
        </w:rPr>
      </w:pPr>
      <w:r>
        <w:rPr>
          <w:rFonts w:hint="eastAsia"/>
        </w:rPr>
        <w:t>Yet sever this notion of theirs from this blasphemous affront given unto the satisfaction of Christ alone made for us, instead of which they would set up their satisfactions in penances, &amp;c., and understand this analogically or similitudinarily, and there is a revenge a penitent soul takes of itself for sin, or rather upon sin;</w:t>
      </w:r>
    </w:p>
    <w:p w14:paraId="4DD38066">
      <w:pPr>
        <w:widowControl w:val="0"/>
        <w:numPr>
          <w:ilvl w:val="0"/>
          <w:numId w:val="0"/>
        </w:numPr>
        <w:jc w:val="both"/>
        <w:rPr>
          <w:rFonts w:hint="eastAsia"/>
        </w:rPr>
      </w:pPr>
      <w:r>
        <w:rPr>
          <w:rFonts w:hint="eastAsia"/>
        </w:rPr>
        <w:t>然而，将他们这个概念，与那对唯独基督为我们所作的满足所给的亵渎性的冒犯分开，他们却要藉此，在补赎等等中，建立他们自己的满足，并且，要类比地或比喻地理解这个，那么，一个悔罪的灵魂，就对自己，为着罪，或者更确切地说，在罪上，采取一种报复；</w:t>
      </w:r>
    </w:p>
    <w:p w14:paraId="357C1373">
      <w:pPr>
        <w:widowControl w:val="0"/>
        <w:numPr>
          <w:ilvl w:val="0"/>
          <w:numId w:val="0"/>
        </w:numPr>
        <w:jc w:val="both"/>
        <w:rPr>
          <w:rFonts w:hint="eastAsia"/>
        </w:rPr>
      </w:pPr>
    </w:p>
    <w:p w14:paraId="0B1DDB05">
      <w:pPr>
        <w:widowControl w:val="0"/>
        <w:numPr>
          <w:ilvl w:val="0"/>
          <w:numId w:val="0"/>
        </w:numPr>
        <w:jc w:val="both"/>
        <w:rPr>
          <w:rFonts w:hint="eastAsia"/>
        </w:rPr>
      </w:pPr>
      <w:r>
        <w:rPr>
          <w:rFonts w:hint="eastAsia"/>
        </w:rPr>
        <w:t>and there is an endeavour to make God an amends, that by how much a man hath the more sinned, by so much the more he would be obedient, and do contrary unto what formerly he hath done; which you see to have been in Paul, who had been so violent in persecuting the church; in the woman of Nain, &amp;c., Luke 7:37; and in the Christians at Ephesus, that burnt their books of curious arts, &amp;c., Acts 19:19.</w:t>
      </w:r>
    </w:p>
    <w:p w14:paraId="4469EC0D">
      <w:pPr>
        <w:widowControl w:val="0"/>
        <w:numPr>
          <w:ilvl w:val="0"/>
          <w:numId w:val="0"/>
        </w:numPr>
        <w:jc w:val="both"/>
        <w:rPr>
          <w:rFonts w:hint="eastAsia"/>
        </w:rPr>
      </w:pPr>
      <w:r>
        <w:rPr>
          <w:rFonts w:hint="eastAsia"/>
        </w:rPr>
        <w:t>并且，有一种努力，要向神作一种补偿，即，一个人犯罪越多，他就越要顺服，并行与他先前所行的相反的事；你们看见，这在保罗里面曾是如此，他曾如此猛烈地逼迫教会；在拿因的妇人里面等等（路加福音7:37）；以及在以弗所的基督徒里面，他们烧毁了他们行邪术的书等等（使徒行传19:19）。</w:t>
      </w:r>
    </w:p>
    <w:p w14:paraId="33648E35">
      <w:pPr>
        <w:widowControl w:val="0"/>
        <w:numPr>
          <w:ilvl w:val="0"/>
          <w:numId w:val="0"/>
        </w:numPr>
        <w:jc w:val="both"/>
        <w:rPr>
          <w:rFonts w:hint="eastAsia"/>
        </w:rPr>
      </w:pPr>
    </w:p>
    <w:p w14:paraId="5D8D8623">
      <w:pPr>
        <w:widowControl w:val="0"/>
        <w:numPr>
          <w:ilvl w:val="0"/>
          <w:numId w:val="0"/>
        </w:numPr>
        <w:jc w:val="both"/>
        <w:rPr>
          <w:rFonts w:hint="eastAsia"/>
        </w:rPr>
      </w:pPr>
      <w:r>
        <w:rPr>
          <w:rFonts w:hint="eastAsia"/>
        </w:rPr>
        <w:t>And such a revenge is not simply intended as against ourselves (we leave that to the papists), but against our sins;</w:t>
      </w:r>
    </w:p>
    <w:p w14:paraId="3B72EEEF">
      <w:pPr>
        <w:widowControl w:val="0"/>
        <w:numPr>
          <w:ilvl w:val="0"/>
          <w:numId w:val="0"/>
        </w:numPr>
        <w:jc w:val="both"/>
        <w:rPr>
          <w:rFonts w:hint="eastAsia"/>
        </w:rPr>
      </w:pPr>
      <w:r>
        <w:rPr>
          <w:rFonts w:hint="eastAsia"/>
        </w:rPr>
        <w:t>并且这样的报复，并非简单地意在反对我们自己（我们把那个留给天主教徒），而是反对我们的罪；</w:t>
      </w:r>
    </w:p>
    <w:p w14:paraId="75208B7A">
      <w:pPr>
        <w:widowControl w:val="0"/>
        <w:numPr>
          <w:ilvl w:val="0"/>
          <w:numId w:val="0"/>
        </w:numPr>
        <w:jc w:val="both"/>
        <w:rPr>
          <w:rFonts w:hint="eastAsia"/>
        </w:rPr>
      </w:pPr>
    </w:p>
    <w:p w14:paraId="646A3E7C">
      <w:pPr>
        <w:widowControl w:val="0"/>
        <w:numPr>
          <w:ilvl w:val="0"/>
          <w:numId w:val="0"/>
        </w:numPr>
        <w:jc w:val="both"/>
        <w:rPr>
          <w:rFonts w:hint="eastAsia"/>
        </w:rPr>
      </w:pPr>
      <w:r>
        <w:rPr>
          <w:rFonts w:hint="eastAsia"/>
        </w:rPr>
        <w:t>and those not simply as having done ourselves such mischief, but as against God; for as it is sorrow to God, or for God's interest, from whence this revenge here ariseth, so as there is a revenge done on sin for God's sake, wherein the penitent soul can rest satisfied with nothing but the utter destruction of it, for that revenge doth always import.</w:t>
      </w:r>
    </w:p>
    <w:p w14:paraId="2C7B8BE1">
      <w:pPr>
        <w:widowControl w:val="0"/>
        <w:numPr>
          <w:ilvl w:val="0"/>
          <w:numId w:val="0"/>
        </w:numPr>
        <w:jc w:val="both"/>
        <w:rPr>
          <w:rFonts w:hint="eastAsia"/>
        </w:rPr>
      </w:pPr>
      <w:r>
        <w:rPr>
          <w:rFonts w:hint="eastAsia"/>
        </w:rPr>
        <w:t>并且，那些并非简单地，如同已给我们自己造成如此的祸害，而是如同反对神；因为，如同这里的报复，是出于对神的忧伤，或为神的利益而生，所以，就有一种为神的缘故，在罪上施行的报复，其中悔罪的灵魂，除了罪的彻底毁灭之外，无法满足，因为报复总是意味着这个。</w:t>
      </w:r>
    </w:p>
    <w:p w14:paraId="655EC1A7">
      <w:pPr>
        <w:widowControl w:val="0"/>
        <w:numPr>
          <w:ilvl w:val="0"/>
          <w:numId w:val="0"/>
        </w:numPr>
        <w:jc w:val="both"/>
        <w:rPr>
          <w:rFonts w:hint="eastAsia"/>
        </w:rPr>
      </w:pPr>
    </w:p>
    <w:p w14:paraId="02DBCE01">
      <w:pPr>
        <w:widowControl w:val="0"/>
        <w:numPr>
          <w:ilvl w:val="0"/>
          <w:numId w:val="0"/>
        </w:numPr>
        <w:jc w:val="both"/>
        <w:rPr>
          <w:rFonts w:hint="eastAsia"/>
        </w:rPr>
      </w:pPr>
      <w:r>
        <w:rPr>
          <w:rFonts w:hint="eastAsia"/>
        </w:rPr>
        <w:t>Jealousy is the rage or revenge of a man:</w:t>
      </w:r>
    </w:p>
    <w:p w14:paraId="3CE5FADC">
      <w:pPr>
        <w:widowControl w:val="0"/>
        <w:numPr>
          <w:ilvl w:val="0"/>
          <w:numId w:val="0"/>
        </w:numPr>
        <w:jc w:val="both"/>
        <w:rPr>
          <w:rFonts w:hint="eastAsia"/>
        </w:rPr>
      </w:pPr>
      <w:r>
        <w:rPr>
          <w:rFonts w:hint="eastAsia"/>
        </w:rPr>
        <w:t>嫉妒是人的愤怒或报复：</w:t>
      </w:r>
    </w:p>
    <w:p w14:paraId="5AC18459">
      <w:pPr>
        <w:widowControl w:val="0"/>
        <w:numPr>
          <w:ilvl w:val="0"/>
          <w:numId w:val="0"/>
        </w:numPr>
        <w:jc w:val="both"/>
        <w:rPr>
          <w:rFonts w:hint="eastAsia"/>
        </w:rPr>
      </w:pPr>
    </w:p>
    <w:p w14:paraId="5EFE79B2">
      <w:pPr>
        <w:widowControl w:val="0"/>
        <w:numPr>
          <w:ilvl w:val="0"/>
          <w:numId w:val="0"/>
        </w:numPr>
        <w:jc w:val="both"/>
        <w:rPr>
          <w:rFonts w:hint="eastAsia"/>
        </w:rPr>
      </w:pPr>
      <w:r>
        <w:rPr>
          <w:rFonts w:hint="eastAsia"/>
        </w:rPr>
        <w:t>Prov. 6:34, 'For jealousy is the rage of a man; therefore he will not spare in the day of vengeance.'</w:t>
      </w:r>
    </w:p>
    <w:p w14:paraId="3CA535A6">
      <w:pPr>
        <w:widowControl w:val="0"/>
        <w:numPr>
          <w:ilvl w:val="0"/>
          <w:numId w:val="0"/>
        </w:numPr>
        <w:jc w:val="both"/>
        <w:rPr>
          <w:rFonts w:hint="eastAsia"/>
        </w:rPr>
      </w:pPr>
      <w:r>
        <w:rPr>
          <w:rFonts w:hint="eastAsia"/>
        </w:rPr>
        <w:t>箴言6章34节，“因为人的嫉恨，成了烈怒，报仇的时候，决不留情。”</w:t>
      </w:r>
    </w:p>
    <w:p w14:paraId="79772BBF">
      <w:pPr>
        <w:widowControl w:val="0"/>
        <w:numPr>
          <w:ilvl w:val="0"/>
          <w:numId w:val="0"/>
        </w:numPr>
        <w:jc w:val="both"/>
        <w:rPr>
          <w:rFonts w:hint="eastAsia"/>
        </w:rPr>
      </w:pPr>
    </w:p>
    <w:p w14:paraId="7F0ABA12">
      <w:pPr>
        <w:widowControl w:val="0"/>
        <w:numPr>
          <w:ilvl w:val="0"/>
          <w:numId w:val="0"/>
        </w:numPr>
        <w:jc w:val="both"/>
        <w:rPr>
          <w:rFonts w:hint="eastAsia"/>
        </w:rPr>
      </w:pPr>
      <w:r>
        <w:rPr>
          <w:rFonts w:hint="eastAsia"/>
        </w:rPr>
        <w:t>Now, as to this of revenge against sin thus understood, how it should be stirred up in us, by the consideration of our guilt of that act of Adam's sin, or upon what thing or sin this revenge should wreak or vent itself?</w:t>
      </w:r>
    </w:p>
    <w:p w14:paraId="3971B3D5">
      <w:pPr>
        <w:widowControl w:val="0"/>
        <w:numPr>
          <w:ilvl w:val="0"/>
          <w:numId w:val="0"/>
        </w:numPr>
        <w:jc w:val="both"/>
        <w:rPr>
          <w:rFonts w:hint="eastAsia"/>
        </w:rPr>
      </w:pPr>
      <w:r>
        <w:rPr>
          <w:rFonts w:hint="eastAsia"/>
        </w:rPr>
        <w:t>现在，至于如此理解的，对罪的报复，它应当如何在我们里面，藉着思想我们对亚当犯罪行为的罪咎而被激动起来，或者这种报复应当在什么事物或罪上发泄出来呢？</w:t>
      </w:r>
    </w:p>
    <w:p w14:paraId="4D81333F">
      <w:pPr>
        <w:widowControl w:val="0"/>
        <w:numPr>
          <w:ilvl w:val="0"/>
          <w:numId w:val="0"/>
        </w:numPr>
        <w:jc w:val="both"/>
        <w:rPr>
          <w:rFonts w:hint="eastAsia"/>
        </w:rPr>
      </w:pPr>
    </w:p>
    <w:p w14:paraId="30B2EF30">
      <w:pPr>
        <w:widowControl w:val="0"/>
        <w:numPr>
          <w:ilvl w:val="0"/>
          <w:numId w:val="0"/>
        </w:numPr>
        <w:jc w:val="both"/>
        <w:rPr>
          <w:rFonts w:hint="eastAsia"/>
        </w:rPr>
      </w:pPr>
      <w:r>
        <w:rPr>
          <w:rFonts w:hint="eastAsia"/>
        </w:rPr>
        <w:t>That is the query.</w:t>
      </w:r>
    </w:p>
    <w:p w14:paraId="4DD4F052">
      <w:pPr>
        <w:widowControl w:val="0"/>
        <w:numPr>
          <w:ilvl w:val="0"/>
          <w:numId w:val="0"/>
        </w:numPr>
        <w:jc w:val="both"/>
        <w:rPr>
          <w:rFonts w:hint="eastAsia"/>
        </w:rPr>
      </w:pPr>
      <w:r>
        <w:rPr>
          <w:rFonts w:hint="eastAsia"/>
        </w:rPr>
        <w:t>这就是那疑问。</w:t>
      </w:r>
    </w:p>
    <w:p w14:paraId="3B0325FD">
      <w:pPr>
        <w:widowControl w:val="0"/>
        <w:numPr>
          <w:ilvl w:val="0"/>
          <w:numId w:val="0"/>
        </w:numPr>
        <w:jc w:val="both"/>
        <w:rPr>
          <w:rFonts w:hint="eastAsia"/>
        </w:rPr>
      </w:pPr>
    </w:p>
    <w:p w14:paraId="4A3EA800">
      <w:pPr>
        <w:widowControl w:val="0"/>
        <w:numPr>
          <w:ilvl w:val="0"/>
          <w:numId w:val="0"/>
        </w:numPr>
        <w:jc w:val="both"/>
        <w:rPr>
          <w:rFonts w:hint="eastAsia"/>
        </w:rPr>
      </w:pPr>
      <w:r>
        <w:rPr>
          <w:rFonts w:hint="eastAsia"/>
        </w:rPr>
        <w:t>Upon that act of sin past?</w:t>
      </w:r>
    </w:p>
    <w:p w14:paraId="2DC0CC83">
      <w:pPr>
        <w:widowControl w:val="0"/>
        <w:numPr>
          <w:ilvl w:val="0"/>
          <w:numId w:val="0"/>
        </w:numPr>
        <w:jc w:val="both"/>
        <w:rPr>
          <w:rFonts w:hint="eastAsia"/>
        </w:rPr>
      </w:pPr>
      <w:r>
        <w:rPr>
          <w:rFonts w:hint="eastAsia"/>
        </w:rPr>
        <w:t>在那过去的罪行上吗？</w:t>
      </w:r>
    </w:p>
    <w:p w14:paraId="5F2BDDC0">
      <w:pPr>
        <w:widowControl w:val="0"/>
        <w:numPr>
          <w:ilvl w:val="0"/>
          <w:numId w:val="0"/>
        </w:numPr>
        <w:jc w:val="both"/>
        <w:rPr>
          <w:rFonts w:hint="eastAsia"/>
        </w:rPr>
      </w:pPr>
    </w:p>
    <w:p w14:paraId="115A3526">
      <w:pPr>
        <w:widowControl w:val="0"/>
        <w:numPr>
          <w:ilvl w:val="0"/>
          <w:numId w:val="0"/>
        </w:numPr>
        <w:jc w:val="both"/>
        <w:rPr>
          <w:rFonts w:hint="eastAsia"/>
        </w:rPr>
      </w:pPr>
      <w:r>
        <w:rPr>
          <w:rFonts w:hint="eastAsia"/>
        </w:rPr>
        <w:t>That cannot be; and to revenge ourselves upon some lawful liberty that holds an appearance to that of their eating the forbidden fruit, in the contemplation of this sin, is easily imaginable.</w:t>
      </w:r>
    </w:p>
    <w:p w14:paraId="49E953DD">
      <w:pPr>
        <w:widowControl w:val="0"/>
        <w:numPr>
          <w:ilvl w:val="0"/>
          <w:numId w:val="0"/>
        </w:numPr>
        <w:jc w:val="both"/>
        <w:rPr>
          <w:rFonts w:hint="eastAsia"/>
        </w:rPr>
      </w:pPr>
      <w:r>
        <w:rPr>
          <w:rFonts w:hint="eastAsia"/>
        </w:rPr>
        <w:t>那是不可能的；并且，在思想这罪时，为着某个合法的自由，它带有他们吃禁果的表象，而报复我们自己，是很容易想象的。</w:t>
      </w:r>
    </w:p>
    <w:p w14:paraId="5B2F105A">
      <w:pPr>
        <w:widowControl w:val="0"/>
        <w:numPr>
          <w:ilvl w:val="0"/>
          <w:numId w:val="0"/>
        </w:numPr>
        <w:jc w:val="both"/>
        <w:rPr>
          <w:rFonts w:hint="eastAsia"/>
        </w:rPr>
      </w:pPr>
    </w:p>
    <w:p w14:paraId="66095063">
      <w:pPr>
        <w:widowControl w:val="0"/>
        <w:numPr>
          <w:ilvl w:val="0"/>
          <w:numId w:val="0"/>
        </w:numPr>
        <w:jc w:val="both"/>
        <w:rPr>
          <w:rFonts w:hint="eastAsia"/>
        </w:rPr>
      </w:pPr>
      <w:r>
        <w:rPr>
          <w:rFonts w:hint="eastAsia"/>
        </w:rPr>
        <w:t>I shall only say as to this point these two things:</w:t>
      </w:r>
    </w:p>
    <w:p w14:paraId="46F04AC7">
      <w:pPr>
        <w:widowControl w:val="0"/>
        <w:numPr>
          <w:ilvl w:val="0"/>
          <w:numId w:val="0"/>
        </w:numPr>
        <w:jc w:val="both"/>
        <w:rPr>
          <w:rFonts w:hint="eastAsia"/>
        </w:rPr>
      </w:pPr>
      <w:r>
        <w:rPr>
          <w:rFonts w:hint="eastAsia"/>
        </w:rPr>
        <w:t>关于这一点，我只说这两件事：</w:t>
      </w:r>
    </w:p>
    <w:p w14:paraId="72AA4D1B">
      <w:pPr>
        <w:widowControl w:val="0"/>
        <w:numPr>
          <w:ilvl w:val="0"/>
          <w:numId w:val="0"/>
        </w:numPr>
        <w:jc w:val="both"/>
        <w:rPr>
          <w:rFonts w:hint="eastAsia"/>
        </w:rPr>
      </w:pPr>
    </w:p>
    <w:p w14:paraId="3613684A">
      <w:pPr>
        <w:widowControl w:val="0"/>
        <w:numPr>
          <w:ilvl w:val="0"/>
          <w:numId w:val="0"/>
        </w:numPr>
        <w:jc w:val="both"/>
        <w:rPr>
          <w:rFonts w:hint="eastAsia"/>
        </w:rPr>
      </w:pPr>
      <w:r>
        <w:rPr>
          <w:rFonts w:hint="eastAsia"/>
        </w:rPr>
        <w:t>1.If a man would have hatred stirred up to purpose against sin (which is the ground and provocative of revenge), let him view but sin in that glass of Adam's fall, and consider but how heinously God took it, and how highly he was displeased at it, and hath shown it in the miserable consequents of it, so as never the like, it being the spoil of all his workmanship, which in the end of the sixth and seventh day he was so refreshed, withal, and a turning the whole wheel and way of the old creation (of man especially) into a contrariety unto him for ever.</w:t>
      </w:r>
    </w:p>
    <w:p w14:paraId="6EF85F68">
      <w:pPr>
        <w:widowControl w:val="0"/>
        <w:numPr>
          <w:ilvl w:val="0"/>
          <w:numId w:val="0"/>
        </w:numPr>
        <w:jc w:val="both"/>
        <w:rPr>
          <w:rFonts w:hint="eastAsia"/>
        </w:rPr>
      </w:pPr>
      <w:r>
        <w:rPr>
          <w:rFonts w:hint="eastAsia"/>
        </w:rPr>
        <w:t>1. 如果一个人想要有目的地，对罪激起憎恨（这是报复的根据和挑动），让他只要看看亚当堕落那面镜子里的罪，并思想神是何等憎恶它，何等高度地不悦于它，并在其可悲的后果中显明了它，以至于前所未有，那是祂所有工作的败坏，祂在第六和第七日结束时，曾如此为之而舒畅，并且将整个旧创造的轮子和道路（特别是人的），永远地转变为与祂相反。</w:t>
      </w:r>
    </w:p>
    <w:p w14:paraId="0DC94B93">
      <w:pPr>
        <w:widowControl w:val="0"/>
        <w:numPr>
          <w:ilvl w:val="0"/>
          <w:numId w:val="0"/>
        </w:numPr>
        <w:jc w:val="both"/>
        <w:rPr>
          <w:rFonts w:hint="eastAsia"/>
        </w:rPr>
      </w:pPr>
    </w:p>
    <w:p w14:paraId="163E9679">
      <w:pPr>
        <w:widowControl w:val="0"/>
        <w:numPr>
          <w:ilvl w:val="0"/>
          <w:numId w:val="0"/>
        </w:numPr>
        <w:jc w:val="both"/>
        <w:rPr>
          <w:rFonts w:hint="eastAsia"/>
        </w:rPr>
      </w:pPr>
      <w:r>
        <w:rPr>
          <w:rFonts w:hint="eastAsia"/>
        </w:rPr>
        <w:t>There are two great glasses to view the deformity of sin in: the first in this of Adam's fact in paradise; the second in that of Christ's suffering for sin upon the cross.</w:t>
      </w:r>
    </w:p>
    <w:p w14:paraId="08A54E1B">
      <w:pPr>
        <w:widowControl w:val="0"/>
        <w:numPr>
          <w:ilvl w:val="0"/>
          <w:numId w:val="0"/>
        </w:numPr>
        <w:jc w:val="both"/>
        <w:rPr>
          <w:rFonts w:hint="eastAsia"/>
        </w:rPr>
      </w:pPr>
      <w:r>
        <w:rPr>
          <w:rFonts w:hint="eastAsia"/>
        </w:rPr>
        <w:t>有两面大镜子，可以看见罪的畸形：第一面是在这亚当在乐园里的行为；第二面是在那基督在十字架上为罪受苦。</w:t>
      </w:r>
    </w:p>
    <w:p w14:paraId="1B2F20FE">
      <w:pPr>
        <w:widowControl w:val="0"/>
        <w:numPr>
          <w:ilvl w:val="0"/>
          <w:numId w:val="0"/>
        </w:numPr>
        <w:jc w:val="both"/>
        <w:rPr>
          <w:rFonts w:hint="eastAsia"/>
        </w:rPr>
      </w:pPr>
    </w:p>
    <w:p w14:paraId="254E72A0">
      <w:pPr>
        <w:widowControl w:val="0"/>
        <w:numPr>
          <w:ilvl w:val="0"/>
          <w:numId w:val="0"/>
        </w:numPr>
        <w:jc w:val="both"/>
        <w:rPr>
          <w:rFonts w:hint="eastAsia"/>
        </w:rPr>
      </w:pPr>
      <w:r>
        <w:rPr>
          <w:rFonts w:hint="eastAsia"/>
        </w:rPr>
        <w:t>God laid upon him the iniquities of us all, revenge being thus stirred up.</w:t>
      </w:r>
    </w:p>
    <w:p w14:paraId="084311CF">
      <w:pPr>
        <w:widowControl w:val="0"/>
        <w:numPr>
          <w:ilvl w:val="0"/>
          <w:numId w:val="0"/>
        </w:numPr>
        <w:jc w:val="both"/>
        <w:rPr>
          <w:rFonts w:hint="eastAsia"/>
        </w:rPr>
      </w:pPr>
      <w:r>
        <w:rPr>
          <w:rFonts w:hint="eastAsia"/>
        </w:rPr>
        <w:t>神将我们众人的罪孽都归在他身上，报复就是如此被激起的。</w:t>
      </w:r>
    </w:p>
    <w:p w14:paraId="4B9D35D2">
      <w:pPr>
        <w:widowControl w:val="0"/>
        <w:numPr>
          <w:ilvl w:val="0"/>
          <w:numId w:val="0"/>
        </w:numPr>
        <w:jc w:val="both"/>
        <w:rPr>
          <w:rFonts w:hint="eastAsia"/>
        </w:rPr>
      </w:pPr>
    </w:p>
    <w:p w14:paraId="7584C443">
      <w:pPr>
        <w:widowControl w:val="0"/>
        <w:numPr>
          <w:ilvl w:val="0"/>
          <w:numId w:val="0"/>
        </w:numPr>
        <w:jc w:val="both"/>
        <w:rPr>
          <w:rFonts w:hint="eastAsia"/>
        </w:rPr>
      </w:pPr>
      <w:r>
        <w:rPr>
          <w:rFonts w:hint="eastAsia"/>
        </w:rPr>
        <w:t>2.Wouldst thou be revenged for this mischief done to God and thee,&amp;c., and know where and how, in a proper way, to point and direct the sword's point of thy revenge against it?</w:t>
      </w:r>
    </w:p>
    <w:p w14:paraId="0187106E">
      <w:pPr>
        <w:widowControl w:val="0"/>
        <w:numPr>
          <w:ilvl w:val="0"/>
          <w:numId w:val="0"/>
        </w:numPr>
        <w:jc w:val="both"/>
        <w:rPr>
          <w:rFonts w:hint="eastAsia"/>
        </w:rPr>
      </w:pPr>
      <w:r>
        <w:rPr>
          <w:rFonts w:hint="eastAsia"/>
        </w:rPr>
        <w:t>2. 你想要为这给神和你等等造成的祸害而报复，并知道在哪里，以及如何，以一种恰当的方式，将你报复的剑尖指向它吗？</w:t>
      </w:r>
    </w:p>
    <w:p w14:paraId="54222F98">
      <w:pPr>
        <w:widowControl w:val="0"/>
        <w:numPr>
          <w:ilvl w:val="0"/>
          <w:numId w:val="0"/>
        </w:numPr>
        <w:jc w:val="both"/>
        <w:rPr>
          <w:rFonts w:hint="eastAsia"/>
        </w:rPr>
      </w:pPr>
    </w:p>
    <w:p w14:paraId="25643568">
      <w:pPr>
        <w:widowControl w:val="0"/>
        <w:numPr>
          <w:ilvl w:val="0"/>
          <w:numId w:val="0"/>
        </w:numPr>
        <w:jc w:val="both"/>
        <w:rPr>
          <w:rFonts w:hint="eastAsia"/>
        </w:rPr>
      </w:pPr>
      <w:r>
        <w:rPr>
          <w:rFonts w:hint="eastAsia"/>
        </w:rPr>
        <w:t>Then look as David when he would study how to shew a kindness unto Jonathan who was dead, and so out of a capacity, or the reach of a kindness himself (as the act of this sin also is to ours), yet as David inquired, 'Is there any left of the house of Saul, that I may shew kindness to him for Jonathan's sake?'</w:t>
      </w:r>
    </w:p>
    <w:p w14:paraId="679EB41A">
      <w:pPr>
        <w:widowControl w:val="0"/>
        <w:numPr>
          <w:ilvl w:val="0"/>
          <w:numId w:val="0"/>
        </w:numPr>
        <w:jc w:val="both"/>
        <w:rPr>
          <w:rFonts w:hint="eastAsia"/>
        </w:rPr>
      </w:pPr>
      <w:r>
        <w:rPr>
          <w:rFonts w:hint="eastAsia"/>
        </w:rPr>
        <w:t>那么，看哪，大卫当他要思想，如何向那已死，因此自己已无能力，或已无法领受恩惠的约拿单施恩时（如同这罪的行为也对我们是如此），然而大卫却询问说，“扫罗家还有剩下的人没有？我要因约拿单的缘故向他施恩。”</w:t>
      </w:r>
    </w:p>
    <w:p w14:paraId="0CBA6B58">
      <w:pPr>
        <w:widowControl w:val="0"/>
        <w:numPr>
          <w:ilvl w:val="0"/>
          <w:numId w:val="0"/>
        </w:numPr>
        <w:jc w:val="both"/>
        <w:rPr>
          <w:rFonts w:hint="eastAsia"/>
        </w:rPr>
      </w:pPr>
    </w:p>
    <w:p w14:paraId="4803A0A6">
      <w:pPr>
        <w:widowControl w:val="0"/>
        <w:numPr>
          <w:ilvl w:val="0"/>
          <w:numId w:val="0"/>
        </w:numPr>
        <w:jc w:val="both"/>
        <w:rPr>
          <w:rFonts w:hint="eastAsia"/>
        </w:rPr>
      </w:pPr>
      <w:r>
        <w:rPr>
          <w:rFonts w:hint="eastAsia"/>
        </w:rPr>
        <w:t>2 Sam. 9:1.</w:t>
      </w:r>
    </w:p>
    <w:p w14:paraId="5164F5C7">
      <w:pPr>
        <w:widowControl w:val="0"/>
        <w:numPr>
          <w:ilvl w:val="0"/>
          <w:numId w:val="0"/>
        </w:numPr>
        <w:jc w:val="both"/>
        <w:rPr>
          <w:rFonts w:hint="eastAsia"/>
        </w:rPr>
      </w:pPr>
      <w:r>
        <w:rPr>
          <w:rFonts w:hint="eastAsia"/>
        </w:rPr>
        <w:t>撒母耳记下9章1节。</w:t>
      </w:r>
    </w:p>
    <w:p w14:paraId="1D362886">
      <w:pPr>
        <w:widowControl w:val="0"/>
        <w:numPr>
          <w:ilvl w:val="0"/>
          <w:numId w:val="0"/>
        </w:numPr>
        <w:jc w:val="both"/>
        <w:rPr>
          <w:rFonts w:hint="eastAsia"/>
        </w:rPr>
      </w:pPr>
    </w:p>
    <w:p w14:paraId="75627CCC">
      <w:pPr>
        <w:widowControl w:val="0"/>
        <w:numPr>
          <w:ilvl w:val="0"/>
          <w:numId w:val="0"/>
        </w:numPr>
        <w:jc w:val="both"/>
        <w:rPr>
          <w:rFonts w:hint="eastAsia"/>
        </w:rPr>
      </w:pPr>
      <w:r>
        <w:rPr>
          <w:rFonts w:hint="eastAsia"/>
        </w:rPr>
        <w:t>And they told him he had a son Mephibosheth, ver. 3, &amp;c.</w:t>
      </w:r>
    </w:p>
    <w:p w14:paraId="3AF97F55">
      <w:pPr>
        <w:widowControl w:val="0"/>
        <w:numPr>
          <w:ilvl w:val="0"/>
          <w:numId w:val="0"/>
        </w:numPr>
        <w:jc w:val="both"/>
        <w:rPr>
          <w:rFonts w:hint="eastAsia"/>
        </w:rPr>
      </w:pPr>
      <w:r>
        <w:rPr>
          <w:rFonts w:hint="eastAsia"/>
        </w:rPr>
        <w:t>他们告诉他，他有一个儿子，米非波设（3节等等）。</w:t>
      </w:r>
    </w:p>
    <w:p w14:paraId="36522AD5">
      <w:pPr>
        <w:widowControl w:val="0"/>
        <w:numPr>
          <w:ilvl w:val="0"/>
          <w:numId w:val="0"/>
        </w:numPr>
        <w:jc w:val="both"/>
        <w:rPr>
          <w:rFonts w:hint="eastAsia"/>
        </w:rPr>
      </w:pPr>
    </w:p>
    <w:p w14:paraId="6A9F8A8E">
      <w:pPr>
        <w:widowControl w:val="0"/>
        <w:numPr>
          <w:ilvl w:val="0"/>
          <w:numId w:val="0"/>
        </w:numPr>
        <w:jc w:val="both"/>
        <w:rPr>
          <w:rFonts w:hint="eastAsia"/>
        </w:rPr>
      </w:pPr>
      <w:r>
        <w:rPr>
          <w:rFonts w:hint="eastAsia"/>
        </w:rPr>
        <w:t>Thus say I, wouldst thou be revenged for the loss, not of thy two eyes only (as Samson, Judges 16:28), but for the loss of the whole image of God, &amp;c., which was 'created in knowledge,' &amp;c., as the apostle speaks?</w:t>
      </w:r>
    </w:p>
    <w:p w14:paraId="60012DE9">
      <w:pPr>
        <w:widowControl w:val="0"/>
        <w:numPr>
          <w:ilvl w:val="0"/>
          <w:numId w:val="0"/>
        </w:numPr>
        <w:jc w:val="both"/>
        <w:rPr>
          <w:rFonts w:hint="eastAsia"/>
        </w:rPr>
      </w:pPr>
      <w:r>
        <w:rPr>
          <w:rFonts w:hint="eastAsia"/>
        </w:rPr>
        <w:t>所以我说，你想要为失去，不仅是你两只眼睛（如参孙，士师记16:28），而且是神的整个形象等等，那曾是“在知识上被造的”等等，如使徒所说，而报复吗？</w:t>
      </w:r>
    </w:p>
    <w:p w14:paraId="02895A42">
      <w:pPr>
        <w:widowControl w:val="0"/>
        <w:numPr>
          <w:ilvl w:val="0"/>
          <w:numId w:val="0"/>
        </w:numPr>
        <w:jc w:val="both"/>
        <w:rPr>
          <w:rFonts w:hint="eastAsia"/>
        </w:rPr>
      </w:pPr>
    </w:p>
    <w:p w14:paraId="4E1D09CC">
      <w:pPr>
        <w:widowControl w:val="0"/>
        <w:numPr>
          <w:ilvl w:val="0"/>
          <w:numId w:val="0"/>
        </w:numPr>
        <w:jc w:val="both"/>
        <w:rPr>
          <w:rFonts w:hint="eastAsia"/>
        </w:rPr>
      </w:pPr>
      <w:r>
        <w:rPr>
          <w:rFonts w:hint="eastAsia"/>
        </w:rPr>
        <w:t>I say, wouldst thou be avenged for this and other mischiefs on this sin?</w:t>
      </w:r>
    </w:p>
    <w:p w14:paraId="562037D5">
      <w:pPr>
        <w:widowControl w:val="0"/>
        <w:numPr>
          <w:ilvl w:val="0"/>
          <w:numId w:val="0"/>
        </w:numPr>
        <w:jc w:val="both"/>
        <w:rPr>
          <w:rFonts w:hint="eastAsia"/>
        </w:rPr>
      </w:pPr>
      <w:r>
        <w:rPr>
          <w:rFonts w:hint="eastAsia"/>
        </w:rPr>
        <w:t>我说，你想要为这个以及其他祸害，在这罪上报复吗？</w:t>
      </w:r>
    </w:p>
    <w:p w14:paraId="11D95BDA">
      <w:pPr>
        <w:widowControl w:val="0"/>
        <w:numPr>
          <w:ilvl w:val="0"/>
          <w:numId w:val="0"/>
        </w:numPr>
        <w:jc w:val="both"/>
        <w:rPr>
          <w:rFonts w:hint="eastAsia"/>
        </w:rPr>
      </w:pPr>
    </w:p>
    <w:p w14:paraId="7BCFAB87">
      <w:pPr>
        <w:widowControl w:val="0"/>
        <w:numPr>
          <w:ilvl w:val="0"/>
          <w:numId w:val="0"/>
        </w:numPr>
        <w:jc w:val="both"/>
        <w:rPr>
          <w:rFonts w:hint="eastAsia"/>
        </w:rPr>
      </w:pPr>
      <w:r>
        <w:rPr>
          <w:rFonts w:hint="eastAsia"/>
        </w:rPr>
        <w:t>Look first if there be any of its brood left behind it, whom thou mayest fairly wreak thy vengeance on.</w:t>
      </w:r>
    </w:p>
    <w:p w14:paraId="3C9DC535">
      <w:pPr>
        <w:widowControl w:val="0"/>
        <w:numPr>
          <w:ilvl w:val="0"/>
          <w:numId w:val="0"/>
        </w:numPr>
        <w:jc w:val="both"/>
        <w:rPr>
          <w:rFonts w:hint="eastAsia"/>
        </w:rPr>
      </w:pPr>
      <w:r>
        <w:rPr>
          <w:rFonts w:hint="eastAsia"/>
        </w:rPr>
        <w:t>首先看看，是否还有它的任何后代留下来，你可以公平地向他们发泄你的报复。</w:t>
      </w:r>
    </w:p>
    <w:p w14:paraId="54C07355">
      <w:pPr>
        <w:widowControl w:val="0"/>
        <w:numPr>
          <w:ilvl w:val="0"/>
          <w:numId w:val="0"/>
        </w:numPr>
        <w:jc w:val="both"/>
        <w:rPr>
          <w:rFonts w:hint="eastAsia"/>
        </w:rPr>
      </w:pPr>
    </w:p>
    <w:p w14:paraId="12CA9ACA">
      <w:pPr>
        <w:widowControl w:val="0"/>
        <w:numPr>
          <w:ilvl w:val="0"/>
          <w:numId w:val="0"/>
        </w:numPr>
        <w:jc w:val="both"/>
        <w:rPr>
          <w:rFonts w:hint="eastAsia"/>
        </w:rPr>
      </w:pPr>
      <w:r>
        <w:rPr>
          <w:rFonts w:hint="eastAsia"/>
        </w:rPr>
        <w:t>And for that thou needest to go no farther than thine own heart; behold a whole body of sins, all sorts of lusts therein, that are the brood it hath left behind it, that sin was the father of, besides all the actual sins which are begotten by it, the grandchildren of that grand sin;</w:t>
      </w:r>
    </w:p>
    <w:p w14:paraId="34F85BF0">
      <w:pPr>
        <w:widowControl w:val="0"/>
        <w:numPr>
          <w:ilvl w:val="0"/>
          <w:numId w:val="0"/>
        </w:numPr>
        <w:jc w:val="both"/>
        <w:rPr>
          <w:rFonts w:hint="eastAsia"/>
        </w:rPr>
      </w:pPr>
      <w:r>
        <w:rPr>
          <w:rFonts w:hint="eastAsia"/>
        </w:rPr>
        <w:t>为此，你无需走得比你自己的心更远；看哪，一整个罪身，其中所有种类的私欲，都是它所留下的后代，那罪是其父，此外还有所有由它所生的实际的罪，那大罪的孙辈；</w:t>
      </w:r>
    </w:p>
    <w:p w14:paraId="080CA1EE">
      <w:pPr>
        <w:widowControl w:val="0"/>
        <w:numPr>
          <w:ilvl w:val="0"/>
          <w:numId w:val="0"/>
        </w:numPr>
        <w:jc w:val="both"/>
        <w:rPr>
          <w:rFonts w:hint="eastAsia"/>
        </w:rPr>
      </w:pPr>
    </w:p>
    <w:p w14:paraId="6F575558">
      <w:pPr>
        <w:widowControl w:val="0"/>
        <w:numPr>
          <w:ilvl w:val="0"/>
          <w:numId w:val="0"/>
        </w:numPr>
        <w:jc w:val="both"/>
        <w:rPr>
          <w:rFonts w:hint="eastAsia"/>
        </w:rPr>
      </w:pPr>
      <w:r>
        <w:rPr>
          <w:rFonts w:hint="eastAsia"/>
        </w:rPr>
        <w:t>and if these be not large enough to satiate thy vengeance, thou hast the sins of all the sons of men thou conversest with, that come within thy cognisance, to endeavour to extirpate these in them by all ways and means wherein thy duty lies.</w:t>
      </w:r>
    </w:p>
    <w:p w14:paraId="1DD23E19">
      <w:pPr>
        <w:widowControl w:val="0"/>
        <w:numPr>
          <w:ilvl w:val="0"/>
          <w:numId w:val="0"/>
        </w:numPr>
        <w:jc w:val="both"/>
        <w:rPr>
          <w:rFonts w:hint="eastAsia"/>
        </w:rPr>
      </w:pPr>
      <w:r>
        <w:rPr>
          <w:rFonts w:hint="eastAsia"/>
        </w:rPr>
        <w:t>如果这些还不足以满足你的报复，你还有你所交往的所有世人的罪，那些进入你认识范围的，要尽你本分所在的一切方法，来根除他们里面的这些罪。</w:t>
      </w:r>
    </w:p>
    <w:p w14:paraId="15050210">
      <w:pPr>
        <w:widowControl w:val="0"/>
        <w:numPr>
          <w:ilvl w:val="0"/>
          <w:numId w:val="0"/>
        </w:numPr>
        <w:jc w:val="both"/>
        <w:rPr>
          <w:rFonts w:hint="eastAsia"/>
        </w:rPr>
      </w:pPr>
    </w:p>
    <w:p w14:paraId="199C2FF6">
      <w:pPr>
        <w:widowControl w:val="0"/>
        <w:numPr>
          <w:ilvl w:val="0"/>
          <w:numId w:val="0"/>
        </w:numPr>
        <w:jc w:val="both"/>
        <w:rPr>
          <w:rFonts w:hint="eastAsia"/>
        </w:rPr>
      </w:pPr>
      <w:r>
        <w:rPr>
          <w:rFonts w:hint="eastAsia"/>
        </w:rPr>
        <w:t>These are all of the same stock and lineage, and descended from this root, and cousingermans to thine own sin.</w:t>
      </w:r>
    </w:p>
    <w:p w14:paraId="207196F7">
      <w:pPr>
        <w:widowControl w:val="0"/>
        <w:numPr>
          <w:ilvl w:val="0"/>
          <w:numId w:val="0"/>
        </w:numPr>
        <w:jc w:val="both"/>
        <w:rPr>
          <w:rFonts w:hint="eastAsia"/>
        </w:rPr>
      </w:pPr>
      <w:r>
        <w:rPr>
          <w:rFonts w:hint="eastAsia"/>
        </w:rPr>
        <w:t>这些都同出一源，同属一脉，都从这根而来，并且与你自己的罪是堂兄弟。</w:t>
      </w:r>
    </w:p>
    <w:p w14:paraId="111B67B2">
      <w:pPr>
        <w:widowControl w:val="0"/>
        <w:numPr>
          <w:ilvl w:val="0"/>
          <w:numId w:val="0"/>
        </w:numPr>
        <w:jc w:val="both"/>
        <w:rPr>
          <w:rFonts w:hint="eastAsia"/>
        </w:rPr>
      </w:pPr>
    </w:p>
    <w:p w14:paraId="4D1EF71D">
      <w:pPr>
        <w:widowControl w:val="0"/>
        <w:numPr>
          <w:ilvl w:val="0"/>
          <w:numId w:val="0"/>
        </w:numPr>
        <w:jc w:val="both"/>
        <w:rPr>
          <w:rFonts w:hint="eastAsia"/>
        </w:rPr>
      </w:pPr>
      <w:r>
        <w:rPr>
          <w:rFonts w:hint="eastAsia"/>
        </w:rPr>
        <w:t>But if thou thinkest these too remote and too far off in kindred, look upon thine own children who came out of thine own loins, and all the sins in them, which are all nearer akin unto that corruption in thyself, and next unto thine own.</w:t>
      </w:r>
    </w:p>
    <w:p w14:paraId="28B0510D">
      <w:pPr>
        <w:widowControl w:val="0"/>
        <w:numPr>
          <w:ilvl w:val="0"/>
          <w:numId w:val="0"/>
        </w:numPr>
        <w:jc w:val="both"/>
        <w:rPr>
          <w:rFonts w:hint="eastAsia"/>
        </w:rPr>
      </w:pPr>
      <w:r>
        <w:rPr>
          <w:rFonts w:hint="eastAsia"/>
        </w:rPr>
        <w:t>但如果你认为这些太遥远，亲缘关系太远，就看看你自己的儿女，他们从你的腰中而出，以及他们里面的所有罪，这些都与你自己里面的那败坏更亲近，并且仅次于你自己的。</w:t>
      </w:r>
    </w:p>
    <w:p w14:paraId="3788C02C">
      <w:pPr>
        <w:widowControl w:val="0"/>
        <w:numPr>
          <w:ilvl w:val="0"/>
          <w:numId w:val="0"/>
        </w:numPr>
        <w:jc w:val="both"/>
        <w:rPr>
          <w:rFonts w:hint="eastAsia"/>
        </w:rPr>
      </w:pPr>
    </w:p>
    <w:p w14:paraId="4F08768F">
      <w:pPr>
        <w:widowControl w:val="0"/>
        <w:numPr>
          <w:ilvl w:val="0"/>
          <w:numId w:val="0"/>
        </w:numPr>
        <w:jc w:val="both"/>
        <w:rPr>
          <w:rFonts w:hint="eastAsia"/>
        </w:rPr>
      </w:pPr>
      <w:r>
        <w:rPr>
          <w:rFonts w:hint="eastAsia"/>
        </w:rPr>
        <w:t>In all these thou hast field enough before thee for revenge to forage in.</w:t>
      </w:r>
    </w:p>
    <w:p w14:paraId="3C0D0828">
      <w:pPr>
        <w:widowControl w:val="0"/>
        <w:numPr>
          <w:ilvl w:val="0"/>
          <w:numId w:val="0"/>
        </w:numPr>
        <w:jc w:val="both"/>
        <w:rPr>
          <w:rFonts w:hint="eastAsia"/>
        </w:rPr>
      </w:pPr>
      <w:r>
        <w:rPr>
          <w:rFonts w:hint="eastAsia"/>
        </w:rPr>
        <w:t>在所有这些里面，你面前都有足够的田地，可以供报复来搜寻。</w:t>
      </w:r>
    </w:p>
    <w:p w14:paraId="73896208">
      <w:pPr>
        <w:widowControl w:val="0"/>
        <w:numPr>
          <w:ilvl w:val="0"/>
          <w:numId w:val="0"/>
        </w:numPr>
        <w:jc w:val="both"/>
        <w:rPr>
          <w:rFonts w:hint="eastAsia"/>
        </w:rPr>
      </w:pPr>
    </w:p>
    <w:p w14:paraId="210CC45F">
      <w:pPr>
        <w:widowControl w:val="0"/>
        <w:numPr>
          <w:ilvl w:val="0"/>
          <w:numId w:val="0"/>
        </w:numPr>
        <w:jc w:val="both"/>
        <w:rPr>
          <w:rFonts w:hint="eastAsia"/>
        </w:rPr>
      </w:pPr>
      <w:r>
        <w:rPr>
          <w:rFonts w:hint="eastAsia"/>
        </w:rPr>
        <w:t>Only first begin this thy revenge at home; thou hast enough to satiate thy hatred upon there.</w:t>
      </w:r>
    </w:p>
    <w:p w14:paraId="442C70A9">
      <w:pPr>
        <w:widowControl w:val="0"/>
        <w:numPr>
          <w:ilvl w:val="0"/>
          <w:numId w:val="0"/>
        </w:numPr>
        <w:jc w:val="both"/>
        <w:rPr>
          <w:rFonts w:hint="eastAsia"/>
        </w:rPr>
      </w:pPr>
      <w:r>
        <w:rPr>
          <w:rFonts w:hint="eastAsia"/>
        </w:rPr>
        <w:t>只是要先从家里开始你的这个报复；在那里，你有足够的，可以满足你的憎恨。</w:t>
      </w:r>
    </w:p>
    <w:p w14:paraId="1F2F43DB">
      <w:pPr>
        <w:widowControl w:val="0"/>
        <w:numPr>
          <w:ilvl w:val="0"/>
          <w:numId w:val="0"/>
        </w:numPr>
        <w:jc w:val="both"/>
        <w:rPr>
          <w:rFonts w:hint="eastAsia"/>
        </w:rPr>
      </w:pPr>
    </w:p>
    <w:p w14:paraId="2D9C0823">
      <w:pPr>
        <w:widowControl w:val="0"/>
        <w:numPr>
          <w:ilvl w:val="0"/>
          <w:numId w:val="0"/>
        </w:numPr>
        <w:jc w:val="both"/>
        <w:rPr>
          <w:rFonts w:hint="eastAsia"/>
        </w:rPr>
      </w:pPr>
      <w:r>
        <w:rPr>
          <w:rFonts w:hint="eastAsia"/>
        </w:rPr>
        <w:t>Slash and cut, and spare not; hew and cut down, and lay the axe to the root of the tree.</w:t>
      </w:r>
    </w:p>
    <w:p w14:paraId="7890CDC5">
      <w:pPr>
        <w:widowControl w:val="0"/>
        <w:numPr>
          <w:ilvl w:val="0"/>
          <w:numId w:val="0"/>
        </w:numPr>
        <w:jc w:val="both"/>
        <w:rPr>
          <w:rFonts w:hint="eastAsia"/>
        </w:rPr>
      </w:pPr>
      <w:r>
        <w:rPr>
          <w:rFonts w:hint="eastAsia"/>
        </w:rPr>
        <w:t>砍伐，不要怜惜；砍倒，将斧头放在树根上。</w:t>
      </w:r>
    </w:p>
    <w:p w14:paraId="5318CF10">
      <w:pPr>
        <w:widowControl w:val="0"/>
        <w:numPr>
          <w:ilvl w:val="0"/>
          <w:numId w:val="0"/>
        </w:numPr>
        <w:jc w:val="both"/>
        <w:rPr>
          <w:rFonts w:hint="eastAsia"/>
        </w:rPr>
      </w:pPr>
    </w:p>
    <w:p w14:paraId="6946F973">
      <w:pPr>
        <w:widowControl w:val="0"/>
        <w:numPr>
          <w:ilvl w:val="0"/>
          <w:numId w:val="0"/>
        </w:numPr>
        <w:jc w:val="both"/>
        <w:rPr>
          <w:rFonts w:hint="eastAsia"/>
        </w:rPr>
      </w:pPr>
      <w:r>
        <w:rPr>
          <w:rFonts w:hint="eastAsia"/>
        </w:rPr>
        <w:t>'Oh what revenge!' But on a revenge hereon I shall enlarge when I come to the acts of repentance for inherent corruption.</w:t>
      </w:r>
    </w:p>
    <w:p w14:paraId="2A4B9A3A">
      <w:pPr>
        <w:widowControl w:val="0"/>
        <w:numPr>
          <w:ilvl w:val="0"/>
          <w:numId w:val="0"/>
        </w:numPr>
        <w:jc w:val="both"/>
        <w:rPr>
          <w:rFonts w:hint="eastAsia"/>
        </w:rPr>
      </w:pPr>
      <w:r>
        <w:rPr>
          <w:rFonts w:hint="eastAsia"/>
        </w:rPr>
        <w:t>“哦，何等的报复！”但关于此的报复，我将在论到为固有败坏而悔改的行为时，再作详述。</w:t>
      </w:r>
    </w:p>
    <w:p w14:paraId="606EC624">
      <w:pPr>
        <w:widowControl w:val="0"/>
        <w:numPr>
          <w:ilvl w:val="0"/>
          <w:numId w:val="0"/>
        </w:numPr>
        <w:jc w:val="both"/>
        <w:rPr>
          <w:rFonts w:hint="eastAsia"/>
        </w:rPr>
      </w:pPr>
    </w:p>
    <w:p w14:paraId="0A1F4508">
      <w:pPr>
        <w:widowControl w:val="0"/>
        <w:numPr>
          <w:ilvl w:val="0"/>
          <w:numId w:val="0"/>
        </w:numPr>
        <w:jc w:val="both"/>
        <w:rPr>
          <w:rFonts w:hint="eastAsia"/>
        </w:rPr>
      </w:pPr>
      <w:r>
        <w:rPr>
          <w:rFonts w:hint="eastAsia"/>
        </w:rPr>
        <w:t>There is a third pair or couple, what desire! what zeal! Those latter fruits of repentance do, to be sure, spring from pure love to God.</w:t>
      </w:r>
    </w:p>
    <w:p w14:paraId="5293187C">
      <w:pPr>
        <w:widowControl w:val="0"/>
        <w:numPr>
          <w:ilvl w:val="0"/>
          <w:numId w:val="0"/>
        </w:numPr>
        <w:jc w:val="both"/>
        <w:rPr>
          <w:rFonts w:hint="eastAsia"/>
        </w:rPr>
      </w:pPr>
      <w:r>
        <w:rPr>
          <w:rFonts w:hint="eastAsia"/>
        </w:rPr>
        <w:t>还有第三对，何等的热望！何等的热心！悔改的那些后来的果子，的确，都源于对神纯洁的爱。</w:t>
      </w:r>
    </w:p>
    <w:p w14:paraId="28385481">
      <w:pPr>
        <w:widowControl w:val="0"/>
        <w:numPr>
          <w:ilvl w:val="0"/>
          <w:numId w:val="0"/>
        </w:numPr>
        <w:jc w:val="both"/>
        <w:rPr>
          <w:rFonts w:hint="eastAsia"/>
        </w:rPr>
      </w:pPr>
    </w:p>
    <w:p w14:paraId="7AD8D340">
      <w:pPr>
        <w:widowControl w:val="0"/>
        <w:numPr>
          <w:ilvl w:val="0"/>
          <w:numId w:val="0"/>
        </w:numPr>
        <w:jc w:val="both"/>
        <w:rPr>
          <w:rFonts w:hint="eastAsia"/>
        </w:rPr>
      </w:pPr>
      <w:r>
        <w:rPr>
          <w:rFonts w:hint="eastAsia"/>
        </w:rPr>
        <w:t>What desires to be rid of sin and to be holy, which are the best fruits of thy grace in this life?</w:t>
      </w:r>
    </w:p>
    <w:p w14:paraId="5EE55C92">
      <w:pPr>
        <w:widowControl w:val="0"/>
        <w:numPr>
          <w:ilvl w:val="0"/>
          <w:numId w:val="0"/>
        </w:numPr>
        <w:jc w:val="both"/>
        <w:rPr>
          <w:rFonts w:hint="eastAsia"/>
        </w:rPr>
      </w:pPr>
      <w:r>
        <w:rPr>
          <w:rFonts w:hint="eastAsia"/>
        </w:rPr>
        <w:t>什么欲望，要脱离罪，要成为圣洁，这些是你在今生恩典中最好的果子？</w:t>
      </w:r>
    </w:p>
    <w:p w14:paraId="3E70AB65">
      <w:pPr>
        <w:widowControl w:val="0"/>
        <w:numPr>
          <w:ilvl w:val="0"/>
          <w:numId w:val="0"/>
        </w:numPr>
        <w:jc w:val="both"/>
        <w:rPr>
          <w:rFonts w:hint="eastAsia"/>
        </w:rPr>
      </w:pPr>
    </w:p>
    <w:p w14:paraId="35153B9D">
      <w:pPr>
        <w:widowControl w:val="0"/>
        <w:numPr>
          <w:ilvl w:val="0"/>
          <w:numId w:val="0"/>
        </w:numPr>
        <w:jc w:val="both"/>
        <w:rPr>
          <w:rFonts w:hint="eastAsia"/>
        </w:rPr>
      </w:pPr>
      <w:r>
        <w:rPr>
          <w:rFonts w:hint="eastAsia"/>
        </w:rPr>
        <w:t>And then thy sense of the guilt of this act of sinning will put thee upon hungering and thirsting after righteousness, especially that righteousness of that other Adam, Christ, of which by and by; and it will stir desires also after the favour of God, for this was the first sin that separated betwixt God and thee.</w:t>
      </w:r>
    </w:p>
    <w:p w14:paraId="4E754085">
      <w:pPr>
        <w:widowControl w:val="0"/>
        <w:numPr>
          <w:ilvl w:val="0"/>
          <w:numId w:val="0"/>
        </w:numPr>
        <w:jc w:val="both"/>
        <w:rPr>
          <w:rFonts w:hint="eastAsia"/>
        </w:rPr>
      </w:pPr>
      <w:r>
        <w:rPr>
          <w:rFonts w:hint="eastAsia"/>
        </w:rPr>
        <w:t>那时，你对这犯罪行为的罪咎感，会使你饥渴慕义，特别是那另一个亚当，基督的义，这一点以后再说；并且它也会激动对神恩惠的渴望，因为这是第一个将神和你分开的罪。</w:t>
      </w:r>
    </w:p>
    <w:p w14:paraId="4E0E586E">
      <w:pPr>
        <w:widowControl w:val="0"/>
        <w:numPr>
          <w:ilvl w:val="0"/>
          <w:numId w:val="0"/>
        </w:numPr>
        <w:jc w:val="both"/>
        <w:rPr>
          <w:rFonts w:hint="eastAsia"/>
        </w:rPr>
      </w:pPr>
    </w:p>
    <w:p w14:paraId="2892F665">
      <w:pPr>
        <w:widowControl w:val="0"/>
        <w:numPr>
          <w:ilvl w:val="0"/>
          <w:numId w:val="0"/>
        </w:numPr>
        <w:jc w:val="both"/>
        <w:rPr>
          <w:rFonts w:hint="eastAsia"/>
        </w:rPr>
      </w:pPr>
      <w:r>
        <w:rPr>
          <w:rFonts w:hint="eastAsia"/>
        </w:rPr>
        <w:t>And zeal is but love and desire, and other affections intended.*</w:t>
      </w:r>
    </w:p>
    <w:p w14:paraId="3A856656">
      <w:pPr>
        <w:widowControl w:val="0"/>
        <w:numPr>
          <w:ilvl w:val="0"/>
          <w:numId w:val="0"/>
        </w:numPr>
        <w:jc w:val="both"/>
        <w:rPr>
          <w:rFonts w:hint="eastAsia"/>
        </w:rPr>
      </w:pPr>
      <w:r>
        <w:rPr>
          <w:rFonts w:hint="eastAsia"/>
        </w:rPr>
        <w:t>热心不过是爱和渴望，以及其他意图的情感。*</w:t>
      </w:r>
    </w:p>
    <w:p w14:paraId="61517240">
      <w:pPr>
        <w:widowControl w:val="0"/>
        <w:numPr>
          <w:ilvl w:val="0"/>
          <w:numId w:val="0"/>
        </w:numPr>
        <w:jc w:val="both"/>
        <w:rPr>
          <w:rFonts w:hint="eastAsia"/>
        </w:rPr>
      </w:pPr>
    </w:p>
    <w:p w14:paraId="4ED6786B">
      <w:pPr>
        <w:widowControl w:val="0"/>
        <w:numPr>
          <w:ilvl w:val="0"/>
          <w:numId w:val="0"/>
        </w:numPr>
        <w:jc w:val="both"/>
        <w:rPr>
          <w:rFonts w:hint="eastAsia"/>
        </w:rPr>
      </w:pPr>
      <w:r>
        <w:rPr>
          <w:rFonts w:hint="eastAsia"/>
        </w:rPr>
        <w:t>Desire is smoke, and zeal is flame.</w:t>
      </w:r>
    </w:p>
    <w:p w14:paraId="644340DA">
      <w:pPr>
        <w:widowControl w:val="0"/>
        <w:numPr>
          <w:ilvl w:val="0"/>
          <w:numId w:val="0"/>
        </w:numPr>
        <w:jc w:val="both"/>
        <w:rPr>
          <w:rFonts w:hint="eastAsia"/>
        </w:rPr>
      </w:pPr>
      <w:r>
        <w:rPr>
          <w:rFonts w:hint="eastAsia"/>
        </w:rPr>
        <w:t>渴望是烟，热心是火焰。</w:t>
      </w:r>
    </w:p>
    <w:p w14:paraId="32590B73">
      <w:pPr>
        <w:widowControl w:val="0"/>
        <w:numPr>
          <w:ilvl w:val="0"/>
          <w:numId w:val="0"/>
        </w:numPr>
        <w:jc w:val="both"/>
        <w:rPr>
          <w:rFonts w:hint="eastAsia"/>
        </w:rPr>
      </w:pPr>
    </w:p>
    <w:p w14:paraId="629EFEF5">
      <w:pPr>
        <w:widowControl w:val="0"/>
        <w:numPr>
          <w:ilvl w:val="0"/>
          <w:numId w:val="0"/>
        </w:numPr>
        <w:jc w:val="both"/>
        <w:rPr>
          <w:rFonts w:hint="eastAsia"/>
        </w:rPr>
      </w:pPr>
      <w:r>
        <w:rPr>
          <w:rFonts w:hint="eastAsia"/>
        </w:rPr>
        <w:t>And for a man to consider, I am guilty of the first sin that ever was committed in the world, and one of the greatest that ever was or will be, this may well provoke him to desire, and to say, That was the alpha of my sins; would to God that which I committed last might be the omega.</w:t>
      </w:r>
    </w:p>
    <w:p w14:paraId="4C71607C">
      <w:pPr>
        <w:widowControl w:val="0"/>
        <w:numPr>
          <w:ilvl w:val="0"/>
          <w:numId w:val="0"/>
        </w:numPr>
        <w:jc w:val="both"/>
        <w:rPr>
          <w:rFonts w:hint="eastAsia"/>
        </w:rPr>
      </w:pPr>
      <w:r>
        <w:rPr>
          <w:rFonts w:hint="eastAsia"/>
        </w:rPr>
        <w:t>一个人思想，我犯了世上曾有的第一个罪，也是曾有或将有的最大的罪之一，这很可能会激动他去渴望，并说，那是我罪的开端；但愿我最后所犯的，是终结。</w:t>
      </w:r>
    </w:p>
    <w:p w14:paraId="03BA039C">
      <w:pPr>
        <w:widowControl w:val="0"/>
        <w:numPr>
          <w:ilvl w:val="0"/>
          <w:numId w:val="0"/>
        </w:numPr>
        <w:jc w:val="both"/>
        <w:rPr>
          <w:rFonts w:hint="eastAsia"/>
        </w:rPr>
      </w:pPr>
    </w:p>
    <w:p w14:paraId="4E6535E0">
      <w:pPr>
        <w:widowControl w:val="0"/>
        <w:numPr>
          <w:ilvl w:val="0"/>
          <w:numId w:val="0"/>
        </w:numPr>
        <w:jc w:val="both"/>
        <w:rPr>
          <w:rFonts w:hint="eastAsia"/>
        </w:rPr>
      </w:pPr>
      <w:r>
        <w:rPr>
          <w:rFonts w:hint="eastAsia"/>
        </w:rPr>
        <w:t>Again, did I bring sins enough into the world, even of the guilt of that sin, if I had added no more, to have found me work to repent of as long as I have been or am to be in the world;</w:t>
      </w:r>
    </w:p>
    <w:p w14:paraId="02F29F7C">
      <w:pPr>
        <w:widowControl w:val="0"/>
        <w:numPr>
          <w:ilvl w:val="0"/>
          <w:numId w:val="0"/>
        </w:numPr>
        <w:jc w:val="both"/>
        <w:rPr>
          <w:rFonts w:hint="eastAsia"/>
        </w:rPr>
      </w:pPr>
      <w:r>
        <w:rPr>
          <w:rFonts w:hint="eastAsia"/>
        </w:rPr>
        <w:t>再者，我岂不是已将足够的罪，甚至那罪的罪咎，带入世界，即使我没有再加添，也已足够我，在我已活在，或将要活在世上的所有时间里，有悔改的工作可做；</w:t>
      </w:r>
    </w:p>
    <w:p w14:paraId="6D5B6EE2">
      <w:pPr>
        <w:widowControl w:val="0"/>
        <w:numPr>
          <w:ilvl w:val="0"/>
          <w:numId w:val="0"/>
        </w:numPr>
        <w:jc w:val="both"/>
        <w:rPr>
          <w:rFonts w:hint="eastAsia"/>
        </w:rPr>
      </w:pPr>
    </w:p>
    <w:p w14:paraId="5B611CD8">
      <w:pPr>
        <w:widowControl w:val="0"/>
        <w:numPr>
          <w:ilvl w:val="0"/>
          <w:numId w:val="0"/>
        </w:numPr>
        <w:jc w:val="both"/>
        <w:rPr>
          <w:rFonts w:hint="eastAsia"/>
        </w:rPr>
      </w:pPr>
      <w:r>
        <w:rPr>
          <w:rFonts w:hint="eastAsia"/>
        </w:rPr>
        <w:t>yea, to find me work enough of that kind, if I did nothing else?</w:t>
      </w:r>
    </w:p>
    <w:p w14:paraId="3A1F581E">
      <w:pPr>
        <w:widowControl w:val="0"/>
        <w:numPr>
          <w:ilvl w:val="0"/>
          <w:numId w:val="0"/>
        </w:numPr>
        <w:jc w:val="both"/>
        <w:rPr>
          <w:rFonts w:hint="eastAsia"/>
        </w:rPr>
      </w:pPr>
      <w:r>
        <w:rPr>
          <w:rFonts w:hint="eastAsia"/>
        </w:rPr>
        <w:t>是的，即使我别无他作，也已足够我找到那种工作吗？</w:t>
      </w:r>
    </w:p>
    <w:p w14:paraId="43604CD4">
      <w:pPr>
        <w:widowControl w:val="0"/>
        <w:numPr>
          <w:ilvl w:val="0"/>
          <w:numId w:val="0"/>
        </w:numPr>
        <w:jc w:val="both"/>
        <w:rPr>
          <w:rFonts w:hint="eastAsia"/>
        </w:rPr>
      </w:pPr>
    </w:p>
    <w:p w14:paraId="673E86C4">
      <w:pPr>
        <w:widowControl w:val="0"/>
        <w:numPr>
          <w:ilvl w:val="0"/>
          <w:numId w:val="0"/>
        </w:numPr>
        <w:jc w:val="both"/>
        <w:rPr>
          <w:rFonts w:hint="eastAsia"/>
        </w:rPr>
      </w:pPr>
      <w:r>
        <w:rPr>
          <w:rFonts w:hint="eastAsia"/>
        </w:rPr>
        <w:t>And shall I sin any one sin more?</w:t>
      </w:r>
    </w:p>
    <w:p w14:paraId="2E7AB889">
      <w:pPr>
        <w:widowControl w:val="0"/>
        <w:numPr>
          <w:ilvl w:val="0"/>
          <w:numId w:val="0"/>
        </w:numPr>
        <w:jc w:val="both"/>
        <w:rPr>
          <w:rFonts w:hint="eastAsia"/>
        </w:rPr>
      </w:pPr>
      <w:r>
        <w:rPr>
          <w:rFonts w:hint="eastAsia"/>
        </w:rPr>
        <w:t>我还要再犯任何一个罪吗？</w:t>
      </w:r>
    </w:p>
    <w:p w14:paraId="6B26C0BE">
      <w:pPr>
        <w:widowControl w:val="0"/>
        <w:numPr>
          <w:ilvl w:val="0"/>
          <w:numId w:val="0"/>
        </w:numPr>
        <w:jc w:val="both"/>
        <w:rPr>
          <w:rFonts w:hint="eastAsia"/>
        </w:rPr>
      </w:pPr>
    </w:p>
    <w:p w14:paraId="41BD4325">
      <w:pPr>
        <w:widowControl w:val="0"/>
        <w:numPr>
          <w:ilvl w:val="0"/>
          <w:numId w:val="0"/>
        </w:numPr>
        <w:jc w:val="both"/>
        <w:rPr>
          <w:rFonts w:hint="eastAsia"/>
        </w:rPr>
      </w:pPr>
      <w:r>
        <w:rPr>
          <w:rFonts w:hint="eastAsia"/>
        </w:rPr>
        <w:t>Oh, if it were possible, not so much as one!</w:t>
      </w:r>
    </w:p>
    <w:p w14:paraId="44168941">
      <w:pPr>
        <w:widowControl w:val="0"/>
        <w:numPr>
          <w:ilvl w:val="0"/>
          <w:numId w:val="0"/>
        </w:numPr>
        <w:jc w:val="both"/>
        <w:rPr>
          <w:rFonts w:hint="eastAsia"/>
        </w:rPr>
      </w:pPr>
      <w:r>
        <w:rPr>
          <w:rFonts w:hint="eastAsia"/>
        </w:rPr>
        <w:t>哦，如果可能的话，连一个也不要！</w:t>
      </w:r>
    </w:p>
    <w:p w14:paraId="765C494A">
      <w:pPr>
        <w:widowControl w:val="0"/>
        <w:numPr>
          <w:ilvl w:val="0"/>
          <w:numId w:val="0"/>
        </w:numPr>
        <w:jc w:val="both"/>
        <w:rPr>
          <w:rFonts w:hint="eastAsia"/>
        </w:rPr>
      </w:pPr>
    </w:p>
    <w:p w14:paraId="68FD90CD">
      <w:pPr>
        <w:widowControl w:val="0"/>
        <w:numPr>
          <w:ilvl w:val="0"/>
          <w:numId w:val="0"/>
        </w:numPr>
        <w:jc w:val="both"/>
        <w:rPr>
          <w:rFonts w:hint="eastAsia"/>
        </w:rPr>
      </w:pPr>
      <w:r>
        <w:rPr>
          <w:rFonts w:hint="eastAsia"/>
        </w:rPr>
        <w:t>Oh what desire, what zeal should this provoke us to?</w:t>
      </w:r>
    </w:p>
    <w:p w14:paraId="70431DDE">
      <w:pPr>
        <w:widowControl w:val="0"/>
        <w:numPr>
          <w:ilvl w:val="0"/>
          <w:numId w:val="0"/>
        </w:numPr>
        <w:jc w:val="both"/>
        <w:rPr>
          <w:rFonts w:hint="eastAsia"/>
        </w:rPr>
      </w:pPr>
      <w:r>
        <w:rPr>
          <w:rFonts w:hint="eastAsia"/>
        </w:rPr>
        <w:t>哦，这应当激动我们何等的渴望，何等的热心呢？</w:t>
      </w:r>
    </w:p>
    <w:p w14:paraId="5ED52C9B">
      <w:pPr>
        <w:widowControl w:val="0"/>
        <w:numPr>
          <w:ilvl w:val="0"/>
          <w:numId w:val="0"/>
        </w:numPr>
        <w:jc w:val="both"/>
        <w:rPr>
          <w:rFonts w:hint="eastAsia"/>
        </w:rPr>
      </w:pPr>
    </w:p>
    <w:p w14:paraId="07646421">
      <w:pPr>
        <w:widowControl w:val="0"/>
        <w:numPr>
          <w:ilvl w:val="0"/>
          <w:numId w:val="0"/>
        </w:numPr>
        <w:jc w:val="both"/>
        <w:rPr>
          <w:rFonts w:hint="eastAsia"/>
        </w:rPr>
      </w:pPr>
      <w:r>
        <w:rPr>
          <w:rFonts w:hint="eastAsia"/>
        </w:rPr>
        <w:t>There is one thing more in that text, 2 Cor. 7, a single seventh, which will not so well yoke with any of the other, a clearing ourselves, or apology in defence of ourselves;</w:t>
      </w:r>
    </w:p>
    <w:p w14:paraId="727C3194">
      <w:pPr>
        <w:widowControl w:val="0"/>
        <w:numPr>
          <w:ilvl w:val="0"/>
          <w:numId w:val="0"/>
        </w:numPr>
        <w:jc w:val="both"/>
        <w:rPr>
          <w:rFonts w:hint="eastAsia"/>
        </w:rPr>
      </w:pPr>
      <w:r>
        <w:rPr>
          <w:rFonts w:hint="eastAsia"/>
        </w:rPr>
        <w:t>在那段经文中，哥林多后书7章，还有一件事，一个单独的第七件事，它不太能与任何其他的事相配，即为自己辩护，或为自己辩护的道歉；</w:t>
      </w:r>
    </w:p>
    <w:p w14:paraId="085AD642">
      <w:pPr>
        <w:widowControl w:val="0"/>
        <w:numPr>
          <w:ilvl w:val="0"/>
          <w:numId w:val="0"/>
        </w:numPr>
        <w:jc w:val="both"/>
        <w:rPr>
          <w:rFonts w:hint="eastAsia"/>
        </w:rPr>
      </w:pPr>
    </w:p>
    <w:p w14:paraId="00B46BC0">
      <w:pPr>
        <w:widowControl w:val="0"/>
        <w:numPr>
          <w:ilvl w:val="0"/>
          <w:numId w:val="0"/>
        </w:numPr>
        <w:jc w:val="both"/>
        <w:rPr>
          <w:rFonts w:hint="eastAsia"/>
        </w:rPr>
      </w:pPr>
      <w:r>
        <w:rPr>
          <w:rFonts w:hint="eastAsia"/>
        </w:rPr>
        <w:t>and what may that be supposed to have to do with our sense of the guilt of this act?</w:t>
      </w:r>
    </w:p>
    <w:p w14:paraId="60D35484">
      <w:pPr>
        <w:widowControl w:val="0"/>
        <w:numPr>
          <w:ilvl w:val="0"/>
          <w:numId w:val="0"/>
        </w:numPr>
        <w:jc w:val="both"/>
        <w:rPr>
          <w:rFonts w:hint="eastAsia"/>
        </w:rPr>
      </w:pPr>
      <w:r>
        <w:rPr>
          <w:rFonts w:hint="eastAsia"/>
        </w:rPr>
        <w:t>这又与我们对这行为的罪咎感有什么关系呢？</w:t>
      </w:r>
    </w:p>
    <w:p w14:paraId="0E2A5783">
      <w:pPr>
        <w:widowControl w:val="0"/>
        <w:numPr>
          <w:ilvl w:val="0"/>
          <w:numId w:val="0"/>
        </w:numPr>
        <w:jc w:val="both"/>
        <w:rPr>
          <w:rFonts w:hint="eastAsia"/>
        </w:rPr>
      </w:pPr>
    </w:p>
    <w:p w14:paraId="313E2604">
      <w:pPr>
        <w:widowControl w:val="0"/>
        <w:numPr>
          <w:ilvl w:val="0"/>
          <w:numId w:val="0"/>
        </w:numPr>
        <w:jc w:val="both"/>
        <w:rPr>
          <w:rFonts w:hint="eastAsia"/>
        </w:rPr>
      </w:pPr>
      <w:r>
        <w:rPr>
          <w:rFonts w:hint="eastAsia"/>
        </w:rPr>
        <w:t>We will be ready to say, that of all sins else we can the best apologise for this, and clear ourselves, and wash our hands of that, and plead in defence of ourselves.</w:t>
      </w:r>
    </w:p>
    <w:p w14:paraId="194CCBDE">
      <w:pPr>
        <w:widowControl w:val="0"/>
        <w:numPr>
          <w:ilvl w:val="0"/>
          <w:numId w:val="0"/>
        </w:numPr>
        <w:jc w:val="both"/>
        <w:rPr>
          <w:rFonts w:hint="eastAsia"/>
        </w:rPr>
      </w:pPr>
      <w:r>
        <w:rPr>
          <w:rFonts w:hint="eastAsia"/>
        </w:rPr>
        <w:t>我们很可能会说，在所有其他罪中，我们最能为此而道歉，并为自己辩护，并洗手不干，并为自己辩护。</w:t>
      </w:r>
    </w:p>
    <w:p w14:paraId="632F40C9">
      <w:pPr>
        <w:widowControl w:val="0"/>
        <w:numPr>
          <w:ilvl w:val="0"/>
          <w:numId w:val="0"/>
        </w:numPr>
        <w:jc w:val="both"/>
        <w:rPr>
          <w:rFonts w:hint="eastAsia"/>
        </w:rPr>
      </w:pPr>
    </w:p>
    <w:p w14:paraId="47F353C7">
      <w:pPr>
        <w:widowControl w:val="0"/>
        <w:numPr>
          <w:ilvl w:val="0"/>
          <w:numId w:val="0"/>
        </w:numPr>
        <w:jc w:val="both"/>
        <w:rPr>
          <w:rFonts w:hint="eastAsia"/>
        </w:rPr>
      </w:pPr>
      <w:r>
        <w:rPr>
          <w:rFonts w:hint="eastAsia"/>
        </w:rPr>
        <w:t>It was the sin of another, and not our own; quœ non fecimus ipsi, vix ea nostra voco.</w:t>
      </w:r>
    </w:p>
    <w:p w14:paraId="4E664234">
      <w:pPr>
        <w:widowControl w:val="0"/>
        <w:numPr>
          <w:ilvl w:val="0"/>
          <w:numId w:val="0"/>
        </w:numPr>
        <w:jc w:val="both"/>
        <w:rPr>
          <w:rFonts w:hint="eastAsia"/>
        </w:rPr>
      </w:pPr>
      <w:r>
        <w:rPr>
          <w:rFonts w:hint="eastAsia"/>
        </w:rPr>
        <w:t>那是另一个人的罪，而非我们自己的；quœ non fecimus ipsi, vix ea nostra voco（我们自己未作的事，我几乎不称之为我们的）。</w:t>
      </w:r>
    </w:p>
    <w:p w14:paraId="2953438D">
      <w:pPr>
        <w:widowControl w:val="0"/>
        <w:numPr>
          <w:ilvl w:val="0"/>
          <w:numId w:val="0"/>
        </w:numPr>
        <w:jc w:val="both"/>
        <w:rPr>
          <w:rFonts w:hint="eastAsia"/>
        </w:rPr>
      </w:pPr>
    </w:p>
    <w:p w14:paraId="1F764EC6">
      <w:pPr>
        <w:widowControl w:val="0"/>
        <w:numPr>
          <w:ilvl w:val="0"/>
          <w:numId w:val="0"/>
        </w:numPr>
        <w:jc w:val="both"/>
        <w:rPr>
          <w:rFonts w:hint="eastAsia"/>
        </w:rPr>
      </w:pPr>
      <w:r>
        <w:rPr>
          <w:rFonts w:hint="eastAsia"/>
        </w:rPr>
        <w:t>That which I did not can hardly be styled mine.</w:t>
      </w:r>
    </w:p>
    <w:p w14:paraId="755F1347">
      <w:pPr>
        <w:widowControl w:val="0"/>
        <w:numPr>
          <w:ilvl w:val="0"/>
          <w:numId w:val="0"/>
        </w:numPr>
        <w:jc w:val="both"/>
        <w:rPr>
          <w:rFonts w:hint="eastAsia"/>
        </w:rPr>
      </w:pPr>
      <w:r>
        <w:rPr>
          <w:rFonts w:hint="eastAsia"/>
        </w:rPr>
        <w:t>我未作的事，很难被称为我的。</w:t>
      </w:r>
    </w:p>
    <w:p w14:paraId="4458E897">
      <w:pPr>
        <w:widowControl w:val="0"/>
        <w:numPr>
          <w:ilvl w:val="0"/>
          <w:numId w:val="0"/>
        </w:numPr>
        <w:jc w:val="both"/>
        <w:rPr>
          <w:rFonts w:hint="eastAsia"/>
        </w:rPr>
      </w:pPr>
    </w:p>
    <w:p w14:paraId="6C909A32">
      <w:pPr>
        <w:widowControl w:val="0"/>
        <w:numPr>
          <w:ilvl w:val="0"/>
          <w:numId w:val="0"/>
        </w:numPr>
        <w:jc w:val="both"/>
        <w:rPr>
          <w:rFonts w:hint="eastAsia"/>
        </w:rPr>
      </w:pPr>
      <w:r>
        <w:rPr>
          <w:rFonts w:hint="eastAsia"/>
        </w:rPr>
        <w:t>This was Adam's fault indeed, in seeking to excuse himself, by laying his sin on his wife, yea, at God's door, Gen. 3 which Job alludes to, chap. 31:33.</w:t>
      </w:r>
    </w:p>
    <w:p w14:paraId="400F1E11">
      <w:pPr>
        <w:widowControl w:val="0"/>
        <w:numPr>
          <w:ilvl w:val="0"/>
          <w:numId w:val="0"/>
        </w:numPr>
        <w:jc w:val="both"/>
        <w:rPr>
          <w:rFonts w:hint="eastAsia"/>
        </w:rPr>
      </w:pPr>
      <w:r>
        <w:rPr>
          <w:rFonts w:hint="eastAsia"/>
        </w:rPr>
        <w:t>这的确是亚当的错，他试图藉着将他的罪归咎于他的妻子，是的，归咎于神，来为自己辩解（创世记3章），约伯也在31章33节暗指了这一点。</w:t>
      </w:r>
    </w:p>
    <w:p w14:paraId="4B47EC0E">
      <w:pPr>
        <w:widowControl w:val="0"/>
        <w:numPr>
          <w:ilvl w:val="0"/>
          <w:numId w:val="0"/>
        </w:numPr>
        <w:jc w:val="both"/>
        <w:rPr>
          <w:rFonts w:hint="eastAsia"/>
        </w:rPr>
      </w:pPr>
    </w:p>
    <w:p w14:paraId="6007AB53">
      <w:pPr>
        <w:widowControl w:val="0"/>
        <w:numPr>
          <w:ilvl w:val="0"/>
          <w:numId w:val="0"/>
        </w:numPr>
        <w:jc w:val="both"/>
        <w:rPr>
          <w:rFonts w:hint="eastAsia"/>
        </w:rPr>
      </w:pPr>
      <w:r>
        <w:rPr>
          <w:rFonts w:hint="eastAsia"/>
        </w:rPr>
        <w:t>But as to the Corinthians clearing themselves for that personal share of theirs in that sin (which the apostle had reproved in these Corinthians, 2 Cor. 5:3), that true godly sorrow which their hearts were yet bedewed with, and had brought forth, this apology here was joined with a putting their mouths in the dust, and a taking shame and guilt to themselves, to the utmost grain of weight it will bear.</w:t>
      </w:r>
    </w:p>
    <w:p w14:paraId="6C587696">
      <w:pPr>
        <w:widowControl w:val="0"/>
        <w:numPr>
          <w:ilvl w:val="0"/>
          <w:numId w:val="0"/>
        </w:numPr>
        <w:jc w:val="both"/>
        <w:rPr>
          <w:rFonts w:hint="eastAsia"/>
        </w:rPr>
      </w:pPr>
      <w:r>
        <w:rPr>
          <w:rFonts w:hint="eastAsia"/>
        </w:rPr>
        <w:t>但至于哥林多人，为他们在那个罪中所负的个人责任而为自己辩护（使徒曾在哥林多后书5章3节，责备了这些哥林多人），他们内心仍被那真实的、敬虔的忧伤所浸润，并已生出，这里的这个道歉，是与将他们的口放在尘土中，并尽其所能地，为自己承担羞耻和罪咎相连的。</w:t>
      </w:r>
    </w:p>
    <w:p w14:paraId="253AFD97">
      <w:pPr>
        <w:widowControl w:val="0"/>
        <w:numPr>
          <w:ilvl w:val="0"/>
          <w:numId w:val="0"/>
        </w:numPr>
        <w:jc w:val="both"/>
        <w:rPr>
          <w:rFonts w:hint="eastAsia"/>
        </w:rPr>
      </w:pPr>
    </w:p>
    <w:p w14:paraId="3F699DD7">
      <w:pPr>
        <w:widowControl w:val="0"/>
        <w:numPr>
          <w:ilvl w:val="0"/>
          <w:numId w:val="0"/>
        </w:numPr>
        <w:jc w:val="both"/>
        <w:rPr>
          <w:rFonts w:hint="eastAsia"/>
        </w:rPr>
      </w:pPr>
      <w:r>
        <w:rPr>
          <w:rFonts w:hint="eastAsia"/>
        </w:rPr>
        <w:t>The word here used is an apology, or pleading for pardon and forgiveness, having first taken a sin upon us;* for, as I observed before, true faith is always intermingled with repentance which is evangelical, yea, and causeth it; and the more it is made sensible of its sin through its working, the more it puts the soul upon further exercises of faith, and to seek after the attainment of fresh assurance of forgiveness.</w:t>
      </w:r>
    </w:p>
    <w:p w14:paraId="495C583F">
      <w:pPr>
        <w:widowControl w:val="0"/>
        <w:numPr>
          <w:ilvl w:val="0"/>
          <w:numId w:val="0"/>
        </w:numPr>
        <w:jc w:val="both"/>
        <w:rPr>
          <w:rFonts w:hint="eastAsia"/>
        </w:rPr>
      </w:pPr>
      <w:r>
        <w:rPr>
          <w:rFonts w:hint="eastAsia"/>
        </w:rPr>
        <w:t>这里所用的词是一个道歉，或在首先承担了罪之后，为赦免和饶恕而辩护；* 因为，如我先前所观察到的，真实的信心，总是与福音性的悔改相混合，是的，并且引起悔改；并且，它越藉着它的运作，而对它的罪有感觉，它就越使灵魂进一步地操练信心，并寻求获得赦免的新的确据。</w:t>
      </w:r>
    </w:p>
    <w:p w14:paraId="7BBDC130">
      <w:pPr>
        <w:widowControl w:val="0"/>
        <w:numPr>
          <w:ilvl w:val="0"/>
          <w:numId w:val="0"/>
        </w:numPr>
        <w:jc w:val="both"/>
        <w:rPr>
          <w:rFonts w:hint="eastAsia"/>
        </w:rPr>
      </w:pPr>
    </w:p>
    <w:p w14:paraId="2A8D0B81">
      <w:pPr>
        <w:widowControl w:val="0"/>
        <w:numPr>
          <w:ilvl w:val="0"/>
          <w:numId w:val="0"/>
        </w:numPr>
        <w:jc w:val="both"/>
        <w:rPr>
          <w:rFonts w:hint="eastAsia"/>
        </w:rPr>
      </w:pPr>
      <w:r>
        <w:rPr>
          <w:rFonts w:hint="eastAsia"/>
        </w:rPr>
        <w:t>This apology the apostle terms elsewhere, the 'answer' or speakings 'of a good conscience,' when through faith the soul is enabled to plead Christ's resurrection for the justification of itself, 1 Pet. 3:21, which is done, whilst a penitent soul approacheth with fresh and louder cries the throne of grace for God's absolution and forgiveness, and clearing of them to their own sense, for a sin repented of and sorrowed for; as we saw in David, who, though God had, by the prophet's outward message sent him, declared he had forgiven his sin, 2 Sam. 12:13, yet David's soul must hear God himself speak that word over anew to his own soul; and therefore you heard of his pleadings and apologies for mercy and pardon, out of Ps. 51:7.</w:t>
      </w:r>
    </w:p>
    <w:p w14:paraId="09E54B20">
      <w:pPr>
        <w:widowControl w:val="0"/>
        <w:numPr>
          <w:ilvl w:val="0"/>
          <w:numId w:val="0"/>
        </w:numPr>
        <w:jc w:val="both"/>
        <w:rPr>
          <w:rFonts w:hint="eastAsia"/>
        </w:rPr>
      </w:pPr>
      <w:r>
        <w:rPr>
          <w:rFonts w:hint="eastAsia"/>
        </w:rPr>
        <w:t>使徒在别处称这个道歉为“无亏的良心的回答”或“说话”，当灵魂藉着信，能为自己的称义而辩护基督的复活时（彼得前书3:21），这是在悔罪的灵魂，带着新的、更大的呼声，来到恩典的宝座前，为着神的赦免和饶恕，并为着一个已悔改并为之忧伤的罪，向他们自己的感觉澄清他们时所做的；如同我们在大卫身上所看到的，他虽然神已藉着先知所传的外在信息，向他宣告，祂已赦免了他的罪（撒母耳记下12:13），然而大卫的灵魂，却必须亲自听见神，向他自己的灵魂，重新说那句话；因此，你们听见了他从诗篇51篇7节，为怜悯和赦免而作的辩护和道歉。</w:t>
      </w:r>
    </w:p>
    <w:p w14:paraId="4ED6D6C9">
      <w:pPr>
        <w:widowControl w:val="0"/>
        <w:numPr>
          <w:ilvl w:val="0"/>
          <w:numId w:val="0"/>
        </w:numPr>
        <w:jc w:val="both"/>
        <w:rPr>
          <w:rFonts w:hint="eastAsia"/>
        </w:rPr>
      </w:pPr>
    </w:p>
    <w:p w14:paraId="51E19752">
      <w:pPr>
        <w:widowControl w:val="0"/>
        <w:numPr>
          <w:ilvl w:val="0"/>
          <w:numId w:val="0"/>
        </w:numPr>
        <w:jc w:val="both"/>
        <w:rPr>
          <w:rFonts w:hint="eastAsia"/>
        </w:rPr>
      </w:pPr>
      <w:r>
        <w:rPr>
          <w:rFonts w:hint="eastAsia"/>
        </w:rPr>
        <w:t>I shewed before, out of Rom 5:25, that it is and must be the free grace in God, that only must quit and discharge us of the guilt of this sin, as well as from any other sins; yea, and an 'abundant grace' it is to forgive that sin, as well as the many of our other offences, ver. 15, 16.</w:t>
      </w:r>
    </w:p>
    <w:p w14:paraId="339FCBFB">
      <w:pPr>
        <w:widowControl w:val="0"/>
        <w:numPr>
          <w:ilvl w:val="0"/>
          <w:numId w:val="0"/>
        </w:numPr>
        <w:jc w:val="both"/>
        <w:rPr>
          <w:rFonts w:hint="eastAsia"/>
        </w:rPr>
      </w:pPr>
      <w:r>
        <w:rPr>
          <w:rFonts w:hint="eastAsia"/>
        </w:rPr>
        <w:t>我先前已从罗马书5章25节表明，那唯独必须免除并释放我们脱离这罪的罪咎，如同脱离任何其他罪的，是并且必须是神里面白白的恩典；是的，赦免那罪，以及我们许多其他的过犯，是一种“丰盛的恩典”（15, 16节）。</w:t>
      </w:r>
    </w:p>
    <w:p w14:paraId="6DA384A7">
      <w:pPr>
        <w:widowControl w:val="0"/>
        <w:numPr>
          <w:ilvl w:val="0"/>
          <w:numId w:val="0"/>
        </w:numPr>
        <w:jc w:val="both"/>
        <w:rPr>
          <w:rFonts w:hint="eastAsia"/>
        </w:rPr>
      </w:pPr>
    </w:p>
    <w:p w14:paraId="3C5A4F3F">
      <w:pPr>
        <w:widowControl w:val="0"/>
        <w:numPr>
          <w:ilvl w:val="0"/>
          <w:numId w:val="0"/>
        </w:numPr>
        <w:jc w:val="both"/>
        <w:rPr>
          <w:rFonts w:hint="eastAsia"/>
        </w:rPr>
      </w:pPr>
      <w:r>
        <w:rPr>
          <w:rFonts w:hint="eastAsia"/>
        </w:rPr>
        <w:t>Unto which, as to that other of David's, I add, as I then said, two more scriptures to confirm this.</w:t>
      </w:r>
    </w:p>
    <w:p w14:paraId="6604F739">
      <w:pPr>
        <w:widowControl w:val="0"/>
        <w:numPr>
          <w:ilvl w:val="0"/>
          <w:numId w:val="0"/>
        </w:numPr>
        <w:jc w:val="both"/>
        <w:rPr>
          <w:rFonts w:hint="eastAsia"/>
        </w:rPr>
      </w:pPr>
      <w:r>
        <w:rPr>
          <w:rFonts w:hint="eastAsia"/>
        </w:rPr>
        <w:t>为此，如同为大卫的另一个，我加上，如我那时所说，两处更多的经文来证实这一点。</w:t>
      </w:r>
    </w:p>
    <w:p w14:paraId="5A583FC8">
      <w:pPr>
        <w:widowControl w:val="0"/>
        <w:numPr>
          <w:ilvl w:val="0"/>
          <w:numId w:val="0"/>
        </w:numPr>
        <w:jc w:val="both"/>
        <w:rPr>
          <w:rFonts w:hint="eastAsia"/>
        </w:rPr>
      </w:pPr>
    </w:p>
    <w:p w14:paraId="13FC0762">
      <w:pPr>
        <w:widowControl w:val="0"/>
        <w:numPr>
          <w:ilvl w:val="0"/>
          <w:numId w:val="0"/>
        </w:numPr>
        <w:jc w:val="both"/>
        <w:rPr>
          <w:rFonts w:hint="eastAsia"/>
        </w:rPr>
      </w:pPr>
      <w:r>
        <w:rPr>
          <w:rFonts w:hint="eastAsia"/>
        </w:rPr>
        <w:t>And it is very observable, that in so many places, take them all, where this sin is spoken of, God's free grace in pardoning and saving is eminently spoken of also, as to the forgiveness of them.</w:t>
      </w:r>
    </w:p>
    <w:p w14:paraId="7056CDAB">
      <w:pPr>
        <w:widowControl w:val="0"/>
        <w:numPr>
          <w:ilvl w:val="0"/>
          <w:numId w:val="0"/>
        </w:numPr>
        <w:jc w:val="both"/>
        <w:rPr>
          <w:rFonts w:hint="eastAsia"/>
        </w:rPr>
      </w:pPr>
      <w:r>
        <w:rPr>
          <w:rFonts w:hint="eastAsia"/>
        </w:rPr>
        <w:t>并且，很值得注意的是，在如此多的地方，拿它们所有来说，当论到这个罪时，神在赦免和拯救上的白白恩典，也同样被卓越地论到，就关乎赦免它们而言。</w:t>
      </w:r>
    </w:p>
    <w:p w14:paraId="5D2D5048">
      <w:pPr>
        <w:widowControl w:val="0"/>
        <w:numPr>
          <w:ilvl w:val="0"/>
          <w:numId w:val="0"/>
        </w:numPr>
        <w:jc w:val="both"/>
        <w:rPr>
          <w:rFonts w:hint="eastAsia"/>
        </w:rPr>
      </w:pPr>
    </w:p>
    <w:p w14:paraId="1E96808B">
      <w:pPr>
        <w:widowControl w:val="0"/>
        <w:numPr>
          <w:ilvl w:val="0"/>
          <w:numId w:val="0"/>
        </w:numPr>
        <w:jc w:val="both"/>
        <w:rPr>
          <w:rFonts w:hint="eastAsia"/>
        </w:rPr>
      </w:pPr>
      <w:r>
        <w:rPr>
          <w:rFonts w:hint="eastAsia"/>
        </w:rPr>
        <w:t>The first is Isa. 43:27, 'Thy first father hath sinned, and thy teachers have transgressed against me.'</w:t>
      </w:r>
    </w:p>
    <w:p w14:paraId="2EAE30F6">
      <w:pPr>
        <w:widowControl w:val="0"/>
        <w:numPr>
          <w:ilvl w:val="0"/>
          <w:numId w:val="0"/>
        </w:numPr>
        <w:jc w:val="both"/>
        <w:rPr>
          <w:rFonts w:hint="eastAsia"/>
        </w:rPr>
      </w:pPr>
      <w:r>
        <w:rPr>
          <w:rFonts w:hint="eastAsia"/>
        </w:rPr>
        <w:t>第一是以赛亚书43章27节，“你的始祖犯了罪；你的师傅违背我。”</w:t>
      </w:r>
    </w:p>
    <w:p w14:paraId="3E9FEC46">
      <w:pPr>
        <w:widowControl w:val="0"/>
        <w:numPr>
          <w:ilvl w:val="0"/>
          <w:numId w:val="0"/>
        </w:numPr>
        <w:jc w:val="both"/>
        <w:rPr>
          <w:rFonts w:hint="eastAsia"/>
        </w:rPr>
      </w:pPr>
    </w:p>
    <w:p w14:paraId="1E95F155">
      <w:pPr>
        <w:widowControl w:val="0"/>
        <w:numPr>
          <w:ilvl w:val="0"/>
          <w:numId w:val="0"/>
        </w:numPr>
        <w:jc w:val="both"/>
        <w:rPr>
          <w:rFonts w:hint="eastAsia"/>
        </w:rPr>
      </w:pPr>
      <w:r>
        <w:rPr>
          <w:rFonts w:hint="eastAsia"/>
        </w:rPr>
        <w:t>There you have this disobedience of Adam laid to their charge to humble them, as generally, says Calvin, interpreters expound it, and not their forefathers, as to their birth, because he speaks of some one father singly and eminently, which that word first father indigitates, and who was the primo primus, the first-first, whose sin also was so famed and notorious, and the cause of all sin, as Adam is the common father of all;</w:t>
      </w:r>
    </w:p>
    <w:p w14:paraId="59509EC3">
      <w:pPr>
        <w:widowControl w:val="0"/>
        <w:numPr>
          <w:ilvl w:val="0"/>
          <w:numId w:val="0"/>
        </w:numPr>
        <w:jc w:val="both"/>
        <w:rPr>
          <w:rFonts w:hint="eastAsia"/>
        </w:rPr>
      </w:pPr>
      <w:r>
        <w:rPr>
          <w:rFonts w:hint="eastAsia"/>
        </w:rPr>
        <w:t>在那里，你们有这亚当的不顺服，被归咎于他们，为要使他们谦卑，如加尔文所说，解释家们一般地如此解释，而非他们的祖先，就关乎他们的出生而言，因为他说的是某个单一而卓越的父亲，那词“始祖”所指的，并且是 primo primus（第一个第一个），他的罪也同样如此著名和臭名昭著，并且是所有罪的原因，如同亚当是所有人的共同父亲；</w:t>
      </w:r>
    </w:p>
    <w:p w14:paraId="7CA2519A">
      <w:pPr>
        <w:widowControl w:val="0"/>
        <w:numPr>
          <w:ilvl w:val="0"/>
          <w:numId w:val="0"/>
        </w:numPr>
        <w:jc w:val="both"/>
        <w:rPr>
          <w:rFonts w:hint="eastAsia"/>
        </w:rPr>
      </w:pPr>
    </w:p>
    <w:p w14:paraId="5D64A21C">
      <w:pPr>
        <w:widowControl w:val="0"/>
        <w:numPr>
          <w:ilvl w:val="0"/>
          <w:numId w:val="0"/>
        </w:numPr>
        <w:jc w:val="both"/>
        <w:rPr>
          <w:rFonts w:hint="eastAsia"/>
        </w:rPr>
      </w:pPr>
      <w:r>
        <w:rPr>
          <w:rFonts w:hint="eastAsia"/>
        </w:rPr>
        <w:t>but withal free grace to pardon that and all other their sins, is not far off, yea, had been aforehand set down in ver. 25, 'I, even I, am he that blotteth out thy transgressions for my own sake, and will remember them no more:'</w:t>
      </w:r>
    </w:p>
    <w:p w14:paraId="390E663E">
      <w:pPr>
        <w:widowControl w:val="0"/>
        <w:numPr>
          <w:ilvl w:val="0"/>
          <w:numId w:val="0"/>
        </w:numPr>
        <w:jc w:val="both"/>
        <w:rPr>
          <w:rFonts w:hint="eastAsia"/>
        </w:rPr>
      </w:pPr>
      <w:r>
        <w:rPr>
          <w:rFonts w:hint="eastAsia"/>
        </w:rPr>
        <w:t>但同时，赦免那以及他们所有其他罪的白白恩典，并不遥远，是的，已在25节预先被记载，“惟有我为自己的缘故涂抹你的过犯，我也不记念你的罪恶。”</w:t>
      </w:r>
    </w:p>
    <w:p w14:paraId="29BAA656">
      <w:pPr>
        <w:widowControl w:val="0"/>
        <w:numPr>
          <w:ilvl w:val="0"/>
          <w:numId w:val="0"/>
        </w:numPr>
        <w:jc w:val="both"/>
        <w:rPr>
          <w:rFonts w:hint="eastAsia"/>
        </w:rPr>
      </w:pPr>
    </w:p>
    <w:p w14:paraId="4517B152">
      <w:pPr>
        <w:widowControl w:val="0"/>
        <w:numPr>
          <w:ilvl w:val="0"/>
          <w:numId w:val="0"/>
        </w:numPr>
        <w:jc w:val="both"/>
        <w:rPr>
          <w:rFonts w:hint="eastAsia"/>
        </w:rPr>
      </w:pPr>
      <w:r>
        <w:rPr>
          <w:rFonts w:hint="eastAsia"/>
        </w:rPr>
        <w:t>a scripture which speaks mere free grace as amply and as loudly as any place whatever, and speaks it not under the language of that redemption from captivity (though including it), but of blotting out transgressions, and remembering them no more, which is made the proper language of the covenant of grace unto the elect out of mankind.</w:t>
      </w:r>
    </w:p>
    <w:p w14:paraId="3CE80DB7">
      <w:pPr>
        <w:widowControl w:val="0"/>
        <w:numPr>
          <w:ilvl w:val="0"/>
          <w:numId w:val="0"/>
        </w:numPr>
        <w:jc w:val="both"/>
        <w:rPr>
          <w:rFonts w:hint="eastAsia"/>
        </w:rPr>
      </w:pPr>
      <w:r>
        <w:rPr>
          <w:rFonts w:hint="eastAsia"/>
        </w:rPr>
        <w:t>一段经文，它比任何其他地方都更充分、更响亮地说出纯粹的白白恩典，并且它并非用那从被掳中得赎的语言来说的（虽然包括它），而是用涂抹过犯，和不再记念它们的语言来说的，这被作为恩典之约，对从人类中拣选出来的选民的恰当语言。</w:t>
      </w:r>
    </w:p>
    <w:p w14:paraId="7CDD89A1">
      <w:pPr>
        <w:widowControl w:val="0"/>
        <w:numPr>
          <w:ilvl w:val="0"/>
          <w:numId w:val="0"/>
        </w:numPr>
        <w:jc w:val="both"/>
        <w:rPr>
          <w:rFonts w:hint="eastAsia"/>
        </w:rPr>
      </w:pPr>
    </w:p>
    <w:p w14:paraId="4599A36D">
      <w:pPr>
        <w:widowControl w:val="0"/>
        <w:numPr>
          <w:ilvl w:val="0"/>
          <w:numId w:val="0"/>
        </w:numPr>
        <w:jc w:val="both"/>
        <w:rPr>
          <w:rFonts w:hint="eastAsia"/>
        </w:rPr>
      </w:pPr>
      <w:r>
        <w:rPr>
          <w:rFonts w:hint="eastAsia"/>
        </w:rPr>
        <w:t>And so he speaks to the godly of that nation personally, and he instanceth in such sins, as they might otherwise think they least needed pardon for, not their own personally committed by themselves, but first that guilt common with them to all mankind, committed in Adam; and then their public guilt, in respect of the relation of their priests, who were the intercessors for them to God, and yet had styled these thy sins in ver. 25, which you are to be humbled for, as for your own, every one of you.</w:t>
      </w:r>
    </w:p>
    <w:p w14:paraId="21779A86">
      <w:pPr>
        <w:widowControl w:val="0"/>
        <w:numPr>
          <w:ilvl w:val="0"/>
          <w:numId w:val="0"/>
        </w:numPr>
        <w:jc w:val="both"/>
        <w:rPr>
          <w:rFonts w:hint="eastAsia"/>
        </w:rPr>
      </w:pPr>
      <w:r>
        <w:rPr>
          <w:rFonts w:hint="eastAsia"/>
        </w:rPr>
        <w:t>所以祂对那国中敬虔的人，亲自说话，并且祂举例的罪，是他们可能否则会认为他们最不需要赦免的，并非他们自己亲自所犯的，而是首先那与他们一同，对全人类都共同的，在亚当里所犯的罪咎；然后是他们的公共罪咎，就关乎他们祭司的关系而言，他们是他们向神的代求者，然而却已称这些为你的罪（25节），你们应当为此谦卑，如同为你们自己的，你们每一个人。</w:t>
      </w:r>
    </w:p>
    <w:p w14:paraId="10EAA1EB">
      <w:pPr>
        <w:widowControl w:val="0"/>
        <w:numPr>
          <w:ilvl w:val="0"/>
          <w:numId w:val="0"/>
        </w:numPr>
        <w:jc w:val="both"/>
        <w:rPr>
          <w:rFonts w:hint="eastAsia"/>
        </w:rPr>
      </w:pPr>
    </w:p>
    <w:p w14:paraId="0F410706">
      <w:pPr>
        <w:widowControl w:val="0"/>
        <w:numPr>
          <w:ilvl w:val="0"/>
          <w:numId w:val="0"/>
        </w:numPr>
        <w:jc w:val="both"/>
        <w:rPr>
          <w:rFonts w:hint="eastAsia"/>
        </w:rPr>
      </w:pPr>
      <w:r>
        <w:rPr>
          <w:rFonts w:hint="eastAsia"/>
        </w:rPr>
        <w:t>And lo, says he, I am he that blots out these and all other thy transgressions 'for my own name sake,' that is, freely;</w:t>
      </w:r>
    </w:p>
    <w:p w14:paraId="14275168">
      <w:pPr>
        <w:widowControl w:val="0"/>
        <w:numPr>
          <w:ilvl w:val="0"/>
          <w:numId w:val="0"/>
        </w:numPr>
        <w:jc w:val="both"/>
        <w:rPr>
          <w:rFonts w:hint="eastAsia"/>
        </w:rPr>
      </w:pPr>
      <w:r>
        <w:rPr>
          <w:rFonts w:hint="eastAsia"/>
        </w:rPr>
        <w:t>并且看哪，祂说，我是那涂抹这些和你所有其他过犯的，是“为我自己的名”（即，白白地）；</w:t>
      </w:r>
    </w:p>
    <w:p w14:paraId="65227391">
      <w:pPr>
        <w:widowControl w:val="0"/>
        <w:numPr>
          <w:ilvl w:val="0"/>
          <w:numId w:val="0"/>
        </w:numPr>
        <w:jc w:val="both"/>
        <w:rPr>
          <w:rFonts w:hint="eastAsia"/>
        </w:rPr>
      </w:pPr>
    </w:p>
    <w:p w14:paraId="3B7F0C7D">
      <w:pPr>
        <w:widowControl w:val="0"/>
        <w:numPr>
          <w:ilvl w:val="0"/>
          <w:numId w:val="0"/>
        </w:numPr>
        <w:jc w:val="both"/>
        <w:rPr>
          <w:rFonts w:hint="eastAsia"/>
        </w:rPr>
      </w:pPr>
      <w:r>
        <w:rPr>
          <w:rFonts w:hint="eastAsia"/>
        </w:rPr>
        <w:t>and it must be my grace which must forgive these thy sins, as well as any other of thine own, and therefore look up unto me, 'I, even I, am he' that pardoneth them.</w:t>
      </w:r>
    </w:p>
    <w:p w14:paraId="6EA8D2CD">
      <w:pPr>
        <w:widowControl w:val="0"/>
        <w:numPr>
          <w:ilvl w:val="0"/>
          <w:numId w:val="0"/>
        </w:numPr>
        <w:jc w:val="both"/>
        <w:rPr>
          <w:rFonts w:hint="eastAsia"/>
        </w:rPr>
      </w:pPr>
      <w:r>
        <w:rPr>
          <w:rFonts w:hint="eastAsia"/>
        </w:rPr>
        <w:t>并且必须是我的恩典，必须赦免你这些罪，如同你任何其他的罪一样，因此要仰望我，“惟有我”是赦免它们的。</w:t>
      </w:r>
    </w:p>
    <w:p w14:paraId="3ACA2165">
      <w:pPr>
        <w:widowControl w:val="0"/>
        <w:numPr>
          <w:ilvl w:val="0"/>
          <w:numId w:val="0"/>
        </w:numPr>
        <w:jc w:val="both"/>
        <w:rPr>
          <w:rFonts w:hint="eastAsia"/>
        </w:rPr>
      </w:pPr>
    </w:p>
    <w:p w14:paraId="3F9BEE36">
      <w:pPr>
        <w:widowControl w:val="0"/>
        <w:numPr>
          <w:ilvl w:val="0"/>
          <w:numId w:val="0"/>
        </w:numPr>
        <w:jc w:val="both"/>
        <w:rPr>
          <w:rFonts w:hint="eastAsia"/>
        </w:rPr>
      </w:pPr>
      <w:r>
        <w:rPr>
          <w:rFonts w:hint="eastAsia"/>
        </w:rPr>
        <w:t>Neither canst thou find out, saith God, or enter on any plea or apology (as the word is here) for pardon, but this alone of my name, which I have so long ago proclaimed unto thee, 'The Lord gracious,' &amp;c.</w:t>
      </w:r>
    </w:p>
    <w:p w14:paraId="7D9CB562">
      <w:pPr>
        <w:widowControl w:val="0"/>
        <w:numPr>
          <w:ilvl w:val="0"/>
          <w:numId w:val="0"/>
        </w:numPr>
        <w:jc w:val="both"/>
        <w:rPr>
          <w:rFonts w:hint="eastAsia"/>
        </w:rPr>
      </w:pPr>
      <w:r>
        <w:rPr>
          <w:rFonts w:hint="eastAsia"/>
        </w:rPr>
        <w:t>神说，你也不能找到，或提出任何辩护或道歉（如这里的词），为要得赦免，除了我这名，我早已向你宣告的，“耶和华是有怜悯”等等。</w:t>
      </w:r>
    </w:p>
    <w:p w14:paraId="67AD2849">
      <w:pPr>
        <w:widowControl w:val="0"/>
        <w:numPr>
          <w:ilvl w:val="0"/>
          <w:numId w:val="0"/>
        </w:numPr>
        <w:jc w:val="both"/>
        <w:rPr>
          <w:rFonts w:hint="eastAsia"/>
        </w:rPr>
      </w:pPr>
    </w:p>
    <w:p w14:paraId="2E87B6D8">
      <w:pPr>
        <w:widowControl w:val="0"/>
        <w:numPr>
          <w:ilvl w:val="0"/>
          <w:numId w:val="0"/>
        </w:numPr>
        <w:jc w:val="both"/>
        <w:rPr>
          <w:rFonts w:hint="eastAsia"/>
        </w:rPr>
      </w:pPr>
      <w:r>
        <w:rPr>
          <w:rFonts w:hint="eastAsia"/>
        </w:rPr>
        <w:t>Thus in ver. 26, 'Put me in remembrance; let us plead together; declare thou that thou mayest be justified:'</w:t>
      </w:r>
    </w:p>
    <w:p w14:paraId="6C225F4E">
      <w:pPr>
        <w:widowControl w:val="0"/>
        <w:numPr>
          <w:ilvl w:val="0"/>
          <w:numId w:val="0"/>
        </w:numPr>
        <w:jc w:val="both"/>
        <w:rPr>
          <w:rFonts w:hint="eastAsia"/>
        </w:rPr>
      </w:pPr>
      <w:r>
        <w:rPr>
          <w:rFonts w:hint="eastAsia"/>
        </w:rPr>
        <w:t>因此，在26节，“你题说我，我们可以一同辩论；你可以将你的理陈明，自显为义。”</w:t>
      </w:r>
    </w:p>
    <w:p w14:paraId="5FCEEF00">
      <w:pPr>
        <w:widowControl w:val="0"/>
        <w:numPr>
          <w:ilvl w:val="0"/>
          <w:numId w:val="0"/>
        </w:numPr>
        <w:jc w:val="both"/>
        <w:rPr>
          <w:rFonts w:hint="eastAsia"/>
        </w:rPr>
      </w:pPr>
    </w:p>
    <w:p w14:paraId="7344F05E">
      <w:pPr>
        <w:widowControl w:val="0"/>
        <w:numPr>
          <w:ilvl w:val="0"/>
          <w:numId w:val="0"/>
        </w:numPr>
        <w:jc w:val="both"/>
        <w:rPr>
          <w:rFonts w:hint="eastAsia"/>
        </w:rPr>
      </w:pPr>
      <w:r>
        <w:rPr>
          <w:rFonts w:hint="eastAsia"/>
        </w:rPr>
        <w:t>justified for these guilts, which are thine but by imputation, as the first sin of thy fore-father, or national relation, as the sin of thy teachers.</w:t>
      </w:r>
    </w:p>
    <w:p w14:paraId="0D2E24D2">
      <w:pPr>
        <w:widowControl w:val="0"/>
        <w:numPr>
          <w:ilvl w:val="0"/>
          <w:numId w:val="0"/>
        </w:numPr>
        <w:jc w:val="both"/>
        <w:rPr>
          <w:rFonts w:hint="eastAsia"/>
        </w:rPr>
      </w:pPr>
      <w:r>
        <w:rPr>
          <w:rFonts w:hint="eastAsia"/>
        </w:rPr>
        <w:t>为这些罪咎称义，这些罪咎，不过是藉着归算而成为你的，如同你始祖的第一个罪，或如同你师傅的罪，是国民的关系。</w:t>
      </w:r>
    </w:p>
    <w:p w14:paraId="7317D4AF">
      <w:pPr>
        <w:widowControl w:val="0"/>
        <w:numPr>
          <w:ilvl w:val="0"/>
          <w:numId w:val="0"/>
        </w:numPr>
        <w:jc w:val="both"/>
        <w:rPr>
          <w:rFonts w:hint="eastAsia"/>
        </w:rPr>
      </w:pPr>
    </w:p>
    <w:p w14:paraId="55C1E2BB">
      <w:pPr>
        <w:widowControl w:val="0"/>
        <w:numPr>
          <w:ilvl w:val="0"/>
          <w:numId w:val="0"/>
        </w:numPr>
        <w:jc w:val="both"/>
        <w:rPr>
          <w:rFonts w:hint="eastAsia"/>
        </w:rPr>
      </w:pPr>
      <w:r>
        <w:rPr>
          <w:rFonts w:hint="eastAsia"/>
        </w:rPr>
        <w:t>The second scripture added is Eph. 2:1, 5, 'Ye were dead in sins and trespasses, and by nature children of wrath:'</w:t>
      </w:r>
    </w:p>
    <w:p w14:paraId="770EBB12">
      <w:pPr>
        <w:widowControl w:val="0"/>
        <w:numPr>
          <w:ilvl w:val="0"/>
          <w:numId w:val="0"/>
        </w:numPr>
        <w:jc w:val="both"/>
        <w:rPr>
          <w:rFonts w:hint="eastAsia"/>
        </w:rPr>
      </w:pPr>
      <w:r>
        <w:rPr>
          <w:rFonts w:hint="eastAsia"/>
        </w:rPr>
        <w:t>第二段加上的经文是以弗所书2章1, 5节，“你们死在过犯罪恶之中，本为可怒之子”：</w:t>
      </w:r>
    </w:p>
    <w:p w14:paraId="695BBB74">
      <w:pPr>
        <w:widowControl w:val="0"/>
        <w:numPr>
          <w:ilvl w:val="0"/>
          <w:numId w:val="0"/>
        </w:numPr>
        <w:jc w:val="both"/>
        <w:rPr>
          <w:rFonts w:hint="eastAsia"/>
        </w:rPr>
      </w:pPr>
    </w:p>
    <w:p w14:paraId="4D31951A">
      <w:pPr>
        <w:widowControl w:val="0"/>
        <w:numPr>
          <w:ilvl w:val="0"/>
          <w:numId w:val="0"/>
        </w:numPr>
        <w:jc w:val="both"/>
        <w:rPr>
          <w:rFonts w:hint="eastAsia"/>
        </w:rPr>
      </w:pPr>
      <w:r>
        <w:rPr>
          <w:rFonts w:hint="eastAsia"/>
        </w:rPr>
        <w:t>and they were by nature, or born dead, as well in respect of the guilt of their first father Adam's disobedience, being condemned in him, Rom. 5:18 as of inherent corruption.</w:t>
      </w:r>
    </w:p>
    <w:p w14:paraId="418C053C">
      <w:pPr>
        <w:widowControl w:val="0"/>
        <w:numPr>
          <w:ilvl w:val="0"/>
          <w:numId w:val="0"/>
        </w:numPr>
        <w:jc w:val="both"/>
        <w:rPr>
          <w:rFonts w:hint="eastAsia"/>
        </w:rPr>
      </w:pPr>
      <w:r>
        <w:rPr>
          <w:rFonts w:hint="eastAsia"/>
        </w:rPr>
        <w:t>他们本性，或生来就是死的，既是就他们的始祖亚当不顺服的罪咎而言，在他里面被定罪（罗马书5:18），也同样是就固有的败坏而言。</w:t>
      </w:r>
    </w:p>
    <w:p w14:paraId="05B0787A">
      <w:pPr>
        <w:widowControl w:val="0"/>
        <w:numPr>
          <w:ilvl w:val="0"/>
          <w:numId w:val="0"/>
        </w:numPr>
        <w:jc w:val="both"/>
        <w:rPr>
          <w:rFonts w:hint="eastAsia"/>
        </w:rPr>
      </w:pPr>
    </w:p>
    <w:p w14:paraId="2CDEB9BE">
      <w:pPr>
        <w:widowControl w:val="0"/>
        <w:numPr>
          <w:ilvl w:val="0"/>
          <w:numId w:val="0"/>
        </w:numPr>
        <w:jc w:val="both"/>
        <w:rPr>
          <w:rFonts w:hint="eastAsia"/>
        </w:rPr>
      </w:pPr>
      <w:r>
        <w:rPr>
          <w:rFonts w:hint="eastAsia"/>
        </w:rPr>
        <w:t>But what then is it he points them unto alone, whereby they had obtained, or were to obtain, pardon and salvation from?</w:t>
      </w:r>
    </w:p>
    <w:p w14:paraId="621B9725">
      <w:pPr>
        <w:widowControl w:val="0"/>
        <w:numPr>
          <w:ilvl w:val="0"/>
          <w:numId w:val="0"/>
        </w:numPr>
        <w:jc w:val="both"/>
        <w:rPr>
          <w:rFonts w:hint="eastAsia"/>
        </w:rPr>
      </w:pPr>
      <w:r>
        <w:rPr>
          <w:rFonts w:hint="eastAsia"/>
        </w:rPr>
        <w:t>但那时，他唯独指向他们什么，藉此他们已得到，或将要得到赦免和救恩呢？</w:t>
      </w:r>
    </w:p>
    <w:p w14:paraId="0B424872">
      <w:pPr>
        <w:widowControl w:val="0"/>
        <w:numPr>
          <w:ilvl w:val="0"/>
          <w:numId w:val="0"/>
        </w:numPr>
        <w:jc w:val="both"/>
        <w:rPr>
          <w:rFonts w:hint="eastAsia"/>
        </w:rPr>
      </w:pPr>
    </w:p>
    <w:p w14:paraId="0A8762BD">
      <w:pPr>
        <w:widowControl w:val="0"/>
        <w:numPr>
          <w:ilvl w:val="0"/>
          <w:numId w:val="0"/>
        </w:numPr>
        <w:jc w:val="both"/>
        <w:rPr>
          <w:rFonts w:hint="eastAsia"/>
        </w:rPr>
      </w:pPr>
      <w:r>
        <w:rPr>
          <w:rFonts w:hint="eastAsia"/>
        </w:rPr>
        <w:t>Ver. 4, 5, 'God, who is rich in mercy, &amp;c. when ye were dead in sins, hath quickened us together with Christ, by grace ye are saved.'</w:t>
      </w:r>
    </w:p>
    <w:p w14:paraId="5CEE2025">
      <w:pPr>
        <w:widowControl w:val="0"/>
        <w:numPr>
          <w:ilvl w:val="0"/>
          <w:numId w:val="0"/>
        </w:numPr>
        <w:jc w:val="both"/>
        <w:rPr>
          <w:rFonts w:hint="eastAsia"/>
        </w:rPr>
      </w:pPr>
      <w:r>
        <w:rPr>
          <w:rFonts w:hint="eastAsia"/>
        </w:rPr>
        <w:t>4, 5节，“然而神既有丰富的怜悯等等，当我们死在过犯中的时候，便叫我们与基督一同活过来，你们得救是本乎恩。”</w:t>
      </w:r>
    </w:p>
    <w:p w14:paraId="0F69E802">
      <w:pPr>
        <w:widowControl w:val="0"/>
        <w:numPr>
          <w:ilvl w:val="0"/>
          <w:numId w:val="0"/>
        </w:numPr>
        <w:jc w:val="both"/>
        <w:rPr>
          <w:rFonts w:hint="eastAsia"/>
        </w:rPr>
      </w:pPr>
    </w:p>
    <w:p w14:paraId="19C1CD46">
      <w:pPr>
        <w:widowControl w:val="0"/>
        <w:numPr>
          <w:ilvl w:val="0"/>
          <w:numId w:val="0"/>
        </w:numPr>
        <w:jc w:val="both"/>
        <w:rPr>
          <w:rFonts w:hint="eastAsia"/>
        </w:rPr>
      </w:pPr>
      <w:r>
        <w:rPr>
          <w:rFonts w:hint="eastAsia"/>
        </w:rPr>
        <w:t>And thus much for the first part of this discourse, the humbling ourselves for our guilt of the act of Adam's disobedience.</w:t>
      </w:r>
    </w:p>
    <w:p w14:paraId="0C45DC4A">
      <w:pPr>
        <w:widowControl w:val="0"/>
        <w:numPr>
          <w:ilvl w:val="0"/>
          <w:numId w:val="0"/>
        </w:numPr>
        <w:jc w:val="both"/>
        <w:rPr>
          <w:rFonts w:hint="eastAsia"/>
        </w:rPr>
      </w:pPr>
      <w:r>
        <w:rPr>
          <w:rFonts w:hint="eastAsia"/>
        </w:rPr>
        <w:t>关于这篇讲论的第一部分，即为我们因亚当不顺服行为而有的罪咎谦卑自己，就到此为止。</w:t>
      </w:r>
    </w:p>
    <w:p w14:paraId="64418563">
      <w:pPr>
        <w:widowControl w:val="0"/>
        <w:numPr>
          <w:ilvl w:val="0"/>
          <w:numId w:val="0"/>
        </w:numPr>
        <w:jc w:val="both"/>
        <w:rPr>
          <w:rFonts w:hint="eastAsia"/>
        </w:rPr>
      </w:pPr>
    </w:p>
    <w:p w14:paraId="75CEE49E">
      <w:pPr>
        <w:pStyle w:val="3"/>
        <w:bidi w:val="0"/>
        <w:jc w:val="center"/>
        <w:rPr>
          <w:rFonts w:hint="eastAsia"/>
          <w:i/>
          <w:iCs/>
          <w:sz w:val="40"/>
          <w:szCs w:val="36"/>
        </w:rPr>
      </w:pPr>
      <w:r>
        <w:rPr>
          <w:rFonts w:hint="eastAsia"/>
          <w:i/>
          <w:iCs/>
          <w:sz w:val="40"/>
          <w:szCs w:val="36"/>
        </w:rPr>
        <w:t>CHAPTER VIII:</w:t>
      </w:r>
    </w:p>
    <w:p w14:paraId="2DAD39D5">
      <w:pPr>
        <w:pStyle w:val="3"/>
        <w:bidi w:val="0"/>
        <w:jc w:val="center"/>
        <w:rPr>
          <w:rFonts w:hint="eastAsia"/>
          <w:i/>
          <w:iCs/>
          <w:sz w:val="40"/>
          <w:szCs w:val="36"/>
        </w:rPr>
      </w:pPr>
      <w:r>
        <w:rPr>
          <w:rFonts w:hint="eastAsia"/>
          <w:i/>
          <w:iCs/>
          <w:sz w:val="40"/>
          <w:szCs w:val="36"/>
        </w:rPr>
        <w:t>第八章：</w:t>
      </w:r>
    </w:p>
    <w:p w14:paraId="1604F446">
      <w:pPr>
        <w:pStyle w:val="3"/>
        <w:bidi w:val="0"/>
        <w:jc w:val="center"/>
        <w:rPr>
          <w:rFonts w:hint="eastAsia"/>
          <w:i/>
          <w:iCs/>
          <w:sz w:val="40"/>
          <w:szCs w:val="36"/>
        </w:rPr>
      </w:pPr>
      <w:r>
        <w:rPr>
          <w:rFonts w:hint="eastAsia"/>
          <w:i/>
          <w:iCs/>
          <w:sz w:val="40"/>
          <w:szCs w:val="36"/>
        </w:rPr>
        <w:t>What sorrow and repentance we should have for the other part of original sin</w:t>
      </w:r>
    </w:p>
    <w:p w14:paraId="526D7158">
      <w:pPr>
        <w:pStyle w:val="3"/>
        <w:bidi w:val="0"/>
        <w:jc w:val="center"/>
        <w:rPr>
          <w:rFonts w:hint="eastAsia"/>
          <w:i/>
          <w:iCs/>
          <w:sz w:val="40"/>
          <w:szCs w:val="36"/>
        </w:rPr>
      </w:pPr>
      <w:r>
        <w:rPr>
          <w:rFonts w:hint="eastAsia"/>
          <w:i/>
          <w:iCs/>
          <w:sz w:val="40"/>
          <w:szCs w:val="36"/>
        </w:rPr>
        <w:t>我们当为原罪的另一部分，有何种忧伤和悔改</w:t>
      </w:r>
    </w:p>
    <w:p w14:paraId="5C633A66">
      <w:pPr>
        <w:widowControl w:val="0"/>
        <w:numPr>
          <w:ilvl w:val="0"/>
          <w:numId w:val="0"/>
        </w:numPr>
        <w:jc w:val="both"/>
        <w:rPr>
          <w:rFonts w:hint="eastAsia"/>
        </w:rPr>
      </w:pPr>
    </w:p>
    <w:p w14:paraId="581C8510">
      <w:pPr>
        <w:widowControl w:val="0"/>
        <w:numPr>
          <w:ilvl w:val="0"/>
          <w:numId w:val="0"/>
        </w:numPr>
        <w:jc w:val="both"/>
        <w:rPr>
          <w:rFonts w:hint="eastAsia"/>
        </w:rPr>
      </w:pPr>
      <w:r>
        <w:rPr>
          <w:rFonts w:hint="eastAsia"/>
        </w:rPr>
        <w:t>What sorrow and repentance we should have for the other part of original sin, viz., the corruption which it inherent in our natures.— We must consider it at the cause of the greatest and most heinous sins which we commit, and which give us the highest occasion of mourning.—That every act of sin is of so much the deeper guilt, as the corruption of our nature doth more vent itself in it.—That the corruption of nature doth set us farther off from God than any actual sin whatever.—That this is more near and intimate to thy soul than all thy actual transgressions</w:t>
      </w:r>
    </w:p>
    <w:p w14:paraId="5FF25D33">
      <w:pPr>
        <w:widowControl w:val="0"/>
        <w:numPr>
          <w:ilvl w:val="0"/>
          <w:numId w:val="0"/>
        </w:numPr>
        <w:jc w:val="both"/>
        <w:rPr>
          <w:rFonts w:hint="eastAsia"/>
        </w:rPr>
      </w:pPr>
      <w:r>
        <w:rPr>
          <w:rFonts w:hint="eastAsia"/>
        </w:rPr>
        <w:t>我们当为原罪的另一部分，即我们本性中固有的败坏，有何种忧伤和悔改。——我们必须把它看作是我们所犯的最严重和最可憎的罪的原因，并且这给我们最高的哀哭的理由。——每一个罪行，其罪咎之深，都取决于我们本性的败坏，在其中发泄得更多。——本性的败坏，使我们离神更远，过于任何实际的罪。——这对你的灵魂，比所有你实际的过犯，更亲近和密切</w:t>
      </w:r>
    </w:p>
    <w:p w14:paraId="1DC61CC3">
      <w:pPr>
        <w:widowControl w:val="0"/>
        <w:numPr>
          <w:ilvl w:val="0"/>
          <w:numId w:val="0"/>
        </w:numPr>
        <w:jc w:val="both"/>
        <w:rPr>
          <w:rFonts w:hint="eastAsia"/>
        </w:rPr>
      </w:pPr>
    </w:p>
    <w:p w14:paraId="757FC7DF">
      <w:pPr>
        <w:widowControl w:val="0"/>
        <w:numPr>
          <w:ilvl w:val="0"/>
          <w:numId w:val="0"/>
        </w:numPr>
        <w:jc w:val="both"/>
        <w:rPr>
          <w:rFonts w:hint="eastAsia"/>
        </w:rPr>
      </w:pPr>
      <w:r>
        <w:rPr>
          <w:rFonts w:hint="eastAsia"/>
        </w:rPr>
        <w:t>I now come to the second part of the discourse, touching inherent corruption, and what exercise of repentance, mourning, or whatever acts else we are to put forth about it;</w:t>
      </w:r>
    </w:p>
    <w:p w14:paraId="0F370EE9">
      <w:pPr>
        <w:widowControl w:val="0"/>
        <w:numPr>
          <w:ilvl w:val="0"/>
          <w:numId w:val="0"/>
        </w:numPr>
        <w:jc w:val="both"/>
        <w:rPr>
          <w:rFonts w:hint="eastAsia"/>
        </w:rPr>
      </w:pPr>
      <w:r>
        <w:rPr>
          <w:rFonts w:hint="eastAsia"/>
        </w:rPr>
        <w:t>我现在来到讲论的第二部分，论到固有的败坏，以及我们当为此发出何种悔改、哀哭或其他任何行为；</w:t>
      </w:r>
    </w:p>
    <w:p w14:paraId="14468D26">
      <w:pPr>
        <w:widowControl w:val="0"/>
        <w:numPr>
          <w:ilvl w:val="0"/>
          <w:numId w:val="0"/>
        </w:numPr>
        <w:jc w:val="both"/>
        <w:rPr>
          <w:rFonts w:hint="eastAsia"/>
        </w:rPr>
      </w:pPr>
    </w:p>
    <w:p w14:paraId="6F718A64">
      <w:pPr>
        <w:widowControl w:val="0"/>
        <w:numPr>
          <w:ilvl w:val="0"/>
          <w:numId w:val="0"/>
        </w:numPr>
        <w:jc w:val="both"/>
        <w:rPr>
          <w:rFonts w:hint="eastAsia"/>
        </w:rPr>
      </w:pPr>
      <w:r>
        <w:rPr>
          <w:rFonts w:hint="eastAsia"/>
        </w:rPr>
        <w:t>which corruption is the fruit of that sinful act of Adam, and is inherent in our nature, which is called, Rom. 7:20, 'the sin that dwelleth in us.'</w:t>
      </w:r>
    </w:p>
    <w:p w14:paraId="3B656039">
      <w:pPr>
        <w:widowControl w:val="0"/>
        <w:numPr>
          <w:ilvl w:val="0"/>
          <w:numId w:val="0"/>
        </w:numPr>
        <w:jc w:val="both"/>
        <w:rPr>
          <w:rFonts w:hint="eastAsia"/>
        </w:rPr>
      </w:pPr>
      <w:r>
        <w:rPr>
          <w:rFonts w:hint="eastAsia"/>
        </w:rPr>
        <w:t>这败坏是亚当那有罪行为的果子，并且是固有的在我们本性中，这被称为，罗马书7章20节，“住在我里头的罪”。</w:t>
      </w:r>
    </w:p>
    <w:p w14:paraId="72074DB1">
      <w:pPr>
        <w:widowControl w:val="0"/>
        <w:numPr>
          <w:ilvl w:val="0"/>
          <w:numId w:val="0"/>
        </w:numPr>
        <w:jc w:val="both"/>
        <w:rPr>
          <w:rFonts w:hint="eastAsia"/>
        </w:rPr>
      </w:pPr>
    </w:p>
    <w:p w14:paraId="2093CB5E">
      <w:pPr>
        <w:widowControl w:val="0"/>
        <w:numPr>
          <w:ilvl w:val="0"/>
          <w:numId w:val="0"/>
        </w:numPr>
        <w:jc w:val="both"/>
        <w:rPr>
          <w:rFonts w:hint="eastAsia"/>
        </w:rPr>
      </w:pPr>
      <w:r>
        <w:rPr>
          <w:rFonts w:hint="eastAsia"/>
        </w:rPr>
        <w:t>And this we may take for a certain rule, whatever acts may any way become genuine, to humble ourselves for the guilt of that first sin of eating the forbidden fruit, they will prove more direct and proper to be put forth as concerning the inherent corruption in us.</w:t>
      </w:r>
    </w:p>
    <w:p w14:paraId="104EE5B7">
      <w:pPr>
        <w:widowControl w:val="0"/>
        <w:numPr>
          <w:ilvl w:val="0"/>
          <w:numId w:val="0"/>
        </w:numPr>
        <w:jc w:val="both"/>
        <w:rPr>
          <w:rFonts w:hint="eastAsia"/>
        </w:rPr>
      </w:pPr>
      <w:r>
        <w:rPr>
          <w:rFonts w:hint="eastAsia"/>
        </w:rPr>
        <w:t>并且我们可以拿这个为确定的规则，任何行为，若能以任何方式成为真实的，来为那吃禁果的第一个罪的罪咎谦卑自己，它们都会证明，就关乎我们里面固有的败坏而言，是更直接和更恰当要发出的。</w:t>
      </w:r>
    </w:p>
    <w:p w14:paraId="3E7F2290">
      <w:pPr>
        <w:widowControl w:val="0"/>
        <w:numPr>
          <w:ilvl w:val="0"/>
          <w:numId w:val="0"/>
        </w:numPr>
        <w:jc w:val="both"/>
        <w:rPr>
          <w:rFonts w:hint="eastAsia"/>
        </w:rPr>
      </w:pPr>
    </w:p>
    <w:p w14:paraId="72DDE94D">
      <w:pPr>
        <w:widowControl w:val="0"/>
        <w:numPr>
          <w:ilvl w:val="0"/>
          <w:numId w:val="0"/>
        </w:numPr>
        <w:jc w:val="both"/>
        <w:rPr>
          <w:rFonts w:hint="eastAsia"/>
        </w:rPr>
      </w:pPr>
      <w:r>
        <w:rPr>
          <w:rFonts w:hint="eastAsia"/>
        </w:rPr>
        <w:t>For this is our sin, not by imputation, but by indwelling in us;</w:t>
      </w:r>
    </w:p>
    <w:p w14:paraId="0518D6AB">
      <w:pPr>
        <w:widowControl w:val="0"/>
        <w:numPr>
          <w:ilvl w:val="0"/>
          <w:numId w:val="0"/>
        </w:numPr>
        <w:jc w:val="both"/>
        <w:rPr>
          <w:rFonts w:hint="eastAsia"/>
        </w:rPr>
      </w:pPr>
      <w:r>
        <w:rPr>
          <w:rFonts w:hint="eastAsia"/>
        </w:rPr>
        <w:t>因为这是我们的罪，并非藉着归算，而是藉着住在我里面；</w:t>
      </w:r>
    </w:p>
    <w:p w14:paraId="0DE547A4">
      <w:pPr>
        <w:widowControl w:val="0"/>
        <w:numPr>
          <w:ilvl w:val="0"/>
          <w:numId w:val="0"/>
        </w:numPr>
        <w:jc w:val="both"/>
        <w:rPr>
          <w:rFonts w:hint="eastAsia"/>
        </w:rPr>
      </w:pPr>
    </w:p>
    <w:p w14:paraId="62A8BCA7">
      <w:pPr>
        <w:widowControl w:val="0"/>
        <w:numPr>
          <w:ilvl w:val="0"/>
          <w:numId w:val="0"/>
        </w:numPr>
        <w:jc w:val="both"/>
        <w:rPr>
          <w:rFonts w:hint="eastAsia"/>
        </w:rPr>
      </w:pPr>
      <w:r>
        <w:rPr>
          <w:rFonts w:hint="eastAsia"/>
        </w:rPr>
        <w:t>even as leprosy derived from the parents (no matter how they came by it) is as properly the son's leprosy as it is the father's.</w:t>
      </w:r>
    </w:p>
    <w:p w14:paraId="576E415A">
      <w:pPr>
        <w:widowControl w:val="0"/>
        <w:numPr>
          <w:ilvl w:val="0"/>
          <w:numId w:val="0"/>
        </w:numPr>
        <w:jc w:val="both"/>
        <w:rPr>
          <w:rFonts w:hint="eastAsia"/>
        </w:rPr>
      </w:pPr>
      <w:r>
        <w:rPr>
          <w:rFonts w:hint="eastAsia"/>
        </w:rPr>
        <w:t>如同从父母遗传的麻风病（无论他们如何得的），同样地，是儿子的麻风病，如同是父亲的。</w:t>
      </w:r>
    </w:p>
    <w:p w14:paraId="2313693D">
      <w:pPr>
        <w:widowControl w:val="0"/>
        <w:numPr>
          <w:ilvl w:val="0"/>
          <w:numId w:val="0"/>
        </w:numPr>
        <w:jc w:val="both"/>
        <w:rPr>
          <w:rFonts w:hint="eastAsia"/>
        </w:rPr>
      </w:pPr>
    </w:p>
    <w:p w14:paraId="7B1A8548">
      <w:pPr>
        <w:widowControl w:val="0"/>
        <w:numPr>
          <w:ilvl w:val="0"/>
          <w:numId w:val="0"/>
        </w:numPr>
        <w:jc w:val="both"/>
        <w:rPr>
          <w:rFonts w:hint="eastAsia"/>
        </w:rPr>
      </w:pPr>
      <w:r>
        <w:rPr>
          <w:rFonts w:hint="eastAsia"/>
        </w:rPr>
        <w:t>And there needs no dispute about it, whether a man's leprosy be by derivation from his parents, or by a man's self contracted; however, it is his own leprosy.</w:t>
      </w:r>
    </w:p>
    <w:p w14:paraId="7D01DA97">
      <w:pPr>
        <w:widowControl w:val="0"/>
        <w:numPr>
          <w:ilvl w:val="0"/>
          <w:numId w:val="0"/>
        </w:numPr>
        <w:jc w:val="both"/>
        <w:rPr>
          <w:rFonts w:hint="eastAsia"/>
        </w:rPr>
      </w:pPr>
      <w:r>
        <w:rPr>
          <w:rFonts w:hint="eastAsia"/>
        </w:rPr>
        <w:t>并且，无需为此争辩，一个人的麻风病，是藉着从他父母那里遗传的，还是他自己沾染的；无论如何，这是他自己的麻风病。</w:t>
      </w:r>
    </w:p>
    <w:p w14:paraId="68EDF6A7">
      <w:pPr>
        <w:widowControl w:val="0"/>
        <w:numPr>
          <w:ilvl w:val="0"/>
          <w:numId w:val="0"/>
        </w:numPr>
        <w:jc w:val="both"/>
        <w:rPr>
          <w:rFonts w:hint="eastAsia"/>
        </w:rPr>
      </w:pPr>
    </w:p>
    <w:p w14:paraId="56F82F92">
      <w:pPr>
        <w:widowControl w:val="0"/>
        <w:numPr>
          <w:ilvl w:val="0"/>
          <w:numId w:val="0"/>
        </w:numPr>
        <w:jc w:val="both"/>
        <w:rPr>
          <w:rFonts w:hint="eastAsia"/>
        </w:rPr>
      </w:pPr>
      <w:r>
        <w:rPr>
          <w:rFonts w:hint="eastAsia"/>
        </w:rPr>
        <w:t>And accordingly, as to the conviction of this to be our own indwelling sin, we are but to look into our own bowels (though we need spiritual light to discover it with unto the bottom, yet), there is enough of its corruption boiling up every day as doth or may testify this to our consciences.</w:t>
      </w:r>
    </w:p>
    <w:p w14:paraId="0640A0B9">
      <w:pPr>
        <w:widowControl w:val="0"/>
        <w:numPr>
          <w:ilvl w:val="0"/>
          <w:numId w:val="0"/>
        </w:numPr>
        <w:jc w:val="both"/>
        <w:rPr>
          <w:rFonts w:hint="eastAsia"/>
        </w:rPr>
      </w:pPr>
      <w:r>
        <w:rPr>
          <w:rFonts w:hint="eastAsia"/>
        </w:rPr>
        <w:t>因此，就关乎定罪于这是我们自己内在的罪而言，我们只要察看我们自己的内心（虽然我们需要属灵的光，来将它彻底地显明出来，然而），每天都有足够的它的败坏沸腾起来，足以或可能向我们的良心作见证。</w:t>
      </w:r>
    </w:p>
    <w:p w14:paraId="75CB6085">
      <w:pPr>
        <w:widowControl w:val="0"/>
        <w:numPr>
          <w:ilvl w:val="0"/>
          <w:numId w:val="0"/>
        </w:numPr>
        <w:jc w:val="both"/>
        <w:rPr>
          <w:rFonts w:hint="eastAsia"/>
        </w:rPr>
      </w:pPr>
    </w:p>
    <w:p w14:paraId="12C5A1C6">
      <w:pPr>
        <w:widowControl w:val="0"/>
        <w:numPr>
          <w:ilvl w:val="0"/>
          <w:numId w:val="0"/>
        </w:numPr>
        <w:jc w:val="both"/>
        <w:rPr>
          <w:rFonts w:hint="eastAsia"/>
        </w:rPr>
      </w:pPr>
      <w:r>
        <w:rPr>
          <w:rFonts w:hint="eastAsia"/>
        </w:rPr>
        <w:t>I propound for my method in this these two things, which you may call parts or heads of this ensuing discourse.</w:t>
      </w:r>
    </w:p>
    <w:p w14:paraId="4F28C5FF">
      <w:pPr>
        <w:widowControl w:val="0"/>
        <w:numPr>
          <w:ilvl w:val="0"/>
          <w:numId w:val="0"/>
        </w:numPr>
        <w:jc w:val="both"/>
        <w:rPr>
          <w:rFonts w:hint="eastAsia"/>
        </w:rPr>
      </w:pPr>
      <w:r>
        <w:rPr>
          <w:rFonts w:hint="eastAsia"/>
        </w:rPr>
        <w:t>我为此，提出这两个方法，你可以称之为这次讲论的部分或标题。</w:t>
      </w:r>
    </w:p>
    <w:p w14:paraId="04F189E2">
      <w:pPr>
        <w:widowControl w:val="0"/>
        <w:numPr>
          <w:ilvl w:val="0"/>
          <w:numId w:val="0"/>
        </w:numPr>
        <w:jc w:val="both"/>
        <w:rPr>
          <w:rFonts w:hint="eastAsia"/>
        </w:rPr>
      </w:pPr>
    </w:p>
    <w:p w14:paraId="1C4F8A0D">
      <w:pPr>
        <w:widowControl w:val="0"/>
        <w:numPr>
          <w:ilvl w:val="0"/>
          <w:numId w:val="0"/>
        </w:numPr>
        <w:jc w:val="both"/>
        <w:rPr>
          <w:rFonts w:hint="eastAsia"/>
        </w:rPr>
      </w:pPr>
      <w:r>
        <w:rPr>
          <w:rFonts w:hint="eastAsia"/>
        </w:rPr>
        <w:t>I.The great sinfulness of this sin of inherent corruption dwellingin us.</w:t>
      </w:r>
    </w:p>
    <w:p w14:paraId="0CA5DA42">
      <w:pPr>
        <w:widowControl w:val="0"/>
        <w:numPr>
          <w:ilvl w:val="0"/>
          <w:numId w:val="0"/>
        </w:numPr>
        <w:jc w:val="both"/>
        <w:rPr>
          <w:rFonts w:hint="eastAsia"/>
        </w:rPr>
      </w:pPr>
      <w:r>
        <w:rPr>
          <w:rFonts w:hint="eastAsia"/>
        </w:rPr>
        <w:t>I. 这住在我里面的固有败坏之罪的极大罪性。</w:t>
      </w:r>
    </w:p>
    <w:p w14:paraId="79D2F69C">
      <w:pPr>
        <w:widowControl w:val="0"/>
        <w:numPr>
          <w:ilvl w:val="0"/>
          <w:numId w:val="0"/>
        </w:numPr>
        <w:jc w:val="both"/>
        <w:rPr>
          <w:rFonts w:hint="eastAsia"/>
        </w:rPr>
      </w:pPr>
    </w:p>
    <w:p w14:paraId="181FECC8">
      <w:pPr>
        <w:widowControl w:val="0"/>
        <w:numPr>
          <w:ilvl w:val="0"/>
          <w:numId w:val="0"/>
        </w:numPr>
        <w:jc w:val="both"/>
        <w:rPr>
          <w:rFonts w:hint="eastAsia"/>
        </w:rPr>
      </w:pPr>
      <w:r>
        <w:rPr>
          <w:rFonts w:hint="eastAsia"/>
        </w:rPr>
        <w:t>II.The acts of repentance which we are to exercise about it.</w:t>
      </w:r>
    </w:p>
    <w:p w14:paraId="6004F315">
      <w:pPr>
        <w:widowControl w:val="0"/>
        <w:numPr>
          <w:ilvl w:val="0"/>
          <w:numId w:val="0"/>
        </w:numPr>
        <w:jc w:val="both"/>
        <w:rPr>
          <w:rFonts w:hint="eastAsia"/>
        </w:rPr>
      </w:pPr>
      <w:r>
        <w:rPr>
          <w:rFonts w:hint="eastAsia"/>
        </w:rPr>
        <w:t>II. 我们当为此操练的悔改行为。</w:t>
      </w:r>
    </w:p>
    <w:p w14:paraId="17EC777D">
      <w:pPr>
        <w:widowControl w:val="0"/>
        <w:numPr>
          <w:ilvl w:val="0"/>
          <w:numId w:val="0"/>
        </w:numPr>
        <w:jc w:val="both"/>
        <w:rPr>
          <w:rFonts w:hint="eastAsia"/>
        </w:rPr>
      </w:pPr>
    </w:p>
    <w:p w14:paraId="604BDA06">
      <w:pPr>
        <w:widowControl w:val="0"/>
        <w:numPr>
          <w:ilvl w:val="0"/>
          <w:numId w:val="0"/>
        </w:numPr>
        <w:jc w:val="both"/>
        <w:rPr>
          <w:rFonts w:hint="eastAsia"/>
        </w:rPr>
      </w:pPr>
      <w:r>
        <w:rPr>
          <w:rFonts w:hint="eastAsia"/>
        </w:rPr>
        <w:t>I. I begin with the first, the sinfulness of this inherent corruption.</w:t>
      </w:r>
    </w:p>
    <w:p w14:paraId="3486164A">
      <w:pPr>
        <w:widowControl w:val="0"/>
        <w:numPr>
          <w:ilvl w:val="0"/>
          <w:numId w:val="0"/>
        </w:numPr>
        <w:jc w:val="both"/>
        <w:rPr>
          <w:rFonts w:hint="eastAsia"/>
        </w:rPr>
      </w:pPr>
      <w:r>
        <w:rPr>
          <w:rFonts w:hint="eastAsia"/>
        </w:rPr>
        <w:t>I. 我从第一个开始，即这固有败坏的罪性。</w:t>
      </w:r>
    </w:p>
    <w:p w14:paraId="045924C8">
      <w:pPr>
        <w:widowControl w:val="0"/>
        <w:numPr>
          <w:ilvl w:val="0"/>
          <w:numId w:val="0"/>
        </w:numPr>
        <w:jc w:val="both"/>
        <w:rPr>
          <w:rFonts w:hint="eastAsia"/>
        </w:rPr>
      </w:pPr>
    </w:p>
    <w:p w14:paraId="3C10EB57">
      <w:pPr>
        <w:widowControl w:val="0"/>
        <w:numPr>
          <w:ilvl w:val="0"/>
          <w:numId w:val="0"/>
        </w:numPr>
        <w:jc w:val="both"/>
        <w:rPr>
          <w:rFonts w:hint="eastAsia"/>
        </w:rPr>
      </w:pPr>
      <w:r>
        <w:rPr>
          <w:rFonts w:hint="eastAsia"/>
        </w:rPr>
        <w:t>It is not of sin in general, which I have elsewhere set forth,* but the sinfulness that is in this inherent corruption of nature we brought into the world with us, and which is increased in us, and remaining to this day in every one of our souls.</w:t>
      </w:r>
    </w:p>
    <w:p w14:paraId="4D7B9943">
      <w:pPr>
        <w:widowControl w:val="0"/>
        <w:numPr>
          <w:ilvl w:val="0"/>
          <w:numId w:val="0"/>
        </w:numPr>
        <w:jc w:val="both"/>
        <w:rPr>
          <w:rFonts w:hint="eastAsia"/>
        </w:rPr>
      </w:pPr>
      <w:r>
        <w:rPr>
          <w:rFonts w:hint="eastAsia"/>
        </w:rPr>
        <w:t>这并非是论到一般的罪，我已在别处阐述过，* 而是论到我们带入世界的这本性中固有的败坏的罪性，并且这罪性在我们里面增长，并直到今日，仍在我们每一个人的灵魂中。</w:t>
      </w:r>
    </w:p>
    <w:p w14:paraId="030E14BB">
      <w:pPr>
        <w:widowControl w:val="0"/>
        <w:numPr>
          <w:ilvl w:val="0"/>
          <w:numId w:val="0"/>
        </w:numPr>
        <w:jc w:val="both"/>
        <w:rPr>
          <w:rFonts w:hint="eastAsia"/>
        </w:rPr>
      </w:pPr>
    </w:p>
    <w:p w14:paraId="5BA4DB03">
      <w:pPr>
        <w:widowControl w:val="0"/>
        <w:numPr>
          <w:ilvl w:val="0"/>
          <w:numId w:val="0"/>
        </w:numPr>
        <w:jc w:val="both"/>
        <w:rPr>
          <w:rFonts w:hint="eastAsia"/>
        </w:rPr>
      </w:pPr>
      <w:r>
        <w:rPr>
          <w:rFonts w:hint="eastAsia"/>
        </w:rPr>
        <w:t>I shall take two courses to manifest the sinfulness of this unto you.</w:t>
      </w:r>
    </w:p>
    <w:p w14:paraId="73E8320A">
      <w:pPr>
        <w:widowControl w:val="0"/>
        <w:numPr>
          <w:ilvl w:val="0"/>
          <w:numId w:val="0"/>
        </w:numPr>
        <w:jc w:val="both"/>
        <w:rPr>
          <w:rFonts w:hint="eastAsia"/>
        </w:rPr>
      </w:pPr>
      <w:r>
        <w:rPr>
          <w:rFonts w:hint="eastAsia"/>
        </w:rPr>
        <w:t>我将采取两种方法，来向你们显明这个的罪性。</w:t>
      </w:r>
    </w:p>
    <w:p w14:paraId="5FB1D146">
      <w:pPr>
        <w:widowControl w:val="0"/>
        <w:numPr>
          <w:ilvl w:val="0"/>
          <w:numId w:val="0"/>
        </w:numPr>
        <w:jc w:val="both"/>
        <w:rPr>
          <w:rFonts w:hint="eastAsia"/>
        </w:rPr>
      </w:pPr>
    </w:p>
    <w:p w14:paraId="44827E45">
      <w:pPr>
        <w:widowControl w:val="0"/>
        <w:numPr>
          <w:ilvl w:val="0"/>
          <w:numId w:val="0"/>
        </w:numPr>
        <w:jc w:val="both"/>
        <w:rPr>
          <w:rFonts w:hint="eastAsia"/>
        </w:rPr>
      </w:pPr>
      <w:r>
        <w:rPr>
          <w:rFonts w:hint="eastAsia"/>
        </w:rPr>
        <w:t>First, In a comparative way.</w:t>
      </w:r>
    </w:p>
    <w:p w14:paraId="79CB2D0A">
      <w:pPr>
        <w:widowControl w:val="0"/>
        <w:numPr>
          <w:ilvl w:val="0"/>
          <w:numId w:val="0"/>
        </w:numPr>
        <w:jc w:val="both"/>
        <w:rPr>
          <w:rFonts w:hint="eastAsia"/>
        </w:rPr>
      </w:pPr>
      <w:r>
        <w:rPr>
          <w:rFonts w:hint="eastAsia"/>
        </w:rPr>
        <w:t>首先，以比较的方式。</w:t>
      </w:r>
    </w:p>
    <w:p w14:paraId="129B340E">
      <w:pPr>
        <w:widowControl w:val="0"/>
        <w:numPr>
          <w:ilvl w:val="0"/>
          <w:numId w:val="0"/>
        </w:numPr>
        <w:jc w:val="both"/>
        <w:rPr>
          <w:rFonts w:hint="eastAsia"/>
        </w:rPr>
      </w:pPr>
    </w:p>
    <w:p w14:paraId="7D58045B">
      <w:pPr>
        <w:widowControl w:val="0"/>
        <w:numPr>
          <w:ilvl w:val="0"/>
          <w:numId w:val="0"/>
        </w:numPr>
        <w:jc w:val="both"/>
        <w:rPr>
          <w:rFonts w:hint="eastAsia"/>
        </w:rPr>
      </w:pPr>
      <w:r>
        <w:rPr>
          <w:rFonts w:hint="eastAsia"/>
        </w:rPr>
        <w:t>Secondly, Consider it singly and simply in itself.</w:t>
      </w:r>
    </w:p>
    <w:p w14:paraId="5C207824">
      <w:pPr>
        <w:widowControl w:val="0"/>
        <w:numPr>
          <w:ilvl w:val="0"/>
          <w:numId w:val="0"/>
        </w:numPr>
        <w:jc w:val="both"/>
        <w:rPr>
          <w:rFonts w:hint="eastAsia"/>
        </w:rPr>
      </w:pPr>
      <w:r>
        <w:rPr>
          <w:rFonts w:hint="eastAsia"/>
        </w:rPr>
        <w:t>其次，单独地、简单地思想它本身。</w:t>
      </w:r>
    </w:p>
    <w:p w14:paraId="320F6D0B">
      <w:pPr>
        <w:widowControl w:val="0"/>
        <w:numPr>
          <w:ilvl w:val="0"/>
          <w:numId w:val="0"/>
        </w:numPr>
        <w:jc w:val="both"/>
        <w:rPr>
          <w:rFonts w:hint="eastAsia"/>
        </w:rPr>
      </w:pPr>
    </w:p>
    <w:p w14:paraId="1674131A">
      <w:pPr>
        <w:widowControl w:val="0"/>
        <w:numPr>
          <w:ilvl w:val="0"/>
          <w:numId w:val="0"/>
        </w:numPr>
        <w:jc w:val="both"/>
        <w:rPr>
          <w:rFonts w:hint="eastAsia"/>
        </w:rPr>
      </w:pPr>
      <w:r>
        <w:rPr>
          <w:rFonts w:hint="eastAsia"/>
        </w:rPr>
        <w:t>First, The comparative way is double.</w:t>
      </w:r>
    </w:p>
    <w:p w14:paraId="05BADBDD">
      <w:pPr>
        <w:widowControl w:val="0"/>
        <w:numPr>
          <w:ilvl w:val="0"/>
          <w:numId w:val="0"/>
        </w:numPr>
        <w:jc w:val="both"/>
        <w:rPr>
          <w:rFonts w:hint="eastAsia"/>
        </w:rPr>
      </w:pPr>
      <w:r>
        <w:rPr>
          <w:rFonts w:hint="eastAsia"/>
        </w:rPr>
        <w:t>首先，比较的方法是双重的。</w:t>
      </w:r>
    </w:p>
    <w:p w14:paraId="4AB8024A">
      <w:pPr>
        <w:widowControl w:val="0"/>
        <w:numPr>
          <w:ilvl w:val="0"/>
          <w:numId w:val="0"/>
        </w:numPr>
        <w:jc w:val="both"/>
        <w:rPr>
          <w:rFonts w:hint="eastAsia"/>
        </w:rPr>
      </w:pPr>
    </w:p>
    <w:p w14:paraId="6DFF2F8B">
      <w:pPr>
        <w:widowControl w:val="0"/>
        <w:numPr>
          <w:ilvl w:val="0"/>
          <w:numId w:val="0"/>
        </w:numPr>
        <w:jc w:val="both"/>
        <w:rPr>
          <w:rFonts w:hint="eastAsia"/>
        </w:rPr>
      </w:pPr>
      <w:r>
        <w:rPr>
          <w:rFonts w:hint="eastAsia"/>
        </w:rPr>
        <w:t>1st, Single out the grossest actual sin thou hast been guilty of in thy life, take any one particular gross sin that thou thinkest lies heaviest upon thy conscience (as such are most apt to do), yet that corruption thou broughtest into the world with thee, that mass and body of sin thou hast in thy nature, gives thee more cause in many respects to be humbled for that than for any one gross sin, be it what it will.</w:t>
      </w:r>
    </w:p>
    <w:p w14:paraId="0C1C3E45">
      <w:pPr>
        <w:widowControl w:val="0"/>
        <w:numPr>
          <w:ilvl w:val="0"/>
          <w:numId w:val="0"/>
        </w:numPr>
        <w:jc w:val="both"/>
        <w:rPr>
          <w:rFonts w:hint="eastAsia"/>
        </w:rPr>
      </w:pPr>
      <w:r>
        <w:rPr>
          <w:rFonts w:hint="eastAsia"/>
        </w:rPr>
        <w:t>1. 挑出你在你一生中所犯的最严重的实际的罪，拿任何一个你认为在你良心上最沉重的，具体的，严重的罪（如同那些最容易如此的），然而你带入世界的那个败坏，你在你本性中所拥有的那个罪的团块和身体，在许多方面，都给你更多理由，要为此谦卑，过于为任何一个严重的罪，无论它是什么。</w:t>
      </w:r>
    </w:p>
    <w:p w14:paraId="5ADF0944">
      <w:pPr>
        <w:widowControl w:val="0"/>
        <w:numPr>
          <w:ilvl w:val="0"/>
          <w:numId w:val="0"/>
        </w:numPr>
        <w:jc w:val="both"/>
        <w:rPr>
          <w:rFonts w:hint="eastAsia"/>
        </w:rPr>
      </w:pPr>
    </w:p>
    <w:p w14:paraId="3E53DD9C">
      <w:pPr>
        <w:widowControl w:val="0"/>
        <w:numPr>
          <w:ilvl w:val="0"/>
          <w:numId w:val="0"/>
        </w:numPr>
        <w:jc w:val="both"/>
        <w:rPr>
          <w:rFonts w:hint="eastAsia"/>
        </w:rPr>
      </w:pPr>
      <w:r>
        <w:rPr>
          <w:rFonts w:hint="eastAsia"/>
        </w:rPr>
        <w:t>2dly, Compare it with all actual sins whatsoever, and take them and abstract them from this root of inherent corruption, and it may prove a question whether of the two we should be most humbled for.</w:t>
      </w:r>
    </w:p>
    <w:p w14:paraId="4F591A23">
      <w:pPr>
        <w:widowControl w:val="0"/>
        <w:numPr>
          <w:ilvl w:val="0"/>
          <w:numId w:val="0"/>
        </w:numPr>
        <w:jc w:val="both"/>
        <w:rPr>
          <w:rFonts w:hint="eastAsia"/>
        </w:rPr>
      </w:pPr>
      <w:r>
        <w:rPr>
          <w:rFonts w:hint="eastAsia"/>
        </w:rPr>
        <w:t>其次，将它与所有任何实际的罪相比，并将它们从这个固有的败坏的根上抽离出来，那么，我们应当为这两者中的哪一个最谦卑，就可能成为一个问题。</w:t>
      </w:r>
    </w:p>
    <w:p w14:paraId="25B5BFEC">
      <w:pPr>
        <w:widowControl w:val="0"/>
        <w:numPr>
          <w:ilvl w:val="0"/>
          <w:numId w:val="0"/>
        </w:numPr>
        <w:jc w:val="both"/>
        <w:rPr>
          <w:rFonts w:hint="eastAsia"/>
        </w:rPr>
      </w:pPr>
    </w:p>
    <w:p w14:paraId="6297C69C">
      <w:pPr>
        <w:widowControl w:val="0"/>
        <w:numPr>
          <w:ilvl w:val="0"/>
          <w:numId w:val="0"/>
        </w:numPr>
        <w:jc w:val="both"/>
        <w:rPr>
          <w:rFonts w:hint="eastAsia"/>
        </w:rPr>
      </w:pPr>
      <w:r>
        <w:rPr>
          <w:rFonts w:hint="eastAsia"/>
        </w:rPr>
        <w:t>First, Single out the grossest act that ever thou committedst, or perhaps hast heard of to have been committed by any (the special poison of the sin against the Holy Ghost excepted), and that inherent corruption of thy nature in many respects doth exceed it.</w:t>
      </w:r>
    </w:p>
    <w:p w14:paraId="481B302B">
      <w:pPr>
        <w:widowControl w:val="0"/>
        <w:numPr>
          <w:ilvl w:val="0"/>
          <w:numId w:val="0"/>
        </w:numPr>
        <w:jc w:val="both"/>
        <w:rPr>
          <w:rFonts w:hint="eastAsia"/>
        </w:rPr>
      </w:pPr>
      <w:r>
        <w:rPr>
          <w:rFonts w:hint="eastAsia"/>
        </w:rPr>
        <w:t>首先，挑出你曾犯过的最严重的罪行，或或许你曾听闻任何人犯过的（除了那特别的，亵渎圣灵的罪的毒药），你本性的那固有的败坏，在许多方面都超过它。</w:t>
      </w:r>
    </w:p>
    <w:p w14:paraId="47626679">
      <w:pPr>
        <w:widowControl w:val="0"/>
        <w:numPr>
          <w:ilvl w:val="0"/>
          <w:numId w:val="0"/>
        </w:numPr>
        <w:jc w:val="both"/>
        <w:rPr>
          <w:rFonts w:hint="eastAsia"/>
        </w:rPr>
      </w:pPr>
    </w:p>
    <w:p w14:paraId="3BFDD8F5">
      <w:pPr>
        <w:widowControl w:val="0"/>
        <w:numPr>
          <w:ilvl w:val="0"/>
          <w:numId w:val="0"/>
        </w:numPr>
        <w:jc w:val="both"/>
        <w:rPr>
          <w:rFonts w:hint="eastAsia"/>
        </w:rPr>
      </w:pPr>
      <w:r>
        <w:rPr>
          <w:rFonts w:hint="eastAsia"/>
        </w:rPr>
        <w:t>To this purpose,</w:t>
      </w:r>
    </w:p>
    <w:p w14:paraId="072BAA85">
      <w:pPr>
        <w:widowControl w:val="0"/>
        <w:numPr>
          <w:ilvl w:val="0"/>
          <w:numId w:val="0"/>
        </w:numPr>
        <w:jc w:val="both"/>
        <w:rPr>
          <w:rFonts w:hint="eastAsia"/>
        </w:rPr>
      </w:pPr>
      <w:r>
        <w:rPr>
          <w:rFonts w:hint="eastAsia"/>
        </w:rPr>
        <w:t>为此目的，</w:t>
      </w:r>
    </w:p>
    <w:p w14:paraId="6AC5CA32">
      <w:pPr>
        <w:widowControl w:val="0"/>
        <w:numPr>
          <w:ilvl w:val="0"/>
          <w:numId w:val="0"/>
        </w:numPr>
        <w:jc w:val="both"/>
        <w:rPr>
          <w:rFonts w:hint="eastAsia"/>
        </w:rPr>
      </w:pPr>
    </w:p>
    <w:p w14:paraId="1E079894">
      <w:pPr>
        <w:widowControl w:val="0"/>
        <w:numPr>
          <w:ilvl w:val="0"/>
          <w:numId w:val="0"/>
        </w:numPr>
        <w:jc w:val="both"/>
        <w:rPr>
          <w:rFonts w:hint="eastAsia"/>
        </w:rPr>
      </w:pPr>
      <w:r>
        <w:rPr>
          <w:rFonts w:hint="eastAsia"/>
        </w:rPr>
        <w:t>1.Consider that if it were no more than that it was the cause of thatactual sin, this is sufficient to render it more heinous; and the virtue whereby anything is produced is stronger in the cause than in the effect.</w:t>
      </w:r>
    </w:p>
    <w:p w14:paraId="6C458DC4">
      <w:pPr>
        <w:widowControl w:val="0"/>
        <w:numPr>
          <w:ilvl w:val="0"/>
          <w:numId w:val="0"/>
        </w:numPr>
        <w:jc w:val="both"/>
        <w:rPr>
          <w:rFonts w:hint="eastAsia"/>
        </w:rPr>
      </w:pPr>
      <w:r>
        <w:rPr>
          <w:rFonts w:hint="eastAsia"/>
        </w:rPr>
        <w:t>1. 要思想，如果它只不过是那个实际罪的原因，这也足以使它更可憎；并且，任何事物藉以产生的力量，在原因中比在结果中更强。</w:t>
      </w:r>
    </w:p>
    <w:p w14:paraId="772501C3">
      <w:pPr>
        <w:widowControl w:val="0"/>
        <w:numPr>
          <w:ilvl w:val="0"/>
          <w:numId w:val="0"/>
        </w:numPr>
        <w:jc w:val="both"/>
        <w:rPr>
          <w:rFonts w:hint="eastAsia"/>
        </w:rPr>
      </w:pPr>
    </w:p>
    <w:p w14:paraId="75614E75">
      <w:pPr>
        <w:widowControl w:val="0"/>
        <w:numPr>
          <w:ilvl w:val="0"/>
          <w:numId w:val="0"/>
        </w:numPr>
        <w:jc w:val="both"/>
        <w:rPr>
          <w:rFonts w:hint="eastAsia"/>
        </w:rPr>
      </w:pPr>
      <w:r>
        <w:rPr>
          <w:rFonts w:hint="eastAsia"/>
        </w:rPr>
        <w:t>Now that gross sin, whatever it be, was but the bud of that as the root;</w:t>
      </w:r>
    </w:p>
    <w:p w14:paraId="397893DA">
      <w:pPr>
        <w:widowControl w:val="0"/>
        <w:numPr>
          <w:ilvl w:val="0"/>
          <w:numId w:val="0"/>
        </w:numPr>
        <w:jc w:val="both"/>
        <w:rPr>
          <w:rFonts w:hint="eastAsia"/>
        </w:rPr>
      </w:pPr>
      <w:r>
        <w:rPr>
          <w:rFonts w:hint="eastAsia"/>
        </w:rPr>
        <w:t>现在那个严重的罪，无论它是什么，都不过是那个根的嫩芽；</w:t>
      </w:r>
    </w:p>
    <w:p w14:paraId="0705C05E">
      <w:pPr>
        <w:widowControl w:val="0"/>
        <w:numPr>
          <w:ilvl w:val="0"/>
          <w:numId w:val="0"/>
        </w:numPr>
        <w:jc w:val="both"/>
        <w:rPr>
          <w:rFonts w:hint="eastAsia"/>
        </w:rPr>
      </w:pPr>
    </w:p>
    <w:p w14:paraId="2DAF9123">
      <w:pPr>
        <w:widowControl w:val="0"/>
        <w:numPr>
          <w:ilvl w:val="0"/>
          <w:numId w:val="0"/>
        </w:numPr>
        <w:jc w:val="both"/>
        <w:rPr>
          <w:rFonts w:hint="eastAsia"/>
        </w:rPr>
      </w:pPr>
      <w:r>
        <w:rPr>
          <w:rFonts w:hint="eastAsia"/>
        </w:rPr>
        <w:t>and take but a little of a poisoned root, and extract the spirit of it, and it hath more poison in it than any of the branches.</w:t>
      </w:r>
    </w:p>
    <w:p w14:paraId="4377E084">
      <w:pPr>
        <w:widowControl w:val="0"/>
        <w:numPr>
          <w:ilvl w:val="0"/>
          <w:numId w:val="0"/>
        </w:numPr>
        <w:jc w:val="both"/>
        <w:rPr>
          <w:rFonts w:hint="eastAsia"/>
        </w:rPr>
      </w:pPr>
      <w:r>
        <w:rPr>
          <w:rFonts w:hint="eastAsia"/>
        </w:rPr>
        <w:t>拿一点有毒的根，并提取它的精髓，它里面的毒，比任何枝子里的都多。</w:t>
      </w:r>
    </w:p>
    <w:p w14:paraId="3CCE2FCF">
      <w:pPr>
        <w:widowControl w:val="0"/>
        <w:numPr>
          <w:ilvl w:val="0"/>
          <w:numId w:val="0"/>
        </w:numPr>
        <w:jc w:val="both"/>
        <w:rPr>
          <w:rFonts w:hint="eastAsia"/>
        </w:rPr>
      </w:pPr>
    </w:p>
    <w:p w14:paraId="47C5F222">
      <w:pPr>
        <w:widowControl w:val="0"/>
        <w:numPr>
          <w:ilvl w:val="0"/>
          <w:numId w:val="0"/>
        </w:numPr>
        <w:jc w:val="both"/>
        <w:rPr>
          <w:rFonts w:hint="eastAsia"/>
        </w:rPr>
      </w:pPr>
      <w:r>
        <w:rPr>
          <w:rFonts w:hint="eastAsia"/>
        </w:rPr>
        <w:t>The notion of this I shall afterwards carry down to the other, the second head, of comparing it with all actual sin.</w:t>
      </w:r>
    </w:p>
    <w:p w14:paraId="4C3B7470">
      <w:pPr>
        <w:widowControl w:val="0"/>
        <w:numPr>
          <w:ilvl w:val="0"/>
          <w:numId w:val="0"/>
        </w:numPr>
        <w:jc w:val="both"/>
        <w:rPr>
          <w:rFonts w:hint="eastAsia"/>
        </w:rPr>
      </w:pPr>
      <w:r>
        <w:rPr>
          <w:rFonts w:hint="eastAsia"/>
        </w:rPr>
        <w:t>这个概念，我以后将在另一个，即第二个部分，即将其与所有实际的罪相比的部分，继续阐述。</w:t>
      </w:r>
    </w:p>
    <w:p w14:paraId="4022D356">
      <w:pPr>
        <w:widowControl w:val="0"/>
        <w:numPr>
          <w:ilvl w:val="0"/>
          <w:numId w:val="0"/>
        </w:numPr>
        <w:jc w:val="both"/>
        <w:rPr>
          <w:rFonts w:hint="eastAsia"/>
        </w:rPr>
      </w:pPr>
    </w:p>
    <w:p w14:paraId="59548F13">
      <w:pPr>
        <w:widowControl w:val="0"/>
        <w:numPr>
          <w:ilvl w:val="0"/>
          <w:numId w:val="0"/>
        </w:numPr>
        <w:jc w:val="both"/>
        <w:rPr>
          <w:rFonts w:hint="eastAsia"/>
        </w:rPr>
      </w:pPr>
      <w:r>
        <w:rPr>
          <w:rFonts w:hint="eastAsia"/>
        </w:rPr>
        <w:t>2.Consider that the evil of any gross sin, or the greatest part of thesinfulness of it, will be found to lie in this, according as the evil disposition and venom and poison of thy nature did vent itself in that action more or less, and fills that action, the wickeder it is.</w:t>
      </w:r>
    </w:p>
    <w:p w14:paraId="4E8493F9">
      <w:pPr>
        <w:widowControl w:val="0"/>
        <w:numPr>
          <w:ilvl w:val="0"/>
          <w:numId w:val="0"/>
        </w:numPr>
        <w:jc w:val="both"/>
        <w:rPr>
          <w:rFonts w:hint="eastAsia"/>
        </w:rPr>
      </w:pPr>
      <w:r>
        <w:rPr>
          <w:rFonts w:hint="eastAsia"/>
        </w:rPr>
        <w:t>2. 要思想，任何严重罪的邪恶，或其罪性的最大部分，都将被发现，在于此，即，你本性的邪恶性情和毒液，在那行为中，发泄得多或少，并且充满那行为，它就越邪恶。</w:t>
      </w:r>
    </w:p>
    <w:p w14:paraId="6D0D0816">
      <w:pPr>
        <w:widowControl w:val="0"/>
        <w:numPr>
          <w:ilvl w:val="0"/>
          <w:numId w:val="0"/>
        </w:numPr>
        <w:jc w:val="both"/>
        <w:rPr>
          <w:rFonts w:hint="eastAsia"/>
        </w:rPr>
      </w:pPr>
    </w:p>
    <w:p w14:paraId="63B69264">
      <w:pPr>
        <w:widowControl w:val="0"/>
        <w:numPr>
          <w:ilvl w:val="0"/>
          <w:numId w:val="0"/>
        </w:numPr>
        <w:jc w:val="both"/>
        <w:rPr>
          <w:rFonts w:hint="eastAsia"/>
        </w:rPr>
      </w:pPr>
      <w:r>
        <w:rPr>
          <w:rFonts w:hint="eastAsia"/>
        </w:rPr>
        <w:t>According as the tide flowing from that sea fills the channel more or less, so doth the sinfulness of that sin rise up more or less, and so it is that corruption, wherein specially the guilt lies in every such action.</w:t>
      </w:r>
    </w:p>
    <w:p w14:paraId="68CEBD96">
      <w:pPr>
        <w:widowControl w:val="0"/>
        <w:numPr>
          <w:ilvl w:val="0"/>
          <w:numId w:val="0"/>
        </w:numPr>
        <w:jc w:val="both"/>
        <w:rPr>
          <w:rFonts w:hint="eastAsia"/>
        </w:rPr>
      </w:pPr>
      <w:r>
        <w:rPr>
          <w:rFonts w:hint="eastAsia"/>
        </w:rPr>
        <w:t>如同从那海流出的潮水，充满河道的多少，那罪的罪性也同样地上升多少，所以，在那样的每一个行为中，罪咎特别地在于那败坏。</w:t>
      </w:r>
    </w:p>
    <w:p w14:paraId="42F7C5A1">
      <w:pPr>
        <w:widowControl w:val="0"/>
        <w:numPr>
          <w:ilvl w:val="0"/>
          <w:numId w:val="0"/>
        </w:numPr>
        <w:jc w:val="both"/>
        <w:rPr>
          <w:rFonts w:hint="eastAsia"/>
        </w:rPr>
      </w:pPr>
    </w:p>
    <w:p w14:paraId="36033151">
      <w:pPr>
        <w:widowControl w:val="0"/>
        <w:numPr>
          <w:ilvl w:val="0"/>
          <w:numId w:val="0"/>
        </w:numPr>
        <w:jc w:val="both"/>
        <w:rPr>
          <w:rFonts w:hint="eastAsia"/>
        </w:rPr>
      </w:pPr>
      <w:r>
        <w:rPr>
          <w:rFonts w:hint="eastAsia"/>
        </w:rPr>
        <w:t>And thence it is that actions, gross and great for bulk, are often less sinful in the eyes of God than smaller actions, because less filled with the evil disposition of the heart.</w:t>
      </w:r>
    </w:p>
    <w:p w14:paraId="7E99474D">
      <w:pPr>
        <w:widowControl w:val="0"/>
        <w:numPr>
          <w:ilvl w:val="0"/>
          <w:numId w:val="0"/>
        </w:numPr>
        <w:jc w:val="both"/>
        <w:rPr>
          <w:rFonts w:hint="eastAsia"/>
        </w:rPr>
      </w:pPr>
      <w:r>
        <w:rPr>
          <w:rFonts w:hint="eastAsia"/>
        </w:rPr>
        <w:t>因此，行为，就其体积而言，虽然粗大，但在神眼中，却常常不如较小的行为有罪，因为它们较少地被内心邪恶的性情所充满。</w:t>
      </w:r>
    </w:p>
    <w:p w14:paraId="4FA8E03D">
      <w:pPr>
        <w:widowControl w:val="0"/>
        <w:numPr>
          <w:ilvl w:val="0"/>
          <w:numId w:val="0"/>
        </w:numPr>
        <w:jc w:val="both"/>
        <w:rPr>
          <w:rFonts w:hint="eastAsia"/>
        </w:rPr>
      </w:pPr>
    </w:p>
    <w:p w14:paraId="1FDF2300">
      <w:pPr>
        <w:widowControl w:val="0"/>
        <w:numPr>
          <w:ilvl w:val="0"/>
          <w:numId w:val="0"/>
        </w:numPr>
        <w:jc w:val="both"/>
        <w:rPr>
          <w:rFonts w:hint="eastAsia"/>
        </w:rPr>
      </w:pPr>
      <w:r>
        <w:rPr>
          <w:rFonts w:hint="eastAsia"/>
        </w:rPr>
        <w:t>And this the philosophers themselves acknowledged that an evil notion done, ex pravâ dispositione, an act proceeding from a rooted habitual disposition, was worse, and more to be punished than another, though outwardly as bad, if but done out of some sudden passion, as they call it.</w:t>
      </w:r>
    </w:p>
    <w:p w14:paraId="3910BF5D">
      <w:pPr>
        <w:widowControl w:val="0"/>
        <w:numPr>
          <w:ilvl w:val="0"/>
          <w:numId w:val="0"/>
        </w:numPr>
        <w:jc w:val="both"/>
        <w:rPr>
          <w:rFonts w:hint="eastAsia"/>
        </w:rPr>
      </w:pPr>
      <w:r>
        <w:rPr>
          <w:rFonts w:hint="eastAsia"/>
        </w:rPr>
        <w:t>并且，连哲学家们自己也承认，一个恶的行为，ex pravâ dispositione（出于邪恶的性情），一个源于根深蒂固的习惯性情的行为，比另一个，虽然外表上同样坏，但只是出于某种他们所谓的，突发的情感的行为，更坏，也更当受罚。</w:t>
      </w:r>
    </w:p>
    <w:p w14:paraId="4AADE472">
      <w:pPr>
        <w:widowControl w:val="0"/>
        <w:numPr>
          <w:ilvl w:val="0"/>
          <w:numId w:val="0"/>
        </w:numPr>
        <w:jc w:val="both"/>
        <w:rPr>
          <w:rFonts w:hint="eastAsia"/>
        </w:rPr>
      </w:pPr>
    </w:p>
    <w:p w14:paraId="25D5DDE8">
      <w:pPr>
        <w:widowControl w:val="0"/>
        <w:numPr>
          <w:ilvl w:val="0"/>
          <w:numId w:val="0"/>
        </w:numPr>
        <w:jc w:val="both"/>
        <w:rPr>
          <w:rFonts w:hint="eastAsia"/>
        </w:rPr>
      </w:pPr>
      <w:r>
        <w:rPr>
          <w:rFonts w:hint="eastAsia"/>
        </w:rPr>
        <w:t>Witness that sentence of the Athenian judges, who condemned a boy to death but for tearing out, in a cruel manner, the eyes of a few crows and partridges, as being (though for the act but small) the evidence and indicium of an habitual cruel nature.</w:t>
      </w:r>
    </w:p>
    <w:p w14:paraId="22C6CCE9">
      <w:pPr>
        <w:widowControl w:val="0"/>
        <w:numPr>
          <w:ilvl w:val="0"/>
          <w:numId w:val="0"/>
        </w:numPr>
        <w:jc w:val="both"/>
        <w:rPr>
          <w:rFonts w:hint="eastAsia"/>
        </w:rPr>
      </w:pPr>
      <w:r>
        <w:rPr>
          <w:rFonts w:hint="eastAsia"/>
        </w:rPr>
        <w:t>见证就是那雅典法官的判决，他们只因一个男孩，残忍地，挖出几只乌鸦和鹧鸪的眼睛，而判他死刑，因为这（虽然就行为而言是小的）是一个习惯性残忍本性的证据和 indicium（迹象）。</w:t>
      </w:r>
    </w:p>
    <w:p w14:paraId="77C01F83">
      <w:pPr>
        <w:widowControl w:val="0"/>
        <w:numPr>
          <w:ilvl w:val="0"/>
          <w:numId w:val="0"/>
        </w:numPr>
        <w:jc w:val="both"/>
        <w:rPr>
          <w:rFonts w:hint="eastAsia"/>
        </w:rPr>
      </w:pPr>
    </w:p>
    <w:p w14:paraId="551EBF54">
      <w:pPr>
        <w:widowControl w:val="0"/>
        <w:numPr>
          <w:ilvl w:val="0"/>
          <w:numId w:val="0"/>
        </w:numPr>
        <w:jc w:val="both"/>
        <w:rPr>
          <w:rFonts w:hint="eastAsia"/>
        </w:rPr>
      </w:pPr>
      <w:r>
        <w:rPr>
          <w:rFonts w:hint="eastAsia"/>
        </w:rPr>
        <w:t>And God himself judgeth of men's ways according to the dispositions of their hearts let out in their ways; for which read that speech in Solomon's prayer, 1 Kings 8:39, 'Render to every one according to his ways, whose heart thou knowest;'</w:t>
      </w:r>
    </w:p>
    <w:p w14:paraId="1449AE93">
      <w:pPr>
        <w:widowControl w:val="0"/>
        <w:numPr>
          <w:ilvl w:val="0"/>
          <w:numId w:val="0"/>
        </w:numPr>
        <w:jc w:val="both"/>
        <w:rPr>
          <w:rFonts w:hint="eastAsia"/>
        </w:rPr>
      </w:pPr>
      <w:r>
        <w:rPr>
          <w:rFonts w:hint="eastAsia"/>
        </w:rPr>
        <w:t>并且神自己，也根据他们内心在他们道路上所显露的性情来审判人的道路；为此，请读所罗门祷告中的那句话，列王纪上8章39节，“照各人所行的，报应他，因为你知道他的心”；</w:t>
      </w:r>
    </w:p>
    <w:p w14:paraId="019D0A21">
      <w:pPr>
        <w:widowControl w:val="0"/>
        <w:numPr>
          <w:ilvl w:val="0"/>
          <w:numId w:val="0"/>
        </w:numPr>
        <w:jc w:val="both"/>
        <w:rPr>
          <w:rFonts w:hint="eastAsia"/>
        </w:rPr>
      </w:pPr>
    </w:p>
    <w:p w14:paraId="3CF84D94">
      <w:pPr>
        <w:widowControl w:val="0"/>
        <w:numPr>
          <w:ilvl w:val="0"/>
          <w:numId w:val="0"/>
        </w:numPr>
        <w:jc w:val="both"/>
        <w:rPr>
          <w:rFonts w:hint="eastAsia"/>
        </w:rPr>
      </w:pPr>
      <w:r>
        <w:rPr>
          <w:rFonts w:hint="eastAsia"/>
        </w:rPr>
        <w:t>which, though intended principally of God's acceptation of the contrary good actions of holy men, yet as a general, holds of evil actions also, and much more, because there is a demerit in them which is not in the other.</w:t>
      </w:r>
    </w:p>
    <w:p w14:paraId="707EBC25">
      <w:pPr>
        <w:widowControl w:val="0"/>
        <w:numPr>
          <w:ilvl w:val="0"/>
          <w:numId w:val="0"/>
        </w:numPr>
        <w:jc w:val="both"/>
        <w:rPr>
          <w:rFonts w:hint="eastAsia"/>
        </w:rPr>
      </w:pPr>
      <w:r>
        <w:rPr>
          <w:rFonts w:hint="eastAsia"/>
        </w:rPr>
        <w:t>这，虽然主要是意指神悦纳圣徒相反的善行，然而作为一个普遍原则，也同样适用于恶行，并且更甚，因为在恶行中有过失，而在善行中没有。</w:t>
      </w:r>
    </w:p>
    <w:p w14:paraId="22E0C06B">
      <w:pPr>
        <w:widowControl w:val="0"/>
        <w:numPr>
          <w:ilvl w:val="0"/>
          <w:numId w:val="0"/>
        </w:numPr>
        <w:jc w:val="both"/>
        <w:rPr>
          <w:rFonts w:hint="eastAsia"/>
        </w:rPr>
      </w:pPr>
    </w:p>
    <w:p w14:paraId="2215AB01">
      <w:pPr>
        <w:widowControl w:val="0"/>
        <w:numPr>
          <w:ilvl w:val="0"/>
          <w:numId w:val="0"/>
        </w:numPr>
        <w:jc w:val="both"/>
        <w:rPr>
          <w:rFonts w:hint="eastAsia"/>
        </w:rPr>
      </w:pPr>
      <w:r>
        <w:rPr>
          <w:rFonts w:hint="eastAsia"/>
        </w:rPr>
        <w:t>We see he says not simply 'according to their ways,' but as growing on this stock, their hearts, from whence their actions suck or draw up more or less poison.</w:t>
      </w:r>
    </w:p>
    <w:p w14:paraId="33E5798E">
      <w:pPr>
        <w:widowControl w:val="0"/>
        <w:numPr>
          <w:ilvl w:val="0"/>
          <w:numId w:val="0"/>
        </w:numPr>
        <w:jc w:val="both"/>
        <w:rPr>
          <w:rFonts w:hint="eastAsia"/>
        </w:rPr>
      </w:pPr>
      <w:r>
        <w:rPr>
          <w:rFonts w:hint="eastAsia"/>
        </w:rPr>
        <w:t>我们看到，祂并非简单地说“照各人所行的”，而是如同从这个根，即他们的心，长出来的，他们的行为从那里，或多或少地，吸取毒液。</w:t>
      </w:r>
    </w:p>
    <w:p w14:paraId="5C677183">
      <w:pPr>
        <w:widowControl w:val="0"/>
        <w:numPr>
          <w:ilvl w:val="0"/>
          <w:numId w:val="0"/>
        </w:numPr>
        <w:jc w:val="both"/>
        <w:rPr>
          <w:rFonts w:hint="eastAsia"/>
        </w:rPr>
      </w:pPr>
    </w:p>
    <w:p w14:paraId="0A0633B6">
      <w:pPr>
        <w:widowControl w:val="0"/>
        <w:numPr>
          <w:ilvl w:val="0"/>
          <w:numId w:val="0"/>
        </w:numPr>
        <w:jc w:val="both"/>
        <w:rPr>
          <w:rFonts w:hint="eastAsia"/>
        </w:rPr>
      </w:pPr>
      <w:r>
        <w:rPr>
          <w:rFonts w:hint="eastAsia"/>
        </w:rPr>
        <w:t>And we find elsewhere God himself joining his testimony to this maxim in Solomon's prayer, and confirming it, and answering to it:</w:t>
      </w:r>
    </w:p>
    <w:p w14:paraId="6D0E20C6">
      <w:pPr>
        <w:widowControl w:val="0"/>
        <w:numPr>
          <w:ilvl w:val="0"/>
          <w:numId w:val="0"/>
        </w:numPr>
        <w:jc w:val="both"/>
        <w:rPr>
          <w:rFonts w:hint="eastAsia"/>
        </w:rPr>
      </w:pPr>
      <w:r>
        <w:rPr>
          <w:rFonts w:hint="eastAsia"/>
        </w:rPr>
        <w:t>我们在别处也发现，神自己，将祂的见证，与所罗门祷告中的这个格言连在一起，并证实它，并回应它：</w:t>
      </w:r>
    </w:p>
    <w:p w14:paraId="0A16E411">
      <w:pPr>
        <w:widowControl w:val="0"/>
        <w:numPr>
          <w:ilvl w:val="0"/>
          <w:numId w:val="0"/>
        </w:numPr>
        <w:jc w:val="both"/>
        <w:rPr>
          <w:rFonts w:hint="eastAsia"/>
        </w:rPr>
      </w:pPr>
    </w:p>
    <w:p w14:paraId="5E4E0001">
      <w:pPr>
        <w:widowControl w:val="0"/>
        <w:numPr>
          <w:ilvl w:val="0"/>
          <w:numId w:val="0"/>
        </w:numPr>
        <w:jc w:val="both"/>
        <w:rPr>
          <w:rFonts w:hint="eastAsia"/>
        </w:rPr>
      </w:pPr>
      <w:r>
        <w:rPr>
          <w:rFonts w:hint="eastAsia"/>
        </w:rPr>
        <w:t>Jer. 17:10, 'I the Lord search the heart, to render to every man according to his ways.'</w:t>
      </w:r>
    </w:p>
    <w:p w14:paraId="752DBFC4">
      <w:pPr>
        <w:widowControl w:val="0"/>
        <w:numPr>
          <w:ilvl w:val="0"/>
          <w:numId w:val="0"/>
        </w:numPr>
        <w:jc w:val="both"/>
        <w:rPr>
          <w:rFonts w:hint="eastAsia"/>
        </w:rPr>
      </w:pPr>
      <w:r>
        <w:rPr>
          <w:rFonts w:hint="eastAsia"/>
        </w:rPr>
        <w:t>耶利米书17章10节，“我耶和华是鉴察人心……要照各人所行的报应他。”</w:t>
      </w:r>
    </w:p>
    <w:p w14:paraId="4D63DDAD">
      <w:pPr>
        <w:widowControl w:val="0"/>
        <w:numPr>
          <w:ilvl w:val="0"/>
          <w:numId w:val="0"/>
        </w:numPr>
        <w:jc w:val="both"/>
        <w:rPr>
          <w:rFonts w:hint="eastAsia"/>
        </w:rPr>
      </w:pPr>
    </w:p>
    <w:p w14:paraId="5B0BBE7A">
      <w:pPr>
        <w:widowControl w:val="0"/>
        <w:numPr>
          <w:ilvl w:val="0"/>
          <w:numId w:val="0"/>
        </w:numPr>
        <w:jc w:val="both"/>
        <w:rPr>
          <w:rFonts w:hint="eastAsia"/>
        </w:rPr>
      </w:pPr>
      <w:r>
        <w:rPr>
          <w:rFonts w:hint="eastAsia"/>
        </w:rPr>
        <w:t>He joins the heart and the ways together;</w:t>
      </w:r>
    </w:p>
    <w:p w14:paraId="59454DB7">
      <w:pPr>
        <w:widowControl w:val="0"/>
        <w:numPr>
          <w:ilvl w:val="0"/>
          <w:numId w:val="0"/>
        </w:numPr>
        <w:jc w:val="both"/>
        <w:rPr>
          <w:rFonts w:hint="eastAsia"/>
        </w:rPr>
      </w:pPr>
      <w:r>
        <w:rPr>
          <w:rFonts w:hint="eastAsia"/>
        </w:rPr>
        <w:t>祂将心和道路连在一起；</w:t>
      </w:r>
    </w:p>
    <w:p w14:paraId="73496AEB">
      <w:pPr>
        <w:widowControl w:val="0"/>
        <w:numPr>
          <w:ilvl w:val="0"/>
          <w:numId w:val="0"/>
        </w:numPr>
        <w:jc w:val="both"/>
        <w:rPr>
          <w:rFonts w:hint="eastAsia"/>
        </w:rPr>
      </w:pPr>
    </w:p>
    <w:p w14:paraId="177529A7">
      <w:pPr>
        <w:widowControl w:val="0"/>
        <w:numPr>
          <w:ilvl w:val="0"/>
          <w:numId w:val="0"/>
        </w:numPr>
        <w:jc w:val="both"/>
        <w:rPr>
          <w:rFonts w:hint="eastAsia"/>
        </w:rPr>
      </w:pPr>
      <w:r>
        <w:rPr>
          <w:rFonts w:hint="eastAsia"/>
        </w:rPr>
        <w:t>he compares how much the action savours of the must of the vessel, and doth taste of it, that he may know how to measure forth a portion of punishment to their outward ways and actions, according as he sees and judges how far, more or less, the action was steeped in the sour liquor of their original corruption.</w:t>
      </w:r>
    </w:p>
    <w:p w14:paraId="2AE7F5E4">
      <w:pPr>
        <w:widowControl w:val="0"/>
        <w:numPr>
          <w:ilvl w:val="0"/>
          <w:numId w:val="0"/>
        </w:numPr>
        <w:jc w:val="both"/>
        <w:rPr>
          <w:rFonts w:hint="eastAsia"/>
        </w:rPr>
      </w:pPr>
      <w:r>
        <w:rPr>
          <w:rFonts w:hint="eastAsia"/>
        </w:rPr>
        <w:t>祂比较那行为，有多少尝到了那器皿的新酒的味道，以便祂能知道，如何照着祂所看见和判断的，那行为或多或少地，浸泡在他们原罪的酸液中，来量出对他们外在道路和行为的刑罚。</w:t>
      </w:r>
    </w:p>
    <w:p w14:paraId="7E257BDC">
      <w:pPr>
        <w:widowControl w:val="0"/>
        <w:numPr>
          <w:ilvl w:val="0"/>
          <w:numId w:val="0"/>
        </w:numPr>
        <w:jc w:val="both"/>
        <w:rPr>
          <w:rFonts w:hint="eastAsia"/>
        </w:rPr>
      </w:pPr>
    </w:p>
    <w:p w14:paraId="18F3087F">
      <w:pPr>
        <w:widowControl w:val="0"/>
        <w:numPr>
          <w:ilvl w:val="0"/>
          <w:numId w:val="0"/>
        </w:numPr>
        <w:jc w:val="both"/>
        <w:rPr>
          <w:rFonts w:hint="eastAsia"/>
        </w:rPr>
      </w:pPr>
      <w:r>
        <w:rPr>
          <w:rFonts w:hint="eastAsia"/>
        </w:rPr>
        <w:t>3.A third thing is, that the evil disposition of thy nature doth farthersever and set thee off from God, than simply an actual sin doth.</w:t>
      </w:r>
    </w:p>
    <w:p w14:paraId="4714D8B8">
      <w:pPr>
        <w:widowControl w:val="0"/>
        <w:numPr>
          <w:ilvl w:val="0"/>
          <w:numId w:val="0"/>
        </w:numPr>
        <w:jc w:val="both"/>
        <w:rPr>
          <w:rFonts w:hint="eastAsia"/>
        </w:rPr>
      </w:pPr>
      <w:r>
        <w:rPr>
          <w:rFonts w:hint="eastAsia"/>
        </w:rPr>
        <w:t>3. 第三件事是，你本性的邪恶性情，比一个单纯的实际的罪，更能使你与神分离并远离祂。</w:t>
      </w:r>
    </w:p>
    <w:p w14:paraId="76E3D4B0">
      <w:pPr>
        <w:widowControl w:val="0"/>
        <w:numPr>
          <w:ilvl w:val="0"/>
          <w:numId w:val="0"/>
        </w:numPr>
        <w:jc w:val="both"/>
        <w:rPr>
          <w:rFonts w:hint="eastAsia"/>
        </w:rPr>
      </w:pPr>
    </w:p>
    <w:p w14:paraId="66295374">
      <w:pPr>
        <w:widowControl w:val="0"/>
        <w:numPr>
          <w:ilvl w:val="0"/>
          <w:numId w:val="0"/>
        </w:numPr>
        <w:jc w:val="both"/>
        <w:rPr>
          <w:rFonts w:hint="eastAsia"/>
        </w:rPr>
      </w:pPr>
      <w:r>
        <w:rPr>
          <w:rFonts w:hint="eastAsia"/>
        </w:rPr>
        <w:t>And that is the measure of more or less sinfulness, by how much the sin doth more or less separate from God:</w:t>
      </w:r>
    </w:p>
    <w:p w14:paraId="570D190C">
      <w:pPr>
        <w:widowControl w:val="0"/>
        <w:numPr>
          <w:ilvl w:val="0"/>
          <w:numId w:val="0"/>
        </w:numPr>
        <w:jc w:val="both"/>
        <w:rPr>
          <w:rFonts w:hint="eastAsia"/>
        </w:rPr>
      </w:pPr>
      <w:r>
        <w:rPr>
          <w:rFonts w:hint="eastAsia"/>
        </w:rPr>
        <w:t>而这，就是或多或少罪性的量度，即，罪或多或少地，使人与神分离：</w:t>
      </w:r>
    </w:p>
    <w:p w14:paraId="05181840">
      <w:pPr>
        <w:widowControl w:val="0"/>
        <w:numPr>
          <w:ilvl w:val="0"/>
          <w:numId w:val="0"/>
        </w:numPr>
        <w:jc w:val="both"/>
        <w:rPr>
          <w:rFonts w:hint="eastAsia"/>
        </w:rPr>
      </w:pPr>
    </w:p>
    <w:p w14:paraId="36DA849F">
      <w:pPr>
        <w:widowControl w:val="0"/>
        <w:numPr>
          <w:ilvl w:val="0"/>
          <w:numId w:val="0"/>
        </w:numPr>
        <w:jc w:val="both"/>
        <w:rPr>
          <w:rFonts w:hint="eastAsia"/>
        </w:rPr>
      </w:pPr>
      <w:r>
        <w:rPr>
          <w:rFonts w:hint="eastAsia"/>
        </w:rPr>
        <w:t>Isa. 59:7, 'Your sins have separated between me and you,' therefore the more they separate the more is the sinfulness.</w:t>
      </w:r>
    </w:p>
    <w:p w14:paraId="34F76EA4">
      <w:pPr>
        <w:widowControl w:val="0"/>
        <w:numPr>
          <w:ilvl w:val="0"/>
          <w:numId w:val="0"/>
        </w:numPr>
        <w:jc w:val="both"/>
        <w:rPr>
          <w:rFonts w:hint="eastAsia"/>
        </w:rPr>
      </w:pPr>
      <w:r>
        <w:rPr>
          <w:rFonts w:hint="eastAsia"/>
        </w:rPr>
        <w:t>以赛亚书59章7节，“你们的罪孽使你们与神隔绝”，因此，它们分离得越多，罪性就越大。</w:t>
      </w:r>
    </w:p>
    <w:p w14:paraId="2EFB5ED0">
      <w:pPr>
        <w:widowControl w:val="0"/>
        <w:numPr>
          <w:ilvl w:val="0"/>
          <w:numId w:val="0"/>
        </w:numPr>
        <w:jc w:val="both"/>
        <w:rPr>
          <w:rFonts w:hint="eastAsia"/>
        </w:rPr>
      </w:pPr>
    </w:p>
    <w:p w14:paraId="12BDEDE3">
      <w:pPr>
        <w:widowControl w:val="0"/>
        <w:numPr>
          <w:ilvl w:val="0"/>
          <w:numId w:val="0"/>
        </w:numPr>
        <w:jc w:val="both"/>
        <w:rPr>
          <w:rFonts w:hint="eastAsia"/>
        </w:rPr>
      </w:pPr>
      <w:r>
        <w:rPr>
          <w:rFonts w:hint="eastAsia"/>
        </w:rPr>
        <w:t>Now this corruption of nature makes a greater elongation of thee from God than an actual sin doth, be it the grossest.</w:t>
      </w:r>
    </w:p>
    <w:p w14:paraId="7043314A">
      <w:pPr>
        <w:widowControl w:val="0"/>
        <w:numPr>
          <w:ilvl w:val="0"/>
          <w:numId w:val="0"/>
        </w:numPr>
        <w:jc w:val="both"/>
        <w:rPr>
          <w:rFonts w:hint="eastAsia"/>
        </w:rPr>
      </w:pPr>
      <w:r>
        <w:rPr>
          <w:rFonts w:hint="eastAsia"/>
        </w:rPr>
        <w:t>现在，这本性的败坏，比一个实际的罪，即使是最严重的，更能使你远离神。</w:t>
      </w:r>
    </w:p>
    <w:p w14:paraId="52DEF438">
      <w:pPr>
        <w:widowControl w:val="0"/>
        <w:numPr>
          <w:ilvl w:val="0"/>
          <w:numId w:val="0"/>
        </w:numPr>
        <w:jc w:val="both"/>
        <w:rPr>
          <w:rFonts w:hint="eastAsia"/>
        </w:rPr>
      </w:pPr>
    </w:p>
    <w:p w14:paraId="516E3C75">
      <w:pPr>
        <w:widowControl w:val="0"/>
        <w:numPr>
          <w:ilvl w:val="0"/>
          <w:numId w:val="0"/>
        </w:numPr>
        <w:jc w:val="both"/>
        <w:rPr>
          <w:rFonts w:hint="eastAsia"/>
        </w:rPr>
      </w:pPr>
      <w:r>
        <w:rPr>
          <w:rFonts w:hint="eastAsia"/>
        </w:rPr>
        <w:t>The leprosy was the type of it in the old law; it was that only that separated a man from God and from the congregation all his life;</w:t>
      </w:r>
    </w:p>
    <w:p w14:paraId="652028A4">
      <w:pPr>
        <w:widowControl w:val="0"/>
        <w:numPr>
          <w:ilvl w:val="0"/>
          <w:numId w:val="0"/>
        </w:numPr>
        <w:jc w:val="both"/>
        <w:rPr>
          <w:rFonts w:hint="eastAsia"/>
        </w:rPr>
      </w:pPr>
      <w:r>
        <w:rPr>
          <w:rFonts w:hint="eastAsia"/>
        </w:rPr>
        <w:t>麻风病是旧约中它的预表；唯有它，使一个人终生与神和会众隔绝；</w:t>
      </w:r>
    </w:p>
    <w:p w14:paraId="0A89F5F0">
      <w:pPr>
        <w:widowControl w:val="0"/>
        <w:numPr>
          <w:ilvl w:val="0"/>
          <w:numId w:val="0"/>
        </w:numPr>
        <w:jc w:val="both"/>
        <w:rPr>
          <w:rFonts w:hint="eastAsia"/>
        </w:rPr>
      </w:pPr>
    </w:p>
    <w:p w14:paraId="128E9538">
      <w:pPr>
        <w:widowControl w:val="0"/>
        <w:numPr>
          <w:ilvl w:val="0"/>
          <w:numId w:val="0"/>
        </w:numPr>
        <w:jc w:val="both"/>
        <w:rPr>
          <w:rFonts w:hint="eastAsia"/>
        </w:rPr>
      </w:pPr>
      <w:r>
        <w:rPr>
          <w:rFonts w:hint="eastAsia"/>
        </w:rPr>
        <w:t>and it signified not an act of sinning so much as inherent corruption, which is a disease in the soul, as that is in the body.</w:t>
      </w:r>
    </w:p>
    <w:p w14:paraId="55C30097">
      <w:pPr>
        <w:widowControl w:val="0"/>
        <w:numPr>
          <w:ilvl w:val="0"/>
          <w:numId w:val="0"/>
        </w:numPr>
        <w:jc w:val="both"/>
        <w:rPr>
          <w:rFonts w:hint="eastAsia"/>
        </w:rPr>
      </w:pPr>
      <w:r>
        <w:rPr>
          <w:rFonts w:hint="eastAsia"/>
        </w:rPr>
        <w:t>并且它所表明的，与其说是一个犯罪的行为，不如说是固有的败坏，这败坏是灵魂的一种疾病，如同麻风病是身体的一种疾病。</w:t>
      </w:r>
    </w:p>
    <w:p w14:paraId="7B7119EC">
      <w:pPr>
        <w:widowControl w:val="0"/>
        <w:numPr>
          <w:ilvl w:val="0"/>
          <w:numId w:val="0"/>
        </w:numPr>
        <w:jc w:val="both"/>
        <w:rPr>
          <w:rFonts w:hint="eastAsia"/>
        </w:rPr>
      </w:pPr>
    </w:p>
    <w:p w14:paraId="6DA629C9">
      <w:pPr>
        <w:widowControl w:val="0"/>
        <w:numPr>
          <w:ilvl w:val="0"/>
          <w:numId w:val="0"/>
        </w:numPr>
        <w:jc w:val="both"/>
        <w:rPr>
          <w:rFonts w:hint="eastAsia"/>
        </w:rPr>
      </w:pPr>
      <w:r>
        <w:rPr>
          <w:rFonts w:hint="eastAsia"/>
        </w:rPr>
        <w:t>You have it, Numb. 5:2, 3, and if he were a king, yet he was to be separated if a leper, 2 Chron. 26:21.</w:t>
      </w:r>
    </w:p>
    <w:p w14:paraId="3C409FB6">
      <w:pPr>
        <w:widowControl w:val="0"/>
        <w:numPr>
          <w:ilvl w:val="0"/>
          <w:numId w:val="0"/>
        </w:numPr>
        <w:jc w:val="both"/>
        <w:rPr>
          <w:rFonts w:hint="eastAsia"/>
        </w:rPr>
      </w:pPr>
      <w:r>
        <w:rPr>
          <w:rFonts w:hint="eastAsia"/>
        </w:rPr>
        <w:t>你们可以在民数记5章2, 3节找到它，并且如果他是一个君王，然而如果他是一个麻风病人，他也要被隔绝（历代志下26:21）。</w:t>
      </w:r>
    </w:p>
    <w:p w14:paraId="0BD1D22F">
      <w:pPr>
        <w:widowControl w:val="0"/>
        <w:numPr>
          <w:ilvl w:val="0"/>
          <w:numId w:val="0"/>
        </w:numPr>
        <w:jc w:val="both"/>
        <w:rPr>
          <w:rFonts w:hint="eastAsia"/>
        </w:rPr>
      </w:pPr>
    </w:p>
    <w:p w14:paraId="48A04298">
      <w:pPr>
        <w:widowControl w:val="0"/>
        <w:numPr>
          <w:ilvl w:val="0"/>
          <w:numId w:val="0"/>
        </w:numPr>
        <w:jc w:val="both"/>
        <w:rPr>
          <w:rFonts w:hint="eastAsia"/>
        </w:rPr>
      </w:pPr>
      <w:r>
        <w:rPr>
          <w:rFonts w:hint="eastAsia"/>
        </w:rPr>
        <w:t>Now that inherent corruption doth more separate than an actual sin doth, the reason of it is, because a contrariety in nature breeds always greater distance, yea, enmity, than simply an act of hostility, or mere outward acts of injury.</w:t>
      </w:r>
    </w:p>
    <w:p w14:paraId="61A0D40A">
      <w:pPr>
        <w:widowControl w:val="0"/>
        <w:numPr>
          <w:ilvl w:val="0"/>
          <w:numId w:val="0"/>
        </w:numPr>
        <w:jc w:val="both"/>
        <w:rPr>
          <w:rFonts w:hint="eastAsia"/>
        </w:rPr>
      </w:pPr>
      <w:r>
        <w:rPr>
          <w:rFonts w:hint="eastAsia"/>
        </w:rPr>
        <w:t>现在，固有的败坏，比一个实际的罪，更能使人分离，其原因在于，本性上的对立，总是比一个单纯的敌对行为，或纯粹的外在伤害行为，产生更大的距离，是的，敌意。</w:t>
      </w:r>
    </w:p>
    <w:p w14:paraId="6EFDE402">
      <w:pPr>
        <w:widowControl w:val="0"/>
        <w:numPr>
          <w:ilvl w:val="0"/>
          <w:numId w:val="0"/>
        </w:numPr>
        <w:jc w:val="both"/>
        <w:rPr>
          <w:rFonts w:hint="eastAsia"/>
        </w:rPr>
      </w:pPr>
    </w:p>
    <w:p w14:paraId="49AD3906">
      <w:pPr>
        <w:widowControl w:val="0"/>
        <w:numPr>
          <w:ilvl w:val="0"/>
          <w:numId w:val="0"/>
        </w:numPr>
        <w:jc w:val="both"/>
        <w:rPr>
          <w:rFonts w:hint="eastAsia"/>
        </w:rPr>
      </w:pPr>
      <w:r>
        <w:rPr>
          <w:rFonts w:hint="eastAsia"/>
        </w:rPr>
        <w:t>You see this in the creatures that have contrary qualities, which we call antipathies, in their dispositions; and merely out of a contrariety of nature, they are greater enemies than others that do one another actually more harm.</w:t>
      </w:r>
    </w:p>
    <w:p w14:paraId="1D0F2684">
      <w:pPr>
        <w:widowControl w:val="0"/>
        <w:numPr>
          <w:ilvl w:val="0"/>
          <w:numId w:val="0"/>
        </w:numPr>
        <w:jc w:val="both"/>
        <w:rPr>
          <w:rFonts w:hint="eastAsia"/>
        </w:rPr>
      </w:pPr>
      <w:r>
        <w:rPr>
          <w:rFonts w:hint="eastAsia"/>
        </w:rPr>
        <w:t>你们在那些有相反品质的受造物中，看到这一点，我们称之为反感，在它们的性情中；并且，仅仅出于本性的对立，它们是比那些实际上彼此造成更多伤害的其他受造物，更大的仇敌。</w:t>
      </w:r>
    </w:p>
    <w:p w14:paraId="77B5726E">
      <w:pPr>
        <w:widowControl w:val="0"/>
        <w:numPr>
          <w:ilvl w:val="0"/>
          <w:numId w:val="0"/>
        </w:numPr>
        <w:jc w:val="both"/>
        <w:rPr>
          <w:rFonts w:hint="eastAsia"/>
        </w:rPr>
      </w:pPr>
    </w:p>
    <w:p w14:paraId="0026D334">
      <w:pPr>
        <w:widowControl w:val="0"/>
        <w:numPr>
          <w:ilvl w:val="0"/>
          <w:numId w:val="0"/>
        </w:numPr>
        <w:jc w:val="both"/>
        <w:rPr>
          <w:rFonts w:hint="eastAsia"/>
        </w:rPr>
      </w:pPr>
      <w:r>
        <w:rPr>
          <w:rFonts w:hint="eastAsia"/>
        </w:rPr>
        <w:t>Let a swine or a mastiff tear and rend us, as Christ says, yet we can endure the sight of them, the presence, yea, we can afterwards stroke him;</w:t>
      </w:r>
    </w:p>
    <w:p w14:paraId="7C91B09D">
      <w:pPr>
        <w:widowControl w:val="0"/>
        <w:numPr>
          <w:ilvl w:val="0"/>
          <w:numId w:val="0"/>
        </w:numPr>
        <w:jc w:val="both"/>
        <w:rPr>
          <w:rFonts w:hint="eastAsia"/>
        </w:rPr>
      </w:pPr>
      <w:r>
        <w:rPr>
          <w:rFonts w:hint="eastAsia"/>
        </w:rPr>
        <w:t>让一头猪或一只獒犬撕裂并撕碎我们，如基督所说，然而我们却能忍受看见它们，它们的存在，是的，我们甚至以后可以抚摸它；</w:t>
      </w:r>
    </w:p>
    <w:p w14:paraId="73DA7996">
      <w:pPr>
        <w:widowControl w:val="0"/>
        <w:numPr>
          <w:ilvl w:val="0"/>
          <w:numId w:val="0"/>
        </w:numPr>
        <w:jc w:val="both"/>
        <w:rPr>
          <w:rFonts w:hint="eastAsia"/>
        </w:rPr>
      </w:pPr>
    </w:p>
    <w:p w14:paraId="01EEE7D2">
      <w:pPr>
        <w:widowControl w:val="0"/>
        <w:numPr>
          <w:ilvl w:val="0"/>
          <w:numId w:val="0"/>
        </w:numPr>
        <w:jc w:val="both"/>
        <w:rPr>
          <w:rFonts w:hint="eastAsia"/>
        </w:rPr>
      </w:pPr>
      <w:r>
        <w:rPr>
          <w:rFonts w:hint="eastAsia"/>
        </w:rPr>
        <w:t>but let a serpent appear, where there is a contrariety in nature, or a spider appear, you see how mightily it works in the spirit of one that hath an antipathy to these (as man hath) at the first view or sight of them.</w:t>
      </w:r>
    </w:p>
    <w:p w14:paraId="4D4EBFB2">
      <w:pPr>
        <w:widowControl w:val="0"/>
        <w:numPr>
          <w:ilvl w:val="0"/>
          <w:numId w:val="0"/>
        </w:numPr>
        <w:jc w:val="both"/>
        <w:rPr>
          <w:rFonts w:hint="eastAsia"/>
        </w:rPr>
      </w:pPr>
      <w:r>
        <w:rPr>
          <w:rFonts w:hint="eastAsia"/>
        </w:rPr>
        <w:t>但让一条蛇出现，那里有本性上的对立，或一只蜘蛛出现，你就会看到，在一个对这些有反感的人（如人所有）的灵里，在初见或看见它们时，它是何等强烈地运作。</w:t>
      </w:r>
    </w:p>
    <w:p w14:paraId="1CD5A5AF">
      <w:pPr>
        <w:widowControl w:val="0"/>
        <w:numPr>
          <w:ilvl w:val="0"/>
          <w:numId w:val="0"/>
        </w:numPr>
        <w:jc w:val="both"/>
        <w:rPr>
          <w:rFonts w:hint="eastAsia"/>
        </w:rPr>
      </w:pPr>
    </w:p>
    <w:p w14:paraId="0830A453">
      <w:pPr>
        <w:widowControl w:val="0"/>
        <w:numPr>
          <w:ilvl w:val="0"/>
          <w:numId w:val="0"/>
        </w:numPr>
        <w:jc w:val="both"/>
        <w:rPr>
          <w:rFonts w:hint="eastAsia"/>
        </w:rPr>
      </w:pPr>
      <w:r>
        <w:rPr>
          <w:rFonts w:hint="eastAsia"/>
        </w:rPr>
        <w:t>Now inherent corruption is such a contrariety in thy nature unto God, it is a contrariety in the way of an antipathy.</w:t>
      </w:r>
    </w:p>
    <w:p w14:paraId="449AE11D">
      <w:pPr>
        <w:widowControl w:val="0"/>
        <w:numPr>
          <w:ilvl w:val="0"/>
          <w:numId w:val="0"/>
        </w:numPr>
        <w:jc w:val="both"/>
        <w:rPr>
          <w:rFonts w:hint="eastAsia"/>
        </w:rPr>
      </w:pPr>
      <w:r>
        <w:rPr>
          <w:rFonts w:hint="eastAsia"/>
        </w:rPr>
        <w:t>现在，固有的败坏，就是你本性中对神的一种如此的对立，它是一种反感的对立。</w:t>
      </w:r>
    </w:p>
    <w:p w14:paraId="612BC7D4">
      <w:pPr>
        <w:widowControl w:val="0"/>
        <w:numPr>
          <w:ilvl w:val="0"/>
          <w:numId w:val="0"/>
        </w:numPr>
        <w:jc w:val="both"/>
        <w:rPr>
          <w:rFonts w:hint="eastAsia"/>
        </w:rPr>
      </w:pPr>
    </w:p>
    <w:p w14:paraId="7FFAF856">
      <w:pPr>
        <w:widowControl w:val="0"/>
        <w:numPr>
          <w:ilvl w:val="0"/>
          <w:numId w:val="0"/>
        </w:numPr>
        <w:jc w:val="both"/>
        <w:rPr>
          <w:rFonts w:hint="eastAsia"/>
        </w:rPr>
      </w:pPr>
      <w:r>
        <w:rPr>
          <w:rFonts w:hint="eastAsia"/>
        </w:rPr>
        <w:t>Transient acts of sinnings are indeed said to be against the Lord, but the inward disposition of their nature hath and is a contrariety in nature itself, and so is deeper and stronger;</w:t>
      </w:r>
    </w:p>
    <w:p w14:paraId="50B33709">
      <w:pPr>
        <w:widowControl w:val="0"/>
        <w:numPr>
          <w:ilvl w:val="0"/>
          <w:numId w:val="0"/>
        </w:numPr>
        <w:jc w:val="both"/>
        <w:rPr>
          <w:rFonts w:hint="eastAsia"/>
        </w:rPr>
      </w:pPr>
      <w:r>
        <w:rPr>
          <w:rFonts w:hint="eastAsia"/>
        </w:rPr>
        <w:t>短暂的犯罪行为，的确被称为是得罪了主，但他们本性内在的性情，却有并且是一种在本性本身的对立，因此更深更强；</w:t>
      </w:r>
    </w:p>
    <w:p w14:paraId="63E3D8C7">
      <w:pPr>
        <w:widowControl w:val="0"/>
        <w:numPr>
          <w:ilvl w:val="0"/>
          <w:numId w:val="0"/>
        </w:numPr>
        <w:jc w:val="both"/>
        <w:rPr>
          <w:rFonts w:hint="eastAsia"/>
        </w:rPr>
      </w:pPr>
    </w:p>
    <w:p w14:paraId="715A5023">
      <w:pPr>
        <w:widowControl w:val="0"/>
        <w:numPr>
          <w:ilvl w:val="0"/>
          <w:numId w:val="0"/>
        </w:numPr>
        <w:jc w:val="both"/>
        <w:rPr>
          <w:rFonts w:hint="eastAsia"/>
        </w:rPr>
      </w:pPr>
      <w:r>
        <w:rPr>
          <w:rFonts w:hint="eastAsia"/>
        </w:rPr>
        <w:t>so this flesh is said to be enmity to God in the abstract, Rom. 8:7.</w:t>
      </w:r>
    </w:p>
    <w:p w14:paraId="7B4A2F12">
      <w:pPr>
        <w:widowControl w:val="0"/>
        <w:numPr>
          <w:ilvl w:val="0"/>
          <w:numId w:val="0"/>
        </w:numPr>
        <w:jc w:val="both"/>
        <w:rPr>
          <w:rFonts w:hint="eastAsia"/>
        </w:rPr>
      </w:pPr>
      <w:r>
        <w:rPr>
          <w:rFonts w:hint="eastAsia"/>
        </w:rPr>
        <w:t>所以这肉体，在抽象上，被称为与神为敌（罗马书8:7）。</w:t>
      </w:r>
    </w:p>
    <w:p w14:paraId="2D079644">
      <w:pPr>
        <w:widowControl w:val="0"/>
        <w:numPr>
          <w:ilvl w:val="0"/>
          <w:numId w:val="0"/>
        </w:numPr>
        <w:jc w:val="both"/>
        <w:rPr>
          <w:rFonts w:hint="eastAsia"/>
        </w:rPr>
      </w:pPr>
    </w:p>
    <w:p w14:paraId="043A8E9F">
      <w:pPr>
        <w:widowControl w:val="0"/>
        <w:numPr>
          <w:ilvl w:val="0"/>
          <w:numId w:val="0"/>
        </w:numPr>
        <w:jc w:val="both"/>
        <w:rPr>
          <w:rFonts w:hint="eastAsia"/>
        </w:rPr>
      </w:pPr>
      <w:r>
        <w:rPr>
          <w:rFonts w:hint="eastAsia"/>
        </w:rPr>
        <w:t>It is contrary to holiness, as it is in God's nature:</w:t>
      </w:r>
    </w:p>
    <w:p w14:paraId="636A6EC1">
      <w:pPr>
        <w:widowControl w:val="0"/>
        <w:numPr>
          <w:ilvl w:val="0"/>
          <w:numId w:val="0"/>
        </w:numPr>
        <w:jc w:val="both"/>
        <w:rPr>
          <w:rFonts w:hint="eastAsia"/>
        </w:rPr>
      </w:pPr>
      <w:r>
        <w:rPr>
          <w:rFonts w:hint="eastAsia"/>
        </w:rPr>
        <w:t>它与圣洁相反，如同它在神的本性中：</w:t>
      </w:r>
    </w:p>
    <w:p w14:paraId="583D72AC">
      <w:pPr>
        <w:widowControl w:val="0"/>
        <w:numPr>
          <w:ilvl w:val="0"/>
          <w:numId w:val="0"/>
        </w:numPr>
        <w:jc w:val="both"/>
        <w:rPr>
          <w:rFonts w:hint="eastAsia"/>
        </w:rPr>
      </w:pPr>
    </w:p>
    <w:p w14:paraId="188B2DF5">
      <w:pPr>
        <w:widowControl w:val="0"/>
        <w:numPr>
          <w:ilvl w:val="0"/>
          <w:numId w:val="0"/>
        </w:numPr>
        <w:jc w:val="both"/>
        <w:rPr>
          <w:rFonts w:hint="eastAsia"/>
        </w:rPr>
      </w:pPr>
      <w:r>
        <w:rPr>
          <w:rFonts w:hint="eastAsia"/>
        </w:rPr>
        <w:t>whatever God hates, it loves; and whatever God loves, it hates.</w:t>
      </w:r>
    </w:p>
    <w:p w14:paraId="644E7354">
      <w:pPr>
        <w:widowControl w:val="0"/>
        <w:numPr>
          <w:ilvl w:val="0"/>
          <w:numId w:val="0"/>
        </w:numPr>
        <w:jc w:val="both"/>
        <w:rPr>
          <w:rFonts w:hint="eastAsia"/>
        </w:rPr>
      </w:pPr>
      <w:r>
        <w:rPr>
          <w:rFonts w:hint="eastAsia"/>
        </w:rPr>
        <w:t>凡神所恨的，它就爱；凡神所爱的，它就恨。</w:t>
      </w:r>
    </w:p>
    <w:p w14:paraId="460D61A3">
      <w:pPr>
        <w:widowControl w:val="0"/>
        <w:numPr>
          <w:ilvl w:val="0"/>
          <w:numId w:val="0"/>
        </w:numPr>
        <w:jc w:val="both"/>
        <w:rPr>
          <w:rFonts w:hint="eastAsia"/>
        </w:rPr>
      </w:pPr>
    </w:p>
    <w:p w14:paraId="465D7D1C">
      <w:pPr>
        <w:widowControl w:val="0"/>
        <w:numPr>
          <w:ilvl w:val="0"/>
          <w:numId w:val="0"/>
        </w:numPr>
        <w:jc w:val="both"/>
        <w:rPr>
          <w:rFonts w:hint="eastAsia"/>
        </w:rPr>
      </w:pPr>
      <w:r>
        <w:rPr>
          <w:rFonts w:hint="eastAsia"/>
        </w:rPr>
        <w:t>4.Consider, thou hast more cause to be humbled for the sinful dispositions in thy nature than any of thy actual sins, because there is a nearer union between sin and thy soul, in respect of this inherent corruption, than by thy action singly considered.</w:t>
      </w:r>
    </w:p>
    <w:p w14:paraId="1DAF4B95">
      <w:pPr>
        <w:widowControl w:val="0"/>
        <w:numPr>
          <w:ilvl w:val="0"/>
          <w:numId w:val="0"/>
        </w:numPr>
        <w:jc w:val="both"/>
        <w:rPr>
          <w:rFonts w:hint="eastAsia"/>
        </w:rPr>
      </w:pPr>
      <w:r>
        <w:rPr>
          <w:rFonts w:hint="eastAsia"/>
        </w:rPr>
        <w:t>4. 要思想，你更有理由，为你本性中的有罪性情而谦卑，过于为你任何的实际罪，因为，就这固有的败坏而言，在罪和你的灵魂之间，有一个比你单独考虑你的行为时，更近的联合。</w:t>
      </w:r>
    </w:p>
    <w:p w14:paraId="032FF21A">
      <w:pPr>
        <w:widowControl w:val="0"/>
        <w:numPr>
          <w:ilvl w:val="0"/>
          <w:numId w:val="0"/>
        </w:numPr>
        <w:jc w:val="both"/>
        <w:rPr>
          <w:rFonts w:hint="eastAsia"/>
        </w:rPr>
      </w:pPr>
    </w:p>
    <w:p w14:paraId="7F7AAF75">
      <w:pPr>
        <w:widowControl w:val="0"/>
        <w:numPr>
          <w:ilvl w:val="0"/>
          <w:numId w:val="0"/>
        </w:numPr>
        <w:jc w:val="both"/>
        <w:rPr>
          <w:rFonts w:hint="eastAsia"/>
        </w:rPr>
      </w:pPr>
      <w:r>
        <w:rPr>
          <w:rFonts w:hint="eastAsia"/>
        </w:rPr>
        <w:t>An act of sin hath not so near a kindred or alliance to the soul as inherent corruption hath.</w:t>
      </w:r>
    </w:p>
    <w:p w14:paraId="049376B4">
      <w:pPr>
        <w:widowControl w:val="0"/>
        <w:numPr>
          <w:ilvl w:val="0"/>
          <w:numId w:val="0"/>
        </w:numPr>
        <w:jc w:val="both"/>
        <w:rPr>
          <w:rFonts w:hint="eastAsia"/>
        </w:rPr>
      </w:pPr>
      <w:r>
        <w:rPr>
          <w:rFonts w:hint="eastAsia"/>
        </w:rPr>
        <w:t>一个犯罪的行为，与灵魂，没有像固有的败坏那样近的亲缘关系或联盟。</w:t>
      </w:r>
    </w:p>
    <w:p w14:paraId="4CE154D7">
      <w:pPr>
        <w:widowControl w:val="0"/>
        <w:numPr>
          <w:ilvl w:val="0"/>
          <w:numId w:val="0"/>
        </w:numPr>
        <w:jc w:val="both"/>
        <w:rPr>
          <w:rFonts w:hint="eastAsia"/>
        </w:rPr>
      </w:pPr>
    </w:p>
    <w:p w14:paraId="2C35D92A">
      <w:pPr>
        <w:widowControl w:val="0"/>
        <w:numPr>
          <w:ilvl w:val="0"/>
          <w:numId w:val="0"/>
        </w:numPr>
        <w:jc w:val="both"/>
        <w:rPr>
          <w:rFonts w:hint="eastAsia"/>
        </w:rPr>
      </w:pPr>
      <w:r>
        <w:rPr>
          <w:rFonts w:hint="eastAsia"/>
        </w:rPr>
        <w:t>You read in Micah 6:7, that the measure of sinfulness lies in the relation it hath to the soul of a man: 'Wilt thou give the fruit of thy body for the sin of thy soul?'</w:t>
      </w:r>
    </w:p>
    <w:p w14:paraId="107278D6">
      <w:pPr>
        <w:widowControl w:val="0"/>
        <w:numPr>
          <w:ilvl w:val="0"/>
          <w:numId w:val="0"/>
        </w:numPr>
        <w:jc w:val="both"/>
        <w:rPr>
          <w:rFonts w:hint="eastAsia"/>
        </w:rPr>
      </w:pPr>
      <w:r>
        <w:rPr>
          <w:rFonts w:hint="eastAsia"/>
        </w:rPr>
        <w:t>你们在弥迦书6章7节读到，罪性的量度，在于它与一个人的灵魂的关系：“岂可献我腹中所生的，为我心中的罪恶吗？”</w:t>
      </w:r>
    </w:p>
    <w:p w14:paraId="08A59FF3">
      <w:pPr>
        <w:widowControl w:val="0"/>
        <w:numPr>
          <w:ilvl w:val="0"/>
          <w:numId w:val="0"/>
        </w:numPr>
        <w:jc w:val="both"/>
        <w:rPr>
          <w:rFonts w:hint="eastAsia"/>
        </w:rPr>
      </w:pPr>
    </w:p>
    <w:p w14:paraId="21CA85B0">
      <w:pPr>
        <w:widowControl w:val="0"/>
        <w:numPr>
          <w:ilvl w:val="0"/>
          <w:numId w:val="0"/>
        </w:numPr>
        <w:jc w:val="both"/>
        <w:rPr>
          <w:rFonts w:hint="eastAsia"/>
        </w:rPr>
      </w:pPr>
      <w:r>
        <w:rPr>
          <w:rFonts w:hint="eastAsia"/>
        </w:rPr>
        <w:t>therefore the more it may be said to be the soul's sin, the more sinfulness is in it.</w:t>
      </w:r>
    </w:p>
    <w:p w14:paraId="6F6D9B9F">
      <w:pPr>
        <w:widowControl w:val="0"/>
        <w:numPr>
          <w:ilvl w:val="0"/>
          <w:numId w:val="0"/>
        </w:numPr>
        <w:jc w:val="both"/>
        <w:rPr>
          <w:rFonts w:hint="eastAsia"/>
        </w:rPr>
      </w:pPr>
      <w:r>
        <w:rPr>
          <w:rFonts w:hint="eastAsia"/>
        </w:rPr>
        <w:t>因此，越能被称为是灵魂的罪，其中的罪性就越大。</w:t>
      </w:r>
    </w:p>
    <w:p w14:paraId="31C879AA">
      <w:pPr>
        <w:widowControl w:val="0"/>
        <w:numPr>
          <w:ilvl w:val="0"/>
          <w:numId w:val="0"/>
        </w:numPr>
        <w:jc w:val="both"/>
        <w:rPr>
          <w:rFonts w:hint="eastAsia"/>
        </w:rPr>
      </w:pPr>
    </w:p>
    <w:p w14:paraId="11718A3C">
      <w:pPr>
        <w:widowControl w:val="0"/>
        <w:numPr>
          <w:ilvl w:val="0"/>
          <w:numId w:val="0"/>
        </w:numPr>
        <w:jc w:val="both"/>
        <w:rPr>
          <w:rFonts w:hint="eastAsia"/>
        </w:rPr>
      </w:pPr>
      <w:r>
        <w:rPr>
          <w:rFonts w:hint="eastAsia"/>
        </w:rPr>
        <w:t>And further, there is this in reason for it, that the nearer union we have with sin, or our hearts have with it, the farther we are separated from God.</w:t>
      </w:r>
    </w:p>
    <w:p w14:paraId="1240B050">
      <w:pPr>
        <w:widowControl w:val="0"/>
        <w:numPr>
          <w:ilvl w:val="0"/>
          <w:numId w:val="0"/>
        </w:numPr>
        <w:jc w:val="both"/>
        <w:rPr>
          <w:rFonts w:hint="eastAsia"/>
        </w:rPr>
      </w:pPr>
      <w:r>
        <w:rPr>
          <w:rFonts w:hint="eastAsia"/>
        </w:rPr>
        <w:t>更进一步地，对此有这个理由，即，我们与罪，或我们的心与罪的联合越近，我们就离神越远。</w:t>
      </w:r>
    </w:p>
    <w:p w14:paraId="55230648">
      <w:pPr>
        <w:widowControl w:val="0"/>
        <w:numPr>
          <w:ilvl w:val="0"/>
          <w:numId w:val="0"/>
        </w:numPr>
        <w:jc w:val="both"/>
        <w:rPr>
          <w:rFonts w:hint="eastAsia"/>
        </w:rPr>
      </w:pPr>
    </w:p>
    <w:p w14:paraId="7357D8C4">
      <w:pPr>
        <w:widowControl w:val="0"/>
        <w:numPr>
          <w:ilvl w:val="0"/>
          <w:numId w:val="0"/>
        </w:numPr>
        <w:jc w:val="both"/>
        <w:rPr>
          <w:rFonts w:hint="eastAsia"/>
        </w:rPr>
      </w:pPr>
      <w:r>
        <w:rPr>
          <w:rFonts w:hint="eastAsia"/>
        </w:rPr>
        <w:t>Now, that this union is nearer, I manifest by one or two things.</w:t>
      </w:r>
    </w:p>
    <w:p w14:paraId="13E2C16C">
      <w:pPr>
        <w:widowControl w:val="0"/>
        <w:numPr>
          <w:ilvl w:val="0"/>
          <w:numId w:val="0"/>
        </w:numPr>
        <w:jc w:val="both"/>
        <w:rPr>
          <w:rFonts w:hint="eastAsia"/>
        </w:rPr>
      </w:pPr>
      <w:r>
        <w:rPr>
          <w:rFonts w:hint="eastAsia"/>
        </w:rPr>
        <w:t>现在，这个联合更近，我用一两件事来表明。</w:t>
      </w:r>
    </w:p>
    <w:p w14:paraId="75C0A862">
      <w:pPr>
        <w:widowControl w:val="0"/>
        <w:numPr>
          <w:ilvl w:val="0"/>
          <w:numId w:val="0"/>
        </w:numPr>
        <w:jc w:val="both"/>
        <w:rPr>
          <w:rFonts w:hint="eastAsia"/>
        </w:rPr>
      </w:pPr>
    </w:p>
    <w:p w14:paraId="6B493056">
      <w:pPr>
        <w:widowControl w:val="0"/>
        <w:numPr>
          <w:ilvl w:val="0"/>
          <w:numId w:val="0"/>
        </w:numPr>
        <w:jc w:val="both"/>
        <w:rPr>
          <w:rFonts w:hint="eastAsia"/>
        </w:rPr>
      </w:pPr>
      <w:r>
        <w:rPr>
          <w:rFonts w:hint="eastAsia"/>
        </w:rPr>
        <w:t>(1.)This is the relation of subject and inherent quality.</w:t>
      </w:r>
    </w:p>
    <w:p w14:paraId="5AF415DF">
      <w:pPr>
        <w:widowControl w:val="0"/>
        <w:numPr>
          <w:ilvl w:val="0"/>
          <w:numId w:val="0"/>
        </w:numPr>
        <w:jc w:val="both"/>
        <w:rPr>
          <w:rFonts w:hint="eastAsia"/>
        </w:rPr>
      </w:pPr>
      <w:r>
        <w:rPr>
          <w:rFonts w:hint="eastAsia"/>
        </w:rPr>
        <w:t>（1.）这是主体和固有品质的关系。</w:t>
      </w:r>
    </w:p>
    <w:p w14:paraId="68A4A01C">
      <w:pPr>
        <w:widowControl w:val="0"/>
        <w:numPr>
          <w:ilvl w:val="0"/>
          <w:numId w:val="0"/>
        </w:numPr>
        <w:jc w:val="both"/>
        <w:rPr>
          <w:rFonts w:hint="eastAsia"/>
        </w:rPr>
      </w:pPr>
    </w:p>
    <w:p w14:paraId="127911C9">
      <w:pPr>
        <w:widowControl w:val="0"/>
        <w:numPr>
          <w:ilvl w:val="0"/>
          <w:numId w:val="0"/>
        </w:numPr>
        <w:jc w:val="both"/>
        <w:rPr>
          <w:rFonts w:hint="eastAsia"/>
        </w:rPr>
      </w:pPr>
      <w:r>
        <w:rPr>
          <w:rFonts w:hint="eastAsia"/>
        </w:rPr>
        <w:t>Thy soul isthe subject, and the sin an inherent quality in thy soul.</w:t>
      </w:r>
    </w:p>
    <w:p w14:paraId="1F56C603">
      <w:pPr>
        <w:widowControl w:val="0"/>
        <w:numPr>
          <w:ilvl w:val="0"/>
          <w:numId w:val="0"/>
        </w:numPr>
        <w:jc w:val="both"/>
        <w:rPr>
          <w:rFonts w:hint="eastAsia"/>
        </w:rPr>
      </w:pPr>
      <w:r>
        <w:rPr>
          <w:rFonts w:hint="eastAsia"/>
        </w:rPr>
        <w:t>你的灵魂是主体，而罪是你灵魂中一个固有的品质。</w:t>
      </w:r>
    </w:p>
    <w:p w14:paraId="16C24DF4">
      <w:pPr>
        <w:widowControl w:val="0"/>
        <w:numPr>
          <w:ilvl w:val="0"/>
          <w:numId w:val="0"/>
        </w:numPr>
        <w:jc w:val="both"/>
        <w:rPr>
          <w:rFonts w:hint="eastAsia"/>
        </w:rPr>
      </w:pPr>
    </w:p>
    <w:p w14:paraId="1C52CD19">
      <w:pPr>
        <w:widowControl w:val="0"/>
        <w:numPr>
          <w:ilvl w:val="0"/>
          <w:numId w:val="0"/>
        </w:numPr>
        <w:jc w:val="both"/>
        <w:rPr>
          <w:rFonts w:hint="eastAsia"/>
        </w:rPr>
      </w:pPr>
      <w:r>
        <w:rPr>
          <w:rFonts w:hint="eastAsia"/>
        </w:rPr>
        <w:t>It dwells in us, as the apostle says; it is not an act passant from us, that bears but the relation of an outward effect unto its cause.</w:t>
      </w:r>
    </w:p>
    <w:p w14:paraId="39F2410C">
      <w:pPr>
        <w:widowControl w:val="0"/>
        <w:numPr>
          <w:ilvl w:val="0"/>
          <w:numId w:val="0"/>
        </w:numPr>
        <w:jc w:val="both"/>
        <w:rPr>
          <w:rFonts w:hint="eastAsia"/>
        </w:rPr>
      </w:pPr>
      <w:r>
        <w:rPr>
          <w:rFonts w:hint="eastAsia"/>
        </w:rPr>
        <w:t>它住在我们里面，如使徒所说；它并非一个从我们经过的行为，只带有外在效果与其原因的关系。</w:t>
      </w:r>
    </w:p>
    <w:p w14:paraId="7A9E1528">
      <w:pPr>
        <w:widowControl w:val="0"/>
        <w:numPr>
          <w:ilvl w:val="0"/>
          <w:numId w:val="0"/>
        </w:numPr>
        <w:jc w:val="both"/>
        <w:rPr>
          <w:rFonts w:hint="eastAsia"/>
        </w:rPr>
      </w:pPr>
    </w:p>
    <w:p w14:paraId="5A7C446D">
      <w:pPr>
        <w:widowControl w:val="0"/>
        <w:numPr>
          <w:ilvl w:val="0"/>
          <w:numId w:val="0"/>
        </w:numPr>
        <w:jc w:val="both"/>
        <w:rPr>
          <w:rFonts w:hint="eastAsia"/>
        </w:rPr>
      </w:pPr>
      <w:r>
        <w:rPr>
          <w:rFonts w:hint="eastAsia"/>
        </w:rPr>
        <w:t>(2.)The union that is between sin in thy nature and thy soul, is suchas between the matter and form.</w:t>
      </w:r>
    </w:p>
    <w:p w14:paraId="2F63CAA5">
      <w:pPr>
        <w:widowControl w:val="0"/>
        <w:numPr>
          <w:ilvl w:val="0"/>
          <w:numId w:val="0"/>
        </w:numPr>
        <w:jc w:val="both"/>
        <w:rPr>
          <w:rFonts w:hint="eastAsia"/>
        </w:rPr>
      </w:pPr>
      <w:r>
        <w:rPr>
          <w:rFonts w:hint="eastAsia"/>
        </w:rPr>
        <w:t>（2.）你本性中的罪和你灵魂之间的联合，如同物质和形式之间的联合。</w:t>
      </w:r>
    </w:p>
    <w:p w14:paraId="43B9A6C3">
      <w:pPr>
        <w:widowControl w:val="0"/>
        <w:numPr>
          <w:ilvl w:val="0"/>
          <w:numId w:val="0"/>
        </w:numPr>
        <w:jc w:val="both"/>
        <w:rPr>
          <w:rFonts w:hint="eastAsia"/>
        </w:rPr>
      </w:pPr>
    </w:p>
    <w:p w14:paraId="01E4B587">
      <w:pPr>
        <w:widowControl w:val="0"/>
        <w:numPr>
          <w:ilvl w:val="0"/>
          <w:numId w:val="0"/>
        </w:numPr>
        <w:jc w:val="both"/>
        <w:rPr>
          <w:rFonts w:hint="eastAsia"/>
        </w:rPr>
      </w:pPr>
      <w:r>
        <w:rPr>
          <w:rFonts w:hint="eastAsia"/>
        </w:rPr>
        <w:t>The soul is as the matter unto this sin as the form, as the body is the matter which the soul informs; for we account that to be the form which acts, inspires, moves, informs, and guides the matter.</w:t>
      </w:r>
    </w:p>
    <w:p w14:paraId="6FEC8A36">
      <w:pPr>
        <w:widowControl w:val="0"/>
        <w:numPr>
          <w:ilvl w:val="0"/>
          <w:numId w:val="0"/>
        </w:numPr>
        <w:jc w:val="both"/>
        <w:rPr>
          <w:rFonts w:hint="eastAsia"/>
        </w:rPr>
      </w:pPr>
      <w:r>
        <w:rPr>
          <w:rFonts w:hint="eastAsia"/>
        </w:rPr>
        <w:t>灵魂如同物质，这罪如同形式，如同身体是灵魂所赋予形式的物质；因为我们认为，那行动、激发、移动、赋予形式和引导物质的，是形式。</w:t>
      </w:r>
    </w:p>
    <w:p w14:paraId="66B7A81D">
      <w:pPr>
        <w:widowControl w:val="0"/>
        <w:numPr>
          <w:ilvl w:val="0"/>
          <w:numId w:val="0"/>
        </w:numPr>
        <w:jc w:val="both"/>
        <w:rPr>
          <w:rFonts w:hint="eastAsia"/>
        </w:rPr>
      </w:pPr>
    </w:p>
    <w:p w14:paraId="21E349F6">
      <w:pPr>
        <w:widowControl w:val="0"/>
        <w:numPr>
          <w:ilvl w:val="0"/>
          <w:numId w:val="0"/>
        </w:numPr>
        <w:jc w:val="both"/>
        <w:rPr>
          <w:rFonts w:hint="eastAsia"/>
        </w:rPr>
      </w:pPr>
      <w:r>
        <w:rPr>
          <w:rFonts w:hint="eastAsia"/>
        </w:rPr>
        <w:t>Hence this corruption is called a man's self; thou and that corruption that is in thee are called by one name, flesh, in Scripture:</w:t>
      </w:r>
    </w:p>
    <w:p w14:paraId="3D0BF8EA">
      <w:pPr>
        <w:widowControl w:val="0"/>
        <w:numPr>
          <w:ilvl w:val="0"/>
          <w:numId w:val="0"/>
        </w:numPr>
        <w:jc w:val="both"/>
        <w:rPr>
          <w:rFonts w:hint="eastAsia"/>
        </w:rPr>
      </w:pPr>
      <w:r>
        <w:rPr>
          <w:rFonts w:hint="eastAsia"/>
        </w:rPr>
        <w:t>因此，这败坏被称为一个人的自我；你和你里面的那败坏，在圣经中，都被称为肉体：</w:t>
      </w:r>
    </w:p>
    <w:p w14:paraId="10B2F7A4">
      <w:pPr>
        <w:widowControl w:val="0"/>
        <w:numPr>
          <w:ilvl w:val="0"/>
          <w:numId w:val="0"/>
        </w:numPr>
        <w:jc w:val="both"/>
        <w:rPr>
          <w:rFonts w:hint="eastAsia"/>
        </w:rPr>
      </w:pPr>
    </w:p>
    <w:p w14:paraId="29DC7F4F">
      <w:pPr>
        <w:widowControl w:val="0"/>
        <w:numPr>
          <w:ilvl w:val="0"/>
          <w:numId w:val="0"/>
        </w:numPr>
        <w:jc w:val="both"/>
        <w:rPr>
          <w:rFonts w:hint="eastAsia"/>
        </w:rPr>
      </w:pPr>
      <w:r>
        <w:rPr>
          <w:rFonts w:hint="eastAsia"/>
        </w:rPr>
        <w:t>John 3:6, 'That which is born of the flesh is flesh,' and all the actions of the whole man are attributed to it.</w:t>
      </w:r>
    </w:p>
    <w:p w14:paraId="1BB20501">
      <w:pPr>
        <w:widowControl w:val="0"/>
        <w:numPr>
          <w:ilvl w:val="0"/>
          <w:numId w:val="0"/>
        </w:numPr>
        <w:jc w:val="both"/>
        <w:rPr>
          <w:rFonts w:hint="eastAsia"/>
        </w:rPr>
      </w:pPr>
      <w:r>
        <w:rPr>
          <w:rFonts w:hint="eastAsia"/>
        </w:rPr>
        <w:t>约翰福音3章6节，“从肉身生的，就是肉身”，并且整个人所有的行为，都归于它。</w:t>
      </w:r>
    </w:p>
    <w:p w14:paraId="7E256A0E">
      <w:pPr>
        <w:widowControl w:val="0"/>
        <w:numPr>
          <w:ilvl w:val="0"/>
          <w:numId w:val="0"/>
        </w:numPr>
        <w:jc w:val="both"/>
        <w:rPr>
          <w:rFonts w:hint="eastAsia"/>
        </w:rPr>
      </w:pPr>
    </w:p>
    <w:p w14:paraId="06F26FCF">
      <w:pPr>
        <w:widowControl w:val="0"/>
        <w:numPr>
          <w:ilvl w:val="0"/>
          <w:numId w:val="0"/>
        </w:numPr>
        <w:jc w:val="both"/>
        <w:rPr>
          <w:rFonts w:hint="eastAsia"/>
        </w:rPr>
      </w:pPr>
      <w:r>
        <w:rPr>
          <w:rFonts w:hint="eastAsia"/>
        </w:rPr>
        <w:t>But now the union between thee and thy action hath but the relation of the tree and the fruit, the parent and the child:</w:t>
      </w:r>
    </w:p>
    <w:p w14:paraId="4F6569C9">
      <w:pPr>
        <w:widowControl w:val="0"/>
        <w:numPr>
          <w:ilvl w:val="0"/>
          <w:numId w:val="0"/>
        </w:numPr>
        <w:jc w:val="both"/>
        <w:rPr>
          <w:rFonts w:hint="eastAsia"/>
        </w:rPr>
      </w:pPr>
      <w:r>
        <w:rPr>
          <w:rFonts w:hint="eastAsia"/>
        </w:rPr>
        <w:t>但现在，你和你的行为之间的联合，只带有树和果子，父母和孩子的关系：</w:t>
      </w:r>
    </w:p>
    <w:p w14:paraId="0EAF83CE">
      <w:pPr>
        <w:widowControl w:val="0"/>
        <w:numPr>
          <w:ilvl w:val="0"/>
          <w:numId w:val="0"/>
        </w:numPr>
        <w:jc w:val="both"/>
        <w:rPr>
          <w:rFonts w:hint="eastAsia"/>
        </w:rPr>
      </w:pPr>
    </w:p>
    <w:p w14:paraId="35487765">
      <w:pPr>
        <w:widowControl w:val="0"/>
        <w:numPr>
          <w:ilvl w:val="0"/>
          <w:numId w:val="0"/>
        </w:numPr>
        <w:jc w:val="both"/>
        <w:rPr>
          <w:rFonts w:hint="eastAsia"/>
        </w:rPr>
      </w:pPr>
      <w:r>
        <w:rPr>
          <w:rFonts w:hint="eastAsia"/>
        </w:rPr>
        <w:t>Rom. 7:5, 'For when we were in the flesh, the motions of sins, which were by the law, did work in our members, to bring forth fruit unto death;'</w:t>
      </w:r>
    </w:p>
    <w:p w14:paraId="31124B3C">
      <w:pPr>
        <w:widowControl w:val="0"/>
        <w:numPr>
          <w:ilvl w:val="0"/>
          <w:numId w:val="0"/>
        </w:numPr>
        <w:jc w:val="both"/>
        <w:rPr>
          <w:rFonts w:hint="eastAsia"/>
        </w:rPr>
      </w:pPr>
      <w:r>
        <w:rPr>
          <w:rFonts w:hint="eastAsia"/>
        </w:rPr>
        <w:t>罗马书7章5节，“因为我们属肉体的时候，那因律法而生的恶欲就在我们肢体中发动，以致结成死亡的果子”；</w:t>
      </w:r>
    </w:p>
    <w:p w14:paraId="61F65D7C">
      <w:pPr>
        <w:widowControl w:val="0"/>
        <w:numPr>
          <w:ilvl w:val="0"/>
          <w:numId w:val="0"/>
        </w:numPr>
        <w:jc w:val="both"/>
        <w:rPr>
          <w:rFonts w:hint="eastAsia"/>
        </w:rPr>
      </w:pPr>
    </w:p>
    <w:p w14:paraId="0D8B2E43">
      <w:pPr>
        <w:widowControl w:val="0"/>
        <w:numPr>
          <w:ilvl w:val="0"/>
          <w:numId w:val="0"/>
        </w:numPr>
        <w:jc w:val="both"/>
        <w:rPr>
          <w:rFonts w:hint="eastAsia"/>
        </w:rPr>
      </w:pPr>
      <w:r>
        <w:rPr>
          <w:rFonts w:hint="eastAsia"/>
        </w:rPr>
        <w:t>James 1:14, 15, 'But every man is tempted, when he is drawn away of his own lust, and enticed. Then, when lust hath conceived, it bringeth forth sin; and sin, when it is finished, bringeth forth death.'</w:t>
      </w:r>
    </w:p>
    <w:p w14:paraId="2646EC7F">
      <w:pPr>
        <w:widowControl w:val="0"/>
        <w:numPr>
          <w:ilvl w:val="0"/>
          <w:numId w:val="0"/>
        </w:numPr>
        <w:jc w:val="both"/>
        <w:rPr>
          <w:rFonts w:hint="eastAsia"/>
        </w:rPr>
      </w:pPr>
      <w:r>
        <w:rPr>
          <w:rFonts w:hint="eastAsia"/>
        </w:rPr>
        <w:t>雅各书1章14, 15节，“但各人被试探，乃是被自己的私欲牵引诱惑的。私欲既怀了胎，就生出罪来；罪既长成，就生出死来。”</w:t>
      </w:r>
    </w:p>
    <w:p w14:paraId="31C36F4C">
      <w:pPr>
        <w:widowControl w:val="0"/>
        <w:numPr>
          <w:ilvl w:val="0"/>
          <w:numId w:val="0"/>
        </w:numPr>
        <w:jc w:val="both"/>
        <w:rPr>
          <w:rFonts w:hint="eastAsia"/>
        </w:rPr>
      </w:pPr>
    </w:p>
    <w:p w14:paraId="1CE134F6">
      <w:pPr>
        <w:widowControl w:val="0"/>
        <w:numPr>
          <w:ilvl w:val="0"/>
          <w:numId w:val="0"/>
        </w:numPr>
        <w:jc w:val="both"/>
        <w:rPr>
          <w:rFonts w:hint="eastAsia"/>
        </w:rPr>
      </w:pPr>
      <w:r>
        <w:rPr>
          <w:rFonts w:hint="eastAsia"/>
        </w:rPr>
        <w:t>5. Consider that in a sinful action but a work of thine own is spoiled and marred, which thou shouldst have produced in a shape more agreeable to the law, the pattern for that action; but by the sinfulness that is in thy nature, God's workmanship is spoiled, his image defaced, a frame and principle of working which he produced and 'formed for his glory,' as the prophet, Isa. 43:21; or 'created at first to good works,' as the apostle speaks, Eph. 2:10.</w:t>
      </w:r>
    </w:p>
    <w:p w14:paraId="416C1E0F">
      <w:pPr>
        <w:widowControl w:val="0"/>
        <w:numPr>
          <w:ilvl w:val="0"/>
          <w:numId w:val="0"/>
        </w:numPr>
        <w:jc w:val="both"/>
        <w:rPr>
          <w:rFonts w:hint="eastAsia"/>
        </w:rPr>
      </w:pPr>
      <w:r>
        <w:rPr>
          <w:rFonts w:hint="eastAsia"/>
        </w:rPr>
        <w:t>5. 要思想，在一个有罪的行为中，不过是你自己的一件工作被败坏和毁损，你本该以一种更符合律法，即那行为的模式的形状，来产生它；但因着你本性中的罪性，神的作为被败坏，祂的形象被毁容，一个祂所产生并“为祂的荣耀而造的”（如先知，以赛亚书43:21），或“起初为要叫我们行善而创造的”（如使徒所说，以弗所书2:10）工作的架构和原则，被毁容。</w:t>
      </w:r>
    </w:p>
    <w:p w14:paraId="6DB24733">
      <w:pPr>
        <w:widowControl w:val="0"/>
        <w:numPr>
          <w:ilvl w:val="0"/>
          <w:numId w:val="0"/>
        </w:numPr>
        <w:jc w:val="both"/>
        <w:rPr>
          <w:rFonts w:hint="eastAsia"/>
        </w:rPr>
      </w:pPr>
    </w:p>
    <w:p w14:paraId="1C49E9B9">
      <w:pPr>
        <w:widowControl w:val="0"/>
        <w:numPr>
          <w:ilvl w:val="0"/>
          <w:numId w:val="0"/>
        </w:numPr>
        <w:jc w:val="both"/>
        <w:rPr>
          <w:rFonts w:hint="eastAsia"/>
        </w:rPr>
      </w:pPr>
      <w:r>
        <w:rPr>
          <w:rFonts w:hint="eastAsia"/>
        </w:rPr>
        <w:t>Again, 6, consider that particular gross sin thou hast committed is but a particular transient breach and transgression of some one commandment.</w:t>
      </w:r>
    </w:p>
    <w:p w14:paraId="618D009C">
      <w:pPr>
        <w:widowControl w:val="0"/>
        <w:numPr>
          <w:ilvl w:val="0"/>
          <w:numId w:val="0"/>
        </w:numPr>
        <w:jc w:val="both"/>
        <w:rPr>
          <w:rFonts w:hint="eastAsia"/>
        </w:rPr>
      </w:pPr>
      <w:r>
        <w:rPr>
          <w:rFonts w:hint="eastAsia"/>
        </w:rPr>
        <w:t>再者，第六，思想，你所犯的那个具体的，严重的罪，不过是某个具体命令的一个，暂时的，违背和过犯。</w:t>
      </w:r>
    </w:p>
    <w:p w14:paraId="355DF048">
      <w:pPr>
        <w:widowControl w:val="0"/>
        <w:numPr>
          <w:ilvl w:val="0"/>
          <w:numId w:val="0"/>
        </w:numPr>
        <w:jc w:val="both"/>
        <w:rPr>
          <w:rFonts w:hint="eastAsia"/>
        </w:rPr>
      </w:pPr>
    </w:p>
    <w:p w14:paraId="15BCEC55">
      <w:pPr>
        <w:widowControl w:val="0"/>
        <w:numPr>
          <w:ilvl w:val="0"/>
          <w:numId w:val="0"/>
        </w:numPr>
        <w:jc w:val="both"/>
        <w:rPr>
          <w:rFonts w:hint="eastAsia"/>
        </w:rPr>
      </w:pPr>
      <w:r>
        <w:rPr>
          <w:rFonts w:hint="eastAsia"/>
        </w:rPr>
        <w:t>Now, look on an act of cruelty and injustice, in what kind soever, suppose the greatest that can be perpetrated by a state, or the supreme power, and it is far less heinous than if there were a standing law enacted by them to authorise such an act.</w:t>
      </w:r>
    </w:p>
    <w:p w14:paraId="184CDB4F">
      <w:pPr>
        <w:widowControl w:val="0"/>
        <w:numPr>
          <w:ilvl w:val="0"/>
          <w:numId w:val="0"/>
        </w:numPr>
        <w:jc w:val="both"/>
        <w:rPr>
          <w:rFonts w:hint="eastAsia"/>
        </w:rPr>
      </w:pPr>
      <w:r>
        <w:rPr>
          <w:rFonts w:hint="eastAsia"/>
        </w:rPr>
        <w:t>现在，看一个残忍和不公的行为，无论何种，假设是一个国家，或最高权力，所能犯下的最大的，也远不如，如果他们制定了一条，授权这样行为的，长存的法律。</w:t>
      </w:r>
    </w:p>
    <w:p w14:paraId="7A6B521E">
      <w:pPr>
        <w:widowControl w:val="0"/>
        <w:numPr>
          <w:ilvl w:val="0"/>
          <w:numId w:val="0"/>
        </w:numPr>
        <w:jc w:val="both"/>
        <w:rPr>
          <w:rFonts w:hint="eastAsia"/>
        </w:rPr>
      </w:pPr>
    </w:p>
    <w:p w14:paraId="2DCA0444">
      <w:pPr>
        <w:widowControl w:val="0"/>
        <w:numPr>
          <w:ilvl w:val="0"/>
          <w:numId w:val="0"/>
        </w:numPr>
        <w:jc w:val="both"/>
        <w:rPr>
          <w:rFonts w:hint="eastAsia"/>
        </w:rPr>
      </w:pPr>
      <w:r>
        <w:rPr>
          <w:rFonts w:hint="eastAsia"/>
        </w:rPr>
        <w:t>And now take the grossest sin that ever thy soul committed, and there is a standing law in thy nature that hath force in thy members to bring forth a thousand such acts;</w:t>
      </w:r>
    </w:p>
    <w:p w14:paraId="2D78B1A5">
      <w:pPr>
        <w:widowControl w:val="0"/>
        <w:numPr>
          <w:ilvl w:val="0"/>
          <w:numId w:val="0"/>
        </w:numPr>
        <w:jc w:val="both"/>
        <w:rPr>
          <w:rFonts w:hint="eastAsia"/>
        </w:rPr>
      </w:pPr>
      <w:r>
        <w:rPr>
          <w:rFonts w:hint="eastAsia"/>
        </w:rPr>
        <w:t>现在，拿你灵魂曾犯过的最严重的罪来说，在你本性中，有一条长存的律法，它在你肢体中有力量，能产生一千个这样的行为；</w:t>
      </w:r>
    </w:p>
    <w:p w14:paraId="05DF41B3">
      <w:pPr>
        <w:widowControl w:val="0"/>
        <w:numPr>
          <w:ilvl w:val="0"/>
          <w:numId w:val="0"/>
        </w:numPr>
        <w:jc w:val="both"/>
        <w:rPr>
          <w:rFonts w:hint="eastAsia"/>
        </w:rPr>
      </w:pPr>
    </w:p>
    <w:p w14:paraId="5EBA5E8A">
      <w:pPr>
        <w:widowControl w:val="0"/>
        <w:numPr>
          <w:ilvl w:val="0"/>
          <w:numId w:val="0"/>
        </w:numPr>
        <w:jc w:val="both"/>
        <w:rPr>
          <w:rFonts w:hint="eastAsia"/>
        </w:rPr>
      </w:pPr>
      <w:r>
        <w:rPr>
          <w:rFonts w:hint="eastAsia"/>
        </w:rPr>
        <w:t>and by virtue of it they may be brought into act until that law be recalled, that is, thy nature changed.</w:t>
      </w:r>
    </w:p>
    <w:p w14:paraId="27E22ED4">
      <w:pPr>
        <w:widowControl w:val="0"/>
        <w:numPr>
          <w:ilvl w:val="0"/>
          <w:numId w:val="0"/>
        </w:numPr>
        <w:jc w:val="both"/>
        <w:rPr>
          <w:rFonts w:hint="eastAsia"/>
        </w:rPr>
      </w:pPr>
      <w:r>
        <w:rPr>
          <w:rFonts w:hint="eastAsia"/>
        </w:rPr>
        <w:t>并且藉着它，它们可以被付诸行动，直到那律法被撤销，就是说，你的本性被改变。</w:t>
      </w:r>
    </w:p>
    <w:p w14:paraId="17AE1D6B">
      <w:pPr>
        <w:widowControl w:val="0"/>
        <w:numPr>
          <w:ilvl w:val="0"/>
          <w:numId w:val="0"/>
        </w:numPr>
        <w:jc w:val="both"/>
        <w:rPr>
          <w:rFonts w:hint="eastAsia"/>
        </w:rPr>
      </w:pPr>
    </w:p>
    <w:p w14:paraId="1DAFF38F">
      <w:pPr>
        <w:widowControl w:val="0"/>
        <w:numPr>
          <w:ilvl w:val="0"/>
          <w:numId w:val="0"/>
        </w:numPr>
        <w:jc w:val="both"/>
        <w:rPr>
          <w:rFonts w:hint="eastAsia"/>
        </w:rPr>
      </w:pPr>
      <w:r>
        <w:rPr>
          <w:rFonts w:hint="eastAsia"/>
        </w:rPr>
        <w:t>So that still suppose the grossest act that may be, if in thy nature there be as wicked a law to authorise it, and to bring it into execution, and that also a standing law, it is an invincible proof that thy nature, in respect of being such a law, is more wicked than any grievous act of sinning, even the most grievous whatsoever.</w:t>
      </w:r>
    </w:p>
    <w:p w14:paraId="7AA1C0CE">
      <w:pPr>
        <w:widowControl w:val="0"/>
        <w:numPr>
          <w:ilvl w:val="0"/>
          <w:numId w:val="0"/>
        </w:numPr>
        <w:jc w:val="both"/>
        <w:rPr>
          <w:rFonts w:hint="eastAsia"/>
        </w:rPr>
      </w:pPr>
      <w:r>
        <w:rPr>
          <w:rFonts w:hint="eastAsia"/>
        </w:rPr>
        <w:t>所以，仍然假设，可能有的最严重的罪行，如果在你本性中，有一条同样邪恶的律法来授权它，并把它付诸执行，并且那也是一条长存的律法，那么，这就是一个不可战胜的证据，即，你的本性，就关乎成为这样一条律法而言，比任何严重的罪行，甚至任何最严重的罪行，都更邪恶。</w:t>
      </w:r>
    </w:p>
    <w:p w14:paraId="32721B5E">
      <w:pPr>
        <w:widowControl w:val="0"/>
        <w:numPr>
          <w:ilvl w:val="0"/>
          <w:numId w:val="0"/>
        </w:numPr>
        <w:jc w:val="both"/>
        <w:rPr>
          <w:rFonts w:hint="eastAsia"/>
        </w:rPr>
      </w:pPr>
    </w:p>
    <w:p w14:paraId="3FEF3B60">
      <w:pPr>
        <w:widowControl w:val="0"/>
        <w:numPr>
          <w:ilvl w:val="0"/>
          <w:numId w:val="0"/>
        </w:numPr>
        <w:jc w:val="both"/>
        <w:rPr>
          <w:rFonts w:hint="eastAsia"/>
        </w:rPr>
      </w:pPr>
      <w:r>
        <w:rPr>
          <w:rFonts w:hint="eastAsia"/>
        </w:rPr>
        <w:t>And this consideration far exceeds the first; for thy corruption was not only the cause of such an act, but the cause as a law is, which is extant still, to be the cause of ten thousand more, as occasion and temptation is.</w:t>
      </w:r>
    </w:p>
    <w:p w14:paraId="4DB5FFB3">
      <w:pPr>
        <w:widowControl w:val="0"/>
        <w:numPr>
          <w:ilvl w:val="0"/>
          <w:numId w:val="0"/>
        </w:numPr>
        <w:jc w:val="both"/>
        <w:rPr>
          <w:rFonts w:hint="eastAsia"/>
        </w:rPr>
      </w:pPr>
      <w:r>
        <w:rPr>
          <w:rFonts w:hint="eastAsia"/>
        </w:rPr>
        <w:t>并且这个考虑，远超过第一个；因为你的败坏，不仅是这样一个行为的原因，而且是如同律法一样的原因，这律法仍然存在，要成为一万个更多行为的原因，如同机会和试探一样。</w:t>
      </w:r>
    </w:p>
    <w:p w14:paraId="016FA57F">
      <w:pPr>
        <w:widowControl w:val="0"/>
        <w:numPr>
          <w:ilvl w:val="0"/>
          <w:numId w:val="0"/>
        </w:numPr>
        <w:jc w:val="both"/>
        <w:rPr>
          <w:rFonts w:hint="eastAsia"/>
        </w:rPr>
      </w:pPr>
    </w:p>
    <w:p w14:paraId="1864F76B">
      <w:pPr>
        <w:widowControl w:val="0"/>
        <w:numPr>
          <w:ilvl w:val="0"/>
          <w:numId w:val="0"/>
        </w:numPr>
        <w:jc w:val="both"/>
        <w:rPr>
          <w:rFonts w:hint="eastAsia"/>
        </w:rPr>
      </w:pPr>
      <w:r>
        <w:rPr>
          <w:rFonts w:hint="eastAsia"/>
        </w:rPr>
        <w:t>Yea, 7, consider that action was but one transient breach of some one particular command, but the corruption that is in thy nature hath not only a particular law to enforce that kind of particular sin again, over and over, but it is a contrariety to the whole law in every tittle of it.</w:t>
      </w:r>
    </w:p>
    <w:p w14:paraId="3EA541ED">
      <w:pPr>
        <w:widowControl w:val="0"/>
        <w:numPr>
          <w:ilvl w:val="0"/>
          <w:numId w:val="0"/>
        </w:numPr>
        <w:jc w:val="both"/>
        <w:rPr>
          <w:rFonts w:hint="eastAsia"/>
        </w:rPr>
      </w:pPr>
      <w:r>
        <w:rPr>
          <w:rFonts w:hint="eastAsia"/>
        </w:rPr>
        <w:t>是的，第七，要思想，那行为不过是某一个具体命令的一次暂时的违背，但你本性中的败坏，不仅有一条具体的律法，来一再地强制那种具体的罪，而且它与整个律法的每一条，每一画，都是相反的。</w:t>
      </w:r>
    </w:p>
    <w:p w14:paraId="35AABD24">
      <w:pPr>
        <w:widowControl w:val="0"/>
        <w:numPr>
          <w:ilvl w:val="0"/>
          <w:numId w:val="0"/>
        </w:numPr>
        <w:jc w:val="both"/>
        <w:rPr>
          <w:rFonts w:hint="eastAsia"/>
        </w:rPr>
      </w:pPr>
    </w:p>
    <w:p w14:paraId="2AFD1EB1">
      <w:pPr>
        <w:widowControl w:val="0"/>
        <w:numPr>
          <w:ilvl w:val="0"/>
          <w:numId w:val="0"/>
        </w:numPr>
        <w:jc w:val="both"/>
        <w:rPr>
          <w:rFonts w:hint="eastAsia"/>
        </w:rPr>
      </w:pPr>
      <w:r>
        <w:rPr>
          <w:rFonts w:hint="eastAsia"/>
        </w:rPr>
        <w:t>And look how many laws God hath in his word, so many contrary laws sin hath in thy heart.</w:t>
      </w:r>
    </w:p>
    <w:p w14:paraId="39CD8AE3">
      <w:pPr>
        <w:widowControl w:val="0"/>
        <w:numPr>
          <w:ilvl w:val="0"/>
          <w:numId w:val="0"/>
        </w:numPr>
        <w:jc w:val="both"/>
        <w:rPr>
          <w:rFonts w:hint="eastAsia"/>
        </w:rPr>
      </w:pPr>
      <w:r>
        <w:rPr>
          <w:rFonts w:hint="eastAsia"/>
        </w:rPr>
        <w:t>看哪，神在祂的话语中，有多少律法，罪在你心里，就有多少相反的律法。</w:t>
      </w:r>
    </w:p>
    <w:p w14:paraId="6ED2E064">
      <w:pPr>
        <w:widowControl w:val="0"/>
        <w:numPr>
          <w:ilvl w:val="0"/>
          <w:numId w:val="0"/>
        </w:numPr>
        <w:jc w:val="both"/>
        <w:rPr>
          <w:rFonts w:hint="eastAsia"/>
        </w:rPr>
      </w:pPr>
    </w:p>
    <w:p w14:paraId="5F469B41">
      <w:pPr>
        <w:widowControl w:val="0"/>
        <w:numPr>
          <w:ilvl w:val="0"/>
          <w:numId w:val="0"/>
        </w:numPr>
        <w:jc w:val="both"/>
        <w:rPr>
          <w:rFonts w:hint="eastAsia"/>
        </w:rPr>
      </w:pPr>
      <w:r>
        <w:rPr>
          <w:rFonts w:hint="eastAsia"/>
        </w:rPr>
        <w:t>Rom. 7:22, 23 compared—'I delight in the law of God after the inward man: but I see another law in my members warring against the law of my mind, and bringing me into captivity to the law of sin which is in my members'—doth confirm both of these two last assertions.</w:t>
      </w:r>
    </w:p>
    <w:p w14:paraId="2EA9005B">
      <w:pPr>
        <w:widowControl w:val="0"/>
        <w:numPr>
          <w:ilvl w:val="0"/>
          <w:numId w:val="0"/>
        </w:numPr>
        <w:jc w:val="both"/>
        <w:rPr>
          <w:rFonts w:hint="eastAsia"/>
        </w:rPr>
      </w:pPr>
      <w:r>
        <w:rPr>
          <w:rFonts w:hint="eastAsia"/>
        </w:rPr>
        <w:t>罗马书7章22, 23节比较——“因为按着我里面的意思，我是喜欢神的律；但我觉得肢体中另有个律和我心中的律交战，把我掳去，叫我附从那肢体中犯罪的律”——证实了这两个最后的断言。</w:t>
      </w:r>
    </w:p>
    <w:p w14:paraId="13AD3EAB">
      <w:pPr>
        <w:widowControl w:val="0"/>
        <w:numPr>
          <w:ilvl w:val="0"/>
          <w:numId w:val="0"/>
        </w:numPr>
        <w:jc w:val="both"/>
        <w:rPr>
          <w:rFonts w:hint="eastAsia"/>
        </w:rPr>
      </w:pPr>
    </w:p>
    <w:p w14:paraId="7A16FFEA">
      <w:pPr>
        <w:widowControl w:val="0"/>
        <w:numPr>
          <w:ilvl w:val="0"/>
          <w:numId w:val="0"/>
        </w:numPr>
        <w:jc w:val="both"/>
        <w:rPr>
          <w:rFonts w:hint="eastAsia"/>
        </w:rPr>
      </w:pPr>
      <w:r>
        <w:rPr>
          <w:rFonts w:hint="eastAsia"/>
        </w:rPr>
        <w:t>There in thy heart the devil's commandments are written, contrary to God's written in the two tables, explained by Moses and the prophets.</w:t>
      </w:r>
    </w:p>
    <w:p w14:paraId="4A1E1355">
      <w:pPr>
        <w:widowControl w:val="0"/>
        <w:numPr>
          <w:ilvl w:val="0"/>
          <w:numId w:val="0"/>
        </w:numPr>
        <w:jc w:val="both"/>
        <w:rPr>
          <w:rFonts w:hint="eastAsia"/>
        </w:rPr>
      </w:pPr>
      <w:r>
        <w:rPr>
          <w:rFonts w:hint="eastAsia"/>
        </w:rPr>
        <w:t>在你心里，写着魔鬼的诫命，与神写在两块法版上的，由摩西和先知所解释的，相反。</w:t>
      </w:r>
    </w:p>
    <w:p w14:paraId="42236E9C">
      <w:pPr>
        <w:widowControl w:val="0"/>
        <w:numPr>
          <w:ilvl w:val="0"/>
          <w:numId w:val="0"/>
        </w:numPr>
        <w:jc w:val="both"/>
        <w:rPr>
          <w:rFonts w:hint="eastAsia"/>
        </w:rPr>
      </w:pPr>
    </w:p>
    <w:p w14:paraId="3E2024B3">
      <w:pPr>
        <w:widowControl w:val="0"/>
        <w:numPr>
          <w:ilvl w:val="0"/>
          <w:numId w:val="0"/>
        </w:numPr>
        <w:jc w:val="both"/>
        <w:rPr>
          <w:rFonts w:hint="eastAsia"/>
        </w:rPr>
      </w:pPr>
      <w:r>
        <w:rPr>
          <w:rFonts w:hint="eastAsia"/>
        </w:rPr>
        <w:t>Now, the Holy Spirit by David hath said, Ps. 119:96, 'I have seen an end of all perfection, but thy law is exceeding broad;' as much as to say, the particulars thereof are infinite, there is no end of it, as the same David speaks of God's knowledge.</w:t>
      </w:r>
    </w:p>
    <w:p w14:paraId="352B7D2B">
      <w:pPr>
        <w:widowControl w:val="0"/>
        <w:numPr>
          <w:ilvl w:val="0"/>
          <w:numId w:val="0"/>
        </w:numPr>
        <w:jc w:val="both"/>
        <w:rPr>
          <w:rFonts w:hint="eastAsia"/>
        </w:rPr>
      </w:pPr>
      <w:r>
        <w:rPr>
          <w:rFonts w:hint="eastAsia"/>
        </w:rPr>
        <w:t>现在，圣灵藉着大卫已说，诗篇119篇96节，“我看万事尽都有限，惟有你的命令极其宽广”；这无异于说，其细节是无限的，没有穷尽，如同一个大卫论到神的知识时所说。</w:t>
      </w:r>
    </w:p>
    <w:p w14:paraId="3F0ABC90">
      <w:pPr>
        <w:widowControl w:val="0"/>
        <w:numPr>
          <w:ilvl w:val="0"/>
          <w:numId w:val="0"/>
        </w:numPr>
        <w:jc w:val="both"/>
        <w:rPr>
          <w:rFonts w:hint="eastAsia"/>
        </w:rPr>
      </w:pPr>
    </w:p>
    <w:p w14:paraId="49929E65">
      <w:pPr>
        <w:widowControl w:val="0"/>
        <w:numPr>
          <w:ilvl w:val="0"/>
          <w:numId w:val="0"/>
        </w:numPr>
        <w:jc w:val="both"/>
        <w:rPr>
          <w:rFonts w:hint="eastAsia"/>
        </w:rPr>
      </w:pPr>
      <w:r>
        <w:rPr>
          <w:rFonts w:hint="eastAsia"/>
        </w:rPr>
        <w:t>If therefore thou hast as many laws of sin in thee as there be laws of God, how above measure must thy nature be sinful!</w:t>
      </w:r>
    </w:p>
    <w:p w14:paraId="6801E724">
      <w:pPr>
        <w:widowControl w:val="0"/>
        <w:numPr>
          <w:ilvl w:val="0"/>
          <w:numId w:val="0"/>
        </w:numPr>
        <w:jc w:val="both"/>
        <w:rPr>
          <w:rFonts w:hint="eastAsia"/>
        </w:rPr>
      </w:pPr>
      <w:r>
        <w:rPr>
          <w:rFonts w:hint="eastAsia"/>
        </w:rPr>
        <w:t>因此，如果你里面有如神的律法一样多的罪的律法，你的本性该是何等超过度量地有罪啊！</w:t>
      </w:r>
    </w:p>
    <w:p w14:paraId="0A0C9F7C">
      <w:pPr>
        <w:widowControl w:val="0"/>
        <w:numPr>
          <w:ilvl w:val="0"/>
          <w:numId w:val="0"/>
        </w:numPr>
        <w:jc w:val="both"/>
        <w:rPr>
          <w:rFonts w:hint="eastAsia"/>
        </w:rPr>
      </w:pPr>
    </w:p>
    <w:p w14:paraId="6C6DD2FC">
      <w:pPr>
        <w:widowControl w:val="0"/>
        <w:numPr>
          <w:ilvl w:val="0"/>
          <w:numId w:val="0"/>
        </w:numPr>
        <w:jc w:val="both"/>
        <w:rPr>
          <w:rFonts w:hint="eastAsia"/>
        </w:rPr>
      </w:pPr>
      <w:r>
        <w:rPr>
          <w:rFonts w:hint="eastAsia"/>
        </w:rPr>
        <w:t>Again, 8, consider that that gross sin was committed haply but by some one member, used as a weapon and instrument of unrighteousness; but this sin of thy nature is spread through all, and thereby all parts and members are made weapons ready formed, fashioned, and sealed to be employed in the service of sin.</w:t>
      </w:r>
    </w:p>
    <w:p w14:paraId="72351ADE">
      <w:pPr>
        <w:widowControl w:val="0"/>
        <w:numPr>
          <w:ilvl w:val="0"/>
          <w:numId w:val="0"/>
        </w:numPr>
        <w:jc w:val="both"/>
        <w:rPr>
          <w:rFonts w:hint="eastAsia"/>
        </w:rPr>
      </w:pPr>
      <w:r>
        <w:rPr>
          <w:rFonts w:hint="eastAsia"/>
        </w:rPr>
        <w:t>再者，第八，要思想，那严重的罪，或许只是由某个肢体，被用作不义的兵器和器具所犯的；但你本性的这个罪，却遍及所有，并因此使所有部分和肢体，都成为已成形、已塑造、已印记的兵器，要被用于罪的服事。</w:t>
      </w:r>
    </w:p>
    <w:p w14:paraId="339C249B">
      <w:pPr>
        <w:widowControl w:val="0"/>
        <w:numPr>
          <w:ilvl w:val="0"/>
          <w:numId w:val="0"/>
        </w:numPr>
        <w:jc w:val="both"/>
        <w:rPr>
          <w:rFonts w:hint="eastAsia"/>
        </w:rPr>
      </w:pPr>
    </w:p>
    <w:p w14:paraId="1C3F79AB">
      <w:pPr>
        <w:widowControl w:val="0"/>
        <w:numPr>
          <w:ilvl w:val="0"/>
          <w:numId w:val="0"/>
        </w:numPr>
        <w:jc w:val="both"/>
        <w:rPr>
          <w:rFonts w:hint="eastAsia"/>
        </w:rPr>
      </w:pPr>
      <w:r>
        <w:rPr>
          <w:rFonts w:hint="eastAsia"/>
        </w:rPr>
        <w:t>This, as concerning acts of sin, you have in Rom. 6, the other in multitudes of scriptures; as when this sin is styled 'the man,' 'the old man,' a whole entire man, 'a body of sin,' 'from the crown of the head to the sole of the feet,' the sin that 'encompasseth us round,' Heb. 12:9.</w:t>
      </w:r>
    </w:p>
    <w:p w14:paraId="67F2A0DC">
      <w:pPr>
        <w:widowControl w:val="0"/>
        <w:numPr>
          <w:ilvl w:val="0"/>
          <w:numId w:val="0"/>
        </w:numPr>
        <w:jc w:val="both"/>
        <w:rPr>
          <w:rFonts w:hint="eastAsia"/>
        </w:rPr>
      </w:pPr>
      <w:r>
        <w:rPr>
          <w:rFonts w:hint="eastAsia"/>
        </w:rPr>
        <w:t>这个，就关乎罪的行为而言，你们可以在罗马书6章找到，另一个在许多经文中；如同当这个罪被称为“人”，“旧人”，一个完整的人，“罪身”，“从头顶到脚底”，那“环绕我们的罪”（希伯来书12:9）。</w:t>
      </w:r>
    </w:p>
    <w:p w14:paraId="4EA08546">
      <w:pPr>
        <w:widowControl w:val="0"/>
        <w:numPr>
          <w:ilvl w:val="0"/>
          <w:numId w:val="0"/>
        </w:numPr>
        <w:jc w:val="both"/>
        <w:rPr>
          <w:rFonts w:hint="eastAsia"/>
        </w:rPr>
      </w:pPr>
    </w:p>
    <w:p w14:paraId="3B784F18">
      <w:pPr>
        <w:widowControl w:val="0"/>
        <w:numPr>
          <w:ilvl w:val="0"/>
          <w:numId w:val="0"/>
        </w:numPr>
        <w:jc w:val="both"/>
        <w:rPr>
          <w:rFonts w:hint="eastAsia"/>
        </w:rPr>
      </w:pPr>
      <w:r>
        <w:rPr>
          <w:rFonts w:hint="eastAsia"/>
        </w:rPr>
        <w:t>And if one member, the tongue, be arraigned to be the seat of 'a world of iniquity,' what is the whole and every member and faculty of soul and body?</w:t>
      </w:r>
    </w:p>
    <w:p w14:paraId="0F04318E">
      <w:pPr>
        <w:widowControl w:val="0"/>
        <w:numPr>
          <w:ilvl w:val="0"/>
          <w:numId w:val="0"/>
        </w:numPr>
        <w:jc w:val="both"/>
        <w:rPr>
          <w:rFonts w:hint="eastAsia"/>
        </w:rPr>
      </w:pPr>
      <w:r>
        <w:rPr>
          <w:rFonts w:hint="eastAsia"/>
        </w:rPr>
        <w:t>如果一个肢体，即舌头，被控告为“一个不义的世界”的所在，那么，整个以及每一个肢体，和灵魂与身体的官能，又是什么呢？</w:t>
      </w:r>
    </w:p>
    <w:p w14:paraId="4F925FD1">
      <w:pPr>
        <w:widowControl w:val="0"/>
        <w:numPr>
          <w:ilvl w:val="0"/>
          <w:numId w:val="0"/>
        </w:numPr>
        <w:jc w:val="both"/>
        <w:rPr>
          <w:rFonts w:hint="eastAsia"/>
        </w:rPr>
      </w:pPr>
    </w:p>
    <w:p w14:paraId="25A64DFC">
      <w:pPr>
        <w:widowControl w:val="0"/>
        <w:numPr>
          <w:ilvl w:val="0"/>
          <w:numId w:val="0"/>
        </w:numPr>
        <w:jc w:val="both"/>
        <w:rPr>
          <w:rFonts w:hint="eastAsia"/>
        </w:rPr>
      </w:pPr>
      <w:r>
        <w:rPr>
          <w:rFonts w:hint="eastAsia"/>
        </w:rPr>
        <w:t>And thus much for the first branch of this comparative way, viz. comparing the sinfulness of corrupt nature with any one particular act of sinning, the grossest.</w:t>
      </w:r>
    </w:p>
    <w:p w14:paraId="47F8FDEE">
      <w:pPr>
        <w:widowControl w:val="0"/>
        <w:numPr>
          <w:ilvl w:val="0"/>
          <w:numId w:val="0"/>
        </w:numPr>
        <w:jc w:val="both"/>
        <w:rPr>
          <w:rFonts w:hint="eastAsia"/>
        </w:rPr>
      </w:pPr>
      <w:r>
        <w:rPr>
          <w:rFonts w:hint="eastAsia"/>
        </w:rPr>
        <w:t>关于这个比较方法的第一支，即，将败坏本性的罪性，与任何一个具体的、最严重的犯罪行为相比，就到此为止。</w:t>
      </w:r>
    </w:p>
    <w:p w14:paraId="4CE7CC5C">
      <w:pPr>
        <w:widowControl w:val="0"/>
        <w:numPr>
          <w:ilvl w:val="0"/>
          <w:numId w:val="0"/>
        </w:numPr>
        <w:jc w:val="both"/>
        <w:rPr>
          <w:rFonts w:hint="eastAsia"/>
        </w:rPr>
      </w:pPr>
    </w:p>
    <w:p w14:paraId="6E8FE16E">
      <w:pPr>
        <w:pStyle w:val="3"/>
        <w:bidi w:val="0"/>
        <w:jc w:val="center"/>
        <w:rPr>
          <w:rFonts w:hint="eastAsia"/>
          <w:i/>
          <w:iCs/>
          <w:sz w:val="40"/>
          <w:szCs w:val="36"/>
        </w:rPr>
      </w:pPr>
      <w:r>
        <w:rPr>
          <w:rFonts w:hint="eastAsia"/>
          <w:i/>
          <w:iCs/>
          <w:sz w:val="40"/>
          <w:szCs w:val="36"/>
        </w:rPr>
        <w:t>CHAPTER IX:</w:t>
      </w:r>
    </w:p>
    <w:p w14:paraId="57EBF8C6">
      <w:pPr>
        <w:pStyle w:val="3"/>
        <w:bidi w:val="0"/>
        <w:jc w:val="center"/>
        <w:rPr>
          <w:rFonts w:hint="eastAsia"/>
          <w:i/>
          <w:iCs/>
          <w:sz w:val="40"/>
          <w:szCs w:val="36"/>
        </w:rPr>
      </w:pPr>
      <w:r>
        <w:rPr>
          <w:rFonts w:hint="eastAsia"/>
          <w:i/>
          <w:iCs/>
          <w:sz w:val="40"/>
          <w:szCs w:val="36"/>
        </w:rPr>
        <w:t>第九章：</w:t>
      </w:r>
    </w:p>
    <w:p w14:paraId="6CAB3450">
      <w:pPr>
        <w:pStyle w:val="3"/>
        <w:bidi w:val="0"/>
        <w:jc w:val="center"/>
        <w:rPr>
          <w:rFonts w:hint="eastAsia"/>
          <w:i/>
          <w:iCs/>
          <w:sz w:val="40"/>
          <w:szCs w:val="36"/>
        </w:rPr>
      </w:pPr>
      <w:r>
        <w:rPr>
          <w:rFonts w:hint="eastAsia"/>
          <w:i/>
          <w:iCs/>
          <w:sz w:val="40"/>
          <w:szCs w:val="36"/>
        </w:rPr>
        <w:t>That there is more guilt in the sin of our nature, than in all our actual transgressions put together</w:t>
      </w:r>
    </w:p>
    <w:p w14:paraId="7E4E87E2">
      <w:pPr>
        <w:pStyle w:val="3"/>
        <w:bidi w:val="0"/>
        <w:jc w:val="center"/>
        <w:rPr>
          <w:rFonts w:hint="eastAsia"/>
          <w:i/>
          <w:iCs/>
          <w:sz w:val="40"/>
          <w:szCs w:val="36"/>
        </w:rPr>
      </w:pPr>
      <w:r>
        <w:rPr>
          <w:rFonts w:hint="eastAsia"/>
          <w:i/>
          <w:iCs/>
          <w:sz w:val="40"/>
          <w:szCs w:val="36"/>
        </w:rPr>
        <w:t>我们本性的罪，比我们所有实际的过犯加在一起，有更多的罪咎</w:t>
      </w:r>
    </w:p>
    <w:p w14:paraId="4C65DBD1">
      <w:pPr>
        <w:widowControl w:val="0"/>
        <w:numPr>
          <w:ilvl w:val="0"/>
          <w:numId w:val="0"/>
        </w:numPr>
        <w:jc w:val="both"/>
        <w:rPr>
          <w:rFonts w:hint="eastAsia"/>
        </w:rPr>
      </w:pPr>
    </w:p>
    <w:p w14:paraId="1CED5CC0">
      <w:pPr>
        <w:widowControl w:val="0"/>
        <w:numPr>
          <w:ilvl w:val="0"/>
          <w:numId w:val="0"/>
        </w:numPr>
        <w:jc w:val="both"/>
        <w:rPr>
          <w:rFonts w:hint="eastAsia"/>
        </w:rPr>
      </w:pPr>
      <w:r>
        <w:rPr>
          <w:rFonts w:hint="eastAsia"/>
        </w:rPr>
        <w:t>I now come to the second head, the comparing of our inward corruption with all our actual sins put together.</w:t>
      </w:r>
    </w:p>
    <w:p w14:paraId="32E36DE3">
      <w:pPr>
        <w:widowControl w:val="0"/>
        <w:numPr>
          <w:ilvl w:val="0"/>
          <w:numId w:val="0"/>
        </w:numPr>
        <w:jc w:val="both"/>
        <w:rPr>
          <w:rFonts w:hint="eastAsia"/>
        </w:rPr>
      </w:pPr>
      <w:r>
        <w:rPr>
          <w:rFonts w:hint="eastAsia"/>
        </w:rPr>
        <w:t>我现在来到第二个部分，即将我们内在的败坏，与我们所有实际的罪加在一起相比。</w:t>
      </w:r>
    </w:p>
    <w:p w14:paraId="52181A42">
      <w:pPr>
        <w:widowControl w:val="0"/>
        <w:numPr>
          <w:ilvl w:val="0"/>
          <w:numId w:val="0"/>
        </w:numPr>
        <w:jc w:val="both"/>
        <w:rPr>
          <w:rFonts w:hint="eastAsia"/>
        </w:rPr>
      </w:pPr>
    </w:p>
    <w:p w14:paraId="0C0EB672">
      <w:pPr>
        <w:widowControl w:val="0"/>
        <w:numPr>
          <w:ilvl w:val="0"/>
          <w:numId w:val="0"/>
        </w:numPr>
        <w:jc w:val="both"/>
        <w:rPr>
          <w:rFonts w:hint="eastAsia"/>
        </w:rPr>
      </w:pPr>
      <w:r>
        <w:rPr>
          <w:rFonts w:hint="eastAsia"/>
        </w:rPr>
        <w:t>Truly some have affirmed it in their writings. Dr Sibbes, in that which he hath printed himself,* that it is worse than all our actual sins.</w:t>
      </w:r>
    </w:p>
    <w:p w14:paraId="75C8FC04">
      <w:pPr>
        <w:widowControl w:val="0"/>
        <w:numPr>
          <w:ilvl w:val="0"/>
          <w:numId w:val="0"/>
        </w:numPr>
        <w:jc w:val="both"/>
        <w:rPr>
          <w:rFonts w:hint="eastAsia"/>
        </w:rPr>
      </w:pPr>
      <w:r>
        <w:rPr>
          <w:rFonts w:hint="eastAsia"/>
        </w:rPr>
        <w:t>的确，有些人在他们的著作中肯定了这一点。西比斯博士，在他自己印刷的作品中，* 说，它比我们所有实际的罪更坏。</w:t>
      </w:r>
    </w:p>
    <w:p w14:paraId="3C4F893E">
      <w:pPr>
        <w:widowControl w:val="0"/>
        <w:numPr>
          <w:ilvl w:val="0"/>
          <w:numId w:val="0"/>
        </w:numPr>
        <w:jc w:val="both"/>
        <w:rPr>
          <w:rFonts w:hint="eastAsia"/>
        </w:rPr>
      </w:pPr>
    </w:p>
    <w:p w14:paraId="1CAB0CD7">
      <w:pPr>
        <w:widowControl w:val="0"/>
        <w:numPr>
          <w:ilvl w:val="0"/>
          <w:numId w:val="0"/>
        </w:numPr>
        <w:jc w:val="both"/>
        <w:rPr>
          <w:rFonts w:hint="eastAsia"/>
        </w:rPr>
      </w:pPr>
      <w:r>
        <w:rPr>
          <w:rFonts w:hint="eastAsia"/>
        </w:rPr>
        <w:t>So, then, at least it may prove a question, whether of the two hath the greater sinfulness;</w:t>
      </w:r>
    </w:p>
    <w:p w14:paraId="568A3E84">
      <w:pPr>
        <w:widowControl w:val="0"/>
        <w:numPr>
          <w:ilvl w:val="0"/>
          <w:numId w:val="0"/>
        </w:numPr>
        <w:jc w:val="both"/>
        <w:rPr>
          <w:rFonts w:hint="eastAsia"/>
        </w:rPr>
      </w:pPr>
      <w:r>
        <w:rPr>
          <w:rFonts w:hint="eastAsia"/>
        </w:rPr>
        <w:t>所以，那么，至少这可能成为一个问题，即，两者之中，哪一个有更大的罪性；</w:t>
      </w:r>
    </w:p>
    <w:p w14:paraId="08EA9E76">
      <w:pPr>
        <w:widowControl w:val="0"/>
        <w:numPr>
          <w:ilvl w:val="0"/>
          <w:numId w:val="0"/>
        </w:numPr>
        <w:jc w:val="both"/>
        <w:rPr>
          <w:rFonts w:hint="eastAsia"/>
        </w:rPr>
      </w:pPr>
    </w:p>
    <w:p w14:paraId="5DF59D70">
      <w:pPr>
        <w:widowControl w:val="0"/>
        <w:numPr>
          <w:ilvl w:val="0"/>
          <w:numId w:val="0"/>
        </w:numPr>
        <w:jc w:val="both"/>
        <w:rPr>
          <w:rFonts w:hint="eastAsia"/>
        </w:rPr>
      </w:pPr>
      <w:r>
        <w:rPr>
          <w:rFonts w:hint="eastAsia"/>
        </w:rPr>
        <w:t>and so which of the two (take actual sins abstractly considered from this root) thy soul ought to be humbled for most.</w:t>
      </w:r>
    </w:p>
    <w:p w14:paraId="1F580D29">
      <w:pPr>
        <w:widowControl w:val="0"/>
        <w:numPr>
          <w:ilvl w:val="0"/>
          <w:numId w:val="0"/>
        </w:numPr>
        <w:jc w:val="both"/>
        <w:rPr>
          <w:rFonts w:hint="eastAsia"/>
        </w:rPr>
      </w:pPr>
      <w:r>
        <w:rPr>
          <w:rFonts w:hint="eastAsia"/>
        </w:rPr>
        <w:t>所以你的灵魂，应当为这两者中的哪一个（将实际的罪，从这个根上抽离出来，抽象地考虑）最谦卑。</w:t>
      </w:r>
    </w:p>
    <w:p w14:paraId="05D2C0D0">
      <w:pPr>
        <w:widowControl w:val="0"/>
        <w:numPr>
          <w:ilvl w:val="0"/>
          <w:numId w:val="0"/>
        </w:numPr>
        <w:jc w:val="both"/>
        <w:rPr>
          <w:rFonts w:hint="eastAsia"/>
        </w:rPr>
      </w:pPr>
    </w:p>
    <w:p w14:paraId="69F7F448">
      <w:pPr>
        <w:widowControl w:val="0"/>
        <w:numPr>
          <w:ilvl w:val="0"/>
          <w:numId w:val="0"/>
        </w:numPr>
        <w:jc w:val="both"/>
        <w:rPr>
          <w:rFonts w:hint="eastAsia"/>
        </w:rPr>
      </w:pPr>
      <w:r>
        <w:rPr>
          <w:rFonts w:hint="eastAsia"/>
        </w:rPr>
        <w:t>And I alone have not started this query unto the discussion, though I confess I had, long before I saw that of his, enlarged upon this head in sermons upon original sin.</w:t>
      </w:r>
    </w:p>
    <w:p w14:paraId="5BB6F15F">
      <w:pPr>
        <w:widowControl w:val="0"/>
        <w:numPr>
          <w:ilvl w:val="0"/>
          <w:numId w:val="0"/>
        </w:numPr>
        <w:jc w:val="both"/>
        <w:rPr>
          <w:rFonts w:hint="eastAsia"/>
        </w:rPr>
      </w:pPr>
      <w:r>
        <w:rPr>
          <w:rFonts w:hint="eastAsia"/>
        </w:rPr>
        <w:t>并非只有我一个人，曾提出这个疑问来讨论，虽然我承认，在看到他的作品之前很久，我已在关于原罪的讲道中，详述了这一点。</w:t>
      </w:r>
    </w:p>
    <w:p w14:paraId="10063AFC">
      <w:pPr>
        <w:widowControl w:val="0"/>
        <w:numPr>
          <w:ilvl w:val="0"/>
          <w:numId w:val="0"/>
        </w:numPr>
        <w:jc w:val="both"/>
        <w:rPr>
          <w:rFonts w:hint="eastAsia"/>
        </w:rPr>
      </w:pPr>
    </w:p>
    <w:p w14:paraId="476C4E67">
      <w:pPr>
        <w:widowControl w:val="0"/>
        <w:numPr>
          <w:ilvl w:val="0"/>
          <w:numId w:val="0"/>
        </w:numPr>
        <w:jc w:val="both"/>
        <w:rPr>
          <w:rFonts w:hint="eastAsia"/>
        </w:rPr>
      </w:pPr>
      <w:r>
        <w:rPr>
          <w:rFonts w:hint="eastAsia"/>
        </w:rPr>
        <w:t>I shall proceed in this point:</w:t>
      </w:r>
    </w:p>
    <w:p w14:paraId="4F3C0083">
      <w:pPr>
        <w:widowControl w:val="0"/>
        <w:numPr>
          <w:ilvl w:val="0"/>
          <w:numId w:val="0"/>
        </w:numPr>
        <w:jc w:val="both"/>
        <w:rPr>
          <w:rFonts w:hint="eastAsia"/>
        </w:rPr>
      </w:pPr>
      <w:r>
        <w:rPr>
          <w:rFonts w:hint="eastAsia"/>
        </w:rPr>
        <w:t>我将在这点上继续：</w:t>
      </w:r>
    </w:p>
    <w:p w14:paraId="157788AD">
      <w:pPr>
        <w:widowControl w:val="0"/>
        <w:numPr>
          <w:ilvl w:val="0"/>
          <w:numId w:val="0"/>
        </w:numPr>
        <w:jc w:val="both"/>
        <w:rPr>
          <w:rFonts w:hint="eastAsia"/>
        </w:rPr>
      </w:pPr>
    </w:p>
    <w:p w14:paraId="2C4847FC">
      <w:pPr>
        <w:widowControl w:val="0"/>
        <w:numPr>
          <w:ilvl w:val="0"/>
          <w:numId w:val="0"/>
        </w:numPr>
        <w:jc w:val="both"/>
        <w:rPr>
          <w:rFonts w:hint="eastAsia"/>
        </w:rPr>
      </w:pPr>
      <w:r>
        <w:rPr>
          <w:rFonts w:hint="eastAsia"/>
        </w:rPr>
        <w:t>I.By way of explication or stating of it.</w:t>
      </w:r>
    </w:p>
    <w:p w14:paraId="0387459F">
      <w:pPr>
        <w:widowControl w:val="0"/>
        <w:numPr>
          <w:ilvl w:val="0"/>
          <w:numId w:val="0"/>
        </w:numPr>
        <w:jc w:val="both"/>
        <w:rPr>
          <w:rFonts w:hint="eastAsia"/>
        </w:rPr>
      </w:pPr>
      <w:r>
        <w:rPr>
          <w:rFonts w:hint="eastAsia"/>
        </w:rPr>
        <w:t>I. 以解释或陈述的方式。</w:t>
      </w:r>
    </w:p>
    <w:p w14:paraId="6562C6CA">
      <w:pPr>
        <w:widowControl w:val="0"/>
        <w:numPr>
          <w:ilvl w:val="0"/>
          <w:numId w:val="0"/>
        </w:numPr>
        <w:jc w:val="both"/>
        <w:rPr>
          <w:rFonts w:hint="eastAsia"/>
        </w:rPr>
      </w:pPr>
    </w:p>
    <w:p w14:paraId="24C0FA4B">
      <w:pPr>
        <w:widowControl w:val="0"/>
        <w:numPr>
          <w:ilvl w:val="0"/>
          <w:numId w:val="0"/>
        </w:numPr>
        <w:jc w:val="both"/>
        <w:rPr>
          <w:rFonts w:hint="eastAsia"/>
        </w:rPr>
      </w:pPr>
      <w:r>
        <w:rPr>
          <w:rFonts w:hint="eastAsia"/>
        </w:rPr>
        <w:t>II.By the demonstration of it.</w:t>
      </w:r>
    </w:p>
    <w:p w14:paraId="211107AD">
      <w:pPr>
        <w:widowControl w:val="0"/>
        <w:numPr>
          <w:ilvl w:val="0"/>
          <w:numId w:val="0"/>
        </w:numPr>
        <w:jc w:val="both"/>
        <w:rPr>
          <w:rFonts w:hint="eastAsia"/>
        </w:rPr>
      </w:pPr>
      <w:r>
        <w:rPr>
          <w:rFonts w:hint="eastAsia"/>
        </w:rPr>
        <w:t>II. 藉着它的证明。</w:t>
      </w:r>
    </w:p>
    <w:p w14:paraId="7D3A9804">
      <w:pPr>
        <w:widowControl w:val="0"/>
        <w:numPr>
          <w:ilvl w:val="0"/>
          <w:numId w:val="0"/>
        </w:numPr>
        <w:jc w:val="both"/>
        <w:rPr>
          <w:rFonts w:hint="eastAsia"/>
        </w:rPr>
      </w:pPr>
    </w:p>
    <w:p w14:paraId="20571BF0">
      <w:pPr>
        <w:widowControl w:val="0"/>
        <w:numPr>
          <w:ilvl w:val="0"/>
          <w:numId w:val="0"/>
        </w:numPr>
        <w:jc w:val="both"/>
        <w:rPr>
          <w:rFonts w:hint="eastAsia"/>
        </w:rPr>
      </w:pPr>
      <w:r>
        <w:rPr>
          <w:rFonts w:hint="eastAsia"/>
        </w:rPr>
        <w:t>I. For explication. When I say the question is, For whether of these two as apart considered we should be humbled most, or whether has the greater sinfulness?</w:t>
      </w:r>
    </w:p>
    <w:p w14:paraId="6248DE16">
      <w:pPr>
        <w:widowControl w:val="0"/>
        <w:numPr>
          <w:ilvl w:val="0"/>
          <w:numId w:val="0"/>
        </w:numPr>
        <w:jc w:val="both"/>
        <w:rPr>
          <w:rFonts w:hint="eastAsia"/>
        </w:rPr>
      </w:pPr>
      <w:r>
        <w:rPr>
          <w:rFonts w:hint="eastAsia"/>
        </w:rPr>
        <w:t>I. 为解释。当我说问题是，我们应当为这两者中的哪一个，分开来看，最谦卑，或者哪一个有更大的罪性？</w:t>
      </w:r>
    </w:p>
    <w:p w14:paraId="080C98DC">
      <w:pPr>
        <w:widowControl w:val="0"/>
        <w:numPr>
          <w:ilvl w:val="0"/>
          <w:numId w:val="0"/>
        </w:numPr>
        <w:jc w:val="both"/>
        <w:rPr>
          <w:rFonts w:hint="eastAsia"/>
        </w:rPr>
      </w:pPr>
    </w:p>
    <w:p w14:paraId="5F81A1DF">
      <w:pPr>
        <w:widowControl w:val="0"/>
        <w:numPr>
          <w:ilvl w:val="0"/>
          <w:numId w:val="0"/>
        </w:numPr>
        <w:jc w:val="both"/>
        <w:rPr>
          <w:rFonts w:hint="eastAsia"/>
        </w:rPr>
      </w:pPr>
      <w:r>
        <w:rPr>
          <w:rFonts w:hint="eastAsia"/>
        </w:rPr>
        <w:t>1.I grant we must allow a far greater enlargement unto the confessing of actual sins, and a far larger humiliation for actual sins; we must insist on them more, which the apostle's pattern instructs us to, by viewing the first and third of the Romans.</w:t>
      </w:r>
    </w:p>
    <w:p w14:paraId="010576E4">
      <w:pPr>
        <w:widowControl w:val="0"/>
        <w:numPr>
          <w:ilvl w:val="0"/>
          <w:numId w:val="0"/>
        </w:numPr>
        <w:jc w:val="both"/>
        <w:rPr>
          <w:rFonts w:hint="eastAsia"/>
        </w:rPr>
      </w:pPr>
      <w:r>
        <w:rPr>
          <w:rFonts w:hint="eastAsia"/>
        </w:rPr>
        <w:t>1. 我承认，我们必须对承认实际的罪，给予更大的扩大，并为实际的罪，作更大的谦卑；我们必须更多地坚持它们，这可从使徒的模式，即罗马书第一和第三章中得到教导。</w:t>
      </w:r>
    </w:p>
    <w:p w14:paraId="2842E2A7">
      <w:pPr>
        <w:widowControl w:val="0"/>
        <w:numPr>
          <w:ilvl w:val="0"/>
          <w:numId w:val="0"/>
        </w:numPr>
        <w:jc w:val="both"/>
        <w:rPr>
          <w:rFonts w:hint="eastAsia"/>
        </w:rPr>
      </w:pPr>
    </w:p>
    <w:p w14:paraId="0E08A5C8">
      <w:pPr>
        <w:widowControl w:val="0"/>
        <w:numPr>
          <w:ilvl w:val="0"/>
          <w:numId w:val="0"/>
        </w:numPr>
        <w:jc w:val="both"/>
        <w:rPr>
          <w:rFonts w:hint="eastAsia"/>
        </w:rPr>
      </w:pPr>
      <w:r>
        <w:rPr>
          <w:rFonts w:hint="eastAsia"/>
        </w:rPr>
        <w:t>In the first he speaks of actual sins, and spends a whole chapter thereupon, and that as in the Gentiles, as in the second chapter he insists upon the sin of the Jews;</w:t>
      </w:r>
    </w:p>
    <w:p w14:paraId="55042E44">
      <w:pPr>
        <w:widowControl w:val="0"/>
        <w:numPr>
          <w:ilvl w:val="0"/>
          <w:numId w:val="0"/>
        </w:numPr>
        <w:jc w:val="both"/>
        <w:rPr>
          <w:rFonts w:hint="eastAsia"/>
        </w:rPr>
      </w:pPr>
      <w:r>
        <w:rPr>
          <w:rFonts w:hint="eastAsia"/>
        </w:rPr>
        <w:t>在第一章，他说到实际的罪，并为此花了一整章，并且是就外邦人而言，如同他在第二章，坚持论到犹太人的罪；</w:t>
      </w:r>
    </w:p>
    <w:p w14:paraId="14E809EC">
      <w:pPr>
        <w:widowControl w:val="0"/>
        <w:numPr>
          <w:ilvl w:val="0"/>
          <w:numId w:val="0"/>
        </w:numPr>
        <w:jc w:val="both"/>
        <w:rPr>
          <w:rFonts w:hint="eastAsia"/>
        </w:rPr>
      </w:pPr>
    </w:p>
    <w:p w14:paraId="6F9F8162">
      <w:pPr>
        <w:widowControl w:val="0"/>
        <w:numPr>
          <w:ilvl w:val="0"/>
          <w:numId w:val="0"/>
        </w:numPr>
        <w:jc w:val="both"/>
        <w:rPr>
          <w:rFonts w:hint="eastAsia"/>
        </w:rPr>
      </w:pPr>
      <w:r>
        <w:rPr>
          <w:rFonts w:hint="eastAsia"/>
        </w:rPr>
        <w:t>and in the third speaks of this corruption, and there he narrows his discourse about it, he doth that briefly.</w:t>
      </w:r>
    </w:p>
    <w:p w14:paraId="5C01133F">
      <w:pPr>
        <w:widowControl w:val="0"/>
        <w:numPr>
          <w:ilvl w:val="0"/>
          <w:numId w:val="0"/>
        </w:numPr>
        <w:jc w:val="both"/>
        <w:rPr>
          <w:rFonts w:hint="eastAsia"/>
        </w:rPr>
      </w:pPr>
      <w:r>
        <w:rPr>
          <w:rFonts w:hint="eastAsia"/>
        </w:rPr>
        <w:t>在第三章，他说到这种败坏，并且在那里，他缩小了他关于此的讲论，他简短地做了。</w:t>
      </w:r>
    </w:p>
    <w:p w14:paraId="07E7EE34">
      <w:pPr>
        <w:widowControl w:val="0"/>
        <w:numPr>
          <w:ilvl w:val="0"/>
          <w:numId w:val="0"/>
        </w:numPr>
        <w:jc w:val="both"/>
        <w:rPr>
          <w:rFonts w:hint="eastAsia"/>
        </w:rPr>
      </w:pPr>
    </w:p>
    <w:p w14:paraId="7C5EB939">
      <w:pPr>
        <w:widowControl w:val="0"/>
        <w:numPr>
          <w:ilvl w:val="0"/>
          <w:numId w:val="0"/>
        </w:numPr>
        <w:jc w:val="both"/>
        <w:rPr>
          <w:rFonts w:hint="eastAsia"/>
        </w:rPr>
      </w:pPr>
      <w:r>
        <w:rPr>
          <w:rFonts w:hint="eastAsia"/>
        </w:rPr>
        <w:t>And the reason why we should do so is plain: actual sin is original sin, drawn out in words at length (as I may so say);</w:t>
      </w:r>
    </w:p>
    <w:p w14:paraId="30520086">
      <w:pPr>
        <w:widowControl w:val="0"/>
        <w:numPr>
          <w:ilvl w:val="0"/>
          <w:numId w:val="0"/>
        </w:numPr>
        <w:jc w:val="both"/>
        <w:rPr>
          <w:rFonts w:hint="eastAsia"/>
        </w:rPr>
      </w:pPr>
      <w:r>
        <w:rPr>
          <w:rFonts w:hint="eastAsia"/>
        </w:rPr>
        <w:t>我们之所以应当如此行，其原因很明显：实际的罪，是原罪，用冗长的言辞描绘出来（我可以这样说）；</w:t>
      </w:r>
    </w:p>
    <w:p w14:paraId="2BEF8ED1">
      <w:pPr>
        <w:widowControl w:val="0"/>
        <w:numPr>
          <w:ilvl w:val="0"/>
          <w:numId w:val="0"/>
        </w:numPr>
        <w:jc w:val="both"/>
        <w:rPr>
          <w:rFonts w:hint="eastAsia"/>
        </w:rPr>
      </w:pPr>
    </w:p>
    <w:p w14:paraId="43494B5C">
      <w:pPr>
        <w:widowControl w:val="0"/>
        <w:numPr>
          <w:ilvl w:val="0"/>
          <w:numId w:val="0"/>
        </w:numPr>
        <w:jc w:val="both"/>
        <w:rPr>
          <w:rFonts w:hint="eastAsia"/>
        </w:rPr>
      </w:pPr>
      <w:r>
        <w:rPr>
          <w:rFonts w:hint="eastAsia"/>
        </w:rPr>
        <w:t>but original sin by itself is our sins but in figures, yea, but as in semine, though it summarily contains all.</w:t>
      </w:r>
    </w:p>
    <w:p w14:paraId="7D956E99">
      <w:pPr>
        <w:widowControl w:val="0"/>
        <w:numPr>
          <w:ilvl w:val="0"/>
          <w:numId w:val="0"/>
        </w:numPr>
        <w:jc w:val="both"/>
        <w:rPr>
          <w:rFonts w:hint="eastAsia"/>
        </w:rPr>
      </w:pPr>
      <w:r>
        <w:rPr>
          <w:rFonts w:hint="eastAsia"/>
        </w:rPr>
        <w:t>但原罪本身，我们的罪，不过是象征性的，是的，不过是如 in semine（在种子中），虽然它概括地包含了所有。</w:t>
      </w:r>
    </w:p>
    <w:p w14:paraId="63ED0277">
      <w:pPr>
        <w:widowControl w:val="0"/>
        <w:numPr>
          <w:ilvl w:val="0"/>
          <w:numId w:val="0"/>
        </w:numPr>
        <w:jc w:val="both"/>
        <w:rPr>
          <w:rFonts w:hint="eastAsia"/>
        </w:rPr>
      </w:pPr>
    </w:p>
    <w:p w14:paraId="2160ABFC">
      <w:pPr>
        <w:widowControl w:val="0"/>
        <w:numPr>
          <w:ilvl w:val="0"/>
          <w:numId w:val="0"/>
        </w:numPr>
        <w:jc w:val="both"/>
        <w:rPr>
          <w:rFonts w:hint="eastAsia"/>
        </w:rPr>
      </w:pPr>
      <w:r>
        <w:rPr>
          <w:rFonts w:hint="eastAsia"/>
        </w:rPr>
        <w:t>Our humiliation therefore should extensively be superexceedingly more for actual sins, but intensively our souls should be as deeply humbled and stricken for this of our natures as for those others.</w:t>
      </w:r>
    </w:p>
    <w:p w14:paraId="72D1948D">
      <w:pPr>
        <w:widowControl w:val="0"/>
        <w:numPr>
          <w:ilvl w:val="0"/>
          <w:numId w:val="0"/>
        </w:numPr>
        <w:jc w:val="both"/>
        <w:rPr>
          <w:rFonts w:hint="eastAsia"/>
        </w:rPr>
      </w:pPr>
      <w:r>
        <w:rPr>
          <w:rFonts w:hint="eastAsia"/>
        </w:rPr>
        <w:t>因此，我们的谦卑，就其范围而言，应当为实际的罪，极其地更多，但就其强度而言，我们的灵魂，应当为我们本性的罪，如同为那些其他的罪，同样地深深地谦卑和被击打。</w:t>
      </w:r>
    </w:p>
    <w:p w14:paraId="50675327">
      <w:pPr>
        <w:widowControl w:val="0"/>
        <w:numPr>
          <w:ilvl w:val="0"/>
          <w:numId w:val="0"/>
        </w:numPr>
        <w:jc w:val="both"/>
        <w:rPr>
          <w:rFonts w:hint="eastAsia"/>
        </w:rPr>
      </w:pPr>
    </w:p>
    <w:p w14:paraId="7CB0D96E">
      <w:pPr>
        <w:widowControl w:val="0"/>
        <w:numPr>
          <w:ilvl w:val="0"/>
          <w:numId w:val="0"/>
        </w:numPr>
        <w:jc w:val="both"/>
        <w:rPr>
          <w:rFonts w:hint="eastAsia"/>
        </w:rPr>
      </w:pPr>
      <w:r>
        <w:rPr>
          <w:rFonts w:hint="eastAsia"/>
        </w:rPr>
        <w:t>2.Our humiliation and confession of the sin of our natures, shouldbe commixed with that other of actual sins.</w:t>
      </w:r>
    </w:p>
    <w:p w14:paraId="389E1255">
      <w:pPr>
        <w:widowControl w:val="0"/>
        <w:numPr>
          <w:ilvl w:val="0"/>
          <w:numId w:val="0"/>
        </w:numPr>
        <w:jc w:val="both"/>
        <w:rPr>
          <w:rFonts w:hint="eastAsia"/>
        </w:rPr>
      </w:pPr>
      <w:r>
        <w:rPr>
          <w:rFonts w:hint="eastAsia"/>
        </w:rPr>
        <w:t>2. 我们对我们本性之罪的谦卑和认罪，应当与那实际之罪的，相混合。</w:t>
      </w:r>
    </w:p>
    <w:p w14:paraId="0DF69AE8">
      <w:pPr>
        <w:widowControl w:val="0"/>
        <w:numPr>
          <w:ilvl w:val="0"/>
          <w:numId w:val="0"/>
        </w:numPr>
        <w:jc w:val="both"/>
        <w:rPr>
          <w:rFonts w:hint="eastAsia"/>
        </w:rPr>
      </w:pPr>
    </w:p>
    <w:p w14:paraId="2919F35E">
      <w:pPr>
        <w:widowControl w:val="0"/>
        <w:numPr>
          <w:ilvl w:val="0"/>
          <w:numId w:val="0"/>
        </w:numPr>
        <w:jc w:val="both"/>
        <w:rPr>
          <w:rFonts w:hint="eastAsia"/>
        </w:rPr>
      </w:pPr>
      <w:r>
        <w:rPr>
          <w:rFonts w:hint="eastAsia"/>
        </w:rPr>
        <w:t>Original sin should be either laid first for a foundation, or actually carried along with us in the confession of actual; or at least virtually supposed, though not always expressed, as that which is conjunct with every one of our sins;</w:t>
      </w:r>
    </w:p>
    <w:p w14:paraId="7412104D">
      <w:pPr>
        <w:widowControl w:val="0"/>
        <w:numPr>
          <w:ilvl w:val="0"/>
          <w:numId w:val="0"/>
        </w:numPr>
        <w:jc w:val="both"/>
        <w:rPr>
          <w:rFonts w:hint="eastAsia"/>
        </w:rPr>
      </w:pPr>
      <w:r>
        <w:rPr>
          <w:rFonts w:hint="eastAsia"/>
        </w:rPr>
        <w:t>原罪，应当要么先被奠定为基础，要么在承认实际罪时，实际上与我们同行；或者，至少，实际上被假设，虽然并非总是表达出来，如同那与我们每一个罪相连的；</w:t>
      </w:r>
    </w:p>
    <w:p w14:paraId="67C1C376">
      <w:pPr>
        <w:widowControl w:val="0"/>
        <w:numPr>
          <w:ilvl w:val="0"/>
          <w:numId w:val="0"/>
        </w:numPr>
        <w:jc w:val="both"/>
        <w:rPr>
          <w:rFonts w:hint="eastAsia"/>
        </w:rPr>
      </w:pPr>
    </w:p>
    <w:p w14:paraId="7F0BB619">
      <w:pPr>
        <w:widowControl w:val="0"/>
        <w:numPr>
          <w:ilvl w:val="0"/>
          <w:numId w:val="0"/>
        </w:numPr>
        <w:jc w:val="both"/>
        <w:rPr>
          <w:rFonts w:hint="eastAsia"/>
        </w:rPr>
      </w:pPr>
      <w:r>
        <w:rPr>
          <w:rFonts w:hint="eastAsia"/>
        </w:rPr>
        <w:t>it is to be, as it is, the burden of every sin.</w:t>
      </w:r>
    </w:p>
    <w:p w14:paraId="5F699D3F">
      <w:pPr>
        <w:widowControl w:val="0"/>
        <w:numPr>
          <w:ilvl w:val="0"/>
          <w:numId w:val="0"/>
        </w:numPr>
        <w:jc w:val="both"/>
        <w:rPr>
          <w:rFonts w:hint="eastAsia"/>
        </w:rPr>
      </w:pPr>
      <w:r>
        <w:rPr>
          <w:rFonts w:hint="eastAsia"/>
        </w:rPr>
        <w:t>它应当是，如同它就是，每一个罪的重担。</w:t>
      </w:r>
    </w:p>
    <w:p w14:paraId="5F006BD1">
      <w:pPr>
        <w:widowControl w:val="0"/>
        <w:numPr>
          <w:ilvl w:val="0"/>
          <w:numId w:val="0"/>
        </w:numPr>
        <w:jc w:val="both"/>
        <w:rPr>
          <w:rFonts w:hint="eastAsia"/>
        </w:rPr>
      </w:pPr>
    </w:p>
    <w:p w14:paraId="498E4D75">
      <w:pPr>
        <w:widowControl w:val="0"/>
        <w:numPr>
          <w:ilvl w:val="0"/>
          <w:numId w:val="0"/>
        </w:numPr>
        <w:jc w:val="both"/>
        <w:rPr>
          <w:rFonts w:hint="eastAsia"/>
        </w:rPr>
      </w:pPr>
      <w:r>
        <w:rPr>
          <w:rFonts w:hint="eastAsia"/>
        </w:rPr>
        <w:t>3.Every actual sin, to be sure, in a man unregenerate, increaseth thecorruption of nature (there is, or may, perhaps, a question be raised, whether in a man regenerate or no, because grace is an 'incorruptible seed,' and therefore habitual sin is not in the totality of it augmented in such an one by an act of sin, the seed of God keeping an habitual possession of what room in the soul it hath gained, though the operation is obstructed and weakened for the present);</w:t>
      </w:r>
    </w:p>
    <w:p w14:paraId="4EF82E04">
      <w:pPr>
        <w:widowControl w:val="0"/>
        <w:numPr>
          <w:ilvl w:val="0"/>
          <w:numId w:val="0"/>
        </w:numPr>
        <w:jc w:val="both"/>
        <w:rPr>
          <w:rFonts w:hint="eastAsia"/>
        </w:rPr>
      </w:pPr>
      <w:r>
        <w:rPr>
          <w:rFonts w:hint="eastAsia"/>
        </w:rPr>
        <w:t>3. 每一个实际的罪，可以肯定的是，在一个未重生的人里面，都会增加本性的败坏（或许会有一个问题被提出，即在一个重生的人里面是否如此，因为恩典是一个“不能坏的种子”，因此习惯性的罪，在其整体上，不会因一个罪的行为而在这样一个人里面增加，神的种子保持着它在灵魂中所占有的位置的习惯性的拥有，虽然其运作目前被阻碍和削弱）；</w:t>
      </w:r>
    </w:p>
    <w:p w14:paraId="2952F221">
      <w:pPr>
        <w:widowControl w:val="0"/>
        <w:numPr>
          <w:ilvl w:val="0"/>
          <w:numId w:val="0"/>
        </w:numPr>
        <w:jc w:val="both"/>
        <w:rPr>
          <w:rFonts w:hint="eastAsia"/>
        </w:rPr>
      </w:pPr>
    </w:p>
    <w:p w14:paraId="179E0C8E">
      <w:pPr>
        <w:widowControl w:val="0"/>
        <w:numPr>
          <w:ilvl w:val="0"/>
          <w:numId w:val="0"/>
        </w:numPr>
        <w:jc w:val="both"/>
        <w:rPr>
          <w:rFonts w:hint="eastAsia"/>
        </w:rPr>
      </w:pPr>
      <w:r>
        <w:rPr>
          <w:rFonts w:hint="eastAsia"/>
        </w:rPr>
        <w:t>but in an unregenerate man, every actual sin increaseth a farther corruption of nature unto some degree.</w:t>
      </w:r>
    </w:p>
    <w:p w14:paraId="202BFC4D">
      <w:pPr>
        <w:widowControl w:val="0"/>
        <w:numPr>
          <w:ilvl w:val="0"/>
          <w:numId w:val="0"/>
        </w:numPr>
        <w:jc w:val="both"/>
        <w:rPr>
          <w:rFonts w:hint="eastAsia"/>
        </w:rPr>
      </w:pPr>
      <w:r>
        <w:rPr>
          <w:rFonts w:hint="eastAsia"/>
        </w:rPr>
        <w:t>但在一个未重生的人里面，每一个实际的罪，都会在某种程度上，增加本性的更深的败坏。</w:t>
      </w:r>
    </w:p>
    <w:p w14:paraId="78F23540">
      <w:pPr>
        <w:widowControl w:val="0"/>
        <w:numPr>
          <w:ilvl w:val="0"/>
          <w:numId w:val="0"/>
        </w:numPr>
        <w:jc w:val="both"/>
        <w:rPr>
          <w:rFonts w:hint="eastAsia"/>
        </w:rPr>
      </w:pPr>
    </w:p>
    <w:p w14:paraId="4926C5F8">
      <w:pPr>
        <w:widowControl w:val="0"/>
        <w:numPr>
          <w:ilvl w:val="0"/>
          <w:numId w:val="0"/>
        </w:numPr>
        <w:jc w:val="both"/>
        <w:rPr>
          <w:rFonts w:hint="eastAsia"/>
        </w:rPr>
      </w:pPr>
      <w:r>
        <w:rPr>
          <w:rFonts w:hint="eastAsia"/>
        </w:rPr>
        <w:t>It is a root, and roots grow under ground, as much as the branches do in bulk above ground;</w:t>
      </w:r>
    </w:p>
    <w:p w14:paraId="02814C35">
      <w:pPr>
        <w:widowControl w:val="0"/>
        <w:numPr>
          <w:ilvl w:val="0"/>
          <w:numId w:val="0"/>
        </w:numPr>
        <w:jc w:val="both"/>
        <w:rPr>
          <w:rFonts w:hint="eastAsia"/>
        </w:rPr>
      </w:pPr>
      <w:r>
        <w:rPr>
          <w:rFonts w:hint="eastAsia"/>
        </w:rPr>
        <w:t>它是一根根，根在地下生长，如同枝子在地上，在体积上生长一样多；</w:t>
      </w:r>
    </w:p>
    <w:p w14:paraId="3F2548AA">
      <w:pPr>
        <w:widowControl w:val="0"/>
        <w:numPr>
          <w:ilvl w:val="0"/>
          <w:numId w:val="0"/>
        </w:numPr>
        <w:jc w:val="both"/>
        <w:rPr>
          <w:rFonts w:hint="eastAsia"/>
        </w:rPr>
      </w:pPr>
    </w:p>
    <w:p w14:paraId="62BF6B3F">
      <w:pPr>
        <w:widowControl w:val="0"/>
        <w:numPr>
          <w:ilvl w:val="0"/>
          <w:numId w:val="0"/>
        </w:numPr>
        <w:jc w:val="both"/>
        <w:rPr>
          <w:rFonts w:hint="eastAsia"/>
        </w:rPr>
      </w:pPr>
      <w:r>
        <w:rPr>
          <w:rFonts w:hint="eastAsia"/>
        </w:rPr>
        <w:t>and corruption in the heart increases, as actual sins increase; Rom. 6:13, 19, 'Yield not your members servants of iniquity, unto iniquity;' but on the contrary, 'have your fruit unto holiness.'</w:t>
      </w:r>
    </w:p>
    <w:p w14:paraId="23FC7212">
      <w:pPr>
        <w:widowControl w:val="0"/>
        <w:numPr>
          <w:ilvl w:val="0"/>
          <w:numId w:val="0"/>
        </w:numPr>
        <w:jc w:val="both"/>
        <w:rPr>
          <w:rFonts w:hint="eastAsia"/>
        </w:rPr>
      </w:pPr>
      <w:r>
        <w:rPr>
          <w:rFonts w:hint="eastAsia"/>
        </w:rPr>
        <w:t>心里的败坏，随着实际罪的增加而增加；罗马书6:13, 19节，“不要将你们的肢体献给不义作器具，行不义”；但相反地，“你们的果子就是成圣”。</w:t>
      </w:r>
    </w:p>
    <w:p w14:paraId="43CD35F3">
      <w:pPr>
        <w:widowControl w:val="0"/>
        <w:numPr>
          <w:ilvl w:val="0"/>
          <w:numId w:val="0"/>
        </w:numPr>
        <w:jc w:val="both"/>
        <w:rPr>
          <w:rFonts w:hint="eastAsia"/>
        </w:rPr>
      </w:pPr>
    </w:p>
    <w:p w14:paraId="1AC8F9B1">
      <w:pPr>
        <w:widowControl w:val="0"/>
        <w:numPr>
          <w:ilvl w:val="0"/>
          <w:numId w:val="0"/>
        </w:numPr>
        <w:jc w:val="both"/>
        <w:rPr>
          <w:rFonts w:hint="eastAsia"/>
        </w:rPr>
      </w:pPr>
      <w:r>
        <w:rPr>
          <w:rFonts w:hint="eastAsia"/>
        </w:rPr>
        <w:t>The fruit of doing things holily, is to be made more holy; and the fruit of doing a gross act of sin (of which he there speaks, or of such that have dominion), is to be made more sinful, and to enlarge corruption unto a greater degree of it.</w:t>
      </w:r>
    </w:p>
    <w:p w14:paraId="3996C832">
      <w:pPr>
        <w:widowControl w:val="0"/>
        <w:numPr>
          <w:ilvl w:val="0"/>
          <w:numId w:val="0"/>
        </w:numPr>
        <w:jc w:val="both"/>
        <w:rPr>
          <w:rFonts w:hint="eastAsia"/>
        </w:rPr>
      </w:pPr>
      <w:r>
        <w:rPr>
          <w:rFonts w:hint="eastAsia"/>
        </w:rPr>
        <w:t>行圣洁之事的果子，是变得更圣洁；行一个严重的罪行（他在那里说的，或那些有权势的），其果子是变得更有罪，并将败坏扩大到更高的程度。</w:t>
      </w:r>
    </w:p>
    <w:p w14:paraId="3318399D">
      <w:pPr>
        <w:widowControl w:val="0"/>
        <w:numPr>
          <w:ilvl w:val="0"/>
          <w:numId w:val="0"/>
        </w:numPr>
        <w:jc w:val="both"/>
        <w:rPr>
          <w:rFonts w:hint="eastAsia"/>
        </w:rPr>
      </w:pPr>
    </w:p>
    <w:p w14:paraId="5795678A">
      <w:pPr>
        <w:widowControl w:val="0"/>
        <w:numPr>
          <w:ilvl w:val="0"/>
          <w:numId w:val="0"/>
        </w:numPr>
        <w:jc w:val="both"/>
        <w:rPr>
          <w:rFonts w:hint="eastAsia"/>
        </w:rPr>
      </w:pPr>
      <w:r>
        <w:rPr>
          <w:rFonts w:hint="eastAsia"/>
        </w:rPr>
        <w:t>Hence a wicked man's sinfulness, and corruption of nature, is improved to a wonderful increase, in comparison of what it was simply by nature.</w:t>
      </w:r>
    </w:p>
    <w:p w14:paraId="3BB4641E">
      <w:pPr>
        <w:widowControl w:val="0"/>
        <w:numPr>
          <w:ilvl w:val="0"/>
          <w:numId w:val="0"/>
        </w:numPr>
        <w:jc w:val="both"/>
        <w:rPr>
          <w:rFonts w:hint="eastAsia"/>
        </w:rPr>
      </w:pPr>
      <w:r>
        <w:rPr>
          <w:rFonts w:hint="eastAsia"/>
        </w:rPr>
        <w:t>因此，一个恶人的罪性，以及本性的败坏，与它仅仅按本性时的样子相比，已得到了奇妙的增长。</w:t>
      </w:r>
    </w:p>
    <w:p w14:paraId="74FC9105">
      <w:pPr>
        <w:widowControl w:val="0"/>
        <w:numPr>
          <w:ilvl w:val="0"/>
          <w:numId w:val="0"/>
        </w:numPr>
        <w:jc w:val="both"/>
        <w:rPr>
          <w:rFonts w:hint="eastAsia"/>
        </w:rPr>
      </w:pPr>
    </w:p>
    <w:p w14:paraId="602ABF05">
      <w:pPr>
        <w:widowControl w:val="0"/>
        <w:numPr>
          <w:ilvl w:val="0"/>
          <w:numId w:val="0"/>
        </w:numPr>
        <w:jc w:val="both"/>
        <w:rPr>
          <w:rFonts w:hint="eastAsia"/>
        </w:rPr>
      </w:pPr>
      <w:r>
        <w:rPr>
          <w:rFonts w:hint="eastAsia"/>
        </w:rPr>
        <w:t>When, therefore, I in this comparative set it with all actual sins, there must a few abatements or considerations be made.</w:t>
      </w:r>
    </w:p>
    <w:p w14:paraId="1C73983D">
      <w:pPr>
        <w:widowControl w:val="0"/>
        <w:numPr>
          <w:ilvl w:val="0"/>
          <w:numId w:val="0"/>
        </w:numPr>
        <w:jc w:val="both"/>
        <w:rPr>
          <w:rFonts w:hint="eastAsia"/>
        </w:rPr>
      </w:pPr>
      <w:r>
        <w:rPr>
          <w:rFonts w:hint="eastAsia"/>
        </w:rPr>
        <w:t>因此，当我在这比较中，将它与所有实际的罪放在一起时，必须作一些减少或考虑。</w:t>
      </w:r>
    </w:p>
    <w:p w14:paraId="49A90BBF">
      <w:pPr>
        <w:widowControl w:val="0"/>
        <w:numPr>
          <w:ilvl w:val="0"/>
          <w:numId w:val="0"/>
        </w:numPr>
        <w:jc w:val="both"/>
        <w:rPr>
          <w:rFonts w:hint="eastAsia"/>
        </w:rPr>
      </w:pPr>
    </w:p>
    <w:p w14:paraId="6C264F8E">
      <w:pPr>
        <w:widowControl w:val="0"/>
        <w:numPr>
          <w:ilvl w:val="0"/>
          <w:numId w:val="0"/>
        </w:numPr>
        <w:jc w:val="both"/>
        <w:rPr>
          <w:rFonts w:hint="eastAsia"/>
        </w:rPr>
      </w:pPr>
      <w:r>
        <w:rPr>
          <w:rFonts w:hint="eastAsia"/>
        </w:rPr>
        <w:t>The first, that I do not restrain it purely and only to what corruption of nature you had at first, but withal as it is increased, and so complexly corruption of nature as it now is grown up in us;</w:t>
      </w:r>
    </w:p>
    <w:p w14:paraId="7FFE9E96">
      <w:pPr>
        <w:widowControl w:val="0"/>
        <w:numPr>
          <w:ilvl w:val="0"/>
          <w:numId w:val="0"/>
        </w:numPr>
        <w:jc w:val="both"/>
        <w:rPr>
          <w:rFonts w:hint="eastAsia"/>
        </w:rPr>
      </w:pPr>
      <w:r>
        <w:rPr>
          <w:rFonts w:hint="eastAsia"/>
        </w:rPr>
        <w:t>第一，我并非纯粹地，并且只将它局限于你们起初所拥有的本性的败坏，而是同时也作为它已增长的，因此，我们里面现已长成的，本性的败坏的复合体；</w:t>
      </w:r>
    </w:p>
    <w:p w14:paraId="64E02DAA">
      <w:pPr>
        <w:widowControl w:val="0"/>
        <w:numPr>
          <w:ilvl w:val="0"/>
          <w:numId w:val="0"/>
        </w:numPr>
        <w:jc w:val="both"/>
        <w:rPr>
          <w:rFonts w:hint="eastAsia"/>
        </w:rPr>
      </w:pPr>
    </w:p>
    <w:p w14:paraId="122560C3">
      <w:pPr>
        <w:widowControl w:val="0"/>
        <w:numPr>
          <w:ilvl w:val="0"/>
          <w:numId w:val="0"/>
        </w:numPr>
        <w:jc w:val="both"/>
        <w:rPr>
          <w:rFonts w:hint="eastAsia"/>
        </w:rPr>
      </w:pPr>
      <w:r>
        <w:rPr>
          <w:rFonts w:hint="eastAsia"/>
        </w:rPr>
        <w:t>for the indwelling sin, in Paul's sense, is the whole stock of it, new or old.</w:t>
      </w:r>
    </w:p>
    <w:p w14:paraId="5BEC84B8">
      <w:pPr>
        <w:widowControl w:val="0"/>
        <w:numPr>
          <w:ilvl w:val="0"/>
          <w:numId w:val="0"/>
        </w:numPr>
        <w:jc w:val="both"/>
        <w:rPr>
          <w:rFonts w:hint="eastAsia"/>
        </w:rPr>
      </w:pPr>
      <w:r>
        <w:rPr>
          <w:rFonts w:hint="eastAsia"/>
        </w:rPr>
        <w:t>因为住在我里面的罪，在保罗的意义上，是它的全部，无论新旧。</w:t>
      </w:r>
    </w:p>
    <w:p w14:paraId="35B8DD5E">
      <w:pPr>
        <w:widowControl w:val="0"/>
        <w:numPr>
          <w:ilvl w:val="0"/>
          <w:numId w:val="0"/>
        </w:numPr>
        <w:jc w:val="both"/>
        <w:rPr>
          <w:rFonts w:hint="eastAsia"/>
        </w:rPr>
      </w:pPr>
    </w:p>
    <w:p w14:paraId="4AFF13AD">
      <w:pPr>
        <w:widowControl w:val="0"/>
        <w:numPr>
          <w:ilvl w:val="0"/>
          <w:numId w:val="0"/>
        </w:numPr>
        <w:jc w:val="both"/>
        <w:rPr>
          <w:rFonts w:hint="eastAsia"/>
        </w:rPr>
      </w:pPr>
      <w:r>
        <w:rPr>
          <w:rFonts w:hint="eastAsia"/>
        </w:rPr>
        <w:t>The second is, that we take corruption of nature, as distinct from actual sin, to consider that apart with all its cursed augmentation.</w:t>
      </w:r>
    </w:p>
    <w:p w14:paraId="166B8365">
      <w:pPr>
        <w:widowControl w:val="0"/>
        <w:numPr>
          <w:ilvl w:val="0"/>
          <w:numId w:val="0"/>
        </w:numPr>
        <w:jc w:val="both"/>
        <w:rPr>
          <w:rFonts w:hint="eastAsia"/>
        </w:rPr>
      </w:pPr>
      <w:r>
        <w:rPr>
          <w:rFonts w:hint="eastAsia"/>
        </w:rPr>
        <w:t>第二是，我们把本性的败坏，作为与实际的罪不同的东西，来分开地思想它，带着它所有被咒诅的增长。</w:t>
      </w:r>
    </w:p>
    <w:p w14:paraId="1FB4A940">
      <w:pPr>
        <w:widowControl w:val="0"/>
        <w:numPr>
          <w:ilvl w:val="0"/>
          <w:numId w:val="0"/>
        </w:numPr>
        <w:jc w:val="both"/>
        <w:rPr>
          <w:rFonts w:hint="eastAsia"/>
        </w:rPr>
      </w:pPr>
    </w:p>
    <w:p w14:paraId="20F1A411">
      <w:pPr>
        <w:widowControl w:val="0"/>
        <w:numPr>
          <w:ilvl w:val="0"/>
          <w:numId w:val="0"/>
        </w:numPr>
        <w:jc w:val="both"/>
        <w:rPr>
          <w:rFonts w:hint="eastAsia"/>
        </w:rPr>
      </w:pPr>
      <w:r>
        <w:rPr>
          <w:rFonts w:hint="eastAsia"/>
        </w:rPr>
        <w:t>Original sin is the first stock, the old stock; but all the increase put to that first stock makes up the present whole stock, as merchants speak in companies.</w:t>
      </w:r>
    </w:p>
    <w:p w14:paraId="346944B1">
      <w:pPr>
        <w:widowControl w:val="0"/>
        <w:numPr>
          <w:ilvl w:val="0"/>
          <w:numId w:val="0"/>
        </w:numPr>
        <w:jc w:val="both"/>
        <w:rPr>
          <w:rFonts w:hint="eastAsia"/>
        </w:rPr>
      </w:pPr>
      <w:r>
        <w:rPr>
          <w:rFonts w:hint="eastAsia"/>
        </w:rPr>
        <w:t>原罪是最初的储备，是旧的储备；但所有加在那最初储备上的增长，就构成了现在的全部储备，如商人们在公司中所说。</w:t>
      </w:r>
    </w:p>
    <w:p w14:paraId="01B574E7">
      <w:pPr>
        <w:widowControl w:val="0"/>
        <w:numPr>
          <w:ilvl w:val="0"/>
          <w:numId w:val="0"/>
        </w:numPr>
        <w:jc w:val="both"/>
        <w:rPr>
          <w:rFonts w:hint="eastAsia"/>
        </w:rPr>
      </w:pPr>
    </w:p>
    <w:p w14:paraId="5D551DBC">
      <w:pPr>
        <w:widowControl w:val="0"/>
        <w:numPr>
          <w:ilvl w:val="0"/>
          <w:numId w:val="0"/>
        </w:numPr>
        <w:jc w:val="both"/>
        <w:rPr>
          <w:rFonts w:hint="eastAsia"/>
        </w:rPr>
      </w:pPr>
      <w:r>
        <w:rPr>
          <w:rFonts w:hint="eastAsia"/>
        </w:rPr>
        <w:t>Yet, thirdly, so as though the first stock be less in degree, yet still in kind it is one and the same.</w:t>
      </w:r>
    </w:p>
    <w:p w14:paraId="26164FDF">
      <w:pPr>
        <w:widowControl w:val="0"/>
        <w:numPr>
          <w:ilvl w:val="0"/>
          <w:numId w:val="0"/>
        </w:numPr>
        <w:jc w:val="both"/>
        <w:rPr>
          <w:rFonts w:hint="eastAsia"/>
        </w:rPr>
      </w:pPr>
      <w:r>
        <w:rPr>
          <w:rFonts w:hint="eastAsia"/>
        </w:rPr>
        <w:t>然而，第三，虽然最初的储备，在程度上较少，然而在种类上，它仍是同一回事。</w:t>
      </w:r>
    </w:p>
    <w:p w14:paraId="050ED22D">
      <w:pPr>
        <w:widowControl w:val="0"/>
        <w:numPr>
          <w:ilvl w:val="0"/>
          <w:numId w:val="0"/>
        </w:numPr>
        <w:jc w:val="both"/>
        <w:rPr>
          <w:rFonts w:hint="eastAsia"/>
        </w:rPr>
      </w:pPr>
    </w:p>
    <w:p w14:paraId="6937451C">
      <w:pPr>
        <w:widowControl w:val="0"/>
        <w:numPr>
          <w:ilvl w:val="0"/>
          <w:numId w:val="0"/>
        </w:numPr>
        <w:jc w:val="both"/>
        <w:rPr>
          <w:rFonts w:hint="eastAsia"/>
        </w:rPr>
      </w:pPr>
      <w:r>
        <w:rPr>
          <w:rFonts w:hint="eastAsia"/>
        </w:rPr>
        <w:t>Fourthly, It must be allowed, or considered also, in a man truly regenerate, that the power and dominion of both original sin at first, as also of what has been added, is abated unto what it was whilst a man was unregenerate.</w:t>
      </w:r>
    </w:p>
    <w:p w14:paraId="09D2D4D7">
      <w:pPr>
        <w:widowControl w:val="0"/>
        <w:numPr>
          <w:ilvl w:val="0"/>
          <w:numId w:val="0"/>
        </w:numPr>
        <w:jc w:val="both"/>
        <w:rPr>
          <w:rFonts w:hint="eastAsia"/>
        </w:rPr>
      </w:pPr>
      <w:r>
        <w:rPr>
          <w:rFonts w:hint="eastAsia"/>
        </w:rPr>
        <w:t>第四，也必须承认，或思想，在一个真正重生的人里面，原罪，无论是最初的，还是后来加添的，其能力和辖制，都已减弱，不如他未重生时。</w:t>
      </w:r>
    </w:p>
    <w:p w14:paraId="7F338AF1">
      <w:pPr>
        <w:widowControl w:val="0"/>
        <w:numPr>
          <w:ilvl w:val="0"/>
          <w:numId w:val="0"/>
        </w:numPr>
        <w:jc w:val="both"/>
        <w:rPr>
          <w:rFonts w:hint="eastAsia"/>
        </w:rPr>
      </w:pPr>
    </w:p>
    <w:p w14:paraId="145806D1">
      <w:pPr>
        <w:widowControl w:val="0"/>
        <w:numPr>
          <w:ilvl w:val="0"/>
          <w:numId w:val="0"/>
        </w:numPr>
        <w:jc w:val="both"/>
        <w:rPr>
          <w:rFonts w:hint="eastAsia"/>
        </w:rPr>
      </w:pPr>
      <w:r>
        <w:rPr>
          <w:rFonts w:hint="eastAsia"/>
        </w:rPr>
        <w:t>Now it is the whole of thy wickedness, first and last, that is found dwelling in thee, and that for which I now exhort you to be humbled.</w:t>
      </w:r>
    </w:p>
    <w:p w14:paraId="24FF6861">
      <w:pPr>
        <w:widowControl w:val="0"/>
        <w:numPr>
          <w:ilvl w:val="0"/>
          <w:numId w:val="0"/>
        </w:numPr>
        <w:jc w:val="both"/>
        <w:rPr>
          <w:rFonts w:hint="eastAsia"/>
        </w:rPr>
      </w:pPr>
      <w:r>
        <w:rPr>
          <w:rFonts w:hint="eastAsia"/>
        </w:rPr>
        <w:t>现在，住在你里面的，是你全部的邪恶，无论先后，并且我现在劝你们为此而谦卑。</w:t>
      </w:r>
    </w:p>
    <w:p w14:paraId="21735226">
      <w:pPr>
        <w:widowControl w:val="0"/>
        <w:numPr>
          <w:ilvl w:val="0"/>
          <w:numId w:val="0"/>
        </w:numPr>
        <w:jc w:val="both"/>
        <w:rPr>
          <w:rFonts w:hint="eastAsia"/>
        </w:rPr>
      </w:pPr>
    </w:p>
    <w:p w14:paraId="6D228140">
      <w:pPr>
        <w:widowControl w:val="0"/>
        <w:numPr>
          <w:ilvl w:val="0"/>
          <w:numId w:val="0"/>
        </w:numPr>
        <w:jc w:val="both"/>
        <w:rPr>
          <w:rFonts w:hint="eastAsia"/>
        </w:rPr>
      </w:pPr>
      <w:r>
        <w:rPr>
          <w:rFonts w:hint="eastAsia"/>
        </w:rPr>
        <w:t>4. There are many respects wherein actual sin hath the greater guilt, as being the fruit and product of our wills, which original sin is not, and therefore the Scripture insists more upon them.</w:t>
      </w:r>
    </w:p>
    <w:p w14:paraId="6873B5F7">
      <w:pPr>
        <w:widowControl w:val="0"/>
        <w:numPr>
          <w:ilvl w:val="0"/>
          <w:numId w:val="0"/>
        </w:numPr>
        <w:jc w:val="both"/>
        <w:rPr>
          <w:rFonts w:hint="eastAsia"/>
        </w:rPr>
      </w:pPr>
      <w:r>
        <w:rPr>
          <w:rFonts w:hint="eastAsia"/>
        </w:rPr>
        <w:t>4. 在许多方面，实际的罪有更大的罪咎，因为它是我们意志的果实和产品，而原罪却不是，因此圣经更多地坚持论到它们。</w:t>
      </w:r>
    </w:p>
    <w:p w14:paraId="0CD807AE">
      <w:pPr>
        <w:widowControl w:val="0"/>
        <w:numPr>
          <w:ilvl w:val="0"/>
          <w:numId w:val="0"/>
        </w:numPr>
        <w:jc w:val="both"/>
        <w:rPr>
          <w:rFonts w:hint="eastAsia"/>
        </w:rPr>
      </w:pPr>
    </w:p>
    <w:p w14:paraId="7A38755B">
      <w:pPr>
        <w:widowControl w:val="0"/>
        <w:numPr>
          <w:ilvl w:val="0"/>
          <w:numId w:val="0"/>
        </w:numPr>
        <w:jc w:val="both"/>
        <w:rPr>
          <w:rFonts w:hint="eastAsia"/>
        </w:rPr>
      </w:pPr>
      <w:r>
        <w:rPr>
          <w:rFonts w:hint="eastAsia"/>
        </w:rPr>
        <w:t>Yet this I must say, that this of corruption of nature hath its respects also wherein it exceeds, and we are to give due weight unto everything in either.</w:t>
      </w:r>
    </w:p>
    <w:p w14:paraId="2D5FF507">
      <w:pPr>
        <w:widowControl w:val="0"/>
        <w:numPr>
          <w:ilvl w:val="0"/>
          <w:numId w:val="0"/>
        </w:numPr>
        <w:jc w:val="both"/>
        <w:rPr>
          <w:rFonts w:hint="eastAsia"/>
        </w:rPr>
      </w:pPr>
      <w:r>
        <w:rPr>
          <w:rFonts w:hint="eastAsia"/>
        </w:rPr>
        <w:t>然而我必须说，这本性的败坏，也有其超过的方面，并且我们当给两者中的每一件事，都给予应有的重视。</w:t>
      </w:r>
    </w:p>
    <w:p w14:paraId="2BB15366">
      <w:pPr>
        <w:widowControl w:val="0"/>
        <w:numPr>
          <w:ilvl w:val="0"/>
          <w:numId w:val="0"/>
        </w:numPr>
        <w:jc w:val="both"/>
        <w:rPr>
          <w:rFonts w:hint="eastAsia"/>
        </w:rPr>
      </w:pPr>
    </w:p>
    <w:p w14:paraId="6641B3EB">
      <w:pPr>
        <w:widowControl w:val="0"/>
        <w:numPr>
          <w:ilvl w:val="0"/>
          <w:numId w:val="0"/>
        </w:numPr>
        <w:jc w:val="both"/>
        <w:rPr>
          <w:rFonts w:hint="eastAsia"/>
        </w:rPr>
      </w:pPr>
      <w:r>
        <w:rPr>
          <w:rFonts w:hint="eastAsia"/>
        </w:rPr>
        <w:t>But this I shall after speak unto in answering objections.</w:t>
      </w:r>
    </w:p>
    <w:p w14:paraId="60C6C6E6">
      <w:pPr>
        <w:widowControl w:val="0"/>
        <w:numPr>
          <w:ilvl w:val="0"/>
          <w:numId w:val="0"/>
        </w:numPr>
        <w:jc w:val="both"/>
        <w:rPr>
          <w:rFonts w:hint="eastAsia"/>
        </w:rPr>
      </w:pPr>
      <w:r>
        <w:rPr>
          <w:rFonts w:hint="eastAsia"/>
        </w:rPr>
        <w:t>但这一点，我将在回答异议时再说。</w:t>
      </w:r>
    </w:p>
    <w:p w14:paraId="4CCD2345">
      <w:pPr>
        <w:widowControl w:val="0"/>
        <w:numPr>
          <w:ilvl w:val="0"/>
          <w:numId w:val="0"/>
        </w:numPr>
        <w:jc w:val="both"/>
        <w:rPr>
          <w:rFonts w:hint="eastAsia"/>
        </w:rPr>
      </w:pPr>
    </w:p>
    <w:p w14:paraId="6D9B094A">
      <w:pPr>
        <w:widowControl w:val="0"/>
        <w:numPr>
          <w:ilvl w:val="0"/>
          <w:numId w:val="0"/>
        </w:numPr>
        <w:jc w:val="both"/>
        <w:rPr>
          <w:rFonts w:hint="eastAsia"/>
        </w:rPr>
      </w:pPr>
      <w:r>
        <w:rPr>
          <w:rFonts w:hint="eastAsia"/>
        </w:rPr>
        <w:t>II. I come next to the demonstration of it, which consists in this, that take that inherent indwelling corruption, both original at first, and the increase of it (and unto the first original stock, all the increase is to be attributed and put upon the account thereof).</w:t>
      </w:r>
    </w:p>
    <w:p w14:paraId="6A5FB1AC">
      <w:pPr>
        <w:widowControl w:val="0"/>
        <w:numPr>
          <w:ilvl w:val="0"/>
          <w:numId w:val="0"/>
        </w:numPr>
        <w:jc w:val="both"/>
        <w:rPr>
          <w:rFonts w:hint="eastAsia"/>
        </w:rPr>
      </w:pPr>
      <w:r>
        <w:rPr>
          <w:rFonts w:hint="eastAsia"/>
        </w:rPr>
        <w:t>II. 我现在来到它的证明，它在于此，即，拿那固有的、内在的败坏，既是最初的原罪，也是它的增长（并且，所有的增长，都要归于并记在那最初的原罪储备上）。</w:t>
      </w:r>
    </w:p>
    <w:p w14:paraId="6272A9DB">
      <w:pPr>
        <w:widowControl w:val="0"/>
        <w:numPr>
          <w:ilvl w:val="0"/>
          <w:numId w:val="0"/>
        </w:numPr>
        <w:jc w:val="both"/>
        <w:rPr>
          <w:rFonts w:hint="eastAsia"/>
        </w:rPr>
      </w:pPr>
    </w:p>
    <w:p w14:paraId="0F5654F5">
      <w:pPr>
        <w:widowControl w:val="0"/>
        <w:numPr>
          <w:ilvl w:val="0"/>
          <w:numId w:val="0"/>
        </w:numPr>
        <w:jc w:val="both"/>
        <w:rPr>
          <w:rFonts w:hint="eastAsia"/>
        </w:rPr>
      </w:pPr>
      <w:r>
        <w:rPr>
          <w:rFonts w:hint="eastAsia"/>
        </w:rPr>
        <w:t>Take that, I say, apart from all actual sins, and there are many respects that do aggravate the fulness of it above that of actual sins.</w:t>
      </w:r>
    </w:p>
    <w:p w14:paraId="776473DC">
      <w:pPr>
        <w:widowControl w:val="0"/>
        <w:numPr>
          <w:ilvl w:val="0"/>
          <w:numId w:val="0"/>
        </w:numPr>
        <w:jc w:val="both"/>
        <w:rPr>
          <w:rFonts w:hint="eastAsia"/>
        </w:rPr>
      </w:pPr>
      <w:r>
        <w:rPr>
          <w:rFonts w:hint="eastAsia"/>
        </w:rPr>
        <w:t>我说，拿那个，与所有实际的罪分开，就有许多方面，能加重它的丰满，超过实际的罪。</w:t>
      </w:r>
    </w:p>
    <w:p w14:paraId="4EB277E3">
      <w:pPr>
        <w:widowControl w:val="0"/>
        <w:numPr>
          <w:ilvl w:val="0"/>
          <w:numId w:val="0"/>
        </w:numPr>
        <w:jc w:val="both"/>
        <w:rPr>
          <w:rFonts w:hint="eastAsia"/>
        </w:rPr>
      </w:pPr>
    </w:p>
    <w:p w14:paraId="11A2715D">
      <w:pPr>
        <w:widowControl w:val="0"/>
        <w:numPr>
          <w:ilvl w:val="0"/>
          <w:numId w:val="0"/>
        </w:numPr>
        <w:jc w:val="both"/>
        <w:rPr>
          <w:rFonts w:hint="eastAsia"/>
        </w:rPr>
      </w:pPr>
      <w:r>
        <w:rPr>
          <w:rFonts w:hint="eastAsia"/>
        </w:rPr>
        <w:t>As,</w:t>
      </w:r>
    </w:p>
    <w:p w14:paraId="641B9F76">
      <w:pPr>
        <w:widowControl w:val="0"/>
        <w:numPr>
          <w:ilvl w:val="0"/>
          <w:numId w:val="0"/>
        </w:numPr>
        <w:jc w:val="both"/>
        <w:rPr>
          <w:rFonts w:hint="eastAsia"/>
        </w:rPr>
      </w:pPr>
      <w:r>
        <w:rPr>
          <w:rFonts w:hint="eastAsia"/>
        </w:rPr>
        <w:t>如，</w:t>
      </w:r>
    </w:p>
    <w:p w14:paraId="7E16E004">
      <w:pPr>
        <w:widowControl w:val="0"/>
        <w:numPr>
          <w:ilvl w:val="0"/>
          <w:numId w:val="0"/>
        </w:numPr>
        <w:jc w:val="both"/>
        <w:rPr>
          <w:rFonts w:hint="eastAsia"/>
        </w:rPr>
      </w:pPr>
    </w:p>
    <w:p w14:paraId="6BA14338">
      <w:pPr>
        <w:widowControl w:val="0"/>
        <w:numPr>
          <w:ilvl w:val="0"/>
          <w:numId w:val="0"/>
        </w:numPr>
        <w:jc w:val="both"/>
        <w:rPr>
          <w:rFonts w:hint="eastAsia"/>
        </w:rPr>
      </w:pPr>
      <w:r>
        <w:rPr>
          <w:rFonts w:hint="eastAsia"/>
        </w:rPr>
        <w:t>1. Original and indwelling sin is the universal cause of all sin, of every one as well as any, and in that respect hath more sinfulness in it than all the acts of sin put together.</w:t>
      </w:r>
    </w:p>
    <w:p w14:paraId="3A896B77">
      <w:pPr>
        <w:widowControl w:val="0"/>
        <w:numPr>
          <w:ilvl w:val="0"/>
          <w:numId w:val="0"/>
        </w:numPr>
        <w:jc w:val="both"/>
        <w:rPr>
          <w:rFonts w:hint="eastAsia"/>
        </w:rPr>
      </w:pPr>
      <w:r>
        <w:rPr>
          <w:rFonts w:hint="eastAsia"/>
        </w:rPr>
        <w:t>1. 原罪和内在的罪，是所有罪的普遍原因，是每一个罪，也同样是任何一个罪的原因，并且在那方面，它里面的罪性，比所有罪行加在一起还多。</w:t>
      </w:r>
    </w:p>
    <w:p w14:paraId="2B8FDD55">
      <w:pPr>
        <w:widowControl w:val="0"/>
        <w:numPr>
          <w:ilvl w:val="0"/>
          <w:numId w:val="0"/>
        </w:numPr>
        <w:jc w:val="both"/>
        <w:rPr>
          <w:rFonts w:hint="eastAsia"/>
        </w:rPr>
      </w:pPr>
    </w:p>
    <w:p w14:paraId="06AE8C03">
      <w:pPr>
        <w:widowControl w:val="0"/>
        <w:numPr>
          <w:ilvl w:val="0"/>
          <w:numId w:val="0"/>
        </w:numPr>
        <w:jc w:val="both"/>
        <w:rPr>
          <w:rFonts w:hint="eastAsia"/>
        </w:rPr>
      </w:pPr>
      <w:r>
        <w:rPr>
          <w:rFonts w:hint="eastAsia"/>
        </w:rPr>
        <w:t>I say, in that respect it is a cause, and an universal cause.</w:t>
      </w:r>
    </w:p>
    <w:p w14:paraId="70235EDF">
      <w:pPr>
        <w:widowControl w:val="0"/>
        <w:numPr>
          <w:ilvl w:val="0"/>
          <w:numId w:val="0"/>
        </w:numPr>
        <w:jc w:val="both"/>
        <w:rPr>
          <w:rFonts w:hint="eastAsia"/>
        </w:rPr>
      </w:pPr>
      <w:r>
        <w:rPr>
          <w:rFonts w:hint="eastAsia"/>
        </w:rPr>
        <w:t>我说，在那方面，它是一个原因，一个普遍的原因。</w:t>
      </w:r>
    </w:p>
    <w:p w14:paraId="6362E939">
      <w:pPr>
        <w:widowControl w:val="0"/>
        <w:numPr>
          <w:ilvl w:val="0"/>
          <w:numId w:val="0"/>
        </w:numPr>
        <w:jc w:val="both"/>
        <w:rPr>
          <w:rFonts w:hint="eastAsia"/>
        </w:rPr>
      </w:pPr>
    </w:p>
    <w:p w14:paraId="0D1D3C59">
      <w:pPr>
        <w:widowControl w:val="0"/>
        <w:numPr>
          <w:ilvl w:val="0"/>
          <w:numId w:val="0"/>
        </w:numPr>
        <w:jc w:val="both"/>
        <w:rPr>
          <w:rFonts w:hint="eastAsia"/>
        </w:rPr>
      </w:pPr>
      <w:r>
        <w:rPr>
          <w:rFonts w:hint="eastAsia"/>
        </w:rPr>
        <w:t>This is a true rule, the virtue of things is stronger in their causes than effects.</w:t>
      </w:r>
    </w:p>
    <w:p w14:paraId="1B2C54EF">
      <w:pPr>
        <w:widowControl w:val="0"/>
        <w:numPr>
          <w:ilvl w:val="0"/>
          <w:numId w:val="0"/>
        </w:numPr>
        <w:jc w:val="both"/>
        <w:rPr>
          <w:rFonts w:hint="eastAsia"/>
        </w:rPr>
      </w:pPr>
      <w:r>
        <w:rPr>
          <w:rFonts w:hint="eastAsia"/>
        </w:rPr>
        <w:t>这是一条真实的规则，事物的力量，在它们的原因中，比在结果中更强。</w:t>
      </w:r>
    </w:p>
    <w:p w14:paraId="2FD944C2">
      <w:pPr>
        <w:widowControl w:val="0"/>
        <w:numPr>
          <w:ilvl w:val="0"/>
          <w:numId w:val="0"/>
        </w:numPr>
        <w:jc w:val="both"/>
        <w:rPr>
          <w:rFonts w:hint="eastAsia"/>
        </w:rPr>
      </w:pPr>
    </w:p>
    <w:p w14:paraId="69108106">
      <w:pPr>
        <w:widowControl w:val="0"/>
        <w:numPr>
          <w:ilvl w:val="0"/>
          <w:numId w:val="0"/>
        </w:numPr>
        <w:jc w:val="both"/>
        <w:rPr>
          <w:rFonts w:hint="eastAsia"/>
        </w:rPr>
      </w:pPr>
      <w:r>
        <w:rPr>
          <w:rFonts w:hint="eastAsia"/>
        </w:rPr>
        <w:t>A little of a venomous root, if boiled, is found to have more poison in it, and to infuse more thereof into the liquor, than many bunches, or fruits, or leaves of that root.</w:t>
      </w:r>
    </w:p>
    <w:p w14:paraId="373EF71D">
      <w:pPr>
        <w:widowControl w:val="0"/>
        <w:numPr>
          <w:ilvl w:val="0"/>
          <w:numId w:val="0"/>
        </w:numPr>
        <w:jc w:val="both"/>
        <w:rPr>
          <w:rFonts w:hint="eastAsia"/>
        </w:rPr>
      </w:pPr>
      <w:r>
        <w:rPr>
          <w:rFonts w:hint="eastAsia"/>
        </w:rPr>
        <w:t>一点有毒的根，如果煮了，就会发现，它里面的毒，比那根的许多束、果实或叶子，更多，并且会向液体中注入更多的毒。</w:t>
      </w:r>
    </w:p>
    <w:p w14:paraId="3926AB72">
      <w:pPr>
        <w:widowControl w:val="0"/>
        <w:numPr>
          <w:ilvl w:val="0"/>
          <w:numId w:val="0"/>
        </w:numPr>
        <w:jc w:val="both"/>
        <w:rPr>
          <w:rFonts w:hint="eastAsia"/>
        </w:rPr>
      </w:pPr>
    </w:p>
    <w:p w14:paraId="3EFFAC6B">
      <w:pPr>
        <w:widowControl w:val="0"/>
        <w:numPr>
          <w:ilvl w:val="0"/>
          <w:numId w:val="0"/>
        </w:numPr>
        <w:jc w:val="both"/>
        <w:rPr>
          <w:rFonts w:hint="eastAsia"/>
        </w:rPr>
      </w:pPr>
      <w:r>
        <w:rPr>
          <w:rFonts w:hint="eastAsia"/>
        </w:rPr>
        <w:t>But when a thing is an universal cause, this rule holds much more.</w:t>
      </w:r>
    </w:p>
    <w:p w14:paraId="756343E1">
      <w:pPr>
        <w:widowControl w:val="0"/>
        <w:numPr>
          <w:ilvl w:val="0"/>
          <w:numId w:val="0"/>
        </w:numPr>
        <w:jc w:val="both"/>
        <w:rPr>
          <w:rFonts w:hint="eastAsia"/>
        </w:rPr>
      </w:pPr>
      <w:r>
        <w:rPr>
          <w:rFonts w:hint="eastAsia"/>
        </w:rPr>
        <w:t>但当一件事物是一个普遍的原因时，这条规则就更成立了。</w:t>
      </w:r>
    </w:p>
    <w:p w14:paraId="1846731B">
      <w:pPr>
        <w:widowControl w:val="0"/>
        <w:numPr>
          <w:ilvl w:val="0"/>
          <w:numId w:val="0"/>
        </w:numPr>
        <w:jc w:val="both"/>
        <w:rPr>
          <w:rFonts w:hint="eastAsia"/>
        </w:rPr>
      </w:pPr>
    </w:p>
    <w:p w14:paraId="617AD448">
      <w:pPr>
        <w:widowControl w:val="0"/>
        <w:numPr>
          <w:ilvl w:val="0"/>
          <w:numId w:val="0"/>
        </w:numPr>
        <w:jc w:val="both"/>
        <w:rPr>
          <w:rFonts w:hint="eastAsia"/>
        </w:rPr>
      </w:pPr>
      <w:r>
        <w:rPr>
          <w:rFonts w:hint="eastAsia"/>
        </w:rPr>
        <w:t>The sun, you know, is an universal cause of warmth, and life of plants, and cheering the earth, &amp;c.; it hath the virtue of all plants in it, and much more.</w:t>
      </w:r>
    </w:p>
    <w:p w14:paraId="4CE09FBD">
      <w:pPr>
        <w:widowControl w:val="0"/>
        <w:numPr>
          <w:ilvl w:val="0"/>
          <w:numId w:val="0"/>
        </w:numPr>
        <w:jc w:val="both"/>
        <w:rPr>
          <w:rFonts w:hint="eastAsia"/>
        </w:rPr>
      </w:pPr>
      <w:r>
        <w:rPr>
          <w:rFonts w:hint="eastAsia"/>
        </w:rPr>
        <w:t>你们知道，太阳是温暖、植物生命、使大地欢欣等等的普遍原因；它里面有所有植物的力量，并且更多。</w:t>
      </w:r>
    </w:p>
    <w:p w14:paraId="4AB7E8AE">
      <w:pPr>
        <w:widowControl w:val="0"/>
        <w:numPr>
          <w:ilvl w:val="0"/>
          <w:numId w:val="0"/>
        </w:numPr>
        <w:jc w:val="both"/>
        <w:rPr>
          <w:rFonts w:hint="eastAsia"/>
        </w:rPr>
      </w:pPr>
    </w:p>
    <w:p w14:paraId="47BA2AFF">
      <w:pPr>
        <w:widowControl w:val="0"/>
        <w:numPr>
          <w:ilvl w:val="0"/>
          <w:numId w:val="0"/>
        </w:numPr>
        <w:jc w:val="both"/>
        <w:rPr>
          <w:rFonts w:hint="eastAsia"/>
        </w:rPr>
      </w:pPr>
      <w:r>
        <w:rPr>
          <w:rFonts w:hint="eastAsia"/>
        </w:rPr>
        <w:t>And why? Because it is an universal cause.</w:t>
      </w:r>
    </w:p>
    <w:p w14:paraId="66C69BB6">
      <w:pPr>
        <w:widowControl w:val="0"/>
        <w:numPr>
          <w:ilvl w:val="0"/>
          <w:numId w:val="0"/>
        </w:numPr>
        <w:jc w:val="both"/>
        <w:rPr>
          <w:rFonts w:hint="eastAsia"/>
        </w:rPr>
      </w:pPr>
      <w:r>
        <w:rPr>
          <w:rFonts w:hint="eastAsia"/>
        </w:rPr>
        <w:t>为什么呢？因为它是一个普遍的原因。</w:t>
      </w:r>
    </w:p>
    <w:p w14:paraId="6559EFB9">
      <w:pPr>
        <w:widowControl w:val="0"/>
        <w:numPr>
          <w:ilvl w:val="0"/>
          <w:numId w:val="0"/>
        </w:numPr>
        <w:jc w:val="both"/>
        <w:rPr>
          <w:rFonts w:hint="eastAsia"/>
        </w:rPr>
      </w:pPr>
    </w:p>
    <w:p w14:paraId="726A9DE9">
      <w:pPr>
        <w:widowControl w:val="0"/>
        <w:numPr>
          <w:ilvl w:val="0"/>
          <w:numId w:val="0"/>
        </w:numPr>
        <w:jc w:val="both"/>
        <w:rPr>
          <w:rFonts w:hint="eastAsia"/>
        </w:rPr>
      </w:pPr>
      <w:r>
        <w:rPr>
          <w:rFonts w:hint="eastAsia"/>
        </w:rPr>
        <w:t>You have heard of other similitudes, perhaps, to express this thing by.</w:t>
      </w:r>
    </w:p>
    <w:p w14:paraId="069356BF">
      <w:pPr>
        <w:widowControl w:val="0"/>
        <w:numPr>
          <w:ilvl w:val="0"/>
          <w:numId w:val="0"/>
        </w:numPr>
        <w:jc w:val="both"/>
        <w:rPr>
          <w:rFonts w:hint="eastAsia"/>
        </w:rPr>
      </w:pPr>
      <w:r>
        <w:rPr>
          <w:rFonts w:hint="eastAsia"/>
        </w:rPr>
        <w:t>你们或许听过其他的比喻，来表达这件事。</w:t>
      </w:r>
    </w:p>
    <w:p w14:paraId="7882BCD9">
      <w:pPr>
        <w:widowControl w:val="0"/>
        <w:numPr>
          <w:ilvl w:val="0"/>
          <w:numId w:val="0"/>
        </w:numPr>
        <w:jc w:val="both"/>
        <w:rPr>
          <w:rFonts w:hint="eastAsia"/>
        </w:rPr>
      </w:pPr>
    </w:p>
    <w:p w14:paraId="0D269BDD">
      <w:pPr>
        <w:widowControl w:val="0"/>
        <w:numPr>
          <w:ilvl w:val="0"/>
          <w:numId w:val="0"/>
        </w:numPr>
        <w:jc w:val="both"/>
        <w:rPr>
          <w:rFonts w:hint="eastAsia"/>
        </w:rPr>
      </w:pPr>
      <w:r>
        <w:rPr>
          <w:rFonts w:hint="eastAsia"/>
        </w:rPr>
        <w:t>As, first, this hath been one similitude, that the fountain hath more of water in it (take it as it runs, first and last, and all the water that feeds it and maintains it) than the streams.</w:t>
      </w:r>
    </w:p>
    <w:p w14:paraId="6ED4501B">
      <w:pPr>
        <w:widowControl w:val="0"/>
        <w:numPr>
          <w:ilvl w:val="0"/>
          <w:numId w:val="0"/>
        </w:numPr>
        <w:jc w:val="both"/>
        <w:rPr>
          <w:rFonts w:hint="eastAsia"/>
        </w:rPr>
      </w:pPr>
      <w:r>
        <w:rPr>
          <w:rFonts w:hint="eastAsia"/>
        </w:rPr>
        <w:t>首先，曾有这样一个比喻，即泉源里面，比溪流里面，有更多的水（拿它流淌的样子来看，无论先后，以及所有喂养和维持它的水）。</w:t>
      </w:r>
    </w:p>
    <w:p w14:paraId="67829D00">
      <w:pPr>
        <w:widowControl w:val="0"/>
        <w:numPr>
          <w:ilvl w:val="0"/>
          <w:numId w:val="0"/>
        </w:numPr>
        <w:jc w:val="both"/>
        <w:rPr>
          <w:rFonts w:hint="eastAsia"/>
        </w:rPr>
      </w:pPr>
    </w:p>
    <w:p w14:paraId="4615339E">
      <w:pPr>
        <w:widowControl w:val="0"/>
        <w:numPr>
          <w:ilvl w:val="0"/>
          <w:numId w:val="0"/>
        </w:numPr>
        <w:jc w:val="both"/>
        <w:rPr>
          <w:rFonts w:hint="eastAsia"/>
        </w:rPr>
      </w:pPr>
      <w:r>
        <w:rPr>
          <w:rFonts w:hint="eastAsia"/>
        </w:rPr>
        <w:t>I add this scripture: 'Jer. 6:7, 'As a fountain casteth out her waters, so she casteth out her wickedness.'</w:t>
      </w:r>
    </w:p>
    <w:p w14:paraId="1DF3D3E1">
      <w:pPr>
        <w:widowControl w:val="0"/>
        <w:numPr>
          <w:ilvl w:val="0"/>
          <w:numId w:val="0"/>
        </w:numPr>
        <w:jc w:val="both"/>
        <w:rPr>
          <w:rFonts w:hint="eastAsia"/>
        </w:rPr>
      </w:pPr>
      <w:r>
        <w:rPr>
          <w:rFonts w:hint="eastAsia"/>
        </w:rPr>
        <w:t>我加上这处经文：耶利米书6章7节，“泉源怎样涌出水来，她也照样涌出恶来。”</w:t>
      </w:r>
    </w:p>
    <w:p w14:paraId="33E059CC">
      <w:pPr>
        <w:widowControl w:val="0"/>
        <w:numPr>
          <w:ilvl w:val="0"/>
          <w:numId w:val="0"/>
        </w:numPr>
        <w:jc w:val="both"/>
        <w:rPr>
          <w:rFonts w:hint="eastAsia"/>
        </w:rPr>
      </w:pPr>
    </w:p>
    <w:p w14:paraId="3AFEFAA9">
      <w:pPr>
        <w:widowControl w:val="0"/>
        <w:numPr>
          <w:ilvl w:val="0"/>
          <w:numId w:val="0"/>
        </w:numPr>
        <w:jc w:val="both"/>
        <w:rPr>
          <w:rFonts w:hint="eastAsia"/>
        </w:rPr>
      </w:pPr>
      <w:r>
        <w:rPr>
          <w:rFonts w:hint="eastAsia"/>
        </w:rPr>
        <w:t>Yet you see in a fountain but a little water bubbling up, when the fountain hath all the water in the sea to maintain it and its streams; and so hath more water as in the cause than all the streams.</w:t>
      </w:r>
    </w:p>
    <w:p w14:paraId="7225B4E2">
      <w:pPr>
        <w:widowControl w:val="0"/>
        <w:numPr>
          <w:ilvl w:val="0"/>
          <w:numId w:val="0"/>
        </w:numPr>
        <w:jc w:val="both"/>
        <w:rPr>
          <w:rFonts w:hint="eastAsia"/>
        </w:rPr>
      </w:pPr>
      <w:r>
        <w:rPr>
          <w:rFonts w:hint="eastAsia"/>
        </w:rPr>
        <w:t>然而你们在泉源中，只看到一点水冒泡，而泉源却有海中所有的水来维持它和它的溪流；所以，它在原因中，比所有溪流，有更多的水。</w:t>
      </w:r>
    </w:p>
    <w:p w14:paraId="546F8A42">
      <w:pPr>
        <w:widowControl w:val="0"/>
        <w:numPr>
          <w:ilvl w:val="0"/>
          <w:numId w:val="0"/>
        </w:numPr>
        <w:jc w:val="both"/>
        <w:rPr>
          <w:rFonts w:hint="eastAsia"/>
        </w:rPr>
      </w:pPr>
    </w:p>
    <w:p w14:paraId="6E98D0BF">
      <w:pPr>
        <w:widowControl w:val="0"/>
        <w:numPr>
          <w:ilvl w:val="0"/>
          <w:numId w:val="0"/>
        </w:numPr>
        <w:jc w:val="both"/>
        <w:rPr>
          <w:rFonts w:hint="eastAsia"/>
        </w:rPr>
      </w:pPr>
      <w:r>
        <w:rPr>
          <w:rFonts w:hint="eastAsia"/>
        </w:rPr>
        <w:t>If that be not enough, take the similitude of the sea itself; that to be sure hath more water in it than all the rivers that come from it at first.</w:t>
      </w:r>
    </w:p>
    <w:p w14:paraId="02AE4239">
      <w:pPr>
        <w:widowControl w:val="0"/>
        <w:numPr>
          <w:ilvl w:val="0"/>
          <w:numId w:val="0"/>
        </w:numPr>
        <w:jc w:val="both"/>
        <w:rPr>
          <w:rFonts w:hint="eastAsia"/>
        </w:rPr>
      </w:pPr>
      <w:r>
        <w:rPr>
          <w:rFonts w:hint="eastAsia"/>
        </w:rPr>
        <w:t>如果那还不够，就拿海本身的比喻；那肯定，它里面的水，比所有最初从它流出的河流都多。</w:t>
      </w:r>
    </w:p>
    <w:p w14:paraId="10E84B7C">
      <w:pPr>
        <w:widowControl w:val="0"/>
        <w:numPr>
          <w:ilvl w:val="0"/>
          <w:numId w:val="0"/>
        </w:numPr>
        <w:jc w:val="both"/>
        <w:rPr>
          <w:rFonts w:hint="eastAsia"/>
        </w:rPr>
      </w:pPr>
    </w:p>
    <w:p w14:paraId="2232CFCD">
      <w:pPr>
        <w:widowControl w:val="0"/>
        <w:numPr>
          <w:ilvl w:val="0"/>
          <w:numId w:val="0"/>
        </w:numPr>
        <w:jc w:val="both"/>
        <w:rPr>
          <w:rFonts w:hint="eastAsia"/>
        </w:rPr>
      </w:pPr>
      <w:r>
        <w:rPr>
          <w:rFonts w:hint="eastAsia"/>
        </w:rPr>
        <w:t>Now look, Isa. 57:20, 'The wicked are like the troubled sea;' they have a sea of wickedness in them, which doth continually cast up mire and dirt of actual sinnings.</w:t>
      </w:r>
    </w:p>
    <w:p w14:paraId="6C4ADA0C">
      <w:pPr>
        <w:widowControl w:val="0"/>
        <w:numPr>
          <w:ilvl w:val="0"/>
          <w:numId w:val="0"/>
        </w:numPr>
        <w:jc w:val="both"/>
        <w:rPr>
          <w:rFonts w:hint="eastAsia"/>
        </w:rPr>
      </w:pPr>
      <w:r>
        <w:rPr>
          <w:rFonts w:hint="eastAsia"/>
        </w:rPr>
        <w:t>现在看，以赛亚书57章20节，“惟独恶人，好像翻腾的海”；他们里面有一片邪恶的海，它不断地涌出实际罪行的污泥和泥土。</w:t>
      </w:r>
    </w:p>
    <w:p w14:paraId="714E66E3">
      <w:pPr>
        <w:widowControl w:val="0"/>
        <w:numPr>
          <w:ilvl w:val="0"/>
          <w:numId w:val="0"/>
        </w:numPr>
        <w:jc w:val="both"/>
        <w:rPr>
          <w:rFonts w:hint="eastAsia"/>
        </w:rPr>
      </w:pPr>
    </w:p>
    <w:p w14:paraId="5B50CA14">
      <w:pPr>
        <w:widowControl w:val="0"/>
        <w:numPr>
          <w:ilvl w:val="0"/>
          <w:numId w:val="0"/>
        </w:numPr>
        <w:jc w:val="both"/>
        <w:rPr>
          <w:rFonts w:hint="eastAsia"/>
        </w:rPr>
      </w:pPr>
      <w:r>
        <w:rPr>
          <w:rFonts w:hint="eastAsia"/>
        </w:rPr>
        <w:t>The sea is the universal cause of all waters that are above ground, or under the earth, or of the vapours that fall from the heavens above.</w:t>
      </w:r>
    </w:p>
    <w:p w14:paraId="371D87D7">
      <w:pPr>
        <w:widowControl w:val="0"/>
        <w:numPr>
          <w:ilvl w:val="0"/>
          <w:numId w:val="0"/>
        </w:numPr>
        <w:jc w:val="both"/>
        <w:rPr>
          <w:rFonts w:hint="eastAsia"/>
        </w:rPr>
      </w:pPr>
      <w:r>
        <w:rPr>
          <w:rFonts w:hint="eastAsia"/>
        </w:rPr>
        <w:t>海是所有地上、地下，或天上降下的水汽的普遍原因。</w:t>
      </w:r>
    </w:p>
    <w:p w14:paraId="010787E7">
      <w:pPr>
        <w:widowControl w:val="0"/>
        <w:numPr>
          <w:ilvl w:val="0"/>
          <w:numId w:val="0"/>
        </w:numPr>
        <w:jc w:val="both"/>
        <w:rPr>
          <w:rFonts w:hint="eastAsia"/>
        </w:rPr>
      </w:pPr>
    </w:p>
    <w:p w14:paraId="2CCD8C5F">
      <w:pPr>
        <w:widowControl w:val="0"/>
        <w:numPr>
          <w:ilvl w:val="0"/>
          <w:numId w:val="0"/>
        </w:numPr>
        <w:jc w:val="both"/>
        <w:rPr>
          <w:rFonts w:hint="eastAsia"/>
        </w:rPr>
      </w:pPr>
      <w:r>
        <w:rPr>
          <w:rFonts w:hint="eastAsia"/>
        </w:rPr>
        <w:t>In like manner it hath been said, there is more of fire in fire itself, than in sparks.</w:t>
      </w:r>
    </w:p>
    <w:p w14:paraId="568285D6">
      <w:pPr>
        <w:widowControl w:val="0"/>
        <w:numPr>
          <w:ilvl w:val="0"/>
          <w:numId w:val="0"/>
        </w:numPr>
        <w:jc w:val="both"/>
        <w:rPr>
          <w:rFonts w:hint="eastAsia"/>
        </w:rPr>
      </w:pPr>
      <w:r>
        <w:rPr>
          <w:rFonts w:hint="eastAsia"/>
        </w:rPr>
        <w:t>同样地，据说，火本身里面，比火花里面，有更多的火。</w:t>
      </w:r>
    </w:p>
    <w:p w14:paraId="6F4B6284">
      <w:pPr>
        <w:widowControl w:val="0"/>
        <w:numPr>
          <w:ilvl w:val="0"/>
          <w:numId w:val="0"/>
        </w:numPr>
        <w:jc w:val="both"/>
        <w:rPr>
          <w:rFonts w:hint="eastAsia"/>
        </w:rPr>
      </w:pPr>
    </w:p>
    <w:p w14:paraId="318E0F60">
      <w:pPr>
        <w:widowControl w:val="0"/>
        <w:numPr>
          <w:ilvl w:val="0"/>
          <w:numId w:val="0"/>
        </w:numPr>
        <w:jc w:val="both"/>
        <w:rPr>
          <w:rFonts w:hint="eastAsia"/>
        </w:rPr>
      </w:pPr>
      <w:r>
        <w:rPr>
          <w:rFonts w:hint="eastAsia"/>
        </w:rPr>
        <w:t>Now I will but give a scripture for that too:</w:t>
      </w:r>
    </w:p>
    <w:p w14:paraId="54C22372">
      <w:pPr>
        <w:widowControl w:val="0"/>
        <w:numPr>
          <w:ilvl w:val="0"/>
          <w:numId w:val="0"/>
        </w:numPr>
        <w:jc w:val="both"/>
        <w:rPr>
          <w:rFonts w:hint="eastAsia"/>
        </w:rPr>
      </w:pPr>
      <w:r>
        <w:rPr>
          <w:rFonts w:hint="eastAsia"/>
        </w:rPr>
        <w:t>现在，我还要为此给一处经文：</w:t>
      </w:r>
    </w:p>
    <w:p w14:paraId="638A131A">
      <w:pPr>
        <w:widowControl w:val="0"/>
        <w:numPr>
          <w:ilvl w:val="0"/>
          <w:numId w:val="0"/>
        </w:numPr>
        <w:jc w:val="both"/>
        <w:rPr>
          <w:rFonts w:hint="eastAsia"/>
        </w:rPr>
      </w:pPr>
    </w:p>
    <w:p w14:paraId="32A23913">
      <w:pPr>
        <w:widowControl w:val="0"/>
        <w:numPr>
          <w:ilvl w:val="0"/>
          <w:numId w:val="0"/>
        </w:numPr>
        <w:jc w:val="both"/>
        <w:rPr>
          <w:rFonts w:hint="eastAsia"/>
        </w:rPr>
      </w:pPr>
      <w:r>
        <w:rPr>
          <w:rFonts w:hint="eastAsia"/>
        </w:rPr>
        <w:t>Hosea 7:6, 7, 'They have made ready their heart like an oven: their baker sleepeth all the night, in the morning it burneth as a flaming fire.'</w:t>
      </w:r>
    </w:p>
    <w:p w14:paraId="12F2C169">
      <w:pPr>
        <w:widowControl w:val="0"/>
        <w:numPr>
          <w:ilvl w:val="0"/>
          <w:numId w:val="0"/>
        </w:numPr>
        <w:jc w:val="both"/>
        <w:rPr>
          <w:rFonts w:hint="eastAsia"/>
        </w:rPr>
      </w:pPr>
      <w:r>
        <w:rPr>
          <w:rFonts w:hint="eastAsia"/>
        </w:rPr>
        <w:t>何西阿书7章6, 7节，“他们预备心，如同烤炉；他们的师傅整夜睡觉，早晨起来，就烧起如火焰的火。”</w:t>
      </w:r>
    </w:p>
    <w:p w14:paraId="5AB7BDDE">
      <w:pPr>
        <w:widowControl w:val="0"/>
        <w:numPr>
          <w:ilvl w:val="0"/>
          <w:numId w:val="0"/>
        </w:numPr>
        <w:jc w:val="both"/>
        <w:rPr>
          <w:rFonts w:hint="eastAsia"/>
        </w:rPr>
      </w:pPr>
    </w:p>
    <w:p w14:paraId="0AE69F99">
      <w:pPr>
        <w:widowControl w:val="0"/>
        <w:numPr>
          <w:ilvl w:val="0"/>
          <w:numId w:val="0"/>
        </w:numPr>
        <w:jc w:val="both"/>
        <w:rPr>
          <w:rFonts w:hint="eastAsia"/>
        </w:rPr>
      </w:pPr>
      <w:r>
        <w:rPr>
          <w:rFonts w:hint="eastAsia"/>
        </w:rPr>
        <w:t>He compares them unto a fiery oven, in respect of their inward lusts (not only in respect of that burning lust of adultery, but of other lusts also, as when the tongue is said to be on fire of hell, James 3:6), and so the heart is as an oven set on fire with hellish fire that first came from hell.</w:t>
      </w:r>
    </w:p>
    <w:p w14:paraId="444C63E6">
      <w:pPr>
        <w:widowControl w:val="0"/>
        <w:numPr>
          <w:ilvl w:val="0"/>
          <w:numId w:val="0"/>
        </w:numPr>
        <w:jc w:val="both"/>
        <w:rPr>
          <w:rFonts w:hint="eastAsia"/>
        </w:rPr>
      </w:pPr>
      <w:r>
        <w:rPr>
          <w:rFonts w:hint="eastAsia"/>
        </w:rPr>
        <w:t>他将他们比作一个火热的烤炉，就关乎他们内在的私欲而言（不仅是就那燃烧的奸淫的私欲而言，也关乎其他的私欲，如当舌头被称为是被地狱的火点燃时，雅各书3:6），所以内心如同一个被地狱的火点燃的烤炉，那火最初来自地狱。</w:t>
      </w:r>
    </w:p>
    <w:p w14:paraId="157251E2">
      <w:pPr>
        <w:widowControl w:val="0"/>
        <w:numPr>
          <w:ilvl w:val="0"/>
          <w:numId w:val="0"/>
        </w:numPr>
        <w:jc w:val="both"/>
        <w:rPr>
          <w:rFonts w:hint="eastAsia"/>
        </w:rPr>
      </w:pPr>
    </w:p>
    <w:p w14:paraId="70789F85">
      <w:pPr>
        <w:widowControl w:val="0"/>
        <w:numPr>
          <w:ilvl w:val="0"/>
          <w:numId w:val="0"/>
        </w:numPr>
        <w:jc w:val="both"/>
        <w:rPr>
          <w:rFonts w:hint="eastAsia"/>
        </w:rPr>
      </w:pPr>
      <w:r>
        <w:rPr>
          <w:rFonts w:hint="eastAsia"/>
        </w:rPr>
        <w:t>And there is a thousand times more fire in the oven than in the sparks that fly out of it.</w:t>
      </w:r>
    </w:p>
    <w:p w14:paraId="7CC76F40">
      <w:pPr>
        <w:widowControl w:val="0"/>
        <w:numPr>
          <w:ilvl w:val="0"/>
          <w:numId w:val="0"/>
        </w:numPr>
        <w:jc w:val="both"/>
        <w:rPr>
          <w:rFonts w:hint="eastAsia"/>
        </w:rPr>
      </w:pPr>
      <w:r>
        <w:rPr>
          <w:rFonts w:hint="eastAsia"/>
        </w:rPr>
        <w:t>烤炉里的火，比飞出的火花，多一千倍。</w:t>
      </w:r>
    </w:p>
    <w:p w14:paraId="0B3BB49E">
      <w:pPr>
        <w:widowControl w:val="0"/>
        <w:numPr>
          <w:ilvl w:val="0"/>
          <w:numId w:val="0"/>
        </w:numPr>
        <w:jc w:val="both"/>
        <w:rPr>
          <w:rFonts w:hint="eastAsia"/>
        </w:rPr>
      </w:pPr>
    </w:p>
    <w:p w14:paraId="47EAE604">
      <w:pPr>
        <w:widowControl w:val="0"/>
        <w:numPr>
          <w:ilvl w:val="0"/>
          <w:numId w:val="0"/>
        </w:numPr>
        <w:jc w:val="both"/>
        <w:rPr>
          <w:rFonts w:hint="eastAsia"/>
        </w:rPr>
      </w:pPr>
      <w:r>
        <w:rPr>
          <w:rFonts w:hint="eastAsia"/>
        </w:rPr>
        <w:t>Now then, that inherent corruption in thy nature is the universal cause of all sin, I will give you some scriptures for that.</w:t>
      </w:r>
    </w:p>
    <w:p w14:paraId="1A468008">
      <w:pPr>
        <w:widowControl w:val="0"/>
        <w:numPr>
          <w:ilvl w:val="0"/>
          <w:numId w:val="0"/>
        </w:numPr>
        <w:jc w:val="both"/>
        <w:rPr>
          <w:rFonts w:hint="eastAsia"/>
        </w:rPr>
      </w:pPr>
      <w:r>
        <w:rPr>
          <w:rFonts w:hint="eastAsia"/>
        </w:rPr>
        <w:t>那么，你本性中那固有的败坏，是所有罪的普遍原因，我将为此给你们一些经文。</w:t>
      </w:r>
    </w:p>
    <w:p w14:paraId="38E6F68A">
      <w:pPr>
        <w:widowControl w:val="0"/>
        <w:numPr>
          <w:ilvl w:val="0"/>
          <w:numId w:val="0"/>
        </w:numPr>
        <w:jc w:val="both"/>
        <w:rPr>
          <w:rFonts w:hint="eastAsia"/>
        </w:rPr>
      </w:pPr>
    </w:p>
    <w:p w14:paraId="6CBEF4AB">
      <w:pPr>
        <w:widowControl w:val="0"/>
        <w:numPr>
          <w:ilvl w:val="0"/>
          <w:numId w:val="0"/>
        </w:numPr>
        <w:jc w:val="both"/>
        <w:rPr>
          <w:rFonts w:hint="eastAsia"/>
        </w:rPr>
      </w:pPr>
      <w:r>
        <w:rPr>
          <w:rFonts w:hint="eastAsia"/>
        </w:rPr>
        <w:t>Mark 7:20, 21, I think an express place for it; others pitch on that in Matthew, I on that in Mark: 'He said (namely Christ), That which cometh out of the man defiles the man; for from within, out of the heart of men, proceed evil thoughts, adulteries, fornications, murders, thefts, covetousness, wickedness, deceit, lasciviousness, an evil eye (that is, an envious eye), blasphemy, pride, foolishness.</w:t>
      </w:r>
    </w:p>
    <w:p w14:paraId="2D9B9A3B">
      <w:pPr>
        <w:widowControl w:val="0"/>
        <w:numPr>
          <w:ilvl w:val="0"/>
          <w:numId w:val="0"/>
        </w:numPr>
        <w:jc w:val="both"/>
        <w:rPr>
          <w:rFonts w:hint="eastAsia"/>
        </w:rPr>
      </w:pPr>
      <w:r>
        <w:rPr>
          <w:rFonts w:hint="eastAsia"/>
        </w:rPr>
        <w:t>马可福音7章20, 21节，我认为是一个明确的经文；其他人则选择马太福音中的，我则选择马可福音中的：“祂说（即基督），从人里面出来的，那才污秽人；因为从里面，就是从人心里，发出恶念、苟合、偷盗、凶杀、奸淫、贪婪、邪恶、诡诈、淫荡、嫉妒、谤讟、骄傲、狂妄。</w:t>
      </w:r>
    </w:p>
    <w:p w14:paraId="2CEBD7E3">
      <w:pPr>
        <w:widowControl w:val="0"/>
        <w:numPr>
          <w:ilvl w:val="0"/>
          <w:numId w:val="0"/>
        </w:numPr>
        <w:jc w:val="both"/>
        <w:rPr>
          <w:rFonts w:hint="eastAsia"/>
        </w:rPr>
      </w:pPr>
    </w:p>
    <w:p w14:paraId="7F4C8B1D">
      <w:pPr>
        <w:widowControl w:val="0"/>
        <w:numPr>
          <w:ilvl w:val="0"/>
          <w:numId w:val="0"/>
        </w:numPr>
        <w:jc w:val="both"/>
        <w:rPr>
          <w:rFonts w:hint="eastAsia"/>
        </w:rPr>
      </w:pPr>
      <w:r>
        <w:rPr>
          <w:rFonts w:hint="eastAsia"/>
        </w:rPr>
        <w:t>All these evil things come from within, and defile the man.'</w:t>
      </w:r>
    </w:p>
    <w:p w14:paraId="7564B804">
      <w:pPr>
        <w:widowControl w:val="0"/>
        <w:numPr>
          <w:ilvl w:val="0"/>
          <w:numId w:val="0"/>
        </w:numPr>
        <w:jc w:val="both"/>
        <w:rPr>
          <w:rFonts w:hint="eastAsia"/>
        </w:rPr>
      </w:pPr>
      <w:r>
        <w:rPr>
          <w:rFonts w:hint="eastAsia"/>
        </w:rPr>
        <w:t>这一切的恶，都是从里面出来的，且能污秽人。”</w:t>
      </w:r>
    </w:p>
    <w:p w14:paraId="158BFD2B">
      <w:pPr>
        <w:widowControl w:val="0"/>
        <w:numPr>
          <w:ilvl w:val="0"/>
          <w:numId w:val="0"/>
        </w:numPr>
        <w:jc w:val="both"/>
        <w:rPr>
          <w:rFonts w:hint="eastAsia"/>
        </w:rPr>
      </w:pPr>
    </w:p>
    <w:p w14:paraId="5F77402B">
      <w:pPr>
        <w:widowControl w:val="0"/>
        <w:numPr>
          <w:ilvl w:val="0"/>
          <w:numId w:val="0"/>
        </w:numPr>
        <w:jc w:val="both"/>
        <w:rPr>
          <w:rFonts w:hint="eastAsia"/>
        </w:rPr>
      </w:pPr>
      <w:r>
        <w:rPr>
          <w:rFonts w:hint="eastAsia"/>
        </w:rPr>
        <w:t>Wherein observe, 1. The heart within, out of which all proceeds, is evidently corruption of nature within, inherent there;</w:t>
      </w:r>
    </w:p>
    <w:p w14:paraId="3BDCCDFF">
      <w:pPr>
        <w:widowControl w:val="0"/>
        <w:numPr>
          <w:ilvl w:val="0"/>
          <w:numId w:val="0"/>
        </w:numPr>
        <w:jc w:val="both"/>
        <w:rPr>
          <w:rFonts w:hint="eastAsia"/>
        </w:rPr>
      </w:pPr>
      <w:r>
        <w:rPr>
          <w:rFonts w:hint="eastAsia"/>
        </w:rPr>
        <w:t>其中，请注意，第一，里面的心，即一切都从那里出来的，显然是里面，固有于那里的本性的败坏；</w:t>
      </w:r>
    </w:p>
    <w:p w14:paraId="7B915E4A">
      <w:pPr>
        <w:widowControl w:val="0"/>
        <w:numPr>
          <w:ilvl w:val="0"/>
          <w:numId w:val="0"/>
        </w:numPr>
        <w:jc w:val="both"/>
        <w:rPr>
          <w:rFonts w:hint="eastAsia"/>
        </w:rPr>
      </w:pPr>
    </w:p>
    <w:p w14:paraId="072CF661">
      <w:pPr>
        <w:widowControl w:val="0"/>
        <w:numPr>
          <w:ilvl w:val="0"/>
          <w:numId w:val="0"/>
        </w:numPr>
        <w:jc w:val="both"/>
        <w:rPr>
          <w:rFonts w:hint="eastAsia"/>
        </w:rPr>
      </w:pPr>
      <w:r>
        <w:rPr>
          <w:rFonts w:hint="eastAsia"/>
        </w:rPr>
        <w:t>and the reason is plain, for he speaks of that principle within, out of which the very first-born of actual sins do arise;</w:t>
      </w:r>
    </w:p>
    <w:p w14:paraId="47ADB221">
      <w:pPr>
        <w:widowControl w:val="0"/>
        <w:numPr>
          <w:ilvl w:val="0"/>
          <w:numId w:val="0"/>
        </w:numPr>
        <w:jc w:val="both"/>
        <w:rPr>
          <w:rFonts w:hint="eastAsia"/>
        </w:rPr>
      </w:pPr>
      <w:r>
        <w:rPr>
          <w:rFonts w:hint="eastAsia"/>
        </w:rPr>
        <w:t>原因很明显，因为祂说的是里面那个原则，实际罪的头生子都从那里出来；</w:t>
      </w:r>
    </w:p>
    <w:p w14:paraId="40A61AD9">
      <w:pPr>
        <w:widowControl w:val="0"/>
        <w:numPr>
          <w:ilvl w:val="0"/>
          <w:numId w:val="0"/>
        </w:numPr>
        <w:jc w:val="both"/>
        <w:rPr>
          <w:rFonts w:hint="eastAsia"/>
        </w:rPr>
      </w:pPr>
    </w:p>
    <w:p w14:paraId="7467835B">
      <w:pPr>
        <w:widowControl w:val="0"/>
        <w:numPr>
          <w:ilvl w:val="0"/>
          <w:numId w:val="0"/>
        </w:numPr>
        <w:jc w:val="both"/>
        <w:rPr>
          <w:rFonts w:hint="eastAsia"/>
        </w:rPr>
      </w:pPr>
      <w:r>
        <w:rPr>
          <w:rFonts w:hint="eastAsia"/>
        </w:rPr>
        <w:t>for he speaks expressly of evil thoughts, which are the first-born, and it must be the inherent habitual corruption from whence they come.</w:t>
      </w:r>
    </w:p>
    <w:p w14:paraId="2FAC8BB9">
      <w:pPr>
        <w:widowControl w:val="0"/>
        <w:numPr>
          <w:ilvl w:val="0"/>
          <w:numId w:val="0"/>
        </w:numPr>
        <w:jc w:val="both"/>
        <w:rPr>
          <w:rFonts w:hint="eastAsia"/>
        </w:rPr>
      </w:pPr>
      <w:r>
        <w:rPr>
          <w:rFonts w:hint="eastAsia"/>
        </w:rPr>
        <w:t>因为祂明确地说到恶念，那是头生的，并且它们必然是从固有的习惯性的败坏而来。</w:t>
      </w:r>
    </w:p>
    <w:p w14:paraId="0CE5D3A5">
      <w:pPr>
        <w:widowControl w:val="0"/>
        <w:numPr>
          <w:ilvl w:val="0"/>
          <w:numId w:val="0"/>
        </w:numPr>
        <w:jc w:val="both"/>
        <w:rPr>
          <w:rFonts w:hint="eastAsia"/>
        </w:rPr>
      </w:pPr>
    </w:p>
    <w:p w14:paraId="6F097B4B">
      <w:pPr>
        <w:widowControl w:val="0"/>
        <w:numPr>
          <w:ilvl w:val="0"/>
          <w:numId w:val="0"/>
        </w:numPr>
        <w:jc w:val="both"/>
        <w:rPr>
          <w:rFonts w:hint="eastAsia"/>
        </w:rPr>
      </w:pPr>
      <w:r>
        <w:rPr>
          <w:rFonts w:hint="eastAsia"/>
        </w:rPr>
        <w:t>These are the motus primo primi, the very first motions, as we call them.</w:t>
      </w:r>
    </w:p>
    <w:p w14:paraId="1127CB8A">
      <w:pPr>
        <w:widowControl w:val="0"/>
        <w:numPr>
          <w:ilvl w:val="0"/>
          <w:numId w:val="0"/>
        </w:numPr>
        <w:jc w:val="both"/>
        <w:rPr>
          <w:rFonts w:hint="eastAsia"/>
        </w:rPr>
      </w:pPr>
      <w:r>
        <w:rPr>
          <w:rFonts w:hint="eastAsia"/>
        </w:rPr>
        <w:t>这些是 motus primo primi（最初的最初的运动），我们所称的，非常最初的运动。</w:t>
      </w:r>
    </w:p>
    <w:p w14:paraId="672330DA">
      <w:pPr>
        <w:widowControl w:val="0"/>
        <w:numPr>
          <w:ilvl w:val="0"/>
          <w:numId w:val="0"/>
        </w:numPr>
        <w:jc w:val="both"/>
        <w:rPr>
          <w:rFonts w:hint="eastAsia"/>
        </w:rPr>
      </w:pPr>
    </w:p>
    <w:p w14:paraId="06584F40">
      <w:pPr>
        <w:widowControl w:val="0"/>
        <w:numPr>
          <w:ilvl w:val="0"/>
          <w:numId w:val="0"/>
        </w:numPr>
        <w:jc w:val="both"/>
        <w:rPr>
          <w:rFonts w:hint="eastAsia"/>
        </w:rPr>
      </w:pPr>
      <w:r>
        <w:rPr>
          <w:rFonts w:hint="eastAsia"/>
        </w:rPr>
        <w:t>Therefore corruption of nature is meant by the heart within as the cause of them; and under this general of evil thoughts, the most inward purposes, ends, and counsels are comprehended.</w:t>
      </w:r>
    </w:p>
    <w:p w14:paraId="3466E4CA">
      <w:pPr>
        <w:widowControl w:val="0"/>
        <w:numPr>
          <w:ilvl w:val="0"/>
          <w:numId w:val="0"/>
        </w:numPr>
        <w:jc w:val="both"/>
        <w:rPr>
          <w:rFonts w:hint="eastAsia"/>
        </w:rPr>
      </w:pPr>
      <w:r>
        <w:rPr>
          <w:rFonts w:hint="eastAsia"/>
        </w:rPr>
        <w:t>因此，本性的败坏，被以“里面的心”来指代，作为它们的原因；并且，在“恶念”这个总称之下，包含了最内在的目的、目标和谋算。</w:t>
      </w:r>
    </w:p>
    <w:p w14:paraId="1C7A3195">
      <w:pPr>
        <w:widowControl w:val="0"/>
        <w:numPr>
          <w:ilvl w:val="0"/>
          <w:numId w:val="0"/>
        </w:numPr>
        <w:jc w:val="both"/>
        <w:rPr>
          <w:rFonts w:hint="eastAsia"/>
        </w:rPr>
      </w:pPr>
    </w:p>
    <w:p w14:paraId="3BEA9AEA">
      <w:pPr>
        <w:widowControl w:val="0"/>
        <w:numPr>
          <w:ilvl w:val="0"/>
          <w:numId w:val="0"/>
        </w:numPr>
        <w:jc w:val="both"/>
        <w:rPr>
          <w:rFonts w:hint="eastAsia"/>
        </w:rPr>
      </w:pPr>
      <w:r>
        <w:rPr>
          <w:rFonts w:hint="eastAsia"/>
        </w:rPr>
        <w:t>2. You may observe it is spoken of all sin, and not only of evil thoughts, or inward sins, the smallest; but his instances shew that all sins, outward acts which are the greatest, as adulteries, fornications, murders, blasphemies, &amp;c.</w:t>
      </w:r>
    </w:p>
    <w:p w14:paraId="716ECC8D">
      <w:pPr>
        <w:widowControl w:val="0"/>
        <w:numPr>
          <w:ilvl w:val="0"/>
          <w:numId w:val="0"/>
        </w:numPr>
        <w:jc w:val="both"/>
        <w:rPr>
          <w:rFonts w:hint="eastAsia"/>
        </w:rPr>
      </w:pPr>
      <w:r>
        <w:rPr>
          <w:rFonts w:hint="eastAsia"/>
        </w:rPr>
        <w:t>2. 你可以观察到，这是论到所有罪，而不仅是恶念，或内在的、最小的罪；祂的例子表明，所有罪，外在的、最大的行为，如奸淫、苟合、凶杀、谤讟等等。</w:t>
      </w:r>
    </w:p>
    <w:p w14:paraId="3A19DC1E">
      <w:pPr>
        <w:widowControl w:val="0"/>
        <w:numPr>
          <w:ilvl w:val="0"/>
          <w:numId w:val="0"/>
        </w:numPr>
        <w:jc w:val="both"/>
        <w:rPr>
          <w:rFonts w:hint="eastAsia"/>
        </w:rPr>
      </w:pPr>
    </w:p>
    <w:p w14:paraId="38416008">
      <w:pPr>
        <w:widowControl w:val="0"/>
        <w:numPr>
          <w:ilvl w:val="0"/>
          <w:numId w:val="0"/>
        </w:numPr>
        <w:jc w:val="both"/>
        <w:rPr>
          <w:rFonts w:hint="eastAsia"/>
        </w:rPr>
      </w:pPr>
      <w:r>
        <w:rPr>
          <w:rFonts w:hint="eastAsia"/>
        </w:rPr>
        <w:t>Now if all evil thoughts and gross sins do arise from that heart within, then that is the cause of all.</w:t>
      </w:r>
    </w:p>
    <w:p w14:paraId="43F3E89B">
      <w:pPr>
        <w:widowControl w:val="0"/>
        <w:numPr>
          <w:ilvl w:val="0"/>
          <w:numId w:val="0"/>
        </w:numPr>
        <w:jc w:val="both"/>
        <w:rPr>
          <w:rFonts w:hint="eastAsia"/>
        </w:rPr>
      </w:pPr>
      <w:r>
        <w:rPr>
          <w:rFonts w:hint="eastAsia"/>
        </w:rPr>
        <w:t>现在，如果所有恶念和严重的罪，都源于那里面的心，那么那心就是所有罪的原因。</w:t>
      </w:r>
    </w:p>
    <w:p w14:paraId="69A90953">
      <w:pPr>
        <w:widowControl w:val="0"/>
        <w:numPr>
          <w:ilvl w:val="0"/>
          <w:numId w:val="0"/>
        </w:numPr>
        <w:jc w:val="both"/>
        <w:rPr>
          <w:rFonts w:hint="eastAsia"/>
        </w:rPr>
      </w:pPr>
    </w:p>
    <w:p w14:paraId="080FE5B8">
      <w:pPr>
        <w:widowControl w:val="0"/>
        <w:numPr>
          <w:ilvl w:val="0"/>
          <w:numId w:val="0"/>
        </w:numPr>
        <w:jc w:val="both"/>
        <w:rPr>
          <w:rFonts w:hint="eastAsia"/>
        </w:rPr>
      </w:pPr>
      <w:r>
        <w:rPr>
          <w:rFonts w:hint="eastAsia"/>
        </w:rPr>
        <w:t>Christ's instances hold clearly forth that division which takes in all, even the all of evils that defile the man.</w:t>
      </w:r>
    </w:p>
    <w:p w14:paraId="65A2948B">
      <w:pPr>
        <w:widowControl w:val="0"/>
        <w:numPr>
          <w:ilvl w:val="0"/>
          <w:numId w:val="0"/>
        </w:numPr>
        <w:jc w:val="both"/>
        <w:rPr>
          <w:rFonts w:hint="eastAsia"/>
        </w:rPr>
      </w:pPr>
      <w:r>
        <w:rPr>
          <w:rFonts w:hint="eastAsia"/>
        </w:rPr>
        <w:t>基督的例子，清楚地表明了那包含了所有，甚至所有污秽人的恶的划分。</w:t>
      </w:r>
    </w:p>
    <w:p w14:paraId="0C9D9920">
      <w:pPr>
        <w:widowControl w:val="0"/>
        <w:numPr>
          <w:ilvl w:val="0"/>
          <w:numId w:val="0"/>
        </w:numPr>
        <w:jc w:val="both"/>
        <w:rPr>
          <w:rFonts w:hint="eastAsia"/>
        </w:rPr>
      </w:pPr>
    </w:p>
    <w:p w14:paraId="5CDDDD5B">
      <w:pPr>
        <w:widowControl w:val="0"/>
        <w:numPr>
          <w:ilvl w:val="0"/>
          <w:numId w:val="0"/>
        </w:numPr>
        <w:jc w:val="both"/>
        <w:rPr>
          <w:rFonts w:hint="eastAsia"/>
        </w:rPr>
      </w:pPr>
      <w:r>
        <w:rPr>
          <w:rFonts w:hint="eastAsia"/>
        </w:rPr>
        <w:t>The second scripture is Rom. 7:13, 'Was then that which is good made death unto me? God forbid.</w:t>
      </w:r>
    </w:p>
    <w:p w14:paraId="67EDA692">
      <w:pPr>
        <w:widowControl w:val="0"/>
        <w:numPr>
          <w:ilvl w:val="0"/>
          <w:numId w:val="0"/>
        </w:numPr>
        <w:jc w:val="both"/>
        <w:rPr>
          <w:rFonts w:hint="eastAsia"/>
        </w:rPr>
      </w:pPr>
      <w:r>
        <w:rPr>
          <w:rFonts w:hint="eastAsia"/>
        </w:rPr>
        <w:t>第二段经文是罗马书7章13节，“既然如此，那良善的是叫我死吗？断乎不是！</w:t>
      </w:r>
    </w:p>
    <w:p w14:paraId="467E9E35">
      <w:pPr>
        <w:widowControl w:val="0"/>
        <w:numPr>
          <w:ilvl w:val="0"/>
          <w:numId w:val="0"/>
        </w:numPr>
        <w:jc w:val="both"/>
        <w:rPr>
          <w:rFonts w:hint="eastAsia"/>
        </w:rPr>
      </w:pPr>
    </w:p>
    <w:p w14:paraId="4FDF7C78">
      <w:pPr>
        <w:widowControl w:val="0"/>
        <w:numPr>
          <w:ilvl w:val="0"/>
          <w:numId w:val="0"/>
        </w:numPr>
        <w:jc w:val="both"/>
        <w:rPr>
          <w:rFonts w:hint="eastAsia"/>
        </w:rPr>
      </w:pPr>
      <w:r>
        <w:rPr>
          <w:rFonts w:hint="eastAsia"/>
        </w:rPr>
        <w:t>But sin, that it might appear sin, working death in me by that which is good; that sin by the commandment might become exceeding sinful.'</w:t>
      </w:r>
    </w:p>
    <w:p w14:paraId="00ADB347">
      <w:pPr>
        <w:widowControl w:val="0"/>
        <w:numPr>
          <w:ilvl w:val="0"/>
          <w:numId w:val="0"/>
        </w:numPr>
        <w:jc w:val="both"/>
        <w:rPr>
          <w:rFonts w:hint="eastAsia"/>
        </w:rPr>
      </w:pPr>
      <w:r>
        <w:rPr>
          <w:rFonts w:hint="eastAsia"/>
        </w:rPr>
        <w:t>叫我死的乃是罪。但罪藉着那良善的叫我死，就显出是罪，叫罪因着诫命更显出是恶极了。”</w:t>
      </w:r>
    </w:p>
    <w:p w14:paraId="78D57C33">
      <w:pPr>
        <w:widowControl w:val="0"/>
        <w:numPr>
          <w:ilvl w:val="0"/>
          <w:numId w:val="0"/>
        </w:numPr>
        <w:jc w:val="both"/>
        <w:rPr>
          <w:rFonts w:hint="eastAsia"/>
        </w:rPr>
      </w:pPr>
    </w:p>
    <w:p w14:paraId="2C57DE92">
      <w:pPr>
        <w:widowControl w:val="0"/>
        <w:numPr>
          <w:ilvl w:val="0"/>
          <w:numId w:val="0"/>
        </w:numPr>
        <w:jc w:val="both"/>
        <w:rPr>
          <w:rFonts w:hint="eastAsia"/>
        </w:rPr>
      </w:pPr>
      <w:r>
        <w:rPr>
          <w:rFonts w:hint="eastAsia"/>
        </w:rPr>
        <w:t>He styles it ἁμαρτωλὸς ἁμαρτία, sinful sin; it is a good interpretation given here by some to call it sinning sin, as an epithet given it, and you cannot call it by a worse name than its own, idem prœdicatur de seipso.</w:t>
      </w:r>
    </w:p>
    <w:p w14:paraId="355B740E">
      <w:pPr>
        <w:widowControl w:val="0"/>
        <w:numPr>
          <w:ilvl w:val="0"/>
          <w:numId w:val="0"/>
        </w:numPr>
        <w:jc w:val="both"/>
        <w:rPr>
          <w:rFonts w:hint="eastAsia"/>
        </w:rPr>
      </w:pPr>
      <w:r>
        <w:rPr>
          <w:rFonts w:hint="eastAsia"/>
        </w:rPr>
        <w:t>祂称之为 ἁμαρτωλὸς ἁμαρτία（有罪的罪）；有些人在这里给出的一个很好的解释，是称它为“犯罪的罪”，作为给它的一个称号，并且你无法用比它自己的名字更坏的名字来称呼它，idem prœdicatur de seipso（同样的事物被用来断定它自己）。</w:t>
      </w:r>
    </w:p>
    <w:p w14:paraId="62F13E38">
      <w:pPr>
        <w:widowControl w:val="0"/>
        <w:numPr>
          <w:ilvl w:val="0"/>
          <w:numId w:val="0"/>
        </w:numPr>
        <w:jc w:val="both"/>
        <w:rPr>
          <w:rFonts w:hint="eastAsia"/>
        </w:rPr>
      </w:pPr>
    </w:p>
    <w:p w14:paraId="3CCD3AE1">
      <w:pPr>
        <w:widowControl w:val="0"/>
        <w:numPr>
          <w:ilvl w:val="0"/>
          <w:numId w:val="0"/>
        </w:numPr>
        <w:jc w:val="both"/>
        <w:rPr>
          <w:rFonts w:hint="eastAsia"/>
        </w:rPr>
      </w:pPr>
      <w:r>
        <w:rPr>
          <w:rFonts w:hint="eastAsia"/>
        </w:rPr>
        <w:t>But further, I judge it hath a more special respect to its being the cause of sins, or as it is a working or worker of sin;</w:t>
      </w:r>
    </w:p>
    <w:p w14:paraId="0F5DD9D2">
      <w:pPr>
        <w:widowControl w:val="0"/>
        <w:numPr>
          <w:ilvl w:val="0"/>
          <w:numId w:val="0"/>
        </w:numPr>
        <w:jc w:val="both"/>
        <w:rPr>
          <w:rFonts w:hint="eastAsia"/>
        </w:rPr>
      </w:pPr>
      <w:r>
        <w:rPr>
          <w:rFonts w:hint="eastAsia"/>
        </w:rPr>
        <w:t>但更进一步地，我认为，它更特别地，关乎它作为罪的原因，或如同它是一个作工的或作工者。</w:t>
      </w:r>
    </w:p>
    <w:p w14:paraId="743150DA">
      <w:pPr>
        <w:widowControl w:val="0"/>
        <w:numPr>
          <w:ilvl w:val="0"/>
          <w:numId w:val="0"/>
        </w:numPr>
        <w:jc w:val="both"/>
        <w:rPr>
          <w:rFonts w:hint="eastAsia"/>
        </w:rPr>
      </w:pPr>
    </w:p>
    <w:p w14:paraId="770EE913">
      <w:pPr>
        <w:widowControl w:val="0"/>
        <w:numPr>
          <w:ilvl w:val="0"/>
          <w:numId w:val="0"/>
        </w:numPr>
        <w:jc w:val="both"/>
        <w:rPr>
          <w:rFonts w:hint="eastAsia"/>
        </w:rPr>
      </w:pPr>
      <w:r>
        <w:rPr>
          <w:rFonts w:hint="eastAsia"/>
        </w:rPr>
        <w:t>and that he speaks it of original sin and inherent corruption, plainly and eminently, as it is distinct from acts of sinning, which he there arraigns as the cause of all sin, appears,</w:t>
      </w:r>
    </w:p>
    <w:p w14:paraId="5F3819AC">
      <w:pPr>
        <w:widowControl w:val="0"/>
        <w:numPr>
          <w:ilvl w:val="0"/>
          <w:numId w:val="0"/>
        </w:numPr>
        <w:jc w:val="both"/>
        <w:rPr>
          <w:rFonts w:hint="eastAsia"/>
        </w:rPr>
      </w:pPr>
      <w:r>
        <w:rPr>
          <w:rFonts w:hint="eastAsia"/>
        </w:rPr>
        <w:t>并且，他在这里，清楚地、卓越地，论到原罪和固有的败坏，如同它与犯罪的行为有别，他在那里控告它为所有罪的原因，显明如下，</w:t>
      </w:r>
    </w:p>
    <w:p w14:paraId="54C81A24">
      <w:pPr>
        <w:widowControl w:val="0"/>
        <w:numPr>
          <w:ilvl w:val="0"/>
          <w:numId w:val="0"/>
        </w:numPr>
        <w:jc w:val="both"/>
        <w:rPr>
          <w:rFonts w:hint="eastAsia"/>
        </w:rPr>
      </w:pPr>
    </w:p>
    <w:p w14:paraId="49EA26BB">
      <w:pPr>
        <w:widowControl w:val="0"/>
        <w:numPr>
          <w:ilvl w:val="0"/>
          <w:numId w:val="0"/>
        </w:numPr>
        <w:jc w:val="both"/>
        <w:rPr>
          <w:rFonts w:hint="eastAsia"/>
        </w:rPr>
      </w:pPr>
      <w:r>
        <w:rPr>
          <w:rFonts w:hint="eastAsia"/>
        </w:rPr>
        <w:t>(1.) That it is called the working sin, the pragmatical operative sin;</w:t>
      </w:r>
    </w:p>
    <w:p w14:paraId="61488698">
      <w:pPr>
        <w:widowControl w:val="0"/>
        <w:numPr>
          <w:ilvl w:val="0"/>
          <w:numId w:val="0"/>
        </w:numPr>
        <w:jc w:val="both"/>
        <w:rPr>
          <w:rFonts w:hint="eastAsia"/>
        </w:rPr>
      </w:pPr>
      <w:r>
        <w:rPr>
          <w:rFonts w:hint="eastAsia"/>
        </w:rPr>
        <w:t>（1.）它被称为作工的罪，即实践的、运作的罪；</w:t>
      </w:r>
    </w:p>
    <w:p w14:paraId="67E62929">
      <w:pPr>
        <w:widowControl w:val="0"/>
        <w:numPr>
          <w:ilvl w:val="0"/>
          <w:numId w:val="0"/>
        </w:numPr>
        <w:jc w:val="both"/>
        <w:rPr>
          <w:rFonts w:hint="eastAsia"/>
        </w:rPr>
      </w:pPr>
    </w:p>
    <w:p w14:paraId="128B9448">
      <w:pPr>
        <w:widowControl w:val="0"/>
        <w:numPr>
          <w:ilvl w:val="0"/>
          <w:numId w:val="0"/>
        </w:numPr>
        <w:jc w:val="both"/>
        <w:rPr>
          <w:rFonts w:hint="eastAsia"/>
        </w:rPr>
      </w:pPr>
      <w:r>
        <w:rPr>
          <w:rFonts w:hint="eastAsia"/>
        </w:rPr>
        <w:t>so in the words before, ver. 8, 'Sin wrought in me all concupiscence,' and so is made contradistinct unto sins wrought, which are actual sins (and sins of concupiscence are the inward sins, and the firstborn of original corruption, James 1:15);</w:t>
      </w:r>
    </w:p>
    <w:p w14:paraId="23431E3E">
      <w:pPr>
        <w:widowControl w:val="0"/>
        <w:numPr>
          <w:ilvl w:val="0"/>
          <w:numId w:val="0"/>
        </w:numPr>
        <w:jc w:val="both"/>
        <w:rPr>
          <w:rFonts w:hint="eastAsia"/>
        </w:rPr>
      </w:pPr>
      <w:r>
        <w:rPr>
          <w:rFonts w:hint="eastAsia"/>
        </w:rPr>
        <w:t>所以在前面的话中，8节，“罪趁着机会，就藉着诫命叫诸般的贪心在我里头发动”，因此与已作的罪，即实际的罪（而贪心的罪是内在的罪，是原罪的头生子，雅各书1:15），形成对比；</w:t>
      </w:r>
    </w:p>
    <w:p w14:paraId="65DC3A95">
      <w:pPr>
        <w:widowControl w:val="0"/>
        <w:numPr>
          <w:ilvl w:val="0"/>
          <w:numId w:val="0"/>
        </w:numPr>
        <w:jc w:val="both"/>
        <w:rPr>
          <w:rFonts w:hint="eastAsia"/>
        </w:rPr>
      </w:pPr>
    </w:p>
    <w:p w14:paraId="396EBC01">
      <w:pPr>
        <w:widowControl w:val="0"/>
        <w:numPr>
          <w:ilvl w:val="0"/>
          <w:numId w:val="0"/>
        </w:numPr>
        <w:jc w:val="both"/>
        <w:rPr>
          <w:rFonts w:hint="eastAsia"/>
        </w:rPr>
      </w:pPr>
      <w:r>
        <w:rPr>
          <w:rFonts w:hint="eastAsia"/>
        </w:rPr>
        <w:t>and he plainly says it was the cause of all that concupiscence; and he doth not mention outward acts, for as in respect of them he had been according to the law, or outward acts of it, blameless, and yet all the outward acts which concupiscence brings forth, this sinning sin is the cause of; of which afterwards.</w:t>
      </w:r>
    </w:p>
    <w:p w14:paraId="4D8D1C20">
      <w:pPr>
        <w:widowControl w:val="0"/>
        <w:numPr>
          <w:ilvl w:val="0"/>
          <w:numId w:val="0"/>
        </w:numPr>
        <w:jc w:val="both"/>
        <w:rPr>
          <w:rFonts w:hint="eastAsia"/>
        </w:rPr>
      </w:pPr>
      <w:r>
        <w:rPr>
          <w:rFonts w:hint="eastAsia"/>
        </w:rPr>
        <w:t>并且他清楚地说，它是所有那贪心的原因；他没有提到外在的行为，因为就它们而言，他按着律法，或其外在的行为，是无可指摘的，然而，所有贪心所产生的外在行为，这个犯罪的罪，是其原因；以后再谈。</w:t>
      </w:r>
    </w:p>
    <w:p w14:paraId="4CFF92E5">
      <w:pPr>
        <w:widowControl w:val="0"/>
        <w:numPr>
          <w:ilvl w:val="0"/>
          <w:numId w:val="0"/>
        </w:numPr>
        <w:jc w:val="both"/>
        <w:rPr>
          <w:rFonts w:hint="eastAsia"/>
        </w:rPr>
      </w:pPr>
    </w:p>
    <w:p w14:paraId="2B0E5AA1">
      <w:pPr>
        <w:widowControl w:val="0"/>
        <w:numPr>
          <w:ilvl w:val="0"/>
          <w:numId w:val="0"/>
        </w:numPr>
        <w:jc w:val="both"/>
        <w:rPr>
          <w:rFonts w:hint="eastAsia"/>
        </w:rPr>
      </w:pPr>
      <w:r>
        <w:rPr>
          <w:rFonts w:hint="eastAsia"/>
        </w:rPr>
        <w:t>And then (2.) afterwards, ver. 20, he manifestly (as interpreting what this sinful sin was), putting all sin upon the indwelling sin in our nature: 'It is not I, but sin that dwelleth in me.'</w:t>
      </w:r>
    </w:p>
    <w:p w14:paraId="19CF2B8F">
      <w:pPr>
        <w:widowControl w:val="0"/>
        <w:numPr>
          <w:ilvl w:val="0"/>
          <w:numId w:val="0"/>
        </w:numPr>
        <w:jc w:val="both"/>
        <w:rPr>
          <w:rFonts w:hint="eastAsia"/>
        </w:rPr>
      </w:pPr>
      <w:r>
        <w:rPr>
          <w:rFonts w:hint="eastAsia"/>
        </w:rPr>
        <w:t>然后（2.）后来，在20节，他明显地（如同解释这个有罪的罪是什么），将所有罪都归于我们本性中内在的罪：“不是我，乃是住在我里头的罪。”</w:t>
      </w:r>
    </w:p>
    <w:p w14:paraId="78B81394">
      <w:pPr>
        <w:widowControl w:val="0"/>
        <w:numPr>
          <w:ilvl w:val="0"/>
          <w:numId w:val="0"/>
        </w:numPr>
        <w:jc w:val="both"/>
        <w:rPr>
          <w:rFonts w:hint="eastAsia"/>
        </w:rPr>
      </w:pPr>
    </w:p>
    <w:p w14:paraId="12A69FD6">
      <w:pPr>
        <w:widowControl w:val="0"/>
        <w:numPr>
          <w:ilvl w:val="0"/>
          <w:numId w:val="0"/>
        </w:numPr>
        <w:jc w:val="both"/>
        <w:rPr>
          <w:rFonts w:hint="eastAsia"/>
        </w:rPr>
      </w:pPr>
      <w:r>
        <w:rPr>
          <w:rFonts w:hint="eastAsia"/>
        </w:rPr>
        <w:t>His inward man, with the inherent grace that was in it, could say, It is not I, but sin; the contrary sin that dwells in me.</w:t>
      </w:r>
    </w:p>
    <w:p w14:paraId="6E262551">
      <w:pPr>
        <w:widowControl w:val="0"/>
        <w:numPr>
          <w:ilvl w:val="0"/>
          <w:numId w:val="0"/>
        </w:numPr>
        <w:jc w:val="both"/>
        <w:rPr>
          <w:rFonts w:hint="eastAsia"/>
        </w:rPr>
      </w:pPr>
      <w:r>
        <w:rPr>
          <w:rFonts w:hint="eastAsia"/>
        </w:rPr>
        <w:t>他内在的人，以及其中固有的恩典，可以说，不是我，乃是罪；那住在我里面的，相反的罪。</w:t>
      </w:r>
    </w:p>
    <w:p w14:paraId="264B0417">
      <w:pPr>
        <w:widowControl w:val="0"/>
        <w:numPr>
          <w:ilvl w:val="0"/>
          <w:numId w:val="0"/>
        </w:numPr>
        <w:jc w:val="both"/>
        <w:rPr>
          <w:rFonts w:hint="eastAsia"/>
        </w:rPr>
      </w:pPr>
    </w:p>
    <w:p w14:paraId="2F8450BA">
      <w:pPr>
        <w:widowControl w:val="0"/>
        <w:numPr>
          <w:ilvl w:val="0"/>
          <w:numId w:val="0"/>
        </w:numPr>
        <w:jc w:val="both"/>
        <w:rPr>
          <w:rFonts w:hint="eastAsia"/>
        </w:rPr>
      </w:pPr>
      <w:r>
        <w:rPr>
          <w:rFonts w:hint="eastAsia"/>
        </w:rPr>
        <w:t>And this was it that was the great humiliation to our apostle at his conversion.</w:t>
      </w:r>
    </w:p>
    <w:p w14:paraId="1C8CB5A9">
      <w:pPr>
        <w:widowControl w:val="0"/>
        <w:numPr>
          <w:ilvl w:val="0"/>
          <w:numId w:val="0"/>
        </w:numPr>
        <w:jc w:val="both"/>
        <w:rPr>
          <w:rFonts w:hint="eastAsia"/>
        </w:rPr>
      </w:pPr>
      <w:r>
        <w:rPr>
          <w:rFonts w:hint="eastAsia"/>
        </w:rPr>
        <w:t>这就是我们使徒在他归信时，最大的谦卑。</w:t>
      </w:r>
    </w:p>
    <w:p w14:paraId="46C55933">
      <w:pPr>
        <w:widowControl w:val="0"/>
        <w:numPr>
          <w:ilvl w:val="0"/>
          <w:numId w:val="0"/>
        </w:numPr>
        <w:jc w:val="both"/>
        <w:rPr>
          <w:rFonts w:hint="eastAsia"/>
        </w:rPr>
      </w:pPr>
    </w:p>
    <w:p w14:paraId="6360B03F">
      <w:pPr>
        <w:widowControl w:val="0"/>
        <w:numPr>
          <w:ilvl w:val="0"/>
          <w:numId w:val="0"/>
        </w:numPr>
        <w:jc w:val="both"/>
        <w:rPr>
          <w:rFonts w:hint="eastAsia"/>
        </w:rPr>
      </w:pPr>
      <w:r>
        <w:rPr>
          <w:rFonts w:hint="eastAsia"/>
        </w:rPr>
        <w:t>This sinning sin, above all else, humbled him.</w:t>
      </w:r>
    </w:p>
    <w:p w14:paraId="064A08E1">
      <w:pPr>
        <w:widowControl w:val="0"/>
        <w:numPr>
          <w:ilvl w:val="0"/>
          <w:numId w:val="0"/>
        </w:numPr>
        <w:jc w:val="both"/>
        <w:rPr>
          <w:rFonts w:hint="eastAsia"/>
        </w:rPr>
      </w:pPr>
      <w:r>
        <w:rPr>
          <w:rFonts w:hint="eastAsia"/>
        </w:rPr>
        <w:t>这犯罪的罪，超过所有其他的，使他谦卑。</w:t>
      </w:r>
    </w:p>
    <w:p w14:paraId="05570C5E">
      <w:pPr>
        <w:widowControl w:val="0"/>
        <w:numPr>
          <w:ilvl w:val="0"/>
          <w:numId w:val="0"/>
        </w:numPr>
        <w:jc w:val="both"/>
        <w:rPr>
          <w:rFonts w:hint="eastAsia"/>
        </w:rPr>
      </w:pPr>
    </w:p>
    <w:p w14:paraId="02071E60">
      <w:pPr>
        <w:widowControl w:val="0"/>
        <w:numPr>
          <w:ilvl w:val="0"/>
          <w:numId w:val="0"/>
        </w:numPr>
        <w:jc w:val="both"/>
        <w:rPr>
          <w:rFonts w:hint="eastAsia"/>
        </w:rPr>
      </w:pPr>
      <w:r>
        <w:rPr>
          <w:rFonts w:hint="eastAsia"/>
        </w:rPr>
        <w:t>This was it was in his eye, καθʼ ὑπερβολὴν, above measure sinful;</w:t>
      </w:r>
    </w:p>
    <w:p w14:paraId="11BB9DE1">
      <w:pPr>
        <w:widowControl w:val="0"/>
        <w:numPr>
          <w:ilvl w:val="0"/>
          <w:numId w:val="0"/>
        </w:numPr>
        <w:jc w:val="both"/>
        <w:rPr>
          <w:rFonts w:hint="eastAsia"/>
        </w:rPr>
      </w:pPr>
      <w:r>
        <w:rPr>
          <w:rFonts w:hint="eastAsia"/>
        </w:rPr>
        <w:t>这就是在他眼中，καθʼ ὑπερβολὴν（超过度量），超过度量地有罪；</w:t>
      </w:r>
    </w:p>
    <w:p w14:paraId="115F892E">
      <w:pPr>
        <w:widowControl w:val="0"/>
        <w:numPr>
          <w:ilvl w:val="0"/>
          <w:numId w:val="0"/>
        </w:numPr>
        <w:jc w:val="both"/>
        <w:rPr>
          <w:rFonts w:hint="eastAsia"/>
        </w:rPr>
      </w:pPr>
    </w:p>
    <w:p w14:paraId="4F1808BB">
      <w:pPr>
        <w:widowControl w:val="0"/>
        <w:numPr>
          <w:ilvl w:val="0"/>
          <w:numId w:val="0"/>
        </w:numPr>
        <w:jc w:val="both"/>
        <w:rPr>
          <w:rFonts w:hint="eastAsia"/>
        </w:rPr>
      </w:pPr>
      <w:r>
        <w:rPr>
          <w:rFonts w:hint="eastAsia"/>
        </w:rPr>
        <w:t>and this, because it was the cause of all sin.</w:t>
      </w:r>
    </w:p>
    <w:p w14:paraId="507C444B">
      <w:pPr>
        <w:widowControl w:val="0"/>
        <w:numPr>
          <w:ilvl w:val="0"/>
          <w:numId w:val="0"/>
        </w:numPr>
        <w:jc w:val="both"/>
        <w:rPr>
          <w:rFonts w:hint="eastAsia"/>
        </w:rPr>
      </w:pPr>
      <w:r>
        <w:rPr>
          <w:rFonts w:hint="eastAsia"/>
        </w:rPr>
        <w:t>并且这是因为它是一切罪的原因。</w:t>
      </w:r>
    </w:p>
    <w:p w14:paraId="5C9C56DC">
      <w:pPr>
        <w:widowControl w:val="0"/>
        <w:numPr>
          <w:ilvl w:val="0"/>
          <w:numId w:val="0"/>
        </w:numPr>
        <w:jc w:val="both"/>
        <w:rPr>
          <w:rFonts w:hint="eastAsia"/>
        </w:rPr>
      </w:pPr>
    </w:p>
    <w:p w14:paraId="0E543DFD">
      <w:pPr>
        <w:widowControl w:val="0"/>
        <w:numPr>
          <w:ilvl w:val="0"/>
          <w:numId w:val="0"/>
        </w:numPr>
        <w:jc w:val="both"/>
        <w:rPr>
          <w:rFonts w:hint="eastAsia"/>
        </w:rPr>
      </w:pPr>
      <w:r>
        <w:rPr>
          <w:rFonts w:hint="eastAsia"/>
        </w:rPr>
        <w:t>This is argued also from the comparisons the Scripture sets forth in.</w:t>
      </w:r>
    </w:p>
    <w:p w14:paraId="2B547D65">
      <w:pPr>
        <w:widowControl w:val="0"/>
        <w:numPr>
          <w:ilvl w:val="0"/>
          <w:numId w:val="0"/>
        </w:numPr>
        <w:jc w:val="both"/>
        <w:rPr>
          <w:rFonts w:hint="eastAsia"/>
        </w:rPr>
      </w:pPr>
      <w:r>
        <w:rPr>
          <w:rFonts w:hint="eastAsia"/>
        </w:rPr>
        <w:t>这也从圣经所阐述的比较中得到论证。</w:t>
      </w:r>
    </w:p>
    <w:p w14:paraId="708EB1D9">
      <w:pPr>
        <w:widowControl w:val="0"/>
        <w:numPr>
          <w:ilvl w:val="0"/>
          <w:numId w:val="0"/>
        </w:numPr>
        <w:jc w:val="both"/>
        <w:rPr>
          <w:rFonts w:hint="eastAsia"/>
        </w:rPr>
      </w:pPr>
    </w:p>
    <w:p w14:paraId="2F0216B4">
      <w:pPr>
        <w:widowControl w:val="0"/>
        <w:numPr>
          <w:ilvl w:val="0"/>
          <w:numId w:val="0"/>
        </w:numPr>
        <w:jc w:val="both"/>
        <w:rPr>
          <w:rFonts w:hint="eastAsia"/>
        </w:rPr>
      </w:pPr>
      <w:r>
        <w:rPr>
          <w:rFonts w:hint="eastAsia"/>
        </w:rPr>
        <w:t>It is compared both to a root and to a mother; and what improvement we may make of that to humble us we shall see by and by.</w:t>
      </w:r>
    </w:p>
    <w:p w14:paraId="6C3E4128">
      <w:pPr>
        <w:widowControl w:val="0"/>
        <w:numPr>
          <w:ilvl w:val="0"/>
          <w:numId w:val="0"/>
        </w:numPr>
        <w:jc w:val="both"/>
        <w:rPr>
          <w:rFonts w:hint="eastAsia"/>
        </w:rPr>
      </w:pPr>
      <w:r>
        <w:rPr>
          <w:rFonts w:hint="eastAsia"/>
        </w:rPr>
        <w:t>它被比作根，也比作母亲；我们可以从中得到什么改进，来使我们谦卑，我们很快就会看到。</w:t>
      </w:r>
    </w:p>
    <w:p w14:paraId="70DBBB5C">
      <w:pPr>
        <w:widowControl w:val="0"/>
        <w:numPr>
          <w:ilvl w:val="0"/>
          <w:numId w:val="0"/>
        </w:numPr>
        <w:jc w:val="both"/>
        <w:rPr>
          <w:rFonts w:hint="eastAsia"/>
        </w:rPr>
      </w:pPr>
    </w:p>
    <w:p w14:paraId="1A2D53B0">
      <w:pPr>
        <w:widowControl w:val="0"/>
        <w:numPr>
          <w:ilvl w:val="0"/>
          <w:numId w:val="0"/>
        </w:numPr>
        <w:jc w:val="both"/>
        <w:rPr>
          <w:rFonts w:hint="eastAsia"/>
        </w:rPr>
      </w:pPr>
      <w:r>
        <w:rPr>
          <w:rFonts w:hint="eastAsia"/>
        </w:rPr>
        <w:t>First, It is compared to a root.</w:t>
      </w:r>
    </w:p>
    <w:p w14:paraId="55B107A9">
      <w:pPr>
        <w:widowControl w:val="0"/>
        <w:numPr>
          <w:ilvl w:val="0"/>
          <w:numId w:val="0"/>
        </w:numPr>
        <w:jc w:val="both"/>
        <w:rPr>
          <w:rFonts w:hint="eastAsia"/>
        </w:rPr>
      </w:pPr>
      <w:r>
        <w:rPr>
          <w:rFonts w:hint="eastAsia"/>
        </w:rPr>
        <w:t>首先，它被比作一根根。</w:t>
      </w:r>
    </w:p>
    <w:p w14:paraId="4D40045E">
      <w:pPr>
        <w:widowControl w:val="0"/>
        <w:numPr>
          <w:ilvl w:val="0"/>
          <w:numId w:val="0"/>
        </w:numPr>
        <w:jc w:val="both"/>
        <w:rPr>
          <w:rFonts w:hint="eastAsia"/>
        </w:rPr>
      </w:pPr>
    </w:p>
    <w:p w14:paraId="141E5117">
      <w:pPr>
        <w:widowControl w:val="0"/>
        <w:numPr>
          <w:ilvl w:val="0"/>
          <w:numId w:val="0"/>
        </w:numPr>
        <w:jc w:val="both"/>
        <w:rPr>
          <w:rFonts w:hint="eastAsia"/>
        </w:rPr>
      </w:pPr>
      <w:r>
        <w:rPr>
          <w:rFonts w:hint="eastAsia"/>
        </w:rPr>
        <w:t>There is no fruit, no, not on the top branch, never so far off the root, but it partakes of the root;</w:t>
      </w:r>
    </w:p>
    <w:p w14:paraId="7DF03430">
      <w:pPr>
        <w:widowControl w:val="0"/>
        <w:numPr>
          <w:ilvl w:val="0"/>
          <w:numId w:val="0"/>
        </w:numPr>
        <w:jc w:val="both"/>
        <w:rPr>
          <w:rFonts w:hint="eastAsia"/>
        </w:rPr>
      </w:pPr>
      <w:r>
        <w:rPr>
          <w:rFonts w:hint="eastAsia"/>
        </w:rPr>
        <w:t>没有果子，不，连在顶枝上，离根再远的，都无不有份于根；</w:t>
      </w:r>
    </w:p>
    <w:p w14:paraId="12B7A246">
      <w:pPr>
        <w:widowControl w:val="0"/>
        <w:numPr>
          <w:ilvl w:val="0"/>
          <w:numId w:val="0"/>
        </w:numPr>
        <w:jc w:val="both"/>
        <w:rPr>
          <w:rFonts w:hint="eastAsia"/>
        </w:rPr>
      </w:pPr>
    </w:p>
    <w:p w14:paraId="5BF7206D">
      <w:pPr>
        <w:widowControl w:val="0"/>
        <w:numPr>
          <w:ilvl w:val="0"/>
          <w:numId w:val="0"/>
        </w:numPr>
        <w:jc w:val="both"/>
        <w:rPr>
          <w:rFonts w:hint="eastAsia"/>
        </w:rPr>
      </w:pPr>
      <w:r>
        <w:rPr>
          <w:rFonts w:hint="eastAsia"/>
        </w:rPr>
        <w:t>and the root is the cause of all that fruit that grows upon the tree, as well as the branches that brings them forth.</w:t>
      </w:r>
    </w:p>
    <w:p w14:paraId="097C7AB0">
      <w:pPr>
        <w:widowControl w:val="0"/>
        <w:numPr>
          <w:ilvl w:val="0"/>
          <w:numId w:val="0"/>
        </w:numPr>
        <w:jc w:val="both"/>
        <w:rPr>
          <w:rFonts w:hint="eastAsia"/>
        </w:rPr>
      </w:pPr>
      <w:r>
        <w:rPr>
          <w:rFonts w:hint="eastAsia"/>
        </w:rPr>
        <w:t>根是树上所有果子的原因，如同生出它们的枝子一样。</w:t>
      </w:r>
    </w:p>
    <w:p w14:paraId="531EA784">
      <w:pPr>
        <w:widowControl w:val="0"/>
        <w:numPr>
          <w:ilvl w:val="0"/>
          <w:numId w:val="0"/>
        </w:numPr>
        <w:jc w:val="both"/>
        <w:rPr>
          <w:rFonts w:hint="eastAsia"/>
        </w:rPr>
      </w:pPr>
    </w:p>
    <w:p w14:paraId="72A22998">
      <w:pPr>
        <w:widowControl w:val="0"/>
        <w:numPr>
          <w:ilvl w:val="0"/>
          <w:numId w:val="0"/>
        </w:numPr>
        <w:jc w:val="both"/>
        <w:rPr>
          <w:rFonts w:hint="eastAsia"/>
        </w:rPr>
      </w:pPr>
      <w:r>
        <w:rPr>
          <w:rFonts w:hint="eastAsia"/>
        </w:rPr>
        <w:t>This nature and experience shews there is no fruit but doth grow from its proper root; and it holds true in all fruit, both good and bad:</w:t>
      </w:r>
    </w:p>
    <w:p w14:paraId="404A11EF">
      <w:pPr>
        <w:widowControl w:val="0"/>
        <w:numPr>
          <w:ilvl w:val="0"/>
          <w:numId w:val="0"/>
        </w:numPr>
        <w:jc w:val="both"/>
        <w:rPr>
          <w:rFonts w:hint="eastAsia"/>
        </w:rPr>
      </w:pPr>
      <w:r>
        <w:rPr>
          <w:rFonts w:hint="eastAsia"/>
        </w:rPr>
        <w:t>这本性和经验表明，没有果子不是从它自己的根长出来的；并且这在所有果子中，无论好坏，都成立：</w:t>
      </w:r>
    </w:p>
    <w:p w14:paraId="6AB4EE6C">
      <w:pPr>
        <w:widowControl w:val="0"/>
        <w:numPr>
          <w:ilvl w:val="0"/>
          <w:numId w:val="0"/>
        </w:numPr>
        <w:jc w:val="both"/>
        <w:rPr>
          <w:rFonts w:hint="eastAsia"/>
        </w:rPr>
      </w:pPr>
    </w:p>
    <w:p w14:paraId="4689E246">
      <w:pPr>
        <w:widowControl w:val="0"/>
        <w:numPr>
          <w:ilvl w:val="0"/>
          <w:numId w:val="0"/>
        </w:numPr>
        <w:jc w:val="both"/>
        <w:rPr>
          <w:rFonts w:hint="eastAsia"/>
        </w:rPr>
      </w:pPr>
      <w:r>
        <w:rPr>
          <w:rFonts w:hint="eastAsia"/>
        </w:rPr>
        <w:t>they all have their root in their kind, without which nothing can be brought forth.</w:t>
      </w:r>
    </w:p>
    <w:p w14:paraId="1B76BC52">
      <w:pPr>
        <w:widowControl w:val="0"/>
        <w:numPr>
          <w:ilvl w:val="0"/>
          <w:numId w:val="0"/>
        </w:numPr>
        <w:jc w:val="both"/>
        <w:rPr>
          <w:rFonts w:hint="eastAsia"/>
        </w:rPr>
      </w:pPr>
      <w:r>
        <w:rPr>
          <w:rFonts w:hint="eastAsia"/>
        </w:rPr>
        <w:t>它们都有它们种类的根，没有根，就不能生出任何东西。</w:t>
      </w:r>
    </w:p>
    <w:p w14:paraId="752939D2">
      <w:pPr>
        <w:widowControl w:val="0"/>
        <w:numPr>
          <w:ilvl w:val="0"/>
          <w:numId w:val="0"/>
        </w:numPr>
        <w:jc w:val="both"/>
        <w:rPr>
          <w:rFonts w:hint="eastAsia"/>
        </w:rPr>
      </w:pPr>
    </w:p>
    <w:p w14:paraId="4D624B8E">
      <w:pPr>
        <w:widowControl w:val="0"/>
        <w:numPr>
          <w:ilvl w:val="0"/>
          <w:numId w:val="0"/>
        </w:numPr>
        <w:jc w:val="both"/>
        <w:rPr>
          <w:rFonts w:hint="eastAsia"/>
        </w:rPr>
      </w:pPr>
      <w:r>
        <w:rPr>
          <w:rFonts w:hint="eastAsia"/>
        </w:rPr>
        <w:t>Our Saviour Christ, having compared himself to a root, and then to branches,</w:t>
      </w:r>
    </w:p>
    <w:p w14:paraId="3652514D">
      <w:pPr>
        <w:widowControl w:val="0"/>
        <w:numPr>
          <w:ilvl w:val="0"/>
          <w:numId w:val="0"/>
        </w:numPr>
        <w:jc w:val="both"/>
        <w:rPr>
          <w:rFonts w:hint="eastAsia"/>
        </w:rPr>
      </w:pPr>
      <w:r>
        <w:rPr>
          <w:rFonts w:hint="eastAsia"/>
        </w:rPr>
        <w:t>我们的救主基督，既把自己比作一根根，然后又比作枝子，</w:t>
      </w:r>
    </w:p>
    <w:p w14:paraId="768E5BE3">
      <w:pPr>
        <w:widowControl w:val="0"/>
        <w:numPr>
          <w:ilvl w:val="0"/>
          <w:numId w:val="0"/>
        </w:numPr>
        <w:jc w:val="both"/>
        <w:rPr>
          <w:rFonts w:hint="eastAsia"/>
        </w:rPr>
      </w:pPr>
    </w:p>
    <w:p w14:paraId="7CE639CB">
      <w:pPr>
        <w:widowControl w:val="0"/>
        <w:numPr>
          <w:ilvl w:val="0"/>
          <w:numId w:val="0"/>
        </w:numPr>
        <w:jc w:val="both"/>
        <w:rPr>
          <w:rFonts w:hint="eastAsia"/>
        </w:rPr>
      </w:pPr>
      <w:r>
        <w:rPr>
          <w:rFonts w:hint="eastAsia"/>
        </w:rPr>
        <w:t>John 15:1, 2, says upon it, 'Without me ye can do nothing,' ver. 5; and Hosea 14:8, 'From me is thy fruit found.'</w:t>
      </w:r>
    </w:p>
    <w:p w14:paraId="11DEB194">
      <w:pPr>
        <w:widowControl w:val="0"/>
        <w:numPr>
          <w:ilvl w:val="0"/>
          <w:numId w:val="0"/>
        </w:numPr>
        <w:jc w:val="both"/>
        <w:rPr>
          <w:rFonts w:hint="eastAsia"/>
        </w:rPr>
      </w:pPr>
      <w:r>
        <w:rPr>
          <w:rFonts w:hint="eastAsia"/>
        </w:rPr>
        <w:t>约翰福音15章1, 2节，就此说：“离了我，你们就不能作什么”（5节）；何西阿书14章8节，“你的果子从我而得”。</w:t>
      </w:r>
    </w:p>
    <w:p w14:paraId="0A93320F">
      <w:pPr>
        <w:widowControl w:val="0"/>
        <w:numPr>
          <w:ilvl w:val="0"/>
          <w:numId w:val="0"/>
        </w:numPr>
        <w:jc w:val="both"/>
        <w:rPr>
          <w:rFonts w:hint="eastAsia"/>
        </w:rPr>
      </w:pPr>
    </w:p>
    <w:p w14:paraId="17D22130">
      <w:pPr>
        <w:widowControl w:val="0"/>
        <w:numPr>
          <w:ilvl w:val="0"/>
          <w:numId w:val="0"/>
        </w:numPr>
        <w:jc w:val="both"/>
        <w:rPr>
          <w:rFonts w:hint="eastAsia"/>
        </w:rPr>
      </w:pPr>
      <w:r>
        <w:rPr>
          <w:rFonts w:hint="eastAsia"/>
        </w:rPr>
        <w:t>And thus may original sin say of our hearts, and of all our sinful fruits, Without me you bring forth nothing.</w:t>
      </w:r>
    </w:p>
    <w:p w14:paraId="39578DB2">
      <w:pPr>
        <w:widowControl w:val="0"/>
        <w:numPr>
          <w:ilvl w:val="0"/>
          <w:numId w:val="0"/>
        </w:numPr>
        <w:jc w:val="both"/>
        <w:rPr>
          <w:rFonts w:hint="eastAsia"/>
        </w:rPr>
      </w:pPr>
      <w:r>
        <w:rPr>
          <w:rFonts w:hint="eastAsia"/>
        </w:rPr>
        <w:t>原罪也同样可以对我们的心，以及我们所有有罪的果子说，离了我，你们就不能结出任何东西。</w:t>
      </w:r>
    </w:p>
    <w:p w14:paraId="593942F2">
      <w:pPr>
        <w:widowControl w:val="0"/>
        <w:numPr>
          <w:ilvl w:val="0"/>
          <w:numId w:val="0"/>
        </w:numPr>
        <w:jc w:val="both"/>
        <w:rPr>
          <w:rFonts w:hint="eastAsia"/>
        </w:rPr>
      </w:pPr>
    </w:p>
    <w:p w14:paraId="3C0FA283">
      <w:pPr>
        <w:widowControl w:val="0"/>
        <w:numPr>
          <w:ilvl w:val="0"/>
          <w:numId w:val="0"/>
        </w:numPr>
        <w:jc w:val="both"/>
        <w:rPr>
          <w:rFonts w:hint="eastAsia"/>
        </w:rPr>
      </w:pPr>
      <w:r>
        <w:rPr>
          <w:rFonts w:hint="eastAsia"/>
        </w:rPr>
        <w:t>And that the Scripture compares this inherent sin to a root, look Gal. 5:19, 'The works of the flesh are manifest, which are these,' &amp;c.</w:t>
      </w:r>
    </w:p>
    <w:p w14:paraId="3504F13D">
      <w:pPr>
        <w:widowControl w:val="0"/>
        <w:numPr>
          <w:ilvl w:val="0"/>
          <w:numId w:val="0"/>
        </w:numPr>
        <w:jc w:val="both"/>
        <w:rPr>
          <w:rFonts w:hint="eastAsia"/>
        </w:rPr>
      </w:pPr>
      <w:r>
        <w:rPr>
          <w:rFonts w:hint="eastAsia"/>
        </w:rPr>
        <w:t>圣经将这固有的罪比作一根根，请看加拉太书5章19节，“情欲的事都是显而易见的，就如”等等。</w:t>
      </w:r>
    </w:p>
    <w:p w14:paraId="6A68334E">
      <w:pPr>
        <w:widowControl w:val="0"/>
        <w:numPr>
          <w:ilvl w:val="0"/>
          <w:numId w:val="0"/>
        </w:numPr>
        <w:jc w:val="both"/>
        <w:rPr>
          <w:rFonts w:hint="eastAsia"/>
        </w:rPr>
      </w:pPr>
    </w:p>
    <w:p w14:paraId="468BEC57">
      <w:pPr>
        <w:widowControl w:val="0"/>
        <w:numPr>
          <w:ilvl w:val="0"/>
          <w:numId w:val="0"/>
        </w:numPr>
        <w:jc w:val="both"/>
        <w:rPr>
          <w:rFonts w:hint="eastAsia"/>
        </w:rPr>
      </w:pPr>
      <w:r>
        <w:rPr>
          <w:rFonts w:hint="eastAsia"/>
        </w:rPr>
        <w:t>Flesh, you know, is inherent corruption, which fights against the spirit, and adultery, fornication, uncleanness, lasciviousness, idolatry, &amp;c., these are the fruits there specified; but the fruits of the spirit are love, joy, peace, &amp;c.</w:t>
      </w:r>
    </w:p>
    <w:p w14:paraId="223F91CE">
      <w:pPr>
        <w:widowControl w:val="0"/>
        <w:numPr>
          <w:ilvl w:val="0"/>
          <w:numId w:val="0"/>
        </w:numPr>
        <w:jc w:val="both"/>
        <w:rPr>
          <w:rFonts w:hint="eastAsia"/>
        </w:rPr>
      </w:pPr>
      <w:r>
        <w:rPr>
          <w:rFonts w:hint="eastAsia"/>
        </w:rPr>
        <w:t>肉体，你们知道，是固有的败坏，它与圣灵相争，而奸淫、苟合、污秽、邪荡、拜偶像等等，这些是那里所指明的果子；但圣灵的果子是仁爱、喜乐、和平等等。</w:t>
      </w:r>
    </w:p>
    <w:p w14:paraId="0D5A6192">
      <w:pPr>
        <w:widowControl w:val="0"/>
        <w:numPr>
          <w:ilvl w:val="0"/>
          <w:numId w:val="0"/>
        </w:numPr>
        <w:jc w:val="both"/>
        <w:rPr>
          <w:rFonts w:hint="eastAsia"/>
        </w:rPr>
      </w:pPr>
    </w:p>
    <w:p w14:paraId="6E7358DD">
      <w:pPr>
        <w:widowControl w:val="0"/>
        <w:numPr>
          <w:ilvl w:val="0"/>
          <w:numId w:val="0"/>
        </w:numPr>
        <w:jc w:val="both"/>
        <w:rPr>
          <w:rFonts w:hint="eastAsia"/>
        </w:rPr>
      </w:pPr>
      <w:r>
        <w:rPr>
          <w:rFonts w:hint="eastAsia"/>
        </w:rPr>
        <w:t>These are two roots (says he) contrary in their nature one to the other; and this the metaphor of fruit on the one part shews: 'The fruits of the spirit are,' &amp;c.</w:t>
      </w:r>
    </w:p>
    <w:p w14:paraId="2E12B738">
      <w:pPr>
        <w:widowControl w:val="0"/>
        <w:numPr>
          <w:ilvl w:val="0"/>
          <w:numId w:val="0"/>
        </w:numPr>
        <w:jc w:val="both"/>
        <w:rPr>
          <w:rFonts w:hint="eastAsia"/>
        </w:rPr>
      </w:pPr>
      <w:r>
        <w:rPr>
          <w:rFonts w:hint="eastAsia"/>
        </w:rPr>
        <w:t>这些（他说）是两个本性上彼此相反的根；而一方面果子的比喻，就表明了这一点：“圣灵的果子是”等等。</w:t>
      </w:r>
    </w:p>
    <w:p w14:paraId="1E89A39A">
      <w:pPr>
        <w:widowControl w:val="0"/>
        <w:numPr>
          <w:ilvl w:val="0"/>
          <w:numId w:val="0"/>
        </w:numPr>
        <w:jc w:val="both"/>
        <w:rPr>
          <w:rFonts w:hint="eastAsia"/>
        </w:rPr>
      </w:pPr>
    </w:p>
    <w:p w14:paraId="0A6154D3">
      <w:pPr>
        <w:widowControl w:val="0"/>
        <w:numPr>
          <w:ilvl w:val="0"/>
          <w:numId w:val="0"/>
        </w:numPr>
        <w:jc w:val="both"/>
        <w:rPr>
          <w:rFonts w:hint="eastAsia"/>
        </w:rPr>
      </w:pPr>
      <w:r>
        <w:rPr>
          <w:rFonts w:hint="eastAsia"/>
        </w:rPr>
        <w:t>As all gracious acts are fruits of the spirit of regeneration in us, so, on the contrary, all the villanies in the world are fruits of the flesh, as the root.</w:t>
      </w:r>
    </w:p>
    <w:p w14:paraId="03EA5650">
      <w:pPr>
        <w:widowControl w:val="0"/>
        <w:numPr>
          <w:ilvl w:val="0"/>
          <w:numId w:val="0"/>
        </w:numPr>
        <w:jc w:val="both"/>
        <w:rPr>
          <w:rFonts w:hint="eastAsia"/>
        </w:rPr>
      </w:pPr>
      <w:r>
        <w:rPr>
          <w:rFonts w:hint="eastAsia"/>
        </w:rPr>
        <w:t>如同所有恩典的行为，都是我们里面重生之灵的果子，所以，相反地，世上所有的恶行，都是肉体，即根的果子。</w:t>
      </w:r>
    </w:p>
    <w:p w14:paraId="40F8DB74">
      <w:pPr>
        <w:widowControl w:val="0"/>
        <w:numPr>
          <w:ilvl w:val="0"/>
          <w:numId w:val="0"/>
        </w:numPr>
        <w:jc w:val="both"/>
        <w:rPr>
          <w:rFonts w:hint="eastAsia"/>
        </w:rPr>
      </w:pPr>
    </w:p>
    <w:p w14:paraId="45E9B672">
      <w:pPr>
        <w:widowControl w:val="0"/>
        <w:numPr>
          <w:ilvl w:val="0"/>
          <w:numId w:val="0"/>
        </w:numPr>
        <w:jc w:val="both"/>
        <w:rPr>
          <w:rFonts w:hint="eastAsia"/>
        </w:rPr>
      </w:pPr>
      <w:r>
        <w:rPr>
          <w:rFonts w:hint="eastAsia"/>
        </w:rPr>
        <w:t>I might shew the same from Heb. 12:15, 'Looking diligently lest any man fail of the grace of God; lest any root of bitterness springing up trouble you, and thereby may be defiled.'</w:t>
      </w:r>
    </w:p>
    <w:p w14:paraId="2E3056F6">
      <w:pPr>
        <w:widowControl w:val="0"/>
        <w:numPr>
          <w:ilvl w:val="0"/>
          <w:numId w:val="0"/>
        </w:numPr>
        <w:jc w:val="both"/>
        <w:rPr>
          <w:rFonts w:hint="eastAsia"/>
        </w:rPr>
      </w:pPr>
      <w:r>
        <w:rPr>
          <w:rFonts w:hint="eastAsia"/>
        </w:rPr>
        <w:t>我也可以从希伯来书12章15节表明同样的事，“又要谨慎，恐怕有人失了神的恩；恐怕有毒根生出来扰乱你们，因此叫众人沾染污秽。”</w:t>
      </w:r>
    </w:p>
    <w:p w14:paraId="01A2F5BA">
      <w:pPr>
        <w:widowControl w:val="0"/>
        <w:numPr>
          <w:ilvl w:val="0"/>
          <w:numId w:val="0"/>
        </w:numPr>
        <w:jc w:val="both"/>
        <w:rPr>
          <w:rFonts w:hint="eastAsia"/>
        </w:rPr>
      </w:pPr>
    </w:p>
    <w:p w14:paraId="13268A3B">
      <w:pPr>
        <w:widowControl w:val="0"/>
        <w:numPr>
          <w:ilvl w:val="0"/>
          <w:numId w:val="0"/>
        </w:numPr>
        <w:jc w:val="both"/>
        <w:rPr>
          <w:rFonts w:hint="eastAsia"/>
        </w:rPr>
      </w:pPr>
      <w:r>
        <w:rPr>
          <w:rFonts w:hint="eastAsia"/>
        </w:rPr>
        <w:t>That root of bitterness is an unregenerate person, in whose heart corrupt nature or inherent corruption remains in its full strength and vigour unmortified, and bringeth forth gall and wormwood, as the phrase in Deut. 29:18 whence this speech is taken by the apostle); and both being compared with that other apostle's expression, confirms it, whereby he sets forth Simon Magus his remaining still in the power and state of original corruption:</w:t>
      </w:r>
    </w:p>
    <w:p w14:paraId="2C8090E0">
      <w:pPr>
        <w:widowControl w:val="0"/>
        <w:numPr>
          <w:ilvl w:val="0"/>
          <w:numId w:val="0"/>
        </w:numPr>
        <w:jc w:val="both"/>
        <w:rPr>
          <w:rFonts w:hint="eastAsia"/>
        </w:rPr>
      </w:pPr>
      <w:r>
        <w:rPr>
          <w:rFonts w:hint="eastAsia"/>
        </w:rPr>
        <w:t>那苦毒的根，是一个未重生的人，在他心里，败坏的本性或固有的败坏，仍以其全部的力量和活力，未被治死地存留，并生出苦胆和茵陈，如同申命记29章18节的说法，使徒就是从那里取了这句话；并且，将两者与那另一个使徒的表达相比，就证实了它，藉此他阐明了西门马古士，仍旧留在原罪的能力和光景中：</w:t>
      </w:r>
    </w:p>
    <w:p w14:paraId="6C635C6B">
      <w:pPr>
        <w:widowControl w:val="0"/>
        <w:numPr>
          <w:ilvl w:val="0"/>
          <w:numId w:val="0"/>
        </w:numPr>
        <w:jc w:val="both"/>
        <w:rPr>
          <w:rFonts w:hint="eastAsia"/>
        </w:rPr>
      </w:pPr>
    </w:p>
    <w:p w14:paraId="54130FE9">
      <w:pPr>
        <w:widowControl w:val="0"/>
        <w:numPr>
          <w:ilvl w:val="0"/>
          <w:numId w:val="0"/>
        </w:numPr>
        <w:jc w:val="both"/>
        <w:rPr>
          <w:rFonts w:hint="eastAsia"/>
        </w:rPr>
      </w:pPr>
      <w:r>
        <w:rPr>
          <w:rFonts w:hint="eastAsia"/>
        </w:rPr>
        <w:t>Acts 8:23, 'I perceive,' says Peter to him, 'that thou art in the gall of bitterness, and the bond of iniquity;' that is, thou continuest in thy native corruption, and in the bond of iniquity, which hath thee under servitude and dominion;</w:t>
      </w:r>
    </w:p>
    <w:p w14:paraId="4C1B5382">
      <w:pPr>
        <w:widowControl w:val="0"/>
        <w:numPr>
          <w:ilvl w:val="0"/>
          <w:numId w:val="0"/>
        </w:numPr>
        <w:jc w:val="both"/>
        <w:rPr>
          <w:rFonts w:hint="eastAsia"/>
        </w:rPr>
      </w:pPr>
      <w:r>
        <w:rPr>
          <w:rFonts w:hint="eastAsia"/>
        </w:rPr>
        <w:t>使徒行传8章23节，“我看出，”彼得对他说，“你在苦胆之中，被不义捆绑”；就是说，你持续在你天生的败坏中，以及在不义的捆绑中，那不义已使你处在奴役和辖制之下；</w:t>
      </w:r>
    </w:p>
    <w:p w14:paraId="44C394B8">
      <w:pPr>
        <w:widowControl w:val="0"/>
        <w:numPr>
          <w:ilvl w:val="0"/>
          <w:numId w:val="0"/>
        </w:numPr>
        <w:jc w:val="both"/>
        <w:rPr>
          <w:rFonts w:hint="eastAsia"/>
        </w:rPr>
      </w:pPr>
    </w:p>
    <w:p w14:paraId="5F0DBD53">
      <w:pPr>
        <w:widowControl w:val="0"/>
        <w:numPr>
          <w:ilvl w:val="0"/>
          <w:numId w:val="0"/>
        </w:numPr>
        <w:jc w:val="both"/>
        <w:rPr>
          <w:rFonts w:hint="eastAsia"/>
        </w:rPr>
      </w:pPr>
      <w:r>
        <w:rPr>
          <w:rFonts w:hint="eastAsia"/>
        </w:rPr>
        <w:t>which is that which brings forth the gall and wormwood that is in all men's lives, and is the root of it; as before.</w:t>
      </w:r>
    </w:p>
    <w:p w14:paraId="1A067752">
      <w:pPr>
        <w:widowControl w:val="0"/>
        <w:numPr>
          <w:ilvl w:val="0"/>
          <w:numId w:val="0"/>
        </w:numPr>
        <w:jc w:val="both"/>
        <w:rPr>
          <w:rFonts w:hint="eastAsia"/>
        </w:rPr>
      </w:pPr>
      <w:r>
        <w:rPr>
          <w:rFonts w:hint="eastAsia"/>
        </w:rPr>
        <w:t>这就是那产生所有人生活中苦胆和茵陈的东西，并且是其根源；如前所述。</w:t>
      </w:r>
    </w:p>
    <w:p w14:paraId="22BCC611">
      <w:pPr>
        <w:widowControl w:val="0"/>
        <w:numPr>
          <w:ilvl w:val="0"/>
          <w:numId w:val="0"/>
        </w:numPr>
        <w:jc w:val="both"/>
        <w:rPr>
          <w:rFonts w:hint="eastAsia"/>
        </w:rPr>
      </w:pPr>
    </w:p>
    <w:p w14:paraId="06280273">
      <w:pPr>
        <w:pStyle w:val="3"/>
        <w:bidi w:val="0"/>
        <w:jc w:val="center"/>
        <w:rPr>
          <w:rFonts w:hint="eastAsia"/>
          <w:i/>
          <w:iCs/>
          <w:sz w:val="40"/>
          <w:szCs w:val="36"/>
        </w:rPr>
      </w:pPr>
      <w:r>
        <w:rPr>
          <w:rFonts w:hint="eastAsia"/>
          <w:i/>
          <w:iCs/>
          <w:sz w:val="40"/>
          <w:szCs w:val="36"/>
        </w:rPr>
        <w:t>CHAPTER X:</w:t>
      </w:r>
    </w:p>
    <w:p w14:paraId="05DE382B">
      <w:pPr>
        <w:pStyle w:val="3"/>
        <w:bidi w:val="0"/>
        <w:jc w:val="center"/>
        <w:rPr>
          <w:rFonts w:hint="eastAsia"/>
          <w:i/>
          <w:iCs/>
          <w:sz w:val="40"/>
          <w:szCs w:val="36"/>
        </w:rPr>
      </w:pPr>
      <w:r>
        <w:rPr>
          <w:rFonts w:hint="eastAsia"/>
          <w:i/>
          <w:iCs/>
          <w:sz w:val="40"/>
          <w:szCs w:val="36"/>
        </w:rPr>
        <w:t>第十章：</w:t>
      </w:r>
    </w:p>
    <w:p w14:paraId="494714E2">
      <w:pPr>
        <w:pStyle w:val="3"/>
        <w:bidi w:val="0"/>
        <w:jc w:val="center"/>
        <w:rPr>
          <w:rFonts w:hint="eastAsia"/>
          <w:i/>
          <w:iCs/>
          <w:sz w:val="40"/>
          <w:szCs w:val="36"/>
        </w:rPr>
      </w:pPr>
      <w:r>
        <w:rPr>
          <w:rFonts w:hint="eastAsia"/>
          <w:i/>
          <w:iCs/>
          <w:sz w:val="40"/>
          <w:szCs w:val="36"/>
        </w:rPr>
        <w:t>We are to be humbled for this sin, as the original of all our sins, as that which tempts us and draws us to sin, more than the devil doth.</w:t>
      </w:r>
    </w:p>
    <w:p w14:paraId="10996CB8">
      <w:pPr>
        <w:pStyle w:val="3"/>
        <w:bidi w:val="0"/>
        <w:jc w:val="center"/>
        <w:rPr>
          <w:rFonts w:hint="eastAsia"/>
          <w:i/>
          <w:iCs/>
          <w:sz w:val="40"/>
          <w:szCs w:val="36"/>
        </w:rPr>
      </w:pPr>
      <w:r>
        <w:rPr>
          <w:rFonts w:hint="eastAsia"/>
          <w:i/>
          <w:iCs/>
          <w:sz w:val="40"/>
          <w:szCs w:val="36"/>
        </w:rPr>
        <w:t>我们当为这罪谦卑，如同为我们所有罪的根源，如同那试探我们并引诱我们犯罪的，过于魔鬼所做的。</w:t>
      </w:r>
    </w:p>
    <w:p w14:paraId="79CA060E">
      <w:pPr>
        <w:widowControl w:val="0"/>
        <w:numPr>
          <w:ilvl w:val="0"/>
          <w:numId w:val="0"/>
        </w:numPr>
        <w:jc w:val="both"/>
        <w:rPr>
          <w:rFonts w:hint="eastAsia"/>
        </w:rPr>
      </w:pPr>
    </w:p>
    <w:p w14:paraId="65BFE72C">
      <w:pPr>
        <w:widowControl w:val="0"/>
        <w:numPr>
          <w:ilvl w:val="0"/>
          <w:numId w:val="0"/>
        </w:numPr>
        <w:jc w:val="both"/>
        <w:rPr>
          <w:rFonts w:hint="eastAsia"/>
        </w:rPr>
      </w:pPr>
      <w:r>
        <w:rPr>
          <w:rFonts w:hint="eastAsia"/>
        </w:rPr>
        <w:t>It produceth such sins in us, unto which the enticement of sense and Satan's temptations could not extend any influence.—This sin of our nature is always fruitful, to bring forth evil incessantly.—To humble ourselves for it, we are to consider that our evil native might have produced more evil than it hath done, and that it hath that sinfulness in it, which will be productive of all our sins to come</w:t>
      </w:r>
    </w:p>
    <w:p w14:paraId="2B6C0FC4">
      <w:pPr>
        <w:widowControl w:val="0"/>
        <w:numPr>
          <w:ilvl w:val="0"/>
          <w:numId w:val="0"/>
        </w:numPr>
        <w:jc w:val="both"/>
        <w:rPr>
          <w:rFonts w:hint="eastAsia"/>
        </w:rPr>
      </w:pPr>
      <w:r>
        <w:rPr>
          <w:rFonts w:hint="eastAsia"/>
        </w:rPr>
        <w:t>它在我们里面产生这样的罪，是感官的诱惑和撒但的试探都无法影响的。——我们本性的这个罪，总是多产的，不断地生出邪恶。——为要为此谦卑自己，我们要思想，我们邪恶的本性，本可能产生比它已做的更多的邪恶，并且它里面有那样的罪性，会产生我们将来所有的罪</w:t>
      </w:r>
    </w:p>
    <w:p w14:paraId="005C9273">
      <w:pPr>
        <w:widowControl w:val="0"/>
        <w:numPr>
          <w:ilvl w:val="0"/>
          <w:numId w:val="0"/>
        </w:numPr>
        <w:jc w:val="both"/>
        <w:rPr>
          <w:rFonts w:hint="eastAsia"/>
        </w:rPr>
      </w:pPr>
    </w:p>
    <w:p w14:paraId="0A1C1D78">
      <w:pPr>
        <w:widowControl w:val="0"/>
        <w:numPr>
          <w:ilvl w:val="0"/>
          <w:numId w:val="0"/>
        </w:numPr>
        <w:jc w:val="both"/>
        <w:rPr>
          <w:rFonts w:hint="eastAsia"/>
        </w:rPr>
      </w:pPr>
      <w:r>
        <w:rPr>
          <w:rFonts w:hint="eastAsia"/>
        </w:rPr>
        <w:t>Let us now improve the consideration hereof, to humble ourselves as to this sin.</w:t>
      </w:r>
    </w:p>
    <w:p w14:paraId="62F0B817">
      <w:pPr>
        <w:widowControl w:val="0"/>
        <w:numPr>
          <w:ilvl w:val="0"/>
          <w:numId w:val="0"/>
        </w:numPr>
        <w:jc w:val="both"/>
        <w:rPr>
          <w:rFonts w:hint="eastAsia"/>
        </w:rPr>
      </w:pPr>
      <w:r>
        <w:rPr>
          <w:rFonts w:hint="eastAsia"/>
        </w:rPr>
        <w:t>我们现在要运用对此的思考，来为这罪谦卑自己。</w:t>
      </w:r>
    </w:p>
    <w:p w14:paraId="7150F17B">
      <w:pPr>
        <w:widowControl w:val="0"/>
        <w:numPr>
          <w:ilvl w:val="0"/>
          <w:numId w:val="0"/>
        </w:numPr>
        <w:jc w:val="both"/>
        <w:rPr>
          <w:rFonts w:hint="eastAsia"/>
        </w:rPr>
      </w:pPr>
    </w:p>
    <w:p w14:paraId="76F895FD">
      <w:pPr>
        <w:widowControl w:val="0"/>
        <w:numPr>
          <w:ilvl w:val="0"/>
          <w:numId w:val="0"/>
        </w:numPr>
        <w:jc w:val="both"/>
        <w:rPr>
          <w:rFonts w:hint="eastAsia"/>
        </w:rPr>
      </w:pPr>
      <w:r>
        <w:rPr>
          <w:rFonts w:hint="eastAsia"/>
        </w:rPr>
        <w:t>If but one lust, or but one branch of original corruption, when it becomes a root of evil, is so cried out upon by the apostle,—1 Tim. 6:9, 10, 'The love of money is the root of all evil; which while some coveted after, they have erred from the faith, and pierced themselves through with many sorrows;'—if he brands one lost with this, as the height of its aggravation, that it is the root of all evil;</w:t>
      </w:r>
    </w:p>
    <w:p w14:paraId="7247975D">
      <w:pPr>
        <w:widowControl w:val="0"/>
        <w:numPr>
          <w:ilvl w:val="0"/>
          <w:numId w:val="0"/>
        </w:numPr>
        <w:jc w:val="both"/>
        <w:rPr>
          <w:rFonts w:hint="eastAsia"/>
        </w:rPr>
      </w:pPr>
      <w:r>
        <w:rPr>
          <w:rFonts w:hint="eastAsia"/>
        </w:rPr>
        <w:t>如果只有一个私欲，或只有一个原罪的分支，当它成为一个恶的根时，就被使徒如此地喊叫——提摩太前书6章9, 10节，“贪财是万恶之根。有人贪恋钱财，就被引诱离了真道，用许多愁苦把自己刺透了”；——如果他以这个，作为其加重的顶点，即它是万恶之根，来烙印一个失丧的人；</w:t>
      </w:r>
    </w:p>
    <w:p w14:paraId="2268DF50">
      <w:pPr>
        <w:widowControl w:val="0"/>
        <w:numPr>
          <w:ilvl w:val="0"/>
          <w:numId w:val="0"/>
        </w:numPr>
        <w:jc w:val="both"/>
        <w:rPr>
          <w:rFonts w:hint="eastAsia"/>
        </w:rPr>
      </w:pPr>
    </w:p>
    <w:p w14:paraId="3A68CBE7">
      <w:pPr>
        <w:widowControl w:val="0"/>
        <w:numPr>
          <w:ilvl w:val="0"/>
          <w:numId w:val="0"/>
        </w:numPr>
        <w:jc w:val="both"/>
        <w:rPr>
          <w:rFonts w:hint="eastAsia"/>
        </w:rPr>
      </w:pPr>
      <w:r>
        <w:rPr>
          <w:rFonts w:hint="eastAsia"/>
        </w:rPr>
        <w:t>as the apostle James in like manner doth strife and contention, —'Where envying and strife is, there is confusion and every evil work,'—then have you not cause to be humbled for that root, which is an universal root of all sins whatsoever, of any kind thou didst ever commit?</w:t>
      </w:r>
    </w:p>
    <w:p w14:paraId="25EAAAF1">
      <w:pPr>
        <w:widowControl w:val="0"/>
        <w:numPr>
          <w:ilvl w:val="0"/>
          <w:numId w:val="0"/>
        </w:numPr>
        <w:jc w:val="both"/>
        <w:rPr>
          <w:rFonts w:hint="eastAsia"/>
        </w:rPr>
      </w:pPr>
      <w:r>
        <w:rPr>
          <w:rFonts w:hint="eastAsia"/>
        </w:rPr>
        <w:t>如同使徒雅各也同样地对待纷争和争竞——“在何处有嫉妒纷争，就在何处有扰乱和各样的坏事”——那么，你岂不应当为那根，即所有任何你曾犯过的各种罪的普遍的根而谦卑吗？</w:t>
      </w:r>
    </w:p>
    <w:p w14:paraId="49B5903F">
      <w:pPr>
        <w:widowControl w:val="0"/>
        <w:numPr>
          <w:ilvl w:val="0"/>
          <w:numId w:val="0"/>
        </w:numPr>
        <w:jc w:val="both"/>
        <w:rPr>
          <w:rFonts w:hint="eastAsia"/>
        </w:rPr>
      </w:pPr>
    </w:p>
    <w:p w14:paraId="01948BFC">
      <w:pPr>
        <w:widowControl w:val="0"/>
        <w:numPr>
          <w:ilvl w:val="0"/>
          <w:numId w:val="0"/>
        </w:numPr>
        <w:jc w:val="both"/>
        <w:rPr>
          <w:rFonts w:hint="eastAsia"/>
        </w:rPr>
      </w:pPr>
      <w:r>
        <w:rPr>
          <w:rFonts w:hint="eastAsia"/>
        </w:rPr>
        <w:t>It may be said of this universal corruption, as to all other sins whatsoever, that they bear not the root, but the root them, Rom. 11:18.</w:t>
      </w:r>
    </w:p>
    <w:p w14:paraId="0FC11B59">
      <w:pPr>
        <w:widowControl w:val="0"/>
        <w:numPr>
          <w:ilvl w:val="0"/>
          <w:numId w:val="0"/>
        </w:numPr>
        <w:jc w:val="both"/>
        <w:rPr>
          <w:rFonts w:hint="eastAsia"/>
        </w:rPr>
      </w:pPr>
      <w:r>
        <w:rPr>
          <w:rFonts w:hint="eastAsia"/>
        </w:rPr>
        <w:t>论到这普遍的败坏，就所有其他罪而言，可以说，不是它们托着根，乃是根托着它们（罗马书11:18）。</w:t>
      </w:r>
    </w:p>
    <w:p w14:paraId="15691F0B">
      <w:pPr>
        <w:widowControl w:val="0"/>
        <w:numPr>
          <w:ilvl w:val="0"/>
          <w:numId w:val="0"/>
        </w:numPr>
        <w:jc w:val="both"/>
        <w:rPr>
          <w:rFonts w:hint="eastAsia"/>
        </w:rPr>
      </w:pPr>
    </w:p>
    <w:p w14:paraId="60995CE5">
      <w:pPr>
        <w:widowControl w:val="0"/>
        <w:numPr>
          <w:ilvl w:val="0"/>
          <w:numId w:val="0"/>
        </w:numPr>
        <w:jc w:val="both"/>
        <w:rPr>
          <w:rFonts w:hint="eastAsia"/>
        </w:rPr>
      </w:pPr>
      <w:r>
        <w:rPr>
          <w:rFonts w:hint="eastAsia"/>
        </w:rPr>
        <w:t>Secondly, It is compared to a womb, and mother of all (and we shall see how that may be improved to our humiliation also).</w:t>
      </w:r>
    </w:p>
    <w:p w14:paraId="48655684">
      <w:pPr>
        <w:widowControl w:val="0"/>
        <w:numPr>
          <w:ilvl w:val="0"/>
          <w:numId w:val="0"/>
        </w:numPr>
        <w:jc w:val="both"/>
        <w:rPr>
          <w:rFonts w:hint="eastAsia"/>
        </w:rPr>
      </w:pPr>
      <w:r>
        <w:rPr>
          <w:rFonts w:hint="eastAsia"/>
        </w:rPr>
        <w:t>其次，它被比作一个子宫，是一切的母亲（我们也会看到，如何利用这一点来使我们谦卑）。</w:t>
      </w:r>
    </w:p>
    <w:p w14:paraId="2E78FFF6">
      <w:pPr>
        <w:widowControl w:val="0"/>
        <w:numPr>
          <w:ilvl w:val="0"/>
          <w:numId w:val="0"/>
        </w:numPr>
        <w:jc w:val="both"/>
        <w:rPr>
          <w:rFonts w:hint="eastAsia"/>
        </w:rPr>
      </w:pPr>
    </w:p>
    <w:p w14:paraId="230C63AA">
      <w:pPr>
        <w:widowControl w:val="0"/>
        <w:numPr>
          <w:ilvl w:val="0"/>
          <w:numId w:val="0"/>
        </w:numPr>
        <w:jc w:val="both"/>
        <w:rPr>
          <w:rFonts w:hint="eastAsia"/>
        </w:rPr>
      </w:pPr>
      <w:r>
        <w:rPr>
          <w:rFonts w:hint="eastAsia"/>
        </w:rPr>
        <w:t>The place is James 1:14, 15: 'Every man is tempted,' says he, 'when he is drawn away of his own lust, and enticed.</w:t>
      </w:r>
    </w:p>
    <w:p w14:paraId="0034DFFE">
      <w:pPr>
        <w:widowControl w:val="0"/>
        <w:numPr>
          <w:ilvl w:val="0"/>
          <w:numId w:val="0"/>
        </w:numPr>
        <w:jc w:val="both"/>
        <w:rPr>
          <w:rFonts w:hint="eastAsia"/>
        </w:rPr>
      </w:pPr>
      <w:r>
        <w:rPr>
          <w:rFonts w:hint="eastAsia"/>
        </w:rPr>
        <w:t>经文是雅各书1章14, 15节：“但各人被试探，”他说，“乃是被自己的私欲牵引诱惑的。</w:t>
      </w:r>
    </w:p>
    <w:p w14:paraId="3B7A2F21">
      <w:pPr>
        <w:widowControl w:val="0"/>
        <w:numPr>
          <w:ilvl w:val="0"/>
          <w:numId w:val="0"/>
        </w:numPr>
        <w:jc w:val="both"/>
        <w:rPr>
          <w:rFonts w:hint="eastAsia"/>
        </w:rPr>
      </w:pPr>
    </w:p>
    <w:p w14:paraId="0B6AD70B">
      <w:pPr>
        <w:widowControl w:val="0"/>
        <w:numPr>
          <w:ilvl w:val="0"/>
          <w:numId w:val="0"/>
        </w:numPr>
        <w:jc w:val="both"/>
        <w:rPr>
          <w:rFonts w:hint="eastAsia"/>
        </w:rPr>
      </w:pPr>
      <w:r>
        <w:rPr>
          <w:rFonts w:hint="eastAsia"/>
        </w:rPr>
        <w:t>Then when lust hath conceived, it bringeth forth sin; and sin, when it is finished, bringeth forth death.'</w:t>
      </w:r>
    </w:p>
    <w:p w14:paraId="1DFB399F">
      <w:pPr>
        <w:widowControl w:val="0"/>
        <w:numPr>
          <w:ilvl w:val="0"/>
          <w:numId w:val="0"/>
        </w:numPr>
        <w:jc w:val="both"/>
        <w:rPr>
          <w:rFonts w:hint="eastAsia"/>
        </w:rPr>
      </w:pPr>
      <w:r>
        <w:rPr>
          <w:rFonts w:hint="eastAsia"/>
        </w:rPr>
        <w:t>私欲既怀了胎，就生出罪来；罪既长成，就生出死来。”</w:t>
      </w:r>
    </w:p>
    <w:p w14:paraId="5807F5BF">
      <w:pPr>
        <w:widowControl w:val="0"/>
        <w:numPr>
          <w:ilvl w:val="0"/>
          <w:numId w:val="0"/>
        </w:numPr>
        <w:jc w:val="both"/>
        <w:rPr>
          <w:rFonts w:hint="eastAsia"/>
        </w:rPr>
      </w:pPr>
    </w:p>
    <w:p w14:paraId="127BA450">
      <w:pPr>
        <w:widowControl w:val="0"/>
        <w:numPr>
          <w:ilvl w:val="0"/>
          <w:numId w:val="0"/>
        </w:numPr>
        <w:jc w:val="both"/>
        <w:rPr>
          <w:rFonts w:hint="eastAsia"/>
        </w:rPr>
      </w:pPr>
      <w:r>
        <w:rPr>
          <w:rFonts w:hint="eastAsia"/>
        </w:rPr>
        <w:t>To open this now, is my purpose in hand.</w:t>
      </w:r>
    </w:p>
    <w:p w14:paraId="2B07345B">
      <w:pPr>
        <w:widowControl w:val="0"/>
        <w:numPr>
          <w:ilvl w:val="0"/>
          <w:numId w:val="0"/>
        </w:numPr>
        <w:jc w:val="both"/>
        <w:rPr>
          <w:rFonts w:hint="eastAsia"/>
        </w:rPr>
      </w:pPr>
      <w:r>
        <w:rPr>
          <w:rFonts w:hint="eastAsia"/>
        </w:rPr>
        <w:t>现在打开这个，是我手头的目的。</w:t>
      </w:r>
    </w:p>
    <w:p w14:paraId="748DAC8D">
      <w:pPr>
        <w:widowControl w:val="0"/>
        <w:numPr>
          <w:ilvl w:val="0"/>
          <w:numId w:val="0"/>
        </w:numPr>
        <w:jc w:val="both"/>
        <w:rPr>
          <w:rFonts w:hint="eastAsia"/>
        </w:rPr>
      </w:pPr>
    </w:p>
    <w:p w14:paraId="31245BBC">
      <w:pPr>
        <w:widowControl w:val="0"/>
        <w:numPr>
          <w:ilvl w:val="0"/>
          <w:numId w:val="0"/>
        </w:numPr>
        <w:jc w:val="both"/>
        <w:rPr>
          <w:rFonts w:hint="eastAsia"/>
        </w:rPr>
      </w:pPr>
      <w:r>
        <w:rPr>
          <w:rFonts w:hint="eastAsia"/>
        </w:rPr>
        <w:t>1. By lust here, that conceiveth and bringeth forth, inherent corruption and original sin is meant, because it is that which is the conceiver.</w:t>
      </w:r>
    </w:p>
    <w:p w14:paraId="12EFBDD0">
      <w:pPr>
        <w:widowControl w:val="0"/>
        <w:numPr>
          <w:ilvl w:val="0"/>
          <w:numId w:val="0"/>
        </w:numPr>
        <w:jc w:val="both"/>
        <w:rPr>
          <w:rFonts w:hint="eastAsia"/>
        </w:rPr>
      </w:pPr>
      <w:r>
        <w:rPr>
          <w:rFonts w:hint="eastAsia"/>
        </w:rPr>
        <w:t>1. 这里的私欲，即那怀胎并生产的，意指固有的败坏和原罪，因为它是那怀胎的。</w:t>
      </w:r>
    </w:p>
    <w:p w14:paraId="07A4A70C">
      <w:pPr>
        <w:widowControl w:val="0"/>
        <w:numPr>
          <w:ilvl w:val="0"/>
          <w:numId w:val="0"/>
        </w:numPr>
        <w:jc w:val="both"/>
        <w:rPr>
          <w:rFonts w:hint="eastAsia"/>
        </w:rPr>
      </w:pPr>
    </w:p>
    <w:p w14:paraId="4AF249B1">
      <w:pPr>
        <w:widowControl w:val="0"/>
        <w:numPr>
          <w:ilvl w:val="0"/>
          <w:numId w:val="0"/>
        </w:numPr>
        <w:jc w:val="both"/>
        <w:rPr>
          <w:rFonts w:hint="eastAsia"/>
        </w:rPr>
      </w:pPr>
      <w:r>
        <w:rPr>
          <w:rFonts w:hint="eastAsia"/>
        </w:rPr>
        <w:t>Conception, you know, is the first production of a living creature into being.</w:t>
      </w:r>
    </w:p>
    <w:p w14:paraId="1A9153CA">
      <w:pPr>
        <w:widowControl w:val="0"/>
        <w:numPr>
          <w:ilvl w:val="0"/>
          <w:numId w:val="0"/>
        </w:numPr>
        <w:jc w:val="both"/>
        <w:rPr>
          <w:rFonts w:hint="eastAsia"/>
        </w:rPr>
      </w:pPr>
      <w:r>
        <w:rPr>
          <w:rFonts w:hint="eastAsia"/>
        </w:rPr>
        <w:t>怀胎，你们知道，是一个活的受造物被产生到存在中的最初。</w:t>
      </w:r>
    </w:p>
    <w:p w14:paraId="382BE737">
      <w:pPr>
        <w:widowControl w:val="0"/>
        <w:numPr>
          <w:ilvl w:val="0"/>
          <w:numId w:val="0"/>
        </w:numPr>
        <w:jc w:val="both"/>
        <w:rPr>
          <w:rFonts w:hint="eastAsia"/>
        </w:rPr>
      </w:pPr>
    </w:p>
    <w:p w14:paraId="18156BD8">
      <w:pPr>
        <w:widowControl w:val="0"/>
        <w:numPr>
          <w:ilvl w:val="0"/>
          <w:numId w:val="0"/>
        </w:numPr>
        <w:jc w:val="both"/>
        <w:rPr>
          <w:rFonts w:hint="eastAsia"/>
        </w:rPr>
      </w:pPr>
      <w:r>
        <w:rPr>
          <w:rFonts w:hint="eastAsia"/>
        </w:rPr>
        <w:t>Now the very first conceptions of sin, that are productive of outward acts, are attributed to this sin of lust;</w:t>
      </w:r>
    </w:p>
    <w:p w14:paraId="4188F16D">
      <w:pPr>
        <w:widowControl w:val="0"/>
        <w:numPr>
          <w:ilvl w:val="0"/>
          <w:numId w:val="0"/>
        </w:numPr>
        <w:jc w:val="both"/>
        <w:rPr>
          <w:rFonts w:hint="eastAsia"/>
        </w:rPr>
      </w:pPr>
      <w:r>
        <w:rPr>
          <w:rFonts w:hint="eastAsia"/>
        </w:rPr>
        <w:t>现在，能产生外在行为的，罪的非常最初的怀胎，都归于这私欲的罪；</w:t>
      </w:r>
    </w:p>
    <w:p w14:paraId="78E11E18">
      <w:pPr>
        <w:widowControl w:val="0"/>
        <w:numPr>
          <w:ilvl w:val="0"/>
          <w:numId w:val="0"/>
        </w:numPr>
        <w:jc w:val="both"/>
        <w:rPr>
          <w:rFonts w:hint="eastAsia"/>
        </w:rPr>
      </w:pPr>
    </w:p>
    <w:p w14:paraId="21E94D9F">
      <w:pPr>
        <w:widowControl w:val="0"/>
        <w:numPr>
          <w:ilvl w:val="0"/>
          <w:numId w:val="0"/>
        </w:numPr>
        <w:jc w:val="both"/>
        <w:rPr>
          <w:rFonts w:hint="eastAsia"/>
        </w:rPr>
      </w:pPr>
      <w:r>
        <w:rPr>
          <w:rFonts w:hint="eastAsia"/>
        </w:rPr>
        <w:t>and the first drawings on, or enticing motions and suggestions (which are the first acts of our actual sin), are all attributed to this lust, so as that which is the conceiver is not actual sin, but inherent sin, that sin in the womb, whereof all other sins are conceived.</w:t>
      </w:r>
    </w:p>
    <w:p w14:paraId="535BBBB8">
      <w:pPr>
        <w:widowControl w:val="0"/>
        <w:numPr>
          <w:ilvl w:val="0"/>
          <w:numId w:val="0"/>
        </w:numPr>
        <w:jc w:val="both"/>
        <w:rPr>
          <w:rFonts w:hint="eastAsia"/>
        </w:rPr>
      </w:pPr>
      <w:r>
        <w:rPr>
          <w:rFonts w:hint="eastAsia"/>
        </w:rPr>
        <w:t>而最初的引诱，或诱人的运动和建议（这是我们实际罪的最初行为），都归于这私欲，所以那怀胎的，并非实际的罪，而是固有的罪，那在腹中的罪，所有其他的罪都是由它所怀胎的。</w:t>
      </w:r>
    </w:p>
    <w:p w14:paraId="41A4ED6E">
      <w:pPr>
        <w:widowControl w:val="0"/>
        <w:numPr>
          <w:ilvl w:val="0"/>
          <w:numId w:val="0"/>
        </w:numPr>
        <w:jc w:val="both"/>
        <w:rPr>
          <w:rFonts w:hint="eastAsia"/>
        </w:rPr>
      </w:pPr>
    </w:p>
    <w:p w14:paraId="155D8C07">
      <w:pPr>
        <w:widowControl w:val="0"/>
        <w:numPr>
          <w:ilvl w:val="0"/>
          <w:numId w:val="0"/>
        </w:numPr>
        <w:jc w:val="both"/>
        <w:rPr>
          <w:rFonts w:hint="eastAsia"/>
        </w:rPr>
      </w:pPr>
      <w:r>
        <w:rPr>
          <w:rFonts w:hint="eastAsia"/>
        </w:rPr>
        <w:t>And that it is compared to a mother, that is clear; for he speaks both of conception, and of bringing forth.</w:t>
      </w:r>
    </w:p>
    <w:p w14:paraId="4ABD1370">
      <w:pPr>
        <w:widowControl w:val="0"/>
        <w:numPr>
          <w:ilvl w:val="0"/>
          <w:numId w:val="0"/>
        </w:numPr>
        <w:jc w:val="both"/>
        <w:rPr>
          <w:rFonts w:hint="eastAsia"/>
        </w:rPr>
      </w:pPr>
      <w:r>
        <w:rPr>
          <w:rFonts w:hint="eastAsia"/>
        </w:rPr>
        <w:t>它被比作一个母亲，这是清楚的；因为他既说到怀胎，也说到生产。</w:t>
      </w:r>
    </w:p>
    <w:p w14:paraId="55160E10">
      <w:pPr>
        <w:widowControl w:val="0"/>
        <w:numPr>
          <w:ilvl w:val="0"/>
          <w:numId w:val="0"/>
        </w:numPr>
        <w:jc w:val="both"/>
        <w:rPr>
          <w:rFonts w:hint="eastAsia"/>
        </w:rPr>
      </w:pPr>
    </w:p>
    <w:p w14:paraId="345C6BD3">
      <w:pPr>
        <w:widowControl w:val="0"/>
        <w:numPr>
          <w:ilvl w:val="0"/>
          <w:numId w:val="0"/>
        </w:numPr>
        <w:jc w:val="both"/>
        <w:rPr>
          <w:rFonts w:hint="eastAsia"/>
        </w:rPr>
      </w:pPr>
      <w:r>
        <w:rPr>
          <w:rFonts w:hint="eastAsia"/>
        </w:rPr>
        <w:t>Temptation, and occasion, and the devil, and wicked companions, may be as the midwife to help to bring forth, but this is the mother.</w:t>
      </w:r>
    </w:p>
    <w:p w14:paraId="4F607F57">
      <w:pPr>
        <w:widowControl w:val="0"/>
        <w:numPr>
          <w:ilvl w:val="0"/>
          <w:numId w:val="0"/>
        </w:numPr>
        <w:jc w:val="both"/>
        <w:rPr>
          <w:rFonts w:hint="eastAsia"/>
        </w:rPr>
      </w:pPr>
      <w:r>
        <w:rPr>
          <w:rFonts w:hint="eastAsia"/>
        </w:rPr>
        <w:t>试探，和机会，和魔鬼，和邪恶的同伴，可能如同助产士，帮助生产，但这是母亲。</w:t>
      </w:r>
    </w:p>
    <w:p w14:paraId="7C93F9AB">
      <w:pPr>
        <w:widowControl w:val="0"/>
        <w:numPr>
          <w:ilvl w:val="0"/>
          <w:numId w:val="0"/>
        </w:numPr>
        <w:jc w:val="both"/>
        <w:rPr>
          <w:rFonts w:hint="eastAsia"/>
        </w:rPr>
      </w:pPr>
    </w:p>
    <w:p w14:paraId="1118008A">
      <w:pPr>
        <w:widowControl w:val="0"/>
        <w:numPr>
          <w:ilvl w:val="0"/>
          <w:numId w:val="0"/>
        </w:numPr>
        <w:jc w:val="both"/>
        <w:rPr>
          <w:rFonts w:hint="eastAsia"/>
        </w:rPr>
      </w:pPr>
      <w:r>
        <w:rPr>
          <w:rFonts w:hint="eastAsia"/>
        </w:rPr>
        <w:t>Then again, in the second place, it is the immediate mother of every such sin; neither is it the mother only by descent, as in a succession afar off, as Eve is the mother of all living, as great grandmothers are of children that never lay in their own wombs, only they beget those that bring forth others;</w:t>
      </w:r>
    </w:p>
    <w:p w14:paraId="45619EC0">
      <w:pPr>
        <w:widowControl w:val="0"/>
        <w:numPr>
          <w:ilvl w:val="0"/>
          <w:numId w:val="0"/>
        </w:numPr>
        <w:jc w:val="both"/>
        <w:rPr>
          <w:rFonts w:hint="eastAsia"/>
        </w:rPr>
      </w:pPr>
      <w:r>
        <w:rPr>
          <w:rFonts w:hint="eastAsia"/>
        </w:rPr>
        <w:t>再者，其次，它是每一个这样罪的直接的母亲；它不仅是藉着遗传，如同在一个遥远的继承中，如同夏娃是所有活物的母亲，如同曾祖母是那些从未在她自己腹中躺过的孩子的，她们只生养那些生养其他人的；</w:t>
      </w:r>
    </w:p>
    <w:p w14:paraId="25B68E52">
      <w:pPr>
        <w:widowControl w:val="0"/>
        <w:numPr>
          <w:ilvl w:val="0"/>
          <w:numId w:val="0"/>
        </w:numPr>
        <w:jc w:val="both"/>
        <w:rPr>
          <w:rFonts w:hint="eastAsia"/>
        </w:rPr>
      </w:pPr>
    </w:p>
    <w:p w14:paraId="38B0A0F7">
      <w:pPr>
        <w:widowControl w:val="0"/>
        <w:numPr>
          <w:ilvl w:val="0"/>
          <w:numId w:val="0"/>
        </w:numPr>
        <w:jc w:val="both"/>
        <w:rPr>
          <w:rFonts w:hint="eastAsia"/>
        </w:rPr>
      </w:pPr>
      <w:r>
        <w:rPr>
          <w:rFonts w:hint="eastAsia"/>
        </w:rPr>
        <w:t>but this is the immediate womb itself in which all lay.</w:t>
      </w:r>
    </w:p>
    <w:p w14:paraId="29079275">
      <w:pPr>
        <w:widowControl w:val="0"/>
        <w:numPr>
          <w:ilvl w:val="0"/>
          <w:numId w:val="0"/>
        </w:numPr>
        <w:jc w:val="both"/>
        <w:rPr>
          <w:rFonts w:hint="eastAsia"/>
        </w:rPr>
      </w:pPr>
      <w:r>
        <w:rPr>
          <w:rFonts w:hint="eastAsia"/>
        </w:rPr>
        <w:t>但这是所有罪都躺在其中的，直接的子宫本身。</w:t>
      </w:r>
    </w:p>
    <w:p w14:paraId="35260B50">
      <w:pPr>
        <w:widowControl w:val="0"/>
        <w:numPr>
          <w:ilvl w:val="0"/>
          <w:numId w:val="0"/>
        </w:numPr>
        <w:jc w:val="both"/>
        <w:rPr>
          <w:rFonts w:hint="eastAsia"/>
        </w:rPr>
      </w:pPr>
    </w:p>
    <w:p w14:paraId="07B80839">
      <w:pPr>
        <w:widowControl w:val="0"/>
        <w:numPr>
          <w:ilvl w:val="0"/>
          <w:numId w:val="0"/>
        </w:numPr>
        <w:jc w:val="both"/>
        <w:rPr>
          <w:rFonts w:hint="eastAsia"/>
        </w:rPr>
      </w:pPr>
      <w:r>
        <w:rPr>
          <w:rFonts w:hint="eastAsia"/>
        </w:rPr>
        <w:t>Stapleton objects, that it is not the cause of all sin, because one sin is punished with another; yet so as still this is the immediate cause of both, the sin by which and for which we are so punished;</w:t>
      </w:r>
    </w:p>
    <w:p w14:paraId="5B22EAAC">
      <w:pPr>
        <w:widowControl w:val="0"/>
        <w:numPr>
          <w:ilvl w:val="0"/>
          <w:numId w:val="0"/>
        </w:numPr>
        <w:jc w:val="both"/>
        <w:rPr>
          <w:rFonts w:hint="eastAsia"/>
        </w:rPr>
      </w:pPr>
      <w:r>
        <w:rPr>
          <w:rFonts w:hint="eastAsia"/>
        </w:rPr>
        <w:t>斯台普顿反对说，它并非所有罪的原因，因为一个罪被另一个罪所惩罚；然而，这仍然是两者的直接原因，是我们因此而被如此惩罚的罪；</w:t>
      </w:r>
    </w:p>
    <w:p w14:paraId="6B43C2B1">
      <w:pPr>
        <w:widowControl w:val="0"/>
        <w:numPr>
          <w:ilvl w:val="0"/>
          <w:numId w:val="0"/>
        </w:numPr>
        <w:jc w:val="both"/>
        <w:rPr>
          <w:rFonts w:hint="eastAsia"/>
        </w:rPr>
      </w:pPr>
    </w:p>
    <w:p w14:paraId="5F570492">
      <w:pPr>
        <w:widowControl w:val="0"/>
        <w:numPr>
          <w:ilvl w:val="0"/>
          <w:numId w:val="0"/>
        </w:numPr>
        <w:jc w:val="both"/>
        <w:rPr>
          <w:rFonts w:hint="eastAsia"/>
        </w:rPr>
      </w:pPr>
      <w:r>
        <w:rPr>
          <w:rFonts w:hint="eastAsia"/>
        </w:rPr>
        <w:t>and this is that which inclines us as well to the sin the punishment, as it did unto the sin which is the meritorious cause of that punishment;</w:t>
      </w:r>
    </w:p>
    <w:p w14:paraId="1DE2EF22">
      <w:pPr>
        <w:widowControl w:val="0"/>
        <w:numPr>
          <w:ilvl w:val="0"/>
          <w:numId w:val="0"/>
        </w:numPr>
        <w:jc w:val="both"/>
        <w:rPr>
          <w:rFonts w:hint="eastAsia"/>
        </w:rPr>
      </w:pPr>
      <w:r>
        <w:rPr>
          <w:rFonts w:hint="eastAsia"/>
        </w:rPr>
        <w:t>并且正是这个，使我们倾向于惩罚之罪，如同它曾使我们倾向于那成为那惩罚之功德原因的罪；</w:t>
      </w:r>
    </w:p>
    <w:p w14:paraId="4DB06BF3">
      <w:pPr>
        <w:widowControl w:val="0"/>
        <w:numPr>
          <w:ilvl w:val="0"/>
          <w:numId w:val="0"/>
        </w:numPr>
        <w:jc w:val="both"/>
        <w:rPr>
          <w:rFonts w:hint="eastAsia"/>
        </w:rPr>
      </w:pPr>
    </w:p>
    <w:p w14:paraId="6561C79E">
      <w:pPr>
        <w:widowControl w:val="0"/>
        <w:numPr>
          <w:ilvl w:val="0"/>
          <w:numId w:val="0"/>
        </w:numPr>
        <w:jc w:val="both"/>
        <w:rPr>
          <w:rFonts w:hint="eastAsia"/>
        </w:rPr>
      </w:pPr>
      <w:r>
        <w:rPr>
          <w:rFonts w:hint="eastAsia"/>
        </w:rPr>
        <w:t>only God is pleased to give up or let forth that inherent inclination, actually to bring forth that whereby another sin is punished in way of a curse, and which else he would not have given the heart unto.</w:t>
      </w:r>
    </w:p>
    <w:p w14:paraId="61FBFC2D">
      <w:pPr>
        <w:widowControl w:val="0"/>
        <w:numPr>
          <w:ilvl w:val="0"/>
          <w:numId w:val="0"/>
        </w:numPr>
        <w:jc w:val="both"/>
        <w:rPr>
          <w:rFonts w:hint="eastAsia"/>
        </w:rPr>
      </w:pPr>
      <w:r>
        <w:rPr>
          <w:rFonts w:hint="eastAsia"/>
        </w:rPr>
        <w:t>只是神乐意，放弃或放出那固有的倾向，实际上产生那藉此另一个罪被以咒诅的方式所惩罚的东西，否则祂就不会将心交给它。</w:t>
      </w:r>
    </w:p>
    <w:p w14:paraId="00C16034">
      <w:pPr>
        <w:widowControl w:val="0"/>
        <w:numPr>
          <w:ilvl w:val="0"/>
          <w:numId w:val="0"/>
        </w:numPr>
        <w:jc w:val="both"/>
        <w:rPr>
          <w:rFonts w:hint="eastAsia"/>
        </w:rPr>
      </w:pPr>
    </w:p>
    <w:p w14:paraId="07E49E4A">
      <w:pPr>
        <w:widowControl w:val="0"/>
        <w:numPr>
          <w:ilvl w:val="0"/>
          <w:numId w:val="0"/>
        </w:numPr>
        <w:jc w:val="both"/>
        <w:rPr>
          <w:rFonts w:hint="eastAsia"/>
        </w:rPr>
      </w:pPr>
      <w:r>
        <w:rPr>
          <w:rFonts w:hint="eastAsia"/>
        </w:rPr>
        <w:t>Only in letting out corrupt nature, God observeth a method, and lets out one lust after another, as the curse of a former, yet so as inherent corruption is the cause of both the one and the other.</w:t>
      </w:r>
    </w:p>
    <w:p w14:paraId="26418590">
      <w:pPr>
        <w:widowControl w:val="0"/>
        <w:numPr>
          <w:ilvl w:val="0"/>
          <w:numId w:val="0"/>
        </w:numPr>
        <w:jc w:val="both"/>
        <w:rPr>
          <w:rFonts w:hint="eastAsia"/>
        </w:rPr>
      </w:pPr>
      <w:r>
        <w:rPr>
          <w:rFonts w:hint="eastAsia"/>
        </w:rPr>
        <w:t>只是在放出败坏的本性时，神遵守一个方法，并放出一个又一个的私欲，作为前一个的咒诅，然而固有的败坏却是两者，即一个和另一个的原因。</w:t>
      </w:r>
    </w:p>
    <w:p w14:paraId="18BB1AE6">
      <w:pPr>
        <w:widowControl w:val="0"/>
        <w:numPr>
          <w:ilvl w:val="0"/>
          <w:numId w:val="0"/>
        </w:numPr>
        <w:jc w:val="both"/>
        <w:rPr>
          <w:rFonts w:hint="eastAsia"/>
        </w:rPr>
      </w:pPr>
    </w:p>
    <w:p w14:paraId="73E15D37">
      <w:pPr>
        <w:widowControl w:val="0"/>
        <w:numPr>
          <w:ilvl w:val="0"/>
          <w:numId w:val="0"/>
        </w:numPr>
        <w:jc w:val="both"/>
        <w:rPr>
          <w:rFonts w:hint="eastAsia"/>
        </w:rPr>
      </w:pPr>
      <w:r>
        <w:rPr>
          <w:rFonts w:hint="eastAsia"/>
        </w:rPr>
        <w:t>3. It is the principal cause or tempter.</w:t>
      </w:r>
    </w:p>
    <w:p w14:paraId="71381FEB">
      <w:pPr>
        <w:widowControl w:val="0"/>
        <w:numPr>
          <w:ilvl w:val="0"/>
          <w:numId w:val="0"/>
        </w:numPr>
        <w:jc w:val="both"/>
        <w:rPr>
          <w:rFonts w:hint="eastAsia"/>
        </w:rPr>
      </w:pPr>
      <w:r>
        <w:rPr>
          <w:rFonts w:hint="eastAsia"/>
        </w:rPr>
        <w:t>3. 它是主要的原因或试探者。</w:t>
      </w:r>
    </w:p>
    <w:p w14:paraId="701CFCA8">
      <w:pPr>
        <w:widowControl w:val="0"/>
        <w:numPr>
          <w:ilvl w:val="0"/>
          <w:numId w:val="0"/>
        </w:numPr>
        <w:jc w:val="both"/>
        <w:rPr>
          <w:rFonts w:hint="eastAsia"/>
        </w:rPr>
      </w:pPr>
    </w:p>
    <w:p w14:paraId="0DA414FF">
      <w:pPr>
        <w:widowControl w:val="0"/>
        <w:numPr>
          <w:ilvl w:val="0"/>
          <w:numId w:val="0"/>
        </w:numPr>
        <w:jc w:val="both"/>
        <w:rPr>
          <w:rFonts w:hint="eastAsia"/>
        </w:rPr>
      </w:pPr>
      <w:r>
        <w:rPr>
          <w:rFonts w:hint="eastAsia"/>
        </w:rPr>
        <w:t>Although there be other causes of our sinnings also, yet this is the chief; and therefore that alone is mentioned, so as though the world tempts, and the devil tempts, yet they tempt but as tempters that are without us, and propound but the objects.</w:t>
      </w:r>
    </w:p>
    <w:p w14:paraId="16F32D41">
      <w:pPr>
        <w:widowControl w:val="0"/>
        <w:numPr>
          <w:ilvl w:val="0"/>
          <w:numId w:val="0"/>
        </w:numPr>
        <w:jc w:val="both"/>
        <w:rPr>
          <w:rFonts w:hint="eastAsia"/>
        </w:rPr>
      </w:pPr>
      <w:r>
        <w:rPr>
          <w:rFonts w:hint="eastAsia"/>
        </w:rPr>
        <w:t>虽然我们犯罪也有其他的原因，然而这是主要的；因此只提到它，以至于虽然世界试探，魔鬼也试探，然而他们只是作为在我们之外的试探者来试探，并只提出对象。</w:t>
      </w:r>
    </w:p>
    <w:p w14:paraId="6882C290">
      <w:pPr>
        <w:widowControl w:val="0"/>
        <w:numPr>
          <w:ilvl w:val="0"/>
          <w:numId w:val="0"/>
        </w:numPr>
        <w:jc w:val="both"/>
        <w:rPr>
          <w:rFonts w:hint="eastAsia"/>
        </w:rPr>
      </w:pPr>
    </w:p>
    <w:p w14:paraId="35B5204F">
      <w:pPr>
        <w:widowControl w:val="0"/>
        <w:numPr>
          <w:ilvl w:val="0"/>
          <w:numId w:val="0"/>
        </w:numPr>
        <w:jc w:val="both"/>
        <w:rPr>
          <w:rFonts w:hint="eastAsia"/>
        </w:rPr>
      </w:pPr>
      <w:r>
        <w:rPr>
          <w:rFonts w:hint="eastAsia"/>
        </w:rPr>
        <w:t>But this is a pondus naturæ, it is the poise and swing of nature; and all things move as from a natural weight or poise weight within them.</w:t>
      </w:r>
    </w:p>
    <w:p w14:paraId="34F04A3A">
      <w:pPr>
        <w:widowControl w:val="0"/>
        <w:numPr>
          <w:ilvl w:val="0"/>
          <w:numId w:val="0"/>
        </w:numPr>
        <w:jc w:val="both"/>
        <w:rPr>
          <w:rFonts w:hint="eastAsia"/>
        </w:rPr>
      </w:pPr>
      <w:r>
        <w:rPr>
          <w:rFonts w:hint="eastAsia"/>
        </w:rPr>
        <w:t>但这是一个 pondus naturæ（本性的重量），是本性的平衡和摆动；并且所有事物都如同从它们里面一个自然的重量或平衡重量而运动。</w:t>
      </w:r>
    </w:p>
    <w:p w14:paraId="6B43F834">
      <w:pPr>
        <w:widowControl w:val="0"/>
        <w:numPr>
          <w:ilvl w:val="0"/>
          <w:numId w:val="0"/>
        </w:numPr>
        <w:jc w:val="both"/>
        <w:rPr>
          <w:rFonts w:hint="eastAsia"/>
        </w:rPr>
      </w:pPr>
    </w:p>
    <w:p w14:paraId="3CA72BBA">
      <w:pPr>
        <w:widowControl w:val="0"/>
        <w:numPr>
          <w:ilvl w:val="0"/>
          <w:numId w:val="0"/>
        </w:numPr>
        <w:jc w:val="both"/>
        <w:rPr>
          <w:rFonts w:hint="eastAsia"/>
        </w:rPr>
      </w:pPr>
      <w:r>
        <w:rPr>
          <w:rFonts w:hint="eastAsia"/>
        </w:rPr>
        <w:t>In Heb. 12:1, he speaks of this sin in saying, 'Let us lay aside every weight, and the sin which doth so easily beset us.'</w:t>
      </w:r>
    </w:p>
    <w:p w14:paraId="03CA672D">
      <w:pPr>
        <w:widowControl w:val="0"/>
        <w:numPr>
          <w:ilvl w:val="0"/>
          <w:numId w:val="0"/>
        </w:numPr>
        <w:jc w:val="both"/>
        <w:rPr>
          <w:rFonts w:hint="eastAsia"/>
        </w:rPr>
      </w:pPr>
      <w:r>
        <w:rPr>
          <w:rFonts w:hint="eastAsia"/>
        </w:rPr>
        <w:t>希伯来书12章1节，他说到这个罪时说：“我们既有这许多的见证人，如同云彩围着我们，就当放下各样的重担，脱去容易缠累我们的罪。”</w:t>
      </w:r>
    </w:p>
    <w:p w14:paraId="2360B0A7">
      <w:pPr>
        <w:widowControl w:val="0"/>
        <w:numPr>
          <w:ilvl w:val="0"/>
          <w:numId w:val="0"/>
        </w:numPr>
        <w:jc w:val="both"/>
        <w:rPr>
          <w:rFonts w:hint="eastAsia"/>
        </w:rPr>
      </w:pPr>
    </w:p>
    <w:p w14:paraId="64B4E7C3">
      <w:pPr>
        <w:widowControl w:val="0"/>
        <w:numPr>
          <w:ilvl w:val="0"/>
          <w:numId w:val="0"/>
        </w:numPr>
        <w:jc w:val="both"/>
        <w:rPr>
          <w:rFonts w:hint="eastAsia"/>
        </w:rPr>
      </w:pPr>
      <w:r>
        <w:rPr>
          <w:rFonts w:hint="eastAsia"/>
        </w:rPr>
        <w:t>Amor meus pondus meum, says Austin, what my love is, that is my weight that sways me.</w:t>
      </w:r>
    </w:p>
    <w:p w14:paraId="39DB7639">
      <w:pPr>
        <w:widowControl w:val="0"/>
        <w:numPr>
          <w:ilvl w:val="0"/>
          <w:numId w:val="0"/>
        </w:numPr>
        <w:jc w:val="both"/>
        <w:rPr>
          <w:rFonts w:hint="eastAsia"/>
        </w:rPr>
      </w:pPr>
      <w:r>
        <w:rPr>
          <w:rFonts w:hint="eastAsia"/>
        </w:rPr>
        <w:t>奥古斯丁说，Amor meus pondus meum（我的爱是我的重担），我的爱是什么，那摇动我的重担就是什么。</w:t>
      </w:r>
    </w:p>
    <w:p w14:paraId="2750A32C">
      <w:pPr>
        <w:widowControl w:val="0"/>
        <w:numPr>
          <w:ilvl w:val="0"/>
          <w:numId w:val="0"/>
        </w:numPr>
        <w:jc w:val="both"/>
        <w:rPr>
          <w:rFonts w:hint="eastAsia"/>
        </w:rPr>
      </w:pPr>
    </w:p>
    <w:p w14:paraId="0B2A38A8">
      <w:pPr>
        <w:widowControl w:val="0"/>
        <w:numPr>
          <w:ilvl w:val="0"/>
          <w:numId w:val="0"/>
        </w:numPr>
        <w:jc w:val="both"/>
        <w:rPr>
          <w:rFonts w:hint="eastAsia"/>
        </w:rPr>
      </w:pPr>
      <w:r>
        <w:rPr>
          <w:rFonts w:hint="eastAsia"/>
        </w:rPr>
        <w:t>Stones move downward, air upward, as their poise is.</w:t>
      </w:r>
    </w:p>
    <w:p w14:paraId="4AB9F0E0">
      <w:pPr>
        <w:widowControl w:val="0"/>
        <w:numPr>
          <w:ilvl w:val="0"/>
          <w:numId w:val="0"/>
        </w:numPr>
        <w:jc w:val="both"/>
        <w:rPr>
          <w:rFonts w:hint="eastAsia"/>
        </w:rPr>
      </w:pPr>
      <w:r>
        <w:rPr>
          <w:rFonts w:hint="eastAsia"/>
        </w:rPr>
        <w:t>石头向下运动，空气向上运动，如同它们的平衡一样。</w:t>
      </w:r>
    </w:p>
    <w:p w14:paraId="60587E9C">
      <w:pPr>
        <w:widowControl w:val="0"/>
        <w:numPr>
          <w:ilvl w:val="0"/>
          <w:numId w:val="0"/>
        </w:numPr>
        <w:jc w:val="both"/>
        <w:rPr>
          <w:rFonts w:hint="eastAsia"/>
        </w:rPr>
      </w:pPr>
    </w:p>
    <w:p w14:paraId="739C29A6">
      <w:pPr>
        <w:widowControl w:val="0"/>
        <w:numPr>
          <w:ilvl w:val="0"/>
          <w:numId w:val="0"/>
        </w:numPr>
        <w:jc w:val="both"/>
        <w:rPr>
          <w:rFonts w:hint="eastAsia"/>
        </w:rPr>
      </w:pPr>
      <w:r>
        <w:rPr>
          <w:rFonts w:hint="eastAsia"/>
        </w:rPr>
        <w:t>The demonstration of this its causation of sinning may be amplified by these farther particulars, whereby we may discern that no sin is to be exempted from its efficiency.</w:t>
      </w:r>
    </w:p>
    <w:p w14:paraId="4E26A7EB">
      <w:pPr>
        <w:widowControl w:val="0"/>
        <w:numPr>
          <w:ilvl w:val="0"/>
          <w:numId w:val="0"/>
        </w:numPr>
        <w:jc w:val="both"/>
        <w:rPr>
          <w:rFonts w:hint="eastAsia"/>
        </w:rPr>
      </w:pPr>
      <w:r>
        <w:rPr>
          <w:rFonts w:hint="eastAsia"/>
        </w:rPr>
        <w:t>这个它犯罪的因果关系的证明，可以藉着这些更进一步的细节来放大，藉此我们可以辨认出，没有任何罪，可以从它的效力中被豁免。</w:t>
      </w:r>
    </w:p>
    <w:p w14:paraId="44EABD97">
      <w:pPr>
        <w:widowControl w:val="0"/>
        <w:numPr>
          <w:ilvl w:val="0"/>
          <w:numId w:val="0"/>
        </w:numPr>
        <w:jc w:val="both"/>
        <w:rPr>
          <w:rFonts w:hint="eastAsia"/>
        </w:rPr>
      </w:pPr>
    </w:p>
    <w:p w14:paraId="769631EC">
      <w:pPr>
        <w:widowControl w:val="0"/>
        <w:numPr>
          <w:ilvl w:val="0"/>
          <w:numId w:val="0"/>
        </w:numPr>
        <w:jc w:val="both"/>
        <w:rPr>
          <w:rFonts w:hint="eastAsia"/>
        </w:rPr>
      </w:pPr>
      <w:r>
        <w:rPr>
          <w:rFonts w:hint="eastAsia"/>
        </w:rPr>
        <w:t>1.That many times it begins to be the mother of sins, and draws usaway ere ever the devil or the world do tempt us, or the actual knowledge of the law provokes us to it (of whose provocation of corrupt nature to sin you read, Rom. 7), as it is seen in infants, who begin to sin before the devil or world can tempt them, in envy, frowardness, &amp;c.; they go astray from the womb, being drawn aside only by the natural pondus of their own corruption:</w:t>
      </w:r>
    </w:p>
    <w:p w14:paraId="453D0E81">
      <w:pPr>
        <w:widowControl w:val="0"/>
        <w:numPr>
          <w:ilvl w:val="0"/>
          <w:numId w:val="0"/>
        </w:numPr>
        <w:jc w:val="both"/>
        <w:rPr>
          <w:rFonts w:hint="eastAsia"/>
        </w:rPr>
      </w:pPr>
      <w:r>
        <w:rPr>
          <w:rFonts w:hint="eastAsia"/>
        </w:rPr>
        <w:t>1. 许多时候，它开始成为罪的母亲，并在魔鬼或世界试探我们，或律法的实际知识激动我们去犯罪之前，就已将我们引开（你们在罗马书7章读到，律法如何激动败坏的本性去犯罪），如同在婴孩身上所看见的，他们在魔鬼或世界能试探他们之前，就开始犯罪，在嫉妒、乖僻等等中；他们从母腹就走差了路，只是被他们自己败坏的自然重量所引诱：</w:t>
      </w:r>
    </w:p>
    <w:p w14:paraId="0DFEB4CD">
      <w:pPr>
        <w:widowControl w:val="0"/>
        <w:numPr>
          <w:ilvl w:val="0"/>
          <w:numId w:val="0"/>
        </w:numPr>
        <w:jc w:val="both"/>
        <w:rPr>
          <w:rFonts w:hint="eastAsia"/>
        </w:rPr>
      </w:pPr>
    </w:p>
    <w:p w14:paraId="2CF333CE">
      <w:pPr>
        <w:widowControl w:val="0"/>
        <w:numPr>
          <w:ilvl w:val="0"/>
          <w:numId w:val="0"/>
        </w:numPr>
        <w:jc w:val="both"/>
        <w:rPr>
          <w:rFonts w:hint="eastAsia"/>
        </w:rPr>
      </w:pPr>
      <w:r>
        <w:rPr>
          <w:rFonts w:hint="eastAsia"/>
        </w:rPr>
        <w:t>Gen.6:5, 'God saw that every imagination of the thoughts of man's heart was only evil continually from his youth up.'</w:t>
      </w:r>
    </w:p>
    <w:p w14:paraId="6C08FE85">
      <w:pPr>
        <w:widowControl w:val="0"/>
        <w:numPr>
          <w:ilvl w:val="0"/>
          <w:numId w:val="0"/>
        </w:numPr>
        <w:jc w:val="both"/>
        <w:rPr>
          <w:rFonts w:hint="eastAsia"/>
        </w:rPr>
      </w:pPr>
      <w:r>
        <w:rPr>
          <w:rFonts w:hint="eastAsia"/>
        </w:rPr>
        <w:t>创世记6章5节，“耶和华见人在地上罪恶很大，终日所思想的尽都是恶。”</w:t>
      </w:r>
    </w:p>
    <w:p w14:paraId="6E85FBAB">
      <w:pPr>
        <w:widowControl w:val="0"/>
        <w:numPr>
          <w:ilvl w:val="0"/>
          <w:numId w:val="0"/>
        </w:numPr>
        <w:jc w:val="both"/>
        <w:rPr>
          <w:rFonts w:hint="eastAsia"/>
        </w:rPr>
      </w:pPr>
    </w:p>
    <w:p w14:paraId="4CD175D7">
      <w:pPr>
        <w:widowControl w:val="0"/>
        <w:numPr>
          <w:ilvl w:val="0"/>
          <w:numId w:val="0"/>
        </w:numPr>
        <w:jc w:val="both"/>
        <w:rPr>
          <w:rFonts w:hint="eastAsia"/>
        </w:rPr>
      </w:pPr>
      <w:r>
        <w:rPr>
          <w:rFonts w:hint="eastAsia"/>
        </w:rPr>
        <w:t>In which place original sin is compared to a mould, which casts and shapes within itself all and the very figmenta or conceptions of the heart, into such or such a sinful fashion;</w:t>
      </w:r>
    </w:p>
    <w:p w14:paraId="18796958">
      <w:pPr>
        <w:widowControl w:val="0"/>
        <w:numPr>
          <w:ilvl w:val="0"/>
          <w:numId w:val="0"/>
        </w:numPr>
        <w:jc w:val="both"/>
        <w:rPr>
          <w:rFonts w:hint="eastAsia"/>
        </w:rPr>
      </w:pPr>
      <w:r>
        <w:rPr>
          <w:rFonts w:hint="eastAsia"/>
        </w:rPr>
        <w:t>在这处经文中，原罪被比作一个模子，它在自己里面，将所有，甚至心里的 figmenta（构想）或概念，都铸造成某种有罪的样式；</w:t>
      </w:r>
    </w:p>
    <w:p w14:paraId="2A939FA0">
      <w:pPr>
        <w:widowControl w:val="0"/>
        <w:numPr>
          <w:ilvl w:val="0"/>
          <w:numId w:val="0"/>
        </w:numPr>
        <w:jc w:val="both"/>
        <w:rPr>
          <w:rFonts w:hint="eastAsia"/>
        </w:rPr>
      </w:pPr>
    </w:p>
    <w:p w14:paraId="1698B287">
      <w:pPr>
        <w:widowControl w:val="0"/>
        <w:numPr>
          <w:ilvl w:val="0"/>
          <w:numId w:val="0"/>
        </w:numPr>
        <w:jc w:val="both"/>
        <w:rPr>
          <w:rFonts w:hint="eastAsia"/>
        </w:rPr>
      </w:pPr>
      <w:r>
        <w:rPr>
          <w:rFonts w:hint="eastAsia"/>
        </w:rPr>
        <w:t>and it is from their youth, yea, infancy.</w:t>
      </w:r>
    </w:p>
    <w:p w14:paraId="36FB0B13">
      <w:pPr>
        <w:widowControl w:val="0"/>
        <w:numPr>
          <w:ilvl w:val="0"/>
          <w:numId w:val="0"/>
        </w:numPr>
        <w:jc w:val="both"/>
        <w:rPr>
          <w:rFonts w:hint="eastAsia"/>
        </w:rPr>
      </w:pPr>
      <w:r>
        <w:rPr>
          <w:rFonts w:hint="eastAsia"/>
        </w:rPr>
        <w:t>并且这是从他们的幼年，是的，婴孩时期开始的。</w:t>
      </w:r>
    </w:p>
    <w:p w14:paraId="1416F9BF">
      <w:pPr>
        <w:widowControl w:val="0"/>
        <w:numPr>
          <w:ilvl w:val="0"/>
          <w:numId w:val="0"/>
        </w:numPr>
        <w:jc w:val="both"/>
        <w:rPr>
          <w:rFonts w:hint="eastAsia"/>
        </w:rPr>
      </w:pPr>
    </w:p>
    <w:p w14:paraId="694888A7">
      <w:pPr>
        <w:widowControl w:val="0"/>
        <w:numPr>
          <w:ilvl w:val="0"/>
          <w:numId w:val="0"/>
        </w:numPr>
        <w:jc w:val="both"/>
        <w:rPr>
          <w:rFonts w:hint="eastAsia"/>
        </w:rPr>
      </w:pPr>
      <w:r>
        <w:rPr>
          <w:rFonts w:hint="eastAsia"/>
        </w:rPr>
        <w:t>Children bring forth sin before they bring forth teeth or hair, and then when they are incapable of Satan's suggestions, or of outward temptations from the world.</w:t>
      </w:r>
    </w:p>
    <w:p w14:paraId="583B0030">
      <w:pPr>
        <w:widowControl w:val="0"/>
        <w:numPr>
          <w:ilvl w:val="0"/>
          <w:numId w:val="0"/>
        </w:numPr>
        <w:jc w:val="both"/>
        <w:rPr>
          <w:rFonts w:hint="eastAsia"/>
        </w:rPr>
      </w:pPr>
      <w:r>
        <w:rPr>
          <w:rFonts w:hint="eastAsia"/>
        </w:rPr>
        <w:t>孩子在他们长出牙齿或头发之前，就生出罪来，那时他们还不能接受撒但的建议，或来自世界的外在试探。</w:t>
      </w:r>
    </w:p>
    <w:p w14:paraId="20F48A6E">
      <w:pPr>
        <w:widowControl w:val="0"/>
        <w:numPr>
          <w:ilvl w:val="0"/>
          <w:numId w:val="0"/>
        </w:numPr>
        <w:jc w:val="both"/>
        <w:rPr>
          <w:rFonts w:hint="eastAsia"/>
        </w:rPr>
      </w:pPr>
    </w:p>
    <w:p w14:paraId="00466D3A">
      <w:pPr>
        <w:widowControl w:val="0"/>
        <w:numPr>
          <w:ilvl w:val="0"/>
          <w:numId w:val="0"/>
        </w:numPr>
        <w:jc w:val="both"/>
        <w:rPr>
          <w:rFonts w:hint="eastAsia"/>
        </w:rPr>
      </w:pPr>
      <w:r>
        <w:rPr>
          <w:rFonts w:hint="eastAsia"/>
        </w:rPr>
        <w:t>2.In that it is the cause of such sins, as neither the world nor devilcan reach to tempt us to, no, not after we are grown up to reason.</w:t>
      </w:r>
    </w:p>
    <w:p w14:paraId="4F3DAF68">
      <w:pPr>
        <w:widowControl w:val="0"/>
        <w:numPr>
          <w:ilvl w:val="0"/>
          <w:numId w:val="0"/>
        </w:numPr>
        <w:jc w:val="both"/>
        <w:rPr>
          <w:rFonts w:hint="eastAsia"/>
        </w:rPr>
      </w:pPr>
      <w:r>
        <w:rPr>
          <w:rFonts w:hint="eastAsia"/>
        </w:rPr>
        <w:t>2. 在于它是如此罪恶的原因，以至于世界和魔鬼都无法达到，来试探我们，不，甚至在我们长大成人，有理性之后也无法。</w:t>
      </w:r>
    </w:p>
    <w:p w14:paraId="2C64A328">
      <w:pPr>
        <w:widowControl w:val="0"/>
        <w:numPr>
          <w:ilvl w:val="0"/>
          <w:numId w:val="0"/>
        </w:numPr>
        <w:jc w:val="both"/>
        <w:rPr>
          <w:rFonts w:hint="eastAsia"/>
        </w:rPr>
      </w:pPr>
    </w:p>
    <w:p w14:paraId="0F538121">
      <w:pPr>
        <w:widowControl w:val="0"/>
        <w:numPr>
          <w:ilvl w:val="0"/>
          <w:numId w:val="0"/>
        </w:numPr>
        <w:jc w:val="both"/>
        <w:rPr>
          <w:rFonts w:hint="eastAsia"/>
        </w:rPr>
      </w:pPr>
      <w:r>
        <w:rPr>
          <w:rFonts w:hint="eastAsia"/>
        </w:rPr>
        <w:t>My brethren, you that are spiritual Christians find such sins and contrarieties in you unto what is good, such secret reluctancies, damps, heartlessness unto what is holy, as arise from the mere enmity, deadness that is in your natures unto what is good:</w:t>
      </w:r>
    </w:p>
    <w:p w14:paraId="65416AEA">
      <w:pPr>
        <w:widowControl w:val="0"/>
        <w:numPr>
          <w:ilvl w:val="0"/>
          <w:numId w:val="0"/>
        </w:numPr>
        <w:jc w:val="both"/>
        <w:rPr>
          <w:rFonts w:hint="eastAsia"/>
        </w:rPr>
      </w:pPr>
      <w:r>
        <w:rPr>
          <w:rFonts w:hint="eastAsia"/>
        </w:rPr>
        <w:t>我的弟兄们，你们这些属灵的基督徒，在你们里面，发现如此多的罪和对良善的对立，如此多的，对圣洁的，秘密的不情愿、压抑、无心，如同源于你们本性中，对良善的，纯粹的敌意、死寂：</w:t>
      </w:r>
    </w:p>
    <w:p w14:paraId="278A2285">
      <w:pPr>
        <w:widowControl w:val="0"/>
        <w:numPr>
          <w:ilvl w:val="0"/>
          <w:numId w:val="0"/>
        </w:numPr>
        <w:jc w:val="both"/>
        <w:rPr>
          <w:rFonts w:hint="eastAsia"/>
        </w:rPr>
      </w:pPr>
    </w:p>
    <w:p w14:paraId="313FF264">
      <w:pPr>
        <w:widowControl w:val="0"/>
        <w:numPr>
          <w:ilvl w:val="0"/>
          <w:numId w:val="0"/>
        </w:numPr>
        <w:jc w:val="both"/>
        <w:rPr>
          <w:rFonts w:hint="eastAsia"/>
        </w:rPr>
      </w:pPr>
      <w:r>
        <w:rPr>
          <w:rFonts w:hint="eastAsia"/>
        </w:rPr>
        <w:t>'I find a law,' an inward disposition, 'that when I would do good, evil is present with me.'</w:t>
      </w:r>
    </w:p>
    <w:p w14:paraId="552AF727">
      <w:pPr>
        <w:widowControl w:val="0"/>
        <w:numPr>
          <w:ilvl w:val="0"/>
          <w:numId w:val="0"/>
        </w:numPr>
        <w:jc w:val="both"/>
        <w:rPr>
          <w:rFonts w:hint="eastAsia"/>
        </w:rPr>
      </w:pPr>
      <w:r>
        <w:rPr>
          <w:rFonts w:hint="eastAsia"/>
        </w:rPr>
        <w:t>“我发现一个律”，一个内在的性情，“就是我愿意为善的时候，便有恶与我同在。”</w:t>
      </w:r>
    </w:p>
    <w:p w14:paraId="4AA1ED55">
      <w:pPr>
        <w:widowControl w:val="0"/>
        <w:numPr>
          <w:ilvl w:val="0"/>
          <w:numId w:val="0"/>
        </w:numPr>
        <w:jc w:val="both"/>
        <w:rPr>
          <w:rFonts w:hint="eastAsia"/>
        </w:rPr>
      </w:pPr>
    </w:p>
    <w:p w14:paraId="4C0B8C1A">
      <w:pPr>
        <w:widowControl w:val="0"/>
        <w:numPr>
          <w:ilvl w:val="0"/>
          <w:numId w:val="0"/>
        </w:numPr>
        <w:jc w:val="both"/>
        <w:rPr>
          <w:rFonts w:hint="eastAsia"/>
        </w:rPr>
      </w:pPr>
      <w:r>
        <w:rPr>
          <w:rFonts w:hint="eastAsia"/>
        </w:rPr>
        <w:t>You find mere spiritual oppositions present, that oppose spiritual motions and inclinations to good, from their first rising, and are up in their warrings against you as soon as the good motions are.</w:t>
      </w:r>
    </w:p>
    <w:p w14:paraId="27B2AC68">
      <w:pPr>
        <w:widowControl w:val="0"/>
        <w:numPr>
          <w:ilvl w:val="0"/>
          <w:numId w:val="0"/>
        </w:numPr>
        <w:jc w:val="both"/>
        <w:rPr>
          <w:rFonts w:hint="eastAsia"/>
        </w:rPr>
      </w:pPr>
      <w:r>
        <w:rPr>
          <w:rFonts w:hint="eastAsia"/>
        </w:rPr>
        <w:t>你们发现，纯粹的属灵的反对同在，它们反对属灵的感动和向善的倾向，从它们初起时，就与良善的感动一同起来，与你们争战。</w:t>
      </w:r>
    </w:p>
    <w:p w14:paraId="1350988A">
      <w:pPr>
        <w:widowControl w:val="0"/>
        <w:numPr>
          <w:ilvl w:val="0"/>
          <w:numId w:val="0"/>
        </w:numPr>
        <w:jc w:val="both"/>
        <w:rPr>
          <w:rFonts w:hint="eastAsia"/>
        </w:rPr>
      </w:pPr>
    </w:p>
    <w:p w14:paraId="50AD142E">
      <w:pPr>
        <w:widowControl w:val="0"/>
        <w:numPr>
          <w:ilvl w:val="0"/>
          <w:numId w:val="0"/>
        </w:numPr>
        <w:jc w:val="both"/>
        <w:rPr>
          <w:rFonts w:hint="eastAsia"/>
        </w:rPr>
      </w:pPr>
      <w:r>
        <w:rPr>
          <w:rFonts w:hint="eastAsia"/>
        </w:rPr>
        <w:t>These last rise as do the other; they are purely pure spiritual motions, as ingenuities unto God, strains of love towards him;</w:t>
      </w:r>
    </w:p>
    <w:p w14:paraId="300F477C">
      <w:pPr>
        <w:widowControl w:val="0"/>
        <w:numPr>
          <w:ilvl w:val="0"/>
          <w:numId w:val="0"/>
        </w:numPr>
        <w:jc w:val="both"/>
        <w:rPr>
          <w:rFonts w:hint="eastAsia"/>
        </w:rPr>
      </w:pPr>
      <w:r>
        <w:rPr>
          <w:rFonts w:hint="eastAsia"/>
        </w:rPr>
        <w:t>后者如同前者一样兴起；它们是纯粹的、纯粹的属灵运动，如同对神的 ingenious（巧妙），对祂的爱的倾向；</w:t>
      </w:r>
    </w:p>
    <w:p w14:paraId="137D1059">
      <w:pPr>
        <w:widowControl w:val="0"/>
        <w:numPr>
          <w:ilvl w:val="0"/>
          <w:numId w:val="0"/>
        </w:numPr>
        <w:jc w:val="both"/>
        <w:rPr>
          <w:rFonts w:hint="eastAsia"/>
        </w:rPr>
      </w:pPr>
    </w:p>
    <w:p w14:paraId="65C8C39C">
      <w:pPr>
        <w:widowControl w:val="0"/>
        <w:numPr>
          <w:ilvl w:val="0"/>
          <w:numId w:val="0"/>
        </w:numPr>
        <w:jc w:val="both"/>
        <w:rPr>
          <w:rFonts w:hint="eastAsia"/>
        </w:rPr>
      </w:pPr>
      <w:r>
        <w:rPr>
          <w:rFonts w:hint="eastAsia"/>
        </w:rPr>
        <w:t>these rise, and the contrary motions to check and resist them are up in arms as soon.</w:t>
      </w:r>
    </w:p>
    <w:p w14:paraId="47141898">
      <w:pPr>
        <w:widowControl w:val="0"/>
        <w:numPr>
          <w:ilvl w:val="0"/>
          <w:numId w:val="0"/>
        </w:numPr>
        <w:jc w:val="both"/>
        <w:rPr>
          <w:rFonts w:hint="eastAsia"/>
        </w:rPr>
      </w:pPr>
      <w:r>
        <w:rPr>
          <w:rFonts w:hint="eastAsia"/>
        </w:rPr>
        <w:t>这些兴起，而反对和抵挡它们的相反的运动，也同样迅速地起来。</w:t>
      </w:r>
    </w:p>
    <w:p w14:paraId="30906E73">
      <w:pPr>
        <w:widowControl w:val="0"/>
        <w:numPr>
          <w:ilvl w:val="0"/>
          <w:numId w:val="0"/>
        </w:numPr>
        <w:jc w:val="both"/>
        <w:rPr>
          <w:rFonts w:hint="eastAsia"/>
        </w:rPr>
      </w:pPr>
    </w:p>
    <w:p w14:paraId="5A677BE7">
      <w:pPr>
        <w:widowControl w:val="0"/>
        <w:numPr>
          <w:ilvl w:val="0"/>
          <w:numId w:val="0"/>
        </w:numPr>
        <w:jc w:val="both"/>
        <w:rPr>
          <w:rFonts w:hint="eastAsia"/>
        </w:rPr>
      </w:pPr>
      <w:r>
        <w:rPr>
          <w:rFonts w:hint="eastAsia"/>
        </w:rPr>
        <w:t>And as the heart grows more spiritual, so corrupt nature will be sending forth its contrarieties against the holiest actings of grace in the heart towards God, and not damping them only, but contradicting them, and as a weight pulling them down to the earth when they offer to arise, and, besides, will be mixing self-interest with the good.</w:t>
      </w:r>
    </w:p>
    <w:p w14:paraId="2AA24C0E">
      <w:pPr>
        <w:widowControl w:val="0"/>
        <w:numPr>
          <w:ilvl w:val="0"/>
          <w:numId w:val="0"/>
        </w:numPr>
        <w:jc w:val="both"/>
        <w:rPr>
          <w:rFonts w:hint="eastAsia"/>
        </w:rPr>
      </w:pPr>
      <w:r>
        <w:rPr>
          <w:rFonts w:hint="eastAsia"/>
        </w:rPr>
        <w:t>并且，心越是属灵，败坏的本性就越是发出它的对立，来抵挡内心对神最圣洁的恩典行为，不仅压抑它们，而且反驳它们，如同一个重担，当它们试图兴起时，将它们拉到地上，此外，还会将私利与善混合。</w:t>
      </w:r>
    </w:p>
    <w:p w14:paraId="5F7F4887">
      <w:pPr>
        <w:widowControl w:val="0"/>
        <w:numPr>
          <w:ilvl w:val="0"/>
          <w:numId w:val="0"/>
        </w:numPr>
        <w:jc w:val="both"/>
        <w:rPr>
          <w:rFonts w:hint="eastAsia"/>
        </w:rPr>
      </w:pPr>
    </w:p>
    <w:p w14:paraId="14966E16">
      <w:pPr>
        <w:widowControl w:val="0"/>
        <w:numPr>
          <w:ilvl w:val="0"/>
          <w:numId w:val="0"/>
        </w:numPr>
        <w:jc w:val="both"/>
        <w:rPr>
          <w:rFonts w:hint="eastAsia"/>
        </w:rPr>
      </w:pPr>
      <w:r>
        <w:rPr>
          <w:rFonts w:hint="eastAsia"/>
        </w:rPr>
        <w:t>Now these contrarieties are neither from Satan nor from the world;</w:t>
      </w:r>
    </w:p>
    <w:p w14:paraId="5E6082E8">
      <w:pPr>
        <w:widowControl w:val="0"/>
        <w:numPr>
          <w:ilvl w:val="0"/>
          <w:numId w:val="0"/>
        </w:numPr>
        <w:jc w:val="both"/>
        <w:rPr>
          <w:rFonts w:hint="eastAsia"/>
        </w:rPr>
      </w:pPr>
      <w:r>
        <w:rPr>
          <w:rFonts w:hint="eastAsia"/>
        </w:rPr>
        <w:t>现在这些对立，既非来自撒但，也非来自世界；</w:t>
      </w:r>
    </w:p>
    <w:p w14:paraId="2879A44A">
      <w:pPr>
        <w:widowControl w:val="0"/>
        <w:numPr>
          <w:ilvl w:val="0"/>
          <w:numId w:val="0"/>
        </w:numPr>
        <w:jc w:val="both"/>
        <w:rPr>
          <w:rFonts w:hint="eastAsia"/>
        </w:rPr>
      </w:pPr>
    </w:p>
    <w:p w14:paraId="0C846F51">
      <w:pPr>
        <w:widowControl w:val="0"/>
        <w:numPr>
          <w:ilvl w:val="0"/>
          <w:numId w:val="0"/>
        </w:numPr>
        <w:jc w:val="both"/>
        <w:rPr>
          <w:rFonts w:hint="eastAsia"/>
        </w:rPr>
      </w:pPr>
      <w:r>
        <w:rPr>
          <w:rFonts w:hint="eastAsia"/>
        </w:rPr>
        <w:t>the devil hath not power to know such, because they secretly and closely work, and are transacted in the spirit of the mind;</w:t>
      </w:r>
    </w:p>
    <w:p w14:paraId="47DE224C">
      <w:pPr>
        <w:widowControl w:val="0"/>
        <w:numPr>
          <w:ilvl w:val="0"/>
          <w:numId w:val="0"/>
        </w:numPr>
        <w:jc w:val="both"/>
        <w:rPr>
          <w:rFonts w:hint="eastAsia"/>
        </w:rPr>
      </w:pPr>
      <w:r>
        <w:rPr>
          <w:rFonts w:hint="eastAsia"/>
        </w:rPr>
        <w:t>魔鬼没有能力知道这些，因为它们是秘密地、紧密地作工，并且是在心意的灵里进行的；</w:t>
      </w:r>
    </w:p>
    <w:p w14:paraId="17844AC5">
      <w:pPr>
        <w:widowControl w:val="0"/>
        <w:numPr>
          <w:ilvl w:val="0"/>
          <w:numId w:val="0"/>
        </w:numPr>
        <w:jc w:val="both"/>
        <w:rPr>
          <w:rFonts w:hint="eastAsia"/>
        </w:rPr>
      </w:pPr>
    </w:p>
    <w:p w14:paraId="347441AB">
      <w:pPr>
        <w:widowControl w:val="0"/>
        <w:numPr>
          <w:ilvl w:val="0"/>
          <w:numId w:val="0"/>
        </w:numPr>
        <w:jc w:val="both"/>
        <w:rPr>
          <w:rFonts w:hint="eastAsia"/>
        </w:rPr>
      </w:pPr>
      <w:r>
        <w:rPr>
          <w:rFonts w:hint="eastAsia"/>
        </w:rPr>
        <w:t>and beside, the devil could not be so quick in contrary suggestions, for these oppositions rise in the same instant with the good;</w:t>
      </w:r>
    </w:p>
    <w:p w14:paraId="7AB394AC">
      <w:pPr>
        <w:widowControl w:val="0"/>
        <w:numPr>
          <w:ilvl w:val="0"/>
          <w:numId w:val="0"/>
        </w:numPr>
        <w:jc w:val="both"/>
        <w:rPr>
          <w:rFonts w:hint="eastAsia"/>
        </w:rPr>
      </w:pPr>
      <w:r>
        <w:rPr>
          <w:rFonts w:hint="eastAsia"/>
        </w:rPr>
        <w:t>此外，魔鬼也不可能如此迅速地，作出相反的建议，因为这些反对，与良善，在同一瞬间兴起；</w:t>
      </w:r>
    </w:p>
    <w:p w14:paraId="762719DE">
      <w:pPr>
        <w:widowControl w:val="0"/>
        <w:numPr>
          <w:ilvl w:val="0"/>
          <w:numId w:val="0"/>
        </w:numPr>
        <w:jc w:val="both"/>
        <w:rPr>
          <w:rFonts w:hint="eastAsia"/>
        </w:rPr>
      </w:pPr>
    </w:p>
    <w:p w14:paraId="117DBA06">
      <w:pPr>
        <w:widowControl w:val="0"/>
        <w:numPr>
          <w:ilvl w:val="0"/>
          <w:numId w:val="0"/>
        </w:numPr>
        <w:jc w:val="both"/>
        <w:rPr>
          <w:rFonts w:hint="eastAsia"/>
        </w:rPr>
      </w:pPr>
      <w:r>
        <w:rPr>
          <w:rFonts w:hint="eastAsia"/>
        </w:rPr>
        <w:t>the law of the flesh is still contrary to the law of the mind, and sends out its acts and dictates even as soon as the other.</w:t>
      </w:r>
    </w:p>
    <w:p w14:paraId="2DD75B64">
      <w:pPr>
        <w:widowControl w:val="0"/>
        <w:numPr>
          <w:ilvl w:val="0"/>
          <w:numId w:val="0"/>
        </w:numPr>
        <w:jc w:val="both"/>
        <w:rPr>
          <w:rFonts w:hint="eastAsia"/>
        </w:rPr>
      </w:pPr>
      <w:r>
        <w:rPr>
          <w:rFonts w:hint="eastAsia"/>
        </w:rPr>
        <w:t>肉体的律，仍然与心意的律相反，并且，如同另一个一样，立刻发出它的行为和命令。</w:t>
      </w:r>
    </w:p>
    <w:p w14:paraId="671BA0A0">
      <w:pPr>
        <w:widowControl w:val="0"/>
        <w:numPr>
          <w:ilvl w:val="0"/>
          <w:numId w:val="0"/>
        </w:numPr>
        <w:jc w:val="both"/>
        <w:rPr>
          <w:rFonts w:hint="eastAsia"/>
        </w:rPr>
      </w:pPr>
    </w:p>
    <w:p w14:paraId="76EB174F">
      <w:pPr>
        <w:widowControl w:val="0"/>
        <w:numPr>
          <w:ilvl w:val="0"/>
          <w:numId w:val="0"/>
        </w:numPr>
        <w:jc w:val="both"/>
        <w:rPr>
          <w:rFonts w:hint="eastAsia"/>
        </w:rPr>
      </w:pPr>
      <w:r>
        <w:rPr>
          <w:rFonts w:hint="eastAsia"/>
        </w:rPr>
        <w:t>This Paul was sensible of in Rom. 7:21: 'When I would do good, evil,' says he, 'is present with me.'</w:t>
      </w:r>
    </w:p>
    <w:p w14:paraId="3FDDDCF9">
      <w:pPr>
        <w:widowControl w:val="0"/>
        <w:numPr>
          <w:ilvl w:val="0"/>
          <w:numId w:val="0"/>
        </w:numPr>
        <w:jc w:val="both"/>
        <w:rPr>
          <w:rFonts w:hint="eastAsia"/>
        </w:rPr>
      </w:pPr>
      <w:r>
        <w:rPr>
          <w:rFonts w:hint="eastAsia"/>
        </w:rPr>
        <w:t>保罗在罗马书7章21节意识到这一点：“我愿意为善的时候，便有恶，”他说，“与我同在。”</w:t>
      </w:r>
    </w:p>
    <w:p w14:paraId="197D2FE5">
      <w:pPr>
        <w:widowControl w:val="0"/>
        <w:numPr>
          <w:ilvl w:val="0"/>
          <w:numId w:val="0"/>
        </w:numPr>
        <w:jc w:val="both"/>
        <w:rPr>
          <w:rFonts w:hint="eastAsia"/>
        </w:rPr>
      </w:pPr>
    </w:p>
    <w:p w14:paraId="0A4A330D">
      <w:pPr>
        <w:widowControl w:val="0"/>
        <w:numPr>
          <w:ilvl w:val="0"/>
          <w:numId w:val="0"/>
        </w:numPr>
        <w:jc w:val="both"/>
        <w:rPr>
          <w:rFonts w:hint="eastAsia"/>
        </w:rPr>
      </w:pPr>
      <w:r>
        <w:rPr>
          <w:rFonts w:hint="eastAsia"/>
        </w:rPr>
        <w:t>He complains there of the corruptions of his heart.</w:t>
      </w:r>
    </w:p>
    <w:p w14:paraId="7B307608">
      <w:pPr>
        <w:widowControl w:val="0"/>
        <w:numPr>
          <w:ilvl w:val="0"/>
          <w:numId w:val="0"/>
        </w:numPr>
        <w:jc w:val="both"/>
        <w:rPr>
          <w:rFonts w:hint="eastAsia"/>
        </w:rPr>
      </w:pPr>
      <w:r>
        <w:rPr>
          <w:rFonts w:hint="eastAsia"/>
        </w:rPr>
        <w:t>他在那里抱怨他内心的败坏。</w:t>
      </w:r>
    </w:p>
    <w:p w14:paraId="39F74ED4">
      <w:pPr>
        <w:widowControl w:val="0"/>
        <w:numPr>
          <w:ilvl w:val="0"/>
          <w:numId w:val="0"/>
        </w:numPr>
        <w:jc w:val="both"/>
        <w:rPr>
          <w:rFonts w:hint="eastAsia"/>
        </w:rPr>
      </w:pPr>
    </w:p>
    <w:p w14:paraId="7DEE6084">
      <w:pPr>
        <w:widowControl w:val="0"/>
        <w:numPr>
          <w:ilvl w:val="0"/>
          <w:numId w:val="0"/>
        </w:numPr>
        <w:jc w:val="both"/>
        <w:rPr>
          <w:rFonts w:hint="eastAsia"/>
        </w:rPr>
      </w:pPr>
      <w:r>
        <w:rPr>
          <w:rFonts w:hint="eastAsia"/>
        </w:rPr>
        <w:t>And not in these cases only, but take all or any kind of sin whatever, and it is a mother that could conceive alone of itself, within itself.</w:t>
      </w:r>
    </w:p>
    <w:p w14:paraId="3D0918FC">
      <w:pPr>
        <w:widowControl w:val="0"/>
        <w:numPr>
          <w:ilvl w:val="0"/>
          <w:numId w:val="0"/>
        </w:numPr>
        <w:jc w:val="both"/>
        <w:rPr>
          <w:rFonts w:hint="eastAsia"/>
        </w:rPr>
      </w:pPr>
      <w:r>
        <w:rPr>
          <w:rFonts w:hint="eastAsia"/>
        </w:rPr>
        <w:t>并且不仅在这些情况下，而且拿所有或任何种类的罪来说，它是一个能独自在自己里面，自己怀胎的母亲。</w:t>
      </w:r>
    </w:p>
    <w:p w14:paraId="3A2F11D9">
      <w:pPr>
        <w:widowControl w:val="0"/>
        <w:numPr>
          <w:ilvl w:val="0"/>
          <w:numId w:val="0"/>
        </w:numPr>
        <w:jc w:val="both"/>
        <w:rPr>
          <w:rFonts w:hint="eastAsia"/>
        </w:rPr>
      </w:pPr>
    </w:p>
    <w:p w14:paraId="6ED4B9C8">
      <w:pPr>
        <w:widowControl w:val="0"/>
        <w:numPr>
          <w:ilvl w:val="0"/>
          <w:numId w:val="0"/>
        </w:numPr>
        <w:jc w:val="both"/>
        <w:rPr>
          <w:rFonts w:hint="eastAsia"/>
        </w:rPr>
      </w:pPr>
      <w:r>
        <w:rPr>
          <w:rFonts w:hint="eastAsia"/>
        </w:rPr>
        <w:t>The mother earth (as we call it) must have seed cast into it for many kinds of fruit:</w:t>
      </w:r>
    </w:p>
    <w:p w14:paraId="5EBFC384">
      <w:pPr>
        <w:widowControl w:val="0"/>
        <w:numPr>
          <w:ilvl w:val="0"/>
          <w:numId w:val="0"/>
        </w:numPr>
        <w:jc w:val="both"/>
        <w:rPr>
          <w:rFonts w:hint="eastAsia"/>
        </w:rPr>
      </w:pPr>
      <w:r>
        <w:rPr>
          <w:rFonts w:hint="eastAsia"/>
        </w:rPr>
        <w:t>母亲大地（我们如此称呼它）必须有种子撒入，才能结出许多种类的果子：</w:t>
      </w:r>
    </w:p>
    <w:p w14:paraId="4469C91B">
      <w:pPr>
        <w:widowControl w:val="0"/>
        <w:numPr>
          <w:ilvl w:val="0"/>
          <w:numId w:val="0"/>
        </w:numPr>
        <w:jc w:val="both"/>
        <w:rPr>
          <w:rFonts w:hint="eastAsia"/>
        </w:rPr>
      </w:pPr>
    </w:p>
    <w:p w14:paraId="2F9F5529">
      <w:pPr>
        <w:widowControl w:val="0"/>
        <w:numPr>
          <w:ilvl w:val="0"/>
          <w:numId w:val="0"/>
        </w:numPr>
        <w:jc w:val="both"/>
        <w:rPr>
          <w:rFonts w:hint="eastAsia"/>
        </w:rPr>
      </w:pPr>
      <w:r>
        <w:rPr>
          <w:rFonts w:hint="eastAsia"/>
        </w:rPr>
        <w:t>all animal creatures have their male and female that must concur to their procreation;</w:t>
      </w:r>
    </w:p>
    <w:p w14:paraId="21641FD0">
      <w:pPr>
        <w:widowControl w:val="0"/>
        <w:numPr>
          <w:ilvl w:val="0"/>
          <w:numId w:val="0"/>
        </w:numPr>
        <w:jc w:val="both"/>
        <w:rPr>
          <w:rFonts w:hint="eastAsia"/>
        </w:rPr>
      </w:pPr>
      <w:r>
        <w:rPr>
          <w:rFonts w:hint="eastAsia"/>
        </w:rPr>
        <w:t>所有动物都有它们的雄性和雌性，必须共同参与它们的繁殖；</w:t>
      </w:r>
    </w:p>
    <w:p w14:paraId="03328A4C">
      <w:pPr>
        <w:widowControl w:val="0"/>
        <w:numPr>
          <w:ilvl w:val="0"/>
          <w:numId w:val="0"/>
        </w:numPr>
        <w:jc w:val="both"/>
        <w:rPr>
          <w:rFonts w:hint="eastAsia"/>
        </w:rPr>
      </w:pPr>
    </w:p>
    <w:p w14:paraId="70ABC701">
      <w:pPr>
        <w:widowControl w:val="0"/>
        <w:numPr>
          <w:ilvl w:val="0"/>
          <w:numId w:val="0"/>
        </w:numPr>
        <w:jc w:val="both"/>
        <w:rPr>
          <w:rFonts w:hint="eastAsia"/>
        </w:rPr>
      </w:pPr>
      <w:r>
        <w:rPr>
          <w:rFonts w:hint="eastAsia"/>
        </w:rPr>
        <w:t>but actual sin needs not to have a male to be a father.</w:t>
      </w:r>
    </w:p>
    <w:p w14:paraId="539937E7">
      <w:pPr>
        <w:widowControl w:val="0"/>
        <w:numPr>
          <w:ilvl w:val="0"/>
          <w:numId w:val="0"/>
        </w:numPr>
        <w:jc w:val="both"/>
        <w:rPr>
          <w:rFonts w:hint="eastAsia"/>
        </w:rPr>
      </w:pPr>
      <w:r>
        <w:rPr>
          <w:rFonts w:hint="eastAsia"/>
        </w:rPr>
        <w:t>但实际的罪，却不需要一个雄性来作父亲。</w:t>
      </w:r>
    </w:p>
    <w:p w14:paraId="0E6B8ACB">
      <w:pPr>
        <w:widowControl w:val="0"/>
        <w:numPr>
          <w:ilvl w:val="0"/>
          <w:numId w:val="0"/>
        </w:numPr>
        <w:jc w:val="both"/>
        <w:rPr>
          <w:rFonts w:hint="eastAsia"/>
        </w:rPr>
      </w:pPr>
    </w:p>
    <w:p w14:paraId="6534AF90">
      <w:pPr>
        <w:widowControl w:val="0"/>
        <w:numPr>
          <w:ilvl w:val="0"/>
          <w:numId w:val="0"/>
        </w:numPr>
        <w:jc w:val="both"/>
        <w:rPr>
          <w:rFonts w:hint="eastAsia"/>
        </w:rPr>
      </w:pPr>
      <w:r>
        <w:rPr>
          <w:rFonts w:hint="eastAsia"/>
        </w:rPr>
        <w:t>This female womb is sufficient to bring forth all conception, though now, when fallen, there was no devil to tempt;</w:t>
      </w:r>
    </w:p>
    <w:p w14:paraId="6A032831">
      <w:pPr>
        <w:widowControl w:val="0"/>
        <w:numPr>
          <w:ilvl w:val="0"/>
          <w:numId w:val="0"/>
        </w:numPr>
        <w:jc w:val="both"/>
        <w:rPr>
          <w:rFonts w:hint="eastAsia"/>
        </w:rPr>
      </w:pPr>
      <w:r>
        <w:rPr>
          <w:rFonts w:hint="eastAsia"/>
        </w:rPr>
        <w:t>这个雌性的子宫，足以产生所有的怀胎，虽然现在，当堕落时，没有魔鬼来试探；</w:t>
      </w:r>
    </w:p>
    <w:p w14:paraId="26FEB56A">
      <w:pPr>
        <w:widowControl w:val="0"/>
        <w:numPr>
          <w:ilvl w:val="0"/>
          <w:numId w:val="0"/>
        </w:numPr>
        <w:jc w:val="both"/>
        <w:rPr>
          <w:rFonts w:hint="eastAsia"/>
        </w:rPr>
      </w:pPr>
    </w:p>
    <w:p w14:paraId="375F4510">
      <w:pPr>
        <w:widowControl w:val="0"/>
        <w:numPr>
          <w:ilvl w:val="0"/>
          <w:numId w:val="0"/>
        </w:numPr>
        <w:jc w:val="both"/>
        <w:rPr>
          <w:rFonts w:hint="eastAsia"/>
        </w:rPr>
      </w:pPr>
      <w:r>
        <w:rPr>
          <w:rFonts w:hint="eastAsia"/>
        </w:rPr>
        <w:t>it is seed, and womb, and prolific virtue, and all.</w:t>
      </w:r>
    </w:p>
    <w:p w14:paraId="57086889">
      <w:pPr>
        <w:widowControl w:val="0"/>
        <w:numPr>
          <w:ilvl w:val="0"/>
          <w:numId w:val="0"/>
        </w:numPr>
        <w:jc w:val="both"/>
        <w:rPr>
          <w:rFonts w:hint="eastAsia"/>
        </w:rPr>
      </w:pPr>
      <w:r>
        <w:rPr>
          <w:rFonts w:hint="eastAsia"/>
        </w:rPr>
        <w:t>它是种子，是子宫，是多产的能力，是一切。</w:t>
      </w:r>
    </w:p>
    <w:p w14:paraId="45C86504">
      <w:pPr>
        <w:widowControl w:val="0"/>
        <w:numPr>
          <w:ilvl w:val="0"/>
          <w:numId w:val="0"/>
        </w:numPr>
        <w:jc w:val="both"/>
        <w:rPr>
          <w:rFonts w:hint="eastAsia"/>
        </w:rPr>
      </w:pPr>
    </w:p>
    <w:p w14:paraId="2B7AE33B">
      <w:pPr>
        <w:widowControl w:val="0"/>
        <w:numPr>
          <w:ilvl w:val="0"/>
          <w:numId w:val="0"/>
        </w:numPr>
        <w:jc w:val="both"/>
        <w:rPr>
          <w:rFonts w:hint="eastAsia"/>
        </w:rPr>
      </w:pPr>
      <w:r>
        <w:rPr>
          <w:rFonts w:hint="eastAsia"/>
        </w:rPr>
        <w:t>At first, indeed, Eve had not fallen if the devil had not tempted her;</w:t>
      </w:r>
    </w:p>
    <w:p w14:paraId="244A1C60">
      <w:pPr>
        <w:widowControl w:val="0"/>
        <w:numPr>
          <w:ilvl w:val="0"/>
          <w:numId w:val="0"/>
        </w:numPr>
        <w:jc w:val="both"/>
        <w:rPr>
          <w:rFonts w:hint="eastAsia"/>
        </w:rPr>
      </w:pPr>
      <w:r>
        <w:rPr>
          <w:rFonts w:hint="eastAsia"/>
        </w:rPr>
        <w:t>起初，的确，如果魔鬼没有试探夏娃，她就不会堕落；</w:t>
      </w:r>
    </w:p>
    <w:p w14:paraId="578565C7">
      <w:pPr>
        <w:widowControl w:val="0"/>
        <w:numPr>
          <w:ilvl w:val="0"/>
          <w:numId w:val="0"/>
        </w:numPr>
        <w:jc w:val="both"/>
        <w:rPr>
          <w:rFonts w:hint="eastAsia"/>
        </w:rPr>
      </w:pPr>
    </w:p>
    <w:p w14:paraId="1D2F6824">
      <w:pPr>
        <w:widowControl w:val="0"/>
        <w:numPr>
          <w:ilvl w:val="0"/>
          <w:numId w:val="0"/>
        </w:numPr>
        <w:jc w:val="both"/>
        <w:rPr>
          <w:rFonts w:hint="eastAsia"/>
        </w:rPr>
      </w:pPr>
      <w:r>
        <w:rPr>
          <w:rFonts w:hint="eastAsia"/>
        </w:rPr>
        <w:t>nor could Adam have eaten the forbidden fruit, but that both the devil indiscernibly and Eve both did tempt him.</w:t>
      </w:r>
    </w:p>
    <w:p w14:paraId="6C373CDD">
      <w:pPr>
        <w:widowControl w:val="0"/>
        <w:numPr>
          <w:ilvl w:val="0"/>
          <w:numId w:val="0"/>
        </w:numPr>
        <w:jc w:val="both"/>
        <w:rPr>
          <w:rFonts w:hint="eastAsia"/>
        </w:rPr>
      </w:pPr>
      <w:r>
        <w:rPr>
          <w:rFonts w:hint="eastAsia"/>
        </w:rPr>
        <w:t>亚当也不可能吃那禁果，除非魔鬼不知不觉地，和夏娃，都试探了他。</w:t>
      </w:r>
    </w:p>
    <w:p w14:paraId="1B82A150">
      <w:pPr>
        <w:widowControl w:val="0"/>
        <w:numPr>
          <w:ilvl w:val="0"/>
          <w:numId w:val="0"/>
        </w:numPr>
        <w:jc w:val="both"/>
        <w:rPr>
          <w:rFonts w:hint="eastAsia"/>
        </w:rPr>
      </w:pPr>
    </w:p>
    <w:p w14:paraId="26260434">
      <w:pPr>
        <w:widowControl w:val="0"/>
        <w:numPr>
          <w:ilvl w:val="0"/>
          <w:numId w:val="0"/>
        </w:numPr>
        <w:jc w:val="both"/>
        <w:rPr>
          <w:rFonts w:hint="eastAsia"/>
        </w:rPr>
      </w:pPr>
      <w:r>
        <w:rPr>
          <w:rFonts w:hint="eastAsia"/>
        </w:rPr>
        <w:t>But now we should easily fall into sin though the devil were absent;</w:t>
      </w:r>
    </w:p>
    <w:p w14:paraId="0E57A54C">
      <w:pPr>
        <w:widowControl w:val="0"/>
        <w:numPr>
          <w:ilvl w:val="0"/>
          <w:numId w:val="0"/>
        </w:numPr>
        <w:jc w:val="both"/>
        <w:rPr>
          <w:rFonts w:hint="eastAsia"/>
        </w:rPr>
      </w:pPr>
      <w:r>
        <w:rPr>
          <w:rFonts w:hint="eastAsia"/>
        </w:rPr>
        <w:t>但现在，即使魔鬼不在，我们也很容易陷入罪中；</w:t>
      </w:r>
    </w:p>
    <w:p w14:paraId="2274F4FD">
      <w:pPr>
        <w:widowControl w:val="0"/>
        <w:numPr>
          <w:ilvl w:val="0"/>
          <w:numId w:val="0"/>
        </w:numPr>
        <w:jc w:val="both"/>
        <w:rPr>
          <w:rFonts w:hint="eastAsia"/>
        </w:rPr>
      </w:pPr>
    </w:p>
    <w:p w14:paraId="141B05DB">
      <w:pPr>
        <w:widowControl w:val="0"/>
        <w:numPr>
          <w:ilvl w:val="0"/>
          <w:numId w:val="0"/>
        </w:numPr>
        <w:jc w:val="both"/>
        <w:rPr>
          <w:rFonts w:hint="eastAsia"/>
        </w:rPr>
      </w:pPr>
      <w:r>
        <w:rPr>
          <w:rFonts w:hint="eastAsia"/>
        </w:rPr>
        <w:t>although he also is by God's curse let loose upon us as the tempter, and is in many respects termed the father of lies; but this mother could and would conceive without a father.</w:t>
      </w:r>
    </w:p>
    <w:p w14:paraId="7F38FA37">
      <w:pPr>
        <w:widowControl w:val="0"/>
        <w:numPr>
          <w:ilvl w:val="0"/>
          <w:numId w:val="0"/>
        </w:numPr>
        <w:jc w:val="both"/>
        <w:rPr>
          <w:rFonts w:hint="eastAsia"/>
        </w:rPr>
      </w:pPr>
      <w:r>
        <w:rPr>
          <w:rFonts w:hint="eastAsia"/>
        </w:rPr>
        <w:t>虽然他也因着神的咒诅，被释放到我们身上，作为试探者，并且在许多方面被称为谎言之父；但这个母亲，能够并且将会，没有父亲而怀胎。</w:t>
      </w:r>
    </w:p>
    <w:p w14:paraId="3888342B">
      <w:pPr>
        <w:widowControl w:val="0"/>
        <w:numPr>
          <w:ilvl w:val="0"/>
          <w:numId w:val="0"/>
        </w:numPr>
        <w:jc w:val="both"/>
        <w:rPr>
          <w:rFonts w:hint="eastAsia"/>
        </w:rPr>
      </w:pPr>
    </w:p>
    <w:p w14:paraId="74F2383D">
      <w:pPr>
        <w:widowControl w:val="0"/>
        <w:numPr>
          <w:ilvl w:val="0"/>
          <w:numId w:val="0"/>
        </w:numPr>
        <w:jc w:val="both"/>
        <w:rPr>
          <w:rFonts w:hint="eastAsia"/>
        </w:rPr>
      </w:pPr>
      <w:r>
        <w:rPr>
          <w:rFonts w:hint="eastAsia"/>
        </w:rPr>
        <w:t>Nay,</w:t>
      </w:r>
    </w:p>
    <w:p w14:paraId="584AB29D">
      <w:pPr>
        <w:widowControl w:val="0"/>
        <w:numPr>
          <w:ilvl w:val="0"/>
          <w:numId w:val="0"/>
        </w:numPr>
        <w:jc w:val="both"/>
        <w:rPr>
          <w:rFonts w:hint="eastAsia"/>
        </w:rPr>
      </w:pPr>
      <w:r>
        <w:rPr>
          <w:rFonts w:hint="eastAsia"/>
        </w:rPr>
        <w:t>不，</w:t>
      </w:r>
    </w:p>
    <w:p w14:paraId="664E5BEC">
      <w:pPr>
        <w:widowControl w:val="0"/>
        <w:numPr>
          <w:ilvl w:val="0"/>
          <w:numId w:val="0"/>
        </w:numPr>
        <w:jc w:val="both"/>
        <w:rPr>
          <w:rFonts w:hint="eastAsia"/>
        </w:rPr>
      </w:pPr>
    </w:p>
    <w:p w14:paraId="1306975C">
      <w:pPr>
        <w:widowControl w:val="0"/>
        <w:numPr>
          <w:ilvl w:val="0"/>
          <w:numId w:val="0"/>
        </w:numPr>
        <w:jc w:val="both"/>
        <w:rPr>
          <w:rFonts w:hint="eastAsia"/>
        </w:rPr>
      </w:pPr>
      <w:r>
        <w:rPr>
          <w:rFonts w:hint="eastAsia"/>
        </w:rPr>
        <w:t>3.It is so pregnant of wickedness that even the good and holy lawmade known to it provokes it to conceive the sin that is contrary to it, and therefore the law is compared to an husband:</w:t>
      </w:r>
    </w:p>
    <w:p w14:paraId="198E7426">
      <w:pPr>
        <w:widowControl w:val="0"/>
        <w:numPr>
          <w:ilvl w:val="0"/>
          <w:numId w:val="0"/>
        </w:numPr>
        <w:jc w:val="both"/>
        <w:rPr>
          <w:rFonts w:hint="eastAsia"/>
        </w:rPr>
      </w:pPr>
      <w:r>
        <w:rPr>
          <w:rFonts w:hint="eastAsia"/>
        </w:rPr>
        <w:t>3. 它如此地充满了邪恶，以至于连那良善和圣洁的律法，向它显明时，也激起它去怀胎那与律法相反的罪，因此律法被比作一个丈夫：</w:t>
      </w:r>
    </w:p>
    <w:p w14:paraId="0A6A0470">
      <w:pPr>
        <w:widowControl w:val="0"/>
        <w:numPr>
          <w:ilvl w:val="0"/>
          <w:numId w:val="0"/>
        </w:numPr>
        <w:jc w:val="both"/>
        <w:rPr>
          <w:rFonts w:hint="eastAsia"/>
        </w:rPr>
      </w:pPr>
    </w:p>
    <w:p w14:paraId="747CE220">
      <w:pPr>
        <w:widowControl w:val="0"/>
        <w:numPr>
          <w:ilvl w:val="0"/>
          <w:numId w:val="0"/>
        </w:numPr>
        <w:jc w:val="both"/>
        <w:rPr>
          <w:rFonts w:hint="eastAsia"/>
        </w:rPr>
      </w:pPr>
      <w:r>
        <w:rPr>
          <w:rFonts w:hint="eastAsia"/>
        </w:rPr>
        <w:t>Rom. 7:5, 'The motions,' or passions, 'of sin, which were by the law, did work in our members to bring forth fruit unto death.'</w:t>
      </w:r>
    </w:p>
    <w:p w14:paraId="022BBD58">
      <w:pPr>
        <w:widowControl w:val="0"/>
        <w:numPr>
          <w:ilvl w:val="0"/>
          <w:numId w:val="0"/>
        </w:numPr>
        <w:jc w:val="both"/>
        <w:rPr>
          <w:rFonts w:hint="eastAsia"/>
        </w:rPr>
      </w:pPr>
      <w:r>
        <w:rPr>
          <w:rFonts w:hint="eastAsia"/>
        </w:rPr>
        <w:t>罗马书7章5节，“那因律法而生的恶欲”，或情感，“就在我们肢体中发动，以致结成死亡的果子。”</w:t>
      </w:r>
    </w:p>
    <w:p w14:paraId="0F5DF408">
      <w:pPr>
        <w:widowControl w:val="0"/>
        <w:numPr>
          <w:ilvl w:val="0"/>
          <w:numId w:val="0"/>
        </w:numPr>
        <w:jc w:val="both"/>
        <w:rPr>
          <w:rFonts w:hint="eastAsia"/>
        </w:rPr>
      </w:pPr>
    </w:p>
    <w:p w14:paraId="71FC6710">
      <w:pPr>
        <w:widowControl w:val="0"/>
        <w:numPr>
          <w:ilvl w:val="0"/>
          <w:numId w:val="0"/>
        </w:numPr>
        <w:jc w:val="both"/>
        <w:rPr>
          <w:rFonts w:hint="eastAsia"/>
        </w:rPr>
      </w:pPr>
      <w:r>
        <w:rPr>
          <w:rFonts w:hint="eastAsia"/>
        </w:rPr>
        <w:t>But in so doing the law is but a mere occasional cause-mover unto sin, as it is in the following eighth verse of that chapter:</w:t>
      </w:r>
    </w:p>
    <w:p w14:paraId="25D8BECE">
      <w:pPr>
        <w:widowControl w:val="0"/>
        <w:numPr>
          <w:ilvl w:val="0"/>
          <w:numId w:val="0"/>
        </w:numPr>
        <w:jc w:val="both"/>
        <w:rPr>
          <w:rFonts w:hint="eastAsia"/>
        </w:rPr>
      </w:pPr>
      <w:r>
        <w:rPr>
          <w:rFonts w:hint="eastAsia"/>
        </w:rPr>
        <w:t>但如此行，律法不过是一个纯粹的，偶然的，导致罪的动因，如那一章接下来的第八节所示：</w:t>
      </w:r>
    </w:p>
    <w:p w14:paraId="5347B8F5">
      <w:pPr>
        <w:widowControl w:val="0"/>
        <w:numPr>
          <w:ilvl w:val="0"/>
          <w:numId w:val="0"/>
        </w:numPr>
        <w:jc w:val="both"/>
        <w:rPr>
          <w:rFonts w:hint="eastAsia"/>
        </w:rPr>
      </w:pPr>
    </w:p>
    <w:p w14:paraId="1722B719">
      <w:pPr>
        <w:widowControl w:val="0"/>
        <w:numPr>
          <w:ilvl w:val="0"/>
          <w:numId w:val="0"/>
        </w:numPr>
        <w:jc w:val="both"/>
        <w:rPr>
          <w:rFonts w:hint="eastAsia"/>
        </w:rPr>
      </w:pPr>
      <w:r>
        <w:rPr>
          <w:rFonts w:hint="eastAsia"/>
        </w:rPr>
        <w:t>this inherent 'sin taking occasion by the commandment, wrought in me all concupiscence.'</w:t>
      </w:r>
    </w:p>
    <w:p w14:paraId="3ED0CE82">
      <w:pPr>
        <w:widowControl w:val="0"/>
        <w:numPr>
          <w:ilvl w:val="0"/>
          <w:numId w:val="0"/>
        </w:numPr>
        <w:jc w:val="both"/>
        <w:rPr>
          <w:rFonts w:hint="eastAsia"/>
        </w:rPr>
      </w:pPr>
      <w:r>
        <w:rPr>
          <w:rFonts w:hint="eastAsia"/>
        </w:rPr>
        <w:t>这固有的“罪趁着机会，就藉着诫命叫诸般的贪心在我里头发动”。</w:t>
      </w:r>
    </w:p>
    <w:p w14:paraId="3BA28E2B">
      <w:pPr>
        <w:widowControl w:val="0"/>
        <w:numPr>
          <w:ilvl w:val="0"/>
          <w:numId w:val="0"/>
        </w:numPr>
        <w:jc w:val="both"/>
        <w:rPr>
          <w:rFonts w:hint="eastAsia"/>
        </w:rPr>
      </w:pPr>
    </w:p>
    <w:p w14:paraId="6DE6DB38">
      <w:pPr>
        <w:widowControl w:val="0"/>
        <w:numPr>
          <w:ilvl w:val="0"/>
          <w:numId w:val="0"/>
        </w:numPr>
        <w:jc w:val="both"/>
        <w:rPr>
          <w:rFonts w:hint="eastAsia"/>
        </w:rPr>
      </w:pPr>
      <w:r>
        <w:rPr>
          <w:rFonts w:hint="eastAsia"/>
        </w:rPr>
        <w:t>It was this sin was the sole worker directly, the commandment but indirectly; that when the commandment, by the light and motion of it, would still beget good upon the heart, this sinful wicked womb, enraged thereby, doth, uterino furore, bring forth the clean contrary.</w:t>
      </w:r>
    </w:p>
    <w:p w14:paraId="57E51B09">
      <w:pPr>
        <w:widowControl w:val="0"/>
        <w:numPr>
          <w:ilvl w:val="0"/>
          <w:numId w:val="0"/>
        </w:numPr>
        <w:jc w:val="both"/>
        <w:rPr>
          <w:rFonts w:hint="eastAsia"/>
        </w:rPr>
      </w:pPr>
      <w:r>
        <w:rPr>
          <w:rFonts w:hint="eastAsia"/>
        </w:rPr>
        <w:t>是这个罪，直接地，是唯一的作工者，诫命不过是间接的；以至于当诫命，藉着它的光和运动，还会在心上生出善时，这个有罪的、邪恶的子宫，因此而被激怒，就，uterino furore（以子宫的狂怒），生出完全相反的。</w:t>
      </w:r>
    </w:p>
    <w:p w14:paraId="4A0D41CF">
      <w:pPr>
        <w:widowControl w:val="0"/>
        <w:numPr>
          <w:ilvl w:val="0"/>
          <w:numId w:val="0"/>
        </w:numPr>
        <w:jc w:val="both"/>
        <w:rPr>
          <w:rFonts w:hint="eastAsia"/>
        </w:rPr>
      </w:pPr>
    </w:p>
    <w:p w14:paraId="48BE2D2A">
      <w:pPr>
        <w:widowControl w:val="0"/>
        <w:numPr>
          <w:ilvl w:val="0"/>
          <w:numId w:val="0"/>
        </w:numPr>
        <w:jc w:val="both"/>
        <w:rPr>
          <w:rFonts w:hint="eastAsia"/>
        </w:rPr>
      </w:pPr>
      <w:r>
        <w:rPr>
          <w:rFonts w:hint="eastAsia"/>
        </w:rPr>
        <w:t>4.It is a womb that is never barren.</w:t>
      </w:r>
    </w:p>
    <w:p w14:paraId="65F6AF4D">
      <w:pPr>
        <w:widowControl w:val="0"/>
        <w:numPr>
          <w:ilvl w:val="0"/>
          <w:numId w:val="0"/>
        </w:numPr>
        <w:jc w:val="both"/>
        <w:rPr>
          <w:rFonts w:hint="eastAsia"/>
        </w:rPr>
      </w:pPr>
      <w:r>
        <w:rPr>
          <w:rFonts w:hint="eastAsia"/>
        </w:rPr>
        <w:t>4. 它是一个永不贫瘠的子宫。</w:t>
      </w:r>
    </w:p>
    <w:p w14:paraId="046A46BD">
      <w:pPr>
        <w:widowControl w:val="0"/>
        <w:numPr>
          <w:ilvl w:val="0"/>
          <w:numId w:val="0"/>
        </w:numPr>
        <w:jc w:val="both"/>
        <w:rPr>
          <w:rFonts w:hint="eastAsia"/>
        </w:rPr>
      </w:pPr>
    </w:p>
    <w:p w14:paraId="03230A1E">
      <w:pPr>
        <w:widowControl w:val="0"/>
        <w:numPr>
          <w:ilvl w:val="0"/>
          <w:numId w:val="0"/>
        </w:numPr>
        <w:jc w:val="both"/>
        <w:rPr>
          <w:rFonts w:hint="eastAsia"/>
        </w:rPr>
      </w:pPr>
      <w:r>
        <w:rPr>
          <w:rFonts w:hint="eastAsia"/>
        </w:rPr>
        <w:t>By a continual ploughing andsowing of the earth, you may get the heart of it out, and then it must lie fallow a while before it will bring forth again.</w:t>
      </w:r>
    </w:p>
    <w:p w14:paraId="1A9A8636">
      <w:pPr>
        <w:widowControl w:val="0"/>
        <w:numPr>
          <w:ilvl w:val="0"/>
          <w:numId w:val="0"/>
        </w:numPr>
        <w:jc w:val="both"/>
        <w:rPr>
          <w:rFonts w:hint="eastAsia"/>
        </w:rPr>
      </w:pPr>
      <w:r>
        <w:rPr>
          <w:rFonts w:hint="eastAsia"/>
        </w:rPr>
        <w:t>藉着不断地耕种和播种土地，你可以把它里面的精华都取出来，然后它必须休耕一段时间，才能再次生产。</w:t>
      </w:r>
    </w:p>
    <w:p w14:paraId="4CF7EE19">
      <w:pPr>
        <w:widowControl w:val="0"/>
        <w:numPr>
          <w:ilvl w:val="0"/>
          <w:numId w:val="0"/>
        </w:numPr>
        <w:jc w:val="both"/>
        <w:rPr>
          <w:rFonts w:hint="eastAsia"/>
        </w:rPr>
      </w:pPr>
    </w:p>
    <w:p w14:paraId="78C50044">
      <w:pPr>
        <w:widowControl w:val="0"/>
        <w:numPr>
          <w:ilvl w:val="0"/>
          <w:numId w:val="0"/>
        </w:numPr>
        <w:jc w:val="both"/>
        <w:rPr>
          <w:rFonts w:hint="eastAsia"/>
        </w:rPr>
      </w:pPr>
      <w:r>
        <w:rPr>
          <w:rFonts w:hint="eastAsia"/>
        </w:rPr>
        <w:t>Other mothers of animal creatures bring forth children to such or such an age, but then cease childing, yea, and live a long while after and have no children;</w:t>
      </w:r>
    </w:p>
    <w:p w14:paraId="6D78C158">
      <w:pPr>
        <w:widowControl w:val="0"/>
        <w:numPr>
          <w:ilvl w:val="0"/>
          <w:numId w:val="0"/>
        </w:numPr>
        <w:jc w:val="both"/>
        <w:rPr>
          <w:rFonts w:hint="eastAsia"/>
        </w:rPr>
      </w:pPr>
      <w:r>
        <w:rPr>
          <w:rFonts w:hint="eastAsia"/>
        </w:rPr>
        <w:t>其他动物的母亲，生养孩子到某个年龄，然后就停止生育，是的，并且在那之后活很久，也不再有孩子；</w:t>
      </w:r>
    </w:p>
    <w:p w14:paraId="402D79D5">
      <w:pPr>
        <w:widowControl w:val="0"/>
        <w:numPr>
          <w:ilvl w:val="0"/>
          <w:numId w:val="0"/>
        </w:numPr>
        <w:jc w:val="both"/>
        <w:rPr>
          <w:rFonts w:hint="eastAsia"/>
        </w:rPr>
      </w:pPr>
    </w:p>
    <w:p w14:paraId="0DBF0804">
      <w:pPr>
        <w:widowControl w:val="0"/>
        <w:numPr>
          <w:ilvl w:val="0"/>
          <w:numId w:val="0"/>
        </w:numPr>
        <w:jc w:val="both"/>
        <w:rPr>
          <w:rFonts w:hint="eastAsia"/>
        </w:rPr>
      </w:pPr>
      <w:r>
        <w:rPr>
          <w:rFonts w:hint="eastAsia"/>
        </w:rPr>
        <w:t>they have when old done teeming.</w:t>
      </w:r>
    </w:p>
    <w:p w14:paraId="382A2403">
      <w:pPr>
        <w:widowControl w:val="0"/>
        <w:numPr>
          <w:ilvl w:val="0"/>
          <w:numId w:val="0"/>
        </w:numPr>
        <w:jc w:val="both"/>
        <w:rPr>
          <w:rFonts w:hint="eastAsia"/>
        </w:rPr>
      </w:pPr>
      <w:r>
        <w:rPr>
          <w:rFonts w:hint="eastAsia"/>
        </w:rPr>
        <w:t>她们老了就不再多产了。</w:t>
      </w:r>
    </w:p>
    <w:p w14:paraId="22CB5797">
      <w:pPr>
        <w:widowControl w:val="0"/>
        <w:numPr>
          <w:ilvl w:val="0"/>
          <w:numId w:val="0"/>
        </w:numPr>
        <w:jc w:val="both"/>
        <w:rPr>
          <w:rFonts w:hint="eastAsia"/>
        </w:rPr>
      </w:pPr>
    </w:p>
    <w:p w14:paraId="4850725C">
      <w:pPr>
        <w:widowControl w:val="0"/>
        <w:numPr>
          <w:ilvl w:val="0"/>
          <w:numId w:val="0"/>
        </w:numPr>
        <w:jc w:val="both"/>
        <w:rPr>
          <w:rFonts w:hint="eastAsia"/>
        </w:rPr>
      </w:pPr>
      <w:r>
        <w:rPr>
          <w:rFonts w:hint="eastAsia"/>
        </w:rPr>
        <w:t>But this, the longer it lives and continues, and the more sin it brings forth, the more it may, unless the Lord takes away the dominion of it by grace:</w:t>
      </w:r>
    </w:p>
    <w:p w14:paraId="224EBD30">
      <w:pPr>
        <w:widowControl w:val="0"/>
        <w:numPr>
          <w:ilvl w:val="0"/>
          <w:numId w:val="0"/>
        </w:numPr>
        <w:jc w:val="both"/>
        <w:rPr>
          <w:rFonts w:hint="eastAsia"/>
        </w:rPr>
      </w:pPr>
      <w:r>
        <w:rPr>
          <w:rFonts w:hint="eastAsia"/>
        </w:rPr>
        <w:t>但这个，它活得越久，持续越久，它生出的罪越多，它就可能生出更多，除非主藉着恩典，除去它的辖制：</w:t>
      </w:r>
    </w:p>
    <w:p w14:paraId="66DDC716">
      <w:pPr>
        <w:widowControl w:val="0"/>
        <w:numPr>
          <w:ilvl w:val="0"/>
          <w:numId w:val="0"/>
        </w:numPr>
        <w:jc w:val="both"/>
        <w:rPr>
          <w:rFonts w:hint="eastAsia"/>
        </w:rPr>
      </w:pPr>
    </w:p>
    <w:p w14:paraId="41FAFE9E">
      <w:pPr>
        <w:widowControl w:val="0"/>
        <w:numPr>
          <w:ilvl w:val="0"/>
          <w:numId w:val="0"/>
        </w:numPr>
        <w:jc w:val="both"/>
        <w:rPr>
          <w:rFonts w:hint="eastAsia"/>
        </w:rPr>
      </w:pPr>
      <w:r>
        <w:rPr>
          <w:rFonts w:hint="eastAsia"/>
        </w:rPr>
        <w:t>Job 14:7, 8, says he, 'There is hope of a tree, if it be cut down, that it will sprout again, and that the tender branch thereof will not cease.</w:t>
      </w:r>
    </w:p>
    <w:p w14:paraId="16EFB8B4">
      <w:pPr>
        <w:widowControl w:val="0"/>
        <w:numPr>
          <w:ilvl w:val="0"/>
          <w:numId w:val="0"/>
        </w:numPr>
        <w:jc w:val="both"/>
        <w:rPr>
          <w:rFonts w:hint="eastAsia"/>
        </w:rPr>
      </w:pPr>
      <w:r>
        <w:rPr>
          <w:rFonts w:hint="eastAsia"/>
        </w:rPr>
        <w:t>约伯记14章7, 8节，他说，“树若被砍下，还可指望发芽，嫩枝生长不息。</w:t>
      </w:r>
    </w:p>
    <w:p w14:paraId="06B0DC00">
      <w:pPr>
        <w:widowControl w:val="0"/>
        <w:numPr>
          <w:ilvl w:val="0"/>
          <w:numId w:val="0"/>
        </w:numPr>
        <w:jc w:val="both"/>
        <w:rPr>
          <w:rFonts w:hint="eastAsia"/>
        </w:rPr>
      </w:pPr>
    </w:p>
    <w:p w14:paraId="0D744726">
      <w:pPr>
        <w:widowControl w:val="0"/>
        <w:numPr>
          <w:ilvl w:val="0"/>
          <w:numId w:val="0"/>
        </w:numPr>
        <w:jc w:val="both"/>
        <w:rPr>
          <w:rFonts w:hint="eastAsia"/>
        </w:rPr>
      </w:pPr>
      <w:r>
        <w:rPr>
          <w:rFonts w:hint="eastAsia"/>
        </w:rPr>
        <w:t>Though the root thereof wax old in the earth, and the stock thereof die in the ground; yet through the scent of water it will bud, and bring forth boughs like a plant.'</w:t>
      </w:r>
    </w:p>
    <w:p w14:paraId="0A933ECA">
      <w:pPr>
        <w:widowControl w:val="0"/>
        <w:numPr>
          <w:ilvl w:val="0"/>
          <w:numId w:val="0"/>
        </w:numPr>
        <w:jc w:val="both"/>
        <w:rPr>
          <w:rFonts w:hint="eastAsia"/>
        </w:rPr>
      </w:pPr>
      <w:r>
        <w:rPr>
          <w:rFonts w:hint="eastAsia"/>
        </w:rPr>
        <w:t>其根虽然衰老在地里，干也死在土中，及至得了水气，还要发芽，又长枝条，像新栽的树一样。”</w:t>
      </w:r>
    </w:p>
    <w:p w14:paraId="084BCC60">
      <w:pPr>
        <w:widowControl w:val="0"/>
        <w:numPr>
          <w:ilvl w:val="0"/>
          <w:numId w:val="0"/>
        </w:numPr>
        <w:jc w:val="both"/>
        <w:rPr>
          <w:rFonts w:hint="eastAsia"/>
        </w:rPr>
      </w:pPr>
    </w:p>
    <w:p w14:paraId="2FE60DF9">
      <w:pPr>
        <w:widowControl w:val="0"/>
        <w:numPr>
          <w:ilvl w:val="0"/>
          <w:numId w:val="0"/>
        </w:numPr>
        <w:jc w:val="both"/>
        <w:rPr>
          <w:rFonts w:hint="eastAsia"/>
        </w:rPr>
      </w:pPr>
      <w:r>
        <w:rPr>
          <w:rFonts w:hint="eastAsia"/>
        </w:rPr>
        <w:t>I know he applies this similitude otherwise, but I apply it to this, take sin when it is old, it will bring forth; if a scent of water come near it, if temptation come, it presently sprouts again.</w:t>
      </w:r>
    </w:p>
    <w:p w14:paraId="25D9DD69">
      <w:pPr>
        <w:widowControl w:val="0"/>
        <w:numPr>
          <w:ilvl w:val="0"/>
          <w:numId w:val="0"/>
        </w:numPr>
        <w:jc w:val="both"/>
        <w:rPr>
          <w:rFonts w:hint="eastAsia"/>
        </w:rPr>
      </w:pPr>
      <w:r>
        <w:rPr>
          <w:rFonts w:hint="eastAsia"/>
        </w:rPr>
        <w:t>我知道他以另一种方式应用这个比喻，但我将它应用于此，拿罪来说，当它老了，它仍会生产；如果有水的气味靠近它，如果有试探来临，它立刻就再次发芽。</w:t>
      </w:r>
    </w:p>
    <w:p w14:paraId="1BBABEB1">
      <w:pPr>
        <w:widowControl w:val="0"/>
        <w:numPr>
          <w:ilvl w:val="0"/>
          <w:numId w:val="0"/>
        </w:numPr>
        <w:jc w:val="both"/>
        <w:rPr>
          <w:rFonts w:hint="eastAsia"/>
        </w:rPr>
      </w:pPr>
    </w:p>
    <w:p w14:paraId="54A51261">
      <w:pPr>
        <w:widowControl w:val="0"/>
        <w:numPr>
          <w:ilvl w:val="0"/>
          <w:numId w:val="0"/>
        </w:numPr>
        <w:jc w:val="both"/>
        <w:rPr>
          <w:rFonts w:hint="eastAsia"/>
        </w:rPr>
      </w:pPr>
      <w:r>
        <w:rPr>
          <w:rFonts w:hint="eastAsia"/>
        </w:rPr>
        <w:t>5.Some females and mothers go long with their brood before theybring forth, and carry it long in their womb to ripen it ere it comes to the birth, as a woman goes nine months, an elephant three years;</w:t>
      </w:r>
    </w:p>
    <w:p w14:paraId="083EE6FB">
      <w:pPr>
        <w:widowControl w:val="0"/>
        <w:numPr>
          <w:ilvl w:val="0"/>
          <w:numId w:val="0"/>
        </w:numPr>
        <w:jc w:val="both"/>
        <w:rPr>
          <w:rFonts w:hint="eastAsia"/>
        </w:rPr>
      </w:pPr>
      <w:r>
        <w:rPr>
          <w:rFonts w:hint="eastAsia"/>
        </w:rPr>
        <w:t>5. 某些雌性和母亲，怀胎很久才生产，并且将它在腹中怀很久，直到它成熟，才生下来，如一个妇人怀胎九月，一头大象三年；</w:t>
      </w:r>
    </w:p>
    <w:p w14:paraId="306683B5">
      <w:pPr>
        <w:widowControl w:val="0"/>
        <w:numPr>
          <w:ilvl w:val="0"/>
          <w:numId w:val="0"/>
        </w:numPr>
        <w:jc w:val="both"/>
        <w:rPr>
          <w:rFonts w:hint="eastAsia"/>
        </w:rPr>
      </w:pPr>
    </w:p>
    <w:p w14:paraId="6EC0777A">
      <w:pPr>
        <w:widowControl w:val="0"/>
        <w:numPr>
          <w:ilvl w:val="0"/>
          <w:numId w:val="0"/>
        </w:numPr>
        <w:jc w:val="both"/>
        <w:rPr>
          <w:rFonts w:hint="eastAsia"/>
        </w:rPr>
      </w:pPr>
      <w:r>
        <w:rPr>
          <w:rFonts w:hint="eastAsia"/>
        </w:rPr>
        <w:t>and the stronger the creatures are the longer they go, and the weaker they are the sooner they bring forth, as mice, &amp;c.</w:t>
      </w:r>
    </w:p>
    <w:p w14:paraId="5A179B63">
      <w:pPr>
        <w:widowControl w:val="0"/>
        <w:numPr>
          <w:ilvl w:val="0"/>
          <w:numId w:val="0"/>
        </w:numPr>
        <w:jc w:val="both"/>
        <w:rPr>
          <w:rFonts w:hint="eastAsia"/>
        </w:rPr>
      </w:pPr>
      <w:r>
        <w:rPr>
          <w:rFonts w:hint="eastAsia"/>
        </w:rPr>
        <w:t>并且，受造物越强壮，怀胎就越久，越软弱，生产就越快，如老鼠等等。</w:t>
      </w:r>
    </w:p>
    <w:p w14:paraId="29856F36">
      <w:pPr>
        <w:widowControl w:val="0"/>
        <w:numPr>
          <w:ilvl w:val="0"/>
          <w:numId w:val="0"/>
        </w:numPr>
        <w:jc w:val="both"/>
        <w:rPr>
          <w:rFonts w:hint="eastAsia"/>
        </w:rPr>
      </w:pPr>
    </w:p>
    <w:p w14:paraId="1DA874C4">
      <w:pPr>
        <w:widowControl w:val="0"/>
        <w:numPr>
          <w:ilvl w:val="0"/>
          <w:numId w:val="0"/>
        </w:numPr>
        <w:jc w:val="both"/>
        <w:rPr>
          <w:rFonts w:hint="eastAsia"/>
        </w:rPr>
      </w:pPr>
      <w:r>
        <w:rPr>
          <w:rFonts w:hint="eastAsia"/>
        </w:rPr>
        <w:t>But this sin brings forth presently:</w:t>
      </w:r>
    </w:p>
    <w:p w14:paraId="53A68E1F">
      <w:pPr>
        <w:widowControl w:val="0"/>
        <w:numPr>
          <w:ilvl w:val="0"/>
          <w:numId w:val="0"/>
        </w:numPr>
        <w:jc w:val="both"/>
        <w:rPr>
          <w:rFonts w:hint="eastAsia"/>
        </w:rPr>
      </w:pPr>
      <w:r>
        <w:rPr>
          <w:rFonts w:hint="eastAsia"/>
        </w:rPr>
        <w:t>但这个罪，却立刻生产：</w:t>
      </w:r>
    </w:p>
    <w:p w14:paraId="4C6A1B12">
      <w:pPr>
        <w:widowControl w:val="0"/>
        <w:numPr>
          <w:ilvl w:val="0"/>
          <w:numId w:val="0"/>
        </w:numPr>
        <w:jc w:val="both"/>
        <w:rPr>
          <w:rFonts w:hint="eastAsia"/>
        </w:rPr>
      </w:pPr>
    </w:p>
    <w:p w14:paraId="5A2B902B">
      <w:pPr>
        <w:widowControl w:val="0"/>
        <w:numPr>
          <w:ilvl w:val="0"/>
          <w:numId w:val="0"/>
        </w:numPr>
        <w:jc w:val="both"/>
        <w:rPr>
          <w:rFonts w:hint="eastAsia"/>
        </w:rPr>
      </w:pPr>
      <w:r>
        <w:rPr>
          <w:rFonts w:hint="eastAsia"/>
        </w:rPr>
        <w:t>Hosea 7:6, 'They have made ready their heart like an oven, &amp;c., their baker sleepeth all the night, in the morning it burneth as a flaming fire.'</w:t>
      </w:r>
    </w:p>
    <w:p w14:paraId="5932EA6E">
      <w:pPr>
        <w:widowControl w:val="0"/>
        <w:numPr>
          <w:ilvl w:val="0"/>
          <w:numId w:val="0"/>
        </w:numPr>
        <w:jc w:val="both"/>
        <w:rPr>
          <w:rFonts w:hint="eastAsia"/>
        </w:rPr>
      </w:pPr>
      <w:r>
        <w:rPr>
          <w:rFonts w:hint="eastAsia"/>
        </w:rPr>
        <w:t>何西阿书7章6节，“他们预备心，如同烤炉等等，他们的师傅整夜睡觉，早晨起来，就烧起如火焰的火。”</w:t>
      </w:r>
    </w:p>
    <w:p w14:paraId="41F8802C">
      <w:pPr>
        <w:widowControl w:val="0"/>
        <w:numPr>
          <w:ilvl w:val="0"/>
          <w:numId w:val="0"/>
        </w:numPr>
        <w:jc w:val="both"/>
        <w:rPr>
          <w:rFonts w:hint="eastAsia"/>
        </w:rPr>
      </w:pPr>
    </w:p>
    <w:p w14:paraId="41FC542C">
      <w:pPr>
        <w:widowControl w:val="0"/>
        <w:numPr>
          <w:ilvl w:val="0"/>
          <w:numId w:val="0"/>
        </w:numPr>
        <w:jc w:val="both"/>
        <w:rPr>
          <w:rFonts w:hint="eastAsia"/>
        </w:rPr>
      </w:pPr>
      <w:r>
        <w:rPr>
          <w:rFonts w:hint="eastAsia"/>
        </w:rPr>
        <w:t>You go quietly to bed, and in all appearance free of such or such a lust and sinful disposition stirring; but you wake in the morning with some base lust or other that hath overgrown the heart in the night.</w:t>
      </w:r>
    </w:p>
    <w:p w14:paraId="784C3EE9">
      <w:pPr>
        <w:widowControl w:val="0"/>
        <w:numPr>
          <w:ilvl w:val="0"/>
          <w:numId w:val="0"/>
        </w:numPr>
        <w:jc w:val="both"/>
        <w:rPr>
          <w:rFonts w:hint="eastAsia"/>
        </w:rPr>
      </w:pPr>
      <w:r>
        <w:rPr>
          <w:rFonts w:hint="eastAsia"/>
        </w:rPr>
        <w:t>你安静地上床睡觉，表面上没有任何这样或那样的私欲和有罪的性情在搅动；但你早晨醒来时，却有某种卑劣的私欲或其他，已在夜间长满了心。</w:t>
      </w:r>
    </w:p>
    <w:p w14:paraId="3C533C32">
      <w:pPr>
        <w:widowControl w:val="0"/>
        <w:numPr>
          <w:ilvl w:val="0"/>
          <w:numId w:val="0"/>
        </w:numPr>
        <w:jc w:val="both"/>
        <w:rPr>
          <w:rFonts w:hint="eastAsia"/>
        </w:rPr>
      </w:pPr>
    </w:p>
    <w:p w14:paraId="2778DFF6">
      <w:pPr>
        <w:widowControl w:val="0"/>
        <w:numPr>
          <w:ilvl w:val="0"/>
          <w:numId w:val="0"/>
        </w:numPr>
        <w:jc w:val="both"/>
        <w:rPr>
          <w:rFonts w:hint="eastAsia"/>
        </w:rPr>
      </w:pPr>
      <w:r>
        <w:rPr>
          <w:rFonts w:hint="eastAsia"/>
        </w:rPr>
        <w:t>Like Jonah's gourd, it grows up in a night, nay, in a moment, upon occasion of temptation.</w:t>
      </w:r>
    </w:p>
    <w:p w14:paraId="465A2DF7">
      <w:pPr>
        <w:widowControl w:val="0"/>
        <w:numPr>
          <w:ilvl w:val="0"/>
          <w:numId w:val="0"/>
        </w:numPr>
        <w:jc w:val="both"/>
        <w:rPr>
          <w:rFonts w:hint="eastAsia"/>
        </w:rPr>
      </w:pPr>
      <w:r>
        <w:rPr>
          <w:rFonts w:hint="eastAsia"/>
        </w:rPr>
        <w:t>如同约拿的蓖麻，它一夜之间就长起来，不，在一瞬间，因着试探的缘故。</w:t>
      </w:r>
    </w:p>
    <w:p w14:paraId="538DD633">
      <w:pPr>
        <w:widowControl w:val="0"/>
        <w:numPr>
          <w:ilvl w:val="0"/>
          <w:numId w:val="0"/>
        </w:numPr>
        <w:jc w:val="both"/>
        <w:rPr>
          <w:rFonts w:hint="eastAsia"/>
        </w:rPr>
      </w:pPr>
    </w:p>
    <w:p w14:paraId="03AE82B0">
      <w:pPr>
        <w:widowControl w:val="0"/>
        <w:numPr>
          <w:ilvl w:val="0"/>
          <w:numId w:val="0"/>
        </w:numPr>
        <w:jc w:val="both"/>
        <w:rPr>
          <w:rFonts w:hint="eastAsia"/>
        </w:rPr>
      </w:pPr>
      <w:r>
        <w:rPr>
          <w:rFonts w:hint="eastAsia"/>
        </w:rPr>
        <w:t>6.This womb brings forth continually.</w:t>
      </w:r>
    </w:p>
    <w:p w14:paraId="789D95C8">
      <w:pPr>
        <w:widowControl w:val="0"/>
        <w:numPr>
          <w:ilvl w:val="0"/>
          <w:numId w:val="0"/>
        </w:numPr>
        <w:jc w:val="both"/>
        <w:rPr>
          <w:rFonts w:hint="eastAsia"/>
        </w:rPr>
      </w:pPr>
      <w:r>
        <w:rPr>
          <w:rFonts w:hint="eastAsia"/>
        </w:rPr>
        <w:t>6. 这个子宫持续地生产。</w:t>
      </w:r>
    </w:p>
    <w:p w14:paraId="35185B16">
      <w:pPr>
        <w:widowControl w:val="0"/>
        <w:numPr>
          <w:ilvl w:val="0"/>
          <w:numId w:val="0"/>
        </w:numPr>
        <w:jc w:val="both"/>
        <w:rPr>
          <w:rFonts w:hint="eastAsia"/>
        </w:rPr>
      </w:pPr>
    </w:p>
    <w:p w14:paraId="489F3C4A">
      <w:pPr>
        <w:widowControl w:val="0"/>
        <w:numPr>
          <w:ilvl w:val="0"/>
          <w:numId w:val="0"/>
        </w:numPr>
        <w:jc w:val="both"/>
        <w:rPr>
          <w:rFonts w:hint="eastAsia"/>
        </w:rPr>
      </w:pPr>
      <w:r>
        <w:rPr>
          <w:rFonts w:hint="eastAsia"/>
        </w:rPr>
        <w:t>It was the excellency of thetree of life of the new Jerusalem, Rev. 22, that it brings forth fruit every month; but this is a conceiving and hatching of evil every moment, and never hath any interruption of conceiving one sin or another:</w:t>
      </w:r>
    </w:p>
    <w:p w14:paraId="067C8044">
      <w:pPr>
        <w:widowControl w:val="0"/>
        <w:numPr>
          <w:ilvl w:val="0"/>
          <w:numId w:val="0"/>
        </w:numPr>
        <w:jc w:val="both"/>
        <w:rPr>
          <w:rFonts w:hint="eastAsia"/>
        </w:rPr>
      </w:pPr>
      <w:r>
        <w:rPr>
          <w:rFonts w:hint="eastAsia"/>
        </w:rPr>
        <w:t>新耶路撒冷生命树的卓越之处，启示录22章，在于它每月都结果子；但这却是每一刻都在怀胎和孵化邪恶，并且从未间断地，怀胎一个又一个的罪：</w:t>
      </w:r>
    </w:p>
    <w:p w14:paraId="5B88070E">
      <w:pPr>
        <w:widowControl w:val="0"/>
        <w:numPr>
          <w:ilvl w:val="0"/>
          <w:numId w:val="0"/>
        </w:numPr>
        <w:jc w:val="both"/>
        <w:rPr>
          <w:rFonts w:hint="eastAsia"/>
        </w:rPr>
      </w:pPr>
    </w:p>
    <w:p w14:paraId="1A23F7C4">
      <w:pPr>
        <w:widowControl w:val="0"/>
        <w:numPr>
          <w:ilvl w:val="0"/>
          <w:numId w:val="0"/>
        </w:numPr>
        <w:jc w:val="both"/>
        <w:rPr>
          <w:rFonts w:hint="eastAsia"/>
        </w:rPr>
      </w:pPr>
      <w:r>
        <w:rPr>
          <w:rFonts w:hint="eastAsia"/>
        </w:rPr>
        <w:t>Gen. 6:5, 'God saw that the wickedness of man was great in the earth, and that every imagination of the thoughts of the heart was evil continually.'</w:t>
      </w:r>
    </w:p>
    <w:p w14:paraId="34BF4883">
      <w:pPr>
        <w:widowControl w:val="0"/>
        <w:numPr>
          <w:ilvl w:val="0"/>
          <w:numId w:val="0"/>
        </w:numPr>
        <w:jc w:val="both"/>
        <w:rPr>
          <w:rFonts w:hint="eastAsia"/>
        </w:rPr>
      </w:pPr>
      <w:r>
        <w:rPr>
          <w:rFonts w:hint="eastAsia"/>
        </w:rPr>
        <w:t>创世记6章5节，“耶和华见人在地上罪恶很大，终日所思想的尽都是恶。”</w:t>
      </w:r>
    </w:p>
    <w:p w14:paraId="0C76B2A9">
      <w:pPr>
        <w:widowControl w:val="0"/>
        <w:numPr>
          <w:ilvl w:val="0"/>
          <w:numId w:val="0"/>
        </w:numPr>
        <w:jc w:val="both"/>
        <w:rPr>
          <w:rFonts w:hint="eastAsia"/>
        </w:rPr>
      </w:pPr>
    </w:p>
    <w:p w14:paraId="61DF8916">
      <w:pPr>
        <w:widowControl w:val="0"/>
        <w:numPr>
          <w:ilvl w:val="0"/>
          <w:numId w:val="0"/>
        </w:numPr>
        <w:jc w:val="both"/>
        <w:rPr>
          <w:rFonts w:hint="eastAsia"/>
        </w:rPr>
      </w:pPr>
      <w:r>
        <w:rPr>
          <w:rFonts w:hint="eastAsia"/>
        </w:rPr>
        <w:t>It cannot cease from sin.</w:t>
      </w:r>
    </w:p>
    <w:p w14:paraId="0B7AB054">
      <w:pPr>
        <w:widowControl w:val="0"/>
        <w:numPr>
          <w:ilvl w:val="0"/>
          <w:numId w:val="0"/>
        </w:numPr>
        <w:jc w:val="both"/>
        <w:rPr>
          <w:rFonts w:hint="eastAsia"/>
        </w:rPr>
      </w:pPr>
      <w:r>
        <w:rPr>
          <w:rFonts w:hint="eastAsia"/>
        </w:rPr>
        <w:t>它不能停止犯罪。</w:t>
      </w:r>
    </w:p>
    <w:p w14:paraId="2257EDC4">
      <w:pPr>
        <w:widowControl w:val="0"/>
        <w:numPr>
          <w:ilvl w:val="0"/>
          <w:numId w:val="0"/>
        </w:numPr>
        <w:jc w:val="both"/>
        <w:rPr>
          <w:rFonts w:hint="eastAsia"/>
        </w:rPr>
      </w:pPr>
    </w:p>
    <w:p w14:paraId="297F8A2C">
      <w:pPr>
        <w:widowControl w:val="0"/>
        <w:numPr>
          <w:ilvl w:val="0"/>
          <w:numId w:val="0"/>
        </w:numPr>
        <w:jc w:val="both"/>
        <w:rPr>
          <w:rFonts w:hint="eastAsia"/>
        </w:rPr>
      </w:pPr>
      <w:r>
        <w:rPr>
          <w:rFonts w:hint="eastAsia"/>
        </w:rPr>
        <w:t>How oft is this spoken of wicked men in the Scriptures!</w:t>
      </w:r>
    </w:p>
    <w:p w14:paraId="3AD08B53">
      <w:pPr>
        <w:widowControl w:val="0"/>
        <w:numPr>
          <w:ilvl w:val="0"/>
          <w:numId w:val="0"/>
        </w:numPr>
        <w:jc w:val="both"/>
        <w:rPr>
          <w:rFonts w:hint="eastAsia"/>
        </w:rPr>
      </w:pPr>
      <w:r>
        <w:rPr>
          <w:rFonts w:hint="eastAsia"/>
        </w:rPr>
        <w:t>在圣经中，论到恶人，这话是何等频繁地被说！</w:t>
      </w:r>
    </w:p>
    <w:p w14:paraId="2078A281">
      <w:pPr>
        <w:widowControl w:val="0"/>
        <w:numPr>
          <w:ilvl w:val="0"/>
          <w:numId w:val="0"/>
        </w:numPr>
        <w:jc w:val="both"/>
        <w:rPr>
          <w:rFonts w:hint="eastAsia"/>
        </w:rPr>
      </w:pPr>
    </w:p>
    <w:p w14:paraId="5CA6EE6F">
      <w:pPr>
        <w:widowControl w:val="0"/>
        <w:numPr>
          <w:ilvl w:val="0"/>
          <w:numId w:val="0"/>
        </w:numPr>
        <w:jc w:val="both"/>
        <w:rPr>
          <w:rFonts w:hint="eastAsia"/>
        </w:rPr>
      </w:pPr>
      <w:r>
        <w:rPr>
          <w:rFonts w:hint="eastAsia"/>
        </w:rPr>
        <w:t>And shall not these things deeply humble us for this sinning sin that is such a mother, and the mother of all sin, and which hath a far nearer and more intimate causation, and deeper hand in all sinnings than the devil has?</w:t>
      </w:r>
    </w:p>
    <w:p w14:paraId="3A84E392">
      <w:pPr>
        <w:widowControl w:val="0"/>
        <w:numPr>
          <w:ilvl w:val="0"/>
          <w:numId w:val="0"/>
        </w:numPr>
        <w:jc w:val="both"/>
        <w:rPr>
          <w:rFonts w:hint="eastAsia"/>
        </w:rPr>
      </w:pPr>
      <w:r>
        <w:rPr>
          <w:rFonts w:hint="eastAsia"/>
        </w:rPr>
        <w:t>这些事岂不应当使我们深深地，为这如此一个母亲，并且是所有罪的母亲，并且在所有罪行中，比魔鬼有更近、更密切的因果关系，和更深的手的，这犯罪的罪而谦卑吗？</w:t>
      </w:r>
    </w:p>
    <w:p w14:paraId="452BB5F6">
      <w:pPr>
        <w:widowControl w:val="0"/>
        <w:numPr>
          <w:ilvl w:val="0"/>
          <w:numId w:val="0"/>
        </w:numPr>
        <w:jc w:val="both"/>
        <w:rPr>
          <w:rFonts w:hint="eastAsia"/>
        </w:rPr>
      </w:pPr>
    </w:p>
    <w:p w14:paraId="327BE7B2">
      <w:pPr>
        <w:widowControl w:val="0"/>
        <w:numPr>
          <w:ilvl w:val="0"/>
          <w:numId w:val="0"/>
        </w:numPr>
        <w:jc w:val="both"/>
        <w:rPr>
          <w:rFonts w:hint="eastAsia"/>
        </w:rPr>
      </w:pPr>
      <w:r>
        <w:rPr>
          <w:rFonts w:hint="eastAsia"/>
        </w:rPr>
        <w:t>that is, as to us, and as in us sin is wrought.</w:t>
      </w:r>
    </w:p>
    <w:p w14:paraId="48315314">
      <w:pPr>
        <w:widowControl w:val="0"/>
        <w:numPr>
          <w:ilvl w:val="0"/>
          <w:numId w:val="0"/>
        </w:numPr>
        <w:jc w:val="both"/>
        <w:rPr>
          <w:rFonts w:hint="eastAsia"/>
        </w:rPr>
      </w:pPr>
      <w:r>
        <w:rPr>
          <w:rFonts w:hint="eastAsia"/>
        </w:rPr>
        <w:t>就是说，就我们而言，如同罪在我们里面作成。</w:t>
      </w:r>
    </w:p>
    <w:p w14:paraId="348D294B">
      <w:pPr>
        <w:widowControl w:val="0"/>
        <w:numPr>
          <w:ilvl w:val="0"/>
          <w:numId w:val="0"/>
        </w:numPr>
        <w:jc w:val="both"/>
        <w:rPr>
          <w:rFonts w:hint="eastAsia"/>
        </w:rPr>
      </w:pPr>
    </w:p>
    <w:p w14:paraId="21331D97">
      <w:pPr>
        <w:widowControl w:val="0"/>
        <w:numPr>
          <w:ilvl w:val="0"/>
          <w:numId w:val="0"/>
        </w:numPr>
        <w:jc w:val="both"/>
        <w:rPr>
          <w:rFonts w:hint="eastAsia"/>
        </w:rPr>
      </w:pPr>
      <w:r>
        <w:rPr>
          <w:rFonts w:hint="eastAsia"/>
        </w:rPr>
        <w:t>It is true, the devil hath the denomination of being that evil one, κατʼ ἐξοχὴν, and the tempter, and the father of lies, John 8:44, and so of all other sins;</w:t>
      </w:r>
    </w:p>
    <w:p w14:paraId="3CA866AB">
      <w:pPr>
        <w:widowControl w:val="0"/>
        <w:numPr>
          <w:ilvl w:val="0"/>
          <w:numId w:val="0"/>
        </w:numPr>
        <w:jc w:val="both"/>
        <w:rPr>
          <w:rFonts w:hint="eastAsia"/>
        </w:rPr>
      </w:pPr>
      <w:r>
        <w:rPr>
          <w:rFonts w:hint="eastAsia"/>
        </w:rPr>
        <w:t>诚然，魔鬼有被称为那恶者的称号，κατʼ ἐξοχὴν（卓越地），并且是试探者，是谎言之父（约翰福音8:44），因此也是所有其他罪的父；</w:t>
      </w:r>
    </w:p>
    <w:p w14:paraId="3513C76D">
      <w:pPr>
        <w:widowControl w:val="0"/>
        <w:numPr>
          <w:ilvl w:val="0"/>
          <w:numId w:val="0"/>
        </w:numPr>
        <w:jc w:val="both"/>
        <w:rPr>
          <w:rFonts w:hint="eastAsia"/>
        </w:rPr>
      </w:pPr>
    </w:p>
    <w:p w14:paraId="7C1EAC2D">
      <w:pPr>
        <w:widowControl w:val="0"/>
        <w:numPr>
          <w:ilvl w:val="0"/>
          <w:numId w:val="0"/>
        </w:numPr>
        <w:jc w:val="both"/>
        <w:rPr>
          <w:rFonts w:hint="eastAsia"/>
        </w:rPr>
      </w:pPr>
      <w:r>
        <w:rPr>
          <w:rFonts w:hint="eastAsia"/>
        </w:rPr>
        <w:t>and all sins of ours are by descent from him.</w:t>
      </w:r>
    </w:p>
    <w:p w14:paraId="3BE4FF41">
      <w:pPr>
        <w:widowControl w:val="0"/>
        <w:numPr>
          <w:ilvl w:val="0"/>
          <w:numId w:val="0"/>
        </w:numPr>
        <w:jc w:val="both"/>
        <w:rPr>
          <w:rFonts w:hint="eastAsia"/>
        </w:rPr>
      </w:pPr>
      <w:r>
        <w:rPr>
          <w:rFonts w:hint="eastAsia"/>
        </w:rPr>
        <w:t>我们所有的罪，都是从他遗传的。</w:t>
      </w:r>
    </w:p>
    <w:p w14:paraId="17F156EF">
      <w:pPr>
        <w:widowControl w:val="0"/>
        <w:numPr>
          <w:ilvl w:val="0"/>
          <w:numId w:val="0"/>
        </w:numPr>
        <w:jc w:val="both"/>
        <w:rPr>
          <w:rFonts w:hint="eastAsia"/>
        </w:rPr>
      </w:pPr>
    </w:p>
    <w:p w14:paraId="4A7C53ED">
      <w:pPr>
        <w:widowControl w:val="0"/>
        <w:numPr>
          <w:ilvl w:val="0"/>
          <w:numId w:val="0"/>
        </w:numPr>
        <w:jc w:val="both"/>
        <w:rPr>
          <w:rFonts w:hint="eastAsia"/>
        </w:rPr>
      </w:pPr>
      <w:r>
        <w:rPr>
          <w:rFonts w:hint="eastAsia"/>
        </w:rPr>
        <w:t>And in 1 John 3:8, all sins are called his works, 'He that committeth sin is of the devil; for the devil sinneth from the beginning. For this purpose the Son of God was manifested, that he might destroy the works of the devil.'</w:t>
      </w:r>
    </w:p>
    <w:p w14:paraId="4F591D29">
      <w:pPr>
        <w:widowControl w:val="0"/>
        <w:numPr>
          <w:ilvl w:val="0"/>
          <w:numId w:val="0"/>
        </w:numPr>
        <w:jc w:val="both"/>
        <w:rPr>
          <w:rFonts w:hint="eastAsia"/>
        </w:rPr>
      </w:pPr>
      <w:r>
        <w:rPr>
          <w:rFonts w:hint="eastAsia"/>
        </w:rPr>
        <w:t>约翰一书3章8节，所有的罪都被称为他的作为，“犯罪的是属魔鬼，因为魔鬼从起初就犯罪。神的儿子显现出来，为要除灭魔鬼的作为。”</w:t>
      </w:r>
    </w:p>
    <w:p w14:paraId="62C667F5">
      <w:pPr>
        <w:widowControl w:val="0"/>
        <w:numPr>
          <w:ilvl w:val="0"/>
          <w:numId w:val="0"/>
        </w:numPr>
        <w:jc w:val="both"/>
        <w:rPr>
          <w:rFonts w:hint="eastAsia"/>
        </w:rPr>
      </w:pPr>
    </w:p>
    <w:p w14:paraId="10C3DC61">
      <w:pPr>
        <w:widowControl w:val="0"/>
        <w:numPr>
          <w:ilvl w:val="0"/>
          <w:numId w:val="0"/>
        </w:numPr>
        <w:jc w:val="both"/>
        <w:rPr>
          <w:rFonts w:hint="eastAsia"/>
        </w:rPr>
      </w:pPr>
      <w:r>
        <w:rPr>
          <w:rFonts w:hint="eastAsia"/>
        </w:rPr>
        <w:t>The devil is thus called the first father of sin, both because he was the first that brought up that cursed invention of sinning, the first founder and original of sin;</w:t>
      </w:r>
    </w:p>
    <w:p w14:paraId="434FA6CA">
      <w:pPr>
        <w:widowControl w:val="0"/>
        <w:numPr>
          <w:ilvl w:val="0"/>
          <w:numId w:val="0"/>
        </w:numPr>
        <w:jc w:val="both"/>
        <w:rPr>
          <w:rFonts w:hint="eastAsia"/>
        </w:rPr>
      </w:pPr>
      <w:r>
        <w:rPr>
          <w:rFonts w:hint="eastAsia"/>
        </w:rPr>
        <w:t>魔鬼因此被称为罪的始祖，既因为他是第一个提出那被咒诅的犯罪的发明的人，罪的第一个创立者和根源；</w:t>
      </w:r>
    </w:p>
    <w:p w14:paraId="1B0120EF">
      <w:pPr>
        <w:widowControl w:val="0"/>
        <w:numPr>
          <w:ilvl w:val="0"/>
          <w:numId w:val="0"/>
        </w:numPr>
        <w:jc w:val="both"/>
        <w:rPr>
          <w:rFonts w:hint="eastAsia"/>
        </w:rPr>
      </w:pPr>
    </w:p>
    <w:p w14:paraId="67214659">
      <w:pPr>
        <w:widowControl w:val="0"/>
        <w:numPr>
          <w:ilvl w:val="0"/>
          <w:numId w:val="0"/>
        </w:numPr>
        <w:jc w:val="both"/>
        <w:rPr>
          <w:rFonts w:hint="eastAsia"/>
        </w:rPr>
      </w:pPr>
      <w:r>
        <w:rPr>
          <w:rFonts w:hint="eastAsia"/>
        </w:rPr>
        <w:t>and in that respect called the father of sin, as the first inventors of music and working in brass are termed the fathers of them that do follow them in those trades, Gen. 4:20, 21.</w:t>
      </w:r>
    </w:p>
    <w:p w14:paraId="5718D83E">
      <w:pPr>
        <w:widowControl w:val="0"/>
        <w:numPr>
          <w:ilvl w:val="0"/>
          <w:numId w:val="0"/>
        </w:numPr>
        <w:jc w:val="both"/>
        <w:rPr>
          <w:rFonts w:hint="eastAsia"/>
        </w:rPr>
      </w:pPr>
      <w:r>
        <w:rPr>
          <w:rFonts w:hint="eastAsia"/>
        </w:rPr>
        <w:t>并且在那方面被称为罪之父，如同音乐和铜器制作的最初发明者，被称为那些在那些行业中跟随他们的人的父（创世记4:20, 21）。</w:t>
      </w:r>
    </w:p>
    <w:p w14:paraId="58B82884">
      <w:pPr>
        <w:widowControl w:val="0"/>
        <w:numPr>
          <w:ilvl w:val="0"/>
          <w:numId w:val="0"/>
        </w:numPr>
        <w:jc w:val="both"/>
        <w:rPr>
          <w:rFonts w:hint="eastAsia"/>
        </w:rPr>
      </w:pPr>
    </w:p>
    <w:p w14:paraId="741C7EDF">
      <w:pPr>
        <w:widowControl w:val="0"/>
        <w:numPr>
          <w:ilvl w:val="0"/>
          <w:numId w:val="0"/>
        </w:numPr>
        <w:jc w:val="both"/>
        <w:rPr>
          <w:rFonts w:hint="eastAsia"/>
        </w:rPr>
      </w:pPr>
      <w:r>
        <w:rPr>
          <w:rFonts w:hint="eastAsia"/>
        </w:rPr>
        <w:t>As 'also, further, for that influence and hand he hath upon us, in causing us to sin by continual tempting of us.</w:t>
      </w:r>
    </w:p>
    <w:p w14:paraId="64FF4494">
      <w:pPr>
        <w:widowControl w:val="0"/>
        <w:numPr>
          <w:ilvl w:val="0"/>
          <w:numId w:val="0"/>
        </w:numPr>
        <w:jc w:val="both"/>
        <w:rPr>
          <w:rFonts w:hint="eastAsia"/>
        </w:rPr>
      </w:pPr>
      <w:r>
        <w:rPr>
          <w:rFonts w:hint="eastAsia"/>
        </w:rPr>
        <w:t>也同样地，更进一步地，为着他在我们身上，藉着不断地试探我们，而使我们犯罪的影响和手。</w:t>
      </w:r>
    </w:p>
    <w:p w14:paraId="00254BFC">
      <w:pPr>
        <w:widowControl w:val="0"/>
        <w:numPr>
          <w:ilvl w:val="0"/>
          <w:numId w:val="0"/>
        </w:numPr>
        <w:jc w:val="both"/>
        <w:rPr>
          <w:rFonts w:hint="eastAsia"/>
        </w:rPr>
      </w:pPr>
    </w:p>
    <w:p w14:paraId="2AB70F2E">
      <w:pPr>
        <w:widowControl w:val="0"/>
        <w:numPr>
          <w:ilvl w:val="0"/>
          <w:numId w:val="0"/>
        </w:numPr>
        <w:jc w:val="both"/>
        <w:rPr>
          <w:rFonts w:hint="eastAsia"/>
        </w:rPr>
      </w:pPr>
      <w:r>
        <w:rPr>
          <w:rFonts w:hint="eastAsia"/>
        </w:rPr>
        <w:t>And it is true that the guilt which redounds on him personally is far deeper for his tempting us, than what falls to our share, who are the tempted, for acting what he tempts us to.</w:t>
      </w:r>
    </w:p>
    <w:p w14:paraId="5E9A3C45">
      <w:pPr>
        <w:widowControl w:val="0"/>
        <w:numPr>
          <w:ilvl w:val="0"/>
          <w:numId w:val="0"/>
        </w:numPr>
        <w:jc w:val="both"/>
        <w:rPr>
          <w:rFonts w:hint="eastAsia"/>
        </w:rPr>
      </w:pPr>
      <w:r>
        <w:rPr>
          <w:rFonts w:hint="eastAsia"/>
        </w:rPr>
        <w:t>诚然，他个人因试探我们而受的罪咎，远比我们这些被试探的，因行他所试探我们的而受的，更深。</w:t>
      </w:r>
    </w:p>
    <w:p w14:paraId="57E41BC5">
      <w:pPr>
        <w:widowControl w:val="0"/>
        <w:numPr>
          <w:ilvl w:val="0"/>
          <w:numId w:val="0"/>
        </w:numPr>
        <w:jc w:val="both"/>
        <w:rPr>
          <w:rFonts w:hint="eastAsia"/>
        </w:rPr>
      </w:pPr>
    </w:p>
    <w:p w14:paraId="3EB99138">
      <w:pPr>
        <w:widowControl w:val="0"/>
        <w:numPr>
          <w:ilvl w:val="0"/>
          <w:numId w:val="0"/>
        </w:numPr>
        <w:jc w:val="both"/>
        <w:rPr>
          <w:rFonts w:hint="eastAsia"/>
        </w:rPr>
      </w:pPr>
      <w:r>
        <w:rPr>
          <w:rFonts w:hint="eastAsia"/>
        </w:rPr>
        <w:t>But the sin of him therein is proper to himself, and he shall answer for it all at the last day;</w:t>
      </w:r>
    </w:p>
    <w:p w14:paraId="4557085D">
      <w:pPr>
        <w:widowControl w:val="0"/>
        <w:numPr>
          <w:ilvl w:val="0"/>
          <w:numId w:val="0"/>
        </w:numPr>
        <w:jc w:val="both"/>
        <w:rPr>
          <w:rFonts w:hint="eastAsia"/>
        </w:rPr>
      </w:pPr>
      <w:r>
        <w:rPr>
          <w:rFonts w:hint="eastAsia"/>
        </w:rPr>
        <w:t>但他在其中的罪，是他自己的，他将在末日，为此负全部责任；</w:t>
      </w:r>
    </w:p>
    <w:p w14:paraId="1E3B1006">
      <w:pPr>
        <w:widowControl w:val="0"/>
        <w:numPr>
          <w:ilvl w:val="0"/>
          <w:numId w:val="0"/>
        </w:numPr>
        <w:jc w:val="both"/>
        <w:rPr>
          <w:rFonts w:hint="eastAsia"/>
        </w:rPr>
      </w:pPr>
    </w:p>
    <w:p w14:paraId="708DBC33">
      <w:pPr>
        <w:widowControl w:val="0"/>
        <w:numPr>
          <w:ilvl w:val="0"/>
          <w:numId w:val="0"/>
        </w:numPr>
        <w:jc w:val="both"/>
        <w:rPr>
          <w:rFonts w:hint="eastAsia"/>
        </w:rPr>
      </w:pPr>
      <w:r>
        <w:rPr>
          <w:rFonts w:hint="eastAsia"/>
        </w:rPr>
        <w:t>when the angels shall be judged, he must bear the load of it.</w:t>
      </w:r>
    </w:p>
    <w:p w14:paraId="0D5E02DD">
      <w:pPr>
        <w:widowControl w:val="0"/>
        <w:numPr>
          <w:ilvl w:val="0"/>
          <w:numId w:val="0"/>
        </w:numPr>
        <w:jc w:val="both"/>
        <w:rPr>
          <w:rFonts w:hint="eastAsia"/>
        </w:rPr>
      </w:pPr>
      <w:r>
        <w:rPr>
          <w:rFonts w:hint="eastAsia"/>
        </w:rPr>
        <w:t>当天使受审判时，他必须承担它的重负。</w:t>
      </w:r>
    </w:p>
    <w:p w14:paraId="29BD2C0E">
      <w:pPr>
        <w:widowControl w:val="0"/>
        <w:numPr>
          <w:ilvl w:val="0"/>
          <w:numId w:val="0"/>
        </w:numPr>
        <w:jc w:val="both"/>
        <w:rPr>
          <w:rFonts w:hint="eastAsia"/>
        </w:rPr>
      </w:pPr>
    </w:p>
    <w:p w14:paraId="4F27B764">
      <w:pPr>
        <w:widowControl w:val="0"/>
        <w:numPr>
          <w:ilvl w:val="0"/>
          <w:numId w:val="0"/>
        </w:numPr>
        <w:jc w:val="both"/>
        <w:rPr>
          <w:rFonts w:hint="eastAsia"/>
        </w:rPr>
      </w:pPr>
      <w:r>
        <w:rPr>
          <w:rFonts w:hint="eastAsia"/>
        </w:rPr>
        <w:t>And it is moreover true that there is a guilt lies on us, both on the father's side and on the mother's side, and we are to humble ourselves for both;</w:t>
      </w:r>
    </w:p>
    <w:p w14:paraId="2B04A6D2">
      <w:pPr>
        <w:widowControl w:val="0"/>
        <w:numPr>
          <w:ilvl w:val="0"/>
          <w:numId w:val="0"/>
        </w:numPr>
        <w:jc w:val="both"/>
        <w:rPr>
          <w:rFonts w:hint="eastAsia"/>
        </w:rPr>
      </w:pPr>
      <w:r>
        <w:rPr>
          <w:rFonts w:hint="eastAsia"/>
        </w:rPr>
        <w:t>此外，诚然，我们身上也负有罪咎，既有父亲一方的，也有母亲一方的，并且我们当为此两者而谦卑自己；</w:t>
      </w:r>
    </w:p>
    <w:p w14:paraId="5FDDE1F7">
      <w:pPr>
        <w:widowControl w:val="0"/>
        <w:numPr>
          <w:ilvl w:val="0"/>
          <w:numId w:val="0"/>
        </w:numPr>
        <w:jc w:val="both"/>
        <w:rPr>
          <w:rFonts w:hint="eastAsia"/>
        </w:rPr>
      </w:pPr>
    </w:p>
    <w:p w14:paraId="1EAED058">
      <w:pPr>
        <w:widowControl w:val="0"/>
        <w:numPr>
          <w:ilvl w:val="0"/>
          <w:numId w:val="0"/>
        </w:numPr>
        <w:jc w:val="both"/>
        <w:rPr>
          <w:rFonts w:hint="eastAsia"/>
        </w:rPr>
      </w:pPr>
      <w:r>
        <w:rPr>
          <w:rFonts w:hint="eastAsia"/>
        </w:rPr>
        <w:t>on the father's side for our entertaining his temptations, and thereby espousing his interest (as sin is his more than ours), and thereby making ourselves children of the devil, as Christ speaks;</w:t>
      </w:r>
    </w:p>
    <w:p w14:paraId="04EC8688">
      <w:pPr>
        <w:widowControl w:val="0"/>
        <w:numPr>
          <w:ilvl w:val="0"/>
          <w:numId w:val="0"/>
        </w:numPr>
        <w:jc w:val="both"/>
        <w:rPr>
          <w:rFonts w:hint="eastAsia"/>
        </w:rPr>
      </w:pPr>
      <w:r>
        <w:rPr>
          <w:rFonts w:hint="eastAsia"/>
        </w:rPr>
        <w:t>在父亲一方，为我们接受他的试探，并因此拥护他的利益（如同罪是他的，过于我们的），并因此使我们自己成为魔鬼的儿女，如基督所说；</w:t>
      </w:r>
    </w:p>
    <w:p w14:paraId="6C57F869">
      <w:pPr>
        <w:widowControl w:val="0"/>
        <w:numPr>
          <w:ilvl w:val="0"/>
          <w:numId w:val="0"/>
        </w:numPr>
        <w:jc w:val="both"/>
        <w:rPr>
          <w:rFonts w:hint="eastAsia"/>
        </w:rPr>
      </w:pPr>
    </w:p>
    <w:p w14:paraId="3E1B0AE8">
      <w:pPr>
        <w:widowControl w:val="0"/>
        <w:numPr>
          <w:ilvl w:val="0"/>
          <w:numId w:val="0"/>
        </w:numPr>
        <w:jc w:val="both"/>
        <w:rPr>
          <w:rFonts w:hint="eastAsia"/>
        </w:rPr>
      </w:pPr>
      <w:r>
        <w:rPr>
          <w:rFonts w:hint="eastAsia"/>
        </w:rPr>
        <w:t>and again, John 8:44, 'You are of your father the devil, and his lusts you will do,' though we little discern it, and mind it not.</w:t>
      </w:r>
    </w:p>
    <w:p w14:paraId="23C59D1D">
      <w:pPr>
        <w:widowControl w:val="0"/>
        <w:numPr>
          <w:ilvl w:val="0"/>
          <w:numId w:val="0"/>
        </w:numPr>
        <w:jc w:val="both"/>
        <w:rPr>
          <w:rFonts w:hint="eastAsia"/>
        </w:rPr>
      </w:pPr>
      <w:r>
        <w:rPr>
          <w:rFonts w:hint="eastAsia"/>
        </w:rPr>
        <w:t>再者，约翰福音8章44节，“你们是出于你们的父魔鬼，他的私欲你们偏要行”，虽然我们很少辨认它，也不在意它。</w:t>
      </w:r>
    </w:p>
    <w:p w14:paraId="7DE83172">
      <w:pPr>
        <w:widowControl w:val="0"/>
        <w:numPr>
          <w:ilvl w:val="0"/>
          <w:numId w:val="0"/>
        </w:numPr>
        <w:jc w:val="both"/>
        <w:rPr>
          <w:rFonts w:hint="eastAsia"/>
        </w:rPr>
      </w:pPr>
    </w:p>
    <w:p w14:paraId="4E79E8C6">
      <w:pPr>
        <w:widowControl w:val="0"/>
        <w:numPr>
          <w:ilvl w:val="0"/>
          <w:numId w:val="0"/>
        </w:numPr>
        <w:jc w:val="both"/>
        <w:rPr>
          <w:rFonts w:hint="eastAsia"/>
        </w:rPr>
      </w:pPr>
      <w:r>
        <w:rPr>
          <w:rFonts w:hint="eastAsia"/>
        </w:rPr>
        <w:t>But yet there is this difference between what guilt descends upon us on the mother's side from what on the father's.</w:t>
      </w:r>
    </w:p>
    <w:p w14:paraId="677F2164">
      <w:pPr>
        <w:widowControl w:val="0"/>
        <w:numPr>
          <w:ilvl w:val="0"/>
          <w:numId w:val="0"/>
        </w:numPr>
        <w:jc w:val="both"/>
        <w:rPr>
          <w:rFonts w:hint="eastAsia"/>
        </w:rPr>
      </w:pPr>
      <w:r>
        <w:rPr>
          <w:rFonts w:hint="eastAsia"/>
        </w:rPr>
        <w:t>然而，从母亲一方，与从父亲一方，遗传给我们的罪咎之间，却有这个区别。</w:t>
      </w:r>
    </w:p>
    <w:p w14:paraId="67B00381">
      <w:pPr>
        <w:widowControl w:val="0"/>
        <w:numPr>
          <w:ilvl w:val="0"/>
          <w:numId w:val="0"/>
        </w:numPr>
        <w:jc w:val="both"/>
        <w:rPr>
          <w:rFonts w:hint="eastAsia"/>
        </w:rPr>
      </w:pPr>
    </w:p>
    <w:p w14:paraId="2F54B49B">
      <w:pPr>
        <w:widowControl w:val="0"/>
        <w:numPr>
          <w:ilvl w:val="0"/>
          <w:numId w:val="0"/>
        </w:numPr>
        <w:jc w:val="both"/>
        <w:rPr>
          <w:rFonts w:hint="eastAsia"/>
        </w:rPr>
      </w:pPr>
      <w:r>
        <w:rPr>
          <w:rFonts w:hint="eastAsia"/>
        </w:rPr>
        <w:t>That this mother is the inward, immediate, natural cause of all sin in us; Satan is to us but the outward cause and mediate, and cannot tempt us, and persuade our wills but by and from the nature corruption that is indwelling;</w:t>
      </w:r>
    </w:p>
    <w:p w14:paraId="3AF44D5B">
      <w:pPr>
        <w:widowControl w:val="0"/>
        <w:numPr>
          <w:ilvl w:val="0"/>
          <w:numId w:val="0"/>
        </w:numPr>
        <w:jc w:val="both"/>
        <w:rPr>
          <w:rFonts w:hint="eastAsia"/>
        </w:rPr>
      </w:pPr>
      <w:r>
        <w:rPr>
          <w:rFonts w:hint="eastAsia"/>
        </w:rPr>
        <w:t>这个母亲是我们里面所有罪的内在的、直接的、自然的原因；撒但对我们来说，不过是外在的和间接的原因，并且除了藉着并从那内在的本性败坏之外，不能试探我们，并说服我们的意志；</w:t>
      </w:r>
    </w:p>
    <w:p w14:paraId="600C5788">
      <w:pPr>
        <w:widowControl w:val="0"/>
        <w:numPr>
          <w:ilvl w:val="0"/>
          <w:numId w:val="0"/>
        </w:numPr>
        <w:jc w:val="both"/>
        <w:rPr>
          <w:rFonts w:hint="eastAsia"/>
        </w:rPr>
      </w:pPr>
    </w:p>
    <w:p w14:paraId="36518BB1">
      <w:pPr>
        <w:widowControl w:val="0"/>
        <w:numPr>
          <w:ilvl w:val="0"/>
          <w:numId w:val="0"/>
        </w:numPr>
        <w:jc w:val="both"/>
        <w:rPr>
          <w:rFonts w:hint="eastAsia"/>
        </w:rPr>
      </w:pPr>
      <w:r>
        <w:rPr>
          <w:rFonts w:hint="eastAsia"/>
        </w:rPr>
        <w:t>and the descent of sin from him to us is accordingly but outward, not as from a natural father; his fatherhood is but political, and by a metonymy, and we, as it were, but his adopted children only, not natural.</w:t>
      </w:r>
    </w:p>
    <w:p w14:paraId="44698913">
      <w:pPr>
        <w:widowControl w:val="0"/>
        <w:numPr>
          <w:ilvl w:val="0"/>
          <w:numId w:val="0"/>
        </w:numPr>
        <w:jc w:val="both"/>
        <w:rPr>
          <w:rFonts w:hint="eastAsia"/>
        </w:rPr>
      </w:pPr>
      <w:r>
        <w:rPr>
          <w:rFonts w:hint="eastAsia"/>
        </w:rPr>
        <w:t>因此，罪从他到我们的遗传，不过是外在的，并非如同从一个自然的父亲；他的父权不过是政治性的，并且是藉着转喻，而我们，可以说是，不过是他领养的儿女，而非自然的。</w:t>
      </w:r>
    </w:p>
    <w:p w14:paraId="339FDBFA">
      <w:pPr>
        <w:widowControl w:val="0"/>
        <w:numPr>
          <w:ilvl w:val="0"/>
          <w:numId w:val="0"/>
        </w:numPr>
        <w:jc w:val="both"/>
        <w:rPr>
          <w:rFonts w:hint="eastAsia"/>
        </w:rPr>
      </w:pPr>
    </w:p>
    <w:p w14:paraId="62566CC7">
      <w:pPr>
        <w:widowControl w:val="0"/>
        <w:numPr>
          <w:ilvl w:val="0"/>
          <w:numId w:val="0"/>
        </w:numPr>
        <w:jc w:val="both"/>
        <w:rPr>
          <w:rFonts w:hint="eastAsia"/>
        </w:rPr>
      </w:pPr>
      <w:r>
        <w:rPr>
          <w:rFonts w:hint="eastAsia"/>
        </w:rPr>
        <w:t>Yea, that guilt of our yielding unto him in his temptations must be laid upon that very indwelling sin that is in us.</w:t>
      </w:r>
    </w:p>
    <w:p w14:paraId="6EF5DC2E">
      <w:pPr>
        <w:widowControl w:val="0"/>
        <w:numPr>
          <w:ilvl w:val="0"/>
          <w:numId w:val="0"/>
        </w:numPr>
        <w:jc w:val="both"/>
        <w:rPr>
          <w:rFonts w:hint="eastAsia"/>
        </w:rPr>
      </w:pPr>
      <w:r>
        <w:rPr>
          <w:rFonts w:hint="eastAsia"/>
        </w:rPr>
        <w:t>是的，我们在他的试探中屈服于他的罪咎，必须归咎于我们里面那内在的罪。</w:t>
      </w:r>
    </w:p>
    <w:p w14:paraId="304634CF">
      <w:pPr>
        <w:widowControl w:val="0"/>
        <w:numPr>
          <w:ilvl w:val="0"/>
          <w:numId w:val="0"/>
        </w:numPr>
        <w:jc w:val="both"/>
        <w:rPr>
          <w:rFonts w:hint="eastAsia"/>
        </w:rPr>
      </w:pPr>
    </w:p>
    <w:p w14:paraId="1F0E2713">
      <w:pPr>
        <w:widowControl w:val="0"/>
        <w:numPr>
          <w:ilvl w:val="0"/>
          <w:numId w:val="0"/>
        </w:numPr>
        <w:jc w:val="both"/>
        <w:rPr>
          <w:rFonts w:hint="eastAsia"/>
        </w:rPr>
      </w:pPr>
      <w:r>
        <w:rPr>
          <w:rFonts w:hint="eastAsia"/>
        </w:rPr>
        <w:t>That mother inwardly falls in love, and closeth with the outward temptation of this cursed father, so as the great blame of all will lie upon this mother, without whose being allured and enticed this father would not allure or persuade us.</w:t>
      </w:r>
    </w:p>
    <w:p w14:paraId="0E8DBAA3">
      <w:pPr>
        <w:widowControl w:val="0"/>
        <w:numPr>
          <w:ilvl w:val="0"/>
          <w:numId w:val="0"/>
        </w:numPr>
        <w:jc w:val="both"/>
        <w:rPr>
          <w:rFonts w:hint="eastAsia"/>
        </w:rPr>
      </w:pPr>
      <w:r>
        <w:rPr>
          <w:rFonts w:hint="eastAsia"/>
        </w:rPr>
        <w:t>那个母亲，内在里爱上，并与这个被咒诅的父亲的外在试探结合，所以所有的大罪，都将归咎于这个母亲，若没有她被引诱和诱惑，这个父亲就不会引诱或说服我们。</w:t>
      </w:r>
    </w:p>
    <w:p w14:paraId="1DF85EAA">
      <w:pPr>
        <w:widowControl w:val="0"/>
        <w:numPr>
          <w:ilvl w:val="0"/>
          <w:numId w:val="0"/>
        </w:numPr>
        <w:jc w:val="both"/>
        <w:rPr>
          <w:rFonts w:hint="eastAsia"/>
        </w:rPr>
      </w:pPr>
    </w:p>
    <w:p w14:paraId="31308D8A">
      <w:pPr>
        <w:widowControl w:val="0"/>
        <w:numPr>
          <w:ilvl w:val="0"/>
          <w:numId w:val="0"/>
        </w:numPr>
        <w:jc w:val="both"/>
        <w:rPr>
          <w:rFonts w:hint="eastAsia"/>
        </w:rPr>
      </w:pPr>
      <w:r>
        <w:rPr>
          <w:rFonts w:hint="eastAsia"/>
        </w:rPr>
        <w:t>It is the mother, the mother, our corrupt wills that betray us, and yield us to this father;</w:t>
      </w:r>
    </w:p>
    <w:p w14:paraId="321E95B2">
      <w:pPr>
        <w:widowControl w:val="0"/>
        <w:numPr>
          <w:ilvl w:val="0"/>
          <w:numId w:val="0"/>
        </w:numPr>
        <w:jc w:val="both"/>
        <w:rPr>
          <w:rFonts w:hint="eastAsia"/>
        </w:rPr>
      </w:pPr>
      <w:r>
        <w:rPr>
          <w:rFonts w:hint="eastAsia"/>
        </w:rPr>
        <w:t>是这个母亲，这个母亲，我们败坏的意志，出卖了我们，并将我们交给这个父亲；</w:t>
      </w:r>
    </w:p>
    <w:p w14:paraId="22BC4F94">
      <w:pPr>
        <w:widowControl w:val="0"/>
        <w:numPr>
          <w:ilvl w:val="0"/>
          <w:numId w:val="0"/>
        </w:numPr>
        <w:jc w:val="both"/>
        <w:rPr>
          <w:rFonts w:hint="eastAsia"/>
        </w:rPr>
      </w:pPr>
    </w:p>
    <w:p w14:paraId="04992B56">
      <w:pPr>
        <w:widowControl w:val="0"/>
        <w:numPr>
          <w:ilvl w:val="0"/>
          <w:numId w:val="0"/>
        </w:numPr>
        <w:jc w:val="both"/>
        <w:rPr>
          <w:rFonts w:hint="eastAsia"/>
        </w:rPr>
      </w:pPr>
      <w:r>
        <w:rPr>
          <w:rFonts w:hint="eastAsia"/>
        </w:rPr>
        <w:t>and therefore Christ lays the blame on us and our lusts, that we are of our father the devil.</w:t>
      </w:r>
    </w:p>
    <w:p w14:paraId="580E4DA5">
      <w:pPr>
        <w:widowControl w:val="0"/>
        <w:numPr>
          <w:ilvl w:val="0"/>
          <w:numId w:val="0"/>
        </w:numPr>
        <w:jc w:val="both"/>
        <w:rPr>
          <w:rFonts w:hint="eastAsia"/>
        </w:rPr>
      </w:pPr>
      <w:r>
        <w:rPr>
          <w:rFonts w:hint="eastAsia"/>
        </w:rPr>
        <w:t>因此，基督将这罪归咎于我们和我们的私欲，说我们是出于我们的父魔鬼。</w:t>
      </w:r>
    </w:p>
    <w:p w14:paraId="21ABBCCB">
      <w:pPr>
        <w:widowControl w:val="0"/>
        <w:numPr>
          <w:ilvl w:val="0"/>
          <w:numId w:val="0"/>
        </w:numPr>
        <w:jc w:val="both"/>
        <w:rPr>
          <w:rFonts w:hint="eastAsia"/>
        </w:rPr>
      </w:pPr>
    </w:p>
    <w:p w14:paraId="6434ACE5">
      <w:pPr>
        <w:widowControl w:val="0"/>
        <w:numPr>
          <w:ilvl w:val="0"/>
          <w:numId w:val="0"/>
        </w:numPr>
        <w:jc w:val="both"/>
        <w:rPr>
          <w:rFonts w:hint="eastAsia"/>
        </w:rPr>
      </w:pPr>
      <w:r>
        <w:rPr>
          <w:rFonts w:hint="eastAsia"/>
        </w:rPr>
        <w:t>And the apostle devolves our guilt in being tempted upon our own lusts: 'When ye are tempted, ye are tempted of your own lust,' James 1:14; that is the tempter far greater than the devil.</w:t>
      </w:r>
    </w:p>
    <w:p w14:paraId="0464CE51">
      <w:pPr>
        <w:widowControl w:val="0"/>
        <w:numPr>
          <w:ilvl w:val="0"/>
          <w:numId w:val="0"/>
        </w:numPr>
        <w:jc w:val="both"/>
        <w:rPr>
          <w:rFonts w:hint="eastAsia"/>
        </w:rPr>
      </w:pPr>
      <w:r>
        <w:rPr>
          <w:rFonts w:hint="eastAsia"/>
        </w:rPr>
        <w:t>并且使徒将我们被试探的罪咎，归于我们自己的私欲：“各人被试探，乃是被自己的私欲牵引诱惑的”（雅各书1:14）；那才是远比魔鬼更大的试探者。</w:t>
      </w:r>
    </w:p>
    <w:p w14:paraId="0D85BEBB">
      <w:pPr>
        <w:widowControl w:val="0"/>
        <w:numPr>
          <w:ilvl w:val="0"/>
          <w:numId w:val="0"/>
        </w:numPr>
        <w:jc w:val="both"/>
        <w:rPr>
          <w:rFonts w:hint="eastAsia"/>
        </w:rPr>
      </w:pPr>
    </w:p>
    <w:p w14:paraId="0639F5C9">
      <w:pPr>
        <w:widowControl w:val="0"/>
        <w:numPr>
          <w:ilvl w:val="0"/>
          <w:numId w:val="0"/>
        </w:numPr>
        <w:jc w:val="both"/>
        <w:rPr>
          <w:rFonts w:hint="eastAsia"/>
        </w:rPr>
      </w:pPr>
      <w:r>
        <w:rPr>
          <w:rFonts w:hint="eastAsia"/>
        </w:rPr>
        <w:t>This sin of your mother is naturally yours, and all the cursed children she brings forth in you are her natural children, and she is your very nature and intrinsic constitution.</w:t>
      </w:r>
    </w:p>
    <w:p w14:paraId="48EEEE1D">
      <w:pPr>
        <w:widowControl w:val="0"/>
        <w:numPr>
          <w:ilvl w:val="0"/>
          <w:numId w:val="0"/>
        </w:numPr>
        <w:jc w:val="both"/>
        <w:rPr>
          <w:rFonts w:hint="eastAsia"/>
        </w:rPr>
      </w:pPr>
      <w:r>
        <w:rPr>
          <w:rFonts w:hint="eastAsia"/>
        </w:rPr>
        <w:t>你们母亲的这个罪，自然地是你们的，并且她在你们里面所生的所有被咒诅的孩子，都是她自然的孩子，并且她就是你们的本性和内在的构成。</w:t>
      </w:r>
    </w:p>
    <w:p w14:paraId="25A37ED0">
      <w:pPr>
        <w:widowControl w:val="0"/>
        <w:numPr>
          <w:ilvl w:val="0"/>
          <w:numId w:val="0"/>
        </w:numPr>
        <w:jc w:val="both"/>
        <w:rPr>
          <w:rFonts w:hint="eastAsia"/>
        </w:rPr>
      </w:pPr>
    </w:p>
    <w:p w14:paraId="3A932801">
      <w:pPr>
        <w:widowControl w:val="0"/>
        <w:numPr>
          <w:ilvl w:val="0"/>
          <w:numId w:val="0"/>
        </w:numPr>
        <w:jc w:val="both"/>
        <w:rPr>
          <w:rFonts w:hint="eastAsia"/>
        </w:rPr>
      </w:pPr>
      <w:r>
        <w:rPr>
          <w:rFonts w:hint="eastAsia"/>
        </w:rPr>
        <w:t>And when you sin by her temptations, you may be said to sin of your own, as well as the devil doth of his own malicious propension, as Christ speaks of him.</w:t>
      </w:r>
    </w:p>
    <w:p w14:paraId="2EAAA6A6">
      <w:pPr>
        <w:widowControl w:val="0"/>
        <w:numPr>
          <w:ilvl w:val="0"/>
          <w:numId w:val="0"/>
        </w:numPr>
        <w:jc w:val="both"/>
        <w:rPr>
          <w:rFonts w:hint="eastAsia"/>
        </w:rPr>
      </w:pPr>
      <w:r>
        <w:rPr>
          <w:rFonts w:hint="eastAsia"/>
        </w:rPr>
        <w:t>当你们因着她的试探而犯罪时，你们就可以被称为是凭着自己的犯罪，如同魔鬼凭着他自己恶毒的倾向犯罪一样，如基督论到他所说。</w:t>
      </w:r>
    </w:p>
    <w:p w14:paraId="6B1279B1">
      <w:pPr>
        <w:widowControl w:val="0"/>
        <w:numPr>
          <w:ilvl w:val="0"/>
          <w:numId w:val="0"/>
        </w:numPr>
        <w:jc w:val="both"/>
        <w:rPr>
          <w:rFonts w:hint="eastAsia"/>
        </w:rPr>
      </w:pPr>
    </w:p>
    <w:p w14:paraId="4F0DC0D9">
      <w:pPr>
        <w:widowControl w:val="0"/>
        <w:numPr>
          <w:ilvl w:val="0"/>
          <w:numId w:val="0"/>
        </w:numPr>
        <w:jc w:val="both"/>
        <w:rPr>
          <w:rFonts w:hint="eastAsia"/>
        </w:rPr>
      </w:pPr>
      <w:r>
        <w:rPr>
          <w:rFonts w:hint="eastAsia"/>
        </w:rPr>
        <w:t>It is in and by the womb of this mother that sin is conceived within you;</w:t>
      </w:r>
    </w:p>
    <w:p w14:paraId="14DA4EEF">
      <w:pPr>
        <w:widowControl w:val="0"/>
        <w:numPr>
          <w:ilvl w:val="0"/>
          <w:numId w:val="0"/>
        </w:numPr>
        <w:jc w:val="both"/>
        <w:rPr>
          <w:rFonts w:hint="eastAsia"/>
        </w:rPr>
      </w:pPr>
      <w:r>
        <w:rPr>
          <w:rFonts w:hint="eastAsia"/>
        </w:rPr>
        <w:t>罪是在这个母亲的腹中，并藉着这个母亲，在你们里面怀胎的；</w:t>
      </w:r>
    </w:p>
    <w:p w14:paraId="7F989909">
      <w:pPr>
        <w:widowControl w:val="0"/>
        <w:numPr>
          <w:ilvl w:val="0"/>
          <w:numId w:val="0"/>
        </w:numPr>
        <w:jc w:val="both"/>
        <w:rPr>
          <w:rFonts w:hint="eastAsia"/>
        </w:rPr>
      </w:pPr>
    </w:p>
    <w:p w14:paraId="6C9EB647">
      <w:pPr>
        <w:widowControl w:val="0"/>
        <w:numPr>
          <w:ilvl w:val="0"/>
          <w:numId w:val="0"/>
        </w:numPr>
        <w:jc w:val="both"/>
        <w:rPr>
          <w:rFonts w:hint="eastAsia"/>
        </w:rPr>
      </w:pPr>
      <w:r>
        <w:rPr>
          <w:rFonts w:hint="eastAsia"/>
        </w:rPr>
        <w:t>in that womb it is fostered, and by the strength of it is brought forth;</w:t>
      </w:r>
    </w:p>
    <w:p w14:paraId="2987AE1F">
      <w:pPr>
        <w:widowControl w:val="0"/>
        <w:numPr>
          <w:ilvl w:val="0"/>
          <w:numId w:val="0"/>
        </w:numPr>
        <w:jc w:val="both"/>
        <w:rPr>
          <w:rFonts w:hint="eastAsia"/>
        </w:rPr>
      </w:pPr>
      <w:r>
        <w:rPr>
          <w:rFonts w:hint="eastAsia"/>
        </w:rPr>
        <w:t>在那腹中，它被培育，并藉着它的力量而被生出来；</w:t>
      </w:r>
    </w:p>
    <w:p w14:paraId="4A2ADBFD">
      <w:pPr>
        <w:widowControl w:val="0"/>
        <w:numPr>
          <w:ilvl w:val="0"/>
          <w:numId w:val="0"/>
        </w:numPr>
        <w:jc w:val="both"/>
        <w:rPr>
          <w:rFonts w:hint="eastAsia"/>
        </w:rPr>
      </w:pPr>
    </w:p>
    <w:p w14:paraId="7A163FBE">
      <w:pPr>
        <w:widowControl w:val="0"/>
        <w:numPr>
          <w:ilvl w:val="0"/>
          <w:numId w:val="0"/>
        </w:numPr>
        <w:jc w:val="both"/>
        <w:rPr>
          <w:rFonts w:hint="eastAsia"/>
        </w:rPr>
      </w:pPr>
      <w:r>
        <w:rPr>
          <w:rFonts w:hint="eastAsia"/>
        </w:rPr>
        <w:t>and the sinfulness therefore hereof is properly yours, in that the mother of it is in you, even as the devil's guilt in your sins is properly his.</w:t>
      </w:r>
    </w:p>
    <w:p w14:paraId="0F88D492">
      <w:pPr>
        <w:widowControl w:val="0"/>
        <w:numPr>
          <w:ilvl w:val="0"/>
          <w:numId w:val="0"/>
        </w:numPr>
        <w:jc w:val="both"/>
        <w:rPr>
          <w:rFonts w:hint="eastAsia"/>
        </w:rPr>
      </w:pPr>
      <w:r>
        <w:rPr>
          <w:rFonts w:hint="eastAsia"/>
        </w:rPr>
        <w:t>因此，这里的罪性，确切地是你们的，因为它的母亲在你们里面，如同魔鬼在你们罪中的罪咎，确切地是他的。</w:t>
      </w:r>
    </w:p>
    <w:p w14:paraId="130B7537">
      <w:pPr>
        <w:widowControl w:val="0"/>
        <w:numPr>
          <w:ilvl w:val="0"/>
          <w:numId w:val="0"/>
        </w:numPr>
        <w:jc w:val="both"/>
        <w:rPr>
          <w:rFonts w:hint="eastAsia"/>
        </w:rPr>
      </w:pPr>
    </w:p>
    <w:p w14:paraId="04E0082B">
      <w:pPr>
        <w:widowControl w:val="0"/>
        <w:numPr>
          <w:ilvl w:val="0"/>
          <w:numId w:val="0"/>
        </w:numPr>
        <w:jc w:val="both"/>
        <w:rPr>
          <w:rFonts w:hint="eastAsia"/>
        </w:rPr>
      </w:pPr>
      <w:r>
        <w:rPr>
          <w:rFonts w:hint="eastAsia"/>
        </w:rPr>
        <w:t>Oh, therefore, above all humble yourselves for this, that you carry such a mother or womb of sin within yourselves.</w:t>
      </w:r>
    </w:p>
    <w:p w14:paraId="5F04F0C2">
      <w:pPr>
        <w:widowControl w:val="0"/>
        <w:numPr>
          <w:ilvl w:val="0"/>
          <w:numId w:val="0"/>
        </w:numPr>
        <w:jc w:val="both"/>
        <w:rPr>
          <w:rFonts w:hint="eastAsia"/>
        </w:rPr>
      </w:pPr>
      <w:r>
        <w:rPr>
          <w:rFonts w:hint="eastAsia"/>
        </w:rPr>
        <w:t>哦，因此，要在一切之上，为这个，即你们在自己里面，带着这样一个罪的母亲或子宫而谦卑自己。</w:t>
      </w:r>
    </w:p>
    <w:p w14:paraId="08DFCB82">
      <w:pPr>
        <w:widowControl w:val="0"/>
        <w:numPr>
          <w:ilvl w:val="0"/>
          <w:numId w:val="0"/>
        </w:numPr>
        <w:jc w:val="both"/>
        <w:rPr>
          <w:rFonts w:hint="eastAsia"/>
        </w:rPr>
      </w:pPr>
    </w:p>
    <w:p w14:paraId="31B58496">
      <w:pPr>
        <w:widowControl w:val="0"/>
        <w:numPr>
          <w:ilvl w:val="0"/>
          <w:numId w:val="0"/>
        </w:numPr>
        <w:jc w:val="both"/>
        <w:rPr>
          <w:rFonts w:hint="eastAsia"/>
        </w:rPr>
      </w:pPr>
      <w:r>
        <w:rPr>
          <w:rFonts w:hint="eastAsia"/>
        </w:rPr>
        <w:t>You read of Rome (whose guilt is next the devil's), what a heavy punishment in Rev. 18 lies threatened against her when she is to be destroyed:</w:t>
      </w:r>
    </w:p>
    <w:p w14:paraId="581AA37A">
      <w:pPr>
        <w:widowControl w:val="0"/>
        <w:numPr>
          <w:ilvl w:val="0"/>
          <w:numId w:val="0"/>
        </w:numPr>
        <w:jc w:val="both"/>
        <w:rPr>
          <w:rFonts w:hint="eastAsia"/>
        </w:rPr>
      </w:pPr>
      <w:r>
        <w:rPr>
          <w:rFonts w:hint="eastAsia"/>
        </w:rPr>
        <w:t>你们读到罗马（其罪咎仅次于魔鬼），当她将被毁灭时，在启示录18章，有什么重大的刑罚威胁着她：</w:t>
      </w:r>
    </w:p>
    <w:p w14:paraId="6C4BD57B">
      <w:pPr>
        <w:widowControl w:val="0"/>
        <w:numPr>
          <w:ilvl w:val="0"/>
          <w:numId w:val="0"/>
        </w:numPr>
        <w:jc w:val="both"/>
        <w:rPr>
          <w:rFonts w:hint="eastAsia"/>
        </w:rPr>
      </w:pPr>
    </w:p>
    <w:p w14:paraId="05C756A2">
      <w:pPr>
        <w:widowControl w:val="0"/>
        <w:numPr>
          <w:ilvl w:val="0"/>
          <w:numId w:val="0"/>
        </w:numPr>
        <w:jc w:val="both"/>
        <w:rPr>
          <w:rFonts w:hint="eastAsia"/>
        </w:rPr>
      </w:pPr>
      <w:r>
        <w:rPr>
          <w:rFonts w:hint="eastAsia"/>
        </w:rPr>
        <w:t>ver. 5, 'Her sins have reached up to heaven, and God hath remembered her iniquities: reward her double according to her works.'</w:t>
      </w:r>
    </w:p>
    <w:p w14:paraId="3C2735C3">
      <w:pPr>
        <w:widowControl w:val="0"/>
        <w:numPr>
          <w:ilvl w:val="0"/>
          <w:numId w:val="0"/>
        </w:numPr>
        <w:jc w:val="both"/>
        <w:rPr>
          <w:rFonts w:hint="eastAsia"/>
        </w:rPr>
      </w:pPr>
      <w:r>
        <w:rPr>
          <w:rFonts w:hint="eastAsia"/>
        </w:rPr>
        <w:t>5节，“她的罪恶滔天；神已经想起她的不义了。她怎样待人，也要怎样待她，照她所行的加倍报应她。”</w:t>
      </w:r>
    </w:p>
    <w:p w14:paraId="49C52EEC">
      <w:pPr>
        <w:widowControl w:val="0"/>
        <w:numPr>
          <w:ilvl w:val="0"/>
          <w:numId w:val="0"/>
        </w:numPr>
        <w:jc w:val="both"/>
        <w:rPr>
          <w:rFonts w:hint="eastAsia"/>
        </w:rPr>
      </w:pPr>
    </w:p>
    <w:p w14:paraId="703B5D32">
      <w:pPr>
        <w:widowControl w:val="0"/>
        <w:numPr>
          <w:ilvl w:val="0"/>
          <w:numId w:val="0"/>
        </w:numPr>
        <w:jc w:val="both"/>
        <w:rPr>
          <w:rFonts w:hint="eastAsia"/>
        </w:rPr>
      </w:pPr>
      <w:r>
        <w:rPr>
          <w:rFonts w:hint="eastAsia"/>
        </w:rPr>
        <w:t>And what is the reason of all this?</w:t>
      </w:r>
    </w:p>
    <w:p w14:paraId="4F60FF33">
      <w:pPr>
        <w:widowControl w:val="0"/>
        <w:numPr>
          <w:ilvl w:val="0"/>
          <w:numId w:val="0"/>
        </w:numPr>
        <w:jc w:val="both"/>
        <w:rPr>
          <w:rFonts w:hint="eastAsia"/>
        </w:rPr>
      </w:pPr>
      <w:r>
        <w:rPr>
          <w:rFonts w:hint="eastAsia"/>
        </w:rPr>
        <w:t>这一切的原因是什么呢？</w:t>
      </w:r>
    </w:p>
    <w:p w14:paraId="0F717A75">
      <w:pPr>
        <w:widowControl w:val="0"/>
        <w:numPr>
          <w:ilvl w:val="0"/>
          <w:numId w:val="0"/>
        </w:numPr>
        <w:jc w:val="both"/>
        <w:rPr>
          <w:rFonts w:hint="eastAsia"/>
        </w:rPr>
      </w:pPr>
    </w:p>
    <w:p w14:paraId="3699D6D1">
      <w:pPr>
        <w:widowControl w:val="0"/>
        <w:numPr>
          <w:ilvl w:val="0"/>
          <w:numId w:val="0"/>
        </w:numPr>
        <w:jc w:val="both"/>
        <w:rPr>
          <w:rFonts w:hint="eastAsia"/>
        </w:rPr>
      </w:pPr>
      <w:r>
        <w:rPr>
          <w:rFonts w:hint="eastAsia"/>
        </w:rPr>
        <w:t>What is it puts God upon this?</w:t>
      </w:r>
    </w:p>
    <w:p w14:paraId="54E911EE">
      <w:pPr>
        <w:widowControl w:val="0"/>
        <w:numPr>
          <w:ilvl w:val="0"/>
          <w:numId w:val="0"/>
        </w:numPr>
        <w:jc w:val="both"/>
        <w:rPr>
          <w:rFonts w:hint="eastAsia"/>
        </w:rPr>
      </w:pPr>
      <w:r>
        <w:rPr>
          <w:rFonts w:hint="eastAsia"/>
        </w:rPr>
        <w:t>是什么使神如此行呢？</w:t>
      </w:r>
    </w:p>
    <w:p w14:paraId="3B66B15C">
      <w:pPr>
        <w:widowControl w:val="0"/>
        <w:numPr>
          <w:ilvl w:val="0"/>
          <w:numId w:val="0"/>
        </w:numPr>
        <w:jc w:val="both"/>
        <w:rPr>
          <w:rFonts w:hint="eastAsia"/>
        </w:rPr>
      </w:pPr>
    </w:p>
    <w:p w14:paraId="5B937F3D">
      <w:pPr>
        <w:widowControl w:val="0"/>
        <w:numPr>
          <w:ilvl w:val="0"/>
          <w:numId w:val="0"/>
        </w:numPr>
        <w:jc w:val="both"/>
        <w:rPr>
          <w:rFonts w:hint="eastAsia"/>
        </w:rPr>
      </w:pPr>
      <w:r>
        <w:rPr>
          <w:rFonts w:hint="eastAsia"/>
        </w:rPr>
        <w:t>Look chap. 17:5, you see the title of her accusation to be 'Babylon the great, the mother of harlots, and abominations of the earth.'</w:t>
      </w:r>
    </w:p>
    <w:p w14:paraId="3D130CB2">
      <w:pPr>
        <w:widowControl w:val="0"/>
        <w:numPr>
          <w:ilvl w:val="0"/>
          <w:numId w:val="0"/>
        </w:numPr>
        <w:jc w:val="both"/>
        <w:rPr>
          <w:rFonts w:hint="eastAsia"/>
        </w:rPr>
      </w:pPr>
      <w:r>
        <w:rPr>
          <w:rFonts w:hint="eastAsia"/>
        </w:rPr>
        <w:t>看17章5节，你们看到她控告的标题是“大巴比伦，作世上的淫妇和一切可憎之物的母。”</w:t>
      </w:r>
    </w:p>
    <w:p w14:paraId="5668047E">
      <w:pPr>
        <w:widowControl w:val="0"/>
        <w:numPr>
          <w:ilvl w:val="0"/>
          <w:numId w:val="0"/>
        </w:numPr>
        <w:jc w:val="both"/>
        <w:rPr>
          <w:rFonts w:hint="eastAsia"/>
        </w:rPr>
      </w:pPr>
    </w:p>
    <w:p w14:paraId="00AC809C">
      <w:pPr>
        <w:widowControl w:val="0"/>
        <w:numPr>
          <w:ilvl w:val="0"/>
          <w:numId w:val="0"/>
        </w:numPr>
        <w:jc w:val="both"/>
        <w:rPr>
          <w:rFonts w:hint="eastAsia"/>
        </w:rPr>
      </w:pPr>
      <w:r>
        <w:rPr>
          <w:rFonts w:hint="eastAsia"/>
        </w:rPr>
        <w:t>The mother of all: they came from her by genealogy and descent, and are maintained by her to this day.</w:t>
      </w:r>
    </w:p>
    <w:p w14:paraId="37A1C82A">
      <w:pPr>
        <w:widowControl w:val="0"/>
        <w:numPr>
          <w:ilvl w:val="0"/>
          <w:numId w:val="0"/>
        </w:numPr>
        <w:jc w:val="both"/>
        <w:rPr>
          <w:rFonts w:hint="eastAsia"/>
        </w:rPr>
      </w:pPr>
      <w:r>
        <w:rPr>
          <w:rFonts w:hint="eastAsia"/>
        </w:rPr>
        <w:t>万物之母：它们都藉着谱系和遗传，从她而来，并且直到今日，都由她所维持。</w:t>
      </w:r>
    </w:p>
    <w:p w14:paraId="5FD6DFCF">
      <w:pPr>
        <w:widowControl w:val="0"/>
        <w:numPr>
          <w:ilvl w:val="0"/>
          <w:numId w:val="0"/>
        </w:numPr>
        <w:jc w:val="both"/>
        <w:rPr>
          <w:rFonts w:hint="eastAsia"/>
        </w:rPr>
      </w:pPr>
    </w:p>
    <w:p w14:paraId="36DECAB9">
      <w:pPr>
        <w:widowControl w:val="0"/>
        <w:numPr>
          <w:ilvl w:val="0"/>
          <w:numId w:val="0"/>
        </w:numPr>
        <w:jc w:val="both"/>
        <w:rPr>
          <w:rFonts w:hint="eastAsia"/>
        </w:rPr>
      </w:pPr>
      <w:r>
        <w:rPr>
          <w:rFonts w:hint="eastAsia"/>
        </w:rPr>
        <w:t>All nations were made drunk with her cup, and in her are found the souls of men, as there:</w:t>
      </w:r>
    </w:p>
    <w:p w14:paraId="0007D17F">
      <w:pPr>
        <w:widowControl w:val="0"/>
        <w:numPr>
          <w:ilvl w:val="0"/>
          <w:numId w:val="0"/>
        </w:numPr>
        <w:jc w:val="both"/>
        <w:rPr>
          <w:rFonts w:hint="eastAsia"/>
        </w:rPr>
      </w:pPr>
      <w:r>
        <w:rPr>
          <w:rFonts w:hint="eastAsia"/>
        </w:rPr>
        <w:t>万国都因她的杯而醉了，并且在她里面，发现了人的灵魂，如同在那里：</w:t>
      </w:r>
    </w:p>
    <w:p w14:paraId="2BDEDB96">
      <w:pPr>
        <w:widowControl w:val="0"/>
        <w:numPr>
          <w:ilvl w:val="0"/>
          <w:numId w:val="0"/>
        </w:numPr>
        <w:jc w:val="both"/>
        <w:rPr>
          <w:rFonts w:hint="eastAsia"/>
        </w:rPr>
      </w:pPr>
    </w:p>
    <w:p w14:paraId="41F07C7F">
      <w:pPr>
        <w:widowControl w:val="0"/>
        <w:numPr>
          <w:ilvl w:val="0"/>
          <w:numId w:val="0"/>
        </w:numPr>
        <w:jc w:val="both"/>
        <w:rPr>
          <w:rFonts w:hint="eastAsia"/>
        </w:rPr>
      </w:pPr>
      <w:r>
        <w:rPr>
          <w:rFonts w:hint="eastAsia"/>
        </w:rPr>
        <w:t>and chap. 18:24, 'In her was found the blood of the prophets, and of saints, and of all that were slain upon the earth.'</w:t>
      </w:r>
    </w:p>
    <w:p w14:paraId="3495D643">
      <w:pPr>
        <w:widowControl w:val="0"/>
        <w:numPr>
          <w:ilvl w:val="0"/>
          <w:numId w:val="0"/>
        </w:numPr>
        <w:jc w:val="both"/>
        <w:rPr>
          <w:rFonts w:hint="eastAsia"/>
        </w:rPr>
      </w:pPr>
      <w:r>
        <w:rPr>
          <w:rFonts w:hint="eastAsia"/>
        </w:rPr>
        <w:t>并且18章24节，“在她里面，见了先知和圣徒的血，并地上一切被杀之人的血。”</w:t>
      </w:r>
    </w:p>
    <w:p w14:paraId="6267145A">
      <w:pPr>
        <w:widowControl w:val="0"/>
        <w:numPr>
          <w:ilvl w:val="0"/>
          <w:numId w:val="0"/>
        </w:numPr>
        <w:jc w:val="both"/>
        <w:rPr>
          <w:rFonts w:hint="eastAsia"/>
        </w:rPr>
      </w:pPr>
    </w:p>
    <w:p w14:paraId="3063CD92">
      <w:pPr>
        <w:widowControl w:val="0"/>
        <w:numPr>
          <w:ilvl w:val="0"/>
          <w:numId w:val="0"/>
        </w:numPr>
        <w:jc w:val="both"/>
        <w:rPr>
          <w:rFonts w:hint="eastAsia"/>
        </w:rPr>
      </w:pPr>
      <w:r>
        <w:rPr>
          <w:rFonts w:hint="eastAsia"/>
        </w:rPr>
        <w:t>And for this her being the mother of all, the mother of abominations, you see what a doom she is adjudged unto.</w:t>
      </w:r>
    </w:p>
    <w:p w14:paraId="62A504A9">
      <w:pPr>
        <w:widowControl w:val="0"/>
        <w:numPr>
          <w:ilvl w:val="0"/>
          <w:numId w:val="0"/>
        </w:numPr>
        <w:jc w:val="both"/>
        <w:rPr>
          <w:rFonts w:hint="eastAsia"/>
        </w:rPr>
      </w:pPr>
      <w:r>
        <w:rPr>
          <w:rFonts w:hint="eastAsia"/>
        </w:rPr>
        <w:t>并且为着她作为万物之母，可憎之物的母，你们看到她被判定了何等的命运。</w:t>
      </w:r>
    </w:p>
    <w:p w14:paraId="65F6842D">
      <w:pPr>
        <w:widowControl w:val="0"/>
        <w:numPr>
          <w:ilvl w:val="0"/>
          <w:numId w:val="0"/>
        </w:numPr>
        <w:jc w:val="both"/>
        <w:rPr>
          <w:rFonts w:hint="eastAsia"/>
        </w:rPr>
      </w:pPr>
    </w:p>
    <w:p w14:paraId="7AA9EA7E">
      <w:pPr>
        <w:widowControl w:val="0"/>
        <w:numPr>
          <w:ilvl w:val="0"/>
          <w:numId w:val="0"/>
        </w:numPr>
        <w:jc w:val="both"/>
        <w:rPr>
          <w:rFonts w:hint="eastAsia"/>
        </w:rPr>
      </w:pPr>
      <w:r>
        <w:rPr>
          <w:rFonts w:hint="eastAsia"/>
        </w:rPr>
        <w:t>If we should remain in our natural condition, and be found therein, then shall a bill and indictment of all the actual sins be read.</w:t>
      </w:r>
    </w:p>
    <w:p w14:paraId="1AA17A3C">
      <w:pPr>
        <w:widowControl w:val="0"/>
        <w:numPr>
          <w:ilvl w:val="0"/>
          <w:numId w:val="0"/>
        </w:numPr>
        <w:jc w:val="both"/>
        <w:rPr>
          <w:rFonts w:hint="eastAsia"/>
        </w:rPr>
      </w:pPr>
      <w:r>
        <w:rPr>
          <w:rFonts w:hint="eastAsia"/>
        </w:rPr>
        <w:t>如果我们仍留在我们的自然光景中，并在其中被发现，那么所有实际罪的帐单和控告书，都将被宣读。</w:t>
      </w:r>
    </w:p>
    <w:p w14:paraId="65AED710">
      <w:pPr>
        <w:widowControl w:val="0"/>
        <w:numPr>
          <w:ilvl w:val="0"/>
          <w:numId w:val="0"/>
        </w:numPr>
        <w:jc w:val="both"/>
        <w:rPr>
          <w:rFonts w:hint="eastAsia"/>
        </w:rPr>
      </w:pPr>
    </w:p>
    <w:p w14:paraId="4B589E37">
      <w:pPr>
        <w:widowControl w:val="0"/>
        <w:numPr>
          <w:ilvl w:val="0"/>
          <w:numId w:val="0"/>
        </w:numPr>
        <w:jc w:val="both"/>
        <w:rPr>
          <w:rFonts w:hint="eastAsia"/>
        </w:rPr>
      </w:pPr>
      <w:r>
        <w:rPr>
          <w:rFonts w:hint="eastAsia"/>
        </w:rPr>
        <w:t>Yea, but where is the mother of them all?</w:t>
      </w:r>
    </w:p>
    <w:p w14:paraId="7A6DA115">
      <w:pPr>
        <w:widowControl w:val="0"/>
        <w:numPr>
          <w:ilvl w:val="0"/>
          <w:numId w:val="0"/>
        </w:numPr>
        <w:jc w:val="both"/>
        <w:rPr>
          <w:rFonts w:hint="eastAsia"/>
        </w:rPr>
      </w:pPr>
      <w:r>
        <w:rPr>
          <w:rFonts w:hint="eastAsia"/>
        </w:rPr>
        <w:t>是的，但所有这些的母亲在哪里呢？</w:t>
      </w:r>
    </w:p>
    <w:p w14:paraId="7B0E68E8">
      <w:pPr>
        <w:widowControl w:val="0"/>
        <w:numPr>
          <w:ilvl w:val="0"/>
          <w:numId w:val="0"/>
        </w:numPr>
        <w:jc w:val="both"/>
        <w:rPr>
          <w:rFonts w:hint="eastAsia"/>
        </w:rPr>
      </w:pPr>
    </w:p>
    <w:p w14:paraId="56E375DA">
      <w:pPr>
        <w:widowControl w:val="0"/>
        <w:numPr>
          <w:ilvl w:val="0"/>
          <w:numId w:val="0"/>
        </w:numPr>
        <w:jc w:val="both"/>
        <w:rPr>
          <w:rFonts w:hint="eastAsia"/>
        </w:rPr>
      </w:pPr>
      <w:r>
        <w:rPr>
          <w:rFonts w:hint="eastAsia"/>
        </w:rPr>
        <w:t>and what sin will God judge and reward most?</w:t>
      </w:r>
    </w:p>
    <w:p w14:paraId="6676D4EF">
      <w:pPr>
        <w:widowControl w:val="0"/>
        <w:numPr>
          <w:ilvl w:val="0"/>
          <w:numId w:val="0"/>
        </w:numPr>
        <w:jc w:val="both"/>
        <w:rPr>
          <w:rFonts w:hint="eastAsia"/>
        </w:rPr>
      </w:pPr>
      <w:r>
        <w:rPr>
          <w:rFonts w:hint="eastAsia"/>
        </w:rPr>
        <w:t>神将要审判和赏罚哪个罪最多呢？</w:t>
      </w:r>
    </w:p>
    <w:p w14:paraId="65A92CA9">
      <w:pPr>
        <w:widowControl w:val="0"/>
        <w:numPr>
          <w:ilvl w:val="0"/>
          <w:numId w:val="0"/>
        </w:numPr>
        <w:jc w:val="both"/>
        <w:rPr>
          <w:rFonts w:hint="eastAsia"/>
        </w:rPr>
      </w:pPr>
    </w:p>
    <w:p w14:paraId="0EB8B5AC">
      <w:pPr>
        <w:widowControl w:val="0"/>
        <w:numPr>
          <w:ilvl w:val="0"/>
          <w:numId w:val="0"/>
        </w:numPr>
        <w:jc w:val="both"/>
        <w:rPr>
          <w:rFonts w:hint="eastAsia"/>
        </w:rPr>
      </w:pPr>
      <w:r>
        <w:rPr>
          <w:rFonts w:hint="eastAsia"/>
        </w:rPr>
        <w:t>Even your original indwelling sin.</w:t>
      </w:r>
    </w:p>
    <w:p w14:paraId="7A5E72D5">
      <w:pPr>
        <w:widowControl w:val="0"/>
        <w:numPr>
          <w:ilvl w:val="0"/>
          <w:numId w:val="0"/>
        </w:numPr>
        <w:jc w:val="both"/>
        <w:rPr>
          <w:rFonts w:hint="eastAsia"/>
        </w:rPr>
      </w:pPr>
      <w:r>
        <w:rPr>
          <w:rFonts w:hint="eastAsia"/>
        </w:rPr>
        <w:t>就是你们原初内在的罪。</w:t>
      </w:r>
    </w:p>
    <w:p w14:paraId="7B74A38C">
      <w:pPr>
        <w:widowControl w:val="0"/>
        <w:numPr>
          <w:ilvl w:val="0"/>
          <w:numId w:val="0"/>
        </w:numPr>
        <w:jc w:val="both"/>
        <w:rPr>
          <w:rFonts w:hint="eastAsia"/>
        </w:rPr>
      </w:pPr>
    </w:p>
    <w:p w14:paraId="1688246A">
      <w:pPr>
        <w:widowControl w:val="0"/>
        <w:numPr>
          <w:ilvl w:val="0"/>
          <w:numId w:val="0"/>
        </w:numPr>
        <w:jc w:val="both"/>
        <w:rPr>
          <w:rFonts w:hint="eastAsia"/>
        </w:rPr>
      </w:pPr>
      <w:r>
        <w:rPr>
          <w:rFonts w:hint="eastAsia"/>
        </w:rPr>
        <w:t>This, this is the mother of abominations, the great beldame, the great witch and whore, in whom will be found all the sins that ever thou hast done.</w:t>
      </w:r>
    </w:p>
    <w:p w14:paraId="112CA419">
      <w:pPr>
        <w:widowControl w:val="0"/>
        <w:numPr>
          <w:ilvl w:val="0"/>
          <w:numId w:val="0"/>
        </w:numPr>
        <w:jc w:val="both"/>
        <w:rPr>
          <w:rFonts w:hint="eastAsia"/>
        </w:rPr>
      </w:pPr>
      <w:r>
        <w:rPr>
          <w:rFonts w:hint="eastAsia"/>
        </w:rPr>
        <w:t>这个，这个，就是可憎之物的母，那大老妇，那大女巫和淫妇，在你里面，将要找到你曾犯的所有罪。</w:t>
      </w:r>
    </w:p>
    <w:p w14:paraId="45E44CFB">
      <w:pPr>
        <w:widowControl w:val="0"/>
        <w:numPr>
          <w:ilvl w:val="0"/>
          <w:numId w:val="0"/>
        </w:numPr>
        <w:jc w:val="both"/>
        <w:rPr>
          <w:rFonts w:hint="eastAsia"/>
        </w:rPr>
      </w:pPr>
    </w:p>
    <w:p w14:paraId="71BA982B">
      <w:pPr>
        <w:widowControl w:val="0"/>
        <w:numPr>
          <w:ilvl w:val="0"/>
          <w:numId w:val="0"/>
        </w:numPr>
        <w:jc w:val="both"/>
        <w:rPr>
          <w:rFonts w:hint="eastAsia"/>
        </w:rPr>
      </w:pPr>
      <w:r>
        <w:rPr>
          <w:rFonts w:hint="eastAsia"/>
        </w:rPr>
        <w:t>And that you may enlarge, and make the meditation hereof more pungent and impressive by another parallel contemplation, though utterly contrary, look, as Christ at the latter day, when he comes to judge, what will be his glory then?</w:t>
      </w:r>
    </w:p>
    <w:p w14:paraId="7E9715F3">
      <w:pPr>
        <w:widowControl w:val="0"/>
        <w:numPr>
          <w:ilvl w:val="0"/>
          <w:numId w:val="0"/>
        </w:numPr>
        <w:jc w:val="both"/>
        <w:rPr>
          <w:rFonts w:hint="eastAsia"/>
        </w:rPr>
      </w:pPr>
      <w:r>
        <w:rPr>
          <w:rFonts w:hint="eastAsia"/>
        </w:rPr>
        <w:t>为了你们能扩大，并藉着另一个平行的沉思，即使是完全相反的，使对此的默想更尖锐和深刻，看哪，基督在末后的日子，当祂来审判时，祂的荣耀那时将是什么呢？</w:t>
      </w:r>
    </w:p>
    <w:p w14:paraId="565998C0">
      <w:pPr>
        <w:widowControl w:val="0"/>
        <w:numPr>
          <w:ilvl w:val="0"/>
          <w:numId w:val="0"/>
        </w:numPr>
        <w:jc w:val="both"/>
        <w:rPr>
          <w:rFonts w:hint="eastAsia"/>
        </w:rPr>
      </w:pPr>
    </w:p>
    <w:p w14:paraId="19FF5914">
      <w:pPr>
        <w:widowControl w:val="0"/>
        <w:numPr>
          <w:ilvl w:val="0"/>
          <w:numId w:val="0"/>
        </w:numPr>
        <w:jc w:val="both"/>
        <w:rPr>
          <w:rFonts w:hint="eastAsia"/>
        </w:rPr>
      </w:pPr>
      <w:r>
        <w:rPr>
          <w:rFonts w:hint="eastAsia"/>
        </w:rPr>
        <w:t>Even this, he shall present himself, and all saints about him, and say to his Father, 'Lo, here am I, and the children which thou hast given me.'</w:t>
      </w:r>
    </w:p>
    <w:p w14:paraId="1E8BCE7D">
      <w:pPr>
        <w:widowControl w:val="0"/>
        <w:numPr>
          <w:ilvl w:val="0"/>
          <w:numId w:val="0"/>
        </w:numPr>
        <w:jc w:val="both"/>
        <w:rPr>
          <w:rFonts w:hint="eastAsia"/>
        </w:rPr>
      </w:pPr>
      <w:r>
        <w:rPr>
          <w:rFonts w:hint="eastAsia"/>
        </w:rPr>
        <w:t>就是这个，祂将把自己，和祂周围所有的圣徒，都献上，并对祂的父说，“看哪，我与你所赐给我的儿女都在这里。”</w:t>
      </w:r>
    </w:p>
    <w:p w14:paraId="5408B5A1">
      <w:pPr>
        <w:widowControl w:val="0"/>
        <w:numPr>
          <w:ilvl w:val="0"/>
          <w:numId w:val="0"/>
        </w:numPr>
        <w:jc w:val="both"/>
        <w:rPr>
          <w:rFonts w:hint="eastAsia"/>
        </w:rPr>
      </w:pPr>
    </w:p>
    <w:p w14:paraId="339051A6">
      <w:pPr>
        <w:widowControl w:val="0"/>
        <w:numPr>
          <w:ilvl w:val="0"/>
          <w:numId w:val="0"/>
        </w:numPr>
        <w:jc w:val="both"/>
        <w:rPr>
          <w:rFonts w:hint="eastAsia"/>
        </w:rPr>
      </w:pPr>
      <w:r>
        <w:rPr>
          <w:rFonts w:hint="eastAsia"/>
        </w:rPr>
        <w:t>And then again, 'All their fruit is found in me,' and all their graces, and all their righteousness.</w:t>
      </w:r>
    </w:p>
    <w:p w14:paraId="40D385BA">
      <w:pPr>
        <w:widowControl w:val="0"/>
        <w:numPr>
          <w:ilvl w:val="0"/>
          <w:numId w:val="0"/>
        </w:numPr>
        <w:jc w:val="both"/>
        <w:rPr>
          <w:rFonts w:hint="eastAsia"/>
        </w:rPr>
      </w:pPr>
      <w:r>
        <w:rPr>
          <w:rFonts w:hint="eastAsia"/>
        </w:rPr>
        <w:t>然后又说，“他们所有的果子，都在我里面找到”，以及他们所有的恩典，和他们所有的义。</w:t>
      </w:r>
    </w:p>
    <w:p w14:paraId="1C641D5C">
      <w:pPr>
        <w:widowControl w:val="0"/>
        <w:numPr>
          <w:ilvl w:val="0"/>
          <w:numId w:val="0"/>
        </w:numPr>
        <w:jc w:val="both"/>
        <w:rPr>
          <w:rFonts w:hint="eastAsia"/>
        </w:rPr>
      </w:pPr>
    </w:p>
    <w:p w14:paraId="0C3D52C7">
      <w:pPr>
        <w:widowControl w:val="0"/>
        <w:numPr>
          <w:ilvl w:val="0"/>
          <w:numId w:val="0"/>
        </w:numPr>
        <w:jc w:val="both"/>
        <w:rPr>
          <w:rFonts w:hint="eastAsia"/>
        </w:rPr>
      </w:pPr>
      <w:r>
        <w:rPr>
          <w:rFonts w:hint="eastAsia"/>
        </w:rPr>
        <w:t>So, if thou be found unregenerate, then to thy everlasting confusion shall all thy sins be set in order before God and thine own conscience, as in Ps. 50:20, and this great beldame shall be brought forth with all her brood.</w:t>
      </w:r>
    </w:p>
    <w:p w14:paraId="71148DE1">
      <w:pPr>
        <w:widowControl w:val="0"/>
        <w:numPr>
          <w:ilvl w:val="0"/>
          <w:numId w:val="0"/>
        </w:numPr>
        <w:jc w:val="both"/>
        <w:rPr>
          <w:rFonts w:hint="eastAsia"/>
        </w:rPr>
      </w:pPr>
      <w:r>
        <w:rPr>
          <w:rFonts w:hint="eastAsia"/>
        </w:rPr>
        <w:t>所以，如果你被发现是未重生的，那么，为着你永远的羞愧，你所有的罪，都将在神和你自己的良心面前，被陈列出来，如同在诗篇50篇20节，并且这个大老妇，将和她所有的后代一同被带出来。</w:t>
      </w:r>
    </w:p>
    <w:p w14:paraId="510946DF">
      <w:pPr>
        <w:widowControl w:val="0"/>
        <w:numPr>
          <w:ilvl w:val="0"/>
          <w:numId w:val="0"/>
        </w:numPr>
        <w:jc w:val="both"/>
        <w:rPr>
          <w:rFonts w:hint="eastAsia"/>
        </w:rPr>
      </w:pPr>
    </w:p>
    <w:p w14:paraId="00122885">
      <w:pPr>
        <w:widowControl w:val="0"/>
        <w:numPr>
          <w:ilvl w:val="0"/>
          <w:numId w:val="0"/>
        </w:numPr>
        <w:jc w:val="both"/>
        <w:rPr>
          <w:rFonts w:hint="eastAsia"/>
        </w:rPr>
      </w:pPr>
      <w:r>
        <w:rPr>
          <w:rFonts w:hint="eastAsia"/>
        </w:rPr>
        <w:t>Lo, here are all the children which this great mother and my cursed will have brought forth together, and they will judge this great whore as she stands in relation to her children;</w:t>
      </w:r>
    </w:p>
    <w:p w14:paraId="05CACDF5">
      <w:pPr>
        <w:widowControl w:val="0"/>
        <w:numPr>
          <w:ilvl w:val="0"/>
          <w:numId w:val="0"/>
        </w:numPr>
        <w:jc w:val="both"/>
        <w:rPr>
          <w:rFonts w:hint="eastAsia"/>
        </w:rPr>
      </w:pPr>
      <w:r>
        <w:rPr>
          <w:rFonts w:hint="eastAsia"/>
        </w:rPr>
        <w:t>看哪，这里是这个大母亲和我被咒诅的意志，一同生出的所有孩子，并且他们将审判这个大淫妇，如同她与她的儿女的关系；</w:t>
      </w:r>
    </w:p>
    <w:p w14:paraId="5B60D71A">
      <w:pPr>
        <w:widowControl w:val="0"/>
        <w:numPr>
          <w:ilvl w:val="0"/>
          <w:numId w:val="0"/>
        </w:numPr>
        <w:jc w:val="both"/>
        <w:rPr>
          <w:rFonts w:hint="eastAsia"/>
        </w:rPr>
      </w:pPr>
    </w:p>
    <w:p w14:paraId="09D4A2DB">
      <w:pPr>
        <w:widowControl w:val="0"/>
        <w:numPr>
          <w:ilvl w:val="0"/>
          <w:numId w:val="0"/>
        </w:numPr>
        <w:jc w:val="both"/>
        <w:rPr>
          <w:rFonts w:hint="eastAsia"/>
        </w:rPr>
      </w:pPr>
      <w:r>
        <w:rPr>
          <w:rFonts w:hint="eastAsia"/>
        </w:rPr>
        <w:t>and it shall be said, Cursed be the womb that bare you, and the paps that gave you suck;</w:t>
      </w:r>
    </w:p>
    <w:p w14:paraId="08262872">
      <w:pPr>
        <w:widowControl w:val="0"/>
        <w:numPr>
          <w:ilvl w:val="0"/>
          <w:numId w:val="0"/>
        </w:numPr>
        <w:jc w:val="both"/>
        <w:rPr>
          <w:rFonts w:hint="eastAsia"/>
        </w:rPr>
      </w:pPr>
      <w:r>
        <w:rPr>
          <w:rFonts w:hint="eastAsia"/>
        </w:rPr>
        <w:t>并且将要说，咒诅那怀你的胎，和乳养你的奶；</w:t>
      </w:r>
    </w:p>
    <w:p w14:paraId="5621ACCE">
      <w:pPr>
        <w:widowControl w:val="0"/>
        <w:numPr>
          <w:ilvl w:val="0"/>
          <w:numId w:val="0"/>
        </w:numPr>
        <w:jc w:val="both"/>
        <w:rPr>
          <w:rFonts w:hint="eastAsia"/>
        </w:rPr>
      </w:pPr>
    </w:p>
    <w:p w14:paraId="6B36A6A3">
      <w:pPr>
        <w:widowControl w:val="0"/>
        <w:numPr>
          <w:ilvl w:val="0"/>
          <w:numId w:val="0"/>
        </w:numPr>
        <w:jc w:val="both"/>
        <w:rPr>
          <w:rFonts w:hint="eastAsia"/>
        </w:rPr>
      </w:pPr>
      <w:r>
        <w:rPr>
          <w:rFonts w:hint="eastAsia"/>
        </w:rPr>
        <w:t>and because God will pass this judgment as concerning us then, let us therefore, accordingly, judge ourselves in this manner beforehand, that we be not condemned with the world!</w:t>
      </w:r>
    </w:p>
    <w:p w14:paraId="2381240C">
      <w:pPr>
        <w:widowControl w:val="0"/>
        <w:numPr>
          <w:ilvl w:val="0"/>
          <w:numId w:val="0"/>
        </w:numPr>
        <w:jc w:val="both"/>
        <w:rPr>
          <w:rFonts w:hint="eastAsia"/>
        </w:rPr>
      </w:pPr>
      <w:r>
        <w:rPr>
          <w:rFonts w:hint="eastAsia"/>
        </w:rPr>
        <w:t>并且因为神那时将要如此地审判我们，让我们因此，相应地，预先如此地审判我们自己，好让我们不与世界一同被定罪！</w:t>
      </w:r>
    </w:p>
    <w:p w14:paraId="6B9E60DB">
      <w:pPr>
        <w:widowControl w:val="0"/>
        <w:numPr>
          <w:ilvl w:val="0"/>
          <w:numId w:val="0"/>
        </w:numPr>
        <w:jc w:val="both"/>
        <w:rPr>
          <w:rFonts w:hint="eastAsia"/>
        </w:rPr>
      </w:pPr>
    </w:p>
    <w:p w14:paraId="0926EC7A">
      <w:pPr>
        <w:widowControl w:val="0"/>
        <w:numPr>
          <w:ilvl w:val="0"/>
          <w:numId w:val="0"/>
        </w:numPr>
        <w:jc w:val="both"/>
        <w:rPr>
          <w:rFonts w:hint="eastAsia"/>
        </w:rPr>
      </w:pPr>
      <w:r>
        <w:rPr>
          <w:rFonts w:hint="eastAsia"/>
        </w:rPr>
        <w:t>There be other weighty considerations might be added and enlarged upon to exaggerate the sinfulness of this sin, in the like way of comparison as hitherto hath been used.</w:t>
      </w:r>
    </w:p>
    <w:p w14:paraId="202CBC6C">
      <w:pPr>
        <w:widowControl w:val="0"/>
        <w:numPr>
          <w:ilvl w:val="0"/>
          <w:numId w:val="0"/>
        </w:numPr>
        <w:jc w:val="both"/>
        <w:rPr>
          <w:rFonts w:hint="eastAsia"/>
        </w:rPr>
      </w:pPr>
      <w:r>
        <w:rPr>
          <w:rFonts w:hint="eastAsia"/>
        </w:rPr>
        <w:t>还有其他重大的考虑，可以加上并扩大，来夸大这罪的罪性，用如同迄今所用的，同样的比喻方式。</w:t>
      </w:r>
    </w:p>
    <w:p w14:paraId="646D1427">
      <w:pPr>
        <w:widowControl w:val="0"/>
        <w:numPr>
          <w:ilvl w:val="0"/>
          <w:numId w:val="0"/>
        </w:numPr>
        <w:jc w:val="both"/>
        <w:rPr>
          <w:rFonts w:hint="eastAsia"/>
        </w:rPr>
      </w:pPr>
    </w:p>
    <w:p w14:paraId="7B37509B">
      <w:pPr>
        <w:widowControl w:val="0"/>
        <w:numPr>
          <w:ilvl w:val="0"/>
          <w:numId w:val="0"/>
        </w:numPr>
        <w:jc w:val="both"/>
        <w:rPr>
          <w:rFonts w:hint="eastAsia"/>
        </w:rPr>
      </w:pPr>
      <w:r>
        <w:rPr>
          <w:rFonts w:hint="eastAsia"/>
        </w:rPr>
        <w:t>As, first, that thou art not only to make the comparison with all thy sins actually past and done hitherto, and to make that the sole measure of thy humiliation for the iniquity of it, but further, both from what actual sins this thy corrupt nature might have brought forth, but hath not, as also from what itself (if left to itself) may and would bring forth for the future.</w:t>
      </w:r>
    </w:p>
    <w:p w14:paraId="2245B034">
      <w:pPr>
        <w:widowControl w:val="0"/>
        <w:numPr>
          <w:ilvl w:val="0"/>
          <w:numId w:val="0"/>
        </w:numPr>
        <w:jc w:val="both"/>
        <w:rPr>
          <w:rFonts w:hint="eastAsia"/>
        </w:rPr>
      </w:pPr>
      <w:r>
        <w:rPr>
          <w:rFonts w:hint="eastAsia"/>
        </w:rPr>
        <w:t>首先，你不仅要将它与你迄今为止所有实际的、已犯的罪相比，并以此作为你为它的罪孽而谦卑的唯一量度，而且更进一步地，既要从这你败坏的本性，本可能产生，却未产生的实际的罪，也要从它自己（如果任凭它自己）将来可能并且会产生的罪。</w:t>
      </w:r>
    </w:p>
    <w:p w14:paraId="6311121F">
      <w:pPr>
        <w:widowControl w:val="0"/>
        <w:numPr>
          <w:ilvl w:val="0"/>
          <w:numId w:val="0"/>
        </w:numPr>
        <w:jc w:val="both"/>
        <w:rPr>
          <w:rFonts w:hint="eastAsia"/>
        </w:rPr>
      </w:pPr>
    </w:p>
    <w:p w14:paraId="5F3EB504">
      <w:pPr>
        <w:widowControl w:val="0"/>
        <w:numPr>
          <w:ilvl w:val="0"/>
          <w:numId w:val="0"/>
        </w:numPr>
        <w:jc w:val="both"/>
        <w:rPr>
          <w:rFonts w:hint="eastAsia"/>
        </w:rPr>
      </w:pPr>
      <w:r>
        <w:rPr>
          <w:rFonts w:hint="eastAsia"/>
        </w:rPr>
        <w:t>This hath two branches,</w:t>
      </w:r>
    </w:p>
    <w:p w14:paraId="6614096A">
      <w:pPr>
        <w:widowControl w:val="0"/>
        <w:numPr>
          <w:ilvl w:val="0"/>
          <w:numId w:val="0"/>
        </w:numPr>
        <w:jc w:val="both"/>
        <w:rPr>
          <w:rFonts w:hint="eastAsia"/>
        </w:rPr>
      </w:pPr>
      <w:r>
        <w:rPr>
          <w:rFonts w:hint="eastAsia"/>
        </w:rPr>
        <w:t>这有两支，</w:t>
      </w:r>
    </w:p>
    <w:p w14:paraId="36F458FC">
      <w:pPr>
        <w:widowControl w:val="0"/>
        <w:numPr>
          <w:ilvl w:val="0"/>
          <w:numId w:val="0"/>
        </w:numPr>
        <w:jc w:val="both"/>
        <w:rPr>
          <w:rFonts w:hint="eastAsia"/>
        </w:rPr>
      </w:pPr>
    </w:p>
    <w:p w14:paraId="12CEC599">
      <w:pPr>
        <w:widowControl w:val="0"/>
        <w:numPr>
          <w:ilvl w:val="0"/>
          <w:numId w:val="0"/>
        </w:numPr>
        <w:jc w:val="both"/>
        <w:rPr>
          <w:rFonts w:hint="eastAsia"/>
        </w:rPr>
      </w:pPr>
      <w:r>
        <w:rPr>
          <w:rFonts w:hint="eastAsia"/>
        </w:rPr>
        <w:t>1.What it might have brought forth, but hath not.</w:t>
      </w:r>
    </w:p>
    <w:p w14:paraId="1EB583A9">
      <w:pPr>
        <w:widowControl w:val="0"/>
        <w:numPr>
          <w:ilvl w:val="0"/>
          <w:numId w:val="0"/>
        </w:numPr>
        <w:jc w:val="both"/>
        <w:rPr>
          <w:rFonts w:hint="eastAsia"/>
        </w:rPr>
      </w:pPr>
      <w:r>
        <w:rPr>
          <w:rFonts w:hint="eastAsia"/>
        </w:rPr>
        <w:t>1. 它本可能产生，却未产生的。</w:t>
      </w:r>
    </w:p>
    <w:p w14:paraId="359A831F">
      <w:pPr>
        <w:widowControl w:val="0"/>
        <w:numPr>
          <w:ilvl w:val="0"/>
          <w:numId w:val="0"/>
        </w:numPr>
        <w:jc w:val="both"/>
        <w:rPr>
          <w:rFonts w:hint="eastAsia"/>
        </w:rPr>
      </w:pPr>
    </w:p>
    <w:p w14:paraId="0E18C5E3">
      <w:pPr>
        <w:widowControl w:val="0"/>
        <w:numPr>
          <w:ilvl w:val="0"/>
          <w:numId w:val="0"/>
        </w:numPr>
        <w:jc w:val="both"/>
        <w:rPr>
          <w:rFonts w:hint="eastAsia"/>
        </w:rPr>
      </w:pPr>
      <w:r>
        <w:rPr>
          <w:rFonts w:hint="eastAsia"/>
        </w:rPr>
        <w:t>2.What it may, and would of itself, for the future.</w:t>
      </w:r>
    </w:p>
    <w:p w14:paraId="11DB505C">
      <w:pPr>
        <w:widowControl w:val="0"/>
        <w:numPr>
          <w:ilvl w:val="0"/>
          <w:numId w:val="0"/>
        </w:numPr>
        <w:jc w:val="both"/>
        <w:rPr>
          <w:rFonts w:hint="eastAsia"/>
        </w:rPr>
      </w:pPr>
      <w:r>
        <w:rPr>
          <w:rFonts w:hint="eastAsia"/>
        </w:rPr>
        <w:t>2. 它将来可能并且会自己产生的。</w:t>
      </w:r>
    </w:p>
    <w:p w14:paraId="5D30B91A">
      <w:pPr>
        <w:widowControl w:val="0"/>
        <w:numPr>
          <w:ilvl w:val="0"/>
          <w:numId w:val="0"/>
        </w:numPr>
        <w:jc w:val="both"/>
        <w:rPr>
          <w:rFonts w:hint="eastAsia"/>
        </w:rPr>
      </w:pPr>
    </w:p>
    <w:p w14:paraId="3490EEE4">
      <w:pPr>
        <w:widowControl w:val="0"/>
        <w:numPr>
          <w:ilvl w:val="0"/>
          <w:numId w:val="0"/>
        </w:numPr>
        <w:jc w:val="both"/>
        <w:rPr>
          <w:rFonts w:hint="eastAsia"/>
        </w:rPr>
      </w:pPr>
      <w:r>
        <w:rPr>
          <w:rFonts w:hint="eastAsia"/>
        </w:rPr>
        <w:t>These, although they admit distinct considerations, yet they have this common to both, that God measures not the sinfulness of this sin only by the acts it hath produced, but by the potentiality of it, or the power it hath to produce, if left to itself.</w:t>
      </w:r>
    </w:p>
    <w:p w14:paraId="67E8C62C">
      <w:pPr>
        <w:widowControl w:val="0"/>
        <w:numPr>
          <w:ilvl w:val="0"/>
          <w:numId w:val="0"/>
        </w:numPr>
        <w:jc w:val="both"/>
        <w:rPr>
          <w:rFonts w:hint="eastAsia"/>
        </w:rPr>
      </w:pPr>
      <w:r>
        <w:rPr>
          <w:rFonts w:hint="eastAsia"/>
        </w:rPr>
        <w:t>这些，虽然它们容许独特的考虑，然而它们却有这个共同之处，即，神并非只凭着它已产生的行为，来衡量这罪的罪性，而是凭着它的潜能，或它若任凭自己，所拥有的生产的能力。</w:t>
      </w:r>
    </w:p>
    <w:p w14:paraId="263498FA">
      <w:pPr>
        <w:widowControl w:val="0"/>
        <w:numPr>
          <w:ilvl w:val="0"/>
          <w:numId w:val="0"/>
        </w:numPr>
        <w:jc w:val="both"/>
        <w:rPr>
          <w:rFonts w:hint="eastAsia"/>
        </w:rPr>
      </w:pPr>
    </w:p>
    <w:p w14:paraId="59338ECC">
      <w:pPr>
        <w:widowControl w:val="0"/>
        <w:numPr>
          <w:ilvl w:val="0"/>
          <w:numId w:val="0"/>
        </w:numPr>
        <w:jc w:val="both"/>
        <w:rPr>
          <w:rFonts w:hint="eastAsia"/>
        </w:rPr>
      </w:pPr>
      <w:r>
        <w:rPr>
          <w:rFonts w:hint="eastAsia"/>
        </w:rPr>
        <w:t>Will you take but an instance from God? We don't measure God's power by what he hath done, or will do, but by all he can do;</w:t>
      </w:r>
    </w:p>
    <w:p w14:paraId="34EFE423">
      <w:pPr>
        <w:widowControl w:val="0"/>
        <w:numPr>
          <w:ilvl w:val="0"/>
          <w:numId w:val="0"/>
        </w:numPr>
        <w:jc w:val="both"/>
        <w:rPr>
          <w:rFonts w:hint="eastAsia"/>
        </w:rPr>
      </w:pPr>
      <w:r>
        <w:rPr>
          <w:rFonts w:hint="eastAsia"/>
        </w:rPr>
        <w:t>你们只拿一个出自神的例子吗？我们并非凭着祂已做的，或将要做的，来衡量神的能力，而是凭着祂所能做的一切；</w:t>
      </w:r>
    </w:p>
    <w:p w14:paraId="17C42B75">
      <w:pPr>
        <w:widowControl w:val="0"/>
        <w:numPr>
          <w:ilvl w:val="0"/>
          <w:numId w:val="0"/>
        </w:numPr>
        <w:jc w:val="both"/>
        <w:rPr>
          <w:rFonts w:hint="eastAsia"/>
        </w:rPr>
      </w:pPr>
    </w:p>
    <w:p w14:paraId="06D3F54E">
      <w:pPr>
        <w:widowControl w:val="0"/>
        <w:numPr>
          <w:ilvl w:val="0"/>
          <w:numId w:val="0"/>
        </w:numPr>
        <w:jc w:val="both"/>
        <w:rPr>
          <w:rFonts w:hint="eastAsia"/>
        </w:rPr>
      </w:pPr>
      <w:r>
        <w:rPr>
          <w:rFonts w:hint="eastAsia"/>
        </w:rPr>
        <w:t>we consider entia possibilia, things possible to be done by him;</w:t>
      </w:r>
    </w:p>
    <w:p w14:paraId="741B71AD">
      <w:pPr>
        <w:widowControl w:val="0"/>
        <w:numPr>
          <w:ilvl w:val="0"/>
          <w:numId w:val="0"/>
        </w:numPr>
        <w:jc w:val="both"/>
        <w:rPr>
          <w:rFonts w:hint="eastAsia"/>
        </w:rPr>
      </w:pPr>
      <w:r>
        <w:rPr>
          <w:rFonts w:hint="eastAsia"/>
        </w:rPr>
        <w:t>我们思想 entia possibilia（可能的存在），即祂可能做的事；</w:t>
      </w:r>
    </w:p>
    <w:p w14:paraId="1B536D2A">
      <w:pPr>
        <w:widowControl w:val="0"/>
        <w:numPr>
          <w:ilvl w:val="0"/>
          <w:numId w:val="0"/>
        </w:numPr>
        <w:jc w:val="both"/>
        <w:rPr>
          <w:rFonts w:hint="eastAsia"/>
        </w:rPr>
      </w:pPr>
    </w:p>
    <w:p w14:paraId="25E55B05">
      <w:pPr>
        <w:widowControl w:val="0"/>
        <w:numPr>
          <w:ilvl w:val="0"/>
          <w:numId w:val="0"/>
        </w:numPr>
        <w:jc w:val="both"/>
        <w:rPr>
          <w:rFonts w:hint="eastAsia"/>
        </w:rPr>
      </w:pPr>
      <w:r>
        <w:rPr>
          <w:rFonts w:hint="eastAsia"/>
        </w:rPr>
        <w:t>we say, though God doth not will, or do all things, yet he is omnipotent, and accordingly do adore him for it.</w:t>
      </w:r>
    </w:p>
    <w:p w14:paraId="057C4D9D">
      <w:pPr>
        <w:widowControl w:val="0"/>
        <w:numPr>
          <w:ilvl w:val="0"/>
          <w:numId w:val="0"/>
        </w:numPr>
        <w:jc w:val="both"/>
        <w:rPr>
          <w:rFonts w:hint="eastAsia"/>
        </w:rPr>
      </w:pPr>
      <w:r>
        <w:rPr>
          <w:rFonts w:hint="eastAsia"/>
        </w:rPr>
        <w:t>我们说，虽然神并非愿意，或做所有事，然而祂是全能的，并且我们因此而敬拜祂。</w:t>
      </w:r>
    </w:p>
    <w:p w14:paraId="76175B3E">
      <w:pPr>
        <w:widowControl w:val="0"/>
        <w:numPr>
          <w:ilvl w:val="0"/>
          <w:numId w:val="0"/>
        </w:numPr>
        <w:jc w:val="both"/>
        <w:rPr>
          <w:rFonts w:hint="eastAsia"/>
        </w:rPr>
      </w:pPr>
    </w:p>
    <w:p w14:paraId="696FEB29">
      <w:pPr>
        <w:widowControl w:val="0"/>
        <w:numPr>
          <w:ilvl w:val="0"/>
          <w:numId w:val="0"/>
        </w:numPr>
        <w:jc w:val="both"/>
        <w:rPr>
          <w:rFonts w:hint="eastAsia"/>
        </w:rPr>
      </w:pPr>
      <w:r>
        <w:rPr>
          <w:rFonts w:hint="eastAsia"/>
        </w:rPr>
        <w:t>And here divines rightly say that there is scientia simplicis intelligentiæ in God, a knowledge whereby he views thousands and thousands of millions of worlds and creatures he never did nor will bring forth;</w:t>
      </w:r>
    </w:p>
    <w:p w14:paraId="5D2B49FD">
      <w:pPr>
        <w:widowControl w:val="0"/>
        <w:numPr>
          <w:ilvl w:val="0"/>
          <w:numId w:val="0"/>
        </w:numPr>
        <w:jc w:val="both"/>
        <w:rPr>
          <w:rFonts w:hint="eastAsia"/>
        </w:rPr>
      </w:pPr>
      <w:r>
        <w:rPr>
          <w:rFonts w:hint="eastAsia"/>
        </w:rPr>
        <w:t>在这里，神学家们正确地说，在神里面有 scientia simplicis intelligentiæ（单纯理智的知识），一种知识，藉此祂观看千万亿个祂从未并且永不会生出的世界和受造物；</w:t>
      </w:r>
    </w:p>
    <w:p w14:paraId="1BBBB439">
      <w:pPr>
        <w:widowControl w:val="0"/>
        <w:numPr>
          <w:ilvl w:val="0"/>
          <w:numId w:val="0"/>
        </w:numPr>
        <w:jc w:val="both"/>
        <w:rPr>
          <w:rFonts w:hint="eastAsia"/>
        </w:rPr>
      </w:pPr>
    </w:p>
    <w:p w14:paraId="28CCE2C0">
      <w:pPr>
        <w:widowControl w:val="0"/>
        <w:numPr>
          <w:ilvl w:val="0"/>
          <w:numId w:val="0"/>
        </w:numPr>
        <w:jc w:val="both"/>
        <w:rPr>
          <w:rFonts w:hint="eastAsia"/>
        </w:rPr>
      </w:pPr>
      <w:r>
        <w:rPr>
          <w:rFonts w:hint="eastAsia"/>
        </w:rPr>
        <w:t>and that there is scientia visionis, a foreknowledge of what he purposes to do;</w:t>
      </w:r>
    </w:p>
    <w:p w14:paraId="54C8BE9E">
      <w:pPr>
        <w:widowControl w:val="0"/>
        <w:numPr>
          <w:ilvl w:val="0"/>
          <w:numId w:val="0"/>
        </w:numPr>
        <w:jc w:val="both"/>
        <w:rPr>
          <w:rFonts w:hint="eastAsia"/>
        </w:rPr>
      </w:pPr>
      <w:r>
        <w:rPr>
          <w:rFonts w:hint="eastAsia"/>
        </w:rPr>
        <w:t>并且有 scientia visionis（看见的知识），即对祂所定意要做之事的预知；</w:t>
      </w:r>
    </w:p>
    <w:p w14:paraId="11386FB6">
      <w:pPr>
        <w:widowControl w:val="0"/>
        <w:numPr>
          <w:ilvl w:val="0"/>
          <w:numId w:val="0"/>
        </w:numPr>
        <w:jc w:val="both"/>
        <w:rPr>
          <w:rFonts w:hint="eastAsia"/>
        </w:rPr>
      </w:pPr>
    </w:p>
    <w:p w14:paraId="2DC508F0">
      <w:pPr>
        <w:widowControl w:val="0"/>
        <w:numPr>
          <w:ilvl w:val="0"/>
          <w:numId w:val="0"/>
        </w:numPr>
        <w:jc w:val="both"/>
        <w:rPr>
          <w:rFonts w:hint="eastAsia"/>
        </w:rPr>
      </w:pPr>
      <w:r>
        <w:rPr>
          <w:rFonts w:hint="eastAsia"/>
        </w:rPr>
        <w:t>'Known to God are all his works from the beginning,' Acts 15:18.</w:t>
      </w:r>
    </w:p>
    <w:p w14:paraId="3F5AF9C2">
      <w:pPr>
        <w:widowControl w:val="0"/>
        <w:numPr>
          <w:ilvl w:val="0"/>
          <w:numId w:val="0"/>
        </w:numPr>
        <w:jc w:val="both"/>
        <w:rPr>
          <w:rFonts w:hint="eastAsia"/>
        </w:rPr>
      </w:pPr>
      <w:r>
        <w:rPr>
          <w:rFonts w:hint="eastAsia"/>
        </w:rPr>
        <w:t>“从创世以来，神所作的一切事，都为神所知道”（使徒行传15:18）。</w:t>
      </w:r>
    </w:p>
    <w:p w14:paraId="24764F9E">
      <w:pPr>
        <w:widowControl w:val="0"/>
        <w:numPr>
          <w:ilvl w:val="0"/>
          <w:numId w:val="0"/>
        </w:numPr>
        <w:jc w:val="both"/>
        <w:rPr>
          <w:rFonts w:hint="eastAsia"/>
        </w:rPr>
      </w:pPr>
    </w:p>
    <w:p w14:paraId="34903477">
      <w:pPr>
        <w:widowControl w:val="0"/>
        <w:numPr>
          <w:ilvl w:val="0"/>
          <w:numId w:val="0"/>
        </w:numPr>
        <w:jc w:val="both"/>
        <w:rPr>
          <w:rFonts w:hint="eastAsia"/>
        </w:rPr>
      </w:pPr>
      <w:r>
        <w:rPr>
          <w:rFonts w:hint="eastAsia"/>
        </w:rPr>
        <w:t>Thus also there are a world of sins thy heart did never bring forth, which yet it might and would have done if left to itself.</w:t>
      </w:r>
    </w:p>
    <w:p w14:paraId="6E447C13">
      <w:pPr>
        <w:widowControl w:val="0"/>
        <w:numPr>
          <w:ilvl w:val="0"/>
          <w:numId w:val="0"/>
        </w:numPr>
        <w:jc w:val="both"/>
        <w:rPr>
          <w:rFonts w:hint="eastAsia"/>
        </w:rPr>
      </w:pPr>
      <w:r>
        <w:rPr>
          <w:rFonts w:hint="eastAsia"/>
        </w:rPr>
        <w:t>同样地，你心里有无数的罪，是它从未产生过的，然而如果任凭它自己，它本可能并且会做的。</w:t>
      </w:r>
    </w:p>
    <w:p w14:paraId="3A02AF90">
      <w:pPr>
        <w:widowControl w:val="0"/>
        <w:numPr>
          <w:ilvl w:val="0"/>
          <w:numId w:val="0"/>
        </w:numPr>
        <w:jc w:val="both"/>
        <w:rPr>
          <w:rFonts w:hint="eastAsia"/>
        </w:rPr>
      </w:pPr>
    </w:p>
    <w:p w14:paraId="55C690ED">
      <w:pPr>
        <w:widowControl w:val="0"/>
        <w:numPr>
          <w:ilvl w:val="0"/>
          <w:numId w:val="0"/>
        </w:numPr>
        <w:jc w:val="both"/>
        <w:rPr>
          <w:rFonts w:hint="eastAsia"/>
        </w:rPr>
      </w:pPr>
      <w:r>
        <w:rPr>
          <w:rFonts w:hint="eastAsia"/>
        </w:rPr>
        <w:t>In this sin they are as in the seed; and God knowing this, reckons accordingly, as the instance of the men of Keilah shews, 1 Sam. 23:11, 12, where God, upon David's inquiry, telleth him what the men of Keilah would have done, even delivered him into Saul's hands, though they never did.</w:t>
      </w:r>
    </w:p>
    <w:p w14:paraId="580E16F8">
      <w:pPr>
        <w:widowControl w:val="0"/>
        <w:numPr>
          <w:ilvl w:val="0"/>
          <w:numId w:val="0"/>
        </w:numPr>
        <w:jc w:val="both"/>
        <w:rPr>
          <w:rFonts w:hint="eastAsia"/>
        </w:rPr>
      </w:pPr>
      <w:r>
        <w:rPr>
          <w:rFonts w:hint="eastAsia"/>
        </w:rPr>
        <w:t>在这罪中，它们如同在种子中；并且神知道这个，就相应地计算，如同基伊拉人的例子所示（撒母耳记上23:11, 12），在那里，神，在大卫的询问下，告诉他基伊拉人本会做的，就是将他交在扫罗手中，虽然他们从未这样做。</w:t>
      </w:r>
    </w:p>
    <w:p w14:paraId="5A4DFE96">
      <w:pPr>
        <w:widowControl w:val="0"/>
        <w:numPr>
          <w:ilvl w:val="0"/>
          <w:numId w:val="0"/>
        </w:numPr>
        <w:jc w:val="both"/>
        <w:rPr>
          <w:rFonts w:hint="eastAsia"/>
        </w:rPr>
      </w:pPr>
    </w:p>
    <w:p w14:paraId="6A4F44E0">
      <w:pPr>
        <w:widowControl w:val="0"/>
        <w:numPr>
          <w:ilvl w:val="0"/>
          <w:numId w:val="0"/>
        </w:numPr>
        <w:jc w:val="both"/>
        <w:rPr>
          <w:rFonts w:hint="eastAsia"/>
        </w:rPr>
      </w:pPr>
      <w:r>
        <w:rPr>
          <w:rFonts w:hint="eastAsia"/>
        </w:rPr>
        <w:t>This premised, I come to the two branches mentioned.</w:t>
      </w:r>
    </w:p>
    <w:p w14:paraId="2DD7E179">
      <w:pPr>
        <w:widowControl w:val="0"/>
        <w:numPr>
          <w:ilvl w:val="0"/>
          <w:numId w:val="0"/>
        </w:numPr>
        <w:jc w:val="both"/>
        <w:rPr>
          <w:rFonts w:hint="eastAsia"/>
        </w:rPr>
      </w:pPr>
      <w:r>
        <w:rPr>
          <w:rFonts w:hint="eastAsia"/>
        </w:rPr>
        <w:t>既已预先陈述了这个，我就来到所提到的两个分支。</w:t>
      </w:r>
    </w:p>
    <w:p w14:paraId="49DDBB09">
      <w:pPr>
        <w:widowControl w:val="0"/>
        <w:numPr>
          <w:ilvl w:val="0"/>
          <w:numId w:val="0"/>
        </w:numPr>
        <w:jc w:val="both"/>
        <w:rPr>
          <w:rFonts w:hint="eastAsia"/>
        </w:rPr>
      </w:pPr>
    </w:p>
    <w:p w14:paraId="26D4B931">
      <w:pPr>
        <w:widowControl w:val="0"/>
        <w:numPr>
          <w:ilvl w:val="0"/>
          <w:numId w:val="0"/>
        </w:numPr>
        <w:jc w:val="both"/>
        <w:rPr>
          <w:rFonts w:hint="eastAsia"/>
        </w:rPr>
      </w:pPr>
      <w:r>
        <w:rPr>
          <w:rFonts w:hint="eastAsia"/>
        </w:rPr>
        <w:t>1.Thou art to measure the iniquity of this sin by what thou mightesthave committed, if thou hadst been left to the swing of thy sinful nature and inclinations.</w:t>
      </w:r>
    </w:p>
    <w:p w14:paraId="7F503687">
      <w:pPr>
        <w:widowControl w:val="0"/>
        <w:numPr>
          <w:ilvl w:val="0"/>
          <w:numId w:val="0"/>
        </w:numPr>
        <w:jc w:val="both"/>
        <w:rPr>
          <w:rFonts w:hint="eastAsia"/>
        </w:rPr>
      </w:pPr>
      <w:r>
        <w:rPr>
          <w:rFonts w:hint="eastAsia"/>
        </w:rPr>
        <w:t>1. 你当凭着你若被任凭你败坏的本性和倾向所左右，本可能犯下的罪，来衡量这罪的罪孽。</w:t>
      </w:r>
    </w:p>
    <w:p w14:paraId="1D0C354A">
      <w:pPr>
        <w:widowControl w:val="0"/>
        <w:numPr>
          <w:ilvl w:val="0"/>
          <w:numId w:val="0"/>
        </w:numPr>
        <w:jc w:val="both"/>
        <w:rPr>
          <w:rFonts w:hint="eastAsia"/>
        </w:rPr>
      </w:pPr>
    </w:p>
    <w:p w14:paraId="027BA2BA">
      <w:pPr>
        <w:widowControl w:val="0"/>
        <w:numPr>
          <w:ilvl w:val="0"/>
          <w:numId w:val="0"/>
        </w:numPr>
        <w:jc w:val="both"/>
        <w:rPr>
          <w:rFonts w:hint="eastAsia"/>
        </w:rPr>
      </w:pPr>
      <w:r>
        <w:rPr>
          <w:rFonts w:hint="eastAsia"/>
        </w:rPr>
        <w:t>And for a right estimate of this, cast thine eye upon all the sorts and kinds of sins committed in the world by any other of the sons of men, and not only upon what thyself hath hitherto acted.</w:t>
      </w:r>
    </w:p>
    <w:p w14:paraId="10EBAC8D">
      <w:pPr>
        <w:widowControl w:val="0"/>
        <w:numPr>
          <w:ilvl w:val="0"/>
          <w:numId w:val="0"/>
        </w:numPr>
        <w:jc w:val="both"/>
        <w:rPr>
          <w:rFonts w:hint="eastAsia"/>
        </w:rPr>
      </w:pPr>
      <w:r>
        <w:rPr>
          <w:rFonts w:hint="eastAsia"/>
        </w:rPr>
        <w:t>为了正确地估计这个，要将你的眼睛，投向世上任何其他世人所犯的所有种类和样式的罪，而不仅仅是你自己迄今为止所行的。</w:t>
      </w:r>
    </w:p>
    <w:p w14:paraId="2DFF01E3">
      <w:pPr>
        <w:widowControl w:val="0"/>
        <w:numPr>
          <w:ilvl w:val="0"/>
          <w:numId w:val="0"/>
        </w:numPr>
        <w:jc w:val="both"/>
        <w:rPr>
          <w:rFonts w:hint="eastAsia"/>
        </w:rPr>
      </w:pPr>
    </w:p>
    <w:p w14:paraId="4996F7FD">
      <w:pPr>
        <w:widowControl w:val="0"/>
        <w:numPr>
          <w:ilvl w:val="0"/>
          <w:numId w:val="0"/>
        </w:numPr>
        <w:jc w:val="both"/>
        <w:rPr>
          <w:rFonts w:hint="eastAsia"/>
        </w:rPr>
      </w:pPr>
      <w:r>
        <w:rPr>
          <w:rFonts w:hint="eastAsia"/>
        </w:rPr>
        <w:t>In Rom. 1 you have a black catalogue of sins, which read over, it is but a comment on this text, the sin in thine own heart.</w:t>
      </w:r>
    </w:p>
    <w:p w14:paraId="655B043F">
      <w:pPr>
        <w:widowControl w:val="0"/>
        <w:numPr>
          <w:ilvl w:val="0"/>
          <w:numId w:val="0"/>
        </w:numPr>
        <w:jc w:val="both"/>
        <w:rPr>
          <w:rFonts w:hint="eastAsia"/>
        </w:rPr>
      </w:pPr>
      <w:r>
        <w:rPr>
          <w:rFonts w:hint="eastAsia"/>
        </w:rPr>
        <w:t>罗马书1章，你们有一个罪的黑名单，读一遍，那不过是对这经文的注释，即你们自己心里的罪。</w:t>
      </w:r>
    </w:p>
    <w:p w14:paraId="4C4F9AE0">
      <w:pPr>
        <w:widowControl w:val="0"/>
        <w:numPr>
          <w:ilvl w:val="0"/>
          <w:numId w:val="0"/>
        </w:numPr>
        <w:jc w:val="both"/>
        <w:rPr>
          <w:rFonts w:hint="eastAsia"/>
        </w:rPr>
      </w:pPr>
    </w:p>
    <w:p w14:paraId="7E65D70F">
      <w:pPr>
        <w:widowControl w:val="0"/>
        <w:numPr>
          <w:ilvl w:val="0"/>
          <w:numId w:val="0"/>
        </w:numPr>
        <w:jc w:val="both"/>
        <w:rPr>
          <w:rFonts w:hint="eastAsia"/>
        </w:rPr>
      </w:pPr>
      <w:r>
        <w:rPr>
          <w:rFonts w:hint="eastAsia"/>
        </w:rPr>
        <w:t>And why? All sin in the world is through lust:</w:t>
      </w:r>
    </w:p>
    <w:p w14:paraId="7C20FC63">
      <w:pPr>
        <w:widowControl w:val="0"/>
        <w:numPr>
          <w:ilvl w:val="0"/>
          <w:numId w:val="0"/>
        </w:numPr>
        <w:jc w:val="both"/>
        <w:rPr>
          <w:rFonts w:hint="eastAsia"/>
        </w:rPr>
      </w:pPr>
      <w:r>
        <w:rPr>
          <w:rFonts w:hint="eastAsia"/>
        </w:rPr>
        <w:t>为什么呢？世上所有的罪，都是藉着私欲而来：</w:t>
      </w:r>
    </w:p>
    <w:p w14:paraId="050E5704">
      <w:pPr>
        <w:widowControl w:val="0"/>
        <w:numPr>
          <w:ilvl w:val="0"/>
          <w:numId w:val="0"/>
        </w:numPr>
        <w:jc w:val="both"/>
        <w:rPr>
          <w:rFonts w:hint="eastAsia"/>
        </w:rPr>
      </w:pPr>
    </w:p>
    <w:p w14:paraId="0F932E98">
      <w:pPr>
        <w:widowControl w:val="0"/>
        <w:numPr>
          <w:ilvl w:val="0"/>
          <w:numId w:val="0"/>
        </w:numPr>
        <w:jc w:val="both"/>
        <w:rPr>
          <w:rFonts w:hint="eastAsia"/>
        </w:rPr>
      </w:pPr>
      <w:r>
        <w:rPr>
          <w:rFonts w:hint="eastAsia"/>
        </w:rPr>
        <w:t>2 Pet. 1:4, 'Having escaped the corruptions which are in the world through lust.'</w:t>
      </w:r>
    </w:p>
    <w:p w14:paraId="50B7138A">
      <w:pPr>
        <w:widowControl w:val="0"/>
        <w:numPr>
          <w:ilvl w:val="0"/>
          <w:numId w:val="0"/>
        </w:numPr>
        <w:jc w:val="both"/>
        <w:rPr>
          <w:rFonts w:hint="eastAsia"/>
        </w:rPr>
      </w:pPr>
      <w:r>
        <w:rPr>
          <w:rFonts w:hint="eastAsia"/>
        </w:rPr>
        <w:t>彼得后书1章4节，“既脱离世上从情欲来的败坏。”</w:t>
      </w:r>
    </w:p>
    <w:p w14:paraId="5E965658">
      <w:pPr>
        <w:widowControl w:val="0"/>
        <w:numPr>
          <w:ilvl w:val="0"/>
          <w:numId w:val="0"/>
        </w:numPr>
        <w:jc w:val="both"/>
        <w:rPr>
          <w:rFonts w:hint="eastAsia"/>
        </w:rPr>
      </w:pPr>
    </w:p>
    <w:p w14:paraId="7DDB7BC4">
      <w:pPr>
        <w:widowControl w:val="0"/>
        <w:numPr>
          <w:ilvl w:val="0"/>
          <w:numId w:val="0"/>
        </w:numPr>
        <w:jc w:val="both"/>
        <w:rPr>
          <w:rFonts w:hint="eastAsia"/>
        </w:rPr>
      </w:pPr>
      <w:r>
        <w:rPr>
          <w:rFonts w:hint="eastAsia"/>
        </w:rPr>
        <w:t>All the corruptions in the world are through this original and inherent lust, and thou hast the same that are in the hearts of any in the world, and therefore wouldst perpetrate the same.</w:t>
      </w:r>
    </w:p>
    <w:p w14:paraId="1420C2F2">
      <w:pPr>
        <w:widowControl w:val="0"/>
        <w:numPr>
          <w:ilvl w:val="0"/>
          <w:numId w:val="0"/>
        </w:numPr>
        <w:jc w:val="both"/>
        <w:rPr>
          <w:rFonts w:hint="eastAsia"/>
        </w:rPr>
      </w:pPr>
      <w:r>
        <w:rPr>
          <w:rFonts w:hint="eastAsia"/>
        </w:rPr>
        <w:t>世上所有的败坏，都是藉着这原初的和固有的私欲而来，并且你拥有世上任何人心里所拥有的同样的，因此也会犯同样的罪。</w:t>
      </w:r>
    </w:p>
    <w:p w14:paraId="28960E7F">
      <w:pPr>
        <w:widowControl w:val="0"/>
        <w:numPr>
          <w:ilvl w:val="0"/>
          <w:numId w:val="0"/>
        </w:numPr>
        <w:jc w:val="both"/>
        <w:rPr>
          <w:rFonts w:hint="eastAsia"/>
        </w:rPr>
      </w:pPr>
    </w:p>
    <w:p w14:paraId="3014C2A1">
      <w:pPr>
        <w:widowControl w:val="0"/>
        <w:numPr>
          <w:ilvl w:val="0"/>
          <w:numId w:val="0"/>
        </w:numPr>
        <w:jc w:val="both"/>
        <w:rPr>
          <w:rFonts w:hint="eastAsia"/>
        </w:rPr>
      </w:pPr>
      <w:r>
        <w:rPr>
          <w:rFonts w:hint="eastAsia"/>
        </w:rPr>
        <w:t>There went but a pair of shears between thy nature and others; thy heart is made of the same stuff: it wrought all concupiscence in Paul; indeed not outward acts, for in those respects he professeth a blamelessness; but by the same reason it brought forth concupiscence towards any acting, it would have brought forth the outward act itself in him.</w:t>
      </w:r>
    </w:p>
    <w:p w14:paraId="07C08E4D">
      <w:pPr>
        <w:widowControl w:val="0"/>
        <w:numPr>
          <w:ilvl w:val="0"/>
          <w:numId w:val="0"/>
        </w:numPr>
        <w:jc w:val="both"/>
        <w:rPr>
          <w:rFonts w:hint="eastAsia"/>
        </w:rPr>
      </w:pPr>
      <w:r>
        <w:rPr>
          <w:rFonts w:hint="eastAsia"/>
        </w:rPr>
        <w:t>在你的本性和别人之间，不过是一把剪刀；你的心是由同样的材料制成的：它在保罗里面，生出所有的贪心；的确，并非外在的行为，因为在那些方面，他宣称是无可指摘的；但出于同样的理由，它既生出向着任何行为的贪心，它也会在他里面，生出外在的行为本身。</w:t>
      </w:r>
    </w:p>
    <w:p w14:paraId="3AEC8775">
      <w:pPr>
        <w:widowControl w:val="0"/>
        <w:numPr>
          <w:ilvl w:val="0"/>
          <w:numId w:val="0"/>
        </w:numPr>
        <w:jc w:val="both"/>
        <w:rPr>
          <w:rFonts w:hint="eastAsia"/>
        </w:rPr>
      </w:pPr>
    </w:p>
    <w:p w14:paraId="238C08FC">
      <w:pPr>
        <w:widowControl w:val="0"/>
        <w:numPr>
          <w:ilvl w:val="0"/>
          <w:numId w:val="0"/>
        </w:numPr>
        <w:jc w:val="both"/>
        <w:rPr>
          <w:rFonts w:hint="eastAsia"/>
        </w:rPr>
      </w:pPr>
      <w:r>
        <w:rPr>
          <w:rFonts w:hint="eastAsia"/>
        </w:rPr>
        <w:t>It is a great thing to be considered that the stoics should discern this, and that Seneca* should thus utter it, Omnia in omnibus insunt vitia, all vices are in all; Sed omnia in omnibus non extant, but all are not extant in all;</w:t>
      </w:r>
    </w:p>
    <w:p w14:paraId="6F497F33">
      <w:pPr>
        <w:widowControl w:val="0"/>
        <w:numPr>
          <w:ilvl w:val="0"/>
          <w:numId w:val="0"/>
        </w:numPr>
        <w:jc w:val="both"/>
        <w:rPr>
          <w:rFonts w:hint="eastAsia"/>
        </w:rPr>
      </w:pPr>
      <w:r>
        <w:rPr>
          <w:rFonts w:hint="eastAsia"/>
        </w:rPr>
        <w:t>斯多葛派竟能辨认出这一点，并且塞内卡* 竟如此说出，Omnia in omnibus insunt vitia（所有恶习都在所有人里面）；Sed omnia in omnibus non extant（但并非所有恶习都在所有人里面显露）；</w:t>
      </w:r>
    </w:p>
    <w:p w14:paraId="191BCF2F">
      <w:pPr>
        <w:widowControl w:val="0"/>
        <w:numPr>
          <w:ilvl w:val="0"/>
          <w:numId w:val="0"/>
        </w:numPr>
        <w:jc w:val="both"/>
        <w:rPr>
          <w:rFonts w:hint="eastAsia"/>
        </w:rPr>
      </w:pPr>
    </w:p>
    <w:p w14:paraId="29FA5D99">
      <w:pPr>
        <w:widowControl w:val="0"/>
        <w:numPr>
          <w:ilvl w:val="0"/>
          <w:numId w:val="0"/>
        </w:numPr>
        <w:jc w:val="both"/>
        <w:rPr>
          <w:rFonts w:hint="eastAsia"/>
        </w:rPr>
      </w:pPr>
      <w:r>
        <w:rPr>
          <w:rFonts w:hint="eastAsia"/>
        </w:rPr>
        <w:t>Et cupidi omnes, et maligni omnes, et ambitiosi omnes, et vitiosi, we are all covetous, ambitious, malicious, vicious, &amp;c.</w:t>
      </w:r>
    </w:p>
    <w:p w14:paraId="7AE8DD8C">
      <w:pPr>
        <w:widowControl w:val="0"/>
        <w:numPr>
          <w:ilvl w:val="0"/>
          <w:numId w:val="0"/>
        </w:numPr>
        <w:jc w:val="both"/>
        <w:rPr>
          <w:rFonts w:hint="eastAsia"/>
        </w:rPr>
      </w:pPr>
      <w:r>
        <w:rPr>
          <w:rFonts w:hint="eastAsia"/>
        </w:rPr>
        <w:t>Et cupidi omnes, et maligni omnes, et ambitiosi omnes, et vitiosi（我们都是贪婪的，野心勃勃的，恶毒的，邪恶的等等）。</w:t>
      </w:r>
    </w:p>
    <w:p w14:paraId="3B33D3EE">
      <w:pPr>
        <w:widowControl w:val="0"/>
        <w:numPr>
          <w:ilvl w:val="0"/>
          <w:numId w:val="0"/>
        </w:numPr>
        <w:jc w:val="both"/>
        <w:rPr>
          <w:rFonts w:hint="eastAsia"/>
        </w:rPr>
      </w:pPr>
    </w:p>
    <w:p w14:paraId="4AC5931F">
      <w:pPr>
        <w:widowControl w:val="0"/>
        <w:numPr>
          <w:ilvl w:val="0"/>
          <w:numId w:val="0"/>
        </w:numPr>
        <w:jc w:val="both"/>
        <w:rPr>
          <w:rFonts w:hint="eastAsia"/>
        </w:rPr>
      </w:pPr>
      <w:r>
        <w:rPr>
          <w:rFonts w:hint="eastAsia"/>
        </w:rPr>
        <w:t>Again, consider, that though thou canst act but one sin at once, sensu diviso, yet in the nature of this corruption there is an aptness to act a multitude of sins sensu composito; nay, contrary sins would thy heart, thy root, carry thee to, and any other sin as well as what thou didst commit.</w:t>
      </w:r>
    </w:p>
    <w:p w14:paraId="18C7C509">
      <w:pPr>
        <w:widowControl w:val="0"/>
        <w:numPr>
          <w:ilvl w:val="0"/>
          <w:numId w:val="0"/>
        </w:numPr>
        <w:jc w:val="both"/>
        <w:rPr>
          <w:rFonts w:hint="eastAsia"/>
        </w:rPr>
      </w:pPr>
      <w:r>
        <w:rPr>
          <w:rFonts w:hint="eastAsia"/>
        </w:rPr>
        <w:t>再者，要思想，虽然你一次只能行一个罪，sensu diviso（在分开的意义上），然而在这败坏的本性中，却有一种倾向，能行许多罪，sensu composito（在复合的意义上）；不，相反的罪，你的心，你的根，也会将你引向，并且任何其他的罪，也同样地，如同你所犯的。</w:t>
      </w:r>
    </w:p>
    <w:p w14:paraId="06FAB268">
      <w:pPr>
        <w:widowControl w:val="0"/>
        <w:numPr>
          <w:ilvl w:val="0"/>
          <w:numId w:val="0"/>
        </w:numPr>
        <w:jc w:val="both"/>
        <w:rPr>
          <w:rFonts w:hint="eastAsia"/>
        </w:rPr>
      </w:pPr>
    </w:p>
    <w:p w14:paraId="70F1B742">
      <w:pPr>
        <w:widowControl w:val="0"/>
        <w:numPr>
          <w:ilvl w:val="0"/>
          <w:numId w:val="0"/>
        </w:numPr>
        <w:jc w:val="both"/>
        <w:rPr>
          <w:rFonts w:hint="eastAsia"/>
        </w:rPr>
      </w:pPr>
      <w:r>
        <w:rPr>
          <w:rFonts w:hint="eastAsia"/>
        </w:rPr>
        <w:t>Consider, moreover, what it hath been that kept thee, and that it is from God's restraining of thee that thou hast not committed infinitely greater and more grievous sins:</w:t>
      </w:r>
    </w:p>
    <w:p w14:paraId="5C73848A">
      <w:pPr>
        <w:widowControl w:val="0"/>
        <w:numPr>
          <w:ilvl w:val="0"/>
          <w:numId w:val="0"/>
        </w:numPr>
        <w:jc w:val="both"/>
        <w:rPr>
          <w:rFonts w:hint="eastAsia"/>
        </w:rPr>
      </w:pPr>
      <w:r>
        <w:rPr>
          <w:rFonts w:hint="eastAsia"/>
        </w:rPr>
        <w:t>此外，要思想，是什么保守了你，并且是因为神的约束，你才没有犯无限更大更严重的罪：</w:t>
      </w:r>
    </w:p>
    <w:p w14:paraId="2A219548">
      <w:pPr>
        <w:widowControl w:val="0"/>
        <w:numPr>
          <w:ilvl w:val="0"/>
          <w:numId w:val="0"/>
        </w:numPr>
        <w:jc w:val="both"/>
        <w:rPr>
          <w:rFonts w:hint="eastAsia"/>
        </w:rPr>
      </w:pPr>
    </w:p>
    <w:p w14:paraId="4085474F">
      <w:pPr>
        <w:widowControl w:val="0"/>
        <w:numPr>
          <w:ilvl w:val="0"/>
          <w:numId w:val="0"/>
        </w:numPr>
        <w:jc w:val="both"/>
        <w:rPr>
          <w:rFonts w:hint="eastAsia"/>
        </w:rPr>
      </w:pPr>
      <w:r>
        <w:rPr>
          <w:rFonts w:hint="eastAsia"/>
        </w:rPr>
        <w:t>as the case of Abimelech shews, Gen. 20:7, 9, and the last verses compared.</w:t>
      </w:r>
    </w:p>
    <w:p w14:paraId="7BFD96E3">
      <w:pPr>
        <w:widowControl w:val="0"/>
        <w:numPr>
          <w:ilvl w:val="0"/>
          <w:numId w:val="0"/>
        </w:numPr>
        <w:jc w:val="both"/>
        <w:rPr>
          <w:rFonts w:hint="eastAsia"/>
        </w:rPr>
      </w:pPr>
      <w:r>
        <w:rPr>
          <w:rFonts w:hint="eastAsia"/>
        </w:rPr>
        <w:t>如同亚比米勒的情况所示（创世记20:7, 9，以及最后几节比较）。</w:t>
      </w:r>
    </w:p>
    <w:p w14:paraId="7D4D2E52">
      <w:pPr>
        <w:widowControl w:val="0"/>
        <w:numPr>
          <w:ilvl w:val="0"/>
          <w:numId w:val="0"/>
        </w:numPr>
        <w:jc w:val="both"/>
        <w:rPr>
          <w:rFonts w:hint="eastAsia"/>
        </w:rPr>
      </w:pPr>
    </w:p>
    <w:p w14:paraId="6305887F">
      <w:pPr>
        <w:widowControl w:val="0"/>
        <w:numPr>
          <w:ilvl w:val="0"/>
          <w:numId w:val="0"/>
        </w:numPr>
        <w:jc w:val="both"/>
        <w:rPr>
          <w:rFonts w:hint="eastAsia"/>
        </w:rPr>
      </w:pPr>
      <w:r>
        <w:rPr>
          <w:rFonts w:hint="eastAsia"/>
        </w:rPr>
        <w:t>God acknowledgeth a kind of integrity, in that he did not know Sarah was another man's wife; yet adds, 'For I kept thee,' or 'restrained thee,' and in that God punished him for what he had done, ver. 18, it argues that God's meaning was, Had I not restrained thee, thou wouldst have done it, although thou hadst known her to have been another man's wife.</w:t>
      </w:r>
    </w:p>
    <w:p w14:paraId="590BCBCB">
      <w:pPr>
        <w:widowControl w:val="0"/>
        <w:numPr>
          <w:ilvl w:val="0"/>
          <w:numId w:val="0"/>
        </w:numPr>
        <w:jc w:val="both"/>
        <w:rPr>
          <w:rFonts w:hint="eastAsia"/>
        </w:rPr>
      </w:pPr>
      <w:r>
        <w:rPr>
          <w:rFonts w:hint="eastAsia"/>
        </w:rPr>
        <w:t>神承认一种正直，因为他不知道撒拉是别人的妻子；然而又加上，“因为我保守了你”，或“约束了你”，并且神因他所做的而惩罚他（18节），这证明神的意思是，我若不约束你，你就会做，即使你知道她是别人的妻子。</w:t>
      </w:r>
    </w:p>
    <w:p w14:paraId="5B492C13">
      <w:pPr>
        <w:widowControl w:val="0"/>
        <w:numPr>
          <w:ilvl w:val="0"/>
          <w:numId w:val="0"/>
        </w:numPr>
        <w:jc w:val="both"/>
        <w:rPr>
          <w:rFonts w:hint="eastAsia"/>
        </w:rPr>
      </w:pPr>
    </w:p>
    <w:p w14:paraId="7F174346">
      <w:pPr>
        <w:widowControl w:val="0"/>
        <w:numPr>
          <w:ilvl w:val="0"/>
          <w:numId w:val="0"/>
        </w:numPr>
        <w:jc w:val="both"/>
        <w:rPr>
          <w:rFonts w:hint="eastAsia"/>
        </w:rPr>
      </w:pPr>
      <w:r>
        <w:rPr>
          <w:rFonts w:hint="eastAsia"/>
        </w:rPr>
        <w:t>Besides, take any act of sin that ever thou didst commit, yet still there is more evil in that sin in thy nature, than ever thou didst draw forth into act:</w:t>
      </w:r>
    </w:p>
    <w:p w14:paraId="65386988">
      <w:pPr>
        <w:widowControl w:val="0"/>
        <w:numPr>
          <w:ilvl w:val="0"/>
          <w:numId w:val="0"/>
        </w:numPr>
        <w:jc w:val="both"/>
        <w:rPr>
          <w:rFonts w:hint="eastAsia"/>
        </w:rPr>
      </w:pPr>
      <w:r>
        <w:rPr>
          <w:rFonts w:hint="eastAsia"/>
        </w:rPr>
        <w:t>此外，拿你曾犯过的任何一个罪行来说，然而在你本性中的那罪，仍有比你曾付诸行动的更多的邪恶：</w:t>
      </w:r>
    </w:p>
    <w:p w14:paraId="53062DC1">
      <w:pPr>
        <w:widowControl w:val="0"/>
        <w:numPr>
          <w:ilvl w:val="0"/>
          <w:numId w:val="0"/>
        </w:numPr>
        <w:jc w:val="both"/>
        <w:rPr>
          <w:rFonts w:hint="eastAsia"/>
        </w:rPr>
      </w:pPr>
    </w:p>
    <w:p w14:paraId="344E3753">
      <w:pPr>
        <w:widowControl w:val="0"/>
        <w:numPr>
          <w:ilvl w:val="0"/>
          <w:numId w:val="0"/>
        </w:numPr>
        <w:jc w:val="both"/>
        <w:rPr>
          <w:rFonts w:hint="eastAsia"/>
        </w:rPr>
      </w:pPr>
      <w:r>
        <w:rPr>
          <w:rFonts w:hint="eastAsia"/>
        </w:rPr>
        <w:t>'Out of the abundance of the heart the mouth speaks,' Mat. 12:34.</w:t>
      </w:r>
    </w:p>
    <w:p w14:paraId="148A9B09">
      <w:pPr>
        <w:widowControl w:val="0"/>
        <w:numPr>
          <w:ilvl w:val="0"/>
          <w:numId w:val="0"/>
        </w:numPr>
        <w:jc w:val="both"/>
        <w:rPr>
          <w:rFonts w:hint="eastAsia"/>
        </w:rPr>
      </w:pPr>
      <w:r>
        <w:rPr>
          <w:rFonts w:hint="eastAsia"/>
        </w:rPr>
        <w:t>“因为心里所充满的，口里就说出来”（马太福音12:34）。</w:t>
      </w:r>
    </w:p>
    <w:p w14:paraId="603C5DE1">
      <w:pPr>
        <w:widowControl w:val="0"/>
        <w:numPr>
          <w:ilvl w:val="0"/>
          <w:numId w:val="0"/>
        </w:numPr>
        <w:jc w:val="both"/>
        <w:rPr>
          <w:rFonts w:hint="eastAsia"/>
        </w:rPr>
      </w:pPr>
    </w:p>
    <w:p w14:paraId="1092F325">
      <w:pPr>
        <w:widowControl w:val="0"/>
        <w:numPr>
          <w:ilvl w:val="0"/>
          <w:numId w:val="0"/>
        </w:numPr>
        <w:jc w:val="both"/>
        <w:rPr>
          <w:rFonts w:hint="eastAsia"/>
        </w:rPr>
      </w:pPr>
      <w:r>
        <w:rPr>
          <w:rFonts w:hint="eastAsia"/>
        </w:rPr>
        <w:t>There is more in the heart than the month utters: also, ver. 35, it is styled 'the treasure of the heart.'</w:t>
      </w:r>
    </w:p>
    <w:p w14:paraId="7082D4F3">
      <w:pPr>
        <w:widowControl w:val="0"/>
        <w:numPr>
          <w:ilvl w:val="0"/>
          <w:numId w:val="0"/>
        </w:numPr>
        <w:jc w:val="both"/>
        <w:rPr>
          <w:rFonts w:hint="eastAsia"/>
        </w:rPr>
      </w:pPr>
      <w:r>
        <w:rPr>
          <w:rFonts w:hint="eastAsia"/>
        </w:rPr>
        <w:t>心里所存的，比口里所说的更多：在35节，它也被称为“心里的财宝”。</w:t>
      </w:r>
    </w:p>
    <w:p w14:paraId="62C3516A">
      <w:pPr>
        <w:widowControl w:val="0"/>
        <w:numPr>
          <w:ilvl w:val="0"/>
          <w:numId w:val="0"/>
        </w:numPr>
        <w:jc w:val="both"/>
        <w:rPr>
          <w:rFonts w:hint="eastAsia"/>
        </w:rPr>
      </w:pPr>
    </w:p>
    <w:p w14:paraId="0CB3A05D">
      <w:pPr>
        <w:widowControl w:val="0"/>
        <w:numPr>
          <w:ilvl w:val="0"/>
          <w:numId w:val="0"/>
        </w:numPr>
        <w:jc w:val="both"/>
        <w:rPr>
          <w:rFonts w:hint="eastAsia"/>
        </w:rPr>
      </w:pPr>
      <w:r>
        <w:rPr>
          <w:rFonts w:hint="eastAsia"/>
        </w:rPr>
        <w:t>Now, there is far more treasure in the warehouse than is vended in the shop; and so no man ever pours forth all his sin.</w:t>
      </w:r>
    </w:p>
    <w:p w14:paraId="6B0A84C6">
      <w:pPr>
        <w:widowControl w:val="0"/>
        <w:numPr>
          <w:ilvl w:val="0"/>
          <w:numId w:val="0"/>
        </w:numPr>
        <w:jc w:val="both"/>
        <w:rPr>
          <w:rFonts w:hint="eastAsia"/>
        </w:rPr>
      </w:pPr>
      <w:r>
        <w:rPr>
          <w:rFonts w:hint="eastAsia"/>
        </w:rPr>
        <w:t>现在，仓库里的财宝，远比店里卖的多；所以没有人能倾倒他所有的罪。</w:t>
      </w:r>
    </w:p>
    <w:p w14:paraId="3A0816FA">
      <w:pPr>
        <w:widowControl w:val="0"/>
        <w:numPr>
          <w:ilvl w:val="0"/>
          <w:numId w:val="0"/>
        </w:numPr>
        <w:jc w:val="both"/>
        <w:rPr>
          <w:rFonts w:hint="eastAsia"/>
        </w:rPr>
      </w:pPr>
    </w:p>
    <w:p w14:paraId="3872AA96">
      <w:pPr>
        <w:widowControl w:val="0"/>
        <w:numPr>
          <w:ilvl w:val="0"/>
          <w:numId w:val="0"/>
        </w:numPr>
        <w:jc w:val="both"/>
        <w:rPr>
          <w:rFonts w:hint="eastAsia"/>
        </w:rPr>
      </w:pPr>
      <w:r>
        <w:rPr>
          <w:rFonts w:hint="eastAsia"/>
        </w:rPr>
        <w:t>2.The second branch respects sins for time to come.</w:t>
      </w:r>
    </w:p>
    <w:p w14:paraId="36EAD048">
      <w:pPr>
        <w:widowControl w:val="0"/>
        <w:numPr>
          <w:ilvl w:val="0"/>
          <w:numId w:val="0"/>
        </w:numPr>
        <w:jc w:val="both"/>
        <w:rPr>
          <w:rFonts w:hint="eastAsia"/>
        </w:rPr>
      </w:pPr>
      <w:r>
        <w:rPr>
          <w:rFonts w:hint="eastAsia"/>
        </w:rPr>
        <w:t>2. 第二个分支，关乎未来的罪。</w:t>
      </w:r>
    </w:p>
    <w:p w14:paraId="46BE0CEE">
      <w:pPr>
        <w:widowControl w:val="0"/>
        <w:numPr>
          <w:ilvl w:val="0"/>
          <w:numId w:val="0"/>
        </w:numPr>
        <w:jc w:val="both"/>
        <w:rPr>
          <w:rFonts w:hint="eastAsia"/>
        </w:rPr>
      </w:pPr>
    </w:p>
    <w:p w14:paraId="6EEE9A48">
      <w:pPr>
        <w:widowControl w:val="0"/>
        <w:numPr>
          <w:ilvl w:val="0"/>
          <w:numId w:val="0"/>
        </w:numPr>
        <w:jc w:val="both"/>
        <w:rPr>
          <w:rFonts w:hint="eastAsia"/>
        </w:rPr>
      </w:pPr>
      <w:r>
        <w:rPr>
          <w:rFonts w:hint="eastAsia"/>
        </w:rPr>
        <w:t>Thou art at present to humble thyself for this sin, as which hath that sinfulness in it, as will be the productive concurrent cause, with thine own will, of all the sins thou shalt yet commit;</w:t>
      </w:r>
    </w:p>
    <w:p w14:paraId="220D59FA">
      <w:pPr>
        <w:widowControl w:val="0"/>
        <w:numPr>
          <w:ilvl w:val="0"/>
          <w:numId w:val="0"/>
        </w:numPr>
        <w:jc w:val="both"/>
        <w:rPr>
          <w:rFonts w:hint="eastAsia"/>
        </w:rPr>
      </w:pPr>
      <w:r>
        <w:rPr>
          <w:rFonts w:hint="eastAsia"/>
        </w:rPr>
        <w:t>你现在当为此罪谦卑自己，因为它里面有那样的罪性，会成为你将来所要犯的所有罪的，与你自己的意志一同的，产生的，共同的原因；</w:t>
      </w:r>
    </w:p>
    <w:p w14:paraId="01BB9B74">
      <w:pPr>
        <w:widowControl w:val="0"/>
        <w:numPr>
          <w:ilvl w:val="0"/>
          <w:numId w:val="0"/>
        </w:numPr>
        <w:jc w:val="both"/>
        <w:rPr>
          <w:rFonts w:hint="eastAsia"/>
        </w:rPr>
      </w:pPr>
    </w:p>
    <w:p w14:paraId="30C123A7">
      <w:pPr>
        <w:widowControl w:val="0"/>
        <w:numPr>
          <w:ilvl w:val="0"/>
          <w:numId w:val="0"/>
        </w:numPr>
        <w:jc w:val="both"/>
        <w:rPr>
          <w:rFonts w:hint="eastAsia"/>
        </w:rPr>
      </w:pPr>
      <w:r>
        <w:rPr>
          <w:rFonts w:hint="eastAsia"/>
        </w:rPr>
        <w:t>yea, and take this sin, in the propense inclinations of it, to be such as would produce far greater and more grievous sins than as yet thou hast committed.</w:t>
      </w:r>
    </w:p>
    <w:p w14:paraId="133E9DD4">
      <w:pPr>
        <w:widowControl w:val="0"/>
        <w:numPr>
          <w:ilvl w:val="0"/>
          <w:numId w:val="0"/>
        </w:numPr>
        <w:jc w:val="both"/>
        <w:rPr>
          <w:rFonts w:hint="eastAsia"/>
        </w:rPr>
      </w:pPr>
      <w:r>
        <w:rPr>
          <w:rFonts w:hint="eastAsia"/>
        </w:rPr>
        <w:t>是的，并且要将这个罪，在其倾向性中，看作是会产生比你至今所犯的，远为更大更严重的罪。</w:t>
      </w:r>
    </w:p>
    <w:p w14:paraId="7655145C">
      <w:pPr>
        <w:widowControl w:val="0"/>
        <w:numPr>
          <w:ilvl w:val="0"/>
          <w:numId w:val="0"/>
        </w:numPr>
        <w:jc w:val="both"/>
        <w:rPr>
          <w:rFonts w:hint="eastAsia"/>
        </w:rPr>
      </w:pPr>
    </w:p>
    <w:p w14:paraId="6BF451CD">
      <w:pPr>
        <w:widowControl w:val="0"/>
        <w:numPr>
          <w:ilvl w:val="0"/>
          <w:numId w:val="0"/>
        </w:numPr>
        <w:jc w:val="both"/>
        <w:rPr>
          <w:rFonts w:hint="eastAsia"/>
        </w:rPr>
      </w:pPr>
      <w:r>
        <w:rPr>
          <w:rFonts w:hint="eastAsia"/>
        </w:rPr>
        <w:t>My brethren, there is to be this difference between our humiliation for actual sins, barely considered as such, and for this indwelling sin as it relates to our actual, that we are not obliged to humble ourselves for any supposed actual sins, considered abstractly as actual, until they have been actually committed by us;</w:t>
      </w:r>
    </w:p>
    <w:p w14:paraId="7F2A346A">
      <w:pPr>
        <w:widowControl w:val="0"/>
        <w:numPr>
          <w:ilvl w:val="0"/>
          <w:numId w:val="0"/>
        </w:numPr>
        <w:jc w:val="both"/>
        <w:rPr>
          <w:rFonts w:hint="eastAsia"/>
        </w:rPr>
      </w:pPr>
      <w:r>
        <w:rPr>
          <w:rFonts w:hint="eastAsia"/>
        </w:rPr>
        <w:t>我的弟兄们，在我们为实际的罪，仅仅如此考虑的谦卑，与为这内在的罪，如同它与我们实际的罪相关的谦卑之间，应当有这个区别，即我们没有义务，为任何假定的实际的罪，抽象地作为实际的来考虑，而谦卑自己，直到它们已被我们实际地犯下；</w:t>
      </w:r>
    </w:p>
    <w:p w14:paraId="2BBD7965">
      <w:pPr>
        <w:widowControl w:val="0"/>
        <w:numPr>
          <w:ilvl w:val="0"/>
          <w:numId w:val="0"/>
        </w:numPr>
        <w:jc w:val="both"/>
        <w:rPr>
          <w:rFonts w:hint="eastAsia"/>
        </w:rPr>
      </w:pPr>
    </w:p>
    <w:p w14:paraId="5C8D06A7">
      <w:pPr>
        <w:widowControl w:val="0"/>
        <w:numPr>
          <w:ilvl w:val="0"/>
          <w:numId w:val="0"/>
        </w:numPr>
        <w:jc w:val="both"/>
        <w:rPr>
          <w:rFonts w:hint="eastAsia"/>
        </w:rPr>
      </w:pPr>
      <w:r>
        <w:rPr>
          <w:rFonts w:hint="eastAsia"/>
        </w:rPr>
        <w:t>and so in that respect a man is only to view what sins are already past; for as simply considered actual, they are not in themselves actually hitherto existent, and so are as if they were not.</w:t>
      </w:r>
    </w:p>
    <w:p w14:paraId="075A587C">
      <w:pPr>
        <w:widowControl w:val="0"/>
        <w:numPr>
          <w:ilvl w:val="0"/>
          <w:numId w:val="0"/>
        </w:numPr>
        <w:jc w:val="both"/>
        <w:rPr>
          <w:rFonts w:hint="eastAsia"/>
        </w:rPr>
      </w:pPr>
      <w:r>
        <w:rPr>
          <w:rFonts w:hint="eastAsia"/>
        </w:rPr>
        <w:t>所以，在那方面，一个人只当观看已过去的罪；因为，就简单地作为实际的来考虑，它们本身至今并未实际地存在，因此就如同它们不存在一样。</w:t>
      </w:r>
    </w:p>
    <w:p w14:paraId="37E97AC0">
      <w:pPr>
        <w:widowControl w:val="0"/>
        <w:numPr>
          <w:ilvl w:val="0"/>
          <w:numId w:val="0"/>
        </w:numPr>
        <w:jc w:val="both"/>
        <w:rPr>
          <w:rFonts w:hint="eastAsia"/>
        </w:rPr>
      </w:pPr>
    </w:p>
    <w:p w14:paraId="76B1BF0B">
      <w:pPr>
        <w:widowControl w:val="0"/>
        <w:numPr>
          <w:ilvl w:val="0"/>
          <w:numId w:val="0"/>
        </w:numPr>
        <w:jc w:val="both"/>
        <w:rPr>
          <w:rFonts w:hint="eastAsia"/>
        </w:rPr>
      </w:pPr>
      <w:r>
        <w:rPr>
          <w:rFonts w:hint="eastAsia"/>
        </w:rPr>
        <w:t>Nor do I know but God may out of restraining grace keep me from committing such or such sins; but that is God's doing and merciful prevention, and not mine.</w:t>
      </w:r>
    </w:p>
    <w:p w14:paraId="09139A78">
      <w:pPr>
        <w:widowControl w:val="0"/>
        <w:numPr>
          <w:ilvl w:val="0"/>
          <w:numId w:val="0"/>
        </w:numPr>
        <w:jc w:val="both"/>
        <w:rPr>
          <w:rFonts w:hint="eastAsia"/>
        </w:rPr>
      </w:pPr>
      <w:r>
        <w:rPr>
          <w:rFonts w:hint="eastAsia"/>
        </w:rPr>
        <w:t>我也不知道，神会不会出于约束的恩典，保守我不犯某些罪；但那是神的作为和怜悯的拦阻，而非我的。</w:t>
      </w:r>
    </w:p>
    <w:p w14:paraId="744413AA">
      <w:pPr>
        <w:widowControl w:val="0"/>
        <w:numPr>
          <w:ilvl w:val="0"/>
          <w:numId w:val="0"/>
        </w:numPr>
        <w:jc w:val="both"/>
        <w:rPr>
          <w:rFonts w:hint="eastAsia"/>
        </w:rPr>
      </w:pPr>
    </w:p>
    <w:p w14:paraId="57FFD622">
      <w:pPr>
        <w:widowControl w:val="0"/>
        <w:numPr>
          <w:ilvl w:val="0"/>
          <w:numId w:val="0"/>
        </w:numPr>
        <w:jc w:val="both"/>
        <w:rPr>
          <w:rFonts w:hint="eastAsia"/>
        </w:rPr>
      </w:pPr>
      <w:r>
        <w:rPr>
          <w:rFonts w:hint="eastAsia"/>
        </w:rPr>
        <w:t>But the case will prove otherwise, if I will look upon this root sin within me, as it stands in my heart, in a readiness to commit any sin in this respect.</w:t>
      </w:r>
    </w:p>
    <w:p w14:paraId="610CA7D1">
      <w:pPr>
        <w:widowControl w:val="0"/>
        <w:numPr>
          <w:ilvl w:val="0"/>
          <w:numId w:val="0"/>
        </w:numPr>
        <w:jc w:val="both"/>
        <w:rPr>
          <w:rFonts w:hint="eastAsia"/>
        </w:rPr>
      </w:pPr>
      <w:r>
        <w:rPr>
          <w:rFonts w:hint="eastAsia"/>
        </w:rPr>
        <w:t>但情况将证明是不同的，如果我愿意看我里面这个根源的罪，如同它站在我心里，随时准备好犯任何罪。</w:t>
      </w:r>
    </w:p>
    <w:p w14:paraId="42B0C0C0">
      <w:pPr>
        <w:widowControl w:val="0"/>
        <w:numPr>
          <w:ilvl w:val="0"/>
          <w:numId w:val="0"/>
        </w:numPr>
        <w:jc w:val="both"/>
        <w:rPr>
          <w:rFonts w:hint="eastAsia"/>
        </w:rPr>
      </w:pPr>
    </w:p>
    <w:p w14:paraId="76DB2DAC">
      <w:pPr>
        <w:widowControl w:val="0"/>
        <w:numPr>
          <w:ilvl w:val="0"/>
          <w:numId w:val="0"/>
        </w:numPr>
        <w:jc w:val="both"/>
        <w:rPr>
          <w:rFonts w:hint="eastAsia"/>
        </w:rPr>
      </w:pPr>
      <w:r>
        <w:rPr>
          <w:rFonts w:hint="eastAsia"/>
        </w:rPr>
        <w:t>I may say of it, that an infinity of sins to come are potentially existent in it as in the root;</w:t>
      </w:r>
    </w:p>
    <w:p w14:paraId="2C89CB9F">
      <w:pPr>
        <w:widowControl w:val="0"/>
        <w:numPr>
          <w:ilvl w:val="0"/>
          <w:numId w:val="0"/>
        </w:numPr>
        <w:jc w:val="both"/>
        <w:rPr>
          <w:rFonts w:hint="eastAsia"/>
        </w:rPr>
      </w:pPr>
      <w:r>
        <w:rPr>
          <w:rFonts w:hint="eastAsia"/>
        </w:rPr>
        <w:t>我可以论到它说，无数个未来的罪，都潜在地，如同在根里，存在于其中；</w:t>
      </w:r>
    </w:p>
    <w:p w14:paraId="60522780">
      <w:pPr>
        <w:widowControl w:val="0"/>
        <w:numPr>
          <w:ilvl w:val="0"/>
          <w:numId w:val="0"/>
        </w:numPr>
        <w:jc w:val="both"/>
        <w:rPr>
          <w:rFonts w:hint="eastAsia"/>
        </w:rPr>
      </w:pPr>
    </w:p>
    <w:p w14:paraId="2877FAEC">
      <w:pPr>
        <w:widowControl w:val="0"/>
        <w:numPr>
          <w:ilvl w:val="0"/>
          <w:numId w:val="0"/>
        </w:numPr>
        <w:jc w:val="both"/>
        <w:rPr>
          <w:rFonts w:hint="eastAsia"/>
        </w:rPr>
      </w:pPr>
      <w:r>
        <w:rPr>
          <w:rFonts w:hint="eastAsia"/>
        </w:rPr>
        <w:t>as we say of flowers in winter time, that although there be not a rosebud growing on the rose tree, yet we say that in the root there are many rosebuds that will come into existence in summer.</w:t>
      </w:r>
    </w:p>
    <w:p w14:paraId="3A75B5A5">
      <w:pPr>
        <w:widowControl w:val="0"/>
        <w:numPr>
          <w:ilvl w:val="0"/>
          <w:numId w:val="0"/>
        </w:numPr>
        <w:jc w:val="both"/>
        <w:rPr>
          <w:rFonts w:hint="eastAsia"/>
        </w:rPr>
      </w:pPr>
      <w:r>
        <w:rPr>
          <w:rFonts w:hint="eastAsia"/>
        </w:rPr>
        <w:t>如同我们在冬天论到花时说，虽然玫瑰树上没有一个玫瑰花蕾在生长，然而我们说，在根里有许多玫瑰花蕾，将在夏天出现。</w:t>
      </w:r>
    </w:p>
    <w:p w14:paraId="0CF6FD2B">
      <w:pPr>
        <w:widowControl w:val="0"/>
        <w:numPr>
          <w:ilvl w:val="0"/>
          <w:numId w:val="0"/>
        </w:numPr>
        <w:jc w:val="both"/>
        <w:rPr>
          <w:rFonts w:hint="eastAsia"/>
        </w:rPr>
      </w:pPr>
    </w:p>
    <w:p w14:paraId="7C049BE9">
      <w:pPr>
        <w:widowControl w:val="0"/>
        <w:numPr>
          <w:ilvl w:val="0"/>
          <w:numId w:val="0"/>
        </w:numPr>
        <w:jc w:val="both"/>
        <w:rPr>
          <w:rFonts w:hint="eastAsia"/>
        </w:rPr>
      </w:pPr>
      <w:r>
        <w:rPr>
          <w:rFonts w:hint="eastAsia"/>
        </w:rPr>
        <w:t>And thus, as God in his heart, through the infinite foreknowledge which is therein, sees thoughts afar off, and so views what that root will produce, thus we may see, in the principles of our own sinful hearts, though not what individual sins they shall be which our wills will commit, yet that an infinity of sins will one way or another sprout forth from out of our hearts, if not cut off by death, or otherwise restrained and prevented.</w:t>
      </w:r>
    </w:p>
    <w:p w14:paraId="1000E249">
      <w:pPr>
        <w:widowControl w:val="0"/>
        <w:numPr>
          <w:ilvl w:val="0"/>
          <w:numId w:val="0"/>
        </w:numPr>
        <w:jc w:val="both"/>
        <w:rPr>
          <w:rFonts w:hint="eastAsia"/>
        </w:rPr>
      </w:pPr>
      <w:r>
        <w:rPr>
          <w:rFonts w:hint="eastAsia"/>
        </w:rPr>
        <w:t>因此，如同神在祂心里，藉着其中无限的预知，远远地看见思想，并因此观看那根将产生什么，我们也可以同样地，在我们自己有罪的心的原则中看见，虽然并非我们意志将要犯的个别的罪是什么，然而，无数个罪，将以某种方式，从我们心里发芽出来，如果不是被死亡所剪除，或以其他方式被约束和阻止。</w:t>
      </w:r>
    </w:p>
    <w:p w14:paraId="04A2B56F">
      <w:pPr>
        <w:widowControl w:val="0"/>
        <w:numPr>
          <w:ilvl w:val="0"/>
          <w:numId w:val="0"/>
        </w:numPr>
        <w:jc w:val="both"/>
        <w:rPr>
          <w:rFonts w:hint="eastAsia"/>
        </w:rPr>
      </w:pPr>
    </w:p>
    <w:p w14:paraId="4A46C9B7">
      <w:pPr>
        <w:widowControl w:val="0"/>
        <w:numPr>
          <w:ilvl w:val="0"/>
          <w:numId w:val="0"/>
        </w:numPr>
        <w:jc w:val="both"/>
        <w:rPr>
          <w:rFonts w:hint="eastAsia"/>
        </w:rPr>
      </w:pPr>
      <w:r>
        <w:rPr>
          <w:rFonts w:hint="eastAsia"/>
        </w:rPr>
        <w:t>And as they are there at present, as in their root, so we are to humble ourselves at present for the sinfulness of that root, as that which will bear them and bring them forth.</w:t>
      </w:r>
    </w:p>
    <w:p w14:paraId="4C8593B4">
      <w:pPr>
        <w:widowControl w:val="0"/>
        <w:numPr>
          <w:ilvl w:val="0"/>
          <w:numId w:val="0"/>
        </w:numPr>
        <w:jc w:val="both"/>
        <w:rPr>
          <w:rFonts w:hint="eastAsia"/>
        </w:rPr>
      </w:pPr>
      <w:r>
        <w:rPr>
          <w:rFonts w:hint="eastAsia"/>
        </w:rPr>
        <w:t>并且，如同它们现在，如同在它们的根里，在那里，我们也要现在，为那根的罪性谦卑自己，如同那将要生养它们的。</w:t>
      </w:r>
    </w:p>
    <w:p w14:paraId="559D6631">
      <w:pPr>
        <w:widowControl w:val="0"/>
        <w:numPr>
          <w:ilvl w:val="0"/>
          <w:numId w:val="0"/>
        </w:numPr>
        <w:jc w:val="both"/>
        <w:rPr>
          <w:rFonts w:hint="eastAsia"/>
        </w:rPr>
      </w:pPr>
    </w:p>
    <w:p w14:paraId="12408AC8">
      <w:pPr>
        <w:widowControl w:val="0"/>
        <w:numPr>
          <w:ilvl w:val="0"/>
          <w:numId w:val="0"/>
        </w:numPr>
        <w:jc w:val="both"/>
        <w:rPr>
          <w:rFonts w:hint="eastAsia"/>
        </w:rPr>
      </w:pPr>
      <w:r>
        <w:rPr>
          <w:rFonts w:hint="eastAsia"/>
        </w:rPr>
        <w:t>I say, at present we are to do thus, for it is that indwelling corruption at present remaining in thee, which will be the cause of them; and therefore humble thyself at present in the forethought of this.</w:t>
      </w:r>
    </w:p>
    <w:p w14:paraId="5817758A">
      <w:pPr>
        <w:widowControl w:val="0"/>
        <w:numPr>
          <w:ilvl w:val="0"/>
          <w:numId w:val="0"/>
        </w:numPr>
        <w:jc w:val="both"/>
        <w:rPr>
          <w:rFonts w:hint="eastAsia"/>
        </w:rPr>
      </w:pPr>
      <w:r>
        <w:rPr>
          <w:rFonts w:hint="eastAsia"/>
        </w:rPr>
        <w:t>我说，现在我们要如此行，因为是那现在仍在你里面的，内在的败坏，将成为它们的原因；因此，现在就要在这预先的思想中，谦卑你自己。</w:t>
      </w:r>
    </w:p>
    <w:p w14:paraId="0FF3BB55">
      <w:pPr>
        <w:widowControl w:val="0"/>
        <w:numPr>
          <w:ilvl w:val="0"/>
          <w:numId w:val="0"/>
        </w:numPr>
        <w:jc w:val="both"/>
        <w:rPr>
          <w:rFonts w:hint="eastAsia"/>
        </w:rPr>
      </w:pPr>
    </w:p>
    <w:p w14:paraId="46BA2C96">
      <w:pPr>
        <w:widowControl w:val="0"/>
        <w:numPr>
          <w:ilvl w:val="0"/>
          <w:numId w:val="0"/>
        </w:numPr>
        <w:jc w:val="both"/>
        <w:rPr>
          <w:rFonts w:hint="eastAsia"/>
        </w:rPr>
      </w:pPr>
      <w:r>
        <w:rPr>
          <w:rFonts w:hint="eastAsia"/>
        </w:rPr>
        <w:t>And God that sees our thoughts afar off, and things to come as if they were, he says of thee at present, The root of all these is there in thee at the present, and he loathes thee for it; and therefore do thou at present humble thyself before that God who thus sees and judges.</w:t>
      </w:r>
    </w:p>
    <w:p w14:paraId="79D94525">
      <w:pPr>
        <w:widowControl w:val="0"/>
        <w:numPr>
          <w:ilvl w:val="0"/>
          <w:numId w:val="0"/>
        </w:numPr>
        <w:jc w:val="both"/>
        <w:rPr>
          <w:rFonts w:hint="eastAsia"/>
        </w:rPr>
      </w:pPr>
      <w:r>
        <w:rPr>
          <w:rFonts w:hint="eastAsia"/>
        </w:rPr>
        <w:t>并且，那远远地看见我们的思想，并看见未来的事，如同它们已是的神，祂现在论到你说，所有这些的根，现在就在你里面，并且祂为此而厌恶你；因此，你现在就要在那如此看见并审判的神面前，谦卑你自己。</w:t>
      </w:r>
    </w:p>
    <w:p w14:paraId="6CA47FCB">
      <w:pPr>
        <w:widowControl w:val="0"/>
        <w:numPr>
          <w:ilvl w:val="0"/>
          <w:numId w:val="0"/>
        </w:numPr>
        <w:jc w:val="both"/>
        <w:rPr>
          <w:rFonts w:hint="eastAsia"/>
        </w:rPr>
      </w:pPr>
    </w:p>
    <w:p w14:paraId="567153D5">
      <w:pPr>
        <w:widowControl w:val="0"/>
        <w:numPr>
          <w:ilvl w:val="0"/>
          <w:numId w:val="0"/>
        </w:numPr>
        <w:jc w:val="both"/>
        <w:rPr>
          <w:rFonts w:hint="eastAsia"/>
        </w:rPr>
      </w:pPr>
      <w:r>
        <w:rPr>
          <w:rFonts w:hint="eastAsia"/>
        </w:rPr>
        <w:t>And like as we adore God's power, not only for what creatures he hath actually produced, or works of providence we see he hath brought forth, but for his power that can bring into being infinite worlds which he never means to make; and we measure and esteem him omnipotent, in respect unto those that possibly he could produce, as well as for what actually he hath made or doth make; in like manner are we to humble ourselves, not only for the potentiality of this sin in sinning, in respect unto what sins we have already acted, but what we shall, yea, even for new worlds of sinnings our nature would put forth and exert.</w:t>
      </w:r>
    </w:p>
    <w:p w14:paraId="3E06DF90">
      <w:pPr>
        <w:widowControl w:val="0"/>
        <w:numPr>
          <w:ilvl w:val="0"/>
          <w:numId w:val="0"/>
        </w:numPr>
        <w:jc w:val="both"/>
        <w:rPr>
          <w:rFonts w:hint="eastAsia"/>
        </w:rPr>
      </w:pPr>
      <w:r>
        <w:rPr>
          <w:rFonts w:hint="eastAsia"/>
        </w:rPr>
        <w:t>如同我们敬拜神的能力，不仅是为祂已实际地产生的受造物，或我们看见祂已行的护理工作，而是为祂能创造祂永不打算造的无限世界的能力；并且我们衡量并尊崇祂为全能的，就关乎祂可能产生的，如同关乎祂已实际地造的或正在造的；同样地，我们也要谦卑自己，不仅是为这罪在犯罪中的潜能，就关乎我们已行的罪而言，也为我们将要行的，是的，甚至为我们本性会发出和运用的，新的犯罪的世界。</w:t>
      </w:r>
    </w:p>
    <w:p w14:paraId="7F6581A2">
      <w:pPr>
        <w:widowControl w:val="0"/>
        <w:numPr>
          <w:ilvl w:val="0"/>
          <w:numId w:val="0"/>
        </w:numPr>
        <w:jc w:val="both"/>
        <w:rPr>
          <w:rFonts w:hint="eastAsia"/>
        </w:rPr>
      </w:pPr>
    </w:p>
    <w:p w14:paraId="11857208">
      <w:pPr>
        <w:widowControl w:val="0"/>
        <w:numPr>
          <w:ilvl w:val="0"/>
          <w:numId w:val="0"/>
        </w:numPr>
        <w:jc w:val="both"/>
        <w:rPr>
          <w:rFonts w:hint="eastAsia"/>
        </w:rPr>
      </w:pPr>
      <w:r>
        <w:rPr>
          <w:rFonts w:hint="eastAsia"/>
        </w:rPr>
        <w:t>Nor art thou to measure the sinfulness hereof by what in probability, according to the course hitherto held, thou art likely or art subject to commit, but by sins thou didst never so much as dream of, or imagine thou wouldst commit.</w:t>
      </w:r>
    </w:p>
    <w:p w14:paraId="5EC9DE02">
      <w:pPr>
        <w:widowControl w:val="0"/>
        <w:numPr>
          <w:ilvl w:val="0"/>
          <w:numId w:val="0"/>
        </w:numPr>
        <w:jc w:val="both"/>
        <w:rPr>
          <w:rFonts w:hint="eastAsia"/>
        </w:rPr>
      </w:pPr>
      <w:r>
        <w:rPr>
          <w:rFonts w:hint="eastAsia"/>
        </w:rPr>
        <w:t>你也不当凭着，根据迄今为止所行的，你可能或容易犯的，来衡量这罪的罪性，而是凭着你从未曾梦想过，或想象过你会犯的罪。</w:t>
      </w:r>
    </w:p>
    <w:p w14:paraId="645A1C8C">
      <w:pPr>
        <w:widowControl w:val="0"/>
        <w:numPr>
          <w:ilvl w:val="0"/>
          <w:numId w:val="0"/>
        </w:numPr>
        <w:jc w:val="both"/>
        <w:rPr>
          <w:rFonts w:hint="eastAsia"/>
        </w:rPr>
      </w:pPr>
    </w:p>
    <w:p w14:paraId="0A62DC3A">
      <w:pPr>
        <w:widowControl w:val="0"/>
        <w:numPr>
          <w:ilvl w:val="0"/>
          <w:numId w:val="0"/>
        </w:numPr>
        <w:jc w:val="both"/>
        <w:rPr>
          <w:rFonts w:hint="eastAsia"/>
        </w:rPr>
      </w:pPr>
      <w:r>
        <w:rPr>
          <w:rFonts w:hint="eastAsia"/>
        </w:rPr>
        <w:t>It would be a deceiving rule to go by, if thou judge of this only by what hitherto this sin hath brought forth.</w:t>
      </w:r>
    </w:p>
    <w:p w14:paraId="296BA641">
      <w:pPr>
        <w:widowControl w:val="0"/>
        <w:numPr>
          <w:ilvl w:val="0"/>
          <w:numId w:val="0"/>
        </w:numPr>
        <w:jc w:val="both"/>
        <w:rPr>
          <w:rFonts w:hint="eastAsia"/>
        </w:rPr>
      </w:pPr>
      <w:r>
        <w:rPr>
          <w:rFonts w:hint="eastAsia"/>
        </w:rPr>
        <w:t>如果你只凭着这罪迄今为止所产生的，来判断这个，那将是一个欺骗人的规则。</w:t>
      </w:r>
    </w:p>
    <w:p w14:paraId="1DAEB9C3">
      <w:pPr>
        <w:widowControl w:val="0"/>
        <w:numPr>
          <w:ilvl w:val="0"/>
          <w:numId w:val="0"/>
        </w:numPr>
        <w:jc w:val="both"/>
        <w:rPr>
          <w:rFonts w:hint="eastAsia"/>
        </w:rPr>
      </w:pPr>
    </w:p>
    <w:p w14:paraId="75C79DA8">
      <w:pPr>
        <w:widowControl w:val="0"/>
        <w:numPr>
          <w:ilvl w:val="0"/>
          <w:numId w:val="0"/>
        </w:numPr>
        <w:jc w:val="both"/>
        <w:rPr>
          <w:rFonts w:hint="eastAsia"/>
        </w:rPr>
      </w:pPr>
      <w:r>
        <w:rPr>
          <w:rFonts w:hint="eastAsia"/>
        </w:rPr>
        <w:t>No; this womb breeds monsters, and extraordinary births of sinnings, which thou thoughtest impossible to have been in thy nature to produce.</w:t>
      </w:r>
    </w:p>
    <w:p w14:paraId="604D7F97">
      <w:pPr>
        <w:widowControl w:val="0"/>
        <w:numPr>
          <w:ilvl w:val="0"/>
          <w:numId w:val="0"/>
        </w:numPr>
        <w:jc w:val="both"/>
        <w:rPr>
          <w:rFonts w:hint="eastAsia"/>
        </w:rPr>
      </w:pPr>
      <w:r>
        <w:rPr>
          <w:rFonts w:hint="eastAsia"/>
        </w:rPr>
        <w:t>不；这个子宫孕育怪物，和非凡的犯罪，你曾以为你本性不可能产生。</w:t>
      </w:r>
    </w:p>
    <w:p w14:paraId="06C2EBEA">
      <w:pPr>
        <w:widowControl w:val="0"/>
        <w:numPr>
          <w:ilvl w:val="0"/>
          <w:numId w:val="0"/>
        </w:numPr>
        <w:jc w:val="both"/>
        <w:rPr>
          <w:rFonts w:hint="eastAsia"/>
        </w:rPr>
      </w:pPr>
    </w:p>
    <w:p w14:paraId="330242EB">
      <w:pPr>
        <w:widowControl w:val="0"/>
        <w:numPr>
          <w:ilvl w:val="0"/>
          <w:numId w:val="0"/>
        </w:numPr>
        <w:jc w:val="both"/>
        <w:rPr>
          <w:rFonts w:hint="eastAsia"/>
        </w:rPr>
      </w:pPr>
      <w:r>
        <w:rPr>
          <w:rFonts w:hint="eastAsia"/>
        </w:rPr>
        <w:t>Did Hazael think his nature would turn so barbarous, so cruel as it did?</w:t>
      </w:r>
    </w:p>
    <w:p w14:paraId="6C8B78C9">
      <w:pPr>
        <w:widowControl w:val="0"/>
        <w:numPr>
          <w:ilvl w:val="0"/>
          <w:numId w:val="0"/>
        </w:numPr>
        <w:jc w:val="both"/>
        <w:rPr>
          <w:rFonts w:hint="eastAsia"/>
        </w:rPr>
      </w:pPr>
      <w:r>
        <w:rPr>
          <w:rFonts w:hint="eastAsia"/>
        </w:rPr>
        <w:t>哈薛曾想过，他的本性会变得如此野蛮、如此残忍吗？</w:t>
      </w:r>
    </w:p>
    <w:p w14:paraId="5ABF3421">
      <w:pPr>
        <w:widowControl w:val="0"/>
        <w:numPr>
          <w:ilvl w:val="0"/>
          <w:numId w:val="0"/>
        </w:numPr>
        <w:jc w:val="both"/>
        <w:rPr>
          <w:rFonts w:hint="eastAsia"/>
        </w:rPr>
      </w:pPr>
    </w:p>
    <w:p w14:paraId="5AA9E06B">
      <w:pPr>
        <w:widowControl w:val="0"/>
        <w:numPr>
          <w:ilvl w:val="0"/>
          <w:numId w:val="0"/>
        </w:numPr>
        <w:jc w:val="both"/>
        <w:rPr>
          <w:rFonts w:hint="eastAsia"/>
        </w:rPr>
      </w:pPr>
      <w:r>
        <w:rPr>
          <w:rFonts w:hint="eastAsia"/>
        </w:rPr>
        <w:t>'Am I a dog to do this,' said he unto the prophet, so inhuman?</w:t>
      </w:r>
    </w:p>
    <w:p w14:paraId="4226262C">
      <w:pPr>
        <w:widowControl w:val="0"/>
        <w:numPr>
          <w:ilvl w:val="0"/>
          <w:numId w:val="0"/>
        </w:numPr>
        <w:jc w:val="both"/>
        <w:rPr>
          <w:rFonts w:hint="eastAsia"/>
        </w:rPr>
      </w:pPr>
      <w:r>
        <w:rPr>
          <w:rFonts w:hint="eastAsia"/>
        </w:rPr>
        <w:t>他对先知说，“我岂是狗，岂能行这事”，如此不人道？</w:t>
      </w:r>
    </w:p>
    <w:p w14:paraId="4BFEC2E6">
      <w:pPr>
        <w:widowControl w:val="0"/>
        <w:numPr>
          <w:ilvl w:val="0"/>
          <w:numId w:val="0"/>
        </w:numPr>
        <w:jc w:val="both"/>
        <w:rPr>
          <w:rFonts w:hint="eastAsia"/>
        </w:rPr>
      </w:pPr>
    </w:p>
    <w:p w14:paraId="7C8CC843">
      <w:pPr>
        <w:widowControl w:val="0"/>
        <w:numPr>
          <w:ilvl w:val="0"/>
          <w:numId w:val="0"/>
        </w:numPr>
        <w:jc w:val="both"/>
        <w:rPr>
          <w:rFonts w:hint="eastAsia"/>
        </w:rPr>
      </w:pPr>
      <w:r>
        <w:rPr>
          <w:rFonts w:hint="eastAsia"/>
        </w:rPr>
        <w:t>Little thought Peter, that that heart of his, so resolved to stand by Christ, as he judged it to be, when he said, 'If all forsake thee, I will not;' he could not have imagined that ever it would have been so profanely vile and unchristian as to deny his endeared Lord and Saviour thrice, and at one of those times with such horrid oaths and execrations, whilst his Lord was in the room, and present, and overheard him, as he was man.</w:t>
      </w:r>
    </w:p>
    <w:p w14:paraId="21789266">
      <w:pPr>
        <w:widowControl w:val="0"/>
        <w:numPr>
          <w:ilvl w:val="0"/>
          <w:numId w:val="0"/>
        </w:numPr>
        <w:jc w:val="both"/>
        <w:rPr>
          <w:rFonts w:hint="eastAsia"/>
        </w:rPr>
      </w:pPr>
      <w:r>
        <w:rPr>
          <w:rFonts w:hint="eastAsia"/>
        </w:rPr>
        <w:t>彼得几乎没有想过，他那颗心，如此决心要与基督同站，如他所判断的，当他说，“众人都离弃你，我总不能”时；他无法想象，它竟会变得如此不敬虔、卑劣和不信基督，以至于三次否认他亲爱的主和救主，并且其中一次，还带着如此可怕的誓言和咒诅，而他的主当时正在房里，并且在场，并听见了他，如同祂是人。</w:t>
      </w:r>
    </w:p>
    <w:p w14:paraId="1173B39D">
      <w:pPr>
        <w:widowControl w:val="0"/>
        <w:numPr>
          <w:ilvl w:val="0"/>
          <w:numId w:val="0"/>
        </w:numPr>
        <w:jc w:val="both"/>
        <w:rPr>
          <w:rFonts w:hint="eastAsia"/>
        </w:rPr>
      </w:pPr>
    </w:p>
    <w:p w14:paraId="50CDA485">
      <w:pPr>
        <w:widowControl w:val="0"/>
        <w:numPr>
          <w:ilvl w:val="0"/>
          <w:numId w:val="0"/>
        </w:numPr>
        <w:jc w:val="both"/>
        <w:rPr>
          <w:rFonts w:hint="eastAsia"/>
        </w:rPr>
      </w:pPr>
      <w:r>
        <w:rPr>
          <w:rFonts w:hint="eastAsia"/>
        </w:rPr>
        <w:t>Did David ever think he should perpetrate adultery, and add murder thereunto; that that heart that was once in such an holy frame, and so magnified God for his covenant and promise made, 2 Sam. 7, should hatch and contrive within itself such abominations?</w:t>
      </w:r>
    </w:p>
    <w:p w14:paraId="2F4F8CF1">
      <w:pPr>
        <w:widowControl w:val="0"/>
        <w:numPr>
          <w:ilvl w:val="0"/>
          <w:numId w:val="0"/>
        </w:numPr>
        <w:jc w:val="both"/>
        <w:rPr>
          <w:rFonts w:hint="eastAsia"/>
        </w:rPr>
      </w:pPr>
      <w:r>
        <w:rPr>
          <w:rFonts w:hint="eastAsia"/>
        </w:rPr>
        <w:t>大卫曾想过，他会犯奸淫，并加上谋杀吗？那颗曾一度处在如此圣洁的构造中，并如此为他所立的约和应许而尊大神的（撒母耳记下7章），竟会在自己里面，孵化并策划如此的可憎之物吗？</w:t>
      </w:r>
    </w:p>
    <w:p w14:paraId="2308F71D">
      <w:pPr>
        <w:widowControl w:val="0"/>
        <w:numPr>
          <w:ilvl w:val="0"/>
          <w:numId w:val="0"/>
        </w:numPr>
        <w:jc w:val="both"/>
        <w:rPr>
          <w:rFonts w:hint="eastAsia"/>
        </w:rPr>
      </w:pPr>
    </w:p>
    <w:p w14:paraId="270354BC">
      <w:pPr>
        <w:widowControl w:val="0"/>
        <w:numPr>
          <w:ilvl w:val="0"/>
          <w:numId w:val="0"/>
        </w:numPr>
        <w:jc w:val="both"/>
        <w:rPr>
          <w:rFonts w:hint="eastAsia"/>
        </w:rPr>
      </w:pPr>
      <w:r>
        <w:rPr>
          <w:rFonts w:hint="eastAsia"/>
        </w:rPr>
        <w:t>I might here yet further add, that thou art not to judge of the potentiality of this sin, and what for the future it might produce, by what thou wouldst or mightst in this life only commit, but by what unto eternity thou wouldst commit, if we could suppose thy life extended thereunto.</w:t>
      </w:r>
    </w:p>
    <w:p w14:paraId="5A985B72">
      <w:pPr>
        <w:widowControl w:val="0"/>
        <w:numPr>
          <w:ilvl w:val="0"/>
          <w:numId w:val="0"/>
        </w:numPr>
        <w:jc w:val="both"/>
        <w:rPr>
          <w:rFonts w:hint="eastAsia"/>
        </w:rPr>
      </w:pPr>
      <w:r>
        <w:rPr>
          <w:rFonts w:hint="eastAsia"/>
        </w:rPr>
        <w:t>我在这里还可以更进一步地加上，你不可凭着你在今生可能犯的，来判断这个罪的潜能，以及它将来可能产生什么，而是凭着你若能假设你的生命延伸到永恒，你会犯的。</w:t>
      </w:r>
    </w:p>
    <w:p w14:paraId="2633403C">
      <w:pPr>
        <w:widowControl w:val="0"/>
        <w:numPr>
          <w:ilvl w:val="0"/>
          <w:numId w:val="0"/>
        </w:numPr>
        <w:jc w:val="both"/>
        <w:rPr>
          <w:rFonts w:hint="eastAsia"/>
        </w:rPr>
      </w:pPr>
    </w:p>
    <w:p w14:paraId="0B1F7A33">
      <w:pPr>
        <w:widowControl w:val="0"/>
        <w:numPr>
          <w:ilvl w:val="0"/>
          <w:numId w:val="0"/>
        </w:numPr>
        <w:jc w:val="both"/>
        <w:rPr>
          <w:rFonts w:hint="eastAsia"/>
        </w:rPr>
      </w:pPr>
      <w:r>
        <w:rPr>
          <w:rFonts w:hint="eastAsia"/>
        </w:rPr>
        <w:t>This womb would never cease teeming, but grow still more and more wicked unto everlasting ages without end.</w:t>
      </w:r>
    </w:p>
    <w:p w14:paraId="29E17554">
      <w:pPr>
        <w:widowControl w:val="0"/>
        <w:numPr>
          <w:ilvl w:val="0"/>
          <w:numId w:val="0"/>
        </w:numPr>
        <w:jc w:val="both"/>
        <w:rPr>
          <w:rFonts w:hint="eastAsia"/>
        </w:rPr>
      </w:pPr>
      <w:r>
        <w:rPr>
          <w:rFonts w:hint="eastAsia"/>
        </w:rPr>
        <w:t>这个子宫永不停止多产，而是会持续地，越来越邪恶，直到永永远远，无止境。</w:t>
      </w:r>
    </w:p>
    <w:p w14:paraId="272DD4D2">
      <w:pPr>
        <w:widowControl w:val="0"/>
        <w:numPr>
          <w:ilvl w:val="0"/>
          <w:numId w:val="0"/>
        </w:numPr>
        <w:jc w:val="both"/>
        <w:rPr>
          <w:rFonts w:hint="eastAsia"/>
        </w:rPr>
      </w:pPr>
    </w:p>
    <w:p w14:paraId="2662F927">
      <w:pPr>
        <w:widowControl w:val="0"/>
        <w:numPr>
          <w:ilvl w:val="0"/>
          <w:numId w:val="0"/>
        </w:numPr>
        <w:jc w:val="both"/>
        <w:rPr>
          <w:rFonts w:hint="eastAsia"/>
        </w:rPr>
      </w:pPr>
      <w:r>
        <w:rPr>
          <w:rFonts w:hint="eastAsia"/>
        </w:rPr>
        <w:t>If all these be not perspectives clear enough to discover to thee this expanse or extensive sinfulness of this sin in the propense inclinations of it, as either by what thine own individual sins have been, or in the several sorts or species and kinds of sins that have been found in their varieties in the hearts and lives of mankind from the beginning of the world to this day, then go down to hell and compare thine own nature with what is the genius of the devils themselves.</w:t>
      </w:r>
    </w:p>
    <w:p w14:paraId="66778ADF">
      <w:pPr>
        <w:widowControl w:val="0"/>
        <w:numPr>
          <w:ilvl w:val="0"/>
          <w:numId w:val="0"/>
        </w:numPr>
        <w:jc w:val="both"/>
        <w:rPr>
          <w:rFonts w:hint="eastAsia"/>
        </w:rPr>
      </w:pPr>
      <w:r>
        <w:rPr>
          <w:rFonts w:hint="eastAsia"/>
        </w:rPr>
        <w:t>如果所有这些，都还不是足够清晰的视角，来向你揭示这罪，在其倾向性中，这广阔或广泛的罪性，无论是藉着你自己的个别罪是什么，还是藉着从世界开始到今日，在人类的内心和生活中，所发现的，各种各样，不同种类的罪；那么，就下到地狱，将你自己的本性，与魔鬼们自己的本性相比。</w:t>
      </w:r>
    </w:p>
    <w:p w14:paraId="180CCEBB">
      <w:pPr>
        <w:widowControl w:val="0"/>
        <w:numPr>
          <w:ilvl w:val="0"/>
          <w:numId w:val="0"/>
        </w:numPr>
        <w:jc w:val="both"/>
        <w:rPr>
          <w:rFonts w:hint="eastAsia"/>
        </w:rPr>
      </w:pPr>
    </w:p>
    <w:p w14:paraId="7429E1D8">
      <w:pPr>
        <w:widowControl w:val="0"/>
        <w:numPr>
          <w:ilvl w:val="0"/>
          <w:numId w:val="0"/>
        </w:numPr>
        <w:jc w:val="both"/>
        <w:rPr>
          <w:rFonts w:hint="eastAsia"/>
        </w:rPr>
      </w:pPr>
      <w:r>
        <w:rPr>
          <w:rFonts w:hint="eastAsia"/>
        </w:rPr>
        <w:t>Thy nature is but the image of theirs in a smaller letter.</w:t>
      </w:r>
    </w:p>
    <w:p w14:paraId="4FB99835">
      <w:pPr>
        <w:widowControl w:val="0"/>
        <w:numPr>
          <w:ilvl w:val="0"/>
          <w:numId w:val="0"/>
        </w:numPr>
        <w:jc w:val="both"/>
        <w:rPr>
          <w:rFonts w:hint="eastAsia"/>
        </w:rPr>
      </w:pPr>
      <w:r>
        <w:rPr>
          <w:rFonts w:hint="eastAsia"/>
        </w:rPr>
        <w:t>你的本性，不过是他们本性的小写字母。</w:t>
      </w:r>
    </w:p>
    <w:p w14:paraId="205ED2D9">
      <w:pPr>
        <w:widowControl w:val="0"/>
        <w:numPr>
          <w:ilvl w:val="0"/>
          <w:numId w:val="0"/>
        </w:numPr>
        <w:jc w:val="both"/>
        <w:rPr>
          <w:rFonts w:hint="eastAsia"/>
        </w:rPr>
      </w:pPr>
    </w:p>
    <w:p w14:paraId="1A4AE955">
      <w:pPr>
        <w:widowControl w:val="0"/>
        <w:numPr>
          <w:ilvl w:val="0"/>
          <w:numId w:val="0"/>
        </w:numPr>
        <w:jc w:val="both"/>
        <w:rPr>
          <w:rFonts w:hint="eastAsia"/>
        </w:rPr>
      </w:pPr>
      <w:r>
        <w:rPr>
          <w:rFonts w:hint="eastAsia"/>
        </w:rPr>
        <w:t>All the difference, and that but in this life, is, that we are tame devils through God's mere restraint, but they wild outrageous devils, wildfire and gunpowder, left to the full swing and the utmost career which the violence of their lusts do carry them to.</w:t>
      </w:r>
    </w:p>
    <w:p w14:paraId="40264173">
      <w:pPr>
        <w:widowControl w:val="0"/>
        <w:numPr>
          <w:ilvl w:val="0"/>
          <w:numId w:val="0"/>
        </w:numPr>
        <w:jc w:val="both"/>
        <w:rPr>
          <w:rFonts w:hint="eastAsia"/>
        </w:rPr>
      </w:pPr>
      <w:r>
        <w:rPr>
          <w:rFonts w:hint="eastAsia"/>
        </w:rPr>
        <w:t>所有的区别，并且只在今生，是，我们是驯服的魔鬼，藉着神纯粹的约束，而他们是狂野、暴虐的魔鬼，是野火和火药，被任凭他们私欲的暴力，将他们带到最充分的放纵和最极端的生涯。</w:t>
      </w:r>
    </w:p>
    <w:p w14:paraId="0C10215C">
      <w:pPr>
        <w:widowControl w:val="0"/>
        <w:numPr>
          <w:ilvl w:val="0"/>
          <w:numId w:val="0"/>
        </w:numPr>
        <w:jc w:val="both"/>
        <w:rPr>
          <w:rFonts w:hint="eastAsia"/>
        </w:rPr>
      </w:pPr>
    </w:p>
    <w:p w14:paraId="3A8F7DDB">
      <w:pPr>
        <w:widowControl w:val="0"/>
        <w:numPr>
          <w:ilvl w:val="0"/>
          <w:numId w:val="0"/>
        </w:numPr>
        <w:jc w:val="both"/>
        <w:rPr>
          <w:rFonts w:hint="eastAsia"/>
        </w:rPr>
      </w:pPr>
      <w:r>
        <w:rPr>
          <w:rFonts w:hint="eastAsia"/>
        </w:rPr>
        <w:t>Now, it is certain we have the seeds and capacities of sinning all the sins they headlong run into.</w:t>
      </w:r>
    </w:p>
    <w:p w14:paraId="025902B1">
      <w:pPr>
        <w:widowControl w:val="0"/>
        <w:numPr>
          <w:ilvl w:val="0"/>
          <w:numId w:val="0"/>
        </w:numPr>
        <w:jc w:val="both"/>
        <w:rPr>
          <w:rFonts w:hint="eastAsia"/>
        </w:rPr>
      </w:pPr>
      <w:r>
        <w:rPr>
          <w:rFonts w:hint="eastAsia"/>
        </w:rPr>
        <w:t>现在，可以肯定的是，我们拥有犯罪所有他们一头栽进去的罪的种子和能力。</w:t>
      </w:r>
    </w:p>
    <w:p w14:paraId="6C740F7C">
      <w:pPr>
        <w:widowControl w:val="0"/>
        <w:numPr>
          <w:ilvl w:val="0"/>
          <w:numId w:val="0"/>
        </w:numPr>
        <w:jc w:val="both"/>
        <w:rPr>
          <w:rFonts w:hint="eastAsia"/>
        </w:rPr>
      </w:pPr>
    </w:p>
    <w:p w14:paraId="1EE5ADDF">
      <w:pPr>
        <w:widowControl w:val="0"/>
        <w:numPr>
          <w:ilvl w:val="0"/>
          <w:numId w:val="0"/>
        </w:numPr>
        <w:jc w:val="both"/>
        <w:rPr>
          <w:rFonts w:hint="eastAsia"/>
        </w:rPr>
      </w:pPr>
      <w:r>
        <w:rPr>
          <w:rFonts w:hint="eastAsia"/>
        </w:rPr>
        <w:t>This in respect of our souls.</w:t>
      </w:r>
    </w:p>
    <w:p w14:paraId="529820FA">
      <w:pPr>
        <w:widowControl w:val="0"/>
        <w:numPr>
          <w:ilvl w:val="0"/>
          <w:numId w:val="0"/>
        </w:numPr>
        <w:jc w:val="both"/>
        <w:rPr>
          <w:rFonts w:hint="eastAsia"/>
        </w:rPr>
      </w:pPr>
      <w:r>
        <w:rPr>
          <w:rFonts w:hint="eastAsia"/>
        </w:rPr>
        <w:t>这，是就我们的灵魂而言。</w:t>
      </w:r>
    </w:p>
    <w:p w14:paraId="122F6D07">
      <w:pPr>
        <w:widowControl w:val="0"/>
        <w:numPr>
          <w:ilvl w:val="0"/>
          <w:numId w:val="0"/>
        </w:numPr>
        <w:jc w:val="both"/>
        <w:rPr>
          <w:rFonts w:hint="eastAsia"/>
        </w:rPr>
      </w:pPr>
    </w:p>
    <w:p w14:paraId="4A3BB1A1">
      <w:pPr>
        <w:widowControl w:val="0"/>
        <w:numPr>
          <w:ilvl w:val="0"/>
          <w:numId w:val="0"/>
        </w:numPr>
        <w:jc w:val="both"/>
        <w:rPr>
          <w:rFonts w:hint="eastAsia"/>
        </w:rPr>
      </w:pPr>
      <w:r>
        <w:rPr>
          <w:rFonts w:hint="eastAsia"/>
        </w:rPr>
        <w:t>And we are, besides, inclined to many more sorts of sins than they are addicted to, as all the lusts of the flesh, seated in the body and outward man, which in the body the soul is subjected unto, besides those other proper to the soul itself, together with those spirits.</w:t>
      </w:r>
    </w:p>
    <w:p w14:paraId="26B74C7A">
      <w:pPr>
        <w:widowControl w:val="0"/>
        <w:numPr>
          <w:ilvl w:val="0"/>
          <w:numId w:val="0"/>
        </w:numPr>
        <w:jc w:val="both"/>
        <w:rPr>
          <w:rFonts w:hint="eastAsia"/>
        </w:rPr>
      </w:pPr>
      <w:r>
        <w:rPr>
          <w:rFonts w:hint="eastAsia"/>
        </w:rPr>
        <w:t>并且，我们此外，还倾向于比他们所沉溺的，更多种类的罪，如同所有肉体的私欲，位于身体和外在的人里面，灵魂在身体中，就屈服于这些私欲，此外还有那些专属于灵魂本身的，以及那些灵。</w:t>
      </w:r>
    </w:p>
    <w:p w14:paraId="755AE8A0">
      <w:pPr>
        <w:widowControl w:val="0"/>
        <w:numPr>
          <w:ilvl w:val="0"/>
          <w:numId w:val="0"/>
        </w:numPr>
        <w:jc w:val="both"/>
        <w:rPr>
          <w:rFonts w:hint="eastAsia"/>
        </w:rPr>
      </w:pPr>
    </w:p>
    <w:p w14:paraId="4CD734C6">
      <w:pPr>
        <w:widowControl w:val="0"/>
        <w:numPr>
          <w:ilvl w:val="0"/>
          <w:numId w:val="0"/>
        </w:numPr>
        <w:jc w:val="both"/>
        <w:rPr>
          <w:rFonts w:hint="eastAsia"/>
        </w:rPr>
      </w:pPr>
      <w:r>
        <w:rPr>
          <w:rFonts w:hint="eastAsia"/>
        </w:rPr>
        <w:t>Satan hath in his nature no lust of uncleanness, adultery, drunkenness, &amp;c., so as thy nature hath all manner of sins the devils have, and a multitude of other sins besides, to outvie them on that account.</w:t>
      </w:r>
    </w:p>
    <w:p w14:paraId="341DA93F">
      <w:pPr>
        <w:widowControl w:val="0"/>
        <w:numPr>
          <w:ilvl w:val="0"/>
          <w:numId w:val="0"/>
        </w:numPr>
        <w:jc w:val="both"/>
        <w:rPr>
          <w:rFonts w:hint="eastAsia"/>
        </w:rPr>
      </w:pPr>
      <w:r>
        <w:rPr>
          <w:rFonts w:hint="eastAsia"/>
        </w:rPr>
        <w:t>撒但在他的本性中，没有不洁、奸淫、醉酒等等的私欲，所以你的本性，既有魔鬼所有的各种罪，又有许多其他的罪，在这方面超过他们。</w:t>
      </w:r>
    </w:p>
    <w:p w14:paraId="3D3480C5">
      <w:pPr>
        <w:widowControl w:val="0"/>
        <w:numPr>
          <w:ilvl w:val="0"/>
          <w:numId w:val="0"/>
        </w:numPr>
        <w:jc w:val="both"/>
        <w:rPr>
          <w:rFonts w:hint="eastAsia"/>
        </w:rPr>
      </w:pPr>
    </w:p>
    <w:p w14:paraId="6D81478D">
      <w:pPr>
        <w:widowControl w:val="0"/>
        <w:numPr>
          <w:ilvl w:val="0"/>
          <w:numId w:val="0"/>
        </w:numPr>
        <w:jc w:val="both"/>
        <w:rPr>
          <w:rFonts w:hint="eastAsia"/>
        </w:rPr>
      </w:pPr>
      <w:r>
        <w:rPr>
          <w:rFonts w:hint="eastAsia"/>
        </w:rPr>
        <w:t>And all this heavy charge I have laid unto this sin, the mother of sins, is not to be understood as spoken of a matter or thing distinct from yourselves, which is the case of all actual sins; yourselves are one thing, and your actions another.</w:t>
      </w:r>
    </w:p>
    <w:p w14:paraId="1F352E86">
      <w:pPr>
        <w:widowControl w:val="0"/>
        <w:numPr>
          <w:ilvl w:val="0"/>
          <w:numId w:val="0"/>
        </w:numPr>
        <w:jc w:val="both"/>
        <w:rPr>
          <w:rFonts w:hint="eastAsia"/>
        </w:rPr>
      </w:pPr>
      <w:r>
        <w:rPr>
          <w:rFonts w:hint="eastAsia"/>
        </w:rPr>
        <w:t>并且，我加在这罪，这罪之母身上的所有这重大的控告，不应被理解为是论到一件与你们自己不同的事物或事情，这是所有实际罪的情况；你们自己是一回事，你们的行为是另一回事。</w:t>
      </w:r>
    </w:p>
    <w:p w14:paraId="602F50AC">
      <w:pPr>
        <w:widowControl w:val="0"/>
        <w:numPr>
          <w:ilvl w:val="0"/>
          <w:numId w:val="0"/>
        </w:numPr>
        <w:jc w:val="both"/>
        <w:rPr>
          <w:rFonts w:hint="eastAsia"/>
        </w:rPr>
      </w:pPr>
    </w:p>
    <w:p w14:paraId="58189D74">
      <w:pPr>
        <w:widowControl w:val="0"/>
        <w:numPr>
          <w:ilvl w:val="0"/>
          <w:numId w:val="0"/>
        </w:numPr>
        <w:jc w:val="both"/>
        <w:rPr>
          <w:rFonts w:hint="eastAsia"/>
        </w:rPr>
      </w:pPr>
      <w:r>
        <w:rPr>
          <w:rFonts w:hint="eastAsia"/>
        </w:rPr>
        <w:t>Yea, but this sin I have aggravated all this while, is no other than your very selves; and so all that hath been said of it is all one as to say that yourselves are thus sinful, and are in verity this very sin.</w:t>
      </w:r>
    </w:p>
    <w:p w14:paraId="77E59377">
      <w:pPr>
        <w:widowControl w:val="0"/>
        <w:numPr>
          <w:ilvl w:val="0"/>
          <w:numId w:val="0"/>
        </w:numPr>
        <w:jc w:val="both"/>
        <w:rPr>
          <w:rFonts w:hint="eastAsia"/>
        </w:rPr>
      </w:pPr>
      <w:r>
        <w:rPr>
          <w:rFonts w:hint="eastAsia"/>
        </w:rPr>
        <w:t>是的，但我一直加重的这个罪，无非是你们自己；所以，所有论到它的话，都无异于说，你们自己是如此有罪的，并且，实际上就是这个罪。</w:t>
      </w:r>
    </w:p>
    <w:p w14:paraId="78E38077">
      <w:pPr>
        <w:widowControl w:val="0"/>
        <w:numPr>
          <w:ilvl w:val="0"/>
          <w:numId w:val="0"/>
        </w:numPr>
        <w:jc w:val="both"/>
        <w:rPr>
          <w:rFonts w:hint="eastAsia"/>
        </w:rPr>
      </w:pPr>
    </w:p>
    <w:p w14:paraId="1EBFD363">
      <w:pPr>
        <w:widowControl w:val="0"/>
        <w:numPr>
          <w:ilvl w:val="0"/>
          <w:numId w:val="0"/>
        </w:numPr>
        <w:jc w:val="both"/>
        <w:rPr>
          <w:rFonts w:hint="eastAsia"/>
        </w:rPr>
      </w:pPr>
      <w:r>
        <w:rPr>
          <w:rFonts w:hint="eastAsia"/>
        </w:rPr>
        <w:t>Indeed, the substance of you differs from this sin inherent as subject and adjunct; and thus logically you may (if you please) distinguish yourself from this sin;</w:t>
      </w:r>
    </w:p>
    <w:p w14:paraId="459B9D1C">
      <w:pPr>
        <w:widowControl w:val="0"/>
        <w:numPr>
          <w:ilvl w:val="0"/>
          <w:numId w:val="0"/>
        </w:numPr>
        <w:jc w:val="both"/>
        <w:rPr>
          <w:rFonts w:hint="eastAsia"/>
        </w:rPr>
      </w:pPr>
      <w:r>
        <w:rPr>
          <w:rFonts w:hint="eastAsia"/>
        </w:rPr>
        <w:t>的确，你们的实体，与这固有的罪，如同主体和附加物，是不同的；因此，逻辑上，你们可以（如果你们愿意）将你们自己与这罪区分开来；</w:t>
      </w:r>
    </w:p>
    <w:p w14:paraId="4B2BA3A4">
      <w:pPr>
        <w:widowControl w:val="0"/>
        <w:numPr>
          <w:ilvl w:val="0"/>
          <w:numId w:val="0"/>
        </w:numPr>
        <w:jc w:val="both"/>
        <w:rPr>
          <w:rFonts w:hint="eastAsia"/>
        </w:rPr>
      </w:pPr>
    </w:p>
    <w:p w14:paraId="71F0752B">
      <w:pPr>
        <w:widowControl w:val="0"/>
        <w:numPr>
          <w:ilvl w:val="0"/>
          <w:numId w:val="0"/>
        </w:numPr>
        <w:jc w:val="both"/>
        <w:rPr>
          <w:rFonts w:hint="eastAsia"/>
        </w:rPr>
      </w:pPr>
      <w:r>
        <w:rPr>
          <w:rFonts w:hint="eastAsia"/>
        </w:rPr>
        <w:t>but know that theologically, or (which is more) in God's holy sight and esteem, this sin is thyself, as I said at the first entrance.</w:t>
      </w:r>
    </w:p>
    <w:p w14:paraId="3DFE033B">
      <w:pPr>
        <w:widowControl w:val="0"/>
        <w:numPr>
          <w:ilvl w:val="0"/>
          <w:numId w:val="0"/>
        </w:numPr>
        <w:jc w:val="both"/>
        <w:rPr>
          <w:rFonts w:hint="eastAsia"/>
        </w:rPr>
      </w:pPr>
      <w:r>
        <w:rPr>
          <w:rFonts w:hint="eastAsia"/>
        </w:rPr>
        <w:t>但要知道，神学上，或（更甚的是）在神圣洁的眼中和评价中，这个罪就是你们自己，如我起初所说。</w:t>
      </w:r>
    </w:p>
    <w:p w14:paraId="5692CF2A">
      <w:pPr>
        <w:widowControl w:val="0"/>
        <w:numPr>
          <w:ilvl w:val="0"/>
          <w:numId w:val="0"/>
        </w:numPr>
        <w:jc w:val="both"/>
        <w:rPr>
          <w:rFonts w:hint="eastAsia"/>
        </w:rPr>
      </w:pPr>
    </w:p>
    <w:p w14:paraId="7EC76954">
      <w:pPr>
        <w:widowControl w:val="0"/>
        <w:numPr>
          <w:ilvl w:val="0"/>
          <w:numId w:val="0"/>
        </w:numPr>
        <w:jc w:val="both"/>
        <w:rPr>
          <w:rFonts w:hint="eastAsia"/>
        </w:rPr>
      </w:pPr>
      <w:r>
        <w:rPr>
          <w:rFonts w:hint="eastAsia"/>
        </w:rPr>
        <w:t>It is in Scripture language (which is God's) the very definition of a man's nature: 'That which is born of the flesh is flesh.'</w:t>
      </w:r>
    </w:p>
    <w:p w14:paraId="1CC5F935">
      <w:pPr>
        <w:widowControl w:val="0"/>
        <w:numPr>
          <w:ilvl w:val="0"/>
          <w:numId w:val="0"/>
        </w:numPr>
        <w:jc w:val="both"/>
        <w:rPr>
          <w:rFonts w:hint="eastAsia"/>
        </w:rPr>
      </w:pPr>
      <w:r>
        <w:rPr>
          <w:rFonts w:hint="eastAsia"/>
        </w:rPr>
        <w:t>在圣经的语言中（这是神的语言），这是对人本性的确切定义：“从肉身生的，就是肉身。”</w:t>
      </w:r>
    </w:p>
    <w:p w14:paraId="72D28610">
      <w:pPr>
        <w:widowControl w:val="0"/>
        <w:numPr>
          <w:ilvl w:val="0"/>
          <w:numId w:val="0"/>
        </w:numPr>
        <w:jc w:val="both"/>
        <w:rPr>
          <w:rFonts w:hint="eastAsia"/>
        </w:rPr>
      </w:pPr>
    </w:p>
    <w:p w14:paraId="0B972A32">
      <w:pPr>
        <w:widowControl w:val="0"/>
        <w:numPr>
          <w:ilvl w:val="0"/>
          <w:numId w:val="0"/>
        </w:numPr>
        <w:jc w:val="both"/>
        <w:rPr>
          <w:rFonts w:hint="eastAsia"/>
        </w:rPr>
      </w:pPr>
      <w:r>
        <w:rPr>
          <w:rFonts w:hint="eastAsia"/>
        </w:rPr>
        <w:t>It is a regenerate man only is able to say, 'It is not I, but sin that dwells in me,' and so distinguish himself from it, for he hath a divine nature which is himself.</w:t>
      </w:r>
    </w:p>
    <w:p w14:paraId="473DF827">
      <w:pPr>
        <w:widowControl w:val="0"/>
        <w:numPr>
          <w:ilvl w:val="0"/>
          <w:numId w:val="0"/>
        </w:numPr>
        <w:jc w:val="both"/>
        <w:rPr>
          <w:rFonts w:hint="eastAsia"/>
        </w:rPr>
      </w:pPr>
      <w:r>
        <w:rPr>
          <w:rFonts w:hint="eastAsia"/>
        </w:rPr>
        <w:t>唯有一个重生的人，才能说，“不是我，乃是住在我里头的罪”，并因此将自己与它区分开来，因为他有一个神圣的本性，那就是他自己。</w:t>
      </w:r>
    </w:p>
    <w:p w14:paraId="5BFB35AB">
      <w:pPr>
        <w:widowControl w:val="0"/>
        <w:numPr>
          <w:ilvl w:val="0"/>
          <w:numId w:val="0"/>
        </w:numPr>
        <w:jc w:val="both"/>
        <w:rPr>
          <w:rFonts w:hint="eastAsia"/>
        </w:rPr>
      </w:pPr>
    </w:p>
    <w:p w14:paraId="0E4249DF">
      <w:pPr>
        <w:widowControl w:val="0"/>
        <w:numPr>
          <w:ilvl w:val="0"/>
          <w:numId w:val="0"/>
        </w:numPr>
        <w:jc w:val="both"/>
        <w:rPr>
          <w:rFonts w:hint="eastAsia"/>
        </w:rPr>
      </w:pPr>
      <w:r>
        <w:rPr>
          <w:rFonts w:hint="eastAsia"/>
        </w:rPr>
        <w:t>An unregenerate man must take it wholly upon him, that it is, he himself, and say of it, It is I, as the seventh of the Romans hath distinguished them.</w:t>
      </w:r>
    </w:p>
    <w:p w14:paraId="1433F2D7">
      <w:pPr>
        <w:widowControl w:val="0"/>
        <w:numPr>
          <w:ilvl w:val="0"/>
          <w:numId w:val="0"/>
        </w:numPr>
        <w:jc w:val="both"/>
        <w:rPr>
          <w:rFonts w:hint="eastAsia"/>
        </w:rPr>
      </w:pPr>
      <w:r>
        <w:rPr>
          <w:rFonts w:hint="eastAsia"/>
        </w:rPr>
        <w:t>一个未重生的人，必须完全地将它承担在自己身上，即，那就是，他自己，并论到它说，是我，如同罗马书第七章已将它们区分开来。</w:t>
      </w:r>
    </w:p>
    <w:p w14:paraId="69388700">
      <w:pPr>
        <w:widowControl w:val="0"/>
        <w:numPr>
          <w:ilvl w:val="0"/>
          <w:numId w:val="0"/>
        </w:numPr>
        <w:jc w:val="both"/>
        <w:rPr>
          <w:rFonts w:hint="eastAsia"/>
        </w:rPr>
      </w:pPr>
    </w:p>
    <w:p w14:paraId="6C4A2DB0">
      <w:pPr>
        <w:spacing w:after="419" w:line="252" w:lineRule="auto"/>
        <w:ind w:left="31" w:right="21"/>
        <w:jc w:val="center"/>
        <w:rPr>
          <w:rFonts w:hint="eastAsia"/>
          <w:b/>
          <w:sz w:val="42"/>
        </w:rPr>
      </w:pPr>
    </w:p>
    <w:p w14:paraId="48274253">
      <w:pPr>
        <w:spacing w:after="419" w:line="252" w:lineRule="auto"/>
        <w:ind w:left="31" w:right="21"/>
        <w:jc w:val="center"/>
        <w:rPr>
          <w:rFonts w:hint="eastAsia"/>
          <w:b/>
          <w:sz w:val="42"/>
        </w:rPr>
      </w:pPr>
    </w:p>
    <w:p w14:paraId="6ECCAB9B">
      <w:pPr>
        <w:spacing w:after="419" w:line="252" w:lineRule="auto"/>
        <w:ind w:left="31" w:right="21"/>
        <w:jc w:val="center"/>
        <w:rPr>
          <w:rFonts w:hint="eastAsia"/>
          <w:b/>
          <w:sz w:val="42"/>
        </w:rPr>
      </w:pPr>
    </w:p>
    <w:p w14:paraId="795329DE">
      <w:pPr>
        <w:spacing w:after="419" w:line="252" w:lineRule="auto"/>
        <w:ind w:left="31" w:right="21"/>
        <w:jc w:val="center"/>
        <w:rPr>
          <w:rFonts w:hint="eastAsia"/>
          <w:b/>
          <w:sz w:val="42"/>
        </w:rPr>
      </w:pPr>
      <w:r>
        <w:rPr>
          <w:rFonts w:hint="eastAsia"/>
          <w:b/>
          <w:sz w:val="42"/>
        </w:rPr>
        <w:t>BOOK X:</w:t>
      </w:r>
    </w:p>
    <w:p w14:paraId="0E422BAA">
      <w:pPr>
        <w:spacing w:after="419" w:line="252" w:lineRule="auto"/>
        <w:ind w:left="31" w:right="21"/>
        <w:jc w:val="center"/>
        <w:rPr>
          <w:rFonts w:hint="eastAsia"/>
          <w:b/>
          <w:sz w:val="42"/>
        </w:rPr>
      </w:pPr>
      <w:r>
        <w:rPr>
          <w:rFonts w:hint="eastAsia"/>
          <w:b/>
          <w:sz w:val="42"/>
        </w:rPr>
        <w:t>第十卷：</w:t>
      </w:r>
    </w:p>
    <w:p w14:paraId="29F65307">
      <w:pPr>
        <w:widowControl w:val="0"/>
        <w:numPr>
          <w:ilvl w:val="0"/>
          <w:numId w:val="0"/>
        </w:numPr>
        <w:jc w:val="both"/>
        <w:rPr>
          <w:rFonts w:hint="eastAsia"/>
        </w:rPr>
      </w:pPr>
    </w:p>
    <w:p w14:paraId="1AC8B943">
      <w:pPr>
        <w:pStyle w:val="2"/>
        <w:bidi w:val="0"/>
        <w:jc w:val="center"/>
        <w:rPr>
          <w:rFonts w:hint="eastAsia"/>
        </w:rPr>
      </w:pPr>
      <w:r>
        <w:rPr>
          <w:rFonts w:hint="eastAsia"/>
        </w:rPr>
        <w:t>That this state of guilt and natural corruption is the condition of all men unregenerate, though they make an</w:t>
      </w:r>
    </w:p>
    <w:p w14:paraId="16494AF5">
      <w:pPr>
        <w:pStyle w:val="2"/>
        <w:bidi w:val="0"/>
        <w:jc w:val="center"/>
        <w:rPr>
          <w:rFonts w:hint="eastAsia"/>
        </w:rPr>
      </w:pPr>
      <w:r>
        <w:rPr>
          <w:rFonts w:hint="eastAsia"/>
        </w:rPr>
        <w:t>这种罪咎和本性败坏的光景，是所有未重生之人的光景，虽然他们作</w:t>
      </w:r>
    </w:p>
    <w:p w14:paraId="220788CD">
      <w:pPr>
        <w:pStyle w:val="2"/>
        <w:bidi w:val="0"/>
        <w:jc w:val="center"/>
        <w:rPr>
          <w:rFonts w:hint="eastAsia"/>
        </w:rPr>
      </w:pPr>
      <w:r>
        <w:rPr>
          <w:rFonts w:hint="eastAsia"/>
        </w:rPr>
        <w:t>external profession of Christianity.—A discovery of the several sorts of such</w:t>
      </w:r>
    </w:p>
    <w:p w14:paraId="52751271">
      <w:pPr>
        <w:pStyle w:val="2"/>
        <w:bidi w:val="0"/>
        <w:jc w:val="center"/>
        <w:rPr>
          <w:rFonts w:hint="eastAsia"/>
        </w:rPr>
      </w:pPr>
      <w:r>
        <w:rPr>
          <w:rFonts w:hint="eastAsia"/>
        </w:rPr>
        <w:t>men, both the ignorant, the profane, and the civil and the formal Christian.—And</w:t>
      </w:r>
    </w:p>
    <w:p w14:paraId="61B6F792">
      <w:pPr>
        <w:pStyle w:val="2"/>
        <w:bidi w:val="0"/>
        <w:jc w:val="center"/>
        <w:rPr>
          <w:rFonts w:hint="eastAsia"/>
        </w:rPr>
      </w:pPr>
      <w:r>
        <w:rPr>
          <w:rFonts w:hint="eastAsia"/>
        </w:rPr>
        <w:t>an answer to all those pleas by which they excuse, justify, or flatter themselves</w:t>
      </w:r>
    </w:p>
    <w:p w14:paraId="3950E541">
      <w:pPr>
        <w:pStyle w:val="2"/>
        <w:bidi w:val="0"/>
        <w:jc w:val="center"/>
        <w:rPr>
          <w:rFonts w:hint="eastAsia"/>
        </w:rPr>
      </w:pPr>
      <w:r>
        <w:rPr>
          <w:rFonts w:hint="eastAsia"/>
        </w:rPr>
        <w:t>基督教的外在宣信。——对这类人的几种类型的揭示，即无知的、不敬虔的、以及有教养的和形式主义的基督徒。——以及对他们用以辩解、称义或自欺的所有那些借口的回答</w:t>
      </w:r>
    </w:p>
    <w:p w14:paraId="109920C1">
      <w:pPr>
        <w:widowControl w:val="0"/>
        <w:numPr>
          <w:ilvl w:val="0"/>
          <w:numId w:val="0"/>
        </w:numPr>
        <w:jc w:val="both"/>
        <w:rPr>
          <w:rFonts w:hint="eastAsia"/>
        </w:rPr>
      </w:pPr>
    </w:p>
    <w:p w14:paraId="4F98C567">
      <w:pPr>
        <w:widowControl w:val="0"/>
        <w:numPr>
          <w:ilvl w:val="0"/>
          <w:numId w:val="0"/>
        </w:numPr>
        <w:jc w:val="both"/>
        <w:rPr>
          <w:rFonts w:hint="eastAsia"/>
        </w:rPr>
      </w:pPr>
      <w:r>
        <w:rPr>
          <w:rFonts w:hint="eastAsia"/>
        </w:rPr>
        <w:t>For the weapons of our warfare are not carnal, but mighty through God to the pulling down of strong holds; casting down imaginations, and every high thing that exalteth itself against the knowledge of God, and bringing into captivity every thought to the obedience of Christ.—2 COR. 10:4, 5</w:t>
      </w:r>
    </w:p>
    <w:p w14:paraId="5F5958D8">
      <w:pPr>
        <w:widowControl w:val="0"/>
        <w:numPr>
          <w:ilvl w:val="0"/>
          <w:numId w:val="0"/>
        </w:numPr>
        <w:jc w:val="both"/>
        <w:rPr>
          <w:rFonts w:hint="eastAsia"/>
        </w:rPr>
      </w:pPr>
      <w:r>
        <w:rPr>
          <w:rFonts w:hint="eastAsia"/>
        </w:rPr>
        <w:t>因为我们争战的兵器，本不是属血气的，乃是在神面前有能力，可以攻破坚固的营垒，将各样的计谋，各样拦阻人认识神的那些自高之事，一概攻破了，又将人所有的心意夺回，使他都顺服基督。——哥林多后书 10:4, 5</w:t>
      </w:r>
    </w:p>
    <w:p w14:paraId="092C8AE3">
      <w:pPr>
        <w:widowControl w:val="0"/>
        <w:numPr>
          <w:ilvl w:val="0"/>
          <w:numId w:val="0"/>
        </w:numPr>
        <w:jc w:val="both"/>
        <w:rPr>
          <w:rFonts w:hint="eastAsia"/>
        </w:rPr>
      </w:pPr>
    </w:p>
    <w:p w14:paraId="247E9EA0">
      <w:pPr>
        <w:pStyle w:val="3"/>
        <w:bidi w:val="0"/>
        <w:jc w:val="center"/>
        <w:rPr>
          <w:rFonts w:hint="eastAsia"/>
          <w:i/>
          <w:iCs/>
          <w:sz w:val="40"/>
          <w:szCs w:val="36"/>
        </w:rPr>
      </w:pPr>
      <w:r>
        <w:rPr>
          <w:rFonts w:hint="eastAsia"/>
          <w:i/>
          <w:iCs/>
          <w:sz w:val="40"/>
          <w:szCs w:val="36"/>
        </w:rPr>
        <w:t>CHAPTER I:</w:t>
      </w:r>
    </w:p>
    <w:p w14:paraId="7C5BA9C6">
      <w:pPr>
        <w:pStyle w:val="3"/>
        <w:bidi w:val="0"/>
        <w:jc w:val="center"/>
        <w:rPr>
          <w:rFonts w:hint="eastAsia"/>
          <w:i/>
          <w:iCs/>
          <w:sz w:val="40"/>
          <w:szCs w:val="36"/>
        </w:rPr>
      </w:pPr>
      <w:r>
        <w:rPr>
          <w:rFonts w:hint="eastAsia"/>
          <w:i/>
          <w:iCs/>
          <w:sz w:val="40"/>
          <w:szCs w:val="36"/>
        </w:rPr>
        <w:t>第一章：</w:t>
      </w:r>
    </w:p>
    <w:p w14:paraId="10E7B63E">
      <w:pPr>
        <w:pStyle w:val="3"/>
        <w:bidi w:val="0"/>
        <w:jc w:val="center"/>
        <w:rPr>
          <w:rFonts w:hint="eastAsia"/>
          <w:i/>
          <w:iCs/>
          <w:sz w:val="40"/>
          <w:szCs w:val="36"/>
        </w:rPr>
      </w:pPr>
      <w:r>
        <w:rPr>
          <w:rFonts w:hint="eastAsia"/>
          <w:i/>
          <w:iCs/>
          <w:sz w:val="40"/>
          <w:szCs w:val="36"/>
        </w:rPr>
        <w:t>As the strength of a kingdom consists in having places of defence</w:t>
      </w:r>
    </w:p>
    <w:p w14:paraId="4C4DC974">
      <w:pPr>
        <w:pStyle w:val="3"/>
        <w:bidi w:val="0"/>
        <w:jc w:val="center"/>
        <w:rPr>
          <w:rFonts w:hint="eastAsia"/>
          <w:i/>
          <w:iCs/>
          <w:sz w:val="40"/>
          <w:szCs w:val="36"/>
        </w:rPr>
      </w:pPr>
      <w:r>
        <w:rPr>
          <w:rFonts w:hint="eastAsia"/>
          <w:i/>
          <w:iCs/>
          <w:sz w:val="40"/>
          <w:szCs w:val="36"/>
        </w:rPr>
        <w:t>如同一个王国的力量，在于有防御的地方</w:t>
      </w:r>
    </w:p>
    <w:p w14:paraId="15047A59">
      <w:pPr>
        <w:widowControl w:val="0"/>
        <w:numPr>
          <w:ilvl w:val="0"/>
          <w:numId w:val="0"/>
        </w:numPr>
        <w:jc w:val="both"/>
        <w:rPr>
          <w:rFonts w:hint="eastAsia"/>
        </w:rPr>
      </w:pPr>
    </w:p>
    <w:p w14:paraId="5E9176C0">
      <w:pPr>
        <w:widowControl w:val="0"/>
        <w:numPr>
          <w:ilvl w:val="0"/>
          <w:numId w:val="0"/>
        </w:numPr>
        <w:jc w:val="both"/>
        <w:rPr>
          <w:rFonts w:hint="eastAsia"/>
        </w:rPr>
      </w:pPr>
      <w:r>
        <w:rPr>
          <w:rFonts w:hint="eastAsia"/>
        </w:rPr>
        <w:t>As the strength of a kingdom consists in having places of defence, or forts built to keep out an enemy from conquering it, so the strength of the kingdom of sin in unregenerate men consists in those arguments with which they defend their minds and hearts against all the forces which are brought out of the word to convince them of the misery of their condition</w:t>
      </w:r>
    </w:p>
    <w:p w14:paraId="251EB3CF">
      <w:pPr>
        <w:widowControl w:val="0"/>
        <w:numPr>
          <w:ilvl w:val="0"/>
          <w:numId w:val="0"/>
        </w:numPr>
        <w:jc w:val="both"/>
        <w:rPr>
          <w:rFonts w:hint="eastAsia"/>
        </w:rPr>
      </w:pPr>
      <w:r>
        <w:rPr>
          <w:rFonts w:hint="eastAsia"/>
        </w:rPr>
        <w:t>如同一个王国的力量，在于有防御的地方，或堡垒，为要阻止敌人征服它，所以，罪的王国，在未重生之人里面的力量，就在于他们用以抵挡所有从圣言中出来，为要使他们信服他们光景愁苦的力量的那些论据，来保卫他们的心智和内心</w:t>
      </w:r>
    </w:p>
    <w:p w14:paraId="4D8E7D4B">
      <w:pPr>
        <w:widowControl w:val="0"/>
        <w:numPr>
          <w:ilvl w:val="0"/>
          <w:numId w:val="0"/>
        </w:numPr>
        <w:jc w:val="both"/>
        <w:rPr>
          <w:rFonts w:hint="eastAsia"/>
        </w:rPr>
      </w:pPr>
    </w:p>
    <w:p w14:paraId="257D296A">
      <w:pPr>
        <w:widowControl w:val="0"/>
        <w:numPr>
          <w:ilvl w:val="0"/>
          <w:numId w:val="0"/>
        </w:numPr>
        <w:jc w:val="both"/>
        <w:rPr>
          <w:rFonts w:hint="eastAsia"/>
        </w:rPr>
      </w:pPr>
      <w:r>
        <w:rPr>
          <w:rFonts w:hint="eastAsia"/>
        </w:rPr>
        <w:t>HAVING thus discovered how great the sinfulness of man is, both on the account of Adam's first sin imputed, and of the corruption of nature, and how both these are matter of humiliation and repentance, that which next lies in order before me is to prove that this guilt and sinfulness abides upon men, and that it is a sad wretched condition in which all the unregenerate (as long as they are such) continue.</w:t>
      </w:r>
    </w:p>
    <w:p w14:paraId="5CF86E57">
      <w:pPr>
        <w:widowControl w:val="0"/>
        <w:numPr>
          <w:ilvl w:val="0"/>
          <w:numId w:val="0"/>
        </w:numPr>
        <w:jc w:val="both"/>
        <w:rPr>
          <w:rFonts w:hint="eastAsia"/>
        </w:rPr>
      </w:pPr>
      <w:r>
        <w:rPr>
          <w:rFonts w:hint="eastAsia"/>
        </w:rPr>
        <w:t>既已如此揭示了人的罪性是何等巨大，既因着亚当第一个罪的归算，也因着本性的败坏，并且这两者都是谦卑和悔改的事项，那么，接下来在我面前的，是证明这罪咎和罪性，仍然在人身上，并且这是所有未重生的人（只要他们是如此）所持续的，一个可悲的、愁苦的光景。</w:t>
      </w:r>
    </w:p>
    <w:p w14:paraId="48C67F1A">
      <w:pPr>
        <w:widowControl w:val="0"/>
        <w:numPr>
          <w:ilvl w:val="0"/>
          <w:numId w:val="0"/>
        </w:numPr>
        <w:jc w:val="both"/>
        <w:rPr>
          <w:rFonts w:hint="eastAsia"/>
        </w:rPr>
      </w:pPr>
    </w:p>
    <w:p w14:paraId="0985451A">
      <w:pPr>
        <w:widowControl w:val="0"/>
        <w:numPr>
          <w:ilvl w:val="0"/>
          <w:numId w:val="0"/>
        </w:numPr>
        <w:jc w:val="both"/>
        <w:rPr>
          <w:rFonts w:hint="eastAsia"/>
        </w:rPr>
      </w:pPr>
      <w:r>
        <w:rPr>
          <w:rFonts w:hint="eastAsia"/>
        </w:rPr>
        <w:t>And to prove this, it will be sufficient to shew how vain and frivolous are all those pretences and pleas by which men would endeavour to shift off this condemnation from themselves, and to make out (if they could) their case to be good and safe, though it is extremely miserable and dangerous.</w:t>
      </w:r>
    </w:p>
    <w:p w14:paraId="10AD109F">
      <w:pPr>
        <w:widowControl w:val="0"/>
        <w:numPr>
          <w:ilvl w:val="0"/>
          <w:numId w:val="0"/>
        </w:numPr>
        <w:jc w:val="both"/>
        <w:rPr>
          <w:rFonts w:hint="eastAsia"/>
        </w:rPr>
      </w:pPr>
      <w:r>
        <w:rPr>
          <w:rFonts w:hint="eastAsia"/>
        </w:rPr>
        <w:t>并且，为了证明这一点，只要表明，人用来努力将这定罪从自己身上推卸掉，并（如果他们能）证明他们的情况是好的、安全的，尽管它极其愁苦和危险的所有那些借口和辩解，是何等虚空和无聊，就足够了。</w:t>
      </w:r>
    </w:p>
    <w:p w14:paraId="53200696">
      <w:pPr>
        <w:widowControl w:val="0"/>
        <w:numPr>
          <w:ilvl w:val="0"/>
          <w:numId w:val="0"/>
        </w:numPr>
        <w:jc w:val="both"/>
        <w:rPr>
          <w:rFonts w:hint="eastAsia"/>
        </w:rPr>
      </w:pPr>
    </w:p>
    <w:p w14:paraId="514AF53A">
      <w:pPr>
        <w:widowControl w:val="0"/>
        <w:numPr>
          <w:ilvl w:val="0"/>
          <w:numId w:val="0"/>
        </w:numPr>
        <w:jc w:val="both"/>
        <w:rPr>
          <w:rFonts w:hint="eastAsia"/>
        </w:rPr>
      </w:pPr>
      <w:r>
        <w:rPr>
          <w:rFonts w:hint="eastAsia"/>
        </w:rPr>
        <w:t>For this end I have chosen this text, and, indeed, if we can but cast down those strong holds wherein men fortify and defend themselves against all convictions of their sin and danger, they will then easily be conquered, for the strength of the kingdom of sin consists mainly in that assistance which the corrupt reason of man draws up for its defence.</w:t>
      </w:r>
    </w:p>
    <w:p w14:paraId="33DC3779">
      <w:pPr>
        <w:widowControl w:val="0"/>
        <w:numPr>
          <w:ilvl w:val="0"/>
          <w:numId w:val="0"/>
        </w:numPr>
        <w:jc w:val="both"/>
        <w:rPr>
          <w:rFonts w:hint="eastAsia"/>
        </w:rPr>
      </w:pPr>
      <w:r>
        <w:rPr>
          <w:rFonts w:hint="eastAsia"/>
        </w:rPr>
        <w:t>为此目的，我已选择了这段经文，的确，如果我们能攻破那些人用来坚固并保卫自己，抵挡所有对他们罪和危险的定罪的坚固营垒，他们就将轻易地被征服，因为罪的王国的力量，主要在于人败坏的理性，为它的防御而提出的帮助。</w:t>
      </w:r>
    </w:p>
    <w:p w14:paraId="5D35D593">
      <w:pPr>
        <w:widowControl w:val="0"/>
        <w:numPr>
          <w:ilvl w:val="0"/>
          <w:numId w:val="0"/>
        </w:numPr>
        <w:jc w:val="both"/>
        <w:rPr>
          <w:rFonts w:hint="eastAsia"/>
        </w:rPr>
      </w:pPr>
    </w:p>
    <w:p w14:paraId="7A38DC83">
      <w:pPr>
        <w:widowControl w:val="0"/>
        <w:numPr>
          <w:ilvl w:val="0"/>
          <w:numId w:val="0"/>
        </w:numPr>
        <w:jc w:val="both"/>
        <w:rPr>
          <w:rFonts w:hint="eastAsia"/>
        </w:rPr>
      </w:pPr>
      <w:r>
        <w:rPr>
          <w:rFonts w:hint="eastAsia"/>
        </w:rPr>
        <w:t>The strength of all kingdoms lies in two things,</w:t>
      </w:r>
    </w:p>
    <w:p w14:paraId="5E0CCBB7">
      <w:pPr>
        <w:widowControl w:val="0"/>
        <w:numPr>
          <w:ilvl w:val="0"/>
          <w:numId w:val="0"/>
        </w:numPr>
        <w:jc w:val="both"/>
        <w:rPr>
          <w:rFonts w:hint="eastAsia"/>
        </w:rPr>
      </w:pPr>
      <w:r>
        <w:rPr>
          <w:rFonts w:hint="eastAsia"/>
        </w:rPr>
        <w:t>所有王国的力量，都在于两件事，</w:t>
      </w:r>
    </w:p>
    <w:p w14:paraId="33ED8028">
      <w:pPr>
        <w:widowControl w:val="0"/>
        <w:numPr>
          <w:ilvl w:val="0"/>
          <w:numId w:val="0"/>
        </w:numPr>
        <w:jc w:val="both"/>
        <w:rPr>
          <w:rFonts w:hint="eastAsia"/>
        </w:rPr>
      </w:pPr>
    </w:p>
    <w:p w14:paraId="62A5B72F">
      <w:pPr>
        <w:widowControl w:val="0"/>
        <w:numPr>
          <w:ilvl w:val="0"/>
          <w:numId w:val="0"/>
        </w:numPr>
        <w:jc w:val="both"/>
        <w:rPr>
          <w:rFonts w:hint="eastAsia"/>
        </w:rPr>
      </w:pPr>
      <w:r>
        <w:rPr>
          <w:rFonts w:hint="eastAsia"/>
        </w:rPr>
        <w:t>1.In a wise and able council, to advise, direct, and project its affairs.</w:t>
      </w:r>
    </w:p>
    <w:p w14:paraId="1DB714C6">
      <w:pPr>
        <w:widowControl w:val="0"/>
        <w:numPr>
          <w:ilvl w:val="0"/>
          <w:numId w:val="0"/>
        </w:numPr>
        <w:jc w:val="both"/>
        <w:rPr>
          <w:rFonts w:hint="eastAsia"/>
        </w:rPr>
      </w:pPr>
      <w:r>
        <w:rPr>
          <w:rFonts w:hint="eastAsia"/>
        </w:rPr>
        <w:t>1. 一个智慧而能干的议会，来建议、指导和筹划其事务。</w:t>
      </w:r>
    </w:p>
    <w:p w14:paraId="4B67971C">
      <w:pPr>
        <w:widowControl w:val="0"/>
        <w:numPr>
          <w:ilvl w:val="0"/>
          <w:numId w:val="0"/>
        </w:numPr>
        <w:jc w:val="both"/>
        <w:rPr>
          <w:rFonts w:hint="eastAsia"/>
        </w:rPr>
      </w:pPr>
    </w:p>
    <w:p w14:paraId="1FA1DDDE">
      <w:pPr>
        <w:widowControl w:val="0"/>
        <w:numPr>
          <w:ilvl w:val="0"/>
          <w:numId w:val="0"/>
        </w:numPr>
        <w:jc w:val="both"/>
        <w:rPr>
          <w:rFonts w:hint="eastAsia"/>
        </w:rPr>
      </w:pPr>
      <w:r>
        <w:rPr>
          <w:rFonts w:hint="eastAsia"/>
        </w:rPr>
        <w:t>2.In strong and potent preparations for war, and defence against allforeign enemies, without which no kingdom can subsist.</w:t>
      </w:r>
    </w:p>
    <w:p w14:paraId="05DB4703">
      <w:pPr>
        <w:widowControl w:val="0"/>
        <w:numPr>
          <w:ilvl w:val="0"/>
          <w:numId w:val="0"/>
        </w:numPr>
        <w:jc w:val="both"/>
        <w:rPr>
          <w:rFonts w:hint="eastAsia"/>
        </w:rPr>
      </w:pPr>
      <w:r>
        <w:rPr>
          <w:rFonts w:hint="eastAsia"/>
        </w:rPr>
        <w:t>2. 为战争，以及防御所有外敌，作强大而有力的预备，没有这些，任何王国都无法存续。</w:t>
      </w:r>
    </w:p>
    <w:p w14:paraId="12C8910D">
      <w:pPr>
        <w:widowControl w:val="0"/>
        <w:numPr>
          <w:ilvl w:val="0"/>
          <w:numId w:val="0"/>
        </w:numPr>
        <w:jc w:val="both"/>
        <w:rPr>
          <w:rFonts w:hint="eastAsia"/>
        </w:rPr>
      </w:pPr>
    </w:p>
    <w:p w14:paraId="1767A2C6">
      <w:pPr>
        <w:widowControl w:val="0"/>
        <w:numPr>
          <w:ilvl w:val="0"/>
          <w:numId w:val="0"/>
        </w:numPr>
        <w:jc w:val="both"/>
        <w:rPr>
          <w:rFonts w:hint="eastAsia"/>
        </w:rPr>
      </w:pPr>
      <w:r>
        <w:rPr>
          <w:rFonts w:hint="eastAsia"/>
        </w:rPr>
        <w:t>The kingdom of sin answerably hath both its council, as hath been shewn;* and also it hath within itself great strength, and many forces for war, both offensive and defensive.</w:t>
      </w:r>
    </w:p>
    <w:p w14:paraId="7D57EF7F">
      <w:pPr>
        <w:widowControl w:val="0"/>
        <w:numPr>
          <w:ilvl w:val="0"/>
          <w:numId w:val="0"/>
        </w:numPr>
        <w:jc w:val="both"/>
        <w:rPr>
          <w:rFonts w:hint="eastAsia"/>
        </w:rPr>
      </w:pPr>
      <w:r>
        <w:rPr>
          <w:rFonts w:hint="eastAsia"/>
        </w:rPr>
        <w:t>罪的王国，相应地，既有它的议会，如已表明的；* 并且它自己里面也有巨大的力量，以及许多战争的军队，既有进攻的，也有防御的。</w:t>
      </w:r>
    </w:p>
    <w:p w14:paraId="69A0E4D7">
      <w:pPr>
        <w:widowControl w:val="0"/>
        <w:numPr>
          <w:ilvl w:val="0"/>
          <w:numId w:val="0"/>
        </w:numPr>
        <w:jc w:val="both"/>
        <w:rPr>
          <w:rFonts w:hint="eastAsia"/>
        </w:rPr>
      </w:pPr>
    </w:p>
    <w:p w14:paraId="6A4CEB21">
      <w:pPr>
        <w:widowControl w:val="0"/>
        <w:numPr>
          <w:ilvl w:val="0"/>
          <w:numId w:val="0"/>
        </w:numPr>
        <w:jc w:val="both"/>
        <w:rPr>
          <w:rFonts w:hint="eastAsia"/>
        </w:rPr>
      </w:pPr>
      <w:r>
        <w:rPr>
          <w:rFonts w:hint="eastAsia"/>
        </w:rPr>
        <w:t>The strength of other kingdoms for war lies in two things:</w:t>
      </w:r>
    </w:p>
    <w:p w14:paraId="43AD67F4">
      <w:pPr>
        <w:widowControl w:val="0"/>
        <w:numPr>
          <w:ilvl w:val="0"/>
          <w:numId w:val="0"/>
        </w:numPr>
        <w:jc w:val="both"/>
        <w:rPr>
          <w:rFonts w:hint="eastAsia"/>
        </w:rPr>
      </w:pPr>
      <w:r>
        <w:rPr>
          <w:rFonts w:hint="eastAsia"/>
        </w:rPr>
        <w:t>其他王国为战争的力量，在于两件事：</w:t>
      </w:r>
    </w:p>
    <w:p w14:paraId="64C98C83">
      <w:pPr>
        <w:widowControl w:val="0"/>
        <w:numPr>
          <w:ilvl w:val="0"/>
          <w:numId w:val="0"/>
        </w:numPr>
        <w:jc w:val="both"/>
        <w:rPr>
          <w:rFonts w:hint="eastAsia"/>
        </w:rPr>
      </w:pPr>
    </w:p>
    <w:p w14:paraId="67A6F47B">
      <w:pPr>
        <w:widowControl w:val="0"/>
        <w:numPr>
          <w:ilvl w:val="0"/>
          <w:numId w:val="0"/>
        </w:numPr>
        <w:jc w:val="both"/>
        <w:rPr>
          <w:rFonts w:hint="eastAsia"/>
        </w:rPr>
      </w:pPr>
      <w:r>
        <w:rPr>
          <w:rFonts w:hint="eastAsia"/>
        </w:rPr>
        <w:t>1.In moveable armies, which are led out into the field, whereby theymake excursions on their enemy's dominions, carry the people away captive, waste and spoil their territories by open force and violence.</w:t>
      </w:r>
    </w:p>
    <w:p w14:paraId="0F7EEEF6">
      <w:pPr>
        <w:widowControl w:val="0"/>
        <w:numPr>
          <w:ilvl w:val="0"/>
          <w:numId w:val="0"/>
        </w:numPr>
        <w:jc w:val="both"/>
        <w:rPr>
          <w:rFonts w:hint="eastAsia"/>
        </w:rPr>
      </w:pPr>
      <w:r>
        <w:rPr>
          <w:rFonts w:hint="eastAsia"/>
        </w:rPr>
        <w:t>1. 移动的军队，被带领到战场上，藉此他们侵袭敌人的领土，掳掠百姓，用公开的武力和暴力，荒废并毁坏他们的领土。</w:t>
      </w:r>
    </w:p>
    <w:p w14:paraId="00ADEFF6">
      <w:pPr>
        <w:widowControl w:val="0"/>
        <w:numPr>
          <w:ilvl w:val="0"/>
          <w:numId w:val="0"/>
        </w:numPr>
        <w:jc w:val="both"/>
        <w:rPr>
          <w:rFonts w:hint="eastAsia"/>
        </w:rPr>
      </w:pPr>
    </w:p>
    <w:p w14:paraId="7EC381FF">
      <w:pPr>
        <w:widowControl w:val="0"/>
        <w:numPr>
          <w:ilvl w:val="0"/>
          <w:numId w:val="0"/>
        </w:numPr>
        <w:jc w:val="both"/>
        <w:rPr>
          <w:rFonts w:hint="eastAsia"/>
        </w:rPr>
      </w:pPr>
      <w:r>
        <w:rPr>
          <w:rFonts w:hint="eastAsia"/>
        </w:rPr>
        <w:t>And answer ably such kind of forces hath also the kingdom of sin against the kingdom of grace, viz., lusts, which do war in the members; inordinate affections, which do carry us captive to sin, and which do make inroads upon that grace that is in us, using our members as weapons of unrighteousness, and winning ground upon the spirit; and these the apostle speaks of in the sixth and seventh chapters of his epistle to the Romans.</w:t>
      </w:r>
    </w:p>
    <w:p w14:paraId="4AF212E0">
      <w:pPr>
        <w:widowControl w:val="0"/>
        <w:numPr>
          <w:ilvl w:val="0"/>
          <w:numId w:val="0"/>
        </w:numPr>
        <w:jc w:val="both"/>
        <w:rPr>
          <w:rFonts w:hint="eastAsia"/>
        </w:rPr>
      </w:pPr>
      <w:r>
        <w:rPr>
          <w:rFonts w:hint="eastAsia"/>
        </w:rPr>
        <w:t>罪的王国，也同样地，有这类军队，来抵挡恩典的王国，即，私欲，它们在肢体中争战；无节制的情感，将我们掳去归于罪，并且它们侵袭我们里面的那恩典，用我们的肢体作不义的兵器，并胜过灵；这些，使徒在罗马书第六和第七章论到。</w:t>
      </w:r>
    </w:p>
    <w:p w14:paraId="6300E002">
      <w:pPr>
        <w:widowControl w:val="0"/>
        <w:numPr>
          <w:ilvl w:val="0"/>
          <w:numId w:val="0"/>
        </w:numPr>
        <w:jc w:val="both"/>
        <w:rPr>
          <w:rFonts w:hint="eastAsia"/>
        </w:rPr>
      </w:pPr>
    </w:p>
    <w:p w14:paraId="5E2E513A">
      <w:pPr>
        <w:widowControl w:val="0"/>
        <w:numPr>
          <w:ilvl w:val="0"/>
          <w:numId w:val="0"/>
        </w:numPr>
        <w:jc w:val="both"/>
        <w:rPr>
          <w:rFonts w:hint="eastAsia"/>
        </w:rPr>
      </w:pPr>
      <w:r>
        <w:rPr>
          <w:rFonts w:hint="eastAsia"/>
        </w:rPr>
        <w:t>2.The strength of other kingdoms lies also in places of defence, asfortifications and castles, &amp;c.</w:t>
      </w:r>
    </w:p>
    <w:p w14:paraId="089F823C">
      <w:pPr>
        <w:widowControl w:val="0"/>
        <w:numPr>
          <w:ilvl w:val="0"/>
          <w:numId w:val="0"/>
        </w:numPr>
        <w:jc w:val="both"/>
        <w:rPr>
          <w:rFonts w:hint="eastAsia"/>
        </w:rPr>
      </w:pPr>
      <w:r>
        <w:rPr>
          <w:rFonts w:hint="eastAsia"/>
        </w:rPr>
        <w:t>2. 其他王国的力量，也同样地，在于防御的地方，如堡垒和城堡等等。</w:t>
      </w:r>
    </w:p>
    <w:p w14:paraId="2875E2F4">
      <w:pPr>
        <w:widowControl w:val="0"/>
        <w:numPr>
          <w:ilvl w:val="0"/>
          <w:numId w:val="0"/>
        </w:numPr>
        <w:jc w:val="both"/>
        <w:rPr>
          <w:rFonts w:hint="eastAsia"/>
        </w:rPr>
      </w:pPr>
    </w:p>
    <w:p w14:paraId="38F23A81">
      <w:pPr>
        <w:widowControl w:val="0"/>
        <w:numPr>
          <w:ilvl w:val="0"/>
          <w:numId w:val="0"/>
        </w:numPr>
        <w:jc w:val="both"/>
        <w:rPr>
          <w:rFonts w:hint="eastAsia"/>
        </w:rPr>
      </w:pPr>
      <w:r>
        <w:rPr>
          <w:rFonts w:hint="eastAsia"/>
        </w:rPr>
        <w:t>And such also hath this kingdom of sin, strongholds, and forts, and castles built and cast up, and fortified with much ammunition, and that of a double use.</w:t>
      </w:r>
    </w:p>
    <w:p w14:paraId="4C38985B">
      <w:pPr>
        <w:widowControl w:val="0"/>
        <w:numPr>
          <w:ilvl w:val="0"/>
          <w:numId w:val="0"/>
        </w:numPr>
        <w:jc w:val="both"/>
        <w:rPr>
          <w:rFonts w:hint="eastAsia"/>
        </w:rPr>
      </w:pPr>
      <w:r>
        <w:rPr>
          <w:rFonts w:hint="eastAsia"/>
        </w:rPr>
        <w:t>罪的这个王国，也同样有，坚固的营垒，和堡垒，和城堡，被建造和筑起，并用许多军火来坚固，并且有双重用途。</w:t>
      </w:r>
    </w:p>
    <w:p w14:paraId="49E024B5">
      <w:pPr>
        <w:widowControl w:val="0"/>
        <w:numPr>
          <w:ilvl w:val="0"/>
          <w:numId w:val="0"/>
        </w:numPr>
        <w:jc w:val="both"/>
        <w:rPr>
          <w:rFonts w:hint="eastAsia"/>
        </w:rPr>
      </w:pPr>
    </w:p>
    <w:p w14:paraId="2A4FBF38">
      <w:pPr>
        <w:widowControl w:val="0"/>
        <w:numPr>
          <w:ilvl w:val="0"/>
          <w:numId w:val="0"/>
        </w:numPr>
        <w:jc w:val="both"/>
        <w:rPr>
          <w:rFonts w:hint="eastAsia"/>
        </w:rPr>
      </w:pPr>
      <w:r>
        <w:rPr>
          <w:rFonts w:hint="eastAsia"/>
        </w:rPr>
        <w:t>They are both as places of refuge for their fleets and field armies to retire to, and find shelter in, and also for defence against a foreign invasion, so that if an army comes in they are able to hold out a siege.</w:t>
      </w:r>
    </w:p>
    <w:p w14:paraId="60574774">
      <w:pPr>
        <w:widowControl w:val="0"/>
        <w:numPr>
          <w:ilvl w:val="0"/>
          <w:numId w:val="0"/>
        </w:numPr>
        <w:jc w:val="both"/>
        <w:rPr>
          <w:rFonts w:hint="eastAsia"/>
        </w:rPr>
      </w:pPr>
      <w:r>
        <w:rPr>
          <w:rFonts w:hint="eastAsia"/>
        </w:rPr>
        <w:t>它们既是他们的舰队和野战军，可以退却并寻求庇护的避难所，也是防御外来侵略的，所以如果一支军队进来，他们就能坚守围攻。</w:t>
      </w:r>
    </w:p>
    <w:p w14:paraId="784CCA4D">
      <w:pPr>
        <w:widowControl w:val="0"/>
        <w:numPr>
          <w:ilvl w:val="0"/>
          <w:numId w:val="0"/>
        </w:numPr>
        <w:jc w:val="both"/>
        <w:rPr>
          <w:rFonts w:hint="eastAsia"/>
        </w:rPr>
      </w:pPr>
    </w:p>
    <w:p w14:paraId="233FEE17">
      <w:pPr>
        <w:widowControl w:val="0"/>
        <w:numPr>
          <w:ilvl w:val="0"/>
          <w:numId w:val="0"/>
        </w:numPr>
        <w:jc w:val="both"/>
        <w:rPr>
          <w:rFonts w:hint="eastAsia"/>
        </w:rPr>
      </w:pPr>
      <w:r>
        <w:rPr>
          <w:rFonts w:hint="eastAsia"/>
        </w:rPr>
        <w:t>Till all these be taken, a kingdom is not overcome, and they stand and hold out last.</w:t>
      </w:r>
    </w:p>
    <w:p w14:paraId="2464265E">
      <w:pPr>
        <w:widowControl w:val="0"/>
        <w:numPr>
          <w:ilvl w:val="0"/>
          <w:numId w:val="0"/>
        </w:numPr>
        <w:jc w:val="both"/>
        <w:rPr>
          <w:rFonts w:hint="eastAsia"/>
        </w:rPr>
      </w:pPr>
      <w:r>
        <w:rPr>
          <w:rFonts w:hint="eastAsia"/>
        </w:rPr>
        <w:t>直到所有这些都被攻取，一个王国才不被征服，并且它们站立并坚守到最后。</w:t>
      </w:r>
    </w:p>
    <w:p w14:paraId="153F3689">
      <w:pPr>
        <w:widowControl w:val="0"/>
        <w:numPr>
          <w:ilvl w:val="0"/>
          <w:numId w:val="0"/>
        </w:numPr>
        <w:jc w:val="both"/>
        <w:rPr>
          <w:rFonts w:hint="eastAsia"/>
        </w:rPr>
      </w:pPr>
    </w:p>
    <w:p w14:paraId="2CC71180">
      <w:pPr>
        <w:widowControl w:val="0"/>
        <w:numPr>
          <w:ilvl w:val="0"/>
          <w:numId w:val="0"/>
        </w:numPr>
        <w:jc w:val="both"/>
        <w:rPr>
          <w:rFonts w:hint="eastAsia"/>
        </w:rPr>
      </w:pPr>
      <w:r>
        <w:rPr>
          <w:rFonts w:hint="eastAsia"/>
        </w:rPr>
        <w:t>Now of these this text, you see, speaks, and tells us that the kingdom of sin in us hath great and strong holds, which are indeed carnal reasonings and proud high thoughts.</w:t>
      </w:r>
    </w:p>
    <w:p w14:paraId="7F8953DE">
      <w:pPr>
        <w:widowControl w:val="0"/>
        <w:numPr>
          <w:ilvl w:val="0"/>
          <w:numId w:val="0"/>
        </w:numPr>
        <w:jc w:val="both"/>
        <w:rPr>
          <w:rFonts w:hint="eastAsia"/>
        </w:rPr>
      </w:pPr>
      <w:r>
        <w:rPr>
          <w:rFonts w:hint="eastAsia"/>
        </w:rPr>
        <w:t>现在，这段经文，你们看，就论到这些，并告诉我们，我们里面罪的王国，有巨大而坚固的营垒，这些营垒的确是属肉体的推理和骄傲的高傲的思想。</w:t>
      </w:r>
    </w:p>
    <w:p w14:paraId="7EA604CE">
      <w:pPr>
        <w:widowControl w:val="0"/>
        <w:numPr>
          <w:ilvl w:val="0"/>
          <w:numId w:val="0"/>
        </w:numPr>
        <w:jc w:val="both"/>
        <w:rPr>
          <w:rFonts w:hint="eastAsia"/>
        </w:rPr>
      </w:pPr>
    </w:p>
    <w:p w14:paraId="16B4C961">
      <w:pPr>
        <w:widowControl w:val="0"/>
        <w:numPr>
          <w:ilvl w:val="0"/>
          <w:numId w:val="0"/>
        </w:numPr>
        <w:jc w:val="both"/>
        <w:rPr>
          <w:rFonts w:hint="eastAsia"/>
        </w:rPr>
      </w:pPr>
      <w:r>
        <w:rPr>
          <w:rFonts w:hint="eastAsia"/>
        </w:rPr>
        <w:t>The word is λόγισμοι, ratiocinia, reasonings; and so it is in the margin of your Bibles, which reasonings he also tells you are built on purpose for defence in a time of war, to be used against the weapons of our warfare, who are ministers of the gospel;</w:t>
      </w:r>
    </w:p>
    <w:p w14:paraId="023EF235">
      <w:pPr>
        <w:widowControl w:val="0"/>
        <w:numPr>
          <w:ilvl w:val="0"/>
          <w:numId w:val="0"/>
        </w:numPr>
        <w:jc w:val="both"/>
        <w:rPr>
          <w:rFonts w:hint="eastAsia"/>
        </w:rPr>
      </w:pPr>
      <w:r>
        <w:rPr>
          <w:rFonts w:hint="eastAsia"/>
        </w:rPr>
        <w:t>这个词是 λόγισμοι（推理），ratiocinia（推理）；在你们圣经的旁注中也是如此，这些推理，祂也告诉你们，是特意为着在战争时期防御而建造的，要用来抵挡我们争战的兵器，我们是福音的执事；</w:t>
      </w:r>
    </w:p>
    <w:p w14:paraId="2567AE88">
      <w:pPr>
        <w:widowControl w:val="0"/>
        <w:numPr>
          <w:ilvl w:val="0"/>
          <w:numId w:val="0"/>
        </w:numPr>
        <w:jc w:val="both"/>
        <w:rPr>
          <w:rFonts w:hint="eastAsia"/>
        </w:rPr>
      </w:pPr>
    </w:p>
    <w:p w14:paraId="54330995">
      <w:pPr>
        <w:widowControl w:val="0"/>
        <w:numPr>
          <w:ilvl w:val="0"/>
          <w:numId w:val="0"/>
        </w:numPr>
        <w:jc w:val="both"/>
        <w:rPr>
          <w:rFonts w:hint="eastAsia"/>
        </w:rPr>
      </w:pPr>
      <w:r>
        <w:rPr>
          <w:rFonts w:hint="eastAsia"/>
        </w:rPr>
        <w:t>and in these reasonings and high thoughts the strength of sin, and of all sinful courses and practices, in themselves weak and indefensible, do especially lie.</w:t>
      </w:r>
    </w:p>
    <w:p w14:paraId="06092292">
      <w:pPr>
        <w:widowControl w:val="0"/>
        <w:numPr>
          <w:ilvl w:val="0"/>
          <w:numId w:val="0"/>
        </w:numPr>
        <w:jc w:val="both"/>
        <w:rPr>
          <w:rFonts w:hint="eastAsia"/>
        </w:rPr>
      </w:pPr>
      <w:r>
        <w:rPr>
          <w:rFonts w:hint="eastAsia"/>
        </w:rPr>
        <w:t>在这些推理和高傲的思想中，罪的力量，以及所有有罪的行为和实践，它们本身是软弱且无法辩护的，就特别地在于此。</w:t>
      </w:r>
    </w:p>
    <w:p w14:paraId="64A2A1CD">
      <w:pPr>
        <w:widowControl w:val="0"/>
        <w:numPr>
          <w:ilvl w:val="0"/>
          <w:numId w:val="0"/>
        </w:numPr>
        <w:jc w:val="both"/>
        <w:rPr>
          <w:rFonts w:hint="eastAsia"/>
        </w:rPr>
      </w:pPr>
    </w:p>
    <w:p w14:paraId="6C12BA67">
      <w:pPr>
        <w:widowControl w:val="0"/>
        <w:numPr>
          <w:ilvl w:val="0"/>
          <w:numId w:val="0"/>
        </w:numPr>
        <w:jc w:val="both"/>
        <w:rPr>
          <w:rFonts w:hint="eastAsia"/>
        </w:rPr>
      </w:pPr>
      <w:r>
        <w:rPr>
          <w:rFonts w:hint="eastAsia"/>
        </w:rPr>
        <w:t>As rabbits, though a weak generation of animals, yet are strong in their holes which they make in the rocks.</w:t>
      </w:r>
    </w:p>
    <w:p w14:paraId="2A7DD584">
      <w:pPr>
        <w:widowControl w:val="0"/>
        <w:numPr>
          <w:ilvl w:val="0"/>
          <w:numId w:val="0"/>
        </w:numPr>
        <w:jc w:val="both"/>
        <w:rPr>
          <w:rFonts w:hint="eastAsia"/>
        </w:rPr>
      </w:pPr>
      <w:r>
        <w:rPr>
          <w:rFonts w:hint="eastAsia"/>
        </w:rPr>
        <w:t>如同兔子，虽然是一种软弱的动物，然而它们在它们在岩石中所造的洞穴里，却是强大的。</w:t>
      </w:r>
    </w:p>
    <w:p w14:paraId="74905DDB">
      <w:pPr>
        <w:widowControl w:val="0"/>
        <w:numPr>
          <w:ilvl w:val="0"/>
          <w:numId w:val="0"/>
        </w:numPr>
        <w:jc w:val="both"/>
        <w:rPr>
          <w:rFonts w:hint="eastAsia"/>
        </w:rPr>
      </w:pPr>
    </w:p>
    <w:p w14:paraId="03D9B8D4">
      <w:pPr>
        <w:widowControl w:val="0"/>
        <w:numPr>
          <w:ilvl w:val="0"/>
          <w:numId w:val="0"/>
        </w:numPr>
        <w:jc w:val="both"/>
        <w:rPr>
          <w:rFonts w:hint="eastAsia"/>
        </w:rPr>
      </w:pPr>
      <w:r>
        <w:rPr>
          <w:rFonts w:hint="eastAsia"/>
        </w:rPr>
        <w:t>These strongholds of sin, I say, are reasonings in the understanding, for they especially oppose the knowledge of God, and therefore the ammunition within these holds must needs be reasonings and acts of knowledge.</w:t>
      </w:r>
    </w:p>
    <w:p w14:paraId="7CFA07FC">
      <w:pPr>
        <w:widowControl w:val="0"/>
        <w:numPr>
          <w:ilvl w:val="0"/>
          <w:numId w:val="0"/>
        </w:numPr>
        <w:jc w:val="both"/>
        <w:rPr>
          <w:rFonts w:hint="eastAsia"/>
        </w:rPr>
      </w:pPr>
      <w:r>
        <w:rPr>
          <w:rFonts w:hint="eastAsia"/>
        </w:rPr>
        <w:t>我说，这些罪的坚固营垒，是悟性中的推理，因为它们特别地反对对神的认识，因此，这些营垒里面的军火，必然是推理和知识的行为。</w:t>
      </w:r>
    </w:p>
    <w:p w14:paraId="128F75D3">
      <w:pPr>
        <w:widowControl w:val="0"/>
        <w:numPr>
          <w:ilvl w:val="0"/>
          <w:numId w:val="0"/>
        </w:numPr>
        <w:jc w:val="both"/>
        <w:rPr>
          <w:rFonts w:hint="eastAsia"/>
        </w:rPr>
      </w:pPr>
    </w:p>
    <w:p w14:paraId="631A3F23">
      <w:pPr>
        <w:widowControl w:val="0"/>
        <w:numPr>
          <w:ilvl w:val="0"/>
          <w:numId w:val="0"/>
        </w:numPr>
        <w:jc w:val="both"/>
        <w:rPr>
          <w:rFonts w:hint="eastAsia"/>
        </w:rPr>
      </w:pPr>
      <w:r>
        <w:rPr>
          <w:rFonts w:hint="eastAsia"/>
        </w:rPr>
        <w:t>These adversaries are matched and fitted with the same kind of weapons as those who come against them are provided with, for as the weapons of our warfare are spiritual, spiritual wisdom out of the word of God and the knowledge of God, so the inhabiters and possessors of these strongholds are reasonings of carnal wisdom, and knowledge opposite thereunto.</w:t>
      </w:r>
    </w:p>
    <w:p w14:paraId="233C5D2A">
      <w:pPr>
        <w:widowControl w:val="0"/>
        <w:numPr>
          <w:ilvl w:val="0"/>
          <w:numId w:val="0"/>
        </w:numPr>
        <w:jc w:val="both"/>
        <w:rPr>
          <w:rFonts w:hint="eastAsia"/>
        </w:rPr>
      </w:pPr>
      <w:r>
        <w:rPr>
          <w:rFonts w:hint="eastAsia"/>
        </w:rPr>
        <w:t>这些仇敌，被配上并装备了与那些来攻击他们的人所拥有的，同类的兵器，因为，如同我们争战的兵器是属灵的，即出自神的话语和对神的认识的属灵智慧，所以，这些坚固营垒的居民和拥有者，是属肉体智慧的推理，以及与之相反的知识。</w:t>
      </w:r>
    </w:p>
    <w:p w14:paraId="5AF20177">
      <w:pPr>
        <w:widowControl w:val="0"/>
        <w:numPr>
          <w:ilvl w:val="0"/>
          <w:numId w:val="0"/>
        </w:numPr>
        <w:jc w:val="both"/>
        <w:rPr>
          <w:rFonts w:hint="eastAsia"/>
        </w:rPr>
      </w:pPr>
    </w:p>
    <w:p w14:paraId="355E80B7">
      <w:pPr>
        <w:widowControl w:val="0"/>
        <w:numPr>
          <w:ilvl w:val="0"/>
          <w:numId w:val="0"/>
        </w:numPr>
        <w:jc w:val="both"/>
        <w:rPr>
          <w:rFonts w:hint="eastAsia"/>
        </w:rPr>
      </w:pPr>
      <w:r>
        <w:rPr>
          <w:rFonts w:hint="eastAsia"/>
        </w:rPr>
        <w:t>These holds have high towers also of pride, for self-love, being king in un regenerate hearts, will not yield or bend in the least, and therefore it is not strength of reason only makes them hold out, but a proud spirit also.</w:t>
      </w:r>
    </w:p>
    <w:p w14:paraId="3A546499">
      <w:pPr>
        <w:widowControl w:val="0"/>
        <w:numPr>
          <w:ilvl w:val="0"/>
          <w:numId w:val="0"/>
        </w:numPr>
        <w:jc w:val="both"/>
        <w:rPr>
          <w:rFonts w:hint="eastAsia"/>
        </w:rPr>
      </w:pPr>
      <w:r>
        <w:rPr>
          <w:rFonts w:hint="eastAsia"/>
        </w:rPr>
        <w:t>这些营垒也有骄傲的高塔，因为自爱，既在未重生的人心里作王，就丝毫不会屈服或弯曲，因此，并非只有理性的力量，使他们坚守，一个骄傲的灵也同样。</w:t>
      </w:r>
    </w:p>
    <w:p w14:paraId="07D3FBE8">
      <w:pPr>
        <w:widowControl w:val="0"/>
        <w:numPr>
          <w:ilvl w:val="0"/>
          <w:numId w:val="0"/>
        </w:numPr>
        <w:jc w:val="both"/>
        <w:rPr>
          <w:rFonts w:hint="eastAsia"/>
        </w:rPr>
      </w:pPr>
    </w:p>
    <w:p w14:paraId="739B150E">
      <w:pPr>
        <w:widowControl w:val="0"/>
        <w:numPr>
          <w:ilvl w:val="0"/>
          <w:numId w:val="0"/>
        </w:numPr>
        <w:jc w:val="both"/>
        <w:rPr>
          <w:rFonts w:hint="eastAsia"/>
        </w:rPr>
      </w:pPr>
      <w:r>
        <w:rPr>
          <w:rFonts w:hint="eastAsia"/>
        </w:rPr>
        <w:t>If you please, we will give another exemplification to clear this to you.</w:t>
      </w:r>
    </w:p>
    <w:p w14:paraId="26D27E6E">
      <w:pPr>
        <w:widowControl w:val="0"/>
        <w:numPr>
          <w:ilvl w:val="0"/>
          <w:numId w:val="0"/>
        </w:numPr>
        <w:jc w:val="both"/>
        <w:rPr>
          <w:rFonts w:hint="eastAsia"/>
        </w:rPr>
      </w:pPr>
      <w:r>
        <w:rPr>
          <w:rFonts w:hint="eastAsia"/>
        </w:rPr>
        <w:t>如果你们愿意，我们将给你们另一个例证，来向你们阐明这一点。</w:t>
      </w:r>
    </w:p>
    <w:p w14:paraId="161DA96C">
      <w:pPr>
        <w:widowControl w:val="0"/>
        <w:numPr>
          <w:ilvl w:val="0"/>
          <w:numId w:val="0"/>
        </w:numPr>
        <w:jc w:val="both"/>
        <w:rPr>
          <w:rFonts w:hint="eastAsia"/>
        </w:rPr>
      </w:pPr>
    </w:p>
    <w:p w14:paraId="192B629C">
      <w:pPr>
        <w:widowControl w:val="0"/>
        <w:numPr>
          <w:ilvl w:val="0"/>
          <w:numId w:val="0"/>
        </w:numPr>
        <w:jc w:val="both"/>
        <w:rPr>
          <w:rFonts w:hint="eastAsia"/>
        </w:rPr>
      </w:pPr>
      <w:r>
        <w:rPr>
          <w:rFonts w:hint="eastAsia"/>
        </w:rPr>
        <w:t>As the kingdom of popery and the doctrine of it, which is the devil's gospel, by which to advance antichrist, and to bring all into subjection to him (as ours is God's gospel, the wisdom of God in a mystery to set forth Christ, and to bring all in obedience to him); I say, as in this system of popery there is an exact model of all the carnal reason which sin and the devil hath, and contains the quintessence of it, so there doth appear a double use and specimen of carnal reason in it.</w:t>
      </w:r>
    </w:p>
    <w:p w14:paraId="27C064F7">
      <w:pPr>
        <w:widowControl w:val="0"/>
        <w:numPr>
          <w:ilvl w:val="0"/>
          <w:numId w:val="0"/>
        </w:numPr>
        <w:jc w:val="both"/>
        <w:rPr>
          <w:rFonts w:hint="eastAsia"/>
        </w:rPr>
      </w:pPr>
      <w:r>
        <w:rPr>
          <w:rFonts w:hint="eastAsia"/>
        </w:rPr>
        <w:t>如同天主教的王国及其教义，那是魔鬼的福音，藉此来高抬敌基督，并使一切都服在他之下（如同我们的，是神的福音，神在奥秘中的智慧，来阐明基督，并使一切都顺服于祂）；我说，如同在这个天主教的体系中，有一个所有罪和魔鬼所拥有的属肉体理性的精确模型，并包含了它的精髓，所以在其中，也出现了属肉体理性的双重用途和样本。</w:t>
      </w:r>
    </w:p>
    <w:p w14:paraId="5E4BA32D">
      <w:pPr>
        <w:widowControl w:val="0"/>
        <w:numPr>
          <w:ilvl w:val="0"/>
          <w:numId w:val="0"/>
        </w:numPr>
        <w:jc w:val="both"/>
        <w:rPr>
          <w:rFonts w:hint="eastAsia"/>
        </w:rPr>
      </w:pPr>
    </w:p>
    <w:p w14:paraId="0B2BFF0C">
      <w:pPr>
        <w:widowControl w:val="0"/>
        <w:numPr>
          <w:ilvl w:val="0"/>
          <w:numId w:val="0"/>
        </w:numPr>
        <w:jc w:val="both"/>
        <w:rPr>
          <w:rFonts w:hint="eastAsia"/>
        </w:rPr>
      </w:pPr>
      <w:r>
        <w:rPr>
          <w:rFonts w:hint="eastAsia"/>
        </w:rPr>
        <w:t>1.In that all the opinions of that kingdom of darkness, and all theparts of the man of sin are so contrived as they all serve as maintainers of wicked ends and lusts, and to the advancement and profit of the pope and his clergy, there being no one point wherein they differ from us, but is some way serviceable to such ends, so as carnal reason hath first shewed its depth in inventing, framing, and raising such a frame of religion, and therefore it is called a mystery of iniquity: 2 Thes. 2:7, 'For the mystery of iniquity doth already work.' But,</w:t>
      </w:r>
    </w:p>
    <w:p w14:paraId="180B13D3">
      <w:pPr>
        <w:widowControl w:val="0"/>
        <w:numPr>
          <w:ilvl w:val="0"/>
          <w:numId w:val="0"/>
        </w:numPr>
        <w:jc w:val="both"/>
        <w:rPr>
          <w:rFonts w:hint="eastAsia"/>
        </w:rPr>
      </w:pPr>
      <w:r>
        <w:rPr>
          <w:rFonts w:hint="eastAsia"/>
        </w:rPr>
        <w:t>1. 在于那黑暗王国的所有意见，以及罪人的所有部分，都被如此设计，以至于它们都作为邪恶目的和私欲的维护者，并为教皇及其神职人员的晋升和利益服务，在他们与我们不同的任何一点上，都没有不是以某种方式，为这样的目的服务的，所以属肉体的理性，首先已显明了它在发明、构建和兴起这样一种信仰架构上的深度，因此它被称为不法的奥秘：帖撒罗尼迦后书2章7节，“因为那不法的隐意已经发动。”但是，</w:t>
      </w:r>
    </w:p>
    <w:p w14:paraId="15C0F052">
      <w:pPr>
        <w:widowControl w:val="0"/>
        <w:numPr>
          <w:ilvl w:val="0"/>
          <w:numId w:val="0"/>
        </w:numPr>
        <w:jc w:val="both"/>
        <w:rPr>
          <w:rFonts w:hint="eastAsia"/>
        </w:rPr>
      </w:pPr>
    </w:p>
    <w:p w14:paraId="0A2BBFF6">
      <w:pPr>
        <w:widowControl w:val="0"/>
        <w:numPr>
          <w:ilvl w:val="0"/>
          <w:numId w:val="0"/>
        </w:numPr>
        <w:jc w:val="both"/>
        <w:rPr>
          <w:rFonts w:hint="eastAsia"/>
        </w:rPr>
      </w:pPr>
      <w:r>
        <w:rPr>
          <w:rFonts w:hint="eastAsia"/>
        </w:rPr>
        <w:t>2.Carnal reason hath not shewed its strength only in the inventingand finding out such an image of religion, but it hath as fully played its part in inventing shows of reason to uphold all these opinions, whereby this kingdom is fortified with strong arguments out of Scripture wrested, and philosophy abused, and is defended with strong pleas of universality, antiquity, and the like, so as a man rooted in the truth would wonder so much could be said for such gross opinions; yea, and they do deceive many strong understandings amongst them, so as to believe that great lie, 2 Thes. 2:11.</w:t>
      </w:r>
    </w:p>
    <w:p w14:paraId="60DCBCA2">
      <w:pPr>
        <w:widowControl w:val="0"/>
        <w:numPr>
          <w:ilvl w:val="0"/>
          <w:numId w:val="0"/>
        </w:numPr>
        <w:jc w:val="both"/>
        <w:rPr>
          <w:rFonts w:hint="eastAsia"/>
        </w:rPr>
      </w:pPr>
      <w:r>
        <w:rPr>
          <w:rFonts w:hint="eastAsia"/>
        </w:rPr>
        <w:t>2. 属肉体的理性，不仅在发明和找出这样一种信仰的形象上，显明了它的力量，而且它也同样地，在发明理性的表象，来支持所有这些意见上，充分地扮演了它的角色，藉此，这个王国被用从被扭曲的圣经，和被滥用的哲学中，得出的强有力的论据所坚固，并用普遍性、古老性等等的强有力的辩护来保卫，以至于一个根植于真理的人，都会惊奇，竟能为如此粗鄙的意见，说出这么多话；是的，并且它们也欺骗了他们中间许多强壮的悟性，以至于相信那个大谎言（帖撒罗尼迦后书2:11）。</w:t>
      </w:r>
    </w:p>
    <w:p w14:paraId="3A16375E">
      <w:pPr>
        <w:widowControl w:val="0"/>
        <w:numPr>
          <w:ilvl w:val="0"/>
          <w:numId w:val="0"/>
        </w:numPr>
        <w:jc w:val="both"/>
        <w:rPr>
          <w:rFonts w:hint="eastAsia"/>
        </w:rPr>
      </w:pPr>
    </w:p>
    <w:p w14:paraId="143D08D4">
      <w:pPr>
        <w:widowControl w:val="0"/>
        <w:numPr>
          <w:ilvl w:val="0"/>
          <w:numId w:val="0"/>
        </w:numPr>
        <w:jc w:val="both"/>
        <w:rPr>
          <w:rFonts w:hint="eastAsia"/>
        </w:rPr>
      </w:pPr>
      <w:r>
        <w:rPr>
          <w:rFonts w:hint="eastAsia"/>
        </w:rPr>
        <w:t>Thus likewise is it in the mystery of iniquity in man's heart, which advanceth sin and lusts against God, as popery doth the pope and his clergy against Christ.</w:t>
      </w:r>
    </w:p>
    <w:p w14:paraId="5EA2D308">
      <w:pPr>
        <w:widowControl w:val="0"/>
        <w:numPr>
          <w:ilvl w:val="0"/>
          <w:numId w:val="0"/>
        </w:numPr>
        <w:jc w:val="both"/>
        <w:rPr>
          <w:rFonts w:hint="eastAsia"/>
        </w:rPr>
      </w:pPr>
      <w:r>
        <w:rPr>
          <w:rFonts w:hint="eastAsia"/>
        </w:rPr>
        <w:t>同样地，在人心里的不法奥秘中，也是如此，它高抬罪和私欲，来抵挡神，如同天主教高抬教皇及其神职人员，来抵挡基督。</w:t>
      </w:r>
    </w:p>
    <w:p w14:paraId="3E639634">
      <w:pPr>
        <w:widowControl w:val="0"/>
        <w:numPr>
          <w:ilvl w:val="0"/>
          <w:numId w:val="0"/>
        </w:numPr>
        <w:jc w:val="both"/>
        <w:rPr>
          <w:rFonts w:hint="eastAsia"/>
        </w:rPr>
      </w:pPr>
    </w:p>
    <w:p w14:paraId="784D4999">
      <w:pPr>
        <w:widowControl w:val="0"/>
        <w:numPr>
          <w:ilvl w:val="0"/>
          <w:numId w:val="0"/>
        </w:numPr>
        <w:jc w:val="both"/>
        <w:rPr>
          <w:rFonts w:hint="eastAsia"/>
        </w:rPr>
      </w:pPr>
      <w:r>
        <w:rPr>
          <w:rFonts w:hint="eastAsia"/>
        </w:rPr>
        <w:t>There is a like double demonstration and discovery of the strength of carnal reason in this matter.</w:t>
      </w:r>
    </w:p>
    <w:p w14:paraId="0F2FDBFE">
      <w:pPr>
        <w:widowControl w:val="0"/>
        <w:numPr>
          <w:ilvl w:val="0"/>
          <w:numId w:val="0"/>
        </w:numPr>
        <w:jc w:val="both"/>
        <w:rPr>
          <w:rFonts w:hint="eastAsia"/>
        </w:rPr>
      </w:pPr>
      <w:r>
        <w:rPr>
          <w:rFonts w:hint="eastAsia"/>
        </w:rPr>
        <w:t>在这件事上，也有一个类似的，属肉体理性的力量的双重证明和发现。</w:t>
      </w:r>
    </w:p>
    <w:p w14:paraId="2FF94EAE">
      <w:pPr>
        <w:widowControl w:val="0"/>
        <w:numPr>
          <w:ilvl w:val="0"/>
          <w:numId w:val="0"/>
        </w:numPr>
        <w:jc w:val="both"/>
        <w:rPr>
          <w:rFonts w:hint="eastAsia"/>
        </w:rPr>
      </w:pPr>
    </w:p>
    <w:p w14:paraId="08558AB6">
      <w:pPr>
        <w:widowControl w:val="0"/>
        <w:numPr>
          <w:ilvl w:val="0"/>
          <w:numId w:val="0"/>
        </w:numPr>
        <w:jc w:val="both"/>
        <w:rPr>
          <w:rFonts w:hint="eastAsia"/>
        </w:rPr>
      </w:pPr>
      <w:r>
        <w:rPr>
          <w:rFonts w:hint="eastAsia"/>
        </w:rPr>
        <w:t>1.In advising for, and plotting so many ways to attain our corruptends and desires, so as there is no consultation, no desire of the heart, but what tends to this end.</w:t>
      </w:r>
    </w:p>
    <w:p w14:paraId="497D13D2">
      <w:pPr>
        <w:widowControl w:val="0"/>
        <w:numPr>
          <w:ilvl w:val="0"/>
          <w:numId w:val="0"/>
        </w:numPr>
        <w:jc w:val="both"/>
        <w:rPr>
          <w:rFonts w:hint="eastAsia"/>
        </w:rPr>
      </w:pPr>
      <w:r>
        <w:rPr>
          <w:rFonts w:hint="eastAsia"/>
        </w:rPr>
        <w:t>1. 在为达到我们败坏的目的和欲望，而建议并策划如此多的方法上，以至于没有任何商议，没有任何内心的欲望，不倾向于这个目的。</w:t>
      </w:r>
    </w:p>
    <w:p w14:paraId="70CE0BFD">
      <w:pPr>
        <w:widowControl w:val="0"/>
        <w:numPr>
          <w:ilvl w:val="0"/>
          <w:numId w:val="0"/>
        </w:numPr>
        <w:jc w:val="both"/>
        <w:rPr>
          <w:rFonts w:hint="eastAsia"/>
        </w:rPr>
      </w:pPr>
    </w:p>
    <w:p w14:paraId="2F61048A">
      <w:pPr>
        <w:widowControl w:val="0"/>
        <w:numPr>
          <w:ilvl w:val="0"/>
          <w:numId w:val="0"/>
        </w:numPr>
        <w:jc w:val="both"/>
        <w:rPr>
          <w:rFonts w:hint="eastAsia"/>
        </w:rPr>
      </w:pPr>
      <w:r>
        <w:rPr>
          <w:rFonts w:hint="eastAsia"/>
        </w:rPr>
        <w:t>2.That wherein it shews itself most witty, and draws out its depths,is in finding out strong reasons to itself and others, to defend these sinful courses and ways; in inventing carnal pleas to justify its state, excuses to extenuate sins, and those seemingly strong too, and specious exceptions and calumnies against the ways and the people of God, so as a man would wonder. These reasonings are the strongholds that the text mentions, with which we are to encounter.</w:t>
      </w:r>
    </w:p>
    <w:p w14:paraId="444D3FD9">
      <w:pPr>
        <w:widowControl w:val="0"/>
        <w:numPr>
          <w:ilvl w:val="0"/>
          <w:numId w:val="0"/>
        </w:numPr>
        <w:jc w:val="both"/>
        <w:rPr>
          <w:rFonts w:hint="eastAsia"/>
        </w:rPr>
      </w:pPr>
      <w:r>
        <w:rPr>
          <w:rFonts w:hint="eastAsia"/>
        </w:rPr>
        <w:t>2. 它显明自己最机智，并发挥其深度的，在于为自己和别人，找出强有力的理由，来为这些有罪的行为和道路辩护；在于发明属肉体的借口，来为它的光景称义，为减轻罪而找借口，并且那些借口也似乎很有力，以及对神的道路和神的子民，作出貌似有理的例外和诽谤，以至于人会感到惊奇。这些推理，就是经文所提到的，我们所要面对的坚固营垒。</w:t>
      </w:r>
    </w:p>
    <w:p w14:paraId="36C4008F">
      <w:pPr>
        <w:widowControl w:val="0"/>
        <w:numPr>
          <w:ilvl w:val="0"/>
          <w:numId w:val="0"/>
        </w:numPr>
        <w:jc w:val="both"/>
        <w:rPr>
          <w:rFonts w:hint="eastAsia"/>
        </w:rPr>
      </w:pPr>
    </w:p>
    <w:p w14:paraId="22236575">
      <w:pPr>
        <w:pStyle w:val="3"/>
        <w:bidi w:val="0"/>
        <w:jc w:val="center"/>
        <w:rPr>
          <w:rFonts w:hint="eastAsia"/>
          <w:i/>
          <w:iCs/>
          <w:sz w:val="40"/>
          <w:szCs w:val="36"/>
        </w:rPr>
      </w:pPr>
      <w:r>
        <w:rPr>
          <w:rFonts w:hint="eastAsia"/>
          <w:i/>
          <w:iCs/>
          <w:sz w:val="40"/>
          <w:szCs w:val="36"/>
        </w:rPr>
        <w:t>CHAPTER II:</w:t>
      </w:r>
    </w:p>
    <w:p w14:paraId="4A8CB189">
      <w:pPr>
        <w:pStyle w:val="3"/>
        <w:bidi w:val="0"/>
        <w:jc w:val="center"/>
        <w:rPr>
          <w:rFonts w:hint="eastAsia"/>
          <w:i/>
          <w:iCs/>
          <w:sz w:val="40"/>
          <w:szCs w:val="36"/>
        </w:rPr>
      </w:pPr>
      <w:r>
        <w:rPr>
          <w:rFonts w:hint="eastAsia"/>
          <w:i/>
          <w:iCs/>
          <w:sz w:val="40"/>
          <w:szCs w:val="36"/>
        </w:rPr>
        <w:t>第二章：</w:t>
      </w:r>
    </w:p>
    <w:p w14:paraId="0EF687A9">
      <w:pPr>
        <w:pStyle w:val="3"/>
        <w:bidi w:val="0"/>
        <w:jc w:val="center"/>
        <w:rPr>
          <w:rFonts w:hint="eastAsia"/>
          <w:i/>
          <w:iCs/>
          <w:sz w:val="40"/>
          <w:szCs w:val="36"/>
        </w:rPr>
      </w:pPr>
      <w:r>
        <w:rPr>
          <w:rFonts w:hint="eastAsia"/>
          <w:i/>
          <w:iCs/>
          <w:sz w:val="40"/>
          <w:szCs w:val="36"/>
        </w:rPr>
        <w:t>The great hindrance of the work of conversion is the pleas whereby men justify themselves in an unregenerate state.</w:t>
      </w:r>
    </w:p>
    <w:p w14:paraId="50F12F03">
      <w:pPr>
        <w:pStyle w:val="3"/>
        <w:bidi w:val="0"/>
        <w:jc w:val="center"/>
        <w:rPr>
          <w:rFonts w:hint="eastAsia"/>
          <w:i/>
          <w:iCs/>
          <w:sz w:val="40"/>
          <w:szCs w:val="36"/>
        </w:rPr>
      </w:pPr>
      <w:r>
        <w:rPr>
          <w:rFonts w:hint="eastAsia"/>
          <w:i/>
          <w:iCs/>
          <w:sz w:val="40"/>
          <w:szCs w:val="36"/>
        </w:rPr>
        <w:t>归信工作的大障碍，是人用来在未重生光景中为自己称义的借口。</w:t>
      </w:r>
    </w:p>
    <w:p w14:paraId="2A03B700">
      <w:pPr>
        <w:widowControl w:val="0"/>
        <w:numPr>
          <w:ilvl w:val="0"/>
          <w:numId w:val="0"/>
        </w:numPr>
        <w:jc w:val="both"/>
        <w:rPr>
          <w:rFonts w:hint="eastAsia"/>
        </w:rPr>
      </w:pPr>
    </w:p>
    <w:p w14:paraId="02725536">
      <w:pPr>
        <w:widowControl w:val="0"/>
        <w:numPr>
          <w:ilvl w:val="0"/>
          <w:numId w:val="0"/>
        </w:numPr>
        <w:jc w:val="both"/>
        <w:rPr>
          <w:rFonts w:hint="eastAsia"/>
        </w:rPr>
      </w:pPr>
      <w:r>
        <w:rPr>
          <w:rFonts w:hint="eastAsia"/>
        </w:rPr>
        <w:t>How quick-witted men are to invent such carnal reasonings.— Whence it is that they are so.—How obstinately they adhere to such sinful pleadings for themselves, and the causes of being so.—That these reasonings are various in men, according to their different understanding, temper, or state.—That they are in some strong, in others more weak</w:t>
      </w:r>
    </w:p>
    <w:p w14:paraId="71F882D4">
      <w:pPr>
        <w:widowControl w:val="0"/>
        <w:numPr>
          <w:ilvl w:val="0"/>
          <w:numId w:val="0"/>
        </w:numPr>
        <w:jc w:val="both"/>
        <w:rPr>
          <w:rFonts w:hint="eastAsia"/>
        </w:rPr>
      </w:pPr>
      <w:r>
        <w:rPr>
          <w:rFonts w:hint="eastAsia"/>
        </w:rPr>
        <w:t>人是如何敏捷地发明这样的属肉体的推理。——他们为何如此。——他们是如何顽固地坚持这样为自己有罪的辩护，以及如此的原因。——这些推理，在不同的人里面是不同的，根据他们不同的悟性、性情或光景。——它们在某些人里面强，在另一些人里面较弱</w:t>
      </w:r>
    </w:p>
    <w:p w14:paraId="37F310F7">
      <w:pPr>
        <w:widowControl w:val="0"/>
        <w:numPr>
          <w:ilvl w:val="0"/>
          <w:numId w:val="0"/>
        </w:numPr>
        <w:jc w:val="both"/>
        <w:rPr>
          <w:rFonts w:hint="eastAsia"/>
        </w:rPr>
      </w:pPr>
    </w:p>
    <w:p w14:paraId="745D5881">
      <w:pPr>
        <w:widowControl w:val="0"/>
        <w:numPr>
          <w:ilvl w:val="0"/>
          <w:numId w:val="0"/>
        </w:numPr>
        <w:jc w:val="both"/>
        <w:rPr>
          <w:rFonts w:hint="eastAsia"/>
        </w:rPr>
      </w:pPr>
      <w:r>
        <w:rPr>
          <w:rFonts w:hint="eastAsia"/>
        </w:rPr>
        <w:t>The first set of men in whom we are to beat down these strongholds are the ignorant and profane; and if we come to such to convince them of the danger of their natural condition, we shall find them to set on work all the wit and reason which they have, to evade or resist the conviction.</w:t>
      </w:r>
    </w:p>
    <w:p w14:paraId="36323605">
      <w:pPr>
        <w:widowControl w:val="0"/>
        <w:numPr>
          <w:ilvl w:val="0"/>
          <w:numId w:val="0"/>
        </w:numPr>
        <w:jc w:val="both"/>
        <w:rPr>
          <w:rFonts w:hint="eastAsia"/>
        </w:rPr>
      </w:pPr>
      <w:r>
        <w:rPr>
          <w:rFonts w:hint="eastAsia"/>
        </w:rPr>
        <w:t>我们首先要攻破其坚固营垒的那一类人，是无知的和不敬虔的；如果我们到这样的人那里，要使他们信服他们本性光景的危险，我们就会发现，他们会动用他们所有的智慧和理性，来规避或抵挡这定罪。</w:t>
      </w:r>
    </w:p>
    <w:p w14:paraId="578851DB">
      <w:pPr>
        <w:widowControl w:val="0"/>
        <w:numPr>
          <w:ilvl w:val="0"/>
          <w:numId w:val="0"/>
        </w:numPr>
        <w:jc w:val="both"/>
        <w:rPr>
          <w:rFonts w:hint="eastAsia"/>
        </w:rPr>
      </w:pPr>
    </w:p>
    <w:p w14:paraId="26B88F9D">
      <w:pPr>
        <w:widowControl w:val="0"/>
        <w:numPr>
          <w:ilvl w:val="0"/>
          <w:numId w:val="0"/>
        </w:numPr>
        <w:jc w:val="both"/>
        <w:rPr>
          <w:rFonts w:hint="eastAsia"/>
        </w:rPr>
      </w:pPr>
      <w:r>
        <w:rPr>
          <w:rFonts w:hint="eastAsia"/>
        </w:rPr>
        <w:t>If we deal with them about their ways and states, and examine what hopes they have for heaven, we shall still find they will have something to say for themselves, with which to put us off, and to salve the sad and deplorable circumstances of their own condition, notwithstanding all that we can say to the contrary.</w:t>
      </w:r>
    </w:p>
    <w:p w14:paraId="67B7BF61">
      <w:pPr>
        <w:widowControl w:val="0"/>
        <w:numPr>
          <w:ilvl w:val="0"/>
          <w:numId w:val="0"/>
        </w:numPr>
        <w:jc w:val="both"/>
        <w:rPr>
          <w:rFonts w:hint="eastAsia"/>
        </w:rPr>
      </w:pPr>
      <w:r>
        <w:rPr>
          <w:rFonts w:hint="eastAsia"/>
        </w:rPr>
        <w:t>如果我们与他们，论到他们的道路和光景，并察验他们对天堂有什么盼望，我们仍会发现，他们会有话为自己说，用以搪塞我们，并掩饰他们自己光景的可悲和可怜的情况，尽管我们能说出所有相反的话。</w:t>
      </w:r>
    </w:p>
    <w:p w14:paraId="364E2C9B">
      <w:pPr>
        <w:widowControl w:val="0"/>
        <w:numPr>
          <w:ilvl w:val="0"/>
          <w:numId w:val="0"/>
        </w:numPr>
        <w:jc w:val="both"/>
        <w:rPr>
          <w:rFonts w:hint="eastAsia"/>
        </w:rPr>
      </w:pPr>
    </w:p>
    <w:p w14:paraId="35534CB8">
      <w:pPr>
        <w:widowControl w:val="0"/>
        <w:numPr>
          <w:ilvl w:val="0"/>
          <w:numId w:val="0"/>
        </w:numPr>
        <w:jc w:val="both"/>
        <w:rPr>
          <w:rFonts w:hint="eastAsia"/>
        </w:rPr>
      </w:pPr>
      <w:r>
        <w:rPr>
          <w:rFonts w:hint="eastAsia"/>
        </w:rPr>
        <w:t>Shoot the word at them, and they will have some ammunition with which they will shoot again against what is said, and the lowest and poorest men will have something to oppose herein.</w:t>
      </w:r>
    </w:p>
    <w:p w14:paraId="685FB835">
      <w:pPr>
        <w:widowControl w:val="0"/>
        <w:numPr>
          <w:ilvl w:val="0"/>
          <w:numId w:val="0"/>
        </w:numPr>
        <w:jc w:val="both"/>
        <w:rPr>
          <w:rFonts w:hint="eastAsia"/>
        </w:rPr>
      </w:pPr>
      <w:r>
        <w:rPr>
          <w:rFonts w:hint="eastAsia"/>
        </w:rPr>
        <w:t>向他们射出圣言，他们就会有一些弹药，用以反击所说的，并且，最低微、最贫穷的人，在此也会有东西来反对。</w:t>
      </w:r>
    </w:p>
    <w:p w14:paraId="19EF6E6A">
      <w:pPr>
        <w:widowControl w:val="0"/>
        <w:numPr>
          <w:ilvl w:val="0"/>
          <w:numId w:val="0"/>
        </w:numPr>
        <w:jc w:val="both"/>
        <w:rPr>
          <w:rFonts w:hint="eastAsia"/>
        </w:rPr>
      </w:pPr>
    </w:p>
    <w:p w14:paraId="624B7124">
      <w:pPr>
        <w:widowControl w:val="0"/>
        <w:numPr>
          <w:ilvl w:val="0"/>
          <w:numId w:val="0"/>
        </w:numPr>
        <w:jc w:val="both"/>
        <w:rPr>
          <w:rFonts w:hint="eastAsia"/>
        </w:rPr>
      </w:pPr>
      <w:r>
        <w:rPr>
          <w:rFonts w:hint="eastAsia"/>
        </w:rPr>
        <w:t>The meanest cottage hath some of these strongholds as well as walled towns, ignorant and profane men as well as men of knowledge and civil behaviour.</w:t>
      </w:r>
    </w:p>
    <w:p w14:paraId="45208656">
      <w:pPr>
        <w:widowControl w:val="0"/>
        <w:numPr>
          <w:ilvl w:val="0"/>
          <w:numId w:val="0"/>
        </w:numPr>
        <w:jc w:val="both"/>
        <w:rPr>
          <w:rFonts w:hint="eastAsia"/>
        </w:rPr>
      </w:pPr>
      <w:r>
        <w:rPr>
          <w:rFonts w:hint="eastAsia"/>
        </w:rPr>
        <w:t>最卑微的茅屋，也如同有城墙的城镇一样，有一些这些坚固的营垒，无知的和不敬虔的人，也如同有知识和有教养的人。</w:t>
      </w:r>
    </w:p>
    <w:p w14:paraId="0B8C2CB9">
      <w:pPr>
        <w:widowControl w:val="0"/>
        <w:numPr>
          <w:ilvl w:val="0"/>
          <w:numId w:val="0"/>
        </w:numPr>
        <w:jc w:val="both"/>
        <w:rPr>
          <w:rFonts w:hint="eastAsia"/>
        </w:rPr>
      </w:pPr>
    </w:p>
    <w:p w14:paraId="19F3C461">
      <w:pPr>
        <w:widowControl w:val="0"/>
        <w:numPr>
          <w:ilvl w:val="0"/>
          <w:numId w:val="0"/>
        </w:numPr>
        <w:jc w:val="both"/>
        <w:rPr>
          <w:rFonts w:hint="eastAsia"/>
        </w:rPr>
      </w:pPr>
      <w:r>
        <w:rPr>
          <w:rFonts w:hint="eastAsia"/>
        </w:rPr>
        <w:t>They will tell us, though they know little or nothing of religion, that yet they have a good meaning, that there are none but sin as well as they, that their hearts are good, and they hope well.</w:t>
      </w:r>
    </w:p>
    <w:p w14:paraId="7FEC4383">
      <w:pPr>
        <w:widowControl w:val="0"/>
        <w:numPr>
          <w:ilvl w:val="0"/>
          <w:numId w:val="0"/>
        </w:numPr>
        <w:jc w:val="both"/>
        <w:rPr>
          <w:rFonts w:hint="eastAsia"/>
        </w:rPr>
      </w:pPr>
      <w:r>
        <w:rPr>
          <w:rFonts w:hint="eastAsia"/>
        </w:rPr>
        <w:t>他们会告诉我们，虽然他们对信仰知之甚少或一无所知，然而他们却有良善的意图，除了他们，没有不犯罪的，他们的心是好的，并且他们盼望是好的。</w:t>
      </w:r>
    </w:p>
    <w:p w14:paraId="7A8D0362">
      <w:pPr>
        <w:widowControl w:val="0"/>
        <w:numPr>
          <w:ilvl w:val="0"/>
          <w:numId w:val="0"/>
        </w:numPr>
        <w:jc w:val="both"/>
        <w:rPr>
          <w:rFonts w:hint="eastAsia"/>
        </w:rPr>
      </w:pPr>
    </w:p>
    <w:p w14:paraId="2B2E5BB8">
      <w:pPr>
        <w:widowControl w:val="0"/>
        <w:numPr>
          <w:ilvl w:val="0"/>
          <w:numId w:val="0"/>
        </w:numPr>
        <w:jc w:val="both"/>
        <w:rPr>
          <w:rFonts w:hint="eastAsia"/>
        </w:rPr>
      </w:pPr>
      <w:r>
        <w:rPr>
          <w:rFonts w:hint="eastAsia"/>
        </w:rPr>
        <w:t>Thus publicans and the most profligate sinners will have something to say for themselves, as well as proud pharisees.</w:t>
      </w:r>
    </w:p>
    <w:p w14:paraId="70FCC054">
      <w:pPr>
        <w:widowControl w:val="0"/>
        <w:numPr>
          <w:ilvl w:val="0"/>
          <w:numId w:val="0"/>
        </w:numPr>
        <w:jc w:val="both"/>
        <w:rPr>
          <w:rFonts w:hint="eastAsia"/>
        </w:rPr>
      </w:pPr>
      <w:r>
        <w:rPr>
          <w:rFonts w:hint="eastAsia"/>
        </w:rPr>
        <w:t>因此，税吏和最放荡的罪人，也如同骄傲的法利赛人一样，会有话为自己说。</w:t>
      </w:r>
    </w:p>
    <w:p w14:paraId="0ED1535C">
      <w:pPr>
        <w:widowControl w:val="0"/>
        <w:numPr>
          <w:ilvl w:val="0"/>
          <w:numId w:val="0"/>
        </w:numPr>
        <w:jc w:val="both"/>
        <w:rPr>
          <w:rFonts w:hint="eastAsia"/>
        </w:rPr>
      </w:pPr>
    </w:p>
    <w:p w14:paraId="1A9AF65D">
      <w:pPr>
        <w:widowControl w:val="0"/>
        <w:numPr>
          <w:ilvl w:val="0"/>
          <w:numId w:val="0"/>
        </w:numPr>
        <w:jc w:val="both"/>
        <w:rPr>
          <w:rFonts w:hint="eastAsia"/>
        </w:rPr>
      </w:pPr>
      <w:r>
        <w:rPr>
          <w:rFonts w:hint="eastAsia"/>
        </w:rPr>
        <w:t>And if we consider the difficulty of the work of conversion, what is the great hindrance of it but these false deluding pleas in men's hearts?</w:t>
      </w:r>
    </w:p>
    <w:p w14:paraId="66DC9B85">
      <w:pPr>
        <w:widowControl w:val="0"/>
        <w:numPr>
          <w:ilvl w:val="0"/>
          <w:numId w:val="0"/>
        </w:numPr>
        <w:jc w:val="both"/>
        <w:rPr>
          <w:rFonts w:hint="eastAsia"/>
        </w:rPr>
      </w:pPr>
      <w:r>
        <w:rPr>
          <w:rFonts w:hint="eastAsia"/>
        </w:rPr>
        <w:t>并且，如果我们思想归信工作的困难，其大障碍，无非是人心里这些虚假的、欺骗的借口吗？</w:t>
      </w:r>
    </w:p>
    <w:p w14:paraId="556121ED">
      <w:pPr>
        <w:widowControl w:val="0"/>
        <w:numPr>
          <w:ilvl w:val="0"/>
          <w:numId w:val="0"/>
        </w:numPr>
        <w:jc w:val="both"/>
        <w:rPr>
          <w:rFonts w:hint="eastAsia"/>
        </w:rPr>
      </w:pPr>
    </w:p>
    <w:p w14:paraId="0A1B4F21">
      <w:pPr>
        <w:widowControl w:val="0"/>
        <w:numPr>
          <w:ilvl w:val="0"/>
          <w:numId w:val="0"/>
        </w:numPr>
        <w:jc w:val="both"/>
        <w:rPr>
          <w:rFonts w:hint="eastAsia"/>
        </w:rPr>
      </w:pPr>
      <w:r>
        <w:rPr>
          <w:rFonts w:hint="eastAsia"/>
        </w:rPr>
        <w:t>Whereat doth conversion stick most, that notwithstanding all the motives, exhortations, or threatenings which we use, yet the wills of men are not turned; and for all our trying such variety of keys, yet the bolts of their wills shoot not?</w:t>
      </w:r>
    </w:p>
    <w:p w14:paraId="4295AFF2">
      <w:pPr>
        <w:widowControl w:val="0"/>
        <w:numPr>
          <w:ilvl w:val="0"/>
          <w:numId w:val="0"/>
        </w:numPr>
        <w:jc w:val="both"/>
        <w:rPr>
          <w:rFonts w:hint="eastAsia"/>
        </w:rPr>
      </w:pPr>
      <w:r>
        <w:rPr>
          <w:rFonts w:hint="eastAsia"/>
        </w:rPr>
        <w:t>归信最卡在哪里，以至于，尽管我们用了所有动机、劝勉或警告，人的意志却不回转；并且，尽管我们试了如此多样的钥匙，他们意志的门闩却不打开？</w:t>
      </w:r>
    </w:p>
    <w:p w14:paraId="57D08602">
      <w:pPr>
        <w:widowControl w:val="0"/>
        <w:numPr>
          <w:ilvl w:val="0"/>
          <w:numId w:val="0"/>
        </w:numPr>
        <w:jc w:val="both"/>
        <w:rPr>
          <w:rFonts w:hint="eastAsia"/>
        </w:rPr>
      </w:pPr>
    </w:p>
    <w:p w14:paraId="111729A5">
      <w:pPr>
        <w:widowControl w:val="0"/>
        <w:numPr>
          <w:ilvl w:val="0"/>
          <w:numId w:val="0"/>
        </w:numPr>
        <w:jc w:val="both"/>
        <w:rPr>
          <w:rFonts w:hint="eastAsia"/>
        </w:rPr>
      </w:pPr>
      <w:r>
        <w:rPr>
          <w:rFonts w:hint="eastAsia"/>
        </w:rPr>
        <w:t>Why, there are false reasonings in their heart, which, as wrong wards, hinder the key from turning; and though the key be fitted to many of the wards in them, and we bring answers to many objections, yet if the key stick at some one that we light not on, the man is not converted.</w:t>
      </w:r>
    </w:p>
    <w:p w14:paraId="5F4A0308">
      <w:pPr>
        <w:widowControl w:val="0"/>
        <w:numPr>
          <w:ilvl w:val="0"/>
          <w:numId w:val="0"/>
        </w:numPr>
        <w:jc w:val="both"/>
        <w:rPr>
          <w:rFonts w:hint="eastAsia"/>
        </w:rPr>
      </w:pPr>
      <w:r>
        <w:rPr>
          <w:rFonts w:hint="eastAsia"/>
        </w:rPr>
        <w:t>为什么，他们心里有错误的推理，如同错误的锁芯，阻碍了钥匙的转动；并且，虽然钥匙与他们里面的许多锁芯相配，并且我们为许多异议带来了答案，然而，如果钥匙卡在我们未碰上的某一个上，那人就不归信了。</w:t>
      </w:r>
    </w:p>
    <w:p w14:paraId="479CAAB8">
      <w:pPr>
        <w:widowControl w:val="0"/>
        <w:numPr>
          <w:ilvl w:val="0"/>
          <w:numId w:val="0"/>
        </w:numPr>
        <w:jc w:val="both"/>
        <w:rPr>
          <w:rFonts w:hint="eastAsia"/>
        </w:rPr>
      </w:pPr>
    </w:p>
    <w:p w14:paraId="44B73867">
      <w:pPr>
        <w:widowControl w:val="0"/>
        <w:numPr>
          <w:ilvl w:val="0"/>
          <w:numId w:val="0"/>
        </w:numPr>
        <w:jc w:val="both"/>
        <w:rPr>
          <w:rFonts w:hint="eastAsia"/>
        </w:rPr>
      </w:pPr>
      <w:r>
        <w:rPr>
          <w:rFonts w:hint="eastAsia"/>
        </w:rPr>
        <w:t>Ask any man that is converted to God what it was hindered him a long while from seeing his miserable condition, and from being humbled and parting with his sins, and he will tell you that either he had some carnal objection stuck in his mind against the ways of God and the people of God, which, were long a-beating down, or else he thought his estate to be good enough, or not so bad as it was represented to him:</w:t>
      </w:r>
    </w:p>
    <w:p w14:paraId="129CA4BB">
      <w:pPr>
        <w:widowControl w:val="0"/>
        <w:numPr>
          <w:ilvl w:val="0"/>
          <w:numId w:val="0"/>
        </w:numPr>
        <w:jc w:val="both"/>
        <w:rPr>
          <w:rFonts w:hint="eastAsia"/>
        </w:rPr>
      </w:pPr>
      <w:r>
        <w:rPr>
          <w:rFonts w:hint="eastAsia"/>
        </w:rPr>
        <w:t>问任何一个归信神的人，是什么长久地阻碍了他，使他看不见他可悲的光景，并使他不能谦卑并离弃他的罪，他会告诉你，要么他心里曾对神的道路和神的子民，有一些属肉体的异议，这些异议 долго (长久地) 被攻打；要么他曾以为他的光景足够好，或不像向他所描述的那样坏：</w:t>
      </w:r>
    </w:p>
    <w:p w14:paraId="48D8EFF5">
      <w:pPr>
        <w:widowControl w:val="0"/>
        <w:numPr>
          <w:ilvl w:val="0"/>
          <w:numId w:val="0"/>
        </w:numPr>
        <w:jc w:val="both"/>
        <w:rPr>
          <w:rFonts w:hint="eastAsia"/>
        </w:rPr>
      </w:pPr>
    </w:p>
    <w:p w14:paraId="588E5170">
      <w:pPr>
        <w:widowControl w:val="0"/>
        <w:numPr>
          <w:ilvl w:val="0"/>
          <w:numId w:val="0"/>
        </w:numPr>
        <w:jc w:val="both"/>
        <w:rPr>
          <w:rFonts w:hint="eastAsia"/>
        </w:rPr>
      </w:pPr>
      <w:r>
        <w:rPr>
          <w:rFonts w:hint="eastAsia"/>
        </w:rPr>
        <w:t>that his sins were not so great in his eyes as they were magnified to him by ministers, and that he imagined his evidences for a better life and heaven to be fair enough; and that he still had pleas and excuses to avoid the force of all that could be said against him;</w:t>
      </w:r>
    </w:p>
    <w:p w14:paraId="193871B6">
      <w:pPr>
        <w:widowControl w:val="0"/>
        <w:numPr>
          <w:ilvl w:val="0"/>
          <w:numId w:val="0"/>
        </w:numPr>
        <w:jc w:val="both"/>
        <w:rPr>
          <w:rFonts w:hint="eastAsia"/>
        </w:rPr>
      </w:pPr>
      <w:r>
        <w:rPr>
          <w:rFonts w:hint="eastAsia"/>
        </w:rPr>
        <w:t>即，在他的眼中，他的罪，并不像牧师们向他夸大的那样大，并且他想象他为着一个更好的生命和天堂的证据，是足够美好的；并且，他仍然有借口和托辞，来逃避所有可以用来反对他的话的力量；</w:t>
      </w:r>
    </w:p>
    <w:p w14:paraId="1EB47A92">
      <w:pPr>
        <w:widowControl w:val="0"/>
        <w:numPr>
          <w:ilvl w:val="0"/>
          <w:numId w:val="0"/>
        </w:numPr>
        <w:jc w:val="both"/>
        <w:rPr>
          <w:rFonts w:hint="eastAsia"/>
        </w:rPr>
      </w:pPr>
    </w:p>
    <w:p w14:paraId="2B1172E3">
      <w:pPr>
        <w:widowControl w:val="0"/>
        <w:numPr>
          <w:ilvl w:val="0"/>
          <w:numId w:val="0"/>
        </w:numPr>
        <w:jc w:val="both"/>
        <w:rPr>
          <w:rFonts w:hint="eastAsia"/>
        </w:rPr>
      </w:pPr>
      <w:r>
        <w:rPr>
          <w:rFonts w:hint="eastAsia"/>
        </w:rPr>
        <w:t>and if as to some instances he was convinced, yet the conviction was not thorough, but his heart had still some stronghold which made him stand it out; or that, ere he yielded, his flesh debated things fully, and brought many objections, many pleas for itself; and that he thought not that sin had had such strength on its side as he found it had when the forts were yielded up.</w:t>
      </w:r>
    </w:p>
    <w:p w14:paraId="0AAA1EC1">
      <w:pPr>
        <w:widowControl w:val="0"/>
        <w:numPr>
          <w:ilvl w:val="0"/>
          <w:numId w:val="0"/>
        </w:numPr>
        <w:jc w:val="both"/>
        <w:rPr>
          <w:rFonts w:hint="eastAsia"/>
        </w:rPr>
      </w:pPr>
      <w:r>
        <w:rPr>
          <w:rFonts w:hint="eastAsia"/>
        </w:rPr>
        <w:t>并且，即使在某些例子上，他被定罪了，然而那定罪却不彻底，他的心仍然有一些坚固的营垒，使他能坚持下去；或者，在他屈服之前，他的肉体充分地辩论了事情，并为自己提出了许多异议、许多借口；并且他曾以为，罪并没有它在坚固营垒被攻破时，他所发现的那样的力量。</w:t>
      </w:r>
    </w:p>
    <w:p w14:paraId="0C7A0C98">
      <w:pPr>
        <w:widowControl w:val="0"/>
        <w:numPr>
          <w:ilvl w:val="0"/>
          <w:numId w:val="0"/>
        </w:numPr>
        <w:jc w:val="both"/>
        <w:rPr>
          <w:rFonts w:hint="eastAsia"/>
        </w:rPr>
      </w:pPr>
    </w:p>
    <w:p w14:paraId="03B417E5">
      <w:pPr>
        <w:widowControl w:val="0"/>
        <w:numPr>
          <w:ilvl w:val="0"/>
          <w:numId w:val="0"/>
        </w:numPr>
        <w:jc w:val="both"/>
        <w:rPr>
          <w:rFonts w:hint="eastAsia"/>
        </w:rPr>
      </w:pPr>
      <w:r>
        <w:rPr>
          <w:rFonts w:hint="eastAsia"/>
        </w:rPr>
        <w:t>What is the reason also why civil men, who are in themselves in a nearer proximity to the kingdom of heaven than those who are openly profane (as Christ said to him in Mark 12:34, 'Thou art not far from the kingdom of God'), yet are hardliest of all convinced, converted, and brought home to God?</w:t>
      </w:r>
    </w:p>
    <w:p w14:paraId="4CCA1162">
      <w:pPr>
        <w:widowControl w:val="0"/>
        <w:numPr>
          <w:ilvl w:val="0"/>
          <w:numId w:val="0"/>
        </w:numPr>
        <w:jc w:val="both"/>
        <w:rPr>
          <w:rFonts w:hint="eastAsia"/>
        </w:rPr>
      </w:pPr>
      <w:r>
        <w:rPr>
          <w:rFonts w:hint="eastAsia"/>
        </w:rPr>
        <w:t>并且，有教养的人，他们本身，比那些公开不敬虔的人，离天国更近（如基督在马可福音12章34节对他说的，“你离神的国不远了”），然而却最难被定罪、归信，并被带回家到神那里，这又是什么原因呢？</w:t>
      </w:r>
    </w:p>
    <w:p w14:paraId="5B56510A">
      <w:pPr>
        <w:widowControl w:val="0"/>
        <w:numPr>
          <w:ilvl w:val="0"/>
          <w:numId w:val="0"/>
        </w:numPr>
        <w:jc w:val="both"/>
        <w:rPr>
          <w:rFonts w:hint="eastAsia"/>
        </w:rPr>
      </w:pPr>
    </w:p>
    <w:p w14:paraId="7646EFFC">
      <w:pPr>
        <w:widowControl w:val="0"/>
        <w:numPr>
          <w:ilvl w:val="0"/>
          <w:numId w:val="0"/>
        </w:numPr>
        <w:jc w:val="both"/>
        <w:rPr>
          <w:rFonts w:hint="eastAsia"/>
        </w:rPr>
      </w:pPr>
      <w:r>
        <w:rPr>
          <w:rFonts w:hint="eastAsia"/>
        </w:rPr>
        <w:t>What is the reason of this?</w:t>
      </w:r>
    </w:p>
    <w:p w14:paraId="6D6F910B">
      <w:pPr>
        <w:widowControl w:val="0"/>
        <w:numPr>
          <w:ilvl w:val="0"/>
          <w:numId w:val="0"/>
        </w:numPr>
        <w:jc w:val="both"/>
        <w:rPr>
          <w:rFonts w:hint="eastAsia"/>
        </w:rPr>
      </w:pPr>
      <w:r>
        <w:rPr>
          <w:rFonts w:hint="eastAsia"/>
        </w:rPr>
        <w:t>这是什么原因呢？</w:t>
      </w:r>
    </w:p>
    <w:p w14:paraId="1D458325">
      <w:pPr>
        <w:widowControl w:val="0"/>
        <w:numPr>
          <w:ilvl w:val="0"/>
          <w:numId w:val="0"/>
        </w:numPr>
        <w:jc w:val="both"/>
        <w:rPr>
          <w:rFonts w:hint="eastAsia"/>
        </w:rPr>
      </w:pPr>
    </w:p>
    <w:p w14:paraId="2CE8833D">
      <w:pPr>
        <w:widowControl w:val="0"/>
        <w:numPr>
          <w:ilvl w:val="0"/>
          <w:numId w:val="0"/>
        </w:numPr>
        <w:jc w:val="both"/>
        <w:rPr>
          <w:rFonts w:hint="eastAsia"/>
        </w:rPr>
      </w:pPr>
      <w:r>
        <w:rPr>
          <w:rFonts w:hint="eastAsia"/>
        </w:rPr>
        <w:t>It is because carnal reason hath more strength in them than in others; the strongholds are better fortified in them than in profane men, and they have stronger and more specious arguments to plead why their state is good sad safe.</w:t>
      </w:r>
    </w:p>
    <w:p w14:paraId="5AC59830">
      <w:pPr>
        <w:widowControl w:val="0"/>
        <w:numPr>
          <w:ilvl w:val="0"/>
          <w:numId w:val="0"/>
        </w:numPr>
        <w:jc w:val="both"/>
        <w:rPr>
          <w:rFonts w:hint="eastAsia"/>
        </w:rPr>
      </w:pPr>
      <w:r>
        <w:rPr>
          <w:rFonts w:hint="eastAsia"/>
        </w:rPr>
        <w:t>是因为属肉体的理性，在他们里面，比在别人里面更有力量；他们里面的坚固营垒，比在不敬虔的人里面更坚固，并且他们有更强有力、更貌似有理的论据，来辩护为何他们的光景是好的、悲伤的、安全的。</w:t>
      </w:r>
    </w:p>
    <w:p w14:paraId="15813D6C">
      <w:pPr>
        <w:widowControl w:val="0"/>
        <w:numPr>
          <w:ilvl w:val="0"/>
          <w:numId w:val="0"/>
        </w:numPr>
        <w:jc w:val="both"/>
        <w:rPr>
          <w:rFonts w:hint="eastAsia"/>
        </w:rPr>
      </w:pPr>
    </w:p>
    <w:p w14:paraId="23AD6779">
      <w:pPr>
        <w:widowControl w:val="0"/>
        <w:numPr>
          <w:ilvl w:val="0"/>
          <w:numId w:val="0"/>
        </w:numPr>
        <w:jc w:val="both"/>
        <w:rPr>
          <w:rFonts w:hint="eastAsia"/>
        </w:rPr>
      </w:pPr>
      <w:r>
        <w:rPr>
          <w:rFonts w:hint="eastAsia"/>
        </w:rPr>
        <w:t>If we consider the forces which the word of God prepares, they are fitted to invalidate such pleas and pretences of carnal men.</w:t>
      </w:r>
    </w:p>
    <w:p w14:paraId="670522C4">
      <w:pPr>
        <w:widowControl w:val="0"/>
        <w:numPr>
          <w:ilvl w:val="0"/>
          <w:numId w:val="0"/>
        </w:numPr>
        <w:jc w:val="both"/>
        <w:rPr>
          <w:rFonts w:hint="eastAsia"/>
        </w:rPr>
      </w:pPr>
      <w:r>
        <w:rPr>
          <w:rFonts w:hint="eastAsia"/>
        </w:rPr>
        <w:t>如果我们思想神的话语所预备的力量，它们就是被装备来，使属血气之人的那些借口和托辞无效。</w:t>
      </w:r>
    </w:p>
    <w:p w14:paraId="732291DC">
      <w:pPr>
        <w:widowControl w:val="0"/>
        <w:numPr>
          <w:ilvl w:val="0"/>
          <w:numId w:val="0"/>
        </w:numPr>
        <w:jc w:val="both"/>
        <w:rPr>
          <w:rFonts w:hint="eastAsia"/>
        </w:rPr>
      </w:pPr>
    </w:p>
    <w:p w14:paraId="532031A0">
      <w:pPr>
        <w:widowControl w:val="0"/>
        <w:numPr>
          <w:ilvl w:val="0"/>
          <w:numId w:val="0"/>
        </w:numPr>
        <w:jc w:val="both"/>
        <w:rPr>
          <w:rFonts w:hint="eastAsia"/>
        </w:rPr>
      </w:pPr>
      <w:r>
        <w:rPr>
          <w:rFonts w:hint="eastAsia"/>
        </w:rPr>
        <w:t>It doth not speak daggers and swords only, it doth not only shoot off cannon and discharge volleys of threatenings against sin and sinners, to conquer the kingdom of sin by mere downright blows, but it hath weapons suited to repel and beat down carnal reasonings, pleas, and excuses.</w:t>
      </w:r>
    </w:p>
    <w:p w14:paraId="118969C2">
      <w:pPr>
        <w:widowControl w:val="0"/>
        <w:numPr>
          <w:ilvl w:val="0"/>
          <w:numId w:val="0"/>
        </w:numPr>
        <w:jc w:val="both"/>
        <w:rPr>
          <w:rFonts w:hint="eastAsia"/>
        </w:rPr>
      </w:pPr>
      <w:r>
        <w:rPr>
          <w:rFonts w:hint="eastAsia"/>
        </w:rPr>
        <w:t>它不仅说出匕首和刀剑，它不仅射出大炮，并对罪和罪人，发出连发的警告，为要藉着纯粹直接的打击，来征服罪的王国，而且它也有适合抵挡并击退属肉体推理、借口和托辞的兵器。</w:t>
      </w:r>
    </w:p>
    <w:p w14:paraId="02540D36">
      <w:pPr>
        <w:widowControl w:val="0"/>
        <w:numPr>
          <w:ilvl w:val="0"/>
          <w:numId w:val="0"/>
        </w:numPr>
        <w:jc w:val="both"/>
        <w:rPr>
          <w:rFonts w:hint="eastAsia"/>
        </w:rPr>
      </w:pPr>
    </w:p>
    <w:p w14:paraId="06571E69">
      <w:pPr>
        <w:widowControl w:val="0"/>
        <w:numPr>
          <w:ilvl w:val="0"/>
          <w:numId w:val="0"/>
        </w:numPr>
        <w:jc w:val="both"/>
        <w:rPr>
          <w:rFonts w:hint="eastAsia"/>
        </w:rPr>
      </w:pPr>
      <w:r>
        <w:rPr>
          <w:rFonts w:hint="eastAsia"/>
        </w:rPr>
        <w:t>And a great part of the ammunition of the sanctuary consists of such weapons wherewith to convince wicked men, to confute their pleas, to reason it out with them; engines to countermine their secretest deceits, and to batter down their strongest objections.</w:t>
      </w:r>
    </w:p>
    <w:p w14:paraId="0EA37B52">
      <w:pPr>
        <w:widowControl w:val="0"/>
        <w:numPr>
          <w:ilvl w:val="0"/>
          <w:numId w:val="0"/>
        </w:numPr>
        <w:jc w:val="both"/>
        <w:rPr>
          <w:rFonts w:hint="eastAsia"/>
        </w:rPr>
      </w:pPr>
      <w:r>
        <w:rPr>
          <w:rFonts w:hint="eastAsia"/>
        </w:rPr>
        <w:t>圣所的军火库中，很大一部分，就由这样的兵器组成，用以使恶人信服，驳斥他们的借口，与他们辩论；用以反地道战，对付他们最秘密的诡诈，并攻破他们最坚固的异议。</w:t>
      </w:r>
    </w:p>
    <w:p w14:paraId="39E6BB6D">
      <w:pPr>
        <w:widowControl w:val="0"/>
        <w:numPr>
          <w:ilvl w:val="0"/>
          <w:numId w:val="0"/>
        </w:numPr>
        <w:jc w:val="both"/>
        <w:rPr>
          <w:rFonts w:hint="eastAsia"/>
        </w:rPr>
      </w:pPr>
    </w:p>
    <w:p w14:paraId="50A3FAE8">
      <w:pPr>
        <w:widowControl w:val="0"/>
        <w:numPr>
          <w:ilvl w:val="0"/>
          <w:numId w:val="0"/>
        </w:numPr>
        <w:jc w:val="both"/>
        <w:rPr>
          <w:rFonts w:hint="eastAsia"/>
        </w:rPr>
      </w:pPr>
      <w:r>
        <w:rPr>
          <w:rFonts w:hint="eastAsia"/>
        </w:rPr>
        <w:t>Now if the word hath so much preparation of this kind, as it hath, then surely much of the opposition in men's hearts against conversion to God lies in such reasonings, pleas, or excuses; for otherwise, these weapons of the word would be altogether needless.</w:t>
      </w:r>
    </w:p>
    <w:p w14:paraId="0F433CA8">
      <w:pPr>
        <w:widowControl w:val="0"/>
        <w:numPr>
          <w:ilvl w:val="0"/>
          <w:numId w:val="0"/>
        </w:numPr>
        <w:jc w:val="both"/>
        <w:rPr>
          <w:rFonts w:hint="eastAsia"/>
        </w:rPr>
      </w:pPr>
      <w:r>
        <w:rPr>
          <w:rFonts w:hint="eastAsia"/>
        </w:rPr>
        <w:t>现在，如果圣言既有如此多的这种预备，那么，人心里反对归向神的，大部分的反对，必然在于这样的推理、借口或托辞；否则，这些圣言的兵器，就将是完全不必要的。</w:t>
      </w:r>
    </w:p>
    <w:p w14:paraId="1022B090">
      <w:pPr>
        <w:widowControl w:val="0"/>
        <w:numPr>
          <w:ilvl w:val="0"/>
          <w:numId w:val="0"/>
        </w:numPr>
        <w:jc w:val="both"/>
        <w:rPr>
          <w:rFonts w:hint="eastAsia"/>
        </w:rPr>
      </w:pPr>
    </w:p>
    <w:p w14:paraId="4946F7CF">
      <w:pPr>
        <w:widowControl w:val="0"/>
        <w:numPr>
          <w:ilvl w:val="0"/>
          <w:numId w:val="0"/>
        </w:numPr>
        <w:jc w:val="both"/>
        <w:rPr>
          <w:rFonts w:hint="eastAsia"/>
        </w:rPr>
      </w:pPr>
      <w:r>
        <w:rPr>
          <w:rFonts w:hint="eastAsia"/>
        </w:rPr>
        <w:t>If you saw a king preparing not swords, but engines of battery, and instruments for mining, you would say, Surely he means to sit down before some fort or fenced town, for his preparations are not for a field battle, but for a siege.</w:t>
      </w:r>
    </w:p>
    <w:p w14:paraId="2605AF02">
      <w:pPr>
        <w:widowControl w:val="0"/>
        <w:numPr>
          <w:ilvl w:val="0"/>
          <w:numId w:val="0"/>
        </w:numPr>
        <w:jc w:val="both"/>
        <w:rPr>
          <w:rFonts w:hint="eastAsia"/>
        </w:rPr>
      </w:pPr>
      <w:r>
        <w:rPr>
          <w:rFonts w:hint="eastAsia"/>
        </w:rPr>
        <w:t>如果你看见一个君王，预备的并非刀剑，而是攻城器械，和挖地道的工具，你就会说，他肯定是要围攻某个堡垒或有城墙的城镇，因为他的预备，并非是为了野战，而是为了围城。</w:t>
      </w:r>
    </w:p>
    <w:p w14:paraId="2CBE2877">
      <w:pPr>
        <w:widowControl w:val="0"/>
        <w:numPr>
          <w:ilvl w:val="0"/>
          <w:numId w:val="0"/>
        </w:numPr>
        <w:jc w:val="both"/>
        <w:rPr>
          <w:rFonts w:hint="eastAsia"/>
        </w:rPr>
      </w:pPr>
    </w:p>
    <w:p w14:paraId="786C112B">
      <w:pPr>
        <w:widowControl w:val="0"/>
        <w:numPr>
          <w:ilvl w:val="0"/>
          <w:numId w:val="0"/>
        </w:numPr>
        <w:jc w:val="both"/>
        <w:rPr>
          <w:rFonts w:hint="eastAsia"/>
        </w:rPr>
      </w:pPr>
      <w:r>
        <w:rPr>
          <w:rFonts w:hint="eastAsia"/>
        </w:rPr>
        <w:t>So here in this case it is likewise.</w:t>
      </w:r>
    </w:p>
    <w:p w14:paraId="0558A82D">
      <w:pPr>
        <w:widowControl w:val="0"/>
        <w:numPr>
          <w:ilvl w:val="0"/>
          <w:numId w:val="0"/>
        </w:numPr>
        <w:jc w:val="both"/>
        <w:rPr>
          <w:rFonts w:hint="eastAsia"/>
        </w:rPr>
      </w:pPr>
      <w:r>
        <w:rPr>
          <w:rFonts w:hint="eastAsia"/>
        </w:rPr>
        <w:t>在这里，情况也同样如此。</w:t>
      </w:r>
    </w:p>
    <w:p w14:paraId="7DE4AA52">
      <w:pPr>
        <w:widowControl w:val="0"/>
        <w:numPr>
          <w:ilvl w:val="0"/>
          <w:numId w:val="0"/>
        </w:numPr>
        <w:jc w:val="both"/>
        <w:rPr>
          <w:rFonts w:hint="eastAsia"/>
        </w:rPr>
      </w:pPr>
    </w:p>
    <w:p w14:paraId="6BDC00D7">
      <w:pPr>
        <w:widowControl w:val="0"/>
        <w:numPr>
          <w:ilvl w:val="0"/>
          <w:numId w:val="0"/>
        </w:numPr>
        <w:jc w:val="both"/>
        <w:rPr>
          <w:rFonts w:hint="eastAsia"/>
        </w:rPr>
      </w:pPr>
      <w:r>
        <w:rPr>
          <w:rFonts w:hint="eastAsia"/>
        </w:rPr>
        <w:t>Now the true grounds and reasons how and why the heart of man comes to engender and harbour, to cleave and stick unto such carnal pleas and reasons, are,</w:t>
      </w:r>
    </w:p>
    <w:p w14:paraId="22B4481D">
      <w:pPr>
        <w:widowControl w:val="0"/>
        <w:numPr>
          <w:ilvl w:val="0"/>
          <w:numId w:val="0"/>
        </w:numPr>
        <w:jc w:val="both"/>
        <w:rPr>
          <w:rFonts w:hint="eastAsia"/>
        </w:rPr>
      </w:pPr>
      <w:r>
        <w:rPr>
          <w:rFonts w:hint="eastAsia"/>
        </w:rPr>
        <w:t>现在，人心如何并为何，会产生并窝藏，并依附并固守于这样的属肉体的借口和理由，其真实根据和原因在于，</w:t>
      </w:r>
    </w:p>
    <w:p w14:paraId="77F408D4">
      <w:pPr>
        <w:widowControl w:val="0"/>
        <w:numPr>
          <w:ilvl w:val="0"/>
          <w:numId w:val="0"/>
        </w:numPr>
        <w:jc w:val="both"/>
        <w:rPr>
          <w:rFonts w:hint="eastAsia"/>
        </w:rPr>
      </w:pPr>
    </w:p>
    <w:p w14:paraId="45395B22">
      <w:pPr>
        <w:widowControl w:val="0"/>
        <w:numPr>
          <w:ilvl w:val="0"/>
          <w:numId w:val="0"/>
        </w:numPr>
        <w:jc w:val="both"/>
        <w:rPr>
          <w:rFonts w:hint="eastAsia"/>
        </w:rPr>
      </w:pPr>
      <w:r>
        <w:rPr>
          <w:rFonts w:hint="eastAsia"/>
        </w:rPr>
        <w:t>1.From the vastness and largeness of reason, which is so large a faculty as it is able to invent some fair gloss and cover for the foulest and most gross enormities, and to make good appear to be evil, and evil good.</w:t>
      </w:r>
    </w:p>
    <w:p w14:paraId="4776D638">
      <w:pPr>
        <w:widowControl w:val="0"/>
        <w:numPr>
          <w:ilvl w:val="0"/>
          <w:numId w:val="0"/>
        </w:numPr>
        <w:jc w:val="both"/>
        <w:rPr>
          <w:rFonts w:hint="eastAsia"/>
        </w:rPr>
      </w:pPr>
      <w:r>
        <w:rPr>
          <w:rFonts w:hint="eastAsia"/>
        </w:rPr>
        <w:t>1. 出于理性的浩大和广阔，这是一个如此广大的官能，以至于它能为最污秽和最严重的罪行，发明一些美好的掩饰和遮盖，并使善显为恶，恶显为善。</w:t>
      </w:r>
    </w:p>
    <w:p w14:paraId="03EE4B93">
      <w:pPr>
        <w:widowControl w:val="0"/>
        <w:numPr>
          <w:ilvl w:val="0"/>
          <w:numId w:val="0"/>
        </w:numPr>
        <w:jc w:val="both"/>
        <w:rPr>
          <w:rFonts w:hint="eastAsia"/>
        </w:rPr>
      </w:pPr>
    </w:p>
    <w:p w14:paraId="21A599AC">
      <w:pPr>
        <w:widowControl w:val="0"/>
        <w:numPr>
          <w:ilvl w:val="0"/>
          <w:numId w:val="0"/>
        </w:numPr>
        <w:jc w:val="both"/>
        <w:rPr>
          <w:rFonts w:hint="eastAsia"/>
        </w:rPr>
      </w:pPr>
      <w:r>
        <w:rPr>
          <w:rFonts w:hint="eastAsia"/>
        </w:rPr>
        <w:t>We see this by experience; for let a man have never so bad and unjust a cause, yet some colours and pleas will be invented for it, and something the man will find in which to wrap it up cleanly;</w:t>
      </w:r>
    </w:p>
    <w:p w14:paraId="4EC87F96">
      <w:pPr>
        <w:widowControl w:val="0"/>
        <w:numPr>
          <w:ilvl w:val="0"/>
          <w:numId w:val="0"/>
        </w:numPr>
        <w:jc w:val="both"/>
        <w:rPr>
          <w:rFonts w:hint="eastAsia"/>
        </w:rPr>
      </w:pPr>
      <w:r>
        <w:rPr>
          <w:rFonts w:hint="eastAsia"/>
        </w:rPr>
        <w:t>我们从经验中看到这一点；因为，无论一个人有一个多坏、多不公的原因，总会为它发明一些色彩和借口，并且那人会找到一些东西，可以把它干净地包裹起来；</w:t>
      </w:r>
    </w:p>
    <w:p w14:paraId="0AB9A7D1">
      <w:pPr>
        <w:widowControl w:val="0"/>
        <w:numPr>
          <w:ilvl w:val="0"/>
          <w:numId w:val="0"/>
        </w:numPr>
        <w:jc w:val="both"/>
        <w:rPr>
          <w:rFonts w:hint="eastAsia"/>
        </w:rPr>
      </w:pPr>
    </w:p>
    <w:p w14:paraId="0F312CFB">
      <w:pPr>
        <w:widowControl w:val="0"/>
        <w:numPr>
          <w:ilvl w:val="0"/>
          <w:numId w:val="0"/>
        </w:numPr>
        <w:jc w:val="both"/>
        <w:rPr>
          <w:rFonts w:hint="eastAsia"/>
        </w:rPr>
      </w:pPr>
      <w:r>
        <w:rPr>
          <w:rFonts w:hint="eastAsia"/>
        </w:rPr>
        <w:t>as Micah speaks, Micah 7:3, 'That they may do evil with both hands earnestly, the prince asketh, and the judge asketh for a reward; and the great man, he uttereth his mischievous desire: so they wrap it up.'</w:t>
      </w:r>
    </w:p>
    <w:p w14:paraId="52D95CD1">
      <w:pPr>
        <w:widowControl w:val="0"/>
        <w:numPr>
          <w:ilvl w:val="0"/>
          <w:numId w:val="0"/>
        </w:numPr>
        <w:jc w:val="both"/>
        <w:rPr>
          <w:rFonts w:hint="eastAsia"/>
        </w:rPr>
      </w:pPr>
      <w:r>
        <w:rPr>
          <w:rFonts w:hint="eastAsia"/>
        </w:rPr>
        <w:t>如弥迦所说（弥迦书7:3），“他们两手作恶，君王徇情面，审判官要贿赂，尊大的人也随心所欲地说出他的恶意，他们就这样彼此交结。”</w:t>
      </w:r>
    </w:p>
    <w:p w14:paraId="33F3D2D9">
      <w:pPr>
        <w:widowControl w:val="0"/>
        <w:numPr>
          <w:ilvl w:val="0"/>
          <w:numId w:val="0"/>
        </w:numPr>
        <w:jc w:val="both"/>
        <w:rPr>
          <w:rFonts w:hint="eastAsia"/>
        </w:rPr>
      </w:pPr>
    </w:p>
    <w:p w14:paraId="05727719">
      <w:pPr>
        <w:widowControl w:val="0"/>
        <w:numPr>
          <w:ilvl w:val="0"/>
          <w:numId w:val="0"/>
        </w:numPr>
        <w:jc w:val="both"/>
        <w:rPr>
          <w:rFonts w:hint="eastAsia"/>
        </w:rPr>
      </w:pPr>
      <w:r>
        <w:rPr>
          <w:rFonts w:hint="eastAsia"/>
        </w:rPr>
        <w:t>The most foul and gross opinions, dissonant to the light of nature, as killing of kings, breaking faith with heretics, equivocation, &amp;c. are defended, and reason is able to invent much for them, and whole books have been written to make them good.</w:t>
      </w:r>
    </w:p>
    <w:p w14:paraId="751D1457">
      <w:pPr>
        <w:widowControl w:val="0"/>
        <w:numPr>
          <w:ilvl w:val="0"/>
          <w:numId w:val="0"/>
        </w:numPr>
        <w:jc w:val="both"/>
        <w:rPr>
          <w:rFonts w:hint="eastAsia"/>
        </w:rPr>
      </w:pPr>
      <w:r>
        <w:rPr>
          <w:rFonts w:hint="eastAsia"/>
        </w:rPr>
        <w:t>最污秽和最粗鄙的意见，与自然之光不合的，如弑君、对异端背信、模棱两可等等，都被辩护，并且理性能够为它们发明许多，并且已写了整本书来使它们成为好的。</w:t>
      </w:r>
    </w:p>
    <w:p w14:paraId="634F2F0D">
      <w:pPr>
        <w:widowControl w:val="0"/>
        <w:numPr>
          <w:ilvl w:val="0"/>
          <w:numId w:val="0"/>
        </w:numPr>
        <w:jc w:val="both"/>
        <w:rPr>
          <w:rFonts w:hint="eastAsia"/>
        </w:rPr>
      </w:pPr>
    </w:p>
    <w:p w14:paraId="39521EA9">
      <w:pPr>
        <w:widowControl w:val="0"/>
        <w:numPr>
          <w:ilvl w:val="0"/>
          <w:numId w:val="0"/>
        </w:numPr>
        <w:jc w:val="both"/>
        <w:rPr>
          <w:rFonts w:hint="eastAsia"/>
        </w:rPr>
      </w:pPr>
      <w:r>
        <w:rPr>
          <w:rFonts w:hint="eastAsia"/>
        </w:rPr>
        <w:t>Though the actions of kings and great men are never so enormous, yet their flatterers and abettors have tongues to file and smooth them, as the prophet's comparison is, Isa. 30:10.</w:t>
      </w:r>
    </w:p>
    <w:p w14:paraId="23046F68">
      <w:pPr>
        <w:widowControl w:val="0"/>
        <w:numPr>
          <w:ilvl w:val="0"/>
          <w:numId w:val="0"/>
        </w:numPr>
        <w:jc w:val="both"/>
        <w:rPr>
          <w:rFonts w:hint="eastAsia"/>
        </w:rPr>
      </w:pPr>
      <w:r>
        <w:rPr>
          <w:rFonts w:hint="eastAsia"/>
        </w:rPr>
        <w:t>虽然君王和伟人的行为再如何巨大，然而他们的谄媚者和教唆者，都有舌头来修饰和抚平它们，如先知的比喻所示（以赛亚书30:10）。</w:t>
      </w:r>
    </w:p>
    <w:p w14:paraId="1DD57FE8">
      <w:pPr>
        <w:widowControl w:val="0"/>
        <w:numPr>
          <w:ilvl w:val="0"/>
          <w:numId w:val="0"/>
        </w:numPr>
        <w:jc w:val="both"/>
        <w:rPr>
          <w:rFonts w:hint="eastAsia"/>
        </w:rPr>
      </w:pPr>
    </w:p>
    <w:p w14:paraId="2EFE6EC5">
      <w:pPr>
        <w:widowControl w:val="0"/>
        <w:numPr>
          <w:ilvl w:val="0"/>
          <w:numId w:val="0"/>
        </w:numPr>
        <w:jc w:val="both"/>
        <w:rPr>
          <w:rFonts w:hint="eastAsia"/>
        </w:rPr>
      </w:pPr>
      <w:r>
        <w:rPr>
          <w:rFonts w:hint="eastAsia"/>
        </w:rPr>
        <w:t>As pressing irons can smooth the greatest wrinkles in cloth, so can their tongues do as to the most deformed actions.</w:t>
      </w:r>
    </w:p>
    <w:p w14:paraId="5841901F">
      <w:pPr>
        <w:widowControl w:val="0"/>
        <w:numPr>
          <w:ilvl w:val="0"/>
          <w:numId w:val="0"/>
        </w:numPr>
        <w:jc w:val="both"/>
        <w:rPr>
          <w:rFonts w:hint="eastAsia"/>
        </w:rPr>
      </w:pPr>
      <w:r>
        <w:rPr>
          <w:rFonts w:hint="eastAsia"/>
        </w:rPr>
        <w:t>如同熨斗能抚平布上最大的皱纹，他们的舌头也能对最畸形的行为如此行。</w:t>
      </w:r>
    </w:p>
    <w:p w14:paraId="63D0F73B">
      <w:pPr>
        <w:widowControl w:val="0"/>
        <w:numPr>
          <w:ilvl w:val="0"/>
          <w:numId w:val="0"/>
        </w:numPr>
        <w:jc w:val="both"/>
        <w:rPr>
          <w:rFonts w:hint="eastAsia"/>
        </w:rPr>
      </w:pPr>
    </w:p>
    <w:p w14:paraId="6968956F">
      <w:pPr>
        <w:widowControl w:val="0"/>
        <w:numPr>
          <w:ilvl w:val="0"/>
          <w:numId w:val="0"/>
        </w:numPr>
        <w:jc w:val="both"/>
        <w:rPr>
          <w:rFonts w:hint="eastAsia"/>
        </w:rPr>
      </w:pPr>
      <w:r>
        <w:rPr>
          <w:rFonts w:hint="eastAsia"/>
        </w:rPr>
        <w:t>And therefore it is hard if the profanest liver, who is in the worst estate before God, cannot find something to speak in his defence;</w:t>
      </w:r>
    </w:p>
    <w:p w14:paraId="798FA7F4">
      <w:pPr>
        <w:widowControl w:val="0"/>
        <w:numPr>
          <w:ilvl w:val="0"/>
          <w:numId w:val="0"/>
        </w:numPr>
        <w:jc w:val="both"/>
        <w:rPr>
          <w:rFonts w:hint="eastAsia"/>
        </w:rPr>
      </w:pPr>
      <w:r>
        <w:rPr>
          <w:rFonts w:hint="eastAsia"/>
        </w:rPr>
        <w:t>因此，如果最不敬虔的活人，他在神面前处在最坏的光景中，却找不到什么话来为自己辩护，那是很难的；</w:t>
      </w:r>
    </w:p>
    <w:p w14:paraId="576C145B">
      <w:pPr>
        <w:widowControl w:val="0"/>
        <w:numPr>
          <w:ilvl w:val="0"/>
          <w:numId w:val="0"/>
        </w:numPr>
        <w:jc w:val="both"/>
        <w:rPr>
          <w:rFonts w:hint="eastAsia"/>
        </w:rPr>
      </w:pPr>
    </w:p>
    <w:p w14:paraId="1EF5EC98">
      <w:pPr>
        <w:widowControl w:val="0"/>
        <w:numPr>
          <w:ilvl w:val="0"/>
          <w:numId w:val="0"/>
        </w:numPr>
        <w:jc w:val="both"/>
        <w:rPr>
          <w:rFonts w:hint="eastAsia"/>
        </w:rPr>
      </w:pPr>
      <w:r>
        <w:rPr>
          <w:rFonts w:hint="eastAsia"/>
        </w:rPr>
        <w:t>it is hard if his reason, quickened in his own cause by self-love, and whetted and sharpened so much the more, cannot find something to plead for himself.</w:t>
      </w:r>
    </w:p>
    <w:p w14:paraId="15C66614">
      <w:pPr>
        <w:widowControl w:val="0"/>
        <w:numPr>
          <w:ilvl w:val="0"/>
          <w:numId w:val="0"/>
        </w:numPr>
        <w:jc w:val="both"/>
        <w:rPr>
          <w:rFonts w:hint="eastAsia"/>
        </w:rPr>
      </w:pPr>
      <w:r>
        <w:rPr>
          <w:rFonts w:hint="eastAsia"/>
        </w:rPr>
        <w:t>如果他的理性，因着自爱，在他自己的案件中被激发，并被磨砺和锐化得更多，却找不到什么话来为自己辩护，那是很难的。</w:t>
      </w:r>
    </w:p>
    <w:p w14:paraId="1B2AE544">
      <w:pPr>
        <w:widowControl w:val="0"/>
        <w:numPr>
          <w:ilvl w:val="0"/>
          <w:numId w:val="0"/>
        </w:numPr>
        <w:jc w:val="both"/>
        <w:rPr>
          <w:rFonts w:hint="eastAsia"/>
        </w:rPr>
      </w:pPr>
    </w:p>
    <w:p w14:paraId="01B5C3F7">
      <w:pPr>
        <w:widowControl w:val="0"/>
        <w:numPr>
          <w:ilvl w:val="0"/>
          <w:numId w:val="0"/>
        </w:numPr>
        <w:jc w:val="both"/>
        <w:rPr>
          <w:rFonts w:hint="eastAsia"/>
        </w:rPr>
      </w:pPr>
      <w:r>
        <w:rPr>
          <w:rFonts w:hint="eastAsia"/>
        </w:rPr>
        <w:t>If a corrupt lawyer's reason can find out shifts and quirks for another's cause when naught, much more will he do it if the cause is his own;</w:t>
      </w:r>
    </w:p>
    <w:p w14:paraId="30A12D21">
      <w:pPr>
        <w:widowControl w:val="0"/>
        <w:numPr>
          <w:ilvl w:val="0"/>
          <w:numId w:val="0"/>
        </w:numPr>
        <w:jc w:val="both"/>
        <w:rPr>
          <w:rFonts w:hint="eastAsia"/>
        </w:rPr>
      </w:pPr>
      <w:r>
        <w:rPr>
          <w:rFonts w:hint="eastAsia"/>
        </w:rPr>
        <w:t>如果一个败坏的律师的理性，能为别人的一个不好的案子，找出借口和诡辩，那么，如果案子是他自己的，他就更会如此；</w:t>
      </w:r>
    </w:p>
    <w:p w14:paraId="3BFD557C">
      <w:pPr>
        <w:widowControl w:val="0"/>
        <w:numPr>
          <w:ilvl w:val="0"/>
          <w:numId w:val="0"/>
        </w:numPr>
        <w:jc w:val="both"/>
        <w:rPr>
          <w:rFonts w:hint="eastAsia"/>
        </w:rPr>
      </w:pPr>
    </w:p>
    <w:p w14:paraId="479611C6">
      <w:pPr>
        <w:widowControl w:val="0"/>
        <w:numPr>
          <w:ilvl w:val="0"/>
          <w:numId w:val="0"/>
        </w:numPr>
        <w:jc w:val="both"/>
        <w:rPr>
          <w:rFonts w:hint="eastAsia"/>
        </w:rPr>
      </w:pPr>
      <w:r>
        <w:rPr>
          <w:rFonts w:hint="eastAsia"/>
        </w:rPr>
        <w:t>for here in this case self-love will be active to sharpen invention, and to make the power of reason more intense.</w:t>
      </w:r>
    </w:p>
    <w:p w14:paraId="2C451818">
      <w:pPr>
        <w:widowControl w:val="0"/>
        <w:numPr>
          <w:ilvl w:val="0"/>
          <w:numId w:val="0"/>
        </w:numPr>
        <w:jc w:val="both"/>
        <w:rPr>
          <w:rFonts w:hint="eastAsia"/>
        </w:rPr>
      </w:pPr>
      <w:r>
        <w:rPr>
          <w:rFonts w:hint="eastAsia"/>
        </w:rPr>
        <w:t>因为在这里，在这种情况下，自爱会主动地锐化发明，并使理性的力量更强烈。</w:t>
      </w:r>
    </w:p>
    <w:p w14:paraId="099F3B29">
      <w:pPr>
        <w:widowControl w:val="0"/>
        <w:numPr>
          <w:ilvl w:val="0"/>
          <w:numId w:val="0"/>
        </w:numPr>
        <w:jc w:val="both"/>
        <w:rPr>
          <w:rFonts w:hint="eastAsia"/>
        </w:rPr>
      </w:pPr>
    </w:p>
    <w:p w14:paraId="435C5A40">
      <w:pPr>
        <w:widowControl w:val="0"/>
        <w:numPr>
          <w:ilvl w:val="0"/>
          <w:numId w:val="0"/>
        </w:numPr>
        <w:jc w:val="both"/>
        <w:rPr>
          <w:rFonts w:hint="eastAsia"/>
        </w:rPr>
      </w:pPr>
      <w:r>
        <w:rPr>
          <w:rFonts w:hint="eastAsia"/>
        </w:rPr>
        <w:t>2.If the heart is thus able to invent specious arguments to justify orexcuse itself, it is as apt to adhere and cleave to such pleas which it frames, and to take them for good reasons, and to hold to them rather than unto what the word brings to convince on the contrary;</w:t>
      </w:r>
    </w:p>
    <w:p w14:paraId="23F9C5CA">
      <w:pPr>
        <w:widowControl w:val="0"/>
        <w:numPr>
          <w:ilvl w:val="0"/>
          <w:numId w:val="0"/>
        </w:numPr>
        <w:jc w:val="both"/>
        <w:rPr>
          <w:rFonts w:hint="eastAsia"/>
        </w:rPr>
      </w:pPr>
      <w:r>
        <w:rPr>
          <w:rFonts w:hint="eastAsia"/>
        </w:rPr>
        <w:t>2. 如果心既能发明貌似有理的论据来为自己称义或辩解，它也同样地，倾向于依附并固守于它所构建的那些借口，并将它们当作好的理由，并且宁愿坚持它们，也不愿坚持圣言所带来相反的定罪；</w:t>
      </w:r>
    </w:p>
    <w:p w14:paraId="0B1C5488">
      <w:pPr>
        <w:widowControl w:val="0"/>
        <w:numPr>
          <w:ilvl w:val="0"/>
          <w:numId w:val="0"/>
        </w:numPr>
        <w:jc w:val="both"/>
        <w:rPr>
          <w:rFonts w:hint="eastAsia"/>
        </w:rPr>
      </w:pPr>
    </w:p>
    <w:p w14:paraId="146DA0EC">
      <w:pPr>
        <w:widowControl w:val="0"/>
        <w:numPr>
          <w:ilvl w:val="0"/>
          <w:numId w:val="0"/>
        </w:numPr>
        <w:jc w:val="both"/>
        <w:rPr>
          <w:rFonts w:hint="eastAsia"/>
        </w:rPr>
      </w:pPr>
      <w:r>
        <w:rPr>
          <w:rFonts w:hint="eastAsia"/>
        </w:rPr>
        <w:t>for such self-love and self-flattery will incline the mind, and sway and bend it that way.</w:t>
      </w:r>
    </w:p>
    <w:p w14:paraId="73BE5A93">
      <w:pPr>
        <w:widowControl w:val="0"/>
        <w:numPr>
          <w:ilvl w:val="0"/>
          <w:numId w:val="0"/>
        </w:numPr>
        <w:jc w:val="both"/>
        <w:rPr>
          <w:rFonts w:hint="eastAsia"/>
        </w:rPr>
      </w:pPr>
      <w:r>
        <w:rPr>
          <w:rFonts w:hint="eastAsia"/>
        </w:rPr>
        <w:t>因为这样的自爱和自欺，会使心智倾向，并左右并弯曲它朝那个方向。</w:t>
      </w:r>
    </w:p>
    <w:p w14:paraId="45E4E7BE">
      <w:pPr>
        <w:widowControl w:val="0"/>
        <w:numPr>
          <w:ilvl w:val="0"/>
          <w:numId w:val="0"/>
        </w:numPr>
        <w:jc w:val="both"/>
        <w:rPr>
          <w:rFonts w:hint="eastAsia"/>
        </w:rPr>
      </w:pPr>
    </w:p>
    <w:p w14:paraId="27CF870E">
      <w:pPr>
        <w:widowControl w:val="0"/>
        <w:numPr>
          <w:ilvl w:val="0"/>
          <w:numId w:val="0"/>
        </w:numPr>
        <w:jc w:val="both"/>
        <w:rPr>
          <w:rFonts w:hint="eastAsia"/>
        </w:rPr>
      </w:pPr>
      <w:r>
        <w:rPr>
          <w:rFonts w:hint="eastAsia"/>
        </w:rPr>
        <w:t>For the stream, of the heart being, in the current of it, for evil courses only, unto them it would run whether it had anything to plead for them or no;</w:t>
      </w:r>
    </w:p>
    <w:p w14:paraId="72A03F6B">
      <w:pPr>
        <w:widowControl w:val="0"/>
        <w:numPr>
          <w:ilvl w:val="0"/>
          <w:numId w:val="0"/>
        </w:numPr>
        <w:jc w:val="both"/>
        <w:rPr>
          <w:rFonts w:hint="eastAsia"/>
        </w:rPr>
      </w:pPr>
      <w:r>
        <w:rPr>
          <w:rFonts w:hint="eastAsia"/>
        </w:rPr>
        <w:t>因为心的溪流，在其流向中，只为着邪恶的道路，它会向它们奔跑，无论它有什么可以为它们辩护的与否；</w:t>
      </w:r>
    </w:p>
    <w:p w14:paraId="430BA5C1">
      <w:pPr>
        <w:widowControl w:val="0"/>
        <w:numPr>
          <w:ilvl w:val="0"/>
          <w:numId w:val="0"/>
        </w:numPr>
        <w:jc w:val="both"/>
        <w:rPr>
          <w:rFonts w:hint="eastAsia"/>
        </w:rPr>
      </w:pPr>
    </w:p>
    <w:p w14:paraId="0566EE25">
      <w:pPr>
        <w:widowControl w:val="0"/>
        <w:numPr>
          <w:ilvl w:val="0"/>
          <w:numId w:val="0"/>
        </w:numPr>
        <w:jc w:val="both"/>
        <w:rPr>
          <w:rFonts w:hint="eastAsia"/>
        </w:rPr>
      </w:pPr>
      <w:r>
        <w:rPr>
          <w:rFonts w:hint="eastAsia"/>
        </w:rPr>
        <w:t>and therefore when it shall hear or think of anything that may be said to justify such courses, or to extenuate sin, or to free them from obligation to strict holiness, the heart willingly assents to such specious shows of argument, as if they were real and solid truths, because they all make for it, and for its great design of continuing in sin.</w:t>
      </w:r>
    </w:p>
    <w:p w14:paraId="543268AD">
      <w:pPr>
        <w:widowControl w:val="0"/>
        <w:numPr>
          <w:ilvl w:val="0"/>
          <w:numId w:val="0"/>
        </w:numPr>
        <w:jc w:val="both"/>
        <w:rPr>
          <w:rFonts w:hint="eastAsia"/>
        </w:rPr>
      </w:pPr>
      <w:r>
        <w:rPr>
          <w:rFonts w:hint="eastAsia"/>
        </w:rPr>
        <w:t>因此，当它听到或想到任何可以为这样的行为称义，或减轻罪，或使它们免于严格圣洁的义务的话时，心就甘心乐意地同意这样貌似有理的论据，仿佛它们是真实而坚实的真理，因为它们都为它，并为它持续在罪中的大计。</w:t>
      </w:r>
    </w:p>
    <w:p w14:paraId="3243E3F9">
      <w:pPr>
        <w:widowControl w:val="0"/>
        <w:numPr>
          <w:ilvl w:val="0"/>
          <w:numId w:val="0"/>
        </w:numPr>
        <w:jc w:val="both"/>
        <w:rPr>
          <w:rFonts w:hint="eastAsia"/>
        </w:rPr>
      </w:pPr>
    </w:p>
    <w:p w14:paraId="3FCC487B">
      <w:pPr>
        <w:widowControl w:val="0"/>
        <w:numPr>
          <w:ilvl w:val="0"/>
          <w:numId w:val="0"/>
        </w:numPr>
        <w:jc w:val="both"/>
        <w:rPr>
          <w:rFonts w:hint="eastAsia"/>
        </w:rPr>
      </w:pPr>
      <w:r>
        <w:rPr>
          <w:rFonts w:hint="eastAsia"/>
        </w:rPr>
        <w:t>Accordingly, the reason which is given why so many under popery embraced that doctrine as truth is this, that they had 'pleasure in unrighteousness,' and therefore embraced such opinions which Suited to their lusts, and easily assented to such doctrine:</w:t>
      </w:r>
    </w:p>
    <w:p w14:paraId="6669580E">
      <w:pPr>
        <w:widowControl w:val="0"/>
        <w:numPr>
          <w:ilvl w:val="0"/>
          <w:numId w:val="0"/>
        </w:numPr>
        <w:jc w:val="both"/>
        <w:rPr>
          <w:rFonts w:hint="eastAsia"/>
        </w:rPr>
      </w:pPr>
      <w:r>
        <w:rPr>
          <w:rFonts w:hint="eastAsia"/>
        </w:rPr>
        <w:t>相应地，许多在天主教下的人，之所以接受那个教义为真理，其原因在于此，即他们“喜爱不义”，因此接受了适合他们私欲的那些意见，并轻易地同意了那样的教义：</w:t>
      </w:r>
    </w:p>
    <w:p w14:paraId="49911912">
      <w:pPr>
        <w:widowControl w:val="0"/>
        <w:numPr>
          <w:ilvl w:val="0"/>
          <w:numId w:val="0"/>
        </w:numPr>
        <w:jc w:val="both"/>
        <w:rPr>
          <w:rFonts w:hint="eastAsia"/>
        </w:rPr>
      </w:pPr>
    </w:p>
    <w:p w14:paraId="00CCB7F5">
      <w:pPr>
        <w:widowControl w:val="0"/>
        <w:numPr>
          <w:ilvl w:val="0"/>
          <w:numId w:val="0"/>
        </w:numPr>
        <w:jc w:val="both"/>
        <w:rPr>
          <w:rFonts w:hint="eastAsia"/>
        </w:rPr>
      </w:pPr>
      <w:r>
        <w:rPr>
          <w:rFonts w:hint="eastAsia"/>
        </w:rPr>
        <w:t>2 Thess. 2:9–12, 'Even him whose coming is after the working of Satan, with all power, and signs, and lying wonders, and with all deceivableness of unrighteousness in them that perish; because they received not the love of the truth, that they might be saved.</w:t>
      </w:r>
    </w:p>
    <w:p w14:paraId="00B9FA00">
      <w:pPr>
        <w:widowControl w:val="0"/>
        <w:numPr>
          <w:ilvl w:val="0"/>
          <w:numId w:val="0"/>
        </w:numPr>
        <w:jc w:val="both"/>
        <w:rPr>
          <w:rFonts w:hint="eastAsia"/>
        </w:rPr>
      </w:pPr>
      <w:r>
        <w:rPr>
          <w:rFonts w:hint="eastAsia"/>
        </w:rPr>
        <w:t>帖撒罗尼迦后书2章9-12节，“这不法的人来，是照撒但的运动，行各样的异能、神迹，和一切虚假的奇事，并且在沉沦的人身上，行各样出于不义的诡诈；因他们不领受爱真理的心，使他们得救。</w:t>
      </w:r>
    </w:p>
    <w:p w14:paraId="0012656E">
      <w:pPr>
        <w:widowControl w:val="0"/>
        <w:numPr>
          <w:ilvl w:val="0"/>
          <w:numId w:val="0"/>
        </w:numPr>
        <w:jc w:val="both"/>
        <w:rPr>
          <w:rFonts w:hint="eastAsia"/>
        </w:rPr>
      </w:pPr>
    </w:p>
    <w:p w14:paraId="3A39883C">
      <w:pPr>
        <w:widowControl w:val="0"/>
        <w:numPr>
          <w:ilvl w:val="0"/>
          <w:numId w:val="0"/>
        </w:numPr>
        <w:jc w:val="both"/>
        <w:rPr>
          <w:rFonts w:hint="eastAsia"/>
        </w:rPr>
      </w:pPr>
      <w:r>
        <w:rPr>
          <w:rFonts w:hint="eastAsia"/>
        </w:rPr>
        <w:t>And for this cause God shall send them strong delusion, that they should believe a lie; that they all might be damned who believed not the truth, but had pleasure in unrighteousness.'</w:t>
      </w:r>
    </w:p>
    <w:p w14:paraId="30FA8861">
      <w:pPr>
        <w:widowControl w:val="0"/>
        <w:numPr>
          <w:ilvl w:val="0"/>
          <w:numId w:val="0"/>
        </w:numPr>
        <w:jc w:val="both"/>
        <w:rPr>
          <w:rFonts w:hint="eastAsia"/>
        </w:rPr>
      </w:pPr>
      <w:r>
        <w:rPr>
          <w:rFonts w:hint="eastAsia"/>
        </w:rPr>
        <w:t>故此，神就给他们一个生发错误的心，叫他们信从虚谎；使一切不信真理，倒喜爱不义的人，都被定罪。”</w:t>
      </w:r>
    </w:p>
    <w:p w14:paraId="6753F0ED">
      <w:pPr>
        <w:widowControl w:val="0"/>
        <w:numPr>
          <w:ilvl w:val="0"/>
          <w:numId w:val="0"/>
        </w:numPr>
        <w:jc w:val="both"/>
        <w:rPr>
          <w:rFonts w:hint="eastAsia"/>
        </w:rPr>
      </w:pPr>
    </w:p>
    <w:p w14:paraId="0DE85152">
      <w:pPr>
        <w:widowControl w:val="0"/>
        <w:numPr>
          <w:ilvl w:val="0"/>
          <w:numId w:val="0"/>
        </w:numPr>
        <w:jc w:val="both"/>
        <w:rPr>
          <w:rFonts w:hint="eastAsia"/>
        </w:rPr>
      </w:pPr>
      <w:r>
        <w:rPr>
          <w:rFonts w:hint="eastAsia"/>
        </w:rPr>
        <w:t>3.For any man to think that his estate is naught and damnable, andthat his courses are such as cannot stand with a state of grace, is the harshest opinion that any man can entertain of himself;</w:t>
      </w:r>
    </w:p>
    <w:p w14:paraId="79096FA7">
      <w:pPr>
        <w:widowControl w:val="0"/>
        <w:numPr>
          <w:ilvl w:val="0"/>
          <w:numId w:val="0"/>
        </w:numPr>
        <w:jc w:val="both"/>
        <w:rPr>
          <w:rFonts w:hint="eastAsia"/>
        </w:rPr>
      </w:pPr>
      <w:r>
        <w:rPr>
          <w:rFonts w:hint="eastAsia"/>
        </w:rPr>
        <w:t>3. 任何一个人，若思想他的光景是虚无和可咒诅的，并且他的行为是与恩典的光景不合的，这对任何人来说，都是他能对自己持有的最严厉的看法；</w:t>
      </w:r>
    </w:p>
    <w:p w14:paraId="3836527F">
      <w:pPr>
        <w:widowControl w:val="0"/>
        <w:numPr>
          <w:ilvl w:val="0"/>
          <w:numId w:val="0"/>
        </w:numPr>
        <w:jc w:val="both"/>
        <w:rPr>
          <w:rFonts w:hint="eastAsia"/>
        </w:rPr>
      </w:pPr>
    </w:p>
    <w:p w14:paraId="6E882D88">
      <w:pPr>
        <w:widowControl w:val="0"/>
        <w:numPr>
          <w:ilvl w:val="0"/>
          <w:numId w:val="0"/>
        </w:numPr>
        <w:jc w:val="both"/>
        <w:rPr>
          <w:rFonts w:hint="eastAsia"/>
        </w:rPr>
      </w:pPr>
      <w:r>
        <w:rPr>
          <w:rFonts w:hint="eastAsia"/>
        </w:rPr>
        <w:t>and as a man would preserve a good opinion of himself with others, so with himself also, and would also keep up a hope of the future happiness of his condition;</w:t>
      </w:r>
    </w:p>
    <w:p w14:paraId="1FB489F3">
      <w:pPr>
        <w:widowControl w:val="0"/>
        <w:numPr>
          <w:ilvl w:val="0"/>
          <w:numId w:val="0"/>
        </w:numPr>
        <w:jc w:val="both"/>
        <w:rPr>
          <w:rFonts w:hint="eastAsia"/>
        </w:rPr>
      </w:pPr>
      <w:r>
        <w:rPr>
          <w:rFonts w:hint="eastAsia"/>
        </w:rPr>
        <w:t>并且，如同一个人会希望在别人面前，也同样在自己面前，保持一个良好的看法，并且也希望维持对他光景未来幸福的盼望；</w:t>
      </w:r>
    </w:p>
    <w:p w14:paraId="0217AF13">
      <w:pPr>
        <w:widowControl w:val="0"/>
        <w:numPr>
          <w:ilvl w:val="0"/>
          <w:numId w:val="0"/>
        </w:numPr>
        <w:jc w:val="both"/>
        <w:rPr>
          <w:rFonts w:hint="eastAsia"/>
        </w:rPr>
      </w:pPr>
    </w:p>
    <w:p w14:paraId="6D05C49F">
      <w:pPr>
        <w:widowControl w:val="0"/>
        <w:numPr>
          <w:ilvl w:val="0"/>
          <w:numId w:val="0"/>
        </w:numPr>
        <w:jc w:val="both"/>
        <w:rPr>
          <w:rFonts w:hint="eastAsia"/>
        </w:rPr>
      </w:pPr>
      <w:r>
        <w:rPr>
          <w:rFonts w:hint="eastAsia"/>
        </w:rPr>
        <w:t>for otherwise the thought and opinion of the contrary would not only hinder his comfort, but sink him into discomfort, which is the death of the soul; and therefore the apostle Paul, when he speaks of his being convinced of his sinful wretched state, he says that he died; Rom.</w:t>
      </w:r>
    </w:p>
    <w:p w14:paraId="6613FA81">
      <w:pPr>
        <w:widowControl w:val="0"/>
        <w:numPr>
          <w:ilvl w:val="0"/>
          <w:numId w:val="0"/>
        </w:numPr>
        <w:jc w:val="both"/>
        <w:rPr>
          <w:rFonts w:hint="eastAsia"/>
        </w:rPr>
      </w:pPr>
      <w:r>
        <w:rPr>
          <w:rFonts w:hint="eastAsia"/>
        </w:rPr>
        <w:t>否则，相反的思想和看法，不仅会妨碍他的安慰，而且会使他陷入不适，而这不适是灵魂的死亡；因此，使徒保罗，当他论到他被定罪于他有罪的愁苦光景时，他说他死了；罗马书。</w:t>
      </w:r>
    </w:p>
    <w:p w14:paraId="389D6E50">
      <w:pPr>
        <w:widowControl w:val="0"/>
        <w:numPr>
          <w:ilvl w:val="0"/>
          <w:numId w:val="0"/>
        </w:numPr>
        <w:jc w:val="both"/>
        <w:rPr>
          <w:rFonts w:hint="eastAsia"/>
        </w:rPr>
      </w:pPr>
    </w:p>
    <w:p w14:paraId="630CEB46">
      <w:pPr>
        <w:widowControl w:val="0"/>
        <w:numPr>
          <w:ilvl w:val="0"/>
          <w:numId w:val="0"/>
        </w:numPr>
        <w:jc w:val="both"/>
        <w:rPr>
          <w:rFonts w:hint="eastAsia"/>
        </w:rPr>
      </w:pPr>
      <w:r>
        <w:rPr>
          <w:rFonts w:hint="eastAsia"/>
        </w:rPr>
        <w:t>7:9–11, 'For I was alive without the law once; but when the commandment came, sin revived, and I died. And the commandment which was ordained to life, I found to be unto death.</w:t>
      </w:r>
    </w:p>
    <w:p w14:paraId="06A9AF78">
      <w:pPr>
        <w:widowControl w:val="0"/>
        <w:numPr>
          <w:ilvl w:val="0"/>
          <w:numId w:val="0"/>
        </w:numPr>
        <w:jc w:val="both"/>
        <w:rPr>
          <w:rFonts w:hint="eastAsia"/>
        </w:rPr>
      </w:pPr>
      <w:r>
        <w:rPr>
          <w:rFonts w:hint="eastAsia"/>
        </w:rPr>
        <w:t>7章9-11节，“我以前没有律法是活着的；但是诫命来到，罪又活了，我就死了。那本来叫人活的诫命，反倒叫我死。</w:t>
      </w:r>
    </w:p>
    <w:p w14:paraId="5BD5D7D2">
      <w:pPr>
        <w:widowControl w:val="0"/>
        <w:numPr>
          <w:ilvl w:val="0"/>
          <w:numId w:val="0"/>
        </w:numPr>
        <w:jc w:val="both"/>
        <w:rPr>
          <w:rFonts w:hint="eastAsia"/>
        </w:rPr>
      </w:pPr>
    </w:p>
    <w:p w14:paraId="5D6B2C5C">
      <w:pPr>
        <w:widowControl w:val="0"/>
        <w:numPr>
          <w:ilvl w:val="0"/>
          <w:numId w:val="0"/>
        </w:numPr>
        <w:jc w:val="both"/>
        <w:rPr>
          <w:rFonts w:hint="eastAsia"/>
        </w:rPr>
      </w:pPr>
      <w:r>
        <w:rPr>
          <w:rFonts w:hint="eastAsia"/>
        </w:rPr>
        <w:t>For sin taking occasion by the commandment, deceived me, and by it slew me.'</w:t>
      </w:r>
    </w:p>
    <w:p w14:paraId="47BDC140">
      <w:pPr>
        <w:widowControl w:val="0"/>
        <w:numPr>
          <w:ilvl w:val="0"/>
          <w:numId w:val="0"/>
        </w:numPr>
        <w:jc w:val="both"/>
        <w:rPr>
          <w:rFonts w:hint="eastAsia"/>
        </w:rPr>
      </w:pPr>
      <w:r>
        <w:rPr>
          <w:rFonts w:hint="eastAsia"/>
        </w:rPr>
        <w:t>因为罪趁着机会，就藉着诫命引诱我，并且杀了我。”</w:t>
      </w:r>
    </w:p>
    <w:p w14:paraId="54B43D85">
      <w:pPr>
        <w:widowControl w:val="0"/>
        <w:numPr>
          <w:ilvl w:val="0"/>
          <w:numId w:val="0"/>
        </w:numPr>
        <w:jc w:val="both"/>
        <w:rPr>
          <w:rFonts w:hint="eastAsia"/>
        </w:rPr>
      </w:pPr>
    </w:p>
    <w:p w14:paraId="20642F1C">
      <w:pPr>
        <w:widowControl w:val="0"/>
        <w:numPr>
          <w:ilvl w:val="0"/>
          <w:numId w:val="0"/>
        </w:numPr>
        <w:jc w:val="both"/>
        <w:rPr>
          <w:rFonts w:hint="eastAsia"/>
        </w:rPr>
      </w:pPr>
      <w:r>
        <w:rPr>
          <w:rFonts w:hint="eastAsia"/>
        </w:rPr>
        <w:t>Now, as dying men catch hold on anything to help them, or as a man sinking snatcheth at anything that may keep him up above water, so do carnal men, whose souls would otherwise sink into and under a desperate opinion of themselves, and therefore they are glad of any the slightest reasons or pleas that can but speak peace to them.</w:t>
      </w:r>
    </w:p>
    <w:p w14:paraId="4448CBC4">
      <w:pPr>
        <w:widowControl w:val="0"/>
        <w:numPr>
          <w:ilvl w:val="0"/>
          <w:numId w:val="0"/>
        </w:numPr>
        <w:jc w:val="both"/>
        <w:rPr>
          <w:rFonts w:hint="eastAsia"/>
        </w:rPr>
      </w:pPr>
      <w:r>
        <w:rPr>
          <w:rFonts w:hint="eastAsia"/>
        </w:rPr>
        <w:t>现在，如同垂死的人，会抓住任何东西来帮助他们，或者如同一个下沉的人，会抓住任何能使他浮在水面上的东西，属肉体的人也是如此，他们的灵魂否则会沉入并陷入对自己的绝望看法中，因此他们乐于接受任何能对他们说平安的，最微不足道的理由或借口。</w:t>
      </w:r>
    </w:p>
    <w:p w14:paraId="4486F97D">
      <w:pPr>
        <w:widowControl w:val="0"/>
        <w:numPr>
          <w:ilvl w:val="0"/>
          <w:numId w:val="0"/>
        </w:numPr>
        <w:jc w:val="both"/>
        <w:rPr>
          <w:rFonts w:hint="eastAsia"/>
        </w:rPr>
      </w:pPr>
    </w:p>
    <w:p w14:paraId="56847DB1">
      <w:pPr>
        <w:widowControl w:val="0"/>
        <w:numPr>
          <w:ilvl w:val="0"/>
          <w:numId w:val="0"/>
        </w:numPr>
        <w:jc w:val="both"/>
        <w:rPr>
          <w:rFonts w:hint="eastAsia"/>
        </w:rPr>
      </w:pPr>
      <w:r>
        <w:rPr>
          <w:rFonts w:hint="eastAsia"/>
        </w:rPr>
        <w:t>And,</w:t>
      </w:r>
    </w:p>
    <w:p w14:paraId="01B63781">
      <w:pPr>
        <w:widowControl w:val="0"/>
        <w:numPr>
          <w:ilvl w:val="0"/>
          <w:numId w:val="0"/>
        </w:numPr>
        <w:jc w:val="both"/>
        <w:rPr>
          <w:rFonts w:hint="eastAsia"/>
        </w:rPr>
      </w:pPr>
      <w:r>
        <w:rPr>
          <w:rFonts w:hint="eastAsia"/>
        </w:rPr>
        <w:t>并且，</w:t>
      </w:r>
    </w:p>
    <w:p w14:paraId="6C8FB579">
      <w:pPr>
        <w:widowControl w:val="0"/>
        <w:numPr>
          <w:ilvl w:val="0"/>
          <w:numId w:val="0"/>
        </w:numPr>
        <w:jc w:val="both"/>
        <w:rPr>
          <w:rFonts w:hint="eastAsia"/>
        </w:rPr>
      </w:pPr>
    </w:p>
    <w:p w14:paraId="33DF0705">
      <w:pPr>
        <w:widowControl w:val="0"/>
        <w:numPr>
          <w:ilvl w:val="0"/>
          <w:numId w:val="0"/>
        </w:numPr>
        <w:jc w:val="both"/>
        <w:rPr>
          <w:rFonts w:hint="eastAsia"/>
        </w:rPr>
      </w:pPr>
      <w:r>
        <w:rPr>
          <w:rFonts w:hint="eastAsia"/>
        </w:rPr>
        <w:t>4.Upon this motive the corrupt heart keeps reason off from examining into these shallow and empty grounds of its hopes, and wicked men hate the light which would discover things to them:</w:t>
      </w:r>
    </w:p>
    <w:p w14:paraId="7EF33B5F">
      <w:pPr>
        <w:widowControl w:val="0"/>
        <w:numPr>
          <w:ilvl w:val="0"/>
          <w:numId w:val="0"/>
        </w:numPr>
        <w:jc w:val="both"/>
        <w:rPr>
          <w:rFonts w:hint="eastAsia"/>
        </w:rPr>
      </w:pPr>
      <w:r>
        <w:rPr>
          <w:rFonts w:hint="eastAsia"/>
        </w:rPr>
        <w:t>4. 出于这个动机，败坏的心，使理性远离，不去察验它盼望的这些肤浅而空洞的根据，并且恶人恨恶那能向他们显明事物的光：</w:t>
      </w:r>
    </w:p>
    <w:p w14:paraId="3C89C641">
      <w:pPr>
        <w:widowControl w:val="0"/>
        <w:numPr>
          <w:ilvl w:val="0"/>
          <w:numId w:val="0"/>
        </w:numPr>
        <w:jc w:val="both"/>
        <w:rPr>
          <w:rFonts w:hint="eastAsia"/>
        </w:rPr>
      </w:pPr>
    </w:p>
    <w:p w14:paraId="230C1B1F">
      <w:pPr>
        <w:widowControl w:val="0"/>
        <w:numPr>
          <w:ilvl w:val="0"/>
          <w:numId w:val="0"/>
        </w:numPr>
        <w:jc w:val="both"/>
        <w:rPr>
          <w:rFonts w:hint="eastAsia"/>
        </w:rPr>
      </w:pPr>
      <w:r>
        <w:rPr>
          <w:rFonts w:hint="eastAsia"/>
        </w:rPr>
        <w:t>John 3:19, 20, 'And this is the condemnation, that light is come into the world, and men loved darkness rather than light, because their deeds were evil.</w:t>
      </w:r>
    </w:p>
    <w:p w14:paraId="7054BF3C">
      <w:pPr>
        <w:widowControl w:val="0"/>
        <w:numPr>
          <w:ilvl w:val="0"/>
          <w:numId w:val="0"/>
        </w:numPr>
        <w:jc w:val="both"/>
        <w:rPr>
          <w:rFonts w:hint="eastAsia"/>
        </w:rPr>
      </w:pPr>
      <w:r>
        <w:rPr>
          <w:rFonts w:hint="eastAsia"/>
        </w:rPr>
        <w:t>约翰福音3章19, 20节，“光来到世间，世人因自己的行为是恶的，不爱光，倒爱黑暗，定他们的罪就是在此。</w:t>
      </w:r>
    </w:p>
    <w:p w14:paraId="6C7E6CDD">
      <w:pPr>
        <w:widowControl w:val="0"/>
        <w:numPr>
          <w:ilvl w:val="0"/>
          <w:numId w:val="0"/>
        </w:numPr>
        <w:jc w:val="both"/>
        <w:rPr>
          <w:rFonts w:hint="eastAsia"/>
        </w:rPr>
      </w:pPr>
    </w:p>
    <w:p w14:paraId="2504CF18">
      <w:pPr>
        <w:widowControl w:val="0"/>
        <w:numPr>
          <w:ilvl w:val="0"/>
          <w:numId w:val="0"/>
        </w:numPr>
        <w:jc w:val="both"/>
        <w:rPr>
          <w:rFonts w:hint="eastAsia"/>
        </w:rPr>
      </w:pPr>
      <w:r>
        <w:rPr>
          <w:rFonts w:hint="eastAsia"/>
        </w:rPr>
        <w:t>For every one that doeth evil, hateth the light, neither cometh to the light, lest his deeds should be reproved.'</w:t>
      </w:r>
    </w:p>
    <w:p w14:paraId="152658CF">
      <w:pPr>
        <w:widowControl w:val="0"/>
        <w:numPr>
          <w:ilvl w:val="0"/>
          <w:numId w:val="0"/>
        </w:numPr>
        <w:jc w:val="both"/>
        <w:rPr>
          <w:rFonts w:hint="eastAsia"/>
        </w:rPr>
      </w:pPr>
      <w:r>
        <w:rPr>
          <w:rFonts w:hint="eastAsia"/>
        </w:rPr>
        <w:t>凡作恶的便恨光，并不来就光，恐怕他的行为受责备。”</w:t>
      </w:r>
    </w:p>
    <w:p w14:paraId="12D8072A">
      <w:pPr>
        <w:widowControl w:val="0"/>
        <w:numPr>
          <w:ilvl w:val="0"/>
          <w:numId w:val="0"/>
        </w:numPr>
        <w:jc w:val="both"/>
        <w:rPr>
          <w:rFonts w:hint="eastAsia"/>
        </w:rPr>
      </w:pPr>
    </w:p>
    <w:p w14:paraId="6D1EE090">
      <w:pPr>
        <w:widowControl w:val="0"/>
        <w:numPr>
          <w:ilvl w:val="0"/>
          <w:numId w:val="0"/>
        </w:numPr>
        <w:jc w:val="both"/>
        <w:rPr>
          <w:rFonts w:hint="eastAsia"/>
        </w:rPr>
      </w:pPr>
      <w:r>
        <w:rPr>
          <w:rFonts w:hint="eastAsia"/>
        </w:rPr>
        <w:t>And, on the contrary, they are glad of any show, pretence, or plea, which may make for them.</w:t>
      </w:r>
    </w:p>
    <w:p w14:paraId="6433AB68">
      <w:pPr>
        <w:widowControl w:val="0"/>
        <w:numPr>
          <w:ilvl w:val="0"/>
          <w:numId w:val="0"/>
        </w:numPr>
        <w:jc w:val="both"/>
        <w:rPr>
          <w:rFonts w:hint="eastAsia"/>
        </w:rPr>
      </w:pPr>
      <w:r>
        <w:rPr>
          <w:rFonts w:hint="eastAsia"/>
        </w:rPr>
        <w:t>相反地，他们乐于接受任何能为他们辩护的表象、借口或辩解。</w:t>
      </w:r>
    </w:p>
    <w:p w14:paraId="1FB81181">
      <w:pPr>
        <w:widowControl w:val="0"/>
        <w:numPr>
          <w:ilvl w:val="0"/>
          <w:numId w:val="0"/>
        </w:numPr>
        <w:jc w:val="both"/>
        <w:rPr>
          <w:rFonts w:hint="eastAsia"/>
        </w:rPr>
      </w:pPr>
    </w:p>
    <w:p w14:paraId="7EB1EFDF">
      <w:pPr>
        <w:widowControl w:val="0"/>
        <w:numPr>
          <w:ilvl w:val="0"/>
          <w:numId w:val="0"/>
        </w:numPr>
        <w:jc w:val="both"/>
        <w:rPr>
          <w:rFonts w:hint="eastAsia"/>
        </w:rPr>
      </w:pPr>
      <w:r>
        <w:rPr>
          <w:rFonts w:hint="eastAsia"/>
        </w:rPr>
        <w:t>5.There is a pride of heart which resolves not to yield or to be subjectunto the word, but is obstinate to maintain its cause, be it right or wrong, and to hold out the siege to the last;</w:t>
      </w:r>
    </w:p>
    <w:p w14:paraId="7B5A86B7">
      <w:pPr>
        <w:widowControl w:val="0"/>
        <w:numPr>
          <w:ilvl w:val="0"/>
          <w:numId w:val="0"/>
        </w:numPr>
        <w:jc w:val="both"/>
        <w:rPr>
          <w:rFonts w:hint="eastAsia"/>
        </w:rPr>
      </w:pPr>
      <w:r>
        <w:rPr>
          <w:rFonts w:hint="eastAsia"/>
        </w:rPr>
        <w:t>5. 有一种内心的骄傲，它决心不屈服或顺服圣言，而是顽固地维护它的事业，无论对错，并且要坚守围城到底；</w:t>
      </w:r>
    </w:p>
    <w:p w14:paraId="3EFAC22E">
      <w:pPr>
        <w:widowControl w:val="0"/>
        <w:numPr>
          <w:ilvl w:val="0"/>
          <w:numId w:val="0"/>
        </w:numPr>
        <w:jc w:val="both"/>
        <w:rPr>
          <w:rFonts w:hint="eastAsia"/>
        </w:rPr>
      </w:pPr>
    </w:p>
    <w:p w14:paraId="2AA5AFE3">
      <w:pPr>
        <w:widowControl w:val="0"/>
        <w:numPr>
          <w:ilvl w:val="0"/>
          <w:numId w:val="0"/>
        </w:numPr>
        <w:jc w:val="both"/>
        <w:rPr>
          <w:rFonts w:hint="eastAsia"/>
        </w:rPr>
      </w:pPr>
      <w:r>
        <w:rPr>
          <w:rFonts w:hint="eastAsia"/>
        </w:rPr>
        <w:t>and, accordingly, the man sets all his wits on work, to find out reasons to maintain itself with, and to fetch the suit about again and again, and to put in new answers and new replies.</w:t>
      </w:r>
    </w:p>
    <w:p w14:paraId="3E056722">
      <w:pPr>
        <w:widowControl w:val="0"/>
        <w:numPr>
          <w:ilvl w:val="0"/>
          <w:numId w:val="0"/>
        </w:numPr>
        <w:jc w:val="both"/>
        <w:rPr>
          <w:rFonts w:hint="eastAsia"/>
        </w:rPr>
      </w:pPr>
      <w:r>
        <w:rPr>
          <w:rFonts w:hint="eastAsia"/>
        </w:rPr>
        <w:t>因此，那人就动用他所有的智慧，来找出理由来维护自己，并一再地提起诉讼，并提出新的回答和新的反驳。</w:t>
      </w:r>
    </w:p>
    <w:p w14:paraId="6BBCF4D7">
      <w:pPr>
        <w:widowControl w:val="0"/>
        <w:numPr>
          <w:ilvl w:val="0"/>
          <w:numId w:val="0"/>
        </w:numPr>
        <w:jc w:val="both"/>
        <w:rPr>
          <w:rFonts w:hint="eastAsia"/>
        </w:rPr>
      </w:pPr>
    </w:p>
    <w:p w14:paraId="79D5F5DA">
      <w:pPr>
        <w:widowControl w:val="0"/>
        <w:numPr>
          <w:ilvl w:val="0"/>
          <w:numId w:val="0"/>
        </w:numPr>
        <w:jc w:val="both"/>
        <w:rPr>
          <w:rFonts w:hint="eastAsia"/>
        </w:rPr>
      </w:pPr>
      <w:r>
        <w:rPr>
          <w:rFonts w:hint="eastAsia"/>
        </w:rPr>
        <w:t>The man resolves never to be nonplussed, or to lay down his cause, whilst any thing may be pleaded.</w:t>
      </w:r>
    </w:p>
    <w:p w14:paraId="258FA59E">
      <w:pPr>
        <w:widowControl w:val="0"/>
        <w:numPr>
          <w:ilvl w:val="0"/>
          <w:numId w:val="0"/>
        </w:numPr>
        <w:jc w:val="both"/>
        <w:rPr>
          <w:rFonts w:hint="eastAsia"/>
        </w:rPr>
      </w:pPr>
      <w:r>
        <w:rPr>
          <w:rFonts w:hint="eastAsia"/>
        </w:rPr>
        <w:t>那人决心永不被难倒，或放弃他的事业，只要还有什么可以辩护的。</w:t>
      </w:r>
    </w:p>
    <w:p w14:paraId="12A14C0F">
      <w:pPr>
        <w:widowControl w:val="0"/>
        <w:numPr>
          <w:ilvl w:val="0"/>
          <w:numId w:val="0"/>
        </w:numPr>
        <w:jc w:val="both"/>
        <w:rPr>
          <w:rFonts w:hint="eastAsia"/>
        </w:rPr>
      </w:pPr>
    </w:p>
    <w:p w14:paraId="4DF8C940">
      <w:pPr>
        <w:widowControl w:val="0"/>
        <w:numPr>
          <w:ilvl w:val="0"/>
          <w:numId w:val="0"/>
        </w:numPr>
        <w:jc w:val="both"/>
        <w:rPr>
          <w:rFonts w:hint="eastAsia"/>
        </w:rPr>
      </w:pPr>
      <w:r>
        <w:rPr>
          <w:rFonts w:hint="eastAsia"/>
        </w:rPr>
        <w:t>Now, concerning these reasonings, I would have two things to be considered in the general.</w:t>
      </w:r>
    </w:p>
    <w:p w14:paraId="3E9C9E95">
      <w:pPr>
        <w:widowControl w:val="0"/>
        <w:numPr>
          <w:ilvl w:val="0"/>
          <w:numId w:val="0"/>
        </w:numPr>
        <w:jc w:val="both"/>
        <w:rPr>
          <w:rFonts w:hint="eastAsia"/>
        </w:rPr>
      </w:pPr>
      <w:r>
        <w:rPr>
          <w:rFonts w:hint="eastAsia"/>
        </w:rPr>
        <w:t>现在，关于这些推理，我希望一般地考虑两件事。</w:t>
      </w:r>
    </w:p>
    <w:p w14:paraId="26C56DD4">
      <w:pPr>
        <w:widowControl w:val="0"/>
        <w:numPr>
          <w:ilvl w:val="0"/>
          <w:numId w:val="0"/>
        </w:numPr>
        <w:jc w:val="both"/>
        <w:rPr>
          <w:rFonts w:hint="eastAsia"/>
        </w:rPr>
      </w:pPr>
    </w:p>
    <w:p w14:paraId="791802E2">
      <w:pPr>
        <w:widowControl w:val="0"/>
        <w:numPr>
          <w:ilvl w:val="0"/>
          <w:numId w:val="0"/>
        </w:numPr>
        <w:jc w:val="both"/>
        <w:rPr>
          <w:rFonts w:hint="eastAsia"/>
        </w:rPr>
      </w:pPr>
      <w:r>
        <w:rPr>
          <w:rFonts w:hint="eastAsia"/>
        </w:rPr>
        <w:t>First, That they are in several men many and diverse, so as it is an endless work to speak of, and unto them all.</w:t>
      </w:r>
    </w:p>
    <w:p w14:paraId="2DCEBD18">
      <w:pPr>
        <w:widowControl w:val="0"/>
        <w:numPr>
          <w:ilvl w:val="0"/>
          <w:numId w:val="0"/>
        </w:numPr>
        <w:jc w:val="both"/>
        <w:rPr>
          <w:rFonts w:hint="eastAsia"/>
        </w:rPr>
      </w:pPr>
      <w:r>
        <w:rPr>
          <w:rFonts w:hint="eastAsia"/>
        </w:rPr>
        <w:t>首先，它们在不同的人里面，是许多和多样的，所以要论到，并且论到它们所有，是一项无尽的工作。</w:t>
      </w:r>
    </w:p>
    <w:p w14:paraId="72597628">
      <w:pPr>
        <w:widowControl w:val="0"/>
        <w:numPr>
          <w:ilvl w:val="0"/>
          <w:numId w:val="0"/>
        </w:numPr>
        <w:jc w:val="both"/>
        <w:rPr>
          <w:rFonts w:hint="eastAsia"/>
        </w:rPr>
      </w:pPr>
    </w:p>
    <w:p w14:paraId="2B33692D">
      <w:pPr>
        <w:widowControl w:val="0"/>
        <w:numPr>
          <w:ilvl w:val="0"/>
          <w:numId w:val="0"/>
        </w:numPr>
        <w:jc w:val="both"/>
        <w:rPr>
          <w:rFonts w:hint="eastAsia"/>
        </w:rPr>
      </w:pPr>
      <w:r>
        <w:rPr>
          <w:rFonts w:hint="eastAsia"/>
        </w:rPr>
        <w:t>The heart of one man engenders still upon occasion, and finds out millions of them; and we see that there is no end of multiplying them, as there is not of writing books.</w:t>
      </w:r>
    </w:p>
    <w:p w14:paraId="5DDBA0CC">
      <w:pPr>
        <w:widowControl w:val="0"/>
        <w:numPr>
          <w:ilvl w:val="0"/>
          <w:numId w:val="0"/>
        </w:numPr>
        <w:jc w:val="both"/>
        <w:rPr>
          <w:rFonts w:hint="eastAsia"/>
        </w:rPr>
      </w:pPr>
      <w:r>
        <w:rPr>
          <w:rFonts w:hint="eastAsia"/>
        </w:rPr>
        <w:t>一个人的心，仍然会因时而生，并找出千百万个它们；并且我们看到， multiply 它们是无穷尽的，如同写书是无穷尽的。</w:t>
      </w:r>
    </w:p>
    <w:p w14:paraId="0918D02D">
      <w:pPr>
        <w:widowControl w:val="0"/>
        <w:numPr>
          <w:ilvl w:val="0"/>
          <w:numId w:val="0"/>
        </w:numPr>
        <w:jc w:val="both"/>
        <w:rPr>
          <w:rFonts w:hint="eastAsia"/>
        </w:rPr>
      </w:pPr>
    </w:p>
    <w:p w14:paraId="5BA8FE3D">
      <w:pPr>
        <w:widowControl w:val="0"/>
        <w:numPr>
          <w:ilvl w:val="0"/>
          <w:numId w:val="0"/>
        </w:numPr>
        <w:jc w:val="both"/>
        <w:rPr>
          <w:rFonts w:hint="eastAsia"/>
        </w:rPr>
      </w:pPr>
      <w:r>
        <w:rPr>
          <w:rFonts w:hint="eastAsia"/>
        </w:rPr>
        <w:t>Corrupt reason will still find something to say; and when one hold is battered down, it seeks for and builds new ones.</w:t>
      </w:r>
    </w:p>
    <w:p w14:paraId="521E9D96">
      <w:pPr>
        <w:widowControl w:val="0"/>
        <w:numPr>
          <w:ilvl w:val="0"/>
          <w:numId w:val="0"/>
        </w:numPr>
        <w:jc w:val="both"/>
        <w:rPr>
          <w:rFonts w:hint="eastAsia"/>
        </w:rPr>
      </w:pPr>
      <w:r>
        <w:rPr>
          <w:rFonts w:hint="eastAsia"/>
        </w:rPr>
        <w:t>败坏的理性，总会找到话可说；当一个营垒被攻破时，它就寻找并建造新的。</w:t>
      </w:r>
    </w:p>
    <w:p w14:paraId="7EBFC63D">
      <w:pPr>
        <w:widowControl w:val="0"/>
        <w:numPr>
          <w:ilvl w:val="0"/>
          <w:numId w:val="0"/>
        </w:numPr>
        <w:jc w:val="both"/>
        <w:rPr>
          <w:rFonts w:hint="eastAsia"/>
        </w:rPr>
      </w:pPr>
    </w:p>
    <w:p w14:paraId="10C88C64">
      <w:pPr>
        <w:widowControl w:val="0"/>
        <w:numPr>
          <w:ilvl w:val="0"/>
          <w:numId w:val="0"/>
        </w:numPr>
        <w:jc w:val="both"/>
        <w:rPr>
          <w:rFonts w:hint="eastAsia"/>
        </w:rPr>
      </w:pPr>
      <w:r>
        <w:rPr>
          <w:rFonts w:hint="eastAsia"/>
        </w:rPr>
        <w:t>As rabbits, if let alone and not catched, dig new burrows when their old ones are stopped, so do carnal man also in this case, if God's Spirit doth not catch them, and subdue and convert them.</w:t>
      </w:r>
    </w:p>
    <w:p w14:paraId="7BBA2CA5">
      <w:pPr>
        <w:widowControl w:val="0"/>
        <w:numPr>
          <w:ilvl w:val="0"/>
          <w:numId w:val="0"/>
        </w:numPr>
        <w:jc w:val="both"/>
        <w:rPr>
          <w:rFonts w:hint="eastAsia"/>
        </w:rPr>
      </w:pPr>
      <w:r>
        <w:rPr>
          <w:rFonts w:hint="eastAsia"/>
        </w:rPr>
        <w:t>如同兔子，如果任其不管，不被捕捉，当它们的旧洞被堵住时，就会挖新的；属肉体的人，在这种情况下也同样，如果神的灵不抓住他们，并制伏和归化他们。</w:t>
      </w:r>
    </w:p>
    <w:p w14:paraId="3B0159DA">
      <w:pPr>
        <w:widowControl w:val="0"/>
        <w:numPr>
          <w:ilvl w:val="0"/>
          <w:numId w:val="0"/>
        </w:numPr>
        <w:jc w:val="both"/>
        <w:rPr>
          <w:rFonts w:hint="eastAsia"/>
        </w:rPr>
      </w:pPr>
    </w:p>
    <w:p w14:paraId="7B843431">
      <w:pPr>
        <w:widowControl w:val="0"/>
        <w:numPr>
          <w:ilvl w:val="0"/>
          <w:numId w:val="0"/>
        </w:numPr>
        <w:jc w:val="both"/>
        <w:rPr>
          <w:rFonts w:hint="eastAsia"/>
        </w:rPr>
      </w:pPr>
      <w:r>
        <w:rPr>
          <w:rFonts w:hint="eastAsia"/>
        </w:rPr>
        <w:t>Now, if one man's heart will find out many of these shifts and devices, what variety must needs be hatched, hammered, and sought out is the hearts of divers men!</w:t>
      </w:r>
    </w:p>
    <w:p w14:paraId="15B03DEE">
      <w:pPr>
        <w:widowControl w:val="0"/>
        <w:numPr>
          <w:ilvl w:val="0"/>
          <w:numId w:val="0"/>
        </w:numPr>
        <w:jc w:val="both"/>
        <w:rPr>
          <w:rFonts w:hint="eastAsia"/>
        </w:rPr>
      </w:pPr>
      <w:r>
        <w:rPr>
          <w:rFonts w:hint="eastAsia"/>
        </w:rPr>
        <w:t>现在，如果一个人的心，会找出许多这些借口和诡计，那么，在不同的人的心里，必然会孵化、锤炼和寻出何等的多样性！</w:t>
      </w:r>
    </w:p>
    <w:p w14:paraId="3C8F0F33">
      <w:pPr>
        <w:widowControl w:val="0"/>
        <w:numPr>
          <w:ilvl w:val="0"/>
          <w:numId w:val="0"/>
        </w:numPr>
        <w:jc w:val="both"/>
        <w:rPr>
          <w:rFonts w:hint="eastAsia"/>
        </w:rPr>
      </w:pPr>
    </w:p>
    <w:p w14:paraId="6315BCA8">
      <w:pPr>
        <w:widowControl w:val="0"/>
        <w:numPr>
          <w:ilvl w:val="0"/>
          <w:numId w:val="0"/>
        </w:numPr>
        <w:jc w:val="both"/>
        <w:rPr>
          <w:rFonts w:hint="eastAsia"/>
        </w:rPr>
      </w:pPr>
      <w:r>
        <w:rPr>
          <w:rFonts w:hint="eastAsia"/>
        </w:rPr>
        <w:t>As reason itself is a vast faculty in every man, so it is of a different mould and fashion in several men, and that is a reason to one man which is not to another, and that shall be a plea and a shift which one man will stick to, for the putting off the conviction of his sinfulness and miserable state, that another sees nothing in, and will not make use of it.</w:t>
      </w:r>
    </w:p>
    <w:p w14:paraId="32774692">
      <w:pPr>
        <w:widowControl w:val="0"/>
        <w:numPr>
          <w:ilvl w:val="0"/>
          <w:numId w:val="0"/>
        </w:numPr>
        <w:jc w:val="both"/>
        <w:rPr>
          <w:rFonts w:hint="eastAsia"/>
        </w:rPr>
      </w:pPr>
      <w:r>
        <w:rPr>
          <w:rFonts w:hint="eastAsia"/>
        </w:rPr>
        <w:t>理性本身，既是每一个人里面一个广大的官能，它在不同的人里面，也有不同的模式和样式，并且，那对一个人是理由的，对另一个人却不是，并且，那将是一个一个人会坚持的借口和托辞，为要推卸他罪性和愁苦光景的定罪，而另一个人却在其中什么也看不见，并且不会使用它。</w:t>
      </w:r>
    </w:p>
    <w:p w14:paraId="064B9E5E">
      <w:pPr>
        <w:widowControl w:val="0"/>
        <w:numPr>
          <w:ilvl w:val="0"/>
          <w:numId w:val="0"/>
        </w:numPr>
        <w:jc w:val="both"/>
        <w:rPr>
          <w:rFonts w:hint="eastAsia"/>
        </w:rPr>
      </w:pPr>
    </w:p>
    <w:p w14:paraId="3B44B05D">
      <w:pPr>
        <w:widowControl w:val="0"/>
        <w:numPr>
          <w:ilvl w:val="0"/>
          <w:numId w:val="0"/>
        </w:numPr>
        <w:jc w:val="both"/>
        <w:rPr>
          <w:rFonts w:hint="eastAsia"/>
        </w:rPr>
      </w:pPr>
      <w:r>
        <w:rPr>
          <w:rFonts w:hint="eastAsia"/>
        </w:rPr>
        <w:t>If men's fancies and lusts are diverse, then their reasonings are so too.</w:t>
      </w:r>
    </w:p>
    <w:p w14:paraId="10635451">
      <w:pPr>
        <w:widowControl w:val="0"/>
        <w:numPr>
          <w:ilvl w:val="0"/>
          <w:numId w:val="0"/>
        </w:numPr>
        <w:jc w:val="both"/>
        <w:rPr>
          <w:rFonts w:hint="eastAsia"/>
        </w:rPr>
      </w:pPr>
      <w:r>
        <w:rPr>
          <w:rFonts w:hint="eastAsia"/>
        </w:rPr>
        <w:t>如果人的幻想和私欲是多样的，那么他们的推理也同样。</w:t>
      </w:r>
    </w:p>
    <w:p w14:paraId="0570A692">
      <w:pPr>
        <w:widowControl w:val="0"/>
        <w:numPr>
          <w:ilvl w:val="0"/>
          <w:numId w:val="0"/>
        </w:numPr>
        <w:jc w:val="both"/>
        <w:rPr>
          <w:rFonts w:hint="eastAsia"/>
        </w:rPr>
      </w:pPr>
    </w:p>
    <w:p w14:paraId="11DD5425">
      <w:pPr>
        <w:widowControl w:val="0"/>
        <w:numPr>
          <w:ilvl w:val="0"/>
          <w:numId w:val="0"/>
        </w:numPr>
        <w:jc w:val="both"/>
        <w:rPr>
          <w:rFonts w:hint="eastAsia"/>
        </w:rPr>
      </w:pPr>
      <w:r>
        <w:rPr>
          <w:rFonts w:hint="eastAsia"/>
        </w:rPr>
        <w:t>And besides, as the condition of their states, as their opinions which they have drunk in are diverse, accordingly are their carnal pleas various.</w:t>
      </w:r>
    </w:p>
    <w:p w14:paraId="4C44EEBE">
      <w:pPr>
        <w:widowControl w:val="0"/>
        <w:numPr>
          <w:ilvl w:val="0"/>
          <w:numId w:val="0"/>
        </w:numPr>
        <w:jc w:val="both"/>
        <w:rPr>
          <w:rFonts w:hint="eastAsia"/>
        </w:rPr>
      </w:pPr>
      <w:r>
        <w:rPr>
          <w:rFonts w:hint="eastAsia"/>
        </w:rPr>
        <w:t>此外，如同他们光景的状况，如同他们所吸取的意见是多样的，他们的属肉体的借口也相应地是多样的。</w:t>
      </w:r>
    </w:p>
    <w:p w14:paraId="73585CE9">
      <w:pPr>
        <w:widowControl w:val="0"/>
        <w:numPr>
          <w:ilvl w:val="0"/>
          <w:numId w:val="0"/>
        </w:numPr>
        <w:jc w:val="both"/>
        <w:rPr>
          <w:rFonts w:hint="eastAsia"/>
        </w:rPr>
      </w:pPr>
    </w:p>
    <w:p w14:paraId="22E1B72F">
      <w:pPr>
        <w:widowControl w:val="0"/>
        <w:numPr>
          <w:ilvl w:val="0"/>
          <w:numId w:val="0"/>
        </w:numPr>
        <w:jc w:val="both"/>
        <w:rPr>
          <w:rFonts w:hint="eastAsia"/>
        </w:rPr>
      </w:pPr>
      <w:r>
        <w:rPr>
          <w:rFonts w:hint="eastAsia"/>
        </w:rPr>
        <w:t>The pharisees in their times had excuses which are not now current in the light of the gospel, no, not among carnal men.</w:t>
      </w:r>
    </w:p>
    <w:p w14:paraId="14559978">
      <w:pPr>
        <w:widowControl w:val="0"/>
        <w:numPr>
          <w:ilvl w:val="0"/>
          <w:numId w:val="0"/>
        </w:numPr>
        <w:jc w:val="both"/>
        <w:rPr>
          <w:rFonts w:hint="eastAsia"/>
        </w:rPr>
      </w:pPr>
      <w:r>
        <w:rPr>
          <w:rFonts w:hint="eastAsia"/>
        </w:rPr>
        <w:t>法利赛人在他们那个时代，有一些借口，在福音的光中，现在已不通行了，不，连在属肉体的人中间也不。</w:t>
      </w:r>
    </w:p>
    <w:p w14:paraId="15488423">
      <w:pPr>
        <w:widowControl w:val="0"/>
        <w:numPr>
          <w:ilvl w:val="0"/>
          <w:numId w:val="0"/>
        </w:numPr>
        <w:jc w:val="both"/>
        <w:rPr>
          <w:rFonts w:hint="eastAsia"/>
        </w:rPr>
      </w:pPr>
    </w:p>
    <w:p w14:paraId="583C31AE">
      <w:pPr>
        <w:widowControl w:val="0"/>
        <w:numPr>
          <w:ilvl w:val="0"/>
          <w:numId w:val="0"/>
        </w:numPr>
        <w:jc w:val="both"/>
        <w:rPr>
          <w:rFonts w:hint="eastAsia"/>
        </w:rPr>
      </w:pPr>
      <w:r>
        <w:rPr>
          <w:rFonts w:hint="eastAsia"/>
        </w:rPr>
        <w:t>Profane men have pleas which civil men slight, and civil men have pleas which temporary believers build not on, and ignorant men have pleas which men of light and understanding see through.</w:t>
      </w:r>
    </w:p>
    <w:p w14:paraId="0AAB269B">
      <w:pPr>
        <w:widowControl w:val="0"/>
        <w:numPr>
          <w:ilvl w:val="0"/>
          <w:numId w:val="0"/>
        </w:numPr>
        <w:jc w:val="both"/>
        <w:rPr>
          <w:rFonts w:hint="eastAsia"/>
        </w:rPr>
      </w:pPr>
      <w:r>
        <w:rPr>
          <w:rFonts w:hint="eastAsia"/>
        </w:rPr>
        <w:t>不敬虔的人，有一些有教养的人所轻视的借口，而有教养的人，有一些暂时的信徒所不建立的借口，而无知的人，有一些有光和悟性的人所看透的借口。</w:t>
      </w:r>
    </w:p>
    <w:p w14:paraId="227594BF">
      <w:pPr>
        <w:widowControl w:val="0"/>
        <w:numPr>
          <w:ilvl w:val="0"/>
          <w:numId w:val="0"/>
        </w:numPr>
        <w:jc w:val="both"/>
        <w:rPr>
          <w:rFonts w:hint="eastAsia"/>
        </w:rPr>
      </w:pPr>
    </w:p>
    <w:p w14:paraId="2A6D8AA4">
      <w:pPr>
        <w:widowControl w:val="0"/>
        <w:numPr>
          <w:ilvl w:val="0"/>
          <w:numId w:val="0"/>
        </w:numPr>
        <w:jc w:val="both"/>
        <w:rPr>
          <w:rFonts w:hint="eastAsia"/>
        </w:rPr>
      </w:pPr>
      <w:r>
        <w:rPr>
          <w:rFonts w:hint="eastAsia"/>
        </w:rPr>
        <w:t>Secondly, It is to be considered that the carnal pleas and reasonings in some are more slight and easily refuted, but in others they are stronger.</w:t>
      </w:r>
    </w:p>
    <w:p w14:paraId="65C02A0F">
      <w:pPr>
        <w:widowControl w:val="0"/>
        <w:numPr>
          <w:ilvl w:val="0"/>
          <w:numId w:val="0"/>
        </w:numPr>
        <w:jc w:val="both"/>
        <w:rPr>
          <w:rFonts w:hint="eastAsia"/>
        </w:rPr>
      </w:pPr>
      <w:r>
        <w:rPr>
          <w:rFonts w:hint="eastAsia"/>
        </w:rPr>
        <w:t>其次，要思想的是，属肉体的借口和推理，在某些人里面，是较轻微且易于驳斥的，但在另一些人里面，却更强。</w:t>
      </w:r>
    </w:p>
    <w:p w14:paraId="624D407E">
      <w:pPr>
        <w:widowControl w:val="0"/>
        <w:numPr>
          <w:ilvl w:val="0"/>
          <w:numId w:val="0"/>
        </w:numPr>
        <w:jc w:val="both"/>
        <w:rPr>
          <w:rFonts w:hint="eastAsia"/>
        </w:rPr>
      </w:pPr>
    </w:p>
    <w:p w14:paraId="0F5AC4CA">
      <w:pPr>
        <w:widowControl w:val="0"/>
        <w:numPr>
          <w:ilvl w:val="0"/>
          <w:numId w:val="0"/>
        </w:numPr>
        <w:jc w:val="both"/>
        <w:rPr>
          <w:rFonts w:hint="eastAsia"/>
        </w:rPr>
      </w:pPr>
      <w:r>
        <w:rPr>
          <w:rFonts w:hint="eastAsia"/>
        </w:rPr>
        <w:t>The pleas which some have, which by reason of their ignorance and willingness to be deceived they yet stick unto as most true, are exceeding weak and silly, and scarce worth the naming, much less the pains to confute them.</w:t>
      </w:r>
    </w:p>
    <w:p w14:paraId="08A5C186">
      <w:pPr>
        <w:widowControl w:val="0"/>
        <w:numPr>
          <w:ilvl w:val="0"/>
          <w:numId w:val="0"/>
        </w:numPr>
        <w:jc w:val="both"/>
        <w:rPr>
          <w:rFonts w:hint="eastAsia"/>
        </w:rPr>
      </w:pPr>
      <w:r>
        <w:rPr>
          <w:rFonts w:hint="eastAsia"/>
        </w:rPr>
        <w:t>某些人所拥有的借口，他们因着他们的无知和愿意受骗，而仍坚持为最真实的，是极其软弱和愚蠢的，几乎不值得一提，更不用说费力去驳斥它们了。</w:t>
      </w:r>
    </w:p>
    <w:p w14:paraId="5D80623E">
      <w:pPr>
        <w:widowControl w:val="0"/>
        <w:numPr>
          <w:ilvl w:val="0"/>
          <w:numId w:val="0"/>
        </w:numPr>
        <w:jc w:val="both"/>
        <w:rPr>
          <w:rFonts w:hint="eastAsia"/>
        </w:rPr>
      </w:pPr>
    </w:p>
    <w:p w14:paraId="0FDC13EA">
      <w:pPr>
        <w:widowControl w:val="0"/>
        <w:numPr>
          <w:ilvl w:val="0"/>
          <w:numId w:val="0"/>
        </w:numPr>
        <w:jc w:val="both"/>
        <w:rPr>
          <w:rFonts w:hint="eastAsia"/>
        </w:rPr>
      </w:pPr>
      <w:r>
        <w:rPr>
          <w:rFonts w:hint="eastAsia"/>
        </w:rPr>
        <w:t>For instance, the Jews therefore thought God their father, because they were lawfully begotten, and not of fornication, John 8:41; but in others these wicked arguings are stronger.</w:t>
      </w:r>
    </w:p>
    <w:p w14:paraId="11292892">
      <w:pPr>
        <w:widowControl w:val="0"/>
        <w:numPr>
          <w:ilvl w:val="0"/>
          <w:numId w:val="0"/>
        </w:numPr>
        <w:jc w:val="both"/>
        <w:rPr>
          <w:rFonts w:hint="eastAsia"/>
        </w:rPr>
      </w:pPr>
      <w:r>
        <w:rPr>
          <w:rFonts w:hint="eastAsia"/>
        </w:rPr>
        <w:t>例如，犹太人因此以为神是他们的父，因为他们是合法所生，并非从淫乱所生（约翰福音8:41）；但在其他人里面，这些邪恶的论证更强。</w:t>
      </w:r>
    </w:p>
    <w:p w14:paraId="0C5D0A7F">
      <w:pPr>
        <w:widowControl w:val="0"/>
        <w:numPr>
          <w:ilvl w:val="0"/>
          <w:numId w:val="0"/>
        </w:numPr>
        <w:jc w:val="both"/>
        <w:rPr>
          <w:rFonts w:hint="eastAsia"/>
        </w:rPr>
      </w:pPr>
    </w:p>
    <w:p w14:paraId="29338E98">
      <w:pPr>
        <w:widowControl w:val="0"/>
        <w:numPr>
          <w:ilvl w:val="0"/>
          <w:numId w:val="0"/>
        </w:numPr>
        <w:jc w:val="both"/>
        <w:rPr>
          <w:rFonts w:hint="eastAsia"/>
        </w:rPr>
      </w:pPr>
      <w:r>
        <w:rPr>
          <w:rFonts w:hint="eastAsia"/>
        </w:rPr>
        <w:t>For,</w:t>
      </w:r>
    </w:p>
    <w:p w14:paraId="261916FC">
      <w:pPr>
        <w:widowControl w:val="0"/>
        <w:numPr>
          <w:ilvl w:val="0"/>
          <w:numId w:val="0"/>
        </w:numPr>
        <w:jc w:val="both"/>
        <w:rPr>
          <w:rFonts w:hint="eastAsia"/>
        </w:rPr>
      </w:pPr>
      <w:r>
        <w:rPr>
          <w:rFonts w:hint="eastAsia"/>
        </w:rPr>
        <w:t>因为，</w:t>
      </w:r>
    </w:p>
    <w:p w14:paraId="0DB61EEF">
      <w:pPr>
        <w:widowControl w:val="0"/>
        <w:numPr>
          <w:ilvl w:val="0"/>
          <w:numId w:val="0"/>
        </w:numPr>
        <w:jc w:val="both"/>
        <w:rPr>
          <w:rFonts w:hint="eastAsia"/>
        </w:rPr>
      </w:pPr>
    </w:p>
    <w:p w14:paraId="259F103B">
      <w:pPr>
        <w:widowControl w:val="0"/>
        <w:numPr>
          <w:ilvl w:val="0"/>
          <w:numId w:val="0"/>
        </w:numPr>
        <w:jc w:val="both"/>
        <w:rPr>
          <w:rFonts w:hint="eastAsia"/>
        </w:rPr>
      </w:pPr>
      <w:r>
        <w:rPr>
          <w:rFonts w:hint="eastAsia"/>
        </w:rPr>
        <w:t>1.As reason itself is stronger in some men than others, so corruptreason also is abler to invent stronger reasons and pleas for itself;</w:t>
      </w:r>
    </w:p>
    <w:p w14:paraId="4733DBF9">
      <w:pPr>
        <w:widowControl w:val="0"/>
        <w:numPr>
          <w:ilvl w:val="0"/>
          <w:numId w:val="0"/>
        </w:numPr>
        <w:jc w:val="both"/>
        <w:rPr>
          <w:rFonts w:hint="eastAsia"/>
        </w:rPr>
      </w:pPr>
      <w:r>
        <w:rPr>
          <w:rFonts w:hint="eastAsia"/>
        </w:rPr>
        <w:t>1. 理性本身，既在某些人里面比在其他人里面更强，败坏的理性也同样地，更能为自己发明更强的理由和借口；</w:t>
      </w:r>
    </w:p>
    <w:p w14:paraId="188E10F9">
      <w:pPr>
        <w:widowControl w:val="0"/>
        <w:numPr>
          <w:ilvl w:val="0"/>
          <w:numId w:val="0"/>
        </w:numPr>
        <w:jc w:val="both"/>
        <w:rPr>
          <w:rFonts w:hint="eastAsia"/>
        </w:rPr>
      </w:pPr>
    </w:p>
    <w:p w14:paraId="55A17B5C">
      <w:pPr>
        <w:widowControl w:val="0"/>
        <w:numPr>
          <w:ilvl w:val="0"/>
          <w:numId w:val="0"/>
        </w:numPr>
        <w:jc w:val="both"/>
        <w:rPr>
          <w:rFonts w:hint="eastAsia"/>
        </w:rPr>
      </w:pPr>
      <w:r>
        <w:rPr>
          <w:rFonts w:hint="eastAsia"/>
        </w:rPr>
        <w:t>and strong delusions are in stronger understandings, and much stronger holds are built by able men than by others who are rude and unlearned.</w:t>
      </w:r>
    </w:p>
    <w:p w14:paraId="5309D122">
      <w:pPr>
        <w:widowControl w:val="0"/>
        <w:numPr>
          <w:ilvl w:val="0"/>
          <w:numId w:val="0"/>
        </w:numPr>
        <w:jc w:val="both"/>
        <w:rPr>
          <w:rFonts w:hint="eastAsia"/>
        </w:rPr>
      </w:pPr>
      <w:r>
        <w:rPr>
          <w:rFonts w:hint="eastAsia"/>
        </w:rPr>
        <w:t>强烈的迷惑，是在更强的悟性中，并且，能干的人所建造的坚固营垒，远比那些粗鲁和无学识的人更强。</w:t>
      </w:r>
    </w:p>
    <w:p w14:paraId="3B050B4C">
      <w:pPr>
        <w:widowControl w:val="0"/>
        <w:numPr>
          <w:ilvl w:val="0"/>
          <w:numId w:val="0"/>
        </w:numPr>
        <w:jc w:val="both"/>
        <w:rPr>
          <w:rFonts w:hint="eastAsia"/>
        </w:rPr>
      </w:pPr>
    </w:p>
    <w:p w14:paraId="75E0BDAB">
      <w:pPr>
        <w:widowControl w:val="0"/>
        <w:numPr>
          <w:ilvl w:val="0"/>
          <w:numId w:val="0"/>
        </w:numPr>
        <w:jc w:val="both"/>
        <w:rPr>
          <w:rFonts w:hint="eastAsia"/>
        </w:rPr>
      </w:pPr>
      <w:r>
        <w:rPr>
          <w:rFonts w:hint="eastAsia"/>
        </w:rPr>
        <w:t>And,</w:t>
      </w:r>
    </w:p>
    <w:p w14:paraId="30D4BC50">
      <w:pPr>
        <w:widowControl w:val="0"/>
        <w:numPr>
          <w:ilvl w:val="0"/>
          <w:numId w:val="0"/>
        </w:numPr>
        <w:jc w:val="both"/>
        <w:rPr>
          <w:rFonts w:hint="eastAsia"/>
        </w:rPr>
      </w:pPr>
      <w:r>
        <w:rPr>
          <w:rFonts w:hint="eastAsia"/>
        </w:rPr>
        <w:t>并且，</w:t>
      </w:r>
    </w:p>
    <w:p w14:paraId="25A0F6E5">
      <w:pPr>
        <w:widowControl w:val="0"/>
        <w:numPr>
          <w:ilvl w:val="0"/>
          <w:numId w:val="0"/>
        </w:numPr>
        <w:jc w:val="both"/>
        <w:rPr>
          <w:rFonts w:hint="eastAsia"/>
        </w:rPr>
      </w:pPr>
    </w:p>
    <w:p w14:paraId="4F174080">
      <w:pPr>
        <w:widowControl w:val="0"/>
        <w:numPr>
          <w:ilvl w:val="0"/>
          <w:numId w:val="0"/>
        </w:numPr>
        <w:jc w:val="both"/>
        <w:rPr>
          <w:rFonts w:hint="eastAsia"/>
        </w:rPr>
      </w:pPr>
      <w:r>
        <w:rPr>
          <w:rFonts w:hint="eastAsia"/>
        </w:rPr>
        <w:t>2.As the light of the word wins ground upon a man's reason, andbatters down slight works; and makes a man desert them, so much the stronger fortifications will the man's heart be still building up against the word;</w:t>
      </w:r>
    </w:p>
    <w:p w14:paraId="27FDE3BB">
      <w:pPr>
        <w:widowControl w:val="0"/>
        <w:numPr>
          <w:ilvl w:val="0"/>
          <w:numId w:val="0"/>
        </w:numPr>
        <w:jc w:val="both"/>
        <w:rPr>
          <w:rFonts w:hint="eastAsia"/>
        </w:rPr>
      </w:pPr>
      <w:r>
        <w:rPr>
          <w:rFonts w:hint="eastAsia"/>
        </w:rPr>
        <w:t>2. 当圣言的光，在一个人的理性上得着地步，并攻破轻微的工事；并使一个人离弃它们，那么，那人的心，就会仍然地，建造更坚固的工事，来抵挡圣言；</w:t>
      </w:r>
    </w:p>
    <w:p w14:paraId="3BE4A160">
      <w:pPr>
        <w:widowControl w:val="0"/>
        <w:numPr>
          <w:ilvl w:val="0"/>
          <w:numId w:val="0"/>
        </w:numPr>
        <w:jc w:val="both"/>
        <w:rPr>
          <w:rFonts w:hint="eastAsia"/>
        </w:rPr>
      </w:pPr>
    </w:p>
    <w:p w14:paraId="112EBE79">
      <w:pPr>
        <w:widowControl w:val="0"/>
        <w:numPr>
          <w:ilvl w:val="0"/>
          <w:numId w:val="0"/>
        </w:numPr>
        <w:jc w:val="both"/>
        <w:rPr>
          <w:rFonts w:hint="eastAsia"/>
        </w:rPr>
      </w:pPr>
      <w:r>
        <w:rPr>
          <w:rFonts w:hint="eastAsia"/>
        </w:rPr>
        <w:t>for to a man of much light weak pleas will not serve any longer.</w:t>
      </w:r>
    </w:p>
    <w:p w14:paraId="519F7466">
      <w:pPr>
        <w:widowControl w:val="0"/>
        <w:numPr>
          <w:ilvl w:val="0"/>
          <w:numId w:val="0"/>
        </w:numPr>
        <w:jc w:val="both"/>
        <w:rPr>
          <w:rFonts w:hint="eastAsia"/>
        </w:rPr>
      </w:pPr>
      <w:r>
        <w:rPr>
          <w:rFonts w:hint="eastAsia"/>
        </w:rPr>
        <w:t>因为对一个有许多光的人，软弱的借口已不再管用。</w:t>
      </w:r>
    </w:p>
    <w:p w14:paraId="68D5F366">
      <w:pPr>
        <w:widowControl w:val="0"/>
        <w:numPr>
          <w:ilvl w:val="0"/>
          <w:numId w:val="0"/>
        </w:numPr>
        <w:jc w:val="both"/>
        <w:rPr>
          <w:rFonts w:hint="eastAsia"/>
        </w:rPr>
      </w:pPr>
    </w:p>
    <w:p w14:paraId="18F9E91B">
      <w:pPr>
        <w:widowControl w:val="0"/>
        <w:numPr>
          <w:ilvl w:val="0"/>
          <w:numId w:val="0"/>
        </w:numPr>
        <w:jc w:val="both"/>
        <w:rPr>
          <w:rFonts w:hint="eastAsia"/>
        </w:rPr>
      </w:pPr>
      <w:r>
        <w:rPr>
          <w:rFonts w:hint="eastAsia"/>
        </w:rPr>
        <w:t>Therefore the strongest carnal reasonings, though the sweetest, are in those who are enlightened and have knowledge.</w:t>
      </w:r>
    </w:p>
    <w:p w14:paraId="3BC72EE0">
      <w:pPr>
        <w:widowControl w:val="0"/>
        <w:numPr>
          <w:ilvl w:val="0"/>
          <w:numId w:val="0"/>
        </w:numPr>
        <w:jc w:val="both"/>
        <w:rPr>
          <w:rFonts w:hint="eastAsia"/>
        </w:rPr>
      </w:pPr>
      <w:r>
        <w:rPr>
          <w:rFonts w:hint="eastAsia"/>
        </w:rPr>
        <w:t>因此，最强有力的属肉体的推理，虽然是最甜美的，却是在那些被光照并有知识的人里面。</w:t>
      </w:r>
    </w:p>
    <w:p w14:paraId="076340FA">
      <w:pPr>
        <w:widowControl w:val="0"/>
        <w:numPr>
          <w:ilvl w:val="0"/>
          <w:numId w:val="0"/>
        </w:numPr>
        <w:jc w:val="both"/>
        <w:rPr>
          <w:rFonts w:hint="eastAsia"/>
        </w:rPr>
      </w:pPr>
    </w:p>
    <w:p w14:paraId="2C66E156">
      <w:pPr>
        <w:widowControl w:val="0"/>
        <w:numPr>
          <w:ilvl w:val="0"/>
          <w:numId w:val="0"/>
        </w:numPr>
        <w:jc w:val="both"/>
        <w:rPr>
          <w:rFonts w:hint="eastAsia"/>
        </w:rPr>
      </w:pPr>
      <w:r>
        <w:rPr>
          <w:rFonts w:hint="eastAsia"/>
        </w:rPr>
        <w:t>For as in a kingdom they use not to build forte at all, till they hear of some enemy which may invade them;</w:t>
      </w:r>
    </w:p>
    <w:p w14:paraId="2FB523A7">
      <w:pPr>
        <w:widowControl w:val="0"/>
        <w:numPr>
          <w:ilvl w:val="0"/>
          <w:numId w:val="0"/>
        </w:numPr>
        <w:jc w:val="both"/>
        <w:rPr>
          <w:rFonts w:hint="eastAsia"/>
        </w:rPr>
      </w:pPr>
      <w:r>
        <w:rPr>
          <w:rFonts w:hint="eastAsia"/>
        </w:rPr>
        <w:t>因为如同在一个王国里，他们通常根本不建造堡垒，直到他们听说有某个可能侵略他们的敌人；</w:t>
      </w:r>
    </w:p>
    <w:p w14:paraId="67034D76">
      <w:pPr>
        <w:widowControl w:val="0"/>
        <w:numPr>
          <w:ilvl w:val="0"/>
          <w:numId w:val="0"/>
        </w:numPr>
        <w:jc w:val="both"/>
        <w:rPr>
          <w:rFonts w:hint="eastAsia"/>
        </w:rPr>
      </w:pPr>
    </w:p>
    <w:p w14:paraId="0F77804F">
      <w:pPr>
        <w:widowControl w:val="0"/>
        <w:numPr>
          <w:ilvl w:val="0"/>
          <w:numId w:val="0"/>
        </w:numPr>
        <w:jc w:val="both"/>
        <w:rPr>
          <w:rFonts w:hint="eastAsia"/>
        </w:rPr>
      </w:pPr>
      <w:r>
        <w:rPr>
          <w:rFonts w:hint="eastAsia"/>
        </w:rPr>
        <w:t>and the more ground the enemy wins, the more they will be sure to fortify the forts which are left, and to build them up stronger, as the more weak ones are taken from them;</w:t>
      </w:r>
    </w:p>
    <w:p w14:paraId="6289F89A">
      <w:pPr>
        <w:widowControl w:val="0"/>
        <w:numPr>
          <w:ilvl w:val="0"/>
          <w:numId w:val="0"/>
        </w:numPr>
        <w:jc w:val="both"/>
        <w:rPr>
          <w:rFonts w:hint="eastAsia"/>
        </w:rPr>
      </w:pPr>
      <w:r>
        <w:rPr>
          <w:rFonts w:hint="eastAsia"/>
        </w:rPr>
        <w:t>并且，敌人得着的地盘越多，他们就越会肯定地，坚固剩下的堡垒，并把它们建造得更坚固，如同更多软弱的，被从他们那里夺去一样；</w:t>
      </w:r>
    </w:p>
    <w:p w14:paraId="2302A0EF">
      <w:pPr>
        <w:widowControl w:val="0"/>
        <w:numPr>
          <w:ilvl w:val="0"/>
          <w:numId w:val="0"/>
        </w:numPr>
        <w:jc w:val="both"/>
        <w:rPr>
          <w:rFonts w:hint="eastAsia"/>
        </w:rPr>
      </w:pPr>
    </w:p>
    <w:p w14:paraId="3814CDBD">
      <w:pPr>
        <w:widowControl w:val="0"/>
        <w:numPr>
          <w:ilvl w:val="0"/>
          <w:numId w:val="0"/>
        </w:numPr>
        <w:jc w:val="both"/>
        <w:rPr>
          <w:rFonts w:hint="eastAsia"/>
        </w:rPr>
      </w:pPr>
      <w:r>
        <w:rPr>
          <w:rFonts w:hint="eastAsia"/>
        </w:rPr>
        <w:t>so it is here in this case, for the heart begins not to build up any fort till the word or some light comes to make an invasion.</w:t>
      </w:r>
    </w:p>
    <w:p w14:paraId="06588DFA">
      <w:pPr>
        <w:widowControl w:val="0"/>
        <w:numPr>
          <w:ilvl w:val="0"/>
          <w:numId w:val="0"/>
        </w:numPr>
        <w:jc w:val="both"/>
        <w:rPr>
          <w:rFonts w:hint="eastAsia"/>
        </w:rPr>
      </w:pPr>
      <w:r>
        <w:rPr>
          <w:rFonts w:hint="eastAsia"/>
        </w:rPr>
        <w:t>在这里，情况也是如此，因为心，在圣言或某些光来侵略之前，是不会开始建造任何堡垒的。</w:t>
      </w:r>
    </w:p>
    <w:p w14:paraId="2526C7B4">
      <w:pPr>
        <w:widowControl w:val="0"/>
        <w:numPr>
          <w:ilvl w:val="0"/>
          <w:numId w:val="0"/>
        </w:numPr>
        <w:jc w:val="both"/>
        <w:rPr>
          <w:rFonts w:hint="eastAsia"/>
        </w:rPr>
      </w:pPr>
    </w:p>
    <w:p w14:paraId="1AD41A9F">
      <w:pPr>
        <w:widowControl w:val="0"/>
        <w:numPr>
          <w:ilvl w:val="0"/>
          <w:numId w:val="0"/>
        </w:numPr>
        <w:jc w:val="both"/>
        <w:rPr>
          <w:rFonts w:hint="eastAsia"/>
        </w:rPr>
      </w:pPr>
      <w:r>
        <w:rPr>
          <w:rFonts w:hint="eastAsia"/>
        </w:rPr>
        <w:t>Therefore the Gentiles who wanted the light of the word, had but weak excuses and pleas, and none, or very little fortification was in them, though some such excuses were found among them, as some light they had:</w:t>
      </w:r>
    </w:p>
    <w:p w14:paraId="53B27CBA">
      <w:pPr>
        <w:widowControl w:val="0"/>
        <w:numPr>
          <w:ilvl w:val="0"/>
          <w:numId w:val="0"/>
        </w:numPr>
        <w:jc w:val="both"/>
        <w:rPr>
          <w:rFonts w:hint="eastAsia"/>
        </w:rPr>
      </w:pPr>
      <w:r>
        <w:rPr>
          <w:rFonts w:hint="eastAsia"/>
        </w:rPr>
        <w:t>因此，缺乏圣言之光的外邦人，只有软弱的借口和辩解，并且他们里面没有，或很少有工事，虽然在他们中间，也发现了一些这样的借口，如同他们所拥有的一些光：</w:t>
      </w:r>
    </w:p>
    <w:p w14:paraId="30415D28">
      <w:pPr>
        <w:widowControl w:val="0"/>
        <w:numPr>
          <w:ilvl w:val="0"/>
          <w:numId w:val="0"/>
        </w:numPr>
        <w:jc w:val="both"/>
        <w:rPr>
          <w:rFonts w:hint="eastAsia"/>
        </w:rPr>
      </w:pPr>
    </w:p>
    <w:p w14:paraId="63EBA0F9">
      <w:pPr>
        <w:widowControl w:val="0"/>
        <w:numPr>
          <w:ilvl w:val="0"/>
          <w:numId w:val="0"/>
        </w:numPr>
        <w:jc w:val="both"/>
        <w:rPr>
          <w:rFonts w:hint="eastAsia"/>
        </w:rPr>
      </w:pPr>
      <w:r>
        <w:rPr>
          <w:rFonts w:hint="eastAsia"/>
        </w:rPr>
        <w:t>Rom. 2:15, 'Which shew the work of the law written in their hearts, their conscience also bearing witness, and their thoughts the mean while accusing or else excusing one another.'</w:t>
      </w:r>
    </w:p>
    <w:p w14:paraId="11720C20">
      <w:pPr>
        <w:widowControl w:val="0"/>
        <w:numPr>
          <w:ilvl w:val="0"/>
          <w:numId w:val="0"/>
        </w:numPr>
        <w:jc w:val="both"/>
        <w:rPr>
          <w:rFonts w:hint="eastAsia"/>
        </w:rPr>
      </w:pPr>
      <w:r>
        <w:rPr>
          <w:rFonts w:hint="eastAsia"/>
        </w:rPr>
        <w:t>罗马书2章15节，“这是显出律法的功用刻在他们心里，他们是非之心同作见证，并且他们的思念互相较量，或以为是，或以为非。”</w:t>
      </w:r>
    </w:p>
    <w:p w14:paraId="2020FE2C">
      <w:pPr>
        <w:widowControl w:val="0"/>
        <w:numPr>
          <w:ilvl w:val="0"/>
          <w:numId w:val="0"/>
        </w:numPr>
        <w:jc w:val="both"/>
        <w:rPr>
          <w:rFonts w:hint="eastAsia"/>
        </w:rPr>
      </w:pPr>
    </w:p>
    <w:p w14:paraId="00561C80">
      <w:pPr>
        <w:widowControl w:val="0"/>
        <w:numPr>
          <w:ilvl w:val="0"/>
          <w:numId w:val="0"/>
        </w:numPr>
        <w:jc w:val="both"/>
        <w:rPr>
          <w:rFonts w:hint="eastAsia"/>
        </w:rPr>
      </w:pPr>
      <w:r>
        <w:rPr>
          <w:rFonts w:hint="eastAsia"/>
        </w:rPr>
        <w:t>They made some apologies for themselves, as the word ἀπολογουμένων implies.</w:t>
      </w:r>
    </w:p>
    <w:p w14:paraId="39205CE2">
      <w:pPr>
        <w:widowControl w:val="0"/>
        <w:numPr>
          <w:ilvl w:val="0"/>
          <w:numId w:val="0"/>
        </w:numPr>
        <w:jc w:val="both"/>
        <w:rPr>
          <w:rFonts w:hint="eastAsia"/>
        </w:rPr>
      </w:pPr>
      <w:r>
        <w:rPr>
          <w:rFonts w:hint="eastAsia"/>
        </w:rPr>
        <w:t>他们为自己作了一些辩解，如 ἀπολογουμένων（辩解）一词所暗示的。</w:t>
      </w:r>
    </w:p>
    <w:p w14:paraId="04E81D04">
      <w:pPr>
        <w:widowControl w:val="0"/>
        <w:numPr>
          <w:ilvl w:val="0"/>
          <w:numId w:val="0"/>
        </w:numPr>
        <w:jc w:val="both"/>
        <w:rPr>
          <w:rFonts w:hint="eastAsia"/>
        </w:rPr>
      </w:pPr>
    </w:p>
    <w:p w14:paraId="08BEA6FA">
      <w:pPr>
        <w:widowControl w:val="0"/>
        <w:numPr>
          <w:ilvl w:val="0"/>
          <w:numId w:val="0"/>
        </w:numPr>
        <w:jc w:val="both"/>
        <w:rPr>
          <w:rFonts w:hint="eastAsia"/>
        </w:rPr>
      </w:pPr>
      <w:r>
        <w:rPr>
          <w:rFonts w:hint="eastAsia"/>
        </w:rPr>
        <w:t>But now till the word comes to urge objections' against a man's state, he hath no need to make an apology for himself;</w:t>
      </w:r>
    </w:p>
    <w:p w14:paraId="2036D147">
      <w:pPr>
        <w:widowControl w:val="0"/>
        <w:numPr>
          <w:ilvl w:val="0"/>
          <w:numId w:val="0"/>
        </w:numPr>
        <w:jc w:val="both"/>
        <w:rPr>
          <w:rFonts w:hint="eastAsia"/>
        </w:rPr>
      </w:pPr>
      <w:r>
        <w:rPr>
          <w:rFonts w:hint="eastAsia"/>
        </w:rPr>
        <w:t>但现在，直到圣言来对一个人的光景提出异议，他才需要为自己作辩解；</w:t>
      </w:r>
    </w:p>
    <w:p w14:paraId="5CF9D140">
      <w:pPr>
        <w:widowControl w:val="0"/>
        <w:numPr>
          <w:ilvl w:val="0"/>
          <w:numId w:val="0"/>
        </w:numPr>
        <w:jc w:val="both"/>
        <w:rPr>
          <w:rFonts w:hint="eastAsia"/>
        </w:rPr>
      </w:pPr>
    </w:p>
    <w:p w14:paraId="564267F4">
      <w:pPr>
        <w:widowControl w:val="0"/>
        <w:numPr>
          <w:ilvl w:val="0"/>
          <w:numId w:val="0"/>
        </w:numPr>
        <w:jc w:val="both"/>
        <w:rPr>
          <w:rFonts w:hint="eastAsia"/>
        </w:rPr>
      </w:pPr>
      <w:r>
        <w:rPr>
          <w:rFonts w:hint="eastAsia"/>
        </w:rPr>
        <w:t>but as light increaseth, the more need there is of strongholds, whereby the heart may stand out against it, and accordingly the heart builds them, and therefore the more men are enlightened, with the stronger delusions will they strive to deceive themselves.</w:t>
      </w:r>
    </w:p>
    <w:p w14:paraId="1BA9B980">
      <w:pPr>
        <w:widowControl w:val="0"/>
        <w:numPr>
          <w:ilvl w:val="0"/>
          <w:numId w:val="0"/>
        </w:numPr>
        <w:jc w:val="both"/>
        <w:rPr>
          <w:rFonts w:hint="eastAsia"/>
        </w:rPr>
      </w:pPr>
      <w:r>
        <w:rPr>
          <w:rFonts w:hint="eastAsia"/>
        </w:rPr>
        <w:t>但随着光的增加，就越需要坚固的营垒，藉此内心可以抵挡它，并相应地，内心就建造它们，因此，人越被光照，他们就越会努力地，用更强烈的迷惑来欺骗自己。</w:t>
      </w:r>
    </w:p>
    <w:p w14:paraId="5C857007">
      <w:pPr>
        <w:widowControl w:val="0"/>
        <w:numPr>
          <w:ilvl w:val="0"/>
          <w:numId w:val="0"/>
        </w:numPr>
        <w:jc w:val="both"/>
        <w:rPr>
          <w:rFonts w:hint="eastAsia"/>
        </w:rPr>
      </w:pPr>
    </w:p>
    <w:p w14:paraId="35B39890">
      <w:pPr>
        <w:widowControl w:val="0"/>
        <w:numPr>
          <w:ilvl w:val="0"/>
          <w:numId w:val="0"/>
        </w:numPr>
        <w:jc w:val="both"/>
        <w:rPr>
          <w:rFonts w:hint="eastAsia"/>
        </w:rPr>
      </w:pPr>
      <w:r>
        <w:rPr>
          <w:rFonts w:hint="eastAsia"/>
        </w:rPr>
        <w:t>3.The more common graces men have, wanting true grace, the stronger carnal reasons will they have to justify their states;</w:t>
      </w:r>
    </w:p>
    <w:p w14:paraId="0B5F7EAB">
      <w:pPr>
        <w:widowControl w:val="0"/>
        <w:numPr>
          <w:ilvl w:val="0"/>
          <w:numId w:val="0"/>
        </w:numPr>
        <w:jc w:val="both"/>
        <w:rPr>
          <w:rFonts w:hint="eastAsia"/>
        </w:rPr>
      </w:pPr>
      <w:r>
        <w:rPr>
          <w:rFonts w:hint="eastAsia"/>
        </w:rPr>
        <w:t>3. 人拥有的普遍的恩典越多，却缺乏真实的恩典，他们就越会有强有力的属肉体的理由，来为他们的光景称义；</w:t>
      </w:r>
    </w:p>
    <w:p w14:paraId="11F0A88E">
      <w:pPr>
        <w:widowControl w:val="0"/>
        <w:numPr>
          <w:ilvl w:val="0"/>
          <w:numId w:val="0"/>
        </w:numPr>
        <w:jc w:val="both"/>
        <w:rPr>
          <w:rFonts w:hint="eastAsia"/>
        </w:rPr>
      </w:pPr>
    </w:p>
    <w:p w14:paraId="1832B76E">
      <w:pPr>
        <w:widowControl w:val="0"/>
        <w:numPr>
          <w:ilvl w:val="0"/>
          <w:numId w:val="0"/>
        </w:numPr>
        <w:jc w:val="both"/>
        <w:rPr>
          <w:rFonts w:hint="eastAsia"/>
        </w:rPr>
      </w:pPr>
      <w:r>
        <w:rPr>
          <w:rFonts w:hint="eastAsia"/>
        </w:rPr>
        <w:t>and accordingly the holds of a civil and moral man are better fortified than those of one that is profane.</w:t>
      </w:r>
    </w:p>
    <w:p w14:paraId="4A8E09DB">
      <w:pPr>
        <w:widowControl w:val="0"/>
        <w:numPr>
          <w:ilvl w:val="0"/>
          <w:numId w:val="0"/>
        </w:numPr>
        <w:jc w:val="both"/>
        <w:rPr>
          <w:rFonts w:hint="eastAsia"/>
        </w:rPr>
      </w:pPr>
      <w:r>
        <w:rPr>
          <w:rFonts w:hint="eastAsia"/>
        </w:rPr>
        <w:t>因此，一个有教养和道德的人的营垒，比一个不敬虔的人的，更坚固。</w:t>
      </w:r>
    </w:p>
    <w:p w14:paraId="6CB7B854">
      <w:pPr>
        <w:widowControl w:val="0"/>
        <w:numPr>
          <w:ilvl w:val="0"/>
          <w:numId w:val="0"/>
        </w:numPr>
        <w:jc w:val="both"/>
        <w:rPr>
          <w:rFonts w:hint="eastAsia"/>
        </w:rPr>
      </w:pPr>
    </w:p>
    <w:p w14:paraId="0E954A4B">
      <w:pPr>
        <w:widowControl w:val="0"/>
        <w:numPr>
          <w:ilvl w:val="0"/>
          <w:numId w:val="0"/>
        </w:numPr>
        <w:jc w:val="both"/>
        <w:rPr>
          <w:rFonts w:hint="eastAsia"/>
        </w:rPr>
      </w:pPr>
      <w:r>
        <w:rPr>
          <w:rFonts w:hint="eastAsia"/>
        </w:rPr>
        <w:t>And therefore the apostle in Rom. 1, dealing with the Gentiles, mentions none of their carnal pleas; but when he comes to the Jews in chap. 2, he spends it in taking away their cavillings.</w:t>
      </w:r>
    </w:p>
    <w:p w14:paraId="60DC27A7">
      <w:pPr>
        <w:widowControl w:val="0"/>
        <w:numPr>
          <w:ilvl w:val="0"/>
          <w:numId w:val="0"/>
        </w:numPr>
        <w:jc w:val="both"/>
        <w:rPr>
          <w:rFonts w:hint="eastAsia"/>
        </w:rPr>
      </w:pPr>
      <w:r>
        <w:rPr>
          <w:rFonts w:hint="eastAsia"/>
        </w:rPr>
        <w:t>因此，使徒在罗马书1章，论到外邦人时，并未提到他们的任何属肉体的借口；但当他在第2章论到犹太人时，他却花时间来除去他们的吹毛求疵。</w:t>
      </w:r>
    </w:p>
    <w:p w14:paraId="0EF6BB28">
      <w:pPr>
        <w:widowControl w:val="0"/>
        <w:numPr>
          <w:ilvl w:val="0"/>
          <w:numId w:val="0"/>
        </w:numPr>
        <w:jc w:val="both"/>
        <w:rPr>
          <w:rFonts w:hint="eastAsia"/>
        </w:rPr>
      </w:pPr>
    </w:p>
    <w:p w14:paraId="217BA3DD">
      <w:pPr>
        <w:widowControl w:val="0"/>
        <w:numPr>
          <w:ilvl w:val="0"/>
          <w:numId w:val="0"/>
        </w:numPr>
        <w:jc w:val="both"/>
        <w:rPr>
          <w:rFonts w:hint="eastAsia"/>
        </w:rPr>
      </w:pPr>
      <w:r>
        <w:rPr>
          <w:rFonts w:hint="eastAsia"/>
        </w:rPr>
        <w:t>And further, one who hath a common work of the Spirit on his heart, by the preaching of the gospel (as the second and third ground in the parable of the sower, Mat. 13, had), hath stronger pleas, reasonings, and deceits in him, than a civil man.</w:t>
      </w:r>
    </w:p>
    <w:p w14:paraId="2182E097">
      <w:pPr>
        <w:widowControl w:val="0"/>
        <w:numPr>
          <w:ilvl w:val="0"/>
          <w:numId w:val="0"/>
        </w:numPr>
        <w:jc w:val="both"/>
        <w:rPr>
          <w:rFonts w:hint="eastAsia"/>
        </w:rPr>
      </w:pPr>
      <w:r>
        <w:rPr>
          <w:rFonts w:hint="eastAsia"/>
        </w:rPr>
        <w:t>更进一步地，一个藉着传福音，在他心里有圣灵的普遍工作的人（如同撒种的比喻中，马太福音13章，第二和第三种地），他里面有比一个有教养的人，更强的借口、推理和诡诈。</w:t>
      </w:r>
    </w:p>
    <w:p w14:paraId="21F3F58D">
      <w:pPr>
        <w:widowControl w:val="0"/>
        <w:numPr>
          <w:ilvl w:val="0"/>
          <w:numId w:val="0"/>
        </w:numPr>
        <w:jc w:val="both"/>
        <w:rPr>
          <w:rFonts w:hint="eastAsia"/>
        </w:rPr>
      </w:pPr>
    </w:p>
    <w:p w14:paraId="525316AC">
      <w:pPr>
        <w:widowControl w:val="0"/>
        <w:numPr>
          <w:ilvl w:val="0"/>
          <w:numId w:val="0"/>
        </w:numPr>
        <w:jc w:val="both"/>
        <w:rPr>
          <w:rFonts w:hint="eastAsia"/>
        </w:rPr>
      </w:pPr>
      <w:r>
        <w:rPr>
          <w:rFonts w:hint="eastAsia"/>
        </w:rPr>
        <w:t>A civil man hath had the pleas, excuses, and grounds of the deceit of a profane man discovered to him to be weak; and one enlightened by the gospel, and who hath good motions in him, discerns the civil man's reasonings for himself to be weak, and sees how he is deceived, and therefore he will invent stronger wherewith to defend himself.</w:t>
      </w:r>
    </w:p>
    <w:p w14:paraId="3BC7BBFF">
      <w:pPr>
        <w:widowControl w:val="0"/>
        <w:numPr>
          <w:ilvl w:val="0"/>
          <w:numId w:val="0"/>
        </w:numPr>
        <w:jc w:val="both"/>
        <w:rPr>
          <w:rFonts w:hint="eastAsia"/>
        </w:rPr>
      </w:pPr>
      <w:r>
        <w:rPr>
          <w:rFonts w:hint="eastAsia"/>
        </w:rPr>
        <w:t>一个有教养的人，已发现一个不敬虔的人的借口、托辞和诡诈的根据是软弱的；而一个被福音光照，并且里面有良善感动的人，辨认出那个有教养的人为自己的推理是软弱的，并且看见他如何被欺骗，因此他会发明更强的，来为自己辩护。</w:t>
      </w:r>
    </w:p>
    <w:p w14:paraId="662F75F1">
      <w:pPr>
        <w:widowControl w:val="0"/>
        <w:numPr>
          <w:ilvl w:val="0"/>
          <w:numId w:val="0"/>
        </w:numPr>
        <w:jc w:val="both"/>
        <w:rPr>
          <w:rFonts w:hint="eastAsia"/>
        </w:rPr>
      </w:pPr>
    </w:p>
    <w:p w14:paraId="7B33B791">
      <w:pPr>
        <w:widowControl w:val="0"/>
        <w:numPr>
          <w:ilvl w:val="0"/>
          <w:numId w:val="0"/>
        </w:numPr>
        <w:jc w:val="both"/>
        <w:rPr>
          <w:rFonts w:hint="eastAsia"/>
        </w:rPr>
      </w:pPr>
      <w:r>
        <w:rPr>
          <w:rFonts w:hint="eastAsia"/>
        </w:rPr>
        <w:t>So as it is harder to convince a man who is in a civil condition, than one who is profane, for he hath more ammunition with which to make resistance, than the other hath;</w:t>
      </w:r>
    </w:p>
    <w:p w14:paraId="61E84C42">
      <w:pPr>
        <w:widowControl w:val="0"/>
        <w:numPr>
          <w:ilvl w:val="0"/>
          <w:numId w:val="0"/>
        </w:numPr>
        <w:jc w:val="both"/>
        <w:rPr>
          <w:rFonts w:hint="eastAsia"/>
        </w:rPr>
      </w:pPr>
      <w:r>
        <w:rPr>
          <w:rFonts w:hint="eastAsia"/>
        </w:rPr>
        <w:t>所以，要使一个处于有教养光景中的人信服，比使一个不敬虔的人信服更难，因为他有更多的弹药来抵抗，过于另一个人；</w:t>
      </w:r>
    </w:p>
    <w:p w14:paraId="436BDEF4">
      <w:pPr>
        <w:widowControl w:val="0"/>
        <w:numPr>
          <w:ilvl w:val="0"/>
          <w:numId w:val="0"/>
        </w:numPr>
        <w:jc w:val="both"/>
        <w:rPr>
          <w:rFonts w:hint="eastAsia"/>
        </w:rPr>
      </w:pPr>
    </w:p>
    <w:p w14:paraId="35E9E09A">
      <w:pPr>
        <w:widowControl w:val="0"/>
        <w:numPr>
          <w:ilvl w:val="0"/>
          <w:numId w:val="0"/>
        </w:numPr>
        <w:jc w:val="both"/>
        <w:rPr>
          <w:rFonts w:hint="eastAsia"/>
        </w:rPr>
      </w:pPr>
      <w:r>
        <w:rPr>
          <w:rFonts w:hint="eastAsia"/>
        </w:rPr>
        <w:t>and for the same reason it is harder to convince a temporary believer than a civil man, because their pleas are stronger, which the common work of the Spirit occasioneth in them.</w:t>
      </w:r>
    </w:p>
    <w:p w14:paraId="1DFA0E86">
      <w:pPr>
        <w:widowControl w:val="0"/>
        <w:numPr>
          <w:ilvl w:val="0"/>
          <w:numId w:val="0"/>
        </w:numPr>
        <w:jc w:val="both"/>
        <w:rPr>
          <w:rFonts w:hint="eastAsia"/>
        </w:rPr>
      </w:pPr>
      <w:r>
        <w:rPr>
          <w:rFonts w:hint="eastAsia"/>
        </w:rPr>
        <w:t>并且出于同样的理由，要使一个暂时的信徒信服，比使一个有教养的人信服更难，因为他们的借口更强有力，这是圣灵的普遍工作在他们里面所引起的。</w:t>
      </w:r>
    </w:p>
    <w:p w14:paraId="49C125DB">
      <w:pPr>
        <w:widowControl w:val="0"/>
        <w:numPr>
          <w:ilvl w:val="0"/>
          <w:numId w:val="0"/>
        </w:numPr>
        <w:jc w:val="both"/>
        <w:rPr>
          <w:rFonts w:hint="eastAsia"/>
        </w:rPr>
      </w:pPr>
    </w:p>
    <w:p w14:paraId="79B72359">
      <w:pPr>
        <w:pStyle w:val="3"/>
        <w:bidi w:val="0"/>
        <w:jc w:val="center"/>
        <w:rPr>
          <w:rFonts w:hint="eastAsia"/>
          <w:i/>
          <w:iCs/>
          <w:sz w:val="40"/>
          <w:szCs w:val="36"/>
        </w:rPr>
      </w:pPr>
      <w:r>
        <w:rPr>
          <w:rFonts w:hint="eastAsia"/>
          <w:i/>
          <w:iCs/>
          <w:sz w:val="40"/>
          <w:szCs w:val="36"/>
        </w:rPr>
        <w:t>CHAPTER III:</w:t>
      </w:r>
    </w:p>
    <w:p w14:paraId="56C8F59B">
      <w:pPr>
        <w:pStyle w:val="3"/>
        <w:bidi w:val="0"/>
        <w:jc w:val="center"/>
        <w:rPr>
          <w:rFonts w:hint="eastAsia"/>
          <w:i/>
          <w:iCs/>
          <w:sz w:val="40"/>
          <w:szCs w:val="36"/>
        </w:rPr>
      </w:pPr>
      <w:r>
        <w:rPr>
          <w:rFonts w:hint="eastAsia"/>
          <w:i/>
          <w:iCs/>
          <w:sz w:val="40"/>
          <w:szCs w:val="36"/>
        </w:rPr>
        <w:t>第三章：</w:t>
      </w:r>
    </w:p>
    <w:p w14:paraId="1B9BE32F">
      <w:pPr>
        <w:pStyle w:val="3"/>
        <w:bidi w:val="0"/>
        <w:jc w:val="center"/>
        <w:rPr>
          <w:rFonts w:hint="eastAsia"/>
          <w:i/>
          <w:iCs/>
          <w:sz w:val="40"/>
          <w:szCs w:val="36"/>
        </w:rPr>
      </w:pPr>
      <w:r>
        <w:rPr>
          <w:rFonts w:hint="eastAsia"/>
          <w:i/>
          <w:iCs/>
          <w:sz w:val="40"/>
          <w:szCs w:val="36"/>
        </w:rPr>
        <w:t>What are the general heads of arguments from which men draw reasons for the safety and welfare of their state, though they continue in their natural condition.</w:t>
      </w:r>
    </w:p>
    <w:p w14:paraId="745CD5BF">
      <w:pPr>
        <w:pStyle w:val="3"/>
        <w:bidi w:val="0"/>
        <w:jc w:val="center"/>
        <w:rPr>
          <w:rFonts w:hint="eastAsia"/>
          <w:i/>
          <w:iCs/>
          <w:sz w:val="40"/>
          <w:szCs w:val="36"/>
        </w:rPr>
      </w:pPr>
      <w:r>
        <w:rPr>
          <w:rFonts w:hint="eastAsia"/>
          <w:i/>
          <w:iCs/>
          <w:sz w:val="40"/>
          <w:szCs w:val="36"/>
        </w:rPr>
        <w:t>人从何种论据的总纲中，为他们即使持续在本性光景中的，安全和福祉，引出理由。</w:t>
      </w:r>
    </w:p>
    <w:p w14:paraId="7A7E269C">
      <w:pPr>
        <w:widowControl w:val="0"/>
        <w:numPr>
          <w:ilvl w:val="0"/>
          <w:numId w:val="0"/>
        </w:numPr>
        <w:jc w:val="both"/>
        <w:rPr>
          <w:rFonts w:hint="eastAsia"/>
        </w:rPr>
      </w:pPr>
    </w:p>
    <w:p w14:paraId="159D94C1">
      <w:pPr>
        <w:widowControl w:val="0"/>
        <w:numPr>
          <w:ilvl w:val="0"/>
          <w:numId w:val="0"/>
        </w:numPr>
        <w:jc w:val="both"/>
        <w:rPr>
          <w:rFonts w:hint="eastAsia"/>
        </w:rPr>
      </w:pPr>
      <w:r>
        <w:rPr>
          <w:rFonts w:hint="eastAsia"/>
        </w:rPr>
        <w:t>The pleas which the ignorant and profane make for themselves considered and answered</w:t>
      </w:r>
    </w:p>
    <w:p w14:paraId="579139D4">
      <w:pPr>
        <w:widowControl w:val="0"/>
        <w:numPr>
          <w:ilvl w:val="0"/>
          <w:numId w:val="0"/>
        </w:numPr>
        <w:jc w:val="both"/>
        <w:rPr>
          <w:rFonts w:hint="eastAsia"/>
        </w:rPr>
      </w:pPr>
      <w:r>
        <w:rPr>
          <w:rFonts w:hint="eastAsia"/>
        </w:rPr>
        <w:t>无知和不敬虔之人为自己所作的辩解，被考虑并回答</w:t>
      </w:r>
    </w:p>
    <w:p w14:paraId="23B82CF1">
      <w:pPr>
        <w:widowControl w:val="0"/>
        <w:numPr>
          <w:ilvl w:val="0"/>
          <w:numId w:val="0"/>
        </w:numPr>
        <w:jc w:val="both"/>
        <w:rPr>
          <w:rFonts w:hint="eastAsia"/>
        </w:rPr>
      </w:pPr>
    </w:p>
    <w:p w14:paraId="0442052E">
      <w:pPr>
        <w:widowControl w:val="0"/>
        <w:numPr>
          <w:ilvl w:val="0"/>
          <w:numId w:val="0"/>
        </w:numPr>
        <w:jc w:val="both"/>
        <w:rPr>
          <w:rFonts w:hint="eastAsia"/>
        </w:rPr>
      </w:pPr>
      <w:r>
        <w:rPr>
          <w:rFonts w:hint="eastAsia"/>
        </w:rPr>
        <w:t>Since the pleas and apologies which unregenerate men make either to excuse or justify themselves, are so many and various, and some are more weak, and others stronger, and it would be too large a work to treat of all the particulars, I will therefore reduce them to some general heads, and instance but in some of the strongest of them, as a test of the rest, and which are common among us, to whom the word is preached so clearly.</w:t>
      </w:r>
    </w:p>
    <w:p w14:paraId="1B7F274E">
      <w:pPr>
        <w:widowControl w:val="0"/>
        <w:numPr>
          <w:ilvl w:val="0"/>
          <w:numId w:val="0"/>
        </w:numPr>
        <w:jc w:val="both"/>
        <w:rPr>
          <w:rFonts w:hint="eastAsia"/>
        </w:rPr>
      </w:pPr>
      <w:r>
        <w:rPr>
          <w:rFonts w:hint="eastAsia"/>
        </w:rPr>
        <w:t>既然未重生之人，为要为自己辩解或称义所作的借口和道歉，是如此之多和多样，并且有些较弱，有些较强，而要论述所有细节，将是一项过于庞大的工作，我因此将它们归纳为一些总纲，并只举例一些其中最强的，作为其余的考验，并且是那些在我们中间，对我们这些圣言被如此清楚地传讲的人，是普遍的。</w:t>
      </w:r>
    </w:p>
    <w:p w14:paraId="7F484373">
      <w:pPr>
        <w:widowControl w:val="0"/>
        <w:numPr>
          <w:ilvl w:val="0"/>
          <w:numId w:val="0"/>
        </w:numPr>
        <w:jc w:val="both"/>
        <w:rPr>
          <w:rFonts w:hint="eastAsia"/>
        </w:rPr>
      </w:pPr>
    </w:p>
    <w:p w14:paraId="41252D0B">
      <w:pPr>
        <w:widowControl w:val="0"/>
        <w:numPr>
          <w:ilvl w:val="0"/>
          <w:numId w:val="0"/>
        </w:numPr>
        <w:jc w:val="both"/>
        <w:rPr>
          <w:rFonts w:hint="eastAsia"/>
        </w:rPr>
      </w:pPr>
      <w:r>
        <w:rPr>
          <w:rFonts w:hint="eastAsia"/>
        </w:rPr>
        <w:t>And first, I will shew you in general, the topics or heads of argument from whence false reason argues, and whence it fetcheth its strength.</w:t>
      </w:r>
    </w:p>
    <w:p w14:paraId="15377EAA">
      <w:pPr>
        <w:widowControl w:val="0"/>
        <w:numPr>
          <w:ilvl w:val="0"/>
          <w:numId w:val="0"/>
        </w:numPr>
        <w:jc w:val="both"/>
        <w:rPr>
          <w:rFonts w:hint="eastAsia"/>
        </w:rPr>
      </w:pPr>
      <w:r>
        <w:rPr>
          <w:rFonts w:hint="eastAsia"/>
        </w:rPr>
        <w:t>首先，我将一般地向你们表明，谬误的理性所从争辩的，论题或论据的总纲，以及它从何处获得其力量。</w:t>
      </w:r>
    </w:p>
    <w:p w14:paraId="47576B34">
      <w:pPr>
        <w:widowControl w:val="0"/>
        <w:numPr>
          <w:ilvl w:val="0"/>
          <w:numId w:val="0"/>
        </w:numPr>
        <w:jc w:val="both"/>
        <w:rPr>
          <w:rFonts w:hint="eastAsia"/>
        </w:rPr>
      </w:pPr>
    </w:p>
    <w:p w14:paraId="2A21951D">
      <w:pPr>
        <w:widowControl w:val="0"/>
        <w:numPr>
          <w:ilvl w:val="0"/>
          <w:numId w:val="0"/>
        </w:numPr>
        <w:jc w:val="both"/>
        <w:rPr>
          <w:rFonts w:hint="eastAsia"/>
        </w:rPr>
      </w:pPr>
      <w:r>
        <w:rPr>
          <w:rFonts w:hint="eastAsia"/>
        </w:rPr>
        <w:t>I will lay open the several shops and forges where it sharpens its weapons.</w:t>
      </w:r>
    </w:p>
    <w:p w14:paraId="3C89C7AC">
      <w:pPr>
        <w:widowControl w:val="0"/>
        <w:numPr>
          <w:ilvl w:val="0"/>
          <w:numId w:val="0"/>
        </w:numPr>
        <w:jc w:val="both"/>
        <w:rPr>
          <w:rFonts w:hint="eastAsia"/>
        </w:rPr>
      </w:pPr>
      <w:r>
        <w:rPr>
          <w:rFonts w:hint="eastAsia"/>
        </w:rPr>
        <w:t>我将揭示它磨砺其兵器的几个工场和锻造厂。</w:t>
      </w:r>
    </w:p>
    <w:p w14:paraId="4DB28581">
      <w:pPr>
        <w:widowControl w:val="0"/>
        <w:numPr>
          <w:ilvl w:val="0"/>
          <w:numId w:val="0"/>
        </w:numPr>
        <w:jc w:val="both"/>
        <w:rPr>
          <w:rFonts w:hint="eastAsia"/>
        </w:rPr>
      </w:pPr>
    </w:p>
    <w:p w14:paraId="2D865EF4">
      <w:pPr>
        <w:widowControl w:val="0"/>
        <w:numPr>
          <w:ilvl w:val="0"/>
          <w:numId w:val="0"/>
        </w:numPr>
        <w:jc w:val="both"/>
        <w:rPr>
          <w:rFonts w:hint="eastAsia"/>
        </w:rPr>
      </w:pPr>
      <w:r>
        <w:rPr>
          <w:rFonts w:hint="eastAsia"/>
        </w:rPr>
        <w:t>1. The first head or topic whence men fetch pleas to justify their ways and estates, &amp;c., is common proverbial speeches, which having been minted out of the evil treasure of men's hearts, and stamped with common authority, pass for current among men, and which they use in defence of themselves on all occasions.</w:t>
      </w:r>
    </w:p>
    <w:p w14:paraId="5D105105">
      <w:pPr>
        <w:widowControl w:val="0"/>
        <w:numPr>
          <w:ilvl w:val="0"/>
          <w:numId w:val="0"/>
        </w:numPr>
        <w:jc w:val="both"/>
        <w:rPr>
          <w:rFonts w:hint="eastAsia"/>
        </w:rPr>
      </w:pPr>
      <w:r>
        <w:rPr>
          <w:rFonts w:hint="eastAsia"/>
        </w:rPr>
        <w:t>1. 人们用以辩护他们道路和光景等等的，第一个论点或主题，是普遍的谚语，这些谚语，既是从人心的恶库中铸造出来，并盖上普遍的权威印记，就在人间流传，并且他们在各种场合，都用以自卫。</w:t>
      </w:r>
    </w:p>
    <w:p w14:paraId="6DA61F8B">
      <w:pPr>
        <w:widowControl w:val="0"/>
        <w:numPr>
          <w:ilvl w:val="0"/>
          <w:numId w:val="0"/>
        </w:numPr>
        <w:jc w:val="both"/>
        <w:rPr>
          <w:rFonts w:hint="eastAsia"/>
        </w:rPr>
      </w:pPr>
    </w:p>
    <w:p w14:paraId="5A2050D2">
      <w:pPr>
        <w:widowControl w:val="0"/>
        <w:numPr>
          <w:ilvl w:val="0"/>
          <w:numId w:val="0"/>
        </w:numPr>
        <w:jc w:val="both"/>
        <w:rPr>
          <w:rFonts w:hint="eastAsia"/>
        </w:rPr>
      </w:pPr>
      <w:r>
        <w:rPr>
          <w:rFonts w:hint="eastAsia"/>
        </w:rPr>
        <w:t>Thus men will defend their covetousness, or excuse their deserting of a public good cause, when it is difficult or dangerous; they will justify themselves in doing so with this ordinary saying, Every man for himself, and God for us all!</w:t>
      </w:r>
    </w:p>
    <w:p w14:paraId="31DB83FD">
      <w:pPr>
        <w:widowControl w:val="0"/>
        <w:numPr>
          <w:ilvl w:val="0"/>
          <w:numId w:val="0"/>
        </w:numPr>
        <w:jc w:val="both"/>
        <w:rPr>
          <w:rFonts w:hint="eastAsia"/>
        </w:rPr>
      </w:pPr>
      <w:r>
        <w:rPr>
          <w:rFonts w:hint="eastAsia"/>
        </w:rPr>
        <w:t>因此，人会为他们的贪婪辩护，或为他们在困难或危险时，离弃公共的善因而找借口；他们会用这句寻常的话来为自己辩解，“人人为己，神为众人！”</w:t>
      </w:r>
    </w:p>
    <w:p w14:paraId="13DD2332">
      <w:pPr>
        <w:widowControl w:val="0"/>
        <w:numPr>
          <w:ilvl w:val="0"/>
          <w:numId w:val="0"/>
        </w:numPr>
        <w:jc w:val="both"/>
        <w:rPr>
          <w:rFonts w:hint="eastAsia"/>
        </w:rPr>
      </w:pPr>
    </w:p>
    <w:p w14:paraId="1A8E758E">
      <w:pPr>
        <w:widowControl w:val="0"/>
        <w:numPr>
          <w:ilvl w:val="0"/>
          <w:numId w:val="0"/>
        </w:numPr>
        <w:jc w:val="both"/>
        <w:rPr>
          <w:rFonts w:hint="eastAsia"/>
        </w:rPr>
      </w:pPr>
      <w:r>
        <w:rPr>
          <w:rFonts w:hint="eastAsia"/>
        </w:rPr>
        <w:t>So they will vindicate their carelessness or licentiousness in the conduct of their lives, with that other known common saying, If I be predestinated, I shall be saved; if not, do what I can, I shall be damned.</w:t>
      </w:r>
    </w:p>
    <w:p w14:paraId="7AFBD660">
      <w:pPr>
        <w:widowControl w:val="0"/>
        <w:numPr>
          <w:ilvl w:val="0"/>
          <w:numId w:val="0"/>
        </w:numPr>
        <w:jc w:val="both"/>
        <w:rPr>
          <w:rFonts w:hint="eastAsia"/>
        </w:rPr>
      </w:pPr>
      <w:r>
        <w:rPr>
          <w:rFonts w:hint="eastAsia"/>
        </w:rPr>
        <w:t>他们也会用那另一句众所周知的俗语，来为他们生活中行为的粗心或放纵辩护，“如果我被预定，我就会得救；如果不是，无论我做什么，我都会被定罪。”</w:t>
      </w:r>
    </w:p>
    <w:p w14:paraId="1590A17C">
      <w:pPr>
        <w:widowControl w:val="0"/>
        <w:numPr>
          <w:ilvl w:val="0"/>
          <w:numId w:val="0"/>
        </w:numPr>
        <w:jc w:val="both"/>
        <w:rPr>
          <w:rFonts w:hint="eastAsia"/>
        </w:rPr>
      </w:pPr>
    </w:p>
    <w:p w14:paraId="7796C9DF">
      <w:pPr>
        <w:widowControl w:val="0"/>
        <w:numPr>
          <w:ilvl w:val="0"/>
          <w:numId w:val="0"/>
        </w:numPr>
        <w:jc w:val="both"/>
        <w:rPr>
          <w:rFonts w:hint="eastAsia"/>
        </w:rPr>
      </w:pPr>
      <w:r>
        <w:rPr>
          <w:rFonts w:hint="eastAsia"/>
        </w:rPr>
        <w:t>And so they will cry too, Thoughts are free, that they may freely indulge themselves in vain thoughts, or unclean fancies.</w:t>
      </w:r>
    </w:p>
    <w:p w14:paraId="64EDAE55">
      <w:pPr>
        <w:widowControl w:val="0"/>
        <w:numPr>
          <w:ilvl w:val="0"/>
          <w:numId w:val="0"/>
        </w:numPr>
        <w:jc w:val="both"/>
        <w:rPr>
          <w:rFonts w:hint="eastAsia"/>
        </w:rPr>
      </w:pPr>
      <w:r>
        <w:rPr>
          <w:rFonts w:hint="eastAsia"/>
        </w:rPr>
        <w:t>他们也会喊叫说，“思念是自由的”，好让他们可以自由地放纵自己于虚空的思念，或不洁的幻想。</w:t>
      </w:r>
    </w:p>
    <w:p w14:paraId="1FA99B5E">
      <w:pPr>
        <w:widowControl w:val="0"/>
        <w:numPr>
          <w:ilvl w:val="0"/>
          <w:numId w:val="0"/>
        </w:numPr>
        <w:jc w:val="both"/>
        <w:rPr>
          <w:rFonts w:hint="eastAsia"/>
        </w:rPr>
      </w:pPr>
    </w:p>
    <w:p w14:paraId="71C6A5CA">
      <w:pPr>
        <w:widowControl w:val="0"/>
        <w:numPr>
          <w:ilvl w:val="0"/>
          <w:numId w:val="0"/>
        </w:numPr>
        <w:jc w:val="both"/>
        <w:rPr>
          <w:rFonts w:hint="eastAsia"/>
        </w:rPr>
      </w:pPr>
      <w:r>
        <w:rPr>
          <w:rFonts w:hint="eastAsia"/>
        </w:rPr>
        <w:t>Or when the case is such that they must either sin or suffer, or if they perform their duty, they shall run the hazard of some evil or loss, they will very readily have it in their mouths, Of two evils choose the least.</w:t>
      </w:r>
    </w:p>
    <w:p w14:paraId="42155AA5">
      <w:pPr>
        <w:widowControl w:val="0"/>
        <w:numPr>
          <w:ilvl w:val="0"/>
          <w:numId w:val="0"/>
        </w:numPr>
        <w:jc w:val="both"/>
        <w:rPr>
          <w:rFonts w:hint="eastAsia"/>
        </w:rPr>
      </w:pPr>
      <w:r>
        <w:rPr>
          <w:rFonts w:hint="eastAsia"/>
        </w:rPr>
        <w:t>或者，当情况是，他们必须要么犯罪要么受苦，或者如果他们履行他们的本分，他们将冒着某些邪恶或损失的危险时，他们就会很轻易地，口里说，“两害相权取其轻。”</w:t>
      </w:r>
    </w:p>
    <w:p w14:paraId="48A177C0">
      <w:pPr>
        <w:widowControl w:val="0"/>
        <w:numPr>
          <w:ilvl w:val="0"/>
          <w:numId w:val="0"/>
        </w:numPr>
        <w:jc w:val="both"/>
        <w:rPr>
          <w:rFonts w:hint="eastAsia"/>
        </w:rPr>
      </w:pPr>
    </w:p>
    <w:p w14:paraId="041F7BFE">
      <w:pPr>
        <w:widowControl w:val="0"/>
        <w:numPr>
          <w:ilvl w:val="0"/>
          <w:numId w:val="0"/>
        </w:numPr>
        <w:jc w:val="both"/>
        <w:rPr>
          <w:rFonts w:hint="eastAsia"/>
        </w:rPr>
      </w:pPr>
      <w:r>
        <w:rPr>
          <w:rFonts w:hint="eastAsia"/>
        </w:rPr>
        <w:t>Many such sayings as these of the devil's minting pass among men, and strengthen them in evil.</w:t>
      </w:r>
    </w:p>
    <w:p w14:paraId="18006269">
      <w:pPr>
        <w:widowControl w:val="0"/>
        <w:numPr>
          <w:ilvl w:val="0"/>
          <w:numId w:val="0"/>
        </w:numPr>
        <w:jc w:val="both"/>
        <w:rPr>
          <w:rFonts w:hint="eastAsia"/>
        </w:rPr>
      </w:pPr>
      <w:r>
        <w:rPr>
          <w:rFonts w:hint="eastAsia"/>
        </w:rPr>
        <w:t>许多这样魔鬼铸造的言语，在人间流传，并在邪恶中坚固他们。</w:t>
      </w:r>
    </w:p>
    <w:p w14:paraId="79EB243D">
      <w:pPr>
        <w:widowControl w:val="0"/>
        <w:numPr>
          <w:ilvl w:val="0"/>
          <w:numId w:val="0"/>
        </w:numPr>
        <w:jc w:val="both"/>
        <w:rPr>
          <w:rFonts w:hint="eastAsia"/>
        </w:rPr>
      </w:pPr>
    </w:p>
    <w:p w14:paraId="6465AD8F">
      <w:pPr>
        <w:widowControl w:val="0"/>
        <w:numPr>
          <w:ilvl w:val="0"/>
          <w:numId w:val="0"/>
        </w:numPr>
        <w:jc w:val="both"/>
        <w:rPr>
          <w:rFonts w:hint="eastAsia"/>
        </w:rPr>
      </w:pPr>
      <w:r>
        <w:rPr>
          <w:rFonts w:hint="eastAsia"/>
        </w:rPr>
        <w:t>As the papists have their traditions besides Scripture, on which they ground their corrupt tenets and practices, so hath the world such wicked maxims as these with which to defend itself.</w:t>
      </w:r>
    </w:p>
    <w:p w14:paraId="3350016A">
      <w:pPr>
        <w:widowControl w:val="0"/>
        <w:numPr>
          <w:ilvl w:val="0"/>
          <w:numId w:val="0"/>
        </w:numPr>
        <w:jc w:val="both"/>
        <w:rPr>
          <w:rFonts w:hint="eastAsia"/>
        </w:rPr>
      </w:pPr>
      <w:r>
        <w:rPr>
          <w:rFonts w:hint="eastAsia"/>
        </w:rPr>
        <w:t>如同天主教徒，除了圣经之外，还有他们的传统，他们以此为他们败坏的教条和实践的根据，世界也同样有这样邪恶的格言，用以自卫。</w:t>
      </w:r>
    </w:p>
    <w:p w14:paraId="090F2E6B">
      <w:pPr>
        <w:widowControl w:val="0"/>
        <w:numPr>
          <w:ilvl w:val="0"/>
          <w:numId w:val="0"/>
        </w:numPr>
        <w:jc w:val="both"/>
        <w:rPr>
          <w:rFonts w:hint="eastAsia"/>
        </w:rPr>
      </w:pPr>
    </w:p>
    <w:p w14:paraId="1876F06C">
      <w:pPr>
        <w:widowControl w:val="0"/>
        <w:numPr>
          <w:ilvl w:val="0"/>
          <w:numId w:val="0"/>
        </w:numPr>
        <w:jc w:val="both"/>
        <w:rPr>
          <w:rFonts w:hint="eastAsia"/>
        </w:rPr>
      </w:pPr>
      <w:r>
        <w:rPr>
          <w:rFonts w:hint="eastAsia"/>
        </w:rPr>
        <w:t>The danger of such common sayings and instances of them, we have out of Scripture, 1 Cor. 15:32. The apostle there brings in an ordinary atheistical speech which was used among the Jews:</w:t>
      </w:r>
    </w:p>
    <w:p w14:paraId="0B6C52F6">
      <w:pPr>
        <w:widowControl w:val="0"/>
        <w:numPr>
          <w:ilvl w:val="0"/>
          <w:numId w:val="0"/>
        </w:numPr>
        <w:jc w:val="both"/>
        <w:rPr>
          <w:rFonts w:hint="eastAsia"/>
        </w:rPr>
      </w:pPr>
      <w:r>
        <w:rPr>
          <w:rFonts w:hint="eastAsia"/>
        </w:rPr>
        <w:t>我们从圣经，哥林多前书15章32节，看到这样普遍的言语及其例子的危险。使徒在那里，引用了一句犹太人中普遍使用的，无神论的话语：</w:t>
      </w:r>
    </w:p>
    <w:p w14:paraId="30915F56">
      <w:pPr>
        <w:widowControl w:val="0"/>
        <w:numPr>
          <w:ilvl w:val="0"/>
          <w:numId w:val="0"/>
        </w:numPr>
        <w:jc w:val="both"/>
        <w:rPr>
          <w:rFonts w:hint="eastAsia"/>
        </w:rPr>
      </w:pPr>
    </w:p>
    <w:p w14:paraId="5003752C">
      <w:pPr>
        <w:widowControl w:val="0"/>
        <w:numPr>
          <w:ilvl w:val="0"/>
          <w:numId w:val="0"/>
        </w:numPr>
        <w:jc w:val="both"/>
        <w:rPr>
          <w:rFonts w:hint="eastAsia"/>
        </w:rPr>
      </w:pPr>
      <w:r>
        <w:rPr>
          <w:rFonts w:hint="eastAsia"/>
        </w:rPr>
        <w:t>Isa. 22:13, 'Let us eat and drink, for to-morrow we shall die,' by this to encourage themselves to take out their fill of pleasure here.</w:t>
      </w:r>
    </w:p>
    <w:p w14:paraId="434017DA">
      <w:pPr>
        <w:widowControl w:val="0"/>
        <w:numPr>
          <w:ilvl w:val="0"/>
          <w:numId w:val="0"/>
        </w:numPr>
        <w:jc w:val="both"/>
        <w:rPr>
          <w:rFonts w:hint="eastAsia"/>
        </w:rPr>
      </w:pPr>
      <w:r>
        <w:rPr>
          <w:rFonts w:hint="eastAsia"/>
        </w:rPr>
        <w:t>以赛亚书22章13节，“我们就吃吃喝喝吧！因为明天要死了”，藉此来鼓励他们自己，在此地尽情享乐。</w:t>
      </w:r>
    </w:p>
    <w:p w14:paraId="31895A96">
      <w:pPr>
        <w:widowControl w:val="0"/>
        <w:numPr>
          <w:ilvl w:val="0"/>
          <w:numId w:val="0"/>
        </w:numPr>
        <w:jc w:val="both"/>
        <w:rPr>
          <w:rFonts w:hint="eastAsia"/>
        </w:rPr>
      </w:pPr>
    </w:p>
    <w:p w14:paraId="01CB19CD">
      <w:pPr>
        <w:widowControl w:val="0"/>
        <w:numPr>
          <w:ilvl w:val="0"/>
          <w:numId w:val="0"/>
        </w:numPr>
        <w:jc w:val="both"/>
        <w:rPr>
          <w:rFonts w:hint="eastAsia"/>
        </w:rPr>
      </w:pPr>
      <w:r>
        <w:rPr>
          <w:rFonts w:hint="eastAsia"/>
        </w:rPr>
        <w:t>The apostle brings it in, 1 Cor. 15, as a proverbial speech.</w:t>
      </w:r>
    </w:p>
    <w:p w14:paraId="464F45A1">
      <w:pPr>
        <w:widowControl w:val="0"/>
        <w:numPr>
          <w:ilvl w:val="0"/>
          <w:numId w:val="0"/>
        </w:numPr>
        <w:jc w:val="both"/>
        <w:rPr>
          <w:rFonts w:hint="eastAsia"/>
        </w:rPr>
      </w:pPr>
      <w:r>
        <w:rPr>
          <w:rFonts w:hint="eastAsia"/>
        </w:rPr>
        <w:t>使徒在哥林多前书15章，将它作为一句谚语引进来。</w:t>
      </w:r>
    </w:p>
    <w:p w14:paraId="2115D568">
      <w:pPr>
        <w:widowControl w:val="0"/>
        <w:numPr>
          <w:ilvl w:val="0"/>
          <w:numId w:val="0"/>
        </w:numPr>
        <w:jc w:val="both"/>
        <w:rPr>
          <w:rFonts w:hint="eastAsia"/>
        </w:rPr>
      </w:pPr>
    </w:p>
    <w:p w14:paraId="5D251E09">
      <w:pPr>
        <w:widowControl w:val="0"/>
        <w:numPr>
          <w:ilvl w:val="0"/>
          <w:numId w:val="0"/>
        </w:numPr>
        <w:jc w:val="both"/>
        <w:rPr>
          <w:rFonts w:hint="eastAsia"/>
        </w:rPr>
      </w:pPr>
      <w:r>
        <w:rPr>
          <w:rFonts w:hint="eastAsia"/>
        </w:rPr>
        <w:t>If there be no resurrection, then, says he, according to the common saying of wicked men, 'let us even eat and drink indeed, for to-morrow we die.'</w:t>
      </w:r>
    </w:p>
    <w:p w14:paraId="76670D7B">
      <w:pPr>
        <w:widowControl w:val="0"/>
        <w:numPr>
          <w:ilvl w:val="0"/>
          <w:numId w:val="0"/>
        </w:numPr>
        <w:jc w:val="both"/>
        <w:rPr>
          <w:rFonts w:hint="eastAsia"/>
        </w:rPr>
      </w:pPr>
      <w:r>
        <w:rPr>
          <w:rFonts w:hint="eastAsia"/>
        </w:rPr>
        <w:t>如果没有复活，那么，他说，根据恶人普遍的说法，“我们就吃吃喝喝吧！因为明天要死了。”</w:t>
      </w:r>
    </w:p>
    <w:p w14:paraId="50A82850">
      <w:pPr>
        <w:widowControl w:val="0"/>
        <w:numPr>
          <w:ilvl w:val="0"/>
          <w:numId w:val="0"/>
        </w:numPr>
        <w:jc w:val="both"/>
        <w:rPr>
          <w:rFonts w:hint="eastAsia"/>
        </w:rPr>
      </w:pPr>
    </w:p>
    <w:p w14:paraId="6924FE58">
      <w:pPr>
        <w:widowControl w:val="0"/>
        <w:numPr>
          <w:ilvl w:val="0"/>
          <w:numId w:val="0"/>
        </w:numPr>
        <w:jc w:val="both"/>
        <w:rPr>
          <w:rFonts w:hint="eastAsia"/>
        </w:rPr>
      </w:pPr>
      <w:r>
        <w:rPr>
          <w:rFonts w:hint="eastAsia"/>
        </w:rPr>
        <w:t>But to shew the danger of such naughty speeches, when once made common and so authentical, he adds, 'Be not deceived,' i. e. with such speeches, as many are, for 'evil words corrupt good manners,' i.</w:t>
      </w:r>
    </w:p>
    <w:p w14:paraId="2D8EAD67">
      <w:pPr>
        <w:widowControl w:val="0"/>
        <w:numPr>
          <w:ilvl w:val="0"/>
          <w:numId w:val="0"/>
        </w:numPr>
        <w:jc w:val="both"/>
        <w:rPr>
          <w:rFonts w:hint="eastAsia"/>
        </w:rPr>
      </w:pPr>
      <w:r>
        <w:rPr>
          <w:rFonts w:hint="eastAsia"/>
        </w:rPr>
        <w:t>但为了表明，当这样坏的话语，一旦变得普遍并因此而权威时，其危险性，他加上，“不要自欺”，即，不要被这样的话语所欺骗，如同许多人一样，因为“滥交是败坏善行”，即</w:t>
      </w:r>
    </w:p>
    <w:p w14:paraId="22F0B547">
      <w:pPr>
        <w:widowControl w:val="0"/>
        <w:numPr>
          <w:ilvl w:val="0"/>
          <w:numId w:val="0"/>
        </w:numPr>
        <w:jc w:val="both"/>
        <w:rPr>
          <w:rFonts w:hint="eastAsia"/>
        </w:rPr>
      </w:pPr>
    </w:p>
    <w:p w14:paraId="3DC3406D">
      <w:pPr>
        <w:widowControl w:val="0"/>
        <w:numPr>
          <w:ilvl w:val="0"/>
          <w:numId w:val="0"/>
        </w:numPr>
        <w:jc w:val="both"/>
        <w:rPr>
          <w:rFonts w:hint="eastAsia"/>
        </w:rPr>
      </w:pPr>
      <w:r>
        <w:rPr>
          <w:rFonts w:hint="eastAsia"/>
        </w:rPr>
        <w:t>e. such evil common proverbial speeches as these do much hurt, and have much influence to corrupt our lives, and are often used as means by men to strengthen and defend themselves in ill, he using a contrary proverbial speech then used to countercheck the other with.</w:t>
      </w:r>
    </w:p>
    <w:p w14:paraId="07622786">
      <w:pPr>
        <w:widowControl w:val="0"/>
        <w:numPr>
          <w:ilvl w:val="0"/>
          <w:numId w:val="0"/>
        </w:numPr>
        <w:jc w:val="both"/>
        <w:rPr>
          <w:rFonts w:hint="eastAsia"/>
        </w:rPr>
      </w:pPr>
      <w:r>
        <w:rPr>
          <w:rFonts w:hint="eastAsia"/>
        </w:rPr>
        <w:t>e. 这样邪恶的、普遍的谚语，会造成很大的伤害，并对败坏我们的生活，有很大的影响，并且常常被人用作，在邪恶中坚固并保卫自己的手段，他用一个那时使用的，相反的谚语，来制衡另一个。</w:t>
      </w:r>
    </w:p>
    <w:p w14:paraId="11D6FCBA">
      <w:pPr>
        <w:widowControl w:val="0"/>
        <w:numPr>
          <w:ilvl w:val="0"/>
          <w:numId w:val="0"/>
        </w:numPr>
        <w:jc w:val="both"/>
        <w:rPr>
          <w:rFonts w:hint="eastAsia"/>
        </w:rPr>
      </w:pPr>
    </w:p>
    <w:p w14:paraId="0FE516FD">
      <w:pPr>
        <w:widowControl w:val="0"/>
        <w:numPr>
          <w:ilvl w:val="0"/>
          <w:numId w:val="0"/>
        </w:numPr>
        <w:jc w:val="both"/>
        <w:rPr>
          <w:rFonts w:hint="eastAsia"/>
        </w:rPr>
      </w:pPr>
      <w:r>
        <w:rPr>
          <w:rFonts w:hint="eastAsia"/>
        </w:rPr>
        <w:t>The Jews also had got an accursed proverb, whereby they did put off all from themselves to their father's sins as the cause of their punishment, and so were not humbled, nor got any good by it:</w:t>
      </w:r>
    </w:p>
    <w:p w14:paraId="00B6D95A">
      <w:pPr>
        <w:widowControl w:val="0"/>
        <w:numPr>
          <w:ilvl w:val="0"/>
          <w:numId w:val="0"/>
        </w:numPr>
        <w:jc w:val="both"/>
        <w:rPr>
          <w:rFonts w:hint="eastAsia"/>
        </w:rPr>
      </w:pPr>
      <w:r>
        <w:rPr>
          <w:rFonts w:hint="eastAsia"/>
        </w:rPr>
        <w:t>犹太人也得了一个被咒诅的谚语，藉此他们将一切都推卸到他们父亲的罪上，作为他们受罚的原因，因此他们不谦卑，也未因此而得任何好处：</w:t>
      </w:r>
    </w:p>
    <w:p w14:paraId="41D05133">
      <w:pPr>
        <w:widowControl w:val="0"/>
        <w:numPr>
          <w:ilvl w:val="0"/>
          <w:numId w:val="0"/>
        </w:numPr>
        <w:jc w:val="both"/>
        <w:rPr>
          <w:rFonts w:hint="eastAsia"/>
        </w:rPr>
      </w:pPr>
    </w:p>
    <w:p w14:paraId="5A2FA07C">
      <w:pPr>
        <w:widowControl w:val="0"/>
        <w:numPr>
          <w:ilvl w:val="0"/>
          <w:numId w:val="0"/>
        </w:numPr>
        <w:jc w:val="both"/>
        <w:rPr>
          <w:rFonts w:hint="eastAsia"/>
        </w:rPr>
      </w:pPr>
      <w:r>
        <w:rPr>
          <w:rFonts w:hint="eastAsia"/>
        </w:rPr>
        <w:t>Ezek. 18:2, 'What mean ye, that ye use this proverb concerning the land of Israel, saying, The fathers have eaten sour grapes, and the children's teeth are set on edge?' thereby laying the blame on God and their fathers.</w:t>
      </w:r>
    </w:p>
    <w:p w14:paraId="63DC08F9">
      <w:pPr>
        <w:widowControl w:val="0"/>
        <w:numPr>
          <w:ilvl w:val="0"/>
          <w:numId w:val="0"/>
        </w:numPr>
        <w:jc w:val="both"/>
        <w:rPr>
          <w:rFonts w:hint="eastAsia"/>
        </w:rPr>
      </w:pPr>
      <w:r>
        <w:rPr>
          <w:rFonts w:hint="eastAsia"/>
        </w:rPr>
        <w:t>以西结书18章2节，“你们在以色列地怎么用这俗语说：‘父亲吃了酸葡萄，儿子的牙酸倒了’呢？”藉此将这罪归咎于神和他们的父亲。</w:t>
      </w:r>
    </w:p>
    <w:p w14:paraId="7748886E">
      <w:pPr>
        <w:widowControl w:val="0"/>
        <w:numPr>
          <w:ilvl w:val="0"/>
          <w:numId w:val="0"/>
        </w:numPr>
        <w:jc w:val="both"/>
        <w:rPr>
          <w:rFonts w:hint="eastAsia"/>
        </w:rPr>
      </w:pPr>
    </w:p>
    <w:p w14:paraId="79AD61E9">
      <w:pPr>
        <w:widowControl w:val="0"/>
        <w:numPr>
          <w:ilvl w:val="0"/>
          <w:numId w:val="0"/>
        </w:numPr>
        <w:jc w:val="both"/>
        <w:rPr>
          <w:rFonts w:hint="eastAsia"/>
        </w:rPr>
      </w:pPr>
      <w:r>
        <w:rPr>
          <w:rFonts w:hint="eastAsia"/>
        </w:rPr>
        <w:t>This proverb carnal reason got by the end, and they used it upon all occasions, and by it put off all the prophet's sermon, whereby he convinced them that it was for their own sins that they were led into captivity.</w:t>
      </w:r>
    </w:p>
    <w:p w14:paraId="0BCD2248">
      <w:pPr>
        <w:widowControl w:val="0"/>
        <w:numPr>
          <w:ilvl w:val="0"/>
          <w:numId w:val="0"/>
        </w:numPr>
        <w:jc w:val="both"/>
        <w:rPr>
          <w:rFonts w:hint="eastAsia"/>
        </w:rPr>
      </w:pPr>
      <w:r>
        <w:rPr>
          <w:rFonts w:hint="eastAsia"/>
        </w:rPr>
        <w:t>这个谚语，属肉体的理性最后得到了，并且他们在各种场合都使用它，并藉此推卸了先知所有的讲道，先知藉此使他们信服，是为着他们自己的罪，他们才被掳去的。</w:t>
      </w:r>
    </w:p>
    <w:p w14:paraId="1C67E0FF">
      <w:pPr>
        <w:widowControl w:val="0"/>
        <w:numPr>
          <w:ilvl w:val="0"/>
          <w:numId w:val="0"/>
        </w:numPr>
        <w:jc w:val="both"/>
        <w:rPr>
          <w:rFonts w:hint="eastAsia"/>
        </w:rPr>
      </w:pPr>
    </w:p>
    <w:p w14:paraId="6B2393DF">
      <w:pPr>
        <w:widowControl w:val="0"/>
        <w:numPr>
          <w:ilvl w:val="0"/>
          <w:numId w:val="0"/>
        </w:numPr>
        <w:jc w:val="both"/>
        <w:rPr>
          <w:rFonts w:hint="eastAsia"/>
        </w:rPr>
      </w:pPr>
      <w:r>
        <w:rPr>
          <w:rFonts w:hint="eastAsia"/>
        </w:rPr>
        <w:t>And because this was a stronghold which carnal reason had recourse to, he therefore spends a whole chapter to refute it, with many reasons and answers to it.</w:t>
      </w:r>
    </w:p>
    <w:p w14:paraId="6B60310B">
      <w:pPr>
        <w:widowControl w:val="0"/>
        <w:numPr>
          <w:ilvl w:val="0"/>
          <w:numId w:val="0"/>
        </w:numPr>
        <w:jc w:val="both"/>
        <w:rPr>
          <w:rFonts w:hint="eastAsia"/>
        </w:rPr>
      </w:pPr>
      <w:r>
        <w:rPr>
          <w:rFonts w:hint="eastAsia"/>
        </w:rPr>
        <w:t>并且因为这是一个属肉体的理性所求助于的坚固营垒，他因此花了一整章，用许多理由和回答来驳斥它。</w:t>
      </w:r>
    </w:p>
    <w:p w14:paraId="583B7EAD">
      <w:pPr>
        <w:widowControl w:val="0"/>
        <w:numPr>
          <w:ilvl w:val="0"/>
          <w:numId w:val="0"/>
        </w:numPr>
        <w:jc w:val="both"/>
        <w:rPr>
          <w:rFonts w:hint="eastAsia"/>
        </w:rPr>
      </w:pPr>
    </w:p>
    <w:p w14:paraId="49367BF9">
      <w:pPr>
        <w:widowControl w:val="0"/>
        <w:numPr>
          <w:ilvl w:val="0"/>
          <w:numId w:val="0"/>
        </w:numPr>
        <w:jc w:val="both"/>
        <w:rPr>
          <w:rFonts w:hint="eastAsia"/>
        </w:rPr>
      </w:pPr>
      <w:r>
        <w:rPr>
          <w:rFonts w:hint="eastAsia"/>
        </w:rPr>
        <w:t>So they had another common saying too whereby their hearts were secured and strengthened to do evil:</w:t>
      </w:r>
    </w:p>
    <w:p w14:paraId="02DDC002">
      <w:pPr>
        <w:widowControl w:val="0"/>
        <w:numPr>
          <w:ilvl w:val="0"/>
          <w:numId w:val="0"/>
        </w:numPr>
        <w:jc w:val="both"/>
        <w:rPr>
          <w:rFonts w:hint="eastAsia"/>
        </w:rPr>
      </w:pPr>
      <w:r>
        <w:rPr>
          <w:rFonts w:hint="eastAsia"/>
        </w:rPr>
        <w:t>所以他们也有另一个普遍的说法，藉此他们的心被坚固并加强，去行恶：</w:t>
      </w:r>
    </w:p>
    <w:p w14:paraId="4A1FAA98">
      <w:pPr>
        <w:widowControl w:val="0"/>
        <w:numPr>
          <w:ilvl w:val="0"/>
          <w:numId w:val="0"/>
        </w:numPr>
        <w:jc w:val="both"/>
        <w:rPr>
          <w:rFonts w:hint="eastAsia"/>
        </w:rPr>
      </w:pPr>
    </w:p>
    <w:p w14:paraId="4210501E">
      <w:pPr>
        <w:widowControl w:val="0"/>
        <w:numPr>
          <w:ilvl w:val="0"/>
          <w:numId w:val="0"/>
        </w:numPr>
        <w:jc w:val="both"/>
        <w:rPr>
          <w:rFonts w:hint="eastAsia"/>
        </w:rPr>
      </w:pPr>
      <w:r>
        <w:rPr>
          <w:rFonts w:hint="eastAsia"/>
        </w:rPr>
        <w:t>Ezek. 12:22, 23, 'Son of Man, what is that proverb that ye have in the land of Israel, saying, The days are prolonged, and every vision faileth?</w:t>
      </w:r>
    </w:p>
    <w:p w14:paraId="5AC757E8">
      <w:pPr>
        <w:widowControl w:val="0"/>
        <w:numPr>
          <w:ilvl w:val="0"/>
          <w:numId w:val="0"/>
        </w:numPr>
        <w:jc w:val="both"/>
        <w:rPr>
          <w:rFonts w:hint="eastAsia"/>
        </w:rPr>
      </w:pPr>
      <w:r>
        <w:rPr>
          <w:rFonts w:hint="eastAsia"/>
        </w:rPr>
        <w:t>以西结书12章22, 23节，“人子啊，在以色列地怎么有这俗语，说：‘日子迟延，一切异象都落了空’呢？</w:t>
      </w:r>
    </w:p>
    <w:p w14:paraId="0B6033A8">
      <w:pPr>
        <w:widowControl w:val="0"/>
        <w:numPr>
          <w:ilvl w:val="0"/>
          <w:numId w:val="0"/>
        </w:numPr>
        <w:jc w:val="both"/>
        <w:rPr>
          <w:rFonts w:hint="eastAsia"/>
        </w:rPr>
      </w:pPr>
    </w:p>
    <w:p w14:paraId="22796480">
      <w:pPr>
        <w:widowControl w:val="0"/>
        <w:numPr>
          <w:ilvl w:val="0"/>
          <w:numId w:val="0"/>
        </w:numPr>
        <w:jc w:val="both"/>
        <w:rPr>
          <w:rFonts w:hint="eastAsia"/>
        </w:rPr>
      </w:pPr>
      <w:r>
        <w:rPr>
          <w:rFonts w:hint="eastAsia"/>
        </w:rPr>
        <w:t>Tell them, therefore, Thus saith the Lord, I will make this proverb to cease, and they shall no more use it as a proverb in Israel: but say unto them, The days are at hand, and the effect of every vision.'</w:t>
      </w:r>
    </w:p>
    <w:p w14:paraId="04733BB0">
      <w:pPr>
        <w:widowControl w:val="0"/>
        <w:numPr>
          <w:ilvl w:val="0"/>
          <w:numId w:val="0"/>
        </w:numPr>
        <w:jc w:val="both"/>
        <w:rPr>
          <w:rFonts w:hint="eastAsia"/>
        </w:rPr>
      </w:pPr>
      <w:r>
        <w:rPr>
          <w:rFonts w:hint="eastAsia"/>
        </w:rPr>
        <w:t>你要告诉他们说：‘主耶和华如此说：我必使这俗语止息，以色列中不再用这俗语。’你却要对他们说：‘日子临近，一切异象的应验，也都临近了。’”</w:t>
      </w:r>
    </w:p>
    <w:p w14:paraId="49FE443F">
      <w:pPr>
        <w:widowControl w:val="0"/>
        <w:numPr>
          <w:ilvl w:val="0"/>
          <w:numId w:val="0"/>
        </w:numPr>
        <w:jc w:val="both"/>
        <w:rPr>
          <w:rFonts w:hint="eastAsia"/>
        </w:rPr>
      </w:pPr>
    </w:p>
    <w:p w14:paraId="03395DE8">
      <w:pPr>
        <w:widowControl w:val="0"/>
        <w:numPr>
          <w:ilvl w:val="0"/>
          <w:numId w:val="0"/>
        </w:numPr>
        <w:jc w:val="both"/>
        <w:rPr>
          <w:rFonts w:hint="eastAsia"/>
        </w:rPr>
      </w:pPr>
      <w:r>
        <w:rPr>
          <w:rFonts w:hint="eastAsia"/>
        </w:rPr>
        <w:t>Because threatenings were not speedily executed, and they had heard many and seen nothing done, therefore they slighted all; this did prevail, and was commonly used, and did much hurt.</w:t>
      </w:r>
    </w:p>
    <w:p w14:paraId="1D6EDD6E">
      <w:pPr>
        <w:widowControl w:val="0"/>
        <w:numPr>
          <w:ilvl w:val="0"/>
          <w:numId w:val="0"/>
        </w:numPr>
        <w:jc w:val="both"/>
        <w:rPr>
          <w:rFonts w:hint="eastAsia"/>
        </w:rPr>
      </w:pPr>
      <w:r>
        <w:rPr>
          <w:rFonts w:hint="eastAsia"/>
        </w:rPr>
        <w:t>因为警告没有立刻执行，并且他们已听了许多，却什么也未看见，所以他们就轻视一切；这 prevale （盛行），并被普遍地使用，并造成了很大的伤害。</w:t>
      </w:r>
    </w:p>
    <w:p w14:paraId="20A2C9DF">
      <w:pPr>
        <w:widowControl w:val="0"/>
        <w:numPr>
          <w:ilvl w:val="0"/>
          <w:numId w:val="0"/>
        </w:numPr>
        <w:jc w:val="both"/>
        <w:rPr>
          <w:rFonts w:hint="eastAsia"/>
        </w:rPr>
      </w:pPr>
    </w:p>
    <w:p w14:paraId="1BC5852A">
      <w:pPr>
        <w:widowControl w:val="0"/>
        <w:numPr>
          <w:ilvl w:val="0"/>
          <w:numId w:val="0"/>
        </w:numPr>
        <w:jc w:val="both"/>
        <w:rPr>
          <w:rFonts w:hint="eastAsia"/>
        </w:rPr>
      </w:pPr>
      <w:r>
        <w:rPr>
          <w:rFonts w:hint="eastAsia"/>
        </w:rPr>
        <w:t>That in Job also, which Satan brings in, was a common proverb by which men were guided, viz. that a man would do anything to save his life:</w:t>
      </w:r>
    </w:p>
    <w:p w14:paraId="1950792E">
      <w:pPr>
        <w:widowControl w:val="0"/>
        <w:numPr>
          <w:ilvl w:val="0"/>
          <w:numId w:val="0"/>
        </w:numPr>
        <w:jc w:val="both"/>
        <w:rPr>
          <w:rFonts w:hint="eastAsia"/>
        </w:rPr>
      </w:pPr>
      <w:r>
        <w:rPr>
          <w:rFonts w:hint="eastAsia"/>
        </w:rPr>
        <w:t>约伯记中，撒但所引用的，也是一个人们所遵循的普遍谚语，即，一个人为了保全性命，什么都愿意做：</w:t>
      </w:r>
    </w:p>
    <w:p w14:paraId="66049908">
      <w:pPr>
        <w:widowControl w:val="0"/>
        <w:numPr>
          <w:ilvl w:val="0"/>
          <w:numId w:val="0"/>
        </w:numPr>
        <w:jc w:val="both"/>
        <w:rPr>
          <w:rFonts w:hint="eastAsia"/>
        </w:rPr>
      </w:pPr>
    </w:p>
    <w:p w14:paraId="599D8EAB">
      <w:pPr>
        <w:widowControl w:val="0"/>
        <w:numPr>
          <w:ilvl w:val="0"/>
          <w:numId w:val="0"/>
        </w:numPr>
        <w:jc w:val="both"/>
        <w:rPr>
          <w:rFonts w:hint="eastAsia"/>
        </w:rPr>
      </w:pPr>
      <w:r>
        <w:rPr>
          <w:rFonts w:hint="eastAsia"/>
        </w:rPr>
        <w:t>Job 2:5, 6, 'And Satan answered the Lord, and said, Skin for skin; yea, all that a man hath will he give for his life,' &amp;c.</w:t>
      </w:r>
    </w:p>
    <w:p w14:paraId="42912753">
      <w:pPr>
        <w:widowControl w:val="0"/>
        <w:numPr>
          <w:ilvl w:val="0"/>
          <w:numId w:val="0"/>
        </w:numPr>
        <w:jc w:val="both"/>
        <w:rPr>
          <w:rFonts w:hint="eastAsia"/>
        </w:rPr>
      </w:pPr>
      <w:r>
        <w:rPr>
          <w:rFonts w:hint="eastAsia"/>
        </w:rPr>
        <w:t>约伯记2章5, 6节，“撒但回答耶和华说：‘人以皮代皮，情愿舍去一切所有的，保全性命’”等等。</w:t>
      </w:r>
    </w:p>
    <w:p w14:paraId="50FB6379">
      <w:pPr>
        <w:widowControl w:val="0"/>
        <w:numPr>
          <w:ilvl w:val="0"/>
          <w:numId w:val="0"/>
        </w:numPr>
        <w:jc w:val="both"/>
        <w:rPr>
          <w:rFonts w:hint="eastAsia"/>
        </w:rPr>
      </w:pPr>
    </w:p>
    <w:p w14:paraId="74293016">
      <w:pPr>
        <w:widowControl w:val="0"/>
        <w:numPr>
          <w:ilvl w:val="0"/>
          <w:numId w:val="0"/>
        </w:numPr>
        <w:jc w:val="both"/>
        <w:rPr>
          <w:rFonts w:hint="eastAsia"/>
        </w:rPr>
      </w:pPr>
      <w:r>
        <w:rPr>
          <w:rFonts w:hint="eastAsia"/>
        </w:rPr>
        <w:t>The devil thought that Job would have acted herein like other men, and therefore 'touch but his life' (says Satan to God), 'and he will curse thee.'</w:t>
      </w:r>
    </w:p>
    <w:p w14:paraId="60EE336C">
      <w:pPr>
        <w:widowControl w:val="0"/>
        <w:numPr>
          <w:ilvl w:val="0"/>
          <w:numId w:val="0"/>
        </w:numPr>
        <w:jc w:val="both"/>
        <w:rPr>
          <w:rFonts w:hint="eastAsia"/>
        </w:rPr>
      </w:pPr>
      <w:r>
        <w:rPr>
          <w:rFonts w:hint="eastAsia"/>
        </w:rPr>
        <w:t>魔鬼以为，约伯在此也会像其他人一样行事，因此，“只要伤他的性命”（撒但对神说），“他必当面弃掉你”。</w:t>
      </w:r>
    </w:p>
    <w:p w14:paraId="40C36BA0">
      <w:pPr>
        <w:widowControl w:val="0"/>
        <w:numPr>
          <w:ilvl w:val="0"/>
          <w:numId w:val="0"/>
        </w:numPr>
        <w:jc w:val="both"/>
        <w:rPr>
          <w:rFonts w:hint="eastAsia"/>
        </w:rPr>
      </w:pPr>
    </w:p>
    <w:p w14:paraId="7A5D4CC4">
      <w:pPr>
        <w:widowControl w:val="0"/>
        <w:numPr>
          <w:ilvl w:val="0"/>
          <w:numId w:val="0"/>
        </w:numPr>
        <w:jc w:val="both"/>
        <w:rPr>
          <w:rFonts w:hint="eastAsia"/>
        </w:rPr>
      </w:pPr>
      <w:r>
        <w:rPr>
          <w:rFonts w:hint="eastAsia"/>
        </w:rPr>
        <w:t>And thus men will excuse a sinful action, by saying, that life is sweet, and that it was done to save that, or their estate; and who would not have done it besides me?</w:t>
      </w:r>
    </w:p>
    <w:p w14:paraId="5962548E">
      <w:pPr>
        <w:widowControl w:val="0"/>
        <w:numPr>
          <w:ilvl w:val="0"/>
          <w:numId w:val="0"/>
        </w:numPr>
        <w:jc w:val="both"/>
        <w:rPr>
          <w:rFonts w:hint="eastAsia"/>
        </w:rPr>
      </w:pPr>
      <w:r>
        <w:rPr>
          <w:rFonts w:hint="eastAsia"/>
        </w:rPr>
        <w:t>因此，人会为有罪的行为辩解，说，生命是宝贵的，并且那行为是为了保全生命，或他们的产业；除了我，谁不会这样做呢？</w:t>
      </w:r>
    </w:p>
    <w:p w14:paraId="219A2EA0">
      <w:pPr>
        <w:widowControl w:val="0"/>
        <w:numPr>
          <w:ilvl w:val="0"/>
          <w:numId w:val="0"/>
        </w:numPr>
        <w:jc w:val="both"/>
        <w:rPr>
          <w:rFonts w:hint="eastAsia"/>
        </w:rPr>
      </w:pPr>
    </w:p>
    <w:p w14:paraId="60CF52B0">
      <w:pPr>
        <w:widowControl w:val="0"/>
        <w:numPr>
          <w:ilvl w:val="0"/>
          <w:numId w:val="0"/>
        </w:numPr>
        <w:jc w:val="both"/>
        <w:rPr>
          <w:rFonts w:hint="eastAsia"/>
        </w:rPr>
      </w:pPr>
      <w:r>
        <w:rPr>
          <w:rFonts w:hint="eastAsia"/>
        </w:rPr>
        <w:t>Thus Job's wife argues with him too from a common saying which wicked men had among them, 'Curse God and die.'</w:t>
      </w:r>
    </w:p>
    <w:p w14:paraId="1787C222">
      <w:pPr>
        <w:widowControl w:val="0"/>
        <w:numPr>
          <w:ilvl w:val="0"/>
          <w:numId w:val="0"/>
        </w:numPr>
        <w:jc w:val="both"/>
        <w:rPr>
          <w:rFonts w:hint="eastAsia"/>
        </w:rPr>
      </w:pPr>
      <w:r>
        <w:rPr>
          <w:rFonts w:hint="eastAsia"/>
        </w:rPr>
        <w:t>约伯的妻子也同样，从恶人中间流行的一句俗语，来与他争辩，“你仍然持守你的纯正吗？你弃掉神，死了吧！”</w:t>
      </w:r>
    </w:p>
    <w:p w14:paraId="709FEF19">
      <w:pPr>
        <w:widowControl w:val="0"/>
        <w:numPr>
          <w:ilvl w:val="0"/>
          <w:numId w:val="0"/>
        </w:numPr>
        <w:jc w:val="both"/>
        <w:rPr>
          <w:rFonts w:hint="eastAsia"/>
        </w:rPr>
      </w:pPr>
    </w:p>
    <w:p w14:paraId="28D982C3">
      <w:pPr>
        <w:widowControl w:val="0"/>
        <w:numPr>
          <w:ilvl w:val="0"/>
          <w:numId w:val="0"/>
        </w:numPr>
        <w:jc w:val="both"/>
        <w:rPr>
          <w:rFonts w:hint="eastAsia"/>
        </w:rPr>
      </w:pPr>
      <w:r>
        <w:rPr>
          <w:rFonts w:hint="eastAsia"/>
        </w:rPr>
        <w:t>As if she should have said, Seeing God deals thus with thee, after all thy perfect walking, and this is the reward of all, let it now go and leave it.</w:t>
      </w:r>
    </w:p>
    <w:p w14:paraId="008470DF">
      <w:pPr>
        <w:widowControl w:val="0"/>
        <w:numPr>
          <w:ilvl w:val="0"/>
          <w:numId w:val="0"/>
        </w:numPr>
        <w:jc w:val="both"/>
        <w:rPr>
          <w:rFonts w:hint="eastAsia"/>
        </w:rPr>
      </w:pPr>
      <w:r>
        <w:rPr>
          <w:rFonts w:hint="eastAsia"/>
        </w:rPr>
        <w:t>仿佛她应该说，既然神在你所有完全的行事之后，如此地对待你，并且这就是所有的一切的赏赐，那么现在就让它去，离开它吧。</w:t>
      </w:r>
    </w:p>
    <w:p w14:paraId="6125ACE5">
      <w:pPr>
        <w:widowControl w:val="0"/>
        <w:numPr>
          <w:ilvl w:val="0"/>
          <w:numId w:val="0"/>
        </w:numPr>
        <w:jc w:val="both"/>
        <w:rPr>
          <w:rFonts w:hint="eastAsia"/>
        </w:rPr>
      </w:pPr>
    </w:p>
    <w:p w14:paraId="5BEE0162">
      <w:pPr>
        <w:widowControl w:val="0"/>
        <w:numPr>
          <w:ilvl w:val="0"/>
          <w:numId w:val="0"/>
        </w:numPr>
        <w:jc w:val="both"/>
        <w:rPr>
          <w:rFonts w:hint="eastAsia"/>
        </w:rPr>
      </w:pPr>
      <w:r>
        <w:rPr>
          <w:rFonts w:hint="eastAsia"/>
        </w:rPr>
        <w:t>She used it as, it seems, the sense of a carnal proverb then in use, and proportioned to carnal reason, that since blessing God will do no good, thou hadst as good curse him; for die thou must, however, and it connot be worse with thee.</w:t>
      </w:r>
    </w:p>
    <w:p w14:paraId="755AFE26">
      <w:pPr>
        <w:widowControl w:val="0"/>
        <w:numPr>
          <w:ilvl w:val="0"/>
          <w:numId w:val="0"/>
        </w:numPr>
        <w:jc w:val="both"/>
        <w:rPr>
          <w:rFonts w:hint="eastAsia"/>
        </w:rPr>
      </w:pPr>
      <w:r>
        <w:rPr>
          <w:rFonts w:hint="eastAsia"/>
        </w:rPr>
        <w:t>她使用它，似乎是，一个那时流行的，属肉体的谚语的意思，并且与属肉体的理性相称，即，既然称颂神毫无益处，你倒不如咒诅祂；因为你终究要死，并且你的情况不可能再坏了。</w:t>
      </w:r>
    </w:p>
    <w:p w14:paraId="2E815E8F">
      <w:pPr>
        <w:widowControl w:val="0"/>
        <w:numPr>
          <w:ilvl w:val="0"/>
          <w:numId w:val="0"/>
        </w:numPr>
        <w:jc w:val="both"/>
        <w:rPr>
          <w:rFonts w:hint="eastAsia"/>
        </w:rPr>
      </w:pPr>
    </w:p>
    <w:p w14:paraId="45371FBD">
      <w:pPr>
        <w:widowControl w:val="0"/>
        <w:numPr>
          <w:ilvl w:val="0"/>
          <w:numId w:val="0"/>
        </w:numPr>
        <w:jc w:val="both"/>
        <w:rPr>
          <w:rFonts w:hint="eastAsia"/>
        </w:rPr>
      </w:pPr>
      <w:r>
        <w:rPr>
          <w:rFonts w:hint="eastAsia"/>
        </w:rPr>
        <w:t>And therefore Job adds, 'Thou speakest as one of the foolish women;' as if he had said, Dost thou speak as Job's wife, and one brought up in the knowledge of God?</w:t>
      </w:r>
    </w:p>
    <w:p w14:paraId="73975519">
      <w:pPr>
        <w:widowControl w:val="0"/>
        <w:numPr>
          <w:ilvl w:val="0"/>
          <w:numId w:val="0"/>
        </w:numPr>
        <w:jc w:val="both"/>
        <w:rPr>
          <w:rFonts w:hint="eastAsia"/>
        </w:rPr>
      </w:pPr>
      <w:r>
        <w:rPr>
          <w:rFonts w:hint="eastAsia"/>
        </w:rPr>
        <w:t>因此约伯加上，“你说这话，像愚顽的妇人一样”；仿佛他说，你说话，像约伯的妻子，一个在神的知识中长大的人吗？</w:t>
      </w:r>
    </w:p>
    <w:p w14:paraId="00347164">
      <w:pPr>
        <w:widowControl w:val="0"/>
        <w:numPr>
          <w:ilvl w:val="0"/>
          <w:numId w:val="0"/>
        </w:numPr>
        <w:jc w:val="both"/>
        <w:rPr>
          <w:rFonts w:hint="eastAsia"/>
        </w:rPr>
      </w:pPr>
    </w:p>
    <w:p w14:paraId="43C20B30">
      <w:pPr>
        <w:widowControl w:val="0"/>
        <w:numPr>
          <w:ilvl w:val="0"/>
          <w:numId w:val="0"/>
        </w:numPr>
        <w:jc w:val="both"/>
        <w:rPr>
          <w:rFonts w:hint="eastAsia"/>
        </w:rPr>
      </w:pPr>
      <w:r>
        <w:rPr>
          <w:rFonts w:hint="eastAsia"/>
        </w:rPr>
        <w:t>No; this is the speech of an unregenerate woman, an heathenish speech, fit for none but the profane to use.</w:t>
      </w:r>
    </w:p>
    <w:p w14:paraId="07680A2B">
      <w:pPr>
        <w:widowControl w:val="0"/>
        <w:numPr>
          <w:ilvl w:val="0"/>
          <w:numId w:val="0"/>
        </w:numPr>
        <w:jc w:val="both"/>
        <w:rPr>
          <w:rFonts w:hint="eastAsia"/>
        </w:rPr>
      </w:pPr>
      <w:r>
        <w:rPr>
          <w:rFonts w:hint="eastAsia"/>
        </w:rPr>
        <w:t>不；这是一个未重生妇人的话，一个异教徒的话，只适合不敬虔的人使用。</w:t>
      </w:r>
    </w:p>
    <w:p w14:paraId="696CDFBF">
      <w:pPr>
        <w:widowControl w:val="0"/>
        <w:numPr>
          <w:ilvl w:val="0"/>
          <w:numId w:val="0"/>
        </w:numPr>
        <w:jc w:val="both"/>
        <w:rPr>
          <w:rFonts w:hint="eastAsia"/>
        </w:rPr>
      </w:pPr>
    </w:p>
    <w:p w14:paraId="7C6638F6">
      <w:pPr>
        <w:widowControl w:val="0"/>
        <w:numPr>
          <w:ilvl w:val="0"/>
          <w:numId w:val="0"/>
        </w:numPr>
        <w:jc w:val="both"/>
        <w:rPr>
          <w:rFonts w:hint="eastAsia"/>
        </w:rPr>
      </w:pPr>
      <w:r>
        <w:rPr>
          <w:rFonts w:hint="eastAsia"/>
        </w:rPr>
        <w:t>And he confutes it by a suitable answer and reason:</w:t>
      </w:r>
    </w:p>
    <w:p w14:paraId="589085A7">
      <w:pPr>
        <w:widowControl w:val="0"/>
        <w:numPr>
          <w:ilvl w:val="0"/>
          <w:numId w:val="0"/>
        </w:numPr>
        <w:jc w:val="both"/>
        <w:rPr>
          <w:rFonts w:hint="eastAsia"/>
        </w:rPr>
      </w:pPr>
      <w:r>
        <w:rPr>
          <w:rFonts w:hint="eastAsia"/>
        </w:rPr>
        <w:t>祂用一个合适的回答和理由来驳斥它：</w:t>
      </w:r>
    </w:p>
    <w:p w14:paraId="455A0C09">
      <w:pPr>
        <w:widowControl w:val="0"/>
        <w:numPr>
          <w:ilvl w:val="0"/>
          <w:numId w:val="0"/>
        </w:numPr>
        <w:jc w:val="both"/>
        <w:rPr>
          <w:rFonts w:hint="eastAsia"/>
        </w:rPr>
      </w:pPr>
    </w:p>
    <w:p w14:paraId="284D290D">
      <w:pPr>
        <w:widowControl w:val="0"/>
        <w:numPr>
          <w:ilvl w:val="0"/>
          <w:numId w:val="0"/>
        </w:numPr>
        <w:jc w:val="both"/>
        <w:rPr>
          <w:rFonts w:hint="eastAsia"/>
        </w:rPr>
      </w:pPr>
      <w:r>
        <w:rPr>
          <w:rFonts w:hint="eastAsia"/>
        </w:rPr>
        <w:t>Job 2:10, 'But he said unto her, Thou speakest as one of the foolish women speaketh. What! shall we receive good at the hand of God, and shall we not receive evil?'</w:t>
      </w:r>
    </w:p>
    <w:p w14:paraId="3877B7F2">
      <w:pPr>
        <w:widowControl w:val="0"/>
        <w:numPr>
          <w:ilvl w:val="0"/>
          <w:numId w:val="0"/>
        </w:numPr>
        <w:jc w:val="both"/>
        <w:rPr>
          <w:rFonts w:hint="eastAsia"/>
        </w:rPr>
      </w:pPr>
      <w:r>
        <w:rPr>
          <w:rFonts w:hint="eastAsia"/>
        </w:rPr>
        <w:t>约伯记2章10节，“他对她说：‘你说话像愚顽的妇人一样。难道我们从神手里得福，不也受祸吗？’”</w:t>
      </w:r>
    </w:p>
    <w:p w14:paraId="09A8ECB4">
      <w:pPr>
        <w:widowControl w:val="0"/>
        <w:numPr>
          <w:ilvl w:val="0"/>
          <w:numId w:val="0"/>
        </w:numPr>
        <w:jc w:val="both"/>
        <w:rPr>
          <w:rFonts w:hint="eastAsia"/>
        </w:rPr>
      </w:pPr>
    </w:p>
    <w:p w14:paraId="5EEE6B5F">
      <w:pPr>
        <w:widowControl w:val="0"/>
        <w:numPr>
          <w:ilvl w:val="0"/>
          <w:numId w:val="0"/>
        </w:numPr>
        <w:jc w:val="both"/>
        <w:rPr>
          <w:rFonts w:hint="eastAsia"/>
        </w:rPr>
      </w:pPr>
      <w:r>
        <w:rPr>
          <w:rFonts w:hint="eastAsia"/>
        </w:rPr>
        <w:t>Now all such kind of common speeches which are or have been used, carnal reason is glad of, and employs them to strengthen itself with them upon occasion, as inartificial arguments drawn from common testimony.</w:t>
      </w:r>
    </w:p>
    <w:p w14:paraId="467354A6">
      <w:pPr>
        <w:widowControl w:val="0"/>
        <w:numPr>
          <w:ilvl w:val="0"/>
          <w:numId w:val="0"/>
        </w:numPr>
        <w:jc w:val="both"/>
        <w:rPr>
          <w:rFonts w:hint="eastAsia"/>
        </w:rPr>
      </w:pPr>
      <w:r>
        <w:rPr>
          <w:rFonts w:hint="eastAsia"/>
        </w:rPr>
        <w:t>现在，所有这些曾被使用或正在使用的，普遍的言语，属肉体的理性都乐于接受，并在有机会时，用它们来坚固自己，如同从普遍的见证中，引出的，非技巧的论据。</w:t>
      </w:r>
    </w:p>
    <w:p w14:paraId="3952602D">
      <w:pPr>
        <w:widowControl w:val="0"/>
        <w:numPr>
          <w:ilvl w:val="0"/>
          <w:numId w:val="0"/>
        </w:numPr>
        <w:jc w:val="both"/>
        <w:rPr>
          <w:rFonts w:hint="eastAsia"/>
        </w:rPr>
      </w:pPr>
    </w:p>
    <w:p w14:paraId="52FB25F3">
      <w:pPr>
        <w:widowControl w:val="0"/>
        <w:numPr>
          <w:ilvl w:val="0"/>
          <w:numId w:val="0"/>
        </w:numPr>
        <w:jc w:val="both"/>
        <w:rPr>
          <w:rFonts w:hint="eastAsia"/>
        </w:rPr>
      </w:pPr>
      <w:r>
        <w:rPr>
          <w:rFonts w:hint="eastAsia"/>
        </w:rPr>
        <w:t>2.Unregenerate men will argue and justify themselves and their practices from the common opinions which the world hath of things.</w:t>
      </w:r>
    </w:p>
    <w:p w14:paraId="66032D99">
      <w:pPr>
        <w:widowControl w:val="0"/>
        <w:numPr>
          <w:ilvl w:val="0"/>
          <w:numId w:val="0"/>
        </w:numPr>
        <w:jc w:val="both"/>
        <w:rPr>
          <w:rFonts w:hint="eastAsia"/>
        </w:rPr>
      </w:pPr>
      <w:r>
        <w:rPr>
          <w:rFonts w:hint="eastAsia"/>
        </w:rPr>
        <w:t>2. 未重生的人，会从世界对事物的普遍看法中，引出论据，来为自己和他们的行为称义。</w:t>
      </w:r>
    </w:p>
    <w:p w14:paraId="5C747C97">
      <w:pPr>
        <w:widowControl w:val="0"/>
        <w:numPr>
          <w:ilvl w:val="0"/>
          <w:numId w:val="0"/>
        </w:numPr>
        <w:jc w:val="both"/>
        <w:rPr>
          <w:rFonts w:hint="eastAsia"/>
        </w:rPr>
      </w:pPr>
    </w:p>
    <w:p w14:paraId="6923BD1A">
      <w:pPr>
        <w:widowControl w:val="0"/>
        <w:numPr>
          <w:ilvl w:val="0"/>
          <w:numId w:val="0"/>
        </w:numPr>
        <w:jc w:val="both"/>
        <w:rPr>
          <w:rFonts w:hint="eastAsia"/>
        </w:rPr>
      </w:pPr>
      <w:r>
        <w:rPr>
          <w:rFonts w:hint="eastAsia"/>
        </w:rPr>
        <w:t>As tradition, so universality is another head or topic which not papists only, but all wicked men, use to defend ill doctrines or actions.</w:t>
      </w:r>
    </w:p>
    <w:p w14:paraId="5B9E8DF4">
      <w:pPr>
        <w:widowControl w:val="0"/>
        <w:numPr>
          <w:ilvl w:val="0"/>
          <w:numId w:val="0"/>
        </w:numPr>
        <w:jc w:val="both"/>
        <w:rPr>
          <w:rFonts w:hint="eastAsia"/>
        </w:rPr>
      </w:pPr>
      <w:r>
        <w:rPr>
          <w:rFonts w:hint="eastAsia"/>
        </w:rPr>
        <w:t>如同传统，普遍性是另一个论点或主题，不仅天主教徒，而且所有恶人，都用以辩护不良的教义或行为。</w:t>
      </w:r>
    </w:p>
    <w:p w14:paraId="338F5C59">
      <w:pPr>
        <w:widowControl w:val="0"/>
        <w:numPr>
          <w:ilvl w:val="0"/>
          <w:numId w:val="0"/>
        </w:numPr>
        <w:jc w:val="both"/>
        <w:rPr>
          <w:rFonts w:hint="eastAsia"/>
        </w:rPr>
      </w:pPr>
    </w:p>
    <w:p w14:paraId="79B8FFC1">
      <w:pPr>
        <w:widowControl w:val="0"/>
        <w:numPr>
          <w:ilvl w:val="0"/>
          <w:numId w:val="0"/>
        </w:numPr>
        <w:jc w:val="both"/>
        <w:rPr>
          <w:rFonts w:hint="eastAsia"/>
        </w:rPr>
      </w:pPr>
      <w:r>
        <w:rPr>
          <w:rFonts w:hint="eastAsia"/>
        </w:rPr>
        <w:t>As faith looks to what the word of God judgeth of things, so carnal reason to what the world thinks, and from that draws reasons to justify itself, and is glad to entertain all such opinions as make for its wicked ways and courses.</w:t>
      </w:r>
    </w:p>
    <w:p w14:paraId="5CD7423D">
      <w:pPr>
        <w:widowControl w:val="0"/>
        <w:numPr>
          <w:ilvl w:val="0"/>
          <w:numId w:val="0"/>
        </w:numPr>
        <w:jc w:val="both"/>
        <w:rPr>
          <w:rFonts w:hint="eastAsia"/>
        </w:rPr>
      </w:pPr>
      <w:r>
        <w:rPr>
          <w:rFonts w:hint="eastAsia"/>
        </w:rPr>
        <w:t>信心看神的话语对事物的判断，属肉体的理性则看世界的看法，并从中引出理由来为自己称义，并乐于接受所有能为它邪恶的道路和行为辩护的意见。</w:t>
      </w:r>
    </w:p>
    <w:p w14:paraId="5DD87A71">
      <w:pPr>
        <w:widowControl w:val="0"/>
        <w:numPr>
          <w:ilvl w:val="0"/>
          <w:numId w:val="0"/>
        </w:numPr>
        <w:jc w:val="both"/>
        <w:rPr>
          <w:rFonts w:hint="eastAsia"/>
        </w:rPr>
      </w:pPr>
    </w:p>
    <w:p w14:paraId="2817E7FD">
      <w:pPr>
        <w:widowControl w:val="0"/>
        <w:numPr>
          <w:ilvl w:val="0"/>
          <w:numId w:val="0"/>
        </w:numPr>
        <w:jc w:val="both"/>
        <w:rPr>
          <w:rFonts w:hint="eastAsia"/>
        </w:rPr>
      </w:pPr>
      <w:r>
        <w:rPr>
          <w:rFonts w:hint="eastAsia"/>
        </w:rPr>
        <w:t>And therefore the apostle bids us not to be conformed to the world in this: Rom. 12:2, 'And be not conformed to this world; but be ye transformed by the renewing of your mind, that ye may prove what is that good, and acceptable, and perfect will of God.'</w:t>
      </w:r>
    </w:p>
    <w:p w14:paraId="17F069D8">
      <w:pPr>
        <w:widowControl w:val="0"/>
        <w:numPr>
          <w:ilvl w:val="0"/>
          <w:numId w:val="0"/>
        </w:numPr>
        <w:jc w:val="both"/>
        <w:rPr>
          <w:rFonts w:hint="eastAsia"/>
        </w:rPr>
      </w:pPr>
      <w:r>
        <w:rPr>
          <w:rFonts w:hint="eastAsia"/>
        </w:rPr>
        <w:t>因此，使徒吩咐我们，在这方面，不要效法这个世界：罗马书12章2节，“不要效法这个世界，只要心意更新而变化，叫你们察验何为神的善良、纯全、可喜悦的旨意。”</w:t>
      </w:r>
    </w:p>
    <w:p w14:paraId="1C679224">
      <w:pPr>
        <w:widowControl w:val="0"/>
        <w:numPr>
          <w:ilvl w:val="0"/>
          <w:numId w:val="0"/>
        </w:numPr>
        <w:jc w:val="both"/>
        <w:rPr>
          <w:rFonts w:hint="eastAsia"/>
        </w:rPr>
      </w:pPr>
    </w:p>
    <w:p w14:paraId="57E37E40">
      <w:pPr>
        <w:widowControl w:val="0"/>
        <w:numPr>
          <w:ilvl w:val="0"/>
          <w:numId w:val="0"/>
        </w:numPr>
        <w:jc w:val="both"/>
        <w:rPr>
          <w:rFonts w:hint="eastAsia"/>
        </w:rPr>
      </w:pPr>
      <w:r>
        <w:rPr>
          <w:rFonts w:hint="eastAsia"/>
        </w:rPr>
        <w:t>He means especially that we should not be conformed to the world in our opinions of things; for so the opposition implies, 'be transformed by the renewing of your minds, to prove what is the good will of God.'</w:t>
      </w:r>
    </w:p>
    <w:p w14:paraId="007AF7C5">
      <w:pPr>
        <w:widowControl w:val="0"/>
        <w:numPr>
          <w:ilvl w:val="0"/>
          <w:numId w:val="0"/>
        </w:numPr>
        <w:jc w:val="both"/>
        <w:rPr>
          <w:rFonts w:hint="eastAsia"/>
        </w:rPr>
      </w:pPr>
      <w:r>
        <w:rPr>
          <w:rFonts w:hint="eastAsia"/>
        </w:rPr>
        <w:t>祂特别地意思是，我们不应当在我们的意见上，效法这个世界；因为对立暗示了这一点，“要心意更新而变化，叫你们察验何为神的善良旨意。”</w:t>
      </w:r>
    </w:p>
    <w:p w14:paraId="2DAEC4B4">
      <w:pPr>
        <w:widowControl w:val="0"/>
        <w:numPr>
          <w:ilvl w:val="0"/>
          <w:numId w:val="0"/>
        </w:numPr>
        <w:jc w:val="both"/>
        <w:rPr>
          <w:rFonts w:hint="eastAsia"/>
        </w:rPr>
      </w:pPr>
    </w:p>
    <w:p w14:paraId="6FA7F905">
      <w:pPr>
        <w:widowControl w:val="0"/>
        <w:numPr>
          <w:ilvl w:val="0"/>
          <w:numId w:val="0"/>
        </w:numPr>
        <w:jc w:val="both"/>
        <w:rPr>
          <w:rFonts w:hint="eastAsia"/>
        </w:rPr>
      </w:pPr>
      <w:r>
        <w:rPr>
          <w:rFonts w:hint="eastAsia"/>
        </w:rPr>
        <w:t>If the world commonly thinks such a practice lawful, accordingly the most praise it, and carnal reason will have arguments to persuade to it, and to defend the practice.</w:t>
      </w:r>
    </w:p>
    <w:p w14:paraId="5B301D7C">
      <w:pPr>
        <w:widowControl w:val="0"/>
        <w:numPr>
          <w:ilvl w:val="0"/>
          <w:numId w:val="0"/>
        </w:numPr>
        <w:jc w:val="both"/>
        <w:rPr>
          <w:rFonts w:hint="eastAsia"/>
        </w:rPr>
      </w:pPr>
      <w:r>
        <w:rPr>
          <w:rFonts w:hint="eastAsia"/>
        </w:rPr>
        <w:t>如果世界普遍地认为某种做法是合法的，相应地，大多数人就称赞它，属肉体的理性就会有论据，来说服人去做，并为这种做法辩护。</w:t>
      </w:r>
    </w:p>
    <w:p w14:paraId="0D7007A7">
      <w:pPr>
        <w:widowControl w:val="0"/>
        <w:numPr>
          <w:ilvl w:val="0"/>
          <w:numId w:val="0"/>
        </w:numPr>
        <w:jc w:val="both"/>
        <w:rPr>
          <w:rFonts w:hint="eastAsia"/>
        </w:rPr>
      </w:pPr>
    </w:p>
    <w:p w14:paraId="0AAF6237">
      <w:pPr>
        <w:widowControl w:val="0"/>
        <w:numPr>
          <w:ilvl w:val="0"/>
          <w:numId w:val="0"/>
        </w:numPr>
        <w:jc w:val="both"/>
        <w:rPr>
          <w:rFonts w:hint="eastAsia"/>
        </w:rPr>
      </w:pPr>
      <w:r>
        <w:rPr>
          <w:rFonts w:hint="eastAsia"/>
        </w:rPr>
        <w:t>I do as the most do (will an unregenerate man say), and am but in the same condition with the generality of mankind; 'do any of the rulers believe?' or are they so precisely godly as you preach?</w:t>
      </w:r>
    </w:p>
    <w:p w14:paraId="7C6BE555">
      <w:pPr>
        <w:widowControl w:val="0"/>
        <w:numPr>
          <w:ilvl w:val="0"/>
          <w:numId w:val="0"/>
        </w:numPr>
        <w:jc w:val="both"/>
        <w:rPr>
          <w:rFonts w:hint="eastAsia"/>
        </w:rPr>
      </w:pPr>
      <w:r>
        <w:rPr>
          <w:rFonts w:hint="eastAsia"/>
        </w:rPr>
        <w:t>我做的，和大多数人一样（一个未重生的人会说），并且我不过是处在与大多数人类同样的光景中；“官长中有信的吗？”或者他们像你们所传讲的那样，如此精确地敬虔吗？</w:t>
      </w:r>
    </w:p>
    <w:p w14:paraId="3F93C4BD">
      <w:pPr>
        <w:widowControl w:val="0"/>
        <w:numPr>
          <w:ilvl w:val="0"/>
          <w:numId w:val="0"/>
        </w:numPr>
        <w:jc w:val="both"/>
        <w:rPr>
          <w:rFonts w:hint="eastAsia"/>
        </w:rPr>
      </w:pPr>
    </w:p>
    <w:p w14:paraId="2B477812">
      <w:pPr>
        <w:widowControl w:val="0"/>
        <w:numPr>
          <w:ilvl w:val="0"/>
          <w:numId w:val="0"/>
        </w:numPr>
        <w:jc w:val="both"/>
        <w:rPr>
          <w:rFonts w:hint="eastAsia"/>
        </w:rPr>
      </w:pPr>
      <w:r>
        <w:rPr>
          <w:rFonts w:hint="eastAsia"/>
        </w:rPr>
        <w:t>Thus if common custom, which passeth for a law, seems to countenance any practice, it is warrant enough for it;</w:t>
      </w:r>
    </w:p>
    <w:p w14:paraId="3297E85C">
      <w:pPr>
        <w:widowControl w:val="0"/>
        <w:numPr>
          <w:ilvl w:val="0"/>
          <w:numId w:val="0"/>
        </w:numPr>
        <w:jc w:val="both"/>
        <w:rPr>
          <w:rFonts w:hint="eastAsia"/>
        </w:rPr>
      </w:pPr>
      <w:r>
        <w:rPr>
          <w:rFonts w:hint="eastAsia"/>
        </w:rPr>
        <w:t>因此，如果普遍的习俗，被视为律法，似乎纵容任何做法，那就是足够的凭据；</w:t>
      </w:r>
    </w:p>
    <w:p w14:paraId="4C0EF8C0">
      <w:pPr>
        <w:widowControl w:val="0"/>
        <w:numPr>
          <w:ilvl w:val="0"/>
          <w:numId w:val="0"/>
        </w:numPr>
        <w:jc w:val="both"/>
        <w:rPr>
          <w:rFonts w:hint="eastAsia"/>
        </w:rPr>
      </w:pPr>
    </w:p>
    <w:p w14:paraId="79032E67">
      <w:pPr>
        <w:widowControl w:val="0"/>
        <w:numPr>
          <w:ilvl w:val="0"/>
          <w:numId w:val="0"/>
        </w:numPr>
        <w:jc w:val="both"/>
        <w:rPr>
          <w:rFonts w:hint="eastAsia"/>
        </w:rPr>
      </w:pPr>
      <w:r>
        <w:rPr>
          <w:rFonts w:hint="eastAsia"/>
        </w:rPr>
        <w:t>nay, if but a book hath been writ for a vile opinion, and to defend a wicked action (as what sin is there almost which hath not had some abettors?), men will thereby be encouraged, and make a defence for themselves;</w:t>
      </w:r>
    </w:p>
    <w:p w14:paraId="1A99F176">
      <w:pPr>
        <w:widowControl w:val="0"/>
        <w:numPr>
          <w:ilvl w:val="0"/>
          <w:numId w:val="0"/>
        </w:numPr>
        <w:jc w:val="both"/>
        <w:rPr>
          <w:rFonts w:hint="eastAsia"/>
        </w:rPr>
      </w:pPr>
      <w:r>
        <w:rPr>
          <w:rFonts w:hint="eastAsia"/>
        </w:rPr>
        <w:t>不，如果只是一本书，为着一个卑劣的意见，并为着辩护一个邪恶的行为而写的（如同几乎有什么罪，没有一些教唆者呢？），人就会因此而受到鼓励，并为自己作辩护；</w:t>
      </w:r>
    </w:p>
    <w:p w14:paraId="2693FECC">
      <w:pPr>
        <w:widowControl w:val="0"/>
        <w:numPr>
          <w:ilvl w:val="0"/>
          <w:numId w:val="0"/>
        </w:numPr>
        <w:jc w:val="both"/>
        <w:rPr>
          <w:rFonts w:hint="eastAsia"/>
        </w:rPr>
      </w:pPr>
    </w:p>
    <w:p w14:paraId="10106B2A">
      <w:pPr>
        <w:widowControl w:val="0"/>
        <w:numPr>
          <w:ilvl w:val="0"/>
          <w:numId w:val="0"/>
        </w:numPr>
        <w:jc w:val="both"/>
        <w:rPr>
          <w:rFonts w:hint="eastAsia"/>
        </w:rPr>
      </w:pPr>
      <w:r>
        <w:rPr>
          <w:rFonts w:hint="eastAsia"/>
        </w:rPr>
        <w:t>and wicked men, who are not so knowing, will embrace the errors of those who are learned, with which to bear themselves out;</w:t>
      </w:r>
    </w:p>
    <w:p w14:paraId="717F4B48">
      <w:pPr>
        <w:widowControl w:val="0"/>
        <w:numPr>
          <w:ilvl w:val="0"/>
          <w:numId w:val="0"/>
        </w:numPr>
        <w:jc w:val="both"/>
        <w:rPr>
          <w:rFonts w:hint="eastAsia"/>
        </w:rPr>
      </w:pPr>
      <w:r>
        <w:rPr>
          <w:rFonts w:hint="eastAsia"/>
        </w:rPr>
        <w:t>并且，恶人，他们并非如此有知识，会接受那些有学问之人的错误，用以自保；</w:t>
      </w:r>
    </w:p>
    <w:p w14:paraId="171B688B">
      <w:pPr>
        <w:widowControl w:val="0"/>
        <w:numPr>
          <w:ilvl w:val="0"/>
          <w:numId w:val="0"/>
        </w:numPr>
        <w:jc w:val="both"/>
        <w:rPr>
          <w:rFonts w:hint="eastAsia"/>
        </w:rPr>
      </w:pPr>
    </w:p>
    <w:p w14:paraId="61A519CF">
      <w:pPr>
        <w:widowControl w:val="0"/>
        <w:numPr>
          <w:ilvl w:val="0"/>
          <w:numId w:val="0"/>
        </w:numPr>
        <w:jc w:val="both"/>
        <w:rPr>
          <w:rFonts w:hint="eastAsia"/>
        </w:rPr>
      </w:pPr>
      <w:r>
        <w:rPr>
          <w:rFonts w:hint="eastAsia"/>
        </w:rPr>
        <w:t>and their minds being corrupt, are presently apt to think such erroneous opinions, and in appearance so well defended, to be the truth.</w:t>
      </w:r>
    </w:p>
    <w:p w14:paraId="3E875144">
      <w:pPr>
        <w:widowControl w:val="0"/>
        <w:numPr>
          <w:ilvl w:val="0"/>
          <w:numId w:val="0"/>
        </w:numPr>
        <w:jc w:val="both"/>
        <w:rPr>
          <w:rFonts w:hint="eastAsia"/>
        </w:rPr>
      </w:pPr>
      <w:r>
        <w:rPr>
          <w:rFonts w:hint="eastAsia"/>
        </w:rPr>
        <w:t>并且，他们的心智既是败坏的，就立刻倾向于认为，这样错误的意见，并且表面上如此得到辩护，是真理。</w:t>
      </w:r>
    </w:p>
    <w:p w14:paraId="5291C7DD">
      <w:pPr>
        <w:widowControl w:val="0"/>
        <w:numPr>
          <w:ilvl w:val="0"/>
          <w:numId w:val="0"/>
        </w:numPr>
        <w:jc w:val="both"/>
        <w:rPr>
          <w:rFonts w:hint="eastAsia"/>
        </w:rPr>
      </w:pPr>
    </w:p>
    <w:p w14:paraId="5B6CAE93">
      <w:pPr>
        <w:widowControl w:val="0"/>
        <w:numPr>
          <w:ilvl w:val="0"/>
          <w:numId w:val="0"/>
        </w:numPr>
        <w:jc w:val="both"/>
        <w:rPr>
          <w:rFonts w:hint="eastAsia"/>
        </w:rPr>
      </w:pPr>
      <w:r>
        <w:rPr>
          <w:rFonts w:hint="eastAsia"/>
        </w:rPr>
        <w:t>If the morality of the Sabbath, and the strictness of its observation, be questioned and disputed, profane men have enough wherewith to justify either their neglects of attendance on the worship of God, or their unlawful recreations on that day;</w:t>
      </w:r>
    </w:p>
    <w:p w14:paraId="301D0552">
      <w:pPr>
        <w:widowControl w:val="0"/>
        <w:numPr>
          <w:ilvl w:val="0"/>
          <w:numId w:val="0"/>
        </w:numPr>
        <w:jc w:val="both"/>
        <w:rPr>
          <w:rFonts w:hint="eastAsia"/>
        </w:rPr>
      </w:pPr>
      <w:r>
        <w:rPr>
          <w:rFonts w:hint="eastAsia"/>
        </w:rPr>
        <w:t>如果安息日的道德性，以及其遵守的严格性，受到质疑和争论，不敬虔的人，就有足够的，可以为他们 либо 忽略参加神的敬拜，либо 在那日的不法娱乐辩护；</w:t>
      </w:r>
    </w:p>
    <w:p w14:paraId="27D8F5E7">
      <w:pPr>
        <w:widowControl w:val="0"/>
        <w:numPr>
          <w:ilvl w:val="0"/>
          <w:numId w:val="0"/>
        </w:numPr>
        <w:jc w:val="both"/>
        <w:rPr>
          <w:rFonts w:hint="eastAsia"/>
        </w:rPr>
      </w:pPr>
    </w:p>
    <w:p w14:paraId="7EFAE398">
      <w:pPr>
        <w:widowControl w:val="0"/>
        <w:numPr>
          <w:ilvl w:val="0"/>
          <w:numId w:val="0"/>
        </w:numPr>
        <w:jc w:val="both"/>
        <w:rPr>
          <w:rFonts w:hint="eastAsia"/>
        </w:rPr>
      </w:pPr>
      <w:r>
        <w:rPr>
          <w:rFonts w:hint="eastAsia"/>
        </w:rPr>
        <w:t>and they are presently of the same opinion with those who use their wits to disannul the fourth command.</w:t>
      </w:r>
    </w:p>
    <w:p w14:paraId="6CFD0EA7">
      <w:pPr>
        <w:widowControl w:val="0"/>
        <w:numPr>
          <w:ilvl w:val="0"/>
          <w:numId w:val="0"/>
        </w:numPr>
        <w:jc w:val="both"/>
        <w:rPr>
          <w:rFonts w:hint="eastAsia"/>
        </w:rPr>
      </w:pPr>
      <w:r>
        <w:rPr>
          <w:rFonts w:hint="eastAsia"/>
        </w:rPr>
        <w:t>并且他们立刻就与那些用他们的智慧来废除第四条诫命的人，持同样的意见。</w:t>
      </w:r>
    </w:p>
    <w:p w14:paraId="1736D1B1">
      <w:pPr>
        <w:widowControl w:val="0"/>
        <w:numPr>
          <w:ilvl w:val="0"/>
          <w:numId w:val="0"/>
        </w:numPr>
        <w:jc w:val="both"/>
        <w:rPr>
          <w:rFonts w:hint="eastAsia"/>
        </w:rPr>
      </w:pPr>
    </w:p>
    <w:p w14:paraId="2A8C425B">
      <w:pPr>
        <w:widowControl w:val="0"/>
        <w:numPr>
          <w:ilvl w:val="0"/>
          <w:numId w:val="0"/>
        </w:numPr>
        <w:jc w:val="both"/>
        <w:rPr>
          <w:rFonts w:hint="eastAsia"/>
        </w:rPr>
      </w:pPr>
      <w:r>
        <w:rPr>
          <w:rFonts w:hint="eastAsia"/>
        </w:rPr>
        <w:t>So look what pitch or height in religion the most of the world applaud (as men generally judge civility, and moral honesty, and a formal way of serving God, to be religion enough; and those who do so are the world's saints), such a pitch in religion is the standard by which they will measure themselves, and think it sufficient;</w:t>
      </w:r>
    </w:p>
    <w:p w14:paraId="72CFAC95">
      <w:pPr>
        <w:widowControl w:val="0"/>
        <w:numPr>
          <w:ilvl w:val="0"/>
          <w:numId w:val="0"/>
        </w:numPr>
        <w:jc w:val="both"/>
        <w:rPr>
          <w:rFonts w:hint="eastAsia"/>
        </w:rPr>
      </w:pPr>
      <w:r>
        <w:rPr>
          <w:rFonts w:hint="eastAsia"/>
        </w:rPr>
        <w:t>所以，看哪，世界大多数人所称赞的信仰的高度或水平（如同人们普遍地判断，有教养，道德诚实，以及一种形式主义地事奉神，已是足够的信仰；并且那些如此行的人，是世界的圣徒），那样的高度或水平，就是他们用以衡量自己，并认为已足够的标准；</w:t>
      </w:r>
    </w:p>
    <w:p w14:paraId="26768066">
      <w:pPr>
        <w:widowControl w:val="0"/>
        <w:numPr>
          <w:ilvl w:val="0"/>
          <w:numId w:val="0"/>
        </w:numPr>
        <w:jc w:val="both"/>
        <w:rPr>
          <w:rFonts w:hint="eastAsia"/>
        </w:rPr>
      </w:pPr>
    </w:p>
    <w:p w14:paraId="446AAA39">
      <w:pPr>
        <w:widowControl w:val="0"/>
        <w:numPr>
          <w:ilvl w:val="0"/>
          <w:numId w:val="0"/>
        </w:numPr>
        <w:jc w:val="both"/>
        <w:rPr>
          <w:rFonts w:hint="eastAsia"/>
        </w:rPr>
      </w:pPr>
      <w:r>
        <w:rPr>
          <w:rFonts w:hint="eastAsia"/>
        </w:rPr>
        <w:t>and what religion and piety above this, and more than this, is pressed on them (since it is by the world generally spoken against and condemned), shall by the carnal reason of man be scorned and neglected:</w:t>
      </w:r>
    </w:p>
    <w:p w14:paraId="36E2CF95">
      <w:pPr>
        <w:widowControl w:val="0"/>
        <w:numPr>
          <w:ilvl w:val="0"/>
          <w:numId w:val="0"/>
        </w:numPr>
        <w:jc w:val="both"/>
        <w:rPr>
          <w:rFonts w:hint="eastAsia"/>
        </w:rPr>
      </w:pPr>
      <w:r>
        <w:rPr>
          <w:rFonts w:hint="eastAsia"/>
        </w:rPr>
        <w:t>并且，超过这个，并多于这个的信仰和敬虔，被强加在他们身上时（既然它被世界普遍地反对和定罪），就将被人属肉体的理性所藐视和忽略：</w:t>
      </w:r>
    </w:p>
    <w:p w14:paraId="0DFD5D48">
      <w:pPr>
        <w:widowControl w:val="0"/>
        <w:numPr>
          <w:ilvl w:val="0"/>
          <w:numId w:val="0"/>
        </w:numPr>
        <w:jc w:val="both"/>
        <w:rPr>
          <w:rFonts w:hint="eastAsia"/>
        </w:rPr>
      </w:pPr>
    </w:p>
    <w:p w14:paraId="2BACCFB9">
      <w:pPr>
        <w:widowControl w:val="0"/>
        <w:numPr>
          <w:ilvl w:val="0"/>
          <w:numId w:val="0"/>
        </w:numPr>
        <w:jc w:val="both"/>
        <w:rPr>
          <w:rFonts w:hint="eastAsia"/>
        </w:rPr>
      </w:pPr>
      <w:r>
        <w:rPr>
          <w:rFonts w:hint="eastAsia"/>
        </w:rPr>
        <w:t>Acts 28:22, 'But we desire to hear of thee what thou thinkest: for as concerning this sect, we know that everywhere it is spoken against.'</w:t>
      </w:r>
    </w:p>
    <w:p w14:paraId="5984F16D">
      <w:pPr>
        <w:widowControl w:val="0"/>
        <w:numPr>
          <w:ilvl w:val="0"/>
          <w:numId w:val="0"/>
        </w:numPr>
        <w:jc w:val="both"/>
        <w:rPr>
          <w:rFonts w:hint="eastAsia"/>
        </w:rPr>
      </w:pPr>
      <w:r>
        <w:rPr>
          <w:rFonts w:hint="eastAsia"/>
        </w:rPr>
        <w:t>使徒行传28章22节，“但我们愿意听你的意见如何；因为这教门，我们晓得是到处被毁谤的。”</w:t>
      </w:r>
    </w:p>
    <w:p w14:paraId="1D53496D">
      <w:pPr>
        <w:widowControl w:val="0"/>
        <w:numPr>
          <w:ilvl w:val="0"/>
          <w:numId w:val="0"/>
        </w:numPr>
        <w:jc w:val="both"/>
        <w:rPr>
          <w:rFonts w:hint="eastAsia"/>
        </w:rPr>
      </w:pPr>
    </w:p>
    <w:p w14:paraId="425F6C4D">
      <w:pPr>
        <w:widowControl w:val="0"/>
        <w:numPr>
          <w:ilvl w:val="0"/>
          <w:numId w:val="0"/>
        </w:numPr>
        <w:jc w:val="both"/>
        <w:rPr>
          <w:rFonts w:hint="eastAsia"/>
        </w:rPr>
      </w:pPr>
      <w:r>
        <w:rPr>
          <w:rFonts w:hint="eastAsia"/>
        </w:rPr>
        <w:t>So that as the papists use universality as an argument (which is on their side, Rev. 13:3) wherewith to defend themselves, so men unregenerate urge it, for their estates, that they are in the same condition with the most of other men;</w:t>
      </w:r>
    </w:p>
    <w:p w14:paraId="130688F2">
      <w:pPr>
        <w:widowControl w:val="0"/>
        <w:numPr>
          <w:ilvl w:val="0"/>
          <w:numId w:val="0"/>
        </w:numPr>
        <w:jc w:val="both"/>
        <w:rPr>
          <w:rFonts w:hint="eastAsia"/>
        </w:rPr>
      </w:pPr>
      <w:r>
        <w:rPr>
          <w:rFonts w:hint="eastAsia"/>
        </w:rPr>
        <w:t>所以，如同天主教徒，用普遍性作为论据（这在他们一边，启示录13:3）来为自己辩护，未重生的人也同样地，为着他们的光景，强调说，他们与大多数其他人，处在同样的光景中；</w:t>
      </w:r>
    </w:p>
    <w:p w14:paraId="41BD71B9">
      <w:pPr>
        <w:widowControl w:val="0"/>
        <w:numPr>
          <w:ilvl w:val="0"/>
          <w:numId w:val="0"/>
        </w:numPr>
        <w:jc w:val="both"/>
        <w:rPr>
          <w:rFonts w:hint="eastAsia"/>
        </w:rPr>
      </w:pPr>
    </w:p>
    <w:p w14:paraId="7144CBC6">
      <w:pPr>
        <w:widowControl w:val="0"/>
        <w:numPr>
          <w:ilvl w:val="0"/>
          <w:numId w:val="0"/>
        </w:numPr>
        <w:jc w:val="both"/>
        <w:rPr>
          <w:rFonts w:hint="eastAsia"/>
        </w:rPr>
      </w:pPr>
      <w:r>
        <w:rPr>
          <w:rFonts w:hint="eastAsia"/>
        </w:rPr>
        <w:t>and for their practices, that they do but live according to the common judgment and custom of the world.</w:t>
      </w:r>
    </w:p>
    <w:p w14:paraId="25144D2B">
      <w:pPr>
        <w:widowControl w:val="0"/>
        <w:numPr>
          <w:ilvl w:val="0"/>
          <w:numId w:val="0"/>
        </w:numPr>
        <w:jc w:val="both"/>
        <w:rPr>
          <w:rFonts w:hint="eastAsia"/>
        </w:rPr>
      </w:pPr>
      <w:r>
        <w:rPr>
          <w:rFonts w:hint="eastAsia"/>
        </w:rPr>
        <w:t>并且为着他们的行为，说，他们不过是照着世界的普遍判断和习俗而生活。</w:t>
      </w:r>
    </w:p>
    <w:p w14:paraId="06A427F1">
      <w:pPr>
        <w:widowControl w:val="0"/>
        <w:numPr>
          <w:ilvl w:val="0"/>
          <w:numId w:val="0"/>
        </w:numPr>
        <w:jc w:val="both"/>
        <w:rPr>
          <w:rFonts w:hint="eastAsia"/>
        </w:rPr>
      </w:pPr>
    </w:p>
    <w:p w14:paraId="0D2331B7">
      <w:pPr>
        <w:widowControl w:val="0"/>
        <w:numPr>
          <w:ilvl w:val="0"/>
          <w:numId w:val="0"/>
        </w:numPr>
        <w:jc w:val="both"/>
        <w:rPr>
          <w:rFonts w:hint="eastAsia"/>
        </w:rPr>
      </w:pPr>
      <w:r>
        <w:rPr>
          <w:rFonts w:hint="eastAsia"/>
        </w:rPr>
        <w:t>3.Profane men, who mind little or nothing of religion, will draw arguments to justify themselves from the observations of God's outward dealings, and of the dispensations of his common providence among men, which shines on the unjust as well as the just.</w:t>
      </w:r>
    </w:p>
    <w:p w14:paraId="294BA79D">
      <w:pPr>
        <w:widowControl w:val="0"/>
        <w:numPr>
          <w:ilvl w:val="0"/>
          <w:numId w:val="0"/>
        </w:numPr>
        <w:jc w:val="both"/>
        <w:rPr>
          <w:rFonts w:hint="eastAsia"/>
        </w:rPr>
      </w:pPr>
      <w:r>
        <w:rPr>
          <w:rFonts w:hint="eastAsia"/>
        </w:rPr>
        <w:t>3. 不敬虔的人，他们对信仰几乎毫无心思，会从对神外在作为的观察，以及祂在人中间普遍护理的安排中，引出论据来为自己称义，这护理，既照耀义人，也照耀不义的人。</w:t>
      </w:r>
    </w:p>
    <w:p w14:paraId="351CCE97">
      <w:pPr>
        <w:widowControl w:val="0"/>
        <w:numPr>
          <w:ilvl w:val="0"/>
          <w:numId w:val="0"/>
        </w:numPr>
        <w:jc w:val="both"/>
        <w:rPr>
          <w:rFonts w:hint="eastAsia"/>
        </w:rPr>
      </w:pPr>
    </w:p>
    <w:p w14:paraId="52AF69A1">
      <w:pPr>
        <w:widowControl w:val="0"/>
        <w:numPr>
          <w:ilvl w:val="0"/>
          <w:numId w:val="0"/>
        </w:numPr>
        <w:jc w:val="both"/>
        <w:rPr>
          <w:rFonts w:hint="eastAsia"/>
        </w:rPr>
      </w:pPr>
      <w:r>
        <w:rPr>
          <w:rFonts w:hint="eastAsia"/>
        </w:rPr>
        <w:t>As faith looks to what God says in his word, so carnal reason interprets his mind by what is done in his works.</w:t>
      </w:r>
    </w:p>
    <w:p w14:paraId="5B886E2C">
      <w:pPr>
        <w:widowControl w:val="0"/>
        <w:numPr>
          <w:ilvl w:val="0"/>
          <w:numId w:val="0"/>
        </w:numPr>
        <w:jc w:val="both"/>
        <w:rPr>
          <w:rFonts w:hint="eastAsia"/>
        </w:rPr>
      </w:pPr>
      <w:r>
        <w:rPr>
          <w:rFonts w:hint="eastAsia"/>
        </w:rPr>
        <w:t>信心看神在祂的话语中所说的，属肉体的理性则凭着祂在祂的作为中所行的，来解释祂的心意。</w:t>
      </w:r>
    </w:p>
    <w:p w14:paraId="50297856">
      <w:pPr>
        <w:widowControl w:val="0"/>
        <w:numPr>
          <w:ilvl w:val="0"/>
          <w:numId w:val="0"/>
        </w:numPr>
        <w:jc w:val="both"/>
        <w:rPr>
          <w:rFonts w:hint="eastAsia"/>
        </w:rPr>
      </w:pPr>
    </w:p>
    <w:p w14:paraId="06A85DB4">
      <w:pPr>
        <w:widowControl w:val="0"/>
        <w:numPr>
          <w:ilvl w:val="0"/>
          <w:numId w:val="0"/>
        </w:numPr>
        <w:jc w:val="both"/>
        <w:rPr>
          <w:rFonts w:hint="eastAsia"/>
        </w:rPr>
      </w:pPr>
      <w:r>
        <w:rPr>
          <w:rFonts w:hint="eastAsia"/>
        </w:rPr>
        <w:t>Thus the papists plead prosperity as an argument for the truth of their church, and pass the judgment from the outward carriage of divine providence toward them.</w:t>
      </w:r>
    </w:p>
    <w:p w14:paraId="1FA296BA">
      <w:pPr>
        <w:widowControl w:val="0"/>
        <w:numPr>
          <w:ilvl w:val="0"/>
          <w:numId w:val="0"/>
        </w:numPr>
        <w:jc w:val="both"/>
        <w:rPr>
          <w:rFonts w:hint="eastAsia"/>
        </w:rPr>
      </w:pPr>
      <w:r>
        <w:rPr>
          <w:rFonts w:hint="eastAsia"/>
        </w:rPr>
        <w:t>因此，天主教徒以亨通为他们教会真理的论据，并从神护理对他们的外在行为，来作出判断。</w:t>
      </w:r>
    </w:p>
    <w:p w14:paraId="122B4C7A">
      <w:pPr>
        <w:widowControl w:val="0"/>
        <w:numPr>
          <w:ilvl w:val="0"/>
          <w:numId w:val="0"/>
        </w:numPr>
        <w:jc w:val="both"/>
        <w:rPr>
          <w:rFonts w:hint="eastAsia"/>
        </w:rPr>
      </w:pPr>
    </w:p>
    <w:p w14:paraId="7193FB50">
      <w:pPr>
        <w:widowControl w:val="0"/>
        <w:numPr>
          <w:ilvl w:val="0"/>
          <w:numId w:val="0"/>
        </w:numPr>
        <w:jc w:val="both"/>
        <w:rPr>
          <w:rFonts w:hint="eastAsia"/>
        </w:rPr>
      </w:pPr>
      <w:r>
        <w:rPr>
          <w:rFonts w:hint="eastAsia"/>
        </w:rPr>
        <w:t>In the same manner those in the prophet argued for idolatry, and worshipping the queen of heaven, and justified themselves:</w:t>
      </w:r>
    </w:p>
    <w:p w14:paraId="3261BACD">
      <w:pPr>
        <w:widowControl w:val="0"/>
        <w:numPr>
          <w:ilvl w:val="0"/>
          <w:numId w:val="0"/>
        </w:numPr>
        <w:jc w:val="both"/>
        <w:rPr>
          <w:rFonts w:hint="eastAsia"/>
        </w:rPr>
      </w:pPr>
      <w:r>
        <w:rPr>
          <w:rFonts w:hint="eastAsia"/>
        </w:rPr>
        <w:t>同样地，先知书中的那些人，为偶像崇拜，并敬拜天后，而争辩，并为自己称义：</w:t>
      </w:r>
    </w:p>
    <w:p w14:paraId="2F8DC298">
      <w:pPr>
        <w:widowControl w:val="0"/>
        <w:numPr>
          <w:ilvl w:val="0"/>
          <w:numId w:val="0"/>
        </w:numPr>
        <w:jc w:val="both"/>
        <w:rPr>
          <w:rFonts w:hint="eastAsia"/>
        </w:rPr>
      </w:pPr>
    </w:p>
    <w:p w14:paraId="259E6685">
      <w:pPr>
        <w:widowControl w:val="0"/>
        <w:numPr>
          <w:ilvl w:val="0"/>
          <w:numId w:val="0"/>
        </w:numPr>
        <w:jc w:val="both"/>
        <w:rPr>
          <w:rFonts w:hint="eastAsia"/>
        </w:rPr>
      </w:pPr>
      <w:r>
        <w:rPr>
          <w:rFonts w:hint="eastAsia"/>
        </w:rPr>
        <w:t>Jer. 44:17, 'But we will certainly do whatsoever thing goeth forth out of our own mouth, to burn incense unto the queen of heaven, and to pour out drink-offerings unto her, as we have done, we, and our fathers, our kings, and our princes, in the cities of Judah, and in the streets of Jerusalem: for then had we plenty of victuals, and were well, and saw no evil.'</w:t>
      </w:r>
    </w:p>
    <w:p w14:paraId="605C4F29">
      <w:pPr>
        <w:widowControl w:val="0"/>
        <w:numPr>
          <w:ilvl w:val="0"/>
          <w:numId w:val="0"/>
        </w:numPr>
        <w:jc w:val="both"/>
        <w:rPr>
          <w:rFonts w:hint="eastAsia"/>
        </w:rPr>
      </w:pPr>
      <w:r>
        <w:rPr>
          <w:rFonts w:hint="eastAsia"/>
        </w:rPr>
        <w:t>耶利米书44章17节，“我们定要成就我们口中所出的一切话，向天后烧香，浇奠祭，按着我们与我们列祖、君王、首领在犹大城邑和耶路撒冷街市上所行的；因为那时我们吃得饱足，享福乐，不见灾祸。”</w:t>
      </w:r>
    </w:p>
    <w:p w14:paraId="21008BA8">
      <w:pPr>
        <w:widowControl w:val="0"/>
        <w:numPr>
          <w:ilvl w:val="0"/>
          <w:numId w:val="0"/>
        </w:numPr>
        <w:jc w:val="both"/>
        <w:rPr>
          <w:rFonts w:hint="eastAsia"/>
        </w:rPr>
      </w:pPr>
    </w:p>
    <w:p w14:paraId="4E5847B5">
      <w:pPr>
        <w:widowControl w:val="0"/>
        <w:numPr>
          <w:ilvl w:val="0"/>
          <w:numId w:val="0"/>
        </w:numPr>
        <w:jc w:val="both"/>
        <w:rPr>
          <w:rFonts w:hint="eastAsia"/>
        </w:rPr>
      </w:pPr>
      <w:r>
        <w:rPr>
          <w:rFonts w:hint="eastAsia"/>
        </w:rPr>
        <w:t>When we burned incense to the queen of heaven (say they), we had plenty of all things, and our fathers and our kings did so.</w:t>
      </w:r>
    </w:p>
    <w:p w14:paraId="24B7352B">
      <w:pPr>
        <w:widowControl w:val="0"/>
        <w:numPr>
          <w:ilvl w:val="0"/>
          <w:numId w:val="0"/>
        </w:numPr>
        <w:jc w:val="both"/>
        <w:rPr>
          <w:rFonts w:hint="eastAsia"/>
        </w:rPr>
      </w:pPr>
      <w:r>
        <w:rPr>
          <w:rFonts w:hint="eastAsia"/>
        </w:rPr>
        <w:t>当我们向天后烧香时（他们说），我们万物丰足，并且我们的列祖和我们的君王也如此行。</w:t>
      </w:r>
    </w:p>
    <w:p w14:paraId="116C9BE4">
      <w:pPr>
        <w:widowControl w:val="0"/>
        <w:numPr>
          <w:ilvl w:val="0"/>
          <w:numId w:val="0"/>
        </w:numPr>
        <w:jc w:val="both"/>
        <w:rPr>
          <w:rFonts w:hint="eastAsia"/>
        </w:rPr>
      </w:pPr>
    </w:p>
    <w:p w14:paraId="4FC72EA3">
      <w:pPr>
        <w:widowControl w:val="0"/>
        <w:numPr>
          <w:ilvl w:val="0"/>
          <w:numId w:val="0"/>
        </w:numPr>
        <w:jc w:val="both"/>
        <w:rPr>
          <w:rFonts w:hint="eastAsia"/>
        </w:rPr>
      </w:pPr>
      <w:r>
        <w:rPr>
          <w:rFonts w:hint="eastAsia"/>
        </w:rPr>
        <w:t>There are two reasons couched in it: 1. The universality and antiquity of this their idolatrous worship.</w:t>
      </w:r>
    </w:p>
    <w:p w14:paraId="7274B9F7">
      <w:pPr>
        <w:widowControl w:val="0"/>
        <w:numPr>
          <w:ilvl w:val="0"/>
          <w:numId w:val="0"/>
        </w:numPr>
        <w:jc w:val="both"/>
        <w:rPr>
          <w:rFonts w:hint="eastAsia"/>
        </w:rPr>
      </w:pPr>
      <w:r>
        <w:rPr>
          <w:rFonts w:hint="eastAsia"/>
        </w:rPr>
        <w:t>其中包含了两个理由：1. 他们这种偶像崇拜的普遍性和古老性。</w:t>
      </w:r>
    </w:p>
    <w:p w14:paraId="71DF6239">
      <w:pPr>
        <w:widowControl w:val="0"/>
        <w:numPr>
          <w:ilvl w:val="0"/>
          <w:numId w:val="0"/>
        </w:numPr>
        <w:jc w:val="both"/>
        <w:rPr>
          <w:rFonts w:hint="eastAsia"/>
        </w:rPr>
      </w:pPr>
    </w:p>
    <w:p w14:paraId="345C9016">
      <w:pPr>
        <w:widowControl w:val="0"/>
        <w:numPr>
          <w:ilvl w:val="0"/>
          <w:numId w:val="0"/>
        </w:numPr>
        <w:jc w:val="both"/>
        <w:rPr>
          <w:rFonts w:hint="eastAsia"/>
        </w:rPr>
      </w:pPr>
      <w:r>
        <w:rPr>
          <w:rFonts w:hint="eastAsia"/>
        </w:rPr>
        <w:t>Will you condemn (say they) the practice of all our fathers and kings? And, 2, their prosperity and success in such a wicked course.</w:t>
      </w:r>
    </w:p>
    <w:p w14:paraId="633001A9">
      <w:pPr>
        <w:widowControl w:val="0"/>
        <w:numPr>
          <w:ilvl w:val="0"/>
          <w:numId w:val="0"/>
        </w:numPr>
        <w:jc w:val="both"/>
        <w:rPr>
          <w:rFonts w:hint="eastAsia"/>
        </w:rPr>
      </w:pPr>
      <w:r>
        <w:rPr>
          <w:rFonts w:hint="eastAsia"/>
        </w:rPr>
        <w:t>你们会定罪（他们说）我们所有列祖和君王的做法吗？并且，2，他们在这种邪恶道路上的亨通和成功。</w:t>
      </w:r>
    </w:p>
    <w:p w14:paraId="56FD2B64">
      <w:pPr>
        <w:widowControl w:val="0"/>
        <w:numPr>
          <w:ilvl w:val="0"/>
          <w:numId w:val="0"/>
        </w:numPr>
        <w:jc w:val="both"/>
        <w:rPr>
          <w:rFonts w:hint="eastAsia"/>
        </w:rPr>
      </w:pPr>
    </w:p>
    <w:p w14:paraId="1C888107">
      <w:pPr>
        <w:widowControl w:val="0"/>
        <w:numPr>
          <w:ilvl w:val="0"/>
          <w:numId w:val="0"/>
        </w:numPr>
        <w:jc w:val="both"/>
        <w:rPr>
          <w:rFonts w:hint="eastAsia"/>
        </w:rPr>
      </w:pPr>
      <w:r>
        <w:rPr>
          <w:rFonts w:hint="eastAsia"/>
        </w:rPr>
        <w:t>We have had plenty (say they) ever since, and we find this way of religion blessed, whereas we had scarcity when we served the Lord God.</w:t>
      </w:r>
    </w:p>
    <w:p w14:paraId="3E40D914">
      <w:pPr>
        <w:widowControl w:val="0"/>
        <w:numPr>
          <w:ilvl w:val="0"/>
          <w:numId w:val="0"/>
        </w:numPr>
        <w:jc w:val="both"/>
        <w:rPr>
          <w:rFonts w:hint="eastAsia"/>
        </w:rPr>
      </w:pPr>
      <w:r>
        <w:rPr>
          <w:rFonts w:hint="eastAsia"/>
        </w:rPr>
        <w:t>从那以后，我们一直很富足（他们说），并且我们发现这种信仰方式是蒙福的，而当我们事奉耶和华神时，我们却很贫乏。</w:t>
      </w:r>
    </w:p>
    <w:p w14:paraId="17755F82">
      <w:pPr>
        <w:widowControl w:val="0"/>
        <w:numPr>
          <w:ilvl w:val="0"/>
          <w:numId w:val="0"/>
        </w:numPr>
        <w:jc w:val="both"/>
        <w:rPr>
          <w:rFonts w:hint="eastAsia"/>
        </w:rPr>
      </w:pPr>
    </w:p>
    <w:p w14:paraId="3055CCD7">
      <w:pPr>
        <w:widowControl w:val="0"/>
        <w:numPr>
          <w:ilvl w:val="0"/>
          <w:numId w:val="0"/>
        </w:numPr>
        <w:jc w:val="both"/>
        <w:rPr>
          <w:rFonts w:hint="eastAsia"/>
        </w:rPr>
      </w:pPr>
      <w:r>
        <w:rPr>
          <w:rFonts w:hint="eastAsia"/>
        </w:rPr>
        <w:t>But Jeremiah in answer tells them that the ground of their scarcity then was their former idolatry, God thus afterwards punishing it.</w:t>
      </w:r>
    </w:p>
    <w:p w14:paraId="48761CFD">
      <w:pPr>
        <w:widowControl w:val="0"/>
        <w:numPr>
          <w:ilvl w:val="0"/>
          <w:numId w:val="0"/>
        </w:numPr>
        <w:jc w:val="both"/>
        <w:rPr>
          <w:rFonts w:hint="eastAsia"/>
        </w:rPr>
      </w:pPr>
      <w:r>
        <w:rPr>
          <w:rFonts w:hint="eastAsia"/>
        </w:rPr>
        <w:t>但耶利米在回答中告诉他们，他们那时贫乏的根源，是他们先前的偶像崇拜，神后来如此地惩罚它。</w:t>
      </w:r>
    </w:p>
    <w:p w14:paraId="43374140">
      <w:pPr>
        <w:widowControl w:val="0"/>
        <w:numPr>
          <w:ilvl w:val="0"/>
          <w:numId w:val="0"/>
        </w:numPr>
        <w:jc w:val="both"/>
        <w:rPr>
          <w:rFonts w:hint="eastAsia"/>
        </w:rPr>
      </w:pPr>
    </w:p>
    <w:p w14:paraId="19D39459">
      <w:pPr>
        <w:widowControl w:val="0"/>
        <w:numPr>
          <w:ilvl w:val="0"/>
          <w:numId w:val="0"/>
        </w:numPr>
        <w:jc w:val="both"/>
        <w:rPr>
          <w:rFonts w:hint="eastAsia"/>
        </w:rPr>
      </w:pPr>
      <w:r>
        <w:rPr>
          <w:rFonts w:hint="eastAsia"/>
        </w:rPr>
        <w:t>So some among us have argued for the popish religion, We then had plenty, and all things well, &amp;c.</w:t>
      </w:r>
    </w:p>
    <w:p w14:paraId="1C1AE165">
      <w:pPr>
        <w:widowControl w:val="0"/>
        <w:numPr>
          <w:ilvl w:val="0"/>
          <w:numId w:val="0"/>
        </w:numPr>
        <w:jc w:val="both"/>
        <w:rPr>
          <w:rFonts w:hint="eastAsia"/>
        </w:rPr>
      </w:pPr>
      <w:r>
        <w:rPr>
          <w:rFonts w:hint="eastAsia"/>
        </w:rPr>
        <w:t>所以，我们中间有些人，曾为天主教的信仰争辩说，那时我们很富足，并且一切都好等等。</w:t>
      </w:r>
    </w:p>
    <w:p w14:paraId="2B8A7AE6">
      <w:pPr>
        <w:widowControl w:val="0"/>
        <w:numPr>
          <w:ilvl w:val="0"/>
          <w:numId w:val="0"/>
        </w:numPr>
        <w:jc w:val="both"/>
        <w:rPr>
          <w:rFonts w:hint="eastAsia"/>
        </w:rPr>
      </w:pPr>
    </w:p>
    <w:p w14:paraId="5B59D2C6">
      <w:pPr>
        <w:widowControl w:val="0"/>
        <w:numPr>
          <w:ilvl w:val="0"/>
          <w:numId w:val="0"/>
        </w:numPr>
        <w:jc w:val="both"/>
        <w:rPr>
          <w:rFonts w:hint="eastAsia"/>
        </w:rPr>
      </w:pPr>
      <w:r>
        <w:rPr>
          <w:rFonts w:hint="eastAsia"/>
        </w:rPr>
        <w:t>So the hearts of carnal men will reason about their actions too.</w:t>
      </w:r>
    </w:p>
    <w:p w14:paraId="682ABF4C">
      <w:pPr>
        <w:widowControl w:val="0"/>
        <w:numPr>
          <w:ilvl w:val="0"/>
          <w:numId w:val="0"/>
        </w:numPr>
        <w:jc w:val="both"/>
        <w:rPr>
          <w:rFonts w:hint="eastAsia"/>
        </w:rPr>
      </w:pPr>
      <w:r>
        <w:rPr>
          <w:rFonts w:hint="eastAsia"/>
        </w:rPr>
        <w:t>属血气之人的心，也会同样地，论到他们的行为而推理。</w:t>
      </w:r>
    </w:p>
    <w:p w14:paraId="48BC600E">
      <w:pPr>
        <w:widowControl w:val="0"/>
        <w:numPr>
          <w:ilvl w:val="0"/>
          <w:numId w:val="0"/>
        </w:numPr>
        <w:jc w:val="both"/>
        <w:rPr>
          <w:rFonts w:hint="eastAsia"/>
        </w:rPr>
      </w:pPr>
    </w:p>
    <w:p w14:paraId="6BB5E798">
      <w:pPr>
        <w:widowControl w:val="0"/>
        <w:numPr>
          <w:ilvl w:val="0"/>
          <w:numId w:val="0"/>
        </w:numPr>
        <w:jc w:val="both"/>
        <w:rPr>
          <w:rFonts w:hint="eastAsia"/>
        </w:rPr>
      </w:pPr>
      <w:r>
        <w:rPr>
          <w:rFonts w:hint="eastAsia"/>
        </w:rPr>
        <w:t>Look what actions are successful, them they will judge to be good;</w:t>
      </w:r>
    </w:p>
    <w:p w14:paraId="20EADE10">
      <w:pPr>
        <w:widowControl w:val="0"/>
        <w:numPr>
          <w:ilvl w:val="0"/>
          <w:numId w:val="0"/>
        </w:numPr>
        <w:jc w:val="both"/>
        <w:rPr>
          <w:rFonts w:hint="eastAsia"/>
        </w:rPr>
      </w:pPr>
      <w:r>
        <w:rPr>
          <w:rFonts w:hint="eastAsia"/>
        </w:rPr>
        <w:t>看，什么行为是成功的，他们就判断它们是好的；</w:t>
      </w:r>
    </w:p>
    <w:p w14:paraId="4A74DA8A">
      <w:pPr>
        <w:widowControl w:val="0"/>
        <w:numPr>
          <w:ilvl w:val="0"/>
          <w:numId w:val="0"/>
        </w:numPr>
        <w:jc w:val="both"/>
        <w:rPr>
          <w:rFonts w:hint="eastAsia"/>
        </w:rPr>
      </w:pPr>
    </w:p>
    <w:p w14:paraId="4747ED7D">
      <w:pPr>
        <w:widowControl w:val="0"/>
        <w:numPr>
          <w:ilvl w:val="0"/>
          <w:numId w:val="0"/>
        </w:numPr>
        <w:jc w:val="both"/>
        <w:rPr>
          <w:rFonts w:hint="eastAsia"/>
        </w:rPr>
      </w:pPr>
      <w:r>
        <w:rPr>
          <w:rFonts w:hint="eastAsia"/>
        </w:rPr>
        <w:t>but if they are unprosperous, though they have never so sure a warrant out of the word for them, yet they will be apt to suspect them.</w:t>
      </w:r>
    </w:p>
    <w:p w14:paraId="37A5855D">
      <w:pPr>
        <w:widowControl w:val="0"/>
        <w:numPr>
          <w:ilvl w:val="0"/>
          <w:numId w:val="0"/>
        </w:numPr>
        <w:jc w:val="both"/>
        <w:rPr>
          <w:rFonts w:hint="eastAsia"/>
        </w:rPr>
      </w:pPr>
      <w:r>
        <w:rPr>
          <w:rFonts w:hint="eastAsia"/>
        </w:rPr>
        <w:t>但如果它们不亨通，即使它们从圣言中，有再确定的凭据，他们也倾向于怀疑它们。</w:t>
      </w:r>
    </w:p>
    <w:p w14:paraId="37546406">
      <w:pPr>
        <w:widowControl w:val="0"/>
        <w:numPr>
          <w:ilvl w:val="0"/>
          <w:numId w:val="0"/>
        </w:numPr>
        <w:jc w:val="both"/>
        <w:rPr>
          <w:rFonts w:hint="eastAsia"/>
        </w:rPr>
      </w:pPr>
    </w:p>
    <w:p w14:paraId="606F9931">
      <w:pPr>
        <w:widowControl w:val="0"/>
        <w:numPr>
          <w:ilvl w:val="0"/>
          <w:numId w:val="0"/>
        </w:numPr>
        <w:jc w:val="both"/>
        <w:rPr>
          <w:rFonts w:hint="eastAsia"/>
        </w:rPr>
      </w:pPr>
      <w:r>
        <w:rPr>
          <w:rFonts w:hint="eastAsia"/>
        </w:rPr>
        <w:t>Thus did that king argue for idolatry:</w:t>
      </w:r>
    </w:p>
    <w:p w14:paraId="14363D21">
      <w:pPr>
        <w:widowControl w:val="0"/>
        <w:numPr>
          <w:ilvl w:val="0"/>
          <w:numId w:val="0"/>
        </w:numPr>
        <w:jc w:val="both"/>
        <w:rPr>
          <w:rFonts w:hint="eastAsia"/>
        </w:rPr>
      </w:pPr>
      <w:r>
        <w:rPr>
          <w:rFonts w:hint="eastAsia"/>
        </w:rPr>
        <w:t>那个君王就是如此为偶像崇拜争辩的：</w:t>
      </w:r>
    </w:p>
    <w:p w14:paraId="377CBC8F">
      <w:pPr>
        <w:widowControl w:val="0"/>
        <w:numPr>
          <w:ilvl w:val="0"/>
          <w:numId w:val="0"/>
        </w:numPr>
        <w:jc w:val="both"/>
        <w:rPr>
          <w:rFonts w:hint="eastAsia"/>
        </w:rPr>
      </w:pPr>
    </w:p>
    <w:p w14:paraId="73D5ED7B">
      <w:pPr>
        <w:widowControl w:val="0"/>
        <w:numPr>
          <w:ilvl w:val="0"/>
          <w:numId w:val="0"/>
        </w:numPr>
        <w:jc w:val="both"/>
        <w:rPr>
          <w:rFonts w:hint="eastAsia"/>
        </w:rPr>
      </w:pPr>
      <w:r>
        <w:rPr>
          <w:rFonts w:hint="eastAsia"/>
        </w:rPr>
        <w:t>2 Chron. 28:23, 'For he sacrificed unto the gods of Damascus, which smote him; and he said, Because the gods of the kings of Syria help them, therefore will I sacrifice unto them, that they may help me.'</w:t>
      </w:r>
    </w:p>
    <w:p w14:paraId="7D5B330E">
      <w:pPr>
        <w:widowControl w:val="0"/>
        <w:numPr>
          <w:ilvl w:val="0"/>
          <w:numId w:val="0"/>
        </w:numPr>
        <w:jc w:val="both"/>
        <w:rPr>
          <w:rFonts w:hint="eastAsia"/>
        </w:rPr>
      </w:pPr>
      <w:r>
        <w:rPr>
          <w:rFonts w:hint="eastAsia"/>
        </w:rPr>
        <w:t>历代志下28章23节，“他祭祀攻击他的大马士革之神；说：‘因为亚兰诸王的神帮助他们，我也必祭祀他们，好帮助我。’”</w:t>
      </w:r>
    </w:p>
    <w:p w14:paraId="46398863">
      <w:pPr>
        <w:widowControl w:val="0"/>
        <w:numPr>
          <w:ilvl w:val="0"/>
          <w:numId w:val="0"/>
        </w:numPr>
        <w:jc w:val="both"/>
        <w:rPr>
          <w:rFonts w:hint="eastAsia"/>
        </w:rPr>
      </w:pPr>
    </w:p>
    <w:p w14:paraId="6498875B">
      <w:pPr>
        <w:widowControl w:val="0"/>
        <w:numPr>
          <w:ilvl w:val="0"/>
          <w:numId w:val="0"/>
        </w:numPr>
        <w:jc w:val="both"/>
        <w:rPr>
          <w:rFonts w:hint="eastAsia"/>
        </w:rPr>
      </w:pPr>
      <w:r>
        <w:rPr>
          <w:rFonts w:hint="eastAsia"/>
        </w:rPr>
        <w:t>He sacrificed to the gods of Damascus for this very reason, that because the gods of Syria helped them, therefore he hoped they would help him also, if adored by him.</w:t>
      </w:r>
    </w:p>
    <w:p w14:paraId="678AE6CB">
      <w:pPr>
        <w:widowControl w:val="0"/>
        <w:numPr>
          <w:ilvl w:val="0"/>
          <w:numId w:val="0"/>
        </w:numPr>
        <w:jc w:val="both"/>
        <w:rPr>
          <w:rFonts w:hint="eastAsia"/>
        </w:rPr>
      </w:pPr>
      <w:r>
        <w:rPr>
          <w:rFonts w:hint="eastAsia"/>
        </w:rPr>
        <w:t>他祭祀大马士革的神，正是为此理由，即，因为叙利亚的神帮助了他们，所以他希望，如果他敬拜他们，他们也会帮助他。</w:t>
      </w:r>
    </w:p>
    <w:p w14:paraId="038D90EB">
      <w:pPr>
        <w:widowControl w:val="0"/>
        <w:numPr>
          <w:ilvl w:val="0"/>
          <w:numId w:val="0"/>
        </w:numPr>
        <w:jc w:val="both"/>
        <w:rPr>
          <w:rFonts w:hint="eastAsia"/>
        </w:rPr>
      </w:pPr>
    </w:p>
    <w:p w14:paraId="0FC87C67">
      <w:pPr>
        <w:widowControl w:val="0"/>
        <w:numPr>
          <w:ilvl w:val="0"/>
          <w:numId w:val="0"/>
        </w:numPr>
        <w:jc w:val="both"/>
        <w:rPr>
          <w:rFonts w:hint="eastAsia"/>
        </w:rPr>
      </w:pPr>
      <w:r>
        <w:rPr>
          <w:rFonts w:hint="eastAsia"/>
        </w:rPr>
        <w:t>And after the same rate profane men will reason against pure godliness, and for a careless worship and religion:</w:t>
      </w:r>
    </w:p>
    <w:p w14:paraId="4E18F340">
      <w:pPr>
        <w:widowControl w:val="0"/>
        <w:numPr>
          <w:ilvl w:val="0"/>
          <w:numId w:val="0"/>
        </w:numPr>
        <w:jc w:val="both"/>
        <w:rPr>
          <w:rFonts w:hint="eastAsia"/>
        </w:rPr>
      </w:pPr>
      <w:r>
        <w:rPr>
          <w:rFonts w:hint="eastAsia"/>
        </w:rPr>
        <w:t>并且，不敬虔的人，也会以同样的方式，推理来反对纯正的敬虔，并为着一个粗心的敬拜和信仰：</w:t>
      </w:r>
    </w:p>
    <w:p w14:paraId="3BB7CE1B">
      <w:pPr>
        <w:widowControl w:val="0"/>
        <w:numPr>
          <w:ilvl w:val="0"/>
          <w:numId w:val="0"/>
        </w:numPr>
        <w:jc w:val="both"/>
        <w:rPr>
          <w:rFonts w:hint="eastAsia"/>
        </w:rPr>
      </w:pPr>
    </w:p>
    <w:p w14:paraId="0B7619CD">
      <w:pPr>
        <w:widowControl w:val="0"/>
        <w:numPr>
          <w:ilvl w:val="0"/>
          <w:numId w:val="0"/>
        </w:numPr>
        <w:jc w:val="both"/>
        <w:rPr>
          <w:rFonts w:hint="eastAsia"/>
        </w:rPr>
      </w:pPr>
      <w:r>
        <w:rPr>
          <w:rFonts w:hint="eastAsia"/>
        </w:rPr>
        <w:t>Look (say they), those who are strictest have most crosses and troubles, and since they began to be so religious, and to follow sermons, they have not thriven as they did before;</w:t>
      </w:r>
    </w:p>
    <w:p w14:paraId="528C3869">
      <w:pPr>
        <w:widowControl w:val="0"/>
        <w:numPr>
          <w:ilvl w:val="0"/>
          <w:numId w:val="0"/>
        </w:numPr>
        <w:jc w:val="both"/>
        <w:rPr>
          <w:rFonts w:hint="eastAsia"/>
        </w:rPr>
      </w:pPr>
      <w:r>
        <w:rPr>
          <w:rFonts w:hint="eastAsia"/>
        </w:rPr>
        <w:t>看（他们说），那些最严格的，有最多的十字架和愁烦，并且自从他们开始如此虔诚，并听讲道以来，他们就不如以前兴旺了；</w:t>
      </w:r>
    </w:p>
    <w:p w14:paraId="6FBC2F82">
      <w:pPr>
        <w:widowControl w:val="0"/>
        <w:numPr>
          <w:ilvl w:val="0"/>
          <w:numId w:val="0"/>
        </w:numPr>
        <w:jc w:val="both"/>
        <w:rPr>
          <w:rFonts w:hint="eastAsia"/>
        </w:rPr>
      </w:pPr>
    </w:p>
    <w:p w14:paraId="2136E31B">
      <w:pPr>
        <w:widowControl w:val="0"/>
        <w:numPr>
          <w:ilvl w:val="0"/>
          <w:numId w:val="0"/>
        </w:numPr>
        <w:jc w:val="both"/>
        <w:rPr>
          <w:rFonts w:hint="eastAsia"/>
        </w:rPr>
      </w:pPr>
      <w:r>
        <w:rPr>
          <w:rFonts w:hint="eastAsia"/>
        </w:rPr>
        <w:t>but those who live as we do, God useth most kindly, and therefore surely they are most happy.</w:t>
      </w:r>
    </w:p>
    <w:p w14:paraId="30FB5F72">
      <w:pPr>
        <w:widowControl w:val="0"/>
        <w:numPr>
          <w:ilvl w:val="0"/>
          <w:numId w:val="0"/>
        </w:numPr>
        <w:jc w:val="both"/>
        <w:rPr>
          <w:rFonts w:hint="eastAsia"/>
        </w:rPr>
      </w:pPr>
      <w:r>
        <w:rPr>
          <w:rFonts w:hint="eastAsia"/>
        </w:rPr>
        <w:t>但那些像我们这样生活的人，神却最恩待，因此他们必然是最幸福的。</w:t>
      </w:r>
    </w:p>
    <w:p w14:paraId="4E6E5CB8">
      <w:pPr>
        <w:widowControl w:val="0"/>
        <w:numPr>
          <w:ilvl w:val="0"/>
          <w:numId w:val="0"/>
        </w:numPr>
        <w:jc w:val="both"/>
        <w:rPr>
          <w:rFonts w:hint="eastAsia"/>
        </w:rPr>
      </w:pPr>
    </w:p>
    <w:p w14:paraId="26C22D89">
      <w:pPr>
        <w:widowControl w:val="0"/>
        <w:numPr>
          <w:ilvl w:val="0"/>
          <w:numId w:val="0"/>
        </w:numPr>
        <w:jc w:val="both"/>
        <w:rPr>
          <w:rFonts w:hint="eastAsia"/>
        </w:rPr>
      </w:pPr>
      <w:r>
        <w:rPr>
          <w:rFonts w:hint="eastAsia"/>
        </w:rPr>
        <w:t>Thus they bless those whom the Lord abhors.</w:t>
      </w:r>
    </w:p>
    <w:p w14:paraId="52CAE68D">
      <w:pPr>
        <w:widowControl w:val="0"/>
        <w:numPr>
          <w:ilvl w:val="0"/>
          <w:numId w:val="0"/>
        </w:numPr>
        <w:jc w:val="both"/>
        <w:rPr>
          <w:rFonts w:hint="eastAsia"/>
        </w:rPr>
      </w:pPr>
      <w:r>
        <w:rPr>
          <w:rFonts w:hint="eastAsia"/>
        </w:rPr>
        <w:t>因此，他们祝福那些耶和华所憎恶的。</w:t>
      </w:r>
    </w:p>
    <w:p w14:paraId="36396669">
      <w:pPr>
        <w:widowControl w:val="0"/>
        <w:numPr>
          <w:ilvl w:val="0"/>
          <w:numId w:val="0"/>
        </w:numPr>
        <w:jc w:val="both"/>
        <w:rPr>
          <w:rFonts w:hint="eastAsia"/>
        </w:rPr>
      </w:pPr>
    </w:p>
    <w:p w14:paraId="319E5C99">
      <w:pPr>
        <w:widowControl w:val="0"/>
        <w:numPr>
          <w:ilvl w:val="0"/>
          <w:numId w:val="0"/>
        </w:numPr>
        <w:jc w:val="both"/>
        <w:rPr>
          <w:rFonts w:hint="eastAsia"/>
        </w:rPr>
      </w:pPr>
      <w:r>
        <w:rPr>
          <w:rFonts w:hint="eastAsia"/>
        </w:rPr>
        <w:t>These are the ungodly who prosper, who look big upon it, and speak confidently, insomuch as through carnal reason it is a temptation to God's own people, who sometimes are stumbled at it, and half persuaded that the prospering side is the better;</w:t>
      </w:r>
    </w:p>
    <w:p w14:paraId="7C4E83FD">
      <w:pPr>
        <w:widowControl w:val="0"/>
        <w:numPr>
          <w:ilvl w:val="0"/>
          <w:numId w:val="0"/>
        </w:numPr>
        <w:jc w:val="both"/>
        <w:rPr>
          <w:rFonts w:hint="eastAsia"/>
        </w:rPr>
      </w:pPr>
      <w:r>
        <w:rPr>
          <w:rFonts w:hint="eastAsia"/>
        </w:rPr>
        <w:t>这些是亨通的恶人，他们为此而自高自大，并自信地说话，以至于藉着属肉体的理性，这对神的子民是一种试探，他们有时会因此而跌倒，并且几乎被说服，亨通的一方是更好的；</w:t>
      </w:r>
    </w:p>
    <w:p w14:paraId="620E0B66">
      <w:pPr>
        <w:widowControl w:val="0"/>
        <w:numPr>
          <w:ilvl w:val="0"/>
          <w:numId w:val="0"/>
        </w:numPr>
        <w:jc w:val="both"/>
        <w:rPr>
          <w:rFonts w:hint="eastAsia"/>
        </w:rPr>
      </w:pPr>
    </w:p>
    <w:p w14:paraId="5B9491FE">
      <w:pPr>
        <w:widowControl w:val="0"/>
        <w:numPr>
          <w:ilvl w:val="0"/>
          <w:numId w:val="0"/>
        </w:numPr>
        <w:jc w:val="both"/>
        <w:rPr>
          <w:rFonts w:hint="eastAsia"/>
        </w:rPr>
      </w:pPr>
      <w:r>
        <w:rPr>
          <w:rFonts w:hint="eastAsia"/>
        </w:rPr>
        <w:t>as David saith of himself, that his foot had well-nigh slipped herein:</w:t>
      </w:r>
    </w:p>
    <w:p w14:paraId="254DD8E7">
      <w:pPr>
        <w:widowControl w:val="0"/>
        <w:numPr>
          <w:ilvl w:val="0"/>
          <w:numId w:val="0"/>
        </w:numPr>
        <w:jc w:val="both"/>
        <w:rPr>
          <w:rFonts w:hint="eastAsia"/>
        </w:rPr>
      </w:pPr>
      <w:r>
        <w:rPr>
          <w:rFonts w:hint="eastAsia"/>
        </w:rPr>
        <w:t>如大卫论到自己说，他的脚几乎在此滑倒：</w:t>
      </w:r>
    </w:p>
    <w:p w14:paraId="40F7AEC6">
      <w:pPr>
        <w:widowControl w:val="0"/>
        <w:numPr>
          <w:ilvl w:val="0"/>
          <w:numId w:val="0"/>
        </w:numPr>
        <w:jc w:val="both"/>
        <w:rPr>
          <w:rFonts w:hint="eastAsia"/>
        </w:rPr>
      </w:pPr>
    </w:p>
    <w:p w14:paraId="0BCC06EA">
      <w:pPr>
        <w:widowControl w:val="0"/>
        <w:numPr>
          <w:ilvl w:val="0"/>
          <w:numId w:val="0"/>
        </w:numPr>
        <w:jc w:val="both"/>
        <w:rPr>
          <w:rFonts w:hint="eastAsia"/>
        </w:rPr>
      </w:pPr>
      <w:r>
        <w:rPr>
          <w:rFonts w:hint="eastAsia"/>
        </w:rPr>
        <w:t>Ps. 73:2, 3, 'But as for me, my feet were almost gone; my steps had well nigh slipped. For I was envious at the foolish, when I saw the prosperity of the wicked.'</w:t>
      </w:r>
    </w:p>
    <w:p w14:paraId="1B65C659">
      <w:pPr>
        <w:widowControl w:val="0"/>
        <w:numPr>
          <w:ilvl w:val="0"/>
          <w:numId w:val="0"/>
        </w:numPr>
        <w:jc w:val="both"/>
        <w:rPr>
          <w:rFonts w:hint="eastAsia"/>
        </w:rPr>
      </w:pPr>
      <w:r>
        <w:rPr>
          <w:rFonts w:hint="eastAsia"/>
        </w:rPr>
        <w:t>诗篇73篇2, 3节，“至于我，我的脚几乎失闪；我的脚险些滑跌。我见恶人和狂傲人享平安，就心怀不平。”</w:t>
      </w:r>
    </w:p>
    <w:p w14:paraId="2E17F7C1">
      <w:pPr>
        <w:widowControl w:val="0"/>
        <w:numPr>
          <w:ilvl w:val="0"/>
          <w:numId w:val="0"/>
        </w:numPr>
        <w:jc w:val="both"/>
        <w:rPr>
          <w:rFonts w:hint="eastAsia"/>
        </w:rPr>
      </w:pPr>
    </w:p>
    <w:p w14:paraId="27F01459">
      <w:pPr>
        <w:widowControl w:val="0"/>
        <w:numPr>
          <w:ilvl w:val="0"/>
          <w:numId w:val="0"/>
        </w:numPr>
        <w:jc w:val="both"/>
        <w:rPr>
          <w:rFonts w:hint="eastAsia"/>
        </w:rPr>
      </w:pPr>
      <w:r>
        <w:rPr>
          <w:rFonts w:hint="eastAsia"/>
        </w:rPr>
        <w:t>So, on the other side, when they at Malta saw a great danger befall the apostle Paul by a viper's coming on his hand, Acts 28:3, 4, 'It is no doubt,' say they, 'but this man was a murderer, whom, though he hath escaped the sea, vengeance suffers not to live.'</w:t>
      </w:r>
    </w:p>
    <w:p w14:paraId="6F60DAB2">
      <w:pPr>
        <w:widowControl w:val="0"/>
        <w:numPr>
          <w:ilvl w:val="0"/>
          <w:numId w:val="0"/>
        </w:numPr>
        <w:jc w:val="both"/>
        <w:rPr>
          <w:rFonts w:hint="eastAsia"/>
        </w:rPr>
      </w:pPr>
      <w:r>
        <w:rPr>
          <w:rFonts w:hint="eastAsia"/>
        </w:rPr>
        <w:t>所以，另一方面，当他们在马耳他看见，一条毒蛇来到使徒保罗手上，给他带来大危险时（使徒行传28:3, 4），他们说，“这人必是个凶手，虽然从海里得了救，天理还不容他活着。”</w:t>
      </w:r>
    </w:p>
    <w:p w14:paraId="59DB0294">
      <w:pPr>
        <w:widowControl w:val="0"/>
        <w:numPr>
          <w:ilvl w:val="0"/>
          <w:numId w:val="0"/>
        </w:numPr>
        <w:jc w:val="both"/>
        <w:rPr>
          <w:rFonts w:hint="eastAsia"/>
        </w:rPr>
      </w:pPr>
    </w:p>
    <w:p w14:paraId="11A175EC">
      <w:pPr>
        <w:widowControl w:val="0"/>
        <w:numPr>
          <w:ilvl w:val="0"/>
          <w:numId w:val="0"/>
        </w:numPr>
        <w:jc w:val="both"/>
        <w:rPr>
          <w:rFonts w:hint="eastAsia"/>
        </w:rPr>
      </w:pPr>
      <w:r>
        <w:rPr>
          <w:rFonts w:hint="eastAsia"/>
        </w:rPr>
        <w:t>As many judge their estates to be good because they prosper in the world, so many are encouraged to go on in their evil ways because they have sinned again and again, and no evil hath come of it;</w:t>
      </w:r>
    </w:p>
    <w:p w14:paraId="21DFA438">
      <w:pPr>
        <w:widowControl w:val="0"/>
        <w:numPr>
          <w:ilvl w:val="0"/>
          <w:numId w:val="0"/>
        </w:numPr>
        <w:jc w:val="both"/>
        <w:rPr>
          <w:rFonts w:hint="eastAsia"/>
        </w:rPr>
      </w:pPr>
      <w:r>
        <w:rPr>
          <w:rFonts w:hint="eastAsia"/>
        </w:rPr>
        <w:t>如同许多人，因着他们在世上亨通，而判断他们的光景是好的，所以许多人，因着他们一再地犯罪，而没有恶事临到，而受到鼓励，继续走在他们的恶道上；</w:t>
      </w:r>
    </w:p>
    <w:p w14:paraId="2564C0FC">
      <w:pPr>
        <w:widowControl w:val="0"/>
        <w:numPr>
          <w:ilvl w:val="0"/>
          <w:numId w:val="0"/>
        </w:numPr>
        <w:jc w:val="both"/>
        <w:rPr>
          <w:rFonts w:hint="eastAsia"/>
        </w:rPr>
      </w:pPr>
    </w:p>
    <w:p w14:paraId="3F4038F2">
      <w:pPr>
        <w:widowControl w:val="0"/>
        <w:numPr>
          <w:ilvl w:val="0"/>
          <w:numId w:val="0"/>
        </w:numPr>
        <w:jc w:val="both"/>
        <w:rPr>
          <w:rFonts w:hint="eastAsia"/>
        </w:rPr>
      </w:pPr>
      <w:r>
        <w:rPr>
          <w:rFonts w:hint="eastAsia"/>
        </w:rPr>
        <w:t>and therefore they think they may do so still safely.</w:t>
      </w:r>
    </w:p>
    <w:p w14:paraId="5113B954">
      <w:pPr>
        <w:widowControl w:val="0"/>
        <w:numPr>
          <w:ilvl w:val="0"/>
          <w:numId w:val="0"/>
        </w:numPr>
        <w:jc w:val="both"/>
        <w:rPr>
          <w:rFonts w:hint="eastAsia"/>
        </w:rPr>
      </w:pPr>
      <w:r>
        <w:rPr>
          <w:rFonts w:hint="eastAsia"/>
        </w:rPr>
        <w:t>因此他们以为，他们仍然可以安全地如此行。</w:t>
      </w:r>
    </w:p>
    <w:p w14:paraId="21883973">
      <w:pPr>
        <w:widowControl w:val="0"/>
        <w:numPr>
          <w:ilvl w:val="0"/>
          <w:numId w:val="0"/>
        </w:numPr>
        <w:jc w:val="both"/>
        <w:rPr>
          <w:rFonts w:hint="eastAsia"/>
        </w:rPr>
      </w:pPr>
    </w:p>
    <w:p w14:paraId="3695F820">
      <w:pPr>
        <w:widowControl w:val="0"/>
        <w:numPr>
          <w:ilvl w:val="0"/>
          <w:numId w:val="0"/>
        </w:numPr>
        <w:jc w:val="both"/>
        <w:rPr>
          <w:rFonts w:hint="eastAsia"/>
        </w:rPr>
      </w:pPr>
      <w:r>
        <w:rPr>
          <w:rFonts w:hint="eastAsia"/>
        </w:rPr>
        <w:t>As faith argues, God hath delivered, therefore he will deliver; so carnal reason argues, As God hath spared, so he will spare.</w:t>
      </w:r>
    </w:p>
    <w:p w14:paraId="3503C507">
      <w:pPr>
        <w:widowControl w:val="0"/>
        <w:numPr>
          <w:ilvl w:val="0"/>
          <w:numId w:val="0"/>
        </w:numPr>
        <w:jc w:val="both"/>
        <w:rPr>
          <w:rFonts w:hint="eastAsia"/>
        </w:rPr>
      </w:pPr>
      <w:r>
        <w:rPr>
          <w:rFonts w:hint="eastAsia"/>
        </w:rPr>
        <w:t>信心论证说，神曾拯救，因此祂将拯救；属肉体的理性则论证说，神曾宽容，所以祂将宽容。</w:t>
      </w:r>
    </w:p>
    <w:p w14:paraId="24400B40">
      <w:pPr>
        <w:widowControl w:val="0"/>
        <w:numPr>
          <w:ilvl w:val="0"/>
          <w:numId w:val="0"/>
        </w:numPr>
        <w:jc w:val="both"/>
        <w:rPr>
          <w:rFonts w:hint="eastAsia"/>
        </w:rPr>
      </w:pPr>
    </w:p>
    <w:p w14:paraId="5B9B0ED0">
      <w:pPr>
        <w:widowControl w:val="0"/>
        <w:numPr>
          <w:ilvl w:val="0"/>
          <w:numId w:val="0"/>
        </w:numPr>
        <w:jc w:val="both"/>
        <w:rPr>
          <w:rFonts w:hint="eastAsia"/>
        </w:rPr>
      </w:pPr>
      <w:r>
        <w:rPr>
          <w:rFonts w:hint="eastAsia"/>
        </w:rPr>
        <w:t>And the heart of man upon this is fully set to do evil: Eccles. 8:11, 'Because sentence against an evil work is not executed speedily, therefore the heart of the sons of men is fully set in them to do evil.'</w:t>
      </w:r>
    </w:p>
    <w:p w14:paraId="42351233">
      <w:pPr>
        <w:widowControl w:val="0"/>
        <w:numPr>
          <w:ilvl w:val="0"/>
          <w:numId w:val="0"/>
        </w:numPr>
        <w:jc w:val="both"/>
        <w:rPr>
          <w:rFonts w:hint="eastAsia"/>
        </w:rPr>
      </w:pPr>
      <w:r>
        <w:rPr>
          <w:rFonts w:hint="eastAsia"/>
        </w:rPr>
        <w:t>并且，人的心因此就完全地，定意行恶：传道书8章11节，“因为对恶事所定的刑罚，不立刻执行，所以世人满心作恶。”</w:t>
      </w:r>
    </w:p>
    <w:p w14:paraId="1E670AE9">
      <w:pPr>
        <w:widowControl w:val="0"/>
        <w:numPr>
          <w:ilvl w:val="0"/>
          <w:numId w:val="0"/>
        </w:numPr>
        <w:jc w:val="both"/>
        <w:rPr>
          <w:rFonts w:hint="eastAsia"/>
        </w:rPr>
      </w:pPr>
    </w:p>
    <w:p w14:paraId="636BC2CC">
      <w:pPr>
        <w:widowControl w:val="0"/>
        <w:numPr>
          <w:ilvl w:val="0"/>
          <w:numId w:val="0"/>
        </w:numPr>
        <w:jc w:val="both"/>
        <w:rPr>
          <w:rFonts w:hint="eastAsia"/>
        </w:rPr>
      </w:pPr>
      <w:r>
        <w:rPr>
          <w:rFonts w:hint="eastAsia"/>
        </w:rPr>
        <w:t>And, on the contrary, the people of God have many jealousies cast up in their hearts by carnal reason against their estates, and their being in the favour of God, from the outward carriage of God to them;</w:t>
      </w:r>
    </w:p>
    <w:p w14:paraId="2B6BCDB6">
      <w:pPr>
        <w:widowControl w:val="0"/>
        <w:numPr>
          <w:ilvl w:val="0"/>
          <w:numId w:val="0"/>
        </w:numPr>
        <w:jc w:val="both"/>
        <w:rPr>
          <w:rFonts w:hint="eastAsia"/>
        </w:rPr>
      </w:pPr>
      <w:r>
        <w:rPr>
          <w:rFonts w:hint="eastAsia"/>
        </w:rPr>
        <w:t>相反地，神的子民，因着神对他们的外在行为，他们心里被属肉体的理性，投下许多嫉妒，反对他们的光景，以及他们在神的恩惠中；</w:t>
      </w:r>
    </w:p>
    <w:p w14:paraId="095222AC">
      <w:pPr>
        <w:widowControl w:val="0"/>
        <w:numPr>
          <w:ilvl w:val="0"/>
          <w:numId w:val="0"/>
        </w:numPr>
        <w:jc w:val="both"/>
        <w:rPr>
          <w:rFonts w:hint="eastAsia"/>
        </w:rPr>
      </w:pPr>
    </w:p>
    <w:p w14:paraId="72F79D6D">
      <w:pPr>
        <w:widowControl w:val="0"/>
        <w:numPr>
          <w:ilvl w:val="0"/>
          <w:numId w:val="0"/>
        </w:numPr>
        <w:jc w:val="both"/>
        <w:rPr>
          <w:rFonts w:hint="eastAsia"/>
        </w:rPr>
      </w:pPr>
      <w:r>
        <w:rPr>
          <w:rFonts w:hint="eastAsia"/>
        </w:rPr>
        <w:t>as Gideon said, Judges 6:13, 'And Gideon said unto him, O my Lord, if the Lord be with us, why then is all this befallen us? and where be all his miracles which our fathers told us of, saying, Did not the Lord bring us up from Egypt?</w:t>
      </w:r>
    </w:p>
    <w:p w14:paraId="6A8C6448">
      <w:pPr>
        <w:widowControl w:val="0"/>
        <w:numPr>
          <w:ilvl w:val="0"/>
          <w:numId w:val="0"/>
        </w:numPr>
        <w:jc w:val="both"/>
        <w:rPr>
          <w:rFonts w:hint="eastAsia"/>
        </w:rPr>
      </w:pPr>
      <w:r>
        <w:rPr>
          <w:rFonts w:hint="eastAsia"/>
        </w:rPr>
        <w:t>如同基甸所说，士师记6章13节，“基甸说：‘主啊，耶和华若与我们同在，我们何至遭遇这一切事呢？我们的列祖不是告诉我们说，耶和华曾领我们从埃及上来吗？’</w:t>
      </w:r>
    </w:p>
    <w:p w14:paraId="3D16A1F9">
      <w:pPr>
        <w:widowControl w:val="0"/>
        <w:numPr>
          <w:ilvl w:val="0"/>
          <w:numId w:val="0"/>
        </w:numPr>
        <w:jc w:val="both"/>
        <w:rPr>
          <w:rFonts w:hint="eastAsia"/>
        </w:rPr>
      </w:pPr>
    </w:p>
    <w:p w14:paraId="39DA5B25">
      <w:pPr>
        <w:widowControl w:val="0"/>
        <w:numPr>
          <w:ilvl w:val="0"/>
          <w:numId w:val="0"/>
        </w:numPr>
        <w:jc w:val="both"/>
        <w:rPr>
          <w:rFonts w:hint="eastAsia"/>
        </w:rPr>
      </w:pPr>
      <w:r>
        <w:rPr>
          <w:rFonts w:hint="eastAsia"/>
        </w:rPr>
        <w:t>but now the Lord hath forsaken us, and delivered us into the hands of the Midianites.'</w:t>
      </w:r>
    </w:p>
    <w:p w14:paraId="0A0E71A4">
      <w:pPr>
        <w:widowControl w:val="0"/>
        <w:numPr>
          <w:ilvl w:val="0"/>
          <w:numId w:val="0"/>
        </w:numPr>
        <w:jc w:val="both"/>
        <w:rPr>
          <w:rFonts w:hint="eastAsia"/>
        </w:rPr>
      </w:pPr>
      <w:r>
        <w:rPr>
          <w:rFonts w:hint="eastAsia"/>
        </w:rPr>
        <w:t>但现在耶和华却丢弃我们，将我们交在米甸人手里。”</w:t>
      </w:r>
    </w:p>
    <w:p w14:paraId="2A0A85EB">
      <w:pPr>
        <w:widowControl w:val="0"/>
        <w:numPr>
          <w:ilvl w:val="0"/>
          <w:numId w:val="0"/>
        </w:numPr>
        <w:jc w:val="both"/>
        <w:rPr>
          <w:rFonts w:hint="eastAsia"/>
        </w:rPr>
      </w:pPr>
    </w:p>
    <w:p w14:paraId="26A66690">
      <w:pPr>
        <w:widowControl w:val="0"/>
        <w:numPr>
          <w:ilvl w:val="0"/>
          <w:numId w:val="0"/>
        </w:numPr>
        <w:jc w:val="both"/>
        <w:rPr>
          <w:rFonts w:hint="eastAsia"/>
        </w:rPr>
      </w:pPr>
      <w:r>
        <w:rPr>
          <w:rFonts w:hint="eastAsia"/>
        </w:rPr>
        <w:t>Thus many a poor soul is ready to say, If God had loved me, he would never have let me fall into so gross and scandalous a sin, or he would never have afflicted me, nor suffered me to be tempted, as I have been.</w:t>
      </w:r>
    </w:p>
    <w:p w14:paraId="04B2741B">
      <w:pPr>
        <w:widowControl w:val="0"/>
        <w:numPr>
          <w:ilvl w:val="0"/>
          <w:numId w:val="0"/>
        </w:numPr>
        <w:jc w:val="both"/>
        <w:rPr>
          <w:rFonts w:hint="eastAsia"/>
        </w:rPr>
      </w:pPr>
      <w:r>
        <w:rPr>
          <w:rFonts w:hint="eastAsia"/>
        </w:rPr>
        <w:t>因此，许多可怜的灵魂，很容易说，如果神爱我，祂就永不会让我陷入如此严重和可耻的罪中，或者祂就永不会如此地折磨我，也不容我受如此的试探。</w:t>
      </w:r>
    </w:p>
    <w:p w14:paraId="042D438F">
      <w:pPr>
        <w:widowControl w:val="0"/>
        <w:numPr>
          <w:ilvl w:val="0"/>
          <w:numId w:val="0"/>
        </w:numPr>
        <w:jc w:val="both"/>
        <w:rPr>
          <w:rFonts w:hint="eastAsia"/>
        </w:rPr>
      </w:pPr>
    </w:p>
    <w:p w14:paraId="055A3110">
      <w:pPr>
        <w:widowControl w:val="0"/>
        <w:numPr>
          <w:ilvl w:val="0"/>
          <w:numId w:val="0"/>
        </w:numPr>
        <w:jc w:val="both"/>
        <w:rPr>
          <w:rFonts w:hint="eastAsia"/>
        </w:rPr>
      </w:pPr>
      <w:r>
        <w:rPr>
          <w:rFonts w:hint="eastAsia"/>
        </w:rPr>
        <w:t>4.Unregenerate men will fetch arguments to justify their state fromoutward spiritual privileges which God has bestowed on them;</w:t>
      </w:r>
    </w:p>
    <w:p w14:paraId="7C8B6797">
      <w:pPr>
        <w:widowControl w:val="0"/>
        <w:numPr>
          <w:ilvl w:val="0"/>
          <w:numId w:val="0"/>
        </w:numPr>
        <w:jc w:val="both"/>
        <w:rPr>
          <w:rFonts w:hint="eastAsia"/>
        </w:rPr>
      </w:pPr>
      <w:r>
        <w:rPr>
          <w:rFonts w:hint="eastAsia"/>
        </w:rPr>
        <w:t>4. 未重生的人，会从神所赐给他们的外在属灵特权中，引出论据来为他们的光景辩护；</w:t>
      </w:r>
    </w:p>
    <w:p w14:paraId="52B3CD63">
      <w:pPr>
        <w:widowControl w:val="0"/>
        <w:numPr>
          <w:ilvl w:val="0"/>
          <w:numId w:val="0"/>
        </w:numPr>
        <w:jc w:val="both"/>
        <w:rPr>
          <w:rFonts w:hint="eastAsia"/>
        </w:rPr>
      </w:pPr>
    </w:p>
    <w:p w14:paraId="04C6AC83">
      <w:pPr>
        <w:widowControl w:val="0"/>
        <w:numPr>
          <w:ilvl w:val="0"/>
          <w:numId w:val="0"/>
        </w:numPr>
        <w:jc w:val="both"/>
        <w:rPr>
          <w:rFonts w:hint="eastAsia"/>
        </w:rPr>
      </w:pPr>
      <w:r>
        <w:rPr>
          <w:rFonts w:hint="eastAsia"/>
        </w:rPr>
        <w:t>so those in Luke 13:26, 'We have eaten and drunk in thy presence, and thou hast taught in our streets;' they thought because they had eaten and drunk with Christ, therefore they should certainly be saved.</w:t>
      </w:r>
    </w:p>
    <w:p w14:paraId="5C39D551">
      <w:pPr>
        <w:widowControl w:val="0"/>
        <w:numPr>
          <w:ilvl w:val="0"/>
          <w:numId w:val="0"/>
        </w:numPr>
        <w:jc w:val="both"/>
        <w:rPr>
          <w:rFonts w:hint="eastAsia"/>
        </w:rPr>
      </w:pPr>
      <w:r>
        <w:rPr>
          <w:rFonts w:hint="eastAsia"/>
        </w:rPr>
        <w:t>所以那些在路加福音13章26节的人说：“我们在你面前吃过喝过，你也在我们的街上教训过人”；他们以为，因为他们曾与基督一同吃喝，所以他们就必得救。</w:t>
      </w:r>
    </w:p>
    <w:p w14:paraId="0EDC79C4">
      <w:pPr>
        <w:widowControl w:val="0"/>
        <w:numPr>
          <w:ilvl w:val="0"/>
          <w:numId w:val="0"/>
        </w:numPr>
        <w:jc w:val="both"/>
        <w:rPr>
          <w:rFonts w:hint="eastAsia"/>
        </w:rPr>
      </w:pPr>
    </w:p>
    <w:p w14:paraId="3A3B11E0">
      <w:pPr>
        <w:widowControl w:val="0"/>
        <w:numPr>
          <w:ilvl w:val="0"/>
          <w:numId w:val="0"/>
        </w:numPr>
        <w:jc w:val="both"/>
        <w:rPr>
          <w:rFonts w:hint="eastAsia"/>
        </w:rPr>
      </w:pPr>
      <w:r>
        <w:rPr>
          <w:rFonts w:hint="eastAsia"/>
        </w:rPr>
        <w:t>Thus the common professors of Christianity think that because they have been baptized, and live in the church, and have the word preached, and the sacrament administered to them, that therefore they are very good Christians, and shall go to heaven without any more ado.</w:t>
      </w:r>
    </w:p>
    <w:p w14:paraId="610ED488">
      <w:pPr>
        <w:widowControl w:val="0"/>
        <w:numPr>
          <w:ilvl w:val="0"/>
          <w:numId w:val="0"/>
        </w:numPr>
        <w:jc w:val="both"/>
        <w:rPr>
          <w:rFonts w:hint="eastAsia"/>
        </w:rPr>
      </w:pPr>
      <w:r>
        <w:rPr>
          <w:rFonts w:hint="eastAsia"/>
        </w:rPr>
        <w:t>因此，普遍的基督教宣信者，以为因为他们已受洗，并生活在教会中，并有圣言传给他们，圣礼也为他们施行，所以他们是非常好的基督徒，并且无需再费任何事，就能上天堂。</w:t>
      </w:r>
    </w:p>
    <w:p w14:paraId="569B8025">
      <w:pPr>
        <w:widowControl w:val="0"/>
        <w:numPr>
          <w:ilvl w:val="0"/>
          <w:numId w:val="0"/>
        </w:numPr>
        <w:jc w:val="both"/>
        <w:rPr>
          <w:rFonts w:hint="eastAsia"/>
        </w:rPr>
      </w:pPr>
    </w:p>
    <w:p w14:paraId="423BECA5">
      <w:pPr>
        <w:widowControl w:val="0"/>
        <w:numPr>
          <w:ilvl w:val="0"/>
          <w:numId w:val="0"/>
        </w:numPr>
        <w:jc w:val="both"/>
        <w:rPr>
          <w:rFonts w:hint="eastAsia"/>
        </w:rPr>
      </w:pPr>
      <w:r>
        <w:rPr>
          <w:rFonts w:hint="eastAsia"/>
        </w:rPr>
        <w:t>In this manner they in Jer. 7:4 upheld themselves: 'The temple of the Lord,' say they, 'the temple of the Lord are we.'</w:t>
      </w:r>
    </w:p>
    <w:p w14:paraId="24863F57">
      <w:pPr>
        <w:widowControl w:val="0"/>
        <w:numPr>
          <w:ilvl w:val="0"/>
          <w:numId w:val="0"/>
        </w:numPr>
        <w:jc w:val="both"/>
        <w:rPr>
          <w:rFonts w:hint="eastAsia"/>
        </w:rPr>
      </w:pPr>
      <w:r>
        <w:rPr>
          <w:rFonts w:hint="eastAsia"/>
        </w:rPr>
        <w:t>耶利米书7章4节中的那些人，就是这样支持自己的：“耶和华的殿，”他们说，“耶和华的殿，耶和华的殿是我们的。”</w:t>
      </w:r>
    </w:p>
    <w:p w14:paraId="27D46748">
      <w:pPr>
        <w:widowControl w:val="0"/>
        <w:numPr>
          <w:ilvl w:val="0"/>
          <w:numId w:val="0"/>
        </w:numPr>
        <w:jc w:val="both"/>
        <w:rPr>
          <w:rFonts w:hint="eastAsia"/>
        </w:rPr>
      </w:pPr>
    </w:p>
    <w:p w14:paraId="04ACC95F">
      <w:pPr>
        <w:widowControl w:val="0"/>
        <w:numPr>
          <w:ilvl w:val="0"/>
          <w:numId w:val="0"/>
        </w:numPr>
        <w:jc w:val="both"/>
        <w:rPr>
          <w:rFonts w:hint="eastAsia"/>
        </w:rPr>
      </w:pPr>
      <w:r>
        <w:rPr>
          <w:rFonts w:hint="eastAsia"/>
        </w:rPr>
        <w:t>And when our Lord Christ preached to convince the Jews of the danger of their state wherein they were, to silence their fears they had their relation to Abraham ready to plead:</w:t>
      </w:r>
    </w:p>
    <w:p w14:paraId="51646A81">
      <w:pPr>
        <w:widowControl w:val="0"/>
        <w:numPr>
          <w:ilvl w:val="0"/>
          <w:numId w:val="0"/>
        </w:numPr>
        <w:jc w:val="both"/>
        <w:rPr>
          <w:rFonts w:hint="eastAsia"/>
        </w:rPr>
      </w:pPr>
      <w:r>
        <w:rPr>
          <w:rFonts w:hint="eastAsia"/>
        </w:rPr>
        <w:t>当我们的主基督传道，要使犹太人信服他们所处光景的危险时，为了平息他们的恐惧，他们就准备好，以他们与亚伯拉罕的关系来辩护：</w:t>
      </w:r>
    </w:p>
    <w:p w14:paraId="5A064FCB">
      <w:pPr>
        <w:widowControl w:val="0"/>
        <w:numPr>
          <w:ilvl w:val="0"/>
          <w:numId w:val="0"/>
        </w:numPr>
        <w:jc w:val="both"/>
        <w:rPr>
          <w:rFonts w:hint="eastAsia"/>
        </w:rPr>
      </w:pPr>
    </w:p>
    <w:p w14:paraId="241F9FBF">
      <w:pPr>
        <w:widowControl w:val="0"/>
        <w:numPr>
          <w:ilvl w:val="0"/>
          <w:numId w:val="0"/>
        </w:numPr>
        <w:jc w:val="both"/>
        <w:rPr>
          <w:rFonts w:hint="eastAsia"/>
        </w:rPr>
      </w:pPr>
      <w:r>
        <w:rPr>
          <w:rFonts w:hint="eastAsia"/>
        </w:rPr>
        <w:t>John 8:33, 'They answered him, We be Abraham's seed, and were never in bondage to any man;' because they were Abraham's children, they thought they must necessarily be saved.</w:t>
      </w:r>
    </w:p>
    <w:p w14:paraId="0DA813DF">
      <w:pPr>
        <w:widowControl w:val="0"/>
        <w:numPr>
          <w:ilvl w:val="0"/>
          <w:numId w:val="0"/>
        </w:numPr>
        <w:jc w:val="both"/>
        <w:rPr>
          <w:rFonts w:hint="eastAsia"/>
        </w:rPr>
      </w:pPr>
      <w:r>
        <w:rPr>
          <w:rFonts w:hint="eastAsia"/>
        </w:rPr>
        <w:t>约翰福音8章33节，“他们回答说：‘我们是亚伯拉罕的后裔，从来没有作过谁的奴仆’”；因为他们是亚伯拉罕的子孙，他们就以为他们必然得救。</w:t>
      </w:r>
    </w:p>
    <w:p w14:paraId="672DC94B">
      <w:pPr>
        <w:widowControl w:val="0"/>
        <w:numPr>
          <w:ilvl w:val="0"/>
          <w:numId w:val="0"/>
        </w:numPr>
        <w:jc w:val="both"/>
        <w:rPr>
          <w:rFonts w:hint="eastAsia"/>
        </w:rPr>
      </w:pPr>
    </w:p>
    <w:p w14:paraId="6AF7DB60">
      <w:pPr>
        <w:widowControl w:val="0"/>
        <w:numPr>
          <w:ilvl w:val="0"/>
          <w:numId w:val="0"/>
        </w:numPr>
        <w:jc w:val="both"/>
        <w:rPr>
          <w:rFonts w:hint="eastAsia"/>
        </w:rPr>
      </w:pPr>
      <w:r>
        <w:rPr>
          <w:rFonts w:hint="eastAsia"/>
        </w:rPr>
        <w:t>After this rate Micah argued also, who thought that God would surely bless him because he had a priest in his house to be his chaplain:</w:t>
      </w:r>
    </w:p>
    <w:p w14:paraId="43C52C71">
      <w:pPr>
        <w:widowControl w:val="0"/>
        <w:numPr>
          <w:ilvl w:val="0"/>
          <w:numId w:val="0"/>
        </w:numPr>
        <w:jc w:val="both"/>
        <w:rPr>
          <w:rFonts w:hint="eastAsia"/>
        </w:rPr>
      </w:pPr>
      <w:r>
        <w:rPr>
          <w:rFonts w:hint="eastAsia"/>
        </w:rPr>
        <w:t>米迦也同样如此争辩，他以为神必赐福与他，因为他家里有一个祭司作他的祭司：</w:t>
      </w:r>
    </w:p>
    <w:p w14:paraId="0CD509EC">
      <w:pPr>
        <w:widowControl w:val="0"/>
        <w:numPr>
          <w:ilvl w:val="0"/>
          <w:numId w:val="0"/>
        </w:numPr>
        <w:jc w:val="both"/>
        <w:rPr>
          <w:rFonts w:hint="eastAsia"/>
        </w:rPr>
      </w:pPr>
    </w:p>
    <w:p w14:paraId="1AFA2D02">
      <w:pPr>
        <w:widowControl w:val="0"/>
        <w:numPr>
          <w:ilvl w:val="0"/>
          <w:numId w:val="0"/>
        </w:numPr>
        <w:jc w:val="both"/>
        <w:rPr>
          <w:rFonts w:hint="eastAsia"/>
        </w:rPr>
      </w:pPr>
      <w:r>
        <w:rPr>
          <w:rFonts w:hint="eastAsia"/>
        </w:rPr>
        <w:t>Judges 17:13, 'Then said Micah, Now know I that the Lord will do me good, because I have a Levite to my priest.'</w:t>
      </w:r>
    </w:p>
    <w:p w14:paraId="4194351C">
      <w:pPr>
        <w:widowControl w:val="0"/>
        <w:numPr>
          <w:ilvl w:val="0"/>
          <w:numId w:val="0"/>
        </w:numPr>
        <w:jc w:val="both"/>
        <w:rPr>
          <w:rFonts w:hint="eastAsia"/>
        </w:rPr>
      </w:pPr>
      <w:r>
        <w:rPr>
          <w:rFonts w:hint="eastAsia"/>
        </w:rPr>
        <w:t>士师记17章13节，“米迦说：‘现在我知道耶和华必赐福与我，因我有一个利未人作祭司。’”</w:t>
      </w:r>
    </w:p>
    <w:p w14:paraId="50981919">
      <w:pPr>
        <w:widowControl w:val="0"/>
        <w:numPr>
          <w:ilvl w:val="0"/>
          <w:numId w:val="0"/>
        </w:numPr>
        <w:jc w:val="both"/>
        <w:rPr>
          <w:rFonts w:hint="eastAsia"/>
        </w:rPr>
      </w:pPr>
    </w:p>
    <w:p w14:paraId="43E1DC3A">
      <w:pPr>
        <w:widowControl w:val="0"/>
        <w:numPr>
          <w:ilvl w:val="0"/>
          <w:numId w:val="0"/>
        </w:numPr>
        <w:jc w:val="both"/>
        <w:rPr>
          <w:rFonts w:hint="eastAsia"/>
        </w:rPr>
      </w:pPr>
      <w:r>
        <w:rPr>
          <w:rFonts w:hint="eastAsia"/>
        </w:rPr>
        <w:t>Upon such outward privileges as these do carnal men rest, and judge themselves to be in God's favour because of them.</w:t>
      </w:r>
    </w:p>
    <w:p w14:paraId="5299C269">
      <w:pPr>
        <w:widowControl w:val="0"/>
        <w:numPr>
          <w:ilvl w:val="0"/>
          <w:numId w:val="0"/>
        </w:numPr>
        <w:jc w:val="both"/>
        <w:rPr>
          <w:rFonts w:hint="eastAsia"/>
        </w:rPr>
      </w:pPr>
      <w:r>
        <w:rPr>
          <w:rFonts w:hint="eastAsia"/>
        </w:rPr>
        <w:t>属肉体的人，就倚靠这样的外在特权，并因此而判断自己是蒙神喜悦的。</w:t>
      </w:r>
    </w:p>
    <w:p w14:paraId="2BF73EDF">
      <w:pPr>
        <w:widowControl w:val="0"/>
        <w:numPr>
          <w:ilvl w:val="0"/>
          <w:numId w:val="0"/>
        </w:numPr>
        <w:jc w:val="both"/>
        <w:rPr>
          <w:rFonts w:hint="eastAsia"/>
        </w:rPr>
      </w:pPr>
    </w:p>
    <w:p w14:paraId="3A63187B">
      <w:pPr>
        <w:widowControl w:val="0"/>
        <w:numPr>
          <w:ilvl w:val="0"/>
          <w:numId w:val="0"/>
        </w:numPr>
        <w:jc w:val="both"/>
        <w:rPr>
          <w:rFonts w:hint="eastAsia"/>
        </w:rPr>
      </w:pPr>
      <w:r>
        <w:rPr>
          <w:rFonts w:hint="eastAsia"/>
        </w:rPr>
        <w:t>The apostle cuts off all these pleas at once: Rom. 2:25–29, 'For circumcision verily profiteth, if thou keep the law: but if thou be a breaker of the law, thy circumcision is made uncircumcision.</w:t>
      </w:r>
    </w:p>
    <w:p w14:paraId="297CF431">
      <w:pPr>
        <w:widowControl w:val="0"/>
        <w:numPr>
          <w:ilvl w:val="0"/>
          <w:numId w:val="0"/>
        </w:numPr>
        <w:jc w:val="both"/>
        <w:rPr>
          <w:rFonts w:hint="eastAsia"/>
        </w:rPr>
      </w:pPr>
      <w:r>
        <w:rPr>
          <w:rFonts w:hint="eastAsia"/>
        </w:rPr>
        <w:t>使徒立刻就断绝了所有这些借口：罗马书2章25-29节，“你若是行律法的，割礼固然于你有益；若是犯律法的，你的割礼就算不得割礼。</w:t>
      </w:r>
    </w:p>
    <w:p w14:paraId="06E391AB">
      <w:pPr>
        <w:widowControl w:val="0"/>
        <w:numPr>
          <w:ilvl w:val="0"/>
          <w:numId w:val="0"/>
        </w:numPr>
        <w:jc w:val="both"/>
        <w:rPr>
          <w:rFonts w:hint="eastAsia"/>
        </w:rPr>
      </w:pPr>
    </w:p>
    <w:p w14:paraId="170E4E20">
      <w:pPr>
        <w:widowControl w:val="0"/>
        <w:numPr>
          <w:ilvl w:val="0"/>
          <w:numId w:val="0"/>
        </w:numPr>
        <w:jc w:val="both"/>
        <w:rPr>
          <w:rFonts w:hint="eastAsia"/>
        </w:rPr>
      </w:pPr>
      <w:r>
        <w:rPr>
          <w:rFonts w:hint="eastAsia"/>
        </w:rPr>
        <w:t>Therefore, if the uncircumcision keep the righteousness of the law, shall not his uncircumcision be counted for circumcision?</w:t>
      </w:r>
    </w:p>
    <w:p w14:paraId="1918B2FD">
      <w:pPr>
        <w:widowControl w:val="0"/>
        <w:numPr>
          <w:ilvl w:val="0"/>
          <w:numId w:val="0"/>
        </w:numPr>
        <w:jc w:val="both"/>
        <w:rPr>
          <w:rFonts w:hint="eastAsia"/>
        </w:rPr>
      </w:pPr>
      <w:r>
        <w:rPr>
          <w:rFonts w:hint="eastAsia"/>
        </w:rPr>
        <w:t>所以那未受割礼的，若遵守律法的义，他虽然未受割礼，岂不算为受割礼的吗？</w:t>
      </w:r>
    </w:p>
    <w:p w14:paraId="33ACB687">
      <w:pPr>
        <w:widowControl w:val="0"/>
        <w:numPr>
          <w:ilvl w:val="0"/>
          <w:numId w:val="0"/>
        </w:numPr>
        <w:jc w:val="both"/>
        <w:rPr>
          <w:rFonts w:hint="eastAsia"/>
        </w:rPr>
      </w:pPr>
    </w:p>
    <w:p w14:paraId="4F464E5E">
      <w:pPr>
        <w:widowControl w:val="0"/>
        <w:numPr>
          <w:ilvl w:val="0"/>
          <w:numId w:val="0"/>
        </w:numPr>
        <w:jc w:val="both"/>
        <w:rPr>
          <w:rFonts w:hint="eastAsia"/>
        </w:rPr>
      </w:pPr>
      <w:r>
        <w:rPr>
          <w:rFonts w:hint="eastAsia"/>
        </w:rPr>
        <w:t>And shall not uncircumcision which is by nature, if it fulfil the law, judge thee, who by the letter and circumcision dost transgress the law?</w:t>
      </w:r>
    </w:p>
    <w:p w14:paraId="0E619274">
      <w:pPr>
        <w:widowControl w:val="0"/>
        <w:numPr>
          <w:ilvl w:val="0"/>
          <w:numId w:val="0"/>
        </w:numPr>
        <w:jc w:val="both"/>
        <w:rPr>
          <w:rFonts w:hint="eastAsia"/>
        </w:rPr>
      </w:pPr>
      <w:r>
        <w:rPr>
          <w:rFonts w:hint="eastAsia"/>
        </w:rPr>
        <w:t>并且那本来未受割礼的，若能全守律法，岂不是要审判你这有仪文和割礼竟犯律法的人吗？</w:t>
      </w:r>
    </w:p>
    <w:p w14:paraId="07A6D525">
      <w:pPr>
        <w:widowControl w:val="0"/>
        <w:numPr>
          <w:ilvl w:val="0"/>
          <w:numId w:val="0"/>
        </w:numPr>
        <w:jc w:val="both"/>
        <w:rPr>
          <w:rFonts w:hint="eastAsia"/>
        </w:rPr>
      </w:pPr>
    </w:p>
    <w:p w14:paraId="0EC10F76">
      <w:pPr>
        <w:widowControl w:val="0"/>
        <w:numPr>
          <w:ilvl w:val="0"/>
          <w:numId w:val="0"/>
        </w:numPr>
        <w:jc w:val="both"/>
        <w:rPr>
          <w:rFonts w:hint="eastAsia"/>
        </w:rPr>
      </w:pPr>
      <w:r>
        <w:rPr>
          <w:rFonts w:hint="eastAsia"/>
        </w:rPr>
        <w:t>For he is not a Jew which is one outwardly; neither is that circumcision which is outward in the flesh: but he is a Jew, which is one inwardly:</w:t>
      </w:r>
    </w:p>
    <w:p w14:paraId="7F924D43">
      <w:pPr>
        <w:widowControl w:val="0"/>
        <w:numPr>
          <w:ilvl w:val="0"/>
          <w:numId w:val="0"/>
        </w:numPr>
        <w:jc w:val="both"/>
        <w:rPr>
          <w:rFonts w:hint="eastAsia"/>
        </w:rPr>
      </w:pPr>
      <w:r>
        <w:rPr>
          <w:rFonts w:hint="eastAsia"/>
        </w:rPr>
        <w:t>因为外面作犹太人的，不是真犹太人；外面肉身的割礼，也不是真割礼。惟有里面作的，才是真犹太人；</w:t>
      </w:r>
    </w:p>
    <w:p w14:paraId="3EE424B9">
      <w:pPr>
        <w:widowControl w:val="0"/>
        <w:numPr>
          <w:ilvl w:val="0"/>
          <w:numId w:val="0"/>
        </w:numPr>
        <w:jc w:val="both"/>
        <w:rPr>
          <w:rFonts w:hint="eastAsia"/>
        </w:rPr>
      </w:pPr>
    </w:p>
    <w:p w14:paraId="35D10AFC">
      <w:pPr>
        <w:widowControl w:val="0"/>
        <w:numPr>
          <w:ilvl w:val="0"/>
          <w:numId w:val="0"/>
        </w:numPr>
        <w:jc w:val="both"/>
        <w:rPr>
          <w:rFonts w:hint="eastAsia"/>
        </w:rPr>
      </w:pPr>
      <w:r>
        <w:rPr>
          <w:rFonts w:hint="eastAsia"/>
        </w:rPr>
        <w:t>and circumcision is that of the heart, in the spirit, and not in the letter; whose praise is not of men, but of God;'</w:t>
      </w:r>
    </w:p>
    <w:p w14:paraId="61AE8232">
      <w:pPr>
        <w:widowControl w:val="0"/>
        <w:numPr>
          <w:ilvl w:val="0"/>
          <w:numId w:val="0"/>
        </w:numPr>
        <w:jc w:val="both"/>
        <w:rPr>
          <w:rFonts w:hint="eastAsia"/>
        </w:rPr>
      </w:pPr>
      <w:r>
        <w:rPr>
          <w:rFonts w:hint="eastAsia"/>
        </w:rPr>
        <w:t>真割礼也是心里的，在乎灵，不在乎仪文；这人的称赞，不是从人来的，乃是从神来的”；</w:t>
      </w:r>
    </w:p>
    <w:p w14:paraId="389EAA0F">
      <w:pPr>
        <w:widowControl w:val="0"/>
        <w:numPr>
          <w:ilvl w:val="0"/>
          <w:numId w:val="0"/>
        </w:numPr>
        <w:jc w:val="both"/>
        <w:rPr>
          <w:rFonts w:hint="eastAsia"/>
        </w:rPr>
      </w:pPr>
    </w:p>
    <w:p w14:paraId="0D55D185">
      <w:pPr>
        <w:widowControl w:val="0"/>
        <w:numPr>
          <w:ilvl w:val="0"/>
          <w:numId w:val="0"/>
        </w:numPr>
        <w:jc w:val="both"/>
        <w:rPr>
          <w:rFonts w:hint="eastAsia"/>
        </w:rPr>
      </w:pPr>
      <w:r>
        <w:rPr>
          <w:rFonts w:hint="eastAsia"/>
        </w:rPr>
        <w:t>Gal. 5:6, 'For in Jesus Christ neither circumcision availeth anything, nor uncircumcision; but faith which worketh by love.'</w:t>
      </w:r>
    </w:p>
    <w:p w14:paraId="14BE8A12">
      <w:pPr>
        <w:widowControl w:val="0"/>
        <w:numPr>
          <w:ilvl w:val="0"/>
          <w:numId w:val="0"/>
        </w:numPr>
        <w:jc w:val="both"/>
        <w:rPr>
          <w:rFonts w:hint="eastAsia"/>
        </w:rPr>
      </w:pPr>
      <w:r>
        <w:rPr>
          <w:rFonts w:hint="eastAsia"/>
        </w:rPr>
        <w:t>加拉太书5章6节，“原来在基督耶稣里，受割礼不受割礼全无功效，惟独使人生发仁爱的信心才有功效。”</w:t>
      </w:r>
    </w:p>
    <w:p w14:paraId="4FD2D604">
      <w:pPr>
        <w:widowControl w:val="0"/>
        <w:numPr>
          <w:ilvl w:val="0"/>
          <w:numId w:val="0"/>
        </w:numPr>
        <w:jc w:val="both"/>
        <w:rPr>
          <w:rFonts w:hint="eastAsia"/>
        </w:rPr>
      </w:pPr>
    </w:p>
    <w:p w14:paraId="46458959">
      <w:pPr>
        <w:widowControl w:val="0"/>
        <w:numPr>
          <w:ilvl w:val="0"/>
          <w:numId w:val="0"/>
        </w:numPr>
        <w:jc w:val="both"/>
        <w:rPr>
          <w:rFonts w:hint="eastAsia"/>
        </w:rPr>
      </w:pPr>
      <w:r>
        <w:rPr>
          <w:rFonts w:hint="eastAsia"/>
        </w:rPr>
        <w:t>Gal. 6:15, 'For in Christ Jesus neither circumcision availeth anything, nor uncircumcision, but a new creature.'</w:t>
      </w:r>
    </w:p>
    <w:p w14:paraId="65CF4F2B">
      <w:pPr>
        <w:widowControl w:val="0"/>
        <w:numPr>
          <w:ilvl w:val="0"/>
          <w:numId w:val="0"/>
        </w:numPr>
        <w:jc w:val="both"/>
        <w:rPr>
          <w:rFonts w:hint="eastAsia"/>
        </w:rPr>
      </w:pPr>
      <w:r>
        <w:rPr>
          <w:rFonts w:hint="eastAsia"/>
        </w:rPr>
        <w:t>加拉太书6章15节，“受割礼不受割礼都无关紧要，要紧的就是作新造的人。”</w:t>
      </w:r>
    </w:p>
    <w:p w14:paraId="6B40A6B5">
      <w:pPr>
        <w:widowControl w:val="0"/>
        <w:numPr>
          <w:ilvl w:val="0"/>
          <w:numId w:val="0"/>
        </w:numPr>
        <w:jc w:val="both"/>
        <w:rPr>
          <w:rFonts w:hint="eastAsia"/>
        </w:rPr>
      </w:pPr>
    </w:p>
    <w:p w14:paraId="1A231E60">
      <w:pPr>
        <w:widowControl w:val="0"/>
        <w:numPr>
          <w:ilvl w:val="0"/>
          <w:numId w:val="0"/>
        </w:numPr>
        <w:jc w:val="both"/>
        <w:rPr>
          <w:rFonts w:hint="eastAsia"/>
        </w:rPr>
      </w:pPr>
      <w:r>
        <w:rPr>
          <w:rFonts w:hint="eastAsia"/>
        </w:rPr>
        <w:t>5.Another topic from which carnal men draw arguments to give areason why they do not embrace the ways of true religion and godliness, is the outward appearance of things in this world.</w:t>
      </w:r>
    </w:p>
    <w:p w14:paraId="05A94D3A">
      <w:pPr>
        <w:widowControl w:val="0"/>
        <w:numPr>
          <w:ilvl w:val="0"/>
          <w:numId w:val="0"/>
        </w:numPr>
        <w:jc w:val="both"/>
        <w:rPr>
          <w:rFonts w:hint="eastAsia"/>
        </w:rPr>
      </w:pPr>
      <w:r>
        <w:rPr>
          <w:rFonts w:hint="eastAsia"/>
        </w:rPr>
        <w:t>5. 属肉体的人，用以引出论据，来说明他们为何不接受真信仰和敬虔的道路的另一个主题，是这世上事物的表象。</w:t>
      </w:r>
    </w:p>
    <w:p w14:paraId="0BEB65B9">
      <w:pPr>
        <w:widowControl w:val="0"/>
        <w:numPr>
          <w:ilvl w:val="0"/>
          <w:numId w:val="0"/>
        </w:numPr>
        <w:jc w:val="both"/>
        <w:rPr>
          <w:rFonts w:hint="eastAsia"/>
        </w:rPr>
      </w:pPr>
    </w:p>
    <w:p w14:paraId="302C993B">
      <w:pPr>
        <w:widowControl w:val="0"/>
        <w:numPr>
          <w:ilvl w:val="0"/>
          <w:numId w:val="0"/>
        </w:numPr>
        <w:jc w:val="both"/>
        <w:rPr>
          <w:rFonts w:hint="eastAsia"/>
        </w:rPr>
      </w:pPr>
      <w:r>
        <w:rPr>
          <w:rFonts w:hint="eastAsia"/>
        </w:rPr>
        <w:t>The profession of Christ and his gospel, in the purity and strictness of it, is, in external show, to a carnal eye, poor and low, and attended with mean circumstances, and therefore they think they have just reason to despise and neglect it.</w:t>
      </w:r>
    </w:p>
    <w:p w14:paraId="27D5D145">
      <w:pPr>
        <w:widowControl w:val="0"/>
        <w:numPr>
          <w:ilvl w:val="0"/>
          <w:numId w:val="0"/>
        </w:numPr>
        <w:jc w:val="both"/>
        <w:rPr>
          <w:rFonts w:hint="eastAsia"/>
        </w:rPr>
      </w:pPr>
      <w:r>
        <w:rPr>
          <w:rFonts w:hint="eastAsia"/>
        </w:rPr>
        <w:t>基督和祂福音的宣信，在其纯洁和严格上，在外表上，对属肉体的眼睛来说，是贫穷和低微的，并伴随着卑贱的光景，因此他们以为他们有正当的理由来藐视和忽略它。</w:t>
      </w:r>
    </w:p>
    <w:p w14:paraId="3FBC013E">
      <w:pPr>
        <w:widowControl w:val="0"/>
        <w:numPr>
          <w:ilvl w:val="0"/>
          <w:numId w:val="0"/>
        </w:numPr>
        <w:jc w:val="both"/>
        <w:rPr>
          <w:rFonts w:hint="eastAsia"/>
        </w:rPr>
      </w:pPr>
    </w:p>
    <w:p w14:paraId="27ECE429">
      <w:pPr>
        <w:widowControl w:val="0"/>
        <w:numPr>
          <w:ilvl w:val="0"/>
          <w:numId w:val="0"/>
        </w:numPr>
        <w:jc w:val="both"/>
        <w:rPr>
          <w:rFonts w:hint="eastAsia"/>
        </w:rPr>
      </w:pPr>
      <w:r>
        <w:rPr>
          <w:rFonts w:hint="eastAsia"/>
        </w:rPr>
        <w:t>What kept the Jews from acknowledging Christ to be the Messiah?</w:t>
      </w:r>
    </w:p>
    <w:p w14:paraId="677CC8A8">
      <w:pPr>
        <w:widowControl w:val="0"/>
        <w:numPr>
          <w:ilvl w:val="0"/>
          <w:numId w:val="0"/>
        </w:numPr>
        <w:jc w:val="both"/>
        <w:rPr>
          <w:rFonts w:hint="eastAsia"/>
        </w:rPr>
      </w:pPr>
      <w:r>
        <w:rPr>
          <w:rFonts w:hint="eastAsia"/>
        </w:rPr>
        <w:t>是什么阻止了犹太人承认基督是弥赛亚？</w:t>
      </w:r>
    </w:p>
    <w:p w14:paraId="07CEBB25">
      <w:pPr>
        <w:widowControl w:val="0"/>
        <w:numPr>
          <w:ilvl w:val="0"/>
          <w:numId w:val="0"/>
        </w:numPr>
        <w:jc w:val="both"/>
        <w:rPr>
          <w:rFonts w:hint="eastAsia"/>
        </w:rPr>
      </w:pPr>
    </w:p>
    <w:p w14:paraId="7E505283">
      <w:pPr>
        <w:widowControl w:val="0"/>
        <w:numPr>
          <w:ilvl w:val="0"/>
          <w:numId w:val="0"/>
        </w:numPr>
        <w:jc w:val="both"/>
        <w:rPr>
          <w:rFonts w:hint="eastAsia"/>
        </w:rPr>
      </w:pPr>
      <w:r>
        <w:rPr>
          <w:rFonts w:hint="eastAsia"/>
        </w:rPr>
        <w:t>It was the poverty and meanness of his outward condition, the lowness of his education, being bred up in an ordinary mechanical trade, and not at the feet of their Gamaliels and great doctors of the law.</w:t>
      </w:r>
    </w:p>
    <w:p w14:paraId="66835D1D">
      <w:pPr>
        <w:widowControl w:val="0"/>
        <w:numPr>
          <w:ilvl w:val="0"/>
          <w:numId w:val="0"/>
        </w:numPr>
        <w:jc w:val="both"/>
        <w:rPr>
          <w:rFonts w:hint="eastAsia"/>
        </w:rPr>
      </w:pPr>
      <w:r>
        <w:rPr>
          <w:rFonts w:hint="eastAsia"/>
        </w:rPr>
        <w:t>是祂外在光景的贫穷和卑贱，祂教育的低微，祂在一个普通的工匠行业中长大，而并非在他们的迦玛列和律法的大教师的脚前。</w:t>
      </w:r>
    </w:p>
    <w:p w14:paraId="0A604B7F">
      <w:pPr>
        <w:widowControl w:val="0"/>
        <w:numPr>
          <w:ilvl w:val="0"/>
          <w:numId w:val="0"/>
        </w:numPr>
        <w:jc w:val="both"/>
        <w:rPr>
          <w:rFonts w:hint="eastAsia"/>
        </w:rPr>
      </w:pPr>
    </w:p>
    <w:p w14:paraId="53FF9915">
      <w:pPr>
        <w:widowControl w:val="0"/>
        <w:numPr>
          <w:ilvl w:val="0"/>
          <w:numId w:val="0"/>
        </w:numPr>
        <w:jc w:val="both"/>
        <w:rPr>
          <w:rFonts w:hint="eastAsia"/>
        </w:rPr>
      </w:pPr>
      <w:r>
        <w:rPr>
          <w:rFonts w:hint="eastAsia"/>
        </w:rPr>
        <w:t>From this they furnished themselves with many arguments, which they objected as reasons why they would not believe on him:</w:t>
      </w:r>
    </w:p>
    <w:p w14:paraId="5575B1B6">
      <w:pPr>
        <w:widowControl w:val="0"/>
        <w:numPr>
          <w:ilvl w:val="0"/>
          <w:numId w:val="0"/>
        </w:numPr>
        <w:jc w:val="both"/>
        <w:rPr>
          <w:rFonts w:hint="eastAsia"/>
        </w:rPr>
      </w:pPr>
      <w:r>
        <w:rPr>
          <w:rFonts w:hint="eastAsia"/>
        </w:rPr>
        <w:t>他们从此为自己预备了许多论据，他们以此作为他们不信祂的理由来反对：</w:t>
      </w:r>
    </w:p>
    <w:p w14:paraId="57B4B859">
      <w:pPr>
        <w:widowControl w:val="0"/>
        <w:numPr>
          <w:ilvl w:val="0"/>
          <w:numId w:val="0"/>
        </w:numPr>
        <w:jc w:val="both"/>
        <w:rPr>
          <w:rFonts w:hint="eastAsia"/>
        </w:rPr>
      </w:pPr>
    </w:p>
    <w:p w14:paraId="32C38257">
      <w:pPr>
        <w:widowControl w:val="0"/>
        <w:numPr>
          <w:ilvl w:val="0"/>
          <w:numId w:val="0"/>
        </w:numPr>
        <w:jc w:val="both"/>
        <w:rPr>
          <w:rFonts w:hint="eastAsia"/>
        </w:rPr>
      </w:pPr>
      <w:r>
        <w:rPr>
          <w:rFonts w:hint="eastAsia"/>
        </w:rPr>
        <w:t>Mark 6:3, 4, 'Is not this the carpenter, the son of Mary, the brother of James, and Joses, and of Juda and Simon?</w:t>
      </w:r>
    </w:p>
    <w:p w14:paraId="61CDB9BC">
      <w:pPr>
        <w:widowControl w:val="0"/>
        <w:numPr>
          <w:ilvl w:val="0"/>
          <w:numId w:val="0"/>
        </w:numPr>
        <w:jc w:val="both"/>
        <w:rPr>
          <w:rFonts w:hint="eastAsia"/>
        </w:rPr>
      </w:pPr>
      <w:r>
        <w:rPr>
          <w:rFonts w:hint="eastAsia"/>
        </w:rPr>
        <w:t>马可福音6章3, 4节，“这不是那木匠吗？不是马利亚的儿子，雅各、约西、犹大、西门的长兄吗？</w:t>
      </w:r>
    </w:p>
    <w:p w14:paraId="387E6644">
      <w:pPr>
        <w:widowControl w:val="0"/>
        <w:numPr>
          <w:ilvl w:val="0"/>
          <w:numId w:val="0"/>
        </w:numPr>
        <w:jc w:val="both"/>
        <w:rPr>
          <w:rFonts w:hint="eastAsia"/>
        </w:rPr>
      </w:pPr>
    </w:p>
    <w:p w14:paraId="73ACDCB0">
      <w:pPr>
        <w:widowControl w:val="0"/>
        <w:numPr>
          <w:ilvl w:val="0"/>
          <w:numId w:val="0"/>
        </w:numPr>
        <w:jc w:val="both"/>
        <w:rPr>
          <w:rFonts w:hint="eastAsia"/>
        </w:rPr>
      </w:pPr>
      <w:r>
        <w:rPr>
          <w:rFonts w:hint="eastAsia"/>
        </w:rPr>
        <w:t>and are not his sisters here with us? And they were offended at him.</w:t>
      </w:r>
    </w:p>
    <w:p w14:paraId="61A03D4C">
      <w:pPr>
        <w:widowControl w:val="0"/>
        <w:numPr>
          <w:ilvl w:val="0"/>
          <w:numId w:val="0"/>
        </w:numPr>
        <w:jc w:val="both"/>
        <w:rPr>
          <w:rFonts w:hint="eastAsia"/>
        </w:rPr>
      </w:pPr>
      <w:r>
        <w:rPr>
          <w:rFonts w:hint="eastAsia"/>
        </w:rPr>
        <w:t>他妹妹们不也是在我们这里吗？他们就厌弃祂。</w:t>
      </w:r>
    </w:p>
    <w:p w14:paraId="041AB635">
      <w:pPr>
        <w:widowControl w:val="0"/>
        <w:numPr>
          <w:ilvl w:val="0"/>
          <w:numId w:val="0"/>
        </w:numPr>
        <w:jc w:val="both"/>
        <w:rPr>
          <w:rFonts w:hint="eastAsia"/>
        </w:rPr>
      </w:pPr>
    </w:p>
    <w:p w14:paraId="3865401B">
      <w:pPr>
        <w:widowControl w:val="0"/>
        <w:numPr>
          <w:ilvl w:val="0"/>
          <w:numId w:val="0"/>
        </w:numPr>
        <w:jc w:val="both"/>
        <w:rPr>
          <w:rFonts w:hint="eastAsia"/>
        </w:rPr>
      </w:pPr>
      <w:r>
        <w:rPr>
          <w:rFonts w:hint="eastAsia"/>
        </w:rPr>
        <w:t>But Jesus said unto them, A prophet is not without honour, but in his own country, and among his own kin, and in his own house.'</w:t>
      </w:r>
    </w:p>
    <w:p w14:paraId="70E70832">
      <w:pPr>
        <w:widowControl w:val="0"/>
        <w:numPr>
          <w:ilvl w:val="0"/>
          <w:numId w:val="0"/>
        </w:numPr>
        <w:jc w:val="both"/>
        <w:rPr>
          <w:rFonts w:hint="eastAsia"/>
        </w:rPr>
      </w:pPr>
      <w:r>
        <w:rPr>
          <w:rFonts w:hint="eastAsia"/>
        </w:rPr>
        <w:t>耶稣对他们说：‘大凡先知，除了本地亲属本家之外，没有不被人尊敬的。’”</w:t>
      </w:r>
    </w:p>
    <w:p w14:paraId="78B68565">
      <w:pPr>
        <w:widowControl w:val="0"/>
        <w:numPr>
          <w:ilvl w:val="0"/>
          <w:numId w:val="0"/>
        </w:numPr>
        <w:jc w:val="both"/>
        <w:rPr>
          <w:rFonts w:hint="eastAsia"/>
        </w:rPr>
      </w:pPr>
    </w:p>
    <w:p w14:paraId="4DAB3D67">
      <w:pPr>
        <w:widowControl w:val="0"/>
        <w:numPr>
          <w:ilvl w:val="0"/>
          <w:numId w:val="0"/>
        </w:numPr>
        <w:jc w:val="both"/>
        <w:rPr>
          <w:rFonts w:hint="eastAsia"/>
        </w:rPr>
      </w:pPr>
      <w:r>
        <w:rPr>
          <w:rFonts w:hint="eastAsia"/>
        </w:rPr>
        <w:t>This was the matter of offence to them; whereas, if rightly considered, it was one of the strongest reasons which might have convinced them, for it argued his wisdom to be not from men but God, and that he was the great prophet foretold which should come into the world, and therefore he marvelled at their unbelief more than of all other, as expecting that among them (who knew him before by the prophecies concerning him, and who now saw such great things done by him), he should have been readily acknowledged; that they of all others should have fallen down, and said that God is in him, and that he was more than a man.</w:t>
      </w:r>
    </w:p>
    <w:p w14:paraId="088EB286">
      <w:pPr>
        <w:widowControl w:val="0"/>
        <w:numPr>
          <w:ilvl w:val="0"/>
          <w:numId w:val="0"/>
        </w:numPr>
        <w:jc w:val="both"/>
        <w:rPr>
          <w:rFonts w:hint="eastAsia"/>
        </w:rPr>
      </w:pPr>
      <w:r>
        <w:rPr>
          <w:rFonts w:hint="eastAsia"/>
        </w:rPr>
        <w:t>这是使他们跌倒的事；而如果正确地思想，这却是能使他们信服的最有力的理由之一，因为它证明祂的智慧并非来自人，而是来自神，并且祂就是那预言要来到世上的大先知，因此祂对他们的不信，比对所有其他人的，都更惊奇，如同期望在他们中间（他们先前藉着关于祂的预言认识祂，并且现在看见祂所行的如此大事），祂应当被轻易地承认；他们，在所有其他人中，应当俯伏下来，并说，神在祂里面，并且祂超过了人。</w:t>
      </w:r>
    </w:p>
    <w:p w14:paraId="00879B10">
      <w:pPr>
        <w:widowControl w:val="0"/>
        <w:numPr>
          <w:ilvl w:val="0"/>
          <w:numId w:val="0"/>
        </w:numPr>
        <w:jc w:val="both"/>
        <w:rPr>
          <w:rFonts w:hint="eastAsia"/>
        </w:rPr>
      </w:pPr>
    </w:p>
    <w:p w14:paraId="059A27D9">
      <w:pPr>
        <w:widowControl w:val="0"/>
        <w:numPr>
          <w:ilvl w:val="0"/>
          <w:numId w:val="0"/>
        </w:numPr>
        <w:jc w:val="both"/>
        <w:rPr>
          <w:rFonts w:hint="eastAsia"/>
        </w:rPr>
      </w:pPr>
      <w:r>
        <w:rPr>
          <w:rFonts w:hint="eastAsia"/>
        </w:rPr>
        <w:t>And therefore he takes occasion to assert and vindicate his divinity from that which the Jews objected against it: John 7:15, 'And the Jews marvelled, saying, How knoweth this man letters, having never learned?'</w:t>
      </w:r>
    </w:p>
    <w:p w14:paraId="4D0C198C">
      <w:pPr>
        <w:widowControl w:val="0"/>
        <w:numPr>
          <w:ilvl w:val="0"/>
          <w:numId w:val="0"/>
        </w:numPr>
        <w:jc w:val="both"/>
        <w:rPr>
          <w:rFonts w:hint="eastAsia"/>
        </w:rPr>
      </w:pPr>
      <w:r>
        <w:rPr>
          <w:rFonts w:hint="eastAsia"/>
        </w:rPr>
        <w:t>因此，祂就藉着犹太人所反对的，来断言并辩护祂的神性：约翰福音7章15节，“犹太人就希奇，说：‘这个人没有学过，怎么明白书呢？’”</w:t>
      </w:r>
    </w:p>
    <w:p w14:paraId="60379F54">
      <w:pPr>
        <w:widowControl w:val="0"/>
        <w:numPr>
          <w:ilvl w:val="0"/>
          <w:numId w:val="0"/>
        </w:numPr>
        <w:jc w:val="both"/>
        <w:rPr>
          <w:rFonts w:hint="eastAsia"/>
        </w:rPr>
      </w:pPr>
    </w:p>
    <w:p w14:paraId="1FB2D6C8">
      <w:pPr>
        <w:widowControl w:val="0"/>
        <w:numPr>
          <w:ilvl w:val="0"/>
          <w:numId w:val="0"/>
        </w:numPr>
        <w:jc w:val="both"/>
        <w:rPr>
          <w:rFonts w:hint="eastAsia"/>
        </w:rPr>
      </w:pPr>
      <w:r>
        <w:rPr>
          <w:rFonts w:hint="eastAsia"/>
        </w:rPr>
        <w:t>They there object that he was never brought up to learning, and thence he takes occasion to prove that his doctrine was from God:</w:t>
      </w:r>
    </w:p>
    <w:p w14:paraId="158B6FD7">
      <w:pPr>
        <w:widowControl w:val="0"/>
        <w:numPr>
          <w:ilvl w:val="0"/>
          <w:numId w:val="0"/>
        </w:numPr>
        <w:jc w:val="both"/>
        <w:rPr>
          <w:rFonts w:hint="eastAsia"/>
        </w:rPr>
      </w:pPr>
      <w:r>
        <w:rPr>
          <w:rFonts w:hint="eastAsia"/>
        </w:rPr>
        <w:t>他们在那里反对说，祂从未受过教育，因此祂就藉此机会，来证明祂的教义是来自神：</w:t>
      </w:r>
    </w:p>
    <w:p w14:paraId="7B142FC6">
      <w:pPr>
        <w:widowControl w:val="0"/>
        <w:numPr>
          <w:ilvl w:val="0"/>
          <w:numId w:val="0"/>
        </w:numPr>
        <w:jc w:val="both"/>
        <w:rPr>
          <w:rFonts w:hint="eastAsia"/>
        </w:rPr>
      </w:pPr>
    </w:p>
    <w:p w14:paraId="2996D67E">
      <w:pPr>
        <w:widowControl w:val="0"/>
        <w:numPr>
          <w:ilvl w:val="0"/>
          <w:numId w:val="0"/>
        </w:numPr>
        <w:jc w:val="both"/>
        <w:rPr>
          <w:rFonts w:hint="eastAsia"/>
        </w:rPr>
      </w:pPr>
      <w:r>
        <w:rPr>
          <w:rFonts w:hint="eastAsia"/>
        </w:rPr>
        <w:t>ver. 16, 'Jesus answered them, and said, My doctrine is not mine, but his that sent me.'</w:t>
      </w:r>
    </w:p>
    <w:p w14:paraId="63E228BB">
      <w:pPr>
        <w:widowControl w:val="0"/>
        <w:numPr>
          <w:ilvl w:val="0"/>
          <w:numId w:val="0"/>
        </w:numPr>
        <w:jc w:val="both"/>
        <w:rPr>
          <w:rFonts w:hint="eastAsia"/>
        </w:rPr>
      </w:pPr>
      <w:r>
        <w:rPr>
          <w:rFonts w:hint="eastAsia"/>
        </w:rPr>
        <w:t>16节，“耶稣回答他们说：‘我的教训不是我自己的，乃是那差我来者的。’”</w:t>
      </w:r>
    </w:p>
    <w:p w14:paraId="6B0450A8">
      <w:pPr>
        <w:widowControl w:val="0"/>
        <w:numPr>
          <w:ilvl w:val="0"/>
          <w:numId w:val="0"/>
        </w:numPr>
        <w:jc w:val="both"/>
        <w:rPr>
          <w:rFonts w:hint="eastAsia"/>
        </w:rPr>
      </w:pPr>
    </w:p>
    <w:p w14:paraId="351E1D0C">
      <w:pPr>
        <w:widowControl w:val="0"/>
        <w:numPr>
          <w:ilvl w:val="0"/>
          <w:numId w:val="0"/>
        </w:numPr>
        <w:jc w:val="both"/>
        <w:rPr>
          <w:rFonts w:hint="eastAsia"/>
        </w:rPr>
      </w:pPr>
      <w:r>
        <w:rPr>
          <w:rFonts w:hint="eastAsia"/>
        </w:rPr>
        <w:t>So the barrenness of the place, both for religion and knowledge, where he was brought up, stumbled Nathanael, and had like to have kept him from, Christ:</w:t>
      </w:r>
    </w:p>
    <w:p w14:paraId="5723AFCD">
      <w:pPr>
        <w:widowControl w:val="0"/>
        <w:numPr>
          <w:ilvl w:val="0"/>
          <w:numId w:val="0"/>
        </w:numPr>
        <w:jc w:val="both"/>
        <w:rPr>
          <w:rFonts w:hint="eastAsia"/>
        </w:rPr>
      </w:pPr>
      <w:r>
        <w:rPr>
          <w:rFonts w:hint="eastAsia"/>
        </w:rPr>
        <w:t>所以，祂长大的地方，无论是在信仰上还是在知识上，都贫瘠，这使拿但业跌倒，并且几乎使他远离基督：</w:t>
      </w:r>
    </w:p>
    <w:p w14:paraId="0FA93FB3">
      <w:pPr>
        <w:widowControl w:val="0"/>
        <w:numPr>
          <w:ilvl w:val="0"/>
          <w:numId w:val="0"/>
        </w:numPr>
        <w:jc w:val="both"/>
        <w:rPr>
          <w:rFonts w:hint="eastAsia"/>
        </w:rPr>
      </w:pPr>
    </w:p>
    <w:p w14:paraId="72C72BED">
      <w:pPr>
        <w:widowControl w:val="0"/>
        <w:numPr>
          <w:ilvl w:val="0"/>
          <w:numId w:val="0"/>
        </w:numPr>
        <w:jc w:val="both"/>
        <w:rPr>
          <w:rFonts w:hint="eastAsia"/>
        </w:rPr>
      </w:pPr>
      <w:r>
        <w:rPr>
          <w:rFonts w:hint="eastAsia"/>
        </w:rPr>
        <w:t>John 1:46, 'And Nathanael said unto him, Can there any good thing come out of Nazareth?'</w:t>
      </w:r>
    </w:p>
    <w:p w14:paraId="450CA4F7">
      <w:pPr>
        <w:widowControl w:val="0"/>
        <w:numPr>
          <w:ilvl w:val="0"/>
          <w:numId w:val="0"/>
        </w:numPr>
        <w:jc w:val="both"/>
        <w:rPr>
          <w:rFonts w:hint="eastAsia"/>
        </w:rPr>
      </w:pPr>
      <w:r>
        <w:rPr>
          <w:rFonts w:hint="eastAsia"/>
        </w:rPr>
        <w:t>约翰福音1章46节，“拿但业对他说：‘拿撒勒还能出什么好的吗？’”</w:t>
      </w:r>
    </w:p>
    <w:p w14:paraId="18BF3CE7">
      <w:pPr>
        <w:widowControl w:val="0"/>
        <w:numPr>
          <w:ilvl w:val="0"/>
          <w:numId w:val="0"/>
        </w:numPr>
        <w:jc w:val="both"/>
        <w:rPr>
          <w:rFonts w:hint="eastAsia"/>
        </w:rPr>
      </w:pPr>
    </w:p>
    <w:p w14:paraId="1FD2356B">
      <w:pPr>
        <w:widowControl w:val="0"/>
        <w:numPr>
          <w:ilvl w:val="0"/>
          <w:numId w:val="0"/>
        </w:numPr>
        <w:jc w:val="both"/>
        <w:rPr>
          <w:rFonts w:hint="eastAsia"/>
        </w:rPr>
      </w:pPr>
      <w:r>
        <w:rPr>
          <w:rFonts w:hint="eastAsia"/>
        </w:rPr>
        <w:t>It was, it seems, a rude and a wicked, ignorant place.</w:t>
      </w:r>
    </w:p>
    <w:p w14:paraId="19089CD2">
      <w:pPr>
        <w:widowControl w:val="0"/>
        <w:numPr>
          <w:ilvl w:val="0"/>
          <w:numId w:val="0"/>
        </w:numPr>
        <w:jc w:val="both"/>
        <w:rPr>
          <w:rFonts w:hint="eastAsia"/>
        </w:rPr>
      </w:pPr>
      <w:r>
        <w:rPr>
          <w:rFonts w:hint="eastAsia"/>
        </w:rPr>
        <w:t>看来，那是一个粗鲁、邪恶、无知的地方。</w:t>
      </w:r>
    </w:p>
    <w:p w14:paraId="5D6568AB">
      <w:pPr>
        <w:widowControl w:val="0"/>
        <w:numPr>
          <w:ilvl w:val="0"/>
          <w:numId w:val="0"/>
        </w:numPr>
        <w:jc w:val="both"/>
        <w:rPr>
          <w:rFonts w:hint="eastAsia"/>
        </w:rPr>
      </w:pPr>
    </w:p>
    <w:p w14:paraId="54565370">
      <w:pPr>
        <w:widowControl w:val="0"/>
        <w:numPr>
          <w:ilvl w:val="0"/>
          <w:numId w:val="0"/>
        </w:numPr>
        <w:jc w:val="both"/>
        <w:rPr>
          <w:rFonts w:hint="eastAsia"/>
        </w:rPr>
      </w:pPr>
      <w:r>
        <w:rPr>
          <w:rFonts w:hint="eastAsia"/>
        </w:rPr>
        <w:t>So the meanness of his condition, that he was poor, and had not a hole to hide his head in, and that none but poor people followed him, this stumbled many;</w:t>
      </w:r>
    </w:p>
    <w:p w14:paraId="62D1C7A4">
      <w:pPr>
        <w:widowControl w:val="0"/>
        <w:numPr>
          <w:ilvl w:val="0"/>
          <w:numId w:val="0"/>
        </w:numPr>
        <w:jc w:val="both"/>
        <w:rPr>
          <w:rFonts w:hint="eastAsia"/>
        </w:rPr>
      </w:pPr>
      <w:r>
        <w:rPr>
          <w:rFonts w:hint="eastAsia"/>
        </w:rPr>
        <w:t>所以，祂光景的卑贱，即祂贫穷，并且没有枕头的地方，并且除了穷人，没有人跟随祂，这使许多人跌倒；</w:t>
      </w:r>
    </w:p>
    <w:p w14:paraId="2F47C9C2">
      <w:pPr>
        <w:widowControl w:val="0"/>
        <w:numPr>
          <w:ilvl w:val="0"/>
          <w:numId w:val="0"/>
        </w:numPr>
        <w:jc w:val="both"/>
        <w:rPr>
          <w:rFonts w:hint="eastAsia"/>
        </w:rPr>
      </w:pPr>
    </w:p>
    <w:p w14:paraId="62103895">
      <w:pPr>
        <w:widowControl w:val="0"/>
        <w:numPr>
          <w:ilvl w:val="0"/>
          <w:numId w:val="0"/>
        </w:numPr>
        <w:jc w:val="both"/>
        <w:rPr>
          <w:rFonts w:hint="eastAsia"/>
        </w:rPr>
      </w:pPr>
      <w:r>
        <w:rPr>
          <w:rFonts w:hint="eastAsia"/>
        </w:rPr>
        <w:t>and therefore, says Christ, 'Blessed is he who is not offended in me' because of this.</w:t>
      </w:r>
    </w:p>
    <w:p w14:paraId="4A20D8DA">
      <w:pPr>
        <w:widowControl w:val="0"/>
        <w:numPr>
          <w:ilvl w:val="0"/>
          <w:numId w:val="0"/>
        </w:numPr>
        <w:jc w:val="both"/>
        <w:rPr>
          <w:rFonts w:hint="eastAsia"/>
        </w:rPr>
      </w:pPr>
      <w:r>
        <w:rPr>
          <w:rFonts w:hint="eastAsia"/>
        </w:rPr>
        <w:t>因此，基督说，“凡不因我跌倒的，就有福了”，因为这个。</w:t>
      </w:r>
    </w:p>
    <w:p w14:paraId="7C5BD5F7">
      <w:pPr>
        <w:widowControl w:val="0"/>
        <w:numPr>
          <w:ilvl w:val="0"/>
          <w:numId w:val="0"/>
        </w:numPr>
        <w:jc w:val="both"/>
        <w:rPr>
          <w:rFonts w:hint="eastAsia"/>
        </w:rPr>
      </w:pPr>
    </w:p>
    <w:p w14:paraId="571B66D3">
      <w:pPr>
        <w:widowControl w:val="0"/>
        <w:numPr>
          <w:ilvl w:val="0"/>
          <w:numId w:val="0"/>
        </w:numPr>
        <w:jc w:val="both"/>
        <w:rPr>
          <w:rFonts w:hint="eastAsia"/>
        </w:rPr>
      </w:pPr>
      <w:r>
        <w:rPr>
          <w:rFonts w:hint="eastAsia"/>
        </w:rPr>
        <w:t>For before he had said, 'The poor receive the gospel;' and this he knew that many would be scandalised at, and that it would prove an invincible obstacle to their believing:</w:t>
      </w:r>
    </w:p>
    <w:p w14:paraId="622B3932">
      <w:pPr>
        <w:widowControl w:val="0"/>
        <w:numPr>
          <w:ilvl w:val="0"/>
          <w:numId w:val="0"/>
        </w:numPr>
        <w:jc w:val="both"/>
        <w:rPr>
          <w:rFonts w:hint="eastAsia"/>
        </w:rPr>
      </w:pPr>
      <w:r>
        <w:rPr>
          <w:rFonts w:hint="eastAsia"/>
        </w:rPr>
        <w:t>因为祂先前曾说，“穷人有福音传给他们”；并且祂知道，许多人会因此而跌倒，并且这会成为他们相信的一个不可战胜的障碍：</w:t>
      </w:r>
    </w:p>
    <w:p w14:paraId="7CC254B4">
      <w:pPr>
        <w:widowControl w:val="0"/>
        <w:numPr>
          <w:ilvl w:val="0"/>
          <w:numId w:val="0"/>
        </w:numPr>
        <w:jc w:val="both"/>
        <w:rPr>
          <w:rFonts w:hint="eastAsia"/>
        </w:rPr>
      </w:pPr>
    </w:p>
    <w:p w14:paraId="5C5CBA99">
      <w:pPr>
        <w:widowControl w:val="0"/>
        <w:numPr>
          <w:ilvl w:val="0"/>
          <w:numId w:val="0"/>
        </w:numPr>
        <w:jc w:val="both"/>
        <w:rPr>
          <w:rFonts w:hint="eastAsia"/>
        </w:rPr>
      </w:pPr>
      <w:r>
        <w:rPr>
          <w:rFonts w:hint="eastAsia"/>
        </w:rPr>
        <w:t>Luke 7:22, 23, 'Then Jesus, answering, said unto them, Go your way, and tell John what things ye have seen and heard; how that the blind see, the lame walk, the lepers are cleansed, the deaf hear, the dead are raised, to the poor the gospel is preached.</w:t>
      </w:r>
    </w:p>
    <w:p w14:paraId="0E7493A7">
      <w:pPr>
        <w:widowControl w:val="0"/>
        <w:numPr>
          <w:ilvl w:val="0"/>
          <w:numId w:val="0"/>
        </w:numPr>
        <w:jc w:val="both"/>
        <w:rPr>
          <w:rFonts w:hint="eastAsia"/>
        </w:rPr>
      </w:pPr>
      <w:r>
        <w:rPr>
          <w:rFonts w:hint="eastAsia"/>
        </w:rPr>
        <w:t>路加福音7章22, 23节，“耶稣回答说：‘你们去，把所看见所听见的事告诉约翰，就是瞎子看见，瘸子行走，长大麻疯的洁净，聋子听见，死人复活，穷人有福音传给他们。</w:t>
      </w:r>
    </w:p>
    <w:p w14:paraId="4986B67C">
      <w:pPr>
        <w:widowControl w:val="0"/>
        <w:numPr>
          <w:ilvl w:val="0"/>
          <w:numId w:val="0"/>
        </w:numPr>
        <w:jc w:val="both"/>
        <w:rPr>
          <w:rFonts w:hint="eastAsia"/>
        </w:rPr>
      </w:pPr>
    </w:p>
    <w:p w14:paraId="7275B60B">
      <w:pPr>
        <w:widowControl w:val="0"/>
        <w:numPr>
          <w:ilvl w:val="0"/>
          <w:numId w:val="0"/>
        </w:numPr>
        <w:jc w:val="both"/>
        <w:rPr>
          <w:rFonts w:hint="eastAsia"/>
        </w:rPr>
      </w:pPr>
      <w:r>
        <w:rPr>
          <w:rFonts w:hint="eastAsia"/>
        </w:rPr>
        <w:t>And blessed is he who shall not be offended in me.'</w:t>
      </w:r>
    </w:p>
    <w:p w14:paraId="5AADC8EE">
      <w:pPr>
        <w:widowControl w:val="0"/>
        <w:numPr>
          <w:ilvl w:val="0"/>
          <w:numId w:val="0"/>
        </w:numPr>
        <w:jc w:val="both"/>
        <w:rPr>
          <w:rFonts w:hint="eastAsia"/>
        </w:rPr>
      </w:pPr>
      <w:r>
        <w:rPr>
          <w:rFonts w:hint="eastAsia"/>
        </w:rPr>
        <w:t>凡不因我跌倒的，就有福了。’”</w:t>
      </w:r>
    </w:p>
    <w:p w14:paraId="394F70DE">
      <w:pPr>
        <w:widowControl w:val="0"/>
        <w:numPr>
          <w:ilvl w:val="0"/>
          <w:numId w:val="0"/>
        </w:numPr>
        <w:jc w:val="both"/>
        <w:rPr>
          <w:rFonts w:hint="eastAsia"/>
        </w:rPr>
      </w:pPr>
    </w:p>
    <w:p w14:paraId="00B01512">
      <w:pPr>
        <w:widowControl w:val="0"/>
        <w:numPr>
          <w:ilvl w:val="0"/>
          <w:numId w:val="0"/>
        </w:numPr>
        <w:jc w:val="both"/>
        <w:rPr>
          <w:rFonts w:hint="eastAsia"/>
        </w:rPr>
      </w:pPr>
      <w:r>
        <w:rPr>
          <w:rFonts w:hint="eastAsia"/>
        </w:rPr>
        <w:t>Though he doth there reckon up many miracles which he did, yet that the poor received the gospel he knew would stumble them more than all his wonderful works would persuade them.</w:t>
      </w:r>
    </w:p>
    <w:p w14:paraId="2B30484F">
      <w:pPr>
        <w:widowControl w:val="0"/>
        <w:numPr>
          <w:ilvl w:val="0"/>
          <w:numId w:val="0"/>
        </w:numPr>
        <w:jc w:val="both"/>
        <w:rPr>
          <w:rFonts w:hint="eastAsia"/>
        </w:rPr>
      </w:pPr>
      <w:r>
        <w:rPr>
          <w:rFonts w:hint="eastAsia"/>
        </w:rPr>
        <w:t>虽然祂在那里数算了祂所行的许多神迹，然而，穷人领受福音，祂知道，这会比祂所有奇妙的作为，更能使他们跌倒。</w:t>
      </w:r>
    </w:p>
    <w:p w14:paraId="7BF9983B">
      <w:pPr>
        <w:widowControl w:val="0"/>
        <w:numPr>
          <w:ilvl w:val="0"/>
          <w:numId w:val="0"/>
        </w:numPr>
        <w:jc w:val="both"/>
        <w:rPr>
          <w:rFonts w:hint="eastAsia"/>
        </w:rPr>
      </w:pPr>
    </w:p>
    <w:p w14:paraId="7D5B8A01">
      <w:pPr>
        <w:widowControl w:val="0"/>
        <w:numPr>
          <w:ilvl w:val="0"/>
          <w:numId w:val="0"/>
        </w:numPr>
        <w:jc w:val="both"/>
        <w:rPr>
          <w:rFonts w:hint="eastAsia"/>
        </w:rPr>
      </w:pPr>
      <w:r>
        <w:rPr>
          <w:rFonts w:hint="eastAsia"/>
        </w:rPr>
        <w:t>And this indeed did offend the pharisees, and they reasoned from it against him: John 7:49, 'But this people who knoweth not the law are cursed.'</w:t>
      </w:r>
    </w:p>
    <w:p w14:paraId="78316D3B">
      <w:pPr>
        <w:widowControl w:val="0"/>
        <w:numPr>
          <w:ilvl w:val="0"/>
          <w:numId w:val="0"/>
        </w:numPr>
        <w:jc w:val="both"/>
        <w:rPr>
          <w:rFonts w:hint="eastAsia"/>
        </w:rPr>
      </w:pPr>
      <w:r>
        <w:rPr>
          <w:rFonts w:hint="eastAsia"/>
        </w:rPr>
        <w:t>的确，这使法利赛人跌倒了，他们就因此来反对祂：约翰福音7章49节，“但这不明白律法的百姓，是被咒诅的。”</w:t>
      </w:r>
    </w:p>
    <w:p w14:paraId="732C3639">
      <w:pPr>
        <w:widowControl w:val="0"/>
        <w:numPr>
          <w:ilvl w:val="0"/>
          <w:numId w:val="0"/>
        </w:numPr>
        <w:jc w:val="both"/>
        <w:rPr>
          <w:rFonts w:hint="eastAsia"/>
        </w:rPr>
      </w:pPr>
    </w:p>
    <w:p w14:paraId="3F705CB3">
      <w:pPr>
        <w:widowControl w:val="0"/>
        <w:numPr>
          <w:ilvl w:val="0"/>
          <w:numId w:val="0"/>
        </w:numPr>
        <w:jc w:val="both"/>
        <w:rPr>
          <w:rFonts w:hint="eastAsia"/>
        </w:rPr>
      </w:pPr>
      <w:r>
        <w:rPr>
          <w:rFonts w:hint="eastAsia"/>
        </w:rPr>
        <w:t>And are not now in these days many of those sharp arrows which are shot against God's people fetched out of this quiver?</w:t>
      </w:r>
    </w:p>
    <w:p w14:paraId="2C8289E3">
      <w:pPr>
        <w:widowControl w:val="0"/>
        <w:numPr>
          <w:ilvl w:val="0"/>
          <w:numId w:val="0"/>
        </w:numPr>
        <w:jc w:val="both"/>
        <w:rPr>
          <w:rFonts w:hint="eastAsia"/>
        </w:rPr>
      </w:pPr>
      <w:r>
        <w:rPr>
          <w:rFonts w:hint="eastAsia"/>
        </w:rPr>
        <w:t>现在这些日子，许多射向神的子民的利箭，岂不是从这个箭袋中取出来的吗？</w:t>
      </w:r>
    </w:p>
    <w:p w14:paraId="4E336A75">
      <w:pPr>
        <w:widowControl w:val="0"/>
        <w:numPr>
          <w:ilvl w:val="0"/>
          <w:numId w:val="0"/>
        </w:numPr>
        <w:jc w:val="both"/>
        <w:rPr>
          <w:rFonts w:hint="eastAsia"/>
        </w:rPr>
      </w:pPr>
    </w:p>
    <w:p w14:paraId="6CF07C0C">
      <w:pPr>
        <w:widowControl w:val="0"/>
        <w:numPr>
          <w:ilvl w:val="0"/>
          <w:numId w:val="0"/>
        </w:numPr>
        <w:jc w:val="both"/>
        <w:rPr>
          <w:rFonts w:hint="eastAsia"/>
        </w:rPr>
      </w:pPr>
      <w:r>
        <w:rPr>
          <w:rFonts w:hint="eastAsia"/>
        </w:rPr>
        <w:t>And are they not spited, maligned, and despised, because of the meanness of their condition, and low appearance in the world?</w:t>
      </w:r>
    </w:p>
    <w:p w14:paraId="6CCC3C24">
      <w:pPr>
        <w:widowControl w:val="0"/>
        <w:numPr>
          <w:ilvl w:val="0"/>
          <w:numId w:val="0"/>
        </w:numPr>
        <w:jc w:val="both"/>
        <w:rPr>
          <w:rFonts w:hint="eastAsia"/>
        </w:rPr>
      </w:pPr>
      <w:r>
        <w:rPr>
          <w:rFonts w:hint="eastAsia"/>
        </w:rPr>
        <w:t>他们岂不是因着他们光景的卑贱，以及在世上的低微表现，而被嫉恨、中伤和藐视吗？</w:t>
      </w:r>
    </w:p>
    <w:p w14:paraId="476B51A9">
      <w:pPr>
        <w:widowControl w:val="0"/>
        <w:numPr>
          <w:ilvl w:val="0"/>
          <w:numId w:val="0"/>
        </w:numPr>
        <w:jc w:val="both"/>
        <w:rPr>
          <w:rFonts w:hint="eastAsia"/>
        </w:rPr>
      </w:pPr>
    </w:p>
    <w:p w14:paraId="21AB009D">
      <w:pPr>
        <w:widowControl w:val="0"/>
        <w:numPr>
          <w:ilvl w:val="0"/>
          <w:numId w:val="0"/>
        </w:numPr>
        <w:jc w:val="both"/>
        <w:rPr>
          <w:rFonts w:hint="eastAsia"/>
        </w:rPr>
      </w:pPr>
      <w:r>
        <w:rPr>
          <w:rFonts w:hint="eastAsia"/>
        </w:rPr>
        <w:t>6.Unregenerate men, to defend their state, will argue from scriptures themselves, either misunderstood or misapplied.</w:t>
      </w:r>
    </w:p>
    <w:p w14:paraId="53F21E74">
      <w:pPr>
        <w:widowControl w:val="0"/>
        <w:numPr>
          <w:ilvl w:val="0"/>
          <w:numId w:val="0"/>
        </w:numPr>
        <w:jc w:val="both"/>
        <w:rPr>
          <w:rFonts w:hint="eastAsia"/>
        </w:rPr>
      </w:pPr>
      <w:r>
        <w:rPr>
          <w:rFonts w:hint="eastAsia"/>
        </w:rPr>
        <w:t>6. 未重生的人，为要为他们的光景辩护，会从圣经本身，无论是被误解或被误用的，来争辩。</w:t>
      </w:r>
    </w:p>
    <w:p w14:paraId="33D5D7B7">
      <w:pPr>
        <w:widowControl w:val="0"/>
        <w:numPr>
          <w:ilvl w:val="0"/>
          <w:numId w:val="0"/>
        </w:numPr>
        <w:jc w:val="both"/>
        <w:rPr>
          <w:rFonts w:hint="eastAsia"/>
        </w:rPr>
      </w:pPr>
    </w:p>
    <w:p w14:paraId="045BDCD4">
      <w:pPr>
        <w:widowControl w:val="0"/>
        <w:numPr>
          <w:ilvl w:val="0"/>
          <w:numId w:val="0"/>
        </w:numPr>
        <w:jc w:val="both"/>
        <w:rPr>
          <w:rFonts w:hint="eastAsia"/>
        </w:rPr>
      </w:pPr>
      <w:r>
        <w:rPr>
          <w:rFonts w:hint="eastAsia"/>
        </w:rPr>
        <w:t>As there is no heresy so foul but in show produceth some scripture for itself, so there is no estate so bad but will have something out of the word of God wherewith to justify itself.</w:t>
      </w:r>
    </w:p>
    <w:p w14:paraId="18B6B37B">
      <w:pPr>
        <w:widowControl w:val="0"/>
        <w:numPr>
          <w:ilvl w:val="0"/>
          <w:numId w:val="0"/>
        </w:numPr>
        <w:jc w:val="both"/>
        <w:rPr>
          <w:rFonts w:hint="eastAsia"/>
        </w:rPr>
      </w:pPr>
      <w:r>
        <w:rPr>
          <w:rFonts w:hint="eastAsia"/>
        </w:rPr>
        <w:t>如同没有一个异端是如此污秽，以至于在表面上，不为自己拿出某些经文，所以也没有一个光景是如此败坏，以至于不会从神的话语中，拿出一些东西来为自己称义。</w:t>
      </w:r>
    </w:p>
    <w:p w14:paraId="03EB1D40">
      <w:pPr>
        <w:widowControl w:val="0"/>
        <w:numPr>
          <w:ilvl w:val="0"/>
          <w:numId w:val="0"/>
        </w:numPr>
        <w:jc w:val="both"/>
        <w:rPr>
          <w:rFonts w:hint="eastAsia"/>
        </w:rPr>
      </w:pPr>
    </w:p>
    <w:p w14:paraId="20067A5C">
      <w:pPr>
        <w:widowControl w:val="0"/>
        <w:numPr>
          <w:ilvl w:val="0"/>
          <w:numId w:val="0"/>
        </w:numPr>
        <w:jc w:val="both"/>
        <w:rPr>
          <w:rFonts w:hint="eastAsia"/>
        </w:rPr>
      </w:pPr>
      <w:r>
        <w:rPr>
          <w:rFonts w:hint="eastAsia"/>
        </w:rPr>
        <w:t>The pharisees, who were most wicked and deadly enemies to Christ, yet thought from some scriptures that they should be saved, and that without Christ, misunderstanding the scope of Moses his ministry:</w:t>
      </w:r>
    </w:p>
    <w:p w14:paraId="73EE1411">
      <w:pPr>
        <w:widowControl w:val="0"/>
        <w:numPr>
          <w:ilvl w:val="0"/>
          <w:numId w:val="0"/>
        </w:numPr>
        <w:jc w:val="both"/>
        <w:rPr>
          <w:rFonts w:hint="eastAsia"/>
        </w:rPr>
      </w:pPr>
      <w:r>
        <w:rPr>
          <w:rFonts w:hint="eastAsia"/>
        </w:rPr>
        <w:t>法利赛人，他们是基督最邪恶和最致命的仇敌，然而却从某些经文中，以为他们将要得救，并且是无需基督，误解了摩西他职事的范围：</w:t>
      </w:r>
    </w:p>
    <w:p w14:paraId="17002256">
      <w:pPr>
        <w:widowControl w:val="0"/>
        <w:numPr>
          <w:ilvl w:val="0"/>
          <w:numId w:val="0"/>
        </w:numPr>
        <w:jc w:val="both"/>
        <w:rPr>
          <w:rFonts w:hint="eastAsia"/>
        </w:rPr>
      </w:pPr>
    </w:p>
    <w:p w14:paraId="4623ADE3">
      <w:pPr>
        <w:widowControl w:val="0"/>
        <w:numPr>
          <w:ilvl w:val="0"/>
          <w:numId w:val="0"/>
        </w:numPr>
        <w:jc w:val="both"/>
        <w:rPr>
          <w:rFonts w:hint="eastAsia"/>
        </w:rPr>
      </w:pPr>
      <w:r>
        <w:rPr>
          <w:rFonts w:hint="eastAsia"/>
        </w:rPr>
        <w:t>therefore, says Christ, John 5:39, 'Search the Scriptures, for in them ye think ye have eternal life, and they are they which testify of me,' i. e. they thought their evidence for heaven lay there, and as they by their glosses had corrupted them, they fancied that they spoke plainly, that by their doing they should live, being ignorant of the righteousness of faith:</w:t>
      </w:r>
    </w:p>
    <w:p w14:paraId="2090CE8C">
      <w:pPr>
        <w:widowControl w:val="0"/>
        <w:numPr>
          <w:ilvl w:val="0"/>
          <w:numId w:val="0"/>
        </w:numPr>
        <w:jc w:val="both"/>
        <w:rPr>
          <w:rFonts w:hint="eastAsia"/>
        </w:rPr>
      </w:pPr>
      <w:r>
        <w:rPr>
          <w:rFonts w:hint="eastAsia"/>
        </w:rPr>
        <w:t>因此，基督说，约翰福音5章39节，“你们查考圣经，因你们以为内中有永生；给我作见证的就是这经”，即，他们以为他们为着天堂的证据就在那里，并且，如同他们藉着他们的注释已败坏了它们，他们就幻想，它们说得清楚，即，藉着他们的行为，他们将要得生，因他们对信的义无知：</w:t>
      </w:r>
    </w:p>
    <w:p w14:paraId="4CD400E9">
      <w:pPr>
        <w:widowControl w:val="0"/>
        <w:numPr>
          <w:ilvl w:val="0"/>
          <w:numId w:val="0"/>
        </w:numPr>
        <w:jc w:val="both"/>
        <w:rPr>
          <w:rFonts w:hint="eastAsia"/>
        </w:rPr>
      </w:pPr>
    </w:p>
    <w:p w14:paraId="630ACC71">
      <w:pPr>
        <w:widowControl w:val="0"/>
        <w:numPr>
          <w:ilvl w:val="0"/>
          <w:numId w:val="0"/>
        </w:numPr>
        <w:jc w:val="both"/>
        <w:rPr>
          <w:rFonts w:hint="eastAsia"/>
        </w:rPr>
      </w:pPr>
      <w:r>
        <w:rPr>
          <w:rFonts w:hint="eastAsia"/>
        </w:rPr>
        <w:t>Rom. 10:3, 'For they being ignorant of God's righteousness, and going about to establish their own righteousness, have not submitted themselves unto the righteousness of God.'</w:t>
      </w:r>
    </w:p>
    <w:p w14:paraId="68500E82">
      <w:pPr>
        <w:widowControl w:val="0"/>
        <w:numPr>
          <w:ilvl w:val="0"/>
          <w:numId w:val="0"/>
        </w:numPr>
        <w:jc w:val="both"/>
        <w:rPr>
          <w:rFonts w:hint="eastAsia"/>
        </w:rPr>
      </w:pPr>
      <w:r>
        <w:rPr>
          <w:rFonts w:hint="eastAsia"/>
        </w:rPr>
        <w:t>罗马书10章3节，“因为不知道神的义，想要立自己的义，就不服神的义了。”</w:t>
      </w:r>
    </w:p>
    <w:p w14:paraId="5B9599BB">
      <w:pPr>
        <w:widowControl w:val="0"/>
        <w:numPr>
          <w:ilvl w:val="0"/>
          <w:numId w:val="0"/>
        </w:numPr>
        <w:jc w:val="both"/>
        <w:rPr>
          <w:rFonts w:hint="eastAsia"/>
        </w:rPr>
      </w:pPr>
    </w:p>
    <w:p w14:paraId="4D9EAA93">
      <w:pPr>
        <w:widowControl w:val="0"/>
        <w:numPr>
          <w:ilvl w:val="0"/>
          <w:numId w:val="0"/>
        </w:numPr>
        <w:jc w:val="both"/>
        <w:rPr>
          <w:rFonts w:hint="eastAsia"/>
        </w:rPr>
      </w:pPr>
      <w:r>
        <w:rPr>
          <w:rFonts w:hint="eastAsia"/>
        </w:rPr>
        <w:t>And they were Abraham's seed, as they thought, to whom the promise was made, and on that account imagined themselves safe enough.</w:t>
      </w:r>
    </w:p>
    <w:p w14:paraId="54A487A5">
      <w:pPr>
        <w:widowControl w:val="0"/>
        <w:numPr>
          <w:ilvl w:val="0"/>
          <w:numId w:val="0"/>
        </w:numPr>
        <w:jc w:val="both"/>
        <w:rPr>
          <w:rFonts w:hint="eastAsia"/>
        </w:rPr>
      </w:pPr>
      <w:r>
        <w:rPr>
          <w:rFonts w:hint="eastAsia"/>
        </w:rPr>
        <w:t>并且，他们以为，他们是亚伯拉罕的后裔，应许是给他们的，并因此而想象自己足够安全。</w:t>
      </w:r>
    </w:p>
    <w:p w14:paraId="7D257A9A">
      <w:pPr>
        <w:widowControl w:val="0"/>
        <w:numPr>
          <w:ilvl w:val="0"/>
          <w:numId w:val="0"/>
        </w:numPr>
        <w:jc w:val="both"/>
        <w:rPr>
          <w:rFonts w:hint="eastAsia"/>
        </w:rPr>
      </w:pPr>
    </w:p>
    <w:p w14:paraId="1C461E30">
      <w:pPr>
        <w:widowControl w:val="0"/>
        <w:numPr>
          <w:ilvl w:val="0"/>
          <w:numId w:val="0"/>
        </w:numPr>
        <w:jc w:val="both"/>
        <w:rPr>
          <w:rFonts w:hint="eastAsia"/>
        </w:rPr>
      </w:pPr>
      <w:r>
        <w:rPr>
          <w:rFonts w:hint="eastAsia"/>
        </w:rPr>
        <w:t>But (says Christ) these scriptures you have not searched, and compared one thing with another; for if you had, you would find that they write of me.</w:t>
      </w:r>
    </w:p>
    <w:p w14:paraId="3A8DE1DC">
      <w:pPr>
        <w:widowControl w:val="0"/>
        <w:numPr>
          <w:ilvl w:val="0"/>
          <w:numId w:val="0"/>
        </w:numPr>
        <w:jc w:val="both"/>
        <w:rPr>
          <w:rFonts w:hint="eastAsia"/>
        </w:rPr>
      </w:pPr>
      <w:r>
        <w:rPr>
          <w:rFonts w:hint="eastAsia"/>
        </w:rPr>
        <w:t>但（基督说）这些经文，你们没有查考，并且没有将一件事与另一件相比；因为如果你们曾如此行，你们就会发现，它们论到我。</w:t>
      </w:r>
    </w:p>
    <w:p w14:paraId="2C39E3A8">
      <w:pPr>
        <w:widowControl w:val="0"/>
        <w:numPr>
          <w:ilvl w:val="0"/>
          <w:numId w:val="0"/>
        </w:numPr>
        <w:jc w:val="both"/>
        <w:rPr>
          <w:rFonts w:hint="eastAsia"/>
        </w:rPr>
      </w:pPr>
    </w:p>
    <w:p w14:paraId="443FAC5D">
      <w:pPr>
        <w:widowControl w:val="0"/>
        <w:numPr>
          <w:ilvl w:val="0"/>
          <w:numId w:val="0"/>
        </w:numPr>
        <w:jc w:val="both"/>
        <w:rPr>
          <w:rFonts w:hint="eastAsia"/>
        </w:rPr>
      </w:pPr>
      <w:r>
        <w:rPr>
          <w:rFonts w:hint="eastAsia"/>
        </w:rPr>
        <w:t>'And that Moses in whom you trust,' John 5:45 (as they built all their mighty confidence upon sayings of his), he, if you rightly understand him, makes against you, ver. 46; and I desire no other judge than him, to whom you appeal.</w:t>
      </w:r>
    </w:p>
    <w:p w14:paraId="1553346A">
      <w:pPr>
        <w:widowControl w:val="0"/>
        <w:numPr>
          <w:ilvl w:val="0"/>
          <w:numId w:val="0"/>
        </w:numPr>
        <w:jc w:val="both"/>
        <w:rPr>
          <w:rFonts w:hint="eastAsia"/>
        </w:rPr>
      </w:pPr>
      <w:r>
        <w:rPr>
          <w:rFonts w:hint="eastAsia"/>
        </w:rPr>
        <w:t>“并且你们所仰赖的摩西”（约翰福音5:45）（如同他们将所有他们强大的信心，都建立在他的话语上），他，如果你们正确地理解他，就反对你们（46节）；并且我除了你们所上诉的，不愿有别的审判官。</w:t>
      </w:r>
    </w:p>
    <w:p w14:paraId="13914C7D">
      <w:pPr>
        <w:widowControl w:val="0"/>
        <w:numPr>
          <w:ilvl w:val="0"/>
          <w:numId w:val="0"/>
        </w:numPr>
        <w:jc w:val="both"/>
        <w:rPr>
          <w:rFonts w:hint="eastAsia"/>
        </w:rPr>
      </w:pPr>
    </w:p>
    <w:p w14:paraId="69E8E88D">
      <w:pPr>
        <w:widowControl w:val="0"/>
        <w:numPr>
          <w:ilvl w:val="0"/>
          <w:numId w:val="0"/>
        </w:numPr>
        <w:jc w:val="both"/>
        <w:rPr>
          <w:rFonts w:hint="eastAsia"/>
        </w:rPr>
      </w:pPr>
      <w:r>
        <w:rPr>
          <w:rFonts w:hint="eastAsia"/>
        </w:rPr>
        <w:t>Yea, to such a degree of confidence were they grown, that they bring scripture against Christ himself:</w:t>
      </w:r>
    </w:p>
    <w:p w14:paraId="029B9DA0">
      <w:pPr>
        <w:widowControl w:val="0"/>
        <w:numPr>
          <w:ilvl w:val="0"/>
          <w:numId w:val="0"/>
        </w:numPr>
        <w:jc w:val="both"/>
        <w:rPr>
          <w:rFonts w:hint="eastAsia"/>
        </w:rPr>
      </w:pPr>
      <w:r>
        <w:rPr>
          <w:rFonts w:hint="eastAsia"/>
        </w:rPr>
        <w:t>是的，他们的自信已达到如此的程度，以至于他们拿出经文来反对基督自己：</w:t>
      </w:r>
    </w:p>
    <w:p w14:paraId="470E8696">
      <w:pPr>
        <w:widowControl w:val="0"/>
        <w:numPr>
          <w:ilvl w:val="0"/>
          <w:numId w:val="0"/>
        </w:numPr>
        <w:jc w:val="both"/>
        <w:rPr>
          <w:rFonts w:hint="eastAsia"/>
        </w:rPr>
      </w:pPr>
    </w:p>
    <w:p w14:paraId="771C694F">
      <w:pPr>
        <w:widowControl w:val="0"/>
        <w:numPr>
          <w:ilvl w:val="0"/>
          <w:numId w:val="0"/>
        </w:numPr>
        <w:jc w:val="both"/>
        <w:rPr>
          <w:rFonts w:hint="eastAsia"/>
        </w:rPr>
      </w:pPr>
      <w:r>
        <w:rPr>
          <w:rFonts w:hint="eastAsia"/>
        </w:rPr>
        <w:t>John 7:52, 'They answered and said unto him, Art thou also of Galilee? Search, and look: for out of Galilee ariseth no prophet.'</w:t>
      </w:r>
    </w:p>
    <w:p w14:paraId="421835A2">
      <w:pPr>
        <w:widowControl w:val="0"/>
        <w:numPr>
          <w:ilvl w:val="0"/>
          <w:numId w:val="0"/>
        </w:numPr>
        <w:jc w:val="both"/>
        <w:rPr>
          <w:rFonts w:hint="eastAsia"/>
        </w:rPr>
      </w:pPr>
      <w:r>
        <w:rPr>
          <w:rFonts w:hint="eastAsia"/>
        </w:rPr>
        <w:t>约翰福音7章52节，“他们回答说：‘你也是出于加利利吗？你且去查考，就知道加利利没有出过先知。’”</w:t>
      </w:r>
    </w:p>
    <w:p w14:paraId="0F09EFCA">
      <w:pPr>
        <w:widowControl w:val="0"/>
        <w:numPr>
          <w:ilvl w:val="0"/>
          <w:numId w:val="0"/>
        </w:numPr>
        <w:jc w:val="both"/>
        <w:rPr>
          <w:rFonts w:hint="eastAsia"/>
        </w:rPr>
      </w:pPr>
    </w:p>
    <w:p w14:paraId="38D5886C">
      <w:pPr>
        <w:widowControl w:val="0"/>
        <w:numPr>
          <w:ilvl w:val="0"/>
          <w:numId w:val="0"/>
        </w:numPr>
        <w:jc w:val="both"/>
        <w:rPr>
          <w:rFonts w:hint="eastAsia"/>
        </w:rPr>
      </w:pPr>
      <w:r>
        <w:rPr>
          <w:rFonts w:hint="eastAsia"/>
        </w:rPr>
        <w:t>They urge this, that out of Galilee, from whence Christ came, there ariseth no prophet, for that in all the Scripture there was no mention of that country to be the place of any prophet, which yet was the place of Christ's abode;</w:t>
      </w:r>
    </w:p>
    <w:p w14:paraId="297F3768">
      <w:pPr>
        <w:widowControl w:val="0"/>
        <w:numPr>
          <w:ilvl w:val="0"/>
          <w:numId w:val="0"/>
        </w:numPr>
        <w:jc w:val="both"/>
        <w:rPr>
          <w:rFonts w:hint="eastAsia"/>
        </w:rPr>
      </w:pPr>
      <w:r>
        <w:rPr>
          <w:rFonts w:hint="eastAsia"/>
        </w:rPr>
        <w:t>他们强调这一点，即，从基督所来的加利利，没有出过先知，因为在所有圣经中，都没有提到那个地方，是任何先知的地方，然而那却是基督居住的地方；</w:t>
      </w:r>
    </w:p>
    <w:p w14:paraId="31F0CB03">
      <w:pPr>
        <w:widowControl w:val="0"/>
        <w:numPr>
          <w:ilvl w:val="0"/>
          <w:numId w:val="0"/>
        </w:numPr>
        <w:jc w:val="both"/>
        <w:rPr>
          <w:rFonts w:hint="eastAsia"/>
        </w:rPr>
      </w:pPr>
    </w:p>
    <w:p w14:paraId="163E0F6E">
      <w:pPr>
        <w:widowControl w:val="0"/>
        <w:numPr>
          <w:ilvl w:val="0"/>
          <w:numId w:val="0"/>
        </w:numPr>
        <w:jc w:val="both"/>
        <w:rPr>
          <w:rFonts w:hint="eastAsia"/>
        </w:rPr>
      </w:pPr>
      <w:r>
        <w:rPr>
          <w:rFonts w:hint="eastAsia"/>
        </w:rPr>
        <w:t>but say they, ver. 42, 'The scripture saith that the Christ shall be of the seed of David, and out of the town of Bethlehem,' which had they searched into, as indeed they ought, they might have found to be the place of Christ's birth;</w:t>
      </w:r>
    </w:p>
    <w:p w14:paraId="025BC8D9">
      <w:pPr>
        <w:widowControl w:val="0"/>
        <w:numPr>
          <w:ilvl w:val="0"/>
          <w:numId w:val="0"/>
        </w:numPr>
        <w:jc w:val="both"/>
        <w:rPr>
          <w:rFonts w:hint="eastAsia"/>
        </w:rPr>
      </w:pPr>
      <w:r>
        <w:rPr>
          <w:rFonts w:hint="eastAsia"/>
        </w:rPr>
        <w:t>但他们说（42节），“经上岂不是说，基督是大卫的后裔，从大卫本乡伯利恒出来的吗？”他们若真如他们本该的，去查考，他们本可以发现，那是基督出生的地方；</w:t>
      </w:r>
    </w:p>
    <w:p w14:paraId="5679C324">
      <w:pPr>
        <w:widowControl w:val="0"/>
        <w:numPr>
          <w:ilvl w:val="0"/>
          <w:numId w:val="0"/>
        </w:numPr>
        <w:jc w:val="both"/>
        <w:rPr>
          <w:rFonts w:hint="eastAsia"/>
        </w:rPr>
      </w:pPr>
    </w:p>
    <w:p w14:paraId="4A2AB2DB">
      <w:pPr>
        <w:widowControl w:val="0"/>
        <w:numPr>
          <w:ilvl w:val="0"/>
          <w:numId w:val="0"/>
        </w:numPr>
        <w:jc w:val="both"/>
        <w:rPr>
          <w:rFonts w:hint="eastAsia"/>
        </w:rPr>
      </w:pPr>
      <w:r>
        <w:rPr>
          <w:rFonts w:hint="eastAsia"/>
        </w:rPr>
        <w:t>but they were loath to make inquiry, but took advantage from the place of his education, as if it were his country where he was born.</w:t>
      </w:r>
    </w:p>
    <w:p w14:paraId="2110825D">
      <w:pPr>
        <w:widowControl w:val="0"/>
        <w:numPr>
          <w:ilvl w:val="0"/>
          <w:numId w:val="0"/>
        </w:numPr>
        <w:jc w:val="both"/>
        <w:rPr>
          <w:rFonts w:hint="eastAsia"/>
        </w:rPr>
      </w:pPr>
      <w:r>
        <w:rPr>
          <w:rFonts w:hint="eastAsia"/>
        </w:rPr>
        <w:t>但他们却不愿去查问，反倒利用他受教育的地方，仿佛那是他出生的国家。</w:t>
      </w:r>
    </w:p>
    <w:p w14:paraId="316A21B2">
      <w:pPr>
        <w:widowControl w:val="0"/>
        <w:numPr>
          <w:ilvl w:val="0"/>
          <w:numId w:val="0"/>
        </w:numPr>
        <w:jc w:val="both"/>
        <w:rPr>
          <w:rFonts w:hint="eastAsia"/>
        </w:rPr>
      </w:pPr>
    </w:p>
    <w:p w14:paraId="554BC610">
      <w:pPr>
        <w:widowControl w:val="0"/>
        <w:numPr>
          <w:ilvl w:val="0"/>
          <w:numId w:val="0"/>
        </w:numPr>
        <w:jc w:val="both"/>
        <w:rPr>
          <w:rFonts w:hint="eastAsia"/>
        </w:rPr>
      </w:pPr>
      <w:r>
        <w:rPr>
          <w:rFonts w:hint="eastAsia"/>
        </w:rPr>
        <w:t>And so they argue against Christ from Scripture, in John 7:27, 'Howbeit, we know this man whence he is: but when Christ cometh, no man knoweth whence he is.'</w:t>
      </w:r>
    </w:p>
    <w:p w14:paraId="751F581C">
      <w:pPr>
        <w:widowControl w:val="0"/>
        <w:numPr>
          <w:ilvl w:val="0"/>
          <w:numId w:val="0"/>
        </w:numPr>
        <w:jc w:val="both"/>
        <w:rPr>
          <w:rFonts w:hint="eastAsia"/>
        </w:rPr>
      </w:pPr>
      <w:r>
        <w:rPr>
          <w:rFonts w:hint="eastAsia"/>
        </w:rPr>
        <w:t>所以他们从圣经，在约翰福音7章27节，来反对基督，“然而，我们知道这个人从哪里来；但基督来的时候，没有人知道祂从哪里来。”</w:t>
      </w:r>
    </w:p>
    <w:p w14:paraId="2D3B9604">
      <w:pPr>
        <w:widowControl w:val="0"/>
        <w:numPr>
          <w:ilvl w:val="0"/>
          <w:numId w:val="0"/>
        </w:numPr>
        <w:jc w:val="both"/>
        <w:rPr>
          <w:rFonts w:hint="eastAsia"/>
        </w:rPr>
      </w:pPr>
    </w:p>
    <w:p w14:paraId="1BE2A78E">
      <w:pPr>
        <w:widowControl w:val="0"/>
        <w:numPr>
          <w:ilvl w:val="0"/>
          <w:numId w:val="0"/>
        </w:numPr>
        <w:jc w:val="both"/>
        <w:rPr>
          <w:rFonts w:hint="eastAsia"/>
        </w:rPr>
      </w:pPr>
      <w:r>
        <w:rPr>
          <w:rFonts w:hint="eastAsia"/>
        </w:rPr>
        <w:t>They herein had reference (as it should seem) to Isa. 53:8, 'Who can tell his generation?' which being spoken of his Godhead they apply to his manhood;</w:t>
      </w:r>
    </w:p>
    <w:p w14:paraId="0DCF3A7A">
      <w:pPr>
        <w:widowControl w:val="0"/>
        <w:numPr>
          <w:ilvl w:val="0"/>
          <w:numId w:val="0"/>
        </w:numPr>
        <w:jc w:val="both"/>
        <w:rPr>
          <w:rFonts w:hint="eastAsia"/>
        </w:rPr>
      </w:pPr>
      <w:r>
        <w:rPr>
          <w:rFonts w:hint="eastAsia"/>
        </w:rPr>
        <w:t>他们在这里，（看来）是参照以赛亚书53章8节，“祂的世代谁能说尽呢？”这话是论到祂的神性，他们却应用到祂的人性上；</w:t>
      </w:r>
    </w:p>
    <w:p w14:paraId="3E8F6020">
      <w:pPr>
        <w:widowControl w:val="0"/>
        <w:numPr>
          <w:ilvl w:val="0"/>
          <w:numId w:val="0"/>
        </w:numPr>
        <w:jc w:val="both"/>
        <w:rPr>
          <w:rFonts w:hint="eastAsia"/>
        </w:rPr>
      </w:pPr>
    </w:p>
    <w:p w14:paraId="3381ABE4">
      <w:pPr>
        <w:widowControl w:val="0"/>
        <w:numPr>
          <w:ilvl w:val="0"/>
          <w:numId w:val="0"/>
        </w:numPr>
        <w:jc w:val="both"/>
        <w:rPr>
          <w:rFonts w:hint="eastAsia"/>
        </w:rPr>
      </w:pPr>
      <w:r>
        <w:rPr>
          <w:rFonts w:hint="eastAsia"/>
        </w:rPr>
        <w:t>'And as for this man,' say they, 'we know whence he is,' which yet if they had known, they would not have said what follows:</w:t>
      </w:r>
    </w:p>
    <w:p w14:paraId="45483E0F">
      <w:pPr>
        <w:widowControl w:val="0"/>
        <w:numPr>
          <w:ilvl w:val="0"/>
          <w:numId w:val="0"/>
        </w:numPr>
        <w:jc w:val="both"/>
        <w:rPr>
          <w:rFonts w:hint="eastAsia"/>
        </w:rPr>
      </w:pPr>
      <w:r>
        <w:rPr>
          <w:rFonts w:hint="eastAsia"/>
        </w:rPr>
        <w:t>他们说，“至于这个人，我们知道祂从哪里来”，然而如果他们知道，他们就不会说接下来的话：</w:t>
      </w:r>
    </w:p>
    <w:p w14:paraId="36C2E455">
      <w:pPr>
        <w:widowControl w:val="0"/>
        <w:numPr>
          <w:ilvl w:val="0"/>
          <w:numId w:val="0"/>
        </w:numPr>
        <w:jc w:val="both"/>
        <w:rPr>
          <w:rFonts w:hint="eastAsia"/>
        </w:rPr>
      </w:pPr>
    </w:p>
    <w:p w14:paraId="2ACFFDAA">
      <w:pPr>
        <w:widowControl w:val="0"/>
        <w:numPr>
          <w:ilvl w:val="0"/>
          <w:numId w:val="0"/>
        </w:numPr>
        <w:jc w:val="both"/>
        <w:rPr>
          <w:rFonts w:hint="eastAsia"/>
        </w:rPr>
      </w:pPr>
      <w:r>
        <w:rPr>
          <w:rFonts w:hint="eastAsia"/>
        </w:rPr>
        <w:t>John 7:42, 'Hath not the scripture said, That Christ cometh of the seed of David, and out of the town of Bethlehem, where David was?'</w:t>
      </w:r>
    </w:p>
    <w:p w14:paraId="4C0D462B">
      <w:pPr>
        <w:widowControl w:val="0"/>
        <w:numPr>
          <w:ilvl w:val="0"/>
          <w:numId w:val="0"/>
        </w:numPr>
        <w:jc w:val="both"/>
        <w:rPr>
          <w:rFonts w:hint="eastAsia"/>
        </w:rPr>
      </w:pPr>
      <w:r>
        <w:rPr>
          <w:rFonts w:hint="eastAsia"/>
        </w:rPr>
        <w:t>约翰福音7章42节，“经上岂不是说，基督是大卫的后裔，从大卫本乡伯利恒出来的吗？”</w:t>
      </w:r>
    </w:p>
    <w:p w14:paraId="09B1490C">
      <w:pPr>
        <w:widowControl w:val="0"/>
        <w:numPr>
          <w:ilvl w:val="0"/>
          <w:numId w:val="0"/>
        </w:numPr>
        <w:jc w:val="both"/>
        <w:rPr>
          <w:rFonts w:hint="eastAsia"/>
        </w:rPr>
      </w:pPr>
    </w:p>
    <w:p w14:paraId="334537B3">
      <w:pPr>
        <w:widowControl w:val="0"/>
        <w:numPr>
          <w:ilvl w:val="0"/>
          <w:numId w:val="0"/>
        </w:numPr>
        <w:jc w:val="both"/>
        <w:rPr>
          <w:rFonts w:hint="eastAsia"/>
        </w:rPr>
      </w:pPr>
      <w:r>
        <w:rPr>
          <w:rFonts w:hint="eastAsia"/>
        </w:rPr>
        <w:t>So to this day, how many scriptures are alleged to justify men's sins and sinful states.</w:t>
      </w:r>
    </w:p>
    <w:p w14:paraId="3650C9F7">
      <w:pPr>
        <w:widowControl w:val="0"/>
        <w:numPr>
          <w:ilvl w:val="0"/>
          <w:numId w:val="0"/>
        </w:numPr>
        <w:jc w:val="both"/>
        <w:rPr>
          <w:rFonts w:hint="eastAsia"/>
        </w:rPr>
      </w:pPr>
      <w:r>
        <w:rPr>
          <w:rFonts w:hint="eastAsia"/>
        </w:rPr>
        <w:t>所以直到今日，有多少经文被引来，为人的罪和有罪的光景辩护。</w:t>
      </w:r>
    </w:p>
    <w:p w14:paraId="4B1D6C68">
      <w:pPr>
        <w:widowControl w:val="0"/>
        <w:numPr>
          <w:ilvl w:val="0"/>
          <w:numId w:val="0"/>
        </w:numPr>
        <w:jc w:val="both"/>
        <w:rPr>
          <w:rFonts w:hint="eastAsia"/>
        </w:rPr>
      </w:pPr>
    </w:p>
    <w:p w14:paraId="08377330">
      <w:pPr>
        <w:widowControl w:val="0"/>
        <w:numPr>
          <w:ilvl w:val="0"/>
          <w:numId w:val="0"/>
        </w:numPr>
        <w:jc w:val="both"/>
        <w:rPr>
          <w:rFonts w:hint="eastAsia"/>
        </w:rPr>
      </w:pPr>
      <w:r>
        <w:rPr>
          <w:rFonts w:hint="eastAsia"/>
        </w:rPr>
        <w:t>Men, to cloak their covetousness, will presently have that scripture in their mouths, 'He is worse than an infidel who provides not for his family,' 1 Tim. 5:8.</w:t>
      </w:r>
    </w:p>
    <w:p w14:paraId="3D54E6EE">
      <w:pPr>
        <w:widowControl w:val="0"/>
        <w:numPr>
          <w:ilvl w:val="0"/>
          <w:numId w:val="0"/>
        </w:numPr>
        <w:jc w:val="both"/>
        <w:rPr>
          <w:rFonts w:hint="eastAsia"/>
        </w:rPr>
      </w:pPr>
      <w:r>
        <w:rPr>
          <w:rFonts w:hint="eastAsia"/>
        </w:rPr>
        <w:t>人，为了掩饰他们的贪婪，立刻就会口里有那句经文，“人若不看顾亲属，就是背了真道，比不信的人还不好”（提摩太前书5:8）。</w:t>
      </w:r>
    </w:p>
    <w:p w14:paraId="7AC79310">
      <w:pPr>
        <w:widowControl w:val="0"/>
        <w:numPr>
          <w:ilvl w:val="0"/>
          <w:numId w:val="0"/>
        </w:numPr>
        <w:jc w:val="both"/>
        <w:rPr>
          <w:rFonts w:hint="eastAsia"/>
        </w:rPr>
      </w:pPr>
    </w:p>
    <w:p w14:paraId="7B76C904">
      <w:pPr>
        <w:widowControl w:val="0"/>
        <w:numPr>
          <w:ilvl w:val="0"/>
          <w:numId w:val="0"/>
        </w:numPr>
        <w:jc w:val="both"/>
        <w:rPr>
          <w:rFonts w:hint="eastAsia"/>
        </w:rPr>
      </w:pPr>
      <w:r>
        <w:rPr>
          <w:rFonts w:hint="eastAsia"/>
        </w:rPr>
        <w:t>To quiet their hearts in delaying repentance, they will often repeat that scripture to themselves, 'That at whatsoever time a man turns to God, he will abundantly pardon,' Isa. 55:7.</w:t>
      </w:r>
    </w:p>
    <w:p w14:paraId="5B0BB58F">
      <w:pPr>
        <w:widowControl w:val="0"/>
        <w:numPr>
          <w:ilvl w:val="0"/>
          <w:numId w:val="0"/>
        </w:numPr>
        <w:jc w:val="both"/>
        <w:rPr>
          <w:rFonts w:hint="eastAsia"/>
        </w:rPr>
      </w:pPr>
      <w:r>
        <w:rPr>
          <w:rFonts w:hint="eastAsia"/>
        </w:rPr>
        <w:t>为了在延迟悔改中，使他们的心安静，他们会常常对自己重复那句经文，“恶人当离弃自己的道路；不义的人当除掉自己的意念。归向耶和华，耶和华就必怜恤他；当归向我们的神，因为神必广行赦免”（以赛亚书55:7）。</w:t>
      </w:r>
    </w:p>
    <w:p w14:paraId="0A1B52B2">
      <w:pPr>
        <w:widowControl w:val="0"/>
        <w:numPr>
          <w:ilvl w:val="0"/>
          <w:numId w:val="0"/>
        </w:numPr>
        <w:jc w:val="both"/>
        <w:rPr>
          <w:rFonts w:hint="eastAsia"/>
        </w:rPr>
      </w:pPr>
    </w:p>
    <w:p w14:paraId="48F1BAA1">
      <w:pPr>
        <w:widowControl w:val="0"/>
        <w:numPr>
          <w:ilvl w:val="0"/>
          <w:numId w:val="0"/>
        </w:numPr>
        <w:jc w:val="both"/>
        <w:rPr>
          <w:rFonts w:hint="eastAsia"/>
        </w:rPr>
      </w:pPr>
      <w:r>
        <w:rPr>
          <w:rFonts w:hint="eastAsia"/>
        </w:rPr>
        <w:t>And therefore James says, chap. 1:22, that many hearers of the word make παραλογἱσμους, false syllogisms, out of the word itself.</w:t>
      </w:r>
    </w:p>
    <w:p w14:paraId="69030C82">
      <w:pPr>
        <w:widowControl w:val="0"/>
        <w:numPr>
          <w:ilvl w:val="0"/>
          <w:numId w:val="0"/>
        </w:numPr>
        <w:jc w:val="both"/>
        <w:rPr>
          <w:rFonts w:hint="eastAsia"/>
        </w:rPr>
      </w:pPr>
      <w:r>
        <w:rPr>
          <w:rFonts w:hint="eastAsia"/>
        </w:rPr>
        <w:t>因此，雅各说（1章22节），许多听道的人，从圣言本身，作出 παραλογἱσμους（错误的推论）。</w:t>
      </w:r>
    </w:p>
    <w:p w14:paraId="37002AC1">
      <w:pPr>
        <w:widowControl w:val="0"/>
        <w:numPr>
          <w:ilvl w:val="0"/>
          <w:numId w:val="0"/>
        </w:numPr>
        <w:jc w:val="both"/>
        <w:rPr>
          <w:rFonts w:hint="eastAsia"/>
        </w:rPr>
      </w:pPr>
    </w:p>
    <w:p w14:paraId="77DAB325">
      <w:pPr>
        <w:widowControl w:val="0"/>
        <w:numPr>
          <w:ilvl w:val="0"/>
          <w:numId w:val="0"/>
        </w:numPr>
        <w:jc w:val="both"/>
        <w:rPr>
          <w:rFonts w:hint="eastAsia"/>
        </w:rPr>
      </w:pPr>
      <w:r>
        <w:rPr>
          <w:rFonts w:hint="eastAsia"/>
        </w:rPr>
        <w:t>And thus men fancy, too, that their lazy, good purposes and desires shall be accepted, because, say they, God accepts the will for the deed.</w:t>
      </w:r>
    </w:p>
    <w:p w14:paraId="5D88F319">
      <w:pPr>
        <w:widowControl w:val="0"/>
        <w:numPr>
          <w:ilvl w:val="0"/>
          <w:numId w:val="0"/>
        </w:numPr>
        <w:jc w:val="both"/>
        <w:rPr>
          <w:rFonts w:hint="eastAsia"/>
        </w:rPr>
      </w:pPr>
      <w:r>
        <w:rPr>
          <w:rFonts w:hint="eastAsia"/>
        </w:rPr>
        <w:t>因此，人也幻想，他们懒惰的、良善的意图和欲望，将要被接纳，因为，他们说，神看重意愿过于行为。</w:t>
      </w:r>
    </w:p>
    <w:p w14:paraId="0E60BC97">
      <w:pPr>
        <w:widowControl w:val="0"/>
        <w:numPr>
          <w:ilvl w:val="0"/>
          <w:numId w:val="0"/>
        </w:numPr>
        <w:jc w:val="both"/>
        <w:rPr>
          <w:rFonts w:hint="eastAsia"/>
        </w:rPr>
      </w:pPr>
    </w:p>
    <w:p w14:paraId="7E4F174C">
      <w:pPr>
        <w:widowControl w:val="0"/>
        <w:numPr>
          <w:ilvl w:val="0"/>
          <w:numId w:val="0"/>
        </w:numPr>
        <w:jc w:val="both"/>
        <w:rPr>
          <w:rFonts w:hint="eastAsia"/>
        </w:rPr>
      </w:pPr>
      <w:r>
        <w:rPr>
          <w:rFonts w:hint="eastAsia"/>
        </w:rPr>
        <w:t>Thus they also will flatter themselves that if their consciences do but check them when they sin, it is well enough, for they will abuse that place in Rom. 7:17, and say, 'It is not I, but sin that dwelleth in me.'</w:t>
      </w:r>
    </w:p>
    <w:p w14:paraId="3303E3FE">
      <w:pPr>
        <w:widowControl w:val="0"/>
        <w:numPr>
          <w:ilvl w:val="0"/>
          <w:numId w:val="0"/>
        </w:numPr>
        <w:jc w:val="both"/>
        <w:rPr>
          <w:rFonts w:hint="eastAsia"/>
        </w:rPr>
      </w:pPr>
      <w:r>
        <w:rPr>
          <w:rFonts w:hint="eastAsia"/>
        </w:rPr>
        <w:t>因此他们也会自欺说，如果他们的良心，在他们犯罪时，只是责备他们，那就足够好了，因为他们会滥用罗马书7章17节那处经文，说，“不是我，乃是住在我里头的罪。”</w:t>
      </w:r>
    </w:p>
    <w:p w14:paraId="04B26113">
      <w:pPr>
        <w:widowControl w:val="0"/>
        <w:numPr>
          <w:ilvl w:val="0"/>
          <w:numId w:val="0"/>
        </w:numPr>
        <w:jc w:val="both"/>
        <w:rPr>
          <w:rFonts w:hint="eastAsia"/>
        </w:rPr>
      </w:pPr>
    </w:p>
    <w:p w14:paraId="399CAB7D">
      <w:pPr>
        <w:widowControl w:val="0"/>
        <w:numPr>
          <w:ilvl w:val="0"/>
          <w:numId w:val="0"/>
        </w:numPr>
        <w:jc w:val="both"/>
        <w:rPr>
          <w:rFonts w:hint="eastAsia"/>
        </w:rPr>
      </w:pPr>
      <w:r>
        <w:rPr>
          <w:rFonts w:hint="eastAsia"/>
        </w:rPr>
        <w:t>And thus the pharisees, because it was said in Moses's law, 'A tooth for a tooth,' therefore thought it lawful to revenge themselves: Mat. 5:43, 'Ye have heard that it hath been said, Thou shalt love thy neighbour, and hate thy enemy.'</w:t>
      </w:r>
    </w:p>
    <w:p w14:paraId="6A1849E8">
      <w:pPr>
        <w:widowControl w:val="0"/>
        <w:numPr>
          <w:ilvl w:val="0"/>
          <w:numId w:val="0"/>
        </w:numPr>
        <w:jc w:val="both"/>
        <w:rPr>
          <w:rFonts w:hint="eastAsia"/>
        </w:rPr>
      </w:pPr>
      <w:r>
        <w:rPr>
          <w:rFonts w:hint="eastAsia"/>
        </w:rPr>
        <w:t>因此，法利赛人，因为在摩西的律法中说，“以牙还牙”，所以就以为报复是合法的：马太福音5章43节，“你们听见有话说：‘当爱你的邻舍，恨你的仇敌。’”</w:t>
      </w:r>
    </w:p>
    <w:p w14:paraId="1C41E0D4">
      <w:pPr>
        <w:widowControl w:val="0"/>
        <w:numPr>
          <w:ilvl w:val="0"/>
          <w:numId w:val="0"/>
        </w:numPr>
        <w:jc w:val="both"/>
        <w:rPr>
          <w:rFonts w:hint="eastAsia"/>
        </w:rPr>
      </w:pPr>
    </w:p>
    <w:p w14:paraId="40D01A71">
      <w:pPr>
        <w:widowControl w:val="0"/>
        <w:numPr>
          <w:ilvl w:val="0"/>
          <w:numId w:val="0"/>
        </w:numPr>
        <w:jc w:val="both"/>
        <w:rPr>
          <w:rFonts w:hint="eastAsia"/>
        </w:rPr>
      </w:pPr>
      <w:r>
        <w:rPr>
          <w:rFonts w:hint="eastAsia"/>
        </w:rPr>
        <w:t>And because they are bidden to love their neighbours, Lev. 19:18, they, understanding neighbour for only a friend, or one who is not an enemy, thought they might lawfully hate their enemies.</w:t>
      </w:r>
    </w:p>
    <w:p w14:paraId="59D95371">
      <w:pPr>
        <w:widowControl w:val="0"/>
        <w:numPr>
          <w:ilvl w:val="0"/>
          <w:numId w:val="0"/>
        </w:numPr>
        <w:jc w:val="both"/>
        <w:rPr>
          <w:rFonts w:hint="eastAsia"/>
        </w:rPr>
      </w:pPr>
      <w:r>
        <w:rPr>
          <w:rFonts w:hint="eastAsia"/>
        </w:rPr>
        <w:t>并且，因为他们被吩咐要爱他们的邻舍（利未记19:18），他们，将邻舍理解为只是一个朋友，或一个并非仇敌的人，就以为他们可以合法地恨恶他们的仇敌。</w:t>
      </w:r>
    </w:p>
    <w:p w14:paraId="21DCD6A6">
      <w:pPr>
        <w:widowControl w:val="0"/>
        <w:numPr>
          <w:ilvl w:val="0"/>
          <w:numId w:val="0"/>
        </w:numPr>
        <w:jc w:val="both"/>
        <w:rPr>
          <w:rFonts w:hint="eastAsia"/>
        </w:rPr>
      </w:pPr>
    </w:p>
    <w:p w14:paraId="27D09497">
      <w:pPr>
        <w:widowControl w:val="0"/>
        <w:numPr>
          <w:ilvl w:val="0"/>
          <w:numId w:val="0"/>
        </w:numPr>
        <w:jc w:val="both"/>
        <w:rPr>
          <w:rFonts w:hint="eastAsia"/>
        </w:rPr>
      </w:pPr>
      <w:r>
        <w:rPr>
          <w:rFonts w:hint="eastAsia"/>
        </w:rPr>
        <w:t>7.Carnal men will argue for their practices and state, from commonprinciples agreeable to self-love, and from those proud, flattering conceits which they have of themselves, making self-love their judge;</w:t>
      </w:r>
    </w:p>
    <w:p w14:paraId="16F89547">
      <w:pPr>
        <w:widowControl w:val="0"/>
        <w:numPr>
          <w:ilvl w:val="0"/>
          <w:numId w:val="0"/>
        </w:numPr>
        <w:jc w:val="both"/>
        <w:rPr>
          <w:rFonts w:hint="eastAsia"/>
        </w:rPr>
      </w:pPr>
      <w:r>
        <w:rPr>
          <w:rFonts w:hint="eastAsia"/>
        </w:rPr>
        <w:t>7. 属肉体的人，会从与自爱相合的普遍原则，以及从他们对自己所怀的那些骄傲的、谄媚的观念中，为他们的行为和光景争辩，以自爱为他们的审判官；</w:t>
      </w:r>
    </w:p>
    <w:p w14:paraId="1F936C3E">
      <w:pPr>
        <w:widowControl w:val="0"/>
        <w:numPr>
          <w:ilvl w:val="0"/>
          <w:numId w:val="0"/>
        </w:numPr>
        <w:jc w:val="both"/>
        <w:rPr>
          <w:rFonts w:hint="eastAsia"/>
        </w:rPr>
      </w:pPr>
    </w:p>
    <w:p w14:paraId="7742D747">
      <w:pPr>
        <w:widowControl w:val="0"/>
        <w:numPr>
          <w:ilvl w:val="0"/>
          <w:numId w:val="0"/>
        </w:numPr>
        <w:jc w:val="both"/>
        <w:rPr>
          <w:rFonts w:hint="eastAsia"/>
        </w:rPr>
      </w:pPr>
      <w:r>
        <w:rPr>
          <w:rFonts w:hint="eastAsia"/>
        </w:rPr>
        <w:t>for example, Cain, he reasons with God, 'Am I my brother's keeper?' Gen. 4:9.</w:t>
      </w:r>
    </w:p>
    <w:p w14:paraId="73E55A11">
      <w:pPr>
        <w:widowControl w:val="0"/>
        <w:numPr>
          <w:ilvl w:val="0"/>
          <w:numId w:val="0"/>
        </w:numPr>
        <w:jc w:val="both"/>
        <w:rPr>
          <w:rFonts w:hint="eastAsia"/>
        </w:rPr>
      </w:pPr>
      <w:r>
        <w:rPr>
          <w:rFonts w:hint="eastAsia"/>
        </w:rPr>
        <w:t>例如，该隐，他与神理论说，“我岂是看守我兄弟的吗？”（创世记4:9）。</w:t>
      </w:r>
    </w:p>
    <w:p w14:paraId="7132B724">
      <w:pPr>
        <w:widowControl w:val="0"/>
        <w:numPr>
          <w:ilvl w:val="0"/>
          <w:numId w:val="0"/>
        </w:numPr>
        <w:jc w:val="both"/>
        <w:rPr>
          <w:rFonts w:hint="eastAsia"/>
        </w:rPr>
      </w:pPr>
    </w:p>
    <w:p w14:paraId="77F31633">
      <w:pPr>
        <w:widowControl w:val="0"/>
        <w:numPr>
          <w:ilvl w:val="0"/>
          <w:numId w:val="0"/>
        </w:numPr>
        <w:jc w:val="both"/>
        <w:rPr>
          <w:rFonts w:hint="eastAsia"/>
        </w:rPr>
      </w:pPr>
      <w:r>
        <w:rPr>
          <w:rFonts w:hint="eastAsia"/>
        </w:rPr>
        <w:t>Self-love thinks that it is bound to look only to itself.</w:t>
      </w:r>
    </w:p>
    <w:p w14:paraId="5D3826F4">
      <w:pPr>
        <w:widowControl w:val="0"/>
        <w:numPr>
          <w:ilvl w:val="0"/>
          <w:numId w:val="0"/>
        </w:numPr>
        <w:jc w:val="both"/>
        <w:rPr>
          <w:rFonts w:hint="eastAsia"/>
        </w:rPr>
      </w:pPr>
      <w:r>
        <w:rPr>
          <w:rFonts w:hint="eastAsia"/>
        </w:rPr>
        <w:t>自爱以为，它只当顾念自己。</w:t>
      </w:r>
    </w:p>
    <w:p w14:paraId="1825806C">
      <w:pPr>
        <w:widowControl w:val="0"/>
        <w:numPr>
          <w:ilvl w:val="0"/>
          <w:numId w:val="0"/>
        </w:numPr>
        <w:jc w:val="both"/>
        <w:rPr>
          <w:rFonts w:hint="eastAsia"/>
        </w:rPr>
      </w:pPr>
    </w:p>
    <w:p w14:paraId="7E536D17">
      <w:pPr>
        <w:widowControl w:val="0"/>
        <w:numPr>
          <w:ilvl w:val="0"/>
          <w:numId w:val="0"/>
        </w:numPr>
        <w:jc w:val="both"/>
        <w:rPr>
          <w:rFonts w:hint="eastAsia"/>
        </w:rPr>
      </w:pPr>
      <w:r>
        <w:rPr>
          <w:rFonts w:hint="eastAsia"/>
        </w:rPr>
        <w:t>And thus men will commonly say, Every man for himself, and God for us all; we are to look only to ourselves, and every man to take care of one.</w:t>
      </w:r>
    </w:p>
    <w:p w14:paraId="43C6E2EA">
      <w:pPr>
        <w:widowControl w:val="0"/>
        <w:numPr>
          <w:ilvl w:val="0"/>
          <w:numId w:val="0"/>
        </w:numPr>
        <w:jc w:val="both"/>
        <w:rPr>
          <w:rFonts w:hint="eastAsia"/>
        </w:rPr>
      </w:pPr>
      <w:r>
        <w:rPr>
          <w:rFonts w:hint="eastAsia"/>
        </w:rPr>
        <w:t>因此，人会普遍地说，各人为自己，神为众人；我们只当顾念自己，并且每一个人都要照顾自己。</w:t>
      </w:r>
    </w:p>
    <w:p w14:paraId="3C99176C">
      <w:pPr>
        <w:widowControl w:val="0"/>
        <w:numPr>
          <w:ilvl w:val="0"/>
          <w:numId w:val="0"/>
        </w:numPr>
        <w:jc w:val="both"/>
        <w:rPr>
          <w:rFonts w:hint="eastAsia"/>
        </w:rPr>
      </w:pPr>
    </w:p>
    <w:p w14:paraId="501D11BB">
      <w:pPr>
        <w:widowControl w:val="0"/>
        <w:numPr>
          <w:ilvl w:val="0"/>
          <w:numId w:val="0"/>
        </w:numPr>
        <w:jc w:val="both"/>
        <w:rPr>
          <w:rFonts w:hint="eastAsia"/>
        </w:rPr>
      </w:pPr>
      <w:r>
        <w:rPr>
          <w:rFonts w:hint="eastAsia"/>
        </w:rPr>
        <w:t>And self-love thinks this but reasonable.</w:t>
      </w:r>
    </w:p>
    <w:p w14:paraId="596ABB6E">
      <w:pPr>
        <w:widowControl w:val="0"/>
        <w:numPr>
          <w:ilvl w:val="0"/>
          <w:numId w:val="0"/>
        </w:numPr>
        <w:jc w:val="both"/>
        <w:rPr>
          <w:rFonts w:hint="eastAsia"/>
        </w:rPr>
      </w:pPr>
      <w:r>
        <w:rPr>
          <w:rFonts w:hint="eastAsia"/>
        </w:rPr>
        <w:t>而自爱以为这不过是合理的。</w:t>
      </w:r>
    </w:p>
    <w:p w14:paraId="28F20F9A">
      <w:pPr>
        <w:widowControl w:val="0"/>
        <w:numPr>
          <w:ilvl w:val="0"/>
          <w:numId w:val="0"/>
        </w:numPr>
        <w:jc w:val="both"/>
        <w:rPr>
          <w:rFonts w:hint="eastAsia"/>
        </w:rPr>
      </w:pPr>
    </w:p>
    <w:p w14:paraId="697C12B9">
      <w:pPr>
        <w:widowControl w:val="0"/>
        <w:numPr>
          <w:ilvl w:val="0"/>
          <w:numId w:val="0"/>
        </w:numPr>
        <w:jc w:val="both"/>
        <w:rPr>
          <w:rFonts w:hint="eastAsia"/>
        </w:rPr>
      </w:pPr>
      <w:r>
        <w:rPr>
          <w:rFonts w:hint="eastAsia"/>
        </w:rPr>
        <w:t>So men think it equal too to cheat him who hath cheated them;</w:t>
      </w:r>
    </w:p>
    <w:p w14:paraId="2F68B0EE">
      <w:pPr>
        <w:widowControl w:val="0"/>
        <w:numPr>
          <w:ilvl w:val="0"/>
          <w:numId w:val="0"/>
        </w:numPr>
        <w:jc w:val="both"/>
        <w:rPr>
          <w:rFonts w:hint="eastAsia"/>
        </w:rPr>
      </w:pPr>
      <w:r>
        <w:rPr>
          <w:rFonts w:hint="eastAsia"/>
        </w:rPr>
        <w:t>所以人也以为，欺骗那曾欺骗他们的人，是公平的；</w:t>
      </w:r>
    </w:p>
    <w:p w14:paraId="47938686">
      <w:pPr>
        <w:widowControl w:val="0"/>
        <w:numPr>
          <w:ilvl w:val="0"/>
          <w:numId w:val="0"/>
        </w:numPr>
        <w:jc w:val="both"/>
        <w:rPr>
          <w:rFonts w:hint="eastAsia"/>
        </w:rPr>
      </w:pPr>
    </w:p>
    <w:p w14:paraId="619D134F">
      <w:pPr>
        <w:widowControl w:val="0"/>
        <w:numPr>
          <w:ilvl w:val="0"/>
          <w:numId w:val="0"/>
        </w:numPr>
        <w:jc w:val="both"/>
        <w:rPr>
          <w:rFonts w:hint="eastAsia"/>
        </w:rPr>
      </w:pPr>
      <w:r>
        <w:rPr>
          <w:rFonts w:hint="eastAsia"/>
        </w:rPr>
        <w:t>and so, though to wrong an innocent was esteemed a sin among the heathen, yet Cicero himself thought revenge to be laudable.</w:t>
      </w:r>
    </w:p>
    <w:p w14:paraId="2AC80A52">
      <w:pPr>
        <w:widowControl w:val="0"/>
        <w:numPr>
          <w:ilvl w:val="0"/>
          <w:numId w:val="0"/>
        </w:numPr>
        <w:jc w:val="both"/>
        <w:rPr>
          <w:rFonts w:hint="eastAsia"/>
        </w:rPr>
      </w:pPr>
      <w:r>
        <w:rPr>
          <w:rFonts w:hint="eastAsia"/>
        </w:rPr>
        <w:t>所以，虽然冤枉一个无辜的人，在异教徒中被认为是罪，然而西塞罗本人却以为报复是值得称赞的。</w:t>
      </w:r>
    </w:p>
    <w:p w14:paraId="65B4F786">
      <w:pPr>
        <w:widowControl w:val="0"/>
        <w:numPr>
          <w:ilvl w:val="0"/>
          <w:numId w:val="0"/>
        </w:numPr>
        <w:jc w:val="both"/>
        <w:rPr>
          <w:rFonts w:hint="eastAsia"/>
        </w:rPr>
      </w:pPr>
    </w:p>
    <w:p w14:paraId="4215FE7E">
      <w:pPr>
        <w:widowControl w:val="0"/>
        <w:numPr>
          <w:ilvl w:val="0"/>
          <w:numId w:val="0"/>
        </w:numPr>
        <w:jc w:val="both"/>
        <w:rPr>
          <w:rFonts w:hint="eastAsia"/>
        </w:rPr>
      </w:pPr>
      <w:r>
        <w:rPr>
          <w:rFonts w:hint="eastAsia"/>
        </w:rPr>
        <w:t>Such as these Christ confutes, Mat. 5:38, 'Ye have heard that it hath been said, An eye for an eye, and a tooth for a tooth.'</w:t>
      </w:r>
    </w:p>
    <w:p w14:paraId="1ED182A2">
      <w:pPr>
        <w:widowControl w:val="0"/>
        <w:numPr>
          <w:ilvl w:val="0"/>
          <w:numId w:val="0"/>
        </w:numPr>
        <w:jc w:val="both"/>
        <w:rPr>
          <w:rFonts w:hint="eastAsia"/>
        </w:rPr>
      </w:pPr>
      <w:r>
        <w:rPr>
          <w:rFonts w:hint="eastAsia"/>
        </w:rPr>
        <w:t>基督驳斥了这样的人（马太福音5:38），“你们听见有话说：‘以眼还眼，以牙还牙。’”</w:t>
      </w:r>
    </w:p>
    <w:p w14:paraId="029FCC38">
      <w:pPr>
        <w:widowControl w:val="0"/>
        <w:numPr>
          <w:ilvl w:val="0"/>
          <w:numId w:val="0"/>
        </w:numPr>
        <w:jc w:val="both"/>
        <w:rPr>
          <w:rFonts w:hint="eastAsia"/>
        </w:rPr>
      </w:pPr>
    </w:p>
    <w:p w14:paraId="3DB08D66">
      <w:pPr>
        <w:widowControl w:val="0"/>
        <w:numPr>
          <w:ilvl w:val="0"/>
          <w:numId w:val="0"/>
        </w:numPr>
        <w:jc w:val="both"/>
        <w:rPr>
          <w:rFonts w:hint="eastAsia"/>
        </w:rPr>
      </w:pPr>
      <w:r>
        <w:rPr>
          <w:rFonts w:hint="eastAsia"/>
        </w:rPr>
        <w:t>They thought it lawful to revenge upon grounds of self-love, and that it was a duty to hate their enemies, ver. 45.</w:t>
      </w:r>
    </w:p>
    <w:p w14:paraId="2976B288">
      <w:pPr>
        <w:widowControl w:val="0"/>
        <w:numPr>
          <w:ilvl w:val="0"/>
          <w:numId w:val="0"/>
        </w:numPr>
        <w:jc w:val="both"/>
        <w:rPr>
          <w:rFonts w:hint="eastAsia"/>
        </w:rPr>
      </w:pPr>
      <w:r>
        <w:rPr>
          <w:rFonts w:hint="eastAsia"/>
        </w:rPr>
        <w:t>他们以为，基于自爱的理由来报复是合法的，并且恨恶他们的仇敌是一种本分（45节）。</w:t>
      </w:r>
    </w:p>
    <w:p w14:paraId="0B3E1F90">
      <w:pPr>
        <w:widowControl w:val="0"/>
        <w:numPr>
          <w:ilvl w:val="0"/>
          <w:numId w:val="0"/>
        </w:numPr>
        <w:jc w:val="both"/>
        <w:rPr>
          <w:rFonts w:hint="eastAsia"/>
        </w:rPr>
      </w:pPr>
    </w:p>
    <w:p w14:paraId="625BD407">
      <w:pPr>
        <w:widowControl w:val="0"/>
        <w:numPr>
          <w:ilvl w:val="0"/>
          <w:numId w:val="0"/>
        </w:numPr>
        <w:jc w:val="both"/>
        <w:rPr>
          <w:rFonts w:hint="eastAsia"/>
        </w:rPr>
      </w:pPr>
      <w:r>
        <w:rPr>
          <w:rFonts w:hint="eastAsia"/>
        </w:rPr>
        <w:t>So Simeon and Levi thought it just to take such a cruel revenge on the Shechemites because of the high abuse offered to their sister:</w:t>
      </w:r>
    </w:p>
    <w:p w14:paraId="7E32CFC5">
      <w:pPr>
        <w:widowControl w:val="0"/>
        <w:numPr>
          <w:ilvl w:val="0"/>
          <w:numId w:val="0"/>
        </w:numPr>
        <w:jc w:val="both"/>
        <w:rPr>
          <w:rFonts w:hint="eastAsia"/>
        </w:rPr>
      </w:pPr>
      <w:r>
        <w:rPr>
          <w:rFonts w:hint="eastAsia"/>
        </w:rPr>
        <w:t>所以西缅和利未以为，因着示剑人对他们妹妹所行的极大的凌辱，而对他们施行如此残忍的报复是公义的：</w:t>
      </w:r>
    </w:p>
    <w:p w14:paraId="5C16FFA1">
      <w:pPr>
        <w:widowControl w:val="0"/>
        <w:numPr>
          <w:ilvl w:val="0"/>
          <w:numId w:val="0"/>
        </w:numPr>
        <w:jc w:val="both"/>
        <w:rPr>
          <w:rFonts w:hint="eastAsia"/>
        </w:rPr>
      </w:pPr>
    </w:p>
    <w:p w14:paraId="1890A1F2">
      <w:pPr>
        <w:widowControl w:val="0"/>
        <w:numPr>
          <w:ilvl w:val="0"/>
          <w:numId w:val="0"/>
        </w:numPr>
        <w:jc w:val="both"/>
        <w:rPr>
          <w:rFonts w:hint="eastAsia"/>
        </w:rPr>
      </w:pPr>
      <w:r>
        <w:rPr>
          <w:rFonts w:hint="eastAsia"/>
        </w:rPr>
        <w:t>Gen. 34:31, 'And they said, Should he deal with our sister as with an harlot?' and they thought it a good reason.</w:t>
      </w:r>
    </w:p>
    <w:p w14:paraId="66B83847">
      <w:pPr>
        <w:widowControl w:val="0"/>
        <w:numPr>
          <w:ilvl w:val="0"/>
          <w:numId w:val="0"/>
        </w:numPr>
        <w:jc w:val="both"/>
        <w:rPr>
          <w:rFonts w:hint="eastAsia"/>
        </w:rPr>
      </w:pPr>
      <w:r>
        <w:rPr>
          <w:rFonts w:hint="eastAsia"/>
        </w:rPr>
        <w:t>创世记34章31节，“他们说：‘他岂可待我们的妹子如同妓女吗？’”并且他们以为这是一个好的理由。</w:t>
      </w:r>
    </w:p>
    <w:p w14:paraId="080960DC">
      <w:pPr>
        <w:widowControl w:val="0"/>
        <w:numPr>
          <w:ilvl w:val="0"/>
          <w:numId w:val="0"/>
        </w:numPr>
        <w:jc w:val="both"/>
        <w:rPr>
          <w:rFonts w:hint="eastAsia"/>
        </w:rPr>
      </w:pPr>
    </w:p>
    <w:p w14:paraId="6C4EAC8C">
      <w:pPr>
        <w:widowControl w:val="0"/>
        <w:numPr>
          <w:ilvl w:val="0"/>
          <w:numId w:val="0"/>
        </w:numPr>
        <w:jc w:val="both"/>
        <w:rPr>
          <w:rFonts w:hint="eastAsia"/>
        </w:rPr>
      </w:pPr>
      <w:r>
        <w:rPr>
          <w:rFonts w:hint="eastAsia"/>
        </w:rPr>
        <w:t>Thus out of those high conceits which men have of themselves and their own cause will they argue, making themselves their own rule and reason.</w:t>
      </w:r>
    </w:p>
    <w:p w14:paraId="39714B96">
      <w:pPr>
        <w:widowControl w:val="0"/>
        <w:numPr>
          <w:ilvl w:val="0"/>
          <w:numId w:val="0"/>
        </w:numPr>
        <w:jc w:val="both"/>
        <w:rPr>
          <w:rFonts w:hint="eastAsia"/>
        </w:rPr>
      </w:pPr>
      <w:r>
        <w:rPr>
          <w:rFonts w:hint="eastAsia"/>
        </w:rPr>
        <w:t>因此，人会出于他们对自己和自己事业所怀的那些高傲的观念，而争辩，以他们自己为他们自己的准则和理由。</w:t>
      </w:r>
    </w:p>
    <w:p w14:paraId="4760CB80">
      <w:pPr>
        <w:widowControl w:val="0"/>
        <w:numPr>
          <w:ilvl w:val="0"/>
          <w:numId w:val="0"/>
        </w:numPr>
        <w:jc w:val="both"/>
        <w:rPr>
          <w:rFonts w:hint="eastAsia"/>
        </w:rPr>
      </w:pPr>
    </w:p>
    <w:p w14:paraId="313AEFA3">
      <w:pPr>
        <w:widowControl w:val="0"/>
        <w:numPr>
          <w:ilvl w:val="0"/>
          <w:numId w:val="0"/>
        </w:numPr>
        <w:jc w:val="both"/>
        <w:rPr>
          <w:rFonts w:hint="eastAsia"/>
        </w:rPr>
      </w:pPr>
      <w:r>
        <w:rPr>
          <w:rFonts w:hint="eastAsia"/>
        </w:rPr>
        <w:t>Thus the pharisees stood upon their defence: John 9:40, 'And some of the pharisees which were with him heard these words, and said unto him, Are we blind also?'</w:t>
      </w:r>
    </w:p>
    <w:p w14:paraId="042B5F9C">
      <w:pPr>
        <w:widowControl w:val="0"/>
        <w:numPr>
          <w:ilvl w:val="0"/>
          <w:numId w:val="0"/>
        </w:numPr>
        <w:jc w:val="both"/>
        <w:rPr>
          <w:rFonts w:hint="eastAsia"/>
        </w:rPr>
      </w:pPr>
      <w:r>
        <w:rPr>
          <w:rFonts w:hint="eastAsia"/>
        </w:rPr>
        <w:t>因此，法利赛人坚持他们的辩护：约翰福音9章40节，“同他在那里的法利赛人，听见这话，就说：‘难道我们也瞎了眼吗？’”</w:t>
      </w:r>
    </w:p>
    <w:p w14:paraId="5E3D36E5">
      <w:pPr>
        <w:widowControl w:val="0"/>
        <w:numPr>
          <w:ilvl w:val="0"/>
          <w:numId w:val="0"/>
        </w:numPr>
        <w:jc w:val="both"/>
        <w:rPr>
          <w:rFonts w:hint="eastAsia"/>
        </w:rPr>
      </w:pPr>
    </w:p>
    <w:p w14:paraId="676AE6BF">
      <w:pPr>
        <w:widowControl w:val="0"/>
        <w:numPr>
          <w:ilvl w:val="0"/>
          <w:numId w:val="0"/>
        </w:numPr>
        <w:jc w:val="both"/>
        <w:rPr>
          <w:rFonts w:hint="eastAsia"/>
        </w:rPr>
      </w:pPr>
      <w:r>
        <w:rPr>
          <w:rFonts w:hint="eastAsia"/>
        </w:rPr>
        <w:t>What, are we blind also? What! we? And this they did out of the high conceits which they had of their own knowledge.</w:t>
      </w:r>
    </w:p>
    <w:p w14:paraId="0348D483">
      <w:pPr>
        <w:widowControl w:val="0"/>
        <w:numPr>
          <w:ilvl w:val="0"/>
          <w:numId w:val="0"/>
        </w:numPr>
        <w:jc w:val="both"/>
        <w:rPr>
          <w:rFonts w:hint="eastAsia"/>
        </w:rPr>
      </w:pPr>
      <w:r>
        <w:rPr>
          <w:rFonts w:hint="eastAsia"/>
        </w:rPr>
        <w:t>什么，我们也瞎了吗？什么！我们？他们这样做，是出于他们对自己知识的高傲观念。</w:t>
      </w:r>
    </w:p>
    <w:p w14:paraId="522E59DA">
      <w:pPr>
        <w:widowControl w:val="0"/>
        <w:numPr>
          <w:ilvl w:val="0"/>
          <w:numId w:val="0"/>
        </w:numPr>
        <w:jc w:val="both"/>
        <w:rPr>
          <w:rFonts w:hint="eastAsia"/>
        </w:rPr>
      </w:pPr>
    </w:p>
    <w:p w14:paraId="74B4C3A9">
      <w:pPr>
        <w:widowControl w:val="0"/>
        <w:numPr>
          <w:ilvl w:val="0"/>
          <w:numId w:val="0"/>
        </w:numPr>
        <w:jc w:val="both"/>
        <w:rPr>
          <w:rFonts w:hint="eastAsia"/>
        </w:rPr>
      </w:pPr>
      <w:r>
        <w:rPr>
          <w:rFonts w:hint="eastAsia"/>
        </w:rPr>
        <w:t>And so they thought it was reason enough to persuade the apostles to cease preaching of Christ, that they would thereby bring innocent blood on their heads:</w:t>
      </w:r>
    </w:p>
    <w:p w14:paraId="09CFD874">
      <w:pPr>
        <w:widowControl w:val="0"/>
        <w:numPr>
          <w:ilvl w:val="0"/>
          <w:numId w:val="0"/>
        </w:numPr>
        <w:jc w:val="both"/>
        <w:rPr>
          <w:rFonts w:hint="eastAsia"/>
        </w:rPr>
      </w:pPr>
      <w:r>
        <w:rPr>
          <w:rFonts w:hint="eastAsia"/>
        </w:rPr>
        <w:t>所以他们以为，说服使徒们停止传讲基督，理由就足够了，即他们会因此而将无辜的血归到他们头上：</w:t>
      </w:r>
    </w:p>
    <w:p w14:paraId="0258CC4A">
      <w:pPr>
        <w:widowControl w:val="0"/>
        <w:numPr>
          <w:ilvl w:val="0"/>
          <w:numId w:val="0"/>
        </w:numPr>
        <w:jc w:val="both"/>
        <w:rPr>
          <w:rFonts w:hint="eastAsia"/>
        </w:rPr>
      </w:pPr>
    </w:p>
    <w:p w14:paraId="09F78D67">
      <w:pPr>
        <w:widowControl w:val="0"/>
        <w:numPr>
          <w:ilvl w:val="0"/>
          <w:numId w:val="0"/>
        </w:numPr>
        <w:jc w:val="both"/>
        <w:rPr>
          <w:rFonts w:hint="eastAsia"/>
        </w:rPr>
      </w:pPr>
      <w:r>
        <w:rPr>
          <w:rFonts w:hint="eastAsia"/>
        </w:rPr>
        <w:t>Acts 5:28, 'Did not we strictly command you that you should not teach in this name? and, behold, ye have filled Jerusalem with your doctrine, and intend to bring this man's blood upon us.'</w:t>
      </w:r>
    </w:p>
    <w:p w14:paraId="34C76585">
      <w:pPr>
        <w:widowControl w:val="0"/>
        <w:numPr>
          <w:ilvl w:val="0"/>
          <w:numId w:val="0"/>
        </w:numPr>
        <w:jc w:val="both"/>
        <w:rPr>
          <w:rFonts w:hint="eastAsia"/>
        </w:rPr>
      </w:pPr>
      <w:r>
        <w:rPr>
          <w:rFonts w:hint="eastAsia"/>
        </w:rPr>
        <w:t>使徒行传5章28节，“我们不是严严地禁止你们，不可奉这名教训人吗？你们倒把你们的道理充满了耶路撒冷，想要叫这人的血归到我们身上。”</w:t>
      </w:r>
    </w:p>
    <w:p w14:paraId="1C6A5E52">
      <w:pPr>
        <w:widowControl w:val="0"/>
        <w:numPr>
          <w:ilvl w:val="0"/>
          <w:numId w:val="0"/>
        </w:numPr>
        <w:jc w:val="both"/>
        <w:rPr>
          <w:rFonts w:hint="eastAsia"/>
        </w:rPr>
      </w:pPr>
    </w:p>
    <w:p w14:paraId="32D386B6">
      <w:pPr>
        <w:widowControl w:val="0"/>
        <w:numPr>
          <w:ilvl w:val="0"/>
          <w:numId w:val="0"/>
        </w:numPr>
        <w:jc w:val="both"/>
        <w:rPr>
          <w:rFonts w:hint="eastAsia"/>
        </w:rPr>
      </w:pPr>
      <w:r>
        <w:rPr>
          <w:rFonts w:hint="eastAsia"/>
        </w:rPr>
        <w:t>As if they had said, What, will you accuse a whole state of murder?</w:t>
      </w:r>
    </w:p>
    <w:p w14:paraId="3DE8011E">
      <w:pPr>
        <w:widowControl w:val="0"/>
        <w:numPr>
          <w:ilvl w:val="0"/>
          <w:numId w:val="0"/>
        </w:numPr>
        <w:jc w:val="both"/>
        <w:rPr>
          <w:rFonts w:hint="eastAsia"/>
        </w:rPr>
      </w:pPr>
      <w:r>
        <w:rPr>
          <w:rFonts w:hint="eastAsia"/>
        </w:rPr>
        <w:t>仿佛他们说，什么，你们要控告整个国家谋杀吗？</w:t>
      </w:r>
    </w:p>
    <w:p w14:paraId="0A9FF969">
      <w:pPr>
        <w:widowControl w:val="0"/>
        <w:numPr>
          <w:ilvl w:val="0"/>
          <w:numId w:val="0"/>
        </w:numPr>
        <w:jc w:val="both"/>
        <w:rPr>
          <w:rFonts w:hint="eastAsia"/>
        </w:rPr>
      </w:pPr>
    </w:p>
    <w:p w14:paraId="550A35E3">
      <w:pPr>
        <w:widowControl w:val="0"/>
        <w:numPr>
          <w:ilvl w:val="0"/>
          <w:numId w:val="0"/>
        </w:numPr>
        <w:jc w:val="both"/>
        <w:rPr>
          <w:rFonts w:hint="eastAsia"/>
        </w:rPr>
      </w:pPr>
      <w:r>
        <w:rPr>
          <w:rFonts w:hint="eastAsia"/>
        </w:rPr>
        <w:t>Now all this, the apostle calls comparing themselves with themselves, not with the rule:</w:t>
      </w:r>
    </w:p>
    <w:p w14:paraId="4426708B">
      <w:pPr>
        <w:widowControl w:val="0"/>
        <w:numPr>
          <w:ilvl w:val="0"/>
          <w:numId w:val="0"/>
        </w:numPr>
        <w:jc w:val="both"/>
        <w:rPr>
          <w:rFonts w:hint="eastAsia"/>
        </w:rPr>
      </w:pPr>
      <w:r>
        <w:rPr>
          <w:rFonts w:hint="eastAsia"/>
        </w:rPr>
        <w:t>现在，所有这些，使徒称之为，自己与自己相比，而非与准则相比：</w:t>
      </w:r>
    </w:p>
    <w:p w14:paraId="2B74375C">
      <w:pPr>
        <w:widowControl w:val="0"/>
        <w:numPr>
          <w:ilvl w:val="0"/>
          <w:numId w:val="0"/>
        </w:numPr>
        <w:jc w:val="both"/>
        <w:rPr>
          <w:rFonts w:hint="eastAsia"/>
        </w:rPr>
      </w:pPr>
    </w:p>
    <w:p w14:paraId="171F4254">
      <w:pPr>
        <w:widowControl w:val="0"/>
        <w:numPr>
          <w:ilvl w:val="0"/>
          <w:numId w:val="0"/>
        </w:numPr>
        <w:jc w:val="both"/>
        <w:rPr>
          <w:rFonts w:hint="eastAsia"/>
        </w:rPr>
      </w:pPr>
      <w:r>
        <w:rPr>
          <w:rFonts w:hint="eastAsia"/>
        </w:rPr>
        <w:t>2 Cor. 10:12, 'For we dare not make ourselves of the number, or compare ourselves with some that commend themselves: but they, measuring themselves by themselves, and comparing themselves among themselves, are not wise.'</w:t>
      </w:r>
    </w:p>
    <w:p w14:paraId="758D16CD">
      <w:pPr>
        <w:widowControl w:val="0"/>
        <w:numPr>
          <w:ilvl w:val="0"/>
          <w:numId w:val="0"/>
        </w:numPr>
        <w:jc w:val="both"/>
        <w:rPr>
          <w:rFonts w:hint="eastAsia"/>
        </w:rPr>
      </w:pPr>
      <w:r>
        <w:rPr>
          <w:rFonts w:hint="eastAsia"/>
        </w:rPr>
        <w:t>哥林多后书10章12节，“因为我们不敢将自己和那自荐的人同列相比。他们用自己度量自己，用自己比较自己，乃是不通达的。”</w:t>
      </w:r>
    </w:p>
    <w:p w14:paraId="3439E086">
      <w:pPr>
        <w:widowControl w:val="0"/>
        <w:numPr>
          <w:ilvl w:val="0"/>
          <w:numId w:val="0"/>
        </w:numPr>
        <w:jc w:val="both"/>
        <w:rPr>
          <w:rFonts w:hint="eastAsia"/>
        </w:rPr>
      </w:pPr>
    </w:p>
    <w:p w14:paraId="0CF91831">
      <w:pPr>
        <w:widowControl w:val="0"/>
        <w:numPr>
          <w:ilvl w:val="0"/>
          <w:numId w:val="0"/>
        </w:numPr>
        <w:jc w:val="both"/>
        <w:rPr>
          <w:rFonts w:hint="eastAsia"/>
        </w:rPr>
      </w:pPr>
      <w:r>
        <w:rPr>
          <w:rFonts w:hint="eastAsia"/>
        </w:rPr>
        <w:t>And yet by this way of judging will unregenerate men take the measure of themselves; and therefore they think what is beyond that which they have must needs be hypocrisy, and censure those who are more strictly holy than themselves to be close and sly hypocrites.</w:t>
      </w:r>
    </w:p>
    <w:p w14:paraId="33A03B7F">
      <w:pPr>
        <w:widowControl w:val="0"/>
        <w:numPr>
          <w:ilvl w:val="0"/>
          <w:numId w:val="0"/>
        </w:numPr>
        <w:jc w:val="both"/>
        <w:rPr>
          <w:rFonts w:hint="eastAsia"/>
        </w:rPr>
      </w:pPr>
      <w:r>
        <w:rPr>
          <w:rFonts w:hint="eastAsia"/>
        </w:rPr>
        <w:t>然而，未重生的人，会用这种判断的方式，来衡量他们自己；因此他们以为，超过他们所拥有的，必然是伪善，并指责那些比他们更严格圣洁的人，是隐秘而狡猾的伪君子。</w:t>
      </w:r>
    </w:p>
    <w:p w14:paraId="7AAE6927">
      <w:pPr>
        <w:widowControl w:val="0"/>
        <w:numPr>
          <w:ilvl w:val="0"/>
          <w:numId w:val="0"/>
        </w:numPr>
        <w:jc w:val="both"/>
        <w:rPr>
          <w:rFonts w:hint="eastAsia"/>
        </w:rPr>
      </w:pPr>
    </w:p>
    <w:p w14:paraId="5A3E0761">
      <w:pPr>
        <w:widowControl w:val="0"/>
        <w:numPr>
          <w:ilvl w:val="0"/>
          <w:numId w:val="0"/>
        </w:numPr>
        <w:jc w:val="both"/>
        <w:rPr>
          <w:rFonts w:hint="eastAsia"/>
        </w:rPr>
      </w:pPr>
      <w:r>
        <w:rPr>
          <w:rFonts w:hint="eastAsia"/>
        </w:rPr>
        <w:t>8.Others there are who do not deceive themselves so grossly, buthave something of show and pretence, who will argue for the goodness of their condition from some religious duties and performances, or from some inferior common works of God's Spirit upon their hearts.</w:t>
      </w:r>
    </w:p>
    <w:p w14:paraId="26252A27">
      <w:pPr>
        <w:widowControl w:val="0"/>
        <w:numPr>
          <w:ilvl w:val="0"/>
          <w:numId w:val="0"/>
        </w:numPr>
        <w:jc w:val="both"/>
        <w:rPr>
          <w:rFonts w:hint="eastAsia"/>
        </w:rPr>
      </w:pPr>
      <w:r>
        <w:rPr>
          <w:rFonts w:hint="eastAsia"/>
        </w:rPr>
        <w:t>8. 还有一些人，他们并非如此粗鄙地欺骗自己，而是有一些表象和借口，他们会从某些宗教的本分和行为，或从神圣灵在他们心里的一些低级的普遍工作，来为他们光景的良善争辩。</w:t>
      </w:r>
    </w:p>
    <w:p w14:paraId="04BBBCF5">
      <w:pPr>
        <w:widowControl w:val="0"/>
        <w:numPr>
          <w:ilvl w:val="0"/>
          <w:numId w:val="0"/>
        </w:numPr>
        <w:jc w:val="both"/>
        <w:rPr>
          <w:rFonts w:hint="eastAsia"/>
        </w:rPr>
      </w:pPr>
    </w:p>
    <w:p w14:paraId="14281542">
      <w:pPr>
        <w:widowControl w:val="0"/>
        <w:numPr>
          <w:ilvl w:val="0"/>
          <w:numId w:val="0"/>
        </w:numPr>
        <w:jc w:val="both"/>
        <w:rPr>
          <w:rFonts w:hint="eastAsia"/>
        </w:rPr>
      </w:pPr>
      <w:r>
        <w:rPr>
          <w:rFonts w:hint="eastAsia"/>
        </w:rPr>
        <w:t>This the young man insisted on, Luke 18:21.</w:t>
      </w:r>
    </w:p>
    <w:p w14:paraId="1FFAB587">
      <w:pPr>
        <w:widowControl w:val="0"/>
        <w:numPr>
          <w:ilvl w:val="0"/>
          <w:numId w:val="0"/>
        </w:numPr>
        <w:jc w:val="both"/>
        <w:rPr>
          <w:rFonts w:hint="eastAsia"/>
        </w:rPr>
      </w:pPr>
      <w:r>
        <w:rPr>
          <w:rFonts w:hint="eastAsia"/>
        </w:rPr>
        <w:t>那个少年人坚持这一点（路加福音18:21）。</w:t>
      </w:r>
    </w:p>
    <w:p w14:paraId="61B0F066">
      <w:pPr>
        <w:widowControl w:val="0"/>
        <w:numPr>
          <w:ilvl w:val="0"/>
          <w:numId w:val="0"/>
        </w:numPr>
        <w:jc w:val="both"/>
        <w:rPr>
          <w:rFonts w:hint="eastAsia"/>
        </w:rPr>
      </w:pPr>
    </w:p>
    <w:p w14:paraId="6AD412DD">
      <w:pPr>
        <w:widowControl w:val="0"/>
        <w:numPr>
          <w:ilvl w:val="0"/>
          <w:numId w:val="0"/>
        </w:numPr>
        <w:jc w:val="both"/>
        <w:rPr>
          <w:rFonts w:hint="eastAsia"/>
        </w:rPr>
      </w:pPr>
      <w:r>
        <w:rPr>
          <w:rFonts w:hint="eastAsia"/>
        </w:rPr>
        <w:t>Thus Jehu bears himself up:</w:t>
      </w:r>
    </w:p>
    <w:p w14:paraId="53DEC58B">
      <w:pPr>
        <w:widowControl w:val="0"/>
        <w:numPr>
          <w:ilvl w:val="0"/>
          <w:numId w:val="0"/>
        </w:numPr>
        <w:jc w:val="both"/>
        <w:rPr>
          <w:rFonts w:hint="eastAsia"/>
        </w:rPr>
      </w:pPr>
      <w:r>
        <w:rPr>
          <w:rFonts w:hint="eastAsia"/>
        </w:rPr>
        <w:t>耶户就是如此支持自己的：</w:t>
      </w:r>
    </w:p>
    <w:p w14:paraId="0B4D0F79">
      <w:pPr>
        <w:widowControl w:val="0"/>
        <w:numPr>
          <w:ilvl w:val="0"/>
          <w:numId w:val="0"/>
        </w:numPr>
        <w:jc w:val="both"/>
        <w:rPr>
          <w:rFonts w:hint="eastAsia"/>
        </w:rPr>
      </w:pPr>
    </w:p>
    <w:p w14:paraId="0EF993B9">
      <w:pPr>
        <w:widowControl w:val="0"/>
        <w:numPr>
          <w:ilvl w:val="0"/>
          <w:numId w:val="0"/>
        </w:numPr>
        <w:jc w:val="both"/>
        <w:rPr>
          <w:rFonts w:hint="eastAsia"/>
        </w:rPr>
      </w:pPr>
      <w:r>
        <w:rPr>
          <w:rFonts w:hint="eastAsia"/>
        </w:rPr>
        <w:t>2 Kings 10:16, 'And he said, Come with me, and see my zeal for the Lord. So they made him ride in his chariot.'</w:t>
      </w:r>
    </w:p>
    <w:p w14:paraId="07A3DC07">
      <w:pPr>
        <w:widowControl w:val="0"/>
        <w:numPr>
          <w:ilvl w:val="0"/>
          <w:numId w:val="0"/>
        </w:numPr>
        <w:jc w:val="both"/>
        <w:rPr>
          <w:rFonts w:hint="eastAsia"/>
        </w:rPr>
      </w:pPr>
      <w:r>
        <w:rPr>
          <w:rFonts w:hint="eastAsia"/>
        </w:rPr>
        <w:t>列王纪下10章16节，“他说：‘你和我同去，看我为耶和华怎样热心。’于是请他坐上自己的车。”</w:t>
      </w:r>
    </w:p>
    <w:p w14:paraId="2B649C7F">
      <w:pPr>
        <w:widowControl w:val="0"/>
        <w:numPr>
          <w:ilvl w:val="0"/>
          <w:numId w:val="0"/>
        </w:numPr>
        <w:jc w:val="both"/>
        <w:rPr>
          <w:rFonts w:hint="eastAsia"/>
        </w:rPr>
      </w:pPr>
    </w:p>
    <w:p w14:paraId="47E993DB">
      <w:pPr>
        <w:widowControl w:val="0"/>
        <w:numPr>
          <w:ilvl w:val="0"/>
          <w:numId w:val="0"/>
        </w:numPr>
        <w:jc w:val="both"/>
        <w:rPr>
          <w:rFonts w:hint="eastAsia"/>
        </w:rPr>
      </w:pPr>
      <w:r>
        <w:rPr>
          <w:rFonts w:hint="eastAsia"/>
        </w:rPr>
        <w:t>And thus are those hearers of the word whom the apostle James describes, chap. 1:23, 24, &amp;c., who, by the hearing of the word, had got some stamp and form of religion upon their hearts, though but an inferior work, and deceived themselves by reasoning from it that their state therefore was good:</w:t>
      </w:r>
    </w:p>
    <w:p w14:paraId="3059B87C">
      <w:pPr>
        <w:widowControl w:val="0"/>
        <w:numPr>
          <w:ilvl w:val="0"/>
          <w:numId w:val="0"/>
        </w:numPr>
        <w:jc w:val="both"/>
        <w:rPr>
          <w:rFonts w:hint="eastAsia"/>
        </w:rPr>
      </w:pPr>
      <w:r>
        <w:rPr>
          <w:rFonts w:hint="eastAsia"/>
        </w:rPr>
        <w:t>使徒雅各所描述的那些听道的人也是如此（1章23, 24节等等），他们藉着听道，在他们心里得了一些信仰的印记和形式，虽然不过是一种低级的工作，并且他们藉着从那里推理，以为他们的光景因此是好的，而欺骗了自己：</w:t>
      </w:r>
    </w:p>
    <w:p w14:paraId="6AFF2B88">
      <w:pPr>
        <w:widowControl w:val="0"/>
        <w:numPr>
          <w:ilvl w:val="0"/>
          <w:numId w:val="0"/>
        </w:numPr>
        <w:jc w:val="both"/>
        <w:rPr>
          <w:rFonts w:hint="eastAsia"/>
        </w:rPr>
      </w:pPr>
    </w:p>
    <w:p w14:paraId="006EC75E">
      <w:pPr>
        <w:widowControl w:val="0"/>
        <w:numPr>
          <w:ilvl w:val="0"/>
          <w:numId w:val="0"/>
        </w:numPr>
        <w:jc w:val="both"/>
        <w:rPr>
          <w:rFonts w:hint="eastAsia"/>
        </w:rPr>
      </w:pPr>
      <w:r>
        <w:rPr>
          <w:rFonts w:hint="eastAsia"/>
        </w:rPr>
        <w:t>'If any man seem to be religious,' says he, i. e. to be hot and forward in duties, 'and refrains not his tongue, he deceives his own heart;'</w:t>
      </w:r>
    </w:p>
    <w:p w14:paraId="592E8AF1">
      <w:pPr>
        <w:widowControl w:val="0"/>
        <w:numPr>
          <w:ilvl w:val="0"/>
          <w:numId w:val="0"/>
        </w:numPr>
        <w:jc w:val="both"/>
        <w:rPr>
          <w:rFonts w:hint="eastAsia"/>
        </w:rPr>
      </w:pPr>
      <w:r>
        <w:rPr>
          <w:rFonts w:hint="eastAsia"/>
        </w:rPr>
        <w:t>“若有人自以为虔诚，”他说，即，在尽本分上热心而积极，“却不勒住他的舌头，反欺哄自己的心”；</w:t>
      </w:r>
    </w:p>
    <w:p w14:paraId="196514A0">
      <w:pPr>
        <w:widowControl w:val="0"/>
        <w:numPr>
          <w:ilvl w:val="0"/>
          <w:numId w:val="0"/>
        </w:numPr>
        <w:jc w:val="both"/>
        <w:rPr>
          <w:rFonts w:hint="eastAsia"/>
        </w:rPr>
      </w:pPr>
    </w:p>
    <w:p w14:paraId="5B5DE625">
      <w:pPr>
        <w:widowControl w:val="0"/>
        <w:numPr>
          <w:ilvl w:val="0"/>
          <w:numId w:val="0"/>
        </w:numPr>
        <w:jc w:val="both"/>
        <w:rPr>
          <w:rFonts w:hint="eastAsia"/>
        </w:rPr>
      </w:pPr>
      <w:r>
        <w:rPr>
          <w:rFonts w:hint="eastAsia"/>
        </w:rPr>
        <w:t>for he thinks his religion such as will save him when it will not, where a known sin is thus nourished with it; and he deceives not others only, but his own heart.</w:t>
      </w:r>
    </w:p>
    <w:p w14:paraId="6A90F4E4">
      <w:pPr>
        <w:widowControl w:val="0"/>
        <w:numPr>
          <w:ilvl w:val="0"/>
          <w:numId w:val="0"/>
        </w:numPr>
        <w:jc w:val="both"/>
        <w:rPr>
          <w:rFonts w:hint="eastAsia"/>
        </w:rPr>
      </w:pPr>
      <w:r>
        <w:rPr>
          <w:rFonts w:hint="eastAsia"/>
        </w:rPr>
        <w:t>因为他以为他的信仰，能在他不能被拯救时拯救他，而一个已知的罪却被之所滋养；并且他不仅欺骗别人，也欺骗自己的心。</w:t>
      </w:r>
    </w:p>
    <w:p w14:paraId="05620A34">
      <w:pPr>
        <w:widowControl w:val="0"/>
        <w:numPr>
          <w:ilvl w:val="0"/>
          <w:numId w:val="0"/>
        </w:numPr>
        <w:jc w:val="both"/>
        <w:rPr>
          <w:rFonts w:hint="eastAsia"/>
        </w:rPr>
      </w:pPr>
    </w:p>
    <w:p w14:paraId="19661C6B">
      <w:pPr>
        <w:widowControl w:val="0"/>
        <w:numPr>
          <w:ilvl w:val="0"/>
          <w:numId w:val="0"/>
        </w:numPr>
        <w:jc w:val="both"/>
        <w:rPr>
          <w:rFonts w:hint="eastAsia"/>
        </w:rPr>
      </w:pPr>
      <w:r>
        <w:rPr>
          <w:rFonts w:hint="eastAsia"/>
        </w:rPr>
        <w:t>And it is from the external performances of duties that they plead unto Christ, Mat. 7:22.</w:t>
      </w:r>
    </w:p>
    <w:p w14:paraId="4D0925E7">
      <w:pPr>
        <w:widowControl w:val="0"/>
        <w:numPr>
          <w:ilvl w:val="0"/>
          <w:numId w:val="0"/>
        </w:numPr>
        <w:jc w:val="both"/>
        <w:rPr>
          <w:rFonts w:hint="eastAsia"/>
        </w:rPr>
      </w:pPr>
      <w:r>
        <w:rPr>
          <w:rFonts w:hint="eastAsia"/>
        </w:rPr>
        <w:t>并且，是藉着外在的尽本分，他们向基督辩护（马太福音7:22）。</w:t>
      </w:r>
    </w:p>
    <w:p w14:paraId="028E3F27">
      <w:pPr>
        <w:widowControl w:val="0"/>
        <w:numPr>
          <w:ilvl w:val="0"/>
          <w:numId w:val="0"/>
        </w:numPr>
        <w:jc w:val="both"/>
        <w:rPr>
          <w:rFonts w:hint="eastAsia"/>
        </w:rPr>
      </w:pPr>
    </w:p>
    <w:p w14:paraId="08F082DC">
      <w:pPr>
        <w:widowControl w:val="0"/>
        <w:numPr>
          <w:ilvl w:val="0"/>
          <w:numId w:val="0"/>
        </w:numPr>
        <w:jc w:val="both"/>
        <w:rPr>
          <w:rFonts w:hint="eastAsia"/>
        </w:rPr>
      </w:pPr>
      <w:r>
        <w:rPr>
          <w:rFonts w:hint="eastAsia"/>
        </w:rPr>
        <w:t>They urge Christ much with what they had done, how they had prayed and preached in his name.</w:t>
      </w:r>
    </w:p>
    <w:p w14:paraId="5004A6E0">
      <w:pPr>
        <w:widowControl w:val="0"/>
        <w:numPr>
          <w:ilvl w:val="0"/>
          <w:numId w:val="0"/>
        </w:numPr>
        <w:jc w:val="both"/>
        <w:rPr>
          <w:rFonts w:hint="eastAsia"/>
        </w:rPr>
      </w:pPr>
      <w:r>
        <w:rPr>
          <w:rFonts w:hint="eastAsia"/>
        </w:rPr>
        <w:t>他们极力地向基督强调，他们曾做什么，他们曾如何奉祂的名祷告和传道。</w:t>
      </w:r>
    </w:p>
    <w:p w14:paraId="638364E8">
      <w:pPr>
        <w:widowControl w:val="0"/>
        <w:numPr>
          <w:ilvl w:val="0"/>
          <w:numId w:val="0"/>
        </w:numPr>
        <w:jc w:val="both"/>
        <w:rPr>
          <w:rFonts w:hint="eastAsia"/>
        </w:rPr>
      </w:pPr>
    </w:p>
    <w:p w14:paraId="2D1E3F1C">
      <w:pPr>
        <w:widowControl w:val="0"/>
        <w:numPr>
          <w:ilvl w:val="0"/>
          <w:numId w:val="0"/>
        </w:numPr>
        <w:jc w:val="both"/>
        <w:rPr>
          <w:rFonts w:hint="eastAsia"/>
        </w:rPr>
      </w:pPr>
      <w:r>
        <w:rPr>
          <w:rFonts w:hint="eastAsia"/>
        </w:rPr>
        <w:t>Their own duties deceived them; and in that they are brought in pleading them then, it argues that they were not gross hypocrites, who had deceived men only, but who had deceived themselves, and thought they had such pleas as would be of force before God's tribunal, and therefore are brought in pleading them, which, if they had not judged them good and valid, they would not dared to have done.</w:t>
      </w:r>
    </w:p>
    <w:p w14:paraId="39992B1B">
      <w:pPr>
        <w:widowControl w:val="0"/>
        <w:numPr>
          <w:ilvl w:val="0"/>
          <w:numId w:val="0"/>
        </w:numPr>
        <w:jc w:val="both"/>
        <w:rPr>
          <w:rFonts w:hint="eastAsia"/>
        </w:rPr>
      </w:pPr>
      <w:r>
        <w:rPr>
          <w:rFonts w:hint="eastAsia"/>
        </w:rPr>
        <w:t>他们自己的本分欺骗了他们；并且，在那时，他们被引进来辩护它们，这证明了他们并非只是欺骗人的，粗鄙的伪君子，而是欺骗了自己，并且以为他们有这样的借口，在神的审判台前会有力量，因此他们被引进来辩护它们，如果他们不曾判断它们是好的、有效的，他们就不敢如此行。</w:t>
      </w:r>
    </w:p>
    <w:p w14:paraId="1000FFC4">
      <w:pPr>
        <w:widowControl w:val="0"/>
        <w:numPr>
          <w:ilvl w:val="0"/>
          <w:numId w:val="0"/>
        </w:numPr>
        <w:jc w:val="both"/>
        <w:rPr>
          <w:rFonts w:hint="eastAsia"/>
        </w:rPr>
      </w:pPr>
    </w:p>
    <w:p w14:paraId="39D992A3">
      <w:pPr>
        <w:pStyle w:val="3"/>
        <w:bidi w:val="0"/>
        <w:jc w:val="center"/>
        <w:rPr>
          <w:rFonts w:hint="eastAsia"/>
          <w:i/>
          <w:iCs/>
          <w:sz w:val="40"/>
          <w:szCs w:val="36"/>
        </w:rPr>
      </w:pPr>
      <w:r>
        <w:rPr>
          <w:rFonts w:hint="eastAsia"/>
          <w:i/>
          <w:iCs/>
          <w:sz w:val="40"/>
          <w:szCs w:val="36"/>
        </w:rPr>
        <w:t>CHAPTER IV:</w:t>
      </w:r>
    </w:p>
    <w:p w14:paraId="33DFEC6B">
      <w:pPr>
        <w:pStyle w:val="3"/>
        <w:bidi w:val="0"/>
        <w:jc w:val="center"/>
        <w:rPr>
          <w:rFonts w:hint="eastAsia"/>
          <w:i/>
          <w:iCs/>
          <w:sz w:val="40"/>
          <w:szCs w:val="36"/>
        </w:rPr>
      </w:pPr>
      <w:r>
        <w:rPr>
          <w:rFonts w:hint="eastAsia"/>
          <w:i/>
          <w:iCs/>
          <w:sz w:val="40"/>
          <w:szCs w:val="36"/>
        </w:rPr>
        <w:t>第四章：</w:t>
      </w:r>
    </w:p>
    <w:p w14:paraId="1D26FADB">
      <w:pPr>
        <w:pStyle w:val="3"/>
        <w:bidi w:val="0"/>
        <w:jc w:val="center"/>
        <w:rPr>
          <w:rFonts w:hint="eastAsia"/>
          <w:i/>
          <w:iCs/>
          <w:sz w:val="40"/>
          <w:szCs w:val="36"/>
        </w:rPr>
      </w:pPr>
      <w:r>
        <w:rPr>
          <w:rFonts w:hint="eastAsia"/>
          <w:i/>
          <w:iCs/>
          <w:sz w:val="40"/>
          <w:szCs w:val="36"/>
        </w:rPr>
        <w:t>The pleas which men who have only morality make for themselves.</w:t>
      </w:r>
    </w:p>
    <w:p w14:paraId="36E028DD">
      <w:pPr>
        <w:pStyle w:val="3"/>
        <w:bidi w:val="0"/>
        <w:jc w:val="center"/>
        <w:rPr>
          <w:rFonts w:hint="eastAsia"/>
          <w:i/>
          <w:iCs/>
          <w:sz w:val="40"/>
          <w:szCs w:val="36"/>
        </w:rPr>
      </w:pPr>
      <w:r>
        <w:rPr>
          <w:rFonts w:hint="eastAsia"/>
          <w:i/>
          <w:iCs/>
          <w:sz w:val="40"/>
          <w:szCs w:val="36"/>
        </w:rPr>
        <w:t>只有道德的人为自己所作的辩解。</w:t>
      </w:r>
    </w:p>
    <w:p w14:paraId="2879394C">
      <w:pPr>
        <w:widowControl w:val="0"/>
        <w:numPr>
          <w:ilvl w:val="0"/>
          <w:numId w:val="0"/>
        </w:numPr>
        <w:jc w:val="both"/>
        <w:rPr>
          <w:rFonts w:hint="eastAsia"/>
        </w:rPr>
      </w:pPr>
    </w:p>
    <w:p w14:paraId="1084060C">
      <w:pPr>
        <w:widowControl w:val="0"/>
        <w:numPr>
          <w:ilvl w:val="0"/>
          <w:numId w:val="0"/>
        </w:numPr>
        <w:jc w:val="both"/>
        <w:rPr>
          <w:rFonts w:hint="eastAsia"/>
        </w:rPr>
      </w:pPr>
      <w:r>
        <w:rPr>
          <w:rFonts w:hint="eastAsia"/>
        </w:rPr>
        <w:t>They urge that they do not live in vicious courses; that they refrain from great and notorious sins; that they are honest; that they have some knowledge of the truths of the Christian religion, as well as make a profession of it.—What are the reasons that men are so ready to account any moral righteousness which they have to be grace</w:t>
      </w:r>
    </w:p>
    <w:p w14:paraId="0C7A2F46">
      <w:pPr>
        <w:widowControl w:val="0"/>
        <w:numPr>
          <w:ilvl w:val="0"/>
          <w:numId w:val="0"/>
        </w:numPr>
        <w:jc w:val="both"/>
        <w:rPr>
          <w:rFonts w:hint="eastAsia"/>
        </w:rPr>
      </w:pPr>
      <w:r>
        <w:rPr>
          <w:rFonts w:hint="eastAsia"/>
        </w:rPr>
        <w:t>他们强调说，他们并非生活在邪恶的行为中；他们禁戒重大而臭名昭著的罪；他们是诚实的；他们对基督教信仰的真理，有一些知识，也同样地，作了宣信。——人为何如此容易地，将他们所拥有的任何道德的义，都算为恩典</w:t>
      </w:r>
    </w:p>
    <w:p w14:paraId="4120240A">
      <w:pPr>
        <w:widowControl w:val="0"/>
        <w:numPr>
          <w:ilvl w:val="0"/>
          <w:numId w:val="0"/>
        </w:numPr>
        <w:jc w:val="both"/>
        <w:rPr>
          <w:rFonts w:hint="eastAsia"/>
        </w:rPr>
      </w:pPr>
    </w:p>
    <w:p w14:paraId="39455E83">
      <w:pPr>
        <w:widowControl w:val="0"/>
        <w:numPr>
          <w:ilvl w:val="0"/>
          <w:numId w:val="0"/>
        </w:numPr>
        <w:jc w:val="both"/>
        <w:rPr>
          <w:rFonts w:hint="eastAsia"/>
        </w:rPr>
      </w:pPr>
      <w:r>
        <w:rPr>
          <w:rFonts w:hint="eastAsia"/>
        </w:rPr>
        <w:t>We are laying siege and battery to all those false pleas and carnal reasonings (which the apostle calls 'strongholds'), which all sorts of unregenerate men build up for themselves to maintain a good opinion of their estates.</w:t>
      </w:r>
    </w:p>
    <w:p w14:paraId="57D7049C">
      <w:pPr>
        <w:widowControl w:val="0"/>
        <w:numPr>
          <w:ilvl w:val="0"/>
          <w:numId w:val="0"/>
        </w:numPr>
        <w:jc w:val="both"/>
        <w:rPr>
          <w:rFonts w:hint="eastAsia"/>
        </w:rPr>
      </w:pPr>
      <w:r>
        <w:rPr>
          <w:rFonts w:hint="eastAsia"/>
        </w:rPr>
        <w:t>我们正在围攻并炮轰所有那些虚假的借口和属肉体的推理（使徒称之为“坚固的营垒”），所有种类的未重生之人，都为自己建造这些，来维持对他们光景的一个良好看法。</w:t>
      </w:r>
    </w:p>
    <w:p w14:paraId="24626839">
      <w:pPr>
        <w:widowControl w:val="0"/>
        <w:numPr>
          <w:ilvl w:val="0"/>
          <w:numId w:val="0"/>
        </w:numPr>
        <w:jc w:val="both"/>
        <w:rPr>
          <w:rFonts w:hint="eastAsia"/>
        </w:rPr>
      </w:pPr>
    </w:p>
    <w:p w14:paraId="7B48F350">
      <w:pPr>
        <w:widowControl w:val="0"/>
        <w:numPr>
          <w:ilvl w:val="0"/>
          <w:numId w:val="0"/>
        </w:numPr>
        <w:jc w:val="both"/>
        <w:rPr>
          <w:rFonts w:hint="eastAsia"/>
        </w:rPr>
      </w:pPr>
      <w:r>
        <w:rPr>
          <w:rFonts w:hint="eastAsia"/>
        </w:rPr>
        <w:t>We having demolished those of the profane and ignorant sort, whose strength and force are but weak and small, have already sat down before the holds and forts of civil and formal Christians, whose number, as it is greater, so their fortifications are of more strength, and will hold out a longer siege.</w:t>
      </w:r>
    </w:p>
    <w:p w14:paraId="136E342F">
      <w:pPr>
        <w:widowControl w:val="0"/>
        <w:numPr>
          <w:ilvl w:val="0"/>
          <w:numId w:val="0"/>
        </w:numPr>
        <w:jc w:val="both"/>
        <w:rPr>
          <w:rFonts w:hint="eastAsia"/>
        </w:rPr>
      </w:pPr>
      <w:r>
        <w:rPr>
          <w:rFonts w:hint="eastAsia"/>
        </w:rPr>
        <w:t>我们既已摧毁了那些不敬虔和无知之人的，其力量和武力都软弱而微小的；我们已坐在有教养和形式主义基督徒的营垒和堡垒前，他们的数目既更多，他们的工事也更坚固，并且能抵挡更长的围攻。</w:t>
      </w:r>
    </w:p>
    <w:p w14:paraId="35450A5A">
      <w:pPr>
        <w:widowControl w:val="0"/>
        <w:numPr>
          <w:ilvl w:val="0"/>
          <w:numId w:val="0"/>
        </w:numPr>
        <w:jc w:val="both"/>
        <w:rPr>
          <w:rFonts w:hint="eastAsia"/>
        </w:rPr>
      </w:pPr>
    </w:p>
    <w:p w14:paraId="26A2A15A">
      <w:pPr>
        <w:widowControl w:val="0"/>
        <w:numPr>
          <w:ilvl w:val="0"/>
          <w:numId w:val="0"/>
        </w:numPr>
        <w:jc w:val="both"/>
        <w:rPr>
          <w:rFonts w:hint="eastAsia"/>
        </w:rPr>
      </w:pPr>
      <w:r>
        <w:rPr>
          <w:rFonts w:hint="eastAsia"/>
        </w:rPr>
        <w:t>Their outworks, such pleas as are drawn from external privileges, which are more common to them and all other unregenerate men, we have already scaled and taken;</w:t>
      </w:r>
    </w:p>
    <w:p w14:paraId="02E34EED">
      <w:pPr>
        <w:widowControl w:val="0"/>
        <w:numPr>
          <w:ilvl w:val="0"/>
          <w:numId w:val="0"/>
        </w:numPr>
        <w:jc w:val="both"/>
        <w:rPr>
          <w:rFonts w:hint="eastAsia"/>
        </w:rPr>
      </w:pPr>
      <w:r>
        <w:rPr>
          <w:rFonts w:hint="eastAsia"/>
        </w:rPr>
        <w:t>他们的外围工事，如同从外在特权中引出的那些借口，这些特权对他们和所有其他未重生的人都更普遍，我们已攀登并攻取了；</w:t>
      </w:r>
    </w:p>
    <w:p w14:paraId="7347E0A0">
      <w:pPr>
        <w:widowControl w:val="0"/>
        <w:numPr>
          <w:ilvl w:val="0"/>
          <w:numId w:val="0"/>
        </w:numPr>
        <w:jc w:val="both"/>
        <w:rPr>
          <w:rFonts w:hint="eastAsia"/>
        </w:rPr>
      </w:pPr>
    </w:p>
    <w:p w14:paraId="0FBB6858">
      <w:pPr>
        <w:widowControl w:val="0"/>
        <w:numPr>
          <w:ilvl w:val="0"/>
          <w:numId w:val="0"/>
        </w:numPr>
        <w:jc w:val="both"/>
        <w:rPr>
          <w:rFonts w:hint="eastAsia"/>
        </w:rPr>
      </w:pPr>
      <w:r>
        <w:rPr>
          <w:rFonts w:hint="eastAsia"/>
        </w:rPr>
        <w:t>we will therefore now advance and set forwards towards the main strength and castle of defence; which is in view, and for the outside of it towards men, a fair and goodly one, consisting of much righteousness of their own, founded and fortified much of it by nature, and then repaired and much enlarged by their education in the church;</w:t>
      </w:r>
    </w:p>
    <w:p w14:paraId="63AD9149">
      <w:pPr>
        <w:widowControl w:val="0"/>
        <w:numPr>
          <w:ilvl w:val="0"/>
          <w:numId w:val="0"/>
        </w:numPr>
        <w:jc w:val="both"/>
        <w:rPr>
          <w:rFonts w:hint="eastAsia"/>
        </w:rPr>
      </w:pPr>
      <w:r>
        <w:rPr>
          <w:rFonts w:hint="eastAsia"/>
        </w:rPr>
        <w:t>我们因此现在要前进，并向着主要的防御力量和城堡前进；这城堡是显而易见的，并且就其向人的外表而言，是一个美好而壮丽的，由他们自己许多的义所构成，其大部分由本性所建立和坚固，然后由他们在教会中的教育所修复和大大地扩大；</w:t>
      </w:r>
    </w:p>
    <w:p w14:paraId="2097180A">
      <w:pPr>
        <w:widowControl w:val="0"/>
        <w:numPr>
          <w:ilvl w:val="0"/>
          <w:numId w:val="0"/>
        </w:numPr>
        <w:jc w:val="both"/>
        <w:rPr>
          <w:rFonts w:hint="eastAsia"/>
        </w:rPr>
      </w:pPr>
    </w:p>
    <w:p w14:paraId="0846EA44">
      <w:pPr>
        <w:widowControl w:val="0"/>
        <w:numPr>
          <w:ilvl w:val="0"/>
          <w:numId w:val="0"/>
        </w:numPr>
        <w:jc w:val="both"/>
        <w:rPr>
          <w:rFonts w:hint="eastAsia"/>
        </w:rPr>
      </w:pPr>
      <w:r>
        <w:rPr>
          <w:rFonts w:hint="eastAsia"/>
        </w:rPr>
        <w:t>and ere we begin to lay battery against it, let us take a general view of it altogether, and 'go round about it, and tell all the towers thereof,' and descry wherein the great strength of it doth lie.</w:t>
      </w:r>
    </w:p>
    <w:p w14:paraId="31968A37">
      <w:pPr>
        <w:widowControl w:val="0"/>
        <w:numPr>
          <w:ilvl w:val="0"/>
          <w:numId w:val="0"/>
        </w:numPr>
        <w:jc w:val="both"/>
        <w:rPr>
          <w:rFonts w:hint="eastAsia"/>
        </w:rPr>
      </w:pPr>
      <w:r>
        <w:rPr>
          <w:rFonts w:hint="eastAsia"/>
        </w:rPr>
        <w:t>在我们开始向它开炮之前，让我们先来总览一下它，并“围绕它，数点它的城楼”，并探明它巨大的力量在于何处。</w:t>
      </w:r>
    </w:p>
    <w:p w14:paraId="5B7B3551">
      <w:pPr>
        <w:widowControl w:val="0"/>
        <w:numPr>
          <w:ilvl w:val="0"/>
          <w:numId w:val="0"/>
        </w:numPr>
        <w:jc w:val="both"/>
        <w:rPr>
          <w:rFonts w:hint="eastAsia"/>
        </w:rPr>
      </w:pPr>
    </w:p>
    <w:p w14:paraId="53E524B0">
      <w:pPr>
        <w:widowControl w:val="0"/>
        <w:numPr>
          <w:ilvl w:val="0"/>
          <w:numId w:val="0"/>
        </w:numPr>
        <w:jc w:val="both"/>
        <w:rPr>
          <w:rFonts w:hint="eastAsia"/>
        </w:rPr>
      </w:pPr>
      <w:r>
        <w:rPr>
          <w:rFonts w:hint="eastAsia"/>
        </w:rPr>
        <w:t>1.The greatest and eminentest tower belonging to it, is a negativerighteousness, and outward abstinence from gross sins, so that they cannot be charged with the gross defilements of the world;</w:t>
      </w:r>
    </w:p>
    <w:p w14:paraId="6AF3F997">
      <w:pPr>
        <w:widowControl w:val="0"/>
        <w:numPr>
          <w:ilvl w:val="0"/>
          <w:numId w:val="0"/>
        </w:numPr>
        <w:jc w:val="both"/>
        <w:rPr>
          <w:rFonts w:hint="eastAsia"/>
        </w:rPr>
      </w:pPr>
      <w:r>
        <w:rPr>
          <w:rFonts w:hint="eastAsia"/>
        </w:rPr>
        <w:t>1. 属于它的，最大最卓越的塔楼，是一种消极的义，以及外在地禁戒严重的罪，以至于他们不能被控告有世上严重的污秽；</w:t>
      </w:r>
    </w:p>
    <w:p w14:paraId="1F450873">
      <w:pPr>
        <w:widowControl w:val="0"/>
        <w:numPr>
          <w:ilvl w:val="0"/>
          <w:numId w:val="0"/>
        </w:numPr>
        <w:jc w:val="both"/>
        <w:rPr>
          <w:rFonts w:hint="eastAsia"/>
        </w:rPr>
      </w:pPr>
    </w:p>
    <w:p w14:paraId="55615167">
      <w:pPr>
        <w:widowControl w:val="0"/>
        <w:numPr>
          <w:ilvl w:val="0"/>
          <w:numId w:val="0"/>
        </w:numPr>
        <w:jc w:val="both"/>
        <w:rPr>
          <w:rFonts w:hint="eastAsia"/>
        </w:rPr>
      </w:pPr>
      <w:r>
        <w:rPr>
          <w:rFonts w:hint="eastAsia"/>
        </w:rPr>
        <w:t>so said the pharisee, 'I am no drunkard, no adulterer;' they wallow not in the common mire, and so think themselves pure in their own eyes.</w:t>
      </w:r>
    </w:p>
    <w:p w14:paraId="662E3BAE">
      <w:pPr>
        <w:widowControl w:val="0"/>
        <w:numPr>
          <w:ilvl w:val="0"/>
          <w:numId w:val="0"/>
        </w:numPr>
        <w:jc w:val="both"/>
        <w:rPr>
          <w:rFonts w:hint="eastAsia"/>
        </w:rPr>
      </w:pPr>
      <w:r>
        <w:rPr>
          <w:rFonts w:hint="eastAsia"/>
        </w:rPr>
        <w:t>所以法利赛人说，“我不是勒索的、不义的、奸淫的”；他们不在普遍的污泥中打滚，因此就在自己眼中看为洁净。</w:t>
      </w:r>
    </w:p>
    <w:p w14:paraId="4483F18D">
      <w:pPr>
        <w:widowControl w:val="0"/>
        <w:numPr>
          <w:ilvl w:val="0"/>
          <w:numId w:val="0"/>
        </w:numPr>
        <w:jc w:val="both"/>
        <w:rPr>
          <w:rFonts w:hint="eastAsia"/>
        </w:rPr>
      </w:pPr>
    </w:p>
    <w:p w14:paraId="3416F265">
      <w:pPr>
        <w:widowControl w:val="0"/>
        <w:numPr>
          <w:ilvl w:val="0"/>
          <w:numId w:val="0"/>
        </w:numPr>
        <w:jc w:val="both"/>
        <w:rPr>
          <w:rFonts w:hint="eastAsia"/>
        </w:rPr>
      </w:pPr>
      <w:r>
        <w:rPr>
          <w:rFonts w:hint="eastAsia"/>
        </w:rPr>
        <w:t>'There is a generation that are pure in their own eyes, though they be not washed from their inward filthiness,' as Agur saith, Prov. 30 (which imputation, though these men would fasten and apply to others better than themselves, who are truly holy, yet it will be found that they themselves are the men the Holy Ghost there meant and aimed at);</w:t>
      </w:r>
    </w:p>
    <w:p w14:paraId="0F7E0873">
      <w:pPr>
        <w:widowControl w:val="0"/>
        <w:numPr>
          <w:ilvl w:val="0"/>
          <w:numId w:val="0"/>
        </w:numPr>
        <w:jc w:val="both"/>
        <w:rPr>
          <w:rFonts w:hint="eastAsia"/>
        </w:rPr>
      </w:pPr>
      <w:r>
        <w:rPr>
          <w:rFonts w:hint="eastAsia"/>
        </w:rPr>
        <w:t>“有一宗人，自以为清洁，却没有洗去自己的污秽”，如亚古珥所说（箴言30章）（这归咎，虽然这些人会加在并应用在比他们自己更好的，即真正圣洁的人身上，然而将会发现，他们自己，才是圣灵在那里所意指和瞄准的人）；</w:t>
      </w:r>
    </w:p>
    <w:p w14:paraId="6D276A75">
      <w:pPr>
        <w:widowControl w:val="0"/>
        <w:numPr>
          <w:ilvl w:val="0"/>
          <w:numId w:val="0"/>
        </w:numPr>
        <w:jc w:val="both"/>
        <w:rPr>
          <w:rFonts w:hint="eastAsia"/>
        </w:rPr>
      </w:pPr>
    </w:p>
    <w:p w14:paraId="17AD80E9">
      <w:pPr>
        <w:widowControl w:val="0"/>
        <w:numPr>
          <w:ilvl w:val="0"/>
          <w:numId w:val="0"/>
        </w:numPr>
        <w:jc w:val="both"/>
        <w:rPr>
          <w:rFonts w:hint="eastAsia"/>
        </w:rPr>
      </w:pPr>
      <w:r>
        <w:rPr>
          <w:rFonts w:hint="eastAsia"/>
        </w:rPr>
        <w:t>yea, they farther say, that they not only abstain from such sins, but find no great inclination thereunto; yea, they utterly abominate such courses themselves, and are zealous against them to punish and reform them in others.</w:t>
      </w:r>
    </w:p>
    <w:p w14:paraId="680516FE">
      <w:pPr>
        <w:widowControl w:val="0"/>
        <w:numPr>
          <w:ilvl w:val="0"/>
          <w:numId w:val="0"/>
        </w:numPr>
        <w:jc w:val="both"/>
        <w:rPr>
          <w:rFonts w:hint="eastAsia"/>
        </w:rPr>
      </w:pPr>
      <w:r>
        <w:rPr>
          <w:rFonts w:hint="eastAsia"/>
        </w:rPr>
        <w:t>是的，他们更进一步地说，他们不仅禁戒这样的罪，而且对之没有大的倾向；是的，他们自己完全地憎恶这样的行为，并且热心地反对它们，要在别人身上惩罚并改革它们。</w:t>
      </w:r>
    </w:p>
    <w:p w14:paraId="7276EE15">
      <w:pPr>
        <w:widowControl w:val="0"/>
        <w:numPr>
          <w:ilvl w:val="0"/>
          <w:numId w:val="0"/>
        </w:numPr>
        <w:jc w:val="both"/>
        <w:rPr>
          <w:rFonts w:hint="eastAsia"/>
        </w:rPr>
      </w:pPr>
    </w:p>
    <w:p w14:paraId="2CE0CC1A">
      <w:pPr>
        <w:widowControl w:val="0"/>
        <w:numPr>
          <w:ilvl w:val="0"/>
          <w:numId w:val="0"/>
        </w:numPr>
        <w:jc w:val="both"/>
        <w:rPr>
          <w:rFonts w:hint="eastAsia"/>
        </w:rPr>
      </w:pPr>
      <w:r>
        <w:rPr>
          <w:rFonts w:hint="eastAsia"/>
        </w:rPr>
        <w:t>2.The second is, much good both in their natures and dispositions,many virtues, which are likewise expressed in their lives in many actions that are good: as sweetness, candour, goodness, and ingenuity of nature;</w:t>
      </w:r>
    </w:p>
    <w:p w14:paraId="23D5F84A">
      <w:pPr>
        <w:widowControl w:val="0"/>
        <w:numPr>
          <w:ilvl w:val="0"/>
          <w:numId w:val="0"/>
        </w:numPr>
        <w:jc w:val="both"/>
        <w:rPr>
          <w:rFonts w:hint="eastAsia"/>
        </w:rPr>
      </w:pPr>
      <w:r>
        <w:rPr>
          <w:rFonts w:hint="eastAsia"/>
        </w:rPr>
        <w:t>2. 第二是，在他们的本性和性情中，有许多良善，许多美德，这些美德也同样地，在他们的生活中，在许多良善的行为中被表达出来：如温和、坦率、良善，和天性的机智；</w:t>
      </w:r>
    </w:p>
    <w:p w14:paraId="5124B453">
      <w:pPr>
        <w:widowControl w:val="0"/>
        <w:numPr>
          <w:ilvl w:val="0"/>
          <w:numId w:val="0"/>
        </w:numPr>
        <w:jc w:val="both"/>
        <w:rPr>
          <w:rFonts w:hint="eastAsia"/>
        </w:rPr>
      </w:pPr>
    </w:p>
    <w:p w14:paraId="4BA35438">
      <w:pPr>
        <w:widowControl w:val="0"/>
        <w:numPr>
          <w:ilvl w:val="0"/>
          <w:numId w:val="0"/>
        </w:numPr>
        <w:jc w:val="both"/>
        <w:rPr>
          <w:rFonts w:hint="eastAsia"/>
        </w:rPr>
      </w:pPr>
      <w:r>
        <w:rPr>
          <w:rFonts w:hint="eastAsia"/>
        </w:rPr>
        <w:t>meekness, kindness and love to those they live with; pity to others in distress, honesty and integrity of heart in their dealings with men; uprightness in a good and just cause.</w:t>
      </w:r>
    </w:p>
    <w:p w14:paraId="04130249">
      <w:pPr>
        <w:widowControl w:val="0"/>
        <w:numPr>
          <w:ilvl w:val="0"/>
          <w:numId w:val="0"/>
        </w:numPr>
        <w:jc w:val="both"/>
        <w:rPr>
          <w:rFonts w:hint="eastAsia"/>
        </w:rPr>
      </w:pPr>
      <w:r>
        <w:rPr>
          <w:rFonts w:hint="eastAsia"/>
        </w:rPr>
        <w:t>温柔、恩慈和对与他们同住之人的爱；对处在困苦中之人的怜悯，在与人交往中的诚实和正直；在良善和公正的事业中的正直。</w:t>
      </w:r>
    </w:p>
    <w:p w14:paraId="79F51C41">
      <w:pPr>
        <w:widowControl w:val="0"/>
        <w:numPr>
          <w:ilvl w:val="0"/>
          <w:numId w:val="0"/>
        </w:numPr>
        <w:jc w:val="both"/>
        <w:rPr>
          <w:rFonts w:hint="eastAsia"/>
        </w:rPr>
      </w:pPr>
    </w:p>
    <w:p w14:paraId="49B23212">
      <w:pPr>
        <w:widowControl w:val="0"/>
        <w:numPr>
          <w:ilvl w:val="0"/>
          <w:numId w:val="0"/>
        </w:numPr>
        <w:jc w:val="both"/>
        <w:rPr>
          <w:rFonts w:hint="eastAsia"/>
        </w:rPr>
      </w:pPr>
      <w:r>
        <w:rPr>
          <w:rFonts w:hint="eastAsia"/>
        </w:rPr>
        <w:t>3.These, joined with keeping a good conscience, and doing out ofconscience that which they do in secret.</w:t>
      </w:r>
    </w:p>
    <w:p w14:paraId="4AAE2096">
      <w:pPr>
        <w:widowControl w:val="0"/>
        <w:numPr>
          <w:ilvl w:val="0"/>
          <w:numId w:val="0"/>
        </w:numPr>
        <w:jc w:val="both"/>
        <w:rPr>
          <w:rFonts w:hint="eastAsia"/>
        </w:rPr>
      </w:pPr>
      <w:r>
        <w:rPr>
          <w:rFonts w:hint="eastAsia"/>
        </w:rPr>
        <w:t>3. 这些，加上保守无亏的良心，并凭着良心，在暗中行他们所行的。</w:t>
      </w:r>
    </w:p>
    <w:p w14:paraId="510321FB">
      <w:pPr>
        <w:widowControl w:val="0"/>
        <w:numPr>
          <w:ilvl w:val="0"/>
          <w:numId w:val="0"/>
        </w:numPr>
        <w:jc w:val="both"/>
        <w:rPr>
          <w:rFonts w:hint="eastAsia"/>
        </w:rPr>
      </w:pPr>
    </w:p>
    <w:p w14:paraId="746957F4">
      <w:pPr>
        <w:widowControl w:val="0"/>
        <w:numPr>
          <w:ilvl w:val="0"/>
          <w:numId w:val="0"/>
        </w:numPr>
        <w:jc w:val="both"/>
        <w:rPr>
          <w:rFonts w:hint="eastAsia"/>
        </w:rPr>
      </w:pPr>
      <w:r>
        <w:rPr>
          <w:rFonts w:hint="eastAsia"/>
        </w:rPr>
        <w:t>They say they would not wrong a man that trusts them, no, not in secret; they say they are diligent in their callings, provide for their families, and careful in the places they live in, aim at the public good, and will be missed when they are gone.</w:t>
      </w:r>
    </w:p>
    <w:p w14:paraId="387635D2">
      <w:pPr>
        <w:widowControl w:val="0"/>
        <w:numPr>
          <w:ilvl w:val="0"/>
          <w:numId w:val="0"/>
        </w:numPr>
        <w:jc w:val="both"/>
        <w:rPr>
          <w:rFonts w:hint="eastAsia"/>
        </w:rPr>
      </w:pPr>
      <w:r>
        <w:rPr>
          <w:rFonts w:hint="eastAsia"/>
        </w:rPr>
        <w:t>他们说，他们不会冤枉一个信靠他们的人，不，连在暗中也不会；他们说，他们在他们的呼召上殷勤，为他们的家庭预备，并在他们所住的地方谨慎，以公共利益为目标，并且当他们离世时，会被人怀念。</w:t>
      </w:r>
    </w:p>
    <w:p w14:paraId="572E89D1">
      <w:pPr>
        <w:widowControl w:val="0"/>
        <w:numPr>
          <w:ilvl w:val="0"/>
          <w:numId w:val="0"/>
        </w:numPr>
        <w:jc w:val="both"/>
        <w:rPr>
          <w:rFonts w:hint="eastAsia"/>
        </w:rPr>
      </w:pPr>
    </w:p>
    <w:p w14:paraId="566AE84C">
      <w:pPr>
        <w:widowControl w:val="0"/>
        <w:numPr>
          <w:ilvl w:val="0"/>
          <w:numId w:val="0"/>
        </w:numPr>
        <w:jc w:val="both"/>
        <w:rPr>
          <w:rFonts w:hint="eastAsia"/>
        </w:rPr>
      </w:pPr>
      <w:r>
        <w:rPr>
          <w:rFonts w:hint="eastAsia"/>
        </w:rPr>
        <w:t>And though these be the most conspicuous parts of their righteousness, and which they most trust to, and therefore are denominated civil men, the denomination being from that which is most eminent in them;</w:t>
      </w:r>
    </w:p>
    <w:p w14:paraId="3B305900">
      <w:pPr>
        <w:widowControl w:val="0"/>
        <w:numPr>
          <w:ilvl w:val="0"/>
          <w:numId w:val="0"/>
        </w:numPr>
        <w:jc w:val="both"/>
        <w:rPr>
          <w:rFonts w:hint="eastAsia"/>
        </w:rPr>
      </w:pPr>
      <w:r>
        <w:rPr>
          <w:rFonts w:hint="eastAsia"/>
        </w:rPr>
        <w:t>虽然这些是他们义中最显眼的部分，也是他们最信靠的，因此他们被称为有教养的人，这称号来自他们里面最卓越的东西；</w:t>
      </w:r>
    </w:p>
    <w:p w14:paraId="2CA7A8AE">
      <w:pPr>
        <w:widowControl w:val="0"/>
        <w:numPr>
          <w:ilvl w:val="0"/>
          <w:numId w:val="0"/>
        </w:numPr>
        <w:jc w:val="both"/>
        <w:rPr>
          <w:rFonts w:hint="eastAsia"/>
        </w:rPr>
      </w:pPr>
    </w:p>
    <w:p w14:paraId="61ACB20C">
      <w:pPr>
        <w:widowControl w:val="0"/>
        <w:numPr>
          <w:ilvl w:val="0"/>
          <w:numId w:val="0"/>
        </w:numPr>
        <w:jc w:val="both"/>
        <w:rPr>
          <w:rFonts w:hint="eastAsia"/>
        </w:rPr>
      </w:pPr>
      <w:r>
        <w:rPr>
          <w:rFonts w:hint="eastAsia"/>
        </w:rPr>
        <w:t>yet to countenance this their honesty the more, and to set it forth and varnish it for grace, they plead they are not devoid of religion neither.</w:t>
      </w:r>
    </w:p>
    <w:p w14:paraId="2D7DB7E6">
      <w:pPr>
        <w:widowControl w:val="0"/>
        <w:numPr>
          <w:ilvl w:val="0"/>
          <w:numId w:val="0"/>
        </w:numPr>
        <w:jc w:val="both"/>
        <w:rPr>
          <w:rFonts w:hint="eastAsia"/>
        </w:rPr>
      </w:pPr>
      <w:r>
        <w:rPr>
          <w:rFonts w:hint="eastAsia"/>
        </w:rPr>
        <w:t>然而，为要更支持他们这诚实，并为要将它阐明并粉饰为恩典，他们辩称，他们也并非没有信仰。</w:t>
      </w:r>
    </w:p>
    <w:p w14:paraId="193F9D4E">
      <w:pPr>
        <w:widowControl w:val="0"/>
        <w:numPr>
          <w:ilvl w:val="0"/>
          <w:numId w:val="0"/>
        </w:numPr>
        <w:jc w:val="both"/>
        <w:rPr>
          <w:rFonts w:hint="eastAsia"/>
        </w:rPr>
      </w:pPr>
    </w:p>
    <w:p w14:paraId="541F7266">
      <w:pPr>
        <w:widowControl w:val="0"/>
        <w:numPr>
          <w:ilvl w:val="0"/>
          <w:numId w:val="0"/>
        </w:numPr>
        <w:jc w:val="both"/>
        <w:rPr>
          <w:rFonts w:hint="eastAsia"/>
        </w:rPr>
      </w:pPr>
      <w:r>
        <w:rPr>
          <w:rFonts w:hint="eastAsia"/>
        </w:rPr>
        <w:t>Therefore they further plead, and say,</w:t>
      </w:r>
    </w:p>
    <w:p w14:paraId="6D0EEC91">
      <w:pPr>
        <w:widowControl w:val="0"/>
        <w:numPr>
          <w:ilvl w:val="0"/>
          <w:numId w:val="0"/>
        </w:numPr>
        <w:jc w:val="both"/>
        <w:rPr>
          <w:rFonts w:hint="eastAsia"/>
        </w:rPr>
      </w:pPr>
      <w:r>
        <w:rPr>
          <w:rFonts w:hint="eastAsia"/>
        </w:rPr>
        <w:t>因此他们更进一步地辩护说，</w:t>
      </w:r>
    </w:p>
    <w:p w14:paraId="0DDEF650">
      <w:pPr>
        <w:widowControl w:val="0"/>
        <w:numPr>
          <w:ilvl w:val="0"/>
          <w:numId w:val="0"/>
        </w:numPr>
        <w:jc w:val="both"/>
        <w:rPr>
          <w:rFonts w:hint="eastAsia"/>
        </w:rPr>
      </w:pPr>
    </w:p>
    <w:p w14:paraId="6D520185">
      <w:pPr>
        <w:widowControl w:val="0"/>
        <w:numPr>
          <w:ilvl w:val="0"/>
          <w:numId w:val="0"/>
        </w:numPr>
        <w:jc w:val="both"/>
        <w:rPr>
          <w:rFonts w:hint="eastAsia"/>
        </w:rPr>
      </w:pPr>
      <w:r>
        <w:rPr>
          <w:rFonts w:hint="eastAsia"/>
        </w:rPr>
        <w:t>4.We know the truth professed and taught amongst us, and we doassent to it, and do hate and renounce popery, and in our practice we conform to all holy duties publicly professed, and constantly we come to church, as all Christians ought to do, and are conversant in those holy duties with reverence, attention, and devotion (and if they have been more strictly educated, they do sometimes say prayers privately), and unto all this we add faith in Jesus Christ, looking to be saved alone by him.</w:t>
      </w:r>
    </w:p>
    <w:p w14:paraId="6BF5DDBD">
      <w:pPr>
        <w:widowControl w:val="0"/>
        <w:numPr>
          <w:ilvl w:val="0"/>
          <w:numId w:val="0"/>
        </w:numPr>
        <w:jc w:val="both"/>
        <w:rPr>
          <w:rFonts w:hint="eastAsia"/>
        </w:rPr>
      </w:pPr>
      <w:r>
        <w:rPr>
          <w:rFonts w:hint="eastAsia"/>
        </w:rPr>
        <w:t>4. 我们知道在我们中间所宣信和教导的真理，并且我们同意它，并且我们恨恶并弃绝天主教，并且在我们的实践中，我们遵守所有公开宣信的圣洁本分，并且我们常常来教会，如同所有基督徒都当做的，并且在那些圣洁的本分中，带着敬畏、专心和虔诚（并且如果他们曾受过更严格的教育，他们有时也私下祷告），并且在这所有之上，我们加上对耶稣基督的信心，仰望唯独藉着祂得救。</w:t>
      </w:r>
    </w:p>
    <w:p w14:paraId="1E8A8C20">
      <w:pPr>
        <w:widowControl w:val="0"/>
        <w:numPr>
          <w:ilvl w:val="0"/>
          <w:numId w:val="0"/>
        </w:numPr>
        <w:jc w:val="both"/>
        <w:rPr>
          <w:rFonts w:hint="eastAsia"/>
        </w:rPr>
      </w:pPr>
    </w:p>
    <w:p w14:paraId="189FF305">
      <w:pPr>
        <w:widowControl w:val="0"/>
        <w:numPr>
          <w:ilvl w:val="0"/>
          <w:numId w:val="0"/>
        </w:numPr>
        <w:jc w:val="both"/>
        <w:rPr>
          <w:rFonts w:hint="eastAsia"/>
        </w:rPr>
      </w:pPr>
      <w:r>
        <w:rPr>
          <w:rFonts w:hint="eastAsia"/>
        </w:rPr>
        <w:t>5.Unto all which goodness they put in many excuses for what theywant into the balance to make it weight.</w:t>
      </w:r>
    </w:p>
    <w:p w14:paraId="311FB211">
      <w:pPr>
        <w:widowControl w:val="0"/>
        <w:numPr>
          <w:ilvl w:val="0"/>
          <w:numId w:val="0"/>
        </w:numPr>
        <w:jc w:val="both"/>
        <w:rPr>
          <w:rFonts w:hint="eastAsia"/>
        </w:rPr>
      </w:pPr>
      <w:r>
        <w:rPr>
          <w:rFonts w:hint="eastAsia"/>
        </w:rPr>
        <w:t>5. 对于所有这些良善，他们又在天平上，为他们所缺乏的，加上许多借口，来增加其重量。</w:t>
      </w:r>
    </w:p>
    <w:p w14:paraId="03BDF517">
      <w:pPr>
        <w:widowControl w:val="0"/>
        <w:numPr>
          <w:ilvl w:val="0"/>
          <w:numId w:val="0"/>
        </w:numPr>
        <w:jc w:val="both"/>
        <w:rPr>
          <w:rFonts w:hint="eastAsia"/>
        </w:rPr>
      </w:pPr>
    </w:p>
    <w:p w14:paraId="1CF40B6B">
      <w:pPr>
        <w:widowControl w:val="0"/>
        <w:numPr>
          <w:ilvl w:val="0"/>
          <w:numId w:val="0"/>
        </w:numPr>
        <w:jc w:val="both"/>
        <w:rPr>
          <w:rFonts w:hint="eastAsia"/>
        </w:rPr>
      </w:pPr>
      <w:r>
        <w:rPr>
          <w:rFonts w:hint="eastAsia"/>
        </w:rPr>
        <w:t>It is true, saith such an one, I am not be scrupulous in every small thing as some are, as in petty oaths and vain speeches;</w:t>
      </w:r>
    </w:p>
    <w:p w14:paraId="51DC76B0">
      <w:pPr>
        <w:widowControl w:val="0"/>
        <w:numPr>
          <w:ilvl w:val="0"/>
          <w:numId w:val="0"/>
        </w:numPr>
        <w:jc w:val="both"/>
        <w:rPr>
          <w:rFonts w:hint="eastAsia"/>
        </w:rPr>
      </w:pPr>
      <w:r>
        <w:rPr>
          <w:rFonts w:hint="eastAsia"/>
        </w:rPr>
        <w:t>这样一个人说，的确，我并非像某些人一样，在每一件小事上都拘谨，如在琐碎的誓言和虚浮的言谈上；</w:t>
      </w:r>
    </w:p>
    <w:p w14:paraId="47B6242E">
      <w:pPr>
        <w:widowControl w:val="0"/>
        <w:numPr>
          <w:ilvl w:val="0"/>
          <w:numId w:val="0"/>
        </w:numPr>
        <w:jc w:val="both"/>
        <w:rPr>
          <w:rFonts w:hint="eastAsia"/>
        </w:rPr>
      </w:pPr>
    </w:p>
    <w:p w14:paraId="796619BD">
      <w:pPr>
        <w:widowControl w:val="0"/>
        <w:numPr>
          <w:ilvl w:val="0"/>
          <w:numId w:val="0"/>
        </w:numPr>
        <w:jc w:val="both"/>
        <w:rPr>
          <w:rFonts w:hint="eastAsia"/>
        </w:rPr>
      </w:pPr>
      <w:r>
        <w:rPr>
          <w:rFonts w:hint="eastAsia"/>
        </w:rPr>
        <w:t>and what need I stand troubling myself with my thoughts, which are so various and infinite?</w:t>
      </w:r>
    </w:p>
    <w:p w14:paraId="606B08B7">
      <w:pPr>
        <w:widowControl w:val="0"/>
        <w:numPr>
          <w:ilvl w:val="0"/>
          <w:numId w:val="0"/>
        </w:numPr>
        <w:jc w:val="both"/>
        <w:rPr>
          <w:rFonts w:hint="eastAsia"/>
        </w:rPr>
      </w:pPr>
      <w:r>
        <w:rPr>
          <w:rFonts w:hint="eastAsia"/>
        </w:rPr>
        <w:t>我又何需为我的思念，这如此多样和无限的，而烦恼自己呢？</w:t>
      </w:r>
    </w:p>
    <w:p w14:paraId="102233C5">
      <w:pPr>
        <w:widowControl w:val="0"/>
        <w:numPr>
          <w:ilvl w:val="0"/>
          <w:numId w:val="0"/>
        </w:numPr>
        <w:jc w:val="both"/>
        <w:rPr>
          <w:rFonts w:hint="eastAsia"/>
        </w:rPr>
      </w:pPr>
    </w:p>
    <w:p w14:paraId="6DA4113F">
      <w:pPr>
        <w:widowControl w:val="0"/>
        <w:numPr>
          <w:ilvl w:val="0"/>
          <w:numId w:val="0"/>
        </w:numPr>
        <w:jc w:val="both"/>
        <w:rPr>
          <w:rFonts w:hint="eastAsia"/>
        </w:rPr>
      </w:pPr>
      <w:r>
        <w:rPr>
          <w:rFonts w:hint="eastAsia"/>
        </w:rPr>
        <w:t>Nor do I much stick to take some liberty in some particular sin; yet it is but my infirmity, and all have their imperfections; and God will not be strict to mark all that is done amiss, nor therefore need I be so.</w:t>
      </w:r>
    </w:p>
    <w:p w14:paraId="219596F7">
      <w:pPr>
        <w:widowControl w:val="0"/>
        <w:numPr>
          <w:ilvl w:val="0"/>
          <w:numId w:val="0"/>
        </w:numPr>
        <w:jc w:val="both"/>
        <w:rPr>
          <w:rFonts w:hint="eastAsia"/>
        </w:rPr>
      </w:pPr>
      <w:r>
        <w:rPr>
          <w:rFonts w:hint="eastAsia"/>
        </w:rPr>
        <w:t>我也不太在意，在某个具体的罪上，取些自由；然而这不过是我的软弱，并且所有的人都有他们的不完全；并且神也不会严格地，察看所有做错的事，因此我也不必如此。</w:t>
      </w:r>
    </w:p>
    <w:p w14:paraId="5615C72B">
      <w:pPr>
        <w:widowControl w:val="0"/>
        <w:numPr>
          <w:ilvl w:val="0"/>
          <w:numId w:val="0"/>
        </w:numPr>
        <w:jc w:val="both"/>
        <w:rPr>
          <w:rFonts w:hint="eastAsia"/>
        </w:rPr>
      </w:pPr>
    </w:p>
    <w:p w14:paraId="3AAE7261">
      <w:pPr>
        <w:widowControl w:val="0"/>
        <w:numPr>
          <w:ilvl w:val="0"/>
          <w:numId w:val="0"/>
        </w:numPr>
        <w:jc w:val="both"/>
        <w:rPr>
          <w:rFonts w:hint="eastAsia"/>
        </w:rPr>
      </w:pPr>
      <w:r>
        <w:rPr>
          <w:rFonts w:hint="eastAsia"/>
        </w:rPr>
        <w:t>6.And, again, what though I have not found such a work in me, assome talk of, to see myself in a damnable estate, to have such heartbreakings for my sins, and have not had such longings after Christ, and contempt of and parting with the world, nor such a relish of or running after sermons, and delight in duties;</w:t>
      </w:r>
    </w:p>
    <w:p w14:paraId="45DC8652">
      <w:pPr>
        <w:widowControl w:val="0"/>
        <w:numPr>
          <w:ilvl w:val="0"/>
          <w:numId w:val="0"/>
        </w:numPr>
        <w:jc w:val="both"/>
        <w:rPr>
          <w:rFonts w:hint="eastAsia"/>
        </w:rPr>
      </w:pPr>
      <w:r>
        <w:rPr>
          <w:rFonts w:hint="eastAsia"/>
        </w:rPr>
        <w:t>6. 再者，虽然我里面没有发现，如某些人所说的，那样的作为，即看见自己处在可咒诅的光景中，为我的罪而如此心碎，并且没有对基督有那样的渴望，对世界的藐视和舍弃，也没有对讲道有那样的滋味或追求，以及在尽本分上的喜乐；</w:t>
      </w:r>
    </w:p>
    <w:p w14:paraId="7056CFD6">
      <w:pPr>
        <w:widowControl w:val="0"/>
        <w:numPr>
          <w:ilvl w:val="0"/>
          <w:numId w:val="0"/>
        </w:numPr>
        <w:jc w:val="both"/>
        <w:rPr>
          <w:rFonts w:hint="eastAsia"/>
        </w:rPr>
      </w:pPr>
    </w:p>
    <w:p w14:paraId="33CC5F2F">
      <w:pPr>
        <w:widowControl w:val="0"/>
        <w:numPr>
          <w:ilvl w:val="0"/>
          <w:numId w:val="0"/>
        </w:numPr>
        <w:jc w:val="both"/>
        <w:rPr>
          <w:rFonts w:hint="eastAsia"/>
        </w:rPr>
      </w:pPr>
      <w:r>
        <w:rPr>
          <w:rFonts w:hint="eastAsia"/>
        </w:rPr>
        <w:t>I thank God I know no cause I have to be troubled, I never knew myself in a bad estate, I have been thus well disposed from my youth;</w:t>
      </w:r>
    </w:p>
    <w:p w14:paraId="2FE39E24">
      <w:pPr>
        <w:widowControl w:val="0"/>
        <w:numPr>
          <w:ilvl w:val="0"/>
          <w:numId w:val="0"/>
        </w:numPr>
        <w:jc w:val="both"/>
        <w:rPr>
          <w:rFonts w:hint="eastAsia"/>
        </w:rPr>
      </w:pPr>
      <w:r>
        <w:rPr>
          <w:rFonts w:hint="eastAsia"/>
        </w:rPr>
        <w:t>我感谢神，我不知道我有什么理由要愁烦，我从未认识到自己处在败坏的光景中，我从小就如此良善；</w:t>
      </w:r>
    </w:p>
    <w:p w14:paraId="510D898A">
      <w:pPr>
        <w:widowControl w:val="0"/>
        <w:numPr>
          <w:ilvl w:val="0"/>
          <w:numId w:val="0"/>
        </w:numPr>
        <w:jc w:val="both"/>
        <w:rPr>
          <w:rFonts w:hint="eastAsia"/>
        </w:rPr>
      </w:pPr>
    </w:p>
    <w:p w14:paraId="0622EE14">
      <w:pPr>
        <w:widowControl w:val="0"/>
        <w:numPr>
          <w:ilvl w:val="0"/>
          <w:numId w:val="0"/>
        </w:numPr>
        <w:jc w:val="both"/>
        <w:rPr>
          <w:rFonts w:hint="eastAsia"/>
        </w:rPr>
      </w:pPr>
      <w:r>
        <w:rPr>
          <w:rFonts w:hint="eastAsia"/>
        </w:rPr>
        <w:t>I believe in Christ as well as they do, though I do not keep such ado about him, in talking or thinking of him;</w:t>
      </w:r>
    </w:p>
    <w:p w14:paraId="375A1808">
      <w:pPr>
        <w:widowControl w:val="0"/>
        <w:numPr>
          <w:ilvl w:val="0"/>
          <w:numId w:val="0"/>
        </w:numPr>
        <w:jc w:val="both"/>
        <w:rPr>
          <w:rFonts w:hint="eastAsia"/>
        </w:rPr>
      </w:pPr>
      <w:r>
        <w:rPr>
          <w:rFonts w:hint="eastAsia"/>
        </w:rPr>
        <w:t>我信基督，如同他们一样，虽然我并不像他们那样，在谈论或思想祂时，作如此多的文章；</w:t>
      </w:r>
    </w:p>
    <w:p w14:paraId="5B309792">
      <w:pPr>
        <w:widowControl w:val="0"/>
        <w:numPr>
          <w:ilvl w:val="0"/>
          <w:numId w:val="0"/>
        </w:numPr>
        <w:jc w:val="both"/>
        <w:rPr>
          <w:rFonts w:hint="eastAsia"/>
        </w:rPr>
      </w:pPr>
    </w:p>
    <w:p w14:paraId="017FABE9">
      <w:pPr>
        <w:widowControl w:val="0"/>
        <w:numPr>
          <w:ilvl w:val="0"/>
          <w:numId w:val="0"/>
        </w:numPr>
        <w:jc w:val="both"/>
        <w:rPr>
          <w:rFonts w:hint="eastAsia"/>
        </w:rPr>
      </w:pPr>
      <w:r>
        <w:rPr>
          <w:rFonts w:hint="eastAsia"/>
        </w:rPr>
        <w:t>I do not remember that ever I wanted him, for I believed in him ever since I can remember;</w:t>
      </w:r>
    </w:p>
    <w:p w14:paraId="4F7EE85A">
      <w:pPr>
        <w:widowControl w:val="0"/>
        <w:numPr>
          <w:ilvl w:val="0"/>
          <w:numId w:val="0"/>
        </w:numPr>
        <w:jc w:val="both"/>
        <w:rPr>
          <w:rFonts w:hint="eastAsia"/>
        </w:rPr>
      </w:pPr>
      <w:r>
        <w:rPr>
          <w:rFonts w:hint="eastAsia"/>
        </w:rPr>
        <w:t>我不记得我曾有过缺乏祂的时候，因为我自有记忆以来，就信祂；</w:t>
      </w:r>
    </w:p>
    <w:p w14:paraId="18AB7939">
      <w:pPr>
        <w:widowControl w:val="0"/>
        <w:numPr>
          <w:ilvl w:val="0"/>
          <w:numId w:val="0"/>
        </w:numPr>
        <w:jc w:val="both"/>
        <w:rPr>
          <w:rFonts w:hint="eastAsia"/>
        </w:rPr>
      </w:pPr>
    </w:p>
    <w:p w14:paraId="09447626">
      <w:pPr>
        <w:widowControl w:val="0"/>
        <w:numPr>
          <w:ilvl w:val="0"/>
          <w:numId w:val="0"/>
        </w:numPr>
        <w:jc w:val="both"/>
        <w:rPr>
          <w:rFonts w:hint="eastAsia"/>
        </w:rPr>
      </w:pPr>
      <w:r>
        <w:rPr>
          <w:rFonts w:hint="eastAsia"/>
        </w:rPr>
        <w:t>I am sorry when I offend and sin, and do heartily ask God mercy, as that publican did, 'God be merciful to me a sinner.'</w:t>
      </w:r>
    </w:p>
    <w:p w14:paraId="77BAD54F">
      <w:pPr>
        <w:widowControl w:val="0"/>
        <w:numPr>
          <w:ilvl w:val="0"/>
          <w:numId w:val="0"/>
        </w:numPr>
        <w:jc w:val="both"/>
        <w:rPr>
          <w:rFonts w:hint="eastAsia"/>
        </w:rPr>
      </w:pPr>
      <w:r>
        <w:rPr>
          <w:rFonts w:hint="eastAsia"/>
        </w:rPr>
        <w:t>我犯罪时，就感到忧伤，并由衷地求神怜悯，如同那个税吏所做的，“神啊，开恩可怜我这个罪人。”</w:t>
      </w:r>
    </w:p>
    <w:p w14:paraId="31DA010D">
      <w:pPr>
        <w:widowControl w:val="0"/>
        <w:numPr>
          <w:ilvl w:val="0"/>
          <w:numId w:val="0"/>
        </w:numPr>
        <w:jc w:val="both"/>
        <w:rPr>
          <w:rFonts w:hint="eastAsia"/>
        </w:rPr>
      </w:pPr>
    </w:p>
    <w:p w14:paraId="5F6102FC">
      <w:pPr>
        <w:widowControl w:val="0"/>
        <w:numPr>
          <w:ilvl w:val="0"/>
          <w:numId w:val="0"/>
        </w:numPr>
        <w:jc w:val="both"/>
        <w:rPr>
          <w:rFonts w:hint="eastAsia"/>
        </w:rPr>
      </w:pPr>
      <w:r>
        <w:rPr>
          <w:rFonts w:hint="eastAsia"/>
        </w:rPr>
        <w:t>And what though I am not so zealous nor so forward in many duties, as in talking of Scripture matters everywhere where I come, or in teaching and praying, and repeating the word with my family, or confessing my sins, and mourning for them;</w:t>
      </w:r>
    </w:p>
    <w:p w14:paraId="23AA3DEA">
      <w:pPr>
        <w:widowControl w:val="0"/>
        <w:numPr>
          <w:ilvl w:val="0"/>
          <w:numId w:val="0"/>
        </w:numPr>
        <w:jc w:val="both"/>
        <w:rPr>
          <w:rFonts w:hint="eastAsia"/>
        </w:rPr>
      </w:pPr>
      <w:r>
        <w:rPr>
          <w:rFonts w:hint="eastAsia"/>
        </w:rPr>
        <w:t>虽然我在许多本分上，并不如在无论到哪里都谈论圣经之事，或在家中教导、祷告、重复圣言，或承认我的罪，并为之哀哭那样热心或积极，又如何呢？</w:t>
      </w:r>
    </w:p>
    <w:p w14:paraId="4BB6D00A">
      <w:pPr>
        <w:widowControl w:val="0"/>
        <w:numPr>
          <w:ilvl w:val="0"/>
          <w:numId w:val="0"/>
        </w:numPr>
        <w:jc w:val="both"/>
        <w:rPr>
          <w:rFonts w:hint="eastAsia"/>
        </w:rPr>
      </w:pPr>
    </w:p>
    <w:p w14:paraId="52EC412D">
      <w:pPr>
        <w:widowControl w:val="0"/>
        <w:numPr>
          <w:ilvl w:val="0"/>
          <w:numId w:val="0"/>
        </w:numPr>
        <w:jc w:val="both"/>
        <w:rPr>
          <w:rFonts w:hint="eastAsia"/>
        </w:rPr>
      </w:pPr>
      <w:r>
        <w:rPr>
          <w:rFonts w:hint="eastAsia"/>
        </w:rPr>
        <w:t>I have not such gifts as others have, but my heart is good, though I make not such a show; and though I spend the chief of my time and thoughts upon the world, and that all my care and desires, and chief delights, are taken up in getting wealth and honours, and learning, &amp;c., yet I follow but my calling, and I take no unlawful courses to get wealth;</w:t>
      </w:r>
    </w:p>
    <w:p w14:paraId="4AA65050">
      <w:pPr>
        <w:widowControl w:val="0"/>
        <w:numPr>
          <w:ilvl w:val="0"/>
          <w:numId w:val="0"/>
        </w:numPr>
        <w:jc w:val="both"/>
        <w:rPr>
          <w:rFonts w:hint="eastAsia"/>
        </w:rPr>
      </w:pPr>
      <w:r>
        <w:rPr>
          <w:rFonts w:hint="eastAsia"/>
        </w:rPr>
        <w:t>我没有别人那样的恩赐，但我的心是好的，虽然我不作那样的炫耀；虽然我把我的主要时间和思想，都花在世界上，并且我所有的忧虑、欲望和主要的喜乐，都用在得着财富、尊荣和学问等等上，然而我不过是随从我的呼召，并且我并未采取不法的途径来得财富；</w:t>
      </w:r>
    </w:p>
    <w:p w14:paraId="0736B12E">
      <w:pPr>
        <w:widowControl w:val="0"/>
        <w:numPr>
          <w:ilvl w:val="0"/>
          <w:numId w:val="0"/>
        </w:numPr>
        <w:jc w:val="both"/>
        <w:rPr>
          <w:rFonts w:hint="eastAsia"/>
        </w:rPr>
      </w:pPr>
    </w:p>
    <w:p w14:paraId="2D2E33BC">
      <w:pPr>
        <w:widowControl w:val="0"/>
        <w:numPr>
          <w:ilvl w:val="0"/>
          <w:numId w:val="0"/>
        </w:numPr>
        <w:jc w:val="both"/>
        <w:rPr>
          <w:rFonts w:hint="eastAsia"/>
        </w:rPr>
      </w:pPr>
      <w:r>
        <w:rPr>
          <w:rFonts w:hint="eastAsia"/>
        </w:rPr>
        <w:t>and he is worse than an infidel that provides not for his family; nor do I spend time in unlawful pleasures forbidden in the word.</w:t>
      </w:r>
    </w:p>
    <w:p w14:paraId="559E6D48">
      <w:pPr>
        <w:widowControl w:val="0"/>
        <w:numPr>
          <w:ilvl w:val="0"/>
          <w:numId w:val="0"/>
        </w:numPr>
        <w:jc w:val="both"/>
        <w:rPr>
          <w:rFonts w:hint="eastAsia"/>
        </w:rPr>
      </w:pPr>
      <w:r>
        <w:rPr>
          <w:rFonts w:hint="eastAsia"/>
        </w:rPr>
        <w:t>并且，不顾家人的，比不信的人还不好；我也未将时间花费在圣言所禁止的不法享乐上。</w:t>
      </w:r>
    </w:p>
    <w:p w14:paraId="751586CA">
      <w:pPr>
        <w:widowControl w:val="0"/>
        <w:numPr>
          <w:ilvl w:val="0"/>
          <w:numId w:val="0"/>
        </w:numPr>
        <w:jc w:val="both"/>
        <w:rPr>
          <w:rFonts w:hint="eastAsia"/>
        </w:rPr>
      </w:pPr>
    </w:p>
    <w:p w14:paraId="09B8B0FC">
      <w:pPr>
        <w:widowControl w:val="0"/>
        <w:numPr>
          <w:ilvl w:val="0"/>
          <w:numId w:val="0"/>
        </w:numPr>
        <w:jc w:val="both"/>
        <w:rPr>
          <w:rFonts w:hint="eastAsia"/>
        </w:rPr>
      </w:pPr>
      <w:r>
        <w:rPr>
          <w:rFonts w:hint="eastAsia"/>
        </w:rPr>
        <w:t>Unto which and the like excuses I shall hereafter speak.</w:t>
      </w:r>
    </w:p>
    <w:p w14:paraId="0127AEA3">
      <w:pPr>
        <w:widowControl w:val="0"/>
        <w:numPr>
          <w:ilvl w:val="0"/>
          <w:numId w:val="0"/>
        </w:numPr>
        <w:jc w:val="both"/>
        <w:rPr>
          <w:rFonts w:hint="eastAsia"/>
        </w:rPr>
      </w:pPr>
      <w:r>
        <w:rPr>
          <w:rFonts w:hint="eastAsia"/>
        </w:rPr>
        <w:t>对于这些以及类似的借口，我以后会谈到。</w:t>
      </w:r>
    </w:p>
    <w:p w14:paraId="3706F47B">
      <w:pPr>
        <w:widowControl w:val="0"/>
        <w:numPr>
          <w:ilvl w:val="0"/>
          <w:numId w:val="0"/>
        </w:numPr>
        <w:jc w:val="both"/>
        <w:rPr>
          <w:rFonts w:hint="eastAsia"/>
        </w:rPr>
      </w:pPr>
    </w:p>
    <w:p w14:paraId="64D14E8C">
      <w:pPr>
        <w:widowControl w:val="0"/>
        <w:numPr>
          <w:ilvl w:val="0"/>
          <w:numId w:val="0"/>
        </w:numPr>
        <w:jc w:val="both"/>
        <w:rPr>
          <w:rFonts w:hint="eastAsia"/>
        </w:rPr>
      </w:pPr>
      <w:r>
        <w:rPr>
          <w:rFonts w:hint="eastAsia"/>
        </w:rPr>
        <w:t>This is in brief the model of that goodness, which, like another Babel, they themselves have built to climb up to heaven with, and are bold to set in competition with the truth of holiness in the most regenerate;</w:t>
      </w:r>
    </w:p>
    <w:p w14:paraId="6C5D6A62">
      <w:pPr>
        <w:widowControl w:val="0"/>
        <w:numPr>
          <w:ilvl w:val="0"/>
          <w:numId w:val="0"/>
        </w:numPr>
        <w:jc w:val="both"/>
        <w:rPr>
          <w:rFonts w:hint="eastAsia"/>
        </w:rPr>
      </w:pPr>
      <w:r>
        <w:rPr>
          <w:rFonts w:hint="eastAsia"/>
        </w:rPr>
        <w:t>这，简而言之，就是那种良善的模型，如同另一个巴别塔，他们自己建造了，要用它来攀登天堂，并且他们敢于将它，与最重生之人里面圣洁的真理相竞争；</w:t>
      </w:r>
    </w:p>
    <w:p w14:paraId="3791D01A">
      <w:pPr>
        <w:widowControl w:val="0"/>
        <w:numPr>
          <w:ilvl w:val="0"/>
          <w:numId w:val="0"/>
        </w:numPr>
        <w:jc w:val="both"/>
        <w:rPr>
          <w:rFonts w:hint="eastAsia"/>
        </w:rPr>
      </w:pPr>
    </w:p>
    <w:p w14:paraId="78938B4D">
      <w:pPr>
        <w:widowControl w:val="0"/>
        <w:numPr>
          <w:ilvl w:val="0"/>
          <w:numId w:val="0"/>
        </w:numPr>
        <w:jc w:val="both"/>
        <w:rPr>
          <w:rFonts w:hint="eastAsia"/>
        </w:rPr>
      </w:pPr>
      <w:r>
        <w:rPr>
          <w:rFonts w:hint="eastAsia"/>
        </w:rPr>
        <w:t>and, indeed, it is no wonder if nature, having any righteousness of its own, stands upon it, and takes it for grace, without examining of it; for surely, if outward favours from God lead them into such an opinion, and their privileges as living in the church (as was shewn) which are things external and without them, et quæ non fecimus ipsi;</w:t>
      </w:r>
    </w:p>
    <w:p w14:paraId="1869B22F">
      <w:pPr>
        <w:widowControl w:val="0"/>
        <w:numPr>
          <w:ilvl w:val="0"/>
          <w:numId w:val="0"/>
        </w:numPr>
        <w:jc w:val="both"/>
        <w:rPr>
          <w:rFonts w:hint="eastAsia"/>
        </w:rPr>
      </w:pPr>
      <w:r>
        <w:rPr>
          <w:rFonts w:hint="eastAsia"/>
        </w:rPr>
        <w:t>的确，如果本性，既有它自己任何的义，就坚持它，并把它当作恩典，而不去察验它，也就不足为奇了；因为当然，如果来自神的外在的恩惠，引导他们进入这样的看法，以及他们作为生活在教会中的特权（如已表明的），这些都是外在的和在他们之外的事物，et quæ non fecimus ipsi（并且并非我们自己所行的）；</w:t>
      </w:r>
    </w:p>
    <w:p w14:paraId="41E26735">
      <w:pPr>
        <w:widowControl w:val="0"/>
        <w:numPr>
          <w:ilvl w:val="0"/>
          <w:numId w:val="0"/>
        </w:numPr>
        <w:jc w:val="both"/>
        <w:rPr>
          <w:rFonts w:hint="eastAsia"/>
        </w:rPr>
      </w:pPr>
    </w:p>
    <w:p w14:paraId="705AD184">
      <w:pPr>
        <w:widowControl w:val="0"/>
        <w:numPr>
          <w:ilvl w:val="0"/>
          <w:numId w:val="0"/>
        </w:numPr>
        <w:jc w:val="both"/>
        <w:rPr>
          <w:rFonts w:hint="eastAsia"/>
        </w:rPr>
      </w:pPr>
      <w:r>
        <w:rPr>
          <w:rFonts w:hint="eastAsia"/>
        </w:rPr>
        <w:t>if these, I say, do yet flush men in a good opinion of themselves, how much more any righteousness which is their own, and in and from themselves!</w:t>
      </w:r>
    </w:p>
    <w:p w14:paraId="19274BAC">
      <w:pPr>
        <w:widowControl w:val="0"/>
        <w:numPr>
          <w:ilvl w:val="0"/>
          <w:numId w:val="0"/>
        </w:numPr>
        <w:jc w:val="both"/>
        <w:rPr>
          <w:rFonts w:hint="eastAsia"/>
        </w:rPr>
      </w:pPr>
      <w:r>
        <w:rPr>
          <w:rFonts w:hint="eastAsia"/>
        </w:rPr>
        <w:t>我说，如果这些，还使人对他们自己有一个良好的看法，那么，任何是他们自己的，并且在他们里面和从他们自己而来的义，又该如何呢！</w:t>
      </w:r>
    </w:p>
    <w:p w14:paraId="599DBB51">
      <w:pPr>
        <w:widowControl w:val="0"/>
        <w:numPr>
          <w:ilvl w:val="0"/>
          <w:numId w:val="0"/>
        </w:numPr>
        <w:jc w:val="both"/>
        <w:rPr>
          <w:rFonts w:hint="eastAsia"/>
        </w:rPr>
      </w:pPr>
    </w:p>
    <w:p w14:paraId="68D76624">
      <w:pPr>
        <w:widowControl w:val="0"/>
        <w:numPr>
          <w:ilvl w:val="0"/>
          <w:numId w:val="0"/>
        </w:numPr>
        <w:jc w:val="both"/>
        <w:rPr>
          <w:rFonts w:hint="eastAsia"/>
        </w:rPr>
      </w:pPr>
      <w:r>
        <w:rPr>
          <w:rFonts w:hint="eastAsia"/>
        </w:rPr>
        <w:t>And therefore Paul, besides his outward privileges of being circumcised, reckons up as the chief thing he made account of, that righteousness which was his own, Philip. 3:6–9.</w:t>
      </w:r>
    </w:p>
    <w:p w14:paraId="7AB8375F">
      <w:pPr>
        <w:widowControl w:val="0"/>
        <w:numPr>
          <w:ilvl w:val="0"/>
          <w:numId w:val="0"/>
        </w:numPr>
        <w:jc w:val="both"/>
        <w:rPr>
          <w:rFonts w:hint="eastAsia"/>
        </w:rPr>
      </w:pPr>
      <w:r>
        <w:rPr>
          <w:rFonts w:hint="eastAsia"/>
        </w:rPr>
        <w:t>因此，保罗，除了他受割礼的外在特权之外，还列举了，作为他所看重的主要事物，那他自己的义（腓立比书3:6-9）。</w:t>
      </w:r>
    </w:p>
    <w:p w14:paraId="1F22E504">
      <w:pPr>
        <w:widowControl w:val="0"/>
        <w:numPr>
          <w:ilvl w:val="0"/>
          <w:numId w:val="0"/>
        </w:numPr>
        <w:jc w:val="both"/>
        <w:rPr>
          <w:rFonts w:hint="eastAsia"/>
        </w:rPr>
      </w:pPr>
    </w:p>
    <w:p w14:paraId="5E202FAD">
      <w:pPr>
        <w:widowControl w:val="0"/>
        <w:numPr>
          <w:ilvl w:val="0"/>
          <w:numId w:val="0"/>
        </w:numPr>
        <w:jc w:val="both"/>
        <w:rPr>
          <w:rFonts w:hint="eastAsia"/>
        </w:rPr>
      </w:pPr>
      <w:r>
        <w:rPr>
          <w:rFonts w:hint="eastAsia"/>
        </w:rPr>
        <w:t>And if they esteem and magnify adherent, relative and sacramental righteousness so much, then inherent personal righteousness must needs be much more extolled by them.</w:t>
      </w:r>
    </w:p>
    <w:p w14:paraId="296BEB68">
      <w:pPr>
        <w:widowControl w:val="0"/>
        <w:numPr>
          <w:ilvl w:val="0"/>
          <w:numId w:val="0"/>
        </w:numPr>
        <w:jc w:val="both"/>
        <w:rPr>
          <w:rFonts w:hint="eastAsia"/>
        </w:rPr>
      </w:pPr>
      <w:r>
        <w:rPr>
          <w:rFonts w:hint="eastAsia"/>
        </w:rPr>
        <w:t>如果他们如此地看重和夸大附随的、相对的和圣礼的义，那么，固有的、个人的义，必然被他们更大大地称赞。</w:t>
      </w:r>
    </w:p>
    <w:p w14:paraId="6E93CF09">
      <w:pPr>
        <w:widowControl w:val="0"/>
        <w:numPr>
          <w:ilvl w:val="0"/>
          <w:numId w:val="0"/>
        </w:numPr>
        <w:jc w:val="both"/>
        <w:rPr>
          <w:rFonts w:hint="eastAsia"/>
        </w:rPr>
      </w:pPr>
    </w:p>
    <w:p w14:paraId="70068508">
      <w:pPr>
        <w:widowControl w:val="0"/>
        <w:numPr>
          <w:ilvl w:val="0"/>
          <w:numId w:val="0"/>
        </w:numPr>
        <w:jc w:val="both"/>
        <w:rPr>
          <w:rFonts w:hint="eastAsia"/>
        </w:rPr>
      </w:pPr>
      <w:r>
        <w:rPr>
          <w:rFonts w:hint="eastAsia"/>
        </w:rPr>
        <w:t>A man's own righteousness in his own eyes, Oh, it must needs be grace, be it never so little; any abstinence from sin, any virtuous disposition, any religious devout performances:</w:t>
      </w:r>
    </w:p>
    <w:p w14:paraId="68C348E9">
      <w:pPr>
        <w:widowControl w:val="0"/>
        <w:numPr>
          <w:ilvl w:val="0"/>
          <w:numId w:val="0"/>
        </w:numPr>
        <w:jc w:val="both"/>
        <w:rPr>
          <w:rFonts w:hint="eastAsia"/>
        </w:rPr>
      </w:pPr>
      <w:r>
        <w:rPr>
          <w:rFonts w:hint="eastAsia"/>
        </w:rPr>
        <w:t>一个人自己的义，在他自己的眼中，哦，它必然是恩典，即使再小；任何禁戒罪，任何有德的性情，任何虔诚的宗教行为：</w:t>
      </w:r>
    </w:p>
    <w:p w14:paraId="4E88C615">
      <w:pPr>
        <w:widowControl w:val="0"/>
        <w:numPr>
          <w:ilvl w:val="0"/>
          <w:numId w:val="0"/>
        </w:numPr>
        <w:jc w:val="both"/>
        <w:rPr>
          <w:rFonts w:hint="eastAsia"/>
        </w:rPr>
      </w:pPr>
    </w:p>
    <w:p w14:paraId="44815D14">
      <w:pPr>
        <w:widowControl w:val="0"/>
        <w:numPr>
          <w:ilvl w:val="0"/>
          <w:numId w:val="0"/>
        </w:numPr>
        <w:jc w:val="both"/>
        <w:rPr>
          <w:rFonts w:hint="eastAsia"/>
        </w:rPr>
      </w:pPr>
      <w:r>
        <w:rPr>
          <w:rFonts w:hint="eastAsia"/>
        </w:rPr>
        <w:t>'All a man's ways are clean in his own eyes,' saith Solomon, Prov. 16:2; which intimates two reasons:</w:t>
      </w:r>
    </w:p>
    <w:p w14:paraId="1B0B4031">
      <w:pPr>
        <w:widowControl w:val="0"/>
        <w:numPr>
          <w:ilvl w:val="0"/>
          <w:numId w:val="0"/>
        </w:numPr>
        <w:jc w:val="both"/>
        <w:rPr>
          <w:rFonts w:hint="eastAsia"/>
        </w:rPr>
      </w:pPr>
      <w:r>
        <w:rPr>
          <w:rFonts w:hint="eastAsia"/>
        </w:rPr>
        <w:t>所罗门说，“人一切所行的，在自己眼中看为清洁”（箴言16:2）；这暗示了两个原因：</w:t>
      </w:r>
    </w:p>
    <w:p w14:paraId="238C7891">
      <w:pPr>
        <w:widowControl w:val="0"/>
        <w:numPr>
          <w:ilvl w:val="0"/>
          <w:numId w:val="0"/>
        </w:numPr>
        <w:jc w:val="both"/>
        <w:rPr>
          <w:rFonts w:hint="eastAsia"/>
        </w:rPr>
      </w:pPr>
    </w:p>
    <w:p w14:paraId="7741D9DE">
      <w:pPr>
        <w:widowControl w:val="0"/>
        <w:numPr>
          <w:ilvl w:val="0"/>
          <w:numId w:val="0"/>
        </w:numPr>
        <w:jc w:val="both"/>
        <w:rPr>
          <w:rFonts w:hint="eastAsia"/>
        </w:rPr>
      </w:pPr>
      <w:r>
        <w:rPr>
          <w:rFonts w:hint="eastAsia"/>
        </w:rPr>
        <w:t>1st, In his own eyes, that is, himself being judge.</w:t>
      </w:r>
    </w:p>
    <w:p w14:paraId="27FAE797">
      <w:pPr>
        <w:widowControl w:val="0"/>
        <w:numPr>
          <w:ilvl w:val="0"/>
          <w:numId w:val="0"/>
        </w:numPr>
        <w:jc w:val="both"/>
        <w:rPr>
          <w:rFonts w:hint="eastAsia"/>
        </w:rPr>
      </w:pPr>
      <w:r>
        <w:rPr>
          <w:rFonts w:hint="eastAsia"/>
        </w:rPr>
        <w:t>1. 在他自己的眼中，就是说，他自己作审判官。</w:t>
      </w:r>
    </w:p>
    <w:p w14:paraId="63AE4ACF">
      <w:pPr>
        <w:widowControl w:val="0"/>
        <w:numPr>
          <w:ilvl w:val="0"/>
          <w:numId w:val="0"/>
        </w:numPr>
        <w:jc w:val="both"/>
        <w:rPr>
          <w:rFonts w:hint="eastAsia"/>
        </w:rPr>
      </w:pPr>
    </w:p>
    <w:p w14:paraId="657A24C5">
      <w:pPr>
        <w:widowControl w:val="0"/>
        <w:numPr>
          <w:ilvl w:val="0"/>
          <w:numId w:val="0"/>
        </w:numPr>
        <w:jc w:val="both"/>
        <w:rPr>
          <w:rFonts w:hint="eastAsia"/>
        </w:rPr>
      </w:pPr>
      <w:r>
        <w:rPr>
          <w:rFonts w:hint="eastAsia"/>
        </w:rPr>
        <w:t>And therefore, till a man hath new eyes given him from the holy word of God, and be enlightened by a supernatural light accompanying it, which might represent men themselves to them and their condition, as it is set forth in the word, no wonder if they think well of themselves.</w:t>
      </w:r>
    </w:p>
    <w:p w14:paraId="4EC62D3D">
      <w:pPr>
        <w:widowControl w:val="0"/>
        <w:numPr>
          <w:ilvl w:val="0"/>
          <w:numId w:val="0"/>
        </w:numPr>
        <w:jc w:val="both"/>
        <w:rPr>
          <w:rFonts w:hint="eastAsia"/>
        </w:rPr>
      </w:pPr>
      <w:r>
        <w:rPr>
          <w:rFonts w:hint="eastAsia"/>
        </w:rPr>
        <w:t>因此，直到一个人从神圣的圣言中，得到新的眼睛，并被一个伴随它的超自然的光所光照，这光可以向他们，呈现人自己和他们的光景，如同它在圣言中所阐述的，如果他们对自己有好的看法，也就不足为奇了。</w:t>
      </w:r>
    </w:p>
    <w:p w14:paraId="0FADEAB1">
      <w:pPr>
        <w:widowControl w:val="0"/>
        <w:numPr>
          <w:ilvl w:val="0"/>
          <w:numId w:val="0"/>
        </w:numPr>
        <w:jc w:val="both"/>
        <w:rPr>
          <w:rFonts w:hint="eastAsia"/>
        </w:rPr>
      </w:pPr>
    </w:p>
    <w:p w14:paraId="32E57603">
      <w:pPr>
        <w:widowControl w:val="0"/>
        <w:numPr>
          <w:ilvl w:val="0"/>
          <w:numId w:val="0"/>
        </w:numPr>
        <w:jc w:val="both"/>
        <w:rPr>
          <w:rFonts w:hint="eastAsia"/>
        </w:rPr>
      </w:pPr>
      <w:r>
        <w:rPr>
          <w:rFonts w:hint="eastAsia"/>
        </w:rPr>
        <w:t>Now these kind of men are never put out of conceit with themselves by the light of the holy word, revealing their spiritual sinfulness in their natural condition to them, to humble them.</w:t>
      </w:r>
    </w:p>
    <w:p w14:paraId="30F4F6F0">
      <w:pPr>
        <w:widowControl w:val="0"/>
        <w:numPr>
          <w:ilvl w:val="0"/>
          <w:numId w:val="0"/>
        </w:numPr>
        <w:jc w:val="both"/>
        <w:rPr>
          <w:rFonts w:hint="eastAsia"/>
        </w:rPr>
      </w:pPr>
      <w:r>
        <w:rPr>
          <w:rFonts w:hint="eastAsia"/>
        </w:rPr>
        <w:t>现在这类人，永不会因着圣言的光，即向他们揭示他们本性光景中属灵的罪性，来使他们谦卑，而对自己失去自负。</w:t>
      </w:r>
    </w:p>
    <w:p w14:paraId="5817130D">
      <w:pPr>
        <w:widowControl w:val="0"/>
        <w:numPr>
          <w:ilvl w:val="0"/>
          <w:numId w:val="0"/>
        </w:numPr>
        <w:jc w:val="both"/>
        <w:rPr>
          <w:rFonts w:hint="eastAsia"/>
        </w:rPr>
      </w:pPr>
    </w:p>
    <w:p w14:paraId="7A42B6E3">
      <w:pPr>
        <w:widowControl w:val="0"/>
        <w:numPr>
          <w:ilvl w:val="0"/>
          <w:numId w:val="0"/>
        </w:numPr>
        <w:jc w:val="both"/>
        <w:rPr>
          <w:rFonts w:hint="eastAsia"/>
        </w:rPr>
      </w:pPr>
      <w:r>
        <w:rPr>
          <w:rFonts w:hint="eastAsia"/>
        </w:rPr>
        <w:t>Though they hear it, and understand many things in a general manner, so far as natural understanding reaches, yet they have not had such a light as to understand themselves by it, to see their own faces in it, as James speaks;</w:t>
      </w:r>
    </w:p>
    <w:p w14:paraId="5290C925">
      <w:pPr>
        <w:widowControl w:val="0"/>
        <w:numPr>
          <w:ilvl w:val="0"/>
          <w:numId w:val="0"/>
        </w:numPr>
        <w:jc w:val="both"/>
        <w:rPr>
          <w:rFonts w:hint="eastAsia"/>
        </w:rPr>
      </w:pPr>
      <w:r>
        <w:rPr>
          <w:rFonts w:hint="eastAsia"/>
        </w:rPr>
        <w:t>虽然他们听见它，并且在一般的意义上，明白许多事，就天然的悟性所及，然而他们却未曾有那样的光，能藉此明白他们自己，能在其中看见他们自己的面貌，如雅各所说；</w:t>
      </w:r>
    </w:p>
    <w:p w14:paraId="443AB042">
      <w:pPr>
        <w:widowControl w:val="0"/>
        <w:numPr>
          <w:ilvl w:val="0"/>
          <w:numId w:val="0"/>
        </w:numPr>
        <w:jc w:val="both"/>
        <w:rPr>
          <w:rFonts w:hint="eastAsia"/>
        </w:rPr>
      </w:pPr>
    </w:p>
    <w:p w14:paraId="4253C2CC">
      <w:pPr>
        <w:widowControl w:val="0"/>
        <w:numPr>
          <w:ilvl w:val="0"/>
          <w:numId w:val="0"/>
        </w:numPr>
        <w:jc w:val="both"/>
        <w:rPr>
          <w:rFonts w:hint="eastAsia"/>
        </w:rPr>
      </w:pPr>
      <w:r>
        <w:rPr>
          <w:rFonts w:hint="eastAsia"/>
        </w:rPr>
        <w:t>and therefore are but of the first sort of hearers, who did not understand the word, that is, not with an applying or affecting light as the other, the stony and thorny ground did; and, therefore, having but their own eyes, no wonder if their ways be clean in their own judgments and opinions.</w:t>
      </w:r>
    </w:p>
    <w:p w14:paraId="71C8EDAA">
      <w:pPr>
        <w:widowControl w:val="0"/>
        <w:numPr>
          <w:ilvl w:val="0"/>
          <w:numId w:val="0"/>
        </w:numPr>
        <w:jc w:val="both"/>
        <w:rPr>
          <w:rFonts w:hint="eastAsia"/>
        </w:rPr>
      </w:pPr>
      <w:r>
        <w:rPr>
          <w:rFonts w:hint="eastAsia"/>
        </w:rPr>
        <w:t>因此，不过是第一类的听众，他们不明白道，就是说，不像另一类，即石头地和荆棘地，带着应用的或感动的光；因此，既只有他们自己的眼睛，如果他们的道路，在他们自己的判断和看法中是清洁的，也就不足为奇了。</w:t>
      </w:r>
    </w:p>
    <w:p w14:paraId="2C7CE426">
      <w:pPr>
        <w:widowControl w:val="0"/>
        <w:numPr>
          <w:ilvl w:val="0"/>
          <w:numId w:val="0"/>
        </w:numPr>
        <w:jc w:val="both"/>
        <w:rPr>
          <w:rFonts w:hint="eastAsia"/>
        </w:rPr>
      </w:pPr>
    </w:p>
    <w:p w14:paraId="1C0E3260">
      <w:pPr>
        <w:widowControl w:val="0"/>
        <w:numPr>
          <w:ilvl w:val="0"/>
          <w:numId w:val="0"/>
        </w:numPr>
        <w:jc w:val="both"/>
        <w:rPr>
          <w:rFonts w:hint="eastAsia"/>
        </w:rPr>
      </w:pPr>
      <w:r>
        <w:rPr>
          <w:rFonts w:hint="eastAsia"/>
        </w:rPr>
        <w:t>2dly. And again, because they look but with their own eyes, their natural light, so because they be their own ways, yea, even all their ways, as Solomon speaks, so as even for the most of their wicked ways, they have some excuses and fair pretences to colour them, but much more their moral virtues, and righteous dealings, and good dispositions, their own righteousness, these must needs be high in their own esteem.</w:t>
      </w:r>
    </w:p>
    <w:p w14:paraId="18B8CC4C">
      <w:pPr>
        <w:widowControl w:val="0"/>
        <w:numPr>
          <w:ilvl w:val="0"/>
          <w:numId w:val="0"/>
        </w:numPr>
        <w:jc w:val="both"/>
        <w:rPr>
          <w:rFonts w:hint="eastAsia"/>
        </w:rPr>
      </w:pPr>
      <w:r>
        <w:rPr>
          <w:rFonts w:hint="eastAsia"/>
        </w:rPr>
        <w:t>其次，再者，因为他们只用他们自己的眼睛，他们自然的光来看，所以因为是他们自己的道路，是的，甚至所有他们的道路，如所罗门所说，以至于连他们最邪恶的道路，他们也有一些借口和美好的托辞来粉饰它们，但更甚的是，他们的道德美德，公义的交易，和良善的性情，他们自己的义，这些必然在他们自己的评价中很高。</w:t>
      </w:r>
    </w:p>
    <w:p w14:paraId="6BE5F99D">
      <w:pPr>
        <w:widowControl w:val="0"/>
        <w:numPr>
          <w:ilvl w:val="0"/>
          <w:numId w:val="0"/>
        </w:numPr>
        <w:jc w:val="both"/>
        <w:rPr>
          <w:rFonts w:hint="eastAsia"/>
        </w:rPr>
      </w:pPr>
    </w:p>
    <w:p w14:paraId="6B9BF507">
      <w:pPr>
        <w:widowControl w:val="0"/>
        <w:numPr>
          <w:ilvl w:val="0"/>
          <w:numId w:val="0"/>
        </w:numPr>
        <w:jc w:val="both"/>
        <w:rPr>
          <w:rFonts w:hint="eastAsia"/>
        </w:rPr>
      </w:pPr>
      <w:r>
        <w:rPr>
          <w:rFonts w:hint="eastAsia"/>
        </w:rPr>
        <w:t>Every man is apt to magnify what is his own above the worth of it;</w:t>
      </w:r>
    </w:p>
    <w:p w14:paraId="56FBB613">
      <w:pPr>
        <w:widowControl w:val="0"/>
        <w:numPr>
          <w:ilvl w:val="0"/>
          <w:numId w:val="0"/>
        </w:numPr>
        <w:jc w:val="both"/>
        <w:rPr>
          <w:rFonts w:hint="eastAsia"/>
        </w:rPr>
      </w:pPr>
      <w:r>
        <w:rPr>
          <w:rFonts w:hint="eastAsia"/>
        </w:rPr>
        <w:t>每一个人都倾向于，夸大他自己的东西，超过它的价值；</w:t>
      </w:r>
    </w:p>
    <w:p w14:paraId="5C078AE6">
      <w:pPr>
        <w:widowControl w:val="0"/>
        <w:numPr>
          <w:ilvl w:val="0"/>
          <w:numId w:val="0"/>
        </w:numPr>
        <w:jc w:val="both"/>
        <w:rPr>
          <w:rFonts w:hint="eastAsia"/>
        </w:rPr>
      </w:pPr>
    </w:p>
    <w:p w14:paraId="1FDA83F7">
      <w:pPr>
        <w:widowControl w:val="0"/>
        <w:numPr>
          <w:ilvl w:val="0"/>
          <w:numId w:val="0"/>
        </w:numPr>
        <w:jc w:val="both"/>
        <w:rPr>
          <w:rFonts w:hint="eastAsia"/>
        </w:rPr>
      </w:pPr>
      <w:r>
        <w:rPr>
          <w:rFonts w:hint="eastAsia"/>
        </w:rPr>
        <w:t>and by how much the worth of it is greater, by so much the more a man useth to magnify it.</w:t>
      </w:r>
    </w:p>
    <w:p w14:paraId="3C943C7A">
      <w:pPr>
        <w:widowControl w:val="0"/>
        <w:numPr>
          <w:ilvl w:val="0"/>
          <w:numId w:val="0"/>
        </w:numPr>
        <w:jc w:val="both"/>
        <w:rPr>
          <w:rFonts w:hint="eastAsia"/>
        </w:rPr>
      </w:pPr>
      <w:r>
        <w:rPr>
          <w:rFonts w:hint="eastAsia"/>
        </w:rPr>
        <w:t>并且，它的价值越大，一个人就越习惯于夸大它。</w:t>
      </w:r>
    </w:p>
    <w:p w14:paraId="14C77310">
      <w:pPr>
        <w:widowControl w:val="0"/>
        <w:numPr>
          <w:ilvl w:val="0"/>
          <w:numId w:val="0"/>
        </w:numPr>
        <w:jc w:val="both"/>
        <w:rPr>
          <w:rFonts w:hint="eastAsia"/>
        </w:rPr>
      </w:pPr>
    </w:p>
    <w:p w14:paraId="421DB10B">
      <w:pPr>
        <w:widowControl w:val="0"/>
        <w:numPr>
          <w:ilvl w:val="0"/>
          <w:numId w:val="0"/>
        </w:numPr>
        <w:jc w:val="both"/>
        <w:rPr>
          <w:rFonts w:hint="eastAsia"/>
        </w:rPr>
      </w:pPr>
      <w:r>
        <w:rPr>
          <w:rFonts w:hint="eastAsia"/>
        </w:rPr>
        <w:t>If men have children which are the fruit of their bodies, they doat on them, as the ape in the fable, that presented its misshapen birth to Jupiter.</w:t>
      </w:r>
    </w:p>
    <w:p w14:paraId="1C413D6D">
      <w:pPr>
        <w:widowControl w:val="0"/>
        <w:numPr>
          <w:ilvl w:val="0"/>
          <w:numId w:val="0"/>
        </w:numPr>
        <w:jc w:val="both"/>
        <w:rPr>
          <w:rFonts w:hint="eastAsia"/>
        </w:rPr>
      </w:pPr>
      <w:r>
        <w:rPr>
          <w:rFonts w:hint="eastAsia"/>
        </w:rPr>
        <w:t>如果人有孩子，那是他们身体的果实，他们就溺爱他们，如同寓言中的猿猴，将它畸形的后代献给朱庇特。</w:t>
      </w:r>
    </w:p>
    <w:p w14:paraId="38749314">
      <w:pPr>
        <w:widowControl w:val="0"/>
        <w:numPr>
          <w:ilvl w:val="0"/>
          <w:numId w:val="0"/>
        </w:numPr>
        <w:jc w:val="both"/>
        <w:rPr>
          <w:rFonts w:hint="eastAsia"/>
        </w:rPr>
      </w:pPr>
    </w:p>
    <w:p w14:paraId="2BC4308D">
      <w:pPr>
        <w:widowControl w:val="0"/>
        <w:numPr>
          <w:ilvl w:val="0"/>
          <w:numId w:val="0"/>
        </w:numPr>
        <w:jc w:val="both"/>
        <w:rPr>
          <w:rFonts w:hint="eastAsia"/>
        </w:rPr>
      </w:pPr>
      <w:r>
        <w:rPr>
          <w:rFonts w:hint="eastAsia"/>
        </w:rPr>
        <w:t>If men have parts or wit, which are the more noble and fair births of their brain, they much more admire them in themselves than in others.</w:t>
      </w:r>
    </w:p>
    <w:p w14:paraId="5BD5423E">
      <w:pPr>
        <w:widowControl w:val="0"/>
        <w:numPr>
          <w:ilvl w:val="0"/>
          <w:numId w:val="0"/>
        </w:numPr>
        <w:jc w:val="both"/>
        <w:rPr>
          <w:rFonts w:hint="eastAsia"/>
        </w:rPr>
      </w:pPr>
      <w:r>
        <w:rPr>
          <w:rFonts w:hint="eastAsia"/>
        </w:rPr>
        <w:t>如果人有才干或智慧，那是他们头脑中更高贵、更美好的产物，他们就更敬佩他们自己里面的，过于在别人里面的。</w:t>
      </w:r>
    </w:p>
    <w:p w14:paraId="5EB01138">
      <w:pPr>
        <w:widowControl w:val="0"/>
        <w:numPr>
          <w:ilvl w:val="0"/>
          <w:numId w:val="0"/>
        </w:numPr>
        <w:jc w:val="both"/>
        <w:rPr>
          <w:rFonts w:hint="eastAsia"/>
        </w:rPr>
      </w:pPr>
    </w:p>
    <w:p w14:paraId="08F4D54A">
      <w:pPr>
        <w:widowControl w:val="0"/>
        <w:numPr>
          <w:ilvl w:val="0"/>
          <w:numId w:val="0"/>
        </w:numPr>
        <w:jc w:val="both"/>
        <w:rPr>
          <w:rFonts w:hint="eastAsia"/>
        </w:rPr>
      </w:pPr>
      <w:r>
        <w:rPr>
          <w:rFonts w:hint="eastAsia"/>
        </w:rPr>
        <w:t>But above all, if corrupt nature comes to have any righteousness bestowed upon it, which is the noblest endowment of all other, oh then, out of question it may be grace!</w:t>
      </w:r>
    </w:p>
    <w:p w14:paraId="675064C8">
      <w:pPr>
        <w:widowControl w:val="0"/>
        <w:numPr>
          <w:ilvl w:val="0"/>
          <w:numId w:val="0"/>
        </w:numPr>
        <w:jc w:val="both"/>
        <w:rPr>
          <w:rFonts w:hint="eastAsia"/>
        </w:rPr>
      </w:pPr>
      <w:r>
        <w:rPr>
          <w:rFonts w:hint="eastAsia"/>
        </w:rPr>
        <w:t>但最重要的是，如果败坏的本性，竟得着任何的义，这是所有其他恩赐中最高贵的，哦，那么，毫无疑问，那可能是恩典！</w:t>
      </w:r>
    </w:p>
    <w:p w14:paraId="5E032DD0">
      <w:pPr>
        <w:widowControl w:val="0"/>
        <w:numPr>
          <w:ilvl w:val="0"/>
          <w:numId w:val="0"/>
        </w:numPr>
        <w:jc w:val="both"/>
        <w:rPr>
          <w:rFonts w:hint="eastAsia"/>
        </w:rPr>
      </w:pPr>
    </w:p>
    <w:p w14:paraId="2BAE45C6">
      <w:pPr>
        <w:widowControl w:val="0"/>
        <w:numPr>
          <w:ilvl w:val="0"/>
          <w:numId w:val="0"/>
        </w:numPr>
        <w:jc w:val="both"/>
        <w:rPr>
          <w:rFonts w:hint="eastAsia"/>
        </w:rPr>
      </w:pPr>
      <w:r>
        <w:rPr>
          <w:rFonts w:hint="eastAsia"/>
        </w:rPr>
        <w:t>And by how much more men had rather think well of themselves for righteousness and goodness than for any other endowment whatsoever, by so much are they yet made more prone to think well of their own virtues and performances rather than of any other excellency.</w:t>
      </w:r>
    </w:p>
    <w:p w14:paraId="14508942">
      <w:pPr>
        <w:widowControl w:val="0"/>
        <w:numPr>
          <w:ilvl w:val="0"/>
          <w:numId w:val="0"/>
        </w:numPr>
        <w:jc w:val="both"/>
        <w:rPr>
          <w:rFonts w:hint="eastAsia"/>
        </w:rPr>
      </w:pPr>
      <w:r>
        <w:rPr>
          <w:rFonts w:hint="eastAsia"/>
        </w:rPr>
        <w:t>并且，人越是宁愿因着义和善，而不愿因着任何其他的恩赐，而对自己有好的看法，他们就越倾向于，对自己自己的美德和行为，有好的看法，过于对任何其他的卓越。</w:t>
      </w:r>
    </w:p>
    <w:p w14:paraId="7A9711AE">
      <w:pPr>
        <w:widowControl w:val="0"/>
        <w:numPr>
          <w:ilvl w:val="0"/>
          <w:numId w:val="0"/>
        </w:numPr>
        <w:jc w:val="both"/>
        <w:rPr>
          <w:rFonts w:hint="eastAsia"/>
        </w:rPr>
      </w:pPr>
    </w:p>
    <w:p w14:paraId="5113032B">
      <w:pPr>
        <w:widowControl w:val="0"/>
        <w:numPr>
          <w:ilvl w:val="0"/>
          <w:numId w:val="0"/>
        </w:numPr>
        <w:jc w:val="both"/>
        <w:rPr>
          <w:rFonts w:hint="eastAsia"/>
        </w:rPr>
      </w:pPr>
      <w:r>
        <w:rPr>
          <w:rFonts w:hint="eastAsia"/>
        </w:rPr>
        <w:t>And therefore Paul, in that inventory he gives in of what was gain to him, and of most worth, we find no mention made by him of his learning, which in other regards he stood upon; but he stands chiefly upon his righteousness, and virtues, and conformity to the law.</w:t>
      </w:r>
    </w:p>
    <w:p w14:paraId="506A35D4">
      <w:pPr>
        <w:widowControl w:val="0"/>
        <w:numPr>
          <w:ilvl w:val="0"/>
          <w:numId w:val="0"/>
        </w:numPr>
        <w:jc w:val="both"/>
        <w:rPr>
          <w:rFonts w:hint="eastAsia"/>
        </w:rPr>
      </w:pPr>
      <w:r>
        <w:rPr>
          <w:rFonts w:hint="eastAsia"/>
        </w:rPr>
        <w:t>因此，保罗，在他所列举的，对他有益的，以及最有价值的清单中，我们发现他并未提到他的学问，他在其他方面，曾坚持这个；但他却主要地，坚持他的义，和美德，以及对律法的遵从。</w:t>
      </w:r>
    </w:p>
    <w:p w14:paraId="2F8E0A2E">
      <w:pPr>
        <w:widowControl w:val="0"/>
        <w:numPr>
          <w:ilvl w:val="0"/>
          <w:numId w:val="0"/>
        </w:numPr>
        <w:jc w:val="both"/>
        <w:rPr>
          <w:rFonts w:hint="eastAsia"/>
        </w:rPr>
      </w:pPr>
    </w:p>
    <w:p w14:paraId="69979B9A">
      <w:pPr>
        <w:widowControl w:val="0"/>
        <w:numPr>
          <w:ilvl w:val="0"/>
          <w:numId w:val="0"/>
        </w:numPr>
        <w:jc w:val="both"/>
        <w:rPr>
          <w:rFonts w:hint="eastAsia"/>
        </w:rPr>
      </w:pPr>
      <w:r>
        <w:rPr>
          <w:rFonts w:hint="eastAsia"/>
        </w:rPr>
        <w:t>And therefore the philosopher also made the practice of virtue to be man's chiefest good, so high an opinion hath nature of its own righteousness.</w:t>
      </w:r>
    </w:p>
    <w:p w14:paraId="3A356271">
      <w:pPr>
        <w:widowControl w:val="0"/>
        <w:numPr>
          <w:ilvl w:val="0"/>
          <w:numId w:val="0"/>
        </w:numPr>
        <w:jc w:val="both"/>
        <w:rPr>
          <w:rFonts w:hint="eastAsia"/>
        </w:rPr>
      </w:pPr>
      <w:r>
        <w:rPr>
          <w:rFonts w:hint="eastAsia"/>
        </w:rPr>
        <w:t>因此，哲学家也曾以实践美德，为人至善，本性对它自己的义，有如此高的评价。</w:t>
      </w:r>
    </w:p>
    <w:p w14:paraId="24E54A59">
      <w:pPr>
        <w:widowControl w:val="0"/>
        <w:numPr>
          <w:ilvl w:val="0"/>
          <w:numId w:val="0"/>
        </w:numPr>
        <w:jc w:val="both"/>
        <w:rPr>
          <w:rFonts w:hint="eastAsia"/>
        </w:rPr>
      </w:pPr>
    </w:p>
    <w:p w14:paraId="77E296FA">
      <w:pPr>
        <w:widowControl w:val="0"/>
        <w:numPr>
          <w:ilvl w:val="0"/>
          <w:numId w:val="0"/>
        </w:numPr>
        <w:jc w:val="both"/>
        <w:rPr>
          <w:rFonts w:hint="eastAsia"/>
        </w:rPr>
      </w:pPr>
      <w:r>
        <w:rPr>
          <w:rFonts w:hint="eastAsia"/>
        </w:rPr>
        <w:t>3dly. And add to this, that to men fallen into such a state of general corruption (as they hear all men are fallen into), any seeming righteousness and goodness must needs seem the more to them, to prize it in that respect, that they hear how corrupt mankind is.</w:t>
      </w:r>
    </w:p>
    <w:p w14:paraId="39752D5D">
      <w:pPr>
        <w:widowControl w:val="0"/>
        <w:numPr>
          <w:ilvl w:val="0"/>
          <w:numId w:val="0"/>
        </w:numPr>
        <w:jc w:val="both"/>
        <w:rPr>
          <w:rFonts w:hint="eastAsia"/>
        </w:rPr>
      </w:pPr>
      <w:r>
        <w:rPr>
          <w:rFonts w:hint="eastAsia"/>
        </w:rPr>
        <w:t>第三，再加上这一点，即，对于已陷入如此一个普遍败坏光景中的人（如同他们听见所有人都已陷入的），任何似乎的义和善，必然对他们来说，更显得，要在那个方面珍视它，即他们听见人类是何等败坏。</w:t>
      </w:r>
    </w:p>
    <w:p w14:paraId="16BD6537">
      <w:pPr>
        <w:widowControl w:val="0"/>
        <w:numPr>
          <w:ilvl w:val="0"/>
          <w:numId w:val="0"/>
        </w:numPr>
        <w:jc w:val="both"/>
        <w:rPr>
          <w:rFonts w:hint="eastAsia"/>
        </w:rPr>
      </w:pPr>
    </w:p>
    <w:p w14:paraId="6E0343F3">
      <w:pPr>
        <w:widowControl w:val="0"/>
        <w:numPr>
          <w:ilvl w:val="0"/>
          <w:numId w:val="0"/>
        </w:numPr>
        <w:jc w:val="both"/>
        <w:rPr>
          <w:rFonts w:hint="eastAsia"/>
        </w:rPr>
      </w:pPr>
      <w:r>
        <w:rPr>
          <w:rFonts w:hint="eastAsia"/>
        </w:rPr>
        <w:t>Beggars, we see how proud they are if they get an old suit to cover their nakedness, a little money, to shew that they have some, and this because they are beggars.</w:t>
      </w:r>
    </w:p>
    <w:p w14:paraId="0EE9AE93">
      <w:pPr>
        <w:widowControl w:val="0"/>
        <w:numPr>
          <w:ilvl w:val="0"/>
          <w:numId w:val="0"/>
        </w:numPr>
        <w:jc w:val="both"/>
        <w:rPr>
          <w:rFonts w:hint="eastAsia"/>
        </w:rPr>
      </w:pPr>
      <w:r>
        <w:rPr>
          <w:rFonts w:hint="eastAsia"/>
        </w:rPr>
        <w:t>乞丐，我们看见，如果他们得到一件旧衣服，来遮盖他们的赤身，一点钱，来表明他们有一些，他们是何等骄傲，并且这是因为他们是乞丐。</w:t>
      </w:r>
    </w:p>
    <w:p w14:paraId="644808EF">
      <w:pPr>
        <w:widowControl w:val="0"/>
        <w:numPr>
          <w:ilvl w:val="0"/>
          <w:numId w:val="0"/>
        </w:numPr>
        <w:jc w:val="both"/>
        <w:rPr>
          <w:rFonts w:hint="eastAsia"/>
        </w:rPr>
      </w:pPr>
    </w:p>
    <w:p w14:paraId="7C18FB46">
      <w:pPr>
        <w:widowControl w:val="0"/>
        <w:numPr>
          <w:ilvl w:val="0"/>
          <w:numId w:val="0"/>
        </w:numPr>
        <w:jc w:val="both"/>
        <w:rPr>
          <w:rFonts w:hint="eastAsia"/>
        </w:rPr>
      </w:pPr>
      <w:r>
        <w:rPr>
          <w:rFonts w:hint="eastAsia"/>
        </w:rPr>
        <w:t>So we the sons of men, that are bankrupts, and of whom the word says, that by nature we are altogether unrighteous, and that we are but flesh, wherein dwells no good thing; that we should have anything like goodness, it makes us the more conceited, and we think presently, surely it must be grace.</w:t>
      </w:r>
    </w:p>
    <w:p w14:paraId="092DCC46">
      <w:pPr>
        <w:widowControl w:val="0"/>
        <w:numPr>
          <w:ilvl w:val="0"/>
          <w:numId w:val="0"/>
        </w:numPr>
        <w:jc w:val="both"/>
        <w:rPr>
          <w:rFonts w:hint="eastAsia"/>
        </w:rPr>
      </w:pPr>
      <w:r>
        <w:rPr>
          <w:rFonts w:hint="eastAsia"/>
        </w:rPr>
        <w:t>所以我们这些世人，是破产的，并且圣言论到他们说，我们本性上是完全不义的，并且我们不过是肉体，其中没有良善；我们竟有任何像良善的东西，这使我们更自负，并且我们立刻就想，这必然是恩典。</w:t>
      </w:r>
    </w:p>
    <w:p w14:paraId="016B6F21">
      <w:pPr>
        <w:widowControl w:val="0"/>
        <w:numPr>
          <w:ilvl w:val="0"/>
          <w:numId w:val="0"/>
        </w:numPr>
        <w:jc w:val="both"/>
        <w:rPr>
          <w:rFonts w:hint="eastAsia"/>
        </w:rPr>
      </w:pPr>
    </w:p>
    <w:p w14:paraId="429C41F3">
      <w:pPr>
        <w:widowControl w:val="0"/>
        <w:numPr>
          <w:ilvl w:val="0"/>
          <w:numId w:val="0"/>
        </w:numPr>
        <w:jc w:val="both"/>
        <w:rPr>
          <w:rFonts w:hint="eastAsia"/>
        </w:rPr>
      </w:pPr>
      <w:r>
        <w:rPr>
          <w:rFonts w:hint="eastAsia"/>
        </w:rPr>
        <w:t>So the church of Laodicea says, Rev. 3:17, that she was 'rich, and increased with goods, and had need of nothing;' yet she was 'poor, and blind, and miserable, and wretched.'</w:t>
      </w:r>
    </w:p>
    <w:p w14:paraId="3BBD98A0">
      <w:pPr>
        <w:widowControl w:val="0"/>
        <w:numPr>
          <w:ilvl w:val="0"/>
          <w:numId w:val="0"/>
        </w:numPr>
        <w:jc w:val="both"/>
        <w:rPr>
          <w:rFonts w:hint="eastAsia"/>
        </w:rPr>
      </w:pPr>
      <w:r>
        <w:rPr>
          <w:rFonts w:hint="eastAsia"/>
        </w:rPr>
        <w:t>所以老底嘉教会说，启示录3章17节，她“是富足，已经发了财，一样都不缺”；然而她却是“那困苦、可怜、贫穷、瞎眼、赤身的”。</w:t>
      </w:r>
    </w:p>
    <w:p w14:paraId="4E653BBC">
      <w:pPr>
        <w:widowControl w:val="0"/>
        <w:numPr>
          <w:ilvl w:val="0"/>
          <w:numId w:val="0"/>
        </w:numPr>
        <w:jc w:val="both"/>
        <w:rPr>
          <w:rFonts w:hint="eastAsia"/>
        </w:rPr>
      </w:pPr>
    </w:p>
    <w:p w14:paraId="4F48D64E">
      <w:pPr>
        <w:widowControl w:val="0"/>
        <w:numPr>
          <w:ilvl w:val="0"/>
          <w:numId w:val="0"/>
        </w:numPr>
        <w:jc w:val="both"/>
        <w:rPr>
          <w:rFonts w:hint="eastAsia"/>
        </w:rPr>
      </w:pPr>
      <w:r>
        <w:rPr>
          <w:rFonts w:hint="eastAsia"/>
        </w:rPr>
        <w:t>She had got some old rags of righteousness, some brass shillings and counterfeit pieces of good works and performances; and how proud was she!</w:t>
      </w:r>
    </w:p>
    <w:p w14:paraId="6FBEC367">
      <w:pPr>
        <w:widowControl w:val="0"/>
        <w:numPr>
          <w:ilvl w:val="0"/>
          <w:numId w:val="0"/>
        </w:numPr>
        <w:jc w:val="both"/>
        <w:rPr>
          <w:rFonts w:hint="eastAsia"/>
        </w:rPr>
      </w:pPr>
      <w:r>
        <w:rPr>
          <w:rFonts w:hint="eastAsia"/>
        </w:rPr>
        <w:t>她得了一些义的旧破布，一些铜币和伪造的善工和行为；她是何等骄傲！</w:t>
      </w:r>
    </w:p>
    <w:p w14:paraId="22BD2571">
      <w:pPr>
        <w:widowControl w:val="0"/>
        <w:numPr>
          <w:ilvl w:val="0"/>
          <w:numId w:val="0"/>
        </w:numPr>
        <w:jc w:val="both"/>
        <w:rPr>
          <w:rFonts w:hint="eastAsia"/>
        </w:rPr>
      </w:pPr>
    </w:p>
    <w:p w14:paraId="1FC31470">
      <w:pPr>
        <w:widowControl w:val="0"/>
        <w:numPr>
          <w:ilvl w:val="0"/>
          <w:numId w:val="0"/>
        </w:numPr>
        <w:jc w:val="both"/>
        <w:rPr>
          <w:rFonts w:hint="eastAsia"/>
        </w:rPr>
      </w:pPr>
      <w:r>
        <w:rPr>
          <w:rFonts w:hint="eastAsia"/>
        </w:rPr>
        <w:t>Therefore no wonder if men 'go about to establish their own righteousness' (as the Jews did, Rom. 10:2), if they advance it and set it up, if it passes and gets out for grace, and be thought worthy of that degree in their own thoughts.</w:t>
      </w:r>
    </w:p>
    <w:p w14:paraId="5D7B4AEB">
      <w:pPr>
        <w:widowControl w:val="0"/>
        <w:numPr>
          <w:ilvl w:val="0"/>
          <w:numId w:val="0"/>
        </w:numPr>
        <w:jc w:val="both"/>
        <w:rPr>
          <w:rFonts w:hint="eastAsia"/>
        </w:rPr>
      </w:pPr>
      <w:r>
        <w:rPr>
          <w:rFonts w:hint="eastAsia"/>
        </w:rPr>
        <w:t>因此，如果人“想要立自己的义”（如犹太人所行的，罗马书10:2），如果他们高抬它并建立它，如果它被当作恩典而流传出去，并在他们自己的思想中，被认为配得那个程度，也就不足为奇了。</w:t>
      </w:r>
    </w:p>
    <w:p w14:paraId="7F7FA831">
      <w:pPr>
        <w:widowControl w:val="0"/>
        <w:numPr>
          <w:ilvl w:val="0"/>
          <w:numId w:val="0"/>
        </w:numPr>
        <w:jc w:val="both"/>
        <w:rPr>
          <w:rFonts w:hint="eastAsia"/>
        </w:rPr>
      </w:pPr>
    </w:p>
    <w:p w14:paraId="75E377DB">
      <w:pPr>
        <w:pStyle w:val="3"/>
        <w:bidi w:val="0"/>
        <w:jc w:val="center"/>
        <w:rPr>
          <w:rFonts w:hint="eastAsia"/>
          <w:i/>
          <w:iCs/>
          <w:sz w:val="40"/>
          <w:szCs w:val="36"/>
        </w:rPr>
      </w:pPr>
      <w:r>
        <w:rPr>
          <w:rFonts w:hint="eastAsia"/>
          <w:i/>
          <w:iCs/>
          <w:sz w:val="40"/>
          <w:szCs w:val="36"/>
        </w:rPr>
        <w:t>CHAPTER V:</w:t>
      </w:r>
    </w:p>
    <w:p w14:paraId="6B6B59E6">
      <w:pPr>
        <w:pStyle w:val="3"/>
        <w:bidi w:val="0"/>
        <w:jc w:val="center"/>
        <w:rPr>
          <w:rFonts w:hint="eastAsia"/>
          <w:i/>
          <w:iCs/>
          <w:sz w:val="40"/>
          <w:szCs w:val="36"/>
        </w:rPr>
      </w:pPr>
      <w:r>
        <w:rPr>
          <w:rFonts w:hint="eastAsia"/>
          <w:i/>
          <w:iCs/>
          <w:sz w:val="40"/>
          <w:szCs w:val="36"/>
        </w:rPr>
        <w:t>第五章：</w:t>
      </w:r>
    </w:p>
    <w:p w14:paraId="755579D1">
      <w:pPr>
        <w:pStyle w:val="3"/>
        <w:bidi w:val="0"/>
        <w:jc w:val="center"/>
        <w:rPr>
          <w:rFonts w:hint="eastAsia"/>
          <w:i/>
          <w:iCs/>
          <w:sz w:val="40"/>
          <w:szCs w:val="36"/>
        </w:rPr>
      </w:pPr>
      <w:r>
        <w:rPr>
          <w:rFonts w:hint="eastAsia"/>
          <w:i/>
          <w:iCs/>
          <w:sz w:val="40"/>
          <w:szCs w:val="36"/>
        </w:rPr>
        <w:t>That all this mere morality in corrupt nature falls short of grace</w:t>
      </w:r>
    </w:p>
    <w:p w14:paraId="4E53642B">
      <w:pPr>
        <w:pStyle w:val="3"/>
        <w:bidi w:val="0"/>
        <w:jc w:val="center"/>
        <w:rPr>
          <w:rFonts w:hint="eastAsia"/>
          <w:i/>
          <w:iCs/>
          <w:sz w:val="40"/>
          <w:szCs w:val="36"/>
        </w:rPr>
      </w:pPr>
      <w:r>
        <w:rPr>
          <w:rFonts w:hint="eastAsia"/>
          <w:i/>
          <w:iCs/>
          <w:sz w:val="40"/>
          <w:szCs w:val="36"/>
        </w:rPr>
        <w:t>败坏本性中所有这些纯粹的道德，都达不到恩典</w:t>
      </w:r>
    </w:p>
    <w:p w14:paraId="1AF9DAD9">
      <w:pPr>
        <w:widowControl w:val="0"/>
        <w:numPr>
          <w:ilvl w:val="0"/>
          <w:numId w:val="0"/>
        </w:numPr>
        <w:jc w:val="both"/>
        <w:rPr>
          <w:rFonts w:hint="eastAsia"/>
        </w:rPr>
      </w:pPr>
    </w:p>
    <w:p w14:paraId="452BBBDD">
      <w:pPr>
        <w:widowControl w:val="0"/>
        <w:numPr>
          <w:ilvl w:val="0"/>
          <w:numId w:val="0"/>
        </w:numPr>
        <w:jc w:val="both"/>
        <w:rPr>
          <w:rFonts w:hint="eastAsia"/>
        </w:rPr>
      </w:pPr>
      <w:r>
        <w:rPr>
          <w:rFonts w:hint="eastAsia"/>
        </w:rPr>
        <w:t>Proved from the instances of those brave spirits among the heathen, in whom those virtues shined, and yet they had nothing of the grace of God in them.—Proved also from the Jews, who made their boast of the law and its righteousness, and who yet, as inveterate enemies, opposed the grace of the gospel</w:t>
      </w:r>
    </w:p>
    <w:p w14:paraId="2C697703">
      <w:pPr>
        <w:widowControl w:val="0"/>
        <w:numPr>
          <w:ilvl w:val="0"/>
          <w:numId w:val="0"/>
        </w:numPr>
        <w:jc w:val="both"/>
        <w:rPr>
          <w:rFonts w:hint="eastAsia"/>
        </w:rPr>
      </w:pPr>
      <w:r>
        <w:rPr>
          <w:rFonts w:hint="eastAsia"/>
        </w:rPr>
        <w:t>从那些异教徒中的英勇精神的例子中证明，那些美德在他们里面闪耀，然而他们里面却没有神的恩典。——也从犹太人中证明，他们以律法和其义为夸口，然而却如同根深蒂固的仇敌，反对福音的恩典</w:t>
      </w:r>
    </w:p>
    <w:p w14:paraId="4FF434B4">
      <w:pPr>
        <w:widowControl w:val="0"/>
        <w:numPr>
          <w:ilvl w:val="0"/>
          <w:numId w:val="0"/>
        </w:numPr>
        <w:jc w:val="both"/>
        <w:rPr>
          <w:rFonts w:hint="eastAsia"/>
        </w:rPr>
      </w:pPr>
    </w:p>
    <w:p w14:paraId="162AAE92">
      <w:pPr>
        <w:widowControl w:val="0"/>
        <w:numPr>
          <w:ilvl w:val="0"/>
          <w:numId w:val="0"/>
        </w:numPr>
        <w:jc w:val="both"/>
        <w:rPr>
          <w:rFonts w:hint="eastAsia"/>
        </w:rPr>
      </w:pPr>
      <w:r>
        <w:rPr>
          <w:rFonts w:hint="eastAsia"/>
        </w:rPr>
        <w:t>Thus you have a description and general scheme of their strongest holds, consisting of natural and acquired righteousness, with reasons why men are apt to rest in it as true grace.</w:t>
      </w:r>
    </w:p>
    <w:p w14:paraId="3BDC9CAD">
      <w:pPr>
        <w:widowControl w:val="0"/>
        <w:numPr>
          <w:ilvl w:val="0"/>
          <w:numId w:val="0"/>
        </w:numPr>
        <w:jc w:val="both"/>
        <w:rPr>
          <w:rFonts w:hint="eastAsia"/>
        </w:rPr>
      </w:pPr>
      <w:r>
        <w:rPr>
          <w:rFonts w:hint="eastAsia"/>
        </w:rPr>
        <w:t>因此，你们有了一个对他们最坚固营垒的描述和总纲，这营垒由天生的和后天获得的义所构成，以及为何人倾向于，将之当作真恩典而安息其中的理由。</w:t>
      </w:r>
    </w:p>
    <w:p w14:paraId="3BE26607">
      <w:pPr>
        <w:widowControl w:val="0"/>
        <w:numPr>
          <w:ilvl w:val="0"/>
          <w:numId w:val="0"/>
        </w:numPr>
        <w:jc w:val="both"/>
        <w:rPr>
          <w:rFonts w:hint="eastAsia"/>
        </w:rPr>
      </w:pPr>
    </w:p>
    <w:p w14:paraId="124D0132">
      <w:pPr>
        <w:widowControl w:val="0"/>
        <w:numPr>
          <w:ilvl w:val="0"/>
          <w:numId w:val="0"/>
        </w:numPr>
        <w:jc w:val="both"/>
        <w:rPr>
          <w:rFonts w:hint="eastAsia"/>
        </w:rPr>
      </w:pPr>
      <w:r>
        <w:rPr>
          <w:rFonts w:hint="eastAsia"/>
        </w:rPr>
        <w:t>We will now fall to battery, and ere we assault each particular apart, we will first answerably make a general assault on the whole, as thus viewed and set together.</w:t>
      </w:r>
    </w:p>
    <w:p w14:paraId="1A1520DE">
      <w:pPr>
        <w:widowControl w:val="0"/>
        <w:numPr>
          <w:ilvl w:val="0"/>
          <w:numId w:val="0"/>
        </w:numPr>
        <w:jc w:val="both"/>
        <w:rPr>
          <w:rFonts w:hint="eastAsia"/>
        </w:rPr>
      </w:pPr>
      <w:r>
        <w:rPr>
          <w:rFonts w:hint="eastAsia"/>
        </w:rPr>
        <w:t>我们现在要开始炮轰，并且，在我们分开地攻击每一个细节之前，我们将首先，相应地，对整个，如此被观看并放在一起的，作一个总体的攻击。</w:t>
      </w:r>
    </w:p>
    <w:p w14:paraId="50EB4186">
      <w:pPr>
        <w:widowControl w:val="0"/>
        <w:numPr>
          <w:ilvl w:val="0"/>
          <w:numId w:val="0"/>
        </w:numPr>
        <w:jc w:val="both"/>
        <w:rPr>
          <w:rFonts w:hint="eastAsia"/>
        </w:rPr>
      </w:pPr>
    </w:p>
    <w:p w14:paraId="3B3D9561">
      <w:pPr>
        <w:widowControl w:val="0"/>
        <w:numPr>
          <w:ilvl w:val="0"/>
          <w:numId w:val="0"/>
        </w:numPr>
        <w:jc w:val="both"/>
        <w:rPr>
          <w:rFonts w:hint="eastAsia"/>
        </w:rPr>
      </w:pPr>
      <w:r>
        <w:rPr>
          <w:rFonts w:hint="eastAsia"/>
        </w:rPr>
        <w:t>The state of the controversy is, whether corrupt nature, remaining still corrupt, be not capable of all this kind of goodness, and whether it falls not short of grace, which, if proved and detected once, convinces them of their estates?</w:t>
      </w:r>
    </w:p>
    <w:p w14:paraId="3B1AE83B">
      <w:pPr>
        <w:widowControl w:val="0"/>
        <w:numPr>
          <w:ilvl w:val="0"/>
          <w:numId w:val="0"/>
        </w:numPr>
        <w:jc w:val="both"/>
        <w:rPr>
          <w:rFonts w:hint="eastAsia"/>
        </w:rPr>
      </w:pPr>
      <w:r>
        <w:rPr>
          <w:rFonts w:hint="eastAsia"/>
        </w:rPr>
        <w:t>争论的焦点是，败坏的本性，既然仍然败坏，是否不能够有所有这种良善，以及它是否达不到恩典，如果这一点一旦被证明并揭示出来，就会使他们信服他们的光景？</w:t>
      </w:r>
    </w:p>
    <w:p w14:paraId="0719766D">
      <w:pPr>
        <w:widowControl w:val="0"/>
        <w:numPr>
          <w:ilvl w:val="0"/>
          <w:numId w:val="0"/>
        </w:numPr>
        <w:jc w:val="both"/>
        <w:rPr>
          <w:rFonts w:hint="eastAsia"/>
        </w:rPr>
      </w:pPr>
    </w:p>
    <w:p w14:paraId="2F124DC7">
      <w:pPr>
        <w:widowControl w:val="0"/>
        <w:numPr>
          <w:ilvl w:val="0"/>
          <w:numId w:val="0"/>
        </w:numPr>
        <w:jc w:val="both"/>
        <w:rPr>
          <w:rFonts w:hint="eastAsia"/>
        </w:rPr>
      </w:pPr>
      <w:r>
        <w:rPr>
          <w:rFonts w:hint="eastAsia"/>
        </w:rPr>
        <w:t>This I will demonstrate both in the ὁτι and διοτι of it, shewing the grounds of it, and what principles there are in corrupt nature which do make it capable of all this; it still remains corrupt as towards God.</w:t>
      </w:r>
    </w:p>
    <w:p w14:paraId="2686151F">
      <w:pPr>
        <w:widowControl w:val="0"/>
        <w:numPr>
          <w:ilvl w:val="0"/>
          <w:numId w:val="0"/>
        </w:numPr>
        <w:jc w:val="both"/>
        <w:rPr>
          <w:rFonts w:hint="eastAsia"/>
        </w:rPr>
      </w:pPr>
      <w:r>
        <w:rPr>
          <w:rFonts w:hint="eastAsia"/>
        </w:rPr>
        <w:t>我将在这件事的 ὁτι（是什么）和 διοτι（为什么）两方面，来证明这一点，表明其根据，以及在败坏的本性中，有什么原则，使它能够有这一切；它对神仍然是败坏的。</w:t>
      </w:r>
    </w:p>
    <w:p w14:paraId="17EE98D2">
      <w:pPr>
        <w:widowControl w:val="0"/>
        <w:numPr>
          <w:ilvl w:val="0"/>
          <w:numId w:val="0"/>
        </w:numPr>
        <w:jc w:val="both"/>
        <w:rPr>
          <w:rFonts w:hint="eastAsia"/>
        </w:rPr>
      </w:pPr>
    </w:p>
    <w:p w14:paraId="39E340C1">
      <w:pPr>
        <w:widowControl w:val="0"/>
        <w:numPr>
          <w:ilvl w:val="0"/>
          <w:numId w:val="0"/>
        </w:numPr>
        <w:jc w:val="both"/>
        <w:rPr>
          <w:rFonts w:hint="eastAsia"/>
        </w:rPr>
      </w:pPr>
      <w:r>
        <w:rPr>
          <w:rFonts w:hint="eastAsia"/>
        </w:rPr>
        <w:t>And, first, for the ὁτι that it is so. I will clear it by instances of those in whom all these have been found, whom yet we will acknowledge that they all wanted grace, which is a way of conviction Christ useth in the like case to convince the Jews of their false righteousness, wherein they rested, telling them that the Gentiles did the like, and that so do even publicans and sinners:</w:t>
      </w:r>
    </w:p>
    <w:p w14:paraId="7E1DA9CB">
      <w:pPr>
        <w:widowControl w:val="0"/>
        <w:numPr>
          <w:ilvl w:val="0"/>
          <w:numId w:val="0"/>
        </w:numPr>
        <w:jc w:val="both"/>
        <w:rPr>
          <w:rFonts w:hint="eastAsia"/>
        </w:rPr>
      </w:pPr>
      <w:r>
        <w:rPr>
          <w:rFonts w:hint="eastAsia"/>
        </w:rPr>
        <w:t>首先，就 ὁτι（是什么）而言，它是如此。我将藉着那些拥有所有这些的例子，来阐明这一点，我们却要承认，他们都缺乏恩典，这是一种定罪的方法，基督在类似的情况下，用以使犹太人信服他们所倚靠的假义，告诉他们，外邦人也同样如此，并且连税吏和罪人也是如此：</w:t>
      </w:r>
    </w:p>
    <w:p w14:paraId="2DE61091">
      <w:pPr>
        <w:widowControl w:val="0"/>
        <w:numPr>
          <w:ilvl w:val="0"/>
          <w:numId w:val="0"/>
        </w:numPr>
        <w:jc w:val="both"/>
        <w:rPr>
          <w:rFonts w:hint="eastAsia"/>
        </w:rPr>
      </w:pPr>
    </w:p>
    <w:p w14:paraId="01A0754C">
      <w:pPr>
        <w:widowControl w:val="0"/>
        <w:numPr>
          <w:ilvl w:val="0"/>
          <w:numId w:val="0"/>
        </w:numPr>
        <w:jc w:val="both"/>
        <w:rPr>
          <w:rFonts w:hint="eastAsia"/>
        </w:rPr>
      </w:pPr>
      <w:r>
        <w:rPr>
          <w:rFonts w:hint="eastAsia"/>
        </w:rPr>
        <w:t>Mat. 5:46, 47, 'For if ye love them which love you, what reward have ye? do not even the publicans the same?</w:t>
      </w:r>
    </w:p>
    <w:p w14:paraId="50FFD810">
      <w:pPr>
        <w:widowControl w:val="0"/>
        <w:numPr>
          <w:ilvl w:val="0"/>
          <w:numId w:val="0"/>
        </w:numPr>
        <w:jc w:val="both"/>
        <w:rPr>
          <w:rFonts w:hint="eastAsia"/>
        </w:rPr>
      </w:pPr>
      <w:r>
        <w:rPr>
          <w:rFonts w:hint="eastAsia"/>
        </w:rPr>
        <w:t>马太福音5章46, 47节，“你们若单爱那爱你们的人，有什么赏赐呢？就是税吏不也是这样行吗？</w:t>
      </w:r>
    </w:p>
    <w:p w14:paraId="0466BFB8">
      <w:pPr>
        <w:widowControl w:val="0"/>
        <w:numPr>
          <w:ilvl w:val="0"/>
          <w:numId w:val="0"/>
        </w:numPr>
        <w:jc w:val="both"/>
        <w:rPr>
          <w:rFonts w:hint="eastAsia"/>
        </w:rPr>
      </w:pPr>
    </w:p>
    <w:p w14:paraId="044298D2">
      <w:pPr>
        <w:widowControl w:val="0"/>
        <w:numPr>
          <w:ilvl w:val="0"/>
          <w:numId w:val="0"/>
        </w:numPr>
        <w:jc w:val="both"/>
        <w:rPr>
          <w:rFonts w:hint="eastAsia"/>
        </w:rPr>
      </w:pPr>
      <w:r>
        <w:rPr>
          <w:rFonts w:hint="eastAsia"/>
        </w:rPr>
        <w:t>And if ye salute your brethren only, what do ye more than others? do not even the publicans so?'</w:t>
      </w:r>
    </w:p>
    <w:p w14:paraId="543FB7CE">
      <w:pPr>
        <w:widowControl w:val="0"/>
        <w:numPr>
          <w:ilvl w:val="0"/>
          <w:numId w:val="0"/>
        </w:numPr>
        <w:jc w:val="both"/>
        <w:rPr>
          <w:rFonts w:hint="eastAsia"/>
        </w:rPr>
      </w:pPr>
      <w:r>
        <w:rPr>
          <w:rFonts w:hint="eastAsia"/>
        </w:rPr>
        <w:t>你们若单请你弟兄的安，比人有什么长处呢？就是税吏不也是这样行吗？”</w:t>
      </w:r>
    </w:p>
    <w:p w14:paraId="4E6E517A">
      <w:pPr>
        <w:widowControl w:val="0"/>
        <w:numPr>
          <w:ilvl w:val="0"/>
          <w:numId w:val="0"/>
        </w:numPr>
        <w:jc w:val="both"/>
        <w:rPr>
          <w:rFonts w:hint="eastAsia"/>
        </w:rPr>
      </w:pPr>
    </w:p>
    <w:p w14:paraId="7014E3ED">
      <w:pPr>
        <w:widowControl w:val="0"/>
        <w:numPr>
          <w:ilvl w:val="0"/>
          <w:numId w:val="0"/>
        </w:numPr>
        <w:jc w:val="both"/>
        <w:rPr>
          <w:rFonts w:hint="eastAsia"/>
        </w:rPr>
      </w:pPr>
      <w:r>
        <w:rPr>
          <w:rFonts w:hint="eastAsia"/>
        </w:rPr>
        <w:t>Luke 6:32, 33, 'For if ye love them which love you, what thank have ye? for sinners also love those that love them.</w:t>
      </w:r>
    </w:p>
    <w:p w14:paraId="3EB05D98">
      <w:pPr>
        <w:widowControl w:val="0"/>
        <w:numPr>
          <w:ilvl w:val="0"/>
          <w:numId w:val="0"/>
        </w:numPr>
        <w:jc w:val="both"/>
        <w:rPr>
          <w:rFonts w:hint="eastAsia"/>
        </w:rPr>
      </w:pPr>
      <w:r>
        <w:rPr>
          <w:rFonts w:hint="eastAsia"/>
        </w:rPr>
        <w:t>路加福音6章32, 33节，“你们若单爱那爱你们的人，有什么可酬谢的呢？因为罪人也爱那爱他们的人。</w:t>
      </w:r>
    </w:p>
    <w:p w14:paraId="7170D89C">
      <w:pPr>
        <w:widowControl w:val="0"/>
        <w:numPr>
          <w:ilvl w:val="0"/>
          <w:numId w:val="0"/>
        </w:numPr>
        <w:jc w:val="both"/>
        <w:rPr>
          <w:rFonts w:hint="eastAsia"/>
        </w:rPr>
      </w:pPr>
    </w:p>
    <w:p w14:paraId="2BA29333">
      <w:pPr>
        <w:widowControl w:val="0"/>
        <w:numPr>
          <w:ilvl w:val="0"/>
          <w:numId w:val="0"/>
        </w:numPr>
        <w:jc w:val="both"/>
        <w:rPr>
          <w:rFonts w:hint="eastAsia"/>
        </w:rPr>
      </w:pPr>
      <w:r>
        <w:rPr>
          <w:rFonts w:hint="eastAsia"/>
        </w:rPr>
        <w:t>And if ye do good to them which do good to yon, what thank have ye? for sinners also do even the same.'</w:t>
      </w:r>
    </w:p>
    <w:p w14:paraId="2B9F8497">
      <w:pPr>
        <w:widowControl w:val="0"/>
        <w:numPr>
          <w:ilvl w:val="0"/>
          <w:numId w:val="0"/>
        </w:numPr>
        <w:jc w:val="both"/>
        <w:rPr>
          <w:rFonts w:hint="eastAsia"/>
        </w:rPr>
      </w:pPr>
      <w:r>
        <w:rPr>
          <w:rFonts w:hint="eastAsia"/>
        </w:rPr>
        <w:t>你们若善待那善待你们的人，有什么可酬谢的呢？因为罪人也这样行。”</w:t>
      </w:r>
    </w:p>
    <w:p w14:paraId="7D9C9A79">
      <w:pPr>
        <w:widowControl w:val="0"/>
        <w:numPr>
          <w:ilvl w:val="0"/>
          <w:numId w:val="0"/>
        </w:numPr>
        <w:jc w:val="both"/>
        <w:rPr>
          <w:rFonts w:hint="eastAsia"/>
        </w:rPr>
      </w:pPr>
    </w:p>
    <w:p w14:paraId="10329263">
      <w:pPr>
        <w:widowControl w:val="0"/>
        <w:numPr>
          <w:ilvl w:val="0"/>
          <w:numId w:val="0"/>
        </w:numPr>
        <w:jc w:val="both"/>
        <w:rPr>
          <w:rFonts w:hint="eastAsia"/>
        </w:rPr>
      </w:pPr>
      <w:r>
        <w:rPr>
          <w:rFonts w:hint="eastAsia"/>
        </w:rPr>
        <w:t>And first, for moral virtues.</w:t>
      </w:r>
    </w:p>
    <w:p w14:paraId="63867557">
      <w:pPr>
        <w:widowControl w:val="0"/>
        <w:numPr>
          <w:ilvl w:val="0"/>
          <w:numId w:val="0"/>
        </w:numPr>
        <w:jc w:val="both"/>
        <w:rPr>
          <w:rFonts w:hint="eastAsia"/>
        </w:rPr>
      </w:pPr>
      <w:r>
        <w:rPr>
          <w:rFonts w:hint="eastAsia"/>
        </w:rPr>
        <w:t>首先，就道德美德而言。</w:t>
      </w:r>
    </w:p>
    <w:p w14:paraId="1D90CE5C">
      <w:pPr>
        <w:widowControl w:val="0"/>
        <w:numPr>
          <w:ilvl w:val="0"/>
          <w:numId w:val="0"/>
        </w:numPr>
        <w:jc w:val="both"/>
        <w:rPr>
          <w:rFonts w:hint="eastAsia"/>
        </w:rPr>
      </w:pPr>
    </w:p>
    <w:p w14:paraId="4625A97B">
      <w:pPr>
        <w:widowControl w:val="0"/>
        <w:numPr>
          <w:ilvl w:val="0"/>
          <w:numId w:val="0"/>
        </w:numPr>
        <w:jc w:val="both"/>
        <w:rPr>
          <w:rFonts w:hint="eastAsia"/>
        </w:rPr>
      </w:pPr>
      <w:r>
        <w:rPr>
          <w:rFonts w:hint="eastAsia"/>
        </w:rPr>
        <w:t>1.Consider, that even in beasts the impression of many of those moral virtues, thus taken for grace, are to be found; I say, the impression of them.</w:t>
      </w:r>
    </w:p>
    <w:p w14:paraId="2DEBA7A0">
      <w:pPr>
        <w:widowControl w:val="0"/>
        <w:numPr>
          <w:ilvl w:val="0"/>
          <w:numId w:val="0"/>
        </w:numPr>
        <w:jc w:val="both"/>
        <w:rPr>
          <w:rFonts w:hint="eastAsia"/>
        </w:rPr>
      </w:pPr>
      <w:r>
        <w:rPr>
          <w:rFonts w:hint="eastAsia"/>
        </w:rPr>
        <w:t>1. 要思想，即使在野兽里面，也能找到许多那些被如此当作恩典的道德美德的印象；我说，是它们的印象。</w:t>
      </w:r>
    </w:p>
    <w:p w14:paraId="68222644">
      <w:pPr>
        <w:widowControl w:val="0"/>
        <w:numPr>
          <w:ilvl w:val="0"/>
          <w:numId w:val="0"/>
        </w:numPr>
        <w:jc w:val="both"/>
        <w:rPr>
          <w:rFonts w:hint="eastAsia"/>
        </w:rPr>
      </w:pPr>
    </w:p>
    <w:p w14:paraId="62CA4FE5">
      <w:pPr>
        <w:widowControl w:val="0"/>
        <w:numPr>
          <w:ilvl w:val="0"/>
          <w:numId w:val="0"/>
        </w:numPr>
        <w:jc w:val="both"/>
        <w:rPr>
          <w:rFonts w:hint="eastAsia"/>
        </w:rPr>
      </w:pPr>
      <w:r>
        <w:rPr>
          <w:rFonts w:hint="eastAsia"/>
        </w:rPr>
        <w:t>For as in some beasts we use to say there are umbræ rationis, shadows of reason, as in apes, &amp;c., beasts which have quick fair eyes; so in others there are quædam umbræ tum vitiorum cum virtutum: shadows as of vices, so of virtues, are to be seen in them; as in horses, of pride and revenge;</w:t>
      </w:r>
    </w:p>
    <w:p w14:paraId="3525E9AB">
      <w:pPr>
        <w:widowControl w:val="0"/>
        <w:numPr>
          <w:ilvl w:val="0"/>
          <w:numId w:val="0"/>
        </w:numPr>
        <w:jc w:val="both"/>
        <w:rPr>
          <w:rFonts w:hint="eastAsia"/>
        </w:rPr>
      </w:pPr>
      <w:r>
        <w:rPr>
          <w:rFonts w:hint="eastAsia"/>
        </w:rPr>
        <w:t>因为，如同在某些野兽里面，我们常说有 umbræ rationis（理性的影子），如在猿猴等等，有明亮眼睛的野兽；所以在另一些野兽里面，有 quædam umbræ tum vitiorum cum virtutum（既有恶习也有美德的影子）：如同在马身上，有骄傲和报复的影子；</w:t>
      </w:r>
    </w:p>
    <w:p w14:paraId="7E0BC270">
      <w:pPr>
        <w:widowControl w:val="0"/>
        <w:numPr>
          <w:ilvl w:val="0"/>
          <w:numId w:val="0"/>
        </w:numPr>
        <w:jc w:val="both"/>
        <w:rPr>
          <w:rFonts w:hint="eastAsia"/>
        </w:rPr>
      </w:pPr>
    </w:p>
    <w:p w14:paraId="5DD2DFE7">
      <w:pPr>
        <w:widowControl w:val="0"/>
        <w:numPr>
          <w:ilvl w:val="0"/>
          <w:numId w:val="0"/>
        </w:numPr>
        <w:jc w:val="both"/>
        <w:rPr>
          <w:rFonts w:hint="eastAsia"/>
        </w:rPr>
      </w:pPr>
      <w:r>
        <w:rPr>
          <w:rFonts w:hint="eastAsia"/>
        </w:rPr>
        <w:t>and in spaniels of virtues, of love and kindness to their masters; and 'the ox,' says God, 'knows his owner;' so of diligence too in the ant, to whom God sends the sluggard;</w:t>
      </w:r>
    </w:p>
    <w:p w14:paraId="7E46C1EA">
      <w:pPr>
        <w:widowControl w:val="0"/>
        <w:numPr>
          <w:ilvl w:val="0"/>
          <w:numId w:val="0"/>
        </w:numPr>
        <w:jc w:val="both"/>
        <w:rPr>
          <w:rFonts w:hint="eastAsia"/>
        </w:rPr>
      </w:pPr>
      <w:r>
        <w:rPr>
          <w:rFonts w:hint="eastAsia"/>
        </w:rPr>
        <w:t>在猎犬身上，有美德的影子，即对它们主人的爱和仁慈；并且“牛”，神说，“认识它的主人”；所以蚂蚁也有勤奋的影子，神差遣懒惰人到它那里去；</w:t>
      </w:r>
    </w:p>
    <w:p w14:paraId="074C596F">
      <w:pPr>
        <w:widowControl w:val="0"/>
        <w:numPr>
          <w:ilvl w:val="0"/>
          <w:numId w:val="0"/>
        </w:numPr>
        <w:jc w:val="both"/>
        <w:rPr>
          <w:rFonts w:hint="eastAsia"/>
        </w:rPr>
      </w:pPr>
    </w:p>
    <w:p w14:paraId="2DC0902C">
      <w:pPr>
        <w:widowControl w:val="0"/>
        <w:numPr>
          <w:ilvl w:val="0"/>
          <w:numId w:val="0"/>
        </w:numPr>
        <w:jc w:val="both"/>
        <w:rPr>
          <w:rFonts w:hint="eastAsia"/>
        </w:rPr>
      </w:pPr>
      <w:r>
        <w:rPr>
          <w:rFonts w:hint="eastAsia"/>
        </w:rPr>
        <w:t>so of faithfulness to their mates, in doves; of chastity and modesty, in elephants, who will not couple in the sight of others; of requital of kindness, as in elephants too: so likewise in that lion who fawned on the slave who was cast to him to be devoured, remembering how that slave had pulled a thorn out of his foot formerly in the wilderness, as Gellius reports.*</w:t>
      </w:r>
    </w:p>
    <w:p w14:paraId="7C76C317">
      <w:pPr>
        <w:widowControl w:val="0"/>
        <w:numPr>
          <w:ilvl w:val="0"/>
          <w:numId w:val="0"/>
        </w:numPr>
        <w:jc w:val="both"/>
        <w:rPr>
          <w:rFonts w:hint="eastAsia"/>
        </w:rPr>
      </w:pPr>
      <w:r>
        <w:rPr>
          <w:rFonts w:hint="eastAsia"/>
        </w:rPr>
        <w:t>鸽子也有对它们伴侣的忠信；大象也有贞洁和谦逊，它们不在别人面前交配；大象也有报答恩惠：如同那头狮子，它向那被扔给它吞噬的奴隶献媚，记念那奴隶先前曾在旷野，从它脚上拔出一根刺，如盖利乌斯所报道的。*</w:t>
      </w:r>
    </w:p>
    <w:p w14:paraId="6385EB1A">
      <w:pPr>
        <w:widowControl w:val="0"/>
        <w:numPr>
          <w:ilvl w:val="0"/>
          <w:numId w:val="0"/>
        </w:numPr>
        <w:jc w:val="both"/>
        <w:rPr>
          <w:rFonts w:hint="eastAsia"/>
        </w:rPr>
      </w:pPr>
    </w:p>
    <w:p w14:paraId="68A2A060">
      <w:pPr>
        <w:widowControl w:val="0"/>
        <w:numPr>
          <w:ilvl w:val="0"/>
          <w:numId w:val="0"/>
        </w:numPr>
        <w:jc w:val="both"/>
        <w:rPr>
          <w:rFonts w:hint="eastAsia"/>
        </w:rPr>
      </w:pPr>
      <w:r>
        <w:rPr>
          <w:rFonts w:hint="eastAsia"/>
        </w:rPr>
        <w:t>Now as God sends the sluggard to the ant, and the unthankful Israelites to the ox, to learn diligence and thankfulness, so I may send those that rest in such moral virtues to these beasts, to teach them not to boast of them, or rest in them.</w:t>
      </w:r>
    </w:p>
    <w:p w14:paraId="1331D194">
      <w:pPr>
        <w:widowControl w:val="0"/>
        <w:numPr>
          <w:ilvl w:val="0"/>
          <w:numId w:val="0"/>
        </w:numPr>
        <w:jc w:val="both"/>
        <w:rPr>
          <w:rFonts w:hint="eastAsia"/>
        </w:rPr>
      </w:pPr>
      <w:r>
        <w:rPr>
          <w:rFonts w:hint="eastAsia"/>
        </w:rPr>
        <w:t>现在，如同神差遣懒惰人到蚂蚁那里，差遣忘恩负义的以色列人到牛那里，去学习勤奋和感恩，我也可以差遣那些倚靠这样道德美德的人，到这些野兽那里去，教导他们不要夸耀它们，或倚靠它们。</w:t>
      </w:r>
    </w:p>
    <w:p w14:paraId="5CC45A2A">
      <w:pPr>
        <w:widowControl w:val="0"/>
        <w:numPr>
          <w:ilvl w:val="0"/>
          <w:numId w:val="0"/>
        </w:numPr>
        <w:jc w:val="both"/>
        <w:rPr>
          <w:rFonts w:hint="eastAsia"/>
        </w:rPr>
      </w:pPr>
    </w:p>
    <w:p w14:paraId="226BF76F">
      <w:pPr>
        <w:widowControl w:val="0"/>
        <w:numPr>
          <w:ilvl w:val="0"/>
          <w:numId w:val="0"/>
        </w:numPr>
        <w:jc w:val="both"/>
        <w:rPr>
          <w:rFonts w:hint="eastAsia"/>
        </w:rPr>
      </w:pPr>
      <w:r>
        <w:rPr>
          <w:rFonts w:hint="eastAsia"/>
        </w:rPr>
        <w:t>But it will be said that these want reason, and therefore these are no virtues as in them.</w:t>
      </w:r>
    </w:p>
    <w:p w14:paraId="403528EF">
      <w:pPr>
        <w:widowControl w:val="0"/>
        <w:numPr>
          <w:ilvl w:val="0"/>
          <w:numId w:val="0"/>
        </w:numPr>
        <w:jc w:val="both"/>
        <w:rPr>
          <w:rFonts w:hint="eastAsia"/>
        </w:rPr>
      </w:pPr>
      <w:r>
        <w:rPr>
          <w:rFonts w:hint="eastAsia"/>
        </w:rPr>
        <w:t>但有人会说，这些缺乏理性，因此这些在它们里面，并非美德。</w:t>
      </w:r>
    </w:p>
    <w:p w14:paraId="1FEF7390">
      <w:pPr>
        <w:widowControl w:val="0"/>
        <w:numPr>
          <w:ilvl w:val="0"/>
          <w:numId w:val="0"/>
        </w:numPr>
        <w:jc w:val="both"/>
        <w:rPr>
          <w:rFonts w:hint="eastAsia"/>
        </w:rPr>
      </w:pPr>
    </w:p>
    <w:p w14:paraId="17D4FEF1">
      <w:pPr>
        <w:widowControl w:val="0"/>
        <w:numPr>
          <w:ilvl w:val="0"/>
          <w:numId w:val="0"/>
        </w:numPr>
        <w:jc w:val="both"/>
        <w:rPr>
          <w:rFonts w:hint="eastAsia"/>
        </w:rPr>
      </w:pPr>
      <w:r>
        <w:rPr>
          <w:rFonts w:hint="eastAsia"/>
        </w:rPr>
        <w:t>2.Therefore consider, that in heathen men devoid of grace, all thosevirtues were found in as eminent a manner as in thyself.</w:t>
      </w:r>
    </w:p>
    <w:p w14:paraId="4F6716B9">
      <w:pPr>
        <w:widowControl w:val="0"/>
        <w:numPr>
          <w:ilvl w:val="0"/>
          <w:numId w:val="0"/>
        </w:numPr>
        <w:jc w:val="both"/>
        <w:rPr>
          <w:rFonts w:hint="eastAsia"/>
        </w:rPr>
      </w:pPr>
      <w:r>
        <w:rPr>
          <w:rFonts w:hint="eastAsia"/>
        </w:rPr>
        <w:t>2. 因此，要思想，在缺乏恩典的异教徒里面，所有那些美德，都以如同在你里面一样卓越的方式被发现。</w:t>
      </w:r>
    </w:p>
    <w:p w14:paraId="082534D9">
      <w:pPr>
        <w:widowControl w:val="0"/>
        <w:numPr>
          <w:ilvl w:val="0"/>
          <w:numId w:val="0"/>
        </w:numPr>
        <w:jc w:val="both"/>
        <w:rPr>
          <w:rFonts w:hint="eastAsia"/>
        </w:rPr>
      </w:pPr>
    </w:p>
    <w:p w14:paraId="07B7375F">
      <w:pPr>
        <w:widowControl w:val="0"/>
        <w:numPr>
          <w:ilvl w:val="0"/>
          <w:numId w:val="0"/>
        </w:numPr>
        <w:jc w:val="both"/>
        <w:rPr>
          <w:rFonts w:hint="eastAsia"/>
        </w:rPr>
      </w:pPr>
      <w:r>
        <w:rPr>
          <w:rFonts w:hint="eastAsia"/>
        </w:rPr>
        <w:t>What, should I speak of Socrates, Cato, &amp;c. and the rest of those philosophers, I could bring as large a catalogue of such, for examples of moral virtues of all sorts, as Paul doth of the worthies in the Old Testament, as patterns of faith, Heb.11, but that (as he saith there) 'the time would fail me.'</w:t>
      </w:r>
    </w:p>
    <w:p w14:paraId="2D282B5F">
      <w:pPr>
        <w:widowControl w:val="0"/>
        <w:numPr>
          <w:ilvl w:val="0"/>
          <w:numId w:val="0"/>
        </w:numPr>
        <w:jc w:val="both"/>
        <w:rPr>
          <w:rFonts w:hint="eastAsia"/>
        </w:rPr>
      </w:pPr>
      <w:r>
        <w:rPr>
          <w:rFonts w:hint="eastAsia"/>
        </w:rPr>
        <w:t>什么，我岂要论到苏格拉底、加图等等，以及其余那些哲学家吗？我本可以，为着各种道德美德的例子，拿出如同保罗论到旧约中的先贤，作为信心的榜样（希伯来书11章），那样长的一个目录，但（如他在那里所说）“时候就不够了”。</w:t>
      </w:r>
    </w:p>
    <w:p w14:paraId="126539EF">
      <w:pPr>
        <w:widowControl w:val="0"/>
        <w:numPr>
          <w:ilvl w:val="0"/>
          <w:numId w:val="0"/>
        </w:numPr>
        <w:jc w:val="both"/>
        <w:rPr>
          <w:rFonts w:hint="eastAsia"/>
        </w:rPr>
      </w:pPr>
    </w:p>
    <w:p w14:paraId="3902A44E">
      <w:pPr>
        <w:widowControl w:val="0"/>
        <w:numPr>
          <w:ilvl w:val="0"/>
          <w:numId w:val="0"/>
        </w:numPr>
        <w:jc w:val="both"/>
        <w:rPr>
          <w:rFonts w:hint="eastAsia"/>
        </w:rPr>
      </w:pPr>
      <w:r>
        <w:rPr>
          <w:rFonts w:hint="eastAsia"/>
        </w:rPr>
        <w:t>Only do but in general consider what the apostle saith of them: Rom. 2:14, 'For when the Gentiles, which have not the law, do by nature the things contained in the law, these, having not the law, are a law unto themselves.'</w:t>
      </w:r>
    </w:p>
    <w:p w14:paraId="0FDE8BEE">
      <w:pPr>
        <w:widowControl w:val="0"/>
        <w:numPr>
          <w:ilvl w:val="0"/>
          <w:numId w:val="0"/>
        </w:numPr>
        <w:jc w:val="both"/>
        <w:rPr>
          <w:rFonts w:hint="eastAsia"/>
        </w:rPr>
      </w:pPr>
      <w:r>
        <w:rPr>
          <w:rFonts w:hint="eastAsia"/>
        </w:rPr>
        <w:t>只要一般地思想，使徒论到他们所说的：罗马书2章14节，“没有律法的外邦人，若顺着本性行律法上的事，他们虽然没有律法，自己就是自己的律法。”</w:t>
      </w:r>
    </w:p>
    <w:p w14:paraId="54F02F2B">
      <w:pPr>
        <w:widowControl w:val="0"/>
        <w:numPr>
          <w:ilvl w:val="0"/>
          <w:numId w:val="0"/>
        </w:numPr>
        <w:jc w:val="both"/>
        <w:rPr>
          <w:rFonts w:hint="eastAsia"/>
        </w:rPr>
      </w:pPr>
    </w:p>
    <w:p w14:paraId="626F36B8">
      <w:pPr>
        <w:widowControl w:val="0"/>
        <w:numPr>
          <w:ilvl w:val="0"/>
          <w:numId w:val="0"/>
        </w:numPr>
        <w:jc w:val="both"/>
        <w:rPr>
          <w:rFonts w:hint="eastAsia"/>
        </w:rPr>
      </w:pPr>
      <w:r>
        <w:rPr>
          <w:rFonts w:hint="eastAsia"/>
        </w:rPr>
        <w:t>3.Consider that in men sinning against the Holy Ghost, all these moral virtues were eminently found, as in Julian the apostate, who lived (after he had so sinned) as exactly according to the best rules of morality, as ever any man did, and was naturally just, sober, temperate, patient, &amp;c.</w:t>
      </w:r>
    </w:p>
    <w:p w14:paraId="3EF2E520">
      <w:pPr>
        <w:widowControl w:val="0"/>
        <w:numPr>
          <w:ilvl w:val="0"/>
          <w:numId w:val="0"/>
        </w:numPr>
        <w:jc w:val="both"/>
        <w:rPr>
          <w:rFonts w:hint="eastAsia"/>
        </w:rPr>
      </w:pPr>
      <w:r>
        <w:rPr>
          <w:rFonts w:hint="eastAsia"/>
        </w:rPr>
        <w:t>3. 要思想，在干犯圣灵的人里面，所有这些道德美德，都曾卓越地被发现，如在背道的朱利安身上，他（在他如此犯罪之后）生活得，如同任何人曾做过的，完全地，照着最好的道德准则，并且天性上是公正、清醒、节制、忍耐的等等。</w:t>
      </w:r>
    </w:p>
    <w:p w14:paraId="797B86E9">
      <w:pPr>
        <w:widowControl w:val="0"/>
        <w:numPr>
          <w:ilvl w:val="0"/>
          <w:numId w:val="0"/>
        </w:numPr>
        <w:jc w:val="both"/>
        <w:rPr>
          <w:rFonts w:hint="eastAsia"/>
        </w:rPr>
      </w:pPr>
    </w:p>
    <w:p w14:paraId="7B0344F7">
      <w:pPr>
        <w:widowControl w:val="0"/>
        <w:numPr>
          <w:ilvl w:val="0"/>
          <w:numId w:val="0"/>
        </w:numPr>
        <w:jc w:val="both"/>
        <w:rPr>
          <w:rFonts w:hint="eastAsia"/>
        </w:rPr>
      </w:pPr>
      <w:r>
        <w:rPr>
          <w:rFonts w:hint="eastAsia"/>
        </w:rPr>
        <w:t>And though he sinned so highly in breaking forth into revenge against Christ, yet that his sinning did not extinguish these virtues in him; but he continued zealous against drunkenness and stage-players, &amp;c.;</w:t>
      </w:r>
    </w:p>
    <w:p w14:paraId="4B8AEDEB">
      <w:pPr>
        <w:widowControl w:val="0"/>
        <w:numPr>
          <w:ilvl w:val="0"/>
          <w:numId w:val="0"/>
        </w:numPr>
        <w:jc w:val="both"/>
        <w:rPr>
          <w:rFonts w:hint="eastAsia"/>
        </w:rPr>
      </w:pPr>
      <w:r>
        <w:rPr>
          <w:rFonts w:hint="eastAsia"/>
        </w:rPr>
        <w:t>虽然他因着对基督的报复而如此严重地犯罪，然而他的犯罪，并未熄灭他里面的这些美德；他仍然热心地反对醉酒和戏剧演员等等；</w:t>
      </w:r>
    </w:p>
    <w:p w14:paraId="3BA8DFDB">
      <w:pPr>
        <w:widowControl w:val="0"/>
        <w:numPr>
          <w:ilvl w:val="0"/>
          <w:numId w:val="0"/>
        </w:numPr>
        <w:jc w:val="both"/>
        <w:rPr>
          <w:rFonts w:hint="eastAsia"/>
        </w:rPr>
      </w:pPr>
    </w:p>
    <w:p w14:paraId="509C4E29">
      <w:pPr>
        <w:widowControl w:val="0"/>
        <w:numPr>
          <w:ilvl w:val="0"/>
          <w:numId w:val="0"/>
        </w:numPr>
        <w:jc w:val="both"/>
        <w:rPr>
          <w:rFonts w:hint="eastAsia"/>
        </w:rPr>
      </w:pPr>
      <w:r>
        <w:rPr>
          <w:rFonts w:hint="eastAsia"/>
        </w:rPr>
        <w:t>thinking indeed by that his exact life and zeal against such abuses to have countenanced heathenism, and set it up as a perfection in opposition unto Christianity and godliness, by shewing that even without Christ men might live unblameably, and therefore to prove, if he could, that there was no need of Christ to promote a good life.</w:t>
      </w:r>
    </w:p>
    <w:p w14:paraId="39E11FEC">
      <w:pPr>
        <w:widowControl w:val="0"/>
        <w:numPr>
          <w:ilvl w:val="0"/>
          <w:numId w:val="0"/>
        </w:numPr>
        <w:jc w:val="both"/>
        <w:rPr>
          <w:rFonts w:hint="eastAsia"/>
        </w:rPr>
      </w:pPr>
      <w:r>
        <w:rPr>
          <w:rFonts w:hint="eastAsia"/>
        </w:rPr>
        <w:t>他确实地以为，藉着他那精确的生活，以及对这类滥用的热心，他已支持了异教，并把它建立为一种完美，来反对基督教和敬虔，藉着表明，即使没有基督，人也可以无可指摘地生活，因此，如果他能，就要证明，并不需要基督来促进一个良善的生活。</w:t>
      </w:r>
    </w:p>
    <w:p w14:paraId="7674BFB7">
      <w:pPr>
        <w:widowControl w:val="0"/>
        <w:numPr>
          <w:ilvl w:val="0"/>
          <w:numId w:val="0"/>
        </w:numPr>
        <w:jc w:val="both"/>
        <w:rPr>
          <w:rFonts w:hint="eastAsia"/>
        </w:rPr>
      </w:pPr>
    </w:p>
    <w:p w14:paraId="3145BF94">
      <w:pPr>
        <w:widowControl w:val="0"/>
        <w:numPr>
          <w:ilvl w:val="0"/>
          <w:numId w:val="0"/>
        </w:numPr>
        <w:jc w:val="both"/>
        <w:rPr>
          <w:rFonts w:hint="eastAsia"/>
        </w:rPr>
      </w:pPr>
      <w:r>
        <w:rPr>
          <w:rFonts w:hint="eastAsia"/>
        </w:rPr>
        <w:t>But you will say, I find I live thus out of conscience, and do follow the guidance of it in these practices.</w:t>
      </w:r>
    </w:p>
    <w:p w14:paraId="5F564709">
      <w:pPr>
        <w:widowControl w:val="0"/>
        <w:numPr>
          <w:ilvl w:val="0"/>
          <w:numId w:val="0"/>
        </w:numPr>
        <w:jc w:val="both"/>
        <w:rPr>
          <w:rFonts w:hint="eastAsia"/>
        </w:rPr>
      </w:pPr>
      <w:r>
        <w:rPr>
          <w:rFonts w:hint="eastAsia"/>
        </w:rPr>
        <w:t>但你会说，我发现我如此生活，是出于良心，并且在这些实践中，都遵循它的引导。</w:t>
      </w:r>
    </w:p>
    <w:p w14:paraId="2206A13E">
      <w:pPr>
        <w:widowControl w:val="0"/>
        <w:numPr>
          <w:ilvl w:val="0"/>
          <w:numId w:val="0"/>
        </w:numPr>
        <w:jc w:val="both"/>
        <w:rPr>
          <w:rFonts w:hint="eastAsia"/>
        </w:rPr>
      </w:pPr>
    </w:p>
    <w:p w14:paraId="351E1ABA">
      <w:pPr>
        <w:widowControl w:val="0"/>
        <w:numPr>
          <w:ilvl w:val="0"/>
          <w:numId w:val="0"/>
        </w:numPr>
        <w:jc w:val="both"/>
        <w:rPr>
          <w:rFonts w:hint="eastAsia"/>
        </w:rPr>
      </w:pPr>
      <w:r>
        <w:rPr>
          <w:rFonts w:hint="eastAsia"/>
        </w:rPr>
        <w:t>4.Consider, therefore, that so did also these heathen; for the principle from whence (as was mentioned) they did those things of the law, Paul saith, was the law written in their hearts:</w:t>
      </w:r>
    </w:p>
    <w:p w14:paraId="1AB9F235">
      <w:pPr>
        <w:widowControl w:val="0"/>
        <w:numPr>
          <w:ilvl w:val="0"/>
          <w:numId w:val="0"/>
        </w:numPr>
        <w:jc w:val="both"/>
        <w:rPr>
          <w:rFonts w:hint="eastAsia"/>
        </w:rPr>
      </w:pPr>
      <w:r>
        <w:rPr>
          <w:rFonts w:hint="eastAsia"/>
        </w:rPr>
        <w:t>4. 因此，要思想，这些异教徒也同样如此；因为保罗说，他们行那些律法上之事所本的原则（如前所述），是写在他们心里的律法：</w:t>
      </w:r>
    </w:p>
    <w:p w14:paraId="67E167CE">
      <w:pPr>
        <w:widowControl w:val="0"/>
        <w:numPr>
          <w:ilvl w:val="0"/>
          <w:numId w:val="0"/>
        </w:numPr>
        <w:jc w:val="both"/>
        <w:rPr>
          <w:rFonts w:hint="eastAsia"/>
        </w:rPr>
      </w:pPr>
    </w:p>
    <w:p w14:paraId="3DE332A4">
      <w:pPr>
        <w:widowControl w:val="0"/>
        <w:numPr>
          <w:ilvl w:val="0"/>
          <w:numId w:val="0"/>
        </w:numPr>
        <w:jc w:val="both"/>
        <w:rPr>
          <w:rFonts w:hint="eastAsia"/>
        </w:rPr>
      </w:pPr>
      <w:r>
        <w:rPr>
          <w:rFonts w:hint="eastAsia"/>
        </w:rPr>
        <w:t>Rom. 2:15, 'Which shew the work of the law written in their hearts, their conscience also bearing witness, and their thoughts the mean while accusing or else excusing one another.'</w:t>
      </w:r>
    </w:p>
    <w:p w14:paraId="3676DB53">
      <w:pPr>
        <w:widowControl w:val="0"/>
        <w:numPr>
          <w:ilvl w:val="0"/>
          <w:numId w:val="0"/>
        </w:numPr>
        <w:jc w:val="both"/>
        <w:rPr>
          <w:rFonts w:hint="eastAsia"/>
        </w:rPr>
      </w:pPr>
      <w:r>
        <w:rPr>
          <w:rFonts w:hint="eastAsia"/>
        </w:rPr>
        <w:t>罗马书2章15节，“这是显出律法的功用刻在他们心里，他们是非之心同作见证，并且他们的思念互相较量，或以为是，或以为非。”</w:t>
      </w:r>
    </w:p>
    <w:p w14:paraId="5BAB9F72">
      <w:pPr>
        <w:widowControl w:val="0"/>
        <w:numPr>
          <w:ilvl w:val="0"/>
          <w:numId w:val="0"/>
        </w:numPr>
        <w:jc w:val="both"/>
        <w:rPr>
          <w:rFonts w:hint="eastAsia"/>
        </w:rPr>
      </w:pPr>
    </w:p>
    <w:p w14:paraId="3A88B5A9">
      <w:pPr>
        <w:widowControl w:val="0"/>
        <w:numPr>
          <w:ilvl w:val="0"/>
          <w:numId w:val="0"/>
        </w:numPr>
        <w:jc w:val="both"/>
        <w:rPr>
          <w:rFonts w:hint="eastAsia"/>
        </w:rPr>
      </w:pPr>
      <w:r>
        <w:rPr>
          <w:rFonts w:hint="eastAsia"/>
        </w:rPr>
        <w:t>And this is evident also in Abimelech, who pleaded to God, 'integrity of heart,' and God acknowledged it.</w:t>
      </w:r>
    </w:p>
    <w:p w14:paraId="3E56F02F">
      <w:pPr>
        <w:widowControl w:val="0"/>
        <w:numPr>
          <w:ilvl w:val="0"/>
          <w:numId w:val="0"/>
        </w:numPr>
        <w:jc w:val="both"/>
        <w:rPr>
          <w:rFonts w:hint="eastAsia"/>
        </w:rPr>
      </w:pPr>
      <w:r>
        <w:rPr>
          <w:rFonts w:hint="eastAsia"/>
        </w:rPr>
        <w:t>这在亚比米勒身上也很明显，他向神辩称，“心里正直”，神也承认了。</w:t>
      </w:r>
    </w:p>
    <w:p w14:paraId="498AC39C">
      <w:pPr>
        <w:widowControl w:val="0"/>
        <w:numPr>
          <w:ilvl w:val="0"/>
          <w:numId w:val="0"/>
        </w:numPr>
        <w:jc w:val="both"/>
        <w:rPr>
          <w:rFonts w:hint="eastAsia"/>
        </w:rPr>
      </w:pPr>
    </w:p>
    <w:p w14:paraId="0A487ED5">
      <w:pPr>
        <w:widowControl w:val="0"/>
        <w:numPr>
          <w:ilvl w:val="0"/>
          <w:numId w:val="0"/>
        </w:numPr>
        <w:jc w:val="both"/>
        <w:rPr>
          <w:rFonts w:hint="eastAsia"/>
        </w:rPr>
      </w:pPr>
      <w:r>
        <w:rPr>
          <w:rFonts w:hint="eastAsia"/>
        </w:rPr>
        <w:t>Now integrity is a conformity with some rule, so as that integrity of his was his following the rule of his conscience in the light thereof.</w:t>
      </w:r>
    </w:p>
    <w:p w14:paraId="5FBBFE36">
      <w:pPr>
        <w:widowControl w:val="0"/>
        <w:numPr>
          <w:ilvl w:val="0"/>
          <w:numId w:val="0"/>
        </w:numPr>
        <w:jc w:val="both"/>
        <w:rPr>
          <w:rFonts w:hint="eastAsia"/>
        </w:rPr>
      </w:pPr>
      <w:r>
        <w:rPr>
          <w:rFonts w:hint="eastAsia"/>
        </w:rPr>
        <w:t>现在，正直是与某个准则的一致，所以他的正直，就是他遵循他良心在其中之光的准则。</w:t>
      </w:r>
    </w:p>
    <w:p w14:paraId="50CE28D4">
      <w:pPr>
        <w:widowControl w:val="0"/>
        <w:numPr>
          <w:ilvl w:val="0"/>
          <w:numId w:val="0"/>
        </w:numPr>
        <w:jc w:val="both"/>
        <w:rPr>
          <w:rFonts w:hint="eastAsia"/>
        </w:rPr>
      </w:pPr>
    </w:p>
    <w:p w14:paraId="7DB098AC">
      <w:pPr>
        <w:widowControl w:val="0"/>
        <w:numPr>
          <w:ilvl w:val="0"/>
          <w:numId w:val="0"/>
        </w:numPr>
        <w:jc w:val="both"/>
        <w:rPr>
          <w:rFonts w:hint="eastAsia"/>
        </w:rPr>
      </w:pPr>
      <w:r>
        <w:rPr>
          <w:rFonts w:hint="eastAsia"/>
        </w:rPr>
        <w:t>And so Paul says of himself, when unregenerate, that what he did, 'he verily thought he ought' to do it, Acts 26:9. And so he did all out of such a conscientious respect.</w:t>
      </w:r>
    </w:p>
    <w:p w14:paraId="6CCA1496">
      <w:pPr>
        <w:widowControl w:val="0"/>
        <w:numPr>
          <w:ilvl w:val="0"/>
          <w:numId w:val="0"/>
        </w:numPr>
        <w:jc w:val="both"/>
        <w:rPr>
          <w:rFonts w:hint="eastAsia"/>
        </w:rPr>
      </w:pPr>
      <w:r>
        <w:rPr>
          <w:rFonts w:hint="eastAsia"/>
        </w:rPr>
        <w:t>所以保罗论到自己，当未重生时说，他所行的，他“实在以为应当”行（使徒行传26:9）。所以他所行的一切，都是出于这样一种良心的尊重。</w:t>
      </w:r>
    </w:p>
    <w:p w14:paraId="65C7B60F">
      <w:pPr>
        <w:widowControl w:val="0"/>
        <w:numPr>
          <w:ilvl w:val="0"/>
          <w:numId w:val="0"/>
        </w:numPr>
        <w:jc w:val="both"/>
        <w:rPr>
          <w:rFonts w:hint="eastAsia"/>
        </w:rPr>
      </w:pPr>
    </w:p>
    <w:p w14:paraId="4B52D6F2">
      <w:pPr>
        <w:widowControl w:val="0"/>
        <w:numPr>
          <w:ilvl w:val="0"/>
          <w:numId w:val="0"/>
        </w:numPr>
        <w:jc w:val="both"/>
        <w:rPr>
          <w:rFonts w:hint="eastAsia"/>
        </w:rPr>
      </w:pPr>
      <w:r>
        <w:rPr>
          <w:rFonts w:hint="eastAsia"/>
        </w:rPr>
        <w:t>Yea, but you will say, though they might do things out of conscience dictating, yet not out of a disposition abominating the evil they shunned, as I do, for I abominate such courses.</w:t>
      </w:r>
    </w:p>
    <w:p w14:paraId="08B16CFB">
      <w:pPr>
        <w:widowControl w:val="0"/>
        <w:numPr>
          <w:ilvl w:val="0"/>
          <w:numId w:val="0"/>
        </w:numPr>
        <w:jc w:val="both"/>
        <w:rPr>
          <w:rFonts w:hint="eastAsia"/>
        </w:rPr>
      </w:pPr>
      <w:r>
        <w:rPr>
          <w:rFonts w:hint="eastAsia"/>
        </w:rPr>
        <w:t>是的，但你会说，虽然他们可能出于良心的指示行事，然而并非出于一种憎恶他们所躲避的邪恶的性情，如同我一样，因为我憎恶这样的行为。</w:t>
      </w:r>
    </w:p>
    <w:p w14:paraId="4639E3C6">
      <w:pPr>
        <w:widowControl w:val="0"/>
        <w:numPr>
          <w:ilvl w:val="0"/>
          <w:numId w:val="0"/>
        </w:numPr>
        <w:jc w:val="both"/>
        <w:rPr>
          <w:rFonts w:hint="eastAsia"/>
        </w:rPr>
      </w:pPr>
    </w:p>
    <w:p w14:paraId="7B194456">
      <w:pPr>
        <w:widowControl w:val="0"/>
        <w:numPr>
          <w:ilvl w:val="0"/>
          <w:numId w:val="0"/>
        </w:numPr>
        <w:jc w:val="both"/>
        <w:rPr>
          <w:rFonts w:hint="eastAsia"/>
        </w:rPr>
      </w:pPr>
      <w:r>
        <w:rPr>
          <w:rFonts w:hint="eastAsia"/>
        </w:rPr>
        <w:t>5.Therefore consider that even the Gentiles also did avoid many sinswith such a spirit of detestation against them, 1 Cor. 5:1.</w:t>
      </w:r>
    </w:p>
    <w:p w14:paraId="37C595D0">
      <w:pPr>
        <w:widowControl w:val="0"/>
        <w:numPr>
          <w:ilvl w:val="0"/>
          <w:numId w:val="0"/>
        </w:numPr>
        <w:jc w:val="both"/>
        <w:rPr>
          <w:rFonts w:hint="eastAsia"/>
        </w:rPr>
      </w:pPr>
      <w:r>
        <w:rPr>
          <w:rFonts w:hint="eastAsia"/>
        </w:rPr>
        <w:t>5. 因此，要思想，连外邦人，也同样地，带着这样一种憎恶的精神，躲避了许多罪（哥林多前书5:1）。</w:t>
      </w:r>
    </w:p>
    <w:p w14:paraId="6C34BE3A">
      <w:pPr>
        <w:widowControl w:val="0"/>
        <w:numPr>
          <w:ilvl w:val="0"/>
          <w:numId w:val="0"/>
        </w:numPr>
        <w:jc w:val="both"/>
        <w:rPr>
          <w:rFonts w:hint="eastAsia"/>
        </w:rPr>
      </w:pPr>
    </w:p>
    <w:p w14:paraId="7EC37367">
      <w:pPr>
        <w:widowControl w:val="0"/>
        <w:numPr>
          <w:ilvl w:val="0"/>
          <w:numId w:val="0"/>
        </w:numPr>
        <w:jc w:val="both"/>
        <w:rPr>
          <w:rFonts w:hint="eastAsia"/>
        </w:rPr>
      </w:pPr>
      <w:r>
        <w:rPr>
          <w:rFonts w:hint="eastAsia"/>
        </w:rPr>
        <w:t>That incest, or fornication, of that Corinthian with his father's wife, was such a crime (Paul says) 'as was not once named among the Gentiles.' They loathed and abominated that and such vices, so that they would not so much as name them; the speech and hearsay of such courses was odious to them.</w:t>
      </w:r>
    </w:p>
    <w:p w14:paraId="0DA88A67">
      <w:pPr>
        <w:widowControl w:val="0"/>
        <w:numPr>
          <w:ilvl w:val="0"/>
          <w:numId w:val="0"/>
        </w:numPr>
        <w:jc w:val="both"/>
        <w:rPr>
          <w:rFonts w:hint="eastAsia"/>
        </w:rPr>
      </w:pPr>
      <w:r>
        <w:rPr>
          <w:rFonts w:hint="eastAsia"/>
        </w:rPr>
        <w:t>那哥林多人与他父亲的妻子所犯的乱伦，或淫乱，是如此一个罪行（保罗说），“连在外邦人中也没有”，他们憎恶并厌恶那以及那样的恶习，以至于他们连提都不提；那样的行为的言谈和传闻，对他们都是可憎的。</w:t>
      </w:r>
    </w:p>
    <w:p w14:paraId="2E30078D">
      <w:pPr>
        <w:widowControl w:val="0"/>
        <w:numPr>
          <w:ilvl w:val="0"/>
          <w:numId w:val="0"/>
        </w:numPr>
        <w:jc w:val="both"/>
        <w:rPr>
          <w:rFonts w:hint="eastAsia"/>
        </w:rPr>
      </w:pPr>
    </w:p>
    <w:p w14:paraId="46FA711F">
      <w:pPr>
        <w:widowControl w:val="0"/>
        <w:numPr>
          <w:ilvl w:val="0"/>
          <w:numId w:val="0"/>
        </w:numPr>
        <w:jc w:val="both"/>
        <w:rPr>
          <w:rFonts w:hint="eastAsia"/>
        </w:rPr>
      </w:pPr>
      <w:r>
        <w:rPr>
          <w:rFonts w:hint="eastAsia"/>
        </w:rPr>
        <w:t>But you will say that these are heathens, but I join holy duties of God's worship to these, and I know God, and profess him and his worship, &amp;c.</w:t>
      </w:r>
    </w:p>
    <w:p w14:paraId="53227841">
      <w:pPr>
        <w:widowControl w:val="0"/>
        <w:numPr>
          <w:ilvl w:val="0"/>
          <w:numId w:val="0"/>
        </w:numPr>
        <w:jc w:val="both"/>
        <w:rPr>
          <w:rFonts w:hint="eastAsia"/>
        </w:rPr>
      </w:pPr>
      <w:r>
        <w:rPr>
          <w:rFonts w:hint="eastAsia"/>
        </w:rPr>
        <w:t>但你会说，这些是异教徒，但我将神的敬拜的圣洁本分，与这些结合起来，并且我知道神，并宣信祂和祂的敬拜等等。</w:t>
      </w:r>
    </w:p>
    <w:p w14:paraId="0F8BDE80">
      <w:pPr>
        <w:widowControl w:val="0"/>
        <w:numPr>
          <w:ilvl w:val="0"/>
          <w:numId w:val="0"/>
        </w:numPr>
        <w:jc w:val="both"/>
        <w:rPr>
          <w:rFonts w:hint="eastAsia"/>
        </w:rPr>
      </w:pPr>
    </w:p>
    <w:p w14:paraId="39C4CCC8">
      <w:pPr>
        <w:widowControl w:val="0"/>
        <w:numPr>
          <w:ilvl w:val="0"/>
          <w:numId w:val="0"/>
        </w:numPr>
        <w:jc w:val="both"/>
        <w:rPr>
          <w:rFonts w:hint="eastAsia"/>
        </w:rPr>
      </w:pPr>
      <w:r>
        <w:rPr>
          <w:rFonts w:hint="eastAsia"/>
        </w:rPr>
        <w:t>6.So did the Jews, who had a form of the law, and made their boastof God: Rom. 2:17–20, 'Behold, thou art called a Jew, and restest in the law, and makest thy boast of God, and knowest his will, and approvest the things that are more excellent, being instructed out of the law;</w:t>
      </w:r>
    </w:p>
    <w:p w14:paraId="0ECCA4E2">
      <w:pPr>
        <w:widowControl w:val="0"/>
        <w:numPr>
          <w:ilvl w:val="0"/>
          <w:numId w:val="0"/>
        </w:numPr>
        <w:jc w:val="both"/>
        <w:rPr>
          <w:rFonts w:hint="eastAsia"/>
        </w:rPr>
      </w:pPr>
      <w:r>
        <w:rPr>
          <w:rFonts w:hint="eastAsia"/>
        </w:rPr>
        <w:t>6. 犹太人也是如此，他们有律法的规模，并以神为夸口：罗马书2章17-20节，“你称为犹太人，又倚靠律法，且指着神夸口，既从律法中受了教训，就晓得神的旨意，也能分别是非；</w:t>
      </w:r>
    </w:p>
    <w:p w14:paraId="6EC2478E">
      <w:pPr>
        <w:widowControl w:val="0"/>
        <w:numPr>
          <w:ilvl w:val="0"/>
          <w:numId w:val="0"/>
        </w:numPr>
        <w:jc w:val="both"/>
        <w:rPr>
          <w:rFonts w:hint="eastAsia"/>
        </w:rPr>
      </w:pPr>
    </w:p>
    <w:p w14:paraId="1E74EE39">
      <w:pPr>
        <w:widowControl w:val="0"/>
        <w:numPr>
          <w:ilvl w:val="0"/>
          <w:numId w:val="0"/>
        </w:numPr>
        <w:jc w:val="both"/>
        <w:rPr>
          <w:rFonts w:hint="eastAsia"/>
        </w:rPr>
      </w:pPr>
      <w:r>
        <w:rPr>
          <w:rFonts w:hint="eastAsia"/>
        </w:rPr>
        <w:t>and art confident that thou thyself art a guide of the blind, a light of them which are in darkness, an instructor of the foolish, a teacher of babes, which hast the form of knowledge and of the truth in the law.'</w:t>
      </w:r>
    </w:p>
    <w:p w14:paraId="0C539103">
      <w:pPr>
        <w:widowControl w:val="0"/>
        <w:numPr>
          <w:ilvl w:val="0"/>
          <w:numId w:val="0"/>
        </w:numPr>
        <w:jc w:val="both"/>
        <w:rPr>
          <w:rFonts w:hint="eastAsia"/>
        </w:rPr>
      </w:pPr>
      <w:r>
        <w:rPr>
          <w:rFonts w:hint="eastAsia"/>
        </w:rPr>
        <w:t>又深信自己是给瞎子领路的，是黑暗中人的光，是愚笨人的师傅，是小孩子的先生，在律法上有知识和真理的模范。”</w:t>
      </w:r>
    </w:p>
    <w:p w14:paraId="71F95FFB">
      <w:pPr>
        <w:widowControl w:val="0"/>
        <w:numPr>
          <w:ilvl w:val="0"/>
          <w:numId w:val="0"/>
        </w:numPr>
        <w:jc w:val="both"/>
        <w:rPr>
          <w:rFonts w:hint="eastAsia"/>
        </w:rPr>
      </w:pPr>
    </w:p>
    <w:p w14:paraId="5EDC8D1E">
      <w:pPr>
        <w:widowControl w:val="0"/>
        <w:numPr>
          <w:ilvl w:val="0"/>
          <w:numId w:val="0"/>
        </w:numPr>
        <w:jc w:val="both"/>
        <w:rPr>
          <w:rFonts w:hint="eastAsia"/>
        </w:rPr>
      </w:pPr>
      <w:r>
        <w:rPr>
          <w:rFonts w:hint="eastAsia"/>
        </w:rPr>
        <w:t>They had the whole system of it in their heads, and not only so, but performed holy duties.</w:t>
      </w:r>
    </w:p>
    <w:p w14:paraId="0DBB68E4">
      <w:pPr>
        <w:widowControl w:val="0"/>
        <w:numPr>
          <w:ilvl w:val="0"/>
          <w:numId w:val="0"/>
        </w:numPr>
        <w:jc w:val="both"/>
        <w:rPr>
          <w:rFonts w:hint="eastAsia"/>
        </w:rPr>
      </w:pPr>
      <w:r>
        <w:rPr>
          <w:rFonts w:hint="eastAsia"/>
        </w:rPr>
        <w:t>他们头脑里有它的整个体系，并且不仅如此，还履行了圣洁的本分。</w:t>
      </w:r>
    </w:p>
    <w:p w14:paraId="11A67089">
      <w:pPr>
        <w:widowControl w:val="0"/>
        <w:numPr>
          <w:ilvl w:val="0"/>
          <w:numId w:val="0"/>
        </w:numPr>
        <w:jc w:val="both"/>
        <w:rPr>
          <w:rFonts w:hint="eastAsia"/>
        </w:rPr>
      </w:pPr>
    </w:p>
    <w:p w14:paraId="71DEE856">
      <w:pPr>
        <w:widowControl w:val="0"/>
        <w:numPr>
          <w:ilvl w:val="0"/>
          <w:numId w:val="0"/>
        </w:numPr>
        <w:jc w:val="both"/>
        <w:rPr>
          <w:rFonts w:hint="eastAsia"/>
        </w:rPr>
      </w:pPr>
      <w:r>
        <w:rPr>
          <w:rFonts w:hint="eastAsia"/>
        </w:rPr>
        <w:t>So the pharisees made profession of God, and came to the temple to the ordinances, and this whilst they were in force, and owned by God as his public standing worship; none abounded more than they in such duties, both public and private.</w:t>
      </w:r>
    </w:p>
    <w:p w14:paraId="5F4F397A">
      <w:pPr>
        <w:widowControl w:val="0"/>
        <w:numPr>
          <w:ilvl w:val="0"/>
          <w:numId w:val="0"/>
        </w:numPr>
        <w:jc w:val="both"/>
        <w:rPr>
          <w:rFonts w:hint="eastAsia"/>
        </w:rPr>
      </w:pPr>
      <w:r>
        <w:rPr>
          <w:rFonts w:hint="eastAsia"/>
        </w:rPr>
        <w:t>所以法利赛人，宣信神，并来到圣殿，遵守典章，并且这是在它们有效时，并被神承认为祂公开的长存的敬拜；在这样的本分上，无论是公开的还是私下的，都没有比他们更丰富的。</w:t>
      </w:r>
    </w:p>
    <w:p w14:paraId="64BD7BD2">
      <w:pPr>
        <w:widowControl w:val="0"/>
        <w:numPr>
          <w:ilvl w:val="0"/>
          <w:numId w:val="0"/>
        </w:numPr>
        <w:jc w:val="both"/>
        <w:rPr>
          <w:rFonts w:hint="eastAsia"/>
        </w:rPr>
      </w:pPr>
    </w:p>
    <w:p w14:paraId="5A60636F">
      <w:pPr>
        <w:widowControl w:val="0"/>
        <w:numPr>
          <w:ilvl w:val="0"/>
          <w:numId w:val="0"/>
        </w:numPr>
        <w:jc w:val="both"/>
        <w:rPr>
          <w:rFonts w:hint="eastAsia"/>
        </w:rPr>
      </w:pPr>
      <w:r>
        <w:rPr>
          <w:rFonts w:hint="eastAsia"/>
        </w:rPr>
        <w:t>'A pharisee, 'it is said,' went up to pray,' &amp;c., Luke 18:10, and yet they, many of them, sinned against the Holy Ghost, Luke 20:19.</w:t>
      </w:r>
    </w:p>
    <w:p w14:paraId="6EA661F3">
      <w:pPr>
        <w:widowControl w:val="0"/>
        <w:numPr>
          <w:ilvl w:val="0"/>
          <w:numId w:val="0"/>
        </w:numPr>
        <w:jc w:val="both"/>
        <w:rPr>
          <w:rFonts w:hint="eastAsia"/>
        </w:rPr>
      </w:pPr>
      <w:r>
        <w:rPr>
          <w:rFonts w:hint="eastAsia"/>
        </w:rPr>
        <w:t>“一个法利赛人，”经上说，“上殿里去祷告”等等（路加福音18:10），然而他们，他们中许多人，却干犯了圣灵（路加福音20:19）。</w:t>
      </w:r>
    </w:p>
    <w:p w14:paraId="58135BB2">
      <w:pPr>
        <w:widowControl w:val="0"/>
        <w:numPr>
          <w:ilvl w:val="0"/>
          <w:numId w:val="0"/>
        </w:numPr>
        <w:jc w:val="both"/>
        <w:rPr>
          <w:rFonts w:hint="eastAsia"/>
        </w:rPr>
      </w:pPr>
    </w:p>
    <w:p w14:paraId="3F0E1841">
      <w:pPr>
        <w:widowControl w:val="0"/>
        <w:numPr>
          <w:ilvl w:val="0"/>
          <w:numId w:val="0"/>
        </w:numPr>
        <w:jc w:val="both"/>
        <w:rPr>
          <w:rFonts w:hint="eastAsia"/>
        </w:rPr>
      </w:pPr>
      <w:r>
        <w:rPr>
          <w:rFonts w:hint="eastAsia"/>
        </w:rPr>
        <w:t>That young man which Christ sent away so sorrowful and mournful, says, he had 'kept all the commandments from his youth,' Mat. 19:20.</w:t>
      </w:r>
    </w:p>
    <w:p w14:paraId="2F6BFD37">
      <w:pPr>
        <w:widowControl w:val="0"/>
        <w:numPr>
          <w:ilvl w:val="0"/>
          <w:numId w:val="0"/>
        </w:numPr>
        <w:jc w:val="both"/>
        <w:rPr>
          <w:rFonts w:hint="eastAsia"/>
        </w:rPr>
      </w:pPr>
      <w:r>
        <w:rPr>
          <w:rFonts w:hint="eastAsia"/>
        </w:rPr>
        <w:t>那个被基督打发走，如此忧愁和悲伤的少年人，说，他“从小就遵守了所有的诫命”（马太福音19:20）。</w:t>
      </w:r>
    </w:p>
    <w:p w14:paraId="3995A1EA">
      <w:pPr>
        <w:widowControl w:val="0"/>
        <w:numPr>
          <w:ilvl w:val="0"/>
          <w:numId w:val="0"/>
        </w:numPr>
        <w:jc w:val="both"/>
        <w:rPr>
          <w:rFonts w:hint="eastAsia"/>
        </w:rPr>
      </w:pPr>
    </w:p>
    <w:p w14:paraId="1158E33E">
      <w:pPr>
        <w:widowControl w:val="0"/>
        <w:numPr>
          <w:ilvl w:val="0"/>
          <w:numId w:val="0"/>
        </w:numPr>
        <w:jc w:val="both"/>
        <w:rPr>
          <w:rFonts w:hint="eastAsia"/>
        </w:rPr>
      </w:pPr>
      <w:r>
        <w:rPr>
          <w:rFonts w:hint="eastAsia"/>
        </w:rPr>
        <w:t>Yea, one of the scribes, Mark 12:32, 33 (of whom Christ yet said, that he had not attained to the kingdom of God, ver. 34), went yet further, for he discerned that a further thing was required than the outward performance of all such duties of God's worship, namely, an inward love to God with all the soul, and all a man's strength, which, says he, 'is more than all whole burnt-offerings and sacrifices.'</w:t>
      </w:r>
    </w:p>
    <w:p w14:paraId="162C998E">
      <w:pPr>
        <w:widowControl w:val="0"/>
        <w:numPr>
          <w:ilvl w:val="0"/>
          <w:numId w:val="0"/>
        </w:numPr>
        <w:jc w:val="both"/>
        <w:rPr>
          <w:rFonts w:hint="eastAsia"/>
        </w:rPr>
      </w:pPr>
      <w:r>
        <w:rPr>
          <w:rFonts w:hint="eastAsia"/>
        </w:rPr>
        <w:t>是的，一个文士，马可福音12章32, 33节（基督却论到他说，他尚未达到神的国，34节），更进一步地，因为他辨认出，所要求的，比所有那样敬拜神的本分的外在履行更深，即，用全魂、全力，来爱神，他说，这“比一切燔祭和各样祭祀都好”。</w:t>
      </w:r>
    </w:p>
    <w:p w14:paraId="6605E79C">
      <w:pPr>
        <w:widowControl w:val="0"/>
        <w:numPr>
          <w:ilvl w:val="0"/>
          <w:numId w:val="0"/>
        </w:numPr>
        <w:jc w:val="both"/>
        <w:rPr>
          <w:rFonts w:hint="eastAsia"/>
        </w:rPr>
      </w:pPr>
    </w:p>
    <w:p w14:paraId="36525A1E">
      <w:pPr>
        <w:widowControl w:val="0"/>
        <w:numPr>
          <w:ilvl w:val="0"/>
          <w:numId w:val="0"/>
        </w:numPr>
        <w:jc w:val="both"/>
        <w:rPr>
          <w:rFonts w:hint="eastAsia"/>
        </w:rPr>
      </w:pPr>
      <w:r>
        <w:rPr>
          <w:rFonts w:hint="eastAsia"/>
        </w:rPr>
        <w:t>So his speech is, Mark. 12:33, and Christ hath said too, 'Except your righteousness exceed the righteousness of the scribes and pharisees, ye cannot be saved,' Mat. 5:20.</w:t>
      </w:r>
    </w:p>
    <w:p w14:paraId="6C085C57">
      <w:pPr>
        <w:widowControl w:val="0"/>
        <w:numPr>
          <w:ilvl w:val="0"/>
          <w:numId w:val="0"/>
        </w:numPr>
        <w:jc w:val="both"/>
        <w:rPr>
          <w:rFonts w:hint="eastAsia"/>
        </w:rPr>
      </w:pPr>
      <w:r>
        <w:rPr>
          <w:rFonts w:hint="eastAsia"/>
        </w:rPr>
        <w:t>他的话就是如此，马可福音12:33，基督也曾说，“你们的义，若不胜于文士和法利赛人的义，断不能进天国”（马太福音5:20）。</w:t>
      </w:r>
    </w:p>
    <w:p w14:paraId="62DF6249">
      <w:pPr>
        <w:widowControl w:val="0"/>
        <w:numPr>
          <w:ilvl w:val="0"/>
          <w:numId w:val="0"/>
        </w:numPr>
        <w:jc w:val="both"/>
        <w:rPr>
          <w:rFonts w:hint="eastAsia"/>
        </w:rPr>
      </w:pPr>
    </w:p>
    <w:p w14:paraId="1CDEF07F">
      <w:pPr>
        <w:widowControl w:val="0"/>
        <w:numPr>
          <w:ilvl w:val="0"/>
          <w:numId w:val="0"/>
        </w:numPr>
        <w:jc w:val="both"/>
        <w:rPr>
          <w:rFonts w:hint="eastAsia"/>
        </w:rPr>
      </w:pPr>
      <w:r>
        <w:rPr>
          <w:rFonts w:hint="eastAsia"/>
        </w:rPr>
        <w:t>Ay, but you will say, We profess Christ also; but the Pharisees did not profess Christ nor believe in him.</w:t>
      </w:r>
    </w:p>
    <w:p w14:paraId="5FECDD9C">
      <w:pPr>
        <w:widowControl w:val="0"/>
        <w:numPr>
          <w:ilvl w:val="0"/>
          <w:numId w:val="0"/>
        </w:numPr>
        <w:jc w:val="both"/>
        <w:rPr>
          <w:rFonts w:hint="eastAsia"/>
        </w:rPr>
      </w:pPr>
      <w:r>
        <w:rPr>
          <w:rFonts w:hint="eastAsia"/>
        </w:rPr>
        <w:t>是的，但你会说，我们也宣信基督；但法利赛人，却不宣信基督，也不信祂。</w:t>
      </w:r>
    </w:p>
    <w:p w14:paraId="3D191144">
      <w:pPr>
        <w:widowControl w:val="0"/>
        <w:numPr>
          <w:ilvl w:val="0"/>
          <w:numId w:val="0"/>
        </w:numPr>
        <w:jc w:val="both"/>
        <w:rPr>
          <w:rFonts w:hint="eastAsia"/>
        </w:rPr>
      </w:pPr>
    </w:p>
    <w:p w14:paraId="6C4A16F5">
      <w:pPr>
        <w:widowControl w:val="0"/>
        <w:numPr>
          <w:ilvl w:val="0"/>
          <w:numId w:val="0"/>
        </w:numPr>
        <w:jc w:val="both"/>
        <w:rPr>
          <w:rFonts w:hint="eastAsia"/>
        </w:rPr>
      </w:pPr>
      <w:r>
        <w:rPr>
          <w:rFonts w:hint="eastAsia"/>
        </w:rPr>
        <w:t>For answer to which consider,</w:t>
      </w:r>
    </w:p>
    <w:p w14:paraId="718DE5CB">
      <w:pPr>
        <w:widowControl w:val="0"/>
        <w:numPr>
          <w:ilvl w:val="0"/>
          <w:numId w:val="0"/>
        </w:numPr>
        <w:jc w:val="both"/>
        <w:rPr>
          <w:rFonts w:hint="eastAsia"/>
        </w:rPr>
      </w:pPr>
      <w:r>
        <w:rPr>
          <w:rFonts w:hint="eastAsia"/>
        </w:rPr>
        <w:t>作为回答，要思想，</w:t>
      </w:r>
    </w:p>
    <w:p w14:paraId="5D86782D">
      <w:pPr>
        <w:widowControl w:val="0"/>
        <w:numPr>
          <w:ilvl w:val="0"/>
          <w:numId w:val="0"/>
        </w:numPr>
        <w:jc w:val="both"/>
        <w:rPr>
          <w:rFonts w:hint="eastAsia"/>
        </w:rPr>
      </w:pPr>
    </w:p>
    <w:p w14:paraId="20A2226B">
      <w:pPr>
        <w:widowControl w:val="0"/>
        <w:numPr>
          <w:ilvl w:val="0"/>
          <w:numId w:val="0"/>
        </w:numPr>
        <w:jc w:val="both"/>
        <w:rPr>
          <w:rFonts w:hint="eastAsia"/>
        </w:rPr>
      </w:pPr>
      <w:r>
        <w:rPr>
          <w:rFonts w:hint="eastAsia"/>
        </w:rPr>
        <w:t>1st. That those professors whom the apostle James speaks of, were negligent hearers, and such as said, they had faith, and that faith such as was joined with the practice of many things in the law;</w:t>
      </w:r>
    </w:p>
    <w:p w14:paraId="5AC60809">
      <w:pPr>
        <w:widowControl w:val="0"/>
        <w:numPr>
          <w:ilvl w:val="0"/>
          <w:numId w:val="0"/>
        </w:numPr>
        <w:jc w:val="both"/>
        <w:rPr>
          <w:rFonts w:hint="eastAsia"/>
        </w:rPr>
      </w:pPr>
      <w:r>
        <w:rPr>
          <w:rFonts w:hint="eastAsia"/>
        </w:rPr>
        <w:t>1. 使徒雅各所说的那些宣信者，是疏忽的听众，并且是那些说，他们有信心，并且那信心，是与遵行律法上许多事相连的；</w:t>
      </w:r>
    </w:p>
    <w:p w14:paraId="605955AD">
      <w:pPr>
        <w:widowControl w:val="0"/>
        <w:numPr>
          <w:ilvl w:val="0"/>
          <w:numId w:val="0"/>
        </w:numPr>
        <w:jc w:val="both"/>
        <w:rPr>
          <w:rFonts w:hint="eastAsia"/>
        </w:rPr>
      </w:pPr>
    </w:p>
    <w:p w14:paraId="3063C354">
      <w:pPr>
        <w:widowControl w:val="0"/>
        <w:numPr>
          <w:ilvl w:val="0"/>
          <w:numId w:val="0"/>
        </w:numPr>
        <w:jc w:val="both"/>
        <w:rPr>
          <w:rFonts w:hint="eastAsia"/>
        </w:rPr>
      </w:pPr>
      <w:r>
        <w:rPr>
          <w:rFonts w:hint="eastAsia"/>
        </w:rPr>
        <w:t>yet still they neglected the main thing of the law, or some duties of it which they knew, as appears by that speech, 'If a man keep the whole law, and be guilty in one point,' his faith profits him not.</w:t>
      </w:r>
    </w:p>
    <w:p w14:paraId="01074C8B">
      <w:pPr>
        <w:widowControl w:val="0"/>
        <w:numPr>
          <w:ilvl w:val="0"/>
          <w:numId w:val="0"/>
        </w:numPr>
        <w:jc w:val="both"/>
        <w:rPr>
          <w:rFonts w:hint="eastAsia"/>
        </w:rPr>
      </w:pPr>
      <w:r>
        <w:rPr>
          <w:rFonts w:hint="eastAsia"/>
        </w:rPr>
        <w:t>然而他们仍然忽略了律法的主要部分，或他们所知道的律法的某些本分，如那句话所表明的，“因为凡遵守全律法的，只在一条上跌倒，他就是犯了众条。”他的信心并不能使他得益。</w:t>
      </w:r>
    </w:p>
    <w:p w14:paraId="18906562">
      <w:pPr>
        <w:widowControl w:val="0"/>
        <w:numPr>
          <w:ilvl w:val="0"/>
          <w:numId w:val="0"/>
        </w:numPr>
        <w:jc w:val="both"/>
        <w:rPr>
          <w:rFonts w:hint="eastAsia"/>
        </w:rPr>
      </w:pPr>
    </w:p>
    <w:p w14:paraId="47A8ECE8">
      <w:pPr>
        <w:widowControl w:val="0"/>
        <w:numPr>
          <w:ilvl w:val="0"/>
          <w:numId w:val="0"/>
        </w:numPr>
        <w:jc w:val="both"/>
        <w:rPr>
          <w:rFonts w:hint="eastAsia"/>
        </w:rPr>
      </w:pPr>
      <w:r>
        <w:rPr>
          <w:rFonts w:hint="eastAsia"/>
        </w:rPr>
        <w:t>As also by that other in the same epistle, 'He that restrains not his tongue, his religion is in vain;'</w:t>
      </w:r>
    </w:p>
    <w:p w14:paraId="0A09372B">
      <w:pPr>
        <w:widowControl w:val="0"/>
        <w:numPr>
          <w:ilvl w:val="0"/>
          <w:numId w:val="0"/>
        </w:numPr>
        <w:jc w:val="both"/>
        <w:rPr>
          <w:rFonts w:hint="eastAsia"/>
        </w:rPr>
      </w:pPr>
      <w:r>
        <w:rPr>
          <w:rFonts w:hint="eastAsia"/>
        </w:rPr>
        <w:t>也如同在那同一封信中的另一句话，“若有人自以为虔诚，却不勒住他的舌头，这人的虔诚是虚的”；</w:t>
      </w:r>
    </w:p>
    <w:p w14:paraId="2417395A">
      <w:pPr>
        <w:widowControl w:val="0"/>
        <w:numPr>
          <w:ilvl w:val="0"/>
          <w:numId w:val="0"/>
        </w:numPr>
        <w:jc w:val="both"/>
        <w:rPr>
          <w:rFonts w:hint="eastAsia"/>
        </w:rPr>
      </w:pPr>
    </w:p>
    <w:p w14:paraId="2838320C">
      <w:pPr>
        <w:widowControl w:val="0"/>
        <w:numPr>
          <w:ilvl w:val="0"/>
          <w:numId w:val="0"/>
        </w:numPr>
        <w:jc w:val="both"/>
        <w:rPr>
          <w:rFonts w:hint="eastAsia"/>
        </w:rPr>
      </w:pPr>
      <w:r>
        <w:rPr>
          <w:rFonts w:hint="eastAsia"/>
        </w:rPr>
        <w:t>so as they were obedient to the law in all other things, and were religious also, and devout, as those words imply.</w:t>
      </w:r>
    </w:p>
    <w:p w14:paraId="41270735">
      <w:pPr>
        <w:widowControl w:val="0"/>
        <w:numPr>
          <w:ilvl w:val="0"/>
          <w:numId w:val="0"/>
        </w:numPr>
        <w:jc w:val="both"/>
        <w:rPr>
          <w:rFonts w:hint="eastAsia"/>
        </w:rPr>
      </w:pPr>
      <w:r>
        <w:rPr>
          <w:rFonts w:hint="eastAsia"/>
        </w:rPr>
        <w:t>所以他们，在所有其他的事上，都顺服律法，并且也是虔诚的、敬虔的，如那些话所暗示的。</w:t>
      </w:r>
    </w:p>
    <w:p w14:paraId="3DEF7636">
      <w:pPr>
        <w:widowControl w:val="0"/>
        <w:numPr>
          <w:ilvl w:val="0"/>
          <w:numId w:val="0"/>
        </w:numPr>
        <w:jc w:val="both"/>
        <w:rPr>
          <w:rFonts w:hint="eastAsia"/>
        </w:rPr>
      </w:pPr>
    </w:p>
    <w:p w14:paraId="7533FB4C">
      <w:pPr>
        <w:widowControl w:val="0"/>
        <w:numPr>
          <w:ilvl w:val="0"/>
          <w:numId w:val="0"/>
        </w:numPr>
        <w:jc w:val="both"/>
        <w:rPr>
          <w:rFonts w:hint="eastAsia"/>
        </w:rPr>
      </w:pPr>
      <w:r>
        <w:rPr>
          <w:rFonts w:hint="eastAsia"/>
        </w:rPr>
        <w:t>And, 2dly, though it be hard to give an instance of civil Christians in those primitive times, because persecution then kept out such as had no further work upon their hearts, or ground of profession, more than education;</w:t>
      </w:r>
    </w:p>
    <w:p w14:paraId="6820D0F3">
      <w:pPr>
        <w:widowControl w:val="0"/>
        <w:numPr>
          <w:ilvl w:val="0"/>
          <w:numId w:val="0"/>
        </w:numPr>
        <w:jc w:val="both"/>
        <w:rPr>
          <w:rFonts w:hint="eastAsia"/>
        </w:rPr>
      </w:pPr>
      <w:r>
        <w:rPr>
          <w:rFonts w:hint="eastAsia"/>
        </w:rPr>
        <w:t>并且，其次，虽然在那些初期教会时代，很难举出有教养的基督徒的例子，因为那时的逼迫，排除了那些除了教育之外，没有更深的工作在他们心里，或宣信的根据的人；</w:t>
      </w:r>
    </w:p>
    <w:p w14:paraId="4029F403">
      <w:pPr>
        <w:widowControl w:val="0"/>
        <w:numPr>
          <w:ilvl w:val="0"/>
          <w:numId w:val="0"/>
        </w:numPr>
        <w:jc w:val="both"/>
        <w:rPr>
          <w:rFonts w:hint="eastAsia"/>
        </w:rPr>
      </w:pPr>
    </w:p>
    <w:p w14:paraId="4347D38C">
      <w:pPr>
        <w:widowControl w:val="0"/>
        <w:numPr>
          <w:ilvl w:val="0"/>
          <w:numId w:val="0"/>
        </w:numPr>
        <w:jc w:val="both"/>
        <w:rPr>
          <w:rFonts w:hint="eastAsia"/>
        </w:rPr>
      </w:pPr>
      <w:r>
        <w:rPr>
          <w:rFonts w:hint="eastAsia"/>
        </w:rPr>
        <w:t>yet now in an established church, wherein religion is commanded by the laws of the land, there are and may be many which have no more but civility added to their profession of Christ.</w:t>
      </w:r>
    </w:p>
    <w:p w14:paraId="7310B804">
      <w:pPr>
        <w:widowControl w:val="0"/>
        <w:numPr>
          <w:ilvl w:val="0"/>
          <w:numId w:val="0"/>
        </w:numPr>
        <w:jc w:val="both"/>
        <w:rPr>
          <w:rFonts w:hint="eastAsia"/>
        </w:rPr>
      </w:pPr>
      <w:r>
        <w:rPr>
          <w:rFonts w:hint="eastAsia"/>
        </w:rPr>
        <w:t>然而现在，在一个已建立的教会中，其中信仰被国家的法律所命令，有并且可能有许多人，除了在他们宣信基督之外，再没有别的，只有教养。</w:t>
      </w:r>
    </w:p>
    <w:p w14:paraId="056AC6A4">
      <w:pPr>
        <w:widowControl w:val="0"/>
        <w:numPr>
          <w:ilvl w:val="0"/>
          <w:numId w:val="0"/>
        </w:numPr>
        <w:jc w:val="both"/>
        <w:rPr>
          <w:rFonts w:hint="eastAsia"/>
        </w:rPr>
      </w:pPr>
    </w:p>
    <w:p w14:paraId="76779DB2">
      <w:pPr>
        <w:widowControl w:val="0"/>
        <w:numPr>
          <w:ilvl w:val="0"/>
          <w:numId w:val="0"/>
        </w:numPr>
        <w:jc w:val="both"/>
        <w:rPr>
          <w:rFonts w:hint="eastAsia"/>
        </w:rPr>
      </w:pPr>
      <w:r>
        <w:rPr>
          <w:rFonts w:hint="eastAsia"/>
        </w:rPr>
        <w:t>The name of infidel now is as odious as that of Christian was in the primitive times, and God working the same effects in the church as out of it, he civiliseth men therein, as well as among the heathens, and yet often works no further.</w:t>
      </w:r>
    </w:p>
    <w:p w14:paraId="572CD95C">
      <w:pPr>
        <w:widowControl w:val="0"/>
        <w:numPr>
          <w:ilvl w:val="0"/>
          <w:numId w:val="0"/>
        </w:numPr>
        <w:jc w:val="both"/>
        <w:rPr>
          <w:rFonts w:hint="eastAsia"/>
        </w:rPr>
      </w:pPr>
      <w:r>
        <w:rPr>
          <w:rFonts w:hint="eastAsia"/>
        </w:rPr>
        <w:t>现在，“不信者”这个名称，如同初期教会时代“基督徒”这个名称一样可憎，并且神，既在教会中，也在教会外，作同样的工作，祂在其中，也同样地，在异教徒中，使人有教养，然而常常不再作更深的工作。</w:t>
      </w:r>
    </w:p>
    <w:p w14:paraId="48413381">
      <w:pPr>
        <w:widowControl w:val="0"/>
        <w:numPr>
          <w:ilvl w:val="0"/>
          <w:numId w:val="0"/>
        </w:numPr>
        <w:jc w:val="both"/>
        <w:rPr>
          <w:rFonts w:hint="eastAsia"/>
        </w:rPr>
      </w:pPr>
    </w:p>
    <w:p w14:paraId="134C8ADE">
      <w:pPr>
        <w:widowControl w:val="0"/>
        <w:numPr>
          <w:ilvl w:val="0"/>
          <w:numId w:val="0"/>
        </w:numPr>
        <w:jc w:val="both"/>
        <w:rPr>
          <w:rFonts w:hint="eastAsia"/>
        </w:rPr>
      </w:pPr>
      <w:r>
        <w:rPr>
          <w:rFonts w:hint="eastAsia"/>
        </w:rPr>
        <w:t>These civilised persons only add the profession of Christ unto their civility, because they live in the church, as the pharisees did, and so professed God and Moses, yet in opposition to Christ, as indeed these two set up an outward owning of Christianity and civility, in opposition to Christ and the power of regeneration by Christ, and an outward form of religion in opposition to the spiritual worship of God, as they in Timothy did, who set up a form of godliness that they might deny the power of it:</w:t>
      </w:r>
    </w:p>
    <w:p w14:paraId="6BD3DF58">
      <w:pPr>
        <w:widowControl w:val="0"/>
        <w:numPr>
          <w:ilvl w:val="0"/>
          <w:numId w:val="0"/>
        </w:numPr>
        <w:jc w:val="both"/>
        <w:rPr>
          <w:rFonts w:hint="eastAsia"/>
        </w:rPr>
      </w:pPr>
      <w:r>
        <w:rPr>
          <w:rFonts w:hint="eastAsia"/>
        </w:rPr>
        <w:t>这些有教养的人，只在他们的教养上，加上对基督的宣信，因为他们生活在教会中，如同法利赛人所做的，因此宣信神和摩西，然而却是反对基督，如同的确，这两个，建立了一个外在的，承认基督教和教养，来反对基督和藉着基督重生的能力，以及一个外在的信仰形式，来反对对神的属灵敬拜，如同他们在提摩太书中所做的，他们建立了一个敬虔的外貌，为要否认它的能力：</w:t>
      </w:r>
    </w:p>
    <w:p w14:paraId="3FB2C49F">
      <w:pPr>
        <w:widowControl w:val="0"/>
        <w:numPr>
          <w:ilvl w:val="0"/>
          <w:numId w:val="0"/>
        </w:numPr>
        <w:jc w:val="both"/>
        <w:rPr>
          <w:rFonts w:hint="eastAsia"/>
        </w:rPr>
      </w:pPr>
    </w:p>
    <w:p w14:paraId="2B476BED">
      <w:pPr>
        <w:widowControl w:val="0"/>
        <w:numPr>
          <w:ilvl w:val="0"/>
          <w:numId w:val="0"/>
        </w:numPr>
        <w:jc w:val="both"/>
        <w:rPr>
          <w:rFonts w:hint="eastAsia"/>
        </w:rPr>
      </w:pPr>
      <w:r>
        <w:rPr>
          <w:rFonts w:hint="eastAsia"/>
        </w:rPr>
        <w:t>2 Tim 3:5, 'Having a form of godliness, but denying the power thereof: from such turn away.'</w:t>
      </w:r>
    </w:p>
    <w:p w14:paraId="7E04400B">
      <w:pPr>
        <w:widowControl w:val="0"/>
        <w:numPr>
          <w:ilvl w:val="0"/>
          <w:numId w:val="0"/>
        </w:numPr>
        <w:jc w:val="both"/>
        <w:rPr>
          <w:rFonts w:hint="eastAsia"/>
        </w:rPr>
      </w:pPr>
      <w:r>
        <w:rPr>
          <w:rFonts w:hint="eastAsia"/>
        </w:rPr>
        <w:t>提摩太后书3章5节，“有敬虔的外貌，却背了敬虔的实意；这等人你要躲开。”</w:t>
      </w:r>
    </w:p>
    <w:p w14:paraId="1A33667E">
      <w:pPr>
        <w:widowControl w:val="0"/>
        <w:numPr>
          <w:ilvl w:val="0"/>
          <w:numId w:val="0"/>
        </w:numPr>
        <w:jc w:val="both"/>
        <w:rPr>
          <w:rFonts w:hint="eastAsia"/>
        </w:rPr>
      </w:pPr>
    </w:p>
    <w:p w14:paraId="5736547D">
      <w:pPr>
        <w:widowControl w:val="0"/>
        <w:numPr>
          <w:ilvl w:val="0"/>
          <w:numId w:val="0"/>
        </w:numPr>
        <w:jc w:val="both"/>
        <w:rPr>
          <w:rFonts w:hint="eastAsia"/>
        </w:rPr>
      </w:pPr>
      <w:r>
        <w:rPr>
          <w:rFonts w:hint="eastAsia"/>
        </w:rPr>
        <w:t>And, 3dly, though in the primitive times there were no such instances of a mere moral man's professing Christ for the reason aforesaid, yet we find those who, though they went further than this, and not only abstained from the pollution of the world (though a work from natural principles), but escaped them through the knowledge of Christ, yet had not true grace, for they fell away and apostatized:</w:t>
      </w:r>
    </w:p>
    <w:p w14:paraId="547ABC8D">
      <w:pPr>
        <w:widowControl w:val="0"/>
        <w:numPr>
          <w:ilvl w:val="0"/>
          <w:numId w:val="0"/>
        </w:numPr>
        <w:jc w:val="both"/>
        <w:rPr>
          <w:rFonts w:hint="eastAsia"/>
        </w:rPr>
      </w:pPr>
      <w:r>
        <w:rPr>
          <w:rFonts w:hint="eastAsia"/>
        </w:rPr>
        <w:t>并且，第三，虽然在初期教会时代，因着前面所说的理由，没有这样纯粹道德的人，宣信基督的例子，然而我们却发现，那些人，虽然他们比这更进一步，并且不仅禁戒了世界的污秽（虽然是出于自然的原则的工作），而且藉着对基督的认识，脱离了它们，然而却没有真恩典，因为他们堕落并背道了：</w:t>
      </w:r>
    </w:p>
    <w:p w14:paraId="3151A9F8">
      <w:pPr>
        <w:widowControl w:val="0"/>
        <w:numPr>
          <w:ilvl w:val="0"/>
          <w:numId w:val="0"/>
        </w:numPr>
        <w:jc w:val="both"/>
        <w:rPr>
          <w:rFonts w:hint="eastAsia"/>
        </w:rPr>
      </w:pPr>
    </w:p>
    <w:p w14:paraId="3AD5B5FA">
      <w:pPr>
        <w:widowControl w:val="0"/>
        <w:numPr>
          <w:ilvl w:val="0"/>
          <w:numId w:val="0"/>
        </w:numPr>
        <w:jc w:val="both"/>
        <w:rPr>
          <w:rFonts w:hint="eastAsia"/>
        </w:rPr>
      </w:pPr>
      <w:r>
        <w:rPr>
          <w:rFonts w:hint="eastAsia"/>
        </w:rPr>
        <w:t>2 Peter 2:20–22, 'For if after they have escaped the pollutions of the world, through the knowledge of the Lord and Saviour Jesus Christ, they are again entangled therein, and overcome, the latter end is worse with them than the beginning.</w:t>
      </w:r>
    </w:p>
    <w:p w14:paraId="1CE8689E">
      <w:pPr>
        <w:widowControl w:val="0"/>
        <w:numPr>
          <w:ilvl w:val="0"/>
          <w:numId w:val="0"/>
        </w:numPr>
        <w:jc w:val="both"/>
        <w:rPr>
          <w:rFonts w:hint="eastAsia"/>
        </w:rPr>
      </w:pPr>
      <w:r>
        <w:rPr>
          <w:rFonts w:hint="eastAsia"/>
        </w:rPr>
        <w:t>彼得后书2章20-22节，“倘若他们因认识主救主耶稣基督，得以脱离世上的污秽，后来又在其中被缠住制伏，他们末后的景况就比先前更不好了。</w:t>
      </w:r>
    </w:p>
    <w:p w14:paraId="7F43A3D1">
      <w:pPr>
        <w:widowControl w:val="0"/>
        <w:numPr>
          <w:ilvl w:val="0"/>
          <w:numId w:val="0"/>
        </w:numPr>
        <w:jc w:val="both"/>
        <w:rPr>
          <w:rFonts w:hint="eastAsia"/>
        </w:rPr>
      </w:pPr>
    </w:p>
    <w:p w14:paraId="1D4403A5">
      <w:pPr>
        <w:widowControl w:val="0"/>
        <w:numPr>
          <w:ilvl w:val="0"/>
          <w:numId w:val="0"/>
        </w:numPr>
        <w:jc w:val="both"/>
        <w:rPr>
          <w:rFonts w:hint="eastAsia"/>
        </w:rPr>
      </w:pPr>
      <w:r>
        <w:rPr>
          <w:rFonts w:hint="eastAsia"/>
        </w:rPr>
        <w:t>For it had been better for them not to have known the way of righteousness, than, after they have known it, to turn from the holy commandment delivered unto them.</w:t>
      </w:r>
    </w:p>
    <w:p w14:paraId="57CC010D">
      <w:pPr>
        <w:widowControl w:val="0"/>
        <w:numPr>
          <w:ilvl w:val="0"/>
          <w:numId w:val="0"/>
        </w:numPr>
        <w:jc w:val="both"/>
        <w:rPr>
          <w:rFonts w:hint="eastAsia"/>
        </w:rPr>
      </w:pPr>
      <w:r>
        <w:rPr>
          <w:rFonts w:hint="eastAsia"/>
        </w:rPr>
        <w:t>他们晓得义路，竟背弃了所传给他们圣洁的命令，倒不如不晓得为妙。</w:t>
      </w:r>
    </w:p>
    <w:p w14:paraId="1EDE4723">
      <w:pPr>
        <w:widowControl w:val="0"/>
        <w:numPr>
          <w:ilvl w:val="0"/>
          <w:numId w:val="0"/>
        </w:numPr>
        <w:jc w:val="both"/>
        <w:rPr>
          <w:rFonts w:hint="eastAsia"/>
        </w:rPr>
      </w:pPr>
    </w:p>
    <w:p w14:paraId="6E55F53B">
      <w:pPr>
        <w:widowControl w:val="0"/>
        <w:numPr>
          <w:ilvl w:val="0"/>
          <w:numId w:val="0"/>
        </w:numPr>
        <w:jc w:val="both"/>
        <w:rPr>
          <w:rFonts w:hint="eastAsia"/>
        </w:rPr>
      </w:pPr>
      <w:r>
        <w:rPr>
          <w:rFonts w:hint="eastAsia"/>
        </w:rPr>
        <w:t>But it is happened unto them according to the true proverb, The dog is turned to his own vomit again; and the sow that was washed to her wallowing in the mire.'</w:t>
      </w:r>
    </w:p>
    <w:p w14:paraId="66C5BA28">
      <w:pPr>
        <w:widowControl w:val="0"/>
        <w:numPr>
          <w:ilvl w:val="0"/>
          <w:numId w:val="0"/>
        </w:numPr>
        <w:jc w:val="both"/>
        <w:rPr>
          <w:rFonts w:hint="eastAsia"/>
        </w:rPr>
      </w:pPr>
      <w:r>
        <w:rPr>
          <w:rFonts w:hint="eastAsia"/>
        </w:rPr>
        <w:t>俗语说得真不错：狗所吐的，它转过来又吃；猪洗净了，又回到泥里去滚。这话在他们身上正合式。”</w:t>
      </w:r>
    </w:p>
    <w:p w14:paraId="1023E5A4">
      <w:pPr>
        <w:widowControl w:val="0"/>
        <w:numPr>
          <w:ilvl w:val="0"/>
          <w:numId w:val="0"/>
        </w:numPr>
        <w:jc w:val="both"/>
        <w:rPr>
          <w:rFonts w:hint="eastAsia"/>
        </w:rPr>
      </w:pPr>
    </w:p>
    <w:p w14:paraId="41951D9E">
      <w:pPr>
        <w:pStyle w:val="3"/>
        <w:bidi w:val="0"/>
        <w:jc w:val="center"/>
        <w:rPr>
          <w:rFonts w:hint="eastAsia"/>
          <w:i/>
          <w:iCs/>
          <w:sz w:val="40"/>
          <w:szCs w:val="36"/>
        </w:rPr>
      </w:pPr>
      <w:r>
        <w:rPr>
          <w:rFonts w:hint="eastAsia"/>
          <w:i/>
          <w:iCs/>
          <w:sz w:val="40"/>
          <w:szCs w:val="36"/>
        </w:rPr>
        <w:t>CHAPTER VI:</w:t>
      </w:r>
    </w:p>
    <w:p w14:paraId="59ABDD12">
      <w:pPr>
        <w:pStyle w:val="3"/>
        <w:bidi w:val="0"/>
        <w:jc w:val="center"/>
        <w:rPr>
          <w:rFonts w:hint="eastAsia"/>
          <w:i/>
          <w:iCs/>
          <w:sz w:val="40"/>
          <w:szCs w:val="36"/>
        </w:rPr>
      </w:pPr>
      <w:r>
        <w:rPr>
          <w:rFonts w:hint="eastAsia"/>
          <w:i/>
          <w:iCs/>
          <w:sz w:val="40"/>
          <w:szCs w:val="36"/>
        </w:rPr>
        <w:t>第六章：</w:t>
      </w:r>
    </w:p>
    <w:p w14:paraId="67679DFE">
      <w:pPr>
        <w:pStyle w:val="3"/>
        <w:bidi w:val="0"/>
        <w:jc w:val="center"/>
        <w:rPr>
          <w:rFonts w:hint="eastAsia"/>
          <w:i/>
          <w:iCs/>
          <w:sz w:val="40"/>
          <w:szCs w:val="36"/>
        </w:rPr>
      </w:pPr>
      <w:r>
        <w:rPr>
          <w:rFonts w:hint="eastAsia"/>
          <w:i/>
          <w:iCs/>
          <w:sz w:val="40"/>
          <w:szCs w:val="36"/>
        </w:rPr>
        <w:t>What are the principles from whence all this virtue and moral actions in</w:t>
      </w:r>
      <w:r>
        <w:rPr>
          <w:rFonts w:hint="eastAsia" w:eastAsia="宋体"/>
          <w:i/>
          <w:iCs/>
          <w:sz w:val="40"/>
          <w:szCs w:val="36"/>
          <w:lang w:val="en-US" w:eastAsia="zh-CN"/>
        </w:rPr>
        <w:t xml:space="preserve"> </w:t>
      </w:r>
      <w:r>
        <w:rPr>
          <w:rFonts w:hint="eastAsia"/>
          <w:i/>
          <w:iCs/>
          <w:sz w:val="40"/>
          <w:szCs w:val="36"/>
        </w:rPr>
        <w:t>unregenerate men do proceed.</w:t>
      </w:r>
    </w:p>
    <w:p w14:paraId="66EB1E05">
      <w:pPr>
        <w:pStyle w:val="3"/>
        <w:bidi w:val="0"/>
        <w:jc w:val="center"/>
        <w:rPr>
          <w:rFonts w:hint="eastAsia"/>
          <w:i/>
          <w:iCs/>
          <w:sz w:val="40"/>
          <w:szCs w:val="36"/>
        </w:rPr>
      </w:pPr>
      <w:r>
        <w:rPr>
          <w:rFonts w:hint="eastAsia"/>
          <w:i/>
          <w:iCs/>
          <w:sz w:val="40"/>
          <w:szCs w:val="36"/>
        </w:rPr>
        <w:t>所有这些美德和道德行为，</w:t>
      </w:r>
    </w:p>
    <w:p w14:paraId="7D0A6A62">
      <w:pPr>
        <w:pStyle w:val="3"/>
        <w:bidi w:val="0"/>
        <w:jc w:val="center"/>
        <w:rPr>
          <w:rFonts w:hint="eastAsia"/>
          <w:i/>
          <w:iCs/>
          <w:sz w:val="40"/>
          <w:szCs w:val="36"/>
        </w:rPr>
      </w:pPr>
      <w:r>
        <w:rPr>
          <w:rFonts w:hint="eastAsia"/>
          <w:i/>
          <w:iCs/>
          <w:sz w:val="40"/>
          <w:szCs w:val="36"/>
        </w:rPr>
        <w:t>在未重生之人里面，是从何种原则而出的。</w:t>
      </w:r>
    </w:p>
    <w:p w14:paraId="6BF65D82">
      <w:pPr>
        <w:widowControl w:val="0"/>
        <w:numPr>
          <w:ilvl w:val="0"/>
          <w:numId w:val="0"/>
        </w:numPr>
        <w:jc w:val="both"/>
        <w:rPr>
          <w:rFonts w:hint="eastAsia"/>
        </w:rPr>
      </w:pPr>
    </w:p>
    <w:p w14:paraId="787109AE">
      <w:pPr>
        <w:widowControl w:val="0"/>
        <w:numPr>
          <w:ilvl w:val="0"/>
          <w:numId w:val="0"/>
        </w:numPr>
        <w:jc w:val="both"/>
        <w:rPr>
          <w:rFonts w:hint="eastAsia"/>
        </w:rPr>
      </w:pPr>
      <w:r>
        <w:rPr>
          <w:rFonts w:hint="eastAsia"/>
        </w:rPr>
        <w:t>Natural conscience.—A common work of the Spirit in restraining grace.—Natural wisdom, a principle of modesty and the fear of shame.—Good education, a common knowledge of the principles of religion by the word preached, whereby a natural devotion is stirred in men</w:t>
      </w:r>
    </w:p>
    <w:p w14:paraId="612CBB2B">
      <w:pPr>
        <w:widowControl w:val="0"/>
        <w:numPr>
          <w:ilvl w:val="0"/>
          <w:numId w:val="0"/>
        </w:numPr>
        <w:jc w:val="both"/>
        <w:rPr>
          <w:rFonts w:hint="eastAsia"/>
        </w:rPr>
      </w:pPr>
      <w:r>
        <w:rPr>
          <w:rFonts w:hint="eastAsia"/>
        </w:rPr>
        <w:t>自然良心。——圣灵在约束恩典上的一个普遍的工作。——自然智慧，一种谦逊和羞耻感的原则。——良好的教育，藉着所传的道，对信仰原则的普遍知识，藉此，一种自然的虔诚在人里面被激动</w:t>
      </w:r>
    </w:p>
    <w:p w14:paraId="5EA56B96">
      <w:pPr>
        <w:widowControl w:val="0"/>
        <w:numPr>
          <w:ilvl w:val="0"/>
          <w:numId w:val="0"/>
        </w:numPr>
        <w:jc w:val="both"/>
        <w:rPr>
          <w:rFonts w:hint="eastAsia"/>
        </w:rPr>
      </w:pPr>
    </w:p>
    <w:p w14:paraId="0AE5A434">
      <w:pPr>
        <w:widowControl w:val="0"/>
        <w:numPr>
          <w:ilvl w:val="0"/>
          <w:numId w:val="0"/>
        </w:numPr>
        <w:jc w:val="both"/>
        <w:rPr>
          <w:rFonts w:hint="eastAsia"/>
        </w:rPr>
      </w:pPr>
      <w:r>
        <w:rPr>
          <w:rFonts w:hint="eastAsia"/>
        </w:rPr>
        <w:t>I come now to the διοτι, viz., to demonstrate to you those principles which in corrupt nature produce all this righteousness that civil men build upon, the discovery whereof will discover that all of it falls short of grace.</w:t>
      </w:r>
    </w:p>
    <w:p w14:paraId="266C3BD6">
      <w:pPr>
        <w:widowControl w:val="0"/>
        <w:numPr>
          <w:ilvl w:val="0"/>
          <w:numId w:val="0"/>
        </w:numPr>
        <w:jc w:val="both"/>
        <w:rPr>
          <w:rFonts w:hint="eastAsia"/>
        </w:rPr>
      </w:pPr>
      <w:r>
        <w:rPr>
          <w:rFonts w:hint="eastAsia"/>
        </w:rPr>
        <w:t>我现在来到 διοτι（为什么），即，向你们证明，那些在败坏的本性中，产生所有这些有教养的人所建立的义的原则，其发现，将显明所有这一切，都达不到恩典。</w:t>
      </w:r>
    </w:p>
    <w:p w14:paraId="65E29CE8">
      <w:pPr>
        <w:widowControl w:val="0"/>
        <w:numPr>
          <w:ilvl w:val="0"/>
          <w:numId w:val="0"/>
        </w:numPr>
        <w:jc w:val="both"/>
        <w:rPr>
          <w:rFonts w:hint="eastAsia"/>
        </w:rPr>
      </w:pPr>
    </w:p>
    <w:p w14:paraId="4A46C282">
      <w:pPr>
        <w:widowControl w:val="0"/>
        <w:numPr>
          <w:ilvl w:val="0"/>
          <w:numId w:val="0"/>
        </w:numPr>
        <w:jc w:val="both"/>
        <w:rPr>
          <w:rFonts w:hint="eastAsia"/>
        </w:rPr>
      </w:pPr>
      <w:r>
        <w:rPr>
          <w:rFonts w:hint="eastAsia"/>
        </w:rPr>
        <w:t>1.There is by nature in men's* understanding and natural conscience, which hath many sparks of moral light concerning duties, both towards God and toward men, raked up in it:</w:t>
      </w:r>
    </w:p>
    <w:p w14:paraId="374781DF">
      <w:pPr>
        <w:widowControl w:val="0"/>
        <w:numPr>
          <w:ilvl w:val="0"/>
          <w:numId w:val="0"/>
        </w:numPr>
        <w:jc w:val="both"/>
        <w:rPr>
          <w:rFonts w:hint="eastAsia"/>
        </w:rPr>
      </w:pPr>
      <w:r>
        <w:rPr>
          <w:rFonts w:hint="eastAsia"/>
        </w:rPr>
        <w:t>1. 在人的* 悟性和自然良心里，按本性就有，它里面，耙集着许多关于对神和对人的本分的道德之光的火花：</w:t>
      </w:r>
    </w:p>
    <w:p w14:paraId="08E8A5B6">
      <w:pPr>
        <w:widowControl w:val="0"/>
        <w:numPr>
          <w:ilvl w:val="0"/>
          <w:numId w:val="0"/>
        </w:numPr>
        <w:jc w:val="both"/>
        <w:rPr>
          <w:rFonts w:hint="eastAsia"/>
        </w:rPr>
      </w:pPr>
    </w:p>
    <w:p w14:paraId="4021BDBC">
      <w:pPr>
        <w:widowControl w:val="0"/>
        <w:numPr>
          <w:ilvl w:val="0"/>
          <w:numId w:val="0"/>
        </w:numPr>
        <w:jc w:val="both"/>
        <w:rPr>
          <w:rFonts w:hint="eastAsia"/>
        </w:rPr>
      </w:pPr>
      <w:r>
        <w:rPr>
          <w:rFonts w:hint="eastAsia"/>
        </w:rPr>
        <w:t>Rom. 2:14, 15, 'The Gentiles which have not the law, do by nature the things contained in the law, their conscience excusing or accusing.'</w:t>
      </w:r>
    </w:p>
    <w:p w14:paraId="03A4A440">
      <w:pPr>
        <w:widowControl w:val="0"/>
        <w:numPr>
          <w:ilvl w:val="0"/>
          <w:numId w:val="0"/>
        </w:numPr>
        <w:jc w:val="both"/>
        <w:rPr>
          <w:rFonts w:hint="eastAsia"/>
        </w:rPr>
      </w:pPr>
      <w:r>
        <w:rPr>
          <w:rFonts w:hint="eastAsia"/>
        </w:rPr>
        <w:t>罗马书2章14, 15节，“没有律法的外邦人，若顺着本性行律法上的事，他们的良心就或以为是，或以为非。”</w:t>
      </w:r>
    </w:p>
    <w:p w14:paraId="2DC79E5E">
      <w:pPr>
        <w:widowControl w:val="0"/>
        <w:numPr>
          <w:ilvl w:val="0"/>
          <w:numId w:val="0"/>
        </w:numPr>
        <w:jc w:val="both"/>
        <w:rPr>
          <w:rFonts w:hint="eastAsia"/>
        </w:rPr>
      </w:pPr>
    </w:p>
    <w:p w14:paraId="05709C59">
      <w:pPr>
        <w:widowControl w:val="0"/>
        <w:numPr>
          <w:ilvl w:val="0"/>
          <w:numId w:val="0"/>
        </w:numPr>
        <w:jc w:val="both"/>
        <w:rPr>
          <w:rFonts w:hint="eastAsia"/>
        </w:rPr>
      </w:pPr>
      <w:r>
        <w:rPr>
          <w:rFonts w:hint="eastAsia"/>
        </w:rPr>
        <w:t>The Lord, seeing man's nature to be wholly corrupted, hath put a viceroy of his (viz., conscience) into their hearts, to rule and curb their spirits, which conscience he hath put into the very heathen;</w:t>
      </w:r>
    </w:p>
    <w:p w14:paraId="0F614B58">
      <w:pPr>
        <w:widowControl w:val="0"/>
        <w:numPr>
          <w:ilvl w:val="0"/>
          <w:numId w:val="0"/>
        </w:numPr>
        <w:jc w:val="both"/>
        <w:rPr>
          <w:rFonts w:hint="eastAsia"/>
        </w:rPr>
      </w:pPr>
      <w:r>
        <w:rPr>
          <w:rFonts w:hint="eastAsia"/>
        </w:rPr>
        <w:t>主，看见人的本性是完全败坏的，就将祂的一个总督（即良心）放在他们心里，来统治和约束他们的灵，这良心祂也放在了异教徒里面；</w:t>
      </w:r>
    </w:p>
    <w:p w14:paraId="41EED9B3">
      <w:pPr>
        <w:widowControl w:val="0"/>
        <w:numPr>
          <w:ilvl w:val="0"/>
          <w:numId w:val="0"/>
        </w:numPr>
        <w:jc w:val="both"/>
        <w:rPr>
          <w:rFonts w:hint="eastAsia"/>
        </w:rPr>
      </w:pPr>
    </w:p>
    <w:p w14:paraId="4A273BFC">
      <w:pPr>
        <w:widowControl w:val="0"/>
        <w:numPr>
          <w:ilvl w:val="0"/>
          <w:numId w:val="0"/>
        </w:numPr>
        <w:jc w:val="both"/>
        <w:rPr>
          <w:rFonts w:hint="eastAsia"/>
        </w:rPr>
      </w:pPr>
      <w:r>
        <w:rPr>
          <w:rFonts w:hint="eastAsia"/>
        </w:rPr>
        <w:t>which principle (as that place shews) is not only appointed merely as an overseer, or a witness against them, to take notice of the evil of their actions, but also it hath some stroke and power in men to restrain and curb them from many sins, and to make them do many things agreeable to the law, for it is said, they are 'a law unto themselves;'</w:t>
      </w:r>
    </w:p>
    <w:p w14:paraId="7C673BC8">
      <w:pPr>
        <w:widowControl w:val="0"/>
        <w:numPr>
          <w:ilvl w:val="0"/>
          <w:numId w:val="0"/>
        </w:numPr>
        <w:jc w:val="both"/>
        <w:rPr>
          <w:rFonts w:hint="eastAsia"/>
        </w:rPr>
      </w:pPr>
      <w:r>
        <w:rPr>
          <w:rFonts w:hint="eastAsia"/>
        </w:rPr>
        <w:t>这个原则（如那处经文所示）不仅被指定为仅仅一个监督者，或一个反对他们的见证人，来注意他们行为的邪恶，而且它在人里面，也有一些作用和能力，来约束和制止他们犯许多罪，并使他们行许多合乎律法的事，因为经上说，他们是“他们自己的律法”；</w:t>
      </w:r>
    </w:p>
    <w:p w14:paraId="2B78C0E6">
      <w:pPr>
        <w:widowControl w:val="0"/>
        <w:numPr>
          <w:ilvl w:val="0"/>
          <w:numId w:val="0"/>
        </w:numPr>
        <w:jc w:val="both"/>
        <w:rPr>
          <w:rFonts w:hint="eastAsia"/>
        </w:rPr>
      </w:pPr>
    </w:p>
    <w:p w14:paraId="65789386">
      <w:pPr>
        <w:widowControl w:val="0"/>
        <w:numPr>
          <w:ilvl w:val="0"/>
          <w:numId w:val="0"/>
        </w:numPr>
        <w:jc w:val="both"/>
        <w:rPr>
          <w:rFonts w:hint="eastAsia"/>
        </w:rPr>
      </w:pPr>
      <w:r>
        <w:rPr>
          <w:rFonts w:hint="eastAsia"/>
        </w:rPr>
        <w:t>that is, suppose there were no laws of men to constrain or restrain them, yet the principle of conscience would and did make them do many things, and had the power of a law over them:</w:t>
      </w:r>
    </w:p>
    <w:p w14:paraId="128FE181">
      <w:pPr>
        <w:widowControl w:val="0"/>
        <w:numPr>
          <w:ilvl w:val="0"/>
          <w:numId w:val="0"/>
        </w:numPr>
        <w:jc w:val="both"/>
        <w:rPr>
          <w:rFonts w:hint="eastAsia"/>
        </w:rPr>
      </w:pPr>
      <w:r>
        <w:rPr>
          <w:rFonts w:hint="eastAsia"/>
        </w:rPr>
        <w:t>就是说，假设没有人的法律来强迫或约束他们，然而良心的原则，会并且确实地，使他们行许多事，并且对他们有律法的能力：</w:t>
      </w:r>
    </w:p>
    <w:p w14:paraId="68FA77BC">
      <w:pPr>
        <w:widowControl w:val="0"/>
        <w:numPr>
          <w:ilvl w:val="0"/>
          <w:numId w:val="0"/>
        </w:numPr>
        <w:jc w:val="both"/>
        <w:rPr>
          <w:rFonts w:hint="eastAsia"/>
        </w:rPr>
      </w:pPr>
    </w:p>
    <w:p w14:paraId="1DF9966A">
      <w:pPr>
        <w:widowControl w:val="0"/>
        <w:numPr>
          <w:ilvl w:val="0"/>
          <w:numId w:val="0"/>
        </w:numPr>
        <w:jc w:val="both"/>
        <w:rPr>
          <w:rFonts w:hint="eastAsia"/>
        </w:rPr>
      </w:pPr>
      <w:r>
        <w:rPr>
          <w:rFonts w:hint="eastAsia"/>
        </w:rPr>
        <w:t>and that it might be of force to carry them on thus, it hath, as a law, power to dispense both punishments and rewards, for it doth accuse them for evil, and excuse them for good, as it is said there;</w:t>
      </w:r>
    </w:p>
    <w:p w14:paraId="1982FB28">
      <w:pPr>
        <w:widowControl w:val="0"/>
        <w:numPr>
          <w:ilvl w:val="0"/>
          <w:numId w:val="0"/>
        </w:numPr>
        <w:jc w:val="both"/>
        <w:rPr>
          <w:rFonts w:hint="eastAsia"/>
        </w:rPr>
      </w:pPr>
      <w:r>
        <w:rPr>
          <w:rFonts w:hint="eastAsia"/>
        </w:rPr>
        <w:t>并且，为了能如此地引导他们，它，如同一个律法，有能力来分配刑罚和赏赐，因为它既为恶而控告他们，也为善而辩解他们，如那里所说；</w:t>
      </w:r>
    </w:p>
    <w:p w14:paraId="4E031570">
      <w:pPr>
        <w:widowControl w:val="0"/>
        <w:numPr>
          <w:ilvl w:val="0"/>
          <w:numId w:val="0"/>
        </w:numPr>
        <w:jc w:val="both"/>
        <w:rPr>
          <w:rFonts w:hint="eastAsia"/>
        </w:rPr>
      </w:pPr>
    </w:p>
    <w:p w14:paraId="724DCD2F">
      <w:pPr>
        <w:widowControl w:val="0"/>
        <w:numPr>
          <w:ilvl w:val="0"/>
          <w:numId w:val="0"/>
        </w:numPr>
        <w:jc w:val="both"/>
        <w:rPr>
          <w:rFonts w:hint="eastAsia"/>
        </w:rPr>
      </w:pPr>
      <w:r>
        <w:rPr>
          <w:rFonts w:hint="eastAsia"/>
        </w:rPr>
        <w:t>which two effects of it cause men to do much, as it had such an influence on the Gentiles, therefore it is said, they did the things of the law.</w:t>
      </w:r>
    </w:p>
    <w:p w14:paraId="38DA0E97">
      <w:pPr>
        <w:widowControl w:val="0"/>
        <w:numPr>
          <w:ilvl w:val="0"/>
          <w:numId w:val="0"/>
        </w:numPr>
        <w:jc w:val="both"/>
        <w:rPr>
          <w:rFonts w:hint="eastAsia"/>
        </w:rPr>
      </w:pPr>
      <w:r>
        <w:rPr>
          <w:rFonts w:hint="eastAsia"/>
        </w:rPr>
        <w:t>它的这两个效果，使人行了许多事，如同它对外邦人有这样的影响，因此经上说，他们行了律法上的事。</w:t>
      </w:r>
    </w:p>
    <w:p w14:paraId="1484B2DD">
      <w:pPr>
        <w:widowControl w:val="0"/>
        <w:numPr>
          <w:ilvl w:val="0"/>
          <w:numId w:val="0"/>
        </w:numPr>
        <w:jc w:val="both"/>
        <w:rPr>
          <w:rFonts w:hint="eastAsia"/>
        </w:rPr>
      </w:pPr>
    </w:p>
    <w:p w14:paraId="17E4B22F">
      <w:pPr>
        <w:widowControl w:val="0"/>
        <w:numPr>
          <w:ilvl w:val="0"/>
          <w:numId w:val="0"/>
        </w:numPr>
        <w:jc w:val="both"/>
        <w:rPr>
          <w:rFonts w:hint="eastAsia"/>
        </w:rPr>
      </w:pPr>
      <w:r>
        <w:rPr>
          <w:rFonts w:hint="eastAsia"/>
        </w:rPr>
        <w:t>It was not only a light to discover what to do, but so strong a convincing light as to cause them to do what the law required in many particulars.</w:t>
      </w:r>
    </w:p>
    <w:p w14:paraId="2B33EED4">
      <w:pPr>
        <w:widowControl w:val="0"/>
        <w:numPr>
          <w:ilvl w:val="0"/>
          <w:numId w:val="0"/>
        </w:numPr>
        <w:jc w:val="both"/>
        <w:rPr>
          <w:rFonts w:hint="eastAsia"/>
        </w:rPr>
      </w:pPr>
      <w:r>
        <w:rPr>
          <w:rFonts w:hint="eastAsia"/>
        </w:rPr>
        <w:t>它不仅是一个光，来显明当做什么，而且是一个如此强大的、令人信服的光，以至于能使他们在许多细节上，行律法所要求的。</w:t>
      </w:r>
    </w:p>
    <w:p w14:paraId="03BAB9E7">
      <w:pPr>
        <w:widowControl w:val="0"/>
        <w:numPr>
          <w:ilvl w:val="0"/>
          <w:numId w:val="0"/>
        </w:numPr>
        <w:jc w:val="both"/>
        <w:rPr>
          <w:rFonts w:hint="eastAsia"/>
        </w:rPr>
      </w:pPr>
    </w:p>
    <w:p w14:paraId="3739F37A">
      <w:pPr>
        <w:widowControl w:val="0"/>
        <w:numPr>
          <w:ilvl w:val="0"/>
          <w:numId w:val="0"/>
        </w:numPr>
        <w:jc w:val="both"/>
        <w:rPr>
          <w:rFonts w:hint="eastAsia"/>
        </w:rPr>
      </w:pPr>
      <w:r>
        <w:rPr>
          <w:rFonts w:hint="eastAsia"/>
        </w:rPr>
        <w:t>2.To back this light, and that the authority of it may be further obeyed, the Lord Christ, besides this, hath a work upon the wills of men, though remaining still corrupt, a work that is suitable to this light of conscience, and which makes them also in their wills and affections somewhat more conformable to the light of their consciences, stamping such impressions upon them as it shall become more easy for them to do what conscience dictates to them, to abstain from gross sins, to be temperate, just, and sober.</w:t>
      </w:r>
    </w:p>
    <w:p w14:paraId="673D0B55">
      <w:pPr>
        <w:widowControl w:val="0"/>
        <w:numPr>
          <w:ilvl w:val="0"/>
          <w:numId w:val="0"/>
        </w:numPr>
        <w:jc w:val="both"/>
        <w:rPr>
          <w:rFonts w:hint="eastAsia"/>
        </w:rPr>
      </w:pPr>
      <w:r>
        <w:rPr>
          <w:rFonts w:hint="eastAsia"/>
        </w:rPr>
        <w:t>2. 为了支持这光，并使其权威能更进一步地被遵守，主基督，此外，也在人的意志上，作工，虽然意志仍然败坏，这是一个与这良心之光相符的工作，并且也使他们在他们的意志和情感上，更符合他们良心的光，在他们身上印上这样的印象，以至于他们能更容易地，行良心所吩咐他们的，禁戒严重的罪，作节制、公义和清醒的人。</w:t>
      </w:r>
    </w:p>
    <w:p w14:paraId="06E812D1">
      <w:pPr>
        <w:widowControl w:val="0"/>
        <w:numPr>
          <w:ilvl w:val="0"/>
          <w:numId w:val="0"/>
        </w:numPr>
        <w:jc w:val="both"/>
        <w:rPr>
          <w:rFonts w:hint="eastAsia"/>
        </w:rPr>
      </w:pPr>
    </w:p>
    <w:p w14:paraId="60E8C51E">
      <w:pPr>
        <w:widowControl w:val="0"/>
        <w:numPr>
          <w:ilvl w:val="0"/>
          <w:numId w:val="0"/>
        </w:numPr>
        <w:jc w:val="both"/>
        <w:rPr>
          <w:rFonts w:hint="eastAsia"/>
        </w:rPr>
      </w:pPr>
      <w:r>
        <w:rPr>
          <w:rFonts w:hint="eastAsia"/>
        </w:rPr>
        <w:t>And though indeed the will be left more to its corruption than the understanding, yet there are impressions from God upon it; and look as conscience, in the light of it, hath a double effect, so suitably hath God upon the will also.</w:t>
      </w:r>
    </w:p>
    <w:p w14:paraId="6C6EB743">
      <w:pPr>
        <w:widowControl w:val="0"/>
        <w:numPr>
          <w:ilvl w:val="0"/>
          <w:numId w:val="0"/>
        </w:numPr>
        <w:jc w:val="both"/>
        <w:rPr>
          <w:rFonts w:hint="eastAsia"/>
        </w:rPr>
      </w:pPr>
      <w:r>
        <w:rPr>
          <w:rFonts w:hint="eastAsia"/>
        </w:rPr>
        <w:t>虽然的确，意志比悟性更被任凭其败坏，然而神在它上面也有印象；并且，看哪，良心，在其光中，既有双重效果，神在意志上也同样有。</w:t>
      </w:r>
    </w:p>
    <w:p w14:paraId="2DE93069">
      <w:pPr>
        <w:widowControl w:val="0"/>
        <w:numPr>
          <w:ilvl w:val="0"/>
          <w:numId w:val="0"/>
        </w:numPr>
        <w:jc w:val="both"/>
        <w:rPr>
          <w:rFonts w:hint="eastAsia"/>
        </w:rPr>
      </w:pPr>
    </w:p>
    <w:p w14:paraId="32A87C9E">
      <w:pPr>
        <w:widowControl w:val="0"/>
        <w:numPr>
          <w:ilvl w:val="0"/>
          <w:numId w:val="0"/>
        </w:numPr>
        <w:jc w:val="both"/>
        <w:rPr>
          <w:rFonts w:hint="eastAsia"/>
        </w:rPr>
      </w:pPr>
      <w:r>
        <w:rPr>
          <w:rFonts w:hint="eastAsia"/>
        </w:rPr>
        <w:t>As,</w:t>
      </w:r>
    </w:p>
    <w:p w14:paraId="767D5F04">
      <w:pPr>
        <w:widowControl w:val="0"/>
        <w:numPr>
          <w:ilvl w:val="0"/>
          <w:numId w:val="0"/>
        </w:numPr>
        <w:jc w:val="both"/>
        <w:rPr>
          <w:rFonts w:hint="eastAsia"/>
        </w:rPr>
      </w:pPr>
      <w:r>
        <w:rPr>
          <w:rFonts w:hint="eastAsia"/>
        </w:rPr>
        <w:t>如，</w:t>
      </w:r>
    </w:p>
    <w:p w14:paraId="0BB952F6">
      <w:pPr>
        <w:widowControl w:val="0"/>
        <w:numPr>
          <w:ilvl w:val="0"/>
          <w:numId w:val="0"/>
        </w:numPr>
        <w:jc w:val="both"/>
        <w:rPr>
          <w:rFonts w:hint="eastAsia"/>
        </w:rPr>
      </w:pPr>
    </w:p>
    <w:p w14:paraId="495696B9">
      <w:pPr>
        <w:widowControl w:val="0"/>
        <w:numPr>
          <w:ilvl w:val="0"/>
          <w:numId w:val="0"/>
        </w:numPr>
        <w:jc w:val="both"/>
        <w:rPr>
          <w:rFonts w:hint="eastAsia"/>
        </w:rPr>
      </w:pPr>
      <w:r>
        <w:rPr>
          <w:rFonts w:hint="eastAsia"/>
        </w:rPr>
        <w:t>1st, Whereas conscience doth check and rein a man in from many sins, the Lord comes also with a restraining work upon the wills of men, and takes off their hearts from being inclined to many sins.</w:t>
      </w:r>
    </w:p>
    <w:p w14:paraId="73D20590">
      <w:pPr>
        <w:widowControl w:val="0"/>
        <w:numPr>
          <w:ilvl w:val="0"/>
          <w:numId w:val="0"/>
        </w:numPr>
        <w:jc w:val="both"/>
        <w:rPr>
          <w:rFonts w:hint="eastAsia"/>
        </w:rPr>
      </w:pPr>
      <w:r>
        <w:rPr>
          <w:rFonts w:hint="eastAsia"/>
        </w:rPr>
        <w:t>1. 良心既在许多罪上制止并约束人，主也同样地，带着一个约束的工作，来到人的意志上，并移开他们的心，使他们不倾向于许多罪。</w:t>
      </w:r>
    </w:p>
    <w:p w14:paraId="1E2DAF7E">
      <w:pPr>
        <w:widowControl w:val="0"/>
        <w:numPr>
          <w:ilvl w:val="0"/>
          <w:numId w:val="0"/>
        </w:numPr>
        <w:jc w:val="both"/>
        <w:rPr>
          <w:rFonts w:hint="eastAsia"/>
        </w:rPr>
      </w:pPr>
    </w:p>
    <w:p w14:paraId="1D0C1AAE">
      <w:pPr>
        <w:widowControl w:val="0"/>
        <w:numPr>
          <w:ilvl w:val="0"/>
          <w:numId w:val="0"/>
        </w:numPr>
        <w:jc w:val="both"/>
        <w:rPr>
          <w:rFonts w:hint="eastAsia"/>
        </w:rPr>
      </w:pPr>
      <w:r>
        <w:rPr>
          <w:rFonts w:hint="eastAsia"/>
        </w:rPr>
        <w:t>He bridleth up and tameth the wild and headstrong lusts of men, by allaying and driving in their inclinations to some sins, even as in like manner he did promise to do to the heathens about the Israelites' land:</w:t>
      </w:r>
    </w:p>
    <w:p w14:paraId="66017F98">
      <w:pPr>
        <w:widowControl w:val="0"/>
        <w:numPr>
          <w:ilvl w:val="0"/>
          <w:numId w:val="0"/>
        </w:numPr>
        <w:jc w:val="both"/>
        <w:rPr>
          <w:rFonts w:hint="eastAsia"/>
        </w:rPr>
      </w:pPr>
      <w:r>
        <w:rPr>
          <w:rFonts w:hint="eastAsia"/>
        </w:rPr>
        <w:t>祂约束并驯服人狂野而顽固的私欲，藉着平息并驱逐他们对某些罪的倾向，如同祂曾应许，要对以色列地周围的异教徒所做的：</w:t>
      </w:r>
    </w:p>
    <w:p w14:paraId="27C589A2">
      <w:pPr>
        <w:widowControl w:val="0"/>
        <w:numPr>
          <w:ilvl w:val="0"/>
          <w:numId w:val="0"/>
        </w:numPr>
        <w:jc w:val="both"/>
        <w:rPr>
          <w:rFonts w:hint="eastAsia"/>
        </w:rPr>
      </w:pPr>
    </w:p>
    <w:p w14:paraId="57191F57">
      <w:pPr>
        <w:widowControl w:val="0"/>
        <w:numPr>
          <w:ilvl w:val="0"/>
          <w:numId w:val="0"/>
        </w:numPr>
        <w:jc w:val="both"/>
        <w:rPr>
          <w:rFonts w:hint="eastAsia"/>
        </w:rPr>
      </w:pPr>
      <w:r>
        <w:rPr>
          <w:rFonts w:hint="eastAsia"/>
        </w:rPr>
        <w:t>Exod. 34:24, 'For I will cast out the nations before thee, and enlarge thy borders: neither shall any man desire thy land, when thou shalt go up to appear before the Lord thy God thrice in the year.'</w:t>
      </w:r>
    </w:p>
    <w:p w14:paraId="1D35EE2A">
      <w:pPr>
        <w:widowControl w:val="0"/>
        <w:numPr>
          <w:ilvl w:val="0"/>
          <w:numId w:val="0"/>
        </w:numPr>
        <w:jc w:val="both"/>
        <w:rPr>
          <w:rFonts w:hint="eastAsia"/>
        </w:rPr>
      </w:pPr>
      <w:r>
        <w:rPr>
          <w:rFonts w:hint="eastAsia"/>
        </w:rPr>
        <w:t>出埃及记34章24节，“我要从你面前赶出外邦人，扩张你的境界。你一年三次上去朝见耶和华你神的时候，必没有人贪图你的地土。”</w:t>
      </w:r>
    </w:p>
    <w:p w14:paraId="5FF90F85">
      <w:pPr>
        <w:widowControl w:val="0"/>
        <w:numPr>
          <w:ilvl w:val="0"/>
          <w:numId w:val="0"/>
        </w:numPr>
        <w:jc w:val="both"/>
        <w:rPr>
          <w:rFonts w:hint="eastAsia"/>
        </w:rPr>
      </w:pPr>
    </w:p>
    <w:p w14:paraId="3F11CE45">
      <w:pPr>
        <w:widowControl w:val="0"/>
        <w:numPr>
          <w:ilvl w:val="0"/>
          <w:numId w:val="0"/>
        </w:numPr>
        <w:jc w:val="both"/>
        <w:rPr>
          <w:rFonts w:hint="eastAsia"/>
        </w:rPr>
      </w:pPr>
      <w:r>
        <w:rPr>
          <w:rFonts w:hint="eastAsia"/>
        </w:rPr>
        <w:t>God promiseth there, that when the people should all go up to Jerusalem to appear before the Lord thrice in a year, that then none should desire their land.</w:t>
      </w:r>
    </w:p>
    <w:p w14:paraId="075B73B0">
      <w:pPr>
        <w:widowControl w:val="0"/>
        <w:numPr>
          <w:ilvl w:val="0"/>
          <w:numId w:val="0"/>
        </w:numPr>
        <w:jc w:val="both"/>
        <w:rPr>
          <w:rFonts w:hint="eastAsia"/>
        </w:rPr>
      </w:pPr>
      <w:r>
        <w:rPr>
          <w:rFonts w:hint="eastAsia"/>
        </w:rPr>
        <w:t>神在那里应许，当百姓一年三次都上耶路撒冷，去朝见耶和华时，那时就没有人会贪图他们的地土。</w:t>
      </w:r>
    </w:p>
    <w:p w14:paraId="38A76954">
      <w:pPr>
        <w:widowControl w:val="0"/>
        <w:numPr>
          <w:ilvl w:val="0"/>
          <w:numId w:val="0"/>
        </w:numPr>
        <w:jc w:val="both"/>
        <w:rPr>
          <w:rFonts w:hint="eastAsia"/>
        </w:rPr>
      </w:pPr>
    </w:p>
    <w:p w14:paraId="4E566447">
      <w:pPr>
        <w:widowControl w:val="0"/>
        <w:numPr>
          <w:ilvl w:val="0"/>
          <w:numId w:val="0"/>
        </w:numPr>
        <w:jc w:val="both"/>
        <w:rPr>
          <w:rFonts w:hint="eastAsia"/>
        </w:rPr>
      </w:pPr>
      <w:r>
        <w:rPr>
          <w:rFonts w:hint="eastAsia"/>
        </w:rPr>
        <w:t>Here was a work of God's Spirit upon the hearts of the nations round about, yea, upon their wills, whereby he did take away their desire at such a time, when all the males were to go up to Jerusalem; when otherwise there was a fair opportunity for them to seize upon their land, for they might know the set time of their going up, and so take their advantage; but God undertook to take away the desire after it.</w:t>
      </w:r>
    </w:p>
    <w:p w14:paraId="11A55517">
      <w:pPr>
        <w:widowControl w:val="0"/>
        <w:numPr>
          <w:ilvl w:val="0"/>
          <w:numId w:val="0"/>
        </w:numPr>
        <w:jc w:val="both"/>
        <w:rPr>
          <w:rFonts w:hint="eastAsia"/>
        </w:rPr>
      </w:pPr>
      <w:r>
        <w:rPr>
          <w:rFonts w:hint="eastAsia"/>
        </w:rPr>
        <w:t>在这里，有一个神的灵，在周围列国的心里，是的，在他们的意志上所作的工作，藉此，祂在那样一个时候，当所有男丁都上耶路撒冷时，除去他们的欲望；否则，他们就有很好的机会，来夺取他们的地土，因为他们可以知道他们上去的既定时间，并因此而占便宜；但神却承担了，除去对它的欲望。</w:t>
      </w:r>
    </w:p>
    <w:p w14:paraId="3B331C4B">
      <w:pPr>
        <w:widowControl w:val="0"/>
        <w:numPr>
          <w:ilvl w:val="0"/>
          <w:numId w:val="0"/>
        </w:numPr>
        <w:jc w:val="both"/>
        <w:rPr>
          <w:rFonts w:hint="eastAsia"/>
        </w:rPr>
      </w:pPr>
    </w:p>
    <w:p w14:paraId="0C592E3C">
      <w:pPr>
        <w:widowControl w:val="0"/>
        <w:numPr>
          <w:ilvl w:val="0"/>
          <w:numId w:val="0"/>
        </w:numPr>
        <w:jc w:val="both"/>
        <w:rPr>
          <w:rFonts w:hint="eastAsia"/>
        </w:rPr>
      </w:pPr>
      <w:r>
        <w:rPr>
          <w:rFonts w:hint="eastAsia"/>
        </w:rPr>
        <w:t>So that we see there is a restraining work upon the wills of men who yet have not grace, whereby God doth rebate the strength of their inclinations to many sins; such a work whereby he doth not only work by speaking instruction, as working upon their reason, or by terrors, &amp;c., and so by this work upon their wills, as he did upon Balaam, and Laban, and Abimelech, warning them by night.</w:t>
      </w:r>
    </w:p>
    <w:p w14:paraId="5CB87411">
      <w:pPr>
        <w:widowControl w:val="0"/>
        <w:numPr>
          <w:ilvl w:val="0"/>
          <w:numId w:val="0"/>
        </w:numPr>
        <w:jc w:val="both"/>
        <w:rPr>
          <w:rFonts w:hint="eastAsia"/>
        </w:rPr>
      </w:pPr>
      <w:r>
        <w:rPr>
          <w:rFonts w:hint="eastAsia"/>
        </w:rPr>
        <w:t>所以我们看到，在那些尚未有恩典的人的意志上，有一个约束的工作，藉此神减弱了他们对许多罪的倾向的力量；这样一个工作，藉此祂不仅藉着说话教导，如同作用于他们的理性，或藉着恐怖等等来作工，并且因此藉着这个工作，作用于他们的意志，如同祂曾对巴兰、拉班和亚比米勒所作的，夜间警告他们。</w:t>
      </w:r>
    </w:p>
    <w:p w14:paraId="729A9D9A">
      <w:pPr>
        <w:widowControl w:val="0"/>
        <w:numPr>
          <w:ilvl w:val="0"/>
          <w:numId w:val="0"/>
        </w:numPr>
        <w:jc w:val="both"/>
        <w:rPr>
          <w:rFonts w:hint="eastAsia"/>
        </w:rPr>
      </w:pPr>
    </w:p>
    <w:p w14:paraId="621C8CB6">
      <w:pPr>
        <w:widowControl w:val="0"/>
        <w:numPr>
          <w:ilvl w:val="0"/>
          <w:numId w:val="0"/>
        </w:numPr>
        <w:jc w:val="both"/>
        <w:rPr>
          <w:rFonts w:hint="eastAsia"/>
        </w:rPr>
      </w:pPr>
      <w:r>
        <w:rPr>
          <w:rFonts w:hint="eastAsia"/>
        </w:rPr>
        <w:t>No, that is not all, but he influenceth men by more real, silent, powerful, secret acts upon them, making their wills listless unto such an object, so that he restrains the inclinations of corrupt nature, as when he kept in the rage of the fire from hurting of the three children, Dan. 3:27.</w:t>
      </w:r>
    </w:p>
    <w:p w14:paraId="70C12C0C">
      <w:pPr>
        <w:widowControl w:val="0"/>
        <w:numPr>
          <w:ilvl w:val="0"/>
          <w:numId w:val="0"/>
        </w:numPr>
        <w:jc w:val="both"/>
        <w:rPr>
          <w:rFonts w:hint="eastAsia"/>
        </w:rPr>
      </w:pPr>
      <w:r>
        <w:rPr>
          <w:rFonts w:hint="eastAsia"/>
        </w:rPr>
        <w:t>不，那并非全部，祂还藉着更真实、更安静、更有力、更秘密的行为，来影响人，使他们的意志，对那样的对象变得冷淡，所以祂约束了败坏本性的倾向，如同祂曾约束火的烈怒，不伤害那三个孩子（但以理书3:27）。</w:t>
      </w:r>
    </w:p>
    <w:p w14:paraId="54E9DD7A">
      <w:pPr>
        <w:widowControl w:val="0"/>
        <w:numPr>
          <w:ilvl w:val="0"/>
          <w:numId w:val="0"/>
        </w:numPr>
        <w:jc w:val="both"/>
        <w:rPr>
          <w:rFonts w:hint="eastAsia"/>
        </w:rPr>
      </w:pPr>
    </w:p>
    <w:p w14:paraId="4CBFD47D">
      <w:pPr>
        <w:widowControl w:val="0"/>
        <w:numPr>
          <w:ilvl w:val="0"/>
          <w:numId w:val="0"/>
        </w:numPr>
        <w:jc w:val="both"/>
        <w:rPr>
          <w:rFonts w:hint="eastAsia"/>
        </w:rPr>
      </w:pPr>
      <w:r>
        <w:rPr>
          <w:rFonts w:hint="eastAsia"/>
        </w:rPr>
        <w:t>The like work he wrought in Esau, when he came against Jacob,—he turned his heart to love him.</w:t>
      </w:r>
    </w:p>
    <w:p w14:paraId="24FD1E62">
      <w:pPr>
        <w:widowControl w:val="0"/>
        <w:numPr>
          <w:ilvl w:val="0"/>
          <w:numId w:val="0"/>
        </w:numPr>
        <w:jc w:val="both"/>
        <w:rPr>
          <w:rFonts w:hint="eastAsia"/>
        </w:rPr>
      </w:pPr>
      <w:r>
        <w:rPr>
          <w:rFonts w:hint="eastAsia"/>
        </w:rPr>
        <w:t>祂在以扫身上，也作了类似的工作，当他来攻击雅各时——祂转了他的心，使他爱他。</w:t>
      </w:r>
    </w:p>
    <w:p w14:paraId="3C1D0EFA">
      <w:pPr>
        <w:widowControl w:val="0"/>
        <w:numPr>
          <w:ilvl w:val="0"/>
          <w:numId w:val="0"/>
        </w:numPr>
        <w:jc w:val="both"/>
        <w:rPr>
          <w:rFonts w:hint="eastAsia"/>
        </w:rPr>
      </w:pPr>
    </w:p>
    <w:p w14:paraId="69A1A504">
      <w:pPr>
        <w:widowControl w:val="0"/>
        <w:numPr>
          <w:ilvl w:val="0"/>
          <w:numId w:val="0"/>
        </w:numPr>
        <w:jc w:val="both"/>
        <w:rPr>
          <w:rFonts w:hint="eastAsia"/>
        </w:rPr>
      </w:pPr>
      <w:r>
        <w:rPr>
          <w:rFonts w:hint="eastAsia"/>
        </w:rPr>
        <w:t>It was not such a work as was upon Laban, for that to Laban was by a speaking act, warning him by night, which Laban was sensible of, and therefore says that God appeared to him; but that on Esau was an undiscerned act in the working of it, yet efficaciously restraining his wrath against Jacob.</w:t>
      </w:r>
    </w:p>
    <w:p w14:paraId="218F5F2A">
      <w:pPr>
        <w:widowControl w:val="0"/>
        <w:numPr>
          <w:ilvl w:val="0"/>
          <w:numId w:val="0"/>
        </w:numPr>
        <w:jc w:val="both"/>
        <w:rPr>
          <w:rFonts w:hint="eastAsia"/>
        </w:rPr>
      </w:pPr>
      <w:r>
        <w:rPr>
          <w:rFonts w:hint="eastAsia"/>
        </w:rPr>
        <w:t>那并非是如同在拉班身上的工作，因为那对拉班，是藉着一个说话的行为，夜间警告他，拉班对此是有感觉的，因此说，神向他显现了；但那在以扫身上的，却是在其运作中，一个未被察觉的行为，然而却有效地，约束了他对雅各的忿怒。</w:t>
      </w:r>
    </w:p>
    <w:p w14:paraId="085C5EC1">
      <w:pPr>
        <w:widowControl w:val="0"/>
        <w:numPr>
          <w:ilvl w:val="0"/>
          <w:numId w:val="0"/>
        </w:numPr>
        <w:jc w:val="both"/>
        <w:rPr>
          <w:rFonts w:hint="eastAsia"/>
        </w:rPr>
      </w:pPr>
    </w:p>
    <w:p w14:paraId="10E5B5DE">
      <w:pPr>
        <w:widowControl w:val="0"/>
        <w:numPr>
          <w:ilvl w:val="0"/>
          <w:numId w:val="0"/>
        </w:numPr>
        <w:jc w:val="both"/>
        <w:rPr>
          <w:rFonts w:hint="eastAsia"/>
        </w:rPr>
      </w:pPr>
      <w:r>
        <w:rPr>
          <w:rFonts w:hint="eastAsia"/>
        </w:rPr>
        <w:t>And although that impression upon Esau's will was but for that one particular act, and so was transient, yet what God did to him and those others in these particular cases he may do and doth in some others for continuance, by the same kind of working, in a permanent gift, restraining sin, which men call a virtue.</w:t>
      </w:r>
    </w:p>
    <w:p w14:paraId="1C2FF9A0">
      <w:pPr>
        <w:widowControl w:val="0"/>
        <w:numPr>
          <w:ilvl w:val="0"/>
          <w:numId w:val="0"/>
        </w:numPr>
        <w:jc w:val="both"/>
        <w:rPr>
          <w:rFonts w:hint="eastAsia"/>
        </w:rPr>
      </w:pPr>
      <w:r>
        <w:rPr>
          <w:rFonts w:hint="eastAsia"/>
        </w:rPr>
        <w:t>虽然那对以扫意志的印象，不过是为着那一个具体的行为，因此是暂时的，然而神在这些具体的情况下，对他和那些其他人所做的，祂可能并且确实地，在某些其他人身上，为着持续，藉着同类的运作，在一种长存的恩赐中，约束罪，人称之为美德。</w:t>
      </w:r>
    </w:p>
    <w:p w14:paraId="2F742068">
      <w:pPr>
        <w:widowControl w:val="0"/>
        <w:numPr>
          <w:ilvl w:val="0"/>
          <w:numId w:val="0"/>
        </w:numPr>
        <w:jc w:val="both"/>
        <w:rPr>
          <w:rFonts w:hint="eastAsia"/>
        </w:rPr>
      </w:pPr>
    </w:p>
    <w:p w14:paraId="4F99E238">
      <w:pPr>
        <w:widowControl w:val="0"/>
        <w:numPr>
          <w:ilvl w:val="0"/>
          <w:numId w:val="0"/>
        </w:numPr>
        <w:jc w:val="both"/>
        <w:rPr>
          <w:rFonts w:hint="eastAsia"/>
        </w:rPr>
      </w:pPr>
      <w:r>
        <w:rPr>
          <w:rFonts w:hint="eastAsia"/>
        </w:rPr>
        <w:t>Thus Paul calls it the gift of continency, 1 Cor. 7:7; Mat. 19:11, 12, where Christ says there were some chaste who were born so.</w:t>
      </w:r>
    </w:p>
    <w:p w14:paraId="4DCBFDD5">
      <w:pPr>
        <w:widowControl w:val="0"/>
        <w:numPr>
          <w:ilvl w:val="0"/>
          <w:numId w:val="0"/>
        </w:numPr>
        <w:jc w:val="both"/>
        <w:rPr>
          <w:rFonts w:hint="eastAsia"/>
        </w:rPr>
      </w:pPr>
      <w:r>
        <w:rPr>
          <w:rFonts w:hint="eastAsia"/>
        </w:rPr>
        <w:t>因此，保罗称之为节制的恩赐（哥林多前书7:7）；马太福音19章11, 12节，基督在那里说，有些人生来就是独身的。</w:t>
      </w:r>
    </w:p>
    <w:p w14:paraId="0DF244AF">
      <w:pPr>
        <w:widowControl w:val="0"/>
        <w:numPr>
          <w:ilvl w:val="0"/>
          <w:numId w:val="0"/>
        </w:numPr>
        <w:jc w:val="both"/>
        <w:rPr>
          <w:rFonts w:hint="eastAsia"/>
        </w:rPr>
      </w:pPr>
    </w:p>
    <w:p w14:paraId="0515913B">
      <w:pPr>
        <w:widowControl w:val="0"/>
        <w:numPr>
          <w:ilvl w:val="0"/>
          <w:numId w:val="0"/>
        </w:numPr>
        <w:jc w:val="both"/>
        <w:rPr>
          <w:rFonts w:hint="eastAsia"/>
        </w:rPr>
      </w:pPr>
      <w:r>
        <w:rPr>
          <w:rFonts w:hint="eastAsia"/>
        </w:rPr>
        <w:t>And thus it may seem he dealt with Abimelech, not only restraining him by his conscience and acts of reason, but by a secret act and hand upon his heart, keeping his lust from the breaking forth of it upon Sarah, though taken into his power and (as it is thought) into his bed: Gen. 20:6, 'I kept thee,' says God, that is, held in or kept back, as the word signifies, implying the impetuousness of his lust of itself; and 'I suffered thee not,' and agreeable to the Hebrew it is, non dedi, or non tradidi te tibi, that is, 'I left thee not unto thyself.'</w:t>
      </w:r>
    </w:p>
    <w:p w14:paraId="33A34899">
      <w:pPr>
        <w:widowControl w:val="0"/>
        <w:numPr>
          <w:ilvl w:val="0"/>
          <w:numId w:val="0"/>
        </w:numPr>
        <w:jc w:val="both"/>
        <w:rPr>
          <w:rFonts w:hint="eastAsia"/>
        </w:rPr>
      </w:pPr>
      <w:r>
        <w:rPr>
          <w:rFonts w:hint="eastAsia"/>
        </w:rPr>
        <w:t>并且，看来祂曾如此地对待亚比米勒，不仅藉着他的良心和理性的行为来约束他，而且藉着一个秘密的行为和手，在他心里，阻止他的私欲，不让它在撒拉身上发作，虽然她已被他所控制，并（如所想）已入他的床：创世记20章6节，“我保守了你”，神说，就是说， удерживал（ удерживал）或 удерживал（ удерживал），如这个词所表示的，暗示他私欲本身的猛烈；并且“我不容你”，与希伯来文相符的是，non dedi（我不给你），或 non tradidi te tibi（我未将你交给你自己），就是说，“我未任凭你”。</w:t>
      </w:r>
    </w:p>
    <w:p w14:paraId="68F462EC">
      <w:pPr>
        <w:widowControl w:val="0"/>
        <w:numPr>
          <w:ilvl w:val="0"/>
          <w:numId w:val="0"/>
        </w:numPr>
        <w:jc w:val="both"/>
        <w:rPr>
          <w:rFonts w:hint="eastAsia"/>
        </w:rPr>
      </w:pPr>
    </w:p>
    <w:p w14:paraId="3A8F1AF2">
      <w:pPr>
        <w:widowControl w:val="0"/>
        <w:numPr>
          <w:ilvl w:val="0"/>
          <w:numId w:val="0"/>
        </w:numPr>
        <w:jc w:val="both"/>
        <w:rPr>
          <w:rFonts w:hint="eastAsia"/>
        </w:rPr>
      </w:pPr>
      <w:r>
        <w:rPr>
          <w:rFonts w:hint="eastAsia"/>
        </w:rPr>
        <w:t>And this was such a work as Abimelech discerned not till God told him it, that he might acknowledge it.</w:t>
      </w:r>
    </w:p>
    <w:p w14:paraId="0B31E3B5">
      <w:pPr>
        <w:widowControl w:val="0"/>
        <w:numPr>
          <w:ilvl w:val="0"/>
          <w:numId w:val="0"/>
        </w:numPr>
        <w:jc w:val="both"/>
        <w:rPr>
          <w:rFonts w:hint="eastAsia"/>
        </w:rPr>
      </w:pPr>
      <w:r>
        <w:rPr>
          <w:rFonts w:hint="eastAsia"/>
        </w:rPr>
        <w:t>这是一个亚比米勒，在神告诉他之前，并未察觉的工作，好让他可以承认它。</w:t>
      </w:r>
    </w:p>
    <w:p w14:paraId="73359679">
      <w:pPr>
        <w:widowControl w:val="0"/>
        <w:numPr>
          <w:ilvl w:val="0"/>
          <w:numId w:val="0"/>
        </w:numPr>
        <w:jc w:val="both"/>
        <w:rPr>
          <w:rFonts w:hint="eastAsia"/>
        </w:rPr>
      </w:pPr>
    </w:p>
    <w:p w14:paraId="4141A535">
      <w:pPr>
        <w:widowControl w:val="0"/>
        <w:numPr>
          <w:ilvl w:val="0"/>
          <w:numId w:val="0"/>
        </w:numPr>
        <w:jc w:val="both"/>
        <w:rPr>
          <w:rFonts w:hint="eastAsia"/>
        </w:rPr>
      </w:pPr>
      <w:r>
        <w:rPr>
          <w:rFonts w:hint="eastAsia"/>
        </w:rPr>
        <w:t>So it is, too, in Ps. 76:10, 'Surely the wrath of man shall praise thee, the remainder of wrath shalt thou restrain.'</w:t>
      </w:r>
    </w:p>
    <w:p w14:paraId="28465CBA">
      <w:pPr>
        <w:widowControl w:val="0"/>
        <w:numPr>
          <w:ilvl w:val="0"/>
          <w:numId w:val="0"/>
        </w:numPr>
        <w:jc w:val="both"/>
        <w:rPr>
          <w:rFonts w:hint="eastAsia"/>
        </w:rPr>
      </w:pPr>
      <w:r>
        <w:rPr>
          <w:rFonts w:hint="eastAsia"/>
        </w:rPr>
        <w:t>诗篇76篇10节也是如此，“人的忿怒要成全你的荣美，人的余怒你要禁止。”</w:t>
      </w:r>
    </w:p>
    <w:p w14:paraId="4B6F746B">
      <w:pPr>
        <w:widowControl w:val="0"/>
        <w:numPr>
          <w:ilvl w:val="0"/>
          <w:numId w:val="0"/>
        </w:numPr>
        <w:jc w:val="both"/>
        <w:rPr>
          <w:rFonts w:hint="eastAsia"/>
        </w:rPr>
      </w:pPr>
    </w:p>
    <w:p w14:paraId="338B2560">
      <w:pPr>
        <w:widowControl w:val="0"/>
        <w:numPr>
          <w:ilvl w:val="0"/>
          <w:numId w:val="0"/>
        </w:numPr>
        <w:jc w:val="both"/>
        <w:rPr>
          <w:rFonts w:hint="eastAsia"/>
        </w:rPr>
      </w:pPr>
      <w:r>
        <w:rPr>
          <w:rFonts w:hint="eastAsia"/>
        </w:rPr>
        <w:t>The meaning is, take the enemies of the church, so much of their wrath as shall make for the good of the church and the glory of God, so much will he let out and suffer them to manifest and vent, and execute it upon his people;</w:t>
      </w:r>
    </w:p>
    <w:p w14:paraId="6F5BD566">
      <w:pPr>
        <w:widowControl w:val="0"/>
        <w:numPr>
          <w:ilvl w:val="0"/>
          <w:numId w:val="0"/>
        </w:numPr>
        <w:jc w:val="both"/>
        <w:rPr>
          <w:rFonts w:hint="eastAsia"/>
        </w:rPr>
      </w:pPr>
      <w:r>
        <w:rPr>
          <w:rFonts w:hint="eastAsia"/>
        </w:rPr>
        <w:t>意思是，拿教会的仇敌来说，他们的忿怒，有多少能为教会的好处和神的荣耀，祂就会放出并容让他们显明和发泄，并向祂的子民施行；</w:t>
      </w:r>
    </w:p>
    <w:p w14:paraId="7FEA434E">
      <w:pPr>
        <w:widowControl w:val="0"/>
        <w:numPr>
          <w:ilvl w:val="0"/>
          <w:numId w:val="0"/>
        </w:numPr>
        <w:jc w:val="both"/>
        <w:rPr>
          <w:rFonts w:hint="eastAsia"/>
        </w:rPr>
      </w:pPr>
    </w:p>
    <w:p w14:paraId="5E2AC90A">
      <w:pPr>
        <w:widowControl w:val="0"/>
        <w:numPr>
          <w:ilvl w:val="0"/>
          <w:numId w:val="0"/>
        </w:numPr>
        <w:jc w:val="both"/>
        <w:rPr>
          <w:rFonts w:hint="eastAsia"/>
        </w:rPr>
      </w:pPr>
      <w:r>
        <w:rPr>
          <w:rFonts w:hint="eastAsia"/>
        </w:rPr>
        <w:t>but the dregs of their wrath, the remainder of it, so much as will be for the hurt of his church, and not make for his glory, that he will curb and restrain, and will not suffer the dregs of it to be broached.</w:t>
      </w:r>
    </w:p>
    <w:p w14:paraId="18E8F550">
      <w:pPr>
        <w:widowControl w:val="0"/>
        <w:numPr>
          <w:ilvl w:val="0"/>
          <w:numId w:val="0"/>
        </w:numPr>
        <w:jc w:val="both"/>
        <w:rPr>
          <w:rFonts w:hint="eastAsia"/>
        </w:rPr>
      </w:pPr>
      <w:r>
        <w:rPr>
          <w:rFonts w:hint="eastAsia"/>
        </w:rPr>
        <w:t>但他们忿怒的渣滓，即其余的，有多少会伤害祂的教会，而不为祂的荣耀，祂就会遏制和约束，并且不容许它的渣滓被流出。</w:t>
      </w:r>
    </w:p>
    <w:p w14:paraId="3BE5B905">
      <w:pPr>
        <w:widowControl w:val="0"/>
        <w:numPr>
          <w:ilvl w:val="0"/>
          <w:numId w:val="0"/>
        </w:numPr>
        <w:jc w:val="both"/>
        <w:rPr>
          <w:rFonts w:hint="eastAsia"/>
        </w:rPr>
      </w:pPr>
    </w:p>
    <w:p w14:paraId="34A4B72E">
      <w:pPr>
        <w:widowControl w:val="0"/>
        <w:numPr>
          <w:ilvl w:val="0"/>
          <w:numId w:val="0"/>
        </w:numPr>
        <w:jc w:val="both"/>
        <w:rPr>
          <w:rFonts w:hint="eastAsia"/>
        </w:rPr>
      </w:pPr>
      <w:r>
        <w:rPr>
          <w:rFonts w:hint="eastAsia"/>
        </w:rPr>
        <w:t>Now, if he restrains some degrees of a lust in regard of the working of it, he can and doth restrain it altogether in some, and works so upon their wills, that the abstinence from such a lust shall be very easy;</w:t>
      </w:r>
    </w:p>
    <w:p w14:paraId="07D16651">
      <w:pPr>
        <w:widowControl w:val="0"/>
        <w:numPr>
          <w:ilvl w:val="0"/>
          <w:numId w:val="0"/>
        </w:numPr>
        <w:jc w:val="both"/>
        <w:rPr>
          <w:rFonts w:hint="eastAsia"/>
        </w:rPr>
      </w:pPr>
      <w:r>
        <w:rPr>
          <w:rFonts w:hint="eastAsia"/>
        </w:rPr>
        <w:t>现在，如果祂就某个私欲的运作而言，约束了它某些程度，祂就能并且确实地，在某些人身上，完全地约束它，并如此地在他们的意志上作工，以至于禁戒这样的私欲，将是很容易的；</w:t>
      </w:r>
    </w:p>
    <w:p w14:paraId="34601577">
      <w:pPr>
        <w:widowControl w:val="0"/>
        <w:numPr>
          <w:ilvl w:val="0"/>
          <w:numId w:val="0"/>
        </w:numPr>
        <w:jc w:val="both"/>
        <w:rPr>
          <w:rFonts w:hint="eastAsia"/>
        </w:rPr>
      </w:pPr>
    </w:p>
    <w:p w14:paraId="26EC5A44">
      <w:pPr>
        <w:widowControl w:val="0"/>
        <w:numPr>
          <w:ilvl w:val="0"/>
          <w:numId w:val="0"/>
        </w:numPr>
        <w:jc w:val="both"/>
        <w:rPr>
          <w:rFonts w:hint="eastAsia"/>
        </w:rPr>
      </w:pPr>
      <w:r>
        <w:rPr>
          <w:rFonts w:hint="eastAsia"/>
        </w:rPr>
        <w:t>and this he doth without putting in a new principle of grace, but by a common work of the Spirit upon the hearts and wills.</w:t>
      </w:r>
    </w:p>
    <w:p w14:paraId="6EFD8E83">
      <w:pPr>
        <w:widowControl w:val="0"/>
        <w:numPr>
          <w:ilvl w:val="0"/>
          <w:numId w:val="0"/>
        </w:numPr>
        <w:jc w:val="both"/>
        <w:rPr>
          <w:rFonts w:hint="eastAsia"/>
        </w:rPr>
      </w:pPr>
      <w:r>
        <w:rPr>
          <w:rFonts w:hint="eastAsia"/>
        </w:rPr>
        <w:t>并且祂这样做，并非放入一个新的恩典原则，而是藉着圣灵，在内心和意志上的一个普遍的工作。</w:t>
      </w:r>
    </w:p>
    <w:p w14:paraId="461F1B3A">
      <w:pPr>
        <w:widowControl w:val="0"/>
        <w:numPr>
          <w:ilvl w:val="0"/>
          <w:numId w:val="0"/>
        </w:numPr>
        <w:jc w:val="both"/>
        <w:rPr>
          <w:rFonts w:hint="eastAsia"/>
        </w:rPr>
      </w:pPr>
    </w:p>
    <w:p w14:paraId="6FBEF564">
      <w:pPr>
        <w:widowControl w:val="0"/>
        <w:numPr>
          <w:ilvl w:val="0"/>
          <w:numId w:val="0"/>
        </w:numPr>
        <w:jc w:val="both"/>
        <w:rPr>
          <w:rFonts w:hint="eastAsia"/>
        </w:rPr>
      </w:pPr>
      <w:r>
        <w:rPr>
          <w:rFonts w:hint="eastAsia"/>
        </w:rPr>
        <w:t>2dly, God doth not only cut short their spirits from desiring too many evils, but works in them desires to many things morally good, and against things morally evil.</w:t>
      </w:r>
    </w:p>
    <w:p w14:paraId="0AA3F678">
      <w:pPr>
        <w:widowControl w:val="0"/>
        <w:numPr>
          <w:ilvl w:val="0"/>
          <w:numId w:val="0"/>
        </w:numPr>
        <w:jc w:val="both"/>
        <w:rPr>
          <w:rFonts w:hint="eastAsia"/>
        </w:rPr>
      </w:pPr>
      <w:r>
        <w:rPr>
          <w:rFonts w:hint="eastAsia"/>
        </w:rPr>
        <w:t>其次，神不仅断绝了他们渴望过多邪恶的灵，而且在他们里面，生出对许多道德良善事物的欲望，以及反对道德邪恶事物的欲望。</w:t>
      </w:r>
    </w:p>
    <w:p w14:paraId="32536857">
      <w:pPr>
        <w:widowControl w:val="0"/>
        <w:numPr>
          <w:ilvl w:val="0"/>
          <w:numId w:val="0"/>
        </w:numPr>
        <w:jc w:val="both"/>
        <w:rPr>
          <w:rFonts w:hint="eastAsia"/>
        </w:rPr>
      </w:pPr>
    </w:p>
    <w:p w14:paraId="41F1F204">
      <w:pPr>
        <w:widowControl w:val="0"/>
        <w:numPr>
          <w:ilvl w:val="0"/>
          <w:numId w:val="0"/>
        </w:numPr>
        <w:jc w:val="both"/>
        <w:rPr>
          <w:rFonts w:hint="eastAsia"/>
        </w:rPr>
      </w:pPr>
      <w:r>
        <w:rPr>
          <w:rFonts w:hint="eastAsia"/>
        </w:rPr>
        <w:t>(1.)He touches their hearts with many inclinations to what is morallygood; there is an impression made by God's Spirit upon their wills which doth incline them to many things morally good, as to justice, temperance, and obedience to superiors, and piety to parents, &amp;c., 1 Sam. 10:26.</w:t>
      </w:r>
    </w:p>
    <w:p w14:paraId="640CE94E">
      <w:pPr>
        <w:widowControl w:val="0"/>
        <w:numPr>
          <w:ilvl w:val="0"/>
          <w:numId w:val="0"/>
        </w:numPr>
        <w:jc w:val="both"/>
        <w:rPr>
          <w:rFonts w:hint="eastAsia"/>
        </w:rPr>
      </w:pPr>
      <w:r>
        <w:rPr>
          <w:rFonts w:hint="eastAsia"/>
        </w:rPr>
        <w:t>（1.）祂用许多对道德良善的倾向来触动他们的心；神的灵在他们的意志上，留下了一个印象，这印象使他们倾向于许多道德良善的事物，如公义、节制、对上司的顺服，以及对父母的孝敬等等（撒母耳记上10:26）。</w:t>
      </w:r>
    </w:p>
    <w:p w14:paraId="698A6DEB">
      <w:pPr>
        <w:widowControl w:val="0"/>
        <w:numPr>
          <w:ilvl w:val="0"/>
          <w:numId w:val="0"/>
        </w:numPr>
        <w:jc w:val="both"/>
        <w:rPr>
          <w:rFonts w:hint="eastAsia"/>
        </w:rPr>
      </w:pPr>
    </w:p>
    <w:p w14:paraId="6FF14464">
      <w:pPr>
        <w:widowControl w:val="0"/>
        <w:numPr>
          <w:ilvl w:val="0"/>
          <w:numId w:val="0"/>
        </w:numPr>
        <w:jc w:val="both"/>
        <w:rPr>
          <w:rFonts w:hint="eastAsia"/>
        </w:rPr>
      </w:pPr>
      <w:r>
        <w:rPr>
          <w:rFonts w:hint="eastAsia"/>
        </w:rPr>
        <w:t>When God had anointed Saul, one of the smallest tribe and family, to be king over his people (whereas the hearts of men are naturally inclined as much to rebellion as to anything else, and men by nature are impatient to have others rule over them, especially such an one as was raised out of so mean a condition from among them), it is said that 'there went with him a band of men whose hearts God had touched.'</w:t>
      </w:r>
    </w:p>
    <w:p w14:paraId="753500E7">
      <w:pPr>
        <w:widowControl w:val="0"/>
        <w:numPr>
          <w:ilvl w:val="0"/>
          <w:numId w:val="0"/>
        </w:numPr>
        <w:jc w:val="both"/>
        <w:rPr>
          <w:rFonts w:hint="eastAsia"/>
        </w:rPr>
      </w:pPr>
      <w:r>
        <w:rPr>
          <w:rFonts w:hint="eastAsia"/>
        </w:rPr>
        <w:t>当神膏立了扫罗，一个最小支派和家族的人，作祂百姓的王时（而人的心，自然地，倾向于背叛，如同倾向于任何其他事，并且人本性上，不耐烦于别人统治他们，特别是像这样，从他们中间一个如此卑微的光景中，被高举起来的人），经上说，“有一群人，神感动他们的心，就跟随扫罗去了。”</w:t>
      </w:r>
    </w:p>
    <w:p w14:paraId="3CEA265E">
      <w:pPr>
        <w:widowControl w:val="0"/>
        <w:numPr>
          <w:ilvl w:val="0"/>
          <w:numId w:val="0"/>
        </w:numPr>
        <w:jc w:val="both"/>
        <w:rPr>
          <w:rFonts w:hint="eastAsia"/>
        </w:rPr>
      </w:pPr>
    </w:p>
    <w:p w14:paraId="06714D2B">
      <w:pPr>
        <w:widowControl w:val="0"/>
        <w:numPr>
          <w:ilvl w:val="0"/>
          <w:numId w:val="0"/>
        </w:numPr>
        <w:jc w:val="both"/>
        <w:rPr>
          <w:rFonts w:hint="eastAsia"/>
        </w:rPr>
      </w:pPr>
      <w:r>
        <w:rPr>
          <w:rFonts w:hint="eastAsia"/>
        </w:rPr>
        <w:t>The Lord, by a common work of his Spirit, did incline their hearts to be subject to Saul, he did put into them an habitual disposition of obedience to him.</w:t>
      </w:r>
    </w:p>
    <w:p w14:paraId="119F47FC">
      <w:pPr>
        <w:widowControl w:val="0"/>
        <w:numPr>
          <w:ilvl w:val="0"/>
          <w:numId w:val="0"/>
        </w:numPr>
        <w:jc w:val="both"/>
        <w:rPr>
          <w:rFonts w:hint="eastAsia"/>
        </w:rPr>
      </w:pPr>
      <w:r>
        <w:rPr>
          <w:rFonts w:hint="eastAsia"/>
        </w:rPr>
        <w:t>主，藉着祂圣灵的一个普遍的工作，使他们的心，倾向于顺服扫罗，祂在他们里面，放入了一种对他顺服的习惯性性情。</w:t>
      </w:r>
    </w:p>
    <w:p w14:paraId="4B55704C">
      <w:pPr>
        <w:widowControl w:val="0"/>
        <w:numPr>
          <w:ilvl w:val="0"/>
          <w:numId w:val="0"/>
        </w:numPr>
        <w:jc w:val="both"/>
        <w:rPr>
          <w:rFonts w:hint="eastAsia"/>
        </w:rPr>
      </w:pPr>
    </w:p>
    <w:p w14:paraId="254A44CD">
      <w:pPr>
        <w:widowControl w:val="0"/>
        <w:numPr>
          <w:ilvl w:val="0"/>
          <w:numId w:val="0"/>
        </w:numPr>
        <w:jc w:val="both"/>
        <w:rPr>
          <w:rFonts w:hint="eastAsia"/>
        </w:rPr>
      </w:pPr>
      <w:r>
        <w:rPr>
          <w:rFonts w:hint="eastAsia"/>
        </w:rPr>
        <w:t>As the loadstone toucheth the knife, and there is a virtue left behind it, so God's Spirit doth touch men's hearts, and put into them many moral dispositions, as of obedience, &amp;c.</w:t>
      </w:r>
    </w:p>
    <w:p w14:paraId="20E6D5E7">
      <w:pPr>
        <w:widowControl w:val="0"/>
        <w:numPr>
          <w:ilvl w:val="0"/>
          <w:numId w:val="0"/>
        </w:numPr>
        <w:jc w:val="both"/>
        <w:rPr>
          <w:rFonts w:hint="eastAsia"/>
        </w:rPr>
      </w:pPr>
      <w:r>
        <w:rPr>
          <w:rFonts w:hint="eastAsia"/>
        </w:rPr>
        <w:t>如同磁石触碰刀，就留下一种能力，所以神的灵，也触碰人的心，并在他们里面，放入许多道德的性情，如顺服等等。</w:t>
      </w:r>
    </w:p>
    <w:p w14:paraId="6377C889">
      <w:pPr>
        <w:widowControl w:val="0"/>
        <w:numPr>
          <w:ilvl w:val="0"/>
          <w:numId w:val="0"/>
        </w:numPr>
        <w:jc w:val="both"/>
        <w:rPr>
          <w:rFonts w:hint="eastAsia"/>
        </w:rPr>
      </w:pPr>
    </w:p>
    <w:p w14:paraId="3604B2C4">
      <w:pPr>
        <w:widowControl w:val="0"/>
        <w:numPr>
          <w:ilvl w:val="0"/>
          <w:numId w:val="0"/>
        </w:numPr>
        <w:jc w:val="both"/>
        <w:rPr>
          <w:rFonts w:hint="eastAsia"/>
        </w:rPr>
      </w:pPr>
      <w:r>
        <w:rPr>
          <w:rFonts w:hint="eastAsia"/>
        </w:rPr>
        <w:t>So he did touch the heart of Saul then, when David spared his life in the cave; he was overcome with kindness, the text says he wept, he had an ingenuity in him, 1 Sam. 24:16.</w:t>
      </w:r>
    </w:p>
    <w:p w14:paraId="7B64CEFE">
      <w:pPr>
        <w:widowControl w:val="0"/>
        <w:numPr>
          <w:ilvl w:val="0"/>
          <w:numId w:val="0"/>
        </w:numPr>
        <w:jc w:val="both"/>
        <w:rPr>
          <w:rFonts w:hint="eastAsia"/>
        </w:rPr>
      </w:pPr>
      <w:r>
        <w:rPr>
          <w:rFonts w:hint="eastAsia"/>
        </w:rPr>
        <w:t>祂那时，就曾触动扫罗的心，当大卫在洞里，饶了他的性命时；他被恩慈所胜，经上说他哭了，他里面有一种真诚（撒母耳记上24:16）。</w:t>
      </w:r>
    </w:p>
    <w:p w14:paraId="433A88F2">
      <w:pPr>
        <w:widowControl w:val="0"/>
        <w:numPr>
          <w:ilvl w:val="0"/>
          <w:numId w:val="0"/>
        </w:numPr>
        <w:jc w:val="both"/>
        <w:rPr>
          <w:rFonts w:hint="eastAsia"/>
        </w:rPr>
      </w:pPr>
    </w:p>
    <w:p w14:paraId="3DF9F41B">
      <w:pPr>
        <w:widowControl w:val="0"/>
        <w:numPr>
          <w:ilvl w:val="0"/>
          <w:numId w:val="0"/>
        </w:numPr>
        <w:jc w:val="both"/>
        <w:rPr>
          <w:rFonts w:hint="eastAsia"/>
        </w:rPr>
      </w:pPr>
      <w:r>
        <w:rPr>
          <w:rFonts w:hint="eastAsia"/>
        </w:rPr>
        <w:t>By the like reason he toucheth men's hearts with a disposition of heroicness, as he did Saul's also, which is the meaning of that scripture, 2 Sam. 10:9.</w:t>
      </w:r>
    </w:p>
    <w:p w14:paraId="27CAAE0B">
      <w:pPr>
        <w:widowControl w:val="0"/>
        <w:numPr>
          <w:ilvl w:val="0"/>
          <w:numId w:val="0"/>
        </w:numPr>
        <w:jc w:val="both"/>
        <w:rPr>
          <w:rFonts w:hint="eastAsia"/>
        </w:rPr>
      </w:pPr>
      <w:r>
        <w:rPr>
          <w:rFonts w:hint="eastAsia"/>
        </w:rPr>
        <w:t>出于同样的理由，祂也用一种英雄气概的性情，来触动人的心，如同祂也曾触动扫罗的，这就是那处经文，撒母耳记下10章9节的意思。</w:t>
      </w:r>
    </w:p>
    <w:p w14:paraId="5285659B">
      <w:pPr>
        <w:widowControl w:val="0"/>
        <w:numPr>
          <w:ilvl w:val="0"/>
          <w:numId w:val="0"/>
        </w:numPr>
        <w:jc w:val="both"/>
        <w:rPr>
          <w:rFonts w:hint="eastAsia"/>
        </w:rPr>
      </w:pPr>
    </w:p>
    <w:p w14:paraId="30E27508">
      <w:pPr>
        <w:widowControl w:val="0"/>
        <w:numPr>
          <w:ilvl w:val="0"/>
          <w:numId w:val="0"/>
        </w:numPr>
        <w:jc w:val="both"/>
        <w:rPr>
          <w:rFonts w:hint="eastAsia"/>
        </w:rPr>
      </w:pPr>
      <w:r>
        <w:rPr>
          <w:rFonts w:hint="eastAsia"/>
        </w:rPr>
        <w:t>When he was king, he had another heart, and it was girded over with heroical and kingly dispositions, which for two years lasted in public aims for the good of his country, and often appeared in his following reign.</w:t>
      </w:r>
    </w:p>
    <w:p w14:paraId="4F672447">
      <w:pPr>
        <w:widowControl w:val="0"/>
        <w:numPr>
          <w:ilvl w:val="0"/>
          <w:numId w:val="0"/>
        </w:numPr>
        <w:jc w:val="both"/>
        <w:rPr>
          <w:rFonts w:hint="eastAsia"/>
        </w:rPr>
      </w:pPr>
      <w:r>
        <w:rPr>
          <w:rFonts w:hint="eastAsia"/>
        </w:rPr>
        <w:t>当他为王时，他有了一颗别的心，并且它被英雄气概和君王的性情所围绕，这性情，为了他国家的益处，在公共的目标上，持续了两年，并且常常在他后来的统治中显现出来。</w:t>
      </w:r>
    </w:p>
    <w:p w14:paraId="46D9AB7B">
      <w:pPr>
        <w:widowControl w:val="0"/>
        <w:numPr>
          <w:ilvl w:val="0"/>
          <w:numId w:val="0"/>
        </w:numPr>
        <w:jc w:val="both"/>
        <w:rPr>
          <w:rFonts w:hint="eastAsia"/>
        </w:rPr>
      </w:pPr>
    </w:p>
    <w:p w14:paraId="4A2C12E8">
      <w:pPr>
        <w:widowControl w:val="0"/>
        <w:numPr>
          <w:ilvl w:val="0"/>
          <w:numId w:val="0"/>
        </w:numPr>
        <w:jc w:val="both"/>
        <w:rPr>
          <w:rFonts w:hint="eastAsia"/>
        </w:rPr>
      </w:pPr>
      <w:r>
        <w:rPr>
          <w:rFonts w:hint="eastAsia"/>
        </w:rPr>
        <w:t>The like is that put into children towards their parents, which the heathens called pietatem in parentes.</w:t>
      </w:r>
    </w:p>
    <w:p w14:paraId="312F2D35">
      <w:pPr>
        <w:widowControl w:val="0"/>
        <w:numPr>
          <w:ilvl w:val="0"/>
          <w:numId w:val="0"/>
        </w:numPr>
        <w:jc w:val="both"/>
        <w:rPr>
          <w:rFonts w:hint="eastAsia"/>
        </w:rPr>
      </w:pPr>
      <w:r>
        <w:rPr>
          <w:rFonts w:hint="eastAsia"/>
        </w:rPr>
        <w:t>如同那放在孩子里面，对他们父母的，异教徒称之为 pietatem in parentes（对父母的孝敬）。</w:t>
      </w:r>
    </w:p>
    <w:p w14:paraId="4BE1A244">
      <w:pPr>
        <w:widowControl w:val="0"/>
        <w:numPr>
          <w:ilvl w:val="0"/>
          <w:numId w:val="0"/>
        </w:numPr>
        <w:jc w:val="both"/>
        <w:rPr>
          <w:rFonts w:hint="eastAsia"/>
        </w:rPr>
      </w:pPr>
    </w:p>
    <w:p w14:paraId="0CA56362">
      <w:pPr>
        <w:widowControl w:val="0"/>
        <w:numPr>
          <w:ilvl w:val="0"/>
          <w:numId w:val="0"/>
        </w:numPr>
        <w:jc w:val="both"/>
        <w:rPr>
          <w:rFonts w:hint="eastAsia"/>
        </w:rPr>
      </w:pPr>
      <w:r>
        <w:rPr>
          <w:rFonts w:hint="eastAsia"/>
        </w:rPr>
        <w:t>So also he gave the Israelites favour in the Egyptians' eyes (a people who otherwise hated them), to lend them their ear-rings, which they might suspect they would carry away from them, Exod. 12:35, 36.</w:t>
      </w:r>
    </w:p>
    <w:p w14:paraId="54D5D0B8">
      <w:pPr>
        <w:widowControl w:val="0"/>
        <w:numPr>
          <w:ilvl w:val="0"/>
          <w:numId w:val="0"/>
        </w:numPr>
        <w:jc w:val="both"/>
        <w:rPr>
          <w:rFonts w:hint="eastAsia"/>
        </w:rPr>
      </w:pPr>
      <w:r>
        <w:rPr>
          <w:rFonts w:hint="eastAsia"/>
        </w:rPr>
        <w:t>祂也同样地，使以色列人，在埃及人眼前蒙恩（一个否则恨恶他们的民族），借给他们他们的耳环，他们本可以怀疑他们会把它们带走（出埃及记12:35, 36）。</w:t>
      </w:r>
    </w:p>
    <w:p w14:paraId="17281E62">
      <w:pPr>
        <w:widowControl w:val="0"/>
        <w:numPr>
          <w:ilvl w:val="0"/>
          <w:numId w:val="0"/>
        </w:numPr>
        <w:jc w:val="both"/>
        <w:rPr>
          <w:rFonts w:hint="eastAsia"/>
        </w:rPr>
      </w:pPr>
    </w:p>
    <w:p w14:paraId="4AF68A4B">
      <w:pPr>
        <w:widowControl w:val="0"/>
        <w:numPr>
          <w:ilvl w:val="0"/>
          <w:numId w:val="0"/>
        </w:numPr>
        <w:jc w:val="both"/>
        <w:rPr>
          <w:rFonts w:hint="eastAsia"/>
        </w:rPr>
      </w:pPr>
      <w:r>
        <w:rPr>
          <w:rFonts w:hint="eastAsia"/>
        </w:rPr>
        <w:t>What a work was this! And a like work is it when God makes men friendly to their neighbours, &amp;c.</w:t>
      </w:r>
    </w:p>
    <w:p w14:paraId="19627A86">
      <w:pPr>
        <w:widowControl w:val="0"/>
        <w:numPr>
          <w:ilvl w:val="0"/>
          <w:numId w:val="0"/>
        </w:numPr>
        <w:jc w:val="both"/>
        <w:rPr>
          <w:rFonts w:hint="eastAsia"/>
        </w:rPr>
      </w:pPr>
      <w:r>
        <w:rPr>
          <w:rFonts w:hint="eastAsia"/>
        </w:rPr>
        <w:t>这是何等的工作！并且，当神使人对他们的邻舍等等，友善时，也是一个类似的工作。</w:t>
      </w:r>
    </w:p>
    <w:p w14:paraId="2E88B716">
      <w:pPr>
        <w:widowControl w:val="0"/>
        <w:numPr>
          <w:ilvl w:val="0"/>
          <w:numId w:val="0"/>
        </w:numPr>
        <w:jc w:val="both"/>
        <w:rPr>
          <w:rFonts w:hint="eastAsia"/>
        </w:rPr>
      </w:pPr>
    </w:p>
    <w:p w14:paraId="143C1D1A">
      <w:pPr>
        <w:widowControl w:val="0"/>
        <w:numPr>
          <w:ilvl w:val="0"/>
          <w:numId w:val="0"/>
        </w:numPr>
        <w:jc w:val="both"/>
        <w:rPr>
          <w:rFonts w:hint="eastAsia"/>
        </w:rPr>
      </w:pPr>
      <w:r>
        <w:rPr>
          <w:rFonts w:hint="eastAsia"/>
        </w:rPr>
        <w:t>So the barbarians, when Paul and all the men with him were shipwrecked, they kindled them a fire, and shewed them kindness, as the text says, Acts 28:2.</w:t>
      </w:r>
    </w:p>
    <w:p w14:paraId="506F010A">
      <w:pPr>
        <w:widowControl w:val="0"/>
        <w:numPr>
          <w:ilvl w:val="0"/>
          <w:numId w:val="0"/>
        </w:numPr>
        <w:jc w:val="both"/>
        <w:rPr>
          <w:rFonts w:hint="eastAsia"/>
        </w:rPr>
      </w:pPr>
      <w:r>
        <w:rPr>
          <w:rFonts w:hint="eastAsia"/>
        </w:rPr>
        <w:t>所以，那些野蛮人，当保罗和与他同在的所有人，都 shipwrecked（遇船难）时，他们为他们点火，并向他们显出恩慈，如经上所说（使徒行传28:2）。</w:t>
      </w:r>
    </w:p>
    <w:p w14:paraId="1391F3CC">
      <w:pPr>
        <w:widowControl w:val="0"/>
        <w:numPr>
          <w:ilvl w:val="0"/>
          <w:numId w:val="0"/>
        </w:numPr>
        <w:jc w:val="both"/>
        <w:rPr>
          <w:rFonts w:hint="eastAsia"/>
        </w:rPr>
      </w:pPr>
    </w:p>
    <w:p w14:paraId="411B938E">
      <w:pPr>
        <w:widowControl w:val="0"/>
        <w:numPr>
          <w:ilvl w:val="0"/>
          <w:numId w:val="0"/>
        </w:numPr>
        <w:jc w:val="both"/>
        <w:rPr>
          <w:rFonts w:hint="eastAsia"/>
        </w:rPr>
      </w:pPr>
      <w:r>
        <w:rPr>
          <w:rFonts w:hint="eastAsia"/>
        </w:rPr>
        <w:t>(2.)So he sets their hearts against what is morally evil.</w:t>
      </w:r>
    </w:p>
    <w:p w14:paraId="29FA5E64">
      <w:pPr>
        <w:widowControl w:val="0"/>
        <w:numPr>
          <w:ilvl w:val="0"/>
          <w:numId w:val="0"/>
        </w:numPr>
        <w:jc w:val="both"/>
        <w:rPr>
          <w:rFonts w:hint="eastAsia"/>
        </w:rPr>
      </w:pPr>
      <w:r>
        <w:rPr>
          <w:rFonts w:hint="eastAsia"/>
        </w:rPr>
        <w:t>（2.）所以祂使他们的心，反对那道德上是邪恶的。</w:t>
      </w:r>
    </w:p>
    <w:p w14:paraId="2FE7EA11">
      <w:pPr>
        <w:widowControl w:val="0"/>
        <w:numPr>
          <w:ilvl w:val="0"/>
          <w:numId w:val="0"/>
        </w:numPr>
        <w:jc w:val="both"/>
        <w:rPr>
          <w:rFonts w:hint="eastAsia"/>
        </w:rPr>
      </w:pPr>
    </w:p>
    <w:p w14:paraId="5F30839A">
      <w:pPr>
        <w:widowControl w:val="0"/>
        <w:numPr>
          <w:ilvl w:val="0"/>
          <w:numId w:val="0"/>
        </w:numPr>
        <w:jc w:val="both"/>
        <w:rPr>
          <w:rFonts w:hint="eastAsia"/>
        </w:rPr>
      </w:pPr>
      <w:r>
        <w:rPr>
          <w:rFonts w:hint="eastAsia"/>
        </w:rPr>
        <w:t>This we maysee in Saul when he was king, 1 Sam. 11:6.</w:t>
      </w:r>
    </w:p>
    <w:p w14:paraId="7431EB90">
      <w:pPr>
        <w:widowControl w:val="0"/>
        <w:numPr>
          <w:ilvl w:val="0"/>
          <w:numId w:val="0"/>
        </w:numPr>
        <w:jc w:val="both"/>
        <w:rPr>
          <w:rFonts w:hint="eastAsia"/>
        </w:rPr>
      </w:pPr>
      <w:r>
        <w:rPr>
          <w:rFonts w:hint="eastAsia"/>
        </w:rPr>
        <w:t>这我们可以在扫罗作王时看到（撒母耳记上11:6）。</w:t>
      </w:r>
    </w:p>
    <w:p w14:paraId="2441634E">
      <w:pPr>
        <w:widowControl w:val="0"/>
        <w:numPr>
          <w:ilvl w:val="0"/>
          <w:numId w:val="0"/>
        </w:numPr>
        <w:jc w:val="both"/>
        <w:rPr>
          <w:rFonts w:hint="eastAsia"/>
        </w:rPr>
      </w:pPr>
    </w:p>
    <w:p w14:paraId="378BDD31">
      <w:pPr>
        <w:widowControl w:val="0"/>
        <w:numPr>
          <w:ilvl w:val="0"/>
          <w:numId w:val="0"/>
        </w:numPr>
        <w:jc w:val="both"/>
        <w:rPr>
          <w:rFonts w:hint="eastAsia"/>
        </w:rPr>
      </w:pPr>
      <w:r>
        <w:rPr>
          <w:rFonts w:hint="eastAsia"/>
        </w:rPr>
        <w:t>There was Nahash the</w:t>
      </w:r>
    </w:p>
    <w:p w14:paraId="17CDC7C4">
      <w:pPr>
        <w:widowControl w:val="0"/>
        <w:numPr>
          <w:ilvl w:val="0"/>
          <w:numId w:val="0"/>
        </w:numPr>
        <w:jc w:val="both"/>
        <w:rPr>
          <w:rFonts w:hint="eastAsia"/>
        </w:rPr>
      </w:pPr>
      <w:r>
        <w:rPr>
          <w:rFonts w:hint="eastAsia"/>
        </w:rPr>
        <w:t>亚扪人拿辖上来，</w:t>
      </w:r>
    </w:p>
    <w:p w14:paraId="1855402E">
      <w:pPr>
        <w:widowControl w:val="0"/>
        <w:numPr>
          <w:ilvl w:val="0"/>
          <w:numId w:val="0"/>
        </w:numPr>
        <w:jc w:val="both"/>
        <w:rPr>
          <w:rFonts w:hint="eastAsia"/>
        </w:rPr>
      </w:pPr>
      <w:r>
        <w:rPr>
          <w:rFonts w:hint="eastAsia"/>
        </w:rPr>
        <w:t>Ammonite came, and would have subdued the people of JabeshGilead, and would have this base covenant from them, that he might thrust out all their right eyes—a barbarous cruelty!</w:t>
      </w:r>
    </w:p>
    <w:p w14:paraId="62225331">
      <w:pPr>
        <w:widowControl w:val="0"/>
        <w:numPr>
          <w:ilvl w:val="0"/>
          <w:numId w:val="0"/>
        </w:numPr>
        <w:jc w:val="both"/>
        <w:rPr>
          <w:rFonts w:hint="eastAsia"/>
        </w:rPr>
      </w:pPr>
      <w:r>
        <w:rPr>
          <w:rFonts w:hint="eastAsia"/>
        </w:rPr>
        <w:t>要征服雅比基列的百姓，并要与他们立这个卑鄙的约，即，他可以挖出他们所有人的右眼——一种野蛮的残忍！</w:t>
      </w:r>
    </w:p>
    <w:p w14:paraId="48C138DF">
      <w:pPr>
        <w:widowControl w:val="0"/>
        <w:numPr>
          <w:ilvl w:val="0"/>
          <w:numId w:val="0"/>
        </w:numPr>
        <w:jc w:val="both"/>
        <w:rPr>
          <w:rFonts w:hint="eastAsia"/>
        </w:rPr>
      </w:pPr>
    </w:p>
    <w:p w14:paraId="51A23EA4">
      <w:pPr>
        <w:widowControl w:val="0"/>
        <w:numPr>
          <w:ilvl w:val="0"/>
          <w:numId w:val="0"/>
        </w:numPr>
        <w:jc w:val="both"/>
        <w:rPr>
          <w:rFonts w:hint="eastAsia"/>
        </w:rPr>
      </w:pPr>
      <w:r>
        <w:rPr>
          <w:rFonts w:hint="eastAsia"/>
        </w:rPr>
        <w:t>Now, Saul being their king, though a wicked man, yet the Spirit of God came upon him, and his anger was kindled greatly.</w:t>
      </w:r>
    </w:p>
    <w:p w14:paraId="63322201">
      <w:pPr>
        <w:widowControl w:val="0"/>
        <w:numPr>
          <w:ilvl w:val="0"/>
          <w:numId w:val="0"/>
        </w:numPr>
        <w:jc w:val="both"/>
        <w:rPr>
          <w:rFonts w:hint="eastAsia"/>
        </w:rPr>
      </w:pPr>
      <w:r>
        <w:rPr>
          <w:rFonts w:hint="eastAsia"/>
        </w:rPr>
        <w:t>现在，扫罗既是他们的王，虽然是一个恶人，然而神的灵临到他，他的怒气就大大地发作。</w:t>
      </w:r>
    </w:p>
    <w:p w14:paraId="75B0C225">
      <w:pPr>
        <w:widowControl w:val="0"/>
        <w:numPr>
          <w:ilvl w:val="0"/>
          <w:numId w:val="0"/>
        </w:numPr>
        <w:jc w:val="both"/>
        <w:rPr>
          <w:rFonts w:hint="eastAsia"/>
        </w:rPr>
      </w:pPr>
    </w:p>
    <w:p w14:paraId="6EC4C9F9">
      <w:pPr>
        <w:widowControl w:val="0"/>
        <w:numPr>
          <w:ilvl w:val="0"/>
          <w:numId w:val="0"/>
        </w:numPr>
        <w:jc w:val="both"/>
        <w:rPr>
          <w:rFonts w:hint="eastAsia"/>
        </w:rPr>
      </w:pPr>
      <w:r>
        <w:rPr>
          <w:rFonts w:hint="eastAsia"/>
        </w:rPr>
        <w:t>God's Spirit wrought in that affection such a disposition, whereby he was exceedingly provoked with indignation of so inhuman a fact.</w:t>
      </w:r>
    </w:p>
    <w:p w14:paraId="0DD2B281">
      <w:pPr>
        <w:widowControl w:val="0"/>
        <w:numPr>
          <w:ilvl w:val="0"/>
          <w:numId w:val="0"/>
        </w:numPr>
        <w:jc w:val="both"/>
        <w:rPr>
          <w:rFonts w:hint="eastAsia"/>
        </w:rPr>
      </w:pPr>
      <w:r>
        <w:rPr>
          <w:rFonts w:hint="eastAsia"/>
        </w:rPr>
        <w:t>神的灵，在那情感中，作成了一种性情，藉此，他对如此一个不人道的行为，极其地被愤慨所激动。</w:t>
      </w:r>
    </w:p>
    <w:p w14:paraId="0BBBC969">
      <w:pPr>
        <w:widowControl w:val="0"/>
        <w:numPr>
          <w:ilvl w:val="0"/>
          <w:numId w:val="0"/>
        </w:numPr>
        <w:jc w:val="both"/>
        <w:rPr>
          <w:rFonts w:hint="eastAsia"/>
        </w:rPr>
      </w:pPr>
    </w:p>
    <w:p w14:paraId="2448E33B">
      <w:pPr>
        <w:widowControl w:val="0"/>
        <w:numPr>
          <w:ilvl w:val="0"/>
          <w:numId w:val="0"/>
        </w:numPr>
        <w:jc w:val="both"/>
        <w:rPr>
          <w:rFonts w:hint="eastAsia"/>
        </w:rPr>
      </w:pPr>
      <w:r>
        <w:rPr>
          <w:rFonts w:hint="eastAsia"/>
        </w:rPr>
        <w:t>There was an heroicness of spirit fell upon him, whereby he did detest such a fact, and his spirit boiled within him to revenge it, which was from God's Spirit.</w:t>
      </w:r>
    </w:p>
    <w:p w14:paraId="48BF54ED">
      <w:pPr>
        <w:widowControl w:val="0"/>
        <w:numPr>
          <w:ilvl w:val="0"/>
          <w:numId w:val="0"/>
        </w:numPr>
        <w:jc w:val="both"/>
        <w:rPr>
          <w:rFonts w:hint="eastAsia"/>
        </w:rPr>
      </w:pPr>
      <w:r>
        <w:rPr>
          <w:rFonts w:hint="eastAsia"/>
        </w:rPr>
        <w:t>一种英雄气概的灵，临到他身上，藉此，他憎恶那样的行为，并且他的灵，在他里面沸腾，要报复它，那是来自神的灵。</w:t>
      </w:r>
    </w:p>
    <w:p w14:paraId="4E084BB4">
      <w:pPr>
        <w:widowControl w:val="0"/>
        <w:numPr>
          <w:ilvl w:val="0"/>
          <w:numId w:val="0"/>
        </w:numPr>
        <w:jc w:val="both"/>
        <w:rPr>
          <w:rFonts w:hint="eastAsia"/>
        </w:rPr>
      </w:pPr>
    </w:p>
    <w:p w14:paraId="44D8DA64">
      <w:pPr>
        <w:widowControl w:val="0"/>
        <w:numPr>
          <w:ilvl w:val="0"/>
          <w:numId w:val="0"/>
        </w:numPr>
        <w:jc w:val="both"/>
        <w:rPr>
          <w:rFonts w:hint="eastAsia"/>
        </w:rPr>
      </w:pPr>
      <w:r>
        <w:rPr>
          <w:rFonts w:hint="eastAsia"/>
        </w:rPr>
        <w:t>So Hazael, a heathen, had such dispositions in him, that he did then detest those cruelties that the prophet told him of, though they were wrought out afterwards; but he then said, 'What, is thy servant a dog, that he should do this great wickedness?'</w:t>
      </w:r>
    </w:p>
    <w:p w14:paraId="17904BC2">
      <w:pPr>
        <w:widowControl w:val="0"/>
        <w:numPr>
          <w:ilvl w:val="0"/>
          <w:numId w:val="0"/>
        </w:numPr>
        <w:jc w:val="both"/>
        <w:rPr>
          <w:rFonts w:hint="eastAsia"/>
        </w:rPr>
      </w:pPr>
      <w:r>
        <w:rPr>
          <w:rFonts w:hint="eastAsia"/>
        </w:rPr>
        <w:t>所以哈薛，一个异教徒，他里面有那样的性情，以至于他那时，就憎恶先知所告诉他的那些残忍，虽然它们后来被行出来了；但他那时说，“你仆人算什么，不过是一条狗，焉能行这大事呢？”</w:t>
      </w:r>
    </w:p>
    <w:p w14:paraId="791DE152">
      <w:pPr>
        <w:widowControl w:val="0"/>
        <w:numPr>
          <w:ilvl w:val="0"/>
          <w:numId w:val="0"/>
        </w:numPr>
        <w:jc w:val="both"/>
        <w:rPr>
          <w:rFonts w:hint="eastAsia"/>
        </w:rPr>
      </w:pPr>
    </w:p>
    <w:p w14:paraId="2C87C922">
      <w:pPr>
        <w:widowControl w:val="0"/>
        <w:numPr>
          <w:ilvl w:val="0"/>
          <w:numId w:val="0"/>
        </w:numPr>
        <w:jc w:val="both"/>
        <w:rPr>
          <w:rFonts w:hint="eastAsia"/>
        </w:rPr>
      </w:pPr>
      <w:r>
        <w:rPr>
          <w:rFonts w:hint="eastAsia"/>
        </w:rPr>
        <w:t>2 Kings 8:13.</w:t>
      </w:r>
    </w:p>
    <w:p w14:paraId="4F313AA1">
      <w:pPr>
        <w:widowControl w:val="0"/>
        <w:numPr>
          <w:ilvl w:val="0"/>
          <w:numId w:val="0"/>
        </w:numPr>
        <w:jc w:val="both"/>
        <w:rPr>
          <w:rFonts w:hint="eastAsia"/>
        </w:rPr>
      </w:pPr>
      <w:r>
        <w:rPr>
          <w:rFonts w:hint="eastAsia"/>
        </w:rPr>
        <w:t>列王纪下8章13节。</w:t>
      </w:r>
    </w:p>
    <w:p w14:paraId="0E77243D">
      <w:pPr>
        <w:widowControl w:val="0"/>
        <w:numPr>
          <w:ilvl w:val="0"/>
          <w:numId w:val="0"/>
        </w:numPr>
        <w:jc w:val="both"/>
        <w:rPr>
          <w:rFonts w:hint="eastAsia"/>
        </w:rPr>
      </w:pPr>
    </w:p>
    <w:p w14:paraId="46511640">
      <w:pPr>
        <w:widowControl w:val="0"/>
        <w:numPr>
          <w:ilvl w:val="0"/>
          <w:numId w:val="0"/>
        </w:numPr>
        <w:jc w:val="both"/>
        <w:rPr>
          <w:rFonts w:hint="eastAsia"/>
        </w:rPr>
      </w:pPr>
      <w:r>
        <w:rPr>
          <w:rFonts w:hint="eastAsia"/>
        </w:rPr>
        <w:t>He accounted him that should do so a dog, a beast, not a man, the basest and vilest of men.</w:t>
      </w:r>
    </w:p>
    <w:p w14:paraId="715B3E0A">
      <w:pPr>
        <w:widowControl w:val="0"/>
        <w:numPr>
          <w:ilvl w:val="0"/>
          <w:numId w:val="0"/>
        </w:numPr>
        <w:jc w:val="both"/>
        <w:rPr>
          <w:rFonts w:hint="eastAsia"/>
        </w:rPr>
      </w:pPr>
      <w:r>
        <w:rPr>
          <w:rFonts w:hint="eastAsia"/>
        </w:rPr>
        <w:t>他认为，凡如此行的人，是狗，是畜类，不是人，是人中最卑劣和最卑鄙的。</w:t>
      </w:r>
    </w:p>
    <w:p w14:paraId="4A5460B9">
      <w:pPr>
        <w:widowControl w:val="0"/>
        <w:numPr>
          <w:ilvl w:val="0"/>
          <w:numId w:val="0"/>
        </w:numPr>
        <w:jc w:val="both"/>
        <w:rPr>
          <w:rFonts w:hint="eastAsia"/>
        </w:rPr>
      </w:pPr>
    </w:p>
    <w:p w14:paraId="3792BE35">
      <w:pPr>
        <w:widowControl w:val="0"/>
        <w:numPr>
          <w:ilvl w:val="0"/>
          <w:numId w:val="0"/>
        </w:numPr>
        <w:jc w:val="both"/>
        <w:rPr>
          <w:rFonts w:hint="eastAsia"/>
        </w:rPr>
      </w:pPr>
      <w:r>
        <w:rPr>
          <w:rFonts w:hint="eastAsia"/>
        </w:rPr>
        <w:t>Yet concerning this let it be added, that this disposition is rather a looking at such courses as contrary to principles of humanity (as his speech implies) than as contrary to God.</w:t>
      </w:r>
    </w:p>
    <w:p w14:paraId="5BC710FF">
      <w:pPr>
        <w:widowControl w:val="0"/>
        <w:numPr>
          <w:ilvl w:val="0"/>
          <w:numId w:val="0"/>
        </w:numPr>
        <w:jc w:val="both"/>
        <w:rPr>
          <w:rFonts w:hint="eastAsia"/>
        </w:rPr>
      </w:pPr>
      <w:r>
        <w:rPr>
          <w:rFonts w:hint="eastAsia"/>
        </w:rPr>
        <w:t>然而，关于这一点，要加上的是，这种性情，与其说是看这样的行为，是与人性的原则相反（如他的话所暗示的），不如说是与神相反。</w:t>
      </w:r>
    </w:p>
    <w:p w14:paraId="44057762">
      <w:pPr>
        <w:widowControl w:val="0"/>
        <w:numPr>
          <w:ilvl w:val="0"/>
          <w:numId w:val="0"/>
        </w:numPr>
        <w:jc w:val="both"/>
        <w:rPr>
          <w:rFonts w:hint="eastAsia"/>
        </w:rPr>
      </w:pPr>
    </w:p>
    <w:p w14:paraId="70983968">
      <w:pPr>
        <w:widowControl w:val="0"/>
        <w:numPr>
          <w:ilvl w:val="0"/>
          <w:numId w:val="0"/>
        </w:numPr>
        <w:jc w:val="both"/>
        <w:rPr>
          <w:rFonts w:hint="eastAsia"/>
        </w:rPr>
      </w:pPr>
      <w:r>
        <w:rPr>
          <w:rFonts w:hint="eastAsia"/>
        </w:rPr>
        <w:t>Men see a baseness, an inhumanness in them, which they are conscious to be in them, and so out of heroic generosity rather scorn them than hate them as sins.</w:t>
      </w:r>
    </w:p>
    <w:p w14:paraId="04DF489B">
      <w:pPr>
        <w:widowControl w:val="0"/>
        <w:numPr>
          <w:ilvl w:val="0"/>
          <w:numId w:val="0"/>
        </w:numPr>
        <w:jc w:val="both"/>
        <w:rPr>
          <w:rFonts w:hint="eastAsia"/>
        </w:rPr>
      </w:pPr>
      <w:r>
        <w:rPr>
          <w:rFonts w:hint="eastAsia"/>
        </w:rPr>
        <w:t>人看见它们里面有一种卑劣，一种不人道，他们意识到这在他们里面，所以出于英雄的慷慨，他们宁愿藐视它们，也不愿如罪一样恨恶它们。</w:t>
      </w:r>
    </w:p>
    <w:p w14:paraId="2C2D6102">
      <w:pPr>
        <w:widowControl w:val="0"/>
        <w:numPr>
          <w:ilvl w:val="0"/>
          <w:numId w:val="0"/>
        </w:numPr>
        <w:jc w:val="both"/>
        <w:rPr>
          <w:rFonts w:hint="eastAsia"/>
        </w:rPr>
      </w:pPr>
    </w:p>
    <w:p w14:paraId="197D91D9">
      <w:pPr>
        <w:widowControl w:val="0"/>
        <w:numPr>
          <w:ilvl w:val="0"/>
          <w:numId w:val="0"/>
        </w:numPr>
        <w:jc w:val="both"/>
        <w:rPr>
          <w:rFonts w:hint="eastAsia"/>
        </w:rPr>
      </w:pPr>
      <w:r>
        <w:rPr>
          <w:rFonts w:hint="eastAsia"/>
        </w:rPr>
        <w:t>Now, if it be asked, How these can stand and be symbolical in man's nature, who is nothing but full of love to himself? I answer, That though it be granted that this common work is a winning of some ground (as I may so express it) of self-love, that whereas a man loves none but himself, if corrupt nature be left to itself;</w:t>
      </w:r>
    </w:p>
    <w:p w14:paraId="1BDF6F5A">
      <w:pPr>
        <w:widowControl w:val="0"/>
        <w:numPr>
          <w:ilvl w:val="0"/>
          <w:numId w:val="0"/>
        </w:numPr>
        <w:jc w:val="both"/>
        <w:rPr>
          <w:rFonts w:hint="eastAsia"/>
        </w:rPr>
      </w:pPr>
      <w:r>
        <w:rPr>
          <w:rFonts w:hint="eastAsia"/>
        </w:rPr>
        <w:t>现在，如果有人问，这些如何能在一个除了自爱之外，一无所有的人的本性中，站立并具有象征性？我回答，虽然承认，这个普遍的工作，是从自爱那里，赢得了一些地盘（我可以如此表达），即，如果败坏的本性被任凭其自己，一个人就只爱他自己；</w:t>
      </w:r>
    </w:p>
    <w:p w14:paraId="1BE40CCF">
      <w:pPr>
        <w:widowControl w:val="0"/>
        <w:numPr>
          <w:ilvl w:val="0"/>
          <w:numId w:val="0"/>
        </w:numPr>
        <w:jc w:val="both"/>
        <w:rPr>
          <w:rFonts w:hint="eastAsia"/>
        </w:rPr>
      </w:pPr>
    </w:p>
    <w:p w14:paraId="6725E640">
      <w:pPr>
        <w:widowControl w:val="0"/>
        <w:numPr>
          <w:ilvl w:val="0"/>
          <w:numId w:val="0"/>
        </w:numPr>
        <w:jc w:val="both"/>
        <w:rPr>
          <w:rFonts w:hint="eastAsia"/>
        </w:rPr>
      </w:pPr>
      <w:r>
        <w:rPr>
          <w:rFonts w:hint="eastAsia"/>
        </w:rPr>
        <w:t>God by such dispositions elevates corrupt affections, so as self-love affords to others something of its love, and takes not all to itself, but lets others have a share in its affections, friends, and parents, &amp;c., yet so as though it suffers others as sojourners to have some room in the heart, yet self is king still, and hath custom out of all.</w:t>
      </w:r>
    </w:p>
    <w:p w14:paraId="36F16372">
      <w:pPr>
        <w:widowControl w:val="0"/>
        <w:numPr>
          <w:ilvl w:val="0"/>
          <w:numId w:val="0"/>
        </w:numPr>
        <w:jc w:val="both"/>
        <w:rPr>
          <w:rFonts w:hint="eastAsia"/>
        </w:rPr>
      </w:pPr>
      <w:r>
        <w:rPr>
          <w:rFonts w:hint="eastAsia"/>
        </w:rPr>
        <w:t>神藉着这样的性情，提升了败坏的情感，以至于自爱，将它一部分的爱，给予了别人，并非全部归于自己，而是让别人，在它的情感、朋友和父母等等中，也有分，然而，虽然它容许别人，如同客旅，在心里有一席之地，然而自我仍是王，并从一切中收取份例。</w:t>
      </w:r>
    </w:p>
    <w:p w14:paraId="35BBD8E5">
      <w:pPr>
        <w:widowControl w:val="0"/>
        <w:numPr>
          <w:ilvl w:val="0"/>
          <w:numId w:val="0"/>
        </w:numPr>
        <w:jc w:val="both"/>
        <w:rPr>
          <w:rFonts w:hint="eastAsia"/>
        </w:rPr>
      </w:pPr>
    </w:p>
    <w:p w14:paraId="089FE31E">
      <w:pPr>
        <w:widowControl w:val="0"/>
        <w:numPr>
          <w:ilvl w:val="0"/>
          <w:numId w:val="0"/>
        </w:numPr>
        <w:jc w:val="both"/>
        <w:rPr>
          <w:rFonts w:hint="eastAsia"/>
        </w:rPr>
      </w:pPr>
      <w:r>
        <w:rPr>
          <w:rFonts w:hint="eastAsia"/>
        </w:rPr>
        <w:t>But as good nature is winning ground from self-love towards men, so grace is deposing it, and subjecting it to God; for till it be deposed, the kingdom of sin stands, though these virtues enjoy many boons and favours under it.</w:t>
      </w:r>
    </w:p>
    <w:p w14:paraId="22D3095D">
      <w:pPr>
        <w:widowControl w:val="0"/>
        <w:numPr>
          <w:ilvl w:val="0"/>
          <w:numId w:val="0"/>
        </w:numPr>
        <w:jc w:val="both"/>
        <w:rPr>
          <w:rFonts w:hint="eastAsia"/>
        </w:rPr>
      </w:pPr>
      <w:r>
        <w:rPr>
          <w:rFonts w:hint="eastAsia"/>
        </w:rPr>
        <w:t>但如同良善的本性，从自爱那里，向着人，赢得地盘，恩典则是在废黜它，并使它顺服于神；因为，直到它被废黜，罪的王国就仍然站立，虽然这些美德，在它下面，享受着许多的恩惠和恩宠。</w:t>
      </w:r>
    </w:p>
    <w:p w14:paraId="649A5A78">
      <w:pPr>
        <w:widowControl w:val="0"/>
        <w:numPr>
          <w:ilvl w:val="0"/>
          <w:numId w:val="0"/>
        </w:numPr>
        <w:jc w:val="both"/>
        <w:rPr>
          <w:rFonts w:hint="eastAsia"/>
        </w:rPr>
      </w:pPr>
    </w:p>
    <w:p w14:paraId="18036E69">
      <w:pPr>
        <w:widowControl w:val="0"/>
        <w:numPr>
          <w:ilvl w:val="0"/>
          <w:numId w:val="0"/>
        </w:numPr>
        <w:jc w:val="both"/>
        <w:rPr>
          <w:rFonts w:hint="eastAsia"/>
        </w:rPr>
      </w:pPr>
      <w:r>
        <w:rPr>
          <w:rFonts w:hint="eastAsia"/>
        </w:rPr>
        <w:t>So that we see there is a common work of the Holy Ghost upon men's wills, suitable to the light of their consciences, whereby he doth restrain men from much evil, and whereby he doth put in them some heroic dispositions to what is morally good, all which falls short of grace.</w:t>
      </w:r>
    </w:p>
    <w:p w14:paraId="29E9F708">
      <w:pPr>
        <w:widowControl w:val="0"/>
        <w:numPr>
          <w:ilvl w:val="0"/>
          <w:numId w:val="0"/>
        </w:numPr>
        <w:jc w:val="both"/>
        <w:rPr>
          <w:rFonts w:hint="eastAsia"/>
        </w:rPr>
      </w:pPr>
      <w:r>
        <w:rPr>
          <w:rFonts w:hint="eastAsia"/>
        </w:rPr>
        <w:t>所以我们看到，圣灵在人的意志上，有一个普遍的工作，与他们良心的光相符，藉此祂约束人，免于许多邪恶，并藉此，祂在他们里面，放入了一些对道德良善的，英雄气概的性情，所有这一切，都达不到恩典。</w:t>
      </w:r>
    </w:p>
    <w:p w14:paraId="5B657710">
      <w:pPr>
        <w:widowControl w:val="0"/>
        <w:numPr>
          <w:ilvl w:val="0"/>
          <w:numId w:val="0"/>
        </w:numPr>
        <w:jc w:val="both"/>
        <w:rPr>
          <w:rFonts w:hint="eastAsia"/>
        </w:rPr>
      </w:pPr>
    </w:p>
    <w:p w14:paraId="2ED39664">
      <w:pPr>
        <w:widowControl w:val="0"/>
        <w:numPr>
          <w:ilvl w:val="0"/>
          <w:numId w:val="0"/>
        </w:numPr>
        <w:jc w:val="both"/>
        <w:rPr>
          <w:rFonts w:hint="eastAsia"/>
        </w:rPr>
      </w:pPr>
      <w:r>
        <w:rPr>
          <w:rFonts w:hint="eastAsia"/>
        </w:rPr>
        <w:t>Now for God's end in this work: it is, first, for the elect's sake; and, secondly, that the world might stand.</w:t>
      </w:r>
    </w:p>
    <w:p w14:paraId="20624178">
      <w:pPr>
        <w:widowControl w:val="0"/>
        <w:numPr>
          <w:ilvl w:val="0"/>
          <w:numId w:val="0"/>
        </w:numPr>
        <w:jc w:val="both"/>
        <w:rPr>
          <w:rFonts w:hint="eastAsia"/>
        </w:rPr>
      </w:pPr>
      <w:r>
        <w:rPr>
          <w:rFonts w:hint="eastAsia"/>
        </w:rPr>
        <w:t>现在，就神在这工作中的目的而言：首先，是为了选民的缘故；其次，是为了世界能存立。</w:t>
      </w:r>
    </w:p>
    <w:p w14:paraId="039C7BA6">
      <w:pPr>
        <w:widowControl w:val="0"/>
        <w:numPr>
          <w:ilvl w:val="0"/>
          <w:numId w:val="0"/>
        </w:numPr>
        <w:jc w:val="both"/>
        <w:rPr>
          <w:rFonts w:hint="eastAsia"/>
        </w:rPr>
      </w:pPr>
    </w:p>
    <w:p w14:paraId="64D7ACD5">
      <w:pPr>
        <w:widowControl w:val="0"/>
        <w:numPr>
          <w:ilvl w:val="0"/>
          <w:numId w:val="0"/>
        </w:numPr>
        <w:jc w:val="both"/>
        <w:rPr>
          <w:rFonts w:hint="eastAsia"/>
        </w:rPr>
      </w:pPr>
      <w:r>
        <w:rPr>
          <w:rFonts w:hint="eastAsia"/>
        </w:rPr>
        <w:t>1st, For the elect's sake it is; and, therefore, we shall find, Gen. 20:3, that God restrained Abimelech; he did put into him an integrity of heart, that he did follow his conscience; and also he restrained and kept him from Sarah for Abraham's sake; for that is the reason given: Ps. 105:14, 15, 'He suffered no man to do them wrong; yea, he reproved kings for their sakes, saying, Touch not mine anointed,' &amp;c.</w:t>
      </w:r>
    </w:p>
    <w:p w14:paraId="6B3FB879">
      <w:pPr>
        <w:widowControl w:val="0"/>
        <w:numPr>
          <w:ilvl w:val="0"/>
          <w:numId w:val="0"/>
        </w:numPr>
        <w:jc w:val="both"/>
        <w:rPr>
          <w:rFonts w:hint="eastAsia"/>
        </w:rPr>
      </w:pPr>
      <w:r>
        <w:rPr>
          <w:rFonts w:hint="eastAsia"/>
        </w:rPr>
        <w:t>1. 是为着选民的缘故；因此，我们会在创世记20章3节发现，神约束了亚比米勒；祂在他里面，放入了一个正直的心，使他遵循他的良心；并且祂也为亚伯拉罕的缘故，约束并保守了他，免于撒拉；因为那就是所给的理由：诗篇105篇14, 15节，“祂不容什么人欺负他们，为他们的缘故，责备君王，说：‘不可难为我的受膏者’”等等。</w:t>
      </w:r>
    </w:p>
    <w:p w14:paraId="17CA80FD">
      <w:pPr>
        <w:widowControl w:val="0"/>
        <w:numPr>
          <w:ilvl w:val="0"/>
          <w:numId w:val="0"/>
        </w:numPr>
        <w:jc w:val="both"/>
        <w:rPr>
          <w:rFonts w:hint="eastAsia"/>
        </w:rPr>
      </w:pPr>
    </w:p>
    <w:p w14:paraId="5F0AE3BE">
      <w:pPr>
        <w:widowControl w:val="0"/>
        <w:numPr>
          <w:ilvl w:val="0"/>
          <w:numId w:val="0"/>
        </w:numPr>
        <w:jc w:val="both"/>
        <w:rPr>
          <w:rFonts w:hint="eastAsia"/>
        </w:rPr>
      </w:pPr>
      <w:r>
        <w:rPr>
          <w:rFonts w:hint="eastAsia"/>
        </w:rPr>
        <w:t>It hath reference to that story of Abimelech; it was for Abraham's sake, and so for the seed of Abraham's sake;</w:t>
      </w:r>
    </w:p>
    <w:p w14:paraId="370CF304">
      <w:pPr>
        <w:widowControl w:val="0"/>
        <w:numPr>
          <w:ilvl w:val="0"/>
          <w:numId w:val="0"/>
        </w:numPr>
        <w:jc w:val="both"/>
        <w:rPr>
          <w:rFonts w:hint="eastAsia"/>
        </w:rPr>
      </w:pPr>
      <w:r>
        <w:rPr>
          <w:rFonts w:hint="eastAsia"/>
        </w:rPr>
        <w:t>它参照了亚比米勒的故事；是为亚伯拉罕的缘故，因此也是为亚伯拉罕后裔的缘故；</w:t>
      </w:r>
    </w:p>
    <w:p w14:paraId="390F68B8">
      <w:pPr>
        <w:widowControl w:val="0"/>
        <w:numPr>
          <w:ilvl w:val="0"/>
          <w:numId w:val="0"/>
        </w:numPr>
        <w:jc w:val="both"/>
        <w:rPr>
          <w:rFonts w:hint="eastAsia"/>
        </w:rPr>
      </w:pPr>
    </w:p>
    <w:p w14:paraId="7955EDA7">
      <w:pPr>
        <w:widowControl w:val="0"/>
        <w:numPr>
          <w:ilvl w:val="0"/>
          <w:numId w:val="0"/>
        </w:numPr>
        <w:jc w:val="both"/>
        <w:rPr>
          <w:rFonts w:hint="eastAsia"/>
        </w:rPr>
      </w:pPr>
      <w:r>
        <w:rPr>
          <w:rFonts w:hint="eastAsia"/>
        </w:rPr>
        <w:t>because if men were left to the villany and wickedness of their nature, they would leave no man upon the earth, much more would they all fall upon the elect, and encompass the holy city.</w:t>
      </w:r>
    </w:p>
    <w:p w14:paraId="3C30492D">
      <w:pPr>
        <w:widowControl w:val="0"/>
        <w:numPr>
          <w:ilvl w:val="0"/>
          <w:numId w:val="0"/>
        </w:numPr>
        <w:jc w:val="both"/>
        <w:rPr>
          <w:rFonts w:hint="eastAsia"/>
        </w:rPr>
      </w:pPr>
      <w:r>
        <w:rPr>
          <w:rFonts w:hint="eastAsia"/>
        </w:rPr>
        <w:t>因为如果人被任凭其本性的邪恶和败坏，他们就会在地上，不留下任何人，更不用说他们都会攻击选民，并围困圣城了。</w:t>
      </w:r>
    </w:p>
    <w:p w14:paraId="70AAB97A">
      <w:pPr>
        <w:widowControl w:val="0"/>
        <w:numPr>
          <w:ilvl w:val="0"/>
          <w:numId w:val="0"/>
        </w:numPr>
        <w:jc w:val="both"/>
        <w:rPr>
          <w:rFonts w:hint="eastAsia"/>
        </w:rPr>
      </w:pPr>
    </w:p>
    <w:p w14:paraId="346268E5">
      <w:pPr>
        <w:widowControl w:val="0"/>
        <w:numPr>
          <w:ilvl w:val="0"/>
          <w:numId w:val="0"/>
        </w:numPr>
        <w:jc w:val="both"/>
        <w:rPr>
          <w:rFonts w:hint="eastAsia"/>
        </w:rPr>
      </w:pPr>
      <w:r>
        <w:rPr>
          <w:rFonts w:hint="eastAsia"/>
        </w:rPr>
        <w:t>For their sakes, therefore, that they may 'lead a peaceable life in regard of honesty and godliness,' God doth put such moral dispositions in men.</w:t>
      </w:r>
    </w:p>
    <w:p w14:paraId="4A723AB4">
      <w:pPr>
        <w:widowControl w:val="0"/>
        <w:numPr>
          <w:ilvl w:val="0"/>
          <w:numId w:val="0"/>
        </w:numPr>
        <w:jc w:val="both"/>
        <w:rPr>
          <w:rFonts w:hint="eastAsia"/>
        </w:rPr>
      </w:pPr>
      <w:r>
        <w:rPr>
          <w:rFonts w:hint="eastAsia"/>
        </w:rPr>
        <w:t>因此，为了他们的缘故，好让他们可以“过一个平安无事的生活，就关乎诚实和敬虔而言”，神就在人里面，放入这样的道德性情。</w:t>
      </w:r>
    </w:p>
    <w:p w14:paraId="6006009E">
      <w:pPr>
        <w:widowControl w:val="0"/>
        <w:numPr>
          <w:ilvl w:val="0"/>
          <w:numId w:val="0"/>
        </w:numPr>
        <w:jc w:val="both"/>
        <w:rPr>
          <w:rFonts w:hint="eastAsia"/>
        </w:rPr>
      </w:pPr>
    </w:p>
    <w:p w14:paraId="4C94F25B">
      <w:pPr>
        <w:widowControl w:val="0"/>
        <w:numPr>
          <w:ilvl w:val="0"/>
          <w:numId w:val="0"/>
        </w:numPr>
        <w:jc w:val="both"/>
        <w:rPr>
          <w:rFonts w:hint="eastAsia"/>
        </w:rPr>
      </w:pPr>
      <w:r>
        <w:rPr>
          <w:rFonts w:hint="eastAsia"/>
        </w:rPr>
        <w:t>And,</w:t>
      </w:r>
    </w:p>
    <w:p w14:paraId="6554EF2A">
      <w:pPr>
        <w:widowControl w:val="0"/>
        <w:numPr>
          <w:ilvl w:val="0"/>
          <w:numId w:val="0"/>
        </w:numPr>
        <w:jc w:val="both"/>
        <w:rPr>
          <w:rFonts w:hint="eastAsia"/>
        </w:rPr>
      </w:pPr>
      <w:r>
        <w:rPr>
          <w:rFonts w:hint="eastAsia"/>
        </w:rPr>
        <w:t>并且，</w:t>
      </w:r>
    </w:p>
    <w:p w14:paraId="1D570D08">
      <w:pPr>
        <w:widowControl w:val="0"/>
        <w:numPr>
          <w:ilvl w:val="0"/>
          <w:numId w:val="0"/>
        </w:numPr>
        <w:jc w:val="both"/>
        <w:rPr>
          <w:rFonts w:hint="eastAsia"/>
        </w:rPr>
      </w:pPr>
    </w:p>
    <w:p w14:paraId="06829519">
      <w:pPr>
        <w:widowControl w:val="0"/>
        <w:numPr>
          <w:ilvl w:val="0"/>
          <w:numId w:val="0"/>
        </w:numPr>
        <w:jc w:val="both"/>
        <w:rPr>
          <w:rFonts w:hint="eastAsia"/>
        </w:rPr>
      </w:pPr>
      <w:r>
        <w:rPr>
          <w:rFonts w:hint="eastAsia"/>
        </w:rPr>
        <w:t>2dly, For the world's sake, for indeed without this the world could not stand, for the wickedness of the world would be so great that men would devour one another.</w:t>
      </w:r>
    </w:p>
    <w:p w14:paraId="3D5BA5AB">
      <w:pPr>
        <w:widowControl w:val="0"/>
        <w:numPr>
          <w:ilvl w:val="0"/>
          <w:numId w:val="0"/>
        </w:numPr>
        <w:jc w:val="both"/>
        <w:rPr>
          <w:rFonts w:hint="eastAsia"/>
        </w:rPr>
      </w:pPr>
      <w:r>
        <w:rPr>
          <w:rFonts w:hint="eastAsia"/>
        </w:rPr>
        <w:t>其次，为了世界的缘故，因为的确，没有这个，世界就无法存立，因为世界的邪恶会如此之大，以至于人会彼此吞噬。</w:t>
      </w:r>
    </w:p>
    <w:p w14:paraId="017E25DC">
      <w:pPr>
        <w:widowControl w:val="0"/>
        <w:numPr>
          <w:ilvl w:val="0"/>
          <w:numId w:val="0"/>
        </w:numPr>
        <w:jc w:val="both"/>
        <w:rPr>
          <w:rFonts w:hint="eastAsia"/>
        </w:rPr>
      </w:pPr>
    </w:p>
    <w:p w14:paraId="0D2C9187">
      <w:pPr>
        <w:widowControl w:val="0"/>
        <w:numPr>
          <w:ilvl w:val="0"/>
          <w:numId w:val="0"/>
        </w:numPr>
        <w:jc w:val="both"/>
        <w:rPr>
          <w:rFonts w:hint="eastAsia"/>
        </w:rPr>
      </w:pPr>
      <w:r>
        <w:rPr>
          <w:rFonts w:hint="eastAsia"/>
        </w:rPr>
        <w:t>Therefore as God doth give gifts to rebellious men in the church, Ps. 68:18, to build up the church, or that it may stand to be built up, so he gives men that live in the world, principles and virtues that may fit them to live in the world, that it may stand.</w:t>
      </w:r>
    </w:p>
    <w:p w14:paraId="0D508716">
      <w:pPr>
        <w:widowControl w:val="0"/>
        <w:numPr>
          <w:ilvl w:val="0"/>
          <w:numId w:val="0"/>
        </w:numPr>
        <w:jc w:val="both"/>
        <w:rPr>
          <w:rFonts w:hint="eastAsia"/>
        </w:rPr>
      </w:pPr>
      <w:r>
        <w:rPr>
          <w:rFonts w:hint="eastAsia"/>
        </w:rPr>
        <w:t>因此，如同神赐恩赐给教会中悖逆的人（诗篇68:18），来建立教会，或使它能被建立起来，祂也同样地，给生活在世界上的人，原则和美德，可以使他们适合生活在世界上，好让它能存立。</w:t>
      </w:r>
    </w:p>
    <w:p w14:paraId="4557D08A">
      <w:pPr>
        <w:widowControl w:val="0"/>
        <w:numPr>
          <w:ilvl w:val="0"/>
          <w:numId w:val="0"/>
        </w:numPr>
        <w:jc w:val="both"/>
        <w:rPr>
          <w:rFonts w:hint="eastAsia"/>
        </w:rPr>
      </w:pPr>
    </w:p>
    <w:p w14:paraId="6BC4847C">
      <w:pPr>
        <w:widowControl w:val="0"/>
        <w:numPr>
          <w:ilvl w:val="0"/>
          <w:numId w:val="0"/>
        </w:numPr>
        <w:jc w:val="both"/>
        <w:rPr>
          <w:rFonts w:hint="eastAsia"/>
        </w:rPr>
      </w:pPr>
      <w:r>
        <w:rPr>
          <w:rFonts w:hint="eastAsia"/>
        </w:rPr>
        <w:t>And therefore in this relation thanks are to be given for all men, as well as prayers made for them: 1 Tim. 2:1, 'I exhort therefore, that, first of all, supplications, prayers, intercessions, and giving of thanks, be made for all men.'</w:t>
      </w:r>
    </w:p>
    <w:p w14:paraId="0B67572A">
      <w:pPr>
        <w:widowControl w:val="0"/>
        <w:numPr>
          <w:ilvl w:val="0"/>
          <w:numId w:val="0"/>
        </w:numPr>
        <w:jc w:val="both"/>
        <w:rPr>
          <w:rFonts w:hint="eastAsia"/>
        </w:rPr>
      </w:pPr>
      <w:r>
        <w:rPr>
          <w:rFonts w:hint="eastAsia"/>
        </w:rPr>
        <w:t>因此，在这种关系中，当为万人感恩，也同样地，为他们祷告：提摩太前书2章1节，“我劝你，第一要为万人恳求、祷告、代求、祝谢。”</w:t>
      </w:r>
    </w:p>
    <w:p w14:paraId="674A0F75">
      <w:pPr>
        <w:widowControl w:val="0"/>
        <w:numPr>
          <w:ilvl w:val="0"/>
          <w:numId w:val="0"/>
        </w:numPr>
        <w:jc w:val="both"/>
        <w:rPr>
          <w:rFonts w:hint="eastAsia"/>
        </w:rPr>
      </w:pPr>
    </w:p>
    <w:p w14:paraId="0E0540EF">
      <w:pPr>
        <w:widowControl w:val="0"/>
        <w:numPr>
          <w:ilvl w:val="0"/>
          <w:numId w:val="0"/>
        </w:numPr>
        <w:jc w:val="both"/>
        <w:rPr>
          <w:rFonts w:hint="eastAsia"/>
        </w:rPr>
      </w:pPr>
      <w:r>
        <w:rPr>
          <w:rFonts w:hint="eastAsia"/>
        </w:rPr>
        <w:t>And yet again, while men are thus respected by one another, and mutually by each other, by reason of these impressions made upon their corrupt nature; yet lest he that made the world should have no respect given to himself, nor the world be sensible of any duty they did owe to him, and so he should be clean shut out of the world, therefore he did not leave himself without witness; but they should know there was a God, that even his enemies might have some respect to him, acknowledge him, and reverence himself, and do some offices of respect to him, as well as one towards another, therefore he hath put some sparks of the knowledge of a deity into all men's hearts, Rom 1:19, 20.</w:t>
      </w:r>
    </w:p>
    <w:p w14:paraId="4F9AD84B">
      <w:pPr>
        <w:widowControl w:val="0"/>
        <w:numPr>
          <w:ilvl w:val="0"/>
          <w:numId w:val="0"/>
        </w:numPr>
        <w:jc w:val="both"/>
        <w:rPr>
          <w:rFonts w:hint="eastAsia"/>
        </w:rPr>
      </w:pPr>
      <w:r>
        <w:rPr>
          <w:rFonts w:hint="eastAsia"/>
        </w:rPr>
        <w:t>然而，当人因着这些印记，在他们败坏的本性上所作的，而如此地彼此尊重，并相互尊重时；然而，免得那创造世界的，得不到任何尊重，世界也不感觉到他们对祂有任何当尽的本分，因此祂就被完全地，从世界中被关出去，因此祂并未不为自己作见证；而是他们应当知道，有一位神，甚至祂的仇敌，也可以对他有一些尊重，承认祂，并敬畏祂自己，并对他行一些尊重的礼节，如同彼此一样，因此祂已将一些对神的认识的火花，放入所有人的心里（罗马书1:19, 20）。</w:t>
      </w:r>
    </w:p>
    <w:p w14:paraId="050C1553">
      <w:pPr>
        <w:widowControl w:val="0"/>
        <w:numPr>
          <w:ilvl w:val="0"/>
          <w:numId w:val="0"/>
        </w:numPr>
        <w:jc w:val="both"/>
        <w:rPr>
          <w:rFonts w:hint="eastAsia"/>
        </w:rPr>
      </w:pPr>
    </w:p>
    <w:p w14:paraId="2D648C10">
      <w:pPr>
        <w:widowControl w:val="0"/>
        <w:numPr>
          <w:ilvl w:val="0"/>
          <w:numId w:val="0"/>
        </w:numPr>
        <w:jc w:val="both"/>
        <w:rPr>
          <w:rFonts w:hint="eastAsia"/>
        </w:rPr>
      </w:pPr>
      <w:r>
        <w:rPr>
          <w:rFonts w:hint="eastAsia"/>
        </w:rPr>
        <w:t>And withal, he hath implanted in their wills and affections some impressions of fear and reverence, as appeared in all the heathens, of whom some were naturally devout, as those women that yet opposed Paul: Acts 13:50, 'But the Jews stirred up the devout and honourable women, and the chief men of the city, and raised persecution against Paul and Barnabas, and expelled them out of their coasts.'</w:t>
      </w:r>
    </w:p>
    <w:p w14:paraId="18943E13">
      <w:pPr>
        <w:widowControl w:val="0"/>
        <w:numPr>
          <w:ilvl w:val="0"/>
          <w:numId w:val="0"/>
        </w:numPr>
        <w:jc w:val="both"/>
        <w:rPr>
          <w:rFonts w:hint="eastAsia"/>
        </w:rPr>
      </w:pPr>
      <w:r>
        <w:rPr>
          <w:rFonts w:hint="eastAsia"/>
        </w:rPr>
        <w:t>并且，祂已在他们的意志和情感中，植入了某些敬畏和尊敬的印象，如在所有异教徒中，其中一些是天性虔诚的，如同那些却反对保罗的妇人：使徒行传13章50节，“但犹太人挑唆虔敬、尊贵的妇女和城内有名望的人，逼迫保罗、巴拿巴，将他们赶出境外。”</w:t>
      </w:r>
    </w:p>
    <w:p w14:paraId="36508E46">
      <w:pPr>
        <w:widowControl w:val="0"/>
        <w:numPr>
          <w:ilvl w:val="0"/>
          <w:numId w:val="0"/>
        </w:numPr>
        <w:jc w:val="both"/>
        <w:rPr>
          <w:rFonts w:hint="eastAsia"/>
        </w:rPr>
      </w:pPr>
    </w:p>
    <w:p w14:paraId="5FB605BF">
      <w:pPr>
        <w:widowControl w:val="0"/>
        <w:numPr>
          <w:ilvl w:val="0"/>
          <w:numId w:val="0"/>
        </w:numPr>
        <w:jc w:val="both"/>
        <w:rPr>
          <w:rFonts w:hint="eastAsia"/>
        </w:rPr>
      </w:pPr>
      <w:r>
        <w:rPr>
          <w:rFonts w:hint="eastAsia"/>
        </w:rPr>
        <w:t>They are called devout persons, which natural devotion is a third principle whereby self-love doth naturally acknowledge God as king, and hath a motive of doing some homage to him, and to acknowledge it due;</w:t>
      </w:r>
    </w:p>
    <w:p w14:paraId="18AF2D45">
      <w:pPr>
        <w:widowControl w:val="0"/>
        <w:numPr>
          <w:ilvl w:val="0"/>
          <w:numId w:val="0"/>
        </w:numPr>
        <w:jc w:val="both"/>
        <w:rPr>
          <w:rFonts w:hint="eastAsia"/>
        </w:rPr>
      </w:pPr>
      <w:r>
        <w:rPr>
          <w:rFonts w:hint="eastAsia"/>
        </w:rPr>
        <w:t>他们被称为虔诚的人，这种自然的虔诚，是第三个原则，藉此自爱，自然地承认神为王，并有向祂行一些敬意的动机，并承认这是当尽的；</w:t>
      </w:r>
    </w:p>
    <w:p w14:paraId="0F976A38">
      <w:pPr>
        <w:widowControl w:val="0"/>
        <w:numPr>
          <w:ilvl w:val="0"/>
          <w:numId w:val="0"/>
        </w:numPr>
        <w:jc w:val="both"/>
        <w:rPr>
          <w:rFonts w:hint="eastAsia"/>
        </w:rPr>
      </w:pPr>
    </w:p>
    <w:p w14:paraId="135B1DFF">
      <w:pPr>
        <w:widowControl w:val="0"/>
        <w:numPr>
          <w:ilvl w:val="0"/>
          <w:numId w:val="0"/>
        </w:numPr>
        <w:jc w:val="both"/>
        <w:rPr>
          <w:rFonts w:hint="eastAsia"/>
        </w:rPr>
      </w:pPr>
      <w:r>
        <w:rPr>
          <w:rFonts w:hint="eastAsia"/>
        </w:rPr>
        <w:t>yet so as it is but as those kings, or free states, who, though they may acknowledge another state their protector, yet live by their own laws, and dispose of all by their own authority, while they thus acknowledge some respect to another.</w:t>
      </w:r>
    </w:p>
    <w:p w14:paraId="5477483D">
      <w:pPr>
        <w:widowControl w:val="0"/>
        <w:numPr>
          <w:ilvl w:val="0"/>
          <w:numId w:val="0"/>
        </w:numPr>
        <w:jc w:val="both"/>
        <w:rPr>
          <w:rFonts w:hint="eastAsia"/>
        </w:rPr>
      </w:pPr>
      <w:r>
        <w:rPr>
          <w:rFonts w:hint="eastAsia"/>
        </w:rPr>
        <w:t>然而，这不过是如同那些君王，或自由邦，他们虽然可能承认另一个国家为他们的保护者，然而却照着他们自己的法律生活，并凭着他们自己的权威，来处置一切，而他们却如此地承认对另一个有一些尊重。</w:t>
      </w:r>
    </w:p>
    <w:p w14:paraId="4DD8A87B">
      <w:pPr>
        <w:widowControl w:val="0"/>
        <w:numPr>
          <w:ilvl w:val="0"/>
          <w:numId w:val="0"/>
        </w:numPr>
        <w:jc w:val="both"/>
        <w:rPr>
          <w:rFonts w:hint="eastAsia"/>
        </w:rPr>
      </w:pPr>
    </w:p>
    <w:p w14:paraId="1593B080">
      <w:pPr>
        <w:widowControl w:val="0"/>
        <w:numPr>
          <w:ilvl w:val="0"/>
          <w:numId w:val="0"/>
        </w:numPr>
        <w:jc w:val="both"/>
        <w:rPr>
          <w:rFonts w:hint="eastAsia"/>
        </w:rPr>
      </w:pPr>
      <w:r>
        <w:rPr>
          <w:rFonts w:hint="eastAsia"/>
        </w:rPr>
        <w:t>And all these three principles, of conscience, moral virtue, and devotion towards God, are internal more or less in every man.</w:t>
      </w:r>
    </w:p>
    <w:p w14:paraId="02146989">
      <w:pPr>
        <w:widowControl w:val="0"/>
        <w:numPr>
          <w:ilvl w:val="0"/>
          <w:numId w:val="0"/>
        </w:numPr>
        <w:jc w:val="both"/>
        <w:rPr>
          <w:rFonts w:hint="eastAsia"/>
        </w:rPr>
      </w:pPr>
      <w:r>
        <w:rPr>
          <w:rFonts w:hint="eastAsia"/>
        </w:rPr>
        <w:t>所有这三个原则，即良心、道德美德和对神的虔诚，都或多或少地，在每一个人里面是内在的。</w:t>
      </w:r>
    </w:p>
    <w:p w14:paraId="7176F3D7">
      <w:pPr>
        <w:widowControl w:val="0"/>
        <w:numPr>
          <w:ilvl w:val="0"/>
          <w:numId w:val="0"/>
        </w:numPr>
        <w:jc w:val="both"/>
        <w:rPr>
          <w:rFonts w:hint="eastAsia"/>
        </w:rPr>
      </w:pPr>
    </w:p>
    <w:p w14:paraId="6DDE0DC1">
      <w:pPr>
        <w:widowControl w:val="0"/>
        <w:numPr>
          <w:ilvl w:val="0"/>
          <w:numId w:val="0"/>
        </w:numPr>
        <w:jc w:val="both"/>
        <w:rPr>
          <w:rFonts w:hint="eastAsia"/>
        </w:rPr>
      </w:pPr>
      <w:r>
        <w:rPr>
          <w:rFonts w:hint="eastAsia"/>
        </w:rPr>
        <w:t>But further, unto these God hath added some assistance to strengthen conscience in what it dictates, and to help forward the practice of virtues.</w:t>
      </w:r>
    </w:p>
    <w:p w14:paraId="4482BB70">
      <w:pPr>
        <w:widowControl w:val="0"/>
        <w:numPr>
          <w:ilvl w:val="0"/>
          <w:numId w:val="0"/>
        </w:numPr>
        <w:jc w:val="both"/>
        <w:rPr>
          <w:rFonts w:hint="eastAsia"/>
        </w:rPr>
      </w:pPr>
      <w:r>
        <w:rPr>
          <w:rFonts w:hint="eastAsia"/>
        </w:rPr>
        <w:t>但更进一步地，对于这些，神已加上了一些帮助，来坚固良心在其所吩咐的事上，并帮助促进美德的实践。</w:t>
      </w:r>
    </w:p>
    <w:p w14:paraId="303F572F">
      <w:pPr>
        <w:widowControl w:val="0"/>
        <w:numPr>
          <w:ilvl w:val="0"/>
          <w:numId w:val="0"/>
        </w:numPr>
        <w:jc w:val="both"/>
        <w:rPr>
          <w:rFonts w:hint="eastAsia"/>
        </w:rPr>
      </w:pPr>
    </w:p>
    <w:p w14:paraId="041EABF2">
      <w:pPr>
        <w:widowControl w:val="0"/>
        <w:numPr>
          <w:ilvl w:val="0"/>
          <w:numId w:val="0"/>
        </w:numPr>
        <w:jc w:val="both"/>
        <w:rPr>
          <w:rFonts w:hint="eastAsia"/>
        </w:rPr>
      </w:pPr>
      <w:r>
        <w:rPr>
          <w:rFonts w:hint="eastAsia"/>
        </w:rPr>
        <w:t>As, 1, natural wisdom, which doth both assist conscience, and help to strengthen these moral dispositions, and assists against many sins.</w:t>
      </w:r>
    </w:p>
    <w:p w14:paraId="613190F0">
      <w:pPr>
        <w:widowControl w:val="0"/>
        <w:numPr>
          <w:ilvl w:val="0"/>
          <w:numId w:val="0"/>
        </w:numPr>
        <w:jc w:val="both"/>
        <w:rPr>
          <w:rFonts w:hint="eastAsia"/>
        </w:rPr>
      </w:pPr>
      <w:r>
        <w:rPr>
          <w:rFonts w:hint="eastAsia"/>
        </w:rPr>
        <w:t>如，第一，自然智慧，它既帮助良心，也帮助坚固这些道德的性情，并帮助抵挡许多罪。</w:t>
      </w:r>
    </w:p>
    <w:p w14:paraId="7E8A8C26">
      <w:pPr>
        <w:widowControl w:val="0"/>
        <w:numPr>
          <w:ilvl w:val="0"/>
          <w:numId w:val="0"/>
        </w:numPr>
        <w:jc w:val="both"/>
        <w:rPr>
          <w:rFonts w:hint="eastAsia"/>
        </w:rPr>
      </w:pPr>
    </w:p>
    <w:p w14:paraId="0881A3D5">
      <w:pPr>
        <w:widowControl w:val="0"/>
        <w:numPr>
          <w:ilvl w:val="0"/>
          <w:numId w:val="0"/>
        </w:numPr>
        <w:jc w:val="both"/>
        <w:rPr>
          <w:rFonts w:hint="eastAsia"/>
        </w:rPr>
      </w:pPr>
      <w:r>
        <w:rPr>
          <w:rFonts w:hint="eastAsia"/>
        </w:rPr>
        <w:t>So Haman, though his revenge began to boil, and was ready to break forth, and he was exceedingly wroth with Mordecai, yet notwithstanding he was kept by his wisdom from present revenge, for he thought to a take fitter opportunity for it afterwards:</w:t>
      </w:r>
    </w:p>
    <w:p w14:paraId="649F6CC2">
      <w:pPr>
        <w:widowControl w:val="0"/>
        <w:numPr>
          <w:ilvl w:val="0"/>
          <w:numId w:val="0"/>
        </w:numPr>
        <w:jc w:val="both"/>
        <w:rPr>
          <w:rFonts w:hint="eastAsia"/>
        </w:rPr>
      </w:pPr>
      <w:r>
        <w:rPr>
          <w:rFonts w:hint="eastAsia"/>
        </w:rPr>
        <w:t>所以哈曼，虽然他的报复心已开始沸腾，并准备好爆发，并且他对末底改极其忿怒，然而他却被他的智慧，阻止了立刻的报复，因为他想，以后再找更合适的机会：</w:t>
      </w:r>
    </w:p>
    <w:p w14:paraId="138A8C9C">
      <w:pPr>
        <w:widowControl w:val="0"/>
        <w:numPr>
          <w:ilvl w:val="0"/>
          <w:numId w:val="0"/>
        </w:numPr>
        <w:jc w:val="both"/>
        <w:rPr>
          <w:rFonts w:hint="eastAsia"/>
        </w:rPr>
      </w:pPr>
    </w:p>
    <w:p w14:paraId="2AA402E4">
      <w:pPr>
        <w:widowControl w:val="0"/>
        <w:numPr>
          <w:ilvl w:val="0"/>
          <w:numId w:val="0"/>
        </w:numPr>
        <w:jc w:val="both"/>
        <w:rPr>
          <w:rFonts w:hint="eastAsia"/>
        </w:rPr>
      </w:pPr>
      <w:r>
        <w:rPr>
          <w:rFonts w:hint="eastAsia"/>
        </w:rPr>
        <w:t>Esther 5:10, it is said, 'he refrained himself.'</w:t>
      </w:r>
    </w:p>
    <w:p w14:paraId="412B8E89">
      <w:pPr>
        <w:widowControl w:val="0"/>
        <w:numPr>
          <w:ilvl w:val="0"/>
          <w:numId w:val="0"/>
        </w:numPr>
        <w:jc w:val="both"/>
        <w:rPr>
          <w:rFonts w:hint="eastAsia"/>
        </w:rPr>
      </w:pPr>
      <w:r>
        <w:rPr>
          <w:rFonts w:hint="eastAsia"/>
        </w:rPr>
        <w:t>以斯帖记5章10节说，“他忍耐住了”。</w:t>
      </w:r>
    </w:p>
    <w:p w14:paraId="24DEE333">
      <w:pPr>
        <w:widowControl w:val="0"/>
        <w:numPr>
          <w:ilvl w:val="0"/>
          <w:numId w:val="0"/>
        </w:numPr>
        <w:jc w:val="both"/>
        <w:rPr>
          <w:rFonts w:hint="eastAsia"/>
        </w:rPr>
      </w:pPr>
    </w:p>
    <w:p w14:paraId="081E5C26">
      <w:pPr>
        <w:widowControl w:val="0"/>
        <w:numPr>
          <w:ilvl w:val="0"/>
          <w:numId w:val="0"/>
        </w:numPr>
        <w:jc w:val="both"/>
        <w:rPr>
          <w:rFonts w:hint="eastAsia"/>
        </w:rPr>
      </w:pPr>
      <w:r>
        <w:rPr>
          <w:rFonts w:hint="eastAsia"/>
        </w:rPr>
        <w:t>So Saul, his natural wisdom moved him to moderation, 1 Sam. 10:27;</w:t>
      </w:r>
    </w:p>
    <w:p w14:paraId="39C22213">
      <w:pPr>
        <w:widowControl w:val="0"/>
        <w:numPr>
          <w:ilvl w:val="0"/>
          <w:numId w:val="0"/>
        </w:numPr>
        <w:jc w:val="both"/>
        <w:rPr>
          <w:rFonts w:hint="eastAsia"/>
        </w:rPr>
      </w:pPr>
      <w:r>
        <w:rPr>
          <w:rFonts w:hint="eastAsia"/>
        </w:rPr>
        <w:t>所以扫罗，他的自然智慧，使他有节制（撒母耳记上10:27）；</w:t>
      </w:r>
    </w:p>
    <w:p w14:paraId="48428A0E">
      <w:pPr>
        <w:widowControl w:val="0"/>
        <w:numPr>
          <w:ilvl w:val="0"/>
          <w:numId w:val="0"/>
        </w:numPr>
        <w:jc w:val="both"/>
        <w:rPr>
          <w:rFonts w:hint="eastAsia"/>
        </w:rPr>
      </w:pPr>
    </w:p>
    <w:p w14:paraId="75C0CD7F">
      <w:pPr>
        <w:widowControl w:val="0"/>
        <w:numPr>
          <w:ilvl w:val="0"/>
          <w:numId w:val="0"/>
        </w:numPr>
        <w:jc w:val="both"/>
        <w:rPr>
          <w:rFonts w:hint="eastAsia"/>
        </w:rPr>
      </w:pPr>
      <w:r>
        <w:rPr>
          <w:rFonts w:hint="eastAsia"/>
        </w:rPr>
        <w:t>for though a band of men whose hearts God had touched, followed him, yet there was a company of the children of Belial, who said, 'How shall this man save us?</w:t>
      </w:r>
    </w:p>
    <w:p w14:paraId="49858B28">
      <w:pPr>
        <w:widowControl w:val="0"/>
        <w:numPr>
          <w:ilvl w:val="0"/>
          <w:numId w:val="0"/>
        </w:numPr>
        <w:jc w:val="both"/>
        <w:rPr>
          <w:rFonts w:hint="eastAsia"/>
        </w:rPr>
      </w:pPr>
      <w:r>
        <w:rPr>
          <w:rFonts w:hint="eastAsia"/>
        </w:rPr>
        <w:t>因为虽然有一群人，神感动了他们的心，跟随了他，然而也有一伙匪徒，说：“这人怎能救我们呢？”</w:t>
      </w:r>
    </w:p>
    <w:p w14:paraId="51862FD0">
      <w:pPr>
        <w:widowControl w:val="0"/>
        <w:numPr>
          <w:ilvl w:val="0"/>
          <w:numId w:val="0"/>
        </w:numPr>
        <w:jc w:val="both"/>
        <w:rPr>
          <w:rFonts w:hint="eastAsia"/>
        </w:rPr>
      </w:pPr>
    </w:p>
    <w:p w14:paraId="06556156">
      <w:pPr>
        <w:widowControl w:val="0"/>
        <w:numPr>
          <w:ilvl w:val="0"/>
          <w:numId w:val="0"/>
        </w:numPr>
        <w:jc w:val="both"/>
        <w:rPr>
          <w:rFonts w:hint="eastAsia"/>
        </w:rPr>
      </w:pPr>
      <w:r>
        <w:rPr>
          <w:rFonts w:hint="eastAsia"/>
        </w:rPr>
        <w:t>And they despised him, and brought him no presents; but he held his peace;' that is, Saul winked at this, and did not go about to revenge it, for his natural wisdom told him that it wan best for him to be silent until he had made his party good.</w:t>
      </w:r>
    </w:p>
    <w:p w14:paraId="73D3F2C9">
      <w:pPr>
        <w:widowControl w:val="0"/>
        <w:numPr>
          <w:ilvl w:val="0"/>
          <w:numId w:val="0"/>
        </w:numPr>
        <w:jc w:val="both"/>
        <w:rPr>
          <w:rFonts w:hint="eastAsia"/>
        </w:rPr>
      </w:pPr>
      <w:r>
        <w:rPr>
          <w:rFonts w:hint="eastAsia"/>
        </w:rPr>
        <w:t>他们就藐视他，没有给他送礼物；但他却不言不语；就是说，扫罗对此视而不见，并未去报复，因为他的自然智慧告诉他，在他已巩固了他的党派之前，保持沉默对他最好。</w:t>
      </w:r>
    </w:p>
    <w:p w14:paraId="1E259918">
      <w:pPr>
        <w:widowControl w:val="0"/>
        <w:numPr>
          <w:ilvl w:val="0"/>
          <w:numId w:val="0"/>
        </w:numPr>
        <w:jc w:val="both"/>
        <w:rPr>
          <w:rFonts w:hint="eastAsia"/>
        </w:rPr>
      </w:pPr>
    </w:p>
    <w:p w14:paraId="3B7D043F">
      <w:pPr>
        <w:widowControl w:val="0"/>
        <w:numPr>
          <w:ilvl w:val="0"/>
          <w:numId w:val="0"/>
        </w:numPr>
        <w:jc w:val="both"/>
        <w:rPr>
          <w:rFonts w:hint="eastAsia"/>
        </w:rPr>
      </w:pPr>
      <w:r>
        <w:rPr>
          <w:rFonts w:hint="eastAsia"/>
        </w:rPr>
        <w:t>So as though there was no conscience, yet natural wisdom makes men abstain from many sins, because it will make for their credit and preservation of their name amongst men, and the like.</w:t>
      </w:r>
    </w:p>
    <w:p w14:paraId="547BE04D">
      <w:pPr>
        <w:widowControl w:val="0"/>
        <w:numPr>
          <w:ilvl w:val="0"/>
          <w:numId w:val="0"/>
        </w:numPr>
        <w:jc w:val="both"/>
        <w:rPr>
          <w:rFonts w:hint="eastAsia"/>
        </w:rPr>
      </w:pPr>
      <w:r>
        <w:rPr>
          <w:rFonts w:hint="eastAsia"/>
        </w:rPr>
        <w:t>所以，即使没有良心，然而自然智慧，也会使人禁戒许多罪，因为它会有助于他们的信誉，以及在人中间，保全他们的名声等等。</w:t>
      </w:r>
    </w:p>
    <w:p w14:paraId="09FFAC12">
      <w:pPr>
        <w:widowControl w:val="0"/>
        <w:numPr>
          <w:ilvl w:val="0"/>
          <w:numId w:val="0"/>
        </w:numPr>
        <w:jc w:val="both"/>
        <w:rPr>
          <w:rFonts w:hint="eastAsia"/>
        </w:rPr>
      </w:pPr>
    </w:p>
    <w:p w14:paraId="58566D11">
      <w:pPr>
        <w:widowControl w:val="0"/>
        <w:numPr>
          <w:ilvl w:val="0"/>
          <w:numId w:val="0"/>
        </w:numPr>
        <w:jc w:val="both"/>
        <w:rPr>
          <w:rFonts w:hint="eastAsia"/>
        </w:rPr>
      </w:pPr>
      <w:r>
        <w:rPr>
          <w:rFonts w:hint="eastAsia"/>
        </w:rPr>
        <w:t>Fleshly wisdom is a great principle by which the world is guided;</w:t>
      </w:r>
    </w:p>
    <w:p w14:paraId="44FC9DF1">
      <w:pPr>
        <w:widowControl w:val="0"/>
        <w:numPr>
          <w:ilvl w:val="0"/>
          <w:numId w:val="0"/>
        </w:numPr>
        <w:jc w:val="both"/>
        <w:rPr>
          <w:rFonts w:hint="eastAsia"/>
        </w:rPr>
      </w:pPr>
      <w:r>
        <w:rPr>
          <w:rFonts w:hint="eastAsia"/>
        </w:rPr>
        <w:t>属肉体的智慧，是世界所遵循的一个大原则；</w:t>
      </w:r>
    </w:p>
    <w:p w14:paraId="567D6F37">
      <w:pPr>
        <w:widowControl w:val="0"/>
        <w:numPr>
          <w:ilvl w:val="0"/>
          <w:numId w:val="0"/>
        </w:numPr>
        <w:jc w:val="both"/>
        <w:rPr>
          <w:rFonts w:hint="eastAsia"/>
        </w:rPr>
      </w:pPr>
    </w:p>
    <w:p w14:paraId="32E4F2DB">
      <w:pPr>
        <w:widowControl w:val="0"/>
        <w:numPr>
          <w:ilvl w:val="0"/>
          <w:numId w:val="0"/>
        </w:numPr>
        <w:jc w:val="both"/>
        <w:rPr>
          <w:rFonts w:hint="eastAsia"/>
        </w:rPr>
      </w:pPr>
      <w:r>
        <w:rPr>
          <w:rFonts w:hint="eastAsia"/>
        </w:rPr>
        <w:t>therefore we shall find that when Paul would clear himself, that his conversation was sincere before God, he saith, 'We have not walked by fleshly wisdom, but we have had our conversation in the world, by the grace of God,' 2 Cor. 1:12.</w:t>
      </w:r>
    </w:p>
    <w:p w14:paraId="1CC06F49">
      <w:pPr>
        <w:widowControl w:val="0"/>
        <w:numPr>
          <w:ilvl w:val="0"/>
          <w:numId w:val="0"/>
        </w:numPr>
        <w:jc w:val="both"/>
        <w:rPr>
          <w:rFonts w:hint="eastAsia"/>
        </w:rPr>
      </w:pPr>
      <w:r>
        <w:rPr>
          <w:rFonts w:hint="eastAsia"/>
        </w:rPr>
        <w:t>因此我们会发现，当保罗要为自己辩护，说他的行为在神面前是诚实的，他说，“我们向来在世为人，不是凭着肉体的智慧，乃是凭着神的恩惠”（哥林多后书1:12）。</w:t>
      </w:r>
    </w:p>
    <w:p w14:paraId="7A46B242">
      <w:pPr>
        <w:widowControl w:val="0"/>
        <w:numPr>
          <w:ilvl w:val="0"/>
          <w:numId w:val="0"/>
        </w:numPr>
        <w:jc w:val="both"/>
        <w:rPr>
          <w:rFonts w:hint="eastAsia"/>
        </w:rPr>
      </w:pPr>
    </w:p>
    <w:p w14:paraId="767B6C63">
      <w:pPr>
        <w:widowControl w:val="0"/>
        <w:numPr>
          <w:ilvl w:val="0"/>
          <w:numId w:val="0"/>
        </w:numPr>
        <w:jc w:val="both"/>
        <w:rPr>
          <w:rFonts w:hint="eastAsia"/>
        </w:rPr>
      </w:pPr>
      <w:r>
        <w:rPr>
          <w:rFonts w:hint="eastAsia"/>
        </w:rPr>
        <w:t>He puts these two as contradistinct principles which guide men.</w:t>
      </w:r>
    </w:p>
    <w:p w14:paraId="5996752F">
      <w:pPr>
        <w:widowControl w:val="0"/>
        <w:numPr>
          <w:ilvl w:val="0"/>
          <w:numId w:val="0"/>
        </w:numPr>
        <w:jc w:val="both"/>
        <w:rPr>
          <w:rFonts w:hint="eastAsia"/>
        </w:rPr>
      </w:pPr>
      <w:r>
        <w:rPr>
          <w:rFonts w:hint="eastAsia"/>
        </w:rPr>
        <w:t>祂将这两个，作为引导人的，截然不同的原则。</w:t>
      </w:r>
    </w:p>
    <w:p w14:paraId="2F33B965">
      <w:pPr>
        <w:widowControl w:val="0"/>
        <w:numPr>
          <w:ilvl w:val="0"/>
          <w:numId w:val="0"/>
        </w:numPr>
        <w:jc w:val="both"/>
        <w:rPr>
          <w:rFonts w:hint="eastAsia"/>
        </w:rPr>
      </w:pPr>
    </w:p>
    <w:p w14:paraId="37B1DE5F">
      <w:pPr>
        <w:widowControl w:val="0"/>
        <w:numPr>
          <w:ilvl w:val="0"/>
          <w:numId w:val="0"/>
        </w:numPr>
        <w:jc w:val="both"/>
        <w:rPr>
          <w:rFonts w:hint="eastAsia"/>
        </w:rPr>
      </w:pPr>
      <w:r>
        <w:rPr>
          <w:rFonts w:hint="eastAsia"/>
        </w:rPr>
        <w:t>Some carry themselves fairly, yet out of fleshly wisdom, which makes them subject themselves to duties, to conform themselves to religion, which makes them just, sober, and temperate; but there was another principle beyond this in Paul:</w:t>
      </w:r>
    </w:p>
    <w:p w14:paraId="47DC62B6">
      <w:pPr>
        <w:widowControl w:val="0"/>
        <w:numPr>
          <w:ilvl w:val="0"/>
          <w:numId w:val="0"/>
        </w:numPr>
        <w:jc w:val="both"/>
        <w:rPr>
          <w:rFonts w:hint="eastAsia"/>
        </w:rPr>
      </w:pPr>
      <w:r>
        <w:rPr>
          <w:rFonts w:hint="eastAsia"/>
        </w:rPr>
        <w:t>有些人，行为正直，然而却是出于属肉体的智慧，这使他们顺服于本分，顺从于信仰，这使他们公正、清醒和节制；但在保罗里面，却有另一个超越这个的原则：</w:t>
      </w:r>
    </w:p>
    <w:p w14:paraId="2B846F80">
      <w:pPr>
        <w:widowControl w:val="0"/>
        <w:numPr>
          <w:ilvl w:val="0"/>
          <w:numId w:val="0"/>
        </w:numPr>
        <w:jc w:val="both"/>
        <w:rPr>
          <w:rFonts w:hint="eastAsia"/>
        </w:rPr>
      </w:pPr>
    </w:p>
    <w:p w14:paraId="27A43764">
      <w:pPr>
        <w:widowControl w:val="0"/>
        <w:numPr>
          <w:ilvl w:val="0"/>
          <w:numId w:val="0"/>
        </w:numPr>
        <w:jc w:val="both"/>
        <w:rPr>
          <w:rFonts w:hint="eastAsia"/>
        </w:rPr>
      </w:pPr>
      <w:r>
        <w:rPr>
          <w:rFonts w:hint="eastAsia"/>
        </w:rPr>
        <w:t>'We have had our conversation not with fleshly wisdom.'</w:t>
      </w:r>
    </w:p>
    <w:p w14:paraId="70AC35DE">
      <w:pPr>
        <w:widowControl w:val="0"/>
        <w:numPr>
          <w:ilvl w:val="0"/>
          <w:numId w:val="0"/>
        </w:numPr>
        <w:jc w:val="both"/>
        <w:rPr>
          <w:rFonts w:hint="eastAsia"/>
        </w:rPr>
      </w:pPr>
      <w:r>
        <w:rPr>
          <w:rFonts w:hint="eastAsia"/>
        </w:rPr>
        <w:t>“我们为人，不是凭着肉体的智慧。”</w:t>
      </w:r>
    </w:p>
    <w:p w14:paraId="0447356A">
      <w:pPr>
        <w:widowControl w:val="0"/>
        <w:numPr>
          <w:ilvl w:val="0"/>
          <w:numId w:val="0"/>
        </w:numPr>
        <w:jc w:val="both"/>
        <w:rPr>
          <w:rFonts w:hint="eastAsia"/>
        </w:rPr>
      </w:pPr>
    </w:p>
    <w:p w14:paraId="3CBE15D6">
      <w:pPr>
        <w:widowControl w:val="0"/>
        <w:numPr>
          <w:ilvl w:val="0"/>
          <w:numId w:val="0"/>
        </w:numPr>
        <w:jc w:val="both"/>
        <w:rPr>
          <w:rFonts w:hint="eastAsia"/>
        </w:rPr>
      </w:pPr>
      <w:r>
        <w:rPr>
          <w:rFonts w:hint="eastAsia"/>
        </w:rPr>
        <w:t>Men see it is their wisest and best way, both for their own safety, and the preservation of the world, to be sober, &amp;c.</w:t>
      </w:r>
    </w:p>
    <w:p w14:paraId="6E0B424F">
      <w:pPr>
        <w:widowControl w:val="0"/>
        <w:numPr>
          <w:ilvl w:val="0"/>
          <w:numId w:val="0"/>
        </w:numPr>
        <w:jc w:val="both"/>
        <w:rPr>
          <w:rFonts w:hint="eastAsia"/>
        </w:rPr>
      </w:pPr>
      <w:r>
        <w:rPr>
          <w:rFonts w:hint="eastAsia"/>
        </w:rPr>
        <w:t>人看见，无论是为着他们自己的安全，还是为着世界的保全，作清醒的人等等，是他们最智慧和最好的方法。</w:t>
      </w:r>
    </w:p>
    <w:p w14:paraId="772C86D7">
      <w:pPr>
        <w:widowControl w:val="0"/>
        <w:numPr>
          <w:ilvl w:val="0"/>
          <w:numId w:val="0"/>
        </w:numPr>
        <w:jc w:val="both"/>
        <w:rPr>
          <w:rFonts w:hint="eastAsia"/>
        </w:rPr>
      </w:pPr>
    </w:p>
    <w:p w14:paraId="0113EFE5">
      <w:pPr>
        <w:widowControl w:val="0"/>
        <w:numPr>
          <w:ilvl w:val="0"/>
          <w:numId w:val="0"/>
        </w:numPr>
        <w:jc w:val="both"/>
        <w:rPr>
          <w:rFonts w:hint="eastAsia"/>
        </w:rPr>
      </w:pPr>
      <w:r>
        <w:rPr>
          <w:rFonts w:hint="eastAsia"/>
        </w:rPr>
        <w:t>For all the laws of the second table are made especially for the good of men in their several relations here in this world, and this makes men generally subject themselves unto them.</w:t>
      </w:r>
    </w:p>
    <w:p w14:paraId="21D7E9E2">
      <w:pPr>
        <w:widowControl w:val="0"/>
        <w:numPr>
          <w:ilvl w:val="0"/>
          <w:numId w:val="0"/>
        </w:numPr>
        <w:jc w:val="both"/>
        <w:rPr>
          <w:rFonts w:hint="eastAsia"/>
        </w:rPr>
      </w:pPr>
      <w:r>
        <w:rPr>
          <w:rFonts w:hint="eastAsia"/>
        </w:rPr>
        <w:t>因为第二块法版的所有律法，都是特别地，为着人在这世上，在他们不同的关系中的好处而制定的，这使得人普遍地顺服它们。</w:t>
      </w:r>
    </w:p>
    <w:p w14:paraId="1911C970">
      <w:pPr>
        <w:widowControl w:val="0"/>
        <w:numPr>
          <w:ilvl w:val="0"/>
          <w:numId w:val="0"/>
        </w:numPr>
        <w:jc w:val="both"/>
        <w:rPr>
          <w:rFonts w:hint="eastAsia"/>
        </w:rPr>
      </w:pPr>
    </w:p>
    <w:p w14:paraId="791D5DC7">
      <w:pPr>
        <w:widowControl w:val="0"/>
        <w:numPr>
          <w:ilvl w:val="0"/>
          <w:numId w:val="0"/>
        </w:numPr>
        <w:jc w:val="both"/>
        <w:rPr>
          <w:rFonts w:hint="eastAsia"/>
        </w:rPr>
      </w:pPr>
      <w:r>
        <w:rPr>
          <w:rFonts w:hint="eastAsia"/>
        </w:rPr>
        <w:t>2.The second assistance by which natural conscience is helped, ismodesty, whereby men are ashamed to do evil; this restrains as well as conscience and wisdom.</w:t>
      </w:r>
    </w:p>
    <w:p w14:paraId="0ED1B574">
      <w:pPr>
        <w:widowControl w:val="0"/>
        <w:numPr>
          <w:ilvl w:val="0"/>
          <w:numId w:val="0"/>
        </w:numPr>
        <w:jc w:val="both"/>
        <w:rPr>
          <w:rFonts w:hint="eastAsia"/>
        </w:rPr>
      </w:pPr>
      <w:r>
        <w:rPr>
          <w:rFonts w:hint="eastAsia"/>
        </w:rPr>
        <w:t>2. 自然良心得以帮助的第二个帮助，是谦逊，藉此人羞于行恶；这，如同良心和智慧一样，都起着约束的作用。</w:t>
      </w:r>
    </w:p>
    <w:p w14:paraId="3099CA7C">
      <w:pPr>
        <w:widowControl w:val="0"/>
        <w:numPr>
          <w:ilvl w:val="0"/>
          <w:numId w:val="0"/>
        </w:numPr>
        <w:jc w:val="both"/>
        <w:rPr>
          <w:rFonts w:hint="eastAsia"/>
        </w:rPr>
      </w:pPr>
    </w:p>
    <w:p w14:paraId="39D4A27B">
      <w:pPr>
        <w:widowControl w:val="0"/>
        <w:numPr>
          <w:ilvl w:val="0"/>
          <w:numId w:val="0"/>
        </w:numPr>
        <w:jc w:val="both"/>
        <w:rPr>
          <w:rFonts w:hint="eastAsia"/>
        </w:rPr>
      </w:pPr>
      <w:r>
        <w:rPr>
          <w:rFonts w:hint="eastAsia"/>
        </w:rPr>
        <w:t>God hath left shame to accompany the consciousness of the baseness of evil courses;</w:t>
      </w:r>
    </w:p>
    <w:p w14:paraId="460F2B2D">
      <w:pPr>
        <w:widowControl w:val="0"/>
        <w:numPr>
          <w:ilvl w:val="0"/>
          <w:numId w:val="0"/>
        </w:numPr>
        <w:jc w:val="both"/>
        <w:rPr>
          <w:rFonts w:hint="eastAsia"/>
        </w:rPr>
      </w:pPr>
      <w:r>
        <w:rPr>
          <w:rFonts w:hint="eastAsia"/>
        </w:rPr>
        <w:t>神已留下羞耻，来伴随对邪恶行为之卑劣的意识；</w:t>
      </w:r>
    </w:p>
    <w:p w14:paraId="55817166">
      <w:pPr>
        <w:widowControl w:val="0"/>
        <w:numPr>
          <w:ilvl w:val="0"/>
          <w:numId w:val="0"/>
        </w:numPr>
        <w:jc w:val="both"/>
        <w:rPr>
          <w:rFonts w:hint="eastAsia"/>
        </w:rPr>
      </w:pPr>
    </w:p>
    <w:p w14:paraId="6FDF9E75">
      <w:pPr>
        <w:widowControl w:val="0"/>
        <w:numPr>
          <w:ilvl w:val="0"/>
          <w:numId w:val="0"/>
        </w:numPr>
        <w:jc w:val="both"/>
        <w:rPr>
          <w:rFonts w:hint="eastAsia"/>
        </w:rPr>
      </w:pPr>
      <w:r>
        <w:rPr>
          <w:rFonts w:hint="eastAsia"/>
        </w:rPr>
        <w:t>as in Hazael, who blushed when the prophet looked on him, 2 Kings 8:11.</w:t>
      </w:r>
    </w:p>
    <w:p w14:paraId="649FD81A">
      <w:pPr>
        <w:widowControl w:val="0"/>
        <w:numPr>
          <w:ilvl w:val="0"/>
          <w:numId w:val="0"/>
        </w:numPr>
        <w:jc w:val="both"/>
        <w:rPr>
          <w:rFonts w:hint="eastAsia"/>
        </w:rPr>
      </w:pPr>
      <w:r>
        <w:rPr>
          <w:rFonts w:hint="eastAsia"/>
        </w:rPr>
        <w:t>如在哈薛身上，当先知看他时，他脸红了（列王纪下8:11）。</w:t>
      </w:r>
    </w:p>
    <w:p w14:paraId="556B322B">
      <w:pPr>
        <w:widowControl w:val="0"/>
        <w:numPr>
          <w:ilvl w:val="0"/>
          <w:numId w:val="0"/>
        </w:numPr>
        <w:jc w:val="both"/>
        <w:rPr>
          <w:rFonts w:hint="eastAsia"/>
        </w:rPr>
      </w:pPr>
    </w:p>
    <w:p w14:paraId="5C2FA0ED">
      <w:pPr>
        <w:widowControl w:val="0"/>
        <w:numPr>
          <w:ilvl w:val="0"/>
          <w:numId w:val="0"/>
        </w:numPr>
        <w:jc w:val="both"/>
        <w:rPr>
          <w:rFonts w:hint="eastAsia"/>
        </w:rPr>
      </w:pPr>
      <w:r>
        <w:rPr>
          <w:rFonts w:hint="eastAsia"/>
        </w:rPr>
        <w:t>'It is a shame,' says the apostle, Eph. 5:12, 'to speak of that which is done of them in secret.'</w:t>
      </w:r>
    </w:p>
    <w:p w14:paraId="61E96887">
      <w:pPr>
        <w:widowControl w:val="0"/>
        <w:numPr>
          <w:ilvl w:val="0"/>
          <w:numId w:val="0"/>
        </w:numPr>
        <w:jc w:val="both"/>
        <w:rPr>
          <w:rFonts w:hint="eastAsia"/>
        </w:rPr>
      </w:pPr>
      <w:r>
        <w:rPr>
          <w:rFonts w:hint="eastAsia"/>
        </w:rPr>
        <w:t>“因为他们暗中所行的，就是题说也是可羞耻的”，使徒说（以弗所书5:12）。</w:t>
      </w:r>
    </w:p>
    <w:p w14:paraId="7BC83C8E">
      <w:pPr>
        <w:widowControl w:val="0"/>
        <w:numPr>
          <w:ilvl w:val="0"/>
          <w:numId w:val="0"/>
        </w:numPr>
        <w:jc w:val="both"/>
        <w:rPr>
          <w:rFonts w:hint="eastAsia"/>
        </w:rPr>
      </w:pPr>
    </w:p>
    <w:p w14:paraId="3A4C129D">
      <w:pPr>
        <w:widowControl w:val="0"/>
        <w:numPr>
          <w:ilvl w:val="0"/>
          <w:numId w:val="0"/>
        </w:numPr>
        <w:jc w:val="both"/>
        <w:rPr>
          <w:rFonts w:hint="eastAsia"/>
        </w:rPr>
      </w:pPr>
      <w:r>
        <w:rPr>
          <w:rFonts w:hint="eastAsia"/>
        </w:rPr>
        <w:t>Hence sometimes the Gentiles did not so much as name such vile actions.</w:t>
      </w:r>
    </w:p>
    <w:p w14:paraId="76F2170E">
      <w:pPr>
        <w:widowControl w:val="0"/>
        <w:numPr>
          <w:ilvl w:val="0"/>
          <w:numId w:val="0"/>
        </w:numPr>
        <w:jc w:val="both"/>
        <w:rPr>
          <w:rFonts w:hint="eastAsia"/>
        </w:rPr>
      </w:pPr>
      <w:r>
        <w:rPr>
          <w:rFonts w:hint="eastAsia"/>
        </w:rPr>
        <w:t>因此，有时外邦人，连提都不提如此卑劣的行为。</w:t>
      </w:r>
    </w:p>
    <w:p w14:paraId="047129B1">
      <w:pPr>
        <w:widowControl w:val="0"/>
        <w:numPr>
          <w:ilvl w:val="0"/>
          <w:numId w:val="0"/>
        </w:numPr>
        <w:jc w:val="both"/>
        <w:rPr>
          <w:rFonts w:hint="eastAsia"/>
        </w:rPr>
      </w:pPr>
    </w:p>
    <w:p w14:paraId="1367F32F">
      <w:pPr>
        <w:widowControl w:val="0"/>
        <w:numPr>
          <w:ilvl w:val="0"/>
          <w:numId w:val="0"/>
        </w:numPr>
        <w:jc w:val="both"/>
        <w:rPr>
          <w:rFonts w:hint="eastAsia"/>
        </w:rPr>
      </w:pPr>
      <w:r>
        <w:rPr>
          <w:rFonts w:hint="eastAsia"/>
        </w:rPr>
        <w:t>This principle is yet left, as we see in Adam and Eve when fallen, who were ashamed, Gen. 3.</w:t>
      </w:r>
    </w:p>
    <w:p w14:paraId="09C240DA">
      <w:pPr>
        <w:widowControl w:val="0"/>
        <w:numPr>
          <w:ilvl w:val="0"/>
          <w:numId w:val="0"/>
        </w:numPr>
        <w:jc w:val="both"/>
        <w:rPr>
          <w:rFonts w:hint="eastAsia"/>
        </w:rPr>
      </w:pPr>
      <w:r>
        <w:rPr>
          <w:rFonts w:hint="eastAsia"/>
        </w:rPr>
        <w:t>这个原则仍然存留，如我们在亚当和夏娃堕落时所看见的，他们感到羞耻（创世记3章）。</w:t>
      </w:r>
    </w:p>
    <w:p w14:paraId="2D40771C">
      <w:pPr>
        <w:widowControl w:val="0"/>
        <w:numPr>
          <w:ilvl w:val="0"/>
          <w:numId w:val="0"/>
        </w:numPr>
        <w:jc w:val="both"/>
        <w:rPr>
          <w:rFonts w:hint="eastAsia"/>
        </w:rPr>
      </w:pPr>
    </w:p>
    <w:p w14:paraId="78EC8128">
      <w:pPr>
        <w:widowControl w:val="0"/>
        <w:numPr>
          <w:ilvl w:val="0"/>
          <w:numId w:val="0"/>
        </w:numPr>
        <w:jc w:val="both"/>
        <w:rPr>
          <w:rFonts w:hint="eastAsia"/>
        </w:rPr>
      </w:pPr>
      <w:r>
        <w:rPr>
          <w:rFonts w:hint="eastAsia"/>
        </w:rPr>
        <w:t>This Tamar urged to Amnon, 'Thou shalt be a fool in Israel; and I, whither shall my shame go?' 2 Sam. 13:12, 13.</w:t>
      </w:r>
    </w:p>
    <w:p w14:paraId="2C8C6A77">
      <w:pPr>
        <w:widowControl w:val="0"/>
        <w:numPr>
          <w:ilvl w:val="0"/>
          <w:numId w:val="0"/>
        </w:numPr>
        <w:jc w:val="both"/>
        <w:rPr>
          <w:rFonts w:hint="eastAsia"/>
        </w:rPr>
      </w:pPr>
      <w:r>
        <w:rPr>
          <w:rFonts w:hint="eastAsia"/>
        </w:rPr>
        <w:t>他玛曾如此催促暗嫩，“你在以色列中，必成为愚顽人；我呢，我的羞辱往哪里去呢？”（撒母耳记下13:12, 13）。</w:t>
      </w:r>
    </w:p>
    <w:p w14:paraId="4FFF813E">
      <w:pPr>
        <w:widowControl w:val="0"/>
        <w:numPr>
          <w:ilvl w:val="0"/>
          <w:numId w:val="0"/>
        </w:numPr>
        <w:jc w:val="both"/>
        <w:rPr>
          <w:rFonts w:hint="eastAsia"/>
        </w:rPr>
      </w:pPr>
    </w:p>
    <w:p w14:paraId="0D285DFF">
      <w:pPr>
        <w:widowControl w:val="0"/>
        <w:numPr>
          <w:ilvl w:val="0"/>
          <w:numId w:val="0"/>
        </w:numPr>
        <w:jc w:val="both"/>
        <w:rPr>
          <w:rFonts w:hint="eastAsia"/>
        </w:rPr>
      </w:pPr>
      <w:r>
        <w:rPr>
          <w:rFonts w:hint="eastAsia"/>
        </w:rPr>
        <w:t>Modesty and fear of shame is virtue's keeper, and overlooks corrupt nature, and keeps men from being notoriously bad.</w:t>
      </w:r>
    </w:p>
    <w:p w14:paraId="379A0ABB">
      <w:pPr>
        <w:widowControl w:val="0"/>
        <w:numPr>
          <w:ilvl w:val="0"/>
          <w:numId w:val="0"/>
        </w:numPr>
        <w:jc w:val="both"/>
        <w:rPr>
          <w:rFonts w:hint="eastAsia"/>
        </w:rPr>
      </w:pPr>
      <w:r>
        <w:rPr>
          <w:rFonts w:hint="eastAsia"/>
        </w:rPr>
        <w:t>谦逊和羞耻感，是美德的守护者，它监督败坏的本性，并阻止人变得臭名昭著地坏。</w:t>
      </w:r>
    </w:p>
    <w:p w14:paraId="7A822E15">
      <w:pPr>
        <w:widowControl w:val="0"/>
        <w:numPr>
          <w:ilvl w:val="0"/>
          <w:numId w:val="0"/>
        </w:numPr>
        <w:jc w:val="both"/>
        <w:rPr>
          <w:rFonts w:hint="eastAsia"/>
        </w:rPr>
      </w:pPr>
    </w:p>
    <w:p w14:paraId="70EBFD19">
      <w:pPr>
        <w:widowControl w:val="0"/>
        <w:numPr>
          <w:ilvl w:val="0"/>
          <w:numId w:val="0"/>
        </w:numPr>
        <w:jc w:val="both"/>
        <w:rPr>
          <w:rFonts w:hint="eastAsia"/>
        </w:rPr>
      </w:pPr>
      <w:r>
        <w:rPr>
          <w:rFonts w:hint="eastAsia"/>
        </w:rPr>
        <w:t>3.Education being added to all these is an help to civility, and todispose men to religion; for all these former principles men have by nature, and out of the church; and, if so, we must not think God is less liberal in bestowing all these upon them who live in the church, where himself is to be worshipped, and where his elect live;</w:t>
      </w:r>
    </w:p>
    <w:p w14:paraId="3B9ACC11">
      <w:pPr>
        <w:widowControl w:val="0"/>
        <w:numPr>
          <w:ilvl w:val="0"/>
          <w:numId w:val="0"/>
        </w:numPr>
        <w:jc w:val="both"/>
        <w:rPr>
          <w:rFonts w:hint="eastAsia"/>
        </w:rPr>
      </w:pPr>
      <w:r>
        <w:rPr>
          <w:rFonts w:hint="eastAsia"/>
        </w:rPr>
        <w:t>3. 教育，加上所有这些，是教养的帮助，并使人倾向于信仰；因为所有这些先前的原则，人都有，是本性的，并且是在教会之外的；如果是这样，我们就不应认为，神在将所有这些，赐给那些生活在教会中，在那里祂自己要被敬拜，并且祂的选民也生活在那里的人时，会更不慷慨；</w:t>
      </w:r>
    </w:p>
    <w:p w14:paraId="6AE912A7">
      <w:pPr>
        <w:widowControl w:val="0"/>
        <w:numPr>
          <w:ilvl w:val="0"/>
          <w:numId w:val="0"/>
        </w:numPr>
        <w:jc w:val="both"/>
        <w:rPr>
          <w:rFonts w:hint="eastAsia"/>
        </w:rPr>
      </w:pPr>
    </w:p>
    <w:p w14:paraId="73208E8B">
      <w:pPr>
        <w:widowControl w:val="0"/>
        <w:numPr>
          <w:ilvl w:val="0"/>
          <w:numId w:val="0"/>
        </w:numPr>
        <w:jc w:val="both"/>
        <w:rPr>
          <w:rFonts w:hint="eastAsia"/>
        </w:rPr>
      </w:pPr>
      <w:r>
        <w:rPr>
          <w:rFonts w:hint="eastAsia"/>
        </w:rPr>
        <w:t>he giving these gifts to these ends, that he might be acknowledged, and they live peaceable lives.</w:t>
      </w:r>
    </w:p>
    <w:p w14:paraId="0AE24ACC">
      <w:pPr>
        <w:widowControl w:val="0"/>
        <w:numPr>
          <w:ilvl w:val="0"/>
          <w:numId w:val="0"/>
        </w:numPr>
        <w:jc w:val="both"/>
        <w:rPr>
          <w:rFonts w:hint="eastAsia"/>
        </w:rPr>
      </w:pPr>
      <w:r>
        <w:rPr>
          <w:rFonts w:hint="eastAsia"/>
        </w:rPr>
        <w:t>祂赐下这些恩赐，是为了这些目的，即祂可以被承认，并且他们可以过平安的生活。</w:t>
      </w:r>
    </w:p>
    <w:p w14:paraId="4C04C210">
      <w:pPr>
        <w:widowControl w:val="0"/>
        <w:numPr>
          <w:ilvl w:val="0"/>
          <w:numId w:val="0"/>
        </w:numPr>
        <w:jc w:val="both"/>
        <w:rPr>
          <w:rFonts w:hint="eastAsia"/>
        </w:rPr>
      </w:pPr>
    </w:p>
    <w:p w14:paraId="3B517BCD">
      <w:pPr>
        <w:widowControl w:val="0"/>
        <w:numPr>
          <w:ilvl w:val="0"/>
          <w:numId w:val="0"/>
        </w:numPr>
        <w:jc w:val="both"/>
        <w:rPr>
          <w:rFonts w:hint="eastAsia"/>
        </w:rPr>
      </w:pPr>
      <w:r>
        <w:rPr>
          <w:rFonts w:hint="eastAsia"/>
        </w:rPr>
        <w:t>And men having been brought up in such places where religion is professed, where such sins are punished; and seeing the daily example of those amongst whom they live, to be against the practice of such sins, this doth mould many to the outward practice of godliness.</w:t>
      </w:r>
    </w:p>
    <w:p w14:paraId="239501F1">
      <w:pPr>
        <w:widowControl w:val="0"/>
        <w:numPr>
          <w:ilvl w:val="0"/>
          <w:numId w:val="0"/>
        </w:numPr>
        <w:jc w:val="both"/>
        <w:rPr>
          <w:rFonts w:hint="eastAsia"/>
        </w:rPr>
      </w:pPr>
      <w:r>
        <w:rPr>
          <w:rFonts w:hint="eastAsia"/>
        </w:rPr>
        <w:t>并且，人既在那些宣信信仰，惩罚此类罪的地方长大；并且看见他们所居住的人的日常榜样，是反对此类罪的实践的，这就塑造了许多人，去外在地实践敬虔。</w:t>
      </w:r>
    </w:p>
    <w:p w14:paraId="4F2BA271">
      <w:pPr>
        <w:widowControl w:val="0"/>
        <w:numPr>
          <w:ilvl w:val="0"/>
          <w:numId w:val="0"/>
        </w:numPr>
        <w:jc w:val="both"/>
        <w:rPr>
          <w:rFonts w:hint="eastAsia"/>
        </w:rPr>
      </w:pPr>
    </w:p>
    <w:p w14:paraId="3A4F9B19">
      <w:pPr>
        <w:widowControl w:val="0"/>
        <w:numPr>
          <w:ilvl w:val="0"/>
          <w:numId w:val="0"/>
        </w:numPr>
        <w:jc w:val="both"/>
        <w:rPr>
          <w:rFonts w:hint="eastAsia"/>
        </w:rPr>
      </w:pPr>
      <w:r>
        <w:rPr>
          <w:rFonts w:hint="eastAsia"/>
        </w:rPr>
        <w:t>Example hath a great stroke and sway amongst men; therefore, saith Solomon, Prov. 22:6, 'Train up a child in the way he should go, and when he is old he will not depart from it.'</w:t>
      </w:r>
    </w:p>
    <w:p w14:paraId="6209EA83">
      <w:pPr>
        <w:widowControl w:val="0"/>
        <w:numPr>
          <w:ilvl w:val="0"/>
          <w:numId w:val="0"/>
        </w:numPr>
        <w:jc w:val="both"/>
        <w:rPr>
          <w:rFonts w:hint="eastAsia"/>
        </w:rPr>
      </w:pPr>
      <w:r>
        <w:rPr>
          <w:rFonts w:hint="eastAsia"/>
        </w:rPr>
        <w:t>榜样在人中间，有很大的作用和影响；因此，所罗门说，箴言22章6节，“教养孩童，使他走当行的道，就是到老他也不偏离。”</w:t>
      </w:r>
    </w:p>
    <w:p w14:paraId="69CBD636">
      <w:pPr>
        <w:widowControl w:val="0"/>
        <w:numPr>
          <w:ilvl w:val="0"/>
          <w:numId w:val="0"/>
        </w:numPr>
        <w:jc w:val="both"/>
        <w:rPr>
          <w:rFonts w:hint="eastAsia"/>
        </w:rPr>
      </w:pPr>
    </w:p>
    <w:p w14:paraId="18EEACE4">
      <w:pPr>
        <w:widowControl w:val="0"/>
        <w:numPr>
          <w:ilvl w:val="0"/>
          <w:numId w:val="0"/>
        </w:numPr>
        <w:jc w:val="both"/>
        <w:rPr>
          <w:rFonts w:hint="eastAsia"/>
        </w:rPr>
      </w:pPr>
      <w:r>
        <w:rPr>
          <w:rFonts w:hint="eastAsia"/>
        </w:rPr>
        <w:t>What made Paul a pharisee so strict? He was brought up at the feet of Gamaliel, a pharisee of the pharisees; this helped him exceedingly.</w:t>
      </w:r>
    </w:p>
    <w:p w14:paraId="30F0419A">
      <w:pPr>
        <w:widowControl w:val="0"/>
        <w:numPr>
          <w:ilvl w:val="0"/>
          <w:numId w:val="0"/>
        </w:numPr>
        <w:jc w:val="both"/>
        <w:rPr>
          <w:rFonts w:hint="eastAsia"/>
        </w:rPr>
      </w:pPr>
      <w:r>
        <w:rPr>
          <w:rFonts w:hint="eastAsia"/>
        </w:rPr>
        <w:t>是什么使保罗，一个法利赛人，如此严格？他是在迦玛列，一个法利赛人中的法利赛人的脚前长大的；这极大地帮助了他。</w:t>
      </w:r>
    </w:p>
    <w:p w14:paraId="44088E7C">
      <w:pPr>
        <w:widowControl w:val="0"/>
        <w:numPr>
          <w:ilvl w:val="0"/>
          <w:numId w:val="0"/>
        </w:numPr>
        <w:jc w:val="both"/>
        <w:rPr>
          <w:rFonts w:hint="eastAsia"/>
        </w:rPr>
      </w:pPr>
    </w:p>
    <w:p w14:paraId="385B7228">
      <w:pPr>
        <w:widowControl w:val="0"/>
        <w:numPr>
          <w:ilvl w:val="0"/>
          <w:numId w:val="0"/>
        </w:numPr>
        <w:jc w:val="both"/>
        <w:rPr>
          <w:rFonts w:hint="eastAsia"/>
        </w:rPr>
      </w:pPr>
      <w:r>
        <w:rPr>
          <w:rFonts w:hint="eastAsia"/>
        </w:rPr>
        <w:t>Education hath a great stroke to carry us to evil or good.</w:t>
      </w:r>
    </w:p>
    <w:p w14:paraId="751C5F9E">
      <w:pPr>
        <w:widowControl w:val="0"/>
        <w:numPr>
          <w:ilvl w:val="0"/>
          <w:numId w:val="0"/>
        </w:numPr>
        <w:jc w:val="both"/>
        <w:rPr>
          <w:rFonts w:hint="eastAsia"/>
        </w:rPr>
      </w:pPr>
      <w:r>
        <w:rPr>
          <w:rFonts w:hint="eastAsia"/>
        </w:rPr>
        <w:t>教育，在引导我们向善或向恶方面，有很大的作用。</w:t>
      </w:r>
    </w:p>
    <w:p w14:paraId="45DC4868">
      <w:pPr>
        <w:widowControl w:val="0"/>
        <w:numPr>
          <w:ilvl w:val="0"/>
          <w:numId w:val="0"/>
        </w:numPr>
        <w:jc w:val="both"/>
        <w:rPr>
          <w:rFonts w:hint="eastAsia"/>
        </w:rPr>
      </w:pPr>
    </w:p>
    <w:p w14:paraId="2D391EFB">
      <w:pPr>
        <w:widowControl w:val="0"/>
        <w:numPr>
          <w:ilvl w:val="0"/>
          <w:numId w:val="0"/>
        </w:numPr>
        <w:jc w:val="both"/>
        <w:rPr>
          <w:rFonts w:hint="eastAsia"/>
        </w:rPr>
      </w:pPr>
      <w:r>
        <w:rPr>
          <w:rFonts w:hint="eastAsia"/>
        </w:rPr>
        <w:t>(1.)To evil. An example of this we have in Rehoboam.</w:t>
      </w:r>
    </w:p>
    <w:p w14:paraId="4831DFD4">
      <w:pPr>
        <w:widowControl w:val="0"/>
        <w:numPr>
          <w:ilvl w:val="0"/>
          <w:numId w:val="0"/>
        </w:numPr>
        <w:jc w:val="both"/>
        <w:rPr>
          <w:rFonts w:hint="eastAsia"/>
        </w:rPr>
      </w:pPr>
      <w:r>
        <w:rPr>
          <w:rFonts w:hint="eastAsia"/>
        </w:rPr>
        <w:t>（1.）向恶。我们在罗波安身上，有这个例子。</w:t>
      </w:r>
    </w:p>
    <w:p w14:paraId="645BBCD5">
      <w:pPr>
        <w:widowControl w:val="0"/>
        <w:numPr>
          <w:ilvl w:val="0"/>
          <w:numId w:val="0"/>
        </w:numPr>
        <w:jc w:val="both"/>
        <w:rPr>
          <w:rFonts w:hint="eastAsia"/>
        </w:rPr>
      </w:pPr>
    </w:p>
    <w:p w14:paraId="68BA0999">
      <w:pPr>
        <w:widowControl w:val="0"/>
        <w:numPr>
          <w:ilvl w:val="0"/>
          <w:numId w:val="0"/>
        </w:numPr>
        <w:jc w:val="both"/>
        <w:rPr>
          <w:rFonts w:hint="eastAsia"/>
        </w:rPr>
      </w:pPr>
      <w:r>
        <w:rPr>
          <w:rFonts w:hint="eastAsia"/>
        </w:rPr>
        <w:t>What madehim so wickedly to cast off the counsel of the old men? It is said, 1 Kings 12:8, he consulted with those that were grown up with him.</w:t>
      </w:r>
    </w:p>
    <w:p w14:paraId="0CEB6CB0">
      <w:pPr>
        <w:widowControl w:val="0"/>
        <w:numPr>
          <w:ilvl w:val="0"/>
          <w:numId w:val="0"/>
        </w:numPr>
        <w:jc w:val="both"/>
        <w:rPr>
          <w:rFonts w:hint="eastAsia"/>
        </w:rPr>
      </w:pPr>
      <w:r>
        <w:rPr>
          <w:rFonts w:hint="eastAsia"/>
        </w:rPr>
        <w:t>是什么使他如此邪恶地，弃绝了老年人的劝告？经上说，列王纪上12章8节，他与那些与他一同长大的人商议。</w:t>
      </w:r>
    </w:p>
    <w:p w14:paraId="50DD4272">
      <w:pPr>
        <w:widowControl w:val="0"/>
        <w:numPr>
          <w:ilvl w:val="0"/>
          <w:numId w:val="0"/>
        </w:numPr>
        <w:jc w:val="both"/>
        <w:rPr>
          <w:rFonts w:hint="eastAsia"/>
        </w:rPr>
      </w:pPr>
    </w:p>
    <w:p w14:paraId="691BF595">
      <w:pPr>
        <w:widowControl w:val="0"/>
        <w:numPr>
          <w:ilvl w:val="0"/>
          <w:numId w:val="0"/>
        </w:numPr>
        <w:jc w:val="both"/>
        <w:rPr>
          <w:rFonts w:hint="eastAsia"/>
        </w:rPr>
      </w:pPr>
      <w:r>
        <w:rPr>
          <w:rFonts w:hint="eastAsia"/>
        </w:rPr>
        <w:t>Those that he lived withal, and conversed with, had a great deal of authority over him, and therefore he took their counsel.</w:t>
      </w:r>
    </w:p>
    <w:p w14:paraId="36CF70D1">
      <w:pPr>
        <w:widowControl w:val="0"/>
        <w:numPr>
          <w:ilvl w:val="0"/>
          <w:numId w:val="0"/>
        </w:numPr>
        <w:jc w:val="both"/>
        <w:rPr>
          <w:rFonts w:hint="eastAsia"/>
        </w:rPr>
      </w:pPr>
      <w:r>
        <w:rPr>
          <w:rFonts w:hint="eastAsia"/>
        </w:rPr>
        <w:t>那些与他一同生活，并交谈的人，对他有很大的权威，因此他听从了他们的劝告。</w:t>
      </w:r>
    </w:p>
    <w:p w14:paraId="2473CA39">
      <w:pPr>
        <w:widowControl w:val="0"/>
        <w:numPr>
          <w:ilvl w:val="0"/>
          <w:numId w:val="0"/>
        </w:numPr>
        <w:jc w:val="both"/>
        <w:rPr>
          <w:rFonts w:hint="eastAsia"/>
        </w:rPr>
      </w:pPr>
    </w:p>
    <w:p w14:paraId="7F1A2333">
      <w:pPr>
        <w:widowControl w:val="0"/>
        <w:numPr>
          <w:ilvl w:val="0"/>
          <w:numId w:val="0"/>
        </w:numPr>
        <w:jc w:val="both"/>
        <w:rPr>
          <w:rFonts w:hint="eastAsia"/>
        </w:rPr>
      </w:pPr>
      <w:r>
        <w:rPr>
          <w:rFonts w:hint="eastAsia"/>
        </w:rPr>
        <w:t>(2.)To good. So in good families the power of education works muchupon men:</w:t>
      </w:r>
    </w:p>
    <w:p w14:paraId="77780D91">
      <w:pPr>
        <w:widowControl w:val="0"/>
        <w:numPr>
          <w:ilvl w:val="0"/>
          <w:numId w:val="0"/>
        </w:numPr>
        <w:jc w:val="both"/>
        <w:rPr>
          <w:rFonts w:hint="eastAsia"/>
        </w:rPr>
      </w:pPr>
      <w:r>
        <w:rPr>
          <w:rFonts w:hint="eastAsia"/>
        </w:rPr>
        <w:t>（2.）向善。所以在良善的家庭里，教育的力量对人有很大的作用：</w:t>
      </w:r>
    </w:p>
    <w:p w14:paraId="488F4334">
      <w:pPr>
        <w:widowControl w:val="0"/>
        <w:numPr>
          <w:ilvl w:val="0"/>
          <w:numId w:val="0"/>
        </w:numPr>
        <w:jc w:val="both"/>
        <w:rPr>
          <w:rFonts w:hint="eastAsia"/>
        </w:rPr>
      </w:pPr>
    </w:p>
    <w:p w14:paraId="724C0D17">
      <w:pPr>
        <w:widowControl w:val="0"/>
        <w:numPr>
          <w:ilvl w:val="0"/>
          <w:numId w:val="0"/>
        </w:numPr>
        <w:jc w:val="both"/>
        <w:rPr>
          <w:rFonts w:hint="eastAsia"/>
        </w:rPr>
      </w:pPr>
      <w:r>
        <w:rPr>
          <w:rFonts w:hint="eastAsia"/>
        </w:rPr>
        <w:t>2 Kings. 12:2, there it is said, that 'Jehoash did that which was right in the sight of the Lord, all the days that Jehoiada instructed him.'</w:t>
      </w:r>
    </w:p>
    <w:p w14:paraId="492F95AE">
      <w:pPr>
        <w:widowControl w:val="0"/>
        <w:numPr>
          <w:ilvl w:val="0"/>
          <w:numId w:val="0"/>
        </w:numPr>
        <w:jc w:val="both"/>
        <w:rPr>
          <w:rFonts w:hint="eastAsia"/>
        </w:rPr>
      </w:pPr>
      <w:r>
        <w:rPr>
          <w:rFonts w:hint="eastAsia"/>
        </w:rPr>
        <w:t>列王纪下12章2节，那里说，“约阿施在耶何耶大教训他的时候，就行耶和华眼中看为正的事。”</w:t>
      </w:r>
    </w:p>
    <w:p w14:paraId="7CAB101C">
      <w:pPr>
        <w:widowControl w:val="0"/>
        <w:numPr>
          <w:ilvl w:val="0"/>
          <w:numId w:val="0"/>
        </w:numPr>
        <w:jc w:val="both"/>
        <w:rPr>
          <w:rFonts w:hint="eastAsia"/>
        </w:rPr>
      </w:pPr>
    </w:p>
    <w:p w14:paraId="395AF2E3">
      <w:pPr>
        <w:widowControl w:val="0"/>
        <w:numPr>
          <w:ilvl w:val="0"/>
          <w:numId w:val="0"/>
        </w:numPr>
        <w:jc w:val="both"/>
        <w:rPr>
          <w:rFonts w:hint="eastAsia"/>
        </w:rPr>
      </w:pPr>
      <w:r>
        <w:rPr>
          <w:rFonts w:hint="eastAsia"/>
        </w:rPr>
        <w:t>He having brought him up from eight years old, moulded him to a good conformity; so that he did that which was right in the sight of the Lord all the while that Jehoiada lived;</w:t>
      </w:r>
    </w:p>
    <w:p w14:paraId="2B6896EB">
      <w:pPr>
        <w:widowControl w:val="0"/>
        <w:numPr>
          <w:ilvl w:val="0"/>
          <w:numId w:val="0"/>
        </w:numPr>
        <w:jc w:val="both"/>
        <w:rPr>
          <w:rFonts w:hint="eastAsia"/>
        </w:rPr>
      </w:pPr>
      <w:r>
        <w:rPr>
          <w:rFonts w:hint="eastAsia"/>
        </w:rPr>
        <w:t>他既从八岁起，就把他抚养长大，就把他塑造成一个良善的顺从者；所以，他在耶何耶大活着的时候，一直行耶和华眼中看为正的事；</w:t>
      </w:r>
    </w:p>
    <w:p w14:paraId="1C34FDCE">
      <w:pPr>
        <w:widowControl w:val="0"/>
        <w:numPr>
          <w:ilvl w:val="0"/>
          <w:numId w:val="0"/>
        </w:numPr>
        <w:jc w:val="both"/>
        <w:rPr>
          <w:rFonts w:hint="eastAsia"/>
        </w:rPr>
      </w:pPr>
    </w:p>
    <w:p w14:paraId="4613E2AE">
      <w:pPr>
        <w:widowControl w:val="0"/>
        <w:numPr>
          <w:ilvl w:val="0"/>
          <w:numId w:val="0"/>
        </w:numPr>
        <w:jc w:val="both"/>
        <w:rPr>
          <w:rFonts w:hint="eastAsia"/>
        </w:rPr>
      </w:pPr>
      <w:r>
        <w:rPr>
          <w:rFonts w:hint="eastAsia"/>
        </w:rPr>
        <w:t>but afterwards, as it was the force of company, and example, and education, that carried him on, so when the courtiers came and bowed to him, and flattered him, he was carried away with that stream to idolatry.</w:t>
      </w:r>
    </w:p>
    <w:p w14:paraId="42064E7F">
      <w:pPr>
        <w:widowControl w:val="0"/>
        <w:numPr>
          <w:ilvl w:val="0"/>
          <w:numId w:val="0"/>
        </w:numPr>
        <w:jc w:val="both"/>
        <w:rPr>
          <w:rFonts w:hint="eastAsia"/>
        </w:rPr>
      </w:pPr>
      <w:r>
        <w:rPr>
          <w:rFonts w:hint="eastAsia"/>
        </w:rPr>
        <w:t>但后来，如同是同伴、榜样和教育的力量，引导着他，所以当朝臣们来，向他鞠躬，并奉承他时，他就被那股潮流，带到偶像崇拜中去了。</w:t>
      </w:r>
    </w:p>
    <w:p w14:paraId="1F33B425">
      <w:pPr>
        <w:widowControl w:val="0"/>
        <w:numPr>
          <w:ilvl w:val="0"/>
          <w:numId w:val="0"/>
        </w:numPr>
        <w:jc w:val="both"/>
        <w:rPr>
          <w:rFonts w:hint="eastAsia"/>
        </w:rPr>
      </w:pPr>
    </w:p>
    <w:p w14:paraId="1B2EDBA8">
      <w:pPr>
        <w:widowControl w:val="0"/>
        <w:numPr>
          <w:ilvl w:val="0"/>
          <w:numId w:val="0"/>
        </w:numPr>
        <w:jc w:val="both"/>
        <w:rPr>
          <w:rFonts w:hint="eastAsia"/>
        </w:rPr>
      </w:pPr>
      <w:r>
        <w:rPr>
          <w:rFonts w:hint="eastAsia"/>
        </w:rPr>
        <w:t>This good education, therefore, being added to light of conscience, and those impressions that God makes upon men's wills, and unto natural wisdom and modesty, doth prevail with men to keep them from gross sins, and to carry them on to holy duties.</w:t>
      </w:r>
    </w:p>
    <w:p w14:paraId="22FB34EE">
      <w:pPr>
        <w:widowControl w:val="0"/>
        <w:numPr>
          <w:ilvl w:val="0"/>
          <w:numId w:val="0"/>
        </w:numPr>
        <w:jc w:val="both"/>
        <w:rPr>
          <w:rFonts w:hint="eastAsia"/>
        </w:rPr>
      </w:pPr>
      <w:r>
        <w:rPr>
          <w:rFonts w:hint="eastAsia"/>
        </w:rPr>
        <w:t>因此，这种良善的教育，加上良心的光，以及神在人意志上所作的那些印象，以及自然的智慧和谦逊，就胜过人，使他们远离严重的罪，并引导他们去尽圣洁的本分。</w:t>
      </w:r>
    </w:p>
    <w:p w14:paraId="6FE46097">
      <w:pPr>
        <w:widowControl w:val="0"/>
        <w:numPr>
          <w:ilvl w:val="0"/>
          <w:numId w:val="0"/>
        </w:numPr>
        <w:jc w:val="both"/>
        <w:rPr>
          <w:rFonts w:hint="eastAsia"/>
        </w:rPr>
      </w:pPr>
    </w:p>
    <w:p w14:paraId="0D3557BA">
      <w:pPr>
        <w:widowControl w:val="0"/>
        <w:numPr>
          <w:ilvl w:val="0"/>
          <w:numId w:val="0"/>
        </w:numPr>
        <w:jc w:val="both"/>
        <w:rPr>
          <w:rFonts w:hint="eastAsia"/>
        </w:rPr>
      </w:pPr>
      <w:r>
        <w:rPr>
          <w:rFonts w:hint="eastAsia"/>
        </w:rPr>
        <w:t>4.The light of the word being added to all this, must needs workmore upon the mere natural light in men; for they, by living in the church, have the light of the word added to the light of conscience and moral virtues.</w:t>
      </w:r>
    </w:p>
    <w:p w14:paraId="743DDF43">
      <w:pPr>
        <w:widowControl w:val="0"/>
        <w:numPr>
          <w:ilvl w:val="0"/>
          <w:numId w:val="0"/>
        </w:numPr>
        <w:jc w:val="both"/>
        <w:rPr>
          <w:rFonts w:hint="eastAsia"/>
        </w:rPr>
      </w:pPr>
      <w:r>
        <w:rPr>
          <w:rFonts w:hint="eastAsia"/>
        </w:rPr>
        <w:t>4.圣言之光加于这一切之上，必然更多地作用于人里面纯粹的自然之光；因为他们活在教会里，就在良知和道德美德之光以外，又加上了圣言之光。</w:t>
      </w:r>
    </w:p>
    <w:p w14:paraId="3D226DF8">
      <w:pPr>
        <w:widowControl w:val="0"/>
        <w:numPr>
          <w:ilvl w:val="0"/>
          <w:numId w:val="0"/>
        </w:numPr>
        <w:jc w:val="both"/>
        <w:rPr>
          <w:rFonts w:hint="eastAsia"/>
        </w:rPr>
      </w:pPr>
      <w:r>
        <w:rPr>
          <w:rFonts w:hint="eastAsia"/>
        </w:rPr>
        <w:t>This must have a greater power upon men, and though it doth not prevail to convert, yet at least they shall smell of it; for when men shall find in the word of God the same things commanded and forbidden that natural conscience doth forbid or command, natural conscience comes to have more strength, and is the more backed; for the word gives it a new and double commission, and furnisheth it with distincter and greater threatenings of hell, and promises of heaven, to persuade men to obedience.</w:t>
      </w:r>
    </w:p>
    <w:p w14:paraId="360BD8ED">
      <w:pPr>
        <w:widowControl w:val="0"/>
        <w:numPr>
          <w:ilvl w:val="0"/>
          <w:numId w:val="0"/>
        </w:numPr>
        <w:jc w:val="both"/>
        <w:rPr>
          <w:rFonts w:hint="eastAsia"/>
        </w:rPr>
      </w:pPr>
      <w:r>
        <w:rPr>
          <w:rFonts w:hint="eastAsia"/>
        </w:rPr>
        <w:t>这对人必有更大的能力，纵然不能胜过以至归正，至少他们也会闻到其气味；因为当人在神的圣言中发现，所命令和禁止的事，与自然的良知所禁止或命令的相同，自然的良知就变得更有力量，也更有后盾；因为圣言给了它一个新的双重使命，并为它提供了更清晰、更严厉的地狱之威吓和天堂之应许，以说服人顺服。</w:t>
      </w:r>
    </w:p>
    <w:p w14:paraId="4AD9A357">
      <w:pPr>
        <w:widowControl w:val="0"/>
        <w:numPr>
          <w:ilvl w:val="0"/>
          <w:numId w:val="0"/>
        </w:numPr>
        <w:jc w:val="both"/>
        <w:rPr>
          <w:rFonts w:hint="eastAsia"/>
        </w:rPr>
      </w:pPr>
      <w:r>
        <w:rPr>
          <w:rFonts w:hint="eastAsia"/>
        </w:rPr>
        <w:t>It furnisheth conscience with a new commission, and enlargeth it; for it not only says the same to men that conscience said, but enlighteneth it further with many duties, which, when known, agree to the principles of conscience; or, as conclusions further drawn out, to the principles of reason; so, as the pharisees had a form of knowledge of the law, Rom. 2, and answerably to that form of knowledge, the virtues in their wills are enlarged much also, and they come to have a form of godliness, 2 Tim. 3.</w:t>
      </w:r>
    </w:p>
    <w:p w14:paraId="37BB94D2">
      <w:pPr>
        <w:widowControl w:val="0"/>
        <w:numPr>
          <w:ilvl w:val="0"/>
          <w:numId w:val="0"/>
        </w:numPr>
        <w:jc w:val="both"/>
        <w:rPr>
          <w:rFonts w:hint="eastAsia"/>
        </w:rPr>
      </w:pPr>
      <w:r>
        <w:rPr>
          <w:rFonts w:hint="eastAsia"/>
        </w:rPr>
        <w:t>它为良知提供了一个新的使命，并加以扩大；因为它不仅对人说了良知所说同样的话，而且还用许多责任进一步光照它，这些责任一旦为人所知，就与良知的原则相符；或者，作为进一步引申的结论，与理性的原则相符；所以，正如法利赛人有律法知识的模范，罗马书2章，与那知识的模范相应，他们意志中的美德也大大扩展，他们也就有了敬虔的外貌，提摩太后书3章。</w:t>
      </w:r>
    </w:p>
    <w:p w14:paraId="09387D86">
      <w:pPr>
        <w:widowControl w:val="0"/>
        <w:numPr>
          <w:ilvl w:val="0"/>
          <w:numId w:val="0"/>
        </w:numPr>
        <w:jc w:val="both"/>
        <w:rPr>
          <w:rFonts w:hint="eastAsia"/>
        </w:rPr>
      </w:pPr>
      <w:r>
        <w:rPr>
          <w:rFonts w:hint="eastAsia"/>
        </w:rPr>
        <w:t>And that this light of the word, or living where the ordinances are administered, do strengthen and help moral virtues, appears by the instance of the kings of Israel.</w:t>
      </w:r>
    </w:p>
    <w:p w14:paraId="127AB0D1">
      <w:pPr>
        <w:widowControl w:val="0"/>
        <w:numPr>
          <w:ilvl w:val="0"/>
          <w:numId w:val="0"/>
        </w:numPr>
        <w:jc w:val="both"/>
        <w:rPr>
          <w:rFonts w:hint="eastAsia"/>
        </w:rPr>
      </w:pPr>
      <w:r>
        <w:rPr>
          <w:rFonts w:hint="eastAsia"/>
        </w:rPr>
        <w:t>圣言之光，或活在施行圣礼之地，确实能加强和帮助道德美德，这可从以色列诸王的例子中看出。</w:t>
      </w:r>
    </w:p>
    <w:p w14:paraId="13445987">
      <w:pPr>
        <w:widowControl w:val="0"/>
        <w:numPr>
          <w:ilvl w:val="0"/>
          <w:numId w:val="0"/>
        </w:numPr>
        <w:jc w:val="both"/>
        <w:rPr>
          <w:rFonts w:hint="eastAsia"/>
        </w:rPr>
      </w:pPr>
      <w:r>
        <w:rPr>
          <w:rFonts w:hint="eastAsia"/>
        </w:rPr>
        <w:t>Why were the kings of Israel said to be merciful above all the kings of the nations?</w:t>
      </w:r>
    </w:p>
    <w:p w14:paraId="57CD4897">
      <w:pPr>
        <w:widowControl w:val="0"/>
        <w:numPr>
          <w:ilvl w:val="0"/>
          <w:numId w:val="0"/>
        </w:numPr>
        <w:jc w:val="both"/>
        <w:rPr>
          <w:rFonts w:hint="eastAsia"/>
        </w:rPr>
      </w:pPr>
      <w:r>
        <w:rPr>
          <w:rFonts w:hint="eastAsia"/>
        </w:rPr>
        <w:t>为什么说以色列的王比列国的王更仁慈呢？</w:t>
      </w:r>
    </w:p>
    <w:p w14:paraId="5AF4F78D">
      <w:pPr>
        <w:widowControl w:val="0"/>
        <w:numPr>
          <w:ilvl w:val="0"/>
          <w:numId w:val="0"/>
        </w:numPr>
        <w:jc w:val="both"/>
        <w:rPr>
          <w:rFonts w:hint="eastAsia"/>
        </w:rPr>
      </w:pPr>
      <w:r>
        <w:rPr>
          <w:rFonts w:hint="eastAsia"/>
        </w:rPr>
        <w:t>Because they had the ordinances.</w:t>
      </w:r>
    </w:p>
    <w:p w14:paraId="67B5E491">
      <w:pPr>
        <w:widowControl w:val="0"/>
        <w:numPr>
          <w:ilvl w:val="0"/>
          <w:numId w:val="0"/>
        </w:numPr>
        <w:jc w:val="both"/>
        <w:rPr>
          <w:rFonts w:hint="eastAsia"/>
        </w:rPr>
      </w:pPr>
      <w:r>
        <w:rPr>
          <w:rFonts w:hint="eastAsia"/>
        </w:rPr>
        <w:t>因为他们有圣礼。</w:t>
      </w:r>
    </w:p>
    <w:p w14:paraId="110C2518">
      <w:pPr>
        <w:widowControl w:val="0"/>
        <w:numPr>
          <w:ilvl w:val="0"/>
          <w:numId w:val="0"/>
        </w:numPr>
        <w:jc w:val="both"/>
        <w:rPr>
          <w:rFonts w:hint="eastAsia"/>
        </w:rPr>
      </w:pPr>
      <w:r>
        <w:rPr>
          <w:rFonts w:hint="eastAsia"/>
        </w:rPr>
        <w:t>Therefore Ahab, though wicked, yet was a merciful man, because he was a king of Israel.</w:t>
      </w:r>
    </w:p>
    <w:p w14:paraId="67E95D98">
      <w:pPr>
        <w:widowControl w:val="0"/>
        <w:numPr>
          <w:ilvl w:val="0"/>
          <w:numId w:val="0"/>
        </w:numPr>
        <w:jc w:val="both"/>
        <w:rPr>
          <w:rFonts w:hint="eastAsia"/>
        </w:rPr>
      </w:pPr>
      <w:r>
        <w:rPr>
          <w:rFonts w:hint="eastAsia"/>
        </w:rPr>
        <w:t>因此，亚哈虽是恶人，却是个仁慈的人，因为他是以色列的王。</w:t>
      </w:r>
    </w:p>
    <w:p w14:paraId="213184FF">
      <w:pPr>
        <w:widowControl w:val="0"/>
        <w:numPr>
          <w:ilvl w:val="0"/>
          <w:numId w:val="0"/>
        </w:numPr>
        <w:jc w:val="both"/>
        <w:rPr>
          <w:rFonts w:hint="eastAsia"/>
        </w:rPr>
      </w:pPr>
    </w:p>
    <w:p w14:paraId="300E525A">
      <w:pPr>
        <w:widowControl w:val="0"/>
        <w:numPr>
          <w:ilvl w:val="0"/>
          <w:numId w:val="0"/>
        </w:numPr>
        <w:jc w:val="both"/>
        <w:rPr>
          <w:rFonts w:hint="eastAsia"/>
        </w:rPr>
      </w:pPr>
      <w:r>
        <w:rPr>
          <w:rFonts w:hint="eastAsia"/>
        </w:rPr>
        <w:t>5.Some particular ingredients in education, as the laws of men (which are part of education), do mightily help forward to civilize men.</w:t>
      </w:r>
    </w:p>
    <w:p w14:paraId="6E1EBC33">
      <w:pPr>
        <w:widowControl w:val="0"/>
        <w:numPr>
          <w:ilvl w:val="0"/>
          <w:numId w:val="0"/>
        </w:numPr>
        <w:jc w:val="both"/>
        <w:rPr>
          <w:rFonts w:hint="eastAsia"/>
        </w:rPr>
      </w:pPr>
      <w:r>
        <w:rPr>
          <w:rFonts w:hint="eastAsia"/>
        </w:rPr>
        <w:t>5.教育中的一些特定成分，例如人的律法（这是教育的一部分），极大地有助于使人文明。</w:t>
      </w:r>
    </w:p>
    <w:p w14:paraId="0D7D6BB8">
      <w:pPr>
        <w:widowControl w:val="0"/>
        <w:numPr>
          <w:ilvl w:val="0"/>
          <w:numId w:val="0"/>
        </w:numPr>
        <w:jc w:val="both"/>
        <w:rPr>
          <w:rFonts w:hint="eastAsia"/>
        </w:rPr>
      </w:pPr>
      <w:r>
        <w:rPr>
          <w:rFonts w:hint="eastAsia"/>
        </w:rPr>
        <w:t>The respect to superiors doth keep men in awe; so Esau was restrained, for he would have killed his brother, but he did put it off till the days of his father's death, and till mourning for him was past.</w:t>
      </w:r>
    </w:p>
    <w:p w14:paraId="6A96DF17">
      <w:pPr>
        <w:widowControl w:val="0"/>
        <w:numPr>
          <w:ilvl w:val="0"/>
          <w:numId w:val="0"/>
        </w:numPr>
        <w:jc w:val="both"/>
        <w:rPr>
          <w:rFonts w:hint="eastAsia"/>
        </w:rPr>
      </w:pPr>
      <w:r>
        <w:rPr>
          <w:rFonts w:hint="eastAsia"/>
        </w:rPr>
        <w:t>对尊长的敬重使人存畏惧之心；所以以扫受到了约束，因为他本想杀他的兄弟，但他把这事推迟到他父亲去世的日子，直到为他哀悼的日子过了。</w:t>
      </w:r>
    </w:p>
    <w:p w14:paraId="0A0CD2D6">
      <w:pPr>
        <w:widowControl w:val="0"/>
        <w:numPr>
          <w:ilvl w:val="0"/>
          <w:numId w:val="0"/>
        </w:numPr>
        <w:jc w:val="both"/>
        <w:rPr>
          <w:rFonts w:hint="eastAsia"/>
        </w:rPr>
      </w:pPr>
      <w:r>
        <w:rPr>
          <w:rFonts w:hint="eastAsia"/>
        </w:rPr>
        <w:t>What is the reason he did it not then presently?</w:t>
      </w:r>
    </w:p>
    <w:p w14:paraId="348E4C62">
      <w:pPr>
        <w:widowControl w:val="0"/>
        <w:numPr>
          <w:ilvl w:val="0"/>
          <w:numId w:val="0"/>
        </w:numPr>
        <w:jc w:val="both"/>
        <w:rPr>
          <w:rFonts w:hint="eastAsia"/>
        </w:rPr>
      </w:pPr>
      <w:r>
        <w:rPr>
          <w:rFonts w:hint="eastAsia"/>
        </w:rPr>
        <w:t>他当时没有立刻动手的原因是什么？</w:t>
      </w:r>
    </w:p>
    <w:p w14:paraId="53534DB1">
      <w:pPr>
        <w:widowControl w:val="0"/>
        <w:numPr>
          <w:ilvl w:val="0"/>
          <w:numId w:val="0"/>
        </w:numPr>
        <w:jc w:val="both"/>
        <w:rPr>
          <w:rFonts w:hint="eastAsia"/>
        </w:rPr>
      </w:pPr>
      <w:r>
        <w:rPr>
          <w:rFonts w:hint="eastAsia"/>
        </w:rPr>
        <w:t>The respect to his father, whilst alive, restrained him.</w:t>
      </w:r>
    </w:p>
    <w:p w14:paraId="628BECE0">
      <w:pPr>
        <w:widowControl w:val="0"/>
        <w:numPr>
          <w:ilvl w:val="0"/>
          <w:numId w:val="0"/>
        </w:numPr>
        <w:jc w:val="both"/>
        <w:rPr>
          <w:rFonts w:hint="eastAsia"/>
        </w:rPr>
      </w:pPr>
      <w:r>
        <w:rPr>
          <w:rFonts w:hint="eastAsia"/>
        </w:rPr>
        <w:t>对他父亲在世时的敬重约束了他。</w:t>
      </w:r>
    </w:p>
    <w:p w14:paraId="0EEB1B40">
      <w:pPr>
        <w:widowControl w:val="0"/>
        <w:numPr>
          <w:ilvl w:val="0"/>
          <w:numId w:val="0"/>
        </w:numPr>
        <w:jc w:val="both"/>
        <w:rPr>
          <w:rFonts w:hint="eastAsia"/>
        </w:rPr>
      </w:pPr>
      <w:r>
        <w:rPr>
          <w:rFonts w:hint="eastAsia"/>
        </w:rPr>
        <w:t>Accordingly the apostle says, Rom. 13:4, that the magistrate 'bears not the sword in vain, but is a terror to those that do ill;' so that the laws of men being added to the word, help exceedingly to civilize men, and are remedies to corrupt nature.</w:t>
      </w:r>
    </w:p>
    <w:p w14:paraId="3A5EDE9C">
      <w:pPr>
        <w:widowControl w:val="0"/>
        <w:numPr>
          <w:ilvl w:val="0"/>
          <w:numId w:val="0"/>
        </w:numPr>
        <w:jc w:val="both"/>
        <w:rPr>
          <w:rFonts w:hint="eastAsia"/>
        </w:rPr>
      </w:pPr>
      <w:r>
        <w:rPr>
          <w:rFonts w:hint="eastAsia"/>
        </w:rPr>
        <w:t>因此，使徒在罗马书13章4节说，官长“不是空空地佩剑，乃是叫作恶的惧怕”；所以人的律法加于圣言之上，极大地帮助了人的文明，是对败坏本性的补救。</w:t>
      </w:r>
    </w:p>
    <w:p w14:paraId="68D31712">
      <w:pPr>
        <w:widowControl w:val="0"/>
        <w:numPr>
          <w:ilvl w:val="0"/>
          <w:numId w:val="0"/>
        </w:numPr>
        <w:jc w:val="both"/>
        <w:rPr>
          <w:rFonts w:hint="eastAsia"/>
        </w:rPr>
      </w:pPr>
    </w:p>
    <w:p w14:paraId="5A5FBBC0">
      <w:pPr>
        <w:widowControl w:val="0"/>
        <w:numPr>
          <w:ilvl w:val="0"/>
          <w:numId w:val="0"/>
        </w:numPr>
        <w:jc w:val="both"/>
        <w:rPr>
          <w:rFonts w:hint="eastAsia"/>
        </w:rPr>
      </w:pPr>
      <w:r>
        <w:rPr>
          <w:rFonts w:hint="eastAsia"/>
        </w:rPr>
        <w:t>6.And, in the last place, by living thus in the church, both assent iswrought to the truths delivered in the word, and also natural devotion is stirred up towards the true God in the duties of his own worship.</w:t>
      </w:r>
    </w:p>
    <w:p w14:paraId="4FDE282E">
      <w:pPr>
        <w:widowControl w:val="0"/>
        <w:numPr>
          <w:ilvl w:val="0"/>
          <w:numId w:val="0"/>
        </w:numPr>
        <w:jc w:val="both"/>
        <w:rPr>
          <w:rFonts w:hint="eastAsia"/>
        </w:rPr>
      </w:pPr>
      <w:r>
        <w:rPr>
          <w:rFonts w:hint="eastAsia"/>
        </w:rPr>
        <w:t>6.最后，如此活在教会中，既能使人同意圣言中所传讲的真理，也能在祂自己的敬拜责任中，激起对真神的自然虔诚。</w:t>
      </w:r>
    </w:p>
    <w:p w14:paraId="27F5B866">
      <w:pPr>
        <w:widowControl w:val="0"/>
        <w:numPr>
          <w:ilvl w:val="0"/>
          <w:numId w:val="0"/>
        </w:numPr>
        <w:jc w:val="both"/>
        <w:rPr>
          <w:rFonts w:hint="eastAsia"/>
        </w:rPr>
      </w:pPr>
    </w:p>
    <w:p w14:paraId="62ED38C1">
      <w:pPr>
        <w:widowControl w:val="0"/>
        <w:numPr>
          <w:ilvl w:val="0"/>
          <w:numId w:val="0"/>
        </w:numPr>
        <w:jc w:val="both"/>
        <w:rPr>
          <w:rFonts w:hint="eastAsia"/>
        </w:rPr>
      </w:pPr>
      <w:r>
        <w:rPr>
          <w:rFonts w:hint="eastAsia"/>
        </w:rPr>
        <w:t>1st, To assent to the principles of religion, is upon that ground wrought, so as to profess them.</w:t>
      </w:r>
    </w:p>
    <w:p w14:paraId="57977A00">
      <w:pPr>
        <w:widowControl w:val="0"/>
        <w:numPr>
          <w:ilvl w:val="0"/>
          <w:numId w:val="0"/>
        </w:numPr>
        <w:jc w:val="both"/>
        <w:rPr>
          <w:rFonts w:hint="eastAsia"/>
        </w:rPr>
      </w:pPr>
      <w:r>
        <w:rPr>
          <w:rFonts w:hint="eastAsia"/>
        </w:rPr>
        <w:t>第一，同意宗教的原则，是基于那个基础而产生的，以至于会宣认它们。</w:t>
      </w:r>
    </w:p>
    <w:p w14:paraId="55B7C936">
      <w:pPr>
        <w:widowControl w:val="0"/>
        <w:numPr>
          <w:ilvl w:val="0"/>
          <w:numId w:val="0"/>
        </w:numPr>
        <w:jc w:val="both"/>
        <w:rPr>
          <w:rFonts w:hint="eastAsia"/>
        </w:rPr>
      </w:pPr>
      <w:r>
        <w:rPr>
          <w:rFonts w:hint="eastAsia"/>
        </w:rPr>
        <w:t>Thus, as they in John 4:42, believed in Christ at the relation of the woman, so do men profess religion by a human faith.</w:t>
      </w:r>
    </w:p>
    <w:p w14:paraId="13E30DDD">
      <w:pPr>
        <w:widowControl w:val="0"/>
        <w:numPr>
          <w:ilvl w:val="0"/>
          <w:numId w:val="0"/>
        </w:numPr>
        <w:jc w:val="both"/>
        <w:rPr>
          <w:rFonts w:hint="eastAsia"/>
        </w:rPr>
      </w:pPr>
      <w:r>
        <w:rPr>
          <w:rFonts w:hint="eastAsia"/>
        </w:rPr>
        <w:t>因此，正如约翰福音4章42节中的人，因那妇人的话而信了基督，人也如此凭着属人的信宣认宗教。</w:t>
      </w:r>
    </w:p>
    <w:p w14:paraId="1F69F5A6">
      <w:pPr>
        <w:widowControl w:val="0"/>
        <w:numPr>
          <w:ilvl w:val="0"/>
          <w:numId w:val="0"/>
        </w:numPr>
        <w:jc w:val="both"/>
        <w:rPr>
          <w:rFonts w:hint="eastAsia"/>
        </w:rPr>
      </w:pPr>
      <w:r>
        <w:rPr>
          <w:rFonts w:hint="eastAsia"/>
        </w:rPr>
        <w:t>That which the papists say of believing as the church believes, might be brought up much upon the experience of this, that many, and the most, have no further ground of their faith than what this amounts to.</w:t>
      </w:r>
    </w:p>
    <w:p w14:paraId="4A597AE7">
      <w:pPr>
        <w:widowControl w:val="0"/>
        <w:numPr>
          <w:ilvl w:val="0"/>
          <w:numId w:val="0"/>
        </w:numPr>
        <w:jc w:val="both"/>
        <w:rPr>
          <w:rFonts w:hint="eastAsia"/>
        </w:rPr>
      </w:pPr>
      <w:r>
        <w:rPr>
          <w:rFonts w:hint="eastAsia"/>
        </w:rPr>
        <w:t>天主教徒所说的“信如教会所信”，很大程度上可以从这个经验中引出，即许多人，而且是大多数人，他们信仰的根据不过如此。</w:t>
      </w:r>
    </w:p>
    <w:p w14:paraId="54C68A7D">
      <w:pPr>
        <w:widowControl w:val="0"/>
        <w:numPr>
          <w:ilvl w:val="0"/>
          <w:numId w:val="0"/>
        </w:numPr>
        <w:jc w:val="both"/>
        <w:rPr>
          <w:rFonts w:hint="eastAsia"/>
        </w:rPr>
      </w:pPr>
      <w:r>
        <w:rPr>
          <w:rFonts w:hint="eastAsia"/>
        </w:rPr>
        <w:t>Thus, when Mordecai was exalted, many of the nations became Jews also, and professed the same religion, Esther 8:17.</w:t>
      </w:r>
    </w:p>
    <w:p w14:paraId="39D07E68">
      <w:pPr>
        <w:widowControl w:val="0"/>
        <w:numPr>
          <w:ilvl w:val="0"/>
          <w:numId w:val="0"/>
        </w:numPr>
        <w:jc w:val="both"/>
        <w:rPr>
          <w:rFonts w:hint="eastAsia"/>
        </w:rPr>
      </w:pPr>
      <w:r>
        <w:rPr>
          <w:rFonts w:hint="eastAsia"/>
        </w:rPr>
        <w:t>因此，当末底改被高升时，许多国民也成了犹太人，宣认同样的宗教，以斯帖记8章17节。</w:t>
      </w:r>
    </w:p>
    <w:p w14:paraId="2ED3FFE1">
      <w:pPr>
        <w:widowControl w:val="0"/>
        <w:numPr>
          <w:ilvl w:val="0"/>
          <w:numId w:val="0"/>
        </w:numPr>
        <w:jc w:val="both"/>
        <w:rPr>
          <w:rFonts w:hint="eastAsia"/>
        </w:rPr>
      </w:pPr>
      <w:r>
        <w:rPr>
          <w:rFonts w:hint="eastAsia"/>
        </w:rPr>
        <w:t>So there went, too, a mixed multitude out of Egypt, who afterwards fell off and murmured.</w:t>
      </w:r>
    </w:p>
    <w:p w14:paraId="548961D5">
      <w:pPr>
        <w:widowControl w:val="0"/>
        <w:numPr>
          <w:ilvl w:val="0"/>
          <w:numId w:val="0"/>
        </w:numPr>
        <w:jc w:val="both"/>
        <w:rPr>
          <w:rFonts w:hint="eastAsia"/>
        </w:rPr>
      </w:pPr>
      <w:r>
        <w:rPr>
          <w:rFonts w:hint="eastAsia"/>
        </w:rPr>
        <w:t>同样，也有一大群闲杂人一同出埃及，他们后来却离弃神并且发怨言。</w:t>
      </w:r>
    </w:p>
    <w:p w14:paraId="6B2C2E7E">
      <w:pPr>
        <w:widowControl w:val="0"/>
        <w:numPr>
          <w:ilvl w:val="0"/>
          <w:numId w:val="0"/>
        </w:numPr>
        <w:jc w:val="both"/>
        <w:rPr>
          <w:rFonts w:hint="eastAsia"/>
        </w:rPr>
      </w:pPr>
      <w:r>
        <w:rPr>
          <w:rFonts w:hint="eastAsia"/>
        </w:rPr>
        <w:t>And thus we see that men's opinions in all the churches are fashioned by the received profession among them; as Lutheranism among Lutherans, and popery, where and when men are educated in it, as we see in private families amongst us.</w:t>
      </w:r>
    </w:p>
    <w:p w14:paraId="7C21DA4D">
      <w:pPr>
        <w:widowControl w:val="0"/>
        <w:numPr>
          <w:ilvl w:val="0"/>
          <w:numId w:val="0"/>
        </w:numPr>
        <w:jc w:val="both"/>
        <w:rPr>
          <w:rFonts w:hint="eastAsia"/>
        </w:rPr>
      </w:pPr>
      <w:r>
        <w:rPr>
          <w:rFonts w:hint="eastAsia"/>
        </w:rPr>
        <w:t>因此我们看到，所有教会中人的意见，都是由他们中间所接受的信条塑造的；如路德宗中的路德主义，以及在人们受其教育的地方和时候的天主教，正如我们在我们中间的私人家庭里所见。</w:t>
      </w:r>
    </w:p>
    <w:p w14:paraId="188DAFB8">
      <w:pPr>
        <w:widowControl w:val="0"/>
        <w:numPr>
          <w:ilvl w:val="0"/>
          <w:numId w:val="0"/>
        </w:numPr>
        <w:jc w:val="both"/>
        <w:rPr>
          <w:rFonts w:hint="eastAsia"/>
        </w:rPr>
      </w:pPr>
    </w:p>
    <w:p w14:paraId="59554336">
      <w:pPr>
        <w:widowControl w:val="0"/>
        <w:numPr>
          <w:ilvl w:val="0"/>
          <w:numId w:val="0"/>
        </w:numPr>
        <w:jc w:val="both"/>
        <w:rPr>
          <w:rFonts w:hint="eastAsia"/>
        </w:rPr>
      </w:pPr>
      <w:r>
        <w:rPr>
          <w:rFonts w:hint="eastAsia"/>
        </w:rPr>
        <w:t>2dly, And thus is natural devotion stirred up towards the true God, and in his worship; for as there is natural conscience in men, so there is natural devotion in them.</w:t>
      </w:r>
    </w:p>
    <w:p w14:paraId="59922E21">
      <w:pPr>
        <w:widowControl w:val="0"/>
        <w:numPr>
          <w:ilvl w:val="0"/>
          <w:numId w:val="0"/>
        </w:numPr>
        <w:jc w:val="both"/>
        <w:rPr>
          <w:rFonts w:hint="eastAsia"/>
        </w:rPr>
      </w:pPr>
      <w:r>
        <w:rPr>
          <w:rFonts w:hint="eastAsia"/>
        </w:rPr>
        <w:t>第二，因此，自然的虔诚被激动起来，朝向真神，并在祂的敬拜中；因为正如人里面有自然的良知，他们里面也有自然的虔诚。</w:t>
      </w:r>
    </w:p>
    <w:p w14:paraId="275C6DA6">
      <w:pPr>
        <w:widowControl w:val="0"/>
        <w:numPr>
          <w:ilvl w:val="0"/>
          <w:numId w:val="0"/>
        </w:numPr>
        <w:jc w:val="both"/>
        <w:rPr>
          <w:rFonts w:hint="eastAsia"/>
        </w:rPr>
      </w:pPr>
      <w:r>
        <w:rPr>
          <w:rFonts w:hint="eastAsia"/>
        </w:rPr>
        <w:t>The heathens had stamps and impressions of the power of God upon their hearts; for it is said, 'That which may be known of God is manifest in them,' Rom. 1:19.</w:t>
      </w:r>
    </w:p>
    <w:p w14:paraId="0F3BAA08">
      <w:pPr>
        <w:widowControl w:val="0"/>
        <w:numPr>
          <w:ilvl w:val="0"/>
          <w:numId w:val="0"/>
        </w:numPr>
        <w:jc w:val="both"/>
        <w:rPr>
          <w:rFonts w:hint="eastAsia"/>
        </w:rPr>
      </w:pPr>
      <w:r>
        <w:rPr>
          <w:rFonts w:hint="eastAsia"/>
        </w:rPr>
        <w:t>外邦人的心里有神大能的印记和印象；因为经上说：“神的事情，人所能知道的，原显明在人心里”，罗马书1章19节。</w:t>
      </w:r>
    </w:p>
    <w:p w14:paraId="63C9854B">
      <w:pPr>
        <w:widowControl w:val="0"/>
        <w:numPr>
          <w:ilvl w:val="0"/>
          <w:numId w:val="0"/>
        </w:numPr>
        <w:jc w:val="both"/>
        <w:rPr>
          <w:rFonts w:hint="eastAsia"/>
        </w:rPr>
      </w:pPr>
      <w:r>
        <w:rPr>
          <w:rFonts w:hint="eastAsia"/>
        </w:rPr>
        <w:t>There was and is a fear and reverence of a God in the heathen.</w:t>
      </w:r>
    </w:p>
    <w:p w14:paraId="4DB1FDD5">
      <w:pPr>
        <w:widowControl w:val="0"/>
        <w:numPr>
          <w:ilvl w:val="0"/>
          <w:numId w:val="0"/>
        </w:numPr>
        <w:jc w:val="both"/>
        <w:rPr>
          <w:rFonts w:hint="eastAsia"/>
        </w:rPr>
      </w:pPr>
      <w:r>
        <w:rPr>
          <w:rFonts w:hint="eastAsia"/>
        </w:rPr>
        <w:t>外邦人过去和现在都对一位神存有惧怕和敬畏。</w:t>
      </w:r>
    </w:p>
    <w:p w14:paraId="1116B947">
      <w:pPr>
        <w:widowControl w:val="0"/>
        <w:numPr>
          <w:ilvl w:val="0"/>
          <w:numId w:val="0"/>
        </w:numPr>
        <w:jc w:val="both"/>
        <w:rPr>
          <w:rFonts w:hint="eastAsia"/>
        </w:rPr>
      </w:pPr>
      <w:r>
        <w:rPr>
          <w:rFonts w:hint="eastAsia"/>
        </w:rPr>
        <w:t>Now, if men live in the church, where the true God is known, that natural devotion begins to be stirred and guided to the true Deity and worship; yet so as it remains, for the principle itself, but mere nature, only directed to the right object, as being the God of the place and nation they live in.</w:t>
      </w:r>
    </w:p>
    <w:p w14:paraId="13965BA7">
      <w:pPr>
        <w:widowControl w:val="0"/>
        <w:numPr>
          <w:ilvl w:val="0"/>
          <w:numId w:val="0"/>
        </w:numPr>
        <w:jc w:val="both"/>
        <w:rPr>
          <w:rFonts w:hint="eastAsia"/>
        </w:rPr>
      </w:pPr>
      <w:r>
        <w:rPr>
          <w:rFonts w:hint="eastAsia"/>
        </w:rPr>
        <w:t>如今，如果人活在教会里，在那里真神是为人所知的，那自然的虔诚就开始被激动并引导向真正的神性和敬拜；然而就其原则本身而言，它仍然仅仅是本性，只是被引向了正确的对象，即他们所居住地方和民族的神。</w:t>
      </w:r>
    </w:p>
    <w:p w14:paraId="40433E63">
      <w:pPr>
        <w:widowControl w:val="0"/>
        <w:numPr>
          <w:ilvl w:val="0"/>
          <w:numId w:val="0"/>
        </w:numPr>
        <w:jc w:val="both"/>
        <w:rPr>
          <w:rFonts w:hint="eastAsia"/>
        </w:rPr>
      </w:pPr>
      <w:r>
        <w:rPr>
          <w:rFonts w:hint="eastAsia"/>
        </w:rPr>
        <w:t>A pertinent instance to this purpose is 2 Kings 17:24–41.</w:t>
      </w:r>
    </w:p>
    <w:p w14:paraId="332B43E3">
      <w:pPr>
        <w:widowControl w:val="0"/>
        <w:numPr>
          <w:ilvl w:val="0"/>
          <w:numId w:val="0"/>
        </w:numPr>
        <w:jc w:val="both"/>
        <w:rPr>
          <w:rFonts w:hint="eastAsia"/>
        </w:rPr>
      </w:pPr>
      <w:r>
        <w:rPr>
          <w:rFonts w:hint="eastAsia"/>
        </w:rPr>
        <w:t>一个与此目的相关的例子是列王纪下17章24-41节。</w:t>
      </w:r>
    </w:p>
    <w:p w14:paraId="45204E92">
      <w:pPr>
        <w:widowControl w:val="0"/>
        <w:numPr>
          <w:ilvl w:val="0"/>
          <w:numId w:val="0"/>
        </w:numPr>
        <w:jc w:val="both"/>
        <w:rPr>
          <w:rFonts w:hint="eastAsia"/>
        </w:rPr>
      </w:pPr>
      <w:r>
        <w:rPr>
          <w:rFonts w:hint="eastAsia"/>
        </w:rPr>
        <w:t>There the heathens being removed by the king of Assyria from the cities of the Medes to the land of Israel, it is said, at the first when they dwelt there, they feared not the Lord, therefore he sent lions amongst them, which slew some of them.</w:t>
      </w:r>
    </w:p>
    <w:p w14:paraId="5474A09C">
      <w:pPr>
        <w:widowControl w:val="0"/>
        <w:numPr>
          <w:ilvl w:val="0"/>
          <w:numId w:val="0"/>
        </w:numPr>
        <w:jc w:val="both"/>
        <w:rPr>
          <w:rFonts w:hint="eastAsia"/>
        </w:rPr>
      </w:pPr>
      <w:r>
        <w:rPr>
          <w:rFonts w:hint="eastAsia"/>
        </w:rPr>
        <w:t>那里，外邦人被亚述王从玛代各城迁到以色列地，据说，起初他们住在那里的时候，不敬畏耶和华，所以祂差遣狮子到他们中间，咬死了他们一些人。</w:t>
      </w:r>
    </w:p>
    <w:p w14:paraId="128781D7">
      <w:pPr>
        <w:widowControl w:val="0"/>
        <w:numPr>
          <w:ilvl w:val="0"/>
          <w:numId w:val="0"/>
        </w:numPr>
        <w:jc w:val="both"/>
        <w:rPr>
          <w:rFonts w:hint="eastAsia"/>
        </w:rPr>
      </w:pPr>
      <w:r>
        <w:rPr>
          <w:rFonts w:hint="eastAsia"/>
        </w:rPr>
        <w:t>Upon this they send to the king of Assyria, to send them some of the priests that might teach them 'the manner of the God of the land;' and the priests teaching them, they began to fear the Lord, ver. 41.</w:t>
      </w:r>
    </w:p>
    <w:p w14:paraId="3684EEEA">
      <w:pPr>
        <w:widowControl w:val="0"/>
        <w:numPr>
          <w:ilvl w:val="0"/>
          <w:numId w:val="0"/>
        </w:numPr>
        <w:jc w:val="both"/>
        <w:rPr>
          <w:rFonts w:hint="eastAsia"/>
        </w:rPr>
      </w:pPr>
      <w:r>
        <w:rPr>
          <w:rFonts w:hint="eastAsia"/>
        </w:rPr>
        <w:t>于是他们派人去见亚述王，要他派些祭司来，教导他们“那地之神的规矩”；祭司教导他们之后，他们就开始敬畏耶和华，第41节。</w:t>
      </w:r>
    </w:p>
    <w:p w14:paraId="0230809D">
      <w:pPr>
        <w:widowControl w:val="0"/>
        <w:numPr>
          <w:ilvl w:val="0"/>
          <w:numId w:val="0"/>
        </w:numPr>
        <w:jc w:val="both"/>
        <w:rPr>
          <w:rFonts w:hint="eastAsia"/>
        </w:rPr>
      </w:pPr>
      <w:r>
        <w:rPr>
          <w:rFonts w:hint="eastAsia"/>
        </w:rPr>
        <w:t>Thus it is with men living in the church, they begin to fear the God of the place, and their devotion is stirred up to serve the true God, the God of the nation and church, and so to profess Christ, yet upon no other ground than if they lived in Turkey they would profess Mahometanism.</w:t>
      </w:r>
    </w:p>
    <w:p w14:paraId="4A508D76">
      <w:pPr>
        <w:widowControl w:val="0"/>
        <w:numPr>
          <w:ilvl w:val="0"/>
          <w:numId w:val="0"/>
        </w:numPr>
        <w:jc w:val="both"/>
        <w:rPr>
          <w:rFonts w:hint="eastAsia"/>
        </w:rPr>
      </w:pPr>
      <w:r>
        <w:rPr>
          <w:rFonts w:hint="eastAsia"/>
        </w:rPr>
        <w:t>活在教会中的人也是如此，他们开始敬畏那地方的神，他们的虔诚被激动起来事奉真神，那国和教会的神，因此宣认基督，但其根据，无非是若他们住在土耳其，他们就会宣认穆罕默德教。</w:t>
      </w:r>
    </w:p>
    <w:p w14:paraId="6DDAE7AD">
      <w:pPr>
        <w:widowControl w:val="0"/>
        <w:numPr>
          <w:ilvl w:val="0"/>
          <w:numId w:val="0"/>
        </w:numPr>
        <w:jc w:val="both"/>
        <w:rPr>
          <w:rFonts w:hint="eastAsia"/>
        </w:rPr>
      </w:pPr>
      <w:r>
        <w:rPr>
          <w:rFonts w:hint="eastAsia"/>
        </w:rPr>
        <w:t>It is natural to men to profess the god and religion of the country in which they are.</w:t>
      </w:r>
    </w:p>
    <w:p w14:paraId="156B8600">
      <w:pPr>
        <w:widowControl w:val="0"/>
        <w:numPr>
          <w:ilvl w:val="0"/>
          <w:numId w:val="0"/>
        </w:numPr>
        <w:jc w:val="both"/>
        <w:rPr>
          <w:rFonts w:hint="eastAsia"/>
        </w:rPr>
      </w:pPr>
      <w:r>
        <w:rPr>
          <w:rFonts w:hint="eastAsia"/>
        </w:rPr>
        <w:t>宣认他们所在国家的神和宗教，对人来说是自然的。</w:t>
      </w:r>
    </w:p>
    <w:p w14:paraId="0AEC5B8C">
      <w:pPr>
        <w:widowControl w:val="0"/>
        <w:numPr>
          <w:ilvl w:val="0"/>
          <w:numId w:val="0"/>
        </w:numPr>
        <w:jc w:val="both"/>
        <w:rPr>
          <w:rFonts w:hint="eastAsia"/>
        </w:rPr>
      </w:pPr>
      <w:r>
        <w:rPr>
          <w:rFonts w:hint="eastAsia"/>
        </w:rPr>
        <w:t>If they lived under popery, they would profess the same; and men living where the true fear of God is professed, the same natural devotion is stirred up towards the true God, but upon no other ground save natural principles.</w:t>
      </w:r>
    </w:p>
    <w:p w14:paraId="65CC82E4">
      <w:pPr>
        <w:widowControl w:val="0"/>
        <w:numPr>
          <w:ilvl w:val="0"/>
          <w:numId w:val="0"/>
        </w:numPr>
        <w:jc w:val="both"/>
        <w:rPr>
          <w:rFonts w:hint="eastAsia"/>
        </w:rPr>
      </w:pPr>
      <w:r>
        <w:rPr>
          <w:rFonts w:hint="eastAsia"/>
        </w:rPr>
        <w:t>如果他们生活在天主教之下，他们也会宣认同样的信仰；而生活在宣认真正敬畏神的地方的人，同样的自然虔诚也被激动起来朝向真神，但除了自然原则之外，并无别的根据。</w:t>
      </w:r>
    </w:p>
    <w:p w14:paraId="0EA7044A">
      <w:pPr>
        <w:widowControl w:val="0"/>
        <w:numPr>
          <w:ilvl w:val="0"/>
          <w:numId w:val="0"/>
        </w:numPr>
        <w:jc w:val="both"/>
        <w:rPr>
          <w:rFonts w:hint="eastAsia"/>
        </w:rPr>
      </w:pPr>
      <w:r>
        <w:rPr>
          <w:rFonts w:hint="eastAsia"/>
        </w:rPr>
        <w:t>Thus Paul, Acts 22:3, was zealous towards God; and so those women, who yet opposed Paul, Acts 13:50, are called devout women.</w:t>
      </w:r>
    </w:p>
    <w:p w14:paraId="794A95F5">
      <w:pPr>
        <w:widowControl w:val="0"/>
        <w:numPr>
          <w:ilvl w:val="0"/>
          <w:numId w:val="0"/>
        </w:numPr>
        <w:jc w:val="both"/>
        <w:rPr>
          <w:rFonts w:hint="eastAsia"/>
        </w:rPr>
      </w:pPr>
      <w:r>
        <w:rPr>
          <w:rFonts w:hint="eastAsia"/>
        </w:rPr>
        <w:t>因此，保罗在使徒行传22章3节，向神有热心；而那些反对保罗的妇女，使徒行传13章50节，却被称为虔诚的妇女。</w:t>
      </w:r>
    </w:p>
    <w:p w14:paraId="34AC3611">
      <w:pPr>
        <w:widowControl w:val="0"/>
        <w:numPr>
          <w:ilvl w:val="0"/>
          <w:numId w:val="0"/>
        </w:numPr>
        <w:jc w:val="both"/>
        <w:rPr>
          <w:rFonts w:hint="eastAsia"/>
        </w:rPr>
      </w:pPr>
      <w:r>
        <w:rPr>
          <w:rFonts w:hint="eastAsia"/>
        </w:rPr>
        <w:t>I yield indeed it is a work of the Spirit to cause men to assent that Jesus is the Lord; as 1 Cor. 12:3, 'Wherefore I give you to understand, that no man, speaking by the Spirit of God, calleth Jesus accursed: and that no man can say that Jesus is the Lord, but by the Holy Ghost.'</w:t>
      </w:r>
    </w:p>
    <w:p w14:paraId="1BAB1FBE">
      <w:pPr>
        <w:widowControl w:val="0"/>
        <w:numPr>
          <w:ilvl w:val="0"/>
          <w:numId w:val="0"/>
        </w:numPr>
        <w:jc w:val="both"/>
        <w:rPr>
          <w:rFonts w:hint="eastAsia"/>
        </w:rPr>
      </w:pPr>
      <w:r>
        <w:rPr>
          <w:rFonts w:hint="eastAsia"/>
        </w:rPr>
        <w:t>我确实承认，使人承认耶稣是主，乃是圣灵的工作；如哥林多前书12章3节：“所以我告诉你们，被神的灵感动的，没有说耶稣是可咒诅的；若不是被圣灵感动的，也没有能说耶稣是主的。”</w:t>
      </w:r>
    </w:p>
    <w:p w14:paraId="20F0A764">
      <w:pPr>
        <w:widowControl w:val="0"/>
        <w:numPr>
          <w:ilvl w:val="0"/>
          <w:numId w:val="0"/>
        </w:numPr>
        <w:jc w:val="both"/>
        <w:rPr>
          <w:rFonts w:hint="eastAsia"/>
        </w:rPr>
      </w:pPr>
      <w:r>
        <w:rPr>
          <w:rFonts w:hint="eastAsia"/>
        </w:rPr>
        <w:t>But this is yet a common work, and reckoned there among those common gifts of healing, &amp;c. such gifts as are given to the rebellious also, Ps. 68:18.</w:t>
      </w:r>
    </w:p>
    <w:p w14:paraId="69CD1C1D">
      <w:pPr>
        <w:widowControl w:val="0"/>
        <w:numPr>
          <w:ilvl w:val="0"/>
          <w:numId w:val="0"/>
        </w:numPr>
        <w:jc w:val="both"/>
        <w:rPr>
          <w:rFonts w:hint="eastAsia"/>
        </w:rPr>
      </w:pPr>
      <w:r>
        <w:rPr>
          <w:rFonts w:hint="eastAsia"/>
        </w:rPr>
        <w:t>但这仍是一项普通的工作，并在那里被算在医病等那些普遍的恩赐之中，这些恩赐也赐给悖逆的人，诗篇68篇18节。</w:t>
      </w:r>
    </w:p>
    <w:p w14:paraId="59DB2C97">
      <w:pPr>
        <w:widowControl w:val="0"/>
        <w:numPr>
          <w:ilvl w:val="0"/>
          <w:numId w:val="0"/>
        </w:numPr>
        <w:jc w:val="both"/>
        <w:rPr>
          <w:rFonts w:hint="eastAsia"/>
        </w:rPr>
      </w:pPr>
      <w:r>
        <w:rPr>
          <w:rFonts w:hint="eastAsia"/>
        </w:rPr>
        <w:t>It was from education that Cain, though wicked, yet went out and sacrificed as well as Abel; there was a fear of God upon his heart that carried him to this duty.</w:t>
      </w:r>
    </w:p>
    <w:p w14:paraId="7A1207C7">
      <w:pPr>
        <w:widowControl w:val="0"/>
        <w:numPr>
          <w:ilvl w:val="0"/>
          <w:numId w:val="0"/>
        </w:numPr>
        <w:jc w:val="both"/>
        <w:rPr>
          <w:rFonts w:hint="eastAsia"/>
        </w:rPr>
      </w:pPr>
      <w:r>
        <w:rPr>
          <w:rFonts w:hint="eastAsia"/>
        </w:rPr>
        <w:t>是出于教育，该隐虽是恶人，却也出去献祭，像亚伯一样；他心里对神有敬畏，促使他尽此本分。</w:t>
      </w:r>
    </w:p>
    <w:p w14:paraId="2C1121DC">
      <w:pPr>
        <w:widowControl w:val="0"/>
        <w:numPr>
          <w:ilvl w:val="0"/>
          <w:numId w:val="0"/>
        </w:numPr>
        <w:jc w:val="both"/>
        <w:rPr>
          <w:rFonts w:hint="eastAsia"/>
        </w:rPr>
      </w:pPr>
    </w:p>
    <w:p w14:paraId="742C7086">
      <w:pPr>
        <w:pStyle w:val="3"/>
        <w:bidi w:val="0"/>
        <w:jc w:val="center"/>
        <w:rPr>
          <w:rFonts w:hint="eastAsia"/>
          <w:i/>
          <w:iCs/>
          <w:sz w:val="40"/>
          <w:szCs w:val="36"/>
        </w:rPr>
      </w:pPr>
      <w:r>
        <w:rPr>
          <w:rFonts w:hint="eastAsia"/>
          <w:i/>
          <w:iCs/>
          <w:sz w:val="40"/>
          <w:szCs w:val="36"/>
        </w:rPr>
        <w:t>CHAPTER VII:</w:t>
      </w:r>
    </w:p>
    <w:p w14:paraId="05407A69">
      <w:pPr>
        <w:pStyle w:val="3"/>
        <w:bidi w:val="0"/>
        <w:jc w:val="center"/>
        <w:rPr>
          <w:rFonts w:hint="eastAsia"/>
          <w:i/>
          <w:iCs/>
          <w:sz w:val="40"/>
          <w:szCs w:val="36"/>
        </w:rPr>
      </w:pPr>
      <w:r>
        <w:rPr>
          <w:rFonts w:hint="eastAsia"/>
          <w:i/>
          <w:iCs/>
          <w:sz w:val="40"/>
          <w:szCs w:val="36"/>
        </w:rPr>
        <w:t>第七章：</w:t>
      </w:r>
    </w:p>
    <w:p w14:paraId="07F02CDD">
      <w:pPr>
        <w:pStyle w:val="3"/>
        <w:bidi w:val="0"/>
        <w:jc w:val="center"/>
        <w:rPr>
          <w:rFonts w:hint="eastAsia"/>
          <w:i/>
          <w:iCs/>
          <w:sz w:val="40"/>
          <w:szCs w:val="36"/>
        </w:rPr>
      </w:pPr>
      <w:r>
        <w:rPr>
          <w:rFonts w:hint="eastAsia"/>
          <w:i/>
          <w:iCs/>
          <w:sz w:val="40"/>
          <w:szCs w:val="36"/>
        </w:rPr>
        <w:t>That the moral righteousness of unregenerate men proceeds from the fore-mentioned principles</w:t>
      </w:r>
    </w:p>
    <w:p w14:paraId="62D2AB1F">
      <w:pPr>
        <w:pStyle w:val="3"/>
        <w:bidi w:val="0"/>
        <w:jc w:val="center"/>
        <w:rPr>
          <w:rFonts w:hint="eastAsia"/>
          <w:i/>
          <w:iCs/>
          <w:sz w:val="40"/>
          <w:szCs w:val="36"/>
        </w:rPr>
      </w:pPr>
      <w:r>
        <w:rPr>
          <w:rFonts w:hint="eastAsia"/>
          <w:i/>
          <w:iCs/>
          <w:sz w:val="40"/>
          <w:szCs w:val="36"/>
        </w:rPr>
        <w:t>未重生之人的道德义行源于前述的原则</w:t>
      </w:r>
    </w:p>
    <w:p w14:paraId="6BD8AA21">
      <w:pPr>
        <w:widowControl w:val="0"/>
        <w:numPr>
          <w:ilvl w:val="0"/>
          <w:numId w:val="0"/>
        </w:numPr>
        <w:jc w:val="both"/>
        <w:rPr>
          <w:rFonts w:hint="eastAsia"/>
        </w:rPr>
      </w:pPr>
    </w:p>
    <w:p w14:paraId="2E56C735">
      <w:pPr>
        <w:widowControl w:val="0"/>
        <w:numPr>
          <w:ilvl w:val="0"/>
          <w:numId w:val="0"/>
        </w:numPr>
        <w:jc w:val="both"/>
        <w:rPr>
          <w:rFonts w:hint="eastAsia"/>
        </w:rPr>
      </w:pPr>
      <w:r>
        <w:rPr>
          <w:rFonts w:hint="eastAsia"/>
        </w:rPr>
        <w:t>That the moral righteousness of unregenerate men proceeds from the fore-mentioned principles, evinced, because they are most strict about their duty to their neighbour, but neglect what they owe unto God.—That they abstain from such sins to which by their natural disposition they are not inclined, which it is easy for them to do whilst they indulge themselves in other sins.—That they are more strict against those sins which are forbidden and punished by human laws, and more zealous for those duties which they enjoin</w:t>
      </w:r>
    </w:p>
    <w:p w14:paraId="79517D4B">
      <w:pPr>
        <w:widowControl w:val="0"/>
        <w:numPr>
          <w:ilvl w:val="0"/>
          <w:numId w:val="0"/>
        </w:numPr>
        <w:jc w:val="both"/>
        <w:rPr>
          <w:rFonts w:hint="eastAsia"/>
        </w:rPr>
      </w:pPr>
      <w:r>
        <w:rPr>
          <w:rFonts w:hint="eastAsia"/>
        </w:rPr>
        <w:t>未重生之人的道德义行源于前述的原则，这得以证明，因为他们对自己邻舍的责任最为严格，却忽略了他们对神的亏欠。—他们禁戒那些他们天性不倾向的罪，这对他们来说很容易，同时他们却放纵自己在别的罪中。—他们对那些被人律所禁止和惩罚的罪更为严厉，对人律所吩咐的责任更为热心。</w:t>
      </w:r>
    </w:p>
    <w:p w14:paraId="3E668143">
      <w:pPr>
        <w:widowControl w:val="0"/>
        <w:numPr>
          <w:ilvl w:val="0"/>
          <w:numId w:val="0"/>
        </w:numPr>
        <w:jc w:val="both"/>
        <w:rPr>
          <w:rFonts w:hint="eastAsia"/>
        </w:rPr>
      </w:pPr>
    </w:p>
    <w:p w14:paraId="1E283C18">
      <w:pPr>
        <w:widowControl w:val="0"/>
        <w:numPr>
          <w:ilvl w:val="0"/>
          <w:numId w:val="0"/>
        </w:numPr>
        <w:jc w:val="both"/>
        <w:rPr>
          <w:rFonts w:hint="eastAsia"/>
        </w:rPr>
      </w:pPr>
      <w:r>
        <w:rPr>
          <w:rFonts w:hint="eastAsia"/>
        </w:rPr>
        <w:t>Now, let us make application of this, and examine whether the actions of civil men be not from these principles; and that will appear, because they go no further than these may work, than the force of this will carry them; and the streams not going higher than the fountain, it may be discerned that the fountain is but from nature.</w:t>
      </w:r>
    </w:p>
    <w:p w14:paraId="203292C5">
      <w:pPr>
        <w:widowControl w:val="0"/>
        <w:numPr>
          <w:ilvl w:val="0"/>
          <w:numId w:val="0"/>
        </w:numPr>
        <w:jc w:val="both"/>
        <w:rPr>
          <w:rFonts w:hint="eastAsia"/>
        </w:rPr>
      </w:pPr>
      <w:r>
        <w:rPr>
          <w:rFonts w:hint="eastAsia"/>
        </w:rPr>
        <w:t>现在，让我们应用这一点，并省察文明人的行为是否不是源于这些原则；这将显而易见，因为他们所行的，不超越这些原则所能作的，不超越这股力量所能带他们去的；溪流不高于源头，由此可知源头仅是出于本性。</w:t>
      </w:r>
    </w:p>
    <w:p w14:paraId="6C4A4C2F">
      <w:pPr>
        <w:widowControl w:val="0"/>
        <w:numPr>
          <w:ilvl w:val="0"/>
          <w:numId w:val="0"/>
        </w:numPr>
        <w:jc w:val="both"/>
        <w:rPr>
          <w:rFonts w:hint="eastAsia"/>
        </w:rPr>
      </w:pPr>
    </w:p>
    <w:p w14:paraId="67A133DB">
      <w:pPr>
        <w:widowControl w:val="0"/>
        <w:numPr>
          <w:ilvl w:val="0"/>
          <w:numId w:val="0"/>
        </w:numPr>
        <w:jc w:val="both"/>
        <w:rPr>
          <w:rFonts w:hint="eastAsia"/>
        </w:rPr>
      </w:pPr>
      <w:r>
        <w:rPr>
          <w:rFonts w:hint="eastAsia"/>
        </w:rPr>
        <w:t>1.It appears that that civility that is in most men ariseth but fromnatural conscience, because the chief things they make most conscience of, are often but duties of the second table, and not of the first.</w:t>
      </w:r>
    </w:p>
    <w:p w14:paraId="0DB3DF29">
      <w:pPr>
        <w:widowControl w:val="0"/>
        <w:numPr>
          <w:ilvl w:val="0"/>
          <w:numId w:val="0"/>
        </w:numPr>
        <w:jc w:val="both"/>
        <w:rPr>
          <w:rFonts w:hint="eastAsia"/>
        </w:rPr>
      </w:pPr>
      <w:r>
        <w:rPr>
          <w:rFonts w:hint="eastAsia"/>
        </w:rPr>
        <w:t>1.大多数人里面的文明，看来仅是源于自然的良知，因为他们最凭良知去行的主要之事，往往只是第二块法版上的责任，而非第一块法版上的。</w:t>
      </w:r>
    </w:p>
    <w:p w14:paraId="6FAB23C0">
      <w:pPr>
        <w:widowControl w:val="0"/>
        <w:numPr>
          <w:ilvl w:val="0"/>
          <w:numId w:val="0"/>
        </w:numPr>
        <w:jc w:val="both"/>
        <w:rPr>
          <w:rFonts w:hint="eastAsia"/>
        </w:rPr>
      </w:pPr>
      <w:r>
        <w:rPr>
          <w:rFonts w:hint="eastAsia"/>
        </w:rPr>
        <w:t>The reason is, because the chief stamps left in natural conscience are duties of the second table, whenas the duties of the first were blurred and dimmed by the fall.</w:t>
      </w:r>
    </w:p>
    <w:p w14:paraId="7EBC6172">
      <w:pPr>
        <w:widowControl w:val="0"/>
        <w:numPr>
          <w:ilvl w:val="0"/>
          <w:numId w:val="0"/>
        </w:numPr>
        <w:jc w:val="both"/>
        <w:rPr>
          <w:rFonts w:hint="eastAsia"/>
        </w:rPr>
      </w:pPr>
      <w:r>
        <w:rPr>
          <w:rFonts w:hint="eastAsia"/>
        </w:rPr>
        <w:t>原因在于，留在自然良知中的主要印记是第二块法版的责任，而第一块法版的责任因堕落而被模糊和黯淡了。</w:t>
      </w:r>
    </w:p>
    <w:p w14:paraId="133AC86F">
      <w:pPr>
        <w:widowControl w:val="0"/>
        <w:numPr>
          <w:ilvl w:val="0"/>
          <w:numId w:val="0"/>
        </w:numPr>
        <w:jc w:val="both"/>
        <w:rPr>
          <w:rFonts w:hint="eastAsia"/>
        </w:rPr>
      </w:pPr>
      <w:r>
        <w:rPr>
          <w:rFonts w:hint="eastAsia"/>
        </w:rPr>
        <w:t>Though the heathens had some devotion, yet the main impression of the law was seen in the duties of the second table, as honesty towards themselves and other men, justice in dealing; and these are the freshest stamps which are left.</w:t>
      </w:r>
    </w:p>
    <w:p w14:paraId="55CC96AB">
      <w:pPr>
        <w:widowControl w:val="0"/>
        <w:numPr>
          <w:ilvl w:val="0"/>
          <w:numId w:val="0"/>
        </w:numPr>
        <w:jc w:val="both"/>
        <w:rPr>
          <w:rFonts w:hint="eastAsia"/>
        </w:rPr>
      </w:pPr>
      <w:r>
        <w:rPr>
          <w:rFonts w:hint="eastAsia"/>
        </w:rPr>
        <w:t>虽然外邦人有些虔诚，但律法的主要印象见于第二块法版的责任，如对自己和他人的诚实，交易中的公义；而这些是留下的最新鲜的印记。</w:t>
      </w:r>
    </w:p>
    <w:p w14:paraId="7424A181">
      <w:pPr>
        <w:widowControl w:val="0"/>
        <w:numPr>
          <w:ilvl w:val="0"/>
          <w:numId w:val="0"/>
        </w:numPr>
        <w:jc w:val="both"/>
        <w:rPr>
          <w:rFonts w:hint="eastAsia"/>
        </w:rPr>
      </w:pPr>
      <w:r>
        <w:rPr>
          <w:rFonts w:hint="eastAsia"/>
        </w:rPr>
        <w:t>I may compare civility to an old, ruinous monastery, where oftentimes the hall and the kitchen stand fair, but the chapel is ruinated, only here and there you may perceive a pillar or some ruins of it; so in the castle of civility, that part which concerns duties towards men stands fair, men are fairly sober, loving, and ingenuous; but that part that concerns duties towards God is ruinous.</w:t>
      </w:r>
    </w:p>
    <w:p w14:paraId="1327ADC8">
      <w:pPr>
        <w:widowControl w:val="0"/>
        <w:numPr>
          <w:ilvl w:val="0"/>
          <w:numId w:val="0"/>
        </w:numPr>
        <w:jc w:val="both"/>
        <w:rPr>
          <w:rFonts w:hint="eastAsia"/>
        </w:rPr>
      </w:pPr>
      <w:r>
        <w:rPr>
          <w:rFonts w:hint="eastAsia"/>
        </w:rPr>
        <w:t>我可以把文明比作一座古老、颓败的修道院，那里的大厅和厨房往往保存完好，但礼拜堂却已毁坏，只有在这里那里你才能看到一根柱子或一些废墟；所以在文明的城堡里，关乎对人责任的部分保存完好，人相当地节制、有爱心、坦诚；但关乎对神责任的部分却是废墟。</w:t>
      </w:r>
    </w:p>
    <w:p w14:paraId="464E8DF7">
      <w:pPr>
        <w:widowControl w:val="0"/>
        <w:numPr>
          <w:ilvl w:val="0"/>
          <w:numId w:val="0"/>
        </w:numPr>
        <w:jc w:val="both"/>
        <w:rPr>
          <w:rFonts w:hint="eastAsia"/>
        </w:rPr>
      </w:pPr>
      <w:r>
        <w:rPr>
          <w:rFonts w:hint="eastAsia"/>
        </w:rPr>
        <w:t>Here and there may be found an old remainder, an old piece of a wall, a piece of a duty, something they will do; but the main duties, the great things of the law (which if grace had enlightened thy conscience, thou wouldst make most conscience of), as private prayer, sanctifying the Sabbath, &amp;c. these civil men regard not.</w:t>
      </w:r>
    </w:p>
    <w:p w14:paraId="31C606B3">
      <w:pPr>
        <w:widowControl w:val="0"/>
        <w:numPr>
          <w:ilvl w:val="0"/>
          <w:numId w:val="0"/>
        </w:numPr>
        <w:jc w:val="both"/>
        <w:rPr>
          <w:rFonts w:hint="eastAsia"/>
        </w:rPr>
      </w:pPr>
      <w:r>
        <w:rPr>
          <w:rFonts w:hint="eastAsia"/>
        </w:rPr>
        <w:t>这里那里可能会找到一些古老的残余，一块旧墙，一项责任，一些他们会做的事；但是主要的责任，律法上的大事（如果恩典光照了你的良知，你会最凭良知去行的），如私下祷告、守安息日为圣等等，这些文明人却不重视。</w:t>
      </w:r>
    </w:p>
    <w:p w14:paraId="7C708613">
      <w:pPr>
        <w:widowControl w:val="0"/>
        <w:numPr>
          <w:ilvl w:val="0"/>
          <w:numId w:val="0"/>
        </w:numPr>
        <w:jc w:val="both"/>
        <w:rPr>
          <w:rFonts w:hint="eastAsia"/>
        </w:rPr>
      </w:pPr>
      <w:r>
        <w:rPr>
          <w:rFonts w:hint="eastAsia"/>
        </w:rPr>
        <w:t>And because they have the chiefest respect to good manners, and a fair behaviour among men, and to live like good citizens of the commonwealth, therefore they have the name of civil men.</w:t>
      </w:r>
    </w:p>
    <w:p w14:paraId="766A5EA3">
      <w:pPr>
        <w:widowControl w:val="0"/>
        <w:numPr>
          <w:ilvl w:val="0"/>
          <w:numId w:val="0"/>
        </w:numPr>
        <w:jc w:val="both"/>
        <w:rPr>
          <w:rFonts w:hint="eastAsia"/>
        </w:rPr>
      </w:pPr>
      <w:r>
        <w:rPr>
          <w:rFonts w:hint="eastAsia"/>
        </w:rPr>
        <w:t>又因为他们最尊重的是良好的风度，和在人前的得体行为，以及像国家的良好公民一样生活，所以他们被称为文明人。</w:t>
      </w:r>
    </w:p>
    <w:p w14:paraId="006E2D4D">
      <w:pPr>
        <w:widowControl w:val="0"/>
        <w:numPr>
          <w:ilvl w:val="0"/>
          <w:numId w:val="0"/>
        </w:numPr>
        <w:jc w:val="both"/>
        <w:rPr>
          <w:rFonts w:hint="eastAsia"/>
        </w:rPr>
      </w:pPr>
    </w:p>
    <w:p w14:paraId="2D00EA06">
      <w:pPr>
        <w:widowControl w:val="0"/>
        <w:numPr>
          <w:ilvl w:val="0"/>
          <w:numId w:val="0"/>
        </w:numPr>
        <w:jc w:val="both"/>
        <w:rPr>
          <w:rFonts w:hint="eastAsia"/>
        </w:rPr>
      </w:pPr>
      <w:r>
        <w:rPr>
          <w:rFonts w:hint="eastAsia"/>
        </w:rPr>
        <w:t>2.For the virtues thou hast, that they proceed from restraining grace,and a common work of the Spirit, appears by this.</w:t>
      </w:r>
    </w:p>
    <w:p w14:paraId="124F78E5">
      <w:pPr>
        <w:widowControl w:val="0"/>
        <w:numPr>
          <w:ilvl w:val="0"/>
          <w:numId w:val="0"/>
        </w:numPr>
        <w:jc w:val="both"/>
        <w:rPr>
          <w:rFonts w:hint="eastAsia"/>
        </w:rPr>
      </w:pPr>
      <w:r>
        <w:rPr>
          <w:rFonts w:hint="eastAsia"/>
        </w:rPr>
        <w:t>2.至于你所拥有的美德，它们源于约束之恩，和圣灵的普通工作，这可由以下几点看出。</w:t>
      </w:r>
    </w:p>
    <w:p w14:paraId="38BB91CA">
      <w:pPr>
        <w:widowControl w:val="0"/>
        <w:numPr>
          <w:ilvl w:val="0"/>
          <w:numId w:val="0"/>
        </w:numPr>
        <w:jc w:val="both"/>
        <w:rPr>
          <w:rFonts w:hint="eastAsia"/>
        </w:rPr>
      </w:pPr>
    </w:p>
    <w:p w14:paraId="4D5C0122">
      <w:pPr>
        <w:widowControl w:val="0"/>
        <w:numPr>
          <w:ilvl w:val="0"/>
          <w:numId w:val="0"/>
        </w:numPr>
        <w:jc w:val="both"/>
        <w:rPr>
          <w:rFonts w:hint="eastAsia"/>
        </w:rPr>
      </w:pPr>
      <w:r>
        <w:rPr>
          <w:rFonts w:hint="eastAsia"/>
        </w:rPr>
        <w:t>(1.)That thou wantest the chiefest virtues and graces of the gospel.</w:t>
      </w:r>
    </w:p>
    <w:p w14:paraId="5F2871BD">
      <w:pPr>
        <w:widowControl w:val="0"/>
        <w:numPr>
          <w:ilvl w:val="0"/>
          <w:numId w:val="0"/>
        </w:numPr>
        <w:jc w:val="both"/>
        <w:rPr>
          <w:rFonts w:hint="eastAsia"/>
        </w:rPr>
      </w:pPr>
      <w:r>
        <w:rPr>
          <w:rFonts w:hint="eastAsia"/>
        </w:rPr>
        <w:t>（1.）你缺乏福音中最主要的美德和恩典。</w:t>
      </w:r>
    </w:p>
    <w:p w14:paraId="72960A3B">
      <w:pPr>
        <w:widowControl w:val="0"/>
        <w:numPr>
          <w:ilvl w:val="0"/>
          <w:numId w:val="0"/>
        </w:numPr>
        <w:jc w:val="both"/>
        <w:rPr>
          <w:rFonts w:hint="eastAsia"/>
        </w:rPr>
      </w:pPr>
      <w:r>
        <w:rPr>
          <w:rFonts w:hint="eastAsia"/>
        </w:rPr>
        <w:t>Though men be temperate, just, &amp;c., yet they know not how to deny themselves, to be broken in spirit for offending God, to be humbled under their natural condition, to walk in a sense of their misery, which are some of the chiefest graces of the gospel.</w:t>
      </w:r>
    </w:p>
    <w:p w14:paraId="7205FB02">
      <w:pPr>
        <w:widowControl w:val="0"/>
        <w:numPr>
          <w:ilvl w:val="0"/>
          <w:numId w:val="0"/>
        </w:numPr>
        <w:jc w:val="both"/>
        <w:rPr>
          <w:rFonts w:hint="eastAsia"/>
        </w:rPr>
      </w:pPr>
      <w:r>
        <w:rPr>
          <w:rFonts w:hint="eastAsia"/>
        </w:rPr>
        <w:t>人虽然节制、公义等等，却不知道如何舍己，为得罪神而灵里破碎，在自己的本性光景下降卑，行在对自己愁苦的感知中，这些是福音中最主要的一些恩典。</w:t>
      </w:r>
    </w:p>
    <w:p w14:paraId="5014081C">
      <w:pPr>
        <w:widowControl w:val="0"/>
        <w:numPr>
          <w:ilvl w:val="0"/>
          <w:numId w:val="0"/>
        </w:numPr>
        <w:jc w:val="both"/>
        <w:rPr>
          <w:rFonts w:hint="eastAsia"/>
        </w:rPr>
      </w:pPr>
      <w:r>
        <w:rPr>
          <w:rFonts w:hint="eastAsia"/>
        </w:rPr>
        <w:t>Civil men know not what belongs to these gospel virtues, they want that virtue also to love their enemies, which Christ prescribes: Mat. 5:44, 'But I say unto you, Love your enemies, bless them that curse you, do good to them that hate you, and pray for them which despitefully use you, and persecute you.'</w:t>
      </w:r>
    </w:p>
    <w:p w14:paraId="2FAAFCB9">
      <w:pPr>
        <w:widowControl w:val="0"/>
        <w:numPr>
          <w:ilvl w:val="0"/>
          <w:numId w:val="0"/>
        </w:numPr>
        <w:jc w:val="both"/>
        <w:rPr>
          <w:rFonts w:hint="eastAsia"/>
        </w:rPr>
      </w:pPr>
      <w:r>
        <w:rPr>
          <w:rFonts w:hint="eastAsia"/>
        </w:rPr>
        <w:t>文明人不知道这些福音美德为何物，他们也缺乏爱仇敌的美德，就是基督所吩咐的：马太福音5章44节，“只是我告诉你们，要爱你们的仇敌，为那咒诅你们的祝福，为那恨你们的行善，为那凌辱你们、逼迫你们的祷告。”</w:t>
      </w:r>
    </w:p>
    <w:p w14:paraId="6173E486">
      <w:pPr>
        <w:widowControl w:val="0"/>
        <w:numPr>
          <w:ilvl w:val="0"/>
          <w:numId w:val="0"/>
        </w:numPr>
        <w:jc w:val="both"/>
        <w:rPr>
          <w:rFonts w:hint="eastAsia"/>
        </w:rPr>
      </w:pPr>
      <w:r>
        <w:rPr>
          <w:rFonts w:hint="eastAsia"/>
        </w:rPr>
        <w:t>Civil men want such evangelical virtues as these.</w:t>
      </w:r>
    </w:p>
    <w:p w14:paraId="49576CF5">
      <w:pPr>
        <w:widowControl w:val="0"/>
        <w:numPr>
          <w:ilvl w:val="0"/>
          <w:numId w:val="0"/>
        </w:numPr>
        <w:jc w:val="both"/>
        <w:rPr>
          <w:rFonts w:hint="eastAsia"/>
        </w:rPr>
      </w:pPr>
      <w:r>
        <w:rPr>
          <w:rFonts w:hint="eastAsia"/>
        </w:rPr>
        <w:t>文明人缺乏这类福音性的美德。</w:t>
      </w:r>
    </w:p>
    <w:p w14:paraId="56A8BF14">
      <w:pPr>
        <w:widowControl w:val="0"/>
        <w:numPr>
          <w:ilvl w:val="0"/>
          <w:numId w:val="0"/>
        </w:numPr>
        <w:jc w:val="both"/>
        <w:rPr>
          <w:rFonts w:hint="eastAsia"/>
        </w:rPr>
      </w:pPr>
      <w:r>
        <w:rPr>
          <w:rFonts w:hint="eastAsia"/>
        </w:rPr>
        <w:t>And as one saith of humility, that it is not to be found in all Aristotle's ethics, so zeal towards God, and such graces as these, cannot be found in civil men; whereas, if they had their graces from Christ, these would be most abundant in them.</w:t>
      </w:r>
    </w:p>
    <w:p w14:paraId="30A0B98B">
      <w:pPr>
        <w:widowControl w:val="0"/>
        <w:numPr>
          <w:ilvl w:val="0"/>
          <w:numId w:val="0"/>
        </w:numPr>
        <w:jc w:val="both"/>
        <w:rPr>
          <w:rFonts w:hint="eastAsia"/>
        </w:rPr>
      </w:pPr>
      <w:r>
        <w:rPr>
          <w:rFonts w:hint="eastAsia"/>
        </w:rPr>
        <w:t>正如有人论到谦卑说，在亚里士多德全部的伦理学中都找不到它，同样，对神的热心，以及这类恩典，在文明人里面也找不到；然而，如果他们的恩典是从基督而来，这些在他们里面就必最为丰盛。</w:t>
      </w:r>
    </w:p>
    <w:p w14:paraId="1010621F">
      <w:pPr>
        <w:widowControl w:val="0"/>
        <w:numPr>
          <w:ilvl w:val="0"/>
          <w:numId w:val="0"/>
        </w:numPr>
        <w:jc w:val="both"/>
        <w:rPr>
          <w:rFonts w:hint="eastAsia"/>
        </w:rPr>
      </w:pPr>
    </w:p>
    <w:p w14:paraId="3CDC0915">
      <w:pPr>
        <w:widowControl w:val="0"/>
        <w:numPr>
          <w:ilvl w:val="0"/>
          <w:numId w:val="0"/>
        </w:numPr>
        <w:jc w:val="both"/>
        <w:rPr>
          <w:rFonts w:hint="eastAsia"/>
        </w:rPr>
      </w:pPr>
      <w:r>
        <w:rPr>
          <w:rFonts w:hint="eastAsia"/>
        </w:rPr>
        <w:t>(2.)All those virtues grow in men alone spontaneously, which evidenceth that they proceed from nature.</w:t>
      </w:r>
    </w:p>
    <w:p w14:paraId="2504B152">
      <w:pPr>
        <w:widowControl w:val="0"/>
        <w:numPr>
          <w:ilvl w:val="0"/>
          <w:numId w:val="0"/>
        </w:numPr>
        <w:jc w:val="both"/>
        <w:rPr>
          <w:rFonts w:hint="eastAsia"/>
        </w:rPr>
      </w:pPr>
      <w:r>
        <w:rPr>
          <w:rFonts w:hint="eastAsia"/>
        </w:rPr>
        <w:t>（2.）所有那些美德都是在人里面自发地独自生长的，这证明它们是源于本性。</w:t>
      </w:r>
    </w:p>
    <w:p w14:paraId="32A038F2">
      <w:pPr>
        <w:widowControl w:val="0"/>
        <w:numPr>
          <w:ilvl w:val="0"/>
          <w:numId w:val="0"/>
        </w:numPr>
        <w:jc w:val="both"/>
        <w:rPr>
          <w:rFonts w:hint="eastAsia"/>
        </w:rPr>
      </w:pPr>
      <w:r>
        <w:rPr>
          <w:rFonts w:hint="eastAsia"/>
        </w:rPr>
        <w:t>The earth brings forth daisies alone of itself; but if you would have herbs come up, there must be a seed sown.</w:t>
      </w:r>
    </w:p>
    <w:p w14:paraId="5E627E21">
      <w:pPr>
        <w:widowControl w:val="0"/>
        <w:numPr>
          <w:ilvl w:val="0"/>
          <w:numId w:val="0"/>
        </w:numPr>
        <w:jc w:val="both"/>
        <w:rPr>
          <w:rFonts w:hint="eastAsia"/>
        </w:rPr>
      </w:pPr>
      <w:r>
        <w:rPr>
          <w:rFonts w:hint="eastAsia"/>
        </w:rPr>
        <w:t>地自己会生出雏菊；但如果你想让草药长出来，就必须撒下种子。</w:t>
      </w:r>
    </w:p>
    <w:p w14:paraId="2BD19E9D">
      <w:pPr>
        <w:widowControl w:val="0"/>
        <w:numPr>
          <w:ilvl w:val="0"/>
          <w:numId w:val="0"/>
        </w:numPr>
        <w:jc w:val="both"/>
        <w:rPr>
          <w:rFonts w:hint="eastAsia"/>
        </w:rPr>
      </w:pPr>
      <w:r>
        <w:rPr>
          <w:rFonts w:hint="eastAsia"/>
        </w:rPr>
        <w:t>So these good dispositions of meekness and honest dealing, &amp;c., you will find that you had them from your youth; as the young man in Mat. 19:20, who could say, 'All these have I kept from my youth.'</w:t>
      </w:r>
    </w:p>
    <w:p w14:paraId="109E227D">
      <w:pPr>
        <w:widowControl w:val="0"/>
        <w:numPr>
          <w:ilvl w:val="0"/>
          <w:numId w:val="0"/>
        </w:numPr>
        <w:jc w:val="both"/>
        <w:rPr>
          <w:rFonts w:hint="eastAsia"/>
        </w:rPr>
      </w:pPr>
      <w:r>
        <w:rPr>
          <w:rFonts w:hint="eastAsia"/>
        </w:rPr>
        <w:t>所以，这些温柔、诚实交易等好性情，你会发现你从小就有；就像马太福音19章20节里的那个少年人，他能说：“这一切我从小都遵守了。”</w:t>
      </w:r>
    </w:p>
    <w:p w14:paraId="31292A36">
      <w:pPr>
        <w:widowControl w:val="0"/>
        <w:numPr>
          <w:ilvl w:val="0"/>
          <w:numId w:val="0"/>
        </w:numPr>
        <w:jc w:val="both"/>
        <w:rPr>
          <w:rFonts w:hint="eastAsia"/>
        </w:rPr>
      </w:pPr>
      <w:r>
        <w:rPr>
          <w:rFonts w:hint="eastAsia"/>
        </w:rPr>
        <w:t>But a man that hath graces from Christ, shall find a seed sown in his heart, and the work of conversion wrought by the word.</w:t>
      </w:r>
    </w:p>
    <w:p w14:paraId="10A2F5B7">
      <w:pPr>
        <w:widowControl w:val="0"/>
        <w:numPr>
          <w:ilvl w:val="0"/>
          <w:numId w:val="0"/>
        </w:numPr>
        <w:jc w:val="both"/>
        <w:rPr>
          <w:rFonts w:hint="eastAsia"/>
        </w:rPr>
      </w:pPr>
      <w:r>
        <w:rPr>
          <w:rFonts w:hint="eastAsia"/>
        </w:rPr>
        <w:t>但一个从基督领受恩典的人，会发现有种子撒在他的心里，并且归正的工作是由圣言作成的。</w:t>
      </w:r>
    </w:p>
    <w:p w14:paraId="2931CE92">
      <w:pPr>
        <w:widowControl w:val="0"/>
        <w:numPr>
          <w:ilvl w:val="0"/>
          <w:numId w:val="0"/>
        </w:numPr>
        <w:jc w:val="both"/>
        <w:rPr>
          <w:rFonts w:hint="eastAsia"/>
        </w:rPr>
      </w:pPr>
    </w:p>
    <w:p w14:paraId="70D9BE7B">
      <w:pPr>
        <w:widowControl w:val="0"/>
        <w:numPr>
          <w:ilvl w:val="0"/>
          <w:numId w:val="0"/>
        </w:numPr>
        <w:jc w:val="both"/>
        <w:rPr>
          <w:rFonts w:hint="eastAsia"/>
        </w:rPr>
      </w:pPr>
      <w:r>
        <w:rPr>
          <w:rFonts w:hint="eastAsia"/>
        </w:rPr>
        <w:t>(3.)These virtues grow not up to an increase, which evidenceth theyare not grace, for that is of a growing nature; but the moral man is just now no more than he was twenty years ago.</w:t>
      </w:r>
    </w:p>
    <w:p w14:paraId="5DED8275">
      <w:pPr>
        <w:widowControl w:val="0"/>
        <w:numPr>
          <w:ilvl w:val="0"/>
          <w:numId w:val="0"/>
        </w:numPr>
        <w:jc w:val="both"/>
        <w:rPr>
          <w:rFonts w:hint="eastAsia"/>
        </w:rPr>
      </w:pPr>
      <w:r>
        <w:rPr>
          <w:rFonts w:hint="eastAsia"/>
        </w:rPr>
        <w:t>（3.）这些美德不会成长增进，这证明它们不是恩典，因为恩典是有成长性的；但有道德的人现在并不比二十年前更好。</w:t>
      </w:r>
    </w:p>
    <w:p w14:paraId="1D39C070">
      <w:pPr>
        <w:widowControl w:val="0"/>
        <w:numPr>
          <w:ilvl w:val="0"/>
          <w:numId w:val="0"/>
        </w:numPr>
        <w:jc w:val="both"/>
        <w:rPr>
          <w:rFonts w:hint="eastAsia"/>
        </w:rPr>
      </w:pPr>
      <w:r>
        <w:rPr>
          <w:rFonts w:hint="eastAsia"/>
        </w:rPr>
        <w:t>But the graces of the Spirit grow; a man grows more in zeal and love towards God.</w:t>
      </w:r>
    </w:p>
    <w:p w14:paraId="6104E5A2">
      <w:pPr>
        <w:widowControl w:val="0"/>
        <w:numPr>
          <w:ilvl w:val="0"/>
          <w:numId w:val="0"/>
        </w:numPr>
        <w:jc w:val="both"/>
        <w:rPr>
          <w:rFonts w:hint="eastAsia"/>
        </w:rPr>
      </w:pPr>
      <w:r>
        <w:rPr>
          <w:rFonts w:hint="eastAsia"/>
        </w:rPr>
        <w:t>但圣灵的恩典是成长的；一个人在对神的热心和爱心上会更加成长。</w:t>
      </w:r>
    </w:p>
    <w:p w14:paraId="42B4339C">
      <w:pPr>
        <w:widowControl w:val="0"/>
        <w:numPr>
          <w:ilvl w:val="0"/>
          <w:numId w:val="0"/>
        </w:numPr>
        <w:jc w:val="both"/>
        <w:rPr>
          <w:rFonts w:hint="eastAsia"/>
        </w:rPr>
      </w:pPr>
      <w:r>
        <w:rPr>
          <w:rFonts w:hint="eastAsia"/>
        </w:rPr>
        <w:t>All graces coming from Christ are of a growing nature, whilst the other are as limbs in dead men.</w:t>
      </w:r>
    </w:p>
    <w:p w14:paraId="66CF70FC">
      <w:pPr>
        <w:widowControl w:val="0"/>
        <w:numPr>
          <w:ilvl w:val="0"/>
          <w:numId w:val="0"/>
        </w:numPr>
        <w:jc w:val="both"/>
        <w:rPr>
          <w:rFonts w:hint="eastAsia"/>
        </w:rPr>
      </w:pPr>
      <w:r>
        <w:rPr>
          <w:rFonts w:hint="eastAsia"/>
        </w:rPr>
        <w:t>所有来自基督的恩典都是有成长性的，而其他的则像死人身上的肢体。</w:t>
      </w:r>
    </w:p>
    <w:p w14:paraId="57835421">
      <w:pPr>
        <w:widowControl w:val="0"/>
        <w:numPr>
          <w:ilvl w:val="0"/>
          <w:numId w:val="0"/>
        </w:numPr>
        <w:jc w:val="both"/>
        <w:rPr>
          <w:rFonts w:hint="eastAsia"/>
        </w:rPr>
      </w:pPr>
      <w:r>
        <w:rPr>
          <w:rFonts w:hint="eastAsia"/>
        </w:rPr>
        <w:t>As dead members grow not, or as the parts of a picture grow not, so their virtues do not grow, which argues that they come not from Christ by the work of sanctification, but from a common work of the Spirit.</w:t>
      </w:r>
    </w:p>
    <w:p w14:paraId="52B66E79">
      <w:pPr>
        <w:widowControl w:val="0"/>
        <w:numPr>
          <w:ilvl w:val="0"/>
          <w:numId w:val="0"/>
        </w:numPr>
        <w:jc w:val="both"/>
        <w:rPr>
          <w:rFonts w:hint="eastAsia"/>
        </w:rPr>
      </w:pPr>
      <w:r>
        <w:rPr>
          <w:rFonts w:hint="eastAsia"/>
        </w:rPr>
        <w:t>正如死去的肢体不生长，或画像的各部分不生长，他们的美德也不生长，这说明它们不是藉着成圣的工作从基督而来，而是从圣灵的普通工作而来。</w:t>
      </w:r>
    </w:p>
    <w:p w14:paraId="3539D322">
      <w:pPr>
        <w:widowControl w:val="0"/>
        <w:numPr>
          <w:ilvl w:val="0"/>
          <w:numId w:val="0"/>
        </w:numPr>
        <w:jc w:val="both"/>
        <w:rPr>
          <w:rFonts w:hint="eastAsia"/>
        </w:rPr>
      </w:pPr>
    </w:p>
    <w:p w14:paraId="0F536C7D">
      <w:pPr>
        <w:widowControl w:val="0"/>
        <w:numPr>
          <w:ilvl w:val="0"/>
          <w:numId w:val="0"/>
        </w:numPr>
        <w:jc w:val="both"/>
        <w:rPr>
          <w:rFonts w:hint="eastAsia"/>
        </w:rPr>
      </w:pPr>
      <w:r>
        <w:rPr>
          <w:rFonts w:hint="eastAsia"/>
        </w:rPr>
        <w:t>(4.)It appears by this that all their goodness is but from nature, because all that abstinence from sin and vicious practices with which they content themselves is only such as they can perform with ease, and what nature inclines them unto, or moral virtues facilitate to them, otherwise such sins as are discovered to be as great sins as those they make conscience of (if dear to them) they do not endeavour to abstain from; and those duties which are above the sphere of nature, they inure not themselves to, though discovered to be as necessary as any other.</w:t>
      </w:r>
    </w:p>
    <w:p w14:paraId="367D8CB2">
      <w:pPr>
        <w:widowControl w:val="0"/>
        <w:numPr>
          <w:ilvl w:val="0"/>
          <w:numId w:val="0"/>
        </w:numPr>
        <w:jc w:val="both"/>
        <w:rPr>
          <w:rFonts w:hint="eastAsia"/>
        </w:rPr>
      </w:pPr>
      <w:r>
        <w:rPr>
          <w:rFonts w:hint="eastAsia"/>
        </w:rPr>
        <w:t>（4.）由此可见，他们所有的良善都只是出于本性，因为他们所自满的一切对罪和恶习的禁戒，都只是他们能轻易做到，并且是本性倾向他们去做的，或是道德美德使之容易的，否则那些被显明为与他们凭良知所禁戒的罪一样大的罪（如果这些罪是他们所珍爱的），他们就不会努力去禁戒；而那些超越本性范围的责任，他们也不会习惯去做，尽管这些责任被显明为与任何其他责任一样必要。</w:t>
      </w:r>
    </w:p>
    <w:p w14:paraId="1CCBCC4A">
      <w:pPr>
        <w:widowControl w:val="0"/>
        <w:numPr>
          <w:ilvl w:val="0"/>
          <w:numId w:val="0"/>
        </w:numPr>
        <w:jc w:val="both"/>
        <w:rPr>
          <w:rFonts w:hint="eastAsia"/>
        </w:rPr>
      </w:pPr>
      <w:r>
        <w:rPr>
          <w:rFonts w:hint="eastAsia"/>
        </w:rPr>
        <w:t>Thus they pick and choose in the ways of God, and offer sacrifices of what costs them nothing.</w:t>
      </w:r>
    </w:p>
    <w:p w14:paraId="0176F953">
      <w:pPr>
        <w:widowControl w:val="0"/>
        <w:numPr>
          <w:ilvl w:val="0"/>
          <w:numId w:val="0"/>
        </w:numPr>
        <w:jc w:val="both"/>
        <w:rPr>
          <w:rFonts w:hint="eastAsia"/>
        </w:rPr>
      </w:pPr>
      <w:r>
        <w:rPr>
          <w:rFonts w:hint="eastAsia"/>
        </w:rPr>
        <w:t>因此，他们在神的道路上挑挑拣拣，献上那不费他们任何代价的祭物。</w:t>
      </w:r>
    </w:p>
    <w:p w14:paraId="0B8903C4">
      <w:pPr>
        <w:widowControl w:val="0"/>
        <w:numPr>
          <w:ilvl w:val="0"/>
          <w:numId w:val="0"/>
        </w:numPr>
        <w:jc w:val="both"/>
        <w:rPr>
          <w:rFonts w:hint="eastAsia"/>
        </w:rPr>
      </w:pPr>
      <w:r>
        <w:rPr>
          <w:rFonts w:hint="eastAsia"/>
        </w:rPr>
        <w:t>They sacrifice the lean sins, not the fat; they only pare their nails, but cut not off their right hands, shave the hair upon their eyelids, but pull not out their eyes.</w:t>
      </w:r>
    </w:p>
    <w:p w14:paraId="2D20CEB3">
      <w:pPr>
        <w:widowControl w:val="0"/>
        <w:numPr>
          <w:ilvl w:val="0"/>
          <w:numId w:val="0"/>
        </w:numPr>
        <w:jc w:val="both"/>
        <w:rPr>
          <w:rFonts w:hint="eastAsia"/>
        </w:rPr>
      </w:pPr>
      <w:r>
        <w:rPr>
          <w:rFonts w:hint="eastAsia"/>
        </w:rPr>
        <w:t>他们献上瘦弱的罪，而非肥壮的；他们只剪指甲，却不砍断右手，刮眼皮上的毛，却不挖出眼睛。</w:t>
      </w:r>
    </w:p>
    <w:p w14:paraId="0A096262">
      <w:pPr>
        <w:widowControl w:val="0"/>
        <w:numPr>
          <w:ilvl w:val="0"/>
          <w:numId w:val="0"/>
        </w:numPr>
        <w:jc w:val="both"/>
        <w:rPr>
          <w:rFonts w:hint="eastAsia"/>
        </w:rPr>
      </w:pPr>
      <w:r>
        <w:rPr>
          <w:rFonts w:hint="eastAsia"/>
        </w:rPr>
        <w:t>What comes alone and easily they will practise, as lazy apprentices in a trade, but what is difficult and out of the common road they set not their hearts unto.</w:t>
      </w:r>
    </w:p>
    <w:p w14:paraId="0FBFB705">
      <w:pPr>
        <w:widowControl w:val="0"/>
        <w:numPr>
          <w:ilvl w:val="0"/>
          <w:numId w:val="0"/>
        </w:numPr>
        <w:jc w:val="both"/>
        <w:rPr>
          <w:rFonts w:hint="eastAsia"/>
        </w:rPr>
      </w:pPr>
      <w:r>
        <w:rPr>
          <w:rFonts w:hint="eastAsia"/>
        </w:rPr>
        <w:t>凡是独自来临且容易做到的事，他们就会去做，就像行业里懒惰的学徒，但凡是困难和不寻常的事，他们就不放在心上。</w:t>
      </w:r>
    </w:p>
    <w:p w14:paraId="5C660C9C">
      <w:pPr>
        <w:widowControl w:val="0"/>
        <w:numPr>
          <w:ilvl w:val="0"/>
          <w:numId w:val="0"/>
        </w:numPr>
        <w:jc w:val="both"/>
        <w:rPr>
          <w:rFonts w:hint="eastAsia"/>
        </w:rPr>
      </w:pPr>
      <w:r>
        <w:rPr>
          <w:rFonts w:hint="eastAsia"/>
        </w:rPr>
        <w:t>Their goodness, therefore, is not universal, as grace is.</w:t>
      </w:r>
    </w:p>
    <w:p w14:paraId="0EBB5C77">
      <w:pPr>
        <w:widowControl w:val="0"/>
        <w:numPr>
          <w:ilvl w:val="0"/>
          <w:numId w:val="0"/>
        </w:numPr>
        <w:jc w:val="both"/>
        <w:rPr>
          <w:rFonts w:hint="eastAsia"/>
        </w:rPr>
      </w:pPr>
      <w:r>
        <w:rPr>
          <w:rFonts w:hint="eastAsia"/>
        </w:rPr>
        <w:t>因此，他们的良善不是普遍的，不像恩典那样。</w:t>
      </w:r>
    </w:p>
    <w:p w14:paraId="0DD2E093">
      <w:pPr>
        <w:widowControl w:val="0"/>
        <w:numPr>
          <w:ilvl w:val="0"/>
          <w:numId w:val="0"/>
        </w:numPr>
        <w:jc w:val="both"/>
        <w:rPr>
          <w:rFonts w:hint="eastAsia"/>
        </w:rPr>
      </w:pPr>
    </w:p>
    <w:p w14:paraId="1773C3BA">
      <w:pPr>
        <w:widowControl w:val="0"/>
        <w:numPr>
          <w:ilvl w:val="0"/>
          <w:numId w:val="0"/>
        </w:numPr>
        <w:jc w:val="both"/>
        <w:rPr>
          <w:rFonts w:hint="eastAsia"/>
        </w:rPr>
      </w:pPr>
      <w:r>
        <w:rPr>
          <w:rFonts w:hint="eastAsia"/>
        </w:rPr>
        <w:t>3.That all this moral goodness proceeds most from natural wisdomappears by this, that the consideration of fleshly wisdom guides them in their ways, and orders them.</w:t>
      </w:r>
    </w:p>
    <w:p w14:paraId="786BD6BB">
      <w:pPr>
        <w:widowControl w:val="0"/>
        <w:numPr>
          <w:ilvl w:val="0"/>
          <w:numId w:val="0"/>
        </w:numPr>
        <w:jc w:val="both"/>
        <w:rPr>
          <w:rFonts w:hint="eastAsia"/>
        </w:rPr>
      </w:pPr>
      <w:r>
        <w:rPr>
          <w:rFonts w:hint="eastAsia"/>
        </w:rPr>
        <w:t>3.这一切道德上的良善，大部分是出于属血气的智慧，这可由此看出：属血气智慧的考量引导他们的道路，并支配他们。</w:t>
      </w:r>
    </w:p>
    <w:p w14:paraId="3E88541A">
      <w:pPr>
        <w:widowControl w:val="0"/>
        <w:numPr>
          <w:ilvl w:val="0"/>
          <w:numId w:val="0"/>
        </w:numPr>
        <w:jc w:val="both"/>
        <w:rPr>
          <w:rFonts w:hint="eastAsia"/>
        </w:rPr>
      </w:pPr>
      <w:r>
        <w:rPr>
          <w:rFonts w:hint="eastAsia"/>
        </w:rPr>
        <w:t>The good they do is fed and nourished with motives drawn from the world and worldly wisdom, and not such as are taken out of the word, and upon those they exhort their children to good courses, if at any time they give good counsel.</w:t>
      </w:r>
    </w:p>
    <w:p w14:paraId="70FD9D3B">
      <w:pPr>
        <w:widowControl w:val="0"/>
        <w:numPr>
          <w:ilvl w:val="0"/>
          <w:numId w:val="0"/>
        </w:numPr>
        <w:jc w:val="both"/>
        <w:rPr>
          <w:rFonts w:hint="eastAsia"/>
        </w:rPr>
      </w:pPr>
      <w:r>
        <w:rPr>
          <w:rFonts w:hint="eastAsia"/>
        </w:rPr>
        <w:t>他们所行的善，是由来自世界和属世智慧的动机所喂养和滋润的，而不是取自圣言的动机，他们若有时提出好的劝告，也是用这些来劝勉他们的儿女走上善道。</w:t>
      </w:r>
    </w:p>
    <w:p w14:paraId="36ABB415">
      <w:pPr>
        <w:widowControl w:val="0"/>
        <w:numPr>
          <w:ilvl w:val="0"/>
          <w:numId w:val="0"/>
        </w:numPr>
        <w:jc w:val="both"/>
        <w:rPr>
          <w:rFonts w:hint="eastAsia"/>
        </w:rPr>
      </w:pPr>
    </w:p>
    <w:p w14:paraId="2753D9C2">
      <w:pPr>
        <w:widowControl w:val="0"/>
        <w:numPr>
          <w:ilvl w:val="0"/>
          <w:numId w:val="0"/>
        </w:numPr>
        <w:jc w:val="both"/>
        <w:rPr>
          <w:rFonts w:hint="eastAsia"/>
        </w:rPr>
      </w:pPr>
      <w:r>
        <w:rPr>
          <w:rFonts w:hint="eastAsia"/>
        </w:rPr>
        <w:t>4.That they have that which is in them by education and modesty,&amp;c., appears,</w:t>
      </w:r>
    </w:p>
    <w:p w14:paraId="4908002D">
      <w:pPr>
        <w:widowControl w:val="0"/>
        <w:numPr>
          <w:ilvl w:val="0"/>
          <w:numId w:val="0"/>
        </w:numPr>
        <w:jc w:val="both"/>
        <w:rPr>
          <w:rFonts w:hint="eastAsia"/>
        </w:rPr>
      </w:pPr>
      <w:r>
        <w:rPr>
          <w:rFonts w:hint="eastAsia"/>
        </w:rPr>
        <w:t>4.他们里面所有的，是出于教育和谦逊等等，这可由以下几点看出，</w:t>
      </w:r>
    </w:p>
    <w:p w14:paraId="0A6B8340">
      <w:pPr>
        <w:widowControl w:val="0"/>
        <w:numPr>
          <w:ilvl w:val="0"/>
          <w:numId w:val="0"/>
        </w:numPr>
        <w:jc w:val="both"/>
        <w:rPr>
          <w:rFonts w:hint="eastAsia"/>
        </w:rPr>
      </w:pPr>
    </w:p>
    <w:p w14:paraId="68B297FD">
      <w:pPr>
        <w:widowControl w:val="0"/>
        <w:numPr>
          <w:ilvl w:val="0"/>
          <w:numId w:val="0"/>
        </w:numPr>
        <w:jc w:val="both"/>
        <w:rPr>
          <w:rFonts w:hint="eastAsia"/>
        </w:rPr>
      </w:pPr>
      <w:r>
        <w:rPr>
          <w:rFonts w:hint="eastAsia"/>
        </w:rPr>
        <w:t>1st. Because as to sins. What sins the law is most against, those they are most against, and they estimate sins as they are punished by the judges, as Job speaks, chap. 31:11; but for other sins, as breaking the Sabbath, petty oaths, and the like, they slight, and count them nothing, though the law of God forbids them, if the laws of men be remiss in them.</w:t>
      </w:r>
    </w:p>
    <w:p w14:paraId="039C106D">
      <w:pPr>
        <w:widowControl w:val="0"/>
        <w:numPr>
          <w:ilvl w:val="0"/>
          <w:numId w:val="0"/>
        </w:numPr>
        <w:jc w:val="both"/>
        <w:rPr>
          <w:rFonts w:hint="eastAsia"/>
        </w:rPr>
      </w:pPr>
      <w:r>
        <w:rPr>
          <w:rFonts w:hint="eastAsia"/>
        </w:rPr>
        <w:t>第一，因为关乎罪。律法最反对的罪，他们也最反对，他们评估罪是根据审判官的惩罚，如约伯所说，约伯记31章11节；但对于其他罪，如干犯安息日、发小誓等，他们却轻视，算不得什么，尽管神的律法禁止这些，只要人的律法在这方面松懈。</w:t>
      </w:r>
    </w:p>
    <w:p w14:paraId="65617A3A">
      <w:pPr>
        <w:widowControl w:val="0"/>
        <w:numPr>
          <w:ilvl w:val="0"/>
          <w:numId w:val="0"/>
        </w:numPr>
        <w:jc w:val="both"/>
        <w:rPr>
          <w:rFonts w:hint="eastAsia"/>
        </w:rPr>
      </w:pPr>
      <w:r>
        <w:rPr>
          <w:rFonts w:hint="eastAsia"/>
        </w:rPr>
        <w:t>This argues that they have their religion but from the laws of men, because they estimate sins according as the law estimates them.</w:t>
      </w:r>
    </w:p>
    <w:p w14:paraId="3ED2C65C">
      <w:pPr>
        <w:widowControl w:val="0"/>
        <w:numPr>
          <w:ilvl w:val="0"/>
          <w:numId w:val="0"/>
        </w:numPr>
        <w:jc w:val="both"/>
        <w:rPr>
          <w:rFonts w:hint="eastAsia"/>
        </w:rPr>
      </w:pPr>
      <w:r>
        <w:rPr>
          <w:rFonts w:hint="eastAsia"/>
        </w:rPr>
        <w:t>这说明他们的宗教只是从人的律法而来，因为他们是按照律法评估罪的方式来评估罪。</w:t>
      </w:r>
    </w:p>
    <w:p w14:paraId="4BE859EF">
      <w:pPr>
        <w:widowControl w:val="0"/>
        <w:numPr>
          <w:ilvl w:val="0"/>
          <w:numId w:val="0"/>
        </w:numPr>
        <w:jc w:val="both"/>
        <w:rPr>
          <w:rFonts w:hint="eastAsia"/>
        </w:rPr>
      </w:pPr>
    </w:p>
    <w:p w14:paraId="681CB864">
      <w:pPr>
        <w:widowControl w:val="0"/>
        <w:numPr>
          <w:ilvl w:val="0"/>
          <w:numId w:val="0"/>
        </w:numPr>
        <w:jc w:val="both"/>
        <w:rPr>
          <w:rFonts w:hint="eastAsia"/>
        </w:rPr>
      </w:pPr>
      <w:r>
        <w:rPr>
          <w:rFonts w:hint="eastAsia"/>
        </w:rPr>
        <w:t>2dly. The same is evident as to their religious duties, for they are cast into such a mould and pitch for the practice of them as the laws of men cast them into; so much religion as the law requires, so much they profess, and no more.</w:t>
      </w:r>
    </w:p>
    <w:p w14:paraId="460F32F5">
      <w:pPr>
        <w:widowControl w:val="0"/>
        <w:numPr>
          <w:ilvl w:val="0"/>
          <w:numId w:val="0"/>
        </w:numPr>
        <w:jc w:val="both"/>
        <w:rPr>
          <w:rFonts w:hint="eastAsia"/>
        </w:rPr>
      </w:pPr>
      <w:r>
        <w:rPr>
          <w:rFonts w:hint="eastAsia"/>
        </w:rPr>
        <w:t>第二，关于他们的宗教责任，这也是显而易见的，因为他们实践这些责任的模式和程度，是被人律所铸成的；律法要求多少宗教，他们就宣认多少，仅此而已。</w:t>
      </w:r>
    </w:p>
    <w:p w14:paraId="04CE93F0">
      <w:pPr>
        <w:widowControl w:val="0"/>
        <w:numPr>
          <w:ilvl w:val="0"/>
          <w:numId w:val="0"/>
        </w:numPr>
        <w:jc w:val="both"/>
        <w:rPr>
          <w:rFonts w:hint="eastAsia"/>
        </w:rPr>
      </w:pPr>
      <w:r>
        <w:rPr>
          <w:rFonts w:hint="eastAsia"/>
        </w:rPr>
        <w:t>They perform public duties as they are members of a congregation; but take them in a private personal walking with God; those things which the law of God requires and not men, they make no conscience of, as meditating on the law day and night, examining their hearts, &amp;c.</w:t>
      </w:r>
    </w:p>
    <w:p w14:paraId="42D4AF91">
      <w:pPr>
        <w:widowControl w:val="0"/>
        <w:numPr>
          <w:ilvl w:val="0"/>
          <w:numId w:val="0"/>
        </w:numPr>
        <w:jc w:val="both"/>
        <w:rPr>
          <w:rFonts w:hint="eastAsia"/>
        </w:rPr>
      </w:pPr>
      <w:r>
        <w:rPr>
          <w:rFonts w:hint="eastAsia"/>
        </w:rPr>
        <w:t>他们作为会众的一员履行公共的责任；但若看他们个人私下与神同行；那些神的律法所要求而非人所要求的事，他们就不凭良知去做，如昼夜默想律法、省察己心等等。</w:t>
      </w:r>
    </w:p>
    <w:p w14:paraId="727349C7">
      <w:pPr>
        <w:widowControl w:val="0"/>
        <w:numPr>
          <w:ilvl w:val="0"/>
          <w:numId w:val="0"/>
        </w:numPr>
        <w:jc w:val="both"/>
        <w:rPr>
          <w:rFonts w:hint="eastAsia"/>
        </w:rPr>
      </w:pPr>
    </w:p>
    <w:p w14:paraId="1ABC2D19">
      <w:pPr>
        <w:widowControl w:val="0"/>
        <w:numPr>
          <w:ilvl w:val="0"/>
          <w:numId w:val="0"/>
        </w:numPr>
        <w:jc w:val="both"/>
        <w:rPr>
          <w:rFonts w:hint="eastAsia"/>
        </w:rPr>
      </w:pPr>
      <w:r>
        <w:rPr>
          <w:rFonts w:hint="eastAsia"/>
        </w:rPr>
        <w:t>3dly. As for their assent to the principles of religion, they assent to all the articles of faith, and that all men are corrupt by nature, and that they must be justified by faith; but it appears they have it from education, because they have not experimentally found the truth of them in their own hearts.</w:t>
      </w:r>
    </w:p>
    <w:p w14:paraId="4C024A6B">
      <w:pPr>
        <w:widowControl w:val="0"/>
        <w:numPr>
          <w:ilvl w:val="0"/>
          <w:numId w:val="0"/>
        </w:numPr>
        <w:jc w:val="both"/>
        <w:rPr>
          <w:rFonts w:hint="eastAsia"/>
        </w:rPr>
      </w:pPr>
      <w:r>
        <w:rPr>
          <w:rFonts w:hint="eastAsia"/>
        </w:rPr>
        <w:t>第三，至于他们对宗教原则的同意，他们同意所有的信条，以及人本性败坏，必须因信称义；但显然他们这是从教育得来的，因为他们没有在自己心里经历性地发现这些真理。</w:t>
      </w:r>
    </w:p>
    <w:p w14:paraId="4C5F00F9">
      <w:pPr>
        <w:widowControl w:val="0"/>
        <w:numPr>
          <w:ilvl w:val="0"/>
          <w:numId w:val="0"/>
        </w:numPr>
        <w:jc w:val="both"/>
        <w:rPr>
          <w:rFonts w:hint="eastAsia"/>
        </w:rPr>
      </w:pPr>
      <w:r>
        <w:rPr>
          <w:rFonts w:hint="eastAsia"/>
        </w:rPr>
        <w:t>That a man's nature is so vile, they believe it in gross and in the notion; but to have a work upon their hearts, to see in themselves what the word saith of corrupt nature, so as to be humbled by it, this civil men want and never see, which godly men do.</w:t>
      </w:r>
    </w:p>
    <w:p w14:paraId="13BD26F8">
      <w:pPr>
        <w:widowControl w:val="0"/>
        <w:numPr>
          <w:ilvl w:val="0"/>
          <w:numId w:val="0"/>
        </w:numPr>
        <w:jc w:val="both"/>
        <w:rPr>
          <w:rFonts w:hint="eastAsia"/>
        </w:rPr>
      </w:pPr>
      <w:r>
        <w:rPr>
          <w:rFonts w:hint="eastAsia"/>
        </w:rPr>
        <w:t>人的本性如此卑劣，他们笼统地、在概念上相信；但在他们心里有工作，在自己里面看到圣言所说的败坏本性，以至因此降卑，这是文明人所缺乏且从未见过的，而敬虔的人却有。</w:t>
      </w:r>
    </w:p>
    <w:p w14:paraId="14BF0765">
      <w:pPr>
        <w:widowControl w:val="0"/>
        <w:numPr>
          <w:ilvl w:val="0"/>
          <w:numId w:val="0"/>
        </w:numPr>
        <w:jc w:val="both"/>
        <w:rPr>
          <w:rFonts w:hint="eastAsia"/>
        </w:rPr>
      </w:pPr>
      <w:r>
        <w:rPr>
          <w:rFonts w:hint="eastAsia"/>
        </w:rPr>
        <w:t>So, who in all those great points of original sin, emptiness of all righteousness, and justification by faith, see all these things in their own hearts, they do not believe these only in general, but see all in the particulars of them, and have fetched the experience of them out of the fire, as Luther said of himself, that he thus drew out the doctrine of justification by faith.</w:t>
      </w:r>
    </w:p>
    <w:p w14:paraId="4BE70BD2">
      <w:pPr>
        <w:widowControl w:val="0"/>
        <w:numPr>
          <w:ilvl w:val="0"/>
          <w:numId w:val="0"/>
        </w:numPr>
        <w:jc w:val="both"/>
        <w:rPr>
          <w:rFonts w:hint="eastAsia"/>
        </w:rPr>
      </w:pPr>
      <w:r>
        <w:rPr>
          <w:rFonts w:hint="eastAsia"/>
        </w:rPr>
        <w:t>所以，凡在原罪、一切义的空虚、和因信称义这些要点上，在自己心里看见这一切的人，他们不只是一般地相信这些，而是看见了其中所有的细节，并且是从火中取得了这些的经历，正如路德论到自己时说，他就是这样引出因信称义的教义的。</w:t>
      </w:r>
    </w:p>
    <w:p w14:paraId="31B82CE8">
      <w:pPr>
        <w:widowControl w:val="0"/>
        <w:numPr>
          <w:ilvl w:val="0"/>
          <w:numId w:val="0"/>
        </w:numPr>
        <w:jc w:val="both"/>
        <w:rPr>
          <w:rFonts w:hint="eastAsia"/>
        </w:rPr>
      </w:pPr>
      <w:r>
        <w:rPr>
          <w:rFonts w:hint="eastAsia"/>
        </w:rPr>
        <w:t>It is said by Christ, John 7:25, 'He that doth the will of my Father shall know the truth.'</w:t>
      </w:r>
    </w:p>
    <w:p w14:paraId="2677EAFA">
      <w:pPr>
        <w:widowControl w:val="0"/>
        <w:numPr>
          <w:ilvl w:val="0"/>
          <w:numId w:val="0"/>
        </w:numPr>
        <w:jc w:val="both"/>
        <w:rPr>
          <w:rFonts w:hint="eastAsia"/>
        </w:rPr>
      </w:pPr>
      <w:r>
        <w:rPr>
          <w:rFonts w:hint="eastAsia"/>
        </w:rPr>
        <w:t>基督说，约翰福音7章17节：“人若立志遵着祂的旨意行，就必晓得这教训。”</w:t>
      </w:r>
    </w:p>
    <w:p w14:paraId="34E5E5AA">
      <w:pPr>
        <w:widowControl w:val="0"/>
        <w:numPr>
          <w:ilvl w:val="0"/>
          <w:numId w:val="0"/>
        </w:numPr>
        <w:jc w:val="both"/>
        <w:rPr>
          <w:rFonts w:hint="eastAsia"/>
        </w:rPr>
      </w:pPr>
      <w:r>
        <w:rPr>
          <w:rFonts w:hint="eastAsia"/>
        </w:rPr>
        <w:t>A man that lives in the church, and is truly converted to God, knows all the truths that the church professeth by doing of them.</w:t>
      </w:r>
    </w:p>
    <w:p w14:paraId="36523460">
      <w:pPr>
        <w:widowControl w:val="0"/>
        <w:numPr>
          <w:ilvl w:val="0"/>
          <w:numId w:val="0"/>
        </w:numPr>
        <w:jc w:val="both"/>
        <w:rPr>
          <w:rFonts w:hint="eastAsia"/>
        </w:rPr>
      </w:pPr>
      <w:r>
        <w:rPr>
          <w:rFonts w:hint="eastAsia"/>
        </w:rPr>
        <w:t>一个活在教会中，真正归向神的人，通过遵行教会所宣认的一切真理而认识它们。</w:t>
      </w:r>
    </w:p>
    <w:p w14:paraId="50FB2B50">
      <w:pPr>
        <w:widowControl w:val="0"/>
        <w:numPr>
          <w:ilvl w:val="0"/>
          <w:numId w:val="0"/>
        </w:numPr>
        <w:jc w:val="both"/>
        <w:rPr>
          <w:rFonts w:hint="eastAsia"/>
        </w:rPr>
      </w:pPr>
      <w:r>
        <w:rPr>
          <w:rFonts w:hint="eastAsia"/>
        </w:rPr>
        <w:t>He doth not take them up in gross, as civil men do, but he finds them experimentally in his own heart; he knows them by doing, as Christ saith of regenerate men, John 3:11, 'We speak the things that we have heard, and testify the things that we have seen.'</w:t>
      </w:r>
    </w:p>
    <w:p w14:paraId="1C1F17DE">
      <w:pPr>
        <w:widowControl w:val="0"/>
        <w:numPr>
          <w:ilvl w:val="0"/>
          <w:numId w:val="0"/>
        </w:numPr>
        <w:jc w:val="both"/>
        <w:rPr>
          <w:rFonts w:hint="eastAsia"/>
        </w:rPr>
      </w:pPr>
      <w:r>
        <w:rPr>
          <w:rFonts w:hint="eastAsia"/>
        </w:rPr>
        <w:t>他不像文明人那样笼统地接受它们，而是在自己心里经历性地发现它们；他藉着遵行而认识它们，正如基督论到重生的人时说，约翰福音3章11节：“我们所说的，是我们知道的，我们所见证的，是我们见过的。”</w:t>
      </w:r>
    </w:p>
    <w:p w14:paraId="3B4CF64E">
      <w:pPr>
        <w:widowControl w:val="0"/>
        <w:numPr>
          <w:ilvl w:val="0"/>
          <w:numId w:val="0"/>
        </w:numPr>
        <w:jc w:val="both"/>
        <w:rPr>
          <w:rFonts w:hint="eastAsia"/>
        </w:rPr>
      </w:pPr>
      <w:r>
        <w:rPr>
          <w:rFonts w:hint="eastAsia"/>
        </w:rPr>
        <w:t>Godly men learn over all the principles of religion anew by their own experience, and this civil men want, and therefore their assent to the principles of religion is but human, and such as they would have given to Mahometanism and popery if they had been brought up in it.</w:t>
      </w:r>
    </w:p>
    <w:p w14:paraId="73D065E1">
      <w:pPr>
        <w:widowControl w:val="0"/>
        <w:numPr>
          <w:ilvl w:val="0"/>
          <w:numId w:val="0"/>
        </w:numPr>
        <w:jc w:val="both"/>
        <w:rPr>
          <w:rFonts w:hint="eastAsia"/>
        </w:rPr>
      </w:pPr>
      <w:r>
        <w:rPr>
          <w:rFonts w:hint="eastAsia"/>
        </w:rPr>
        <w:t>敬虔的人藉着自己的经历重新学习所有的宗教原则，而这是文明人所缺乏的，因此他们对宗教原则的同意只是属人的，就像如果他们是在穆罕默德教和天主教中长大的，他们也会同样同意一样。</w:t>
      </w:r>
    </w:p>
    <w:p w14:paraId="404C084A">
      <w:pPr>
        <w:widowControl w:val="0"/>
        <w:numPr>
          <w:ilvl w:val="0"/>
          <w:numId w:val="0"/>
        </w:numPr>
        <w:jc w:val="both"/>
        <w:rPr>
          <w:rFonts w:hint="eastAsia"/>
        </w:rPr>
      </w:pPr>
    </w:p>
    <w:p w14:paraId="33DF8B0E">
      <w:pPr>
        <w:widowControl w:val="0"/>
        <w:numPr>
          <w:ilvl w:val="0"/>
          <w:numId w:val="0"/>
        </w:numPr>
        <w:jc w:val="both"/>
        <w:rPr>
          <w:rFonts w:hint="eastAsia"/>
        </w:rPr>
      </w:pPr>
      <w:r>
        <w:rPr>
          <w:rFonts w:hint="eastAsia"/>
        </w:rPr>
        <w:t>5.And lastly, that their devotion which they have in holy performances is but natural appears by this, that all the duties they perform do not any way quicken or build up their hearts in grace.</w:t>
      </w:r>
    </w:p>
    <w:p w14:paraId="20F5E621">
      <w:pPr>
        <w:widowControl w:val="0"/>
        <w:numPr>
          <w:ilvl w:val="0"/>
          <w:numId w:val="0"/>
        </w:numPr>
        <w:jc w:val="both"/>
        <w:rPr>
          <w:rFonts w:hint="eastAsia"/>
        </w:rPr>
      </w:pPr>
      <w:r>
        <w:rPr>
          <w:rFonts w:hint="eastAsia"/>
        </w:rPr>
        <w:t>5.最后，他们在圣洁事奉中的虔诚只是自然的，这可由此看出：他们所行的一切责任，都丝毫不能在恩典中苏醒或建立他们的心。</w:t>
      </w:r>
    </w:p>
    <w:p w14:paraId="216B4C3D">
      <w:pPr>
        <w:widowControl w:val="0"/>
        <w:numPr>
          <w:ilvl w:val="0"/>
          <w:numId w:val="0"/>
        </w:numPr>
        <w:jc w:val="both"/>
        <w:rPr>
          <w:rFonts w:hint="eastAsia"/>
        </w:rPr>
      </w:pPr>
      <w:r>
        <w:rPr>
          <w:rFonts w:hint="eastAsia"/>
        </w:rPr>
        <w:t>If, by all the ordinances they come to, their souls do not thrive; if they go away as they came, and have no communion with God, it shews all is but natural devotion, because their hearts are not established with grace.</w:t>
      </w:r>
    </w:p>
    <w:p w14:paraId="0729980B">
      <w:pPr>
        <w:widowControl w:val="0"/>
        <w:numPr>
          <w:ilvl w:val="0"/>
          <w:numId w:val="0"/>
        </w:numPr>
        <w:jc w:val="both"/>
        <w:rPr>
          <w:rFonts w:hint="eastAsia"/>
        </w:rPr>
      </w:pPr>
      <w:r>
        <w:rPr>
          <w:rFonts w:hint="eastAsia"/>
        </w:rPr>
        <w:t>如果，藉着他们所参与的一切圣礼，他们的灵魂没有成长；如果他们来时如何，去时也如何，并且与神没有交通，那就表明一切都只是自然的虔诚，因为他们的心没有被恩典坚固。</w:t>
      </w:r>
    </w:p>
    <w:p w14:paraId="562D92BE">
      <w:pPr>
        <w:widowControl w:val="0"/>
        <w:numPr>
          <w:ilvl w:val="0"/>
          <w:numId w:val="0"/>
        </w:numPr>
        <w:jc w:val="both"/>
        <w:rPr>
          <w:rFonts w:hint="eastAsia"/>
        </w:rPr>
      </w:pPr>
      <w:r>
        <w:rPr>
          <w:rFonts w:hint="eastAsia"/>
        </w:rPr>
        <w:t>That which the apostle says of the doctrines of men, may be said of the performance of duties by these men: Heb. 13:9, 'It is a good thing to have the heart established with grace, and not with meats, which do not profit them that are exercised in them.'</w:t>
      </w:r>
    </w:p>
    <w:p w14:paraId="391BDCD4">
      <w:pPr>
        <w:widowControl w:val="0"/>
        <w:numPr>
          <w:ilvl w:val="0"/>
          <w:numId w:val="0"/>
        </w:numPr>
        <w:jc w:val="both"/>
        <w:rPr>
          <w:rFonts w:hint="eastAsia"/>
        </w:rPr>
      </w:pPr>
      <w:r>
        <w:rPr>
          <w:rFonts w:hint="eastAsia"/>
        </w:rPr>
        <w:t>使徒论到人的教义所说的话，也可以用在这些人履行责任上：希伯来书13章9节：“人心靠恩得坚固才是好的，并不是靠饮食；那在饮食上专心的，从来没有得着益处。”</w:t>
      </w:r>
    </w:p>
    <w:p w14:paraId="332E13A4">
      <w:pPr>
        <w:widowControl w:val="0"/>
        <w:numPr>
          <w:ilvl w:val="0"/>
          <w:numId w:val="0"/>
        </w:numPr>
        <w:jc w:val="both"/>
        <w:rPr>
          <w:rFonts w:hint="eastAsia"/>
        </w:rPr>
      </w:pPr>
      <w:r>
        <w:rPr>
          <w:rFonts w:hint="eastAsia"/>
        </w:rPr>
        <w:t>These men do not find their hearts inflamed with love towards God; they have, indeed, been conversant in duties long, yet they have not found any communion with God in them; their hearts have not been established and built up in grace; they are like a dead body that hath much earth put to it, and yet grows not; so nor do they grow by their performances, they are but bodily exercises to them.</w:t>
      </w:r>
    </w:p>
    <w:p w14:paraId="5C31E548">
      <w:pPr>
        <w:widowControl w:val="0"/>
        <w:numPr>
          <w:ilvl w:val="0"/>
          <w:numId w:val="0"/>
        </w:numPr>
        <w:jc w:val="both"/>
        <w:rPr>
          <w:rFonts w:hint="eastAsia"/>
        </w:rPr>
      </w:pPr>
      <w:r>
        <w:rPr>
          <w:rFonts w:hint="eastAsia"/>
        </w:rPr>
        <w:t>这些人没有发现他们的心被对神的爱所点燃；他们确实长久地从事各种责任，却在其中没有找到与神的任何交通；他们的心没有被恩典坚固和建立起来；他们就像一具尸体，虽然加了许多土，却不生长；同样，他们也不因他们的事奉而成长，那些对他们来说只是身体的操练。</w:t>
      </w:r>
    </w:p>
    <w:p w14:paraId="4C3D9E2C">
      <w:pPr>
        <w:widowControl w:val="0"/>
        <w:numPr>
          <w:ilvl w:val="0"/>
          <w:numId w:val="0"/>
        </w:numPr>
        <w:jc w:val="both"/>
        <w:rPr>
          <w:rFonts w:hint="eastAsia"/>
        </w:rPr>
      </w:pPr>
      <w:r>
        <w:rPr>
          <w:rFonts w:hint="eastAsia"/>
        </w:rPr>
        <w:t>This difference of their performances from that which is truly gracious, Paul expresseth, Rom. 7:6, 'We do not serve God in the oldness of the letter, but in newness of spirit.'</w:t>
      </w:r>
    </w:p>
    <w:p w14:paraId="21323652">
      <w:pPr>
        <w:widowControl w:val="0"/>
        <w:numPr>
          <w:ilvl w:val="0"/>
          <w:numId w:val="0"/>
        </w:numPr>
        <w:jc w:val="both"/>
        <w:rPr>
          <w:rFonts w:hint="eastAsia"/>
        </w:rPr>
      </w:pPr>
      <w:r>
        <w:rPr>
          <w:rFonts w:hint="eastAsia"/>
        </w:rPr>
        <w:t>他们的事奉与真正出于恩典的事奉之间的这种区别，保罗在罗马书7章6节中表达了出来：“我们服事主，要按着心灵的新样，不按着仪文的旧样。”</w:t>
      </w:r>
    </w:p>
    <w:p w14:paraId="6BDB4556">
      <w:pPr>
        <w:widowControl w:val="0"/>
        <w:numPr>
          <w:ilvl w:val="0"/>
          <w:numId w:val="0"/>
        </w:numPr>
        <w:jc w:val="both"/>
        <w:rPr>
          <w:rFonts w:hint="eastAsia"/>
        </w:rPr>
      </w:pPr>
      <w:r>
        <w:rPr>
          <w:rFonts w:hint="eastAsia"/>
        </w:rPr>
        <w:t>He compares his former state and the performances thereof with that which he was now in, and with his present performances.</w:t>
      </w:r>
    </w:p>
    <w:p w14:paraId="616C0390">
      <w:pPr>
        <w:widowControl w:val="0"/>
        <w:numPr>
          <w:ilvl w:val="0"/>
          <w:numId w:val="0"/>
        </w:numPr>
        <w:jc w:val="both"/>
        <w:rPr>
          <w:rFonts w:hint="eastAsia"/>
        </w:rPr>
      </w:pPr>
      <w:r>
        <w:rPr>
          <w:rFonts w:hint="eastAsia"/>
        </w:rPr>
        <w:t>他将他以前的光景及其事奉，与他现在的光景和他现在的事奉作比较。</w:t>
      </w:r>
    </w:p>
    <w:p w14:paraId="2EAF2A2A">
      <w:pPr>
        <w:widowControl w:val="0"/>
        <w:numPr>
          <w:ilvl w:val="0"/>
          <w:numId w:val="0"/>
        </w:numPr>
        <w:jc w:val="both"/>
        <w:rPr>
          <w:rFonts w:hint="eastAsia"/>
        </w:rPr>
      </w:pPr>
      <w:r>
        <w:rPr>
          <w:rFonts w:hint="eastAsia"/>
        </w:rPr>
        <w:t>Then he served God only in the oldness of the letter, as perhaps when he came to public exercises he was attentive to the letter, but there was not a newness of spirit to accompany the duties.</w:t>
      </w:r>
    </w:p>
    <w:p w14:paraId="3681943B">
      <w:pPr>
        <w:widowControl w:val="0"/>
        <w:numPr>
          <w:ilvl w:val="0"/>
          <w:numId w:val="0"/>
        </w:numPr>
        <w:jc w:val="both"/>
        <w:rPr>
          <w:rFonts w:hint="eastAsia"/>
        </w:rPr>
      </w:pPr>
      <w:r>
        <w:rPr>
          <w:rFonts w:hint="eastAsia"/>
        </w:rPr>
        <w:t>那时他服事神只在仪文的旧样里，或许当他参与公共操练时，他留意仪文，却没有心灵的新样来伴随这些责任。</w:t>
      </w:r>
    </w:p>
    <w:p w14:paraId="7A9FDC53">
      <w:pPr>
        <w:widowControl w:val="0"/>
        <w:numPr>
          <w:ilvl w:val="0"/>
          <w:numId w:val="0"/>
        </w:numPr>
        <w:jc w:val="both"/>
        <w:rPr>
          <w:rFonts w:hint="eastAsia"/>
        </w:rPr>
      </w:pPr>
      <w:r>
        <w:rPr>
          <w:rFonts w:hint="eastAsia"/>
        </w:rPr>
        <w:t>So civil men serve God in the oldness of the letter, and their understandings go along with our sermons and prayers, but without a newness of the Spirit.</w:t>
      </w:r>
    </w:p>
    <w:p w14:paraId="4604CB31">
      <w:pPr>
        <w:widowControl w:val="0"/>
        <w:numPr>
          <w:ilvl w:val="0"/>
          <w:numId w:val="0"/>
        </w:numPr>
        <w:jc w:val="both"/>
        <w:rPr>
          <w:rFonts w:hint="eastAsia"/>
        </w:rPr>
      </w:pPr>
      <w:r>
        <w:rPr>
          <w:rFonts w:hint="eastAsia"/>
        </w:rPr>
        <w:t>文明人也是如此，在仪文的旧样里服事神，他们的理智能跟上我们的讲道和祷告，却没有圣灵的新样。</w:t>
      </w:r>
    </w:p>
    <w:p w14:paraId="671D33B8">
      <w:pPr>
        <w:widowControl w:val="0"/>
        <w:numPr>
          <w:ilvl w:val="0"/>
          <w:numId w:val="0"/>
        </w:numPr>
        <w:jc w:val="both"/>
        <w:rPr>
          <w:rFonts w:hint="eastAsia"/>
        </w:rPr>
      </w:pPr>
      <w:r>
        <w:rPr>
          <w:rFonts w:hint="eastAsia"/>
        </w:rPr>
        <w:t>While men serve God thus, it is nothing else but a mere outward conformity, by reason of the duties that are performed in the places where they live; and this being the state of many men living in the church, the chiefest thing they rely upon is civil righteousness, therefore they are called civil men, for denominatio est à majore.</w:t>
      </w:r>
    </w:p>
    <w:p w14:paraId="13E3C905">
      <w:pPr>
        <w:widowControl w:val="0"/>
        <w:numPr>
          <w:ilvl w:val="0"/>
          <w:numId w:val="0"/>
        </w:numPr>
        <w:jc w:val="both"/>
        <w:rPr>
          <w:rFonts w:hint="eastAsia"/>
        </w:rPr>
      </w:pPr>
      <w:r>
        <w:rPr>
          <w:rFonts w:hint="eastAsia"/>
        </w:rPr>
        <w:t>当人这样服事神时，这只不过是一种外在的遵从，是因他们所居住地方履行的责任而产生的；而这正是许多活在教会中的人的光景，他们所依赖的最主要的东西是文明的义，因此他们被称为文明人，因为 denominatio est à majore （命名取其主要部分）。</w:t>
      </w:r>
    </w:p>
    <w:p w14:paraId="2FE6B514">
      <w:pPr>
        <w:widowControl w:val="0"/>
        <w:numPr>
          <w:ilvl w:val="0"/>
          <w:numId w:val="0"/>
        </w:numPr>
        <w:jc w:val="both"/>
        <w:rPr>
          <w:rFonts w:hint="eastAsia"/>
        </w:rPr>
      </w:pPr>
    </w:p>
    <w:p w14:paraId="5CB0F1EF">
      <w:pPr>
        <w:pStyle w:val="3"/>
        <w:bidi w:val="0"/>
        <w:jc w:val="center"/>
        <w:rPr>
          <w:rFonts w:hint="eastAsia"/>
          <w:i/>
          <w:iCs/>
          <w:sz w:val="40"/>
          <w:szCs w:val="36"/>
        </w:rPr>
      </w:pPr>
      <w:r>
        <w:rPr>
          <w:rFonts w:hint="eastAsia"/>
          <w:i/>
          <w:iCs/>
          <w:sz w:val="40"/>
          <w:szCs w:val="36"/>
        </w:rPr>
        <w:t>CHAPTER VIII:</w:t>
      </w:r>
    </w:p>
    <w:p w14:paraId="5A1CC9F3">
      <w:pPr>
        <w:pStyle w:val="3"/>
        <w:bidi w:val="0"/>
        <w:jc w:val="center"/>
        <w:rPr>
          <w:rFonts w:hint="eastAsia"/>
          <w:i/>
          <w:iCs/>
          <w:sz w:val="40"/>
          <w:szCs w:val="36"/>
        </w:rPr>
      </w:pPr>
      <w:r>
        <w:rPr>
          <w:rFonts w:hint="eastAsia"/>
          <w:i/>
          <w:iCs/>
          <w:sz w:val="40"/>
          <w:szCs w:val="36"/>
        </w:rPr>
        <w:t>第八章：</w:t>
      </w:r>
    </w:p>
    <w:p w14:paraId="2F2DB296">
      <w:pPr>
        <w:pStyle w:val="3"/>
        <w:bidi w:val="0"/>
        <w:jc w:val="center"/>
        <w:rPr>
          <w:rFonts w:hint="eastAsia"/>
          <w:i/>
          <w:iCs/>
          <w:sz w:val="40"/>
          <w:szCs w:val="36"/>
        </w:rPr>
      </w:pPr>
      <w:r>
        <w:rPr>
          <w:rFonts w:hint="eastAsia"/>
          <w:i/>
          <w:iCs/>
          <w:sz w:val="40"/>
          <w:szCs w:val="36"/>
        </w:rPr>
        <w:t>That these moral actions want the essentials of goodness.</w:t>
      </w:r>
    </w:p>
    <w:p w14:paraId="7A481DF3">
      <w:pPr>
        <w:pStyle w:val="3"/>
        <w:bidi w:val="0"/>
        <w:jc w:val="center"/>
        <w:rPr>
          <w:rFonts w:hint="eastAsia"/>
          <w:i/>
          <w:iCs/>
          <w:sz w:val="40"/>
          <w:szCs w:val="36"/>
        </w:rPr>
      </w:pPr>
      <w:r>
        <w:rPr>
          <w:rFonts w:hint="eastAsia"/>
          <w:i/>
          <w:iCs/>
          <w:sz w:val="40"/>
          <w:szCs w:val="36"/>
        </w:rPr>
        <w:t>这些道德行为缺乏良善的本质。</w:t>
      </w:r>
    </w:p>
    <w:p w14:paraId="21B73B3A">
      <w:pPr>
        <w:widowControl w:val="0"/>
        <w:numPr>
          <w:ilvl w:val="0"/>
          <w:numId w:val="0"/>
        </w:numPr>
        <w:jc w:val="both"/>
        <w:rPr>
          <w:rFonts w:hint="eastAsia"/>
        </w:rPr>
      </w:pPr>
    </w:p>
    <w:p w14:paraId="107F880F">
      <w:pPr>
        <w:widowControl w:val="0"/>
        <w:numPr>
          <w:ilvl w:val="0"/>
          <w:numId w:val="0"/>
        </w:numPr>
        <w:jc w:val="both"/>
        <w:rPr>
          <w:rFonts w:hint="eastAsia"/>
        </w:rPr>
      </w:pPr>
      <w:r>
        <w:rPr>
          <w:rFonts w:hint="eastAsia"/>
        </w:rPr>
        <w:t>That they are defective in the manner of their performance, and not directed to their right end.—That they also are done without faith in Christ</w:t>
      </w:r>
    </w:p>
    <w:p w14:paraId="23A26D1D">
      <w:pPr>
        <w:widowControl w:val="0"/>
        <w:numPr>
          <w:ilvl w:val="0"/>
          <w:numId w:val="0"/>
        </w:numPr>
        <w:jc w:val="both"/>
        <w:rPr>
          <w:rFonts w:hint="eastAsia"/>
        </w:rPr>
      </w:pPr>
      <w:r>
        <w:rPr>
          <w:rFonts w:hint="eastAsia"/>
        </w:rPr>
        <w:t>它们在履行的样式上有缺陷，并且没有指向正确的目的。—它们也是在没有信基督的情况下完成的。</w:t>
      </w:r>
    </w:p>
    <w:p w14:paraId="5625F21B">
      <w:pPr>
        <w:widowControl w:val="0"/>
        <w:numPr>
          <w:ilvl w:val="0"/>
          <w:numId w:val="0"/>
        </w:numPr>
        <w:jc w:val="both"/>
        <w:rPr>
          <w:rFonts w:hint="eastAsia"/>
        </w:rPr>
      </w:pPr>
    </w:p>
    <w:p w14:paraId="3C1F3B6B">
      <w:pPr>
        <w:widowControl w:val="0"/>
        <w:numPr>
          <w:ilvl w:val="0"/>
          <w:numId w:val="0"/>
        </w:numPr>
        <w:jc w:val="both"/>
        <w:rPr>
          <w:rFonts w:hint="eastAsia"/>
        </w:rPr>
      </w:pPr>
      <w:r>
        <w:rPr>
          <w:rFonts w:hint="eastAsia"/>
        </w:rPr>
        <w:t>Having thus spoken to the total model and compass of their estates in general, we will now single out each several condition apart, and hear and answer the pleas which they make for themselves.</w:t>
      </w:r>
    </w:p>
    <w:p w14:paraId="68F9A6B0">
      <w:pPr>
        <w:widowControl w:val="0"/>
        <w:numPr>
          <w:ilvl w:val="0"/>
          <w:numId w:val="0"/>
        </w:numPr>
        <w:jc w:val="both"/>
        <w:rPr>
          <w:rFonts w:hint="eastAsia"/>
        </w:rPr>
      </w:pPr>
      <w:r>
        <w:rPr>
          <w:rFonts w:hint="eastAsia"/>
        </w:rPr>
        <w:t>在概括地论述了他们光景的全部模式和范围之后，我们现在将逐一单独挑出每一种情况，听取并回答他们为自己所作的辩护。</w:t>
      </w:r>
    </w:p>
    <w:p w14:paraId="5362419F">
      <w:pPr>
        <w:widowControl w:val="0"/>
        <w:numPr>
          <w:ilvl w:val="0"/>
          <w:numId w:val="0"/>
        </w:numPr>
        <w:jc w:val="both"/>
        <w:rPr>
          <w:rFonts w:hint="eastAsia"/>
        </w:rPr>
      </w:pPr>
    </w:p>
    <w:p w14:paraId="7713E54E">
      <w:pPr>
        <w:widowControl w:val="0"/>
        <w:numPr>
          <w:ilvl w:val="0"/>
          <w:numId w:val="0"/>
        </w:numPr>
        <w:jc w:val="both"/>
        <w:rPr>
          <w:rFonts w:hint="eastAsia"/>
        </w:rPr>
      </w:pPr>
      <w:r>
        <w:rPr>
          <w:rFonts w:hint="eastAsia"/>
        </w:rPr>
        <w:t>The first thing that blinds them and preserves them in a good opinion of their estates is the goodness that seems to be in many of their actions, for they hear out of the word that unregenerate men in the estate of nature are said to do no good, to be altogether unprofitable, Rom. 3:11, 12, and that an evil tree cannot bring forth good fruit, no more than thorns a bunch of grapes, or the thistles figs, and that every thought and imagination is evil, and only evil continually.</w:t>
      </w:r>
    </w:p>
    <w:p w14:paraId="7EA9C2BE">
      <w:pPr>
        <w:widowControl w:val="0"/>
        <w:numPr>
          <w:ilvl w:val="0"/>
          <w:numId w:val="0"/>
        </w:numPr>
        <w:jc w:val="both"/>
        <w:rPr>
          <w:rFonts w:hint="eastAsia"/>
        </w:rPr>
      </w:pPr>
      <w:r>
        <w:rPr>
          <w:rFonts w:hint="eastAsia"/>
        </w:rPr>
        <w:t>第一件蒙蔽他们、使他们对自己的光景持良好看法的事，是他们许多行为中似乎存在的良善，因为他们从圣言中听到，在本性光景中未重生的人，被称为不行善，全然无益，罗马书3章11、12节，并且坏树不能结好果子，正如荆棘长不出葡萄，蒺藜也结不出无花果，并且各样的思想和意念都是恶的，终日所思想的尽都是恶。</w:t>
      </w:r>
    </w:p>
    <w:p w14:paraId="4882F9D7">
      <w:pPr>
        <w:widowControl w:val="0"/>
        <w:numPr>
          <w:ilvl w:val="0"/>
          <w:numId w:val="0"/>
        </w:numPr>
        <w:jc w:val="both"/>
        <w:rPr>
          <w:rFonts w:hint="eastAsia"/>
        </w:rPr>
      </w:pPr>
      <w:r>
        <w:rPr>
          <w:rFonts w:hint="eastAsia"/>
        </w:rPr>
        <w:t>Now with me (thinks such a man) I find it is not so, for I do good, and much good; good to the poor, I give alms twice a week; good to my family, I provide for them; good to the commonwealth, by diligence in my calling; and I perform many duties of religion that do glorify God.</w:t>
      </w:r>
    </w:p>
    <w:p w14:paraId="52F4A769">
      <w:pPr>
        <w:widowControl w:val="0"/>
        <w:numPr>
          <w:ilvl w:val="0"/>
          <w:numId w:val="0"/>
        </w:numPr>
        <w:jc w:val="both"/>
        <w:rPr>
          <w:rFonts w:hint="eastAsia"/>
        </w:rPr>
      </w:pPr>
      <w:r>
        <w:rPr>
          <w:rFonts w:hint="eastAsia"/>
        </w:rPr>
        <w:t>但对于我（这样的人想）我发现并非如此，因为我行善，行许多善；对穷人行善，我一周施舍两次；对我的家庭行善，我供养他们；藉着在我职分上的勤勉，对国家行善；我履行许多荣耀神的宗教责任。</w:t>
      </w:r>
    </w:p>
    <w:p w14:paraId="03492F91">
      <w:pPr>
        <w:widowControl w:val="0"/>
        <w:numPr>
          <w:ilvl w:val="0"/>
          <w:numId w:val="0"/>
        </w:numPr>
        <w:jc w:val="both"/>
        <w:rPr>
          <w:rFonts w:hint="eastAsia"/>
        </w:rPr>
      </w:pPr>
      <w:r>
        <w:rPr>
          <w:rFonts w:hint="eastAsia"/>
        </w:rPr>
        <w:t>Will any man say that such actions as these are sins, or that I am altogether unprofitable, and that every imagination in me is continually and only evil?</w:t>
      </w:r>
    </w:p>
    <w:p w14:paraId="03F2979C">
      <w:pPr>
        <w:widowControl w:val="0"/>
        <w:numPr>
          <w:ilvl w:val="0"/>
          <w:numId w:val="0"/>
        </w:numPr>
        <w:jc w:val="both"/>
        <w:rPr>
          <w:rFonts w:hint="eastAsia"/>
        </w:rPr>
      </w:pPr>
      <w:r>
        <w:rPr>
          <w:rFonts w:hint="eastAsia"/>
        </w:rPr>
        <w:t>会有人说这样的行为是罪，或者说我全然无益，我里面每个意念都是终日不断地恶吗？</w:t>
      </w:r>
    </w:p>
    <w:p w14:paraId="7489BE95">
      <w:pPr>
        <w:widowControl w:val="0"/>
        <w:numPr>
          <w:ilvl w:val="0"/>
          <w:numId w:val="0"/>
        </w:numPr>
        <w:jc w:val="both"/>
        <w:rPr>
          <w:rFonts w:hint="eastAsia"/>
        </w:rPr>
      </w:pPr>
      <w:r>
        <w:rPr>
          <w:rFonts w:hint="eastAsia"/>
        </w:rPr>
        <w:t>My actions testify the contrary.</w:t>
      </w:r>
    </w:p>
    <w:p w14:paraId="311138CE">
      <w:pPr>
        <w:widowControl w:val="0"/>
        <w:numPr>
          <w:ilvl w:val="0"/>
          <w:numId w:val="0"/>
        </w:numPr>
        <w:jc w:val="both"/>
        <w:rPr>
          <w:rFonts w:hint="eastAsia"/>
        </w:rPr>
      </w:pPr>
      <w:r>
        <w:rPr>
          <w:rFonts w:hint="eastAsia"/>
        </w:rPr>
        <w:t>我的行为证明了相反的情况。</w:t>
      </w:r>
    </w:p>
    <w:p w14:paraId="053B09FA">
      <w:pPr>
        <w:widowControl w:val="0"/>
        <w:numPr>
          <w:ilvl w:val="0"/>
          <w:numId w:val="0"/>
        </w:numPr>
        <w:jc w:val="both"/>
        <w:rPr>
          <w:rFonts w:hint="eastAsia"/>
        </w:rPr>
      </w:pPr>
      <w:r>
        <w:rPr>
          <w:rFonts w:hint="eastAsia"/>
        </w:rPr>
        <w:t>And can I imagine but that God will accept and regard what good I do, and consider it, who accepts the meanest services?</w:t>
      </w:r>
    </w:p>
    <w:p w14:paraId="725DDA71">
      <w:pPr>
        <w:widowControl w:val="0"/>
        <w:numPr>
          <w:ilvl w:val="0"/>
          <w:numId w:val="0"/>
        </w:numPr>
        <w:jc w:val="both"/>
        <w:rPr>
          <w:rFonts w:hint="eastAsia"/>
        </w:rPr>
      </w:pPr>
      <w:r>
        <w:rPr>
          <w:rFonts w:hint="eastAsia"/>
        </w:rPr>
        <w:t>难道我能不认为，既然神连最微小的服事都接纳，祂也必会接纳和看重我所行的善，并加以考虑吗？</w:t>
      </w:r>
    </w:p>
    <w:p w14:paraId="38CDCA27">
      <w:pPr>
        <w:widowControl w:val="0"/>
        <w:numPr>
          <w:ilvl w:val="0"/>
          <w:numId w:val="0"/>
        </w:numPr>
        <w:jc w:val="both"/>
        <w:rPr>
          <w:rFonts w:hint="eastAsia"/>
        </w:rPr>
      </w:pPr>
      <w:r>
        <w:rPr>
          <w:rFonts w:hint="eastAsia"/>
        </w:rPr>
        <w:t>And here indeed they stick.</w:t>
      </w:r>
    </w:p>
    <w:p w14:paraId="6D217818">
      <w:pPr>
        <w:widowControl w:val="0"/>
        <w:numPr>
          <w:ilvl w:val="0"/>
          <w:numId w:val="0"/>
        </w:numPr>
        <w:jc w:val="both"/>
        <w:rPr>
          <w:rFonts w:hint="eastAsia"/>
        </w:rPr>
      </w:pPr>
      <w:r>
        <w:rPr>
          <w:rFonts w:hint="eastAsia"/>
        </w:rPr>
        <w:t>他们确实就停留在这里了。</w:t>
      </w:r>
    </w:p>
    <w:p w14:paraId="38C1B4B7">
      <w:pPr>
        <w:widowControl w:val="0"/>
        <w:numPr>
          <w:ilvl w:val="0"/>
          <w:numId w:val="0"/>
        </w:numPr>
        <w:jc w:val="both"/>
        <w:rPr>
          <w:rFonts w:hint="eastAsia"/>
        </w:rPr>
      </w:pPr>
      <w:r>
        <w:rPr>
          <w:rFonts w:hint="eastAsia"/>
        </w:rPr>
        <w:t>So the pharisees did; they could not see but what they did was good, and so justified themselves; and therefore it is to them that Christ spake those speeches, Luke 6:44, that 'an evil tree could not bring forth good fruit.'</w:t>
      </w:r>
    </w:p>
    <w:p w14:paraId="1BE87268">
      <w:pPr>
        <w:widowControl w:val="0"/>
        <w:numPr>
          <w:ilvl w:val="0"/>
          <w:numId w:val="0"/>
        </w:numPr>
        <w:jc w:val="both"/>
        <w:rPr>
          <w:rFonts w:hint="eastAsia"/>
        </w:rPr>
      </w:pPr>
      <w:r>
        <w:rPr>
          <w:rFonts w:hint="eastAsia"/>
        </w:rPr>
        <w:t>法利赛人就是这样；他们看不出他们所行的不是善，因此自以为义；所以基督对他们说了那些话，路加福音6章44节，说“坏树不能结好果子”。</w:t>
      </w:r>
    </w:p>
    <w:p w14:paraId="0883B6EC">
      <w:pPr>
        <w:widowControl w:val="0"/>
        <w:numPr>
          <w:ilvl w:val="0"/>
          <w:numId w:val="0"/>
        </w:numPr>
        <w:jc w:val="both"/>
        <w:rPr>
          <w:rFonts w:hint="eastAsia"/>
        </w:rPr>
      </w:pPr>
      <w:r>
        <w:rPr>
          <w:rFonts w:hint="eastAsia"/>
        </w:rPr>
        <w:t>And, Mat. 12:34, 'How can ye, being evil, speak good things?'</w:t>
      </w:r>
    </w:p>
    <w:p w14:paraId="77E2B1AC">
      <w:pPr>
        <w:widowControl w:val="0"/>
        <w:numPr>
          <w:ilvl w:val="0"/>
          <w:numId w:val="0"/>
        </w:numPr>
        <w:jc w:val="both"/>
        <w:rPr>
          <w:rFonts w:hint="eastAsia"/>
        </w:rPr>
      </w:pPr>
      <w:r>
        <w:rPr>
          <w:rFonts w:hint="eastAsia"/>
        </w:rPr>
        <w:t>并且，马太福音12章34节，“你们既是恶人，怎能说出好话来呢？”</w:t>
      </w:r>
    </w:p>
    <w:p w14:paraId="417C21EA">
      <w:pPr>
        <w:widowControl w:val="0"/>
        <w:numPr>
          <w:ilvl w:val="0"/>
          <w:numId w:val="0"/>
        </w:numPr>
        <w:jc w:val="both"/>
        <w:rPr>
          <w:rFonts w:hint="eastAsia"/>
        </w:rPr>
      </w:pPr>
      <w:r>
        <w:rPr>
          <w:rFonts w:hint="eastAsia"/>
        </w:rPr>
        <w:t>He speaks in opposition to their thought of themselves.</w:t>
      </w:r>
    </w:p>
    <w:p w14:paraId="45D4761B">
      <w:pPr>
        <w:widowControl w:val="0"/>
        <w:numPr>
          <w:ilvl w:val="0"/>
          <w:numId w:val="0"/>
        </w:numPr>
        <w:jc w:val="both"/>
        <w:rPr>
          <w:rFonts w:hint="eastAsia"/>
        </w:rPr>
      </w:pPr>
      <w:r>
        <w:rPr>
          <w:rFonts w:hint="eastAsia"/>
        </w:rPr>
        <w:t>祂说话是针对他们对自己的想法。</w:t>
      </w:r>
    </w:p>
    <w:p w14:paraId="2D53627E">
      <w:pPr>
        <w:widowControl w:val="0"/>
        <w:numPr>
          <w:ilvl w:val="0"/>
          <w:numId w:val="0"/>
        </w:numPr>
        <w:jc w:val="both"/>
        <w:rPr>
          <w:rFonts w:hint="eastAsia"/>
        </w:rPr>
      </w:pPr>
      <w:r>
        <w:rPr>
          <w:rFonts w:hint="eastAsia"/>
        </w:rPr>
        <w:t>This rose in Cain's stomach; he brought a sacrifice to God as well as Abel, Gen. 4:3, 4, and was as forward to do it as he; and it was a sacrifice, for the matter of it, as good as Abel's, for the first fruits of the earth were commanded to be offered, as well as the firstlings of the flock, and he saw no reason but that his sacrifice should be accepted as well as Abel's, and his countenance fell when he saw it rejected.</w:t>
      </w:r>
    </w:p>
    <w:p w14:paraId="79328056">
      <w:pPr>
        <w:widowControl w:val="0"/>
        <w:numPr>
          <w:ilvl w:val="0"/>
          <w:numId w:val="0"/>
        </w:numPr>
        <w:jc w:val="both"/>
        <w:rPr>
          <w:rFonts w:hint="eastAsia"/>
        </w:rPr>
      </w:pPr>
      <w:r>
        <w:rPr>
          <w:rFonts w:hint="eastAsia"/>
        </w:rPr>
        <w:t>这激起了该隐的怒气；他也像亚伯一样给神献祭，创世记4章3、4节，并且和他一样积极；就祭物本身而言，他的祭物和亚伯的一样好，因为地里的初熟之物和羊群中头生的，都曾被命令要献上，他看不出有什么理由他的祭物不该像亚伯的一样被悦纳，当他看到被拒绝时，他的脸色就变了。</w:t>
      </w:r>
    </w:p>
    <w:p w14:paraId="575BEA24">
      <w:pPr>
        <w:widowControl w:val="0"/>
        <w:numPr>
          <w:ilvl w:val="0"/>
          <w:numId w:val="0"/>
        </w:numPr>
        <w:jc w:val="both"/>
        <w:rPr>
          <w:rFonts w:hint="eastAsia"/>
        </w:rPr>
      </w:pPr>
      <w:r>
        <w:rPr>
          <w:rFonts w:hint="eastAsia"/>
        </w:rPr>
        <w:t>Now what it was that made him think much, you may perceive by God's reasoning with Cain, ver. 7, 'If thou do well, shalt thou not be accepted?'</w:t>
      </w:r>
    </w:p>
    <w:p w14:paraId="5F380601">
      <w:pPr>
        <w:widowControl w:val="0"/>
        <w:numPr>
          <w:ilvl w:val="0"/>
          <w:numId w:val="0"/>
        </w:numPr>
        <w:jc w:val="both"/>
        <w:rPr>
          <w:rFonts w:hint="eastAsia"/>
        </w:rPr>
      </w:pPr>
      <w:r>
        <w:rPr>
          <w:rFonts w:hint="eastAsia"/>
        </w:rPr>
        <w:t>现在，是什么使他耿耿于怀，你可以从神与该隐的理论中看出来，第7节：“你若行得好，岂不蒙悦纳？”</w:t>
      </w:r>
    </w:p>
    <w:p w14:paraId="5AF8A1BD">
      <w:pPr>
        <w:widowControl w:val="0"/>
        <w:numPr>
          <w:ilvl w:val="0"/>
          <w:numId w:val="0"/>
        </w:numPr>
        <w:jc w:val="both"/>
        <w:rPr>
          <w:rFonts w:hint="eastAsia"/>
        </w:rPr>
      </w:pPr>
      <w:r>
        <w:rPr>
          <w:rFonts w:hint="eastAsia"/>
        </w:rPr>
        <w:t>Cain thought that he had done as well for his part as Abel for his, and God speaks unto that secret reasoning of his, and tells him the fault lay in his sacrifice as it came from him, that it was not good, for if it had been such he would have accepted it: 'If thou dost well, shalt thou not be accepted?'</w:t>
      </w:r>
    </w:p>
    <w:p w14:paraId="00F4D765">
      <w:pPr>
        <w:widowControl w:val="0"/>
        <w:numPr>
          <w:ilvl w:val="0"/>
          <w:numId w:val="0"/>
        </w:numPr>
        <w:jc w:val="both"/>
        <w:rPr>
          <w:rFonts w:hint="eastAsia"/>
        </w:rPr>
      </w:pPr>
      <w:r>
        <w:rPr>
          <w:rFonts w:hint="eastAsia"/>
        </w:rPr>
        <w:t>该隐认为他自己那部分做得和亚伯一样好，神针对他内心的理论说话，告诉他错在于从他而出的祭物，那祭物是不好的，因为如果是好的，祂就会悦纳了：“你若行得好，岂不蒙悦纳？”</w:t>
      </w:r>
    </w:p>
    <w:p w14:paraId="6CCB0FF9">
      <w:pPr>
        <w:widowControl w:val="0"/>
        <w:numPr>
          <w:ilvl w:val="0"/>
          <w:numId w:val="0"/>
        </w:numPr>
        <w:jc w:val="both"/>
        <w:rPr>
          <w:rFonts w:hint="eastAsia"/>
        </w:rPr>
      </w:pPr>
      <w:r>
        <w:rPr>
          <w:rFonts w:hint="eastAsia"/>
        </w:rPr>
        <w:t>So they, at the latter day, not only before man's tribunal but Christ's, seem to argue and plead what good they had done, as remaining, as might seem, and that there was some good in them which Christ might accept.</w:t>
      </w:r>
    </w:p>
    <w:p w14:paraId="03BCACD3">
      <w:pPr>
        <w:widowControl w:val="0"/>
        <w:numPr>
          <w:ilvl w:val="0"/>
          <w:numId w:val="0"/>
        </w:numPr>
        <w:jc w:val="both"/>
        <w:rPr>
          <w:rFonts w:hint="eastAsia"/>
        </w:rPr>
      </w:pPr>
      <w:r>
        <w:rPr>
          <w:rFonts w:hint="eastAsia"/>
        </w:rPr>
        <w:t>同样，在末日，他们不仅在人的审判台前，也在基督的审判台前，似乎要争辩和申诉他们所行的善，好像那些善依然存在，他们里面有些善是基督可以悦纳的。</w:t>
      </w:r>
    </w:p>
    <w:p w14:paraId="1984217F">
      <w:pPr>
        <w:widowControl w:val="0"/>
        <w:numPr>
          <w:ilvl w:val="0"/>
          <w:numId w:val="0"/>
        </w:numPr>
        <w:jc w:val="both"/>
        <w:rPr>
          <w:rFonts w:hint="eastAsia"/>
        </w:rPr>
      </w:pPr>
      <w:r>
        <w:rPr>
          <w:rFonts w:hint="eastAsia"/>
        </w:rPr>
        <w:t>And that they thus speak then argues that this is the great thing they stick at for their estates, which they have most satisfaction in, Mat. 7:22, 23.</w:t>
      </w:r>
    </w:p>
    <w:p w14:paraId="32B8EC7B">
      <w:pPr>
        <w:widowControl w:val="0"/>
        <w:numPr>
          <w:ilvl w:val="0"/>
          <w:numId w:val="0"/>
        </w:numPr>
        <w:jc w:val="both"/>
        <w:rPr>
          <w:rFonts w:hint="eastAsia"/>
        </w:rPr>
      </w:pPr>
      <w:r>
        <w:rPr>
          <w:rFonts w:hint="eastAsia"/>
        </w:rPr>
        <w:t>他们那时这样说话，表明这是他们对自己光景所执着的主要之事，也是他们最感满意之处，马太福音7章22、23节。</w:t>
      </w:r>
    </w:p>
    <w:p w14:paraId="414D2B44">
      <w:pPr>
        <w:widowControl w:val="0"/>
        <w:numPr>
          <w:ilvl w:val="0"/>
          <w:numId w:val="0"/>
        </w:numPr>
        <w:jc w:val="both"/>
        <w:rPr>
          <w:rFonts w:hint="eastAsia"/>
        </w:rPr>
      </w:pPr>
      <w:r>
        <w:rPr>
          <w:rFonts w:hint="eastAsia"/>
        </w:rPr>
        <w:t>And the reason why men are not wholly driven out of themselves, though they cannot deny themselves to be guilty of great and gross sins, is because that yet they cannot see but that many things they do are good, which bolsters them out against the other: but when they come to see not only their evil ways, but also their doings, which are not good, and that those doings which they thought to have been good are indeed void of that goodness which they imagined in them, then it is, and not before, they loathe themselves, Ezek. 6:9.</w:t>
      </w:r>
    </w:p>
    <w:p w14:paraId="3F6D2C65">
      <w:pPr>
        <w:widowControl w:val="0"/>
        <w:numPr>
          <w:ilvl w:val="0"/>
          <w:numId w:val="0"/>
        </w:numPr>
        <w:jc w:val="both"/>
        <w:rPr>
          <w:rFonts w:hint="eastAsia"/>
        </w:rPr>
      </w:pPr>
      <w:r>
        <w:rPr>
          <w:rFonts w:hint="eastAsia"/>
        </w:rPr>
        <w:t>人之所以不能完全脱离自己，尽管他们不能否认自己犯了大罪和重罪，原因在于他们仍不能不认为他们所做的许多事是善的，这支撑他们对抗其他方面：但当他们不仅看见自己的恶行，也看见他们所行的，是不好的，并且他们以为是好的那些行为，实际上并没有他们所想像的良善，那时，而且只有在那时，他们才会厌恶自己，以西结书6章9节。</w:t>
      </w:r>
    </w:p>
    <w:p w14:paraId="1F8F334E">
      <w:pPr>
        <w:widowControl w:val="0"/>
        <w:numPr>
          <w:ilvl w:val="0"/>
          <w:numId w:val="0"/>
        </w:numPr>
        <w:jc w:val="both"/>
        <w:rPr>
          <w:rFonts w:hint="eastAsia"/>
        </w:rPr>
      </w:pPr>
    </w:p>
    <w:p w14:paraId="5AED9CB1">
      <w:pPr>
        <w:widowControl w:val="0"/>
        <w:numPr>
          <w:ilvl w:val="0"/>
          <w:numId w:val="0"/>
        </w:numPr>
        <w:jc w:val="both"/>
        <w:rPr>
          <w:rFonts w:hint="eastAsia"/>
        </w:rPr>
      </w:pPr>
      <w:r>
        <w:rPr>
          <w:rFonts w:hint="eastAsia"/>
        </w:rPr>
        <w:t>For answer and discovery of this false goodness these men imagine in themselves,</w:t>
      </w:r>
    </w:p>
    <w:p w14:paraId="4BE83056">
      <w:pPr>
        <w:widowControl w:val="0"/>
        <w:numPr>
          <w:ilvl w:val="0"/>
          <w:numId w:val="0"/>
        </w:numPr>
        <w:jc w:val="both"/>
        <w:rPr>
          <w:rFonts w:hint="eastAsia"/>
        </w:rPr>
      </w:pPr>
      <w:r>
        <w:rPr>
          <w:rFonts w:hint="eastAsia"/>
        </w:rPr>
        <w:t>为了回答和揭露这些人自己想像出来的这种虚假的良善，</w:t>
      </w:r>
    </w:p>
    <w:p w14:paraId="274BA795">
      <w:pPr>
        <w:widowControl w:val="0"/>
        <w:numPr>
          <w:ilvl w:val="0"/>
          <w:numId w:val="0"/>
        </w:numPr>
        <w:jc w:val="both"/>
        <w:rPr>
          <w:rFonts w:hint="eastAsia"/>
        </w:rPr>
      </w:pPr>
    </w:p>
    <w:p w14:paraId="7C36086E">
      <w:pPr>
        <w:widowControl w:val="0"/>
        <w:numPr>
          <w:ilvl w:val="0"/>
          <w:numId w:val="0"/>
        </w:numPr>
        <w:jc w:val="both"/>
        <w:rPr>
          <w:rFonts w:hint="eastAsia"/>
        </w:rPr>
      </w:pPr>
      <w:r>
        <w:rPr>
          <w:rFonts w:hint="eastAsia"/>
        </w:rPr>
        <w:t>1. If we find in many of them the quantity of this goodness, of which they boast, we shall yet find there is not so much to boast of, for usually the best part of civility lies most in negatives, as that I am no adulterer, no drunkard, as that pharisee said, &amp;c.; but there is little affirmative goodness.</w:t>
      </w:r>
    </w:p>
    <w:p w14:paraId="29ABF771">
      <w:pPr>
        <w:widowControl w:val="0"/>
        <w:numPr>
          <w:ilvl w:val="0"/>
          <w:numId w:val="0"/>
        </w:numPr>
        <w:jc w:val="both"/>
        <w:rPr>
          <w:rFonts w:hint="eastAsia"/>
        </w:rPr>
      </w:pPr>
      <w:r>
        <w:rPr>
          <w:rFonts w:hint="eastAsia"/>
        </w:rPr>
        <w:t>1. 如果我们在他们许多人身上发现他们所夸耀的这种良善的数量，我们仍会发现并没有那么多可夸耀的，因为通常文明最好的一部分主要在于消极方面，如那个法利赛人所说，我不是奸淫的，不是醉酒的，等等；但积极的良善却很少。</w:t>
      </w:r>
    </w:p>
    <w:p w14:paraId="278A4114">
      <w:pPr>
        <w:widowControl w:val="0"/>
        <w:numPr>
          <w:ilvl w:val="0"/>
          <w:numId w:val="0"/>
        </w:numPr>
        <w:jc w:val="both"/>
        <w:rPr>
          <w:rFonts w:hint="eastAsia"/>
        </w:rPr>
      </w:pPr>
      <w:r>
        <w:rPr>
          <w:rFonts w:hint="eastAsia"/>
        </w:rPr>
        <w:t>Whereas grace is an active thing, makes a man zealous of good works: Titus 2:14, 'Who gave himself for us, that he might redeem us from all iniquity, and purify unto himself a peculiar people, zealous of good works.'</w:t>
      </w:r>
    </w:p>
    <w:p w14:paraId="25768FAA">
      <w:pPr>
        <w:widowControl w:val="0"/>
        <w:numPr>
          <w:ilvl w:val="0"/>
          <w:numId w:val="0"/>
        </w:numPr>
        <w:jc w:val="both"/>
        <w:rPr>
          <w:rFonts w:hint="eastAsia"/>
        </w:rPr>
      </w:pPr>
      <w:r>
        <w:rPr>
          <w:rFonts w:hint="eastAsia"/>
        </w:rPr>
        <w:t>然而恩典是积极的，使人热心为善：提多书2章14节，“祂为我们舍了自己，要赎我们脱离一切罪恶，又洁净我们，特作自己的子民，热心为善。”</w:t>
      </w:r>
    </w:p>
    <w:p w14:paraId="1796E96B">
      <w:pPr>
        <w:widowControl w:val="0"/>
        <w:numPr>
          <w:ilvl w:val="0"/>
          <w:numId w:val="0"/>
        </w:numPr>
        <w:jc w:val="both"/>
        <w:rPr>
          <w:rFonts w:hint="eastAsia"/>
        </w:rPr>
      </w:pPr>
      <w:r>
        <w:rPr>
          <w:rFonts w:hint="eastAsia"/>
        </w:rPr>
        <w:t>Grace works as strongly in carrying on to good as in restraining from evil, for vivification and mortification are of equal extent; and God will judge thee by thy works, not by thy abstinence from evil: 'Cease to do evil, learn to do well,' Isa. 1:16, 17, otherwise thou keepest the commandments as beasts keep the Sabbath, wherein thou art not only to rest and abstain from labour,—so the beasts do,—but thou must keep it holy.</w:t>
      </w:r>
    </w:p>
    <w:p w14:paraId="707A5890">
      <w:pPr>
        <w:widowControl w:val="0"/>
        <w:numPr>
          <w:ilvl w:val="0"/>
          <w:numId w:val="0"/>
        </w:numPr>
        <w:jc w:val="both"/>
        <w:rPr>
          <w:rFonts w:hint="eastAsia"/>
        </w:rPr>
      </w:pPr>
      <w:r>
        <w:rPr>
          <w:rFonts w:hint="eastAsia"/>
        </w:rPr>
        <w:t>恩典在引人向善上的作用，与在约束人脱离邪恶上的作用同样强大，因为活过来和治死是同等范围的；神将按你的行为审判你，而不是按你禁戒邪恶：“你们要止住作恶，学习行善”，以赛亚书1章16、17节，否则你守诫命就像牲畜守安息日，在那日你不仅要休息和停止劳作——牲畜也是如此——你还必须守之为圣。</w:t>
      </w:r>
    </w:p>
    <w:p w14:paraId="6A7810D3">
      <w:pPr>
        <w:widowControl w:val="0"/>
        <w:numPr>
          <w:ilvl w:val="0"/>
          <w:numId w:val="0"/>
        </w:numPr>
        <w:jc w:val="both"/>
        <w:rPr>
          <w:rFonts w:hint="eastAsia"/>
        </w:rPr>
      </w:pPr>
      <w:r>
        <w:rPr>
          <w:rFonts w:hint="eastAsia"/>
        </w:rPr>
        <w:t>A man is truly accounted covetous, though he abstain from unjust practices, if he have his riches shut up, and he doth not lay them out in good works to himself, and the church, and his family.</w:t>
      </w:r>
    </w:p>
    <w:p w14:paraId="6960D056">
      <w:pPr>
        <w:widowControl w:val="0"/>
        <w:numPr>
          <w:ilvl w:val="0"/>
          <w:numId w:val="0"/>
        </w:numPr>
        <w:jc w:val="both"/>
        <w:rPr>
          <w:rFonts w:hint="eastAsia"/>
        </w:rPr>
      </w:pPr>
      <w:r>
        <w:rPr>
          <w:rFonts w:hint="eastAsia"/>
        </w:rPr>
        <w:t>一个人，即使禁戒不义的行为，若把他的财富锁起来，不为自己、教会和家庭用在善事上，就实在被算是贪婪的。</w:t>
      </w:r>
    </w:p>
    <w:p w14:paraId="590CD7E5">
      <w:pPr>
        <w:widowControl w:val="0"/>
        <w:numPr>
          <w:ilvl w:val="0"/>
          <w:numId w:val="0"/>
        </w:numPr>
        <w:jc w:val="both"/>
        <w:rPr>
          <w:rFonts w:hint="eastAsia"/>
        </w:rPr>
      </w:pPr>
      <w:r>
        <w:rPr>
          <w:rFonts w:hint="eastAsia"/>
        </w:rPr>
        <w:t>And in like manner, he is truly wicked, who, though he abstains from evil, yet is not zealous of holy duties.</w:t>
      </w:r>
    </w:p>
    <w:p w14:paraId="611FD4A8">
      <w:pPr>
        <w:widowControl w:val="0"/>
        <w:numPr>
          <w:ilvl w:val="0"/>
          <w:numId w:val="0"/>
        </w:numPr>
        <w:jc w:val="both"/>
        <w:rPr>
          <w:rFonts w:hint="eastAsia"/>
        </w:rPr>
      </w:pPr>
      <w:r>
        <w:rPr>
          <w:rFonts w:hint="eastAsia"/>
        </w:rPr>
        <w:t>同样地，一个人虽禁戒邪恶，却不热心于圣洁的责任，他就是实在的恶人。</w:t>
      </w:r>
    </w:p>
    <w:p w14:paraId="07F5B98C">
      <w:pPr>
        <w:widowControl w:val="0"/>
        <w:numPr>
          <w:ilvl w:val="0"/>
          <w:numId w:val="0"/>
        </w:numPr>
        <w:jc w:val="both"/>
        <w:rPr>
          <w:rFonts w:hint="eastAsia"/>
        </w:rPr>
      </w:pPr>
      <w:r>
        <w:rPr>
          <w:rFonts w:hint="eastAsia"/>
        </w:rPr>
        <w:t>Two negatives make an affirmative in grammar, but ten thousand will not make one in divinity.</w:t>
      </w:r>
    </w:p>
    <w:p w14:paraId="5F32F0A1">
      <w:pPr>
        <w:widowControl w:val="0"/>
        <w:numPr>
          <w:ilvl w:val="0"/>
          <w:numId w:val="0"/>
        </w:numPr>
        <w:jc w:val="both"/>
        <w:rPr>
          <w:rFonts w:hint="eastAsia"/>
        </w:rPr>
      </w:pPr>
      <w:r>
        <w:rPr>
          <w:rFonts w:hint="eastAsia"/>
        </w:rPr>
        <w:t>在文法中，两个否定构成一个肯定，但在神学中，一万个否定也构成不了一个肯定。</w:t>
      </w:r>
    </w:p>
    <w:p w14:paraId="1540F6AD">
      <w:pPr>
        <w:widowControl w:val="0"/>
        <w:numPr>
          <w:ilvl w:val="0"/>
          <w:numId w:val="0"/>
        </w:numPr>
        <w:jc w:val="both"/>
        <w:rPr>
          <w:rFonts w:hint="eastAsia"/>
        </w:rPr>
      </w:pPr>
    </w:p>
    <w:p w14:paraId="633A6E69">
      <w:pPr>
        <w:widowControl w:val="0"/>
        <w:numPr>
          <w:ilvl w:val="0"/>
          <w:numId w:val="0"/>
        </w:numPr>
        <w:jc w:val="both"/>
        <w:rPr>
          <w:rFonts w:hint="eastAsia"/>
        </w:rPr>
      </w:pPr>
      <w:r>
        <w:rPr>
          <w:rFonts w:hint="eastAsia"/>
        </w:rPr>
        <w:t>But, 2. We will endeavour (through God's assistance) to convince such men that even those few actions, which, in their own eyes and others', seem so godly and glorious, are for the kind of them corrupt and abominable, and that in deed and in truth they do no good; no, none in anything that ever they did.</w:t>
      </w:r>
    </w:p>
    <w:p w14:paraId="07B13BCD">
      <w:pPr>
        <w:widowControl w:val="0"/>
        <w:numPr>
          <w:ilvl w:val="0"/>
          <w:numId w:val="0"/>
        </w:numPr>
        <w:jc w:val="both"/>
        <w:rPr>
          <w:rFonts w:hint="eastAsia"/>
        </w:rPr>
      </w:pPr>
      <w:r>
        <w:rPr>
          <w:rFonts w:hint="eastAsia"/>
        </w:rPr>
        <w:t>但是，2. 我们将（藉着神的帮助）努力使这样的人信服，即使是那些少数在他们自己和别人眼中看来如此敬虔和荣耀的行为，就其种类而言，也是败坏和可憎的，并且实际上他们没有行任何善；不，在他们所做过的任何事上都没有。</w:t>
      </w:r>
    </w:p>
    <w:p w14:paraId="30EFE00D">
      <w:pPr>
        <w:widowControl w:val="0"/>
        <w:numPr>
          <w:ilvl w:val="0"/>
          <w:numId w:val="0"/>
        </w:numPr>
        <w:jc w:val="both"/>
        <w:rPr>
          <w:rFonts w:hint="eastAsia"/>
        </w:rPr>
      </w:pPr>
      <w:r>
        <w:rPr>
          <w:rFonts w:hint="eastAsia"/>
        </w:rPr>
        <w:t>Their actions are not only imperfectly good, and in part tainted with sin (as a regenerate man's actions are, being as a good apple that hath some specks of rottenness in it, yet, that being cut out, the apple is pleasant and hath a good relish), but as they come from them they have no true goodness in them; are not as kindly apples a little corrupted, but as degenerate crabs, as wild grapes, as the Scripture's expression is, which are no way acceptable to God, or are for his palate.</w:t>
      </w:r>
    </w:p>
    <w:p w14:paraId="308F62A8">
      <w:pPr>
        <w:widowControl w:val="0"/>
        <w:numPr>
          <w:ilvl w:val="0"/>
          <w:numId w:val="0"/>
        </w:numPr>
        <w:jc w:val="both"/>
        <w:rPr>
          <w:rFonts w:hint="eastAsia"/>
        </w:rPr>
      </w:pPr>
      <w:r>
        <w:rPr>
          <w:rFonts w:hint="eastAsia"/>
        </w:rPr>
        <w:t>他们的行为不仅是不完全的善，并且部分被罪玷污（如一个重生之人的行为，像一个好苹果上面有些腐烂的斑点，但切掉之后，苹果是可口的，味道很好），而是当这些行为从他们而出时，其中没有真正的良善；它们不像稍微败坏的好苹果，而是像变质的野苹果，像野葡萄，如圣经所表达的，这些绝不为神所悦纳，也不合祂的口味。</w:t>
      </w:r>
    </w:p>
    <w:p w14:paraId="044E6523">
      <w:pPr>
        <w:widowControl w:val="0"/>
        <w:numPr>
          <w:ilvl w:val="0"/>
          <w:numId w:val="0"/>
        </w:numPr>
        <w:jc w:val="both"/>
        <w:rPr>
          <w:rFonts w:hint="eastAsia"/>
        </w:rPr>
      </w:pPr>
      <w:r>
        <w:rPr>
          <w:rFonts w:hint="eastAsia"/>
        </w:rPr>
        <w:t>It is true, that if thou wert to be judged by man's day,* many things which thou dost would pass for current, and they could not but approve thee and reward thee for them.</w:t>
      </w:r>
    </w:p>
    <w:p w14:paraId="297F2305">
      <w:pPr>
        <w:widowControl w:val="0"/>
        <w:numPr>
          <w:ilvl w:val="0"/>
          <w:numId w:val="0"/>
        </w:numPr>
        <w:jc w:val="both"/>
        <w:rPr>
          <w:rFonts w:hint="eastAsia"/>
        </w:rPr>
      </w:pPr>
      <w:r>
        <w:rPr>
          <w:rFonts w:hint="eastAsia"/>
        </w:rPr>
        <w:t>诚然，如果你要受人的日子*审判，你所做的许多事都会被认为是通行的，他们不能不称赞你并为此奖赏你。</w:t>
      </w:r>
    </w:p>
    <w:p w14:paraId="23C2E740">
      <w:pPr>
        <w:widowControl w:val="0"/>
        <w:numPr>
          <w:ilvl w:val="0"/>
          <w:numId w:val="0"/>
        </w:numPr>
        <w:jc w:val="both"/>
        <w:rPr>
          <w:rFonts w:hint="eastAsia"/>
        </w:rPr>
      </w:pPr>
      <w:r>
        <w:rPr>
          <w:rFonts w:hint="eastAsia"/>
        </w:rPr>
        <w:t>For what thou dost is good in the appearance and outside of it, and also good and profitable to men, and do applaud thee, so Rom. 13:3, 4.</w:t>
      </w:r>
    </w:p>
    <w:p w14:paraId="3D7944C4">
      <w:pPr>
        <w:widowControl w:val="0"/>
        <w:numPr>
          <w:ilvl w:val="0"/>
          <w:numId w:val="0"/>
        </w:numPr>
        <w:jc w:val="both"/>
        <w:rPr>
          <w:rFonts w:hint="eastAsia"/>
        </w:rPr>
      </w:pPr>
      <w:r>
        <w:rPr>
          <w:rFonts w:hint="eastAsia"/>
        </w:rPr>
        <w:t>因为你所做的，在表面和外在上是好的，对人也是好的和有益的，并为你喝彩，如罗马书13章3、4节。</w:t>
      </w:r>
    </w:p>
    <w:p w14:paraId="2C432028">
      <w:pPr>
        <w:widowControl w:val="0"/>
        <w:numPr>
          <w:ilvl w:val="0"/>
          <w:numId w:val="0"/>
        </w:numPr>
        <w:jc w:val="both"/>
        <w:rPr>
          <w:rFonts w:hint="eastAsia"/>
        </w:rPr>
      </w:pPr>
      <w:r>
        <w:rPr>
          <w:rFonts w:hint="eastAsia"/>
        </w:rPr>
        <w:t>Men's works are called good in a civil respect when they are outwardly so; 'Do that which is good,' though but externally so, 'and thou shalt have praise' of magistrates and rulers, says he, 'who are not a terror to good works, but to evil.'</w:t>
      </w:r>
    </w:p>
    <w:p w14:paraId="6B7B029A">
      <w:pPr>
        <w:widowControl w:val="0"/>
        <w:numPr>
          <w:ilvl w:val="0"/>
          <w:numId w:val="0"/>
        </w:numPr>
        <w:jc w:val="both"/>
        <w:rPr>
          <w:rFonts w:hint="eastAsia"/>
        </w:rPr>
      </w:pPr>
      <w:r>
        <w:rPr>
          <w:rFonts w:hint="eastAsia"/>
        </w:rPr>
        <w:t>人的行为在文明的方面，当它们外表如此时，就被称为善；“你若行善”，即使只是外表如此，“就可得他的称赞”，他说，“作官的原不是叫行善的惧怕，乃是叫作恶的惧怕。”</w:t>
      </w:r>
    </w:p>
    <w:p w14:paraId="74E787F2">
      <w:pPr>
        <w:widowControl w:val="0"/>
        <w:numPr>
          <w:ilvl w:val="0"/>
          <w:numId w:val="0"/>
        </w:numPr>
        <w:jc w:val="both"/>
        <w:rPr>
          <w:rFonts w:hint="eastAsia"/>
        </w:rPr>
      </w:pPr>
      <w:r>
        <w:rPr>
          <w:rFonts w:hint="eastAsia"/>
        </w:rPr>
        <w:t>He calls them good works, when for substance they are such, and though they have by-ends the magistrate meddleth not with them; but he that judgeth thee is the Lord, and God 'sees not as man sees,' 1 Sam. 16:7; for man doth not nor can look any farther than 'the outward appearance,' but the Lord 'looks on the heart.'</w:t>
      </w:r>
    </w:p>
    <w:p w14:paraId="6E58F492">
      <w:pPr>
        <w:widowControl w:val="0"/>
        <w:numPr>
          <w:ilvl w:val="0"/>
          <w:numId w:val="0"/>
        </w:numPr>
        <w:jc w:val="both"/>
        <w:rPr>
          <w:rFonts w:hint="eastAsia"/>
        </w:rPr>
      </w:pPr>
      <w:r>
        <w:rPr>
          <w:rFonts w:hint="eastAsia"/>
        </w:rPr>
        <w:t>他称它们为善行，当它们的实质是如此时，即使它们有别的目的，官长也不干涉；但审判你的是主，神“不像人看人”，撒母耳记上16章7节；因为人不能也不可看到“外貌”以外的东西，但耶和华是“看内心”。</w:t>
      </w:r>
    </w:p>
    <w:p w14:paraId="78618664">
      <w:pPr>
        <w:widowControl w:val="0"/>
        <w:numPr>
          <w:ilvl w:val="0"/>
          <w:numId w:val="0"/>
        </w:numPr>
        <w:jc w:val="both"/>
        <w:rPr>
          <w:rFonts w:hint="eastAsia"/>
        </w:rPr>
      </w:pPr>
      <w:r>
        <w:rPr>
          <w:rFonts w:hint="eastAsia"/>
        </w:rPr>
        <w:t>The pharisees, because men thought and spake well of them (who saw no more but their outward actions), therefore they out of the flattery of their hearts thought well of themselves also: so says Christ, Luke 16:15, 'And he said unto them, Ye are they which justify yourselves before men; but God knoweth your hearts: for that which is highly esteemed amongst men is abominable in the sight of God.'</w:t>
      </w:r>
    </w:p>
    <w:p w14:paraId="6A7A22C0">
      <w:pPr>
        <w:widowControl w:val="0"/>
        <w:numPr>
          <w:ilvl w:val="0"/>
          <w:numId w:val="0"/>
        </w:numPr>
        <w:jc w:val="both"/>
        <w:rPr>
          <w:rFonts w:hint="eastAsia"/>
        </w:rPr>
      </w:pPr>
      <w:r>
        <w:rPr>
          <w:rFonts w:hint="eastAsia"/>
        </w:rPr>
        <w:t>法利赛人，因为人称赞他们（那些人只看到他们外在的行为），所以他们出于内心的谄媚，也自以为是：正如基督所说，路加福音16章15节：“耶稣对他们说，你们是在人面前自称为义的；你们的心，神却知道；因为人所尊贵的，是神看为可憎恶的。”</w:t>
      </w:r>
    </w:p>
    <w:p w14:paraId="3A3074E7">
      <w:pPr>
        <w:widowControl w:val="0"/>
        <w:numPr>
          <w:ilvl w:val="0"/>
          <w:numId w:val="0"/>
        </w:numPr>
        <w:jc w:val="both"/>
        <w:rPr>
          <w:rFonts w:hint="eastAsia"/>
        </w:rPr>
      </w:pPr>
      <w:r>
        <w:rPr>
          <w:rFonts w:hint="eastAsia"/>
        </w:rPr>
        <w:t>You justify yourselves before men (says he), and they had goodness enough to challenge man's judgment; but God knows your hearts, whence all the good you do proceeds; and consider (says he) that that which is in high esteem with men is often an abomination to God, and so, says Christ, are all your good works you boast of.</w:t>
      </w:r>
    </w:p>
    <w:p w14:paraId="4395160C">
      <w:pPr>
        <w:widowControl w:val="0"/>
        <w:numPr>
          <w:ilvl w:val="0"/>
          <w:numId w:val="0"/>
        </w:numPr>
        <w:jc w:val="both"/>
        <w:rPr>
          <w:rFonts w:hint="eastAsia"/>
        </w:rPr>
      </w:pPr>
      <w:r>
        <w:rPr>
          <w:rFonts w:hint="eastAsia"/>
        </w:rPr>
        <w:t>你们在人面前自称为义（祂说），他们有足够的良善来挑战人的判断；但神知道你们的心，你们所行的一切善都从那里出来；并且要思想（祂说），人所高度尊崇的，常是神所憎恶的，基督说，你们所夸耀的一切善行也是如此。</w:t>
      </w:r>
    </w:p>
    <w:p w14:paraId="48BB44BD">
      <w:pPr>
        <w:widowControl w:val="0"/>
        <w:numPr>
          <w:ilvl w:val="0"/>
          <w:numId w:val="0"/>
        </w:numPr>
        <w:jc w:val="both"/>
        <w:rPr>
          <w:rFonts w:hint="eastAsia"/>
        </w:rPr>
      </w:pPr>
      <w:r>
        <w:rPr>
          <w:rFonts w:hint="eastAsia"/>
        </w:rPr>
        <w:t>But you will say, It is not only because men approve what I do as good, but my own conscience also, which is God's witness, and which knoweth the heart and things of a man, tells me so, and excuseth me.</w:t>
      </w:r>
    </w:p>
    <w:p w14:paraId="7CF2BD8C">
      <w:pPr>
        <w:widowControl w:val="0"/>
        <w:numPr>
          <w:ilvl w:val="0"/>
          <w:numId w:val="0"/>
        </w:numPr>
        <w:jc w:val="both"/>
        <w:rPr>
          <w:rFonts w:hint="eastAsia"/>
        </w:rPr>
      </w:pPr>
      <w:r>
        <w:rPr>
          <w:rFonts w:hint="eastAsia"/>
        </w:rPr>
        <w:t>但你会说，不仅因为人称赞我所做的是善，我自己的良知，就是神的见证，知道人的心和事，也如此告诉我，并为我辩解。</w:t>
      </w:r>
    </w:p>
    <w:p w14:paraId="5D287CD1">
      <w:pPr>
        <w:widowControl w:val="0"/>
        <w:numPr>
          <w:ilvl w:val="0"/>
          <w:numId w:val="0"/>
        </w:numPr>
        <w:jc w:val="both"/>
        <w:rPr>
          <w:rFonts w:hint="eastAsia"/>
        </w:rPr>
      </w:pPr>
    </w:p>
    <w:p w14:paraId="19A2A5A8">
      <w:pPr>
        <w:widowControl w:val="0"/>
        <w:numPr>
          <w:ilvl w:val="0"/>
          <w:numId w:val="0"/>
        </w:numPr>
        <w:jc w:val="both"/>
        <w:rPr>
          <w:rFonts w:hint="eastAsia"/>
        </w:rPr>
      </w:pPr>
      <w:r>
        <w:rPr>
          <w:rFonts w:hint="eastAsia"/>
        </w:rPr>
        <w:t>Therefore, consider 2dly, That many of thy actions may be good in the eyes of thine own conscience, when yet they are abominable before God.</w:t>
      </w:r>
    </w:p>
    <w:p w14:paraId="3E4D6ACA">
      <w:pPr>
        <w:widowControl w:val="0"/>
        <w:numPr>
          <w:ilvl w:val="0"/>
          <w:numId w:val="0"/>
        </w:numPr>
        <w:jc w:val="both"/>
        <w:rPr>
          <w:rFonts w:hint="eastAsia"/>
        </w:rPr>
      </w:pPr>
      <w:r>
        <w:rPr>
          <w:rFonts w:hint="eastAsia"/>
        </w:rPr>
        <w:t>因此，第二，要思想，你许多的行为在你自己的良知眼中可能是善的，但在神面前却是可憎的。</w:t>
      </w:r>
    </w:p>
    <w:p w14:paraId="140AC685">
      <w:pPr>
        <w:widowControl w:val="0"/>
        <w:numPr>
          <w:ilvl w:val="0"/>
          <w:numId w:val="0"/>
        </w:numPr>
        <w:jc w:val="both"/>
        <w:rPr>
          <w:rFonts w:hint="eastAsia"/>
        </w:rPr>
      </w:pPr>
      <w:r>
        <w:rPr>
          <w:rFonts w:hint="eastAsia"/>
        </w:rPr>
        <w:t>The heathen's consciences did excuse them: Rom. 2:14, 'For when the Gentiles, which have not the law, do by nature the things contained in the law, these, having not the law, are a law unto themselves.'</w:t>
      </w:r>
    </w:p>
    <w:p w14:paraId="135D16CD">
      <w:pPr>
        <w:widowControl w:val="0"/>
        <w:numPr>
          <w:ilvl w:val="0"/>
          <w:numId w:val="0"/>
        </w:numPr>
        <w:jc w:val="both"/>
        <w:rPr>
          <w:rFonts w:hint="eastAsia"/>
        </w:rPr>
      </w:pPr>
      <w:r>
        <w:rPr>
          <w:rFonts w:hint="eastAsia"/>
        </w:rPr>
        <w:t>外邦人的良知为他们辩解：罗马书2章14节，“没有律法的外邦人，若顺着本性行律法上的事，他们虽然没有律法，自己就是自己的律法。”</w:t>
      </w:r>
    </w:p>
    <w:p w14:paraId="315FF0CE">
      <w:pPr>
        <w:widowControl w:val="0"/>
        <w:numPr>
          <w:ilvl w:val="0"/>
          <w:numId w:val="0"/>
        </w:numPr>
        <w:jc w:val="both"/>
        <w:rPr>
          <w:rFonts w:hint="eastAsia"/>
        </w:rPr>
      </w:pPr>
      <w:r>
        <w:rPr>
          <w:rFonts w:hint="eastAsia"/>
        </w:rPr>
        <w:t>Had they had no other jury, they had been acquitted in many particulars.</w:t>
      </w:r>
    </w:p>
    <w:p w14:paraId="5DB0A509">
      <w:pPr>
        <w:widowControl w:val="0"/>
        <w:numPr>
          <w:ilvl w:val="0"/>
          <w:numId w:val="0"/>
        </w:numPr>
        <w:jc w:val="both"/>
        <w:rPr>
          <w:rFonts w:hint="eastAsia"/>
        </w:rPr>
      </w:pPr>
      <w:r>
        <w:rPr>
          <w:rFonts w:hint="eastAsia"/>
        </w:rPr>
        <w:t>如果他们没有别的陪审团，他们在许多细节上都会被宣判无罪。</w:t>
      </w:r>
    </w:p>
    <w:p w14:paraId="25625B80">
      <w:pPr>
        <w:widowControl w:val="0"/>
        <w:numPr>
          <w:ilvl w:val="0"/>
          <w:numId w:val="0"/>
        </w:numPr>
        <w:jc w:val="both"/>
        <w:rPr>
          <w:rFonts w:hint="eastAsia"/>
        </w:rPr>
      </w:pPr>
      <w:r>
        <w:rPr>
          <w:rFonts w:hint="eastAsia"/>
        </w:rPr>
        <w:t>Titus, the emperor, when he died, flung open the curtains when be was to die* (when conscience useth to be most awake), and complained that he had not deserved to die, so fair and good were his actions in his own eyes.</w:t>
      </w:r>
    </w:p>
    <w:p w14:paraId="7EEFB9E0">
      <w:pPr>
        <w:widowControl w:val="0"/>
        <w:numPr>
          <w:ilvl w:val="0"/>
          <w:numId w:val="0"/>
        </w:numPr>
        <w:jc w:val="both"/>
        <w:rPr>
          <w:rFonts w:hint="eastAsia"/>
        </w:rPr>
      </w:pPr>
      <w:r>
        <w:rPr>
          <w:rFonts w:hint="eastAsia"/>
        </w:rPr>
        <w:t>皇帝提图斯，当他死时，临终前*（那时良知通常最清醒）他拉开帘子，抱怨他不该死，在他自己眼中他的行为是如此美好和良善。</w:t>
      </w:r>
    </w:p>
    <w:p w14:paraId="47328C20">
      <w:pPr>
        <w:widowControl w:val="0"/>
        <w:numPr>
          <w:ilvl w:val="0"/>
          <w:numId w:val="0"/>
        </w:numPr>
        <w:jc w:val="both"/>
        <w:rPr>
          <w:rFonts w:hint="eastAsia"/>
        </w:rPr>
      </w:pPr>
      <w:r>
        <w:rPr>
          <w:rFonts w:hint="eastAsia"/>
        </w:rPr>
        <w:t>But God is greater than thy conscience, and thy actions may be good in thine own eyes when abominable in his.</w:t>
      </w:r>
    </w:p>
    <w:p w14:paraId="6773C75B">
      <w:pPr>
        <w:widowControl w:val="0"/>
        <w:numPr>
          <w:ilvl w:val="0"/>
          <w:numId w:val="0"/>
        </w:numPr>
        <w:jc w:val="both"/>
        <w:rPr>
          <w:rFonts w:hint="eastAsia"/>
        </w:rPr>
      </w:pPr>
      <w:r>
        <w:rPr>
          <w:rFonts w:hint="eastAsia"/>
        </w:rPr>
        <w:t>但神比你的良知更大，你的行为在你眼中可能是善的，在祂眼中却是可憎的。</w:t>
      </w:r>
    </w:p>
    <w:p w14:paraId="0808E48F">
      <w:pPr>
        <w:widowControl w:val="0"/>
        <w:numPr>
          <w:ilvl w:val="0"/>
          <w:numId w:val="0"/>
        </w:numPr>
        <w:jc w:val="both"/>
        <w:rPr>
          <w:rFonts w:hint="eastAsia"/>
        </w:rPr>
      </w:pPr>
      <w:r>
        <w:rPr>
          <w:rFonts w:hint="eastAsia"/>
        </w:rPr>
        <w:t>'There is a generation (Prov. 30:12) that are pure in their own eyes, who are not yet washed from their filthiness; nay, conscience itself in thee is defiled (Titus 1:15) and blind.</w:t>
      </w:r>
    </w:p>
    <w:p w14:paraId="0A3D3E7B">
      <w:pPr>
        <w:widowControl w:val="0"/>
        <w:numPr>
          <w:ilvl w:val="0"/>
          <w:numId w:val="0"/>
        </w:numPr>
        <w:jc w:val="both"/>
        <w:rPr>
          <w:rFonts w:hint="eastAsia"/>
        </w:rPr>
      </w:pPr>
      <w:r>
        <w:rPr>
          <w:rFonts w:hint="eastAsia"/>
        </w:rPr>
        <w:t>“有一宗人（箴言30章12节），自以为清洁，却没有洗去自己的污秽；不，你里面的良知本身也是污秽的（提多书1章15节）和瞎眼的。</w:t>
      </w:r>
    </w:p>
    <w:p w14:paraId="03394060">
      <w:pPr>
        <w:widowControl w:val="0"/>
        <w:numPr>
          <w:ilvl w:val="0"/>
          <w:numId w:val="0"/>
        </w:numPr>
        <w:jc w:val="both"/>
        <w:rPr>
          <w:rFonts w:hint="eastAsia"/>
        </w:rPr>
      </w:pPr>
      <w:r>
        <w:rPr>
          <w:rFonts w:hint="eastAsia"/>
        </w:rPr>
        <w:t>But thou wilt say, My conscience looks into the law which I must be judged by, and finds my actions agreeable to the law in many things, and are they not good then?</w:t>
      </w:r>
    </w:p>
    <w:p w14:paraId="5561601B">
      <w:pPr>
        <w:widowControl w:val="0"/>
        <w:numPr>
          <w:ilvl w:val="0"/>
          <w:numId w:val="0"/>
        </w:numPr>
        <w:jc w:val="both"/>
        <w:rPr>
          <w:rFonts w:hint="eastAsia"/>
        </w:rPr>
      </w:pPr>
      <w:r>
        <w:rPr>
          <w:rFonts w:hint="eastAsia"/>
        </w:rPr>
        <w:t>但你会说，我的良知察看那将要审判我的律法，发现我的行为在许多事上与律法相符，那么它们岂不是善的吗？</w:t>
      </w:r>
    </w:p>
    <w:p w14:paraId="274E22BC">
      <w:pPr>
        <w:widowControl w:val="0"/>
        <w:numPr>
          <w:ilvl w:val="0"/>
          <w:numId w:val="0"/>
        </w:numPr>
        <w:jc w:val="both"/>
        <w:rPr>
          <w:rFonts w:hint="eastAsia"/>
        </w:rPr>
      </w:pPr>
    </w:p>
    <w:p w14:paraId="43209CDD">
      <w:pPr>
        <w:widowControl w:val="0"/>
        <w:numPr>
          <w:ilvl w:val="0"/>
          <w:numId w:val="0"/>
        </w:numPr>
        <w:jc w:val="both"/>
        <w:rPr>
          <w:rFonts w:hint="eastAsia"/>
        </w:rPr>
      </w:pPr>
      <w:r>
        <w:rPr>
          <w:rFonts w:hint="eastAsia"/>
        </w:rPr>
        <w:t>Therefore, consider 3dly, That there are two parts of the law, inward and outward, the letter and the spirit; whereof the one requires the precepts to be done, the other requires a right manner of doing them.</w:t>
      </w:r>
    </w:p>
    <w:p w14:paraId="25532C4C">
      <w:pPr>
        <w:widowControl w:val="0"/>
        <w:numPr>
          <w:ilvl w:val="0"/>
          <w:numId w:val="0"/>
        </w:numPr>
        <w:jc w:val="both"/>
        <w:rPr>
          <w:rFonts w:hint="eastAsia"/>
        </w:rPr>
      </w:pPr>
      <w:r>
        <w:rPr>
          <w:rFonts w:hint="eastAsia"/>
        </w:rPr>
        <w:t>因此，第三，要思想，律法有两部分，内在的和外在的，字句和精义；其中之一要求诫命被遵行，另一则要求遵行的正确样式。</w:t>
      </w:r>
    </w:p>
    <w:p w14:paraId="5A30EAEC">
      <w:pPr>
        <w:widowControl w:val="0"/>
        <w:numPr>
          <w:ilvl w:val="0"/>
          <w:numId w:val="0"/>
        </w:numPr>
        <w:jc w:val="both"/>
        <w:rPr>
          <w:rFonts w:hint="eastAsia"/>
        </w:rPr>
      </w:pPr>
      <w:r>
        <w:rPr>
          <w:rFonts w:hint="eastAsia"/>
        </w:rPr>
        <w:t>This we find, Deut. 6:25, 'This is your righteousness, if you observe all these commandments, as he hath commanded us.'</w:t>
      </w:r>
    </w:p>
    <w:p w14:paraId="095EAB86">
      <w:pPr>
        <w:widowControl w:val="0"/>
        <w:numPr>
          <w:ilvl w:val="0"/>
          <w:numId w:val="0"/>
        </w:numPr>
        <w:jc w:val="both"/>
        <w:rPr>
          <w:rFonts w:hint="eastAsia"/>
        </w:rPr>
      </w:pPr>
      <w:r>
        <w:rPr>
          <w:rFonts w:hint="eastAsia"/>
        </w:rPr>
        <w:t>我们在申命记6章25节中找到这个：“我们若照耶和华我们神所吩咐的一切诫命，谨守遵行，这就算为我们的义了。”</w:t>
      </w:r>
    </w:p>
    <w:p w14:paraId="4A4A99E1">
      <w:pPr>
        <w:widowControl w:val="0"/>
        <w:numPr>
          <w:ilvl w:val="0"/>
          <w:numId w:val="0"/>
        </w:numPr>
        <w:jc w:val="both"/>
        <w:rPr>
          <w:rFonts w:hint="eastAsia"/>
        </w:rPr>
      </w:pPr>
      <w:r>
        <w:rPr>
          <w:rFonts w:hint="eastAsia"/>
        </w:rPr>
        <w:t>Mark it, not only to do the things commanded, but to do them as he hath commanded you; not only to hear, but to heed, says Christ, how you hear; not only to give, but to give in simplicity; if to shew mercy, to do it with cheerfulness, Rom. 12:8.</w:t>
      </w:r>
    </w:p>
    <w:p w14:paraId="3DE1C585">
      <w:pPr>
        <w:widowControl w:val="0"/>
        <w:numPr>
          <w:ilvl w:val="0"/>
          <w:numId w:val="0"/>
        </w:numPr>
        <w:jc w:val="both"/>
        <w:rPr>
          <w:rFonts w:hint="eastAsia"/>
        </w:rPr>
      </w:pPr>
      <w:r>
        <w:rPr>
          <w:rFonts w:hint="eastAsia"/>
        </w:rPr>
        <w:t>注意，不仅要做所吩咐的事，而且要照祂所吩咐你们的去做；不仅要听，而且要注意，基督说，你们怎样听；不仅要施舍，而且要诚实地施舍；若怜悯人，就要甘心地行，罗马书12章8节。</w:t>
      </w:r>
    </w:p>
    <w:p w14:paraId="077CE28F">
      <w:pPr>
        <w:widowControl w:val="0"/>
        <w:numPr>
          <w:ilvl w:val="0"/>
          <w:numId w:val="0"/>
        </w:numPr>
        <w:jc w:val="both"/>
        <w:rPr>
          <w:rFonts w:hint="eastAsia"/>
        </w:rPr>
      </w:pPr>
      <w:r>
        <w:rPr>
          <w:rFonts w:hint="eastAsia"/>
        </w:rPr>
        <w:t>So servants are to obey their masters with good will, as to the Lord, Eph. 6:6, 7; and ministers are to feed their flock, not for filthy lucre, but of a ready mind, 1 Peter 5:2.</w:t>
      </w:r>
    </w:p>
    <w:p w14:paraId="04B0BB81">
      <w:pPr>
        <w:widowControl w:val="0"/>
        <w:numPr>
          <w:ilvl w:val="0"/>
          <w:numId w:val="0"/>
        </w:numPr>
        <w:jc w:val="both"/>
        <w:rPr>
          <w:rFonts w:hint="eastAsia"/>
        </w:rPr>
      </w:pPr>
      <w:r>
        <w:rPr>
          <w:rFonts w:hint="eastAsia"/>
        </w:rPr>
        <w:t>所以仆人要存心乐意地顺服主人，如同服事主，以弗所书6章6、7节；牧师要牧养他们的羊群，不是出于贪财，而是出于乐意，彼得前书5章2节。</w:t>
      </w:r>
    </w:p>
    <w:p w14:paraId="034CC6EF">
      <w:pPr>
        <w:widowControl w:val="0"/>
        <w:numPr>
          <w:ilvl w:val="0"/>
          <w:numId w:val="0"/>
        </w:numPr>
        <w:jc w:val="both"/>
        <w:rPr>
          <w:rFonts w:hint="eastAsia"/>
        </w:rPr>
      </w:pPr>
    </w:p>
    <w:p w14:paraId="1680738E">
      <w:pPr>
        <w:widowControl w:val="0"/>
        <w:numPr>
          <w:ilvl w:val="0"/>
          <w:numId w:val="0"/>
        </w:numPr>
        <w:jc w:val="both"/>
        <w:rPr>
          <w:rFonts w:hint="eastAsia"/>
        </w:rPr>
      </w:pPr>
      <w:r>
        <w:rPr>
          <w:rFonts w:hint="eastAsia"/>
        </w:rPr>
        <w:t>Now, whilst thou regardest not the manner of doing what the law requires, as well as the thing itself the law requires, thou leavest out the soul of that goodness which should inspire the action, and make it truly good.</w:t>
      </w:r>
    </w:p>
    <w:p w14:paraId="19AE1142">
      <w:pPr>
        <w:widowControl w:val="0"/>
        <w:numPr>
          <w:ilvl w:val="0"/>
          <w:numId w:val="0"/>
        </w:numPr>
        <w:jc w:val="both"/>
        <w:rPr>
          <w:rFonts w:hint="eastAsia"/>
        </w:rPr>
      </w:pPr>
      <w:r>
        <w:rPr>
          <w:rFonts w:hint="eastAsia"/>
        </w:rPr>
        <w:t>现在，当你只顾律法所要求的事本身，而不顾行事的样式时，你就撇弃了那应激励行为、使其真正为善的良善之灵魂。</w:t>
      </w:r>
    </w:p>
    <w:p w14:paraId="0C7B9715">
      <w:pPr>
        <w:widowControl w:val="0"/>
        <w:numPr>
          <w:ilvl w:val="0"/>
          <w:numId w:val="0"/>
        </w:numPr>
        <w:jc w:val="both"/>
        <w:rPr>
          <w:rFonts w:hint="eastAsia"/>
        </w:rPr>
      </w:pPr>
      <w:r>
        <w:rPr>
          <w:rFonts w:hint="eastAsia"/>
        </w:rPr>
        <w:t>The Gentiles are said, Rom. 2:14, only to do the things of the law, τὰ τοῦ νόμου, not the law itself.</w:t>
      </w:r>
    </w:p>
    <w:p w14:paraId="6AB5E773">
      <w:pPr>
        <w:widowControl w:val="0"/>
        <w:numPr>
          <w:ilvl w:val="0"/>
          <w:numId w:val="0"/>
        </w:numPr>
        <w:jc w:val="both"/>
        <w:rPr>
          <w:rFonts w:hint="eastAsia"/>
        </w:rPr>
      </w:pPr>
      <w:r>
        <w:rPr>
          <w:rFonts w:hint="eastAsia"/>
        </w:rPr>
        <w:t>外邦人，罗马书2章14节，被说成只行律法之事，τὰ τοῦ νόμου（律法之事），而非律法本身。</w:t>
      </w:r>
    </w:p>
    <w:p w14:paraId="6F25EE79">
      <w:pPr>
        <w:widowControl w:val="0"/>
        <w:numPr>
          <w:ilvl w:val="0"/>
          <w:numId w:val="0"/>
        </w:numPr>
        <w:jc w:val="both"/>
        <w:rPr>
          <w:rFonts w:hint="eastAsia"/>
        </w:rPr>
      </w:pPr>
      <w:r>
        <w:rPr>
          <w:rFonts w:hint="eastAsia"/>
        </w:rPr>
        <w:t>But the law is then said to be fulfilled, 1 Tim. 1:15, when love out of a pure heart, a good conscience, and faith unfeigned, can run to it; otherwise the work is but a dead work, from which the conscience must be purged as defiling it, Heb. 9:14, as dead carcases did the Jews.</w:t>
      </w:r>
    </w:p>
    <w:p w14:paraId="11DD9095">
      <w:pPr>
        <w:widowControl w:val="0"/>
        <w:numPr>
          <w:ilvl w:val="0"/>
          <w:numId w:val="0"/>
        </w:numPr>
        <w:jc w:val="both"/>
        <w:rPr>
          <w:rFonts w:hint="eastAsia"/>
        </w:rPr>
      </w:pPr>
      <w:r>
        <w:rPr>
          <w:rFonts w:hint="eastAsia"/>
        </w:rPr>
        <w:t>但律法被说成是成全了，提摩太前书1章5节，是当爱从清洁的心、无亏的良心、无伪的信心发出，能够趋向它时；否则这工作只是死的工作，良心必须从中被洁净，因为它玷污了良心，希伯来书9章14节，就像死尸玷污犹太人一样。</w:t>
      </w:r>
    </w:p>
    <w:p w14:paraId="7728705A">
      <w:pPr>
        <w:widowControl w:val="0"/>
        <w:numPr>
          <w:ilvl w:val="0"/>
          <w:numId w:val="0"/>
        </w:numPr>
        <w:jc w:val="both"/>
        <w:rPr>
          <w:rFonts w:hint="eastAsia"/>
        </w:rPr>
      </w:pPr>
      <w:r>
        <w:rPr>
          <w:rFonts w:hint="eastAsia"/>
        </w:rPr>
        <w:t>There is the corpse of goodness in such an action, but the soul is wanting; there is bodily exercise, but the power is wanting.</w:t>
      </w:r>
    </w:p>
    <w:p w14:paraId="4AB9473C">
      <w:pPr>
        <w:widowControl w:val="0"/>
        <w:numPr>
          <w:ilvl w:val="0"/>
          <w:numId w:val="0"/>
        </w:numPr>
        <w:jc w:val="both"/>
        <w:rPr>
          <w:rFonts w:hint="eastAsia"/>
        </w:rPr>
      </w:pPr>
      <w:r>
        <w:rPr>
          <w:rFonts w:hint="eastAsia"/>
        </w:rPr>
        <w:t>在这样的行为中，有良善的尸体，但灵魂却缺失了；有身体的操练，但能力却缺失了。</w:t>
      </w:r>
    </w:p>
    <w:p w14:paraId="2C7B7E45">
      <w:pPr>
        <w:widowControl w:val="0"/>
        <w:numPr>
          <w:ilvl w:val="0"/>
          <w:numId w:val="0"/>
        </w:numPr>
        <w:jc w:val="both"/>
        <w:rPr>
          <w:rFonts w:hint="eastAsia"/>
        </w:rPr>
      </w:pPr>
      <w:r>
        <w:rPr>
          <w:rFonts w:hint="eastAsia"/>
        </w:rPr>
        <w:t>But to give a more direct conviction that all their good works God reckons sins, this appeareth from Isa. 66:3, 'He that killeth an ox, is as if he slew a man; he that sacrificeth a lamb, as if he cut off a dog's neck'; he that offereth an oblation, as if he offered swine's blood; he that burneth incense, as if he blessed an idol: yea, they have chosen their own ways, and their soul delighteth in their abominations,' where he parallels their sacrifices to the cutting off a dog's neck, or the killing of a man.</w:t>
      </w:r>
    </w:p>
    <w:p w14:paraId="5C5F9E97">
      <w:pPr>
        <w:widowControl w:val="0"/>
        <w:numPr>
          <w:ilvl w:val="0"/>
          <w:numId w:val="0"/>
        </w:numPr>
        <w:jc w:val="both"/>
        <w:rPr>
          <w:rFonts w:hint="eastAsia"/>
        </w:rPr>
      </w:pPr>
      <w:r>
        <w:rPr>
          <w:rFonts w:hint="eastAsia"/>
        </w:rPr>
        <w:t>但为了更直接地证明神将他们所有的善行都算为罪，这可从以赛亚书66章3节看出：“假冒为善的宰牛，好像杀人；献羊羔，好像打折狗项；献供物，好像献猪血；烧乳香，好像称颂偶像。这等人拣选自己的道路，心里喜悦行可憎恶的事”，在这里祂将他们的献祭比作打折狗项，或杀人。</w:t>
      </w:r>
    </w:p>
    <w:p w14:paraId="7CEA8A85">
      <w:pPr>
        <w:widowControl w:val="0"/>
        <w:numPr>
          <w:ilvl w:val="0"/>
          <w:numId w:val="0"/>
        </w:numPr>
        <w:jc w:val="both"/>
        <w:rPr>
          <w:rFonts w:hint="eastAsia"/>
        </w:rPr>
      </w:pPr>
    </w:p>
    <w:p w14:paraId="30CB45DE">
      <w:pPr>
        <w:widowControl w:val="0"/>
        <w:numPr>
          <w:ilvl w:val="0"/>
          <w:numId w:val="0"/>
        </w:numPr>
        <w:jc w:val="both"/>
        <w:rPr>
          <w:rFonts w:hint="eastAsia"/>
        </w:rPr>
      </w:pPr>
      <w:r>
        <w:rPr>
          <w:rFonts w:hint="eastAsia"/>
        </w:rPr>
        <w:t>But you will say, How can this be?</w:t>
      </w:r>
    </w:p>
    <w:p w14:paraId="4D02A1B2">
      <w:pPr>
        <w:widowControl w:val="0"/>
        <w:numPr>
          <w:ilvl w:val="0"/>
          <w:numId w:val="0"/>
        </w:numPr>
        <w:jc w:val="both"/>
        <w:rPr>
          <w:rFonts w:hint="eastAsia"/>
        </w:rPr>
      </w:pPr>
      <w:r>
        <w:rPr>
          <w:rFonts w:hint="eastAsia"/>
        </w:rPr>
        <w:t>但你会说，这怎么可能呢？</w:t>
      </w:r>
    </w:p>
    <w:p w14:paraId="070A9705">
      <w:pPr>
        <w:widowControl w:val="0"/>
        <w:numPr>
          <w:ilvl w:val="0"/>
          <w:numId w:val="0"/>
        </w:numPr>
        <w:jc w:val="both"/>
        <w:rPr>
          <w:rFonts w:hint="eastAsia"/>
        </w:rPr>
      </w:pPr>
      <w:r>
        <w:rPr>
          <w:rFonts w:hint="eastAsia"/>
        </w:rPr>
        <w:t>Seeing the things we perform are good for the substance of them, how came they to be sin?</w:t>
      </w:r>
    </w:p>
    <w:p w14:paraId="37C66525">
      <w:pPr>
        <w:widowControl w:val="0"/>
        <w:numPr>
          <w:ilvl w:val="0"/>
          <w:numId w:val="0"/>
        </w:numPr>
        <w:jc w:val="both"/>
        <w:rPr>
          <w:rFonts w:hint="eastAsia"/>
        </w:rPr>
      </w:pPr>
      <w:r>
        <w:rPr>
          <w:rFonts w:hint="eastAsia"/>
        </w:rPr>
        <w:t>既然我们所行的事，就其本质而言是好的，它们怎么会变成罪呢？</w:t>
      </w:r>
    </w:p>
    <w:p w14:paraId="0FC98B38">
      <w:pPr>
        <w:widowControl w:val="0"/>
        <w:numPr>
          <w:ilvl w:val="0"/>
          <w:numId w:val="0"/>
        </w:numPr>
        <w:jc w:val="both"/>
        <w:rPr>
          <w:rFonts w:hint="eastAsia"/>
        </w:rPr>
      </w:pPr>
      <w:r>
        <w:rPr>
          <w:rFonts w:hint="eastAsia"/>
        </w:rPr>
        <w:t>I answer, though they be good, yet they are turned into sin, and become sin, as coming from such persons.</w:t>
      </w:r>
    </w:p>
    <w:p w14:paraId="1F9AC674">
      <w:pPr>
        <w:widowControl w:val="0"/>
        <w:numPr>
          <w:ilvl w:val="0"/>
          <w:numId w:val="0"/>
        </w:numPr>
        <w:jc w:val="both"/>
        <w:rPr>
          <w:rFonts w:hint="eastAsia"/>
        </w:rPr>
      </w:pPr>
      <w:r>
        <w:rPr>
          <w:rFonts w:hint="eastAsia"/>
        </w:rPr>
        <w:t>我回答，虽然它们是好的，但它们却转变成罪，成为罪，因为它们是从这样的人出来的。</w:t>
      </w:r>
    </w:p>
    <w:p w14:paraId="556ABD54">
      <w:pPr>
        <w:widowControl w:val="0"/>
        <w:numPr>
          <w:ilvl w:val="0"/>
          <w:numId w:val="0"/>
        </w:numPr>
        <w:jc w:val="both"/>
        <w:rPr>
          <w:rFonts w:hint="eastAsia"/>
        </w:rPr>
      </w:pPr>
      <w:r>
        <w:rPr>
          <w:rFonts w:hint="eastAsia"/>
        </w:rPr>
        <w:t>Thus David speaks, Ps. 109:7, 'Let his prayer become sin;' or, as the apostle says in another case, James 4:17, 'To them it is sin.'</w:t>
      </w:r>
    </w:p>
    <w:p w14:paraId="00476C44">
      <w:pPr>
        <w:widowControl w:val="0"/>
        <w:numPr>
          <w:ilvl w:val="0"/>
          <w:numId w:val="0"/>
        </w:numPr>
        <w:jc w:val="both"/>
        <w:rPr>
          <w:rFonts w:hint="eastAsia"/>
        </w:rPr>
      </w:pPr>
      <w:r>
        <w:rPr>
          <w:rFonts w:hint="eastAsia"/>
        </w:rPr>
        <w:t>大卫就这样说，诗篇109篇7节：“愿他的祷告，反成为罪”；或者，如使徒在另一情况下所说，雅各书4章17节：“人若知道行善，却不去行，这就是他的罪了。”</w:t>
      </w:r>
    </w:p>
    <w:p w14:paraId="3104DC80">
      <w:pPr>
        <w:widowControl w:val="0"/>
        <w:numPr>
          <w:ilvl w:val="0"/>
          <w:numId w:val="0"/>
        </w:numPr>
        <w:jc w:val="both"/>
        <w:rPr>
          <w:rFonts w:hint="eastAsia"/>
        </w:rPr>
      </w:pPr>
      <w:r>
        <w:rPr>
          <w:rFonts w:hint="eastAsia"/>
        </w:rPr>
        <w:t>If you ask how that comes to pass, I answer, first, in general, they receive both an external defilement from the estate of the person, and, secondly, an internal from the corruption of the soul; they come as proceeding from hearts corrupted; both these are intimated, Titus 1:15, 'To the defiled and unbelievers all things are defiled.'</w:t>
      </w:r>
    </w:p>
    <w:p w14:paraId="237D3513">
      <w:pPr>
        <w:widowControl w:val="0"/>
        <w:numPr>
          <w:ilvl w:val="0"/>
          <w:numId w:val="0"/>
        </w:numPr>
        <w:jc w:val="both"/>
        <w:rPr>
          <w:rFonts w:hint="eastAsia"/>
        </w:rPr>
      </w:pPr>
      <w:r>
        <w:rPr>
          <w:rFonts w:hint="eastAsia"/>
        </w:rPr>
        <w:t>如果你问这是怎么发生的，我回答，首先，总的来说，它们既从人的光景领受外在的玷污，其次，也从灵魂的败坏领受内在的玷污；它们是从败坏的心发出的；这两者都在提多书1章15节中有所暗示：“在污秽和不信的人，什么都不洁净。”</w:t>
      </w:r>
    </w:p>
    <w:p w14:paraId="60A7AB07">
      <w:pPr>
        <w:widowControl w:val="0"/>
        <w:numPr>
          <w:ilvl w:val="0"/>
          <w:numId w:val="0"/>
        </w:numPr>
        <w:jc w:val="both"/>
        <w:rPr>
          <w:rFonts w:hint="eastAsia"/>
        </w:rPr>
      </w:pPr>
      <w:r>
        <w:rPr>
          <w:rFonts w:hint="eastAsia"/>
        </w:rPr>
        <w:t>There is noted out, 1, that their state doth defile all; and, 2, that the pollution of their minds also, whence all their actions proceed, do infect them; for it is added, 'their minds and consciences are defiled.'</w:t>
      </w:r>
    </w:p>
    <w:p w14:paraId="519C7FCD">
      <w:pPr>
        <w:widowControl w:val="0"/>
        <w:numPr>
          <w:ilvl w:val="0"/>
          <w:numId w:val="0"/>
        </w:numPr>
        <w:jc w:val="both"/>
        <w:rPr>
          <w:rFonts w:hint="eastAsia"/>
        </w:rPr>
      </w:pPr>
      <w:r>
        <w:rPr>
          <w:rFonts w:hint="eastAsia"/>
        </w:rPr>
        <w:t>这里指出，1，他们的光景玷污了一切；2，他们意念的污秽，也就是他们一切行为的来源，也感染了它们；因为经上补充说，“连心地和天良，也都污秽了。”</w:t>
      </w:r>
    </w:p>
    <w:p w14:paraId="05461993">
      <w:pPr>
        <w:widowControl w:val="0"/>
        <w:numPr>
          <w:ilvl w:val="0"/>
          <w:numId w:val="0"/>
        </w:numPr>
        <w:jc w:val="both"/>
        <w:rPr>
          <w:rFonts w:hint="eastAsia"/>
        </w:rPr>
      </w:pPr>
      <w:r>
        <w:rPr>
          <w:rFonts w:hint="eastAsia"/>
        </w:rPr>
        <w:t>They receive an external defilement from the estate their persons stand in, which, being an estate of wrath and enmity, Eph. 2:2, in regard thereof their persons are abominable, and therefore their works; for as Abel's person was first accepted, then his sacrifices, Heb. 11:4, so our persons must be accepted before our works come to be accepted.</w:t>
      </w:r>
    </w:p>
    <w:p w14:paraId="61CEF458">
      <w:pPr>
        <w:widowControl w:val="0"/>
        <w:numPr>
          <w:ilvl w:val="0"/>
          <w:numId w:val="0"/>
        </w:numPr>
        <w:jc w:val="both"/>
        <w:rPr>
          <w:rFonts w:hint="eastAsia"/>
        </w:rPr>
      </w:pPr>
      <w:r>
        <w:rPr>
          <w:rFonts w:hint="eastAsia"/>
        </w:rPr>
        <w:t>他们从他们个人所处的光景中领受外在的玷污，这光景既是忿怒和敌对的光景，以弗所书2章2节，因此他们的为人是可憎的，他们的行为也因此是可憎的；因为正如亚伯的人先被悦纳，然后才是他的祭物，希伯来书11章4节，所以我们的人必须先被悦纳，我们的行为才能被悦纳。</w:t>
      </w:r>
    </w:p>
    <w:p w14:paraId="60074FE6">
      <w:pPr>
        <w:widowControl w:val="0"/>
        <w:numPr>
          <w:ilvl w:val="0"/>
          <w:numId w:val="0"/>
        </w:numPr>
        <w:jc w:val="both"/>
        <w:rPr>
          <w:rFonts w:hint="eastAsia"/>
        </w:rPr>
      </w:pPr>
      <w:r>
        <w:rPr>
          <w:rFonts w:hint="eastAsia"/>
        </w:rPr>
        <w:t>Natural men fall a-doing, and think their works should bring them into favour; but that will never be till they get into Christ by believing, and till by this the state of the person is altered.</w:t>
      </w:r>
    </w:p>
    <w:p w14:paraId="4389F286">
      <w:pPr>
        <w:widowControl w:val="0"/>
        <w:numPr>
          <w:ilvl w:val="0"/>
          <w:numId w:val="0"/>
        </w:numPr>
        <w:jc w:val="both"/>
        <w:rPr>
          <w:rFonts w:hint="eastAsia"/>
        </w:rPr>
      </w:pPr>
      <w:r>
        <w:rPr>
          <w:rFonts w:hint="eastAsia"/>
        </w:rPr>
        <w:t>属血气的人开始行动，以为他们的行为能使他们蒙恩；但这永远不会发生，直到他们藉着相信进入基督里，直到藉此人的光景被改变。</w:t>
      </w:r>
    </w:p>
    <w:p w14:paraId="24E59DB7">
      <w:pPr>
        <w:widowControl w:val="0"/>
        <w:numPr>
          <w:ilvl w:val="0"/>
          <w:numId w:val="0"/>
        </w:numPr>
        <w:jc w:val="both"/>
        <w:rPr>
          <w:rFonts w:hint="eastAsia"/>
        </w:rPr>
      </w:pPr>
      <w:r>
        <w:rPr>
          <w:rFonts w:hint="eastAsia"/>
        </w:rPr>
        <w:t>If a traitor is condemned, all he doth is void in law; as whether he seal a covenant, make a will, take an oath, or give in a testimony, it is all invalid, for his person is not good in law.</w:t>
      </w:r>
    </w:p>
    <w:p w14:paraId="4437882E">
      <w:pPr>
        <w:widowControl w:val="0"/>
        <w:numPr>
          <w:ilvl w:val="0"/>
          <w:numId w:val="0"/>
        </w:numPr>
        <w:jc w:val="both"/>
        <w:rPr>
          <w:rFonts w:hint="eastAsia"/>
        </w:rPr>
      </w:pPr>
      <w:r>
        <w:rPr>
          <w:rFonts w:hint="eastAsia"/>
        </w:rPr>
        <w:t>如果一个叛徒被定罪，他所做的一切在法律上都是无效的；无论他签署盟约，立遗嘱，起誓，或作见证，都无效，因为他在法律上身份不正。</w:t>
      </w:r>
    </w:p>
    <w:p w14:paraId="349640D3">
      <w:pPr>
        <w:widowControl w:val="0"/>
        <w:numPr>
          <w:ilvl w:val="0"/>
          <w:numId w:val="0"/>
        </w:numPr>
        <w:jc w:val="both"/>
        <w:rPr>
          <w:rFonts w:hint="eastAsia"/>
        </w:rPr>
      </w:pPr>
      <w:r>
        <w:rPr>
          <w:rFonts w:hint="eastAsia"/>
        </w:rPr>
        <w:t>Now they that believe not are condemned already, says Christ, John 3:18; and indeed, such being enemies to God, their gifts are no gifts, δῶρα ἔχθρων ἄδωρα.</w:t>
      </w:r>
    </w:p>
    <w:p w14:paraId="64FF5313">
      <w:pPr>
        <w:widowControl w:val="0"/>
        <w:numPr>
          <w:ilvl w:val="0"/>
          <w:numId w:val="0"/>
        </w:numPr>
        <w:jc w:val="both"/>
        <w:rPr>
          <w:rFonts w:hint="eastAsia"/>
        </w:rPr>
      </w:pPr>
      <w:r>
        <w:rPr>
          <w:rFonts w:hint="eastAsia"/>
        </w:rPr>
        <w:t>现在，不信的人已经被定了罪，基督说，约翰福音3章18节；的确，这样的人既是神的仇敌，他们的礼物就不是礼物，δῶρα ἔχθρων ἄδωρα（敌人的礼物不是礼物）。</w:t>
      </w:r>
    </w:p>
    <w:p w14:paraId="6C85BA4B">
      <w:pPr>
        <w:widowControl w:val="0"/>
        <w:numPr>
          <w:ilvl w:val="0"/>
          <w:numId w:val="0"/>
        </w:numPr>
        <w:jc w:val="both"/>
        <w:rPr>
          <w:rFonts w:hint="eastAsia"/>
        </w:rPr>
      </w:pPr>
      <w:r>
        <w:rPr>
          <w:rFonts w:hint="eastAsia"/>
        </w:rPr>
        <w:t>They say of some precious stones, that being put into a dead man's mouth, they lose their virtue; so all the prayers of an unregenerate man, though in themselves good, yet in his mouth become sins; and to the same purpose Solomon says, Prov. 21:4, 'The ploughing of the wicked is sin.'</w:t>
      </w:r>
    </w:p>
    <w:p w14:paraId="0AB24A67">
      <w:pPr>
        <w:widowControl w:val="0"/>
        <w:numPr>
          <w:ilvl w:val="0"/>
          <w:numId w:val="0"/>
        </w:numPr>
        <w:jc w:val="both"/>
        <w:rPr>
          <w:rFonts w:hint="eastAsia"/>
        </w:rPr>
      </w:pPr>
      <w:r>
        <w:rPr>
          <w:rFonts w:hint="eastAsia"/>
        </w:rPr>
        <w:t>有人说某些宝石，若放进死人嘴里，就会失去其功效；同样，一个未重生之人的所有祷告，虽然本身是好的，但在他口中却变成了罪；为此，所罗门也说，箴言21章4节：“恶人所种的田，乃是罪恶。”</w:t>
      </w:r>
    </w:p>
    <w:p w14:paraId="0AF54AA5">
      <w:pPr>
        <w:widowControl w:val="0"/>
        <w:numPr>
          <w:ilvl w:val="0"/>
          <w:numId w:val="0"/>
        </w:numPr>
        <w:jc w:val="both"/>
        <w:rPr>
          <w:rFonts w:hint="eastAsia"/>
        </w:rPr>
      </w:pPr>
      <w:r>
        <w:rPr>
          <w:rFonts w:hint="eastAsia"/>
        </w:rPr>
        <w:t>Neither have they only an extrinsecal, adjacent, relative defilement from the persons and their state, and their sinful other courses, who perform them, but there is also an intrinsecal inherent defilement in the works themselves, as they come from them, in regard of the principles themselves whence they flow, and which are the root of them; thus in Titus 1:15.</w:t>
      </w:r>
    </w:p>
    <w:p w14:paraId="6ABC8AAF">
      <w:pPr>
        <w:widowControl w:val="0"/>
        <w:numPr>
          <w:ilvl w:val="0"/>
          <w:numId w:val="0"/>
        </w:numPr>
        <w:jc w:val="both"/>
        <w:rPr>
          <w:rFonts w:hint="eastAsia"/>
        </w:rPr>
      </w:pPr>
      <w:r>
        <w:rPr>
          <w:rFonts w:hint="eastAsia"/>
        </w:rPr>
        <w:t>它们不仅有来自施行者本人、他们的光景、以及他们其他罪恶行径的外在、附加、相关的玷污，而且在行为本身，当它们从他们而出时，就其流出的原则和根源而言，也有一种内在固有的玷污；提多书1章15节就是如此。</w:t>
      </w:r>
    </w:p>
    <w:p w14:paraId="09786A5E">
      <w:pPr>
        <w:widowControl w:val="0"/>
        <w:numPr>
          <w:ilvl w:val="0"/>
          <w:numId w:val="0"/>
        </w:numPr>
        <w:jc w:val="both"/>
        <w:rPr>
          <w:rFonts w:hint="eastAsia"/>
        </w:rPr>
      </w:pPr>
      <w:r>
        <w:rPr>
          <w:rFonts w:hint="eastAsia"/>
        </w:rPr>
        <w:t>All things are not said only to be defiled to them, because their persons are defiled, and their state a state of unbelief, that they are defiled and unbelievers, but also because the very best principles whence these works should proceed, even their minds, and the highest and noblest acts of reason, and their consciences, which retain the purest and noblest principles moving men to good works; all these are defiled and corrupted, because the nature of man, whence they proceed, is not yet purified and renewed by grace and holiness.</w:t>
      </w:r>
    </w:p>
    <w:p w14:paraId="1CCF1D31">
      <w:pPr>
        <w:widowControl w:val="0"/>
        <w:numPr>
          <w:ilvl w:val="0"/>
          <w:numId w:val="0"/>
        </w:numPr>
        <w:jc w:val="both"/>
        <w:rPr>
          <w:rFonts w:hint="eastAsia"/>
        </w:rPr>
      </w:pPr>
      <w:r>
        <w:rPr>
          <w:rFonts w:hint="eastAsia"/>
        </w:rPr>
        <w:t>并非只说万物对他们都是污秽的，因为他们的为人是污秽的，他们的光景是不信的光景，他们是污秽和不信的人，也因为那些本应产生这些行为的最好原则，甚至他们的心思，理性的最高尚行为，以及他们的良知，这些保留着激励人行善的最纯洁高尚的原则；所有这些都是污秽和败坏的，因为它们所出的人的本性，尚未被恩典和圣洁所洁净和更新。</w:t>
      </w:r>
    </w:p>
    <w:p w14:paraId="06F9BBC1">
      <w:pPr>
        <w:widowControl w:val="0"/>
        <w:numPr>
          <w:ilvl w:val="0"/>
          <w:numId w:val="0"/>
        </w:numPr>
        <w:jc w:val="both"/>
        <w:rPr>
          <w:rFonts w:hint="eastAsia"/>
        </w:rPr>
      </w:pPr>
      <w:r>
        <w:rPr>
          <w:rFonts w:hint="eastAsia"/>
        </w:rPr>
        <w:t>For all the virtues they have do but gild and hide some corruption, they do not change and alter their natures.</w:t>
      </w:r>
    </w:p>
    <w:p w14:paraId="6C115B4B">
      <w:pPr>
        <w:widowControl w:val="0"/>
        <w:numPr>
          <w:ilvl w:val="0"/>
          <w:numId w:val="0"/>
        </w:numPr>
        <w:jc w:val="both"/>
        <w:rPr>
          <w:rFonts w:hint="eastAsia"/>
        </w:rPr>
      </w:pPr>
      <w:r>
        <w:rPr>
          <w:rFonts w:hint="eastAsia"/>
        </w:rPr>
        <w:t>因为他们所有的美德只是镀金和隐藏一些败坏，它们并不改变和变更他们的本性。</w:t>
      </w:r>
    </w:p>
    <w:p w14:paraId="105942A9">
      <w:pPr>
        <w:widowControl w:val="0"/>
        <w:numPr>
          <w:ilvl w:val="0"/>
          <w:numId w:val="0"/>
        </w:numPr>
        <w:jc w:val="both"/>
        <w:rPr>
          <w:rFonts w:hint="eastAsia"/>
        </w:rPr>
      </w:pPr>
      <w:r>
        <w:rPr>
          <w:rFonts w:hint="eastAsia"/>
        </w:rPr>
        <w:t>Now unless the heart be purified, wherein all our thoughts, and projects, and ends, and purposes, and motions (whence outward acts do flow), are moulded, unless this be purified, all that proceedeth thence, must needs want all true goodness; for the effect cannot be better than the cause, nor the fruit better than the root.</w:t>
      </w:r>
    </w:p>
    <w:p w14:paraId="64A775FB">
      <w:pPr>
        <w:widowControl w:val="0"/>
        <w:numPr>
          <w:ilvl w:val="0"/>
          <w:numId w:val="0"/>
        </w:numPr>
        <w:jc w:val="both"/>
        <w:rPr>
          <w:rFonts w:hint="eastAsia"/>
        </w:rPr>
      </w:pPr>
      <w:r>
        <w:rPr>
          <w:rFonts w:hint="eastAsia"/>
        </w:rPr>
        <w:t>现在，除非心被洁净，我们所有的思想、计划、目的、意图和动机（外在行为由此流出）都在其中被塑造，除非这被洁净，否则从中出来的一切，都必定缺乏一切真正的良善；因为结果不能好于原因，果子也不能好于根。</w:t>
      </w:r>
    </w:p>
    <w:p w14:paraId="41F2FF8D">
      <w:pPr>
        <w:widowControl w:val="0"/>
        <w:numPr>
          <w:ilvl w:val="0"/>
          <w:numId w:val="0"/>
        </w:numPr>
        <w:jc w:val="both"/>
        <w:rPr>
          <w:rFonts w:hint="eastAsia"/>
        </w:rPr>
      </w:pPr>
      <w:r>
        <w:rPr>
          <w:rFonts w:hint="eastAsia"/>
        </w:rPr>
        <w:t>As Christ says, Mat. 7:16, 17, 'Do men gather grapes of thorns, or figs of thistles? A corrupt tree cannot bring forth good fruit,' no, not one; not only, not ordinarily, or not many, but not one.</w:t>
      </w:r>
    </w:p>
    <w:p w14:paraId="4F5BE4EC">
      <w:pPr>
        <w:widowControl w:val="0"/>
        <w:numPr>
          <w:ilvl w:val="0"/>
          <w:numId w:val="0"/>
        </w:numPr>
        <w:jc w:val="both"/>
        <w:rPr>
          <w:rFonts w:hint="eastAsia"/>
        </w:rPr>
      </w:pPr>
      <w:r>
        <w:rPr>
          <w:rFonts w:hint="eastAsia"/>
        </w:rPr>
        <w:t>正如基督所说，马太福音7章16、17节：“荆棘上岂能摘葡萄呢？蒺藜里岂能摘无花果呢？坏树不能结好果子”，不，一个也不能；不只是通常不能，或不能结很多，而是一个也不能。</w:t>
      </w:r>
    </w:p>
    <w:p w14:paraId="7541086E">
      <w:pPr>
        <w:widowControl w:val="0"/>
        <w:numPr>
          <w:ilvl w:val="0"/>
          <w:numId w:val="0"/>
        </w:numPr>
        <w:jc w:val="both"/>
        <w:rPr>
          <w:rFonts w:hint="eastAsia"/>
        </w:rPr>
      </w:pPr>
      <w:r>
        <w:rPr>
          <w:rFonts w:hint="eastAsia"/>
        </w:rPr>
        <w:t>For he argues from nature, as a thorn cannot bring forth one grape, but all that grows out of it are briars and prickles, unprofitable things, and fit to be burned, so nor can corrupt nature bring forth any good unto God.</w:t>
      </w:r>
    </w:p>
    <w:p w14:paraId="15C18B2C">
      <w:pPr>
        <w:widowControl w:val="0"/>
        <w:numPr>
          <w:ilvl w:val="0"/>
          <w:numId w:val="0"/>
        </w:numPr>
        <w:jc w:val="both"/>
        <w:rPr>
          <w:rFonts w:hint="eastAsia"/>
        </w:rPr>
      </w:pPr>
      <w:r>
        <w:rPr>
          <w:rFonts w:hint="eastAsia"/>
        </w:rPr>
        <w:t>因为祂从本性来论证，正如荆棘不能结出一颗葡萄，但从它长出的一切都是荆棘和蒺藜，是无益的东西，适合被焚烧，同样，败坏的本性也不能向神结出任何善果。</w:t>
      </w:r>
    </w:p>
    <w:p w14:paraId="27D75BEC">
      <w:pPr>
        <w:widowControl w:val="0"/>
        <w:numPr>
          <w:ilvl w:val="0"/>
          <w:numId w:val="0"/>
        </w:numPr>
        <w:jc w:val="both"/>
        <w:rPr>
          <w:rFonts w:hint="eastAsia"/>
        </w:rPr>
      </w:pPr>
      <w:r>
        <w:rPr>
          <w:rFonts w:hint="eastAsia"/>
        </w:rPr>
        <w:t>And he instanceth in words, Mat. 12:34, 'How can ye, being evil, speak good things?'</w:t>
      </w:r>
    </w:p>
    <w:p w14:paraId="32FE414C">
      <w:pPr>
        <w:widowControl w:val="0"/>
        <w:numPr>
          <w:ilvl w:val="0"/>
          <w:numId w:val="0"/>
        </w:numPr>
        <w:jc w:val="both"/>
        <w:rPr>
          <w:rFonts w:hint="eastAsia"/>
        </w:rPr>
      </w:pPr>
      <w:r>
        <w:rPr>
          <w:rFonts w:hint="eastAsia"/>
        </w:rPr>
        <w:t>祂以话语为例，马太福音12章34节：“你们既是恶人，怎能说出好话来呢？”</w:t>
      </w:r>
    </w:p>
    <w:p w14:paraId="3FE5CD0F">
      <w:pPr>
        <w:widowControl w:val="0"/>
        <w:numPr>
          <w:ilvl w:val="0"/>
          <w:numId w:val="0"/>
        </w:numPr>
        <w:jc w:val="both"/>
        <w:rPr>
          <w:rFonts w:hint="eastAsia"/>
        </w:rPr>
      </w:pPr>
      <w:r>
        <w:rPr>
          <w:rFonts w:hint="eastAsia"/>
        </w:rPr>
        <w:t>Why, there is nothing more easy than to speak well; to think well, or to do well, is something difficult.</w:t>
      </w:r>
    </w:p>
    <w:p w14:paraId="77037F3F">
      <w:pPr>
        <w:widowControl w:val="0"/>
        <w:numPr>
          <w:ilvl w:val="0"/>
          <w:numId w:val="0"/>
        </w:numPr>
        <w:jc w:val="both"/>
        <w:rPr>
          <w:rFonts w:hint="eastAsia"/>
        </w:rPr>
      </w:pPr>
      <w:r>
        <w:rPr>
          <w:rFonts w:hint="eastAsia"/>
        </w:rPr>
        <w:t>哎，没有什么比说好话更容易的了；思想好，或行得好，就有些困难了。</w:t>
      </w:r>
    </w:p>
    <w:p w14:paraId="61A4BF9C">
      <w:pPr>
        <w:widowControl w:val="0"/>
        <w:numPr>
          <w:ilvl w:val="0"/>
          <w:numId w:val="0"/>
        </w:numPr>
        <w:jc w:val="both"/>
        <w:rPr>
          <w:rFonts w:hint="eastAsia"/>
        </w:rPr>
      </w:pPr>
      <w:r>
        <w:rPr>
          <w:rFonts w:hint="eastAsia"/>
        </w:rPr>
        <w:t>Well, but Christ says, that they being evil, know not how to speak a good word.</w:t>
      </w:r>
    </w:p>
    <w:p w14:paraId="707CC34E">
      <w:pPr>
        <w:widowControl w:val="0"/>
        <w:numPr>
          <w:ilvl w:val="0"/>
          <w:numId w:val="0"/>
        </w:numPr>
        <w:jc w:val="both"/>
        <w:rPr>
          <w:rFonts w:hint="eastAsia"/>
        </w:rPr>
      </w:pPr>
      <w:r>
        <w:rPr>
          <w:rFonts w:hint="eastAsia"/>
        </w:rPr>
        <w:t>好吧，但基督说，他们既是恶人，就不知道如何说一句好话。</w:t>
      </w:r>
    </w:p>
    <w:p w14:paraId="1BD95383">
      <w:pPr>
        <w:widowControl w:val="0"/>
        <w:numPr>
          <w:ilvl w:val="0"/>
          <w:numId w:val="0"/>
        </w:numPr>
        <w:jc w:val="both"/>
        <w:rPr>
          <w:rFonts w:hint="eastAsia"/>
        </w:rPr>
      </w:pPr>
      <w:r>
        <w:rPr>
          <w:rFonts w:hint="eastAsia"/>
        </w:rPr>
        <w:t>Yet the pharisees were often speaking godlily—as Christ says, 'do as they say'—but though the words are good for the matter of them, yet their speeches, as they are theirs, are never good, for themselves are evil; they may say good things, but they cannot speak good things.</w:t>
      </w:r>
    </w:p>
    <w:p w14:paraId="00A2658D">
      <w:pPr>
        <w:widowControl w:val="0"/>
        <w:numPr>
          <w:ilvl w:val="0"/>
          <w:numId w:val="0"/>
        </w:numPr>
        <w:jc w:val="both"/>
        <w:rPr>
          <w:rFonts w:hint="eastAsia"/>
        </w:rPr>
      </w:pPr>
      <w:r>
        <w:rPr>
          <w:rFonts w:hint="eastAsia"/>
        </w:rPr>
        <w:t>然而法利赛人常说敬虔的话——正如基督说，“他们所说的，你们要遵行”——但虽然话语的内容是好的，他们的言语，作为他们自己的，却从来不是好的，因为他们自己是恶的；他们能说出好话，但他们说不出好话来。</w:t>
      </w:r>
    </w:p>
    <w:p w14:paraId="061A6A26">
      <w:pPr>
        <w:widowControl w:val="0"/>
        <w:numPr>
          <w:ilvl w:val="0"/>
          <w:numId w:val="0"/>
        </w:numPr>
        <w:jc w:val="both"/>
        <w:rPr>
          <w:rFonts w:hint="eastAsia"/>
        </w:rPr>
      </w:pPr>
      <w:r>
        <w:rPr>
          <w:rFonts w:hint="eastAsia"/>
        </w:rPr>
        <w:t>Every bite of a serpent is poisonous, because his nature is envenomed, not only when he bites to hurt, but he poisons the very meat he takes.</w:t>
      </w:r>
    </w:p>
    <w:p w14:paraId="3EE661DF">
      <w:pPr>
        <w:widowControl w:val="0"/>
        <w:numPr>
          <w:ilvl w:val="0"/>
          <w:numId w:val="0"/>
        </w:numPr>
        <w:jc w:val="both"/>
        <w:rPr>
          <w:rFonts w:hint="eastAsia"/>
        </w:rPr>
      </w:pPr>
      <w:r>
        <w:rPr>
          <w:rFonts w:hint="eastAsia"/>
        </w:rPr>
        <w:t>蛇的每一口都是有毒的，因为它的本性是毒的，不仅当它咬人伤人时，它连所吃的食物也毒化了。</w:t>
      </w:r>
    </w:p>
    <w:p w14:paraId="2C28F626">
      <w:pPr>
        <w:widowControl w:val="0"/>
        <w:numPr>
          <w:ilvl w:val="0"/>
          <w:numId w:val="0"/>
        </w:numPr>
        <w:jc w:val="both"/>
        <w:rPr>
          <w:rFonts w:hint="eastAsia"/>
        </w:rPr>
      </w:pPr>
      <w:r>
        <w:rPr>
          <w:rFonts w:hint="eastAsia"/>
        </w:rPr>
        <w:t>Now the poison of asps is under wicked men's tongues, Rom. 3:13; and though the words they take into their mouths may be good, as Ps. 50:16, 'Why takest thou my words into thy mouth?'</w:t>
      </w:r>
    </w:p>
    <w:p w14:paraId="18038E1D">
      <w:pPr>
        <w:widowControl w:val="0"/>
        <w:numPr>
          <w:ilvl w:val="0"/>
          <w:numId w:val="0"/>
        </w:numPr>
        <w:jc w:val="both"/>
        <w:rPr>
          <w:rFonts w:hint="eastAsia"/>
        </w:rPr>
      </w:pPr>
      <w:r>
        <w:rPr>
          <w:rFonts w:hint="eastAsia"/>
        </w:rPr>
        <w:t>现在，恶人舌头底下有虺蛇的毒气，罗马书3章13节；虽然他们口中所说的话可能是好的，如诗篇50篇16节：“你怎敢提我的约？”</w:t>
      </w:r>
    </w:p>
    <w:p w14:paraId="733470EE">
      <w:pPr>
        <w:widowControl w:val="0"/>
        <w:numPr>
          <w:ilvl w:val="0"/>
          <w:numId w:val="0"/>
        </w:numPr>
        <w:jc w:val="both"/>
        <w:rPr>
          <w:rFonts w:hint="eastAsia"/>
        </w:rPr>
      </w:pPr>
      <w:r>
        <w:rPr>
          <w:rFonts w:hint="eastAsia"/>
        </w:rPr>
        <w:t>yet that poison in their hearts, and under their tongues infects them, as they are theirs, and to them they become poisoned and sinful.</w:t>
      </w:r>
    </w:p>
    <w:p w14:paraId="1CBFA6ED">
      <w:pPr>
        <w:widowControl w:val="0"/>
        <w:numPr>
          <w:ilvl w:val="0"/>
          <w:numId w:val="0"/>
        </w:numPr>
        <w:jc w:val="both"/>
        <w:rPr>
          <w:rFonts w:hint="eastAsia"/>
        </w:rPr>
      </w:pPr>
      <w:r>
        <w:rPr>
          <w:rFonts w:hint="eastAsia"/>
        </w:rPr>
        <w:t>然而他们心里和舌头底下的毒气感染了这些话，作为他们自己的话，对他们而言，这些话就变得有毒和罪恶了。</w:t>
      </w:r>
    </w:p>
    <w:p w14:paraId="285C0DF8">
      <w:pPr>
        <w:widowControl w:val="0"/>
        <w:numPr>
          <w:ilvl w:val="0"/>
          <w:numId w:val="0"/>
        </w:numPr>
        <w:jc w:val="both"/>
        <w:rPr>
          <w:rFonts w:hint="eastAsia"/>
        </w:rPr>
      </w:pPr>
      <w:r>
        <w:rPr>
          <w:rFonts w:hint="eastAsia"/>
        </w:rPr>
        <w:t>For as Job says, chap. 14:4, 'Who can bring a clean thing out of an unclean? not one.'</w:t>
      </w:r>
    </w:p>
    <w:p w14:paraId="76D4A348">
      <w:pPr>
        <w:widowControl w:val="0"/>
        <w:numPr>
          <w:ilvl w:val="0"/>
          <w:numId w:val="0"/>
        </w:numPr>
        <w:jc w:val="both"/>
        <w:rPr>
          <w:rFonts w:hint="eastAsia"/>
        </w:rPr>
      </w:pPr>
      <w:r>
        <w:rPr>
          <w:rFonts w:hint="eastAsia"/>
        </w:rPr>
        <w:t>因为正如约伯所说，约伯记14章4节：“谁能使洁净之物出于污秽之中呢？无论谁也不能。”</w:t>
      </w:r>
    </w:p>
    <w:p w14:paraId="0D6508A7">
      <w:pPr>
        <w:widowControl w:val="0"/>
        <w:numPr>
          <w:ilvl w:val="0"/>
          <w:numId w:val="0"/>
        </w:numPr>
        <w:jc w:val="both"/>
        <w:rPr>
          <w:rFonts w:hint="eastAsia"/>
        </w:rPr>
      </w:pPr>
      <w:r>
        <w:rPr>
          <w:rFonts w:hint="eastAsia"/>
        </w:rPr>
        <w:t>So the apostle speaks too, Rom, 8:8, 'He that is in the flesh cannot please God.'</w:t>
      </w:r>
    </w:p>
    <w:p w14:paraId="07F31B65">
      <w:pPr>
        <w:widowControl w:val="0"/>
        <w:numPr>
          <w:ilvl w:val="0"/>
          <w:numId w:val="0"/>
        </w:numPr>
        <w:jc w:val="both"/>
        <w:rPr>
          <w:rFonts w:hint="eastAsia"/>
        </w:rPr>
      </w:pPr>
      <w:r>
        <w:rPr>
          <w:rFonts w:hint="eastAsia"/>
        </w:rPr>
        <w:t>使徒也这样说，罗马书8章8节：“属肉体的人，不能得神的喜欢。”</w:t>
      </w:r>
    </w:p>
    <w:p w14:paraId="0180431E">
      <w:pPr>
        <w:widowControl w:val="0"/>
        <w:numPr>
          <w:ilvl w:val="0"/>
          <w:numId w:val="0"/>
        </w:numPr>
        <w:jc w:val="both"/>
        <w:rPr>
          <w:rFonts w:hint="eastAsia"/>
        </w:rPr>
      </w:pPr>
      <w:r>
        <w:rPr>
          <w:rFonts w:hint="eastAsia"/>
        </w:rPr>
        <w:t>As not his person, so none of his actions, though virtues morally good, and sparks of light may be added to that flesh and corruption that is in him, to abate the venom in the working of it; yet because the man himself is in that flesh, so that he is overcome with it, and it is the main predominate principle in every action, therefore they all are poisoned by it.</w:t>
      </w:r>
    </w:p>
    <w:p w14:paraId="600E3220">
      <w:pPr>
        <w:widowControl w:val="0"/>
        <w:numPr>
          <w:ilvl w:val="0"/>
          <w:numId w:val="0"/>
        </w:numPr>
        <w:jc w:val="both"/>
        <w:rPr>
          <w:rFonts w:hint="eastAsia"/>
        </w:rPr>
      </w:pPr>
      <w:r>
        <w:rPr>
          <w:rFonts w:hint="eastAsia"/>
        </w:rPr>
        <w:t>正如他的人不能，他的任何行为也不能，虽然有道德上好的美德，和光明的火花可以加在他里面的肉体和败坏之上，以减弱其作用中的毒性；然而因为人本身是在那肉体之中，以至于被它胜过，并且它在每个行为中都是主要的主导原则，所以它们都被它毒化了。</w:t>
      </w:r>
    </w:p>
    <w:p w14:paraId="64A35317">
      <w:pPr>
        <w:widowControl w:val="0"/>
        <w:numPr>
          <w:ilvl w:val="0"/>
          <w:numId w:val="0"/>
        </w:numPr>
        <w:jc w:val="both"/>
        <w:rPr>
          <w:rFonts w:hint="eastAsia"/>
        </w:rPr>
      </w:pPr>
    </w:p>
    <w:p w14:paraId="2B9A1B9D">
      <w:pPr>
        <w:widowControl w:val="0"/>
        <w:numPr>
          <w:ilvl w:val="0"/>
          <w:numId w:val="0"/>
        </w:numPr>
        <w:jc w:val="both"/>
        <w:rPr>
          <w:rFonts w:hint="eastAsia"/>
        </w:rPr>
      </w:pPr>
      <w:r>
        <w:rPr>
          <w:rFonts w:hint="eastAsia"/>
        </w:rPr>
        <w:t>But suppose them without this positive defilement, yet these thy best actions in a privative relation are sins; though coming from virtues and conscience, yet they are sins, because those good principles which must concur to make an action good are wanting in them.</w:t>
      </w:r>
    </w:p>
    <w:p w14:paraId="637983D8">
      <w:pPr>
        <w:widowControl w:val="0"/>
        <w:numPr>
          <w:ilvl w:val="0"/>
          <w:numId w:val="0"/>
        </w:numPr>
        <w:jc w:val="both"/>
        <w:rPr>
          <w:rFonts w:hint="eastAsia"/>
        </w:rPr>
      </w:pPr>
      <w:r>
        <w:rPr>
          <w:rFonts w:hint="eastAsia"/>
        </w:rPr>
        <w:t>但假设它们没有这种积极的玷污，你这些最好的行为，在一种缺失的关系中，仍然是罪；虽然来自美德和良知，它们仍然是罪，因为那些必须共同作用以使一个行为成为善的良好原则，在它们里面是缺乏的。</w:t>
      </w:r>
    </w:p>
    <w:p w14:paraId="046EC3A0">
      <w:pPr>
        <w:widowControl w:val="0"/>
        <w:numPr>
          <w:ilvl w:val="0"/>
          <w:numId w:val="0"/>
        </w:numPr>
        <w:jc w:val="both"/>
        <w:rPr>
          <w:rFonts w:hint="eastAsia"/>
        </w:rPr>
      </w:pPr>
      <w:r>
        <w:rPr>
          <w:rFonts w:hint="eastAsia"/>
        </w:rPr>
        <w:t>For sin being a privation, the very want of those good principles that should have influence into the actions, leaves them sinful.</w:t>
      </w:r>
    </w:p>
    <w:p w14:paraId="5AEB7042">
      <w:pPr>
        <w:widowControl w:val="0"/>
        <w:numPr>
          <w:ilvl w:val="0"/>
          <w:numId w:val="0"/>
        </w:numPr>
        <w:jc w:val="both"/>
        <w:rPr>
          <w:rFonts w:hint="eastAsia"/>
        </w:rPr>
      </w:pPr>
      <w:r>
        <w:rPr>
          <w:rFonts w:hint="eastAsia"/>
        </w:rPr>
        <w:t>因为罪是一种缺失，仅仅是缺乏那些本应对行为产生影响的良好原则，就使它们成为罪恶的。</w:t>
      </w:r>
    </w:p>
    <w:p w14:paraId="514B36BD">
      <w:pPr>
        <w:widowControl w:val="0"/>
        <w:numPr>
          <w:ilvl w:val="0"/>
          <w:numId w:val="0"/>
        </w:numPr>
        <w:jc w:val="both"/>
        <w:rPr>
          <w:rFonts w:hint="eastAsia"/>
        </w:rPr>
      </w:pPr>
      <w:r>
        <w:rPr>
          <w:rFonts w:hint="eastAsia"/>
        </w:rPr>
        <w:t>For there is no medium between evil actions and good, as not between the estate of nature and grace.</w:t>
      </w:r>
    </w:p>
    <w:p w14:paraId="35FFEB11">
      <w:pPr>
        <w:widowControl w:val="0"/>
        <w:numPr>
          <w:ilvl w:val="0"/>
          <w:numId w:val="0"/>
        </w:numPr>
        <w:jc w:val="both"/>
        <w:rPr>
          <w:rFonts w:hint="eastAsia"/>
        </w:rPr>
      </w:pPr>
      <w:r>
        <w:rPr>
          <w:rFonts w:hint="eastAsia"/>
        </w:rPr>
        <w:t>因为在恶行和善行之间没有中间地带，正如在本性的光景和恩典的光景之间没有中间地带一样。</w:t>
      </w:r>
    </w:p>
    <w:p w14:paraId="3B2FDAA4">
      <w:pPr>
        <w:widowControl w:val="0"/>
        <w:numPr>
          <w:ilvl w:val="0"/>
          <w:numId w:val="0"/>
        </w:numPr>
        <w:jc w:val="both"/>
        <w:rPr>
          <w:rFonts w:hint="eastAsia"/>
        </w:rPr>
      </w:pPr>
      <w:r>
        <w:rPr>
          <w:rFonts w:hint="eastAsia"/>
        </w:rPr>
        <w:t>Therefore, says Solomon, Prov. 21:27, 'The prayer of the wicked is abominable, much more when he offers it with an evil mind;' though he should put no bad end in, yet it would be abominable, because his mind wants those good principles which should make good the prayer.</w:t>
      </w:r>
    </w:p>
    <w:p w14:paraId="3A16AF45">
      <w:pPr>
        <w:widowControl w:val="0"/>
        <w:numPr>
          <w:ilvl w:val="0"/>
          <w:numId w:val="0"/>
        </w:numPr>
        <w:jc w:val="both"/>
        <w:rPr>
          <w:rFonts w:hint="eastAsia"/>
        </w:rPr>
      </w:pPr>
      <w:r>
        <w:rPr>
          <w:rFonts w:hint="eastAsia"/>
        </w:rPr>
        <w:t>因此，所罗门说，箴言21章27节：“恶人的祭物是可憎的，何况他存恶意献上呢？”虽然他可能没有坏的目的，那仍是可憎的，因为他的心缺乏那些能使祷告成为善的良好原则。</w:t>
      </w:r>
    </w:p>
    <w:p w14:paraId="6C3339E4">
      <w:pPr>
        <w:widowControl w:val="0"/>
        <w:numPr>
          <w:ilvl w:val="0"/>
          <w:numId w:val="0"/>
        </w:numPr>
        <w:jc w:val="both"/>
        <w:rPr>
          <w:rFonts w:hint="eastAsia"/>
        </w:rPr>
      </w:pPr>
      <w:r>
        <w:rPr>
          <w:rFonts w:hint="eastAsia"/>
        </w:rPr>
        <w:t>Now, what says Paul? 1 Tim. 1:15, 'Love is the fulfilling of the law, out of a pure heart, and of a good conscience, and faith unfeigned;' all these must join to make up an action good.</w:t>
      </w:r>
    </w:p>
    <w:p w14:paraId="196E3AC0">
      <w:pPr>
        <w:widowControl w:val="0"/>
        <w:numPr>
          <w:ilvl w:val="0"/>
          <w:numId w:val="0"/>
        </w:numPr>
        <w:jc w:val="both"/>
        <w:rPr>
          <w:rFonts w:hint="eastAsia"/>
        </w:rPr>
      </w:pPr>
      <w:r>
        <w:rPr>
          <w:rFonts w:hint="eastAsia"/>
        </w:rPr>
        <w:t>现在，保罗怎么说？提摩太前书1章5节：“但命令的总归就是爱；这爱是从清洁的心，和无亏的良心，无伪的信心，生出来的”；所有这些都必须结合起来，才能使一个行为成为善。</w:t>
      </w:r>
    </w:p>
    <w:p w14:paraId="6426F2EE">
      <w:pPr>
        <w:widowControl w:val="0"/>
        <w:numPr>
          <w:ilvl w:val="0"/>
          <w:numId w:val="0"/>
        </w:numPr>
        <w:jc w:val="both"/>
        <w:rPr>
          <w:rFonts w:hint="eastAsia"/>
        </w:rPr>
      </w:pPr>
    </w:p>
    <w:p w14:paraId="1EC93081">
      <w:pPr>
        <w:widowControl w:val="0"/>
        <w:numPr>
          <w:ilvl w:val="0"/>
          <w:numId w:val="0"/>
        </w:numPr>
        <w:jc w:val="both"/>
        <w:rPr>
          <w:rFonts w:hint="eastAsia"/>
        </w:rPr>
      </w:pPr>
      <w:r>
        <w:rPr>
          <w:rFonts w:hint="eastAsia"/>
        </w:rPr>
        <w:t>1.If thou wantest love to God, and aiming at his glory as the chiefestend in thy heart, all thou dost is not accepted: 1 Cor. 13:3, 'If I give my body to be burnt, and have not love, it profiteth me nothing.'</w:t>
      </w:r>
    </w:p>
    <w:p w14:paraId="62502CD4">
      <w:pPr>
        <w:widowControl w:val="0"/>
        <w:numPr>
          <w:ilvl w:val="0"/>
          <w:numId w:val="0"/>
        </w:numPr>
        <w:jc w:val="both"/>
        <w:rPr>
          <w:rFonts w:hint="eastAsia"/>
        </w:rPr>
      </w:pPr>
      <w:r>
        <w:rPr>
          <w:rFonts w:hint="eastAsia"/>
        </w:rPr>
        <w:t>1.如果你心里缺乏对神的爱，缺乏以祂的荣耀为最高目的，你所做的一切都不被悦纳：哥林多前书13章3节，“我若将所有的赒济穷人，又舍己身叫人焚烧，却没有爱，仍然与我无益。”</w:t>
      </w:r>
    </w:p>
    <w:p w14:paraId="7A2FAF6B">
      <w:pPr>
        <w:widowControl w:val="0"/>
        <w:numPr>
          <w:ilvl w:val="0"/>
          <w:numId w:val="0"/>
        </w:numPr>
        <w:jc w:val="both"/>
        <w:rPr>
          <w:rFonts w:hint="eastAsia"/>
        </w:rPr>
      </w:pPr>
      <w:r>
        <w:rPr>
          <w:rFonts w:hint="eastAsia"/>
        </w:rPr>
        <w:t>Faith must set love a-work, and love must set thee a-work, as it did set Mary, and Paul, and all the saints a-work.</w:t>
      </w:r>
    </w:p>
    <w:p w14:paraId="493374A2">
      <w:pPr>
        <w:widowControl w:val="0"/>
        <w:numPr>
          <w:ilvl w:val="0"/>
          <w:numId w:val="0"/>
        </w:numPr>
        <w:jc w:val="both"/>
        <w:rPr>
          <w:rFonts w:hint="eastAsia"/>
        </w:rPr>
      </w:pPr>
      <w:r>
        <w:rPr>
          <w:rFonts w:hint="eastAsia"/>
        </w:rPr>
        <w:t>信心必须使爱作工，爱必须使你作工，就像它使马利亚、保罗和所有圣徒作工一样。</w:t>
      </w:r>
    </w:p>
    <w:p w14:paraId="3174F9B1">
      <w:pPr>
        <w:widowControl w:val="0"/>
        <w:numPr>
          <w:ilvl w:val="0"/>
          <w:numId w:val="0"/>
        </w:numPr>
        <w:jc w:val="both"/>
        <w:rPr>
          <w:rFonts w:hint="eastAsia"/>
        </w:rPr>
      </w:pPr>
      <w:r>
        <w:rPr>
          <w:rFonts w:hint="eastAsia"/>
        </w:rPr>
        <w:t>Love to men may set thee a-work, or to thy children, parents, &amp;c., but if love to God did not, it is nothing.</w:t>
      </w:r>
    </w:p>
    <w:p w14:paraId="27C4F952">
      <w:pPr>
        <w:widowControl w:val="0"/>
        <w:numPr>
          <w:ilvl w:val="0"/>
          <w:numId w:val="0"/>
        </w:numPr>
        <w:jc w:val="both"/>
        <w:rPr>
          <w:rFonts w:hint="eastAsia"/>
        </w:rPr>
      </w:pPr>
      <w:r>
        <w:rPr>
          <w:rFonts w:hint="eastAsia"/>
        </w:rPr>
        <w:t>对人的爱可以使你作工，或对你的儿女、父母等，但如果对神的爱没有，那就什么都不是。</w:t>
      </w:r>
    </w:p>
    <w:p w14:paraId="144BBA18">
      <w:pPr>
        <w:widowControl w:val="0"/>
        <w:numPr>
          <w:ilvl w:val="0"/>
          <w:numId w:val="0"/>
        </w:numPr>
        <w:jc w:val="both"/>
        <w:rPr>
          <w:rFonts w:hint="eastAsia"/>
        </w:rPr>
      </w:pPr>
    </w:p>
    <w:p w14:paraId="7D93949C">
      <w:pPr>
        <w:widowControl w:val="0"/>
        <w:numPr>
          <w:ilvl w:val="0"/>
          <w:numId w:val="0"/>
        </w:numPr>
        <w:jc w:val="both"/>
        <w:rPr>
          <w:rFonts w:hint="eastAsia"/>
        </w:rPr>
      </w:pPr>
      <w:r>
        <w:rPr>
          <w:rFonts w:hint="eastAsia"/>
        </w:rPr>
        <w:t>2.Thy good actions must flow also from a pure heart.</w:t>
      </w:r>
    </w:p>
    <w:p w14:paraId="51291DF8">
      <w:pPr>
        <w:widowControl w:val="0"/>
        <w:numPr>
          <w:ilvl w:val="0"/>
          <w:numId w:val="0"/>
        </w:numPr>
        <w:jc w:val="both"/>
        <w:rPr>
          <w:rFonts w:hint="eastAsia"/>
        </w:rPr>
      </w:pPr>
      <w:r>
        <w:rPr>
          <w:rFonts w:hint="eastAsia"/>
        </w:rPr>
        <w:t>2.你的善行也必须从一颗纯洁的心流出。</w:t>
      </w:r>
    </w:p>
    <w:p w14:paraId="084BD543">
      <w:pPr>
        <w:widowControl w:val="0"/>
        <w:numPr>
          <w:ilvl w:val="0"/>
          <w:numId w:val="0"/>
        </w:numPr>
        <w:jc w:val="both"/>
        <w:rPr>
          <w:rFonts w:hint="eastAsia"/>
        </w:rPr>
      </w:pPr>
      <w:r>
        <w:rPr>
          <w:rFonts w:hint="eastAsia"/>
        </w:rPr>
        <w:t>The chiefestthing wherein grace exerciseth itself, and hath the most work to busy itself with, is within doors, in the heart; perfect holiness cleanseth the spirit, the spiritual faculties as well as the flesh, which is the body, 2 Cor. 7:1; but the civil man looks to outward actions only, and to keep them square and fair is his chief business.</w:t>
      </w:r>
    </w:p>
    <w:p w14:paraId="14AD3143">
      <w:pPr>
        <w:widowControl w:val="0"/>
        <w:numPr>
          <w:ilvl w:val="0"/>
          <w:numId w:val="0"/>
        </w:numPr>
        <w:jc w:val="both"/>
        <w:rPr>
          <w:rFonts w:hint="eastAsia"/>
        </w:rPr>
      </w:pPr>
      <w:r>
        <w:rPr>
          <w:rFonts w:hint="eastAsia"/>
        </w:rPr>
        <w:t>恩典操练自己、并最忙于工作的最主要之事，是在门内，在心里；完全的圣洁洁净灵，属灵的官能以及肉体，就是身体，哥林多后书7章1节；但文明人只看外在的行为，保持它们方正得体是他的主要事务。</w:t>
      </w:r>
    </w:p>
    <w:p w14:paraId="43D6678F">
      <w:pPr>
        <w:widowControl w:val="0"/>
        <w:numPr>
          <w:ilvl w:val="0"/>
          <w:numId w:val="0"/>
        </w:numPr>
        <w:jc w:val="both"/>
        <w:rPr>
          <w:rFonts w:hint="eastAsia"/>
        </w:rPr>
      </w:pPr>
      <w:r>
        <w:rPr>
          <w:rFonts w:hint="eastAsia"/>
        </w:rPr>
        <w:t>If he cleanseth himself from lusts of the flesh, that is, the body, yet he hath no great ado nor care of the lusts of his mind; and the reason is, because the eye of the conscience looks chiefly to the outward act, to such lusts as tend to gross acts, but not to spiritual lusts; thus Rom. 2:14, they are said to 'do the things of the law,' that is, the outward part.</w:t>
      </w:r>
    </w:p>
    <w:p w14:paraId="671E0405">
      <w:pPr>
        <w:widowControl w:val="0"/>
        <w:numPr>
          <w:ilvl w:val="0"/>
          <w:numId w:val="0"/>
        </w:numPr>
        <w:jc w:val="both"/>
        <w:rPr>
          <w:rFonts w:hint="eastAsia"/>
        </w:rPr>
      </w:pPr>
      <w:r>
        <w:rPr>
          <w:rFonts w:hint="eastAsia"/>
        </w:rPr>
        <w:t>如果他洁净自己脱离肉体的情欲，就是身体，他对心里的私欲却不大在意也不关心；原因在于，良知的眼睛主要看外在的行为，看那些倾向于粗俗行为的私欲，而不是属灵的私欲；因此罗马书2章14节，他们被说成是“行律法上的事”，就是外在的部分。</w:t>
      </w:r>
    </w:p>
    <w:p w14:paraId="0F7ABF47">
      <w:pPr>
        <w:widowControl w:val="0"/>
        <w:numPr>
          <w:ilvl w:val="0"/>
          <w:numId w:val="0"/>
        </w:numPr>
        <w:jc w:val="both"/>
        <w:rPr>
          <w:rFonts w:hint="eastAsia"/>
        </w:rPr>
      </w:pPr>
      <w:r>
        <w:rPr>
          <w:rFonts w:hint="eastAsia"/>
        </w:rPr>
        <w:t>And also natural wisdom and the laws of men, which they are guided by, look but to outward acts, and require no more; but now grace, having most to do with God, contents not itself with bodily exercise, but frames the heart to inward purity and godliness, and there begins its work.</w:t>
      </w:r>
    </w:p>
    <w:p w14:paraId="594CF6F8">
      <w:pPr>
        <w:widowControl w:val="0"/>
        <w:numPr>
          <w:ilvl w:val="0"/>
          <w:numId w:val="0"/>
        </w:numPr>
        <w:jc w:val="both"/>
        <w:rPr>
          <w:rFonts w:hint="eastAsia"/>
        </w:rPr>
      </w:pPr>
      <w:r>
        <w:rPr>
          <w:rFonts w:hint="eastAsia"/>
        </w:rPr>
        <w:t>并且，他们所遵循的自然智慧和人的律法，也只看外在的行为，并不要求更多；但现在，恩典，主要与神有关，不满足于身体的操练，而是塑造内心达到内在的纯洁和敬虔，并从那里开始它的工作。</w:t>
      </w:r>
    </w:p>
    <w:p w14:paraId="5A47FE66">
      <w:pPr>
        <w:widowControl w:val="0"/>
        <w:numPr>
          <w:ilvl w:val="0"/>
          <w:numId w:val="0"/>
        </w:numPr>
        <w:jc w:val="both"/>
        <w:rPr>
          <w:rFonts w:hint="eastAsia"/>
        </w:rPr>
      </w:pPr>
      <w:r>
        <w:rPr>
          <w:rFonts w:hint="eastAsia"/>
        </w:rPr>
        <w:t>A limner that makes a picture, shadows out the outward parts only; but nature, in making a living man, begins first to shape and form the most inward parts, the heart, the liver, &amp;c.; and so doth true godliness begin, Eph. 4:22.</w:t>
      </w:r>
    </w:p>
    <w:p w14:paraId="28E7B466">
      <w:pPr>
        <w:widowControl w:val="0"/>
        <w:numPr>
          <w:ilvl w:val="0"/>
          <w:numId w:val="0"/>
        </w:numPr>
        <w:jc w:val="both"/>
        <w:rPr>
          <w:rFonts w:hint="eastAsia"/>
        </w:rPr>
      </w:pPr>
      <w:r>
        <w:rPr>
          <w:rFonts w:hint="eastAsia"/>
        </w:rPr>
        <w:t>画师画画，只勾勒出外在的部分；但本性在造一个活人时，首先开始塑造和形成最内在的部分，心脏、肝脏等等；真正的敬虔也是如此开始，以弗所书4章22节。</w:t>
      </w:r>
    </w:p>
    <w:p w14:paraId="41B9C978">
      <w:pPr>
        <w:widowControl w:val="0"/>
        <w:numPr>
          <w:ilvl w:val="0"/>
          <w:numId w:val="0"/>
        </w:numPr>
        <w:jc w:val="both"/>
        <w:rPr>
          <w:rFonts w:hint="eastAsia"/>
        </w:rPr>
      </w:pPr>
      <w:r>
        <w:rPr>
          <w:rFonts w:hint="eastAsia"/>
        </w:rPr>
        <w:t>He that knows the truth as it is to be known is Jesus Christ, hath put off not the conversation only, but the lusts.</w:t>
      </w:r>
    </w:p>
    <w:p w14:paraId="69B673AB">
      <w:pPr>
        <w:widowControl w:val="0"/>
        <w:numPr>
          <w:ilvl w:val="0"/>
          <w:numId w:val="0"/>
        </w:numPr>
        <w:jc w:val="both"/>
        <w:rPr>
          <w:rFonts w:hint="eastAsia"/>
        </w:rPr>
      </w:pPr>
      <w:r>
        <w:rPr>
          <w:rFonts w:hint="eastAsia"/>
        </w:rPr>
        <w:t>那知道真理、按其应被认识的样子认识真理的人，是耶稣基督，他不仅脱去了行为，也脱去了私欲。</w:t>
      </w:r>
    </w:p>
    <w:p w14:paraId="3481B321">
      <w:pPr>
        <w:widowControl w:val="0"/>
        <w:numPr>
          <w:ilvl w:val="0"/>
          <w:numId w:val="0"/>
        </w:numPr>
        <w:jc w:val="both"/>
        <w:rPr>
          <w:rFonts w:hint="eastAsia"/>
        </w:rPr>
      </w:pPr>
      <w:r>
        <w:rPr>
          <w:rFonts w:hint="eastAsia"/>
        </w:rPr>
        <w:t>A godly man, he looks to God, and of all else, desires to approve his heart to him, and above all keeping, keeps his heart, Prov. 4:23.</w:t>
      </w:r>
    </w:p>
    <w:p w14:paraId="01FD1F3D">
      <w:pPr>
        <w:widowControl w:val="0"/>
        <w:numPr>
          <w:ilvl w:val="0"/>
          <w:numId w:val="0"/>
        </w:numPr>
        <w:jc w:val="both"/>
        <w:rPr>
          <w:rFonts w:hint="eastAsia"/>
        </w:rPr>
      </w:pPr>
      <w:r>
        <w:rPr>
          <w:rFonts w:hint="eastAsia"/>
        </w:rPr>
        <w:t>一个敬虔的人，他仰望神，并且在一切之上，渴望他的心能蒙祂喜悦，在一切所保守的之上，保守他的心，箴言4章23节。</w:t>
      </w:r>
    </w:p>
    <w:p w14:paraId="159163CD">
      <w:pPr>
        <w:widowControl w:val="0"/>
        <w:numPr>
          <w:ilvl w:val="0"/>
          <w:numId w:val="0"/>
        </w:numPr>
        <w:jc w:val="both"/>
        <w:rPr>
          <w:rFonts w:hint="eastAsia"/>
        </w:rPr>
      </w:pPr>
    </w:p>
    <w:p w14:paraId="05162D69">
      <w:pPr>
        <w:widowControl w:val="0"/>
        <w:numPr>
          <w:ilvl w:val="0"/>
          <w:numId w:val="0"/>
        </w:numPr>
        <w:jc w:val="both"/>
        <w:rPr>
          <w:rFonts w:hint="eastAsia"/>
        </w:rPr>
      </w:pPr>
      <w:r>
        <w:rPr>
          <w:rFonts w:hint="eastAsia"/>
        </w:rPr>
        <w:t>3.Thy good actions must proceed also from a good conscience, voidof base ends, for the end is the form of the action, quod forma in naturalibus, id finis in moralibus.</w:t>
      </w:r>
    </w:p>
    <w:p w14:paraId="79AFF0D5">
      <w:pPr>
        <w:widowControl w:val="0"/>
        <w:numPr>
          <w:ilvl w:val="0"/>
          <w:numId w:val="0"/>
        </w:numPr>
        <w:jc w:val="both"/>
        <w:rPr>
          <w:rFonts w:hint="eastAsia"/>
        </w:rPr>
      </w:pPr>
      <w:r>
        <w:rPr>
          <w:rFonts w:hint="eastAsia"/>
        </w:rPr>
        <w:t>3.你的善行也必须出于无亏的良心，没有卑劣的目的，因为目的是行为的形式，quod forma in naturalibus, id finis in moralibus（形式对于自然物，如同目的对于道德行为）。</w:t>
      </w:r>
    </w:p>
    <w:p w14:paraId="69225CFC">
      <w:pPr>
        <w:widowControl w:val="0"/>
        <w:numPr>
          <w:ilvl w:val="0"/>
          <w:numId w:val="0"/>
        </w:numPr>
        <w:jc w:val="both"/>
        <w:rPr>
          <w:rFonts w:hint="eastAsia"/>
        </w:rPr>
      </w:pPr>
      <w:r>
        <w:rPr>
          <w:rFonts w:hint="eastAsia"/>
        </w:rPr>
        <w:t>Now, then, when God is not chiefly aimed at, the form of goodness is wanting.</w:t>
      </w:r>
    </w:p>
    <w:p w14:paraId="003E8908">
      <w:pPr>
        <w:widowControl w:val="0"/>
        <w:numPr>
          <w:ilvl w:val="0"/>
          <w:numId w:val="0"/>
        </w:numPr>
        <w:jc w:val="both"/>
        <w:rPr>
          <w:rFonts w:hint="eastAsia"/>
        </w:rPr>
      </w:pPr>
      <w:r>
        <w:rPr>
          <w:rFonts w:hint="eastAsia"/>
        </w:rPr>
        <w:t>那么，当神不是主要的目标时，良善的形式就缺失了。</w:t>
      </w:r>
    </w:p>
    <w:p w14:paraId="7F1211F8">
      <w:pPr>
        <w:widowControl w:val="0"/>
        <w:numPr>
          <w:ilvl w:val="0"/>
          <w:numId w:val="0"/>
        </w:numPr>
        <w:jc w:val="both"/>
        <w:rPr>
          <w:rFonts w:hint="eastAsia"/>
        </w:rPr>
      </w:pPr>
      <w:r>
        <w:rPr>
          <w:rFonts w:hint="eastAsia"/>
        </w:rPr>
        <w:t>But thou wilt say, Are not such ends as do respect men good, and therefore will they not make the action good, though God be not principally aimed at?</w:t>
      </w:r>
    </w:p>
    <w:p w14:paraId="40022F72">
      <w:pPr>
        <w:widowControl w:val="0"/>
        <w:numPr>
          <w:ilvl w:val="0"/>
          <w:numId w:val="0"/>
        </w:numPr>
        <w:jc w:val="both"/>
        <w:rPr>
          <w:rFonts w:hint="eastAsia"/>
        </w:rPr>
      </w:pPr>
      <w:r>
        <w:rPr>
          <w:rFonts w:hint="eastAsia"/>
        </w:rPr>
        <w:t>但你会说，那些尊重人的目的岂不是好的吗，因此即使神不是主要的目标，它们岂不会使行为成为好的吗？</w:t>
      </w:r>
    </w:p>
    <w:p w14:paraId="765BB967">
      <w:pPr>
        <w:widowControl w:val="0"/>
        <w:numPr>
          <w:ilvl w:val="0"/>
          <w:numId w:val="0"/>
        </w:numPr>
        <w:jc w:val="both"/>
        <w:rPr>
          <w:rFonts w:hint="eastAsia"/>
        </w:rPr>
      </w:pPr>
      <w:r>
        <w:rPr>
          <w:rFonts w:hint="eastAsia"/>
        </w:rPr>
        <w:t>I answer, No; for these ends, though in themselves good when subordinate, yet are evil when they are the chief, because then they are unto thee in God's stead, and usurp his place.</w:t>
      </w:r>
    </w:p>
    <w:p w14:paraId="7331ABBE">
      <w:pPr>
        <w:widowControl w:val="0"/>
        <w:numPr>
          <w:ilvl w:val="0"/>
          <w:numId w:val="0"/>
        </w:numPr>
        <w:jc w:val="both"/>
        <w:rPr>
          <w:rFonts w:hint="eastAsia"/>
        </w:rPr>
      </w:pPr>
      <w:r>
        <w:rPr>
          <w:rFonts w:hint="eastAsia"/>
        </w:rPr>
        <w:t>我回答，不；因为这些目的，虽然在次要时本身是好的，但当它们是主要的时就是恶的，因为那时它们对你来说就取代了神的位置，篡夺了祂的地位。</w:t>
      </w:r>
    </w:p>
    <w:p w14:paraId="1D887DA8">
      <w:pPr>
        <w:widowControl w:val="0"/>
        <w:numPr>
          <w:ilvl w:val="0"/>
          <w:numId w:val="0"/>
        </w:numPr>
        <w:jc w:val="both"/>
        <w:rPr>
          <w:rFonts w:hint="eastAsia"/>
        </w:rPr>
      </w:pPr>
      <w:r>
        <w:rPr>
          <w:rFonts w:hint="eastAsia"/>
        </w:rPr>
        <w:t>All ends have their goodness, because they tend to God; they hold their goodness of him, for God is only good, as Christ says; therefore now when God is left out, they become evil; as noblemen, though when they are subject to the king, they retain their nobility, yet if they go about to usurp his place, they lose it, and become traitors.</w:t>
      </w:r>
    </w:p>
    <w:p w14:paraId="32136F41">
      <w:pPr>
        <w:widowControl w:val="0"/>
        <w:numPr>
          <w:ilvl w:val="0"/>
          <w:numId w:val="0"/>
        </w:numPr>
        <w:jc w:val="both"/>
        <w:rPr>
          <w:rFonts w:hint="eastAsia"/>
        </w:rPr>
      </w:pPr>
      <w:r>
        <w:rPr>
          <w:rFonts w:hint="eastAsia"/>
        </w:rPr>
        <w:t>所有目的都有其良善，因为它们都朝向神；它们从祂那里得着良善，因为只有神是良善的，正如基督所说；因此现在当神被撇开时，它们就变成恶的；就像贵族，虽然当他们臣服于国王时，他们保留他们的贵族身份，但如果他们企图篡夺他的位置，他们就失去它，并成为叛徒。</w:t>
      </w:r>
    </w:p>
    <w:p w14:paraId="2076D791">
      <w:pPr>
        <w:widowControl w:val="0"/>
        <w:numPr>
          <w:ilvl w:val="0"/>
          <w:numId w:val="0"/>
        </w:numPr>
        <w:jc w:val="both"/>
        <w:rPr>
          <w:rFonts w:hint="eastAsia"/>
        </w:rPr>
      </w:pPr>
      <w:r>
        <w:rPr>
          <w:rFonts w:hint="eastAsia"/>
        </w:rPr>
        <w:t>Now, as kings are the fountain of nobility, so God is of goodness; and as usurpers may do many good things in the commonwealth, make good laws, &amp;c., as our Richard the Third did, but yet because he did it as king, it was evil; had he done all as protector under that young King Edward the Fifth, it had been praiseworthy.</w:t>
      </w:r>
    </w:p>
    <w:p w14:paraId="2370CEDB">
      <w:pPr>
        <w:widowControl w:val="0"/>
        <w:numPr>
          <w:ilvl w:val="0"/>
          <w:numId w:val="0"/>
        </w:numPr>
        <w:jc w:val="both"/>
        <w:rPr>
          <w:rFonts w:hint="eastAsia"/>
        </w:rPr>
      </w:pPr>
      <w:r>
        <w:rPr>
          <w:rFonts w:hint="eastAsia"/>
        </w:rPr>
        <w:t>现在，正如国王是贵族身份的源泉，神也是良善的源泉；篡位者可能在国家中做许多好事，制定好法律等等，就像我们的理查三世一样，但因为他是以国王的身份做的，那就是恶的；如果他是在年轻的爱德华五世国王手下作为护国公做这一切，那就是值得称赞的。</w:t>
      </w:r>
    </w:p>
    <w:p w14:paraId="4ACBF7B1">
      <w:pPr>
        <w:widowControl w:val="0"/>
        <w:numPr>
          <w:ilvl w:val="0"/>
          <w:numId w:val="0"/>
        </w:numPr>
        <w:jc w:val="both"/>
        <w:rPr>
          <w:rFonts w:hint="eastAsia"/>
        </w:rPr>
      </w:pPr>
      <w:r>
        <w:rPr>
          <w:rFonts w:hint="eastAsia"/>
        </w:rPr>
        <w:t>Now, the reason why in these very actions, wherein we do good to men, we should principally aim at God, is, because though God made those commandments of the second table for the good of men, yet principally that in the obedience of them, his sovereignty might be acknowledged; and so as in breaking of those we are chiefly said to sin against him (as David confesseth in the matter of murder, upon the person of Uriah: Ps. 51:4, 'Against thee, against thee only have I sinned'), so also in observing them we must look higher than men, or else it is a sin.</w:t>
      </w:r>
    </w:p>
    <w:p w14:paraId="7D0C2198">
      <w:pPr>
        <w:widowControl w:val="0"/>
        <w:numPr>
          <w:ilvl w:val="0"/>
          <w:numId w:val="0"/>
        </w:numPr>
        <w:jc w:val="both"/>
        <w:rPr>
          <w:rFonts w:hint="eastAsia"/>
        </w:rPr>
      </w:pPr>
      <w:r>
        <w:rPr>
          <w:rFonts w:hint="eastAsia"/>
        </w:rPr>
        <w:t>现在，为什么在我们对人行善的这些行为中，我们应主要以神为目标，原因在于，虽然神制定第二块法版的那些诫命是为了人的益处，但主要是为了在顺服这些诫命中，祂的主权能被承认；所以正如在违背这些诫命时，我们主要被说是得罪了祂（如大卫在谋杀乌利亚一事上承认：诗篇51篇4节，“我向你犯罪，惟独得罪了你”），同样，在遵守它们时，我们也必须仰望比人更高的，否则就是罪。</w:t>
      </w:r>
    </w:p>
    <w:p w14:paraId="7EFBB709">
      <w:pPr>
        <w:widowControl w:val="0"/>
        <w:numPr>
          <w:ilvl w:val="0"/>
          <w:numId w:val="0"/>
        </w:numPr>
        <w:jc w:val="both"/>
        <w:rPr>
          <w:rFonts w:hint="eastAsia"/>
        </w:rPr>
      </w:pPr>
      <w:r>
        <w:rPr>
          <w:rFonts w:hint="eastAsia"/>
        </w:rPr>
        <w:t>Thus, Eph. 6:6, 7, servants are to 'obey their masters,' doing all 'as to God, not men.'</w:t>
      </w:r>
    </w:p>
    <w:p w14:paraId="011A4E70">
      <w:pPr>
        <w:widowControl w:val="0"/>
        <w:numPr>
          <w:ilvl w:val="0"/>
          <w:numId w:val="0"/>
        </w:numPr>
        <w:jc w:val="both"/>
        <w:rPr>
          <w:rFonts w:hint="eastAsia"/>
        </w:rPr>
      </w:pPr>
      <w:r>
        <w:rPr>
          <w:rFonts w:hint="eastAsia"/>
        </w:rPr>
        <w:t>因此，以弗所书6章6、7节，仆人要“顺服主人”，凡事“像是给主作的，不是给人作的。”</w:t>
      </w:r>
    </w:p>
    <w:p w14:paraId="01019A06">
      <w:pPr>
        <w:widowControl w:val="0"/>
        <w:numPr>
          <w:ilvl w:val="0"/>
          <w:numId w:val="0"/>
        </w:numPr>
        <w:jc w:val="both"/>
        <w:rPr>
          <w:rFonts w:hint="eastAsia"/>
        </w:rPr>
      </w:pPr>
    </w:p>
    <w:p w14:paraId="47E9B0F9">
      <w:pPr>
        <w:widowControl w:val="0"/>
        <w:numPr>
          <w:ilvl w:val="0"/>
          <w:numId w:val="0"/>
        </w:numPr>
        <w:jc w:val="both"/>
        <w:rPr>
          <w:rFonts w:hint="eastAsia"/>
        </w:rPr>
      </w:pPr>
      <w:r>
        <w:rPr>
          <w:rFonts w:hint="eastAsia"/>
        </w:rPr>
        <w:t>But you will say, I aim at God also, and have a respect to him; and so indeed heathens had some respect to God also; Cicero monet rempublicam administrandam, quo nihil gratius est Deo.</w:t>
      </w:r>
    </w:p>
    <w:p w14:paraId="0A485D13">
      <w:pPr>
        <w:widowControl w:val="0"/>
        <w:numPr>
          <w:ilvl w:val="0"/>
          <w:numId w:val="0"/>
        </w:numPr>
        <w:jc w:val="both"/>
        <w:rPr>
          <w:rFonts w:hint="eastAsia"/>
        </w:rPr>
      </w:pPr>
      <w:r>
        <w:rPr>
          <w:rFonts w:hint="eastAsia"/>
        </w:rPr>
        <w:t>但你会说，我也以神为目标，并尊敬祂；的确，外邦人也对神有些尊敬；西塞罗提醒说，管理国家，没有比这更讨神喜悦的了。</w:t>
      </w:r>
    </w:p>
    <w:p w14:paraId="1072EF2C">
      <w:pPr>
        <w:widowControl w:val="0"/>
        <w:numPr>
          <w:ilvl w:val="0"/>
          <w:numId w:val="0"/>
        </w:numPr>
        <w:jc w:val="both"/>
        <w:rPr>
          <w:rFonts w:hint="eastAsia"/>
        </w:rPr>
      </w:pPr>
      <w:r>
        <w:rPr>
          <w:rFonts w:hint="eastAsia"/>
        </w:rPr>
        <w:t>So those wicked men too, Isa. 66:5, who cast out their brethren for God's name's sake, and said, 'Let God be glorified.'</w:t>
      </w:r>
    </w:p>
    <w:p w14:paraId="1C70FCD9">
      <w:pPr>
        <w:widowControl w:val="0"/>
        <w:numPr>
          <w:ilvl w:val="0"/>
          <w:numId w:val="0"/>
        </w:numPr>
        <w:jc w:val="both"/>
        <w:rPr>
          <w:rFonts w:hint="eastAsia"/>
        </w:rPr>
      </w:pPr>
      <w:r>
        <w:rPr>
          <w:rFonts w:hint="eastAsia"/>
        </w:rPr>
        <w:t>那些恶人也是如此，以赛亚书66章5节，他们为神名的缘故赶出他们的弟兄，并说：“愿耶和华得荣耀。”</w:t>
      </w:r>
    </w:p>
    <w:p w14:paraId="220A9A01">
      <w:pPr>
        <w:widowControl w:val="0"/>
        <w:numPr>
          <w:ilvl w:val="0"/>
          <w:numId w:val="0"/>
        </w:numPr>
        <w:jc w:val="both"/>
        <w:rPr>
          <w:rFonts w:hint="eastAsia"/>
        </w:rPr>
      </w:pPr>
    </w:p>
    <w:p w14:paraId="79E6C459">
      <w:pPr>
        <w:widowControl w:val="0"/>
        <w:numPr>
          <w:ilvl w:val="0"/>
          <w:numId w:val="0"/>
        </w:numPr>
        <w:jc w:val="both"/>
        <w:rPr>
          <w:rFonts w:hint="eastAsia"/>
        </w:rPr>
      </w:pPr>
      <w:r>
        <w:rPr>
          <w:rFonts w:hint="eastAsia"/>
        </w:rPr>
        <w:t>I answer, that is true they may have God in their eye also; as when we do any other thing, we may take many considerations in by the by that are not the mark we fully looked at; as the eye looks directly but at one thing, yet it doth look about and take in many things at once.</w:t>
      </w:r>
    </w:p>
    <w:p w14:paraId="6CD82805">
      <w:pPr>
        <w:widowControl w:val="0"/>
        <w:numPr>
          <w:ilvl w:val="0"/>
          <w:numId w:val="0"/>
        </w:numPr>
        <w:jc w:val="both"/>
        <w:rPr>
          <w:rFonts w:hint="eastAsia"/>
        </w:rPr>
      </w:pPr>
      <w:r>
        <w:rPr>
          <w:rFonts w:hint="eastAsia"/>
        </w:rPr>
        <w:t>我回答，这是真的，他们眼中也可能有神；就像我们做任何其他事情时，我们可能会顺带考虑许多并非我们全神贯注的目标的事情；如同眼睛直视一物，却同时环顾并摄入许多事物。</w:t>
      </w:r>
    </w:p>
    <w:p w14:paraId="6E224C58">
      <w:pPr>
        <w:widowControl w:val="0"/>
        <w:numPr>
          <w:ilvl w:val="0"/>
          <w:numId w:val="0"/>
        </w:numPr>
        <w:jc w:val="both"/>
        <w:rPr>
          <w:rFonts w:hint="eastAsia"/>
        </w:rPr>
      </w:pPr>
      <w:r>
        <w:rPr>
          <w:rFonts w:hint="eastAsia"/>
        </w:rPr>
        <w:t>Self-love may have, and hath often, such a respect to God, that it may be glad that God is like to be gratified and pleased by anything it doth; as there is no enemy (unless one that doth all out of revenge against his enemy), but will be glad if he pleasures himself, to enlarge it as a kindness to his enemy also, and make the most of it, and be glad that he hath pleasured him, and that he can say, I did this for you.</w:t>
      </w:r>
    </w:p>
    <w:p w14:paraId="10E230E0">
      <w:pPr>
        <w:widowControl w:val="0"/>
        <w:numPr>
          <w:ilvl w:val="0"/>
          <w:numId w:val="0"/>
        </w:numPr>
        <w:jc w:val="both"/>
        <w:rPr>
          <w:rFonts w:hint="eastAsia"/>
        </w:rPr>
      </w:pPr>
      <w:r>
        <w:rPr>
          <w:rFonts w:hint="eastAsia"/>
        </w:rPr>
        <w:t>自爱可能有，而且常常有，对神这样的尊敬，以至于它所做的任何事，若能使神满足和喜悦，它都会感到高兴；就像没有敌人（除非是完全出于报复敌人而行事的人），若能取悦自己，会不乐意将其扩大为对敌人的善意，并充分利用它，并为取悦了他而高兴，并且能说，我为你做了这事。</w:t>
      </w:r>
    </w:p>
    <w:p w14:paraId="7AF67434">
      <w:pPr>
        <w:widowControl w:val="0"/>
        <w:numPr>
          <w:ilvl w:val="0"/>
          <w:numId w:val="0"/>
        </w:numPr>
        <w:jc w:val="both"/>
        <w:rPr>
          <w:rFonts w:hint="eastAsia"/>
        </w:rPr>
      </w:pPr>
      <w:r>
        <w:rPr>
          <w:rFonts w:hint="eastAsia"/>
        </w:rPr>
        <w:t>But God is not mocked, but hath a curious eye, and he will be looked at directly, and not asquint.</w:t>
      </w:r>
    </w:p>
    <w:p w14:paraId="195CCAC7">
      <w:pPr>
        <w:widowControl w:val="0"/>
        <w:numPr>
          <w:ilvl w:val="0"/>
          <w:numId w:val="0"/>
        </w:numPr>
        <w:jc w:val="both"/>
        <w:rPr>
          <w:rFonts w:hint="eastAsia"/>
        </w:rPr>
      </w:pPr>
      <w:r>
        <w:rPr>
          <w:rFonts w:hint="eastAsia"/>
        </w:rPr>
        <w:t>但神是轻慢不得的，祂有敏锐的眼，祂要被直视，而非斜视。</w:t>
      </w:r>
    </w:p>
    <w:p w14:paraId="5427CC52">
      <w:pPr>
        <w:widowControl w:val="0"/>
        <w:numPr>
          <w:ilvl w:val="0"/>
          <w:numId w:val="0"/>
        </w:numPr>
        <w:jc w:val="both"/>
        <w:rPr>
          <w:rFonts w:hint="eastAsia"/>
        </w:rPr>
      </w:pPr>
    </w:p>
    <w:p w14:paraId="05EB3D46">
      <w:pPr>
        <w:widowControl w:val="0"/>
        <w:numPr>
          <w:ilvl w:val="0"/>
          <w:numId w:val="0"/>
        </w:numPr>
        <w:jc w:val="both"/>
        <w:rPr>
          <w:rFonts w:hint="eastAsia"/>
        </w:rPr>
      </w:pPr>
      <w:r>
        <w:rPr>
          <w:rFonts w:hint="eastAsia"/>
        </w:rPr>
        <w:t>4.Last of all, all thy good actions must be out of faith, which engraftsa man into Christ.</w:t>
      </w:r>
    </w:p>
    <w:p w14:paraId="14FB8EED">
      <w:pPr>
        <w:widowControl w:val="0"/>
        <w:numPr>
          <w:ilvl w:val="0"/>
          <w:numId w:val="0"/>
        </w:numPr>
        <w:jc w:val="both"/>
        <w:rPr>
          <w:rFonts w:hint="eastAsia"/>
        </w:rPr>
      </w:pPr>
      <w:r>
        <w:rPr>
          <w:rFonts w:hint="eastAsia"/>
        </w:rPr>
        <w:t>4.最后，你一切的善行都必须出于信，信将人嫁接到基督里。</w:t>
      </w:r>
    </w:p>
    <w:p w14:paraId="1662DB9E">
      <w:pPr>
        <w:widowControl w:val="0"/>
        <w:numPr>
          <w:ilvl w:val="0"/>
          <w:numId w:val="0"/>
        </w:numPr>
        <w:jc w:val="both"/>
        <w:rPr>
          <w:rFonts w:hint="eastAsia"/>
        </w:rPr>
      </w:pPr>
      <w:r>
        <w:rPr>
          <w:rFonts w:hint="eastAsia"/>
        </w:rPr>
        <w:t>If thou art an unbeliever, let thy works be what they will, they are defiled to thee, Titus 1:15.</w:t>
      </w:r>
    </w:p>
    <w:p w14:paraId="5AE967E2">
      <w:pPr>
        <w:widowControl w:val="0"/>
        <w:numPr>
          <w:ilvl w:val="0"/>
          <w:numId w:val="0"/>
        </w:numPr>
        <w:jc w:val="both"/>
        <w:rPr>
          <w:rFonts w:hint="eastAsia"/>
        </w:rPr>
      </w:pPr>
      <w:r>
        <w:rPr>
          <w:rFonts w:hint="eastAsia"/>
        </w:rPr>
        <w:t>如果你是不信的人，无论你的行为如何，对你来说它们都是污秽的，提多书1章15节。</w:t>
      </w:r>
    </w:p>
    <w:p w14:paraId="6A036F74">
      <w:pPr>
        <w:widowControl w:val="0"/>
        <w:numPr>
          <w:ilvl w:val="0"/>
          <w:numId w:val="0"/>
        </w:numPr>
        <w:jc w:val="both"/>
        <w:rPr>
          <w:rFonts w:hint="eastAsia"/>
        </w:rPr>
      </w:pPr>
      <w:r>
        <w:rPr>
          <w:rFonts w:hint="eastAsia"/>
        </w:rPr>
        <w:t>To unbelievers to do things out of strength of virtue and conscience, signifies nothing, because it is not out of faith: Heb. 11:6, 'Without faith it is impossible to please God.'</w:t>
      </w:r>
    </w:p>
    <w:p w14:paraId="1AC2F3CA">
      <w:pPr>
        <w:widowControl w:val="0"/>
        <w:numPr>
          <w:ilvl w:val="0"/>
          <w:numId w:val="0"/>
        </w:numPr>
        <w:jc w:val="both"/>
        <w:rPr>
          <w:rFonts w:hint="eastAsia"/>
        </w:rPr>
      </w:pPr>
      <w:r>
        <w:rPr>
          <w:rFonts w:hint="eastAsia"/>
        </w:rPr>
        <w:t>对于不信的人，出于美德和良知的力量行事，毫无意义，因为它不是出于信：希伯来书11章6节，“人非有信，就不能得神的喜悦。”</w:t>
      </w:r>
    </w:p>
    <w:p w14:paraId="13CD0274">
      <w:pPr>
        <w:widowControl w:val="0"/>
        <w:numPr>
          <w:ilvl w:val="0"/>
          <w:numId w:val="0"/>
        </w:numPr>
        <w:jc w:val="both"/>
        <w:rPr>
          <w:rFonts w:hint="eastAsia"/>
        </w:rPr>
      </w:pPr>
      <w:r>
        <w:rPr>
          <w:rFonts w:hint="eastAsia"/>
        </w:rPr>
        <w:t>Now, to be a believer is a great work, for it is that great work, the work of all works, 'the work of God,' John 6:44.</w:t>
      </w:r>
    </w:p>
    <w:p w14:paraId="71F5BF3C">
      <w:pPr>
        <w:widowControl w:val="0"/>
        <w:numPr>
          <w:ilvl w:val="0"/>
          <w:numId w:val="0"/>
        </w:numPr>
        <w:jc w:val="both"/>
        <w:rPr>
          <w:rFonts w:hint="eastAsia"/>
        </w:rPr>
      </w:pPr>
      <w:r>
        <w:rPr>
          <w:rFonts w:hint="eastAsia"/>
        </w:rPr>
        <w:t>现在，成为一个信徒是一件伟大的工作，因为它是那伟大的工作，万工之工，“神的工”，约翰福音6章29节。</w:t>
      </w:r>
    </w:p>
    <w:p w14:paraId="12520CD3">
      <w:pPr>
        <w:widowControl w:val="0"/>
        <w:numPr>
          <w:ilvl w:val="0"/>
          <w:numId w:val="0"/>
        </w:numPr>
        <w:jc w:val="both"/>
        <w:rPr>
          <w:rFonts w:hint="eastAsia"/>
        </w:rPr>
      </w:pPr>
      <w:r>
        <w:rPr>
          <w:rFonts w:hint="eastAsia"/>
        </w:rPr>
        <w:t>When a man doth an action out of faith, he must renounce his own strength; a man being humbled in the discovery of his former unregenerate estate, and so cut off from the wild stock he did grow in, from which root all his actions sprung, must be anew engrafted into Christ, and then his actions will be good and acceptable, else not.</w:t>
      </w:r>
    </w:p>
    <w:p w14:paraId="5E99BA46">
      <w:pPr>
        <w:widowControl w:val="0"/>
        <w:numPr>
          <w:ilvl w:val="0"/>
          <w:numId w:val="0"/>
        </w:numPr>
        <w:jc w:val="both"/>
        <w:rPr>
          <w:rFonts w:hint="eastAsia"/>
        </w:rPr>
      </w:pPr>
      <w:r>
        <w:rPr>
          <w:rFonts w:hint="eastAsia"/>
        </w:rPr>
        <w:t>当一个人出于信行事时，他必须放弃自己的力量；一个人在发现自己以前未重生的光景后降卑，因此从他生长的野树上被砍下，他一切行为都从那根源发出，必须重新嫁接到基督里，然后他的行为才会是好的和可悦纳的，否则不是。</w:t>
      </w:r>
    </w:p>
    <w:p w14:paraId="7B6376CD">
      <w:pPr>
        <w:widowControl w:val="0"/>
        <w:numPr>
          <w:ilvl w:val="0"/>
          <w:numId w:val="0"/>
        </w:numPr>
        <w:jc w:val="both"/>
        <w:rPr>
          <w:rFonts w:hint="eastAsia"/>
        </w:rPr>
      </w:pPr>
      <w:r>
        <w:rPr>
          <w:rFonts w:hint="eastAsia"/>
        </w:rPr>
        <w:t>The apostle in Rom. 7:1–5, shews how that in many unregenerate men, the law to which they are married, and which hath power over their consciences, may beget many children, which outwardly are like the parent, conformable to the law in the letter, serving God in the letter, but all such God reckons not as fruit to him; therefore he says, ver. 5, a man must be divorced from the law as a husband, and that is done by a work of humiliation, and he must be married anew to Christ, and then Christ by faith begets an holy and new offspring of holy duties, which are fruit to God indeed; that is, which he accounteth fruit, relishing nothing but what comes from such a believer; and this Paul instanceth in by himself when a pharisee, acknowledging, that though the law begat many good actions in him then, yet because he was not married to Christ, they were illegitimate.</w:t>
      </w:r>
    </w:p>
    <w:p w14:paraId="63FBC022">
      <w:pPr>
        <w:widowControl w:val="0"/>
        <w:numPr>
          <w:ilvl w:val="0"/>
          <w:numId w:val="0"/>
        </w:numPr>
        <w:jc w:val="both"/>
        <w:rPr>
          <w:rFonts w:hint="eastAsia"/>
        </w:rPr>
      </w:pPr>
      <w:r>
        <w:rPr>
          <w:rFonts w:hint="eastAsia"/>
        </w:rPr>
        <w:t>使徒在罗马书7章1-5节中表明，在许多未重生的人里面，他们所嫁与的律法，就是那在他们良知上有权能的律法，可能生出许多孩子，这些孩子外表像父母，在字句上遵从律法，在字句上事奉神，但神都不把这些算为给祂的果子；因此他说，第5节，人必须与律法离婚，如同与丈夫离婚，这是藉着降卑的工作完成的，他必须重新嫁给基督，然后基督藉着信生出圣洁责任的圣洁新后裔，这才是真正给神的果子；就是说，是祂算为果子的，祂只喜爱从这样一个信徒而出的东西；保罗以自己作法利赛人时的例子说明了这一点，承认虽然那时律法在他里面生出许多善行，但因为他没有嫁给基督，那些都是私生的。</w:t>
      </w:r>
    </w:p>
    <w:p w14:paraId="1D796813">
      <w:pPr>
        <w:widowControl w:val="0"/>
        <w:numPr>
          <w:ilvl w:val="0"/>
          <w:numId w:val="0"/>
        </w:numPr>
        <w:jc w:val="both"/>
        <w:rPr>
          <w:rFonts w:hint="eastAsia"/>
        </w:rPr>
      </w:pPr>
      <w:r>
        <w:rPr>
          <w:rFonts w:hint="eastAsia"/>
        </w:rPr>
        <w:t>A man must also by faith fetch the strength of what he doth from Christ in the doing of it: John 5:4, 5, 'Without me ye can do nothing.'</w:t>
      </w:r>
    </w:p>
    <w:p w14:paraId="597330D7">
      <w:pPr>
        <w:widowControl w:val="0"/>
        <w:numPr>
          <w:ilvl w:val="0"/>
          <w:numId w:val="0"/>
        </w:numPr>
        <w:jc w:val="both"/>
        <w:rPr>
          <w:rFonts w:hint="eastAsia"/>
        </w:rPr>
      </w:pPr>
      <w:r>
        <w:rPr>
          <w:rFonts w:hint="eastAsia"/>
        </w:rPr>
        <w:t>人也必须藉着信，在行事时从基督那里汲取他所做之事的 L-Strength：约翰福音15章5节，“离了我，你们就不能作什么。”</w:t>
      </w:r>
    </w:p>
    <w:p w14:paraId="078FD475">
      <w:pPr>
        <w:widowControl w:val="0"/>
        <w:numPr>
          <w:ilvl w:val="0"/>
          <w:numId w:val="0"/>
        </w:numPr>
        <w:jc w:val="both"/>
        <w:rPr>
          <w:rFonts w:hint="eastAsia"/>
        </w:rPr>
      </w:pPr>
      <w:r>
        <w:rPr>
          <w:rFonts w:hint="eastAsia"/>
        </w:rPr>
        <w:t>All is nothing if the strength we do it by be not fetched from Christ; if from conscience, or the law alone, it is nothing; and by faith thou must fetch acceptance through Christ's blood, therefore we are bidden to do all in the name of Christ.</w:t>
      </w:r>
    </w:p>
    <w:p w14:paraId="02F28328">
      <w:pPr>
        <w:widowControl w:val="0"/>
        <w:numPr>
          <w:ilvl w:val="0"/>
          <w:numId w:val="0"/>
        </w:numPr>
        <w:jc w:val="both"/>
        <w:rPr>
          <w:rFonts w:hint="eastAsia"/>
        </w:rPr>
      </w:pPr>
      <w:r>
        <w:rPr>
          <w:rFonts w:hint="eastAsia"/>
        </w:rPr>
        <w:t>如果我们行事的力量不是从基督那里汲取的，一切就都归于无有；如果单从良知，或律法，就归于无有；你必须藉着信，通过基督的血汲取悦纳，因此我们被吩咐要奉基督的名做一切事。</w:t>
      </w:r>
    </w:p>
    <w:p w14:paraId="30D28DB4">
      <w:pPr>
        <w:widowControl w:val="0"/>
        <w:numPr>
          <w:ilvl w:val="0"/>
          <w:numId w:val="0"/>
        </w:numPr>
        <w:jc w:val="both"/>
        <w:rPr>
          <w:rFonts w:hint="eastAsia"/>
        </w:rPr>
      </w:pPr>
    </w:p>
    <w:p w14:paraId="07496E2D">
      <w:pPr>
        <w:widowControl w:val="0"/>
        <w:numPr>
          <w:ilvl w:val="0"/>
          <w:numId w:val="0"/>
        </w:numPr>
        <w:jc w:val="both"/>
        <w:rPr>
          <w:rFonts w:hint="eastAsia"/>
        </w:rPr>
      </w:pPr>
      <w:r>
        <w:rPr>
          <w:rFonts w:hint="eastAsia"/>
        </w:rPr>
        <w:t>5.But last of all, if men would but narrowly observe and examinetheir best actions, and pry into the principles of them, as they are growing and budding forth, thence they might easily be convinced that they are evil.</w:t>
      </w:r>
    </w:p>
    <w:p w14:paraId="3F0642D3">
      <w:pPr>
        <w:widowControl w:val="0"/>
        <w:numPr>
          <w:ilvl w:val="0"/>
          <w:numId w:val="0"/>
        </w:numPr>
        <w:jc w:val="both"/>
        <w:rPr>
          <w:rFonts w:hint="eastAsia"/>
        </w:rPr>
      </w:pPr>
      <w:r>
        <w:rPr>
          <w:rFonts w:hint="eastAsia"/>
        </w:rPr>
        <w:t>5.但最后，如果人愿意仔细观察和省察他们最好的行为，探究它们生长和萌发时的原则，他们就很容易被说服那些行为是恶的。</w:t>
      </w:r>
    </w:p>
    <w:p w14:paraId="4EB04EF4">
      <w:pPr>
        <w:widowControl w:val="0"/>
        <w:numPr>
          <w:ilvl w:val="0"/>
          <w:numId w:val="0"/>
        </w:numPr>
        <w:jc w:val="both"/>
        <w:rPr>
          <w:rFonts w:hint="eastAsia"/>
        </w:rPr>
      </w:pPr>
      <w:r>
        <w:rPr>
          <w:rFonts w:hint="eastAsia"/>
        </w:rPr>
        <w:t>For,</w:t>
      </w:r>
    </w:p>
    <w:p w14:paraId="0F0C8A9F">
      <w:pPr>
        <w:widowControl w:val="0"/>
        <w:numPr>
          <w:ilvl w:val="0"/>
          <w:numId w:val="0"/>
        </w:numPr>
        <w:jc w:val="both"/>
        <w:rPr>
          <w:rFonts w:hint="eastAsia"/>
        </w:rPr>
      </w:pPr>
      <w:r>
        <w:rPr>
          <w:rFonts w:hint="eastAsia"/>
        </w:rPr>
        <w:t>因为，</w:t>
      </w:r>
    </w:p>
    <w:p w14:paraId="0046F6D1">
      <w:pPr>
        <w:widowControl w:val="0"/>
        <w:numPr>
          <w:ilvl w:val="0"/>
          <w:numId w:val="0"/>
        </w:numPr>
        <w:jc w:val="both"/>
        <w:rPr>
          <w:rFonts w:hint="eastAsia"/>
        </w:rPr>
      </w:pPr>
    </w:p>
    <w:p w14:paraId="59FB0CDC">
      <w:pPr>
        <w:widowControl w:val="0"/>
        <w:numPr>
          <w:ilvl w:val="0"/>
          <w:numId w:val="0"/>
        </w:numPr>
        <w:jc w:val="both"/>
        <w:rPr>
          <w:rFonts w:hint="eastAsia"/>
        </w:rPr>
      </w:pPr>
      <w:r>
        <w:rPr>
          <w:rFonts w:hint="eastAsia"/>
        </w:rPr>
        <w:t>1st, When the good a man doth, he doth out of some corrupt lust directly (as much of the good many do ariseth thence), then there needs little question of it; as when the devil confessed Christ, that his confession might discredit all other testimony of him; when the pharisees made long prayers to devour widows' houses; when they preached out of envy, Philip. 1:15; when such a lust wholly sets them a-work, and they choose doing good, as a means to accomplish it; as when Jezebel proclaimed a fast to colour Naboth's death.</w:t>
      </w:r>
    </w:p>
    <w:p w14:paraId="2A871A70">
      <w:pPr>
        <w:widowControl w:val="0"/>
        <w:numPr>
          <w:ilvl w:val="0"/>
          <w:numId w:val="0"/>
        </w:numPr>
        <w:jc w:val="both"/>
        <w:rPr>
          <w:rFonts w:hint="eastAsia"/>
        </w:rPr>
      </w:pPr>
      <w:r>
        <w:rPr>
          <w:rFonts w:hint="eastAsia"/>
        </w:rPr>
        <w:t>第一，当一个人所行的善，是直接出于某种败坏的私欲时（许多人所行的许多善都由此而生），那就不需要多问了；如当魔鬼承认基督，为的是使他的承认败坏所有其他对祂的见证；当法利赛人作很长的祷告，为要侵吞寡妇的家产；当他们出于嫉妒传道，腓立比书1章15节；当这样的私欲完全驱使他们工作，他们选择行善作为达到目的的手段时；如当耶洗别宣告禁食以掩盖拿伯的死。</w:t>
      </w:r>
    </w:p>
    <w:p w14:paraId="132C6926">
      <w:pPr>
        <w:widowControl w:val="0"/>
        <w:numPr>
          <w:ilvl w:val="0"/>
          <w:numId w:val="0"/>
        </w:numPr>
        <w:jc w:val="both"/>
        <w:rPr>
          <w:rFonts w:hint="eastAsia"/>
        </w:rPr>
      </w:pPr>
      <w:r>
        <w:rPr>
          <w:rFonts w:hint="eastAsia"/>
        </w:rPr>
        <w:t>Of such actions there is no question but that they are evil.</w:t>
      </w:r>
    </w:p>
    <w:p w14:paraId="4A780A97">
      <w:pPr>
        <w:widowControl w:val="0"/>
        <w:numPr>
          <w:ilvl w:val="0"/>
          <w:numId w:val="0"/>
        </w:numPr>
        <w:jc w:val="both"/>
        <w:rPr>
          <w:rFonts w:hint="eastAsia"/>
        </w:rPr>
      </w:pPr>
      <w:r>
        <w:rPr>
          <w:rFonts w:hint="eastAsia"/>
        </w:rPr>
        <w:t>对这样的行为，毫无疑问它们是恶的。</w:t>
      </w:r>
    </w:p>
    <w:p w14:paraId="75796973">
      <w:pPr>
        <w:widowControl w:val="0"/>
        <w:numPr>
          <w:ilvl w:val="0"/>
          <w:numId w:val="0"/>
        </w:numPr>
        <w:jc w:val="both"/>
        <w:rPr>
          <w:rFonts w:hint="eastAsia"/>
        </w:rPr>
      </w:pPr>
    </w:p>
    <w:p w14:paraId="5AB38277">
      <w:pPr>
        <w:widowControl w:val="0"/>
        <w:numPr>
          <w:ilvl w:val="0"/>
          <w:numId w:val="0"/>
        </w:numPr>
        <w:jc w:val="both"/>
        <w:rPr>
          <w:rFonts w:hint="eastAsia"/>
        </w:rPr>
      </w:pPr>
      <w:r>
        <w:rPr>
          <w:rFonts w:hint="eastAsia"/>
        </w:rPr>
        <w:t>But, 2dly, when the incitation of conscience, and the inclination of virtues carry men, as then doing this it may be doubted whether they be corrupt or no.</w:t>
      </w:r>
    </w:p>
    <w:p w14:paraId="2D5F8275">
      <w:pPr>
        <w:widowControl w:val="0"/>
        <w:numPr>
          <w:ilvl w:val="0"/>
          <w:numId w:val="0"/>
        </w:numPr>
        <w:jc w:val="both"/>
        <w:rPr>
          <w:rFonts w:hint="eastAsia"/>
        </w:rPr>
      </w:pPr>
      <w:r>
        <w:rPr>
          <w:rFonts w:hint="eastAsia"/>
        </w:rPr>
        <w:t>但是，第二，当良知的激动，和美德的倾向驱使人时，那么做这事是否败坏，就可能被怀疑了。</w:t>
      </w:r>
    </w:p>
    <w:p w14:paraId="259E0634">
      <w:pPr>
        <w:widowControl w:val="0"/>
        <w:numPr>
          <w:ilvl w:val="0"/>
          <w:numId w:val="0"/>
        </w:numPr>
        <w:jc w:val="both"/>
        <w:rPr>
          <w:rFonts w:hint="eastAsia"/>
        </w:rPr>
      </w:pPr>
      <w:r>
        <w:rPr>
          <w:rFonts w:hint="eastAsia"/>
        </w:rPr>
        <w:t>For nothing, says Bellarmine (and so may others think too) is corrupt, but what proceeds from corrupt nature as such.</w:t>
      </w:r>
    </w:p>
    <w:p w14:paraId="2099A48E">
      <w:pPr>
        <w:widowControl w:val="0"/>
        <w:numPr>
          <w:ilvl w:val="0"/>
          <w:numId w:val="0"/>
        </w:numPr>
        <w:jc w:val="both"/>
        <w:rPr>
          <w:rFonts w:hint="eastAsia"/>
        </w:rPr>
      </w:pPr>
      <w:r>
        <w:rPr>
          <w:rFonts w:hint="eastAsia"/>
        </w:rPr>
        <w:t>因为，白敏（Bellarmine）说（其他人可能也这么想），没有什么东西是败坏的，除非它本身是出自败坏的本性。</w:t>
      </w:r>
    </w:p>
    <w:p w14:paraId="18BBB724">
      <w:pPr>
        <w:widowControl w:val="0"/>
        <w:numPr>
          <w:ilvl w:val="0"/>
          <w:numId w:val="0"/>
        </w:numPr>
        <w:jc w:val="both"/>
        <w:rPr>
          <w:rFonts w:hint="eastAsia"/>
        </w:rPr>
      </w:pPr>
      <w:r>
        <w:rPr>
          <w:rFonts w:hint="eastAsia"/>
        </w:rPr>
        <w:t>To clear that even then such actions are corrupt, take these considerations.</w:t>
      </w:r>
    </w:p>
    <w:p w14:paraId="4FB07EEF">
      <w:pPr>
        <w:widowControl w:val="0"/>
        <w:numPr>
          <w:ilvl w:val="0"/>
          <w:numId w:val="0"/>
        </w:numPr>
        <w:jc w:val="both"/>
        <w:rPr>
          <w:rFonts w:hint="eastAsia"/>
        </w:rPr>
      </w:pPr>
      <w:r>
        <w:rPr>
          <w:rFonts w:hint="eastAsia"/>
        </w:rPr>
        <w:t>为要阐明即使在那时这样的行为也是败坏的，请看以下几点。</w:t>
      </w:r>
    </w:p>
    <w:p w14:paraId="2EB17B41">
      <w:pPr>
        <w:widowControl w:val="0"/>
        <w:numPr>
          <w:ilvl w:val="0"/>
          <w:numId w:val="0"/>
        </w:numPr>
        <w:jc w:val="both"/>
        <w:rPr>
          <w:rFonts w:hint="eastAsia"/>
        </w:rPr>
      </w:pPr>
    </w:p>
    <w:p w14:paraId="5CB79F32">
      <w:pPr>
        <w:widowControl w:val="0"/>
        <w:numPr>
          <w:ilvl w:val="0"/>
          <w:numId w:val="0"/>
        </w:numPr>
        <w:jc w:val="both"/>
        <w:rPr>
          <w:rFonts w:hint="eastAsia"/>
        </w:rPr>
      </w:pPr>
      <w:r>
        <w:rPr>
          <w:rFonts w:hint="eastAsia"/>
        </w:rPr>
        <w:t>1.We grant that corrupt nature left to itself, and if not assisted bythese principles, would not have performed that good which it doth.</w:t>
      </w:r>
    </w:p>
    <w:p w14:paraId="2139930A">
      <w:pPr>
        <w:widowControl w:val="0"/>
        <w:numPr>
          <w:ilvl w:val="0"/>
          <w:numId w:val="0"/>
        </w:numPr>
        <w:jc w:val="both"/>
        <w:rPr>
          <w:rFonts w:hint="eastAsia"/>
        </w:rPr>
      </w:pPr>
      <w:r>
        <w:rPr>
          <w:rFonts w:hint="eastAsia"/>
        </w:rPr>
        <w:t>1.我们承认，败坏的本性若任其自然，若不受这些原则的帮助，就不会行出它所行的善。</w:t>
      </w:r>
    </w:p>
    <w:p w14:paraId="30CD1001">
      <w:pPr>
        <w:widowControl w:val="0"/>
        <w:numPr>
          <w:ilvl w:val="0"/>
          <w:numId w:val="0"/>
        </w:numPr>
        <w:jc w:val="both"/>
        <w:rPr>
          <w:rFonts w:hint="eastAsia"/>
        </w:rPr>
      </w:pPr>
      <w:r>
        <w:rPr>
          <w:rFonts w:hint="eastAsia"/>
        </w:rPr>
        <w:t>Yet,</w:t>
      </w:r>
    </w:p>
    <w:p w14:paraId="512E9993">
      <w:pPr>
        <w:widowControl w:val="0"/>
        <w:numPr>
          <w:ilvl w:val="0"/>
          <w:numId w:val="0"/>
        </w:numPr>
        <w:jc w:val="both"/>
        <w:rPr>
          <w:rFonts w:hint="eastAsia"/>
        </w:rPr>
      </w:pPr>
      <w:r>
        <w:rPr>
          <w:rFonts w:hint="eastAsia"/>
        </w:rPr>
        <w:t>然而，</w:t>
      </w:r>
    </w:p>
    <w:p w14:paraId="19894299">
      <w:pPr>
        <w:widowControl w:val="0"/>
        <w:numPr>
          <w:ilvl w:val="0"/>
          <w:numId w:val="0"/>
        </w:numPr>
        <w:jc w:val="both"/>
        <w:rPr>
          <w:rFonts w:hint="eastAsia"/>
        </w:rPr>
      </w:pPr>
    </w:p>
    <w:p w14:paraId="6D5A7998">
      <w:pPr>
        <w:widowControl w:val="0"/>
        <w:numPr>
          <w:ilvl w:val="0"/>
          <w:numId w:val="0"/>
        </w:numPr>
        <w:jc w:val="both"/>
        <w:rPr>
          <w:rFonts w:hint="eastAsia"/>
        </w:rPr>
      </w:pPr>
      <w:r>
        <w:rPr>
          <w:rFonts w:hint="eastAsia"/>
        </w:rPr>
        <w:t>2.That though it performs it from the bias of these principles, andleft to its proper motion, it would not do any good without them, yet it may be said, that still as it is corrupt, so it hath the chief stroke in them.</w:t>
      </w:r>
    </w:p>
    <w:p w14:paraId="5DA5E681">
      <w:pPr>
        <w:widowControl w:val="0"/>
        <w:numPr>
          <w:ilvl w:val="0"/>
          <w:numId w:val="0"/>
        </w:numPr>
        <w:jc w:val="both"/>
        <w:rPr>
          <w:rFonts w:hint="eastAsia"/>
        </w:rPr>
      </w:pPr>
      <w:r>
        <w:rPr>
          <w:rFonts w:hint="eastAsia"/>
        </w:rPr>
        <w:t>2.虽然它是因这些原则的倾向而行，若任其自然的动态，没有它们就不会行任何善，但仍可以说，它既是败坏的，就在其中有主要的作为。</w:t>
      </w:r>
    </w:p>
    <w:p w14:paraId="744988F9">
      <w:pPr>
        <w:widowControl w:val="0"/>
        <w:numPr>
          <w:ilvl w:val="0"/>
          <w:numId w:val="0"/>
        </w:numPr>
        <w:jc w:val="both"/>
        <w:rPr>
          <w:rFonts w:hint="eastAsia"/>
        </w:rPr>
      </w:pPr>
      <w:r>
        <w:rPr>
          <w:rFonts w:hint="eastAsia"/>
        </w:rPr>
        <w:t>And so all the actions of men in an unregenerate estate are truly called fruits of the flesh, because that is the predominant, swaying principle, even as reason or the will is the predominant principles of a man, and have the great hand, and stroke, and sway in all human actions.</w:t>
      </w:r>
    </w:p>
    <w:p w14:paraId="1A29FBD7">
      <w:pPr>
        <w:widowControl w:val="0"/>
        <w:numPr>
          <w:ilvl w:val="0"/>
          <w:numId w:val="0"/>
        </w:numPr>
        <w:jc w:val="both"/>
        <w:rPr>
          <w:rFonts w:hint="eastAsia"/>
        </w:rPr>
      </w:pPr>
      <w:r>
        <w:rPr>
          <w:rFonts w:hint="eastAsia"/>
        </w:rPr>
        <w:t>因此，一个未重生光景中之人的所有行为，都确实被称为肉体的果子，因为那是主导的、支配的原则，正如理性或意志是人的主导原则，在所有人的行为中都有重要的手、作为和支配力。</w:t>
      </w:r>
    </w:p>
    <w:p w14:paraId="5282F84D">
      <w:pPr>
        <w:widowControl w:val="0"/>
        <w:numPr>
          <w:ilvl w:val="0"/>
          <w:numId w:val="0"/>
        </w:numPr>
        <w:jc w:val="both"/>
        <w:rPr>
          <w:rFonts w:hint="eastAsia"/>
        </w:rPr>
      </w:pPr>
      <w:r>
        <w:rPr>
          <w:rFonts w:hint="eastAsia"/>
        </w:rPr>
        <w:t>I illustrate and express it by this similitude: selflove, which is corrupt nature, is (as I have told you), now since the fall, as the king, set up in all the faculties (as love to God was before), so as it commands all, and hath all the strength of them, and all is at its command and beck.</w:t>
      </w:r>
    </w:p>
    <w:p w14:paraId="5CEDE96B">
      <w:pPr>
        <w:widowControl w:val="0"/>
        <w:numPr>
          <w:ilvl w:val="0"/>
          <w:numId w:val="0"/>
        </w:numPr>
        <w:jc w:val="both"/>
        <w:rPr>
          <w:rFonts w:hint="eastAsia"/>
        </w:rPr>
      </w:pPr>
      <w:r>
        <w:rPr>
          <w:rFonts w:hint="eastAsia"/>
        </w:rPr>
        <w:t>我用这个比喻来说明和表达它：自爱，就是败坏的本性，（正如我告诉过你们的），现在自堕落以来，就像一个王，被建立在所有的官能中（如以前对神的爱一样），以至于它命令一切，拥有它们所有的力量，一切都在它的命令和指挥之下。</w:t>
      </w:r>
    </w:p>
    <w:p w14:paraId="1BAA6804">
      <w:pPr>
        <w:widowControl w:val="0"/>
        <w:numPr>
          <w:ilvl w:val="0"/>
          <w:numId w:val="0"/>
        </w:numPr>
        <w:jc w:val="both"/>
        <w:rPr>
          <w:rFonts w:hint="eastAsia"/>
        </w:rPr>
      </w:pPr>
      <w:r>
        <w:rPr>
          <w:rFonts w:hint="eastAsia"/>
        </w:rPr>
        <w:t>Now this self-love, if it had been let loose alone to itself, would trade in nothing but what was directly evil, and what made wholly for itself, and would do nothing that is good, either in order to God or men.</w:t>
      </w:r>
    </w:p>
    <w:p w14:paraId="3C8C930B">
      <w:pPr>
        <w:widowControl w:val="0"/>
        <w:numPr>
          <w:ilvl w:val="0"/>
          <w:numId w:val="0"/>
        </w:numPr>
        <w:jc w:val="both"/>
        <w:rPr>
          <w:rFonts w:hint="eastAsia"/>
        </w:rPr>
      </w:pPr>
      <w:r>
        <w:rPr>
          <w:rFonts w:hint="eastAsia"/>
        </w:rPr>
        <w:t>现在这个自爱，如果任其自由，就只会在直接是恶的，和完全为自己的事上交易，不会做任何善事，无论对神或对人。</w:t>
      </w:r>
    </w:p>
    <w:p w14:paraId="7B3BF3E9">
      <w:pPr>
        <w:widowControl w:val="0"/>
        <w:numPr>
          <w:ilvl w:val="0"/>
          <w:numId w:val="0"/>
        </w:numPr>
        <w:jc w:val="both"/>
        <w:rPr>
          <w:rFonts w:hint="eastAsia"/>
        </w:rPr>
      </w:pPr>
      <w:r>
        <w:rPr>
          <w:rFonts w:hint="eastAsia"/>
        </w:rPr>
        <w:t>But God hath mingled with it the light of conscience, and some moral dispositions to assist it; so that they all are as a company setting up a factory or trade (as strangers use to do in another dominion), whereof conscience is the governor for the good of the common interest, that self might not in men's actions wholly engross all, and so men be very devils here in this life.</w:t>
      </w:r>
    </w:p>
    <w:p w14:paraId="737D5F31">
      <w:pPr>
        <w:widowControl w:val="0"/>
        <w:numPr>
          <w:ilvl w:val="0"/>
          <w:numId w:val="0"/>
        </w:numPr>
        <w:jc w:val="both"/>
        <w:rPr>
          <w:rFonts w:hint="eastAsia"/>
        </w:rPr>
      </w:pPr>
      <w:r>
        <w:rPr>
          <w:rFonts w:hint="eastAsia"/>
        </w:rPr>
        <w:t>但神已将良知之光，和一些道德性情与之混合以帮助它；以至于它们都像一个公司建立一个工厂或贸易（如陌生人在另一国度所做的），其中良知是为共同利益的管理者，使自我在人的行为中不至完全独占一切，使人不至在此生成为十足的魔鬼。</w:t>
      </w:r>
    </w:p>
    <w:p w14:paraId="574353C9">
      <w:pPr>
        <w:widowControl w:val="0"/>
        <w:numPr>
          <w:ilvl w:val="0"/>
          <w:numId w:val="0"/>
        </w:numPr>
        <w:jc w:val="both"/>
        <w:rPr>
          <w:rFonts w:hint="eastAsia"/>
        </w:rPr>
      </w:pPr>
      <w:r>
        <w:rPr>
          <w:rFonts w:hint="eastAsia"/>
        </w:rPr>
        <w:t>And yet these virtues and principles of conscience do still trade but as strangers in subordination to this king, self-love, who is not deposed from his regency a whit by them.</w:t>
      </w:r>
    </w:p>
    <w:p w14:paraId="2D7DE5B4">
      <w:pPr>
        <w:widowControl w:val="0"/>
        <w:numPr>
          <w:ilvl w:val="0"/>
          <w:numId w:val="0"/>
        </w:numPr>
        <w:jc w:val="both"/>
        <w:rPr>
          <w:rFonts w:hint="eastAsia"/>
        </w:rPr>
      </w:pPr>
      <w:r>
        <w:rPr>
          <w:rFonts w:hint="eastAsia"/>
        </w:rPr>
        <w:t>然而这些美德和良知的原则，仍然只是像陌生人一样，在服从这位自爱之王的统治下进行贸易，这位王丝毫没有因它们而被废黜。</w:t>
      </w:r>
    </w:p>
    <w:p w14:paraId="1FAFD0FA">
      <w:pPr>
        <w:widowControl w:val="0"/>
        <w:numPr>
          <w:ilvl w:val="0"/>
          <w:numId w:val="0"/>
        </w:numPr>
        <w:jc w:val="both"/>
        <w:rPr>
          <w:rFonts w:hint="eastAsia"/>
        </w:rPr>
      </w:pPr>
      <w:r>
        <w:rPr>
          <w:rFonts w:hint="eastAsia"/>
        </w:rPr>
        <w:t>They attempt not to undermine his sovereignty, and to subject this self to God, but trade with the leave, and for the profit only of self-love.</w:t>
      </w:r>
    </w:p>
    <w:p w14:paraId="11616C72">
      <w:pPr>
        <w:widowControl w:val="0"/>
        <w:numPr>
          <w:ilvl w:val="0"/>
          <w:numId w:val="0"/>
        </w:numPr>
        <w:jc w:val="both"/>
        <w:rPr>
          <w:rFonts w:hint="eastAsia"/>
        </w:rPr>
      </w:pPr>
      <w:r>
        <w:rPr>
          <w:rFonts w:hint="eastAsia"/>
        </w:rPr>
        <w:t>它们不试图破坏他的主权，不试图使这个自我服从于神，而只是在自爱的允许下，并且只为自爱的利益进行贸易。</w:t>
      </w:r>
    </w:p>
    <w:p w14:paraId="1AAC66AF">
      <w:pPr>
        <w:widowControl w:val="0"/>
        <w:numPr>
          <w:ilvl w:val="0"/>
          <w:numId w:val="0"/>
        </w:numPr>
        <w:jc w:val="both"/>
        <w:rPr>
          <w:rFonts w:hint="eastAsia"/>
        </w:rPr>
      </w:pPr>
      <w:r>
        <w:rPr>
          <w:rFonts w:hint="eastAsia"/>
        </w:rPr>
        <w:t>For in all their trading they hire and use its ships and vessels to traffic with, that is, those faculties whereof it is king, which it never lets to stir but for its own ends.</w:t>
      </w:r>
    </w:p>
    <w:p w14:paraId="6922C9BB">
      <w:pPr>
        <w:widowControl w:val="0"/>
        <w:numPr>
          <w:ilvl w:val="0"/>
          <w:numId w:val="0"/>
        </w:numPr>
        <w:jc w:val="both"/>
        <w:rPr>
          <w:rFonts w:hint="eastAsia"/>
        </w:rPr>
      </w:pPr>
      <w:r>
        <w:rPr>
          <w:rFonts w:hint="eastAsia"/>
        </w:rPr>
        <w:t>因为在他们所有的贸易中，他们租用并使用它的船只来往来，就是那些它是王的官能，它从不让它们行动，除非为了自己的目的。</w:t>
      </w:r>
    </w:p>
    <w:p w14:paraId="7FB0CC16">
      <w:pPr>
        <w:widowControl w:val="0"/>
        <w:numPr>
          <w:ilvl w:val="0"/>
          <w:numId w:val="0"/>
        </w:numPr>
        <w:jc w:val="both"/>
        <w:rPr>
          <w:rFonts w:hint="eastAsia"/>
        </w:rPr>
      </w:pPr>
      <w:r>
        <w:rPr>
          <w:rFonts w:hint="eastAsia"/>
        </w:rPr>
        <w:t>They apply themselves unto, and still urge such considerations as suit one way or other with the reason of this state and self-love's ends.</w:t>
      </w:r>
    </w:p>
    <w:p w14:paraId="1CEF964E">
      <w:pPr>
        <w:widowControl w:val="0"/>
        <w:numPr>
          <w:ilvl w:val="0"/>
          <w:numId w:val="0"/>
        </w:numPr>
        <w:jc w:val="both"/>
        <w:rPr>
          <w:rFonts w:hint="eastAsia"/>
        </w:rPr>
      </w:pPr>
      <w:r>
        <w:rPr>
          <w:rFonts w:hint="eastAsia"/>
        </w:rPr>
        <w:t>它们致力于，并且总是敦促那些以某种方式与这个国家和自爱之目的的理性相符的考量。</w:t>
      </w:r>
    </w:p>
    <w:p w14:paraId="1A317F67">
      <w:pPr>
        <w:widowControl w:val="0"/>
        <w:numPr>
          <w:ilvl w:val="0"/>
          <w:numId w:val="0"/>
        </w:numPr>
        <w:jc w:val="both"/>
        <w:rPr>
          <w:rFonts w:hint="eastAsia"/>
        </w:rPr>
      </w:pPr>
      <w:r>
        <w:rPr>
          <w:rFonts w:hint="eastAsia"/>
        </w:rPr>
        <w:t>And though indeed they divert and hinder its trading with many gross evils, and obstruct its fetching pleasure thence, and on the contrary put it upon a trade with such things that are of some alliance to God, and which belongs to the kingdom of grace, yet so as they apply themselves therein to the profit of self-love another way, and in higher ends of pride, vain-glory, ambitious aims, &amp;c., they suffer this self-love to take custom and toll out of all, otherwise it would never suffer them to trade, nor a ship to stir.</w:t>
      </w:r>
    </w:p>
    <w:p w14:paraId="79D64E21">
      <w:pPr>
        <w:widowControl w:val="0"/>
        <w:numPr>
          <w:ilvl w:val="0"/>
          <w:numId w:val="0"/>
        </w:numPr>
        <w:jc w:val="both"/>
        <w:rPr>
          <w:rFonts w:hint="eastAsia"/>
        </w:rPr>
      </w:pPr>
      <w:r>
        <w:rPr>
          <w:rFonts w:hint="eastAsia"/>
        </w:rPr>
        <w:t>虽然它们确实转移和阻碍了它与许多严重罪恶的交易，阻碍了它从中获取快乐，相反，把它引向与一些与神有某种关联、属于恩典国度的事物进行交易，但它们这样做的方式，却是为了以另一种方式，并在骄傲、虚荣、野心等更高目的上，为自爱谋利，它们让这个自爱从中收取关税和通行费，否则它绝不会让他们贸易，也不让一艘船开动。</w:t>
      </w:r>
    </w:p>
    <w:p w14:paraId="2F0B692B">
      <w:pPr>
        <w:widowControl w:val="0"/>
        <w:numPr>
          <w:ilvl w:val="0"/>
          <w:numId w:val="0"/>
        </w:numPr>
        <w:jc w:val="both"/>
        <w:rPr>
          <w:rFonts w:hint="eastAsia"/>
        </w:rPr>
      </w:pPr>
      <w:r>
        <w:rPr>
          <w:rFonts w:hint="eastAsia"/>
        </w:rPr>
        <w:t>I may illustrate this farther by the state-maxim of Haman against the Jews, who would not harbour them, nor suffer them any farther than they were for the king's profit; so that if they lived and thrived in his dominions, he must have a fee out of all their wares and all returns.</w:t>
      </w:r>
    </w:p>
    <w:p w14:paraId="2C6A8DC6">
      <w:pPr>
        <w:widowControl w:val="0"/>
        <w:numPr>
          <w:ilvl w:val="0"/>
          <w:numId w:val="0"/>
        </w:numPr>
        <w:jc w:val="both"/>
        <w:rPr>
          <w:rFonts w:hint="eastAsia"/>
        </w:rPr>
      </w:pPr>
      <w:r>
        <w:rPr>
          <w:rFonts w:hint="eastAsia"/>
        </w:rPr>
        <w:t>我可以进一步用哈曼反对犹太人的国家格言来说明这一点，他不会庇护他们，也不容忍他们超过对国王有利的程度；所以如果他们在他的领土上生活和兴旺，他必须从他们所有的货物和所有的回报中收取费用。</w:t>
      </w:r>
    </w:p>
    <w:p w14:paraId="12D87733">
      <w:pPr>
        <w:widowControl w:val="0"/>
        <w:numPr>
          <w:ilvl w:val="0"/>
          <w:numId w:val="0"/>
        </w:numPr>
        <w:jc w:val="both"/>
        <w:rPr>
          <w:rFonts w:hint="eastAsia"/>
        </w:rPr>
      </w:pPr>
      <w:r>
        <w:rPr>
          <w:rFonts w:hint="eastAsia"/>
        </w:rPr>
        <w:t>Thus natural wisdom, that is the counsellor of self-love, which is the great king in man, seeing this king's profit advance, and the coffers of many self-ends, and respects, and lusts, filled by such external morality, strikes in with conscience and these virtues, and forbids trafficking with many gross evils that are directly rebels to God, and makes use of these good commodities to fetch gain out of them, for his prince self-love.</w:t>
      </w:r>
    </w:p>
    <w:p w14:paraId="31846E3F">
      <w:pPr>
        <w:widowControl w:val="0"/>
        <w:numPr>
          <w:ilvl w:val="0"/>
          <w:numId w:val="0"/>
        </w:numPr>
        <w:jc w:val="both"/>
        <w:rPr>
          <w:rFonts w:hint="eastAsia"/>
        </w:rPr>
      </w:pPr>
      <w:r>
        <w:rPr>
          <w:rFonts w:hint="eastAsia"/>
        </w:rPr>
        <w:t>因此，自然智慧，就是自爱的谋士，自爱是人里面的大君王，看到这位君王的利益增长，许多自我目的、尊重和私欲的钱箱因这种外在的道德而被填满，就与良知和这些美德联合，禁止与许多直接背叛神的严重罪恶交易，并利用这些好商品，为他的君王自爱从中获取利益。</w:t>
      </w:r>
    </w:p>
    <w:p w14:paraId="5946DDE1">
      <w:pPr>
        <w:widowControl w:val="0"/>
        <w:numPr>
          <w:ilvl w:val="0"/>
          <w:numId w:val="0"/>
        </w:numPr>
        <w:jc w:val="both"/>
        <w:rPr>
          <w:rFonts w:hint="eastAsia"/>
        </w:rPr>
      </w:pPr>
      <w:r>
        <w:rPr>
          <w:rFonts w:hint="eastAsia"/>
        </w:rPr>
        <w:t>And so the man being debarred from enjoying other lusts (for he cannot trade with all), strikes in with conscience and these virtues, and makes use of them to please lusts of a higher nature, more state-politic lusts (as I may so call them), by following what they direct unto.</w:t>
      </w:r>
    </w:p>
    <w:p w14:paraId="38654AE5">
      <w:pPr>
        <w:widowControl w:val="0"/>
        <w:numPr>
          <w:ilvl w:val="0"/>
          <w:numId w:val="0"/>
        </w:numPr>
        <w:jc w:val="both"/>
        <w:rPr>
          <w:rFonts w:hint="eastAsia"/>
        </w:rPr>
      </w:pPr>
      <w:r>
        <w:rPr>
          <w:rFonts w:hint="eastAsia"/>
        </w:rPr>
        <w:t>所以，这人既被禁止享受其他的私欲（因为他不能与所有的私欲交易），就与良知和这些美德联合，利用它们来取悦更高性质的私欲，更具国家政治性的私欲（我可如此称之），藉着遵行它们所指示的。</w:t>
      </w:r>
    </w:p>
    <w:p w14:paraId="0384A4F9">
      <w:pPr>
        <w:widowControl w:val="0"/>
        <w:numPr>
          <w:ilvl w:val="0"/>
          <w:numId w:val="0"/>
        </w:numPr>
        <w:jc w:val="both"/>
        <w:rPr>
          <w:rFonts w:hint="eastAsia"/>
        </w:rPr>
      </w:pPr>
      <w:r>
        <w:rPr>
          <w:rFonts w:hint="eastAsia"/>
        </w:rPr>
        <w:t>Thus, though he suffers such virtues as good wares to be brought in, yet still for his own advantage; so that all the actions that are done,</w:t>
      </w:r>
    </w:p>
    <w:p w14:paraId="153C1EDD">
      <w:pPr>
        <w:widowControl w:val="0"/>
        <w:numPr>
          <w:ilvl w:val="0"/>
          <w:numId w:val="0"/>
        </w:numPr>
        <w:jc w:val="both"/>
        <w:rPr>
          <w:rFonts w:hint="eastAsia"/>
        </w:rPr>
      </w:pPr>
      <w:r>
        <w:rPr>
          <w:rFonts w:hint="eastAsia"/>
        </w:rPr>
        <w:t>因此，虽然他容许像好商品一样的美德被带进来，但仍是为了自己的利益；以至于所有被完成的行为，</w:t>
      </w:r>
    </w:p>
    <w:p w14:paraId="0279141A">
      <w:pPr>
        <w:widowControl w:val="0"/>
        <w:numPr>
          <w:ilvl w:val="0"/>
          <w:numId w:val="0"/>
        </w:numPr>
        <w:jc w:val="both"/>
        <w:rPr>
          <w:rFonts w:hint="eastAsia"/>
        </w:rPr>
      </w:pPr>
    </w:p>
    <w:p w14:paraId="4A1BAF14">
      <w:pPr>
        <w:widowControl w:val="0"/>
        <w:numPr>
          <w:ilvl w:val="0"/>
          <w:numId w:val="0"/>
        </w:numPr>
        <w:jc w:val="both"/>
        <w:rPr>
          <w:rFonts w:hint="eastAsia"/>
        </w:rPr>
      </w:pPr>
      <w:r>
        <w:rPr>
          <w:rFonts w:hint="eastAsia"/>
        </w:rPr>
        <w:t>1st, Are still principally the acts of corruption, because self-love remains still king, and only suffers them to be done; but it is his</w:t>
      </w:r>
    </w:p>
    <w:p w14:paraId="313DDF2B">
      <w:pPr>
        <w:widowControl w:val="0"/>
        <w:numPr>
          <w:ilvl w:val="0"/>
          <w:numId w:val="0"/>
        </w:numPr>
        <w:jc w:val="both"/>
        <w:rPr>
          <w:rFonts w:hint="eastAsia"/>
        </w:rPr>
      </w:pPr>
      <w:r>
        <w:rPr>
          <w:rFonts w:hint="eastAsia"/>
        </w:rPr>
        <w:t>第一，仍然主要是败坏的行为，因为自爱仍然是王，只是容许它们被完成；但那是它的</w:t>
      </w:r>
    </w:p>
    <w:p w14:paraId="61EF23B9">
      <w:pPr>
        <w:widowControl w:val="0"/>
        <w:numPr>
          <w:ilvl w:val="0"/>
          <w:numId w:val="0"/>
        </w:numPr>
        <w:jc w:val="both"/>
        <w:rPr>
          <w:rFonts w:hint="eastAsia"/>
        </w:rPr>
      </w:pPr>
      <w:r>
        <w:rPr>
          <w:rFonts w:hint="eastAsia"/>
        </w:rPr>
        <w:t>strength and stock they traffic with. And so,</w:t>
      </w:r>
    </w:p>
    <w:p w14:paraId="5C1776B5">
      <w:pPr>
        <w:widowControl w:val="0"/>
        <w:numPr>
          <w:ilvl w:val="0"/>
          <w:numId w:val="0"/>
        </w:numPr>
        <w:jc w:val="both"/>
        <w:rPr>
          <w:rFonts w:hint="eastAsia"/>
        </w:rPr>
      </w:pPr>
      <w:r>
        <w:rPr>
          <w:rFonts w:hint="eastAsia"/>
        </w:rPr>
        <w:t>力量和资本，他们用以交易。因此，</w:t>
      </w:r>
    </w:p>
    <w:p w14:paraId="761347E0">
      <w:pPr>
        <w:widowControl w:val="0"/>
        <w:numPr>
          <w:ilvl w:val="0"/>
          <w:numId w:val="0"/>
        </w:numPr>
        <w:jc w:val="both"/>
        <w:rPr>
          <w:rFonts w:hint="eastAsia"/>
        </w:rPr>
      </w:pPr>
    </w:p>
    <w:p w14:paraId="11A352BB">
      <w:pPr>
        <w:widowControl w:val="0"/>
        <w:numPr>
          <w:ilvl w:val="0"/>
          <w:numId w:val="0"/>
        </w:numPr>
        <w:jc w:val="both"/>
        <w:rPr>
          <w:rFonts w:hint="eastAsia"/>
        </w:rPr>
      </w:pPr>
      <w:r>
        <w:rPr>
          <w:rFonts w:hint="eastAsia"/>
        </w:rPr>
        <w:t>2dly, Are positively corrupted, both because self-love never gives his warrant to have any good done, but to please a lust or an end some way for himself, which is corrupt.</w:t>
      </w:r>
    </w:p>
    <w:p w14:paraId="2E6735F4">
      <w:pPr>
        <w:widowControl w:val="0"/>
        <w:numPr>
          <w:ilvl w:val="0"/>
          <w:numId w:val="0"/>
        </w:numPr>
        <w:jc w:val="both"/>
        <w:rPr>
          <w:rFonts w:hint="eastAsia"/>
        </w:rPr>
      </w:pPr>
      <w:r>
        <w:rPr>
          <w:rFonts w:hint="eastAsia"/>
        </w:rPr>
        <w:t>第二，是被积极地败坏了，既因为自爱从不授权做任何善事，除非是为了以某种方式为自己取悦一个私欲或一个目的，而这是败坏的。</w:t>
      </w:r>
    </w:p>
    <w:p w14:paraId="4742B1BE">
      <w:pPr>
        <w:widowControl w:val="0"/>
        <w:numPr>
          <w:ilvl w:val="0"/>
          <w:numId w:val="0"/>
        </w:numPr>
        <w:jc w:val="both"/>
        <w:rPr>
          <w:rFonts w:hint="eastAsia"/>
        </w:rPr>
      </w:pPr>
      <w:r>
        <w:rPr>
          <w:rFonts w:hint="eastAsia"/>
        </w:rPr>
        <w:t>He must have a bribe and consideration out of all; and ere a ship stirs, he considers what advantage will it be for me?</w:t>
      </w:r>
    </w:p>
    <w:p w14:paraId="19FECFA0">
      <w:pPr>
        <w:widowControl w:val="0"/>
        <w:numPr>
          <w:ilvl w:val="0"/>
          <w:numId w:val="0"/>
        </w:numPr>
        <w:jc w:val="both"/>
        <w:rPr>
          <w:rFonts w:hint="eastAsia"/>
        </w:rPr>
      </w:pPr>
      <w:r>
        <w:rPr>
          <w:rFonts w:hint="eastAsia"/>
        </w:rPr>
        <w:t>他必须从一切中得到贿赂和好处；在船开动之前，他会考虑这对“我”有什么好处？</w:t>
      </w:r>
    </w:p>
    <w:p w14:paraId="6A2A30CD">
      <w:pPr>
        <w:widowControl w:val="0"/>
        <w:numPr>
          <w:ilvl w:val="0"/>
          <w:numId w:val="0"/>
        </w:numPr>
        <w:jc w:val="both"/>
        <w:rPr>
          <w:rFonts w:hint="eastAsia"/>
        </w:rPr>
      </w:pPr>
      <w:r>
        <w:rPr>
          <w:rFonts w:hint="eastAsia"/>
        </w:rPr>
        <w:t>Then some lust, pride, or fear of hell steps out, and says, it is for me, and then he yields, else he would forbid the trade.</w:t>
      </w:r>
    </w:p>
    <w:p w14:paraId="7CE72227">
      <w:pPr>
        <w:widowControl w:val="0"/>
        <w:numPr>
          <w:ilvl w:val="0"/>
          <w:numId w:val="0"/>
        </w:numPr>
        <w:jc w:val="both"/>
        <w:rPr>
          <w:rFonts w:hint="eastAsia"/>
        </w:rPr>
      </w:pPr>
      <w:r>
        <w:rPr>
          <w:rFonts w:hint="eastAsia"/>
        </w:rPr>
        <w:t>然后某个私欲，骄傲，或对地狱的恐惧站出来说，这是为我，然后他就屈服了，否则他会禁止这交易。</w:t>
      </w:r>
    </w:p>
    <w:p w14:paraId="3DD73FE9">
      <w:pPr>
        <w:widowControl w:val="0"/>
        <w:numPr>
          <w:ilvl w:val="0"/>
          <w:numId w:val="0"/>
        </w:numPr>
        <w:jc w:val="both"/>
        <w:rPr>
          <w:rFonts w:hint="eastAsia"/>
        </w:rPr>
      </w:pPr>
      <w:r>
        <w:rPr>
          <w:rFonts w:hint="eastAsia"/>
        </w:rPr>
        <w:t>So that a man doth look upon all the good he doth, as suitable to some lust, and so it becomes sin unto him; for it is under that notion and consideration of being pleasing to some lust he doth it, or else not.</w:t>
      </w:r>
    </w:p>
    <w:p w14:paraId="5BEFDC30">
      <w:pPr>
        <w:widowControl w:val="0"/>
        <w:numPr>
          <w:ilvl w:val="0"/>
          <w:numId w:val="0"/>
        </w:numPr>
        <w:jc w:val="both"/>
        <w:rPr>
          <w:rFonts w:hint="eastAsia"/>
        </w:rPr>
      </w:pPr>
      <w:r>
        <w:rPr>
          <w:rFonts w:hint="eastAsia"/>
        </w:rPr>
        <w:t>以至于一个人看他所行的善，都像是为了迎合某个私欲，因此对他来说就成了罪；因为他是在那取悦某个私欲的观念和考量下做的，否则就不做。</w:t>
      </w:r>
    </w:p>
    <w:p w14:paraId="04119471">
      <w:pPr>
        <w:widowControl w:val="0"/>
        <w:numPr>
          <w:ilvl w:val="0"/>
          <w:numId w:val="0"/>
        </w:numPr>
        <w:jc w:val="both"/>
        <w:rPr>
          <w:rFonts w:hint="eastAsia"/>
        </w:rPr>
      </w:pPr>
      <w:r>
        <w:rPr>
          <w:rFonts w:hint="eastAsia"/>
        </w:rPr>
        <w:t>And therefore Paul, whose trade of life was outwardly within the dominions of the law, and he was one of the subjects of it, and was according to the law blameless, yet he says, Eph. 2:3, that his conversation was spent as well as any other in fulfilling the lusts of the flesh and mind; and therefore that humbled him when he saw such lust in him, though he was moral and virtuous.</w:t>
      </w:r>
    </w:p>
    <w:p w14:paraId="399B67C7">
      <w:pPr>
        <w:widowControl w:val="0"/>
        <w:numPr>
          <w:ilvl w:val="0"/>
          <w:numId w:val="0"/>
        </w:numPr>
        <w:jc w:val="both"/>
        <w:rPr>
          <w:rFonts w:hint="eastAsia"/>
        </w:rPr>
      </w:pPr>
      <w:r>
        <w:rPr>
          <w:rFonts w:hint="eastAsia"/>
        </w:rPr>
        <w:t>因此保罗，他的生活行业外在地是在律法的管辖范围内，他是其臣民之一，并且按律法说是无可指摘的，但他却说，以弗所书2章3节，他的为人也像其他人一样，是在满足肉体和心里的私欲中度过的；因此，当他看到自己里面有这样的私欲时，这就使他降卑，尽管他是有道德和美德的。</w:t>
      </w:r>
    </w:p>
    <w:p w14:paraId="049AA5CB">
      <w:pPr>
        <w:widowControl w:val="0"/>
        <w:numPr>
          <w:ilvl w:val="0"/>
          <w:numId w:val="0"/>
        </w:numPr>
        <w:jc w:val="both"/>
        <w:rPr>
          <w:rFonts w:hint="eastAsia"/>
        </w:rPr>
      </w:pPr>
      <w:r>
        <w:rPr>
          <w:rFonts w:hint="eastAsia"/>
        </w:rPr>
        <w:t>If corrupt nature had no lusts but lusts of the flesh, then by abstinence from gross sins, &amp;c., it should be a loser; but it hath lusts of the mind, which please carnal wisdom and reason, such as hypocrisy, the credit of goodness, and a thousand the like.</w:t>
      </w:r>
    </w:p>
    <w:p w14:paraId="2407886F">
      <w:pPr>
        <w:widowControl w:val="0"/>
        <w:numPr>
          <w:ilvl w:val="0"/>
          <w:numId w:val="0"/>
        </w:numPr>
        <w:jc w:val="both"/>
        <w:rPr>
          <w:rFonts w:hint="eastAsia"/>
        </w:rPr>
      </w:pPr>
      <w:r>
        <w:rPr>
          <w:rFonts w:hint="eastAsia"/>
        </w:rPr>
        <w:t>如果败坏的本性除了肉体的私欲外没有别的私欲，那么藉着禁戒严重的罪等等，它就会是输家；但它有心里的私欲，能取悦属肉体的智慧和理性，如伪善、良善的名声，以及千百种类似的东西。</w:t>
      </w:r>
    </w:p>
    <w:p w14:paraId="63B83A0A">
      <w:pPr>
        <w:widowControl w:val="0"/>
        <w:numPr>
          <w:ilvl w:val="0"/>
          <w:numId w:val="0"/>
        </w:numPr>
        <w:jc w:val="both"/>
        <w:rPr>
          <w:rFonts w:hint="eastAsia"/>
        </w:rPr>
      </w:pPr>
      <w:r>
        <w:rPr>
          <w:rFonts w:hint="eastAsia"/>
        </w:rPr>
        <w:t>Thus a man sees he may very well and profitably, and for the enriching of himself, use things that are good to please other lusts in things evil and forbidden.</w:t>
      </w:r>
    </w:p>
    <w:p w14:paraId="1FCD5875">
      <w:pPr>
        <w:widowControl w:val="0"/>
        <w:numPr>
          <w:ilvl w:val="0"/>
          <w:numId w:val="0"/>
        </w:numPr>
        <w:jc w:val="both"/>
        <w:rPr>
          <w:rFonts w:hint="eastAsia"/>
        </w:rPr>
      </w:pPr>
      <w:r>
        <w:rPr>
          <w:rFonts w:hint="eastAsia"/>
        </w:rPr>
        <w:t>因此一个人看到，他可以很好地、有利地，并且为了丰富自己，利用好的事物来取悦在邪恶和被禁止的事物中的其他私欲。</w:t>
      </w:r>
    </w:p>
    <w:p w14:paraId="20A5DD4F">
      <w:pPr>
        <w:widowControl w:val="0"/>
        <w:numPr>
          <w:ilvl w:val="0"/>
          <w:numId w:val="0"/>
        </w:numPr>
        <w:jc w:val="both"/>
        <w:rPr>
          <w:rFonts w:hint="eastAsia"/>
        </w:rPr>
      </w:pPr>
      <w:r>
        <w:rPr>
          <w:rFonts w:hint="eastAsia"/>
        </w:rPr>
        <w:t>Now that self-love should abuse these virtues and these checks of conscience, which are the good gifts of God, and should pervert their use for its own ends only, and so corrupt the virtues themselves to serve its turn, this makes the action exceeding sinful.</w:t>
      </w:r>
    </w:p>
    <w:p w14:paraId="61D6D137">
      <w:pPr>
        <w:widowControl w:val="0"/>
        <w:numPr>
          <w:ilvl w:val="0"/>
          <w:numId w:val="0"/>
        </w:numPr>
        <w:jc w:val="both"/>
        <w:rPr>
          <w:rFonts w:hint="eastAsia"/>
        </w:rPr>
      </w:pPr>
      <w:r>
        <w:rPr>
          <w:rFonts w:hint="eastAsia"/>
        </w:rPr>
        <w:t>现在，自爱竟滥用这些美德和良知的约束，这些都是神美好的恩赐，竟为了自己的目的而歪曲它们的用途，并因此败坏美德本身来为自己服务，这就使行为变得极其罪恶。</w:t>
      </w:r>
    </w:p>
    <w:p w14:paraId="69DC75F4">
      <w:pPr>
        <w:widowControl w:val="0"/>
        <w:numPr>
          <w:ilvl w:val="0"/>
          <w:numId w:val="0"/>
        </w:numPr>
        <w:jc w:val="both"/>
        <w:rPr>
          <w:rFonts w:hint="eastAsia"/>
        </w:rPr>
      </w:pPr>
      <w:r>
        <w:rPr>
          <w:rFonts w:hint="eastAsia"/>
        </w:rPr>
        <w:t>As when it makes use of the virtue of just dealing, to grow into credit by it, and to get the name of being an honest man, and so by that means to climb into a place of preferment and trust.</w:t>
      </w:r>
    </w:p>
    <w:p w14:paraId="290C654D">
      <w:pPr>
        <w:widowControl w:val="0"/>
        <w:numPr>
          <w:ilvl w:val="0"/>
          <w:numId w:val="0"/>
        </w:numPr>
        <w:jc w:val="both"/>
        <w:rPr>
          <w:rFonts w:hint="eastAsia"/>
        </w:rPr>
      </w:pPr>
      <w:r>
        <w:rPr>
          <w:rFonts w:hint="eastAsia"/>
        </w:rPr>
        <w:t>例如，当它利用公义交易的美德，藉此建立信誉，获得诚实人的名声，并因此爬上一个高位和受信任的职位。</w:t>
      </w:r>
    </w:p>
    <w:p w14:paraId="390B9137">
      <w:pPr>
        <w:widowControl w:val="0"/>
        <w:numPr>
          <w:ilvl w:val="0"/>
          <w:numId w:val="0"/>
        </w:numPr>
        <w:jc w:val="both"/>
        <w:rPr>
          <w:rFonts w:hint="eastAsia"/>
        </w:rPr>
      </w:pPr>
      <w:r>
        <w:rPr>
          <w:rFonts w:hint="eastAsia"/>
        </w:rPr>
        <w:t>So when by their pity and liberality men purchase to themselves a good name, 'Verily ye have your reward,' says Christ (Mat. 6:2), of the pharisees; if they pray, they pray amiss, says James; why, because they pray for something to spend on their lusts, James 4:2.</w:t>
      </w:r>
    </w:p>
    <w:p w14:paraId="3F12D311">
      <w:pPr>
        <w:widowControl w:val="0"/>
        <w:numPr>
          <w:ilvl w:val="0"/>
          <w:numId w:val="0"/>
        </w:numPr>
        <w:jc w:val="both"/>
        <w:rPr>
          <w:rFonts w:hint="eastAsia"/>
        </w:rPr>
      </w:pPr>
      <w:r>
        <w:rPr>
          <w:rFonts w:hint="eastAsia"/>
        </w:rPr>
        <w:t>所以当人藉着怜悯和慷慨为自己买来好名声时，“我实在告诉你们，他们已经得了他们的赏赐”，基督说（马太福音6章2节），论到法利赛人；如果他们祷告，他们就求错了，雅各说；为什么，因为他们求什么，要浪费在他们的宴乐中，雅各书4章3节。</w:t>
      </w:r>
    </w:p>
    <w:p w14:paraId="41545BCA">
      <w:pPr>
        <w:widowControl w:val="0"/>
        <w:numPr>
          <w:ilvl w:val="0"/>
          <w:numId w:val="0"/>
        </w:numPr>
        <w:jc w:val="both"/>
        <w:rPr>
          <w:rFonts w:hint="eastAsia"/>
        </w:rPr>
      </w:pPr>
      <w:r>
        <w:rPr>
          <w:rFonts w:hint="eastAsia"/>
        </w:rPr>
        <w:t>And in this respect, that fact of Jehu, though done at God's command, and with assistance from God, of zeal and elevation of spirit above what else he could or would have done, is yet made and interpreted a sin of murder, Hosea 1:4.</w:t>
      </w:r>
    </w:p>
    <w:p w14:paraId="286B93EF">
      <w:pPr>
        <w:widowControl w:val="0"/>
        <w:numPr>
          <w:ilvl w:val="0"/>
          <w:numId w:val="0"/>
        </w:numPr>
        <w:jc w:val="both"/>
        <w:rPr>
          <w:rFonts w:hint="eastAsia"/>
        </w:rPr>
      </w:pPr>
      <w:r>
        <w:rPr>
          <w:rFonts w:hint="eastAsia"/>
        </w:rPr>
        <w:t>在这方面，耶户的行为，虽然是按神的命令做的，并有来自神的热心和灵性高昂的帮助，超过他本能或愿做的，却仍被定为并解释为谋杀的罪，何西阿书1章4节。</w:t>
      </w:r>
    </w:p>
    <w:p w14:paraId="199AD249">
      <w:pPr>
        <w:widowControl w:val="0"/>
        <w:numPr>
          <w:ilvl w:val="0"/>
          <w:numId w:val="0"/>
        </w:numPr>
        <w:jc w:val="both"/>
        <w:rPr>
          <w:rFonts w:hint="eastAsia"/>
        </w:rPr>
      </w:pPr>
    </w:p>
    <w:p w14:paraId="5BEF7AC0">
      <w:pPr>
        <w:widowControl w:val="0"/>
        <w:numPr>
          <w:ilvl w:val="0"/>
          <w:numId w:val="0"/>
        </w:numPr>
        <w:jc w:val="both"/>
        <w:rPr>
          <w:rFonts w:hint="eastAsia"/>
        </w:rPr>
      </w:pPr>
      <w:r>
        <w:rPr>
          <w:rFonts w:hint="eastAsia"/>
        </w:rPr>
        <w:t>Last of all, if we consider not only the principles from which these actions proceed; but the event to which they all tend, it will appear, that all the little good they do, and the duties they perform, do but make them take the more liberty in some sin: Jer. 7:9, 10, 'Will ye steal, murder, and commit adultery, and swear falsely, and burn incense unto Baal, and walk after other gods whom ye know not; and come and stand before me in this house, which is called by my name, and say, We are delivered to do all these abominations?'</w:t>
      </w:r>
    </w:p>
    <w:p w14:paraId="371ACC01">
      <w:pPr>
        <w:widowControl w:val="0"/>
        <w:numPr>
          <w:ilvl w:val="0"/>
          <w:numId w:val="0"/>
        </w:numPr>
        <w:jc w:val="both"/>
        <w:rPr>
          <w:rFonts w:hint="eastAsia"/>
        </w:rPr>
      </w:pPr>
      <w:r>
        <w:rPr>
          <w:rFonts w:hint="eastAsia"/>
        </w:rPr>
        <w:t>最后，如果我们不仅考虑这些行为所出的原则；也考虑它们都趋向的结果，就会显明，他们所行的那一点点善，和他们所履行的责任，都只不过是让他们在某些罪中更放纵自己：耶利米书7章9、10节，“你们岂可偷盗、杀害、奸淫、起假誓、向巴力烧香，并随从素不认识的别神；却又来到这称为我名下的殿，在我面前站立，说：‘我们可以自由了’。你们这样的举动，是要行那些可憎的事吗？”</w:t>
      </w:r>
    </w:p>
    <w:p w14:paraId="24F51F71">
      <w:pPr>
        <w:widowControl w:val="0"/>
        <w:numPr>
          <w:ilvl w:val="0"/>
          <w:numId w:val="0"/>
        </w:numPr>
        <w:jc w:val="both"/>
        <w:rPr>
          <w:rFonts w:hint="eastAsia"/>
        </w:rPr>
      </w:pPr>
      <w:r>
        <w:rPr>
          <w:rFonts w:hint="eastAsia"/>
        </w:rPr>
        <w:t>They came to God's house, and the performance of those duties emboldened them to sin, so as they did but compensare vitia virtutibus, make some amends for their vices by some virtues which they practised.</w:t>
      </w:r>
    </w:p>
    <w:p w14:paraId="71912B14">
      <w:pPr>
        <w:widowControl w:val="0"/>
        <w:numPr>
          <w:ilvl w:val="0"/>
          <w:numId w:val="0"/>
        </w:numPr>
        <w:jc w:val="both"/>
        <w:rPr>
          <w:rFonts w:hint="eastAsia"/>
        </w:rPr>
      </w:pPr>
      <w:r>
        <w:rPr>
          <w:rFonts w:hint="eastAsia"/>
        </w:rPr>
        <w:t>他们来到神的殿，履行那些责任使他们壮胆犯罪，以至于他们不过是 compensare vitia virtutibus（以美德补偿恶行），用他们所行的一些美德来弥补他们的恶行。</w:t>
      </w:r>
    </w:p>
    <w:p w14:paraId="7EF716FB">
      <w:pPr>
        <w:widowControl w:val="0"/>
        <w:numPr>
          <w:ilvl w:val="0"/>
          <w:numId w:val="0"/>
        </w:numPr>
        <w:jc w:val="both"/>
        <w:rPr>
          <w:rFonts w:hint="eastAsia"/>
        </w:rPr>
      </w:pPr>
      <w:r>
        <w:rPr>
          <w:rFonts w:hint="eastAsia"/>
        </w:rPr>
        <w:t>The harlot paid her vows in Prov. 7:14, and so thought she might commit abomination.</w:t>
      </w:r>
    </w:p>
    <w:p w14:paraId="3F623E8E">
      <w:pPr>
        <w:widowControl w:val="0"/>
        <w:numPr>
          <w:ilvl w:val="0"/>
          <w:numId w:val="0"/>
        </w:numPr>
        <w:jc w:val="both"/>
        <w:rPr>
          <w:rFonts w:hint="eastAsia"/>
        </w:rPr>
      </w:pPr>
      <w:r>
        <w:rPr>
          <w:rFonts w:hint="eastAsia"/>
        </w:rPr>
        <w:t>淫妇在箴言7章14节还了她的愿，因此认为她可以行可憎的事。</w:t>
      </w:r>
    </w:p>
    <w:p w14:paraId="4A0E5C3F">
      <w:pPr>
        <w:widowControl w:val="0"/>
        <w:numPr>
          <w:ilvl w:val="0"/>
          <w:numId w:val="0"/>
        </w:numPr>
        <w:jc w:val="both"/>
        <w:rPr>
          <w:rFonts w:hint="eastAsia"/>
        </w:rPr>
      </w:pPr>
      <w:r>
        <w:rPr>
          <w:rFonts w:hint="eastAsia"/>
        </w:rPr>
        <w:t>Thus as meat feeds but a sick man's disease, so their good actions do but nourish their lusts.</w:t>
      </w:r>
    </w:p>
    <w:p w14:paraId="20E9FC6B">
      <w:pPr>
        <w:widowControl w:val="0"/>
        <w:numPr>
          <w:ilvl w:val="0"/>
          <w:numId w:val="0"/>
        </w:numPr>
        <w:jc w:val="both"/>
        <w:rPr>
          <w:rFonts w:hint="eastAsia"/>
        </w:rPr>
      </w:pPr>
      <w:r>
        <w:rPr>
          <w:rFonts w:hint="eastAsia"/>
        </w:rPr>
        <w:t>因此，正如食物只喂养病人的疾病，他们的善行也只滋养他们的私欲。</w:t>
      </w:r>
    </w:p>
    <w:p w14:paraId="20057BE2">
      <w:pPr>
        <w:widowControl w:val="0"/>
        <w:numPr>
          <w:ilvl w:val="0"/>
          <w:numId w:val="0"/>
        </w:numPr>
        <w:jc w:val="both"/>
        <w:rPr>
          <w:rFonts w:hint="eastAsia"/>
        </w:rPr>
      </w:pPr>
      <w:r>
        <w:rPr>
          <w:rFonts w:hint="eastAsia"/>
        </w:rPr>
        <w:t>They leave one sin to take it out in another, thinking God is not so strict.</w:t>
      </w:r>
    </w:p>
    <w:p w14:paraId="568C9C6B">
      <w:pPr>
        <w:widowControl w:val="0"/>
        <w:numPr>
          <w:ilvl w:val="0"/>
          <w:numId w:val="0"/>
        </w:numPr>
        <w:jc w:val="both"/>
        <w:rPr>
          <w:rFonts w:hint="eastAsia"/>
        </w:rPr>
      </w:pPr>
      <w:r>
        <w:rPr>
          <w:rFonts w:hint="eastAsia"/>
        </w:rPr>
        <w:t>他们放弃一个罪，是为了在另一个罪中放纵，以为神不那么严格。</w:t>
      </w:r>
    </w:p>
    <w:p w14:paraId="15177EAC">
      <w:pPr>
        <w:widowControl w:val="0"/>
        <w:numPr>
          <w:ilvl w:val="0"/>
          <w:numId w:val="0"/>
        </w:numPr>
        <w:jc w:val="both"/>
        <w:rPr>
          <w:rFonts w:hint="eastAsia"/>
        </w:rPr>
      </w:pPr>
      <w:r>
        <w:rPr>
          <w:rFonts w:hint="eastAsia"/>
        </w:rPr>
        <w:t>So, Isa. 58 they were said to fast for strife and debate, and to smite with the fist of wickedness.</w:t>
      </w:r>
    </w:p>
    <w:p w14:paraId="661B58B3">
      <w:pPr>
        <w:widowControl w:val="0"/>
        <w:numPr>
          <w:ilvl w:val="0"/>
          <w:numId w:val="0"/>
        </w:numPr>
        <w:jc w:val="both"/>
        <w:rPr>
          <w:rFonts w:hint="eastAsia"/>
        </w:rPr>
      </w:pPr>
      <w:r>
        <w:rPr>
          <w:rFonts w:hint="eastAsia"/>
        </w:rPr>
        <w:t>所以，以赛亚书58章，他们被说成是为争竞、为辩论而禁食，并以凶恶的拳头打人。</w:t>
      </w:r>
    </w:p>
    <w:p w14:paraId="3C7B90C6">
      <w:pPr>
        <w:widowControl w:val="0"/>
        <w:numPr>
          <w:ilvl w:val="0"/>
          <w:numId w:val="0"/>
        </w:numPr>
        <w:jc w:val="both"/>
        <w:rPr>
          <w:rFonts w:hint="eastAsia"/>
        </w:rPr>
      </w:pPr>
      <w:r>
        <w:rPr>
          <w:rFonts w:hint="eastAsia"/>
        </w:rPr>
        <w:t>These performances encouraged their hearts to do all evil, so as they sinned under the protection of some duty, as the pharisees did, who devoured widows' houses under the pretence of long prayers.</w:t>
      </w:r>
    </w:p>
    <w:p w14:paraId="172562E1">
      <w:pPr>
        <w:widowControl w:val="0"/>
        <w:numPr>
          <w:ilvl w:val="0"/>
          <w:numId w:val="0"/>
        </w:numPr>
        <w:jc w:val="both"/>
        <w:rPr>
          <w:rFonts w:hint="eastAsia"/>
        </w:rPr>
      </w:pPr>
      <w:r>
        <w:rPr>
          <w:rFonts w:hint="eastAsia"/>
        </w:rPr>
        <w:t>这些事奉鼓励他们的心去行一切恶，以至于他们在某些责任的保护下犯罪，就像法利赛人一样，他们假意作很长的祷告，侵吞寡妇的家产。</w:t>
      </w:r>
    </w:p>
    <w:p w14:paraId="29B9AAB3">
      <w:pPr>
        <w:widowControl w:val="0"/>
        <w:numPr>
          <w:ilvl w:val="0"/>
          <w:numId w:val="0"/>
        </w:numPr>
        <w:jc w:val="both"/>
        <w:rPr>
          <w:rFonts w:hint="eastAsia"/>
        </w:rPr>
      </w:pPr>
    </w:p>
    <w:p w14:paraId="40A97BDE">
      <w:pPr>
        <w:pStyle w:val="3"/>
        <w:bidi w:val="0"/>
        <w:jc w:val="center"/>
        <w:rPr>
          <w:rFonts w:hint="eastAsia"/>
          <w:i/>
          <w:iCs/>
          <w:sz w:val="40"/>
          <w:szCs w:val="36"/>
        </w:rPr>
      </w:pPr>
      <w:r>
        <w:rPr>
          <w:rFonts w:hint="eastAsia"/>
          <w:i/>
          <w:iCs/>
          <w:sz w:val="40"/>
          <w:szCs w:val="36"/>
        </w:rPr>
        <w:t>CHAPTER IX:</w:t>
      </w:r>
    </w:p>
    <w:p w14:paraId="5063BDF3">
      <w:pPr>
        <w:pStyle w:val="3"/>
        <w:bidi w:val="0"/>
        <w:jc w:val="center"/>
        <w:rPr>
          <w:rFonts w:hint="eastAsia"/>
          <w:i/>
          <w:iCs/>
          <w:sz w:val="40"/>
          <w:szCs w:val="36"/>
        </w:rPr>
      </w:pPr>
      <w:r>
        <w:rPr>
          <w:rFonts w:hint="eastAsia"/>
          <w:i/>
          <w:iCs/>
          <w:sz w:val="40"/>
          <w:szCs w:val="36"/>
        </w:rPr>
        <w:t>第九章：</w:t>
      </w:r>
    </w:p>
    <w:p w14:paraId="6FF7052D">
      <w:pPr>
        <w:pStyle w:val="3"/>
        <w:bidi w:val="0"/>
        <w:jc w:val="center"/>
        <w:rPr>
          <w:rFonts w:hint="eastAsia"/>
          <w:i/>
          <w:iCs/>
          <w:sz w:val="40"/>
          <w:szCs w:val="36"/>
        </w:rPr>
      </w:pPr>
      <w:r>
        <w:rPr>
          <w:rFonts w:hint="eastAsia"/>
          <w:i/>
          <w:iCs/>
          <w:sz w:val="40"/>
          <w:szCs w:val="36"/>
        </w:rPr>
        <w:t>Some objections answered</w:t>
      </w:r>
    </w:p>
    <w:p w14:paraId="65D600F3">
      <w:pPr>
        <w:pStyle w:val="3"/>
        <w:bidi w:val="0"/>
        <w:jc w:val="center"/>
        <w:rPr>
          <w:rFonts w:hint="eastAsia"/>
          <w:i/>
          <w:iCs/>
          <w:sz w:val="40"/>
          <w:szCs w:val="36"/>
        </w:rPr>
      </w:pPr>
      <w:r>
        <w:rPr>
          <w:rFonts w:hint="eastAsia"/>
          <w:i/>
          <w:iCs/>
          <w:sz w:val="40"/>
          <w:szCs w:val="36"/>
        </w:rPr>
        <w:t>回答一些异议</w:t>
      </w:r>
    </w:p>
    <w:p w14:paraId="02FD826E">
      <w:pPr>
        <w:widowControl w:val="0"/>
        <w:numPr>
          <w:ilvl w:val="0"/>
          <w:numId w:val="0"/>
        </w:numPr>
        <w:jc w:val="both"/>
        <w:rPr>
          <w:rFonts w:hint="eastAsia"/>
        </w:rPr>
      </w:pPr>
    </w:p>
    <w:p w14:paraId="5A00E9AB">
      <w:pPr>
        <w:widowControl w:val="0"/>
        <w:numPr>
          <w:ilvl w:val="0"/>
          <w:numId w:val="0"/>
        </w:numPr>
        <w:jc w:val="both"/>
        <w:rPr>
          <w:rFonts w:hint="eastAsia"/>
        </w:rPr>
      </w:pPr>
      <w:r>
        <w:rPr>
          <w:rFonts w:hint="eastAsia"/>
        </w:rPr>
        <w:t>I shall now consider an objection or two which must be answered.</w:t>
      </w:r>
    </w:p>
    <w:p w14:paraId="59A59CEF">
      <w:pPr>
        <w:widowControl w:val="0"/>
        <w:numPr>
          <w:ilvl w:val="0"/>
          <w:numId w:val="0"/>
        </w:numPr>
        <w:jc w:val="both"/>
        <w:rPr>
          <w:rFonts w:hint="eastAsia"/>
        </w:rPr>
      </w:pPr>
      <w:r>
        <w:rPr>
          <w:rFonts w:hint="eastAsia"/>
        </w:rPr>
        <w:t>我现在要思考一两个必须回答的异议。</w:t>
      </w:r>
    </w:p>
    <w:p w14:paraId="62E7CA5F">
      <w:pPr>
        <w:widowControl w:val="0"/>
        <w:numPr>
          <w:ilvl w:val="0"/>
          <w:numId w:val="0"/>
        </w:numPr>
        <w:jc w:val="both"/>
        <w:rPr>
          <w:rFonts w:hint="eastAsia"/>
        </w:rPr>
      </w:pPr>
    </w:p>
    <w:p w14:paraId="06159BDB">
      <w:pPr>
        <w:widowControl w:val="0"/>
        <w:numPr>
          <w:ilvl w:val="0"/>
          <w:numId w:val="0"/>
        </w:numPr>
        <w:jc w:val="both"/>
        <w:rPr>
          <w:rFonts w:hint="eastAsia"/>
        </w:rPr>
      </w:pPr>
      <w:r>
        <w:rPr>
          <w:rFonts w:hint="eastAsia"/>
        </w:rPr>
        <w:t>Obj. If all these virtues in us, and all we have done by the strength of them be sins, then we had as good have been profane for the time past, and have omitted the good we have done, for all comes to one; and so we had as good do for the time to come.</w:t>
      </w:r>
    </w:p>
    <w:p w14:paraId="49DC5BCA">
      <w:pPr>
        <w:widowControl w:val="0"/>
        <w:numPr>
          <w:ilvl w:val="0"/>
          <w:numId w:val="0"/>
        </w:numPr>
        <w:jc w:val="both"/>
        <w:rPr>
          <w:rFonts w:hint="eastAsia"/>
        </w:rPr>
      </w:pPr>
      <w:r>
        <w:rPr>
          <w:rFonts w:hint="eastAsia"/>
        </w:rPr>
        <w:t>异议：如果我们里面所有的这些美德，以及我们藉着它们的力量所做的一切都是罪，那么我们过去还不如亵渎神，忽略我们所做的善，因为结果都一样；那么我们将来也还不如这样做。</w:t>
      </w:r>
    </w:p>
    <w:p w14:paraId="65F5BD7B">
      <w:pPr>
        <w:widowControl w:val="0"/>
        <w:numPr>
          <w:ilvl w:val="0"/>
          <w:numId w:val="0"/>
        </w:numPr>
        <w:jc w:val="both"/>
        <w:rPr>
          <w:rFonts w:hint="eastAsia"/>
        </w:rPr>
      </w:pPr>
    </w:p>
    <w:p w14:paraId="0CC5E766">
      <w:pPr>
        <w:widowControl w:val="0"/>
        <w:numPr>
          <w:ilvl w:val="0"/>
          <w:numId w:val="0"/>
        </w:numPr>
        <w:jc w:val="both"/>
        <w:rPr>
          <w:rFonts w:hint="eastAsia"/>
        </w:rPr>
      </w:pPr>
      <w:r>
        <w:rPr>
          <w:rFonts w:hint="eastAsia"/>
        </w:rPr>
        <w:t>Ans. 1. For the time to come. It is true that a man unregenerate, sins whether he does it or omits it: abstinendo, quia non propter Deum; et faciendo, quia contra legem.</w:t>
      </w:r>
    </w:p>
    <w:p w14:paraId="5EB866EF">
      <w:pPr>
        <w:widowControl w:val="0"/>
        <w:numPr>
          <w:ilvl w:val="0"/>
          <w:numId w:val="0"/>
        </w:numPr>
        <w:jc w:val="both"/>
        <w:rPr>
          <w:rFonts w:hint="eastAsia"/>
        </w:rPr>
      </w:pPr>
      <w:r>
        <w:rPr>
          <w:rFonts w:hint="eastAsia"/>
        </w:rPr>
        <w:t>答：1. 对于将来。诚然，一个未重生的人，无论他做还是不做，都是犯罪：abstinendo, quia non propter Deum; et faciendo, quia contra legem（禁戒，因为不是为神；实行，因为违背律法）。</w:t>
      </w:r>
    </w:p>
    <w:p w14:paraId="5AA54C7A">
      <w:pPr>
        <w:widowControl w:val="0"/>
        <w:numPr>
          <w:ilvl w:val="0"/>
          <w:numId w:val="0"/>
        </w:numPr>
        <w:jc w:val="both"/>
        <w:rPr>
          <w:rFonts w:hint="eastAsia"/>
        </w:rPr>
      </w:pPr>
      <w:r>
        <w:rPr>
          <w:rFonts w:hint="eastAsia"/>
        </w:rPr>
        <w:t>For if he abstains from sinning, it is not for God's sake; and if he commits the sin, he apparently offends against the law.</w:t>
      </w:r>
    </w:p>
    <w:p w14:paraId="6C50CBA9">
      <w:pPr>
        <w:widowControl w:val="0"/>
        <w:numPr>
          <w:ilvl w:val="0"/>
          <w:numId w:val="0"/>
        </w:numPr>
        <w:jc w:val="both"/>
        <w:rPr>
          <w:rFonts w:hint="eastAsia"/>
        </w:rPr>
      </w:pPr>
      <w:r>
        <w:rPr>
          <w:rFonts w:hint="eastAsia"/>
        </w:rPr>
        <w:t>因为如果他禁戒犯罪，不是为了神的缘故；如果他犯了罪，他显然是触犯了律法。</w:t>
      </w:r>
    </w:p>
    <w:p w14:paraId="432B93CC">
      <w:pPr>
        <w:widowControl w:val="0"/>
        <w:numPr>
          <w:ilvl w:val="0"/>
          <w:numId w:val="0"/>
        </w:numPr>
        <w:jc w:val="both"/>
        <w:rPr>
          <w:rFonts w:hint="eastAsia"/>
        </w:rPr>
      </w:pPr>
    </w:p>
    <w:p w14:paraId="0B3FD2C6">
      <w:pPr>
        <w:widowControl w:val="0"/>
        <w:numPr>
          <w:ilvl w:val="0"/>
          <w:numId w:val="0"/>
        </w:numPr>
        <w:jc w:val="both"/>
        <w:rPr>
          <w:rFonts w:hint="eastAsia"/>
        </w:rPr>
      </w:pPr>
      <w:r>
        <w:rPr>
          <w:rFonts w:hint="eastAsia"/>
        </w:rPr>
        <w:t>2. But yet the sin is less, in doing the good thou dost, though in a wrong manner, than to omit it.</w:t>
      </w:r>
    </w:p>
    <w:p w14:paraId="6346C701">
      <w:pPr>
        <w:widowControl w:val="0"/>
        <w:numPr>
          <w:ilvl w:val="0"/>
          <w:numId w:val="0"/>
        </w:numPr>
        <w:jc w:val="both"/>
        <w:rPr>
          <w:rFonts w:hint="eastAsia"/>
        </w:rPr>
      </w:pPr>
      <w:r>
        <w:rPr>
          <w:rFonts w:hint="eastAsia"/>
        </w:rPr>
        <w:t>2. 但尽管如此，以错误的方式行你所行的善，其罪仍小于忽略它。</w:t>
      </w:r>
    </w:p>
    <w:p w14:paraId="0335823D">
      <w:pPr>
        <w:widowControl w:val="0"/>
        <w:numPr>
          <w:ilvl w:val="0"/>
          <w:numId w:val="0"/>
        </w:numPr>
        <w:jc w:val="both"/>
        <w:rPr>
          <w:rFonts w:hint="eastAsia"/>
        </w:rPr>
      </w:pPr>
    </w:p>
    <w:p w14:paraId="46BFDF25">
      <w:pPr>
        <w:widowControl w:val="0"/>
        <w:numPr>
          <w:ilvl w:val="0"/>
          <w:numId w:val="0"/>
        </w:numPr>
        <w:jc w:val="both"/>
        <w:rPr>
          <w:rFonts w:hint="eastAsia"/>
        </w:rPr>
      </w:pPr>
      <w:r>
        <w:rPr>
          <w:rFonts w:hint="eastAsia"/>
        </w:rPr>
        <w:t>For, 1st, to omit it, is peccatum per se, in its own natural evil; but to do the good in a wrong manner, is but peccatum per accidens, accidently so.</w:t>
      </w:r>
    </w:p>
    <w:p w14:paraId="646E6AA8">
      <w:pPr>
        <w:widowControl w:val="0"/>
        <w:numPr>
          <w:ilvl w:val="0"/>
          <w:numId w:val="0"/>
        </w:numPr>
        <w:jc w:val="both"/>
        <w:rPr>
          <w:rFonts w:hint="eastAsia"/>
        </w:rPr>
      </w:pPr>
      <w:r>
        <w:rPr>
          <w:rFonts w:hint="eastAsia"/>
        </w:rPr>
        <w:t>因为，第一，忽略它，是 peccatum per se（本质上的罪），是其本性上的恶；但以错误的方式行善，只是 peccatum per accidens（偶然的罪），是偶然如此。</w:t>
      </w:r>
    </w:p>
    <w:p w14:paraId="2B4776EA">
      <w:pPr>
        <w:widowControl w:val="0"/>
        <w:numPr>
          <w:ilvl w:val="0"/>
          <w:numId w:val="0"/>
        </w:numPr>
        <w:jc w:val="both"/>
        <w:rPr>
          <w:rFonts w:hint="eastAsia"/>
        </w:rPr>
      </w:pPr>
      <w:r>
        <w:rPr>
          <w:rFonts w:hint="eastAsia"/>
        </w:rPr>
        <w:t>The one is absolutely and fully against the law, and both the spirit and the letter of it also; but thy performance of it in a wrong manner, is but by consequence sinful, and is evil but as against the spiritual part of the law, which concerns the heart and the manner of performance; and God's law requires both matter and manner to be good: Deut. 6:25, 'And it shall be our righteousness, if we observe to do all these commandments before the Lord our God, as he hath commanded us.'</w:t>
      </w:r>
    </w:p>
    <w:p w14:paraId="663F9419">
      <w:pPr>
        <w:widowControl w:val="0"/>
        <w:numPr>
          <w:ilvl w:val="0"/>
          <w:numId w:val="0"/>
        </w:numPr>
        <w:jc w:val="both"/>
        <w:rPr>
          <w:rFonts w:hint="eastAsia"/>
        </w:rPr>
      </w:pPr>
      <w:r>
        <w:rPr>
          <w:rFonts w:hint="eastAsia"/>
        </w:rPr>
        <w:t>前者是绝对且完全地违背律法，违背了其精义和字句；但你以错误的方式履行它，只是因后果而成为罪恶，只是作为违背律法属灵的部分而成为恶，这部分关乎内心和履行的样式；而神的律法要求内容和样式都必须是好的：申命记6章25节，“我们若照耶和华我们神所吩咐的一切诫命，谨守遵行，这就算为我们的义了。”</w:t>
      </w:r>
    </w:p>
    <w:p w14:paraId="7FCF7B0A">
      <w:pPr>
        <w:widowControl w:val="0"/>
        <w:numPr>
          <w:ilvl w:val="0"/>
          <w:numId w:val="0"/>
        </w:numPr>
        <w:jc w:val="both"/>
        <w:rPr>
          <w:rFonts w:hint="eastAsia"/>
        </w:rPr>
      </w:pPr>
    </w:p>
    <w:p w14:paraId="68B947AC">
      <w:pPr>
        <w:widowControl w:val="0"/>
        <w:numPr>
          <w:ilvl w:val="0"/>
          <w:numId w:val="0"/>
        </w:numPr>
        <w:jc w:val="both"/>
        <w:rPr>
          <w:rFonts w:hint="eastAsia"/>
        </w:rPr>
      </w:pPr>
      <w:r>
        <w:rPr>
          <w:rFonts w:hint="eastAsia"/>
        </w:rPr>
        <w:t>2dly, The sin in the wrong performance lies not in the action primarily, but in the agent originally; so that actio non est omittenda, sed tu corrigendus es, the action is not to be omitted, but thy sinful heart is to be amended.</w:t>
      </w:r>
    </w:p>
    <w:p w14:paraId="4897AF26">
      <w:pPr>
        <w:widowControl w:val="0"/>
        <w:numPr>
          <w:ilvl w:val="0"/>
          <w:numId w:val="0"/>
        </w:numPr>
        <w:jc w:val="both"/>
        <w:rPr>
          <w:rFonts w:hint="eastAsia"/>
        </w:rPr>
      </w:pPr>
      <w:r>
        <w:rPr>
          <w:rFonts w:hint="eastAsia"/>
        </w:rPr>
        <w:t>第二，错误履行中的罪，主要不在于行为，而根本在于行为者；所以 actio non est omittenda, sed tu corrigendus es（行为不应被忽略，而是你当被纠正），行为不应被忽略，而是你罪恶的心当被修正。</w:t>
      </w:r>
    </w:p>
    <w:p w14:paraId="6CF3DA24">
      <w:pPr>
        <w:widowControl w:val="0"/>
        <w:numPr>
          <w:ilvl w:val="0"/>
          <w:numId w:val="0"/>
        </w:numPr>
        <w:jc w:val="both"/>
        <w:rPr>
          <w:rFonts w:hint="eastAsia"/>
        </w:rPr>
      </w:pPr>
      <w:r>
        <w:rPr>
          <w:rFonts w:hint="eastAsia"/>
        </w:rPr>
        <w:t>The fault is not in the matter which thou writest, but in thy pen and hand; mend that, and get true skill of guiding thy heart according to thy copy, and all will be well.</w:t>
      </w:r>
    </w:p>
    <w:p w14:paraId="2AB45A43">
      <w:pPr>
        <w:widowControl w:val="0"/>
        <w:numPr>
          <w:ilvl w:val="0"/>
          <w:numId w:val="0"/>
        </w:numPr>
        <w:jc w:val="both"/>
        <w:rPr>
          <w:rFonts w:hint="eastAsia"/>
        </w:rPr>
      </w:pPr>
      <w:r>
        <w:rPr>
          <w:rFonts w:hint="eastAsia"/>
        </w:rPr>
        <w:t>错不在于你所写的内容，而在于你的笔和手；改正那个，并获得按照你的范本引导你心的真正技巧，一切都会好的。</w:t>
      </w:r>
    </w:p>
    <w:p w14:paraId="0F1BDA6C">
      <w:pPr>
        <w:widowControl w:val="0"/>
        <w:numPr>
          <w:ilvl w:val="0"/>
          <w:numId w:val="0"/>
        </w:numPr>
        <w:jc w:val="both"/>
        <w:rPr>
          <w:rFonts w:hint="eastAsia"/>
        </w:rPr>
      </w:pPr>
    </w:p>
    <w:p w14:paraId="1F026E01">
      <w:pPr>
        <w:widowControl w:val="0"/>
        <w:numPr>
          <w:ilvl w:val="0"/>
          <w:numId w:val="0"/>
        </w:numPr>
        <w:jc w:val="both"/>
        <w:rPr>
          <w:rFonts w:hint="eastAsia"/>
        </w:rPr>
      </w:pPr>
      <w:r>
        <w:rPr>
          <w:rFonts w:hint="eastAsia"/>
        </w:rPr>
        <w:t>And, 3dly, the sinfulness of an action in itself materially good, proceeding thus from this corruption of man's nature, cannot loosen thee from subjection to that duty, which God's peremptory and indispensable command requires.</w:t>
      </w:r>
    </w:p>
    <w:p w14:paraId="2FA8E771">
      <w:pPr>
        <w:widowControl w:val="0"/>
        <w:numPr>
          <w:ilvl w:val="0"/>
          <w:numId w:val="0"/>
        </w:numPr>
        <w:jc w:val="both"/>
        <w:rPr>
          <w:rFonts w:hint="eastAsia"/>
        </w:rPr>
      </w:pPr>
      <w:r>
        <w:rPr>
          <w:rFonts w:hint="eastAsia"/>
        </w:rPr>
        <w:t>并且，第三，一个本质上是好的行为，因出于人本性的这种败坏而有的罪性，不能使你脱离那神以断然且不可或缺的命令所要求的责任的约束。</w:t>
      </w:r>
    </w:p>
    <w:p w14:paraId="03884FB5">
      <w:pPr>
        <w:widowControl w:val="0"/>
        <w:numPr>
          <w:ilvl w:val="0"/>
          <w:numId w:val="0"/>
        </w:numPr>
        <w:jc w:val="both"/>
        <w:rPr>
          <w:rFonts w:hint="eastAsia"/>
        </w:rPr>
      </w:pPr>
      <w:r>
        <w:rPr>
          <w:rFonts w:hint="eastAsia"/>
        </w:rPr>
        <w:t>Because thou hast lost grace and power to do things rightly, must God's command be of none effect?</w:t>
      </w:r>
    </w:p>
    <w:p w14:paraId="7E5C7E9F">
      <w:pPr>
        <w:widowControl w:val="0"/>
        <w:numPr>
          <w:ilvl w:val="0"/>
          <w:numId w:val="0"/>
        </w:numPr>
        <w:jc w:val="both"/>
        <w:rPr>
          <w:rFonts w:hint="eastAsia"/>
        </w:rPr>
      </w:pPr>
      <w:r>
        <w:rPr>
          <w:rFonts w:hint="eastAsia"/>
        </w:rPr>
        <w:t>因为你失去了正确行事的恩典和能力，神的命令就必须无效吗？</w:t>
      </w:r>
    </w:p>
    <w:p w14:paraId="2BB6EA7A">
      <w:pPr>
        <w:widowControl w:val="0"/>
        <w:numPr>
          <w:ilvl w:val="0"/>
          <w:numId w:val="0"/>
        </w:numPr>
        <w:jc w:val="both"/>
        <w:rPr>
          <w:rFonts w:hint="eastAsia"/>
        </w:rPr>
      </w:pPr>
      <w:r>
        <w:rPr>
          <w:rFonts w:hint="eastAsia"/>
        </w:rPr>
        <w:t>If thou failest in the manner, thou art to be humbled for thy swerving from his law, and acknowledge thine inability to do otherwise; yet still thou art bound to do thy duty.</w:t>
      </w:r>
    </w:p>
    <w:p w14:paraId="5DB80824">
      <w:pPr>
        <w:widowControl w:val="0"/>
        <w:numPr>
          <w:ilvl w:val="0"/>
          <w:numId w:val="0"/>
        </w:numPr>
        <w:jc w:val="both"/>
        <w:rPr>
          <w:rFonts w:hint="eastAsia"/>
        </w:rPr>
      </w:pPr>
      <w:r>
        <w:rPr>
          <w:rFonts w:hint="eastAsia"/>
        </w:rPr>
        <w:t>如果你在样式上失败了，你当为偏离祂的律法而降卑，并承认你无能为力；但你仍有责任尽你的本分。</w:t>
      </w:r>
    </w:p>
    <w:p w14:paraId="40D6EF10">
      <w:pPr>
        <w:widowControl w:val="0"/>
        <w:numPr>
          <w:ilvl w:val="0"/>
          <w:numId w:val="0"/>
        </w:numPr>
        <w:jc w:val="both"/>
        <w:rPr>
          <w:rFonts w:hint="eastAsia"/>
        </w:rPr>
      </w:pPr>
      <w:r>
        <w:rPr>
          <w:rFonts w:hint="eastAsia"/>
        </w:rPr>
        <w:t>We say, where nothing is to be had, the king must lose his right, but it is not so as to God; if there were no more in it but to acknowledge what is thy duty, thou art to subject thyself as far as thou art able, as unto the outward performance thou art in some measure able.</w:t>
      </w:r>
    </w:p>
    <w:p w14:paraId="1947713E">
      <w:pPr>
        <w:widowControl w:val="0"/>
        <w:numPr>
          <w:ilvl w:val="0"/>
          <w:numId w:val="0"/>
        </w:numPr>
        <w:jc w:val="both"/>
        <w:rPr>
          <w:rFonts w:hint="eastAsia"/>
        </w:rPr>
      </w:pPr>
      <w:r>
        <w:rPr>
          <w:rFonts w:hint="eastAsia"/>
        </w:rPr>
        <w:t>我们说，凡无可取之处，王必丧失其权，但对神并非如此；如果其中无非是承认什么是你的责任，你就当尽你所能地顺服自己，就像对外在的履行你某种程度上是能够做到的。</w:t>
      </w:r>
    </w:p>
    <w:p w14:paraId="4E21CA7B">
      <w:pPr>
        <w:widowControl w:val="0"/>
        <w:numPr>
          <w:ilvl w:val="0"/>
          <w:numId w:val="0"/>
        </w:numPr>
        <w:jc w:val="both"/>
        <w:rPr>
          <w:rFonts w:hint="eastAsia"/>
        </w:rPr>
      </w:pPr>
    </w:p>
    <w:p w14:paraId="5B10ABD9">
      <w:pPr>
        <w:widowControl w:val="0"/>
        <w:numPr>
          <w:ilvl w:val="0"/>
          <w:numId w:val="0"/>
        </w:numPr>
        <w:jc w:val="both"/>
        <w:rPr>
          <w:rFonts w:hint="eastAsia"/>
        </w:rPr>
      </w:pPr>
      <w:r>
        <w:rPr>
          <w:rFonts w:hint="eastAsia"/>
        </w:rPr>
        <w:t>4thly, Again, to perform it wrong is out of weakness; Rom. 8:3, he says, 'The law was weak through the flesh.'</w:t>
      </w:r>
    </w:p>
    <w:p w14:paraId="7DF5D9C7">
      <w:pPr>
        <w:widowControl w:val="0"/>
        <w:numPr>
          <w:ilvl w:val="0"/>
          <w:numId w:val="0"/>
        </w:numPr>
        <w:jc w:val="both"/>
        <w:rPr>
          <w:rFonts w:hint="eastAsia"/>
        </w:rPr>
      </w:pPr>
      <w:r>
        <w:rPr>
          <w:rFonts w:hint="eastAsia"/>
        </w:rPr>
        <w:t>第四，再说，错误地履行是出于软弱；罗马书8章3节，祂说：“律法既因肉体软弱。”</w:t>
      </w:r>
    </w:p>
    <w:p w14:paraId="01A36C7D">
      <w:pPr>
        <w:widowControl w:val="0"/>
        <w:numPr>
          <w:ilvl w:val="0"/>
          <w:numId w:val="0"/>
        </w:numPr>
        <w:jc w:val="both"/>
        <w:rPr>
          <w:rFonts w:hint="eastAsia"/>
        </w:rPr>
      </w:pPr>
      <w:r>
        <w:rPr>
          <w:rFonts w:hint="eastAsia"/>
        </w:rPr>
        <w:t>Through the weakness of corrupt nature the law, though performed, could not justify, because that spoiled all man's actions by defects; but to omit the law altogether is wickedness superadded to the weakness of nature; the one comes chiefly from privative sinfulness, but the other from positive; the one comes from a defect in the will, but the other from a wilful neglect.</w:t>
      </w:r>
    </w:p>
    <w:p w14:paraId="29A223C9">
      <w:pPr>
        <w:widowControl w:val="0"/>
        <w:numPr>
          <w:ilvl w:val="0"/>
          <w:numId w:val="0"/>
        </w:numPr>
        <w:jc w:val="both"/>
        <w:rPr>
          <w:rFonts w:hint="eastAsia"/>
        </w:rPr>
      </w:pPr>
      <w:r>
        <w:rPr>
          <w:rFonts w:hint="eastAsia"/>
        </w:rPr>
        <w:t>因败坏本性的软弱，律法虽被履行，却不能称义，因为那以缺陷败坏了人所有的行为；但完全忽略律法，是在本性的软弱上加添了邪恶；前者主要来自缺失性的罪，后者则来自积极性的罪；前者来自意志的缺陷，后者则来自故意的忽略。</w:t>
      </w:r>
    </w:p>
    <w:p w14:paraId="42F87062">
      <w:pPr>
        <w:widowControl w:val="0"/>
        <w:numPr>
          <w:ilvl w:val="0"/>
          <w:numId w:val="0"/>
        </w:numPr>
        <w:jc w:val="both"/>
        <w:rPr>
          <w:rFonts w:hint="eastAsia"/>
        </w:rPr>
      </w:pPr>
    </w:p>
    <w:p w14:paraId="506F7EC3">
      <w:pPr>
        <w:widowControl w:val="0"/>
        <w:numPr>
          <w:ilvl w:val="0"/>
          <w:numId w:val="0"/>
        </w:numPr>
        <w:jc w:val="both"/>
        <w:rPr>
          <w:rFonts w:hint="eastAsia"/>
        </w:rPr>
      </w:pPr>
      <w:r>
        <w:rPr>
          <w:rFonts w:hint="eastAsia"/>
        </w:rPr>
        <w:t>And, 3, it is not all one to be profane, as to live in the external observances of religion; for in omitting these altogether, and running into vices, instead of the good thou dost: 1st, Thou makest thy sin of a treble guilt; for to omit the duty wholly, is worse than to perform good in a wrong manner, and to be doing evil instead of both, is yet much worse; for the soul being never idle but working, if thou ceasest to do good, it is certain thy soul is busy about mischief; as the sea cannot rest, but it will cast up mire and dirt.</w:t>
      </w:r>
    </w:p>
    <w:p w14:paraId="68BAB4F0">
      <w:pPr>
        <w:widowControl w:val="0"/>
        <w:numPr>
          <w:ilvl w:val="0"/>
          <w:numId w:val="0"/>
        </w:numPr>
        <w:jc w:val="both"/>
        <w:rPr>
          <w:rFonts w:hint="eastAsia"/>
        </w:rPr>
      </w:pPr>
      <w:r>
        <w:rPr>
          <w:rFonts w:hint="eastAsia"/>
        </w:rPr>
        <w:t>并且，3，亵渎神，与活在宗教的外在遵行中，并非一回事；因为完全忽略这些，并陷入恶习，而不是行你所行的善：第一，你使你的罪有三重罪责；因为完全忽略责任，比以错误的方式行善更糟，而不行善反行恶，则更糟；因为灵魂从不闲懒，总在工作，如果你停止行善，你的灵魂必定在忙于作恶；如海不能平静，总要涌出污秽和淤泥。</w:t>
      </w:r>
    </w:p>
    <w:p w14:paraId="76F81B77">
      <w:pPr>
        <w:widowControl w:val="0"/>
        <w:numPr>
          <w:ilvl w:val="0"/>
          <w:numId w:val="0"/>
        </w:numPr>
        <w:jc w:val="both"/>
        <w:rPr>
          <w:rFonts w:hint="eastAsia"/>
        </w:rPr>
      </w:pPr>
      <w:r>
        <w:rPr>
          <w:rFonts w:hint="eastAsia"/>
        </w:rPr>
        <w:t>In doing good therefore, though in a wrong manner, thou wert less ill occupied, because that doing good kept out doing worse; and, 2dly, though thou sinnest in abstaining from sin, as well as in doing it, yet in the one only, quia non propter Deum, because thou dost not refrain sin out of love to God, but in the other, because therein thou art a rebel against him.</w:t>
      </w:r>
    </w:p>
    <w:p w14:paraId="31F6FD1C">
      <w:pPr>
        <w:widowControl w:val="0"/>
        <w:numPr>
          <w:ilvl w:val="0"/>
          <w:numId w:val="0"/>
        </w:numPr>
        <w:jc w:val="both"/>
        <w:rPr>
          <w:rFonts w:hint="eastAsia"/>
        </w:rPr>
      </w:pPr>
      <w:r>
        <w:rPr>
          <w:rFonts w:hint="eastAsia"/>
        </w:rPr>
        <w:t>因此，在行善时，即使是以错误的方式，你的忙碌也就不那么坏了，因为行善排除了行更坏的事；并且，第二，虽然你在禁戒罪和犯这罪上都犯罪，但在前者中，只是 quia non propter Deum（因为不是为神），因为你不是出于爱神而禁戒罪，但在后者中，因为你在其中是悖逆祂的。</w:t>
      </w:r>
    </w:p>
    <w:p w14:paraId="4C2817FF">
      <w:pPr>
        <w:widowControl w:val="0"/>
        <w:numPr>
          <w:ilvl w:val="0"/>
          <w:numId w:val="0"/>
        </w:numPr>
        <w:jc w:val="both"/>
        <w:rPr>
          <w:rFonts w:hint="eastAsia"/>
        </w:rPr>
      </w:pPr>
      <w:r>
        <w:rPr>
          <w:rFonts w:hint="eastAsia"/>
        </w:rPr>
        <w:t>Now to be against God is worse than simply not to be for him; as though it be treason in a subject not to take up arms for his prince, yet to fight against him is much worse.</w:t>
      </w:r>
    </w:p>
    <w:p w14:paraId="2CCEFABB">
      <w:pPr>
        <w:widowControl w:val="0"/>
        <w:numPr>
          <w:ilvl w:val="0"/>
          <w:numId w:val="0"/>
        </w:numPr>
        <w:jc w:val="both"/>
        <w:rPr>
          <w:rFonts w:hint="eastAsia"/>
        </w:rPr>
      </w:pPr>
      <w:r>
        <w:rPr>
          <w:rFonts w:hint="eastAsia"/>
        </w:rPr>
        <w:t>现在，反对神比仅仅不为祂更糟；就如一个臣民不为他的君王拿起武器是叛国，但与他作战则更糟。</w:t>
      </w:r>
    </w:p>
    <w:p w14:paraId="3198EE65">
      <w:pPr>
        <w:widowControl w:val="0"/>
        <w:numPr>
          <w:ilvl w:val="0"/>
          <w:numId w:val="0"/>
        </w:numPr>
        <w:jc w:val="both"/>
        <w:rPr>
          <w:rFonts w:hint="eastAsia"/>
        </w:rPr>
      </w:pPr>
      <w:r>
        <w:rPr>
          <w:rFonts w:hint="eastAsia"/>
        </w:rPr>
        <w:t>And thus, though Christ bade his disciples to let them alone who cast out devils in his name, and he would have them go on still rather: 'For he that is not against me, is with me,' says he, Mark 9:40, that he meant this only comparatively; for otherwise Christ says, 'He that is not with him, is against him,' Mat. 12:30, that is, he is in deed and in truth so.</w:t>
      </w:r>
    </w:p>
    <w:p w14:paraId="4DF31673">
      <w:pPr>
        <w:widowControl w:val="0"/>
        <w:numPr>
          <w:ilvl w:val="0"/>
          <w:numId w:val="0"/>
        </w:numPr>
        <w:jc w:val="both"/>
        <w:rPr>
          <w:rFonts w:hint="eastAsia"/>
        </w:rPr>
      </w:pPr>
      <w:r>
        <w:rPr>
          <w:rFonts w:hint="eastAsia"/>
        </w:rPr>
        <w:t>因此，虽然基督吩咐祂的门徒，让那些奉祂的名赶鬼的人去吧，祂宁愿他们继续做下去：“因为不敌挡我们的，就是帮助我们的”，祂说，马可福音9章40节，祂的意思只是相对而言；因为在别处基督说：“不与我相合的，就是敌我的”，马太福音12章30节，就是说，他实际上和真理上是如此。</w:t>
      </w:r>
    </w:p>
    <w:p w14:paraId="459BF42B">
      <w:pPr>
        <w:widowControl w:val="0"/>
        <w:numPr>
          <w:ilvl w:val="0"/>
          <w:numId w:val="0"/>
        </w:numPr>
        <w:jc w:val="both"/>
        <w:rPr>
          <w:rFonts w:hint="eastAsia"/>
        </w:rPr>
      </w:pPr>
    </w:p>
    <w:p w14:paraId="18642FA2">
      <w:pPr>
        <w:widowControl w:val="0"/>
        <w:numPr>
          <w:ilvl w:val="0"/>
          <w:numId w:val="0"/>
        </w:numPr>
        <w:jc w:val="both"/>
        <w:rPr>
          <w:rFonts w:hint="eastAsia"/>
        </w:rPr>
      </w:pPr>
      <w:r>
        <w:rPr>
          <w:rFonts w:hint="eastAsia"/>
        </w:rPr>
        <w:t>And then again for the time past, whereas thou imaginest thou hadst as good have done no good.</w:t>
      </w:r>
    </w:p>
    <w:p w14:paraId="39C1BC02">
      <w:pPr>
        <w:widowControl w:val="0"/>
        <w:numPr>
          <w:ilvl w:val="0"/>
          <w:numId w:val="0"/>
        </w:numPr>
        <w:jc w:val="both"/>
        <w:rPr>
          <w:rFonts w:hint="eastAsia"/>
        </w:rPr>
      </w:pPr>
      <w:r>
        <w:rPr>
          <w:rFonts w:hint="eastAsia"/>
        </w:rPr>
        <w:t>然后再说过去，你想像你还不如不做任何善事。</w:t>
      </w:r>
    </w:p>
    <w:p w14:paraId="2D7B155A">
      <w:pPr>
        <w:widowControl w:val="0"/>
        <w:numPr>
          <w:ilvl w:val="0"/>
          <w:numId w:val="0"/>
        </w:numPr>
        <w:jc w:val="both"/>
        <w:rPr>
          <w:rFonts w:hint="eastAsia"/>
        </w:rPr>
      </w:pPr>
    </w:p>
    <w:p w14:paraId="24D5A2B0">
      <w:pPr>
        <w:widowControl w:val="0"/>
        <w:numPr>
          <w:ilvl w:val="0"/>
          <w:numId w:val="0"/>
        </w:numPr>
        <w:jc w:val="both"/>
        <w:rPr>
          <w:rFonts w:hint="eastAsia"/>
        </w:rPr>
      </w:pPr>
      <w:r>
        <w:rPr>
          <w:rFonts w:hint="eastAsia"/>
        </w:rPr>
        <w:t>I answer, no, it is not all one. For,</w:t>
      </w:r>
    </w:p>
    <w:p w14:paraId="55B9A827">
      <w:pPr>
        <w:widowControl w:val="0"/>
        <w:numPr>
          <w:ilvl w:val="0"/>
          <w:numId w:val="0"/>
        </w:numPr>
        <w:jc w:val="both"/>
        <w:rPr>
          <w:rFonts w:hint="eastAsia"/>
        </w:rPr>
      </w:pPr>
      <w:r>
        <w:rPr>
          <w:rFonts w:hint="eastAsia"/>
        </w:rPr>
        <w:t>我回答，不，那并非一回事。因为，</w:t>
      </w:r>
    </w:p>
    <w:p w14:paraId="0E8C9B99">
      <w:pPr>
        <w:widowControl w:val="0"/>
        <w:numPr>
          <w:ilvl w:val="0"/>
          <w:numId w:val="0"/>
        </w:numPr>
        <w:jc w:val="both"/>
        <w:rPr>
          <w:rFonts w:hint="eastAsia"/>
        </w:rPr>
      </w:pPr>
    </w:p>
    <w:p w14:paraId="10A304AE">
      <w:pPr>
        <w:widowControl w:val="0"/>
        <w:numPr>
          <w:ilvl w:val="0"/>
          <w:numId w:val="0"/>
        </w:numPr>
        <w:jc w:val="both"/>
        <w:rPr>
          <w:rFonts w:hint="eastAsia"/>
        </w:rPr>
      </w:pPr>
      <w:r>
        <w:rPr>
          <w:rFonts w:hint="eastAsia"/>
        </w:rPr>
        <w:t>1.Thou shalt be punished less in hell if thou shouldest die ere thoudidst get out of this estate, which is Augustine's answer, though hereafter thou shalt have no reward for that imperfect good which thou hast done in thy regenerate* state (as Christ told the pharisees: 'You have your reward,' namely, all here, Mat. 6:2), yet this will moderate and abate thy punishment.</w:t>
      </w:r>
    </w:p>
    <w:p w14:paraId="329831AB">
      <w:pPr>
        <w:widowControl w:val="0"/>
        <w:numPr>
          <w:ilvl w:val="0"/>
          <w:numId w:val="0"/>
        </w:numPr>
        <w:jc w:val="both"/>
        <w:rPr>
          <w:rFonts w:hint="eastAsia"/>
        </w:rPr>
      </w:pPr>
      <w:r>
        <w:rPr>
          <w:rFonts w:hint="eastAsia"/>
        </w:rPr>
        <w:t>1.如果你在脱离这种光景之前死去，你在地狱里受的惩罚会更轻，这是奥古斯丁的回答，虽然将来你不会因你在重生*光景中所行的那不完全的善而得到任何奖赏（如基督告诉法利赛人：“你们已经得了你们的赏赐”，即在这里的一切，马太福音6章2节），但这会减轻你的惩罚。</w:t>
      </w:r>
    </w:p>
    <w:p w14:paraId="62791AAD">
      <w:pPr>
        <w:widowControl w:val="0"/>
        <w:numPr>
          <w:ilvl w:val="0"/>
          <w:numId w:val="0"/>
        </w:numPr>
        <w:jc w:val="both"/>
        <w:rPr>
          <w:rFonts w:hint="eastAsia"/>
        </w:rPr>
      </w:pPr>
    </w:p>
    <w:p w14:paraId="64AA4667">
      <w:pPr>
        <w:widowControl w:val="0"/>
        <w:numPr>
          <w:ilvl w:val="0"/>
          <w:numId w:val="0"/>
        </w:numPr>
        <w:jc w:val="both"/>
        <w:rPr>
          <w:rFonts w:hint="eastAsia"/>
        </w:rPr>
      </w:pPr>
      <w:r>
        <w:rPr>
          <w:rFonts w:hint="eastAsia"/>
        </w:rPr>
        <w:t>2.They are rewarded here.</w:t>
      </w:r>
    </w:p>
    <w:p w14:paraId="232416AD">
      <w:pPr>
        <w:widowControl w:val="0"/>
        <w:numPr>
          <w:ilvl w:val="0"/>
          <w:numId w:val="0"/>
        </w:numPr>
        <w:jc w:val="both"/>
        <w:rPr>
          <w:rFonts w:hint="eastAsia"/>
        </w:rPr>
      </w:pPr>
      <w:r>
        <w:rPr>
          <w:rFonts w:hint="eastAsia"/>
        </w:rPr>
        <w:t>2.他们在这里得到奖赏。</w:t>
      </w:r>
    </w:p>
    <w:p w14:paraId="54B5C191">
      <w:pPr>
        <w:widowControl w:val="0"/>
        <w:numPr>
          <w:ilvl w:val="0"/>
          <w:numId w:val="0"/>
        </w:numPr>
        <w:jc w:val="both"/>
        <w:rPr>
          <w:rFonts w:hint="eastAsia"/>
        </w:rPr>
      </w:pPr>
      <w:r>
        <w:rPr>
          <w:rFonts w:hint="eastAsia"/>
        </w:rPr>
        <w:t>The pharisees you see by that speech ofChrist were rewarded by men, who seeing the profit and benefit of much good which they do, reward them with love and praise again for so doing.</w:t>
      </w:r>
    </w:p>
    <w:p w14:paraId="03752E55">
      <w:pPr>
        <w:widowControl w:val="0"/>
        <w:numPr>
          <w:ilvl w:val="0"/>
          <w:numId w:val="0"/>
        </w:numPr>
        <w:jc w:val="both"/>
        <w:rPr>
          <w:rFonts w:hint="eastAsia"/>
        </w:rPr>
      </w:pPr>
      <w:r>
        <w:rPr>
          <w:rFonts w:hint="eastAsia"/>
        </w:rPr>
        <w:t>法利赛人，你从基督那句话中看到，被人们奖赏，那些人看到他们所做的许多善的益处，就用爱和赞美回报他们。</w:t>
      </w:r>
    </w:p>
    <w:p w14:paraId="0AE69264">
      <w:pPr>
        <w:widowControl w:val="0"/>
        <w:numPr>
          <w:ilvl w:val="0"/>
          <w:numId w:val="0"/>
        </w:numPr>
        <w:jc w:val="both"/>
        <w:rPr>
          <w:rFonts w:hint="eastAsia"/>
        </w:rPr>
      </w:pPr>
      <w:r>
        <w:rPr>
          <w:rFonts w:hint="eastAsia"/>
        </w:rPr>
        <w:t>They are also rewarded by magistrates, God's vicegerents, who bear not the sword in vain, but are a terror to those that do evil, and a praise to them that do well: Rom. 13:3, 4, 'For rulers are not a terror to good works, but to the evil.</w:t>
      </w:r>
    </w:p>
    <w:p w14:paraId="6EFBDD94">
      <w:pPr>
        <w:widowControl w:val="0"/>
        <w:numPr>
          <w:ilvl w:val="0"/>
          <w:numId w:val="0"/>
        </w:numPr>
        <w:jc w:val="both"/>
        <w:rPr>
          <w:rFonts w:hint="eastAsia"/>
        </w:rPr>
      </w:pPr>
      <w:r>
        <w:rPr>
          <w:rFonts w:hint="eastAsia"/>
        </w:rPr>
        <w:t>他们也受官长，神的代理人奖赏，他们不是空空地佩剑，乃是叫作恶的惧怕，叫行善的得称赞：罗马书13章3、4节，“作官的，原不是叫行善的惧怕，乃是叫作恶的惧怕。</w:t>
      </w:r>
    </w:p>
    <w:p w14:paraId="1329AE3E">
      <w:pPr>
        <w:widowControl w:val="0"/>
        <w:numPr>
          <w:ilvl w:val="0"/>
          <w:numId w:val="0"/>
        </w:numPr>
        <w:jc w:val="both"/>
        <w:rPr>
          <w:rFonts w:hint="eastAsia"/>
        </w:rPr>
      </w:pPr>
      <w:r>
        <w:rPr>
          <w:rFonts w:hint="eastAsia"/>
        </w:rPr>
        <w:t>Wilt thou then not be afraid of the power? Do that which is good, and thou shalt have praise of the same: for he is the minister of God to thee for good.</w:t>
      </w:r>
    </w:p>
    <w:p w14:paraId="71E41F2F">
      <w:pPr>
        <w:widowControl w:val="0"/>
        <w:numPr>
          <w:ilvl w:val="0"/>
          <w:numId w:val="0"/>
        </w:numPr>
        <w:jc w:val="both"/>
        <w:rPr>
          <w:rFonts w:hint="eastAsia"/>
        </w:rPr>
      </w:pPr>
      <w:r>
        <w:rPr>
          <w:rFonts w:hint="eastAsia"/>
        </w:rPr>
        <w:t>你愿意不惧怕掌权的吗？你只要行善，就可得他的称赞；因为他是神的用人，是与你有益的。</w:t>
      </w:r>
    </w:p>
    <w:p w14:paraId="28E6BF1B">
      <w:pPr>
        <w:widowControl w:val="0"/>
        <w:numPr>
          <w:ilvl w:val="0"/>
          <w:numId w:val="0"/>
        </w:numPr>
        <w:jc w:val="both"/>
        <w:rPr>
          <w:rFonts w:hint="eastAsia"/>
        </w:rPr>
      </w:pPr>
      <w:r>
        <w:rPr>
          <w:rFonts w:hint="eastAsia"/>
        </w:rPr>
        <w:t>But if thou do that which is evil, be afraid; for he beareth not the sword in vain: for he is the minister of God, a revenger to execute wrath upon him that doth evil.'</w:t>
      </w:r>
    </w:p>
    <w:p w14:paraId="1DDEAD3B">
      <w:pPr>
        <w:widowControl w:val="0"/>
        <w:numPr>
          <w:ilvl w:val="0"/>
          <w:numId w:val="0"/>
        </w:numPr>
        <w:jc w:val="both"/>
        <w:rPr>
          <w:rFonts w:hint="eastAsia"/>
        </w:rPr>
      </w:pPr>
      <w:r>
        <w:rPr>
          <w:rFonts w:hint="eastAsia"/>
        </w:rPr>
        <w:t>你若作恶，却当惧怕；因为他不是空空的佩剑；他是神的用人，是伸冤的，刑罚那作恶的。”</w:t>
      </w:r>
    </w:p>
    <w:p w14:paraId="0F12A923">
      <w:pPr>
        <w:widowControl w:val="0"/>
        <w:numPr>
          <w:ilvl w:val="0"/>
          <w:numId w:val="0"/>
        </w:numPr>
        <w:jc w:val="both"/>
        <w:rPr>
          <w:rFonts w:hint="eastAsia"/>
        </w:rPr>
      </w:pPr>
      <w:r>
        <w:rPr>
          <w:rFonts w:hint="eastAsia"/>
        </w:rPr>
        <w:t>And, 1 Peter 2:14, 15, 'Or unto governors, as unto them that are sent by him for the punishment of evil-doers, and for the praise of them that do well. For so is the will of God, that with well-doing ye may put to silence the ignorance of foolish men.'</w:t>
      </w:r>
    </w:p>
    <w:p w14:paraId="3C59B475">
      <w:pPr>
        <w:widowControl w:val="0"/>
        <w:numPr>
          <w:ilvl w:val="0"/>
          <w:numId w:val="0"/>
        </w:numPr>
        <w:jc w:val="both"/>
        <w:rPr>
          <w:rFonts w:hint="eastAsia"/>
        </w:rPr>
      </w:pPr>
      <w:r>
        <w:rPr>
          <w:rFonts w:hint="eastAsia"/>
        </w:rPr>
        <w:t>并且，彼得前书2章14、15节，“或是君王所派罚恶赏善的臣宰。因为神的旨意原是要你们行善，可以堵住那糊涂无知人的口。”</w:t>
      </w:r>
    </w:p>
    <w:p w14:paraId="7595990A">
      <w:pPr>
        <w:widowControl w:val="0"/>
        <w:numPr>
          <w:ilvl w:val="0"/>
          <w:numId w:val="0"/>
        </w:numPr>
        <w:jc w:val="both"/>
        <w:rPr>
          <w:rFonts w:hint="eastAsia"/>
        </w:rPr>
      </w:pPr>
      <w:r>
        <w:rPr>
          <w:rFonts w:hint="eastAsia"/>
        </w:rPr>
        <w:t>They are also rewarded by their own consciences, which so far excuse them: Rom. 2:15, 'Which shew the work of the law written in their hearts, their conscience also bearing witness, and their thoughts the mean while accusing or else excusing one another.'</w:t>
      </w:r>
    </w:p>
    <w:p w14:paraId="222BA91F">
      <w:pPr>
        <w:widowControl w:val="0"/>
        <w:numPr>
          <w:ilvl w:val="0"/>
          <w:numId w:val="0"/>
        </w:numPr>
        <w:jc w:val="both"/>
        <w:rPr>
          <w:rFonts w:hint="eastAsia"/>
        </w:rPr>
      </w:pPr>
      <w:r>
        <w:rPr>
          <w:rFonts w:hint="eastAsia"/>
        </w:rPr>
        <w:t>他们也受自己良知的奖赏，良知在某种程度上为他们辩解：罗马书2章15节，“这是显出律法的功用刻在他们心里，他们是非之心同作见证，并且他们的思念互相较量，或以为是，或以为非。”</w:t>
      </w:r>
    </w:p>
    <w:p w14:paraId="4F9FDE3F">
      <w:pPr>
        <w:widowControl w:val="0"/>
        <w:numPr>
          <w:ilvl w:val="0"/>
          <w:numId w:val="0"/>
        </w:numPr>
        <w:jc w:val="both"/>
        <w:rPr>
          <w:rFonts w:hint="eastAsia"/>
        </w:rPr>
      </w:pPr>
      <w:r>
        <w:rPr>
          <w:rFonts w:hint="eastAsia"/>
        </w:rPr>
        <w:t>Yea, they are rewarded by God; so Ahab was for humbling himself: 1 Kings 21:29, 'Seest thou how Ahab humbleth himself before me? Because he humbleth himself before me, I will not bring the evil in his days; but in his son's days will I bring the evil upon his house.'</w:t>
      </w:r>
    </w:p>
    <w:p w14:paraId="3747F346">
      <w:pPr>
        <w:widowControl w:val="0"/>
        <w:numPr>
          <w:ilvl w:val="0"/>
          <w:numId w:val="0"/>
        </w:numPr>
        <w:jc w:val="both"/>
        <w:rPr>
          <w:rFonts w:hint="eastAsia"/>
        </w:rPr>
      </w:pPr>
      <w:r>
        <w:rPr>
          <w:rFonts w:hint="eastAsia"/>
        </w:rPr>
        <w:t>是的，他们受神的奖赏；亚哈因降卑自己而受奖赏：列王纪上21章29节，“亚哈在我面前这样自卑，你看见了没有？因他在我面前自卑，他还在世的时候，我不降这祸；到他儿子的时候，我必降这祸与他的家。”</w:t>
      </w:r>
    </w:p>
    <w:p w14:paraId="44F8BEB1">
      <w:pPr>
        <w:widowControl w:val="0"/>
        <w:numPr>
          <w:ilvl w:val="0"/>
          <w:numId w:val="0"/>
        </w:numPr>
        <w:jc w:val="both"/>
        <w:rPr>
          <w:rFonts w:hint="eastAsia"/>
        </w:rPr>
      </w:pPr>
      <w:r>
        <w:rPr>
          <w:rFonts w:hint="eastAsia"/>
        </w:rPr>
        <w:t>So those flatterers were rewarded also, Ps 78:36, 38, 'Nevertheless they did flatter him with their mouth, and they lied unto him with their tongues. But he, being full of compassion, forgave their iniquity, and destroyed them not; yea, many a time turned he his anger away, and did not stir up all his wrath.'</w:t>
      </w:r>
    </w:p>
    <w:p w14:paraId="0DB75CDC">
      <w:pPr>
        <w:widowControl w:val="0"/>
        <w:numPr>
          <w:ilvl w:val="0"/>
          <w:numId w:val="0"/>
        </w:numPr>
        <w:jc w:val="both"/>
        <w:rPr>
          <w:rFonts w:hint="eastAsia"/>
        </w:rPr>
      </w:pPr>
      <w:r>
        <w:rPr>
          <w:rFonts w:hint="eastAsia"/>
        </w:rPr>
        <w:t>那些谄媚的人也同样受了奖赏，诗篇78篇36、38节：“他们却用口谄媚祂，用舌向祂说谎。但祂有怜悯，赦免他们的罪孽，不灭绝他们；而且屡次消祂的怒气，不发尽祂的忿怒。”</w:t>
      </w:r>
    </w:p>
    <w:p w14:paraId="7E2C0039">
      <w:pPr>
        <w:widowControl w:val="0"/>
        <w:numPr>
          <w:ilvl w:val="0"/>
          <w:numId w:val="0"/>
        </w:numPr>
        <w:jc w:val="both"/>
        <w:rPr>
          <w:rFonts w:hint="eastAsia"/>
        </w:rPr>
      </w:pPr>
      <w:r>
        <w:rPr>
          <w:rFonts w:hint="eastAsia"/>
        </w:rPr>
        <w:t>For their flattering seeking of God, God omitted their punishment temporal, and in that sense he forgave their sin.</w:t>
      </w:r>
    </w:p>
    <w:p w14:paraId="3486065C">
      <w:pPr>
        <w:widowControl w:val="0"/>
        <w:numPr>
          <w:ilvl w:val="0"/>
          <w:numId w:val="0"/>
        </w:numPr>
        <w:jc w:val="both"/>
        <w:rPr>
          <w:rFonts w:hint="eastAsia"/>
        </w:rPr>
      </w:pPr>
      <w:r>
        <w:rPr>
          <w:rFonts w:hint="eastAsia"/>
        </w:rPr>
        <w:t>因他们谄媚地寻求神，神免了他们暂时的惩罚，从这个意义上说，祂赦免了他们的罪。</w:t>
      </w:r>
    </w:p>
    <w:p w14:paraId="0151430B">
      <w:pPr>
        <w:widowControl w:val="0"/>
        <w:numPr>
          <w:ilvl w:val="0"/>
          <w:numId w:val="0"/>
        </w:numPr>
        <w:jc w:val="both"/>
        <w:rPr>
          <w:rFonts w:hint="eastAsia"/>
        </w:rPr>
      </w:pPr>
      <w:r>
        <w:rPr>
          <w:rFonts w:hint="eastAsia"/>
        </w:rPr>
        <w:t>And thus God dealt with Jehu: 2 Kings 10:30, 'And the Lord said unto Jehu, Because thou hast done well in executing that which is right in mine eyes, and has done unto the house of Ahab according to all that was in mine heart, thy children of the fourth generation shall sit on the throne of Israel.'</w:t>
      </w:r>
    </w:p>
    <w:p w14:paraId="11F46F23">
      <w:pPr>
        <w:widowControl w:val="0"/>
        <w:numPr>
          <w:ilvl w:val="0"/>
          <w:numId w:val="0"/>
        </w:numPr>
        <w:jc w:val="both"/>
        <w:rPr>
          <w:rFonts w:hint="eastAsia"/>
        </w:rPr>
      </w:pPr>
      <w:r>
        <w:rPr>
          <w:rFonts w:hint="eastAsia"/>
        </w:rPr>
        <w:t>神也这样对待耶户：列王纪下10章30节，“耶和华对耶户说：‘因你办好我眼中看为正的事，照我的心意待亚哈家，你的子孙必接续你坐以色列的国位，直到四代。’”</w:t>
      </w:r>
    </w:p>
    <w:p w14:paraId="7696527F">
      <w:pPr>
        <w:widowControl w:val="0"/>
        <w:numPr>
          <w:ilvl w:val="0"/>
          <w:numId w:val="0"/>
        </w:numPr>
        <w:jc w:val="both"/>
        <w:rPr>
          <w:rFonts w:hint="eastAsia"/>
        </w:rPr>
      </w:pPr>
      <w:r>
        <w:rPr>
          <w:rFonts w:hint="eastAsia"/>
        </w:rPr>
        <w:t>Now thus God doth, because he will reward his own gifts, for it is his gift to be chaste, as he told Abimelech he kept him, Gen. 20:6; and so it is from God's gift that men are otherwise virtuous, and God loves to crown his own gifts in every kind, of what sort soever.</w:t>
      </w:r>
    </w:p>
    <w:p w14:paraId="1950F575">
      <w:pPr>
        <w:widowControl w:val="0"/>
        <w:numPr>
          <w:ilvl w:val="0"/>
          <w:numId w:val="0"/>
        </w:numPr>
        <w:jc w:val="both"/>
        <w:rPr>
          <w:rFonts w:hint="eastAsia"/>
        </w:rPr>
      </w:pPr>
      <w:r>
        <w:rPr>
          <w:rFonts w:hint="eastAsia"/>
        </w:rPr>
        <w:t>现在神这样做，因为祂要奖赏祂自己的恩赐，因为贞洁是祂的恩赐，如祂告诉亚比米勒祂保守了他，创世记20章6节；所以人之所以有其他美德，也是出于神的恩赐，神喜爱为祂自己的各样恩赐加冕，无论何种。</w:t>
      </w:r>
    </w:p>
    <w:p w14:paraId="0F5F2321">
      <w:pPr>
        <w:widowControl w:val="0"/>
        <w:numPr>
          <w:ilvl w:val="0"/>
          <w:numId w:val="0"/>
        </w:numPr>
        <w:jc w:val="both"/>
        <w:rPr>
          <w:rFonts w:hint="eastAsia"/>
        </w:rPr>
      </w:pPr>
      <w:r>
        <w:rPr>
          <w:rFonts w:hint="eastAsia"/>
        </w:rPr>
        <w:t>And these virtues, Augustine often calls, Dei munera; and so Paul says of continency, that it was a gift, 1 Cor. 7:7.</w:t>
      </w:r>
    </w:p>
    <w:p w14:paraId="41CF9DBB">
      <w:pPr>
        <w:widowControl w:val="0"/>
        <w:numPr>
          <w:ilvl w:val="0"/>
          <w:numId w:val="0"/>
        </w:numPr>
        <w:jc w:val="both"/>
        <w:rPr>
          <w:rFonts w:hint="eastAsia"/>
        </w:rPr>
      </w:pPr>
      <w:r>
        <w:rPr>
          <w:rFonts w:hint="eastAsia"/>
        </w:rPr>
        <w:t>这些美德，奥古斯丁常称之为 Dei munera（神的恩赐）；保罗也论到节制说，那是一种恩赐，哥林多前书7章7节。</w:t>
      </w:r>
    </w:p>
    <w:p w14:paraId="4C817D0A">
      <w:pPr>
        <w:widowControl w:val="0"/>
        <w:numPr>
          <w:ilvl w:val="0"/>
          <w:numId w:val="0"/>
        </w:numPr>
        <w:jc w:val="both"/>
        <w:rPr>
          <w:rFonts w:hint="eastAsia"/>
        </w:rPr>
      </w:pPr>
      <w:r>
        <w:rPr>
          <w:rFonts w:hint="eastAsia"/>
        </w:rPr>
        <w:t>And indeed God, who useth to overcome with mercies as well as judgments, and to be before hand with all sorts of men, will surely at least be as forward, and go as far in doing good to wicked men, as they shall be to do any good that may be serviceable to him or others; yet therein also observing a proportion.</w:t>
      </w:r>
    </w:p>
    <w:p w14:paraId="201216C3">
      <w:pPr>
        <w:widowControl w:val="0"/>
        <w:numPr>
          <w:ilvl w:val="0"/>
          <w:numId w:val="0"/>
        </w:numPr>
        <w:jc w:val="both"/>
        <w:rPr>
          <w:rFonts w:hint="eastAsia"/>
        </w:rPr>
      </w:pPr>
      <w:r>
        <w:rPr>
          <w:rFonts w:hint="eastAsia"/>
        </w:rPr>
        <w:t>的确，神，祂惯于用怜悯和审判来胜过，并预先对待各样的人，祂至少必定同样积极，并且在向恶人行善上走得同样远，如同他们会行任何对祂或他人有用的善一样；然而在其中也遵守一个比例。</w:t>
      </w:r>
    </w:p>
    <w:p w14:paraId="6D01056E">
      <w:pPr>
        <w:widowControl w:val="0"/>
        <w:numPr>
          <w:ilvl w:val="0"/>
          <w:numId w:val="0"/>
        </w:numPr>
        <w:jc w:val="both"/>
        <w:rPr>
          <w:rFonts w:hint="eastAsia"/>
        </w:rPr>
      </w:pPr>
      <w:r>
        <w:rPr>
          <w:rFonts w:hint="eastAsia"/>
        </w:rPr>
        <w:t>For,</w:t>
      </w:r>
    </w:p>
    <w:p w14:paraId="6DFF5664">
      <w:pPr>
        <w:widowControl w:val="0"/>
        <w:numPr>
          <w:ilvl w:val="0"/>
          <w:numId w:val="0"/>
        </w:numPr>
        <w:jc w:val="both"/>
        <w:rPr>
          <w:rFonts w:hint="eastAsia"/>
        </w:rPr>
      </w:pPr>
      <w:r>
        <w:rPr>
          <w:rFonts w:hint="eastAsia"/>
        </w:rPr>
        <w:t>因为，</w:t>
      </w:r>
    </w:p>
    <w:p w14:paraId="290B356F">
      <w:pPr>
        <w:widowControl w:val="0"/>
        <w:numPr>
          <w:ilvl w:val="0"/>
          <w:numId w:val="0"/>
        </w:numPr>
        <w:jc w:val="both"/>
        <w:rPr>
          <w:rFonts w:hint="eastAsia"/>
        </w:rPr>
      </w:pPr>
    </w:p>
    <w:p w14:paraId="5FE0A84A">
      <w:pPr>
        <w:widowControl w:val="0"/>
        <w:numPr>
          <w:ilvl w:val="0"/>
          <w:numId w:val="0"/>
        </w:numPr>
        <w:jc w:val="both"/>
        <w:rPr>
          <w:rFonts w:hint="eastAsia"/>
        </w:rPr>
      </w:pPr>
      <w:r>
        <w:rPr>
          <w:rFonts w:hint="eastAsia"/>
        </w:rPr>
        <w:t>1st, As God thereby hath an outward honour in an outward acknowledgment and subjection, as the action also an outward goodness, so God casts up on them outward rewards, as riches, honours, &amp;c. so God had honour by Nebuchadnezzar's acknowledgment, Daniel 4:36, 37.</w:t>
      </w:r>
    </w:p>
    <w:p w14:paraId="48A05F8D">
      <w:pPr>
        <w:widowControl w:val="0"/>
        <w:numPr>
          <w:ilvl w:val="0"/>
          <w:numId w:val="0"/>
        </w:numPr>
        <w:jc w:val="both"/>
        <w:rPr>
          <w:rFonts w:hint="eastAsia"/>
        </w:rPr>
      </w:pPr>
      <w:r>
        <w:rPr>
          <w:rFonts w:hint="eastAsia"/>
        </w:rPr>
        <w:t>第一，正如神因此在外在的承认和顺服中得了外在的荣耀，行为也有外在的良善，神也赐给他们外在的奖赏，如财富、尊荣等等，所以神因尼布甲尼撒的承认而得了荣耀，但以理书4章36、37节。</w:t>
      </w:r>
    </w:p>
    <w:p w14:paraId="7C052741">
      <w:pPr>
        <w:widowControl w:val="0"/>
        <w:numPr>
          <w:ilvl w:val="0"/>
          <w:numId w:val="0"/>
        </w:numPr>
        <w:jc w:val="both"/>
        <w:rPr>
          <w:rFonts w:hint="eastAsia"/>
        </w:rPr>
      </w:pPr>
      <w:r>
        <w:rPr>
          <w:rFonts w:hint="eastAsia"/>
        </w:rPr>
        <w:t>And God cast honour up on him again, in raising him up to his kingdom.</w:t>
      </w:r>
    </w:p>
    <w:p w14:paraId="7DBA1AFD">
      <w:pPr>
        <w:widowControl w:val="0"/>
        <w:numPr>
          <w:ilvl w:val="0"/>
          <w:numId w:val="0"/>
        </w:numPr>
        <w:jc w:val="both"/>
        <w:rPr>
          <w:rFonts w:hint="eastAsia"/>
        </w:rPr>
      </w:pPr>
      <w:r>
        <w:rPr>
          <w:rFonts w:hint="eastAsia"/>
        </w:rPr>
        <w:t>神又将荣耀加在他身上，使他复兴，得回他的国。</w:t>
      </w:r>
    </w:p>
    <w:p w14:paraId="26CD0076">
      <w:pPr>
        <w:widowControl w:val="0"/>
        <w:numPr>
          <w:ilvl w:val="0"/>
          <w:numId w:val="0"/>
        </w:numPr>
        <w:jc w:val="both"/>
        <w:rPr>
          <w:rFonts w:hint="eastAsia"/>
        </w:rPr>
      </w:pPr>
      <w:r>
        <w:rPr>
          <w:rFonts w:hint="eastAsia"/>
        </w:rPr>
        <w:t>They have outward kindness from God, for the outward kindness which they shewed him, and God deals with them as men deal with flatterers.</w:t>
      </w:r>
    </w:p>
    <w:p w14:paraId="054943B1">
      <w:pPr>
        <w:widowControl w:val="0"/>
        <w:numPr>
          <w:ilvl w:val="0"/>
          <w:numId w:val="0"/>
        </w:numPr>
        <w:jc w:val="both"/>
        <w:rPr>
          <w:rFonts w:hint="eastAsia"/>
        </w:rPr>
      </w:pPr>
      <w:r>
        <w:rPr>
          <w:rFonts w:hint="eastAsia"/>
        </w:rPr>
        <w:t>他们从神那里得到外在的恩惠，因为他们向祂显出外在的恩惠，神对待他们，就像人对待谄媚者一样。</w:t>
      </w:r>
    </w:p>
    <w:p w14:paraId="10FF1808">
      <w:pPr>
        <w:widowControl w:val="0"/>
        <w:numPr>
          <w:ilvl w:val="0"/>
          <w:numId w:val="0"/>
        </w:numPr>
        <w:jc w:val="both"/>
        <w:rPr>
          <w:rFonts w:hint="eastAsia"/>
        </w:rPr>
      </w:pPr>
    </w:p>
    <w:p w14:paraId="116FACBF">
      <w:pPr>
        <w:widowControl w:val="0"/>
        <w:numPr>
          <w:ilvl w:val="0"/>
          <w:numId w:val="0"/>
        </w:numPr>
        <w:jc w:val="both"/>
        <w:rPr>
          <w:rFonts w:hint="eastAsia"/>
        </w:rPr>
      </w:pPr>
      <w:r>
        <w:rPr>
          <w:rFonts w:hint="eastAsia"/>
        </w:rPr>
        <w:t>But yet, 2dly, as he hath not their hearts, so they have not his, and therefore he receives them not to himself.</w:t>
      </w:r>
    </w:p>
    <w:p w14:paraId="6F899791">
      <w:pPr>
        <w:widowControl w:val="0"/>
        <w:numPr>
          <w:ilvl w:val="0"/>
          <w:numId w:val="0"/>
        </w:numPr>
        <w:jc w:val="both"/>
        <w:rPr>
          <w:rFonts w:hint="eastAsia"/>
        </w:rPr>
      </w:pPr>
      <w:r>
        <w:rPr>
          <w:rFonts w:hint="eastAsia"/>
        </w:rPr>
        <w:t>但是，第二，正如祂没有他们的心，他们也没有祂的心，因此祂不接纳他们归向自己。</w:t>
      </w:r>
    </w:p>
    <w:p w14:paraId="568C0EB3">
      <w:pPr>
        <w:widowControl w:val="0"/>
        <w:numPr>
          <w:ilvl w:val="0"/>
          <w:numId w:val="0"/>
        </w:numPr>
        <w:jc w:val="both"/>
        <w:rPr>
          <w:rFonts w:hint="eastAsia"/>
        </w:rPr>
      </w:pPr>
      <w:r>
        <w:rPr>
          <w:rFonts w:hint="eastAsia"/>
        </w:rPr>
        <w:t>He deals not with them as friends, but flatterers; but yet as he deals with his own people here in this life, so he deals with these in a fit proportion; that look if his own people sin, yet because their hearts are still for God, though an act of sin pass from them, and so an act of punishment passeth from God; yet still his heart is with them, because their hearts are with him.</w:t>
      </w:r>
    </w:p>
    <w:p w14:paraId="7B00ECC7">
      <w:pPr>
        <w:widowControl w:val="0"/>
        <w:numPr>
          <w:ilvl w:val="0"/>
          <w:numId w:val="0"/>
        </w:numPr>
        <w:jc w:val="both"/>
        <w:rPr>
          <w:rFonts w:hint="eastAsia"/>
        </w:rPr>
      </w:pPr>
      <w:r>
        <w:rPr>
          <w:rFonts w:hint="eastAsia"/>
        </w:rPr>
        <w:t>祂对待他们不像朋友，倒像谄媚者；但祂在此生对待祂自己的子民如何，祂也按合宜的比例对待这些人；看哪，如果祂自己的子民犯罪，但因他们的心仍向着神，虽然有罪行从他们而出，因此有惩罚从神而出；祂的心仍与他们同在，因为他们的心与祂同在。</w:t>
      </w:r>
    </w:p>
    <w:p w14:paraId="59799C55">
      <w:pPr>
        <w:widowControl w:val="0"/>
        <w:numPr>
          <w:ilvl w:val="0"/>
          <w:numId w:val="0"/>
        </w:numPr>
        <w:jc w:val="both"/>
        <w:rPr>
          <w:rFonts w:hint="eastAsia"/>
        </w:rPr>
      </w:pPr>
      <w:r>
        <w:rPr>
          <w:rFonts w:hint="eastAsia"/>
        </w:rPr>
        <w:t>So, on the contrary, God deals with the wicked, and he rewards them outwardly for their external acts of goodness; but yet he doth not love them, because they love not him.</w:t>
      </w:r>
    </w:p>
    <w:p w14:paraId="52A0255D">
      <w:pPr>
        <w:widowControl w:val="0"/>
        <w:numPr>
          <w:ilvl w:val="0"/>
          <w:numId w:val="0"/>
        </w:numPr>
        <w:jc w:val="both"/>
        <w:rPr>
          <w:rFonts w:hint="eastAsia"/>
        </w:rPr>
      </w:pPr>
      <w:r>
        <w:rPr>
          <w:rFonts w:hint="eastAsia"/>
        </w:rPr>
        <w:t>所以，反之，神对待恶人，祂因他们外在的善行而外在地奖赏他们；但祂并不爱他们，因为他们不爱祂。</w:t>
      </w:r>
    </w:p>
    <w:p w14:paraId="74A71C6D">
      <w:pPr>
        <w:widowControl w:val="0"/>
        <w:numPr>
          <w:ilvl w:val="0"/>
          <w:numId w:val="0"/>
        </w:numPr>
        <w:jc w:val="both"/>
        <w:rPr>
          <w:rFonts w:hint="eastAsia"/>
        </w:rPr>
      </w:pPr>
    </w:p>
    <w:p w14:paraId="16932CD3">
      <w:pPr>
        <w:widowControl w:val="0"/>
        <w:numPr>
          <w:ilvl w:val="0"/>
          <w:numId w:val="0"/>
        </w:numPr>
        <w:jc w:val="both"/>
        <w:rPr>
          <w:rFonts w:hint="eastAsia"/>
        </w:rPr>
      </w:pPr>
      <w:r>
        <w:rPr>
          <w:rFonts w:hint="eastAsia"/>
        </w:rPr>
        <w:t>3dly, As all their outward performances are sanctified, i. e. good for the matter, but unsanctified for the manner, so the outward things which God bestows are like thereunto, good in themselves, as the actions of these men are; but as their proud courses shew their actions to be evil in the issue and in the event, so in the effect, these outward mercies appear to be given in wrath, as Saul was to the people of Israel.</w:t>
      </w:r>
    </w:p>
    <w:p w14:paraId="48CC7E2C">
      <w:pPr>
        <w:widowControl w:val="0"/>
        <w:numPr>
          <w:ilvl w:val="0"/>
          <w:numId w:val="0"/>
        </w:numPr>
        <w:jc w:val="both"/>
        <w:rPr>
          <w:rFonts w:hint="eastAsia"/>
        </w:rPr>
      </w:pPr>
      <w:r>
        <w:rPr>
          <w:rFonts w:hint="eastAsia"/>
        </w:rPr>
        <w:t>第三，正如他们一切外在的履行，就其内容而言是分别为圣的，即是好的，但就其样式而言却是不圣洁的，神所赐的外在事物也与此类似，本身是好的，正如这些人的行为一样；但正如他们骄傲的行径显明他们的行为在结局和事件中是恶的，同样，在效果上，这些外在的怜悯显明是在忿怒中赐下的，如扫罗之于以色列民。</w:t>
      </w:r>
    </w:p>
    <w:p w14:paraId="767426FD">
      <w:pPr>
        <w:widowControl w:val="0"/>
        <w:numPr>
          <w:ilvl w:val="0"/>
          <w:numId w:val="0"/>
        </w:numPr>
        <w:jc w:val="both"/>
        <w:rPr>
          <w:rFonts w:hint="eastAsia"/>
        </w:rPr>
      </w:pPr>
      <w:r>
        <w:rPr>
          <w:rFonts w:hint="eastAsia"/>
        </w:rPr>
        <w:t>And so David saith of wicked men, that 'their table is made a snare,' Ps. 69:22; it is a snare to their intemperance, and their blessings curses, as it is in the prophet Malachi, chap. 2:2.</w:t>
      </w:r>
    </w:p>
    <w:p w14:paraId="15C55F7F">
      <w:pPr>
        <w:widowControl w:val="0"/>
        <w:numPr>
          <w:ilvl w:val="0"/>
          <w:numId w:val="0"/>
        </w:numPr>
        <w:jc w:val="both"/>
        <w:rPr>
          <w:rFonts w:hint="eastAsia"/>
        </w:rPr>
      </w:pPr>
      <w:r>
        <w:rPr>
          <w:rFonts w:hint="eastAsia"/>
        </w:rPr>
        <w:t>所以大卫论到恶人说，“他们的筵席，变为网罗”，诗篇69篇22节；这对他们的放纵是个网罗，他们的福分变为咒诅，如在先知玛拉基书2章2节中所说。</w:t>
      </w:r>
    </w:p>
    <w:p w14:paraId="73BFC6C7">
      <w:pPr>
        <w:widowControl w:val="0"/>
        <w:numPr>
          <w:ilvl w:val="0"/>
          <w:numId w:val="0"/>
        </w:numPr>
        <w:jc w:val="both"/>
        <w:rPr>
          <w:rFonts w:hint="eastAsia"/>
        </w:rPr>
      </w:pPr>
      <w:r>
        <w:rPr>
          <w:rFonts w:hint="eastAsia"/>
        </w:rPr>
        <w:t>I will only put in here a caution or two.</w:t>
      </w:r>
    </w:p>
    <w:p w14:paraId="256C929B">
      <w:pPr>
        <w:widowControl w:val="0"/>
        <w:numPr>
          <w:ilvl w:val="0"/>
          <w:numId w:val="0"/>
        </w:numPr>
        <w:jc w:val="both"/>
        <w:rPr>
          <w:rFonts w:hint="eastAsia"/>
        </w:rPr>
      </w:pPr>
      <w:r>
        <w:rPr>
          <w:rFonts w:hint="eastAsia"/>
        </w:rPr>
        <w:t>我在此只提出一两点警告。</w:t>
      </w:r>
    </w:p>
    <w:p w14:paraId="182D7B3C">
      <w:pPr>
        <w:widowControl w:val="0"/>
        <w:numPr>
          <w:ilvl w:val="0"/>
          <w:numId w:val="0"/>
        </w:numPr>
        <w:jc w:val="both"/>
        <w:rPr>
          <w:rFonts w:hint="eastAsia"/>
        </w:rPr>
      </w:pPr>
    </w:p>
    <w:p w14:paraId="574F8E36">
      <w:pPr>
        <w:widowControl w:val="0"/>
        <w:numPr>
          <w:ilvl w:val="0"/>
          <w:numId w:val="0"/>
        </w:numPr>
        <w:jc w:val="both"/>
        <w:rPr>
          <w:rFonts w:hint="eastAsia"/>
        </w:rPr>
      </w:pPr>
      <w:r>
        <w:rPr>
          <w:rFonts w:hint="eastAsia"/>
        </w:rPr>
        <w:t>(1.) That godly men, who are in covenant with God, must not expect this, that for their dead performances they should be rewarded here as the other are.</w:t>
      </w:r>
    </w:p>
    <w:p w14:paraId="17356237">
      <w:pPr>
        <w:widowControl w:val="0"/>
        <w:numPr>
          <w:ilvl w:val="0"/>
          <w:numId w:val="0"/>
        </w:numPr>
        <w:jc w:val="both"/>
        <w:rPr>
          <w:rFonts w:hint="eastAsia"/>
        </w:rPr>
      </w:pPr>
      <w:r>
        <w:rPr>
          <w:rFonts w:hint="eastAsia"/>
        </w:rPr>
        <w:t>（1.）敬虔的人，就是那些与神立约的人，不可期望因他们死的履行而在此世像其他人一样得到奖赏。</w:t>
      </w:r>
    </w:p>
    <w:p w14:paraId="288EFA55">
      <w:pPr>
        <w:widowControl w:val="0"/>
        <w:numPr>
          <w:ilvl w:val="0"/>
          <w:numId w:val="0"/>
        </w:numPr>
        <w:jc w:val="both"/>
        <w:rPr>
          <w:rFonts w:hint="eastAsia"/>
        </w:rPr>
      </w:pPr>
      <w:r>
        <w:rPr>
          <w:rFonts w:hint="eastAsia"/>
        </w:rPr>
        <w:t>So God would not release David, though he mourned and prayed, Ps. 32:5, till he was inwardly humbled, and did confess his sin unto God.</w:t>
      </w:r>
    </w:p>
    <w:p w14:paraId="5D674541">
      <w:pPr>
        <w:widowControl w:val="0"/>
        <w:numPr>
          <w:ilvl w:val="0"/>
          <w:numId w:val="0"/>
        </w:numPr>
        <w:jc w:val="both"/>
        <w:rPr>
          <w:rFonts w:hint="eastAsia"/>
        </w:rPr>
      </w:pPr>
      <w:r>
        <w:rPr>
          <w:rFonts w:hint="eastAsia"/>
        </w:rPr>
        <w:t>所以神不释放大卫，虽然他哀恸祷告，诗篇32篇5节，直到他内心降卑，向神承认他的罪。</w:t>
      </w:r>
    </w:p>
    <w:p w14:paraId="6BA6B700">
      <w:pPr>
        <w:widowControl w:val="0"/>
        <w:numPr>
          <w:ilvl w:val="0"/>
          <w:numId w:val="0"/>
        </w:numPr>
        <w:jc w:val="both"/>
        <w:rPr>
          <w:rFonts w:hint="eastAsia"/>
        </w:rPr>
      </w:pPr>
      <w:r>
        <w:rPr>
          <w:rFonts w:hint="eastAsia"/>
        </w:rPr>
        <w:t>For,</w:t>
      </w:r>
    </w:p>
    <w:p w14:paraId="4CEF5326">
      <w:pPr>
        <w:widowControl w:val="0"/>
        <w:numPr>
          <w:ilvl w:val="0"/>
          <w:numId w:val="0"/>
        </w:numPr>
        <w:jc w:val="both"/>
        <w:rPr>
          <w:rFonts w:hint="eastAsia"/>
        </w:rPr>
      </w:pPr>
      <w:r>
        <w:rPr>
          <w:rFonts w:hint="eastAsia"/>
        </w:rPr>
        <w:t>因为，</w:t>
      </w:r>
    </w:p>
    <w:p w14:paraId="7EFC9439">
      <w:pPr>
        <w:widowControl w:val="0"/>
        <w:numPr>
          <w:ilvl w:val="0"/>
          <w:numId w:val="0"/>
        </w:numPr>
        <w:jc w:val="both"/>
        <w:rPr>
          <w:rFonts w:hint="eastAsia"/>
        </w:rPr>
      </w:pPr>
    </w:p>
    <w:p w14:paraId="7253A27A">
      <w:pPr>
        <w:widowControl w:val="0"/>
        <w:numPr>
          <w:ilvl w:val="0"/>
          <w:numId w:val="0"/>
        </w:numPr>
        <w:jc w:val="both"/>
        <w:rPr>
          <w:rFonts w:hint="eastAsia"/>
        </w:rPr>
      </w:pPr>
      <w:r>
        <w:rPr>
          <w:rFonts w:hint="eastAsia"/>
        </w:rPr>
        <w:t>1st, Since more is to be had from the godly, God will not take brass when he may have gold; he will have meet fruits, meet for them to perform, Heb. 6:7, and in their kind; but he looks for no better of the other than mere outward duties, and therefore rewards them accordingly, because they can do no better.</w:t>
      </w:r>
    </w:p>
    <w:p w14:paraId="060714F2">
      <w:pPr>
        <w:widowControl w:val="0"/>
        <w:numPr>
          <w:ilvl w:val="0"/>
          <w:numId w:val="0"/>
        </w:numPr>
        <w:jc w:val="both"/>
        <w:rPr>
          <w:rFonts w:hint="eastAsia"/>
        </w:rPr>
      </w:pPr>
      <w:r>
        <w:rPr>
          <w:rFonts w:hint="eastAsia"/>
        </w:rPr>
        <w:t>第一，既然从敬虔的人那里可得更多，神就不会在可以得金子时收取黄铜；祂要有相称的果子，是他们当结出的，希伯来书6章7节，并且是按其种类的；但祂对其他人所期望的，不过是纯粹外在的责任，因此也照样奖赏他们，因为他们不能行得更好。</w:t>
      </w:r>
    </w:p>
    <w:p w14:paraId="155ED166">
      <w:pPr>
        <w:widowControl w:val="0"/>
        <w:numPr>
          <w:ilvl w:val="0"/>
          <w:numId w:val="0"/>
        </w:numPr>
        <w:jc w:val="both"/>
        <w:rPr>
          <w:rFonts w:hint="eastAsia"/>
        </w:rPr>
      </w:pPr>
    </w:p>
    <w:p w14:paraId="7D76F9BC">
      <w:pPr>
        <w:widowControl w:val="0"/>
        <w:numPr>
          <w:ilvl w:val="0"/>
          <w:numId w:val="0"/>
        </w:numPr>
        <w:jc w:val="both"/>
        <w:rPr>
          <w:rFonts w:hint="eastAsia"/>
        </w:rPr>
      </w:pPr>
      <w:r>
        <w:rPr>
          <w:rFonts w:hint="eastAsia"/>
        </w:rPr>
        <w:t>And, 2dly, the outward mercies which God dispenses to his own children are given in pure, everlasting love; therefore that which draws out that love in rewarding them must be outward good done in love from them.</w:t>
      </w:r>
    </w:p>
    <w:p w14:paraId="5399FC5C">
      <w:pPr>
        <w:widowControl w:val="0"/>
        <w:numPr>
          <w:ilvl w:val="0"/>
          <w:numId w:val="0"/>
        </w:numPr>
        <w:jc w:val="both"/>
        <w:rPr>
          <w:rFonts w:hint="eastAsia"/>
        </w:rPr>
      </w:pPr>
      <w:r>
        <w:rPr>
          <w:rFonts w:hint="eastAsia"/>
        </w:rPr>
        <w:t>并且，第二，神赐给祂自己儿女的外在怜悯，是在纯洁、永恒的爱中赐下的；因此，在奖赏他们时引出那爱的，必须是他们出于爱所行的外在的善。</w:t>
      </w:r>
    </w:p>
    <w:p w14:paraId="2743D54C">
      <w:pPr>
        <w:widowControl w:val="0"/>
        <w:numPr>
          <w:ilvl w:val="0"/>
          <w:numId w:val="0"/>
        </w:numPr>
        <w:jc w:val="both"/>
        <w:rPr>
          <w:rFonts w:hint="eastAsia"/>
        </w:rPr>
      </w:pPr>
      <w:r>
        <w:rPr>
          <w:rFonts w:hint="eastAsia"/>
        </w:rPr>
        <w:t>Till, therefore, they are kindly humbled, he will not deliver them, or leave a blessing behind, Joel 2; and so 2 Cor. 7:14,</w:t>
      </w:r>
    </w:p>
    <w:p w14:paraId="4D202887">
      <w:pPr>
        <w:widowControl w:val="0"/>
        <w:numPr>
          <w:ilvl w:val="0"/>
          <w:numId w:val="0"/>
        </w:numPr>
        <w:jc w:val="both"/>
        <w:rPr>
          <w:rFonts w:hint="eastAsia"/>
        </w:rPr>
      </w:pPr>
      <w:r>
        <w:rPr>
          <w:rFonts w:hint="eastAsia"/>
        </w:rPr>
        <w:t>所以，直到他们甘心降卑，祂才拯救他们，或留下余福，约珥书2章；哥林多后书7章10节也是如此，</w:t>
      </w:r>
    </w:p>
    <w:p w14:paraId="5BDC94DF">
      <w:pPr>
        <w:widowControl w:val="0"/>
        <w:numPr>
          <w:ilvl w:val="0"/>
          <w:numId w:val="0"/>
        </w:numPr>
        <w:jc w:val="both"/>
        <w:rPr>
          <w:rFonts w:hint="eastAsia"/>
        </w:rPr>
      </w:pPr>
    </w:p>
    <w:p w14:paraId="064012EB">
      <w:pPr>
        <w:widowControl w:val="0"/>
        <w:numPr>
          <w:ilvl w:val="0"/>
          <w:numId w:val="0"/>
        </w:numPr>
        <w:jc w:val="both"/>
        <w:rPr>
          <w:rFonts w:hint="eastAsia"/>
        </w:rPr>
      </w:pPr>
      <w:r>
        <w:rPr>
          <w:rFonts w:hint="eastAsia"/>
        </w:rPr>
        <w:t>for if he should, it might prove a curse. Yea,</w:t>
      </w:r>
    </w:p>
    <w:p w14:paraId="6991F2DA">
      <w:pPr>
        <w:widowControl w:val="0"/>
        <w:numPr>
          <w:ilvl w:val="0"/>
          <w:numId w:val="0"/>
        </w:numPr>
        <w:jc w:val="both"/>
        <w:rPr>
          <w:rFonts w:hint="eastAsia"/>
        </w:rPr>
      </w:pPr>
      <w:r>
        <w:rPr>
          <w:rFonts w:hint="eastAsia"/>
        </w:rPr>
        <w:t>因为如果祂那样做，就可能成为咒诅。是的，</w:t>
      </w:r>
    </w:p>
    <w:p w14:paraId="18FD9325">
      <w:pPr>
        <w:widowControl w:val="0"/>
        <w:numPr>
          <w:ilvl w:val="0"/>
          <w:numId w:val="0"/>
        </w:numPr>
        <w:jc w:val="both"/>
        <w:rPr>
          <w:rFonts w:hint="eastAsia"/>
        </w:rPr>
      </w:pPr>
    </w:p>
    <w:p w14:paraId="40F0315B">
      <w:pPr>
        <w:widowControl w:val="0"/>
        <w:numPr>
          <w:ilvl w:val="0"/>
          <w:numId w:val="0"/>
        </w:numPr>
        <w:jc w:val="both"/>
        <w:rPr>
          <w:rFonts w:hint="eastAsia"/>
        </w:rPr>
      </w:pPr>
      <w:r>
        <w:rPr>
          <w:rFonts w:hint="eastAsia"/>
        </w:rPr>
        <w:t>3dly, Seeing he may have better, he will rather punish them for doing no better.</w:t>
      </w:r>
    </w:p>
    <w:p w14:paraId="0BDF2192">
      <w:pPr>
        <w:widowControl w:val="0"/>
        <w:numPr>
          <w:ilvl w:val="0"/>
          <w:numId w:val="0"/>
        </w:numPr>
        <w:jc w:val="both"/>
        <w:rPr>
          <w:rFonts w:hint="eastAsia"/>
        </w:rPr>
      </w:pPr>
      <w:r>
        <w:rPr>
          <w:rFonts w:hint="eastAsia"/>
        </w:rPr>
        <w:t>第三，既然祂可以得着更好的，祂宁可因他们行得不够好而惩罚他们。</w:t>
      </w:r>
    </w:p>
    <w:p w14:paraId="3986FB11">
      <w:pPr>
        <w:widowControl w:val="0"/>
        <w:numPr>
          <w:ilvl w:val="0"/>
          <w:numId w:val="0"/>
        </w:numPr>
        <w:jc w:val="both"/>
        <w:rPr>
          <w:rFonts w:hint="eastAsia"/>
        </w:rPr>
      </w:pPr>
    </w:p>
    <w:p w14:paraId="50D78D95">
      <w:pPr>
        <w:widowControl w:val="0"/>
        <w:numPr>
          <w:ilvl w:val="0"/>
          <w:numId w:val="0"/>
        </w:numPr>
        <w:jc w:val="both"/>
        <w:rPr>
          <w:rFonts w:hint="eastAsia"/>
        </w:rPr>
      </w:pPr>
      <w:r>
        <w:rPr>
          <w:rFonts w:hint="eastAsia"/>
        </w:rPr>
        <w:t>(2.) The second caution is, that God only rewards wicked men thus when their performances are serious, and done in a natural kind of integrity, as Abimelech's was, and as Ahab's humbling himself was; but if they be out of a wicked positively bad end done, as when Jezebel fasted to colour the taking away Naboth's vineyard, then they are not rewarded; but, as Ahab in his posterity, they are threatened and accursed.</w:t>
      </w:r>
    </w:p>
    <w:p w14:paraId="52E48068">
      <w:pPr>
        <w:widowControl w:val="0"/>
        <w:numPr>
          <w:ilvl w:val="0"/>
          <w:numId w:val="0"/>
        </w:numPr>
        <w:jc w:val="both"/>
        <w:rPr>
          <w:rFonts w:hint="eastAsia"/>
        </w:rPr>
      </w:pPr>
      <w:r>
        <w:rPr>
          <w:rFonts w:hint="eastAsia"/>
        </w:rPr>
        <w:t>（2.）第二个警告是，神只在恶人的履行是严肃的，并且是在一种自然的正直中完成时，才如此奖赏他们，如亚比米勒所为，以及亚哈的降卑；但如果他们是出于一个邪恶的、确实坏的目的而行，如当耶洗别禁食以掩盖夺取拿伯葡萄园之事时，他们就不被奖赏；反倒像亚哈和他的后代一样，他们受到威吓和咒诅。</w:t>
      </w:r>
    </w:p>
    <w:p w14:paraId="433F1C05">
      <w:pPr>
        <w:widowControl w:val="0"/>
        <w:numPr>
          <w:ilvl w:val="0"/>
          <w:numId w:val="0"/>
        </w:numPr>
        <w:jc w:val="both"/>
        <w:rPr>
          <w:rFonts w:hint="eastAsia"/>
        </w:rPr>
      </w:pPr>
      <w:r>
        <w:rPr>
          <w:rFonts w:hint="eastAsia"/>
        </w:rPr>
        <w:t>And such perverse ends do heinously aggravate the sinfulness of such actions, which in outward appearance are good: Prov. 21:27, 'The sacrifice of the wicked is abominable; how much more when he bringeth it with a wicked mind?'</w:t>
      </w:r>
    </w:p>
    <w:p w14:paraId="6B797FB5">
      <w:pPr>
        <w:widowControl w:val="0"/>
        <w:numPr>
          <w:ilvl w:val="0"/>
          <w:numId w:val="0"/>
        </w:numPr>
        <w:jc w:val="both"/>
        <w:rPr>
          <w:rFonts w:hint="eastAsia"/>
        </w:rPr>
      </w:pPr>
      <w:r>
        <w:rPr>
          <w:rFonts w:hint="eastAsia"/>
        </w:rPr>
        <w:t>而这种悖谬的目的，极大地加重了那些外表看来是善的行为的罪性：箴言21章27节，“恶人的祭物是可憎的；何况他存恶意献上呢？”</w:t>
      </w:r>
    </w:p>
    <w:p w14:paraId="3FB5CE11">
      <w:pPr>
        <w:widowControl w:val="0"/>
        <w:numPr>
          <w:ilvl w:val="0"/>
          <w:numId w:val="0"/>
        </w:numPr>
        <w:jc w:val="both"/>
        <w:rPr>
          <w:rFonts w:hint="eastAsia"/>
        </w:rPr>
      </w:pPr>
    </w:p>
    <w:p w14:paraId="095A68F2">
      <w:pPr>
        <w:pStyle w:val="3"/>
        <w:bidi w:val="0"/>
        <w:jc w:val="center"/>
        <w:rPr>
          <w:rFonts w:hint="eastAsia"/>
          <w:i/>
          <w:iCs/>
          <w:sz w:val="40"/>
          <w:szCs w:val="36"/>
        </w:rPr>
      </w:pPr>
      <w:r>
        <w:rPr>
          <w:rFonts w:hint="eastAsia"/>
          <w:i/>
          <w:iCs/>
          <w:sz w:val="40"/>
          <w:szCs w:val="36"/>
        </w:rPr>
        <w:t>CHAPTER X:</w:t>
      </w:r>
    </w:p>
    <w:p w14:paraId="534EEA9C">
      <w:pPr>
        <w:pStyle w:val="3"/>
        <w:bidi w:val="0"/>
        <w:jc w:val="center"/>
        <w:rPr>
          <w:rFonts w:hint="eastAsia"/>
          <w:i/>
          <w:iCs/>
          <w:sz w:val="40"/>
          <w:szCs w:val="36"/>
        </w:rPr>
      </w:pPr>
      <w:r>
        <w:rPr>
          <w:rFonts w:hint="eastAsia"/>
          <w:i/>
          <w:iCs/>
          <w:sz w:val="40"/>
          <w:szCs w:val="36"/>
        </w:rPr>
        <w:t>第十章：</w:t>
      </w:r>
    </w:p>
    <w:p w14:paraId="48E88A19">
      <w:pPr>
        <w:pStyle w:val="3"/>
        <w:bidi w:val="0"/>
        <w:jc w:val="center"/>
        <w:rPr>
          <w:rFonts w:hint="eastAsia"/>
          <w:i/>
          <w:iCs/>
          <w:sz w:val="40"/>
          <w:szCs w:val="36"/>
        </w:rPr>
      </w:pPr>
      <w:r>
        <w:rPr>
          <w:rFonts w:hint="eastAsia"/>
          <w:i/>
          <w:iCs/>
          <w:sz w:val="40"/>
          <w:szCs w:val="36"/>
        </w:rPr>
        <w:t>That all these virtues, and moral righteousness, are but some dark</w:t>
      </w:r>
    </w:p>
    <w:p w14:paraId="01641F31">
      <w:pPr>
        <w:pStyle w:val="3"/>
        <w:bidi w:val="0"/>
        <w:jc w:val="center"/>
        <w:rPr>
          <w:rFonts w:hint="eastAsia"/>
          <w:i/>
          <w:iCs/>
          <w:sz w:val="40"/>
          <w:szCs w:val="36"/>
        </w:rPr>
      </w:pPr>
      <w:r>
        <w:rPr>
          <w:rFonts w:hint="eastAsia"/>
          <w:i/>
          <w:iCs/>
          <w:sz w:val="40"/>
          <w:szCs w:val="36"/>
        </w:rPr>
        <w:t>remains of the image of God in Adam, which is not wholly defaced.</w:t>
      </w:r>
    </w:p>
    <w:p w14:paraId="12D98B41">
      <w:pPr>
        <w:pStyle w:val="3"/>
        <w:bidi w:val="0"/>
        <w:jc w:val="center"/>
        <w:rPr>
          <w:rFonts w:hint="eastAsia"/>
          <w:i/>
          <w:iCs/>
          <w:sz w:val="40"/>
          <w:szCs w:val="36"/>
        </w:rPr>
      </w:pPr>
      <w:r>
        <w:rPr>
          <w:rFonts w:hint="eastAsia"/>
          <w:i/>
          <w:iCs/>
          <w:sz w:val="40"/>
          <w:szCs w:val="36"/>
        </w:rPr>
        <w:t>所有这些美德和道德之义，不过是神在亚当里形象的一些幽暗残余，这形象并未被完全磨灭。</w:t>
      </w:r>
    </w:p>
    <w:p w14:paraId="4AE75369">
      <w:pPr>
        <w:widowControl w:val="0"/>
        <w:numPr>
          <w:ilvl w:val="0"/>
          <w:numId w:val="0"/>
        </w:numPr>
        <w:jc w:val="both"/>
        <w:rPr>
          <w:rFonts w:hint="eastAsia"/>
        </w:rPr>
      </w:pPr>
    </w:p>
    <w:p w14:paraId="5836991A">
      <w:pPr>
        <w:widowControl w:val="0"/>
        <w:numPr>
          <w:ilvl w:val="0"/>
          <w:numId w:val="0"/>
        </w:numPr>
        <w:jc w:val="both"/>
        <w:rPr>
          <w:rFonts w:hint="eastAsia"/>
        </w:rPr>
      </w:pPr>
      <w:r>
        <w:rPr>
          <w:rFonts w:hint="eastAsia"/>
        </w:rPr>
        <w:t>What a poor and despicable thing it is when compared with grace, demonstrated in several instances of a comparison between them</w:t>
      </w:r>
    </w:p>
    <w:p w14:paraId="3D83506C">
      <w:pPr>
        <w:widowControl w:val="0"/>
        <w:numPr>
          <w:ilvl w:val="0"/>
          <w:numId w:val="0"/>
        </w:numPr>
        <w:jc w:val="both"/>
        <w:rPr>
          <w:rFonts w:hint="eastAsia"/>
        </w:rPr>
      </w:pPr>
      <w:r>
        <w:rPr>
          <w:rFonts w:hint="eastAsia"/>
        </w:rPr>
        <w:t>当与恩典相比时，它是何等贫乏和可鄙，这在它们之间比较的几个例子中得以证明。</w:t>
      </w:r>
    </w:p>
    <w:p w14:paraId="6751F090">
      <w:pPr>
        <w:widowControl w:val="0"/>
        <w:numPr>
          <w:ilvl w:val="0"/>
          <w:numId w:val="0"/>
        </w:numPr>
        <w:jc w:val="both"/>
        <w:rPr>
          <w:rFonts w:hint="eastAsia"/>
        </w:rPr>
      </w:pPr>
    </w:p>
    <w:p w14:paraId="430E9C98">
      <w:pPr>
        <w:widowControl w:val="0"/>
        <w:numPr>
          <w:ilvl w:val="0"/>
          <w:numId w:val="0"/>
        </w:numPr>
        <w:jc w:val="both"/>
        <w:rPr>
          <w:rFonts w:hint="eastAsia"/>
        </w:rPr>
      </w:pPr>
      <w:r>
        <w:rPr>
          <w:rFonts w:hint="eastAsia"/>
        </w:rPr>
        <w:t>To conclude, this pitch of honesty and religion, which the most rest in for grace, is but from those principles which divines call reliquias prioris imaginis, the relics of the first image defaced, which God hath put into corrupt nature lest men should be devils upon earth.</w:t>
      </w:r>
    </w:p>
    <w:p w14:paraId="0FFE4875">
      <w:pPr>
        <w:widowControl w:val="0"/>
        <w:numPr>
          <w:ilvl w:val="0"/>
          <w:numId w:val="0"/>
        </w:numPr>
        <w:jc w:val="both"/>
        <w:rPr>
          <w:rFonts w:hint="eastAsia"/>
        </w:rPr>
      </w:pPr>
      <w:r>
        <w:rPr>
          <w:rFonts w:hint="eastAsia"/>
        </w:rPr>
        <w:t>总而言之，大多数人所赖以为恩典的这种诚实和宗教的程度，只不过是出于那些神学家称为 reliquias prioris imaginis（最初形象被玷污后的遗迹）的原则，是神放入败坏本性中的，免得人在地上成为魔鬼。</w:t>
      </w:r>
    </w:p>
    <w:p w14:paraId="356DA2A9">
      <w:pPr>
        <w:widowControl w:val="0"/>
        <w:numPr>
          <w:ilvl w:val="0"/>
          <w:numId w:val="0"/>
        </w:numPr>
        <w:jc w:val="both"/>
        <w:rPr>
          <w:rFonts w:hint="eastAsia"/>
        </w:rPr>
      </w:pPr>
      <w:r>
        <w:rPr>
          <w:rFonts w:hint="eastAsia"/>
        </w:rPr>
        <w:t>It is but a blaze kindled out of the embers raked up in the ashes of corrupt nature, blown up and continued by education, which men think to please God with, as Nadab and Abihu did with strange fire; which relics and imperfect pieces of the law, written by nature in men's hearts, they set together, and set it up and adore it as God's image.</w:t>
      </w:r>
    </w:p>
    <w:p w14:paraId="40F22DF4">
      <w:pPr>
        <w:widowControl w:val="0"/>
        <w:numPr>
          <w:ilvl w:val="0"/>
          <w:numId w:val="0"/>
        </w:numPr>
        <w:jc w:val="both"/>
        <w:rPr>
          <w:rFonts w:hint="eastAsia"/>
        </w:rPr>
      </w:pPr>
      <w:r>
        <w:rPr>
          <w:rFonts w:hint="eastAsia"/>
        </w:rPr>
        <w:t>这不过是从败坏本性的灰烬中扒出的余烬所点燃的火焰，被教育吹旺并延续，人以为可用此来取悦神，如拿答和亚比户用凡火一样；他们把本性写在人心里的律法的这些残余和不完整的碎片拼凑起来，立它为神的形象并加以崇拜。</w:t>
      </w:r>
    </w:p>
    <w:p w14:paraId="43DBE44C">
      <w:pPr>
        <w:widowControl w:val="0"/>
        <w:numPr>
          <w:ilvl w:val="0"/>
          <w:numId w:val="0"/>
        </w:numPr>
        <w:jc w:val="both"/>
        <w:rPr>
          <w:rFonts w:hint="eastAsia"/>
        </w:rPr>
      </w:pPr>
      <w:r>
        <w:rPr>
          <w:rFonts w:hint="eastAsia"/>
        </w:rPr>
        <w:t>So as indeed they err the same error in the opinion about their own estate, which Pelagius in his doctrine did; for the ground of his error was a mistaking this moral goodness, and abilities of nature to understand and assent to the word, for true grace; as appeareth in Augustine's disputes against the Pelagians; and so do these men in their opinions concerning their own estate, and so do as dangerously err against their own souls as he did against the truth.</w:t>
      </w:r>
    </w:p>
    <w:p w14:paraId="0DAF7EF0">
      <w:pPr>
        <w:widowControl w:val="0"/>
        <w:numPr>
          <w:ilvl w:val="0"/>
          <w:numId w:val="0"/>
        </w:numPr>
        <w:jc w:val="both"/>
        <w:rPr>
          <w:rFonts w:hint="eastAsia"/>
        </w:rPr>
      </w:pPr>
      <w:r>
        <w:rPr>
          <w:rFonts w:hint="eastAsia"/>
        </w:rPr>
        <w:t>所以，他们对自己光景的看法，确实犯了与伯拉纠在其教义中所犯同样的错误；因为他错误的根源，是把这种道德的良善，和本性理解并同意圣言的能力，误认为真正的恩典；这在奥古斯丁与伯拉纠派的辩论中显而易见；这些人对自己光景的看法也是如此，他们对自己灵魂的错误，与伯拉纠对真理的错误同样危险。</w:t>
      </w:r>
    </w:p>
    <w:p w14:paraId="000EACD5">
      <w:pPr>
        <w:widowControl w:val="0"/>
        <w:numPr>
          <w:ilvl w:val="0"/>
          <w:numId w:val="0"/>
        </w:numPr>
        <w:jc w:val="both"/>
        <w:rPr>
          <w:rFonts w:hint="eastAsia"/>
        </w:rPr>
      </w:pPr>
      <w:r>
        <w:rPr>
          <w:rFonts w:hint="eastAsia"/>
        </w:rPr>
        <w:t>And in this is the deep deceit of men's hearts seen, that all errors of doctrine, abstractly considered, which they, in their speculative judgments, often detest, they yet assume and take up in their practical judgments, to judge of themselves or others by.</w:t>
      </w:r>
    </w:p>
    <w:p w14:paraId="31B6B566">
      <w:pPr>
        <w:widowControl w:val="0"/>
        <w:numPr>
          <w:ilvl w:val="0"/>
          <w:numId w:val="0"/>
        </w:numPr>
        <w:jc w:val="both"/>
        <w:rPr>
          <w:rFonts w:hint="eastAsia"/>
        </w:rPr>
      </w:pPr>
      <w:r>
        <w:rPr>
          <w:rFonts w:hint="eastAsia"/>
        </w:rPr>
        <w:t>在此可见人心的深层诡诈，就是所有在理论上被思考的教义错误，他们在思辨的判断中常常憎恶，却在实践的判断中采纳，用以判断自己或他人。</w:t>
      </w:r>
    </w:p>
    <w:p w14:paraId="5C140940">
      <w:pPr>
        <w:widowControl w:val="0"/>
        <w:numPr>
          <w:ilvl w:val="0"/>
          <w:numId w:val="0"/>
        </w:numPr>
        <w:jc w:val="both"/>
        <w:rPr>
          <w:rFonts w:hint="eastAsia"/>
        </w:rPr>
      </w:pPr>
      <w:r>
        <w:rPr>
          <w:rFonts w:hint="eastAsia"/>
        </w:rPr>
        <w:t>So men that deny justification by works, in the doctrine of it, do yet secretly trust to their own works.</w:t>
      </w:r>
    </w:p>
    <w:p w14:paraId="5C657BB5">
      <w:pPr>
        <w:widowControl w:val="0"/>
        <w:numPr>
          <w:ilvl w:val="0"/>
          <w:numId w:val="0"/>
        </w:numPr>
        <w:jc w:val="both"/>
        <w:rPr>
          <w:rFonts w:hint="eastAsia"/>
        </w:rPr>
      </w:pPr>
      <w:r>
        <w:rPr>
          <w:rFonts w:hint="eastAsia"/>
        </w:rPr>
        <w:t>所以那些在教义上否认因行为称义的人，却在暗中信靠自己的行为。</w:t>
      </w:r>
    </w:p>
    <w:p w14:paraId="6D3E7404">
      <w:pPr>
        <w:widowControl w:val="0"/>
        <w:numPr>
          <w:ilvl w:val="0"/>
          <w:numId w:val="0"/>
        </w:numPr>
        <w:jc w:val="both"/>
        <w:rPr>
          <w:rFonts w:hint="eastAsia"/>
        </w:rPr>
      </w:pPr>
      <w:r>
        <w:rPr>
          <w:rFonts w:hint="eastAsia"/>
        </w:rPr>
        <w:t>And indeed popery is natural to men, and so is Pelagianism too, namely, to take that in themselves for grace which Pelagius went about to establish in his heretical doctrine to be grace.</w:t>
      </w:r>
    </w:p>
    <w:p w14:paraId="664E0EE8">
      <w:pPr>
        <w:widowControl w:val="0"/>
        <w:numPr>
          <w:ilvl w:val="0"/>
          <w:numId w:val="0"/>
        </w:numPr>
        <w:jc w:val="both"/>
        <w:rPr>
          <w:rFonts w:hint="eastAsia"/>
        </w:rPr>
      </w:pPr>
      <w:r>
        <w:rPr>
          <w:rFonts w:hint="eastAsia"/>
        </w:rPr>
        <w:t>的确，天主教对人是自然的，伯拉纠主义也是如此，即将自己里面的东西当作恩典，而伯拉纠正是在他异端的教义中试图将此确立为恩典。</w:t>
      </w:r>
    </w:p>
    <w:p w14:paraId="64A2A3F0">
      <w:pPr>
        <w:widowControl w:val="0"/>
        <w:numPr>
          <w:ilvl w:val="0"/>
          <w:numId w:val="0"/>
        </w:numPr>
        <w:jc w:val="both"/>
        <w:rPr>
          <w:rFonts w:hint="eastAsia"/>
        </w:rPr>
      </w:pPr>
      <w:r>
        <w:rPr>
          <w:rFonts w:hint="eastAsia"/>
        </w:rPr>
        <w:t>And let me add this consideration here, that if much of such moral goodness, and these principles mentioned, had not been in nature, Pelagius could have had no ground at all for his opinions, nor would they have spread so as they did, nor have been so generally entertained.</w:t>
      </w:r>
    </w:p>
    <w:p w14:paraId="460FA0E9">
      <w:pPr>
        <w:widowControl w:val="0"/>
        <w:numPr>
          <w:ilvl w:val="0"/>
          <w:numId w:val="0"/>
        </w:numPr>
        <w:jc w:val="both"/>
        <w:rPr>
          <w:rFonts w:hint="eastAsia"/>
        </w:rPr>
      </w:pPr>
      <w:r>
        <w:rPr>
          <w:rFonts w:hint="eastAsia"/>
        </w:rPr>
        <w:t>让我在此加上这个考量，如果本性中没有许多这样的道德良善和所提到的这些原则，伯拉纠的观点就根本没有根据，它们也不会像那样传播开来，也不会被如此普遍地接受。</w:t>
      </w:r>
    </w:p>
    <w:p w14:paraId="2B03B99C">
      <w:pPr>
        <w:widowControl w:val="0"/>
        <w:numPr>
          <w:ilvl w:val="0"/>
          <w:numId w:val="0"/>
        </w:numPr>
        <w:jc w:val="both"/>
        <w:rPr>
          <w:rFonts w:hint="eastAsia"/>
        </w:rPr>
      </w:pPr>
    </w:p>
    <w:p w14:paraId="4456992C">
      <w:pPr>
        <w:widowControl w:val="0"/>
        <w:numPr>
          <w:ilvl w:val="0"/>
          <w:numId w:val="0"/>
        </w:numPr>
        <w:jc w:val="both"/>
        <w:rPr>
          <w:rFonts w:hint="eastAsia"/>
        </w:rPr>
      </w:pPr>
      <w:r>
        <w:rPr>
          <w:rFonts w:hint="eastAsia"/>
        </w:rPr>
        <w:t>And so I come to a third sort of demonstrations, by comparing this glow-worm with the true and glorious image of God, in whomsoever it is to be found; and so by bringing it to the true light, it will appear to be counterfeit.</w:t>
      </w:r>
    </w:p>
    <w:p w14:paraId="2677D4FB">
      <w:pPr>
        <w:widowControl w:val="0"/>
        <w:numPr>
          <w:ilvl w:val="0"/>
          <w:numId w:val="0"/>
        </w:numPr>
        <w:jc w:val="both"/>
        <w:rPr>
          <w:rFonts w:hint="eastAsia"/>
        </w:rPr>
      </w:pPr>
      <w:r>
        <w:rPr>
          <w:rFonts w:hint="eastAsia"/>
        </w:rPr>
        <w:t>因此，我来到第三种论证，即藉着将这萤火虫与无论在谁身上发现的、神真实而荣耀的形象作比较；藉着将它带到真光之下，它就会显出是伪造的。</w:t>
      </w:r>
    </w:p>
    <w:p w14:paraId="7A1F2A22">
      <w:pPr>
        <w:widowControl w:val="0"/>
        <w:numPr>
          <w:ilvl w:val="0"/>
          <w:numId w:val="0"/>
        </w:numPr>
        <w:jc w:val="both"/>
        <w:rPr>
          <w:rFonts w:hint="eastAsia"/>
        </w:rPr>
      </w:pPr>
    </w:p>
    <w:p w14:paraId="47D47D0A">
      <w:pPr>
        <w:widowControl w:val="0"/>
        <w:numPr>
          <w:ilvl w:val="0"/>
          <w:numId w:val="0"/>
        </w:numPr>
        <w:jc w:val="both"/>
        <w:rPr>
          <w:rFonts w:hint="eastAsia"/>
        </w:rPr>
      </w:pPr>
      <w:r>
        <w:rPr>
          <w:rFonts w:hint="eastAsia"/>
        </w:rPr>
        <w:t>As, 1, let us view this true holiness, as it shines in the holy and spiritual law of God; for Adam being now fallen, and so that image extinguished, and never a pattern left by which to see what this image was, God therefore set forth a copy of it in his word, which now is the means of sanctifying of us; and sanctification itself is but a writing of that law in the heart, and a confirmation of the heart thereunto.</w:t>
      </w:r>
    </w:p>
    <w:p w14:paraId="1AB088A9">
      <w:pPr>
        <w:widowControl w:val="0"/>
        <w:numPr>
          <w:ilvl w:val="0"/>
          <w:numId w:val="0"/>
        </w:numPr>
        <w:jc w:val="both"/>
        <w:rPr>
          <w:rFonts w:hint="eastAsia"/>
        </w:rPr>
      </w:pPr>
      <w:r>
        <w:rPr>
          <w:rFonts w:hint="eastAsia"/>
        </w:rPr>
        <w:t>例如，1，让我们察看这真实的圣洁，如它在神圣洁属灵的律法中所照耀的；因为亚当既已堕落，那形象也就熄灭了，再没有留下一个样式可以让我们看到这形象是什么，所以神在祂的圣言中提出了一个副本，这圣言如今是我们成圣的工具；而成圣本身，不过是将那律法写在心里，并使心归向它。</w:t>
      </w:r>
    </w:p>
    <w:p w14:paraId="565E9E73">
      <w:pPr>
        <w:widowControl w:val="0"/>
        <w:numPr>
          <w:ilvl w:val="0"/>
          <w:numId w:val="0"/>
        </w:numPr>
        <w:jc w:val="both"/>
        <w:rPr>
          <w:rFonts w:hint="eastAsia"/>
        </w:rPr>
      </w:pPr>
      <w:r>
        <w:rPr>
          <w:rFonts w:hint="eastAsia"/>
        </w:rPr>
        <w:t>And if civil men will but bring their pitch of obedience to this law, and compare themselves with the spiritualness of it, they will find that not only there is a defect in degrees, but of essential parts; and that there are wanting the chiefest and eminentest parts of God's image, which are to the rest as the face is to the rest of the members in the body of a man, in which face there is more beauty and more of a man than in all the rest; and they picture often the face for the whole man.</w:t>
      </w:r>
    </w:p>
    <w:p w14:paraId="0A3FE388">
      <w:pPr>
        <w:widowControl w:val="0"/>
        <w:numPr>
          <w:ilvl w:val="0"/>
          <w:numId w:val="0"/>
        </w:numPr>
        <w:jc w:val="both"/>
        <w:rPr>
          <w:rFonts w:hint="eastAsia"/>
        </w:rPr>
      </w:pPr>
      <w:r>
        <w:rPr>
          <w:rFonts w:hint="eastAsia"/>
        </w:rPr>
        <w:t>如果文明人愿意把他们顺服的程度带到这律法面前，并与它的属灵性作比较，他们会发现不仅在程度上有所欠缺，而且在本质部分上也有所欠缺；并且他们缺少了神形象中最主要、最卓越的部分，这些部分对其余部分，就像脸对人体其余肢体一样，脸上有比其余所有部分更多的美丽和更多的人的特征；人们常常用脸来代表整个人。</w:t>
      </w:r>
    </w:p>
    <w:p w14:paraId="7CA1EEB2">
      <w:pPr>
        <w:widowControl w:val="0"/>
        <w:numPr>
          <w:ilvl w:val="0"/>
          <w:numId w:val="0"/>
        </w:numPr>
        <w:jc w:val="both"/>
        <w:rPr>
          <w:rFonts w:hint="eastAsia"/>
        </w:rPr>
      </w:pPr>
      <w:r>
        <w:rPr>
          <w:rFonts w:hint="eastAsia"/>
        </w:rPr>
        <w:t>These great and principal parts of holiness are wanting in unregenerate men, for that is holiness which is a conformity to the first table, the duties whereof are called the 'great things of the law,' Hosea 8:12; and which indeed are especially called holiness, as being made immediately for God, when the other are for man; and the duties of the second table are called righteousness, of the first holiness, Eph. 4:24, and so distinguished, Luke 1:75.</w:t>
      </w:r>
    </w:p>
    <w:p w14:paraId="306920AC">
      <w:pPr>
        <w:widowControl w:val="0"/>
        <w:numPr>
          <w:ilvl w:val="0"/>
          <w:numId w:val="0"/>
        </w:numPr>
        <w:jc w:val="both"/>
        <w:rPr>
          <w:rFonts w:hint="eastAsia"/>
        </w:rPr>
      </w:pPr>
      <w:r>
        <w:rPr>
          <w:rFonts w:hint="eastAsia"/>
        </w:rPr>
        <w:t>这些圣洁的重大主要部分，在未重生的人里面是缺乏的，因为圣洁是与第一块法版相符，其上的责任被称为“律法上的大事”，何西阿书8章12节；这些确实特别被称为圣洁，因为它们是直接为神而设的，而其他的则是为人而设的；第二块法版的责任被称为义，第一块的被称为圣洁，以弗所书4章24节，并如此区分，路加福音1章75节。</w:t>
      </w:r>
    </w:p>
    <w:p w14:paraId="133BBD59">
      <w:pPr>
        <w:widowControl w:val="0"/>
        <w:numPr>
          <w:ilvl w:val="0"/>
          <w:numId w:val="0"/>
        </w:numPr>
        <w:jc w:val="both"/>
        <w:rPr>
          <w:rFonts w:hint="eastAsia"/>
        </w:rPr>
      </w:pPr>
      <w:r>
        <w:rPr>
          <w:rFonts w:hint="eastAsia"/>
        </w:rPr>
        <w:t>These great things of the law which concern God and his service, are the least in their hearts, and so they have, perhaps, the legs and feet of holiness, yet the face they want.</w:t>
      </w:r>
    </w:p>
    <w:p w14:paraId="70E66F05">
      <w:pPr>
        <w:widowControl w:val="0"/>
        <w:numPr>
          <w:ilvl w:val="0"/>
          <w:numId w:val="0"/>
        </w:numPr>
        <w:jc w:val="both"/>
        <w:rPr>
          <w:rFonts w:hint="eastAsia"/>
        </w:rPr>
      </w:pPr>
      <w:r>
        <w:rPr>
          <w:rFonts w:hint="eastAsia"/>
        </w:rPr>
        <w:t>这些关乎神和祂事奉的律法大事，在他们心里是最小的，所以他们或许有圣洁的腿和脚，却没有脸。</w:t>
      </w:r>
    </w:p>
    <w:p w14:paraId="2A49A5C2">
      <w:pPr>
        <w:widowControl w:val="0"/>
        <w:numPr>
          <w:ilvl w:val="0"/>
          <w:numId w:val="0"/>
        </w:numPr>
        <w:jc w:val="both"/>
        <w:rPr>
          <w:rFonts w:hint="eastAsia"/>
        </w:rPr>
      </w:pPr>
      <w:r>
        <w:rPr>
          <w:rFonts w:hint="eastAsia"/>
        </w:rPr>
        <w:t>'You tithe mint and cummin,' says Christ, Luke 11:42, and 'pass over the love of God,' which Christ calls 'the great commandment,' Mat. 22:36.</w:t>
      </w:r>
    </w:p>
    <w:p w14:paraId="4C8542EA">
      <w:pPr>
        <w:widowControl w:val="0"/>
        <w:numPr>
          <w:ilvl w:val="0"/>
          <w:numId w:val="0"/>
        </w:numPr>
        <w:jc w:val="both"/>
        <w:rPr>
          <w:rFonts w:hint="eastAsia"/>
        </w:rPr>
      </w:pPr>
      <w:r>
        <w:rPr>
          <w:rFonts w:hint="eastAsia"/>
        </w:rPr>
        <w:t>“你们将薄荷、芸香……献上十分之一，”基督说，路加福音11章42节，却“离弃了……爱神的事”，基督称之为“最大的诫命”，马太福音22章36节。</w:t>
      </w:r>
    </w:p>
    <w:p w14:paraId="6EF09159">
      <w:pPr>
        <w:widowControl w:val="0"/>
        <w:numPr>
          <w:ilvl w:val="0"/>
          <w:numId w:val="0"/>
        </w:numPr>
        <w:jc w:val="both"/>
        <w:rPr>
          <w:rFonts w:hint="eastAsia"/>
        </w:rPr>
      </w:pPr>
      <w:r>
        <w:rPr>
          <w:rFonts w:hint="eastAsia"/>
        </w:rPr>
        <w:t>You shall find these men dead and heartless to such duties; and the more spiritual the duty is, and tends to set God up in the heart, and so the more holy it is, the more averse their hearts are to it; as to meditate in private, to digest the word, to search their hearts, to speak of God and his kingdom, &amp;c.</w:t>
      </w:r>
    </w:p>
    <w:p w14:paraId="303EE516">
      <w:pPr>
        <w:widowControl w:val="0"/>
        <w:numPr>
          <w:ilvl w:val="0"/>
          <w:numId w:val="0"/>
        </w:numPr>
        <w:jc w:val="both"/>
        <w:rPr>
          <w:rFonts w:hint="eastAsia"/>
        </w:rPr>
      </w:pPr>
      <w:r>
        <w:rPr>
          <w:rFonts w:hint="eastAsia"/>
        </w:rPr>
        <w:t>你会发现这些人对这样的责任是死的、无心的；责任越是属灵，越是倾向于在心里高举神，因而越是圣洁，他们的心就越是厌恶它；如私下默想、消化圣言、省察己心、谈论神和祂的国度等等。</w:t>
      </w:r>
    </w:p>
    <w:p w14:paraId="4A9E1F43">
      <w:pPr>
        <w:widowControl w:val="0"/>
        <w:numPr>
          <w:ilvl w:val="0"/>
          <w:numId w:val="0"/>
        </w:numPr>
        <w:jc w:val="both"/>
        <w:rPr>
          <w:rFonts w:hint="eastAsia"/>
        </w:rPr>
      </w:pPr>
    </w:p>
    <w:p w14:paraId="0680A19E">
      <w:pPr>
        <w:widowControl w:val="0"/>
        <w:numPr>
          <w:ilvl w:val="0"/>
          <w:numId w:val="0"/>
        </w:numPr>
        <w:jc w:val="both"/>
        <w:rPr>
          <w:rFonts w:hint="eastAsia"/>
        </w:rPr>
      </w:pPr>
      <w:r>
        <w:rPr>
          <w:rFonts w:hint="eastAsia"/>
        </w:rPr>
        <w:t>If a man should bring the broad seal to a patent, and you should find that the arms of England were left out (which is the chiefest of the three kingdoms) or misplaced, and those of the other kingdoms set above it, you would say, surely this seal is counterfeit, and never had the impression from the king's true broad seal above.</w:t>
      </w:r>
    </w:p>
    <w:p w14:paraId="1DFA735D">
      <w:pPr>
        <w:widowControl w:val="0"/>
        <w:numPr>
          <w:ilvl w:val="0"/>
          <w:numId w:val="0"/>
        </w:numPr>
        <w:jc w:val="both"/>
        <w:rPr>
          <w:rFonts w:hint="eastAsia"/>
        </w:rPr>
      </w:pPr>
      <w:r>
        <w:rPr>
          <w:rFonts w:hint="eastAsia"/>
        </w:rPr>
        <w:t>如果有人把国玺带到一份专利证书上，你却发现英格兰的纹章被漏掉了（那是三个王国中最主要的）或放错了位置，而其他王国的纹章被置于其上，你会说，这印章肯定是伪造的，从未受过上面国王真国玺的印记。</w:t>
      </w:r>
    </w:p>
    <w:p w14:paraId="53823A81">
      <w:pPr>
        <w:widowControl w:val="0"/>
        <w:numPr>
          <w:ilvl w:val="0"/>
          <w:numId w:val="0"/>
        </w:numPr>
        <w:jc w:val="both"/>
        <w:rPr>
          <w:rFonts w:hint="eastAsia"/>
        </w:rPr>
      </w:pPr>
      <w:r>
        <w:rPr>
          <w:rFonts w:hint="eastAsia"/>
        </w:rPr>
        <w:t>So all you that do boast of God's image, and yet the duties of the first table are in a great part left out, or slighted by you, in comparison of the second, you may say truly, this heart never came under the broad seal of heaven.</w:t>
      </w:r>
    </w:p>
    <w:p w14:paraId="5C7DF994">
      <w:pPr>
        <w:widowControl w:val="0"/>
        <w:numPr>
          <w:ilvl w:val="0"/>
          <w:numId w:val="0"/>
        </w:numPr>
        <w:jc w:val="both"/>
        <w:rPr>
          <w:rFonts w:hint="eastAsia"/>
        </w:rPr>
      </w:pPr>
      <w:r>
        <w:rPr>
          <w:rFonts w:hint="eastAsia"/>
        </w:rPr>
        <w:t>所以，所有夸耀有神形象的人，若第一块法版的责任大部分被你们忽略或轻视，与第二块法版相比，你们可以真实地说，这心从未受过天上的国玺。</w:t>
      </w:r>
    </w:p>
    <w:p w14:paraId="50A04B84">
      <w:pPr>
        <w:widowControl w:val="0"/>
        <w:numPr>
          <w:ilvl w:val="0"/>
          <w:numId w:val="0"/>
        </w:numPr>
        <w:jc w:val="both"/>
        <w:rPr>
          <w:rFonts w:hint="eastAsia"/>
        </w:rPr>
      </w:pPr>
    </w:p>
    <w:p w14:paraId="1198FE1E">
      <w:pPr>
        <w:widowControl w:val="0"/>
        <w:numPr>
          <w:ilvl w:val="0"/>
          <w:numId w:val="0"/>
        </w:numPr>
        <w:jc w:val="both"/>
        <w:rPr>
          <w:rFonts w:hint="eastAsia"/>
        </w:rPr>
      </w:pPr>
      <w:r>
        <w:rPr>
          <w:rFonts w:hint="eastAsia"/>
        </w:rPr>
        <w:t>2.And where else shall we find this image of God?</w:t>
      </w:r>
    </w:p>
    <w:p w14:paraId="5312EC60">
      <w:pPr>
        <w:widowControl w:val="0"/>
        <w:numPr>
          <w:ilvl w:val="0"/>
          <w:numId w:val="0"/>
        </w:numPr>
        <w:jc w:val="both"/>
        <w:rPr>
          <w:rFonts w:hint="eastAsia"/>
        </w:rPr>
      </w:pPr>
      <w:r>
        <w:rPr>
          <w:rFonts w:hint="eastAsia"/>
        </w:rPr>
        <w:t>2.我们还能在哪里找到神的这形象呢？</w:t>
      </w:r>
    </w:p>
    <w:p w14:paraId="37E924C8">
      <w:pPr>
        <w:widowControl w:val="0"/>
        <w:numPr>
          <w:ilvl w:val="0"/>
          <w:numId w:val="0"/>
        </w:numPr>
        <w:jc w:val="both"/>
        <w:rPr>
          <w:rFonts w:hint="eastAsia"/>
        </w:rPr>
      </w:pPr>
      <w:r>
        <w:rPr>
          <w:rFonts w:hint="eastAsia"/>
        </w:rPr>
        <w:t>Even in Christ,who was the 'express image' of his Father, Heb. 1:3, and into whose image all true Christians are changed: 2 Cor. 3:12, 'Seeing then that we have such hope, we use great plainness of speech,' and we receive of him 'grace for grace,' John 1:15; that is, all graces in their measure answering to his; even as a father begets a child in his own image, limb for limb.</w:t>
      </w:r>
    </w:p>
    <w:p w14:paraId="79782053">
      <w:pPr>
        <w:widowControl w:val="0"/>
        <w:numPr>
          <w:ilvl w:val="0"/>
          <w:numId w:val="0"/>
        </w:numPr>
        <w:jc w:val="both"/>
        <w:rPr>
          <w:rFonts w:hint="eastAsia"/>
        </w:rPr>
      </w:pPr>
      <w:r>
        <w:rPr>
          <w:rFonts w:hint="eastAsia"/>
        </w:rPr>
        <w:t>就是在基督里，祂是父“本体的真像”，希伯来书1章3节，所有真基督徒都变成祂的形象：哥林多后书3章18节，“我们众人既然敞着脸，得以看见主的荣光，好像从镜子里返照，就变成主的形状，荣上加荣，如同从主的灵变成的，”我们从祂领受“恩上加恩”，约翰福音1章16节；就是说，所有恩典都在其程度上与祂的相称；正如父亲生子，有自己的形象，肢体对肢体。</w:t>
      </w:r>
    </w:p>
    <w:p w14:paraId="6121A938">
      <w:pPr>
        <w:widowControl w:val="0"/>
        <w:numPr>
          <w:ilvl w:val="0"/>
          <w:numId w:val="0"/>
        </w:numPr>
        <w:jc w:val="both"/>
        <w:rPr>
          <w:rFonts w:hint="eastAsia"/>
        </w:rPr>
      </w:pPr>
      <w:r>
        <w:rPr>
          <w:rFonts w:hint="eastAsia"/>
        </w:rPr>
        <w:t>Let these men, therefore, but compare their pitch with the virtues and practices of Christ, bring we then their counterfeit copy to this original, according to which all believers are renewed, and therefore are called upon 'to shew forth the virtues of him who hath called us,' &amp;c., in 1 Pet. 2:9.</w:t>
      </w:r>
    </w:p>
    <w:p w14:paraId="5CFE3D0D">
      <w:pPr>
        <w:widowControl w:val="0"/>
        <w:numPr>
          <w:ilvl w:val="0"/>
          <w:numId w:val="0"/>
        </w:numPr>
        <w:jc w:val="both"/>
        <w:rPr>
          <w:rFonts w:hint="eastAsia"/>
        </w:rPr>
      </w:pPr>
      <w:r>
        <w:rPr>
          <w:rFonts w:hint="eastAsia"/>
        </w:rPr>
        <w:t>因此，让这些人把他们的程度与基督的美德和实践作比较，让我们把他们伪造的副本带到这原型面前，所有信徒都照此被更新，因此被呼召“宣扬那召我们……者的美德”等等，彼得前书2章9节。</w:t>
      </w:r>
    </w:p>
    <w:p w14:paraId="769C50DB">
      <w:pPr>
        <w:widowControl w:val="0"/>
        <w:numPr>
          <w:ilvl w:val="0"/>
          <w:numId w:val="0"/>
        </w:numPr>
        <w:jc w:val="both"/>
        <w:rPr>
          <w:rFonts w:hint="eastAsia"/>
        </w:rPr>
      </w:pPr>
      <w:r>
        <w:rPr>
          <w:rFonts w:hint="eastAsia"/>
        </w:rPr>
        <w:t>And though no believer receives this image in the same pitch of degrees that Christ had, yet for kind and extent of essential parts, for the true grace and of this breed, all do receive it; and then those parts which were most eminent in Christ will be so in a believer also.</w:t>
      </w:r>
    </w:p>
    <w:p w14:paraId="6E86D4E8">
      <w:pPr>
        <w:widowControl w:val="0"/>
        <w:numPr>
          <w:ilvl w:val="0"/>
          <w:numId w:val="0"/>
        </w:numPr>
        <w:jc w:val="both"/>
        <w:rPr>
          <w:rFonts w:hint="eastAsia"/>
        </w:rPr>
      </w:pPr>
      <w:r>
        <w:rPr>
          <w:rFonts w:hint="eastAsia"/>
        </w:rPr>
        <w:t>虽然没有一个信徒能以基督所拥有的同样程度领受这形象，但就种类和本质部分的范围而言，就真正的恩典和这种血统而言，所有人都领受了它；那么在基督里最卓越的部分，在一个信徒里也必是如此。</w:t>
      </w:r>
    </w:p>
    <w:p w14:paraId="3FD59F7F">
      <w:pPr>
        <w:widowControl w:val="0"/>
        <w:numPr>
          <w:ilvl w:val="0"/>
          <w:numId w:val="0"/>
        </w:numPr>
        <w:jc w:val="both"/>
        <w:rPr>
          <w:rFonts w:hint="eastAsia"/>
        </w:rPr>
      </w:pPr>
      <w:r>
        <w:rPr>
          <w:rFonts w:hint="eastAsia"/>
        </w:rPr>
        <w:t>As in the child begotten by his father in his likeness, look what members are biggest in the father, are in a proportion so also in the child.</w:t>
      </w:r>
    </w:p>
    <w:p w14:paraId="47701E9F">
      <w:pPr>
        <w:widowControl w:val="0"/>
        <w:numPr>
          <w:ilvl w:val="0"/>
          <w:numId w:val="0"/>
        </w:numPr>
        <w:jc w:val="both"/>
        <w:rPr>
          <w:rFonts w:hint="eastAsia"/>
        </w:rPr>
      </w:pPr>
      <w:r>
        <w:rPr>
          <w:rFonts w:hint="eastAsia"/>
        </w:rPr>
        <w:t>正如父亲按自己的样式所生的孩子，看父亲身上哪些肢体最大，在孩子身上也按比例是如此。</w:t>
      </w:r>
    </w:p>
    <w:p w14:paraId="7E3C1617">
      <w:pPr>
        <w:widowControl w:val="0"/>
        <w:numPr>
          <w:ilvl w:val="0"/>
          <w:numId w:val="0"/>
        </w:numPr>
        <w:jc w:val="both"/>
        <w:rPr>
          <w:rFonts w:hint="eastAsia"/>
        </w:rPr>
      </w:pPr>
    </w:p>
    <w:p w14:paraId="7610504F">
      <w:pPr>
        <w:widowControl w:val="0"/>
        <w:numPr>
          <w:ilvl w:val="0"/>
          <w:numId w:val="0"/>
        </w:numPr>
        <w:jc w:val="both"/>
        <w:rPr>
          <w:rFonts w:hint="eastAsia"/>
        </w:rPr>
      </w:pPr>
      <w:r>
        <w:rPr>
          <w:rFonts w:hint="eastAsia"/>
        </w:rPr>
        <w:t>But dare you that are civil men come to this pattern?</w:t>
      </w:r>
    </w:p>
    <w:p w14:paraId="74D98B12">
      <w:pPr>
        <w:widowControl w:val="0"/>
        <w:numPr>
          <w:ilvl w:val="0"/>
          <w:numId w:val="0"/>
        </w:numPr>
        <w:jc w:val="both"/>
        <w:rPr>
          <w:rFonts w:hint="eastAsia"/>
        </w:rPr>
      </w:pPr>
      <w:r>
        <w:rPr>
          <w:rFonts w:hint="eastAsia"/>
        </w:rPr>
        <w:t>但是，你们这些文明人敢来到这榜样面前吗？</w:t>
      </w:r>
    </w:p>
    <w:p w14:paraId="5DA769B4">
      <w:pPr>
        <w:widowControl w:val="0"/>
        <w:numPr>
          <w:ilvl w:val="0"/>
          <w:numId w:val="0"/>
        </w:numPr>
        <w:jc w:val="both"/>
        <w:rPr>
          <w:rFonts w:hint="eastAsia"/>
        </w:rPr>
      </w:pPr>
      <w:r>
        <w:rPr>
          <w:rFonts w:hint="eastAsia"/>
        </w:rPr>
        <w:t>Do but read his story, view his steps, and what paths you find most in him.</w:t>
      </w:r>
    </w:p>
    <w:p w14:paraId="66A30CBE">
      <w:pPr>
        <w:widowControl w:val="0"/>
        <w:numPr>
          <w:ilvl w:val="0"/>
          <w:numId w:val="0"/>
        </w:numPr>
        <w:jc w:val="both"/>
        <w:rPr>
          <w:rFonts w:hint="eastAsia"/>
        </w:rPr>
      </w:pPr>
      <w:r>
        <w:rPr>
          <w:rFonts w:hint="eastAsia"/>
        </w:rPr>
        <w:t>只要读祂的故事，看祂的脚踪，看你在祂里面最常找到什么路径。</w:t>
      </w:r>
    </w:p>
    <w:p w14:paraId="54EC371B">
      <w:pPr>
        <w:widowControl w:val="0"/>
        <w:numPr>
          <w:ilvl w:val="0"/>
          <w:numId w:val="0"/>
        </w:numPr>
        <w:jc w:val="both"/>
        <w:rPr>
          <w:rFonts w:hint="eastAsia"/>
        </w:rPr>
      </w:pPr>
      <w:r>
        <w:rPr>
          <w:rFonts w:hint="eastAsia"/>
        </w:rPr>
        <w:t>Was he a civil man only, and rested there as you?</w:t>
      </w:r>
    </w:p>
    <w:p w14:paraId="0617EE0E">
      <w:pPr>
        <w:widowControl w:val="0"/>
        <w:numPr>
          <w:ilvl w:val="0"/>
          <w:numId w:val="0"/>
        </w:numPr>
        <w:jc w:val="both"/>
        <w:rPr>
          <w:rFonts w:hint="eastAsia"/>
        </w:rPr>
      </w:pPr>
      <w:r>
        <w:rPr>
          <w:rFonts w:hint="eastAsia"/>
        </w:rPr>
        <w:t>祂只是一个文明人，像你一样停在那里吗？</w:t>
      </w:r>
    </w:p>
    <w:p w14:paraId="36C80104">
      <w:pPr>
        <w:widowControl w:val="0"/>
        <w:numPr>
          <w:ilvl w:val="0"/>
          <w:numId w:val="0"/>
        </w:numPr>
        <w:jc w:val="both"/>
        <w:rPr>
          <w:rFonts w:hint="eastAsia"/>
        </w:rPr>
      </w:pPr>
      <w:r>
        <w:rPr>
          <w:rFonts w:hint="eastAsia"/>
        </w:rPr>
        <w:t>It were blasphemy to say so.</w:t>
      </w:r>
    </w:p>
    <w:p w14:paraId="3643654F">
      <w:pPr>
        <w:widowControl w:val="0"/>
        <w:numPr>
          <w:ilvl w:val="0"/>
          <w:numId w:val="0"/>
        </w:numPr>
        <w:jc w:val="both"/>
        <w:rPr>
          <w:rFonts w:hint="eastAsia"/>
        </w:rPr>
      </w:pPr>
      <w:r>
        <w:rPr>
          <w:rFonts w:hint="eastAsia"/>
        </w:rPr>
        <w:t>这样说是亵渎。</w:t>
      </w:r>
    </w:p>
    <w:p w14:paraId="3C6E3C79">
      <w:pPr>
        <w:widowControl w:val="0"/>
        <w:numPr>
          <w:ilvl w:val="0"/>
          <w:numId w:val="0"/>
        </w:numPr>
        <w:jc w:val="both"/>
        <w:rPr>
          <w:rFonts w:hint="eastAsia"/>
        </w:rPr>
      </w:pPr>
      <w:r>
        <w:rPr>
          <w:rFonts w:hint="eastAsia"/>
        </w:rPr>
        <w:t>It is true he performed all you rest in, he followed his calling, and was obedient to his parents, yet neglected not his heavenly Father's business; but, above all, took care for that, as he told his mother, Luke 2:49.</w:t>
      </w:r>
    </w:p>
    <w:p w14:paraId="07AF0936">
      <w:pPr>
        <w:widowControl w:val="0"/>
        <w:numPr>
          <w:ilvl w:val="0"/>
          <w:numId w:val="0"/>
        </w:numPr>
        <w:jc w:val="both"/>
        <w:rPr>
          <w:rFonts w:hint="eastAsia"/>
        </w:rPr>
      </w:pPr>
      <w:r>
        <w:rPr>
          <w:rFonts w:hint="eastAsia"/>
        </w:rPr>
        <w:t>诚然，祂履行了你们所依赖的一切，祂遵行祂的职分，顺服祂的父母，却没有忽略祂天父的事；反倒在一切之上，为此费心，如祂告诉祂母亲的，路加福音2章49节。</w:t>
      </w:r>
    </w:p>
    <w:p w14:paraId="19436B5D">
      <w:pPr>
        <w:widowControl w:val="0"/>
        <w:numPr>
          <w:ilvl w:val="0"/>
          <w:numId w:val="0"/>
        </w:numPr>
        <w:jc w:val="both"/>
        <w:rPr>
          <w:rFonts w:hint="eastAsia"/>
        </w:rPr>
      </w:pPr>
      <w:r>
        <w:rPr>
          <w:rFonts w:hint="eastAsia"/>
        </w:rPr>
        <w:t>But this you neglect.</w:t>
      </w:r>
    </w:p>
    <w:p w14:paraId="7376D739">
      <w:pPr>
        <w:widowControl w:val="0"/>
        <w:numPr>
          <w:ilvl w:val="0"/>
          <w:numId w:val="0"/>
        </w:numPr>
        <w:jc w:val="both"/>
        <w:rPr>
          <w:rFonts w:hint="eastAsia"/>
        </w:rPr>
      </w:pPr>
      <w:r>
        <w:rPr>
          <w:rFonts w:hint="eastAsia"/>
        </w:rPr>
        <w:t>但这却是你们所忽略的。</w:t>
      </w:r>
    </w:p>
    <w:p w14:paraId="2E2D7E2E">
      <w:pPr>
        <w:widowControl w:val="0"/>
        <w:numPr>
          <w:ilvl w:val="0"/>
          <w:numId w:val="0"/>
        </w:numPr>
        <w:jc w:val="both"/>
        <w:rPr>
          <w:rFonts w:hint="eastAsia"/>
        </w:rPr>
      </w:pPr>
      <w:r>
        <w:rPr>
          <w:rFonts w:hint="eastAsia"/>
        </w:rPr>
        <w:t>He paid also tithes to Cæsar, yet that was but a by-business, and therefore at the same time he called for God's due: Mat. 22:21, 'To give to God the things that are God's, as well as to Cæsar the things that are Cæsar's,' because he that asked him that question, as they that sent him were proved justiciaries, who, whilst they rested in paying men their dues, and in a formal serving of God, neglected to give him that which was due to so great and holy a God.</w:t>
      </w:r>
    </w:p>
    <w:p w14:paraId="0BCB0BA5">
      <w:pPr>
        <w:widowControl w:val="0"/>
        <w:numPr>
          <w:ilvl w:val="0"/>
          <w:numId w:val="0"/>
        </w:numPr>
        <w:jc w:val="both"/>
        <w:rPr>
          <w:rFonts w:hint="eastAsia"/>
        </w:rPr>
      </w:pPr>
      <w:r>
        <w:rPr>
          <w:rFonts w:hint="eastAsia"/>
        </w:rPr>
        <w:t>祂也纳税给凯撒，但这不过是次要的事，因此同时祂也要求归给神的：马太福音22章21节，“凯撒的物当归给凯撒，神的物当归给神”，因为问祂那问题的人，和差他们来的人，都被证明是律法主义者，他们满足于偿还人所当得的，并形式上地事奉神，却忽略了归给如此伟大圣洁的神所当得的。</w:t>
      </w:r>
    </w:p>
    <w:p w14:paraId="4A711BB8">
      <w:pPr>
        <w:widowControl w:val="0"/>
        <w:numPr>
          <w:ilvl w:val="0"/>
          <w:numId w:val="0"/>
        </w:numPr>
        <w:jc w:val="both"/>
        <w:rPr>
          <w:rFonts w:hint="eastAsia"/>
        </w:rPr>
      </w:pPr>
      <w:r>
        <w:rPr>
          <w:rFonts w:hint="eastAsia"/>
        </w:rPr>
        <w:t>He came also to the public ordinances; in one evangelist it is said, It was his custom so to do, Luke 4:16, it being the public worship of the place.</w:t>
      </w:r>
    </w:p>
    <w:p w14:paraId="0F7E0B45">
      <w:pPr>
        <w:widowControl w:val="0"/>
        <w:numPr>
          <w:ilvl w:val="0"/>
          <w:numId w:val="0"/>
        </w:numPr>
        <w:jc w:val="both"/>
        <w:rPr>
          <w:rFonts w:hint="eastAsia"/>
        </w:rPr>
      </w:pPr>
      <w:r>
        <w:rPr>
          <w:rFonts w:hint="eastAsia"/>
        </w:rPr>
        <w:t>祂也参加公共的圣礼；一位福音书作者说，这是祂的规矩，路加福音4章16节，因为那是那地方的公共敬拜。</w:t>
      </w:r>
    </w:p>
    <w:p w14:paraId="7FCDE0D6">
      <w:pPr>
        <w:widowControl w:val="0"/>
        <w:numPr>
          <w:ilvl w:val="0"/>
          <w:numId w:val="0"/>
        </w:numPr>
        <w:jc w:val="both"/>
        <w:rPr>
          <w:rFonts w:hint="eastAsia"/>
        </w:rPr>
      </w:pPr>
      <w:r>
        <w:rPr>
          <w:rFonts w:hint="eastAsia"/>
        </w:rPr>
        <w:t>But was that all?</w:t>
      </w:r>
    </w:p>
    <w:p w14:paraId="3FF72D22">
      <w:pPr>
        <w:widowControl w:val="0"/>
        <w:numPr>
          <w:ilvl w:val="0"/>
          <w:numId w:val="0"/>
        </w:numPr>
        <w:jc w:val="both"/>
        <w:rPr>
          <w:rFonts w:hint="eastAsia"/>
        </w:rPr>
      </w:pPr>
      <w:r>
        <w:rPr>
          <w:rFonts w:hint="eastAsia"/>
        </w:rPr>
        <w:t>但仅此而已吗？</w:t>
      </w:r>
    </w:p>
    <w:p w14:paraId="161A1356">
      <w:pPr>
        <w:widowControl w:val="0"/>
        <w:numPr>
          <w:ilvl w:val="0"/>
          <w:numId w:val="0"/>
        </w:numPr>
        <w:jc w:val="both"/>
        <w:rPr>
          <w:rFonts w:hint="eastAsia"/>
        </w:rPr>
      </w:pPr>
      <w:r>
        <w:rPr>
          <w:rFonts w:hint="eastAsia"/>
        </w:rPr>
        <w:t>No; he spent besides whole nights in prayer alone by himself.</w:t>
      </w:r>
    </w:p>
    <w:p w14:paraId="5CF63581">
      <w:pPr>
        <w:widowControl w:val="0"/>
        <w:numPr>
          <w:ilvl w:val="0"/>
          <w:numId w:val="0"/>
        </w:numPr>
        <w:jc w:val="both"/>
        <w:rPr>
          <w:rFonts w:hint="eastAsia"/>
        </w:rPr>
      </w:pPr>
      <w:r>
        <w:rPr>
          <w:rFonts w:hint="eastAsia"/>
        </w:rPr>
        <w:t>不；祂此外还独自整夜祷告。</w:t>
      </w:r>
    </w:p>
    <w:p w14:paraId="5DC08B99">
      <w:pPr>
        <w:widowControl w:val="0"/>
        <w:numPr>
          <w:ilvl w:val="0"/>
          <w:numId w:val="0"/>
        </w:numPr>
        <w:jc w:val="both"/>
        <w:rPr>
          <w:rFonts w:hint="eastAsia"/>
        </w:rPr>
      </w:pPr>
    </w:p>
    <w:p w14:paraId="09291D85">
      <w:pPr>
        <w:widowControl w:val="0"/>
        <w:numPr>
          <w:ilvl w:val="0"/>
          <w:numId w:val="0"/>
        </w:numPr>
        <w:jc w:val="both"/>
        <w:rPr>
          <w:rFonts w:hint="eastAsia"/>
        </w:rPr>
      </w:pPr>
      <w:r>
        <w:rPr>
          <w:rFonts w:hint="eastAsia"/>
        </w:rPr>
        <w:t>So, for moral virtues, they were all to be found in him, but yet all elevated and raised, and of a higher strain; so that if you would have them go for signs to yourselves of a good estate, they must flow from union with him, and then they will be of another kind than mere moral virtues are, differing as much from those wild virtues in the heathens, and that grow in the 'mountains of prey,' as the psalmist calls the Gentiles, Ps. 76:4, even as much as sweet-marjoram, or any the like herb that grows in the garden, differs from that which grows in the wilderness; the one is a weed, the other an herb.</w:t>
      </w:r>
    </w:p>
    <w:p w14:paraId="48B88FE6">
      <w:pPr>
        <w:widowControl w:val="0"/>
        <w:numPr>
          <w:ilvl w:val="0"/>
          <w:numId w:val="0"/>
        </w:numPr>
        <w:jc w:val="both"/>
        <w:rPr>
          <w:rFonts w:hint="eastAsia"/>
        </w:rPr>
      </w:pPr>
      <w:r>
        <w:rPr>
          <w:rFonts w:hint="eastAsia"/>
        </w:rPr>
        <w:t>所以，就道德美德而言，在祂里面都能找到，但都得到提升和拔高，是更高层次的；所以，如果你们想让它们成为你们良好光景的记号，它们必须源于与祂的联合，那样它们就会与纯粹的道德美德不同，其差别就像外邦人中的那些野生美德，就是生长在“掠食之山”上的，如诗篇作者称外邦人为，诗篇76篇4节，其差别之大，就像生长在花园里的牛至，或任何类似的香草，与生长在旷野里的不同；前者是杂草，后者是香草。</w:t>
      </w:r>
    </w:p>
    <w:p w14:paraId="00F88212">
      <w:pPr>
        <w:widowControl w:val="0"/>
        <w:numPr>
          <w:ilvl w:val="0"/>
          <w:numId w:val="0"/>
        </w:numPr>
        <w:jc w:val="both"/>
        <w:rPr>
          <w:rFonts w:hint="eastAsia"/>
        </w:rPr>
      </w:pPr>
      <w:r>
        <w:rPr>
          <w:rFonts w:hint="eastAsia"/>
        </w:rPr>
        <w:t>And when men believe on Christ, then their meekness will not proceed from a softness of nature, but from a heart first humbled, tamed, wounded with the wrongs done to Christ, and being overcome with his love pardoning, they will be meek towards others that wrong them.</w:t>
      </w:r>
    </w:p>
    <w:p w14:paraId="3F367E29">
      <w:pPr>
        <w:widowControl w:val="0"/>
        <w:numPr>
          <w:ilvl w:val="0"/>
          <w:numId w:val="0"/>
        </w:numPr>
        <w:jc w:val="both"/>
        <w:rPr>
          <w:rFonts w:hint="eastAsia"/>
        </w:rPr>
      </w:pPr>
      <w:r>
        <w:rPr>
          <w:rFonts w:hint="eastAsia"/>
        </w:rPr>
        <w:t>当人信靠基督时，他们的温柔将不再出于本性的柔和，而是出于一颗首先降卑、被驯服、因对基督所行的错而受伤，并被祂赦免的爱所胜过的心，他们将对错待他们的人温柔。</w:t>
      </w:r>
    </w:p>
    <w:p w14:paraId="3104925B">
      <w:pPr>
        <w:widowControl w:val="0"/>
        <w:numPr>
          <w:ilvl w:val="0"/>
          <w:numId w:val="0"/>
        </w:numPr>
        <w:jc w:val="both"/>
        <w:rPr>
          <w:rFonts w:hint="eastAsia"/>
        </w:rPr>
      </w:pPr>
      <w:r>
        <w:rPr>
          <w:rFonts w:hint="eastAsia"/>
        </w:rPr>
        <w:t>Thus, in the reckoning up those moral virtues of kindness, mercy, meekness, &amp;c., shews the differing spring and kind in the elect from what is in others: Col. 3:12, 13, 'Put on therefore, as the elect of God, holy and beloved, bowels of mercies, kindness, humbleness of mind, meekness, long-suffering; forbearing one another, and forgiving one another, if any man have a quarrel against any: even as Christ forgave you, so also do ye.'</w:t>
      </w:r>
    </w:p>
    <w:p w14:paraId="7638323F">
      <w:pPr>
        <w:widowControl w:val="0"/>
        <w:numPr>
          <w:ilvl w:val="0"/>
          <w:numId w:val="0"/>
        </w:numPr>
        <w:jc w:val="both"/>
        <w:rPr>
          <w:rFonts w:hint="eastAsia"/>
        </w:rPr>
      </w:pPr>
      <w:r>
        <w:rPr>
          <w:rFonts w:hint="eastAsia"/>
        </w:rPr>
        <w:t>因此，在列举仁慈、怜悯、温柔等道德美德时，显明了选民与其他人里面这些美德的不同源泉和种类：歌罗西书3章12、13节，“所以你们既是神的选民，圣洁蒙爱的人，就要存怜悯、恩慈、谦虚、温柔、忍耐的心。倘若这人与那人有嫌隙，总要彼此包容，彼此饶恕；主怎样饶恕了你们，你们也要怎样饶恕人。”</w:t>
      </w:r>
    </w:p>
    <w:p w14:paraId="069606CC">
      <w:pPr>
        <w:widowControl w:val="0"/>
        <w:numPr>
          <w:ilvl w:val="0"/>
          <w:numId w:val="0"/>
        </w:numPr>
        <w:jc w:val="both"/>
        <w:rPr>
          <w:rFonts w:hint="eastAsia"/>
        </w:rPr>
      </w:pPr>
      <w:r>
        <w:rPr>
          <w:rFonts w:hint="eastAsia"/>
        </w:rPr>
        <w:t>That speech, as the elect of God, is both a note of distinction for another kind of humility, that becomes the elect and beloved of God, than is found in others, and also is mentioned as that, the consideration whereof was to be the root and nourisher of these virtues in their hearts; that considering God's electing peculiar love to them, out of which he was kind to them when enemies to him, and out of that love, long-suffering, forbearing them many years, bearing their bold and presumptuous offences towards him; that they, as those whom God had thus dealt with, would answerably carry themselves towards others, and so be merciful, not as men use to be merciful, but 'as your heavenly Father is merciful,' Luke 6:36; and so he goes on: Col. 3:13, 'Forbearing one another; if any man have a quarrel against any, even as Christ forgave you, so also do ye.'</w:t>
      </w:r>
    </w:p>
    <w:p w14:paraId="5C44A1DA">
      <w:pPr>
        <w:widowControl w:val="0"/>
        <w:numPr>
          <w:ilvl w:val="0"/>
          <w:numId w:val="0"/>
        </w:numPr>
        <w:jc w:val="both"/>
        <w:rPr>
          <w:rFonts w:hint="eastAsia"/>
        </w:rPr>
      </w:pPr>
      <w:r>
        <w:rPr>
          <w:rFonts w:hint="eastAsia"/>
        </w:rPr>
        <w:t>“作为神的选民”这句话，既是区分另一种谦卑的标记，这种谦卑是合乎神的选民和蒙爱之人的，与在其他人身上发现的不同，也被提及为那考量，即这些美德在他们心中的根源和滋养者；就是考量神对他们拣选的特殊之爱，祂因这爱，在他们作祂仇敌时恩待他们，并因这爱，长久忍耐，宽容他们多年，担当他们对祂大胆放肆的冒犯；他们，作为神如此对待的人，也要相应地对待他人，因此要怜悯，不像人通常怜悯那样，而是“像你们的天父怜悯一样”，路加福音6章36节；祂接着说：歌罗西书3章13节，“倘若这人与那人有嫌隙，总要彼此包容……主怎样饶恕了你们，你们也要怎样饶恕人。”</w:t>
      </w:r>
    </w:p>
    <w:p w14:paraId="29224AC8">
      <w:pPr>
        <w:widowControl w:val="0"/>
        <w:numPr>
          <w:ilvl w:val="0"/>
          <w:numId w:val="0"/>
        </w:numPr>
        <w:jc w:val="both"/>
        <w:rPr>
          <w:rFonts w:hint="eastAsia"/>
        </w:rPr>
      </w:pPr>
      <w:r>
        <w:rPr>
          <w:rFonts w:hint="eastAsia"/>
        </w:rPr>
        <w:t>That is the spring of Christian meekness, and Christ he is the rule and measure of it; so do ye therefore: Mat. 11:29, 'Take my yoke upon you, and learn of me, for I am meek and lowly in heart: and ye shall find rest unto your souls. 'Learn of me,' says Christ, 'for I am lowly and meek.'</w:t>
      </w:r>
    </w:p>
    <w:p w14:paraId="662DD1D2">
      <w:pPr>
        <w:widowControl w:val="0"/>
        <w:numPr>
          <w:ilvl w:val="0"/>
          <w:numId w:val="0"/>
        </w:numPr>
        <w:jc w:val="both"/>
        <w:rPr>
          <w:rFonts w:hint="eastAsia"/>
        </w:rPr>
      </w:pPr>
      <w:r>
        <w:rPr>
          <w:rFonts w:hint="eastAsia"/>
        </w:rPr>
        <w:t>那是基督徒温柔的泉源，基督是它的准则和尺度；所以你们要如此行：马太福音11章29节，“我心里柔和谦卑，你们当负我的轭，学我的样式；这样，你们心里就必得享安息。”“学我的样式，”基督说，“因为我心里柔和谦卑。”</w:t>
      </w:r>
    </w:p>
    <w:p w14:paraId="5034968D">
      <w:pPr>
        <w:widowControl w:val="0"/>
        <w:numPr>
          <w:ilvl w:val="0"/>
          <w:numId w:val="0"/>
        </w:numPr>
        <w:jc w:val="both"/>
        <w:rPr>
          <w:rFonts w:hint="eastAsia"/>
        </w:rPr>
      </w:pPr>
      <w:r>
        <w:rPr>
          <w:rFonts w:hint="eastAsia"/>
        </w:rPr>
        <w:t>And, indeed, the meekest moralist in the world must learn a new kind of meekness from Christ.</w:t>
      </w:r>
    </w:p>
    <w:p w14:paraId="4655C67A">
      <w:pPr>
        <w:widowControl w:val="0"/>
        <w:numPr>
          <w:ilvl w:val="0"/>
          <w:numId w:val="0"/>
        </w:numPr>
        <w:jc w:val="both"/>
        <w:rPr>
          <w:rFonts w:hint="eastAsia"/>
        </w:rPr>
      </w:pPr>
      <w:r>
        <w:rPr>
          <w:rFonts w:hint="eastAsia"/>
        </w:rPr>
        <w:t>的确，世上最温柔的道德家，也必须从基督学习一种新的温柔。</w:t>
      </w:r>
    </w:p>
    <w:p w14:paraId="5A51EAFD">
      <w:pPr>
        <w:widowControl w:val="0"/>
        <w:numPr>
          <w:ilvl w:val="0"/>
          <w:numId w:val="0"/>
        </w:numPr>
        <w:jc w:val="both"/>
        <w:rPr>
          <w:rFonts w:hint="eastAsia"/>
        </w:rPr>
      </w:pPr>
      <w:r>
        <w:rPr>
          <w:rFonts w:hint="eastAsia"/>
        </w:rPr>
        <w:t>Thus, too, as to that love and sweetness, and ingenuity of nature to those we live with; this, says Christ, the Gentiles have towards those that love them.</w:t>
      </w:r>
    </w:p>
    <w:p w14:paraId="728DE7B4">
      <w:pPr>
        <w:widowControl w:val="0"/>
        <w:numPr>
          <w:ilvl w:val="0"/>
          <w:numId w:val="0"/>
        </w:numPr>
        <w:jc w:val="both"/>
        <w:rPr>
          <w:rFonts w:hint="eastAsia"/>
        </w:rPr>
      </w:pPr>
      <w:r>
        <w:rPr>
          <w:rFonts w:hint="eastAsia"/>
        </w:rPr>
        <w:t>同样，对于我们与之同住之人的爱、甘甜和天性的坦诚；基督说，外邦人对爱他们的人也是如此。</w:t>
      </w:r>
    </w:p>
    <w:p w14:paraId="1C151FD0">
      <w:pPr>
        <w:widowControl w:val="0"/>
        <w:numPr>
          <w:ilvl w:val="0"/>
          <w:numId w:val="0"/>
        </w:numPr>
        <w:jc w:val="both"/>
        <w:rPr>
          <w:rFonts w:hint="eastAsia"/>
        </w:rPr>
      </w:pPr>
      <w:r>
        <w:rPr>
          <w:rFonts w:hint="eastAsia"/>
        </w:rPr>
        <w:t>But Christ's love will extend itself further, to the saints, as in David: Ps. 16:2, 3, 'My goodness,' says he, 'extendeth to the saints,' to those that excel in virtue.</w:t>
      </w:r>
    </w:p>
    <w:p w14:paraId="264AEE90">
      <w:pPr>
        <w:widowControl w:val="0"/>
        <w:numPr>
          <w:ilvl w:val="0"/>
          <w:numId w:val="0"/>
        </w:numPr>
        <w:jc w:val="both"/>
        <w:rPr>
          <w:rFonts w:hint="eastAsia"/>
        </w:rPr>
      </w:pPr>
      <w:r>
        <w:rPr>
          <w:rFonts w:hint="eastAsia"/>
        </w:rPr>
        <w:t>但基督的爱会延伸得更远，达到圣徒，如在大卫身上：诗篇16篇2、3节，“我的好处，”他说，“不在你以外……论到世上的圣民，他们又美又善，是我最喜悦的。”</w:t>
      </w:r>
    </w:p>
    <w:p w14:paraId="6100E90C">
      <w:pPr>
        <w:widowControl w:val="0"/>
        <w:numPr>
          <w:ilvl w:val="0"/>
          <w:numId w:val="0"/>
        </w:numPr>
        <w:jc w:val="both"/>
        <w:rPr>
          <w:rFonts w:hint="eastAsia"/>
        </w:rPr>
      </w:pPr>
      <w:r>
        <w:rPr>
          <w:rFonts w:hint="eastAsia"/>
        </w:rPr>
        <w:t>Christ, indeed, loved the young man that was but civil.</w:t>
      </w:r>
    </w:p>
    <w:p w14:paraId="4BFB6A2A">
      <w:pPr>
        <w:widowControl w:val="0"/>
        <w:numPr>
          <w:ilvl w:val="0"/>
          <w:numId w:val="0"/>
        </w:numPr>
        <w:jc w:val="both"/>
        <w:rPr>
          <w:rFonts w:hint="eastAsia"/>
        </w:rPr>
      </w:pPr>
      <w:r>
        <w:rPr>
          <w:rFonts w:hint="eastAsia"/>
        </w:rPr>
        <w:t>基督，确实爱那个仅仅是文明的少年人。</w:t>
      </w:r>
    </w:p>
    <w:p w14:paraId="483E23F0">
      <w:pPr>
        <w:widowControl w:val="0"/>
        <w:numPr>
          <w:ilvl w:val="0"/>
          <w:numId w:val="0"/>
        </w:numPr>
        <w:jc w:val="both"/>
        <w:rPr>
          <w:rFonts w:hint="eastAsia"/>
        </w:rPr>
      </w:pPr>
      <w:r>
        <w:rPr>
          <w:rFonts w:hint="eastAsia"/>
        </w:rPr>
        <w:t>The text says, 'He looked on him, and loved him,' Mark 10:21.</w:t>
      </w:r>
    </w:p>
    <w:p w14:paraId="4F646AC9">
      <w:pPr>
        <w:widowControl w:val="0"/>
        <w:numPr>
          <w:ilvl w:val="0"/>
          <w:numId w:val="0"/>
        </w:numPr>
        <w:jc w:val="both"/>
        <w:rPr>
          <w:rFonts w:hint="eastAsia"/>
        </w:rPr>
      </w:pPr>
      <w:r>
        <w:rPr>
          <w:rFonts w:hint="eastAsia"/>
        </w:rPr>
        <w:t>经文说，“耶稣看着他，就爱他”，马可福音10章21节。</w:t>
      </w:r>
    </w:p>
    <w:p w14:paraId="05A40E98">
      <w:pPr>
        <w:widowControl w:val="0"/>
        <w:numPr>
          <w:ilvl w:val="0"/>
          <w:numId w:val="0"/>
        </w:numPr>
        <w:jc w:val="both"/>
        <w:rPr>
          <w:rFonts w:hint="eastAsia"/>
        </w:rPr>
      </w:pPr>
      <w:r>
        <w:rPr>
          <w:rFonts w:hint="eastAsia"/>
        </w:rPr>
        <w:t>But how did his bowels work towards his poor sheep and children, and shewed his esteem of them more than of his kindred?</w:t>
      </w:r>
    </w:p>
    <w:p w14:paraId="31C0C1D3">
      <w:pPr>
        <w:widowControl w:val="0"/>
        <w:numPr>
          <w:ilvl w:val="0"/>
          <w:numId w:val="0"/>
        </w:numPr>
        <w:jc w:val="both"/>
        <w:rPr>
          <w:rFonts w:hint="eastAsia"/>
        </w:rPr>
      </w:pPr>
      <w:r>
        <w:rPr>
          <w:rFonts w:hint="eastAsia"/>
        </w:rPr>
        <w:t>但祂的肺腑如何为祂贫穷的羊和儿女而动，并显出祂对他们的尊重超过祂的亲属呢？</w:t>
      </w:r>
    </w:p>
    <w:p w14:paraId="10379812">
      <w:pPr>
        <w:widowControl w:val="0"/>
        <w:numPr>
          <w:ilvl w:val="0"/>
          <w:numId w:val="0"/>
        </w:numPr>
        <w:jc w:val="both"/>
        <w:rPr>
          <w:rFonts w:hint="eastAsia"/>
        </w:rPr>
      </w:pPr>
      <w:r>
        <w:rPr>
          <w:rFonts w:hint="eastAsia"/>
        </w:rPr>
        <w:t>'He is my brother, and sister, and mother, that doth my Father's will,' says he, Mark 3:35.</w:t>
      </w:r>
    </w:p>
    <w:p w14:paraId="0C71B7BE">
      <w:pPr>
        <w:widowControl w:val="0"/>
        <w:numPr>
          <w:ilvl w:val="0"/>
          <w:numId w:val="0"/>
        </w:numPr>
        <w:jc w:val="both"/>
        <w:rPr>
          <w:rFonts w:hint="eastAsia"/>
        </w:rPr>
      </w:pPr>
      <w:r>
        <w:rPr>
          <w:rFonts w:hint="eastAsia"/>
        </w:rPr>
        <w:t>“凡遵行我父旨意的人，就是我的弟兄、姐妹和母亲了”，祂说，马可福音3章35节。</w:t>
      </w:r>
    </w:p>
    <w:p w14:paraId="4A9CF24F">
      <w:pPr>
        <w:widowControl w:val="0"/>
        <w:numPr>
          <w:ilvl w:val="0"/>
          <w:numId w:val="0"/>
        </w:numPr>
        <w:jc w:val="both"/>
        <w:rPr>
          <w:rFonts w:hint="eastAsia"/>
        </w:rPr>
      </w:pPr>
      <w:r>
        <w:rPr>
          <w:rFonts w:hint="eastAsia"/>
        </w:rPr>
        <w:t>Also that mercy and pity thou boastest of, if it were of the right Christian kind, would work and extend itself further than to bodily miseries that men are in.</w:t>
      </w:r>
    </w:p>
    <w:p w14:paraId="2F60BB33">
      <w:pPr>
        <w:widowControl w:val="0"/>
        <w:numPr>
          <w:ilvl w:val="0"/>
          <w:numId w:val="0"/>
        </w:numPr>
        <w:jc w:val="both"/>
        <w:rPr>
          <w:rFonts w:hint="eastAsia"/>
        </w:rPr>
      </w:pPr>
      <w:r>
        <w:rPr>
          <w:rFonts w:hint="eastAsia"/>
        </w:rPr>
        <w:t>你所夸耀的怜悯和同情，如果是真正的基督徒样式，就会作用并延伸到人所处的身体苦难之外。</w:t>
      </w:r>
    </w:p>
    <w:p w14:paraId="0B34FC15">
      <w:pPr>
        <w:widowControl w:val="0"/>
        <w:numPr>
          <w:ilvl w:val="0"/>
          <w:numId w:val="0"/>
        </w:numPr>
        <w:jc w:val="both"/>
        <w:rPr>
          <w:rFonts w:hint="eastAsia"/>
        </w:rPr>
      </w:pPr>
      <w:r>
        <w:rPr>
          <w:rFonts w:hint="eastAsia"/>
        </w:rPr>
        <w:t>Thus Christ was affected for men's souls.</w:t>
      </w:r>
    </w:p>
    <w:p w14:paraId="311F6EA8">
      <w:pPr>
        <w:widowControl w:val="0"/>
        <w:numPr>
          <w:ilvl w:val="0"/>
          <w:numId w:val="0"/>
        </w:numPr>
        <w:jc w:val="both"/>
        <w:rPr>
          <w:rFonts w:hint="eastAsia"/>
        </w:rPr>
      </w:pPr>
      <w:r>
        <w:rPr>
          <w:rFonts w:hint="eastAsia"/>
        </w:rPr>
        <w:t>基督就是如此为人的灵魂而动情。</w:t>
      </w:r>
    </w:p>
    <w:p w14:paraId="064963FF">
      <w:pPr>
        <w:widowControl w:val="0"/>
        <w:numPr>
          <w:ilvl w:val="0"/>
          <w:numId w:val="0"/>
        </w:numPr>
        <w:jc w:val="both"/>
        <w:rPr>
          <w:rFonts w:hint="eastAsia"/>
        </w:rPr>
      </w:pPr>
      <w:r>
        <w:rPr>
          <w:rFonts w:hint="eastAsia"/>
        </w:rPr>
        <w:t>He was good to the bodies of men, indeed; he healed their diseases and fed their bodies, Mark 9:37; but it was their souls he most compassionated, because they wanted spiritual food; that, therefore, is expressly added, ver. 36.</w:t>
      </w:r>
    </w:p>
    <w:p w14:paraId="048761A1">
      <w:pPr>
        <w:widowControl w:val="0"/>
        <w:numPr>
          <w:ilvl w:val="0"/>
          <w:numId w:val="0"/>
        </w:numPr>
        <w:jc w:val="both"/>
        <w:rPr>
          <w:rFonts w:hint="eastAsia"/>
        </w:rPr>
      </w:pPr>
      <w:r>
        <w:rPr>
          <w:rFonts w:hint="eastAsia"/>
        </w:rPr>
        <w:t>祂确实对人的身体好；祂医治他们的疾病，喂养他们的身体，马可福音6章34节；但祂最怜悯的是他们的灵魂，因为他们缺乏属灵的食粮；因此，第34节明确地补充了这一点。</w:t>
      </w:r>
    </w:p>
    <w:p w14:paraId="70FCE795">
      <w:pPr>
        <w:widowControl w:val="0"/>
        <w:numPr>
          <w:ilvl w:val="0"/>
          <w:numId w:val="0"/>
        </w:numPr>
        <w:jc w:val="both"/>
        <w:rPr>
          <w:rFonts w:hint="eastAsia"/>
        </w:rPr>
      </w:pPr>
      <w:r>
        <w:rPr>
          <w:rFonts w:hint="eastAsia"/>
        </w:rPr>
        <w:t>This drew tears from him when he wept over Jerusalem: Luke 19:41, 'How oft would I have gathered thee,' &amp;c.</w:t>
      </w:r>
    </w:p>
    <w:p w14:paraId="18C8DFFF">
      <w:pPr>
        <w:widowControl w:val="0"/>
        <w:numPr>
          <w:ilvl w:val="0"/>
          <w:numId w:val="0"/>
        </w:numPr>
        <w:jc w:val="both"/>
        <w:rPr>
          <w:rFonts w:hint="eastAsia"/>
        </w:rPr>
      </w:pPr>
      <w:r>
        <w:rPr>
          <w:rFonts w:hint="eastAsia"/>
        </w:rPr>
        <w:t>这使祂在为耶路撒冷哀哭时流泪：路加福音19章41节，“我多次愿意聚集你的儿女”等等。</w:t>
      </w:r>
    </w:p>
    <w:p w14:paraId="63FA727D">
      <w:pPr>
        <w:widowControl w:val="0"/>
        <w:numPr>
          <w:ilvl w:val="0"/>
          <w:numId w:val="0"/>
        </w:numPr>
        <w:jc w:val="both"/>
        <w:rPr>
          <w:rFonts w:hint="eastAsia"/>
        </w:rPr>
      </w:pPr>
      <w:r>
        <w:rPr>
          <w:rFonts w:hint="eastAsia"/>
        </w:rPr>
        <w:t>And to do good to the poor woman of Samaria, was better to him than his meat, and made him neglect his dinner.</w:t>
      </w:r>
    </w:p>
    <w:p w14:paraId="4D4B7998">
      <w:pPr>
        <w:widowControl w:val="0"/>
        <w:numPr>
          <w:ilvl w:val="0"/>
          <w:numId w:val="0"/>
        </w:numPr>
        <w:jc w:val="both"/>
        <w:rPr>
          <w:rFonts w:hint="eastAsia"/>
        </w:rPr>
      </w:pPr>
      <w:r>
        <w:rPr>
          <w:rFonts w:hint="eastAsia"/>
        </w:rPr>
        <w:t>而向撒玛利亚那贫穷的妇人行善，对祂来说比祂的食物更好，使祂忽略了祂的午餐。</w:t>
      </w:r>
    </w:p>
    <w:p w14:paraId="4EAED0AF">
      <w:pPr>
        <w:widowControl w:val="0"/>
        <w:numPr>
          <w:ilvl w:val="0"/>
          <w:numId w:val="0"/>
        </w:numPr>
        <w:jc w:val="both"/>
        <w:rPr>
          <w:rFonts w:hint="eastAsia"/>
        </w:rPr>
      </w:pPr>
      <w:r>
        <w:rPr>
          <w:rFonts w:hint="eastAsia"/>
        </w:rPr>
        <w:t>'I have meat,' says he, 'you know not of,' John 4:32.</w:t>
      </w:r>
    </w:p>
    <w:p w14:paraId="588C792E">
      <w:pPr>
        <w:widowControl w:val="0"/>
        <w:numPr>
          <w:ilvl w:val="0"/>
          <w:numId w:val="0"/>
        </w:numPr>
        <w:jc w:val="both"/>
        <w:rPr>
          <w:rFonts w:hint="eastAsia"/>
        </w:rPr>
      </w:pPr>
      <w:r>
        <w:rPr>
          <w:rFonts w:hint="eastAsia"/>
        </w:rPr>
        <w:t>“我有食物，”祂说，“是你们不知道的”，约翰福音4章32节。</w:t>
      </w:r>
    </w:p>
    <w:p w14:paraId="5AB297D6">
      <w:pPr>
        <w:widowControl w:val="0"/>
        <w:numPr>
          <w:ilvl w:val="0"/>
          <w:numId w:val="0"/>
        </w:numPr>
        <w:jc w:val="both"/>
        <w:rPr>
          <w:rFonts w:hint="eastAsia"/>
        </w:rPr>
      </w:pPr>
      <w:r>
        <w:rPr>
          <w:rFonts w:hint="eastAsia"/>
        </w:rPr>
        <w:t>So that humility in him was not that proud humility of the world, which is indeed but courtesy, giving honour to others, expecting the like from them again, as Christ says of the pharisees, that they 'received honour one of another,' John 5:44; but his was seen especially in not seeking honour but in God's way; so John 7:3– 5, when his kinsfolks provoked him to do his great works, and shew himself to the world, 'My time is not yet come,' says he.</w:t>
      </w:r>
    </w:p>
    <w:p w14:paraId="1FC58A8D">
      <w:pPr>
        <w:widowControl w:val="0"/>
        <w:numPr>
          <w:ilvl w:val="0"/>
          <w:numId w:val="0"/>
        </w:numPr>
        <w:jc w:val="both"/>
        <w:rPr>
          <w:rFonts w:hint="eastAsia"/>
        </w:rPr>
      </w:pPr>
      <w:r>
        <w:rPr>
          <w:rFonts w:hint="eastAsia"/>
        </w:rPr>
        <w:t>所以祂里面的谦卑，不是世上那种骄傲的谦卑，那实际上不过是礼貌，给予他人尊荣，期望从他们那里得到同样的回报，如基督论到法利赛人时说，他们“互相受荣耀”，约翰福音5章44节；但祂的谦卑特别体现在不寻求尊荣，除非是按神的方式；所以约翰福音7章3-5节，当祂的亲属激动祂行祂的大能，向世人显明自己时，“我的时候还没有到”，祂说。</w:t>
      </w:r>
    </w:p>
    <w:p w14:paraId="1669DC59">
      <w:pPr>
        <w:widowControl w:val="0"/>
        <w:numPr>
          <w:ilvl w:val="0"/>
          <w:numId w:val="0"/>
        </w:numPr>
        <w:jc w:val="both"/>
        <w:rPr>
          <w:rFonts w:hint="eastAsia"/>
        </w:rPr>
      </w:pPr>
      <w:r>
        <w:rPr>
          <w:rFonts w:hint="eastAsia"/>
        </w:rPr>
        <w:t>This was seen also in denying his own will, and submitting to his Father: 'Not my will, but thine be done,' says he, Mat. 26:39.</w:t>
      </w:r>
    </w:p>
    <w:p w14:paraId="4F7C3E35">
      <w:pPr>
        <w:widowControl w:val="0"/>
        <w:numPr>
          <w:ilvl w:val="0"/>
          <w:numId w:val="0"/>
        </w:numPr>
        <w:jc w:val="both"/>
        <w:rPr>
          <w:rFonts w:hint="eastAsia"/>
        </w:rPr>
      </w:pPr>
      <w:r>
        <w:rPr>
          <w:rFonts w:hint="eastAsia"/>
        </w:rPr>
        <w:t>这也体现在否认祂自己的意志，顺服祂的父：“不要照我的意思，只要照你的意思”，祂说，马太福音26章39节。</w:t>
      </w:r>
    </w:p>
    <w:p w14:paraId="04EDAE08">
      <w:pPr>
        <w:widowControl w:val="0"/>
        <w:numPr>
          <w:ilvl w:val="0"/>
          <w:numId w:val="0"/>
        </w:numPr>
        <w:jc w:val="both"/>
        <w:rPr>
          <w:rFonts w:hint="eastAsia"/>
        </w:rPr>
      </w:pPr>
      <w:r>
        <w:rPr>
          <w:rFonts w:hint="eastAsia"/>
        </w:rPr>
        <w:t>So in emptying himself of his glory, and becoming of no reputation, Philip. 2:7.</w:t>
      </w:r>
    </w:p>
    <w:p w14:paraId="79F82E22">
      <w:pPr>
        <w:widowControl w:val="0"/>
        <w:numPr>
          <w:ilvl w:val="0"/>
          <w:numId w:val="0"/>
        </w:numPr>
        <w:jc w:val="both"/>
        <w:rPr>
          <w:rFonts w:hint="eastAsia"/>
        </w:rPr>
      </w:pPr>
      <w:r>
        <w:rPr>
          <w:rFonts w:hint="eastAsia"/>
        </w:rPr>
        <w:t>所以在于祂倒空自己的荣耀，成为无有，腓立比书2章7节。</w:t>
      </w:r>
    </w:p>
    <w:p w14:paraId="2EDD6836">
      <w:pPr>
        <w:widowControl w:val="0"/>
        <w:numPr>
          <w:ilvl w:val="0"/>
          <w:numId w:val="0"/>
        </w:numPr>
        <w:jc w:val="both"/>
        <w:rPr>
          <w:rFonts w:hint="eastAsia"/>
        </w:rPr>
      </w:pPr>
      <w:r>
        <w:rPr>
          <w:rFonts w:hint="eastAsia"/>
        </w:rPr>
        <w:t>To glorify his Father, he shewed his humility in the highest degree.</w:t>
      </w:r>
    </w:p>
    <w:p w14:paraId="5628EC59">
      <w:pPr>
        <w:widowControl w:val="0"/>
        <w:numPr>
          <w:ilvl w:val="0"/>
          <w:numId w:val="0"/>
        </w:numPr>
        <w:jc w:val="both"/>
        <w:rPr>
          <w:rFonts w:hint="eastAsia"/>
        </w:rPr>
      </w:pPr>
      <w:r>
        <w:rPr>
          <w:rFonts w:hint="eastAsia"/>
        </w:rPr>
        <w:t>为荣耀祂的父，祂在最高程度上显出祂的谦卑。</w:t>
      </w:r>
    </w:p>
    <w:p w14:paraId="7A96FDC1">
      <w:pPr>
        <w:widowControl w:val="0"/>
        <w:numPr>
          <w:ilvl w:val="0"/>
          <w:numId w:val="0"/>
        </w:numPr>
        <w:jc w:val="both"/>
        <w:rPr>
          <w:rFonts w:hint="eastAsia"/>
        </w:rPr>
      </w:pPr>
      <w:r>
        <w:rPr>
          <w:rFonts w:hint="eastAsia"/>
        </w:rPr>
        <w:t>Thus will all your moral virtues be raised, if Christ hath but touched them with that virtue that is in him.</w:t>
      </w:r>
    </w:p>
    <w:p w14:paraId="60C9520E">
      <w:pPr>
        <w:widowControl w:val="0"/>
        <w:numPr>
          <w:ilvl w:val="0"/>
          <w:numId w:val="0"/>
        </w:numPr>
        <w:jc w:val="both"/>
        <w:rPr>
          <w:rFonts w:hint="eastAsia"/>
        </w:rPr>
      </w:pPr>
      <w:r>
        <w:rPr>
          <w:rFonts w:hint="eastAsia"/>
        </w:rPr>
        <w:t>因此，如果基督用祂里面的那德能触碰你们所有的道德美德，它们就会被提升。</w:t>
      </w:r>
    </w:p>
    <w:p w14:paraId="4314C38B">
      <w:pPr>
        <w:widowControl w:val="0"/>
        <w:numPr>
          <w:ilvl w:val="0"/>
          <w:numId w:val="0"/>
        </w:numPr>
        <w:jc w:val="both"/>
        <w:rPr>
          <w:rFonts w:hint="eastAsia"/>
        </w:rPr>
      </w:pPr>
    </w:p>
    <w:p w14:paraId="7B00B631">
      <w:pPr>
        <w:widowControl w:val="0"/>
        <w:numPr>
          <w:ilvl w:val="0"/>
          <w:numId w:val="0"/>
        </w:numPr>
        <w:jc w:val="both"/>
        <w:rPr>
          <w:rFonts w:hint="eastAsia"/>
        </w:rPr>
      </w:pPr>
      <w:r>
        <w:rPr>
          <w:rFonts w:hint="eastAsia"/>
        </w:rPr>
        <w:t>3.If we would see yet farther what is the true genius and strain ofholiness, we must also search heaven for it, where it is in its brightness and perfection in the angels, and 'the spirits of just men made perfect,' who wear the parliamentary robes of holiness every day, to whom we are said, Heb. 12:23, to be 'come,' that is, to enjoy in some measure the same life, and to be a-fitting for the same condition; we now are a-making meet to be partakers of that inheritance in light, Col. 1:12, but they there in heaven have the Spirit, the quintessence of holiness; and yet those virtues which are eminentest in civil men would have no use nor exercise at all there.</w:t>
      </w:r>
    </w:p>
    <w:p w14:paraId="68B823FD">
      <w:pPr>
        <w:widowControl w:val="0"/>
        <w:numPr>
          <w:ilvl w:val="0"/>
          <w:numId w:val="0"/>
        </w:numPr>
        <w:jc w:val="both"/>
        <w:rPr>
          <w:rFonts w:hint="eastAsia"/>
        </w:rPr>
      </w:pPr>
      <w:r>
        <w:rPr>
          <w:rFonts w:hint="eastAsia"/>
        </w:rPr>
        <w:t>3.如果我们想进一步看清圣洁的真正特质和品格，我们也必须到天上去寻找，那里它在天使和“被成全之义人的灵魂”中，以其光辉和完美存在，他们每天都穿着圣洁的议会袍服，希伯来书12章23节说我们已经“来到”他们那里，就是说，在某种程度上享受同样的生活，并为同样的光景作准备；我们现在正被预备，好配得在那光明中同得基业，歌罗西书1章12节，但他们在天上有圣灵，圣洁的精髓；然而在文明人中最卓越的那些美德，在那里却毫无用处，也无操练可言。</w:t>
      </w:r>
    </w:p>
    <w:p w14:paraId="46EB41C8">
      <w:pPr>
        <w:widowControl w:val="0"/>
        <w:numPr>
          <w:ilvl w:val="0"/>
          <w:numId w:val="0"/>
        </w:numPr>
        <w:jc w:val="both"/>
        <w:rPr>
          <w:rFonts w:hint="eastAsia"/>
        </w:rPr>
      </w:pPr>
      <w:r>
        <w:rPr>
          <w:rFonts w:hint="eastAsia"/>
        </w:rPr>
        <w:t>Of so little account are they in that place where holiness dwells and reigns, as there is no use of chastity (for 'they marry not, nor give in marriage,' Mat. 22:30), nor of temperance, nor just dealing, &amp;c.</w:t>
      </w:r>
    </w:p>
    <w:p w14:paraId="61AF65D4">
      <w:pPr>
        <w:widowControl w:val="0"/>
        <w:numPr>
          <w:ilvl w:val="0"/>
          <w:numId w:val="0"/>
        </w:numPr>
        <w:jc w:val="both"/>
        <w:rPr>
          <w:rFonts w:hint="eastAsia"/>
        </w:rPr>
      </w:pPr>
      <w:r>
        <w:rPr>
          <w:rFonts w:hint="eastAsia"/>
        </w:rPr>
        <w:t>在圣洁居住和作王的地方，它们是如此微不足道，以至于贞洁（因为他们“不娶也不嫁”，马太福音22章30节）、节制、公义交易等等，都毫无用处。</w:t>
      </w:r>
    </w:p>
    <w:p w14:paraId="32658480">
      <w:pPr>
        <w:widowControl w:val="0"/>
        <w:numPr>
          <w:ilvl w:val="0"/>
          <w:numId w:val="0"/>
        </w:numPr>
        <w:jc w:val="both"/>
        <w:rPr>
          <w:rFonts w:hint="eastAsia"/>
        </w:rPr>
      </w:pPr>
      <w:r>
        <w:rPr>
          <w:rFonts w:hint="eastAsia"/>
        </w:rPr>
        <w:t>These commandments are but for this world, and concern the fleshly part of man, as he is to reside here, which they therefore in heaven are not capable of; and therefore the spirit, the soul, the power of holiness must lie in dispositions, and duties, and performances, of a higher nature.</w:t>
      </w:r>
    </w:p>
    <w:p w14:paraId="75D4E6B2">
      <w:pPr>
        <w:widowControl w:val="0"/>
        <w:numPr>
          <w:ilvl w:val="0"/>
          <w:numId w:val="0"/>
        </w:numPr>
        <w:jc w:val="both"/>
        <w:rPr>
          <w:rFonts w:hint="eastAsia"/>
        </w:rPr>
      </w:pPr>
      <w:r>
        <w:rPr>
          <w:rFonts w:hint="eastAsia"/>
        </w:rPr>
        <w:t>这些诫命只是为今世而设，关乎人的肉体部分，因为他要居住在这里，所以他们在天上是不具备这些的；因此，圣洁的灵、魂、能力，必定在于更高性质的性情、责任和履行。</w:t>
      </w:r>
    </w:p>
    <w:p w14:paraId="09D01F0F">
      <w:pPr>
        <w:widowControl w:val="0"/>
        <w:numPr>
          <w:ilvl w:val="0"/>
          <w:numId w:val="0"/>
        </w:numPr>
        <w:jc w:val="both"/>
        <w:rPr>
          <w:rFonts w:hint="eastAsia"/>
        </w:rPr>
      </w:pPr>
      <w:r>
        <w:rPr>
          <w:rFonts w:hint="eastAsia"/>
        </w:rPr>
        <w:t>These are but the sensitive part (as I may so speak) of godliness, and they are to the power of holiness that which the sensitive faculties are to the rational, which, when the body is laid aside, the soul hath no use of, so neither is there any exercise for such virtues in heaven.</w:t>
      </w:r>
    </w:p>
    <w:p w14:paraId="757FB4A0">
      <w:pPr>
        <w:widowControl w:val="0"/>
        <w:numPr>
          <w:ilvl w:val="0"/>
          <w:numId w:val="0"/>
        </w:numPr>
        <w:jc w:val="both"/>
        <w:rPr>
          <w:rFonts w:hint="eastAsia"/>
        </w:rPr>
      </w:pPr>
      <w:r>
        <w:rPr>
          <w:rFonts w:hint="eastAsia"/>
        </w:rPr>
        <w:t>这些不过是敬虔的感性部分（我可如此说），它们之于圣洁的能力，就像感官功能之于理性功能，当身体被撇下时，灵魂就用不着它们，同样，在天上也没有操练这类美德的余地。</w:t>
      </w:r>
    </w:p>
    <w:p w14:paraId="3A28414E">
      <w:pPr>
        <w:widowControl w:val="0"/>
        <w:numPr>
          <w:ilvl w:val="0"/>
          <w:numId w:val="0"/>
        </w:numPr>
        <w:jc w:val="both"/>
        <w:rPr>
          <w:rFonts w:hint="eastAsia"/>
        </w:rPr>
      </w:pPr>
    </w:p>
    <w:p w14:paraId="4183B2C5">
      <w:pPr>
        <w:widowControl w:val="0"/>
        <w:numPr>
          <w:ilvl w:val="0"/>
          <w:numId w:val="0"/>
        </w:numPr>
        <w:jc w:val="both"/>
        <w:rPr>
          <w:rFonts w:hint="eastAsia"/>
        </w:rPr>
      </w:pPr>
      <w:r>
        <w:rPr>
          <w:rFonts w:hint="eastAsia"/>
        </w:rPr>
        <w:t>Therefore, consider that the holiness which thou must trade with in heaven must be begun here, without which no man shall see God; and that the duties of the second table are but for this world.</w:t>
      </w:r>
    </w:p>
    <w:p w14:paraId="14DA69CF">
      <w:pPr>
        <w:widowControl w:val="0"/>
        <w:numPr>
          <w:ilvl w:val="0"/>
          <w:numId w:val="0"/>
        </w:numPr>
        <w:jc w:val="both"/>
        <w:rPr>
          <w:rFonts w:hint="eastAsia"/>
        </w:rPr>
      </w:pPr>
      <w:r>
        <w:rPr>
          <w:rFonts w:hint="eastAsia"/>
        </w:rPr>
        <w:t>因此，要思想，你将来在天上必须运用的圣洁，必须从这里开始，没有圣洁，无人能见神；而第二块法版的责任只是为今世而设的。</w:t>
      </w:r>
    </w:p>
    <w:p w14:paraId="4150C85E">
      <w:pPr>
        <w:widowControl w:val="0"/>
        <w:numPr>
          <w:ilvl w:val="0"/>
          <w:numId w:val="0"/>
        </w:numPr>
        <w:jc w:val="both"/>
        <w:rPr>
          <w:rFonts w:hint="eastAsia"/>
        </w:rPr>
      </w:pPr>
      <w:r>
        <w:rPr>
          <w:rFonts w:hint="eastAsia"/>
        </w:rPr>
        <w:t>In which that thou mightest be fit in some measure to live orderly, God hath endued thee with such virtues, and hath given principles to fit thee for such a life; but when thou art to go trade in another world, where holiness is only current, and nothing but what hath God's image stamped upon it will pass, think with thyself, what hast thou of holiness to carry thither, without which thou canst not see God.</w:t>
      </w:r>
    </w:p>
    <w:p w14:paraId="60BD2116">
      <w:pPr>
        <w:widowControl w:val="0"/>
        <w:numPr>
          <w:ilvl w:val="0"/>
          <w:numId w:val="0"/>
        </w:numPr>
        <w:jc w:val="both"/>
        <w:rPr>
          <w:rFonts w:hint="eastAsia"/>
        </w:rPr>
      </w:pPr>
      <w:r>
        <w:rPr>
          <w:rFonts w:hint="eastAsia"/>
        </w:rPr>
        <w:t>为使你在其中能某种程度上有序地生活，神赋予了你这样的美德，并赐予了原则来使你适合这样的生活；但当你将要到另一个世界去交易，那里只有圣洁是通行的，除了盖有神形象印记的东西之外，什么都通不过，你要自己思想，你有什么圣洁可以带到那里去，没有它你就不能见神。</w:t>
      </w:r>
    </w:p>
    <w:p w14:paraId="2F82E325">
      <w:pPr>
        <w:widowControl w:val="0"/>
        <w:numPr>
          <w:ilvl w:val="0"/>
          <w:numId w:val="0"/>
        </w:numPr>
        <w:jc w:val="both"/>
        <w:rPr>
          <w:rFonts w:hint="eastAsia"/>
        </w:rPr>
      </w:pPr>
    </w:p>
    <w:p w14:paraId="6F73D7BB">
      <w:pPr>
        <w:widowControl w:val="0"/>
        <w:numPr>
          <w:ilvl w:val="0"/>
          <w:numId w:val="0"/>
        </w:numPr>
        <w:jc w:val="both"/>
        <w:rPr>
          <w:rFonts w:hint="eastAsia"/>
        </w:rPr>
      </w:pPr>
      <w:r>
        <w:rPr>
          <w:rFonts w:hint="eastAsia"/>
        </w:rPr>
        <w:t>4.I may add unto this, in the fourth place, that we may see whereinthe image of God chiefly consists, by considering wherein the spirit and power of wickedness consists.</w:t>
      </w:r>
    </w:p>
    <w:p w14:paraId="70D83E40">
      <w:pPr>
        <w:widowControl w:val="0"/>
        <w:numPr>
          <w:ilvl w:val="0"/>
          <w:numId w:val="0"/>
        </w:numPr>
        <w:jc w:val="both"/>
        <w:rPr>
          <w:rFonts w:hint="eastAsia"/>
        </w:rPr>
      </w:pPr>
      <w:r>
        <w:rPr>
          <w:rFonts w:hint="eastAsia"/>
        </w:rPr>
        <w:t>4.我可以在此加上第四点，我们可以藉着思考邪恶的灵和能力在于何处，来看出神的形象主要在于何处。</w:t>
      </w:r>
    </w:p>
    <w:p w14:paraId="4F62D9F6">
      <w:pPr>
        <w:widowControl w:val="0"/>
        <w:numPr>
          <w:ilvl w:val="0"/>
          <w:numId w:val="0"/>
        </w:numPr>
        <w:jc w:val="both"/>
        <w:rPr>
          <w:rFonts w:hint="eastAsia"/>
        </w:rPr>
      </w:pPr>
      <w:r>
        <w:rPr>
          <w:rFonts w:hint="eastAsia"/>
        </w:rPr>
        <w:t>Now, the chiefest of the power of wickedness lies not in drunkenness, uncleanness, and such kind of profane courses, for then the devils should be less wicked than men, because they have not bodies with which to commit such sins; and by the same reason the souls in hell now, and reprobate men after the day of judgment, should not be so wicked as now.</w:t>
      </w:r>
    </w:p>
    <w:p w14:paraId="62B32FC0">
      <w:pPr>
        <w:widowControl w:val="0"/>
        <w:numPr>
          <w:ilvl w:val="0"/>
          <w:numId w:val="0"/>
        </w:numPr>
        <w:jc w:val="both"/>
        <w:rPr>
          <w:rFonts w:hint="eastAsia"/>
        </w:rPr>
      </w:pPr>
      <w:r>
        <w:rPr>
          <w:rFonts w:hint="eastAsia"/>
        </w:rPr>
        <w:t>现在，邪恶能力的最主要部分，不在于醉酒、不洁和这类亵渎的行为，因为那样魔鬼就比人更不邪恶了，因为他们没有身体来犯这类罪；出于同样的理由，现在地狱里的灵魂，和审判日后被弃绝的人，也不应像现在这样邪恶。</w:t>
      </w:r>
    </w:p>
    <w:p w14:paraId="0DBE72A8">
      <w:pPr>
        <w:widowControl w:val="0"/>
        <w:numPr>
          <w:ilvl w:val="0"/>
          <w:numId w:val="0"/>
        </w:numPr>
        <w:jc w:val="both"/>
        <w:rPr>
          <w:rFonts w:hint="eastAsia"/>
        </w:rPr>
      </w:pPr>
      <w:r>
        <w:rPr>
          <w:rFonts w:hint="eastAsia"/>
        </w:rPr>
        <w:t>But these all are more wicked, and therefore their highest degree of wickedness must lie in sins of a higher nature, and therefore such sins are called (Eph. 6:12) 'spiritual wickedness,' which are seen in the neglect and contempt of God, and the hatred of him and his saints.</w:t>
      </w:r>
    </w:p>
    <w:p w14:paraId="70BAF98A">
      <w:pPr>
        <w:widowControl w:val="0"/>
        <w:numPr>
          <w:ilvl w:val="0"/>
          <w:numId w:val="0"/>
        </w:numPr>
        <w:jc w:val="both"/>
        <w:rPr>
          <w:rFonts w:hint="eastAsia"/>
        </w:rPr>
      </w:pPr>
      <w:r>
        <w:rPr>
          <w:rFonts w:hint="eastAsia"/>
        </w:rPr>
        <w:t>但这些人都是更邪恶的，因此他们邪恶的最高程度，必定在于更高性质的罪，因此这类罪被称为（以弗所书6章12节）“属灵气的恶魔”，这体现在对神的忽略和藐视，以及对祂和祂圣徒的仇恨。</w:t>
      </w:r>
    </w:p>
    <w:p w14:paraId="35EDC6C3">
      <w:pPr>
        <w:widowControl w:val="0"/>
        <w:numPr>
          <w:ilvl w:val="0"/>
          <w:numId w:val="0"/>
        </w:numPr>
        <w:jc w:val="both"/>
        <w:rPr>
          <w:rFonts w:hint="eastAsia"/>
        </w:rPr>
      </w:pPr>
      <w:r>
        <w:rPr>
          <w:rFonts w:hint="eastAsia"/>
        </w:rPr>
        <w:t>Now, therefore, by the rule of contraries, it must needs follow that true spiritual holiness must chiefly consist in the contrary to all these spiritual wickednesses, i. e. in loving God, fearing him, and in a fervent desire and endeavour to approve ourselves to him in all our ways, and worshipping him with an holy worship, &amp;c.</w:t>
      </w:r>
    </w:p>
    <w:p w14:paraId="3DF0B282">
      <w:pPr>
        <w:widowControl w:val="0"/>
        <w:numPr>
          <w:ilvl w:val="0"/>
          <w:numId w:val="0"/>
        </w:numPr>
        <w:jc w:val="both"/>
        <w:rPr>
          <w:rFonts w:hint="eastAsia"/>
        </w:rPr>
      </w:pPr>
      <w:r>
        <w:rPr>
          <w:rFonts w:hint="eastAsia"/>
        </w:rPr>
        <w:t>所以，根据相反的规则，必然得出结论，真正的属灵圣洁，必定主要在于与所有这些属灵邪恶相反的事，即爱神、敬畏祂，并在我们一切所行的事上热切渴望并努力蒙祂喜悦，用圣洁的敬拜来敬拜祂等等。</w:t>
      </w:r>
    </w:p>
    <w:p w14:paraId="45AA05A7">
      <w:pPr>
        <w:widowControl w:val="0"/>
        <w:numPr>
          <w:ilvl w:val="0"/>
          <w:numId w:val="0"/>
        </w:numPr>
        <w:jc w:val="both"/>
        <w:rPr>
          <w:rFonts w:hint="eastAsia"/>
        </w:rPr>
      </w:pPr>
    </w:p>
    <w:p w14:paraId="658D1F76">
      <w:pPr>
        <w:pStyle w:val="3"/>
        <w:bidi w:val="0"/>
        <w:jc w:val="center"/>
        <w:rPr>
          <w:rFonts w:hint="eastAsia"/>
          <w:i/>
          <w:iCs/>
          <w:sz w:val="40"/>
          <w:szCs w:val="36"/>
        </w:rPr>
      </w:pPr>
      <w:r>
        <w:rPr>
          <w:rFonts w:hint="eastAsia"/>
          <w:i/>
          <w:iCs/>
          <w:sz w:val="40"/>
          <w:szCs w:val="36"/>
        </w:rPr>
        <w:t>CHAPTER XI:</w:t>
      </w:r>
    </w:p>
    <w:p w14:paraId="7F9504D5">
      <w:pPr>
        <w:pStyle w:val="3"/>
        <w:bidi w:val="0"/>
        <w:jc w:val="center"/>
        <w:rPr>
          <w:rFonts w:hint="eastAsia"/>
          <w:i/>
          <w:iCs/>
          <w:sz w:val="40"/>
          <w:szCs w:val="36"/>
        </w:rPr>
      </w:pPr>
      <w:r>
        <w:rPr>
          <w:rFonts w:hint="eastAsia"/>
          <w:i/>
          <w:iCs/>
          <w:sz w:val="40"/>
          <w:szCs w:val="36"/>
        </w:rPr>
        <w:t>第十一章：</w:t>
      </w:r>
    </w:p>
    <w:p w14:paraId="0F29C1E8">
      <w:pPr>
        <w:pStyle w:val="3"/>
        <w:bidi w:val="0"/>
        <w:jc w:val="center"/>
        <w:rPr>
          <w:rFonts w:hint="eastAsia"/>
          <w:i/>
          <w:iCs/>
          <w:sz w:val="40"/>
          <w:szCs w:val="36"/>
        </w:rPr>
      </w:pPr>
      <w:r>
        <w:rPr>
          <w:rFonts w:hint="eastAsia"/>
          <w:i/>
          <w:iCs/>
          <w:sz w:val="40"/>
          <w:szCs w:val="36"/>
        </w:rPr>
        <w:t>Where the nature of true holiness consists.</w:t>
      </w:r>
    </w:p>
    <w:p w14:paraId="19CCF226">
      <w:pPr>
        <w:pStyle w:val="3"/>
        <w:bidi w:val="0"/>
        <w:jc w:val="center"/>
        <w:rPr>
          <w:rFonts w:hint="eastAsia"/>
          <w:i/>
          <w:iCs/>
          <w:sz w:val="40"/>
          <w:szCs w:val="36"/>
        </w:rPr>
      </w:pPr>
      <w:r>
        <w:rPr>
          <w:rFonts w:hint="eastAsia"/>
          <w:i/>
          <w:iCs/>
          <w:sz w:val="40"/>
          <w:szCs w:val="36"/>
        </w:rPr>
        <w:t>真圣洁的本质在于何处。</w:t>
      </w:r>
    </w:p>
    <w:p w14:paraId="16535D32">
      <w:pPr>
        <w:widowControl w:val="0"/>
        <w:numPr>
          <w:ilvl w:val="0"/>
          <w:numId w:val="0"/>
        </w:numPr>
        <w:jc w:val="both"/>
        <w:rPr>
          <w:rFonts w:hint="eastAsia"/>
        </w:rPr>
      </w:pPr>
    </w:p>
    <w:p w14:paraId="23554E63">
      <w:pPr>
        <w:widowControl w:val="0"/>
        <w:numPr>
          <w:ilvl w:val="0"/>
          <w:numId w:val="0"/>
        </w:numPr>
        <w:jc w:val="both"/>
        <w:rPr>
          <w:rFonts w:hint="eastAsia"/>
        </w:rPr>
      </w:pPr>
      <w:r>
        <w:rPr>
          <w:rFonts w:hint="eastAsia"/>
        </w:rPr>
        <w:t>In what sense it is called the life of God, and the glory of God.—How far a mere civil righteousness falls short.—What excellence and praise may yet be allowed as due to it</w:t>
      </w:r>
    </w:p>
    <w:p w14:paraId="04A1D883">
      <w:pPr>
        <w:widowControl w:val="0"/>
        <w:numPr>
          <w:ilvl w:val="0"/>
          <w:numId w:val="0"/>
        </w:numPr>
        <w:jc w:val="both"/>
        <w:rPr>
          <w:rFonts w:hint="eastAsia"/>
        </w:rPr>
      </w:pPr>
      <w:r>
        <w:rPr>
          <w:rFonts w:hint="eastAsia"/>
        </w:rPr>
        <w:t>在何种意义上它被称为神的生命和神的荣耀。——纯粹文明的义相差多远。——然而，仍可承认它配得何种卓越与称赞</w:t>
      </w:r>
    </w:p>
    <w:p w14:paraId="39A18EC3">
      <w:pPr>
        <w:widowControl w:val="0"/>
        <w:numPr>
          <w:ilvl w:val="0"/>
          <w:numId w:val="0"/>
        </w:numPr>
        <w:jc w:val="both"/>
        <w:rPr>
          <w:rFonts w:hint="eastAsia"/>
        </w:rPr>
      </w:pPr>
    </w:p>
    <w:p w14:paraId="7CC3936F">
      <w:pPr>
        <w:widowControl w:val="0"/>
        <w:numPr>
          <w:ilvl w:val="0"/>
          <w:numId w:val="0"/>
        </w:numPr>
        <w:jc w:val="both"/>
        <w:rPr>
          <w:rFonts w:hint="eastAsia"/>
        </w:rPr>
      </w:pPr>
      <w:r>
        <w:rPr>
          <w:rFonts w:hint="eastAsia"/>
        </w:rPr>
        <w:t>We have discovered by comparative demonstration, that civil righteousness is not holiness.</w:t>
      </w:r>
    </w:p>
    <w:p w14:paraId="6127764E">
      <w:pPr>
        <w:widowControl w:val="0"/>
        <w:numPr>
          <w:ilvl w:val="0"/>
          <w:numId w:val="0"/>
        </w:numPr>
        <w:jc w:val="both"/>
        <w:rPr>
          <w:rFonts w:hint="eastAsia"/>
        </w:rPr>
      </w:pPr>
      <w:r>
        <w:rPr>
          <w:rFonts w:hint="eastAsia"/>
        </w:rPr>
        <w:t>我们已经通过比较论证，发现文明的义不是圣洁。</w:t>
      </w:r>
    </w:p>
    <w:p w14:paraId="621E2C78">
      <w:pPr>
        <w:widowControl w:val="0"/>
        <w:numPr>
          <w:ilvl w:val="0"/>
          <w:numId w:val="0"/>
        </w:numPr>
        <w:jc w:val="both"/>
        <w:rPr>
          <w:rFonts w:hint="eastAsia"/>
        </w:rPr>
      </w:pPr>
      <w:r>
        <w:rPr>
          <w:rFonts w:hint="eastAsia"/>
        </w:rPr>
        <w:t>I now come to draw the last demonstration of the same truth, from considering what true holiness is, and what are the essential properties of it, common to it, wherever it is, whereby it will appear civility falls short of grace.</w:t>
      </w:r>
    </w:p>
    <w:p w14:paraId="4A69FB48">
      <w:pPr>
        <w:widowControl w:val="0"/>
        <w:numPr>
          <w:ilvl w:val="0"/>
          <w:numId w:val="0"/>
        </w:numPr>
        <w:jc w:val="both"/>
        <w:rPr>
          <w:rFonts w:hint="eastAsia"/>
        </w:rPr>
      </w:pPr>
      <w:r>
        <w:rPr>
          <w:rFonts w:hint="eastAsia"/>
        </w:rPr>
        <w:t>我现在要从思考什么是真正的圣洁，以及它无论在哪里都共有的本质属性是什么，来引出这同一真理的最后一个论证，藉此将显明文明不及恩典。</w:t>
      </w:r>
    </w:p>
    <w:p w14:paraId="35E08F02">
      <w:pPr>
        <w:widowControl w:val="0"/>
        <w:numPr>
          <w:ilvl w:val="0"/>
          <w:numId w:val="0"/>
        </w:numPr>
        <w:jc w:val="both"/>
        <w:rPr>
          <w:rFonts w:hint="eastAsia"/>
        </w:rPr>
      </w:pPr>
      <w:r>
        <w:rPr>
          <w:rFonts w:hint="eastAsia"/>
        </w:rPr>
        <w:t>I will not instance in the spring-tides of holiness, but the ordinary streams and effects of it in their hearts, where it is in never so small a measure.</w:t>
      </w:r>
    </w:p>
    <w:p w14:paraId="0D4A5DF1">
      <w:pPr>
        <w:widowControl w:val="0"/>
        <w:numPr>
          <w:ilvl w:val="0"/>
          <w:numId w:val="0"/>
        </w:numPr>
        <w:jc w:val="both"/>
        <w:rPr>
          <w:rFonts w:hint="eastAsia"/>
        </w:rPr>
      </w:pPr>
      <w:r>
        <w:rPr>
          <w:rFonts w:hint="eastAsia"/>
        </w:rPr>
        <w:t>我不会举圣洁的春潮为例，而是在他们心中，即使是最小量的圣洁，其平常的流露和果效。</w:t>
      </w:r>
    </w:p>
    <w:p w14:paraId="0A59EDDE">
      <w:pPr>
        <w:widowControl w:val="0"/>
        <w:numPr>
          <w:ilvl w:val="0"/>
          <w:numId w:val="0"/>
        </w:numPr>
        <w:jc w:val="both"/>
        <w:rPr>
          <w:rFonts w:hint="eastAsia"/>
        </w:rPr>
      </w:pPr>
    </w:p>
    <w:p w14:paraId="766083DB">
      <w:pPr>
        <w:widowControl w:val="0"/>
        <w:numPr>
          <w:ilvl w:val="0"/>
          <w:numId w:val="0"/>
        </w:numPr>
        <w:jc w:val="both"/>
        <w:rPr>
          <w:rFonts w:hint="eastAsia"/>
        </w:rPr>
      </w:pPr>
      <w:r>
        <w:rPr>
          <w:rFonts w:hint="eastAsia"/>
        </w:rPr>
        <w:t>1. Consider what holiness is.</w:t>
      </w:r>
    </w:p>
    <w:p w14:paraId="3E5FF51D">
      <w:pPr>
        <w:widowControl w:val="0"/>
        <w:numPr>
          <w:ilvl w:val="0"/>
          <w:numId w:val="0"/>
        </w:numPr>
        <w:jc w:val="both"/>
        <w:rPr>
          <w:rFonts w:hint="eastAsia"/>
        </w:rPr>
      </w:pPr>
      <w:r>
        <w:rPr>
          <w:rFonts w:hint="eastAsia"/>
        </w:rPr>
        <w:t>1. 思考什么是圣洁。</w:t>
      </w:r>
    </w:p>
    <w:p w14:paraId="603525E2">
      <w:pPr>
        <w:widowControl w:val="0"/>
        <w:numPr>
          <w:ilvl w:val="0"/>
          <w:numId w:val="0"/>
        </w:numPr>
        <w:jc w:val="both"/>
        <w:rPr>
          <w:rFonts w:hint="eastAsia"/>
        </w:rPr>
      </w:pPr>
      <w:r>
        <w:rPr>
          <w:rFonts w:hint="eastAsia"/>
        </w:rPr>
        <w:t>Peter tells us it is a divine nature, and Moses and Paul tells us that it is the image of God; and both the expressions come to one and the same sense and import, that the nature of it is to be above all for God.</w:t>
      </w:r>
    </w:p>
    <w:p w14:paraId="5855D3F2">
      <w:pPr>
        <w:widowControl w:val="0"/>
        <w:numPr>
          <w:ilvl w:val="0"/>
          <w:numId w:val="0"/>
        </w:numPr>
        <w:jc w:val="both"/>
        <w:rPr>
          <w:rFonts w:hint="eastAsia"/>
        </w:rPr>
      </w:pPr>
      <w:r>
        <w:rPr>
          <w:rFonts w:hint="eastAsia"/>
        </w:rPr>
        <w:t>彼得告诉我们它是一种神圣的性情，摩西和保罗告诉我们它是神的形象；这两种表达都归于同一意义和内涵，即它的本质是超越一切为神。</w:t>
      </w:r>
    </w:p>
    <w:p w14:paraId="46F75F36">
      <w:pPr>
        <w:widowControl w:val="0"/>
        <w:numPr>
          <w:ilvl w:val="0"/>
          <w:numId w:val="0"/>
        </w:numPr>
        <w:jc w:val="both"/>
        <w:rPr>
          <w:rFonts w:hint="eastAsia"/>
        </w:rPr>
      </w:pPr>
      <w:r>
        <w:rPr>
          <w:rFonts w:hint="eastAsia"/>
        </w:rPr>
        <w:t>As humanity is that in a man which makes him respect man, so godliness is that in a man which enableth him to respect God, and glorify him as God.</w:t>
      </w:r>
    </w:p>
    <w:p w14:paraId="0FE86966">
      <w:pPr>
        <w:widowControl w:val="0"/>
        <w:numPr>
          <w:ilvl w:val="0"/>
          <w:numId w:val="0"/>
        </w:numPr>
        <w:jc w:val="both"/>
        <w:rPr>
          <w:rFonts w:hint="eastAsia"/>
        </w:rPr>
      </w:pPr>
      <w:r>
        <w:rPr>
          <w:rFonts w:hint="eastAsia"/>
        </w:rPr>
        <w:t>正如人性是人里面使他尊重人的东西，敬虔也是人里面使他能够尊重神，并荣耀祂为神的东西。</w:t>
      </w:r>
    </w:p>
    <w:p w14:paraId="42A36D6A">
      <w:pPr>
        <w:widowControl w:val="0"/>
        <w:numPr>
          <w:ilvl w:val="0"/>
          <w:numId w:val="0"/>
        </w:numPr>
        <w:jc w:val="both"/>
        <w:rPr>
          <w:rFonts w:hint="eastAsia"/>
        </w:rPr>
      </w:pPr>
      <w:r>
        <w:rPr>
          <w:rFonts w:hint="eastAsia"/>
        </w:rPr>
        <w:t>It positively fits the heart to receive happiness from God, and actively makes and sets all in it a-work for him, therefore it is set out to us in two expressions fitted to express the nature of it.</w:t>
      </w:r>
    </w:p>
    <w:p w14:paraId="3B11FAB1">
      <w:pPr>
        <w:widowControl w:val="0"/>
        <w:numPr>
          <w:ilvl w:val="0"/>
          <w:numId w:val="0"/>
        </w:numPr>
        <w:jc w:val="both"/>
        <w:rPr>
          <w:rFonts w:hint="eastAsia"/>
        </w:rPr>
      </w:pPr>
      <w:r>
        <w:rPr>
          <w:rFonts w:hint="eastAsia"/>
        </w:rPr>
        <w:t>它积极地使心适合从神领受幸福，并主动地使心里的一切为祂作工，因此它以两种适合表达其本质的表达方式向我们陈明。</w:t>
      </w:r>
    </w:p>
    <w:p w14:paraId="4E69C43C">
      <w:pPr>
        <w:widowControl w:val="0"/>
        <w:numPr>
          <w:ilvl w:val="0"/>
          <w:numId w:val="0"/>
        </w:numPr>
        <w:jc w:val="both"/>
        <w:rPr>
          <w:rFonts w:hint="eastAsia"/>
        </w:rPr>
      </w:pPr>
    </w:p>
    <w:p w14:paraId="6C7F3846">
      <w:pPr>
        <w:widowControl w:val="0"/>
        <w:numPr>
          <w:ilvl w:val="0"/>
          <w:numId w:val="0"/>
        </w:numPr>
        <w:jc w:val="both"/>
        <w:rPr>
          <w:rFonts w:hint="eastAsia"/>
        </w:rPr>
      </w:pPr>
      <w:r>
        <w:rPr>
          <w:rFonts w:hint="eastAsia"/>
        </w:rPr>
        <w:t>1st, It is called the life of God: Eph. 4:18, 'Having the understanding darkened, being alienated from the life of God through the ignorance that is in them, because of the blindness of their heart.'</w:t>
      </w:r>
    </w:p>
    <w:p w14:paraId="0618CEB8">
      <w:pPr>
        <w:widowControl w:val="0"/>
        <w:numPr>
          <w:ilvl w:val="0"/>
          <w:numId w:val="0"/>
        </w:numPr>
        <w:jc w:val="both"/>
        <w:rPr>
          <w:rFonts w:hint="eastAsia"/>
        </w:rPr>
      </w:pPr>
      <w:r>
        <w:rPr>
          <w:rFonts w:hint="eastAsia"/>
        </w:rPr>
        <w:t>第一，它被称为神的生命：以弗所书4章18节，“他们心地昏昧，与神所赐的生命隔绝了，都因自己无知，心里刚硬。”</w:t>
      </w:r>
    </w:p>
    <w:p w14:paraId="2235AD29">
      <w:pPr>
        <w:widowControl w:val="0"/>
        <w:numPr>
          <w:ilvl w:val="0"/>
          <w:numId w:val="0"/>
        </w:numPr>
        <w:jc w:val="both"/>
        <w:rPr>
          <w:rFonts w:hint="eastAsia"/>
        </w:rPr>
      </w:pPr>
    </w:p>
    <w:p w14:paraId="6CBD97EF">
      <w:pPr>
        <w:widowControl w:val="0"/>
        <w:numPr>
          <w:ilvl w:val="0"/>
          <w:numId w:val="0"/>
        </w:numPr>
        <w:jc w:val="both"/>
        <w:rPr>
          <w:rFonts w:hint="eastAsia"/>
        </w:rPr>
      </w:pPr>
      <w:r>
        <w:rPr>
          <w:rFonts w:hint="eastAsia"/>
        </w:rPr>
        <w:t>2dly, And the glory of God: Rom. 3:23, 'For all have sinned, and come short of the glory of God.'</w:t>
      </w:r>
    </w:p>
    <w:p w14:paraId="48F4D4B3">
      <w:pPr>
        <w:widowControl w:val="0"/>
        <w:numPr>
          <w:ilvl w:val="0"/>
          <w:numId w:val="0"/>
        </w:numPr>
        <w:jc w:val="both"/>
        <w:rPr>
          <w:rFonts w:hint="eastAsia"/>
        </w:rPr>
      </w:pPr>
      <w:r>
        <w:rPr>
          <w:rFonts w:hint="eastAsia"/>
        </w:rPr>
        <w:t>第二，又是神的荣耀：罗马书3章23节，“因为世人都犯了罪，亏缺了神的荣耀。”</w:t>
      </w:r>
    </w:p>
    <w:p w14:paraId="5B3C1B45">
      <w:pPr>
        <w:widowControl w:val="0"/>
        <w:numPr>
          <w:ilvl w:val="0"/>
          <w:numId w:val="0"/>
        </w:numPr>
        <w:jc w:val="both"/>
        <w:rPr>
          <w:rFonts w:hint="eastAsia"/>
        </w:rPr>
      </w:pPr>
    </w:p>
    <w:p w14:paraId="48027FE4">
      <w:pPr>
        <w:widowControl w:val="0"/>
        <w:numPr>
          <w:ilvl w:val="0"/>
          <w:numId w:val="0"/>
        </w:numPr>
        <w:jc w:val="both"/>
        <w:rPr>
          <w:rFonts w:hint="eastAsia"/>
        </w:rPr>
      </w:pPr>
      <w:r>
        <w:rPr>
          <w:rFonts w:hint="eastAsia"/>
        </w:rPr>
        <w:t>That whereas God is the chiefest good of the creature, and ought to be his chiefest end. This,</w:t>
      </w:r>
    </w:p>
    <w:p w14:paraId="4D286129">
      <w:pPr>
        <w:widowControl w:val="0"/>
        <w:numPr>
          <w:ilvl w:val="0"/>
          <w:numId w:val="0"/>
        </w:numPr>
        <w:jc w:val="both"/>
        <w:rPr>
          <w:rFonts w:hint="eastAsia"/>
        </w:rPr>
      </w:pPr>
      <w:r>
        <w:rPr>
          <w:rFonts w:hint="eastAsia"/>
        </w:rPr>
        <w:t>鉴于神是受造物至高的善，也应是其至高的目的。这个，</w:t>
      </w:r>
    </w:p>
    <w:p w14:paraId="6EA6A7DA">
      <w:pPr>
        <w:widowControl w:val="0"/>
        <w:numPr>
          <w:ilvl w:val="0"/>
          <w:numId w:val="0"/>
        </w:numPr>
        <w:jc w:val="both"/>
        <w:rPr>
          <w:rFonts w:hint="eastAsia"/>
        </w:rPr>
      </w:pPr>
    </w:p>
    <w:p w14:paraId="08A7F558">
      <w:pPr>
        <w:widowControl w:val="0"/>
        <w:numPr>
          <w:ilvl w:val="0"/>
          <w:numId w:val="0"/>
        </w:numPr>
        <w:jc w:val="both"/>
        <w:rPr>
          <w:rFonts w:hint="eastAsia"/>
        </w:rPr>
      </w:pPr>
      <w:r>
        <w:rPr>
          <w:rFonts w:hint="eastAsia"/>
        </w:rPr>
        <w:t>(1.) Puts a principle into the soul to make it live in God, as his chiefest good, and to make God his life, and therefore it is called 'the life of God.'</w:t>
      </w:r>
    </w:p>
    <w:p w14:paraId="67FE31FB">
      <w:pPr>
        <w:widowControl w:val="0"/>
        <w:numPr>
          <w:ilvl w:val="0"/>
          <w:numId w:val="0"/>
        </w:numPr>
        <w:jc w:val="both"/>
        <w:rPr>
          <w:rFonts w:hint="eastAsia"/>
        </w:rPr>
      </w:pPr>
      <w:r>
        <w:rPr>
          <w:rFonts w:hint="eastAsia"/>
        </w:rPr>
        <w:t>（1.）将一个原则放入灵魂，使其活在神里面，以祂为至高的善，并以神为它的生命，因此它被称为“神的生命”。</w:t>
      </w:r>
    </w:p>
    <w:p w14:paraId="07A22508">
      <w:pPr>
        <w:widowControl w:val="0"/>
        <w:numPr>
          <w:ilvl w:val="0"/>
          <w:numId w:val="0"/>
        </w:numPr>
        <w:jc w:val="both"/>
        <w:rPr>
          <w:rFonts w:hint="eastAsia"/>
        </w:rPr>
      </w:pPr>
    </w:p>
    <w:p w14:paraId="59A823DE">
      <w:pPr>
        <w:widowControl w:val="0"/>
        <w:numPr>
          <w:ilvl w:val="0"/>
          <w:numId w:val="0"/>
        </w:numPr>
        <w:jc w:val="both"/>
        <w:rPr>
          <w:rFonts w:hint="eastAsia"/>
        </w:rPr>
      </w:pPr>
      <w:r>
        <w:rPr>
          <w:rFonts w:hint="eastAsia"/>
        </w:rPr>
        <w:t>And (2.) To make God his chiefest end, and so to live to him, and therefore is called the glory of God, or to make the glory of God the prime end of life.</w:t>
      </w:r>
    </w:p>
    <w:p w14:paraId="4C772E0E">
      <w:pPr>
        <w:widowControl w:val="0"/>
        <w:numPr>
          <w:ilvl w:val="0"/>
          <w:numId w:val="0"/>
        </w:numPr>
        <w:jc w:val="both"/>
        <w:rPr>
          <w:rFonts w:hint="eastAsia"/>
        </w:rPr>
      </w:pPr>
      <w:r>
        <w:rPr>
          <w:rFonts w:hint="eastAsia"/>
        </w:rPr>
        <w:t>并且（2.）以神为它至高的目的，因此为祂而活，所以被称为神的荣耀，或以神的荣耀为生命的首要目的。</w:t>
      </w:r>
    </w:p>
    <w:p w14:paraId="36631FD7">
      <w:pPr>
        <w:widowControl w:val="0"/>
        <w:numPr>
          <w:ilvl w:val="0"/>
          <w:numId w:val="0"/>
        </w:numPr>
        <w:jc w:val="both"/>
        <w:rPr>
          <w:rFonts w:hint="eastAsia"/>
        </w:rPr>
      </w:pPr>
      <w:r>
        <w:rPr>
          <w:rFonts w:hint="eastAsia"/>
        </w:rPr>
        <w:t>Of both these civil men fall short as other natural men, as those places shew: Eph. 4:18, Rom. 3:23.</w:t>
      </w:r>
    </w:p>
    <w:p w14:paraId="1938C347">
      <w:pPr>
        <w:widowControl w:val="0"/>
        <w:numPr>
          <w:ilvl w:val="0"/>
          <w:numId w:val="0"/>
        </w:numPr>
        <w:jc w:val="both"/>
        <w:rPr>
          <w:rFonts w:hint="eastAsia"/>
        </w:rPr>
      </w:pPr>
      <w:r>
        <w:rPr>
          <w:rFonts w:hint="eastAsia"/>
        </w:rPr>
        <w:t>在这两方面，文明人与其他的属血气之人一样有所不及，正如那些经文所显明的：以弗所书4章18节，罗马书3章23节。</w:t>
      </w:r>
    </w:p>
    <w:p w14:paraId="49CFB8CB">
      <w:pPr>
        <w:widowControl w:val="0"/>
        <w:numPr>
          <w:ilvl w:val="0"/>
          <w:numId w:val="0"/>
        </w:numPr>
        <w:jc w:val="both"/>
        <w:rPr>
          <w:rFonts w:hint="eastAsia"/>
        </w:rPr>
      </w:pPr>
    </w:p>
    <w:p w14:paraId="00987018">
      <w:pPr>
        <w:widowControl w:val="0"/>
        <w:numPr>
          <w:ilvl w:val="0"/>
          <w:numId w:val="0"/>
        </w:numPr>
        <w:jc w:val="both"/>
        <w:rPr>
          <w:rFonts w:hint="eastAsia"/>
        </w:rPr>
      </w:pPr>
      <w:r>
        <w:rPr>
          <w:rFonts w:hint="eastAsia"/>
        </w:rPr>
        <w:t>1. They are 'strangers from the life of God,' and all their righteousness, or whatever is in them, 'falls short of the glory of God.'</w:t>
      </w:r>
    </w:p>
    <w:p w14:paraId="6682E2CF">
      <w:pPr>
        <w:widowControl w:val="0"/>
        <w:numPr>
          <w:ilvl w:val="0"/>
          <w:numId w:val="0"/>
        </w:numPr>
        <w:jc w:val="both"/>
        <w:rPr>
          <w:rFonts w:hint="eastAsia"/>
        </w:rPr>
      </w:pPr>
      <w:r>
        <w:rPr>
          <w:rFonts w:hint="eastAsia"/>
        </w:rPr>
        <w:t>1. 他们“与神的生命隔绝”，他们一切的义，或他们里面的一切，都“亏缺了神的荣耀”。</w:t>
      </w:r>
    </w:p>
    <w:p w14:paraId="6F527167">
      <w:pPr>
        <w:widowControl w:val="0"/>
        <w:numPr>
          <w:ilvl w:val="0"/>
          <w:numId w:val="0"/>
        </w:numPr>
        <w:jc w:val="both"/>
        <w:rPr>
          <w:rFonts w:hint="eastAsia"/>
        </w:rPr>
      </w:pPr>
      <w:r>
        <w:rPr>
          <w:rFonts w:hint="eastAsia"/>
        </w:rPr>
        <w:t>It is Paul's phrase.</w:t>
      </w:r>
    </w:p>
    <w:p w14:paraId="0514A276">
      <w:pPr>
        <w:widowControl w:val="0"/>
        <w:numPr>
          <w:ilvl w:val="0"/>
          <w:numId w:val="0"/>
        </w:numPr>
        <w:jc w:val="both"/>
        <w:rPr>
          <w:rFonts w:hint="eastAsia"/>
        </w:rPr>
      </w:pPr>
      <w:r>
        <w:rPr>
          <w:rFonts w:hint="eastAsia"/>
        </w:rPr>
        <w:t>这是保罗的措辞。</w:t>
      </w:r>
    </w:p>
    <w:p w14:paraId="67C5A57F">
      <w:pPr>
        <w:widowControl w:val="0"/>
        <w:numPr>
          <w:ilvl w:val="0"/>
          <w:numId w:val="0"/>
        </w:numPr>
        <w:jc w:val="both"/>
        <w:rPr>
          <w:rFonts w:hint="eastAsia"/>
        </w:rPr>
      </w:pPr>
    </w:p>
    <w:p w14:paraId="164F0A44">
      <w:pPr>
        <w:widowControl w:val="0"/>
        <w:numPr>
          <w:ilvl w:val="0"/>
          <w:numId w:val="0"/>
        </w:numPr>
        <w:jc w:val="both"/>
        <w:rPr>
          <w:rFonts w:hint="eastAsia"/>
        </w:rPr>
      </w:pPr>
      <w:r>
        <w:rPr>
          <w:rFonts w:hint="eastAsia"/>
        </w:rPr>
        <w:t>1st, Civility falls short of the life of God, and is a stranger to it.</w:t>
      </w:r>
    </w:p>
    <w:p w14:paraId="191B3CD2">
      <w:pPr>
        <w:widowControl w:val="0"/>
        <w:numPr>
          <w:ilvl w:val="0"/>
          <w:numId w:val="0"/>
        </w:numPr>
        <w:jc w:val="both"/>
        <w:rPr>
          <w:rFonts w:hint="eastAsia"/>
        </w:rPr>
      </w:pPr>
      <w:r>
        <w:rPr>
          <w:rFonts w:hint="eastAsia"/>
        </w:rPr>
        <w:t>第一，文明不及神的生命，且与之为生疏。</w:t>
      </w:r>
    </w:p>
    <w:p w14:paraId="147770DD">
      <w:pPr>
        <w:widowControl w:val="0"/>
        <w:numPr>
          <w:ilvl w:val="0"/>
          <w:numId w:val="0"/>
        </w:numPr>
        <w:jc w:val="both"/>
        <w:rPr>
          <w:rFonts w:hint="eastAsia"/>
        </w:rPr>
      </w:pPr>
      <w:r>
        <w:rPr>
          <w:rFonts w:hint="eastAsia"/>
        </w:rPr>
        <w:t>Thereby men are, 1st, not fitted to walk with God.</w:t>
      </w:r>
    </w:p>
    <w:p w14:paraId="3483C838">
      <w:pPr>
        <w:widowControl w:val="0"/>
        <w:numPr>
          <w:ilvl w:val="0"/>
          <w:numId w:val="0"/>
        </w:numPr>
        <w:jc w:val="both"/>
        <w:rPr>
          <w:rFonts w:hint="eastAsia"/>
        </w:rPr>
      </w:pPr>
      <w:r>
        <w:rPr>
          <w:rFonts w:hint="eastAsia"/>
        </w:rPr>
        <w:t>因此，人，第一，不适合与神同行。</w:t>
      </w:r>
    </w:p>
    <w:p w14:paraId="07F2B6AE">
      <w:pPr>
        <w:widowControl w:val="0"/>
        <w:numPr>
          <w:ilvl w:val="0"/>
          <w:numId w:val="0"/>
        </w:numPr>
        <w:jc w:val="both"/>
        <w:rPr>
          <w:rFonts w:hint="eastAsia"/>
        </w:rPr>
      </w:pPr>
      <w:r>
        <w:rPr>
          <w:rFonts w:hint="eastAsia"/>
        </w:rPr>
        <w:t>Nor, 2dly, quickened with life and comfort from him.</w:t>
      </w:r>
    </w:p>
    <w:p w14:paraId="14061BE8">
      <w:pPr>
        <w:widowControl w:val="0"/>
        <w:numPr>
          <w:ilvl w:val="0"/>
          <w:numId w:val="0"/>
        </w:numPr>
        <w:jc w:val="both"/>
        <w:rPr>
          <w:rFonts w:hint="eastAsia"/>
        </w:rPr>
      </w:pPr>
      <w:r>
        <w:rPr>
          <w:rFonts w:hint="eastAsia"/>
        </w:rPr>
        <w:t>第二，也不被从祂而来的生命和安慰所苏醒。</w:t>
      </w:r>
    </w:p>
    <w:p w14:paraId="524E3048">
      <w:pPr>
        <w:widowControl w:val="0"/>
        <w:numPr>
          <w:ilvl w:val="0"/>
          <w:numId w:val="0"/>
        </w:numPr>
        <w:jc w:val="both"/>
        <w:rPr>
          <w:rFonts w:hint="eastAsia"/>
        </w:rPr>
      </w:pPr>
    </w:p>
    <w:p w14:paraId="02400CC1">
      <w:pPr>
        <w:widowControl w:val="0"/>
        <w:numPr>
          <w:ilvl w:val="0"/>
          <w:numId w:val="0"/>
        </w:numPr>
        <w:jc w:val="both"/>
        <w:rPr>
          <w:rFonts w:hint="eastAsia"/>
        </w:rPr>
      </w:pPr>
      <w:r>
        <w:rPr>
          <w:rFonts w:hint="eastAsia"/>
        </w:rPr>
        <w:t>(1.)Men are not by mere morality fitted to walk with God.</w:t>
      </w:r>
    </w:p>
    <w:p w14:paraId="08FA201B">
      <w:pPr>
        <w:widowControl w:val="0"/>
        <w:numPr>
          <w:ilvl w:val="0"/>
          <w:numId w:val="0"/>
        </w:numPr>
        <w:jc w:val="both"/>
        <w:rPr>
          <w:rFonts w:hint="eastAsia"/>
        </w:rPr>
      </w:pPr>
      <w:r>
        <w:rPr>
          <w:rFonts w:hint="eastAsia"/>
        </w:rPr>
        <w:t>（1.）人不能单靠道德而适合与神同行。</w:t>
      </w:r>
    </w:p>
    <w:p w14:paraId="4083E447">
      <w:pPr>
        <w:widowControl w:val="0"/>
        <w:numPr>
          <w:ilvl w:val="0"/>
          <w:numId w:val="0"/>
        </w:numPr>
        <w:jc w:val="both"/>
        <w:rPr>
          <w:rFonts w:hint="eastAsia"/>
        </w:rPr>
      </w:pPr>
      <w:r>
        <w:rPr>
          <w:rFonts w:hint="eastAsia"/>
        </w:rPr>
        <w:t>Naturallife fits them to walk with the creatures, and it takes in from them what comfort is to be had in them; and moral virtues fit men to walk with men in all the relations they stand in towards men, as husbands to wives, to give them their due of love; and as they are servants, to carry themselves to their masters so as to be faithful and obsequious; and so as they are subjects, to give Cæsar his due, honour to whom honour; and so as they are friends, to requite love with love; and so as they are members of a commonwealth, to be profitable to it in a calling; and so also to walk with themselves, so as not to wrong their bodies or healths by intemperance, nor their estates by riot or profane courses; so nor their credits, neither by a flagitious and profligate way of living.</w:t>
      </w:r>
    </w:p>
    <w:p w14:paraId="166B6038">
      <w:pPr>
        <w:widowControl w:val="0"/>
        <w:numPr>
          <w:ilvl w:val="0"/>
          <w:numId w:val="0"/>
        </w:numPr>
        <w:jc w:val="both"/>
        <w:rPr>
          <w:rFonts w:hint="eastAsia"/>
        </w:rPr>
      </w:pPr>
      <w:r>
        <w:rPr>
          <w:rFonts w:hint="eastAsia"/>
        </w:rPr>
        <w:t>自然生命使他们适合与受造物同行，并从中吸取可得的安慰；而道德美德使人适合与人同行，在他们与人的一切关系中，如丈夫对妻子，给予他们当得的爱；作为仆人，对主人忠心顺服；作为臣民，将凯撒的物归给凯撒，尊敬当尊敬的；作为朋友，以爱报爱；作为国家的一员，在职分上有益于国家；也与自己同行，不因放纵而伤害自己的身体或健康，不因骚乱或亵渎的行为而损害自己的财产；也不因可耻放荡的生活方式而损害自己的名誉。</w:t>
      </w:r>
    </w:p>
    <w:p w14:paraId="572F37EC">
      <w:pPr>
        <w:widowControl w:val="0"/>
        <w:numPr>
          <w:ilvl w:val="0"/>
          <w:numId w:val="0"/>
        </w:numPr>
        <w:jc w:val="both"/>
        <w:rPr>
          <w:rFonts w:hint="eastAsia"/>
        </w:rPr>
      </w:pPr>
      <w:r>
        <w:rPr>
          <w:rFonts w:hint="eastAsia"/>
        </w:rPr>
        <w:t>But what is all this to God, in whose hands are thy breath and all thy ways?</w:t>
      </w:r>
    </w:p>
    <w:p w14:paraId="471EF7D2">
      <w:pPr>
        <w:widowControl w:val="0"/>
        <w:numPr>
          <w:ilvl w:val="0"/>
          <w:numId w:val="0"/>
        </w:numPr>
        <w:jc w:val="both"/>
        <w:rPr>
          <w:rFonts w:hint="eastAsia"/>
        </w:rPr>
      </w:pPr>
      <w:r>
        <w:rPr>
          <w:rFonts w:hint="eastAsia"/>
        </w:rPr>
        <w:t>但这一切与神有何相干，你的气息和你一切的道路都在祂手中？</w:t>
      </w:r>
    </w:p>
    <w:p w14:paraId="61917134">
      <w:pPr>
        <w:widowControl w:val="0"/>
        <w:numPr>
          <w:ilvl w:val="0"/>
          <w:numId w:val="0"/>
        </w:numPr>
        <w:jc w:val="both"/>
        <w:rPr>
          <w:rFonts w:hint="eastAsia"/>
        </w:rPr>
      </w:pPr>
      <w:r>
        <w:rPr>
          <w:rFonts w:hint="eastAsia"/>
        </w:rPr>
        <w:t>Enoch 'walked with God,' and it is for that holiness fits a man for, and enableth him unto it.</w:t>
      </w:r>
    </w:p>
    <w:p w14:paraId="77725702">
      <w:pPr>
        <w:widowControl w:val="0"/>
        <w:numPr>
          <w:ilvl w:val="0"/>
          <w:numId w:val="0"/>
        </w:numPr>
        <w:jc w:val="both"/>
        <w:rPr>
          <w:rFonts w:hint="eastAsia"/>
        </w:rPr>
      </w:pPr>
      <w:r>
        <w:rPr>
          <w:rFonts w:hint="eastAsia"/>
        </w:rPr>
        <w:t>以诺“与神同行”，而圣洁正是为此预备人，并使人能够如此。</w:t>
      </w:r>
    </w:p>
    <w:p w14:paraId="56D1DE12">
      <w:pPr>
        <w:widowControl w:val="0"/>
        <w:numPr>
          <w:ilvl w:val="0"/>
          <w:numId w:val="0"/>
        </w:numPr>
        <w:jc w:val="both"/>
        <w:rPr>
          <w:rFonts w:hint="eastAsia"/>
        </w:rPr>
      </w:pPr>
      <w:r>
        <w:rPr>
          <w:rFonts w:hint="eastAsia"/>
        </w:rPr>
        <w:t>Thou art courteous to men, and walkest submissively and respectively* to them, but grace will make thee 'walk humbly with thy God,' Micah 6:8, to have an eye and respect to him in all thy ways, to veil to him, and submit to him and his will in the whole course of thy life.</w:t>
      </w:r>
    </w:p>
    <w:p w14:paraId="4A2751CE">
      <w:pPr>
        <w:widowControl w:val="0"/>
        <w:numPr>
          <w:ilvl w:val="0"/>
          <w:numId w:val="0"/>
        </w:numPr>
        <w:jc w:val="both"/>
        <w:rPr>
          <w:rFonts w:hint="eastAsia"/>
        </w:rPr>
      </w:pPr>
      <w:r>
        <w:rPr>
          <w:rFonts w:hint="eastAsia"/>
        </w:rPr>
        <w:t>你对人有礼，顺从地、恭敬地*与他们同行，但恩典会使你“存谦卑的心，与你的神同行”，弥迦书6章8节，在你一切所行的事上仰望祂、尊敬祂，向祂蒙脸，在你一生的路程中顺服祂和祂的旨意。</w:t>
      </w:r>
    </w:p>
    <w:p w14:paraId="67551DAB">
      <w:pPr>
        <w:widowControl w:val="0"/>
        <w:numPr>
          <w:ilvl w:val="0"/>
          <w:numId w:val="0"/>
        </w:numPr>
        <w:jc w:val="both"/>
        <w:rPr>
          <w:rFonts w:hint="eastAsia"/>
        </w:rPr>
      </w:pPr>
      <w:r>
        <w:rPr>
          <w:rFonts w:hint="eastAsia"/>
        </w:rPr>
        <w:t>Thou art kind to thy neighbour, but if unthankful to God, and not sensible of the kindnesses received, so as to render again to him all thou hast, what availeth it?</w:t>
      </w:r>
    </w:p>
    <w:p w14:paraId="34295931">
      <w:pPr>
        <w:widowControl w:val="0"/>
        <w:numPr>
          <w:ilvl w:val="0"/>
          <w:numId w:val="0"/>
        </w:numPr>
        <w:jc w:val="both"/>
        <w:rPr>
          <w:rFonts w:hint="eastAsia"/>
        </w:rPr>
      </w:pPr>
      <w:r>
        <w:rPr>
          <w:rFonts w:hint="eastAsia"/>
        </w:rPr>
        <w:t>你对邻舍仁慈，但若对神不感恩，不晓得所领受的恩惠，以至于不将你所有的一切都归还给祂，这又有何益呢？</w:t>
      </w:r>
    </w:p>
    <w:p w14:paraId="6FA6E243">
      <w:pPr>
        <w:widowControl w:val="0"/>
        <w:numPr>
          <w:ilvl w:val="0"/>
          <w:numId w:val="0"/>
        </w:numPr>
        <w:jc w:val="both"/>
        <w:rPr>
          <w:rFonts w:hint="eastAsia"/>
        </w:rPr>
      </w:pPr>
      <w:r>
        <w:rPr>
          <w:rFonts w:hint="eastAsia"/>
        </w:rPr>
        <w:t>Thou art just to thy neighbours, and payest every man their due, and at their day, and in lawful money; but when God's times of payment for worship comes, as on the Sabbath, and on morning and on evening times, to pray every day, thou then neglectest to pay thy dues, to humble thyself, and acknowledge God in all thy ways, and regardest not the duties which he requires at such times; or if thou tenderest payment to him, yet thou carest not in what coin, but bringest anything, no matter how slight, dull, formal the performances are.</w:t>
      </w:r>
    </w:p>
    <w:p w14:paraId="7992B251">
      <w:pPr>
        <w:widowControl w:val="0"/>
        <w:numPr>
          <w:ilvl w:val="0"/>
          <w:numId w:val="0"/>
        </w:numPr>
        <w:jc w:val="both"/>
        <w:rPr>
          <w:rFonts w:hint="eastAsia"/>
        </w:rPr>
      </w:pPr>
      <w:r>
        <w:rPr>
          <w:rFonts w:hint="eastAsia"/>
        </w:rPr>
        <w:t>你对邻舍公义，按时用合法的钱币偿还各人所当得的；但当神要求敬拜的时刻来到，如在安息日，在早晨和傍晚，每日祷告时，你却忽略了偿还你所当得的，不降卑自己，在你一切所行的事上承认神，也不顾念祂在那些时候所要求的责任；或者你向祂献上偿还，却不在乎用何种钱币，而是随便带来任何东西，无论那履行是多么轻微、沉闷、形式化。</w:t>
      </w:r>
    </w:p>
    <w:p w14:paraId="5F651DC7">
      <w:pPr>
        <w:widowControl w:val="0"/>
        <w:numPr>
          <w:ilvl w:val="0"/>
          <w:numId w:val="0"/>
        </w:numPr>
        <w:jc w:val="both"/>
        <w:rPr>
          <w:rFonts w:hint="eastAsia"/>
        </w:rPr>
      </w:pPr>
      <w:r>
        <w:rPr>
          <w:rFonts w:hint="eastAsia"/>
        </w:rPr>
        <w:t>Now, if thou wert just indeed, thou wouldst give as 'to Cæsar the things which are Cæsar's,' so 'to God the things that are God's.'</w:t>
      </w:r>
    </w:p>
    <w:p w14:paraId="7AC4361F">
      <w:pPr>
        <w:widowControl w:val="0"/>
        <w:numPr>
          <w:ilvl w:val="0"/>
          <w:numId w:val="0"/>
        </w:numPr>
        <w:jc w:val="both"/>
        <w:rPr>
          <w:rFonts w:hint="eastAsia"/>
        </w:rPr>
      </w:pPr>
      <w:r>
        <w:rPr>
          <w:rFonts w:hint="eastAsia"/>
        </w:rPr>
        <w:t>现在，如果你真是公义的，你就会像‘将凯撒的物归给凯撒’一样，‘将神的物归给神’。</w:t>
      </w:r>
    </w:p>
    <w:p w14:paraId="7B0E88E5">
      <w:pPr>
        <w:widowControl w:val="0"/>
        <w:numPr>
          <w:ilvl w:val="0"/>
          <w:numId w:val="0"/>
        </w:numPr>
        <w:jc w:val="both"/>
        <w:rPr>
          <w:rFonts w:hint="eastAsia"/>
        </w:rPr>
      </w:pPr>
      <w:r>
        <w:rPr>
          <w:rFonts w:hint="eastAsia"/>
        </w:rPr>
        <w:t>Thou boastest of thy good nature, which sweeteneth thy converse with men, and them to thee, and thee to them; but believe it, grace is good nature to God, a blessed divine nature, which demeaneth itself and behaveth itself well towards God.</w:t>
      </w:r>
    </w:p>
    <w:p w14:paraId="5D0B885D">
      <w:pPr>
        <w:widowControl w:val="0"/>
        <w:numPr>
          <w:ilvl w:val="0"/>
          <w:numId w:val="0"/>
        </w:numPr>
        <w:jc w:val="both"/>
        <w:rPr>
          <w:rFonts w:hint="eastAsia"/>
        </w:rPr>
      </w:pPr>
      <w:r>
        <w:rPr>
          <w:rFonts w:hint="eastAsia"/>
        </w:rPr>
        <w:t>你夸耀你的好本性，这使你与人的交往甜美，他们对你甜美，你对他们也甜美；但要相信，恩典是对神的好本性，一种蒙福的神圣性情，它在神面前举止得体。</w:t>
      </w:r>
    </w:p>
    <w:p w14:paraId="39AF3381">
      <w:pPr>
        <w:widowControl w:val="0"/>
        <w:numPr>
          <w:ilvl w:val="0"/>
          <w:numId w:val="0"/>
        </w:numPr>
        <w:jc w:val="both"/>
        <w:rPr>
          <w:rFonts w:hint="eastAsia"/>
        </w:rPr>
      </w:pPr>
      <w:r>
        <w:rPr>
          <w:rFonts w:hint="eastAsia"/>
        </w:rPr>
        <w:t>Even as good nature makes thee carry thyself to thy friend, which is as thy own soul, or as to thy wife in thy bosom, so this divine good nature makes thee in love with God, and renders God pleasant to thee; it makes thee ingenuous to him, to walk upon terms of friendship, to observe the laws of it as exactly as to men, to grieve when thou hast offended him, to be glad when he is pleased, to go and unbosom thyself to him.</w:t>
      </w:r>
    </w:p>
    <w:p w14:paraId="371413FC">
      <w:pPr>
        <w:widowControl w:val="0"/>
        <w:numPr>
          <w:ilvl w:val="0"/>
          <w:numId w:val="0"/>
        </w:numPr>
        <w:jc w:val="both"/>
        <w:rPr>
          <w:rFonts w:hint="eastAsia"/>
        </w:rPr>
      </w:pPr>
      <w:r>
        <w:rPr>
          <w:rFonts w:hint="eastAsia"/>
        </w:rPr>
        <w:t>正如好本性使你对待朋友，如同对待自己的灵魂，或对待怀中的妻子一样，这神圣的好本性也使你爱上神，并使神对你而言是愉悦的；它使你对祂坦诚，在友谊的条件下同行，像对人一样精确地遵守其法则，当你得罪祂时忧伤，当祂喜悦时欢喜，去向祂倾心吐意。</w:t>
      </w:r>
    </w:p>
    <w:p w14:paraId="5EA9E372">
      <w:pPr>
        <w:widowControl w:val="0"/>
        <w:numPr>
          <w:ilvl w:val="0"/>
          <w:numId w:val="0"/>
        </w:numPr>
        <w:jc w:val="both"/>
        <w:rPr>
          <w:rFonts w:hint="eastAsia"/>
        </w:rPr>
      </w:pPr>
    </w:p>
    <w:p w14:paraId="3633DCA6">
      <w:pPr>
        <w:widowControl w:val="0"/>
        <w:numPr>
          <w:ilvl w:val="0"/>
          <w:numId w:val="0"/>
        </w:numPr>
        <w:jc w:val="both"/>
        <w:rPr>
          <w:rFonts w:hint="eastAsia"/>
        </w:rPr>
      </w:pPr>
      <w:r>
        <w:rPr>
          <w:rFonts w:hint="eastAsia"/>
        </w:rPr>
        <w:t>(2.)A man, notwithstanding morality and civility, remains a strangerto the life and comfort is to be had from God.</w:t>
      </w:r>
    </w:p>
    <w:p w14:paraId="367AAB7C">
      <w:pPr>
        <w:widowControl w:val="0"/>
        <w:numPr>
          <w:ilvl w:val="0"/>
          <w:numId w:val="0"/>
        </w:numPr>
        <w:jc w:val="both"/>
        <w:rPr>
          <w:rFonts w:hint="eastAsia"/>
        </w:rPr>
      </w:pPr>
      <w:r>
        <w:rPr>
          <w:rFonts w:hint="eastAsia"/>
        </w:rPr>
        <w:t>（2.）一个人，尽管有道德和文明，仍然与从神而来的生命和安慰隔绝。</w:t>
      </w:r>
    </w:p>
    <w:p w14:paraId="30EC5579">
      <w:pPr>
        <w:widowControl w:val="0"/>
        <w:numPr>
          <w:ilvl w:val="0"/>
          <w:numId w:val="0"/>
        </w:numPr>
        <w:jc w:val="both"/>
        <w:rPr>
          <w:rFonts w:hint="eastAsia"/>
        </w:rPr>
      </w:pPr>
      <w:r>
        <w:rPr>
          <w:rFonts w:hint="eastAsia"/>
        </w:rPr>
        <w:t>This advantage, indeed, a man hath by it, that he placeth not his happiness in gross sins, as profane men do, in lusts of drunkenness and uncleanness, which are neither profitable to a man's self nor others, but it raiseth his mind to place it higher, in carnal excellencies of learning, preferment, riches, &amp;c., or the credit of personal endowments, and the exercise of them for the good of others, and in such things as are profitable to himself and others; but still it raiseth not the heart up to God.</w:t>
      </w:r>
    </w:p>
    <w:p w14:paraId="682EDFAD">
      <w:pPr>
        <w:widowControl w:val="0"/>
        <w:numPr>
          <w:ilvl w:val="0"/>
          <w:numId w:val="0"/>
        </w:numPr>
        <w:jc w:val="both"/>
        <w:rPr>
          <w:rFonts w:hint="eastAsia"/>
        </w:rPr>
      </w:pPr>
      <w:r>
        <w:rPr>
          <w:rFonts w:hint="eastAsia"/>
        </w:rPr>
        <w:t>的确，人因此有一个好处，就是他不把他的幸福放在粗俗的罪中，如亵渎的人在醉酒和不洁的私欲中那样，这些对他自己或他人都无益，但它却提升他的心，把它放在更高的位置，在学问、晋升、财富等属肉体的卓越上，或在个人天赋的信誉上，以及为他人益处而运用这些天赋上，以及在对自己和他人都有益的事物上；但它仍然不把心提升到神那里。</w:t>
      </w:r>
    </w:p>
    <w:p w14:paraId="455C9116">
      <w:pPr>
        <w:widowControl w:val="0"/>
        <w:numPr>
          <w:ilvl w:val="0"/>
          <w:numId w:val="0"/>
        </w:numPr>
        <w:jc w:val="both"/>
        <w:rPr>
          <w:rFonts w:hint="eastAsia"/>
        </w:rPr>
      </w:pPr>
      <w:r>
        <w:rPr>
          <w:rFonts w:hint="eastAsia"/>
        </w:rPr>
        <w:t>The spring of his happiness, it may be, comes from a higher hill than other men's, but is still on earth; he fetcheth it not from heaven, from that same river that runs from heaven in the conduit-pipes of the ordinances, as the word, sacrament, meditation, and conference about God and Christ, which makes glad the city of God; he never tasted of the water of this spring, as Christ told the woman of Samaria, John 4:10, 14.</w:t>
      </w:r>
    </w:p>
    <w:p w14:paraId="490B5BAD">
      <w:pPr>
        <w:widowControl w:val="0"/>
        <w:numPr>
          <w:ilvl w:val="0"/>
          <w:numId w:val="0"/>
        </w:numPr>
        <w:jc w:val="both"/>
        <w:rPr>
          <w:rFonts w:hint="eastAsia"/>
        </w:rPr>
      </w:pPr>
      <w:r>
        <w:rPr>
          <w:rFonts w:hint="eastAsia"/>
        </w:rPr>
        <w:t>他的幸福之源，或许来自比别人更高的山，但仍是在地上；他不是从天上来汲取，不是从那藉着圣礼的管道，如圣言、圣餐、默想、以及关于神和基督的交通，从天上流出的那条河，那条使神的城欢喜的河；他从未尝过这泉源的水，如基督告诉撒玛利亚妇人的，约翰福音4章10、14节。</w:t>
      </w:r>
    </w:p>
    <w:p w14:paraId="7F1D3FDF">
      <w:pPr>
        <w:widowControl w:val="0"/>
        <w:numPr>
          <w:ilvl w:val="0"/>
          <w:numId w:val="0"/>
        </w:numPr>
        <w:jc w:val="both"/>
        <w:rPr>
          <w:rFonts w:hint="eastAsia"/>
        </w:rPr>
      </w:pPr>
      <w:r>
        <w:rPr>
          <w:rFonts w:hint="eastAsia"/>
        </w:rPr>
        <w:t>His virtues and natural wisdom set him a-work to trade in such wares for the attaining of happiness, and the comfort of his life, the return of which do prove profitable to the commonwealth and place he lives in, as if he traffic for credit (and the commodities that bring in credit must be things that are good and commendable, for they will never commend him else); or, if his business lies in the exercise of virtue, so far as there is sweetness in the excusings of natural conscience, this is the farthest step which he makes; but he tradeth not with God for happiness and comfort out of the word.</w:t>
      </w:r>
    </w:p>
    <w:p w14:paraId="16572360">
      <w:pPr>
        <w:widowControl w:val="0"/>
        <w:numPr>
          <w:ilvl w:val="0"/>
          <w:numId w:val="0"/>
        </w:numPr>
        <w:jc w:val="both"/>
        <w:rPr>
          <w:rFonts w:hint="eastAsia"/>
        </w:rPr>
      </w:pPr>
      <w:r>
        <w:rPr>
          <w:rFonts w:hint="eastAsia"/>
        </w:rPr>
        <w:t>他的美德和自然智慧，使他致力于交易这类商品，以获得幸福和他生活的安慰，其回报对国家和他所居住的地方证明是有益的，就如他为信誉而交易（而带来信誉的商品必须是好的和值得称赞的，否则它们永远不会称赞他）；或者，如果他的事业在于美德的操练，只要在自然良知的辩解中有甜美，这就是他所迈出的最远一步；但他不藉着圣言与神交易幸福和安慰。</w:t>
      </w:r>
    </w:p>
    <w:p w14:paraId="5163289A">
      <w:pPr>
        <w:widowControl w:val="0"/>
        <w:numPr>
          <w:ilvl w:val="0"/>
          <w:numId w:val="0"/>
        </w:numPr>
        <w:jc w:val="both"/>
        <w:rPr>
          <w:rFonts w:hint="eastAsia"/>
        </w:rPr>
      </w:pPr>
      <w:r>
        <w:rPr>
          <w:rFonts w:hint="eastAsia"/>
        </w:rPr>
        <w:t>Civil men little think that a godly man's chiefest delight lies here in this book of God; yet David saith it doth, and so distinguisheth such a person from wicked carnal men, that 'his delight is in the law of the Lord, and his meditation is therein day and night,' Ps. 1:2.</w:t>
      </w:r>
    </w:p>
    <w:p w14:paraId="33CC6650">
      <w:pPr>
        <w:widowControl w:val="0"/>
        <w:numPr>
          <w:ilvl w:val="0"/>
          <w:numId w:val="0"/>
        </w:numPr>
        <w:jc w:val="both"/>
        <w:rPr>
          <w:rFonts w:hint="eastAsia"/>
        </w:rPr>
      </w:pPr>
      <w:r>
        <w:rPr>
          <w:rFonts w:hint="eastAsia"/>
        </w:rPr>
        <w:t>文明人很少想到一个敬虔人最大的喜乐在于这本神的书；但大卫说确实如此，并因此将这样的人与邪恶属肉体的人区分开来，即“惟喜爱耶和华的律法，昼夜思想”，诗篇1篇2节。</w:t>
      </w:r>
    </w:p>
    <w:p w14:paraId="5D3C12C6">
      <w:pPr>
        <w:widowControl w:val="0"/>
        <w:numPr>
          <w:ilvl w:val="0"/>
          <w:numId w:val="0"/>
        </w:numPr>
        <w:jc w:val="both"/>
        <w:rPr>
          <w:rFonts w:hint="eastAsia"/>
        </w:rPr>
      </w:pPr>
      <w:r>
        <w:rPr>
          <w:rFonts w:hint="eastAsia"/>
        </w:rPr>
        <w:t>A carnal man knows not what it is to be quickened by the word, and to be quickened by prayer, which is David's language upon all occasions, and therefore he can want the absence of God, and not to be troubled at it.</w:t>
      </w:r>
    </w:p>
    <w:p w14:paraId="7866622A">
      <w:pPr>
        <w:widowControl w:val="0"/>
        <w:numPr>
          <w:ilvl w:val="0"/>
          <w:numId w:val="0"/>
        </w:numPr>
        <w:jc w:val="both"/>
        <w:rPr>
          <w:rFonts w:hint="eastAsia"/>
        </w:rPr>
      </w:pPr>
      <w:r>
        <w:rPr>
          <w:rFonts w:hint="eastAsia"/>
        </w:rPr>
        <w:t>一个属肉体的人不知道被圣言苏醒是什么，被祷告苏醒是什么，这是大卫在所有场合的语言，因此他可以忍受神的缺席，而不为此烦恼。</w:t>
      </w:r>
    </w:p>
    <w:p w14:paraId="7D26FE67">
      <w:pPr>
        <w:widowControl w:val="0"/>
        <w:numPr>
          <w:ilvl w:val="0"/>
          <w:numId w:val="0"/>
        </w:numPr>
        <w:jc w:val="both"/>
        <w:rPr>
          <w:rFonts w:hint="eastAsia"/>
        </w:rPr>
      </w:pPr>
      <w:r>
        <w:rPr>
          <w:rFonts w:hint="eastAsia"/>
        </w:rPr>
        <w:t>But what says David, 'Thou hiddest thy face, I was troubled;' for 'in thy favour is life,' Ps. 30:7.</w:t>
      </w:r>
    </w:p>
    <w:p w14:paraId="444B06B0">
      <w:pPr>
        <w:widowControl w:val="0"/>
        <w:numPr>
          <w:ilvl w:val="0"/>
          <w:numId w:val="0"/>
        </w:numPr>
        <w:jc w:val="both"/>
        <w:rPr>
          <w:rFonts w:hint="eastAsia"/>
        </w:rPr>
      </w:pPr>
      <w:r>
        <w:rPr>
          <w:rFonts w:hint="eastAsia"/>
        </w:rPr>
        <w:t>但大卫怎么说，“你掩面，我就惊惶”；因为“在你的恩惠中乃是生命”，诗篇30篇7节。</w:t>
      </w:r>
    </w:p>
    <w:p w14:paraId="68CFA022">
      <w:pPr>
        <w:widowControl w:val="0"/>
        <w:numPr>
          <w:ilvl w:val="0"/>
          <w:numId w:val="0"/>
        </w:numPr>
        <w:jc w:val="both"/>
        <w:rPr>
          <w:rFonts w:hint="eastAsia"/>
        </w:rPr>
      </w:pPr>
      <w:r>
        <w:rPr>
          <w:rFonts w:hint="eastAsia"/>
        </w:rPr>
        <w:t>A godly man cannot live without it; yea, 'thy loving-kindness is better than life,' says he; and as in God's favour, so in God's businesses, his life lies.</w:t>
      </w:r>
    </w:p>
    <w:p w14:paraId="05C96101">
      <w:pPr>
        <w:widowControl w:val="0"/>
        <w:numPr>
          <w:ilvl w:val="0"/>
          <w:numId w:val="0"/>
        </w:numPr>
        <w:jc w:val="both"/>
        <w:rPr>
          <w:rFonts w:hint="eastAsia"/>
        </w:rPr>
      </w:pPr>
      <w:r>
        <w:rPr>
          <w:rFonts w:hint="eastAsia"/>
        </w:rPr>
        <w:t>一个敬虔的人没有它就不能活；是的，“你的慈爱比生命更好”，他说；正如在神的恩惠中，在他的事工中，他的生命也同样在于此。</w:t>
      </w:r>
    </w:p>
    <w:p w14:paraId="04C243A0">
      <w:pPr>
        <w:widowControl w:val="0"/>
        <w:numPr>
          <w:ilvl w:val="0"/>
          <w:numId w:val="0"/>
        </w:numPr>
        <w:jc w:val="both"/>
        <w:rPr>
          <w:rFonts w:hint="eastAsia"/>
        </w:rPr>
      </w:pPr>
      <w:r>
        <w:rPr>
          <w:rFonts w:hint="eastAsia"/>
        </w:rPr>
        <w:t>To see the church prosper, men to grow in grace, this is life to him, meat and drink to him.</w:t>
      </w:r>
    </w:p>
    <w:p w14:paraId="469BE424">
      <w:pPr>
        <w:widowControl w:val="0"/>
        <w:numPr>
          <w:ilvl w:val="0"/>
          <w:numId w:val="0"/>
        </w:numPr>
        <w:jc w:val="both"/>
        <w:rPr>
          <w:rFonts w:hint="eastAsia"/>
        </w:rPr>
      </w:pPr>
      <w:r>
        <w:rPr>
          <w:rFonts w:hint="eastAsia"/>
        </w:rPr>
        <w:t>看到教会兴旺，人在恩典中成长，这对他是生命，是他的饮食。</w:t>
      </w:r>
    </w:p>
    <w:p w14:paraId="687859EE">
      <w:pPr>
        <w:widowControl w:val="0"/>
        <w:numPr>
          <w:ilvl w:val="0"/>
          <w:numId w:val="0"/>
        </w:numPr>
        <w:jc w:val="both"/>
        <w:rPr>
          <w:rFonts w:hint="eastAsia"/>
        </w:rPr>
      </w:pPr>
      <w:r>
        <w:rPr>
          <w:rFonts w:hint="eastAsia"/>
        </w:rPr>
        <w:t>'If you stand fast now, we live,' 1 Thes. 3:8.</w:t>
      </w:r>
    </w:p>
    <w:p w14:paraId="54D6CB6C">
      <w:pPr>
        <w:widowControl w:val="0"/>
        <w:numPr>
          <w:ilvl w:val="0"/>
          <w:numId w:val="0"/>
        </w:numPr>
        <w:jc w:val="both"/>
        <w:rPr>
          <w:rFonts w:hint="eastAsia"/>
        </w:rPr>
      </w:pPr>
      <w:r>
        <w:rPr>
          <w:rFonts w:hint="eastAsia"/>
        </w:rPr>
        <w:t>“你们若站立得稳，我们就活了”，帖撒罗尼迦前书3章8节。</w:t>
      </w:r>
    </w:p>
    <w:p w14:paraId="0B675336">
      <w:pPr>
        <w:widowControl w:val="0"/>
        <w:numPr>
          <w:ilvl w:val="0"/>
          <w:numId w:val="0"/>
        </w:numPr>
        <w:jc w:val="both"/>
        <w:rPr>
          <w:rFonts w:hint="eastAsia"/>
        </w:rPr>
      </w:pPr>
      <w:r>
        <w:rPr>
          <w:rFonts w:hint="eastAsia"/>
        </w:rPr>
        <w:t>That which is God's life is by a sympathy his life.</w:t>
      </w:r>
    </w:p>
    <w:p w14:paraId="77773783">
      <w:pPr>
        <w:widowControl w:val="0"/>
        <w:numPr>
          <w:ilvl w:val="0"/>
          <w:numId w:val="0"/>
        </w:numPr>
        <w:jc w:val="both"/>
        <w:rPr>
          <w:rFonts w:hint="eastAsia"/>
        </w:rPr>
      </w:pPr>
      <w:r>
        <w:rPr>
          <w:rFonts w:hint="eastAsia"/>
        </w:rPr>
        <w:t>神的生命，因着一种同感，也成了他的生命。</w:t>
      </w:r>
    </w:p>
    <w:p w14:paraId="03E160D5">
      <w:pPr>
        <w:widowControl w:val="0"/>
        <w:numPr>
          <w:ilvl w:val="0"/>
          <w:numId w:val="0"/>
        </w:numPr>
        <w:jc w:val="both"/>
        <w:rPr>
          <w:rFonts w:hint="eastAsia"/>
        </w:rPr>
      </w:pPr>
      <w:r>
        <w:rPr>
          <w:rFonts w:hint="eastAsia"/>
        </w:rPr>
        <w:t>Now, God's life is the enjoying of his own blessedness, and so the enjoying of God's blessedness in* his life.</w:t>
      </w:r>
    </w:p>
    <w:p w14:paraId="7540C928">
      <w:pPr>
        <w:widowControl w:val="0"/>
        <w:numPr>
          <w:ilvl w:val="0"/>
          <w:numId w:val="0"/>
        </w:numPr>
        <w:jc w:val="both"/>
        <w:rPr>
          <w:rFonts w:hint="eastAsia"/>
        </w:rPr>
      </w:pPr>
      <w:r>
        <w:rPr>
          <w:rFonts w:hint="eastAsia"/>
        </w:rPr>
        <w:t>现在，神的生命是享受祂自己的福乐，因此享受神的福乐*就是他的生命。</w:t>
      </w:r>
    </w:p>
    <w:p w14:paraId="33B4A879">
      <w:pPr>
        <w:widowControl w:val="0"/>
        <w:numPr>
          <w:ilvl w:val="0"/>
          <w:numId w:val="0"/>
        </w:numPr>
        <w:jc w:val="both"/>
        <w:rPr>
          <w:rFonts w:hint="eastAsia"/>
        </w:rPr>
      </w:pPr>
      <w:r>
        <w:rPr>
          <w:rFonts w:hint="eastAsia"/>
        </w:rPr>
        <w:t>The men of the world wonder men should keep such ado to find Christ, and be so sick when they want him; they see no more in Christ than in another beloved, Cant. 5:9; and yet they were the 'daughters of Jerusalem' said thus, ver. 8, such as had heard of him, but saw him not as a believer sees him; no, they know no greater crosses than in the loss of things of this world, nor taste no greater comforts.</w:t>
      </w:r>
    </w:p>
    <w:p w14:paraId="79915192">
      <w:pPr>
        <w:widowControl w:val="0"/>
        <w:numPr>
          <w:ilvl w:val="0"/>
          <w:numId w:val="0"/>
        </w:numPr>
        <w:jc w:val="both"/>
        <w:rPr>
          <w:rFonts w:hint="eastAsia"/>
        </w:rPr>
      </w:pPr>
      <w:r>
        <w:rPr>
          <w:rFonts w:hint="eastAsia"/>
        </w:rPr>
        <w:t>世人奇怪人为何如此费力寻找基督，当他们缺少祂时又如此病倒；他们在基督里所见的，不过像在另一个心爱的人身上，雅歌5章9节；然而说这话的正是“耶路撒冷的众女子”，第8节，她们是听过祂，却不像信徒那样看见祂的人；不，他们不知道比失去这世上的事物更大的十字架，也尝不到更大的安慰。</w:t>
      </w:r>
    </w:p>
    <w:p w14:paraId="2559CF54">
      <w:pPr>
        <w:widowControl w:val="0"/>
        <w:numPr>
          <w:ilvl w:val="0"/>
          <w:numId w:val="0"/>
        </w:numPr>
        <w:jc w:val="both"/>
        <w:rPr>
          <w:rFonts w:hint="eastAsia"/>
        </w:rPr>
      </w:pPr>
    </w:p>
    <w:p w14:paraId="3A270118">
      <w:pPr>
        <w:widowControl w:val="0"/>
        <w:numPr>
          <w:ilvl w:val="0"/>
          <w:numId w:val="0"/>
        </w:numPr>
        <w:jc w:val="both"/>
        <w:rPr>
          <w:rFonts w:hint="eastAsia"/>
        </w:rPr>
      </w:pPr>
      <w:r>
        <w:rPr>
          <w:rFonts w:hint="eastAsia"/>
        </w:rPr>
        <w:t>2. Holiness is called the glory of God, Rom. 3:23, because it makes God a man's end, adopts all that is in a man for God, raiseth it up to be for him.</w:t>
      </w:r>
    </w:p>
    <w:p w14:paraId="018D77E6">
      <w:pPr>
        <w:widowControl w:val="0"/>
        <w:numPr>
          <w:ilvl w:val="0"/>
          <w:numId w:val="0"/>
        </w:numPr>
        <w:jc w:val="both"/>
        <w:rPr>
          <w:rFonts w:hint="eastAsia"/>
        </w:rPr>
      </w:pPr>
      <w:r>
        <w:rPr>
          <w:rFonts w:hint="eastAsia"/>
        </w:rPr>
        <w:t>2. 圣洁被称为神的荣耀，罗马书3章23节，因为它使神成为人的目的，将人里面的一切都为神所用，将其提升为祂而存在。</w:t>
      </w:r>
    </w:p>
    <w:p w14:paraId="43FE0139">
      <w:pPr>
        <w:widowControl w:val="0"/>
        <w:numPr>
          <w:ilvl w:val="0"/>
          <w:numId w:val="0"/>
        </w:numPr>
        <w:jc w:val="both"/>
        <w:rPr>
          <w:rFonts w:hint="eastAsia"/>
        </w:rPr>
      </w:pPr>
      <w:r>
        <w:rPr>
          <w:rFonts w:hint="eastAsia"/>
        </w:rPr>
        <w:t>Civility may so far prevail as to raise a man up to be for common good, and to have an eye at it, to put in an heroicness of mind for the good of men; and so those who live in the church may have a zeal for that cause which is God's cause, as it is a common cause of the church, and as they profess it against the enemies of the church.</w:t>
      </w:r>
    </w:p>
    <w:p w14:paraId="7AD50356">
      <w:pPr>
        <w:widowControl w:val="0"/>
        <w:numPr>
          <w:ilvl w:val="0"/>
          <w:numId w:val="0"/>
        </w:numPr>
        <w:jc w:val="both"/>
        <w:rPr>
          <w:rFonts w:hint="eastAsia"/>
        </w:rPr>
      </w:pPr>
      <w:r>
        <w:rPr>
          <w:rFonts w:hint="eastAsia"/>
        </w:rPr>
        <w:t>文明或许能使人达到为公众利益而活的程度，并着眼于此，为人类的福祉投入英雄气概；因此，那些活在教会中的人，可能对那作为神的事业的事业有热心，因为它也是教会的共同事业，并且他们以此来对抗教会的敌人。</w:t>
      </w:r>
    </w:p>
    <w:p w14:paraId="2E8F31BD">
      <w:pPr>
        <w:widowControl w:val="0"/>
        <w:numPr>
          <w:ilvl w:val="0"/>
          <w:numId w:val="0"/>
        </w:numPr>
        <w:jc w:val="both"/>
        <w:rPr>
          <w:rFonts w:hint="eastAsia"/>
        </w:rPr>
      </w:pPr>
      <w:r>
        <w:rPr>
          <w:rFonts w:hint="eastAsia"/>
        </w:rPr>
        <w:t>Thus Paul was zealous for the religion he then professed; and so the pharisees thought they did God good service when they cast the apostles out of the synagogues, John 12:2, but they do not nor cannot make God their end.</w:t>
      </w:r>
    </w:p>
    <w:p w14:paraId="4B393284">
      <w:pPr>
        <w:widowControl w:val="0"/>
        <w:numPr>
          <w:ilvl w:val="0"/>
          <w:numId w:val="0"/>
        </w:numPr>
        <w:jc w:val="both"/>
        <w:rPr>
          <w:rFonts w:hint="eastAsia"/>
        </w:rPr>
      </w:pPr>
      <w:r>
        <w:rPr>
          <w:rFonts w:hint="eastAsia"/>
        </w:rPr>
        <w:t>保罗就是如此，为他当时所信奉的宗教大发热心；法利赛人也以为把使徒赶出会堂是事奉神，约翰福音16章2节，但他们没有也不能以神为他们的目的。</w:t>
      </w:r>
    </w:p>
    <w:p w14:paraId="1051CA00">
      <w:pPr>
        <w:widowControl w:val="0"/>
        <w:numPr>
          <w:ilvl w:val="0"/>
          <w:numId w:val="0"/>
        </w:numPr>
        <w:jc w:val="both"/>
        <w:rPr>
          <w:rFonts w:hint="eastAsia"/>
        </w:rPr>
      </w:pPr>
      <w:r>
        <w:rPr>
          <w:rFonts w:hint="eastAsia"/>
        </w:rPr>
        <w:t>For as the principles of what they do is but nature, so the good they do at the best is but quatenus congruit fini naturali, as it agrees to a natural end.</w:t>
      </w:r>
    </w:p>
    <w:p w14:paraId="4A4E058B">
      <w:pPr>
        <w:widowControl w:val="0"/>
        <w:numPr>
          <w:ilvl w:val="0"/>
          <w:numId w:val="0"/>
        </w:numPr>
        <w:jc w:val="both"/>
        <w:rPr>
          <w:rFonts w:hint="eastAsia"/>
        </w:rPr>
      </w:pPr>
      <w:r>
        <w:rPr>
          <w:rFonts w:hint="eastAsia"/>
        </w:rPr>
        <w:t>因为他们所行之事的原则不过是本性，所以他们所行的善，充其量不过是 quatenus congruit fini naturali（就其符合自然目的而言）。</w:t>
      </w:r>
    </w:p>
    <w:p w14:paraId="144BBE3B">
      <w:pPr>
        <w:widowControl w:val="0"/>
        <w:numPr>
          <w:ilvl w:val="0"/>
          <w:numId w:val="0"/>
        </w:numPr>
        <w:jc w:val="both"/>
        <w:rPr>
          <w:rFonts w:hint="eastAsia"/>
        </w:rPr>
      </w:pPr>
      <w:r>
        <w:rPr>
          <w:rFonts w:hint="eastAsia"/>
        </w:rPr>
        <w:t>They may out of pity to their brother give alms to relieve him, or venture their lives for their country, and for the religion of that party with which they join, as it is a common cause; but to interest God in all that a man doth, this trial was that which the pharisees shunned when Christ would have brought them to it: John 3:20, 21, 'For every one that doth evil hateth the light, neither cometh to the light, lest his deeds should be reproved.</w:t>
      </w:r>
    </w:p>
    <w:p w14:paraId="54AF5D1F">
      <w:pPr>
        <w:widowControl w:val="0"/>
        <w:numPr>
          <w:ilvl w:val="0"/>
          <w:numId w:val="0"/>
        </w:numPr>
        <w:jc w:val="both"/>
        <w:rPr>
          <w:rFonts w:hint="eastAsia"/>
        </w:rPr>
      </w:pPr>
      <w:r>
        <w:rPr>
          <w:rFonts w:hint="eastAsia"/>
        </w:rPr>
        <w:t>他们可能出于对弟兄的怜悯而施舍救济他，或为自己的国家，为他们所属派别的宗教而冒生命危险，因为那是一个共同的事业；但在人所行的一切事上都以神为念，这个考验是法利赛人所回避的，当基督要把他们带到这考验面前时：约翰福音3章20、21节，“凡作恶的便恨光，并不来就光，恐怕他的行为受责备。但行真理的必来就光，要显明他所行的是靠神而行。”</w:t>
      </w:r>
    </w:p>
    <w:p w14:paraId="548235A9">
      <w:pPr>
        <w:widowControl w:val="0"/>
        <w:numPr>
          <w:ilvl w:val="0"/>
          <w:numId w:val="0"/>
        </w:numPr>
        <w:jc w:val="both"/>
        <w:rPr>
          <w:rFonts w:hint="eastAsia"/>
        </w:rPr>
      </w:pPr>
      <w:r>
        <w:rPr>
          <w:rFonts w:hint="eastAsia"/>
        </w:rPr>
        <w:t>But he that doth truth cometh to the light, that his deeds may be made manifest that they are wrought in God.'</w:t>
      </w:r>
    </w:p>
    <w:p w14:paraId="7604A857">
      <w:pPr>
        <w:widowControl w:val="0"/>
        <w:numPr>
          <w:ilvl w:val="0"/>
          <w:numId w:val="0"/>
        </w:numPr>
        <w:jc w:val="both"/>
        <w:rPr>
          <w:rFonts w:hint="eastAsia"/>
        </w:rPr>
      </w:pPr>
      <w:r>
        <w:rPr>
          <w:rFonts w:hint="eastAsia"/>
        </w:rPr>
        <w:t>但行真理的必来就光，要显明他所行的是靠神而行。</w:t>
      </w:r>
    </w:p>
    <w:p w14:paraId="2A11CD2D">
      <w:pPr>
        <w:widowControl w:val="0"/>
        <w:numPr>
          <w:ilvl w:val="0"/>
          <w:numId w:val="0"/>
        </w:numPr>
        <w:jc w:val="both"/>
        <w:rPr>
          <w:rFonts w:hint="eastAsia"/>
        </w:rPr>
      </w:pPr>
      <w:r>
        <w:rPr>
          <w:rFonts w:hint="eastAsia"/>
        </w:rPr>
        <w:t>But one that is truly godly is willing to be searched, 'that it may be manifest his works are wrought in God;' which implies, both according to God's mind, and also that God is interested in them.</w:t>
      </w:r>
    </w:p>
    <w:p w14:paraId="01BEE5F1">
      <w:pPr>
        <w:widowControl w:val="0"/>
        <w:numPr>
          <w:ilvl w:val="0"/>
          <w:numId w:val="0"/>
        </w:numPr>
        <w:jc w:val="both"/>
        <w:rPr>
          <w:rFonts w:hint="eastAsia"/>
        </w:rPr>
      </w:pPr>
      <w:r>
        <w:rPr>
          <w:rFonts w:hint="eastAsia"/>
        </w:rPr>
        <w:t>但一个真正敬虔的人，愿意被察验，“为要显明他的行为是靠神而行”；这既意味着是照着神的心意，也意味着神在其中有份。</w:t>
      </w:r>
    </w:p>
    <w:p w14:paraId="60A7FF8C">
      <w:pPr>
        <w:widowControl w:val="0"/>
        <w:numPr>
          <w:ilvl w:val="0"/>
          <w:numId w:val="0"/>
        </w:numPr>
        <w:jc w:val="both"/>
        <w:rPr>
          <w:rFonts w:hint="eastAsia"/>
        </w:rPr>
      </w:pPr>
      <w:r>
        <w:rPr>
          <w:rFonts w:hint="eastAsia"/>
        </w:rPr>
        <w:t>Now this trial the pharisees avoided, for therein their righteousness fell short.</w:t>
      </w:r>
    </w:p>
    <w:p w14:paraId="24A64A85">
      <w:pPr>
        <w:widowControl w:val="0"/>
        <w:numPr>
          <w:ilvl w:val="0"/>
          <w:numId w:val="0"/>
        </w:numPr>
        <w:jc w:val="both"/>
        <w:rPr>
          <w:rFonts w:hint="eastAsia"/>
        </w:rPr>
      </w:pPr>
      <w:r>
        <w:rPr>
          <w:rFonts w:hint="eastAsia"/>
        </w:rPr>
        <w:t>现在这个考验法利赛人回避了，因为他们的义在这方面有所不及。</w:t>
      </w:r>
    </w:p>
    <w:p w14:paraId="6085E2EA">
      <w:pPr>
        <w:widowControl w:val="0"/>
        <w:numPr>
          <w:ilvl w:val="0"/>
          <w:numId w:val="0"/>
        </w:numPr>
        <w:jc w:val="both"/>
        <w:rPr>
          <w:rFonts w:hint="eastAsia"/>
        </w:rPr>
      </w:pPr>
    </w:p>
    <w:p w14:paraId="33F3B70D">
      <w:pPr>
        <w:widowControl w:val="0"/>
        <w:numPr>
          <w:ilvl w:val="0"/>
          <w:numId w:val="0"/>
        </w:numPr>
        <w:jc w:val="both"/>
        <w:rPr>
          <w:rFonts w:hint="eastAsia"/>
        </w:rPr>
      </w:pPr>
      <w:r>
        <w:rPr>
          <w:rFonts w:hint="eastAsia"/>
        </w:rPr>
        <w:t>And that God is not the end which men only moral and civil aim at, appears by this, that they are not for such duties, and truths, and causes, and persons, as tend to advance God, and set him up in the world.</w:t>
      </w:r>
    </w:p>
    <w:p w14:paraId="3BD38463">
      <w:pPr>
        <w:widowControl w:val="0"/>
        <w:numPr>
          <w:ilvl w:val="0"/>
          <w:numId w:val="0"/>
        </w:numPr>
        <w:jc w:val="both"/>
        <w:rPr>
          <w:rFonts w:hint="eastAsia"/>
        </w:rPr>
      </w:pPr>
      <w:r>
        <w:rPr>
          <w:rFonts w:hint="eastAsia"/>
        </w:rPr>
        <w:t>而神并非仅仅是道德和文明之人所追求的目的，这可由此看出：他们不拥护那些倾向于高举神、在世上建立祂的责任、真理、事业和人物。</w:t>
      </w:r>
    </w:p>
    <w:p w14:paraId="09B087B5">
      <w:pPr>
        <w:widowControl w:val="0"/>
        <w:numPr>
          <w:ilvl w:val="0"/>
          <w:numId w:val="0"/>
        </w:numPr>
        <w:jc w:val="both"/>
        <w:rPr>
          <w:rFonts w:hint="eastAsia"/>
        </w:rPr>
      </w:pPr>
      <w:r>
        <w:rPr>
          <w:rFonts w:hint="eastAsia"/>
        </w:rPr>
        <w:t>As duties of the second table are for the good of men, for these they are very zealous; but those of the first, that tend immediately to the sanctifying of God, these their hearts are least in.</w:t>
      </w:r>
    </w:p>
    <w:p w14:paraId="56F921B0">
      <w:pPr>
        <w:widowControl w:val="0"/>
        <w:numPr>
          <w:ilvl w:val="0"/>
          <w:numId w:val="0"/>
        </w:numPr>
        <w:jc w:val="both"/>
        <w:rPr>
          <w:rFonts w:hint="eastAsia"/>
        </w:rPr>
      </w:pPr>
      <w:r>
        <w:rPr>
          <w:rFonts w:hint="eastAsia"/>
        </w:rPr>
        <w:t>至于第二块法版的责任，是为了人的益处，他们对此非常热心；但第一块法版的责任，那些直接倾向于尊神为圣的，他们的心却最不在此。</w:t>
      </w:r>
    </w:p>
    <w:p w14:paraId="2C06738D">
      <w:pPr>
        <w:widowControl w:val="0"/>
        <w:numPr>
          <w:ilvl w:val="0"/>
          <w:numId w:val="0"/>
        </w:numPr>
        <w:jc w:val="both"/>
        <w:rPr>
          <w:rFonts w:hint="eastAsia"/>
        </w:rPr>
      </w:pPr>
    </w:p>
    <w:p w14:paraId="208D042C">
      <w:pPr>
        <w:widowControl w:val="0"/>
        <w:numPr>
          <w:ilvl w:val="0"/>
          <w:numId w:val="0"/>
        </w:numPr>
        <w:jc w:val="both"/>
        <w:rPr>
          <w:rFonts w:hint="eastAsia"/>
        </w:rPr>
      </w:pPr>
      <w:r>
        <w:rPr>
          <w:rFonts w:hint="eastAsia"/>
        </w:rPr>
        <w:t>Obj. There remains an objection in the general to be answered, which civil men use to make when they hear such discourses as these against their conditions; which is, that we utterly condemn and cry down all civility, and discourage men that are honest so far, that it is enough to make them profane; for according to this doctrine, the one is in as good a condition as the other, say they.</w:t>
      </w:r>
    </w:p>
    <w:p w14:paraId="6544B4DA">
      <w:pPr>
        <w:widowControl w:val="0"/>
        <w:numPr>
          <w:ilvl w:val="0"/>
          <w:numId w:val="0"/>
        </w:numPr>
        <w:jc w:val="both"/>
        <w:rPr>
          <w:rFonts w:hint="eastAsia"/>
        </w:rPr>
      </w:pPr>
      <w:r>
        <w:rPr>
          <w:rFonts w:hint="eastAsia"/>
        </w:rPr>
        <w:t>异议：还有一个总体的异议需要回答，是文明人听到这类反对他们光景的论述时常提出的；那就是，我们完全谴责并贬低一切文明，并使诚实的人灰心到足以让他们变得亵渎；因为根据这个教义，他们说，一方的光景与另一方一样好。</w:t>
      </w:r>
    </w:p>
    <w:p w14:paraId="409CA525">
      <w:pPr>
        <w:widowControl w:val="0"/>
        <w:numPr>
          <w:ilvl w:val="0"/>
          <w:numId w:val="0"/>
        </w:numPr>
        <w:jc w:val="both"/>
        <w:rPr>
          <w:rFonts w:hint="eastAsia"/>
        </w:rPr>
      </w:pPr>
    </w:p>
    <w:p w14:paraId="681A93B1">
      <w:pPr>
        <w:widowControl w:val="0"/>
        <w:numPr>
          <w:ilvl w:val="0"/>
          <w:numId w:val="0"/>
        </w:numPr>
        <w:jc w:val="both"/>
        <w:rPr>
          <w:rFonts w:hint="eastAsia"/>
        </w:rPr>
      </w:pPr>
      <w:r>
        <w:rPr>
          <w:rFonts w:hint="eastAsia"/>
        </w:rPr>
        <w:t>Ans. I answer you, first, that look what worth is in it, I will and do acknowledge, and would have you to judge righteous judgment herein, and give it its full due in what it is good for.</w:t>
      </w:r>
    </w:p>
    <w:p w14:paraId="074A7793">
      <w:pPr>
        <w:widowControl w:val="0"/>
        <w:numPr>
          <w:ilvl w:val="0"/>
          <w:numId w:val="0"/>
        </w:numPr>
        <w:jc w:val="both"/>
        <w:rPr>
          <w:rFonts w:hint="eastAsia"/>
        </w:rPr>
      </w:pPr>
      <w:r>
        <w:rPr>
          <w:rFonts w:hint="eastAsia"/>
        </w:rPr>
        <w:t>答：我首先回答你，看它里面有什么价值，我会并且确实承认，并愿你在此事上作公义的判断，在它有益之处给予它应得的评价。</w:t>
      </w:r>
    </w:p>
    <w:p w14:paraId="6398A8C0">
      <w:pPr>
        <w:widowControl w:val="0"/>
        <w:numPr>
          <w:ilvl w:val="0"/>
          <w:numId w:val="0"/>
        </w:numPr>
        <w:jc w:val="both"/>
        <w:rPr>
          <w:rFonts w:hint="eastAsia"/>
        </w:rPr>
      </w:pPr>
    </w:p>
    <w:p w14:paraId="11529766">
      <w:pPr>
        <w:widowControl w:val="0"/>
        <w:numPr>
          <w:ilvl w:val="0"/>
          <w:numId w:val="0"/>
        </w:numPr>
        <w:jc w:val="both"/>
        <w:rPr>
          <w:rFonts w:hint="eastAsia"/>
        </w:rPr>
      </w:pPr>
      <w:r>
        <w:rPr>
          <w:rFonts w:hint="eastAsia"/>
        </w:rPr>
        <w:t>As, 1, that it is a good gift of God that men abstain from sins, and do any good.</w:t>
      </w:r>
    </w:p>
    <w:p w14:paraId="0D5EFE0A">
      <w:pPr>
        <w:widowControl w:val="0"/>
        <w:numPr>
          <w:ilvl w:val="0"/>
          <w:numId w:val="0"/>
        </w:numPr>
        <w:jc w:val="both"/>
        <w:rPr>
          <w:rFonts w:hint="eastAsia"/>
        </w:rPr>
      </w:pPr>
      <w:r>
        <w:rPr>
          <w:rFonts w:hint="eastAsia"/>
        </w:rPr>
        <w:t>例如，1，人禁戒罪恶，行任何善，都是神美好的恩赐。</w:t>
      </w:r>
    </w:p>
    <w:p w14:paraId="4B4BC2C5">
      <w:pPr>
        <w:widowControl w:val="0"/>
        <w:numPr>
          <w:ilvl w:val="0"/>
          <w:numId w:val="0"/>
        </w:numPr>
        <w:jc w:val="both"/>
        <w:rPr>
          <w:rFonts w:hint="eastAsia"/>
        </w:rPr>
      </w:pPr>
      <w:r>
        <w:rPr>
          <w:rFonts w:hint="eastAsia"/>
        </w:rPr>
        <w:t>So God told Abimelech, Gen. 26:6, 'I kept thee:' and so civil men themselves are to acknowledge.</w:t>
      </w:r>
    </w:p>
    <w:p w14:paraId="315EF22E">
      <w:pPr>
        <w:widowControl w:val="0"/>
        <w:numPr>
          <w:ilvl w:val="0"/>
          <w:numId w:val="0"/>
        </w:numPr>
        <w:jc w:val="both"/>
        <w:rPr>
          <w:rFonts w:hint="eastAsia"/>
        </w:rPr>
      </w:pPr>
      <w:r>
        <w:rPr>
          <w:rFonts w:hint="eastAsia"/>
        </w:rPr>
        <w:t>所以神告诉亚比米勒，创世记20章6节，“我保守了你”：文明人自己也当如此承认。</w:t>
      </w:r>
    </w:p>
    <w:p w14:paraId="32D0678A">
      <w:pPr>
        <w:widowControl w:val="0"/>
        <w:numPr>
          <w:ilvl w:val="0"/>
          <w:numId w:val="0"/>
        </w:numPr>
        <w:jc w:val="both"/>
        <w:rPr>
          <w:rFonts w:hint="eastAsia"/>
        </w:rPr>
      </w:pPr>
      <w:r>
        <w:rPr>
          <w:rFonts w:hint="eastAsia"/>
        </w:rPr>
        <w:t>For to that end God told Abimelech he kept him, that whereas Abimelech began to boast of his own integrity, God put him in mind where he had it.</w:t>
      </w:r>
    </w:p>
    <w:p w14:paraId="25F2DEC8">
      <w:pPr>
        <w:widowControl w:val="0"/>
        <w:numPr>
          <w:ilvl w:val="0"/>
          <w:numId w:val="0"/>
        </w:numPr>
        <w:jc w:val="both"/>
        <w:rPr>
          <w:rFonts w:hint="eastAsia"/>
        </w:rPr>
      </w:pPr>
      <w:r>
        <w:rPr>
          <w:rFonts w:hint="eastAsia"/>
        </w:rPr>
        <w:t>为此，神告诉亚比米勒祂保守了他，因为亚比米勒开始夸耀自己的正直，神就提醒他那是从何而来。</w:t>
      </w:r>
    </w:p>
    <w:p w14:paraId="3BAD8D17">
      <w:pPr>
        <w:widowControl w:val="0"/>
        <w:numPr>
          <w:ilvl w:val="0"/>
          <w:numId w:val="0"/>
        </w:numPr>
        <w:jc w:val="both"/>
        <w:rPr>
          <w:rFonts w:hint="eastAsia"/>
        </w:rPr>
      </w:pPr>
      <w:r>
        <w:rPr>
          <w:rFonts w:hint="eastAsia"/>
        </w:rPr>
        <w:t>And so Augustine, often in his fourth book against Julian, doth acknowledge these virtues to be Dei munera, God's gifts.</w:t>
      </w:r>
    </w:p>
    <w:p w14:paraId="0ECDD914">
      <w:pPr>
        <w:widowControl w:val="0"/>
        <w:numPr>
          <w:ilvl w:val="0"/>
          <w:numId w:val="0"/>
        </w:numPr>
        <w:jc w:val="both"/>
        <w:rPr>
          <w:rFonts w:hint="eastAsia"/>
        </w:rPr>
      </w:pPr>
      <w:r>
        <w:rPr>
          <w:rFonts w:hint="eastAsia"/>
        </w:rPr>
        <w:t>所以奥古斯丁，常在他驳斥犹利安的第四卷书中，承认这些美德是 Dei munera（神的恩赐）。</w:t>
      </w:r>
    </w:p>
    <w:p w14:paraId="415EC582">
      <w:pPr>
        <w:widowControl w:val="0"/>
        <w:numPr>
          <w:ilvl w:val="0"/>
          <w:numId w:val="0"/>
        </w:numPr>
        <w:jc w:val="both"/>
        <w:rPr>
          <w:rFonts w:hint="eastAsia"/>
        </w:rPr>
      </w:pPr>
      <w:r>
        <w:rPr>
          <w:rFonts w:hint="eastAsia"/>
        </w:rPr>
        <w:t>And so Paul tells us, 1 Cor. 7, that continency is a gift; but all this is but gratia gratis data, not gratia gratum faciens; it is freely given by God, but it doth not render the person gracious.</w:t>
      </w:r>
    </w:p>
    <w:p w14:paraId="6C9900FE">
      <w:pPr>
        <w:widowControl w:val="0"/>
        <w:numPr>
          <w:ilvl w:val="0"/>
          <w:numId w:val="0"/>
        </w:numPr>
        <w:jc w:val="both"/>
        <w:rPr>
          <w:rFonts w:hint="eastAsia"/>
        </w:rPr>
      </w:pPr>
      <w:r>
        <w:rPr>
          <w:rFonts w:hint="eastAsia"/>
        </w:rPr>
        <w:t>保罗也告诉我们，哥林多前书7章，节制是一种恩赐；但这一切不过是 gratia gratis data（白白赐予的恩典），而非 gratia gratum faciens（使人蒙恩的恩典）；它是神白白赐予的，但并不使人蒙恩。</w:t>
      </w:r>
    </w:p>
    <w:p w14:paraId="68F7EEC0">
      <w:pPr>
        <w:widowControl w:val="0"/>
        <w:numPr>
          <w:ilvl w:val="0"/>
          <w:numId w:val="0"/>
        </w:numPr>
        <w:jc w:val="both"/>
        <w:rPr>
          <w:rFonts w:hint="eastAsia"/>
        </w:rPr>
      </w:pPr>
      <w:r>
        <w:rPr>
          <w:rFonts w:hint="eastAsia"/>
        </w:rPr>
        <w:t>Grace I confess it is in this sense, both that God gives it out of his mere good, free, gracious, disposition to one man more than another, for all men's natures are alike corrupt; grace also it is in this, that it is a real favour in many respects unto them thus to restrain them; for by this they escape greater punishments hereafter, and have rewards here.</w:t>
      </w:r>
    </w:p>
    <w:p w14:paraId="2A8312E1">
      <w:pPr>
        <w:widowControl w:val="0"/>
        <w:numPr>
          <w:ilvl w:val="0"/>
          <w:numId w:val="0"/>
        </w:numPr>
        <w:jc w:val="both"/>
        <w:rPr>
          <w:rFonts w:hint="eastAsia"/>
        </w:rPr>
      </w:pPr>
      <w:r>
        <w:rPr>
          <w:rFonts w:hint="eastAsia"/>
        </w:rPr>
        <w:t>我承认，从这个意义上说，它是恩典，既因为神是出于祂纯粹的良善、自由、恩慈的性情，将它赐给一个人多于另一个人，因为所有人的本性都同样败坏；它也是恩典，因为在许多方面，如此约束他们对他们来说是一种真实的恩惠；因为藉此他们将来可以逃避更大的惩罚，并在此世得到奖赏。</w:t>
      </w:r>
    </w:p>
    <w:p w14:paraId="3F0F1DDC">
      <w:pPr>
        <w:widowControl w:val="0"/>
        <w:numPr>
          <w:ilvl w:val="0"/>
          <w:numId w:val="0"/>
        </w:numPr>
        <w:jc w:val="both"/>
        <w:rPr>
          <w:rFonts w:hint="eastAsia"/>
        </w:rPr>
      </w:pPr>
      <w:r>
        <w:rPr>
          <w:rFonts w:hint="eastAsia"/>
        </w:rPr>
        <w:t>And therefore God told Abimelech of this withholding from sinning, as a favour he had done him, that he had kept him, for else he had been 'a man of death;' but yet, that it is grace unto salvation, as the apostle speaks, Heb. 6:9, that is it I deny.</w:t>
      </w:r>
    </w:p>
    <w:p w14:paraId="44CF3E8D">
      <w:pPr>
        <w:widowControl w:val="0"/>
        <w:numPr>
          <w:ilvl w:val="0"/>
          <w:numId w:val="0"/>
        </w:numPr>
        <w:jc w:val="both"/>
        <w:rPr>
          <w:rFonts w:hint="eastAsia"/>
        </w:rPr>
      </w:pPr>
      <w:r>
        <w:rPr>
          <w:rFonts w:hint="eastAsia"/>
        </w:rPr>
        <w:t>因此神告诉亚比米勒，这拦阻他犯罪，是祂对他所施的恩惠，是祂保守了他，否则他就是“一个死人”了；但我否认，这是使人得救的恩典，如使徒所说，希伯来书6章9节。</w:t>
      </w:r>
    </w:p>
    <w:p w14:paraId="15614C3F">
      <w:pPr>
        <w:widowControl w:val="0"/>
        <w:numPr>
          <w:ilvl w:val="0"/>
          <w:numId w:val="0"/>
        </w:numPr>
        <w:jc w:val="both"/>
        <w:rPr>
          <w:rFonts w:hint="eastAsia"/>
        </w:rPr>
      </w:pPr>
    </w:p>
    <w:p w14:paraId="0BAF22B5">
      <w:pPr>
        <w:widowControl w:val="0"/>
        <w:numPr>
          <w:ilvl w:val="0"/>
          <w:numId w:val="0"/>
        </w:numPr>
        <w:jc w:val="both"/>
        <w:rPr>
          <w:rFonts w:hint="eastAsia"/>
        </w:rPr>
      </w:pPr>
      <w:r>
        <w:rPr>
          <w:rFonts w:hint="eastAsia"/>
        </w:rPr>
        <w:t>And, 2, I grant further, that when a man hath grace once, then these gifts help him much in abstinence from sin, and to perform duties with ease; they help the boat to go the further when the helm is guided right.</w:t>
      </w:r>
    </w:p>
    <w:p w14:paraId="37B74DCD">
      <w:pPr>
        <w:widowControl w:val="0"/>
        <w:numPr>
          <w:ilvl w:val="0"/>
          <w:numId w:val="0"/>
        </w:numPr>
        <w:jc w:val="both"/>
        <w:rPr>
          <w:rFonts w:hint="eastAsia"/>
        </w:rPr>
      </w:pPr>
      <w:r>
        <w:rPr>
          <w:rFonts w:hint="eastAsia"/>
        </w:rPr>
        <w:t>并且，2，我进一步承认，当一个人一旦有了恩典，这些恩赐就在禁戒罪恶和轻易履行责任上大大帮助他；当舵被正确引导时，它们帮助船走得更远。</w:t>
      </w:r>
    </w:p>
    <w:p w14:paraId="3179427C">
      <w:pPr>
        <w:widowControl w:val="0"/>
        <w:numPr>
          <w:ilvl w:val="0"/>
          <w:numId w:val="0"/>
        </w:numPr>
        <w:jc w:val="both"/>
        <w:rPr>
          <w:rFonts w:hint="eastAsia"/>
        </w:rPr>
      </w:pPr>
      <w:r>
        <w:rPr>
          <w:rFonts w:hint="eastAsia"/>
        </w:rPr>
        <w:t>So as a man shall perform duties of liberality to men, of piety to parents, of meekness and patience, the easilier.</w:t>
      </w:r>
    </w:p>
    <w:p w14:paraId="7907CAD2">
      <w:pPr>
        <w:widowControl w:val="0"/>
        <w:numPr>
          <w:ilvl w:val="0"/>
          <w:numId w:val="0"/>
        </w:numPr>
        <w:jc w:val="both"/>
        <w:rPr>
          <w:rFonts w:hint="eastAsia"/>
        </w:rPr>
      </w:pPr>
      <w:r>
        <w:rPr>
          <w:rFonts w:hint="eastAsia"/>
        </w:rPr>
        <w:t>以至于一个人将更容易地履行对人慷慨、对父母孝敬、温柔和忍耐的责任。</w:t>
      </w:r>
    </w:p>
    <w:p w14:paraId="4441454D">
      <w:pPr>
        <w:widowControl w:val="0"/>
        <w:numPr>
          <w:ilvl w:val="0"/>
          <w:numId w:val="0"/>
        </w:numPr>
        <w:jc w:val="both"/>
        <w:rPr>
          <w:rFonts w:hint="eastAsia"/>
        </w:rPr>
      </w:pPr>
      <w:r>
        <w:rPr>
          <w:rFonts w:hint="eastAsia"/>
        </w:rPr>
        <w:t>As some metals will take the stamp better than others, so will some natures take more deep impressions of grace when the stamp is set on; and so a man that hath a spirit of generosity and ambition, when satisfied,* will have larger aims for God, and easilier deny himself than a base and low spirit; and therefore, next to grace, they are to be preferred even to learning, and all other gifts, even as the philosophers also did give them the pre-eminence.</w:t>
      </w:r>
    </w:p>
    <w:p w14:paraId="3B552625">
      <w:pPr>
        <w:widowControl w:val="0"/>
        <w:numPr>
          <w:ilvl w:val="0"/>
          <w:numId w:val="0"/>
        </w:numPr>
        <w:jc w:val="both"/>
        <w:rPr>
          <w:rFonts w:hint="eastAsia"/>
        </w:rPr>
      </w:pPr>
      <w:r>
        <w:rPr>
          <w:rFonts w:hint="eastAsia"/>
        </w:rPr>
        <w:t>正如有些金属比其他金属更容易接受印记，有些本性在盖上印记时，也会接受更深的恩典印象；所以一个有慷慨和雄心精神的人，当满足*时，会对神有更大的目标，并且比一个卑微低下的人更容易舍己；因此，仅次于恩典，它们甚至应优先于学问和所有其他恩赐，正如哲学家们也给予它们卓越的地位一样。</w:t>
      </w:r>
    </w:p>
    <w:p w14:paraId="405D90A3">
      <w:pPr>
        <w:widowControl w:val="0"/>
        <w:numPr>
          <w:ilvl w:val="0"/>
          <w:numId w:val="0"/>
        </w:numPr>
        <w:jc w:val="both"/>
        <w:rPr>
          <w:rFonts w:hint="eastAsia"/>
        </w:rPr>
      </w:pPr>
    </w:p>
    <w:p w14:paraId="70DF609A">
      <w:pPr>
        <w:widowControl w:val="0"/>
        <w:numPr>
          <w:ilvl w:val="0"/>
          <w:numId w:val="0"/>
        </w:numPr>
        <w:jc w:val="both"/>
        <w:rPr>
          <w:rFonts w:hint="eastAsia"/>
        </w:rPr>
      </w:pPr>
      <w:r>
        <w:rPr>
          <w:rFonts w:hint="eastAsia"/>
        </w:rPr>
        <w:t>And, 3, I say further, that we are to honour it in them in whom we see it, as Christ looked on the young man and loved him, Mark 10:21.</w:t>
      </w:r>
    </w:p>
    <w:p w14:paraId="47F4E4BC">
      <w:pPr>
        <w:widowControl w:val="0"/>
        <w:numPr>
          <w:ilvl w:val="0"/>
          <w:numId w:val="0"/>
        </w:numPr>
        <w:jc w:val="both"/>
        <w:rPr>
          <w:rFonts w:hint="eastAsia"/>
        </w:rPr>
      </w:pPr>
      <w:r>
        <w:rPr>
          <w:rFonts w:hint="eastAsia"/>
        </w:rPr>
        <w:t>并且，3，我进一步说，我们在那些我们看到它的人身上，要尊重它，如基督看着那少年人就爱他，马可福音10章21节。</w:t>
      </w:r>
    </w:p>
    <w:p w14:paraId="33011463">
      <w:pPr>
        <w:widowControl w:val="0"/>
        <w:numPr>
          <w:ilvl w:val="0"/>
          <w:numId w:val="0"/>
        </w:numPr>
        <w:jc w:val="both"/>
        <w:rPr>
          <w:rFonts w:hint="eastAsia"/>
        </w:rPr>
      </w:pPr>
      <w:r>
        <w:rPr>
          <w:rFonts w:hint="eastAsia"/>
        </w:rPr>
        <w:t>They are to be encouraged, and profane men are not; but they are not to be encouraged for resting therein, and we are to be ready to do them good the rather for this their moral goodness.</w:t>
      </w:r>
    </w:p>
    <w:p w14:paraId="036E5652">
      <w:pPr>
        <w:widowControl w:val="0"/>
        <w:numPr>
          <w:ilvl w:val="0"/>
          <w:numId w:val="0"/>
        </w:numPr>
        <w:jc w:val="both"/>
        <w:rPr>
          <w:rFonts w:hint="eastAsia"/>
        </w:rPr>
      </w:pPr>
      <w:r>
        <w:rPr>
          <w:rFonts w:hint="eastAsia"/>
        </w:rPr>
        <w:t>他们当受鼓励，而亵渎的人则不然；但他们不应因满足于此而受鼓励，我们倒要因他们的这种道德良善而更乐意向他们行善。</w:t>
      </w:r>
    </w:p>
    <w:p w14:paraId="45B2134A">
      <w:pPr>
        <w:widowControl w:val="0"/>
        <w:numPr>
          <w:ilvl w:val="0"/>
          <w:numId w:val="0"/>
        </w:numPr>
        <w:jc w:val="both"/>
        <w:rPr>
          <w:rFonts w:hint="eastAsia"/>
        </w:rPr>
      </w:pPr>
      <w:r>
        <w:rPr>
          <w:rFonts w:hint="eastAsia"/>
        </w:rPr>
        <w:t>And so Abimelech, having been honest in the matter of Sarah, Abraham was to pray for him, and at his prayer, God healed Abimelech, by reason of his integrity, and also his family, Gen. 20:17, 18.</w:t>
      </w:r>
    </w:p>
    <w:p w14:paraId="3A3640F8">
      <w:pPr>
        <w:widowControl w:val="0"/>
        <w:numPr>
          <w:ilvl w:val="0"/>
          <w:numId w:val="0"/>
        </w:numPr>
        <w:jc w:val="both"/>
        <w:rPr>
          <w:rFonts w:hint="eastAsia"/>
        </w:rPr>
      </w:pPr>
      <w:r>
        <w:rPr>
          <w:rFonts w:hint="eastAsia"/>
        </w:rPr>
        <w:t>所以亚比米勒，在撒拉的事上既是诚实的，亚伯拉罕就为他祷告，因他的祷告，神因亚比米勒的正直医治了他，也医治了他的家，创世记20章17、18节。</w:t>
      </w:r>
    </w:p>
    <w:p w14:paraId="17765EB5">
      <w:pPr>
        <w:widowControl w:val="0"/>
        <w:numPr>
          <w:ilvl w:val="0"/>
          <w:numId w:val="0"/>
        </w:numPr>
        <w:jc w:val="both"/>
        <w:rPr>
          <w:rFonts w:hint="eastAsia"/>
        </w:rPr>
      </w:pPr>
      <w:r>
        <w:rPr>
          <w:rFonts w:hint="eastAsia"/>
        </w:rPr>
        <w:t>I grant there is a goodness in this morality for this world, though none for the world to come.</w:t>
      </w:r>
    </w:p>
    <w:p w14:paraId="5AF3FF6E">
      <w:pPr>
        <w:widowControl w:val="0"/>
        <w:numPr>
          <w:ilvl w:val="0"/>
          <w:numId w:val="0"/>
        </w:numPr>
        <w:jc w:val="both"/>
        <w:rPr>
          <w:rFonts w:hint="eastAsia"/>
        </w:rPr>
      </w:pPr>
      <w:r>
        <w:rPr>
          <w:rFonts w:hint="eastAsia"/>
        </w:rPr>
        <w:t>我承认，这种道德对今世有好处，但对来世则无。</w:t>
      </w:r>
    </w:p>
    <w:p w14:paraId="434C587D">
      <w:pPr>
        <w:widowControl w:val="0"/>
        <w:numPr>
          <w:ilvl w:val="0"/>
          <w:numId w:val="0"/>
        </w:numPr>
        <w:jc w:val="both"/>
        <w:rPr>
          <w:rFonts w:hint="eastAsia"/>
        </w:rPr>
      </w:pPr>
      <w:r>
        <w:rPr>
          <w:rFonts w:hint="eastAsia"/>
        </w:rPr>
        <w:t>It is good to human purposes, in ordine ad homines, for the benefit of men; but not in ordine ad Deum, to the glory of God.</w:t>
      </w:r>
    </w:p>
    <w:p w14:paraId="01F67014">
      <w:pPr>
        <w:widowControl w:val="0"/>
        <w:numPr>
          <w:ilvl w:val="0"/>
          <w:numId w:val="0"/>
        </w:numPr>
        <w:jc w:val="both"/>
        <w:rPr>
          <w:rFonts w:hint="eastAsia"/>
        </w:rPr>
      </w:pPr>
      <w:r>
        <w:rPr>
          <w:rFonts w:hint="eastAsia"/>
        </w:rPr>
        <w:t>它对人的目的是好的，in ordine ad homines（为了人的秩序），为了人的益处；但不是 in ordine ad Deum（为了神的秩序），为了神的荣耀。</w:t>
      </w:r>
    </w:p>
    <w:p w14:paraId="73B2BC9F">
      <w:pPr>
        <w:widowControl w:val="0"/>
        <w:numPr>
          <w:ilvl w:val="0"/>
          <w:numId w:val="0"/>
        </w:numPr>
        <w:jc w:val="both"/>
        <w:rPr>
          <w:rFonts w:hint="eastAsia"/>
        </w:rPr>
      </w:pPr>
      <w:r>
        <w:rPr>
          <w:rFonts w:hint="eastAsia"/>
        </w:rPr>
        <w:t>Whereas grace, as Paul tells us, is good for all things, having the promises, as of this life, so of that which is to come: 1 Tim. 4:8, 'For bodily exercise profiteth little, but godliness is profitable unto all things; having promise of the life that now is, and of that which is to come.'</w:t>
      </w:r>
    </w:p>
    <w:p w14:paraId="0B493C37">
      <w:pPr>
        <w:widowControl w:val="0"/>
        <w:numPr>
          <w:ilvl w:val="0"/>
          <w:numId w:val="0"/>
        </w:numPr>
        <w:jc w:val="both"/>
        <w:rPr>
          <w:rFonts w:hint="eastAsia"/>
        </w:rPr>
      </w:pPr>
      <w:r>
        <w:rPr>
          <w:rFonts w:hint="eastAsia"/>
        </w:rPr>
        <w:t>然而恩典，如保罗告诉我们的，凡事都有益处，既有今生的应许，也有来生的应许：提摩太前书4章8节，“操练身体，益处还少；惟独敬虔，凡事都有益处，因有今生和来生的应许。”</w:t>
      </w:r>
    </w:p>
    <w:p w14:paraId="06860053">
      <w:pPr>
        <w:widowControl w:val="0"/>
        <w:numPr>
          <w:ilvl w:val="0"/>
          <w:numId w:val="0"/>
        </w:numPr>
        <w:jc w:val="both"/>
        <w:rPr>
          <w:rFonts w:hint="eastAsia"/>
        </w:rPr>
      </w:pPr>
      <w:r>
        <w:rPr>
          <w:rFonts w:hint="eastAsia"/>
        </w:rPr>
        <w:t>If you should bring me a brass shilling that is silvered over or gilt, if, indeed, you would put it off for gold or silver I would deny it, and not take it; nay, in such a case, I would take it and stamp it through, as false counterfeit pieces use to be.</w:t>
      </w:r>
    </w:p>
    <w:p w14:paraId="186731DD">
      <w:pPr>
        <w:widowControl w:val="0"/>
        <w:numPr>
          <w:ilvl w:val="0"/>
          <w:numId w:val="0"/>
        </w:numPr>
        <w:jc w:val="both"/>
        <w:rPr>
          <w:rFonts w:hint="eastAsia"/>
        </w:rPr>
      </w:pPr>
      <w:r>
        <w:rPr>
          <w:rFonts w:hint="eastAsia"/>
        </w:rPr>
        <w:t>如果你给我一个镀银或镀金的铜先令，如果你真想把它当作金或银来卖，我会拒绝，不收；不，在这种情况下，我会拿过来把它戳穿，就像处理假冒伪币一样。</w:t>
      </w:r>
    </w:p>
    <w:p w14:paraId="2E89C61A">
      <w:pPr>
        <w:widowControl w:val="0"/>
        <w:numPr>
          <w:ilvl w:val="0"/>
          <w:numId w:val="0"/>
        </w:numPr>
        <w:jc w:val="both"/>
        <w:rPr>
          <w:rFonts w:hint="eastAsia"/>
        </w:rPr>
      </w:pPr>
      <w:r>
        <w:rPr>
          <w:rFonts w:hint="eastAsia"/>
        </w:rPr>
        <w:t>But if you ask me, if it be not good for something, I will grant you yes, the brass, the metal of it is serviceable for many profitable uses; but if you will stamp the king's image on it, and have it go for coin, then I arrest you as traitors against the king's majesty.</w:t>
      </w:r>
    </w:p>
    <w:p w14:paraId="1941E070">
      <w:pPr>
        <w:widowControl w:val="0"/>
        <w:numPr>
          <w:ilvl w:val="0"/>
          <w:numId w:val="0"/>
        </w:numPr>
        <w:jc w:val="both"/>
        <w:rPr>
          <w:rFonts w:hint="eastAsia"/>
        </w:rPr>
      </w:pPr>
      <w:r>
        <w:rPr>
          <w:rFonts w:hint="eastAsia"/>
        </w:rPr>
        <w:t>但如果你问我，它是否有什么用处，我会承认是的，黄铜，它的金属，对许多有益的用途是有用的；但如果你要在上面印上国王的形象，让它当作钱币流通，那我就会以叛国罪逮捕你。</w:t>
      </w:r>
    </w:p>
    <w:p w14:paraId="7C606E49">
      <w:pPr>
        <w:widowControl w:val="0"/>
        <w:numPr>
          <w:ilvl w:val="0"/>
          <w:numId w:val="0"/>
        </w:numPr>
        <w:jc w:val="both"/>
        <w:rPr>
          <w:rFonts w:hint="eastAsia"/>
        </w:rPr>
      </w:pPr>
      <w:r>
        <w:rPr>
          <w:rFonts w:hint="eastAsia"/>
        </w:rPr>
        <w:t>And it is a like case here, when you would have morality pass for God's image.</w:t>
      </w:r>
    </w:p>
    <w:p w14:paraId="51AB9164">
      <w:pPr>
        <w:widowControl w:val="0"/>
        <w:numPr>
          <w:ilvl w:val="0"/>
          <w:numId w:val="0"/>
        </w:numPr>
        <w:jc w:val="both"/>
        <w:rPr>
          <w:rFonts w:hint="eastAsia"/>
        </w:rPr>
      </w:pPr>
      <w:r>
        <w:rPr>
          <w:rFonts w:hint="eastAsia"/>
        </w:rPr>
        <w:t>这里的情况类似，当你想让道德冒充神的形象时。</w:t>
      </w:r>
    </w:p>
    <w:p w14:paraId="516D2FD7">
      <w:pPr>
        <w:widowControl w:val="0"/>
        <w:numPr>
          <w:ilvl w:val="0"/>
          <w:numId w:val="0"/>
        </w:numPr>
        <w:jc w:val="both"/>
        <w:rPr>
          <w:rFonts w:hint="eastAsia"/>
        </w:rPr>
      </w:pPr>
    </w:p>
    <w:p w14:paraId="3A0BB459">
      <w:pPr>
        <w:widowControl w:val="0"/>
        <w:numPr>
          <w:ilvl w:val="0"/>
          <w:numId w:val="0"/>
        </w:numPr>
        <w:jc w:val="both"/>
        <w:rPr>
          <w:rFonts w:hint="eastAsia"/>
        </w:rPr>
      </w:pPr>
      <w:r>
        <w:rPr>
          <w:rFonts w:hint="eastAsia"/>
        </w:rPr>
        <w:t>But yet withal, this I further add, I must say it, and say it again, that a man trusting in his morality, and looking no farther, is in the most dangerous condition to hinder him from repentance and faith that any man can be in; and so, by consequence and accidentally, such a state is the worst, worse than profaneness itself.</w:t>
      </w:r>
    </w:p>
    <w:p w14:paraId="75167C13">
      <w:pPr>
        <w:widowControl w:val="0"/>
        <w:numPr>
          <w:ilvl w:val="0"/>
          <w:numId w:val="0"/>
        </w:numPr>
        <w:jc w:val="both"/>
        <w:rPr>
          <w:rFonts w:hint="eastAsia"/>
        </w:rPr>
      </w:pPr>
      <w:r>
        <w:rPr>
          <w:rFonts w:hint="eastAsia"/>
        </w:rPr>
        <w:t>但同时，我还要补充，我必须说，而且再说一遍，一个人信靠自己的道德，而不作更远的展望，他所处的境地，是任何人所能处的最危险的，足以阻碍他悔改和相信；因此，由此推论，并且偶然地，这样的光景是最坏的，比亵渎本身更坏。</w:t>
      </w:r>
    </w:p>
    <w:p w14:paraId="380D1B14">
      <w:pPr>
        <w:widowControl w:val="0"/>
        <w:numPr>
          <w:ilvl w:val="0"/>
          <w:numId w:val="0"/>
        </w:numPr>
        <w:jc w:val="both"/>
        <w:rPr>
          <w:rFonts w:hint="eastAsia"/>
        </w:rPr>
      </w:pPr>
    </w:p>
    <w:p w14:paraId="32F78AA1">
      <w:pPr>
        <w:widowControl w:val="0"/>
        <w:numPr>
          <w:ilvl w:val="0"/>
          <w:numId w:val="0"/>
        </w:numPr>
        <w:jc w:val="both"/>
        <w:rPr>
          <w:rFonts w:hint="eastAsia"/>
        </w:rPr>
      </w:pPr>
      <w:r>
        <w:rPr>
          <w:rFonts w:hint="eastAsia"/>
        </w:rPr>
        <w:t>1. Because men that have civil righteousness of their own are ready to set it up in the room of Christ, and so dishonour Christ more by their righteousness than profane men do by their sins.* This was the stumbling-block which all the pharisees broke their necks upon: Rom. 9:31, 32, 'But Israel which followed after the law of righteousness, hath not attained to the law of righteousness.</w:t>
      </w:r>
    </w:p>
    <w:p w14:paraId="16F907D4">
      <w:pPr>
        <w:widowControl w:val="0"/>
        <w:numPr>
          <w:ilvl w:val="0"/>
          <w:numId w:val="0"/>
        </w:numPr>
        <w:jc w:val="both"/>
        <w:rPr>
          <w:rFonts w:hint="eastAsia"/>
        </w:rPr>
      </w:pPr>
      <w:r>
        <w:rPr>
          <w:rFonts w:hint="eastAsia"/>
        </w:rPr>
        <w:t>1. 因为那些有自己文明之义的人，随时准备把它立在基督的位置上，因此用他们的义羞辱基督，比亵渎的人用他们的罪羞辱基督更甚。* 这就是所有法利赛人跌断颈项的绊脚石：罗马书9章31、32节，“但以色列人追求律法的义，反得不着律法的义。这是什么缘故呢？</w:t>
      </w:r>
    </w:p>
    <w:p w14:paraId="07EE2CE1">
      <w:pPr>
        <w:widowControl w:val="0"/>
        <w:numPr>
          <w:ilvl w:val="0"/>
          <w:numId w:val="0"/>
        </w:numPr>
        <w:jc w:val="both"/>
        <w:rPr>
          <w:rFonts w:hint="eastAsia"/>
        </w:rPr>
      </w:pPr>
      <w:r>
        <w:rPr>
          <w:rFonts w:hint="eastAsia"/>
        </w:rPr>
        <w:t>Wherefore? Because they sought it not by faith, but as it were by the works of the law; for they stumbled at that stumbling-stone.'</w:t>
      </w:r>
    </w:p>
    <w:p w14:paraId="4013D644">
      <w:pPr>
        <w:widowControl w:val="0"/>
        <w:numPr>
          <w:ilvl w:val="0"/>
          <w:numId w:val="0"/>
        </w:numPr>
        <w:jc w:val="both"/>
        <w:rPr>
          <w:rFonts w:hint="eastAsia"/>
        </w:rPr>
      </w:pPr>
      <w:r>
        <w:rPr>
          <w:rFonts w:hint="eastAsia"/>
        </w:rPr>
        <w:t>这是什么缘故呢？是因为他们不凭着信心求，只凭着行为求；他们正撞在那绊脚石上。”</w:t>
      </w:r>
    </w:p>
    <w:p w14:paraId="253FD09B">
      <w:pPr>
        <w:widowControl w:val="0"/>
        <w:numPr>
          <w:ilvl w:val="0"/>
          <w:numId w:val="0"/>
        </w:numPr>
        <w:jc w:val="both"/>
        <w:rPr>
          <w:rFonts w:hint="eastAsia"/>
        </w:rPr>
      </w:pPr>
      <w:r>
        <w:rPr>
          <w:rFonts w:hint="eastAsia"/>
        </w:rPr>
        <w:t>Rom. 10:2, 3, 'For I bear them record, that they have a zeal of God, but not according to knowledge.</w:t>
      </w:r>
    </w:p>
    <w:p w14:paraId="1E0C38E8">
      <w:pPr>
        <w:widowControl w:val="0"/>
        <w:numPr>
          <w:ilvl w:val="0"/>
          <w:numId w:val="0"/>
        </w:numPr>
        <w:jc w:val="both"/>
        <w:rPr>
          <w:rFonts w:hint="eastAsia"/>
        </w:rPr>
      </w:pPr>
      <w:r>
        <w:rPr>
          <w:rFonts w:hint="eastAsia"/>
        </w:rPr>
        <w:t>罗马书10章2、3节，“我可以证明他们向神有热心，但不是按着真知识。</w:t>
      </w:r>
    </w:p>
    <w:p w14:paraId="3D61C96F">
      <w:pPr>
        <w:widowControl w:val="0"/>
        <w:numPr>
          <w:ilvl w:val="0"/>
          <w:numId w:val="0"/>
        </w:numPr>
        <w:jc w:val="both"/>
        <w:rPr>
          <w:rFonts w:hint="eastAsia"/>
        </w:rPr>
      </w:pPr>
      <w:r>
        <w:rPr>
          <w:rFonts w:hint="eastAsia"/>
        </w:rPr>
        <w:t>For they being ignorant of God's righteousness, and going about to establish their own righteousness, have not submitted themselves unto the righteousness of God.'</w:t>
      </w:r>
    </w:p>
    <w:p w14:paraId="38D25F4C">
      <w:pPr>
        <w:widowControl w:val="0"/>
        <w:numPr>
          <w:ilvl w:val="0"/>
          <w:numId w:val="0"/>
        </w:numPr>
        <w:jc w:val="both"/>
        <w:rPr>
          <w:rFonts w:hint="eastAsia"/>
        </w:rPr>
      </w:pPr>
      <w:r>
        <w:rPr>
          <w:rFonts w:hint="eastAsia"/>
        </w:rPr>
        <w:t>因为不知道神的义，想要立自己的义，就不服神的义了。”</w:t>
      </w:r>
    </w:p>
    <w:p w14:paraId="2BD62761">
      <w:pPr>
        <w:widowControl w:val="0"/>
        <w:numPr>
          <w:ilvl w:val="0"/>
          <w:numId w:val="0"/>
        </w:numPr>
        <w:jc w:val="both"/>
        <w:rPr>
          <w:rFonts w:hint="eastAsia"/>
        </w:rPr>
      </w:pPr>
      <w:r>
        <w:rPr>
          <w:rFonts w:hint="eastAsia"/>
        </w:rPr>
        <w:t>The apostle calls it a stumbling-block, when they setting up their own righteousness, would not submit to Christ, and therefore the publicans and sinners did go faster, and by greater troops crowd into the kingdom of heaven than the pharisees.</w:t>
      </w:r>
    </w:p>
    <w:p w14:paraId="6D9C1300">
      <w:pPr>
        <w:widowControl w:val="0"/>
        <w:numPr>
          <w:ilvl w:val="0"/>
          <w:numId w:val="0"/>
        </w:numPr>
        <w:jc w:val="both"/>
        <w:rPr>
          <w:rFonts w:hint="eastAsia"/>
        </w:rPr>
      </w:pPr>
      <w:r>
        <w:rPr>
          <w:rFonts w:hint="eastAsia"/>
        </w:rPr>
        <w:t>使徒称之为绊脚石，当他们建立自己的义，不肯顺服基督时，因此税吏和罪人比法利赛人更快、更大群地挤进天国。</w:t>
      </w:r>
    </w:p>
    <w:p w14:paraId="3DC27A7D">
      <w:pPr>
        <w:widowControl w:val="0"/>
        <w:numPr>
          <w:ilvl w:val="0"/>
          <w:numId w:val="0"/>
        </w:numPr>
        <w:jc w:val="both"/>
        <w:rPr>
          <w:rFonts w:hint="eastAsia"/>
        </w:rPr>
      </w:pPr>
    </w:p>
    <w:p w14:paraId="3F1DD5FC">
      <w:pPr>
        <w:widowControl w:val="0"/>
        <w:numPr>
          <w:ilvl w:val="0"/>
          <w:numId w:val="0"/>
        </w:numPr>
        <w:jc w:val="both"/>
        <w:rPr>
          <w:rFonts w:hint="eastAsia"/>
        </w:rPr>
      </w:pPr>
      <w:r>
        <w:rPr>
          <w:rFonts w:hint="eastAsia"/>
        </w:rPr>
        <w:t>And, 2, because these men, out of love to their own righteousness, are the deadliest enemies to the power of godliness, as those devout women in Acts 13:50, were to Paul, and Paul himself whilst in that estate unto the Christians; and so those, 2 Tim. 3:3, 'Without natural affection, truce-breakers, false accusers, incontinent, fierce, despisers of those that are good.'</w:t>
      </w:r>
    </w:p>
    <w:p w14:paraId="1200AB0C">
      <w:pPr>
        <w:widowControl w:val="0"/>
        <w:numPr>
          <w:ilvl w:val="0"/>
          <w:numId w:val="0"/>
        </w:numPr>
        <w:jc w:val="both"/>
        <w:rPr>
          <w:rFonts w:hint="eastAsia"/>
        </w:rPr>
      </w:pPr>
      <w:r>
        <w:rPr>
          <w:rFonts w:hint="eastAsia"/>
        </w:rPr>
        <w:t>并且，2，因为这些人，出于对自己义的喜爱，是敬虔能力最致命的敌人，如使徒行传13章50节中那些虔诚的妇女对保罗，以及保罗自己在那光景中对基督徒的态度；提摩太后书3章5节也如此，“有敬虔的外貌，却背了敬虔的实意；这等人你要躲开。”</w:t>
      </w:r>
    </w:p>
    <w:p w14:paraId="1CBA3116">
      <w:pPr>
        <w:widowControl w:val="0"/>
        <w:numPr>
          <w:ilvl w:val="0"/>
          <w:numId w:val="0"/>
        </w:numPr>
        <w:jc w:val="both"/>
        <w:rPr>
          <w:rFonts w:hint="eastAsia"/>
        </w:rPr>
      </w:pPr>
      <w:r>
        <w:rPr>
          <w:rFonts w:hint="eastAsia"/>
        </w:rPr>
        <w:t>The place is mistaken by interpreters, for it is not meant of temporary believers, for they honour those who are good; but of civil men.</w:t>
      </w:r>
    </w:p>
    <w:p w14:paraId="6E79E15C">
      <w:pPr>
        <w:widowControl w:val="0"/>
        <w:numPr>
          <w:ilvl w:val="0"/>
          <w:numId w:val="0"/>
        </w:numPr>
        <w:jc w:val="both"/>
        <w:rPr>
          <w:rFonts w:hint="eastAsia"/>
        </w:rPr>
      </w:pPr>
      <w:r>
        <w:rPr>
          <w:rFonts w:hint="eastAsia"/>
        </w:rPr>
        <w:t>这处经文被解经家误解了，因为它不是指暂时的信徒，因为他们尊重良善的人；而是指文明人。</w:t>
      </w:r>
    </w:p>
    <w:p w14:paraId="41201E2F">
      <w:pPr>
        <w:widowControl w:val="0"/>
        <w:numPr>
          <w:ilvl w:val="0"/>
          <w:numId w:val="0"/>
        </w:numPr>
        <w:jc w:val="both"/>
        <w:rPr>
          <w:rFonts w:hint="eastAsia"/>
        </w:rPr>
      </w:pPr>
      <w:r>
        <w:rPr>
          <w:rFonts w:hint="eastAsia"/>
        </w:rPr>
        <w:t>Those that have a form of godliness are the greatest deniers of the power, and despisers of them that are good.</w:t>
      </w:r>
    </w:p>
    <w:p w14:paraId="37A2128D">
      <w:pPr>
        <w:widowControl w:val="0"/>
        <w:numPr>
          <w:ilvl w:val="0"/>
          <w:numId w:val="0"/>
        </w:numPr>
        <w:jc w:val="both"/>
        <w:rPr>
          <w:rFonts w:hint="eastAsia"/>
        </w:rPr>
      </w:pPr>
      <w:r>
        <w:rPr>
          <w:rFonts w:hint="eastAsia"/>
        </w:rPr>
        <w:t>那些有敬虔外貌的人，是最大的否认其能力，并藐视良善之人的人。</w:t>
      </w:r>
    </w:p>
    <w:p w14:paraId="72CD6999">
      <w:pPr>
        <w:widowControl w:val="0"/>
        <w:numPr>
          <w:ilvl w:val="0"/>
          <w:numId w:val="0"/>
        </w:numPr>
        <w:jc w:val="both"/>
        <w:rPr>
          <w:rFonts w:hint="eastAsia"/>
        </w:rPr>
      </w:pPr>
      <w:r>
        <w:rPr>
          <w:rFonts w:hint="eastAsia"/>
        </w:rPr>
        <w:t>They are in love with these apish imitations of grace, and bring it to God, and are enemies to them who discover it to be counterfeit, as they would be angry with those who should prove all their money, if they think themselves rich, to be false.</w:t>
      </w:r>
    </w:p>
    <w:p w14:paraId="59BB4B8B">
      <w:pPr>
        <w:widowControl w:val="0"/>
        <w:numPr>
          <w:ilvl w:val="0"/>
          <w:numId w:val="0"/>
        </w:numPr>
        <w:jc w:val="both"/>
        <w:rPr>
          <w:rFonts w:hint="eastAsia"/>
        </w:rPr>
      </w:pPr>
      <w:r>
        <w:rPr>
          <w:rFonts w:hint="eastAsia"/>
        </w:rPr>
        <w:t>他们喜爱这些模仿恩典的滑稽行为，并把它带到神面前，对那些揭露其为伪造的人是敌人，就像如果他们自以为富有，有人证明他们所有的钱都是假的，他们会生气一样。</w:t>
      </w:r>
    </w:p>
    <w:p w14:paraId="5E743132">
      <w:pPr>
        <w:widowControl w:val="0"/>
        <w:numPr>
          <w:ilvl w:val="0"/>
          <w:numId w:val="0"/>
        </w:numPr>
        <w:jc w:val="both"/>
        <w:rPr>
          <w:rFonts w:hint="eastAsia"/>
        </w:rPr>
      </w:pPr>
    </w:p>
    <w:p w14:paraId="64B4ED8D">
      <w:pPr>
        <w:widowControl w:val="0"/>
        <w:numPr>
          <w:ilvl w:val="0"/>
          <w:numId w:val="0"/>
        </w:numPr>
        <w:jc w:val="both"/>
        <w:rPr>
          <w:rFonts w:hint="eastAsia"/>
        </w:rPr>
      </w:pPr>
      <w:r>
        <w:rPr>
          <w:rFonts w:hint="eastAsia"/>
        </w:rPr>
        <w:t>And, 3, because they are the farthest off from coming into the state of grace.</w:t>
      </w:r>
    </w:p>
    <w:p w14:paraId="54A0CC70">
      <w:pPr>
        <w:widowControl w:val="0"/>
        <w:numPr>
          <w:ilvl w:val="0"/>
          <w:numId w:val="0"/>
        </w:numPr>
        <w:jc w:val="both"/>
        <w:rPr>
          <w:rFonts w:hint="eastAsia"/>
        </w:rPr>
      </w:pPr>
      <w:r>
        <w:rPr>
          <w:rFonts w:hint="eastAsia"/>
        </w:rPr>
        <w:t>并且，3，因为他们离进入恩典的光景最远。</w:t>
      </w:r>
    </w:p>
    <w:p w14:paraId="2ACE58D4">
      <w:pPr>
        <w:widowControl w:val="0"/>
        <w:numPr>
          <w:ilvl w:val="0"/>
          <w:numId w:val="0"/>
        </w:numPr>
        <w:jc w:val="both"/>
        <w:rPr>
          <w:rFonts w:hint="eastAsia"/>
        </w:rPr>
      </w:pPr>
      <w:r>
        <w:rPr>
          <w:rFonts w:hint="eastAsia"/>
        </w:rPr>
        <w:t>For whereas a man must be humbled, and part with his own righteousness ere he can truly come to Christ, they are the farthest off from that work of any other.</w:t>
      </w:r>
    </w:p>
    <w:p w14:paraId="056A1989">
      <w:pPr>
        <w:widowControl w:val="0"/>
        <w:numPr>
          <w:ilvl w:val="0"/>
          <w:numId w:val="0"/>
        </w:numPr>
        <w:jc w:val="both"/>
        <w:rPr>
          <w:rFonts w:hint="eastAsia"/>
        </w:rPr>
      </w:pPr>
      <w:r>
        <w:rPr>
          <w:rFonts w:hint="eastAsia"/>
        </w:rPr>
        <w:t>因为一个人必须降卑，舍弃自己的义，才能真正来到基督面前，他们比任何人都远离那工作。</w:t>
      </w:r>
    </w:p>
    <w:p w14:paraId="67F3FE89">
      <w:pPr>
        <w:widowControl w:val="0"/>
        <w:numPr>
          <w:ilvl w:val="0"/>
          <w:numId w:val="0"/>
        </w:numPr>
        <w:jc w:val="both"/>
        <w:rPr>
          <w:rFonts w:hint="eastAsia"/>
        </w:rPr>
      </w:pPr>
      <w:r>
        <w:rPr>
          <w:rFonts w:hint="eastAsia"/>
        </w:rPr>
        <w:t>As ignorant people are far off (as the Gentiles were, Eph. 2:12, 17, because without knowledge of God), so these, because of the want of knowledge of themselves.</w:t>
      </w:r>
    </w:p>
    <w:p w14:paraId="5353C179">
      <w:pPr>
        <w:widowControl w:val="0"/>
        <w:numPr>
          <w:ilvl w:val="0"/>
          <w:numId w:val="0"/>
        </w:numPr>
        <w:jc w:val="both"/>
        <w:rPr>
          <w:rFonts w:hint="eastAsia"/>
        </w:rPr>
      </w:pPr>
      <w:r>
        <w:rPr>
          <w:rFonts w:hint="eastAsia"/>
        </w:rPr>
        <w:t>正如无知的人相去甚远（如外邦人，以弗所书2章12、17节，因为不认识神），这些人也是如此，因为缺乏对自己的认识。</w:t>
      </w:r>
    </w:p>
    <w:p w14:paraId="1C389043">
      <w:pPr>
        <w:widowControl w:val="0"/>
        <w:numPr>
          <w:ilvl w:val="0"/>
          <w:numId w:val="0"/>
        </w:numPr>
        <w:jc w:val="both"/>
        <w:rPr>
          <w:rFonts w:hint="eastAsia"/>
        </w:rPr>
      </w:pPr>
      <w:r>
        <w:rPr>
          <w:rFonts w:hint="eastAsia"/>
        </w:rPr>
        <w:t>As take a man that hath some wit, and is conceited of it, he is farther off from being a wise man than one who is more a fool.</w:t>
      </w:r>
    </w:p>
    <w:p w14:paraId="795ACCD7">
      <w:pPr>
        <w:widowControl w:val="0"/>
        <w:numPr>
          <w:ilvl w:val="0"/>
          <w:numId w:val="0"/>
        </w:numPr>
        <w:jc w:val="both"/>
        <w:rPr>
          <w:rFonts w:hint="eastAsia"/>
        </w:rPr>
      </w:pPr>
      <w:r>
        <w:rPr>
          <w:rFonts w:hint="eastAsia"/>
        </w:rPr>
        <w:t>例如一个有些小聪明并自以为是的人，他离成为一个智慧人比一个更愚蠢的人更远。</w:t>
      </w:r>
    </w:p>
    <w:p w14:paraId="39DC724A">
      <w:pPr>
        <w:widowControl w:val="0"/>
        <w:numPr>
          <w:ilvl w:val="0"/>
          <w:numId w:val="0"/>
        </w:numPr>
        <w:jc w:val="both"/>
        <w:rPr>
          <w:rFonts w:hint="eastAsia"/>
        </w:rPr>
      </w:pPr>
      <w:r>
        <w:rPr>
          <w:rFonts w:hint="eastAsia"/>
        </w:rPr>
        <w:t>Solomon says, 'There is more hope of a fool than of him,' Prov. 26:12.</w:t>
      </w:r>
    </w:p>
    <w:p w14:paraId="18CE4E08">
      <w:pPr>
        <w:widowControl w:val="0"/>
        <w:numPr>
          <w:ilvl w:val="0"/>
          <w:numId w:val="0"/>
        </w:numPr>
        <w:jc w:val="both"/>
        <w:rPr>
          <w:rFonts w:hint="eastAsia"/>
        </w:rPr>
      </w:pPr>
      <w:r>
        <w:rPr>
          <w:rFonts w:hint="eastAsia"/>
        </w:rPr>
        <w:t>所罗门说，“你见自以为有智慧的人吗？愚昧人比他更有指望”，箴言26章12节。</w:t>
      </w:r>
    </w:p>
    <w:p w14:paraId="58481A46">
      <w:pPr>
        <w:widowControl w:val="0"/>
        <w:numPr>
          <w:ilvl w:val="0"/>
          <w:numId w:val="0"/>
        </w:numPr>
        <w:jc w:val="both"/>
        <w:rPr>
          <w:rFonts w:hint="eastAsia"/>
        </w:rPr>
      </w:pPr>
      <w:r>
        <w:rPr>
          <w:rFonts w:hint="eastAsia"/>
        </w:rPr>
        <w:t>Why? Because ere he become wise he must become a fool, as Paul tells us, 1 Cor. 3:18, 'Let no man deceive himself: if any man among you seemeth to be wise in this world, let him become a fool that he may be wise.'</w:t>
      </w:r>
    </w:p>
    <w:p w14:paraId="223348EE">
      <w:pPr>
        <w:widowControl w:val="0"/>
        <w:numPr>
          <w:ilvl w:val="0"/>
          <w:numId w:val="0"/>
        </w:numPr>
        <w:jc w:val="both"/>
        <w:rPr>
          <w:rFonts w:hint="eastAsia"/>
        </w:rPr>
      </w:pPr>
      <w:r>
        <w:rPr>
          <w:rFonts w:hint="eastAsia"/>
        </w:rPr>
        <w:t>为什么？因为在他成为智慧人之前，他必须成为愚拙人，如保罗告诉我们的，哥林多前书3章18节，“人不可自欺。你们中间若有人，在这世界自以为有智慧，倒不如变作愚拙，好成为有智慧的。”</w:t>
      </w:r>
    </w:p>
    <w:p w14:paraId="3E5FC1E1">
      <w:pPr>
        <w:widowControl w:val="0"/>
        <w:numPr>
          <w:ilvl w:val="0"/>
          <w:numId w:val="0"/>
        </w:numPr>
        <w:jc w:val="both"/>
        <w:rPr>
          <w:rFonts w:hint="eastAsia"/>
        </w:rPr>
      </w:pPr>
      <w:r>
        <w:rPr>
          <w:rFonts w:hint="eastAsia"/>
        </w:rPr>
        <w:t>It is a double task to make that man wise, to shew him he is a fool, and then to give him wit.</w:t>
      </w:r>
    </w:p>
    <w:p w14:paraId="06081A2D">
      <w:pPr>
        <w:widowControl w:val="0"/>
        <w:numPr>
          <w:ilvl w:val="0"/>
          <w:numId w:val="0"/>
        </w:numPr>
        <w:jc w:val="both"/>
        <w:rPr>
          <w:rFonts w:hint="eastAsia"/>
        </w:rPr>
      </w:pPr>
      <w:r>
        <w:rPr>
          <w:rFonts w:hint="eastAsia"/>
        </w:rPr>
        <w:t>要使那人有智慧，是一项双重任务，既要向他显明他是愚拙的，然后又要给他智慧。</w:t>
      </w:r>
    </w:p>
    <w:p w14:paraId="37A8AC81">
      <w:pPr>
        <w:widowControl w:val="0"/>
        <w:numPr>
          <w:ilvl w:val="0"/>
          <w:numId w:val="0"/>
        </w:numPr>
        <w:jc w:val="both"/>
        <w:rPr>
          <w:rFonts w:hint="eastAsia"/>
        </w:rPr>
      </w:pPr>
      <w:r>
        <w:rPr>
          <w:rFonts w:hint="eastAsia"/>
        </w:rPr>
        <w:t>So here is the difference between profane and civil men, that though these last have something, that when grace is wrought will be more serviceable to grace than a profane man hath, and is in itself, comparing things with things, higher; yet compare it with the working of grace, this man is farther off the working of it, because a profane man will soon see himself wicked.</w:t>
      </w:r>
    </w:p>
    <w:p w14:paraId="16FCA481">
      <w:pPr>
        <w:widowControl w:val="0"/>
        <w:numPr>
          <w:ilvl w:val="0"/>
          <w:numId w:val="0"/>
        </w:numPr>
        <w:jc w:val="both"/>
        <w:rPr>
          <w:rFonts w:hint="eastAsia"/>
        </w:rPr>
      </w:pPr>
      <w:r>
        <w:rPr>
          <w:rFonts w:hint="eastAsia"/>
        </w:rPr>
        <w:t>所以这里是亵渎之人和文明之人之间的区别，虽然后者有一些东西，当恩典作工时，会比亵渎之人所拥有的对恩典更有用，并且就其本身而言，物与物相比，是更高的；但若与恩典的运作相比，这人离它的运作更远，因为一个亵渎的人会很快看到自己是邪恶的。</w:t>
      </w:r>
    </w:p>
    <w:p w14:paraId="2890695B">
      <w:pPr>
        <w:widowControl w:val="0"/>
        <w:numPr>
          <w:ilvl w:val="0"/>
          <w:numId w:val="0"/>
        </w:numPr>
        <w:jc w:val="both"/>
        <w:rPr>
          <w:rFonts w:hint="eastAsia"/>
        </w:rPr>
      </w:pPr>
      <w:r>
        <w:rPr>
          <w:rFonts w:hint="eastAsia"/>
        </w:rPr>
        <w:t>But the publicans and sinners went faster to heaven than the pharisees; yet, I say, there may be a greater nighness between the things, when yet there is a greater distance between the working of them, and bringing them together.</w:t>
      </w:r>
    </w:p>
    <w:p w14:paraId="331AD381">
      <w:pPr>
        <w:widowControl w:val="0"/>
        <w:numPr>
          <w:ilvl w:val="0"/>
          <w:numId w:val="0"/>
        </w:numPr>
        <w:jc w:val="both"/>
        <w:rPr>
          <w:rFonts w:hint="eastAsia"/>
        </w:rPr>
      </w:pPr>
      <w:r>
        <w:rPr>
          <w:rFonts w:hint="eastAsia"/>
        </w:rPr>
        <w:t>但税吏和罪人比法利赛人更快地进入天堂；然而，我说，事物之间可能有更大的接近度，但它们的运作和使它们结合在一起之间，却可能有更大的距离。</w:t>
      </w:r>
    </w:p>
    <w:p w14:paraId="4097D949">
      <w:pPr>
        <w:widowControl w:val="0"/>
        <w:numPr>
          <w:ilvl w:val="0"/>
          <w:numId w:val="0"/>
        </w:numPr>
        <w:jc w:val="both"/>
        <w:rPr>
          <w:rFonts w:hint="eastAsia"/>
        </w:rPr>
      </w:pPr>
      <w:r>
        <w:rPr>
          <w:rFonts w:hint="eastAsia"/>
        </w:rPr>
        <w:t>Thus, brother and sister are nigher in blood, but farther off marrying each other than two strangers; and thus two men upon the tops of two houses, opposite each to other in one of your narrow streets, though they are nigher to each other in distance than those below are, yet in regard of coming each to other they may be said to be farther off, for the one must come down, and then climb up again.</w:t>
      </w:r>
    </w:p>
    <w:p w14:paraId="2AEE8BD9">
      <w:pPr>
        <w:widowControl w:val="0"/>
        <w:numPr>
          <w:ilvl w:val="0"/>
          <w:numId w:val="0"/>
        </w:numPr>
        <w:jc w:val="both"/>
        <w:rPr>
          <w:rFonts w:hint="eastAsia"/>
        </w:rPr>
      </w:pPr>
      <w:r>
        <w:rPr>
          <w:rFonts w:hint="eastAsia"/>
        </w:rPr>
        <w:t>因此，兄妹在血缘上更近，但在结婚上却比两个陌生人更远；同样，在你们一条狭窄街道上，两个相对的屋顶上的两个人，虽然他们在距离上比下面的人更近，但就彼此接触而言，他们可以说更远，因为一个必须下来，然后再爬上去。</w:t>
      </w:r>
    </w:p>
    <w:p w14:paraId="2F526F03">
      <w:pPr>
        <w:widowControl w:val="0"/>
        <w:numPr>
          <w:ilvl w:val="0"/>
          <w:numId w:val="0"/>
        </w:numPr>
        <w:jc w:val="both"/>
        <w:rPr>
          <w:rFonts w:hint="eastAsia"/>
        </w:rPr>
      </w:pPr>
      <w:r>
        <w:rPr>
          <w:rFonts w:hint="eastAsia"/>
        </w:rPr>
        <w:t>Thus now a moral man, though he seems nearer to a state of grace, yet is really farther off; for he must be convinced of his false righteousness, and then climb up to the state of grace, to see himself as low and vile as the profanest man in the world, as every man when he is humbled doth.</w:t>
      </w:r>
    </w:p>
    <w:p w14:paraId="2BC83CDE">
      <w:pPr>
        <w:widowControl w:val="0"/>
        <w:numPr>
          <w:ilvl w:val="0"/>
          <w:numId w:val="0"/>
        </w:numPr>
        <w:jc w:val="both"/>
        <w:rPr>
          <w:rFonts w:hint="eastAsia"/>
        </w:rPr>
      </w:pPr>
      <w:r>
        <w:rPr>
          <w:rFonts w:hint="eastAsia"/>
        </w:rPr>
        <w:t>所以现在一个有道德的人，虽然他似乎离恩典的光景更近，实际上却更远；因为他必须被说服他的义是虚假的，然后爬上恩典的光景，看到自己像世上最亵渎的人一样低下卑劣，正如每个降卑的人所做的那样。</w:t>
      </w:r>
    </w:p>
    <w:p w14:paraId="53DC05C2">
      <w:pPr>
        <w:widowControl w:val="0"/>
        <w:numPr>
          <w:ilvl w:val="0"/>
          <w:numId w:val="0"/>
        </w:numPr>
        <w:jc w:val="both"/>
        <w:rPr>
          <w:rFonts w:hint="eastAsia"/>
        </w:rPr>
      </w:pPr>
      <w:r>
        <w:rPr>
          <w:rFonts w:hint="eastAsia"/>
        </w:rPr>
        <w:t>Besides, if it were so, that a man were only to be restored to legal righteousness, which man had in innocency, and to the acts thereof, then indeed there would be a great nearness between civility and it; but as to evangelical righteousness, and that of faith, which is founded upon a denial of a man's own righteousness, a mere civil and moral man is at the greatest distance.</w:t>
      </w:r>
    </w:p>
    <w:p w14:paraId="0BCF1841">
      <w:pPr>
        <w:widowControl w:val="0"/>
        <w:numPr>
          <w:ilvl w:val="0"/>
          <w:numId w:val="0"/>
        </w:numPr>
        <w:jc w:val="both"/>
        <w:rPr>
          <w:rFonts w:hint="eastAsia"/>
        </w:rPr>
      </w:pPr>
      <w:r>
        <w:rPr>
          <w:rFonts w:hint="eastAsia"/>
        </w:rPr>
        <w:t>此外，如果人只是要恢复到人在无罪状态下所拥有的律法上的义，及其行为，那么文明与它之间确实会有很大的接近度；但对于福音的义，和那建立在否认人自己义之上的信心的义，一个纯粹的文明和道德之人则相去最远。</w:t>
      </w:r>
    </w:p>
    <w:p w14:paraId="64B9FE59">
      <w:pPr>
        <w:widowControl w:val="0"/>
        <w:numPr>
          <w:ilvl w:val="0"/>
          <w:numId w:val="0"/>
        </w:numPr>
        <w:jc w:val="both"/>
        <w:rPr>
          <w:rFonts w:hint="eastAsia"/>
        </w:rPr>
      </w:pPr>
    </w:p>
    <w:p w14:paraId="27D55571">
      <w:pPr>
        <w:spacing w:after="419" w:line="252" w:lineRule="auto"/>
        <w:ind w:left="31" w:right="21"/>
        <w:jc w:val="center"/>
        <w:rPr>
          <w:rFonts w:hint="eastAsia"/>
          <w:b/>
          <w:sz w:val="42"/>
        </w:rPr>
      </w:pPr>
      <w:r>
        <w:rPr>
          <w:rFonts w:hint="eastAsia"/>
          <w:b/>
          <w:sz w:val="42"/>
        </w:rPr>
        <w:t>BOOK XI:</w:t>
      </w:r>
    </w:p>
    <w:p w14:paraId="197A33E9">
      <w:pPr>
        <w:spacing w:after="419" w:line="252" w:lineRule="auto"/>
        <w:ind w:left="31" w:right="21"/>
        <w:jc w:val="center"/>
        <w:rPr>
          <w:rFonts w:hint="eastAsia"/>
          <w:b/>
          <w:sz w:val="42"/>
        </w:rPr>
      </w:pPr>
      <w:r>
        <w:rPr>
          <w:rFonts w:hint="eastAsia"/>
          <w:b/>
          <w:sz w:val="42"/>
        </w:rPr>
        <w:t>第十一卷：</w:t>
      </w:r>
    </w:p>
    <w:p w14:paraId="200726DE">
      <w:pPr>
        <w:pStyle w:val="2"/>
        <w:bidi w:val="0"/>
        <w:jc w:val="center"/>
        <w:rPr>
          <w:rFonts w:hint="eastAsia"/>
        </w:rPr>
      </w:pPr>
      <w:r>
        <w:rPr>
          <w:rFonts w:hint="eastAsia"/>
        </w:rPr>
        <w:t>That an unregenerate man is highly guilty, by reason of the numberless</w:t>
      </w:r>
    </w:p>
    <w:p w14:paraId="21F9116D">
      <w:pPr>
        <w:pStyle w:val="2"/>
        <w:bidi w:val="0"/>
        <w:jc w:val="center"/>
        <w:rPr>
          <w:rFonts w:hint="eastAsia"/>
        </w:rPr>
      </w:pPr>
      <w:r>
        <w:rPr>
          <w:rFonts w:hint="eastAsia"/>
        </w:rPr>
        <w:t>account of actual sins which he daily commits</w:t>
      </w:r>
    </w:p>
    <w:p w14:paraId="32FFD573">
      <w:pPr>
        <w:pStyle w:val="2"/>
        <w:bidi w:val="0"/>
        <w:jc w:val="center"/>
        <w:rPr>
          <w:rFonts w:hint="eastAsia"/>
        </w:rPr>
      </w:pPr>
      <w:r>
        <w:rPr>
          <w:rFonts w:hint="eastAsia"/>
        </w:rPr>
        <w:t>一个未重生的人，因其每日所犯无数的实在罪，而罪大恶极</w:t>
      </w:r>
    </w:p>
    <w:p w14:paraId="0E1CF1E2">
      <w:pPr>
        <w:widowControl w:val="0"/>
        <w:numPr>
          <w:ilvl w:val="0"/>
          <w:numId w:val="0"/>
        </w:numPr>
        <w:jc w:val="both"/>
        <w:rPr>
          <w:rFonts w:hint="eastAsia"/>
        </w:rPr>
      </w:pPr>
    </w:p>
    <w:p w14:paraId="11809250">
      <w:pPr>
        <w:widowControl w:val="0"/>
        <w:numPr>
          <w:ilvl w:val="0"/>
          <w:numId w:val="0"/>
        </w:numPr>
        <w:jc w:val="both"/>
        <w:rPr>
          <w:rFonts w:hint="eastAsia"/>
        </w:rPr>
      </w:pPr>
      <w:r>
        <w:rPr>
          <w:rFonts w:hint="eastAsia"/>
        </w:rPr>
        <w:t>All this have I proved by wisdom: I said, I will be wise; but it was far from me.</w:t>
      </w:r>
    </w:p>
    <w:p w14:paraId="1705AC89">
      <w:pPr>
        <w:widowControl w:val="0"/>
        <w:numPr>
          <w:ilvl w:val="0"/>
          <w:numId w:val="0"/>
        </w:numPr>
        <w:jc w:val="both"/>
        <w:rPr>
          <w:rFonts w:hint="eastAsia"/>
        </w:rPr>
      </w:pPr>
      <w:r>
        <w:rPr>
          <w:rFonts w:hint="eastAsia"/>
        </w:rPr>
        <w:t>我曾用智慧试验这一切事；我说，要有智慧，智慧却离我远。</w:t>
      </w:r>
    </w:p>
    <w:p w14:paraId="6336D7F7">
      <w:pPr>
        <w:widowControl w:val="0"/>
        <w:numPr>
          <w:ilvl w:val="0"/>
          <w:numId w:val="0"/>
        </w:numPr>
        <w:jc w:val="both"/>
        <w:rPr>
          <w:rFonts w:hint="eastAsia"/>
        </w:rPr>
      </w:pPr>
      <w:r>
        <w:rPr>
          <w:rFonts w:hint="eastAsia"/>
        </w:rPr>
        <w:t>That which is far off, and exceeding deep, who can find it out?</w:t>
      </w:r>
    </w:p>
    <w:p w14:paraId="7D7FC3D2">
      <w:pPr>
        <w:widowControl w:val="0"/>
        <w:numPr>
          <w:ilvl w:val="0"/>
          <w:numId w:val="0"/>
        </w:numPr>
        <w:jc w:val="both"/>
        <w:rPr>
          <w:rFonts w:hint="eastAsia"/>
        </w:rPr>
      </w:pPr>
      <w:r>
        <w:rPr>
          <w:rFonts w:hint="eastAsia"/>
        </w:rPr>
        <w:t>万事之理，离我甚远，而且极深，谁能测透呢？</w:t>
      </w:r>
    </w:p>
    <w:p w14:paraId="5C78B237">
      <w:pPr>
        <w:widowControl w:val="0"/>
        <w:numPr>
          <w:ilvl w:val="0"/>
          <w:numId w:val="0"/>
        </w:numPr>
        <w:jc w:val="both"/>
        <w:rPr>
          <w:rFonts w:hint="eastAsia"/>
        </w:rPr>
      </w:pPr>
      <w:r>
        <w:rPr>
          <w:rFonts w:hint="eastAsia"/>
        </w:rPr>
        <w:t>I applied my heart to know, and to search, and to seek out wisdom, and the reason of things, and to know the wickedness of folly, even of foolishness and madness: and I find more bitter than death the woman whose heart is snares and nets, and her hands as bands: whoso pleaseth God shall escape from her; but the sinner shall be taken by her.</w:t>
      </w:r>
    </w:p>
    <w:p w14:paraId="32213765">
      <w:pPr>
        <w:widowControl w:val="0"/>
        <w:numPr>
          <w:ilvl w:val="0"/>
          <w:numId w:val="0"/>
        </w:numPr>
        <w:jc w:val="both"/>
        <w:rPr>
          <w:rFonts w:hint="eastAsia"/>
        </w:rPr>
      </w:pPr>
      <w:r>
        <w:rPr>
          <w:rFonts w:hint="eastAsia"/>
        </w:rPr>
        <w:t>我转念，一心要知道，要考察，要寻求智慧，和万事的缘故；又要知道邪恶为愚昧，愚昧为狂妄。我得知有等妇人，比死还苦；她的心是网罗，手是锁链；蒙神喜悦的人，必能躲避她；有罪的人，却被她缠住了。</w:t>
      </w:r>
    </w:p>
    <w:p w14:paraId="1DF9FA77">
      <w:pPr>
        <w:widowControl w:val="0"/>
        <w:numPr>
          <w:ilvl w:val="0"/>
          <w:numId w:val="0"/>
        </w:numPr>
        <w:jc w:val="both"/>
        <w:rPr>
          <w:rFonts w:hint="eastAsia"/>
        </w:rPr>
      </w:pPr>
      <w:r>
        <w:rPr>
          <w:rFonts w:hint="eastAsia"/>
        </w:rPr>
        <w:t>Behold, this have I found (saith the Preacher), counting one by one, to find out the account; which yet my soul seeketh, but I find not: one man among a thousand have I found; but a woman among all those have I not found.</w:t>
      </w:r>
    </w:p>
    <w:p w14:paraId="3D892B4B">
      <w:pPr>
        <w:widowControl w:val="0"/>
        <w:numPr>
          <w:ilvl w:val="0"/>
          <w:numId w:val="0"/>
        </w:numPr>
        <w:jc w:val="both"/>
        <w:rPr>
          <w:rFonts w:hint="eastAsia"/>
        </w:rPr>
      </w:pPr>
      <w:r>
        <w:rPr>
          <w:rFonts w:hint="eastAsia"/>
        </w:rPr>
        <w:t>看哪，这是我所找到的，传道者说，我一一比较，要找出总数；我心仍在寻找，却没有找到：一千男子中，我找到一个正直人；但众女子中，没有找到一个。</w:t>
      </w:r>
    </w:p>
    <w:p w14:paraId="06CA4129">
      <w:pPr>
        <w:widowControl w:val="0"/>
        <w:numPr>
          <w:ilvl w:val="0"/>
          <w:numId w:val="0"/>
        </w:numPr>
        <w:jc w:val="both"/>
        <w:rPr>
          <w:rFonts w:hint="eastAsia"/>
        </w:rPr>
      </w:pPr>
      <w:r>
        <w:rPr>
          <w:rFonts w:hint="eastAsia"/>
        </w:rPr>
        <w:t>Lo, this only have I found, that God hath made man upright; but they have sought out many inventions.— ECCLES. 7:23–29</w:t>
      </w:r>
    </w:p>
    <w:p w14:paraId="444B989D">
      <w:pPr>
        <w:widowControl w:val="0"/>
        <w:numPr>
          <w:ilvl w:val="0"/>
          <w:numId w:val="0"/>
        </w:numPr>
        <w:jc w:val="both"/>
        <w:rPr>
          <w:rFonts w:hint="eastAsia"/>
        </w:rPr>
      </w:pPr>
      <w:r>
        <w:rPr>
          <w:rFonts w:hint="eastAsia"/>
        </w:rPr>
        <w:t>看哪，我所找到的只有一件，就是神造人原是正直，但他们寻出许多巧计。——传道书 7:23–29</w:t>
      </w:r>
    </w:p>
    <w:p w14:paraId="67859FA0">
      <w:pPr>
        <w:widowControl w:val="0"/>
        <w:numPr>
          <w:ilvl w:val="0"/>
          <w:numId w:val="0"/>
        </w:numPr>
        <w:jc w:val="both"/>
        <w:rPr>
          <w:rFonts w:hint="eastAsia"/>
        </w:rPr>
      </w:pPr>
    </w:p>
    <w:p w14:paraId="3CA5049F">
      <w:pPr>
        <w:pStyle w:val="3"/>
        <w:bidi w:val="0"/>
        <w:jc w:val="center"/>
        <w:rPr>
          <w:rFonts w:hint="eastAsia"/>
          <w:i/>
          <w:iCs/>
          <w:sz w:val="40"/>
          <w:szCs w:val="36"/>
        </w:rPr>
      </w:pPr>
      <w:r>
        <w:rPr>
          <w:rFonts w:hint="eastAsia"/>
          <w:i/>
          <w:iCs/>
          <w:sz w:val="40"/>
          <w:szCs w:val="36"/>
        </w:rPr>
        <w:t>CHAPTER I:</w:t>
      </w:r>
    </w:p>
    <w:p w14:paraId="4B384449">
      <w:pPr>
        <w:pStyle w:val="3"/>
        <w:bidi w:val="0"/>
        <w:jc w:val="center"/>
        <w:rPr>
          <w:rFonts w:hint="eastAsia"/>
          <w:i/>
          <w:iCs/>
          <w:sz w:val="40"/>
          <w:szCs w:val="36"/>
        </w:rPr>
      </w:pPr>
      <w:r>
        <w:rPr>
          <w:rFonts w:hint="eastAsia"/>
          <w:i/>
          <w:iCs/>
          <w:sz w:val="40"/>
          <w:szCs w:val="36"/>
        </w:rPr>
        <w:t>第一章：</w:t>
      </w:r>
    </w:p>
    <w:p w14:paraId="75C45D10">
      <w:pPr>
        <w:pStyle w:val="3"/>
        <w:bidi w:val="0"/>
        <w:jc w:val="center"/>
        <w:rPr>
          <w:rFonts w:hint="eastAsia"/>
          <w:i/>
          <w:iCs/>
          <w:sz w:val="40"/>
          <w:szCs w:val="36"/>
        </w:rPr>
      </w:pPr>
      <w:r>
        <w:rPr>
          <w:rFonts w:hint="eastAsia"/>
          <w:i/>
          <w:iCs/>
          <w:sz w:val="40"/>
          <w:szCs w:val="36"/>
        </w:rPr>
        <w:t>The exposition of the words</w:t>
      </w:r>
    </w:p>
    <w:p w14:paraId="6924A83F">
      <w:pPr>
        <w:pStyle w:val="3"/>
        <w:bidi w:val="0"/>
        <w:jc w:val="center"/>
        <w:rPr>
          <w:rFonts w:hint="eastAsia"/>
          <w:i/>
          <w:iCs/>
          <w:sz w:val="40"/>
          <w:szCs w:val="36"/>
        </w:rPr>
      </w:pPr>
      <w:r>
        <w:rPr>
          <w:rFonts w:hint="eastAsia"/>
          <w:i/>
          <w:iCs/>
          <w:sz w:val="40"/>
          <w:szCs w:val="36"/>
        </w:rPr>
        <w:t>经文的阐释</w:t>
      </w:r>
    </w:p>
    <w:p w14:paraId="3E237CA1">
      <w:pPr>
        <w:widowControl w:val="0"/>
        <w:numPr>
          <w:ilvl w:val="0"/>
          <w:numId w:val="0"/>
        </w:numPr>
        <w:jc w:val="both"/>
        <w:rPr>
          <w:rFonts w:hint="eastAsia"/>
        </w:rPr>
      </w:pPr>
    </w:p>
    <w:p w14:paraId="706970F6">
      <w:pPr>
        <w:widowControl w:val="0"/>
        <w:numPr>
          <w:ilvl w:val="0"/>
          <w:numId w:val="0"/>
        </w:numPr>
        <w:jc w:val="both"/>
        <w:rPr>
          <w:rFonts w:hint="eastAsia"/>
        </w:rPr>
      </w:pPr>
      <w:r>
        <w:rPr>
          <w:rFonts w:hint="eastAsia"/>
        </w:rPr>
        <w:t>I CAST not here into this account that unsearchable mine of our inherent and original sinfulness, which was inlaid as deep as the centre of our souls, from our conception and nativity.</w:t>
      </w:r>
    </w:p>
    <w:p w14:paraId="5D56C802">
      <w:pPr>
        <w:widowControl w:val="0"/>
        <w:numPr>
          <w:ilvl w:val="0"/>
          <w:numId w:val="0"/>
        </w:numPr>
        <w:jc w:val="both"/>
        <w:rPr>
          <w:rFonts w:hint="eastAsia"/>
        </w:rPr>
      </w:pPr>
      <w:r>
        <w:rPr>
          <w:rFonts w:hint="eastAsia"/>
        </w:rPr>
        <w:t>我在此不计入我们与生俱来、根深蒂固的原罪那深不可测的矿藏，它从我们受孕和出生起，就深嵌在我们灵魂的中心。</w:t>
      </w:r>
    </w:p>
    <w:p w14:paraId="057DD10C">
      <w:pPr>
        <w:widowControl w:val="0"/>
        <w:numPr>
          <w:ilvl w:val="0"/>
          <w:numId w:val="0"/>
        </w:numPr>
        <w:jc w:val="both"/>
        <w:rPr>
          <w:rFonts w:hint="eastAsia"/>
        </w:rPr>
      </w:pPr>
      <w:r>
        <w:rPr>
          <w:rFonts w:hint="eastAsia"/>
        </w:rPr>
        <w:t>The survey is now only of those heaps of actual sinnings, which from and out of that mine are every day minted, and bear the image and superscription of sin stamped on them, and are ordinarily current in our hearts and lives.</w:t>
      </w:r>
    </w:p>
    <w:p w14:paraId="489318A3">
      <w:pPr>
        <w:widowControl w:val="0"/>
        <w:numPr>
          <w:ilvl w:val="0"/>
          <w:numId w:val="0"/>
        </w:numPr>
        <w:jc w:val="both"/>
        <w:rPr>
          <w:rFonts w:hint="eastAsia"/>
        </w:rPr>
      </w:pPr>
      <w:r>
        <w:rPr>
          <w:rFonts w:hint="eastAsia"/>
        </w:rPr>
        <w:t>现在的考察，只在于那些从那矿藏中每日铸造出来的成堆的实在罪行，它们上面盖有罪的形象和标记，并通常在我们的内心和生活中流通。</w:t>
      </w:r>
    </w:p>
    <w:p w14:paraId="02D9A57B">
      <w:pPr>
        <w:widowControl w:val="0"/>
        <w:numPr>
          <w:ilvl w:val="0"/>
          <w:numId w:val="0"/>
        </w:numPr>
        <w:jc w:val="both"/>
        <w:rPr>
          <w:rFonts w:hint="eastAsia"/>
        </w:rPr>
      </w:pPr>
    </w:p>
    <w:p w14:paraId="1DA35AE0">
      <w:pPr>
        <w:widowControl w:val="0"/>
        <w:numPr>
          <w:ilvl w:val="0"/>
          <w:numId w:val="0"/>
        </w:numPr>
        <w:jc w:val="both"/>
        <w:rPr>
          <w:rFonts w:hint="eastAsia"/>
        </w:rPr>
      </w:pPr>
      <w:r>
        <w:rPr>
          <w:rFonts w:hint="eastAsia"/>
        </w:rPr>
        <w:t>This distinction between actual sins as the effects, and inherent sin of our nature (which we call original sin), as also a state of sin, as the causes that do defile the whole of a person unregenerate, is so well known and received, as it need not be insisted on.</w:t>
      </w:r>
    </w:p>
    <w:p w14:paraId="31FBCD27">
      <w:pPr>
        <w:widowControl w:val="0"/>
        <w:numPr>
          <w:ilvl w:val="0"/>
          <w:numId w:val="0"/>
        </w:numPr>
        <w:jc w:val="both"/>
        <w:rPr>
          <w:rFonts w:hint="eastAsia"/>
        </w:rPr>
      </w:pPr>
      <w:r>
        <w:rPr>
          <w:rFonts w:hint="eastAsia"/>
        </w:rPr>
        <w:t>实在罪为结果，与我们本性中固有的罪（我们称之为原罪），以及罪的光景，作为玷污一个未重生之人整体的原因，这种区别是如此众所周知和被接受，以至于无需赘述。</w:t>
      </w:r>
    </w:p>
    <w:p w14:paraId="5188C84D">
      <w:pPr>
        <w:widowControl w:val="0"/>
        <w:numPr>
          <w:ilvl w:val="0"/>
          <w:numId w:val="0"/>
        </w:numPr>
        <w:jc w:val="both"/>
        <w:rPr>
          <w:rFonts w:hint="eastAsia"/>
        </w:rPr>
      </w:pPr>
      <w:r>
        <w:rPr>
          <w:rFonts w:hint="eastAsia"/>
        </w:rPr>
        <w:t>It may suffice, that Christ doth exactly thus distinguish, in saying, 'An evil tree brings forth evil fruit,' which explaining, he applies to an 'evil man' (there is his state), 'out of the evil treasure' (that is, of his natural and acquired inherent corruption as the causes) 'brings forth evil things' (as the fruits).</w:t>
      </w:r>
    </w:p>
    <w:p w14:paraId="7B984CE6">
      <w:pPr>
        <w:widowControl w:val="0"/>
        <w:numPr>
          <w:ilvl w:val="0"/>
          <w:numId w:val="0"/>
        </w:numPr>
        <w:jc w:val="both"/>
        <w:rPr>
          <w:rFonts w:hint="eastAsia"/>
        </w:rPr>
      </w:pPr>
      <w:r>
        <w:rPr>
          <w:rFonts w:hint="eastAsia"/>
        </w:rPr>
        <w:t>只需说，基督正是这样区分的，祂说：“坏树结坏果子”，祂解释说，这适用于一个“恶人”（这是他的光景），“从他……恶的宝库里”（即他天生和后天固有的败坏为原因）“发出恶的东西”（为果子）。</w:t>
      </w:r>
    </w:p>
    <w:p w14:paraId="5156A1ED">
      <w:pPr>
        <w:widowControl w:val="0"/>
        <w:numPr>
          <w:ilvl w:val="0"/>
          <w:numId w:val="0"/>
        </w:numPr>
        <w:jc w:val="both"/>
        <w:rPr>
          <w:rFonts w:hint="eastAsia"/>
        </w:rPr>
      </w:pPr>
      <w:r>
        <w:rPr>
          <w:rFonts w:hint="eastAsia"/>
        </w:rPr>
        <w:t>And our Saviour, by these evil fruits, professeth to mean as well evil thoughts, the immediate issues of the heart, as outward actings, whether in speech, as false witness, blasphemies; or in outward facts, as murders, thefts; in all which he particularly there instanceth; and all these as distinct evils from the evil heart or treasure itself they all proceed out of; thus Mat. 15:19.</w:t>
      </w:r>
    </w:p>
    <w:p w14:paraId="75E1977F">
      <w:pPr>
        <w:widowControl w:val="0"/>
        <w:numPr>
          <w:ilvl w:val="0"/>
          <w:numId w:val="0"/>
        </w:numPr>
        <w:jc w:val="both"/>
        <w:rPr>
          <w:rFonts w:hint="eastAsia"/>
        </w:rPr>
      </w:pPr>
      <w:r>
        <w:rPr>
          <w:rFonts w:hint="eastAsia"/>
        </w:rPr>
        <w:t>我们的救主，藉着这些坏果子，宣称其意既指恶念，即心的直接产物，也指外在的行为，无论是在言语上，如假见证、亵渎；或在外在事实上，如谋杀、偷窃；祂在那里特别举例说明了所有这些；并且所有这些都与它们所出的恶心或宝库本身是不同的恶；马太福音15章19节就是如此。</w:t>
      </w:r>
    </w:p>
    <w:p w14:paraId="03FF0095">
      <w:pPr>
        <w:widowControl w:val="0"/>
        <w:numPr>
          <w:ilvl w:val="0"/>
          <w:numId w:val="0"/>
        </w:numPr>
        <w:jc w:val="both"/>
        <w:rPr>
          <w:rFonts w:hint="eastAsia"/>
        </w:rPr>
      </w:pPr>
      <w:r>
        <w:rPr>
          <w:rFonts w:hint="eastAsia"/>
        </w:rPr>
        <w:t>The apostles were likewise careful to indigitate the very same as a necessary distinction, for us heedfully to observe in ourselves, whilst they speak one while of our being 'dead in sin,' and the 'uncircumcision of the flesh,' Col. 3:9 (as the state), and then besides of 'dead works,' Heb. 6:1, 'works of the flesh,' Gal. 5:19 (as the fruits thereof), and under that term of fruits expressly, ver. 22, as the opposition there sheweth; as also when we read in them of an 'old man and his deeds,' as Col. 3:9.</w:t>
      </w:r>
    </w:p>
    <w:p w14:paraId="19932ED8">
      <w:pPr>
        <w:widowControl w:val="0"/>
        <w:numPr>
          <w:ilvl w:val="0"/>
          <w:numId w:val="0"/>
        </w:numPr>
        <w:jc w:val="both"/>
        <w:rPr>
          <w:rFonts w:hint="eastAsia"/>
        </w:rPr>
      </w:pPr>
      <w:r>
        <w:rPr>
          <w:rFonts w:hint="eastAsia"/>
        </w:rPr>
        <w:t>使徒们也同样谨慎地指出这同一区别，作为我们必须在自己里面留心观察的必要区分，当他们一时说我们“死在罪中”，和“肉体的未受割礼”，歌罗西书2章13节（指光景），此外又说“死的行为”，希伯来书6章1节，“肉体的行为”，加拉太书5章19节（指其果子），并在第22节明确地使用果子一词，如那里的对比所显明的；也如我们在他们书中读到“旧人和他的行为”，歌罗西书3章9节。</w:t>
      </w:r>
    </w:p>
    <w:p w14:paraId="1A9A5B85">
      <w:pPr>
        <w:widowControl w:val="0"/>
        <w:numPr>
          <w:ilvl w:val="0"/>
          <w:numId w:val="0"/>
        </w:numPr>
        <w:jc w:val="both"/>
        <w:rPr>
          <w:rFonts w:hint="eastAsia"/>
        </w:rPr>
      </w:pPr>
    </w:p>
    <w:p w14:paraId="4919D1B4">
      <w:pPr>
        <w:widowControl w:val="0"/>
        <w:numPr>
          <w:ilvl w:val="0"/>
          <w:numId w:val="0"/>
        </w:numPr>
        <w:jc w:val="both"/>
        <w:rPr>
          <w:rFonts w:hint="eastAsia"/>
        </w:rPr>
      </w:pPr>
      <w:r>
        <w:rPr>
          <w:rFonts w:hint="eastAsia"/>
        </w:rPr>
        <w:t>Although many other Scriptures presented themselves as texts or foundations unto that subject I have before me, yet I chose this ensuing.</w:t>
      </w:r>
    </w:p>
    <w:p w14:paraId="7361FAE9">
      <w:pPr>
        <w:widowControl w:val="0"/>
        <w:numPr>
          <w:ilvl w:val="0"/>
          <w:numId w:val="0"/>
        </w:numPr>
        <w:jc w:val="both"/>
        <w:rPr>
          <w:rFonts w:hint="eastAsia"/>
        </w:rPr>
      </w:pPr>
      <w:r>
        <w:rPr>
          <w:rFonts w:hint="eastAsia"/>
        </w:rPr>
        <w:t>虽然有许多其他经文可以作为我面前这个主题的文本或基础，但我选择了下面这一段。</w:t>
      </w:r>
    </w:p>
    <w:p w14:paraId="789D8AAC">
      <w:pPr>
        <w:widowControl w:val="0"/>
        <w:numPr>
          <w:ilvl w:val="0"/>
          <w:numId w:val="0"/>
        </w:numPr>
        <w:jc w:val="both"/>
        <w:rPr>
          <w:rFonts w:hint="eastAsia"/>
        </w:rPr>
      </w:pPr>
    </w:p>
    <w:p w14:paraId="2386E855">
      <w:pPr>
        <w:widowControl w:val="0"/>
        <w:numPr>
          <w:ilvl w:val="0"/>
          <w:numId w:val="0"/>
        </w:numPr>
        <w:jc w:val="both"/>
        <w:rPr>
          <w:rFonts w:hint="eastAsia"/>
        </w:rPr>
      </w:pPr>
      <w:r>
        <w:rPr>
          <w:rFonts w:hint="eastAsia"/>
        </w:rPr>
        <w:t>Solomon, the wisest of men, and whose large understanding had acquired and comprehended within itself as many several notions and matters of knowledge as there be sands upon the sea shore, 1 Kings 4:30, after a long and sore travel, which by the conduct of that his wisdom he had performed, and passed through the vast regions of things knowable, and made the most exquisite search into all foreign parts of wisdom that lay out of himself, as the works of God in nature, providence, or that belonged to human societies and affairs, in all the kinds of them, he at last (as of the prodigal it is spoken) 'came home to himself,' and by a renewed work of a more thorough repentance descended into himself, and 'the chambers of the belly,' Prov. 20:27, his own soul.</w:t>
      </w:r>
    </w:p>
    <w:p w14:paraId="059032E7">
      <w:pPr>
        <w:widowControl w:val="0"/>
        <w:numPr>
          <w:ilvl w:val="0"/>
          <w:numId w:val="0"/>
        </w:numPr>
        <w:jc w:val="both"/>
        <w:rPr>
          <w:rFonts w:hint="eastAsia"/>
        </w:rPr>
      </w:pPr>
      <w:r>
        <w:rPr>
          <w:rFonts w:hint="eastAsia"/>
        </w:rPr>
        <w:t>所罗门，世上最智慧的人，他的广博理解力所获得和包容的各种观念和知识，多如海边的沙，列王纪上4章29节，经过漫长而艰苦的跋涉，在他智慧的引导下，他穿越了可知事物的广阔领域，对自己之外的一切智慧领域作了最精细的探究，如神在自然、护理中的作为，或属于人类社会和事务的各种事物，他最终（如论到浪子时所说）“回到自己这里来”，并藉着一次更彻底悔改的更新工作，深入到自己里面，和“腹中的隐密处”，箴言20章27节，就是他自己的灵魂。</w:t>
      </w:r>
    </w:p>
    <w:p w14:paraId="5391A371">
      <w:pPr>
        <w:widowControl w:val="0"/>
        <w:numPr>
          <w:ilvl w:val="0"/>
          <w:numId w:val="0"/>
        </w:numPr>
        <w:jc w:val="both"/>
        <w:rPr>
          <w:rFonts w:hint="eastAsia"/>
        </w:rPr>
      </w:pPr>
    </w:p>
    <w:p w14:paraId="2DE8EF8D">
      <w:pPr>
        <w:widowControl w:val="0"/>
        <w:numPr>
          <w:ilvl w:val="0"/>
          <w:numId w:val="0"/>
        </w:numPr>
        <w:jc w:val="both"/>
        <w:rPr>
          <w:rFonts w:hint="eastAsia"/>
        </w:rPr>
      </w:pPr>
      <w:r>
        <w:rPr>
          <w:rFonts w:hint="eastAsia"/>
        </w:rPr>
        <w:t>And as the whole book of Ecclesiastes is a testimony of his repentance, and his being gathered to the church, so this one solemn paragraph, from ver. 23 to the end of this chapter, is a narrative to shew what this his last study had been, and how it first began, and had been continued by him in the search of his own, and upon occasion thereof of all mankind's sinfulness, which to be the mind of Solomon in these words will appear by the opening of them, which I reduce to these heads.</w:t>
      </w:r>
    </w:p>
    <w:p w14:paraId="19057504">
      <w:pPr>
        <w:widowControl w:val="0"/>
        <w:numPr>
          <w:ilvl w:val="0"/>
          <w:numId w:val="0"/>
        </w:numPr>
        <w:jc w:val="both"/>
        <w:rPr>
          <w:rFonts w:hint="eastAsia"/>
        </w:rPr>
      </w:pPr>
      <w:r>
        <w:rPr>
          <w:rFonts w:hint="eastAsia"/>
        </w:rPr>
        <w:t>正如整本传道书是他悔改的见证，和他被收归教会的见证，从23节到本章末的这一庄严段落，也是一篇叙述，显明他最后的研习是什么，以及它是如何开始，并由他持续进行的，就是探究他自己的罪，并因此探究全人类的罪性，这在这些话中是所罗门的心意，将从它们的解释中显明出来，我将其归纳为以下几点。</w:t>
      </w:r>
    </w:p>
    <w:p w14:paraId="4343D3FC">
      <w:pPr>
        <w:widowControl w:val="0"/>
        <w:numPr>
          <w:ilvl w:val="0"/>
          <w:numId w:val="0"/>
        </w:numPr>
        <w:jc w:val="both"/>
        <w:rPr>
          <w:rFonts w:hint="eastAsia"/>
        </w:rPr>
      </w:pPr>
    </w:p>
    <w:p w14:paraId="52819923">
      <w:pPr>
        <w:widowControl w:val="0"/>
        <w:numPr>
          <w:ilvl w:val="0"/>
          <w:numId w:val="0"/>
        </w:numPr>
        <w:jc w:val="both"/>
        <w:rPr>
          <w:rFonts w:hint="eastAsia"/>
        </w:rPr>
      </w:pPr>
      <w:r>
        <w:rPr>
          <w:rFonts w:hint="eastAsia"/>
        </w:rPr>
        <w:t>1.The narration which Solomon gives of his coming off from thestudy of all other wisdom, and applying himself to this of sinfulness, in vers. 23–25.</w:t>
      </w:r>
    </w:p>
    <w:p w14:paraId="7C2B8274">
      <w:pPr>
        <w:widowControl w:val="0"/>
        <w:numPr>
          <w:ilvl w:val="0"/>
          <w:numId w:val="0"/>
        </w:numPr>
        <w:jc w:val="both"/>
        <w:rPr>
          <w:rFonts w:hint="eastAsia"/>
        </w:rPr>
      </w:pPr>
      <w:r>
        <w:rPr>
          <w:rFonts w:hint="eastAsia"/>
        </w:rPr>
        <w:t>1.所罗门在23-25节中，叙述他如何脱离对所有其他智慧的研习，转而致力于研习罪性。</w:t>
      </w:r>
    </w:p>
    <w:p w14:paraId="60E22D3F">
      <w:pPr>
        <w:widowControl w:val="0"/>
        <w:numPr>
          <w:ilvl w:val="0"/>
          <w:numId w:val="0"/>
        </w:numPr>
        <w:jc w:val="both"/>
        <w:rPr>
          <w:rFonts w:hint="eastAsia"/>
        </w:rPr>
      </w:pPr>
    </w:p>
    <w:p w14:paraId="7B4C8868">
      <w:pPr>
        <w:widowControl w:val="0"/>
        <w:numPr>
          <w:ilvl w:val="0"/>
          <w:numId w:val="0"/>
        </w:numPr>
        <w:jc w:val="both"/>
        <w:rPr>
          <w:rFonts w:hint="eastAsia"/>
        </w:rPr>
      </w:pPr>
      <w:r>
        <w:rPr>
          <w:rFonts w:hint="eastAsia"/>
        </w:rPr>
        <w:t>2.What is meant by the reason and account spoken, vers. 25, 27,29.</w:t>
      </w:r>
    </w:p>
    <w:p w14:paraId="65965003">
      <w:pPr>
        <w:widowControl w:val="0"/>
        <w:numPr>
          <w:ilvl w:val="0"/>
          <w:numId w:val="0"/>
        </w:numPr>
        <w:jc w:val="both"/>
        <w:rPr>
          <w:rFonts w:hint="eastAsia"/>
        </w:rPr>
      </w:pPr>
      <w:r>
        <w:rPr>
          <w:rFonts w:hint="eastAsia"/>
        </w:rPr>
        <w:t>2.在25、27、29节中所说的缘故和总数是指什么。</w:t>
      </w:r>
    </w:p>
    <w:p w14:paraId="6722A61C">
      <w:pPr>
        <w:widowControl w:val="0"/>
        <w:numPr>
          <w:ilvl w:val="0"/>
          <w:numId w:val="0"/>
        </w:numPr>
        <w:jc w:val="both"/>
        <w:rPr>
          <w:rFonts w:hint="eastAsia"/>
        </w:rPr>
      </w:pPr>
    </w:p>
    <w:p w14:paraId="19E0801C">
      <w:pPr>
        <w:widowControl w:val="0"/>
        <w:numPr>
          <w:ilvl w:val="0"/>
          <w:numId w:val="0"/>
        </w:numPr>
        <w:jc w:val="both"/>
        <w:rPr>
          <w:rFonts w:hint="eastAsia"/>
        </w:rPr>
      </w:pPr>
      <w:r>
        <w:rPr>
          <w:rFonts w:hint="eastAsia"/>
        </w:rPr>
        <w:t>3.That it is the reason or account of his own personal folly andwickedness, which, in the first place and principally, he intended.</w:t>
      </w:r>
    </w:p>
    <w:p w14:paraId="6959DB5D">
      <w:pPr>
        <w:widowControl w:val="0"/>
        <w:numPr>
          <w:ilvl w:val="0"/>
          <w:numId w:val="0"/>
        </w:numPr>
        <w:jc w:val="both"/>
        <w:rPr>
          <w:rFonts w:hint="eastAsia"/>
        </w:rPr>
      </w:pPr>
      <w:r>
        <w:rPr>
          <w:rFonts w:hint="eastAsia"/>
        </w:rPr>
        <w:t>3.他首要且主要意图的，是他自己个人愚昧和邪恶的缘故或总数。</w:t>
      </w:r>
    </w:p>
    <w:p w14:paraId="27F4C580">
      <w:pPr>
        <w:widowControl w:val="0"/>
        <w:numPr>
          <w:ilvl w:val="0"/>
          <w:numId w:val="0"/>
        </w:numPr>
        <w:jc w:val="both"/>
        <w:rPr>
          <w:rFonts w:hint="eastAsia"/>
        </w:rPr>
      </w:pPr>
    </w:p>
    <w:p w14:paraId="22727733">
      <w:pPr>
        <w:widowControl w:val="0"/>
        <w:numPr>
          <w:ilvl w:val="0"/>
          <w:numId w:val="0"/>
        </w:numPr>
        <w:jc w:val="both"/>
        <w:rPr>
          <w:rFonts w:hint="eastAsia"/>
        </w:rPr>
      </w:pPr>
      <w:r>
        <w:rPr>
          <w:rFonts w:hint="eastAsia"/>
        </w:rPr>
        <w:t>4.He declares what had been the issue and success of that hisnew search and study, and the product he had brought that account unto, whether of his own or other's sinfulness, in vers. 26–29.</w:t>
      </w:r>
    </w:p>
    <w:p w14:paraId="0444137E">
      <w:pPr>
        <w:widowControl w:val="0"/>
        <w:numPr>
          <w:ilvl w:val="0"/>
          <w:numId w:val="0"/>
        </w:numPr>
        <w:jc w:val="both"/>
        <w:rPr>
          <w:rFonts w:hint="eastAsia"/>
        </w:rPr>
      </w:pPr>
      <w:r>
        <w:rPr>
          <w:rFonts w:hint="eastAsia"/>
        </w:rPr>
        <w:t>4.他在26-29节中，宣告他那新的探究和研习的结果和成就，以及他对那总数所达成的产品，无论是他自己的罪性还是他人的。</w:t>
      </w:r>
    </w:p>
    <w:p w14:paraId="61121B6E">
      <w:pPr>
        <w:widowControl w:val="0"/>
        <w:numPr>
          <w:ilvl w:val="0"/>
          <w:numId w:val="0"/>
        </w:numPr>
        <w:jc w:val="both"/>
        <w:rPr>
          <w:rFonts w:hint="eastAsia"/>
        </w:rPr>
      </w:pPr>
    </w:p>
    <w:p w14:paraId="4E3C6508">
      <w:pPr>
        <w:widowControl w:val="0"/>
        <w:numPr>
          <w:ilvl w:val="0"/>
          <w:numId w:val="0"/>
        </w:numPr>
        <w:jc w:val="both"/>
        <w:rPr>
          <w:rFonts w:hint="eastAsia"/>
        </w:rPr>
      </w:pPr>
      <w:r>
        <w:rPr>
          <w:rFonts w:hint="eastAsia"/>
        </w:rPr>
        <w:t>1. In vers. 23, 24, he relates what had been the great inquisition of the former part of his life; 'all this I proved,' that is, whatever before of knowledge he had been ever exercised and versed in.</w:t>
      </w:r>
    </w:p>
    <w:p w14:paraId="6A1064E2">
      <w:pPr>
        <w:widowControl w:val="0"/>
        <w:numPr>
          <w:ilvl w:val="0"/>
          <w:numId w:val="0"/>
        </w:numPr>
        <w:jc w:val="both"/>
        <w:rPr>
          <w:rFonts w:hint="eastAsia"/>
        </w:rPr>
      </w:pPr>
      <w:r>
        <w:rPr>
          <w:rFonts w:hint="eastAsia"/>
        </w:rPr>
        <w:t>1. 在23、24节中，他叙述了他前半生主要的探究是什么；“这一切我都试过了”，就是说，他以前所操练和精通的任何知识。</w:t>
      </w:r>
    </w:p>
    <w:p w14:paraId="2D8DAB97">
      <w:pPr>
        <w:widowControl w:val="0"/>
        <w:numPr>
          <w:ilvl w:val="0"/>
          <w:numId w:val="0"/>
        </w:numPr>
        <w:jc w:val="both"/>
        <w:rPr>
          <w:rFonts w:hint="eastAsia"/>
        </w:rPr>
      </w:pPr>
      <w:r>
        <w:rPr>
          <w:rFonts w:hint="eastAsia"/>
        </w:rPr>
        <w:t>All this that he had treated of in this book, even all, and the whole that lay within the sphere and capacity of being known, 'I proved by wisdom,' that is, I attempted in the most industrious way to comprehend, and exercised myself thereto, both by the improvement of all such inward principles of infused wisdom, given me by God extraordinarily, and those as accompanied and heightened by all outward advantages (which being a king furnished him withal), whereby to try all conclusions either of art or in nature.</w:t>
      </w:r>
    </w:p>
    <w:p w14:paraId="0D74B874">
      <w:pPr>
        <w:widowControl w:val="0"/>
        <w:numPr>
          <w:ilvl w:val="0"/>
          <w:numId w:val="0"/>
        </w:numPr>
        <w:jc w:val="both"/>
        <w:rPr>
          <w:rFonts w:hint="eastAsia"/>
        </w:rPr>
      </w:pPr>
      <w:r>
        <w:rPr>
          <w:rFonts w:hint="eastAsia"/>
        </w:rPr>
        <w:t>他在这本书中论述的这一切，甚至所有能被认识的范围和能力之内的一切，“我用智慧试验”，就是说，我以最勤奋的方式试图理解，并为此操练自己，既藉着改进神特别赐予我的所有内在的智慧原则，也藉着所有外在的优势（他作为国王所具备的）来陪伴和加强，藉此来试验艺术或自然中的所有结论。</w:t>
      </w:r>
    </w:p>
    <w:p w14:paraId="3399505B">
      <w:pPr>
        <w:widowControl w:val="0"/>
        <w:numPr>
          <w:ilvl w:val="0"/>
          <w:numId w:val="0"/>
        </w:numPr>
        <w:jc w:val="both"/>
        <w:rPr>
          <w:rFonts w:hint="eastAsia"/>
        </w:rPr>
      </w:pPr>
      <w:r>
        <w:rPr>
          <w:rFonts w:hint="eastAsia"/>
        </w:rPr>
        <w:t>Yea, and I had, says he, set it down with myself as the mark of my life, as the eminent excellency I affected and resolved to attain a perfection in; 'I said I will be wise,' finding myself empowered thereto by all those abilities and advantages to attain it.</w:t>
      </w:r>
    </w:p>
    <w:p w14:paraId="5EBA4AAB">
      <w:pPr>
        <w:widowControl w:val="0"/>
        <w:numPr>
          <w:ilvl w:val="0"/>
          <w:numId w:val="0"/>
        </w:numPr>
        <w:jc w:val="both"/>
        <w:rPr>
          <w:rFonts w:hint="eastAsia"/>
        </w:rPr>
      </w:pPr>
      <w:r>
        <w:rPr>
          <w:rFonts w:hint="eastAsia"/>
        </w:rPr>
        <w:t>是的，他说，我曾为自己定下，作为我人生的目标，作为我所喜爱并决心要达到完美的卓越；“我说，我要有智慧”，发现自己因拥有所有那些能力和优势而能够达到它。</w:t>
      </w:r>
    </w:p>
    <w:p w14:paraId="4C681700">
      <w:pPr>
        <w:widowControl w:val="0"/>
        <w:numPr>
          <w:ilvl w:val="0"/>
          <w:numId w:val="0"/>
        </w:numPr>
        <w:jc w:val="both"/>
        <w:rPr>
          <w:rFonts w:hint="eastAsia"/>
        </w:rPr>
      </w:pPr>
      <w:r>
        <w:rPr>
          <w:rFonts w:hint="eastAsia"/>
        </w:rPr>
        <w:t>Well, but what was the issue of all? but that after all this labour spent that way, he found how infinitely short he was from an arrival at it, or the compassing of it; 'but it was far from me,' and thereupon shuts up that pursuit of his with this advice to all adventurers and travellers after him in this kind: 'That which is far off and exceeding deep' (deep deep, as the Hebrew), 'who can find it out?' thus ver. 24.</w:t>
      </w:r>
    </w:p>
    <w:p w14:paraId="53BD9FB8">
      <w:pPr>
        <w:widowControl w:val="0"/>
        <w:numPr>
          <w:ilvl w:val="0"/>
          <w:numId w:val="0"/>
        </w:numPr>
        <w:jc w:val="both"/>
        <w:rPr>
          <w:rFonts w:hint="eastAsia"/>
        </w:rPr>
      </w:pPr>
      <w:r>
        <w:rPr>
          <w:rFonts w:hint="eastAsia"/>
        </w:rPr>
        <w:t>好吧，但这一切的结果是什么呢？只是在那方面花费了所有这些劳苦之后，他发现自己离达到它或掌握它还有无限的距离；“但它离我甚远”，于是他用这个忠告结束了他的追求，给所有在他之后在这方面冒险和旅行的人：“那离得远，而且极深”（希伯来文是深之又深），“谁能测透呢？”第24节。</w:t>
      </w:r>
    </w:p>
    <w:p w14:paraId="381D2D13">
      <w:pPr>
        <w:widowControl w:val="0"/>
        <w:numPr>
          <w:ilvl w:val="0"/>
          <w:numId w:val="0"/>
        </w:numPr>
        <w:jc w:val="both"/>
        <w:rPr>
          <w:rFonts w:hint="eastAsia"/>
        </w:rPr>
      </w:pPr>
    </w:p>
    <w:p w14:paraId="79E7A161">
      <w:pPr>
        <w:widowControl w:val="0"/>
        <w:numPr>
          <w:ilvl w:val="0"/>
          <w:numId w:val="0"/>
        </w:numPr>
        <w:jc w:val="both"/>
        <w:rPr>
          <w:rFonts w:hint="eastAsia"/>
        </w:rPr>
      </w:pPr>
      <w:r>
        <w:rPr>
          <w:rFonts w:hint="eastAsia"/>
        </w:rPr>
        <w:t>Thereupon in ver. 25 he sets before all such, and all others, his own example; how he had (though late first) betaken himself unto another kind of wisdom, more useful and necessary, which was the search into his own wickedness or sinfulness; and together therewith, that which is in all mankind.</w:t>
      </w:r>
    </w:p>
    <w:p w14:paraId="3E2EF89B">
      <w:pPr>
        <w:widowControl w:val="0"/>
        <w:numPr>
          <w:ilvl w:val="0"/>
          <w:numId w:val="0"/>
        </w:numPr>
        <w:jc w:val="both"/>
        <w:rPr>
          <w:rFonts w:hint="eastAsia"/>
        </w:rPr>
      </w:pPr>
      <w:r>
        <w:rPr>
          <w:rFonts w:hint="eastAsia"/>
        </w:rPr>
        <w:t>于是，在第25节，他向所有这样的人，和所有其他人，提出了他自己的榜样；他如何（虽然是晚了些）转向了另一种更有用和更必要的智慧，那就是探究他自己的邪恶或罪性；并与此同 时，探究全人类里面的罪性。</w:t>
      </w:r>
    </w:p>
    <w:p w14:paraId="62E60DC9">
      <w:pPr>
        <w:widowControl w:val="0"/>
        <w:numPr>
          <w:ilvl w:val="0"/>
          <w:numId w:val="0"/>
        </w:numPr>
        <w:jc w:val="both"/>
        <w:rPr>
          <w:rFonts w:hint="eastAsia"/>
        </w:rPr>
      </w:pPr>
      <w:r>
        <w:rPr>
          <w:rFonts w:hint="eastAsia"/>
        </w:rPr>
        <w:t>Thus ver. 25, 'I applied my heart;'* that is, I came or turned about, or converted myself and my heart from the former study unto this, namely, 'to know, and to search, and to seek out wisdom, and the reason.'</w:t>
      </w:r>
    </w:p>
    <w:p w14:paraId="19040EF2">
      <w:pPr>
        <w:widowControl w:val="0"/>
        <w:numPr>
          <w:ilvl w:val="0"/>
          <w:numId w:val="0"/>
        </w:numPr>
        <w:jc w:val="both"/>
        <w:rPr>
          <w:rFonts w:hint="eastAsia"/>
        </w:rPr>
      </w:pPr>
      <w:r>
        <w:rPr>
          <w:rFonts w:hint="eastAsia"/>
        </w:rPr>
        <w:t>因此第25节，“我转念”；* 就是说，我来到或转回，或使我自己和我的心从以前的研习转向这个，即“要知道，要考察，要寻求智慧，和缘故。”</w:t>
      </w:r>
    </w:p>
    <w:p w14:paraId="2D41003D">
      <w:pPr>
        <w:widowControl w:val="0"/>
        <w:numPr>
          <w:ilvl w:val="0"/>
          <w:numId w:val="0"/>
        </w:numPr>
        <w:jc w:val="both"/>
        <w:rPr>
          <w:rFonts w:hint="eastAsia"/>
        </w:rPr>
      </w:pPr>
      <w:r>
        <w:rPr>
          <w:rFonts w:hint="eastAsia"/>
        </w:rPr>
        <w:t>But of what? It follows, 'and to know the wickedness of folly, even of foolishness and madness.'</w:t>
      </w:r>
    </w:p>
    <w:p w14:paraId="15E2A9CE">
      <w:pPr>
        <w:widowControl w:val="0"/>
        <w:numPr>
          <w:ilvl w:val="0"/>
          <w:numId w:val="0"/>
        </w:numPr>
        <w:jc w:val="both"/>
        <w:rPr>
          <w:rFonts w:hint="eastAsia"/>
        </w:rPr>
      </w:pPr>
      <w:r>
        <w:rPr>
          <w:rFonts w:hint="eastAsia"/>
        </w:rPr>
        <w:t>但是什么的缘故呢？下面接着说，“又要知道邪恶为愚昧，愚昧为狂妄。”</w:t>
      </w:r>
    </w:p>
    <w:p w14:paraId="7AA210CE">
      <w:pPr>
        <w:widowControl w:val="0"/>
        <w:numPr>
          <w:ilvl w:val="0"/>
          <w:numId w:val="0"/>
        </w:numPr>
        <w:jc w:val="both"/>
        <w:rPr>
          <w:rFonts w:hint="eastAsia"/>
        </w:rPr>
      </w:pPr>
      <w:r>
        <w:rPr>
          <w:rFonts w:hint="eastAsia"/>
        </w:rPr>
        <w:t>The general mind of which is, that the subject of this, his new inquiry, had been the same which the great convert (the apostle, at his conversion), his thoughts were taken up withal, 'the abovemeasure sinfulness of sin,' as Rom. 7:10, 13.</w:t>
      </w:r>
    </w:p>
    <w:p w14:paraId="4BABBA0C">
      <w:pPr>
        <w:widowControl w:val="0"/>
        <w:numPr>
          <w:ilvl w:val="0"/>
          <w:numId w:val="0"/>
        </w:numPr>
        <w:jc w:val="both"/>
        <w:rPr>
          <w:rFonts w:hint="eastAsia"/>
        </w:rPr>
      </w:pPr>
      <w:r>
        <w:rPr>
          <w:rFonts w:hint="eastAsia"/>
        </w:rPr>
        <w:t>其大意是，他这新探究的主题，与那位伟大的归正者（使徒，在他归正时）心中所思想的相同，就是“罪的极恶”，如罗马书7章13节。</w:t>
      </w:r>
    </w:p>
    <w:p w14:paraId="14EDC202">
      <w:pPr>
        <w:widowControl w:val="0"/>
        <w:numPr>
          <w:ilvl w:val="0"/>
          <w:numId w:val="0"/>
        </w:numPr>
        <w:jc w:val="both"/>
        <w:rPr>
          <w:rFonts w:hint="eastAsia"/>
        </w:rPr>
      </w:pPr>
      <w:r>
        <w:rPr>
          <w:rFonts w:hint="eastAsia"/>
        </w:rPr>
        <w:t>So in like manner Solomon came to see the abounding of folly and madness, and saw wickedness upon wickedness, 'heaps upon heaps' (as the phrase is, Judges 15), madness added to folly (madness being an excess of folly), and he went to sum up and search out the account of all.</w:t>
      </w:r>
    </w:p>
    <w:p w14:paraId="21EBAD6F">
      <w:pPr>
        <w:widowControl w:val="0"/>
        <w:numPr>
          <w:ilvl w:val="0"/>
          <w:numId w:val="0"/>
        </w:numPr>
        <w:jc w:val="both"/>
        <w:rPr>
          <w:rFonts w:hint="eastAsia"/>
        </w:rPr>
      </w:pPr>
      <w:r>
        <w:rPr>
          <w:rFonts w:hint="eastAsia"/>
        </w:rPr>
        <w:t>同样，所罗门也开始看到愚昧和狂妄的泛滥，看到罪上加罪，“堆上加堆”（如士师记15章的说法），狂妄加于愚昧（狂妄是愚昧的过度），他开始总计并查考这一切的总数。</w:t>
      </w:r>
    </w:p>
    <w:p w14:paraId="7E8688C4">
      <w:pPr>
        <w:widowControl w:val="0"/>
        <w:numPr>
          <w:ilvl w:val="0"/>
          <w:numId w:val="0"/>
        </w:numPr>
        <w:jc w:val="both"/>
        <w:rPr>
          <w:rFonts w:hint="eastAsia"/>
        </w:rPr>
      </w:pPr>
    </w:p>
    <w:p w14:paraId="0FF404BC">
      <w:pPr>
        <w:widowControl w:val="0"/>
        <w:numPr>
          <w:ilvl w:val="0"/>
          <w:numId w:val="0"/>
        </w:numPr>
        <w:jc w:val="both"/>
        <w:rPr>
          <w:rFonts w:hint="eastAsia"/>
        </w:rPr>
      </w:pPr>
      <w:r>
        <w:rPr>
          <w:rFonts w:hint="eastAsia"/>
        </w:rPr>
        <w:t>The Hebrew word being (as Jerome long since observed) ambiguous, and signifying as well the number or account as the reason of a thing; hence I take both to be intended; and so that both the sum and computation, as also the reason or bottom-ground of all that wickedness, to have been the aim and mark of his so eager pursuit.</w:t>
      </w:r>
    </w:p>
    <w:p w14:paraId="40D152E1">
      <w:pPr>
        <w:widowControl w:val="0"/>
        <w:numPr>
          <w:ilvl w:val="0"/>
          <w:numId w:val="0"/>
        </w:numPr>
        <w:jc w:val="both"/>
        <w:rPr>
          <w:rFonts w:hint="eastAsia"/>
        </w:rPr>
      </w:pPr>
      <w:r>
        <w:rPr>
          <w:rFonts w:hint="eastAsia"/>
        </w:rPr>
        <w:t>希伯来词（如耶柔米很久以前所观察到的）是含糊的，既指数量或总数，也指事物的缘故；因此我认为两者都被意图了；所以总数和计算，以及所有那邪恶的缘故或根本原因，都是他如此热切追求的目标。</w:t>
      </w:r>
    </w:p>
    <w:p w14:paraId="3B887F23">
      <w:pPr>
        <w:widowControl w:val="0"/>
        <w:numPr>
          <w:ilvl w:val="0"/>
          <w:numId w:val="0"/>
        </w:numPr>
        <w:jc w:val="both"/>
        <w:rPr>
          <w:rFonts w:hint="eastAsia"/>
        </w:rPr>
      </w:pPr>
    </w:p>
    <w:p w14:paraId="7A3624D3">
      <w:pPr>
        <w:widowControl w:val="0"/>
        <w:numPr>
          <w:ilvl w:val="0"/>
          <w:numId w:val="0"/>
        </w:numPr>
        <w:jc w:val="both"/>
        <w:rPr>
          <w:rFonts w:hint="eastAsia"/>
        </w:rPr>
      </w:pPr>
      <w:r>
        <w:rPr>
          <w:rFonts w:hint="eastAsia"/>
        </w:rPr>
        <w:t>And according unto these two acceptations of this one word, I make an answerable division of the words following to be,</w:t>
      </w:r>
    </w:p>
    <w:p w14:paraId="0BBD224A">
      <w:pPr>
        <w:widowControl w:val="0"/>
        <w:numPr>
          <w:ilvl w:val="0"/>
          <w:numId w:val="0"/>
        </w:numPr>
        <w:jc w:val="both"/>
        <w:rPr>
          <w:rFonts w:hint="eastAsia"/>
        </w:rPr>
      </w:pPr>
      <w:r>
        <w:rPr>
          <w:rFonts w:hint="eastAsia"/>
        </w:rPr>
        <w:t>根据这一个词的两种解释，我将接下来的话作相应的划分：</w:t>
      </w:r>
    </w:p>
    <w:p w14:paraId="61363FD7">
      <w:pPr>
        <w:widowControl w:val="0"/>
        <w:numPr>
          <w:ilvl w:val="0"/>
          <w:numId w:val="0"/>
        </w:numPr>
        <w:jc w:val="both"/>
        <w:rPr>
          <w:rFonts w:hint="eastAsia"/>
        </w:rPr>
      </w:pPr>
    </w:p>
    <w:p w14:paraId="5D3A52F7">
      <w:pPr>
        <w:widowControl w:val="0"/>
        <w:numPr>
          <w:ilvl w:val="0"/>
          <w:numId w:val="0"/>
        </w:numPr>
        <w:jc w:val="both"/>
        <w:rPr>
          <w:rFonts w:hint="eastAsia"/>
        </w:rPr>
      </w:pPr>
      <w:r>
        <w:rPr>
          <w:rFonts w:hint="eastAsia"/>
        </w:rPr>
        <w:t>1.His study: to compute with himself the numerical account, that is,the infinite number and variety his sinfulness did arise unto, from ver. 26 to the middle of ver. 28.</w:t>
      </w:r>
    </w:p>
    <w:p w14:paraId="70A9FCAF">
      <w:pPr>
        <w:widowControl w:val="0"/>
        <w:numPr>
          <w:ilvl w:val="0"/>
          <w:numId w:val="0"/>
        </w:numPr>
        <w:jc w:val="both"/>
        <w:rPr>
          <w:rFonts w:hint="eastAsia"/>
        </w:rPr>
      </w:pPr>
      <w:r>
        <w:rPr>
          <w:rFonts w:hint="eastAsia"/>
        </w:rPr>
        <w:t>1.他的研习：与自己计算数字上的总数，就是他的罪性所达到之无限的数量和种类，从26节到28节中部。</w:t>
      </w:r>
    </w:p>
    <w:p w14:paraId="3B376EFA">
      <w:pPr>
        <w:widowControl w:val="0"/>
        <w:numPr>
          <w:ilvl w:val="0"/>
          <w:numId w:val="0"/>
        </w:numPr>
        <w:jc w:val="both"/>
        <w:rPr>
          <w:rFonts w:hint="eastAsia"/>
        </w:rPr>
      </w:pPr>
    </w:p>
    <w:p w14:paraId="64088F5F">
      <w:pPr>
        <w:widowControl w:val="0"/>
        <w:numPr>
          <w:ilvl w:val="0"/>
          <w:numId w:val="0"/>
        </w:numPr>
        <w:jc w:val="both"/>
        <w:rPr>
          <w:rFonts w:hint="eastAsia"/>
        </w:rPr>
      </w:pPr>
      <w:r>
        <w:rPr>
          <w:rFonts w:hint="eastAsia"/>
        </w:rPr>
        <w:t>2.The rational ground, which gave bottom-light and discovery of thereason of that sinfulness, and innumerableness thereof, whether in himself or in all mankind, which is fully set down in ver. 29.</w:t>
      </w:r>
    </w:p>
    <w:p w14:paraId="259593DC">
      <w:pPr>
        <w:widowControl w:val="0"/>
        <w:numPr>
          <w:ilvl w:val="0"/>
          <w:numId w:val="0"/>
        </w:numPr>
        <w:jc w:val="both"/>
        <w:rPr>
          <w:rFonts w:hint="eastAsia"/>
        </w:rPr>
      </w:pPr>
      <w:r>
        <w:rPr>
          <w:rFonts w:hint="eastAsia"/>
        </w:rPr>
        <w:t>2.理性的根据，它为那罪性的缘故及其无数性，无论是在他自己里面还是在全人类里面，提供了根本的亮光和发现，这在第29节中得到了充分的阐述。</w:t>
      </w:r>
    </w:p>
    <w:p w14:paraId="6D5B3B22">
      <w:pPr>
        <w:widowControl w:val="0"/>
        <w:numPr>
          <w:ilvl w:val="0"/>
          <w:numId w:val="0"/>
        </w:numPr>
        <w:jc w:val="both"/>
        <w:rPr>
          <w:rFonts w:hint="eastAsia"/>
        </w:rPr>
      </w:pPr>
    </w:p>
    <w:p w14:paraId="1A163FC8">
      <w:pPr>
        <w:widowControl w:val="0"/>
        <w:numPr>
          <w:ilvl w:val="0"/>
          <w:numId w:val="0"/>
        </w:numPr>
        <w:jc w:val="both"/>
        <w:rPr>
          <w:rFonts w:hint="eastAsia"/>
        </w:rPr>
      </w:pPr>
      <w:r>
        <w:rPr>
          <w:rFonts w:hint="eastAsia"/>
        </w:rPr>
        <w:t>I may term the one the arithmetical account, the other the logical; and he pursueth the first in the former part, and closeth with the second in the last verse.</w:t>
      </w:r>
    </w:p>
    <w:p w14:paraId="51A4AD51">
      <w:pPr>
        <w:widowControl w:val="0"/>
        <w:numPr>
          <w:ilvl w:val="0"/>
          <w:numId w:val="0"/>
        </w:numPr>
        <w:jc w:val="both"/>
        <w:rPr>
          <w:rFonts w:hint="eastAsia"/>
        </w:rPr>
      </w:pPr>
      <w:r>
        <w:rPr>
          <w:rFonts w:hint="eastAsia"/>
        </w:rPr>
        <w:t>我可以称前者为算术上的总数，后者为逻辑上的；他在前一部分追求前者，在最后一节以后者结束。</w:t>
      </w:r>
    </w:p>
    <w:p w14:paraId="3CFD878A">
      <w:pPr>
        <w:widowControl w:val="0"/>
        <w:numPr>
          <w:ilvl w:val="0"/>
          <w:numId w:val="0"/>
        </w:numPr>
        <w:jc w:val="both"/>
        <w:rPr>
          <w:rFonts w:hint="eastAsia"/>
        </w:rPr>
      </w:pPr>
    </w:p>
    <w:p w14:paraId="0440D179">
      <w:pPr>
        <w:widowControl w:val="0"/>
        <w:numPr>
          <w:ilvl w:val="0"/>
          <w:numId w:val="0"/>
        </w:numPr>
        <w:jc w:val="both"/>
        <w:rPr>
          <w:rFonts w:hint="eastAsia"/>
        </w:rPr>
      </w:pPr>
      <w:r>
        <w:rPr>
          <w:rFonts w:hint="eastAsia"/>
        </w:rPr>
        <w:t>There is a second division subalternate, and included in this first, as the more general.</w:t>
      </w:r>
    </w:p>
    <w:p w14:paraId="55849EEC">
      <w:pPr>
        <w:widowControl w:val="0"/>
        <w:numPr>
          <w:ilvl w:val="0"/>
          <w:numId w:val="0"/>
        </w:numPr>
        <w:jc w:val="both"/>
        <w:rPr>
          <w:rFonts w:hint="eastAsia"/>
        </w:rPr>
      </w:pPr>
      <w:r>
        <w:rPr>
          <w:rFonts w:hint="eastAsia"/>
        </w:rPr>
        <w:t>在这第一个，作为更总括的划分中，还有一个次要的、包含在内的划分。</w:t>
      </w:r>
    </w:p>
    <w:p w14:paraId="234FD4D3">
      <w:pPr>
        <w:widowControl w:val="0"/>
        <w:numPr>
          <w:ilvl w:val="0"/>
          <w:numId w:val="0"/>
        </w:numPr>
        <w:jc w:val="both"/>
        <w:rPr>
          <w:rFonts w:hint="eastAsia"/>
        </w:rPr>
      </w:pPr>
      <w:r>
        <w:rPr>
          <w:rFonts w:hint="eastAsia"/>
        </w:rPr>
        <w:t>For whereas he says, ver. 25, he sought after the account or reason of wickedness, the next inquiry necessary will be the wickedness, of whom? or whose it was that was the matter of this account?</w:t>
      </w:r>
    </w:p>
    <w:p w14:paraId="796C2CD4">
      <w:pPr>
        <w:widowControl w:val="0"/>
        <w:numPr>
          <w:ilvl w:val="0"/>
          <w:numId w:val="0"/>
        </w:numPr>
        <w:jc w:val="both"/>
        <w:rPr>
          <w:rFonts w:hint="eastAsia"/>
        </w:rPr>
      </w:pPr>
      <w:r>
        <w:rPr>
          <w:rFonts w:hint="eastAsia"/>
        </w:rPr>
        <w:t>因为他在第25节说，他寻求邪恶的总数或缘故，下一个必要的问题将是，谁的邪恶？或者说，这个总数所涉及的是谁的邪恶？</w:t>
      </w:r>
    </w:p>
    <w:p w14:paraId="131120B7">
      <w:pPr>
        <w:widowControl w:val="0"/>
        <w:numPr>
          <w:ilvl w:val="0"/>
          <w:numId w:val="0"/>
        </w:numPr>
        <w:jc w:val="both"/>
        <w:rPr>
          <w:rFonts w:hint="eastAsia"/>
        </w:rPr>
      </w:pPr>
      <w:r>
        <w:rPr>
          <w:rFonts w:hint="eastAsia"/>
        </w:rPr>
        <w:t>And the answer hereunto causeth this other division of the words, as to the matter of the account taken, whether in the one or other sense.</w:t>
      </w:r>
    </w:p>
    <w:p w14:paraId="6B189549">
      <w:pPr>
        <w:widowControl w:val="0"/>
        <w:numPr>
          <w:ilvl w:val="0"/>
          <w:numId w:val="0"/>
        </w:numPr>
        <w:jc w:val="both"/>
        <w:rPr>
          <w:rFonts w:hint="eastAsia"/>
        </w:rPr>
      </w:pPr>
      <w:r>
        <w:rPr>
          <w:rFonts w:hint="eastAsia"/>
        </w:rPr>
        <w:t>对此的回答，就所取总数的内容而言，无论是在哪一种意义上，都引起了对这些话的另一种划分。</w:t>
      </w:r>
    </w:p>
    <w:p w14:paraId="23C9C430">
      <w:pPr>
        <w:widowControl w:val="0"/>
        <w:numPr>
          <w:ilvl w:val="0"/>
          <w:numId w:val="0"/>
        </w:numPr>
        <w:jc w:val="both"/>
        <w:rPr>
          <w:rFonts w:hint="eastAsia"/>
        </w:rPr>
      </w:pPr>
    </w:p>
    <w:p w14:paraId="7FC54F72">
      <w:pPr>
        <w:widowControl w:val="0"/>
        <w:numPr>
          <w:ilvl w:val="0"/>
          <w:numId w:val="0"/>
        </w:numPr>
        <w:jc w:val="both"/>
        <w:rPr>
          <w:rFonts w:hint="eastAsia"/>
        </w:rPr>
      </w:pPr>
      <w:r>
        <w:rPr>
          <w:rFonts w:hint="eastAsia"/>
        </w:rPr>
        <w:t>1st, His own: the sinfulness of himself in his former ways discovered now upon his repentance, and this chiefly.</w:t>
      </w:r>
    </w:p>
    <w:p w14:paraId="1AD52A90">
      <w:pPr>
        <w:widowControl w:val="0"/>
        <w:numPr>
          <w:ilvl w:val="0"/>
          <w:numId w:val="0"/>
        </w:numPr>
        <w:jc w:val="both"/>
        <w:rPr>
          <w:rFonts w:hint="eastAsia"/>
        </w:rPr>
      </w:pPr>
      <w:r>
        <w:rPr>
          <w:rFonts w:hint="eastAsia"/>
        </w:rPr>
        <w:t>第一，他自己的：他悔改后发现的自己以前道路上的罪性，这主要是。</w:t>
      </w:r>
    </w:p>
    <w:p w14:paraId="64CBA512">
      <w:pPr>
        <w:widowControl w:val="0"/>
        <w:numPr>
          <w:ilvl w:val="0"/>
          <w:numId w:val="0"/>
        </w:numPr>
        <w:jc w:val="both"/>
        <w:rPr>
          <w:rFonts w:hint="eastAsia"/>
        </w:rPr>
      </w:pPr>
    </w:p>
    <w:p w14:paraId="2DB8F525">
      <w:pPr>
        <w:widowControl w:val="0"/>
        <w:numPr>
          <w:ilvl w:val="0"/>
          <w:numId w:val="0"/>
        </w:numPr>
        <w:jc w:val="both"/>
        <w:rPr>
          <w:rFonts w:hint="eastAsia"/>
        </w:rPr>
      </w:pPr>
      <w:r>
        <w:rPr>
          <w:rFonts w:hint="eastAsia"/>
        </w:rPr>
        <w:t>2dly, But together therewith, of that universal corruption of all mankind in both sexes.</w:t>
      </w:r>
    </w:p>
    <w:p w14:paraId="16C1F778">
      <w:pPr>
        <w:widowControl w:val="0"/>
        <w:numPr>
          <w:ilvl w:val="0"/>
          <w:numId w:val="0"/>
        </w:numPr>
        <w:jc w:val="both"/>
        <w:rPr>
          <w:rFonts w:hint="eastAsia"/>
        </w:rPr>
      </w:pPr>
      <w:r>
        <w:rPr>
          <w:rFonts w:hint="eastAsia"/>
        </w:rPr>
        <w:t>第二，但与此同 时，还有全人类男女的普遍败坏。</w:t>
      </w:r>
    </w:p>
    <w:p w14:paraId="7EAF6DBC">
      <w:pPr>
        <w:widowControl w:val="0"/>
        <w:numPr>
          <w:ilvl w:val="0"/>
          <w:numId w:val="0"/>
        </w:numPr>
        <w:jc w:val="both"/>
        <w:rPr>
          <w:rFonts w:hint="eastAsia"/>
        </w:rPr>
      </w:pPr>
    </w:p>
    <w:p w14:paraId="2F75EDFF">
      <w:pPr>
        <w:widowControl w:val="0"/>
        <w:numPr>
          <w:ilvl w:val="0"/>
          <w:numId w:val="0"/>
        </w:numPr>
        <w:jc w:val="both"/>
        <w:rPr>
          <w:rFonts w:hint="eastAsia"/>
        </w:rPr>
      </w:pPr>
      <w:r>
        <w:rPr>
          <w:rFonts w:hint="eastAsia"/>
        </w:rPr>
        <w:t>And these two you have interwoven and carried on in the following verses, namely, 1, the account of his own, vers. 26, 27, to the middle of 28; 2, the account and observation he made of others, chiefly in that which follows in the remaining part of vers. 28 and 29.</w:t>
      </w:r>
    </w:p>
    <w:p w14:paraId="08B9B41B">
      <w:pPr>
        <w:widowControl w:val="0"/>
        <w:numPr>
          <w:ilvl w:val="0"/>
          <w:numId w:val="0"/>
        </w:numPr>
        <w:jc w:val="both"/>
        <w:rPr>
          <w:rFonts w:hint="eastAsia"/>
        </w:rPr>
      </w:pPr>
      <w:r>
        <w:rPr>
          <w:rFonts w:hint="eastAsia"/>
        </w:rPr>
        <w:t>这两者在接下来的经文中交织并进行，即：1，他自己的总数，26、27节，到28节中部；2，他对别人的总数和观察，主要是在28节和29节的剩余部分。</w:t>
      </w:r>
    </w:p>
    <w:p w14:paraId="1708EF80">
      <w:pPr>
        <w:widowControl w:val="0"/>
        <w:numPr>
          <w:ilvl w:val="0"/>
          <w:numId w:val="0"/>
        </w:numPr>
        <w:jc w:val="both"/>
        <w:rPr>
          <w:rFonts w:hint="eastAsia"/>
        </w:rPr>
      </w:pPr>
    </w:p>
    <w:p w14:paraId="7B5F13FC">
      <w:pPr>
        <w:widowControl w:val="0"/>
        <w:numPr>
          <w:ilvl w:val="0"/>
          <w:numId w:val="0"/>
        </w:numPr>
        <w:jc w:val="both"/>
        <w:rPr>
          <w:rFonts w:hint="eastAsia"/>
        </w:rPr>
      </w:pPr>
      <w:r>
        <w:rPr>
          <w:rFonts w:hint="eastAsia"/>
        </w:rPr>
        <w:t>I. He begins, and principally, with the account of his own sinfulness, and that was it which he professeth to have sought more directly after, and as for that of others, but as led into it by occasion of considering his own follies.</w:t>
      </w:r>
    </w:p>
    <w:p w14:paraId="73B59E91">
      <w:pPr>
        <w:widowControl w:val="0"/>
        <w:numPr>
          <w:ilvl w:val="0"/>
          <w:numId w:val="0"/>
        </w:numPr>
        <w:jc w:val="both"/>
        <w:rPr>
          <w:rFonts w:hint="eastAsia"/>
        </w:rPr>
      </w:pPr>
      <w:r>
        <w:rPr>
          <w:rFonts w:hint="eastAsia"/>
        </w:rPr>
        <w:t>一、他首先，且主要地，从他自己罪性的总数开始，那也是他宣称更直接寻求的，至于他人的罪性，只是因思想自己的愚昧而被引进去的。</w:t>
      </w:r>
    </w:p>
    <w:p w14:paraId="13639F28">
      <w:pPr>
        <w:widowControl w:val="0"/>
        <w:numPr>
          <w:ilvl w:val="0"/>
          <w:numId w:val="0"/>
        </w:numPr>
        <w:jc w:val="both"/>
        <w:rPr>
          <w:rFonts w:hint="eastAsia"/>
        </w:rPr>
      </w:pPr>
      <w:r>
        <w:rPr>
          <w:rFonts w:hint="eastAsia"/>
        </w:rPr>
        <w:t>And because this is a matter not insisted on (though cursorily observed) by interpreters, I shall therefore enlarge upon the proof of it out of ver. 26.</w:t>
      </w:r>
    </w:p>
    <w:p w14:paraId="30B490D3">
      <w:pPr>
        <w:widowControl w:val="0"/>
        <w:numPr>
          <w:ilvl w:val="0"/>
          <w:numId w:val="0"/>
        </w:numPr>
        <w:jc w:val="both"/>
        <w:rPr>
          <w:rFonts w:hint="eastAsia"/>
        </w:rPr>
      </w:pPr>
      <w:r>
        <w:rPr>
          <w:rFonts w:hint="eastAsia"/>
        </w:rPr>
        <w:t>因为这是一个解经家没有详述（虽然略有提及）的问题，我将因此从26节中引申其证明。</w:t>
      </w:r>
    </w:p>
    <w:p w14:paraId="239FD102">
      <w:pPr>
        <w:widowControl w:val="0"/>
        <w:numPr>
          <w:ilvl w:val="0"/>
          <w:numId w:val="0"/>
        </w:numPr>
        <w:jc w:val="both"/>
        <w:rPr>
          <w:rFonts w:hint="eastAsia"/>
        </w:rPr>
      </w:pPr>
    </w:p>
    <w:p w14:paraId="4139D7B7">
      <w:pPr>
        <w:widowControl w:val="0"/>
        <w:numPr>
          <w:ilvl w:val="0"/>
          <w:numId w:val="0"/>
        </w:numPr>
        <w:jc w:val="both"/>
        <w:rPr>
          <w:rFonts w:hint="eastAsia"/>
        </w:rPr>
      </w:pPr>
      <w:r>
        <w:rPr>
          <w:rFonts w:hint="eastAsia"/>
        </w:rPr>
        <w:t>You may observe to this purpose in this 26th verse the saddest reflection made upon himself, and in that which had been the eminent failure and stain of his life, known to all, and noticed again and again in the story of him in the Old Testament: 'I find more bitter than death,' says he, 'the woman whose heart is snares and nets,' &amp;c.</w:t>
      </w:r>
    </w:p>
    <w:p w14:paraId="2A3E3C43">
      <w:pPr>
        <w:widowControl w:val="0"/>
        <w:numPr>
          <w:ilvl w:val="0"/>
          <w:numId w:val="0"/>
        </w:numPr>
        <w:jc w:val="both"/>
        <w:rPr>
          <w:rFonts w:hint="eastAsia"/>
        </w:rPr>
      </w:pPr>
      <w:r>
        <w:rPr>
          <w:rFonts w:hint="eastAsia"/>
        </w:rPr>
        <w:t>你可以在这第26节中观察到，他对自己作了最悲哀的反省，并且是在他一生中众所周知、旧约中关于他的故事里一再提及的显著失败和污点上：“我得知，”他说，“比死还苦的，是那心是网罗的妇人”等等。</w:t>
      </w:r>
    </w:p>
    <w:p w14:paraId="03E3A256">
      <w:pPr>
        <w:widowControl w:val="0"/>
        <w:numPr>
          <w:ilvl w:val="0"/>
          <w:numId w:val="0"/>
        </w:numPr>
        <w:jc w:val="both"/>
        <w:rPr>
          <w:rFonts w:hint="eastAsia"/>
        </w:rPr>
      </w:pPr>
      <w:r>
        <w:rPr>
          <w:rFonts w:hint="eastAsia"/>
        </w:rPr>
        <w:t>He speaks not contemplatively, this; but the most feelingly, and with the deepest sense he could bewail in it, 'I find more bitter than death;' q.d. I would, if my time were mine own again, and afore me, to live over again, choose far rather to die than so to have lived.</w:t>
      </w:r>
    </w:p>
    <w:p w14:paraId="17AAD922">
      <w:pPr>
        <w:widowControl w:val="0"/>
        <w:numPr>
          <w:ilvl w:val="0"/>
          <w:numId w:val="0"/>
        </w:numPr>
        <w:jc w:val="both"/>
        <w:rPr>
          <w:rFonts w:hint="eastAsia"/>
        </w:rPr>
      </w:pPr>
      <w:r>
        <w:rPr>
          <w:rFonts w:hint="eastAsia"/>
        </w:rPr>
        <w:t>他说的这话，不是默想的；而是最感性地，以他所能哀悼的最深感受说的，“我得知比死还苦”；意即，如果我的时间能重来，摆在我面前，让我重活一次，我宁愿死，也不愿那样活过。</w:t>
      </w:r>
    </w:p>
    <w:p w14:paraId="63F8A01C">
      <w:pPr>
        <w:widowControl w:val="0"/>
        <w:numPr>
          <w:ilvl w:val="0"/>
          <w:numId w:val="0"/>
        </w:numPr>
        <w:jc w:val="both"/>
        <w:rPr>
          <w:rFonts w:hint="eastAsia"/>
        </w:rPr>
      </w:pPr>
      <w:r>
        <w:rPr>
          <w:rFonts w:hint="eastAsia"/>
        </w:rPr>
        <w:t>Bitterness is the most abhorred object that any of the senses have, and death is the extremity of things abhorred, and that it is his own sinfulness that way, that circumstantial passage in ver. 28 confirms, that he had 'not found one woman of a thousand' (which is the exact number of his women upon roll, 1 Kings 11:3), whom he had conversed withal, so pointing at himself.</w:t>
      </w:r>
    </w:p>
    <w:p w14:paraId="25451596">
      <w:pPr>
        <w:widowControl w:val="0"/>
        <w:numPr>
          <w:ilvl w:val="0"/>
          <w:numId w:val="0"/>
        </w:numPr>
        <w:jc w:val="both"/>
        <w:rPr>
          <w:rFonts w:hint="eastAsia"/>
        </w:rPr>
      </w:pPr>
      <w:r>
        <w:rPr>
          <w:rFonts w:hint="eastAsia"/>
        </w:rPr>
        <w:t>苦是任何感官最厌恶的对象，死是所厌恶之事的极致，而他那方面的罪性，第28节中的那段情境性的话证实了，他“一千女子中，没有找到一个”（这正是他名册上女子的确切数目，列王纪上11章3节），他曾与她们交往，如此指向他自己。</w:t>
      </w:r>
    </w:p>
    <w:p w14:paraId="0833FB0A">
      <w:pPr>
        <w:widowControl w:val="0"/>
        <w:numPr>
          <w:ilvl w:val="0"/>
          <w:numId w:val="0"/>
        </w:numPr>
        <w:jc w:val="both"/>
        <w:rPr>
          <w:rFonts w:hint="eastAsia"/>
        </w:rPr>
      </w:pPr>
      <w:r>
        <w:rPr>
          <w:rFonts w:hint="eastAsia"/>
        </w:rPr>
        <w:t>And further, he acknowledgeth this to have been a great effect of God's displeasure on him, and punishment of other sins whilst he had so walked, in saying, 'Whoso is good (or greatly accepted) in the sight of God, shall escape from her;' that is, altogether escape, which he had not the favour from God altogether to do; yet withal celebrating this special token of his having been beloved of God in this, that in the end he had escaped from her, through this his serious and true repentance; and therefore professeth to utter this and what follows as a penitent gathered soul unto the church again, ver. 27.</w:t>
      </w:r>
    </w:p>
    <w:p w14:paraId="37807DB8">
      <w:pPr>
        <w:widowControl w:val="0"/>
        <w:numPr>
          <w:ilvl w:val="0"/>
          <w:numId w:val="0"/>
        </w:numPr>
        <w:jc w:val="both"/>
        <w:rPr>
          <w:rFonts w:hint="eastAsia"/>
        </w:rPr>
      </w:pPr>
      <w:r>
        <w:rPr>
          <w:rFonts w:hint="eastAsia"/>
        </w:rPr>
        <w:t>此外，他承认这是神对他极大不悦的结果，也是他如此行时其他罪的惩罚，他说：“蒙神喜悦的人，必能躲避她”；就是说，完全躲避，他没有从神得到完全躲避的恩惠；然而同时，他也在庆祝这一个他蒙神所爱的特别记号，即最终他藉着这认真而真实的悔改，得以逃脱她；因此，他宣称说出这话和接下来的话，是作为一个悔改的、被收归教会的灵魂，第27节。</w:t>
      </w:r>
    </w:p>
    <w:p w14:paraId="21D74E39">
      <w:pPr>
        <w:widowControl w:val="0"/>
        <w:numPr>
          <w:ilvl w:val="0"/>
          <w:numId w:val="0"/>
        </w:numPr>
        <w:jc w:val="both"/>
        <w:rPr>
          <w:rFonts w:hint="eastAsia"/>
        </w:rPr>
      </w:pPr>
      <w:r>
        <w:rPr>
          <w:rFonts w:hint="eastAsia"/>
        </w:rPr>
        <w:t>For that that indigitation of his, thus says the preacher, doth import so much, is enough known, that I need not insist on it.</w:t>
      </w:r>
    </w:p>
    <w:p w14:paraId="61AF44CD">
      <w:pPr>
        <w:widowControl w:val="0"/>
        <w:numPr>
          <w:ilvl w:val="0"/>
          <w:numId w:val="0"/>
        </w:numPr>
        <w:jc w:val="both"/>
        <w:rPr>
          <w:rFonts w:hint="eastAsia"/>
        </w:rPr>
      </w:pPr>
      <w:r>
        <w:rPr>
          <w:rFonts w:hint="eastAsia"/>
        </w:rPr>
        <w:t>因为他那样的指陈，“传道者说”，其含义之深，是众所周知的，我无需赘述。</w:t>
      </w:r>
    </w:p>
    <w:p w14:paraId="5113B3F9">
      <w:pPr>
        <w:widowControl w:val="0"/>
        <w:numPr>
          <w:ilvl w:val="0"/>
          <w:numId w:val="0"/>
        </w:numPr>
        <w:jc w:val="both"/>
        <w:rPr>
          <w:rFonts w:hint="eastAsia"/>
        </w:rPr>
      </w:pPr>
      <w:r>
        <w:rPr>
          <w:rFonts w:hint="eastAsia"/>
        </w:rPr>
        <w:t>And ordinarily when it is brought in this book (which is not often), it foreruns or follows some weighty matter of penitence, or of feeling experience in himself.</w:t>
      </w:r>
    </w:p>
    <w:p w14:paraId="2E0F17AD">
      <w:pPr>
        <w:widowControl w:val="0"/>
        <w:numPr>
          <w:ilvl w:val="0"/>
          <w:numId w:val="0"/>
        </w:numPr>
        <w:jc w:val="both"/>
        <w:rPr>
          <w:rFonts w:hint="eastAsia"/>
        </w:rPr>
      </w:pPr>
      <w:r>
        <w:rPr>
          <w:rFonts w:hint="eastAsia"/>
        </w:rPr>
        <w:t>通常，当它在这本书中被引述时（这并不常见），它预示或跟随一些重要的悔罪之事，或他自己深切的经历。</w:t>
      </w:r>
    </w:p>
    <w:p w14:paraId="6796D638">
      <w:pPr>
        <w:widowControl w:val="0"/>
        <w:numPr>
          <w:ilvl w:val="0"/>
          <w:numId w:val="0"/>
        </w:numPr>
        <w:jc w:val="both"/>
        <w:rPr>
          <w:rFonts w:hint="eastAsia"/>
        </w:rPr>
      </w:pPr>
      <w:r>
        <w:rPr>
          <w:rFonts w:hint="eastAsia"/>
        </w:rPr>
        <w:t>Nor indeed can we imagine that when his heart was tender, as it was when he wrote this book, even as Josiah's in reading the book of the law, and that when he professeth to have given over the impetuous search after other wisdom, on purpose to convert his heart to attend his searching into wickedness and folly, that he should not principally intend his own.</w:t>
      </w:r>
    </w:p>
    <w:p w14:paraId="79F1A9E1">
      <w:pPr>
        <w:widowControl w:val="0"/>
        <w:numPr>
          <w:ilvl w:val="0"/>
          <w:numId w:val="0"/>
        </w:numPr>
        <w:jc w:val="both"/>
        <w:rPr>
          <w:rFonts w:hint="eastAsia"/>
        </w:rPr>
      </w:pPr>
      <w:r>
        <w:rPr>
          <w:rFonts w:hint="eastAsia"/>
        </w:rPr>
        <w:t>我们确实也无法想像，当他的心柔软时，如他写这本书时那样，就像约西亚读律法书时一样，并且当他宣称已放弃对其他智慧的急切探求，为要转心留意探究邪恶和愚昧时，他竟不主要意图探究自己的。</w:t>
      </w:r>
    </w:p>
    <w:p w14:paraId="62EF0999">
      <w:pPr>
        <w:widowControl w:val="0"/>
        <w:numPr>
          <w:ilvl w:val="0"/>
          <w:numId w:val="0"/>
        </w:numPr>
        <w:jc w:val="both"/>
        <w:rPr>
          <w:rFonts w:hint="eastAsia"/>
        </w:rPr>
      </w:pPr>
      <w:r>
        <w:rPr>
          <w:rFonts w:hint="eastAsia"/>
        </w:rPr>
        <w:t>And again, that speaking of a matter that came so near him, and so particularly home to him (as what he hereabout says of women doth), that his main scope should yet be to reflect upon the sins of others, and study them; to observe the beams in others' eyes, and not first and principally those pearls (as one wittily said of David's love of Bathsheba) in his own.</w:t>
      </w:r>
    </w:p>
    <w:p w14:paraId="2F01B7DA">
      <w:pPr>
        <w:widowControl w:val="0"/>
        <w:numPr>
          <w:ilvl w:val="0"/>
          <w:numId w:val="0"/>
        </w:numPr>
        <w:jc w:val="both"/>
        <w:rPr>
          <w:rFonts w:hint="eastAsia"/>
        </w:rPr>
      </w:pPr>
      <w:r>
        <w:rPr>
          <w:rFonts w:hint="eastAsia"/>
        </w:rPr>
        <w:t>再者，当谈论一件与他如此贴近，如此特别触及他的事（如他在此处论到女人的话），他的主要目的竟是反省他人的罪，并研究它们；观察他人眼中的梁木，而不是首先且主要地观察他自己眼中的珍珠（如有人机智地论到大卫对拔示巴的爱时所说）。</w:t>
      </w:r>
    </w:p>
    <w:p w14:paraId="2F382929">
      <w:pPr>
        <w:widowControl w:val="0"/>
        <w:numPr>
          <w:ilvl w:val="0"/>
          <w:numId w:val="0"/>
        </w:numPr>
        <w:jc w:val="both"/>
        <w:rPr>
          <w:rFonts w:hint="eastAsia"/>
        </w:rPr>
      </w:pPr>
      <w:r>
        <w:rPr>
          <w:rFonts w:hint="eastAsia"/>
        </w:rPr>
        <w:t>In this case, could his principal aim be supposed to be only to declaim against and set forth the sinfulness of women, more than to lament his own in that particular?</w:t>
      </w:r>
    </w:p>
    <w:p w14:paraId="123A4C84">
      <w:pPr>
        <w:widowControl w:val="0"/>
        <w:numPr>
          <w:ilvl w:val="0"/>
          <w:numId w:val="0"/>
        </w:numPr>
        <w:jc w:val="both"/>
        <w:rPr>
          <w:rFonts w:hint="eastAsia"/>
        </w:rPr>
      </w:pPr>
      <w:r>
        <w:rPr>
          <w:rFonts w:hint="eastAsia"/>
        </w:rPr>
        <w:t>在这种情况下，他的主要目的能被认为是仅仅为了痛斥并陈明女人的罪性，而不是哀叹他自己在那方面的罪吗？</w:t>
      </w:r>
    </w:p>
    <w:p w14:paraId="0DB9203D">
      <w:pPr>
        <w:widowControl w:val="0"/>
        <w:numPr>
          <w:ilvl w:val="0"/>
          <w:numId w:val="0"/>
        </w:numPr>
        <w:jc w:val="both"/>
        <w:rPr>
          <w:rFonts w:hint="eastAsia"/>
        </w:rPr>
      </w:pPr>
      <w:r>
        <w:rPr>
          <w:rFonts w:hint="eastAsia"/>
        </w:rPr>
        <w:t>Sure it is that he winds in the mention of them, and their wickedness that wound him in, but to exaggerate his own.</w:t>
      </w:r>
    </w:p>
    <w:p w14:paraId="52E7F7C4">
      <w:pPr>
        <w:widowControl w:val="0"/>
        <w:numPr>
          <w:ilvl w:val="0"/>
          <w:numId w:val="0"/>
        </w:numPr>
        <w:jc w:val="both"/>
        <w:rPr>
          <w:rFonts w:hint="eastAsia"/>
        </w:rPr>
      </w:pPr>
      <w:r>
        <w:rPr>
          <w:rFonts w:hint="eastAsia"/>
        </w:rPr>
        <w:t>可以肯定的是，他提及她们，以及她们伤及他的邪恶，不过是为了夸大他自己的罪。</w:t>
      </w:r>
    </w:p>
    <w:p w14:paraId="48AFE7E8">
      <w:pPr>
        <w:widowControl w:val="0"/>
        <w:numPr>
          <w:ilvl w:val="0"/>
          <w:numId w:val="0"/>
        </w:numPr>
        <w:jc w:val="both"/>
        <w:rPr>
          <w:rFonts w:hint="eastAsia"/>
        </w:rPr>
      </w:pPr>
    </w:p>
    <w:p w14:paraId="7B038054">
      <w:pPr>
        <w:widowControl w:val="0"/>
        <w:numPr>
          <w:ilvl w:val="0"/>
          <w:numId w:val="0"/>
        </w:numPr>
        <w:jc w:val="both"/>
        <w:rPr>
          <w:rFonts w:hint="eastAsia"/>
        </w:rPr>
      </w:pPr>
      <w:r>
        <w:rPr>
          <w:rFonts w:hint="eastAsia"/>
        </w:rPr>
        <w:t>It is certainly therefore his own account he intends.</w:t>
      </w:r>
    </w:p>
    <w:p w14:paraId="5B1746BD">
      <w:pPr>
        <w:widowControl w:val="0"/>
        <w:numPr>
          <w:ilvl w:val="0"/>
          <w:numId w:val="0"/>
        </w:numPr>
        <w:jc w:val="both"/>
        <w:rPr>
          <w:rFonts w:hint="eastAsia"/>
        </w:rPr>
      </w:pPr>
      <w:r>
        <w:rPr>
          <w:rFonts w:hint="eastAsia"/>
        </w:rPr>
        <w:t>因此，他意图的肯定是他自己的账。</w:t>
      </w:r>
    </w:p>
    <w:p w14:paraId="43C9F4C2">
      <w:pPr>
        <w:widowControl w:val="0"/>
        <w:numPr>
          <w:ilvl w:val="0"/>
          <w:numId w:val="0"/>
        </w:numPr>
        <w:jc w:val="both"/>
        <w:rPr>
          <w:rFonts w:hint="eastAsia"/>
        </w:rPr>
      </w:pPr>
    </w:p>
    <w:p w14:paraId="188F88C8">
      <w:pPr>
        <w:widowControl w:val="0"/>
        <w:numPr>
          <w:ilvl w:val="0"/>
          <w:numId w:val="0"/>
        </w:numPr>
        <w:jc w:val="both"/>
        <w:rPr>
          <w:rFonts w:hint="eastAsia"/>
        </w:rPr>
      </w:pPr>
      <w:r>
        <w:rPr>
          <w:rFonts w:hint="eastAsia"/>
        </w:rPr>
        <w:t>The most interpreters do dilute the true vigour and spirit that filled Solomon's heart in this so eminently a penitential passage, whilst they represent Solomon to speak but as an observator or animadverter of what wickedness he, as a stander-by and looker-on, had noticed to be in women, as if himself had been no otherwise concerned therein.</w:t>
      </w:r>
    </w:p>
    <w:p w14:paraId="27431B00">
      <w:pPr>
        <w:widowControl w:val="0"/>
        <w:numPr>
          <w:ilvl w:val="0"/>
          <w:numId w:val="0"/>
        </w:numPr>
        <w:jc w:val="both"/>
        <w:rPr>
          <w:rFonts w:hint="eastAsia"/>
        </w:rPr>
      </w:pPr>
      <w:r>
        <w:rPr>
          <w:rFonts w:hint="eastAsia"/>
        </w:rPr>
        <w:t>大多数解经家都冲淡了在这如此显著的悔罪段落中充满所罗门内心的真正力量和精神，他们把所罗门描绘成不过是一个观察者或评论者，评论他作为一个旁观者所注意到的女人身上的邪恶，仿佛他自己与此无关。</w:t>
      </w:r>
    </w:p>
    <w:p w14:paraId="0A7E19C1">
      <w:pPr>
        <w:widowControl w:val="0"/>
        <w:numPr>
          <w:ilvl w:val="0"/>
          <w:numId w:val="0"/>
        </w:numPr>
        <w:jc w:val="both"/>
        <w:rPr>
          <w:rFonts w:hint="eastAsia"/>
        </w:rPr>
      </w:pPr>
      <w:r>
        <w:rPr>
          <w:rFonts w:hint="eastAsia"/>
        </w:rPr>
        <w:t>And they generally make no more of it.</w:t>
      </w:r>
    </w:p>
    <w:p w14:paraId="5FE80AF0">
      <w:pPr>
        <w:widowControl w:val="0"/>
        <w:numPr>
          <w:ilvl w:val="0"/>
          <w:numId w:val="0"/>
        </w:numPr>
        <w:jc w:val="both"/>
        <w:rPr>
          <w:rFonts w:hint="eastAsia"/>
        </w:rPr>
      </w:pPr>
      <w:r>
        <w:rPr>
          <w:rFonts w:hint="eastAsia"/>
        </w:rPr>
        <w:t>他们通常也就不再深究了。</w:t>
      </w:r>
    </w:p>
    <w:p w14:paraId="679DD02A">
      <w:pPr>
        <w:widowControl w:val="0"/>
        <w:numPr>
          <w:ilvl w:val="0"/>
          <w:numId w:val="0"/>
        </w:numPr>
        <w:jc w:val="both"/>
        <w:rPr>
          <w:rFonts w:hint="eastAsia"/>
        </w:rPr>
      </w:pPr>
      <w:r>
        <w:rPr>
          <w:rFonts w:hint="eastAsia"/>
        </w:rPr>
        <w:t>Whereas we find Solomon here 'in his mouth,' and a being 'in bitterness and mourning,' as the prophet speaks, in a deep bewailment of his own follies.</w:t>
      </w:r>
    </w:p>
    <w:p w14:paraId="77247AF6">
      <w:pPr>
        <w:widowControl w:val="0"/>
        <w:numPr>
          <w:ilvl w:val="0"/>
          <w:numId w:val="0"/>
        </w:numPr>
        <w:jc w:val="both"/>
        <w:rPr>
          <w:rFonts w:hint="eastAsia"/>
        </w:rPr>
      </w:pPr>
      <w:r>
        <w:rPr>
          <w:rFonts w:hint="eastAsia"/>
        </w:rPr>
        <w:t>然而我们发现，所罗门在这里“在他口中”，并且“在苦胆和愁苦中”，如先知所说，深深地哀悼他自己的愚昧。</w:t>
      </w:r>
    </w:p>
    <w:p w14:paraId="29FE394F">
      <w:pPr>
        <w:widowControl w:val="0"/>
        <w:numPr>
          <w:ilvl w:val="0"/>
          <w:numId w:val="0"/>
        </w:numPr>
        <w:jc w:val="both"/>
        <w:rPr>
          <w:rFonts w:hint="eastAsia"/>
        </w:rPr>
      </w:pPr>
      <w:r>
        <w:rPr>
          <w:rFonts w:hint="eastAsia"/>
        </w:rPr>
        <w:t>This learned Grotius easily perceived, choosing to leave this sole animadversion upon it: We have Solomon here brought in as one touched (or struck) with the conscience of his own miscarriages and evil actings, of which chiefly women were the cause and actors of him.</w:t>
      </w:r>
    </w:p>
    <w:p w14:paraId="312938F0">
      <w:pPr>
        <w:widowControl w:val="0"/>
        <w:numPr>
          <w:ilvl w:val="0"/>
          <w:numId w:val="0"/>
        </w:numPr>
        <w:jc w:val="both"/>
        <w:rPr>
          <w:rFonts w:hint="eastAsia"/>
        </w:rPr>
      </w:pPr>
      <w:r>
        <w:rPr>
          <w:rFonts w:hint="eastAsia"/>
        </w:rPr>
        <w:t>博学的格劳秀斯轻易地察觉到这一点，选择对此只留下这个唯一的评注：我们看到所罗门在这里，被他自己过失和恶行的良知所触动（或打击），而这些主要是由女人引起并作用于他的。</w:t>
      </w:r>
    </w:p>
    <w:p w14:paraId="082B4165">
      <w:pPr>
        <w:widowControl w:val="0"/>
        <w:numPr>
          <w:ilvl w:val="0"/>
          <w:numId w:val="0"/>
        </w:numPr>
        <w:jc w:val="both"/>
        <w:rPr>
          <w:rFonts w:hint="eastAsia"/>
        </w:rPr>
      </w:pPr>
      <w:r>
        <w:rPr>
          <w:rFonts w:hint="eastAsia"/>
        </w:rPr>
        <w:t>Some few other interpreters there are that speak more fully to this aim, whom I need not name; and many there are that have touches and glimmerings towards such a sense, which yet we find darkened and overcast again by their runnings out upon this other interpretation.</w:t>
      </w:r>
    </w:p>
    <w:p w14:paraId="71ADC270">
      <w:pPr>
        <w:widowControl w:val="0"/>
        <w:numPr>
          <w:ilvl w:val="0"/>
          <w:numId w:val="0"/>
        </w:numPr>
        <w:jc w:val="both"/>
        <w:rPr>
          <w:rFonts w:hint="eastAsia"/>
        </w:rPr>
      </w:pPr>
      <w:r>
        <w:rPr>
          <w:rFonts w:hint="eastAsia"/>
        </w:rPr>
        <w:t>还有少数其他解经家更充分地谈到了这个目的，我无需提名；还有许多人对这种意思有触及和微光，但我们发现又被他们转向另一种解释而变得模糊和笼罩。</w:t>
      </w:r>
    </w:p>
    <w:p w14:paraId="7B353C25">
      <w:pPr>
        <w:widowControl w:val="0"/>
        <w:numPr>
          <w:ilvl w:val="0"/>
          <w:numId w:val="0"/>
        </w:numPr>
        <w:jc w:val="both"/>
        <w:rPr>
          <w:rFonts w:hint="eastAsia"/>
        </w:rPr>
      </w:pPr>
    </w:p>
    <w:p w14:paraId="24EFCB70">
      <w:pPr>
        <w:widowControl w:val="0"/>
        <w:numPr>
          <w:ilvl w:val="0"/>
          <w:numId w:val="0"/>
        </w:numPr>
        <w:jc w:val="both"/>
        <w:rPr>
          <w:rFonts w:hint="eastAsia"/>
        </w:rPr>
      </w:pPr>
      <w:r>
        <w:rPr>
          <w:rFonts w:hint="eastAsia"/>
        </w:rPr>
        <w:t>But that Solomon's eye and aim in this sad passage was chiefly upon his own sinnings, there are many things laid together do evince.</w:t>
      </w:r>
    </w:p>
    <w:p w14:paraId="45DDD5D5">
      <w:pPr>
        <w:widowControl w:val="0"/>
        <w:numPr>
          <w:ilvl w:val="0"/>
          <w:numId w:val="0"/>
        </w:numPr>
        <w:jc w:val="both"/>
        <w:rPr>
          <w:rFonts w:hint="eastAsia"/>
        </w:rPr>
      </w:pPr>
      <w:r>
        <w:rPr>
          <w:rFonts w:hint="eastAsia"/>
        </w:rPr>
        <w:t>但是，所罗门在这段悲伤的经文中，其眼目和目的主要是针对他自己的罪行，这一点有多方面的证据可以证明。</w:t>
      </w:r>
    </w:p>
    <w:p w14:paraId="554D6257">
      <w:pPr>
        <w:widowControl w:val="0"/>
        <w:numPr>
          <w:ilvl w:val="0"/>
          <w:numId w:val="0"/>
        </w:numPr>
        <w:jc w:val="both"/>
        <w:rPr>
          <w:rFonts w:hint="eastAsia"/>
        </w:rPr>
      </w:pPr>
    </w:p>
    <w:p w14:paraId="4E7A3E5C">
      <w:pPr>
        <w:widowControl w:val="0"/>
        <w:numPr>
          <w:ilvl w:val="0"/>
          <w:numId w:val="0"/>
        </w:numPr>
        <w:jc w:val="both"/>
        <w:rPr>
          <w:rFonts w:hint="eastAsia"/>
        </w:rPr>
      </w:pPr>
      <w:r>
        <w:rPr>
          <w:rFonts w:hint="eastAsia"/>
        </w:rPr>
        <w:t>1. That his sins with and by occasion of outlandish women, had been the eminent stain of his life is so known as it needs not to be insisted upon.</w:t>
      </w:r>
    </w:p>
    <w:p w14:paraId="5F174505">
      <w:pPr>
        <w:widowControl w:val="0"/>
        <w:numPr>
          <w:ilvl w:val="0"/>
          <w:numId w:val="0"/>
        </w:numPr>
        <w:jc w:val="both"/>
        <w:rPr>
          <w:rFonts w:hint="eastAsia"/>
        </w:rPr>
      </w:pPr>
      <w:r>
        <w:rPr>
          <w:rFonts w:hint="eastAsia"/>
        </w:rPr>
        <w:t>1. 他因外邦女子而犯的罪，是他一生中显著的污点，这是众所周知的，无需赘述。</w:t>
      </w:r>
    </w:p>
    <w:p w14:paraId="1209BC8F">
      <w:pPr>
        <w:widowControl w:val="0"/>
        <w:numPr>
          <w:ilvl w:val="0"/>
          <w:numId w:val="0"/>
        </w:numPr>
        <w:jc w:val="both"/>
        <w:rPr>
          <w:rFonts w:hint="eastAsia"/>
        </w:rPr>
      </w:pPr>
      <w:r>
        <w:rPr>
          <w:rFonts w:hint="eastAsia"/>
        </w:rPr>
        <w:t>The story of him doth again and again notice it, as 1 Kings 11:2, that Solomon 'clave unto these in love;' and long after he was dead, the memory of his example is revived, and that as a rare and singular instance for admonition: Neh. 13:26, 'Even him did outlandish women cause to sin.'</w:t>
      </w:r>
    </w:p>
    <w:p w14:paraId="3929DABC">
      <w:pPr>
        <w:widowControl w:val="0"/>
        <w:numPr>
          <w:ilvl w:val="0"/>
          <w:numId w:val="0"/>
        </w:numPr>
        <w:jc w:val="both"/>
        <w:rPr>
          <w:rFonts w:hint="eastAsia"/>
        </w:rPr>
      </w:pPr>
      <w:r>
        <w:rPr>
          <w:rFonts w:hint="eastAsia"/>
        </w:rPr>
        <w:t>关于他的故事一再提及此事，如列王纪上11章2节，所罗门“恋慕这些女子”；他死后很久，他榜样的记忆被重新提起，作为一个罕见而独特的警戒实例：尼希米记13章26节，“连他也被外邦女子引诱犯罪。”</w:t>
      </w:r>
    </w:p>
    <w:p w14:paraId="339C8830">
      <w:pPr>
        <w:widowControl w:val="0"/>
        <w:numPr>
          <w:ilvl w:val="0"/>
          <w:numId w:val="0"/>
        </w:numPr>
        <w:jc w:val="both"/>
        <w:rPr>
          <w:rFonts w:hint="eastAsia"/>
        </w:rPr>
      </w:pPr>
      <w:r>
        <w:rPr>
          <w:rFonts w:hint="eastAsia"/>
        </w:rPr>
        <w:t>How, then, can we imagine that himself here, not mentioning only, but so vehemently exclaiming against them as snares and occasions unto sin, should not intend his own sinnings with them, which the Scriptures so brand him with?</w:t>
      </w:r>
    </w:p>
    <w:p w14:paraId="16B1FBC5">
      <w:pPr>
        <w:widowControl w:val="0"/>
        <w:numPr>
          <w:ilvl w:val="0"/>
          <w:numId w:val="0"/>
        </w:numPr>
        <w:jc w:val="both"/>
        <w:rPr>
          <w:rFonts w:hint="eastAsia"/>
        </w:rPr>
      </w:pPr>
      <w:r>
        <w:rPr>
          <w:rFonts w:hint="eastAsia"/>
        </w:rPr>
        <w:t>那么，我们怎能想像他在这里，不仅提及，而且如此激烈地痛斥她们是网罗和犯罪的缘由，竟不是意指他自己与她们一同犯的罪，那些圣经如此烙印他的罪呢？</w:t>
      </w:r>
    </w:p>
    <w:p w14:paraId="60CBE14C">
      <w:pPr>
        <w:widowControl w:val="0"/>
        <w:numPr>
          <w:ilvl w:val="0"/>
          <w:numId w:val="0"/>
        </w:numPr>
        <w:jc w:val="both"/>
        <w:rPr>
          <w:rFonts w:hint="eastAsia"/>
        </w:rPr>
      </w:pPr>
    </w:p>
    <w:p w14:paraId="0EEB8F95">
      <w:pPr>
        <w:widowControl w:val="0"/>
        <w:numPr>
          <w:ilvl w:val="0"/>
          <w:numId w:val="0"/>
        </w:numPr>
        <w:jc w:val="both"/>
        <w:rPr>
          <w:rFonts w:hint="eastAsia"/>
        </w:rPr>
      </w:pPr>
      <w:r>
        <w:rPr>
          <w:rFonts w:hint="eastAsia"/>
        </w:rPr>
        <w:t>And, 2. His own expression points us to that which after follows; those very women of his, whom the story mentions to have been temptations to him.</w:t>
      </w:r>
    </w:p>
    <w:p w14:paraId="29962A21">
      <w:pPr>
        <w:widowControl w:val="0"/>
        <w:numPr>
          <w:ilvl w:val="0"/>
          <w:numId w:val="0"/>
        </w:numPr>
        <w:jc w:val="both"/>
        <w:rPr>
          <w:rFonts w:hint="eastAsia"/>
        </w:rPr>
      </w:pPr>
      <w:r>
        <w:rPr>
          <w:rFonts w:hint="eastAsia"/>
        </w:rPr>
        <w:t>并且，2. 他自己的表达指向了接下来的内容；就是那些故事中提及曾引诱他的女子。</w:t>
      </w:r>
    </w:p>
    <w:p w14:paraId="5C0D5A51">
      <w:pPr>
        <w:widowControl w:val="0"/>
        <w:numPr>
          <w:ilvl w:val="0"/>
          <w:numId w:val="0"/>
        </w:numPr>
        <w:jc w:val="both"/>
        <w:rPr>
          <w:rFonts w:hint="eastAsia"/>
        </w:rPr>
      </w:pPr>
      <w:r>
        <w:rPr>
          <w:rFonts w:hint="eastAsia"/>
        </w:rPr>
        <w:t>This that circumstance in ver. 28 shews, 'One woman of a thousand' (as the opposition there to one of a thousand men shews), 'I have not found,' which is the just exact number of his women in his seraglio upon record, 1 Kings 11:3, as those whom he had conversed withal; thus plainly pointing at himself and them.</w:t>
      </w:r>
    </w:p>
    <w:p w14:paraId="10B3A4BE">
      <w:pPr>
        <w:widowControl w:val="0"/>
        <w:numPr>
          <w:ilvl w:val="0"/>
          <w:numId w:val="0"/>
        </w:numPr>
        <w:jc w:val="both"/>
        <w:rPr>
          <w:rFonts w:hint="eastAsia"/>
        </w:rPr>
      </w:pPr>
      <w:r>
        <w:rPr>
          <w:rFonts w:hint="eastAsia"/>
        </w:rPr>
        <w:t>这在第28节的情境中显明，“一千女子中”（如那里与一千男子中的一个作对比所示），“我没有找到一个”，这正是他后宫中记录在案的女子的确切数目，列王纪上11章3节，是他曾与之交往的；如此清楚地指向他自己和她们。</w:t>
      </w:r>
    </w:p>
    <w:p w14:paraId="6ACF067F">
      <w:pPr>
        <w:widowControl w:val="0"/>
        <w:numPr>
          <w:ilvl w:val="0"/>
          <w:numId w:val="0"/>
        </w:numPr>
        <w:jc w:val="both"/>
        <w:rPr>
          <w:rFonts w:hint="eastAsia"/>
        </w:rPr>
      </w:pPr>
      <w:r>
        <w:rPr>
          <w:rFonts w:hint="eastAsia"/>
        </w:rPr>
        <w:t>And then,</w:t>
      </w:r>
    </w:p>
    <w:p w14:paraId="7395C9E4">
      <w:pPr>
        <w:widowControl w:val="0"/>
        <w:numPr>
          <w:ilvl w:val="0"/>
          <w:numId w:val="0"/>
        </w:numPr>
        <w:jc w:val="both"/>
        <w:rPr>
          <w:rFonts w:hint="eastAsia"/>
        </w:rPr>
      </w:pPr>
      <w:r>
        <w:rPr>
          <w:rFonts w:hint="eastAsia"/>
        </w:rPr>
        <w:t>然后，</w:t>
      </w:r>
    </w:p>
    <w:p w14:paraId="700D3296">
      <w:pPr>
        <w:widowControl w:val="0"/>
        <w:numPr>
          <w:ilvl w:val="0"/>
          <w:numId w:val="0"/>
        </w:numPr>
        <w:jc w:val="both"/>
        <w:rPr>
          <w:rFonts w:hint="eastAsia"/>
        </w:rPr>
      </w:pPr>
    </w:p>
    <w:p w14:paraId="5E249F08">
      <w:pPr>
        <w:widowControl w:val="0"/>
        <w:numPr>
          <w:ilvl w:val="0"/>
          <w:numId w:val="0"/>
        </w:numPr>
        <w:jc w:val="both"/>
        <w:rPr>
          <w:rFonts w:hint="eastAsia"/>
        </w:rPr>
      </w:pPr>
      <w:r>
        <w:rPr>
          <w:rFonts w:hint="eastAsia"/>
        </w:rPr>
        <w:t>3. It is the most generally received opinion that he wrote this book as a testimony of his repentance; which, besides that the matter of it is a perfect decrying of all he had formerly acted, as vanity; the title also which he gives both the book and himself, so often repeated by him, 'Thus says the penitent soul gathered to the church,' shews, and which you may observe to be in the very next verse indigitated by him, upon this very occasion of searching into his sinfulness.</w:t>
      </w:r>
    </w:p>
    <w:p w14:paraId="19F8011D">
      <w:pPr>
        <w:widowControl w:val="0"/>
        <w:numPr>
          <w:ilvl w:val="0"/>
          <w:numId w:val="0"/>
        </w:numPr>
        <w:jc w:val="both"/>
        <w:rPr>
          <w:rFonts w:hint="eastAsia"/>
        </w:rPr>
      </w:pPr>
      <w:r>
        <w:rPr>
          <w:rFonts w:hint="eastAsia"/>
        </w:rPr>
        <w:t>3. 最普遍接受的观点是，他写这本书是为了见证他的悔改；除了这本书的内容完全否定了他以前所行的一切，视之为虚空之外；他给这本书和他自己起的标题，他如此频繁地重复，“悔改的灵魂被收归教会如此说”，也表明了这一点，你可以在下一节中观察到，他正是在探究自己罪性这个场合，指出了这一点。</w:t>
      </w:r>
    </w:p>
    <w:p w14:paraId="458CEE3C">
      <w:pPr>
        <w:widowControl w:val="0"/>
        <w:numPr>
          <w:ilvl w:val="0"/>
          <w:numId w:val="0"/>
        </w:numPr>
        <w:jc w:val="both"/>
        <w:rPr>
          <w:rFonts w:hint="eastAsia"/>
        </w:rPr>
      </w:pPr>
      <w:r>
        <w:rPr>
          <w:rFonts w:hint="eastAsia"/>
        </w:rPr>
        <w:t>And I call it his penitential mark (of which afterwards).</w:t>
      </w:r>
    </w:p>
    <w:p w14:paraId="48F6813A">
      <w:pPr>
        <w:widowControl w:val="0"/>
        <w:numPr>
          <w:ilvl w:val="0"/>
          <w:numId w:val="0"/>
        </w:numPr>
        <w:jc w:val="both"/>
        <w:rPr>
          <w:rFonts w:hint="eastAsia"/>
        </w:rPr>
      </w:pPr>
      <w:r>
        <w:rPr>
          <w:rFonts w:hint="eastAsia"/>
        </w:rPr>
        <w:t>我称之为他的悔罪标记（后文再述）。</w:t>
      </w:r>
    </w:p>
    <w:p w14:paraId="1260851D">
      <w:pPr>
        <w:widowControl w:val="0"/>
        <w:numPr>
          <w:ilvl w:val="0"/>
          <w:numId w:val="0"/>
        </w:numPr>
        <w:jc w:val="both"/>
        <w:rPr>
          <w:rFonts w:hint="eastAsia"/>
        </w:rPr>
      </w:pPr>
      <w:r>
        <w:rPr>
          <w:rFonts w:hint="eastAsia"/>
        </w:rPr>
        <w:t>Can we then imagine, that when his heart was tender, as in writing this his book it was (as Josiah's, in reading the book of the law), that he here coming, so setly, to speak of a matter that came, above all other, so near him, and so particularly home to him, as what here about women doth, that the chief intention of his mind should be upon the sins he had observed in these women, and not upon his own sins with them, and by reason of them?</w:t>
      </w:r>
    </w:p>
    <w:p w14:paraId="2F21750D">
      <w:pPr>
        <w:widowControl w:val="0"/>
        <w:numPr>
          <w:ilvl w:val="0"/>
          <w:numId w:val="0"/>
        </w:numPr>
        <w:jc w:val="both"/>
        <w:rPr>
          <w:rFonts w:hint="eastAsia"/>
        </w:rPr>
      </w:pPr>
      <w:r>
        <w:rPr>
          <w:rFonts w:hint="eastAsia"/>
        </w:rPr>
        <w:t>那么，我们能想像吗，当他的心柔软时，如他写这本书时那样（如约西亚读律法书时），他在这里，如此专注地，谈论一件比其他任何事都更贴近他，更特别触及他的事，如这里关于女人的事，他心里的主要意图竟是在于他在这些女人身上观察到的罪，而不是在于他与她们一同犯的罪，和因她们而犯的罪吗？</w:t>
      </w:r>
    </w:p>
    <w:p w14:paraId="48FE5916">
      <w:pPr>
        <w:widowControl w:val="0"/>
        <w:numPr>
          <w:ilvl w:val="0"/>
          <w:numId w:val="0"/>
        </w:numPr>
        <w:jc w:val="both"/>
        <w:rPr>
          <w:rFonts w:hint="eastAsia"/>
        </w:rPr>
      </w:pPr>
      <w:r>
        <w:rPr>
          <w:rFonts w:hint="eastAsia"/>
        </w:rPr>
        <w:t>Or that his scope, above all, should be to observe the beams in their eyes, and not first and principally those pearls in his own? (as one wittily speaks of David's, calling Bathsheba a pearl in one eye, and his murder a bloodshot in the other).</w:t>
      </w:r>
    </w:p>
    <w:p w14:paraId="4E4A02E0">
      <w:pPr>
        <w:widowControl w:val="0"/>
        <w:numPr>
          <w:ilvl w:val="0"/>
          <w:numId w:val="0"/>
        </w:numPr>
        <w:jc w:val="both"/>
        <w:rPr>
          <w:rFonts w:hint="eastAsia"/>
        </w:rPr>
      </w:pPr>
      <w:r>
        <w:rPr>
          <w:rFonts w:hint="eastAsia"/>
        </w:rPr>
        <w:t>或者说，他的目的，首先，竟是观察她们眼中的梁木，而不是首先且主要地观察他自己眼中的珍珠吗？（如有人机智地论到大卫，称拔示巴为一只眼中的珍珠，他的谋杀为另一只眼中的血丝）。</w:t>
      </w:r>
    </w:p>
    <w:p w14:paraId="0F1F27C7">
      <w:pPr>
        <w:widowControl w:val="0"/>
        <w:numPr>
          <w:ilvl w:val="0"/>
          <w:numId w:val="0"/>
        </w:numPr>
        <w:jc w:val="both"/>
        <w:rPr>
          <w:rFonts w:hint="eastAsia"/>
        </w:rPr>
      </w:pPr>
      <w:r>
        <w:rPr>
          <w:rFonts w:hint="eastAsia"/>
        </w:rPr>
        <w:t>It is true, he exclaims against the sins of his women, but it is to exaggerate and lament his own.</w:t>
      </w:r>
    </w:p>
    <w:p w14:paraId="0EAAF8BD">
      <w:pPr>
        <w:widowControl w:val="0"/>
        <w:numPr>
          <w:ilvl w:val="0"/>
          <w:numId w:val="0"/>
        </w:numPr>
        <w:jc w:val="both"/>
        <w:rPr>
          <w:rFonts w:hint="eastAsia"/>
        </w:rPr>
      </w:pPr>
      <w:r>
        <w:rPr>
          <w:rFonts w:hint="eastAsia"/>
        </w:rPr>
        <w:t>诚然，他痛斥他女人的罪，但那是为了夸大和哀叹他自己的罪。</w:t>
      </w:r>
    </w:p>
    <w:p w14:paraId="7E21BE05">
      <w:pPr>
        <w:widowControl w:val="0"/>
        <w:numPr>
          <w:ilvl w:val="0"/>
          <w:numId w:val="0"/>
        </w:numPr>
        <w:jc w:val="both"/>
        <w:rPr>
          <w:rFonts w:hint="eastAsia"/>
        </w:rPr>
      </w:pPr>
    </w:p>
    <w:p w14:paraId="314F5E2A">
      <w:pPr>
        <w:widowControl w:val="0"/>
        <w:numPr>
          <w:ilvl w:val="0"/>
          <w:numId w:val="0"/>
        </w:numPr>
        <w:jc w:val="both"/>
        <w:rPr>
          <w:rFonts w:hint="eastAsia"/>
        </w:rPr>
      </w:pPr>
      <w:r>
        <w:rPr>
          <w:rFonts w:hint="eastAsia"/>
        </w:rPr>
        <w:t>But these are but general evidences, though making this probable, if not more than so.</w:t>
      </w:r>
    </w:p>
    <w:p w14:paraId="3903D07D">
      <w:pPr>
        <w:widowControl w:val="0"/>
        <w:numPr>
          <w:ilvl w:val="0"/>
          <w:numId w:val="0"/>
        </w:numPr>
        <w:jc w:val="both"/>
        <w:rPr>
          <w:rFonts w:hint="eastAsia"/>
        </w:rPr>
      </w:pPr>
      <w:r>
        <w:rPr>
          <w:rFonts w:hint="eastAsia"/>
        </w:rPr>
        <w:t>但这些只是概括的证据，虽然使此说成为可能，甚至不止于此。</w:t>
      </w:r>
    </w:p>
    <w:p w14:paraId="28AB7ECA">
      <w:pPr>
        <w:widowControl w:val="0"/>
        <w:numPr>
          <w:ilvl w:val="0"/>
          <w:numId w:val="0"/>
        </w:numPr>
        <w:jc w:val="both"/>
        <w:rPr>
          <w:rFonts w:hint="eastAsia"/>
        </w:rPr>
      </w:pPr>
    </w:p>
    <w:p w14:paraId="57E460AB">
      <w:pPr>
        <w:widowControl w:val="0"/>
        <w:numPr>
          <w:ilvl w:val="0"/>
          <w:numId w:val="0"/>
        </w:numPr>
        <w:jc w:val="both"/>
        <w:rPr>
          <w:rFonts w:hint="eastAsia"/>
        </w:rPr>
      </w:pPr>
      <w:r>
        <w:rPr>
          <w:rFonts w:hint="eastAsia"/>
        </w:rPr>
        <w:t>II. Let us consider the particular words in the text: he that sounds into them with the fathoming line, may find and fathom a soul heavy loaden with the burden of sin, and drawing a deep water (as seamen use to speak) of the sensibleness thereof.</w:t>
      </w:r>
    </w:p>
    <w:p w14:paraId="34C79819">
      <w:pPr>
        <w:widowControl w:val="0"/>
        <w:numPr>
          <w:ilvl w:val="0"/>
          <w:numId w:val="0"/>
        </w:numPr>
        <w:jc w:val="both"/>
        <w:rPr>
          <w:rFonts w:hint="eastAsia"/>
        </w:rPr>
      </w:pPr>
      <w:r>
        <w:rPr>
          <w:rFonts w:hint="eastAsia"/>
        </w:rPr>
        <w:t>二、让我们思考经文中的具体词句：用测深绳探入其中，可以发现并测度一个背负沉重罪担的灵魂，并汲取其深切感受的深水（如海员所说）。</w:t>
      </w:r>
    </w:p>
    <w:p w14:paraId="78A971F7">
      <w:pPr>
        <w:widowControl w:val="0"/>
        <w:numPr>
          <w:ilvl w:val="0"/>
          <w:numId w:val="0"/>
        </w:numPr>
        <w:jc w:val="both"/>
        <w:rPr>
          <w:rFonts w:hint="eastAsia"/>
        </w:rPr>
      </w:pPr>
      <w:r>
        <w:rPr>
          <w:rFonts w:hint="eastAsia"/>
        </w:rPr>
        <w:t>Let us consider every word in it.</w:t>
      </w:r>
    </w:p>
    <w:p w14:paraId="2BD478D1">
      <w:pPr>
        <w:widowControl w:val="0"/>
        <w:numPr>
          <w:ilvl w:val="0"/>
          <w:numId w:val="0"/>
        </w:numPr>
        <w:jc w:val="both"/>
        <w:rPr>
          <w:rFonts w:hint="eastAsia"/>
        </w:rPr>
      </w:pPr>
      <w:r>
        <w:rPr>
          <w:rFonts w:hint="eastAsia"/>
        </w:rPr>
        <w:t>让我们思考其中的每一个词。</w:t>
      </w:r>
    </w:p>
    <w:p w14:paraId="33200933">
      <w:pPr>
        <w:widowControl w:val="0"/>
        <w:numPr>
          <w:ilvl w:val="0"/>
          <w:numId w:val="0"/>
        </w:numPr>
        <w:jc w:val="both"/>
        <w:rPr>
          <w:rFonts w:hint="eastAsia"/>
        </w:rPr>
      </w:pPr>
    </w:p>
    <w:p w14:paraId="1B47BBA7">
      <w:pPr>
        <w:widowControl w:val="0"/>
        <w:numPr>
          <w:ilvl w:val="0"/>
          <w:numId w:val="0"/>
        </w:numPr>
        <w:jc w:val="both"/>
        <w:rPr>
          <w:rFonts w:hint="eastAsia"/>
        </w:rPr>
      </w:pPr>
      <w:r>
        <w:rPr>
          <w:rFonts w:hint="eastAsia"/>
        </w:rPr>
        <w:t>1.And out of the sense of his own bitterness within himself, he uttersthis here, 'I find more bitter the woman,' &amp;c.</w:t>
      </w:r>
    </w:p>
    <w:p w14:paraId="4CEF62A5">
      <w:pPr>
        <w:widowControl w:val="0"/>
        <w:numPr>
          <w:ilvl w:val="0"/>
          <w:numId w:val="0"/>
        </w:numPr>
        <w:jc w:val="both"/>
        <w:rPr>
          <w:rFonts w:hint="eastAsia"/>
        </w:rPr>
      </w:pPr>
      <w:r>
        <w:rPr>
          <w:rFonts w:hint="eastAsia"/>
        </w:rPr>
        <w:t>1.出于他自己内心的苦涩感，他在这里说出这话，“我得知比……更苦的妇人”等等。</w:t>
      </w:r>
    </w:p>
    <w:p w14:paraId="1BE560C2">
      <w:pPr>
        <w:widowControl w:val="0"/>
        <w:numPr>
          <w:ilvl w:val="0"/>
          <w:numId w:val="0"/>
        </w:numPr>
        <w:jc w:val="both"/>
        <w:rPr>
          <w:rFonts w:hint="eastAsia"/>
        </w:rPr>
      </w:pPr>
      <w:r>
        <w:rPr>
          <w:rFonts w:hint="eastAsia"/>
        </w:rPr>
        <w:t>He says, indeed, the woman, but metonymically means, that together with them, the remembrance of his sins was bitter to him, the sins which they had been the means and causes of in him.</w:t>
      </w:r>
    </w:p>
    <w:p w14:paraId="503EE726">
      <w:pPr>
        <w:widowControl w:val="0"/>
        <w:numPr>
          <w:ilvl w:val="0"/>
          <w:numId w:val="0"/>
        </w:numPr>
        <w:jc w:val="both"/>
        <w:rPr>
          <w:rFonts w:hint="eastAsia"/>
        </w:rPr>
      </w:pPr>
      <w:r>
        <w:rPr>
          <w:rFonts w:hint="eastAsia"/>
        </w:rPr>
        <w:t>他确实说“妇人”，但这是转喻，意思是与她们一起，他罪的记忆对他而言是苦的，就是她们在他里面作为媒介和原因的那些罪。</w:t>
      </w:r>
    </w:p>
    <w:p w14:paraId="2E4DE8A8">
      <w:pPr>
        <w:widowControl w:val="0"/>
        <w:numPr>
          <w:ilvl w:val="0"/>
          <w:numId w:val="0"/>
        </w:numPr>
        <w:jc w:val="both"/>
        <w:rPr>
          <w:rFonts w:hint="eastAsia"/>
        </w:rPr>
      </w:pPr>
      <w:r>
        <w:rPr>
          <w:rFonts w:hint="eastAsia"/>
        </w:rPr>
        <w:t>Sin being once revived in the conscience, makes the remembrance of every person, place, thing, that minds him of it, bitter to an humbled soul.</w:t>
      </w:r>
    </w:p>
    <w:p w14:paraId="0BC956EC">
      <w:pPr>
        <w:widowControl w:val="0"/>
        <w:numPr>
          <w:ilvl w:val="0"/>
          <w:numId w:val="0"/>
        </w:numPr>
        <w:jc w:val="both"/>
        <w:rPr>
          <w:rFonts w:hint="eastAsia"/>
        </w:rPr>
      </w:pPr>
      <w:r>
        <w:rPr>
          <w:rFonts w:hint="eastAsia"/>
        </w:rPr>
        <w:t>罪一旦在良知中复苏，使一个降卑的灵魂对每个提醒他罪的人、地方、事物，都感到苦涩。</w:t>
      </w:r>
    </w:p>
    <w:p w14:paraId="65BC1776">
      <w:pPr>
        <w:widowControl w:val="0"/>
        <w:numPr>
          <w:ilvl w:val="0"/>
          <w:numId w:val="0"/>
        </w:numPr>
        <w:jc w:val="both"/>
        <w:rPr>
          <w:rFonts w:hint="eastAsia"/>
        </w:rPr>
      </w:pPr>
    </w:p>
    <w:p w14:paraId="1A888511">
      <w:pPr>
        <w:widowControl w:val="0"/>
        <w:numPr>
          <w:ilvl w:val="0"/>
          <w:numId w:val="0"/>
        </w:numPr>
        <w:jc w:val="both"/>
        <w:rPr>
          <w:rFonts w:hint="eastAsia"/>
        </w:rPr>
      </w:pPr>
      <w:r>
        <w:rPr>
          <w:rFonts w:hint="eastAsia"/>
        </w:rPr>
        <w:t>2.And sin I find more bitter.</w:t>
      </w:r>
    </w:p>
    <w:p w14:paraId="16147026">
      <w:pPr>
        <w:widowControl w:val="0"/>
        <w:numPr>
          <w:ilvl w:val="0"/>
          <w:numId w:val="0"/>
        </w:numPr>
        <w:jc w:val="both"/>
        <w:rPr>
          <w:rFonts w:hint="eastAsia"/>
        </w:rPr>
      </w:pPr>
      <w:r>
        <w:rPr>
          <w:rFonts w:hint="eastAsia"/>
        </w:rPr>
        <w:t>2.我得知罪更苦。</w:t>
      </w:r>
    </w:p>
    <w:p w14:paraId="4004ECFB">
      <w:pPr>
        <w:widowControl w:val="0"/>
        <w:numPr>
          <w:ilvl w:val="0"/>
          <w:numId w:val="0"/>
        </w:numPr>
        <w:jc w:val="both"/>
        <w:rPr>
          <w:rFonts w:hint="eastAsia"/>
        </w:rPr>
      </w:pPr>
      <w:r>
        <w:rPr>
          <w:rFonts w:hint="eastAsia"/>
        </w:rPr>
        <w:t>He speaks not contemplatively this, asmen use to do their observations or animadversions of the sins of others; but he speaks his own sense and personal experience, I find it to my cost.</w:t>
      </w:r>
    </w:p>
    <w:p w14:paraId="3E2EA924">
      <w:pPr>
        <w:widowControl w:val="0"/>
        <w:numPr>
          <w:ilvl w:val="0"/>
          <w:numId w:val="0"/>
        </w:numPr>
        <w:jc w:val="both"/>
        <w:rPr>
          <w:rFonts w:hint="eastAsia"/>
        </w:rPr>
      </w:pPr>
      <w:r>
        <w:rPr>
          <w:rFonts w:hint="eastAsia"/>
        </w:rPr>
        <w:t>他说的这话，不是默想的，如人通常观察或评论他人的罪那样；而是说出他自己的感受和个人经历，我付出了代价才得知。</w:t>
      </w:r>
    </w:p>
    <w:p w14:paraId="132CA9D7">
      <w:pPr>
        <w:widowControl w:val="0"/>
        <w:numPr>
          <w:ilvl w:val="0"/>
          <w:numId w:val="0"/>
        </w:numPr>
        <w:jc w:val="both"/>
        <w:rPr>
          <w:rFonts w:hint="eastAsia"/>
        </w:rPr>
      </w:pPr>
      <w:r>
        <w:rPr>
          <w:rFonts w:hint="eastAsia"/>
        </w:rPr>
        <w:t>'The heart knows its own bitterness,' says the same Solomon, Prov. 14:10.</w:t>
      </w:r>
    </w:p>
    <w:p w14:paraId="5E7689CE">
      <w:pPr>
        <w:widowControl w:val="0"/>
        <w:numPr>
          <w:ilvl w:val="0"/>
          <w:numId w:val="0"/>
        </w:numPr>
        <w:jc w:val="both"/>
        <w:rPr>
          <w:rFonts w:hint="eastAsia"/>
        </w:rPr>
      </w:pPr>
      <w:r>
        <w:rPr>
          <w:rFonts w:hint="eastAsia"/>
        </w:rPr>
        <w:t>“心中的苦楚，自己知道”，同一位所罗门说，箴言14章10节。</w:t>
      </w:r>
    </w:p>
    <w:p w14:paraId="7B74EAD6">
      <w:pPr>
        <w:widowControl w:val="0"/>
        <w:numPr>
          <w:ilvl w:val="0"/>
          <w:numId w:val="0"/>
        </w:numPr>
        <w:jc w:val="both"/>
        <w:rPr>
          <w:rFonts w:hint="eastAsia"/>
        </w:rPr>
      </w:pPr>
      <w:r>
        <w:rPr>
          <w:rFonts w:hint="eastAsia"/>
        </w:rPr>
        <w:t>It was the bitterness of his own soul that tasted the bitterness of his own sin, which his soul had wrought, not others.</w:t>
      </w:r>
    </w:p>
    <w:p w14:paraId="4BFC618F">
      <w:pPr>
        <w:widowControl w:val="0"/>
        <w:numPr>
          <w:ilvl w:val="0"/>
          <w:numId w:val="0"/>
        </w:numPr>
        <w:jc w:val="both"/>
        <w:rPr>
          <w:rFonts w:hint="eastAsia"/>
        </w:rPr>
      </w:pPr>
      <w:r>
        <w:rPr>
          <w:rFonts w:hint="eastAsia"/>
        </w:rPr>
        <w:t>是他自己灵魂的苦楚，尝到了他自己灵魂所行之罪的苦楚，而非他人。</w:t>
      </w:r>
    </w:p>
    <w:p w14:paraId="5FA9AF70">
      <w:pPr>
        <w:widowControl w:val="0"/>
        <w:numPr>
          <w:ilvl w:val="0"/>
          <w:numId w:val="0"/>
        </w:numPr>
        <w:jc w:val="both"/>
        <w:rPr>
          <w:rFonts w:hint="eastAsia"/>
        </w:rPr>
      </w:pPr>
      <w:r>
        <w:rPr>
          <w:rFonts w:hint="eastAsia"/>
        </w:rPr>
        <w:t>I may apply that of the prophet to him, 'His own wickedness corrected him,' and let him 'know how evil and bitter a thing it was to sin against the Lord,' Jer. 2:19.</w:t>
      </w:r>
    </w:p>
    <w:p w14:paraId="6AD61DD2">
      <w:pPr>
        <w:widowControl w:val="0"/>
        <w:numPr>
          <w:ilvl w:val="0"/>
          <w:numId w:val="0"/>
        </w:numPr>
        <w:jc w:val="both"/>
        <w:rPr>
          <w:rFonts w:hint="eastAsia"/>
        </w:rPr>
      </w:pPr>
      <w:r>
        <w:rPr>
          <w:rFonts w:hint="eastAsia"/>
        </w:rPr>
        <w:t>我可以把先知的话用在他身上，“你自己的恶必惩治你”，让他“知道离弃耶和华你的神是恶是苦的”，耶利米书2章19节。</w:t>
      </w:r>
    </w:p>
    <w:p w14:paraId="4E6D84E6">
      <w:pPr>
        <w:widowControl w:val="0"/>
        <w:numPr>
          <w:ilvl w:val="0"/>
          <w:numId w:val="0"/>
        </w:numPr>
        <w:jc w:val="both"/>
        <w:rPr>
          <w:rFonts w:hint="eastAsia"/>
        </w:rPr>
      </w:pPr>
      <w:r>
        <w:rPr>
          <w:rFonts w:hint="eastAsia"/>
        </w:rPr>
        <w:t>And with such a sense he speaks it (as the prophet Zechariah speaks of the Jews, repentance for crucifying Christ); he was 'in bitterness and in mourning, as one that is in bitterness for his only son,' Zech. 12:10; or as of that famous penitent, who is said to have 'wept bitterly,' Mat. 26:25.</w:t>
      </w:r>
    </w:p>
    <w:p w14:paraId="14CBB7BB">
      <w:pPr>
        <w:widowControl w:val="0"/>
        <w:numPr>
          <w:ilvl w:val="0"/>
          <w:numId w:val="0"/>
        </w:numPr>
        <w:jc w:val="both"/>
        <w:rPr>
          <w:rFonts w:hint="eastAsia"/>
        </w:rPr>
      </w:pPr>
      <w:r>
        <w:rPr>
          <w:rFonts w:hint="eastAsia"/>
        </w:rPr>
        <w:t>他以这样的感受说这话（如先知撒迦利亚论到犹太人因钉死基督而悔改时所说）；他“悲哀愁苦，如丧独生子”，撒迦利亚书12章10节；或如那位著名的悔罪者，据说他“痛哭”，马太福音26章75节。</w:t>
      </w:r>
    </w:p>
    <w:p w14:paraId="0972220C">
      <w:pPr>
        <w:widowControl w:val="0"/>
        <w:numPr>
          <w:ilvl w:val="0"/>
          <w:numId w:val="0"/>
        </w:numPr>
        <w:jc w:val="both"/>
        <w:rPr>
          <w:rFonts w:hint="eastAsia"/>
        </w:rPr>
      </w:pPr>
    </w:p>
    <w:p w14:paraId="2167A459">
      <w:pPr>
        <w:widowControl w:val="0"/>
        <w:numPr>
          <w:ilvl w:val="0"/>
          <w:numId w:val="0"/>
        </w:numPr>
        <w:jc w:val="both"/>
        <w:rPr>
          <w:rFonts w:hint="eastAsia"/>
        </w:rPr>
      </w:pPr>
      <w:r>
        <w:rPr>
          <w:rFonts w:hint="eastAsia"/>
        </w:rPr>
        <w:t>3.More bitter than death.</w:t>
      </w:r>
    </w:p>
    <w:p w14:paraId="20F0C78F">
      <w:pPr>
        <w:widowControl w:val="0"/>
        <w:numPr>
          <w:ilvl w:val="0"/>
          <w:numId w:val="0"/>
        </w:numPr>
        <w:jc w:val="both"/>
        <w:rPr>
          <w:rFonts w:hint="eastAsia"/>
        </w:rPr>
      </w:pPr>
      <w:r>
        <w:rPr>
          <w:rFonts w:hint="eastAsia"/>
        </w:rPr>
        <w:t>3.比死还苦。</w:t>
      </w:r>
    </w:p>
    <w:p w14:paraId="1BCBF438">
      <w:pPr>
        <w:widowControl w:val="0"/>
        <w:numPr>
          <w:ilvl w:val="0"/>
          <w:numId w:val="0"/>
        </w:numPr>
        <w:jc w:val="both"/>
        <w:rPr>
          <w:rFonts w:hint="eastAsia"/>
        </w:rPr>
      </w:pPr>
      <w:r>
        <w:rPr>
          <w:rFonts w:hint="eastAsia"/>
        </w:rPr>
        <w:t>It is one disposition of a repenting soulthat truly feels the bitterness of sin, to say with itself, I had rather die, and die ten thousand deaths, than sin again as I have done.</w:t>
      </w:r>
    </w:p>
    <w:p w14:paraId="38971658">
      <w:pPr>
        <w:widowControl w:val="0"/>
        <w:numPr>
          <w:ilvl w:val="0"/>
          <w:numId w:val="0"/>
        </w:numPr>
        <w:jc w:val="both"/>
        <w:rPr>
          <w:rFonts w:hint="eastAsia"/>
        </w:rPr>
      </w:pPr>
      <w:r>
        <w:rPr>
          <w:rFonts w:hint="eastAsia"/>
        </w:rPr>
        <w:t>一个真正感到罪之苦楚的悔改灵魂的一种性情，是自言自语说，我宁愿死，死一万次，也不愿再像我以前那样犯罪。</w:t>
      </w:r>
    </w:p>
    <w:p w14:paraId="61A4736A">
      <w:pPr>
        <w:widowControl w:val="0"/>
        <w:numPr>
          <w:ilvl w:val="0"/>
          <w:numId w:val="0"/>
        </w:numPr>
        <w:jc w:val="both"/>
        <w:rPr>
          <w:rFonts w:hint="eastAsia"/>
        </w:rPr>
      </w:pPr>
      <w:r>
        <w:rPr>
          <w:rFonts w:hint="eastAsia"/>
        </w:rPr>
        <w:t>And to this effect Solomon expresseth himself here, 'I find more bitter than death;' which is too deep a speech for any but a penitent to utter, and then only in the case of his own sins.</w:t>
      </w:r>
    </w:p>
    <w:p w14:paraId="4D46631E">
      <w:pPr>
        <w:widowControl w:val="0"/>
        <w:numPr>
          <w:ilvl w:val="0"/>
          <w:numId w:val="0"/>
        </w:numPr>
        <w:jc w:val="both"/>
        <w:rPr>
          <w:rFonts w:hint="eastAsia"/>
        </w:rPr>
      </w:pPr>
      <w:r>
        <w:rPr>
          <w:rFonts w:hint="eastAsia"/>
        </w:rPr>
        <w:t>所罗门在这里表达的正是这个意思，“我得知比死还苦”；这是除了悔罪者之外，任何人都说不出的深邃之言，而且只有在论及自己的罪时才会说。</w:t>
      </w:r>
    </w:p>
    <w:p w14:paraId="18E80DA0">
      <w:pPr>
        <w:widowControl w:val="0"/>
        <w:numPr>
          <w:ilvl w:val="0"/>
          <w:numId w:val="0"/>
        </w:numPr>
        <w:jc w:val="both"/>
        <w:rPr>
          <w:rFonts w:hint="eastAsia"/>
        </w:rPr>
      </w:pPr>
      <w:r>
        <w:rPr>
          <w:rFonts w:hint="eastAsia"/>
        </w:rPr>
        <w:t>Bitterness is the most abhorred object any of the senses have; and death is the extremity of things abhorred (unto which, therefore, bitterness is ascribed by way of particularity, 1 Sam. 15:32); but here is a bitterness above that of death.</w:t>
      </w:r>
    </w:p>
    <w:p w14:paraId="200A8548">
      <w:pPr>
        <w:widowControl w:val="0"/>
        <w:numPr>
          <w:ilvl w:val="0"/>
          <w:numId w:val="0"/>
        </w:numPr>
        <w:jc w:val="both"/>
        <w:rPr>
          <w:rFonts w:hint="eastAsia"/>
        </w:rPr>
      </w:pPr>
      <w:r>
        <w:rPr>
          <w:rFonts w:hint="eastAsia"/>
        </w:rPr>
        <w:t>苦是任何感官最厌恶的对象；死是所厌恶之事的极致（因此，苦特别地归于它，撒母耳记上15章32节）；但这里有一种超越死亡的苦。</w:t>
      </w:r>
    </w:p>
    <w:p w14:paraId="54273155">
      <w:pPr>
        <w:widowControl w:val="0"/>
        <w:numPr>
          <w:ilvl w:val="0"/>
          <w:numId w:val="0"/>
        </w:numPr>
        <w:jc w:val="both"/>
        <w:rPr>
          <w:rFonts w:hint="eastAsia"/>
        </w:rPr>
      </w:pPr>
    </w:p>
    <w:p w14:paraId="5D2197B7">
      <w:pPr>
        <w:widowControl w:val="0"/>
        <w:numPr>
          <w:ilvl w:val="0"/>
          <w:numId w:val="0"/>
        </w:numPr>
        <w:jc w:val="both"/>
        <w:rPr>
          <w:rFonts w:hint="eastAsia"/>
        </w:rPr>
      </w:pPr>
      <w:r>
        <w:rPr>
          <w:rFonts w:hint="eastAsia"/>
        </w:rPr>
        <w:t>4.Nor means he only bodily death, but the second death, hell itself.'Her end is more bitter than wormwood; for her steps take hold on hell,' says the same Solomon, Prov. 5:5.</w:t>
      </w:r>
    </w:p>
    <w:p w14:paraId="7BC87DD5">
      <w:pPr>
        <w:widowControl w:val="0"/>
        <w:numPr>
          <w:ilvl w:val="0"/>
          <w:numId w:val="0"/>
        </w:numPr>
        <w:jc w:val="both"/>
        <w:rPr>
          <w:rFonts w:hint="eastAsia"/>
        </w:rPr>
      </w:pPr>
      <w:r>
        <w:rPr>
          <w:rFonts w:hint="eastAsia"/>
        </w:rPr>
        <w:t>4.他不仅指肉身的死，也指第二次的死，地狱本身。“她的结局，比茵陈还苦；她的脚，踏住阴间”，同一位所罗门说，箴言5章4-5节。</w:t>
      </w:r>
    </w:p>
    <w:p w14:paraId="06CAB327">
      <w:pPr>
        <w:widowControl w:val="0"/>
        <w:numPr>
          <w:ilvl w:val="0"/>
          <w:numId w:val="0"/>
        </w:numPr>
        <w:jc w:val="both"/>
        <w:rPr>
          <w:rFonts w:hint="eastAsia"/>
        </w:rPr>
      </w:pPr>
      <w:r>
        <w:rPr>
          <w:rFonts w:hint="eastAsia"/>
        </w:rPr>
        <w:t>And the wormwood that grows in and about the banks of that infernal lake (the wrath of God), was not so bitter to Solomon's taste as was his sin that grew out of his own heart.</w:t>
      </w:r>
    </w:p>
    <w:p w14:paraId="17E1B59B">
      <w:pPr>
        <w:widowControl w:val="0"/>
        <w:numPr>
          <w:ilvl w:val="0"/>
          <w:numId w:val="0"/>
        </w:numPr>
        <w:jc w:val="both"/>
        <w:rPr>
          <w:rFonts w:hint="eastAsia"/>
        </w:rPr>
      </w:pPr>
      <w:r>
        <w:rPr>
          <w:rFonts w:hint="eastAsia"/>
        </w:rPr>
        <w:t>那生长在地狱之湖（神的忿怒）岸边和周围的茵陈，对所罗门的味觉来说，也不如从他自己心中生出的罪那么苦。</w:t>
      </w:r>
    </w:p>
    <w:p w14:paraId="272EEBB0">
      <w:pPr>
        <w:widowControl w:val="0"/>
        <w:numPr>
          <w:ilvl w:val="0"/>
          <w:numId w:val="0"/>
        </w:numPr>
        <w:jc w:val="both"/>
        <w:rPr>
          <w:rFonts w:hint="eastAsia"/>
        </w:rPr>
      </w:pPr>
      <w:r>
        <w:rPr>
          <w:rFonts w:hint="eastAsia"/>
        </w:rPr>
        <w:t>And a more sublimated property and affection of a genuine and spiritual repentance (and which is indeed proper to it) there is not to be found, than to taste a greater bitterness in sin than is in hell itself.</w:t>
      </w:r>
    </w:p>
    <w:p w14:paraId="799B63D3">
      <w:pPr>
        <w:widowControl w:val="0"/>
        <w:numPr>
          <w:ilvl w:val="0"/>
          <w:numId w:val="0"/>
        </w:numPr>
        <w:jc w:val="both"/>
        <w:rPr>
          <w:rFonts w:hint="eastAsia"/>
        </w:rPr>
      </w:pPr>
      <w:r>
        <w:rPr>
          <w:rFonts w:hint="eastAsia"/>
        </w:rPr>
        <w:t>在罪中尝到比地狱本身更深的苦，没有比这更能找到一种真正属灵悔改的更升华的特性和情感了（这确实是它所特有的）。</w:t>
      </w:r>
    </w:p>
    <w:p w14:paraId="4F2486FA">
      <w:pPr>
        <w:widowControl w:val="0"/>
        <w:numPr>
          <w:ilvl w:val="0"/>
          <w:numId w:val="0"/>
        </w:numPr>
        <w:jc w:val="both"/>
        <w:rPr>
          <w:rFonts w:hint="eastAsia"/>
        </w:rPr>
      </w:pPr>
      <w:r>
        <w:rPr>
          <w:rFonts w:hint="eastAsia"/>
        </w:rPr>
        <w:t>Yet to this degree of soundness was Solomon's spiritual taste restored, when he spake this; and it could come from no other than a true penitential frame and disposition, which he must be likewise in at that time whilst he was speaking of it.</w:t>
      </w:r>
    </w:p>
    <w:p w14:paraId="0A09AFD2">
      <w:pPr>
        <w:widowControl w:val="0"/>
        <w:numPr>
          <w:ilvl w:val="0"/>
          <w:numId w:val="0"/>
        </w:numPr>
        <w:jc w:val="both"/>
        <w:rPr>
          <w:rFonts w:hint="eastAsia"/>
        </w:rPr>
      </w:pPr>
      <w:r>
        <w:rPr>
          <w:rFonts w:hint="eastAsia"/>
        </w:rPr>
        <w:t>然而，当所罗门说这话时，他的属灵味觉得到了这种程度的恢复；这只能来自一种真实的悔罪框架和性情，他说话时也必定处在这种状态中。</w:t>
      </w:r>
    </w:p>
    <w:p w14:paraId="101D538F">
      <w:pPr>
        <w:widowControl w:val="0"/>
        <w:numPr>
          <w:ilvl w:val="0"/>
          <w:numId w:val="0"/>
        </w:numPr>
        <w:jc w:val="both"/>
        <w:rPr>
          <w:rFonts w:hint="eastAsia"/>
        </w:rPr>
      </w:pPr>
      <w:r>
        <w:rPr>
          <w:rFonts w:hint="eastAsia"/>
        </w:rPr>
        <w:t>For it is one of the most raised evangelical affections an holy heart can exercise, as towards sin, that the apostle's pen could reach to express this by, ἀποστυ· γοῦντες τὸ πονηρὸν, Rom. 12:9, which words import, abhorring evil as hell, from στὺξ, and more than hell, says Solomon.</w:t>
      </w:r>
    </w:p>
    <w:p w14:paraId="039F167C">
      <w:pPr>
        <w:widowControl w:val="0"/>
        <w:numPr>
          <w:ilvl w:val="0"/>
          <w:numId w:val="0"/>
        </w:numPr>
        <w:jc w:val="both"/>
        <w:rPr>
          <w:rFonts w:hint="eastAsia"/>
        </w:rPr>
      </w:pPr>
      <w:r>
        <w:rPr>
          <w:rFonts w:hint="eastAsia"/>
        </w:rPr>
        <w:t>因为这是圣洁之心对罪所能操练的最崇高的福音情感之一，使徒的笔所能表达的，就是 ἀποστυ· γοῦντες τὸ πονηρὸν（厌恶那恶的），罗马书12章9节，这些话的意思是，像憎恨地狱一样憎恨邪恶，来自 στὺξ（希腊神话中的地狱之河），而所罗门说，比地狱更甚。</w:t>
      </w:r>
    </w:p>
    <w:p w14:paraId="737FA9BD">
      <w:pPr>
        <w:widowControl w:val="0"/>
        <w:numPr>
          <w:ilvl w:val="0"/>
          <w:numId w:val="0"/>
        </w:numPr>
        <w:jc w:val="both"/>
        <w:rPr>
          <w:rFonts w:hint="eastAsia"/>
        </w:rPr>
      </w:pPr>
    </w:p>
    <w:p w14:paraId="1E9B802F">
      <w:pPr>
        <w:widowControl w:val="0"/>
        <w:numPr>
          <w:ilvl w:val="0"/>
          <w:numId w:val="0"/>
        </w:numPr>
        <w:jc w:val="both"/>
        <w:rPr>
          <w:rFonts w:hint="eastAsia"/>
        </w:rPr>
      </w:pPr>
      <w:r>
        <w:rPr>
          <w:rFonts w:hint="eastAsia"/>
        </w:rPr>
        <w:t>III. The next words, 'whose heart is snares and nets,' 'whose hands are bands.</w:t>
      </w:r>
    </w:p>
    <w:p w14:paraId="0861B8EA">
      <w:pPr>
        <w:widowControl w:val="0"/>
        <w:numPr>
          <w:ilvl w:val="0"/>
          <w:numId w:val="0"/>
        </w:numPr>
        <w:jc w:val="both"/>
        <w:rPr>
          <w:rFonts w:hint="eastAsia"/>
        </w:rPr>
      </w:pPr>
      <w:r>
        <w:rPr>
          <w:rFonts w:hint="eastAsia"/>
        </w:rPr>
        <w:t>三、接下来的话，“她的心是网罗”，“她的手是锁链。”</w:t>
      </w:r>
    </w:p>
    <w:p w14:paraId="4A94FF22">
      <w:pPr>
        <w:widowControl w:val="0"/>
        <w:numPr>
          <w:ilvl w:val="0"/>
          <w:numId w:val="0"/>
        </w:numPr>
        <w:jc w:val="both"/>
        <w:rPr>
          <w:rFonts w:hint="eastAsia"/>
        </w:rPr>
      </w:pPr>
    </w:p>
    <w:p w14:paraId="0142D689">
      <w:pPr>
        <w:widowControl w:val="0"/>
        <w:numPr>
          <w:ilvl w:val="0"/>
          <w:numId w:val="0"/>
        </w:numPr>
        <w:jc w:val="both"/>
        <w:rPr>
          <w:rFonts w:hint="eastAsia"/>
        </w:rPr>
      </w:pPr>
      <w:r>
        <w:rPr>
          <w:rFonts w:hint="eastAsia"/>
        </w:rPr>
        <w:t>Both which do make up but one continued sentence with the former words, and therefore are still necessarily to be understood that he speaks of what himself had found that sex, the women, to have been unto him: 'I find the woman more bitter than death, whose heart is nets,' &amp;c.; and therein shews wherein the bitterness he had found lay, namely, from the snares and nets wherewith they had seduced him unto sins.</w:t>
      </w:r>
    </w:p>
    <w:p w14:paraId="6DF030B2">
      <w:pPr>
        <w:widowControl w:val="0"/>
        <w:numPr>
          <w:ilvl w:val="0"/>
          <w:numId w:val="0"/>
        </w:numPr>
        <w:jc w:val="both"/>
        <w:rPr>
          <w:rFonts w:hint="eastAsia"/>
        </w:rPr>
      </w:pPr>
      <w:r>
        <w:rPr>
          <w:rFonts w:hint="eastAsia"/>
        </w:rPr>
        <w:t>这两者都与前面的话构成一个连续的句子，因此仍必须理解为，他说的是他自己发现那性别，即女人，对他而言是什么：“我得知比死还苦的妇人，她的心是网罗”等等；并在此显明他所发现的苦楚在于何处，即在于她们用以引诱他犯罪的网罗。</w:t>
      </w:r>
    </w:p>
    <w:p w14:paraId="3415A67B">
      <w:pPr>
        <w:widowControl w:val="0"/>
        <w:numPr>
          <w:ilvl w:val="0"/>
          <w:numId w:val="0"/>
        </w:numPr>
        <w:jc w:val="both"/>
        <w:rPr>
          <w:rFonts w:hint="eastAsia"/>
        </w:rPr>
      </w:pPr>
      <w:r>
        <w:rPr>
          <w:rFonts w:hint="eastAsia"/>
        </w:rPr>
        <w:t>And though he seems to speak of the wickedness that was in their hearts, in saying, 'whose heart is,' &amp;c., yet not singly or simply as it was immanent in them, or had been acted within themselves, but mainly, to signify how operative and potent they had been upon his heart, which those metaphors do principally import.</w:t>
      </w:r>
    </w:p>
    <w:p w14:paraId="3D344ADB">
      <w:pPr>
        <w:widowControl w:val="0"/>
        <w:numPr>
          <w:ilvl w:val="0"/>
          <w:numId w:val="0"/>
        </w:numPr>
        <w:jc w:val="both"/>
        <w:rPr>
          <w:rFonts w:hint="eastAsia"/>
        </w:rPr>
      </w:pPr>
      <w:r>
        <w:rPr>
          <w:rFonts w:hint="eastAsia"/>
        </w:rPr>
        <w:t>虽然他说“她的心是”等等，似乎是在说她们心中的邪恶，但并非单纯地指那内在于她们，或在她们自己里面行出来的邪恶，而主要是为了表明她们对他的心是何等有效和有力，这些比喻主要就是这个意思。</w:t>
      </w:r>
    </w:p>
    <w:p w14:paraId="70E3D6B1">
      <w:pPr>
        <w:widowControl w:val="0"/>
        <w:numPr>
          <w:ilvl w:val="0"/>
          <w:numId w:val="0"/>
        </w:numPr>
        <w:jc w:val="both"/>
        <w:rPr>
          <w:rFonts w:hint="eastAsia"/>
        </w:rPr>
      </w:pPr>
      <w:r>
        <w:rPr>
          <w:rFonts w:hint="eastAsia"/>
        </w:rPr>
        <w:t>These nets, though woven by their hearts, yet were to catch his heart, which, when framed once, they used as drags to draw him unto such sins as otherwise were against his heart ever to have committed.</w:t>
      </w:r>
    </w:p>
    <w:p w14:paraId="493A62B1">
      <w:pPr>
        <w:widowControl w:val="0"/>
        <w:numPr>
          <w:ilvl w:val="0"/>
          <w:numId w:val="0"/>
        </w:numPr>
        <w:jc w:val="both"/>
        <w:rPr>
          <w:rFonts w:hint="eastAsia"/>
        </w:rPr>
      </w:pPr>
      <w:r>
        <w:rPr>
          <w:rFonts w:hint="eastAsia"/>
        </w:rPr>
        <w:t>这些网罗，虽然是她们的心所编织的，却是为了捕捉他的心，一旦织成，她们就用作拖网，把他拖入那些否则他心里永远不会犯的罪中。</w:t>
      </w:r>
    </w:p>
    <w:p w14:paraId="6B1685CC">
      <w:pPr>
        <w:widowControl w:val="0"/>
        <w:numPr>
          <w:ilvl w:val="0"/>
          <w:numId w:val="0"/>
        </w:numPr>
        <w:jc w:val="both"/>
        <w:rPr>
          <w:rFonts w:hint="eastAsia"/>
        </w:rPr>
      </w:pPr>
    </w:p>
    <w:p w14:paraId="335DDFAF">
      <w:pPr>
        <w:widowControl w:val="0"/>
        <w:numPr>
          <w:ilvl w:val="0"/>
          <w:numId w:val="0"/>
        </w:numPr>
        <w:jc w:val="both"/>
        <w:rPr>
          <w:rFonts w:hint="eastAsia"/>
        </w:rPr>
      </w:pPr>
      <w:r>
        <w:rPr>
          <w:rFonts w:hint="eastAsia"/>
        </w:rPr>
        <w:t>Moreover, by these nets and snares that ensnared himself, he doth not simply mean the inordinacy of his amorous affections towards them, or the sinful pleasures which had immediately flowed from those affections and enjoyments (which yet the story first notes as the rise of that which now follows to be mentioned, in prefacing to that story, that Solomon 'clave to these in love,' 1 Kings 11:2), but chiefly his heart here was upon those consequential sins, which they, working upon that love, drew him into.</w:t>
      </w:r>
    </w:p>
    <w:p w14:paraId="6A549A8B">
      <w:pPr>
        <w:widowControl w:val="0"/>
        <w:numPr>
          <w:ilvl w:val="0"/>
          <w:numId w:val="0"/>
        </w:numPr>
        <w:jc w:val="both"/>
        <w:rPr>
          <w:rFonts w:hint="eastAsia"/>
        </w:rPr>
      </w:pPr>
      <w:r>
        <w:rPr>
          <w:rFonts w:hint="eastAsia"/>
        </w:rPr>
        <w:t>此外，藉着这些缠绕他自己的网罗，他并非单指他对她们过度的爱慕之情，或从那些情感和享乐中直接流出的罪中之乐（虽然故事首先指出，这是接下来要提及之事的前奏，在那故事的序言中说，所罗门“恋慕这些女子”，列王纪上11章2节），而主要地，他的心在这里是放在那些后果性的罪上，就是她们利用那爱，把他引诱进去的罪。</w:t>
      </w:r>
    </w:p>
    <w:p w14:paraId="490E2920">
      <w:pPr>
        <w:widowControl w:val="0"/>
        <w:numPr>
          <w:ilvl w:val="0"/>
          <w:numId w:val="0"/>
        </w:numPr>
        <w:jc w:val="both"/>
        <w:rPr>
          <w:rFonts w:hint="eastAsia"/>
        </w:rPr>
      </w:pPr>
      <w:r>
        <w:rPr>
          <w:rFonts w:hint="eastAsia"/>
        </w:rPr>
        <w:t>And that is it which the following part of the story wholly insists on, as the dreadful effects of those his loves.</w:t>
      </w:r>
    </w:p>
    <w:p w14:paraId="08EA6C5A">
      <w:pPr>
        <w:widowControl w:val="0"/>
        <w:numPr>
          <w:ilvl w:val="0"/>
          <w:numId w:val="0"/>
        </w:numPr>
        <w:jc w:val="both"/>
        <w:rPr>
          <w:rFonts w:hint="eastAsia"/>
        </w:rPr>
      </w:pPr>
      <w:r>
        <w:rPr>
          <w:rFonts w:hint="eastAsia"/>
        </w:rPr>
        <w:t>这正是故事的后半部分所完全强调的，即他那些爱的可怕后果。</w:t>
      </w:r>
    </w:p>
    <w:p w14:paraId="70CA7995">
      <w:pPr>
        <w:widowControl w:val="0"/>
        <w:numPr>
          <w:ilvl w:val="0"/>
          <w:numId w:val="0"/>
        </w:numPr>
        <w:jc w:val="both"/>
        <w:rPr>
          <w:rFonts w:hint="eastAsia"/>
        </w:rPr>
      </w:pPr>
      <w:r>
        <w:rPr>
          <w:rFonts w:hint="eastAsia"/>
        </w:rPr>
        <w:t>For it immediately follows in vers. 3, 4, 'His wives turned away his heart,' namely, through that love; 'for Solomon went after Ashteroth, the goddess of the Sidonians, and after Milcom the abomination of the Ammonites,' ver. 5.</w:t>
      </w:r>
    </w:p>
    <w:p w14:paraId="4AEC451A">
      <w:pPr>
        <w:widowControl w:val="0"/>
        <w:numPr>
          <w:ilvl w:val="0"/>
          <w:numId w:val="0"/>
        </w:numPr>
        <w:jc w:val="both"/>
        <w:rPr>
          <w:rFonts w:hint="eastAsia"/>
        </w:rPr>
      </w:pPr>
      <w:r>
        <w:rPr>
          <w:rFonts w:hint="eastAsia"/>
        </w:rPr>
        <w:t>因为在第3、4节紧接着说，“他的妃嫔诱惑他的心”，即藉着那爱；“因为所罗门随从西顿人的女神亚斯他录，和亚扪人可憎的神米勒公”，第5节。</w:t>
      </w:r>
    </w:p>
    <w:p w14:paraId="267009D4">
      <w:pPr>
        <w:widowControl w:val="0"/>
        <w:numPr>
          <w:ilvl w:val="0"/>
          <w:numId w:val="0"/>
        </w:numPr>
        <w:jc w:val="both"/>
        <w:rPr>
          <w:rFonts w:hint="eastAsia"/>
        </w:rPr>
      </w:pPr>
      <w:r>
        <w:rPr>
          <w:rFonts w:hint="eastAsia"/>
        </w:rPr>
        <w:t>Not that he was an idolater himself, for in ver. 6, it is as by diminution thereof said, that 'he went not fully after the Lord;' implying himself forsook not the worship of the true God.</w:t>
      </w:r>
    </w:p>
    <w:p w14:paraId="1E0A95AA">
      <w:pPr>
        <w:widowControl w:val="0"/>
        <w:numPr>
          <w:ilvl w:val="0"/>
          <w:numId w:val="0"/>
        </w:numPr>
        <w:jc w:val="both"/>
        <w:rPr>
          <w:rFonts w:hint="eastAsia"/>
        </w:rPr>
      </w:pPr>
      <w:r>
        <w:rPr>
          <w:rFonts w:hint="eastAsia"/>
        </w:rPr>
        <w:t>并非说他自己是拜偶像的人，因为在第6节，仿佛是减轻其罪责地说，他“没有诚诚实实地顺服耶和华”；暗示他自己没有离弃对真神的敬拜。</w:t>
      </w:r>
    </w:p>
    <w:p w14:paraId="3519BA39">
      <w:pPr>
        <w:widowControl w:val="0"/>
        <w:numPr>
          <w:ilvl w:val="0"/>
          <w:numId w:val="0"/>
        </w:numPr>
        <w:jc w:val="both"/>
        <w:rPr>
          <w:rFonts w:hint="eastAsia"/>
        </w:rPr>
      </w:pPr>
      <w:r>
        <w:rPr>
          <w:rFonts w:hint="eastAsia"/>
        </w:rPr>
        <w:t>But, vers. 7, 8, the matter of fact charged on him is, 'Then did Solomon build a place for Chemosh, the abomination of Moab, in the hill that is before Jerusalem, and for Molech the abomination of Ammon.</w:t>
      </w:r>
    </w:p>
    <w:p w14:paraId="191CAEF8">
      <w:pPr>
        <w:widowControl w:val="0"/>
        <w:numPr>
          <w:ilvl w:val="0"/>
          <w:numId w:val="0"/>
        </w:numPr>
        <w:jc w:val="both"/>
        <w:rPr>
          <w:rFonts w:hint="eastAsia"/>
        </w:rPr>
      </w:pPr>
      <w:r>
        <w:rPr>
          <w:rFonts w:hint="eastAsia"/>
        </w:rPr>
        <w:t>但是，第7、8节，指控他的事实是，“所罗门为摩押可憎的神基抹，和亚扪人可憎的神摩洛，在耶路撒冷对面的山上建筑邱坛。</w:t>
      </w:r>
    </w:p>
    <w:p w14:paraId="5D860F61">
      <w:pPr>
        <w:widowControl w:val="0"/>
        <w:numPr>
          <w:ilvl w:val="0"/>
          <w:numId w:val="0"/>
        </w:numPr>
        <w:jc w:val="both"/>
        <w:rPr>
          <w:rFonts w:hint="eastAsia"/>
        </w:rPr>
      </w:pPr>
      <w:r>
        <w:rPr>
          <w:rFonts w:hint="eastAsia"/>
        </w:rPr>
        <w:t>And likewise did he for all his strange wives, which burnt incense, and sacrificed to their gods, even of all the nations round about,' ver. 2.</w:t>
      </w:r>
    </w:p>
    <w:p w14:paraId="7725843B">
      <w:pPr>
        <w:widowControl w:val="0"/>
        <w:numPr>
          <w:ilvl w:val="0"/>
          <w:numId w:val="0"/>
        </w:numPr>
        <w:jc w:val="both"/>
        <w:rPr>
          <w:rFonts w:hint="eastAsia"/>
        </w:rPr>
      </w:pPr>
      <w:r>
        <w:rPr>
          <w:rFonts w:hint="eastAsia"/>
        </w:rPr>
        <w:t>他为那些烧香献祭给他们神的外邦妃嫔，也是这样行，甚至周围列国的妃嫔也是如此”，第2节。</w:t>
      </w:r>
    </w:p>
    <w:p w14:paraId="72A3F5E6">
      <w:pPr>
        <w:widowControl w:val="0"/>
        <w:numPr>
          <w:ilvl w:val="0"/>
          <w:numId w:val="0"/>
        </w:numPr>
        <w:jc w:val="both"/>
        <w:rPr>
          <w:rFonts w:hint="eastAsia"/>
        </w:rPr>
      </w:pPr>
      <w:r>
        <w:rPr>
          <w:rFonts w:hint="eastAsia"/>
        </w:rPr>
        <w:t>Note, for them, not for himself.</w:t>
      </w:r>
    </w:p>
    <w:p w14:paraId="28EF4FC7">
      <w:pPr>
        <w:widowControl w:val="0"/>
        <w:numPr>
          <w:ilvl w:val="0"/>
          <w:numId w:val="0"/>
        </w:numPr>
        <w:jc w:val="both"/>
        <w:rPr>
          <w:rFonts w:hint="eastAsia"/>
        </w:rPr>
      </w:pPr>
      <w:r>
        <w:rPr>
          <w:rFonts w:hint="eastAsia"/>
        </w:rPr>
        <w:t>注意，是为她们，不是为他自己。</w:t>
      </w:r>
    </w:p>
    <w:p w14:paraId="5E9F26CA">
      <w:pPr>
        <w:widowControl w:val="0"/>
        <w:numPr>
          <w:ilvl w:val="0"/>
          <w:numId w:val="0"/>
        </w:numPr>
        <w:jc w:val="both"/>
        <w:rPr>
          <w:rFonts w:hint="eastAsia"/>
        </w:rPr>
      </w:pPr>
      <w:r>
        <w:rPr>
          <w:rFonts w:hint="eastAsia"/>
        </w:rPr>
        <w:t>And unto this with their nets they drew him, and with their drags pulled him out of the element his heart was in, which was his life, the commandments of God, ver. 10, the iniquity of which, and the aggravations of it, no tears of repentance could enough lament.</w:t>
      </w:r>
    </w:p>
    <w:p w14:paraId="20470A1F">
      <w:pPr>
        <w:widowControl w:val="0"/>
        <w:numPr>
          <w:ilvl w:val="0"/>
          <w:numId w:val="0"/>
        </w:numPr>
        <w:jc w:val="both"/>
        <w:rPr>
          <w:rFonts w:hint="eastAsia"/>
        </w:rPr>
      </w:pPr>
      <w:r>
        <w:rPr>
          <w:rFonts w:hint="eastAsia"/>
        </w:rPr>
        <w:t>她们用网罗把他引到这地步，用拖网把他从他心所在的元素中拉出来，那元素就是他的生命，神的诫命，第10节，这罪孽，及其加重，再多的悔改眼泪也无法足够地哀悼。</w:t>
      </w:r>
    </w:p>
    <w:p w14:paraId="43C9FDCD">
      <w:pPr>
        <w:widowControl w:val="0"/>
        <w:numPr>
          <w:ilvl w:val="0"/>
          <w:numId w:val="0"/>
        </w:numPr>
        <w:jc w:val="both"/>
        <w:rPr>
          <w:rFonts w:hint="eastAsia"/>
        </w:rPr>
      </w:pPr>
      <w:r>
        <w:rPr>
          <w:rFonts w:hint="eastAsia"/>
        </w:rPr>
        <w:t>That one circumstance (besides what God himself doth aggravate his sin by, vers. 9–11, which I leave to the reader to peruse), I only mention, that he had built those idol temples upon an 'hill before Jerusalem,' so, ver. 7, as thereby even out-facing God himself, such was the spiteful ambition of the devil.</w:t>
      </w:r>
    </w:p>
    <w:p w14:paraId="28A87CD7">
      <w:pPr>
        <w:widowControl w:val="0"/>
        <w:numPr>
          <w:ilvl w:val="0"/>
          <w:numId w:val="0"/>
        </w:numPr>
        <w:jc w:val="both"/>
        <w:rPr>
          <w:rFonts w:hint="eastAsia"/>
        </w:rPr>
      </w:pPr>
      <w:r>
        <w:rPr>
          <w:rFonts w:hint="eastAsia"/>
        </w:rPr>
        <w:t>我只提及那一个情境（除了神自己如何加重他的罪，第9-11节，我留给读者去细读），就是他在“耶路撒冷对面的山上”建造了那些偶像庙宇，第7节，如此甚至公然对抗神自己，这就是魔鬼恶毒的野心。</w:t>
      </w:r>
    </w:p>
    <w:p w14:paraId="6455C9EE">
      <w:pPr>
        <w:widowControl w:val="0"/>
        <w:numPr>
          <w:ilvl w:val="0"/>
          <w:numId w:val="0"/>
        </w:numPr>
        <w:jc w:val="both"/>
        <w:rPr>
          <w:rFonts w:hint="eastAsia"/>
        </w:rPr>
      </w:pPr>
      <w:r>
        <w:rPr>
          <w:rFonts w:hint="eastAsia"/>
        </w:rPr>
        <w:t>Of God who sat between the cherubims in the temple, built on the opposite hill Zion, insomuch that God could not 'look out of his holy place' (as the phrase in the psalms is), but his prospect just before it must be these profane temples and their idols: Ezek. 43:8, 'Post by post' exalted Christ and Belial.</w:t>
      </w:r>
    </w:p>
    <w:p w14:paraId="566C25E0">
      <w:pPr>
        <w:widowControl w:val="0"/>
        <w:numPr>
          <w:ilvl w:val="0"/>
          <w:numId w:val="0"/>
        </w:numPr>
        <w:jc w:val="both"/>
        <w:rPr>
          <w:rFonts w:hint="eastAsia"/>
        </w:rPr>
      </w:pPr>
      <w:r>
        <w:rPr>
          <w:rFonts w:hint="eastAsia"/>
        </w:rPr>
        <w:t>神坐在建于对面锡安山圣殿中基路伯之间，以至于神不能“从祂的圣所观看”（如诗篇中的说法），祂眼前的景象必定是这些亵渎的庙宇和它们的偶像：以西结书43章8节，“门框挨着门框”高举基督和彼列。</w:t>
      </w:r>
    </w:p>
    <w:p w14:paraId="1EB7E68D">
      <w:pPr>
        <w:widowControl w:val="0"/>
        <w:numPr>
          <w:ilvl w:val="0"/>
          <w:numId w:val="0"/>
        </w:numPr>
        <w:jc w:val="both"/>
        <w:rPr>
          <w:rFonts w:hint="eastAsia"/>
        </w:rPr>
      </w:pPr>
      <w:r>
        <w:rPr>
          <w:rFonts w:hint="eastAsia"/>
        </w:rPr>
        <w:t>This fact came very far up to the open breach of the very letter of the first commandment, 'Thou shalt have none other God before my face' (so in the Hebrew), yea, and against my face, as the original words will also bear.</w:t>
      </w:r>
    </w:p>
    <w:p w14:paraId="2F6F9218">
      <w:pPr>
        <w:widowControl w:val="0"/>
        <w:numPr>
          <w:ilvl w:val="0"/>
          <w:numId w:val="0"/>
        </w:numPr>
        <w:jc w:val="both"/>
        <w:rPr>
          <w:rFonts w:hint="eastAsia"/>
        </w:rPr>
      </w:pPr>
      <w:r>
        <w:rPr>
          <w:rFonts w:hint="eastAsia"/>
        </w:rPr>
        <w:t>这行为极大地接近于公然违背第一条诫命的字句，“在我面前，你不可有别的神”（希伯来文如此），是的，甚至是在我面前，如原文也可解。</w:t>
      </w:r>
    </w:p>
    <w:p w14:paraId="270C3FE7">
      <w:pPr>
        <w:widowControl w:val="0"/>
        <w:numPr>
          <w:ilvl w:val="0"/>
          <w:numId w:val="0"/>
        </w:numPr>
        <w:jc w:val="both"/>
        <w:rPr>
          <w:rFonts w:hint="eastAsia"/>
        </w:rPr>
      </w:pPr>
    </w:p>
    <w:p w14:paraId="723A6E4F">
      <w:pPr>
        <w:widowControl w:val="0"/>
        <w:numPr>
          <w:ilvl w:val="0"/>
          <w:numId w:val="0"/>
        </w:numPr>
        <w:jc w:val="both"/>
        <w:rPr>
          <w:rFonts w:hint="eastAsia"/>
        </w:rPr>
      </w:pPr>
      <w:r>
        <w:rPr>
          <w:rFonts w:hint="eastAsia"/>
        </w:rPr>
        <w:t>Moreover, how many persons, by his kingly authority, were set awork to build those temples for those several gods of his several wives?</w:t>
      </w:r>
    </w:p>
    <w:p w14:paraId="53CB5AA0">
      <w:pPr>
        <w:widowControl w:val="0"/>
        <w:numPr>
          <w:ilvl w:val="0"/>
          <w:numId w:val="0"/>
        </w:numPr>
        <w:jc w:val="both"/>
        <w:rPr>
          <w:rFonts w:hint="eastAsia"/>
        </w:rPr>
      </w:pPr>
      <w:r>
        <w:rPr>
          <w:rFonts w:hint="eastAsia"/>
        </w:rPr>
        <w:t>此外，他藉着王权，差遣了多少人去为他众妻子的众神建造那些庙宇呢？</w:t>
      </w:r>
    </w:p>
    <w:p w14:paraId="2A413D88">
      <w:pPr>
        <w:widowControl w:val="0"/>
        <w:numPr>
          <w:ilvl w:val="0"/>
          <w:numId w:val="0"/>
        </w:numPr>
        <w:jc w:val="both"/>
        <w:rPr>
          <w:rFonts w:hint="eastAsia"/>
        </w:rPr>
      </w:pPr>
      <w:r>
        <w:rPr>
          <w:rFonts w:hint="eastAsia"/>
        </w:rPr>
        <w:t>and so thereby he became guilty of so many sins to himself as there were persons employed by him, or actions of those persons about it, or assistants in the work; as also in carving those images, adorning those temples or high-places.</w:t>
      </w:r>
    </w:p>
    <w:p w14:paraId="06954910">
      <w:pPr>
        <w:widowControl w:val="0"/>
        <w:numPr>
          <w:ilvl w:val="0"/>
          <w:numId w:val="0"/>
        </w:numPr>
        <w:jc w:val="both"/>
        <w:rPr>
          <w:rFonts w:hint="eastAsia"/>
        </w:rPr>
      </w:pPr>
      <w:r>
        <w:rPr>
          <w:rFonts w:hint="eastAsia"/>
        </w:rPr>
        <w:t>因此，他所雇用的每一个人，他们所行的每一件事，或在工作中协助的每一个人，都使他自己犯了那么多的罪；也包括雕刻那些偶像，装饰那些庙宇或邱坛。</w:t>
      </w:r>
    </w:p>
    <w:p w14:paraId="1E6150D7">
      <w:pPr>
        <w:widowControl w:val="0"/>
        <w:numPr>
          <w:ilvl w:val="0"/>
          <w:numId w:val="0"/>
        </w:numPr>
        <w:jc w:val="both"/>
        <w:rPr>
          <w:rFonts w:hint="eastAsia"/>
        </w:rPr>
      </w:pPr>
      <w:r>
        <w:rPr>
          <w:rFonts w:hint="eastAsia"/>
        </w:rPr>
        <w:t>Also, at what an excessive cost and expense he must be supposed to have been at, not only to maintain so great a seraglio of seven hundred princesses, and three hundred concubines, and their retinue, 1 Kings 11:3; but further, to build stately temples, high places, make provision for sacrifices, idol feasts, and then afford a liberal allowance to so many several idolatrous priests and devotaries for their several worships; and all aggravated by this, that he thereby increased the taxes of the people, who, the story notes, had been sufficiently already burthened for the finishing of the temple, and his own houses and provisions, 1 Kings 4:7, but 'the yoke grew more grievous' by these new occasions, 1 Kings 12:4.</w:t>
      </w:r>
    </w:p>
    <w:p w14:paraId="465CAA3D">
      <w:pPr>
        <w:widowControl w:val="0"/>
        <w:numPr>
          <w:ilvl w:val="0"/>
          <w:numId w:val="0"/>
        </w:numPr>
        <w:jc w:val="both"/>
        <w:rPr>
          <w:rFonts w:hint="eastAsia"/>
        </w:rPr>
      </w:pPr>
      <w:r>
        <w:rPr>
          <w:rFonts w:hint="eastAsia"/>
        </w:rPr>
        <w:t>此外，可以想见他必定花费了何等巨额的开销，不仅要维持七百个王后、三百个妃嫔及其随从的庞大后宫，列王纪上11章3节；还要建造宏伟的庙宇、邱坛，为献祭、偶像筵席预备，并为那么多不同的拜偶像的祭司和信徒的各种敬拜提供丰厚的津贴；这一切又因他加增了百姓的税负而加重，故事记载，百姓已因建造圣殿和他自己的宫室及供应而负担沉重，列王纪上4章7节，但因这些新的缘由，“轭更加重了”，列王纪上12章4节。</w:t>
      </w:r>
    </w:p>
    <w:p w14:paraId="31202E19">
      <w:pPr>
        <w:widowControl w:val="0"/>
        <w:numPr>
          <w:ilvl w:val="0"/>
          <w:numId w:val="0"/>
        </w:numPr>
        <w:jc w:val="both"/>
        <w:rPr>
          <w:rFonts w:hint="eastAsia"/>
        </w:rPr>
      </w:pPr>
    </w:p>
    <w:p w14:paraId="5DC3373B">
      <w:pPr>
        <w:widowControl w:val="0"/>
        <w:numPr>
          <w:ilvl w:val="0"/>
          <w:numId w:val="0"/>
        </w:numPr>
        <w:jc w:val="both"/>
        <w:rPr>
          <w:rFonts w:hint="eastAsia"/>
        </w:rPr>
      </w:pPr>
      <w:r>
        <w:rPr>
          <w:rFonts w:hint="eastAsia"/>
        </w:rPr>
        <w:t>O, what is man! that ever he that built the temple of God by God's special designment of him thereto, above all men else, yea, and rather than of his father David; and who uttered and penned that first most excelling prayer at the consecration of it, 1 Kings 8; that that same man should be so bewitched as to build temples to devils, and that in such a place!</w:t>
      </w:r>
    </w:p>
    <w:p w14:paraId="5D56519E">
      <w:pPr>
        <w:widowControl w:val="0"/>
        <w:numPr>
          <w:ilvl w:val="0"/>
          <w:numId w:val="0"/>
        </w:numPr>
        <w:jc w:val="both"/>
        <w:rPr>
          <w:rFonts w:hint="eastAsia"/>
        </w:rPr>
      </w:pPr>
      <w:r>
        <w:rPr>
          <w:rFonts w:hint="eastAsia"/>
        </w:rPr>
        <w:t>哦，人算什么！那曾蒙神特别指定，超过所有其他人，甚至超过他父亲大卫，建造神殿的人；那曾在圣殿奉献礼上说出并写下那第一篇最卓越祷告的人，列王纪上8章；那同一个人竟如此被迷惑，以至于为魔鬼建造庙宇，而且是在那样一个地方！</w:t>
      </w:r>
    </w:p>
    <w:p w14:paraId="63F4A3C2">
      <w:pPr>
        <w:widowControl w:val="0"/>
        <w:numPr>
          <w:ilvl w:val="0"/>
          <w:numId w:val="0"/>
        </w:numPr>
        <w:jc w:val="both"/>
        <w:rPr>
          <w:rFonts w:hint="eastAsia"/>
        </w:rPr>
      </w:pPr>
      <w:r>
        <w:rPr>
          <w:rFonts w:hint="eastAsia"/>
        </w:rPr>
        <w:t>I But it was these nets and snares drew him to all this.</w:t>
      </w:r>
    </w:p>
    <w:p w14:paraId="233AEF1C">
      <w:pPr>
        <w:widowControl w:val="0"/>
        <w:numPr>
          <w:ilvl w:val="0"/>
          <w:numId w:val="0"/>
        </w:numPr>
        <w:jc w:val="both"/>
        <w:rPr>
          <w:rFonts w:hint="eastAsia"/>
        </w:rPr>
      </w:pPr>
      <w:r>
        <w:rPr>
          <w:rFonts w:hint="eastAsia"/>
        </w:rPr>
        <w:t>但是，是这些网罗引诱他行了这一切。</w:t>
      </w:r>
    </w:p>
    <w:p w14:paraId="751C884D">
      <w:pPr>
        <w:widowControl w:val="0"/>
        <w:numPr>
          <w:ilvl w:val="0"/>
          <w:numId w:val="0"/>
        </w:numPr>
        <w:jc w:val="both"/>
        <w:rPr>
          <w:rFonts w:hint="eastAsia"/>
        </w:rPr>
      </w:pPr>
    </w:p>
    <w:p w14:paraId="6D263760">
      <w:pPr>
        <w:widowControl w:val="0"/>
        <w:numPr>
          <w:ilvl w:val="0"/>
          <w:numId w:val="0"/>
        </w:numPr>
        <w:jc w:val="both"/>
        <w:rPr>
          <w:rFonts w:hint="eastAsia"/>
        </w:rPr>
      </w:pPr>
      <w:r>
        <w:rPr>
          <w:rFonts w:hint="eastAsia"/>
        </w:rPr>
        <w:t>It hath been wondered at by some interpreters why Solomon, in the rehearsal of all other vanities, as music, pleasant orchards, gardens, wine, and other the delights of the sons of men, in the first and second chapters, should leave out the mention of these his women there.</w:t>
      </w:r>
    </w:p>
    <w:p w14:paraId="620554DF">
      <w:pPr>
        <w:widowControl w:val="0"/>
        <w:numPr>
          <w:ilvl w:val="0"/>
          <w:numId w:val="0"/>
        </w:numPr>
        <w:jc w:val="both"/>
        <w:rPr>
          <w:rFonts w:hint="eastAsia"/>
        </w:rPr>
      </w:pPr>
      <w:r>
        <w:rPr>
          <w:rFonts w:hint="eastAsia"/>
        </w:rPr>
        <w:t>一些解经家曾感到奇怪，为何所罗门在第一、二章中，在列举所有其他虚空之事，如音乐、愉悦的果园、花园、酒，以及其他世人之乐时，竟没有提及他的这些女人。</w:t>
      </w:r>
    </w:p>
    <w:p w14:paraId="5E465568">
      <w:pPr>
        <w:widowControl w:val="0"/>
        <w:numPr>
          <w:ilvl w:val="0"/>
          <w:numId w:val="0"/>
        </w:numPr>
        <w:jc w:val="both"/>
        <w:rPr>
          <w:rFonts w:hint="eastAsia"/>
        </w:rPr>
      </w:pPr>
      <w:r>
        <w:rPr>
          <w:rFonts w:hint="eastAsia"/>
        </w:rPr>
        <w:t>But the reason may appear that he reserved his repentance for these sins that followed the inordinate love of them unto this, as a more peculiar proper place for it, thereby to make it the more singular and notorious, to that place, when he should more setly come to mention the account of wickedness and sin, and to express the work of humiliation upon himself for it; which he accordingly sets out, not only as 'vanity of vanities,' &amp;c., above all his vanities (these were terms too low to his sense to utter this by), but loads his sins herein with the worst of words he could,—folly, madness, wickedness: as also, that their temptations had been that unto his very soul what nets are to fishes and fowls, in which they are caught to their ruin,—'she hunts for the precious life,' Prov. 6:26,—or else what snares or toils are unto wild beasts, made to be taken and destroyed.</w:t>
      </w:r>
    </w:p>
    <w:p w14:paraId="2F3B9337">
      <w:pPr>
        <w:widowControl w:val="0"/>
        <w:numPr>
          <w:ilvl w:val="0"/>
          <w:numId w:val="0"/>
        </w:numPr>
        <w:jc w:val="both"/>
        <w:rPr>
          <w:rFonts w:hint="eastAsia"/>
        </w:rPr>
      </w:pPr>
      <w:r>
        <w:rPr>
          <w:rFonts w:hint="eastAsia"/>
        </w:rPr>
        <w:t>但原因可能在于，他把他对这些因过度爱她们而犯之罪的悔改，保留到这里，作为一个更特殊、更恰当的地方，藉此使它在那地方更独特、更显著，当他更专注地提及邪恶和罪的总数，并表达他为此而有的降卑工作时；他相应地陈述出来，不仅是“虚空的虚空”等等，超过他所有的虚空（这些词语对他来说太低，不足以表达此意），而是用他所能用的最坏的词语来形容他的罪——愚昧、狂妄、邪恶：也如，她们的引诱对他灵魂而言，就像网罗对鱼和鸟，它们被捕获而遭毁灭——“她猎取人宝贵的生命”，箴言6章26节——或像陷阱对野兽，被造来被捕获和毁灭。</w:t>
      </w:r>
    </w:p>
    <w:p w14:paraId="187DAE81">
      <w:pPr>
        <w:widowControl w:val="0"/>
        <w:numPr>
          <w:ilvl w:val="0"/>
          <w:numId w:val="0"/>
        </w:numPr>
        <w:jc w:val="both"/>
        <w:rPr>
          <w:rFonts w:hint="eastAsia"/>
        </w:rPr>
      </w:pPr>
      <w:r>
        <w:rPr>
          <w:rFonts w:hint="eastAsia"/>
        </w:rPr>
        <w:t>Also, he compares them to bonds and chains, in which either enslaved captives or persons condemned to death are kept and reserved unto execution: instruments of death all, and of death unto the soul.</w:t>
      </w:r>
    </w:p>
    <w:p w14:paraId="63531841">
      <w:pPr>
        <w:widowControl w:val="0"/>
        <w:numPr>
          <w:ilvl w:val="0"/>
          <w:numId w:val="0"/>
        </w:numPr>
        <w:jc w:val="both"/>
        <w:rPr>
          <w:rFonts w:hint="eastAsia"/>
        </w:rPr>
      </w:pPr>
      <w:r>
        <w:rPr>
          <w:rFonts w:hint="eastAsia"/>
        </w:rPr>
        <w:t>他也把她们比作捆绑和锁链，被奴役的俘虏或被判死刑的人在其中被关押和保留，直到行刑：都是死亡的工具，并且是灵魂的死亡。</w:t>
      </w:r>
    </w:p>
    <w:p w14:paraId="20CCC7F1">
      <w:pPr>
        <w:widowControl w:val="0"/>
        <w:numPr>
          <w:ilvl w:val="0"/>
          <w:numId w:val="0"/>
        </w:numPr>
        <w:jc w:val="both"/>
        <w:rPr>
          <w:rFonts w:hint="eastAsia"/>
        </w:rPr>
      </w:pPr>
      <w:r>
        <w:rPr>
          <w:rFonts w:hint="eastAsia"/>
        </w:rPr>
        <w:t>Oh it is bitter (says he here), and reacheth to the heart (as the prophet adds), 'more bitter than death;' and he means not the first death only, as I shewed, but hell itself.</w:t>
      </w:r>
    </w:p>
    <w:p w14:paraId="2E3E80E6">
      <w:pPr>
        <w:widowControl w:val="0"/>
        <w:numPr>
          <w:ilvl w:val="0"/>
          <w:numId w:val="0"/>
        </w:numPr>
        <w:jc w:val="both"/>
        <w:rPr>
          <w:rFonts w:hint="eastAsia"/>
        </w:rPr>
      </w:pPr>
      <w:r>
        <w:rPr>
          <w:rFonts w:hint="eastAsia"/>
        </w:rPr>
        <w:t>哦，这苦啊（他在这里说），直达到心（如先知所补充的），“比死还苦”；他不仅指第一次的死，如我所显明的，也指地狱本身。</w:t>
      </w:r>
    </w:p>
    <w:p w14:paraId="56515534">
      <w:pPr>
        <w:widowControl w:val="0"/>
        <w:numPr>
          <w:ilvl w:val="0"/>
          <w:numId w:val="0"/>
        </w:numPr>
        <w:jc w:val="both"/>
        <w:rPr>
          <w:rFonts w:hint="eastAsia"/>
        </w:rPr>
      </w:pPr>
      <w:r>
        <w:rPr>
          <w:rFonts w:hint="eastAsia"/>
        </w:rPr>
        <w:t>So that what the apostle speaks of covetousness, that it is not only a great evil in itself, but also 'the root of all evil' to some men, drawing on with it a world of other sins, as consequents thereof; such was this one sin, the love of his wives, unto Solomon, which, besides and beyond what inordinacy was singly and alone in that way of sinning in and by itself, it proved a root of evil, of many other evils to him, a mother of great abominations.</w:t>
      </w:r>
    </w:p>
    <w:p w14:paraId="1639D6BE">
      <w:pPr>
        <w:widowControl w:val="0"/>
        <w:numPr>
          <w:ilvl w:val="0"/>
          <w:numId w:val="0"/>
        </w:numPr>
        <w:jc w:val="both"/>
        <w:rPr>
          <w:rFonts w:hint="eastAsia"/>
        </w:rPr>
      </w:pPr>
      <w:r>
        <w:rPr>
          <w:rFonts w:hint="eastAsia"/>
        </w:rPr>
        <w:t>所以，正如使徒论到贪婪所说，它不仅本身是一大恶，而且对某些人来说是“万恶之根”，随之而来的是一个充满其他罪的世界，作为其后果；所罗门爱他众妻的这一个罪也是如此，除了在这种罪的方式中单独存在的过度之外，它对他来说成了一个恶的根源，许多其他恶的根源，一个大可憎之事的母亲。</w:t>
      </w:r>
    </w:p>
    <w:p w14:paraId="1BB6A784">
      <w:pPr>
        <w:widowControl w:val="0"/>
        <w:numPr>
          <w:ilvl w:val="0"/>
          <w:numId w:val="0"/>
        </w:numPr>
        <w:jc w:val="both"/>
        <w:rPr>
          <w:rFonts w:hint="eastAsia"/>
        </w:rPr>
      </w:pPr>
      <w:r>
        <w:rPr>
          <w:rFonts w:hint="eastAsia"/>
        </w:rPr>
        <w:t>He fell into temptation and a snare, &amp;c., but I shall have occasion again to parallel that place and this.</w:t>
      </w:r>
    </w:p>
    <w:p w14:paraId="6B6E7C17">
      <w:pPr>
        <w:widowControl w:val="0"/>
        <w:numPr>
          <w:ilvl w:val="0"/>
          <w:numId w:val="0"/>
        </w:numPr>
        <w:jc w:val="both"/>
        <w:rPr>
          <w:rFonts w:hint="eastAsia"/>
        </w:rPr>
      </w:pPr>
      <w:r>
        <w:rPr>
          <w:rFonts w:hint="eastAsia"/>
        </w:rPr>
        <w:t>他陷入试探和网罗等等，但我将再有机会将那处经文与此处作比较。</w:t>
      </w:r>
    </w:p>
    <w:p w14:paraId="3DFE9D17">
      <w:pPr>
        <w:widowControl w:val="0"/>
        <w:numPr>
          <w:ilvl w:val="0"/>
          <w:numId w:val="0"/>
        </w:numPr>
        <w:jc w:val="both"/>
        <w:rPr>
          <w:rFonts w:hint="eastAsia"/>
        </w:rPr>
      </w:pPr>
    </w:p>
    <w:p w14:paraId="29A565C2">
      <w:pPr>
        <w:widowControl w:val="0"/>
        <w:numPr>
          <w:ilvl w:val="0"/>
          <w:numId w:val="0"/>
        </w:numPr>
        <w:jc w:val="both"/>
        <w:rPr>
          <w:rFonts w:hint="eastAsia"/>
        </w:rPr>
      </w:pPr>
      <w:r>
        <w:rPr>
          <w:rFonts w:hint="eastAsia"/>
        </w:rPr>
        <w:t>IV. Those other two passages in the close of the verse, 'Whoso pleaseth God,' or 'who is good in the sight and face of God, shall escape from her: but the sinner shall be taken by her;' these may seem in the manner of his uttering them to be far remote from containing any penitential strain in them, and to be but merely two doctrinal aphorisms and monitories given to others of the sons of men as touching these sins.</w:t>
      </w:r>
    </w:p>
    <w:p w14:paraId="044C5C7A">
      <w:pPr>
        <w:widowControl w:val="0"/>
        <w:numPr>
          <w:ilvl w:val="0"/>
          <w:numId w:val="0"/>
        </w:numPr>
        <w:jc w:val="both"/>
        <w:rPr>
          <w:rFonts w:hint="eastAsia"/>
        </w:rPr>
      </w:pPr>
      <w:r>
        <w:rPr>
          <w:rFonts w:hint="eastAsia"/>
        </w:rPr>
        <w:t>四、本节末尾的另外两段，“蒙神喜悦的”，或“在神眼中看为善的，必能躲避她；但罪人必被她缠住”；他说话的方式，似乎与其中包含的任何悔罪情调相去甚远，而仅仅是两条教义性的格言和告诫，是给世人关于这些罪的。</w:t>
      </w:r>
    </w:p>
    <w:p w14:paraId="7ECF58DC">
      <w:pPr>
        <w:widowControl w:val="0"/>
        <w:numPr>
          <w:ilvl w:val="0"/>
          <w:numId w:val="0"/>
        </w:numPr>
        <w:jc w:val="both"/>
        <w:rPr>
          <w:rFonts w:hint="eastAsia"/>
        </w:rPr>
      </w:pPr>
    </w:p>
    <w:p w14:paraId="7B9B6F37">
      <w:pPr>
        <w:widowControl w:val="0"/>
        <w:numPr>
          <w:ilvl w:val="0"/>
          <w:numId w:val="0"/>
        </w:numPr>
        <w:jc w:val="both"/>
        <w:rPr>
          <w:rFonts w:hint="eastAsia"/>
        </w:rPr>
      </w:pPr>
      <w:r>
        <w:rPr>
          <w:rFonts w:hint="eastAsia"/>
        </w:rPr>
        <w:t>And yet, so taken, they express to this effect, that a man's being given to such low, vile, and foolish lustings and affections of this kind, is a more special token of God's severe anger and displeasure against that man, and a punishment from God of other preceding sins* and looseness of spirit in another kind, and a severer punishment by far than any outward judgments in estate, body, &amp;c.</w:t>
      </w:r>
    </w:p>
    <w:p w14:paraId="0C64324B">
      <w:pPr>
        <w:widowControl w:val="0"/>
        <w:numPr>
          <w:ilvl w:val="0"/>
          <w:numId w:val="0"/>
        </w:numPr>
        <w:jc w:val="both"/>
        <w:rPr>
          <w:rFonts w:hint="eastAsia"/>
        </w:rPr>
      </w:pPr>
      <w:r>
        <w:rPr>
          <w:rFonts w:hint="eastAsia"/>
        </w:rPr>
        <w:t>然而，如此理解，它们表达了这样的意思，即一个人沉溺于这种低贱、卑劣、愚蠢的私欲和情感，是神对那人严厉忿怒和不悦的一个更特别的记号，是神对其他先前罪*和另一种灵性松懈的惩罚，并且是比任何外在的财产、身体等审判严厉得多的惩罚。</w:t>
      </w:r>
    </w:p>
    <w:p w14:paraId="40434829">
      <w:pPr>
        <w:widowControl w:val="0"/>
        <w:numPr>
          <w:ilvl w:val="0"/>
          <w:numId w:val="0"/>
        </w:numPr>
        <w:jc w:val="both"/>
        <w:rPr>
          <w:rFonts w:hint="eastAsia"/>
        </w:rPr>
      </w:pPr>
      <w:r>
        <w:rPr>
          <w:rFonts w:hint="eastAsia"/>
        </w:rPr>
        <w:t>This I understand to be the spirit and mind of those words, 'The sinner shall be taken by her.'</w:t>
      </w:r>
    </w:p>
    <w:p w14:paraId="6D2CC6D2">
      <w:pPr>
        <w:widowControl w:val="0"/>
        <w:numPr>
          <w:ilvl w:val="0"/>
          <w:numId w:val="0"/>
        </w:numPr>
        <w:jc w:val="both"/>
        <w:rPr>
          <w:rFonts w:hint="eastAsia"/>
        </w:rPr>
      </w:pPr>
      <w:r>
        <w:rPr>
          <w:rFonts w:hint="eastAsia"/>
        </w:rPr>
        <w:t>我理解这就是“罪人必被她缠住”这句话的精神和意思。</w:t>
      </w:r>
    </w:p>
    <w:p w14:paraId="7064A3DA">
      <w:pPr>
        <w:widowControl w:val="0"/>
        <w:numPr>
          <w:ilvl w:val="0"/>
          <w:numId w:val="0"/>
        </w:numPr>
        <w:jc w:val="both"/>
        <w:rPr>
          <w:rFonts w:hint="eastAsia"/>
        </w:rPr>
      </w:pPr>
      <w:r>
        <w:rPr>
          <w:rFonts w:hint="eastAsia"/>
        </w:rPr>
        <w:t>Where, by sinner, I understand one that is and hath been by way of eminency such; one that is guilty in other kinds of sinnings to some special degree, by giving way to other lasts, and not strictly or only to be limited to any mere unregenerate man; and his purpose is to shew that there is usually a great displeasure towards any man from God by reason of former sins, that is entangled in such lustings as these, and this likewise so far as he is entangled in them.</w:t>
      </w:r>
    </w:p>
    <w:p w14:paraId="3C3B6F4F">
      <w:pPr>
        <w:widowControl w:val="0"/>
        <w:numPr>
          <w:ilvl w:val="0"/>
          <w:numId w:val="0"/>
        </w:numPr>
        <w:jc w:val="both"/>
        <w:rPr>
          <w:rFonts w:hint="eastAsia"/>
        </w:rPr>
      </w:pPr>
      <w:r>
        <w:rPr>
          <w:rFonts w:hint="eastAsia"/>
        </w:rPr>
        <w:t>这里，“罪人”，我理解为一个卓越的罪人；一个在其他种类的罪中，因放纵其他私欲而有某种特殊程度罪责的人，并非严格地或仅仅限于任何纯粹未重生的人；他的目的是要显明，通常，任何因先前罪而陷入这类私欲的人，神都对他有极大的不悦，并且这不悦的程度与他陷入的程度成正比。</w:t>
      </w:r>
    </w:p>
    <w:p w14:paraId="48C0A5CF">
      <w:pPr>
        <w:widowControl w:val="0"/>
        <w:numPr>
          <w:ilvl w:val="0"/>
          <w:numId w:val="0"/>
        </w:numPr>
        <w:jc w:val="both"/>
        <w:rPr>
          <w:rFonts w:hint="eastAsia"/>
        </w:rPr>
      </w:pPr>
      <w:r>
        <w:rPr>
          <w:rFonts w:hint="eastAsia"/>
        </w:rPr>
        <w:t>And those opposite words, 'Whoso pleaseth God shall escape' (that is, altogether escape, or at least so far as to be kept from those inordinacies in this kind), do confirm this interpretation, signifying that it is both a singular special token of God's grace, favour, and acceptation of such a man; as also that it is a special fruit and reward of former strict and exact walking,* the words well bearing each of these interpretations, of the first of which we shall have use afterwards.</w:t>
      </w:r>
    </w:p>
    <w:p w14:paraId="6FC680E3">
      <w:pPr>
        <w:widowControl w:val="0"/>
        <w:numPr>
          <w:ilvl w:val="0"/>
          <w:numId w:val="0"/>
        </w:numPr>
        <w:jc w:val="both"/>
        <w:rPr>
          <w:rFonts w:hint="eastAsia"/>
        </w:rPr>
      </w:pPr>
      <w:r>
        <w:rPr>
          <w:rFonts w:hint="eastAsia"/>
        </w:rPr>
        <w:t>而那相反的话，“蒙神喜悦的必能躲避”（就是说，完全躲避，或至少能被保守脱离这类过度），证实了这个解释，表明这既是神对这样一个人的恩典、恩惠和悦纳的一个独特特别的记号；也是先前严格精确行事*的一个特别的果子和奖赏，这些话很适合这两种解释，我们将在后面用到第一种。</w:t>
      </w:r>
    </w:p>
    <w:p w14:paraId="007C98E6">
      <w:pPr>
        <w:widowControl w:val="0"/>
        <w:numPr>
          <w:ilvl w:val="0"/>
          <w:numId w:val="0"/>
        </w:numPr>
        <w:jc w:val="both"/>
        <w:rPr>
          <w:rFonts w:hint="eastAsia"/>
        </w:rPr>
      </w:pPr>
      <w:r>
        <w:rPr>
          <w:rFonts w:hint="eastAsia"/>
        </w:rPr>
        <w:t>And though Solomon's case here was not utterly that which himself elsewhere speaks of: Prov. 22:14, 'A strange woman,' saith he, 'is a deep ditch; and he that is abhorred of the Lord shall fall therein.'</w:t>
      </w:r>
    </w:p>
    <w:p w14:paraId="54BDA917">
      <w:pPr>
        <w:widowControl w:val="0"/>
        <w:numPr>
          <w:ilvl w:val="0"/>
          <w:numId w:val="0"/>
        </w:numPr>
        <w:jc w:val="both"/>
        <w:rPr>
          <w:rFonts w:hint="eastAsia"/>
        </w:rPr>
      </w:pPr>
      <w:r>
        <w:rPr>
          <w:rFonts w:hint="eastAsia"/>
        </w:rPr>
        <w:t>虽然所罗门在这里的情况，并不完全像他自己在别处所说的：箴言22章14节，“淫妇的口，”他说，“是深坑；耶和华所憎恶的，必陷在其中。”</w:t>
      </w:r>
    </w:p>
    <w:p w14:paraId="4BA6D4BE">
      <w:pPr>
        <w:widowControl w:val="0"/>
        <w:numPr>
          <w:ilvl w:val="0"/>
          <w:numId w:val="0"/>
        </w:numPr>
        <w:jc w:val="both"/>
        <w:rPr>
          <w:rFonts w:hint="eastAsia"/>
        </w:rPr>
      </w:pPr>
      <w:r>
        <w:rPr>
          <w:rFonts w:hint="eastAsia"/>
        </w:rPr>
        <w:t>This, I say, was not utterly Solomon's case, for though they were outlandish women, yet they had been taken into his bosom as wives (inasmuch as some apply these two sentences of Solomon here; the 1st, unto the blessing to have good wives, and to escape bad; and the 2d, unto the curse of having evil wives), who though according to strictness of the law were to have been put away, as all strange wives were, Ezra 10:3, 19.</w:t>
      </w:r>
    </w:p>
    <w:p w14:paraId="58D262DA">
      <w:pPr>
        <w:widowControl w:val="0"/>
        <w:numPr>
          <w:ilvl w:val="0"/>
          <w:numId w:val="0"/>
        </w:numPr>
        <w:jc w:val="both"/>
        <w:rPr>
          <w:rFonts w:hint="eastAsia"/>
        </w:rPr>
      </w:pPr>
      <w:r>
        <w:rPr>
          <w:rFonts w:hint="eastAsia"/>
        </w:rPr>
        <w:t>我说，这并非完全是所罗门的情况，因为虽然她们是外邦女子，但她们已被纳为妻子（有些人把所罗门这里的这两句话；第一句，应用于得好妻子的福，和躲避坏妻子的福；第二句，应用于得坏妻子的咒诅），虽然按照律法的严格要求，她们本该被休弃，如所有外邦妻子一样，以斯拉记10章3、19节。</w:t>
      </w:r>
    </w:p>
    <w:p w14:paraId="61347458">
      <w:pPr>
        <w:widowControl w:val="0"/>
        <w:numPr>
          <w:ilvl w:val="0"/>
          <w:numId w:val="0"/>
        </w:numPr>
        <w:jc w:val="both"/>
        <w:rPr>
          <w:rFonts w:hint="eastAsia"/>
        </w:rPr>
      </w:pPr>
      <w:r>
        <w:rPr>
          <w:rFonts w:hint="eastAsia"/>
        </w:rPr>
        <w:t>But yet it would seem that there was a common apprehension and pretension among the Jews for the keeping of them, if they were wives already, as appears by that very instance in Ezra.</w:t>
      </w:r>
    </w:p>
    <w:p w14:paraId="2096B30B">
      <w:pPr>
        <w:widowControl w:val="0"/>
        <w:numPr>
          <w:ilvl w:val="0"/>
          <w:numId w:val="0"/>
        </w:numPr>
        <w:jc w:val="both"/>
        <w:rPr>
          <w:rFonts w:hint="eastAsia"/>
        </w:rPr>
      </w:pPr>
      <w:r>
        <w:rPr>
          <w:rFonts w:hint="eastAsia"/>
        </w:rPr>
        <w:t>但似乎犹太人中有一种普遍的理解和借口，就是如果她们已经是妻子，就保留她们，这从以斯拉记中的那个例子就可以看出。</w:t>
      </w:r>
    </w:p>
    <w:p w14:paraId="36CC4F96">
      <w:pPr>
        <w:widowControl w:val="0"/>
        <w:numPr>
          <w:ilvl w:val="0"/>
          <w:numId w:val="0"/>
        </w:numPr>
        <w:jc w:val="both"/>
        <w:rPr>
          <w:rFonts w:hint="eastAsia"/>
        </w:rPr>
      </w:pPr>
      <w:r>
        <w:rPr>
          <w:rFonts w:hint="eastAsia"/>
        </w:rPr>
        <w:t>Nor yet had Solomon's person become such an abomination to the Lord, as himself in the Proverbs speaks of God's love and grace reviving again towards him, as we shall see here also to be insinuated by and by.</w:t>
      </w:r>
    </w:p>
    <w:p w14:paraId="17EB33B8">
      <w:pPr>
        <w:widowControl w:val="0"/>
        <w:numPr>
          <w:ilvl w:val="0"/>
          <w:numId w:val="0"/>
        </w:numPr>
        <w:jc w:val="both"/>
        <w:rPr>
          <w:rFonts w:hint="eastAsia"/>
        </w:rPr>
      </w:pPr>
      <w:r>
        <w:rPr>
          <w:rFonts w:hint="eastAsia"/>
        </w:rPr>
        <w:t>所罗门本人也并未成为耶和华如此憎恶的人，如他自己在箴言中所说，神的爱和恩典再次向他复苏，我们稍后也会看到这里有所暗示。</w:t>
      </w:r>
    </w:p>
    <w:p w14:paraId="2144ED3B">
      <w:pPr>
        <w:widowControl w:val="0"/>
        <w:numPr>
          <w:ilvl w:val="0"/>
          <w:numId w:val="0"/>
        </w:numPr>
        <w:jc w:val="both"/>
        <w:rPr>
          <w:rFonts w:hint="eastAsia"/>
        </w:rPr>
      </w:pPr>
      <w:r>
        <w:rPr>
          <w:rFonts w:hint="eastAsia"/>
        </w:rPr>
        <w:t>Yet, however, a grievous punishment and displeasure from God there was in it, to have left him thus foully to transgress in marrying them, and to cleave so in love unto them.</w:t>
      </w:r>
    </w:p>
    <w:p w14:paraId="64D86A3B">
      <w:pPr>
        <w:widowControl w:val="0"/>
        <w:numPr>
          <w:ilvl w:val="0"/>
          <w:numId w:val="0"/>
        </w:numPr>
        <w:jc w:val="both"/>
        <w:rPr>
          <w:rFonts w:hint="eastAsia"/>
        </w:rPr>
      </w:pPr>
      <w:r>
        <w:rPr>
          <w:rFonts w:hint="eastAsia"/>
        </w:rPr>
        <w:t>然而，神任凭他如此污秽地娶她们为妻，并如此恋慕她们，其中确实有神严厉的惩罚和不悦。</w:t>
      </w:r>
    </w:p>
    <w:p w14:paraId="1EBF7B7C">
      <w:pPr>
        <w:widowControl w:val="0"/>
        <w:numPr>
          <w:ilvl w:val="0"/>
          <w:numId w:val="0"/>
        </w:numPr>
        <w:jc w:val="both"/>
        <w:rPr>
          <w:rFonts w:hint="eastAsia"/>
        </w:rPr>
      </w:pPr>
      <w:r>
        <w:rPr>
          <w:rFonts w:hint="eastAsia"/>
        </w:rPr>
        <w:t>And thus much as to the effect of these two passages, considered barely as they are doctrinal monitories.</w:t>
      </w:r>
    </w:p>
    <w:p w14:paraId="384F189B">
      <w:pPr>
        <w:widowControl w:val="0"/>
        <w:numPr>
          <w:ilvl w:val="0"/>
          <w:numId w:val="0"/>
        </w:numPr>
        <w:jc w:val="both"/>
        <w:rPr>
          <w:rFonts w:hint="eastAsia"/>
        </w:rPr>
      </w:pPr>
      <w:r>
        <w:rPr>
          <w:rFonts w:hint="eastAsia"/>
        </w:rPr>
        <w:t>以上就是这两段经文，仅作为教义性告诫来考虑时的效果。</w:t>
      </w:r>
    </w:p>
    <w:p w14:paraId="7E94D41A">
      <w:pPr>
        <w:widowControl w:val="0"/>
        <w:numPr>
          <w:ilvl w:val="0"/>
          <w:numId w:val="0"/>
        </w:numPr>
        <w:jc w:val="both"/>
        <w:rPr>
          <w:rFonts w:hint="eastAsia"/>
        </w:rPr>
      </w:pPr>
    </w:p>
    <w:p w14:paraId="51845754">
      <w:pPr>
        <w:widowControl w:val="0"/>
        <w:numPr>
          <w:ilvl w:val="0"/>
          <w:numId w:val="0"/>
        </w:numPr>
        <w:jc w:val="both"/>
        <w:rPr>
          <w:rFonts w:hint="eastAsia"/>
        </w:rPr>
      </w:pPr>
      <w:r>
        <w:rPr>
          <w:rFonts w:hint="eastAsia"/>
        </w:rPr>
        <w:t>But, withal, it must be acknowledged that these two sayings do, to a great degree, set out what had been, and was, his own individual case, and indeed are an abstract of it.</w:t>
      </w:r>
    </w:p>
    <w:p w14:paraId="5E5EB239">
      <w:pPr>
        <w:widowControl w:val="0"/>
        <w:numPr>
          <w:ilvl w:val="0"/>
          <w:numId w:val="0"/>
        </w:numPr>
        <w:jc w:val="both"/>
        <w:rPr>
          <w:rFonts w:hint="eastAsia"/>
        </w:rPr>
      </w:pPr>
      <w:r>
        <w:rPr>
          <w:rFonts w:hint="eastAsia"/>
        </w:rPr>
        <w:t>但同时，必须承认，这两句话在很大程度上陈述了他自己的个人情况，并且确实是其摘要。</w:t>
      </w:r>
    </w:p>
    <w:p w14:paraId="7E995D6D">
      <w:pPr>
        <w:widowControl w:val="0"/>
        <w:numPr>
          <w:ilvl w:val="0"/>
          <w:numId w:val="0"/>
        </w:numPr>
        <w:jc w:val="both"/>
        <w:rPr>
          <w:rFonts w:hint="eastAsia"/>
        </w:rPr>
      </w:pPr>
      <w:r>
        <w:rPr>
          <w:rFonts w:hint="eastAsia"/>
        </w:rPr>
        <w:t>For, to be sure, he had not altogether escaped, but was taken by her, as hath been shewed; so as if we understand them as doctrinal admonitions (as they are), yet thus much further must be granted, that they coming so home to himself, he could not have taken the matter hereof so much as into his thoughts, much less so deliberately into his pen, but, if not hardened, he must be affected with a deep sense of his own condition as a grievous sinner, in the uttering of them, as well as in the former words we have seen he was.</w:t>
      </w:r>
    </w:p>
    <w:p w14:paraId="73156A92">
      <w:pPr>
        <w:widowControl w:val="0"/>
        <w:numPr>
          <w:ilvl w:val="0"/>
          <w:numId w:val="0"/>
        </w:numPr>
        <w:jc w:val="both"/>
        <w:rPr>
          <w:rFonts w:hint="eastAsia"/>
        </w:rPr>
      </w:pPr>
      <w:r>
        <w:rPr>
          <w:rFonts w:hint="eastAsia"/>
        </w:rPr>
        <w:t>因为，可以肯定的是，他并未完全躲避，而是被她缠住了，如已显明的；所以如果我们把它们理解为教义性的告诫（它们确实是），那么还必须承认，它们如此触及他自己，他不可能不把这件事放在心上，更不用说如此审慎地写下来了，除非他心硬，否则他在说出这些话时，必定会像我们在前面的话中看到的那样，深深地感受到自己作为一个重罪人的光景。</w:t>
      </w:r>
    </w:p>
    <w:p w14:paraId="42731F86">
      <w:pPr>
        <w:widowControl w:val="0"/>
        <w:numPr>
          <w:ilvl w:val="0"/>
          <w:numId w:val="0"/>
        </w:numPr>
        <w:jc w:val="both"/>
        <w:rPr>
          <w:rFonts w:hint="eastAsia"/>
        </w:rPr>
      </w:pPr>
      <w:r>
        <w:rPr>
          <w:rFonts w:hint="eastAsia"/>
        </w:rPr>
        <w:t>It was a serious and solemn repentance therefore which did thrust these forth here, as well as it had done the former.</w:t>
      </w:r>
    </w:p>
    <w:p w14:paraId="25B3AF0C">
      <w:pPr>
        <w:widowControl w:val="0"/>
        <w:numPr>
          <w:ilvl w:val="0"/>
          <w:numId w:val="0"/>
        </w:numPr>
        <w:jc w:val="both"/>
        <w:rPr>
          <w:rFonts w:hint="eastAsia"/>
        </w:rPr>
      </w:pPr>
      <w:r>
        <w:rPr>
          <w:rFonts w:hint="eastAsia"/>
        </w:rPr>
        <w:t>因此，是认真而庄严的悔改，促使他在这里说出这些话，正如它促使他说出前面的话一样。</w:t>
      </w:r>
    </w:p>
    <w:p w14:paraId="120FD85A">
      <w:pPr>
        <w:widowControl w:val="0"/>
        <w:numPr>
          <w:ilvl w:val="0"/>
          <w:numId w:val="0"/>
        </w:numPr>
        <w:jc w:val="both"/>
        <w:rPr>
          <w:rFonts w:hint="eastAsia"/>
        </w:rPr>
      </w:pPr>
    </w:p>
    <w:p w14:paraId="727F8A1B">
      <w:pPr>
        <w:widowControl w:val="0"/>
        <w:numPr>
          <w:ilvl w:val="0"/>
          <w:numId w:val="0"/>
        </w:numPr>
        <w:jc w:val="both"/>
        <w:rPr>
          <w:rFonts w:hint="eastAsia"/>
        </w:rPr>
      </w:pPr>
      <w:r>
        <w:rPr>
          <w:rFonts w:hint="eastAsia"/>
        </w:rPr>
        <w:t>And that a true penitent should express and lamest his own unhappiness, and also accuse, condemn, and lament himself, under a comparative view and consideration, made and taken of God's dealings towards others (whether of such as have been kept innocent, or otherwise guilty of the same enormities), and so there-under to bewail himself the more, cannot be thought strange or uncouth unto any one that knoweth what the exercises of serious repentance are; nay, it is most proper to the nature thereof.</w:t>
      </w:r>
    </w:p>
    <w:p w14:paraId="4E7B556F">
      <w:pPr>
        <w:widowControl w:val="0"/>
        <w:numPr>
          <w:ilvl w:val="0"/>
          <w:numId w:val="0"/>
        </w:numPr>
        <w:jc w:val="both"/>
        <w:rPr>
          <w:rFonts w:hint="eastAsia"/>
        </w:rPr>
      </w:pPr>
      <w:r>
        <w:rPr>
          <w:rFonts w:hint="eastAsia"/>
        </w:rPr>
        <w:t>一个真正的悔罪者，在比较和思考神对别人的对待（无论是那些被保守纯洁的人，还是犯了同样罪行的人）时，表达并哀叹自己的不幸，并因此指责、定罪、哀叹自己，从而更加地为自己哀哭，对于任何知道认真悔改操练的人来说，这都不足为奇或不合情理；不，这正是其本质最恰当的体现。</w:t>
      </w:r>
    </w:p>
    <w:p w14:paraId="57496006">
      <w:pPr>
        <w:widowControl w:val="0"/>
        <w:numPr>
          <w:ilvl w:val="0"/>
          <w:numId w:val="0"/>
        </w:numPr>
        <w:jc w:val="both"/>
        <w:rPr>
          <w:rFonts w:hint="eastAsia"/>
        </w:rPr>
      </w:pPr>
      <w:r>
        <w:rPr>
          <w:rFonts w:hint="eastAsia"/>
        </w:rPr>
        <w:t>My meaning is, that for such a soul to bewail himself in such a way as this: 'There are others that, having walked closely and circumspectly with God, whom God hath and will keep from such or such miscarriages which I have run into.</w:t>
      </w:r>
    </w:p>
    <w:p w14:paraId="3C4D759C">
      <w:pPr>
        <w:widowControl w:val="0"/>
        <w:numPr>
          <w:ilvl w:val="0"/>
          <w:numId w:val="0"/>
        </w:numPr>
        <w:jc w:val="both"/>
        <w:rPr>
          <w:rFonts w:hint="eastAsia"/>
        </w:rPr>
      </w:pPr>
      <w:r>
        <w:rPr>
          <w:rFonts w:hint="eastAsia"/>
        </w:rPr>
        <w:t>我的意思是，这样一个灵魂以这样的方式为自己哀哭：“有别人，与神亲密谨慎地同行，神已经并将保守他们脱离我所陷入的这类或那类过失。</w:t>
      </w:r>
    </w:p>
    <w:p w14:paraId="31C59EBD">
      <w:pPr>
        <w:widowControl w:val="0"/>
        <w:numPr>
          <w:ilvl w:val="0"/>
          <w:numId w:val="0"/>
        </w:numPr>
        <w:jc w:val="both"/>
        <w:rPr>
          <w:rFonts w:hint="eastAsia"/>
        </w:rPr>
      </w:pPr>
      <w:r>
        <w:rPr>
          <w:rFonts w:hint="eastAsia"/>
        </w:rPr>
        <w:t>And O, how happy are such!</w:t>
      </w:r>
    </w:p>
    <w:p w14:paraId="575924E1">
      <w:pPr>
        <w:widowControl w:val="0"/>
        <w:numPr>
          <w:ilvl w:val="0"/>
          <w:numId w:val="0"/>
        </w:numPr>
        <w:jc w:val="both"/>
        <w:rPr>
          <w:rFonts w:hint="eastAsia"/>
        </w:rPr>
      </w:pPr>
      <w:r>
        <w:rPr>
          <w:rFonts w:hint="eastAsia"/>
        </w:rPr>
        <w:t>哦，这样的人何等有福！</w:t>
      </w:r>
    </w:p>
    <w:p w14:paraId="0C032B5F">
      <w:pPr>
        <w:widowControl w:val="0"/>
        <w:numPr>
          <w:ilvl w:val="0"/>
          <w:numId w:val="0"/>
        </w:numPr>
        <w:jc w:val="both"/>
        <w:rPr>
          <w:rFonts w:hint="eastAsia"/>
        </w:rPr>
      </w:pPr>
      <w:r>
        <w:rPr>
          <w:rFonts w:hint="eastAsia"/>
        </w:rPr>
        <w:t>For "he that pleaseth God, and is good in his sight, shall escape them."</w:t>
      </w:r>
    </w:p>
    <w:p w14:paraId="629EA80B">
      <w:pPr>
        <w:widowControl w:val="0"/>
        <w:numPr>
          <w:ilvl w:val="0"/>
          <w:numId w:val="0"/>
        </w:numPr>
        <w:jc w:val="both"/>
        <w:rPr>
          <w:rFonts w:hint="eastAsia"/>
        </w:rPr>
      </w:pPr>
      <w:r>
        <w:rPr>
          <w:rFonts w:hint="eastAsia"/>
        </w:rPr>
        <w:t>因为“蒙神喜悦，在祂眼中看为善的，必能躲避他们。”</w:t>
      </w:r>
    </w:p>
    <w:p w14:paraId="312D3740">
      <w:pPr>
        <w:widowControl w:val="0"/>
        <w:numPr>
          <w:ilvl w:val="0"/>
          <w:numId w:val="0"/>
        </w:numPr>
        <w:jc w:val="both"/>
        <w:rPr>
          <w:rFonts w:hint="eastAsia"/>
        </w:rPr>
      </w:pPr>
      <w:r>
        <w:rPr>
          <w:rFonts w:hint="eastAsia"/>
        </w:rPr>
        <w:t>But, alas! I have not been such, nor so good in his sight, as to have had this favour from him; but out of his just displeasure taken at other sins, I, wretched I, have been left by him to these, as a punishment of those former sins: the sinner is and shall be taken.'</w:t>
      </w:r>
    </w:p>
    <w:p w14:paraId="5356D24F">
      <w:pPr>
        <w:widowControl w:val="0"/>
        <w:numPr>
          <w:ilvl w:val="0"/>
          <w:numId w:val="0"/>
        </w:numPr>
        <w:jc w:val="both"/>
        <w:rPr>
          <w:rFonts w:hint="eastAsia"/>
        </w:rPr>
      </w:pPr>
      <w:r>
        <w:rPr>
          <w:rFonts w:hint="eastAsia"/>
        </w:rPr>
        <w:t>但是，唉！我不是这样的人，在祂眼中也不够好，以至于没有从祂那里得到这份恩惠；而是出于祂对其他罪的正当不悦，我，可怜的我，被祂任凭陷入这些，作为那些先前罪的惩罚：罪人必被缠住。</w:t>
      </w:r>
    </w:p>
    <w:p w14:paraId="4DCF8C6F">
      <w:pPr>
        <w:widowControl w:val="0"/>
        <w:numPr>
          <w:ilvl w:val="0"/>
          <w:numId w:val="0"/>
        </w:numPr>
        <w:jc w:val="both"/>
        <w:rPr>
          <w:rFonts w:hint="eastAsia"/>
        </w:rPr>
      </w:pPr>
      <w:r>
        <w:rPr>
          <w:rFonts w:hint="eastAsia"/>
        </w:rPr>
        <w:t>And even such an one lamenteth the more for this, that God should have been so justly displeased at him, as in such a manner to punish him, and that he should give occasion to it more than others had done.</w:t>
      </w:r>
    </w:p>
    <w:p w14:paraId="563204AE">
      <w:pPr>
        <w:widowControl w:val="0"/>
        <w:numPr>
          <w:ilvl w:val="0"/>
          <w:numId w:val="0"/>
        </w:numPr>
        <w:jc w:val="both"/>
        <w:rPr>
          <w:rFonts w:hint="eastAsia"/>
        </w:rPr>
      </w:pPr>
      <w:r>
        <w:rPr>
          <w:rFonts w:hint="eastAsia"/>
        </w:rPr>
        <w:t>这样的人甚至因此更哀叹，神竟如此正当地不悦于他，以至于用这样的方式惩罚他，并且他竟比别人更多地给了机会。</w:t>
      </w:r>
    </w:p>
    <w:p w14:paraId="5BC946DC">
      <w:pPr>
        <w:widowControl w:val="0"/>
        <w:numPr>
          <w:ilvl w:val="0"/>
          <w:numId w:val="0"/>
        </w:numPr>
        <w:jc w:val="both"/>
        <w:rPr>
          <w:rFonts w:hint="eastAsia"/>
        </w:rPr>
      </w:pPr>
    </w:p>
    <w:p w14:paraId="1393074F">
      <w:pPr>
        <w:widowControl w:val="0"/>
        <w:numPr>
          <w:ilvl w:val="0"/>
          <w:numId w:val="0"/>
        </w:numPr>
        <w:jc w:val="both"/>
        <w:rPr>
          <w:rFonts w:hint="eastAsia"/>
        </w:rPr>
      </w:pPr>
      <w:r>
        <w:rPr>
          <w:rFonts w:hint="eastAsia"/>
        </w:rPr>
        <w:t>It is certain that the church (or Jeremiah, or both), Lam. 3, in her repentings there recorded, doth, in some like sort or strain, mournfully warble forth her own condition.</w:t>
      </w:r>
    </w:p>
    <w:p w14:paraId="3FA40614">
      <w:pPr>
        <w:widowControl w:val="0"/>
        <w:numPr>
          <w:ilvl w:val="0"/>
          <w:numId w:val="0"/>
        </w:numPr>
        <w:jc w:val="both"/>
        <w:rPr>
          <w:rFonts w:hint="eastAsia"/>
        </w:rPr>
      </w:pPr>
      <w:r>
        <w:rPr>
          <w:rFonts w:hint="eastAsia"/>
        </w:rPr>
        <w:t>可以肯定的是，教会（或耶利米，或两者），耶利米哀歌3章，在其所记载的悔改中，确实以某种类似的方式或调子，悲哀地唱出她自己的光景。</w:t>
      </w:r>
    </w:p>
    <w:p w14:paraId="525E73E9">
      <w:pPr>
        <w:widowControl w:val="0"/>
        <w:numPr>
          <w:ilvl w:val="0"/>
          <w:numId w:val="0"/>
        </w:numPr>
        <w:jc w:val="both"/>
        <w:rPr>
          <w:rFonts w:hint="eastAsia"/>
        </w:rPr>
      </w:pPr>
      <w:r>
        <w:rPr>
          <w:rFonts w:hint="eastAsia"/>
        </w:rPr>
        <w:t>She had begun (as here), ver. 1, to speak in her own person, I, and so carries it on all along, as therein grammatically speaking of herself, unto ver. 25; but then he turns the manner of her speech, and falls to utter the rest in the third person, he, setting down by way of doctrinal maxims, what is the wont and guise of true penitent souls, as what others in her case used to do: 'He sits alone, and puts his mouth in the dust,' &amp;c.; and yet still she means herself in all these, and vents her own condition under these, as well as in the former she had done; and thus doth Solomon here.</w:t>
      </w:r>
    </w:p>
    <w:p w14:paraId="782BC2D2">
      <w:pPr>
        <w:widowControl w:val="0"/>
        <w:numPr>
          <w:ilvl w:val="0"/>
          <w:numId w:val="0"/>
        </w:numPr>
        <w:jc w:val="both"/>
        <w:rPr>
          <w:rFonts w:hint="eastAsia"/>
        </w:rPr>
      </w:pPr>
      <w:r>
        <w:rPr>
          <w:rFonts w:hint="eastAsia"/>
        </w:rPr>
        <w:t>她起初（如此处），第1节，以第一人称“我”说话，并一直如此，在语法上说的是她自己，直到第25节；但后来他改变了说话的方式，开始以第三人称“他”说出其余的话，以教义格言的方式，陈述真正悔罪灵魂的习惯和样式，如其他在她情况中的人所做的：“他独坐无言，口贴尘埃”等等；然而在所有这些话中，她仍然意指她自己，并在这些话下发泄她自己的光景，正如她在前面所做的一样；所罗门在这里也是如此。</w:t>
      </w:r>
    </w:p>
    <w:p w14:paraId="23F22C83">
      <w:pPr>
        <w:widowControl w:val="0"/>
        <w:numPr>
          <w:ilvl w:val="0"/>
          <w:numId w:val="0"/>
        </w:numPr>
        <w:jc w:val="both"/>
        <w:rPr>
          <w:rFonts w:hint="eastAsia"/>
        </w:rPr>
      </w:pPr>
    </w:p>
    <w:p w14:paraId="418D05F0">
      <w:pPr>
        <w:widowControl w:val="0"/>
        <w:numPr>
          <w:ilvl w:val="0"/>
          <w:numId w:val="0"/>
        </w:numPr>
        <w:jc w:val="both"/>
        <w:rPr>
          <w:rFonts w:hint="eastAsia"/>
        </w:rPr>
      </w:pPr>
      <w:r>
        <w:rPr>
          <w:rFonts w:hint="eastAsia"/>
        </w:rPr>
        <w:t>And he that considers what was even now said, how near all this came to Solomon's heart whilst he was writing this, may well grant that he here still continues to speak but his own experience, and but what he had full dearly learned, and upon repenting had laid to heart; and that indeed he but wraps up and forms his own particular reflections of God's dealings with him, and of his towards God, into these two wholesome pills for others to take, from his probatum est.</w:t>
      </w:r>
    </w:p>
    <w:p w14:paraId="15554E5B">
      <w:pPr>
        <w:widowControl w:val="0"/>
        <w:numPr>
          <w:ilvl w:val="0"/>
          <w:numId w:val="0"/>
        </w:numPr>
        <w:jc w:val="both"/>
        <w:rPr>
          <w:rFonts w:hint="eastAsia"/>
        </w:rPr>
      </w:pPr>
      <w:r>
        <w:rPr>
          <w:rFonts w:hint="eastAsia"/>
        </w:rPr>
        <w:t>凡思想刚才所说，这一切在所罗门写这本书时是何等贴近他心的人，都可承认他在这里仍是在说他自己的经历，是他付出沉重代价学来，并在悔改后铭记于心的；他不过是把他自己对神待他和</w:t>
      </w:r>
    </w:p>
    <w:p w14:paraId="625E4020">
      <w:pPr>
        <w:widowControl w:val="0"/>
        <w:numPr>
          <w:ilvl w:val="0"/>
          <w:numId w:val="0"/>
        </w:numPr>
        <w:jc w:val="both"/>
        <w:rPr>
          <w:rFonts w:hint="eastAsia"/>
        </w:rPr>
      </w:pPr>
      <w:r>
        <w:rPr>
          <w:rFonts w:hint="eastAsia"/>
        </w:rPr>
        <w:t>So as I may say of it, repentance wrought this experience (or experimental review or recognition), and experience brought forth these axioms, and all as now grown out of his own heart, and he venting his heart thereby.</w:t>
      </w:r>
    </w:p>
    <w:p w14:paraId="295C6D04">
      <w:pPr>
        <w:widowControl w:val="0"/>
        <w:numPr>
          <w:ilvl w:val="0"/>
          <w:numId w:val="0"/>
        </w:numPr>
        <w:jc w:val="both"/>
        <w:rPr>
          <w:rFonts w:hint="eastAsia"/>
        </w:rPr>
      </w:pPr>
      <w:r>
        <w:rPr>
          <w:rFonts w:hint="eastAsia"/>
        </w:rPr>
        <w:t>所以我可以说，悔改产生了这经历（或经历性的回顾或认识），经历产生了这些格言，一切都像是从他自己心里长出来的，他藉此发泄他的心。</w:t>
      </w:r>
    </w:p>
    <w:p w14:paraId="346A5D5C">
      <w:pPr>
        <w:widowControl w:val="0"/>
        <w:numPr>
          <w:ilvl w:val="0"/>
          <w:numId w:val="0"/>
        </w:numPr>
        <w:jc w:val="both"/>
        <w:rPr>
          <w:rFonts w:hint="eastAsia"/>
        </w:rPr>
      </w:pPr>
    </w:p>
    <w:p w14:paraId="636959A4">
      <w:pPr>
        <w:widowControl w:val="0"/>
        <w:numPr>
          <w:ilvl w:val="0"/>
          <w:numId w:val="0"/>
        </w:numPr>
        <w:jc w:val="both"/>
        <w:rPr>
          <w:rFonts w:hint="eastAsia"/>
        </w:rPr>
      </w:pPr>
      <w:r>
        <w:rPr>
          <w:rFonts w:hint="eastAsia"/>
        </w:rPr>
        <w:t>But then let this further be added for confirmation of this, that his I find, in the preceding sentence, which leads on and gives aim to these words, doth evidently send down unto these following sayings a continued, though implied, application to himself; so as we may as well set a new I find, before these words also (though but as understood) as well as himself had done to the former; and then to be in effect as if he had said, 'And I find also, that he that pleaseth God, and is good in his sight, escapes her, but I have not been so good nor so happy.'</w:t>
      </w:r>
    </w:p>
    <w:p w14:paraId="072F8019">
      <w:pPr>
        <w:widowControl w:val="0"/>
        <w:numPr>
          <w:ilvl w:val="0"/>
          <w:numId w:val="0"/>
        </w:numPr>
        <w:jc w:val="both"/>
        <w:rPr>
          <w:rFonts w:hint="eastAsia"/>
        </w:rPr>
      </w:pPr>
      <w:r>
        <w:rPr>
          <w:rFonts w:hint="eastAsia"/>
        </w:rPr>
        <w:t>但为了证实这一点，还要加上，他在前一句话中的“我得知”，引出并指向这些话，显然向接下来的话传递了一个持续的，虽然是含蓄的，对他自己的应用；所以我们也可以在这些话前加上一个新的“我得知”（虽然只是意会的），就像他自己对前面的话所做的一样；那么实际上就好像他说：“我也得知，蒙神喜悦，在祂眼中看为善的，必能躲避她，但我却不够好，也不够有福。”</w:t>
      </w:r>
    </w:p>
    <w:p w14:paraId="7CA6FE42">
      <w:pPr>
        <w:widowControl w:val="0"/>
        <w:numPr>
          <w:ilvl w:val="0"/>
          <w:numId w:val="0"/>
        </w:numPr>
        <w:jc w:val="both"/>
        <w:rPr>
          <w:rFonts w:hint="eastAsia"/>
        </w:rPr>
      </w:pPr>
    </w:p>
    <w:p w14:paraId="7D228F84">
      <w:pPr>
        <w:widowControl w:val="0"/>
        <w:numPr>
          <w:ilvl w:val="0"/>
          <w:numId w:val="0"/>
        </w:numPr>
        <w:jc w:val="both"/>
        <w:rPr>
          <w:rFonts w:hint="eastAsia"/>
        </w:rPr>
      </w:pPr>
      <w:r>
        <w:rPr>
          <w:rFonts w:hint="eastAsia"/>
        </w:rPr>
        <w:t>In fine, upon all these accounts, methinks the pulse of Solomon's heart (for there runs a secret artery under the veins of these words) doth beat with a double motion therein.</w:t>
      </w:r>
    </w:p>
    <w:p w14:paraId="14EC0EF7">
      <w:pPr>
        <w:widowControl w:val="0"/>
        <w:numPr>
          <w:ilvl w:val="0"/>
          <w:numId w:val="0"/>
        </w:numPr>
        <w:jc w:val="both"/>
        <w:rPr>
          <w:rFonts w:hint="eastAsia"/>
        </w:rPr>
      </w:pPr>
      <w:r>
        <w:rPr>
          <w:rFonts w:hint="eastAsia"/>
        </w:rPr>
        <w:t>总之，基于所有这些缘由，我觉得所罗门的心跳（因为在这些话的脉络下，有一条秘密的动脉在流动）在其中有两种动态。</w:t>
      </w:r>
    </w:p>
    <w:p w14:paraId="4DBF7EF2">
      <w:pPr>
        <w:widowControl w:val="0"/>
        <w:numPr>
          <w:ilvl w:val="0"/>
          <w:numId w:val="0"/>
        </w:numPr>
        <w:jc w:val="both"/>
        <w:rPr>
          <w:rFonts w:hint="eastAsia"/>
        </w:rPr>
      </w:pPr>
    </w:p>
    <w:p w14:paraId="4A724E69">
      <w:pPr>
        <w:widowControl w:val="0"/>
        <w:numPr>
          <w:ilvl w:val="0"/>
          <w:numId w:val="0"/>
        </w:numPr>
        <w:jc w:val="both"/>
        <w:rPr>
          <w:rFonts w:hint="eastAsia"/>
        </w:rPr>
      </w:pPr>
      <w:r>
        <w:rPr>
          <w:rFonts w:hint="eastAsia"/>
        </w:rPr>
        <w:t>The first of a deep bewailment, as to this effect: Alas!</w:t>
      </w:r>
    </w:p>
    <w:p w14:paraId="357E4D36">
      <w:pPr>
        <w:widowControl w:val="0"/>
        <w:numPr>
          <w:ilvl w:val="0"/>
          <w:numId w:val="0"/>
        </w:numPr>
        <w:jc w:val="both"/>
        <w:rPr>
          <w:rFonts w:hint="eastAsia"/>
        </w:rPr>
      </w:pPr>
      <w:r>
        <w:rPr>
          <w:rFonts w:hint="eastAsia"/>
        </w:rPr>
        <w:t>第一种是深深的哀悼，其大意如下：唉！</w:t>
      </w:r>
    </w:p>
    <w:p w14:paraId="55F7E60E">
      <w:pPr>
        <w:widowControl w:val="0"/>
        <w:numPr>
          <w:ilvl w:val="0"/>
          <w:numId w:val="0"/>
        </w:numPr>
        <w:jc w:val="both"/>
        <w:rPr>
          <w:rFonts w:hint="eastAsia"/>
        </w:rPr>
      </w:pPr>
      <w:r>
        <w:rPr>
          <w:rFonts w:hint="eastAsia"/>
        </w:rPr>
        <w:t>that ever I, who, at my very birth, was declared and owned by God to be his beloved, 2 Sam. 12:25, and unto whom God had, when I was as yet young and tender, appeared twice, 1 Kings 11:9, thereby to allure my heart unto him; at which times also God commanded and forewarned me concerning this very thing, that I should 'not go after other gods,' ver. 10, thereby in a special manner admonishing me above all things, to look to and beware of that, and of all whatever that should any way lead to or be occasioned by it; of which God also as expressedly foretold would be the certain event of marrying outlandish wives, 'They surely will turn away thy heart after other gods.'</w:t>
      </w:r>
    </w:p>
    <w:p w14:paraId="6CC64D92">
      <w:pPr>
        <w:widowControl w:val="0"/>
        <w:numPr>
          <w:ilvl w:val="0"/>
          <w:numId w:val="0"/>
        </w:numPr>
        <w:jc w:val="both"/>
        <w:rPr>
          <w:rFonts w:hint="eastAsia"/>
        </w:rPr>
      </w:pPr>
      <w:r>
        <w:rPr>
          <w:rFonts w:hint="eastAsia"/>
        </w:rPr>
        <w:t>我，一出生就被神宣告并承认为祂所爱的，撒母耳记下12章25节，在我还年幼柔弱时，神曾两次向我显现，列王纪上11章9节，藉此来吸引我的心归向祂；那时神也曾命令并预先警告我这件事，就是我“不可随从别神”，第10节，藉此特别地告诫我，在一切事上，都要留意并提防那事，以及任何可能导致或由其引起的事；神也曾明确预言，娶外邦女子必有此事发生，“她们必诱惑你们的心去随从她们的神。”</w:t>
      </w:r>
    </w:p>
    <w:p w14:paraId="0DB2B3F8">
      <w:pPr>
        <w:widowControl w:val="0"/>
        <w:numPr>
          <w:ilvl w:val="0"/>
          <w:numId w:val="0"/>
        </w:numPr>
        <w:jc w:val="both"/>
        <w:rPr>
          <w:rFonts w:hint="eastAsia"/>
        </w:rPr>
      </w:pPr>
      <w:r>
        <w:rPr>
          <w:rFonts w:hint="eastAsia"/>
        </w:rPr>
        <w:t>Deut. 7:3, 4, 'And yet that I, wretched I, in the future progress of my life, should first prove so vain a sinner, as (finding I had all the freedoms and pleasures of a king in my power and within my reach, without control to enjoy) thereupon to give up my heart to a loose and inordinate use of all sorts of the delights of the sons of men lawful, to the utmost excess therein,* and so should thereby, through lusts running out unto, and intermixing with all these, so far provoke God, as in the end further to leave me to worser, and these more wild extravagant exotic affections, unto outlandish wives out of all the nations, &amp;c. And that I thus, proceeding on through God's displeasure, from evil to worse, should be so enfettered and ensnared in their toils, as to be drawn by them to set up other gods, and the idolatrous worship of them, and build temples to them, &amp;c. And oh, the displeasures of God against me this way shewn!</w:t>
      </w:r>
    </w:p>
    <w:p w14:paraId="71A3EA3C">
      <w:pPr>
        <w:widowControl w:val="0"/>
        <w:numPr>
          <w:ilvl w:val="0"/>
          <w:numId w:val="0"/>
        </w:numPr>
        <w:jc w:val="both"/>
        <w:rPr>
          <w:rFonts w:hint="eastAsia"/>
        </w:rPr>
      </w:pPr>
      <w:r>
        <w:rPr>
          <w:rFonts w:hint="eastAsia"/>
        </w:rPr>
        <w:t>申命记7章3、4节，“然而我，可怜的我，在我未来的人生进程中，竟首先成为如此虚妄的罪人，（发现我拥有君王的一切自由和享乐，在我能力和所及范围内，可以不受控制地享受）于是将我的心交给放纵和过度使用世人合法的各种享乐，达到极致，* 因此藉着私欲流向并与所有这些混杂，以至于最终大大地惹动神，使祂进一步任凭我陷入更坏的，和这些更狂野、奢侈、异国的情感，就是对各国的外邦女子等等。我如此，因神的忿怒，从恶到更恶，竟被她们的网罗如此束缚和缠绕，以至于被她们引诱去设立别的神，和拜偶像的敬拜，并为他们建造庙宇等等。哦，神在这方面对我所显的不悦！”</w:t>
      </w:r>
    </w:p>
    <w:p w14:paraId="48E099D8">
      <w:pPr>
        <w:widowControl w:val="0"/>
        <w:numPr>
          <w:ilvl w:val="0"/>
          <w:numId w:val="0"/>
        </w:numPr>
        <w:jc w:val="both"/>
        <w:rPr>
          <w:rFonts w:hint="eastAsia"/>
        </w:rPr>
      </w:pPr>
      <w:r>
        <w:rPr>
          <w:rFonts w:hint="eastAsia"/>
        </w:rPr>
        <w:t>that he should be so provoked as to give up my soul from one sin to another, until it came to these!</w:t>
      </w:r>
    </w:p>
    <w:p w14:paraId="277D0F15">
      <w:pPr>
        <w:widowControl w:val="0"/>
        <w:numPr>
          <w:ilvl w:val="0"/>
          <w:numId w:val="0"/>
        </w:numPr>
        <w:jc w:val="both"/>
        <w:rPr>
          <w:rFonts w:hint="eastAsia"/>
        </w:rPr>
      </w:pPr>
      <w:r>
        <w:rPr>
          <w:rFonts w:hint="eastAsia"/>
        </w:rPr>
        <w:t>祂竟被惹动，以至于将我的灵魂从一个罪交到另一个罪，直到犯了这些！</w:t>
      </w:r>
    </w:p>
    <w:p w14:paraId="0E0EF368">
      <w:pPr>
        <w:widowControl w:val="0"/>
        <w:numPr>
          <w:ilvl w:val="0"/>
          <w:numId w:val="0"/>
        </w:numPr>
        <w:jc w:val="both"/>
        <w:rPr>
          <w:rFonts w:hint="eastAsia"/>
        </w:rPr>
      </w:pPr>
      <w:r>
        <w:rPr>
          <w:rFonts w:hint="eastAsia"/>
        </w:rPr>
        <w:t>This wounds my soul; especially the more when, withal, I compare mine own wretchedness herein with others of the sons of Israel that have continued good in the eyes of the Lord, and pleased him by a strict and holy walking; who have been and shall be kept from (yea, altogether escape) such gross sinnings as these, out of a special favour and respect which God hath unto them.</w:t>
      </w:r>
    </w:p>
    <w:p w14:paraId="1673D665">
      <w:pPr>
        <w:widowControl w:val="0"/>
        <w:numPr>
          <w:ilvl w:val="0"/>
          <w:numId w:val="0"/>
        </w:numPr>
        <w:jc w:val="both"/>
        <w:rPr>
          <w:rFonts w:hint="eastAsia"/>
        </w:rPr>
      </w:pPr>
      <w:r>
        <w:rPr>
          <w:rFonts w:hint="eastAsia"/>
        </w:rPr>
        <w:t>这伤了我的灵魂；尤其当我将自己在此事上的可怜，与那些在耶和华眼中看为善，并藉着严格圣洁的行事为悦纳祂的以色列子民作比较时，更是如此；他们已经并将被保守脱离（是的，完全躲避）这类严重的罪行，是出于神对他们特别的恩惠和尊重。</w:t>
      </w:r>
    </w:p>
    <w:p w14:paraId="03461280">
      <w:pPr>
        <w:widowControl w:val="0"/>
        <w:numPr>
          <w:ilvl w:val="0"/>
          <w:numId w:val="0"/>
        </w:numPr>
        <w:jc w:val="both"/>
        <w:rPr>
          <w:rFonts w:hint="eastAsia"/>
        </w:rPr>
      </w:pPr>
      <w:r>
        <w:rPr>
          <w:rFonts w:hint="eastAsia"/>
        </w:rPr>
        <w:t>O but I, wretched I, have not been thus good, nor had the grace in my own heart, nor mercy from God, but have been caught and taken like one of the light fools and sinners in Israel.</w:t>
      </w:r>
    </w:p>
    <w:p w14:paraId="4D7013A9">
      <w:pPr>
        <w:widowControl w:val="0"/>
        <w:numPr>
          <w:ilvl w:val="0"/>
          <w:numId w:val="0"/>
        </w:numPr>
        <w:jc w:val="both"/>
        <w:rPr>
          <w:rFonts w:hint="eastAsia"/>
        </w:rPr>
      </w:pPr>
      <w:r>
        <w:rPr>
          <w:rFonts w:hint="eastAsia"/>
        </w:rPr>
        <w:t>哦，但是我，可怜的我，却不够好，心里没有恩典，也没有从神那里得到怜悯，反倒像以色列中一个轻浮的愚人和罪人一样被捕获。</w:t>
      </w:r>
    </w:p>
    <w:p w14:paraId="572490E9">
      <w:pPr>
        <w:widowControl w:val="0"/>
        <w:numPr>
          <w:ilvl w:val="0"/>
          <w:numId w:val="0"/>
        </w:numPr>
        <w:jc w:val="both"/>
        <w:rPr>
          <w:rFonts w:hint="eastAsia"/>
        </w:rPr>
      </w:pPr>
      <w:r>
        <w:rPr>
          <w:rFonts w:hint="eastAsia"/>
        </w:rPr>
        <w:t>And thus sighs and waileth he.</w:t>
      </w:r>
    </w:p>
    <w:p w14:paraId="68B23B96">
      <w:pPr>
        <w:widowControl w:val="0"/>
        <w:numPr>
          <w:ilvl w:val="0"/>
          <w:numId w:val="0"/>
        </w:numPr>
        <w:jc w:val="both"/>
        <w:rPr>
          <w:rFonts w:hint="eastAsia"/>
        </w:rPr>
      </w:pPr>
      <w:r>
        <w:rPr>
          <w:rFonts w:hint="eastAsia"/>
        </w:rPr>
        <w:t>他如此叹息哀哭。</w:t>
      </w:r>
    </w:p>
    <w:p w14:paraId="3FD63F79">
      <w:pPr>
        <w:widowControl w:val="0"/>
        <w:numPr>
          <w:ilvl w:val="0"/>
          <w:numId w:val="0"/>
        </w:numPr>
        <w:jc w:val="both"/>
        <w:rPr>
          <w:rFonts w:hint="eastAsia"/>
        </w:rPr>
      </w:pPr>
    </w:p>
    <w:p w14:paraId="0F48E6F6">
      <w:pPr>
        <w:widowControl w:val="0"/>
        <w:numPr>
          <w:ilvl w:val="0"/>
          <w:numId w:val="0"/>
        </w:numPr>
        <w:jc w:val="both"/>
        <w:rPr>
          <w:rFonts w:hint="eastAsia"/>
        </w:rPr>
      </w:pPr>
      <w:r>
        <w:rPr>
          <w:rFonts w:hint="eastAsia"/>
        </w:rPr>
        <w:t>Yet, withal, there is a second secret motion and out-breathing a contrary way (as of man's heart and pulse there is), namely, a magnifying or celebrating with joy the rich and free goodness of God towards himself, which I take to be the spirit that runs in the vein of these words, 'He that is good in the sight or face of God, shall escape her.'</w:t>
      </w:r>
    </w:p>
    <w:p w14:paraId="55EF854E">
      <w:pPr>
        <w:widowControl w:val="0"/>
        <w:numPr>
          <w:ilvl w:val="0"/>
          <w:numId w:val="0"/>
        </w:numPr>
        <w:jc w:val="both"/>
        <w:rPr>
          <w:rFonts w:hint="eastAsia"/>
        </w:rPr>
      </w:pPr>
      <w:r>
        <w:rPr>
          <w:rFonts w:hint="eastAsia"/>
        </w:rPr>
        <w:t>然而，同时，也有一种相反方向的秘密动态和气息（如人心和脉搏一样），即以喜乐来尊大或颂扬神对自己丰富而白白的恩惠，我认为这就是贯穿“在神眼中看为善的，必能躲避她”这句话脉络的精神。</w:t>
      </w:r>
    </w:p>
    <w:p w14:paraId="41BBA8C3">
      <w:pPr>
        <w:widowControl w:val="0"/>
        <w:numPr>
          <w:ilvl w:val="0"/>
          <w:numId w:val="0"/>
        </w:numPr>
        <w:jc w:val="both"/>
        <w:rPr>
          <w:rFonts w:hint="eastAsia"/>
        </w:rPr>
      </w:pPr>
      <w:r>
        <w:rPr>
          <w:rFonts w:hint="eastAsia"/>
        </w:rPr>
        <w:t>I find many interpreters to give the scope of that phrase, good in his sight,* to denote not scantily one that is good or virtuous in that particular or chastity, or good at large, but such an one whom God loves, favours, and who is the object of God's free and sovereign grace, out of which grace alone, God is moved within himself to deliver such an one, though formerly he had been addicted unto that kind of sinning from such entanglements and snares.</w:t>
      </w:r>
    </w:p>
    <w:p w14:paraId="2B208CFC">
      <w:pPr>
        <w:widowControl w:val="0"/>
        <w:numPr>
          <w:ilvl w:val="0"/>
          <w:numId w:val="0"/>
        </w:numPr>
        <w:jc w:val="both"/>
        <w:rPr>
          <w:rFonts w:hint="eastAsia"/>
        </w:rPr>
      </w:pPr>
      <w:r>
        <w:rPr>
          <w:rFonts w:hint="eastAsia"/>
        </w:rPr>
        <w:t>我发现许多解经家对“在祂眼中看为善的”*这句话的范围，解释为不仅指在贞洁方面善良或有德，或笼统地善良，而是指神所爱、所恩待、是神白白主权恩典对象的人，神单单因这恩典，在自己里面被感动，要拯救这样的人，脱离这类纠缠和网罗，即使他以前曾沉溺于这类罪。</w:t>
      </w:r>
    </w:p>
    <w:p w14:paraId="31EB1279">
      <w:pPr>
        <w:widowControl w:val="0"/>
        <w:numPr>
          <w:ilvl w:val="0"/>
          <w:numId w:val="0"/>
        </w:numPr>
        <w:jc w:val="both"/>
        <w:rPr>
          <w:rFonts w:hint="eastAsia"/>
        </w:rPr>
      </w:pPr>
      <w:r>
        <w:rPr>
          <w:rFonts w:hint="eastAsia"/>
        </w:rPr>
        <w:t>The end why I allege this interpretation is, that Solomon hereby doth set forth his own case in this, as well as his sinful case in the foregoing; and so that Solomon should have an eye to God's gracious dealings with himself, whilst he uttered this, 'He that is good in the face or favour of God' tacitly signifying, that now at last, that love and grace, which at first had taken hold of him, as the Jedidiah, the beloved of the Lord, had now revived and flourished again towards him, had broke forth and manifested itself in an eminent degree of favour upon him, in giving him a serious, sound, and effectual repentance, in the power and efficacy of which he was enabled utterly or clean to escape (as the apostle's word is, 2 Peter 2) from out of these fetters; and thereupon with joy, like an enthralled prisoner newly delivered, points to his gyves and chains, in the words foregoing, as if he had said, Now there my fetters lie, and here am I escaped through the infinite goodness of God.</w:t>
      </w:r>
    </w:p>
    <w:p w14:paraId="4A30F1C1">
      <w:pPr>
        <w:widowControl w:val="0"/>
        <w:numPr>
          <w:ilvl w:val="0"/>
          <w:numId w:val="0"/>
        </w:numPr>
        <w:jc w:val="both"/>
        <w:rPr>
          <w:rFonts w:hint="eastAsia"/>
        </w:rPr>
      </w:pPr>
      <w:r>
        <w:rPr>
          <w:rFonts w:hint="eastAsia"/>
        </w:rPr>
        <w:t>我引述这个解释的目的，是为要表明所罗门在此既陈述了他自己的情况，也陈述了他在前面所说的罪恶情况；所以所罗门在说这话时，应着眼于神对他恩典的对待，“在神面前或恩惠中看为善的”，默示着，现在终于，那起初抓住他，如同耶底底亚，耶和华所爱的爱和恩典，如今再次向他复苏和兴盛，以一种卓越的恩惠程度在他身上显现出来，赐给他一个认真、健全、有效的悔改，他藉着其能力和功效，得以完全或干净地（如使徒在彼得后书2章所说）逃脱这些锁链；于是他欢喜地，像一个刚被释放的被囚者，指着前面的话中他的镣铐和锁链，仿佛说，现在我的锁链在那里，我藉着神无限的恩惠逃脱了。</w:t>
      </w:r>
    </w:p>
    <w:p w14:paraId="4CE2ED72">
      <w:pPr>
        <w:widowControl w:val="0"/>
        <w:numPr>
          <w:ilvl w:val="0"/>
          <w:numId w:val="0"/>
        </w:numPr>
        <w:jc w:val="both"/>
        <w:rPr>
          <w:rFonts w:hint="eastAsia"/>
        </w:rPr>
      </w:pPr>
      <w:r>
        <w:rPr>
          <w:rFonts w:hint="eastAsia"/>
        </w:rPr>
        <w:t>Thus much that conviction and sense of his own sins, and the dealings of God with him are intended by him in ver. 26.</w:t>
      </w:r>
    </w:p>
    <w:p w14:paraId="35353698">
      <w:pPr>
        <w:widowControl w:val="0"/>
        <w:numPr>
          <w:ilvl w:val="0"/>
          <w:numId w:val="0"/>
        </w:numPr>
        <w:jc w:val="both"/>
        <w:rPr>
          <w:rFonts w:hint="eastAsia"/>
        </w:rPr>
      </w:pPr>
      <w:r>
        <w:rPr>
          <w:rFonts w:hint="eastAsia"/>
        </w:rPr>
        <w:t>如此，他在第26节中意图表达的，是他对自己罪的定罪和感受，以及神对他的对待。</w:t>
      </w:r>
    </w:p>
    <w:p w14:paraId="19D74E8C">
      <w:pPr>
        <w:widowControl w:val="0"/>
        <w:numPr>
          <w:ilvl w:val="0"/>
          <w:numId w:val="0"/>
        </w:numPr>
        <w:jc w:val="both"/>
        <w:rPr>
          <w:rFonts w:hint="eastAsia"/>
        </w:rPr>
      </w:pPr>
    </w:p>
    <w:p w14:paraId="01784B69">
      <w:pPr>
        <w:pStyle w:val="3"/>
        <w:bidi w:val="0"/>
        <w:jc w:val="center"/>
        <w:rPr>
          <w:rFonts w:hint="eastAsia"/>
          <w:i/>
          <w:iCs/>
          <w:sz w:val="40"/>
          <w:szCs w:val="36"/>
        </w:rPr>
      </w:pPr>
      <w:r>
        <w:rPr>
          <w:rFonts w:hint="eastAsia"/>
          <w:i/>
          <w:iCs/>
          <w:sz w:val="40"/>
          <w:szCs w:val="36"/>
        </w:rPr>
        <w:t>CHAPTER II:</w:t>
      </w:r>
    </w:p>
    <w:p w14:paraId="0E6B184E">
      <w:pPr>
        <w:pStyle w:val="3"/>
        <w:bidi w:val="0"/>
        <w:jc w:val="center"/>
        <w:rPr>
          <w:rFonts w:hint="eastAsia"/>
          <w:i/>
          <w:iCs/>
          <w:sz w:val="40"/>
          <w:szCs w:val="36"/>
        </w:rPr>
      </w:pPr>
      <w:r>
        <w:rPr>
          <w:rFonts w:hint="eastAsia"/>
          <w:i/>
          <w:iCs/>
          <w:sz w:val="40"/>
          <w:szCs w:val="36"/>
        </w:rPr>
        <w:t>第二章：</w:t>
      </w:r>
    </w:p>
    <w:p w14:paraId="2E0D893F">
      <w:pPr>
        <w:pStyle w:val="3"/>
        <w:bidi w:val="0"/>
        <w:jc w:val="center"/>
        <w:rPr>
          <w:rFonts w:hint="eastAsia"/>
          <w:i/>
          <w:iCs/>
          <w:sz w:val="40"/>
          <w:szCs w:val="36"/>
        </w:rPr>
      </w:pPr>
      <w:r>
        <w:rPr>
          <w:rFonts w:hint="eastAsia"/>
          <w:i/>
          <w:iCs/>
          <w:sz w:val="40"/>
          <w:szCs w:val="36"/>
        </w:rPr>
        <w:t>That the infinite number of his sins</w:t>
      </w:r>
    </w:p>
    <w:p w14:paraId="32BC0308">
      <w:pPr>
        <w:pStyle w:val="3"/>
        <w:bidi w:val="0"/>
        <w:jc w:val="center"/>
        <w:rPr>
          <w:rFonts w:hint="eastAsia"/>
          <w:i/>
          <w:iCs/>
          <w:sz w:val="40"/>
          <w:szCs w:val="36"/>
        </w:rPr>
      </w:pPr>
      <w:r>
        <w:rPr>
          <w:rFonts w:hint="eastAsia"/>
          <w:i/>
          <w:iCs/>
          <w:sz w:val="40"/>
          <w:szCs w:val="36"/>
        </w:rPr>
        <w:t>他罪的无数</w:t>
      </w:r>
    </w:p>
    <w:p w14:paraId="6A788F36">
      <w:pPr>
        <w:widowControl w:val="0"/>
        <w:numPr>
          <w:ilvl w:val="0"/>
          <w:numId w:val="0"/>
        </w:numPr>
        <w:jc w:val="both"/>
        <w:rPr>
          <w:rFonts w:hint="eastAsia"/>
        </w:rPr>
      </w:pPr>
    </w:p>
    <w:p w14:paraId="0F2148A2">
      <w:pPr>
        <w:widowControl w:val="0"/>
        <w:numPr>
          <w:ilvl w:val="0"/>
          <w:numId w:val="0"/>
        </w:numPr>
        <w:jc w:val="both"/>
        <w:rPr>
          <w:rFonts w:hint="eastAsia"/>
        </w:rPr>
      </w:pPr>
      <w:r>
        <w:rPr>
          <w:rFonts w:hint="eastAsia"/>
        </w:rPr>
        <w:t>That the infinite number of his sins is here the issue or product of his seeking to find out the account (which was the fourth head propounded).—Some difficulties previously solved for the clearing that this is the scope.—The elegancy of his expressing that this account was numberless, by saying, Behold, this I find, &amp;c., but I find not</w:t>
      </w:r>
    </w:p>
    <w:p w14:paraId="4D8C8A0B">
      <w:pPr>
        <w:widowControl w:val="0"/>
        <w:numPr>
          <w:ilvl w:val="0"/>
          <w:numId w:val="0"/>
        </w:numPr>
        <w:jc w:val="both"/>
        <w:rPr>
          <w:rFonts w:hint="eastAsia"/>
        </w:rPr>
      </w:pPr>
      <w:r>
        <w:rPr>
          <w:rFonts w:hint="eastAsia"/>
        </w:rPr>
        <w:t>他罪的无数，在这里是他寻求找出总数的结果或产物（这是所提出的第四个要点）。——为阐明这是其范围而预先解决的一些困难。——他用“看哪，这是我所找到的”等等，却说“我找不到”，来表达这总数是无数的，其言辞之优雅。</w:t>
      </w:r>
    </w:p>
    <w:p w14:paraId="6F8E7AF5">
      <w:pPr>
        <w:widowControl w:val="0"/>
        <w:numPr>
          <w:ilvl w:val="0"/>
          <w:numId w:val="0"/>
        </w:numPr>
        <w:jc w:val="both"/>
        <w:rPr>
          <w:rFonts w:hint="eastAsia"/>
        </w:rPr>
      </w:pPr>
    </w:p>
    <w:p w14:paraId="566F0A6B">
      <w:pPr>
        <w:widowControl w:val="0"/>
        <w:numPr>
          <w:ilvl w:val="0"/>
          <w:numId w:val="0"/>
        </w:numPr>
        <w:jc w:val="both"/>
        <w:rPr>
          <w:rFonts w:hint="eastAsia"/>
        </w:rPr>
      </w:pPr>
      <w:r>
        <w:rPr>
          <w:rFonts w:hint="eastAsia"/>
        </w:rPr>
        <w:t>The exposition of the foregoing verses hitherto hath been but preparatory to this, the subject in hand, which is specially contained in these words.</w:t>
      </w:r>
    </w:p>
    <w:p w14:paraId="010E7908">
      <w:pPr>
        <w:widowControl w:val="0"/>
        <w:numPr>
          <w:ilvl w:val="0"/>
          <w:numId w:val="0"/>
        </w:numPr>
        <w:jc w:val="both"/>
        <w:rPr>
          <w:rFonts w:hint="eastAsia"/>
        </w:rPr>
      </w:pPr>
      <w:r>
        <w:rPr>
          <w:rFonts w:hint="eastAsia"/>
        </w:rPr>
        <w:t>前面几节的阐释，至今不过是为此作准备，即手头的主题，这主题特别包含在这些话中。</w:t>
      </w:r>
    </w:p>
    <w:p w14:paraId="610D7EC8">
      <w:pPr>
        <w:widowControl w:val="0"/>
        <w:numPr>
          <w:ilvl w:val="0"/>
          <w:numId w:val="0"/>
        </w:numPr>
        <w:jc w:val="both"/>
        <w:rPr>
          <w:rFonts w:hint="eastAsia"/>
        </w:rPr>
      </w:pPr>
    </w:p>
    <w:p w14:paraId="185BEF5A">
      <w:pPr>
        <w:widowControl w:val="0"/>
        <w:numPr>
          <w:ilvl w:val="0"/>
          <w:numId w:val="0"/>
        </w:numPr>
        <w:jc w:val="both"/>
        <w:rPr>
          <w:rFonts w:hint="eastAsia"/>
        </w:rPr>
      </w:pPr>
      <w:r>
        <w:rPr>
          <w:rFonts w:hint="eastAsia"/>
        </w:rPr>
        <w:t>Wherein he sets down a second and further conviction, of which in the division I spake, which extends and comprehends the sins of his whole life.</w:t>
      </w:r>
    </w:p>
    <w:p w14:paraId="5E770F1E">
      <w:pPr>
        <w:widowControl w:val="0"/>
        <w:numPr>
          <w:ilvl w:val="0"/>
          <w:numId w:val="0"/>
        </w:numPr>
        <w:jc w:val="both"/>
        <w:rPr>
          <w:rFonts w:hint="eastAsia"/>
        </w:rPr>
      </w:pPr>
      <w:r>
        <w:rPr>
          <w:rFonts w:hint="eastAsia"/>
        </w:rPr>
        <w:t>其中他陈述了第二个，也是更进一步的定罪，我在划分中曾提到，这定罪延伸并包含了他人生的全部罪。</w:t>
      </w:r>
    </w:p>
    <w:p w14:paraId="7E617A84">
      <w:pPr>
        <w:widowControl w:val="0"/>
        <w:numPr>
          <w:ilvl w:val="0"/>
          <w:numId w:val="0"/>
        </w:numPr>
        <w:jc w:val="both"/>
        <w:rPr>
          <w:rFonts w:hint="eastAsia"/>
        </w:rPr>
      </w:pPr>
      <w:r>
        <w:rPr>
          <w:rFonts w:hint="eastAsia"/>
        </w:rPr>
        <w:t>And this is that which is the grand account, and so styled by him the account, and ushered in with the greatest solemnity: 'Behold, this have I found, says the preacher.'</w:t>
      </w:r>
    </w:p>
    <w:p w14:paraId="4DA3F111">
      <w:pPr>
        <w:widowControl w:val="0"/>
        <w:numPr>
          <w:ilvl w:val="0"/>
          <w:numId w:val="0"/>
        </w:numPr>
        <w:jc w:val="both"/>
        <w:rPr>
          <w:rFonts w:hint="eastAsia"/>
        </w:rPr>
      </w:pPr>
      <w:r>
        <w:rPr>
          <w:rFonts w:hint="eastAsia"/>
        </w:rPr>
        <w:t>这就是那总账，他如此称之为总账，并以最庄严的方式引出：“看哪，这是我所找到的，传道者说。”</w:t>
      </w:r>
    </w:p>
    <w:p w14:paraId="457BA103">
      <w:pPr>
        <w:widowControl w:val="0"/>
        <w:numPr>
          <w:ilvl w:val="0"/>
          <w:numId w:val="0"/>
        </w:numPr>
        <w:jc w:val="both"/>
        <w:rPr>
          <w:rFonts w:hint="eastAsia"/>
        </w:rPr>
      </w:pPr>
    </w:p>
    <w:p w14:paraId="1594BC15">
      <w:pPr>
        <w:widowControl w:val="0"/>
        <w:numPr>
          <w:ilvl w:val="0"/>
          <w:numId w:val="0"/>
        </w:numPr>
        <w:jc w:val="both"/>
        <w:rPr>
          <w:rFonts w:hint="eastAsia"/>
        </w:rPr>
      </w:pPr>
      <w:r>
        <w:rPr>
          <w:rFonts w:hint="eastAsia"/>
        </w:rPr>
        <w:t>In the former, ver. 26, he insisted more especially upon the heinousness of guilt (which he found most bitter) in one particular way of sinning.</w:t>
      </w:r>
    </w:p>
    <w:p w14:paraId="3005DF7A">
      <w:pPr>
        <w:widowControl w:val="0"/>
        <w:numPr>
          <w:ilvl w:val="0"/>
          <w:numId w:val="0"/>
        </w:numPr>
        <w:jc w:val="both"/>
        <w:rPr>
          <w:rFonts w:hint="eastAsia"/>
        </w:rPr>
      </w:pPr>
      <w:r>
        <w:rPr>
          <w:rFonts w:hint="eastAsia"/>
        </w:rPr>
        <w:t>在前面，第26节，他更特别地强调了在一个特定犯罪方式中的罪责之可憎（他发现那是最苦的）。</w:t>
      </w:r>
    </w:p>
    <w:p w14:paraId="0C8EAB69">
      <w:pPr>
        <w:widowControl w:val="0"/>
        <w:numPr>
          <w:ilvl w:val="0"/>
          <w:numId w:val="0"/>
        </w:numPr>
        <w:jc w:val="both"/>
        <w:rPr>
          <w:rFonts w:hint="eastAsia"/>
        </w:rPr>
      </w:pPr>
      <w:r>
        <w:rPr>
          <w:rFonts w:hint="eastAsia"/>
        </w:rPr>
        <w:t>But in this he proceeds on to the general account of the total; and, as a convicted person, acknowledgeth a judgment of the whole debt, which he confesseth to be 'infinite, and past finding out.'</w:t>
      </w:r>
    </w:p>
    <w:p w14:paraId="398E3E30">
      <w:pPr>
        <w:widowControl w:val="0"/>
        <w:numPr>
          <w:ilvl w:val="0"/>
          <w:numId w:val="0"/>
        </w:numPr>
        <w:jc w:val="both"/>
        <w:rPr>
          <w:rFonts w:hint="eastAsia"/>
        </w:rPr>
      </w:pPr>
      <w:r>
        <w:rPr>
          <w:rFonts w:hint="eastAsia"/>
        </w:rPr>
        <w:t>但在这里，他继续谈到总账；并且，作为一个被定罪的人，承认了全部债务的判决，他承认那是“无限的，无法测透的。”</w:t>
      </w:r>
    </w:p>
    <w:p w14:paraId="2BE70885">
      <w:pPr>
        <w:widowControl w:val="0"/>
        <w:numPr>
          <w:ilvl w:val="0"/>
          <w:numId w:val="0"/>
        </w:numPr>
        <w:jc w:val="both"/>
        <w:rPr>
          <w:rFonts w:hint="eastAsia"/>
        </w:rPr>
      </w:pPr>
    </w:p>
    <w:p w14:paraId="077CD4F6">
      <w:pPr>
        <w:widowControl w:val="0"/>
        <w:numPr>
          <w:ilvl w:val="0"/>
          <w:numId w:val="0"/>
        </w:numPr>
        <w:jc w:val="both"/>
        <w:rPr>
          <w:rFonts w:hint="eastAsia"/>
        </w:rPr>
      </w:pPr>
      <w:r>
        <w:rPr>
          <w:rFonts w:hint="eastAsia"/>
        </w:rPr>
        <w:t>That which we have gained by so enlarged an exposition of the former verse hath been this, that they were his own sins which he aimed to give the account of in all these verses, and that he speaks thereof as a penitent, which we shall carry along with us as his main scope into these 27th and 28th verses, which now follows as a new text to be expounded; and yet, further, that they concern his own sins and the sins of his whole life, as a penitent, will more abundantly appear in the opening of them in the next succeeding chapter, as also in the fourth.</w:t>
      </w:r>
    </w:p>
    <w:p w14:paraId="6C9D93CE">
      <w:pPr>
        <w:widowControl w:val="0"/>
        <w:numPr>
          <w:ilvl w:val="0"/>
          <w:numId w:val="0"/>
        </w:numPr>
        <w:jc w:val="both"/>
        <w:rPr>
          <w:rFonts w:hint="eastAsia"/>
        </w:rPr>
      </w:pPr>
      <w:r>
        <w:rPr>
          <w:rFonts w:hint="eastAsia"/>
        </w:rPr>
        <w:t>我们从对前一节如此详尽的阐释中所获得的，是这个：他在所有这些经文中，意图要说明的是他自己的罪，并且他是以一个悔罪者的身份说的，我们将把这作为他主要的目的，带入现在要阐释的第27和28节；并且，它们关乎他自己的罪和他作为一个悔罪者的整个一生的罪，这将在下一章，以及第四章的阐释中更充分地显明出来。</w:t>
      </w:r>
    </w:p>
    <w:p w14:paraId="7C92119A">
      <w:pPr>
        <w:widowControl w:val="0"/>
        <w:numPr>
          <w:ilvl w:val="0"/>
          <w:numId w:val="0"/>
        </w:numPr>
        <w:jc w:val="both"/>
        <w:rPr>
          <w:rFonts w:hint="eastAsia"/>
        </w:rPr>
      </w:pPr>
    </w:p>
    <w:p w14:paraId="5AF6B5DD">
      <w:pPr>
        <w:widowControl w:val="0"/>
        <w:numPr>
          <w:ilvl w:val="0"/>
          <w:numId w:val="0"/>
        </w:numPr>
        <w:jc w:val="both"/>
        <w:rPr>
          <w:rFonts w:hint="eastAsia"/>
        </w:rPr>
      </w:pPr>
      <w:r>
        <w:rPr>
          <w:rFonts w:hint="eastAsia"/>
        </w:rPr>
        <w:t>That which is my task in this chapter is to conflict with and break through some difficulties in the outward shell of these words, which the inward pith or sense given, as the kernel, is enclosed in.</w:t>
      </w:r>
    </w:p>
    <w:p w14:paraId="10219337">
      <w:pPr>
        <w:widowControl w:val="0"/>
        <w:numPr>
          <w:ilvl w:val="0"/>
          <w:numId w:val="0"/>
        </w:numPr>
        <w:jc w:val="both"/>
        <w:rPr>
          <w:rFonts w:hint="eastAsia"/>
        </w:rPr>
      </w:pPr>
      <w:r>
        <w:rPr>
          <w:rFonts w:hint="eastAsia"/>
        </w:rPr>
        <w:t>我在本章的任务，是与这些话外壳上的一些困难作斗争并突破它们，而内在的核心或意义，作为果仁，则被包裹在其中。</w:t>
      </w:r>
    </w:p>
    <w:p w14:paraId="011AF124">
      <w:pPr>
        <w:widowControl w:val="0"/>
        <w:numPr>
          <w:ilvl w:val="0"/>
          <w:numId w:val="0"/>
        </w:numPr>
        <w:jc w:val="both"/>
        <w:rPr>
          <w:rFonts w:hint="eastAsia"/>
        </w:rPr>
      </w:pPr>
      <w:r>
        <w:rPr>
          <w:rFonts w:hint="eastAsia"/>
        </w:rPr>
        <w:t>And unto any ordinary reader's first view and essay the outward expressions and manner thereof have a sensible hardness and crust in them.</w:t>
      </w:r>
    </w:p>
    <w:p w14:paraId="2FC43284">
      <w:pPr>
        <w:widowControl w:val="0"/>
        <w:numPr>
          <w:ilvl w:val="0"/>
          <w:numId w:val="0"/>
        </w:numPr>
        <w:jc w:val="both"/>
        <w:rPr>
          <w:rFonts w:hint="eastAsia"/>
        </w:rPr>
      </w:pPr>
      <w:r>
        <w:rPr>
          <w:rFonts w:hint="eastAsia"/>
        </w:rPr>
        <w:t>对于任何普通读者的初次阅读和尝试，其外在的表达和方式，都有着明显的坚硬和外壳。</w:t>
      </w:r>
    </w:p>
    <w:p w14:paraId="2BC41E21">
      <w:pPr>
        <w:widowControl w:val="0"/>
        <w:numPr>
          <w:ilvl w:val="0"/>
          <w:numId w:val="0"/>
        </w:numPr>
        <w:jc w:val="both"/>
        <w:rPr>
          <w:rFonts w:hint="eastAsia"/>
        </w:rPr>
      </w:pPr>
    </w:p>
    <w:p w14:paraId="33D1FEC4">
      <w:pPr>
        <w:widowControl w:val="0"/>
        <w:numPr>
          <w:ilvl w:val="0"/>
          <w:numId w:val="0"/>
        </w:numPr>
        <w:jc w:val="both"/>
        <w:rPr>
          <w:rFonts w:hint="eastAsia"/>
        </w:rPr>
      </w:pPr>
      <w:r>
        <w:rPr>
          <w:rFonts w:hint="eastAsia"/>
        </w:rPr>
        <w:t>The difficulties are such as these, what the this I have found, points at and refers to, and whether that it centres and determines in I find not.</w:t>
      </w:r>
    </w:p>
    <w:p w14:paraId="0DD98619">
      <w:pPr>
        <w:widowControl w:val="0"/>
        <w:numPr>
          <w:ilvl w:val="0"/>
          <w:numId w:val="0"/>
        </w:numPr>
        <w:jc w:val="both"/>
        <w:rPr>
          <w:rFonts w:hint="eastAsia"/>
        </w:rPr>
      </w:pPr>
      <w:r>
        <w:rPr>
          <w:rFonts w:hint="eastAsia"/>
        </w:rPr>
        <w:t>困难是这样的，即“这是我所找到的”，指向并涉及什么，以及它是否集中并决定于“我找不到”。</w:t>
      </w:r>
    </w:p>
    <w:p w14:paraId="70714449">
      <w:pPr>
        <w:widowControl w:val="0"/>
        <w:numPr>
          <w:ilvl w:val="0"/>
          <w:numId w:val="0"/>
        </w:numPr>
        <w:jc w:val="both"/>
        <w:rPr>
          <w:rFonts w:hint="eastAsia"/>
        </w:rPr>
      </w:pPr>
      <w:r>
        <w:rPr>
          <w:rFonts w:hint="eastAsia"/>
        </w:rPr>
        <w:t>And that there the full period is set to the whole sentence, and ends.</w:t>
      </w:r>
    </w:p>
    <w:p w14:paraId="6BF8E132">
      <w:pPr>
        <w:widowControl w:val="0"/>
        <w:numPr>
          <w:ilvl w:val="0"/>
          <w:numId w:val="0"/>
        </w:numPr>
        <w:jc w:val="both"/>
        <w:rPr>
          <w:rFonts w:hint="eastAsia"/>
        </w:rPr>
      </w:pPr>
      <w:r>
        <w:rPr>
          <w:rFonts w:hint="eastAsia"/>
        </w:rPr>
        <w:t>并且在那里，整个句子的句号被画上，并结束。</w:t>
      </w:r>
    </w:p>
    <w:p w14:paraId="4EA459E0">
      <w:pPr>
        <w:widowControl w:val="0"/>
        <w:numPr>
          <w:ilvl w:val="0"/>
          <w:numId w:val="0"/>
        </w:numPr>
        <w:jc w:val="both"/>
        <w:rPr>
          <w:rFonts w:hint="eastAsia"/>
        </w:rPr>
      </w:pPr>
      <w:r>
        <w:rPr>
          <w:rFonts w:hint="eastAsia"/>
        </w:rPr>
        <w:t>Also the circumlocution, or his fetching a compass about to express himself, 'counting one by one to find,' &amp;c., and that he should close with so strange a riddle, 'But I find not,' when yet he had said, 'This I found.'</w:t>
      </w:r>
    </w:p>
    <w:p w14:paraId="7FD96E98">
      <w:pPr>
        <w:widowControl w:val="0"/>
        <w:numPr>
          <w:ilvl w:val="0"/>
          <w:numId w:val="0"/>
        </w:numPr>
        <w:jc w:val="both"/>
        <w:rPr>
          <w:rFonts w:hint="eastAsia"/>
        </w:rPr>
      </w:pPr>
      <w:r>
        <w:rPr>
          <w:rFonts w:hint="eastAsia"/>
        </w:rPr>
        <w:t>还有，他用迂回的方式来表达自己，“一一比较，要找出”等等，以及他竟以一个如此奇怪的谜语结束，“但我找不到”，而他之前却说，“这是我找到的。”</w:t>
      </w:r>
    </w:p>
    <w:p w14:paraId="0E324E63">
      <w:pPr>
        <w:widowControl w:val="0"/>
        <w:numPr>
          <w:ilvl w:val="0"/>
          <w:numId w:val="0"/>
        </w:numPr>
        <w:jc w:val="both"/>
        <w:rPr>
          <w:rFonts w:hint="eastAsia"/>
        </w:rPr>
      </w:pPr>
      <w:r>
        <w:rPr>
          <w:rFonts w:hint="eastAsia"/>
        </w:rPr>
        <w:t>These, and the phraseology and the contrivance of his speech about them, I must first overcome and settle.</w:t>
      </w:r>
    </w:p>
    <w:p w14:paraId="465B5BB7">
      <w:pPr>
        <w:widowControl w:val="0"/>
        <w:numPr>
          <w:ilvl w:val="0"/>
          <w:numId w:val="0"/>
        </w:numPr>
        <w:jc w:val="both"/>
        <w:rPr>
          <w:rFonts w:hint="eastAsia"/>
        </w:rPr>
      </w:pPr>
      <w:r>
        <w:rPr>
          <w:rFonts w:hint="eastAsia"/>
        </w:rPr>
        <w:t>这些，以及他的措辞和关于它们的言辞构思，我必须首先克服并解决。</w:t>
      </w:r>
    </w:p>
    <w:p w14:paraId="4B0B566F">
      <w:pPr>
        <w:widowControl w:val="0"/>
        <w:numPr>
          <w:ilvl w:val="0"/>
          <w:numId w:val="0"/>
        </w:numPr>
        <w:jc w:val="both"/>
        <w:rPr>
          <w:rFonts w:hint="eastAsia"/>
        </w:rPr>
      </w:pPr>
    </w:p>
    <w:p w14:paraId="4DD8C1A0">
      <w:pPr>
        <w:widowControl w:val="0"/>
        <w:numPr>
          <w:ilvl w:val="0"/>
          <w:numId w:val="0"/>
        </w:numPr>
        <w:jc w:val="both"/>
        <w:rPr>
          <w:rFonts w:hint="eastAsia"/>
        </w:rPr>
      </w:pPr>
      <w:r>
        <w:rPr>
          <w:rFonts w:hint="eastAsia"/>
        </w:rPr>
        <w:t>I choose to manage the assoiling of these, as also the whole exposition that follows, by way of queries, and then answers thereto (which I call assertions), orderly succeeding each the other, and so placed and disposed as the answer to the first query begets a second query, and then the answer unto that occasioned a third query, and so on, till they have brought forth the full meaning of the whole, and everything therein.</w:t>
      </w:r>
    </w:p>
    <w:p w14:paraId="7FBA400B">
      <w:pPr>
        <w:widowControl w:val="0"/>
        <w:numPr>
          <w:ilvl w:val="0"/>
          <w:numId w:val="0"/>
        </w:numPr>
        <w:jc w:val="both"/>
        <w:rPr>
          <w:rFonts w:hint="eastAsia"/>
        </w:rPr>
      </w:pPr>
      <w:r>
        <w:rPr>
          <w:rFonts w:hint="eastAsia"/>
        </w:rPr>
        <w:t>我选择以提问，然后回答（我称之为断言）的方式来处理这些，以及接下来的整个阐释，这些提问和回答依次相继，如此安排和布置，以至于对第一个问题的回答，会引出第二个问题，然后对那个问题的回答，又引出第三个问题，如此下去，直到它们带出整个经文和其中一切的全部意义。</w:t>
      </w:r>
    </w:p>
    <w:p w14:paraId="3CE76B0E">
      <w:pPr>
        <w:widowControl w:val="0"/>
        <w:numPr>
          <w:ilvl w:val="0"/>
          <w:numId w:val="0"/>
        </w:numPr>
        <w:jc w:val="both"/>
        <w:rPr>
          <w:rFonts w:hint="eastAsia"/>
        </w:rPr>
      </w:pPr>
      <w:r>
        <w:rPr>
          <w:rFonts w:hint="eastAsia"/>
        </w:rPr>
        <w:t>And this course I shall hold both in this and the following chapters.</w:t>
      </w:r>
    </w:p>
    <w:p w14:paraId="4498E751">
      <w:pPr>
        <w:widowControl w:val="0"/>
        <w:numPr>
          <w:ilvl w:val="0"/>
          <w:numId w:val="0"/>
        </w:numPr>
        <w:jc w:val="both"/>
        <w:rPr>
          <w:rFonts w:hint="eastAsia"/>
        </w:rPr>
      </w:pPr>
      <w:r>
        <w:rPr>
          <w:rFonts w:hint="eastAsia"/>
        </w:rPr>
        <w:t>我将在本章和接下来的几章中都采用这种方法。</w:t>
      </w:r>
    </w:p>
    <w:p w14:paraId="4919C60B">
      <w:pPr>
        <w:widowControl w:val="0"/>
        <w:numPr>
          <w:ilvl w:val="0"/>
          <w:numId w:val="0"/>
        </w:numPr>
        <w:jc w:val="both"/>
        <w:rPr>
          <w:rFonts w:hint="eastAsia"/>
        </w:rPr>
      </w:pPr>
    </w:p>
    <w:p w14:paraId="46DE3D87">
      <w:pPr>
        <w:widowControl w:val="0"/>
        <w:numPr>
          <w:ilvl w:val="0"/>
          <w:numId w:val="0"/>
        </w:numPr>
        <w:jc w:val="both"/>
        <w:rPr>
          <w:rFonts w:hint="eastAsia"/>
        </w:rPr>
      </w:pPr>
      <w:r>
        <w:rPr>
          <w:rFonts w:hint="eastAsia"/>
        </w:rPr>
        <w:t>Our first and fundamental query must be concerning the this; a small word, 'This have I found,' that meets us at the first.</w:t>
      </w:r>
    </w:p>
    <w:p w14:paraId="00FB6CA7">
      <w:pPr>
        <w:widowControl w:val="0"/>
        <w:numPr>
          <w:ilvl w:val="0"/>
          <w:numId w:val="0"/>
        </w:numPr>
        <w:jc w:val="both"/>
        <w:rPr>
          <w:rFonts w:hint="eastAsia"/>
        </w:rPr>
      </w:pPr>
      <w:r>
        <w:rPr>
          <w:rFonts w:hint="eastAsia"/>
        </w:rPr>
        <w:t>我们的第一个，也是根本的问题，必须是关于“这”；一个很小的词，“这是我所找到的”，我们首先就遇到它。</w:t>
      </w:r>
    </w:p>
    <w:p w14:paraId="09C4BF4D">
      <w:pPr>
        <w:widowControl w:val="0"/>
        <w:numPr>
          <w:ilvl w:val="0"/>
          <w:numId w:val="0"/>
        </w:numPr>
        <w:jc w:val="both"/>
        <w:rPr>
          <w:rFonts w:hint="eastAsia"/>
        </w:rPr>
      </w:pPr>
      <w:r>
        <w:rPr>
          <w:rFonts w:hint="eastAsia"/>
        </w:rPr>
        <w:t>What that should refer unto?</w:t>
      </w:r>
    </w:p>
    <w:p w14:paraId="300BBCB1">
      <w:pPr>
        <w:widowControl w:val="0"/>
        <w:numPr>
          <w:ilvl w:val="0"/>
          <w:numId w:val="0"/>
        </w:numPr>
        <w:jc w:val="both"/>
        <w:rPr>
          <w:rFonts w:hint="eastAsia"/>
        </w:rPr>
      </w:pPr>
      <w:r>
        <w:rPr>
          <w:rFonts w:hint="eastAsia"/>
        </w:rPr>
        <w:t>那应该指什么呢？</w:t>
      </w:r>
    </w:p>
    <w:p w14:paraId="1425C19F">
      <w:pPr>
        <w:widowControl w:val="0"/>
        <w:numPr>
          <w:ilvl w:val="0"/>
          <w:numId w:val="0"/>
        </w:numPr>
        <w:jc w:val="both"/>
        <w:rPr>
          <w:rFonts w:hint="eastAsia"/>
        </w:rPr>
      </w:pPr>
    </w:p>
    <w:p w14:paraId="1067447C">
      <w:pPr>
        <w:widowControl w:val="0"/>
        <w:numPr>
          <w:ilvl w:val="0"/>
          <w:numId w:val="0"/>
        </w:numPr>
        <w:jc w:val="both"/>
        <w:rPr>
          <w:rFonts w:hint="eastAsia"/>
        </w:rPr>
      </w:pPr>
      <w:r>
        <w:rPr>
          <w:rFonts w:hint="eastAsia"/>
        </w:rPr>
        <w:t>The reason of this query is, because it is plain that of the account itself, he says, He found it not.</w:t>
      </w:r>
    </w:p>
    <w:p w14:paraId="544E8E5C">
      <w:pPr>
        <w:widowControl w:val="0"/>
        <w:numPr>
          <w:ilvl w:val="0"/>
          <w:numId w:val="0"/>
        </w:numPr>
        <w:jc w:val="both"/>
        <w:rPr>
          <w:rFonts w:hint="eastAsia"/>
        </w:rPr>
      </w:pPr>
      <w:r>
        <w:rPr>
          <w:rFonts w:hint="eastAsia"/>
        </w:rPr>
        <w:t>这个问题的原因是，很明显，关于总数本身，他说，他没有找到。</w:t>
      </w:r>
    </w:p>
    <w:p w14:paraId="07272E59">
      <w:pPr>
        <w:widowControl w:val="0"/>
        <w:numPr>
          <w:ilvl w:val="0"/>
          <w:numId w:val="0"/>
        </w:numPr>
        <w:jc w:val="both"/>
        <w:rPr>
          <w:rFonts w:hint="eastAsia"/>
        </w:rPr>
      </w:pPr>
    </w:p>
    <w:p w14:paraId="751B57BC">
      <w:pPr>
        <w:widowControl w:val="0"/>
        <w:numPr>
          <w:ilvl w:val="0"/>
          <w:numId w:val="0"/>
        </w:numPr>
        <w:jc w:val="both"/>
        <w:rPr>
          <w:rFonts w:hint="eastAsia"/>
        </w:rPr>
      </w:pPr>
      <w:r>
        <w:rPr>
          <w:rFonts w:hint="eastAsia"/>
        </w:rPr>
        <w:t>The this, then, is not the account itself, and yet must be some great matter concerning that account, for it is prefaced with a behold, 'this have I found.'</w:t>
      </w:r>
    </w:p>
    <w:p w14:paraId="0589F975">
      <w:pPr>
        <w:widowControl w:val="0"/>
        <w:numPr>
          <w:ilvl w:val="0"/>
          <w:numId w:val="0"/>
        </w:numPr>
        <w:jc w:val="both"/>
        <w:rPr>
          <w:rFonts w:hint="eastAsia"/>
        </w:rPr>
      </w:pPr>
      <w:r>
        <w:rPr>
          <w:rFonts w:hint="eastAsia"/>
        </w:rPr>
        <w:t>那么，“这”就不是总数本身，但必定是关于那总数的一件大事，因为它以“看哪”为前缀，“这是我所找到的。”</w:t>
      </w:r>
    </w:p>
    <w:p w14:paraId="4E46EDC4">
      <w:pPr>
        <w:widowControl w:val="0"/>
        <w:numPr>
          <w:ilvl w:val="0"/>
          <w:numId w:val="0"/>
        </w:numPr>
        <w:jc w:val="both"/>
        <w:rPr>
          <w:rFonts w:hint="eastAsia"/>
        </w:rPr>
      </w:pPr>
    </w:p>
    <w:p w14:paraId="04F791CB">
      <w:pPr>
        <w:widowControl w:val="0"/>
        <w:numPr>
          <w:ilvl w:val="0"/>
          <w:numId w:val="0"/>
        </w:numPr>
        <w:jc w:val="both"/>
        <w:rPr>
          <w:rFonts w:hint="eastAsia"/>
        </w:rPr>
      </w:pPr>
      <w:r>
        <w:rPr>
          <w:rFonts w:hint="eastAsia"/>
        </w:rPr>
        <w:t>Ans. The Dutch annotators have bluntly given this brief resolve of it, I find nothing else but this, that as yet I find nothing, so making the this have I found absolutely to determine and centre in I find not; and so his meaning to be this, that whereas he declared that he had applied himself to seek the account, ver. 25, he now makes this return of that his grand inquest, as the verdict of the jury of his pains and study impanelled and laid out thereon, to be a non inventus, a bill not found, as jurors use to speak.</w:t>
      </w:r>
    </w:p>
    <w:p w14:paraId="51B6DB81">
      <w:pPr>
        <w:widowControl w:val="0"/>
        <w:numPr>
          <w:ilvl w:val="0"/>
          <w:numId w:val="0"/>
        </w:numPr>
        <w:jc w:val="both"/>
        <w:rPr>
          <w:rFonts w:hint="eastAsia"/>
        </w:rPr>
      </w:pPr>
      <w:r>
        <w:rPr>
          <w:rFonts w:hint="eastAsia"/>
        </w:rPr>
        <w:t>答：荷兰的注释家们直率地给出了这个简短的解答，我除了这个什么也没找到，就是到目前为止我什么也没找到，所以“这是我所找到的”完全决定并集中于“我找不到”；所以他的意思是，鉴于他宣称他已致力于寻求总数，25节，他现在对他的那次大调查作了这样的回报，作为他为之付出的辛苦和研究的陪审团的裁决，是一个 non inventus（拉丁语，意为“未找到”），如陪审员常说的，一个未被发现的法案。</w:t>
      </w:r>
    </w:p>
    <w:p w14:paraId="30845936">
      <w:pPr>
        <w:widowControl w:val="0"/>
        <w:numPr>
          <w:ilvl w:val="0"/>
          <w:numId w:val="0"/>
        </w:numPr>
        <w:jc w:val="both"/>
        <w:rPr>
          <w:rFonts w:hint="eastAsia"/>
        </w:rPr>
      </w:pPr>
      <w:r>
        <w:rPr>
          <w:rFonts w:hint="eastAsia"/>
        </w:rPr>
        <w:t>Thus making but I find [not] to be the very object or terminus, and the very this, which he says he found, and with that the whole sentence to end.</w:t>
      </w:r>
    </w:p>
    <w:p w14:paraId="5FC75E3D">
      <w:pPr>
        <w:widowControl w:val="0"/>
        <w:numPr>
          <w:ilvl w:val="0"/>
          <w:numId w:val="0"/>
        </w:numPr>
        <w:jc w:val="both"/>
        <w:rPr>
          <w:rFonts w:hint="eastAsia"/>
        </w:rPr>
      </w:pPr>
      <w:r>
        <w:rPr>
          <w:rFonts w:hint="eastAsia"/>
        </w:rPr>
        <w:t>因此，使“但我找不到”成为他所说的找到的对象或终点，并且整个句子也以此结束。</w:t>
      </w:r>
    </w:p>
    <w:p w14:paraId="02762A7A">
      <w:pPr>
        <w:widowControl w:val="0"/>
        <w:numPr>
          <w:ilvl w:val="0"/>
          <w:numId w:val="0"/>
        </w:numPr>
        <w:jc w:val="both"/>
        <w:rPr>
          <w:rFonts w:hint="eastAsia"/>
        </w:rPr>
      </w:pPr>
    </w:p>
    <w:p w14:paraId="4C3390C4">
      <w:pPr>
        <w:widowControl w:val="0"/>
        <w:numPr>
          <w:ilvl w:val="0"/>
          <w:numId w:val="0"/>
        </w:numPr>
        <w:jc w:val="both"/>
        <w:rPr>
          <w:rFonts w:hint="eastAsia"/>
        </w:rPr>
      </w:pPr>
      <w:r>
        <w:rPr>
          <w:rFonts w:hint="eastAsia"/>
        </w:rPr>
        <w:t>But I had this demur at their paraphrasing the sense thus, that the language would not bear it without an harshness.</w:t>
      </w:r>
    </w:p>
    <w:p w14:paraId="27ECA19D">
      <w:pPr>
        <w:widowControl w:val="0"/>
        <w:numPr>
          <w:ilvl w:val="0"/>
          <w:numId w:val="0"/>
        </w:numPr>
        <w:jc w:val="both"/>
        <w:rPr>
          <w:rFonts w:hint="eastAsia"/>
        </w:rPr>
      </w:pPr>
      <w:r>
        <w:rPr>
          <w:rFonts w:hint="eastAsia"/>
        </w:rPr>
        <w:t>但我对他们如此解释其意有所疑虑，即语言上若无生硬之处，是无法承受的。</w:t>
      </w:r>
    </w:p>
    <w:p w14:paraId="43921095">
      <w:pPr>
        <w:widowControl w:val="0"/>
        <w:numPr>
          <w:ilvl w:val="0"/>
          <w:numId w:val="0"/>
        </w:numPr>
        <w:jc w:val="both"/>
        <w:rPr>
          <w:rFonts w:hint="eastAsia"/>
        </w:rPr>
      </w:pPr>
      <w:r>
        <w:rPr>
          <w:rFonts w:hint="eastAsia"/>
        </w:rPr>
        <w:t>For if indeed he had said 'This I have found, that I find not,' the language had been smooth and even, as for such a meaning; but this but coming in between seems to have an exception against the bringing of these two sayings together, as to that sense.</w:t>
      </w:r>
    </w:p>
    <w:p w14:paraId="2CEDC59D">
      <w:pPr>
        <w:widowControl w:val="0"/>
        <w:numPr>
          <w:ilvl w:val="0"/>
          <w:numId w:val="0"/>
        </w:numPr>
        <w:jc w:val="both"/>
        <w:rPr>
          <w:rFonts w:hint="eastAsia"/>
        </w:rPr>
      </w:pPr>
      <w:r>
        <w:rPr>
          <w:rFonts w:hint="eastAsia"/>
        </w:rPr>
        <w:t>因为如果他确实说“这是我所找到的，就是我找不到”，那语言对这样的意思来说，本是流畅自然的；但这个“但”字插在中间，似乎对将这两句话以那种意思连在一起提出了异议。</w:t>
      </w:r>
    </w:p>
    <w:p w14:paraId="43355578">
      <w:pPr>
        <w:widowControl w:val="0"/>
        <w:numPr>
          <w:ilvl w:val="0"/>
          <w:numId w:val="0"/>
        </w:numPr>
        <w:jc w:val="both"/>
        <w:rPr>
          <w:rFonts w:hint="eastAsia"/>
        </w:rPr>
      </w:pPr>
      <w:r>
        <w:rPr>
          <w:rFonts w:hint="eastAsia"/>
        </w:rPr>
        <w:t>For to say, I have found, but I find not; and to intend and mean I find that I find not, is incongruous and hobbling in the way of speaking.</w:t>
      </w:r>
    </w:p>
    <w:p w14:paraId="5B65783A">
      <w:pPr>
        <w:widowControl w:val="0"/>
        <w:numPr>
          <w:ilvl w:val="0"/>
          <w:numId w:val="0"/>
        </w:numPr>
        <w:jc w:val="both"/>
        <w:rPr>
          <w:rFonts w:hint="eastAsia"/>
        </w:rPr>
      </w:pPr>
      <w:r>
        <w:rPr>
          <w:rFonts w:hint="eastAsia"/>
        </w:rPr>
        <w:t>因为说，“我找到了，但我找不到”；并意图指“我发现我找不到”，在说话的方式上是不协调和蹩脚的。</w:t>
      </w:r>
    </w:p>
    <w:p w14:paraId="018CA745">
      <w:pPr>
        <w:widowControl w:val="0"/>
        <w:numPr>
          <w:ilvl w:val="0"/>
          <w:numId w:val="0"/>
        </w:numPr>
        <w:jc w:val="both"/>
        <w:rPr>
          <w:rFonts w:hint="eastAsia"/>
        </w:rPr>
      </w:pPr>
    </w:p>
    <w:p w14:paraId="00AD4158">
      <w:pPr>
        <w:widowControl w:val="0"/>
        <w:numPr>
          <w:ilvl w:val="0"/>
          <w:numId w:val="0"/>
        </w:numPr>
        <w:jc w:val="both"/>
        <w:rPr>
          <w:rFonts w:hint="eastAsia"/>
        </w:rPr>
      </w:pPr>
      <w:r>
        <w:rPr>
          <w:rFonts w:hint="eastAsia"/>
        </w:rPr>
        <w:t>But then that which now follows plained or smoothed the but or rub, in the way again unto the sense given.</w:t>
      </w:r>
    </w:p>
    <w:p w14:paraId="36C777EA">
      <w:pPr>
        <w:widowControl w:val="0"/>
        <w:numPr>
          <w:ilvl w:val="0"/>
          <w:numId w:val="0"/>
        </w:numPr>
        <w:jc w:val="both"/>
        <w:rPr>
          <w:rFonts w:hint="eastAsia"/>
        </w:rPr>
      </w:pPr>
      <w:r>
        <w:rPr>
          <w:rFonts w:hint="eastAsia"/>
        </w:rPr>
        <w:t>但接下来的话，又为所给的意思，铺平或理顺了那“但”字或障碍。</w:t>
      </w:r>
    </w:p>
    <w:p w14:paraId="754AABEC">
      <w:pPr>
        <w:widowControl w:val="0"/>
        <w:numPr>
          <w:ilvl w:val="0"/>
          <w:numId w:val="0"/>
        </w:numPr>
        <w:jc w:val="both"/>
        <w:rPr>
          <w:rFonts w:hint="eastAsia"/>
        </w:rPr>
      </w:pPr>
      <w:r>
        <w:rPr>
          <w:rFonts w:hint="eastAsia"/>
        </w:rPr>
        <w:t>That is true, if these two sayings mentioned had immediately followed one the other, there would have been that seeming harshness mentioned; but we see there are many intermediate words do come between them, both after the first this have I found, which begins the whole sentence, and afore but I find not, which ends it.</w:t>
      </w:r>
    </w:p>
    <w:p w14:paraId="1712AA13">
      <w:pPr>
        <w:widowControl w:val="0"/>
        <w:numPr>
          <w:ilvl w:val="0"/>
          <w:numId w:val="0"/>
        </w:numPr>
        <w:jc w:val="both"/>
        <w:rPr>
          <w:rFonts w:hint="eastAsia"/>
        </w:rPr>
      </w:pPr>
      <w:r>
        <w:rPr>
          <w:rFonts w:hint="eastAsia"/>
        </w:rPr>
        <w:t>诚然，如果所提到的这两句话是紧接着的，就会有那种看似的生硬；但我们看到，在它们之间有许多中间的词，既在开始整个句子的第一个“这是我所找到的”之后，也在结束它的“但我找不到”之前。</w:t>
      </w:r>
    </w:p>
    <w:p w14:paraId="27A8E796">
      <w:pPr>
        <w:widowControl w:val="0"/>
        <w:numPr>
          <w:ilvl w:val="0"/>
          <w:numId w:val="0"/>
        </w:numPr>
        <w:jc w:val="both"/>
        <w:rPr>
          <w:rFonts w:hint="eastAsia"/>
        </w:rPr>
      </w:pPr>
      <w:r>
        <w:rPr>
          <w:rFonts w:hint="eastAsia"/>
        </w:rPr>
        <w:t>Those intermediate words are these, 'counting one by one to find out the account, which yet my soul seeketh,' and then follows, 'but I find not' (the sense of those words being this, I have used my utmost diligence to find it, and do still seek after it).</w:t>
      </w:r>
    </w:p>
    <w:p w14:paraId="3192B15F">
      <w:pPr>
        <w:widowControl w:val="0"/>
        <w:numPr>
          <w:ilvl w:val="0"/>
          <w:numId w:val="0"/>
        </w:numPr>
        <w:jc w:val="both"/>
        <w:rPr>
          <w:rFonts w:hint="eastAsia"/>
        </w:rPr>
      </w:pPr>
      <w:r>
        <w:rPr>
          <w:rFonts w:hint="eastAsia"/>
        </w:rPr>
        <w:t>那些中间的话是这些，“一一比较，要找出总数，我心仍在寻找”，然后是，“但我找不到”（这些话的意思是，我已尽我最大的努力去寻找它，并且仍在寻找）。</w:t>
      </w:r>
    </w:p>
    <w:p w14:paraId="086A0E4B">
      <w:pPr>
        <w:widowControl w:val="0"/>
        <w:numPr>
          <w:ilvl w:val="0"/>
          <w:numId w:val="0"/>
        </w:numPr>
        <w:jc w:val="both"/>
        <w:rPr>
          <w:rFonts w:hint="eastAsia"/>
        </w:rPr>
      </w:pPr>
      <w:r>
        <w:rPr>
          <w:rFonts w:hint="eastAsia"/>
        </w:rPr>
        <w:t>Now then, after all this, to close all with but I find not, is most congruous; for by this the interposition of but, is occasioned by and relateth to those endeavours used as not arriving at what he aimed to find, and likewise serves to increase the wonder of his behold, &amp;c., and yet withal still yokes well enough these two sayings and the first and the last together.</w:t>
      </w:r>
    </w:p>
    <w:p w14:paraId="43645853">
      <w:pPr>
        <w:widowControl w:val="0"/>
        <w:numPr>
          <w:ilvl w:val="0"/>
          <w:numId w:val="0"/>
        </w:numPr>
        <w:jc w:val="both"/>
        <w:rPr>
          <w:rFonts w:hint="eastAsia"/>
        </w:rPr>
      </w:pPr>
      <w:r>
        <w:rPr>
          <w:rFonts w:hint="eastAsia"/>
        </w:rPr>
        <w:t>那么，在这一切之后，以“但我找不到”来结束，是最恰当的；因为藉此，“但”的插入，是由那些为达到他所想找到的目标而付出的努力所引起的，并与之相关，也同样有助于增加他“看哪”等等的惊奇，并且同时仍能很好地将这两句话，即第一句和最后一句，结合在一起。</w:t>
      </w:r>
    </w:p>
    <w:p w14:paraId="3B8B0E2D">
      <w:pPr>
        <w:widowControl w:val="0"/>
        <w:numPr>
          <w:ilvl w:val="0"/>
          <w:numId w:val="0"/>
        </w:numPr>
        <w:jc w:val="both"/>
        <w:rPr>
          <w:rFonts w:hint="eastAsia"/>
        </w:rPr>
      </w:pPr>
      <w:r>
        <w:rPr>
          <w:rFonts w:hint="eastAsia"/>
        </w:rPr>
        <w:t>I say, take them, and all this between, together (and take in all we must, for they all concur to make the sentence complete), and then the language is round enough, and all runs in a fair and direct channel into this our interpretation given; behold, this (upon trial) I have found, namely, this, that I have set myself by counting to find out the account, but, notwithstanding, I find it not.</w:t>
      </w:r>
    </w:p>
    <w:p w14:paraId="13318FA7">
      <w:pPr>
        <w:widowControl w:val="0"/>
        <w:numPr>
          <w:ilvl w:val="0"/>
          <w:numId w:val="0"/>
        </w:numPr>
        <w:jc w:val="both"/>
        <w:rPr>
          <w:rFonts w:hint="eastAsia"/>
        </w:rPr>
      </w:pPr>
      <w:r>
        <w:rPr>
          <w:rFonts w:hint="eastAsia"/>
        </w:rPr>
        <w:t>我说，把它们，以及其间的一切，都一起考虑（我们必须全部考虑，因为它们都共同构成完整的句子），那么语言就足够圆满了，并且都以一种公正直接的渠道，流入我们所给的这个解释；看哪，这个（经过试验）我已找到，即，我已藉着计算来找出总数，但，尽管如此，我找不到它。</w:t>
      </w:r>
    </w:p>
    <w:p w14:paraId="199EA9A9">
      <w:pPr>
        <w:widowControl w:val="0"/>
        <w:numPr>
          <w:ilvl w:val="0"/>
          <w:numId w:val="0"/>
        </w:numPr>
        <w:jc w:val="both"/>
        <w:rPr>
          <w:rFonts w:hint="eastAsia"/>
        </w:rPr>
      </w:pPr>
    </w:p>
    <w:p w14:paraId="67740A42">
      <w:pPr>
        <w:widowControl w:val="0"/>
        <w:numPr>
          <w:ilvl w:val="0"/>
          <w:numId w:val="0"/>
        </w:numPr>
        <w:jc w:val="both"/>
        <w:rPr>
          <w:rFonts w:hint="eastAsia"/>
        </w:rPr>
      </w:pPr>
      <w:r>
        <w:rPr>
          <w:rFonts w:hint="eastAsia"/>
        </w:rPr>
        <w:t>But besides, there are many versions render it and I find not, which translation is yet more yielding and pliant to this our sense.</w:t>
      </w:r>
    </w:p>
    <w:p w14:paraId="541081AA">
      <w:pPr>
        <w:widowControl w:val="0"/>
        <w:numPr>
          <w:ilvl w:val="0"/>
          <w:numId w:val="0"/>
        </w:numPr>
        <w:jc w:val="both"/>
        <w:rPr>
          <w:rFonts w:hint="eastAsia"/>
        </w:rPr>
      </w:pPr>
      <w:r>
        <w:rPr>
          <w:rFonts w:hint="eastAsia"/>
        </w:rPr>
        <w:t>此外，有许多版本将其译为“并且我找不到”，这个翻译对我们的意思更具柔韧性和顺从性。</w:t>
      </w:r>
    </w:p>
    <w:p w14:paraId="19F73BFC">
      <w:pPr>
        <w:widowControl w:val="0"/>
        <w:numPr>
          <w:ilvl w:val="0"/>
          <w:numId w:val="0"/>
        </w:numPr>
        <w:jc w:val="both"/>
        <w:rPr>
          <w:rFonts w:hint="eastAsia"/>
        </w:rPr>
      </w:pPr>
    </w:p>
    <w:p w14:paraId="76863CF8">
      <w:pPr>
        <w:widowControl w:val="0"/>
        <w:numPr>
          <w:ilvl w:val="0"/>
          <w:numId w:val="0"/>
        </w:numPr>
        <w:jc w:val="both"/>
        <w:rPr>
          <w:rFonts w:hint="eastAsia"/>
        </w:rPr>
      </w:pPr>
      <w:r>
        <w:rPr>
          <w:rFonts w:hint="eastAsia"/>
        </w:rPr>
        <w:t>And thus we may see, this I have found, though placed at the beginning remotely from the close, yet gently to roll down through all those intermediate winding passages, and taking them along with itself, to fix itself at last in I find not, as its terminus, and there rests.</w:t>
      </w:r>
    </w:p>
    <w:p w14:paraId="5CFFFD1B">
      <w:pPr>
        <w:widowControl w:val="0"/>
        <w:numPr>
          <w:ilvl w:val="0"/>
          <w:numId w:val="0"/>
        </w:numPr>
        <w:jc w:val="both"/>
        <w:rPr>
          <w:rFonts w:hint="eastAsia"/>
        </w:rPr>
      </w:pPr>
      <w:r>
        <w:rPr>
          <w:rFonts w:hint="eastAsia"/>
        </w:rPr>
        <w:t>因此我们可以看到，“这是我所找到的”，虽然放在开头，远离结尾，却轻柔地滚下所有那些中间曲折的段落，并带着它们一起，最终固定在“我找不到”上，作为其终点，并在那里停下。</w:t>
      </w:r>
    </w:p>
    <w:p w14:paraId="2D9725F3">
      <w:pPr>
        <w:widowControl w:val="0"/>
        <w:numPr>
          <w:ilvl w:val="0"/>
          <w:numId w:val="0"/>
        </w:numPr>
        <w:jc w:val="both"/>
        <w:rPr>
          <w:rFonts w:hint="eastAsia"/>
        </w:rPr>
      </w:pPr>
      <w:r>
        <w:rPr>
          <w:rFonts w:hint="eastAsia"/>
        </w:rPr>
        <w:t>And so the whole of all, ultimately terminating in I find not, is that very this which Solomon intendeth here, and says he found.</w:t>
      </w:r>
    </w:p>
    <w:p w14:paraId="1C164825">
      <w:pPr>
        <w:widowControl w:val="0"/>
        <w:numPr>
          <w:ilvl w:val="0"/>
          <w:numId w:val="0"/>
        </w:numPr>
        <w:jc w:val="both"/>
        <w:rPr>
          <w:rFonts w:hint="eastAsia"/>
        </w:rPr>
      </w:pPr>
      <w:r>
        <w:rPr>
          <w:rFonts w:hint="eastAsia"/>
        </w:rPr>
        <w:t>所以，最终以“我找不到”告终的这一切，正是所罗门在这里意图的，并且说他找到了的那个“这”。</w:t>
      </w:r>
    </w:p>
    <w:p w14:paraId="2306AE53">
      <w:pPr>
        <w:widowControl w:val="0"/>
        <w:numPr>
          <w:ilvl w:val="0"/>
          <w:numId w:val="0"/>
        </w:numPr>
        <w:jc w:val="both"/>
        <w:rPr>
          <w:rFonts w:hint="eastAsia"/>
        </w:rPr>
      </w:pPr>
    </w:p>
    <w:p w14:paraId="7ABDBE98">
      <w:pPr>
        <w:widowControl w:val="0"/>
        <w:numPr>
          <w:ilvl w:val="0"/>
          <w:numId w:val="0"/>
        </w:numPr>
        <w:jc w:val="both"/>
        <w:rPr>
          <w:rFonts w:hint="eastAsia"/>
        </w:rPr>
      </w:pPr>
      <w:r>
        <w:rPr>
          <w:rFonts w:hint="eastAsia"/>
        </w:rPr>
        <w:t>And thus this clause, in the sense now given, doth absolutely stand entire and clear apart from both the foregoing and the following words, as those which do make up a whole complete sentence within themselves, that we need not take in the next succeeding words, 'One man have I found,' &amp;c. (as some would), to perfect them into an entire sentence.</w:t>
      </w:r>
    </w:p>
    <w:p w14:paraId="3BEE2866">
      <w:pPr>
        <w:widowControl w:val="0"/>
        <w:numPr>
          <w:ilvl w:val="0"/>
          <w:numId w:val="0"/>
        </w:numPr>
        <w:jc w:val="both"/>
        <w:rPr>
          <w:rFonts w:hint="eastAsia"/>
        </w:rPr>
      </w:pPr>
      <w:r>
        <w:rPr>
          <w:rFonts w:hint="eastAsia"/>
        </w:rPr>
        <w:t>因此，这句话，在现在所给的意思中，绝对地独立完整清晰，与前后的话语分开，它们自己构成一个完整的句子，我们无需再引入接下来的话，“我找到一个人”等等（如有些人所愿），来使它们成为一个完整的句子。</w:t>
      </w:r>
    </w:p>
    <w:p w14:paraId="278BFA2E">
      <w:pPr>
        <w:widowControl w:val="0"/>
        <w:numPr>
          <w:ilvl w:val="0"/>
          <w:numId w:val="0"/>
        </w:numPr>
        <w:jc w:val="both"/>
        <w:rPr>
          <w:rFonts w:hint="eastAsia"/>
        </w:rPr>
      </w:pPr>
      <w:r>
        <w:rPr>
          <w:rFonts w:hint="eastAsia"/>
        </w:rPr>
        <w:t>And we shall find (when it comes to be opened), even that succeeding sentence, 'One man among a thousand have I found,' &amp;c., to stand out likewise, in the sense thereof, from this here, and to subsist on its own feet, as being another distinct maxim of and within itself.</w:t>
      </w:r>
    </w:p>
    <w:p w14:paraId="0B408788">
      <w:pPr>
        <w:widowControl w:val="0"/>
        <w:numPr>
          <w:ilvl w:val="0"/>
          <w:numId w:val="0"/>
        </w:numPr>
        <w:jc w:val="both"/>
        <w:rPr>
          <w:rFonts w:hint="eastAsia"/>
        </w:rPr>
      </w:pPr>
      <w:r>
        <w:rPr>
          <w:rFonts w:hint="eastAsia"/>
        </w:rPr>
        <w:t>我们将发现（当它被揭示时），即使是接下来的那句话，“一千男子中，我找到一个”等等，在其意思上，也同样与此处的话分开，并独立存在，作为其自身之内的一个不同的格言。</w:t>
      </w:r>
    </w:p>
    <w:p w14:paraId="20145EE3">
      <w:pPr>
        <w:widowControl w:val="0"/>
        <w:numPr>
          <w:ilvl w:val="0"/>
          <w:numId w:val="0"/>
        </w:numPr>
        <w:jc w:val="both"/>
        <w:rPr>
          <w:rFonts w:hint="eastAsia"/>
        </w:rPr>
      </w:pPr>
    </w:p>
    <w:p w14:paraId="207B65A0">
      <w:pPr>
        <w:widowControl w:val="0"/>
        <w:numPr>
          <w:ilvl w:val="0"/>
          <w:numId w:val="0"/>
        </w:numPr>
        <w:jc w:val="both"/>
        <w:rPr>
          <w:rFonts w:hint="eastAsia"/>
        </w:rPr>
      </w:pPr>
      <w:r>
        <w:rPr>
          <w:rFonts w:hint="eastAsia"/>
        </w:rPr>
        <w:t>And in the meanwhile, till we come to the opening thereof, there is this in the general that may aforehand serve as sufficient evidence, that these (my text) make one period or full sentence, and those succeeding words another; even the order and conduct which Solomon observeth throughout the whole paragraph, which is this, that whereas in the first place he had shewn he had set his heart to search and seek the account, ver. 25, then in the rest that follows to the end of the chapter, he gives forth four maxims as the several issues and products he had experimented of that his search.</w:t>
      </w:r>
    </w:p>
    <w:p w14:paraId="6E05DD64">
      <w:pPr>
        <w:widowControl w:val="0"/>
        <w:numPr>
          <w:ilvl w:val="0"/>
          <w:numId w:val="0"/>
        </w:numPr>
        <w:jc w:val="both"/>
        <w:rPr>
          <w:rFonts w:hint="eastAsia"/>
        </w:rPr>
      </w:pPr>
      <w:r>
        <w:rPr>
          <w:rFonts w:hint="eastAsia"/>
        </w:rPr>
        <w:t>同时，在揭示其意之前，总的来说，有一点可以预先作为充分的证据，即这些（我的经文）构成一个句点或完整的句子，而接下来的话则是另一个；就是所罗门在整个段落中所遵守的顺序和安排，即，他在第一处显明他已定意要查考总数，25节，然后在接下来的其余部分，直到本章末，他提出了四个格言，作为他那查考的几个结果和产物。</w:t>
      </w:r>
    </w:p>
    <w:p w14:paraId="3C64E0C9">
      <w:pPr>
        <w:widowControl w:val="0"/>
        <w:numPr>
          <w:ilvl w:val="0"/>
          <w:numId w:val="0"/>
        </w:numPr>
        <w:jc w:val="both"/>
        <w:rPr>
          <w:rFonts w:hint="eastAsia"/>
        </w:rPr>
      </w:pPr>
      <w:r>
        <w:rPr>
          <w:rFonts w:hint="eastAsia"/>
        </w:rPr>
        <w:t>And to the end that his reader might be able to discern them in their distinction one from another, he takes up this form of speech, 'I find,' or 'I have found,' which he hath four times up, prefixing or affixing it anew to every one of those special maxims.</w:t>
      </w:r>
    </w:p>
    <w:p w14:paraId="1236B890">
      <w:pPr>
        <w:widowControl w:val="0"/>
        <w:numPr>
          <w:ilvl w:val="0"/>
          <w:numId w:val="0"/>
        </w:numPr>
        <w:jc w:val="both"/>
        <w:rPr>
          <w:rFonts w:hint="eastAsia"/>
        </w:rPr>
      </w:pPr>
      <w:r>
        <w:rPr>
          <w:rFonts w:hint="eastAsia"/>
        </w:rPr>
        <w:t>为了使他的读者能够辨别它们彼此之间的区别，他采用了这种说法，“我得知”或“我找到了”，他用了四次，在每个特别的格言前或后加上它。</w:t>
      </w:r>
    </w:p>
    <w:p w14:paraId="06DA954B">
      <w:pPr>
        <w:widowControl w:val="0"/>
        <w:numPr>
          <w:ilvl w:val="0"/>
          <w:numId w:val="0"/>
        </w:numPr>
        <w:jc w:val="both"/>
        <w:rPr>
          <w:rFonts w:hint="eastAsia"/>
        </w:rPr>
      </w:pPr>
      <w:r>
        <w:rPr>
          <w:rFonts w:hint="eastAsia"/>
        </w:rPr>
        <w:t>Thus he begins his first particular return of account, 'I find more bitter than death, the woman,' &amp;c., that's the first; and then begins this new and second one with, 'this have I found,' ver. 27, which endeth with a 'but I find not,' with which he perfecteth the second.</w:t>
      </w:r>
    </w:p>
    <w:p w14:paraId="00B74C1E">
      <w:pPr>
        <w:widowControl w:val="0"/>
        <w:numPr>
          <w:ilvl w:val="0"/>
          <w:numId w:val="0"/>
        </w:numPr>
        <w:jc w:val="both"/>
        <w:rPr>
          <w:rFonts w:hint="eastAsia"/>
        </w:rPr>
      </w:pPr>
      <w:r>
        <w:rPr>
          <w:rFonts w:hint="eastAsia"/>
        </w:rPr>
        <w:t>他如此开始他第一个特定的总数回报，“我得知比死还苦的，是那妇人”等等，这是第一个；然后用“这是我所找到的”，27节，开始这个新的第二个，以“但我找不到”结束，他以此完善了第二个。</w:t>
      </w:r>
    </w:p>
    <w:p w14:paraId="35E6CB20">
      <w:pPr>
        <w:widowControl w:val="0"/>
        <w:numPr>
          <w:ilvl w:val="0"/>
          <w:numId w:val="0"/>
        </w:numPr>
        <w:jc w:val="both"/>
        <w:rPr>
          <w:rFonts w:hint="eastAsia"/>
        </w:rPr>
      </w:pPr>
      <w:r>
        <w:rPr>
          <w:rFonts w:hint="eastAsia"/>
        </w:rPr>
        <w:t>He then, in like equipage of speech, gives out a third in the end of ver. 28, 'One man have I found, but one woman I have not found.'</w:t>
      </w:r>
    </w:p>
    <w:p w14:paraId="5AD8D80E">
      <w:pPr>
        <w:widowControl w:val="0"/>
        <w:numPr>
          <w:ilvl w:val="0"/>
          <w:numId w:val="0"/>
        </w:numPr>
        <w:jc w:val="both"/>
        <w:rPr>
          <w:rFonts w:hint="eastAsia"/>
        </w:rPr>
      </w:pPr>
      <w:r>
        <w:rPr>
          <w:rFonts w:hint="eastAsia"/>
        </w:rPr>
        <w:t>然后，他以同样的说法，在28节末尾给出了第三个，“我找到一个男人，但没有找到一个女人。”</w:t>
      </w:r>
    </w:p>
    <w:p w14:paraId="1BCD8312">
      <w:pPr>
        <w:widowControl w:val="0"/>
        <w:numPr>
          <w:ilvl w:val="0"/>
          <w:numId w:val="0"/>
        </w:numPr>
        <w:jc w:val="both"/>
        <w:rPr>
          <w:rFonts w:hint="eastAsia"/>
        </w:rPr>
      </w:pPr>
      <w:r>
        <w:rPr>
          <w:rFonts w:hint="eastAsia"/>
        </w:rPr>
        <w:t>Then a fourth, which is the conclusion of the whole 29th verse, 'This only have I found,' &amp;c., that is, this only to my full satisfaction, 'That God made man upright, but they,' &amp;c.</w:t>
      </w:r>
    </w:p>
    <w:p w14:paraId="25E4CFCE">
      <w:pPr>
        <w:widowControl w:val="0"/>
        <w:numPr>
          <w:ilvl w:val="0"/>
          <w:numId w:val="0"/>
        </w:numPr>
        <w:jc w:val="both"/>
        <w:rPr>
          <w:rFonts w:hint="eastAsia"/>
        </w:rPr>
      </w:pPr>
      <w:r>
        <w:rPr>
          <w:rFonts w:hint="eastAsia"/>
        </w:rPr>
        <w:t>然后是第四个，是整个29节的结论，“我所找到的只有一件”等等，就是说，只有这件事我完全满意，“就是神造人原是正直，但他们”等等。</w:t>
      </w:r>
    </w:p>
    <w:p w14:paraId="2844DC39">
      <w:pPr>
        <w:widowControl w:val="0"/>
        <w:numPr>
          <w:ilvl w:val="0"/>
          <w:numId w:val="0"/>
        </w:numPr>
        <w:jc w:val="both"/>
        <w:rPr>
          <w:rFonts w:hint="eastAsia"/>
        </w:rPr>
      </w:pPr>
      <w:r>
        <w:rPr>
          <w:rFonts w:hint="eastAsia"/>
        </w:rPr>
        <w:t>So as a this have I found, still parts every period as a mark of division; and by repeating it thus four several times, 'I find,' or 'I have found,' he severs the materials of each of these sentences one from another, as we use to do by so many principal posts or studs, so many divisions or sets in a row or rail.</w:t>
      </w:r>
    </w:p>
    <w:p w14:paraId="00550FD3">
      <w:pPr>
        <w:widowControl w:val="0"/>
        <w:numPr>
          <w:ilvl w:val="0"/>
          <w:numId w:val="0"/>
        </w:numPr>
        <w:jc w:val="both"/>
        <w:rPr>
          <w:rFonts w:hint="eastAsia"/>
        </w:rPr>
      </w:pPr>
      <w:r>
        <w:rPr>
          <w:rFonts w:hint="eastAsia"/>
        </w:rPr>
        <w:t>所以“这是我所找到的”，仍然作为划分的标记，划分每个句点；他如此重复四次，“我得知”或“我找到了”，将这些句子的材料彼此分开，就像我们用许多主柱或立柱，在一条线上划分许多部分或集合一样。</w:t>
      </w:r>
    </w:p>
    <w:p w14:paraId="3FDC9E5D">
      <w:pPr>
        <w:widowControl w:val="0"/>
        <w:numPr>
          <w:ilvl w:val="0"/>
          <w:numId w:val="0"/>
        </w:numPr>
        <w:jc w:val="both"/>
        <w:rPr>
          <w:rFonts w:hint="eastAsia"/>
        </w:rPr>
      </w:pPr>
      <w:r>
        <w:rPr>
          <w:rFonts w:hint="eastAsia"/>
        </w:rPr>
        <w:t>And therefore we may conclude that these two sentences before us in vers. 27, 28, the one, my text, the other, 'One man have I found,' &amp;c., having two new I founds set them, that therefore they speak of differing matters, as well as those other two clauses in vers. 26, 29, are generally acknowledged to do, these having the like posts or marks of separation set between them that those other two have.</w:t>
      </w:r>
    </w:p>
    <w:p w14:paraId="3CD817CD">
      <w:pPr>
        <w:widowControl w:val="0"/>
        <w:numPr>
          <w:ilvl w:val="0"/>
          <w:numId w:val="0"/>
        </w:numPr>
        <w:jc w:val="both"/>
        <w:rPr>
          <w:rFonts w:hint="eastAsia"/>
        </w:rPr>
      </w:pPr>
      <w:r>
        <w:rPr>
          <w:rFonts w:hint="eastAsia"/>
        </w:rPr>
        <w:t>因此我们可以得出结论，我们面前在27、28节中的这两个句子，一个，我的经文，另一个，“我找到一个人”等等，它们前面有两个新的“我找到了”，因此它们说的是不同的事，正如26、29节中的另外两个子句通常被承认的那样，这些子句之间也有类似的划分柱或标记。</w:t>
      </w:r>
    </w:p>
    <w:p w14:paraId="62C2F7CC">
      <w:pPr>
        <w:widowControl w:val="0"/>
        <w:numPr>
          <w:ilvl w:val="0"/>
          <w:numId w:val="0"/>
        </w:numPr>
        <w:jc w:val="both"/>
        <w:rPr>
          <w:rFonts w:hint="eastAsia"/>
        </w:rPr>
      </w:pPr>
    </w:p>
    <w:p w14:paraId="1DA4B7F3">
      <w:pPr>
        <w:widowControl w:val="0"/>
        <w:numPr>
          <w:ilvl w:val="0"/>
          <w:numId w:val="0"/>
        </w:numPr>
        <w:jc w:val="both"/>
        <w:rPr>
          <w:rFonts w:hint="eastAsia"/>
        </w:rPr>
      </w:pPr>
      <w:r>
        <w:rPr>
          <w:rFonts w:hint="eastAsia"/>
        </w:rPr>
        <w:t>The attentive observation of these things, though but generals, concerning this passage (my text) now at the entrance, is a matter of great moment unto the true and right understanding of this text, and so of the rest of the whole paragraph.</w:t>
      </w:r>
    </w:p>
    <w:p w14:paraId="4E37D9CF">
      <w:pPr>
        <w:widowControl w:val="0"/>
        <w:numPr>
          <w:ilvl w:val="0"/>
          <w:numId w:val="0"/>
        </w:numPr>
        <w:jc w:val="both"/>
        <w:rPr>
          <w:rFonts w:hint="eastAsia"/>
        </w:rPr>
      </w:pPr>
      <w:r>
        <w:rPr>
          <w:rFonts w:hint="eastAsia"/>
        </w:rPr>
        <w:t>对这些事物的细心观察，虽然只是概括性的，但对于这篇经文（我的文本）在开头处的真正正确理解，以及整个段落的其余部分，都是至关重要的。</w:t>
      </w:r>
    </w:p>
    <w:p w14:paraId="22E9421B">
      <w:pPr>
        <w:widowControl w:val="0"/>
        <w:numPr>
          <w:ilvl w:val="0"/>
          <w:numId w:val="0"/>
        </w:numPr>
        <w:jc w:val="both"/>
        <w:rPr>
          <w:rFonts w:hint="eastAsia"/>
        </w:rPr>
      </w:pPr>
      <w:r>
        <w:rPr>
          <w:rFonts w:hint="eastAsia"/>
        </w:rPr>
        <w:t>And look what scope or aspect interpreters do put upon the 'this have I found,' and what that should refer to; that accordingly is made by them the hinge upon which their particular interpretations of all the rest that follows do turn, this way or that in their variety.</w:t>
      </w:r>
    </w:p>
    <w:p w14:paraId="7B9E92D7">
      <w:pPr>
        <w:widowControl w:val="0"/>
        <w:numPr>
          <w:ilvl w:val="0"/>
          <w:numId w:val="0"/>
        </w:numPr>
        <w:jc w:val="both"/>
        <w:rPr>
          <w:rFonts w:hint="eastAsia"/>
        </w:rPr>
      </w:pPr>
      <w:r>
        <w:rPr>
          <w:rFonts w:hint="eastAsia"/>
        </w:rPr>
        <w:t>解经家们对“这是我所找到的”所赋予的范围或方面，以及那应指什么；相应地，被他们作为其后所有其他经文各种解释的枢纽，或这样或那样地转动。</w:t>
      </w:r>
    </w:p>
    <w:p w14:paraId="480A90B5">
      <w:pPr>
        <w:widowControl w:val="0"/>
        <w:numPr>
          <w:ilvl w:val="0"/>
          <w:numId w:val="0"/>
        </w:numPr>
        <w:jc w:val="both"/>
        <w:rPr>
          <w:rFonts w:hint="eastAsia"/>
        </w:rPr>
      </w:pPr>
      <w:r>
        <w:rPr>
          <w:rFonts w:hint="eastAsia"/>
        </w:rPr>
        <w:t>And accordingly, that the this should refer and centre in I find that I cannot find it (which is the scope of it by me proposed), is, in like manner, the very hinge of that interpretation which I am now pursuing.</w:t>
      </w:r>
    </w:p>
    <w:p w14:paraId="3CD5B7B5">
      <w:pPr>
        <w:widowControl w:val="0"/>
        <w:numPr>
          <w:ilvl w:val="0"/>
          <w:numId w:val="0"/>
        </w:numPr>
        <w:jc w:val="both"/>
        <w:rPr>
          <w:rFonts w:hint="eastAsia"/>
        </w:rPr>
      </w:pPr>
      <w:r>
        <w:rPr>
          <w:rFonts w:hint="eastAsia"/>
        </w:rPr>
        <w:t>因此，那个“这”应指并集中于“我发现我找不到它”（这是我提出的范围），同样，也是我现在所追求的那个解释的枢纽。</w:t>
      </w:r>
    </w:p>
    <w:p w14:paraId="008DEB0D">
      <w:pPr>
        <w:widowControl w:val="0"/>
        <w:numPr>
          <w:ilvl w:val="0"/>
          <w:numId w:val="0"/>
        </w:numPr>
        <w:jc w:val="both"/>
        <w:rPr>
          <w:rFonts w:hint="eastAsia"/>
        </w:rPr>
      </w:pPr>
    </w:p>
    <w:p w14:paraId="4F286395">
      <w:pPr>
        <w:widowControl w:val="0"/>
        <w:numPr>
          <w:ilvl w:val="0"/>
          <w:numId w:val="0"/>
        </w:numPr>
        <w:jc w:val="both"/>
        <w:rPr>
          <w:rFonts w:hint="eastAsia"/>
        </w:rPr>
      </w:pPr>
      <w:r>
        <w:rPr>
          <w:rFonts w:hint="eastAsia"/>
        </w:rPr>
        <w:t>A second query is, what should be Solomon's intent and plainer meaning to express himself thus in so strange a riddle, 'Behold, I find, I find not.'</w:t>
      </w:r>
    </w:p>
    <w:p w14:paraId="1F7322B3">
      <w:pPr>
        <w:widowControl w:val="0"/>
        <w:numPr>
          <w:ilvl w:val="0"/>
          <w:numId w:val="0"/>
        </w:numPr>
        <w:jc w:val="both"/>
        <w:rPr>
          <w:rFonts w:hint="eastAsia"/>
        </w:rPr>
      </w:pPr>
      <w:r>
        <w:rPr>
          <w:rFonts w:hint="eastAsia"/>
        </w:rPr>
        <w:t>第二个问题是，所罗门用如此奇怪的谜语来表达自己，“看哪，我找到了，我找不到”，其意图和更清晰的意思是什么。</w:t>
      </w:r>
    </w:p>
    <w:p w14:paraId="0782E94C">
      <w:pPr>
        <w:widowControl w:val="0"/>
        <w:numPr>
          <w:ilvl w:val="0"/>
          <w:numId w:val="0"/>
        </w:numPr>
        <w:jc w:val="both"/>
        <w:rPr>
          <w:rFonts w:hint="eastAsia"/>
        </w:rPr>
      </w:pPr>
    </w:p>
    <w:p w14:paraId="4E48F316">
      <w:pPr>
        <w:widowControl w:val="0"/>
        <w:numPr>
          <w:ilvl w:val="0"/>
          <w:numId w:val="0"/>
        </w:numPr>
        <w:jc w:val="both"/>
        <w:rPr>
          <w:rFonts w:hint="eastAsia"/>
        </w:rPr>
      </w:pPr>
      <w:r>
        <w:rPr>
          <w:rFonts w:hint="eastAsia"/>
        </w:rPr>
        <w:t>The answer in plainer words is, to shew that he found the matter of this account to be infinite and past finding out.</w:t>
      </w:r>
    </w:p>
    <w:p w14:paraId="11D7AE6F">
      <w:pPr>
        <w:widowControl w:val="0"/>
        <w:numPr>
          <w:ilvl w:val="0"/>
          <w:numId w:val="0"/>
        </w:numPr>
        <w:jc w:val="both"/>
        <w:rPr>
          <w:rFonts w:hint="eastAsia"/>
        </w:rPr>
      </w:pPr>
      <w:r>
        <w:rPr>
          <w:rFonts w:hint="eastAsia"/>
        </w:rPr>
        <w:t>用更浅白的话回答，是为了显明他发现这总数是无限的，无法测透的。</w:t>
      </w:r>
    </w:p>
    <w:p w14:paraId="33229FD5">
      <w:pPr>
        <w:widowControl w:val="0"/>
        <w:numPr>
          <w:ilvl w:val="0"/>
          <w:numId w:val="0"/>
        </w:numPr>
        <w:jc w:val="both"/>
        <w:rPr>
          <w:rFonts w:hint="eastAsia"/>
        </w:rPr>
      </w:pPr>
      <w:r>
        <w:rPr>
          <w:rFonts w:hint="eastAsia"/>
        </w:rPr>
        <w:t>And indeed the best commentators, though they carry the this either to the wickedness of women, ver. 26, or both men and women, in the succeeding words, which I do not, yet they fall, in common, in with this general paraphrase or sense I now give, that Solomon's meaning was to express, that he found it was infinite.</w:t>
      </w:r>
    </w:p>
    <w:p w14:paraId="741ADA75">
      <w:pPr>
        <w:widowControl w:val="0"/>
        <w:numPr>
          <w:ilvl w:val="0"/>
          <w:numId w:val="0"/>
        </w:numPr>
        <w:jc w:val="both"/>
        <w:rPr>
          <w:rFonts w:hint="eastAsia"/>
        </w:rPr>
      </w:pPr>
      <w:r>
        <w:rPr>
          <w:rFonts w:hint="eastAsia"/>
        </w:rPr>
        <w:t>的确，最好的注释家们，虽然他们把这个“这”要么归于女人的邪恶，26节，要么归于接下来的话中的男人和女人，我却不这么认为，但他们普遍同意我现在所给的这个总的解释或意思，即所罗门的意思是表达，他发现那是无限的。</w:t>
      </w:r>
    </w:p>
    <w:p w14:paraId="7C149692">
      <w:pPr>
        <w:widowControl w:val="0"/>
        <w:numPr>
          <w:ilvl w:val="0"/>
          <w:numId w:val="0"/>
        </w:numPr>
        <w:jc w:val="both"/>
        <w:rPr>
          <w:rFonts w:hint="eastAsia"/>
        </w:rPr>
      </w:pPr>
      <w:r>
        <w:rPr>
          <w:rFonts w:hint="eastAsia"/>
        </w:rPr>
        <w:t>And indeed the phrase itself, 'I find not' (especially as it is here coherenced), doth, by comparing other scriptures, import no less; holding some lesser analogy in its drift and sense with that expression of the apostle (as it is translated) concerning the ways of God, 'How unsearchable, &amp;c., and his ways past finding out,' Rom. 11:33.</w:t>
      </w:r>
    </w:p>
    <w:p w14:paraId="3A383244">
      <w:pPr>
        <w:widowControl w:val="0"/>
        <w:numPr>
          <w:ilvl w:val="0"/>
          <w:numId w:val="0"/>
        </w:numPr>
        <w:jc w:val="both"/>
        <w:rPr>
          <w:rFonts w:hint="eastAsia"/>
        </w:rPr>
      </w:pPr>
      <w:r>
        <w:rPr>
          <w:rFonts w:hint="eastAsia"/>
        </w:rPr>
        <w:t>的确，“我找不到”这个短语本身（尤其如它在这里的连贯性），通过比较其他经文，其含义不少于此；在其主旨和意义上，与使徒关于神道路的表达（如其翻译）有某种较小的类比，“何等难测……祂的踪迹何等难寻”，罗马书11章33节。</w:t>
      </w:r>
    </w:p>
    <w:p w14:paraId="14709C85">
      <w:pPr>
        <w:widowControl w:val="0"/>
        <w:numPr>
          <w:ilvl w:val="0"/>
          <w:numId w:val="0"/>
        </w:numPr>
        <w:jc w:val="both"/>
        <w:rPr>
          <w:rFonts w:hint="eastAsia"/>
        </w:rPr>
      </w:pPr>
      <w:r>
        <w:rPr>
          <w:rFonts w:hint="eastAsia"/>
        </w:rPr>
        <w:t>In like manner here, Solomon of his sinful ways (though bearing a far less degree of proportion for infiniteness), that they are past finding out.</w:t>
      </w:r>
    </w:p>
    <w:p w14:paraId="6A72D32F">
      <w:pPr>
        <w:widowControl w:val="0"/>
        <w:numPr>
          <w:ilvl w:val="0"/>
          <w:numId w:val="0"/>
        </w:numPr>
        <w:jc w:val="both"/>
        <w:rPr>
          <w:rFonts w:hint="eastAsia"/>
        </w:rPr>
      </w:pPr>
      <w:r>
        <w:rPr>
          <w:rFonts w:hint="eastAsia"/>
        </w:rPr>
        <w:t>同样，所罗门在这里论到他罪恶的道路（虽然在无限性上比例要小得多），说它们是无法测透的。</w:t>
      </w:r>
    </w:p>
    <w:p w14:paraId="77AF1C02">
      <w:pPr>
        <w:widowControl w:val="0"/>
        <w:numPr>
          <w:ilvl w:val="0"/>
          <w:numId w:val="0"/>
        </w:numPr>
        <w:jc w:val="both"/>
        <w:rPr>
          <w:rFonts w:hint="eastAsia"/>
        </w:rPr>
      </w:pPr>
      <w:r>
        <w:rPr>
          <w:rFonts w:hint="eastAsia"/>
        </w:rPr>
        <w:t>Or it corresponds with another like phrase used by the same apostle, 'passing knowledge;' yea, and if we view these words in their coherence, you may discern that Solomon comes near in terms to both, and all of these of the apostle; for in saying, 'I applied my heart,' 1, to 'search,' and also sought; 2, to 'know;' and 3, to 'find this account' (all which you have in terminis, compare but vers. 25 and 27 together), and then for him to conclude, 'But I find it not,' is all one as to say, that upon search into it, I found it to be, 1, unsearchable; and 2, passing my knowledge; and 3, past finding out; and so to be an account infinitely beyond all account I can give of it.</w:t>
      </w:r>
    </w:p>
    <w:p w14:paraId="11425A08">
      <w:pPr>
        <w:widowControl w:val="0"/>
        <w:numPr>
          <w:ilvl w:val="0"/>
          <w:numId w:val="0"/>
        </w:numPr>
        <w:jc w:val="both"/>
        <w:rPr>
          <w:rFonts w:hint="eastAsia"/>
        </w:rPr>
      </w:pPr>
      <w:r>
        <w:rPr>
          <w:rFonts w:hint="eastAsia"/>
        </w:rPr>
        <w:t>或者，它与同一位使徒所用的另一个类似短语相对应，“是超过人所能测度的”；是的，如果我们从这些话的连贯性来看，你可以看出所罗门在用词上接近使徒的这两个，以及所有这些；因为他说，“我转念”，1，“要考察”，也寻求了；2，“要知道”；3，“要找出这总数”（所有这些你都在用词上找到，只需比较25和27节），然后他得出结论，“但我找不到”，这无异于说，经过考察，我发现它，1，是无法测透的；2，是超过我所能知道的；3，是无法找到的；所以是一个无限超出我所能给出的任何总数的总数。</w:t>
      </w:r>
    </w:p>
    <w:p w14:paraId="479BA4AC">
      <w:pPr>
        <w:widowControl w:val="0"/>
        <w:numPr>
          <w:ilvl w:val="0"/>
          <w:numId w:val="0"/>
        </w:numPr>
        <w:jc w:val="both"/>
        <w:rPr>
          <w:rFonts w:hint="eastAsia"/>
        </w:rPr>
      </w:pPr>
    </w:p>
    <w:p w14:paraId="6A625E67">
      <w:pPr>
        <w:widowControl w:val="0"/>
        <w:numPr>
          <w:ilvl w:val="0"/>
          <w:numId w:val="0"/>
        </w:numPr>
        <w:jc w:val="both"/>
        <w:rPr>
          <w:rFonts w:hint="eastAsia"/>
        </w:rPr>
      </w:pPr>
      <w:r>
        <w:rPr>
          <w:rFonts w:hint="eastAsia"/>
        </w:rPr>
        <w:t>And supposing (by what hath been said out of ver. 26, and shall be further proved in the next chapter) that it is the account of his own sins he speaks this of, then it is the same thing in effect which David his father had uttered afore him, though in other words, 'Who can understand his errors?' or Jeremiah after him, 'The heart, &amp;c., who can know it?'</w:t>
      </w:r>
    </w:p>
    <w:p w14:paraId="7AF2022A">
      <w:pPr>
        <w:widowControl w:val="0"/>
        <w:numPr>
          <w:ilvl w:val="0"/>
          <w:numId w:val="0"/>
        </w:numPr>
        <w:jc w:val="both"/>
        <w:rPr>
          <w:rFonts w:hint="eastAsia"/>
        </w:rPr>
      </w:pPr>
      <w:r>
        <w:rPr>
          <w:rFonts w:hint="eastAsia"/>
        </w:rPr>
        <w:t>并且假设（根据从26节所说的，并将在下一章进一步证明的），他说的是他自己罪的总数，那么这实际上与他父亲大卫在他之前所说的话是一样的，虽然用词不同，“谁能知道自己的错失呢？”或在他之后的耶利米，“人心……谁能识透呢？”</w:t>
      </w:r>
    </w:p>
    <w:p w14:paraId="72AAA84A">
      <w:pPr>
        <w:widowControl w:val="0"/>
        <w:numPr>
          <w:ilvl w:val="0"/>
          <w:numId w:val="0"/>
        </w:numPr>
        <w:jc w:val="both"/>
        <w:rPr>
          <w:rFonts w:hint="eastAsia"/>
        </w:rPr>
      </w:pPr>
      <w:r>
        <w:rPr>
          <w:rFonts w:hint="eastAsia"/>
        </w:rPr>
        <w:t>And in substance and sense, the very same which David useth of God's infinite thoughts of love and mercy in pardoning such an infinite multitude of sins; 'Many are thy thoughts, O God, to usward, they cannot be reckoned up in order to thee; if I would declare and speak of them, they are more than can be numbered.'</w:t>
      </w:r>
    </w:p>
    <w:p w14:paraId="16640AD8">
      <w:pPr>
        <w:widowControl w:val="0"/>
        <w:numPr>
          <w:ilvl w:val="0"/>
          <w:numId w:val="0"/>
        </w:numPr>
        <w:jc w:val="both"/>
        <w:rPr>
          <w:rFonts w:hint="eastAsia"/>
        </w:rPr>
      </w:pPr>
      <w:r>
        <w:rPr>
          <w:rFonts w:hint="eastAsia"/>
        </w:rPr>
        <w:t>并且在实质和意义上，与大卫论到神在赦免如此无数罪恶时那无限的爱与怜悯的思想所用的完全相同；“耶和华我的神阿，你所行的奇事，并你向我们所怀的意念，甚多，不能向你陈明；若要陈明，其事不可胜数。”</w:t>
      </w:r>
    </w:p>
    <w:p w14:paraId="0133ABBC">
      <w:pPr>
        <w:widowControl w:val="0"/>
        <w:numPr>
          <w:ilvl w:val="0"/>
          <w:numId w:val="0"/>
        </w:numPr>
        <w:jc w:val="both"/>
        <w:rPr>
          <w:rFonts w:hint="eastAsia"/>
        </w:rPr>
      </w:pPr>
      <w:r>
        <w:rPr>
          <w:rFonts w:hint="eastAsia"/>
        </w:rPr>
        <w:t>It is the effect of what Solomon intends here of his sins, as shall be further shewn.</w:t>
      </w:r>
    </w:p>
    <w:p w14:paraId="64589BCA">
      <w:pPr>
        <w:widowControl w:val="0"/>
        <w:numPr>
          <w:ilvl w:val="0"/>
          <w:numId w:val="0"/>
        </w:numPr>
        <w:jc w:val="both"/>
        <w:rPr>
          <w:rFonts w:hint="eastAsia"/>
        </w:rPr>
      </w:pPr>
      <w:r>
        <w:rPr>
          <w:rFonts w:hint="eastAsia"/>
        </w:rPr>
        <w:t>这是所罗门在此处意图论到他罪的效果，稍后将进一步说明。</w:t>
      </w:r>
    </w:p>
    <w:p w14:paraId="1537F80B">
      <w:pPr>
        <w:widowControl w:val="0"/>
        <w:numPr>
          <w:ilvl w:val="0"/>
          <w:numId w:val="0"/>
        </w:numPr>
        <w:jc w:val="both"/>
        <w:rPr>
          <w:rFonts w:hint="eastAsia"/>
        </w:rPr>
      </w:pPr>
    </w:p>
    <w:p w14:paraId="087B18BD">
      <w:pPr>
        <w:widowControl w:val="0"/>
        <w:numPr>
          <w:ilvl w:val="0"/>
          <w:numId w:val="0"/>
        </w:numPr>
        <w:jc w:val="both"/>
        <w:rPr>
          <w:rFonts w:hint="eastAsia"/>
        </w:rPr>
      </w:pPr>
      <w:r>
        <w:rPr>
          <w:rFonts w:hint="eastAsia"/>
        </w:rPr>
        <w:t>1. This infinity, or surpassing his finding out, he further amplifies and exaggerates by setting out, 1, His pains and diligence used to find it, 'I applied my heart to search,' 'to know,' 'to seek out;' three words so multiplied and put together, import utmost diligence, this in ver.</w:t>
      </w:r>
    </w:p>
    <w:p w14:paraId="7839EF7A">
      <w:pPr>
        <w:widowControl w:val="0"/>
        <w:numPr>
          <w:ilvl w:val="0"/>
          <w:numId w:val="0"/>
        </w:numPr>
        <w:jc w:val="both"/>
        <w:rPr>
          <w:rFonts w:hint="eastAsia"/>
        </w:rPr>
      </w:pPr>
      <w:r>
        <w:rPr>
          <w:rFonts w:hint="eastAsia"/>
        </w:rPr>
        <w:t>1. 他进一步藉着陈述以下几点，来放大并夸大这种无限性，或超越他所能找到的程度：1，他为找到它而付出的辛苦和勤奋，“我转念要考察”，“要知道”，“要寻求”；这三个词如此倍增并放在一起，表明了极大的勤奋，这在</w:t>
      </w:r>
    </w:p>
    <w:p w14:paraId="45EF9945">
      <w:pPr>
        <w:widowControl w:val="0"/>
        <w:numPr>
          <w:ilvl w:val="0"/>
          <w:numId w:val="0"/>
        </w:numPr>
        <w:jc w:val="both"/>
        <w:rPr>
          <w:rFonts w:hint="eastAsia"/>
        </w:rPr>
      </w:pPr>
      <w:r>
        <w:rPr>
          <w:rFonts w:hint="eastAsia"/>
        </w:rPr>
        <w:t>25. 2. Exactness in casting the accounts of it, 'Counting one by one to find the account,' so in ver. 27 (even as arithmeticians do to bring their accounts to a balance).</w:t>
      </w:r>
    </w:p>
    <w:p w14:paraId="574C2F53">
      <w:pPr>
        <w:widowControl w:val="0"/>
        <w:numPr>
          <w:ilvl w:val="0"/>
          <w:numId w:val="0"/>
        </w:numPr>
        <w:jc w:val="both"/>
        <w:rPr>
          <w:rFonts w:hint="eastAsia"/>
        </w:rPr>
      </w:pPr>
      <w:r>
        <w:rPr>
          <w:rFonts w:hint="eastAsia"/>
        </w:rPr>
        <w:t>25节。2. 在计算其总数时的精确性，“一一比较，要找出总数”，第27节（就像算术家们为平衡他们的账目所做的那样）。</w:t>
      </w:r>
    </w:p>
    <w:p w14:paraId="513660D4">
      <w:pPr>
        <w:widowControl w:val="0"/>
        <w:numPr>
          <w:ilvl w:val="0"/>
          <w:numId w:val="0"/>
        </w:numPr>
        <w:jc w:val="both"/>
        <w:rPr>
          <w:rFonts w:hint="eastAsia"/>
        </w:rPr>
      </w:pPr>
      <w:r>
        <w:rPr>
          <w:rFonts w:hint="eastAsia"/>
        </w:rPr>
        <w:t>3. The continuation of his labours therein, 'Which my soul yet seeks,' that is, continues to do it.</w:t>
      </w:r>
    </w:p>
    <w:p w14:paraId="4D1C303B">
      <w:pPr>
        <w:widowControl w:val="0"/>
        <w:numPr>
          <w:ilvl w:val="0"/>
          <w:numId w:val="0"/>
        </w:numPr>
        <w:jc w:val="both"/>
        <w:rPr>
          <w:rFonts w:hint="eastAsia"/>
        </w:rPr>
      </w:pPr>
      <w:r>
        <w:rPr>
          <w:rFonts w:hint="eastAsia"/>
        </w:rPr>
        <w:t>3. 他在那事上持续的劳苦，“我心仍在寻找”，就是说，继续这样做。</w:t>
      </w:r>
    </w:p>
    <w:p w14:paraId="70BA33D2">
      <w:pPr>
        <w:widowControl w:val="0"/>
        <w:numPr>
          <w:ilvl w:val="0"/>
          <w:numId w:val="0"/>
        </w:numPr>
        <w:jc w:val="both"/>
        <w:rPr>
          <w:rFonts w:hint="eastAsia"/>
        </w:rPr>
      </w:pPr>
      <w:r>
        <w:rPr>
          <w:rFonts w:hint="eastAsia"/>
        </w:rPr>
        <w:t>4. By the vehemency his soul had in the prosecution, which my very 'soul seeks;' and notwithstanding all this, 'I find not.'</w:t>
      </w:r>
    </w:p>
    <w:p w14:paraId="3BB228C5">
      <w:pPr>
        <w:widowControl w:val="0"/>
        <w:numPr>
          <w:ilvl w:val="0"/>
          <w:numId w:val="0"/>
        </w:numPr>
        <w:jc w:val="both"/>
        <w:rPr>
          <w:rFonts w:hint="eastAsia"/>
        </w:rPr>
      </w:pPr>
      <w:r>
        <w:rPr>
          <w:rFonts w:hint="eastAsia"/>
        </w:rPr>
        <w:t>4. 他灵魂在追求中所怀的激情，我“心仍在寻找”；尽管如此，“我找不到”。</w:t>
      </w:r>
    </w:p>
    <w:p w14:paraId="6338AD7A">
      <w:pPr>
        <w:widowControl w:val="0"/>
        <w:numPr>
          <w:ilvl w:val="0"/>
          <w:numId w:val="0"/>
        </w:numPr>
        <w:jc w:val="both"/>
        <w:rPr>
          <w:rFonts w:hint="eastAsia"/>
        </w:rPr>
      </w:pPr>
      <w:r>
        <w:rPr>
          <w:rFonts w:hint="eastAsia"/>
        </w:rPr>
        <w:t>All these streams empty themselves into, and settle in this gulf, I find not, neither bank nor bottom.</w:t>
      </w:r>
    </w:p>
    <w:p w14:paraId="46C54FA7">
      <w:pPr>
        <w:widowControl w:val="0"/>
        <w:numPr>
          <w:ilvl w:val="0"/>
          <w:numId w:val="0"/>
        </w:numPr>
        <w:jc w:val="both"/>
        <w:rPr>
          <w:rFonts w:hint="eastAsia"/>
        </w:rPr>
      </w:pPr>
      <w:r>
        <w:rPr>
          <w:rFonts w:hint="eastAsia"/>
        </w:rPr>
        <w:t>所有这些溪流都流入，并停留在这个深渊里，我找不到，既没有岸，也没有底。</w:t>
      </w:r>
    </w:p>
    <w:p w14:paraId="397026DA">
      <w:pPr>
        <w:widowControl w:val="0"/>
        <w:numPr>
          <w:ilvl w:val="0"/>
          <w:numId w:val="0"/>
        </w:numPr>
        <w:jc w:val="both"/>
        <w:rPr>
          <w:rFonts w:hint="eastAsia"/>
        </w:rPr>
      </w:pPr>
    </w:p>
    <w:p w14:paraId="238EF758">
      <w:pPr>
        <w:widowControl w:val="0"/>
        <w:numPr>
          <w:ilvl w:val="0"/>
          <w:numId w:val="0"/>
        </w:numPr>
        <w:jc w:val="both"/>
        <w:rPr>
          <w:rFonts w:hint="eastAsia"/>
        </w:rPr>
      </w:pPr>
      <w:r>
        <w:rPr>
          <w:rFonts w:hint="eastAsia"/>
        </w:rPr>
        <w:t>Unto which may be added the abilities of wisdom and understanding that Solomon was endowed withal; so as one should think he had counters enough, wherewith he (if ever any) might have been able to have numbered them, having 'an understanding as large as the sands upon the sea-shore.'</w:t>
      </w:r>
    </w:p>
    <w:p w14:paraId="1F3A2261">
      <w:pPr>
        <w:widowControl w:val="0"/>
        <w:numPr>
          <w:ilvl w:val="0"/>
          <w:numId w:val="0"/>
        </w:numPr>
        <w:jc w:val="both"/>
        <w:rPr>
          <w:rFonts w:hint="eastAsia"/>
        </w:rPr>
      </w:pPr>
      <w:r>
        <w:rPr>
          <w:rFonts w:hint="eastAsia"/>
        </w:rPr>
        <w:t>对此，还可加上所罗门所具备的智慧和理解力；以至于人会认为他有足够的筹码，可以（如果有人能的话）数点它们，因为他有“广大如海边的沙”的理解力。</w:t>
      </w:r>
    </w:p>
    <w:p w14:paraId="27697AEF">
      <w:pPr>
        <w:widowControl w:val="0"/>
        <w:numPr>
          <w:ilvl w:val="0"/>
          <w:numId w:val="0"/>
        </w:numPr>
        <w:jc w:val="both"/>
        <w:rPr>
          <w:rFonts w:hint="eastAsia"/>
        </w:rPr>
      </w:pPr>
      <w:r>
        <w:rPr>
          <w:rFonts w:hint="eastAsia"/>
        </w:rPr>
        <w:t>But his sins infinitely exceeded the sands in number (of which after), and passed both his, and all human understanding, and so his skill fell short; he found, as Asaph says, it was 'too hard for him.'</w:t>
      </w:r>
    </w:p>
    <w:p w14:paraId="7C556E7D">
      <w:pPr>
        <w:widowControl w:val="0"/>
        <w:numPr>
          <w:ilvl w:val="0"/>
          <w:numId w:val="0"/>
        </w:numPr>
        <w:jc w:val="both"/>
        <w:rPr>
          <w:rFonts w:hint="eastAsia"/>
        </w:rPr>
      </w:pPr>
      <w:r>
        <w:rPr>
          <w:rFonts w:hint="eastAsia"/>
        </w:rPr>
        <w:t>但他的罪在数量上无限地超过了沙子（后文再述），并且超过了他和所有人的理解力，所以他的技巧不够；他发现，如亚萨所说，这对他来说“太难了”。</w:t>
      </w:r>
    </w:p>
    <w:p w14:paraId="2EAD9A08">
      <w:pPr>
        <w:widowControl w:val="0"/>
        <w:numPr>
          <w:ilvl w:val="0"/>
          <w:numId w:val="0"/>
        </w:numPr>
        <w:jc w:val="both"/>
        <w:rPr>
          <w:rFonts w:hint="eastAsia"/>
        </w:rPr>
      </w:pPr>
    </w:p>
    <w:p w14:paraId="731F2435">
      <w:pPr>
        <w:widowControl w:val="0"/>
        <w:numPr>
          <w:ilvl w:val="0"/>
          <w:numId w:val="0"/>
        </w:numPr>
        <w:jc w:val="both"/>
        <w:rPr>
          <w:rFonts w:hint="eastAsia"/>
        </w:rPr>
      </w:pPr>
      <w:r>
        <w:rPr>
          <w:rFonts w:hint="eastAsia"/>
        </w:rPr>
        <w:t>And therefore his arithmetic failing him, he betakes himself to his rhetoric.</w:t>
      </w:r>
    </w:p>
    <w:p w14:paraId="675A5C29">
      <w:pPr>
        <w:widowControl w:val="0"/>
        <w:numPr>
          <w:ilvl w:val="0"/>
          <w:numId w:val="0"/>
        </w:numPr>
        <w:jc w:val="both"/>
        <w:rPr>
          <w:rFonts w:hint="eastAsia"/>
        </w:rPr>
      </w:pPr>
      <w:r>
        <w:rPr>
          <w:rFonts w:hint="eastAsia"/>
        </w:rPr>
        <w:t>因此，他的算术使他失望，他便转向他的修辞。</w:t>
      </w:r>
    </w:p>
    <w:p w14:paraId="3F221BD7">
      <w:pPr>
        <w:widowControl w:val="0"/>
        <w:numPr>
          <w:ilvl w:val="0"/>
          <w:numId w:val="0"/>
        </w:numPr>
        <w:jc w:val="both"/>
        <w:rPr>
          <w:rFonts w:hint="eastAsia"/>
        </w:rPr>
      </w:pPr>
      <w:r>
        <w:rPr>
          <w:rFonts w:hint="eastAsia"/>
        </w:rPr>
        <w:t>For what could be greater and higher, than for the most renowned wise man that ever was, or will be in the world, and now anew made wiser by the light of a serious and thorough repentance, properly directing and disposing him to the knowledge of sin, to make first so loud a proclamation, 'Behold, this I have found;' and then exaggerating the matter (as hath been opened) by his pains in searching to find, &amp;c., and all to shew that he valued the attainment of this above all other pieces of wisdom; and all this to raise up and heighten the expectation of all who should read this, what it would be he should bring forth as the issue and product of this his search and finding.</w:t>
      </w:r>
    </w:p>
    <w:p w14:paraId="6A23631A">
      <w:pPr>
        <w:widowControl w:val="0"/>
        <w:numPr>
          <w:ilvl w:val="0"/>
          <w:numId w:val="0"/>
        </w:numPr>
        <w:jc w:val="both"/>
        <w:rPr>
          <w:rFonts w:hint="eastAsia"/>
        </w:rPr>
      </w:pPr>
      <w:r>
        <w:rPr>
          <w:rFonts w:hint="eastAsia"/>
        </w:rPr>
        <w:t>因为，对世上曾有或将有的最著名的智者，现在又因认真彻底悔改之光而变得更智慧，这光恰当地引导和安排他认识罪，有什么比这更大更高的呢？他先是如此大声宣告，“看哪，这是我所找到的”；然后藉着他为寻找而付出的辛苦等等，夸大其事（如已阐明的），这一切都是为了显明他看重获得这个，超过所有其他智慧；这一切都是为了提高所有读者的期望，看他这次寻找和发现的结果和产物会是什么。</w:t>
      </w:r>
    </w:p>
    <w:p w14:paraId="0EBFC344">
      <w:pPr>
        <w:widowControl w:val="0"/>
        <w:numPr>
          <w:ilvl w:val="0"/>
          <w:numId w:val="0"/>
        </w:numPr>
        <w:jc w:val="both"/>
        <w:rPr>
          <w:rFonts w:hint="eastAsia"/>
        </w:rPr>
      </w:pPr>
      <w:r>
        <w:rPr>
          <w:rFonts w:hint="eastAsia"/>
        </w:rPr>
        <w:t>And then to come off with this, 'But I find not;' what shall I compare or liken it unto, but the apostle's so solemn story of his rapture into the third heaven?</w:t>
      </w:r>
    </w:p>
    <w:p w14:paraId="6BF10DF3">
      <w:pPr>
        <w:widowControl w:val="0"/>
        <w:numPr>
          <w:ilvl w:val="0"/>
          <w:numId w:val="0"/>
        </w:numPr>
        <w:jc w:val="both"/>
        <w:rPr>
          <w:rFonts w:hint="eastAsia"/>
        </w:rPr>
      </w:pPr>
      <w:r>
        <w:rPr>
          <w:rFonts w:hint="eastAsia"/>
        </w:rPr>
        <w:t>然后以“但我找不到”告终；我能把它比作什么呢，除了使徒关于他被提到三层天的庄严故事吗？</w:t>
      </w:r>
    </w:p>
    <w:p w14:paraId="5526F59D">
      <w:pPr>
        <w:widowControl w:val="0"/>
        <w:numPr>
          <w:ilvl w:val="0"/>
          <w:numId w:val="0"/>
        </w:numPr>
        <w:jc w:val="both"/>
        <w:rPr>
          <w:rFonts w:hint="eastAsia"/>
        </w:rPr>
      </w:pPr>
      <w:r>
        <w:rPr>
          <w:rFonts w:hint="eastAsia"/>
        </w:rPr>
        <w:t>And then all the news he brings from thence, should be, that it was unutterable, and that he could tell nothing of it, was all he had to tell.</w:t>
      </w:r>
    </w:p>
    <w:p w14:paraId="0800661A">
      <w:pPr>
        <w:widowControl w:val="0"/>
        <w:numPr>
          <w:ilvl w:val="0"/>
          <w:numId w:val="0"/>
        </w:numPr>
        <w:jc w:val="both"/>
        <w:rPr>
          <w:rFonts w:hint="eastAsia"/>
        </w:rPr>
      </w:pPr>
      <w:r>
        <w:rPr>
          <w:rFonts w:hint="eastAsia"/>
        </w:rPr>
        <w:t>然后他从那里带回来的所有消息，竟是那是不可言说的，他能说的，就是他什么也说不出来。</w:t>
      </w:r>
    </w:p>
    <w:p w14:paraId="159F02F8">
      <w:pPr>
        <w:widowControl w:val="0"/>
        <w:numPr>
          <w:ilvl w:val="0"/>
          <w:numId w:val="0"/>
        </w:numPr>
        <w:jc w:val="both"/>
        <w:rPr>
          <w:rFonts w:hint="eastAsia"/>
        </w:rPr>
      </w:pPr>
      <w:r>
        <w:rPr>
          <w:rFonts w:hint="eastAsia"/>
        </w:rPr>
        <w:t>This contrivance and circumlocution, and fetching the matter about, which Solomon useth, was such as no rhetoric or invention can mend, whereby to set out the surpassing infiniteness of this account.</w:t>
      </w:r>
    </w:p>
    <w:p w14:paraId="7D19A193">
      <w:pPr>
        <w:widowControl w:val="0"/>
        <w:numPr>
          <w:ilvl w:val="0"/>
          <w:numId w:val="0"/>
        </w:numPr>
        <w:jc w:val="both"/>
        <w:rPr>
          <w:rFonts w:hint="eastAsia"/>
        </w:rPr>
      </w:pPr>
      <w:r>
        <w:rPr>
          <w:rFonts w:hint="eastAsia"/>
        </w:rPr>
        <w:t>所罗门所用的这种构思、迂回和绕圈子的手法，是任何修辞或发明都无法改进的，藉此来陈述这总数的超越无限性。</w:t>
      </w:r>
    </w:p>
    <w:p w14:paraId="30DBDC51">
      <w:pPr>
        <w:widowControl w:val="0"/>
        <w:numPr>
          <w:ilvl w:val="0"/>
          <w:numId w:val="0"/>
        </w:numPr>
        <w:jc w:val="both"/>
        <w:rPr>
          <w:rFonts w:hint="eastAsia"/>
        </w:rPr>
      </w:pPr>
      <w:r>
        <w:rPr>
          <w:rFonts w:hint="eastAsia"/>
        </w:rPr>
        <w:t>This as to the mind and unriddling of this riddle, I find, I find not, in the general intent of it.</w:t>
      </w:r>
    </w:p>
    <w:p w14:paraId="75BCD393">
      <w:pPr>
        <w:widowControl w:val="0"/>
        <w:numPr>
          <w:ilvl w:val="0"/>
          <w:numId w:val="0"/>
        </w:numPr>
        <w:jc w:val="both"/>
        <w:rPr>
          <w:rFonts w:hint="eastAsia"/>
        </w:rPr>
      </w:pPr>
      <w:r>
        <w:rPr>
          <w:rFonts w:hint="eastAsia"/>
        </w:rPr>
        <w:t>以上就是关于“我找到了，我找不到”这个谜语的一般意图和解释。</w:t>
      </w:r>
    </w:p>
    <w:p w14:paraId="1F569C17">
      <w:pPr>
        <w:widowControl w:val="0"/>
        <w:numPr>
          <w:ilvl w:val="0"/>
          <w:numId w:val="0"/>
        </w:numPr>
        <w:jc w:val="both"/>
        <w:rPr>
          <w:rFonts w:hint="eastAsia"/>
        </w:rPr>
      </w:pPr>
    </w:p>
    <w:p w14:paraId="2A0ED22C">
      <w:pPr>
        <w:widowControl w:val="0"/>
        <w:numPr>
          <w:ilvl w:val="0"/>
          <w:numId w:val="0"/>
        </w:numPr>
        <w:jc w:val="both"/>
        <w:rPr>
          <w:rFonts w:hint="eastAsia"/>
        </w:rPr>
      </w:pPr>
      <w:r>
        <w:rPr>
          <w:rFonts w:hint="eastAsia"/>
        </w:rPr>
        <w:t>I now close this chapter, with adding this great observation out of all hitherto, that Solomon judged this to be a point of greatest moment and concernment for all men to know; in that of all lessons else which from experimental repentance he had learned, he chooseth to leave behind him but this alone, or at least above all other, that upon his most exquisite search, he found his actual sins were infinite; and to proclaim this with a behold, and the greatest solemnity, calling upon all men deeply to consider it; which point I shall enlarge upon afterwards.</w:t>
      </w:r>
    </w:p>
    <w:p w14:paraId="4CB97C74">
      <w:pPr>
        <w:widowControl w:val="0"/>
        <w:numPr>
          <w:ilvl w:val="0"/>
          <w:numId w:val="0"/>
        </w:numPr>
        <w:jc w:val="both"/>
        <w:rPr>
          <w:rFonts w:hint="eastAsia"/>
        </w:rPr>
      </w:pPr>
      <w:r>
        <w:rPr>
          <w:rFonts w:hint="eastAsia"/>
        </w:rPr>
        <w:t>我现在结束本章，并从至今的一切中加上这个重要的观察，即所罗门认为这是所有人最需要知道的一点；因为在他从经历性悔改中学到的所有其他教训中，他选择只留下这一点，或至少是超越所有其他的，就是经过他最精细的查考，他发现他实在的罪是无限的；并用“看哪”和最庄严的方式来宣告这一点，呼吁所有人深思；这一点我将在后面详述。</w:t>
      </w:r>
    </w:p>
    <w:p w14:paraId="7B535650">
      <w:pPr>
        <w:widowControl w:val="0"/>
        <w:numPr>
          <w:ilvl w:val="0"/>
          <w:numId w:val="0"/>
        </w:numPr>
        <w:jc w:val="both"/>
        <w:rPr>
          <w:rFonts w:hint="eastAsia"/>
        </w:rPr>
      </w:pPr>
    </w:p>
    <w:p w14:paraId="39D0B1D5">
      <w:pPr>
        <w:pStyle w:val="3"/>
        <w:bidi w:val="0"/>
        <w:jc w:val="center"/>
        <w:rPr>
          <w:rFonts w:hint="eastAsia"/>
          <w:i/>
          <w:iCs/>
          <w:sz w:val="40"/>
          <w:szCs w:val="36"/>
        </w:rPr>
      </w:pPr>
      <w:r>
        <w:rPr>
          <w:rFonts w:hint="eastAsia"/>
          <w:i/>
          <w:iCs/>
          <w:sz w:val="40"/>
          <w:szCs w:val="36"/>
        </w:rPr>
        <w:t>CHAPTER III:</w:t>
      </w:r>
    </w:p>
    <w:p w14:paraId="12A46F77">
      <w:pPr>
        <w:pStyle w:val="3"/>
        <w:bidi w:val="0"/>
        <w:jc w:val="center"/>
        <w:rPr>
          <w:rFonts w:hint="eastAsia"/>
          <w:i/>
          <w:iCs/>
          <w:sz w:val="40"/>
          <w:szCs w:val="36"/>
        </w:rPr>
      </w:pPr>
      <w:r>
        <w:rPr>
          <w:rFonts w:hint="eastAsia"/>
          <w:i/>
          <w:iCs/>
          <w:sz w:val="40"/>
          <w:szCs w:val="36"/>
        </w:rPr>
        <w:t>第三章：</w:t>
      </w:r>
    </w:p>
    <w:p w14:paraId="252AD82C">
      <w:pPr>
        <w:pStyle w:val="3"/>
        <w:bidi w:val="0"/>
        <w:jc w:val="center"/>
        <w:rPr>
          <w:rFonts w:hint="eastAsia"/>
          <w:i/>
          <w:iCs/>
          <w:sz w:val="40"/>
          <w:szCs w:val="36"/>
        </w:rPr>
      </w:pPr>
      <w:r>
        <w:rPr>
          <w:rFonts w:hint="eastAsia"/>
          <w:i/>
          <w:iCs/>
          <w:sz w:val="40"/>
          <w:szCs w:val="36"/>
        </w:rPr>
        <w:t>A larger confirmation of this interpretation given</w:t>
      </w:r>
    </w:p>
    <w:p w14:paraId="4BD373DA">
      <w:pPr>
        <w:pStyle w:val="3"/>
        <w:bidi w:val="0"/>
        <w:jc w:val="center"/>
        <w:rPr>
          <w:rFonts w:hint="eastAsia"/>
          <w:i/>
          <w:iCs/>
          <w:sz w:val="40"/>
          <w:szCs w:val="36"/>
        </w:rPr>
      </w:pPr>
      <w:r>
        <w:rPr>
          <w:rFonts w:hint="eastAsia"/>
          <w:i/>
          <w:iCs/>
          <w:sz w:val="40"/>
          <w:szCs w:val="36"/>
        </w:rPr>
        <w:t>对所给解释的更详尽证实</w:t>
      </w:r>
    </w:p>
    <w:p w14:paraId="40BF50CC">
      <w:pPr>
        <w:widowControl w:val="0"/>
        <w:numPr>
          <w:ilvl w:val="0"/>
          <w:numId w:val="0"/>
        </w:numPr>
        <w:jc w:val="both"/>
        <w:rPr>
          <w:rFonts w:hint="eastAsia"/>
        </w:rPr>
      </w:pPr>
    </w:p>
    <w:p w14:paraId="44A38E2E">
      <w:pPr>
        <w:widowControl w:val="0"/>
        <w:numPr>
          <w:ilvl w:val="0"/>
          <w:numId w:val="0"/>
        </w:numPr>
        <w:jc w:val="both"/>
        <w:rPr>
          <w:rFonts w:hint="eastAsia"/>
        </w:rPr>
      </w:pPr>
      <w:r>
        <w:rPr>
          <w:rFonts w:hint="eastAsia"/>
        </w:rPr>
        <w:t>A larger confirmation of this interpretation given, and a fuller exposition of the words, by shewing that the matter of this account was of his own personal wickedness, as a penitent; and not only that one particular sin, but of his whole life past and present</w:t>
      </w:r>
    </w:p>
    <w:p w14:paraId="57E8A188">
      <w:pPr>
        <w:widowControl w:val="0"/>
        <w:numPr>
          <w:ilvl w:val="0"/>
          <w:numId w:val="0"/>
        </w:numPr>
        <w:jc w:val="both"/>
        <w:rPr>
          <w:rFonts w:hint="eastAsia"/>
        </w:rPr>
      </w:pPr>
      <w:r>
        <w:rPr>
          <w:rFonts w:hint="eastAsia"/>
        </w:rPr>
        <w:t>藉着显明这总数的内容是他自己作为一个悔罪者的个人邪恶；不仅是那一个特定的罪，而是他过去和现在整个一生的罪，来更详尽地证实这个解释，并更充分地阐释这些话。</w:t>
      </w:r>
    </w:p>
    <w:p w14:paraId="77D6A2FE">
      <w:pPr>
        <w:widowControl w:val="0"/>
        <w:numPr>
          <w:ilvl w:val="0"/>
          <w:numId w:val="0"/>
        </w:numPr>
        <w:jc w:val="both"/>
        <w:rPr>
          <w:rFonts w:hint="eastAsia"/>
        </w:rPr>
      </w:pPr>
    </w:p>
    <w:p w14:paraId="344382CC">
      <w:pPr>
        <w:widowControl w:val="0"/>
        <w:numPr>
          <w:ilvl w:val="0"/>
          <w:numId w:val="0"/>
        </w:numPr>
        <w:jc w:val="both"/>
        <w:rPr>
          <w:rFonts w:hint="eastAsia"/>
        </w:rPr>
      </w:pPr>
      <w:r>
        <w:rPr>
          <w:rFonts w:hint="eastAsia"/>
        </w:rPr>
        <w:t>What hath been hitherto spoken concerning the way and manner of his speech used, and but in generals, mast needs beget further desires more certainly and particularly to be assured this to have been his scope, and accordingly provoke to make a more narrow and thorough inquiry.</w:t>
      </w:r>
    </w:p>
    <w:p w14:paraId="27FB0FB5">
      <w:pPr>
        <w:widowControl w:val="0"/>
        <w:numPr>
          <w:ilvl w:val="0"/>
          <w:numId w:val="0"/>
        </w:numPr>
        <w:jc w:val="both"/>
        <w:rPr>
          <w:rFonts w:hint="eastAsia"/>
        </w:rPr>
      </w:pPr>
      <w:r>
        <w:rPr>
          <w:rFonts w:hint="eastAsia"/>
        </w:rPr>
        <w:t>至今所说的，关于他说话的方式和风格，只是概括性的，必定会引起进一步的渴望，要更确定和具体地确信这是他的范围，并因此促使进行更细致和彻底的探究。</w:t>
      </w:r>
    </w:p>
    <w:p w14:paraId="77B45119">
      <w:pPr>
        <w:widowControl w:val="0"/>
        <w:numPr>
          <w:ilvl w:val="0"/>
          <w:numId w:val="0"/>
        </w:numPr>
        <w:jc w:val="both"/>
        <w:rPr>
          <w:rFonts w:hint="eastAsia"/>
        </w:rPr>
      </w:pPr>
    </w:p>
    <w:p w14:paraId="477A6B20">
      <w:pPr>
        <w:widowControl w:val="0"/>
        <w:numPr>
          <w:ilvl w:val="0"/>
          <w:numId w:val="0"/>
        </w:numPr>
        <w:jc w:val="both"/>
        <w:rPr>
          <w:rFonts w:hint="eastAsia"/>
        </w:rPr>
      </w:pPr>
      <w:r>
        <w:rPr>
          <w:rFonts w:hint="eastAsia"/>
        </w:rPr>
        <w:t>What the subject matter or thing this account concerns should be?</w:t>
      </w:r>
    </w:p>
    <w:p w14:paraId="1A650098">
      <w:pPr>
        <w:widowControl w:val="0"/>
        <w:numPr>
          <w:ilvl w:val="0"/>
          <w:numId w:val="0"/>
        </w:numPr>
        <w:jc w:val="both"/>
        <w:rPr>
          <w:rFonts w:hint="eastAsia"/>
        </w:rPr>
      </w:pPr>
      <w:r>
        <w:rPr>
          <w:rFonts w:hint="eastAsia"/>
        </w:rPr>
        <w:t>这个总数所关乎的主题或事物应该是什么？</w:t>
      </w:r>
    </w:p>
    <w:p w14:paraId="4352C029">
      <w:pPr>
        <w:widowControl w:val="0"/>
        <w:numPr>
          <w:ilvl w:val="0"/>
          <w:numId w:val="0"/>
        </w:numPr>
        <w:jc w:val="both"/>
        <w:rPr>
          <w:rFonts w:hint="eastAsia"/>
        </w:rPr>
      </w:pPr>
    </w:p>
    <w:p w14:paraId="0ACE6F06">
      <w:pPr>
        <w:widowControl w:val="0"/>
        <w:numPr>
          <w:ilvl w:val="0"/>
          <w:numId w:val="0"/>
        </w:numPr>
        <w:jc w:val="both"/>
        <w:rPr>
          <w:rFonts w:hint="eastAsia"/>
        </w:rPr>
      </w:pPr>
      <w:r>
        <w:rPr>
          <w:rFonts w:hint="eastAsia"/>
        </w:rPr>
        <w:t>And the answer thereto is, that the matter of this account, whereof he pronounceth this, 'I find, I find not,' was, I. An account of wickedness.</w:t>
      </w:r>
    </w:p>
    <w:p w14:paraId="56975191">
      <w:pPr>
        <w:widowControl w:val="0"/>
        <w:numPr>
          <w:ilvl w:val="0"/>
          <w:numId w:val="0"/>
        </w:numPr>
        <w:jc w:val="both"/>
        <w:rPr>
          <w:rFonts w:hint="eastAsia"/>
        </w:rPr>
      </w:pPr>
      <w:r>
        <w:rPr>
          <w:rFonts w:hint="eastAsia"/>
        </w:rPr>
        <w:t>对此的回答是，他宣称“我找到了，我找不到”的这个总数的内容是：一、一个邪恶的总数。</w:t>
      </w:r>
    </w:p>
    <w:p w14:paraId="17254799">
      <w:pPr>
        <w:widowControl w:val="0"/>
        <w:numPr>
          <w:ilvl w:val="0"/>
          <w:numId w:val="0"/>
        </w:numPr>
        <w:jc w:val="both"/>
        <w:rPr>
          <w:rFonts w:hint="eastAsia"/>
        </w:rPr>
      </w:pPr>
    </w:p>
    <w:p w14:paraId="66D18A78">
      <w:pPr>
        <w:widowControl w:val="0"/>
        <w:numPr>
          <w:ilvl w:val="0"/>
          <w:numId w:val="0"/>
        </w:numPr>
        <w:jc w:val="both"/>
        <w:rPr>
          <w:rFonts w:hint="eastAsia"/>
        </w:rPr>
      </w:pPr>
      <w:r>
        <w:rPr>
          <w:rFonts w:hint="eastAsia"/>
        </w:rPr>
        <w:t>II.Of his own personal follies and wickedness, which,</w:t>
      </w:r>
    </w:p>
    <w:p w14:paraId="649597DC">
      <w:pPr>
        <w:widowControl w:val="0"/>
        <w:numPr>
          <w:ilvl w:val="0"/>
          <w:numId w:val="0"/>
        </w:numPr>
        <w:jc w:val="both"/>
        <w:rPr>
          <w:rFonts w:hint="eastAsia"/>
        </w:rPr>
      </w:pPr>
      <w:r>
        <w:rPr>
          <w:rFonts w:hint="eastAsia"/>
        </w:rPr>
        <w:t>二、他自己个人的愚昧和邪恶，这</w:t>
      </w:r>
    </w:p>
    <w:p w14:paraId="1BC8DC76">
      <w:pPr>
        <w:widowControl w:val="0"/>
        <w:numPr>
          <w:ilvl w:val="0"/>
          <w:numId w:val="0"/>
        </w:numPr>
        <w:jc w:val="both"/>
        <w:rPr>
          <w:rFonts w:hint="eastAsia"/>
        </w:rPr>
      </w:pPr>
    </w:p>
    <w:p w14:paraId="1043A786">
      <w:pPr>
        <w:widowControl w:val="0"/>
        <w:numPr>
          <w:ilvl w:val="0"/>
          <w:numId w:val="0"/>
        </w:numPr>
        <w:jc w:val="both"/>
        <w:rPr>
          <w:rFonts w:hint="eastAsia"/>
        </w:rPr>
      </w:pPr>
      <w:r>
        <w:rPr>
          <w:rFonts w:hint="eastAsia"/>
        </w:rPr>
        <w:t>III.As a penitent he searched into, by self-examination, &amp;c., andwith repentance for them.</w:t>
      </w:r>
    </w:p>
    <w:p w14:paraId="0DDC0DE4">
      <w:pPr>
        <w:widowControl w:val="0"/>
        <w:numPr>
          <w:ilvl w:val="0"/>
          <w:numId w:val="0"/>
        </w:numPr>
        <w:jc w:val="both"/>
        <w:rPr>
          <w:rFonts w:hint="eastAsia"/>
        </w:rPr>
      </w:pPr>
      <w:r>
        <w:rPr>
          <w:rFonts w:hint="eastAsia"/>
        </w:rPr>
        <w:t>三、他作为一个悔罪者，藉着自省等等，并为之悔改，而查考的。</w:t>
      </w:r>
    </w:p>
    <w:p w14:paraId="5A59E761">
      <w:pPr>
        <w:widowControl w:val="0"/>
        <w:numPr>
          <w:ilvl w:val="0"/>
          <w:numId w:val="0"/>
        </w:numPr>
        <w:jc w:val="both"/>
        <w:rPr>
          <w:rFonts w:hint="eastAsia"/>
        </w:rPr>
      </w:pPr>
    </w:p>
    <w:p w14:paraId="59298DCE">
      <w:pPr>
        <w:widowControl w:val="0"/>
        <w:numPr>
          <w:ilvl w:val="0"/>
          <w:numId w:val="0"/>
        </w:numPr>
        <w:jc w:val="both"/>
        <w:rPr>
          <w:rFonts w:hint="eastAsia"/>
        </w:rPr>
      </w:pPr>
      <w:r>
        <w:rPr>
          <w:rFonts w:hint="eastAsia"/>
        </w:rPr>
        <w:t>IV.The wickedness, not of that one particular way of sinningonly, but of his whole life past and present.</w:t>
      </w:r>
    </w:p>
    <w:p w14:paraId="606EC8C8">
      <w:pPr>
        <w:widowControl w:val="0"/>
        <w:numPr>
          <w:ilvl w:val="0"/>
          <w:numId w:val="0"/>
        </w:numPr>
        <w:jc w:val="both"/>
        <w:rPr>
          <w:rFonts w:hint="eastAsia"/>
        </w:rPr>
      </w:pPr>
      <w:r>
        <w:rPr>
          <w:rFonts w:hint="eastAsia"/>
        </w:rPr>
        <w:t>四、这邪恶，不仅是那一个特定犯罪方式的，而是他过去和现在整个一生的。</w:t>
      </w:r>
    </w:p>
    <w:p w14:paraId="207292FB">
      <w:pPr>
        <w:widowControl w:val="0"/>
        <w:numPr>
          <w:ilvl w:val="0"/>
          <w:numId w:val="0"/>
        </w:numPr>
        <w:jc w:val="both"/>
        <w:rPr>
          <w:rFonts w:hint="eastAsia"/>
        </w:rPr>
      </w:pPr>
    </w:p>
    <w:p w14:paraId="57D07898">
      <w:pPr>
        <w:widowControl w:val="0"/>
        <w:numPr>
          <w:ilvl w:val="0"/>
          <w:numId w:val="0"/>
        </w:numPr>
        <w:jc w:val="both"/>
        <w:rPr>
          <w:rFonts w:hint="eastAsia"/>
        </w:rPr>
      </w:pPr>
      <w:r>
        <w:rPr>
          <w:rFonts w:hint="eastAsia"/>
        </w:rPr>
        <w:t>V.That was the innumerable multitude rising up afore him inhis search to such an infinity that caused him to say, 'Behold, this I have found, I find it not.'</w:t>
      </w:r>
    </w:p>
    <w:p w14:paraId="45615DA3">
      <w:pPr>
        <w:widowControl w:val="0"/>
        <w:numPr>
          <w:ilvl w:val="0"/>
          <w:numId w:val="0"/>
        </w:numPr>
        <w:jc w:val="both"/>
        <w:rPr>
          <w:rFonts w:hint="eastAsia"/>
        </w:rPr>
      </w:pPr>
      <w:r>
        <w:rPr>
          <w:rFonts w:hint="eastAsia"/>
        </w:rPr>
        <w:t>五、那是他在查考时，在他面前升起的无数罪，达到了一个无限的程度，使他说，“看哪，这是我所找到的，我找不到它。”</w:t>
      </w:r>
    </w:p>
    <w:p w14:paraId="653991AC">
      <w:pPr>
        <w:widowControl w:val="0"/>
        <w:numPr>
          <w:ilvl w:val="0"/>
          <w:numId w:val="0"/>
        </w:numPr>
        <w:jc w:val="both"/>
        <w:rPr>
          <w:rFonts w:hint="eastAsia"/>
        </w:rPr>
      </w:pPr>
    </w:p>
    <w:p w14:paraId="3F86D481">
      <w:pPr>
        <w:widowControl w:val="0"/>
        <w:numPr>
          <w:ilvl w:val="0"/>
          <w:numId w:val="0"/>
        </w:numPr>
        <w:jc w:val="both"/>
        <w:rPr>
          <w:rFonts w:hint="eastAsia"/>
        </w:rPr>
      </w:pPr>
      <w:r>
        <w:rPr>
          <w:rFonts w:hint="eastAsia"/>
        </w:rPr>
        <w:t>These particulars I shall endeavour to demonstrate, either out of these words themselves, or their coherence and aspect to the words foregoing or following after.</w:t>
      </w:r>
    </w:p>
    <w:p w14:paraId="6FAFEDAF">
      <w:pPr>
        <w:widowControl w:val="0"/>
        <w:numPr>
          <w:ilvl w:val="0"/>
          <w:numId w:val="0"/>
        </w:numPr>
        <w:jc w:val="both"/>
        <w:rPr>
          <w:rFonts w:hint="eastAsia"/>
        </w:rPr>
      </w:pPr>
      <w:r>
        <w:rPr>
          <w:rFonts w:hint="eastAsia"/>
        </w:rPr>
        <w:t>这些细节，我将努力从这些话本身，或它们与前后话语的连贯性和关系中来证明。</w:t>
      </w:r>
    </w:p>
    <w:p w14:paraId="03D32609">
      <w:pPr>
        <w:widowControl w:val="0"/>
        <w:numPr>
          <w:ilvl w:val="0"/>
          <w:numId w:val="0"/>
        </w:numPr>
        <w:jc w:val="both"/>
        <w:rPr>
          <w:rFonts w:hint="eastAsia"/>
        </w:rPr>
      </w:pPr>
      <w:r>
        <w:rPr>
          <w:rFonts w:hint="eastAsia"/>
        </w:rPr>
        <w:t>And this by parts. The four first in this chapter, and the fifth in the next.</w:t>
      </w:r>
    </w:p>
    <w:p w14:paraId="477A5347">
      <w:pPr>
        <w:widowControl w:val="0"/>
        <w:numPr>
          <w:ilvl w:val="0"/>
          <w:numId w:val="0"/>
        </w:numPr>
        <w:jc w:val="both"/>
        <w:rPr>
          <w:rFonts w:hint="eastAsia"/>
        </w:rPr>
      </w:pPr>
      <w:r>
        <w:rPr>
          <w:rFonts w:hint="eastAsia"/>
        </w:rPr>
        <w:t>并且是分部分地。前四个在本章，第五个在下一章。</w:t>
      </w:r>
    </w:p>
    <w:p w14:paraId="260B09F3">
      <w:pPr>
        <w:widowControl w:val="0"/>
        <w:numPr>
          <w:ilvl w:val="0"/>
          <w:numId w:val="0"/>
        </w:numPr>
        <w:jc w:val="both"/>
        <w:rPr>
          <w:rFonts w:hint="eastAsia"/>
        </w:rPr>
      </w:pPr>
    </w:p>
    <w:p w14:paraId="2A585765">
      <w:pPr>
        <w:widowControl w:val="0"/>
        <w:numPr>
          <w:ilvl w:val="0"/>
          <w:numId w:val="0"/>
        </w:numPr>
        <w:jc w:val="both"/>
        <w:rPr>
          <w:rFonts w:hint="eastAsia"/>
        </w:rPr>
      </w:pPr>
      <w:r>
        <w:rPr>
          <w:rFonts w:hint="eastAsia"/>
        </w:rPr>
        <w:t>And this resolve comprehending many particulars, whereof some will occasion new queries to be drawn forth; I shall therefore prosecute them in the way of query and answer (whereof the one will beget the succeeding), as I have begun, till they have all of them brought forth.</w:t>
      </w:r>
    </w:p>
    <w:p w14:paraId="61026517">
      <w:pPr>
        <w:widowControl w:val="0"/>
        <w:numPr>
          <w:ilvl w:val="0"/>
          <w:numId w:val="0"/>
        </w:numPr>
        <w:jc w:val="both"/>
        <w:rPr>
          <w:rFonts w:hint="eastAsia"/>
        </w:rPr>
      </w:pPr>
      <w:r>
        <w:rPr>
          <w:rFonts w:hint="eastAsia"/>
        </w:rPr>
        <w:t>这个解答包含了许多细节，其中一些会引出新的问题；因此我将以提问和回答的方式来处理它们（其中一个会引出下一个），如我已开始的那样，直到它们全部被阐明。</w:t>
      </w:r>
    </w:p>
    <w:p w14:paraId="092E1D3C">
      <w:pPr>
        <w:widowControl w:val="0"/>
        <w:numPr>
          <w:ilvl w:val="0"/>
          <w:numId w:val="0"/>
        </w:numPr>
        <w:jc w:val="both"/>
        <w:rPr>
          <w:rFonts w:hint="eastAsia"/>
        </w:rPr>
      </w:pPr>
    </w:p>
    <w:p w14:paraId="2E95E842">
      <w:pPr>
        <w:widowControl w:val="0"/>
        <w:numPr>
          <w:ilvl w:val="0"/>
          <w:numId w:val="0"/>
        </w:numPr>
        <w:jc w:val="both"/>
        <w:rPr>
          <w:rFonts w:hint="eastAsia"/>
        </w:rPr>
      </w:pPr>
      <w:r>
        <w:rPr>
          <w:rFonts w:hint="eastAsia"/>
        </w:rPr>
        <w:t>I.To be sure it was the account of wickedness, some or other, eitherof himself or others.</w:t>
      </w:r>
    </w:p>
    <w:p w14:paraId="7E5B5D2C">
      <w:pPr>
        <w:widowControl w:val="0"/>
        <w:numPr>
          <w:ilvl w:val="0"/>
          <w:numId w:val="0"/>
        </w:numPr>
        <w:jc w:val="both"/>
        <w:rPr>
          <w:rFonts w:hint="eastAsia"/>
        </w:rPr>
      </w:pPr>
      <w:r>
        <w:rPr>
          <w:rFonts w:hint="eastAsia"/>
        </w:rPr>
        <w:t>一、可以肯定的是，那是邪恶的总数，或这样或那样的，无论是他自己还是别人的。</w:t>
      </w:r>
    </w:p>
    <w:p w14:paraId="4D7CFC0F">
      <w:pPr>
        <w:widowControl w:val="0"/>
        <w:numPr>
          <w:ilvl w:val="0"/>
          <w:numId w:val="0"/>
        </w:numPr>
        <w:jc w:val="both"/>
        <w:rPr>
          <w:rFonts w:hint="eastAsia"/>
        </w:rPr>
      </w:pPr>
      <w:r>
        <w:rPr>
          <w:rFonts w:hint="eastAsia"/>
        </w:rPr>
        <w:t>For after he had, in ver. 25, as his introduction, related how he was turned about, and had applied his heart to know, search, and seek out the account of wickedness, &amp;c., he here the second time repeats and mentions this account, and how de facto, and according to that resolution, he had pursued the seeking of it.</w:t>
      </w:r>
    </w:p>
    <w:p w14:paraId="43C02D3B">
      <w:pPr>
        <w:widowControl w:val="0"/>
        <w:numPr>
          <w:ilvl w:val="0"/>
          <w:numId w:val="0"/>
        </w:numPr>
        <w:jc w:val="both"/>
        <w:rPr>
          <w:rFonts w:hint="eastAsia"/>
        </w:rPr>
      </w:pPr>
      <w:r>
        <w:rPr>
          <w:rFonts w:hint="eastAsia"/>
        </w:rPr>
        <w:t>因为在25节，作为他的引言，他叙述了他如何转念，定意要知道、考察、寻求邪恶的总数等等之后，他在这里第二次重复并提及这个总数，以及他如何 de facto（拉丁语，意为“事实上”），并按照那个决心，去寻求它。</w:t>
      </w:r>
    </w:p>
    <w:p w14:paraId="4A3E2C2D">
      <w:pPr>
        <w:widowControl w:val="0"/>
        <w:numPr>
          <w:ilvl w:val="0"/>
          <w:numId w:val="0"/>
        </w:numPr>
        <w:jc w:val="both"/>
        <w:rPr>
          <w:rFonts w:hint="eastAsia"/>
        </w:rPr>
      </w:pPr>
      <w:r>
        <w:rPr>
          <w:rFonts w:hint="eastAsia"/>
        </w:rPr>
        <w:t>And this also, although it be but a general observation, yet conduceth greatly to fix the interpretation, and to bring it to an head, and strikes off many other wide and wild interpretations that are given of this clause, which otherwise I should not have indigitated.</w:t>
      </w:r>
    </w:p>
    <w:p w14:paraId="5A23C006">
      <w:pPr>
        <w:widowControl w:val="0"/>
        <w:numPr>
          <w:ilvl w:val="0"/>
          <w:numId w:val="0"/>
        </w:numPr>
        <w:jc w:val="both"/>
        <w:rPr>
          <w:rFonts w:hint="eastAsia"/>
        </w:rPr>
      </w:pPr>
      <w:r>
        <w:rPr>
          <w:rFonts w:hint="eastAsia"/>
        </w:rPr>
        <w:t>并且这也，虽然只是一个概括的观察，却极大地有助于确定解释，并使其明确，并排除了许多其他对这句经文的广泛和离奇的解释，否则我不会指出来。</w:t>
      </w:r>
    </w:p>
    <w:p w14:paraId="23C99170">
      <w:pPr>
        <w:widowControl w:val="0"/>
        <w:numPr>
          <w:ilvl w:val="0"/>
          <w:numId w:val="0"/>
        </w:numPr>
        <w:jc w:val="both"/>
        <w:rPr>
          <w:rFonts w:hint="eastAsia"/>
        </w:rPr>
      </w:pPr>
    </w:p>
    <w:p w14:paraId="394060E1">
      <w:pPr>
        <w:widowControl w:val="0"/>
        <w:numPr>
          <w:ilvl w:val="0"/>
          <w:numId w:val="0"/>
        </w:numPr>
        <w:jc w:val="both"/>
        <w:rPr>
          <w:rFonts w:hint="eastAsia"/>
        </w:rPr>
      </w:pPr>
      <w:r>
        <w:rPr>
          <w:rFonts w:hint="eastAsia"/>
        </w:rPr>
        <w:t>II.They were his own personal follies, sought out by him he intendsthis of.</w:t>
      </w:r>
    </w:p>
    <w:p w14:paraId="089EEA8F">
      <w:pPr>
        <w:widowControl w:val="0"/>
        <w:numPr>
          <w:ilvl w:val="0"/>
          <w:numId w:val="0"/>
        </w:numPr>
        <w:jc w:val="both"/>
        <w:rPr>
          <w:rFonts w:hint="eastAsia"/>
        </w:rPr>
      </w:pPr>
      <w:r>
        <w:rPr>
          <w:rFonts w:hint="eastAsia"/>
        </w:rPr>
        <w:t>二、他意图的，是他自己所寻求出来的个人愚昧。</w:t>
      </w:r>
    </w:p>
    <w:p w14:paraId="60188B18">
      <w:pPr>
        <w:widowControl w:val="0"/>
        <w:numPr>
          <w:ilvl w:val="0"/>
          <w:numId w:val="0"/>
        </w:numPr>
        <w:jc w:val="both"/>
        <w:rPr>
          <w:rFonts w:hint="eastAsia"/>
        </w:rPr>
      </w:pPr>
    </w:p>
    <w:p w14:paraId="7DF6B467">
      <w:pPr>
        <w:widowControl w:val="0"/>
        <w:numPr>
          <w:ilvl w:val="0"/>
          <w:numId w:val="0"/>
        </w:numPr>
        <w:jc w:val="both"/>
        <w:rPr>
          <w:rFonts w:hint="eastAsia"/>
        </w:rPr>
      </w:pPr>
      <w:r>
        <w:rPr>
          <w:rFonts w:hint="eastAsia"/>
        </w:rPr>
        <w:t>A late judicious commentator observing how the word translated, ver. 25, 'the reason of things,' did signify the account (as was by me observed), and to be also the very same word that is translated the account here in ver. 27, and that addition of things not to be there in the original; and withal, that Solomon in these words prosecutes the same account that he had spoken of in ver. 25, he thereupon paraphraseth the words of ver. 25 thus, Solomon applied his heart, or turned it about to seek wisdom, in taking account of himself, and seeking to know the wickedness of his own folly, and the foolishness of his own madness.</w:t>
      </w:r>
    </w:p>
    <w:p w14:paraId="187D2998">
      <w:pPr>
        <w:widowControl w:val="0"/>
        <w:numPr>
          <w:ilvl w:val="0"/>
          <w:numId w:val="0"/>
        </w:numPr>
        <w:jc w:val="both"/>
        <w:rPr>
          <w:rFonts w:hint="eastAsia"/>
        </w:rPr>
      </w:pPr>
      <w:r>
        <w:rPr>
          <w:rFonts w:hint="eastAsia"/>
        </w:rPr>
        <w:t>一位近代的明智注释家观察到，25节中译为“万事的缘故”的词，其实意为“总数”（如我所观察到的），并且与27节中译为“总数”的词是同一个词，而原文中并没有“事”这个附加词；并且，所罗门在这些话中，追求的是他在25节中所说的同一个总数，他因此将25节的话解释如下：所罗门转念，或转回，去寻求智慧，就是查考他自己，并寻求知道他自己愚昧的邪恶，和他自己狂妄的愚昧。</w:t>
      </w:r>
    </w:p>
    <w:p w14:paraId="26E5B4AC">
      <w:pPr>
        <w:widowControl w:val="0"/>
        <w:numPr>
          <w:ilvl w:val="0"/>
          <w:numId w:val="0"/>
        </w:numPr>
        <w:jc w:val="both"/>
        <w:rPr>
          <w:rFonts w:hint="eastAsia"/>
        </w:rPr>
      </w:pPr>
      <w:r>
        <w:rPr>
          <w:rFonts w:hint="eastAsia"/>
        </w:rPr>
        <w:t>And so these words (says he) in ver. 25, 'The reason of things' is better rendered, 'the account of myself and ways.'</w:t>
      </w:r>
    </w:p>
    <w:p w14:paraId="50E25B34">
      <w:pPr>
        <w:widowControl w:val="0"/>
        <w:numPr>
          <w:ilvl w:val="0"/>
          <w:numId w:val="0"/>
        </w:numPr>
        <w:jc w:val="both"/>
        <w:rPr>
          <w:rFonts w:hint="eastAsia"/>
        </w:rPr>
      </w:pPr>
      <w:r>
        <w:rPr>
          <w:rFonts w:hint="eastAsia"/>
        </w:rPr>
        <w:t>所以这些话（他说）在25节，“万事的缘故”最好译为“我自己和我的道路的总数。”</w:t>
      </w:r>
    </w:p>
    <w:p w14:paraId="2631D1D6">
      <w:pPr>
        <w:widowControl w:val="0"/>
        <w:numPr>
          <w:ilvl w:val="0"/>
          <w:numId w:val="0"/>
        </w:numPr>
        <w:jc w:val="both"/>
        <w:rPr>
          <w:rFonts w:hint="eastAsia"/>
        </w:rPr>
      </w:pPr>
      <w:r>
        <w:rPr>
          <w:rFonts w:hint="eastAsia"/>
        </w:rPr>
        <w:t>And according to this premise, he interprets these words in my text, vers. 27, 28, of his own wickedness and folly; thus he.</w:t>
      </w:r>
    </w:p>
    <w:p w14:paraId="2EC24A8A">
      <w:pPr>
        <w:widowControl w:val="0"/>
        <w:numPr>
          <w:ilvl w:val="0"/>
          <w:numId w:val="0"/>
        </w:numPr>
        <w:jc w:val="both"/>
        <w:rPr>
          <w:rFonts w:hint="eastAsia"/>
        </w:rPr>
      </w:pPr>
      <w:r>
        <w:rPr>
          <w:rFonts w:hint="eastAsia"/>
        </w:rPr>
        <w:t>根据这个前提，他将我经文27、28节中的这些话，解释为他自己的邪恶和愚昧；他如此说。</w:t>
      </w:r>
    </w:p>
    <w:p w14:paraId="17514F6D">
      <w:pPr>
        <w:widowControl w:val="0"/>
        <w:numPr>
          <w:ilvl w:val="0"/>
          <w:numId w:val="0"/>
        </w:numPr>
        <w:jc w:val="both"/>
        <w:rPr>
          <w:rFonts w:hint="eastAsia"/>
        </w:rPr>
      </w:pPr>
      <w:r>
        <w:rPr>
          <w:rFonts w:hint="eastAsia"/>
        </w:rPr>
        <w:t>And it is certain that if Solomon's own sinfulness be aimed at in that speech, ver. 25, then in this also.</w:t>
      </w:r>
    </w:p>
    <w:p w14:paraId="7A9064C1">
      <w:pPr>
        <w:widowControl w:val="0"/>
        <w:numPr>
          <w:ilvl w:val="0"/>
          <w:numId w:val="0"/>
        </w:numPr>
        <w:jc w:val="both"/>
        <w:rPr>
          <w:rFonts w:hint="eastAsia"/>
        </w:rPr>
      </w:pPr>
      <w:r>
        <w:rPr>
          <w:rFonts w:hint="eastAsia"/>
        </w:rPr>
        <w:t>可以肯定的是，如果25节那句话意在所罗门自己的罪性，那么这节也如此。</w:t>
      </w:r>
    </w:p>
    <w:p w14:paraId="7CD73EBE">
      <w:pPr>
        <w:widowControl w:val="0"/>
        <w:numPr>
          <w:ilvl w:val="0"/>
          <w:numId w:val="0"/>
        </w:numPr>
        <w:jc w:val="both"/>
        <w:rPr>
          <w:rFonts w:hint="eastAsia"/>
        </w:rPr>
      </w:pPr>
      <w:r>
        <w:rPr>
          <w:rFonts w:hint="eastAsia"/>
        </w:rPr>
        <w:t>For it is evident it is one and the same account in both (which I shall urge by and by) which is confirmed by this, that ver. 26 (which comes between this speech and it, in ver. 25, and so his main scope transmits from ver. 25 unto this ver. 27), treats (as I have shewed) of the follies of himself, which he there bewaileth as a penitent.</w:t>
      </w:r>
    </w:p>
    <w:p w14:paraId="6603CEAF">
      <w:pPr>
        <w:widowControl w:val="0"/>
        <w:numPr>
          <w:ilvl w:val="0"/>
          <w:numId w:val="0"/>
        </w:numPr>
        <w:jc w:val="both"/>
        <w:rPr>
          <w:rFonts w:hint="eastAsia"/>
        </w:rPr>
      </w:pPr>
      <w:r>
        <w:rPr>
          <w:rFonts w:hint="eastAsia"/>
        </w:rPr>
        <w:t>因为很明显，两处说的是同一个总数（我稍后会强调），这可由此证实：26节（介于25节那句话和它之间，因此他的主要意图从25节传递到27节），论述（如我已显明的）他自己的愚昧，他在那里作为一个悔罪者哀悼。</w:t>
      </w:r>
    </w:p>
    <w:p w14:paraId="5626101A">
      <w:pPr>
        <w:widowControl w:val="0"/>
        <w:numPr>
          <w:ilvl w:val="0"/>
          <w:numId w:val="0"/>
        </w:numPr>
        <w:jc w:val="both"/>
        <w:rPr>
          <w:rFonts w:hint="eastAsia"/>
        </w:rPr>
      </w:pPr>
      <w:r>
        <w:rPr>
          <w:rFonts w:hint="eastAsia"/>
        </w:rPr>
        <w:t>And the inference from thence will have a redoubled strength for this, that therefore much more he goes on in these words to speak of his own personal follies he had sought the account of, but found it was infinite and past his skill.</w:t>
      </w:r>
    </w:p>
    <w:p w14:paraId="3420B720">
      <w:pPr>
        <w:widowControl w:val="0"/>
        <w:numPr>
          <w:ilvl w:val="0"/>
          <w:numId w:val="0"/>
        </w:numPr>
        <w:jc w:val="both"/>
        <w:rPr>
          <w:rFonts w:hint="eastAsia"/>
        </w:rPr>
      </w:pPr>
      <w:r>
        <w:rPr>
          <w:rFonts w:hint="eastAsia"/>
        </w:rPr>
        <w:t>由此推论，这个论点将得到加倍的力量，即因此他更是在这些话中继续说他自己所寻求总数的个人愚昧，但发现那是无限的，超出了他的能力。</w:t>
      </w:r>
    </w:p>
    <w:p w14:paraId="2E448598">
      <w:pPr>
        <w:widowControl w:val="0"/>
        <w:numPr>
          <w:ilvl w:val="0"/>
          <w:numId w:val="0"/>
        </w:numPr>
        <w:jc w:val="both"/>
        <w:rPr>
          <w:rFonts w:hint="eastAsia"/>
        </w:rPr>
      </w:pPr>
    </w:p>
    <w:p w14:paraId="65ADFD0C">
      <w:pPr>
        <w:widowControl w:val="0"/>
        <w:numPr>
          <w:ilvl w:val="0"/>
          <w:numId w:val="0"/>
        </w:numPr>
        <w:jc w:val="both"/>
        <w:rPr>
          <w:rFonts w:hint="eastAsia"/>
        </w:rPr>
      </w:pPr>
      <w:r>
        <w:rPr>
          <w:rFonts w:hint="eastAsia"/>
        </w:rPr>
        <w:t>III. In a way of repentance and daily self-examination and search into them; which appears by two characters.</w:t>
      </w:r>
    </w:p>
    <w:p w14:paraId="405C81E7">
      <w:pPr>
        <w:widowControl w:val="0"/>
        <w:numPr>
          <w:ilvl w:val="0"/>
          <w:numId w:val="0"/>
        </w:numPr>
        <w:jc w:val="both"/>
        <w:rPr>
          <w:rFonts w:hint="eastAsia"/>
        </w:rPr>
      </w:pPr>
      <w:r>
        <w:rPr>
          <w:rFonts w:hint="eastAsia"/>
        </w:rPr>
        <w:t>三、以悔改和每日自省的方式来查考它们；这可由两个特征看出。</w:t>
      </w:r>
    </w:p>
    <w:p w14:paraId="0F9B9A8E">
      <w:pPr>
        <w:widowControl w:val="0"/>
        <w:numPr>
          <w:ilvl w:val="0"/>
          <w:numId w:val="0"/>
        </w:numPr>
        <w:jc w:val="both"/>
        <w:rPr>
          <w:rFonts w:hint="eastAsia"/>
        </w:rPr>
      </w:pPr>
    </w:p>
    <w:p w14:paraId="0FE22405">
      <w:pPr>
        <w:widowControl w:val="0"/>
        <w:numPr>
          <w:ilvl w:val="0"/>
          <w:numId w:val="0"/>
        </w:numPr>
        <w:jc w:val="both"/>
        <w:rPr>
          <w:rFonts w:hint="eastAsia"/>
        </w:rPr>
      </w:pPr>
      <w:r>
        <w:rPr>
          <w:rFonts w:hint="eastAsia"/>
        </w:rPr>
        <w:t>1. That he sets to his penitential mark or token when he comes to these words, and so upon the matter thereof, as being of a penitential nature.</w:t>
      </w:r>
    </w:p>
    <w:p w14:paraId="0E78FE69">
      <w:pPr>
        <w:widowControl w:val="0"/>
        <w:numPr>
          <w:ilvl w:val="0"/>
          <w:numId w:val="0"/>
        </w:numPr>
        <w:jc w:val="both"/>
        <w:rPr>
          <w:rFonts w:hint="eastAsia"/>
        </w:rPr>
      </w:pPr>
      <w:r>
        <w:rPr>
          <w:rFonts w:hint="eastAsia"/>
        </w:rPr>
        <w:t>1. 当他来到这些话时，他加上了他的悔罪标记或记号，并且是在其内容上，因为那是具有悔罪性质的。</w:t>
      </w:r>
    </w:p>
    <w:p w14:paraId="0FF61A0B">
      <w:pPr>
        <w:widowControl w:val="0"/>
        <w:numPr>
          <w:ilvl w:val="0"/>
          <w:numId w:val="0"/>
        </w:numPr>
        <w:jc w:val="both"/>
        <w:rPr>
          <w:rFonts w:hint="eastAsia"/>
        </w:rPr>
      </w:pPr>
      <w:r>
        <w:rPr>
          <w:rFonts w:hint="eastAsia"/>
        </w:rPr>
        <w:t>Behold, this have I found, says the soul that is by sound repentance gathered or returned to the congregation of the saints; and says it, to testify his true repentance.</w:t>
      </w:r>
    </w:p>
    <w:p w14:paraId="3B25BF86">
      <w:pPr>
        <w:widowControl w:val="0"/>
        <w:numPr>
          <w:ilvl w:val="0"/>
          <w:numId w:val="0"/>
        </w:numPr>
        <w:jc w:val="both"/>
        <w:rPr>
          <w:rFonts w:hint="eastAsia"/>
        </w:rPr>
      </w:pPr>
      <w:r>
        <w:rPr>
          <w:rFonts w:hint="eastAsia"/>
        </w:rPr>
        <w:t>看哪，这是我所找到的，那藉着健全的悔改被收归或返回圣徒会众的灵魂说；并且说这话，是为了见证他真实的悔改。</w:t>
      </w:r>
    </w:p>
    <w:p w14:paraId="0A839384">
      <w:pPr>
        <w:widowControl w:val="0"/>
        <w:numPr>
          <w:ilvl w:val="0"/>
          <w:numId w:val="0"/>
        </w:numPr>
        <w:jc w:val="both"/>
        <w:rPr>
          <w:rFonts w:hint="eastAsia"/>
        </w:rPr>
      </w:pPr>
      <w:r>
        <w:rPr>
          <w:rFonts w:hint="eastAsia"/>
        </w:rPr>
        <w:t>This to be the comprehensive meaning of those words rendered, 'Thus saith the preacher,' I take so much for granted amongst Protestants as I will not detain the reader in a large proof of it.</w:t>
      </w:r>
    </w:p>
    <w:p w14:paraId="2F24E55B">
      <w:pPr>
        <w:widowControl w:val="0"/>
        <w:numPr>
          <w:ilvl w:val="0"/>
          <w:numId w:val="0"/>
        </w:numPr>
        <w:jc w:val="both"/>
        <w:rPr>
          <w:rFonts w:hint="eastAsia"/>
        </w:rPr>
      </w:pPr>
      <w:r>
        <w:rPr>
          <w:rFonts w:hint="eastAsia"/>
        </w:rPr>
        <w:t>这句话被译为“传道者如此说”，其全面的意义，我在新教徒中认为是理所当然的，因此不在此详加证明，以免耽误读者。</w:t>
      </w:r>
    </w:p>
    <w:p w14:paraId="30F53AC3">
      <w:pPr>
        <w:widowControl w:val="0"/>
        <w:numPr>
          <w:ilvl w:val="0"/>
          <w:numId w:val="0"/>
        </w:numPr>
        <w:jc w:val="both"/>
        <w:rPr>
          <w:rFonts w:hint="eastAsia"/>
        </w:rPr>
      </w:pPr>
      <w:r>
        <w:rPr>
          <w:rFonts w:hint="eastAsia"/>
        </w:rPr>
        <w:t>The word coheleth is a participle of the feminine gender, and therefore interpreters use to supply it with nephesh, which is of the feminine gender also; and then it is all one as to say, 'a soul gathered,' as implied thereby.</w:t>
      </w:r>
    </w:p>
    <w:p w14:paraId="30327893">
      <w:pPr>
        <w:widowControl w:val="0"/>
        <w:numPr>
          <w:ilvl w:val="0"/>
          <w:numId w:val="0"/>
        </w:numPr>
        <w:jc w:val="both"/>
        <w:rPr>
          <w:rFonts w:hint="eastAsia"/>
        </w:rPr>
      </w:pPr>
      <w:r>
        <w:rPr>
          <w:rFonts w:hint="eastAsia"/>
        </w:rPr>
        <w:t>“coheleth”这个词是阴性分词，因此解经家通常用阴性的“nephesh”（灵魂）来补充它；那么这就等于说，“一个被聚集的灵魂”，如其所暗示的。</w:t>
      </w:r>
    </w:p>
    <w:p w14:paraId="6E3D9509">
      <w:pPr>
        <w:widowControl w:val="0"/>
        <w:numPr>
          <w:ilvl w:val="0"/>
          <w:numId w:val="0"/>
        </w:numPr>
        <w:jc w:val="both"/>
        <w:rPr>
          <w:rFonts w:hint="eastAsia"/>
        </w:rPr>
      </w:pPr>
      <w:r>
        <w:rPr>
          <w:rFonts w:hint="eastAsia"/>
        </w:rPr>
        <w:t>And whereas in those other places of this book, where this title comes in, it is joined with a masculine verb, here alone the verb amorah, saith, is in like manner feminine, and so further serves to import his soul to be intended, which is yet further confirmed by what doth immediately follow, ver. 28, 'which my soul seeks.'</w:t>
      </w:r>
    </w:p>
    <w:p w14:paraId="05434DD9">
      <w:pPr>
        <w:widowControl w:val="0"/>
        <w:numPr>
          <w:ilvl w:val="0"/>
          <w:numId w:val="0"/>
        </w:numPr>
        <w:jc w:val="both"/>
        <w:rPr>
          <w:rFonts w:hint="eastAsia"/>
        </w:rPr>
      </w:pPr>
      <w:r>
        <w:rPr>
          <w:rFonts w:hint="eastAsia"/>
        </w:rPr>
        <w:t>而在本书其他出现这个称号的地方，它都与阳性动词连用，唯独在这里，动词“amorah”（说）也是阴性的，这进一步表明他意指的是他的灵魂，这又被紧接着的28节“我心仍在寻找”所证实。</w:t>
      </w:r>
    </w:p>
    <w:p w14:paraId="12FBA2BE">
      <w:pPr>
        <w:widowControl w:val="0"/>
        <w:numPr>
          <w:ilvl w:val="0"/>
          <w:numId w:val="0"/>
        </w:numPr>
        <w:jc w:val="both"/>
        <w:rPr>
          <w:rFonts w:hint="eastAsia"/>
        </w:rPr>
      </w:pPr>
      <w:r>
        <w:rPr>
          <w:rFonts w:hint="eastAsia"/>
        </w:rPr>
        <w:t>All which declare, that in this new stile and title Solomon intended his soul as the subject, as withal to shew how and with what a vehemency his very soul was in this matter engaged.</w:t>
      </w:r>
    </w:p>
    <w:p w14:paraId="1D646819">
      <w:pPr>
        <w:widowControl w:val="0"/>
        <w:numPr>
          <w:ilvl w:val="0"/>
          <w:numId w:val="0"/>
        </w:numPr>
        <w:jc w:val="both"/>
        <w:rPr>
          <w:rFonts w:hint="eastAsia"/>
        </w:rPr>
      </w:pPr>
      <w:r>
        <w:rPr>
          <w:rFonts w:hint="eastAsia"/>
        </w:rPr>
        <w:t>所有这些都表明，所罗门在这个新的称号中，意图以他的灵魂为主体，同时也显明他的灵魂在这件事上是何等、以何等激情地投入。</w:t>
      </w:r>
    </w:p>
    <w:p w14:paraId="0D7942CC">
      <w:pPr>
        <w:widowControl w:val="0"/>
        <w:numPr>
          <w:ilvl w:val="0"/>
          <w:numId w:val="0"/>
        </w:numPr>
        <w:jc w:val="both"/>
        <w:rPr>
          <w:rFonts w:hint="eastAsia"/>
        </w:rPr>
      </w:pPr>
      <w:r>
        <w:rPr>
          <w:rFonts w:hint="eastAsia"/>
        </w:rPr>
        <w:t>And then again, the word coheleth signifying a being gathered to the congregation or the church; it is inferred that therefore his repentance was withal as significantly connotated thereby; for by no other thing is a soul truly gathered to the church (or 'added to the church,' as the apostle's phrase is) than by true and sound repentance; and it is the soul that is the subject of repentance, and so still in Scripture it is attributed to it, as therefore here, when repentance is spoken of; and it is as true that true soulrepentance is of and for a man's own personal sins, and therefore they must be intended.</w:t>
      </w:r>
    </w:p>
    <w:p w14:paraId="3DBB3E80">
      <w:pPr>
        <w:widowControl w:val="0"/>
        <w:numPr>
          <w:ilvl w:val="0"/>
          <w:numId w:val="0"/>
        </w:numPr>
        <w:jc w:val="both"/>
        <w:rPr>
          <w:rFonts w:hint="eastAsia"/>
        </w:rPr>
      </w:pPr>
      <w:r>
        <w:rPr>
          <w:rFonts w:hint="eastAsia"/>
        </w:rPr>
        <w:t>再者，“coheleth”这个词意为被聚集到会众或教会中；由此推断，他的悔改也因此被显著地内涵了；因为除了藉着真实而健全的悔改之外，没有别的东西能使一个灵魂真正地被聚集到教会（或“加入教会”，如使徒的说法）；而灵魂是悔改的主体，所以在圣经中它总是归于灵魂，因此在这里，当谈到悔改时也是如此；同样真实的是，真正的灵魂悔改是关于并为了一个人自己的个人罪，因此必定意指的是这些罪。</w:t>
      </w:r>
    </w:p>
    <w:p w14:paraId="26BA140B">
      <w:pPr>
        <w:widowControl w:val="0"/>
        <w:numPr>
          <w:ilvl w:val="0"/>
          <w:numId w:val="0"/>
        </w:numPr>
        <w:jc w:val="both"/>
        <w:rPr>
          <w:rFonts w:hint="eastAsia"/>
        </w:rPr>
      </w:pPr>
      <w:r>
        <w:rPr>
          <w:rFonts w:hint="eastAsia"/>
        </w:rPr>
        <w:t>The words of the fore-cited right reverend annotator's paraphrase upon this word, are these: Solomon here added this clause (says he) to testify to the church his repentance, namely, 'This have I found,' saith the soul, which by sound repentance is returned unto the congregation of the saints, which was before ensnared in the nets and bands of seducing women.</w:t>
      </w:r>
    </w:p>
    <w:p w14:paraId="246FD834">
      <w:pPr>
        <w:widowControl w:val="0"/>
        <w:numPr>
          <w:ilvl w:val="0"/>
          <w:numId w:val="0"/>
        </w:numPr>
        <w:jc w:val="both"/>
        <w:rPr>
          <w:rFonts w:hint="eastAsia"/>
        </w:rPr>
      </w:pPr>
      <w:r>
        <w:rPr>
          <w:rFonts w:hint="eastAsia"/>
        </w:rPr>
        <w:t>前述那位尊敬的注释家对这个词的解释是这样的：所罗门在这里加上这句话（他说），是为了向教会见证他的悔改，即，“这是我所找到的”，那藉着健全的悔改返回圣徒会众的灵魂说，那灵魂以前曾被诱惑女人的网罗和捆绑所缠绕。</w:t>
      </w:r>
    </w:p>
    <w:p w14:paraId="70C4CDBF">
      <w:pPr>
        <w:widowControl w:val="0"/>
        <w:numPr>
          <w:ilvl w:val="0"/>
          <w:numId w:val="0"/>
        </w:numPr>
        <w:jc w:val="both"/>
        <w:rPr>
          <w:rFonts w:hint="eastAsia"/>
        </w:rPr>
      </w:pPr>
      <w:r>
        <w:rPr>
          <w:rFonts w:hint="eastAsia"/>
        </w:rPr>
        <w:t>To that special sin indeed he restrains it here, but I extend it to the sins of his whole life.</w:t>
      </w:r>
    </w:p>
    <w:p w14:paraId="10A67576">
      <w:pPr>
        <w:widowControl w:val="0"/>
        <w:numPr>
          <w:ilvl w:val="0"/>
          <w:numId w:val="0"/>
        </w:numPr>
        <w:jc w:val="both"/>
        <w:rPr>
          <w:rFonts w:hint="eastAsia"/>
        </w:rPr>
      </w:pPr>
      <w:r>
        <w:rPr>
          <w:rFonts w:hint="eastAsia"/>
        </w:rPr>
        <w:t>他在这里确实把这限制在那特殊的罪上，但我把它扩展到他整个一生的罪。</w:t>
      </w:r>
    </w:p>
    <w:p w14:paraId="560A2573">
      <w:pPr>
        <w:widowControl w:val="0"/>
        <w:numPr>
          <w:ilvl w:val="0"/>
          <w:numId w:val="0"/>
        </w:numPr>
        <w:jc w:val="both"/>
        <w:rPr>
          <w:rFonts w:hint="eastAsia"/>
        </w:rPr>
      </w:pPr>
    </w:p>
    <w:p w14:paraId="3B2BA671">
      <w:pPr>
        <w:widowControl w:val="0"/>
        <w:numPr>
          <w:ilvl w:val="0"/>
          <w:numId w:val="0"/>
        </w:numPr>
        <w:jc w:val="both"/>
        <w:rPr>
          <w:rFonts w:hint="eastAsia"/>
        </w:rPr>
      </w:pPr>
      <w:r>
        <w:rPr>
          <w:rFonts w:hint="eastAsia"/>
        </w:rPr>
        <w:t>I call this Solomon's penitential mark or token (proper to him in this his book of repentance) only in allusion, as in point of speech, unto that great apostle's apostolical terming that one of his mark or token set by him to all his epistles, 2 Thes. 3:17.</w:t>
      </w:r>
    </w:p>
    <w:p w14:paraId="33BB8C03">
      <w:pPr>
        <w:widowControl w:val="0"/>
        <w:numPr>
          <w:ilvl w:val="0"/>
          <w:numId w:val="0"/>
        </w:numPr>
        <w:jc w:val="both"/>
        <w:rPr>
          <w:rFonts w:hint="eastAsia"/>
        </w:rPr>
      </w:pPr>
      <w:r>
        <w:rPr>
          <w:rFonts w:hint="eastAsia"/>
        </w:rPr>
        <w:t>我称此为所罗门的悔罪标记或记号（在他这本悔改之书中特有的），只是在言辞上，暗指那位大使徒将其称为他为所有书信所设的一个标记或记号，帖撒罗尼迦后书3章17节。</w:t>
      </w:r>
    </w:p>
    <w:p w14:paraId="5E6068FC">
      <w:pPr>
        <w:widowControl w:val="0"/>
        <w:numPr>
          <w:ilvl w:val="0"/>
          <w:numId w:val="0"/>
        </w:numPr>
        <w:jc w:val="both"/>
        <w:rPr>
          <w:rFonts w:hint="eastAsia"/>
        </w:rPr>
      </w:pPr>
    </w:p>
    <w:p w14:paraId="2AC4F984">
      <w:pPr>
        <w:widowControl w:val="0"/>
        <w:numPr>
          <w:ilvl w:val="0"/>
          <w:numId w:val="0"/>
        </w:numPr>
        <w:jc w:val="both"/>
        <w:rPr>
          <w:rFonts w:hint="eastAsia"/>
        </w:rPr>
      </w:pPr>
      <w:r>
        <w:rPr>
          <w:rFonts w:hint="eastAsia"/>
        </w:rPr>
        <w:t>Now put but all these together: 1, an account spoken of, 2, an account of folly and wickedness, 3, which my soul yet seeks to find, 4, says the penitent soul.</w:t>
      </w:r>
    </w:p>
    <w:p w14:paraId="50609582">
      <w:pPr>
        <w:widowControl w:val="0"/>
        <w:numPr>
          <w:ilvl w:val="0"/>
          <w:numId w:val="0"/>
        </w:numPr>
        <w:jc w:val="both"/>
        <w:rPr>
          <w:rFonts w:hint="eastAsia"/>
        </w:rPr>
      </w:pPr>
      <w:r>
        <w:rPr>
          <w:rFonts w:hint="eastAsia"/>
        </w:rPr>
        <w:t>现在把所有这些放在一起：1，一个被提及的总数，2，一个愚昧和邪恶的总数，3，我心仍在寻找的，4，悔改的灵魂说。</w:t>
      </w:r>
    </w:p>
    <w:p w14:paraId="74B298DA">
      <w:pPr>
        <w:widowControl w:val="0"/>
        <w:numPr>
          <w:ilvl w:val="0"/>
          <w:numId w:val="0"/>
        </w:numPr>
        <w:jc w:val="both"/>
        <w:rPr>
          <w:rFonts w:hint="eastAsia"/>
        </w:rPr>
      </w:pPr>
      <w:r>
        <w:rPr>
          <w:rFonts w:hint="eastAsia"/>
        </w:rPr>
        <w:t>And what account else should this be supposed to be, other than the account of his own sins, and follies of his own soul?</w:t>
      </w:r>
    </w:p>
    <w:p w14:paraId="1FD485E8">
      <w:pPr>
        <w:widowControl w:val="0"/>
        <w:numPr>
          <w:ilvl w:val="0"/>
          <w:numId w:val="0"/>
        </w:numPr>
        <w:jc w:val="both"/>
        <w:rPr>
          <w:rFonts w:hint="eastAsia"/>
        </w:rPr>
      </w:pPr>
      <w:r>
        <w:rPr>
          <w:rFonts w:hint="eastAsia"/>
        </w:rPr>
        <w:t>这还能被认为是别的什么总数呢，除了他自己罪的总数，和他自己灵魂愚昧的总数吗？</w:t>
      </w:r>
    </w:p>
    <w:p w14:paraId="7A7F3BE0">
      <w:pPr>
        <w:widowControl w:val="0"/>
        <w:numPr>
          <w:ilvl w:val="0"/>
          <w:numId w:val="0"/>
        </w:numPr>
        <w:jc w:val="both"/>
        <w:rPr>
          <w:rFonts w:hint="eastAsia"/>
        </w:rPr>
      </w:pPr>
      <w:r>
        <w:rPr>
          <w:rFonts w:hint="eastAsia"/>
        </w:rPr>
        <w:t>And then by what other ways and means should it be, he did yet seek out that account, other than by self-examination and a daily searching into, and so computing of it?</w:t>
      </w:r>
    </w:p>
    <w:p w14:paraId="6EDC4F7B">
      <w:pPr>
        <w:widowControl w:val="0"/>
        <w:numPr>
          <w:ilvl w:val="0"/>
          <w:numId w:val="0"/>
        </w:numPr>
        <w:jc w:val="both"/>
        <w:rPr>
          <w:rFonts w:hint="eastAsia"/>
        </w:rPr>
      </w:pPr>
      <w:r>
        <w:rPr>
          <w:rFonts w:hint="eastAsia"/>
        </w:rPr>
        <w:t>那么，他还有什么别的方式和方法来寻求那总数呢，除了藉着自省和每日的查考，并如此计算它吗？</w:t>
      </w:r>
    </w:p>
    <w:p w14:paraId="43C36B7F">
      <w:pPr>
        <w:widowControl w:val="0"/>
        <w:numPr>
          <w:ilvl w:val="0"/>
          <w:numId w:val="0"/>
        </w:numPr>
        <w:jc w:val="both"/>
        <w:rPr>
          <w:rFonts w:hint="eastAsia"/>
        </w:rPr>
      </w:pPr>
    </w:p>
    <w:p w14:paraId="3A895982">
      <w:pPr>
        <w:widowControl w:val="0"/>
        <w:numPr>
          <w:ilvl w:val="0"/>
          <w:numId w:val="0"/>
        </w:numPr>
        <w:jc w:val="both"/>
        <w:rPr>
          <w:rFonts w:hint="eastAsia"/>
        </w:rPr>
      </w:pPr>
      <w:r>
        <w:rPr>
          <w:rFonts w:hint="eastAsia"/>
        </w:rPr>
        <w:t>2. A second character that he speaks all this in a way of daily selfexamination and repentance, is that great vehemency wherewith his soul (as we find it here expressed by him) was carried out to find this account, together with his suitable diligence and exactness, or pains he professeth he had taken therein.</w:t>
      </w:r>
    </w:p>
    <w:p w14:paraId="5861A8F5">
      <w:pPr>
        <w:widowControl w:val="0"/>
        <w:numPr>
          <w:ilvl w:val="0"/>
          <w:numId w:val="0"/>
        </w:numPr>
        <w:jc w:val="both"/>
        <w:rPr>
          <w:rFonts w:hint="eastAsia"/>
        </w:rPr>
      </w:pPr>
      <w:r>
        <w:rPr>
          <w:rFonts w:hint="eastAsia"/>
        </w:rPr>
        <w:t>2. 他以每日自省和悔改的方式说这一切的第二个特征，是他灵魂（如我们在此处发现他所表达的）为找到这总数而怀有的极大激情，以及他所宣称的，他为此付出的相应的勤奋和精确，或辛苦。</w:t>
      </w:r>
    </w:p>
    <w:p w14:paraId="1B3E0B07">
      <w:pPr>
        <w:widowControl w:val="0"/>
        <w:numPr>
          <w:ilvl w:val="0"/>
          <w:numId w:val="0"/>
        </w:numPr>
        <w:jc w:val="both"/>
        <w:rPr>
          <w:rFonts w:hint="eastAsia"/>
        </w:rPr>
      </w:pPr>
      <w:r>
        <w:rPr>
          <w:rFonts w:hint="eastAsia"/>
        </w:rPr>
        <w:t>And this will also as strongly serve to evince that they were his own sins he intended in these words.</w:t>
      </w:r>
    </w:p>
    <w:p w14:paraId="58D2C139">
      <w:pPr>
        <w:widowControl w:val="0"/>
        <w:numPr>
          <w:ilvl w:val="0"/>
          <w:numId w:val="0"/>
        </w:numPr>
        <w:jc w:val="both"/>
        <w:rPr>
          <w:rFonts w:hint="eastAsia"/>
        </w:rPr>
      </w:pPr>
      <w:r>
        <w:rPr>
          <w:rFonts w:hint="eastAsia"/>
        </w:rPr>
        <w:t>这也将同样有力地证明，他在这话中所意图的是他自己的罪。</w:t>
      </w:r>
    </w:p>
    <w:p w14:paraId="1EF51893">
      <w:pPr>
        <w:widowControl w:val="0"/>
        <w:numPr>
          <w:ilvl w:val="0"/>
          <w:numId w:val="0"/>
        </w:numPr>
        <w:jc w:val="both"/>
        <w:rPr>
          <w:rFonts w:hint="eastAsia"/>
        </w:rPr>
      </w:pPr>
      <w:r>
        <w:rPr>
          <w:rFonts w:hint="eastAsia"/>
        </w:rPr>
        <w:t>First, his vehemency and eagerness is thus expressed, 'which yet my soul seeketh;' that is, the very whole of my soul, and the utmost intention of it, continues after the hottest and most eager pursuance of finding it, even to that very day; which the word 'yet seeks' argues.</w:t>
      </w:r>
    </w:p>
    <w:p w14:paraId="5D6C7E76">
      <w:pPr>
        <w:widowControl w:val="0"/>
        <w:numPr>
          <w:ilvl w:val="0"/>
          <w:numId w:val="0"/>
        </w:numPr>
        <w:jc w:val="both"/>
        <w:rPr>
          <w:rFonts w:hint="eastAsia"/>
        </w:rPr>
      </w:pPr>
      <w:r>
        <w:rPr>
          <w:rFonts w:hint="eastAsia"/>
        </w:rPr>
        <w:t>首先，他的激情和热切如此表达，“我心仍在寻找”；就是说，我整个的灵魂，及其最极端的意图，在最热切和最渴望地追求找到它之后，仍然继续，直到那一天；“仍在寻找”这个词就表明了这一点。</w:t>
      </w:r>
    </w:p>
    <w:p w14:paraId="7BAE7BEF">
      <w:pPr>
        <w:widowControl w:val="0"/>
        <w:numPr>
          <w:ilvl w:val="0"/>
          <w:numId w:val="0"/>
        </w:numPr>
        <w:jc w:val="both"/>
        <w:rPr>
          <w:rFonts w:hint="eastAsia"/>
        </w:rPr>
      </w:pPr>
      <w:r>
        <w:rPr>
          <w:rFonts w:hint="eastAsia"/>
        </w:rPr>
        <w:t>These shew that the matter of this account he looked upon as of greatest moment, and the finding of it to be a wisdom far transcending all other wisdom, which he had given over.</w:t>
      </w:r>
    </w:p>
    <w:p w14:paraId="7E72E969">
      <w:pPr>
        <w:widowControl w:val="0"/>
        <w:numPr>
          <w:ilvl w:val="0"/>
          <w:numId w:val="0"/>
        </w:numPr>
        <w:jc w:val="both"/>
        <w:rPr>
          <w:rFonts w:hint="eastAsia"/>
        </w:rPr>
      </w:pPr>
      <w:r>
        <w:rPr>
          <w:rFonts w:hint="eastAsia"/>
        </w:rPr>
        <w:t>这些显明，他看这总数的事为至关重要，并且找到它是一种远超他所放弃的所有其他智慧的智慧。</w:t>
      </w:r>
    </w:p>
    <w:p w14:paraId="735DDEF4">
      <w:pPr>
        <w:widowControl w:val="0"/>
        <w:numPr>
          <w:ilvl w:val="0"/>
          <w:numId w:val="0"/>
        </w:numPr>
        <w:jc w:val="both"/>
        <w:rPr>
          <w:rFonts w:hint="eastAsia"/>
        </w:rPr>
      </w:pPr>
      <w:r>
        <w:rPr>
          <w:rFonts w:hint="eastAsia"/>
        </w:rPr>
        <w:t>Yea, and (which yet heighteneth this) that although he had found the very same discouragement in the pursuit of this which he had found in the study of all other wisdom, which for that very reason he professeth to have in a manner quite given over, vers. 23, 24, because it was too deep for him, ver. 25, and given over to that end, to attend this new account or point of wisdom, yet still we see him, notwithstanding this discouragement, prosecuting this unto that very hour; yea, we find his soul in a full career after it, panting and almost out of breath through ardency and heat of pursuit whilst he utters this.</w:t>
      </w:r>
    </w:p>
    <w:p w14:paraId="0A8D5264">
      <w:pPr>
        <w:widowControl w:val="0"/>
        <w:numPr>
          <w:ilvl w:val="0"/>
          <w:numId w:val="0"/>
        </w:numPr>
        <w:jc w:val="both"/>
        <w:rPr>
          <w:rFonts w:hint="eastAsia"/>
        </w:rPr>
      </w:pPr>
      <w:r>
        <w:rPr>
          <w:rFonts w:hint="eastAsia"/>
        </w:rPr>
        <w:t>是的，并且（这更加强了这一点），虽然他在追求这个时，遇到了与他在研习所有其他智慧时所遇到的完全相同的挫折，他宣称正因此，他几乎完全放弃了，23、24节，因为它对他来说太深了，25节，并为此而放弃，为要专注于这个新的总数或智慧点，然而我们仍看到他，尽管有此挫折，仍追求这个直到那一刻；是的，我们发现他的灵魂在全速追赶它，在他 uttering 这话时，因热切和追求的热度而气喘吁吁，几乎喘不过气来。</w:t>
      </w:r>
    </w:p>
    <w:p w14:paraId="1FE4504B">
      <w:pPr>
        <w:widowControl w:val="0"/>
        <w:numPr>
          <w:ilvl w:val="0"/>
          <w:numId w:val="0"/>
        </w:numPr>
        <w:jc w:val="both"/>
        <w:rPr>
          <w:rFonts w:hint="eastAsia"/>
        </w:rPr>
      </w:pPr>
      <w:r>
        <w:rPr>
          <w:rFonts w:hint="eastAsia"/>
        </w:rPr>
        <w:t>What must be or can be supposed to have made the difference, but that he found this point of wisdom of infinitely greater moment, even such as his very soul and everlasting salvation was concerned in, and so deeply concerned, as he could never lay the study of this again down.</w:t>
      </w:r>
    </w:p>
    <w:p w14:paraId="3A55673B">
      <w:pPr>
        <w:widowControl w:val="0"/>
        <w:numPr>
          <w:ilvl w:val="0"/>
          <w:numId w:val="0"/>
        </w:numPr>
        <w:jc w:val="both"/>
        <w:rPr>
          <w:rFonts w:hint="eastAsia"/>
        </w:rPr>
      </w:pPr>
      <w:r>
        <w:rPr>
          <w:rFonts w:hint="eastAsia"/>
        </w:rPr>
        <w:t>是什么或能被认为是造成这区别的原因呢，除非是他发现这一点智慧具有无限更重大的意义，甚至关乎他整个的灵魂和永恒的救恩，并且是如此深切地关乎，以至于他再也不能放下对这个的研究。</w:t>
      </w:r>
    </w:p>
    <w:p w14:paraId="112AE784">
      <w:pPr>
        <w:widowControl w:val="0"/>
        <w:numPr>
          <w:ilvl w:val="0"/>
          <w:numId w:val="0"/>
        </w:numPr>
        <w:jc w:val="both"/>
        <w:rPr>
          <w:rFonts w:hint="eastAsia"/>
        </w:rPr>
      </w:pPr>
      <w:r>
        <w:rPr>
          <w:rFonts w:hint="eastAsia"/>
        </w:rPr>
        <w:t>For why? He must have laid repenting down else; for by the law of true repentance (whereof the studying to find out one's sinfulness is always a concomitant, yea, pre-requisite) he was daily engaged to this duty unto the end, to humble his soul greatly before God, as great sinners truly repenting use to do, and therefore daily to seek into this account, and to do his best to cast up that still; and this although he still found he fell never so short of it, for that would but still serve to humble him the more.</w:t>
      </w:r>
    </w:p>
    <w:p w14:paraId="71FE1506">
      <w:pPr>
        <w:widowControl w:val="0"/>
        <w:numPr>
          <w:ilvl w:val="0"/>
          <w:numId w:val="0"/>
        </w:numPr>
        <w:jc w:val="both"/>
        <w:rPr>
          <w:rFonts w:hint="eastAsia"/>
        </w:rPr>
      </w:pPr>
      <w:r>
        <w:rPr>
          <w:rFonts w:hint="eastAsia"/>
        </w:rPr>
        <w:t>为什么呢？否则他就必须放下悔改了；因为根据真实悔改的律法（其中，研习以找出自己的罪性，总是一个伴随物，甚至是先决条件），他每日都致力于这个责任，直到最后，要在神面前大大地降卑他的灵魂，如真正悔改的大罪人常做的那样，因此每日要寻求这个总数，并尽他所能地继续计算它；尽管他仍然发现他离它还差得远，因为那只会更使他降卑。</w:t>
      </w:r>
    </w:p>
    <w:p w14:paraId="41FAFC85">
      <w:pPr>
        <w:widowControl w:val="0"/>
        <w:numPr>
          <w:ilvl w:val="0"/>
          <w:numId w:val="0"/>
        </w:numPr>
        <w:jc w:val="both"/>
        <w:rPr>
          <w:rFonts w:hint="eastAsia"/>
        </w:rPr>
      </w:pPr>
      <w:r>
        <w:rPr>
          <w:rFonts w:hint="eastAsia"/>
        </w:rPr>
        <w:t>So as his But I find not the perfect account did not, ought not, could not discharge his soul from a yet of seeking to find it.</w:t>
      </w:r>
    </w:p>
    <w:p w14:paraId="13799E08">
      <w:pPr>
        <w:widowControl w:val="0"/>
        <w:numPr>
          <w:ilvl w:val="0"/>
          <w:numId w:val="0"/>
        </w:numPr>
        <w:jc w:val="both"/>
        <w:rPr>
          <w:rFonts w:hint="eastAsia"/>
        </w:rPr>
      </w:pPr>
      <w:r>
        <w:rPr>
          <w:rFonts w:hint="eastAsia"/>
        </w:rPr>
        <w:t>所以他的“但我找不到”那完美的总数，并没有，也不应该，也不能使他的灵魂脱离继续寻求找到它的责任。</w:t>
      </w:r>
    </w:p>
    <w:p w14:paraId="66B7C210">
      <w:pPr>
        <w:widowControl w:val="0"/>
        <w:numPr>
          <w:ilvl w:val="0"/>
          <w:numId w:val="0"/>
        </w:numPr>
        <w:jc w:val="both"/>
        <w:rPr>
          <w:rFonts w:hint="eastAsia"/>
        </w:rPr>
      </w:pPr>
      <w:r>
        <w:rPr>
          <w:rFonts w:hint="eastAsia"/>
        </w:rPr>
        <w:t>Add unto this (which still increaseth the evidence on this hand), 2, that great diligence, pains, and exactness which he professeth to have continued in this, expressed in these words, 'counting one by one to find out the account;' which, whether it refers unto times spent therein (as Junius), semel atque iterum, that is, once and again, or one time after another, as we use to speak when we would express sedulousness and industry, we say, still to be at it, and upon a thing; or whether it refers to the things numbered or summed up; how that he had told them over one by one.</w:t>
      </w:r>
    </w:p>
    <w:p w14:paraId="2E35C0EC">
      <w:pPr>
        <w:widowControl w:val="0"/>
        <w:numPr>
          <w:ilvl w:val="0"/>
          <w:numId w:val="0"/>
        </w:numPr>
        <w:jc w:val="both"/>
        <w:rPr>
          <w:rFonts w:hint="eastAsia"/>
        </w:rPr>
      </w:pPr>
      <w:r>
        <w:rPr>
          <w:rFonts w:hint="eastAsia"/>
        </w:rPr>
        <w:t>对此再加上（这仍然增加了这方面的证据），2，他宣称他在这方面持续的极大勤奋、辛苦和精确，用这些话表达出来，“一一比较，要找出总数”；这，无论是指导他花在上面的时间（如尤尼乌斯所说），semel atque iterum（拉丁语，意为“一次又一次”），就是说，一次又一次，或我们为表达勤奋和努力时所说的，总是在做这件事，专注于一件事；还是指导被数或被总计的事物；即他如何把它们一一数过。</w:t>
      </w:r>
    </w:p>
    <w:p w14:paraId="08B18C2D">
      <w:pPr>
        <w:widowControl w:val="0"/>
        <w:numPr>
          <w:ilvl w:val="0"/>
          <w:numId w:val="0"/>
        </w:numPr>
        <w:jc w:val="both"/>
        <w:rPr>
          <w:rFonts w:hint="eastAsia"/>
        </w:rPr>
      </w:pPr>
      <w:r>
        <w:rPr>
          <w:rFonts w:hint="eastAsia"/>
        </w:rPr>
        <w:t>However, either the one or other, they each import his great diligence put forth in it.</w:t>
      </w:r>
    </w:p>
    <w:p w14:paraId="0CCD7FE7">
      <w:pPr>
        <w:widowControl w:val="0"/>
        <w:numPr>
          <w:ilvl w:val="0"/>
          <w:numId w:val="0"/>
        </w:numPr>
        <w:jc w:val="both"/>
        <w:rPr>
          <w:rFonts w:hint="eastAsia"/>
        </w:rPr>
      </w:pPr>
      <w:r>
        <w:rPr>
          <w:rFonts w:hint="eastAsia"/>
        </w:rPr>
        <w:t>然而，无论是前者还是后者，它们都表明他在这方面付出了极大的勤奋。</w:t>
      </w:r>
    </w:p>
    <w:p w14:paraId="79F97ABE">
      <w:pPr>
        <w:widowControl w:val="0"/>
        <w:numPr>
          <w:ilvl w:val="0"/>
          <w:numId w:val="0"/>
        </w:numPr>
        <w:jc w:val="both"/>
        <w:rPr>
          <w:rFonts w:hint="eastAsia"/>
        </w:rPr>
      </w:pPr>
      <w:r>
        <w:rPr>
          <w:rFonts w:hint="eastAsia"/>
        </w:rPr>
        <w:t>But the latter of these two speaketh further the most exquisite exactness, and how that he had been as curious and exquisite in his search, according to his power and skill, as any neat accountant (a merchant suppose) useth to be, who, to be sure to cast up a sum punctually, he doth it one by one, and contents not himself with a confused guess only.</w:t>
      </w:r>
    </w:p>
    <w:p w14:paraId="14F288F5">
      <w:pPr>
        <w:widowControl w:val="0"/>
        <w:numPr>
          <w:ilvl w:val="0"/>
          <w:numId w:val="0"/>
        </w:numPr>
        <w:jc w:val="both"/>
        <w:rPr>
          <w:rFonts w:hint="eastAsia"/>
        </w:rPr>
      </w:pPr>
      <w:r>
        <w:rPr>
          <w:rFonts w:hint="eastAsia"/>
        </w:rPr>
        <w:t>但这两者中的后者，更进一步地说明了最精细的精确性，以及他如何根据他的能力和技巧，在他查考中是如此细致和精细，就像任何一个精明的会计（假设是商人）常做的那样，他为了确保准确地计算总数，他会一一地做，不满足于仅仅一个模糊的猜测。</w:t>
      </w:r>
    </w:p>
    <w:p w14:paraId="1112158C">
      <w:pPr>
        <w:widowControl w:val="0"/>
        <w:numPr>
          <w:ilvl w:val="0"/>
          <w:numId w:val="0"/>
        </w:numPr>
        <w:jc w:val="both"/>
        <w:rPr>
          <w:rFonts w:hint="eastAsia"/>
        </w:rPr>
      </w:pPr>
      <w:r>
        <w:rPr>
          <w:rFonts w:hint="eastAsia"/>
        </w:rPr>
        <w:t>Even thus, says Solomon, have I endeavoured to do, by a daily view of my fore-past actions, taken singly and apart; yea, and I take actions in pieces, to find out their sinfulness.</w:t>
      </w:r>
    </w:p>
    <w:p w14:paraId="75C1FC1C">
      <w:pPr>
        <w:widowControl w:val="0"/>
        <w:numPr>
          <w:ilvl w:val="0"/>
          <w:numId w:val="0"/>
        </w:numPr>
        <w:jc w:val="both"/>
        <w:rPr>
          <w:rFonts w:hint="eastAsia"/>
        </w:rPr>
      </w:pPr>
      <w:r>
        <w:rPr>
          <w:rFonts w:hint="eastAsia"/>
        </w:rPr>
        <w:t>所罗门说，我就是这样努力做的，藉着每日回顾我过去的行为，单独地、分开地；是的，我把行为拆开，为要找出它们的罪性。</w:t>
      </w:r>
    </w:p>
    <w:p w14:paraId="5CD433C4">
      <w:pPr>
        <w:widowControl w:val="0"/>
        <w:numPr>
          <w:ilvl w:val="0"/>
          <w:numId w:val="0"/>
        </w:numPr>
        <w:jc w:val="both"/>
        <w:rPr>
          <w:rFonts w:hint="eastAsia"/>
        </w:rPr>
      </w:pPr>
      <w:r>
        <w:rPr>
          <w:rFonts w:hint="eastAsia"/>
        </w:rPr>
        <w:t>I have considered the principles of them, my ends in them, the motives, the affections that influenced them, the circumstances that did accompany them, and have narrowly examined and searched into all these one by one.</w:t>
      </w:r>
    </w:p>
    <w:p w14:paraId="040B9C1B">
      <w:pPr>
        <w:widowControl w:val="0"/>
        <w:numPr>
          <w:ilvl w:val="0"/>
          <w:numId w:val="0"/>
        </w:numPr>
        <w:jc w:val="both"/>
        <w:rPr>
          <w:rFonts w:hint="eastAsia"/>
        </w:rPr>
      </w:pPr>
      <w:r>
        <w:rPr>
          <w:rFonts w:hint="eastAsia"/>
        </w:rPr>
        <w:t>我曾思考它们的原则，我在其中的目的，动机，影响它们的情感，伴随它们的处境，并一一地仔细查考了所有这些。</w:t>
      </w:r>
    </w:p>
    <w:p w14:paraId="0769C3D2">
      <w:pPr>
        <w:widowControl w:val="0"/>
        <w:numPr>
          <w:ilvl w:val="0"/>
          <w:numId w:val="0"/>
        </w:numPr>
        <w:jc w:val="both"/>
        <w:rPr>
          <w:rFonts w:hint="eastAsia"/>
        </w:rPr>
      </w:pPr>
      <w:r>
        <w:rPr>
          <w:rFonts w:hint="eastAsia"/>
        </w:rPr>
        <w:t>This is the second character.</w:t>
      </w:r>
    </w:p>
    <w:p w14:paraId="484BBC81">
      <w:pPr>
        <w:widowControl w:val="0"/>
        <w:numPr>
          <w:ilvl w:val="0"/>
          <w:numId w:val="0"/>
        </w:numPr>
        <w:jc w:val="both"/>
        <w:rPr>
          <w:rFonts w:hint="eastAsia"/>
        </w:rPr>
      </w:pPr>
      <w:r>
        <w:rPr>
          <w:rFonts w:hint="eastAsia"/>
        </w:rPr>
        <w:t>这是第二个特征。</w:t>
      </w:r>
    </w:p>
    <w:p w14:paraId="1CD1E083">
      <w:pPr>
        <w:widowControl w:val="0"/>
        <w:numPr>
          <w:ilvl w:val="0"/>
          <w:numId w:val="0"/>
        </w:numPr>
        <w:jc w:val="both"/>
        <w:rPr>
          <w:rFonts w:hint="eastAsia"/>
        </w:rPr>
      </w:pPr>
    </w:p>
    <w:p w14:paraId="247935C6">
      <w:pPr>
        <w:widowControl w:val="0"/>
        <w:numPr>
          <w:ilvl w:val="0"/>
          <w:numId w:val="0"/>
        </w:numPr>
        <w:jc w:val="both"/>
        <w:rPr>
          <w:rFonts w:hint="eastAsia"/>
        </w:rPr>
      </w:pPr>
      <w:r>
        <w:rPr>
          <w:rFonts w:hint="eastAsia"/>
        </w:rPr>
        <w:t>And unto these two, both first, so exact, and secondly, so vehement a soul-pursuance, it could not simply or mainly be the account of others' wickedness (to which most would carry it), nor can it be supposed to be that which should thus deeply have engaged, fired, and fixed him, but that a deep sense of his own wickedness awakening him should do it, and ought to do it.</w:t>
      </w:r>
    </w:p>
    <w:p w14:paraId="65B977EA">
      <w:pPr>
        <w:widowControl w:val="0"/>
        <w:numPr>
          <w:ilvl w:val="0"/>
          <w:numId w:val="0"/>
        </w:numPr>
        <w:jc w:val="both"/>
        <w:rPr>
          <w:rFonts w:hint="eastAsia"/>
        </w:rPr>
      </w:pPr>
      <w:r>
        <w:rPr>
          <w:rFonts w:hint="eastAsia"/>
        </w:rPr>
        <w:t>对于这两点，第一，如此精确，第二，如此激烈的灵魂追求，它不可能单纯地或主要地是他人的邪恶的总数（大多数人会如此认为），也不可能被认为是那如此深深地吸引、点燃和固定他的东西，而只能是他对自己邪恶的深刻感受唤醒了他，并应该这样做。</w:t>
      </w:r>
    </w:p>
    <w:p w14:paraId="1903D3C8">
      <w:pPr>
        <w:widowControl w:val="0"/>
        <w:numPr>
          <w:ilvl w:val="0"/>
          <w:numId w:val="0"/>
        </w:numPr>
        <w:jc w:val="both"/>
        <w:rPr>
          <w:rFonts w:hint="eastAsia"/>
        </w:rPr>
      </w:pPr>
      <w:r>
        <w:rPr>
          <w:rFonts w:hint="eastAsia"/>
        </w:rPr>
        <w:t>This the examples in the word, the nature of true repentance, and the experience of all renewed souls after a relapse (as his case was) unto a fresh and deep repentance, do abundantly confirm.</w:t>
      </w:r>
    </w:p>
    <w:p w14:paraId="4F2AF717">
      <w:pPr>
        <w:widowControl w:val="0"/>
        <w:numPr>
          <w:ilvl w:val="0"/>
          <w:numId w:val="0"/>
        </w:numPr>
        <w:jc w:val="both"/>
        <w:rPr>
          <w:rFonts w:hint="eastAsia"/>
        </w:rPr>
      </w:pPr>
      <w:r>
        <w:rPr>
          <w:rFonts w:hint="eastAsia"/>
        </w:rPr>
        <w:t>圣言中的例子，真实悔改的本质，以及所有更新的灵魂在堕落（如他的情况）后，进入新的深切悔改时的经历，都充分地证实了这一点。</w:t>
      </w:r>
    </w:p>
    <w:p w14:paraId="0E2C7584">
      <w:pPr>
        <w:widowControl w:val="0"/>
        <w:numPr>
          <w:ilvl w:val="0"/>
          <w:numId w:val="0"/>
        </w:numPr>
        <w:jc w:val="both"/>
        <w:rPr>
          <w:rFonts w:hint="eastAsia"/>
        </w:rPr>
      </w:pPr>
    </w:p>
    <w:p w14:paraId="70082C83">
      <w:pPr>
        <w:widowControl w:val="0"/>
        <w:numPr>
          <w:ilvl w:val="0"/>
          <w:numId w:val="0"/>
        </w:numPr>
        <w:jc w:val="both"/>
        <w:rPr>
          <w:rFonts w:hint="eastAsia"/>
        </w:rPr>
      </w:pPr>
      <w:r>
        <w:rPr>
          <w:rFonts w:hint="eastAsia"/>
        </w:rPr>
        <w:t>Here another query doth arise, that it being granted that he speaks this of his own sins as a penitent, yet whether not only of the account of that one species or kind of sinning by women, and the consequents thereof, because he had alone insisted upon the mention thereof in ver. 26, this remains still a question.</w:t>
      </w:r>
    </w:p>
    <w:p w14:paraId="2E677EEA">
      <w:pPr>
        <w:widowControl w:val="0"/>
        <w:numPr>
          <w:ilvl w:val="0"/>
          <w:numId w:val="0"/>
        </w:numPr>
        <w:jc w:val="both"/>
        <w:rPr>
          <w:rFonts w:hint="eastAsia"/>
        </w:rPr>
      </w:pPr>
      <w:r>
        <w:rPr>
          <w:rFonts w:hint="eastAsia"/>
        </w:rPr>
        <w:t>这里又产生一个问题，既然承认他作为一个悔罪者，说的是他自己的罪，但又是否不仅是因女人而犯的那一种或一类罪，及其后果的总数，因为他在26节中只坚持提及了这一点，这仍是一个问题。</w:t>
      </w:r>
    </w:p>
    <w:p w14:paraId="36C6B294">
      <w:pPr>
        <w:widowControl w:val="0"/>
        <w:numPr>
          <w:ilvl w:val="0"/>
          <w:numId w:val="0"/>
        </w:numPr>
        <w:jc w:val="both"/>
        <w:rPr>
          <w:rFonts w:hint="eastAsia"/>
        </w:rPr>
      </w:pPr>
    </w:p>
    <w:p w14:paraId="62F43373">
      <w:pPr>
        <w:widowControl w:val="0"/>
        <w:numPr>
          <w:ilvl w:val="0"/>
          <w:numId w:val="0"/>
        </w:numPr>
        <w:jc w:val="both"/>
        <w:rPr>
          <w:rFonts w:hint="eastAsia"/>
        </w:rPr>
      </w:pPr>
      <w:r>
        <w:rPr>
          <w:rFonts w:hint="eastAsia"/>
        </w:rPr>
        <w:t>My return unto this is, that both that sort and the other, even all other sins throughout the whole course of his past, and also of his present daily conversation, were the object or matter of this penitential inquiry and account here insisted on, which he, upon his renewed repentance, had prosecuted with a continued examination and observation to that day.</w:t>
      </w:r>
    </w:p>
    <w:p w14:paraId="06D93681">
      <w:pPr>
        <w:widowControl w:val="0"/>
        <w:numPr>
          <w:ilvl w:val="0"/>
          <w:numId w:val="0"/>
        </w:numPr>
        <w:jc w:val="both"/>
        <w:rPr>
          <w:rFonts w:hint="eastAsia"/>
        </w:rPr>
      </w:pPr>
      <w:r>
        <w:rPr>
          <w:rFonts w:hint="eastAsia"/>
        </w:rPr>
        <w:t>我对这个问题的回答是，那一类罪和另一类罪，就是他过去整个一生，以及现在每日生活中所有其他的罪，都是他在这里所坚持的悔罪探究和总数的对象或内容，他因着他更新的悔改，一直持续地查考和观察，直到那一天。</w:t>
      </w:r>
    </w:p>
    <w:p w14:paraId="52C4D58E">
      <w:pPr>
        <w:widowControl w:val="0"/>
        <w:numPr>
          <w:ilvl w:val="0"/>
          <w:numId w:val="0"/>
        </w:numPr>
        <w:jc w:val="both"/>
        <w:rPr>
          <w:rFonts w:hint="eastAsia"/>
        </w:rPr>
      </w:pPr>
      <w:r>
        <w:rPr>
          <w:rFonts w:hint="eastAsia"/>
        </w:rPr>
        <w:t>To go over these by parts.</w:t>
      </w:r>
    </w:p>
    <w:p w14:paraId="03DAADF6">
      <w:pPr>
        <w:widowControl w:val="0"/>
        <w:numPr>
          <w:ilvl w:val="0"/>
          <w:numId w:val="0"/>
        </w:numPr>
        <w:jc w:val="both"/>
        <w:rPr>
          <w:rFonts w:hint="eastAsia"/>
        </w:rPr>
      </w:pPr>
      <w:r>
        <w:rPr>
          <w:rFonts w:hint="eastAsia"/>
        </w:rPr>
        <w:t>分部分地来审视这些。</w:t>
      </w:r>
    </w:p>
    <w:p w14:paraId="5B885A53">
      <w:pPr>
        <w:widowControl w:val="0"/>
        <w:numPr>
          <w:ilvl w:val="0"/>
          <w:numId w:val="0"/>
        </w:numPr>
        <w:jc w:val="both"/>
        <w:rPr>
          <w:rFonts w:hint="eastAsia"/>
        </w:rPr>
      </w:pPr>
    </w:p>
    <w:p w14:paraId="75202AA6">
      <w:pPr>
        <w:widowControl w:val="0"/>
        <w:numPr>
          <w:ilvl w:val="0"/>
          <w:numId w:val="0"/>
        </w:numPr>
        <w:jc w:val="both"/>
        <w:rPr>
          <w:rFonts w:hint="eastAsia"/>
        </w:rPr>
      </w:pPr>
      <w:r>
        <w:rPr>
          <w:rFonts w:hint="eastAsia"/>
        </w:rPr>
        <w:t>1. As touching those particular sins about women, &amp;c., two things.</w:t>
      </w:r>
    </w:p>
    <w:p w14:paraId="14A37E58">
      <w:pPr>
        <w:widowControl w:val="0"/>
        <w:numPr>
          <w:ilvl w:val="0"/>
          <w:numId w:val="0"/>
        </w:numPr>
        <w:jc w:val="both"/>
        <w:rPr>
          <w:rFonts w:hint="eastAsia"/>
        </w:rPr>
      </w:pPr>
      <w:r>
        <w:rPr>
          <w:rFonts w:hint="eastAsia"/>
        </w:rPr>
        <w:t>1. 至于那些关于女人等等的特定罪，有两件事。</w:t>
      </w:r>
    </w:p>
    <w:p w14:paraId="751B67F3">
      <w:pPr>
        <w:widowControl w:val="0"/>
        <w:numPr>
          <w:ilvl w:val="0"/>
          <w:numId w:val="0"/>
        </w:numPr>
        <w:jc w:val="both"/>
        <w:rPr>
          <w:rFonts w:hint="eastAsia"/>
        </w:rPr>
      </w:pPr>
    </w:p>
    <w:p w14:paraId="7A64D275">
      <w:pPr>
        <w:widowControl w:val="0"/>
        <w:numPr>
          <w:ilvl w:val="0"/>
          <w:numId w:val="0"/>
        </w:numPr>
        <w:jc w:val="both"/>
        <w:rPr>
          <w:rFonts w:hint="eastAsia"/>
        </w:rPr>
      </w:pPr>
      <w:r>
        <w:rPr>
          <w:rFonts w:hint="eastAsia"/>
        </w:rPr>
        <w:t>(1.)It is certain that those are intended and included in a special andsingular manner; for he instances therein, and therein only, in the verse afore, as having been the chiefest of his sins, which useth always to be unto souls thoroughly humbled, the grand material of their repentance, and upon which they are wont to spend the strength of their sorrowful thoughts and tears, as being the imprimis of their account.</w:t>
      </w:r>
    </w:p>
    <w:p w14:paraId="2AE926E3">
      <w:pPr>
        <w:widowControl w:val="0"/>
        <w:numPr>
          <w:ilvl w:val="0"/>
          <w:numId w:val="0"/>
        </w:numPr>
        <w:jc w:val="both"/>
        <w:rPr>
          <w:rFonts w:hint="eastAsia"/>
        </w:rPr>
      </w:pPr>
      <w:r>
        <w:rPr>
          <w:rFonts w:hint="eastAsia"/>
        </w:rPr>
        <w:t>（1.）可以肯定的是，那些是以一种特殊而独特的方式被意图和包含在内的；因为他在前面的经文中，只举了那个例子，作为他最主要的罪，这对于彻底降卑的灵魂来说，总是他们悔改的主要材料，他们也惯于为此花费他们忧伤的思想和眼泪的力量，作为他们总数中的 imprimis（拉丁语，意为“首要之事”）。</w:t>
      </w:r>
    </w:p>
    <w:p w14:paraId="024A83AB">
      <w:pPr>
        <w:widowControl w:val="0"/>
        <w:numPr>
          <w:ilvl w:val="0"/>
          <w:numId w:val="0"/>
        </w:numPr>
        <w:jc w:val="both"/>
        <w:rPr>
          <w:rFonts w:hint="eastAsia"/>
        </w:rPr>
      </w:pPr>
      <w:r>
        <w:rPr>
          <w:rFonts w:hint="eastAsia"/>
        </w:rPr>
        <w:t>We must necessarily, therefore, judge that Solomon did bring down along with him, from the foregoing verse, the account of this sin into this his main account, ver. 27.</w:t>
      </w:r>
    </w:p>
    <w:p w14:paraId="50EA8D3E">
      <w:pPr>
        <w:widowControl w:val="0"/>
        <w:numPr>
          <w:ilvl w:val="0"/>
          <w:numId w:val="0"/>
        </w:numPr>
        <w:jc w:val="both"/>
        <w:rPr>
          <w:rFonts w:hint="eastAsia"/>
        </w:rPr>
      </w:pPr>
      <w:r>
        <w:rPr>
          <w:rFonts w:hint="eastAsia"/>
        </w:rPr>
        <w:t>因此，我们必须判定，所罗门确实把前一节中关于这个罪的总数，带到了他这个主要的总数中，即27节。</w:t>
      </w:r>
    </w:p>
    <w:p w14:paraId="0BACC274">
      <w:pPr>
        <w:widowControl w:val="0"/>
        <w:numPr>
          <w:ilvl w:val="0"/>
          <w:numId w:val="0"/>
        </w:numPr>
        <w:jc w:val="both"/>
        <w:rPr>
          <w:rFonts w:hint="eastAsia"/>
        </w:rPr>
      </w:pPr>
    </w:p>
    <w:p w14:paraId="6D1237F4">
      <w:pPr>
        <w:widowControl w:val="0"/>
        <w:numPr>
          <w:ilvl w:val="0"/>
          <w:numId w:val="0"/>
        </w:numPr>
        <w:jc w:val="both"/>
        <w:rPr>
          <w:rFonts w:hint="eastAsia"/>
        </w:rPr>
      </w:pPr>
      <w:r>
        <w:rPr>
          <w:rFonts w:hint="eastAsia"/>
        </w:rPr>
        <w:t>(2.)It is as certain that that one rivulet or stream of sinning hadafforded be great a spawn and multitude of sins, as did alone amount to such an infinity as might deserve those great words by which he exaggerates his not finding, &amp;c.</w:t>
      </w:r>
    </w:p>
    <w:p w14:paraId="0D598FC8">
      <w:pPr>
        <w:widowControl w:val="0"/>
        <w:numPr>
          <w:ilvl w:val="0"/>
          <w:numId w:val="0"/>
        </w:numPr>
        <w:jc w:val="both"/>
        <w:rPr>
          <w:rFonts w:hint="eastAsia"/>
        </w:rPr>
      </w:pPr>
      <w:r>
        <w:rPr>
          <w:rFonts w:hint="eastAsia"/>
        </w:rPr>
        <w:t>（2.）同样可以肯定的是，那一条犯罪的溪流，产生了大量的罪，其数量之多，足以达到一个无限的程度，配得他用那些夸大的话来形容他找不到等等。</w:t>
      </w:r>
    </w:p>
    <w:p w14:paraId="3E50B9A1">
      <w:pPr>
        <w:widowControl w:val="0"/>
        <w:numPr>
          <w:ilvl w:val="0"/>
          <w:numId w:val="0"/>
        </w:numPr>
        <w:jc w:val="both"/>
        <w:rPr>
          <w:rFonts w:hint="eastAsia"/>
        </w:rPr>
      </w:pPr>
      <w:r>
        <w:rPr>
          <w:rFonts w:hint="eastAsia"/>
        </w:rPr>
        <w:t>But then I would have it noticed withal, that if this had alone been intended, it still were a sufficient foundation for my design and purpose out of these words; for if the transgressing of one commandment doth produce and afford so large a reckoning, what will the breach of all the other throughout the course of a man's life amount unto, when every commandment shall bring in their bills (as at such audits they use to do)?</w:t>
      </w:r>
    </w:p>
    <w:p w14:paraId="63B5E44D">
      <w:pPr>
        <w:widowControl w:val="0"/>
        <w:numPr>
          <w:ilvl w:val="0"/>
          <w:numId w:val="0"/>
        </w:numPr>
        <w:jc w:val="both"/>
        <w:rPr>
          <w:rFonts w:hint="eastAsia"/>
        </w:rPr>
      </w:pPr>
      <w:r>
        <w:rPr>
          <w:rFonts w:hint="eastAsia"/>
        </w:rPr>
        <w:t>但同时我也要指出，如果单单意指的是这个，它仍然足以作为我从这些话中引出我的设计和目的的基础；因为如果违背一条诫命就产生并带来如此大的账目，那么当每条诫命都呈上它们的账单时（如在这类审计中所做的），违背人一生中所有其他诫命，又会达到何种程度呢？</w:t>
      </w:r>
    </w:p>
    <w:p w14:paraId="4AC42458">
      <w:pPr>
        <w:widowControl w:val="0"/>
        <w:numPr>
          <w:ilvl w:val="0"/>
          <w:numId w:val="0"/>
        </w:numPr>
        <w:jc w:val="both"/>
        <w:rPr>
          <w:rFonts w:hint="eastAsia"/>
        </w:rPr>
      </w:pPr>
      <w:r>
        <w:rPr>
          <w:rFonts w:hint="eastAsia"/>
        </w:rPr>
        <w:t>But though we pass and allow that to have been his great imprimis, yet we may and must take into this account all the other, though perhaps lesser, items, which, being put together, do far exceed as to the number of them.</w:t>
      </w:r>
    </w:p>
    <w:p w14:paraId="56625EC1">
      <w:pPr>
        <w:widowControl w:val="0"/>
        <w:numPr>
          <w:ilvl w:val="0"/>
          <w:numId w:val="0"/>
        </w:numPr>
        <w:jc w:val="both"/>
        <w:rPr>
          <w:rFonts w:hint="eastAsia"/>
        </w:rPr>
      </w:pPr>
      <w:r>
        <w:rPr>
          <w:rFonts w:hint="eastAsia"/>
        </w:rPr>
        <w:t>但虽然我们承认那曾是他主要的 imprimis（拉丁语，意为“首要之事”），我们仍可以并且必须把所有其他的，虽然或许是较小的项目，都计入这个总数，它们加在一起，在数量上远超过它。</w:t>
      </w:r>
    </w:p>
    <w:p w14:paraId="3CAFAD02">
      <w:pPr>
        <w:widowControl w:val="0"/>
        <w:numPr>
          <w:ilvl w:val="0"/>
          <w:numId w:val="0"/>
        </w:numPr>
        <w:jc w:val="both"/>
        <w:rPr>
          <w:rFonts w:hint="eastAsia"/>
        </w:rPr>
      </w:pPr>
    </w:p>
    <w:p w14:paraId="73A5148E">
      <w:pPr>
        <w:widowControl w:val="0"/>
        <w:numPr>
          <w:ilvl w:val="0"/>
          <w:numId w:val="0"/>
        </w:numPr>
        <w:jc w:val="both"/>
        <w:rPr>
          <w:rFonts w:hint="eastAsia"/>
        </w:rPr>
      </w:pPr>
      <w:r>
        <w:rPr>
          <w:rFonts w:hint="eastAsia"/>
        </w:rPr>
        <w:t>2. As to that other part, that all the other follies of his life, past and present, were also the matter of his search and observation, to find out the account thereof, upon this his revived repentance, &amp;c.</w:t>
      </w:r>
    </w:p>
    <w:p w14:paraId="61073F78">
      <w:pPr>
        <w:widowControl w:val="0"/>
        <w:numPr>
          <w:ilvl w:val="0"/>
          <w:numId w:val="0"/>
        </w:numPr>
        <w:jc w:val="both"/>
        <w:rPr>
          <w:rFonts w:hint="eastAsia"/>
        </w:rPr>
      </w:pPr>
      <w:r>
        <w:rPr>
          <w:rFonts w:hint="eastAsia"/>
        </w:rPr>
        <w:t>2. 至于另一部分，他过去和现在生活中的所有其他愚昧，也都是他因着他更新的悔改等等，而查考和观察，为要找出其总数的内容。</w:t>
      </w:r>
    </w:p>
    <w:p w14:paraId="12E39E4F">
      <w:pPr>
        <w:widowControl w:val="0"/>
        <w:numPr>
          <w:ilvl w:val="0"/>
          <w:numId w:val="0"/>
        </w:numPr>
        <w:jc w:val="both"/>
        <w:rPr>
          <w:rFonts w:hint="eastAsia"/>
        </w:rPr>
      </w:pPr>
      <w:r>
        <w:rPr>
          <w:rFonts w:hint="eastAsia"/>
        </w:rPr>
        <w:t>For this there are these competent evidences.</w:t>
      </w:r>
    </w:p>
    <w:p w14:paraId="67FAB6FF">
      <w:pPr>
        <w:widowControl w:val="0"/>
        <w:numPr>
          <w:ilvl w:val="0"/>
          <w:numId w:val="0"/>
        </w:numPr>
        <w:jc w:val="both"/>
        <w:rPr>
          <w:rFonts w:hint="eastAsia"/>
        </w:rPr>
      </w:pPr>
      <w:r>
        <w:rPr>
          <w:rFonts w:hint="eastAsia"/>
        </w:rPr>
        <w:t>对此有这些充分的证据。</w:t>
      </w:r>
    </w:p>
    <w:p w14:paraId="15B12F41">
      <w:pPr>
        <w:widowControl w:val="0"/>
        <w:numPr>
          <w:ilvl w:val="0"/>
          <w:numId w:val="0"/>
        </w:numPr>
        <w:jc w:val="both"/>
        <w:rPr>
          <w:rFonts w:hint="eastAsia"/>
        </w:rPr>
      </w:pPr>
    </w:p>
    <w:p w14:paraId="14EEEBEF">
      <w:pPr>
        <w:widowControl w:val="0"/>
        <w:numPr>
          <w:ilvl w:val="0"/>
          <w:numId w:val="0"/>
        </w:numPr>
        <w:jc w:val="both"/>
        <w:rPr>
          <w:rFonts w:hint="eastAsia"/>
        </w:rPr>
      </w:pPr>
      <w:r>
        <w:rPr>
          <w:rFonts w:hint="eastAsia"/>
        </w:rPr>
        <w:t>(1.) The aspect or correspondency this speech holds in the matter of it, with that of ver. 25.</w:t>
      </w:r>
    </w:p>
    <w:p w14:paraId="27A24B09">
      <w:pPr>
        <w:widowControl w:val="0"/>
        <w:numPr>
          <w:ilvl w:val="0"/>
          <w:numId w:val="0"/>
        </w:numPr>
        <w:jc w:val="both"/>
        <w:rPr>
          <w:rFonts w:hint="eastAsia"/>
        </w:rPr>
      </w:pPr>
      <w:r>
        <w:rPr>
          <w:rFonts w:hint="eastAsia"/>
        </w:rPr>
        <w:t>（1.）这句话在其内容上，与25节的话，所持有的方面或对应关系。</w:t>
      </w:r>
    </w:p>
    <w:p w14:paraId="7011E515">
      <w:pPr>
        <w:widowControl w:val="0"/>
        <w:numPr>
          <w:ilvl w:val="0"/>
          <w:numId w:val="0"/>
        </w:numPr>
        <w:jc w:val="both"/>
        <w:rPr>
          <w:rFonts w:hint="eastAsia"/>
        </w:rPr>
      </w:pPr>
      <w:r>
        <w:rPr>
          <w:rFonts w:hint="eastAsia"/>
        </w:rPr>
        <w:t>Had, indeed, these words had reference only to ver. 26, they might have been limited by, and unto those his sinnings with women, and his meaning then to have been, That in his searching into that parcel or heap of sins, he found that alone to be infinite.</w:t>
      </w:r>
    </w:p>
    <w:p w14:paraId="1FF13D64">
      <w:pPr>
        <w:widowControl w:val="0"/>
        <w:numPr>
          <w:ilvl w:val="0"/>
          <w:numId w:val="0"/>
        </w:numPr>
        <w:jc w:val="both"/>
        <w:rPr>
          <w:rFonts w:hint="eastAsia"/>
        </w:rPr>
      </w:pPr>
      <w:r>
        <w:rPr>
          <w:rFonts w:hint="eastAsia"/>
        </w:rPr>
        <w:t>的确，如果这些话只与26节有关，它们就可能被限制于他与女人的那些罪，他 тогда的意思就是，在他查考那部分或那堆罪时，他发现仅此一项就是无限的。</w:t>
      </w:r>
    </w:p>
    <w:p w14:paraId="2446B3EF">
      <w:pPr>
        <w:widowControl w:val="0"/>
        <w:numPr>
          <w:ilvl w:val="0"/>
          <w:numId w:val="0"/>
        </w:numPr>
        <w:jc w:val="both"/>
        <w:rPr>
          <w:rFonts w:hint="eastAsia"/>
        </w:rPr>
      </w:pPr>
      <w:r>
        <w:rPr>
          <w:rFonts w:hint="eastAsia"/>
        </w:rPr>
        <w:t>But it is apparent that these words look higher, and hold a former and more elderly pre-acquaintance and strict connection of no less immediateness with those foregoing, viz., 'I applied my heart to know, and search, and find out the account of wickedness, and folly, and madness,' in ver. 25, which apparently speaks of wickedness indefinitely, yea, universally; one kind of wickedness as well as another.</w:t>
      </w:r>
    </w:p>
    <w:p w14:paraId="21AC9BBA">
      <w:pPr>
        <w:widowControl w:val="0"/>
        <w:numPr>
          <w:ilvl w:val="0"/>
          <w:numId w:val="0"/>
        </w:numPr>
        <w:jc w:val="both"/>
        <w:rPr>
          <w:rFonts w:hint="eastAsia"/>
        </w:rPr>
      </w:pPr>
      <w:r>
        <w:rPr>
          <w:rFonts w:hint="eastAsia"/>
        </w:rPr>
        <w:t>但很明显，这些话看得更高，并且与前面的话，即25节中“我转念，一心要知道，要考察，要寻求智慧，和……邪恶、愚昧、狂妄的缘故”，保持着一种更早、更年长的预先认识和同样直接的严格联系，这显然说的是不确定的，甚至是普遍的邪恶；一种邪恶和另一种邪恶一样。</w:t>
      </w:r>
    </w:p>
    <w:p w14:paraId="05B3CD9D">
      <w:pPr>
        <w:widowControl w:val="0"/>
        <w:numPr>
          <w:ilvl w:val="0"/>
          <w:numId w:val="0"/>
        </w:numPr>
        <w:jc w:val="both"/>
        <w:rPr>
          <w:rFonts w:hint="eastAsia"/>
        </w:rPr>
      </w:pPr>
      <w:r>
        <w:rPr>
          <w:rFonts w:hint="eastAsia"/>
        </w:rPr>
        <w:t>Well, and suitably unto that speech doth he here speak this, 'Behold, this I have found, counting one by one to find out the account, which yet my soul seeketh,' &amp;c.</w:t>
      </w:r>
    </w:p>
    <w:p w14:paraId="3C1F852E">
      <w:pPr>
        <w:widowControl w:val="0"/>
        <w:numPr>
          <w:ilvl w:val="0"/>
          <w:numId w:val="0"/>
        </w:numPr>
        <w:jc w:val="both"/>
        <w:rPr>
          <w:rFonts w:hint="eastAsia"/>
        </w:rPr>
      </w:pPr>
      <w:r>
        <w:rPr>
          <w:rFonts w:hint="eastAsia"/>
        </w:rPr>
        <w:t>好吧，他在这里说这话，“看哪，这是我所找到的，一一比较，要找出总数，我心仍在寻找”等等，与那句话是相称的。</w:t>
      </w:r>
    </w:p>
    <w:p w14:paraId="1D2346A9">
      <w:pPr>
        <w:widowControl w:val="0"/>
        <w:numPr>
          <w:ilvl w:val="0"/>
          <w:numId w:val="0"/>
        </w:numPr>
        <w:jc w:val="both"/>
        <w:rPr>
          <w:rFonts w:hint="eastAsia"/>
        </w:rPr>
      </w:pPr>
      <w:r>
        <w:rPr>
          <w:rFonts w:hint="eastAsia"/>
        </w:rPr>
        <w:t>It is evident 'tis the same account he speaks of in both, for the word in the original is one and the same in both (though there translated the reason, here the account).</w:t>
      </w:r>
    </w:p>
    <w:p w14:paraId="54AFBFD3">
      <w:pPr>
        <w:widowControl w:val="0"/>
        <w:numPr>
          <w:ilvl w:val="0"/>
          <w:numId w:val="0"/>
        </w:numPr>
        <w:jc w:val="both"/>
        <w:rPr>
          <w:rFonts w:hint="eastAsia"/>
        </w:rPr>
      </w:pPr>
      <w:r>
        <w:rPr>
          <w:rFonts w:hint="eastAsia"/>
        </w:rPr>
        <w:t>很明显，他在两处说的是同一个总数，因为原文中的词在两处是同一个（虽然在那里译为缘故，在这里译为总数）。</w:t>
      </w:r>
    </w:p>
    <w:p w14:paraId="55DC50B0">
      <w:pPr>
        <w:widowControl w:val="0"/>
        <w:numPr>
          <w:ilvl w:val="0"/>
          <w:numId w:val="0"/>
        </w:numPr>
        <w:jc w:val="both"/>
        <w:rPr>
          <w:rFonts w:hint="eastAsia"/>
        </w:rPr>
      </w:pPr>
      <w:r>
        <w:rPr>
          <w:rFonts w:hint="eastAsia"/>
        </w:rPr>
        <w:t>When therefore in these words he says he sought to 'find out the account;' I ask, what account? but that and the same, he says, he had took up a resolution to search into in ver. 25.</w:t>
      </w:r>
    </w:p>
    <w:p w14:paraId="778CA4ED">
      <w:pPr>
        <w:widowControl w:val="0"/>
        <w:numPr>
          <w:ilvl w:val="0"/>
          <w:numId w:val="0"/>
        </w:numPr>
        <w:jc w:val="both"/>
        <w:rPr>
          <w:rFonts w:hint="eastAsia"/>
        </w:rPr>
      </w:pPr>
      <w:r>
        <w:rPr>
          <w:rFonts w:hint="eastAsia"/>
        </w:rPr>
        <w:t>因此，当他在这些话中说他寻求“找出总数”时；我问，什么总数？但那和他说的，他在25节中已下决心要查考的，是同一个总数。</w:t>
      </w:r>
    </w:p>
    <w:p w14:paraId="20D5BC28">
      <w:pPr>
        <w:widowControl w:val="0"/>
        <w:numPr>
          <w:ilvl w:val="0"/>
          <w:numId w:val="0"/>
        </w:numPr>
        <w:jc w:val="both"/>
        <w:rPr>
          <w:rFonts w:hint="eastAsia"/>
        </w:rPr>
      </w:pPr>
      <w:r>
        <w:rPr>
          <w:rFonts w:hint="eastAsia"/>
        </w:rPr>
        <w:t>And further, which strongly confirms this, he useth (in effect) the same words to express his search after it in these words, which he had done in ver. 25.</w:t>
      </w:r>
    </w:p>
    <w:p w14:paraId="3C317876">
      <w:pPr>
        <w:widowControl w:val="0"/>
        <w:numPr>
          <w:ilvl w:val="0"/>
          <w:numId w:val="0"/>
        </w:numPr>
        <w:jc w:val="both"/>
        <w:rPr>
          <w:rFonts w:hint="eastAsia"/>
        </w:rPr>
      </w:pPr>
      <w:r>
        <w:rPr>
          <w:rFonts w:hint="eastAsia"/>
        </w:rPr>
        <w:t>此外，有力地证实这一点的，是他（实际上）用与他在25节中用过的同样的话，来表达他在这些话中对它的寻求。</w:t>
      </w:r>
    </w:p>
    <w:p w14:paraId="4AFEC0A5">
      <w:pPr>
        <w:widowControl w:val="0"/>
        <w:numPr>
          <w:ilvl w:val="0"/>
          <w:numId w:val="0"/>
        </w:numPr>
        <w:jc w:val="both"/>
        <w:rPr>
          <w:rFonts w:hint="eastAsia"/>
        </w:rPr>
      </w:pPr>
      <w:r>
        <w:rPr>
          <w:rFonts w:hint="eastAsia"/>
        </w:rPr>
        <w:t>There he expresseth his purposed resolution by multiplying three words, to know, search, and seek, implying all diligence; and in this he sets down his performance of that resolution, in terms equivalent as to the expressing his diligence, viz., that he had 'counted one by one to find out the account,' and adds 'which yet my soul seeks;' and there is but this difference between what is said about it in both places, that in ver. 25, he speaks as of what his fixed intention and resolution at his first applying his heart to that study was; but here in these he speaks of his performance after some progress made, and withal what the issueless issue or event of that performance was, viz., 'But I find not;' yet still so as what was the object matter of that account in the one, is one and the same in the other, even folly and wickedness, in both, of all sorts.</w:t>
      </w:r>
    </w:p>
    <w:p w14:paraId="540E5DC3">
      <w:pPr>
        <w:widowControl w:val="0"/>
        <w:numPr>
          <w:ilvl w:val="0"/>
          <w:numId w:val="0"/>
        </w:numPr>
        <w:jc w:val="both"/>
        <w:rPr>
          <w:rFonts w:hint="eastAsia"/>
        </w:rPr>
      </w:pPr>
      <w:r>
        <w:rPr>
          <w:rFonts w:hint="eastAsia"/>
        </w:rPr>
        <w:t>在那里，他藉着倍增三个词，要知道，要考察，要寻求，来表达他已定的决心，暗示了所有的勤奋；而在这里，他用在表达他勤奋方面相当的词语，来陈述他那决心的履行，即，他曾“一一比较，要找出总数”，并补充说“我心仍在寻找”；两处关于它的说法，只有一个区别，就是在25节，他说的是他初次致力于那研习时所定的意图和决心；但在这里，他说的是取得一些进展后的履行，以及那履行无结果的结果或事件是什么，即，“但我找不到”；然而，在一处作为那总数对象的内容，在另一处仍是同一个，即，愚昧和邪恶，在两处都是，各种各样的。</w:t>
      </w:r>
    </w:p>
    <w:p w14:paraId="1EFB160D">
      <w:pPr>
        <w:widowControl w:val="0"/>
        <w:numPr>
          <w:ilvl w:val="0"/>
          <w:numId w:val="0"/>
        </w:numPr>
        <w:jc w:val="both"/>
        <w:rPr>
          <w:rFonts w:hint="eastAsia"/>
        </w:rPr>
      </w:pPr>
      <w:r>
        <w:rPr>
          <w:rFonts w:hint="eastAsia"/>
        </w:rPr>
        <w:t>The very looks and mutual aspects which both verses cast one upon another, are so direct, full, and broad, as none may or will deny that attentively eyes them both, specially in the original language.</w:t>
      </w:r>
    </w:p>
    <w:p w14:paraId="4529CCCA">
      <w:pPr>
        <w:widowControl w:val="0"/>
        <w:numPr>
          <w:ilvl w:val="0"/>
          <w:numId w:val="0"/>
        </w:numPr>
        <w:jc w:val="both"/>
        <w:rPr>
          <w:rFonts w:hint="eastAsia"/>
        </w:rPr>
      </w:pPr>
      <w:r>
        <w:rPr>
          <w:rFonts w:hint="eastAsia"/>
        </w:rPr>
        <w:t>这两节经文彼此投射的目光和相互关系，是如此直接、充分和广阔，以至于凡是仔细观察这两节经文，特别是在原文中，都不能或不会否认。</w:t>
      </w:r>
    </w:p>
    <w:p w14:paraId="3BBDA89F">
      <w:pPr>
        <w:widowControl w:val="0"/>
        <w:numPr>
          <w:ilvl w:val="0"/>
          <w:numId w:val="0"/>
        </w:numPr>
        <w:jc w:val="both"/>
        <w:rPr>
          <w:rFonts w:hint="eastAsia"/>
        </w:rPr>
      </w:pPr>
    </w:p>
    <w:p w14:paraId="666F6C6D">
      <w:pPr>
        <w:widowControl w:val="0"/>
        <w:numPr>
          <w:ilvl w:val="0"/>
          <w:numId w:val="0"/>
        </w:numPr>
        <w:jc w:val="both"/>
        <w:rPr>
          <w:rFonts w:hint="eastAsia"/>
        </w:rPr>
      </w:pPr>
      <w:r>
        <w:rPr>
          <w:rFonts w:hint="eastAsia"/>
        </w:rPr>
        <w:t>If therefore it were the search into his own wickedness and follies indefinitely and generally expressed, and not one particular way of sinning only, that had been the object of that his resolution there expressed at the first entrance into this discourse; and that it were also the same, of which here he relates the prosecution; then it is the whole of his sinfulness indefinitely considered, and the account thereof, and the issue of that account, which he here makes the return of.</w:t>
      </w:r>
    </w:p>
    <w:p w14:paraId="788AD6E0">
      <w:pPr>
        <w:widowControl w:val="0"/>
        <w:numPr>
          <w:ilvl w:val="0"/>
          <w:numId w:val="0"/>
        </w:numPr>
        <w:jc w:val="both"/>
        <w:rPr>
          <w:rFonts w:hint="eastAsia"/>
        </w:rPr>
      </w:pPr>
      <w:r>
        <w:rPr>
          <w:rFonts w:hint="eastAsia"/>
        </w:rPr>
        <w:t>因此，如果在他初次进入这段论述时，他所表达的决心的对象，是对他自己不确定和概括表达的邪恶和愚昧的探究，而不仅是一个特定的犯罪方式；并且如果他在这里叙述的追求，也是同一个；那么，他在这里作出的回报，就是他不确定地考虑的整个罪性，及其总数，以及那总数的结果。</w:t>
      </w:r>
    </w:p>
    <w:p w14:paraId="3E25DF0A">
      <w:pPr>
        <w:widowControl w:val="0"/>
        <w:numPr>
          <w:ilvl w:val="0"/>
          <w:numId w:val="0"/>
        </w:numPr>
        <w:jc w:val="both"/>
        <w:rPr>
          <w:rFonts w:hint="eastAsia"/>
        </w:rPr>
      </w:pPr>
      <w:r>
        <w:rPr>
          <w:rFonts w:hint="eastAsia"/>
        </w:rPr>
        <w:t>And the difference is but this, that in ver. 25 he shews how he had first set himself to the work, to 'search out wickedness,' &amp;c., all sorts, one as well as another; but here he relates how he had 'counted them one by one,' &amp;c.</w:t>
      </w:r>
    </w:p>
    <w:p w14:paraId="3FD2B55D">
      <w:pPr>
        <w:widowControl w:val="0"/>
        <w:numPr>
          <w:ilvl w:val="0"/>
          <w:numId w:val="0"/>
        </w:numPr>
        <w:jc w:val="both"/>
        <w:rPr>
          <w:rFonts w:hint="eastAsia"/>
        </w:rPr>
      </w:pPr>
      <w:r>
        <w:rPr>
          <w:rFonts w:hint="eastAsia"/>
        </w:rPr>
        <w:t>区别只在于，在25节，他显明他如何首先着手工作，去“查考邪恶”等等，各种各样的，一种和另一种一样；但在这里，他叙述他如何“把它们一一数过”等等。</w:t>
      </w:r>
    </w:p>
    <w:p w14:paraId="257031E7">
      <w:pPr>
        <w:widowControl w:val="0"/>
        <w:numPr>
          <w:ilvl w:val="0"/>
          <w:numId w:val="0"/>
        </w:numPr>
        <w:jc w:val="both"/>
        <w:rPr>
          <w:rFonts w:hint="eastAsia"/>
        </w:rPr>
      </w:pPr>
    </w:p>
    <w:p w14:paraId="37F0DD02">
      <w:pPr>
        <w:widowControl w:val="0"/>
        <w:numPr>
          <w:ilvl w:val="0"/>
          <w:numId w:val="0"/>
        </w:numPr>
        <w:jc w:val="both"/>
        <w:rPr>
          <w:rFonts w:hint="eastAsia"/>
        </w:rPr>
      </w:pPr>
      <w:r>
        <w:rPr>
          <w:rFonts w:hint="eastAsia"/>
        </w:rPr>
        <w:t>2. The word account, itself here used, when it is set single and alone, without any addition of what it might be limited by, is still in Scripture put for the whole and general account of a man's sinfulness, which ὀνομαστικῶς is styled the account, as being the grand or great account of all accounts; even as the day of judgment is styled that day.</w:t>
      </w:r>
    </w:p>
    <w:p w14:paraId="44C3339A">
      <w:pPr>
        <w:widowControl w:val="0"/>
        <w:numPr>
          <w:ilvl w:val="0"/>
          <w:numId w:val="0"/>
        </w:numPr>
        <w:jc w:val="both"/>
        <w:rPr>
          <w:rFonts w:hint="eastAsia"/>
        </w:rPr>
      </w:pPr>
      <w:r>
        <w:rPr>
          <w:rFonts w:hint="eastAsia"/>
        </w:rPr>
        <w:t>2. “总数”这个词，在这里单独使用时，没有加上任何可以限制它的附加语，在圣经中总是指一个人罪的全部和总账，这 ὀνομαστικῶς（希腊语，意为“名义上地”）被称为总账，因为它是所有账目中的总账或大账；正如审判日被称为那日一样。</w:t>
      </w:r>
    </w:p>
    <w:p w14:paraId="3002A87E">
      <w:pPr>
        <w:widowControl w:val="0"/>
        <w:numPr>
          <w:ilvl w:val="0"/>
          <w:numId w:val="0"/>
        </w:numPr>
        <w:jc w:val="both"/>
        <w:rPr>
          <w:rFonts w:hint="eastAsia"/>
        </w:rPr>
      </w:pPr>
      <w:r>
        <w:rPr>
          <w:rFonts w:hint="eastAsia"/>
        </w:rPr>
        <w:t>And so the word account is used here, ver. 27; it is said alone, 'the account,' and no more; he adds not of such or such a thing, and is therefore intended of all his sins.</w:t>
      </w:r>
    </w:p>
    <w:p w14:paraId="7928402D">
      <w:pPr>
        <w:widowControl w:val="0"/>
        <w:numPr>
          <w:ilvl w:val="0"/>
          <w:numId w:val="0"/>
        </w:numPr>
        <w:jc w:val="both"/>
        <w:rPr>
          <w:rFonts w:hint="eastAsia"/>
        </w:rPr>
      </w:pPr>
      <w:r>
        <w:rPr>
          <w:rFonts w:hint="eastAsia"/>
        </w:rPr>
        <w:t>所以“总数”这个词在这里，27节，也是如此使用；它只说了“总数”，没有更多；他没有加上这样或那样的事，因此意指他所有的罪。</w:t>
      </w:r>
    </w:p>
    <w:p w14:paraId="1FED889F">
      <w:pPr>
        <w:widowControl w:val="0"/>
        <w:numPr>
          <w:ilvl w:val="0"/>
          <w:numId w:val="0"/>
        </w:numPr>
        <w:jc w:val="both"/>
        <w:rPr>
          <w:rFonts w:hint="eastAsia"/>
        </w:rPr>
      </w:pPr>
      <w:r>
        <w:rPr>
          <w:rFonts w:hint="eastAsia"/>
        </w:rPr>
        <w:t>And likewise ver. 25, 'to know the account,' is explained by saying, 'And to know the wickedness of folly' as being all one; and that other phrase, 'one and one,' also favours this, which implies, as a descending to particulars, so his reaching after the comprehension of an universality, all or the whole, as Pineda* observes, or as we also say, one and all.</w:t>
      </w:r>
    </w:p>
    <w:p w14:paraId="12971FAF">
      <w:pPr>
        <w:widowControl w:val="0"/>
        <w:numPr>
          <w:ilvl w:val="0"/>
          <w:numId w:val="0"/>
        </w:numPr>
        <w:jc w:val="both"/>
        <w:rPr>
          <w:rFonts w:hint="eastAsia"/>
        </w:rPr>
      </w:pPr>
      <w:r>
        <w:rPr>
          <w:rFonts w:hint="eastAsia"/>
        </w:rPr>
        <w:t>同样，25节，“要知道总数”，被解释为说，“又要知道邪恶为愚昧”，因为它们是一样的；而另一个短语，“一个一个”，也支持这一点，这既意味着深入到细节，也意味着他追求理解一个普遍性，即全部或整体，如 Pineda* 所观察到的，或如我们也说的，一个和所有。</w:t>
      </w:r>
    </w:p>
    <w:p w14:paraId="5D5F01CB">
      <w:pPr>
        <w:widowControl w:val="0"/>
        <w:numPr>
          <w:ilvl w:val="0"/>
          <w:numId w:val="0"/>
        </w:numPr>
        <w:jc w:val="both"/>
        <w:rPr>
          <w:rFonts w:hint="eastAsia"/>
        </w:rPr>
      </w:pPr>
      <w:r>
        <w:rPr>
          <w:rFonts w:hint="eastAsia"/>
        </w:rPr>
        <w:t>And therefore it is not to be restrained to the account of that one particular sinning, though that only was particularly forementioned for all the rest.</w:t>
      </w:r>
    </w:p>
    <w:p w14:paraId="2085232B">
      <w:pPr>
        <w:widowControl w:val="0"/>
        <w:numPr>
          <w:ilvl w:val="0"/>
          <w:numId w:val="0"/>
        </w:numPr>
        <w:jc w:val="both"/>
        <w:rPr>
          <w:rFonts w:hint="eastAsia"/>
        </w:rPr>
      </w:pPr>
      <w:r>
        <w:rPr>
          <w:rFonts w:hint="eastAsia"/>
        </w:rPr>
        <w:t>因此，它不应被限制于那一个特定罪行的总数，虽然只有那个被特别提及，代表了所有其余的。</w:t>
      </w:r>
    </w:p>
    <w:p w14:paraId="60CF6B64">
      <w:pPr>
        <w:widowControl w:val="0"/>
        <w:numPr>
          <w:ilvl w:val="0"/>
          <w:numId w:val="0"/>
        </w:numPr>
        <w:jc w:val="both"/>
        <w:rPr>
          <w:rFonts w:hint="eastAsia"/>
        </w:rPr>
      </w:pPr>
    </w:p>
    <w:p w14:paraId="0F833D3D">
      <w:pPr>
        <w:widowControl w:val="0"/>
        <w:numPr>
          <w:ilvl w:val="0"/>
          <w:numId w:val="0"/>
        </w:numPr>
        <w:jc w:val="both"/>
        <w:rPr>
          <w:rFonts w:hint="eastAsia"/>
        </w:rPr>
      </w:pPr>
      <w:r>
        <w:rPr>
          <w:rFonts w:hint="eastAsia"/>
        </w:rPr>
        <w:t>(3.) This assertion is further strengthened from their coherence with the next succeeding words, 'One man of a thousand have I found, but not a woman amongst them all;' of which although the main and substantial part of their scope be to declare what the wickedness of each sex was in themselves, or as they stand in comparison one with the other in that respect, yet withal, as casting back to the 27th verse; this shadow issuing from the coherence with these foregoing passages about his own sins, as thereby shewing what influence either sex, in his conversation with them, had upon him, as they had been occasions, more or less, of sinning to him, which sins were now become matter of account and repentance to him.</w:t>
      </w:r>
    </w:p>
    <w:p w14:paraId="06C9AF86">
      <w:pPr>
        <w:widowControl w:val="0"/>
        <w:numPr>
          <w:ilvl w:val="0"/>
          <w:numId w:val="0"/>
        </w:numPr>
        <w:jc w:val="both"/>
        <w:rPr>
          <w:rFonts w:hint="eastAsia"/>
        </w:rPr>
      </w:pPr>
      <w:r>
        <w:rPr>
          <w:rFonts w:hint="eastAsia"/>
        </w:rPr>
        <w:t>（3.）这个断言，因与接下来的话的连贯性而得到进一步的加强，“一千男子中，我找到一个；但众女子中，没有找到一个”；虽然其范围的主要和实质部分，是宣告男女各自的邪恶，或他们在这方面相比之下的情况，但同时，也回顾到27节；这个阴影，是从与前面关于他自己罪的段落的连贯性中发出的，藉此显明，在他与他们交往中，男女各自对他有何影响，他们或多或少地，成了他犯罪的缘由，这些罪现在成了他总数和悔改的内容。</w:t>
      </w:r>
    </w:p>
    <w:p w14:paraId="29935248">
      <w:pPr>
        <w:widowControl w:val="0"/>
        <w:numPr>
          <w:ilvl w:val="0"/>
          <w:numId w:val="0"/>
        </w:numPr>
        <w:jc w:val="both"/>
        <w:rPr>
          <w:rFonts w:hint="eastAsia"/>
        </w:rPr>
      </w:pPr>
      <w:r>
        <w:rPr>
          <w:rFonts w:hint="eastAsia"/>
        </w:rPr>
        <w:t>And perhaps a more close or sufficienter reason of his subjoining, so immediately, this succeeding passage to the former, will hardly be found out.</w:t>
      </w:r>
    </w:p>
    <w:p w14:paraId="67AF3C9E">
      <w:pPr>
        <w:widowControl w:val="0"/>
        <w:numPr>
          <w:ilvl w:val="0"/>
          <w:numId w:val="0"/>
        </w:numPr>
        <w:jc w:val="both"/>
        <w:rPr>
          <w:rFonts w:hint="eastAsia"/>
        </w:rPr>
      </w:pPr>
      <w:r>
        <w:rPr>
          <w:rFonts w:hint="eastAsia"/>
        </w:rPr>
        <w:t>也许，很难找到一个更贴切或更充分的理由，来解释他为何如此紧接着，将接下来的这段话附于前一段之后。</w:t>
      </w:r>
    </w:p>
    <w:p w14:paraId="6D140343">
      <w:pPr>
        <w:widowControl w:val="0"/>
        <w:numPr>
          <w:ilvl w:val="0"/>
          <w:numId w:val="0"/>
        </w:numPr>
        <w:jc w:val="both"/>
        <w:rPr>
          <w:rFonts w:hint="eastAsia"/>
        </w:rPr>
      </w:pPr>
      <w:r>
        <w:rPr>
          <w:rFonts w:hint="eastAsia"/>
        </w:rPr>
        <w:t>It was to shew, that as they were corrupt in themselves, so corrupters, as the prophet speaks, Jer. 6:18, deceiving as well as deceived; as the apostle, 2 Tim. 3:13, enticing as well as enticed, that is, corrupter of him unto sin, Prov. 1:10, with James 1:14.</w:t>
      </w:r>
    </w:p>
    <w:p w14:paraId="213DCFBD">
      <w:pPr>
        <w:widowControl w:val="0"/>
        <w:numPr>
          <w:ilvl w:val="0"/>
          <w:numId w:val="0"/>
        </w:numPr>
        <w:jc w:val="both"/>
        <w:rPr>
          <w:rFonts w:hint="eastAsia"/>
        </w:rPr>
      </w:pPr>
      <w:r>
        <w:rPr>
          <w:rFonts w:hint="eastAsia"/>
        </w:rPr>
        <w:t>是为了显明，他们既在自己里面是败坏的，也是败坏人的，如先知所说，耶利米书6章28节，既欺骗人也被人欺骗；如使徒，提摩太后书3章13节，既引诱人也被人引诱，就是说，败坏他犯罪，箴言1章10节，并雅各书1章14节。</w:t>
      </w:r>
    </w:p>
    <w:p w14:paraId="496662A8">
      <w:pPr>
        <w:widowControl w:val="0"/>
        <w:numPr>
          <w:ilvl w:val="0"/>
          <w:numId w:val="0"/>
        </w:numPr>
        <w:jc w:val="both"/>
        <w:rPr>
          <w:rFonts w:hint="eastAsia"/>
        </w:rPr>
      </w:pPr>
      <w:r>
        <w:rPr>
          <w:rFonts w:hint="eastAsia"/>
        </w:rPr>
        <w:t>And so the mind of that coherence is to insinuate, how that, upon the review of his own sins past, and account thereof, he had by sad experience found (as his word is) the generality of men he had conversed with, to have been temptations to him; scarce one of a thousand but had been so unto him, though comparatively the women, to an universality, had been much more.</w:t>
      </w:r>
    </w:p>
    <w:p w14:paraId="4E70ED79">
      <w:pPr>
        <w:widowControl w:val="0"/>
        <w:numPr>
          <w:ilvl w:val="0"/>
          <w:numId w:val="0"/>
        </w:numPr>
        <w:jc w:val="both"/>
        <w:rPr>
          <w:rFonts w:hint="eastAsia"/>
        </w:rPr>
      </w:pPr>
      <w:r>
        <w:rPr>
          <w:rFonts w:hint="eastAsia"/>
        </w:rPr>
        <w:t>所以，那连贯性的意思，是暗示，在他回顾自己过去的罪，并计算其总数时，他藉着惨痛的经历发现（如他的话所说），他所交往的大多数人，对他都是引诱；一千人中，几乎没有一个不是如此对他的，虽然相比之下，女人，普遍地，更是如此。</w:t>
      </w:r>
    </w:p>
    <w:p w14:paraId="4F789C9F">
      <w:pPr>
        <w:widowControl w:val="0"/>
        <w:numPr>
          <w:ilvl w:val="0"/>
          <w:numId w:val="0"/>
        </w:numPr>
        <w:jc w:val="both"/>
        <w:rPr>
          <w:rFonts w:hint="eastAsia"/>
        </w:rPr>
      </w:pPr>
      <w:r>
        <w:rPr>
          <w:rFonts w:hint="eastAsia"/>
        </w:rPr>
        <w:t>Which scope from the coherence is confirmed by this, that if his intent and purpose in uttering that latter part, 'Not one woman among them all,' was to shew how they had been such seducers and means of sinning unto himself (and this interpreters do very generally acknowledge and observe to have been his intent therein), then why should not the fore part, one man of a thousand have I found, have the same drift also?</w:t>
      </w:r>
    </w:p>
    <w:p w14:paraId="1742B2DB">
      <w:pPr>
        <w:widowControl w:val="0"/>
        <w:numPr>
          <w:ilvl w:val="0"/>
          <w:numId w:val="0"/>
        </w:numPr>
        <w:jc w:val="both"/>
        <w:rPr>
          <w:rFonts w:hint="eastAsia"/>
        </w:rPr>
      </w:pPr>
      <w:r>
        <w:rPr>
          <w:rFonts w:hint="eastAsia"/>
        </w:rPr>
        <w:t>这个从连贯性得出的范围，可由此证实：如果他在说出后半部分，“众女子中，没有一个”，其意图和目的，是为了显明她们如何曾是如此的引诱者，并是他犯罪的媒介（解经家们普遍承认并观察到这是他的意图），那么为什么前半部分，“一千男子中，我找到一个”，不也应有同样的意图呢？</w:t>
      </w:r>
    </w:p>
    <w:p w14:paraId="59F18DD1">
      <w:pPr>
        <w:widowControl w:val="0"/>
        <w:numPr>
          <w:ilvl w:val="0"/>
          <w:numId w:val="0"/>
        </w:numPr>
        <w:jc w:val="both"/>
        <w:rPr>
          <w:rFonts w:hint="eastAsia"/>
        </w:rPr>
      </w:pPr>
    </w:p>
    <w:p w14:paraId="5BBA3FAE">
      <w:pPr>
        <w:widowControl w:val="0"/>
        <w:numPr>
          <w:ilvl w:val="0"/>
          <w:numId w:val="0"/>
        </w:numPr>
        <w:jc w:val="both"/>
        <w:rPr>
          <w:rFonts w:hint="eastAsia"/>
        </w:rPr>
      </w:pPr>
      <w:r>
        <w:rPr>
          <w:rFonts w:hint="eastAsia"/>
        </w:rPr>
        <w:t>If any will say, ay, but he mentions that about men with a difference of commendation rather.</w:t>
      </w:r>
    </w:p>
    <w:p w14:paraId="06587CC1">
      <w:pPr>
        <w:widowControl w:val="0"/>
        <w:numPr>
          <w:ilvl w:val="0"/>
          <w:numId w:val="0"/>
        </w:numPr>
        <w:jc w:val="both"/>
        <w:rPr>
          <w:rFonts w:hint="eastAsia"/>
        </w:rPr>
      </w:pPr>
      <w:r>
        <w:rPr>
          <w:rFonts w:hint="eastAsia"/>
        </w:rPr>
        <w:t>如果有人说，是的，但他提及关于男人的事，却带着一种称赞的差异。</w:t>
      </w:r>
    </w:p>
    <w:p w14:paraId="4BF1D839">
      <w:pPr>
        <w:widowControl w:val="0"/>
        <w:numPr>
          <w:ilvl w:val="0"/>
          <w:numId w:val="0"/>
        </w:numPr>
        <w:jc w:val="both"/>
        <w:rPr>
          <w:rFonts w:hint="eastAsia"/>
        </w:rPr>
      </w:pPr>
    </w:p>
    <w:p w14:paraId="40F11990">
      <w:pPr>
        <w:widowControl w:val="0"/>
        <w:numPr>
          <w:ilvl w:val="0"/>
          <w:numId w:val="0"/>
        </w:numPr>
        <w:jc w:val="both"/>
        <w:rPr>
          <w:rFonts w:hint="eastAsia"/>
        </w:rPr>
      </w:pPr>
      <w:r>
        <w:rPr>
          <w:rFonts w:hint="eastAsia"/>
        </w:rPr>
        <w:t>My reply is, that his commendation is but of 'one among a thousand,' which includes a more than implied accusation of all the rest of men, to have been even as women in this respect unto him.</w:t>
      </w:r>
    </w:p>
    <w:p w14:paraId="250D255C">
      <w:pPr>
        <w:widowControl w:val="0"/>
        <w:numPr>
          <w:ilvl w:val="0"/>
          <w:numId w:val="0"/>
        </w:numPr>
        <w:jc w:val="both"/>
        <w:rPr>
          <w:rFonts w:hint="eastAsia"/>
        </w:rPr>
      </w:pPr>
      <w:r>
        <w:rPr>
          <w:rFonts w:hint="eastAsia"/>
        </w:rPr>
        <w:t>我的回答是，他的称赞不过是“一千人中的一个”，这包含了一个超过暗示的指控，即所有其余的人，在这方面对他而言，都像女人一样。</w:t>
      </w:r>
    </w:p>
    <w:p w14:paraId="598F8EBB">
      <w:pPr>
        <w:widowControl w:val="0"/>
        <w:numPr>
          <w:ilvl w:val="0"/>
          <w:numId w:val="0"/>
        </w:numPr>
        <w:jc w:val="both"/>
        <w:rPr>
          <w:rFonts w:hint="eastAsia"/>
        </w:rPr>
      </w:pPr>
      <w:r>
        <w:rPr>
          <w:rFonts w:hint="eastAsia"/>
        </w:rPr>
        <w:t>(To him, I say, and not only as corrupt in themselves, but enticers too, or infecters of himself with evil.)</w:t>
      </w:r>
    </w:p>
    <w:p w14:paraId="214D12FA">
      <w:pPr>
        <w:widowControl w:val="0"/>
        <w:numPr>
          <w:ilvl w:val="0"/>
          <w:numId w:val="0"/>
        </w:numPr>
        <w:jc w:val="both"/>
        <w:rPr>
          <w:rFonts w:hint="eastAsia"/>
        </w:rPr>
      </w:pPr>
      <w:r>
        <w:rPr>
          <w:rFonts w:hint="eastAsia"/>
        </w:rPr>
        <w:t>（我说，对他而言，不仅是他们自己败坏，而且也是引诱者，或用邪恶感染他自己的人。）</w:t>
      </w:r>
    </w:p>
    <w:p w14:paraId="7BCEF23E">
      <w:pPr>
        <w:widowControl w:val="0"/>
        <w:numPr>
          <w:ilvl w:val="0"/>
          <w:numId w:val="0"/>
        </w:numPr>
        <w:jc w:val="both"/>
        <w:rPr>
          <w:rFonts w:hint="eastAsia"/>
        </w:rPr>
      </w:pPr>
      <w:r>
        <w:rPr>
          <w:rFonts w:hint="eastAsia"/>
        </w:rPr>
        <w:t>For to the same real intent and respect that he mentions that of all women, he doth also that of the thousands of men.</w:t>
      </w:r>
    </w:p>
    <w:p w14:paraId="0E383A21">
      <w:pPr>
        <w:widowControl w:val="0"/>
        <w:numPr>
          <w:ilvl w:val="0"/>
          <w:numId w:val="0"/>
        </w:numPr>
        <w:jc w:val="both"/>
        <w:rPr>
          <w:rFonts w:hint="eastAsia"/>
        </w:rPr>
      </w:pPr>
      <w:r>
        <w:rPr>
          <w:rFonts w:hint="eastAsia"/>
        </w:rPr>
        <w:t>因为他提及所有女人的事，与他提及成千上万的男人的事，其真实的意图和方面是相同的。</w:t>
      </w:r>
    </w:p>
    <w:p w14:paraId="25D30C65">
      <w:pPr>
        <w:widowControl w:val="0"/>
        <w:numPr>
          <w:ilvl w:val="0"/>
          <w:numId w:val="0"/>
        </w:numPr>
        <w:jc w:val="both"/>
        <w:rPr>
          <w:rFonts w:hint="eastAsia"/>
        </w:rPr>
      </w:pPr>
      <w:r>
        <w:rPr>
          <w:rFonts w:hint="eastAsia"/>
        </w:rPr>
        <w:t>Now it is evident from ver. 26, that in and unto that respect it is he repeateth this again here about the women; only indeed he sets the eminent brand upon the women, and his sins occasioned by them in both places.</w:t>
      </w:r>
    </w:p>
    <w:p w14:paraId="77629D45">
      <w:pPr>
        <w:widowControl w:val="0"/>
        <w:numPr>
          <w:ilvl w:val="0"/>
          <w:numId w:val="0"/>
        </w:numPr>
        <w:jc w:val="both"/>
        <w:rPr>
          <w:rFonts w:hint="eastAsia"/>
        </w:rPr>
      </w:pPr>
      <w:r>
        <w:rPr>
          <w:rFonts w:hint="eastAsia"/>
        </w:rPr>
        <w:t>现在从26节可以明显看出，他在这里再次重复关于女人的事，是在那个方面；只是他确实在两处都把显著的烙印加在女人身上，以及因她们而起的他的罪。</w:t>
      </w:r>
    </w:p>
    <w:p w14:paraId="0F0F8998">
      <w:pPr>
        <w:widowControl w:val="0"/>
        <w:numPr>
          <w:ilvl w:val="0"/>
          <w:numId w:val="0"/>
        </w:numPr>
        <w:jc w:val="both"/>
        <w:rPr>
          <w:rFonts w:hint="eastAsia"/>
        </w:rPr>
      </w:pPr>
      <w:r>
        <w:rPr>
          <w:rFonts w:hint="eastAsia"/>
        </w:rPr>
        <w:t>Now if this be his general scope, then it will readily follow that his own sins, occasioned by his converse with men, as well as those by women, were those which he here had in contemplation before him, whilst as a penitent, he pronounced this in ver. 27; and therefore it is not to be limited to that one score of sinnings from women, but to be extended unto those from men also.</w:t>
      </w:r>
    </w:p>
    <w:p w14:paraId="70EBC902">
      <w:pPr>
        <w:widowControl w:val="0"/>
        <w:numPr>
          <w:ilvl w:val="0"/>
          <w:numId w:val="0"/>
        </w:numPr>
        <w:jc w:val="both"/>
        <w:rPr>
          <w:rFonts w:hint="eastAsia"/>
        </w:rPr>
      </w:pPr>
      <w:r>
        <w:rPr>
          <w:rFonts w:hint="eastAsia"/>
        </w:rPr>
        <w:t>现在，如果这是他的总范围，那么很容易得出结论，他自己因与男人交往而犯的罪，以及因与女人交往而犯的罪，都是他在这里，作为一个悔罪者，在27节中宣告这话时，在他面前所思想的；因此，这不应被限制于因女人而犯的那一类罪，而应扩展到因男人而犯的罪。</w:t>
      </w:r>
    </w:p>
    <w:p w14:paraId="2F017BE4">
      <w:pPr>
        <w:widowControl w:val="0"/>
        <w:numPr>
          <w:ilvl w:val="0"/>
          <w:numId w:val="0"/>
        </w:numPr>
        <w:jc w:val="both"/>
        <w:rPr>
          <w:rFonts w:hint="eastAsia"/>
        </w:rPr>
      </w:pPr>
      <w:r>
        <w:rPr>
          <w:rFonts w:hint="eastAsia"/>
        </w:rPr>
        <w:t>And if so, then why not as generally to any other kind of sinnings, whether alone by himself committed or with others?</w:t>
      </w:r>
    </w:p>
    <w:p w14:paraId="1E1C7F2C">
      <w:pPr>
        <w:widowControl w:val="0"/>
        <w:numPr>
          <w:ilvl w:val="0"/>
          <w:numId w:val="0"/>
        </w:numPr>
        <w:jc w:val="both"/>
        <w:rPr>
          <w:rFonts w:hint="eastAsia"/>
        </w:rPr>
      </w:pPr>
      <w:r>
        <w:rPr>
          <w:rFonts w:hint="eastAsia"/>
        </w:rPr>
        <w:t>如果是这样，那么为什么不同样普遍地适用于任何其他种类的罪行，无论是他自己独自犯的，还是与他人同犯的呢？</w:t>
      </w:r>
    </w:p>
    <w:p w14:paraId="64674157">
      <w:pPr>
        <w:widowControl w:val="0"/>
        <w:numPr>
          <w:ilvl w:val="0"/>
          <w:numId w:val="0"/>
        </w:numPr>
        <w:jc w:val="both"/>
        <w:rPr>
          <w:rFonts w:hint="eastAsia"/>
        </w:rPr>
      </w:pPr>
      <w:r>
        <w:rPr>
          <w:rFonts w:hint="eastAsia"/>
        </w:rPr>
        <w:t>All which now, as a penitent, he had cause to search the account of, to remember and bewail.</w:t>
      </w:r>
    </w:p>
    <w:p w14:paraId="048B6B89">
      <w:pPr>
        <w:widowControl w:val="0"/>
        <w:numPr>
          <w:ilvl w:val="0"/>
          <w:numId w:val="0"/>
        </w:numPr>
        <w:jc w:val="both"/>
        <w:rPr>
          <w:rFonts w:hint="eastAsia"/>
        </w:rPr>
      </w:pPr>
      <w:r>
        <w:rPr>
          <w:rFonts w:hint="eastAsia"/>
        </w:rPr>
        <w:t>所有这些，现在，作为一个悔罪者，他都有理由去查考其总数，去记忆和哀哭。</w:t>
      </w:r>
    </w:p>
    <w:p w14:paraId="2540B534">
      <w:pPr>
        <w:widowControl w:val="0"/>
        <w:numPr>
          <w:ilvl w:val="0"/>
          <w:numId w:val="0"/>
        </w:numPr>
        <w:jc w:val="both"/>
        <w:rPr>
          <w:rFonts w:hint="eastAsia"/>
        </w:rPr>
      </w:pPr>
    </w:p>
    <w:p w14:paraId="1D901604">
      <w:pPr>
        <w:widowControl w:val="0"/>
        <w:numPr>
          <w:ilvl w:val="0"/>
          <w:numId w:val="0"/>
        </w:numPr>
        <w:jc w:val="both"/>
        <w:rPr>
          <w:rFonts w:hint="eastAsia"/>
        </w:rPr>
      </w:pPr>
      <w:r>
        <w:rPr>
          <w:rFonts w:hint="eastAsia"/>
        </w:rPr>
        <w:t>III. As it was the account of the sins of his life past, so it doth take in withal a continued search into sins present, or those which daily passed him.</w:t>
      </w:r>
    </w:p>
    <w:p w14:paraId="242A2C33">
      <w:pPr>
        <w:widowControl w:val="0"/>
        <w:numPr>
          <w:ilvl w:val="0"/>
          <w:numId w:val="0"/>
        </w:numPr>
        <w:jc w:val="both"/>
        <w:rPr>
          <w:rFonts w:hint="eastAsia"/>
        </w:rPr>
      </w:pPr>
      <w:r>
        <w:rPr>
          <w:rFonts w:hint="eastAsia"/>
        </w:rPr>
        <w:t>三、正如那是他过去一生罪的总数，它也包含了他对现在罪，或每日从他经过之罪的持续查考。</w:t>
      </w:r>
    </w:p>
    <w:p w14:paraId="35CFEB16">
      <w:pPr>
        <w:widowControl w:val="0"/>
        <w:numPr>
          <w:ilvl w:val="0"/>
          <w:numId w:val="0"/>
        </w:numPr>
        <w:jc w:val="both"/>
        <w:rPr>
          <w:rFonts w:hint="eastAsia"/>
        </w:rPr>
      </w:pPr>
      <w:r>
        <w:rPr>
          <w:rFonts w:hint="eastAsia"/>
        </w:rPr>
        <w:t>For from the time of a begun or renewed repentance, the examination of daily sins useth to be a penitent's daily task.</w:t>
      </w:r>
    </w:p>
    <w:p w14:paraId="5FDC58A5">
      <w:pPr>
        <w:widowControl w:val="0"/>
        <w:numPr>
          <w:ilvl w:val="0"/>
          <w:numId w:val="0"/>
        </w:numPr>
        <w:jc w:val="both"/>
        <w:rPr>
          <w:rFonts w:hint="eastAsia"/>
        </w:rPr>
      </w:pPr>
      <w:r>
        <w:rPr>
          <w:rFonts w:hint="eastAsia"/>
        </w:rPr>
        <w:t>因为从悔改开始或更新之时起，省察每日的罪，通常是悔罪者每日的功课。</w:t>
      </w:r>
    </w:p>
    <w:p w14:paraId="25BF46B1">
      <w:pPr>
        <w:widowControl w:val="0"/>
        <w:numPr>
          <w:ilvl w:val="0"/>
          <w:numId w:val="0"/>
        </w:numPr>
        <w:jc w:val="both"/>
        <w:rPr>
          <w:rFonts w:hint="eastAsia"/>
        </w:rPr>
      </w:pPr>
      <w:r>
        <w:rPr>
          <w:rFonts w:hint="eastAsia"/>
        </w:rPr>
        <w:t>This that small insertion of one word, the particle yet, 'The account which my soul yet seeks,' doth import; yet, that is, continually and unto this day,* from the first that I did set afresh upon this repentance work.</w:t>
      </w:r>
    </w:p>
    <w:p w14:paraId="57B22183">
      <w:pPr>
        <w:widowControl w:val="0"/>
        <w:numPr>
          <w:ilvl w:val="0"/>
          <w:numId w:val="0"/>
        </w:numPr>
        <w:jc w:val="both"/>
        <w:rPr>
          <w:rFonts w:hint="eastAsia"/>
        </w:rPr>
      </w:pPr>
      <w:r>
        <w:rPr>
          <w:rFonts w:hint="eastAsia"/>
        </w:rPr>
        <w:t>“我心仍在寻找的总数”这个小小的词“仍”字，就表明了这一点；“仍”，就是持续不断地，直到今天，* 从我重新开始这悔改工作之日起。</w:t>
      </w:r>
    </w:p>
    <w:p w14:paraId="482A459F">
      <w:pPr>
        <w:widowControl w:val="0"/>
        <w:numPr>
          <w:ilvl w:val="0"/>
          <w:numId w:val="0"/>
        </w:numPr>
        <w:jc w:val="both"/>
        <w:rPr>
          <w:rFonts w:hint="eastAsia"/>
        </w:rPr>
      </w:pPr>
      <w:r>
        <w:rPr>
          <w:rFonts w:hint="eastAsia"/>
        </w:rPr>
        <w:t>And as he thus speaks of a continual exercise of his soul this way, so it may seem more rational, that he suitably should principally intend to shew his daily exercise to have been about his continual daily sinnings of what kind soever.</w:t>
      </w:r>
    </w:p>
    <w:p w14:paraId="50954383">
      <w:pPr>
        <w:widowControl w:val="0"/>
        <w:numPr>
          <w:ilvl w:val="0"/>
          <w:numId w:val="0"/>
        </w:numPr>
        <w:jc w:val="both"/>
        <w:rPr>
          <w:rFonts w:hint="eastAsia"/>
        </w:rPr>
      </w:pPr>
      <w:r>
        <w:rPr>
          <w:rFonts w:hint="eastAsia"/>
        </w:rPr>
        <w:t>他如此说他灵魂在这方面持续的操练，似乎更合理的是，他相应地，主要意图显明他每日的操练，是关于他持续的每日各种罪行。</w:t>
      </w:r>
    </w:p>
    <w:p w14:paraId="78808540">
      <w:pPr>
        <w:widowControl w:val="0"/>
        <w:numPr>
          <w:ilvl w:val="0"/>
          <w:numId w:val="0"/>
        </w:numPr>
        <w:jc w:val="both"/>
        <w:rPr>
          <w:rFonts w:hint="eastAsia"/>
        </w:rPr>
      </w:pPr>
      <w:r>
        <w:rPr>
          <w:rFonts w:hint="eastAsia"/>
        </w:rPr>
        <w:t>And so about sins quotidianœ incursionis, or which through the remainders of corruption do fall out and accompany one's ordinary conversation.</w:t>
      </w:r>
    </w:p>
    <w:p w14:paraId="6928CFCC">
      <w:pPr>
        <w:widowControl w:val="0"/>
        <w:numPr>
          <w:ilvl w:val="0"/>
          <w:numId w:val="0"/>
        </w:numPr>
        <w:jc w:val="both"/>
        <w:rPr>
          <w:rFonts w:hint="eastAsia"/>
        </w:rPr>
      </w:pPr>
      <w:r>
        <w:rPr>
          <w:rFonts w:hint="eastAsia"/>
        </w:rPr>
        <w:t>所以是关于 quotidianœ incursionis（拉丁语，意为“每日的侵袭”）之罪，或那些因败坏的残余而发生，并伴随人日常生活的罪。</w:t>
      </w:r>
    </w:p>
    <w:p w14:paraId="56582D76">
      <w:pPr>
        <w:widowControl w:val="0"/>
        <w:numPr>
          <w:ilvl w:val="0"/>
          <w:numId w:val="0"/>
        </w:numPr>
        <w:jc w:val="both"/>
        <w:rPr>
          <w:rFonts w:hint="eastAsia"/>
        </w:rPr>
      </w:pPr>
      <w:r>
        <w:rPr>
          <w:rFonts w:hint="eastAsia"/>
        </w:rPr>
        <w:t>And it is far harder to imagine his meaning to he limited to that one way of sinning mentioned; as if he would signify how his mind had been taken up with the accounts of that extravagancy alone, rather than to suppose it was about all other sins generally and indefinitely, though begun upon occasion of that, especially if withal it be considered, that he speaks this of a very narrow search and inquisition, whereas those his effeminate sinnings, and the consequences thereof, had been more gross and conspicuous, and came staring in upon him, his conscience being once awakened, whereas they are the leaven of quotidian corruptions, that are apt to scape our observation and finding out, without a curious and more diligent inquisition into every corner of the heart, 'to find out the account' of them, which he professeth here to have made.</w:t>
      </w:r>
    </w:p>
    <w:p w14:paraId="1D4F2B69">
      <w:pPr>
        <w:widowControl w:val="0"/>
        <w:numPr>
          <w:ilvl w:val="0"/>
          <w:numId w:val="0"/>
        </w:numPr>
        <w:jc w:val="both"/>
        <w:rPr>
          <w:rFonts w:hint="eastAsia"/>
        </w:rPr>
      </w:pPr>
      <w:r>
        <w:rPr>
          <w:rFonts w:hint="eastAsia"/>
        </w:rPr>
        <w:t>并且，更难想像他的意思仅限于所提及的那一种犯罪方式；仿佛他要表明他的心只被那放纵的总数所占据，而不是认为那是关于所有其他一般和不确定的罪，虽然是由那个引起的，尤其如果同时考虑到，他说的是一种非常细致的查考和探究，而他那些柔弱的罪，及其后果，是更粗俗和显著的，当他的良知一旦被唤醒，就直盯着他，而那些是日常败坏的酵，若不仔细、更勤奋地探究心中的每个角落，“找出”它们的“总数”，就容易逃脱我们的观察和发现，他在这里宣称他已如此做了。</w:t>
      </w:r>
    </w:p>
    <w:p w14:paraId="65A65463">
      <w:pPr>
        <w:widowControl w:val="0"/>
        <w:numPr>
          <w:ilvl w:val="0"/>
          <w:numId w:val="0"/>
        </w:numPr>
        <w:jc w:val="both"/>
        <w:rPr>
          <w:rFonts w:hint="eastAsia"/>
        </w:rPr>
      </w:pPr>
    </w:p>
    <w:p w14:paraId="29ADB64A">
      <w:pPr>
        <w:widowControl w:val="0"/>
        <w:numPr>
          <w:ilvl w:val="0"/>
          <w:numId w:val="0"/>
        </w:numPr>
        <w:jc w:val="both"/>
        <w:rPr>
          <w:rFonts w:hint="eastAsia"/>
        </w:rPr>
      </w:pPr>
      <w:r>
        <w:rPr>
          <w:rFonts w:hint="eastAsia"/>
        </w:rPr>
        <w:t>Yea, the mien, look, or manner of his speech (if viewed together with all the other lines and glances we have observed it casts) doth insinuate that, after he had made instance of that one way of sinning, apart, in the former verse, he should now proceed and rise up higher (for he speaks by way of a progressus), how that from thence he had been led into the account of the sins of his whole life one by one; and thereupon did here give his estimate upon the total or universal view thereof.</w:t>
      </w:r>
    </w:p>
    <w:p w14:paraId="6A6BA10A">
      <w:pPr>
        <w:widowControl w:val="0"/>
        <w:numPr>
          <w:ilvl w:val="0"/>
          <w:numId w:val="0"/>
        </w:numPr>
        <w:jc w:val="both"/>
        <w:rPr>
          <w:rFonts w:hint="eastAsia"/>
        </w:rPr>
      </w:pPr>
      <w:r>
        <w:rPr>
          <w:rFonts w:hint="eastAsia"/>
        </w:rPr>
        <w:t>是的，他说话的神态、表情或方式（如果与我们观察到的所有其他线条和瞥视一起看），都暗示着，在他举了一个特定的犯罪方式的例子，在前一节中，之后，他现在应该继续并上升到更高（因为他是以一种 progressus（拉丁语，意为“进展”）的方式说的），即从那里他被引导去计算他整个一生中所有的罪；并因此在这里对全部或普遍的看法作出他的估计。</w:t>
      </w:r>
    </w:p>
    <w:p w14:paraId="52F18446">
      <w:pPr>
        <w:widowControl w:val="0"/>
        <w:numPr>
          <w:ilvl w:val="0"/>
          <w:numId w:val="0"/>
        </w:numPr>
        <w:jc w:val="both"/>
        <w:rPr>
          <w:rFonts w:hint="eastAsia"/>
        </w:rPr>
      </w:pPr>
      <w:r>
        <w:rPr>
          <w:rFonts w:hint="eastAsia"/>
        </w:rPr>
        <w:t>And unto this purpose it is somewhat significantly observable, that but now it is, he affixeth his behold upon this; whereas whilst he was upon bewailing those particular sins, ver. 26, he forbore it, and expressed his sense thereof, only in the language of 'bitterer than death' (or hell), &amp;c., reserving his behold, and his this have I found, until now.</w:t>
      </w:r>
    </w:p>
    <w:p w14:paraId="1A9EFFB7">
      <w:pPr>
        <w:widowControl w:val="0"/>
        <w:numPr>
          <w:ilvl w:val="0"/>
          <w:numId w:val="0"/>
        </w:numPr>
        <w:jc w:val="both"/>
        <w:rPr>
          <w:rFonts w:hint="eastAsia"/>
        </w:rPr>
      </w:pPr>
      <w:r>
        <w:rPr>
          <w:rFonts w:hint="eastAsia"/>
        </w:rPr>
        <w:t>为此，值得注意的是，直到现在，他才把他的“看哪”加在这上面；而当他在哀悼那些特定的罪时，26节，他却忍住了，只用“比死（或地狱）还苦”等等的话来表达他的感受，把他的“看哪”，和他的“这是我所找到的”，保留到此刻。</w:t>
      </w:r>
    </w:p>
    <w:p w14:paraId="74156E2E">
      <w:pPr>
        <w:widowControl w:val="0"/>
        <w:numPr>
          <w:ilvl w:val="0"/>
          <w:numId w:val="0"/>
        </w:numPr>
        <w:jc w:val="both"/>
        <w:rPr>
          <w:rFonts w:hint="eastAsia"/>
        </w:rPr>
      </w:pPr>
      <w:r>
        <w:rPr>
          <w:rFonts w:hint="eastAsia"/>
        </w:rPr>
        <w:t>And why? because now he was upon the whole and total of his sinfulness, which rose up before his view, upon his searching into the account of it, to so vast and amazing a prospect (or rather retrospect) as that of the whole account of his whole life must needs be supposed to afford him, that being the great and infinite sum.</w:t>
      </w:r>
    </w:p>
    <w:p w14:paraId="1188DCA1">
      <w:pPr>
        <w:widowControl w:val="0"/>
        <w:numPr>
          <w:ilvl w:val="0"/>
          <w:numId w:val="0"/>
        </w:numPr>
        <w:jc w:val="both"/>
        <w:rPr>
          <w:rFonts w:hint="eastAsia"/>
        </w:rPr>
      </w:pPr>
      <w:r>
        <w:rPr>
          <w:rFonts w:hint="eastAsia"/>
        </w:rPr>
        <w:t>为什么？因为现在他正在思考他罪的全部和总和，当他查考其总数时，这在他眼前升起，形成一个如此巨大和惊人的景象（或更确切地说是回顾），就像他整个一生总数的景象必定会给他带来的一样，那是巨大和无限的总数。</w:t>
      </w:r>
    </w:p>
    <w:p w14:paraId="53F73EC5">
      <w:pPr>
        <w:widowControl w:val="0"/>
        <w:numPr>
          <w:ilvl w:val="0"/>
          <w:numId w:val="0"/>
        </w:numPr>
        <w:jc w:val="both"/>
        <w:rPr>
          <w:rFonts w:hint="eastAsia"/>
        </w:rPr>
      </w:pPr>
      <w:r>
        <w:rPr>
          <w:rFonts w:hint="eastAsia"/>
        </w:rPr>
        <w:t>This, the account of all accounts, and, as was observed, by way of singularity, so styled in the scriptures.</w:t>
      </w:r>
    </w:p>
    <w:p w14:paraId="2CE2E820">
      <w:pPr>
        <w:widowControl w:val="0"/>
        <w:numPr>
          <w:ilvl w:val="0"/>
          <w:numId w:val="0"/>
        </w:numPr>
        <w:jc w:val="both"/>
        <w:rPr>
          <w:rFonts w:hint="eastAsia"/>
        </w:rPr>
      </w:pPr>
      <w:r>
        <w:rPr>
          <w:rFonts w:hint="eastAsia"/>
        </w:rPr>
        <w:t>这个，所有总数的总数，并且，如所观察到的，以一种独特的方式，在圣经中如此称呼。</w:t>
      </w:r>
    </w:p>
    <w:p w14:paraId="5D69917D">
      <w:pPr>
        <w:widowControl w:val="0"/>
        <w:numPr>
          <w:ilvl w:val="0"/>
          <w:numId w:val="0"/>
        </w:numPr>
        <w:jc w:val="both"/>
        <w:rPr>
          <w:rFonts w:hint="eastAsia"/>
        </w:rPr>
      </w:pPr>
    </w:p>
    <w:p w14:paraId="735D694E">
      <w:pPr>
        <w:widowControl w:val="0"/>
        <w:numPr>
          <w:ilvl w:val="0"/>
          <w:numId w:val="0"/>
        </w:numPr>
        <w:jc w:val="both"/>
        <w:rPr>
          <w:rFonts w:hint="eastAsia"/>
        </w:rPr>
      </w:pPr>
      <w:r>
        <w:rPr>
          <w:rFonts w:hint="eastAsia"/>
        </w:rPr>
        <w:t>The genuineness of the series and coherence that this whole interpretation doth give unto the whole of these verses, the 25th, 26th, 27th, 28th, doth exceedingly illustrate the truth of this assertion.</w:t>
      </w:r>
    </w:p>
    <w:p w14:paraId="3771BEA3">
      <w:pPr>
        <w:widowControl w:val="0"/>
        <w:numPr>
          <w:ilvl w:val="0"/>
          <w:numId w:val="0"/>
        </w:numPr>
        <w:jc w:val="both"/>
        <w:rPr>
          <w:rFonts w:hint="eastAsia"/>
        </w:rPr>
      </w:pPr>
      <w:r>
        <w:rPr>
          <w:rFonts w:hint="eastAsia"/>
        </w:rPr>
        <w:t>这个整个解释给第25、26、27、28节整个经文所带来的系列和连贯性的真实性，极大地阐明了这个断言的真理。</w:t>
      </w:r>
    </w:p>
    <w:p w14:paraId="6FFD1BF1">
      <w:pPr>
        <w:widowControl w:val="0"/>
        <w:numPr>
          <w:ilvl w:val="0"/>
          <w:numId w:val="0"/>
        </w:numPr>
        <w:jc w:val="both"/>
        <w:rPr>
          <w:rFonts w:hint="eastAsia"/>
        </w:rPr>
      </w:pPr>
      <w:r>
        <w:rPr>
          <w:rFonts w:hint="eastAsia"/>
        </w:rPr>
        <w:t>I may briefly paraphrase them thus, and draw this diagram through them; as if Solomon had said, I did set myself to find out the account of folly and wickedness, and I began, and was first struck with a sense of what had been my bosom-lust, my inordinate love to women, and in that one lust, and the issues thereof; and upon search, I found many, many nets and entanglements, I had been held in, ver. 26, and thereby being awakened, I was from the view thereof carried on, and gently led into a casting up the accounts of my other sins whatever in my life; and thereupon I found such swarms and troops came up before my own humbled soul, that if you ask me the account thereof, I can give no better, than only to say, 'Behold, this have I found, that I find it not;' and this notwithstanding my utmost diligence, 'counting one by one,' and most ardent desires in the prosecution of it continued to this day, 'which my soul yet seeks.'</w:t>
      </w:r>
    </w:p>
    <w:p w14:paraId="2778BFB2">
      <w:pPr>
        <w:widowControl w:val="0"/>
        <w:numPr>
          <w:ilvl w:val="0"/>
          <w:numId w:val="0"/>
        </w:numPr>
        <w:jc w:val="both"/>
        <w:rPr>
          <w:rFonts w:hint="eastAsia"/>
        </w:rPr>
      </w:pPr>
      <w:r>
        <w:rPr>
          <w:rFonts w:hint="eastAsia"/>
        </w:rPr>
        <w:t>我可以简要地解释它们，并画出这个图表；仿佛所罗门说，我定意要找出愚昧和邪恶的总数，我开始了，首先被我怀中的私欲，我对女人的过度之爱，以及在那一个私欲中，及其后果所触动；经过查考，我发现我曾被许多、许多的网罗和缠绕所困，26节，因此被唤醒，我从那景象中被带出来，并被温柔地引导去计算我生命中其他任何的罪；于是我发现，在我自己降卑的灵魂前，涌现出如此多的罪，以至于如果你问我其总数，我只能说，“看哪，这是我所找到的，就是我找不到它”；尽管我已尽我最大的努力，“一一比较”，并且在追求它时怀着最热切的渴望，直到今日，“我心仍在寻找”。</w:t>
      </w:r>
    </w:p>
    <w:p w14:paraId="379A6AAD">
      <w:pPr>
        <w:widowControl w:val="0"/>
        <w:numPr>
          <w:ilvl w:val="0"/>
          <w:numId w:val="0"/>
        </w:numPr>
        <w:jc w:val="both"/>
        <w:rPr>
          <w:rFonts w:hint="eastAsia"/>
        </w:rPr>
      </w:pPr>
      <w:r>
        <w:rPr>
          <w:rFonts w:hint="eastAsia"/>
        </w:rPr>
        <w:t>Thus far Solomon.</w:t>
      </w:r>
    </w:p>
    <w:p w14:paraId="71494DC7">
      <w:pPr>
        <w:widowControl w:val="0"/>
        <w:numPr>
          <w:ilvl w:val="0"/>
          <w:numId w:val="0"/>
        </w:numPr>
        <w:jc w:val="both"/>
        <w:rPr>
          <w:rFonts w:hint="eastAsia"/>
        </w:rPr>
      </w:pPr>
      <w:r>
        <w:rPr>
          <w:rFonts w:hint="eastAsia"/>
        </w:rPr>
        <w:t>至此，所罗门说完了。</w:t>
      </w:r>
    </w:p>
    <w:p w14:paraId="21301E81">
      <w:pPr>
        <w:widowControl w:val="0"/>
        <w:numPr>
          <w:ilvl w:val="0"/>
          <w:numId w:val="0"/>
        </w:numPr>
        <w:jc w:val="both"/>
        <w:rPr>
          <w:rFonts w:hint="eastAsia"/>
        </w:rPr>
      </w:pPr>
    </w:p>
    <w:p w14:paraId="602FC79E">
      <w:pPr>
        <w:widowControl w:val="0"/>
        <w:numPr>
          <w:ilvl w:val="0"/>
          <w:numId w:val="0"/>
        </w:numPr>
        <w:jc w:val="both"/>
        <w:rPr>
          <w:rFonts w:hint="eastAsia"/>
        </w:rPr>
      </w:pPr>
      <w:r>
        <w:rPr>
          <w:rFonts w:hint="eastAsia"/>
        </w:rPr>
        <w:t>And in the last place, this draught or coherence of these verses given, doth as naturally comport with the method and order of God's working upon men in the experience of the most of true penitent souls, whether in their first or renewed repentances after a great relapse.</w:t>
      </w:r>
    </w:p>
    <w:p w14:paraId="2FD9B9A4">
      <w:pPr>
        <w:widowControl w:val="0"/>
        <w:numPr>
          <w:ilvl w:val="0"/>
          <w:numId w:val="0"/>
        </w:numPr>
        <w:jc w:val="both"/>
        <w:rPr>
          <w:rFonts w:hint="eastAsia"/>
        </w:rPr>
      </w:pPr>
      <w:r>
        <w:rPr>
          <w:rFonts w:hint="eastAsia"/>
        </w:rPr>
        <w:t>最后，所给的这些经文的草稿或连贯性，与神在大多数真正悔罪灵魂，无论是在他们初次悔改，还是在一次大堕落后的更新悔改时的经验中，作工的方法和次序，是同样自然地相符的。</w:t>
      </w:r>
    </w:p>
    <w:p w14:paraId="01D3D45F">
      <w:pPr>
        <w:widowControl w:val="0"/>
        <w:numPr>
          <w:ilvl w:val="0"/>
          <w:numId w:val="0"/>
        </w:numPr>
        <w:jc w:val="both"/>
        <w:rPr>
          <w:rFonts w:hint="eastAsia"/>
        </w:rPr>
      </w:pPr>
      <w:r>
        <w:rPr>
          <w:rFonts w:hint="eastAsia"/>
        </w:rPr>
        <w:t>In which the progress of God's dealing (as I shewed at the entrance to the exposition of ver. 26) holds usually this course, to begin to trouble a soul, for some eminent grosser miscarriages, and from thence to lead them on to the astonishing discovery of all the rest, the whole of their other sinfulness, of what kind soever.</w:t>
      </w:r>
    </w:p>
    <w:p w14:paraId="697BA4EE">
      <w:pPr>
        <w:widowControl w:val="0"/>
        <w:numPr>
          <w:ilvl w:val="0"/>
          <w:numId w:val="0"/>
        </w:numPr>
        <w:jc w:val="both"/>
        <w:rPr>
          <w:rFonts w:hint="eastAsia"/>
        </w:rPr>
      </w:pPr>
      <w:r>
        <w:rPr>
          <w:rFonts w:hint="eastAsia"/>
        </w:rPr>
        <w:t>其中神对待的进程（如我在阐释26节开头时所显明的），通常采取这样的路线，即开始为某些显著的、更粗俗的过失而使一个灵魂烦恼，并从那里引导他们，使他们惊奇地发现所有其余的，他们其他各种罪的全部。</w:t>
      </w:r>
    </w:p>
    <w:p w14:paraId="703B60D5">
      <w:pPr>
        <w:widowControl w:val="0"/>
        <w:numPr>
          <w:ilvl w:val="0"/>
          <w:numId w:val="0"/>
        </w:numPr>
        <w:jc w:val="both"/>
        <w:rPr>
          <w:rFonts w:hint="eastAsia"/>
        </w:rPr>
      </w:pPr>
      <w:r>
        <w:rPr>
          <w:rFonts w:hint="eastAsia"/>
        </w:rPr>
        <w:t>And unto this, as God's method, the ordinary experience of most repenting spirits will likewise readly assent; so as this interpretation every way approves itself in all these respects to be most genuine.</w:t>
      </w:r>
    </w:p>
    <w:p w14:paraId="3857FDFE">
      <w:pPr>
        <w:widowControl w:val="0"/>
        <w:numPr>
          <w:ilvl w:val="0"/>
          <w:numId w:val="0"/>
        </w:numPr>
        <w:jc w:val="both"/>
        <w:rPr>
          <w:rFonts w:hint="eastAsia"/>
        </w:rPr>
      </w:pPr>
      <w:r>
        <w:rPr>
          <w:rFonts w:hint="eastAsia"/>
        </w:rPr>
        <w:t>对于此，作为神的方法，大多数悔改之灵的平常经历，也必欣然同意；所以这个解释在所有这些方面，都证明自己是最真实的。</w:t>
      </w:r>
    </w:p>
    <w:p w14:paraId="4711E7C6">
      <w:pPr>
        <w:widowControl w:val="0"/>
        <w:numPr>
          <w:ilvl w:val="0"/>
          <w:numId w:val="0"/>
        </w:numPr>
        <w:jc w:val="both"/>
        <w:rPr>
          <w:rFonts w:hint="eastAsia"/>
        </w:rPr>
      </w:pPr>
      <w:r>
        <w:rPr>
          <w:rFonts w:hint="eastAsia"/>
        </w:rPr>
        <w:t>V. Other interpretations briefly animadverted.</w:t>
      </w:r>
    </w:p>
    <w:p w14:paraId="4172F0F5">
      <w:pPr>
        <w:widowControl w:val="0"/>
        <w:numPr>
          <w:ilvl w:val="0"/>
          <w:numId w:val="0"/>
        </w:numPr>
        <w:jc w:val="both"/>
        <w:rPr>
          <w:rFonts w:hint="eastAsia"/>
        </w:rPr>
      </w:pPr>
      <w:r>
        <w:rPr>
          <w:rFonts w:hint="eastAsia"/>
        </w:rPr>
        <w:t>五、其他解释的简短评注。</w:t>
      </w:r>
    </w:p>
    <w:p w14:paraId="592B1871">
      <w:pPr>
        <w:widowControl w:val="0"/>
        <w:numPr>
          <w:ilvl w:val="0"/>
          <w:numId w:val="0"/>
        </w:numPr>
        <w:jc w:val="both"/>
        <w:rPr>
          <w:rFonts w:hint="eastAsia"/>
        </w:rPr>
      </w:pPr>
    </w:p>
    <w:p w14:paraId="48954B73">
      <w:pPr>
        <w:widowControl w:val="0"/>
        <w:numPr>
          <w:ilvl w:val="0"/>
          <w:numId w:val="0"/>
        </w:numPr>
        <w:jc w:val="both"/>
        <w:rPr>
          <w:rFonts w:hint="eastAsia"/>
        </w:rPr>
      </w:pPr>
      <w:r>
        <w:rPr>
          <w:rFonts w:hint="eastAsia"/>
        </w:rPr>
        <w:t>It cannot therefore be that any matter of foreign knowledge, merely out of himself, or out of the sphere of his own proper concernment, should be the chief, much less the only subject of his search and studies here intended.</w:t>
      </w:r>
    </w:p>
    <w:p w14:paraId="5CAD40CF">
      <w:pPr>
        <w:widowControl w:val="0"/>
        <w:numPr>
          <w:ilvl w:val="0"/>
          <w:numId w:val="0"/>
        </w:numPr>
        <w:jc w:val="both"/>
        <w:rPr>
          <w:rFonts w:hint="eastAsia"/>
        </w:rPr>
      </w:pPr>
      <w:r>
        <w:rPr>
          <w:rFonts w:hint="eastAsia"/>
        </w:rPr>
        <w:t>因此，任何纯粹出于他自己之外，或出于他自己适当关切范围之外的异域知识，都不可能是他在此处意图的探究和研习的主要，更不用说是唯一的主题。</w:t>
      </w:r>
    </w:p>
    <w:p w14:paraId="1F3AC7CD">
      <w:pPr>
        <w:widowControl w:val="0"/>
        <w:numPr>
          <w:ilvl w:val="0"/>
          <w:numId w:val="0"/>
        </w:numPr>
        <w:jc w:val="both"/>
        <w:rPr>
          <w:rFonts w:hint="eastAsia"/>
        </w:rPr>
      </w:pPr>
      <w:r>
        <w:rPr>
          <w:rFonts w:hint="eastAsia"/>
        </w:rPr>
        <w:t>Such as either, 1st, to find out the wiles, cunning devices, artifices, and deceits, &amp;c., that are in women's hearts to enveigle and ensnare men; nor yet, 2dly, his having observed how the wickedness of women doth comparatively exceed that of men; and then, 3dly, how both had so far surpassed his skill and wisdom to find out; (which things many interpreters do carry the whole or main of the sense and coherence of these words unto).</w:t>
      </w:r>
    </w:p>
    <w:p w14:paraId="652AA415">
      <w:pPr>
        <w:widowControl w:val="0"/>
        <w:numPr>
          <w:ilvl w:val="0"/>
          <w:numId w:val="0"/>
        </w:numPr>
        <w:jc w:val="both"/>
        <w:rPr>
          <w:rFonts w:hint="eastAsia"/>
        </w:rPr>
      </w:pPr>
      <w:r>
        <w:rPr>
          <w:rFonts w:hint="eastAsia"/>
        </w:rPr>
        <w:t>例如，第一，找出女人心中用以迷惑和缠绕男人的诡计、狡猾的手段、技巧和欺骗等等；第二，他观察到女人的邪恶，相比之下超过男人；第三，两者都远远超出了他的技巧和智慧所能发现的程度；（许多解经家都把这些话的全部或主要意思和连贯性，归于这些事）。</w:t>
      </w:r>
    </w:p>
    <w:p w14:paraId="2F15EEF3">
      <w:pPr>
        <w:widowControl w:val="0"/>
        <w:numPr>
          <w:ilvl w:val="0"/>
          <w:numId w:val="0"/>
        </w:numPr>
        <w:jc w:val="both"/>
        <w:rPr>
          <w:rFonts w:hint="eastAsia"/>
        </w:rPr>
      </w:pPr>
      <w:r>
        <w:rPr>
          <w:rFonts w:hint="eastAsia"/>
        </w:rPr>
        <w:t>These, I say, cannot be the main scope, upon all the accounts forementioned.</w:t>
      </w:r>
    </w:p>
    <w:p w14:paraId="16A1DC37">
      <w:pPr>
        <w:widowControl w:val="0"/>
        <w:numPr>
          <w:ilvl w:val="0"/>
          <w:numId w:val="0"/>
        </w:numPr>
        <w:jc w:val="both"/>
        <w:rPr>
          <w:rFonts w:hint="eastAsia"/>
        </w:rPr>
      </w:pPr>
      <w:r>
        <w:rPr>
          <w:rFonts w:hint="eastAsia"/>
        </w:rPr>
        <w:t>我说，基于前述的所有缘由，这些不可能是主要的目的。</w:t>
      </w:r>
    </w:p>
    <w:p w14:paraId="50245614">
      <w:pPr>
        <w:widowControl w:val="0"/>
        <w:numPr>
          <w:ilvl w:val="0"/>
          <w:numId w:val="0"/>
        </w:numPr>
        <w:jc w:val="both"/>
        <w:rPr>
          <w:rFonts w:hint="eastAsia"/>
        </w:rPr>
      </w:pPr>
    </w:p>
    <w:p w14:paraId="55365B01">
      <w:pPr>
        <w:widowControl w:val="0"/>
        <w:numPr>
          <w:ilvl w:val="0"/>
          <w:numId w:val="0"/>
        </w:numPr>
        <w:jc w:val="both"/>
        <w:rPr>
          <w:rFonts w:hint="eastAsia"/>
        </w:rPr>
      </w:pPr>
      <w:r>
        <w:rPr>
          <w:rFonts w:hint="eastAsia"/>
        </w:rPr>
        <w:t>For, 1, it pitcheth Solomon's main scope upon too mean a subject for all this grand and solemn proclamation: (1.) 'Behold (but four times used in this book); (2.) with this indigitation or emphasis, Behold this; 'this have I found; who (3.) am the great preacher in Israel, and now a penitent soul.</w:t>
      </w:r>
    </w:p>
    <w:p w14:paraId="620F8638">
      <w:pPr>
        <w:widowControl w:val="0"/>
        <w:numPr>
          <w:ilvl w:val="0"/>
          <w:numId w:val="0"/>
        </w:numPr>
        <w:jc w:val="both"/>
        <w:rPr>
          <w:rFonts w:hint="eastAsia"/>
        </w:rPr>
      </w:pPr>
      <w:r>
        <w:rPr>
          <w:rFonts w:hint="eastAsia"/>
        </w:rPr>
        <w:t>因为，1，对于所有这些宏大而庄严的宣告：（1.）“看哪”（在这本书中只用了四次）；（2.）用这个指陈或强调，看哪，“这是我所找到的；我（3.）是以色列的大传道者，现在是一个悔改的灵魂”，它竟把所罗门的主要目的，放在一个过于卑微的主题上。</w:t>
      </w:r>
    </w:p>
    <w:p w14:paraId="7D809B15">
      <w:pPr>
        <w:widowControl w:val="0"/>
        <w:numPr>
          <w:ilvl w:val="0"/>
          <w:numId w:val="0"/>
        </w:numPr>
        <w:jc w:val="both"/>
        <w:rPr>
          <w:rFonts w:hint="eastAsia"/>
        </w:rPr>
      </w:pPr>
      <w:r>
        <w:rPr>
          <w:rFonts w:hint="eastAsia"/>
        </w:rPr>
        <w:t>It pitcheth, I say, all these upon a poor low business, in comparison, a theme which philosophers and poets so abound in, and declaim upon, as all this about women's wiles, &amp;c., is.</w:t>
      </w:r>
    </w:p>
    <w:p w14:paraId="5C3C6B07">
      <w:pPr>
        <w:widowControl w:val="0"/>
        <w:numPr>
          <w:ilvl w:val="0"/>
          <w:numId w:val="0"/>
        </w:numPr>
        <w:jc w:val="both"/>
        <w:rPr>
          <w:rFonts w:hint="eastAsia"/>
        </w:rPr>
      </w:pPr>
      <w:r>
        <w:rPr>
          <w:rFonts w:hint="eastAsia"/>
        </w:rPr>
        <w:t>我说，它把所有这些都放在一件卑微的琐事上，相比之下，那是一个哲学家和诗人如此丰富地谈论和高谈阔论的主题，如所有这些关于女人诡计等等的事。</w:t>
      </w:r>
    </w:p>
    <w:p w14:paraId="57FA43A1">
      <w:pPr>
        <w:widowControl w:val="0"/>
        <w:numPr>
          <w:ilvl w:val="0"/>
          <w:numId w:val="0"/>
        </w:numPr>
        <w:jc w:val="both"/>
        <w:rPr>
          <w:rFonts w:hint="eastAsia"/>
        </w:rPr>
      </w:pPr>
    </w:p>
    <w:p w14:paraId="6DF9972F">
      <w:pPr>
        <w:widowControl w:val="0"/>
        <w:numPr>
          <w:ilvl w:val="0"/>
          <w:numId w:val="0"/>
        </w:numPr>
        <w:jc w:val="both"/>
        <w:rPr>
          <w:rFonts w:hint="eastAsia"/>
        </w:rPr>
      </w:pPr>
      <w:r>
        <w:rPr>
          <w:rFonts w:hint="eastAsia"/>
        </w:rPr>
        <w:t>Nor, 2, could he esteem that so great a point of wisdom, as to give over all other wisdom for the study of it.</w:t>
      </w:r>
    </w:p>
    <w:p w14:paraId="0D0D04A8">
      <w:pPr>
        <w:widowControl w:val="0"/>
        <w:numPr>
          <w:ilvl w:val="0"/>
          <w:numId w:val="0"/>
        </w:numPr>
        <w:jc w:val="both"/>
        <w:rPr>
          <w:rFonts w:hint="eastAsia"/>
        </w:rPr>
      </w:pPr>
      <w:r>
        <w:rPr>
          <w:rFonts w:hint="eastAsia"/>
        </w:rPr>
        <w:t>第二，他也不可能认为那是如此重要的一点智慧，以至于为了研究它而放弃所有其他智慧。</w:t>
      </w:r>
    </w:p>
    <w:p w14:paraId="06C91451">
      <w:pPr>
        <w:widowControl w:val="0"/>
        <w:numPr>
          <w:ilvl w:val="0"/>
          <w:numId w:val="0"/>
        </w:numPr>
        <w:jc w:val="both"/>
        <w:rPr>
          <w:rFonts w:hint="eastAsia"/>
        </w:rPr>
      </w:pPr>
    </w:p>
    <w:p w14:paraId="1DD12875">
      <w:pPr>
        <w:widowControl w:val="0"/>
        <w:numPr>
          <w:ilvl w:val="0"/>
          <w:numId w:val="0"/>
        </w:numPr>
        <w:jc w:val="both"/>
        <w:rPr>
          <w:rFonts w:hint="eastAsia"/>
        </w:rPr>
      </w:pPr>
      <w:r>
        <w:rPr>
          <w:rFonts w:hint="eastAsia"/>
        </w:rPr>
        <w:t>Nor, 3, was that a matter of so great moment as should deserve, yea, swallow up his most precious time and intention of mind to 'find out the account' of, which he here professeth he had spent, and was engaged 'yet' to spend upon it.</w:t>
      </w:r>
    </w:p>
    <w:p w14:paraId="359DFD36">
      <w:pPr>
        <w:widowControl w:val="0"/>
        <w:numPr>
          <w:ilvl w:val="0"/>
          <w:numId w:val="0"/>
        </w:numPr>
        <w:jc w:val="both"/>
        <w:rPr>
          <w:rFonts w:hint="eastAsia"/>
        </w:rPr>
      </w:pPr>
      <w:r>
        <w:rPr>
          <w:rFonts w:hint="eastAsia"/>
        </w:rPr>
        <w:t>第三，那也不是一件如此重要的事情，以至于值得，甚至吞噬他最宝贵的时间和心意去“找出总数”，他在这里宣称他已为此花费，并且“仍”要为此花费。</w:t>
      </w:r>
    </w:p>
    <w:p w14:paraId="6C5D4143">
      <w:pPr>
        <w:widowControl w:val="0"/>
        <w:numPr>
          <w:ilvl w:val="0"/>
          <w:numId w:val="0"/>
        </w:numPr>
        <w:jc w:val="both"/>
        <w:rPr>
          <w:rFonts w:hint="eastAsia"/>
        </w:rPr>
      </w:pPr>
    </w:p>
    <w:p w14:paraId="3E63D852">
      <w:pPr>
        <w:widowControl w:val="0"/>
        <w:numPr>
          <w:ilvl w:val="0"/>
          <w:numId w:val="0"/>
        </w:numPr>
        <w:jc w:val="both"/>
        <w:rPr>
          <w:rFonts w:hint="eastAsia"/>
        </w:rPr>
      </w:pPr>
      <w:r>
        <w:rPr>
          <w:rFonts w:hint="eastAsia"/>
        </w:rPr>
        <w:t>There are two things which specially have occasioned this mistake.</w:t>
      </w:r>
    </w:p>
    <w:p w14:paraId="594C1F09">
      <w:pPr>
        <w:widowControl w:val="0"/>
        <w:numPr>
          <w:ilvl w:val="0"/>
          <w:numId w:val="0"/>
        </w:numPr>
        <w:jc w:val="both"/>
        <w:rPr>
          <w:rFonts w:hint="eastAsia"/>
        </w:rPr>
      </w:pPr>
      <w:r>
        <w:rPr>
          <w:rFonts w:hint="eastAsia"/>
        </w:rPr>
        <w:t>有两件事特别地引起了这个错误。</w:t>
      </w:r>
    </w:p>
    <w:p w14:paraId="43E36797">
      <w:pPr>
        <w:widowControl w:val="0"/>
        <w:numPr>
          <w:ilvl w:val="0"/>
          <w:numId w:val="0"/>
        </w:numPr>
        <w:jc w:val="both"/>
        <w:rPr>
          <w:rFonts w:hint="eastAsia"/>
        </w:rPr>
      </w:pPr>
    </w:p>
    <w:p w14:paraId="4E27DF51">
      <w:pPr>
        <w:widowControl w:val="0"/>
        <w:numPr>
          <w:ilvl w:val="0"/>
          <w:numId w:val="0"/>
        </w:numPr>
        <w:jc w:val="both"/>
        <w:rPr>
          <w:rFonts w:hint="eastAsia"/>
        </w:rPr>
      </w:pPr>
      <w:r>
        <w:rPr>
          <w:rFonts w:hint="eastAsia"/>
        </w:rPr>
        <w:t>1. In that his 'searching one by one,' ver. 27, seems, in the first sound of it, to have respect to, and to be the same thing with his having found but 'one of a thousand,' and among women, 'not one;' and the one to answer to the other.</w:t>
      </w:r>
    </w:p>
    <w:p w14:paraId="48F6026C">
      <w:pPr>
        <w:widowControl w:val="0"/>
        <w:numPr>
          <w:ilvl w:val="0"/>
          <w:numId w:val="0"/>
        </w:numPr>
        <w:jc w:val="both"/>
        <w:rPr>
          <w:rFonts w:hint="eastAsia"/>
        </w:rPr>
      </w:pPr>
      <w:r>
        <w:rPr>
          <w:rFonts w:hint="eastAsia"/>
        </w:rPr>
        <w:t>1. 在那，“一一比较”，27节，初听起来，似乎是指，并与他只找到“一千人中的一个”，并在女人中，“一个也没有”是同一回事；并且两者相互对应。</w:t>
      </w:r>
    </w:p>
    <w:p w14:paraId="3AEE982E">
      <w:pPr>
        <w:widowControl w:val="0"/>
        <w:numPr>
          <w:ilvl w:val="0"/>
          <w:numId w:val="0"/>
        </w:numPr>
        <w:jc w:val="both"/>
        <w:rPr>
          <w:rFonts w:hint="eastAsia"/>
        </w:rPr>
      </w:pPr>
      <w:r>
        <w:rPr>
          <w:rFonts w:hint="eastAsia"/>
        </w:rPr>
        <w:t>Whereas in reality his counting one by one, ver. 27, is not a reckoning, studying, or counting of persons one by one, of either sex, but a counting of sins and follies, one by one, as its coherence with, and reference to ver. 25 manifestly shews; as also to find out the account, ver. 27, is to find out the sum or account of the number of wickednesses, as Jerome says the word signifies.</w:t>
      </w:r>
    </w:p>
    <w:p w14:paraId="1E15B619">
      <w:pPr>
        <w:widowControl w:val="0"/>
        <w:numPr>
          <w:ilvl w:val="0"/>
          <w:numId w:val="0"/>
        </w:numPr>
        <w:jc w:val="both"/>
        <w:rPr>
          <w:rFonts w:hint="eastAsia"/>
        </w:rPr>
      </w:pPr>
      <w:r>
        <w:rPr>
          <w:rFonts w:hint="eastAsia"/>
        </w:rPr>
        <w:t>然而实际上，他的一一计算，27节，并非一一地计算、研究或数点男女各人，而是一一地数点罪和愚昧，如其与25节的连贯性和关联所明显显明的；同样，找出总数，27节，是找出邪恶数量的总数，如耶柔米所说，那个词的意思。</w:t>
      </w:r>
    </w:p>
    <w:p w14:paraId="5D0A707B">
      <w:pPr>
        <w:widowControl w:val="0"/>
        <w:numPr>
          <w:ilvl w:val="0"/>
          <w:numId w:val="0"/>
        </w:numPr>
        <w:jc w:val="both"/>
        <w:rPr>
          <w:rFonts w:hint="eastAsia"/>
        </w:rPr>
      </w:pPr>
    </w:p>
    <w:p w14:paraId="64A9523F">
      <w:pPr>
        <w:widowControl w:val="0"/>
        <w:numPr>
          <w:ilvl w:val="0"/>
          <w:numId w:val="0"/>
        </w:numPr>
        <w:jc w:val="both"/>
        <w:rPr>
          <w:rFonts w:hint="eastAsia"/>
        </w:rPr>
      </w:pPr>
      <w:r>
        <w:rPr>
          <w:rFonts w:hint="eastAsia"/>
        </w:rPr>
        <w:t>The 2d mistake, that the latter clause, 'one man have I found,' &amp;c., but among women 'I have not found,' should answer unto, and be but a further explaining of those two foregone passages, ver. 27.</w:t>
      </w:r>
    </w:p>
    <w:p w14:paraId="12ED2752">
      <w:pPr>
        <w:widowControl w:val="0"/>
        <w:numPr>
          <w:ilvl w:val="0"/>
          <w:numId w:val="0"/>
        </w:numPr>
        <w:jc w:val="both"/>
        <w:rPr>
          <w:rFonts w:hint="eastAsia"/>
        </w:rPr>
      </w:pPr>
      <w:r>
        <w:rPr>
          <w:rFonts w:hint="eastAsia"/>
        </w:rPr>
        <w:t>第二个错误，即后半句，“我找到一个人”等等，但在女人中“我没有找到”，应与前面的两段经文，27节，相对应，并且只是对其作进一步的解释。</w:t>
      </w:r>
    </w:p>
    <w:p w14:paraId="34055913">
      <w:pPr>
        <w:widowControl w:val="0"/>
        <w:numPr>
          <w:ilvl w:val="0"/>
          <w:numId w:val="0"/>
        </w:numPr>
        <w:jc w:val="both"/>
        <w:rPr>
          <w:rFonts w:hint="eastAsia"/>
        </w:rPr>
      </w:pPr>
      <w:r>
        <w:rPr>
          <w:rFonts w:hint="eastAsia"/>
        </w:rPr>
        <w:t>The first, 'this it is I have found' (so there), namely, 'one man,' &amp;c. (here); the second, 'But I find not' (there), that is, I find not one woman (here).* Whereas, besides that it is dilute enough at best, this gloss doth make the matter of these latter clauses to be, in whole and in all, but one and the same thing with the foregoing in ver. 27.</w:t>
      </w:r>
    </w:p>
    <w:p w14:paraId="0C0341CE">
      <w:pPr>
        <w:widowControl w:val="0"/>
        <w:numPr>
          <w:ilvl w:val="0"/>
          <w:numId w:val="0"/>
        </w:numPr>
        <w:jc w:val="both"/>
        <w:rPr>
          <w:rFonts w:hint="eastAsia"/>
        </w:rPr>
      </w:pPr>
      <w:r>
        <w:rPr>
          <w:rFonts w:hint="eastAsia"/>
        </w:rPr>
        <w:t>第一个，“这是我所找到的”（在那里如此），即，“一个人”等等（在这里）；第二个，“但我找不到”（在那里），就是说，我找不到一个女人（在这里）。* 然而，除了这充其量不过是稀释之外，这个注解还使后面这些子句的内容，在全部和所有方面，都与27节前面的内容是一回事。</w:t>
      </w:r>
    </w:p>
    <w:p w14:paraId="7B970AAA">
      <w:pPr>
        <w:widowControl w:val="0"/>
        <w:numPr>
          <w:ilvl w:val="0"/>
          <w:numId w:val="0"/>
        </w:numPr>
        <w:jc w:val="both"/>
        <w:rPr>
          <w:rFonts w:hint="eastAsia"/>
        </w:rPr>
      </w:pPr>
      <w:r>
        <w:rPr>
          <w:rFonts w:hint="eastAsia"/>
        </w:rPr>
        <w:t>Whereas it is everlastingly unimaginable that merely his finding out this maxim, but one man of a thousand, and his not finding one woman, &amp;c., should be the sole object matter of so great an outcry about it, or be so great a matter, as that which in ver. 27, and the beginning of ver. 28, he doth make of what he there speaks of, as appears by what hath been exaggerated about it, and but now alleged; yea, I may say, it is impossible it should be the same.</w:t>
      </w:r>
    </w:p>
    <w:p w14:paraId="0BC34166">
      <w:pPr>
        <w:widowControl w:val="0"/>
        <w:numPr>
          <w:ilvl w:val="0"/>
          <w:numId w:val="0"/>
        </w:numPr>
        <w:jc w:val="both"/>
        <w:rPr>
          <w:rFonts w:hint="eastAsia"/>
        </w:rPr>
      </w:pPr>
      <w:r>
        <w:rPr>
          <w:rFonts w:hint="eastAsia"/>
        </w:rPr>
        <w:t>然而，永远无法想像，仅仅是他发现了这个格言，即一千人中只有一个男人，却没有找到一个女人等等，竟会成为如此大声疾呼的唯一对象，或是如此重大的事，如他在27节和28节开头，对他所说之事的夸大所显明的，并且刚才已引述；是的，我可以说，它们不可能是同一件事。</w:t>
      </w:r>
    </w:p>
    <w:p w14:paraId="0DD29585">
      <w:pPr>
        <w:widowControl w:val="0"/>
        <w:numPr>
          <w:ilvl w:val="0"/>
          <w:numId w:val="0"/>
        </w:numPr>
        <w:jc w:val="both"/>
        <w:rPr>
          <w:rFonts w:hint="eastAsia"/>
        </w:rPr>
      </w:pPr>
      <w:r>
        <w:rPr>
          <w:rFonts w:hint="eastAsia"/>
        </w:rPr>
        <w:t>Therefore these two several sayings, the first and last, must necessarily materially differ.</w:t>
      </w:r>
    </w:p>
    <w:p w14:paraId="4FFF3A32">
      <w:pPr>
        <w:widowControl w:val="0"/>
        <w:numPr>
          <w:ilvl w:val="0"/>
          <w:numId w:val="0"/>
        </w:numPr>
        <w:jc w:val="both"/>
        <w:rPr>
          <w:rFonts w:hint="eastAsia"/>
        </w:rPr>
      </w:pPr>
      <w:r>
        <w:rPr>
          <w:rFonts w:hint="eastAsia"/>
        </w:rPr>
        <w:t>因此，这两个不同的说法，即第一个和最后一个，在物质上必定不同。</w:t>
      </w:r>
    </w:p>
    <w:p w14:paraId="2B5B1ADE">
      <w:pPr>
        <w:widowControl w:val="0"/>
        <w:numPr>
          <w:ilvl w:val="0"/>
          <w:numId w:val="0"/>
        </w:numPr>
        <w:jc w:val="both"/>
        <w:rPr>
          <w:rFonts w:hint="eastAsia"/>
        </w:rPr>
      </w:pPr>
      <w:r>
        <w:rPr>
          <w:rFonts w:hint="eastAsia"/>
        </w:rPr>
        <w:t>The first sayings, speaking of one thing, viz. the account of his own sins; the latter of another, viz. his observation of the wickedness in both sexes comparatively made.</w:t>
      </w:r>
    </w:p>
    <w:p w14:paraId="741C009E">
      <w:pPr>
        <w:widowControl w:val="0"/>
        <w:numPr>
          <w:ilvl w:val="0"/>
          <w:numId w:val="0"/>
        </w:numPr>
        <w:jc w:val="both"/>
        <w:rPr>
          <w:rFonts w:hint="eastAsia"/>
        </w:rPr>
      </w:pPr>
      <w:r>
        <w:rPr>
          <w:rFonts w:hint="eastAsia"/>
        </w:rPr>
        <w:t>第一句话，说的是一件事，即他自己罪的总数；后一句话，说的是另一件事，即他比较地观察男女两性的邪恶。</w:t>
      </w:r>
    </w:p>
    <w:p w14:paraId="104B5F01">
      <w:pPr>
        <w:widowControl w:val="0"/>
        <w:numPr>
          <w:ilvl w:val="0"/>
          <w:numId w:val="0"/>
        </w:numPr>
        <w:jc w:val="both"/>
        <w:rPr>
          <w:rFonts w:hint="eastAsia"/>
        </w:rPr>
      </w:pPr>
      <w:r>
        <w:rPr>
          <w:rFonts w:hint="eastAsia"/>
        </w:rPr>
        <w:t>This in the primary intention of it; and are so far from being in all, or in whole, the explication of the former, that it is no part of that account there, which was of sins properly belonging to himself, further than as in that secondary respect (which I mentioned) which riseth merely from its so immediate following after the former, that wickedness in both sexes had been accidental occasions of sinnings and temptation to himself.</w:t>
      </w:r>
    </w:p>
    <w:p w14:paraId="1A14C928">
      <w:pPr>
        <w:widowControl w:val="0"/>
        <w:numPr>
          <w:ilvl w:val="0"/>
          <w:numId w:val="0"/>
        </w:numPr>
        <w:jc w:val="both"/>
        <w:rPr>
          <w:rFonts w:hint="eastAsia"/>
        </w:rPr>
      </w:pPr>
      <w:r>
        <w:rPr>
          <w:rFonts w:hint="eastAsia"/>
        </w:rPr>
        <w:t>这是其首要的意图；并且它们绝非是前者全部或整体的解释，那总数在那里也不是一部分，那总数是属于他自己的罪，除非是在我提到的那个次要方面，那只是因为它紧接着前者，即男女两性的邪恶，曾是他犯罪和受试探的偶然缘由。</w:t>
      </w:r>
    </w:p>
    <w:p w14:paraId="13E6E93F">
      <w:pPr>
        <w:widowControl w:val="0"/>
        <w:numPr>
          <w:ilvl w:val="0"/>
          <w:numId w:val="0"/>
        </w:numPr>
        <w:jc w:val="both"/>
        <w:rPr>
          <w:rFonts w:hint="eastAsia"/>
        </w:rPr>
      </w:pPr>
      <w:r>
        <w:rPr>
          <w:rFonts w:hint="eastAsia"/>
        </w:rPr>
        <w:t>But I shall expound those latter speeches apart by themselves by and by.</w:t>
      </w:r>
    </w:p>
    <w:p w14:paraId="0C729A2B">
      <w:pPr>
        <w:widowControl w:val="0"/>
        <w:numPr>
          <w:ilvl w:val="0"/>
          <w:numId w:val="0"/>
        </w:numPr>
        <w:jc w:val="both"/>
        <w:rPr>
          <w:rFonts w:hint="eastAsia"/>
        </w:rPr>
      </w:pPr>
      <w:r>
        <w:rPr>
          <w:rFonts w:hint="eastAsia"/>
        </w:rPr>
        <w:t>但我稍后将分别阐释那些后来的话。</w:t>
      </w:r>
    </w:p>
    <w:p w14:paraId="1EDD43F9">
      <w:pPr>
        <w:widowControl w:val="0"/>
        <w:numPr>
          <w:ilvl w:val="0"/>
          <w:numId w:val="0"/>
        </w:numPr>
        <w:jc w:val="both"/>
        <w:rPr>
          <w:rFonts w:hint="eastAsia"/>
        </w:rPr>
      </w:pPr>
    </w:p>
    <w:p w14:paraId="5F108399">
      <w:pPr>
        <w:pStyle w:val="3"/>
        <w:bidi w:val="0"/>
        <w:jc w:val="center"/>
        <w:rPr>
          <w:rFonts w:hint="eastAsia"/>
          <w:i/>
          <w:iCs/>
          <w:sz w:val="40"/>
          <w:szCs w:val="36"/>
        </w:rPr>
      </w:pPr>
      <w:r>
        <w:rPr>
          <w:rFonts w:hint="eastAsia"/>
          <w:i/>
          <w:iCs/>
          <w:sz w:val="40"/>
          <w:szCs w:val="36"/>
        </w:rPr>
        <w:t>CHAPTER IV:</w:t>
      </w:r>
    </w:p>
    <w:p w14:paraId="1B10D083">
      <w:pPr>
        <w:pStyle w:val="3"/>
        <w:bidi w:val="0"/>
        <w:jc w:val="center"/>
        <w:rPr>
          <w:rFonts w:hint="eastAsia"/>
          <w:i/>
          <w:iCs/>
          <w:sz w:val="40"/>
          <w:szCs w:val="36"/>
        </w:rPr>
      </w:pPr>
      <w:r>
        <w:rPr>
          <w:rFonts w:hint="eastAsia"/>
          <w:i/>
          <w:iCs/>
          <w:sz w:val="40"/>
          <w:szCs w:val="36"/>
        </w:rPr>
        <w:t>第四章：</w:t>
      </w:r>
    </w:p>
    <w:p w14:paraId="0605ED76">
      <w:pPr>
        <w:pStyle w:val="3"/>
        <w:bidi w:val="0"/>
        <w:jc w:val="center"/>
        <w:rPr>
          <w:rFonts w:hint="eastAsia"/>
          <w:i/>
          <w:iCs/>
          <w:sz w:val="40"/>
          <w:szCs w:val="36"/>
        </w:rPr>
      </w:pPr>
      <w:r>
        <w:rPr>
          <w:rFonts w:hint="eastAsia"/>
          <w:i/>
          <w:iCs/>
          <w:sz w:val="40"/>
          <w:szCs w:val="36"/>
        </w:rPr>
        <w:t>That it was the multitude of sins was in his eye that made him to say, I find not</w:t>
      </w:r>
    </w:p>
    <w:p w14:paraId="5F05C3EF">
      <w:pPr>
        <w:pStyle w:val="3"/>
        <w:bidi w:val="0"/>
        <w:jc w:val="center"/>
        <w:rPr>
          <w:rFonts w:hint="eastAsia"/>
          <w:i/>
          <w:iCs/>
          <w:sz w:val="40"/>
          <w:szCs w:val="36"/>
        </w:rPr>
      </w:pPr>
      <w:r>
        <w:rPr>
          <w:rFonts w:hint="eastAsia"/>
          <w:i/>
          <w:iCs/>
          <w:sz w:val="40"/>
          <w:szCs w:val="36"/>
        </w:rPr>
        <w:t>是他眼中罪的众多，使他说，我找不到</w:t>
      </w:r>
    </w:p>
    <w:p w14:paraId="069A7C1A">
      <w:pPr>
        <w:widowControl w:val="0"/>
        <w:numPr>
          <w:ilvl w:val="0"/>
          <w:numId w:val="0"/>
        </w:numPr>
        <w:jc w:val="both"/>
        <w:rPr>
          <w:rFonts w:hint="eastAsia"/>
        </w:rPr>
      </w:pPr>
    </w:p>
    <w:p w14:paraId="062949FC">
      <w:pPr>
        <w:widowControl w:val="0"/>
        <w:numPr>
          <w:ilvl w:val="0"/>
          <w:numId w:val="0"/>
        </w:numPr>
        <w:jc w:val="both"/>
        <w:rPr>
          <w:rFonts w:hint="eastAsia"/>
        </w:rPr>
      </w:pPr>
      <w:r>
        <w:rPr>
          <w:rFonts w:hint="eastAsia"/>
        </w:rPr>
        <w:t>If any will yet make query (if perhaps after all this there be any need), what it was in his own sinfulness that Solomon found to be thus infinite; for which query, because there may seem this ground, that there are two infinites in sin, one of greatness for guilt, the other of number and multitude, and so which of these should be intended might be yet a question; but chiefly because the resolution gives further opportunity to confirm the very point or main of this my intended subject, I therefore shall give further answer thereunto.</w:t>
      </w:r>
    </w:p>
    <w:p w14:paraId="19078C3C">
      <w:pPr>
        <w:widowControl w:val="0"/>
        <w:numPr>
          <w:ilvl w:val="0"/>
          <w:numId w:val="0"/>
        </w:numPr>
        <w:jc w:val="both"/>
        <w:rPr>
          <w:rFonts w:hint="eastAsia"/>
        </w:rPr>
      </w:pPr>
      <w:r>
        <w:rPr>
          <w:rFonts w:hint="eastAsia"/>
        </w:rPr>
        <w:t>如果有人仍要提问（也许在这一切之后，已无此需要），所罗门在他自己的罪性中，发现什么东西是如此无限的；对于这个问题，因为似乎有这样的根据，即罪中有两个无限，一个是罪责之大，另一个是数量之多，所以意指的是哪一个，可能仍是一个问题；但主要是因为这个解答，提供了进一步证实我所意图主题之要点或主要部分的机会，我因此将对此作进一步的回答。</w:t>
      </w:r>
    </w:p>
    <w:p w14:paraId="6624DA74">
      <w:pPr>
        <w:widowControl w:val="0"/>
        <w:numPr>
          <w:ilvl w:val="0"/>
          <w:numId w:val="0"/>
        </w:numPr>
        <w:jc w:val="both"/>
        <w:rPr>
          <w:rFonts w:hint="eastAsia"/>
        </w:rPr>
      </w:pPr>
    </w:p>
    <w:p w14:paraId="543ECE09">
      <w:pPr>
        <w:widowControl w:val="0"/>
        <w:numPr>
          <w:ilvl w:val="0"/>
          <w:numId w:val="0"/>
        </w:numPr>
        <w:jc w:val="both"/>
        <w:rPr>
          <w:rFonts w:hint="eastAsia"/>
        </w:rPr>
      </w:pPr>
      <w:r>
        <w:rPr>
          <w:rFonts w:hint="eastAsia"/>
        </w:rPr>
        <w:t>I easily grant the first of these two to be included; for his sad bewailment in ver. 26, argues it, 'I find more bitter than death,' speaking of that one way of sinning by women.</w:t>
      </w:r>
    </w:p>
    <w:p w14:paraId="6EDD00D4">
      <w:pPr>
        <w:widowControl w:val="0"/>
        <w:numPr>
          <w:ilvl w:val="0"/>
          <w:numId w:val="0"/>
        </w:numPr>
        <w:jc w:val="both"/>
        <w:rPr>
          <w:rFonts w:hint="eastAsia"/>
        </w:rPr>
      </w:pPr>
      <w:r>
        <w:rPr>
          <w:rFonts w:hint="eastAsia"/>
        </w:rPr>
        <w:t>我轻易地承认这两个中的第一个是包含在内的；因为他在26节中的悲哀哀悼，证明了这一点，“我得知比死还苦”，说的是因女人而犯的那一种罪。</w:t>
      </w:r>
    </w:p>
    <w:p w14:paraId="513EE54D">
      <w:pPr>
        <w:widowControl w:val="0"/>
        <w:numPr>
          <w:ilvl w:val="0"/>
          <w:numId w:val="0"/>
        </w:numPr>
        <w:jc w:val="both"/>
        <w:rPr>
          <w:rFonts w:hint="eastAsia"/>
        </w:rPr>
      </w:pPr>
      <w:r>
        <w:rPr>
          <w:rFonts w:hint="eastAsia"/>
        </w:rPr>
        <w:t>Yet still it was in a more eminent manner the number and the multitude of sins in his whole life, which he hath in his eye, in this 27th verse, that caused him to utter the infiniteness thereof by this unexpressing expression, 'I find not.'</w:t>
      </w:r>
    </w:p>
    <w:p w14:paraId="4CE40852">
      <w:pPr>
        <w:widowControl w:val="0"/>
        <w:numPr>
          <w:ilvl w:val="0"/>
          <w:numId w:val="0"/>
        </w:numPr>
        <w:jc w:val="both"/>
        <w:rPr>
          <w:rFonts w:hint="eastAsia"/>
        </w:rPr>
      </w:pPr>
      <w:r>
        <w:rPr>
          <w:rFonts w:hint="eastAsia"/>
        </w:rPr>
        <w:t>然而，他眼中更显著的，是他整个一生中罪的数量和众多，在27节中，这使他用“我找不到”这个不言而喻的表达，来吐露其无限性。</w:t>
      </w:r>
    </w:p>
    <w:p w14:paraId="6B2B02C6">
      <w:pPr>
        <w:widowControl w:val="0"/>
        <w:numPr>
          <w:ilvl w:val="0"/>
          <w:numId w:val="0"/>
        </w:numPr>
        <w:jc w:val="both"/>
        <w:rPr>
          <w:rFonts w:hint="eastAsia"/>
        </w:rPr>
      </w:pPr>
    </w:p>
    <w:p w14:paraId="7112EA96">
      <w:pPr>
        <w:widowControl w:val="0"/>
        <w:numPr>
          <w:ilvl w:val="0"/>
          <w:numId w:val="0"/>
        </w:numPr>
        <w:jc w:val="both"/>
        <w:rPr>
          <w:rFonts w:hint="eastAsia"/>
        </w:rPr>
      </w:pPr>
      <w:r>
        <w:rPr>
          <w:rFonts w:hint="eastAsia"/>
        </w:rPr>
        <w:t>I.That his eye was upon the number, that phrase in the middle of thewords, 'counting one by one,' argues; for it most properly imports an having sought an account by numbering.</w:t>
      </w:r>
    </w:p>
    <w:p w14:paraId="091275E5">
      <w:pPr>
        <w:widowControl w:val="0"/>
        <w:numPr>
          <w:ilvl w:val="0"/>
          <w:numId w:val="0"/>
        </w:numPr>
        <w:jc w:val="both"/>
        <w:rPr>
          <w:rFonts w:hint="eastAsia"/>
        </w:rPr>
      </w:pPr>
      <w:r>
        <w:rPr>
          <w:rFonts w:hint="eastAsia"/>
        </w:rPr>
        <w:t>一、他着眼于数量，话语中间的那个短语，“一一比较”，证明了这一点；因为它最恰当地意味着通过数点来寻求总数。</w:t>
      </w:r>
    </w:p>
    <w:p w14:paraId="30230876">
      <w:pPr>
        <w:widowControl w:val="0"/>
        <w:numPr>
          <w:ilvl w:val="0"/>
          <w:numId w:val="0"/>
        </w:numPr>
        <w:jc w:val="both"/>
        <w:rPr>
          <w:rFonts w:hint="eastAsia"/>
        </w:rPr>
      </w:pPr>
      <w:r>
        <w:rPr>
          <w:rFonts w:hint="eastAsia"/>
        </w:rPr>
        <w:t>And though the word counting is not in the original, yet our translators understood that to be evidently implied as the sense of that phrase, one by one, and so they choose to render it, 'counting one by one,' and if that word counting should be left out, yet the phrase itself, one one, or one and one, or, as some, one unto one, as in numbering by addition, or one and the other (all which are several readings which the original doth bear), still all comes to one as to our purpose; for each of them properly concern numbering.</w:t>
      </w:r>
    </w:p>
    <w:p w14:paraId="07DF4645">
      <w:pPr>
        <w:widowControl w:val="0"/>
        <w:numPr>
          <w:ilvl w:val="0"/>
          <w:numId w:val="0"/>
        </w:numPr>
        <w:jc w:val="both"/>
        <w:rPr>
          <w:rFonts w:hint="eastAsia"/>
        </w:rPr>
      </w:pPr>
      <w:r>
        <w:rPr>
          <w:rFonts w:hint="eastAsia"/>
        </w:rPr>
        <w:t>虽然原文中没有“数点”这个词，但我们的译者理解，那显然是“一个一个”这个短语的意思所暗示的，所以他们选择把它译为“一一数点”，即使去掉“数点”这个词，那个短语本身，“一个一个”，或“一个加一个”，或如某些人所说，“一个对一个”，如在加法数点中，或“一个和另一个”（所有这些都是原文所能有的不同读法），对我们的目的来说，结果都一样；因为它们每个都恰当地涉及数点。*</w:t>
      </w:r>
    </w:p>
    <w:p w14:paraId="3F9BB13F">
      <w:pPr>
        <w:widowControl w:val="0"/>
        <w:numPr>
          <w:ilvl w:val="0"/>
          <w:numId w:val="0"/>
        </w:numPr>
        <w:jc w:val="both"/>
        <w:rPr>
          <w:rFonts w:hint="eastAsia"/>
        </w:rPr>
      </w:pPr>
      <w:r>
        <w:rPr>
          <w:rFonts w:hint="eastAsia"/>
        </w:rPr>
        <w:t>*And further, one and one, or one and t' other, are in ordinary phrase of speech put to express, 1st, universality, or the all of things, as we use to say, one and all; and, 2dly, withal import a particular distinct view of things, and not in the gross only.</w:t>
      </w:r>
    </w:p>
    <w:p w14:paraId="63F9CA5E">
      <w:pPr>
        <w:widowControl w:val="0"/>
        <w:numPr>
          <w:ilvl w:val="0"/>
          <w:numId w:val="0"/>
        </w:numPr>
        <w:jc w:val="both"/>
        <w:rPr>
          <w:rFonts w:hint="eastAsia"/>
        </w:rPr>
      </w:pPr>
      <w:r>
        <w:rPr>
          <w:rFonts w:hint="eastAsia"/>
        </w:rPr>
        <w:t>并且，此外，“一个又一个”，或“一个和另一个”，在日常用语中，用来表达，第一，普遍性，或万物之全部，如我们常说的，“一个和所有”；第二，同时意味着对事物有特殊而清晰的看法，而不仅仅是笼统的。</w:t>
      </w:r>
    </w:p>
    <w:p w14:paraId="5C5F0D97">
      <w:pPr>
        <w:widowControl w:val="0"/>
        <w:numPr>
          <w:ilvl w:val="0"/>
          <w:numId w:val="0"/>
        </w:numPr>
        <w:jc w:val="both"/>
        <w:rPr>
          <w:rFonts w:hint="eastAsia"/>
        </w:rPr>
      </w:pPr>
      <w:r>
        <w:rPr>
          <w:rFonts w:hint="eastAsia"/>
        </w:rPr>
        <w:t>In like sense we also use to say, one and t' other, or, neither one nor t' other, so noting forth particularity.</w:t>
      </w:r>
    </w:p>
    <w:p w14:paraId="3B39AA8A">
      <w:pPr>
        <w:widowControl w:val="0"/>
        <w:numPr>
          <w:ilvl w:val="0"/>
          <w:numId w:val="0"/>
        </w:numPr>
        <w:jc w:val="both"/>
        <w:rPr>
          <w:rFonts w:hint="eastAsia"/>
        </w:rPr>
      </w:pPr>
      <w:r>
        <w:rPr>
          <w:rFonts w:hint="eastAsia"/>
        </w:rPr>
        <w:t>同样地，我们也说，“一个和另一个”，或“既不是这个也不是那个”，如此表示特殊性。</w:t>
      </w:r>
    </w:p>
    <w:p w14:paraId="2CE126CF">
      <w:pPr>
        <w:widowControl w:val="0"/>
        <w:numPr>
          <w:ilvl w:val="0"/>
          <w:numId w:val="0"/>
        </w:numPr>
        <w:jc w:val="both"/>
        <w:rPr>
          <w:rFonts w:hint="eastAsia"/>
        </w:rPr>
      </w:pPr>
      <w:r>
        <w:rPr>
          <w:rFonts w:hint="eastAsia"/>
        </w:rPr>
        <w:t>And thus the mind of that passage, 'counting one by one,' proves to be this, that Solomon going about to find out the account of all and the whole of his sinfulness, had unto that end considered his sins distinctly and particularly, one and one, and not contented himself with a confused knowledge and sense of them, such as the generality of men have of their sinfulness, who use in a slight and common reckless manner to speak of it,' 'We are all sinners,' and so pass it over, and think such a conviction sufficient; but it was not so in Solomon.</w:t>
      </w:r>
    </w:p>
    <w:p w14:paraId="047264F7">
      <w:pPr>
        <w:widowControl w:val="0"/>
        <w:numPr>
          <w:ilvl w:val="0"/>
          <w:numId w:val="0"/>
        </w:numPr>
        <w:jc w:val="both"/>
        <w:rPr>
          <w:rFonts w:hint="eastAsia"/>
        </w:rPr>
      </w:pPr>
      <w:r>
        <w:rPr>
          <w:rFonts w:hint="eastAsia"/>
        </w:rPr>
        <w:t>因此，“一一比较”那段话的意思，证明是这个：所罗门要找出他罪的全部和总数，为此他已清晰而具体地，一个一个地，思想了他的罪，不满足于对它们有一种模糊的认识和感受，如一般人对他们的罪性那样，他们惯于轻率而普遍地，不经意地谈论它，“我们都是罪人”，然后就此了事，并认为这样的定罪就足够了；但所罗门并非如此。</w:t>
      </w:r>
    </w:p>
    <w:p w14:paraId="031AF5DE">
      <w:pPr>
        <w:widowControl w:val="0"/>
        <w:numPr>
          <w:ilvl w:val="0"/>
          <w:numId w:val="0"/>
        </w:numPr>
        <w:jc w:val="both"/>
        <w:rPr>
          <w:rFonts w:hint="eastAsia"/>
        </w:rPr>
      </w:pPr>
      <w:r>
        <w:rPr>
          <w:rFonts w:hint="eastAsia"/>
        </w:rPr>
        <w:t>This, then, is the first evidence, that it refers unto an account by numbering; or, which is equivalent in sense thereto, unto a weighing and considering all and each distinctly and particularly.</w:t>
      </w:r>
    </w:p>
    <w:p w14:paraId="2B420995">
      <w:pPr>
        <w:widowControl w:val="0"/>
        <w:numPr>
          <w:ilvl w:val="0"/>
          <w:numId w:val="0"/>
        </w:numPr>
        <w:jc w:val="both"/>
        <w:rPr>
          <w:rFonts w:hint="eastAsia"/>
        </w:rPr>
      </w:pPr>
      <w:r>
        <w:rPr>
          <w:rFonts w:hint="eastAsia"/>
        </w:rPr>
        <w:t>那么，这就是第一个证据，即它指的是一个通过数点得出的总数；或者，在意义上与之相当的，是对所有和每个罪的清晰而具体的衡量和思考。</w:t>
      </w:r>
    </w:p>
    <w:p w14:paraId="236D941B">
      <w:pPr>
        <w:widowControl w:val="0"/>
        <w:numPr>
          <w:ilvl w:val="0"/>
          <w:numId w:val="0"/>
        </w:numPr>
        <w:jc w:val="both"/>
        <w:rPr>
          <w:rFonts w:hint="eastAsia"/>
        </w:rPr>
      </w:pPr>
      <w:r>
        <w:rPr>
          <w:rFonts w:hint="eastAsia"/>
        </w:rPr>
        <w:t>Now, if it were such an account by numbering, then it follows, that it was the superabounding multitude or number which did put the stand or set to his apprehensions, or which made him to say, 'I find it not,' as that which was infinite in that respect.</w:t>
      </w:r>
    </w:p>
    <w:p w14:paraId="16D902B4">
      <w:pPr>
        <w:widowControl w:val="0"/>
        <w:numPr>
          <w:ilvl w:val="0"/>
          <w:numId w:val="0"/>
        </w:numPr>
        <w:jc w:val="both"/>
        <w:rPr>
          <w:rFonts w:hint="eastAsia"/>
        </w:rPr>
      </w:pPr>
      <w:r>
        <w:rPr>
          <w:rFonts w:hint="eastAsia"/>
        </w:rPr>
        <w:t>现在，如果那是一个通过数点得出的总数，那么随之而来的，就是那过多的数量，使他的理解停顿或停止，或使他说，“我找不到它”，因为那在这方面是无限的。</w:t>
      </w:r>
    </w:p>
    <w:p w14:paraId="354306A0">
      <w:pPr>
        <w:widowControl w:val="0"/>
        <w:numPr>
          <w:ilvl w:val="0"/>
          <w:numId w:val="0"/>
        </w:numPr>
        <w:jc w:val="both"/>
        <w:rPr>
          <w:rFonts w:hint="eastAsia"/>
        </w:rPr>
      </w:pPr>
    </w:p>
    <w:p w14:paraId="54C853BB">
      <w:pPr>
        <w:widowControl w:val="0"/>
        <w:numPr>
          <w:ilvl w:val="0"/>
          <w:numId w:val="0"/>
        </w:numPr>
        <w:jc w:val="both"/>
        <w:rPr>
          <w:rFonts w:hint="eastAsia"/>
        </w:rPr>
      </w:pPr>
      <w:r>
        <w:rPr>
          <w:rFonts w:hint="eastAsia"/>
        </w:rPr>
        <w:t>But, further, and more particularly, it appears, if we either consult the words immediately afore, or if we consider what follows in the sum and conclusion of all in ver. 29.</w:t>
      </w:r>
    </w:p>
    <w:p w14:paraId="6EDA3329">
      <w:pPr>
        <w:widowControl w:val="0"/>
        <w:numPr>
          <w:ilvl w:val="0"/>
          <w:numId w:val="0"/>
        </w:numPr>
        <w:jc w:val="both"/>
        <w:rPr>
          <w:rFonts w:hint="eastAsia"/>
        </w:rPr>
      </w:pPr>
      <w:r>
        <w:rPr>
          <w:rFonts w:hint="eastAsia"/>
        </w:rPr>
        <w:t>但是，更进一步，更具体地说，如果我们查考紧接在前面的话，或如果我们思考在29节中所有内容的总和和结论，这一点就显而易见了。</w:t>
      </w:r>
    </w:p>
    <w:p w14:paraId="5811040C">
      <w:pPr>
        <w:widowControl w:val="0"/>
        <w:numPr>
          <w:ilvl w:val="0"/>
          <w:numId w:val="0"/>
        </w:numPr>
        <w:jc w:val="both"/>
        <w:rPr>
          <w:rFonts w:hint="eastAsia"/>
        </w:rPr>
      </w:pPr>
    </w:p>
    <w:p w14:paraId="03C50BAC">
      <w:pPr>
        <w:widowControl w:val="0"/>
        <w:numPr>
          <w:ilvl w:val="0"/>
          <w:numId w:val="0"/>
        </w:numPr>
        <w:jc w:val="both"/>
        <w:rPr>
          <w:rFonts w:hint="eastAsia"/>
        </w:rPr>
      </w:pPr>
      <w:r>
        <w:rPr>
          <w:rFonts w:hint="eastAsia"/>
        </w:rPr>
        <w:t>II.The world afore.</w:t>
      </w:r>
    </w:p>
    <w:p w14:paraId="30317B6D">
      <w:pPr>
        <w:widowControl w:val="0"/>
        <w:numPr>
          <w:ilvl w:val="0"/>
          <w:numId w:val="0"/>
        </w:numPr>
        <w:jc w:val="both"/>
        <w:rPr>
          <w:rFonts w:hint="eastAsia"/>
        </w:rPr>
      </w:pPr>
      <w:r>
        <w:rPr>
          <w:rFonts w:hint="eastAsia"/>
        </w:rPr>
        <w:t>二、前面的话。</w:t>
      </w:r>
    </w:p>
    <w:p w14:paraId="0E3E7CE6">
      <w:pPr>
        <w:widowControl w:val="0"/>
        <w:numPr>
          <w:ilvl w:val="0"/>
          <w:numId w:val="0"/>
        </w:numPr>
        <w:jc w:val="both"/>
        <w:rPr>
          <w:rFonts w:hint="eastAsia"/>
        </w:rPr>
      </w:pPr>
      <w:r>
        <w:rPr>
          <w:rFonts w:hint="eastAsia"/>
        </w:rPr>
        <w:t>For although, as was observed, the heinousnessand the dangerousness of those ways of sinning to his soul are the eminent things set out in ver. 26, yet there also a multitude and a variety of sinnings are intimated and connotated.</w:t>
      </w:r>
    </w:p>
    <w:p w14:paraId="3E2BC0D9">
      <w:pPr>
        <w:widowControl w:val="0"/>
        <w:numPr>
          <w:ilvl w:val="0"/>
          <w:numId w:val="0"/>
        </w:numPr>
        <w:jc w:val="both"/>
        <w:rPr>
          <w:rFonts w:hint="eastAsia"/>
        </w:rPr>
      </w:pPr>
      <w:r>
        <w:rPr>
          <w:rFonts w:hint="eastAsia"/>
        </w:rPr>
        <w:t>因为虽然，如所观察到的，那些犯罪方式对他灵魂的可憎和危险，是26节中所陈述的显著之事，但那里也暗示和内涵了罪的众多和多样。</w:t>
      </w:r>
    </w:p>
    <w:p w14:paraId="5826E6D0">
      <w:pPr>
        <w:widowControl w:val="0"/>
        <w:numPr>
          <w:ilvl w:val="0"/>
          <w:numId w:val="0"/>
        </w:numPr>
        <w:jc w:val="both"/>
        <w:rPr>
          <w:rFonts w:hint="eastAsia"/>
        </w:rPr>
      </w:pPr>
      <w:r>
        <w:rPr>
          <w:rFonts w:hint="eastAsia"/>
        </w:rPr>
        <w:t>And he begins even from thence to shew he had found many and manifold evils to be the concomitants and consequents thereof.</w:t>
      </w:r>
    </w:p>
    <w:p w14:paraId="1E6426B8">
      <w:pPr>
        <w:widowControl w:val="0"/>
        <w:numPr>
          <w:ilvl w:val="0"/>
          <w:numId w:val="0"/>
        </w:numPr>
        <w:jc w:val="both"/>
        <w:rPr>
          <w:rFonts w:hint="eastAsia"/>
        </w:rPr>
      </w:pPr>
      <w:r>
        <w:rPr>
          <w:rFonts w:hint="eastAsia"/>
        </w:rPr>
        <w:t>他甚至从那里开始，显明他已发现许多和多样的恶，是其伴随物和后果。</w:t>
      </w:r>
    </w:p>
    <w:p w14:paraId="0DA88736">
      <w:pPr>
        <w:widowControl w:val="0"/>
        <w:numPr>
          <w:ilvl w:val="0"/>
          <w:numId w:val="0"/>
        </w:numPr>
        <w:jc w:val="both"/>
        <w:rPr>
          <w:rFonts w:hint="eastAsia"/>
        </w:rPr>
      </w:pPr>
      <w:r>
        <w:rPr>
          <w:rFonts w:hint="eastAsia"/>
        </w:rPr>
        <w:t>This, those similitudes of nets and snares, and bonds, which he so cries out of, evidently import, and they signify not only that they were many, but manifold, variously wrought and interwoven contrivements and artificial webs of many threads, and engines of many links; for such works of art and variety are nets, and snares, and chains.</w:t>
      </w:r>
    </w:p>
    <w:p w14:paraId="695C8876">
      <w:pPr>
        <w:widowControl w:val="0"/>
        <w:numPr>
          <w:ilvl w:val="0"/>
          <w:numId w:val="0"/>
        </w:numPr>
        <w:jc w:val="both"/>
        <w:rPr>
          <w:rFonts w:hint="eastAsia"/>
        </w:rPr>
      </w:pPr>
      <w:r>
        <w:rPr>
          <w:rFonts w:hint="eastAsia"/>
        </w:rPr>
        <w:t>他如此痛斥的，那些网罗和锁链的比喻，显然表明了这一点，它们不仅表示它们是多的，而且是多样的，是各种编织和交织的巧计，是由许多线索织成的巧妙之网，是由许多环节构成的机关；因为这类艺术和多样的作品，就是网罗、陷阱和锁链。</w:t>
      </w:r>
    </w:p>
    <w:p w14:paraId="44000944">
      <w:pPr>
        <w:widowControl w:val="0"/>
        <w:numPr>
          <w:ilvl w:val="0"/>
          <w:numId w:val="0"/>
        </w:numPr>
        <w:jc w:val="both"/>
        <w:rPr>
          <w:rFonts w:hint="eastAsia"/>
        </w:rPr>
      </w:pPr>
      <w:r>
        <w:rPr>
          <w:rFonts w:hint="eastAsia"/>
        </w:rPr>
        <w:t>And he intends thereby to set forth his own seducements and entanglements, for multitude and variety, and what they had been to him.</w:t>
      </w:r>
    </w:p>
    <w:p w14:paraId="75081E66">
      <w:pPr>
        <w:widowControl w:val="0"/>
        <w:numPr>
          <w:ilvl w:val="0"/>
          <w:numId w:val="0"/>
        </w:numPr>
        <w:jc w:val="both"/>
        <w:rPr>
          <w:rFonts w:hint="eastAsia"/>
        </w:rPr>
      </w:pPr>
      <w:r>
        <w:rPr>
          <w:rFonts w:hint="eastAsia"/>
        </w:rPr>
        <w:t>他意图藉此来陈述他自己的引诱和纠缠，其数量之多，种类之繁，以及它们对他而言是什么。</w:t>
      </w:r>
    </w:p>
    <w:p w14:paraId="2AD0D680">
      <w:pPr>
        <w:widowControl w:val="0"/>
        <w:numPr>
          <w:ilvl w:val="0"/>
          <w:numId w:val="0"/>
        </w:numPr>
        <w:jc w:val="both"/>
        <w:rPr>
          <w:rFonts w:hint="eastAsia"/>
        </w:rPr>
      </w:pPr>
      <w:r>
        <w:rPr>
          <w:rFonts w:hint="eastAsia"/>
        </w:rPr>
        <w:t>And thus, though he cries out of the bitterness or greatness of his sin in them, yet particularly in and by those expressions he further points to the multitude of temptations he fell into.</w:t>
      </w:r>
    </w:p>
    <w:p w14:paraId="6D0EB536">
      <w:pPr>
        <w:widowControl w:val="0"/>
        <w:numPr>
          <w:ilvl w:val="0"/>
          <w:numId w:val="0"/>
        </w:numPr>
        <w:jc w:val="both"/>
        <w:rPr>
          <w:rFonts w:hint="eastAsia"/>
        </w:rPr>
      </w:pPr>
      <w:r>
        <w:rPr>
          <w:rFonts w:hint="eastAsia"/>
        </w:rPr>
        <w:t>因此，虽然他痛斥他在其中罪的苦楚或巨大，但特别是在这些表达中，他进一步指向了他所陷入的众多试探。</w:t>
      </w:r>
    </w:p>
    <w:p w14:paraId="294983DD">
      <w:pPr>
        <w:widowControl w:val="0"/>
        <w:numPr>
          <w:ilvl w:val="0"/>
          <w:numId w:val="0"/>
        </w:numPr>
        <w:jc w:val="both"/>
        <w:rPr>
          <w:rFonts w:hint="eastAsia"/>
        </w:rPr>
      </w:pPr>
    </w:p>
    <w:p w14:paraId="73A86D24">
      <w:pPr>
        <w:widowControl w:val="0"/>
        <w:numPr>
          <w:ilvl w:val="0"/>
          <w:numId w:val="0"/>
        </w:numPr>
        <w:jc w:val="both"/>
        <w:rPr>
          <w:rFonts w:hint="eastAsia"/>
        </w:rPr>
      </w:pPr>
      <w:r>
        <w:rPr>
          <w:rFonts w:hint="eastAsia"/>
        </w:rPr>
        <w:t>And to illustrate this, I may pertinently reassume that scripture I did before but mention, and thereby anew set forth the mind of Solomon as to this, both these scriptures being in scope and expressions exceeding parallel each to other.</w:t>
      </w:r>
    </w:p>
    <w:p w14:paraId="60CFD89E">
      <w:pPr>
        <w:widowControl w:val="0"/>
        <w:numPr>
          <w:ilvl w:val="0"/>
          <w:numId w:val="0"/>
        </w:numPr>
        <w:jc w:val="both"/>
        <w:rPr>
          <w:rFonts w:hint="eastAsia"/>
        </w:rPr>
      </w:pPr>
      <w:r>
        <w:rPr>
          <w:rFonts w:hint="eastAsia"/>
        </w:rPr>
        <w:t>为了说明这一点，我可以恰当地重提我之前只提及的那段经文，并藉此重新陈述所罗门对此的看法，这两段经文在范围和表达上都极其相似。</w:t>
      </w:r>
    </w:p>
    <w:p w14:paraId="54780DBA">
      <w:pPr>
        <w:widowControl w:val="0"/>
        <w:numPr>
          <w:ilvl w:val="0"/>
          <w:numId w:val="0"/>
        </w:numPr>
        <w:jc w:val="both"/>
        <w:rPr>
          <w:rFonts w:hint="eastAsia"/>
        </w:rPr>
      </w:pPr>
      <w:r>
        <w:rPr>
          <w:rFonts w:hint="eastAsia"/>
        </w:rPr>
        <w:t>It is, 1 Tim. 6:9, 'They that will be rich, fall into temptation and a snare, and into many and hurtful lusts, which drown men in perdition.'</w:t>
      </w:r>
    </w:p>
    <w:p w14:paraId="3FE8CB26">
      <w:pPr>
        <w:widowControl w:val="0"/>
        <w:numPr>
          <w:ilvl w:val="0"/>
          <w:numId w:val="0"/>
        </w:numPr>
        <w:jc w:val="both"/>
        <w:rPr>
          <w:rFonts w:hint="eastAsia"/>
        </w:rPr>
      </w:pPr>
      <w:r>
        <w:rPr>
          <w:rFonts w:hint="eastAsia"/>
        </w:rPr>
        <w:t>那是，提摩太前书6章9节，“但那些想要发财的人，就陷在迷惑、落在网罗和许多无知有害的私欲里，叫人沉在败坏和灭亡中。”</w:t>
      </w:r>
    </w:p>
    <w:p w14:paraId="7A97FBE1">
      <w:pPr>
        <w:widowControl w:val="0"/>
        <w:numPr>
          <w:ilvl w:val="0"/>
          <w:numId w:val="0"/>
        </w:numPr>
        <w:jc w:val="both"/>
        <w:rPr>
          <w:rFonts w:hint="eastAsia"/>
        </w:rPr>
      </w:pPr>
      <w:r>
        <w:rPr>
          <w:rFonts w:hint="eastAsia"/>
        </w:rPr>
        <w:t>Thus speaks the apostle of the love of riches.</w:t>
      </w:r>
    </w:p>
    <w:p w14:paraId="4D2C6FC8">
      <w:pPr>
        <w:widowControl w:val="0"/>
        <w:numPr>
          <w:ilvl w:val="0"/>
          <w:numId w:val="0"/>
        </w:numPr>
        <w:jc w:val="both"/>
        <w:rPr>
          <w:rFonts w:hint="eastAsia"/>
        </w:rPr>
      </w:pPr>
      <w:r>
        <w:rPr>
          <w:rFonts w:hint="eastAsia"/>
        </w:rPr>
        <w:t>使徒如此说贪爱钱财。</w:t>
      </w:r>
    </w:p>
    <w:p w14:paraId="2DF4AD24">
      <w:pPr>
        <w:widowControl w:val="0"/>
        <w:numPr>
          <w:ilvl w:val="0"/>
          <w:numId w:val="0"/>
        </w:numPr>
        <w:jc w:val="both"/>
        <w:rPr>
          <w:rFonts w:hint="eastAsia"/>
        </w:rPr>
      </w:pPr>
      <w:r>
        <w:rPr>
          <w:rFonts w:hint="eastAsia"/>
        </w:rPr>
        <w:t>And further in the following verse, in respect unto those many lusts, he styles it, 'a root of all evil.'</w:t>
      </w:r>
    </w:p>
    <w:p w14:paraId="1467B24F">
      <w:pPr>
        <w:widowControl w:val="0"/>
        <w:numPr>
          <w:ilvl w:val="0"/>
          <w:numId w:val="0"/>
        </w:numPr>
        <w:jc w:val="both"/>
        <w:rPr>
          <w:rFonts w:hint="eastAsia"/>
        </w:rPr>
      </w:pPr>
      <w:r>
        <w:rPr>
          <w:rFonts w:hint="eastAsia"/>
        </w:rPr>
        <w:t>在下一节中，他又论到那些众多的私欲，称之为“万恶之根”。</w:t>
      </w:r>
    </w:p>
    <w:p w14:paraId="21B520AD">
      <w:pPr>
        <w:widowControl w:val="0"/>
        <w:numPr>
          <w:ilvl w:val="0"/>
          <w:numId w:val="0"/>
        </w:numPr>
        <w:jc w:val="both"/>
        <w:rPr>
          <w:rFonts w:hint="eastAsia"/>
        </w:rPr>
      </w:pPr>
      <w:r>
        <w:rPr>
          <w:rFonts w:hint="eastAsia"/>
        </w:rPr>
        <w:t>There are many things in this the apostle's speech, that are parallel to Solomon's case, and unto his expressions here about it.</w:t>
      </w:r>
    </w:p>
    <w:p w14:paraId="76F869A3">
      <w:pPr>
        <w:widowControl w:val="0"/>
        <w:numPr>
          <w:ilvl w:val="0"/>
          <w:numId w:val="0"/>
        </w:numPr>
        <w:jc w:val="both"/>
        <w:rPr>
          <w:rFonts w:hint="eastAsia"/>
        </w:rPr>
      </w:pPr>
      <w:r>
        <w:rPr>
          <w:rFonts w:hint="eastAsia"/>
        </w:rPr>
        <w:t>使徒的这段话中，有许多事与所罗门的情况，以及他在这里关于此事的表达是相似的。</w:t>
      </w:r>
    </w:p>
    <w:p w14:paraId="6DBC140C">
      <w:pPr>
        <w:widowControl w:val="0"/>
        <w:numPr>
          <w:ilvl w:val="0"/>
          <w:numId w:val="0"/>
        </w:numPr>
        <w:jc w:val="both"/>
        <w:rPr>
          <w:rFonts w:hint="eastAsia"/>
        </w:rPr>
      </w:pPr>
      <w:r>
        <w:rPr>
          <w:rFonts w:hint="eastAsia"/>
        </w:rPr>
        <w:t>The very phrases and allusions there are like and near of kin to these here, if we will but look round about the words; as whilst he entitleth his sin, 'folly and madness,' ver. 25, the apostle doth the same, 'foolish lusts.'</w:t>
      </w:r>
    </w:p>
    <w:p w14:paraId="6B8CEF99">
      <w:pPr>
        <w:widowControl w:val="0"/>
        <w:numPr>
          <w:ilvl w:val="0"/>
          <w:numId w:val="0"/>
        </w:numPr>
        <w:jc w:val="both"/>
        <w:rPr>
          <w:rFonts w:hint="eastAsia"/>
        </w:rPr>
      </w:pPr>
      <w:r>
        <w:rPr>
          <w:rFonts w:hint="eastAsia"/>
        </w:rPr>
        <w:t>那里的措辞和暗喻，如果我们仔细看这些话的上下文，就会发现它们与此处的相似，是近亲；例如，当他把他的罪称为“愚昧和狂妄”，25节，使徒也同样说，“无知的私欲”。</w:t>
      </w:r>
    </w:p>
    <w:p w14:paraId="540B2A92">
      <w:pPr>
        <w:widowControl w:val="0"/>
        <w:numPr>
          <w:ilvl w:val="0"/>
          <w:numId w:val="0"/>
        </w:numPr>
        <w:jc w:val="both"/>
        <w:rPr>
          <w:rFonts w:hint="eastAsia"/>
        </w:rPr>
      </w:pPr>
      <w:r>
        <w:rPr>
          <w:rFonts w:hint="eastAsia"/>
        </w:rPr>
        <w:t>Solomon compareth his temptations unto snares, in which beasts, made to be taken and destroyed, are caught; the apostle in express words useth the same metaphor.</w:t>
      </w:r>
    </w:p>
    <w:p w14:paraId="78523F15">
      <w:pPr>
        <w:widowControl w:val="0"/>
        <w:numPr>
          <w:ilvl w:val="0"/>
          <w:numId w:val="0"/>
        </w:numPr>
        <w:jc w:val="both"/>
        <w:rPr>
          <w:rFonts w:hint="eastAsia"/>
        </w:rPr>
      </w:pPr>
      <w:r>
        <w:rPr>
          <w:rFonts w:hint="eastAsia"/>
        </w:rPr>
        <w:t>所罗门将他的试探比作网罗，其中被造来被捕获和毁灭的野兽被捉住；使徒在明确的言辞中也使用了同样的比喻。</w:t>
      </w:r>
    </w:p>
    <w:p w14:paraId="2F0E4404">
      <w:pPr>
        <w:widowControl w:val="0"/>
        <w:numPr>
          <w:ilvl w:val="0"/>
          <w:numId w:val="0"/>
        </w:numPr>
        <w:jc w:val="both"/>
        <w:rPr>
          <w:rFonts w:hint="eastAsia"/>
        </w:rPr>
      </w:pPr>
      <w:r>
        <w:rPr>
          <w:rFonts w:hint="eastAsia"/>
        </w:rPr>
        <w:t>Again, as Solomon compares them to nets for fowls or fishes, so the apostle's phrase is, 'drowned in perdition,' even as fishes and fowls when caught are destroyed in boiling hot water, or such scalding liquor, so these in perdition.</w:t>
      </w:r>
    </w:p>
    <w:p w14:paraId="48D1F661">
      <w:pPr>
        <w:widowControl w:val="0"/>
        <w:numPr>
          <w:ilvl w:val="0"/>
          <w:numId w:val="0"/>
        </w:numPr>
        <w:jc w:val="both"/>
        <w:rPr>
          <w:rFonts w:hint="eastAsia"/>
        </w:rPr>
      </w:pPr>
      <w:r>
        <w:rPr>
          <w:rFonts w:hint="eastAsia"/>
        </w:rPr>
        <w:t>再者，所罗门把它们比作捕捉鸟或鱼的网，使徒的说法则是“沉在败坏和灭亡中”，正如鱼和鸟被捕获后，在沸水或类似的滚烫液体中被毁灭，这些也在败坏中被毁灭。</w:t>
      </w:r>
    </w:p>
    <w:p w14:paraId="380736DB">
      <w:pPr>
        <w:widowControl w:val="0"/>
        <w:numPr>
          <w:ilvl w:val="0"/>
          <w:numId w:val="0"/>
        </w:numPr>
        <w:jc w:val="both"/>
        <w:rPr>
          <w:rFonts w:hint="eastAsia"/>
        </w:rPr>
      </w:pPr>
      <w:r>
        <w:rPr>
          <w:rFonts w:hint="eastAsia"/>
        </w:rPr>
        <w:t>But that which I principally called in the help of this place for, was to shew that in Scripture-phrase a snare or temptation, when applied thus unto a bosom-sin, in such a case as this of Solomon's, implieth a many and manifold, yea, an innumerable company of sins, which it leads into, and which accompany it.</w:t>
      </w:r>
    </w:p>
    <w:p w14:paraId="0E90D5E6">
      <w:pPr>
        <w:widowControl w:val="0"/>
        <w:numPr>
          <w:ilvl w:val="0"/>
          <w:numId w:val="0"/>
        </w:numPr>
        <w:jc w:val="both"/>
        <w:rPr>
          <w:rFonts w:hint="eastAsia"/>
        </w:rPr>
      </w:pPr>
      <w:r>
        <w:rPr>
          <w:rFonts w:hint="eastAsia"/>
        </w:rPr>
        <w:t>但我主要引用这段经文的目的，是为了显明在圣经的措辞中，一个网罗或试探，当如此应用于一个怀中的罪时，在像所罗门这样的情况下，意味着许多、多样的，甚至是无数的罪，它引人陷入其中，并伴随着它。</w:t>
      </w:r>
    </w:p>
    <w:p w14:paraId="7723B3AA">
      <w:pPr>
        <w:widowControl w:val="0"/>
        <w:numPr>
          <w:ilvl w:val="0"/>
          <w:numId w:val="0"/>
        </w:numPr>
        <w:jc w:val="both"/>
        <w:rPr>
          <w:rFonts w:hint="eastAsia"/>
        </w:rPr>
      </w:pPr>
      <w:r>
        <w:rPr>
          <w:rFonts w:hint="eastAsia"/>
        </w:rPr>
        <w:t>For unto that purpose it is the apostle there useth the phrase, whilst he declares the danger of such a sin to be a falling into 'temmation and a snare,' which he then further amplifies and explains by this, and 'into many foolish lusts;' yea, and for the same respect terms it also, a' root of all evil.'</w:t>
      </w:r>
    </w:p>
    <w:p w14:paraId="1D3439DB">
      <w:pPr>
        <w:widowControl w:val="0"/>
        <w:numPr>
          <w:ilvl w:val="0"/>
          <w:numId w:val="0"/>
        </w:numPr>
        <w:jc w:val="both"/>
        <w:rPr>
          <w:rFonts w:hint="eastAsia"/>
        </w:rPr>
      </w:pPr>
      <w:r>
        <w:rPr>
          <w:rFonts w:hint="eastAsia"/>
        </w:rPr>
        <w:t>为此，使徒在那里用了这个短语，当他宣告这样一种罪的危险是陷入“试探和网罗”时，他然后进一步放大并解释说，并且“陷入许多无知的私欲”；是的，出于同样的原因，他也称之为“万恶之根”。</w:t>
      </w:r>
    </w:p>
    <w:p w14:paraId="707C4E0D">
      <w:pPr>
        <w:widowControl w:val="0"/>
        <w:numPr>
          <w:ilvl w:val="0"/>
          <w:numId w:val="0"/>
        </w:numPr>
        <w:jc w:val="both"/>
        <w:rPr>
          <w:rFonts w:hint="eastAsia"/>
        </w:rPr>
      </w:pPr>
      <w:r>
        <w:rPr>
          <w:rFonts w:hint="eastAsia"/>
        </w:rPr>
        <w:t>Now, let us but first understand Solomon, when speaking of his bosom-sin in respect of the consequences thereof, to intend, by snares, a many hurtful follies, which he had run into by reason and occasion thereof, and this according to the intent of the same Spirit, who wrote both the one and the other, in the Old and New Testament, and knows his own language; and then it may be evident, that in like manner he here intended that this bosom-sin of his had been a root of many evils to him.</w:t>
      </w:r>
    </w:p>
    <w:p w14:paraId="1937CE7A">
      <w:pPr>
        <w:widowControl w:val="0"/>
        <w:numPr>
          <w:ilvl w:val="0"/>
          <w:numId w:val="0"/>
        </w:numPr>
        <w:jc w:val="both"/>
        <w:rPr>
          <w:rFonts w:hint="eastAsia"/>
        </w:rPr>
      </w:pPr>
      <w:r>
        <w:rPr>
          <w:rFonts w:hint="eastAsia"/>
        </w:rPr>
        <w:t>现在，让我们首先理解，所罗门在谈论他怀中之罪的后果时，其意图，藉着网罗，是指许多他因其缘故和机会而陷入的有害的愚昧，这是根据同一位圣灵的意图，祂在旧约和新约中写了这两者，并知道祂自己的语言；那么就可能显而易见，同样，他在这里意图的是，他这个怀中之罪，对他来说曾是许多恶的根源。</w:t>
      </w:r>
    </w:p>
    <w:p w14:paraId="7DE9CE66">
      <w:pPr>
        <w:widowControl w:val="0"/>
        <w:numPr>
          <w:ilvl w:val="0"/>
          <w:numId w:val="0"/>
        </w:numPr>
        <w:jc w:val="both"/>
        <w:rPr>
          <w:rFonts w:hint="eastAsia"/>
        </w:rPr>
      </w:pPr>
    </w:p>
    <w:p w14:paraId="260EAEA2">
      <w:pPr>
        <w:widowControl w:val="0"/>
        <w:numPr>
          <w:ilvl w:val="0"/>
          <w:numId w:val="0"/>
        </w:numPr>
        <w:jc w:val="both"/>
        <w:rPr>
          <w:rFonts w:hint="eastAsia"/>
        </w:rPr>
      </w:pPr>
      <w:r>
        <w:rPr>
          <w:rFonts w:hint="eastAsia"/>
        </w:rPr>
        <w:t>And, then, if there were such a multitude of sins that sprung out of the womb of this one sin, which he had the apprehension of, in writing ver. 26, it is then obvious enough, that in these next verses, in which he sets down the account of his whole life, together with these, that he intends to express an infinitely far greater number, which caused him with astonishment to cry out, 'Behold, this I have found, I find not;' and so, that this, of the multitude, is that very thing which he drives along in all.</w:t>
      </w:r>
    </w:p>
    <w:p w14:paraId="7EBFD29B">
      <w:pPr>
        <w:widowControl w:val="0"/>
        <w:numPr>
          <w:ilvl w:val="0"/>
          <w:numId w:val="0"/>
        </w:numPr>
        <w:jc w:val="both"/>
        <w:rPr>
          <w:rFonts w:hint="eastAsia"/>
        </w:rPr>
      </w:pPr>
      <w:r>
        <w:rPr>
          <w:rFonts w:hint="eastAsia"/>
        </w:rPr>
        <w:t>那么，如果在写26节时，他所理解的，是从这个罪的母腹中生出如此多的罪，那么在接下来的经文中，他陈述了他整个一生的总数，连同这些罪，就显而易见，他意图表达一个无限更大的数目，这使他惊奇地喊出，“看哪，这是我所找到的，我找不到”；所以，这众多的罪，正是他在所有话语中一直强调的。</w:t>
      </w:r>
    </w:p>
    <w:p w14:paraId="169D09A1">
      <w:pPr>
        <w:widowControl w:val="0"/>
        <w:numPr>
          <w:ilvl w:val="0"/>
          <w:numId w:val="0"/>
        </w:numPr>
        <w:jc w:val="both"/>
        <w:rPr>
          <w:rFonts w:hint="eastAsia"/>
        </w:rPr>
      </w:pPr>
    </w:p>
    <w:p w14:paraId="78938284">
      <w:pPr>
        <w:widowControl w:val="0"/>
        <w:numPr>
          <w:ilvl w:val="0"/>
          <w:numId w:val="0"/>
        </w:numPr>
        <w:jc w:val="both"/>
        <w:rPr>
          <w:rFonts w:hint="eastAsia"/>
        </w:rPr>
      </w:pPr>
      <w:r>
        <w:rPr>
          <w:rFonts w:hint="eastAsia"/>
        </w:rPr>
        <w:t>III.In the words after.</w:t>
      </w:r>
    </w:p>
    <w:p w14:paraId="407E1189">
      <w:pPr>
        <w:widowControl w:val="0"/>
        <w:numPr>
          <w:ilvl w:val="0"/>
          <w:numId w:val="0"/>
        </w:numPr>
        <w:jc w:val="both"/>
        <w:rPr>
          <w:rFonts w:hint="eastAsia"/>
        </w:rPr>
      </w:pPr>
      <w:r>
        <w:rPr>
          <w:rFonts w:hint="eastAsia"/>
        </w:rPr>
        <w:t>三、后面的话。</w:t>
      </w:r>
    </w:p>
    <w:p w14:paraId="111C0271">
      <w:pPr>
        <w:widowControl w:val="0"/>
        <w:numPr>
          <w:ilvl w:val="0"/>
          <w:numId w:val="0"/>
        </w:numPr>
        <w:jc w:val="both"/>
        <w:rPr>
          <w:rFonts w:hint="eastAsia"/>
        </w:rPr>
      </w:pPr>
      <w:r>
        <w:rPr>
          <w:rFonts w:hint="eastAsia"/>
        </w:rPr>
        <w:t>If all this might not persuade that this wasindeed his drift, you have Solomon himself, ere he takes off his pen, interpreting himself, in using the very same plain word, which the apostle interpreted his meaning also by; for in the centre and conclusion of the whole discourse (and which sums up the whole) he terms all these and other sins, the 'many inventions,' namely, which he himself for his share, and all mankind each of them for theirs, had sought out to sin against God withal, and brings it in, in the conclusion, as that which had been one main thing this his account of folly throughout his discourse had run upon, and which he had in contemplation all along.</w:t>
      </w:r>
    </w:p>
    <w:p w14:paraId="24F99D1F">
      <w:pPr>
        <w:widowControl w:val="0"/>
        <w:numPr>
          <w:ilvl w:val="0"/>
          <w:numId w:val="0"/>
        </w:numPr>
        <w:jc w:val="both"/>
        <w:rPr>
          <w:rFonts w:hint="eastAsia"/>
        </w:rPr>
      </w:pPr>
      <w:r>
        <w:rPr>
          <w:rFonts w:hint="eastAsia"/>
        </w:rPr>
        <w:t>如果这一切还不能说服你这是他的意图，那么所罗门本人，在他收笔之前，就用使徒也用来解释他意思的同一个平白无误的词，来解释他自己；因为在整个论述的中心和结论中（这总结了全部），他把所有这些和别的罪，称为“许多巧计”，就是他自己那一份，和全人类各自那一份，都曾寻求出来，以之得罪神，他在结论中引出这个，作为他整个论述中，关于愚昧的总数所围绕的一个主要之事，也是他一直所思想的。</w:t>
      </w:r>
    </w:p>
    <w:p w14:paraId="7396959C">
      <w:pPr>
        <w:widowControl w:val="0"/>
        <w:numPr>
          <w:ilvl w:val="0"/>
          <w:numId w:val="0"/>
        </w:numPr>
        <w:jc w:val="both"/>
        <w:rPr>
          <w:rFonts w:hint="eastAsia"/>
        </w:rPr>
      </w:pPr>
    </w:p>
    <w:p w14:paraId="40009811">
      <w:pPr>
        <w:widowControl w:val="0"/>
        <w:numPr>
          <w:ilvl w:val="0"/>
          <w:numId w:val="0"/>
        </w:numPr>
        <w:jc w:val="both"/>
        <w:rPr>
          <w:rFonts w:hint="eastAsia"/>
        </w:rPr>
      </w:pPr>
      <w:r>
        <w:rPr>
          <w:rFonts w:hint="eastAsia"/>
        </w:rPr>
        <w:t>I should here enforce this third and last evidence (for so in order it is), which may be extracted from that word many, as it stands in ver. 29, as that which is strongly pertinent to prove the numberless multitude of sins to have been in Solomon's eye, in these verses now expounded, and all along.</w:t>
      </w:r>
    </w:p>
    <w:p w14:paraId="3F36C5B1">
      <w:pPr>
        <w:widowControl w:val="0"/>
        <w:numPr>
          <w:ilvl w:val="0"/>
          <w:numId w:val="0"/>
        </w:numPr>
        <w:jc w:val="both"/>
        <w:rPr>
          <w:rFonts w:hint="eastAsia"/>
        </w:rPr>
      </w:pPr>
      <w:r>
        <w:rPr>
          <w:rFonts w:hint="eastAsia"/>
        </w:rPr>
        <w:t>我应在此处加强这第三个，也是最后一个证据（按顺序是如此），这可以从29节中的“许多”这个词中提取出来，因为它强烈地关系到证明，在这几节所阐释的经文中，以及始终，所罗门眼中都有罪的无数。</w:t>
      </w:r>
    </w:p>
    <w:p w14:paraId="35B2CF96">
      <w:pPr>
        <w:widowControl w:val="0"/>
        <w:numPr>
          <w:ilvl w:val="0"/>
          <w:numId w:val="0"/>
        </w:numPr>
        <w:jc w:val="both"/>
        <w:rPr>
          <w:rFonts w:hint="eastAsia"/>
        </w:rPr>
      </w:pPr>
      <w:r>
        <w:rPr>
          <w:rFonts w:hint="eastAsia"/>
        </w:rPr>
        <w:t>But there lies a brief remainder of ver. 28, in my way first to be explained.</w:t>
      </w:r>
    </w:p>
    <w:p w14:paraId="4E0CDCE7">
      <w:pPr>
        <w:widowControl w:val="0"/>
        <w:numPr>
          <w:ilvl w:val="0"/>
          <w:numId w:val="0"/>
        </w:numPr>
        <w:jc w:val="both"/>
        <w:rPr>
          <w:rFonts w:hint="eastAsia"/>
        </w:rPr>
      </w:pPr>
      <w:r>
        <w:rPr>
          <w:rFonts w:hint="eastAsia"/>
        </w:rPr>
        <w:t>但在我的路上，首先要解释的，是28节的一个简短的剩余部分。</w:t>
      </w:r>
    </w:p>
    <w:p w14:paraId="772D14D1">
      <w:pPr>
        <w:widowControl w:val="0"/>
        <w:numPr>
          <w:ilvl w:val="0"/>
          <w:numId w:val="0"/>
        </w:numPr>
        <w:jc w:val="both"/>
        <w:rPr>
          <w:rFonts w:hint="eastAsia"/>
        </w:rPr>
      </w:pPr>
      <w:r>
        <w:rPr>
          <w:rFonts w:hint="eastAsia"/>
        </w:rPr>
        <w:t>One man among a thousand have I found, but a woman among all those have I not found.</w:t>
      </w:r>
    </w:p>
    <w:p w14:paraId="73205F45">
      <w:pPr>
        <w:widowControl w:val="0"/>
        <w:numPr>
          <w:ilvl w:val="0"/>
          <w:numId w:val="0"/>
        </w:numPr>
        <w:jc w:val="both"/>
        <w:rPr>
          <w:rFonts w:hint="eastAsia"/>
        </w:rPr>
      </w:pPr>
      <w:r>
        <w:rPr>
          <w:rFonts w:hint="eastAsia"/>
        </w:rPr>
        <w:t>一千男子中，我找到一个；但众女子中，没有找到一个。</w:t>
      </w:r>
    </w:p>
    <w:p w14:paraId="64F1BE7E">
      <w:pPr>
        <w:widowControl w:val="0"/>
        <w:numPr>
          <w:ilvl w:val="0"/>
          <w:numId w:val="0"/>
        </w:numPr>
        <w:jc w:val="both"/>
        <w:rPr>
          <w:rFonts w:hint="eastAsia"/>
        </w:rPr>
      </w:pPr>
      <w:r>
        <w:rPr>
          <w:rFonts w:hint="eastAsia"/>
        </w:rPr>
        <w:t>Because these words lie as a seeming interruption between that which I mainly am in prosecution of, namely, that third evidence from the many, ver. 29, I shall at present give but a brief account of them; yet some, to the end I may hold an equipage about this parcel of this scripture, with what I have done in the former, which I have expounded, and so I shall this.</w:t>
      </w:r>
    </w:p>
    <w:p w14:paraId="0C971205">
      <w:pPr>
        <w:widowControl w:val="0"/>
        <w:numPr>
          <w:ilvl w:val="0"/>
          <w:numId w:val="0"/>
        </w:numPr>
        <w:jc w:val="both"/>
        <w:rPr>
          <w:rFonts w:hint="eastAsia"/>
        </w:rPr>
      </w:pPr>
      <w:r>
        <w:rPr>
          <w:rFonts w:hint="eastAsia"/>
        </w:rPr>
        <w:t>因为这些话，在我主要追求的，即从29节的“许多”中得出的第三个证据之间，似乎是一个中断，我目前只对它们作简要的说明；但仍要说一些，为要使我对这段经文的这一部分，与我对前面所阐释的部分，保持一种平衡，所以我也将如此行。</w:t>
      </w:r>
    </w:p>
    <w:p w14:paraId="240B48F3">
      <w:pPr>
        <w:widowControl w:val="0"/>
        <w:numPr>
          <w:ilvl w:val="0"/>
          <w:numId w:val="0"/>
        </w:numPr>
        <w:jc w:val="both"/>
        <w:rPr>
          <w:rFonts w:hint="eastAsia"/>
        </w:rPr>
      </w:pPr>
    </w:p>
    <w:p w14:paraId="0E407708">
      <w:pPr>
        <w:widowControl w:val="0"/>
        <w:numPr>
          <w:ilvl w:val="0"/>
          <w:numId w:val="0"/>
        </w:numPr>
        <w:jc w:val="both"/>
        <w:rPr>
          <w:rFonts w:hint="eastAsia"/>
        </w:rPr>
      </w:pPr>
      <w:r>
        <w:rPr>
          <w:rFonts w:hint="eastAsia"/>
        </w:rPr>
        <w:t>The account hereof shall be: (1.) Of the occasion of their insertion; (2.) Their coherence with the former; (3.) To what purpose they come in; and (4.) also the sense of them.</w:t>
      </w:r>
    </w:p>
    <w:p w14:paraId="5C89404E">
      <w:pPr>
        <w:widowControl w:val="0"/>
        <w:numPr>
          <w:ilvl w:val="0"/>
          <w:numId w:val="0"/>
        </w:numPr>
        <w:jc w:val="both"/>
        <w:rPr>
          <w:rFonts w:hint="eastAsia"/>
        </w:rPr>
      </w:pPr>
      <w:r>
        <w:rPr>
          <w:rFonts w:hint="eastAsia"/>
        </w:rPr>
        <w:t>其总数应为：（1.）它们插入的缘由；（2.）它们与前面的连贯性；（3.）它们为何出现；（4.）以及它们的意义。</w:t>
      </w:r>
    </w:p>
    <w:p w14:paraId="35D817E4">
      <w:pPr>
        <w:widowControl w:val="0"/>
        <w:numPr>
          <w:ilvl w:val="0"/>
          <w:numId w:val="0"/>
        </w:numPr>
        <w:jc w:val="both"/>
        <w:rPr>
          <w:rFonts w:hint="eastAsia"/>
        </w:rPr>
      </w:pPr>
      <w:r>
        <w:rPr>
          <w:rFonts w:hint="eastAsia"/>
        </w:rPr>
        <w:t>All which will remove any stumbles that might arise from them, to divert from the sense of the foregoing words hitherto given.</w:t>
      </w:r>
    </w:p>
    <w:p w14:paraId="1EF2F661">
      <w:pPr>
        <w:widowControl w:val="0"/>
        <w:numPr>
          <w:ilvl w:val="0"/>
          <w:numId w:val="0"/>
        </w:numPr>
        <w:jc w:val="both"/>
        <w:rPr>
          <w:rFonts w:hint="eastAsia"/>
        </w:rPr>
      </w:pPr>
      <w:r>
        <w:rPr>
          <w:rFonts w:hint="eastAsia"/>
        </w:rPr>
        <w:t>所有这些都将消除任何可能从它们产生的，以转移至今所给的前面话语意义的障碍。</w:t>
      </w:r>
    </w:p>
    <w:p w14:paraId="642EE0C0">
      <w:pPr>
        <w:widowControl w:val="0"/>
        <w:numPr>
          <w:ilvl w:val="0"/>
          <w:numId w:val="0"/>
        </w:numPr>
        <w:jc w:val="both"/>
        <w:rPr>
          <w:rFonts w:hint="eastAsia"/>
        </w:rPr>
      </w:pPr>
    </w:p>
    <w:p w14:paraId="584CA569">
      <w:pPr>
        <w:widowControl w:val="0"/>
        <w:numPr>
          <w:ilvl w:val="0"/>
          <w:numId w:val="0"/>
        </w:numPr>
        <w:jc w:val="both"/>
        <w:rPr>
          <w:rFonts w:hint="eastAsia"/>
        </w:rPr>
      </w:pPr>
      <w:r>
        <w:rPr>
          <w:rFonts w:hint="eastAsia"/>
        </w:rPr>
        <w:t>First, Let it be heedfully remembered, that they are utterly a new maxim, and no part of the sentence foregoing, or of the account there spoken of.</w:t>
      </w:r>
    </w:p>
    <w:p w14:paraId="61D7BF2F">
      <w:pPr>
        <w:widowControl w:val="0"/>
        <w:numPr>
          <w:ilvl w:val="0"/>
          <w:numId w:val="0"/>
        </w:numPr>
        <w:jc w:val="both"/>
        <w:rPr>
          <w:rFonts w:hint="eastAsia"/>
        </w:rPr>
      </w:pPr>
      <w:r>
        <w:rPr>
          <w:rFonts w:hint="eastAsia"/>
        </w:rPr>
        <w:t>首先，要留心记住，它们是全新的格言，并非前面句子的任何部分，也不是那里所说的总数的一部分。</w:t>
      </w:r>
    </w:p>
    <w:p w14:paraId="0B02D56F">
      <w:pPr>
        <w:widowControl w:val="0"/>
        <w:numPr>
          <w:ilvl w:val="0"/>
          <w:numId w:val="0"/>
        </w:numPr>
        <w:jc w:val="both"/>
        <w:rPr>
          <w:rFonts w:hint="eastAsia"/>
        </w:rPr>
      </w:pPr>
      <w:r>
        <w:rPr>
          <w:rFonts w:hint="eastAsia"/>
        </w:rPr>
        <w:t>This their having a new have I found given them, shews that, in common, having been used by Solomon as a mark or post of distinction given to four several complete periods (whereof this is one), to sever them each from other, in this paragraph.</w:t>
      </w:r>
    </w:p>
    <w:p w14:paraId="552F1565">
      <w:pPr>
        <w:widowControl w:val="0"/>
        <w:numPr>
          <w:ilvl w:val="0"/>
          <w:numId w:val="0"/>
        </w:numPr>
        <w:jc w:val="both"/>
        <w:rPr>
          <w:rFonts w:hint="eastAsia"/>
        </w:rPr>
      </w:pPr>
      <w:r>
        <w:rPr>
          <w:rFonts w:hint="eastAsia"/>
        </w:rPr>
        <w:t>它们有一个新的“我找到了”赋予它们，表明，通常，所罗门曾用此作为标记或区分柱，赋予四个不同的完整句段（其中之一就是这个），以将它们彼此分开，在这段落中。</w:t>
      </w:r>
    </w:p>
    <w:p w14:paraId="63EE906E">
      <w:pPr>
        <w:widowControl w:val="0"/>
        <w:numPr>
          <w:ilvl w:val="0"/>
          <w:numId w:val="0"/>
        </w:numPr>
        <w:jc w:val="both"/>
        <w:rPr>
          <w:rFonts w:hint="eastAsia"/>
        </w:rPr>
      </w:pPr>
      <w:r>
        <w:rPr>
          <w:rFonts w:hint="eastAsia"/>
        </w:rPr>
        <w:t>See the first resolve in answer to the first query above.</w:t>
      </w:r>
    </w:p>
    <w:p w14:paraId="62C85C16">
      <w:pPr>
        <w:widowControl w:val="0"/>
        <w:numPr>
          <w:ilvl w:val="0"/>
          <w:numId w:val="0"/>
        </w:numPr>
        <w:jc w:val="both"/>
        <w:rPr>
          <w:rFonts w:hint="eastAsia"/>
        </w:rPr>
      </w:pPr>
      <w:r>
        <w:rPr>
          <w:rFonts w:hint="eastAsia"/>
        </w:rPr>
        <w:t>见上面第一个问题答案中的第一个解答。</w:t>
      </w:r>
    </w:p>
    <w:p w14:paraId="0DA4E4A6">
      <w:pPr>
        <w:widowControl w:val="0"/>
        <w:numPr>
          <w:ilvl w:val="0"/>
          <w:numId w:val="0"/>
        </w:numPr>
        <w:jc w:val="both"/>
        <w:rPr>
          <w:rFonts w:hint="eastAsia"/>
        </w:rPr>
      </w:pPr>
    </w:p>
    <w:p w14:paraId="410AE80E">
      <w:pPr>
        <w:widowControl w:val="0"/>
        <w:numPr>
          <w:ilvl w:val="0"/>
          <w:numId w:val="0"/>
        </w:numPr>
        <w:jc w:val="both"/>
        <w:rPr>
          <w:rFonts w:hint="eastAsia"/>
        </w:rPr>
      </w:pPr>
      <w:r>
        <w:rPr>
          <w:rFonts w:hint="eastAsia"/>
        </w:rPr>
        <w:t>Secondly, His insertion of it besides had a pertinent occasion and rise from the foregoing.</w:t>
      </w:r>
    </w:p>
    <w:p w14:paraId="54FE17A9">
      <w:pPr>
        <w:widowControl w:val="0"/>
        <w:numPr>
          <w:ilvl w:val="0"/>
          <w:numId w:val="0"/>
        </w:numPr>
        <w:jc w:val="both"/>
        <w:rPr>
          <w:rFonts w:hint="eastAsia"/>
        </w:rPr>
      </w:pPr>
      <w:r>
        <w:rPr>
          <w:rFonts w:hint="eastAsia"/>
        </w:rPr>
        <w:t>其次，此外，他的插入也有一个恰当的缘由和起因，是源于前面的。</w:t>
      </w:r>
    </w:p>
    <w:p w14:paraId="4FB6C200">
      <w:pPr>
        <w:widowControl w:val="0"/>
        <w:numPr>
          <w:ilvl w:val="0"/>
          <w:numId w:val="0"/>
        </w:numPr>
        <w:jc w:val="both"/>
        <w:rPr>
          <w:rFonts w:hint="eastAsia"/>
        </w:rPr>
      </w:pPr>
      <w:r>
        <w:rPr>
          <w:rFonts w:hint="eastAsia"/>
        </w:rPr>
        <w:t>For in his having, as a penitent, taken a view of the sins of his whole life past, he found, and could not but find, his own sins to have been complicate and interwoven with the sins of multitudes of others, both men and women, he having (being a king) had more occasion of access to, and so of converse with varieties of both sexes, more than any other man.</w:t>
      </w:r>
    </w:p>
    <w:p w14:paraId="59AD3674">
      <w:pPr>
        <w:widowControl w:val="0"/>
        <w:numPr>
          <w:ilvl w:val="0"/>
          <w:numId w:val="0"/>
        </w:numPr>
        <w:jc w:val="both"/>
        <w:rPr>
          <w:rFonts w:hint="eastAsia"/>
        </w:rPr>
      </w:pPr>
      <w:r>
        <w:rPr>
          <w:rFonts w:hint="eastAsia"/>
        </w:rPr>
        <w:t>因为他作为一个悔罪者，回顾他过去一生的罪时，他发现，并且不能不发现，他自己的罪与许多其他男人和女人的罪是复杂交织的，他（作为国王）比任何人都更有机会接触，并与各种男女交往。</w:t>
      </w:r>
    </w:p>
    <w:p w14:paraId="17C6C4E5">
      <w:pPr>
        <w:widowControl w:val="0"/>
        <w:numPr>
          <w:ilvl w:val="0"/>
          <w:numId w:val="0"/>
        </w:numPr>
        <w:jc w:val="both"/>
        <w:rPr>
          <w:rFonts w:hint="eastAsia"/>
        </w:rPr>
      </w:pPr>
      <w:r>
        <w:rPr>
          <w:rFonts w:hint="eastAsia"/>
        </w:rPr>
        <w:t>And they generally having been occasions of temptations to him, and of his so much sinning, which he now with grief remembers, he therefore in remembering his own remembereth theirs, and so aptly subjoins his observations about their wickedness also, after he had despatched and spoken that of the account of his own, in the foregoing words.</w:t>
      </w:r>
    </w:p>
    <w:p w14:paraId="48CAC912">
      <w:pPr>
        <w:widowControl w:val="0"/>
        <w:numPr>
          <w:ilvl w:val="0"/>
          <w:numId w:val="0"/>
        </w:numPr>
        <w:jc w:val="both"/>
        <w:rPr>
          <w:rFonts w:hint="eastAsia"/>
        </w:rPr>
      </w:pPr>
      <w:r>
        <w:rPr>
          <w:rFonts w:hint="eastAsia"/>
        </w:rPr>
        <w:t>他们通常曾是他受试探的缘由，也是他犯那么多罪的缘由，他现在悲伤地记起，因此在记起自己的罪时，也记起他们的罪，所以在他处理并说了他自己罪的总数，在前面的话中之后，他也恰当地附上了他对他们邪恶的观察。</w:t>
      </w:r>
    </w:p>
    <w:p w14:paraId="0D044EC4">
      <w:pPr>
        <w:widowControl w:val="0"/>
        <w:numPr>
          <w:ilvl w:val="0"/>
          <w:numId w:val="0"/>
        </w:numPr>
        <w:jc w:val="both"/>
        <w:rPr>
          <w:rFonts w:hint="eastAsia"/>
        </w:rPr>
      </w:pPr>
    </w:p>
    <w:p w14:paraId="6984E276">
      <w:pPr>
        <w:widowControl w:val="0"/>
        <w:numPr>
          <w:ilvl w:val="0"/>
          <w:numId w:val="0"/>
        </w:numPr>
        <w:jc w:val="both"/>
        <w:rPr>
          <w:rFonts w:hint="eastAsia"/>
        </w:rPr>
      </w:pPr>
      <w:r>
        <w:rPr>
          <w:rFonts w:hint="eastAsia"/>
        </w:rPr>
        <w:t>Thirdly, His annexing it was to this end and farther scope, to render his discourse and account about folly and wickedness the more complete.</w:t>
      </w:r>
    </w:p>
    <w:p w14:paraId="053AED58">
      <w:pPr>
        <w:widowControl w:val="0"/>
        <w:numPr>
          <w:ilvl w:val="0"/>
          <w:numId w:val="0"/>
        </w:numPr>
        <w:jc w:val="both"/>
        <w:rPr>
          <w:rFonts w:hint="eastAsia"/>
        </w:rPr>
      </w:pPr>
      <w:r>
        <w:rPr>
          <w:rFonts w:hint="eastAsia"/>
        </w:rPr>
        <w:t>第三，他附加它的目的和更远的范围，是为了使他关于愚昧和邪恶的论述和总数更完整。</w:t>
      </w:r>
    </w:p>
    <w:p w14:paraId="6348BC92">
      <w:pPr>
        <w:widowControl w:val="0"/>
        <w:numPr>
          <w:ilvl w:val="0"/>
          <w:numId w:val="0"/>
        </w:numPr>
        <w:jc w:val="both"/>
        <w:rPr>
          <w:rFonts w:hint="eastAsia"/>
        </w:rPr>
      </w:pPr>
      <w:r>
        <w:rPr>
          <w:rFonts w:hint="eastAsia"/>
        </w:rPr>
        <w:t>For (1.), by the annexing of this he should as then have comprehensively spoken to the corruption of either sex, and so of all mankind, and given in a judgment thereof as well as of his own.</w:t>
      </w:r>
    </w:p>
    <w:p w14:paraId="69024676">
      <w:pPr>
        <w:widowControl w:val="0"/>
        <w:numPr>
          <w:ilvl w:val="0"/>
          <w:numId w:val="0"/>
        </w:numPr>
        <w:jc w:val="both"/>
        <w:rPr>
          <w:rFonts w:hint="eastAsia"/>
        </w:rPr>
      </w:pPr>
      <w:r>
        <w:rPr>
          <w:rFonts w:hint="eastAsia"/>
        </w:rPr>
        <w:t>因为（1.），藉着附加这个，他当时就应已全面地论及男女两性的败坏，以及全人类的败坏，并对其作出判断，如同对自己一样。</w:t>
      </w:r>
    </w:p>
    <w:p w14:paraId="5C3BC2D0">
      <w:pPr>
        <w:widowControl w:val="0"/>
        <w:numPr>
          <w:ilvl w:val="0"/>
          <w:numId w:val="0"/>
        </w:numPr>
        <w:jc w:val="both"/>
        <w:rPr>
          <w:rFonts w:hint="eastAsia"/>
        </w:rPr>
      </w:pPr>
      <w:r>
        <w:rPr>
          <w:rFonts w:hint="eastAsia"/>
        </w:rPr>
        <w:t>And (2.) thereby further make a fair and advantageous introduction into that general and final maxim wherein he centres, ver. 29, which was to comprehend the demonstration of his own and all mankind's, sinfulness: 'God made man upright, but they,' &amp;c., and therefore full meet it was to insert this before.</w:t>
      </w:r>
    </w:p>
    <w:p w14:paraId="72B734BF">
      <w:pPr>
        <w:widowControl w:val="0"/>
        <w:numPr>
          <w:ilvl w:val="0"/>
          <w:numId w:val="0"/>
        </w:numPr>
        <w:jc w:val="both"/>
        <w:rPr>
          <w:rFonts w:hint="eastAsia"/>
        </w:rPr>
      </w:pPr>
      <w:r>
        <w:rPr>
          <w:rFonts w:hint="eastAsia"/>
        </w:rPr>
        <w:t>并且（2.）藉此进一步为他在29节中所集中的那个总的和最终的格言，作一个公正而有利的引言，那格言要包含对他自己和全人类罪性的证明：“神造人原是正直，但他们”等等，因此在这之前插入这个是完全合适的。</w:t>
      </w:r>
    </w:p>
    <w:p w14:paraId="3613C5A6">
      <w:pPr>
        <w:widowControl w:val="0"/>
        <w:numPr>
          <w:ilvl w:val="0"/>
          <w:numId w:val="0"/>
        </w:numPr>
        <w:jc w:val="both"/>
        <w:rPr>
          <w:rFonts w:hint="eastAsia"/>
        </w:rPr>
      </w:pPr>
    </w:p>
    <w:p w14:paraId="1FBA702F">
      <w:pPr>
        <w:widowControl w:val="0"/>
        <w:numPr>
          <w:ilvl w:val="0"/>
          <w:numId w:val="0"/>
        </w:numPr>
        <w:jc w:val="both"/>
        <w:rPr>
          <w:rFonts w:hint="eastAsia"/>
        </w:rPr>
      </w:pPr>
      <w:r>
        <w:rPr>
          <w:rFonts w:hint="eastAsia"/>
        </w:rPr>
        <w:t>Fourthly, For the sense and meaning of the axiom itself, that will be cleared by putting, and then answering, a query; the ground for which is this;—</w:t>
      </w:r>
    </w:p>
    <w:p w14:paraId="5991632E">
      <w:pPr>
        <w:widowControl w:val="0"/>
        <w:numPr>
          <w:ilvl w:val="0"/>
          <w:numId w:val="0"/>
        </w:numPr>
        <w:jc w:val="both"/>
        <w:rPr>
          <w:rFonts w:hint="eastAsia"/>
        </w:rPr>
      </w:pPr>
      <w:r>
        <w:rPr>
          <w:rFonts w:hint="eastAsia"/>
        </w:rPr>
        <w:t>第四，至于格言本身的意义，可以通过提出一个问题，然后回答它来阐明；其根据是这个：——</w:t>
      </w:r>
    </w:p>
    <w:p w14:paraId="002D0EA8">
      <w:pPr>
        <w:widowControl w:val="0"/>
        <w:numPr>
          <w:ilvl w:val="0"/>
          <w:numId w:val="0"/>
        </w:numPr>
        <w:jc w:val="both"/>
        <w:rPr>
          <w:rFonts w:hint="eastAsia"/>
        </w:rPr>
      </w:pPr>
    </w:p>
    <w:p w14:paraId="368E73D7">
      <w:pPr>
        <w:widowControl w:val="0"/>
        <w:numPr>
          <w:ilvl w:val="0"/>
          <w:numId w:val="0"/>
        </w:numPr>
        <w:jc w:val="both"/>
        <w:rPr>
          <w:rFonts w:hint="eastAsia"/>
        </w:rPr>
      </w:pPr>
      <w:r>
        <w:rPr>
          <w:rFonts w:hint="eastAsia"/>
        </w:rPr>
        <w:t>That if his scope be asserted to be to set out the wickedness and madness in all the sons of Adam, this maxim seems to except some few of men from that general corruption: 'One man of a thousand have I found.'</w:t>
      </w:r>
    </w:p>
    <w:p w14:paraId="018F44BC">
      <w:pPr>
        <w:widowControl w:val="0"/>
        <w:numPr>
          <w:ilvl w:val="0"/>
          <w:numId w:val="0"/>
        </w:numPr>
        <w:jc w:val="both"/>
        <w:rPr>
          <w:rFonts w:hint="eastAsia"/>
        </w:rPr>
      </w:pPr>
      <w:r>
        <w:rPr>
          <w:rFonts w:hint="eastAsia"/>
        </w:rPr>
        <w:t>如果他的范围被断言为是陈明亚当所有子孙的邪恶和狂妄，这个格言似乎把少数男人从那普遍的败坏中排除了：“一千男子中，我找到一个。”</w:t>
      </w:r>
    </w:p>
    <w:p w14:paraId="66EAF492">
      <w:pPr>
        <w:widowControl w:val="0"/>
        <w:numPr>
          <w:ilvl w:val="0"/>
          <w:numId w:val="0"/>
        </w:numPr>
        <w:jc w:val="both"/>
        <w:rPr>
          <w:rFonts w:hint="eastAsia"/>
        </w:rPr>
      </w:pPr>
    </w:p>
    <w:p w14:paraId="1DE73DBF">
      <w:pPr>
        <w:widowControl w:val="0"/>
        <w:numPr>
          <w:ilvl w:val="0"/>
          <w:numId w:val="0"/>
        </w:numPr>
        <w:jc w:val="both"/>
        <w:rPr>
          <w:rFonts w:hint="eastAsia"/>
        </w:rPr>
      </w:pPr>
      <w:r>
        <w:rPr>
          <w:rFonts w:hint="eastAsia"/>
        </w:rPr>
        <w:t>The answer whereunto will rise from the genuine sense of the words, which we shall arrive at, by considering them either,</w:t>
      </w:r>
    </w:p>
    <w:p w14:paraId="69FD610E">
      <w:pPr>
        <w:widowControl w:val="0"/>
        <w:numPr>
          <w:ilvl w:val="0"/>
          <w:numId w:val="0"/>
        </w:numPr>
        <w:jc w:val="both"/>
        <w:rPr>
          <w:rFonts w:hint="eastAsia"/>
        </w:rPr>
      </w:pPr>
      <w:r>
        <w:rPr>
          <w:rFonts w:hint="eastAsia"/>
        </w:rPr>
        <w:t>对此的回答，将从这些话的真正意义中得出，我们将通过思考它们，或者</w:t>
      </w:r>
    </w:p>
    <w:p w14:paraId="06A8DF05">
      <w:pPr>
        <w:widowControl w:val="0"/>
        <w:numPr>
          <w:ilvl w:val="0"/>
          <w:numId w:val="0"/>
        </w:numPr>
        <w:jc w:val="both"/>
        <w:rPr>
          <w:rFonts w:hint="eastAsia"/>
        </w:rPr>
      </w:pPr>
    </w:p>
    <w:p w14:paraId="70BDE2C7">
      <w:pPr>
        <w:widowControl w:val="0"/>
        <w:numPr>
          <w:ilvl w:val="0"/>
          <w:numId w:val="0"/>
        </w:numPr>
        <w:jc w:val="both"/>
        <w:rPr>
          <w:rFonts w:hint="eastAsia"/>
        </w:rPr>
      </w:pPr>
      <w:r>
        <w:rPr>
          <w:rFonts w:hint="eastAsia"/>
        </w:rPr>
        <w:t>1st, Simply; or,</w:t>
      </w:r>
    </w:p>
    <w:p w14:paraId="02BE56D5">
      <w:pPr>
        <w:widowControl w:val="0"/>
        <w:numPr>
          <w:ilvl w:val="0"/>
          <w:numId w:val="0"/>
        </w:numPr>
        <w:jc w:val="both"/>
        <w:rPr>
          <w:rFonts w:hint="eastAsia"/>
        </w:rPr>
      </w:pPr>
      <w:r>
        <w:rPr>
          <w:rFonts w:hint="eastAsia"/>
        </w:rPr>
        <w:t>第一，简单地；或者，</w:t>
      </w:r>
    </w:p>
    <w:p w14:paraId="0C3E7925">
      <w:pPr>
        <w:widowControl w:val="0"/>
        <w:numPr>
          <w:ilvl w:val="0"/>
          <w:numId w:val="0"/>
        </w:numPr>
        <w:jc w:val="both"/>
        <w:rPr>
          <w:rFonts w:hint="eastAsia"/>
        </w:rPr>
      </w:pPr>
    </w:p>
    <w:p w14:paraId="0E78F071">
      <w:pPr>
        <w:widowControl w:val="0"/>
        <w:numPr>
          <w:ilvl w:val="0"/>
          <w:numId w:val="0"/>
        </w:numPr>
        <w:jc w:val="both"/>
        <w:rPr>
          <w:rFonts w:hint="eastAsia"/>
        </w:rPr>
      </w:pPr>
      <w:r>
        <w:rPr>
          <w:rFonts w:hint="eastAsia"/>
        </w:rPr>
        <w:t>2dly, As they are a comparative between men and women.</w:t>
      </w:r>
    </w:p>
    <w:p w14:paraId="1E199B39">
      <w:pPr>
        <w:widowControl w:val="0"/>
        <w:numPr>
          <w:ilvl w:val="0"/>
          <w:numId w:val="0"/>
        </w:numPr>
        <w:jc w:val="both"/>
        <w:rPr>
          <w:rFonts w:hint="eastAsia"/>
        </w:rPr>
      </w:pPr>
      <w:r>
        <w:rPr>
          <w:rFonts w:hint="eastAsia"/>
        </w:rPr>
        <w:t>第二，作为男人和女人之间的比较。</w:t>
      </w:r>
    </w:p>
    <w:p w14:paraId="4B7BBA7D">
      <w:pPr>
        <w:widowControl w:val="0"/>
        <w:numPr>
          <w:ilvl w:val="0"/>
          <w:numId w:val="0"/>
        </w:numPr>
        <w:jc w:val="both"/>
        <w:rPr>
          <w:rFonts w:hint="eastAsia"/>
        </w:rPr>
      </w:pPr>
    </w:p>
    <w:p w14:paraId="533109F7">
      <w:pPr>
        <w:widowControl w:val="0"/>
        <w:numPr>
          <w:ilvl w:val="0"/>
          <w:numId w:val="0"/>
        </w:numPr>
        <w:jc w:val="both"/>
        <w:rPr>
          <w:rFonts w:hint="eastAsia"/>
        </w:rPr>
      </w:pPr>
      <w:r>
        <w:rPr>
          <w:rFonts w:hint="eastAsia"/>
        </w:rPr>
        <w:t>1st, If we consider them simply, or how men and women are simply represented by him, without comparison one with another; and then their scope is that,</w:t>
      </w:r>
    </w:p>
    <w:p w14:paraId="199C84C9">
      <w:pPr>
        <w:widowControl w:val="0"/>
        <w:numPr>
          <w:ilvl w:val="0"/>
          <w:numId w:val="0"/>
        </w:numPr>
        <w:jc w:val="both"/>
        <w:rPr>
          <w:rFonts w:hint="eastAsia"/>
        </w:rPr>
      </w:pPr>
      <w:r>
        <w:rPr>
          <w:rFonts w:hint="eastAsia"/>
        </w:rPr>
        <w:t>第一，如果我们简单地考虑它们，或男人和女人如何被他简单地描绘，而不作比较；那么它们的范围是，</w:t>
      </w:r>
    </w:p>
    <w:p w14:paraId="18D4A3B4">
      <w:pPr>
        <w:widowControl w:val="0"/>
        <w:numPr>
          <w:ilvl w:val="0"/>
          <w:numId w:val="0"/>
        </w:numPr>
        <w:jc w:val="both"/>
        <w:rPr>
          <w:rFonts w:hint="eastAsia"/>
        </w:rPr>
      </w:pPr>
    </w:p>
    <w:p w14:paraId="401EDFB9">
      <w:pPr>
        <w:widowControl w:val="0"/>
        <w:numPr>
          <w:ilvl w:val="0"/>
          <w:numId w:val="0"/>
        </w:numPr>
        <w:jc w:val="both"/>
        <w:rPr>
          <w:rFonts w:hint="eastAsia"/>
        </w:rPr>
      </w:pPr>
      <w:r>
        <w:rPr>
          <w:rFonts w:hint="eastAsia"/>
        </w:rPr>
        <w:t>1.As towards God, they are both and all universally corrupt; he supposes that here, for the next words do expressly affirm it: 'God made man' (all men) 'upright' (in Adam), 'but they' (all of them) 'have sought out,' &amp;c.</w:t>
      </w:r>
    </w:p>
    <w:p w14:paraId="16F0296A">
      <w:pPr>
        <w:widowControl w:val="0"/>
        <w:numPr>
          <w:ilvl w:val="0"/>
          <w:numId w:val="0"/>
        </w:numPr>
        <w:jc w:val="both"/>
        <w:rPr>
          <w:rFonts w:hint="eastAsia"/>
        </w:rPr>
      </w:pPr>
      <w:r>
        <w:rPr>
          <w:rFonts w:hint="eastAsia"/>
        </w:rPr>
        <w:t>1.对神而言，他们都是，并且全部，普遍地败坏了；他在这里假设如此，因为接下来的话明确地肯定了这一点：“神造人”（所有人）“原是正直”（在亚当里），“但他们”（他们全部）“寻出”等等。</w:t>
      </w:r>
    </w:p>
    <w:p w14:paraId="0A86B5F3">
      <w:pPr>
        <w:widowControl w:val="0"/>
        <w:numPr>
          <w:ilvl w:val="0"/>
          <w:numId w:val="0"/>
        </w:numPr>
        <w:jc w:val="both"/>
        <w:rPr>
          <w:rFonts w:hint="eastAsia"/>
        </w:rPr>
      </w:pPr>
      <w:r>
        <w:rPr>
          <w:rFonts w:hint="eastAsia"/>
        </w:rPr>
        <w:t>And his father David had aforehand instructed him in two psalms, 14:3, 53:3, that unto God's eye, who is said to 'look down from heaven upon the children of men;' 'every one of them is gone back; they are altogether become filthy: there is none that doeth good, no, not one.'</w:t>
      </w:r>
    </w:p>
    <w:p w14:paraId="446AA59B">
      <w:pPr>
        <w:widowControl w:val="0"/>
        <w:numPr>
          <w:ilvl w:val="0"/>
          <w:numId w:val="0"/>
        </w:numPr>
        <w:jc w:val="both"/>
        <w:rPr>
          <w:rFonts w:hint="eastAsia"/>
        </w:rPr>
      </w:pPr>
      <w:r>
        <w:rPr>
          <w:rFonts w:hint="eastAsia"/>
        </w:rPr>
        <w:t>他父亲大卫已预先在两篇诗篇，14篇3节，53篇3节中教导他，在神眼中，祂被说成是“从天上垂看世人”；“他们都偏离正路，一同变为污秽；并没有行善的，连一个也没有。”</w:t>
      </w:r>
    </w:p>
    <w:p w14:paraId="1F054588">
      <w:pPr>
        <w:widowControl w:val="0"/>
        <w:numPr>
          <w:ilvl w:val="0"/>
          <w:numId w:val="0"/>
        </w:numPr>
        <w:jc w:val="both"/>
        <w:rPr>
          <w:rFonts w:hint="eastAsia"/>
        </w:rPr>
      </w:pPr>
      <w:r>
        <w:rPr>
          <w:rFonts w:hint="eastAsia"/>
        </w:rPr>
        <w:t>So as in relation unto God, they are all 'fallen short of the glory of God,' as that apostle's interpretation of these sayings is, Rom. 3:23.</w:t>
      </w:r>
    </w:p>
    <w:p w14:paraId="4E5F05C4">
      <w:pPr>
        <w:widowControl w:val="0"/>
        <w:numPr>
          <w:ilvl w:val="0"/>
          <w:numId w:val="0"/>
        </w:numPr>
        <w:jc w:val="both"/>
        <w:rPr>
          <w:rFonts w:hint="eastAsia"/>
        </w:rPr>
      </w:pPr>
      <w:r>
        <w:rPr>
          <w:rFonts w:hint="eastAsia"/>
        </w:rPr>
        <w:t>所以，在与神的关系上，他们都“亏缺了神的荣耀”，如那位使徒对这些话的解释，罗马书3章23节。</w:t>
      </w:r>
    </w:p>
    <w:p w14:paraId="26CFD693">
      <w:pPr>
        <w:widowControl w:val="0"/>
        <w:numPr>
          <w:ilvl w:val="0"/>
          <w:numId w:val="0"/>
        </w:numPr>
        <w:jc w:val="both"/>
        <w:rPr>
          <w:rFonts w:hint="eastAsia"/>
        </w:rPr>
      </w:pPr>
      <w:r>
        <w:rPr>
          <w:rFonts w:hint="eastAsia"/>
        </w:rPr>
        <w:t>It is not therefore his drift here to exempt any one man, no, not his one of a thousand, from his share in that common corruption and apostasy.</w:t>
      </w:r>
    </w:p>
    <w:p w14:paraId="1997DBE6">
      <w:pPr>
        <w:widowControl w:val="0"/>
        <w:numPr>
          <w:ilvl w:val="0"/>
          <w:numId w:val="0"/>
        </w:numPr>
        <w:jc w:val="both"/>
        <w:rPr>
          <w:rFonts w:hint="eastAsia"/>
        </w:rPr>
      </w:pPr>
      <w:r>
        <w:rPr>
          <w:rFonts w:hint="eastAsia"/>
        </w:rPr>
        <w:t>因此，他在这里的意图，并非要免除任何一个人，不，甚至是他那一千人中的一个，脱离在那普遍败坏和背道中的份。</w:t>
      </w:r>
    </w:p>
    <w:p w14:paraId="0E304888">
      <w:pPr>
        <w:widowControl w:val="0"/>
        <w:numPr>
          <w:ilvl w:val="0"/>
          <w:numId w:val="0"/>
        </w:numPr>
        <w:jc w:val="both"/>
        <w:rPr>
          <w:rFonts w:hint="eastAsia"/>
        </w:rPr>
      </w:pPr>
      <w:r>
        <w:rPr>
          <w:rFonts w:hint="eastAsia"/>
        </w:rPr>
        <w:t>But,</w:t>
      </w:r>
    </w:p>
    <w:p w14:paraId="02C689F4">
      <w:pPr>
        <w:widowControl w:val="0"/>
        <w:numPr>
          <w:ilvl w:val="0"/>
          <w:numId w:val="0"/>
        </w:numPr>
        <w:jc w:val="both"/>
        <w:rPr>
          <w:rFonts w:hint="eastAsia"/>
        </w:rPr>
      </w:pPr>
      <w:r>
        <w:rPr>
          <w:rFonts w:hint="eastAsia"/>
        </w:rPr>
        <w:t>但是，</w:t>
      </w:r>
    </w:p>
    <w:p w14:paraId="5C9A0AEB">
      <w:pPr>
        <w:widowControl w:val="0"/>
        <w:numPr>
          <w:ilvl w:val="0"/>
          <w:numId w:val="0"/>
        </w:numPr>
        <w:jc w:val="both"/>
        <w:rPr>
          <w:rFonts w:hint="eastAsia"/>
        </w:rPr>
      </w:pPr>
    </w:p>
    <w:p w14:paraId="546757B5">
      <w:pPr>
        <w:widowControl w:val="0"/>
        <w:numPr>
          <w:ilvl w:val="0"/>
          <w:numId w:val="0"/>
        </w:numPr>
        <w:jc w:val="both"/>
        <w:rPr>
          <w:rFonts w:hint="eastAsia"/>
        </w:rPr>
      </w:pPr>
      <w:r>
        <w:rPr>
          <w:rFonts w:hint="eastAsia"/>
        </w:rPr>
        <w:t>2.His speech is to be understood as relating to the working of corruption in them, in the way of human converse, and intercourse of their relations, one to and with another, and so far as they are any way outward occasions or temptations to others of sinnings through mutual converse.</w:t>
      </w:r>
    </w:p>
    <w:p w14:paraId="576D493F">
      <w:pPr>
        <w:widowControl w:val="0"/>
        <w:numPr>
          <w:ilvl w:val="0"/>
          <w:numId w:val="0"/>
        </w:numPr>
        <w:jc w:val="both"/>
        <w:rPr>
          <w:rFonts w:hint="eastAsia"/>
        </w:rPr>
      </w:pPr>
      <w:r>
        <w:rPr>
          <w:rFonts w:hint="eastAsia"/>
        </w:rPr>
        <w:t>2.他的话，应理解为是指败坏在他们里面的运作，在人际交往和他们彼此关系的方式上，以及在他们通过相互交往，在任何方面成为他人犯罪的外在缘由或试探的程度上。</w:t>
      </w:r>
    </w:p>
    <w:p w14:paraId="4D1C01C6">
      <w:pPr>
        <w:widowControl w:val="0"/>
        <w:numPr>
          <w:ilvl w:val="0"/>
          <w:numId w:val="0"/>
        </w:numPr>
        <w:jc w:val="both"/>
        <w:rPr>
          <w:rFonts w:hint="eastAsia"/>
        </w:rPr>
      </w:pPr>
      <w:r>
        <w:rPr>
          <w:rFonts w:hint="eastAsia"/>
        </w:rPr>
        <w:t>And the reason is, for by what himself had had in converse with either sex, and by experience had found, as his word is, of either sex, to have been of damage to him; on that occasion it is, and so with a great eye and respect thereunto, he utters this.</w:t>
      </w:r>
    </w:p>
    <w:p w14:paraId="6D03F5E1">
      <w:pPr>
        <w:widowControl w:val="0"/>
        <w:numPr>
          <w:ilvl w:val="0"/>
          <w:numId w:val="0"/>
        </w:numPr>
        <w:jc w:val="both"/>
        <w:rPr>
          <w:rFonts w:hint="eastAsia"/>
        </w:rPr>
      </w:pPr>
      <w:r>
        <w:rPr>
          <w:rFonts w:hint="eastAsia"/>
        </w:rPr>
        <w:t>原因是，因他自己与男女两性交往的经历，并从经历中发现，如他的话所说，男女两性都曾对他造成损害；正是在那样的场合，并且带着极大的关注和尊重，他才说出这话。</w:t>
      </w:r>
    </w:p>
    <w:p w14:paraId="3BED0203">
      <w:pPr>
        <w:widowControl w:val="0"/>
        <w:numPr>
          <w:ilvl w:val="0"/>
          <w:numId w:val="0"/>
        </w:numPr>
        <w:jc w:val="both"/>
        <w:rPr>
          <w:rFonts w:hint="eastAsia"/>
        </w:rPr>
      </w:pPr>
    </w:p>
    <w:p w14:paraId="20235629">
      <w:pPr>
        <w:widowControl w:val="0"/>
        <w:numPr>
          <w:ilvl w:val="0"/>
          <w:numId w:val="0"/>
        </w:numPr>
        <w:jc w:val="both"/>
        <w:rPr>
          <w:rFonts w:hint="eastAsia"/>
        </w:rPr>
      </w:pPr>
      <w:r>
        <w:rPr>
          <w:rFonts w:hint="eastAsia"/>
        </w:rPr>
        <w:t>3.He pronounceth the generality of men to be every whit as bad aswomen: never barrel (or basket rather, as Jeremiah's allusion is, chap. 24) better, &amp;c.</w:t>
      </w:r>
    </w:p>
    <w:p w14:paraId="12CEEE1B">
      <w:pPr>
        <w:widowControl w:val="0"/>
        <w:numPr>
          <w:ilvl w:val="0"/>
          <w:numId w:val="0"/>
        </w:numPr>
        <w:jc w:val="both"/>
        <w:rPr>
          <w:rFonts w:hint="eastAsia"/>
        </w:rPr>
      </w:pPr>
      <w:r>
        <w:rPr>
          <w:rFonts w:hint="eastAsia"/>
        </w:rPr>
        <w:t>3.他宣称大多数男人与女人一样坏：没有一桶（或更确切地说，一筐，如耶利米在24章的暗喻）更好的，等等。</w:t>
      </w:r>
    </w:p>
    <w:p w14:paraId="28DB4080">
      <w:pPr>
        <w:widowControl w:val="0"/>
        <w:numPr>
          <w:ilvl w:val="0"/>
          <w:numId w:val="0"/>
        </w:numPr>
        <w:jc w:val="both"/>
        <w:rPr>
          <w:rFonts w:hint="eastAsia"/>
        </w:rPr>
      </w:pPr>
      <w:r>
        <w:rPr>
          <w:rFonts w:hint="eastAsia"/>
        </w:rPr>
        <w:t>For whilst he says but one man of a thousand, that is, of a great number, he concludes the generality of men under the same condemnation he doth the universality of women,—all alike.</w:t>
      </w:r>
    </w:p>
    <w:p w14:paraId="425BF13B">
      <w:pPr>
        <w:widowControl w:val="0"/>
        <w:numPr>
          <w:ilvl w:val="0"/>
          <w:numId w:val="0"/>
        </w:numPr>
        <w:jc w:val="both"/>
        <w:rPr>
          <w:rFonts w:hint="eastAsia"/>
        </w:rPr>
      </w:pPr>
      <w:r>
        <w:rPr>
          <w:rFonts w:hint="eastAsia"/>
        </w:rPr>
        <w:t>因为当他说一千人中只有一个男人时，就是说，在众多人中，他把大多数男人都归于他对所有女人的同样的定罪——都一样。</w:t>
      </w:r>
    </w:p>
    <w:p w14:paraId="44E016E6">
      <w:pPr>
        <w:widowControl w:val="0"/>
        <w:numPr>
          <w:ilvl w:val="0"/>
          <w:numId w:val="0"/>
        </w:numPr>
        <w:jc w:val="both"/>
        <w:rPr>
          <w:rFonts w:hint="eastAsia"/>
        </w:rPr>
      </w:pPr>
      <w:r>
        <w:rPr>
          <w:rFonts w:hint="eastAsia"/>
        </w:rPr>
        <w:t>Thus simply.</w:t>
      </w:r>
    </w:p>
    <w:p w14:paraId="2F9A76EC">
      <w:pPr>
        <w:widowControl w:val="0"/>
        <w:numPr>
          <w:ilvl w:val="0"/>
          <w:numId w:val="0"/>
        </w:numPr>
        <w:jc w:val="both"/>
        <w:rPr>
          <w:rFonts w:hint="eastAsia"/>
        </w:rPr>
      </w:pPr>
      <w:r>
        <w:rPr>
          <w:rFonts w:hint="eastAsia"/>
        </w:rPr>
        <w:t>如此简单。</w:t>
      </w:r>
    </w:p>
    <w:p w14:paraId="3253728D">
      <w:pPr>
        <w:widowControl w:val="0"/>
        <w:numPr>
          <w:ilvl w:val="0"/>
          <w:numId w:val="0"/>
        </w:numPr>
        <w:jc w:val="both"/>
        <w:rPr>
          <w:rFonts w:hint="eastAsia"/>
        </w:rPr>
      </w:pPr>
    </w:p>
    <w:p w14:paraId="4F7686D1">
      <w:pPr>
        <w:widowControl w:val="0"/>
        <w:numPr>
          <w:ilvl w:val="0"/>
          <w:numId w:val="0"/>
        </w:numPr>
        <w:jc w:val="both"/>
        <w:rPr>
          <w:rFonts w:hint="eastAsia"/>
        </w:rPr>
      </w:pPr>
      <w:r>
        <w:rPr>
          <w:rFonts w:hint="eastAsia"/>
        </w:rPr>
        <w:t>2dly, As for his comparative considering them (in that so small difference of but one he had found), it is thus to be understood.</w:t>
      </w:r>
    </w:p>
    <w:p w14:paraId="120CD1CA">
      <w:pPr>
        <w:widowControl w:val="0"/>
        <w:numPr>
          <w:ilvl w:val="0"/>
          <w:numId w:val="0"/>
        </w:numPr>
        <w:jc w:val="both"/>
        <w:rPr>
          <w:rFonts w:hint="eastAsia"/>
        </w:rPr>
      </w:pPr>
      <w:r>
        <w:rPr>
          <w:rFonts w:hint="eastAsia"/>
        </w:rPr>
        <w:t>第二，至于他比较地思考他们（在他所发现的仅一个人的微小差别中），应如此理解。</w:t>
      </w:r>
    </w:p>
    <w:p w14:paraId="5C6AC129">
      <w:pPr>
        <w:widowControl w:val="0"/>
        <w:numPr>
          <w:ilvl w:val="0"/>
          <w:numId w:val="0"/>
        </w:numPr>
        <w:jc w:val="both"/>
        <w:rPr>
          <w:rFonts w:hint="eastAsia"/>
        </w:rPr>
      </w:pPr>
    </w:p>
    <w:p w14:paraId="282A10B8">
      <w:pPr>
        <w:widowControl w:val="0"/>
        <w:numPr>
          <w:ilvl w:val="0"/>
          <w:numId w:val="0"/>
        </w:numPr>
        <w:jc w:val="both"/>
        <w:rPr>
          <w:rFonts w:hint="eastAsia"/>
        </w:rPr>
      </w:pPr>
      <w:r>
        <w:rPr>
          <w:rFonts w:hint="eastAsia"/>
        </w:rPr>
        <w:t>First, Negatively, in two respects.</w:t>
      </w:r>
    </w:p>
    <w:p w14:paraId="46B9A717">
      <w:pPr>
        <w:widowControl w:val="0"/>
        <w:numPr>
          <w:ilvl w:val="0"/>
          <w:numId w:val="0"/>
        </w:numPr>
        <w:jc w:val="both"/>
        <w:rPr>
          <w:rFonts w:hint="eastAsia"/>
        </w:rPr>
      </w:pPr>
      <w:r>
        <w:rPr>
          <w:rFonts w:hint="eastAsia"/>
        </w:rPr>
        <w:t>首先，在两个方面，是消极的。</w:t>
      </w:r>
    </w:p>
    <w:p w14:paraId="39BA1070">
      <w:pPr>
        <w:widowControl w:val="0"/>
        <w:numPr>
          <w:ilvl w:val="0"/>
          <w:numId w:val="0"/>
        </w:numPr>
        <w:jc w:val="both"/>
        <w:rPr>
          <w:rFonts w:hint="eastAsia"/>
        </w:rPr>
      </w:pPr>
    </w:p>
    <w:p w14:paraId="47EAEBF7">
      <w:pPr>
        <w:widowControl w:val="0"/>
        <w:numPr>
          <w:ilvl w:val="0"/>
          <w:numId w:val="0"/>
        </w:numPr>
        <w:jc w:val="both"/>
        <w:rPr>
          <w:rFonts w:hint="eastAsia"/>
        </w:rPr>
      </w:pPr>
      <w:r>
        <w:rPr>
          <w:rFonts w:hint="eastAsia"/>
        </w:rPr>
        <w:t>1. Not in respect of grace, as if more men were godly, and comparatively fewer or none of women; for,</w:t>
      </w:r>
    </w:p>
    <w:p w14:paraId="2F9F63E0">
      <w:pPr>
        <w:widowControl w:val="0"/>
        <w:numPr>
          <w:ilvl w:val="0"/>
          <w:numId w:val="0"/>
        </w:numPr>
        <w:jc w:val="both"/>
        <w:rPr>
          <w:rFonts w:hint="eastAsia"/>
        </w:rPr>
      </w:pPr>
      <w:r>
        <w:rPr>
          <w:rFonts w:hint="eastAsia"/>
        </w:rPr>
        <w:t>1. 并非在恩典方面，仿佛男人更敬虔，女人则相对较少或没有；因为，</w:t>
      </w:r>
    </w:p>
    <w:p w14:paraId="55E39F7F">
      <w:pPr>
        <w:widowControl w:val="0"/>
        <w:numPr>
          <w:ilvl w:val="0"/>
          <w:numId w:val="0"/>
        </w:numPr>
        <w:jc w:val="both"/>
        <w:rPr>
          <w:rFonts w:hint="eastAsia"/>
        </w:rPr>
      </w:pPr>
    </w:p>
    <w:p w14:paraId="6461E71A">
      <w:pPr>
        <w:widowControl w:val="0"/>
        <w:numPr>
          <w:ilvl w:val="0"/>
          <w:numId w:val="0"/>
        </w:numPr>
        <w:jc w:val="both"/>
        <w:rPr>
          <w:rFonts w:hint="eastAsia"/>
        </w:rPr>
      </w:pPr>
      <w:r>
        <w:rPr>
          <w:rFonts w:hint="eastAsia"/>
        </w:rPr>
        <w:t>(1.)It holds not true either in the Old Testament or the New; andthat equal privilege, neither male nor female in Christ, &amp;c., preferring neither before the other, as to that respect, cuts off all supposition of such a meaning here.</w:t>
      </w:r>
    </w:p>
    <w:p w14:paraId="0CC85EC1">
      <w:pPr>
        <w:widowControl w:val="0"/>
        <w:numPr>
          <w:ilvl w:val="0"/>
          <w:numId w:val="0"/>
        </w:numPr>
        <w:jc w:val="both"/>
        <w:rPr>
          <w:rFonts w:hint="eastAsia"/>
        </w:rPr>
      </w:pPr>
      <w:r>
        <w:rPr>
          <w:rFonts w:hint="eastAsia"/>
        </w:rPr>
        <w:t>（1.）这在旧约或新约中都不成立；并且那平等的特权，在基督里不分男女等等，在这方面不偏爱任何一方，就排除了此处有这种意思的任何假设。</w:t>
      </w:r>
    </w:p>
    <w:p w14:paraId="58807072">
      <w:pPr>
        <w:widowControl w:val="0"/>
        <w:numPr>
          <w:ilvl w:val="0"/>
          <w:numId w:val="0"/>
        </w:numPr>
        <w:jc w:val="both"/>
        <w:rPr>
          <w:rFonts w:hint="eastAsia"/>
        </w:rPr>
      </w:pPr>
    </w:p>
    <w:p w14:paraId="02638D86">
      <w:pPr>
        <w:widowControl w:val="0"/>
        <w:numPr>
          <w:ilvl w:val="0"/>
          <w:numId w:val="0"/>
        </w:numPr>
        <w:jc w:val="both"/>
        <w:rPr>
          <w:rFonts w:hint="eastAsia"/>
        </w:rPr>
      </w:pPr>
      <w:r>
        <w:rPr>
          <w:rFonts w:hint="eastAsia"/>
        </w:rPr>
        <w:t>(2.)Solomon, professing to utter this from experience,' I find,' &amp;c.;his judgment or verdict had been founded upon a partial and not competent evidence, if that should have been his meaning; for as to women, his knowledge and converse had been most with heathenish idolatrous women, 1 Kings 11.</w:t>
      </w:r>
    </w:p>
    <w:p w14:paraId="19A49F8C">
      <w:pPr>
        <w:widowControl w:val="0"/>
        <w:numPr>
          <w:ilvl w:val="0"/>
          <w:numId w:val="0"/>
        </w:numPr>
        <w:jc w:val="both"/>
        <w:rPr>
          <w:rFonts w:hint="eastAsia"/>
        </w:rPr>
      </w:pPr>
      <w:r>
        <w:rPr>
          <w:rFonts w:hint="eastAsia"/>
        </w:rPr>
        <w:t>（2.）所罗门，宣称这是从经历中说出的，“我得知”等等；如果那是他的意思，他的判断或裁决就是建立在片面而非充分的证据上；因为对于女人，他的认识和交往大多是与拜偶像的外邦女子，列王纪上11章。</w:t>
      </w:r>
    </w:p>
    <w:p w14:paraId="21DD8DC1">
      <w:pPr>
        <w:widowControl w:val="0"/>
        <w:numPr>
          <w:ilvl w:val="0"/>
          <w:numId w:val="0"/>
        </w:numPr>
        <w:jc w:val="both"/>
        <w:rPr>
          <w:rFonts w:hint="eastAsia"/>
        </w:rPr>
      </w:pPr>
      <w:r>
        <w:rPr>
          <w:rFonts w:hint="eastAsia"/>
        </w:rPr>
        <w:t>And as to men, it was mostly with his own countrymen the Jews (and 'salvation was of the Jews' then, as Christ says, John 4).</w:t>
      </w:r>
    </w:p>
    <w:p w14:paraId="1307F60F">
      <w:pPr>
        <w:widowControl w:val="0"/>
        <w:numPr>
          <w:ilvl w:val="0"/>
          <w:numId w:val="0"/>
        </w:numPr>
        <w:jc w:val="both"/>
        <w:rPr>
          <w:rFonts w:hint="eastAsia"/>
        </w:rPr>
      </w:pPr>
      <w:r>
        <w:rPr>
          <w:rFonts w:hint="eastAsia"/>
        </w:rPr>
        <w:t>而对于男人，大多是与他自己的同胞犹太人（那时“救恩是从犹太人出来的”，如基督所说，约翰福音4章）。</w:t>
      </w:r>
    </w:p>
    <w:p w14:paraId="5621FB08">
      <w:pPr>
        <w:widowControl w:val="0"/>
        <w:numPr>
          <w:ilvl w:val="0"/>
          <w:numId w:val="0"/>
        </w:numPr>
        <w:jc w:val="both"/>
        <w:rPr>
          <w:rFonts w:hint="eastAsia"/>
        </w:rPr>
      </w:pPr>
      <w:r>
        <w:rPr>
          <w:rFonts w:hint="eastAsia"/>
        </w:rPr>
        <w:t>And therefore such a general sentence of such a difference between the sexes, as to point of grace, upon his experience of persons so unequally compared, as to that respect attested, had been notoriously incompetent, and liable to exception.</w:t>
      </w:r>
    </w:p>
    <w:p w14:paraId="48512169">
      <w:pPr>
        <w:widowControl w:val="0"/>
        <w:numPr>
          <w:ilvl w:val="0"/>
          <w:numId w:val="0"/>
        </w:numPr>
        <w:jc w:val="both"/>
        <w:rPr>
          <w:rFonts w:hint="eastAsia"/>
        </w:rPr>
      </w:pPr>
      <w:r>
        <w:rPr>
          <w:rFonts w:hint="eastAsia"/>
        </w:rPr>
        <w:t>因此，在恩典方面，基于他对自己如此不平等比较的人的经历，作出如此概括的关于两性差异的判决，显然是不称职的，并且容易引起异议。</w:t>
      </w:r>
    </w:p>
    <w:p w14:paraId="39BD8694">
      <w:pPr>
        <w:widowControl w:val="0"/>
        <w:numPr>
          <w:ilvl w:val="0"/>
          <w:numId w:val="0"/>
        </w:numPr>
        <w:jc w:val="both"/>
        <w:rPr>
          <w:rFonts w:hint="eastAsia"/>
        </w:rPr>
      </w:pPr>
    </w:p>
    <w:p w14:paraId="02D2E176">
      <w:pPr>
        <w:widowControl w:val="0"/>
        <w:numPr>
          <w:ilvl w:val="0"/>
          <w:numId w:val="0"/>
        </w:numPr>
        <w:jc w:val="both"/>
        <w:rPr>
          <w:rFonts w:hint="eastAsia"/>
        </w:rPr>
      </w:pPr>
      <w:r>
        <w:rPr>
          <w:rFonts w:hint="eastAsia"/>
        </w:rPr>
        <w:t>(3.)This did no way pertain to his scope or design at first proposed,ver. 25, which was to search into folly, madness, &amp;c., which is therefore the measure of that which follows, and according to the line thereof, this saying must be understood.</w:t>
      </w:r>
    </w:p>
    <w:p w14:paraId="1DB3CF39">
      <w:pPr>
        <w:widowControl w:val="0"/>
        <w:numPr>
          <w:ilvl w:val="0"/>
          <w:numId w:val="0"/>
        </w:numPr>
        <w:jc w:val="both"/>
        <w:rPr>
          <w:rFonts w:hint="eastAsia"/>
        </w:rPr>
      </w:pPr>
      <w:r>
        <w:rPr>
          <w:rFonts w:hint="eastAsia"/>
        </w:rPr>
        <w:t>（3.）这与他最初在25节中提出的范围或设计，即查考愚昧、狂妄等等，毫无关系，因此那是后面内容的衡量标准，并且这句话也必须照此理解。</w:t>
      </w:r>
    </w:p>
    <w:p w14:paraId="2843DC16">
      <w:pPr>
        <w:widowControl w:val="0"/>
        <w:numPr>
          <w:ilvl w:val="0"/>
          <w:numId w:val="0"/>
        </w:numPr>
        <w:jc w:val="both"/>
        <w:rPr>
          <w:rFonts w:hint="eastAsia"/>
        </w:rPr>
      </w:pPr>
      <w:r>
        <w:rPr>
          <w:rFonts w:hint="eastAsia"/>
        </w:rPr>
        <w:t>It had therefore been a going out of his line to have pronounced what difference grace doth put; this was no part of his cognisance.</w:t>
      </w:r>
    </w:p>
    <w:p w14:paraId="33A93788">
      <w:pPr>
        <w:widowControl w:val="0"/>
        <w:numPr>
          <w:ilvl w:val="0"/>
          <w:numId w:val="0"/>
        </w:numPr>
        <w:jc w:val="both"/>
        <w:rPr>
          <w:rFonts w:hint="eastAsia"/>
        </w:rPr>
      </w:pPr>
      <w:r>
        <w:rPr>
          <w:rFonts w:hint="eastAsia"/>
        </w:rPr>
        <w:t>因此，宣告恩典所带来的差异，就超出了他的范围；这不是他所认识的。</w:t>
      </w:r>
    </w:p>
    <w:p w14:paraId="057B8D96">
      <w:pPr>
        <w:widowControl w:val="0"/>
        <w:numPr>
          <w:ilvl w:val="0"/>
          <w:numId w:val="0"/>
        </w:numPr>
        <w:jc w:val="both"/>
        <w:rPr>
          <w:rFonts w:hint="eastAsia"/>
        </w:rPr>
      </w:pPr>
      <w:r>
        <w:rPr>
          <w:rFonts w:hint="eastAsia"/>
        </w:rPr>
        <w:t>His general drift, then, must relate to the workings of corruption and madness, which may be observed to be in men and women comparatively in either state, whether of grace or not; comparatis comparandis, that is, comparing whether godly men with godly women, or ungodly with ungodly.</w:t>
      </w:r>
    </w:p>
    <w:p w14:paraId="22238907">
      <w:pPr>
        <w:widowControl w:val="0"/>
        <w:numPr>
          <w:ilvl w:val="0"/>
          <w:numId w:val="0"/>
        </w:numPr>
        <w:jc w:val="both"/>
        <w:rPr>
          <w:rFonts w:hint="eastAsia"/>
        </w:rPr>
      </w:pPr>
      <w:r>
        <w:rPr>
          <w:rFonts w:hint="eastAsia"/>
        </w:rPr>
        <w:t>那么，他的总意图，必定是关于败坏和狂妄的运作，这在男女中，无论是在恩典状态还是非恩典状态，都可以比较地观察到；comparatis comparandis（拉丁语，意为“比较可比较者”），就是说，比较敬虔的男人与敬虔的女人，或不敬虔的与不敬虔的。</w:t>
      </w:r>
    </w:p>
    <w:p w14:paraId="6494CFE0">
      <w:pPr>
        <w:widowControl w:val="0"/>
        <w:numPr>
          <w:ilvl w:val="0"/>
          <w:numId w:val="0"/>
        </w:numPr>
        <w:jc w:val="both"/>
        <w:rPr>
          <w:rFonts w:hint="eastAsia"/>
        </w:rPr>
      </w:pPr>
    </w:p>
    <w:p w14:paraId="4A8D5056">
      <w:pPr>
        <w:widowControl w:val="0"/>
        <w:numPr>
          <w:ilvl w:val="0"/>
          <w:numId w:val="0"/>
        </w:numPr>
        <w:jc w:val="both"/>
        <w:rPr>
          <w:rFonts w:hint="eastAsia"/>
        </w:rPr>
      </w:pPr>
      <w:r>
        <w:rPr>
          <w:rFonts w:hint="eastAsia"/>
        </w:rPr>
        <w:t>2. As to persons. Nor is this sense (as not that speech neither in the former, ver. 26) about women to be limited unto the 'whorish women' only, for the Old Testament gives not heathenish wives that language, but of 'strange wives,' &amp;c.</w:t>
      </w:r>
    </w:p>
    <w:p w14:paraId="3D93F596">
      <w:pPr>
        <w:widowControl w:val="0"/>
        <w:numPr>
          <w:ilvl w:val="0"/>
          <w:numId w:val="0"/>
        </w:numPr>
        <w:jc w:val="both"/>
        <w:rPr>
          <w:rFonts w:hint="eastAsia"/>
        </w:rPr>
      </w:pPr>
      <w:r>
        <w:rPr>
          <w:rFonts w:hint="eastAsia"/>
        </w:rPr>
        <w:t>2. 至于人。这种意思（如前一节26节中关于女人的话一样）也不应仅限于“淫妇”，因为旧约没有给外邦妻子那样的称呼，而是称她们为“外邦妻子”等等。</w:t>
      </w:r>
    </w:p>
    <w:p w14:paraId="6D11BF4B">
      <w:pPr>
        <w:widowControl w:val="0"/>
        <w:numPr>
          <w:ilvl w:val="0"/>
          <w:numId w:val="0"/>
        </w:numPr>
        <w:jc w:val="both"/>
        <w:rPr>
          <w:rFonts w:hint="eastAsia"/>
        </w:rPr>
      </w:pPr>
      <w:r>
        <w:rPr>
          <w:rFonts w:hint="eastAsia"/>
        </w:rPr>
        <w:t>And again, in that sense to have said, he had not found one among a thousand of such, had been all one as to have said, I find not one good or virtuous woman among so many whores.</w:t>
      </w:r>
    </w:p>
    <w:p w14:paraId="28FE49F9">
      <w:pPr>
        <w:widowControl w:val="0"/>
        <w:numPr>
          <w:ilvl w:val="0"/>
          <w:numId w:val="0"/>
        </w:numPr>
        <w:jc w:val="both"/>
        <w:rPr>
          <w:rFonts w:hint="eastAsia"/>
        </w:rPr>
      </w:pPr>
      <w:r>
        <w:rPr>
          <w:rFonts w:hint="eastAsia"/>
        </w:rPr>
        <w:t>再者，从那个意义上说，他一千人中没有找到一个这样的，就等于说，在那么多淫妇中，我没有找到一个好或有德的女人。</w:t>
      </w:r>
    </w:p>
    <w:p w14:paraId="1C16BDAF">
      <w:pPr>
        <w:widowControl w:val="0"/>
        <w:numPr>
          <w:ilvl w:val="0"/>
          <w:numId w:val="0"/>
        </w:numPr>
        <w:jc w:val="both"/>
        <w:rPr>
          <w:rFonts w:hint="eastAsia"/>
        </w:rPr>
      </w:pPr>
      <w:r>
        <w:rPr>
          <w:rFonts w:hint="eastAsia"/>
        </w:rPr>
        <w:t>But it is women in the general, as denoting that sex in distinction from men.</w:t>
      </w:r>
    </w:p>
    <w:p w14:paraId="6DB70B25">
      <w:pPr>
        <w:widowControl w:val="0"/>
        <w:numPr>
          <w:ilvl w:val="0"/>
          <w:numId w:val="0"/>
        </w:numPr>
        <w:jc w:val="both"/>
        <w:rPr>
          <w:rFonts w:hint="eastAsia"/>
        </w:rPr>
      </w:pPr>
      <w:r>
        <w:rPr>
          <w:rFonts w:hint="eastAsia"/>
        </w:rPr>
        <w:t>但这是指一般的女人，作为与男人区别的性别。</w:t>
      </w:r>
    </w:p>
    <w:p w14:paraId="74A03527">
      <w:pPr>
        <w:widowControl w:val="0"/>
        <w:numPr>
          <w:ilvl w:val="0"/>
          <w:numId w:val="0"/>
        </w:numPr>
        <w:jc w:val="both"/>
        <w:rPr>
          <w:rFonts w:hint="eastAsia"/>
        </w:rPr>
      </w:pPr>
      <w:r>
        <w:rPr>
          <w:rFonts w:hint="eastAsia"/>
        </w:rPr>
        <w:t>This as to the negative.</w:t>
      </w:r>
    </w:p>
    <w:p w14:paraId="7A2351C4">
      <w:pPr>
        <w:widowControl w:val="0"/>
        <w:numPr>
          <w:ilvl w:val="0"/>
          <w:numId w:val="0"/>
        </w:numPr>
        <w:jc w:val="both"/>
        <w:rPr>
          <w:rFonts w:hint="eastAsia"/>
        </w:rPr>
      </w:pPr>
      <w:r>
        <w:rPr>
          <w:rFonts w:hint="eastAsia"/>
        </w:rPr>
        <w:t>以上是关于消极方面的。</w:t>
      </w:r>
    </w:p>
    <w:p w14:paraId="41BAEA24">
      <w:pPr>
        <w:widowControl w:val="0"/>
        <w:numPr>
          <w:ilvl w:val="0"/>
          <w:numId w:val="0"/>
        </w:numPr>
        <w:jc w:val="both"/>
        <w:rPr>
          <w:rFonts w:hint="eastAsia"/>
        </w:rPr>
      </w:pPr>
    </w:p>
    <w:p w14:paraId="040E5483">
      <w:pPr>
        <w:widowControl w:val="0"/>
        <w:numPr>
          <w:ilvl w:val="0"/>
          <w:numId w:val="0"/>
        </w:numPr>
        <w:jc w:val="both"/>
        <w:rPr>
          <w:rFonts w:hint="eastAsia"/>
        </w:rPr>
      </w:pPr>
      <w:r>
        <w:rPr>
          <w:rFonts w:hint="eastAsia"/>
        </w:rPr>
        <w:t>Secondly, Positively, and so the difference intended respects,</w:t>
      </w:r>
    </w:p>
    <w:p w14:paraId="063C275A">
      <w:pPr>
        <w:widowControl w:val="0"/>
        <w:numPr>
          <w:ilvl w:val="0"/>
          <w:numId w:val="0"/>
        </w:numPr>
        <w:jc w:val="both"/>
        <w:rPr>
          <w:rFonts w:hint="eastAsia"/>
        </w:rPr>
      </w:pPr>
      <w:r>
        <w:rPr>
          <w:rFonts w:hint="eastAsia"/>
        </w:rPr>
        <w:t>第二，积极地，所以意图的差异，涉及</w:t>
      </w:r>
    </w:p>
    <w:p w14:paraId="26818582">
      <w:pPr>
        <w:widowControl w:val="0"/>
        <w:numPr>
          <w:ilvl w:val="0"/>
          <w:numId w:val="0"/>
        </w:numPr>
        <w:jc w:val="both"/>
        <w:rPr>
          <w:rFonts w:hint="eastAsia"/>
        </w:rPr>
      </w:pPr>
    </w:p>
    <w:p w14:paraId="43004022">
      <w:pPr>
        <w:widowControl w:val="0"/>
        <w:numPr>
          <w:ilvl w:val="0"/>
          <w:numId w:val="0"/>
        </w:numPr>
        <w:jc w:val="both"/>
        <w:rPr>
          <w:rFonts w:hint="eastAsia"/>
        </w:rPr>
      </w:pPr>
      <w:r>
        <w:rPr>
          <w:rFonts w:hint="eastAsia"/>
        </w:rPr>
        <w:t>1.The outward breakings forth and workings of corruption in a visible manner, unto what such a man as Solomon or others may find (that is his word), that is observe in them.</w:t>
      </w:r>
    </w:p>
    <w:p w14:paraId="197800A1">
      <w:pPr>
        <w:widowControl w:val="0"/>
        <w:numPr>
          <w:ilvl w:val="0"/>
          <w:numId w:val="0"/>
        </w:numPr>
        <w:jc w:val="both"/>
        <w:rPr>
          <w:rFonts w:hint="eastAsia"/>
        </w:rPr>
      </w:pPr>
      <w:r>
        <w:rPr>
          <w:rFonts w:hint="eastAsia"/>
        </w:rPr>
        <w:t>1.败坏以可见的方式外在的爆发和运作，达到像所罗门或其他人所能找到的（那是他的话），就是在他 们身上观察到的程度。</w:t>
      </w:r>
    </w:p>
    <w:p w14:paraId="3FC5ADD8">
      <w:pPr>
        <w:widowControl w:val="0"/>
        <w:numPr>
          <w:ilvl w:val="0"/>
          <w:numId w:val="0"/>
        </w:numPr>
        <w:jc w:val="both"/>
        <w:rPr>
          <w:rFonts w:hint="eastAsia"/>
        </w:rPr>
      </w:pPr>
    </w:p>
    <w:p w14:paraId="3A4C61EC">
      <w:pPr>
        <w:widowControl w:val="0"/>
        <w:numPr>
          <w:ilvl w:val="0"/>
          <w:numId w:val="0"/>
        </w:numPr>
        <w:jc w:val="both"/>
        <w:rPr>
          <w:rFonts w:hint="eastAsia"/>
        </w:rPr>
      </w:pPr>
      <w:r>
        <w:rPr>
          <w:rFonts w:hint="eastAsia"/>
        </w:rPr>
        <w:t>2.How that, in respect of visible breakings forth in human converse,&amp;c., you may perhaps find a man, who by reason of a strength of wisdom, and deeper stamps of moral virtues accompanying it (which the masculine temper renders men more capable of), are in respect to a running out into a visible madness of folly, or an excess of folly (which is Solomon's measure, ver. 25), as disingenuities to reason, weaknesses of passions, humours (all which the female temper is universally, yea, and men generally, more prone and exposed unto).</w:t>
      </w:r>
    </w:p>
    <w:p w14:paraId="5968FA5C">
      <w:pPr>
        <w:widowControl w:val="0"/>
        <w:numPr>
          <w:ilvl w:val="0"/>
          <w:numId w:val="0"/>
        </w:numPr>
        <w:jc w:val="both"/>
        <w:rPr>
          <w:rFonts w:hint="eastAsia"/>
        </w:rPr>
      </w:pPr>
      <w:r>
        <w:rPr>
          <w:rFonts w:hint="eastAsia"/>
        </w:rPr>
        <w:t>2.在人际交往等等中，在可见的爆发方面，你或许能找到一个男人，他因智慧的力量，和伴随其的更深刻的道德美德印记（男性的性情使人更能具备这些），在奔向可见的愚昧狂妄，或愚昧的过度（这是所罗门的衡量标准，25节），如对理性的不诚实、情感的软弱、脾气（所有这些女性的性情，普遍地，是的，和男人一般，更倾向和暴露于）方面。</w:t>
      </w:r>
    </w:p>
    <w:p w14:paraId="114BF726">
      <w:pPr>
        <w:widowControl w:val="0"/>
        <w:numPr>
          <w:ilvl w:val="0"/>
          <w:numId w:val="0"/>
        </w:numPr>
        <w:jc w:val="both"/>
        <w:rPr>
          <w:rFonts w:hint="eastAsia"/>
        </w:rPr>
      </w:pPr>
      <w:r>
        <w:rPr>
          <w:rFonts w:hint="eastAsia"/>
        </w:rPr>
        <w:t>In respect, I say, unto these excesses, there may be found some of men, who is a* sober moderate sinner, and their corrupt nature so poised and attempered as they may be conversed withal more safely by their relations and associates, without affrication, or catching and conveying the itch of any great distemper; as also in relation to human societies and public † good.</w:t>
      </w:r>
    </w:p>
    <w:p w14:paraId="25D2F9EA">
      <w:pPr>
        <w:widowControl w:val="0"/>
        <w:numPr>
          <w:ilvl w:val="0"/>
          <w:numId w:val="0"/>
        </w:numPr>
        <w:jc w:val="both"/>
        <w:rPr>
          <w:rFonts w:hint="eastAsia"/>
        </w:rPr>
      </w:pPr>
      <w:r>
        <w:rPr>
          <w:rFonts w:hint="eastAsia"/>
        </w:rPr>
        <w:t>我说，就这些过度而言，可以找到一些男人，他们是*节制适度的罪人，他们败坏的本性如此平衡和调和，以至于他们的亲属和同伴可以更安全地与他们交往，不会摩擦，或感染和传播任何大病的痒；也与人类社会和公共†善有关。</w:t>
      </w:r>
    </w:p>
    <w:p w14:paraId="62373B4D">
      <w:pPr>
        <w:widowControl w:val="0"/>
        <w:numPr>
          <w:ilvl w:val="0"/>
          <w:numId w:val="0"/>
        </w:numPr>
        <w:jc w:val="both"/>
        <w:rPr>
          <w:rFonts w:hint="eastAsia"/>
        </w:rPr>
      </w:pPr>
      <w:r>
        <w:rPr>
          <w:rFonts w:hint="eastAsia"/>
        </w:rPr>
        <w:t>Such paragons of virtue were some among the heathen, as Fabritius, Socrates, &amp;c., and some such Solomon had found among the Jews in his time, as Ethan, and Heman, and Chalcol, and Darda, of whose excelling wisdom mention is made, 1 Kings 4:31.</w:t>
      </w:r>
    </w:p>
    <w:p w14:paraId="021AB1E9">
      <w:pPr>
        <w:widowControl w:val="0"/>
        <w:numPr>
          <w:ilvl w:val="0"/>
          <w:numId w:val="0"/>
        </w:numPr>
        <w:jc w:val="both"/>
        <w:rPr>
          <w:rFonts w:hint="eastAsia"/>
        </w:rPr>
      </w:pPr>
      <w:r>
        <w:rPr>
          <w:rFonts w:hint="eastAsia"/>
        </w:rPr>
        <w:t>外邦人中有些这样的美德典范，如法布里修斯、苏格拉底等等，所罗门在他那个时代，在犹太人中也发现了一些这样的人，如以探、希幔、甲各和达大，他们的卓越智慧在列王纪上4章31节中有提及。</w:t>
      </w:r>
    </w:p>
    <w:p w14:paraId="72344CCB">
      <w:pPr>
        <w:widowControl w:val="0"/>
        <w:numPr>
          <w:ilvl w:val="0"/>
          <w:numId w:val="0"/>
        </w:numPr>
        <w:jc w:val="both"/>
        <w:rPr>
          <w:rFonts w:hint="eastAsia"/>
        </w:rPr>
      </w:pPr>
    </w:p>
    <w:p w14:paraId="78C069EA">
      <w:pPr>
        <w:widowControl w:val="0"/>
        <w:numPr>
          <w:ilvl w:val="0"/>
          <w:numId w:val="0"/>
        </w:numPr>
        <w:jc w:val="both"/>
        <w:rPr>
          <w:rFonts w:hint="eastAsia"/>
        </w:rPr>
      </w:pPr>
      <w:r>
        <w:rPr>
          <w:rFonts w:hint="eastAsia"/>
        </w:rPr>
        <w:t>3.Nor that rigidly neither, that none, none among women such; forhimself sets out a virtuous woman in all respects, Prov. 31, but yet more rarely than among men, ver. 10.</w:t>
      </w:r>
    </w:p>
    <w:p w14:paraId="76FF41AE">
      <w:pPr>
        <w:widowControl w:val="0"/>
        <w:numPr>
          <w:ilvl w:val="0"/>
          <w:numId w:val="0"/>
        </w:numPr>
        <w:jc w:val="both"/>
        <w:rPr>
          <w:rFonts w:hint="eastAsia"/>
        </w:rPr>
      </w:pPr>
      <w:r>
        <w:rPr>
          <w:rFonts w:hint="eastAsia"/>
        </w:rPr>
        <w:t>3.这也不是严格的，即女人中没有，没有一个这样的；因为他自己描绘了一个在各方面都有德的女人，箴言31章，但比男人更罕见，第10节。</w:t>
      </w:r>
    </w:p>
    <w:p w14:paraId="01345949">
      <w:pPr>
        <w:widowControl w:val="0"/>
        <w:numPr>
          <w:ilvl w:val="0"/>
          <w:numId w:val="0"/>
        </w:numPr>
        <w:jc w:val="both"/>
        <w:rPr>
          <w:rFonts w:hint="eastAsia"/>
        </w:rPr>
      </w:pPr>
      <w:r>
        <w:rPr>
          <w:rFonts w:hint="eastAsia"/>
        </w:rPr>
        <w:t>'A virtuous woman who can find?'</w:t>
      </w:r>
    </w:p>
    <w:p w14:paraId="7CF1BB93">
      <w:pPr>
        <w:widowControl w:val="0"/>
        <w:numPr>
          <w:ilvl w:val="0"/>
          <w:numId w:val="0"/>
        </w:numPr>
        <w:jc w:val="both"/>
        <w:rPr>
          <w:rFonts w:hint="eastAsia"/>
        </w:rPr>
      </w:pPr>
      <w:r>
        <w:rPr>
          <w:rFonts w:hint="eastAsia"/>
        </w:rPr>
        <w:t>“才德的妇人，谁能得着呢？”</w:t>
      </w:r>
    </w:p>
    <w:p w14:paraId="3388A4F4">
      <w:pPr>
        <w:widowControl w:val="0"/>
        <w:numPr>
          <w:ilvl w:val="0"/>
          <w:numId w:val="0"/>
        </w:numPr>
        <w:jc w:val="both"/>
        <w:rPr>
          <w:rFonts w:hint="eastAsia"/>
        </w:rPr>
      </w:pPr>
      <w:r>
        <w:rPr>
          <w:rFonts w:hint="eastAsia"/>
        </w:rPr>
        <w:t>Parum pro nullo reputatur.</w:t>
      </w:r>
    </w:p>
    <w:p w14:paraId="69BCA378">
      <w:pPr>
        <w:widowControl w:val="0"/>
        <w:numPr>
          <w:ilvl w:val="0"/>
          <w:numId w:val="0"/>
        </w:numPr>
        <w:jc w:val="both"/>
        <w:rPr>
          <w:rFonts w:hint="eastAsia"/>
        </w:rPr>
      </w:pPr>
      <w:r>
        <w:rPr>
          <w:rFonts w:hint="eastAsia"/>
        </w:rPr>
        <w:t>Parum pro nullo reputatur（拉丁语，意为“少即是无”）。</w:t>
      </w:r>
    </w:p>
    <w:p w14:paraId="4D77F7C5">
      <w:pPr>
        <w:widowControl w:val="0"/>
        <w:numPr>
          <w:ilvl w:val="0"/>
          <w:numId w:val="0"/>
        </w:numPr>
        <w:jc w:val="both"/>
        <w:rPr>
          <w:rFonts w:hint="eastAsia"/>
        </w:rPr>
      </w:pPr>
    </w:p>
    <w:p w14:paraId="33DD3517">
      <w:pPr>
        <w:widowControl w:val="0"/>
        <w:numPr>
          <w:ilvl w:val="0"/>
          <w:numId w:val="0"/>
        </w:numPr>
        <w:jc w:val="both"/>
        <w:rPr>
          <w:rFonts w:hint="eastAsia"/>
        </w:rPr>
      </w:pPr>
      <w:r>
        <w:rPr>
          <w:rFonts w:hint="eastAsia"/>
        </w:rPr>
        <w:t>The ground of this difference I will not insist on, which even philosophers have been much upon, inasmuch as virtue among the Romans had its name derived (à viro et à viribus) from what excels in* men: et mulier quasi mollior.</w:t>
      </w:r>
    </w:p>
    <w:p w14:paraId="5A751EE4">
      <w:pPr>
        <w:widowControl w:val="0"/>
        <w:numPr>
          <w:ilvl w:val="0"/>
          <w:numId w:val="0"/>
        </w:numPr>
        <w:jc w:val="both"/>
        <w:rPr>
          <w:rFonts w:hint="eastAsia"/>
        </w:rPr>
      </w:pPr>
      <w:r>
        <w:rPr>
          <w:rFonts w:hint="eastAsia"/>
        </w:rPr>
        <w:t>我不会详述这种差异的根据，哲学家们已对此多有论述，因为在罗马人中，“virtue”（美德）一词源于（à viro et à viribus，拉丁语，意为“从男人和从力量”）男人所卓越之处*：et mulier quasi mollior（拉丁语，意为“而女人则像更柔弱”）。</w:t>
      </w:r>
    </w:p>
    <w:p w14:paraId="5FB136E6">
      <w:pPr>
        <w:widowControl w:val="0"/>
        <w:numPr>
          <w:ilvl w:val="0"/>
          <w:numId w:val="0"/>
        </w:numPr>
        <w:jc w:val="both"/>
        <w:rPr>
          <w:rFonts w:hint="eastAsia"/>
        </w:rPr>
      </w:pPr>
      <w:r>
        <w:rPr>
          <w:rFonts w:hint="eastAsia"/>
        </w:rPr>
        <w:t>Women, their name from softness and weakness, their temper being as soft wax, not capable of a permanent virtue and stayedness, or as thin and slighter paper, wherein ink doth diffluere, run into stains, blots, passions, humours, whereas other is compact.</w:t>
      </w:r>
    </w:p>
    <w:p w14:paraId="6B98DC70">
      <w:pPr>
        <w:widowControl w:val="0"/>
        <w:numPr>
          <w:ilvl w:val="0"/>
          <w:numId w:val="0"/>
        </w:numPr>
        <w:jc w:val="both"/>
        <w:rPr>
          <w:rFonts w:hint="eastAsia"/>
        </w:rPr>
      </w:pPr>
      <w:r>
        <w:rPr>
          <w:rFonts w:hint="eastAsia"/>
        </w:rPr>
        <w:t>女人，她们的名字来自柔弱，她们的性情如软蜡，不能有持久的美德和稳定，或像薄而轻的纸，墨水在上面会 diffluere（拉丁语，意为“流散”），变成污渍、斑点、情绪、脾气，而别的则是紧密的。</w:t>
      </w:r>
    </w:p>
    <w:p w14:paraId="47A4C2E7">
      <w:pPr>
        <w:widowControl w:val="0"/>
        <w:numPr>
          <w:ilvl w:val="0"/>
          <w:numId w:val="0"/>
        </w:numPr>
        <w:jc w:val="both"/>
        <w:rPr>
          <w:rFonts w:hint="eastAsia"/>
        </w:rPr>
      </w:pPr>
      <w:r>
        <w:rPr>
          <w:rFonts w:hint="eastAsia"/>
        </w:rPr>
        <w:t>Nor are the Scriptures altogether silent in taking notice of this reason of the difference.</w:t>
      </w:r>
    </w:p>
    <w:p w14:paraId="3B822103">
      <w:pPr>
        <w:widowControl w:val="0"/>
        <w:numPr>
          <w:ilvl w:val="0"/>
          <w:numId w:val="0"/>
        </w:numPr>
        <w:jc w:val="both"/>
        <w:rPr>
          <w:rFonts w:hint="eastAsia"/>
        </w:rPr>
      </w:pPr>
      <w:r>
        <w:rPr>
          <w:rFonts w:hint="eastAsia"/>
        </w:rPr>
        <w:t>圣经也并非完全没有注意到这种差异的原因。</w:t>
      </w:r>
    </w:p>
    <w:p w14:paraId="58F84BEF">
      <w:pPr>
        <w:widowControl w:val="0"/>
        <w:numPr>
          <w:ilvl w:val="0"/>
          <w:numId w:val="0"/>
        </w:numPr>
        <w:jc w:val="both"/>
        <w:rPr>
          <w:rFonts w:hint="eastAsia"/>
        </w:rPr>
      </w:pPr>
      <w:r>
        <w:rPr>
          <w:rFonts w:hint="eastAsia"/>
        </w:rPr>
        <w:t>Besides that place quoted in the last marginal note, that also in 1 Peter 3:7, 'Let the men dwell according to knowledge,' namely, as becometh men, by which the Holy Ghost attributeth wisdom and knowledge to the man, and wisdom is the governor of virtue, but then terms the woman 'the weaker vessel,' which even in innocency she was, and therefore noticed to have been first set upon by Satan, and first in the transgression.</w:t>
      </w:r>
    </w:p>
    <w:p w14:paraId="3754621D">
      <w:pPr>
        <w:widowControl w:val="0"/>
        <w:numPr>
          <w:ilvl w:val="0"/>
          <w:numId w:val="0"/>
        </w:numPr>
        <w:jc w:val="both"/>
        <w:rPr>
          <w:rFonts w:hint="eastAsia"/>
        </w:rPr>
      </w:pPr>
      <w:r>
        <w:rPr>
          <w:rFonts w:hint="eastAsia"/>
        </w:rPr>
        <w:t>除了上一条旁注所引用的那处经文之外，彼得前书3章7节也说，“你们作丈夫的，也要按情理和妻子同住”，即按男人的体统，圣灵藉此将智慧和知识归于男人，而智慧是美德的管理者，但接着称女人为“软弱的器皿”，这甚至在无罪状态下她也是如此，因此注意到她首先被撒但攻击，并且首先犯罪。</w:t>
      </w:r>
    </w:p>
    <w:p w14:paraId="0EC35C85">
      <w:pPr>
        <w:widowControl w:val="0"/>
        <w:numPr>
          <w:ilvl w:val="0"/>
          <w:numId w:val="0"/>
        </w:numPr>
        <w:jc w:val="both"/>
        <w:rPr>
          <w:rFonts w:hint="eastAsia"/>
        </w:rPr>
      </w:pPr>
      <w:r>
        <w:rPr>
          <w:rFonts w:hint="eastAsia"/>
        </w:rPr>
        <w:t>And now, in this fallen estate, weakness of sin being added to weakness of constitution, it makes the weakness comparatively greater.</w:t>
      </w:r>
    </w:p>
    <w:p w14:paraId="59B3C8FF">
      <w:pPr>
        <w:widowControl w:val="0"/>
        <w:numPr>
          <w:ilvl w:val="0"/>
          <w:numId w:val="0"/>
        </w:numPr>
        <w:jc w:val="both"/>
        <w:rPr>
          <w:rFonts w:hint="eastAsia"/>
        </w:rPr>
      </w:pPr>
      <w:r>
        <w:rPr>
          <w:rFonts w:hint="eastAsia"/>
        </w:rPr>
        <w:t>现在，在这堕落的光景中，罪的软弱加于体质的软弱，使这软弱相对地更大了。</w:t>
      </w:r>
    </w:p>
    <w:p w14:paraId="5B8E2732">
      <w:pPr>
        <w:widowControl w:val="0"/>
        <w:numPr>
          <w:ilvl w:val="0"/>
          <w:numId w:val="0"/>
        </w:numPr>
        <w:jc w:val="both"/>
        <w:rPr>
          <w:rFonts w:hint="eastAsia"/>
        </w:rPr>
      </w:pPr>
      <w:r>
        <w:rPr>
          <w:rFonts w:hint="eastAsia"/>
        </w:rPr>
        <w:t>And Solomon here is not far off from this whilst he thus expresses himself, 'One man (in the original it is an Adam) have I found,' &amp;c.</w:t>
      </w:r>
    </w:p>
    <w:p w14:paraId="7446C7B9">
      <w:pPr>
        <w:widowControl w:val="0"/>
        <w:numPr>
          <w:ilvl w:val="0"/>
          <w:numId w:val="0"/>
        </w:numPr>
        <w:jc w:val="both"/>
        <w:rPr>
          <w:rFonts w:hint="eastAsia"/>
        </w:rPr>
      </w:pPr>
      <w:r>
        <w:rPr>
          <w:rFonts w:hint="eastAsia"/>
        </w:rPr>
        <w:t>所罗门在这里，当他如此表达自己时，离这并不远，“我找到一个人（原文是亚当）”等等。</w:t>
      </w:r>
    </w:p>
    <w:p w14:paraId="4A4E3470">
      <w:pPr>
        <w:widowControl w:val="0"/>
        <w:numPr>
          <w:ilvl w:val="0"/>
          <w:numId w:val="0"/>
        </w:numPr>
        <w:jc w:val="both"/>
        <w:rPr>
          <w:rFonts w:hint="eastAsia"/>
        </w:rPr>
      </w:pPr>
      <w:r>
        <w:rPr>
          <w:rFonts w:hint="eastAsia"/>
        </w:rPr>
        <w:t>For an high paragon of virtue, wisdom, constancy, &amp;c., is the nearest shadow (which some term the relics) of that image of uprightness (of which in the next verse) which Adam was created in; even as temporary enlightenings, &amp;c., which are in men not attaining regeneration, are the shadow and counterfeit of saving evangelical grace.</w:t>
      </w:r>
    </w:p>
    <w:p w14:paraId="789587C9">
      <w:pPr>
        <w:widowControl w:val="0"/>
        <w:numPr>
          <w:ilvl w:val="0"/>
          <w:numId w:val="0"/>
        </w:numPr>
        <w:jc w:val="both"/>
        <w:rPr>
          <w:rFonts w:hint="eastAsia"/>
        </w:rPr>
      </w:pPr>
      <w:r>
        <w:rPr>
          <w:rFonts w:hint="eastAsia"/>
        </w:rPr>
        <w:t>因为一个美德、智慧、恒常等等的崇高典范，是亚当被造时那正直形象（下一节将论及）最接近的影子（有些人称之为遗迹）；正如在未重生之人里面的暂时光照等等，是得救福音恩典的影子和伪造。</w:t>
      </w:r>
    </w:p>
    <w:p w14:paraId="2D11584E">
      <w:pPr>
        <w:widowControl w:val="0"/>
        <w:numPr>
          <w:ilvl w:val="0"/>
          <w:numId w:val="0"/>
        </w:numPr>
        <w:jc w:val="both"/>
        <w:rPr>
          <w:rFonts w:hint="eastAsia"/>
        </w:rPr>
      </w:pPr>
    </w:p>
    <w:p w14:paraId="65CE5E9E">
      <w:pPr>
        <w:widowControl w:val="0"/>
        <w:numPr>
          <w:ilvl w:val="0"/>
          <w:numId w:val="0"/>
        </w:numPr>
        <w:jc w:val="both"/>
        <w:rPr>
          <w:rFonts w:hint="eastAsia"/>
        </w:rPr>
      </w:pPr>
      <w:r>
        <w:rPr>
          <w:rFonts w:hint="eastAsia"/>
        </w:rPr>
        <w:t>Having thus cleared the way, I come now to the exposition of verse 29.</w:t>
      </w:r>
    </w:p>
    <w:p w14:paraId="61093797">
      <w:pPr>
        <w:widowControl w:val="0"/>
        <w:numPr>
          <w:ilvl w:val="0"/>
          <w:numId w:val="0"/>
        </w:numPr>
        <w:jc w:val="both"/>
        <w:rPr>
          <w:rFonts w:hint="eastAsia"/>
        </w:rPr>
      </w:pPr>
      <w:r>
        <w:rPr>
          <w:rFonts w:hint="eastAsia"/>
        </w:rPr>
        <w:t>在澄清了道路之后，我现在来阐释第29节。</w:t>
      </w:r>
    </w:p>
    <w:p w14:paraId="74B32C31">
      <w:pPr>
        <w:widowControl w:val="0"/>
        <w:numPr>
          <w:ilvl w:val="0"/>
          <w:numId w:val="0"/>
        </w:numPr>
        <w:jc w:val="both"/>
        <w:rPr>
          <w:rFonts w:hint="eastAsia"/>
        </w:rPr>
      </w:pPr>
    </w:p>
    <w:p w14:paraId="49CF7BE4">
      <w:pPr>
        <w:pStyle w:val="3"/>
        <w:bidi w:val="0"/>
        <w:jc w:val="center"/>
        <w:rPr>
          <w:rFonts w:hint="eastAsia"/>
          <w:i/>
          <w:iCs/>
          <w:sz w:val="40"/>
          <w:szCs w:val="36"/>
        </w:rPr>
      </w:pPr>
      <w:r>
        <w:rPr>
          <w:rFonts w:hint="eastAsia"/>
          <w:i/>
          <w:iCs/>
          <w:sz w:val="40"/>
          <w:szCs w:val="36"/>
        </w:rPr>
        <w:t>CHAPTER V:</w:t>
      </w:r>
    </w:p>
    <w:p w14:paraId="1C175EC6">
      <w:pPr>
        <w:pStyle w:val="3"/>
        <w:bidi w:val="0"/>
        <w:jc w:val="center"/>
        <w:rPr>
          <w:rFonts w:hint="eastAsia"/>
          <w:i/>
          <w:iCs/>
          <w:sz w:val="40"/>
          <w:szCs w:val="36"/>
        </w:rPr>
      </w:pPr>
      <w:r>
        <w:rPr>
          <w:rFonts w:hint="eastAsia"/>
          <w:i/>
          <w:iCs/>
          <w:sz w:val="40"/>
          <w:szCs w:val="36"/>
        </w:rPr>
        <w:t>第五章：</w:t>
      </w:r>
    </w:p>
    <w:p w14:paraId="7B9B9B0E">
      <w:pPr>
        <w:pStyle w:val="3"/>
        <w:bidi w:val="0"/>
        <w:jc w:val="center"/>
        <w:rPr>
          <w:rFonts w:hint="eastAsia"/>
          <w:i/>
          <w:iCs/>
          <w:sz w:val="40"/>
          <w:szCs w:val="36"/>
        </w:rPr>
      </w:pPr>
      <w:r>
        <w:rPr>
          <w:rFonts w:hint="eastAsia"/>
          <w:i/>
          <w:iCs/>
          <w:sz w:val="40"/>
          <w:szCs w:val="36"/>
        </w:rPr>
        <w:t>The exposition of verse 29</w:t>
      </w:r>
    </w:p>
    <w:p w14:paraId="3A14971A">
      <w:pPr>
        <w:pStyle w:val="3"/>
        <w:bidi w:val="0"/>
        <w:jc w:val="center"/>
        <w:rPr>
          <w:rFonts w:hint="eastAsia"/>
          <w:i/>
          <w:iCs/>
          <w:sz w:val="40"/>
          <w:szCs w:val="36"/>
        </w:rPr>
      </w:pPr>
      <w:r>
        <w:rPr>
          <w:rFonts w:hint="eastAsia"/>
          <w:i/>
          <w:iCs/>
          <w:sz w:val="40"/>
          <w:szCs w:val="36"/>
        </w:rPr>
        <w:t>第29节的阐释</w:t>
      </w:r>
    </w:p>
    <w:p w14:paraId="278E89A7">
      <w:pPr>
        <w:widowControl w:val="0"/>
        <w:numPr>
          <w:ilvl w:val="0"/>
          <w:numId w:val="0"/>
        </w:numPr>
        <w:jc w:val="both"/>
        <w:rPr>
          <w:rFonts w:hint="eastAsia"/>
        </w:rPr>
      </w:pPr>
    </w:p>
    <w:p w14:paraId="4AE60265">
      <w:pPr>
        <w:widowControl w:val="0"/>
        <w:numPr>
          <w:ilvl w:val="0"/>
          <w:numId w:val="0"/>
        </w:numPr>
        <w:jc w:val="both"/>
        <w:rPr>
          <w:rFonts w:hint="eastAsia"/>
        </w:rPr>
      </w:pPr>
      <w:r>
        <w:rPr>
          <w:rFonts w:hint="eastAsia"/>
        </w:rPr>
        <w:t>The exposition of verse 29, and that the multitude of sinnings is the centre of Solomon's discourse: 'Lo (or behold) this only have I found, that God made man upright, but they have sought out many inventions,' &amp;c.—Shewing, in general, that this verse contains, 1. In the latter clause, a summary repetition of what in the former verses; 2. In the whole of it, a demonstration of man's corruption, and wherein that demonstration lies</w:t>
      </w:r>
    </w:p>
    <w:p w14:paraId="0F2A6A38">
      <w:pPr>
        <w:widowControl w:val="0"/>
        <w:numPr>
          <w:ilvl w:val="0"/>
          <w:numId w:val="0"/>
        </w:numPr>
        <w:jc w:val="both"/>
        <w:rPr>
          <w:rFonts w:hint="eastAsia"/>
        </w:rPr>
      </w:pPr>
      <w:r>
        <w:rPr>
          <w:rFonts w:hint="eastAsia"/>
        </w:rPr>
        <w:t>第29节的阐释，以及罪的众多是所罗门论述的中心：“看哪，我所找到的只有一件，就是神造人原是正直，但他们寻出许多巧计”等等。——总的来说，显明这节经文包含：1. 在后半句中，对前面经文内容的简要重复；2. 在整节经文中，对人败坏的证明，以及那证明在于何处。</w:t>
      </w:r>
    </w:p>
    <w:p w14:paraId="73EB0707">
      <w:pPr>
        <w:widowControl w:val="0"/>
        <w:numPr>
          <w:ilvl w:val="0"/>
          <w:numId w:val="0"/>
        </w:numPr>
        <w:jc w:val="both"/>
        <w:rPr>
          <w:rFonts w:hint="eastAsia"/>
        </w:rPr>
      </w:pPr>
    </w:p>
    <w:p w14:paraId="611D0357">
      <w:pPr>
        <w:widowControl w:val="0"/>
        <w:numPr>
          <w:ilvl w:val="0"/>
          <w:numId w:val="0"/>
        </w:numPr>
        <w:jc w:val="both"/>
        <w:rPr>
          <w:rFonts w:hint="eastAsia"/>
        </w:rPr>
      </w:pPr>
      <w:r>
        <w:rPr>
          <w:rFonts w:hint="eastAsia"/>
        </w:rPr>
        <w:t>The whole of my design upon these words is accomplished in two things.</w:t>
      </w:r>
    </w:p>
    <w:p w14:paraId="01E50C95">
      <w:pPr>
        <w:widowControl w:val="0"/>
        <w:numPr>
          <w:ilvl w:val="0"/>
          <w:numId w:val="0"/>
        </w:numPr>
        <w:jc w:val="both"/>
        <w:rPr>
          <w:rFonts w:hint="eastAsia"/>
        </w:rPr>
      </w:pPr>
      <w:r>
        <w:rPr>
          <w:rFonts w:hint="eastAsia"/>
        </w:rPr>
        <w:t>我对这些话的整个设计，由两件事完成。</w:t>
      </w:r>
    </w:p>
    <w:p w14:paraId="68DBCFD2">
      <w:pPr>
        <w:widowControl w:val="0"/>
        <w:numPr>
          <w:ilvl w:val="0"/>
          <w:numId w:val="0"/>
        </w:numPr>
        <w:jc w:val="both"/>
        <w:rPr>
          <w:rFonts w:hint="eastAsia"/>
        </w:rPr>
      </w:pPr>
    </w:p>
    <w:p w14:paraId="003537C6">
      <w:pPr>
        <w:widowControl w:val="0"/>
        <w:numPr>
          <w:ilvl w:val="0"/>
          <w:numId w:val="0"/>
        </w:numPr>
        <w:jc w:val="both"/>
        <w:rPr>
          <w:rFonts w:hint="eastAsia"/>
        </w:rPr>
      </w:pPr>
      <w:r>
        <w:rPr>
          <w:rFonts w:hint="eastAsia"/>
        </w:rPr>
        <w:t>I.An exposition of the words.</w:t>
      </w:r>
    </w:p>
    <w:p w14:paraId="159154CA">
      <w:pPr>
        <w:widowControl w:val="0"/>
        <w:numPr>
          <w:ilvl w:val="0"/>
          <w:numId w:val="0"/>
        </w:numPr>
        <w:jc w:val="both"/>
        <w:rPr>
          <w:rFonts w:hint="eastAsia"/>
        </w:rPr>
      </w:pPr>
      <w:r>
        <w:rPr>
          <w:rFonts w:hint="eastAsia"/>
        </w:rPr>
        <w:t>一、经文的阐释。</w:t>
      </w:r>
    </w:p>
    <w:p w14:paraId="4DC3637B">
      <w:pPr>
        <w:widowControl w:val="0"/>
        <w:numPr>
          <w:ilvl w:val="0"/>
          <w:numId w:val="0"/>
        </w:numPr>
        <w:jc w:val="both"/>
        <w:rPr>
          <w:rFonts w:hint="eastAsia"/>
        </w:rPr>
      </w:pPr>
    </w:p>
    <w:p w14:paraId="7FB39358">
      <w:pPr>
        <w:widowControl w:val="0"/>
        <w:numPr>
          <w:ilvl w:val="0"/>
          <w:numId w:val="0"/>
        </w:numPr>
        <w:jc w:val="both"/>
        <w:rPr>
          <w:rFonts w:hint="eastAsia"/>
        </w:rPr>
      </w:pPr>
      <w:r>
        <w:rPr>
          <w:rFonts w:hint="eastAsia"/>
        </w:rPr>
        <w:t>II.The third evidence aforementioned, which the word many, as itstands in this verse, gives, that the multitude of sins had been in his eye in the former verses also, unto which that epithet hath an aspect.</w:t>
      </w:r>
    </w:p>
    <w:p w14:paraId="5CBDBB3A">
      <w:pPr>
        <w:widowControl w:val="0"/>
        <w:numPr>
          <w:ilvl w:val="0"/>
          <w:numId w:val="0"/>
        </w:numPr>
        <w:jc w:val="both"/>
        <w:rPr>
          <w:rFonts w:hint="eastAsia"/>
        </w:rPr>
      </w:pPr>
      <w:r>
        <w:rPr>
          <w:rFonts w:hint="eastAsia"/>
        </w:rPr>
        <w:t>二、前述的第三个证据，即“许多”这个词，如它在这节经文中所处的位置，表明罪的众多在他前面的经文中也曾是他所关注的，那个形容词与此有关。</w:t>
      </w:r>
    </w:p>
    <w:p w14:paraId="71E674D1">
      <w:pPr>
        <w:widowControl w:val="0"/>
        <w:numPr>
          <w:ilvl w:val="0"/>
          <w:numId w:val="0"/>
        </w:numPr>
        <w:jc w:val="both"/>
        <w:rPr>
          <w:rFonts w:hint="eastAsia"/>
        </w:rPr>
      </w:pPr>
    </w:p>
    <w:p w14:paraId="6EFAB2FC">
      <w:pPr>
        <w:widowControl w:val="0"/>
        <w:numPr>
          <w:ilvl w:val="0"/>
          <w:numId w:val="0"/>
        </w:numPr>
        <w:jc w:val="both"/>
        <w:rPr>
          <w:rFonts w:hint="eastAsia"/>
        </w:rPr>
      </w:pPr>
      <w:r>
        <w:rPr>
          <w:rFonts w:hint="eastAsia"/>
        </w:rPr>
        <w:t>The first in this fifth chapter, the other in the sixth chapter.</w:t>
      </w:r>
    </w:p>
    <w:p w14:paraId="1781F7F3">
      <w:pPr>
        <w:widowControl w:val="0"/>
        <w:numPr>
          <w:ilvl w:val="0"/>
          <w:numId w:val="0"/>
        </w:numPr>
        <w:jc w:val="both"/>
        <w:rPr>
          <w:rFonts w:hint="eastAsia"/>
        </w:rPr>
      </w:pPr>
      <w:r>
        <w:rPr>
          <w:rFonts w:hint="eastAsia"/>
        </w:rPr>
        <w:t>第一个在本章，另一个在第六章。</w:t>
      </w:r>
    </w:p>
    <w:p w14:paraId="6B45E423">
      <w:pPr>
        <w:widowControl w:val="0"/>
        <w:numPr>
          <w:ilvl w:val="0"/>
          <w:numId w:val="0"/>
        </w:numPr>
        <w:jc w:val="both"/>
        <w:rPr>
          <w:rFonts w:hint="eastAsia"/>
        </w:rPr>
      </w:pPr>
    </w:p>
    <w:p w14:paraId="3D593822">
      <w:pPr>
        <w:widowControl w:val="0"/>
        <w:numPr>
          <w:ilvl w:val="0"/>
          <w:numId w:val="0"/>
        </w:numPr>
        <w:jc w:val="both"/>
        <w:rPr>
          <w:rFonts w:hint="eastAsia"/>
        </w:rPr>
      </w:pPr>
      <w:r>
        <w:rPr>
          <w:rFonts w:hint="eastAsia"/>
        </w:rPr>
        <w:t>First, The exposition.</w:t>
      </w:r>
    </w:p>
    <w:p w14:paraId="3AA8890B">
      <w:pPr>
        <w:widowControl w:val="0"/>
        <w:numPr>
          <w:ilvl w:val="0"/>
          <w:numId w:val="0"/>
        </w:numPr>
        <w:jc w:val="both"/>
        <w:rPr>
          <w:rFonts w:hint="eastAsia"/>
        </w:rPr>
      </w:pPr>
      <w:r>
        <w:rPr>
          <w:rFonts w:hint="eastAsia"/>
        </w:rPr>
        <w:t>首先，阐释。</w:t>
      </w:r>
    </w:p>
    <w:p w14:paraId="160A02A7">
      <w:pPr>
        <w:widowControl w:val="0"/>
        <w:numPr>
          <w:ilvl w:val="0"/>
          <w:numId w:val="0"/>
        </w:numPr>
        <w:jc w:val="both"/>
        <w:rPr>
          <w:rFonts w:hint="eastAsia"/>
        </w:rPr>
      </w:pPr>
    </w:p>
    <w:p w14:paraId="67D08597">
      <w:pPr>
        <w:widowControl w:val="0"/>
        <w:numPr>
          <w:ilvl w:val="0"/>
          <w:numId w:val="0"/>
        </w:numPr>
        <w:jc w:val="both"/>
        <w:rPr>
          <w:rFonts w:hint="eastAsia"/>
        </w:rPr>
      </w:pPr>
      <w:r>
        <w:rPr>
          <w:rFonts w:hint="eastAsia"/>
        </w:rPr>
        <w:t>I.These words are the grand and final issue and conclusion, as generally all interpreters do acknowledge, discovering the source, spring, and wellhead of all the corruption which is in us all, whether himself or others, he had been discoursing of; which became him thus at last to add and set down as the coronis of the whole.</w:t>
      </w:r>
    </w:p>
    <w:p w14:paraId="6EBA103D">
      <w:pPr>
        <w:widowControl w:val="0"/>
        <w:numPr>
          <w:ilvl w:val="0"/>
          <w:numId w:val="0"/>
        </w:numPr>
        <w:jc w:val="both"/>
        <w:rPr>
          <w:rFonts w:hint="eastAsia"/>
        </w:rPr>
      </w:pPr>
      <w:r>
        <w:rPr>
          <w:rFonts w:hint="eastAsia"/>
        </w:rPr>
        <w:t>一、这些话是宏大而最终的结果和结论，如所有解经家普遍承认的，揭示了他所论述的，在我们所有人里面，无论他自己或他人，所有败坏的源头、泉源和井口；他最后如此加上并写下，作为整个论述的 coronis（拉丁语，意为“顶饰”），是合宜的。</w:t>
      </w:r>
    </w:p>
    <w:p w14:paraId="59266C05">
      <w:pPr>
        <w:widowControl w:val="0"/>
        <w:numPr>
          <w:ilvl w:val="0"/>
          <w:numId w:val="0"/>
        </w:numPr>
        <w:jc w:val="both"/>
        <w:rPr>
          <w:rFonts w:hint="eastAsia"/>
        </w:rPr>
      </w:pPr>
      <w:r>
        <w:rPr>
          <w:rFonts w:hint="eastAsia"/>
        </w:rPr>
        <w:t>And he magnifies the finding of it above all those other discoveries forementioned, and that upon a treble account.</w:t>
      </w:r>
    </w:p>
    <w:p w14:paraId="424CD18C">
      <w:pPr>
        <w:widowControl w:val="0"/>
        <w:numPr>
          <w:ilvl w:val="0"/>
          <w:numId w:val="0"/>
        </w:numPr>
        <w:jc w:val="both"/>
        <w:rPr>
          <w:rFonts w:hint="eastAsia"/>
        </w:rPr>
      </w:pPr>
      <w:r>
        <w:rPr>
          <w:rFonts w:hint="eastAsia"/>
        </w:rPr>
        <w:t>他将发现此事，高举于所有其他前述的发现之上，并且是基于三重缘由。</w:t>
      </w:r>
    </w:p>
    <w:p w14:paraId="473C4B2B">
      <w:pPr>
        <w:widowControl w:val="0"/>
        <w:numPr>
          <w:ilvl w:val="0"/>
          <w:numId w:val="0"/>
        </w:numPr>
        <w:jc w:val="both"/>
        <w:rPr>
          <w:rFonts w:hint="eastAsia"/>
        </w:rPr>
      </w:pPr>
      <w:r>
        <w:rPr>
          <w:rFonts w:hint="eastAsia"/>
        </w:rPr>
        <w:t>1. As that which had humbled him through comparing his corrupt estate with that uprightness God had created us all in; and, 2, which alone had satisfied him, it arriving at the bottom ground upon which the follies of himself and all men do come to be sin and wickedness, even because God made man upright at the first, their sin in that regard lying in their having deviated and swerved from that uprightness; as also, 3, laying open the true rise of all that variety and multitude of wickedness men run into, even by being fallen from that integrity, which whilst they retained, they sought and enjoyed in that one thing, which was the true and their sole happiness, viz. in God; but having lost, and ceasing to do so, they go astray, and wander in a thousand ways of error, and seek out new inventions to be happy by.</w:t>
      </w:r>
    </w:p>
    <w:p w14:paraId="43D8BC12">
      <w:pPr>
        <w:widowControl w:val="0"/>
        <w:numPr>
          <w:ilvl w:val="0"/>
          <w:numId w:val="0"/>
        </w:numPr>
        <w:jc w:val="both"/>
        <w:rPr>
          <w:rFonts w:hint="eastAsia"/>
        </w:rPr>
      </w:pPr>
      <w:r>
        <w:rPr>
          <w:rFonts w:hint="eastAsia"/>
        </w:rPr>
        <w:t>1. 作为那藉着比较他败坏的光景与神创造我们所有人时所赋予的正直，而使他降卑之事；2，那唯独使他满足之事，因为它达到了他自己和所有人愚昧成为罪和邪恶的根本原因，即因为神起初造人是正直的，他们的罪在这方面在于他们偏离了那正直；3，也揭示了人陷入各种和众多邪恶的真正起因，即因从那正直中堕落，当他们还保有那正直时，他们在那一件事上寻求并享受，那就是他们真正唯一的幸福，即在神里面；但失去之后，并停止那样做之后，他们就走 astray，并在千百条错谬的道路上徘徊，并寻求新的巧计来获得幸福。</w:t>
      </w:r>
    </w:p>
    <w:p w14:paraId="5F367646">
      <w:pPr>
        <w:widowControl w:val="0"/>
        <w:numPr>
          <w:ilvl w:val="0"/>
          <w:numId w:val="0"/>
        </w:numPr>
        <w:jc w:val="both"/>
        <w:rPr>
          <w:rFonts w:hint="eastAsia"/>
        </w:rPr>
      </w:pPr>
      <w:r>
        <w:rPr>
          <w:rFonts w:hint="eastAsia"/>
        </w:rPr>
        <w:t>And that Solomon was thus highly affected at the discovery of it, as rising up to a perfect demonstration thereof, his words shew: 'This only have I found,' that is, this alone as satisfactory to my mind; and to see things in their true causes and originals satisfies the mind of any wise and intelligent inquirer, as he was.</w:t>
      </w:r>
    </w:p>
    <w:p w14:paraId="35C798C0">
      <w:pPr>
        <w:widowControl w:val="0"/>
        <w:numPr>
          <w:ilvl w:val="0"/>
          <w:numId w:val="0"/>
        </w:numPr>
        <w:jc w:val="both"/>
        <w:rPr>
          <w:rFonts w:hint="eastAsia"/>
        </w:rPr>
      </w:pPr>
      <w:r>
        <w:rPr>
          <w:rFonts w:hint="eastAsia"/>
        </w:rPr>
        <w:t>所罗门因发现此事而如此深受感动，以至于上升到对此事作了完美的证明，他的话显明了这一点：“我所找到的只有一件”，就是说，只有这件事使我的心满意；并且在事物的真正原因和根源中看清事物，能使任何像他一样有智慧和洞察力的探究者的心满意。</w:t>
      </w:r>
    </w:p>
    <w:p w14:paraId="58C94047">
      <w:pPr>
        <w:widowControl w:val="0"/>
        <w:numPr>
          <w:ilvl w:val="0"/>
          <w:numId w:val="0"/>
        </w:numPr>
        <w:jc w:val="both"/>
        <w:rPr>
          <w:rFonts w:hint="eastAsia"/>
        </w:rPr>
      </w:pPr>
      <w:r>
        <w:rPr>
          <w:rFonts w:hint="eastAsia"/>
        </w:rPr>
        <w:t>He had descried afore that this wickedness was infinite for number, and universal for extent in all men, but that sight left him confounded rather than satisfied: 'This I find, that I find it not,' and in that strain he speaks of that; but this was it he acquiesced and rested in, 'Behold, this only have I found,' &amp;c.</w:t>
      </w:r>
    </w:p>
    <w:p w14:paraId="44553DEC">
      <w:pPr>
        <w:widowControl w:val="0"/>
        <w:numPr>
          <w:ilvl w:val="0"/>
          <w:numId w:val="0"/>
        </w:numPr>
        <w:jc w:val="both"/>
        <w:rPr>
          <w:rFonts w:hint="eastAsia"/>
        </w:rPr>
      </w:pPr>
      <w:r>
        <w:rPr>
          <w:rFonts w:hint="eastAsia"/>
        </w:rPr>
        <w:t>他先前已发现这邪恶在数量上是无限的，在范围上是普遍存在于所有人之中的，但那景象使他困惑而非满足：“这是我所找到的，就是我找不到它”，他以那样的调子说那事；但这是他所默许并安息于其中的，“看哪，我所找到的只有一件”等等。</w:t>
      </w:r>
    </w:p>
    <w:p w14:paraId="10550B90">
      <w:pPr>
        <w:widowControl w:val="0"/>
        <w:numPr>
          <w:ilvl w:val="0"/>
          <w:numId w:val="0"/>
        </w:numPr>
        <w:jc w:val="both"/>
        <w:rPr>
          <w:rFonts w:hint="eastAsia"/>
        </w:rPr>
      </w:pPr>
    </w:p>
    <w:p w14:paraId="3E862C06">
      <w:pPr>
        <w:widowControl w:val="0"/>
        <w:numPr>
          <w:ilvl w:val="0"/>
          <w:numId w:val="0"/>
        </w:numPr>
        <w:jc w:val="both"/>
        <w:rPr>
          <w:rFonts w:hint="eastAsia"/>
        </w:rPr>
      </w:pPr>
      <w:r>
        <w:rPr>
          <w:rFonts w:hint="eastAsia"/>
        </w:rPr>
        <w:t>And that this verse should be a demonstration, giving the reason of the former, the current and series of his whole discourse, whereof this is the close, doth further shew; for having at the beginning, ver. 23, professed to search the reason and account (using on purpose a word that signifies both) in the process of it, he first declares what he had by experience found as touching that account, that is, 1, the numerical account, ver. 25; and then, 2, in this 29th verse, at the end of all, he proclaims with a behold the rational account of what had gone before.</w:t>
      </w:r>
    </w:p>
    <w:p w14:paraId="6BF2EE74">
      <w:pPr>
        <w:widowControl w:val="0"/>
        <w:numPr>
          <w:ilvl w:val="0"/>
          <w:numId w:val="0"/>
        </w:numPr>
        <w:jc w:val="both"/>
        <w:rPr>
          <w:rFonts w:hint="eastAsia"/>
        </w:rPr>
      </w:pPr>
      <w:r>
        <w:rPr>
          <w:rFonts w:hint="eastAsia"/>
        </w:rPr>
        <w:t>并且这节经文应是一个证明，给出前面内容的原因，他整个论述的流向和系列，这节是其结尾，进一步显明了这一点；因为在开头，23节，他宣称要查考缘故和总数（特意用了一个同时表示两者的词），在其过程中，他首先宣告他藉着经历，关于那总数所发现的，即，1，数字上的总数，25节；然后，2，在这29节，在所有内容的末尾，他用“看哪”来宣告前面内容理性的总数。</w:t>
      </w:r>
    </w:p>
    <w:p w14:paraId="48C1AD0B">
      <w:pPr>
        <w:widowControl w:val="0"/>
        <w:numPr>
          <w:ilvl w:val="0"/>
          <w:numId w:val="0"/>
        </w:numPr>
        <w:jc w:val="both"/>
        <w:rPr>
          <w:rFonts w:hint="eastAsia"/>
        </w:rPr>
      </w:pPr>
    </w:p>
    <w:p w14:paraId="3DA62C98">
      <w:pPr>
        <w:widowControl w:val="0"/>
        <w:numPr>
          <w:ilvl w:val="0"/>
          <w:numId w:val="0"/>
        </w:numPr>
        <w:jc w:val="both"/>
        <w:rPr>
          <w:rFonts w:hint="eastAsia"/>
        </w:rPr>
      </w:pPr>
      <w:r>
        <w:rPr>
          <w:rFonts w:hint="eastAsia"/>
        </w:rPr>
        <w:t>And in course of speech we know it is usual, when one hath made a bare narrative of a matter, then to come in at the close with the bottom causes or grounds of what he had related before.</w:t>
      </w:r>
    </w:p>
    <w:p w14:paraId="5819E31F">
      <w:pPr>
        <w:widowControl w:val="0"/>
        <w:numPr>
          <w:ilvl w:val="0"/>
          <w:numId w:val="0"/>
        </w:numPr>
        <w:jc w:val="both"/>
        <w:rPr>
          <w:rFonts w:hint="eastAsia"/>
        </w:rPr>
      </w:pPr>
      <w:r>
        <w:rPr>
          <w:rFonts w:hint="eastAsia"/>
        </w:rPr>
        <w:t>在说话的过程中，我们知道，通常当一个人对一件事作了简单的叙述后，在结尾时，会提出他前面所叙述之事的根本原因或根据。</w:t>
      </w:r>
    </w:p>
    <w:p w14:paraId="5CFC3291">
      <w:pPr>
        <w:widowControl w:val="0"/>
        <w:numPr>
          <w:ilvl w:val="0"/>
          <w:numId w:val="0"/>
        </w:numPr>
        <w:jc w:val="both"/>
        <w:rPr>
          <w:rFonts w:hint="eastAsia"/>
        </w:rPr>
      </w:pPr>
      <w:r>
        <w:rPr>
          <w:rFonts w:hint="eastAsia"/>
        </w:rPr>
        <w:t>And so hath Solomon done here, and it is as if he had said, As touching what I have hitherto spoken of, either mine or of others' sinfulness, I find this to be the source and rise of all, and specially of the multitude of sins in me and them, 'That man was made upright, but they have sought out,' &amp;c. This, in general, that the whole verse contains a demonstration.</w:t>
      </w:r>
    </w:p>
    <w:p w14:paraId="410092CC">
      <w:pPr>
        <w:widowControl w:val="0"/>
        <w:numPr>
          <w:ilvl w:val="0"/>
          <w:numId w:val="0"/>
        </w:numPr>
        <w:jc w:val="both"/>
        <w:rPr>
          <w:rFonts w:hint="eastAsia"/>
        </w:rPr>
      </w:pPr>
      <w:r>
        <w:rPr>
          <w:rFonts w:hint="eastAsia"/>
        </w:rPr>
        <w:t>所罗门在这里也是如此，就好像他说，至于我至今所说的，无论是我自己的罪性还是他人的，我发现这一切的源头和起因，特别是我和他们里面众多罪的源头和起因，是“神造人原是正直，但他们寻出”等等。总的来说，这整节经文包含了一个证明。</w:t>
      </w:r>
    </w:p>
    <w:p w14:paraId="19140F2E">
      <w:pPr>
        <w:widowControl w:val="0"/>
        <w:numPr>
          <w:ilvl w:val="0"/>
          <w:numId w:val="0"/>
        </w:numPr>
        <w:jc w:val="both"/>
        <w:rPr>
          <w:rFonts w:hint="eastAsia"/>
        </w:rPr>
      </w:pPr>
    </w:p>
    <w:p w14:paraId="57B3931A">
      <w:pPr>
        <w:widowControl w:val="0"/>
        <w:numPr>
          <w:ilvl w:val="0"/>
          <w:numId w:val="0"/>
        </w:numPr>
        <w:jc w:val="both"/>
        <w:rPr>
          <w:rFonts w:hint="eastAsia"/>
        </w:rPr>
      </w:pPr>
      <w:r>
        <w:rPr>
          <w:rFonts w:hint="eastAsia"/>
        </w:rPr>
        <w:t>II.More particularly, this last clause of the verse, that is, these words, 'They sought out many inventions,' may be considered two ways.</w:t>
      </w:r>
    </w:p>
    <w:p w14:paraId="703F761C">
      <w:pPr>
        <w:widowControl w:val="0"/>
        <w:numPr>
          <w:ilvl w:val="0"/>
          <w:numId w:val="0"/>
        </w:numPr>
        <w:jc w:val="both"/>
        <w:rPr>
          <w:rFonts w:hint="eastAsia"/>
        </w:rPr>
      </w:pPr>
      <w:r>
        <w:rPr>
          <w:rFonts w:hint="eastAsia"/>
        </w:rPr>
        <w:t>二、更具体地说，本节的最后一句，就是“他们寻出许多巧计”这句话，可以从两方面来考虑。</w:t>
      </w:r>
    </w:p>
    <w:p w14:paraId="49E03B72">
      <w:pPr>
        <w:widowControl w:val="0"/>
        <w:numPr>
          <w:ilvl w:val="0"/>
          <w:numId w:val="0"/>
        </w:numPr>
        <w:jc w:val="both"/>
        <w:rPr>
          <w:rFonts w:hint="eastAsia"/>
        </w:rPr>
      </w:pPr>
    </w:p>
    <w:p w14:paraId="42379DD2">
      <w:pPr>
        <w:widowControl w:val="0"/>
        <w:numPr>
          <w:ilvl w:val="0"/>
          <w:numId w:val="0"/>
        </w:numPr>
        <w:jc w:val="both"/>
        <w:rPr>
          <w:rFonts w:hint="eastAsia"/>
        </w:rPr>
      </w:pPr>
      <w:r>
        <w:rPr>
          <w:rFonts w:hint="eastAsia"/>
        </w:rPr>
        <w:t>First, Singly and abstractly, from those immediate foregoing in the same verse, and so they are the summary of the drift, yea, of the matter of what Solomon had been discoursing of in all the verses afore, gathered up and contracted in other words.</w:t>
      </w:r>
    </w:p>
    <w:p w14:paraId="73B0DC58">
      <w:pPr>
        <w:widowControl w:val="0"/>
        <w:numPr>
          <w:ilvl w:val="0"/>
          <w:numId w:val="0"/>
        </w:numPr>
        <w:jc w:val="both"/>
        <w:rPr>
          <w:rFonts w:hint="eastAsia"/>
        </w:rPr>
      </w:pPr>
      <w:r>
        <w:rPr>
          <w:rFonts w:hint="eastAsia"/>
        </w:rPr>
        <w:t>首先，单独地、抽象地，与本节紧接在前面的话分开，如此它们是所罗门在前面所有经文中所论述之事的意图，甚至是其内容的摘要，用别的话语概括和缩写了。</w:t>
      </w:r>
    </w:p>
    <w:p w14:paraId="353ADA4E">
      <w:pPr>
        <w:widowControl w:val="0"/>
        <w:numPr>
          <w:ilvl w:val="0"/>
          <w:numId w:val="0"/>
        </w:numPr>
        <w:jc w:val="both"/>
        <w:rPr>
          <w:rFonts w:hint="eastAsia"/>
        </w:rPr>
      </w:pPr>
      <w:r>
        <w:rPr>
          <w:rFonts w:hint="eastAsia"/>
        </w:rPr>
        <w:t>To demonstrate which, the chief matter of the former may be reduced to two heads: 1.</w:t>
      </w:r>
    </w:p>
    <w:p w14:paraId="42BC9F28">
      <w:pPr>
        <w:widowControl w:val="0"/>
        <w:numPr>
          <w:ilvl w:val="0"/>
          <w:numId w:val="0"/>
        </w:numPr>
        <w:jc w:val="both"/>
        <w:rPr>
          <w:rFonts w:hint="eastAsia"/>
        </w:rPr>
      </w:pPr>
      <w:r>
        <w:rPr>
          <w:rFonts w:hint="eastAsia"/>
        </w:rPr>
        <w:t>为要证明这一点，前者的主要内容可归纳为两点：1.</w:t>
      </w:r>
    </w:p>
    <w:p w14:paraId="2C0F061C">
      <w:pPr>
        <w:widowControl w:val="0"/>
        <w:numPr>
          <w:ilvl w:val="0"/>
          <w:numId w:val="0"/>
        </w:numPr>
        <w:jc w:val="both"/>
        <w:rPr>
          <w:rFonts w:hint="eastAsia"/>
        </w:rPr>
      </w:pPr>
    </w:p>
    <w:p w14:paraId="670D58EB">
      <w:pPr>
        <w:widowControl w:val="0"/>
        <w:numPr>
          <w:ilvl w:val="0"/>
          <w:numId w:val="0"/>
        </w:numPr>
        <w:jc w:val="both"/>
        <w:rPr>
          <w:rFonts w:hint="eastAsia"/>
        </w:rPr>
      </w:pPr>
      <w:r>
        <w:rPr>
          <w:rFonts w:hint="eastAsia"/>
        </w:rPr>
        <w:t>Concerning persons; 2. Concerning things.</w:t>
      </w:r>
    </w:p>
    <w:p w14:paraId="30D88524">
      <w:pPr>
        <w:widowControl w:val="0"/>
        <w:numPr>
          <w:ilvl w:val="0"/>
          <w:numId w:val="0"/>
        </w:numPr>
        <w:jc w:val="both"/>
        <w:rPr>
          <w:rFonts w:hint="eastAsia"/>
        </w:rPr>
      </w:pPr>
      <w:r>
        <w:rPr>
          <w:rFonts w:hint="eastAsia"/>
        </w:rPr>
        <w:t>关于人；2. 关于事。</w:t>
      </w:r>
    </w:p>
    <w:p w14:paraId="377B008F">
      <w:pPr>
        <w:widowControl w:val="0"/>
        <w:numPr>
          <w:ilvl w:val="0"/>
          <w:numId w:val="0"/>
        </w:numPr>
        <w:jc w:val="both"/>
        <w:rPr>
          <w:rFonts w:hint="eastAsia"/>
        </w:rPr>
      </w:pPr>
    </w:p>
    <w:p w14:paraId="40DDEF6D">
      <w:pPr>
        <w:widowControl w:val="0"/>
        <w:numPr>
          <w:ilvl w:val="0"/>
          <w:numId w:val="0"/>
        </w:numPr>
        <w:jc w:val="both"/>
        <w:rPr>
          <w:rFonts w:hint="eastAsia"/>
        </w:rPr>
      </w:pPr>
      <w:r>
        <w:rPr>
          <w:rFonts w:hint="eastAsia"/>
        </w:rPr>
        <w:t>1.The persons spoken of had been himself, women, men, and so theuniversality of mankind.</w:t>
      </w:r>
    </w:p>
    <w:p w14:paraId="0D93C1EA">
      <w:pPr>
        <w:widowControl w:val="0"/>
        <w:numPr>
          <w:ilvl w:val="0"/>
          <w:numId w:val="0"/>
        </w:numPr>
        <w:jc w:val="both"/>
        <w:rPr>
          <w:rFonts w:hint="eastAsia"/>
        </w:rPr>
      </w:pPr>
      <w:r>
        <w:rPr>
          <w:rFonts w:hint="eastAsia"/>
        </w:rPr>
        <w:t>1.所谈论的人，曾是他自己、女人、男人，以及全人类。</w:t>
      </w:r>
    </w:p>
    <w:p w14:paraId="3223D6EA">
      <w:pPr>
        <w:widowControl w:val="0"/>
        <w:numPr>
          <w:ilvl w:val="0"/>
          <w:numId w:val="0"/>
        </w:numPr>
        <w:jc w:val="both"/>
        <w:rPr>
          <w:rFonts w:hint="eastAsia"/>
        </w:rPr>
      </w:pPr>
    </w:p>
    <w:p w14:paraId="7EFB634E">
      <w:pPr>
        <w:widowControl w:val="0"/>
        <w:numPr>
          <w:ilvl w:val="0"/>
          <w:numId w:val="0"/>
        </w:numPr>
        <w:jc w:val="both"/>
        <w:rPr>
          <w:rFonts w:hint="eastAsia"/>
        </w:rPr>
      </w:pPr>
      <w:r>
        <w:rPr>
          <w:rFonts w:hint="eastAsia"/>
        </w:rPr>
        <w:t>2.The things were the folly, wickedness, &amp;c., which he had descriedin himself, and observed in them.</w:t>
      </w:r>
    </w:p>
    <w:p w14:paraId="64C28040">
      <w:pPr>
        <w:widowControl w:val="0"/>
        <w:numPr>
          <w:ilvl w:val="0"/>
          <w:numId w:val="0"/>
        </w:numPr>
        <w:jc w:val="both"/>
        <w:rPr>
          <w:rFonts w:hint="eastAsia"/>
        </w:rPr>
      </w:pPr>
      <w:r>
        <w:rPr>
          <w:rFonts w:hint="eastAsia"/>
        </w:rPr>
        <w:t>2.那些事，是他自己里面所察觉的，和在他们身上所观察到的愚昧、邪恶等等。</w:t>
      </w:r>
    </w:p>
    <w:p w14:paraId="378BC4E7">
      <w:pPr>
        <w:widowControl w:val="0"/>
        <w:numPr>
          <w:ilvl w:val="0"/>
          <w:numId w:val="0"/>
        </w:numPr>
        <w:jc w:val="both"/>
        <w:rPr>
          <w:rFonts w:hint="eastAsia"/>
        </w:rPr>
      </w:pPr>
      <w:r>
        <w:rPr>
          <w:rFonts w:hint="eastAsia"/>
        </w:rPr>
        <w:t>And now, the total about both persons and things, he folds up in this final clause, 'They have sought out many inventions.'</w:t>
      </w:r>
    </w:p>
    <w:p w14:paraId="22782150">
      <w:pPr>
        <w:widowControl w:val="0"/>
        <w:numPr>
          <w:ilvl w:val="0"/>
          <w:numId w:val="0"/>
        </w:numPr>
        <w:jc w:val="both"/>
        <w:rPr>
          <w:rFonts w:hint="eastAsia"/>
        </w:rPr>
      </w:pPr>
      <w:r>
        <w:rPr>
          <w:rFonts w:hint="eastAsia"/>
        </w:rPr>
        <w:t>现在，关于人和事的总和，他都收在这最后一句话中，“他们寻出许多巧计。”</w:t>
      </w:r>
    </w:p>
    <w:p w14:paraId="4AEE8A42">
      <w:pPr>
        <w:widowControl w:val="0"/>
        <w:numPr>
          <w:ilvl w:val="0"/>
          <w:numId w:val="0"/>
        </w:numPr>
        <w:jc w:val="both"/>
        <w:rPr>
          <w:rFonts w:hint="eastAsia"/>
        </w:rPr>
      </w:pPr>
      <w:r>
        <w:rPr>
          <w:rFonts w:hint="eastAsia"/>
        </w:rPr>
        <w:t>1. The they comprehendeth the persons (himself included, as I shall shew); 2. Their seeking out many inventions, that comprehends the things which had been spoken of, and concerning those persons, under new words, but to the same effect.</w:t>
      </w:r>
    </w:p>
    <w:p w14:paraId="0B60BEBA">
      <w:pPr>
        <w:widowControl w:val="0"/>
        <w:numPr>
          <w:ilvl w:val="0"/>
          <w:numId w:val="0"/>
        </w:numPr>
        <w:jc w:val="both"/>
        <w:rPr>
          <w:rFonts w:hint="eastAsia"/>
        </w:rPr>
      </w:pPr>
      <w:r>
        <w:rPr>
          <w:rFonts w:hint="eastAsia"/>
        </w:rPr>
        <w:t>1. “他们”包含了人（他自己也包括在内，我将显明）；2. 他们寻求许多巧计，那包含了用新的话语，但意思相同地，论到那些人和事的那些事。</w:t>
      </w:r>
    </w:p>
    <w:p w14:paraId="01239F03">
      <w:pPr>
        <w:widowControl w:val="0"/>
        <w:numPr>
          <w:ilvl w:val="0"/>
          <w:numId w:val="0"/>
        </w:numPr>
        <w:jc w:val="both"/>
        <w:rPr>
          <w:rFonts w:hint="eastAsia"/>
        </w:rPr>
      </w:pPr>
    </w:p>
    <w:p w14:paraId="43D499CA">
      <w:pPr>
        <w:widowControl w:val="0"/>
        <w:numPr>
          <w:ilvl w:val="0"/>
          <w:numId w:val="0"/>
        </w:numPr>
        <w:jc w:val="both"/>
        <w:rPr>
          <w:rFonts w:hint="eastAsia"/>
        </w:rPr>
      </w:pPr>
      <w:r>
        <w:rPr>
          <w:rFonts w:hint="eastAsia"/>
        </w:rPr>
        <w:t>As, 1, what afore he had termed folly, wickedness, &amp;c., in the general, or particularly had aimed at, in calling them nets, snares, &amp;c., or whatever actual evil in any kind he had insinuated to be in men, women, or himself, these he, by a new-found name (and a word invented on purpose suitable to the thing), terms inventions, and a seeking out for them.</w:t>
      </w:r>
    </w:p>
    <w:p w14:paraId="6ED5306E">
      <w:pPr>
        <w:widowControl w:val="0"/>
        <w:numPr>
          <w:ilvl w:val="0"/>
          <w:numId w:val="0"/>
        </w:numPr>
        <w:jc w:val="both"/>
        <w:rPr>
          <w:rFonts w:hint="eastAsia"/>
        </w:rPr>
      </w:pPr>
      <w:r>
        <w:rPr>
          <w:rFonts w:hint="eastAsia"/>
        </w:rPr>
        <w:t>例如，1，他先前笼统地称之为愚昧、邪恶等等，或特别地，在称它们为网罗、陷阱等等时所意指的，或他所暗示的，在男人、女人或他自己里面的任何一种实际的恶，他都用一个新发现的名字（和一个特意发明的，适合那件事的词），称之为“巧计”，和“寻求”它们。</w:t>
      </w:r>
    </w:p>
    <w:p w14:paraId="41EB9BEB">
      <w:pPr>
        <w:widowControl w:val="0"/>
        <w:numPr>
          <w:ilvl w:val="0"/>
          <w:numId w:val="0"/>
        </w:numPr>
        <w:jc w:val="both"/>
        <w:rPr>
          <w:rFonts w:hint="eastAsia"/>
        </w:rPr>
      </w:pPr>
      <w:r>
        <w:rPr>
          <w:rFonts w:hint="eastAsia"/>
        </w:rPr>
        <w:t>And what are all actual sins, other than newfound inventions and turnings aside to wicked ways, digressions from that sole, single, upright way unto blessedness, which God at first instituted, directed, commanded, made and estated mankind in, and under?</w:t>
      </w:r>
    </w:p>
    <w:p w14:paraId="6A4CBCF4">
      <w:pPr>
        <w:widowControl w:val="0"/>
        <w:numPr>
          <w:ilvl w:val="0"/>
          <w:numId w:val="0"/>
        </w:numPr>
        <w:jc w:val="both"/>
        <w:rPr>
          <w:rFonts w:hint="eastAsia"/>
        </w:rPr>
      </w:pPr>
      <w:r>
        <w:rPr>
          <w:rFonts w:hint="eastAsia"/>
        </w:rPr>
        <w:t>所有实在的罪，除了是新发现的巧计，和转向邪恶道路，偏离那唯一、单一、正直通往福乐的道路之外，还有什么呢？那道路是神起初设立、指示、命令、造就并安置人类于其中的。</w:t>
      </w:r>
    </w:p>
    <w:p w14:paraId="4D6A6E33">
      <w:pPr>
        <w:widowControl w:val="0"/>
        <w:numPr>
          <w:ilvl w:val="0"/>
          <w:numId w:val="0"/>
        </w:numPr>
        <w:jc w:val="both"/>
        <w:rPr>
          <w:rFonts w:hint="eastAsia"/>
        </w:rPr>
      </w:pPr>
    </w:p>
    <w:p w14:paraId="72F85401">
      <w:pPr>
        <w:widowControl w:val="0"/>
        <w:numPr>
          <w:ilvl w:val="0"/>
          <w:numId w:val="0"/>
        </w:numPr>
        <w:jc w:val="both"/>
        <w:rPr>
          <w:rFonts w:hint="eastAsia"/>
        </w:rPr>
      </w:pPr>
      <w:r>
        <w:rPr>
          <w:rFonts w:hint="eastAsia"/>
        </w:rPr>
        <w:t>2. What he had insinuated of the abounding plurality of them, either under the similitude and expression of snares, bands (as hath been shewn), or in his I find, I find not, that here he more plainly declares by inserting the word many.</w:t>
      </w:r>
    </w:p>
    <w:p w14:paraId="5D3A5F8A">
      <w:pPr>
        <w:widowControl w:val="0"/>
        <w:numPr>
          <w:ilvl w:val="0"/>
          <w:numId w:val="0"/>
        </w:numPr>
        <w:jc w:val="both"/>
        <w:rPr>
          <w:rFonts w:hint="eastAsia"/>
        </w:rPr>
      </w:pPr>
      <w:r>
        <w:rPr>
          <w:rFonts w:hint="eastAsia"/>
        </w:rPr>
        <w:t>2. 他所暗示的，它们数量的众多，无论是在网罗、捆绑的比喻和表达中（如已显明的），还是在他“我找到了，我找不到”的话中，他在这里藉着插入“许多”这个词，更清楚地宣告了。</w:t>
      </w:r>
    </w:p>
    <w:p w14:paraId="5613BC71">
      <w:pPr>
        <w:widowControl w:val="0"/>
        <w:numPr>
          <w:ilvl w:val="0"/>
          <w:numId w:val="0"/>
        </w:numPr>
        <w:jc w:val="both"/>
        <w:rPr>
          <w:rFonts w:hint="eastAsia"/>
        </w:rPr>
      </w:pPr>
      <w:r>
        <w:rPr>
          <w:rFonts w:hint="eastAsia"/>
        </w:rPr>
        <w:t>This, for the first consideration of these words, abstractly considered from the other immediately foregoing in the same verse.</w:t>
      </w:r>
    </w:p>
    <w:p w14:paraId="0CE68159">
      <w:pPr>
        <w:widowControl w:val="0"/>
        <w:numPr>
          <w:ilvl w:val="0"/>
          <w:numId w:val="0"/>
        </w:numPr>
        <w:jc w:val="both"/>
        <w:rPr>
          <w:rFonts w:hint="eastAsia"/>
        </w:rPr>
      </w:pPr>
      <w:r>
        <w:rPr>
          <w:rFonts w:hint="eastAsia"/>
        </w:rPr>
        <w:t>以上是关于这些话的第一个考量，即抽象地，与本节紧接在前面的话分开来考量。</w:t>
      </w:r>
    </w:p>
    <w:p w14:paraId="4E5FE457">
      <w:pPr>
        <w:widowControl w:val="0"/>
        <w:numPr>
          <w:ilvl w:val="0"/>
          <w:numId w:val="0"/>
        </w:numPr>
        <w:jc w:val="both"/>
        <w:rPr>
          <w:rFonts w:hint="eastAsia"/>
        </w:rPr>
      </w:pPr>
    </w:p>
    <w:p w14:paraId="4E2B83B5">
      <w:pPr>
        <w:widowControl w:val="0"/>
        <w:numPr>
          <w:ilvl w:val="0"/>
          <w:numId w:val="0"/>
        </w:numPr>
        <w:jc w:val="both"/>
        <w:rPr>
          <w:rFonts w:hint="eastAsia"/>
        </w:rPr>
      </w:pPr>
      <w:r>
        <w:rPr>
          <w:rFonts w:hint="eastAsia"/>
        </w:rPr>
        <w:t>Secondly, This clause is yet penned in such words, as if we take into them (as we must) those anteceding words, 'Man was made upright, but they,' &amp;c., then they do as clearly contribute, together with the former, to the demonstration forementioned; that is, do express the true and proper principles and original causes, how or from whence it comes to pass, or unto what and whom it is to be attributed, that such an overflow of wickedness hath invaded all, and each of mankind, unto the production of an infinity for number of wickednesses.</w:t>
      </w:r>
    </w:p>
    <w:p w14:paraId="044348B8">
      <w:pPr>
        <w:widowControl w:val="0"/>
        <w:numPr>
          <w:ilvl w:val="0"/>
          <w:numId w:val="0"/>
        </w:numPr>
        <w:jc w:val="both"/>
        <w:rPr>
          <w:rFonts w:hint="eastAsia"/>
        </w:rPr>
      </w:pPr>
      <w:r>
        <w:rPr>
          <w:rFonts w:hint="eastAsia"/>
        </w:rPr>
        <w:t>第二，这句话的措辞，如果我们把（我们必须的）前面的话，“神造人原是正直，但他们”等等，也加进去，那么它们就同样清楚地，与前者一起，为前述的证明作出了贡献；就是说，表达了真正而恰当的原则和根源，即如此众多的邪恶如何或从何而来，或应归于什么和谁，以至于侵入了全人类，产生了无数的邪恶。</w:t>
      </w:r>
    </w:p>
    <w:p w14:paraId="3ADCAA8C">
      <w:pPr>
        <w:widowControl w:val="0"/>
        <w:numPr>
          <w:ilvl w:val="0"/>
          <w:numId w:val="0"/>
        </w:numPr>
        <w:jc w:val="both"/>
        <w:rPr>
          <w:rFonts w:hint="eastAsia"/>
        </w:rPr>
      </w:pPr>
      <w:r>
        <w:rPr>
          <w:rFonts w:hint="eastAsia"/>
        </w:rPr>
        <w:t>And this multitude of them is made the more eminent thing or matter demonstrated thereby.</w:t>
      </w:r>
    </w:p>
    <w:p w14:paraId="05CE7D8F">
      <w:pPr>
        <w:widowControl w:val="0"/>
        <w:numPr>
          <w:ilvl w:val="0"/>
          <w:numId w:val="0"/>
        </w:numPr>
        <w:jc w:val="both"/>
        <w:rPr>
          <w:rFonts w:hint="eastAsia"/>
        </w:rPr>
      </w:pPr>
      <w:r>
        <w:rPr>
          <w:rFonts w:hint="eastAsia"/>
        </w:rPr>
        <w:t>而它们的众多，藉此被显明为更显著的事或内容。</w:t>
      </w:r>
    </w:p>
    <w:p w14:paraId="4C9096FF">
      <w:pPr>
        <w:widowControl w:val="0"/>
        <w:numPr>
          <w:ilvl w:val="0"/>
          <w:numId w:val="0"/>
        </w:numPr>
        <w:jc w:val="both"/>
        <w:rPr>
          <w:rFonts w:hint="eastAsia"/>
        </w:rPr>
      </w:pPr>
      <w:r>
        <w:rPr>
          <w:rFonts w:hint="eastAsia"/>
        </w:rPr>
        <w:t>And as to this purpose,</w:t>
      </w:r>
    </w:p>
    <w:p w14:paraId="5018C9AA">
      <w:pPr>
        <w:widowControl w:val="0"/>
        <w:numPr>
          <w:ilvl w:val="0"/>
          <w:numId w:val="0"/>
        </w:numPr>
        <w:jc w:val="both"/>
        <w:rPr>
          <w:rFonts w:hint="eastAsia"/>
        </w:rPr>
      </w:pPr>
      <w:r>
        <w:rPr>
          <w:rFonts w:hint="eastAsia"/>
        </w:rPr>
        <w:t>为此，</w:t>
      </w:r>
    </w:p>
    <w:p w14:paraId="762DA76D">
      <w:pPr>
        <w:widowControl w:val="0"/>
        <w:numPr>
          <w:ilvl w:val="0"/>
          <w:numId w:val="0"/>
        </w:numPr>
        <w:jc w:val="both"/>
        <w:rPr>
          <w:rFonts w:hint="eastAsia"/>
        </w:rPr>
      </w:pPr>
    </w:p>
    <w:p w14:paraId="63650941">
      <w:pPr>
        <w:widowControl w:val="0"/>
        <w:numPr>
          <w:ilvl w:val="0"/>
          <w:numId w:val="0"/>
        </w:numPr>
        <w:jc w:val="both"/>
        <w:rPr>
          <w:rFonts w:hint="eastAsia"/>
        </w:rPr>
      </w:pPr>
      <w:r>
        <w:rPr>
          <w:rFonts w:hint="eastAsia"/>
        </w:rPr>
        <w:t>1.The word they is not to be understood subjective only, but causallyalso (it serves to both senses), and notes out not only that the persons of all mankind are the subjects of this corruption, but further pointeth to them, as the causes thereof, as the opposition to God made, &amp;c., shews.</w:t>
      </w:r>
    </w:p>
    <w:p w14:paraId="0DEC8B81">
      <w:pPr>
        <w:widowControl w:val="0"/>
        <w:numPr>
          <w:ilvl w:val="0"/>
          <w:numId w:val="0"/>
        </w:numPr>
        <w:jc w:val="both"/>
        <w:rPr>
          <w:rFonts w:hint="eastAsia"/>
        </w:rPr>
      </w:pPr>
      <w:r>
        <w:rPr>
          <w:rFonts w:hint="eastAsia"/>
        </w:rPr>
        <w:t>1.“他们”这个词，不仅应理解为主观的，也应理解为因果的（它有这两种意思），不仅指出全人类是这败坏的主体，更指向他们，作为其原因，如与神造等等的对比所显明的。</w:t>
      </w:r>
    </w:p>
    <w:p w14:paraId="1FDC90C8">
      <w:pPr>
        <w:widowControl w:val="0"/>
        <w:numPr>
          <w:ilvl w:val="0"/>
          <w:numId w:val="0"/>
        </w:numPr>
        <w:jc w:val="both"/>
        <w:rPr>
          <w:rFonts w:hint="eastAsia"/>
        </w:rPr>
      </w:pPr>
      <w:r>
        <w:rPr>
          <w:rFonts w:hint="eastAsia"/>
        </w:rPr>
        <w:t>He lays it upon the they, that is, themselves, to be the authors of those inventions, and the multitudes of them, even as the prophet elsewhere, 'Thy destruction is of thyself.'</w:t>
      </w:r>
    </w:p>
    <w:p w14:paraId="38A108E4">
      <w:pPr>
        <w:widowControl w:val="0"/>
        <w:numPr>
          <w:ilvl w:val="0"/>
          <w:numId w:val="0"/>
        </w:numPr>
        <w:jc w:val="both"/>
        <w:rPr>
          <w:rFonts w:hint="eastAsia"/>
        </w:rPr>
      </w:pPr>
      <w:r>
        <w:rPr>
          <w:rFonts w:hint="eastAsia"/>
        </w:rPr>
        <w:t>他把那些巧计及其众多，归咎于“他们”，就是他们自己，作为其作者，正如先知在别处所说，“你的毁灭是出于你自己。”</w:t>
      </w:r>
    </w:p>
    <w:p w14:paraId="657FC845">
      <w:pPr>
        <w:widowControl w:val="0"/>
        <w:numPr>
          <w:ilvl w:val="0"/>
          <w:numId w:val="0"/>
        </w:numPr>
        <w:jc w:val="both"/>
        <w:rPr>
          <w:rFonts w:hint="eastAsia"/>
        </w:rPr>
      </w:pPr>
      <w:r>
        <w:rPr>
          <w:rFonts w:hint="eastAsia"/>
        </w:rPr>
        <w:t>In like manner,</w:t>
      </w:r>
    </w:p>
    <w:p w14:paraId="48538AF3">
      <w:pPr>
        <w:widowControl w:val="0"/>
        <w:numPr>
          <w:ilvl w:val="0"/>
          <w:numId w:val="0"/>
        </w:numPr>
        <w:jc w:val="both"/>
        <w:rPr>
          <w:rFonts w:hint="eastAsia"/>
        </w:rPr>
      </w:pPr>
      <w:r>
        <w:rPr>
          <w:rFonts w:hint="eastAsia"/>
        </w:rPr>
        <w:t>同样地，</w:t>
      </w:r>
    </w:p>
    <w:p w14:paraId="2A94C3AD">
      <w:pPr>
        <w:widowControl w:val="0"/>
        <w:numPr>
          <w:ilvl w:val="0"/>
          <w:numId w:val="0"/>
        </w:numPr>
        <w:jc w:val="both"/>
        <w:rPr>
          <w:rFonts w:hint="eastAsia"/>
        </w:rPr>
      </w:pPr>
    </w:p>
    <w:p w14:paraId="5004358E">
      <w:pPr>
        <w:widowControl w:val="0"/>
        <w:numPr>
          <w:ilvl w:val="0"/>
          <w:numId w:val="0"/>
        </w:numPr>
        <w:jc w:val="both"/>
        <w:rPr>
          <w:rFonts w:hint="eastAsia"/>
        </w:rPr>
      </w:pPr>
      <w:r>
        <w:rPr>
          <w:rFonts w:hint="eastAsia"/>
        </w:rPr>
        <w:t>2.Also the word inventions, as likewise that phrase, that they seekout, are as aptly chosen forth by him, both to import the nature or quality of actual sinnings, what they are, seekings out, &amp;c., as also most significantly to denote, in part, the bottom-ground or cause of all actual sinnings, and of their multitude.</w:t>
      </w:r>
    </w:p>
    <w:p w14:paraId="4A5F24F6">
      <w:pPr>
        <w:widowControl w:val="0"/>
        <w:numPr>
          <w:ilvl w:val="0"/>
          <w:numId w:val="0"/>
        </w:numPr>
        <w:jc w:val="both"/>
        <w:rPr>
          <w:rFonts w:hint="eastAsia"/>
        </w:rPr>
      </w:pPr>
      <w:r>
        <w:rPr>
          <w:rFonts w:hint="eastAsia"/>
        </w:rPr>
        <w:t>2.还有，“巧计”这个词，以及“他们寻求”那个短语，都是他如此恰当地选择的，既为了表示实在罪的性质或品质，它们是什么，是寻求等等，也为了最显著地，部分地，表示所有实在罪，及其众多的根本原因。</w:t>
      </w:r>
    </w:p>
    <w:p w14:paraId="7F92328C">
      <w:pPr>
        <w:widowControl w:val="0"/>
        <w:numPr>
          <w:ilvl w:val="0"/>
          <w:numId w:val="0"/>
        </w:numPr>
        <w:jc w:val="both"/>
        <w:rPr>
          <w:rFonts w:hint="eastAsia"/>
        </w:rPr>
      </w:pPr>
    </w:p>
    <w:p w14:paraId="76B087C4">
      <w:pPr>
        <w:widowControl w:val="0"/>
        <w:numPr>
          <w:ilvl w:val="0"/>
          <w:numId w:val="0"/>
        </w:numPr>
        <w:jc w:val="both"/>
        <w:rPr>
          <w:rFonts w:hint="eastAsia"/>
        </w:rPr>
      </w:pPr>
      <w:r>
        <w:rPr>
          <w:rFonts w:hint="eastAsia"/>
        </w:rPr>
        <w:t>Thirdly, And thus considered, the demonstration or reduction of man's corruption into its right principles, is exactly set out both ways by Solomon here, negatively and positively, that so it might be full.</w:t>
      </w:r>
    </w:p>
    <w:p w14:paraId="623915B1">
      <w:pPr>
        <w:widowControl w:val="0"/>
        <w:numPr>
          <w:ilvl w:val="0"/>
          <w:numId w:val="0"/>
        </w:numPr>
        <w:jc w:val="both"/>
        <w:rPr>
          <w:rFonts w:hint="eastAsia"/>
        </w:rPr>
      </w:pPr>
      <w:r>
        <w:rPr>
          <w:rFonts w:hint="eastAsia"/>
        </w:rPr>
        <w:t>第三，如此看来，所罗门在这里，以消极和积极两种方式，精确地陈述了人败坏的证明，或将其归结为其正确的原则，以使其完备。</w:t>
      </w:r>
    </w:p>
    <w:p w14:paraId="243C3631">
      <w:pPr>
        <w:widowControl w:val="0"/>
        <w:numPr>
          <w:ilvl w:val="0"/>
          <w:numId w:val="0"/>
        </w:numPr>
        <w:jc w:val="both"/>
        <w:rPr>
          <w:rFonts w:hint="eastAsia"/>
        </w:rPr>
      </w:pPr>
    </w:p>
    <w:p w14:paraId="7049C99C">
      <w:pPr>
        <w:widowControl w:val="0"/>
        <w:numPr>
          <w:ilvl w:val="0"/>
          <w:numId w:val="0"/>
        </w:numPr>
        <w:jc w:val="both"/>
        <w:rPr>
          <w:rFonts w:hint="eastAsia"/>
        </w:rPr>
      </w:pPr>
      <w:r>
        <w:rPr>
          <w:rFonts w:hint="eastAsia"/>
        </w:rPr>
        <w:t>1.Negatively: Removendo non-causam pro causâ, by removing whatguilty man, to excuse himself, is prone to cast all upon, and ascribe it unto, as the cause, even God himself, and God his making me such and such.</w:t>
      </w:r>
    </w:p>
    <w:p w14:paraId="035F70D0">
      <w:pPr>
        <w:widowControl w:val="0"/>
        <w:numPr>
          <w:ilvl w:val="0"/>
          <w:numId w:val="0"/>
        </w:numPr>
        <w:jc w:val="both"/>
        <w:rPr>
          <w:rFonts w:hint="eastAsia"/>
        </w:rPr>
      </w:pPr>
      <w:r>
        <w:rPr>
          <w:rFonts w:hint="eastAsia"/>
        </w:rPr>
        <w:t>1.消极地：Removendo non-causam pro causâ（拉丁语，意为“移除非因为因”），藉着移除有罪之人为自己辩解，而倾向于将一切归咎于，并视之为原因的，就是神自己，和神造我如此这般。</w:t>
      </w:r>
    </w:p>
    <w:p w14:paraId="03908095">
      <w:pPr>
        <w:widowControl w:val="0"/>
        <w:numPr>
          <w:ilvl w:val="0"/>
          <w:numId w:val="0"/>
        </w:numPr>
        <w:jc w:val="both"/>
        <w:rPr>
          <w:rFonts w:hint="eastAsia"/>
        </w:rPr>
      </w:pPr>
      <w:r>
        <w:rPr>
          <w:rFonts w:hint="eastAsia"/>
        </w:rPr>
        <w:t>No, says Solomon, it is the perfect contrary, 'God made man (even all men, the they) upright.'</w:t>
      </w:r>
    </w:p>
    <w:p w14:paraId="009AF0DD">
      <w:pPr>
        <w:widowControl w:val="0"/>
        <w:numPr>
          <w:ilvl w:val="0"/>
          <w:numId w:val="0"/>
        </w:numPr>
        <w:jc w:val="both"/>
        <w:rPr>
          <w:rFonts w:hint="eastAsia"/>
        </w:rPr>
      </w:pPr>
      <w:r>
        <w:rPr>
          <w:rFonts w:hint="eastAsia"/>
        </w:rPr>
        <w:t>不，所罗门说，恰恰相反，“神造人（甚至所有人，他们）原是正直。”</w:t>
      </w:r>
    </w:p>
    <w:p w14:paraId="4DFFC875">
      <w:pPr>
        <w:widowControl w:val="0"/>
        <w:numPr>
          <w:ilvl w:val="0"/>
          <w:numId w:val="0"/>
        </w:numPr>
        <w:jc w:val="both"/>
        <w:rPr>
          <w:rFonts w:hint="eastAsia"/>
        </w:rPr>
      </w:pPr>
      <w:r>
        <w:rPr>
          <w:rFonts w:hint="eastAsia"/>
        </w:rPr>
        <w:t>He thus first thrusts the imagination thereof away with both hands.</w:t>
      </w:r>
    </w:p>
    <w:p w14:paraId="7CBAFECC">
      <w:pPr>
        <w:widowControl w:val="0"/>
        <w:numPr>
          <w:ilvl w:val="0"/>
          <w:numId w:val="0"/>
        </w:numPr>
        <w:jc w:val="both"/>
        <w:rPr>
          <w:rFonts w:hint="eastAsia"/>
        </w:rPr>
      </w:pPr>
      <w:r>
        <w:rPr>
          <w:rFonts w:hint="eastAsia"/>
        </w:rPr>
        <w:t>他如此首先用双手推开那样的想像。</w:t>
      </w:r>
    </w:p>
    <w:p w14:paraId="0579FBE4">
      <w:pPr>
        <w:widowControl w:val="0"/>
        <w:numPr>
          <w:ilvl w:val="0"/>
          <w:numId w:val="0"/>
        </w:numPr>
        <w:jc w:val="both"/>
        <w:rPr>
          <w:rFonts w:hint="eastAsia"/>
        </w:rPr>
      </w:pPr>
      <w:r>
        <w:rPr>
          <w:rFonts w:hint="eastAsia"/>
        </w:rPr>
        <w:t>Then,</w:t>
      </w:r>
    </w:p>
    <w:p w14:paraId="3C3617A3">
      <w:pPr>
        <w:widowControl w:val="0"/>
        <w:numPr>
          <w:ilvl w:val="0"/>
          <w:numId w:val="0"/>
        </w:numPr>
        <w:jc w:val="both"/>
        <w:rPr>
          <w:rFonts w:hint="eastAsia"/>
        </w:rPr>
      </w:pPr>
      <w:r>
        <w:rPr>
          <w:rFonts w:hint="eastAsia"/>
        </w:rPr>
        <w:t>然后，</w:t>
      </w:r>
    </w:p>
    <w:p w14:paraId="606F0775">
      <w:pPr>
        <w:widowControl w:val="0"/>
        <w:numPr>
          <w:ilvl w:val="0"/>
          <w:numId w:val="0"/>
        </w:numPr>
        <w:jc w:val="both"/>
        <w:rPr>
          <w:rFonts w:hint="eastAsia"/>
        </w:rPr>
      </w:pPr>
    </w:p>
    <w:p w14:paraId="19CD5407">
      <w:pPr>
        <w:widowControl w:val="0"/>
        <w:numPr>
          <w:ilvl w:val="0"/>
          <w:numId w:val="0"/>
        </w:numPr>
        <w:jc w:val="both"/>
        <w:rPr>
          <w:rFonts w:hint="eastAsia"/>
        </w:rPr>
      </w:pPr>
      <w:r>
        <w:rPr>
          <w:rFonts w:hint="eastAsia"/>
        </w:rPr>
        <w:t>2.Positively: resolveth it into the true cause, 'But they,' &amp;c.</w:t>
      </w:r>
    </w:p>
    <w:p w14:paraId="1B03BA49">
      <w:pPr>
        <w:widowControl w:val="0"/>
        <w:numPr>
          <w:ilvl w:val="0"/>
          <w:numId w:val="0"/>
        </w:numPr>
        <w:jc w:val="both"/>
        <w:rPr>
          <w:rFonts w:hint="eastAsia"/>
        </w:rPr>
      </w:pPr>
      <w:r>
        <w:rPr>
          <w:rFonts w:hint="eastAsia"/>
        </w:rPr>
        <w:t>2.积极地：将其归结为真正的原因，“但他们”等等。</w:t>
      </w:r>
    </w:p>
    <w:p w14:paraId="551EF61C">
      <w:pPr>
        <w:widowControl w:val="0"/>
        <w:numPr>
          <w:ilvl w:val="0"/>
          <w:numId w:val="0"/>
        </w:numPr>
        <w:jc w:val="both"/>
        <w:rPr>
          <w:rFonts w:hint="eastAsia"/>
        </w:rPr>
      </w:pPr>
      <w:r>
        <w:rPr>
          <w:rFonts w:hint="eastAsia"/>
        </w:rPr>
        <w:t>And theexplication of that consists of three particulars:</w:t>
      </w:r>
    </w:p>
    <w:p w14:paraId="0829F0DD">
      <w:pPr>
        <w:widowControl w:val="0"/>
        <w:numPr>
          <w:ilvl w:val="0"/>
          <w:numId w:val="0"/>
        </w:numPr>
        <w:jc w:val="both"/>
        <w:rPr>
          <w:rFonts w:hint="eastAsia"/>
        </w:rPr>
      </w:pPr>
      <w:r>
        <w:rPr>
          <w:rFonts w:hint="eastAsia"/>
        </w:rPr>
        <w:t>其解释包含三个细节：</w:t>
      </w:r>
    </w:p>
    <w:p w14:paraId="3B61AD5F">
      <w:pPr>
        <w:widowControl w:val="0"/>
        <w:numPr>
          <w:ilvl w:val="0"/>
          <w:numId w:val="0"/>
        </w:numPr>
        <w:jc w:val="both"/>
        <w:rPr>
          <w:rFonts w:hint="eastAsia"/>
        </w:rPr>
      </w:pPr>
    </w:p>
    <w:p w14:paraId="365EA5C9">
      <w:pPr>
        <w:widowControl w:val="0"/>
        <w:numPr>
          <w:ilvl w:val="0"/>
          <w:numId w:val="0"/>
        </w:numPr>
        <w:jc w:val="both"/>
        <w:rPr>
          <w:rFonts w:hint="eastAsia"/>
        </w:rPr>
      </w:pPr>
      <w:r>
        <w:rPr>
          <w:rFonts w:hint="eastAsia"/>
        </w:rPr>
        <w:t>(1.)That they having been thus originally made upright in Adam, butfallen from that state of uprightness, were now degenerated; for in saying they were made upright; that is, at first indeed such, he withal insinuates, that alas, now they are not so! as in that speech, Fuimus Troes, so we were once upright,—made so, but now become otherwise.</w:t>
      </w:r>
    </w:p>
    <w:p w14:paraId="14A3D86C">
      <w:pPr>
        <w:widowControl w:val="0"/>
        <w:numPr>
          <w:ilvl w:val="0"/>
          <w:numId w:val="0"/>
        </w:numPr>
        <w:jc w:val="both"/>
        <w:rPr>
          <w:rFonts w:hint="eastAsia"/>
        </w:rPr>
      </w:pPr>
      <w:r>
        <w:rPr>
          <w:rFonts w:hint="eastAsia"/>
        </w:rPr>
        <w:t>（1.）他们既原在亚当里被造为正直，但从那正直的光景中堕落了，现在就变质了；因为他说他们被造为正直；就是说，起初确实如此，他同时也暗示，唉，现在他们不是了！如在那句话中，Fuimus Troes（拉丁语，意为“我们曾是特洛伊人”），我们曾是正直的——被造如此，但现在已非如此。</w:t>
      </w:r>
    </w:p>
    <w:p w14:paraId="1A844555">
      <w:pPr>
        <w:widowControl w:val="0"/>
        <w:numPr>
          <w:ilvl w:val="0"/>
          <w:numId w:val="0"/>
        </w:numPr>
        <w:jc w:val="both"/>
        <w:rPr>
          <w:rFonts w:hint="eastAsia"/>
        </w:rPr>
      </w:pPr>
      <w:r>
        <w:rPr>
          <w:rFonts w:hint="eastAsia"/>
        </w:rPr>
        <w:t>And in saying made, he points to God's first creation of man, shewing what we were then made.</w:t>
      </w:r>
    </w:p>
    <w:p w14:paraId="6B5B3D09">
      <w:pPr>
        <w:widowControl w:val="0"/>
        <w:numPr>
          <w:ilvl w:val="0"/>
          <w:numId w:val="0"/>
        </w:numPr>
        <w:jc w:val="both"/>
        <w:rPr>
          <w:rFonts w:hint="eastAsia"/>
        </w:rPr>
      </w:pPr>
      <w:r>
        <w:rPr>
          <w:rFonts w:hint="eastAsia"/>
        </w:rPr>
        <w:t>他说“造”，是指神起初造人，显明我们那时被造成如何。</w:t>
      </w:r>
    </w:p>
    <w:p w14:paraId="221D02FD">
      <w:pPr>
        <w:widowControl w:val="0"/>
        <w:numPr>
          <w:ilvl w:val="0"/>
          <w:numId w:val="0"/>
        </w:numPr>
        <w:jc w:val="both"/>
        <w:rPr>
          <w:rFonts w:hint="eastAsia"/>
        </w:rPr>
      </w:pPr>
      <w:r>
        <w:rPr>
          <w:rFonts w:hint="eastAsia"/>
        </w:rPr>
        <w:t>And that word referreth not to what we are when born, as by generation since.</w:t>
      </w:r>
    </w:p>
    <w:p w14:paraId="26898727">
      <w:pPr>
        <w:widowControl w:val="0"/>
        <w:numPr>
          <w:ilvl w:val="0"/>
          <w:numId w:val="0"/>
        </w:numPr>
        <w:jc w:val="both"/>
        <w:rPr>
          <w:rFonts w:hint="eastAsia"/>
        </w:rPr>
      </w:pPr>
      <w:r>
        <w:rPr>
          <w:rFonts w:hint="eastAsia"/>
        </w:rPr>
        <w:t>那个词并非指我们出生时的样子，如后来藉着生殖。</w:t>
      </w:r>
    </w:p>
    <w:p w14:paraId="468A83F8">
      <w:pPr>
        <w:widowControl w:val="0"/>
        <w:numPr>
          <w:ilvl w:val="0"/>
          <w:numId w:val="0"/>
        </w:numPr>
        <w:jc w:val="both"/>
        <w:rPr>
          <w:rFonts w:hint="eastAsia"/>
        </w:rPr>
      </w:pPr>
      <w:r>
        <w:rPr>
          <w:rFonts w:hint="eastAsia"/>
        </w:rPr>
        <w:t>He could not intend that making of us, when by generation each of mankind comes personally to exist, as if that then we were made upright; for Solomon had learned otherwise of his father David, 'Behold, I was shapen in iniquity, and in sin conceived,' Ps. 51.</w:t>
      </w:r>
    </w:p>
    <w:p w14:paraId="2D73A65A">
      <w:pPr>
        <w:widowControl w:val="0"/>
        <w:numPr>
          <w:ilvl w:val="0"/>
          <w:numId w:val="0"/>
        </w:numPr>
        <w:jc w:val="both"/>
        <w:rPr>
          <w:rFonts w:hint="eastAsia"/>
        </w:rPr>
      </w:pPr>
      <w:r>
        <w:rPr>
          <w:rFonts w:hint="eastAsia"/>
        </w:rPr>
        <w:t>他不可能意图指那个造我们，即藉着生殖每个人类个体亲自存在时，仿佛那时我们被造为正直；因为所罗门已从他父亲大卫那里学到了别的，“看哪，我是在罪孽里生的，在我母亲怀胎的时候，就有了罪”，诗篇51篇。</w:t>
      </w:r>
    </w:p>
    <w:p w14:paraId="4F66C29B">
      <w:pPr>
        <w:widowControl w:val="0"/>
        <w:numPr>
          <w:ilvl w:val="0"/>
          <w:numId w:val="0"/>
        </w:numPr>
        <w:jc w:val="both"/>
        <w:rPr>
          <w:rFonts w:hint="eastAsia"/>
        </w:rPr>
      </w:pPr>
      <w:r>
        <w:rPr>
          <w:rFonts w:hint="eastAsia"/>
        </w:rPr>
        <w:t>He here therefore sends us to their creation in Adam, of whom we read, 'In the image of God created he him;' yea, and therefore he did designedly make choice of the word Adam; for what is translated, 'God made man upright,' in the original is, 'God made Adam upright;' and yet not Adam singly, but the woman also.</w:t>
      </w:r>
    </w:p>
    <w:p w14:paraId="3137384E">
      <w:pPr>
        <w:widowControl w:val="0"/>
        <w:numPr>
          <w:ilvl w:val="0"/>
          <w:numId w:val="0"/>
        </w:numPr>
        <w:jc w:val="both"/>
        <w:rPr>
          <w:rFonts w:hint="eastAsia"/>
        </w:rPr>
      </w:pPr>
      <w:r>
        <w:rPr>
          <w:rFonts w:hint="eastAsia"/>
        </w:rPr>
        <w:t>因此，他在这里把我们引向他们在亚当里的创造，我们读到，“神照着自己的形象造他”；是的，因此他特意选择了“亚当”这个词；因为被译为“神造人原是正直”的，原文是“神造亚当原是正直”；并且不仅是亚当，女人也是。</w:t>
      </w:r>
    </w:p>
    <w:p w14:paraId="03F41447">
      <w:pPr>
        <w:widowControl w:val="0"/>
        <w:numPr>
          <w:ilvl w:val="0"/>
          <w:numId w:val="0"/>
        </w:numPr>
        <w:jc w:val="both"/>
        <w:rPr>
          <w:rFonts w:hint="eastAsia"/>
        </w:rPr>
      </w:pPr>
      <w:r>
        <w:rPr>
          <w:rFonts w:hint="eastAsia"/>
        </w:rPr>
        <w:t>For in the same Gen. 1:27, it immediately follows, 'male and female created he them,' namely, in that image he had afore spoken of.</w:t>
      </w:r>
    </w:p>
    <w:p w14:paraId="035FDF0A">
      <w:pPr>
        <w:widowControl w:val="0"/>
        <w:numPr>
          <w:ilvl w:val="0"/>
          <w:numId w:val="0"/>
        </w:numPr>
        <w:jc w:val="both"/>
        <w:rPr>
          <w:rFonts w:hint="eastAsia"/>
        </w:rPr>
      </w:pPr>
      <w:r>
        <w:rPr>
          <w:rFonts w:hint="eastAsia"/>
        </w:rPr>
        <w:t>因为在同一的创世记1章27节，紧接着说，“造男造女”，即在他先前所说的那个形象里。</w:t>
      </w:r>
    </w:p>
    <w:p w14:paraId="091ADBF4">
      <w:pPr>
        <w:widowControl w:val="0"/>
        <w:numPr>
          <w:ilvl w:val="0"/>
          <w:numId w:val="0"/>
        </w:numPr>
        <w:jc w:val="both"/>
        <w:rPr>
          <w:rFonts w:hint="eastAsia"/>
        </w:rPr>
      </w:pPr>
      <w:r>
        <w:rPr>
          <w:rFonts w:hint="eastAsia"/>
        </w:rPr>
        <w:t>And thus, as in him, all those who were to come by generation, were first by creation made upright; so likewise in him they are degenerated, he being the first man that represented all both in his creation and fall, 1 Cor. 15.</w:t>
      </w:r>
    </w:p>
    <w:p w14:paraId="3BC08E32">
      <w:pPr>
        <w:widowControl w:val="0"/>
        <w:numPr>
          <w:ilvl w:val="0"/>
          <w:numId w:val="0"/>
        </w:numPr>
        <w:jc w:val="both"/>
        <w:rPr>
          <w:rFonts w:hint="eastAsia"/>
        </w:rPr>
      </w:pPr>
      <w:r>
        <w:rPr>
          <w:rFonts w:hint="eastAsia"/>
        </w:rPr>
        <w:t>因此，正如在祂里面，所有将要藉着生殖而来的人，首先是藉着创造被造为正直；同样，在祂里面他们也变质了，祂是第一个在创造和堕落中都代表所有人的，哥林多前书15章。</w:t>
      </w:r>
    </w:p>
    <w:p w14:paraId="5D0F023F">
      <w:pPr>
        <w:widowControl w:val="0"/>
        <w:numPr>
          <w:ilvl w:val="0"/>
          <w:numId w:val="0"/>
        </w:numPr>
        <w:jc w:val="both"/>
        <w:rPr>
          <w:rFonts w:hint="eastAsia"/>
        </w:rPr>
      </w:pPr>
      <w:r>
        <w:rPr>
          <w:rFonts w:hint="eastAsia"/>
        </w:rPr>
        <w:t>And thus Solomon full well, we see, understood to be intended in the story of Adam's creation and fall, and had found it (as his word is here) in the first and third chapters of Genesis.</w:t>
      </w:r>
    </w:p>
    <w:p w14:paraId="5964C7A5">
      <w:pPr>
        <w:widowControl w:val="0"/>
        <w:numPr>
          <w:ilvl w:val="0"/>
          <w:numId w:val="0"/>
        </w:numPr>
        <w:jc w:val="both"/>
        <w:rPr>
          <w:rFonts w:hint="eastAsia"/>
        </w:rPr>
      </w:pPr>
      <w:r>
        <w:rPr>
          <w:rFonts w:hint="eastAsia"/>
        </w:rPr>
        <w:t>因此，我们看到，所罗门很清楚地理解，这意在亚当创造和堕落的故事中，并且他（如他在此处所说）在创世记第一和第三章中已发现它。</w:t>
      </w:r>
    </w:p>
    <w:p w14:paraId="76971113">
      <w:pPr>
        <w:widowControl w:val="0"/>
        <w:numPr>
          <w:ilvl w:val="0"/>
          <w:numId w:val="0"/>
        </w:numPr>
        <w:jc w:val="both"/>
        <w:rPr>
          <w:rFonts w:hint="eastAsia"/>
        </w:rPr>
      </w:pPr>
      <w:r>
        <w:rPr>
          <w:rFonts w:hint="eastAsia"/>
        </w:rPr>
        <w:t>And unto this he points whilst he says, 'Behold, this I found,' which the apostle doth more clearly both understand and express: Rom. 5:12, 'By one man sin entered into the world, in whom all have sinned.'</w:t>
      </w:r>
    </w:p>
    <w:p w14:paraId="444E70FB">
      <w:pPr>
        <w:widowControl w:val="0"/>
        <w:numPr>
          <w:ilvl w:val="0"/>
          <w:numId w:val="0"/>
        </w:numPr>
        <w:jc w:val="both"/>
        <w:rPr>
          <w:rFonts w:hint="eastAsia"/>
        </w:rPr>
      </w:pPr>
      <w:r>
        <w:rPr>
          <w:rFonts w:hint="eastAsia"/>
        </w:rPr>
        <w:t>他指向这个，当他说，“看哪，这是我所找到的”，使徒更清楚地理解并表达了这一点：罗马书5章12节，“这就如罪是从一人入了世界，……在祂里面众人都犯了罪。”</w:t>
      </w:r>
    </w:p>
    <w:p w14:paraId="78FDA193">
      <w:pPr>
        <w:widowControl w:val="0"/>
        <w:numPr>
          <w:ilvl w:val="0"/>
          <w:numId w:val="0"/>
        </w:numPr>
        <w:jc w:val="both"/>
        <w:rPr>
          <w:rFonts w:hint="eastAsia"/>
        </w:rPr>
      </w:pPr>
      <w:r>
        <w:rPr>
          <w:rFonts w:hint="eastAsia"/>
        </w:rPr>
        <w:t>Yea, accordingly, many interpreters* have understood by that clause that follows, 'But they sought out,' &amp;c., to be intended, in order, first of our first parents Adam and Eve, and their first sinning: they began the round.</w:t>
      </w:r>
    </w:p>
    <w:p w14:paraId="7134D62F">
      <w:pPr>
        <w:widowControl w:val="0"/>
        <w:numPr>
          <w:ilvl w:val="0"/>
          <w:numId w:val="0"/>
        </w:numPr>
        <w:jc w:val="both"/>
        <w:rPr>
          <w:rFonts w:hint="eastAsia"/>
        </w:rPr>
      </w:pPr>
      <w:r>
        <w:rPr>
          <w:rFonts w:hint="eastAsia"/>
        </w:rPr>
        <w:t>是的，因此，许多解经家*理解接下来的那句话，“但他们寻出”等等，其意图，按顺序，首先是指我们的始祖亚当和夏娃，和他们的初次犯罪：他们开始了这循环。</w:t>
      </w:r>
    </w:p>
    <w:p w14:paraId="58A2D1FF">
      <w:pPr>
        <w:widowControl w:val="0"/>
        <w:numPr>
          <w:ilvl w:val="0"/>
          <w:numId w:val="0"/>
        </w:numPr>
        <w:jc w:val="both"/>
        <w:rPr>
          <w:rFonts w:hint="eastAsia"/>
        </w:rPr>
      </w:pPr>
      <w:r>
        <w:rPr>
          <w:rFonts w:hint="eastAsia"/>
        </w:rPr>
        <w:t>'Thy first father hath sinned,' as Isa. 43:27, and withal thereby both our first parents became the fathers of these inventions (as the first inventors of arts are styled, Gen. 4:20–22), as well as of us their children.</w:t>
      </w:r>
    </w:p>
    <w:p w14:paraId="0D93C9F5">
      <w:pPr>
        <w:widowControl w:val="0"/>
        <w:numPr>
          <w:ilvl w:val="0"/>
          <w:numId w:val="0"/>
        </w:numPr>
        <w:jc w:val="both"/>
        <w:rPr>
          <w:rFonts w:hint="eastAsia"/>
        </w:rPr>
      </w:pPr>
      <w:r>
        <w:rPr>
          <w:rFonts w:hint="eastAsia"/>
        </w:rPr>
        <w:t>“你的始祖犯了罪”，以赛亚书43章27节，并且藉此，我们的始祖既成了这些巧计的父（如艺术的初创者被称为，创世记4章20-22节），也成了我们这些儿女的父。</w:t>
      </w:r>
    </w:p>
    <w:p w14:paraId="2BB4E2B0">
      <w:pPr>
        <w:widowControl w:val="0"/>
        <w:numPr>
          <w:ilvl w:val="0"/>
          <w:numId w:val="0"/>
        </w:numPr>
        <w:jc w:val="both"/>
        <w:rPr>
          <w:rFonts w:hint="eastAsia"/>
        </w:rPr>
      </w:pPr>
      <w:r>
        <w:rPr>
          <w:rFonts w:hint="eastAsia"/>
        </w:rPr>
        <w:t>Yea, and a learned critic is bold to translate from the original these words, thus, 'They sought the inventions of the great or mighty,' that is, of the angels, 'great in power and might,' 2 Peter 2:11.</w:t>
      </w:r>
    </w:p>
    <w:p w14:paraId="3C519B1A">
      <w:pPr>
        <w:widowControl w:val="0"/>
        <w:numPr>
          <w:ilvl w:val="0"/>
          <w:numId w:val="0"/>
        </w:numPr>
        <w:jc w:val="both"/>
        <w:rPr>
          <w:rFonts w:hint="eastAsia"/>
        </w:rPr>
      </w:pPr>
      <w:r>
        <w:rPr>
          <w:rFonts w:hint="eastAsia"/>
        </w:rPr>
        <w:t>是的，一位博学的评论家大胆地从原文翻译这些话，如下，“他们寻求那伟大或大能者的巧计”，就是天使，“在力量权能上更大”，彼得后书2章11节。</w:t>
      </w:r>
    </w:p>
    <w:p w14:paraId="16EBBC9D">
      <w:pPr>
        <w:widowControl w:val="0"/>
        <w:numPr>
          <w:ilvl w:val="0"/>
          <w:numId w:val="0"/>
        </w:numPr>
        <w:jc w:val="both"/>
        <w:rPr>
          <w:rFonts w:hint="eastAsia"/>
        </w:rPr>
      </w:pPr>
      <w:r>
        <w:rPr>
          <w:rFonts w:hint="eastAsia"/>
        </w:rPr>
        <w:t>So running up the original cause in Solomon's drift yet higher, even to intimate that influence the old serpent had in this matter, whose inventions they were, cast in by him, which they, our first parents, so greedily ran after and pursued.</w:t>
      </w:r>
    </w:p>
    <w:p w14:paraId="7B6173CE">
      <w:pPr>
        <w:widowControl w:val="0"/>
        <w:numPr>
          <w:ilvl w:val="0"/>
          <w:numId w:val="0"/>
        </w:numPr>
        <w:jc w:val="both"/>
        <w:rPr>
          <w:rFonts w:hint="eastAsia"/>
        </w:rPr>
      </w:pPr>
      <w:r>
        <w:rPr>
          <w:rFonts w:hint="eastAsia"/>
        </w:rPr>
        <w:t>如此，在所罗门的意图中，把根源追溯得更高，甚至暗示那古蛇在这件事上的影响，那些巧计是它所投入的，我们的始祖如此贪婪地追逐和追求。</w:t>
      </w:r>
    </w:p>
    <w:p w14:paraId="5006B289">
      <w:pPr>
        <w:widowControl w:val="0"/>
        <w:numPr>
          <w:ilvl w:val="0"/>
          <w:numId w:val="0"/>
        </w:numPr>
        <w:jc w:val="both"/>
        <w:rPr>
          <w:rFonts w:hint="eastAsia"/>
        </w:rPr>
      </w:pPr>
      <w:r>
        <w:rPr>
          <w:rFonts w:hint="eastAsia"/>
        </w:rPr>
        <w:t>This, for the first part, or the demonstration fetched from the original originans, which I do intend no more at all to touch upon in this treatise.</w:t>
      </w:r>
    </w:p>
    <w:p w14:paraId="021C79BA">
      <w:pPr>
        <w:widowControl w:val="0"/>
        <w:numPr>
          <w:ilvl w:val="0"/>
          <w:numId w:val="0"/>
        </w:numPr>
        <w:jc w:val="both"/>
        <w:rPr>
          <w:rFonts w:hint="eastAsia"/>
        </w:rPr>
      </w:pPr>
      <w:r>
        <w:rPr>
          <w:rFonts w:hint="eastAsia"/>
        </w:rPr>
        <w:t>以上是第一部分，或从原初之因引出的证明，我在此论文中不打算再触及。</w:t>
      </w:r>
    </w:p>
    <w:p w14:paraId="58A3427B">
      <w:pPr>
        <w:widowControl w:val="0"/>
        <w:numPr>
          <w:ilvl w:val="0"/>
          <w:numId w:val="0"/>
        </w:numPr>
        <w:jc w:val="both"/>
        <w:rPr>
          <w:rFonts w:hint="eastAsia"/>
        </w:rPr>
      </w:pPr>
    </w:p>
    <w:p w14:paraId="3428C2AF">
      <w:pPr>
        <w:widowControl w:val="0"/>
        <w:numPr>
          <w:ilvl w:val="0"/>
          <w:numId w:val="0"/>
        </w:numPr>
        <w:jc w:val="both"/>
        <w:rPr>
          <w:rFonts w:hint="eastAsia"/>
        </w:rPr>
      </w:pPr>
      <w:r>
        <w:rPr>
          <w:rFonts w:hint="eastAsia"/>
        </w:rPr>
        <w:t>(2.)Hereupon the whole they, the gang of all mankind, their posterity, being deprived of this uprightness through the forfeiture of these their first parents, they, out of their depraved wills and affections, seek out for happiness in all other things where they can get it, or imagine they may find it, even in anything but God, from whom they are 'estranged from the womb,' Ps. 58:3.</w:t>
      </w:r>
    </w:p>
    <w:p w14:paraId="347EAD9B">
      <w:pPr>
        <w:widowControl w:val="0"/>
        <w:numPr>
          <w:ilvl w:val="0"/>
          <w:numId w:val="0"/>
        </w:numPr>
        <w:jc w:val="both"/>
        <w:rPr>
          <w:rFonts w:hint="eastAsia"/>
        </w:rPr>
      </w:pPr>
      <w:r>
        <w:rPr>
          <w:rFonts w:hint="eastAsia"/>
        </w:rPr>
        <w:t>（2.）于是，全人类，他们的后代，因始祖的丧失而失去了这正直，他们出于败坏的意志和情感，在所有其他能得到或想像能找到幸福的地方寻求幸福，甚至在神之外的任何事物中，他们“一出母胎，就与神疏远”，诗篇58篇3节。</w:t>
      </w:r>
    </w:p>
    <w:p w14:paraId="0A0369E2">
      <w:pPr>
        <w:widowControl w:val="0"/>
        <w:numPr>
          <w:ilvl w:val="0"/>
          <w:numId w:val="0"/>
        </w:numPr>
        <w:jc w:val="both"/>
        <w:rPr>
          <w:rFonts w:hint="eastAsia"/>
        </w:rPr>
      </w:pPr>
      <w:r>
        <w:rPr>
          <w:rFonts w:hint="eastAsia"/>
        </w:rPr>
        <w:t>And all this the word seek out doth aptly and fully hold forth; and this is a second cause goes to make up the demonstration of this general corruption.</w:t>
      </w:r>
    </w:p>
    <w:p w14:paraId="70C59EAE">
      <w:pPr>
        <w:widowControl w:val="0"/>
        <w:numPr>
          <w:ilvl w:val="0"/>
          <w:numId w:val="0"/>
        </w:numPr>
        <w:jc w:val="both"/>
        <w:rPr>
          <w:rFonts w:hint="eastAsia"/>
        </w:rPr>
      </w:pPr>
      <w:r>
        <w:rPr>
          <w:rFonts w:hint="eastAsia"/>
        </w:rPr>
        <w:t>这一切，“寻求”这个词都恰当而充分地显明了；这是构成这个普遍败坏证明的第二个原因。</w:t>
      </w:r>
    </w:p>
    <w:p w14:paraId="6AAEAC24">
      <w:pPr>
        <w:widowControl w:val="0"/>
        <w:numPr>
          <w:ilvl w:val="0"/>
          <w:numId w:val="0"/>
        </w:numPr>
        <w:jc w:val="both"/>
        <w:rPr>
          <w:rFonts w:hint="eastAsia"/>
        </w:rPr>
      </w:pPr>
    </w:p>
    <w:p w14:paraId="7B4EDDF0">
      <w:pPr>
        <w:widowControl w:val="0"/>
        <w:numPr>
          <w:ilvl w:val="0"/>
          <w:numId w:val="0"/>
        </w:numPr>
        <w:jc w:val="both"/>
        <w:rPr>
          <w:rFonts w:hint="eastAsia"/>
        </w:rPr>
      </w:pPr>
      <w:r>
        <w:rPr>
          <w:rFonts w:hint="eastAsia"/>
        </w:rPr>
        <w:t>(3.)They also set their corrupted understandings or wits a-work tofind out inventions for the supply of these desires of their wills, &amp;c.</w:t>
      </w:r>
    </w:p>
    <w:p w14:paraId="29EA50AA">
      <w:pPr>
        <w:widowControl w:val="0"/>
        <w:numPr>
          <w:ilvl w:val="0"/>
          <w:numId w:val="0"/>
        </w:numPr>
        <w:jc w:val="both"/>
        <w:rPr>
          <w:rFonts w:hint="eastAsia"/>
        </w:rPr>
      </w:pPr>
      <w:r>
        <w:rPr>
          <w:rFonts w:hint="eastAsia"/>
        </w:rPr>
        <w:t>（3.）他们也动用他们败坏的理解力或智慧，去找出巧计，来满足他们意志的这些欲望等等。</w:t>
      </w:r>
    </w:p>
    <w:p w14:paraId="7ACE29CD">
      <w:pPr>
        <w:widowControl w:val="0"/>
        <w:numPr>
          <w:ilvl w:val="0"/>
          <w:numId w:val="0"/>
        </w:numPr>
        <w:jc w:val="both"/>
        <w:rPr>
          <w:rFonts w:hint="eastAsia"/>
        </w:rPr>
      </w:pPr>
      <w:r>
        <w:rPr>
          <w:rFonts w:hint="eastAsia"/>
        </w:rPr>
        <w:t>And this, that word invention notes out as fitly, even that part or hand which the understanding hath in sinnings; and is answerably translated by divers, ratiocinia, reasonings; by others, cogitationes, thoughts; all denoting what in the intellectual part of the mind is the cause of sinning.</w:t>
      </w:r>
    </w:p>
    <w:p w14:paraId="70E0B55D">
      <w:pPr>
        <w:widowControl w:val="0"/>
        <w:numPr>
          <w:ilvl w:val="0"/>
          <w:numId w:val="0"/>
        </w:numPr>
        <w:jc w:val="both"/>
        <w:rPr>
          <w:rFonts w:hint="eastAsia"/>
        </w:rPr>
      </w:pPr>
      <w:r>
        <w:rPr>
          <w:rFonts w:hint="eastAsia"/>
        </w:rPr>
        <w:t>而这个，“巧计”这个词，也同样恰当地指出了，就是理解力在犯罪中所起的作用或手；并相应地被不同的人译为 ratiocinia（拉丁语，意为“推理”），推理；被另一些人译为 cogitationes（拉丁语，意为“思想”），思想；都表示在心智的理智部分，什么是犯罪的原因。</w:t>
      </w:r>
    </w:p>
    <w:p w14:paraId="380CB277">
      <w:pPr>
        <w:widowControl w:val="0"/>
        <w:numPr>
          <w:ilvl w:val="0"/>
          <w:numId w:val="0"/>
        </w:numPr>
        <w:jc w:val="both"/>
        <w:rPr>
          <w:rFonts w:hint="eastAsia"/>
        </w:rPr>
      </w:pPr>
      <w:r>
        <w:rPr>
          <w:rFonts w:hint="eastAsia"/>
        </w:rPr>
        <w:t>And this is the third part of the demonstration here intended.</w:t>
      </w:r>
    </w:p>
    <w:p w14:paraId="3A0F823D">
      <w:pPr>
        <w:widowControl w:val="0"/>
        <w:numPr>
          <w:ilvl w:val="0"/>
          <w:numId w:val="0"/>
        </w:numPr>
        <w:jc w:val="both"/>
        <w:rPr>
          <w:rFonts w:hint="eastAsia"/>
        </w:rPr>
      </w:pPr>
      <w:r>
        <w:rPr>
          <w:rFonts w:hint="eastAsia"/>
        </w:rPr>
        <w:t>这是此处意图的证明的第三部分。</w:t>
      </w:r>
    </w:p>
    <w:p w14:paraId="460248FA">
      <w:pPr>
        <w:widowControl w:val="0"/>
        <w:numPr>
          <w:ilvl w:val="0"/>
          <w:numId w:val="0"/>
        </w:numPr>
        <w:jc w:val="both"/>
        <w:rPr>
          <w:rFonts w:hint="eastAsia"/>
        </w:rPr>
      </w:pPr>
    </w:p>
    <w:p w14:paraId="61867F10">
      <w:pPr>
        <w:widowControl w:val="0"/>
        <w:numPr>
          <w:ilvl w:val="0"/>
          <w:numId w:val="0"/>
        </w:numPr>
        <w:jc w:val="both"/>
        <w:rPr>
          <w:rFonts w:hint="eastAsia"/>
        </w:rPr>
      </w:pPr>
      <w:r>
        <w:rPr>
          <w:rFonts w:hint="eastAsia"/>
        </w:rPr>
        <w:t>All which put together do make up as complete a demonstration as perhaps will elsewhere be found in any Scripture about any subject whatever, in so few words.</w:t>
      </w:r>
    </w:p>
    <w:p w14:paraId="66B2B111">
      <w:pPr>
        <w:widowControl w:val="0"/>
        <w:numPr>
          <w:ilvl w:val="0"/>
          <w:numId w:val="0"/>
        </w:numPr>
        <w:jc w:val="both"/>
        <w:rPr>
          <w:rFonts w:hint="eastAsia"/>
        </w:rPr>
      </w:pPr>
      <w:r>
        <w:rPr>
          <w:rFonts w:hint="eastAsia"/>
        </w:rPr>
        <w:t>所有这些放在一起，构成了一个或许在任何圣经中，关于任何主题，用如此少的词语，都无法找到的同样完整的证明。</w:t>
      </w:r>
    </w:p>
    <w:p w14:paraId="39A27260">
      <w:pPr>
        <w:widowControl w:val="0"/>
        <w:numPr>
          <w:ilvl w:val="0"/>
          <w:numId w:val="0"/>
        </w:numPr>
        <w:jc w:val="both"/>
        <w:rPr>
          <w:rFonts w:hint="eastAsia"/>
        </w:rPr>
      </w:pPr>
    </w:p>
    <w:p w14:paraId="1AF63089">
      <w:pPr>
        <w:widowControl w:val="0"/>
        <w:numPr>
          <w:ilvl w:val="0"/>
          <w:numId w:val="0"/>
        </w:numPr>
        <w:jc w:val="both"/>
        <w:rPr>
          <w:rFonts w:hint="eastAsia"/>
        </w:rPr>
      </w:pPr>
      <w:r>
        <w:rPr>
          <w:rFonts w:hint="eastAsia"/>
        </w:rPr>
        <w:t>I may illustrate this by the condition of a vicious young spendthrift, that had sprung from parents of high and noble spirits, raised and elevated answerably to a mighty great estate and dignity, which having been, by a forfeiture of his parents, or otherwise, made away and gone, he yet retaining an inbred greatness of mind and height of spirit natural to his breeding and ancestry.</w:t>
      </w:r>
    </w:p>
    <w:p w14:paraId="386E6C7F">
      <w:pPr>
        <w:widowControl w:val="0"/>
        <w:numPr>
          <w:ilvl w:val="0"/>
          <w:numId w:val="0"/>
        </w:numPr>
        <w:jc w:val="both"/>
        <w:rPr>
          <w:rFonts w:hint="eastAsia"/>
        </w:rPr>
      </w:pPr>
      <w:r>
        <w:rPr>
          <w:rFonts w:hint="eastAsia"/>
        </w:rPr>
        <w:t>我可以藉着一个邪恶的年轻浪子的状况来说明这一点，他出身于高贵精神的父母，被培养和提升到与一个巨大的产业和尊严相称的地位，但那产业和尊严，因他父母的丧失，或别的原因，已经失去；他却仍保留着与生俱来的伟大胸怀和高昂精神，这是他的教养和祖先所固有的。</w:t>
      </w:r>
    </w:p>
    <w:p w14:paraId="40D1EB1B">
      <w:pPr>
        <w:widowControl w:val="0"/>
        <w:numPr>
          <w:ilvl w:val="0"/>
          <w:numId w:val="0"/>
        </w:numPr>
        <w:jc w:val="both"/>
        <w:rPr>
          <w:rFonts w:hint="eastAsia"/>
        </w:rPr>
      </w:pPr>
      <w:r>
        <w:rPr>
          <w:rFonts w:hint="eastAsia"/>
        </w:rPr>
        <w:t>Concerning this man it may be said that the former fulness and height, though accidentally, and his present beggarliness directly, meeting and joined with an elevation of spirit continuing in the foundation of it for largeness of capacity and aspirings, the same, though now corrupted; that all these complex together, concur one way or other directly or accidentally, and are the causes how and whence it comes to pass, that he affects to live at an height of pleasure and gallantry; whenas yet having lost wherewithal to do it, suitably to what he had before, he is thereupon put to his shifts, and lives by his wits, his arts, and inventions, and so proves a mere shark, seeks out and useth a thousand tricks to maintain his riot and voluptuousness, at as high a rate as whatever he can rap or rend here and there, will any way possibly enable him to, so to keep up a livelihood (God-wot a poor one).</w:t>
      </w:r>
    </w:p>
    <w:p w14:paraId="1B975174">
      <w:pPr>
        <w:widowControl w:val="0"/>
        <w:numPr>
          <w:ilvl w:val="0"/>
          <w:numId w:val="0"/>
        </w:numPr>
        <w:jc w:val="both"/>
        <w:rPr>
          <w:rFonts w:hint="eastAsia"/>
        </w:rPr>
      </w:pPr>
      <w:r>
        <w:rPr>
          <w:rFonts w:hint="eastAsia"/>
        </w:rPr>
        <w:t>关于这个人，可以说，他以前的丰裕和崇高，虽然是偶然的，和他现在的贫穷，是直接的，两者相遇并与他持续在其根基上的精神高昂，其广大的能力和抱负，虽已败坏，仍旧相同；所有这些复杂地结合在一起，或直接或偶然地，以某种方式，共同作用，成为他喜爱过着一种享乐和风流生活的原因；然而，既已失去了做这些事的能力，无法像以前那样，他于是被迫随机应变，靠他的智慧、技巧和巧计为生，因此成了一个十足的骗子，寻求并使用千百种诡计，来维持他的骚乱和纵欲，其程度之高，无论他能从这里那里抢夺什么，都尽可能地使他能够，如此来维持生计（天晓得，那生计是多么贫乏）。</w:t>
      </w:r>
    </w:p>
    <w:p w14:paraId="22356383">
      <w:pPr>
        <w:widowControl w:val="0"/>
        <w:numPr>
          <w:ilvl w:val="0"/>
          <w:numId w:val="0"/>
        </w:numPr>
        <w:jc w:val="both"/>
        <w:rPr>
          <w:rFonts w:hint="eastAsia"/>
        </w:rPr>
      </w:pPr>
      <w:r>
        <w:rPr>
          <w:rFonts w:hint="eastAsia"/>
        </w:rPr>
        <w:t>Thus it is, in what Solomon here says of debauched man, fallen from his first unrighteousness.</w:t>
      </w:r>
    </w:p>
    <w:p w14:paraId="25A2C80F">
      <w:pPr>
        <w:widowControl w:val="0"/>
        <w:numPr>
          <w:ilvl w:val="0"/>
          <w:numId w:val="0"/>
        </w:numPr>
        <w:jc w:val="both"/>
        <w:rPr>
          <w:rFonts w:hint="eastAsia"/>
        </w:rPr>
      </w:pPr>
      <w:r>
        <w:rPr>
          <w:rFonts w:hint="eastAsia"/>
        </w:rPr>
        <w:t>所罗门在这里论到堕落的人，从他起初的不义中堕落，也是如此。</w:t>
      </w:r>
    </w:p>
    <w:p w14:paraId="443F5686">
      <w:pPr>
        <w:widowControl w:val="0"/>
        <w:numPr>
          <w:ilvl w:val="0"/>
          <w:numId w:val="0"/>
        </w:numPr>
        <w:jc w:val="both"/>
        <w:rPr>
          <w:rFonts w:hint="eastAsia"/>
        </w:rPr>
      </w:pPr>
    </w:p>
    <w:p w14:paraId="3BBE7101">
      <w:pPr>
        <w:widowControl w:val="0"/>
        <w:numPr>
          <w:ilvl w:val="0"/>
          <w:numId w:val="0"/>
        </w:numPr>
        <w:jc w:val="both"/>
        <w:rPr>
          <w:rFonts w:hint="eastAsia"/>
        </w:rPr>
      </w:pPr>
      <w:r>
        <w:rPr>
          <w:rFonts w:hint="eastAsia"/>
        </w:rPr>
        <w:t>And thus much may serve for an exposition of this verse, in some correspondency to what hath been done that way upon the foregoing verses.</w:t>
      </w:r>
    </w:p>
    <w:p w14:paraId="067AB171">
      <w:pPr>
        <w:widowControl w:val="0"/>
        <w:numPr>
          <w:ilvl w:val="0"/>
          <w:numId w:val="0"/>
        </w:numPr>
        <w:jc w:val="both"/>
        <w:rPr>
          <w:rFonts w:hint="eastAsia"/>
        </w:rPr>
      </w:pPr>
      <w:r>
        <w:rPr>
          <w:rFonts w:hint="eastAsia"/>
        </w:rPr>
        <w:t>以上这些，足以作为对这节经文的阐释，在某种程度上与前面经文的阐释相对应。</w:t>
      </w:r>
    </w:p>
    <w:p w14:paraId="19D6556A">
      <w:pPr>
        <w:widowControl w:val="0"/>
        <w:numPr>
          <w:ilvl w:val="0"/>
          <w:numId w:val="0"/>
        </w:numPr>
        <w:jc w:val="both"/>
        <w:rPr>
          <w:rFonts w:hint="eastAsia"/>
        </w:rPr>
      </w:pPr>
    </w:p>
    <w:p w14:paraId="527F5217">
      <w:pPr>
        <w:pStyle w:val="3"/>
        <w:bidi w:val="0"/>
        <w:jc w:val="center"/>
        <w:rPr>
          <w:rFonts w:hint="eastAsia"/>
          <w:i/>
          <w:iCs/>
          <w:sz w:val="40"/>
          <w:szCs w:val="36"/>
        </w:rPr>
      </w:pPr>
      <w:r>
        <w:rPr>
          <w:rFonts w:hint="eastAsia"/>
          <w:i/>
          <w:iCs/>
          <w:sz w:val="40"/>
          <w:szCs w:val="36"/>
        </w:rPr>
        <w:t>CHAPTER VI:</w:t>
      </w:r>
    </w:p>
    <w:p w14:paraId="38C709CB">
      <w:pPr>
        <w:pStyle w:val="3"/>
        <w:bidi w:val="0"/>
        <w:jc w:val="center"/>
        <w:rPr>
          <w:rFonts w:hint="eastAsia"/>
          <w:i/>
          <w:iCs/>
          <w:sz w:val="40"/>
          <w:szCs w:val="36"/>
        </w:rPr>
      </w:pPr>
      <w:r>
        <w:rPr>
          <w:rFonts w:hint="eastAsia"/>
          <w:i/>
          <w:iCs/>
          <w:sz w:val="40"/>
          <w:szCs w:val="36"/>
        </w:rPr>
        <w:t>第六章：</w:t>
      </w:r>
    </w:p>
    <w:p w14:paraId="6FE2C8B7">
      <w:pPr>
        <w:pStyle w:val="3"/>
        <w:bidi w:val="0"/>
        <w:jc w:val="center"/>
        <w:rPr>
          <w:rFonts w:hint="eastAsia"/>
          <w:i/>
          <w:iCs/>
          <w:sz w:val="40"/>
          <w:szCs w:val="36"/>
        </w:rPr>
      </w:pPr>
      <w:r>
        <w:rPr>
          <w:rFonts w:hint="eastAsia"/>
          <w:i/>
          <w:iCs/>
          <w:sz w:val="40"/>
          <w:szCs w:val="36"/>
        </w:rPr>
        <w:t>The chief remark out of this verse</w:t>
      </w:r>
    </w:p>
    <w:p w14:paraId="28043B32">
      <w:pPr>
        <w:pStyle w:val="3"/>
        <w:bidi w:val="0"/>
        <w:jc w:val="center"/>
        <w:rPr>
          <w:rFonts w:hint="eastAsia"/>
          <w:i/>
          <w:iCs/>
          <w:sz w:val="40"/>
          <w:szCs w:val="36"/>
        </w:rPr>
      </w:pPr>
      <w:r>
        <w:rPr>
          <w:rFonts w:hint="eastAsia"/>
          <w:i/>
          <w:iCs/>
          <w:sz w:val="40"/>
          <w:szCs w:val="36"/>
        </w:rPr>
        <w:t>本节经文的主要评注</w:t>
      </w:r>
    </w:p>
    <w:p w14:paraId="204BFCF6">
      <w:pPr>
        <w:widowControl w:val="0"/>
        <w:numPr>
          <w:ilvl w:val="0"/>
          <w:numId w:val="0"/>
        </w:numPr>
        <w:jc w:val="both"/>
        <w:rPr>
          <w:rFonts w:hint="eastAsia"/>
        </w:rPr>
      </w:pPr>
    </w:p>
    <w:p w14:paraId="7C04CE43">
      <w:pPr>
        <w:widowControl w:val="0"/>
        <w:numPr>
          <w:ilvl w:val="0"/>
          <w:numId w:val="0"/>
        </w:numPr>
        <w:jc w:val="both"/>
        <w:rPr>
          <w:rFonts w:hint="eastAsia"/>
        </w:rPr>
      </w:pPr>
      <w:r>
        <w:rPr>
          <w:rFonts w:hint="eastAsia"/>
        </w:rPr>
        <w:t>The chief remark out of this verse, as to the confirmation of our subject is, That the multitude of sinnings is the ultimate centre of Solomon's discourse, and the main conclusion which the demonstration in special falls upon; and that, as rehearsed, out of the foregoing verses; and wherein that demonstration lies</w:t>
      </w:r>
    </w:p>
    <w:p w14:paraId="555E889C">
      <w:pPr>
        <w:widowControl w:val="0"/>
        <w:numPr>
          <w:ilvl w:val="0"/>
          <w:numId w:val="0"/>
        </w:numPr>
        <w:jc w:val="both"/>
        <w:rPr>
          <w:rFonts w:hint="eastAsia"/>
        </w:rPr>
      </w:pPr>
      <w:r>
        <w:rPr>
          <w:rFonts w:hint="eastAsia"/>
        </w:rPr>
        <w:t>本节经文的主要评注，就证实我们主题而言，是：罪的众多是所罗门论述的最终中心，也是那证明特别落脚的主要结论；并且，如所复述的，是出自前面的经文；以及那证明在于何处。</w:t>
      </w:r>
    </w:p>
    <w:p w14:paraId="5FF43C7C">
      <w:pPr>
        <w:widowControl w:val="0"/>
        <w:numPr>
          <w:ilvl w:val="0"/>
          <w:numId w:val="0"/>
        </w:numPr>
        <w:jc w:val="both"/>
        <w:rPr>
          <w:rFonts w:hint="eastAsia"/>
        </w:rPr>
      </w:pPr>
    </w:p>
    <w:p w14:paraId="4C9A1690">
      <w:pPr>
        <w:widowControl w:val="0"/>
        <w:numPr>
          <w:ilvl w:val="0"/>
          <w:numId w:val="0"/>
        </w:numPr>
        <w:jc w:val="both"/>
        <w:rPr>
          <w:rFonts w:hint="eastAsia"/>
        </w:rPr>
      </w:pPr>
      <w:r>
        <w:rPr>
          <w:rFonts w:hint="eastAsia"/>
        </w:rPr>
        <w:t>It may be remembered how in the 4th chapter I reserved a third evidence, that the multitude of sinnings had been in Solomon's view and drift in vers. 26, 27, as that which might be fetched out of this verse, and the word many, &amp;c., as it stands in the verse.</w:t>
      </w:r>
    </w:p>
    <w:p w14:paraId="28679A67">
      <w:pPr>
        <w:widowControl w:val="0"/>
        <w:numPr>
          <w:ilvl w:val="0"/>
          <w:numId w:val="0"/>
        </w:numPr>
        <w:jc w:val="both"/>
        <w:rPr>
          <w:rFonts w:hint="eastAsia"/>
        </w:rPr>
      </w:pPr>
      <w:r>
        <w:rPr>
          <w:rFonts w:hint="eastAsia"/>
        </w:rPr>
        <w:t>可以记得，在第四章中，我保留了第三个证据，即罪的众多曾是所罗门在26、27节中的看法和意图，这可以从这节经文，和“许多”等等这个词，如它在这节经文中所处的位置，提取出来。</w:t>
      </w:r>
    </w:p>
    <w:p w14:paraId="23CCD677">
      <w:pPr>
        <w:widowControl w:val="0"/>
        <w:numPr>
          <w:ilvl w:val="0"/>
          <w:numId w:val="0"/>
        </w:numPr>
        <w:jc w:val="both"/>
        <w:rPr>
          <w:rFonts w:hint="eastAsia"/>
        </w:rPr>
      </w:pPr>
      <w:r>
        <w:rPr>
          <w:rFonts w:hint="eastAsia"/>
        </w:rPr>
        <w:t>And having now finished the exposition, I proceed to the prosecution of this evidence, which I shall do by parts.</w:t>
      </w:r>
    </w:p>
    <w:p w14:paraId="2D8CCE0A">
      <w:pPr>
        <w:widowControl w:val="0"/>
        <w:numPr>
          <w:ilvl w:val="0"/>
          <w:numId w:val="0"/>
        </w:numPr>
        <w:jc w:val="both"/>
        <w:rPr>
          <w:rFonts w:hint="eastAsia"/>
        </w:rPr>
      </w:pPr>
      <w:r>
        <w:rPr>
          <w:rFonts w:hint="eastAsia"/>
        </w:rPr>
        <w:t>现在既已完成阐释，我便继续追究这个证据，我将分部分地进行。</w:t>
      </w:r>
    </w:p>
    <w:p w14:paraId="3D6FB42C">
      <w:pPr>
        <w:widowControl w:val="0"/>
        <w:numPr>
          <w:ilvl w:val="0"/>
          <w:numId w:val="0"/>
        </w:numPr>
        <w:jc w:val="both"/>
        <w:rPr>
          <w:rFonts w:hint="eastAsia"/>
        </w:rPr>
      </w:pPr>
    </w:p>
    <w:p w14:paraId="180D068D">
      <w:pPr>
        <w:widowControl w:val="0"/>
        <w:numPr>
          <w:ilvl w:val="0"/>
          <w:numId w:val="0"/>
        </w:numPr>
        <w:jc w:val="both"/>
        <w:rPr>
          <w:rFonts w:hint="eastAsia"/>
        </w:rPr>
      </w:pPr>
      <w:r>
        <w:rPr>
          <w:rFonts w:hint="eastAsia"/>
        </w:rPr>
        <w:t>I.It is the ultimate centre and conclusion; for he coucheth and bringsit in with an emphasis at the very last in the final close of all, as aimed at to be demonstrated.</w:t>
      </w:r>
    </w:p>
    <w:p w14:paraId="129C7DB8">
      <w:pPr>
        <w:widowControl w:val="0"/>
        <w:numPr>
          <w:ilvl w:val="0"/>
          <w:numId w:val="0"/>
        </w:numPr>
        <w:jc w:val="both"/>
        <w:rPr>
          <w:rFonts w:hint="eastAsia"/>
        </w:rPr>
      </w:pPr>
      <w:r>
        <w:rPr>
          <w:rFonts w:hint="eastAsia"/>
        </w:rPr>
        <w:t>一、它是最终的中心和结论；因为他在最后，在所有内容的最终结尾，带着强调地把它引入，作为意图要被证明的。</w:t>
      </w:r>
    </w:p>
    <w:p w14:paraId="0BD225EF">
      <w:pPr>
        <w:widowControl w:val="0"/>
        <w:numPr>
          <w:ilvl w:val="0"/>
          <w:numId w:val="0"/>
        </w:numPr>
        <w:jc w:val="both"/>
        <w:rPr>
          <w:rFonts w:hint="eastAsia"/>
        </w:rPr>
      </w:pPr>
      <w:r>
        <w:rPr>
          <w:rFonts w:hint="eastAsia"/>
        </w:rPr>
        <w:t>And this to do was no other than what is usual in the course of ordinary speech, in the like case.</w:t>
      </w:r>
    </w:p>
    <w:p w14:paraId="4CAF50F3">
      <w:pPr>
        <w:widowControl w:val="0"/>
        <w:numPr>
          <w:ilvl w:val="0"/>
          <w:numId w:val="0"/>
        </w:numPr>
        <w:jc w:val="both"/>
        <w:rPr>
          <w:rFonts w:hint="eastAsia"/>
        </w:rPr>
      </w:pPr>
      <w:r>
        <w:rPr>
          <w:rFonts w:hint="eastAsia"/>
        </w:rPr>
        <w:t>这样做，无非是像在类似情况下，日常说话过程中的通常做法。</w:t>
      </w:r>
    </w:p>
    <w:p w14:paraId="25CC3FCA">
      <w:pPr>
        <w:widowControl w:val="0"/>
        <w:numPr>
          <w:ilvl w:val="0"/>
          <w:numId w:val="0"/>
        </w:numPr>
        <w:jc w:val="both"/>
        <w:rPr>
          <w:rFonts w:hint="eastAsia"/>
        </w:rPr>
      </w:pPr>
      <w:r>
        <w:rPr>
          <w:rFonts w:hint="eastAsia"/>
        </w:rPr>
        <w:t>After a large narration of a matter first made, when we come to the demonstration, then to tuck up the main thing of all had been spoken of and intended in a special manner to be demonstrated, in some one comprehensive and expressive word, and to indigitate it at the very last with the demonstration itself; thereby to hold that thing up, in a special manner, unto the hearer's eye and observation.</w:t>
      </w:r>
    </w:p>
    <w:p w14:paraId="36EDBDC4">
      <w:pPr>
        <w:widowControl w:val="0"/>
        <w:numPr>
          <w:ilvl w:val="0"/>
          <w:numId w:val="0"/>
        </w:numPr>
        <w:jc w:val="both"/>
        <w:rPr>
          <w:rFonts w:hint="eastAsia"/>
        </w:rPr>
      </w:pPr>
      <w:r>
        <w:rPr>
          <w:rFonts w:hint="eastAsia"/>
        </w:rPr>
        <w:t>在首先对一件事作了详尽的叙述后，当我们来到证明时，就把所说和意图要特别证明的主要之事，用一个概括而有力的词语收起来，并在最后用证明本身来指陈它；藉此来特别地，把那件事呈现在听者的眼前和观察中。</w:t>
      </w:r>
    </w:p>
    <w:p w14:paraId="6A9A176E">
      <w:pPr>
        <w:widowControl w:val="0"/>
        <w:numPr>
          <w:ilvl w:val="0"/>
          <w:numId w:val="0"/>
        </w:numPr>
        <w:jc w:val="both"/>
        <w:rPr>
          <w:rFonts w:hint="eastAsia"/>
        </w:rPr>
      </w:pPr>
      <w:r>
        <w:rPr>
          <w:rFonts w:hint="eastAsia"/>
        </w:rPr>
        <w:t>Just thus, I take it, and as unto such a purpose, doth Solomon insert this word, the many inventions, as that quod erat demonstrandum.</w:t>
      </w:r>
    </w:p>
    <w:p w14:paraId="5C58FB19">
      <w:pPr>
        <w:widowControl w:val="0"/>
        <w:numPr>
          <w:ilvl w:val="0"/>
          <w:numId w:val="0"/>
        </w:numPr>
        <w:jc w:val="both"/>
        <w:rPr>
          <w:rFonts w:hint="eastAsia"/>
        </w:rPr>
      </w:pPr>
      <w:r>
        <w:rPr>
          <w:rFonts w:hint="eastAsia"/>
        </w:rPr>
        <w:t>我正是如此认为，并且为了这样的目的，所罗门插入了这个词，“许多巧计”，作为 quod erat demonstrandum（拉丁语，意为“所要证明的”）。</w:t>
      </w:r>
    </w:p>
    <w:p w14:paraId="6C58EAF7">
      <w:pPr>
        <w:widowControl w:val="0"/>
        <w:numPr>
          <w:ilvl w:val="0"/>
          <w:numId w:val="0"/>
        </w:numPr>
        <w:jc w:val="both"/>
        <w:rPr>
          <w:rFonts w:hint="eastAsia"/>
        </w:rPr>
      </w:pPr>
    </w:p>
    <w:p w14:paraId="73B17531">
      <w:pPr>
        <w:widowControl w:val="0"/>
        <w:numPr>
          <w:ilvl w:val="0"/>
          <w:numId w:val="0"/>
        </w:numPr>
        <w:jc w:val="both"/>
        <w:rPr>
          <w:rFonts w:hint="eastAsia"/>
        </w:rPr>
      </w:pPr>
      <w:r>
        <w:rPr>
          <w:rFonts w:hint="eastAsia"/>
        </w:rPr>
        <w:t>II.In a special manner to be demonstrated.</w:t>
      </w:r>
    </w:p>
    <w:p w14:paraId="0EBDD4AF">
      <w:pPr>
        <w:widowControl w:val="0"/>
        <w:numPr>
          <w:ilvl w:val="0"/>
          <w:numId w:val="0"/>
        </w:numPr>
        <w:jc w:val="both"/>
        <w:rPr>
          <w:rFonts w:hint="eastAsia"/>
        </w:rPr>
      </w:pPr>
      <w:r>
        <w:rPr>
          <w:rFonts w:hint="eastAsia"/>
        </w:rPr>
        <w:t>二、以一种特殊的方式来证明。</w:t>
      </w:r>
    </w:p>
    <w:p w14:paraId="2EA8AE77">
      <w:pPr>
        <w:widowControl w:val="0"/>
        <w:numPr>
          <w:ilvl w:val="0"/>
          <w:numId w:val="0"/>
        </w:numPr>
        <w:jc w:val="both"/>
        <w:rPr>
          <w:rFonts w:hint="eastAsia"/>
        </w:rPr>
      </w:pPr>
      <w:r>
        <w:rPr>
          <w:rFonts w:hint="eastAsia"/>
        </w:rPr>
        <w:t>That the whole verseintendeth a demonstration of man's universal corruption, in the general (which had been before discoursed of), I have shewn; and that this demonstration doth eminently, and in a special manner, fall upon this special thing, the multitude of sinnings, is also as evident.</w:t>
      </w:r>
    </w:p>
    <w:p w14:paraId="19EEE28A">
      <w:pPr>
        <w:widowControl w:val="0"/>
        <w:numPr>
          <w:ilvl w:val="0"/>
          <w:numId w:val="0"/>
        </w:numPr>
        <w:jc w:val="both"/>
        <w:rPr>
          <w:rFonts w:hint="eastAsia"/>
        </w:rPr>
      </w:pPr>
      <w:r>
        <w:rPr>
          <w:rFonts w:hint="eastAsia"/>
        </w:rPr>
        <w:t>整节经文，意图证明人的普遍败坏，总的来说（前面已论述过），我已显明；并且这个证明，显著地、特别地，落在这个特别的事上，即罪的众多，这也是同样明显的。</w:t>
      </w:r>
    </w:p>
    <w:p w14:paraId="47B88698">
      <w:pPr>
        <w:widowControl w:val="0"/>
        <w:numPr>
          <w:ilvl w:val="0"/>
          <w:numId w:val="0"/>
        </w:numPr>
        <w:jc w:val="both"/>
        <w:rPr>
          <w:rFonts w:hint="eastAsia"/>
        </w:rPr>
      </w:pPr>
      <w:r>
        <w:rPr>
          <w:rFonts w:hint="eastAsia"/>
        </w:rPr>
        <w:t>For,</w:t>
      </w:r>
    </w:p>
    <w:p w14:paraId="00A52CA1">
      <w:pPr>
        <w:widowControl w:val="0"/>
        <w:numPr>
          <w:ilvl w:val="0"/>
          <w:numId w:val="0"/>
        </w:numPr>
        <w:jc w:val="both"/>
        <w:rPr>
          <w:rFonts w:hint="eastAsia"/>
        </w:rPr>
      </w:pPr>
      <w:r>
        <w:rPr>
          <w:rFonts w:hint="eastAsia"/>
        </w:rPr>
        <w:t>因为，</w:t>
      </w:r>
    </w:p>
    <w:p w14:paraId="6922A4B1">
      <w:pPr>
        <w:widowControl w:val="0"/>
        <w:numPr>
          <w:ilvl w:val="0"/>
          <w:numId w:val="0"/>
        </w:numPr>
        <w:jc w:val="both"/>
        <w:rPr>
          <w:rFonts w:hint="eastAsia"/>
        </w:rPr>
      </w:pPr>
    </w:p>
    <w:p w14:paraId="07D53C86">
      <w:pPr>
        <w:widowControl w:val="0"/>
        <w:numPr>
          <w:ilvl w:val="0"/>
          <w:numId w:val="0"/>
        </w:numPr>
        <w:jc w:val="both"/>
        <w:rPr>
          <w:rFonts w:hint="eastAsia"/>
        </w:rPr>
      </w:pPr>
      <w:r>
        <w:rPr>
          <w:rFonts w:hint="eastAsia"/>
        </w:rPr>
        <w:t>1. What is the pith and substance of this verse, other than this assertion: That man is departed from that rectitude or uprightness he was at first made in, and thereby left at a loss, and so hath betaken himself to other inventions, whereby to seek out for happiness elsewhere, and in other ways?</w:t>
      </w:r>
    </w:p>
    <w:p w14:paraId="2F6EABC4">
      <w:pPr>
        <w:widowControl w:val="0"/>
        <w:numPr>
          <w:ilvl w:val="0"/>
          <w:numId w:val="0"/>
        </w:numPr>
        <w:jc w:val="both"/>
        <w:rPr>
          <w:rFonts w:hint="eastAsia"/>
        </w:rPr>
      </w:pPr>
      <w:r>
        <w:rPr>
          <w:rFonts w:hint="eastAsia"/>
        </w:rPr>
        <w:t>1. 本节的核心和实质，除了这个断言之外，还有什么呢：即人已偏离他起初被造时的正直，因此迷失了，于是转向别的巧计，藉此在别处，用别的方法寻求幸福？</w:t>
      </w:r>
    </w:p>
    <w:p w14:paraId="5436985D">
      <w:pPr>
        <w:widowControl w:val="0"/>
        <w:numPr>
          <w:ilvl w:val="0"/>
          <w:numId w:val="0"/>
        </w:numPr>
        <w:jc w:val="both"/>
        <w:rPr>
          <w:rFonts w:hint="eastAsia"/>
        </w:rPr>
      </w:pPr>
      <w:r>
        <w:rPr>
          <w:rFonts w:hint="eastAsia"/>
        </w:rPr>
        <w:t>This is well nigh the very words of Solomon here.</w:t>
      </w:r>
    </w:p>
    <w:p w14:paraId="7A79D7B5">
      <w:pPr>
        <w:widowControl w:val="0"/>
        <w:numPr>
          <w:ilvl w:val="0"/>
          <w:numId w:val="0"/>
        </w:numPr>
        <w:jc w:val="both"/>
        <w:rPr>
          <w:rFonts w:hint="eastAsia"/>
        </w:rPr>
      </w:pPr>
      <w:r>
        <w:rPr>
          <w:rFonts w:hint="eastAsia"/>
        </w:rPr>
        <w:t>这几乎就是所罗门在这里的原话。</w:t>
      </w:r>
    </w:p>
    <w:p w14:paraId="30929303">
      <w:pPr>
        <w:widowControl w:val="0"/>
        <w:numPr>
          <w:ilvl w:val="0"/>
          <w:numId w:val="0"/>
        </w:numPr>
        <w:jc w:val="both"/>
        <w:rPr>
          <w:rFonts w:hint="eastAsia"/>
        </w:rPr>
      </w:pPr>
      <w:r>
        <w:rPr>
          <w:rFonts w:hint="eastAsia"/>
        </w:rPr>
        <w:t>And then that from hence it is that the multitude of actual sins do spring; and whence it comes to pass that men seek so many inventions, to an infinity, cannot be denied.</w:t>
      </w:r>
    </w:p>
    <w:p w14:paraId="23A3516E">
      <w:pPr>
        <w:widowControl w:val="0"/>
        <w:numPr>
          <w:ilvl w:val="0"/>
          <w:numId w:val="0"/>
        </w:numPr>
        <w:jc w:val="both"/>
        <w:rPr>
          <w:rFonts w:hint="eastAsia"/>
        </w:rPr>
      </w:pPr>
      <w:r>
        <w:rPr>
          <w:rFonts w:hint="eastAsia"/>
        </w:rPr>
        <w:t>那么，从这里，实在罪的众多就生发出来；并且，人寻求如此多的巧计，达到一个无限的程度，也是不可否认的。</w:t>
      </w:r>
    </w:p>
    <w:p w14:paraId="2BE54A65">
      <w:pPr>
        <w:widowControl w:val="0"/>
        <w:numPr>
          <w:ilvl w:val="0"/>
          <w:numId w:val="0"/>
        </w:numPr>
        <w:jc w:val="both"/>
        <w:rPr>
          <w:rFonts w:hint="eastAsia"/>
        </w:rPr>
      </w:pPr>
      <w:r>
        <w:rPr>
          <w:rFonts w:hint="eastAsia"/>
        </w:rPr>
        <w:t>And that therefore this was intended as the demonstration of it, for the reality of the thing itself speaks it.</w:t>
      </w:r>
    </w:p>
    <w:p w14:paraId="4A54E440">
      <w:pPr>
        <w:widowControl w:val="0"/>
        <w:numPr>
          <w:ilvl w:val="0"/>
          <w:numId w:val="0"/>
        </w:numPr>
        <w:jc w:val="both"/>
        <w:rPr>
          <w:rFonts w:hint="eastAsia"/>
        </w:rPr>
      </w:pPr>
      <w:r>
        <w:rPr>
          <w:rFonts w:hint="eastAsia"/>
        </w:rPr>
        <w:t>因此，这意在作为其证明，因为事情本身的现实说明了这一点。</w:t>
      </w:r>
    </w:p>
    <w:p w14:paraId="589A0C12">
      <w:pPr>
        <w:widowControl w:val="0"/>
        <w:numPr>
          <w:ilvl w:val="0"/>
          <w:numId w:val="0"/>
        </w:numPr>
        <w:jc w:val="both"/>
        <w:rPr>
          <w:rFonts w:hint="eastAsia"/>
        </w:rPr>
      </w:pPr>
      <w:r>
        <w:rPr>
          <w:rFonts w:hint="eastAsia"/>
        </w:rPr>
        <w:t>If all intellectual natures would set their understandings a-work, they could not find out a more suitable and proper demonstration of this thing than this, and what else this Verse yields and affords.</w:t>
      </w:r>
    </w:p>
    <w:p w14:paraId="0B310A57">
      <w:pPr>
        <w:widowControl w:val="0"/>
        <w:numPr>
          <w:ilvl w:val="0"/>
          <w:numId w:val="0"/>
        </w:numPr>
        <w:jc w:val="both"/>
        <w:rPr>
          <w:rFonts w:hint="eastAsia"/>
        </w:rPr>
      </w:pPr>
      <w:r>
        <w:rPr>
          <w:rFonts w:hint="eastAsia"/>
        </w:rPr>
        <w:t>如果所有有智力的本性都动用他们的理解力，他们也找不到一个比这个，和这节经文所产生的和提供的，更适合和恰当的证明了。</w:t>
      </w:r>
    </w:p>
    <w:p w14:paraId="26F14665">
      <w:pPr>
        <w:widowControl w:val="0"/>
        <w:numPr>
          <w:ilvl w:val="0"/>
          <w:numId w:val="0"/>
        </w:numPr>
        <w:jc w:val="both"/>
        <w:rPr>
          <w:rFonts w:hint="eastAsia"/>
        </w:rPr>
      </w:pPr>
      <w:r>
        <w:rPr>
          <w:rFonts w:hint="eastAsia"/>
        </w:rPr>
        <w:t>It may very well therefore and rationally be supposed, that this was intended by Solomon as the demonstration of this matter in a special manner.</w:t>
      </w:r>
    </w:p>
    <w:p w14:paraId="464F22CE">
      <w:pPr>
        <w:widowControl w:val="0"/>
        <w:numPr>
          <w:ilvl w:val="0"/>
          <w:numId w:val="0"/>
        </w:numPr>
        <w:jc w:val="both"/>
        <w:rPr>
          <w:rFonts w:hint="eastAsia"/>
        </w:rPr>
      </w:pPr>
      <w:r>
        <w:rPr>
          <w:rFonts w:hint="eastAsia"/>
        </w:rPr>
        <w:t>因此，很可以，并且理性地，假设这是所罗门意图作为这件事的一个特别方式的证明。</w:t>
      </w:r>
    </w:p>
    <w:p w14:paraId="71A31FB6">
      <w:pPr>
        <w:widowControl w:val="0"/>
        <w:numPr>
          <w:ilvl w:val="0"/>
          <w:numId w:val="0"/>
        </w:numPr>
        <w:jc w:val="both"/>
        <w:rPr>
          <w:rFonts w:hint="eastAsia"/>
        </w:rPr>
      </w:pPr>
      <w:r>
        <w:rPr>
          <w:rFonts w:hint="eastAsia"/>
        </w:rPr>
        <w:t>I shall choose to present this demonstration as applied to this very thing in the words of another* commenting on the words, rather than in my own (who yet in other pieces of his interpretation is far enough off from what I have driven); his words are these: Because man hath departed (saith he) from that one God, hence it is that he is after so many and various creatures; and finding rest and satiety in none of them, he is continually thinking or imagining, and lusteth after another thing, and then another, everywhere seeking rest but finding none; and therefore is tossed with a thousand thoughts and desires.</w:t>
      </w:r>
    </w:p>
    <w:p w14:paraId="50D23413">
      <w:pPr>
        <w:widowControl w:val="0"/>
        <w:numPr>
          <w:ilvl w:val="0"/>
          <w:numId w:val="0"/>
        </w:numPr>
        <w:jc w:val="both"/>
        <w:rPr>
          <w:rFonts w:hint="eastAsia"/>
        </w:rPr>
      </w:pPr>
      <w:r>
        <w:rPr>
          <w:rFonts w:hint="eastAsia"/>
        </w:rPr>
        <w:t>我将选择用另一位*注释这些话的人的话，而不是我自己的话（他虽然在他的解释的其他部分，与我所主张的相去甚远），来呈现这个应用于这件事的证明；他的话是这样的：因为人已偏离（他说）那一位神，因此他追求如此多和各种各样的受造物；在其中没有一个能找到安息和饱足，他便不断地思想或想像，并贪恋另一件事，然后又另一件，到处寻求安息却找不到；因此被千百种思想和欲望所搅扰。</w:t>
      </w:r>
    </w:p>
    <w:p w14:paraId="237E7E07">
      <w:pPr>
        <w:widowControl w:val="0"/>
        <w:numPr>
          <w:ilvl w:val="0"/>
          <w:numId w:val="0"/>
        </w:numPr>
        <w:jc w:val="both"/>
        <w:rPr>
          <w:rFonts w:hint="eastAsia"/>
        </w:rPr>
      </w:pPr>
    </w:p>
    <w:p w14:paraId="7C4F9AF7">
      <w:pPr>
        <w:widowControl w:val="0"/>
        <w:numPr>
          <w:ilvl w:val="0"/>
          <w:numId w:val="0"/>
        </w:numPr>
        <w:jc w:val="both"/>
        <w:rPr>
          <w:rFonts w:hint="eastAsia"/>
        </w:rPr>
      </w:pPr>
      <w:r>
        <w:rPr>
          <w:rFonts w:hint="eastAsia"/>
        </w:rPr>
        <w:t>That which I chiefly observe as agreeing with my sense and Solomon's scope, as eminent in this passage of his, is, that he fetcheth the rise of all from the singleness or oneness of that wherein man's uprightness at first consisted, viz.</w:t>
      </w:r>
    </w:p>
    <w:p w14:paraId="7D0F688B">
      <w:pPr>
        <w:widowControl w:val="0"/>
        <w:numPr>
          <w:ilvl w:val="0"/>
          <w:numId w:val="0"/>
        </w:numPr>
        <w:jc w:val="both"/>
        <w:rPr>
          <w:rFonts w:hint="eastAsia"/>
        </w:rPr>
      </w:pPr>
      <w:r>
        <w:rPr>
          <w:rFonts w:hint="eastAsia"/>
        </w:rPr>
        <w:t>我主要观察到，与我的意思和所罗门的范围相符，并且在这段话中显而易见的，是他把一切的起因，归于人起初正直所包含的那单一性或独一性，即</w:t>
      </w:r>
    </w:p>
    <w:p w14:paraId="5E822607">
      <w:pPr>
        <w:widowControl w:val="0"/>
        <w:numPr>
          <w:ilvl w:val="0"/>
          <w:numId w:val="0"/>
        </w:numPr>
        <w:jc w:val="both"/>
        <w:rPr>
          <w:rFonts w:hint="eastAsia"/>
        </w:rPr>
      </w:pPr>
      <w:r>
        <w:rPr>
          <w:rFonts w:hint="eastAsia"/>
        </w:rPr>
        <w:t>in uno Deo, in God, who alone is but one, that one universal good, one all-sufficient object and fountain of happiness to man, and his will and glory the sole measure of man's uprightness; and so it came to pass, all ran but in one current as then; but that man departing, ab uno Deo, from this one only object of happiness, and that only way of righteousness; hinc, hence it is (saith he) that now we are diffused, do wilder and scatter into the many, which is the main of the reason here indigitated by Solomon, though not the whole.</w:t>
      </w:r>
    </w:p>
    <w:p w14:paraId="4DA86640">
      <w:pPr>
        <w:widowControl w:val="0"/>
        <w:numPr>
          <w:ilvl w:val="0"/>
          <w:numId w:val="0"/>
        </w:numPr>
        <w:jc w:val="both"/>
        <w:rPr>
          <w:rFonts w:hint="eastAsia"/>
        </w:rPr>
      </w:pPr>
      <w:r>
        <w:rPr>
          <w:rFonts w:hint="eastAsia"/>
        </w:rPr>
        <w:t>in uno Deo（拉丁语，意为“在独一的神里”），在神里，祂独一无二，那独一的普世之善，人幸福的独一全足的对象和泉源，祂的旨意和荣耀是人正直的唯一尺度；因此，那时一切都只在一个潮流中；但人偏离了，ab uno Deo（拉丁语，意为“从独一的神”），从这独一的幸福对象，和那独一的义路；hinc（拉丁语，意为“因此”），因此（他说），现在我们分散，迷失并散入众多，这是所罗门在此处所指明的主要原因，虽然不是全部。</w:t>
      </w:r>
    </w:p>
    <w:p w14:paraId="3425348E">
      <w:pPr>
        <w:widowControl w:val="0"/>
        <w:numPr>
          <w:ilvl w:val="0"/>
          <w:numId w:val="0"/>
        </w:numPr>
        <w:jc w:val="both"/>
        <w:rPr>
          <w:rFonts w:hint="eastAsia"/>
        </w:rPr>
      </w:pPr>
    </w:p>
    <w:p w14:paraId="19B18D84">
      <w:pPr>
        <w:widowControl w:val="0"/>
        <w:numPr>
          <w:ilvl w:val="0"/>
          <w:numId w:val="0"/>
        </w:numPr>
        <w:jc w:val="both"/>
        <w:rPr>
          <w:rFonts w:hint="eastAsia"/>
        </w:rPr>
      </w:pPr>
      <w:r>
        <w:rPr>
          <w:rFonts w:hint="eastAsia"/>
        </w:rPr>
        <w:t>III. As rehearsed and repeated, viz. as that which had been contained in the foregoing verses.</w:t>
      </w:r>
    </w:p>
    <w:p w14:paraId="7BF1EE5E">
      <w:pPr>
        <w:widowControl w:val="0"/>
        <w:numPr>
          <w:ilvl w:val="0"/>
          <w:numId w:val="0"/>
        </w:numPr>
        <w:jc w:val="both"/>
        <w:rPr>
          <w:rFonts w:hint="eastAsia"/>
        </w:rPr>
      </w:pPr>
      <w:r>
        <w:rPr>
          <w:rFonts w:hint="eastAsia"/>
        </w:rPr>
        <w:t>三、作为复述和重复，即作为前面经文中所包含的内容。</w:t>
      </w:r>
    </w:p>
    <w:p w14:paraId="065D630E">
      <w:pPr>
        <w:widowControl w:val="0"/>
        <w:numPr>
          <w:ilvl w:val="0"/>
          <w:numId w:val="0"/>
        </w:numPr>
        <w:jc w:val="both"/>
        <w:rPr>
          <w:rFonts w:hint="eastAsia"/>
        </w:rPr>
      </w:pPr>
      <w:r>
        <w:rPr>
          <w:rFonts w:hint="eastAsia"/>
        </w:rPr>
        <w:t>For,</w:t>
      </w:r>
    </w:p>
    <w:p w14:paraId="45A783E4">
      <w:pPr>
        <w:widowControl w:val="0"/>
        <w:numPr>
          <w:ilvl w:val="0"/>
          <w:numId w:val="0"/>
        </w:numPr>
        <w:jc w:val="both"/>
        <w:rPr>
          <w:rFonts w:hint="eastAsia"/>
        </w:rPr>
      </w:pPr>
      <w:r>
        <w:rPr>
          <w:rFonts w:hint="eastAsia"/>
        </w:rPr>
        <w:t>因为，</w:t>
      </w:r>
    </w:p>
    <w:p w14:paraId="2AFF3220">
      <w:pPr>
        <w:widowControl w:val="0"/>
        <w:numPr>
          <w:ilvl w:val="0"/>
          <w:numId w:val="0"/>
        </w:numPr>
        <w:jc w:val="both"/>
        <w:rPr>
          <w:rFonts w:hint="eastAsia"/>
        </w:rPr>
      </w:pPr>
    </w:p>
    <w:p w14:paraId="74B5EE34">
      <w:pPr>
        <w:widowControl w:val="0"/>
        <w:numPr>
          <w:ilvl w:val="0"/>
          <w:numId w:val="0"/>
        </w:numPr>
        <w:jc w:val="both"/>
        <w:rPr>
          <w:rFonts w:hint="eastAsia"/>
        </w:rPr>
      </w:pPr>
      <w:r>
        <w:rPr>
          <w:rFonts w:hint="eastAsia"/>
        </w:rPr>
        <w:t>1.That his design in this 29th verse was to give a demonstration ofwhat he had before spoken of man's corruption, is manifest by what hath been opened in the foregoing chapter.</w:t>
      </w:r>
    </w:p>
    <w:p w14:paraId="219125DA">
      <w:pPr>
        <w:widowControl w:val="0"/>
        <w:numPr>
          <w:ilvl w:val="0"/>
          <w:numId w:val="0"/>
        </w:numPr>
        <w:jc w:val="both"/>
        <w:rPr>
          <w:rFonts w:hint="eastAsia"/>
        </w:rPr>
      </w:pPr>
      <w:r>
        <w:rPr>
          <w:rFonts w:hint="eastAsia"/>
        </w:rPr>
        <w:t>1.他在29节中的设计，是为了证明他前面所说的人的败坏，这从前面一章所阐明的，是显而易见的。</w:t>
      </w:r>
    </w:p>
    <w:p w14:paraId="5B4127EF">
      <w:pPr>
        <w:widowControl w:val="0"/>
        <w:numPr>
          <w:ilvl w:val="0"/>
          <w:numId w:val="0"/>
        </w:numPr>
        <w:jc w:val="both"/>
        <w:rPr>
          <w:rFonts w:hint="eastAsia"/>
        </w:rPr>
      </w:pPr>
      <w:r>
        <w:rPr>
          <w:rFonts w:hint="eastAsia"/>
        </w:rPr>
        <w:t>And that also the same demonstration falls pat, and plum, and perpendicularly upon this, why the many, hath been now shewn.</w:t>
      </w:r>
    </w:p>
    <w:p w14:paraId="229AD7BF">
      <w:pPr>
        <w:widowControl w:val="0"/>
        <w:numPr>
          <w:ilvl w:val="0"/>
          <w:numId w:val="0"/>
        </w:numPr>
        <w:jc w:val="both"/>
        <w:rPr>
          <w:rFonts w:hint="eastAsia"/>
        </w:rPr>
      </w:pPr>
      <w:r>
        <w:rPr>
          <w:rFonts w:hint="eastAsia"/>
        </w:rPr>
        <w:t>并且那同一个证明，恰好、正中、垂直地落在这个问题上，即为什么有许多，现在也已显明。</w:t>
      </w:r>
    </w:p>
    <w:p w14:paraId="3C5BECAC">
      <w:pPr>
        <w:widowControl w:val="0"/>
        <w:numPr>
          <w:ilvl w:val="0"/>
          <w:numId w:val="0"/>
        </w:numPr>
        <w:jc w:val="both"/>
        <w:rPr>
          <w:rFonts w:hint="eastAsia"/>
        </w:rPr>
      </w:pPr>
      <w:r>
        <w:rPr>
          <w:rFonts w:hint="eastAsia"/>
        </w:rPr>
        <w:t>And therefore this may well be supposed to have had its part, yea and an answerable special portion and share in the matter and drift of those verses foregone, and so repeated as well as the other.</w:t>
      </w:r>
    </w:p>
    <w:p w14:paraId="3A6327F4">
      <w:pPr>
        <w:widowControl w:val="0"/>
        <w:numPr>
          <w:ilvl w:val="0"/>
          <w:numId w:val="0"/>
        </w:numPr>
        <w:jc w:val="both"/>
        <w:rPr>
          <w:rFonts w:hint="eastAsia"/>
        </w:rPr>
      </w:pPr>
      <w:r>
        <w:rPr>
          <w:rFonts w:hint="eastAsia"/>
        </w:rPr>
        <w:t>因此，这很可以被认为曾在前面那些经文的内容和意图中，占有一席之地，是的，一个相应的特殊部分和份额，因此也像其他部分一样被重复了。</w:t>
      </w:r>
    </w:p>
    <w:p w14:paraId="7C6CBCF4">
      <w:pPr>
        <w:widowControl w:val="0"/>
        <w:numPr>
          <w:ilvl w:val="0"/>
          <w:numId w:val="0"/>
        </w:numPr>
        <w:jc w:val="both"/>
        <w:rPr>
          <w:rFonts w:hint="eastAsia"/>
        </w:rPr>
      </w:pPr>
      <w:r>
        <w:rPr>
          <w:rFonts w:hint="eastAsia"/>
        </w:rPr>
        <w:t>Yea, it was shewn, that this last clause, 'But they found out many inventions,' was the breviary or repeated sum of what was before largely dilated upon.</w:t>
      </w:r>
    </w:p>
    <w:p w14:paraId="27EC5D95">
      <w:pPr>
        <w:widowControl w:val="0"/>
        <w:numPr>
          <w:ilvl w:val="0"/>
          <w:numId w:val="0"/>
        </w:numPr>
        <w:jc w:val="both"/>
        <w:rPr>
          <w:rFonts w:hint="eastAsia"/>
        </w:rPr>
      </w:pPr>
      <w:r>
        <w:rPr>
          <w:rFonts w:hint="eastAsia"/>
        </w:rPr>
        <w:t>是的，已显明，最后这句话，“但他们寻出许多巧计”，是前面所详述之事的摘要或重复的总和。</w:t>
      </w:r>
    </w:p>
    <w:p w14:paraId="037C1221">
      <w:pPr>
        <w:widowControl w:val="0"/>
        <w:numPr>
          <w:ilvl w:val="0"/>
          <w:numId w:val="0"/>
        </w:numPr>
        <w:jc w:val="both"/>
        <w:rPr>
          <w:rFonts w:hint="eastAsia"/>
        </w:rPr>
      </w:pPr>
      <w:r>
        <w:rPr>
          <w:rFonts w:hint="eastAsia"/>
        </w:rPr>
        <w:t>It is to the former as that point in a burning glass which contracts and draws to centre what had been more largely diffused.</w:t>
      </w:r>
    </w:p>
    <w:p w14:paraId="637192FE">
      <w:pPr>
        <w:widowControl w:val="0"/>
        <w:numPr>
          <w:ilvl w:val="0"/>
          <w:numId w:val="0"/>
        </w:numPr>
        <w:jc w:val="both"/>
        <w:rPr>
          <w:rFonts w:hint="eastAsia"/>
        </w:rPr>
      </w:pPr>
      <w:r>
        <w:rPr>
          <w:rFonts w:hint="eastAsia"/>
        </w:rPr>
        <w:t>它之于前者，就像放大镜上的那一点，它把更广阔地散布的东西，收缩并集中到中心。</w:t>
      </w:r>
    </w:p>
    <w:p w14:paraId="11F0498C">
      <w:pPr>
        <w:widowControl w:val="0"/>
        <w:numPr>
          <w:ilvl w:val="0"/>
          <w:numId w:val="0"/>
        </w:numPr>
        <w:jc w:val="both"/>
        <w:rPr>
          <w:rFonts w:hint="eastAsia"/>
        </w:rPr>
      </w:pPr>
      <w:r>
        <w:rPr>
          <w:rFonts w:hint="eastAsia"/>
        </w:rPr>
        <w:t>Now then that this word many, or both words, many inventions, having both and each the special emphasis and indigitation in this breviary or repetition of the whole, each must needs be found and allowed to have had answerably a place and room, though it be in fewer and other words, in his foregone discourse.</w:t>
      </w:r>
    </w:p>
    <w:p w14:paraId="5D6C9681">
      <w:pPr>
        <w:widowControl w:val="0"/>
        <w:numPr>
          <w:ilvl w:val="0"/>
          <w:numId w:val="0"/>
        </w:numPr>
        <w:jc w:val="both"/>
        <w:rPr>
          <w:rFonts w:hint="eastAsia"/>
        </w:rPr>
      </w:pPr>
      <w:r>
        <w:rPr>
          <w:rFonts w:hint="eastAsia"/>
        </w:rPr>
        <w:t>那么现在，这个词“许多”，或这两个词，“许多巧计”，在这整个的摘要或重复中，都各有其特殊的强调和指陈，每个都必定被发现并被允许，在他前面的论述中，虽然用词较少且不同，但相应地占有一席之地。</w:t>
      </w:r>
    </w:p>
    <w:p w14:paraId="2200E49F">
      <w:pPr>
        <w:widowControl w:val="0"/>
        <w:numPr>
          <w:ilvl w:val="0"/>
          <w:numId w:val="0"/>
        </w:numPr>
        <w:jc w:val="both"/>
        <w:rPr>
          <w:rFonts w:hint="eastAsia"/>
        </w:rPr>
      </w:pPr>
      <w:r>
        <w:rPr>
          <w:rFonts w:hint="eastAsia"/>
        </w:rPr>
        <w:t>And in what passage or passages thereof shall that of the many be so plainly found, as there, where our interpretation, vers. 26–28, have pointed and fixed it?</w:t>
      </w:r>
    </w:p>
    <w:p w14:paraId="18C24891">
      <w:pPr>
        <w:widowControl w:val="0"/>
        <w:numPr>
          <w:ilvl w:val="0"/>
          <w:numId w:val="0"/>
        </w:numPr>
        <w:jc w:val="both"/>
        <w:rPr>
          <w:rFonts w:hint="eastAsia"/>
        </w:rPr>
      </w:pPr>
      <w:r>
        <w:rPr>
          <w:rFonts w:hint="eastAsia"/>
        </w:rPr>
        <w:t>并且在哪段或哪几段经文中，能如此清楚地找到那“许多”，如在我们的解释，26-28节，所指向并固定的地方呢？</w:t>
      </w:r>
    </w:p>
    <w:p w14:paraId="35F8FD08">
      <w:pPr>
        <w:widowControl w:val="0"/>
        <w:numPr>
          <w:ilvl w:val="0"/>
          <w:numId w:val="0"/>
        </w:numPr>
        <w:jc w:val="both"/>
        <w:rPr>
          <w:rFonts w:hint="eastAsia"/>
        </w:rPr>
      </w:pPr>
    </w:p>
    <w:p w14:paraId="209886D2">
      <w:pPr>
        <w:widowControl w:val="0"/>
        <w:numPr>
          <w:ilvl w:val="0"/>
          <w:numId w:val="0"/>
        </w:numPr>
        <w:jc w:val="both"/>
        <w:rPr>
          <w:rFonts w:hint="eastAsia"/>
        </w:rPr>
      </w:pPr>
      <w:r>
        <w:rPr>
          <w:rFonts w:hint="eastAsia"/>
        </w:rPr>
        <w:t>2.Neither, I believe, will there be a better account given why he should so electively, and to choose, single forth this adjective many to attribute that unto these inventions (thus at the close), rather than any other sad epithets and adjuncts, which might have presented themselves, if so be this had not been, above all other, the only most proper as to this very scope.</w:t>
      </w:r>
    </w:p>
    <w:p w14:paraId="15B38494">
      <w:pPr>
        <w:widowControl w:val="0"/>
        <w:numPr>
          <w:ilvl w:val="0"/>
          <w:numId w:val="0"/>
        </w:numPr>
        <w:jc w:val="both"/>
        <w:rPr>
          <w:rFonts w:hint="eastAsia"/>
        </w:rPr>
      </w:pPr>
      <w:r>
        <w:rPr>
          <w:rFonts w:hint="eastAsia"/>
        </w:rPr>
        <w:t>2.我也不相信，会有更好的解释，来说明他为何如此选择性地，特意挑出“许多”这个形容词，来归于这些巧计（如此在结尾处），而不是任何其他可能出现的悲伤的形容词和附加语，如果这并非，在所有其他中，是唯一最适合这个范围的。</w:t>
      </w:r>
    </w:p>
    <w:p w14:paraId="57AAFBFE">
      <w:pPr>
        <w:widowControl w:val="0"/>
        <w:numPr>
          <w:ilvl w:val="0"/>
          <w:numId w:val="0"/>
        </w:numPr>
        <w:jc w:val="both"/>
        <w:rPr>
          <w:rFonts w:hint="eastAsia"/>
        </w:rPr>
      </w:pPr>
      <w:r>
        <w:rPr>
          <w:rFonts w:hint="eastAsia"/>
        </w:rPr>
        <w:t>For otherwise he might as well have concluded with saying, These cursed, hateful, crooked inventions, &amp;c.</w:t>
      </w:r>
    </w:p>
    <w:p w14:paraId="771DA10B">
      <w:pPr>
        <w:widowControl w:val="0"/>
        <w:numPr>
          <w:ilvl w:val="0"/>
          <w:numId w:val="0"/>
        </w:numPr>
        <w:jc w:val="both"/>
        <w:rPr>
          <w:rFonts w:hint="eastAsia"/>
        </w:rPr>
      </w:pPr>
      <w:r>
        <w:rPr>
          <w:rFonts w:hint="eastAsia"/>
        </w:rPr>
        <w:t>因为否则，他也可以用“这些可咒诅的、可恨的、弯曲的巧计”等等来结束。</w:t>
      </w:r>
    </w:p>
    <w:p w14:paraId="6417C250">
      <w:pPr>
        <w:widowControl w:val="0"/>
        <w:numPr>
          <w:ilvl w:val="0"/>
          <w:numId w:val="0"/>
        </w:numPr>
        <w:jc w:val="both"/>
        <w:rPr>
          <w:rFonts w:hint="eastAsia"/>
        </w:rPr>
      </w:pPr>
      <w:r>
        <w:rPr>
          <w:rFonts w:hint="eastAsia"/>
        </w:rPr>
        <w:t>(It is well known that our sinnings have names enough, and bad enough they might deservedly have been called by.)</w:t>
      </w:r>
    </w:p>
    <w:p w14:paraId="6B7ECFE0">
      <w:pPr>
        <w:widowControl w:val="0"/>
        <w:numPr>
          <w:ilvl w:val="0"/>
          <w:numId w:val="0"/>
        </w:numPr>
        <w:jc w:val="both"/>
        <w:rPr>
          <w:rFonts w:hint="eastAsia"/>
        </w:rPr>
      </w:pPr>
      <w:r>
        <w:rPr>
          <w:rFonts w:hint="eastAsia"/>
        </w:rPr>
        <w:t>（众所周知，我们的罪有足够多的名字，并且它们理应被称为足够坏的。）</w:t>
      </w:r>
    </w:p>
    <w:p w14:paraId="2426B370">
      <w:pPr>
        <w:widowControl w:val="0"/>
        <w:numPr>
          <w:ilvl w:val="0"/>
          <w:numId w:val="0"/>
        </w:numPr>
        <w:jc w:val="both"/>
        <w:rPr>
          <w:rFonts w:hint="eastAsia"/>
        </w:rPr>
      </w:pPr>
      <w:r>
        <w:rPr>
          <w:rFonts w:hint="eastAsia"/>
        </w:rPr>
        <w:t>And even that latter of crooked inventions had been exceeding proper, as in an opposite respect to that uprightness he said we were made in; yea, and why should he not have said foolish inventions, having before termed them folly, ver. 25, or mad inventions, having there styled them madness?</w:t>
      </w:r>
    </w:p>
    <w:p w14:paraId="418EE46F">
      <w:pPr>
        <w:widowControl w:val="0"/>
        <w:numPr>
          <w:ilvl w:val="0"/>
          <w:numId w:val="0"/>
        </w:numPr>
        <w:jc w:val="both"/>
        <w:rPr>
          <w:rFonts w:hint="eastAsia"/>
        </w:rPr>
      </w:pPr>
      <w:r>
        <w:rPr>
          <w:rFonts w:hint="eastAsia"/>
        </w:rPr>
        <w:t>甚至那个“弯曲的巧计”，也是极其恰当的，因为它与我们被造时的正直是相反的；是的，为什么他不说“愚昧的巧计”，既然他先前已称之为“愚昧”，25节，或“狂妄的巧计”，既然他已称之为“狂妄”呢？</w:t>
      </w:r>
    </w:p>
    <w:p w14:paraId="5B8DD37C">
      <w:pPr>
        <w:widowControl w:val="0"/>
        <w:numPr>
          <w:ilvl w:val="0"/>
          <w:numId w:val="0"/>
        </w:numPr>
        <w:jc w:val="both"/>
        <w:rPr>
          <w:rFonts w:hint="eastAsia"/>
        </w:rPr>
      </w:pPr>
      <w:r>
        <w:rPr>
          <w:rFonts w:hint="eastAsia"/>
        </w:rPr>
        <w:t>or why not wicked, having called them wickedness?</w:t>
      </w:r>
    </w:p>
    <w:p w14:paraId="76160957">
      <w:pPr>
        <w:widowControl w:val="0"/>
        <w:numPr>
          <w:ilvl w:val="0"/>
          <w:numId w:val="0"/>
        </w:numPr>
        <w:jc w:val="both"/>
        <w:rPr>
          <w:rFonts w:hint="eastAsia"/>
        </w:rPr>
      </w:pPr>
      <w:r>
        <w:rPr>
          <w:rFonts w:hint="eastAsia"/>
        </w:rPr>
        <w:t>或为什么不说“邪恶的”，既然他已称之为“邪恶”？</w:t>
      </w:r>
    </w:p>
    <w:p w14:paraId="73299058">
      <w:pPr>
        <w:widowControl w:val="0"/>
        <w:numPr>
          <w:ilvl w:val="0"/>
          <w:numId w:val="0"/>
        </w:numPr>
        <w:jc w:val="both"/>
        <w:rPr>
          <w:rFonts w:hint="eastAsia"/>
        </w:rPr>
      </w:pPr>
      <w:r>
        <w:rPr>
          <w:rFonts w:hint="eastAsia"/>
        </w:rPr>
        <w:t>or bitter and grievous, having to his cost found some of them more bitter than death? ver. 26.</w:t>
      </w:r>
    </w:p>
    <w:p w14:paraId="0A4E0679">
      <w:pPr>
        <w:widowControl w:val="0"/>
        <w:numPr>
          <w:ilvl w:val="0"/>
          <w:numId w:val="0"/>
        </w:numPr>
        <w:jc w:val="both"/>
        <w:rPr>
          <w:rFonts w:hint="eastAsia"/>
        </w:rPr>
      </w:pPr>
      <w:r>
        <w:rPr>
          <w:rFonts w:hint="eastAsia"/>
        </w:rPr>
        <w:t>或“苦涩而悲伤的”，既然他已付出了代价，发现其中一些比死还苦？26节。</w:t>
      </w:r>
    </w:p>
    <w:p w14:paraId="4055386D">
      <w:pPr>
        <w:widowControl w:val="0"/>
        <w:numPr>
          <w:ilvl w:val="0"/>
          <w:numId w:val="0"/>
        </w:numPr>
        <w:jc w:val="both"/>
        <w:rPr>
          <w:rFonts w:hint="eastAsia"/>
        </w:rPr>
      </w:pPr>
      <w:r>
        <w:rPr>
          <w:rFonts w:hint="eastAsia"/>
        </w:rPr>
        <w:t>No, not one of these, or any other such appellations, do come into this his conclusion, or winding up of all; but of all other the many must come in.</w:t>
      </w:r>
    </w:p>
    <w:p w14:paraId="7853C8AA">
      <w:pPr>
        <w:widowControl w:val="0"/>
        <w:numPr>
          <w:ilvl w:val="0"/>
          <w:numId w:val="0"/>
        </w:numPr>
        <w:jc w:val="both"/>
        <w:rPr>
          <w:rFonts w:hint="eastAsia"/>
        </w:rPr>
      </w:pPr>
      <w:r>
        <w:rPr>
          <w:rFonts w:hint="eastAsia"/>
        </w:rPr>
        <w:t>不，这些称呼，或其他任何类似的称呼，都没有出现在他这个结论，或所有内容的总结中；但在所有其他中，“许多”必须出现。</w:t>
      </w:r>
    </w:p>
    <w:p w14:paraId="3836D3AC">
      <w:pPr>
        <w:widowControl w:val="0"/>
        <w:numPr>
          <w:ilvl w:val="0"/>
          <w:numId w:val="0"/>
        </w:numPr>
        <w:jc w:val="both"/>
        <w:rPr>
          <w:rFonts w:hint="eastAsia"/>
        </w:rPr>
      </w:pPr>
      <w:r>
        <w:rPr>
          <w:rFonts w:hint="eastAsia"/>
        </w:rPr>
        <w:t>And why? But because it was that which above all other he had had in his aim in his discourse before, and for which reason he would now, above all other, draw his reader's eye and observation upon it, as mainly intended by him therein; yea, and as set up and indigitated at the last, as the thing aimed at to be demonstrated; which otherwise might certainly have been spared, and at the best was otherwise comparatively wholly foreign and extravasal to his scope, and remoter than any of the former mentioned.</w:t>
      </w:r>
    </w:p>
    <w:p w14:paraId="71DA91EA">
      <w:pPr>
        <w:widowControl w:val="0"/>
        <w:numPr>
          <w:ilvl w:val="0"/>
          <w:numId w:val="0"/>
        </w:numPr>
        <w:jc w:val="both"/>
        <w:rPr>
          <w:rFonts w:hint="eastAsia"/>
        </w:rPr>
      </w:pPr>
      <w:r>
        <w:rPr>
          <w:rFonts w:hint="eastAsia"/>
        </w:rPr>
        <w:t>为什么？但因为那是他在他前面的论述中，超越所有其他的目标；为此，他现在，超越所有其他的，要吸引读者的眼目和观察，作为他主要意图的；是的，并且作为最后被树立和指陈的，作为意图要被证明的事；否则，那肯定可以被省略，并且充其量，也只是相对地完全与他的范围无关，并且比前面提到的任何一个都更遥远。</w:t>
      </w:r>
    </w:p>
    <w:p w14:paraId="7938684A">
      <w:pPr>
        <w:widowControl w:val="0"/>
        <w:numPr>
          <w:ilvl w:val="0"/>
          <w:numId w:val="0"/>
        </w:numPr>
        <w:jc w:val="both"/>
        <w:rPr>
          <w:rFonts w:hint="eastAsia"/>
        </w:rPr>
      </w:pPr>
    </w:p>
    <w:p w14:paraId="56D0E723">
      <w:pPr>
        <w:widowControl w:val="0"/>
        <w:numPr>
          <w:ilvl w:val="0"/>
          <w:numId w:val="0"/>
        </w:numPr>
        <w:jc w:val="both"/>
        <w:rPr>
          <w:rFonts w:hint="eastAsia"/>
        </w:rPr>
      </w:pPr>
      <w:r>
        <w:rPr>
          <w:rFonts w:hint="eastAsia"/>
        </w:rPr>
        <w:t>And, 3, for any to say that this, the many, was utterly a new thing, which he had been silent in before, and no ways touched upon, nor brought over from what before, were all one as to say, that whilst Solomon had gone about to give demonstration of what he had before spoken (and it is undeniable that he does), he yet ultimately did thrust in under it a new subject matter, and that as his main conclusion demonstrated, differing from what went before, and so had not concluded ad idem, or to the same thing intended, which must not be admitted.</w:t>
      </w:r>
    </w:p>
    <w:p w14:paraId="43D9F26E">
      <w:pPr>
        <w:widowControl w:val="0"/>
        <w:numPr>
          <w:ilvl w:val="0"/>
          <w:numId w:val="0"/>
        </w:numPr>
        <w:jc w:val="both"/>
        <w:rPr>
          <w:rFonts w:hint="eastAsia"/>
        </w:rPr>
      </w:pPr>
      <w:r>
        <w:rPr>
          <w:rFonts w:hint="eastAsia"/>
        </w:rPr>
        <w:t>并且，3，任何人若说这个，“许多”，是全然新的事，他以前没有提过，也从未触及，也并非从前面的内容引申而来，那就等于说，当所罗门要证明他前面所说之事时（这是不可否认的），他最终却在其下插入了一个新的主题，并且是作为他所证明的主要结论，与前面的不同，因此没有得出 ad idem（拉丁语，意为“同一的”），或意图的同一件事，这是不能被接受的。</w:t>
      </w:r>
    </w:p>
    <w:p w14:paraId="322EF112">
      <w:pPr>
        <w:widowControl w:val="0"/>
        <w:numPr>
          <w:ilvl w:val="0"/>
          <w:numId w:val="0"/>
        </w:numPr>
        <w:jc w:val="both"/>
        <w:rPr>
          <w:rFonts w:hint="eastAsia"/>
        </w:rPr>
      </w:pPr>
    </w:p>
    <w:p w14:paraId="424D37FA">
      <w:pPr>
        <w:widowControl w:val="0"/>
        <w:numPr>
          <w:ilvl w:val="0"/>
          <w:numId w:val="0"/>
        </w:numPr>
        <w:jc w:val="both"/>
        <w:rPr>
          <w:rFonts w:hint="eastAsia"/>
        </w:rPr>
      </w:pPr>
      <w:r>
        <w:rPr>
          <w:rFonts w:hint="eastAsia"/>
        </w:rPr>
        <w:t>It rests then, that it is one and the same thing both before spoken, and here demonstrated.</w:t>
      </w:r>
    </w:p>
    <w:p w14:paraId="15D59C90">
      <w:pPr>
        <w:widowControl w:val="0"/>
        <w:numPr>
          <w:ilvl w:val="0"/>
          <w:numId w:val="0"/>
        </w:numPr>
        <w:jc w:val="both"/>
        <w:rPr>
          <w:rFonts w:hint="eastAsia"/>
        </w:rPr>
      </w:pPr>
      <w:r>
        <w:rPr>
          <w:rFonts w:hint="eastAsia"/>
        </w:rPr>
        <w:t>那么，这既是前面所说的，也是这里所证明的同一件事。</w:t>
      </w:r>
    </w:p>
    <w:p w14:paraId="54383D90">
      <w:pPr>
        <w:widowControl w:val="0"/>
        <w:numPr>
          <w:ilvl w:val="0"/>
          <w:numId w:val="0"/>
        </w:numPr>
        <w:jc w:val="both"/>
        <w:rPr>
          <w:rFonts w:hint="eastAsia"/>
        </w:rPr>
      </w:pPr>
      <w:r>
        <w:rPr>
          <w:rFonts w:hint="eastAsia"/>
        </w:rPr>
        <w:t>And that both the universal corruption of men, as also the multitude of actual sins, had been both before treated of; and that the demonstration seals up as with a common seal both at once with one and the same impression.</w:t>
      </w:r>
    </w:p>
    <w:p w14:paraId="228FBE13">
      <w:pPr>
        <w:widowControl w:val="0"/>
        <w:numPr>
          <w:ilvl w:val="0"/>
          <w:numId w:val="0"/>
        </w:numPr>
        <w:jc w:val="both"/>
        <w:rPr>
          <w:rFonts w:hint="eastAsia"/>
        </w:rPr>
      </w:pPr>
      <w:r>
        <w:rPr>
          <w:rFonts w:hint="eastAsia"/>
        </w:rPr>
        <w:t>并且，人的普遍败坏，以及实在罪的众多，都曾被论述过；并且那证明，如用一个共同的印，同时用同一个印记，封上了两者。</w:t>
      </w:r>
    </w:p>
    <w:p w14:paraId="3FD4974E">
      <w:pPr>
        <w:widowControl w:val="0"/>
        <w:numPr>
          <w:ilvl w:val="0"/>
          <w:numId w:val="0"/>
        </w:numPr>
        <w:jc w:val="both"/>
        <w:rPr>
          <w:rFonts w:hint="eastAsia"/>
        </w:rPr>
      </w:pPr>
      <w:r>
        <w:rPr>
          <w:rFonts w:hint="eastAsia"/>
        </w:rPr>
        <w:t>And so, in fine, if that the corruptions of men, &amp;c., are many, be that which is demonstrated, then, that they were many, is also a matter before treated of, and now anew rehearsed as the conclusion of the demonstration.</w:t>
      </w:r>
    </w:p>
    <w:p w14:paraId="2272D3C0">
      <w:pPr>
        <w:widowControl w:val="0"/>
        <w:numPr>
          <w:ilvl w:val="0"/>
          <w:numId w:val="0"/>
        </w:numPr>
        <w:jc w:val="both"/>
        <w:rPr>
          <w:rFonts w:hint="eastAsia"/>
        </w:rPr>
      </w:pPr>
      <w:r>
        <w:rPr>
          <w:rFonts w:hint="eastAsia"/>
        </w:rPr>
        <w:t>所以，总之，如果人的败坏等等是众多的，是被证明的，那么，它们曾是众多的，也是一个先前被论述过的事，现在又作为证明的结论，被重新复述。</w:t>
      </w:r>
    </w:p>
    <w:p w14:paraId="736BFB58">
      <w:pPr>
        <w:widowControl w:val="0"/>
        <w:numPr>
          <w:ilvl w:val="0"/>
          <w:numId w:val="0"/>
        </w:numPr>
        <w:jc w:val="both"/>
        <w:rPr>
          <w:rFonts w:hint="eastAsia"/>
        </w:rPr>
      </w:pPr>
    </w:p>
    <w:p w14:paraId="658FDD7B">
      <w:pPr>
        <w:pStyle w:val="3"/>
        <w:bidi w:val="0"/>
        <w:jc w:val="center"/>
        <w:rPr>
          <w:rFonts w:hint="eastAsia"/>
          <w:i/>
          <w:iCs/>
          <w:sz w:val="40"/>
          <w:szCs w:val="36"/>
        </w:rPr>
      </w:pPr>
      <w:r>
        <w:rPr>
          <w:rFonts w:hint="eastAsia"/>
          <w:i/>
          <w:iCs/>
          <w:sz w:val="40"/>
          <w:szCs w:val="36"/>
        </w:rPr>
        <w:t xml:space="preserve">CHAPTER VII: </w:t>
      </w:r>
    </w:p>
    <w:p w14:paraId="01105BB5">
      <w:pPr>
        <w:pStyle w:val="3"/>
        <w:bidi w:val="0"/>
        <w:jc w:val="center"/>
        <w:rPr>
          <w:rFonts w:hint="eastAsia"/>
          <w:i/>
          <w:iCs/>
          <w:sz w:val="40"/>
          <w:szCs w:val="36"/>
        </w:rPr>
      </w:pPr>
      <w:r>
        <w:rPr>
          <w:rFonts w:hint="eastAsia"/>
          <w:i/>
          <w:iCs/>
          <w:sz w:val="40"/>
          <w:szCs w:val="36"/>
        </w:rPr>
        <w:t>第七章：</w:t>
      </w:r>
    </w:p>
    <w:p w14:paraId="68C8DE6B">
      <w:pPr>
        <w:pStyle w:val="3"/>
        <w:bidi w:val="0"/>
        <w:jc w:val="center"/>
        <w:rPr>
          <w:rFonts w:hint="eastAsia"/>
          <w:i/>
          <w:iCs/>
          <w:sz w:val="40"/>
          <w:szCs w:val="36"/>
        </w:rPr>
      </w:pPr>
      <w:r>
        <w:rPr>
          <w:rFonts w:hint="eastAsia"/>
          <w:i/>
          <w:iCs/>
          <w:sz w:val="40"/>
          <w:szCs w:val="36"/>
        </w:rPr>
        <w:t>An objection by way of query</w:t>
      </w:r>
    </w:p>
    <w:p w14:paraId="250C2F11">
      <w:pPr>
        <w:pStyle w:val="3"/>
        <w:bidi w:val="0"/>
        <w:jc w:val="center"/>
        <w:rPr>
          <w:rFonts w:hint="eastAsia"/>
          <w:i/>
          <w:iCs/>
          <w:sz w:val="40"/>
          <w:szCs w:val="36"/>
        </w:rPr>
      </w:pPr>
      <w:r>
        <w:rPr>
          <w:rFonts w:hint="eastAsia"/>
          <w:i/>
          <w:iCs/>
          <w:sz w:val="40"/>
          <w:szCs w:val="36"/>
        </w:rPr>
        <w:t>以提问方式提出的异议</w:t>
      </w:r>
    </w:p>
    <w:p w14:paraId="3FE20DF9">
      <w:pPr>
        <w:widowControl w:val="0"/>
        <w:numPr>
          <w:ilvl w:val="0"/>
          <w:numId w:val="0"/>
        </w:numPr>
        <w:jc w:val="both"/>
        <w:rPr>
          <w:rFonts w:hint="eastAsia"/>
        </w:rPr>
      </w:pPr>
    </w:p>
    <w:p w14:paraId="54DF3F5C">
      <w:pPr>
        <w:widowControl w:val="0"/>
        <w:numPr>
          <w:ilvl w:val="0"/>
          <w:numId w:val="0"/>
        </w:numPr>
        <w:jc w:val="both"/>
        <w:rPr>
          <w:rFonts w:hint="eastAsia"/>
        </w:rPr>
      </w:pPr>
      <w:r>
        <w:rPr>
          <w:rFonts w:hint="eastAsia"/>
        </w:rPr>
        <w:t>An objection by way of query, how Solomon himself, and his account of his own sins, in ver. 27, can be supposed, intended and included in his saying, They have sought out? &amp;c. Resolved. The final conclusion of all, confirming the whole subject</w:t>
      </w:r>
    </w:p>
    <w:p w14:paraId="72EDEF42">
      <w:pPr>
        <w:widowControl w:val="0"/>
        <w:numPr>
          <w:ilvl w:val="0"/>
          <w:numId w:val="0"/>
        </w:numPr>
        <w:jc w:val="both"/>
        <w:rPr>
          <w:rFonts w:hint="eastAsia"/>
        </w:rPr>
      </w:pPr>
      <w:r>
        <w:rPr>
          <w:rFonts w:hint="eastAsia"/>
        </w:rPr>
        <w:t>以提问方式提出的异议，即所罗门本人，和他在27节中对自己罪的总数，如何能被假设、意图并包含在他“他们寻出”等等的话中？已解决。所有内容的最终结论，证实了整个主题。</w:t>
      </w:r>
    </w:p>
    <w:p w14:paraId="608A7A3A">
      <w:pPr>
        <w:widowControl w:val="0"/>
        <w:numPr>
          <w:ilvl w:val="0"/>
          <w:numId w:val="0"/>
        </w:numPr>
        <w:jc w:val="both"/>
        <w:rPr>
          <w:rFonts w:hint="eastAsia"/>
        </w:rPr>
      </w:pPr>
    </w:p>
    <w:p w14:paraId="2A7A14A0">
      <w:pPr>
        <w:widowControl w:val="0"/>
        <w:numPr>
          <w:ilvl w:val="0"/>
          <w:numId w:val="0"/>
        </w:numPr>
        <w:jc w:val="both"/>
        <w:rPr>
          <w:rFonts w:hint="eastAsia"/>
        </w:rPr>
      </w:pPr>
      <w:r>
        <w:rPr>
          <w:rFonts w:hint="eastAsia"/>
        </w:rPr>
        <w:t>There is a query or objection that may perhaps deserve largely to be insisted on, for the removal of it; it is, that Solomon according to our interpretation given of vers. 27 and 28, having intended only his own sins, and the account of himself; but in this ver. 29, the many inventions he speaks of, belonging unto all mankind.</w:t>
      </w:r>
    </w:p>
    <w:p w14:paraId="0E4EF18A">
      <w:pPr>
        <w:widowControl w:val="0"/>
        <w:numPr>
          <w:ilvl w:val="0"/>
          <w:numId w:val="0"/>
        </w:numPr>
        <w:jc w:val="both"/>
        <w:rPr>
          <w:rFonts w:hint="eastAsia"/>
        </w:rPr>
      </w:pPr>
      <w:r>
        <w:rPr>
          <w:rFonts w:hint="eastAsia"/>
        </w:rPr>
        <w:t>有一个问题或异议，或许值得详加论述，以消除它；就是，所罗门根据我们对27和28节的解释，只意图他自己的罪，和他自己的总数；但在29节，他所说的许多巧计，却属于全人类。</w:t>
      </w:r>
    </w:p>
    <w:p w14:paraId="1BFE6928">
      <w:pPr>
        <w:widowControl w:val="0"/>
        <w:numPr>
          <w:ilvl w:val="0"/>
          <w:numId w:val="0"/>
        </w:numPr>
        <w:jc w:val="both"/>
        <w:rPr>
          <w:rFonts w:hint="eastAsia"/>
        </w:rPr>
      </w:pPr>
      <w:r>
        <w:rPr>
          <w:rFonts w:hint="eastAsia"/>
        </w:rPr>
        <w:t>How then can this be the repetition (in that respect), of what had been discoursed before, or refer unto that particular passage of himself?</w:t>
      </w:r>
    </w:p>
    <w:p w14:paraId="00E4D7C6">
      <w:pPr>
        <w:widowControl w:val="0"/>
        <w:numPr>
          <w:ilvl w:val="0"/>
          <w:numId w:val="0"/>
        </w:numPr>
        <w:jc w:val="both"/>
        <w:rPr>
          <w:rFonts w:hint="eastAsia"/>
        </w:rPr>
      </w:pPr>
      <w:r>
        <w:rPr>
          <w:rFonts w:hint="eastAsia"/>
        </w:rPr>
        <w:t>那么，这如何能是（在这方面）对前面所论述之事的重复，或指他自己的那个特定段落呢？</w:t>
      </w:r>
    </w:p>
    <w:p w14:paraId="0E0B2ED0">
      <w:pPr>
        <w:widowControl w:val="0"/>
        <w:numPr>
          <w:ilvl w:val="0"/>
          <w:numId w:val="0"/>
        </w:numPr>
        <w:jc w:val="both"/>
        <w:rPr>
          <w:rFonts w:hint="eastAsia"/>
        </w:rPr>
      </w:pPr>
      <w:r>
        <w:rPr>
          <w:rFonts w:hint="eastAsia"/>
        </w:rPr>
        <w:t>Also that</w:t>
      </w:r>
    </w:p>
    <w:p w14:paraId="32E85E79">
      <w:pPr>
        <w:widowControl w:val="0"/>
        <w:numPr>
          <w:ilvl w:val="0"/>
          <w:numId w:val="0"/>
        </w:numPr>
        <w:jc w:val="both"/>
        <w:rPr>
          <w:rFonts w:hint="eastAsia"/>
        </w:rPr>
      </w:pPr>
      <w:r>
        <w:rPr>
          <w:rFonts w:hint="eastAsia"/>
        </w:rPr>
        <w:t>还有那个</w:t>
      </w:r>
    </w:p>
    <w:p w14:paraId="21ED7DD4">
      <w:pPr>
        <w:widowControl w:val="0"/>
        <w:numPr>
          <w:ilvl w:val="0"/>
          <w:numId w:val="0"/>
        </w:numPr>
        <w:jc w:val="both"/>
        <w:rPr>
          <w:rFonts w:hint="eastAsia"/>
        </w:rPr>
      </w:pPr>
      <w:r>
        <w:rPr>
          <w:rFonts w:hint="eastAsia"/>
        </w:rPr>
        <w:t>Solomon speaks under the third person here, the they, and so but of others, as distinct from himself; and how then is himself aimed at and included in the they?</w:t>
      </w:r>
    </w:p>
    <w:p w14:paraId="28AA745E">
      <w:pPr>
        <w:widowControl w:val="0"/>
        <w:numPr>
          <w:ilvl w:val="0"/>
          <w:numId w:val="0"/>
        </w:numPr>
        <w:jc w:val="both"/>
        <w:rPr>
          <w:rFonts w:hint="eastAsia"/>
        </w:rPr>
      </w:pPr>
      <w:r>
        <w:rPr>
          <w:rFonts w:hint="eastAsia"/>
        </w:rPr>
        <w:t>所罗门在这里用第三人称“他们”说话，所以只是指别人，与他自己有区别；那么他自己又是如何被意图并包含在“他们”之中的呢？</w:t>
      </w:r>
    </w:p>
    <w:p w14:paraId="36161714">
      <w:pPr>
        <w:widowControl w:val="0"/>
        <w:numPr>
          <w:ilvl w:val="0"/>
          <w:numId w:val="0"/>
        </w:numPr>
        <w:jc w:val="both"/>
        <w:rPr>
          <w:rFonts w:hint="eastAsia"/>
        </w:rPr>
      </w:pPr>
    </w:p>
    <w:p w14:paraId="7C22DA3A">
      <w:pPr>
        <w:widowControl w:val="0"/>
        <w:numPr>
          <w:ilvl w:val="0"/>
          <w:numId w:val="0"/>
        </w:numPr>
        <w:jc w:val="both"/>
        <w:rPr>
          <w:rFonts w:hint="eastAsia"/>
        </w:rPr>
      </w:pPr>
      <w:r>
        <w:rPr>
          <w:rFonts w:hint="eastAsia"/>
        </w:rPr>
        <w:t>The answer is made up of these four things put together:</w:t>
      </w:r>
    </w:p>
    <w:p w14:paraId="00C7CEEB">
      <w:pPr>
        <w:widowControl w:val="0"/>
        <w:numPr>
          <w:ilvl w:val="0"/>
          <w:numId w:val="0"/>
        </w:numPr>
        <w:jc w:val="both"/>
        <w:rPr>
          <w:rFonts w:hint="eastAsia"/>
        </w:rPr>
      </w:pPr>
      <w:r>
        <w:rPr>
          <w:rFonts w:hint="eastAsia"/>
        </w:rPr>
        <w:t>答案由以下四点组成：</w:t>
      </w:r>
    </w:p>
    <w:p w14:paraId="39C41BD8">
      <w:pPr>
        <w:widowControl w:val="0"/>
        <w:numPr>
          <w:ilvl w:val="0"/>
          <w:numId w:val="0"/>
        </w:numPr>
        <w:jc w:val="both"/>
        <w:rPr>
          <w:rFonts w:hint="eastAsia"/>
        </w:rPr>
      </w:pPr>
    </w:p>
    <w:p w14:paraId="6A630C8F">
      <w:pPr>
        <w:widowControl w:val="0"/>
        <w:numPr>
          <w:ilvl w:val="0"/>
          <w:numId w:val="0"/>
        </w:numPr>
        <w:jc w:val="both"/>
        <w:rPr>
          <w:rFonts w:hint="eastAsia"/>
        </w:rPr>
      </w:pPr>
      <w:r>
        <w:rPr>
          <w:rFonts w:hint="eastAsia"/>
        </w:rPr>
        <w:t>1.Though Solomon in that 27th verse, speaks but of his own personalaccount, yet he therein intended and proposeth his single instance as a common example unto all mankind, whereby to warn and instruct all of them from that his experiment, to search into themselves, and that all and each of them would find, that the sins and account of each and every person of them also, was thus infinite, as he had found his own to be.</w:t>
      </w:r>
    </w:p>
    <w:p w14:paraId="4A0C0EEF">
      <w:pPr>
        <w:widowControl w:val="0"/>
        <w:numPr>
          <w:ilvl w:val="0"/>
          <w:numId w:val="0"/>
        </w:numPr>
        <w:jc w:val="both"/>
        <w:rPr>
          <w:rFonts w:hint="eastAsia"/>
        </w:rPr>
      </w:pPr>
      <w:r>
        <w:rPr>
          <w:rFonts w:hint="eastAsia"/>
        </w:rPr>
        <w:t>1.虽然所罗门在27节中，只说到他自己的个人总数，但他意图并提出他这个单一的例子，作为全人类的共同榜样，藉此来警告和教导他们所有人，从他的这个经历中，去查考他们自己，并且他们所有人和每一个人都会发现，他们每个人的罪和总数，也同样是无限的，如他发现自己的一样。</w:t>
      </w:r>
    </w:p>
    <w:p w14:paraId="0D2FF47F">
      <w:pPr>
        <w:widowControl w:val="0"/>
        <w:numPr>
          <w:ilvl w:val="0"/>
          <w:numId w:val="0"/>
        </w:numPr>
        <w:jc w:val="both"/>
        <w:rPr>
          <w:rFonts w:hint="eastAsia"/>
        </w:rPr>
      </w:pPr>
      <w:r>
        <w:rPr>
          <w:rFonts w:hint="eastAsia"/>
        </w:rPr>
        <w:t>And to set it home to them all, he likewise affixeth a behold unto it, thereby calling upon all to consider this, as alike concerned therein with himself; nor doth he (as you may observe), affix it unto the account of that particular way of sinning; 'more bitter than death is the woman,' &amp;c., because all men's transgressions do not lie in that particular way.</w:t>
      </w:r>
    </w:p>
    <w:p w14:paraId="2A790100">
      <w:pPr>
        <w:widowControl w:val="0"/>
        <w:numPr>
          <w:ilvl w:val="0"/>
          <w:numId w:val="0"/>
        </w:numPr>
        <w:jc w:val="both"/>
        <w:rPr>
          <w:rFonts w:hint="eastAsia"/>
        </w:rPr>
      </w:pPr>
      <w:r>
        <w:rPr>
          <w:rFonts w:hint="eastAsia"/>
        </w:rPr>
        <w:t>并且为了使他们所有人都深刻领会，他也加上了一个“看哪”，藉此呼吁所有人思考这一点，因为他们都像他自己一样，与此相关；他（如你可以观察到的），并没有把它加在那个特定的犯罪方式的总数上；“比死还苦的是那妇人”等等，因为并非所有人的罪都在那个特定的方式上。</w:t>
      </w:r>
    </w:p>
    <w:p w14:paraId="743E576C">
      <w:pPr>
        <w:widowControl w:val="0"/>
        <w:numPr>
          <w:ilvl w:val="0"/>
          <w:numId w:val="0"/>
        </w:numPr>
        <w:jc w:val="both"/>
        <w:rPr>
          <w:rFonts w:hint="eastAsia"/>
        </w:rPr>
      </w:pPr>
      <w:r>
        <w:rPr>
          <w:rFonts w:hint="eastAsia"/>
        </w:rPr>
        <w:t>But when he comes to his general account of all sorts of actual sins through his whole life, in all other kinds of acts of sinnings, multiplied to such an infinity, then it is he cries, Behold, &amp;c., for that was it; that was the like general concernment of all and every of mankind grown up to years of manhood; of which again more in the next chapter.</w:t>
      </w:r>
    </w:p>
    <w:p w14:paraId="100F14D5">
      <w:pPr>
        <w:widowControl w:val="0"/>
        <w:numPr>
          <w:ilvl w:val="0"/>
          <w:numId w:val="0"/>
        </w:numPr>
        <w:jc w:val="both"/>
        <w:rPr>
          <w:rFonts w:hint="eastAsia"/>
        </w:rPr>
      </w:pPr>
      <w:r>
        <w:rPr>
          <w:rFonts w:hint="eastAsia"/>
        </w:rPr>
        <w:t>但当他谈到他整个一生中各种实在罪的总数，在所有其他种类的罪行中，倍增到如此一个无限的程度时，他才喊出，“看哪”等等，因为那正是；那是所有长到成年的人类同样普遍的关切；关于此，下一章将有更多论述。</w:t>
      </w:r>
    </w:p>
    <w:p w14:paraId="31DF74EB">
      <w:pPr>
        <w:widowControl w:val="0"/>
        <w:numPr>
          <w:ilvl w:val="0"/>
          <w:numId w:val="0"/>
        </w:numPr>
        <w:jc w:val="both"/>
        <w:rPr>
          <w:rFonts w:hint="eastAsia"/>
        </w:rPr>
      </w:pPr>
    </w:p>
    <w:p w14:paraId="04997BF6">
      <w:pPr>
        <w:widowControl w:val="0"/>
        <w:numPr>
          <w:ilvl w:val="0"/>
          <w:numId w:val="0"/>
        </w:numPr>
        <w:jc w:val="both"/>
        <w:rPr>
          <w:rFonts w:hint="eastAsia"/>
        </w:rPr>
      </w:pPr>
      <w:r>
        <w:rPr>
          <w:rFonts w:hint="eastAsia"/>
        </w:rPr>
        <w:t>2.And yet in those other passages which are concerning others, themultitude of their sinnings is at least implied, as the subject of his aim.</w:t>
      </w:r>
    </w:p>
    <w:p w14:paraId="714202D1">
      <w:pPr>
        <w:widowControl w:val="0"/>
        <w:numPr>
          <w:ilvl w:val="0"/>
          <w:numId w:val="0"/>
        </w:numPr>
        <w:jc w:val="both"/>
        <w:rPr>
          <w:rFonts w:hint="eastAsia"/>
        </w:rPr>
      </w:pPr>
      <w:r>
        <w:rPr>
          <w:rFonts w:hint="eastAsia"/>
        </w:rPr>
        <w:t>2.然而在那些关于别人的其他段落中，他们罪的众多，至少是暗示的，作为他目的的主题。</w:t>
      </w:r>
    </w:p>
    <w:p w14:paraId="476BDD9E">
      <w:pPr>
        <w:widowControl w:val="0"/>
        <w:numPr>
          <w:ilvl w:val="0"/>
          <w:numId w:val="0"/>
        </w:numPr>
        <w:jc w:val="both"/>
        <w:rPr>
          <w:rFonts w:hint="eastAsia"/>
        </w:rPr>
      </w:pPr>
      <w:r>
        <w:rPr>
          <w:rFonts w:hint="eastAsia"/>
        </w:rPr>
        <w:t>As when in ver. 26, he lays to the women's charge that their hearts and hands were snares and bands, &amp;c., which, how eminently it doth import multitude and variety, I have shewed; and then, how fitly those expressions (which all interpreters understand of the arts and wiles of women) do correspond with this of inventions in this last verse, is obvious enough.</w:t>
      </w:r>
    </w:p>
    <w:p w14:paraId="1E0DCD2F">
      <w:pPr>
        <w:widowControl w:val="0"/>
        <w:numPr>
          <w:ilvl w:val="0"/>
          <w:numId w:val="0"/>
        </w:numPr>
        <w:jc w:val="both"/>
        <w:rPr>
          <w:rFonts w:hint="eastAsia"/>
        </w:rPr>
      </w:pPr>
      <w:r>
        <w:rPr>
          <w:rFonts w:hint="eastAsia"/>
        </w:rPr>
        <w:t>例如在26节，他指责女人的心和手是网罗和捆绑等等，这如何显著地意味着众多和多样，我已显明；然后，那些表达（所有解经家都理解为女人的技巧和诡计）如何恰当地与这最后一节的“巧计”相对应，是显而易见的。</w:t>
      </w:r>
    </w:p>
    <w:p w14:paraId="09D6A241">
      <w:pPr>
        <w:widowControl w:val="0"/>
        <w:numPr>
          <w:ilvl w:val="0"/>
          <w:numId w:val="0"/>
        </w:numPr>
        <w:jc w:val="both"/>
        <w:rPr>
          <w:rFonts w:hint="eastAsia"/>
        </w:rPr>
      </w:pPr>
      <w:r>
        <w:rPr>
          <w:rFonts w:hint="eastAsia"/>
        </w:rPr>
        <w:t>And again, in charging the generality of men in the last clause of ver. 28, to be as corrupt as women; they in their kind and ways of sinning, even as women in theirs.</w:t>
      </w:r>
    </w:p>
    <w:p w14:paraId="1D02AB4A">
      <w:pPr>
        <w:widowControl w:val="0"/>
        <w:numPr>
          <w:ilvl w:val="0"/>
          <w:numId w:val="0"/>
        </w:numPr>
        <w:jc w:val="both"/>
        <w:rPr>
          <w:rFonts w:hint="eastAsia"/>
        </w:rPr>
      </w:pPr>
      <w:r>
        <w:rPr>
          <w:rFonts w:hint="eastAsia"/>
        </w:rPr>
        <w:t>再者，在28节的最后一句中，指责大多数男人与女人一样败坏；他们在他们的种类和犯罪方式上，正如女人在她们的种类和犯罪方式上一样。</w:t>
      </w:r>
    </w:p>
    <w:p w14:paraId="27E00DBE">
      <w:pPr>
        <w:widowControl w:val="0"/>
        <w:numPr>
          <w:ilvl w:val="0"/>
          <w:numId w:val="0"/>
        </w:numPr>
        <w:jc w:val="both"/>
        <w:rPr>
          <w:rFonts w:hint="eastAsia"/>
        </w:rPr>
      </w:pPr>
      <w:r>
        <w:rPr>
          <w:rFonts w:hint="eastAsia"/>
        </w:rPr>
        <w:t>His meaning therein still is, that in point of multitude and variety of sinnings, as well as in other respects of sinning, it is, that they are much alike.</w:t>
      </w:r>
    </w:p>
    <w:p w14:paraId="05C239B6">
      <w:pPr>
        <w:widowControl w:val="0"/>
        <w:numPr>
          <w:ilvl w:val="0"/>
          <w:numId w:val="0"/>
        </w:numPr>
        <w:jc w:val="both"/>
        <w:rPr>
          <w:rFonts w:hint="eastAsia"/>
        </w:rPr>
      </w:pPr>
      <w:r>
        <w:rPr>
          <w:rFonts w:hint="eastAsia"/>
        </w:rPr>
        <w:t>他在此的意思仍然是，在罪的数量和种类上，以及在犯罪的其他方面，他们都很相似。</w:t>
      </w:r>
    </w:p>
    <w:p w14:paraId="071A1829">
      <w:pPr>
        <w:widowControl w:val="0"/>
        <w:numPr>
          <w:ilvl w:val="0"/>
          <w:numId w:val="0"/>
        </w:numPr>
        <w:jc w:val="both"/>
        <w:rPr>
          <w:rFonts w:hint="eastAsia"/>
        </w:rPr>
      </w:pPr>
      <w:r>
        <w:rPr>
          <w:rFonts w:hint="eastAsia"/>
        </w:rPr>
        <w:t>So as he carrieth along in his aim, this of the many, as well as their heinousness in sinnings, to the end to bring all at last into this general conclusion of his discourse.</w:t>
      </w:r>
    </w:p>
    <w:p w14:paraId="31801653">
      <w:pPr>
        <w:widowControl w:val="0"/>
        <w:numPr>
          <w:ilvl w:val="0"/>
          <w:numId w:val="0"/>
        </w:numPr>
        <w:jc w:val="both"/>
        <w:rPr>
          <w:rFonts w:hint="eastAsia"/>
        </w:rPr>
      </w:pPr>
      <w:r>
        <w:rPr>
          <w:rFonts w:hint="eastAsia"/>
        </w:rPr>
        <w:t>所以他在他的目的中，把这“许多”，以及他们罪的可憎，都带进来，为要把所有这一切，最后都归结到他论述的这个总结论中。</w:t>
      </w:r>
    </w:p>
    <w:p w14:paraId="1F1DBCF3">
      <w:pPr>
        <w:widowControl w:val="0"/>
        <w:numPr>
          <w:ilvl w:val="0"/>
          <w:numId w:val="0"/>
        </w:numPr>
        <w:jc w:val="both"/>
        <w:rPr>
          <w:rFonts w:hint="eastAsia"/>
        </w:rPr>
      </w:pPr>
      <w:r>
        <w:rPr>
          <w:rFonts w:hint="eastAsia"/>
        </w:rPr>
        <w:t>So as we may take this as an undoubted premise, arising from these two last things mentioned, that whether he speaks of his own sins, or of others of either sex, this of the multitude of them is still to be taken in, and understood.</w:t>
      </w:r>
    </w:p>
    <w:p w14:paraId="2AEAC62E">
      <w:pPr>
        <w:widowControl w:val="0"/>
        <w:numPr>
          <w:ilvl w:val="0"/>
          <w:numId w:val="0"/>
        </w:numPr>
        <w:jc w:val="both"/>
        <w:rPr>
          <w:rFonts w:hint="eastAsia"/>
        </w:rPr>
      </w:pPr>
      <w:r>
        <w:rPr>
          <w:rFonts w:hint="eastAsia"/>
        </w:rPr>
        <w:t>所以我们可以把这个，作为由所提到的这两件事所产生的一个无疑的前提，即无论他说的是他自己的罪，还是男女两性别人的罪，这“众多”，仍应被包含并理解在内。</w:t>
      </w:r>
    </w:p>
    <w:p w14:paraId="43134D2C">
      <w:pPr>
        <w:widowControl w:val="0"/>
        <w:numPr>
          <w:ilvl w:val="0"/>
          <w:numId w:val="0"/>
        </w:numPr>
        <w:jc w:val="both"/>
        <w:rPr>
          <w:rFonts w:hint="eastAsia"/>
        </w:rPr>
      </w:pPr>
    </w:p>
    <w:p w14:paraId="24F1FC28">
      <w:pPr>
        <w:widowControl w:val="0"/>
        <w:numPr>
          <w:ilvl w:val="0"/>
          <w:numId w:val="0"/>
        </w:numPr>
        <w:jc w:val="both"/>
        <w:rPr>
          <w:rFonts w:hint="eastAsia"/>
        </w:rPr>
      </w:pPr>
      <w:r>
        <w:rPr>
          <w:rFonts w:hint="eastAsia"/>
        </w:rPr>
        <w:t>And then, 3, let us add to it that it was meet and requisite for him to utter this general conclusion of the whole matter in ver. 29, in the language of the they, and in the name of all others of mankind, rather than otherwise: and there, and thereby, to bring home the multitude of sins, and lay it at their doors, as well as he had done at his own; because he had interwoven along (as we have shewn) the mention of their general corruption, as well as of his own.</w:t>
      </w:r>
    </w:p>
    <w:p w14:paraId="5FA00ABF">
      <w:pPr>
        <w:widowControl w:val="0"/>
        <w:numPr>
          <w:ilvl w:val="0"/>
          <w:numId w:val="0"/>
        </w:numPr>
        <w:jc w:val="both"/>
        <w:rPr>
          <w:rFonts w:hint="eastAsia"/>
        </w:rPr>
      </w:pPr>
      <w:r>
        <w:rPr>
          <w:rFonts w:hint="eastAsia"/>
        </w:rPr>
        <w:t>然后，3，让我们加上，他在29节中，用“他们”的语言，并以所有其他人类的名义，说出这整件事的总结论，是恰当和必要的，而不是别的：并在那里，藉此，把罪的众多带回家，放在他们的门口，就像他对自己所做的一样；因为他（如我们已显明的）已把他们普遍的败坏，以及他自己的败坏，都交织在其中。</w:t>
      </w:r>
    </w:p>
    <w:p w14:paraId="5E28DE90">
      <w:pPr>
        <w:widowControl w:val="0"/>
        <w:numPr>
          <w:ilvl w:val="0"/>
          <w:numId w:val="0"/>
        </w:numPr>
        <w:jc w:val="both"/>
        <w:rPr>
          <w:rFonts w:hint="eastAsia"/>
        </w:rPr>
      </w:pPr>
      <w:r>
        <w:rPr>
          <w:rFonts w:hint="eastAsia"/>
        </w:rPr>
        <w:t>Yea, and in this, which was the close, he ascending unto the original cause of all sin, and therein reaching to take in Adam and our first parents' sinnings, in whom Solomon himself, and mankind all had sinned, and thereupon how all their posterity do follow them in the multitude of their inventions (as was shewn to be the scope), this made it congruous for him to frame his speech in that manner, as might best at once universally reach and take in all, even Adam and Eve, and all men downwards since, who were at first made upright in him.</w:t>
      </w:r>
    </w:p>
    <w:p w14:paraId="09E060E1">
      <w:pPr>
        <w:widowControl w:val="0"/>
        <w:numPr>
          <w:ilvl w:val="0"/>
          <w:numId w:val="0"/>
        </w:numPr>
        <w:jc w:val="both"/>
        <w:rPr>
          <w:rFonts w:hint="eastAsia"/>
        </w:rPr>
      </w:pPr>
      <w:r>
        <w:rPr>
          <w:rFonts w:hint="eastAsia"/>
        </w:rPr>
        <w:t>是的，并且在这，即结尾处，他上溯到所有罪的根源，并在此达到并包含了亚当和我们始祖的罪，所罗门本人和全人类都在他们里面犯了罪，并因此他们的所有后代都跟随他们，犯了众多的巧计（如已显明的范围），这使他以一种能最好地同时普遍地达到并包含所有人，即亚当和夏娃，以及从那时起所有起初在祂里面被造为正直的人的方式，来构思他的话，是合宜的。</w:t>
      </w:r>
    </w:p>
    <w:p w14:paraId="6A6954E3">
      <w:pPr>
        <w:widowControl w:val="0"/>
        <w:numPr>
          <w:ilvl w:val="0"/>
          <w:numId w:val="0"/>
        </w:numPr>
        <w:jc w:val="both"/>
        <w:rPr>
          <w:rFonts w:hint="eastAsia"/>
        </w:rPr>
      </w:pPr>
      <w:r>
        <w:rPr>
          <w:rFonts w:hint="eastAsia"/>
        </w:rPr>
        <w:t>And thereupon, thus at last to express himself, They have sought out, was more adequate and congruous to such a general scope; and it had been too narrow for him to have said, 'I or we were made upright, but have sought out,' &amp;c.</w:t>
      </w:r>
    </w:p>
    <w:p w14:paraId="10664460">
      <w:pPr>
        <w:widowControl w:val="0"/>
        <w:numPr>
          <w:ilvl w:val="0"/>
          <w:numId w:val="0"/>
        </w:numPr>
        <w:jc w:val="both"/>
        <w:rPr>
          <w:rFonts w:hint="eastAsia"/>
        </w:rPr>
      </w:pPr>
      <w:r>
        <w:rPr>
          <w:rFonts w:hint="eastAsia"/>
        </w:rPr>
        <w:t>因此，最后如此表达自己，“他们寻出”，对这样一个总的范围是更恰当和合宜的；如果他说，“我或我们被造为正直，但寻出”等等，对他来说就太狭窄了。</w:t>
      </w:r>
    </w:p>
    <w:p w14:paraId="059CC715">
      <w:pPr>
        <w:widowControl w:val="0"/>
        <w:numPr>
          <w:ilvl w:val="0"/>
          <w:numId w:val="0"/>
        </w:numPr>
        <w:jc w:val="both"/>
        <w:rPr>
          <w:rFonts w:hint="eastAsia"/>
        </w:rPr>
      </w:pPr>
      <w:r>
        <w:rPr>
          <w:rFonts w:hint="eastAsia"/>
        </w:rPr>
        <w:t>His they doth better comprehend himself and them all.</w:t>
      </w:r>
    </w:p>
    <w:p w14:paraId="7E6B6D33">
      <w:pPr>
        <w:widowControl w:val="0"/>
        <w:numPr>
          <w:ilvl w:val="0"/>
          <w:numId w:val="0"/>
        </w:numPr>
        <w:jc w:val="both"/>
        <w:rPr>
          <w:rFonts w:hint="eastAsia"/>
        </w:rPr>
      </w:pPr>
      <w:r>
        <w:rPr>
          <w:rFonts w:hint="eastAsia"/>
        </w:rPr>
        <w:t>他的“他们”更好地包含了 他自己和他们所有的人。</w:t>
      </w:r>
    </w:p>
    <w:p w14:paraId="22FF8338">
      <w:pPr>
        <w:widowControl w:val="0"/>
        <w:numPr>
          <w:ilvl w:val="0"/>
          <w:numId w:val="0"/>
        </w:numPr>
        <w:jc w:val="both"/>
        <w:rPr>
          <w:rFonts w:hint="eastAsia"/>
        </w:rPr>
      </w:pPr>
    </w:p>
    <w:p w14:paraId="4F0F367F">
      <w:pPr>
        <w:widowControl w:val="0"/>
        <w:numPr>
          <w:ilvl w:val="0"/>
          <w:numId w:val="0"/>
        </w:numPr>
        <w:jc w:val="both"/>
        <w:rPr>
          <w:rFonts w:hint="eastAsia"/>
        </w:rPr>
      </w:pPr>
      <w:r>
        <w:rPr>
          <w:rFonts w:hint="eastAsia"/>
        </w:rPr>
        <w:t>4. And yet in saying they, he is, in the coherence, himself sufficiently included; nor doth he speak it of others, as apart from himself.</w:t>
      </w:r>
    </w:p>
    <w:p w14:paraId="15F924F1">
      <w:pPr>
        <w:widowControl w:val="0"/>
        <w:numPr>
          <w:ilvl w:val="0"/>
          <w:numId w:val="0"/>
        </w:numPr>
        <w:jc w:val="both"/>
        <w:rPr>
          <w:rFonts w:hint="eastAsia"/>
        </w:rPr>
      </w:pPr>
      <w:r>
        <w:rPr>
          <w:rFonts w:hint="eastAsia"/>
        </w:rPr>
        <w:t>4. 然而他说“他们”，在连贯性中，他自己已充分地被包含了；他说的并非是指别人，与他自己分开。</w:t>
      </w:r>
    </w:p>
    <w:p w14:paraId="58A40518">
      <w:pPr>
        <w:widowControl w:val="0"/>
        <w:numPr>
          <w:ilvl w:val="0"/>
          <w:numId w:val="0"/>
        </w:numPr>
        <w:jc w:val="both"/>
        <w:rPr>
          <w:rFonts w:hint="eastAsia"/>
        </w:rPr>
      </w:pPr>
      <w:r>
        <w:rPr>
          <w:rFonts w:hint="eastAsia"/>
        </w:rPr>
        <w:t>For in that first part of his speech, 'God made man upright,' it is certain he intends to include himself as well as any others of mankind; and this other part that follows, 'but they,' &amp;c., must be taken as extensive as that former was, for it is the perfect opposite to it.</w:t>
      </w:r>
    </w:p>
    <w:p w14:paraId="6840FA13">
      <w:pPr>
        <w:widowControl w:val="0"/>
        <w:numPr>
          <w:ilvl w:val="0"/>
          <w:numId w:val="0"/>
        </w:numPr>
        <w:jc w:val="both"/>
        <w:rPr>
          <w:rFonts w:hint="eastAsia"/>
        </w:rPr>
      </w:pPr>
      <w:r>
        <w:rPr>
          <w:rFonts w:hint="eastAsia"/>
        </w:rPr>
        <w:t>因为在他那句话的第一部分，“神造人原是正直”，可以肯定的是，他意图包含他自己，以及任何其他人类；而接下来的另一部分，“但他们”等等，也必须被理解为与前者同样广泛，因为它是其完美的对立面。</w:t>
      </w:r>
    </w:p>
    <w:p w14:paraId="20FDD562">
      <w:pPr>
        <w:widowControl w:val="0"/>
        <w:numPr>
          <w:ilvl w:val="0"/>
          <w:numId w:val="0"/>
        </w:numPr>
        <w:jc w:val="both"/>
        <w:rPr>
          <w:rFonts w:hint="eastAsia"/>
        </w:rPr>
      </w:pPr>
      <w:r>
        <w:rPr>
          <w:rFonts w:hint="eastAsia"/>
        </w:rPr>
        <w:t>Nay, he therein propounds the consideration of that original uprightness as that which himself took in to aggravate all his sinfulness fore-spoken of by; as in like manner it also doth all mankind's; and the discovery of which, and comparing himself with which primitive integrity, with what he now was, this was the last and great ingredient into his humbling of himself, being added to that foregoing account, which he had given of so vast a share of wickedness in himself.</w:t>
      </w:r>
    </w:p>
    <w:p w14:paraId="6CBB63D9">
      <w:pPr>
        <w:widowControl w:val="0"/>
        <w:numPr>
          <w:ilvl w:val="0"/>
          <w:numId w:val="0"/>
        </w:numPr>
        <w:jc w:val="both"/>
        <w:rPr>
          <w:rFonts w:hint="eastAsia"/>
        </w:rPr>
      </w:pPr>
      <w:r>
        <w:rPr>
          <w:rFonts w:hint="eastAsia"/>
        </w:rPr>
        <w:t>不，他在此提出思考那原初的正直，作为他自己用以加重他先前所说之所有罪性的东西；同样，这也加重了全人类的罪性；并且发现这一点，以及将自己与那原始的正直，与他现在的样子作比较，这是他降卑自己的最后一个，也是主要的成分，加在他先前所给的，关于他自己里面如此巨大的邪恶的总数上。</w:t>
      </w:r>
    </w:p>
    <w:p w14:paraId="68B25A66">
      <w:pPr>
        <w:widowControl w:val="0"/>
        <w:numPr>
          <w:ilvl w:val="0"/>
          <w:numId w:val="0"/>
        </w:numPr>
        <w:jc w:val="both"/>
        <w:rPr>
          <w:rFonts w:hint="eastAsia"/>
        </w:rPr>
      </w:pPr>
      <w:r>
        <w:rPr>
          <w:rFonts w:hint="eastAsia"/>
        </w:rPr>
        <w:t>And unto that end (one among others) it was he sets it down; as well as that all mankind might be humbled under the sense thereof, as himself had been; and therefore in uttering it of all mankind universally, it is all one as if he had named himself, and had said, Thus I, and every man from Adam, even all whom God made at first upright, have sought out these many inventions.</w:t>
      </w:r>
    </w:p>
    <w:p w14:paraId="5E1C6B21">
      <w:pPr>
        <w:widowControl w:val="0"/>
        <w:numPr>
          <w:ilvl w:val="0"/>
          <w:numId w:val="0"/>
        </w:numPr>
        <w:jc w:val="both"/>
        <w:rPr>
          <w:rFonts w:hint="eastAsia"/>
        </w:rPr>
      </w:pPr>
      <w:r>
        <w:rPr>
          <w:rFonts w:hint="eastAsia"/>
        </w:rPr>
        <w:t>为此（在其他之中），他写下这个；也为要使全人类，像他自己一样，都因其感受而降卑；因此，当他普遍地论及全人类时，就好像他提了自己的名，并且说，我，和从亚当以来的每一个人，甚至所有起初神造为正直的人，都寻出了这些许多巧计。</w:t>
      </w:r>
    </w:p>
    <w:p w14:paraId="6937B2FC">
      <w:pPr>
        <w:widowControl w:val="0"/>
        <w:numPr>
          <w:ilvl w:val="0"/>
          <w:numId w:val="0"/>
        </w:numPr>
        <w:jc w:val="both"/>
        <w:rPr>
          <w:rFonts w:hint="eastAsia"/>
        </w:rPr>
      </w:pPr>
    </w:p>
    <w:p w14:paraId="1E3F3A18">
      <w:pPr>
        <w:widowControl w:val="0"/>
        <w:numPr>
          <w:ilvl w:val="0"/>
          <w:numId w:val="0"/>
        </w:numPr>
        <w:jc w:val="both"/>
        <w:rPr>
          <w:rFonts w:hint="eastAsia"/>
        </w:rPr>
      </w:pPr>
      <w:r>
        <w:rPr>
          <w:rFonts w:hint="eastAsia"/>
        </w:rPr>
        <w:t>Let us therefore but, 1, allow Solomon's sins a due share in his intendment in the many, which we well may, because they had taken up the most in his foregone narrative, there having been three verses spent thereon;</w:t>
      </w:r>
    </w:p>
    <w:p w14:paraId="6252BE43">
      <w:pPr>
        <w:widowControl w:val="0"/>
        <w:numPr>
          <w:ilvl w:val="0"/>
          <w:numId w:val="0"/>
        </w:numPr>
        <w:jc w:val="both"/>
        <w:rPr>
          <w:rFonts w:hint="eastAsia"/>
        </w:rPr>
      </w:pPr>
      <w:r>
        <w:rPr>
          <w:rFonts w:hint="eastAsia"/>
        </w:rPr>
        <w:t>因此，让我们，1，在所罗门对“许多”的意图中，给他的罪一个应得的份额，我们很可以这样做，因为它们在他前面的叙述中占了大部分，有三节经文论述了它们；</w:t>
      </w:r>
    </w:p>
    <w:p w14:paraId="0D908663">
      <w:pPr>
        <w:widowControl w:val="0"/>
        <w:numPr>
          <w:ilvl w:val="0"/>
          <w:numId w:val="0"/>
        </w:numPr>
        <w:jc w:val="both"/>
        <w:rPr>
          <w:rFonts w:hint="eastAsia"/>
        </w:rPr>
      </w:pPr>
    </w:p>
    <w:p w14:paraId="6008B257">
      <w:pPr>
        <w:widowControl w:val="0"/>
        <w:numPr>
          <w:ilvl w:val="0"/>
          <w:numId w:val="0"/>
        </w:numPr>
        <w:jc w:val="both"/>
        <w:rPr>
          <w:rFonts w:hint="eastAsia"/>
        </w:rPr>
      </w:pPr>
      <w:r>
        <w:rPr>
          <w:rFonts w:hint="eastAsia"/>
        </w:rPr>
        <w:t>And then, 2, let us take him in, as included and intended by himself among the they, the persons.</w:t>
      </w:r>
    </w:p>
    <w:p w14:paraId="05EC9216">
      <w:pPr>
        <w:widowControl w:val="0"/>
        <w:numPr>
          <w:ilvl w:val="0"/>
          <w:numId w:val="0"/>
        </w:numPr>
        <w:jc w:val="both"/>
        <w:rPr>
          <w:rFonts w:hint="eastAsia"/>
        </w:rPr>
      </w:pPr>
      <w:r>
        <w:rPr>
          <w:rFonts w:hint="eastAsia"/>
        </w:rPr>
        <w:t>然后，2，让我们把他，作为被他自己包含并意图在“他们”，即人当中的，包括进来。</w:t>
      </w:r>
    </w:p>
    <w:p w14:paraId="2D450542">
      <w:pPr>
        <w:widowControl w:val="0"/>
        <w:numPr>
          <w:ilvl w:val="0"/>
          <w:numId w:val="0"/>
        </w:numPr>
        <w:jc w:val="both"/>
        <w:rPr>
          <w:rFonts w:hint="eastAsia"/>
        </w:rPr>
      </w:pPr>
    </w:p>
    <w:p w14:paraId="550792C4">
      <w:pPr>
        <w:widowControl w:val="0"/>
        <w:numPr>
          <w:ilvl w:val="0"/>
          <w:numId w:val="0"/>
        </w:numPr>
        <w:jc w:val="both"/>
        <w:rPr>
          <w:rFonts w:hint="eastAsia"/>
        </w:rPr>
      </w:pPr>
      <w:r>
        <w:rPr>
          <w:rFonts w:hint="eastAsia"/>
        </w:rPr>
        <w:t>And then, 3, withal allow him as eminent a proportion of special reflection on his own sinfulness, whilst he yet speaks of the generality they and the many, in the intendment of him, who stands forth on the stage of this scripture, as the sole penitent in this confession, as an example unto all, and who was now humbled and self-condemned, and knowing more, many more sins, by himself than by all others, as all true penitents do: and who in the particular sense thereof did utter this (though expressed at last in a general confession in the name of all, yet including himself, whilst he utters it), and then we will all easily be satisfied, as to this objection made.</w:t>
      </w:r>
    </w:p>
    <w:p w14:paraId="1E044101">
      <w:pPr>
        <w:widowControl w:val="0"/>
        <w:numPr>
          <w:ilvl w:val="0"/>
          <w:numId w:val="0"/>
        </w:numPr>
        <w:jc w:val="both"/>
        <w:rPr>
          <w:rFonts w:hint="eastAsia"/>
        </w:rPr>
      </w:pPr>
      <w:r>
        <w:rPr>
          <w:rFonts w:hint="eastAsia"/>
        </w:rPr>
        <w:t>然后，3，同时，允许他，当他仍说到“他们”和“许多”这两个普遍性时，在他的意图中，他，作为这篇经文舞台上唯一的悔罪者，作为众人的榜样，现在已降卑并自责，并且比所有人都更多地，知道他自己的许多许多罪，如所有真正的悔罪者一样：并且他是在其特定的意义上说出这话（虽然最后以所有人的名义作了一般性的认罪，但在说这话时，仍包括他自己），那么我们都会很容易地，对所提出的这个异议感到满意。</w:t>
      </w:r>
    </w:p>
    <w:p w14:paraId="1007C57B">
      <w:pPr>
        <w:widowControl w:val="0"/>
        <w:numPr>
          <w:ilvl w:val="0"/>
          <w:numId w:val="0"/>
        </w:numPr>
        <w:jc w:val="both"/>
        <w:rPr>
          <w:rFonts w:hint="eastAsia"/>
        </w:rPr>
      </w:pPr>
    </w:p>
    <w:p w14:paraId="5E115D4A">
      <w:pPr>
        <w:widowControl w:val="0"/>
        <w:numPr>
          <w:ilvl w:val="0"/>
          <w:numId w:val="0"/>
        </w:numPr>
        <w:jc w:val="both"/>
        <w:rPr>
          <w:rFonts w:hint="eastAsia"/>
        </w:rPr>
      </w:pPr>
      <w:r>
        <w:rPr>
          <w:rFonts w:hint="eastAsia"/>
        </w:rPr>
        <w:t>The conclusion of this matter shall be: Let us now bring together these two sayings of his, that stood at some small distance each from other, as if they had not been acquainted with each other, which yet they may greatly be found to be, the one that of vers. 27, 28, 'This have I found, that seeking the account, I find not,' and then this other in the last conclusion of all, 'They sought out many inventions,' spoken as well of himself as of all mankind; and then by bringing both together, that dark riddle we at first observed in Solomon's words, is unfolded; for this last expresseth and brings to light in plainer terms, the reason why he had said, He found he could not find, namely, because they are many, an infinite multitude and variety of them.</w:t>
      </w:r>
    </w:p>
    <w:p w14:paraId="75E4BF84">
      <w:pPr>
        <w:widowControl w:val="0"/>
        <w:numPr>
          <w:ilvl w:val="0"/>
          <w:numId w:val="0"/>
        </w:numPr>
        <w:jc w:val="both"/>
        <w:rPr>
          <w:rFonts w:hint="eastAsia"/>
        </w:rPr>
      </w:pPr>
      <w:r>
        <w:rPr>
          <w:rFonts w:hint="eastAsia"/>
        </w:rPr>
        <w:t>这件事的结论应是：让我们现在把他的这两句话，它们彼此相距不远，仿佛彼此不认识，但却可以被发现是极为相关的，放在一起，一句是27、28节的，“这是我所找到的，就是寻求总数，却找不到”，另一句是所有内容的最后结论，“他们寻出许多巧计”，既说的是他自己，也说的是全人类；然后把两者放在一起，我们起初在所罗门话中观察到的那个难解的谜，就解开了；因为这最后一句话，用更浅白的话语，表达并揭示了他为何说，他找到了却找不到的原因，即因为它们是许多，是无数和多样的。</w:t>
      </w:r>
    </w:p>
    <w:p w14:paraId="59D79D85">
      <w:pPr>
        <w:widowControl w:val="0"/>
        <w:numPr>
          <w:ilvl w:val="0"/>
          <w:numId w:val="0"/>
        </w:numPr>
        <w:jc w:val="both"/>
        <w:rPr>
          <w:rFonts w:hint="eastAsia"/>
        </w:rPr>
      </w:pPr>
    </w:p>
    <w:p w14:paraId="4C5B66AA">
      <w:pPr>
        <w:widowControl w:val="0"/>
        <w:numPr>
          <w:ilvl w:val="0"/>
          <w:numId w:val="0"/>
        </w:numPr>
        <w:jc w:val="both"/>
        <w:rPr>
          <w:rFonts w:hint="eastAsia"/>
        </w:rPr>
      </w:pPr>
      <w:r>
        <w:rPr>
          <w:rFonts w:hint="eastAsia"/>
        </w:rPr>
        <w:t>Which secret affinity and correspondency that is betwixt these two sayings, the vulgar translation upon the latter words helps forward the discovery of, in rendering the many the infinite, that is, for number; whilst on the other hand the best commentators (as I observed) cast the same light of interpretation upon that other saying in ver. 28, paraphrasing that clause 'but I find not,' to be all one as to say, 'It was infinite,' and infinite for number; and so both agree in the sameness of language and sense.</w:t>
      </w:r>
    </w:p>
    <w:p w14:paraId="16411FAB">
      <w:pPr>
        <w:widowControl w:val="0"/>
        <w:numPr>
          <w:ilvl w:val="0"/>
          <w:numId w:val="0"/>
        </w:numPr>
        <w:jc w:val="both"/>
        <w:rPr>
          <w:rFonts w:hint="eastAsia"/>
        </w:rPr>
      </w:pPr>
      <w:r>
        <w:rPr>
          <w:rFonts w:hint="eastAsia"/>
        </w:rPr>
        <w:t>这两句话之间的秘密亲和性和对应关系，通俗译本对后一句话的翻译，有助于揭示这一点，它将“许多”译为“无限”，即在数量上；而另一方面，最好的注释家们（如我所观察到的），对28节中的另一句话，也投射了同样的解释之光，将“但我找不到”那句话，解释为无异于说，“它是无限的”，并且是在数量上无限；所以两者在语言和意义上都一致。</w:t>
      </w:r>
    </w:p>
    <w:p w14:paraId="492AD33A">
      <w:pPr>
        <w:widowControl w:val="0"/>
        <w:numPr>
          <w:ilvl w:val="0"/>
          <w:numId w:val="0"/>
        </w:numPr>
        <w:jc w:val="both"/>
        <w:rPr>
          <w:rFonts w:hint="eastAsia"/>
        </w:rPr>
      </w:pPr>
      <w:r>
        <w:rPr>
          <w:rFonts w:hint="eastAsia"/>
        </w:rPr>
        <w:t>And by thus comparing both, we come to know what it was that made that account of sin, in ver. 28, to be infinite and past finding out, namely, the number and multitude which this word many, in ver. 29, suggests and supplies, and puts us out of doubt that to have been his intendment.</w:t>
      </w:r>
    </w:p>
    <w:p w14:paraId="5D698B15">
      <w:pPr>
        <w:widowControl w:val="0"/>
        <w:numPr>
          <w:ilvl w:val="0"/>
          <w:numId w:val="0"/>
        </w:numPr>
        <w:jc w:val="both"/>
        <w:rPr>
          <w:rFonts w:hint="eastAsia"/>
        </w:rPr>
      </w:pPr>
      <w:r>
        <w:rPr>
          <w:rFonts w:hint="eastAsia"/>
        </w:rPr>
        <w:t>通过如此比较两者，我们便知道是什么使28节中罪的总数成为无限和无法测透的，即29节中“许多”这个词所暗示和提供的数量和众多，使我们不再怀疑那是他的意图。</w:t>
      </w:r>
    </w:p>
    <w:p w14:paraId="02C9CC09">
      <w:pPr>
        <w:widowControl w:val="0"/>
        <w:numPr>
          <w:ilvl w:val="0"/>
          <w:numId w:val="0"/>
        </w:numPr>
        <w:jc w:val="both"/>
        <w:rPr>
          <w:rFonts w:hint="eastAsia"/>
        </w:rPr>
      </w:pPr>
      <w:r>
        <w:rPr>
          <w:rFonts w:hint="eastAsia"/>
        </w:rPr>
        <w:t>All which arrives at the very point I have thus largely been steering unto, the subject that is to follow.</w:t>
      </w:r>
    </w:p>
    <w:p w14:paraId="663F442A">
      <w:pPr>
        <w:widowControl w:val="0"/>
        <w:numPr>
          <w:ilvl w:val="0"/>
          <w:numId w:val="0"/>
        </w:numPr>
        <w:jc w:val="both"/>
        <w:rPr>
          <w:rFonts w:hint="eastAsia"/>
        </w:rPr>
      </w:pPr>
      <w:r>
        <w:rPr>
          <w:rFonts w:hint="eastAsia"/>
        </w:rPr>
        <w:t>所有这一切都达到了我如此详尽地引导向的那一点，即接下来的主题。</w:t>
      </w:r>
    </w:p>
    <w:p w14:paraId="1DA1593C">
      <w:pPr>
        <w:widowControl w:val="0"/>
        <w:numPr>
          <w:ilvl w:val="0"/>
          <w:numId w:val="0"/>
        </w:numPr>
        <w:jc w:val="both"/>
        <w:rPr>
          <w:rFonts w:hint="eastAsia"/>
        </w:rPr>
      </w:pPr>
    </w:p>
    <w:p w14:paraId="560D055E">
      <w:pPr>
        <w:pStyle w:val="3"/>
        <w:bidi w:val="0"/>
        <w:jc w:val="center"/>
        <w:rPr>
          <w:rFonts w:hint="eastAsia"/>
          <w:i/>
          <w:iCs/>
          <w:sz w:val="40"/>
          <w:szCs w:val="36"/>
        </w:rPr>
      </w:pPr>
      <w:r>
        <w:rPr>
          <w:rFonts w:hint="eastAsia"/>
          <w:i/>
          <w:iCs/>
          <w:sz w:val="40"/>
          <w:szCs w:val="36"/>
        </w:rPr>
        <w:t>CHAPTER VIII:</w:t>
      </w:r>
    </w:p>
    <w:p w14:paraId="15E17A35">
      <w:pPr>
        <w:pStyle w:val="3"/>
        <w:bidi w:val="0"/>
        <w:jc w:val="center"/>
        <w:rPr>
          <w:rFonts w:hint="eastAsia"/>
          <w:i/>
          <w:iCs/>
          <w:sz w:val="40"/>
          <w:szCs w:val="36"/>
        </w:rPr>
      </w:pPr>
      <w:r>
        <w:rPr>
          <w:rFonts w:hint="eastAsia"/>
          <w:i/>
          <w:iCs/>
          <w:sz w:val="40"/>
          <w:szCs w:val="36"/>
        </w:rPr>
        <w:t>第八章：</w:t>
      </w:r>
    </w:p>
    <w:p w14:paraId="0F840345">
      <w:pPr>
        <w:pStyle w:val="3"/>
        <w:bidi w:val="0"/>
        <w:jc w:val="center"/>
        <w:rPr>
          <w:rFonts w:hint="eastAsia"/>
          <w:i/>
          <w:iCs/>
          <w:sz w:val="40"/>
          <w:szCs w:val="36"/>
        </w:rPr>
      </w:pPr>
      <w:r>
        <w:rPr>
          <w:rFonts w:hint="eastAsia"/>
          <w:i/>
          <w:iCs/>
          <w:sz w:val="40"/>
          <w:szCs w:val="36"/>
        </w:rPr>
        <w:t>Two corollaries and monitories drawn out touching the subject in hand</w:t>
      </w:r>
    </w:p>
    <w:p w14:paraId="612FA775">
      <w:pPr>
        <w:pStyle w:val="3"/>
        <w:bidi w:val="0"/>
        <w:jc w:val="center"/>
        <w:rPr>
          <w:rFonts w:hint="eastAsia"/>
          <w:i/>
          <w:iCs/>
          <w:sz w:val="40"/>
          <w:szCs w:val="36"/>
        </w:rPr>
      </w:pPr>
      <w:r>
        <w:rPr>
          <w:rFonts w:hint="eastAsia"/>
          <w:i/>
          <w:iCs/>
          <w:sz w:val="40"/>
          <w:szCs w:val="36"/>
        </w:rPr>
        <w:t>关于手头主题的两个推论和告诫</w:t>
      </w:r>
    </w:p>
    <w:p w14:paraId="411C86BD">
      <w:pPr>
        <w:widowControl w:val="0"/>
        <w:numPr>
          <w:ilvl w:val="0"/>
          <w:numId w:val="0"/>
        </w:numPr>
        <w:jc w:val="both"/>
        <w:rPr>
          <w:rFonts w:hint="eastAsia"/>
        </w:rPr>
      </w:pPr>
    </w:p>
    <w:p w14:paraId="74DD5229">
      <w:pPr>
        <w:widowControl w:val="0"/>
        <w:numPr>
          <w:ilvl w:val="0"/>
          <w:numId w:val="0"/>
        </w:numPr>
        <w:jc w:val="both"/>
        <w:rPr>
          <w:rFonts w:hint="eastAsia"/>
        </w:rPr>
      </w:pPr>
      <w:r>
        <w:rPr>
          <w:rFonts w:hint="eastAsia"/>
        </w:rPr>
        <w:t>1st, That the account of every man's actual sins is infinite and numberless at well as Solomon's.—2dly, That for every man to know and be convinced of the innumerableness of his sins is a matter of greatest weight and moment</w:t>
      </w:r>
    </w:p>
    <w:p w14:paraId="50CAB852">
      <w:pPr>
        <w:widowControl w:val="0"/>
        <w:numPr>
          <w:ilvl w:val="0"/>
          <w:numId w:val="0"/>
        </w:numPr>
        <w:jc w:val="both"/>
        <w:rPr>
          <w:rFonts w:hint="eastAsia"/>
        </w:rPr>
      </w:pPr>
      <w:r>
        <w:rPr>
          <w:rFonts w:hint="eastAsia"/>
        </w:rPr>
        <w:t>第一，每个人的实在罪的总数，都像所罗门的一样，是无限和无数的。——第二，每个人知道并被说服他罪的无数，是至关重要和重大的事。</w:t>
      </w:r>
    </w:p>
    <w:p w14:paraId="35258B8E">
      <w:pPr>
        <w:widowControl w:val="0"/>
        <w:numPr>
          <w:ilvl w:val="0"/>
          <w:numId w:val="0"/>
        </w:numPr>
        <w:jc w:val="both"/>
        <w:rPr>
          <w:rFonts w:hint="eastAsia"/>
        </w:rPr>
      </w:pPr>
    </w:p>
    <w:p w14:paraId="4F86207A">
      <w:pPr>
        <w:widowControl w:val="0"/>
        <w:numPr>
          <w:ilvl w:val="0"/>
          <w:numId w:val="0"/>
        </w:numPr>
        <w:jc w:val="both"/>
        <w:rPr>
          <w:rFonts w:hint="eastAsia"/>
        </w:rPr>
      </w:pPr>
      <w:r>
        <w:rPr>
          <w:rFonts w:hint="eastAsia"/>
        </w:rPr>
        <w:t>The fruitful field of this one scripture, as it hath been opened, yields many wholesome, though sour herbs, concerning conviction of sin, and humiliation for sin.</w:t>
      </w:r>
    </w:p>
    <w:p w14:paraId="0E8B7EE5">
      <w:pPr>
        <w:widowControl w:val="0"/>
        <w:numPr>
          <w:ilvl w:val="0"/>
          <w:numId w:val="0"/>
        </w:numPr>
        <w:jc w:val="both"/>
        <w:rPr>
          <w:rFonts w:hint="eastAsia"/>
        </w:rPr>
      </w:pPr>
      <w:r>
        <w:rPr>
          <w:rFonts w:hint="eastAsia"/>
        </w:rPr>
        <w:t>这节经文丰饶的田地，如已阐明的，产生了许多关于定罪和为罪降卑的有益，虽然是酸涩的草药。</w:t>
      </w:r>
    </w:p>
    <w:p w14:paraId="6EBB0279">
      <w:pPr>
        <w:widowControl w:val="0"/>
        <w:numPr>
          <w:ilvl w:val="0"/>
          <w:numId w:val="0"/>
        </w:numPr>
        <w:jc w:val="both"/>
        <w:rPr>
          <w:rFonts w:hint="eastAsia"/>
        </w:rPr>
      </w:pPr>
      <w:r>
        <w:rPr>
          <w:rFonts w:hint="eastAsia"/>
        </w:rPr>
        <w:t>And perhaps the most of what are the object matters of our sinfulness in true convictions, and also the most of the genuine dispositions of heart in humiliation and repentance, might all, without straining, be extracted from hence alone.</w:t>
      </w:r>
    </w:p>
    <w:p w14:paraId="59D7ACE3">
      <w:pPr>
        <w:widowControl w:val="0"/>
        <w:numPr>
          <w:ilvl w:val="0"/>
          <w:numId w:val="0"/>
        </w:numPr>
        <w:jc w:val="both"/>
        <w:rPr>
          <w:rFonts w:hint="eastAsia"/>
        </w:rPr>
      </w:pPr>
      <w:r>
        <w:rPr>
          <w:rFonts w:hint="eastAsia"/>
        </w:rPr>
        <w:t>也许，我们罪性在真正定罪中的对象，以及降卑和悔改中内心的真正性情，大部分都可以，毫不牵强地，单单从这里提取出来。</w:t>
      </w:r>
    </w:p>
    <w:p w14:paraId="1D1A12B4">
      <w:pPr>
        <w:widowControl w:val="0"/>
        <w:numPr>
          <w:ilvl w:val="0"/>
          <w:numId w:val="0"/>
        </w:numPr>
        <w:jc w:val="both"/>
        <w:rPr>
          <w:rFonts w:hint="eastAsia"/>
        </w:rPr>
      </w:pPr>
      <w:r>
        <w:rPr>
          <w:rFonts w:hint="eastAsia"/>
        </w:rPr>
        <w:t>Many of both these may have been observed already, to grow above ground scatteredly here and there in the exposition, as it hath been given.</w:t>
      </w:r>
    </w:p>
    <w:p w14:paraId="025B4E7A">
      <w:pPr>
        <w:widowControl w:val="0"/>
        <w:numPr>
          <w:ilvl w:val="0"/>
          <w:numId w:val="0"/>
        </w:numPr>
        <w:jc w:val="both"/>
        <w:rPr>
          <w:rFonts w:hint="eastAsia"/>
        </w:rPr>
      </w:pPr>
      <w:r>
        <w:rPr>
          <w:rFonts w:hint="eastAsia"/>
        </w:rPr>
        <w:t>这两者中的许多，可能已在所给的阐释中，被观察到零散地生长在各处。</w:t>
      </w:r>
    </w:p>
    <w:p w14:paraId="6865F3DD">
      <w:pPr>
        <w:widowControl w:val="0"/>
        <w:numPr>
          <w:ilvl w:val="0"/>
          <w:numId w:val="0"/>
        </w:numPr>
        <w:jc w:val="both"/>
        <w:rPr>
          <w:rFonts w:hint="eastAsia"/>
        </w:rPr>
      </w:pPr>
      <w:r>
        <w:rPr>
          <w:rFonts w:hint="eastAsia"/>
        </w:rPr>
        <w:t>I forbear at present to recollect them, or gather them up together into a bundle; my scope is about this one particular as my subject.</w:t>
      </w:r>
    </w:p>
    <w:p w14:paraId="3355DBA2">
      <w:pPr>
        <w:widowControl w:val="0"/>
        <w:numPr>
          <w:ilvl w:val="0"/>
          <w:numId w:val="0"/>
        </w:numPr>
        <w:jc w:val="both"/>
        <w:rPr>
          <w:rFonts w:hint="eastAsia"/>
        </w:rPr>
      </w:pPr>
      <w:r>
        <w:rPr>
          <w:rFonts w:hint="eastAsia"/>
        </w:rPr>
        <w:t>我目前不打算把它们收集起来，或捆成一捆；我的范围是关于这个特定的，作为我的主题。</w:t>
      </w:r>
    </w:p>
    <w:p w14:paraId="444D7710">
      <w:pPr>
        <w:widowControl w:val="0"/>
        <w:numPr>
          <w:ilvl w:val="0"/>
          <w:numId w:val="0"/>
        </w:numPr>
        <w:jc w:val="both"/>
        <w:rPr>
          <w:rFonts w:hint="eastAsia"/>
        </w:rPr>
      </w:pPr>
    </w:p>
    <w:p w14:paraId="0BDB8667">
      <w:pPr>
        <w:widowControl w:val="0"/>
        <w:numPr>
          <w:ilvl w:val="0"/>
          <w:numId w:val="0"/>
        </w:numPr>
        <w:jc w:val="both"/>
        <w:rPr>
          <w:rFonts w:hint="eastAsia"/>
        </w:rPr>
      </w:pPr>
      <w:r>
        <w:rPr>
          <w:rFonts w:hint="eastAsia"/>
        </w:rPr>
        <w:t>That the account of each man's actual sins, who is grown up to years, is infinite and numberless, as well as Solomon's was.</w:t>
      </w:r>
    </w:p>
    <w:p w14:paraId="170173E6">
      <w:pPr>
        <w:widowControl w:val="0"/>
        <w:numPr>
          <w:ilvl w:val="0"/>
          <w:numId w:val="0"/>
        </w:numPr>
        <w:jc w:val="both"/>
        <w:rPr>
          <w:rFonts w:hint="eastAsia"/>
        </w:rPr>
      </w:pPr>
      <w:r>
        <w:rPr>
          <w:rFonts w:hint="eastAsia"/>
        </w:rPr>
        <w:t>每个成年人的实在罪的总数，都像所罗门的一样，是无限和无数的。</w:t>
      </w:r>
    </w:p>
    <w:p w14:paraId="37BFB4C5">
      <w:pPr>
        <w:widowControl w:val="0"/>
        <w:numPr>
          <w:ilvl w:val="0"/>
          <w:numId w:val="0"/>
        </w:numPr>
        <w:jc w:val="both"/>
        <w:rPr>
          <w:rFonts w:hint="eastAsia"/>
        </w:rPr>
      </w:pPr>
    </w:p>
    <w:p w14:paraId="0CF87CF1">
      <w:pPr>
        <w:widowControl w:val="0"/>
        <w:numPr>
          <w:ilvl w:val="0"/>
          <w:numId w:val="0"/>
        </w:numPr>
        <w:jc w:val="both"/>
        <w:rPr>
          <w:rFonts w:hint="eastAsia"/>
        </w:rPr>
      </w:pPr>
      <w:r>
        <w:rPr>
          <w:rFonts w:hint="eastAsia"/>
        </w:rPr>
        <w:t>I.Of each and every man.</w:t>
      </w:r>
    </w:p>
    <w:p w14:paraId="4989A4DF">
      <w:pPr>
        <w:widowControl w:val="0"/>
        <w:numPr>
          <w:ilvl w:val="0"/>
          <w:numId w:val="0"/>
        </w:numPr>
        <w:jc w:val="both"/>
        <w:rPr>
          <w:rFonts w:hint="eastAsia"/>
        </w:rPr>
      </w:pPr>
      <w:r>
        <w:rPr>
          <w:rFonts w:hint="eastAsia"/>
        </w:rPr>
        <w:t>一、每个人。</w:t>
      </w:r>
    </w:p>
    <w:p w14:paraId="1E7E1001">
      <w:pPr>
        <w:widowControl w:val="0"/>
        <w:numPr>
          <w:ilvl w:val="0"/>
          <w:numId w:val="0"/>
        </w:numPr>
        <w:jc w:val="both"/>
        <w:rPr>
          <w:rFonts w:hint="eastAsia"/>
        </w:rPr>
      </w:pPr>
      <w:r>
        <w:rPr>
          <w:rFonts w:hint="eastAsia"/>
        </w:rPr>
        <w:t>For it was one great scope of Solomon hereto propose his own example in the case, with a behold and proclamation made to every man that should read this.</w:t>
      </w:r>
    </w:p>
    <w:p w14:paraId="6F21B94A">
      <w:pPr>
        <w:widowControl w:val="0"/>
        <w:numPr>
          <w:ilvl w:val="0"/>
          <w:numId w:val="0"/>
        </w:numPr>
        <w:jc w:val="both"/>
        <w:rPr>
          <w:rFonts w:hint="eastAsia"/>
        </w:rPr>
      </w:pPr>
      <w:r>
        <w:rPr>
          <w:rFonts w:hint="eastAsia"/>
        </w:rPr>
        <w:t>因为所罗门在此的一个主要目的，是提出他自己在这个情况下的榜样，并向每个读到此书的人，发出一个“看哪”和宣告。</w:t>
      </w:r>
    </w:p>
    <w:p w14:paraId="492A3BC5">
      <w:pPr>
        <w:widowControl w:val="0"/>
        <w:numPr>
          <w:ilvl w:val="0"/>
          <w:numId w:val="0"/>
        </w:numPr>
        <w:jc w:val="both"/>
        <w:rPr>
          <w:rFonts w:hint="eastAsia"/>
        </w:rPr>
      </w:pPr>
      <w:r>
        <w:rPr>
          <w:rFonts w:hint="eastAsia"/>
        </w:rPr>
        <w:t>And what, to that end only that they might know historically that the account of this individual person, Solomon, his sins, who lived so many thousand years ago, did amount to this infinity?</w:t>
      </w:r>
    </w:p>
    <w:p w14:paraId="6535BF65">
      <w:pPr>
        <w:widowControl w:val="0"/>
        <w:numPr>
          <w:ilvl w:val="0"/>
          <w:numId w:val="0"/>
        </w:numPr>
        <w:jc w:val="both"/>
        <w:rPr>
          <w:rFonts w:hint="eastAsia"/>
        </w:rPr>
      </w:pPr>
      <w:r>
        <w:rPr>
          <w:rFonts w:hint="eastAsia"/>
        </w:rPr>
        <w:t>并且什么，只是为了让他们在历史上知道，这个个别的人，所罗门，他的罪，他生活在几千年前，其总数达到了这个无限吗？</w:t>
      </w:r>
    </w:p>
    <w:p w14:paraId="37AAB2A6">
      <w:pPr>
        <w:widowControl w:val="0"/>
        <w:numPr>
          <w:ilvl w:val="0"/>
          <w:numId w:val="0"/>
        </w:numPr>
        <w:jc w:val="both"/>
        <w:rPr>
          <w:rFonts w:hint="eastAsia"/>
        </w:rPr>
      </w:pPr>
      <w:r>
        <w:rPr>
          <w:rFonts w:hint="eastAsia"/>
        </w:rPr>
        <w:t>&amp;c. No, surely, this was not all, or the main of his scope; but that every man (and every man is called upon to behold it) should understand and consider what his own condition is, if he would but come to understand himself, and what his heart and ways aright are.</w:t>
      </w:r>
    </w:p>
    <w:p w14:paraId="6891E666">
      <w:pPr>
        <w:widowControl w:val="0"/>
        <w:numPr>
          <w:ilvl w:val="0"/>
          <w:numId w:val="0"/>
        </w:numPr>
        <w:jc w:val="both"/>
        <w:rPr>
          <w:rFonts w:hint="eastAsia"/>
        </w:rPr>
      </w:pPr>
      <w:r>
        <w:rPr>
          <w:rFonts w:hint="eastAsia"/>
        </w:rPr>
        <w:t>等等。不，肯定不是，这并非他全部，或主要的目的；而是要使每个人（并且每个人都被呼吁要看）都明白并思想他自己的光景，如果他愿意明白自己，以及他的心和他的道路是怎样的。</w:t>
      </w:r>
    </w:p>
    <w:p w14:paraId="3513945E">
      <w:pPr>
        <w:widowControl w:val="0"/>
        <w:numPr>
          <w:ilvl w:val="0"/>
          <w:numId w:val="0"/>
        </w:numPr>
        <w:jc w:val="both"/>
        <w:rPr>
          <w:rFonts w:hint="eastAsia"/>
        </w:rPr>
      </w:pPr>
      <w:r>
        <w:rPr>
          <w:rFonts w:hint="eastAsia"/>
        </w:rPr>
        <w:t>Neither is Solomon's instance single or extraordinary in the case, or alone recorded for this thing; but the like verdict is given in, in the Scriptures, by a multitude of other saints greater than Solomon, of their own accord, as touching this innumerableness of their own sinfulness (which I shall in the treatise that follows add by way of demonstration of it).</w:t>
      </w:r>
    </w:p>
    <w:p w14:paraId="739406B9">
      <w:pPr>
        <w:widowControl w:val="0"/>
        <w:numPr>
          <w:ilvl w:val="0"/>
          <w:numId w:val="0"/>
        </w:numPr>
        <w:jc w:val="both"/>
        <w:rPr>
          <w:rFonts w:hint="eastAsia"/>
        </w:rPr>
      </w:pPr>
      <w:r>
        <w:rPr>
          <w:rFonts w:hint="eastAsia"/>
        </w:rPr>
        <w:t>所罗门的例子，在这件事上，并非是单一或非凡的，也并非是单独为此而记载的；但在圣经中，有许多比所罗门更伟大的其他圣徒，自愿地，关于他们自己罪的无数，也作了同样的裁决（我将在接下来的论述中，以证明的方式补充这一点）。</w:t>
      </w:r>
    </w:p>
    <w:p w14:paraId="0D4775C4">
      <w:pPr>
        <w:widowControl w:val="0"/>
        <w:numPr>
          <w:ilvl w:val="0"/>
          <w:numId w:val="0"/>
        </w:numPr>
        <w:jc w:val="both"/>
        <w:rPr>
          <w:rFonts w:hint="eastAsia"/>
        </w:rPr>
      </w:pPr>
      <w:r>
        <w:rPr>
          <w:rFonts w:hint="eastAsia"/>
        </w:rPr>
        <w:t>And surely both one and the other were written for the instruction of all others of mankind; and they therein set themselves out to us as general measures of what is of the like innumerable sinfulness in us all, in some proportion or other.</w:t>
      </w:r>
    </w:p>
    <w:p w14:paraId="6426F46A">
      <w:pPr>
        <w:widowControl w:val="0"/>
        <w:numPr>
          <w:ilvl w:val="0"/>
          <w:numId w:val="0"/>
        </w:numPr>
        <w:jc w:val="both"/>
        <w:rPr>
          <w:rFonts w:hint="eastAsia"/>
        </w:rPr>
      </w:pPr>
      <w:r>
        <w:rPr>
          <w:rFonts w:hint="eastAsia"/>
        </w:rPr>
        <w:t>可以肯定的是，这两者都是为教导所有其他人类而写的；他们在此向我们陈明，作为我们所有人里面，在某种程度上，同样无数罪性的一般衡量标准。</w:t>
      </w:r>
    </w:p>
    <w:p w14:paraId="47696C04">
      <w:pPr>
        <w:widowControl w:val="0"/>
        <w:numPr>
          <w:ilvl w:val="0"/>
          <w:numId w:val="0"/>
        </w:numPr>
        <w:jc w:val="both"/>
        <w:rPr>
          <w:rFonts w:hint="eastAsia"/>
        </w:rPr>
      </w:pPr>
    </w:p>
    <w:p w14:paraId="344F35A1">
      <w:pPr>
        <w:widowControl w:val="0"/>
        <w:numPr>
          <w:ilvl w:val="0"/>
          <w:numId w:val="0"/>
        </w:numPr>
        <w:jc w:val="both"/>
        <w:rPr>
          <w:rFonts w:hint="eastAsia"/>
        </w:rPr>
      </w:pPr>
      <w:r>
        <w:rPr>
          <w:rFonts w:hint="eastAsia"/>
        </w:rPr>
        <w:t>But that Solomon should here, in proposing his own example, in a special manner have aimed at this, is evident.</w:t>
      </w:r>
    </w:p>
    <w:p w14:paraId="5B211820">
      <w:pPr>
        <w:widowControl w:val="0"/>
        <w:numPr>
          <w:ilvl w:val="0"/>
          <w:numId w:val="0"/>
        </w:numPr>
        <w:jc w:val="both"/>
        <w:rPr>
          <w:rFonts w:hint="eastAsia"/>
        </w:rPr>
      </w:pPr>
      <w:r>
        <w:rPr>
          <w:rFonts w:hint="eastAsia"/>
        </w:rPr>
        <w:t>但所罗门在这里，在提出他自己的榜样时，特别地意图这一点，是显而易见的。</w:t>
      </w:r>
    </w:p>
    <w:p w14:paraId="6C834855">
      <w:pPr>
        <w:widowControl w:val="0"/>
        <w:numPr>
          <w:ilvl w:val="0"/>
          <w:numId w:val="0"/>
        </w:numPr>
        <w:jc w:val="both"/>
        <w:rPr>
          <w:rFonts w:hint="eastAsia"/>
        </w:rPr>
      </w:pPr>
      <w:r>
        <w:rPr>
          <w:rFonts w:hint="eastAsia"/>
        </w:rPr>
        <w:t>For, after his own example given, in his winding up at the last, ver. 29, he wraps up all of actual sinners under this same guilt in this very respect, 'they have sought out,' &amp;c.</w:t>
      </w:r>
    </w:p>
    <w:p w14:paraId="49E3B434">
      <w:pPr>
        <w:widowControl w:val="0"/>
        <w:numPr>
          <w:ilvl w:val="0"/>
          <w:numId w:val="0"/>
        </w:numPr>
        <w:jc w:val="both"/>
        <w:rPr>
          <w:rFonts w:hint="eastAsia"/>
        </w:rPr>
      </w:pPr>
      <w:r>
        <w:rPr>
          <w:rFonts w:hint="eastAsia"/>
        </w:rPr>
        <w:t>因为，在他给了自己的榜样后，在最后，29节，他把所有实在的罪人，都在这同一个罪责下，在这方面，包裹起来，“他们寻出”等等。</w:t>
      </w:r>
    </w:p>
    <w:p w14:paraId="25646B9E">
      <w:pPr>
        <w:widowControl w:val="0"/>
        <w:numPr>
          <w:ilvl w:val="0"/>
          <w:numId w:val="0"/>
        </w:numPr>
        <w:jc w:val="both"/>
        <w:rPr>
          <w:rFonts w:hint="eastAsia"/>
        </w:rPr>
      </w:pPr>
      <w:r>
        <w:rPr>
          <w:rFonts w:hint="eastAsia"/>
        </w:rPr>
        <w:t>And they imports not a mere indefinite, as that many of them have many sins, or that the whole bulk and body of them (take them all, collectively, together) have an infinity of sins amongst them; but is partitive as well as universal, that all, and each one personally, for his own part and share, hath.</w:t>
      </w:r>
    </w:p>
    <w:p w14:paraId="2C7B80E7">
      <w:pPr>
        <w:widowControl w:val="0"/>
        <w:numPr>
          <w:ilvl w:val="0"/>
          <w:numId w:val="0"/>
        </w:numPr>
        <w:jc w:val="both"/>
        <w:rPr>
          <w:rFonts w:hint="eastAsia"/>
        </w:rPr>
      </w:pPr>
      <w:r>
        <w:rPr>
          <w:rFonts w:hint="eastAsia"/>
        </w:rPr>
        <w:t>“他们”并非仅指一个不确定的数量，如他们中有许多人有许多罪，或他们全部（总的来说）有无限的罪；而是既是部分的，也是普遍的，即所有人和每个人，为他自己那一份，都有。</w:t>
      </w:r>
    </w:p>
    <w:p w14:paraId="6191DE60">
      <w:pPr>
        <w:widowControl w:val="0"/>
        <w:numPr>
          <w:ilvl w:val="0"/>
          <w:numId w:val="0"/>
        </w:numPr>
        <w:jc w:val="both"/>
        <w:rPr>
          <w:rFonts w:hint="eastAsia"/>
        </w:rPr>
      </w:pPr>
      <w:r>
        <w:rPr>
          <w:rFonts w:hint="eastAsia"/>
        </w:rPr>
        <w:t>And for the conviction of every such son of Adam, and for the humbling of every soul it is that he pronounceth this of them, having first propounded his own conviction (in the verses before) for an instance and example unto all the rest of the truth of it.</w:t>
      </w:r>
    </w:p>
    <w:p w14:paraId="51ECBDEB">
      <w:pPr>
        <w:widowControl w:val="0"/>
        <w:numPr>
          <w:ilvl w:val="0"/>
          <w:numId w:val="0"/>
        </w:numPr>
        <w:jc w:val="both"/>
        <w:rPr>
          <w:rFonts w:hint="eastAsia"/>
        </w:rPr>
      </w:pPr>
      <w:r>
        <w:rPr>
          <w:rFonts w:hint="eastAsia"/>
        </w:rPr>
        <w:t>他宣告这个，是为了定每个这样亚当子孙的罪，并为了降卑每个灵魂，他先前已提出他自己的定罪（在前面的经文中），作为其余所有人对其真理的一个例子和榜样。</w:t>
      </w:r>
    </w:p>
    <w:p w14:paraId="156B2523">
      <w:pPr>
        <w:widowControl w:val="0"/>
        <w:numPr>
          <w:ilvl w:val="0"/>
          <w:numId w:val="0"/>
        </w:numPr>
        <w:jc w:val="both"/>
        <w:rPr>
          <w:rFonts w:hint="eastAsia"/>
        </w:rPr>
      </w:pPr>
    </w:p>
    <w:p w14:paraId="398A0FA1">
      <w:pPr>
        <w:widowControl w:val="0"/>
        <w:numPr>
          <w:ilvl w:val="0"/>
          <w:numId w:val="0"/>
        </w:numPr>
        <w:jc w:val="both"/>
        <w:rPr>
          <w:rFonts w:hint="eastAsia"/>
        </w:rPr>
      </w:pPr>
      <w:r>
        <w:rPr>
          <w:rFonts w:hint="eastAsia"/>
        </w:rPr>
        <w:t>And again, look as his forepart of that general conclusion, 'God made man upright,' is true of every particular individual soul (as in Adam's creation they were considered), so likewise this other part, 'they sought out,' &amp;c., is true of all and each of such of mankind now fallen, that live to years, and are capable to behold and to consider it.</w:t>
      </w:r>
    </w:p>
    <w:p w14:paraId="0648B748">
      <w:pPr>
        <w:widowControl w:val="0"/>
        <w:numPr>
          <w:ilvl w:val="0"/>
          <w:numId w:val="0"/>
        </w:numPr>
        <w:jc w:val="both"/>
        <w:rPr>
          <w:rFonts w:hint="eastAsia"/>
        </w:rPr>
      </w:pPr>
      <w:r>
        <w:rPr>
          <w:rFonts w:hint="eastAsia"/>
        </w:rPr>
        <w:t>再者，看他那总结论的前半部分，“神造人原是正直”，对每个个别的灵魂都是真的（如他们在亚当的创造中被考虑的那样），同样，另一部分，“他们寻出”等等，对现在已堕落，活到成年，并能看和思想的人类中的所有人和每个人，也都是真的。</w:t>
      </w:r>
    </w:p>
    <w:p w14:paraId="3FBAD668">
      <w:pPr>
        <w:widowControl w:val="0"/>
        <w:numPr>
          <w:ilvl w:val="0"/>
          <w:numId w:val="0"/>
        </w:numPr>
        <w:jc w:val="both"/>
        <w:rPr>
          <w:rFonts w:hint="eastAsia"/>
        </w:rPr>
      </w:pPr>
    </w:p>
    <w:p w14:paraId="7CD6B915">
      <w:pPr>
        <w:widowControl w:val="0"/>
        <w:numPr>
          <w:ilvl w:val="0"/>
          <w:numId w:val="0"/>
        </w:numPr>
        <w:jc w:val="both"/>
        <w:rPr>
          <w:rFonts w:hint="eastAsia"/>
        </w:rPr>
      </w:pPr>
      <w:r>
        <w:rPr>
          <w:rFonts w:hint="eastAsia"/>
        </w:rPr>
        <w:t>II.Of actual sins. Which (1.) the phrase 'one and one,' ver. 27; (2.)'inventions,' ver. 29; (3.) and which 'they sought out,' or, which themselves have acted, do all manifestly argue; and this in a distinction from that body of original sin that is derived to all infants, and to themselves when such.</w:t>
      </w:r>
    </w:p>
    <w:p w14:paraId="2205B26A">
      <w:pPr>
        <w:widowControl w:val="0"/>
        <w:numPr>
          <w:ilvl w:val="0"/>
          <w:numId w:val="0"/>
        </w:numPr>
        <w:jc w:val="both"/>
        <w:rPr>
          <w:rFonts w:hint="eastAsia"/>
        </w:rPr>
      </w:pPr>
      <w:r>
        <w:rPr>
          <w:rFonts w:hint="eastAsia"/>
        </w:rPr>
        <w:t>二、实在罪。其中（1.）“一个一个”，27节；（2.）“巧计”，29节；（3.）“他们寻出”，或他们自己所行的，都明显地论证了；并且这与那从所有婴孩，以及他们自己作婴孩时所承受的原罪之体，是有区别的。</w:t>
      </w:r>
    </w:p>
    <w:p w14:paraId="780E46A7">
      <w:pPr>
        <w:widowControl w:val="0"/>
        <w:numPr>
          <w:ilvl w:val="0"/>
          <w:numId w:val="0"/>
        </w:numPr>
        <w:jc w:val="both"/>
        <w:rPr>
          <w:rFonts w:hint="eastAsia"/>
        </w:rPr>
      </w:pPr>
      <w:r>
        <w:rPr>
          <w:rFonts w:hint="eastAsia"/>
        </w:rPr>
        <w:t>I added, therefore,</w:t>
      </w:r>
    </w:p>
    <w:p w14:paraId="2CBC9FB5">
      <w:pPr>
        <w:widowControl w:val="0"/>
        <w:numPr>
          <w:ilvl w:val="0"/>
          <w:numId w:val="0"/>
        </w:numPr>
        <w:jc w:val="both"/>
        <w:rPr>
          <w:rFonts w:hint="eastAsia"/>
        </w:rPr>
      </w:pPr>
      <w:r>
        <w:rPr>
          <w:rFonts w:hint="eastAsia"/>
        </w:rPr>
        <w:t>因此，我补充说，</w:t>
      </w:r>
    </w:p>
    <w:p w14:paraId="1DE0BCD2">
      <w:pPr>
        <w:widowControl w:val="0"/>
        <w:numPr>
          <w:ilvl w:val="0"/>
          <w:numId w:val="0"/>
        </w:numPr>
        <w:jc w:val="both"/>
        <w:rPr>
          <w:rFonts w:hint="eastAsia"/>
        </w:rPr>
      </w:pPr>
    </w:p>
    <w:p w14:paraId="36A33CAC">
      <w:pPr>
        <w:widowControl w:val="0"/>
        <w:numPr>
          <w:ilvl w:val="0"/>
          <w:numId w:val="0"/>
        </w:numPr>
        <w:jc w:val="both"/>
        <w:rPr>
          <w:rFonts w:hint="eastAsia"/>
        </w:rPr>
      </w:pPr>
      <w:r>
        <w:rPr>
          <w:rFonts w:hint="eastAsia"/>
        </w:rPr>
        <w:t>III.Of men grown up, &amp;c.</w:t>
      </w:r>
    </w:p>
    <w:p w14:paraId="205A7116">
      <w:pPr>
        <w:widowControl w:val="0"/>
        <w:numPr>
          <w:ilvl w:val="0"/>
          <w:numId w:val="0"/>
        </w:numPr>
        <w:jc w:val="both"/>
        <w:rPr>
          <w:rFonts w:hint="eastAsia"/>
        </w:rPr>
      </w:pPr>
      <w:r>
        <w:rPr>
          <w:rFonts w:hint="eastAsia"/>
        </w:rPr>
        <w:t>三、成年人等等。</w:t>
      </w:r>
    </w:p>
    <w:p w14:paraId="3C124027">
      <w:pPr>
        <w:widowControl w:val="0"/>
        <w:numPr>
          <w:ilvl w:val="0"/>
          <w:numId w:val="0"/>
        </w:numPr>
        <w:jc w:val="both"/>
        <w:rPr>
          <w:rFonts w:hint="eastAsia"/>
        </w:rPr>
      </w:pPr>
      <w:r>
        <w:rPr>
          <w:rFonts w:hint="eastAsia"/>
        </w:rPr>
        <w:t>For he speaks of them that seek out forthemselves, and seek out inventions, and so act reason in sinning; and the word inventions is translated by some ratiocinia.</w:t>
      </w:r>
    </w:p>
    <w:p w14:paraId="37CAFF00">
      <w:pPr>
        <w:widowControl w:val="0"/>
        <w:numPr>
          <w:ilvl w:val="0"/>
          <w:numId w:val="0"/>
        </w:numPr>
        <w:jc w:val="both"/>
        <w:rPr>
          <w:rFonts w:hint="eastAsia"/>
        </w:rPr>
      </w:pPr>
      <w:r>
        <w:rPr>
          <w:rFonts w:hint="eastAsia"/>
        </w:rPr>
        <w:t>因为他说的是那些为自己寻求，并寻求巧计的人，因此在犯罪中运用理性；“巧计”这个词，被某些人译为 ratiocinia（拉丁语，意为“推理”）。</w:t>
      </w:r>
    </w:p>
    <w:p w14:paraId="023D64C8">
      <w:pPr>
        <w:widowControl w:val="0"/>
        <w:numPr>
          <w:ilvl w:val="0"/>
          <w:numId w:val="0"/>
        </w:numPr>
        <w:jc w:val="both"/>
        <w:rPr>
          <w:rFonts w:hint="eastAsia"/>
        </w:rPr>
      </w:pPr>
      <w:r>
        <w:rPr>
          <w:rFonts w:hint="eastAsia"/>
        </w:rPr>
        <w:t>And it is necessarily to be understood of such as are capable to behold and consider of this thing, and of all such; and he twice calleth upon all such to do this: 1. when he propounds his own example, ver. 27; and, 2. here again in this passage, ver. 29, and thereby in both calleth upon every man to lay his hand upon his own heart, deeply to consider and search into this.</w:t>
      </w:r>
    </w:p>
    <w:p w14:paraId="72FC9289">
      <w:pPr>
        <w:widowControl w:val="0"/>
        <w:numPr>
          <w:ilvl w:val="0"/>
          <w:numId w:val="0"/>
        </w:numPr>
        <w:jc w:val="both"/>
        <w:rPr>
          <w:rFonts w:hint="eastAsia"/>
        </w:rPr>
      </w:pPr>
      <w:r>
        <w:rPr>
          <w:rFonts w:hint="eastAsia"/>
        </w:rPr>
        <w:t>并且这必须被理解为是指那些能看并思想这件事的人，和所有这样的人；他两次呼吁所有这样的人这样做：1. 当他提出他自己的榜样时，27节；2. 在这里，在这段经文中，29节，他再次呼吁，因此在两处都呼吁每个人，把手放在自己的心上，深思并查考这件事。</w:t>
      </w:r>
    </w:p>
    <w:p w14:paraId="61A9BA86">
      <w:pPr>
        <w:widowControl w:val="0"/>
        <w:numPr>
          <w:ilvl w:val="0"/>
          <w:numId w:val="0"/>
        </w:numPr>
        <w:jc w:val="both"/>
        <w:rPr>
          <w:rFonts w:hint="eastAsia"/>
        </w:rPr>
      </w:pPr>
    </w:p>
    <w:p w14:paraId="7E5816A2">
      <w:pPr>
        <w:widowControl w:val="0"/>
        <w:numPr>
          <w:ilvl w:val="0"/>
          <w:numId w:val="0"/>
        </w:numPr>
        <w:jc w:val="both"/>
        <w:rPr>
          <w:rFonts w:hint="eastAsia"/>
        </w:rPr>
      </w:pPr>
      <w:r>
        <w:rPr>
          <w:rFonts w:hint="eastAsia"/>
        </w:rPr>
        <w:t>IV.That the many inventions imports an infinity of sins, as likewisehis I find not, ver. 27, doth, I shewed before.</w:t>
      </w:r>
    </w:p>
    <w:p w14:paraId="00A2D4A1">
      <w:pPr>
        <w:widowControl w:val="0"/>
        <w:numPr>
          <w:ilvl w:val="0"/>
          <w:numId w:val="0"/>
        </w:numPr>
        <w:jc w:val="both"/>
        <w:rPr>
          <w:rFonts w:hint="eastAsia"/>
        </w:rPr>
      </w:pPr>
      <w:r>
        <w:rPr>
          <w:rFonts w:hint="eastAsia"/>
        </w:rPr>
        <w:t>四、那许多巧计，意味着无限的罪，如他“我找不到”，27节，所表明的，我先前已显明。</w:t>
      </w:r>
    </w:p>
    <w:p w14:paraId="6E4AADC9">
      <w:pPr>
        <w:widowControl w:val="0"/>
        <w:numPr>
          <w:ilvl w:val="0"/>
          <w:numId w:val="0"/>
        </w:numPr>
        <w:jc w:val="both"/>
        <w:rPr>
          <w:rFonts w:hint="eastAsia"/>
        </w:rPr>
      </w:pPr>
    </w:p>
    <w:p w14:paraId="655E47E9">
      <w:pPr>
        <w:widowControl w:val="0"/>
        <w:numPr>
          <w:ilvl w:val="0"/>
          <w:numId w:val="0"/>
        </w:numPr>
        <w:jc w:val="both"/>
        <w:rPr>
          <w:rFonts w:hint="eastAsia"/>
        </w:rPr>
      </w:pPr>
      <w:r>
        <w:rPr>
          <w:rFonts w:hint="eastAsia"/>
        </w:rPr>
        <w:t>There is one other observation:</w:t>
      </w:r>
    </w:p>
    <w:p w14:paraId="2469E5C6">
      <w:pPr>
        <w:widowControl w:val="0"/>
        <w:numPr>
          <w:ilvl w:val="0"/>
          <w:numId w:val="0"/>
        </w:numPr>
        <w:jc w:val="both"/>
        <w:rPr>
          <w:rFonts w:hint="eastAsia"/>
        </w:rPr>
      </w:pPr>
      <w:r>
        <w:rPr>
          <w:rFonts w:hint="eastAsia"/>
        </w:rPr>
        <w:t>还有一个观察：</w:t>
      </w:r>
    </w:p>
    <w:p w14:paraId="6DA64E7A">
      <w:pPr>
        <w:widowControl w:val="0"/>
        <w:numPr>
          <w:ilvl w:val="0"/>
          <w:numId w:val="0"/>
        </w:numPr>
        <w:jc w:val="both"/>
        <w:rPr>
          <w:rFonts w:hint="eastAsia"/>
        </w:rPr>
      </w:pPr>
    </w:p>
    <w:p w14:paraId="3942F21F">
      <w:pPr>
        <w:widowControl w:val="0"/>
        <w:numPr>
          <w:ilvl w:val="0"/>
          <w:numId w:val="0"/>
        </w:numPr>
        <w:jc w:val="both"/>
        <w:rPr>
          <w:rFonts w:hint="eastAsia"/>
        </w:rPr>
      </w:pPr>
      <w:r>
        <w:rPr>
          <w:rFonts w:hint="eastAsia"/>
        </w:rPr>
        <w:t>That for every man to know and be convinced of the innumerable number of his actual sins is a matter of greatest weight and moment.</w:t>
      </w:r>
    </w:p>
    <w:p w14:paraId="35EB8A39">
      <w:pPr>
        <w:widowControl w:val="0"/>
        <w:numPr>
          <w:ilvl w:val="0"/>
          <w:numId w:val="0"/>
        </w:numPr>
        <w:jc w:val="both"/>
        <w:rPr>
          <w:rFonts w:hint="eastAsia"/>
        </w:rPr>
      </w:pPr>
      <w:r>
        <w:rPr>
          <w:rFonts w:hint="eastAsia"/>
        </w:rPr>
        <w:t>每个人知道并被说服他实在罪的无数，是至关重要和重大的事。</w:t>
      </w:r>
    </w:p>
    <w:p w14:paraId="34A57A2F">
      <w:pPr>
        <w:widowControl w:val="0"/>
        <w:numPr>
          <w:ilvl w:val="0"/>
          <w:numId w:val="0"/>
        </w:numPr>
        <w:jc w:val="both"/>
        <w:rPr>
          <w:rFonts w:hint="eastAsia"/>
        </w:rPr>
      </w:pPr>
    </w:p>
    <w:p w14:paraId="7CF8F9AE">
      <w:pPr>
        <w:widowControl w:val="0"/>
        <w:numPr>
          <w:ilvl w:val="0"/>
          <w:numId w:val="0"/>
        </w:numPr>
        <w:jc w:val="both"/>
        <w:rPr>
          <w:rFonts w:hint="eastAsia"/>
        </w:rPr>
      </w:pPr>
      <w:r>
        <w:rPr>
          <w:rFonts w:hint="eastAsia"/>
        </w:rPr>
        <w:t>All the former streams do contribute to this assertion; his solemnity of proclaiming it, behold, &amp;c.; his prefacing what his pains, &amp;c., had been, set also before it, do fully argue this.</w:t>
      </w:r>
    </w:p>
    <w:p w14:paraId="0CD16C93">
      <w:pPr>
        <w:widowControl w:val="0"/>
        <w:numPr>
          <w:ilvl w:val="0"/>
          <w:numId w:val="0"/>
        </w:numPr>
        <w:jc w:val="both"/>
        <w:rPr>
          <w:rFonts w:hint="eastAsia"/>
        </w:rPr>
      </w:pPr>
      <w:r>
        <w:rPr>
          <w:rFonts w:hint="eastAsia"/>
        </w:rPr>
        <w:t>所有前面的溪流，都为这个断言作出了贡献；他宣告时的庄严，“看哪”等等；他对他所付出的辛苦等等的序言，也置于其前，都充分地论证了这一点。</w:t>
      </w:r>
    </w:p>
    <w:p w14:paraId="0923A78C">
      <w:pPr>
        <w:widowControl w:val="0"/>
        <w:numPr>
          <w:ilvl w:val="0"/>
          <w:numId w:val="0"/>
        </w:numPr>
        <w:jc w:val="both"/>
        <w:rPr>
          <w:rFonts w:hint="eastAsia"/>
        </w:rPr>
      </w:pPr>
      <w:r>
        <w:rPr>
          <w:rFonts w:hint="eastAsia"/>
        </w:rPr>
        <w:t>But beyond all, that whenas he, a penitent, doth take on him to declare his best knowledge from, and what that utmost lesson of wisdom he had found in his searching this account should be, he should choose to single out this one thing alone as the great result of all, 'I find it is past finding out;' and to say no more of it, nor no other thing about the whole matter, what was this other than to declare that the great product of this his repentance was the mighty impression and sense which this thing, above all other, had left upon him, and had been experimentally learned by him?</w:t>
      </w:r>
    </w:p>
    <w:p w14:paraId="627881FC">
      <w:pPr>
        <w:widowControl w:val="0"/>
        <w:numPr>
          <w:ilvl w:val="0"/>
          <w:numId w:val="0"/>
        </w:numPr>
        <w:jc w:val="both"/>
        <w:rPr>
          <w:rFonts w:hint="eastAsia"/>
        </w:rPr>
      </w:pPr>
      <w:r>
        <w:rPr>
          <w:rFonts w:hint="eastAsia"/>
        </w:rPr>
        <w:t>但超越所有的是，当他，一个悔罪者，要宣告他从他查考这总数中所发现的最佳知识，以及那智慧的终极教训是什么时，他竟选择单单挑出这件事，作为所有事物的重大结果，“我发现它是无法测透的”；并且不再说别的，也不再说关于整件事的任何其他事，这无非是宣告，他悔改的重大产物，是这件事，超越所有其他的，在他身上留下的巨大印象和感受，并且是他经历性地学到的？</w:t>
      </w:r>
    </w:p>
    <w:p w14:paraId="36D0C87D">
      <w:pPr>
        <w:widowControl w:val="0"/>
        <w:numPr>
          <w:ilvl w:val="0"/>
          <w:numId w:val="0"/>
        </w:numPr>
        <w:jc w:val="both"/>
        <w:rPr>
          <w:rFonts w:hint="eastAsia"/>
        </w:rPr>
      </w:pPr>
      <w:r>
        <w:rPr>
          <w:rFonts w:hint="eastAsia"/>
        </w:rPr>
        <w:t>And the mind thereof is, that if he were to leave upon record but one reflection or memorandum, which had been the fruit and result of his casting up this account, unto the rest of his brethren, the sons of men, it was and should be this, merely for the grand importance and usefulness of the knowledge of it; which usefulness lies in these things following.</w:t>
      </w:r>
    </w:p>
    <w:p w14:paraId="6536CCD6">
      <w:pPr>
        <w:widowControl w:val="0"/>
        <w:numPr>
          <w:ilvl w:val="0"/>
          <w:numId w:val="0"/>
        </w:numPr>
        <w:jc w:val="both"/>
        <w:rPr>
          <w:rFonts w:hint="eastAsia"/>
        </w:rPr>
      </w:pPr>
      <w:r>
        <w:rPr>
          <w:rFonts w:hint="eastAsia"/>
        </w:rPr>
        <w:t>其意图是，如果他要留下一份记录，只是一份反省或备忘录，是他计算这总数的果实和结果，给他的其余弟兄，即世人，那么它就是，并且应该是这个，仅仅是为了它知识的重大重要性和用处；其用处在于以下几点。</w:t>
      </w:r>
    </w:p>
    <w:p w14:paraId="350CB914">
      <w:pPr>
        <w:widowControl w:val="0"/>
        <w:numPr>
          <w:ilvl w:val="0"/>
          <w:numId w:val="0"/>
        </w:numPr>
        <w:jc w:val="both"/>
        <w:rPr>
          <w:rFonts w:hint="eastAsia"/>
        </w:rPr>
      </w:pPr>
    </w:p>
    <w:p w14:paraId="38EA2433">
      <w:pPr>
        <w:widowControl w:val="0"/>
        <w:numPr>
          <w:ilvl w:val="0"/>
          <w:numId w:val="0"/>
        </w:numPr>
        <w:jc w:val="both"/>
        <w:rPr>
          <w:rFonts w:hint="eastAsia"/>
        </w:rPr>
      </w:pPr>
      <w:r>
        <w:rPr>
          <w:rFonts w:hint="eastAsia"/>
        </w:rPr>
        <w:t>1.Which himself gives, to awaken all sorts, both good and bad, tolook about them, and seriously to consider what an infinite account, in point of sinning, they are all and each to give at that day, when every work shall be brought to judgment, whether good or evil, and therefore to set upon this great and absolutely necessary work of selfjudging and humiliation for sin; and to that end as diligently to 'count and cast up one and one to find out the account,' as himself had done.</w:t>
      </w:r>
    </w:p>
    <w:p w14:paraId="26305F55">
      <w:pPr>
        <w:widowControl w:val="0"/>
        <w:numPr>
          <w:ilvl w:val="0"/>
          <w:numId w:val="0"/>
        </w:numPr>
        <w:jc w:val="both"/>
        <w:rPr>
          <w:rFonts w:hint="eastAsia"/>
        </w:rPr>
      </w:pPr>
      <w:r>
        <w:rPr>
          <w:rFonts w:hint="eastAsia"/>
        </w:rPr>
        <w:t>1.他自己所给的，为要唤醒各种人，无论善恶，都当环顾四周，认真地思想，在那日，当每件或善或恶的工作都被带到审判台前时，他们每个人，在犯罪方面，将要交出何等无限的账目，因此要开始这伟大而绝对必要的自审和为罪降卑的工作；并为此，要像他自己所做的那样，勤奋地“一一计算，找出总数”。</w:t>
      </w:r>
    </w:p>
    <w:p w14:paraId="0805D6D1">
      <w:pPr>
        <w:widowControl w:val="0"/>
        <w:numPr>
          <w:ilvl w:val="0"/>
          <w:numId w:val="0"/>
        </w:numPr>
        <w:jc w:val="both"/>
        <w:rPr>
          <w:rFonts w:hint="eastAsia"/>
        </w:rPr>
      </w:pPr>
      <w:r>
        <w:rPr>
          <w:rFonts w:hint="eastAsia"/>
        </w:rPr>
        <w:t>For that this was indeed a matter of such moment in his esteem, there is this further remark at last set upon it by himself, in that he should shut up this his whole book of repentance with that very adviso and admonition now mentioned, chap. 12 ver. the last, he there reducing the conclusion of the whole matter of his aim in this book to two things: 1st, To 'fear God, and keep his commandments;' 2dly, 'For God shall bring every work to judgment,' that is the other.</w:t>
      </w:r>
    </w:p>
    <w:p w14:paraId="441B17FC">
      <w:pPr>
        <w:widowControl w:val="0"/>
        <w:numPr>
          <w:ilvl w:val="0"/>
          <w:numId w:val="0"/>
        </w:numPr>
        <w:jc w:val="both"/>
        <w:rPr>
          <w:rFonts w:hint="eastAsia"/>
        </w:rPr>
      </w:pPr>
      <w:r>
        <w:rPr>
          <w:rFonts w:hint="eastAsia"/>
        </w:rPr>
        <w:t>因为这在他看来确实是如此重要的一件事，他自己最后对此作了进一步的评论，即他竟用刚才提到的那个忠告和告诫，结束他这本悔改之书，第12章最后一节，他把他在本书中目的的整个结论，归结为两件事：第一，“敬畏神，谨守祂的诫命”；第二，“因为人所作的各样事……神都必审问”，那就是另一件事。</w:t>
      </w:r>
    </w:p>
    <w:p w14:paraId="248A3E1A">
      <w:pPr>
        <w:widowControl w:val="0"/>
        <w:numPr>
          <w:ilvl w:val="0"/>
          <w:numId w:val="0"/>
        </w:numPr>
        <w:jc w:val="both"/>
        <w:rPr>
          <w:rFonts w:hint="eastAsia"/>
        </w:rPr>
      </w:pPr>
      <w:r>
        <w:rPr>
          <w:rFonts w:hint="eastAsia"/>
        </w:rPr>
        <w:t>Hereby provoking all the sons of Adam, once created upright, and fallen in him, to search into their ways, and turn unto the Lord; and to continue so to do (as he professeth of himself here that he had done), and so by judging themselves, to prevent their being judged and condemned of the Lord, who hath the accounts of all men in his divine understanding, though men cannot find out in this life the sum of them.</w:t>
      </w:r>
    </w:p>
    <w:p w14:paraId="0DD491D6">
      <w:pPr>
        <w:widowControl w:val="0"/>
        <w:numPr>
          <w:ilvl w:val="0"/>
          <w:numId w:val="0"/>
        </w:numPr>
        <w:jc w:val="both"/>
        <w:rPr>
          <w:rFonts w:hint="eastAsia"/>
        </w:rPr>
      </w:pPr>
      <w:r>
        <w:rPr>
          <w:rFonts w:hint="eastAsia"/>
        </w:rPr>
        <w:t>藉此激动所有曾被造为正直，并在祂里面堕落的亚当子孙，去查考他们的道路，并转向耶和华；并继续如此行（如他在这里宣称他自己曾做的），并藉着审判自己，来避免被耶和华审判和定罪，祂在祂神圣的理解力中，有所有人的账目，虽然人在今生无法找出其总数。</w:t>
      </w:r>
    </w:p>
    <w:p w14:paraId="12B4213E">
      <w:pPr>
        <w:widowControl w:val="0"/>
        <w:numPr>
          <w:ilvl w:val="0"/>
          <w:numId w:val="0"/>
        </w:numPr>
        <w:jc w:val="both"/>
        <w:rPr>
          <w:rFonts w:hint="eastAsia"/>
        </w:rPr>
      </w:pPr>
    </w:p>
    <w:p w14:paraId="34580DF4">
      <w:pPr>
        <w:widowControl w:val="0"/>
        <w:numPr>
          <w:ilvl w:val="0"/>
          <w:numId w:val="0"/>
        </w:numPr>
        <w:jc w:val="both"/>
        <w:rPr>
          <w:rFonts w:hint="eastAsia"/>
        </w:rPr>
      </w:pPr>
      <w:r>
        <w:rPr>
          <w:rFonts w:hint="eastAsia"/>
        </w:rPr>
        <w:t>2.The moment of it lies in this, that the searching into, and a trueconviction of this innumerableness of sins, conduceth to, and helps forward all the gracious workings of the Spirit in us.</w:t>
      </w:r>
    </w:p>
    <w:p w14:paraId="1811AC23">
      <w:pPr>
        <w:widowControl w:val="0"/>
        <w:numPr>
          <w:ilvl w:val="0"/>
          <w:numId w:val="0"/>
        </w:numPr>
        <w:jc w:val="both"/>
        <w:rPr>
          <w:rFonts w:hint="eastAsia"/>
        </w:rPr>
      </w:pPr>
      <w:r>
        <w:rPr>
          <w:rFonts w:hint="eastAsia"/>
        </w:rPr>
        <w:t>2.它的重要性在于，查考并真正地被说服这罪的无数，有助于并促进圣灵在我们里面所有恩典的工作。</w:t>
      </w:r>
    </w:p>
    <w:p w14:paraId="6B002ECB">
      <w:pPr>
        <w:widowControl w:val="0"/>
        <w:numPr>
          <w:ilvl w:val="0"/>
          <w:numId w:val="0"/>
        </w:numPr>
        <w:jc w:val="both"/>
        <w:rPr>
          <w:rFonts w:hint="eastAsia"/>
        </w:rPr>
      </w:pPr>
      <w:r>
        <w:rPr>
          <w:rFonts w:hint="eastAsia"/>
        </w:rPr>
        <w:t>(1.) It brings in the materials for the deepest humiliation, which when true and spiritual, is sensible of, and bewails as much the multitude of lesser sins, specially contrarieties to spiritualness, as the heinousness of greater, which, in the ensuing treatise, I shall shew.</w:t>
      </w:r>
    </w:p>
    <w:p w14:paraId="7AD12B15">
      <w:pPr>
        <w:widowControl w:val="0"/>
        <w:numPr>
          <w:ilvl w:val="0"/>
          <w:numId w:val="0"/>
        </w:numPr>
        <w:jc w:val="both"/>
        <w:rPr>
          <w:rFonts w:hint="eastAsia"/>
        </w:rPr>
      </w:pPr>
      <w:r>
        <w:rPr>
          <w:rFonts w:hint="eastAsia"/>
        </w:rPr>
        <w:t>（1.）它带来了最深降卑的材料，当降卑是真实而属灵的时，它会同样地感受到，并哀悼众多较小的罪，特别是与属灵性相悖的罪，如较大罪的可憎一样，我将在接下来的论述中显明。</w:t>
      </w:r>
    </w:p>
    <w:p w14:paraId="3C808AD9">
      <w:pPr>
        <w:widowControl w:val="0"/>
        <w:numPr>
          <w:ilvl w:val="0"/>
          <w:numId w:val="0"/>
        </w:numPr>
        <w:jc w:val="both"/>
        <w:rPr>
          <w:rFonts w:hint="eastAsia"/>
        </w:rPr>
      </w:pPr>
      <w:r>
        <w:rPr>
          <w:rFonts w:hint="eastAsia"/>
        </w:rPr>
        <w:t>(2.) It prepares for faith, and an admiration of God's free grace; for that speech, 'Where sin abounded,' Rom. 5:20, is manifestly spoken of sin's abounding in a true convert's sight and sense, as well as of its abounding in reality; for he had said just before, 'The law entered that sin might abound;' that is, in the discovery of the abundance of it; for 'by the law is the knowledge of sin,' chap. 3 ver. 20.</w:t>
      </w:r>
    </w:p>
    <w:p w14:paraId="084756F6">
      <w:pPr>
        <w:widowControl w:val="0"/>
        <w:numPr>
          <w:ilvl w:val="0"/>
          <w:numId w:val="0"/>
        </w:numPr>
        <w:jc w:val="both"/>
        <w:rPr>
          <w:rFonts w:hint="eastAsia"/>
        </w:rPr>
      </w:pPr>
      <w:r>
        <w:rPr>
          <w:rFonts w:hint="eastAsia"/>
        </w:rPr>
        <w:t>（2.）它为信，和对神白白恩典的赞叹作了预备；因为那句话，“罪在哪里显多”，罗马书5章20节，显然说的是罪在一个真正归正者眼中和感受中的显多，以及它在现实中的显多；因为他刚才说过，“律法本是外添的，叫过犯显多”；就是说，在发现它的众多上；因为“律法本是叫人知罪”，3章20节。</w:t>
      </w:r>
    </w:p>
    <w:p w14:paraId="41D49CDD">
      <w:pPr>
        <w:widowControl w:val="0"/>
        <w:numPr>
          <w:ilvl w:val="0"/>
          <w:numId w:val="0"/>
        </w:numPr>
        <w:jc w:val="both"/>
        <w:rPr>
          <w:rFonts w:hint="eastAsia"/>
        </w:rPr>
      </w:pPr>
      <w:r>
        <w:rPr>
          <w:rFonts w:hint="eastAsia"/>
        </w:rPr>
        <w:t>Now, the abounding there spoken of also referreth to the multitude of sins, 'many offences,' ver. 16, and so his meaning must be, that where sin, thus in the sight and apprehension of an humbled soul, doth abound; there also, as it follows, in such an heart doth grace come to 'abound much more.'</w:t>
      </w:r>
    </w:p>
    <w:p w14:paraId="0E3186EE">
      <w:pPr>
        <w:widowControl w:val="0"/>
        <w:numPr>
          <w:ilvl w:val="0"/>
          <w:numId w:val="0"/>
        </w:numPr>
        <w:jc w:val="both"/>
        <w:rPr>
          <w:rFonts w:hint="eastAsia"/>
        </w:rPr>
      </w:pPr>
      <w:r>
        <w:rPr>
          <w:rFonts w:hint="eastAsia"/>
        </w:rPr>
        <w:t>现在，那里所说的显多，也指罪的众多，“许多的过犯”，16节，所以他的意思必定是，罪在哪里，如此在一个降卑灵魂的眼中和理解中显多；那里，如接下来说的，在这样的心里，恩典也必“更显多了”。</w:t>
      </w:r>
    </w:p>
    <w:p w14:paraId="18C74C57">
      <w:pPr>
        <w:widowControl w:val="0"/>
        <w:numPr>
          <w:ilvl w:val="0"/>
          <w:numId w:val="0"/>
        </w:numPr>
        <w:jc w:val="both"/>
        <w:rPr>
          <w:rFonts w:hint="eastAsia"/>
        </w:rPr>
      </w:pPr>
      <w:r>
        <w:rPr>
          <w:rFonts w:hint="eastAsia"/>
        </w:rPr>
        <w:t>And it, by the law of opposition, must be understood to the same sense that sin's abounding was intended in; and so that in such a convert's heart as saw sin much to abound in himself, that heart comes answerably to apprehend the superinfinite abounding of God's free grace to him in pardoning.</w:t>
      </w:r>
    </w:p>
    <w:p w14:paraId="54622E02">
      <w:pPr>
        <w:widowControl w:val="0"/>
        <w:numPr>
          <w:ilvl w:val="0"/>
          <w:numId w:val="0"/>
        </w:numPr>
        <w:jc w:val="both"/>
        <w:rPr>
          <w:rFonts w:hint="eastAsia"/>
        </w:rPr>
      </w:pPr>
      <w:r>
        <w:rPr>
          <w:rFonts w:hint="eastAsia"/>
        </w:rPr>
        <w:t>并且它，根据相反的定律，必须被理解为与罪显多的意图有相同的意思；所以在一个归正者的心里，当他看到自己里面罪大大显多时，那心就相应地理解神白白恩典在他里面的超无限显多，就是赦免。</w:t>
      </w:r>
    </w:p>
    <w:p w14:paraId="1E022B06">
      <w:pPr>
        <w:widowControl w:val="0"/>
        <w:numPr>
          <w:ilvl w:val="0"/>
          <w:numId w:val="0"/>
        </w:numPr>
        <w:jc w:val="both"/>
        <w:rPr>
          <w:rFonts w:hint="eastAsia"/>
        </w:rPr>
      </w:pPr>
      <w:r>
        <w:rPr>
          <w:rFonts w:hint="eastAsia"/>
        </w:rPr>
        <w:t>And in pardoning what? but the multitude of sins, as in vers. 15, 16, he had said, that 'the gift of grace had abounded to the pardoning of many offences to justification.'</w:t>
      </w:r>
    </w:p>
    <w:p w14:paraId="5330F0A0">
      <w:pPr>
        <w:widowControl w:val="0"/>
        <w:numPr>
          <w:ilvl w:val="0"/>
          <w:numId w:val="0"/>
        </w:numPr>
        <w:jc w:val="both"/>
        <w:rPr>
          <w:rFonts w:hint="eastAsia"/>
        </w:rPr>
      </w:pPr>
      <w:r>
        <w:rPr>
          <w:rFonts w:hint="eastAsia"/>
        </w:rPr>
        <w:t>并且在赦免什么呢？但罪的众多，如在15、16节他所说，“恩典的赏赐……叫许多的过犯得称为义。”</w:t>
      </w:r>
    </w:p>
    <w:p w14:paraId="6523EE48">
      <w:pPr>
        <w:widowControl w:val="0"/>
        <w:numPr>
          <w:ilvl w:val="0"/>
          <w:numId w:val="0"/>
        </w:numPr>
        <w:jc w:val="both"/>
        <w:rPr>
          <w:rFonts w:hint="eastAsia"/>
        </w:rPr>
      </w:pPr>
      <w:r>
        <w:rPr>
          <w:rFonts w:hint="eastAsia"/>
        </w:rPr>
        <w:t>And so thereby comes to magnify and adore that pardoning grace the more.</w:t>
      </w:r>
    </w:p>
    <w:p w14:paraId="2C1E5A54">
      <w:pPr>
        <w:widowControl w:val="0"/>
        <w:numPr>
          <w:ilvl w:val="0"/>
          <w:numId w:val="0"/>
        </w:numPr>
        <w:jc w:val="both"/>
        <w:rPr>
          <w:rFonts w:hint="eastAsia"/>
        </w:rPr>
      </w:pPr>
      <w:r>
        <w:rPr>
          <w:rFonts w:hint="eastAsia"/>
        </w:rPr>
        <w:t>因此，藉此更尊大和崇拜那赦免的恩典。</w:t>
      </w:r>
    </w:p>
    <w:p w14:paraId="0E33AB1E">
      <w:pPr>
        <w:widowControl w:val="0"/>
        <w:numPr>
          <w:ilvl w:val="0"/>
          <w:numId w:val="0"/>
        </w:numPr>
        <w:jc w:val="both"/>
        <w:rPr>
          <w:rFonts w:hint="eastAsia"/>
        </w:rPr>
      </w:pPr>
      <w:r>
        <w:rPr>
          <w:rFonts w:hint="eastAsia"/>
        </w:rPr>
        <w:t>And then (3.), this sight of the innumerableness of sins conduceth to enlarge the heart unto new and holy obedience, and so to love much, because much is forgiven, Luke 7.</w:t>
      </w:r>
    </w:p>
    <w:p w14:paraId="57693884">
      <w:pPr>
        <w:widowControl w:val="0"/>
        <w:numPr>
          <w:ilvl w:val="0"/>
          <w:numId w:val="0"/>
        </w:numPr>
        <w:jc w:val="both"/>
        <w:rPr>
          <w:rFonts w:hint="eastAsia"/>
        </w:rPr>
      </w:pPr>
      <w:r>
        <w:rPr>
          <w:rFonts w:hint="eastAsia"/>
        </w:rPr>
        <w:t>然后（3.），这种对罪无数的看见，有助于扩大内心，进入新的圣洁顺服，因此多爱，因为多得赦免，路加福音7章。</w:t>
      </w:r>
    </w:p>
    <w:p w14:paraId="141126E6">
      <w:pPr>
        <w:widowControl w:val="0"/>
        <w:numPr>
          <w:ilvl w:val="0"/>
          <w:numId w:val="0"/>
        </w:numPr>
        <w:jc w:val="both"/>
        <w:rPr>
          <w:rFonts w:hint="eastAsia"/>
        </w:rPr>
      </w:pPr>
      <w:r>
        <w:rPr>
          <w:rFonts w:hint="eastAsia"/>
        </w:rPr>
        <w:t>For so much love there is, as there is and hath been apprehension of much forgiven.</w:t>
      </w:r>
    </w:p>
    <w:p w14:paraId="60F0C722">
      <w:pPr>
        <w:widowControl w:val="0"/>
        <w:numPr>
          <w:ilvl w:val="0"/>
          <w:numId w:val="0"/>
        </w:numPr>
        <w:jc w:val="both"/>
        <w:rPr>
          <w:rFonts w:hint="eastAsia"/>
        </w:rPr>
      </w:pPr>
      <w:r>
        <w:rPr>
          <w:rFonts w:hint="eastAsia"/>
        </w:rPr>
        <w:t>因为有多大的爱，就有多大对多得赦免的理解。</w:t>
      </w:r>
    </w:p>
    <w:p w14:paraId="23917B73">
      <w:pPr>
        <w:widowControl w:val="0"/>
        <w:numPr>
          <w:ilvl w:val="0"/>
          <w:numId w:val="0"/>
        </w:numPr>
        <w:jc w:val="both"/>
        <w:rPr>
          <w:rFonts w:hint="eastAsia"/>
        </w:rPr>
      </w:pPr>
      <w:r>
        <w:rPr>
          <w:rFonts w:hint="eastAsia"/>
        </w:rPr>
        <w:t>(4.) It wonderfully provokes unto prayer, and daily great outcries for mercy and grace, βοήθεια (as the word is, Heb. 4 ver. the last), 'Out of the depths have I cried unto thee, O Lord,' Ps. 130:1, what depths?</w:t>
      </w:r>
    </w:p>
    <w:p w14:paraId="3CD95357">
      <w:pPr>
        <w:widowControl w:val="0"/>
        <w:numPr>
          <w:ilvl w:val="0"/>
          <w:numId w:val="0"/>
        </w:numPr>
        <w:jc w:val="both"/>
        <w:rPr>
          <w:rFonts w:hint="eastAsia"/>
        </w:rPr>
      </w:pPr>
      <w:r>
        <w:rPr>
          <w:rFonts w:hint="eastAsia"/>
        </w:rPr>
        <w:t>（4.）它奇妙地激动人祷告，并每日为怜悯和恩典大声呼求，βοήθεια（希腊语，意为“帮助”）（如希伯来书4章最后一节所说），“耶和华啊，我从深处向你求告”，诗篇130篇1节，什么深处？</w:t>
      </w:r>
    </w:p>
    <w:p w14:paraId="5E7AB341">
      <w:pPr>
        <w:widowControl w:val="0"/>
        <w:numPr>
          <w:ilvl w:val="0"/>
          <w:numId w:val="0"/>
        </w:numPr>
        <w:jc w:val="both"/>
        <w:rPr>
          <w:rFonts w:hint="eastAsia"/>
        </w:rPr>
      </w:pPr>
      <w:r>
        <w:rPr>
          <w:rFonts w:hint="eastAsia"/>
        </w:rPr>
        <w:t>of sins that came over his head, as it follows, ver. 3, 'If thou shouldst mark iniquities,' &amp;c.</w:t>
      </w:r>
    </w:p>
    <w:p w14:paraId="3C2006BA">
      <w:pPr>
        <w:widowControl w:val="0"/>
        <w:numPr>
          <w:ilvl w:val="0"/>
          <w:numId w:val="0"/>
        </w:numPr>
        <w:jc w:val="both"/>
        <w:rPr>
          <w:rFonts w:hint="eastAsia"/>
        </w:rPr>
      </w:pPr>
      <w:r>
        <w:rPr>
          <w:rFonts w:hint="eastAsia"/>
        </w:rPr>
        <w:t>罪漫过他的头顶，如接下来说的，第3节，“你若究察罪孽”等等。</w:t>
      </w:r>
    </w:p>
    <w:p w14:paraId="7D3F51CD">
      <w:pPr>
        <w:widowControl w:val="0"/>
        <w:numPr>
          <w:ilvl w:val="0"/>
          <w:numId w:val="0"/>
        </w:numPr>
        <w:jc w:val="both"/>
        <w:rPr>
          <w:rFonts w:hint="eastAsia"/>
        </w:rPr>
      </w:pPr>
      <w:r>
        <w:rPr>
          <w:rFonts w:hint="eastAsia"/>
        </w:rPr>
        <w:t>He himself had marked and observed so many; as thought he, if God, that is greater than our hearts, shall mark and animadvert, and bring all that he knows upon me too, or upon others, 'who shall stand?'</w:t>
      </w:r>
    </w:p>
    <w:p w14:paraId="527991FF">
      <w:pPr>
        <w:widowControl w:val="0"/>
        <w:numPr>
          <w:ilvl w:val="0"/>
          <w:numId w:val="0"/>
        </w:numPr>
        <w:jc w:val="both"/>
        <w:rPr>
          <w:rFonts w:hint="eastAsia"/>
        </w:rPr>
      </w:pPr>
      <w:r>
        <w:rPr>
          <w:rFonts w:hint="eastAsia"/>
        </w:rPr>
        <w:t>他自己已标记并观察到如此多的罪；他想，如果神，比我们的心更大，将要标记并注意，并把祂所知道的一切也加在我身上，或在别人身上，“谁能站立得住呢？”</w:t>
      </w:r>
    </w:p>
    <w:p w14:paraId="6C77D360">
      <w:pPr>
        <w:widowControl w:val="0"/>
        <w:numPr>
          <w:ilvl w:val="0"/>
          <w:numId w:val="0"/>
        </w:numPr>
        <w:jc w:val="both"/>
        <w:rPr>
          <w:rFonts w:hint="eastAsia"/>
        </w:rPr>
      </w:pPr>
      <w:r>
        <w:rPr>
          <w:rFonts w:hint="eastAsia"/>
        </w:rPr>
        <w:t>His being struck with the apprehension of this made him to cry out so, as there he doth.</w:t>
      </w:r>
    </w:p>
    <w:p w14:paraId="4FFC3642">
      <w:pPr>
        <w:widowControl w:val="0"/>
        <w:numPr>
          <w:ilvl w:val="0"/>
          <w:numId w:val="0"/>
        </w:numPr>
        <w:jc w:val="both"/>
        <w:rPr>
          <w:rFonts w:hint="eastAsia"/>
        </w:rPr>
      </w:pPr>
      <w:r>
        <w:rPr>
          <w:rFonts w:hint="eastAsia"/>
        </w:rPr>
        <w:t>他对这件事的理解，使他如此喊叫，如他在那里所做的。</w:t>
      </w:r>
    </w:p>
    <w:p w14:paraId="30C882C8">
      <w:pPr>
        <w:widowControl w:val="0"/>
        <w:numPr>
          <w:ilvl w:val="0"/>
          <w:numId w:val="0"/>
        </w:numPr>
        <w:jc w:val="both"/>
        <w:rPr>
          <w:rFonts w:hint="eastAsia"/>
        </w:rPr>
      </w:pPr>
    </w:p>
    <w:p w14:paraId="2D94F686">
      <w:pPr>
        <w:pStyle w:val="3"/>
        <w:bidi w:val="0"/>
        <w:jc w:val="center"/>
        <w:rPr>
          <w:rFonts w:hint="eastAsia"/>
          <w:i/>
          <w:iCs/>
          <w:sz w:val="40"/>
          <w:szCs w:val="36"/>
        </w:rPr>
      </w:pPr>
      <w:r>
        <w:rPr>
          <w:rFonts w:hint="eastAsia"/>
          <w:i/>
          <w:iCs/>
          <w:sz w:val="40"/>
          <w:szCs w:val="36"/>
        </w:rPr>
        <w:t>CHAPTER IX:</w:t>
      </w:r>
    </w:p>
    <w:p w14:paraId="703462EA">
      <w:pPr>
        <w:pStyle w:val="3"/>
        <w:bidi w:val="0"/>
        <w:jc w:val="center"/>
        <w:rPr>
          <w:rFonts w:hint="eastAsia"/>
          <w:i/>
          <w:iCs/>
          <w:sz w:val="40"/>
          <w:szCs w:val="36"/>
        </w:rPr>
      </w:pPr>
      <w:r>
        <w:rPr>
          <w:rFonts w:hint="eastAsia"/>
          <w:i/>
          <w:iCs/>
          <w:sz w:val="40"/>
          <w:szCs w:val="36"/>
        </w:rPr>
        <w:t>第九章：</w:t>
      </w:r>
    </w:p>
    <w:p w14:paraId="6079821E">
      <w:pPr>
        <w:pStyle w:val="3"/>
        <w:bidi w:val="0"/>
        <w:jc w:val="center"/>
        <w:rPr>
          <w:rFonts w:hint="eastAsia"/>
          <w:i/>
          <w:iCs/>
          <w:sz w:val="40"/>
          <w:szCs w:val="36"/>
        </w:rPr>
      </w:pPr>
      <w:r>
        <w:rPr>
          <w:rFonts w:hint="eastAsia"/>
          <w:i/>
          <w:iCs/>
          <w:sz w:val="40"/>
          <w:szCs w:val="36"/>
        </w:rPr>
        <w:t>That the judgment of their sinfulness at the great day</w:t>
      </w:r>
    </w:p>
    <w:p w14:paraId="76B5A9D2">
      <w:pPr>
        <w:pStyle w:val="3"/>
        <w:bidi w:val="0"/>
        <w:jc w:val="center"/>
        <w:rPr>
          <w:rFonts w:hint="eastAsia"/>
          <w:i/>
          <w:iCs/>
          <w:sz w:val="40"/>
          <w:szCs w:val="36"/>
        </w:rPr>
      </w:pPr>
      <w:r>
        <w:rPr>
          <w:rFonts w:hint="eastAsia"/>
          <w:i/>
          <w:iCs/>
          <w:sz w:val="40"/>
          <w:szCs w:val="36"/>
        </w:rPr>
        <w:t>他们罪性在大日的审判</w:t>
      </w:r>
    </w:p>
    <w:p w14:paraId="41EB5F82">
      <w:pPr>
        <w:widowControl w:val="0"/>
        <w:numPr>
          <w:ilvl w:val="0"/>
          <w:numId w:val="0"/>
        </w:numPr>
        <w:jc w:val="both"/>
        <w:rPr>
          <w:rFonts w:hint="eastAsia"/>
        </w:rPr>
      </w:pPr>
    </w:p>
    <w:p w14:paraId="41572B4C">
      <w:pPr>
        <w:widowControl w:val="0"/>
        <w:numPr>
          <w:ilvl w:val="0"/>
          <w:numId w:val="0"/>
        </w:numPr>
        <w:jc w:val="both"/>
        <w:rPr>
          <w:rFonts w:hint="eastAsia"/>
        </w:rPr>
      </w:pPr>
      <w:r>
        <w:rPr>
          <w:rFonts w:hint="eastAsia"/>
        </w:rPr>
        <w:t>That the judgment of their sinfulness at the great day, as also often in this life before that day, hath the style of an account given it in scriptures.—That the Scriptures do reduce this account unto two heads, the heinousness, and the multitude of sins</w:t>
      </w:r>
    </w:p>
    <w:p w14:paraId="55EFC20A">
      <w:pPr>
        <w:widowControl w:val="0"/>
        <w:numPr>
          <w:ilvl w:val="0"/>
          <w:numId w:val="0"/>
        </w:numPr>
        <w:jc w:val="both"/>
        <w:rPr>
          <w:rFonts w:hint="eastAsia"/>
        </w:rPr>
      </w:pPr>
      <w:r>
        <w:rPr>
          <w:rFonts w:hint="eastAsia"/>
        </w:rPr>
        <w:t>他们罪性在大日的审判，以及常在今生那日之前，在圣经中都被赋予了总账的称号。——圣经将这总账归纳为两个要点，即罪的可憎和众多。</w:t>
      </w:r>
    </w:p>
    <w:p w14:paraId="3FA6C53C">
      <w:pPr>
        <w:widowControl w:val="0"/>
        <w:numPr>
          <w:ilvl w:val="0"/>
          <w:numId w:val="0"/>
        </w:numPr>
        <w:jc w:val="both"/>
        <w:rPr>
          <w:rFonts w:hint="eastAsia"/>
        </w:rPr>
      </w:pPr>
    </w:p>
    <w:p w14:paraId="104EC2F5">
      <w:pPr>
        <w:widowControl w:val="0"/>
        <w:numPr>
          <w:ilvl w:val="0"/>
          <w:numId w:val="0"/>
        </w:numPr>
        <w:jc w:val="both"/>
        <w:rPr>
          <w:rFonts w:hint="eastAsia"/>
        </w:rPr>
      </w:pPr>
      <w:r>
        <w:rPr>
          <w:rFonts w:hint="eastAsia"/>
        </w:rPr>
        <w:t>In the prosecution of the subject proposed in the former exposition, I shall begin to shew out of other scriptures that God's reckoning with men for sins, whether in this life upon repentance (as with Solomon) or at the day of judgment, hath very commonly the style of the account, or an account put upon it, which I shall briefly shew, not only to verify Solomon's use of the word in that sense, and my interpretation given, but further as being necessarily introductory unto the following discourse.</w:t>
      </w:r>
    </w:p>
    <w:p w14:paraId="3AB3E867">
      <w:pPr>
        <w:widowControl w:val="0"/>
        <w:numPr>
          <w:ilvl w:val="0"/>
          <w:numId w:val="0"/>
        </w:numPr>
        <w:jc w:val="both"/>
        <w:rPr>
          <w:rFonts w:hint="eastAsia"/>
        </w:rPr>
      </w:pPr>
      <w:r>
        <w:rPr>
          <w:rFonts w:hint="eastAsia"/>
        </w:rPr>
        <w:t>在追究前一阐释中所提出的主题时，我将开始从其他经文中显明，神与人算罪的账，无论是在今生悔改时（如所罗门），还是在审判日，都通常被称为总账，或一个账目，我将简要地显明这一点，不仅是为了证实所罗门在这个意义上使用这个词，和我所给的解释，而且更是作为接下来论述的必要引言。</w:t>
      </w:r>
    </w:p>
    <w:p w14:paraId="6676EA54">
      <w:pPr>
        <w:widowControl w:val="0"/>
        <w:numPr>
          <w:ilvl w:val="0"/>
          <w:numId w:val="0"/>
        </w:numPr>
        <w:jc w:val="both"/>
        <w:rPr>
          <w:rFonts w:hint="eastAsia"/>
        </w:rPr>
      </w:pPr>
    </w:p>
    <w:p w14:paraId="78776E83">
      <w:pPr>
        <w:widowControl w:val="0"/>
        <w:numPr>
          <w:ilvl w:val="0"/>
          <w:numId w:val="0"/>
        </w:numPr>
        <w:jc w:val="both"/>
        <w:rPr>
          <w:rFonts w:hint="eastAsia"/>
        </w:rPr>
      </w:pPr>
      <w:r>
        <w:rPr>
          <w:rFonts w:hint="eastAsia"/>
        </w:rPr>
        <w:t>I. That the judgment and work of the great day hath frequently the title of an account (even as Solomon's audit here held with God about his sins, to prevent his being so judged, hath), is evident both in the Old Testament and in the New.</w:t>
      </w:r>
    </w:p>
    <w:p w14:paraId="636829F1">
      <w:pPr>
        <w:widowControl w:val="0"/>
        <w:numPr>
          <w:ilvl w:val="0"/>
          <w:numId w:val="0"/>
        </w:numPr>
        <w:jc w:val="both"/>
        <w:rPr>
          <w:rFonts w:hint="eastAsia"/>
        </w:rPr>
      </w:pPr>
      <w:r>
        <w:rPr>
          <w:rFonts w:hint="eastAsia"/>
        </w:rPr>
        <w:t>一、大日的审判和工作，常有总账的称号（正如所罗门在此为避免如此被审判而与神算他罪的账），这在旧约和新约中都是显而易见的。</w:t>
      </w:r>
    </w:p>
    <w:p w14:paraId="5F6ACE04">
      <w:pPr>
        <w:widowControl w:val="0"/>
        <w:numPr>
          <w:ilvl w:val="0"/>
          <w:numId w:val="0"/>
        </w:numPr>
        <w:jc w:val="both"/>
        <w:rPr>
          <w:rFonts w:hint="eastAsia"/>
        </w:rPr>
      </w:pPr>
      <w:r>
        <w:rPr>
          <w:rFonts w:hint="eastAsia"/>
        </w:rPr>
        <w:t>Ps. 50. (throughout which psalm, God's coming to, and process in judgment at that day is set out) in the close thereof, this account is signified by a 'setting of sins in order before men,' ver. 21, which Solomon in the last chapter of this book termeth a 'bringing to judgment every work,' &amp;c.</w:t>
      </w:r>
    </w:p>
    <w:p w14:paraId="1D87BF0A">
      <w:pPr>
        <w:widowControl w:val="0"/>
        <w:numPr>
          <w:ilvl w:val="0"/>
          <w:numId w:val="0"/>
        </w:numPr>
        <w:jc w:val="both"/>
        <w:rPr>
          <w:rFonts w:hint="eastAsia"/>
        </w:rPr>
      </w:pPr>
      <w:r>
        <w:rPr>
          <w:rFonts w:hint="eastAsia"/>
        </w:rPr>
        <w:t>诗篇50篇（整篇诗篇，陈述了神在那日来临，和审判的过程）在结尾处，这总账被“将你的罪摆在你眼前”这句话所表示，21节，所罗门在这本书的最后一章，称之为“将各样的事……都必审问”等等。</w:t>
      </w:r>
    </w:p>
    <w:p w14:paraId="75C7159D">
      <w:pPr>
        <w:widowControl w:val="0"/>
        <w:numPr>
          <w:ilvl w:val="0"/>
          <w:numId w:val="0"/>
        </w:numPr>
        <w:jc w:val="both"/>
        <w:rPr>
          <w:rFonts w:hint="eastAsia"/>
        </w:rPr>
      </w:pPr>
      <w:r>
        <w:rPr>
          <w:rFonts w:hint="eastAsia"/>
        </w:rPr>
        <w:t>And in the New Testament it is styled, in terms synonimous to Solomon's expression, an account, or a 'giving an account of a man's self;' so Rom. 14:12, and that whether of the good done, all of which is reckoned 'fruit to our account' (as Philip. 4:17, the phrase is), or of the evil we have done or spoken: Mat. 12:36, 'I say unto you, that every idle word that men shall speak, they shall give account thereof in the day of judgment;' and in the same style it runs up and down in the epistles, of an account, then to be made of whatever things had been committed to our trust.</w:t>
      </w:r>
    </w:p>
    <w:p w14:paraId="3241CB18">
      <w:pPr>
        <w:widowControl w:val="0"/>
        <w:numPr>
          <w:ilvl w:val="0"/>
          <w:numId w:val="0"/>
        </w:numPr>
        <w:jc w:val="both"/>
        <w:rPr>
          <w:rFonts w:hint="eastAsia"/>
        </w:rPr>
      </w:pPr>
      <w:r>
        <w:rPr>
          <w:rFonts w:hint="eastAsia"/>
        </w:rPr>
        <w:t>在新约中，它被用与所罗门表达同义的词语，称为总账，或“为自己交账”；罗马书14章12节也是如此，无论是所行的善，所有这一切都被算为“我们的账”，（如腓立比书4章17节的说法），还是我们所行或所说的恶：马太福音12章36节，“我又告诉你们，凡人所说的闲话，当审判的日子，必要句句供出来”；在书信中，它也以同样的风格，到处出现，即那时将要对我们所受托付的任何事，交一个账目。</w:t>
      </w:r>
    </w:p>
    <w:p w14:paraId="5F239864">
      <w:pPr>
        <w:widowControl w:val="0"/>
        <w:numPr>
          <w:ilvl w:val="0"/>
          <w:numId w:val="0"/>
        </w:numPr>
        <w:jc w:val="both"/>
        <w:rPr>
          <w:rFonts w:hint="eastAsia"/>
        </w:rPr>
      </w:pPr>
      <w:r>
        <w:rPr>
          <w:rFonts w:hint="eastAsia"/>
        </w:rPr>
        <w:t>Hence of ministers it is said, they are those that 'must give an account' of the souls committed to them, Heb. 13:17.</w:t>
      </w:r>
    </w:p>
    <w:p w14:paraId="691D99D7">
      <w:pPr>
        <w:widowControl w:val="0"/>
        <w:numPr>
          <w:ilvl w:val="0"/>
          <w:numId w:val="0"/>
        </w:numPr>
        <w:jc w:val="both"/>
        <w:rPr>
          <w:rFonts w:hint="eastAsia"/>
        </w:rPr>
      </w:pPr>
      <w:r>
        <w:rPr>
          <w:rFonts w:hint="eastAsia"/>
        </w:rPr>
        <w:t>因此，论到牧师，说他们是那些“必须交账”的人，为他们所受托付的灵魂，希伯来书13章17节。</w:t>
      </w:r>
    </w:p>
    <w:p w14:paraId="5C899215">
      <w:pPr>
        <w:widowControl w:val="0"/>
        <w:numPr>
          <w:ilvl w:val="0"/>
          <w:numId w:val="0"/>
        </w:numPr>
        <w:jc w:val="both"/>
        <w:rPr>
          <w:rFonts w:hint="eastAsia"/>
        </w:rPr>
      </w:pPr>
      <w:r>
        <w:rPr>
          <w:rFonts w:hint="eastAsia"/>
        </w:rPr>
        <w:t>Also of others, 'an account of their stewardship,' Luke 16:2.</w:t>
      </w:r>
    </w:p>
    <w:p w14:paraId="06895CD3">
      <w:pPr>
        <w:widowControl w:val="0"/>
        <w:numPr>
          <w:ilvl w:val="0"/>
          <w:numId w:val="0"/>
        </w:numPr>
        <w:jc w:val="both"/>
        <w:rPr>
          <w:rFonts w:hint="eastAsia"/>
        </w:rPr>
      </w:pPr>
      <w:r>
        <w:rPr>
          <w:rFonts w:hint="eastAsia"/>
        </w:rPr>
        <w:t>也论到别人，“交他们的管家之职”，路加福音16章2节。</w:t>
      </w:r>
    </w:p>
    <w:p w14:paraId="294F884D">
      <w:pPr>
        <w:widowControl w:val="0"/>
        <w:numPr>
          <w:ilvl w:val="0"/>
          <w:numId w:val="0"/>
        </w:numPr>
        <w:jc w:val="both"/>
        <w:rPr>
          <w:rFonts w:hint="eastAsia"/>
        </w:rPr>
      </w:pPr>
      <w:r>
        <w:rPr>
          <w:rFonts w:hint="eastAsia"/>
        </w:rPr>
        <w:t>Hence Christ himself, who is appointed the judge, hath the title of πρὸς ὃν ὁ λόγος, 'to whom the account is to be given' (so in the original), Heb. 4, an account even unto every 'thought and intention of the heart,' ver. 13, which title of his there is and may fully be explained by that, 1 Peter 4:5, 'We shall give an account to him that is ready to judge the quick and the dead.'</w:t>
      </w:r>
    </w:p>
    <w:p w14:paraId="246AC8FA">
      <w:pPr>
        <w:widowControl w:val="0"/>
        <w:numPr>
          <w:ilvl w:val="0"/>
          <w:numId w:val="0"/>
        </w:numPr>
        <w:jc w:val="both"/>
        <w:rPr>
          <w:rFonts w:hint="eastAsia"/>
        </w:rPr>
      </w:pPr>
      <w:r>
        <w:rPr>
          <w:rFonts w:hint="eastAsia"/>
        </w:rPr>
        <w:t>因此，被立为审判官的基督自己，有 πρὸς ὃν ὁ λόγος（希腊语，意为“要向祂交账”）的称号，“要向祂交账”（原文如此），希伯来书4章，一个甚至达到每个“心中的思念和主意”的账，13节，祂那里的这个称号，可以并完全地被彼得前书4章5节那句话所解释，“我们必在那将要审判活人死人的主面前交账。”</w:t>
      </w:r>
    </w:p>
    <w:p w14:paraId="705C640B">
      <w:pPr>
        <w:widowControl w:val="0"/>
        <w:numPr>
          <w:ilvl w:val="0"/>
          <w:numId w:val="0"/>
        </w:numPr>
        <w:jc w:val="both"/>
        <w:rPr>
          <w:rFonts w:hint="eastAsia"/>
        </w:rPr>
      </w:pPr>
    </w:p>
    <w:p w14:paraId="27A68E86">
      <w:pPr>
        <w:widowControl w:val="0"/>
        <w:numPr>
          <w:ilvl w:val="0"/>
          <w:numId w:val="0"/>
        </w:numPr>
        <w:jc w:val="both"/>
        <w:rPr>
          <w:rFonts w:hint="eastAsia"/>
        </w:rPr>
      </w:pPr>
      <w:r>
        <w:rPr>
          <w:rFonts w:hint="eastAsia"/>
        </w:rPr>
        <w:t>1. Christ is God's great auditor or accountant for him, and is perfect in every man's accounts, 'ready,' hath them all before him, and at his fingers' ends (as we say), which in the same place, to the Hebrews, is thus expressed, 'All things are naked and opened to him, to whom the account is to be.'</w:t>
      </w:r>
    </w:p>
    <w:p w14:paraId="38374D41">
      <w:pPr>
        <w:widowControl w:val="0"/>
        <w:numPr>
          <w:ilvl w:val="0"/>
          <w:numId w:val="0"/>
        </w:numPr>
        <w:jc w:val="both"/>
        <w:rPr>
          <w:rFonts w:hint="eastAsia"/>
        </w:rPr>
      </w:pPr>
      <w:r>
        <w:rPr>
          <w:rFonts w:hint="eastAsia"/>
        </w:rPr>
        <w:t>1. 基督是神为祂设立的大审计师或会计师，并且在每个人的账目上都是完美的，“预备好了”，把它们都摆在祂面前，了如指掌（如我们所说），这在同一处，即希伯来书，如此表达，“万物在那与我们有关系的主眼前，都是赤露敞开的。”</w:t>
      </w:r>
    </w:p>
    <w:p w14:paraId="3EB1BC28">
      <w:pPr>
        <w:widowControl w:val="0"/>
        <w:numPr>
          <w:ilvl w:val="0"/>
          <w:numId w:val="0"/>
        </w:numPr>
        <w:jc w:val="both"/>
        <w:rPr>
          <w:rFonts w:hint="eastAsia"/>
        </w:rPr>
      </w:pPr>
    </w:p>
    <w:p w14:paraId="3DCAD263">
      <w:pPr>
        <w:widowControl w:val="0"/>
        <w:numPr>
          <w:ilvl w:val="0"/>
          <w:numId w:val="0"/>
        </w:numPr>
        <w:jc w:val="both"/>
        <w:rPr>
          <w:rFonts w:hint="eastAsia"/>
        </w:rPr>
      </w:pPr>
      <w:r>
        <w:rPr>
          <w:rFonts w:hint="eastAsia"/>
        </w:rPr>
        <w:t>Moreover, 2, the Scriptures, they are as books of this art of Christ's arithmetic, setting forth the rules and proportions by which this account is to be cast up, according to which we shall be judged at that day, John 12:48.</w:t>
      </w:r>
    </w:p>
    <w:p w14:paraId="4522704F">
      <w:pPr>
        <w:widowControl w:val="0"/>
        <w:numPr>
          <w:ilvl w:val="0"/>
          <w:numId w:val="0"/>
        </w:numPr>
        <w:jc w:val="both"/>
        <w:rPr>
          <w:rFonts w:hint="eastAsia"/>
        </w:rPr>
      </w:pPr>
      <w:r>
        <w:rPr>
          <w:rFonts w:hint="eastAsia"/>
        </w:rPr>
        <w:t>此外，2，圣经，它们就像基督算术这门艺术的书籍，陈述了计算这总账的规则和比例，在那日，我们将照此受审判，约翰福音12章48节。</w:t>
      </w:r>
    </w:p>
    <w:p w14:paraId="79433FB6">
      <w:pPr>
        <w:widowControl w:val="0"/>
        <w:numPr>
          <w:ilvl w:val="0"/>
          <w:numId w:val="0"/>
        </w:numPr>
        <w:jc w:val="both"/>
        <w:rPr>
          <w:rFonts w:hint="eastAsia"/>
        </w:rPr>
      </w:pPr>
    </w:p>
    <w:p w14:paraId="395CD24C">
      <w:pPr>
        <w:widowControl w:val="0"/>
        <w:numPr>
          <w:ilvl w:val="0"/>
          <w:numId w:val="0"/>
        </w:numPr>
        <w:jc w:val="both"/>
        <w:rPr>
          <w:rFonts w:hint="eastAsia"/>
        </w:rPr>
      </w:pPr>
      <w:r>
        <w:rPr>
          <w:rFonts w:hint="eastAsia"/>
        </w:rPr>
        <w:t>And, 3, our consciences, they are God's records or count-books (as we call them) for matters of fact, wherein the particulars are written, Rom. 2, and both these books are said to be opened at that day, Rev. 20:12.</w:t>
      </w:r>
    </w:p>
    <w:p w14:paraId="765EBA31">
      <w:pPr>
        <w:widowControl w:val="0"/>
        <w:numPr>
          <w:ilvl w:val="0"/>
          <w:numId w:val="0"/>
        </w:numPr>
        <w:jc w:val="both"/>
        <w:rPr>
          <w:rFonts w:hint="eastAsia"/>
        </w:rPr>
      </w:pPr>
      <w:r>
        <w:rPr>
          <w:rFonts w:hint="eastAsia"/>
        </w:rPr>
        <w:t>并且，3，我们的良知，它们是神关于事实的记录或账本（如我们所称的），其中记载了细节，罗马书2章，并且这两本书，据说在那日都将被展开，启示录20章12节。</w:t>
      </w:r>
    </w:p>
    <w:p w14:paraId="596C9062">
      <w:pPr>
        <w:widowControl w:val="0"/>
        <w:numPr>
          <w:ilvl w:val="0"/>
          <w:numId w:val="0"/>
        </w:numPr>
        <w:jc w:val="both"/>
        <w:rPr>
          <w:rFonts w:hint="eastAsia"/>
        </w:rPr>
      </w:pPr>
    </w:p>
    <w:p w14:paraId="12B23B0D">
      <w:pPr>
        <w:widowControl w:val="0"/>
        <w:numPr>
          <w:ilvl w:val="0"/>
          <w:numId w:val="0"/>
        </w:numPr>
        <w:jc w:val="both"/>
        <w:rPr>
          <w:rFonts w:hint="eastAsia"/>
        </w:rPr>
      </w:pPr>
      <w:r>
        <w:rPr>
          <w:rFonts w:hint="eastAsia"/>
        </w:rPr>
        <w:t>4. Yea, and God's bringing men to see their sine in this life, upon any special occasions, is in like manner styled an account, as being preparatory to the account at the day of judgment, and indeed are but lesser days of judgment.</w:t>
      </w:r>
    </w:p>
    <w:p w14:paraId="79CEEC25">
      <w:pPr>
        <w:widowControl w:val="0"/>
        <w:numPr>
          <w:ilvl w:val="0"/>
          <w:numId w:val="0"/>
        </w:numPr>
        <w:jc w:val="both"/>
        <w:rPr>
          <w:rFonts w:hint="eastAsia"/>
        </w:rPr>
      </w:pPr>
      <w:r>
        <w:rPr>
          <w:rFonts w:hint="eastAsia"/>
        </w:rPr>
        <w:t>4. 是的，神在今生，在任何特殊的场合，使人看见他们的罪，同样也被称为一个账目，作为对审判日账目的预备，并且实际上不过是较小的审判日。</w:t>
      </w:r>
    </w:p>
    <w:p w14:paraId="0337F0E8">
      <w:pPr>
        <w:widowControl w:val="0"/>
        <w:numPr>
          <w:ilvl w:val="0"/>
          <w:numId w:val="0"/>
        </w:numPr>
        <w:jc w:val="both"/>
        <w:rPr>
          <w:rFonts w:hint="eastAsia"/>
        </w:rPr>
      </w:pPr>
      <w:r>
        <w:rPr>
          <w:rFonts w:hint="eastAsia"/>
        </w:rPr>
        <w:t>And of this latter sort of reckonings is that parable to be understood: Mat. 18, from vers. 23 to 27, 'Therefore is the kingdom of heaven likened unto a certain king, which would take account of his servants.'</w:t>
      </w:r>
    </w:p>
    <w:p w14:paraId="55F161A4">
      <w:pPr>
        <w:widowControl w:val="0"/>
        <w:numPr>
          <w:ilvl w:val="0"/>
          <w:numId w:val="0"/>
        </w:numPr>
        <w:jc w:val="both"/>
        <w:rPr>
          <w:rFonts w:hint="eastAsia"/>
        </w:rPr>
      </w:pPr>
      <w:r>
        <w:rPr>
          <w:rFonts w:hint="eastAsia"/>
        </w:rPr>
        <w:t>这个比喻应理解为后者这类的账目：马太福音18章，从23到27节，“天国好比一个王，要和他仆人算账。”</w:t>
      </w:r>
    </w:p>
    <w:p w14:paraId="35A2857D">
      <w:pPr>
        <w:widowControl w:val="0"/>
        <w:numPr>
          <w:ilvl w:val="0"/>
          <w:numId w:val="0"/>
        </w:numPr>
        <w:jc w:val="both"/>
        <w:rPr>
          <w:rFonts w:hint="eastAsia"/>
        </w:rPr>
      </w:pPr>
      <w:r>
        <w:rPr>
          <w:rFonts w:hint="eastAsia"/>
        </w:rPr>
        <w:t>Ver. 24, 'And when he had begun to reckon, one was brought unto him which owed him ten thousand talents: but forasmuch as he had not to pay, his lord commanded him to be sold, and his wife and children, and all that he had, and payment to be made.</w:t>
      </w:r>
    </w:p>
    <w:p w14:paraId="4B6B4610">
      <w:pPr>
        <w:widowControl w:val="0"/>
        <w:numPr>
          <w:ilvl w:val="0"/>
          <w:numId w:val="0"/>
        </w:numPr>
        <w:jc w:val="both"/>
        <w:rPr>
          <w:rFonts w:hint="eastAsia"/>
        </w:rPr>
      </w:pPr>
      <w:r>
        <w:rPr>
          <w:rFonts w:hint="eastAsia"/>
        </w:rPr>
        <w:t>24节，“才算的时候，有人带了一个欠一千万银子的来。因为他没有什么偿还之物，主人吩咐把他和他妻子儿女，并一切所有的都卖了偿还。”</w:t>
      </w:r>
    </w:p>
    <w:p w14:paraId="745EA663">
      <w:pPr>
        <w:widowControl w:val="0"/>
        <w:numPr>
          <w:ilvl w:val="0"/>
          <w:numId w:val="0"/>
        </w:numPr>
        <w:jc w:val="both"/>
        <w:rPr>
          <w:rFonts w:hint="eastAsia"/>
        </w:rPr>
      </w:pPr>
      <w:r>
        <w:rPr>
          <w:rFonts w:hint="eastAsia"/>
        </w:rPr>
        <w:t>The servant therefore fell down, and worshipped him, saying, Lord, have patience with me, and I will pay thee all.'</w:t>
      </w:r>
    </w:p>
    <w:p w14:paraId="588A9647">
      <w:pPr>
        <w:widowControl w:val="0"/>
        <w:numPr>
          <w:ilvl w:val="0"/>
          <w:numId w:val="0"/>
        </w:numPr>
        <w:jc w:val="both"/>
        <w:rPr>
          <w:rFonts w:hint="eastAsia"/>
        </w:rPr>
      </w:pPr>
      <w:r>
        <w:rPr>
          <w:rFonts w:hint="eastAsia"/>
        </w:rPr>
        <w:t>那仆人就俯伏拜他，说，主啊，宽容我，将来我都要还清。</w:t>
      </w:r>
    </w:p>
    <w:p w14:paraId="63A7C989">
      <w:pPr>
        <w:widowControl w:val="0"/>
        <w:numPr>
          <w:ilvl w:val="0"/>
          <w:numId w:val="0"/>
        </w:numPr>
        <w:jc w:val="both"/>
        <w:rPr>
          <w:rFonts w:hint="eastAsia"/>
        </w:rPr>
      </w:pPr>
      <w:r>
        <w:rPr>
          <w:rFonts w:hint="eastAsia"/>
        </w:rPr>
        <w:t>This account is not that final one at the latter day, or after death in hell (though some foregoing exemplar thereof), but such as God begins, as the phrase is, ver. 24, to hold in his church, which he calls 'the kingdom of heaven,' whilst some souls being arrested by the powerful ministry of the word, are brought in to God, as ver. 24, and are so far wrought upon thereby, as to acknowledge unto God their fore-passed sinfulness, and debts they have incurred, with deep conviction of conscience, and oftentimes with terrors joined thereto, and resolution for the future to make amends; for so it is spoken of this accomptant or servant brought in here, ver. 26; and therefore is not that final great account.</w:t>
      </w:r>
    </w:p>
    <w:p w14:paraId="18A86BC1">
      <w:pPr>
        <w:widowControl w:val="0"/>
        <w:numPr>
          <w:ilvl w:val="0"/>
          <w:numId w:val="0"/>
        </w:numPr>
        <w:jc w:val="both"/>
        <w:rPr>
          <w:rFonts w:hint="eastAsia"/>
        </w:rPr>
      </w:pPr>
      <w:r>
        <w:rPr>
          <w:rFonts w:hint="eastAsia"/>
        </w:rPr>
        <w:t>这个账目，并非是末日的最终账目，或死后地狱里的账目（虽然是其某种先前的范例），而是神开始，如24节所说，在祂的教会里，祂称之为“天国”，举行的账目，当一些灵魂被圣言有力的事工所逮捕，被带到神面前，如24节，并因此被大大地感动，以至于向神承认他们过去的罪性，和他们所欠的债，并有深切的良知定罪，常伴随着恐惧，和将来要弥补的决心；因为这账目人或仆人，在这里，26节，是如此被论及的；因此并非那最终的大账目。</w:t>
      </w:r>
    </w:p>
    <w:p w14:paraId="4EEBA64B">
      <w:pPr>
        <w:widowControl w:val="0"/>
        <w:numPr>
          <w:ilvl w:val="0"/>
          <w:numId w:val="0"/>
        </w:numPr>
        <w:jc w:val="both"/>
        <w:rPr>
          <w:rFonts w:hint="eastAsia"/>
        </w:rPr>
      </w:pPr>
      <w:r>
        <w:rPr>
          <w:rFonts w:hint="eastAsia"/>
        </w:rPr>
        <w:t>Which is further evidenced by this, that this account is that which men make to God through conviction and confession when they repent, and promise amendment, as this man did, and when God gives time and patience to them, upon trial of what they will do for the future.</w:t>
      </w:r>
    </w:p>
    <w:p w14:paraId="7412510D">
      <w:pPr>
        <w:widowControl w:val="0"/>
        <w:numPr>
          <w:ilvl w:val="0"/>
          <w:numId w:val="0"/>
        </w:numPr>
        <w:jc w:val="both"/>
        <w:rPr>
          <w:rFonts w:hint="eastAsia"/>
        </w:rPr>
      </w:pPr>
      <w:r>
        <w:rPr>
          <w:rFonts w:hint="eastAsia"/>
        </w:rPr>
        <w:t>这可由此进一步证实，即这总账，是人悔改时，藉着定罪和认罪向神交的，并应许要改正，如这人所做的，并且是当神给他们时间和忍耐，以试验他们将来会如何行时。</w:t>
      </w:r>
    </w:p>
    <w:p w14:paraId="7250F172">
      <w:pPr>
        <w:widowControl w:val="0"/>
        <w:numPr>
          <w:ilvl w:val="0"/>
          <w:numId w:val="0"/>
        </w:numPr>
        <w:jc w:val="both"/>
        <w:rPr>
          <w:rFonts w:hint="eastAsia"/>
        </w:rPr>
      </w:pPr>
      <w:r>
        <w:rPr>
          <w:rFonts w:hint="eastAsia"/>
        </w:rPr>
        <w:t>Thus expressly, ver. 26; and besides, it is said, that after this, 'this servant went out, and found one of his fellow-servants, that owed him an hundred pence,' &amp;c., and his cruel dealing with him you know and read, ver. 27, &amp;c., which argues this to have been transacted in this life, for at the latter day there is no room for such a supposition.</w:t>
      </w:r>
    </w:p>
    <w:p w14:paraId="7DE1F20F">
      <w:pPr>
        <w:widowControl w:val="0"/>
        <w:numPr>
          <w:ilvl w:val="0"/>
          <w:numId w:val="0"/>
        </w:numPr>
        <w:jc w:val="both"/>
        <w:rPr>
          <w:rFonts w:hint="eastAsia"/>
        </w:rPr>
      </w:pPr>
      <w:r>
        <w:rPr>
          <w:rFonts w:hint="eastAsia"/>
        </w:rPr>
        <w:t>如此明确地，26节；此外，又说，此后，“那仆人出来，遇见他的一个同伴，欠他十两银子”等等，他对他残忍的对待，你读也知道，27节等等，这证明这事是发生在此生，因为在末日，没有这样的假设的余地。</w:t>
      </w:r>
    </w:p>
    <w:p w14:paraId="28D8FA7C">
      <w:pPr>
        <w:widowControl w:val="0"/>
        <w:numPr>
          <w:ilvl w:val="0"/>
          <w:numId w:val="0"/>
        </w:numPr>
        <w:jc w:val="both"/>
        <w:rPr>
          <w:rFonts w:hint="eastAsia"/>
        </w:rPr>
      </w:pPr>
      <w:r>
        <w:rPr>
          <w:rFonts w:hint="eastAsia"/>
        </w:rPr>
        <w:t>And thereupon, and after all, it is that that other final account of this merciless servant is said to follow, ver. 34, 'The lord was wroth, and delivered him to the tormentors, till he should pay all that was due unto him.'</w:t>
      </w:r>
    </w:p>
    <w:p w14:paraId="336C60B5">
      <w:pPr>
        <w:widowControl w:val="0"/>
        <w:numPr>
          <w:ilvl w:val="0"/>
          <w:numId w:val="0"/>
        </w:numPr>
        <w:jc w:val="both"/>
        <w:rPr>
          <w:rFonts w:hint="eastAsia"/>
        </w:rPr>
      </w:pPr>
      <w:r>
        <w:rPr>
          <w:rFonts w:hint="eastAsia"/>
        </w:rPr>
        <w:t>于是，在这一切之后，据说接着就是那个无情仆人的另一个最终账目，34节，“主人就大怒，把他交给掌刑的，等他还清了所欠的债。”</w:t>
      </w:r>
    </w:p>
    <w:p w14:paraId="53466243">
      <w:pPr>
        <w:widowControl w:val="0"/>
        <w:numPr>
          <w:ilvl w:val="0"/>
          <w:numId w:val="0"/>
        </w:numPr>
        <w:jc w:val="both"/>
        <w:rPr>
          <w:rFonts w:hint="eastAsia"/>
        </w:rPr>
      </w:pPr>
      <w:r>
        <w:rPr>
          <w:rFonts w:hint="eastAsia"/>
        </w:rPr>
        <w:t>So that this reckoning was but a forerunning account; God's first beginning to account with a man, as that, ver. 24, expressly termeth it.</w:t>
      </w:r>
    </w:p>
    <w:p w14:paraId="160F19E0">
      <w:pPr>
        <w:widowControl w:val="0"/>
        <w:numPr>
          <w:ilvl w:val="0"/>
          <w:numId w:val="0"/>
        </w:numPr>
        <w:jc w:val="both"/>
        <w:rPr>
          <w:rFonts w:hint="eastAsia"/>
        </w:rPr>
      </w:pPr>
      <w:r>
        <w:rPr>
          <w:rFonts w:hint="eastAsia"/>
        </w:rPr>
        <w:t>所以这个账目，不过是一个先行的账目；是神初次与人算账，如24节明确地称呼的。</w:t>
      </w:r>
    </w:p>
    <w:p w14:paraId="17E19C23">
      <w:pPr>
        <w:widowControl w:val="0"/>
        <w:numPr>
          <w:ilvl w:val="0"/>
          <w:numId w:val="0"/>
        </w:numPr>
        <w:jc w:val="both"/>
        <w:rPr>
          <w:rFonts w:hint="eastAsia"/>
        </w:rPr>
      </w:pPr>
    </w:p>
    <w:p w14:paraId="1E129910">
      <w:pPr>
        <w:widowControl w:val="0"/>
        <w:numPr>
          <w:ilvl w:val="0"/>
          <w:numId w:val="0"/>
        </w:numPr>
        <w:jc w:val="both"/>
        <w:rPr>
          <w:rFonts w:hint="eastAsia"/>
        </w:rPr>
      </w:pPr>
      <w:r>
        <w:rPr>
          <w:rFonts w:hint="eastAsia"/>
        </w:rPr>
        <w:t>And these accounts, either of them, first, that at the latter day, is not to be made only of the quality of the actions, but of the number also, even to a farthing, Mat. 5:26; as likewise that other in this life, Mat. 18 was, for a sum is set down, 'An hundred thousand talents.'</w:t>
      </w:r>
    </w:p>
    <w:p w14:paraId="5B145595">
      <w:pPr>
        <w:widowControl w:val="0"/>
        <w:numPr>
          <w:ilvl w:val="0"/>
          <w:numId w:val="0"/>
        </w:numPr>
        <w:jc w:val="both"/>
        <w:rPr>
          <w:rFonts w:hint="eastAsia"/>
        </w:rPr>
      </w:pPr>
      <w:r>
        <w:rPr>
          <w:rFonts w:hint="eastAsia"/>
        </w:rPr>
        <w:t>并且这些账目，无论是哪一个，第一，末日的那个，不仅要算行为的性质，也要算数量，甚至到一个小钱，马太福音5章26节；同样，今生的另一个，马太福音18章也是如此，因为一个总数被记下，“一千万他连得。”</w:t>
      </w:r>
    </w:p>
    <w:p w14:paraId="697B456C">
      <w:pPr>
        <w:widowControl w:val="0"/>
        <w:numPr>
          <w:ilvl w:val="0"/>
          <w:numId w:val="0"/>
        </w:numPr>
        <w:jc w:val="both"/>
        <w:rPr>
          <w:rFonts w:hint="eastAsia"/>
        </w:rPr>
      </w:pPr>
    </w:p>
    <w:p w14:paraId="6229FDA8">
      <w:pPr>
        <w:widowControl w:val="0"/>
        <w:numPr>
          <w:ilvl w:val="0"/>
          <w:numId w:val="0"/>
        </w:numPr>
        <w:jc w:val="both"/>
        <w:rPr>
          <w:rFonts w:hint="eastAsia"/>
        </w:rPr>
      </w:pPr>
      <w:r>
        <w:rPr>
          <w:rFonts w:hint="eastAsia"/>
        </w:rPr>
        <w:t>And the reason why the Scriptures pursue this metaphor is, because, indeed and in reality, our sins are considered not only as crimes committed against God, as he is judge of all the world (as all legal crimes use to be indicted as against the king), but further they are considered as so many debts against God as a creditor, who stands out of purse in point of honour, riches of patience, &amp;c.</w:t>
      </w:r>
    </w:p>
    <w:p w14:paraId="7435B95B">
      <w:pPr>
        <w:widowControl w:val="0"/>
        <w:numPr>
          <w:ilvl w:val="0"/>
          <w:numId w:val="0"/>
        </w:numPr>
        <w:jc w:val="both"/>
        <w:rPr>
          <w:rFonts w:hint="eastAsia"/>
        </w:rPr>
      </w:pPr>
      <w:r>
        <w:rPr>
          <w:rFonts w:hint="eastAsia"/>
        </w:rPr>
        <w:t>圣经之所以追究这个比喻，原因在于，实际上，我们的罪不仅被视为对神的罪行，祂是全世界的审判官（如所有法律上的罪行都惯于被控告为对国王的），而且更被视为对神的许多债务，祂是一位债主，在尊荣、忍耐的丰富等等方面，都受了亏损。</w:t>
      </w:r>
    </w:p>
    <w:p w14:paraId="2AF37BE2">
      <w:pPr>
        <w:widowControl w:val="0"/>
        <w:numPr>
          <w:ilvl w:val="0"/>
          <w:numId w:val="0"/>
        </w:numPr>
        <w:jc w:val="both"/>
        <w:rPr>
          <w:rFonts w:hint="eastAsia"/>
        </w:rPr>
      </w:pPr>
      <w:r>
        <w:rPr>
          <w:rFonts w:hint="eastAsia"/>
        </w:rPr>
        <w:t>Thus expressly, Mat. 6:12 and Mat. 18:23, God is said συνᾷραι λόγον, to compute with, as men do with debtors by mutual reckonings on both parts, and the balance of that man's account there reckoned, is said to be 'ten thousand talents,' ver. 24, as being a sum of debts.</w:t>
      </w:r>
    </w:p>
    <w:p w14:paraId="45A1976B">
      <w:pPr>
        <w:widowControl w:val="0"/>
        <w:numPr>
          <w:ilvl w:val="0"/>
          <w:numId w:val="0"/>
        </w:numPr>
        <w:jc w:val="both"/>
        <w:rPr>
          <w:rFonts w:hint="eastAsia"/>
        </w:rPr>
      </w:pPr>
      <w:r>
        <w:rPr>
          <w:rFonts w:hint="eastAsia"/>
        </w:rPr>
        <w:t>如此明确地，马太福音6章12节和马太福音18章23节，神被称为 συνᾷραι λόγον（希腊语，意为“算账”），与人计算，如人与债务人双方相互计算一样，那人账目的余额，在那里被计算为“一千万他连得”，24节，作为一个债务的总数。</w:t>
      </w:r>
    </w:p>
    <w:p w14:paraId="47B61203">
      <w:pPr>
        <w:widowControl w:val="0"/>
        <w:numPr>
          <w:ilvl w:val="0"/>
          <w:numId w:val="0"/>
        </w:numPr>
        <w:jc w:val="both"/>
        <w:rPr>
          <w:rFonts w:hint="eastAsia"/>
        </w:rPr>
      </w:pPr>
      <w:r>
        <w:rPr>
          <w:rFonts w:hint="eastAsia"/>
        </w:rPr>
        <w:t>And reckoned they are both by multiplication and addition.</w:t>
      </w:r>
    </w:p>
    <w:p w14:paraId="38FFACDD">
      <w:pPr>
        <w:widowControl w:val="0"/>
        <w:numPr>
          <w:ilvl w:val="0"/>
          <w:numId w:val="0"/>
        </w:numPr>
        <w:jc w:val="both"/>
        <w:rPr>
          <w:rFonts w:hint="eastAsia"/>
        </w:rPr>
      </w:pPr>
      <w:r>
        <w:rPr>
          <w:rFonts w:hint="eastAsia"/>
        </w:rPr>
        <w:t>它们既被乘，也被加，来计算。</w:t>
      </w:r>
    </w:p>
    <w:p w14:paraId="69832C82">
      <w:pPr>
        <w:widowControl w:val="0"/>
        <w:numPr>
          <w:ilvl w:val="0"/>
          <w:numId w:val="0"/>
        </w:numPr>
        <w:jc w:val="both"/>
        <w:rPr>
          <w:rFonts w:hint="eastAsia"/>
        </w:rPr>
      </w:pPr>
      <w:r>
        <w:rPr>
          <w:rFonts w:hint="eastAsia"/>
        </w:rPr>
        <w:t>The phrase for the first is frequent in Job and the prophets, 'Thou hast multiplied thy abominations,' Ezek. 16:51; the other, by addition, is used of Herod's putting the Baptist to death, whereof it is said, 'He added this to all the evils he had done,' Luke 3:7; and of all together it is spoken as of debts which do make up a total sum, and therefore are said to 'abound to account,' Philip. 4:17.</w:t>
      </w:r>
    </w:p>
    <w:p w14:paraId="56137891">
      <w:pPr>
        <w:widowControl w:val="0"/>
        <w:numPr>
          <w:ilvl w:val="0"/>
          <w:numId w:val="0"/>
        </w:numPr>
        <w:jc w:val="both"/>
        <w:rPr>
          <w:rFonts w:hint="eastAsia"/>
        </w:rPr>
      </w:pPr>
      <w:r>
        <w:rPr>
          <w:rFonts w:hint="eastAsia"/>
        </w:rPr>
        <w:t>前者的说法，在约伯记和先知书中很常见，“你行了许多可憎的事”，以西结书16章51节；后者，藉着加法，用在希律杀施洗约翰的事上，关于这事说，“他又添上一件，就是把约翰收在监里”，路加福音3章20节；并且所有这些，都被说成是构成一个总数的债务，因此被称为“归在你们的账上”，腓立比书4章17节。</w:t>
      </w:r>
    </w:p>
    <w:p w14:paraId="7F345821">
      <w:pPr>
        <w:widowControl w:val="0"/>
        <w:numPr>
          <w:ilvl w:val="0"/>
          <w:numId w:val="0"/>
        </w:numPr>
        <w:jc w:val="both"/>
        <w:rPr>
          <w:rFonts w:hint="eastAsia"/>
        </w:rPr>
      </w:pPr>
      <w:r>
        <w:rPr>
          <w:rFonts w:hint="eastAsia"/>
        </w:rPr>
        <w:t>Thus much for the first assertion, as also to justify our interpretation of Solomon's using the word account unto this our sense, which in the exposition we so largely pursued.</w:t>
      </w:r>
    </w:p>
    <w:p w14:paraId="2FBD2C71">
      <w:pPr>
        <w:widowControl w:val="0"/>
        <w:numPr>
          <w:ilvl w:val="0"/>
          <w:numId w:val="0"/>
        </w:numPr>
        <w:jc w:val="both"/>
        <w:rPr>
          <w:rFonts w:hint="eastAsia"/>
        </w:rPr>
      </w:pPr>
      <w:r>
        <w:rPr>
          <w:rFonts w:hint="eastAsia"/>
        </w:rPr>
        <w:t>以上就是关于第一个断言，以及为证明我们对所罗门使用“总数”一词的解释，就是我们在阐释中所详尽追究的。</w:t>
      </w:r>
    </w:p>
    <w:p w14:paraId="017BBE9C">
      <w:pPr>
        <w:widowControl w:val="0"/>
        <w:numPr>
          <w:ilvl w:val="0"/>
          <w:numId w:val="0"/>
        </w:numPr>
        <w:jc w:val="both"/>
        <w:rPr>
          <w:rFonts w:hint="eastAsia"/>
        </w:rPr>
      </w:pPr>
    </w:p>
    <w:p w14:paraId="6D8E03D0">
      <w:pPr>
        <w:widowControl w:val="0"/>
        <w:numPr>
          <w:ilvl w:val="0"/>
          <w:numId w:val="0"/>
        </w:numPr>
        <w:jc w:val="both"/>
        <w:rPr>
          <w:rFonts w:hint="eastAsia"/>
        </w:rPr>
      </w:pPr>
      <w:r>
        <w:rPr>
          <w:rFonts w:hint="eastAsia"/>
        </w:rPr>
        <w:t>II. These Holy Scriptures do hold up before the consciences of men two main considerations about their sinfulness.</w:t>
      </w:r>
    </w:p>
    <w:p w14:paraId="27846424">
      <w:pPr>
        <w:widowControl w:val="0"/>
        <w:numPr>
          <w:ilvl w:val="0"/>
          <w:numId w:val="0"/>
        </w:numPr>
        <w:jc w:val="both"/>
        <w:rPr>
          <w:rFonts w:hint="eastAsia"/>
        </w:rPr>
      </w:pPr>
      <w:r>
        <w:rPr>
          <w:rFonts w:hint="eastAsia"/>
        </w:rPr>
        <w:t>二、这些圣经，在人的良知前，提出了关于他们罪性的两个主要考量。</w:t>
      </w:r>
    </w:p>
    <w:p w14:paraId="059508C1">
      <w:pPr>
        <w:widowControl w:val="0"/>
        <w:numPr>
          <w:ilvl w:val="0"/>
          <w:numId w:val="0"/>
        </w:numPr>
        <w:jc w:val="both"/>
        <w:rPr>
          <w:rFonts w:hint="eastAsia"/>
        </w:rPr>
      </w:pPr>
    </w:p>
    <w:p w14:paraId="50CDEA17">
      <w:pPr>
        <w:widowControl w:val="0"/>
        <w:numPr>
          <w:ilvl w:val="0"/>
          <w:numId w:val="0"/>
        </w:numPr>
        <w:jc w:val="both"/>
        <w:rPr>
          <w:rFonts w:hint="eastAsia"/>
        </w:rPr>
      </w:pPr>
      <w:r>
        <w:rPr>
          <w:rFonts w:hint="eastAsia"/>
        </w:rPr>
        <w:t>1.The quality or heinousness of eminent sins.</w:t>
      </w:r>
    </w:p>
    <w:p w14:paraId="6F53277A">
      <w:pPr>
        <w:widowControl w:val="0"/>
        <w:numPr>
          <w:ilvl w:val="0"/>
          <w:numId w:val="0"/>
        </w:numPr>
        <w:jc w:val="both"/>
        <w:rPr>
          <w:rFonts w:hint="eastAsia"/>
        </w:rPr>
      </w:pPr>
      <w:r>
        <w:rPr>
          <w:rFonts w:hint="eastAsia"/>
        </w:rPr>
        <w:t>1.显著罪的性质或可憎。</w:t>
      </w:r>
    </w:p>
    <w:p w14:paraId="6603DF3E">
      <w:pPr>
        <w:widowControl w:val="0"/>
        <w:numPr>
          <w:ilvl w:val="0"/>
          <w:numId w:val="0"/>
        </w:numPr>
        <w:jc w:val="both"/>
        <w:rPr>
          <w:rFonts w:hint="eastAsia"/>
        </w:rPr>
      </w:pPr>
    </w:p>
    <w:p w14:paraId="2D221A6E">
      <w:pPr>
        <w:widowControl w:val="0"/>
        <w:numPr>
          <w:ilvl w:val="0"/>
          <w:numId w:val="0"/>
        </w:numPr>
        <w:jc w:val="both"/>
        <w:rPr>
          <w:rFonts w:hint="eastAsia"/>
        </w:rPr>
      </w:pPr>
      <w:r>
        <w:rPr>
          <w:rFonts w:hint="eastAsia"/>
        </w:rPr>
        <w:t>2.The multitude of sins, both small and great, cast up together intoone sum.</w:t>
      </w:r>
    </w:p>
    <w:p w14:paraId="3CC85E45">
      <w:pPr>
        <w:widowControl w:val="0"/>
        <w:numPr>
          <w:ilvl w:val="0"/>
          <w:numId w:val="0"/>
        </w:numPr>
        <w:jc w:val="both"/>
        <w:rPr>
          <w:rFonts w:hint="eastAsia"/>
        </w:rPr>
      </w:pPr>
      <w:r>
        <w:rPr>
          <w:rFonts w:hint="eastAsia"/>
        </w:rPr>
        <w:t>2.大小罪的总数，合为一个总和。</w:t>
      </w:r>
    </w:p>
    <w:p w14:paraId="183DADDA">
      <w:pPr>
        <w:widowControl w:val="0"/>
        <w:numPr>
          <w:ilvl w:val="0"/>
          <w:numId w:val="0"/>
        </w:numPr>
        <w:jc w:val="both"/>
        <w:rPr>
          <w:rFonts w:hint="eastAsia"/>
        </w:rPr>
      </w:pPr>
      <w:r>
        <w:rPr>
          <w:rFonts w:hint="eastAsia"/>
        </w:rPr>
        <w:t>To the end that under these (as two general heads) we ourselves might know how to marshal and order our otherwise confused or rather confounded thoughts therein.</w:t>
      </w:r>
    </w:p>
    <w:p w14:paraId="7C398311">
      <w:pPr>
        <w:widowControl w:val="0"/>
        <w:numPr>
          <w:ilvl w:val="0"/>
          <w:numId w:val="0"/>
        </w:numPr>
        <w:jc w:val="both"/>
        <w:rPr>
          <w:rFonts w:hint="eastAsia"/>
        </w:rPr>
      </w:pPr>
      <w:r>
        <w:rPr>
          <w:rFonts w:hint="eastAsia"/>
        </w:rPr>
        <w:t>为要使我们自己，在这两个总纲下，知道如何整理和安排我们在此事上否则混乱或甚至错乱的思想。</w:t>
      </w:r>
    </w:p>
    <w:p w14:paraId="14D047AC">
      <w:pPr>
        <w:widowControl w:val="0"/>
        <w:numPr>
          <w:ilvl w:val="0"/>
          <w:numId w:val="0"/>
        </w:numPr>
        <w:jc w:val="both"/>
        <w:rPr>
          <w:rFonts w:hint="eastAsia"/>
        </w:rPr>
      </w:pPr>
    </w:p>
    <w:p w14:paraId="306F2C24">
      <w:pPr>
        <w:widowControl w:val="0"/>
        <w:numPr>
          <w:ilvl w:val="0"/>
          <w:numId w:val="0"/>
        </w:numPr>
        <w:jc w:val="both"/>
        <w:rPr>
          <w:rFonts w:hint="eastAsia"/>
        </w:rPr>
      </w:pPr>
      <w:r>
        <w:rPr>
          <w:rFonts w:hint="eastAsia"/>
        </w:rPr>
        <w:t>Like as the praise of the glory of God in his works is set forth by these two, 'O Lord, how great are thy works,' Ps. 92:5; and then, 'O Lord, how manifold are thy works,' as Ps. 104:24; and both set together are celebrated, Job 9:20, 'Who doth great things past finding out; yea, and wonderful without number.'</w:t>
      </w:r>
    </w:p>
    <w:p w14:paraId="064121AD">
      <w:pPr>
        <w:widowControl w:val="0"/>
        <w:numPr>
          <w:ilvl w:val="0"/>
          <w:numId w:val="0"/>
        </w:numPr>
        <w:jc w:val="both"/>
        <w:rPr>
          <w:rFonts w:hint="eastAsia"/>
        </w:rPr>
      </w:pPr>
      <w:r>
        <w:rPr>
          <w:rFonts w:hint="eastAsia"/>
        </w:rPr>
        <w:t>正如神在他作为中荣耀的赞美，由这两者陈明，“耶和华啊，你的作为何其大”，诗篇92篇5节；然后，“耶和华啊，你的作为何其多”，诗篇104篇24节；两者放在一起被颂扬，约伯记9章10节，“祂行大事，不可测度；行奇事，不可胜数。”</w:t>
      </w:r>
    </w:p>
    <w:p w14:paraId="1C84FFA0">
      <w:pPr>
        <w:widowControl w:val="0"/>
        <w:numPr>
          <w:ilvl w:val="0"/>
          <w:numId w:val="0"/>
        </w:numPr>
        <w:jc w:val="both"/>
        <w:rPr>
          <w:rFonts w:hint="eastAsia"/>
        </w:rPr>
      </w:pPr>
      <w:r>
        <w:rPr>
          <w:rFonts w:hint="eastAsia"/>
        </w:rPr>
        <w:t>Even so the sinfulness of man's dishonouring God, or of man's works against God.</w:t>
      </w:r>
    </w:p>
    <w:p w14:paraId="7DBC0802">
      <w:pPr>
        <w:widowControl w:val="0"/>
        <w:numPr>
          <w:ilvl w:val="0"/>
          <w:numId w:val="0"/>
        </w:numPr>
        <w:jc w:val="both"/>
        <w:rPr>
          <w:rFonts w:hint="eastAsia"/>
        </w:rPr>
      </w:pPr>
      <w:r>
        <w:rPr>
          <w:rFonts w:hint="eastAsia"/>
        </w:rPr>
        <w:t>人羞辱神，或人抵挡神的作为的罪性，也是如此。</w:t>
      </w:r>
    </w:p>
    <w:p w14:paraId="0EBAB616">
      <w:pPr>
        <w:widowControl w:val="0"/>
        <w:numPr>
          <w:ilvl w:val="0"/>
          <w:numId w:val="0"/>
        </w:numPr>
        <w:jc w:val="both"/>
        <w:rPr>
          <w:rFonts w:hint="eastAsia"/>
        </w:rPr>
      </w:pPr>
    </w:p>
    <w:p w14:paraId="05C8BF00">
      <w:pPr>
        <w:widowControl w:val="0"/>
        <w:numPr>
          <w:ilvl w:val="0"/>
          <w:numId w:val="0"/>
        </w:numPr>
        <w:jc w:val="both"/>
        <w:rPr>
          <w:rFonts w:hint="eastAsia"/>
        </w:rPr>
      </w:pPr>
      <w:r>
        <w:rPr>
          <w:rFonts w:hint="eastAsia"/>
        </w:rPr>
        <w:t>Eliphaz, seeing Job's miseries so extraordinarily to exceed the proportion of God's dealing with other saints, and knowing that the way to humble him was to make Job apprehensive of his sinfulness, he doth suitably, according to what his own apprehensions were about Job's condition (judging that he was an unregenerate man), call upon Job to consider these very two things about his sinfulness, or these two heads of account specified, Job 22:5.</w:t>
      </w:r>
    </w:p>
    <w:p w14:paraId="0EDFE057">
      <w:pPr>
        <w:widowControl w:val="0"/>
        <w:numPr>
          <w:ilvl w:val="0"/>
          <w:numId w:val="0"/>
        </w:numPr>
        <w:jc w:val="both"/>
        <w:rPr>
          <w:rFonts w:hint="eastAsia"/>
        </w:rPr>
      </w:pPr>
      <w:r>
        <w:rPr>
          <w:rFonts w:hint="eastAsia"/>
        </w:rPr>
        <w:t>以利法，看到约伯的苦难，如此非凡地超过神对待其他圣徒的比例，并且知道降卑他的方法，是使约伯认识到他的罪性，他便相应地，根据他自己对约伯光景的理解（判断他是一个未重生的人），呼吁约伯思想他罪性的这两件事，或这两个指定的账目要点，约伯记22章5节。</w:t>
      </w:r>
    </w:p>
    <w:p w14:paraId="73B09395">
      <w:pPr>
        <w:widowControl w:val="0"/>
        <w:numPr>
          <w:ilvl w:val="0"/>
          <w:numId w:val="0"/>
        </w:numPr>
        <w:jc w:val="both"/>
        <w:rPr>
          <w:rFonts w:hint="eastAsia"/>
        </w:rPr>
      </w:pPr>
    </w:p>
    <w:p w14:paraId="608897FB">
      <w:pPr>
        <w:widowControl w:val="0"/>
        <w:numPr>
          <w:ilvl w:val="0"/>
          <w:numId w:val="0"/>
        </w:numPr>
        <w:jc w:val="both"/>
        <w:rPr>
          <w:rFonts w:hint="eastAsia"/>
        </w:rPr>
      </w:pPr>
      <w:r>
        <w:rPr>
          <w:rFonts w:hint="eastAsia"/>
        </w:rPr>
        <w:t>1.Whether he had not been guilty of heinous sins.</w:t>
      </w:r>
    </w:p>
    <w:p w14:paraId="0435FFE7">
      <w:pPr>
        <w:widowControl w:val="0"/>
        <w:numPr>
          <w:ilvl w:val="0"/>
          <w:numId w:val="0"/>
        </w:numPr>
        <w:jc w:val="both"/>
        <w:rPr>
          <w:rFonts w:hint="eastAsia"/>
        </w:rPr>
      </w:pPr>
      <w:r>
        <w:rPr>
          <w:rFonts w:hint="eastAsia"/>
        </w:rPr>
        <w:t>1.他是否没有犯过可憎的罪。</w:t>
      </w:r>
    </w:p>
    <w:p w14:paraId="3B49C5DB">
      <w:pPr>
        <w:widowControl w:val="0"/>
        <w:numPr>
          <w:ilvl w:val="0"/>
          <w:numId w:val="0"/>
        </w:numPr>
        <w:jc w:val="both"/>
        <w:rPr>
          <w:rFonts w:hint="eastAsia"/>
        </w:rPr>
      </w:pPr>
      <w:r>
        <w:rPr>
          <w:rFonts w:hint="eastAsia"/>
        </w:rPr>
        <w:t>This in that firstquery, 'Is not thy wickedness great?'</w:t>
      </w:r>
    </w:p>
    <w:p w14:paraId="6C3C396B">
      <w:pPr>
        <w:widowControl w:val="0"/>
        <w:numPr>
          <w:ilvl w:val="0"/>
          <w:numId w:val="0"/>
        </w:numPr>
        <w:jc w:val="both"/>
        <w:rPr>
          <w:rFonts w:hint="eastAsia"/>
        </w:rPr>
      </w:pPr>
      <w:r>
        <w:rPr>
          <w:rFonts w:hint="eastAsia"/>
        </w:rPr>
        <w:t>这在那个第一个问题中，“你的罪恶岂不是大吗？”</w:t>
      </w:r>
    </w:p>
    <w:p w14:paraId="30C36997">
      <w:pPr>
        <w:widowControl w:val="0"/>
        <w:numPr>
          <w:ilvl w:val="0"/>
          <w:numId w:val="0"/>
        </w:numPr>
        <w:jc w:val="both"/>
        <w:rPr>
          <w:rFonts w:hint="eastAsia"/>
        </w:rPr>
      </w:pPr>
      <w:r>
        <w:rPr>
          <w:rFonts w:hint="eastAsia"/>
        </w:rPr>
        <w:t>His meaning is in a respect of grosser crimes; for he instanceth in the worst of sins towards man, both of omission, ver, 7, 9, and of commission, ver. 6.</w:t>
      </w:r>
    </w:p>
    <w:p w14:paraId="1F7CC63B">
      <w:pPr>
        <w:widowControl w:val="0"/>
        <w:numPr>
          <w:ilvl w:val="0"/>
          <w:numId w:val="0"/>
        </w:numPr>
        <w:jc w:val="both"/>
        <w:rPr>
          <w:rFonts w:hint="eastAsia"/>
        </w:rPr>
      </w:pPr>
      <w:r>
        <w:rPr>
          <w:rFonts w:hint="eastAsia"/>
        </w:rPr>
        <w:t>他的意思是，就更粗俗的罪行而言；因为他举了对人最坏的罪的例子，既有不作为的，7、9节，也有作为的，6节。</w:t>
      </w:r>
    </w:p>
    <w:p w14:paraId="4418899A">
      <w:pPr>
        <w:widowControl w:val="0"/>
        <w:numPr>
          <w:ilvl w:val="0"/>
          <w:numId w:val="0"/>
        </w:numPr>
        <w:jc w:val="both"/>
        <w:rPr>
          <w:rFonts w:hint="eastAsia"/>
        </w:rPr>
      </w:pPr>
      <w:r>
        <w:rPr>
          <w:rFonts w:hint="eastAsia"/>
        </w:rPr>
        <w:t>And then,</w:t>
      </w:r>
    </w:p>
    <w:p w14:paraId="57E436AD">
      <w:pPr>
        <w:widowControl w:val="0"/>
        <w:numPr>
          <w:ilvl w:val="0"/>
          <w:numId w:val="0"/>
        </w:numPr>
        <w:jc w:val="both"/>
        <w:rPr>
          <w:rFonts w:hint="eastAsia"/>
        </w:rPr>
      </w:pPr>
      <w:r>
        <w:rPr>
          <w:rFonts w:hint="eastAsia"/>
        </w:rPr>
        <w:t>然后，</w:t>
      </w:r>
    </w:p>
    <w:p w14:paraId="4DF8800C">
      <w:pPr>
        <w:widowControl w:val="0"/>
        <w:numPr>
          <w:ilvl w:val="0"/>
          <w:numId w:val="0"/>
        </w:numPr>
        <w:jc w:val="both"/>
        <w:rPr>
          <w:rFonts w:hint="eastAsia"/>
        </w:rPr>
      </w:pPr>
    </w:p>
    <w:p w14:paraId="7C4B3E4D">
      <w:pPr>
        <w:widowControl w:val="0"/>
        <w:numPr>
          <w:ilvl w:val="0"/>
          <w:numId w:val="0"/>
        </w:numPr>
        <w:jc w:val="both"/>
        <w:rPr>
          <w:rFonts w:hint="eastAsia"/>
        </w:rPr>
      </w:pPr>
      <w:r>
        <w:rPr>
          <w:rFonts w:hint="eastAsia"/>
        </w:rPr>
        <w:t>2.'Are not thine iniquities infinite?' that is, for number.</w:t>
      </w:r>
    </w:p>
    <w:p w14:paraId="430C79ED">
      <w:pPr>
        <w:widowControl w:val="0"/>
        <w:numPr>
          <w:ilvl w:val="0"/>
          <w:numId w:val="0"/>
        </w:numPr>
        <w:jc w:val="both"/>
        <w:rPr>
          <w:rFonts w:hint="eastAsia"/>
        </w:rPr>
      </w:pPr>
      <w:r>
        <w:rPr>
          <w:rFonts w:hint="eastAsia"/>
        </w:rPr>
        <w:t>2.“你的罪孽岂不是无数吗？”就是说，就数量而言。</w:t>
      </w:r>
    </w:p>
    <w:p w14:paraId="7E947F4C">
      <w:pPr>
        <w:widowControl w:val="0"/>
        <w:numPr>
          <w:ilvl w:val="0"/>
          <w:numId w:val="0"/>
        </w:numPr>
        <w:jc w:val="both"/>
        <w:rPr>
          <w:rFonts w:hint="eastAsia"/>
        </w:rPr>
      </w:pPr>
    </w:p>
    <w:p w14:paraId="3740EFEF">
      <w:pPr>
        <w:widowControl w:val="0"/>
        <w:numPr>
          <w:ilvl w:val="0"/>
          <w:numId w:val="0"/>
        </w:numPr>
        <w:jc w:val="both"/>
        <w:rPr>
          <w:rFonts w:hint="eastAsia"/>
        </w:rPr>
      </w:pPr>
      <w:r>
        <w:rPr>
          <w:rFonts w:hint="eastAsia"/>
        </w:rPr>
        <w:t>Then again David, Ps. 19, takes into consideration these two; first, great transgressions, such as presumptuous sins, ver. 13; great, that is, for heinousness; and then withal the known and unknown multitudes of other sins: ver. 12, 'Who can understand his errors? Cleanse thou me from secret faults.'</w:t>
      </w:r>
    </w:p>
    <w:p w14:paraId="17D81432">
      <w:pPr>
        <w:widowControl w:val="0"/>
        <w:numPr>
          <w:ilvl w:val="0"/>
          <w:numId w:val="0"/>
        </w:numPr>
        <w:jc w:val="both"/>
        <w:rPr>
          <w:rFonts w:hint="eastAsia"/>
        </w:rPr>
      </w:pPr>
      <w:r>
        <w:rPr>
          <w:rFonts w:hint="eastAsia"/>
        </w:rPr>
        <w:t>再者，大卫，诗篇19篇，也考虑了这两点；第一，大的过犯，如任意妄为的罪，13节；大，就是说，就可憎而言；然后，还有已知和未知的众多其他罪：12节，“谁能知道自己的错失呢？求你赦免我隐而未现的过错。”</w:t>
      </w:r>
    </w:p>
    <w:p w14:paraId="2D9D5EE1">
      <w:pPr>
        <w:widowControl w:val="0"/>
        <w:numPr>
          <w:ilvl w:val="0"/>
          <w:numId w:val="0"/>
        </w:numPr>
        <w:jc w:val="both"/>
        <w:rPr>
          <w:rFonts w:hint="eastAsia"/>
        </w:rPr>
      </w:pPr>
    </w:p>
    <w:p w14:paraId="77E20F77">
      <w:pPr>
        <w:widowControl w:val="0"/>
        <w:numPr>
          <w:ilvl w:val="0"/>
          <w:numId w:val="0"/>
        </w:numPr>
        <w:jc w:val="both"/>
        <w:rPr>
          <w:rFonts w:hint="eastAsia"/>
        </w:rPr>
      </w:pPr>
      <w:r>
        <w:rPr>
          <w:rFonts w:hint="eastAsia"/>
        </w:rPr>
        <w:t>In like manner Ezra, chap. 9, in his confession, first humbleth himself for the multitude of their sins, 'Our iniquities are increased over our heads,' ver. 6; and then, ver. 7, for their sins that were most heinous, 'We have been in a great trespass unto this day,' that eminent sin of marrying strange wives.</w:t>
      </w:r>
    </w:p>
    <w:p w14:paraId="7A69DDAA">
      <w:pPr>
        <w:widowControl w:val="0"/>
        <w:numPr>
          <w:ilvl w:val="0"/>
          <w:numId w:val="0"/>
        </w:numPr>
        <w:jc w:val="both"/>
        <w:rPr>
          <w:rFonts w:hint="eastAsia"/>
        </w:rPr>
      </w:pPr>
      <w:r>
        <w:rPr>
          <w:rFonts w:hint="eastAsia"/>
        </w:rPr>
        <w:t>同样，以斯拉，第9章，在他认罪时，首先为他们众多的罪降卑自己，“我们的罪孽灭顶”，6节；然后，7节，为他们最可憎的罪，“我们从列祖直到今日，都在大罪之中”，那显著的罪就是娶外邦女子。</w:t>
      </w:r>
    </w:p>
    <w:p w14:paraId="0A1ACD9A">
      <w:pPr>
        <w:widowControl w:val="0"/>
        <w:numPr>
          <w:ilvl w:val="0"/>
          <w:numId w:val="0"/>
        </w:numPr>
        <w:jc w:val="both"/>
        <w:rPr>
          <w:rFonts w:hint="eastAsia"/>
        </w:rPr>
      </w:pPr>
    </w:p>
    <w:p w14:paraId="2554A6A8">
      <w:pPr>
        <w:widowControl w:val="0"/>
        <w:numPr>
          <w:ilvl w:val="0"/>
          <w:numId w:val="0"/>
        </w:numPr>
        <w:jc w:val="both"/>
        <w:rPr>
          <w:rFonts w:hint="eastAsia"/>
        </w:rPr>
      </w:pPr>
      <w:r>
        <w:rPr>
          <w:rFonts w:hint="eastAsia"/>
        </w:rPr>
        <w:t>Our Saviour Christ (πρὸς ὃν ὁ λόγος) doth in like manner speak of sins, some that are as camels for greatness, and some as gnats (that by troops in those hot countries used to pester travellers every step they took), also of beams and motes, likewise talents and farthings, Mat. 15:26, Luke 7:24; whereof the one signifies great sins for quality, the other small, yet exceeding in number.</w:t>
      </w:r>
    </w:p>
    <w:p w14:paraId="5FBD8290">
      <w:pPr>
        <w:widowControl w:val="0"/>
        <w:numPr>
          <w:ilvl w:val="0"/>
          <w:numId w:val="0"/>
        </w:numPr>
        <w:jc w:val="both"/>
        <w:rPr>
          <w:rFonts w:hint="eastAsia"/>
        </w:rPr>
      </w:pPr>
      <w:r>
        <w:rPr>
          <w:rFonts w:hint="eastAsia"/>
        </w:rPr>
        <w:t>我们的救主基督（πρὸς ὃν ὁ λόγος，希腊语，意为“要向祂交账”）也同样说到罪，有些罪大如骆驼，有些小如蠓虫（在那些炎热的国家，成群结队地，每一步都困扰旅客），也有梁木和微尘，同样有他连得和小钱，马太福音23章24节，路加福音6章41节；其中一个表示质量上大的罪，另一个表示小的，但在数量上却超过了。</w:t>
      </w:r>
    </w:p>
    <w:p w14:paraId="16897921">
      <w:pPr>
        <w:widowControl w:val="0"/>
        <w:numPr>
          <w:ilvl w:val="0"/>
          <w:numId w:val="0"/>
        </w:numPr>
        <w:jc w:val="both"/>
        <w:rPr>
          <w:rFonts w:hint="eastAsia"/>
        </w:rPr>
      </w:pPr>
    </w:p>
    <w:p w14:paraId="47716899">
      <w:pPr>
        <w:pStyle w:val="3"/>
        <w:bidi w:val="0"/>
        <w:jc w:val="center"/>
        <w:rPr>
          <w:rFonts w:hint="eastAsia"/>
          <w:i/>
          <w:iCs/>
          <w:sz w:val="40"/>
          <w:szCs w:val="36"/>
        </w:rPr>
      </w:pPr>
      <w:r>
        <w:rPr>
          <w:rFonts w:hint="eastAsia"/>
          <w:i/>
          <w:iCs/>
          <w:sz w:val="40"/>
          <w:szCs w:val="36"/>
        </w:rPr>
        <w:t>CHAPTER X:</w:t>
      </w:r>
    </w:p>
    <w:p w14:paraId="0E789BDD">
      <w:pPr>
        <w:pStyle w:val="3"/>
        <w:bidi w:val="0"/>
        <w:jc w:val="center"/>
        <w:rPr>
          <w:rFonts w:hint="eastAsia"/>
          <w:i/>
          <w:iCs/>
          <w:sz w:val="40"/>
          <w:szCs w:val="36"/>
        </w:rPr>
      </w:pPr>
      <w:r>
        <w:rPr>
          <w:rFonts w:hint="eastAsia"/>
          <w:i/>
          <w:iCs/>
          <w:sz w:val="40"/>
          <w:szCs w:val="36"/>
        </w:rPr>
        <w:t>第十章：</w:t>
      </w:r>
    </w:p>
    <w:p w14:paraId="2455BFCD">
      <w:pPr>
        <w:pStyle w:val="3"/>
        <w:bidi w:val="0"/>
        <w:jc w:val="center"/>
        <w:rPr>
          <w:rFonts w:hint="eastAsia"/>
          <w:i/>
          <w:iCs/>
          <w:sz w:val="40"/>
          <w:szCs w:val="36"/>
        </w:rPr>
      </w:pPr>
      <w:r>
        <w:rPr>
          <w:rFonts w:hint="eastAsia"/>
          <w:i/>
          <w:iCs/>
          <w:sz w:val="40"/>
          <w:szCs w:val="36"/>
        </w:rPr>
        <w:t>The main subject of this treatise</w:t>
      </w:r>
    </w:p>
    <w:p w14:paraId="2E130ADE">
      <w:pPr>
        <w:pStyle w:val="3"/>
        <w:bidi w:val="0"/>
        <w:jc w:val="center"/>
        <w:rPr>
          <w:rFonts w:hint="eastAsia"/>
          <w:i/>
          <w:iCs/>
          <w:sz w:val="40"/>
          <w:szCs w:val="36"/>
        </w:rPr>
      </w:pPr>
      <w:r>
        <w:rPr>
          <w:rFonts w:hint="eastAsia"/>
          <w:i/>
          <w:iCs/>
          <w:sz w:val="40"/>
          <w:szCs w:val="36"/>
        </w:rPr>
        <w:t>本论述的主要主题</w:t>
      </w:r>
    </w:p>
    <w:p w14:paraId="4586589A">
      <w:pPr>
        <w:widowControl w:val="0"/>
        <w:numPr>
          <w:ilvl w:val="0"/>
          <w:numId w:val="0"/>
        </w:numPr>
        <w:jc w:val="both"/>
        <w:rPr>
          <w:rFonts w:hint="eastAsia"/>
        </w:rPr>
      </w:pPr>
    </w:p>
    <w:p w14:paraId="106B7463">
      <w:pPr>
        <w:widowControl w:val="0"/>
        <w:numPr>
          <w:ilvl w:val="0"/>
          <w:numId w:val="0"/>
        </w:numPr>
        <w:jc w:val="both"/>
        <w:rPr>
          <w:rFonts w:hint="eastAsia"/>
        </w:rPr>
      </w:pPr>
      <w:r>
        <w:rPr>
          <w:rFonts w:hint="eastAsia"/>
        </w:rPr>
        <w:t>The main subject of this treatise, viz. that the Scriptures set the value and balance of the account of men's sinfulness upon the multitude of their sinnings.—The demonstrations of it; first from the judgments both of God and of Christ, either as they are judges in condemning men, or pardoners in forgiving</w:t>
      </w:r>
    </w:p>
    <w:p w14:paraId="1097B473">
      <w:pPr>
        <w:widowControl w:val="0"/>
        <w:numPr>
          <w:ilvl w:val="0"/>
          <w:numId w:val="0"/>
        </w:numPr>
        <w:jc w:val="both"/>
        <w:rPr>
          <w:rFonts w:hint="eastAsia"/>
        </w:rPr>
      </w:pPr>
      <w:r>
        <w:rPr>
          <w:rFonts w:hint="eastAsia"/>
        </w:rPr>
        <w:t>本论述的主要主题，即圣经将人罪性总数的价值和平衡，置于他们罪的众多之上。——其证明；首先来自神和基督的审判，无论是作为定人罪的审判官，还是作为赦免人的赦免者。</w:t>
      </w:r>
    </w:p>
    <w:p w14:paraId="25C51D82">
      <w:pPr>
        <w:widowControl w:val="0"/>
        <w:numPr>
          <w:ilvl w:val="0"/>
          <w:numId w:val="0"/>
        </w:numPr>
        <w:jc w:val="both"/>
        <w:rPr>
          <w:rFonts w:hint="eastAsia"/>
        </w:rPr>
      </w:pPr>
    </w:p>
    <w:p w14:paraId="2B6A2CA2">
      <w:pPr>
        <w:widowControl w:val="0"/>
        <w:numPr>
          <w:ilvl w:val="0"/>
          <w:numId w:val="0"/>
        </w:numPr>
        <w:jc w:val="both"/>
        <w:rPr>
          <w:rFonts w:hint="eastAsia"/>
        </w:rPr>
      </w:pPr>
      <w:r>
        <w:rPr>
          <w:rFonts w:hint="eastAsia"/>
        </w:rPr>
        <w:t>In those foregoing treatises about sins against knowledge, and the rest of that kind, I have set forth some aggravations that render sins heinous; I am now to speak of their number.</w:t>
      </w:r>
    </w:p>
    <w:p w14:paraId="2720FBC9">
      <w:pPr>
        <w:widowControl w:val="0"/>
        <w:numPr>
          <w:ilvl w:val="0"/>
          <w:numId w:val="0"/>
        </w:numPr>
        <w:jc w:val="both"/>
        <w:rPr>
          <w:rFonts w:hint="eastAsia"/>
        </w:rPr>
      </w:pPr>
      <w:r>
        <w:rPr>
          <w:rFonts w:hint="eastAsia"/>
        </w:rPr>
        <w:t>在前面关于抵挡知识的罪，以及那类其余的罪的论述中，我已陈述了一些使罪成为可憎的加重因素；现在我要谈论它们的数量。</w:t>
      </w:r>
    </w:p>
    <w:p w14:paraId="5B4035B7">
      <w:pPr>
        <w:widowControl w:val="0"/>
        <w:numPr>
          <w:ilvl w:val="0"/>
          <w:numId w:val="0"/>
        </w:numPr>
        <w:jc w:val="both"/>
        <w:rPr>
          <w:rFonts w:hint="eastAsia"/>
        </w:rPr>
      </w:pPr>
    </w:p>
    <w:p w14:paraId="3EECE765">
      <w:pPr>
        <w:widowControl w:val="0"/>
        <w:numPr>
          <w:ilvl w:val="0"/>
          <w:numId w:val="0"/>
        </w:numPr>
        <w:jc w:val="both"/>
        <w:rPr>
          <w:rFonts w:hint="eastAsia"/>
        </w:rPr>
      </w:pPr>
      <w:r>
        <w:rPr>
          <w:rFonts w:hint="eastAsia"/>
        </w:rPr>
        <w:t>And this, which is the main proposition, orderly follows the former, viz. that in Scripture-account it is the number or multitude which God sets the value of men's sinfulness upon, and for the most part of mankind doth exceed the greatness of their heinous sins.</w:t>
      </w:r>
    </w:p>
    <w:p w14:paraId="78510046">
      <w:pPr>
        <w:widowControl w:val="0"/>
        <w:numPr>
          <w:ilvl w:val="0"/>
          <w:numId w:val="0"/>
        </w:numPr>
        <w:jc w:val="both"/>
        <w:rPr>
          <w:rFonts w:hint="eastAsia"/>
        </w:rPr>
      </w:pPr>
      <w:r>
        <w:rPr>
          <w:rFonts w:hint="eastAsia"/>
        </w:rPr>
        <w:t>这个，即主要命题，有次序地跟在前者之后，即，在圣经的计算中，神将人罪性的价值，置于数量或众多之上，并且对大多数人类而言，这超过了他们可憎之罪的巨大。</w:t>
      </w:r>
    </w:p>
    <w:p w14:paraId="17C01DA9">
      <w:pPr>
        <w:widowControl w:val="0"/>
        <w:numPr>
          <w:ilvl w:val="0"/>
          <w:numId w:val="0"/>
        </w:numPr>
        <w:jc w:val="both"/>
        <w:rPr>
          <w:rFonts w:hint="eastAsia"/>
        </w:rPr>
      </w:pPr>
      <w:r>
        <w:rPr>
          <w:rFonts w:hint="eastAsia"/>
        </w:rPr>
        <w:t>And this doth clearly accord with Solomon's scope in this twenty-seventh verse.</w:t>
      </w:r>
    </w:p>
    <w:p w14:paraId="3D0C3FB7">
      <w:pPr>
        <w:widowControl w:val="0"/>
        <w:numPr>
          <w:ilvl w:val="0"/>
          <w:numId w:val="0"/>
        </w:numPr>
        <w:jc w:val="both"/>
        <w:rPr>
          <w:rFonts w:hint="eastAsia"/>
        </w:rPr>
      </w:pPr>
      <w:r>
        <w:rPr>
          <w:rFonts w:hint="eastAsia"/>
        </w:rPr>
        <w:t>这与所罗门在27节中的范围，是清楚地一致的。</w:t>
      </w:r>
    </w:p>
    <w:p w14:paraId="0690E335">
      <w:pPr>
        <w:widowControl w:val="0"/>
        <w:numPr>
          <w:ilvl w:val="0"/>
          <w:numId w:val="0"/>
        </w:numPr>
        <w:jc w:val="both"/>
        <w:rPr>
          <w:rFonts w:hint="eastAsia"/>
        </w:rPr>
      </w:pPr>
      <w:r>
        <w:rPr>
          <w:rFonts w:hint="eastAsia"/>
        </w:rPr>
        <w:t>I shall give several demonstrations of it out of the Scriptures, as also reasons why God sets the chief value thereupon.</w:t>
      </w:r>
    </w:p>
    <w:p w14:paraId="05C41CFC">
      <w:pPr>
        <w:widowControl w:val="0"/>
        <w:numPr>
          <w:ilvl w:val="0"/>
          <w:numId w:val="0"/>
        </w:numPr>
        <w:jc w:val="both"/>
        <w:rPr>
          <w:rFonts w:hint="eastAsia"/>
        </w:rPr>
      </w:pPr>
      <w:r>
        <w:rPr>
          <w:rFonts w:hint="eastAsia"/>
        </w:rPr>
        <w:t>我将从圣经中给出几个证明，以及神为何将主要的价值置于其上的原因。</w:t>
      </w:r>
    </w:p>
    <w:p w14:paraId="3B275835">
      <w:pPr>
        <w:widowControl w:val="0"/>
        <w:numPr>
          <w:ilvl w:val="0"/>
          <w:numId w:val="0"/>
        </w:numPr>
        <w:jc w:val="both"/>
        <w:rPr>
          <w:rFonts w:hint="eastAsia"/>
        </w:rPr>
      </w:pPr>
    </w:p>
    <w:p w14:paraId="7F872546">
      <w:pPr>
        <w:widowControl w:val="0"/>
        <w:numPr>
          <w:ilvl w:val="0"/>
          <w:numId w:val="0"/>
        </w:numPr>
        <w:jc w:val="both"/>
        <w:rPr>
          <w:rFonts w:hint="eastAsia"/>
        </w:rPr>
      </w:pPr>
      <w:r>
        <w:rPr>
          <w:rFonts w:hint="eastAsia"/>
        </w:rPr>
        <w:t>The demonstrations hereof will arise and appear, if we take either: 1. God's own judgment declared in the case; or, 2. Of men in their conversations; or, 3. Of saints themselves after their conversion, in the humblings of themselves before God, whose judgment in these cases may well be taken, as supposed to have been directed by God therein, and to have judged righteous judgment of themselves in so confessing and judging of themselves by the multitudes of their sins.</w:t>
      </w:r>
    </w:p>
    <w:p w14:paraId="251C73A3">
      <w:pPr>
        <w:widowControl w:val="0"/>
        <w:numPr>
          <w:ilvl w:val="0"/>
          <w:numId w:val="0"/>
        </w:numPr>
        <w:jc w:val="both"/>
        <w:rPr>
          <w:rFonts w:hint="eastAsia"/>
        </w:rPr>
      </w:pPr>
      <w:r>
        <w:rPr>
          <w:rFonts w:hint="eastAsia"/>
        </w:rPr>
        <w:t>其证明将从以下几方面产生和显现，如果我们采取：1. 神自己在这件事上宣告的审判；或，2. 人在他们生活中的审判；或，3. 圣徒自己归正后，在神面前降卑自己的审判，他们在这些事上的审判，很可以被接受，因为被认为是神在其中引导的，并且他们在如此承认并藉着他们罪的众多来审判自己时，是作了公义的审判。</w:t>
      </w:r>
    </w:p>
    <w:p w14:paraId="55EB875C">
      <w:pPr>
        <w:widowControl w:val="0"/>
        <w:numPr>
          <w:ilvl w:val="0"/>
          <w:numId w:val="0"/>
        </w:numPr>
        <w:jc w:val="both"/>
        <w:rPr>
          <w:rFonts w:hint="eastAsia"/>
        </w:rPr>
      </w:pPr>
    </w:p>
    <w:p w14:paraId="70794ABE">
      <w:pPr>
        <w:widowControl w:val="0"/>
        <w:numPr>
          <w:ilvl w:val="0"/>
          <w:numId w:val="0"/>
        </w:numPr>
        <w:jc w:val="both"/>
        <w:rPr>
          <w:rFonts w:hint="eastAsia"/>
        </w:rPr>
      </w:pPr>
      <w:r>
        <w:rPr>
          <w:rFonts w:hint="eastAsia"/>
        </w:rPr>
        <w:t>The first demonstration of it is from the consideration,</w:t>
      </w:r>
    </w:p>
    <w:p w14:paraId="65D26069">
      <w:pPr>
        <w:widowControl w:val="0"/>
        <w:numPr>
          <w:ilvl w:val="0"/>
          <w:numId w:val="0"/>
        </w:numPr>
        <w:jc w:val="both"/>
        <w:rPr>
          <w:rFonts w:hint="eastAsia"/>
        </w:rPr>
      </w:pPr>
      <w:r>
        <w:rPr>
          <w:rFonts w:hint="eastAsia"/>
        </w:rPr>
        <w:t>其第一个证明，来自对</w:t>
      </w:r>
    </w:p>
    <w:p w14:paraId="2E10FBD4">
      <w:pPr>
        <w:widowControl w:val="0"/>
        <w:numPr>
          <w:ilvl w:val="0"/>
          <w:numId w:val="0"/>
        </w:numPr>
        <w:jc w:val="both"/>
        <w:rPr>
          <w:rFonts w:hint="eastAsia"/>
        </w:rPr>
      </w:pPr>
    </w:p>
    <w:p w14:paraId="1F2D888C">
      <w:pPr>
        <w:widowControl w:val="0"/>
        <w:numPr>
          <w:ilvl w:val="0"/>
          <w:numId w:val="0"/>
        </w:numPr>
        <w:jc w:val="both"/>
        <w:rPr>
          <w:rFonts w:hint="eastAsia"/>
        </w:rPr>
      </w:pPr>
      <w:r>
        <w:rPr>
          <w:rFonts w:hint="eastAsia"/>
        </w:rPr>
        <w:t>I. Of God's judgment herein, and of him considered; either, 1. As a judge, judging men for their sinfulness; or, 2. As a pardoner, justifying of sinners.</w:t>
      </w:r>
    </w:p>
    <w:p w14:paraId="22684798">
      <w:pPr>
        <w:widowControl w:val="0"/>
        <w:numPr>
          <w:ilvl w:val="0"/>
          <w:numId w:val="0"/>
        </w:numPr>
        <w:jc w:val="both"/>
        <w:rPr>
          <w:rFonts w:hint="eastAsia"/>
        </w:rPr>
      </w:pPr>
      <w:r>
        <w:rPr>
          <w:rFonts w:hint="eastAsia"/>
        </w:rPr>
        <w:t>一、神在此事的审判，以及对祂的思考；或者，1. 作为审判官，因人的罪性审判他们；或者，2. 作为赦免者，称罪人为义。</w:t>
      </w:r>
    </w:p>
    <w:p w14:paraId="2A373868">
      <w:pPr>
        <w:widowControl w:val="0"/>
        <w:numPr>
          <w:ilvl w:val="0"/>
          <w:numId w:val="0"/>
        </w:numPr>
        <w:jc w:val="both"/>
        <w:rPr>
          <w:rFonts w:hint="eastAsia"/>
        </w:rPr>
      </w:pPr>
    </w:p>
    <w:p w14:paraId="0741DDF4">
      <w:pPr>
        <w:widowControl w:val="0"/>
        <w:numPr>
          <w:ilvl w:val="0"/>
          <w:numId w:val="0"/>
        </w:numPr>
        <w:jc w:val="both"/>
        <w:rPr>
          <w:rFonts w:hint="eastAsia"/>
        </w:rPr>
      </w:pPr>
      <w:r>
        <w:rPr>
          <w:rFonts w:hint="eastAsia"/>
        </w:rPr>
        <w:t>1. Of God as a judge.</w:t>
      </w:r>
    </w:p>
    <w:p w14:paraId="4D6BCD64">
      <w:pPr>
        <w:widowControl w:val="0"/>
        <w:numPr>
          <w:ilvl w:val="0"/>
          <w:numId w:val="0"/>
        </w:numPr>
        <w:jc w:val="both"/>
        <w:rPr>
          <w:rFonts w:hint="eastAsia"/>
        </w:rPr>
      </w:pPr>
      <w:r>
        <w:rPr>
          <w:rFonts w:hint="eastAsia"/>
        </w:rPr>
        <w:t>1. 神作为审判官。</w:t>
      </w:r>
    </w:p>
    <w:p w14:paraId="7AA7FF8E">
      <w:pPr>
        <w:widowControl w:val="0"/>
        <w:numPr>
          <w:ilvl w:val="0"/>
          <w:numId w:val="0"/>
        </w:numPr>
        <w:jc w:val="both"/>
        <w:rPr>
          <w:rFonts w:hint="eastAsia"/>
        </w:rPr>
      </w:pPr>
    </w:p>
    <w:p w14:paraId="489FFDF2">
      <w:pPr>
        <w:widowControl w:val="0"/>
        <w:numPr>
          <w:ilvl w:val="0"/>
          <w:numId w:val="0"/>
        </w:numPr>
        <w:jc w:val="both"/>
        <w:rPr>
          <w:rFonts w:hint="eastAsia"/>
        </w:rPr>
      </w:pPr>
      <w:r>
        <w:rPr>
          <w:rFonts w:hint="eastAsia"/>
        </w:rPr>
        <w:t>God himself, the 'judge of all the earth,' Gen. 18:25, did once cast up the whole world's accounts (after they had run out for 1656 years), and it was precursory to, and the semblance of the great day of judgment to come.</w:t>
      </w:r>
    </w:p>
    <w:p w14:paraId="0EC63D92">
      <w:pPr>
        <w:widowControl w:val="0"/>
        <w:numPr>
          <w:ilvl w:val="0"/>
          <w:numId w:val="0"/>
        </w:numPr>
        <w:jc w:val="both"/>
        <w:rPr>
          <w:rFonts w:hint="eastAsia"/>
        </w:rPr>
      </w:pPr>
      <w:r>
        <w:rPr>
          <w:rFonts w:hint="eastAsia"/>
        </w:rPr>
        <w:t>神自己，“全地的审判主”，创世记18章25节，曾一次计算了全世界的账目（在他们经过了1656年后），那是对将来大审判日的前奏和预表。</w:t>
      </w:r>
    </w:p>
    <w:p w14:paraId="5B2DB985">
      <w:pPr>
        <w:widowControl w:val="0"/>
        <w:numPr>
          <w:ilvl w:val="0"/>
          <w:numId w:val="0"/>
        </w:numPr>
        <w:jc w:val="both"/>
        <w:rPr>
          <w:rFonts w:hint="eastAsia"/>
        </w:rPr>
      </w:pPr>
      <w:r>
        <w:rPr>
          <w:rFonts w:hint="eastAsia"/>
        </w:rPr>
        <w:t>Now what is it that God's own charge and indictment falls chiefly upon?</w:t>
      </w:r>
    </w:p>
    <w:p w14:paraId="29541D85">
      <w:pPr>
        <w:widowControl w:val="0"/>
        <w:numPr>
          <w:ilvl w:val="0"/>
          <w:numId w:val="0"/>
        </w:numPr>
        <w:jc w:val="both"/>
        <w:rPr>
          <w:rFonts w:hint="eastAsia"/>
        </w:rPr>
      </w:pPr>
      <w:r>
        <w:rPr>
          <w:rFonts w:hint="eastAsia"/>
        </w:rPr>
        <w:t>现在，神自己的指控和起诉，主要落在什么上面呢？</w:t>
      </w:r>
    </w:p>
    <w:p w14:paraId="27A04682">
      <w:pPr>
        <w:widowControl w:val="0"/>
        <w:numPr>
          <w:ilvl w:val="0"/>
          <w:numId w:val="0"/>
        </w:numPr>
        <w:jc w:val="both"/>
        <w:rPr>
          <w:rFonts w:hint="eastAsia"/>
        </w:rPr>
      </w:pPr>
      <w:r>
        <w:rPr>
          <w:rFonts w:hint="eastAsia"/>
        </w:rPr>
        <w:t>but, as Gen. 6:5, 'God saw that the wickedness of men was great in the earth, and that every imagination of the thoughts of his heart was only evil continually.'</w:t>
      </w:r>
    </w:p>
    <w:p w14:paraId="390133A3">
      <w:pPr>
        <w:widowControl w:val="0"/>
        <w:numPr>
          <w:ilvl w:val="0"/>
          <w:numId w:val="0"/>
        </w:numPr>
        <w:jc w:val="both"/>
        <w:rPr>
          <w:rFonts w:hint="eastAsia"/>
        </w:rPr>
      </w:pPr>
      <w:r>
        <w:rPr>
          <w:rFonts w:hint="eastAsia"/>
        </w:rPr>
        <w:t>但，如创世记6章5节，“耶和华见人在地上罪恶很大，终日所思想的尽都是恶。”</w:t>
      </w:r>
    </w:p>
    <w:p w14:paraId="41FFEEAF">
      <w:pPr>
        <w:widowControl w:val="0"/>
        <w:numPr>
          <w:ilvl w:val="0"/>
          <w:numId w:val="0"/>
        </w:numPr>
        <w:jc w:val="both"/>
        <w:rPr>
          <w:rFonts w:hint="eastAsia"/>
        </w:rPr>
      </w:pPr>
      <w:r>
        <w:rPr>
          <w:rFonts w:hint="eastAsia"/>
        </w:rPr>
        <w:t>There were in that old world great sins for heinousness, circumstantiated with deep aggravations, which are instanced in that same chapter, as the apostasy of those that professed the true religion and purity of worship, &amp;c. vers. 2, 4; as also that 'the whole earth was filled with violence,' or oppression, ver. 13; and all aggravated by this, that the Spirit of God had striven with them in the ministry and example of Enoch, Noah, and others their godly ancestors, ver. 3.</w:t>
      </w:r>
    </w:p>
    <w:p w14:paraId="299B159F">
      <w:pPr>
        <w:widowControl w:val="0"/>
        <w:numPr>
          <w:ilvl w:val="0"/>
          <w:numId w:val="0"/>
        </w:numPr>
        <w:jc w:val="both"/>
        <w:rPr>
          <w:rFonts w:hint="eastAsia"/>
        </w:rPr>
      </w:pPr>
      <w:r>
        <w:rPr>
          <w:rFonts w:hint="eastAsia"/>
        </w:rPr>
        <w:t>在那个古老的世界里，有可憎的大罪，伴随着深刻的加重因素，在那同一章中有举例，如那些宣称信奉真宗教和纯洁敬拜的人的背道等等，2、4节；也如“遍地都满了强暴”，或压迫，13节；这一切又因神的灵藉着以诺、挪亚和他们其他敬虔祖先的事工和榜样，与他们争战而加重，3节。</w:t>
      </w:r>
    </w:p>
    <w:p w14:paraId="0A7E3A99">
      <w:pPr>
        <w:widowControl w:val="0"/>
        <w:numPr>
          <w:ilvl w:val="0"/>
          <w:numId w:val="0"/>
        </w:numPr>
        <w:jc w:val="both"/>
        <w:rPr>
          <w:rFonts w:hint="eastAsia"/>
        </w:rPr>
      </w:pPr>
      <w:r>
        <w:rPr>
          <w:rFonts w:hint="eastAsia"/>
        </w:rPr>
        <w:t>But yet the grand reckoning, which God the judge accounts great above all, and laid heaviest to their charge, was, that 'every imagination of their thoughts were evil continually,' which was all one as to have said, that their smallest sins were infinite for number; and it is in that respect that he so complains, the wickedness of man was great, even in respect of number, through that constant, continual, and uninterrupted multiplication of them.</w:t>
      </w:r>
    </w:p>
    <w:p w14:paraId="1B94279F">
      <w:pPr>
        <w:widowControl w:val="0"/>
        <w:numPr>
          <w:ilvl w:val="0"/>
          <w:numId w:val="0"/>
        </w:numPr>
        <w:jc w:val="both"/>
        <w:rPr>
          <w:rFonts w:hint="eastAsia"/>
        </w:rPr>
      </w:pPr>
      <w:r>
        <w:rPr>
          <w:rFonts w:hint="eastAsia"/>
        </w:rPr>
        <w:t>但审判官神认为超过一切，并最严厉地指控他们的总账，却是，“他们终日所思想的尽都是恶”，这无异于说，他们最小的罪，在数量上是无限的；正是在这方面，祂如此抱怨，人的邪恶很大，甚至是在数量方面，藉着它们持续、不断、不间断地倍增。</w:t>
      </w:r>
    </w:p>
    <w:p w14:paraId="35CD23ED">
      <w:pPr>
        <w:widowControl w:val="0"/>
        <w:numPr>
          <w:ilvl w:val="0"/>
          <w:numId w:val="0"/>
        </w:numPr>
        <w:jc w:val="both"/>
        <w:rPr>
          <w:rFonts w:hint="eastAsia"/>
        </w:rPr>
      </w:pPr>
      <w:r>
        <w:rPr>
          <w:rFonts w:hint="eastAsia"/>
        </w:rPr>
        <w:t>And they are the smallest sort of sins he there mentions, imaginations and thoughts, which yet arose to a greater guilt than all their heinous iniquities; so as the numerousness, though of smaller sins alone, is the greatness here spoken of, and the word for great in the original serves to that sense also, as is well known.</w:t>
      </w:r>
    </w:p>
    <w:p w14:paraId="1B1B3B56">
      <w:pPr>
        <w:widowControl w:val="0"/>
        <w:numPr>
          <w:ilvl w:val="0"/>
          <w:numId w:val="0"/>
        </w:numPr>
        <w:jc w:val="both"/>
        <w:rPr>
          <w:rFonts w:hint="eastAsia"/>
        </w:rPr>
      </w:pPr>
      <w:r>
        <w:rPr>
          <w:rFonts w:hint="eastAsia"/>
        </w:rPr>
        <w:t>祂在那里提及的，是最小的罪，即意念和思想，然而它们却产生了比他们所有可憎的罪孽更大的罪责；所以，这里所说的“大”，就是众多，即使只是较小的罪，原文中“大”这个词，也用于那个意思，这是众所周知的。</w:t>
      </w:r>
    </w:p>
    <w:p w14:paraId="26D82040">
      <w:pPr>
        <w:widowControl w:val="0"/>
        <w:numPr>
          <w:ilvl w:val="0"/>
          <w:numId w:val="0"/>
        </w:numPr>
        <w:jc w:val="both"/>
        <w:rPr>
          <w:rFonts w:hint="eastAsia"/>
        </w:rPr>
      </w:pPr>
    </w:p>
    <w:p w14:paraId="20B33427">
      <w:pPr>
        <w:widowControl w:val="0"/>
        <w:numPr>
          <w:ilvl w:val="0"/>
          <w:numId w:val="0"/>
        </w:numPr>
        <w:jc w:val="both"/>
        <w:rPr>
          <w:rFonts w:hint="eastAsia"/>
        </w:rPr>
      </w:pPr>
      <w:r>
        <w:rPr>
          <w:rFonts w:hint="eastAsia"/>
        </w:rPr>
        <w:t>He proceeded by the like measure in his account concerning the two captivities, both of the ten tribes of Israel and of Judah, into Babel, as appears both by the threatenings before, and during that captivity, and after in the acknowledgments of that church.</w:t>
      </w:r>
    </w:p>
    <w:p w14:paraId="7014CE07">
      <w:pPr>
        <w:widowControl w:val="0"/>
        <w:numPr>
          <w:ilvl w:val="0"/>
          <w:numId w:val="0"/>
        </w:numPr>
        <w:jc w:val="both"/>
        <w:rPr>
          <w:rFonts w:hint="eastAsia"/>
        </w:rPr>
      </w:pPr>
      <w:r>
        <w:rPr>
          <w:rFonts w:hint="eastAsia"/>
        </w:rPr>
        <w:t>祂在关于以色列十支派和犹大两次被掳到巴比伦的账目中，也采取了同样的衡量标准，这从被掳前和被掳期间的威吓，以及后来那教会的承认中，都可看出。</w:t>
      </w:r>
    </w:p>
    <w:p w14:paraId="173B4CAD">
      <w:pPr>
        <w:widowControl w:val="0"/>
        <w:numPr>
          <w:ilvl w:val="0"/>
          <w:numId w:val="0"/>
        </w:numPr>
        <w:jc w:val="both"/>
        <w:rPr>
          <w:rFonts w:hint="eastAsia"/>
        </w:rPr>
      </w:pPr>
      <w:r>
        <w:rPr>
          <w:rFonts w:hint="eastAsia"/>
        </w:rPr>
        <w:t>1. In the threatenings before, and during the captivity, God by Ezekiel justifies his sentence pronounced, and the execution of that captivity then in part begun, chap. 16, by this, thou hast multiplied thy fornications, ver. 25, 29, and vers. 51, neither hath Samaria (viz., the ten tribes carried away before), 'committed half thy sins' (he computed the number we see, as it also follows), 'but thou hast multiplied thy abominations more than they.'</w:t>
      </w:r>
    </w:p>
    <w:p w14:paraId="1D587FD1">
      <w:pPr>
        <w:widowControl w:val="0"/>
        <w:numPr>
          <w:ilvl w:val="0"/>
          <w:numId w:val="0"/>
        </w:numPr>
        <w:jc w:val="both"/>
        <w:rPr>
          <w:rFonts w:hint="eastAsia"/>
        </w:rPr>
      </w:pPr>
      <w:r>
        <w:rPr>
          <w:rFonts w:hint="eastAsia"/>
        </w:rPr>
        <w:t>1. 在被掳前和被掳期间的威吓中，神藉着以西结，为祂所宣告的判决，和当时已部分开始执行的被掳，作了辩护，第16章，藉着这个：“你行淫乱越多”，25、29节，和51节，“撒玛利亚（即，先前被掳的十支派），也没有犯你一半的罪”（我们看到，祂计算了数量，如接下来说的），“但你比她们行了更多可憎的事。”</w:t>
      </w:r>
    </w:p>
    <w:p w14:paraId="498210D4">
      <w:pPr>
        <w:widowControl w:val="0"/>
        <w:numPr>
          <w:ilvl w:val="0"/>
          <w:numId w:val="0"/>
        </w:numPr>
        <w:jc w:val="both"/>
        <w:rPr>
          <w:rFonts w:hint="eastAsia"/>
        </w:rPr>
      </w:pPr>
      <w:r>
        <w:rPr>
          <w:rFonts w:hint="eastAsia"/>
        </w:rPr>
        <w:t>And these last quotations do involve that former captivity of the ten tribes of Israel as well as this of Babylon, and shews that the ten tribes of Israel had been cast out for the multitude of their abominations also.</w:t>
      </w:r>
    </w:p>
    <w:p w14:paraId="015B6105">
      <w:pPr>
        <w:widowControl w:val="0"/>
        <w:numPr>
          <w:ilvl w:val="0"/>
          <w:numId w:val="0"/>
        </w:numPr>
        <w:jc w:val="both"/>
        <w:rPr>
          <w:rFonts w:hint="eastAsia"/>
        </w:rPr>
      </w:pPr>
      <w:r>
        <w:rPr>
          <w:rFonts w:hint="eastAsia"/>
        </w:rPr>
        <w:t>后面这些引文，既涉及以色列十支派先前的被掳，也涉及巴比伦的这次被掳，并显明以色列十支派也因他们众多可憎的事而被赶出去。</w:t>
      </w:r>
    </w:p>
    <w:p w14:paraId="64030319">
      <w:pPr>
        <w:widowControl w:val="0"/>
        <w:numPr>
          <w:ilvl w:val="0"/>
          <w:numId w:val="0"/>
        </w:numPr>
        <w:jc w:val="both"/>
        <w:rPr>
          <w:rFonts w:hint="eastAsia"/>
        </w:rPr>
      </w:pPr>
    </w:p>
    <w:p w14:paraId="2C921D3C">
      <w:pPr>
        <w:widowControl w:val="0"/>
        <w:numPr>
          <w:ilvl w:val="0"/>
          <w:numId w:val="0"/>
        </w:numPr>
        <w:jc w:val="both"/>
        <w:rPr>
          <w:rFonts w:hint="eastAsia"/>
        </w:rPr>
      </w:pPr>
      <w:r>
        <w:rPr>
          <w:rFonts w:hint="eastAsia"/>
        </w:rPr>
        <w:t>And, 2, after their captivity it is likewise put upon the same in the church's own acknowledgment; Lam. 1:15, 'For the multitude of her transgressions, her children are gone into captivity,' &amp;c.</w:t>
      </w:r>
    </w:p>
    <w:p w14:paraId="45D5A53E">
      <w:pPr>
        <w:widowControl w:val="0"/>
        <w:numPr>
          <w:ilvl w:val="0"/>
          <w:numId w:val="0"/>
        </w:numPr>
        <w:jc w:val="both"/>
        <w:rPr>
          <w:rFonts w:hint="eastAsia"/>
        </w:rPr>
      </w:pPr>
      <w:r>
        <w:rPr>
          <w:rFonts w:hint="eastAsia"/>
        </w:rPr>
        <w:t>并且，2，被掳后，教会自己的承认，也同样归于此；耶利米哀歌1章5节，“因她许多的罪过，她的婴孩也被掳去”等等。</w:t>
      </w:r>
    </w:p>
    <w:p w14:paraId="5C6ACB47">
      <w:pPr>
        <w:widowControl w:val="0"/>
        <w:numPr>
          <w:ilvl w:val="0"/>
          <w:numId w:val="0"/>
        </w:numPr>
        <w:jc w:val="both"/>
        <w:rPr>
          <w:rFonts w:hint="eastAsia"/>
        </w:rPr>
      </w:pPr>
    </w:p>
    <w:p w14:paraId="4508BA1E">
      <w:pPr>
        <w:widowControl w:val="0"/>
        <w:numPr>
          <w:ilvl w:val="0"/>
          <w:numId w:val="0"/>
        </w:numPr>
        <w:jc w:val="both"/>
        <w:rPr>
          <w:rFonts w:hint="eastAsia"/>
        </w:rPr>
      </w:pPr>
      <w:r>
        <w:rPr>
          <w:rFonts w:hint="eastAsia"/>
        </w:rPr>
        <w:t>And this innumerable multitude it is, that when men's consciences are awakened once and convicted by God for sin, comes in upon them, and which they do profess themselves above all other most sensible of, as the cause of their punishment: Isa. 59:11, 12, 'We roar like bears, for our transgressions are multiplied before thee, and testify against us, and for our iniquities we know them,' God having set them in order before them.</w:t>
      </w:r>
    </w:p>
    <w:p w14:paraId="5B80C44D">
      <w:pPr>
        <w:widowControl w:val="0"/>
        <w:numPr>
          <w:ilvl w:val="0"/>
          <w:numId w:val="0"/>
        </w:numPr>
        <w:jc w:val="both"/>
        <w:rPr>
          <w:rFonts w:hint="eastAsia"/>
        </w:rPr>
      </w:pPr>
      <w:r>
        <w:rPr>
          <w:rFonts w:hint="eastAsia"/>
        </w:rPr>
        <w:t>这无数的众多，是当人的良知一旦被神为罪唤醒并定罪时，就临到他们，并且他们宣称自己，超越所有其他的，最能感受到，作为他们惩罚的原因：以赛亚书59章11、12节，“我们咆哮如熊……因为我们的过犯在你面前增多，作见证告我们，我们的罪孽，我们知道”，神已把它们摆在他们面前。</w:t>
      </w:r>
    </w:p>
    <w:p w14:paraId="775FBF88">
      <w:pPr>
        <w:widowControl w:val="0"/>
        <w:numPr>
          <w:ilvl w:val="0"/>
          <w:numId w:val="0"/>
        </w:numPr>
        <w:jc w:val="both"/>
        <w:rPr>
          <w:rFonts w:hint="eastAsia"/>
        </w:rPr>
      </w:pPr>
    </w:p>
    <w:p w14:paraId="6AB5B62B">
      <w:pPr>
        <w:widowControl w:val="0"/>
        <w:numPr>
          <w:ilvl w:val="0"/>
          <w:numId w:val="0"/>
        </w:numPr>
        <w:jc w:val="both"/>
        <w:rPr>
          <w:rFonts w:hint="eastAsia"/>
        </w:rPr>
      </w:pPr>
      <w:r>
        <w:rPr>
          <w:rFonts w:hint="eastAsia"/>
        </w:rPr>
        <w:t>2. Of God considered as a pardoner.</w:t>
      </w:r>
    </w:p>
    <w:p w14:paraId="296F5A6F">
      <w:pPr>
        <w:widowControl w:val="0"/>
        <w:numPr>
          <w:ilvl w:val="0"/>
          <w:numId w:val="0"/>
        </w:numPr>
        <w:jc w:val="both"/>
        <w:rPr>
          <w:rFonts w:hint="eastAsia"/>
        </w:rPr>
      </w:pPr>
      <w:r>
        <w:rPr>
          <w:rFonts w:hint="eastAsia"/>
        </w:rPr>
        <w:t>2. 神作为赦免者。</w:t>
      </w:r>
    </w:p>
    <w:p w14:paraId="6A238612">
      <w:pPr>
        <w:widowControl w:val="0"/>
        <w:numPr>
          <w:ilvl w:val="0"/>
          <w:numId w:val="0"/>
        </w:numPr>
        <w:jc w:val="both"/>
        <w:rPr>
          <w:rFonts w:hint="eastAsia"/>
        </w:rPr>
      </w:pPr>
    </w:p>
    <w:p w14:paraId="505234EE">
      <w:pPr>
        <w:widowControl w:val="0"/>
        <w:numPr>
          <w:ilvl w:val="0"/>
          <w:numId w:val="0"/>
        </w:numPr>
        <w:jc w:val="both"/>
        <w:rPr>
          <w:rFonts w:hint="eastAsia"/>
        </w:rPr>
      </w:pPr>
      <w:r>
        <w:rPr>
          <w:rFonts w:hint="eastAsia"/>
        </w:rPr>
        <w:t>Consider God and Christ as pardoning.</w:t>
      </w:r>
    </w:p>
    <w:p w14:paraId="7C6B583A">
      <w:pPr>
        <w:widowControl w:val="0"/>
        <w:numPr>
          <w:ilvl w:val="0"/>
          <w:numId w:val="0"/>
        </w:numPr>
        <w:jc w:val="both"/>
        <w:rPr>
          <w:rFonts w:hint="eastAsia"/>
        </w:rPr>
      </w:pPr>
      <w:r>
        <w:rPr>
          <w:rFonts w:hint="eastAsia"/>
        </w:rPr>
        <w:t>思考神和基督的赦免。</w:t>
      </w:r>
    </w:p>
    <w:p w14:paraId="11478817">
      <w:pPr>
        <w:widowControl w:val="0"/>
        <w:numPr>
          <w:ilvl w:val="0"/>
          <w:numId w:val="0"/>
        </w:numPr>
        <w:jc w:val="both"/>
        <w:rPr>
          <w:rFonts w:hint="eastAsia"/>
        </w:rPr>
      </w:pPr>
      <w:r>
        <w:rPr>
          <w:rFonts w:hint="eastAsia"/>
        </w:rPr>
        <w:t>By which act of his we may as certainly estimate what rate or value he puts upon our sinnings as when he judgeth; for as David, Ps. 51, and the apostle after him, Rom. 2: He pardoneth to the end he may be justified when he comes to judge; and to be sure God's divine nature inclineth him to reckon in, and with himself, with as much exactness then when he pardoneth, as when he punisheth; for he values his mercy, and the manifestation of it, at the higher rate; and his mercy in pardoning is to be rated and exalted by what he pardons.</w:t>
      </w:r>
    </w:p>
    <w:p w14:paraId="410989EF">
      <w:pPr>
        <w:widowControl w:val="0"/>
        <w:numPr>
          <w:ilvl w:val="0"/>
          <w:numId w:val="0"/>
        </w:numPr>
        <w:jc w:val="both"/>
        <w:rPr>
          <w:rFonts w:hint="eastAsia"/>
        </w:rPr>
      </w:pPr>
      <w:r>
        <w:rPr>
          <w:rFonts w:hint="eastAsia"/>
        </w:rPr>
        <w:t>藉着祂的这个行为，我们可以像祂审判时一样，确定地估计祂对我们罪的估价；因为正如大卫，诗篇51篇，和他之后的使徒，罗马书3章：祂赦免，为要在祂来审判时被称义；可以肯定的是，神的神圣性情，使祂在赦免时，与在惩罚时一样，在祂里面，与祂自己，同样精确地计算；因为祂看重祂的怜悯，和其彰显，并给予更高的评价；祂赦免的怜悯，要藉着祂所赦免的来评价和高举。</w:t>
      </w:r>
    </w:p>
    <w:p w14:paraId="063B099E">
      <w:pPr>
        <w:widowControl w:val="0"/>
        <w:numPr>
          <w:ilvl w:val="0"/>
          <w:numId w:val="0"/>
        </w:numPr>
        <w:jc w:val="both"/>
        <w:rPr>
          <w:rFonts w:hint="eastAsia"/>
        </w:rPr>
      </w:pPr>
      <w:r>
        <w:rPr>
          <w:rFonts w:hint="eastAsia"/>
        </w:rPr>
        <w:t>Now we find that when he hath pardoned the greatest sinners, he hath not reckoned so much by the greatness as by the number, as that part of the account whereby he chooseth to hold forth to us the infiniteness of his grace in pardoning, and as that whereby he would draw forth our love to him again for pardoning.</w:t>
      </w:r>
    </w:p>
    <w:p w14:paraId="7CD15E31">
      <w:pPr>
        <w:widowControl w:val="0"/>
        <w:numPr>
          <w:ilvl w:val="0"/>
          <w:numId w:val="0"/>
        </w:numPr>
        <w:jc w:val="both"/>
        <w:rPr>
          <w:rFonts w:hint="eastAsia"/>
        </w:rPr>
      </w:pPr>
      <w:r>
        <w:rPr>
          <w:rFonts w:hint="eastAsia"/>
        </w:rPr>
        <w:t>现在我们发现，当祂赦免了最大的罪人时，祂并非如此多地藉着其巨大来计算，而是藉着其数量，作为总账的那一部分，祂藉此选择向我们陈明祂赦免之恩的无限，并藉此来再次引出我们对祂赦免的爱。</w:t>
      </w:r>
    </w:p>
    <w:p w14:paraId="05CA409E">
      <w:pPr>
        <w:widowControl w:val="0"/>
        <w:numPr>
          <w:ilvl w:val="0"/>
          <w:numId w:val="0"/>
        </w:numPr>
        <w:jc w:val="both"/>
        <w:rPr>
          <w:rFonts w:hint="eastAsia"/>
        </w:rPr>
      </w:pPr>
      <w:r>
        <w:rPr>
          <w:rFonts w:hint="eastAsia"/>
        </w:rPr>
        <w:t>Upon the occasion hereof, says Christ (and it was as great a speech as he that was the Word itself hath uttered), 'her sins which are many are forgiven, because she loved much.'</w:t>
      </w:r>
    </w:p>
    <w:p w14:paraId="776DD6A8">
      <w:pPr>
        <w:widowControl w:val="0"/>
        <w:numPr>
          <w:ilvl w:val="0"/>
          <w:numId w:val="0"/>
        </w:numPr>
        <w:jc w:val="both"/>
        <w:rPr>
          <w:rFonts w:hint="eastAsia"/>
        </w:rPr>
      </w:pPr>
      <w:r>
        <w:rPr>
          <w:rFonts w:hint="eastAsia"/>
        </w:rPr>
        <w:t>在此机会上，基督说（这与祂，就是道本身，所说的同样伟大），“她许多的罪都赦免了，因为她的爱多。”</w:t>
      </w:r>
    </w:p>
    <w:p w14:paraId="0848F6BD">
      <w:pPr>
        <w:widowControl w:val="0"/>
        <w:numPr>
          <w:ilvl w:val="0"/>
          <w:numId w:val="0"/>
        </w:numPr>
        <w:jc w:val="both"/>
        <w:rPr>
          <w:rFonts w:hint="eastAsia"/>
        </w:rPr>
      </w:pPr>
      <w:r>
        <w:rPr>
          <w:rFonts w:hint="eastAsia"/>
        </w:rPr>
        <w:t>And he says it, you see, upon this occasion of his pronouncing pardon to a grievous sinner, and adds, 'And to whom little is forgiven, the same loveth little.'</w:t>
      </w:r>
    </w:p>
    <w:p w14:paraId="09CD5FAD">
      <w:pPr>
        <w:widowControl w:val="0"/>
        <w:numPr>
          <w:ilvl w:val="0"/>
          <w:numId w:val="0"/>
        </w:numPr>
        <w:jc w:val="both"/>
        <w:rPr>
          <w:rFonts w:hint="eastAsia"/>
        </w:rPr>
      </w:pPr>
      <w:r>
        <w:rPr>
          <w:rFonts w:hint="eastAsia"/>
        </w:rPr>
        <w:t>你看，祂是在宣告赦免一个重罪人的这个场合说的，并补充说，“但那赦免少的，他的爱就少。”</w:t>
      </w:r>
    </w:p>
    <w:p w14:paraId="2679D31D">
      <w:pPr>
        <w:widowControl w:val="0"/>
        <w:numPr>
          <w:ilvl w:val="0"/>
          <w:numId w:val="0"/>
        </w:numPr>
        <w:jc w:val="both"/>
        <w:rPr>
          <w:rFonts w:hint="eastAsia"/>
        </w:rPr>
      </w:pPr>
      <w:r>
        <w:rPr>
          <w:rFonts w:hint="eastAsia"/>
        </w:rPr>
        <w:t>In which latter words, he interprets what he means by the little and the much, even the many, or the number of sins.</w:t>
      </w:r>
    </w:p>
    <w:p w14:paraId="66BA325A">
      <w:pPr>
        <w:widowControl w:val="0"/>
        <w:numPr>
          <w:ilvl w:val="0"/>
          <w:numId w:val="0"/>
        </w:numPr>
        <w:jc w:val="both"/>
        <w:rPr>
          <w:rFonts w:hint="eastAsia"/>
        </w:rPr>
      </w:pPr>
      <w:r>
        <w:rPr>
          <w:rFonts w:hint="eastAsia"/>
        </w:rPr>
        <w:t>在后面那句话中，祂解释了他所说的“少”和“多”的意思，就是“许多”，或罪的数量。</w:t>
      </w:r>
    </w:p>
    <w:p w14:paraId="34E6A3EA">
      <w:pPr>
        <w:widowControl w:val="0"/>
        <w:numPr>
          <w:ilvl w:val="0"/>
          <w:numId w:val="0"/>
        </w:numPr>
        <w:jc w:val="both"/>
        <w:rPr>
          <w:rFonts w:hint="eastAsia"/>
        </w:rPr>
      </w:pPr>
      <w:r>
        <w:rPr>
          <w:rFonts w:hint="eastAsia"/>
        </w:rPr>
        <w:t>Thus Luke 7:47.</w:t>
      </w:r>
    </w:p>
    <w:p w14:paraId="0340819F">
      <w:pPr>
        <w:widowControl w:val="0"/>
        <w:numPr>
          <w:ilvl w:val="0"/>
          <w:numId w:val="0"/>
        </w:numPr>
        <w:jc w:val="both"/>
        <w:rPr>
          <w:rFonts w:hint="eastAsia"/>
        </w:rPr>
      </w:pPr>
      <w:r>
        <w:rPr>
          <w:rFonts w:hint="eastAsia"/>
        </w:rPr>
        <w:t>路加福音7章47节就是如此。</w:t>
      </w:r>
    </w:p>
    <w:p w14:paraId="3CA0B3F5">
      <w:pPr>
        <w:widowControl w:val="0"/>
        <w:numPr>
          <w:ilvl w:val="0"/>
          <w:numId w:val="0"/>
        </w:numPr>
        <w:jc w:val="both"/>
        <w:rPr>
          <w:rFonts w:hint="eastAsia"/>
        </w:rPr>
      </w:pPr>
    </w:p>
    <w:p w14:paraId="274D98AE">
      <w:pPr>
        <w:widowControl w:val="0"/>
        <w:numPr>
          <w:ilvl w:val="0"/>
          <w:numId w:val="0"/>
        </w:numPr>
        <w:jc w:val="both"/>
        <w:rPr>
          <w:rFonts w:hint="eastAsia"/>
        </w:rPr>
      </w:pPr>
      <w:r>
        <w:rPr>
          <w:rFonts w:hint="eastAsia"/>
        </w:rPr>
        <w:t>In like manner, when God would exalt Christ's righteousness to us, which is the price and ransom that was paid for all (and therefore we may warrantably estimate the one by the other), that also is greatened, not by the magnitude so much as by the multitude of sins forgiven, which are mentioned on that occasion.</w:t>
      </w:r>
    </w:p>
    <w:p w14:paraId="03C080D8">
      <w:pPr>
        <w:widowControl w:val="0"/>
        <w:numPr>
          <w:ilvl w:val="0"/>
          <w:numId w:val="0"/>
        </w:numPr>
        <w:jc w:val="both"/>
        <w:rPr>
          <w:rFonts w:hint="eastAsia"/>
        </w:rPr>
      </w:pPr>
      <w:r>
        <w:rPr>
          <w:rFonts w:hint="eastAsia"/>
        </w:rPr>
        <w:t>同样，当神要向我们高举基督的义时，那义是为所有人付出的代价和赎价（因此我们可以有根据地用一个来估计另一个），那义也被高举，并非如此多地藉着罪的巨大，而是藉着被赦免之罪的众多，那是在那个场合被提及的。</w:t>
      </w:r>
    </w:p>
    <w:p w14:paraId="509BA491">
      <w:pPr>
        <w:widowControl w:val="0"/>
        <w:numPr>
          <w:ilvl w:val="0"/>
          <w:numId w:val="0"/>
        </w:numPr>
        <w:jc w:val="both"/>
        <w:rPr>
          <w:rFonts w:hint="eastAsia"/>
        </w:rPr>
      </w:pPr>
      <w:r>
        <w:rPr>
          <w:rFonts w:hint="eastAsia"/>
        </w:rPr>
        <w:t>Thus speaking of the excelling merit of his obedience, 'the free gift and abundance of righteousness is for many offences to justification.'</w:t>
      </w:r>
    </w:p>
    <w:p w14:paraId="0E000BDA">
      <w:pPr>
        <w:widowControl w:val="0"/>
        <w:numPr>
          <w:ilvl w:val="0"/>
          <w:numId w:val="0"/>
        </w:numPr>
        <w:jc w:val="both"/>
        <w:rPr>
          <w:rFonts w:hint="eastAsia"/>
        </w:rPr>
      </w:pPr>
      <w:r>
        <w:rPr>
          <w:rFonts w:hint="eastAsia"/>
        </w:rPr>
        <w:t>如此说到祂顺服的卓越功绩，“恩典的赏赐……叫许多的过犯得称为义。”</w:t>
      </w:r>
    </w:p>
    <w:p w14:paraId="2D19D675">
      <w:pPr>
        <w:widowControl w:val="0"/>
        <w:numPr>
          <w:ilvl w:val="0"/>
          <w:numId w:val="0"/>
        </w:numPr>
        <w:jc w:val="both"/>
        <w:rPr>
          <w:rFonts w:hint="eastAsia"/>
        </w:rPr>
      </w:pPr>
      <w:r>
        <w:rPr>
          <w:rFonts w:hint="eastAsia"/>
        </w:rPr>
        <w:t>And again, the greatness of God's grace in conversion (when by any of us as an instrument, a sinner comes to be converted), is greatened, as by this, that it is the 'saving of a soul from death;' so, moreover, that it is the 'hiding of a multitude of sins,' James 5:20; as thereby setting forth the greatness of that salvation; and yet that sinner spoken of there was one whose sins were as heinous as sins pardonable can be supposed to be, even the sins of a professor backslidden and apostatised from the truth, ver. 19; and yet of the two it is the multitude there that alone is specified as the measure of his sinfulness, and thereby of magnifying God's grace in pardoning.</w:t>
      </w:r>
    </w:p>
    <w:p w14:paraId="6037A797">
      <w:pPr>
        <w:widowControl w:val="0"/>
        <w:numPr>
          <w:ilvl w:val="0"/>
          <w:numId w:val="0"/>
        </w:numPr>
        <w:jc w:val="both"/>
        <w:rPr>
          <w:rFonts w:hint="eastAsia"/>
        </w:rPr>
      </w:pPr>
      <w:r>
        <w:rPr>
          <w:rFonts w:hint="eastAsia"/>
        </w:rPr>
        <w:t>再者，神在归正中的恩典之大（当藉着我们任何一个人作工具，一个罪人得以归正时），被高举，既藉着这个，即是“救一个灵魂不死”；也藉着那个，即是“遮盖许多的罪”，雅各书5章20节；藉此陈明那救恩之大；然而那里所说的那个罪人，他的罪，可想而知是可赦之罪中最可憎的，即一个宣信者背道离弃真理的罪，19节；然而两者之中，只有那里的“众多”被指定为他罪性的衡量标准，并藉此来尊大神赦免的恩典。</w:t>
      </w:r>
    </w:p>
    <w:p w14:paraId="38FD1485">
      <w:pPr>
        <w:widowControl w:val="0"/>
        <w:numPr>
          <w:ilvl w:val="0"/>
          <w:numId w:val="0"/>
        </w:numPr>
        <w:jc w:val="both"/>
        <w:rPr>
          <w:rFonts w:hint="eastAsia"/>
        </w:rPr>
      </w:pPr>
    </w:p>
    <w:p w14:paraId="47C269A5">
      <w:pPr>
        <w:widowControl w:val="0"/>
        <w:numPr>
          <w:ilvl w:val="0"/>
          <w:numId w:val="0"/>
        </w:numPr>
        <w:jc w:val="both"/>
        <w:rPr>
          <w:rFonts w:hint="eastAsia"/>
        </w:rPr>
      </w:pPr>
      <w:r>
        <w:rPr>
          <w:rFonts w:hint="eastAsia"/>
        </w:rPr>
        <w:t>I will here return unto and enlarge a little more upon the instance of that both great sinner and great convert so famous in the Gospel, upon occasion and for comfort of whom it was that Christ uttered that former speech, but even now related, 'Her sins that were many are forgiven her.'</w:t>
      </w:r>
    </w:p>
    <w:p w14:paraId="2F164390">
      <w:pPr>
        <w:widowControl w:val="0"/>
        <w:numPr>
          <w:ilvl w:val="0"/>
          <w:numId w:val="0"/>
        </w:numPr>
        <w:jc w:val="both"/>
        <w:rPr>
          <w:rFonts w:hint="eastAsia"/>
        </w:rPr>
      </w:pPr>
      <w:r>
        <w:rPr>
          <w:rFonts w:hint="eastAsia"/>
        </w:rPr>
        <w:t>我将在此回到并稍加扩充那个在福音书中如此著名的，既是大罪人又是大归正者的例子，基督正是为她，并为安慰她，才说了刚才所引述的那句话，“她许多的罪都赦免了。”</w:t>
      </w:r>
    </w:p>
    <w:p w14:paraId="210C38BE">
      <w:pPr>
        <w:widowControl w:val="0"/>
        <w:numPr>
          <w:ilvl w:val="0"/>
          <w:numId w:val="0"/>
        </w:numPr>
        <w:jc w:val="both"/>
        <w:rPr>
          <w:rFonts w:hint="eastAsia"/>
        </w:rPr>
      </w:pPr>
      <w:r>
        <w:rPr>
          <w:rFonts w:hint="eastAsia"/>
        </w:rPr>
        <w:t>And I place it here because it is a middling instance, which will aptly serve either this or the following demonstration, which shall be taken from new converts.</w:t>
      </w:r>
    </w:p>
    <w:p w14:paraId="17B43110">
      <w:pPr>
        <w:widowControl w:val="0"/>
        <w:numPr>
          <w:ilvl w:val="0"/>
          <w:numId w:val="0"/>
        </w:numPr>
        <w:jc w:val="both"/>
        <w:rPr>
          <w:rFonts w:hint="eastAsia"/>
        </w:rPr>
      </w:pPr>
      <w:r>
        <w:rPr>
          <w:rFonts w:hint="eastAsia"/>
        </w:rPr>
        <w:t>我把它放在这里，因为它是一个中间的例子，既能恰当地服务于这个证明，也能服务于接下来的证明，后者将从新归正者中取材。</w:t>
      </w:r>
    </w:p>
    <w:p w14:paraId="368ED81B">
      <w:pPr>
        <w:widowControl w:val="0"/>
        <w:numPr>
          <w:ilvl w:val="0"/>
          <w:numId w:val="0"/>
        </w:numPr>
        <w:jc w:val="both"/>
        <w:rPr>
          <w:rFonts w:hint="eastAsia"/>
        </w:rPr>
      </w:pPr>
    </w:p>
    <w:p w14:paraId="100283A1">
      <w:pPr>
        <w:widowControl w:val="0"/>
        <w:numPr>
          <w:ilvl w:val="0"/>
          <w:numId w:val="0"/>
        </w:numPr>
        <w:jc w:val="both"/>
        <w:rPr>
          <w:rFonts w:hint="eastAsia"/>
        </w:rPr>
      </w:pPr>
      <w:r>
        <w:rPr>
          <w:rFonts w:hint="eastAsia"/>
        </w:rPr>
        <w:t>In the Gospel you read of a woman without a name, dwelling in the city Nain, Luke 7, who washed Christ's feet with her tears, &amp;c., which woman was none of the Marys in the Gospel mentioned, for she was neither she of the city Magdala, Mat. 15:29, from whence that Mary called Magdalene had her appellation, and who was a woman of quality and riches, for she was one that ministered to Christ in his journeyings with all the train of his disciples, Luke 8:23; nor was this woman that other Mary of Bethany, who yet is recorded to have done the like things to him, John 11:2, who was the sister of Lazarus.</w:t>
      </w:r>
    </w:p>
    <w:p w14:paraId="5ED742AF">
      <w:pPr>
        <w:widowControl w:val="0"/>
        <w:numPr>
          <w:ilvl w:val="0"/>
          <w:numId w:val="0"/>
        </w:numPr>
        <w:jc w:val="both"/>
        <w:rPr>
          <w:rFonts w:hint="eastAsia"/>
        </w:rPr>
      </w:pPr>
      <w:r>
        <w:rPr>
          <w:rFonts w:hint="eastAsia"/>
        </w:rPr>
        <w:t>在福音书中，你读到一个住在拿因城的无名妇人，路加福音7章，她用眼泪洗基督的脚等等，这妇人并非福音书中所提及的任何一个马利亚，因为她既非抹大拉城的那个，马太福音15章39节，抹大拉的马利亚的名字由此而来，她是一位有地位和财富的妇人，因为她是那些在基督和祂众门徒的旅途中服事祂的人之一，路加福音8章2-3节；这妇人也非伯大尼的另一个马利亚，虽然有记载说她也对他作了同样的事，约翰福音12章3节，她是拉撒路的姐姐。</w:t>
      </w:r>
    </w:p>
    <w:p w14:paraId="485FA018">
      <w:pPr>
        <w:widowControl w:val="0"/>
        <w:numPr>
          <w:ilvl w:val="0"/>
          <w:numId w:val="0"/>
        </w:numPr>
        <w:jc w:val="both"/>
        <w:rPr>
          <w:rFonts w:hint="eastAsia"/>
        </w:rPr>
      </w:pPr>
      <w:r>
        <w:rPr>
          <w:rFonts w:hint="eastAsia"/>
        </w:rPr>
        <w:t>I say, this woman was none of those two Marys, no, not the latter of Bethany (for which there is yet so much appearance), as would evidently appear, if we might without diversion insist on it, this alone sufficiently shews it, that this woman, Luke 7, was of another city, viz.</w:t>
      </w:r>
    </w:p>
    <w:p w14:paraId="52D301E5">
      <w:pPr>
        <w:widowControl w:val="0"/>
        <w:numPr>
          <w:ilvl w:val="0"/>
          <w:numId w:val="0"/>
        </w:numPr>
        <w:jc w:val="both"/>
        <w:rPr>
          <w:rFonts w:hint="eastAsia"/>
        </w:rPr>
      </w:pPr>
      <w:r>
        <w:rPr>
          <w:rFonts w:hint="eastAsia"/>
        </w:rPr>
        <w:t>我说，这妇人并非那两个马利亚中的任何一个，不，甚至不是伯大尼的那个（虽然有许多迹象如此），如果我们不分心，坚持这一点，这一点就足以显明了，即这个妇人，路加福音7章，是另一个城的，即</w:t>
      </w:r>
    </w:p>
    <w:p w14:paraId="6E27A792">
      <w:pPr>
        <w:widowControl w:val="0"/>
        <w:numPr>
          <w:ilvl w:val="0"/>
          <w:numId w:val="0"/>
        </w:numPr>
        <w:jc w:val="both"/>
        <w:rPr>
          <w:rFonts w:hint="eastAsia"/>
        </w:rPr>
      </w:pPr>
      <w:r>
        <w:rPr>
          <w:rFonts w:hint="eastAsia"/>
        </w:rPr>
        <w:t>Nain, vers. 7, 5, 11, and 37, and this matter of fact of anointing him, &amp;c., was done by her in that city of Nain; and though in one Simon's house, yet it was 'Simon the Pharisee,' Luke 7:36, 39, 40, 44; but that other anointing by Lazarus's sister though in some circumstances it was like to that of this other woman, was acted in the house of 'Simon the leper,' and by that appellation diversified from that other, the Pharisee, and in another town, namely, in Bethany, Mat. 26:6.</w:t>
      </w:r>
    </w:p>
    <w:p w14:paraId="4A346526">
      <w:pPr>
        <w:widowControl w:val="0"/>
        <w:numPr>
          <w:ilvl w:val="0"/>
          <w:numId w:val="0"/>
        </w:numPr>
        <w:jc w:val="both"/>
        <w:rPr>
          <w:rFonts w:hint="eastAsia"/>
        </w:rPr>
      </w:pPr>
      <w:r>
        <w:rPr>
          <w:rFonts w:hint="eastAsia"/>
        </w:rPr>
        <w:t>拿因，7章37节，而膏祂等等的事，是她在那拿因城做的；虽然是在一个西门的家里，但那是“法利赛人西门”，路加福音7章36、39、40、44节；但拉撒路姐姐的另一次膏抹，虽然在某些方面与这个妇人的相似，却是在“长大麻疯的西门”家里行的，并藉着那个称呼与另一个，即法利赛人，区分开来，并且是在另一个镇，即在伯大尼，马太福音26章6节。</w:t>
      </w:r>
    </w:p>
    <w:p w14:paraId="374F55BF">
      <w:pPr>
        <w:widowControl w:val="0"/>
        <w:numPr>
          <w:ilvl w:val="0"/>
          <w:numId w:val="0"/>
        </w:numPr>
        <w:jc w:val="both"/>
        <w:rPr>
          <w:rFonts w:hint="eastAsia"/>
        </w:rPr>
      </w:pPr>
      <w:r>
        <w:rPr>
          <w:rFonts w:hint="eastAsia"/>
        </w:rPr>
        <w:t>This woman of Nain hath no other name recorded, but that foul and infamous one of her being 'a sinner,' known and notorious to all that city, as Simon's words do import, ver. 39.</w:t>
      </w:r>
    </w:p>
    <w:p w14:paraId="1F3F63C5">
      <w:pPr>
        <w:widowControl w:val="0"/>
        <w:numPr>
          <w:ilvl w:val="0"/>
          <w:numId w:val="0"/>
        </w:numPr>
        <w:jc w:val="both"/>
        <w:rPr>
          <w:rFonts w:hint="eastAsia"/>
        </w:rPr>
      </w:pPr>
      <w:r>
        <w:rPr>
          <w:rFonts w:hint="eastAsia"/>
        </w:rPr>
        <w:t>这拿因的妇人，没有别的名字被记载，只有一个污秽而声名狼藉的名字，就是她是一个“罪人”，那全城的人都知道，正如西门的话所暗示的，39节。</w:t>
      </w:r>
    </w:p>
    <w:p w14:paraId="612ACED1">
      <w:pPr>
        <w:widowControl w:val="0"/>
        <w:numPr>
          <w:ilvl w:val="0"/>
          <w:numId w:val="0"/>
        </w:numPr>
        <w:jc w:val="both"/>
        <w:rPr>
          <w:rFonts w:hint="eastAsia"/>
        </w:rPr>
      </w:pPr>
      <w:r>
        <w:rPr>
          <w:rFonts w:hint="eastAsia"/>
        </w:rPr>
        <w:t>This as to her person.</w:t>
      </w:r>
    </w:p>
    <w:p w14:paraId="04031F5F">
      <w:pPr>
        <w:widowControl w:val="0"/>
        <w:numPr>
          <w:ilvl w:val="0"/>
          <w:numId w:val="0"/>
        </w:numPr>
        <w:jc w:val="both"/>
        <w:rPr>
          <w:rFonts w:hint="eastAsia"/>
        </w:rPr>
      </w:pPr>
      <w:r>
        <w:rPr>
          <w:rFonts w:hint="eastAsia"/>
        </w:rPr>
        <w:t>以上是关于她的人。</w:t>
      </w:r>
    </w:p>
    <w:p w14:paraId="6FE72BAA">
      <w:pPr>
        <w:widowControl w:val="0"/>
        <w:numPr>
          <w:ilvl w:val="0"/>
          <w:numId w:val="0"/>
        </w:numPr>
        <w:jc w:val="both"/>
        <w:rPr>
          <w:rFonts w:hint="eastAsia"/>
        </w:rPr>
      </w:pPr>
    </w:p>
    <w:p w14:paraId="0F767603">
      <w:pPr>
        <w:widowControl w:val="0"/>
        <w:numPr>
          <w:ilvl w:val="0"/>
          <w:numId w:val="0"/>
        </w:numPr>
        <w:jc w:val="both"/>
        <w:rPr>
          <w:rFonts w:hint="eastAsia"/>
        </w:rPr>
      </w:pPr>
      <w:r>
        <w:rPr>
          <w:rFonts w:hint="eastAsia"/>
        </w:rPr>
        <w:t>Now, observe her posture and frame of spirit, and what it is Christ speaks of her, and which makes to the purpose in hand.</w:t>
      </w:r>
    </w:p>
    <w:p w14:paraId="3AFF34F0">
      <w:pPr>
        <w:widowControl w:val="0"/>
        <w:numPr>
          <w:ilvl w:val="0"/>
          <w:numId w:val="0"/>
        </w:numPr>
        <w:jc w:val="both"/>
        <w:rPr>
          <w:rFonts w:hint="eastAsia"/>
        </w:rPr>
      </w:pPr>
      <w:r>
        <w:rPr>
          <w:rFonts w:hint="eastAsia"/>
        </w:rPr>
        <w:t>现在，观察她的姿势和灵里的状态，以及基督论到她的话，和那与手头目的相关之处。</w:t>
      </w:r>
    </w:p>
    <w:p w14:paraId="11C59B68">
      <w:pPr>
        <w:widowControl w:val="0"/>
        <w:numPr>
          <w:ilvl w:val="0"/>
          <w:numId w:val="0"/>
        </w:numPr>
        <w:jc w:val="both"/>
        <w:rPr>
          <w:rFonts w:hint="eastAsia"/>
        </w:rPr>
      </w:pPr>
      <w:r>
        <w:rPr>
          <w:rFonts w:hint="eastAsia"/>
        </w:rPr>
        <w:t>She comes humbled, standing behind Christ's seat, in a silent deep mourning, speaks not one word, weeping in such abundance, as served to wash his feet, so much as they needed being wiped dry, which she did with her hair, that hair she had sinned withal.</w:t>
      </w:r>
    </w:p>
    <w:p w14:paraId="0E60F36B">
      <w:pPr>
        <w:widowControl w:val="0"/>
        <w:numPr>
          <w:ilvl w:val="0"/>
          <w:numId w:val="0"/>
        </w:numPr>
        <w:jc w:val="both"/>
        <w:rPr>
          <w:rFonts w:hint="eastAsia"/>
        </w:rPr>
      </w:pPr>
      <w:r>
        <w:rPr>
          <w:rFonts w:hint="eastAsia"/>
        </w:rPr>
        <w:t>她降卑而来，站在基督座后，默默地深切哀恸，一言不发，哭泣不止，以至于可以洗祂的脚，甚至需要用她曾用以犯罪的头发擦干。</w:t>
      </w:r>
    </w:p>
    <w:p w14:paraId="43E46E9C">
      <w:pPr>
        <w:widowControl w:val="0"/>
        <w:numPr>
          <w:ilvl w:val="0"/>
          <w:numId w:val="0"/>
        </w:numPr>
        <w:jc w:val="both"/>
        <w:rPr>
          <w:rFonts w:hint="eastAsia"/>
        </w:rPr>
      </w:pPr>
      <w:r>
        <w:rPr>
          <w:rFonts w:hint="eastAsia"/>
        </w:rPr>
        <w:t>Now, what was that in her sinfulness which Christ the pardoner takes notice of, and would have her carry home with her, and us all to consider?</w:t>
      </w:r>
    </w:p>
    <w:p w14:paraId="600CE8F7">
      <w:pPr>
        <w:widowControl w:val="0"/>
        <w:numPr>
          <w:ilvl w:val="0"/>
          <w:numId w:val="0"/>
        </w:numPr>
        <w:jc w:val="both"/>
        <w:rPr>
          <w:rFonts w:hint="eastAsia"/>
        </w:rPr>
      </w:pPr>
      <w:r>
        <w:rPr>
          <w:rFonts w:hint="eastAsia"/>
        </w:rPr>
        <w:t>现在，在她的罪性中，赦免者基督所注意到的，并要她带回家，也要我们所有人都思想的，是什么呢？</w:t>
      </w:r>
    </w:p>
    <w:p w14:paraId="3A1892DF">
      <w:pPr>
        <w:widowControl w:val="0"/>
        <w:numPr>
          <w:ilvl w:val="0"/>
          <w:numId w:val="0"/>
        </w:numPr>
        <w:jc w:val="both"/>
        <w:rPr>
          <w:rFonts w:hint="eastAsia"/>
        </w:rPr>
      </w:pPr>
      <w:r>
        <w:rPr>
          <w:rFonts w:hint="eastAsia"/>
        </w:rPr>
        <w:t>ver. 48, 'Thy sins, which are many, are forgiven thee;' yea, and he indigitates it, to shew that it was that also which had broke her heart so deeply, even the many, the number of her sins; this Christ, that knew both what himself forgave, and the meaning of the spirit of her, doth himself enforce, and utter for, and concerning her.</w:t>
      </w:r>
    </w:p>
    <w:p w14:paraId="5710A8A3">
      <w:pPr>
        <w:widowControl w:val="0"/>
        <w:numPr>
          <w:ilvl w:val="0"/>
          <w:numId w:val="0"/>
        </w:numPr>
        <w:jc w:val="both"/>
        <w:rPr>
          <w:rFonts w:hint="eastAsia"/>
        </w:rPr>
      </w:pPr>
      <w:r>
        <w:rPr>
          <w:rFonts w:hint="eastAsia"/>
        </w:rPr>
        <w:t>47节，“你许多的罪都赦免了”；是的，祂指明这一点，为要显明那同样是如此深深地伤了她的心的，就是“许多”，她罪的数量；基督，祂既知道自己所赦免的，也知道她灵里的意思，祂自己强调，并为她，论到她说出这话。</w:t>
      </w:r>
    </w:p>
    <w:p w14:paraId="33938D0B">
      <w:pPr>
        <w:widowControl w:val="0"/>
        <w:numPr>
          <w:ilvl w:val="0"/>
          <w:numId w:val="0"/>
        </w:numPr>
        <w:jc w:val="both"/>
        <w:rPr>
          <w:rFonts w:hint="eastAsia"/>
        </w:rPr>
      </w:pPr>
      <w:r>
        <w:rPr>
          <w:rFonts w:hint="eastAsia"/>
        </w:rPr>
        <w:t xml:space="preserve">And that speech was at once both a comment upon her heart, shewing what it was in her sinfulness she wept so for, as also of his own heart, who considered well what and how much it was he pardoned, to declare which it was he made that whole parable; and it was the disproportion in number of her sins from those of others whom he pardoneth, which Christ considered in saying, 'Many sins are forgiven,' for he expressly put the difference upon the comparison of number; to her he forgave five hundred pence, to another but fifty, in saying, 'the one owed five hundred pence, the other fifty;' </w:t>
      </w:r>
    </w:p>
    <w:p w14:paraId="2349FBAA">
      <w:pPr>
        <w:widowControl w:val="0"/>
        <w:numPr>
          <w:ilvl w:val="0"/>
          <w:numId w:val="0"/>
        </w:numPr>
        <w:jc w:val="both"/>
        <w:rPr>
          <w:rFonts w:hint="eastAsia"/>
        </w:rPr>
      </w:pPr>
      <w:r>
        <w:rPr>
          <w:rFonts w:hint="eastAsia"/>
        </w:rPr>
        <w:t>那句话，既是对她内心的注释，显明她为何因她罪性中的事而如此哭泣，也是对他自己内心的注释，他深思他所赦免的是什么，有多少，为了宣告这一点，他才说了整个比喻；而他赦免她罪的数量，与他赦免其他人的罪的数量不成比例，这是基督在说“许多罪都赦免了”时所考虑的，因为他明确地把区别放在数量的比较上；他赦免她五百钱，另一个只五十钱，他说，“一个欠五十两银子，一个欠五两银子”；</w:t>
      </w:r>
    </w:p>
    <w:p w14:paraId="1408C8B7">
      <w:pPr>
        <w:widowControl w:val="0"/>
        <w:numPr>
          <w:ilvl w:val="0"/>
          <w:numId w:val="0"/>
        </w:numPr>
        <w:jc w:val="both"/>
        <w:rPr>
          <w:rFonts w:hint="eastAsia"/>
        </w:rPr>
      </w:pPr>
    </w:p>
    <w:p w14:paraId="389E56D0">
      <w:pPr>
        <w:widowControl w:val="0"/>
        <w:numPr>
          <w:ilvl w:val="0"/>
          <w:numId w:val="0"/>
        </w:numPr>
        <w:jc w:val="both"/>
        <w:rPr>
          <w:rFonts w:hint="eastAsia"/>
        </w:rPr>
      </w:pPr>
      <w:r>
        <w:rPr>
          <w:rFonts w:hint="eastAsia"/>
        </w:rPr>
        <w:t>and yet I trow her sins had been very great and heinous, for known and famed she was to all the city, vers. 37, 39, and what kind of sin it must be she was famed for, we may gather by what special kind of sins that sex was and usually is vulgarly infamous for, and styled a sinner for; as also by her repentance, she wept with those eyes which had enticed, kissed Christ's feet with her mouth, and wiped them with her hair (O what revenge!); she yielding up all these, which had been weapons or instruments of her unrighteousness, now unto holiness, and to express and signify the brokenness of her heart; and though those her greater creditors (I mean those sins), might and did arrest her first, yet it was the multitude in those her sinnings, and in all other sins, that now came in upon her upon occasion of that arrest, and so, both she, the sinner in her soul, and Christ the pardoner in his heart, doth put the much of her sinfulness upon the many, as by his speech appears.</w:t>
      </w:r>
    </w:p>
    <w:p w14:paraId="233E5AD7">
      <w:pPr>
        <w:widowControl w:val="0"/>
        <w:numPr>
          <w:ilvl w:val="0"/>
          <w:numId w:val="0"/>
        </w:numPr>
        <w:jc w:val="both"/>
        <w:rPr>
          <w:rFonts w:hint="eastAsia"/>
        </w:rPr>
      </w:pPr>
      <w:r>
        <w:rPr>
          <w:rFonts w:hint="eastAsia"/>
        </w:rPr>
        <w:t>然而我猜想她的罪曾是很大和可憎的，因为那全城的人都知道她，37、39节，并且她因何种罪而出名，我们可以从那个性别通常因何种特别的罪而声名狼藉，并被称为罪人来推断；也从她的悔改中，她用曾引诱人的眼睛哭泣，用嘴亲基督的脚，用头发擦干（哦，何等报复！）她交出所有这些，曾是她不义的兵器或工具，现在都献给圣洁，并表达和表明她心的破碎；虽然那些她更大的债主（我指那些罪），可能并确实首先逮捕了她，但现在因那逮捕而临到她的，是她那些罪中的众多，以及所有其他罪中的众多，所以，她，她灵魂中的罪人，和基督，祂心中的赦免者，都把她罪的众多，归于“许多”，如祂的话所显明的。</w:t>
      </w:r>
    </w:p>
    <w:p w14:paraId="5EE82E5E">
      <w:pPr>
        <w:widowControl w:val="0"/>
        <w:numPr>
          <w:ilvl w:val="0"/>
          <w:numId w:val="0"/>
        </w:numPr>
        <w:jc w:val="both"/>
        <w:rPr>
          <w:rFonts w:hint="eastAsia"/>
        </w:rPr>
      </w:pPr>
    </w:p>
    <w:p w14:paraId="749AC22B">
      <w:pPr>
        <w:pStyle w:val="3"/>
        <w:bidi w:val="0"/>
        <w:jc w:val="center"/>
        <w:rPr>
          <w:rFonts w:hint="eastAsia"/>
          <w:i/>
          <w:iCs/>
          <w:sz w:val="40"/>
          <w:szCs w:val="36"/>
        </w:rPr>
      </w:pPr>
      <w:r>
        <w:rPr>
          <w:rFonts w:hint="eastAsia"/>
          <w:i/>
          <w:iCs/>
          <w:sz w:val="40"/>
          <w:szCs w:val="36"/>
        </w:rPr>
        <w:t>CHAPTER XI:</w:t>
      </w:r>
    </w:p>
    <w:p w14:paraId="0246B34D">
      <w:pPr>
        <w:pStyle w:val="3"/>
        <w:bidi w:val="0"/>
        <w:jc w:val="center"/>
        <w:rPr>
          <w:rFonts w:hint="eastAsia"/>
          <w:i/>
          <w:iCs/>
          <w:sz w:val="40"/>
          <w:szCs w:val="36"/>
        </w:rPr>
      </w:pPr>
      <w:r>
        <w:rPr>
          <w:rFonts w:hint="eastAsia"/>
          <w:i/>
          <w:iCs/>
          <w:sz w:val="40"/>
          <w:szCs w:val="36"/>
        </w:rPr>
        <w:t>第十一章：</w:t>
      </w:r>
    </w:p>
    <w:p w14:paraId="0FA118CD">
      <w:pPr>
        <w:pStyle w:val="3"/>
        <w:bidi w:val="0"/>
        <w:jc w:val="center"/>
        <w:rPr>
          <w:rFonts w:hint="eastAsia"/>
          <w:i/>
          <w:iCs/>
          <w:sz w:val="40"/>
          <w:szCs w:val="36"/>
        </w:rPr>
      </w:pPr>
      <w:r>
        <w:rPr>
          <w:rFonts w:hint="eastAsia"/>
          <w:i/>
          <w:iCs/>
          <w:sz w:val="40"/>
          <w:szCs w:val="36"/>
        </w:rPr>
        <w:t>A second demonstration, taken from the judgments of saints</w:t>
      </w:r>
    </w:p>
    <w:p w14:paraId="5A43277C">
      <w:pPr>
        <w:pStyle w:val="3"/>
        <w:bidi w:val="0"/>
        <w:jc w:val="center"/>
        <w:rPr>
          <w:rFonts w:hint="eastAsia"/>
          <w:i/>
          <w:iCs/>
          <w:sz w:val="40"/>
          <w:szCs w:val="36"/>
        </w:rPr>
      </w:pPr>
      <w:r>
        <w:rPr>
          <w:rFonts w:hint="eastAsia"/>
          <w:i/>
          <w:iCs/>
          <w:sz w:val="40"/>
          <w:szCs w:val="36"/>
        </w:rPr>
        <w:t>第二个证明，取自圣徒的审判</w:t>
      </w:r>
    </w:p>
    <w:p w14:paraId="7A4079FD">
      <w:pPr>
        <w:widowControl w:val="0"/>
        <w:numPr>
          <w:ilvl w:val="0"/>
          <w:numId w:val="0"/>
        </w:numPr>
        <w:jc w:val="both"/>
        <w:rPr>
          <w:rFonts w:hint="eastAsia"/>
        </w:rPr>
      </w:pPr>
    </w:p>
    <w:p w14:paraId="30F9EDD7">
      <w:pPr>
        <w:widowControl w:val="0"/>
        <w:numPr>
          <w:ilvl w:val="0"/>
          <w:numId w:val="0"/>
        </w:numPr>
        <w:jc w:val="both"/>
        <w:rPr>
          <w:rFonts w:hint="eastAsia"/>
        </w:rPr>
      </w:pPr>
      <w:r>
        <w:rPr>
          <w:rFonts w:hint="eastAsia"/>
        </w:rPr>
        <w:t>A second demonstration, taken from the judgments of saints of themselves in their confessions, both, 1. At their first conversions; 2.</w:t>
      </w:r>
    </w:p>
    <w:p w14:paraId="6E1E2B62">
      <w:pPr>
        <w:widowControl w:val="0"/>
        <w:numPr>
          <w:ilvl w:val="0"/>
          <w:numId w:val="0"/>
        </w:numPr>
        <w:jc w:val="both"/>
        <w:rPr>
          <w:rFonts w:hint="eastAsia"/>
        </w:rPr>
      </w:pPr>
      <w:r>
        <w:rPr>
          <w:rFonts w:hint="eastAsia"/>
        </w:rPr>
        <w:t>第二个证明，取自圣徒们在他们认罪时对自己的审判，既在，1. 他们初次归正时；2.</w:t>
      </w:r>
    </w:p>
    <w:p w14:paraId="2464D252">
      <w:pPr>
        <w:widowControl w:val="0"/>
        <w:numPr>
          <w:ilvl w:val="0"/>
          <w:numId w:val="0"/>
        </w:numPr>
        <w:jc w:val="both"/>
        <w:rPr>
          <w:rFonts w:hint="eastAsia"/>
        </w:rPr>
      </w:pPr>
      <w:r>
        <w:rPr>
          <w:rFonts w:hint="eastAsia"/>
        </w:rPr>
        <w:t>In after-humblings upon great occasions</w:t>
      </w:r>
    </w:p>
    <w:p w14:paraId="07FDE17C">
      <w:pPr>
        <w:widowControl w:val="0"/>
        <w:numPr>
          <w:ilvl w:val="0"/>
          <w:numId w:val="0"/>
        </w:numPr>
        <w:jc w:val="both"/>
        <w:rPr>
          <w:rFonts w:hint="eastAsia"/>
        </w:rPr>
      </w:pPr>
      <w:r>
        <w:rPr>
          <w:rFonts w:hint="eastAsia"/>
        </w:rPr>
        <w:t>在以后重大场合的降卑中</w:t>
      </w:r>
    </w:p>
    <w:p w14:paraId="299C651D">
      <w:pPr>
        <w:widowControl w:val="0"/>
        <w:numPr>
          <w:ilvl w:val="0"/>
          <w:numId w:val="0"/>
        </w:numPr>
        <w:jc w:val="both"/>
        <w:rPr>
          <w:rFonts w:hint="eastAsia"/>
        </w:rPr>
      </w:pPr>
    </w:p>
    <w:p w14:paraId="2AE2CA00">
      <w:pPr>
        <w:widowControl w:val="0"/>
        <w:numPr>
          <w:ilvl w:val="0"/>
          <w:numId w:val="0"/>
        </w:numPr>
        <w:jc w:val="both"/>
        <w:rPr>
          <w:rFonts w:hint="eastAsia"/>
        </w:rPr>
      </w:pPr>
      <w:r>
        <w:rPr>
          <w:rFonts w:hint="eastAsia"/>
        </w:rPr>
        <w:t>A second head of demonstration we may take from the audit-books of the saints, and the calculations they have left upon record in their free and unforced confessions.</w:t>
      </w:r>
    </w:p>
    <w:p w14:paraId="7916422E">
      <w:pPr>
        <w:widowControl w:val="0"/>
        <w:numPr>
          <w:ilvl w:val="0"/>
          <w:numId w:val="0"/>
        </w:numPr>
        <w:jc w:val="both"/>
        <w:rPr>
          <w:rFonts w:hint="eastAsia"/>
        </w:rPr>
      </w:pPr>
      <w:r>
        <w:rPr>
          <w:rFonts w:hint="eastAsia"/>
        </w:rPr>
        <w:t>第二个证明的要点，我们可以从圣徒们的账本，以及他们在自由、非强迫的认罪中所留下的计算记录中取材。</w:t>
      </w:r>
    </w:p>
    <w:p w14:paraId="16CEBAF3">
      <w:pPr>
        <w:widowControl w:val="0"/>
        <w:numPr>
          <w:ilvl w:val="0"/>
          <w:numId w:val="0"/>
        </w:numPr>
        <w:jc w:val="both"/>
        <w:rPr>
          <w:rFonts w:hint="eastAsia"/>
        </w:rPr>
      </w:pPr>
      <w:r>
        <w:rPr>
          <w:rFonts w:hint="eastAsia"/>
        </w:rPr>
        <w:t>And truly their judgment herein may well be taken by us; for though God is greater than their hearts, yet their judgment of sin, and of the proportions thereof, is mostly regulated according as God judgeth (that is, they in their measure), by the Spirit that 'convinceth them of sin,' as well as of Christ's righteousness, and what true holiness is, John 16:9–10.</w:t>
      </w:r>
    </w:p>
    <w:p w14:paraId="0807BB38">
      <w:pPr>
        <w:widowControl w:val="0"/>
        <w:numPr>
          <w:ilvl w:val="0"/>
          <w:numId w:val="0"/>
        </w:numPr>
        <w:jc w:val="both"/>
        <w:rPr>
          <w:rFonts w:hint="eastAsia"/>
        </w:rPr>
      </w:pPr>
      <w:r>
        <w:rPr>
          <w:rFonts w:hint="eastAsia"/>
        </w:rPr>
        <w:t>的确，他们在此事的审判，很可以被我们接受；因为虽然神比他们的心大，但他们对罪，和其比例的审判，大多是照着神所审判的来调节的（就是说，他们在他们的程度上），藉着那“使他们为罪自责”的灵，以及基督的义，和什么是真正的圣洁，约翰福音16章8-11节。</w:t>
      </w:r>
    </w:p>
    <w:p w14:paraId="1B41C42A">
      <w:pPr>
        <w:widowControl w:val="0"/>
        <w:numPr>
          <w:ilvl w:val="0"/>
          <w:numId w:val="0"/>
        </w:numPr>
        <w:jc w:val="both"/>
        <w:rPr>
          <w:rFonts w:hint="eastAsia"/>
        </w:rPr>
      </w:pPr>
      <w:r>
        <w:rPr>
          <w:rFonts w:hint="eastAsia"/>
        </w:rPr>
        <w:t>'The knowledge of the holy is understanding,' Prov. 11:10, and especially in their estimate of sinnings and the rates thereof, into which even natural conscience sees very far, and is as 'the candle of the Lord, that searcheth the chambers of the belly,' Prov. 20:27; but the Spirit's conviction goes and searcheth far beyond it.</w:t>
      </w:r>
    </w:p>
    <w:p w14:paraId="20E686B6">
      <w:pPr>
        <w:widowControl w:val="0"/>
        <w:numPr>
          <w:ilvl w:val="0"/>
          <w:numId w:val="0"/>
        </w:numPr>
        <w:jc w:val="both"/>
        <w:rPr>
          <w:rFonts w:hint="eastAsia"/>
        </w:rPr>
      </w:pPr>
      <w:r>
        <w:rPr>
          <w:rFonts w:hint="eastAsia"/>
        </w:rPr>
        <w:t>“认识至圣者便是聪明”，箴言9章10节，尤其是在他们对罪及其程度的估计上，甚至自然的良知也能看得很远，并且是“耶和华的灯，鉴察人的心腹”，箴言20章27节；但圣灵的定罪，则走得更远，查考得更深。</w:t>
      </w:r>
    </w:p>
    <w:p w14:paraId="7DCB4BA8">
      <w:pPr>
        <w:widowControl w:val="0"/>
        <w:numPr>
          <w:ilvl w:val="0"/>
          <w:numId w:val="0"/>
        </w:numPr>
        <w:jc w:val="both"/>
        <w:rPr>
          <w:rFonts w:hint="eastAsia"/>
        </w:rPr>
      </w:pPr>
    </w:p>
    <w:p w14:paraId="6A0F27FD">
      <w:pPr>
        <w:widowControl w:val="0"/>
        <w:numPr>
          <w:ilvl w:val="0"/>
          <w:numId w:val="0"/>
        </w:numPr>
        <w:jc w:val="both"/>
        <w:rPr>
          <w:rFonts w:hint="eastAsia"/>
        </w:rPr>
      </w:pPr>
      <w:r>
        <w:rPr>
          <w:rFonts w:hint="eastAsia"/>
        </w:rPr>
        <w:t>This estimate we may take either from the conviction of saints at their first conversions, or afterwards upon God's visitations of them for sin, and their deepest humiliations for both.</w:t>
      </w:r>
    </w:p>
    <w:p w14:paraId="3A3E9566">
      <w:pPr>
        <w:widowControl w:val="0"/>
        <w:numPr>
          <w:ilvl w:val="0"/>
          <w:numId w:val="0"/>
        </w:numPr>
        <w:jc w:val="both"/>
        <w:rPr>
          <w:rFonts w:hint="eastAsia"/>
        </w:rPr>
      </w:pPr>
      <w:r>
        <w:rPr>
          <w:rFonts w:hint="eastAsia"/>
        </w:rPr>
        <w:t>这个估计，我们可以从圣徒们在他们初次归正时的定罪，或后来神因罪而临到他们，和他们为两者而有的最深降卑中来取材。</w:t>
      </w:r>
    </w:p>
    <w:p w14:paraId="2F86B58F">
      <w:pPr>
        <w:widowControl w:val="0"/>
        <w:numPr>
          <w:ilvl w:val="0"/>
          <w:numId w:val="0"/>
        </w:numPr>
        <w:jc w:val="both"/>
        <w:rPr>
          <w:rFonts w:hint="eastAsia"/>
        </w:rPr>
      </w:pPr>
    </w:p>
    <w:p w14:paraId="43CE2D93">
      <w:pPr>
        <w:widowControl w:val="0"/>
        <w:numPr>
          <w:ilvl w:val="0"/>
          <w:numId w:val="0"/>
        </w:numPr>
        <w:jc w:val="both"/>
        <w:rPr>
          <w:rFonts w:hint="eastAsia"/>
        </w:rPr>
      </w:pPr>
      <w:r>
        <w:rPr>
          <w:rFonts w:hint="eastAsia"/>
        </w:rPr>
        <w:t>I. The confessions of men converted. The greatest convert in the Old Testament was Manasseh, 2 Chron. 33; the greatest convert in the New was Saul,* and made by conversion one of the greatest apostles.</w:t>
      </w:r>
    </w:p>
    <w:p w14:paraId="7CC22CCC">
      <w:pPr>
        <w:widowControl w:val="0"/>
        <w:numPr>
          <w:ilvl w:val="0"/>
          <w:numId w:val="0"/>
        </w:numPr>
        <w:jc w:val="both"/>
        <w:rPr>
          <w:rFonts w:hint="eastAsia"/>
        </w:rPr>
      </w:pPr>
      <w:r>
        <w:rPr>
          <w:rFonts w:hint="eastAsia"/>
        </w:rPr>
        <w:t>一、归正之人的认罪。旧约中最大的归正者是玛拿西，历代志下33章；新约中最大的归正者是扫罗，* 并藉着归正成为最伟大的使徒之一。</w:t>
      </w:r>
    </w:p>
    <w:p w14:paraId="639793B5">
      <w:pPr>
        <w:widowControl w:val="0"/>
        <w:numPr>
          <w:ilvl w:val="0"/>
          <w:numId w:val="0"/>
        </w:numPr>
        <w:jc w:val="both"/>
        <w:rPr>
          <w:rFonts w:hint="eastAsia"/>
        </w:rPr>
      </w:pPr>
    </w:p>
    <w:p w14:paraId="5325FFBD">
      <w:pPr>
        <w:widowControl w:val="0"/>
        <w:numPr>
          <w:ilvl w:val="0"/>
          <w:numId w:val="0"/>
        </w:numPr>
        <w:jc w:val="both"/>
        <w:rPr>
          <w:rFonts w:hint="eastAsia"/>
        </w:rPr>
      </w:pPr>
      <w:r>
        <w:rPr>
          <w:rFonts w:hint="eastAsia"/>
        </w:rPr>
        <w:t>1. Manasseh. He is commonly reckoned the greatest sinner that was pardoned in the Old Testament, whose transcending wickedness we may read, 2 Chron. 33 from verse 2 to verse 11, and more largely, 2 Kings 21, from verse 2 to verse 17.</w:t>
      </w:r>
    </w:p>
    <w:p w14:paraId="7288EBB1">
      <w:pPr>
        <w:widowControl w:val="0"/>
        <w:numPr>
          <w:ilvl w:val="0"/>
          <w:numId w:val="0"/>
        </w:numPr>
        <w:jc w:val="both"/>
        <w:rPr>
          <w:rFonts w:hint="eastAsia"/>
        </w:rPr>
      </w:pPr>
      <w:r>
        <w:rPr>
          <w:rFonts w:hint="eastAsia"/>
        </w:rPr>
        <w:t>1. 玛拿西。他通常被认为是旧约中被赦免的最大的罪人，他超越的邪恶，我们可以在历代志下33章从第2到11节，以及更详尽地，在列王纪下21章从第2到17节中读到。</w:t>
      </w:r>
    </w:p>
    <w:p w14:paraId="49CDE975">
      <w:pPr>
        <w:widowControl w:val="0"/>
        <w:numPr>
          <w:ilvl w:val="0"/>
          <w:numId w:val="0"/>
        </w:numPr>
        <w:jc w:val="both"/>
        <w:rPr>
          <w:rFonts w:hint="eastAsia"/>
        </w:rPr>
      </w:pPr>
      <w:r>
        <w:rPr>
          <w:rFonts w:hint="eastAsia"/>
        </w:rPr>
        <w:t>And his sins were of the deepest grain, and most heinous nature that could be, as witchcrafts, dealings with the devil, heathenish idolatry set up in the very temple, in which God had said, 'I will put my name;' yea, abominations 'above all that the Amorites did which were before him,' and causing</w:t>
      </w:r>
    </w:p>
    <w:p w14:paraId="52D9B0F6">
      <w:pPr>
        <w:widowControl w:val="0"/>
        <w:numPr>
          <w:ilvl w:val="0"/>
          <w:numId w:val="0"/>
        </w:numPr>
        <w:jc w:val="both"/>
        <w:rPr>
          <w:rFonts w:hint="eastAsia"/>
        </w:rPr>
      </w:pPr>
      <w:r>
        <w:rPr>
          <w:rFonts w:hint="eastAsia"/>
        </w:rPr>
        <w:t>他的罪，是罪大恶极的，是最可憎的，如行邪术、与鬼相交、在外邦人的偶像崇拜中，在神曾说“我要立我的名”的圣殿里设立偶像；是的，是“比他以前的亚摩利人所行的一切”更可憎的事，并使</w:t>
      </w:r>
    </w:p>
    <w:p w14:paraId="2F6F31B1">
      <w:pPr>
        <w:widowControl w:val="0"/>
        <w:numPr>
          <w:ilvl w:val="0"/>
          <w:numId w:val="0"/>
        </w:numPr>
        <w:jc w:val="both"/>
        <w:rPr>
          <w:rFonts w:hint="eastAsia"/>
        </w:rPr>
      </w:pPr>
      <w:r>
        <w:rPr>
          <w:rFonts w:hint="eastAsia"/>
        </w:rPr>
        <w:t>Judah to 'do worse than the heathen whom God had destroyed;' 'shedding also innocent blood from one end of Jerusalem to the other.'</w:t>
      </w:r>
    </w:p>
    <w:p w14:paraId="39C0ACC4">
      <w:pPr>
        <w:widowControl w:val="0"/>
        <w:numPr>
          <w:ilvl w:val="0"/>
          <w:numId w:val="0"/>
        </w:numPr>
        <w:jc w:val="both"/>
        <w:rPr>
          <w:rFonts w:hint="eastAsia"/>
        </w:rPr>
      </w:pPr>
      <w:r>
        <w:rPr>
          <w:rFonts w:hint="eastAsia"/>
        </w:rPr>
        <w:t>犹大“行恶，比耶和华所灭绝的列国更甚”；“又流许多无辜人的血，从耶路撒冷这边直到那边。”</w:t>
      </w:r>
    </w:p>
    <w:p w14:paraId="79743CD8">
      <w:pPr>
        <w:widowControl w:val="0"/>
        <w:numPr>
          <w:ilvl w:val="0"/>
          <w:numId w:val="0"/>
        </w:numPr>
        <w:jc w:val="both"/>
        <w:rPr>
          <w:rFonts w:hint="eastAsia"/>
        </w:rPr>
      </w:pPr>
      <w:r>
        <w:rPr>
          <w:rFonts w:hint="eastAsia"/>
        </w:rPr>
        <w:t>But Manasseh, after all this, 'humbled himself greatly before</w:t>
      </w:r>
    </w:p>
    <w:p w14:paraId="1F0DB63B">
      <w:pPr>
        <w:widowControl w:val="0"/>
        <w:numPr>
          <w:ilvl w:val="0"/>
          <w:numId w:val="0"/>
        </w:numPr>
        <w:jc w:val="both"/>
        <w:rPr>
          <w:rFonts w:hint="eastAsia"/>
        </w:rPr>
      </w:pPr>
      <w:r>
        <w:rPr>
          <w:rFonts w:hint="eastAsia"/>
        </w:rPr>
        <w:t>但玛拿西，在这一切之后，“大大地降卑自己，在</w:t>
      </w:r>
    </w:p>
    <w:p w14:paraId="4261B4A4">
      <w:pPr>
        <w:widowControl w:val="0"/>
        <w:numPr>
          <w:ilvl w:val="0"/>
          <w:numId w:val="0"/>
        </w:numPr>
        <w:jc w:val="both"/>
        <w:rPr>
          <w:rFonts w:hint="eastAsia"/>
        </w:rPr>
      </w:pPr>
      <w:r>
        <w:rPr>
          <w:rFonts w:hint="eastAsia"/>
        </w:rPr>
        <w:t>God, &amp;c., and prayed to him, and God was entreated of him.'</w:t>
      </w:r>
    </w:p>
    <w:p w14:paraId="3F609163">
      <w:pPr>
        <w:widowControl w:val="0"/>
        <w:numPr>
          <w:ilvl w:val="0"/>
          <w:numId w:val="0"/>
        </w:numPr>
        <w:jc w:val="both"/>
        <w:rPr>
          <w:rFonts w:hint="eastAsia"/>
        </w:rPr>
      </w:pPr>
      <w:r>
        <w:rPr>
          <w:rFonts w:hint="eastAsia"/>
        </w:rPr>
        <w:t>神……面前，祷告祂，神就应允他的祈求。”</w:t>
      </w:r>
    </w:p>
    <w:p w14:paraId="003D873F">
      <w:pPr>
        <w:widowControl w:val="0"/>
        <w:numPr>
          <w:ilvl w:val="0"/>
          <w:numId w:val="0"/>
        </w:numPr>
        <w:jc w:val="both"/>
        <w:rPr>
          <w:rFonts w:hint="eastAsia"/>
        </w:rPr>
      </w:pPr>
    </w:p>
    <w:p w14:paraId="5626F31B">
      <w:pPr>
        <w:widowControl w:val="0"/>
        <w:numPr>
          <w:ilvl w:val="0"/>
          <w:numId w:val="0"/>
        </w:numPr>
        <w:jc w:val="both"/>
        <w:rPr>
          <w:rFonts w:hint="eastAsia"/>
        </w:rPr>
      </w:pPr>
      <w:r>
        <w:rPr>
          <w:rFonts w:hint="eastAsia"/>
        </w:rPr>
        <w:t>Now, if we consult that prayer said to be his (which yet was perhaps but the collection of some broken parts of it let down by tradition, and set together by some other), though reckoned among Apocrypha, yet (as Junius says) is pious, and certainly expresseth the true sense of a deeply-humbled soul.</w:t>
      </w:r>
    </w:p>
    <w:p w14:paraId="6FBDF9EF">
      <w:pPr>
        <w:widowControl w:val="0"/>
        <w:numPr>
          <w:ilvl w:val="0"/>
          <w:numId w:val="0"/>
        </w:numPr>
        <w:jc w:val="both"/>
        <w:rPr>
          <w:rFonts w:hint="eastAsia"/>
        </w:rPr>
      </w:pPr>
      <w:r>
        <w:rPr>
          <w:rFonts w:hint="eastAsia"/>
        </w:rPr>
        <w:t>现在，如果我们查考那据说是他的祷告（虽然那也许只是从传统中流传下来的一些零散部分的集合，并由别人整理而成），虽然被算在次经中，但（如尤尼乌斯所说）是虔诚的，并且确实表达了一个深深降卑灵魂的真实感受。</w:t>
      </w:r>
    </w:p>
    <w:p w14:paraId="5CD50605">
      <w:pPr>
        <w:widowControl w:val="0"/>
        <w:numPr>
          <w:ilvl w:val="0"/>
          <w:numId w:val="0"/>
        </w:numPr>
        <w:jc w:val="both"/>
        <w:rPr>
          <w:rFonts w:hint="eastAsia"/>
        </w:rPr>
      </w:pPr>
      <w:r>
        <w:rPr>
          <w:rFonts w:hint="eastAsia"/>
        </w:rPr>
        <w:t>Now, his confessions there run not upon the heinous part of his sins, as such, but upon the many: ver. 9, 'For I have sinned above the number of the sands of the sea: my transgressions, O Lord, are multiplied, my transgressions are exceeding many; I am not worthy to behold and see the height of the heavens for the multitude of my unrighteousness.'</w:t>
      </w:r>
    </w:p>
    <w:p w14:paraId="38F08CF7">
      <w:pPr>
        <w:widowControl w:val="0"/>
        <w:numPr>
          <w:ilvl w:val="0"/>
          <w:numId w:val="0"/>
        </w:numPr>
        <w:jc w:val="both"/>
        <w:rPr>
          <w:rFonts w:hint="eastAsia"/>
        </w:rPr>
      </w:pPr>
      <w:r>
        <w:rPr>
          <w:rFonts w:hint="eastAsia"/>
        </w:rPr>
        <w:t>现在，他在那里的认罪，并非针对他罪的可憎部分，而是针对其众多：第9节，“因为我的罪多得不可胜数，如同海边的沙：我的过犯，耶和华啊，增多了，我的过犯极其众多；我因我的不义众多，不配抬头观看高天。”</w:t>
      </w:r>
    </w:p>
    <w:p w14:paraId="6607386A">
      <w:pPr>
        <w:widowControl w:val="0"/>
        <w:numPr>
          <w:ilvl w:val="0"/>
          <w:numId w:val="0"/>
        </w:numPr>
        <w:jc w:val="both"/>
        <w:rPr>
          <w:rFonts w:hint="eastAsia"/>
        </w:rPr>
      </w:pPr>
      <w:r>
        <w:rPr>
          <w:rFonts w:hint="eastAsia"/>
        </w:rPr>
        <w:t>The prophet Isaiah had a little before compared the wicked to 'the raging sea that casts up mire and dirt,' for the tumultuousness of it; and Manasseh, not long after, compares his sins to the sands of the sea (which the sea continually casts up), for the number of them.</w:t>
      </w:r>
    </w:p>
    <w:p w14:paraId="62B7A8F1">
      <w:pPr>
        <w:widowControl w:val="0"/>
        <w:numPr>
          <w:ilvl w:val="0"/>
          <w:numId w:val="0"/>
        </w:numPr>
        <w:jc w:val="both"/>
        <w:rPr>
          <w:rFonts w:hint="eastAsia"/>
        </w:rPr>
      </w:pPr>
      <w:r>
        <w:rPr>
          <w:rFonts w:hint="eastAsia"/>
        </w:rPr>
        <w:t>先知以赛亚稍前曾将恶人比作“翻腾的海，涌出污秽和淤泥”，因其骚动；而玛拿西，不久后，则将他的罪比作海边的沙（海不断地涌出），因其数量。</w:t>
      </w:r>
    </w:p>
    <w:p w14:paraId="569EEEC0">
      <w:pPr>
        <w:widowControl w:val="0"/>
        <w:numPr>
          <w:ilvl w:val="0"/>
          <w:numId w:val="0"/>
        </w:numPr>
        <w:jc w:val="both"/>
        <w:rPr>
          <w:rFonts w:hint="eastAsia"/>
        </w:rPr>
      </w:pPr>
    </w:p>
    <w:p w14:paraId="38396C4B">
      <w:pPr>
        <w:widowControl w:val="0"/>
        <w:numPr>
          <w:ilvl w:val="0"/>
          <w:numId w:val="0"/>
        </w:numPr>
        <w:jc w:val="both"/>
        <w:rPr>
          <w:rFonts w:hint="eastAsia"/>
        </w:rPr>
      </w:pPr>
      <w:r>
        <w:rPr>
          <w:rFonts w:hint="eastAsia"/>
        </w:rPr>
        <w:t>In the New Testament I exemplified this before in that great sinner and convert, the woman of Nain.</w:t>
      </w:r>
    </w:p>
    <w:p w14:paraId="6EA4AAFF">
      <w:pPr>
        <w:widowControl w:val="0"/>
        <w:numPr>
          <w:ilvl w:val="0"/>
          <w:numId w:val="0"/>
        </w:numPr>
        <w:jc w:val="both"/>
        <w:rPr>
          <w:rFonts w:hint="eastAsia"/>
        </w:rPr>
      </w:pPr>
      <w:r>
        <w:rPr>
          <w:rFonts w:hint="eastAsia"/>
        </w:rPr>
        <w:t>在新约中，我已在拿因的那位大罪人和归正者，那妇人身上，举例说明了这一点。</w:t>
      </w:r>
    </w:p>
    <w:p w14:paraId="4F029EB2">
      <w:pPr>
        <w:widowControl w:val="0"/>
        <w:numPr>
          <w:ilvl w:val="0"/>
          <w:numId w:val="0"/>
        </w:numPr>
        <w:jc w:val="both"/>
        <w:rPr>
          <w:rFonts w:hint="eastAsia"/>
        </w:rPr>
      </w:pPr>
    </w:p>
    <w:p w14:paraId="7D36CC31">
      <w:pPr>
        <w:widowControl w:val="0"/>
        <w:numPr>
          <w:ilvl w:val="0"/>
          <w:numId w:val="0"/>
        </w:numPr>
        <w:jc w:val="both"/>
        <w:rPr>
          <w:rFonts w:hint="eastAsia"/>
        </w:rPr>
      </w:pPr>
      <w:r>
        <w:rPr>
          <w:rFonts w:hint="eastAsia"/>
        </w:rPr>
        <w:t>2. That great convert and apostle that styled himself 'the chiefest of sinners' and 'least of saints,' view we the account he gives of his humiliations at his conversion; and though in one place he reckons up his talent-sins, 'I was a blasphemer, persecutor, and injurious,' namely, to the saints, yet in another place, we find he reckons only those that were minutes, his farthing sins, as those wherein the multitude of sins is most conspicuous, viz. the abounding of all inward lusts and concupiscence in his heart, 'all manner of concupiscence,' Rom. 7:8, and in verse 5 he mentions chiefly the motions or passions (as he there styles them for their violence); that is, of such sins as continually boiled and 'wrought in his members to bring forth fruit to death.'</w:t>
      </w:r>
    </w:p>
    <w:p w14:paraId="52A7E459">
      <w:pPr>
        <w:widowControl w:val="0"/>
        <w:numPr>
          <w:ilvl w:val="0"/>
          <w:numId w:val="0"/>
        </w:numPr>
        <w:jc w:val="both"/>
        <w:rPr>
          <w:rFonts w:hint="eastAsia"/>
        </w:rPr>
      </w:pPr>
      <w:r>
        <w:rPr>
          <w:rFonts w:hint="eastAsia"/>
        </w:rPr>
        <w:t>2. 那位自称为“罪人中的罪魁”和“圣徒中最小的”的大归正者和使徒，我们来看他归正时降卑的账目；虽然在一个地方，他列举了他的他连得之罪，“我是亵渎的，逼迫人的，侮慢人的”，即对圣徒，但在另一个地方，我们发现他只计算那些微不足道的，他的小钱之罪，作为那些罪的众多最显著之处，即他心中所有内在私欲和贪欲的泛滥，“各样的贪心”，罗马书7章8节，并且在第5节，他主要提及的是冲动或情欲（他因其猛烈而如此称呼它们）；就是说，那些不断在他肢体中沸腾并“发动，以致结成死亡的果子”的罪。</w:t>
      </w:r>
    </w:p>
    <w:p w14:paraId="7EFD6234">
      <w:pPr>
        <w:widowControl w:val="0"/>
        <w:numPr>
          <w:ilvl w:val="0"/>
          <w:numId w:val="0"/>
        </w:numPr>
        <w:jc w:val="both"/>
        <w:rPr>
          <w:rFonts w:hint="eastAsia"/>
        </w:rPr>
      </w:pPr>
      <w:r>
        <w:rPr>
          <w:rFonts w:hint="eastAsia"/>
        </w:rPr>
        <w:t>And it is the account of such sins which is the total he in that place gives, which yet he professedly speaks of to have been those which deeply humbled him at his first conversion, as in that other to Timothy he had done of his more heinous sins; yea, in this to the Romans his intent is more setly to declare that special work of conviction of sin and humiliation, which at conversion is had by the law.</w:t>
      </w:r>
    </w:p>
    <w:p w14:paraId="7439B5C4">
      <w:pPr>
        <w:widowControl w:val="0"/>
        <w:numPr>
          <w:ilvl w:val="0"/>
          <w:numId w:val="0"/>
        </w:numPr>
        <w:jc w:val="both"/>
        <w:rPr>
          <w:rFonts w:hint="eastAsia"/>
        </w:rPr>
      </w:pPr>
      <w:r>
        <w:rPr>
          <w:rFonts w:hint="eastAsia"/>
        </w:rPr>
        <w:t>他在这里所给的总数，就是这类罪的总数，他公开地说，这些罪在他初次归正时，曾深深地使他降卑，如他在给提摩太的另一封信中，论到他更可憎的罪时所做的那样；是的，在这封给罗马人的信中，他的意图是更专注地宣告，在归正时，藉着律法所产生的，那种特殊的定罪和降卑的工作。</w:t>
      </w:r>
    </w:p>
    <w:p w14:paraId="38A4DFFA">
      <w:pPr>
        <w:widowControl w:val="0"/>
        <w:numPr>
          <w:ilvl w:val="0"/>
          <w:numId w:val="0"/>
        </w:numPr>
        <w:jc w:val="both"/>
        <w:rPr>
          <w:rFonts w:hint="eastAsia"/>
        </w:rPr>
      </w:pPr>
    </w:p>
    <w:p w14:paraId="3BA73EB8">
      <w:pPr>
        <w:widowControl w:val="0"/>
        <w:numPr>
          <w:ilvl w:val="0"/>
          <w:numId w:val="0"/>
        </w:numPr>
        <w:jc w:val="both"/>
        <w:rPr>
          <w:rFonts w:hint="eastAsia"/>
        </w:rPr>
      </w:pPr>
      <w:r>
        <w:rPr>
          <w:rFonts w:hint="eastAsia"/>
        </w:rPr>
        <w:t>II. Go we to saints after their conversion.</w:t>
      </w:r>
    </w:p>
    <w:p w14:paraId="55918A00">
      <w:pPr>
        <w:widowControl w:val="0"/>
        <w:numPr>
          <w:ilvl w:val="0"/>
          <w:numId w:val="0"/>
        </w:numPr>
        <w:jc w:val="both"/>
        <w:rPr>
          <w:rFonts w:hint="eastAsia"/>
        </w:rPr>
      </w:pPr>
      <w:r>
        <w:rPr>
          <w:rFonts w:hint="eastAsia"/>
        </w:rPr>
        <w:t>二、我们来看归正后的圣徒。</w:t>
      </w:r>
    </w:p>
    <w:p w14:paraId="7BB60EDC">
      <w:pPr>
        <w:widowControl w:val="0"/>
        <w:numPr>
          <w:ilvl w:val="0"/>
          <w:numId w:val="0"/>
        </w:numPr>
        <w:jc w:val="both"/>
        <w:rPr>
          <w:rFonts w:hint="eastAsia"/>
        </w:rPr>
      </w:pPr>
    </w:p>
    <w:p w14:paraId="216F6B7D">
      <w:pPr>
        <w:widowControl w:val="0"/>
        <w:numPr>
          <w:ilvl w:val="0"/>
          <w:numId w:val="0"/>
        </w:numPr>
        <w:jc w:val="both"/>
        <w:rPr>
          <w:rFonts w:hint="eastAsia"/>
        </w:rPr>
      </w:pPr>
      <w:r>
        <w:rPr>
          <w:rFonts w:hint="eastAsia"/>
        </w:rPr>
        <w:t>God hath been pleased to enter into heavy reckonings with his best servants after conversion, as with Job; chap. 13:26, 27, 'For thou writest bitter things against me, and makest me to possess the iniquities of my youth;' and ver. 27, 'Thou puttest also my feet into the stocks, and lookest narrowly to all my paths; thou settest a print upon the heels of my feet;' that is, exactly observest me, and settest an impression upon my conscience of the iniquity of my heels, speaking of himself in that expression of setting a print on his heels, in the same kind of phrase as we use to do of one arraigned at the bar, where he hath been burnt in the hand.</w:t>
      </w:r>
    </w:p>
    <w:p w14:paraId="16D3B97F">
      <w:pPr>
        <w:widowControl w:val="0"/>
        <w:numPr>
          <w:ilvl w:val="0"/>
          <w:numId w:val="0"/>
        </w:numPr>
        <w:jc w:val="both"/>
        <w:rPr>
          <w:rFonts w:hint="eastAsia"/>
        </w:rPr>
      </w:pPr>
      <w:r>
        <w:rPr>
          <w:rFonts w:hint="eastAsia"/>
        </w:rPr>
        <w:t>神喜悦在祂最好的仆人归正后，与他们作沉重的清算，如与约伯；13章26、27节，“你写苦毒的事攻击我，又使我担当幼年的罪孽”；27节，“又用木狗将我两脚拘在内，并窥察我一切的道路，为我的脚掌划定界限”；就是说，精确地观察我，并在我良知上，印上我脚跟罪孽的印记，他在“为我的脚掌划定界限”这句话中，用与我们通常论到在法庭受审，手上被烙印的人，同样的说法，说到他自己。</w:t>
      </w:r>
    </w:p>
    <w:p w14:paraId="4410D8E5">
      <w:pPr>
        <w:widowControl w:val="0"/>
        <w:numPr>
          <w:ilvl w:val="0"/>
          <w:numId w:val="0"/>
        </w:numPr>
        <w:jc w:val="both"/>
        <w:rPr>
          <w:rFonts w:hint="eastAsia"/>
        </w:rPr>
      </w:pPr>
      <w:r>
        <w:rPr>
          <w:rFonts w:hint="eastAsia"/>
        </w:rPr>
        <w:t>The like account we find made by God with David, Ps. 6:1, 2, and 98:4.</w:t>
      </w:r>
    </w:p>
    <w:p w14:paraId="2D6A4B00">
      <w:pPr>
        <w:widowControl w:val="0"/>
        <w:numPr>
          <w:ilvl w:val="0"/>
          <w:numId w:val="0"/>
        </w:numPr>
        <w:jc w:val="both"/>
        <w:rPr>
          <w:rFonts w:hint="eastAsia"/>
        </w:rPr>
      </w:pPr>
      <w:r>
        <w:rPr>
          <w:rFonts w:hint="eastAsia"/>
        </w:rPr>
        <w:t>我们在诗篇6篇1、2节，和38篇4节，也发现神与大卫作了同样的账目。</w:t>
      </w:r>
    </w:p>
    <w:p w14:paraId="38B20FAA">
      <w:pPr>
        <w:widowControl w:val="0"/>
        <w:numPr>
          <w:ilvl w:val="0"/>
          <w:numId w:val="0"/>
        </w:numPr>
        <w:jc w:val="both"/>
        <w:rPr>
          <w:rFonts w:hint="eastAsia"/>
        </w:rPr>
      </w:pPr>
    </w:p>
    <w:p w14:paraId="3C878BF3">
      <w:pPr>
        <w:widowControl w:val="0"/>
        <w:numPr>
          <w:ilvl w:val="0"/>
          <w:numId w:val="0"/>
        </w:numPr>
        <w:jc w:val="both"/>
        <w:rPr>
          <w:rFonts w:hint="eastAsia"/>
        </w:rPr>
      </w:pPr>
      <w:r>
        <w:rPr>
          <w:rFonts w:hint="eastAsia"/>
        </w:rPr>
        <w:t>Take we the holiest and best of saints we can pick and choose.</w:t>
      </w:r>
    </w:p>
    <w:p w14:paraId="03032D51">
      <w:pPr>
        <w:widowControl w:val="0"/>
        <w:numPr>
          <w:ilvl w:val="0"/>
          <w:numId w:val="0"/>
        </w:numPr>
        <w:jc w:val="both"/>
        <w:rPr>
          <w:rFonts w:hint="eastAsia"/>
        </w:rPr>
      </w:pPr>
      <w:r>
        <w:rPr>
          <w:rFonts w:hint="eastAsia"/>
        </w:rPr>
        <w:t>我们来选最圣洁、最好的圣徒。</w:t>
      </w:r>
    </w:p>
    <w:p w14:paraId="40CDABFC">
      <w:pPr>
        <w:widowControl w:val="0"/>
        <w:numPr>
          <w:ilvl w:val="0"/>
          <w:numId w:val="0"/>
        </w:numPr>
        <w:jc w:val="both"/>
        <w:rPr>
          <w:rFonts w:hint="eastAsia"/>
        </w:rPr>
      </w:pPr>
      <w:r>
        <w:rPr>
          <w:rFonts w:hint="eastAsia"/>
        </w:rPr>
        <w:t>Solomon's instance we have heard, but we will instance in greater and holier than he.</w:t>
      </w:r>
    </w:p>
    <w:p w14:paraId="4658F631">
      <w:pPr>
        <w:widowControl w:val="0"/>
        <w:numPr>
          <w:ilvl w:val="0"/>
          <w:numId w:val="0"/>
        </w:numPr>
        <w:jc w:val="both"/>
        <w:rPr>
          <w:rFonts w:hint="eastAsia"/>
        </w:rPr>
      </w:pPr>
      <w:r>
        <w:rPr>
          <w:rFonts w:hint="eastAsia"/>
        </w:rPr>
        <w:t>所罗门的例子我们已听过，但我们将举比他更伟大、更圣洁的例子。</w:t>
      </w:r>
    </w:p>
    <w:p w14:paraId="0A059A32">
      <w:pPr>
        <w:widowControl w:val="0"/>
        <w:numPr>
          <w:ilvl w:val="0"/>
          <w:numId w:val="0"/>
        </w:numPr>
        <w:jc w:val="both"/>
        <w:rPr>
          <w:rFonts w:hint="eastAsia"/>
        </w:rPr>
      </w:pPr>
    </w:p>
    <w:p w14:paraId="6D909CFB">
      <w:pPr>
        <w:widowControl w:val="0"/>
        <w:numPr>
          <w:ilvl w:val="0"/>
          <w:numId w:val="0"/>
        </w:numPr>
        <w:jc w:val="both"/>
        <w:rPr>
          <w:rFonts w:hint="eastAsia"/>
        </w:rPr>
      </w:pPr>
      <w:r>
        <w:rPr>
          <w:rFonts w:hint="eastAsia"/>
        </w:rPr>
        <w:t>Let Job first, who is one of God's three worthies in God's own judgment of men under the Old Testament; I say, let Job first come in as the foreman of this jury to deliver the verdict, in the name of all men else that have been or shall be, though never so holy, chap. 9:2, 3; a chapter wherein, if ever in the whole Bible, you will view a saint divesting himself of and throwing away his own righteousness, behold it there in Job, in the renunciation of which he comes not a whit behind that most humbled of saints: Phil. 3:8, 9, 'I account all things but loss,' &amp;c., 'not having mine own righteousness,' &amp;c.</w:t>
      </w:r>
    </w:p>
    <w:p w14:paraId="20C79786">
      <w:pPr>
        <w:widowControl w:val="0"/>
        <w:numPr>
          <w:ilvl w:val="0"/>
          <w:numId w:val="0"/>
        </w:numPr>
        <w:jc w:val="both"/>
        <w:rPr>
          <w:rFonts w:hint="eastAsia"/>
        </w:rPr>
      </w:pPr>
      <w:r>
        <w:rPr>
          <w:rFonts w:hint="eastAsia"/>
        </w:rPr>
        <w:t>让约伯首先，他是旧约下神自己对人审判中三位伟人之一；我说，让约伯首先作为这个陪审团的领班，以所有其他曾有或将有，无论多么圣洁的人的名义，来宣读裁决，第9章2、3节；在这一章中，如果你曾在整本圣经中，看到一个圣徒脱去并抛弃他自己的义，那么就在约伯身上看吧，在他弃绝那义上，他丝毫不逊于那位最降卑的圣徒：腓立比书3章8、9节，“我也将万事当作有损的”等等，“并非有自己……的义”等等。</w:t>
      </w:r>
    </w:p>
    <w:p w14:paraId="6EB149C5">
      <w:pPr>
        <w:widowControl w:val="0"/>
        <w:numPr>
          <w:ilvl w:val="0"/>
          <w:numId w:val="0"/>
        </w:numPr>
        <w:jc w:val="both"/>
        <w:rPr>
          <w:rFonts w:hint="eastAsia"/>
        </w:rPr>
      </w:pPr>
      <w:r>
        <w:rPr>
          <w:rFonts w:hint="eastAsia"/>
        </w:rPr>
        <w:t>Read that whole chapter of Job, and observe his deep expressions, first in verses 2, 3, 'I know it is so of a truth: but how should man be just with God?</w:t>
      </w:r>
    </w:p>
    <w:p w14:paraId="4159058F">
      <w:pPr>
        <w:widowControl w:val="0"/>
        <w:numPr>
          <w:ilvl w:val="0"/>
          <w:numId w:val="0"/>
        </w:numPr>
        <w:jc w:val="both"/>
        <w:rPr>
          <w:rFonts w:hint="eastAsia"/>
        </w:rPr>
      </w:pPr>
      <w:r>
        <w:rPr>
          <w:rFonts w:hint="eastAsia"/>
        </w:rPr>
        <w:t>读那整章的约伯记，并观察他深刻的表达，首先在2、3节，“我真知道是这样；但人在神面前怎能成为义呢？</w:t>
      </w:r>
    </w:p>
    <w:p w14:paraId="3169BADA">
      <w:pPr>
        <w:widowControl w:val="0"/>
        <w:numPr>
          <w:ilvl w:val="0"/>
          <w:numId w:val="0"/>
        </w:numPr>
        <w:jc w:val="both"/>
        <w:rPr>
          <w:rFonts w:hint="eastAsia"/>
        </w:rPr>
      </w:pPr>
      <w:r>
        <w:rPr>
          <w:rFonts w:hint="eastAsia"/>
        </w:rPr>
        <w:t>If he will contend with him, he cannot answer him one of a thousand;' and then in verse 20, 21, 'If I justify myself, mine own mouth shall condemn me,' (for I sin in every word, and my mouth would condemn me whilst I should speak it); 'If I say I am perfect, it shall also prove me perverse: yea, though I were perfect, yet would I not know my own soul;' in which latter clause I understand the pulse of his heart to beat the same, if not deeper, than the holy apostle's did, when he said, 'Though I know nothing by myself, yet I am not thereby justified, 1 Cor. 4:4; for Job, with a greater vehemency and indignation, professeth that, if he could suppose himself never so perfect, yet he would not 'know his own soul,' that is, as to its having any such perfection in it; he would take no cognisance of it, he would not entertain one thought of it, nor cast a reflection or one look upon, or have the least regard thereto, that is, so as to stand upon it.</w:t>
      </w:r>
    </w:p>
    <w:p w14:paraId="487C7F18">
      <w:pPr>
        <w:widowControl w:val="0"/>
        <w:numPr>
          <w:ilvl w:val="0"/>
          <w:numId w:val="0"/>
        </w:numPr>
        <w:jc w:val="both"/>
        <w:rPr>
          <w:rFonts w:hint="eastAsia"/>
        </w:rPr>
      </w:pPr>
      <w:r>
        <w:rPr>
          <w:rFonts w:hint="eastAsia"/>
        </w:rPr>
        <w:t>若愿意与祂争辩，千中之一也不能回答”；然后在20、21节，“我若自以为义，自己的口要定我为有罪”，（因为我每句话都犯罪，我的口在我说话时就要定我为有罪）；“我若说自己完全，祂也要显我为乖僻：是的，我虽然完全，也不顾自己”；在后一句话中，我理解他心跳的节奏，与圣使徒所说的，若非更深，“我虽然不觉得有什么亏欠，却也不能因此得称为义”，哥林多前书4章4节，是相同的；因为约伯，以更大的激情和愤慨，宣称，如果他能假设自己是何等完全，他仍不会“顾自己”，就是说，就其有任何这样的完全而言；他不会承认它，他不会有任何一个关于它的念头，也不会投射任何一个反思或一眼，或有丝毫的顾念，就是说，以至于要站立于其上。</w:t>
      </w:r>
    </w:p>
    <w:p w14:paraId="461A91FA">
      <w:pPr>
        <w:widowControl w:val="0"/>
        <w:numPr>
          <w:ilvl w:val="0"/>
          <w:numId w:val="0"/>
        </w:numPr>
        <w:jc w:val="both"/>
        <w:rPr>
          <w:rFonts w:hint="eastAsia"/>
        </w:rPr>
      </w:pPr>
      <w:r>
        <w:rPr>
          <w:rFonts w:hint="eastAsia"/>
        </w:rPr>
        <w:t>It follows, 'I would despise my life;' his sense wherein is, either that he would much more despise his former life, which had been so mixed with sin, or else, that if for the future he could continue in that perfection, he should despise even that also; all which he speaks as in relation to his being justified thereby afore God, having once been a sinner against God; for that to be his scope, his conclusion he lays in the 2d verse, which leads on the matter of that gallant chapter as the main argument of it, evidently shews, where he thus begins, 'How should a man be just with God?' Just, that is, justified at God's tribunal; for otherwise, as to that other part of righteousness, of truth of heart, sincerity, and uprightness, whereby a man that is justified is truly but imperfectly sanctified, we find him afore and after this to stand upon his points sufficiently; but, coming to speak of this righteousness of justification he knows not his own soul.</w:t>
      </w:r>
    </w:p>
    <w:p w14:paraId="72E6155C">
      <w:pPr>
        <w:widowControl w:val="0"/>
        <w:numPr>
          <w:ilvl w:val="0"/>
          <w:numId w:val="0"/>
        </w:numPr>
        <w:jc w:val="both"/>
        <w:rPr>
          <w:rFonts w:hint="eastAsia"/>
        </w:rPr>
      </w:pPr>
      <w:r>
        <w:rPr>
          <w:rFonts w:hint="eastAsia"/>
        </w:rPr>
        <w:t>接下来说，“我就厌弃我的性命”；他的意思，要么是他会更厌弃他以前那充满罪恶的生活，要么是，如果将来他能继续在那完全中，他也会厌弃那个；所有这些，他都是在论到他在神面前，因曾是神的罪人，而被称义的关系上说的；因为那正是他的范围，他把结论放在第2节，那节引出了那豪迈一章的内容，作为其主要论点，显然显明了，他在那里如此开始，“人在神面前怎能成为义呢？”义，就是说，在神的审判台前被称义；因为否则，至于义的另一部分，即内心的真诚、诚实和正直，藉此一个被称义的人，是真实但不完全地成圣的，我们发现他在此前后都充分地坚持他的观点；但当说到这称义的义时，他就不认识自己的灵魂了。</w:t>
      </w:r>
    </w:p>
    <w:p w14:paraId="0BA75589">
      <w:pPr>
        <w:widowControl w:val="0"/>
        <w:numPr>
          <w:ilvl w:val="0"/>
          <w:numId w:val="0"/>
        </w:numPr>
        <w:jc w:val="both"/>
        <w:rPr>
          <w:rFonts w:hint="eastAsia"/>
        </w:rPr>
      </w:pPr>
    </w:p>
    <w:p w14:paraId="4707A0A2">
      <w:pPr>
        <w:widowControl w:val="0"/>
        <w:numPr>
          <w:ilvl w:val="0"/>
          <w:numId w:val="0"/>
        </w:numPr>
        <w:jc w:val="both"/>
        <w:rPr>
          <w:rFonts w:hint="eastAsia"/>
        </w:rPr>
      </w:pPr>
      <w:r>
        <w:rPr>
          <w:rFonts w:hint="eastAsia"/>
        </w:rPr>
        <w:t>Now, this premised, the words that I seize on, as to my purpose, are those in ver. 2, 'How should a man be just with God?</w:t>
      </w:r>
    </w:p>
    <w:p w14:paraId="4F831E30">
      <w:pPr>
        <w:widowControl w:val="0"/>
        <w:numPr>
          <w:ilvl w:val="0"/>
          <w:numId w:val="0"/>
        </w:numPr>
        <w:jc w:val="both"/>
        <w:rPr>
          <w:rFonts w:hint="eastAsia"/>
        </w:rPr>
      </w:pPr>
      <w:r>
        <w:rPr>
          <w:rFonts w:hint="eastAsia"/>
        </w:rPr>
        <w:t>现在，在预先说明了这一点之后，我为我的目的所抓住的话，是第2节中的那些话，“人在神面前怎能成为义呢？</w:t>
      </w:r>
    </w:p>
    <w:p w14:paraId="5CB7459B">
      <w:pPr>
        <w:widowControl w:val="0"/>
        <w:numPr>
          <w:ilvl w:val="0"/>
          <w:numId w:val="0"/>
        </w:numPr>
        <w:jc w:val="both"/>
        <w:rPr>
          <w:rFonts w:hint="eastAsia"/>
        </w:rPr>
      </w:pPr>
      <w:r>
        <w:rPr>
          <w:rFonts w:hint="eastAsia"/>
        </w:rPr>
        <w:t>If he will contend with him, he cannot answer him one of a thousand.'</w:t>
      </w:r>
    </w:p>
    <w:p w14:paraId="061CA3EA">
      <w:pPr>
        <w:widowControl w:val="0"/>
        <w:numPr>
          <w:ilvl w:val="0"/>
          <w:numId w:val="0"/>
        </w:numPr>
        <w:jc w:val="both"/>
        <w:rPr>
          <w:rFonts w:hint="eastAsia"/>
        </w:rPr>
      </w:pPr>
      <w:r>
        <w:rPr>
          <w:rFonts w:hint="eastAsia"/>
        </w:rPr>
        <w:t>若愿意与祂争辩，千中之一也不能回答。”</w:t>
      </w:r>
    </w:p>
    <w:p w14:paraId="4F9FE72A">
      <w:pPr>
        <w:widowControl w:val="0"/>
        <w:numPr>
          <w:ilvl w:val="0"/>
          <w:numId w:val="0"/>
        </w:numPr>
        <w:jc w:val="both"/>
        <w:rPr>
          <w:rFonts w:hint="eastAsia"/>
        </w:rPr>
      </w:pPr>
      <w:r>
        <w:rPr>
          <w:rFonts w:hint="eastAsia"/>
        </w:rPr>
        <w:t>And truly, if Job had known but any one action by himself, wherein wholly to justify himself, which he had found firm under him, and himself free from sin in it, he would have stood upon that too, as we may perceive by the stoutness of his spirit in those other intercourses betwixt God and himself which follow, wherein yet we only find that he pleads and insists upon the truth and sincerity of his heart in his actings, but nowhere doth he stand upon a freedom from sin in any one act.</w:t>
      </w:r>
    </w:p>
    <w:p w14:paraId="1DFC82BF">
      <w:pPr>
        <w:widowControl w:val="0"/>
        <w:numPr>
          <w:ilvl w:val="0"/>
          <w:numId w:val="0"/>
        </w:numPr>
        <w:jc w:val="both"/>
        <w:rPr>
          <w:rFonts w:hint="eastAsia"/>
        </w:rPr>
      </w:pPr>
      <w:r>
        <w:rPr>
          <w:rFonts w:hint="eastAsia"/>
        </w:rPr>
        <w:t>的确，如果约伯自己知道哪怕只有一个行为，可以完全为自己辩护，他发现那个行为在他下面是稳固的，并且他在其中没有罪，他也会坚持那个，如我们可以从他与神之间其他交往中他精神的坚毅看出来，然而在那些交往中，我们只发现他为他行为中内心的真诚和诚实辩护和坚持，却从未在任何一个行为中坚持脱离罪。</w:t>
      </w:r>
    </w:p>
    <w:p w14:paraId="345BAA95">
      <w:pPr>
        <w:widowControl w:val="0"/>
        <w:numPr>
          <w:ilvl w:val="0"/>
          <w:numId w:val="0"/>
        </w:numPr>
        <w:jc w:val="both"/>
        <w:rPr>
          <w:rFonts w:hint="eastAsia"/>
        </w:rPr>
      </w:pPr>
      <w:r>
        <w:rPr>
          <w:rFonts w:hint="eastAsia"/>
        </w:rPr>
        <w:t>And what in this passage he acknowledgeth, he does it out of his having made a sad and experimental survey and trial of this matter: 'I know it of a truth.'</w:t>
      </w:r>
    </w:p>
    <w:p w14:paraId="27E4B261">
      <w:pPr>
        <w:widowControl w:val="0"/>
        <w:numPr>
          <w:ilvl w:val="0"/>
          <w:numId w:val="0"/>
        </w:numPr>
        <w:jc w:val="both"/>
        <w:rPr>
          <w:rFonts w:hint="eastAsia"/>
        </w:rPr>
      </w:pPr>
      <w:r>
        <w:rPr>
          <w:rFonts w:hint="eastAsia"/>
        </w:rPr>
        <w:t>他在这段话中所承认的，是出于他对这件事作了悲伤而经历性的考察和试验：“我真知道是这样。”</w:t>
      </w:r>
    </w:p>
    <w:p w14:paraId="74EEB0E7">
      <w:pPr>
        <w:widowControl w:val="0"/>
        <w:numPr>
          <w:ilvl w:val="0"/>
          <w:numId w:val="0"/>
        </w:numPr>
        <w:jc w:val="both"/>
        <w:rPr>
          <w:rFonts w:hint="eastAsia"/>
        </w:rPr>
      </w:pPr>
    </w:p>
    <w:p w14:paraId="61761655">
      <w:pPr>
        <w:widowControl w:val="0"/>
        <w:numPr>
          <w:ilvl w:val="0"/>
          <w:numId w:val="0"/>
        </w:numPr>
        <w:jc w:val="both"/>
        <w:rPr>
          <w:rFonts w:hint="eastAsia"/>
        </w:rPr>
      </w:pPr>
      <w:r>
        <w:rPr>
          <w:rFonts w:hint="eastAsia"/>
        </w:rPr>
        <w:t>This phrase, one of a thousand, at first sound to English ears might seem but a diminution, and a speaking within compass, as we use to say, that is, as if in some acts, though scarce one of a thousand, that is, of many, when yet perhaps of twenty thousand, or a vaster sun, Job might have picked out some one to have stood upon terms with God about, and how that he had not sinned therein.</w:t>
      </w:r>
    </w:p>
    <w:p w14:paraId="719F47A9">
      <w:pPr>
        <w:widowControl w:val="0"/>
        <w:numPr>
          <w:ilvl w:val="0"/>
          <w:numId w:val="0"/>
        </w:numPr>
        <w:jc w:val="both"/>
        <w:rPr>
          <w:rFonts w:hint="eastAsia"/>
        </w:rPr>
      </w:pPr>
      <w:r>
        <w:rPr>
          <w:rFonts w:hint="eastAsia"/>
        </w:rPr>
        <w:t>“千中之一”这个短语，初听起来，对英国人的耳朵，可能似乎只是一个减弱，并且是在范围内说话，如我们常说的，就是说，仿佛在某些行为中，虽然几乎没有千中之一，就是说，在许多行为中，但也许在两万，或更庞大的数目中，约伯或许能挑出一个来，与神理论，说他在此事上没有犯罪。</w:t>
      </w:r>
    </w:p>
    <w:p w14:paraId="5F15E3C4">
      <w:pPr>
        <w:widowControl w:val="0"/>
        <w:numPr>
          <w:ilvl w:val="0"/>
          <w:numId w:val="0"/>
        </w:numPr>
        <w:jc w:val="both"/>
        <w:rPr>
          <w:rFonts w:hint="eastAsia"/>
        </w:rPr>
      </w:pPr>
      <w:r>
        <w:rPr>
          <w:rFonts w:hint="eastAsia"/>
        </w:rPr>
        <w:t>But Job's scope and mind is absolutely and utterly to deny that he could in any one thing whatever, in his whole life, acquit himself, and therefore falls down as deficient, and obnoxious in all some way or other.</w:t>
      </w:r>
    </w:p>
    <w:p w14:paraId="415A4BEF">
      <w:pPr>
        <w:widowControl w:val="0"/>
        <w:numPr>
          <w:ilvl w:val="0"/>
          <w:numId w:val="0"/>
        </w:numPr>
        <w:jc w:val="both"/>
        <w:rPr>
          <w:rFonts w:hint="eastAsia"/>
        </w:rPr>
      </w:pPr>
      <w:r>
        <w:rPr>
          <w:rFonts w:hint="eastAsia"/>
        </w:rPr>
        <w:t>但约伯的范围和意图，是绝对且彻底地否认他能在他一生中的任何一件事上，为自己辩护，因此他倒下，在各方面都有所亏欠和冒犯。</w:t>
      </w:r>
    </w:p>
    <w:p w14:paraId="02AB3725">
      <w:pPr>
        <w:widowControl w:val="0"/>
        <w:numPr>
          <w:ilvl w:val="0"/>
          <w:numId w:val="0"/>
        </w:numPr>
        <w:jc w:val="both"/>
        <w:rPr>
          <w:rFonts w:hint="eastAsia"/>
        </w:rPr>
      </w:pPr>
    </w:p>
    <w:p w14:paraId="5D784742">
      <w:pPr>
        <w:widowControl w:val="0"/>
        <w:numPr>
          <w:ilvl w:val="0"/>
          <w:numId w:val="0"/>
        </w:numPr>
        <w:jc w:val="both"/>
        <w:rPr>
          <w:rFonts w:hint="eastAsia"/>
        </w:rPr>
      </w:pPr>
      <w:r>
        <w:rPr>
          <w:rFonts w:hint="eastAsia"/>
        </w:rPr>
        <w:t>And, first, that the phrase, one of a thousand, should import thus much, a thousand being a perfect or periodical number, is put to express all, and any the greatest number that can be supposed, be it what it will be; and so one of a thousand should be as much as to say, not one of all, or not one at all.</w:t>
      </w:r>
    </w:p>
    <w:p w14:paraId="067B5594">
      <w:pPr>
        <w:widowControl w:val="0"/>
        <w:numPr>
          <w:ilvl w:val="0"/>
          <w:numId w:val="0"/>
        </w:numPr>
        <w:jc w:val="both"/>
        <w:rPr>
          <w:rFonts w:hint="eastAsia"/>
        </w:rPr>
      </w:pPr>
      <w:r>
        <w:rPr>
          <w:rFonts w:hint="eastAsia"/>
        </w:rPr>
        <w:t>首先，“千中之一”这个短语，应有如此的含义，一千是一个完美的或周期性的数字，被用来表达所有，以及任何可以想像的最大数字，无论它是什么；所以“千中之一”就等于说，一个也没有，或根本没有。</w:t>
      </w:r>
    </w:p>
    <w:p w14:paraId="166A46F7">
      <w:pPr>
        <w:widowControl w:val="0"/>
        <w:numPr>
          <w:ilvl w:val="0"/>
          <w:numId w:val="0"/>
        </w:numPr>
        <w:jc w:val="both"/>
        <w:rPr>
          <w:rFonts w:hint="eastAsia"/>
        </w:rPr>
      </w:pPr>
      <w:r>
        <w:rPr>
          <w:rFonts w:hint="eastAsia"/>
        </w:rPr>
        <w:t>Yea, saith Aquinas,* a thousand is put for an infinite number, for, as he observes, there being between one and a thousand no proportion, a thousand is therefore at random used to express a number numberless, an infiniteness, such as a man's thoughts who hears it gives up the accounting of, as of a sum that is without bounds or limits; and so it comes to this, that I cannot answer God one (no not one) of all the innumerable actings of my heart and life.</w:t>
      </w:r>
    </w:p>
    <w:p w14:paraId="4AC968D9">
      <w:pPr>
        <w:widowControl w:val="0"/>
        <w:numPr>
          <w:ilvl w:val="0"/>
          <w:numId w:val="0"/>
        </w:numPr>
        <w:jc w:val="both"/>
        <w:rPr>
          <w:rFonts w:hint="eastAsia"/>
        </w:rPr>
      </w:pPr>
      <w:r>
        <w:rPr>
          <w:rFonts w:hint="eastAsia"/>
        </w:rPr>
        <w:t>是的，阿奎那*说，一千被用来表示一个无限的数字，因为，如他所观察到的，在一和一千之间没有比例，因此一千被随意用来表达一个无数的数字，一个无限，以至于听者放弃计算，如同一个没有边界或限制的总数；所以结果就是，在我内心和生命中无数的行为中，我不能回答神一个（不，一个也不能）。</w:t>
      </w:r>
    </w:p>
    <w:p w14:paraId="6CE4F3DE">
      <w:pPr>
        <w:widowControl w:val="0"/>
        <w:numPr>
          <w:ilvl w:val="0"/>
          <w:numId w:val="0"/>
        </w:numPr>
        <w:jc w:val="both"/>
        <w:rPr>
          <w:rFonts w:hint="eastAsia"/>
        </w:rPr>
      </w:pPr>
      <w:r>
        <w:rPr>
          <w:rFonts w:hint="eastAsia"/>
        </w:rPr>
        <w:t>And truly, if this import had not been in the phrase of those times intended, then it would follow, when, in the like tenor of speech, Christ in the book of Canticles is extolled by the spouse as the 'chiefest of ten thousand,' her meaning must have admitted, or at least have left a supposition, that yet perhaps one amongst twenty thousand might have been found to match him; but her scope therein is to extol him absolutely, and so as to exclude and shut out the infinity of all other worthies or eminencies that have been, or can be supposed to be: so here.</w:t>
      </w:r>
    </w:p>
    <w:p w14:paraId="7A3DCDD0">
      <w:pPr>
        <w:widowControl w:val="0"/>
        <w:numPr>
          <w:ilvl w:val="0"/>
          <w:numId w:val="0"/>
        </w:numPr>
        <w:jc w:val="both"/>
        <w:rPr>
          <w:rFonts w:hint="eastAsia"/>
        </w:rPr>
      </w:pPr>
      <w:r>
        <w:rPr>
          <w:rFonts w:hint="eastAsia"/>
        </w:rPr>
        <w:t>的确，如果那个时代的短语中没有这种含义，那么随之而来的，当在雅歌中，新妇以类似的说法，称赞基督为“万万人中之首”时，她的意思就必须承认，或至少留下一个假设，即也许在两万人中，还能找到一个能与祂匹敌的；但她的范围，是绝对地称赞祂，以至于排除并关乎所有曾有，或能被假设有的其他伟人和卓越人物的无限：这里也是如此。</w:t>
      </w:r>
    </w:p>
    <w:p w14:paraId="33C82690">
      <w:pPr>
        <w:widowControl w:val="0"/>
        <w:numPr>
          <w:ilvl w:val="0"/>
          <w:numId w:val="0"/>
        </w:numPr>
        <w:jc w:val="both"/>
        <w:rPr>
          <w:rFonts w:hint="eastAsia"/>
        </w:rPr>
      </w:pPr>
      <w:r>
        <w:rPr>
          <w:rFonts w:hint="eastAsia"/>
        </w:rPr>
        <w:t>Or else, secondly (which I as readily judge may be the purport of that phrase and Job's intendment), that holy Job having upon this heavy affliction, and at other times often before examined and viewed over his whole life as it were by thousands, that is, by parts and piecemeal, sometimes this and sometimes that heap of actions as they had been acting; sorted as it were into several thousands, as several heaps of coin use to be; and that he had sometimes singled forth this, then that week's actions, in every of which a man's soul or mind coineth thousands of smaller or lesser pieces, that is, of thoughts, affections, intentions, desires, and ends; and that yet he should, upon the survey and issue, find that he could not find so much as one, no, nor one of those heaps of thousands that were wholly pure gold or pure silver for the substance of them; but so as clip any of them where he would, yea, single forth what he had judged the purest out of any parcel, still he discovered some dross or false metal mingled in it, even in any one of them whatever; or at least that that one was otherwise some way deficient, as in weight, &amp;c., some way or other rendered not perfect current.</w:t>
      </w:r>
    </w:p>
    <w:p w14:paraId="22D404CF">
      <w:pPr>
        <w:widowControl w:val="0"/>
        <w:numPr>
          <w:ilvl w:val="0"/>
          <w:numId w:val="0"/>
        </w:numPr>
        <w:jc w:val="both"/>
        <w:rPr>
          <w:rFonts w:hint="eastAsia"/>
        </w:rPr>
      </w:pPr>
      <w:r>
        <w:rPr>
          <w:rFonts w:hint="eastAsia"/>
        </w:rPr>
        <w:t>或者，其次（我也同样认为这可能是那个短语和约伯的意图），圣洁的约伯，在这沉重的苦难中，以及以前常有的其他时候，都曾像数千一样，即分部分地，检查并回顾他整个的一生，有时是这堆行为，有时是那堆行为，如它们所行的；仿佛被分成几千，如几堆钱币常做的那样；并且他有时挑出这周的行为，然后那周的行为，在其中每一周，人的灵魂或心思都铸造出成千上万的较小或更小的钱币，即思想、情感、意图、欲望和目的；然而他竟在考察和结果之后，发现他找不到哪怕一个，不，甚至在那几千堆中，没有一个就其本质而言是纯金或纯银的；以至于他无论在哪里剪取任何一个，是的，从任何一包中挑出他认为最纯的，他仍然发现其中掺杂了一些渣滓或假金属，甚至在任何一个中都是如此；或至少那个，在其他方面，在重量等等上，以某种方式有所亏欠，以某种方式变得不完全通行。</w:t>
      </w:r>
    </w:p>
    <w:p w14:paraId="16B9743C">
      <w:pPr>
        <w:widowControl w:val="0"/>
        <w:numPr>
          <w:ilvl w:val="0"/>
          <w:numId w:val="0"/>
        </w:numPr>
        <w:jc w:val="both"/>
        <w:rPr>
          <w:rFonts w:hint="eastAsia"/>
        </w:rPr>
      </w:pPr>
      <w:r>
        <w:rPr>
          <w:rFonts w:hint="eastAsia"/>
        </w:rPr>
        <w:t>Yea, let us make these two further suppositions, that he had by choice singled forth some day or week wherein his heart had been kept, and wound up to the holiest and intensest frame of communion with God and holy walking.</w:t>
      </w:r>
    </w:p>
    <w:p w14:paraId="73C27DCE">
      <w:pPr>
        <w:widowControl w:val="0"/>
        <w:numPr>
          <w:ilvl w:val="0"/>
          <w:numId w:val="0"/>
        </w:numPr>
        <w:jc w:val="both"/>
        <w:rPr>
          <w:rFonts w:hint="eastAsia"/>
        </w:rPr>
      </w:pPr>
      <w:r>
        <w:rPr>
          <w:rFonts w:hint="eastAsia"/>
        </w:rPr>
        <w:t>是的，让我们再作两个假设，即他曾选择性地挑出某一天或某一周，在那天或那周，他的心被保守，并被调到与神交通和圣洁行事的最圣洁、最强烈的状态。</w:t>
      </w:r>
    </w:p>
    <w:p w14:paraId="3CB13DF1">
      <w:pPr>
        <w:widowControl w:val="0"/>
        <w:numPr>
          <w:ilvl w:val="0"/>
          <w:numId w:val="0"/>
        </w:numPr>
        <w:jc w:val="both"/>
        <w:rPr>
          <w:rFonts w:hint="eastAsia"/>
        </w:rPr>
      </w:pPr>
      <w:r>
        <w:rPr>
          <w:rFonts w:hint="eastAsia"/>
        </w:rPr>
        <w:t>Or, furthermore, that he had by a yet more refined elective discretion or discernment, culled forth a thousand actions out of all the heaps, the million of millions of his whole life, as hoping to have found some one at least of this last choice selected thousand which he might have stood upon.</w:t>
      </w:r>
    </w:p>
    <w:p w14:paraId="2500A951">
      <w:pPr>
        <w:widowControl w:val="0"/>
        <w:numPr>
          <w:ilvl w:val="0"/>
          <w:numId w:val="0"/>
        </w:numPr>
        <w:jc w:val="both"/>
        <w:rPr>
          <w:rFonts w:hint="eastAsia"/>
        </w:rPr>
      </w:pPr>
      <w:r>
        <w:rPr>
          <w:rFonts w:hint="eastAsia"/>
        </w:rPr>
        <w:t>或者，更进一步，他曾用一种更精炼的选择性判断或洞察力，从他整个一生中百万百万的成堆行为中，挑出一千个行为，希望能在这最后选择的一千个中，至少找到一个可以站立得住的。</w:t>
      </w:r>
    </w:p>
    <w:p w14:paraId="64033C12">
      <w:pPr>
        <w:widowControl w:val="0"/>
        <w:numPr>
          <w:ilvl w:val="0"/>
          <w:numId w:val="0"/>
        </w:numPr>
        <w:jc w:val="both"/>
        <w:rPr>
          <w:rFonts w:hint="eastAsia"/>
        </w:rPr>
      </w:pPr>
      <w:r>
        <w:rPr>
          <w:rFonts w:hint="eastAsia"/>
        </w:rPr>
        <w:t>No; Job had experimented it in all these or the like ways so far and so often, and every way so much, as he is now confounded, and despaireth of any essays that should anew be made of this kind, and yields, therefore, as convicted in the whole, that he could not answer God in one of such a thousand, or all the thousand thousands of life, and professeth to speak this knowingly, and as one that had experimented it thus often, 'I know it is so of a truth.'</w:t>
      </w:r>
    </w:p>
    <w:p w14:paraId="3C8D93DC">
      <w:pPr>
        <w:widowControl w:val="0"/>
        <w:numPr>
          <w:ilvl w:val="0"/>
          <w:numId w:val="0"/>
        </w:numPr>
        <w:jc w:val="both"/>
        <w:rPr>
          <w:rFonts w:hint="eastAsia"/>
        </w:rPr>
      </w:pPr>
      <w:r>
        <w:rPr>
          <w:rFonts w:hint="eastAsia"/>
        </w:rPr>
        <w:t>不；约伯已在所有这些或类似的方式上，如此远、如此频繁、并且各方面如此多地经历了，以至于他现在困惑，并对任何要重新作出的这类尝试感到绝望，因此，作为在全部上被定罪的，他屈服了，即他不能在这样一个千，或生命中所有千千万万中，回答神一个，并宣称他是有知地，并且是作为曾如此频繁地经历过的人说这话，“我真知道是这样。”</w:t>
      </w:r>
    </w:p>
    <w:p w14:paraId="590CCF91">
      <w:pPr>
        <w:widowControl w:val="0"/>
        <w:numPr>
          <w:ilvl w:val="0"/>
          <w:numId w:val="0"/>
        </w:numPr>
        <w:jc w:val="both"/>
        <w:rPr>
          <w:rFonts w:hint="eastAsia"/>
        </w:rPr>
      </w:pPr>
      <w:r>
        <w:rPr>
          <w:rFonts w:hint="eastAsia"/>
        </w:rPr>
        <w:t>And as Solomon said of his own, having experienced that all was vanity, 'What can the man do' (that way) 'that cometh after the king?' so, in point of justifying his actions, thoughts, or speeches, or any one of them, Who can come after holy Job? of whom God pronounced a non-such.</w:t>
      </w:r>
    </w:p>
    <w:p w14:paraId="1B1C99A2">
      <w:pPr>
        <w:widowControl w:val="0"/>
        <w:numPr>
          <w:ilvl w:val="0"/>
          <w:numId w:val="0"/>
        </w:numPr>
        <w:jc w:val="both"/>
        <w:rPr>
          <w:rFonts w:hint="eastAsia"/>
        </w:rPr>
      </w:pPr>
      <w:r>
        <w:rPr>
          <w:rFonts w:hint="eastAsia"/>
        </w:rPr>
        <w:t>正如所罗门论到他自己的，既已经历了一切都是虚空，“那在王以后来的人，还能作什么呢？”（那样）同样，在为他的行为、思想或言语，或其中任何一个辩护方面，谁能赶得上圣洁的约伯呢？神曾宣告他是无与伦比的。</w:t>
      </w:r>
    </w:p>
    <w:p w14:paraId="18E9C30A">
      <w:pPr>
        <w:widowControl w:val="0"/>
        <w:numPr>
          <w:ilvl w:val="0"/>
          <w:numId w:val="0"/>
        </w:numPr>
        <w:jc w:val="both"/>
        <w:rPr>
          <w:rFonts w:hint="eastAsia"/>
        </w:rPr>
      </w:pPr>
      <w:r>
        <w:rPr>
          <w:rFonts w:hint="eastAsia"/>
        </w:rPr>
        <w:t>They can do no more than what hath been done already, but fall down all must, and say, We cannot answer thee, O Lord, in one of all in our whole lives.</w:t>
      </w:r>
    </w:p>
    <w:p w14:paraId="58383F0E">
      <w:pPr>
        <w:widowControl w:val="0"/>
        <w:numPr>
          <w:ilvl w:val="0"/>
          <w:numId w:val="0"/>
        </w:numPr>
        <w:jc w:val="both"/>
        <w:rPr>
          <w:rFonts w:hint="eastAsia"/>
        </w:rPr>
      </w:pPr>
      <w:r>
        <w:rPr>
          <w:rFonts w:hint="eastAsia"/>
        </w:rPr>
        <w:t>他们所能做的，不过是已经做过的，但所有人都必须俯伏，并说，主啊，我们不能在我们整个一生中，回答你一个。</w:t>
      </w:r>
    </w:p>
    <w:p w14:paraId="236ECCE9">
      <w:pPr>
        <w:widowControl w:val="0"/>
        <w:numPr>
          <w:ilvl w:val="0"/>
          <w:numId w:val="0"/>
        </w:numPr>
        <w:jc w:val="both"/>
        <w:rPr>
          <w:rFonts w:hint="eastAsia"/>
        </w:rPr>
      </w:pPr>
    </w:p>
    <w:p w14:paraId="521FF7E1">
      <w:pPr>
        <w:widowControl w:val="0"/>
        <w:numPr>
          <w:ilvl w:val="0"/>
          <w:numId w:val="0"/>
        </w:numPr>
        <w:jc w:val="both"/>
        <w:rPr>
          <w:rFonts w:hint="eastAsia"/>
        </w:rPr>
      </w:pPr>
      <w:r>
        <w:rPr>
          <w:rFonts w:hint="eastAsia"/>
        </w:rPr>
        <w:t>If the objection be, that it is barely said that but 'in many things we offend all,' and not in all and every action,</w:t>
      </w:r>
    </w:p>
    <w:p w14:paraId="2F45CB73">
      <w:pPr>
        <w:widowControl w:val="0"/>
        <w:numPr>
          <w:ilvl w:val="0"/>
          <w:numId w:val="0"/>
        </w:numPr>
        <w:jc w:val="both"/>
        <w:rPr>
          <w:rFonts w:hint="eastAsia"/>
        </w:rPr>
      </w:pPr>
      <w:r>
        <w:rPr>
          <w:rFonts w:hint="eastAsia"/>
        </w:rPr>
        <w:t>如果异议是，只是说“我们在许多事上都有过失”，而非在所有和每个行为上，</w:t>
      </w:r>
    </w:p>
    <w:p w14:paraId="0A6CEF92">
      <w:pPr>
        <w:widowControl w:val="0"/>
        <w:numPr>
          <w:ilvl w:val="0"/>
          <w:numId w:val="0"/>
        </w:numPr>
        <w:jc w:val="both"/>
        <w:rPr>
          <w:rFonts w:hint="eastAsia"/>
        </w:rPr>
      </w:pPr>
    </w:p>
    <w:p w14:paraId="3A83B081">
      <w:pPr>
        <w:widowControl w:val="0"/>
        <w:numPr>
          <w:ilvl w:val="0"/>
          <w:numId w:val="0"/>
        </w:numPr>
        <w:jc w:val="both"/>
        <w:rPr>
          <w:rFonts w:hint="eastAsia"/>
        </w:rPr>
      </w:pPr>
      <w:r>
        <w:rPr>
          <w:rFonts w:hint="eastAsia"/>
        </w:rPr>
        <w:t>Ans. It is true that we do not sin in all and every action, but then we must understand it, as the apostle there doth intend that speech, namely, that take such actions as for the matter and substance of the act, are such as are against the very outward letter of the law, as to speak evilly of others, or idle words, &amp;c., and in that sense God forbid that it should be thought that saints do sin in all and every action, namely, such sins as these; though in many actions, greater or smaller, even that are such sins, the saints may and are found to err and slip more or less.</w:t>
      </w:r>
    </w:p>
    <w:p w14:paraId="0E4C9AF5">
      <w:pPr>
        <w:widowControl w:val="0"/>
        <w:numPr>
          <w:ilvl w:val="0"/>
          <w:numId w:val="0"/>
        </w:numPr>
        <w:jc w:val="both"/>
        <w:rPr>
          <w:rFonts w:hint="eastAsia"/>
        </w:rPr>
      </w:pPr>
      <w:r>
        <w:rPr>
          <w:rFonts w:hint="eastAsia"/>
        </w:rPr>
        <w:t>答：诚然，我们并非在所有和每个行为上都犯罪，但我们必须理解，如使徒在那里意图的那句话，即，就行为的内容和实质而言，那些违背律法外在字句的行为，如说别人坏话，或说闲话等等，从那个意义上说，求神禁止我们认为圣徒在所有和每个行为上都犯罪，即这类罪；虽然在许多行为中，无论大小，甚至就是这类罪，圣徒们可能并确实被发现或多或少地犯错和失足。</w:t>
      </w:r>
    </w:p>
    <w:p w14:paraId="3DCF04E5">
      <w:pPr>
        <w:widowControl w:val="0"/>
        <w:numPr>
          <w:ilvl w:val="0"/>
          <w:numId w:val="0"/>
        </w:numPr>
        <w:jc w:val="both"/>
        <w:rPr>
          <w:rFonts w:hint="eastAsia"/>
        </w:rPr>
      </w:pPr>
      <w:r>
        <w:rPr>
          <w:rFonts w:hint="eastAsia"/>
        </w:rPr>
        <w:t>But that which we have been speaking of out of Job is, that in the best actions, yea, if we could suppose a saint never outwardly to sin in what is materially sinful, but always to think, speak, or do what is substantially holy and good, yet there is and will be that adjacent sinfulness found cleaving to all such actings, even to our sincerest affections and intentions; or, at least, there is a deficiency of that holiness that should be in them, as will cause any holy man that shall commune with his own heart to cry out, 'I cannot answer thee, O Lord, one of all.'</w:t>
      </w:r>
    </w:p>
    <w:p w14:paraId="0A3D82CA">
      <w:pPr>
        <w:widowControl w:val="0"/>
        <w:numPr>
          <w:ilvl w:val="0"/>
          <w:numId w:val="0"/>
        </w:numPr>
        <w:jc w:val="both"/>
        <w:rPr>
          <w:rFonts w:hint="eastAsia"/>
        </w:rPr>
      </w:pPr>
      <w:r>
        <w:rPr>
          <w:rFonts w:hint="eastAsia"/>
        </w:rPr>
        <w:t>但我们从约伯记中所说的，是在最好的行为中，是的，如果我们能假设一个圣徒，在物质上是罪恶的事上，从未外在地犯罪，而是总是思想、说话、或做实质上是圣洁和良善的事，然而，在所有这样的行为中，都将发现那种附加的罪性，附着于我们最真诚的情感和意图中；或至少，其中缺乏了本应有的圣洁，以至于任何与自己内心交通的圣洁之人，都会喊出，“主啊，我不能回答你一个。”</w:t>
      </w:r>
    </w:p>
    <w:p w14:paraId="1E4D7C12">
      <w:pPr>
        <w:widowControl w:val="0"/>
        <w:numPr>
          <w:ilvl w:val="0"/>
          <w:numId w:val="0"/>
        </w:numPr>
        <w:jc w:val="both"/>
        <w:rPr>
          <w:rFonts w:hint="eastAsia"/>
        </w:rPr>
      </w:pPr>
      <w:r>
        <w:rPr>
          <w:rFonts w:hint="eastAsia"/>
        </w:rPr>
        <w:t>And that is it which Job extends his speech unto.</w:t>
      </w:r>
    </w:p>
    <w:p w14:paraId="06B69A61">
      <w:pPr>
        <w:widowControl w:val="0"/>
        <w:numPr>
          <w:ilvl w:val="0"/>
          <w:numId w:val="0"/>
        </w:numPr>
        <w:jc w:val="both"/>
        <w:rPr>
          <w:rFonts w:hint="eastAsia"/>
        </w:rPr>
      </w:pPr>
      <w:r>
        <w:rPr>
          <w:rFonts w:hint="eastAsia"/>
        </w:rPr>
        <w:t>这正是约伯所引申的话。</w:t>
      </w:r>
    </w:p>
    <w:p w14:paraId="76A954B5">
      <w:pPr>
        <w:widowControl w:val="0"/>
        <w:numPr>
          <w:ilvl w:val="0"/>
          <w:numId w:val="0"/>
        </w:numPr>
        <w:jc w:val="both"/>
        <w:rPr>
          <w:rFonts w:hint="eastAsia"/>
        </w:rPr>
      </w:pPr>
      <w:r>
        <w:rPr>
          <w:rFonts w:hint="eastAsia"/>
        </w:rPr>
        <w:t>And it is apparent that that maxim, in the coherence of it, was uttered about such offences as the critical eye of men may observe in one another, to be sinful in the outward appearance of them, and so not of such as in the utmost extent are betwixt God and us, and which he observes in us, for the apostle's scope was thereby to retund the masterly arrogance of men that would take on them to censure others for any visible infirmity their censorious eye could discern.</w:t>
      </w:r>
    </w:p>
    <w:p w14:paraId="62946E09">
      <w:pPr>
        <w:widowControl w:val="0"/>
        <w:numPr>
          <w:ilvl w:val="0"/>
          <w:numId w:val="0"/>
        </w:numPr>
        <w:jc w:val="both"/>
        <w:rPr>
          <w:rFonts w:hint="eastAsia"/>
        </w:rPr>
      </w:pPr>
      <w:r>
        <w:rPr>
          <w:rFonts w:hint="eastAsia"/>
        </w:rPr>
        <w:t>很明显，那个格言，在其连贯性中，是关于那些人挑剔的眼光可以在彼此身上观察到的，外表看来是罪的冒犯，而非那些在极致程度上，介于神和我们之间，并且是祂在我们身上观察到的冒犯，因为使徒的范围，是藉此来挫败那些自以为是，要为他们挑剔的眼光所能辨别的任何可见的软弱，而批评别人的人的傲慢。</w:t>
      </w:r>
    </w:p>
    <w:p w14:paraId="4650C232">
      <w:pPr>
        <w:widowControl w:val="0"/>
        <w:numPr>
          <w:ilvl w:val="0"/>
          <w:numId w:val="0"/>
        </w:numPr>
        <w:jc w:val="both"/>
        <w:rPr>
          <w:rFonts w:hint="eastAsia"/>
        </w:rPr>
      </w:pPr>
      <w:r>
        <w:rPr>
          <w:rFonts w:hint="eastAsia"/>
        </w:rPr>
        <w:t>'Be not many masters,' says he,' for in many things we all offend,' though some very small; and therefore be not thus prying and censorious in marking what ye may espy to be amiss in one another, for then every man must be continually reproving one another.</w:t>
      </w:r>
    </w:p>
    <w:p w14:paraId="05482225">
      <w:pPr>
        <w:widowControl w:val="0"/>
        <w:numPr>
          <w:ilvl w:val="0"/>
          <w:numId w:val="0"/>
        </w:numPr>
        <w:jc w:val="both"/>
        <w:rPr>
          <w:rFonts w:hint="eastAsia"/>
        </w:rPr>
      </w:pPr>
      <w:r>
        <w:rPr>
          <w:rFonts w:hint="eastAsia"/>
        </w:rPr>
        <w:t>“我的弟兄们，不要多人作师傅”，他说，“因为晓得我们要受更重的判断。原来我们在许多事上都有过失”，虽然有些很小；因此不要如此窥探和挑剔，在彼此身上找错，因为那样每个人都必须不断地互相责备。</w:t>
      </w:r>
    </w:p>
    <w:p w14:paraId="354BD205">
      <w:pPr>
        <w:widowControl w:val="0"/>
        <w:numPr>
          <w:ilvl w:val="0"/>
          <w:numId w:val="0"/>
        </w:numPr>
        <w:jc w:val="both"/>
        <w:rPr>
          <w:rFonts w:hint="eastAsia"/>
        </w:rPr>
      </w:pPr>
    </w:p>
    <w:p w14:paraId="3432938A">
      <w:pPr>
        <w:widowControl w:val="0"/>
        <w:numPr>
          <w:ilvl w:val="0"/>
          <w:numId w:val="0"/>
        </w:numPr>
        <w:jc w:val="both"/>
        <w:rPr>
          <w:rFonts w:hint="eastAsia"/>
        </w:rPr>
      </w:pPr>
      <w:r>
        <w:rPr>
          <w:rFonts w:hint="eastAsia"/>
        </w:rPr>
        <w:t>Next, David.</w:t>
      </w:r>
    </w:p>
    <w:p w14:paraId="110A3336">
      <w:pPr>
        <w:widowControl w:val="0"/>
        <w:numPr>
          <w:ilvl w:val="0"/>
          <w:numId w:val="0"/>
        </w:numPr>
        <w:jc w:val="both"/>
        <w:rPr>
          <w:rFonts w:hint="eastAsia"/>
        </w:rPr>
      </w:pPr>
      <w:r>
        <w:rPr>
          <w:rFonts w:hint="eastAsia"/>
        </w:rPr>
        <w:t>其次，大卫。</w:t>
      </w:r>
    </w:p>
    <w:p w14:paraId="19A7233A">
      <w:pPr>
        <w:widowControl w:val="0"/>
        <w:numPr>
          <w:ilvl w:val="0"/>
          <w:numId w:val="0"/>
        </w:numPr>
        <w:jc w:val="both"/>
        <w:rPr>
          <w:rFonts w:hint="eastAsia"/>
        </w:rPr>
      </w:pPr>
    </w:p>
    <w:p w14:paraId="78F006E8">
      <w:pPr>
        <w:widowControl w:val="0"/>
        <w:numPr>
          <w:ilvl w:val="0"/>
          <w:numId w:val="0"/>
        </w:numPr>
        <w:jc w:val="both"/>
        <w:rPr>
          <w:rFonts w:hint="eastAsia"/>
        </w:rPr>
      </w:pPr>
      <w:r>
        <w:rPr>
          <w:rFonts w:hint="eastAsia"/>
        </w:rPr>
        <w:t>There are two sorts of visitations from God, and discoveries of sin set upon the hearts of his people.</w:t>
      </w:r>
    </w:p>
    <w:p w14:paraId="41663A42">
      <w:pPr>
        <w:widowControl w:val="0"/>
        <w:numPr>
          <w:ilvl w:val="0"/>
          <w:numId w:val="0"/>
        </w:numPr>
        <w:jc w:val="both"/>
        <w:rPr>
          <w:rFonts w:hint="eastAsia"/>
        </w:rPr>
      </w:pPr>
      <w:r>
        <w:rPr>
          <w:rFonts w:hint="eastAsia"/>
        </w:rPr>
        <w:t>有两种从神而来的临到，和对祂子民心中罪的发现。</w:t>
      </w:r>
    </w:p>
    <w:p w14:paraId="5B77ACC3">
      <w:pPr>
        <w:widowControl w:val="0"/>
        <w:numPr>
          <w:ilvl w:val="0"/>
          <w:numId w:val="0"/>
        </w:numPr>
        <w:jc w:val="both"/>
        <w:rPr>
          <w:rFonts w:hint="eastAsia"/>
        </w:rPr>
      </w:pPr>
      <w:r>
        <w:rPr>
          <w:rFonts w:hint="eastAsia"/>
        </w:rPr>
        <w:t>1. Such as are joined with wrath and displeasure.</w:t>
      </w:r>
    </w:p>
    <w:p w14:paraId="31E677E1">
      <w:pPr>
        <w:widowControl w:val="0"/>
        <w:numPr>
          <w:ilvl w:val="0"/>
          <w:numId w:val="0"/>
        </w:numPr>
        <w:jc w:val="both"/>
        <w:rPr>
          <w:rFonts w:hint="eastAsia"/>
        </w:rPr>
      </w:pPr>
      <w:r>
        <w:rPr>
          <w:rFonts w:hint="eastAsia"/>
        </w:rPr>
        <w:t>1. 伴随着忿怒和不悦的。</w:t>
      </w:r>
    </w:p>
    <w:p w14:paraId="64149604">
      <w:pPr>
        <w:widowControl w:val="0"/>
        <w:numPr>
          <w:ilvl w:val="0"/>
          <w:numId w:val="0"/>
        </w:numPr>
        <w:jc w:val="both"/>
        <w:rPr>
          <w:rFonts w:hint="eastAsia"/>
        </w:rPr>
      </w:pPr>
      <w:r>
        <w:rPr>
          <w:rFonts w:hint="eastAsia"/>
        </w:rPr>
        <w:t>2. Such as are more gentle, and are sweeter illapses of light about our sinfulness.</w:t>
      </w:r>
    </w:p>
    <w:p w14:paraId="35D39842">
      <w:pPr>
        <w:widowControl w:val="0"/>
        <w:numPr>
          <w:ilvl w:val="0"/>
          <w:numId w:val="0"/>
        </w:numPr>
        <w:jc w:val="both"/>
        <w:rPr>
          <w:rFonts w:hint="eastAsia"/>
        </w:rPr>
      </w:pPr>
      <w:r>
        <w:rPr>
          <w:rFonts w:hint="eastAsia"/>
        </w:rPr>
        <w:t>2. 更柔和的，以及关于我们罪性之更甘甜的光照。</w:t>
      </w:r>
    </w:p>
    <w:p w14:paraId="09F7999C">
      <w:pPr>
        <w:widowControl w:val="0"/>
        <w:numPr>
          <w:ilvl w:val="0"/>
          <w:numId w:val="0"/>
        </w:numPr>
        <w:jc w:val="both"/>
        <w:rPr>
          <w:rFonts w:hint="eastAsia"/>
        </w:rPr>
      </w:pPr>
      <w:r>
        <w:rPr>
          <w:rFonts w:hint="eastAsia"/>
        </w:rPr>
        <w:t>David had experience of each: he had many and frequent visitations from God by way of rebuke for sin, and sometimes such as were joined with wrath; as Ps. 38:1, 'O Lord, rebuke me not in thy wrath;' verse 4, 'Mine iniquities are gone over mine head, as an heavy burden they are too heavy for me.'</w:t>
      </w:r>
    </w:p>
    <w:p w14:paraId="6EEA3624">
      <w:pPr>
        <w:widowControl w:val="0"/>
        <w:numPr>
          <w:ilvl w:val="0"/>
          <w:numId w:val="0"/>
        </w:numPr>
        <w:jc w:val="both"/>
        <w:rPr>
          <w:rFonts w:hint="eastAsia"/>
        </w:rPr>
      </w:pPr>
      <w:r>
        <w:rPr>
          <w:rFonts w:hint="eastAsia"/>
        </w:rPr>
        <w:t>大卫两者都有经历：他多次，并频繁地，从神那里得到因罪而有的责备，有时是伴随着忿怒的；如诗篇38篇1节，“耶和华啊，求你不要在怒中责备我”；第4节，“我的罪孽高过我的头，如同重担叫我担当不起。”</w:t>
      </w:r>
    </w:p>
    <w:p w14:paraId="677E83AC">
      <w:pPr>
        <w:widowControl w:val="0"/>
        <w:numPr>
          <w:ilvl w:val="0"/>
          <w:numId w:val="0"/>
        </w:numPr>
        <w:jc w:val="both"/>
        <w:rPr>
          <w:rFonts w:hint="eastAsia"/>
        </w:rPr>
      </w:pPr>
      <w:r>
        <w:rPr>
          <w:rFonts w:hint="eastAsia"/>
        </w:rPr>
        <w:t>Such visitations usually are for gross and more heinous sins.</w:t>
      </w:r>
    </w:p>
    <w:p w14:paraId="4CB81C43">
      <w:pPr>
        <w:widowControl w:val="0"/>
        <w:numPr>
          <w:ilvl w:val="0"/>
          <w:numId w:val="0"/>
        </w:numPr>
        <w:jc w:val="both"/>
        <w:rPr>
          <w:rFonts w:hint="eastAsia"/>
        </w:rPr>
      </w:pPr>
      <w:r>
        <w:rPr>
          <w:rFonts w:hint="eastAsia"/>
        </w:rPr>
        <w:t>这样的临到，通常是为粗俗和更可憎的罪。</w:t>
      </w:r>
    </w:p>
    <w:p w14:paraId="7CA398DD">
      <w:pPr>
        <w:widowControl w:val="0"/>
        <w:numPr>
          <w:ilvl w:val="0"/>
          <w:numId w:val="0"/>
        </w:numPr>
        <w:jc w:val="both"/>
        <w:rPr>
          <w:rFonts w:hint="eastAsia"/>
        </w:rPr>
      </w:pPr>
      <w:r>
        <w:rPr>
          <w:rFonts w:hint="eastAsia"/>
        </w:rPr>
        <w:t>But at other times he was visited with more mild and still rebukes and discoveries of his sins, which, as they are more calm, so prove more deep and thorough discoveries.</w:t>
      </w:r>
    </w:p>
    <w:p w14:paraId="28D04312">
      <w:pPr>
        <w:widowControl w:val="0"/>
        <w:numPr>
          <w:ilvl w:val="0"/>
          <w:numId w:val="0"/>
        </w:numPr>
        <w:jc w:val="both"/>
        <w:rPr>
          <w:rFonts w:hint="eastAsia"/>
        </w:rPr>
      </w:pPr>
      <w:r>
        <w:rPr>
          <w:rFonts w:hint="eastAsia"/>
        </w:rPr>
        <w:t>但有时，他却受到更温和、更安静的责备和对他罪的发现，这些，既更平静，也证明是更深、更彻底的发现。</w:t>
      </w:r>
    </w:p>
    <w:p w14:paraId="6C49B922">
      <w:pPr>
        <w:widowControl w:val="0"/>
        <w:numPr>
          <w:ilvl w:val="0"/>
          <w:numId w:val="0"/>
        </w:numPr>
        <w:jc w:val="both"/>
        <w:rPr>
          <w:rFonts w:hint="eastAsia"/>
        </w:rPr>
      </w:pPr>
      <w:r>
        <w:rPr>
          <w:rFonts w:hint="eastAsia"/>
        </w:rPr>
        <w:t>Under the first, the soul is as the air in a storm, disturbed and muddied, in a hurry, and so sins are presented more dimly and darkly, and with an horror; but in the latter it is with the saints as in a sunshiny day without clouds, in the shine whereof the smaller motes and minutes of sinfulness are easily discerned through the pureness of the light let into, and quietness of the soul.</w:t>
      </w:r>
    </w:p>
    <w:p w14:paraId="07220C0D">
      <w:pPr>
        <w:widowControl w:val="0"/>
        <w:numPr>
          <w:ilvl w:val="0"/>
          <w:numId w:val="0"/>
        </w:numPr>
        <w:jc w:val="both"/>
        <w:rPr>
          <w:rFonts w:hint="eastAsia"/>
        </w:rPr>
      </w:pPr>
      <w:r>
        <w:rPr>
          <w:rFonts w:hint="eastAsia"/>
        </w:rPr>
        <w:t>在前者之下，灵魂如同暴风中的空气，被搅扰和混浊，匆忙中，罪被呈现得更模糊、更黑暗，并带着恐惧；但在后者中，圣徒们如同在无云的晴天，在其光辉中，罪的微尘和细小之处，藉着射入灵魂的光的纯洁，和灵魂的安静，很容易被辨别。</w:t>
      </w:r>
    </w:p>
    <w:p w14:paraId="75B2D4AF">
      <w:pPr>
        <w:widowControl w:val="0"/>
        <w:numPr>
          <w:ilvl w:val="0"/>
          <w:numId w:val="0"/>
        </w:numPr>
        <w:jc w:val="both"/>
        <w:rPr>
          <w:rFonts w:hint="eastAsia"/>
        </w:rPr>
      </w:pPr>
    </w:p>
    <w:p w14:paraId="73E4B66D">
      <w:pPr>
        <w:widowControl w:val="0"/>
        <w:numPr>
          <w:ilvl w:val="0"/>
          <w:numId w:val="0"/>
        </w:numPr>
        <w:jc w:val="both"/>
        <w:rPr>
          <w:rFonts w:hint="eastAsia"/>
        </w:rPr>
      </w:pPr>
      <w:r>
        <w:rPr>
          <w:rFonts w:hint="eastAsia"/>
        </w:rPr>
        <w:t>Now at and upon such a time it was, whenas David's soul had been taken up into a holy contemplation and admiration of the perfection, purity, and enlightening power of the law, Ps 19:7, 8, and so on; in the midst thereof he cries out, 'Who can understand his errors?</w:t>
      </w:r>
    </w:p>
    <w:p w14:paraId="61910A8F">
      <w:pPr>
        <w:widowControl w:val="0"/>
        <w:numPr>
          <w:ilvl w:val="0"/>
          <w:numId w:val="0"/>
        </w:numPr>
        <w:jc w:val="both"/>
        <w:rPr>
          <w:rFonts w:hint="eastAsia"/>
        </w:rPr>
      </w:pPr>
      <w:r>
        <w:rPr>
          <w:rFonts w:hint="eastAsia"/>
        </w:rPr>
        <w:t>现在，正是在那样一个时候，大卫的灵魂被带入对律法的完全、纯洁和光照之能的圣洁默想和赞叹中，诗篇19篇7、8节等等；在其中，他喊出，“谁能知道自己的错失呢？</w:t>
      </w:r>
    </w:p>
    <w:p w14:paraId="654D7B6F">
      <w:pPr>
        <w:widowControl w:val="0"/>
        <w:numPr>
          <w:ilvl w:val="0"/>
          <w:numId w:val="0"/>
        </w:numPr>
        <w:jc w:val="both"/>
        <w:rPr>
          <w:rFonts w:hint="eastAsia"/>
        </w:rPr>
      </w:pPr>
      <w:r>
        <w:rPr>
          <w:rFonts w:hint="eastAsia"/>
        </w:rPr>
        <w:t>cleanse thou me from secret sins.'</w:t>
      </w:r>
    </w:p>
    <w:p w14:paraId="163B3E72">
      <w:pPr>
        <w:widowControl w:val="0"/>
        <w:numPr>
          <w:ilvl w:val="0"/>
          <w:numId w:val="0"/>
        </w:numPr>
        <w:jc w:val="both"/>
        <w:rPr>
          <w:rFonts w:hint="eastAsia"/>
        </w:rPr>
      </w:pPr>
      <w:r>
        <w:rPr>
          <w:rFonts w:hint="eastAsia"/>
        </w:rPr>
        <w:t>求你赦免我隐而未现的过错。”</w:t>
      </w:r>
    </w:p>
    <w:p w14:paraId="25C47073">
      <w:pPr>
        <w:widowControl w:val="0"/>
        <w:numPr>
          <w:ilvl w:val="0"/>
          <w:numId w:val="0"/>
        </w:numPr>
        <w:jc w:val="both"/>
        <w:rPr>
          <w:rFonts w:hint="eastAsia"/>
        </w:rPr>
      </w:pPr>
      <w:r>
        <w:rPr>
          <w:rFonts w:hint="eastAsia"/>
        </w:rPr>
        <w:t>And what was the matter caused him so to do, that is, thus to divert?</w:t>
      </w:r>
    </w:p>
    <w:p w14:paraId="49F331BB">
      <w:pPr>
        <w:widowControl w:val="0"/>
        <w:numPr>
          <w:ilvl w:val="0"/>
          <w:numId w:val="0"/>
        </w:numPr>
        <w:jc w:val="both"/>
        <w:rPr>
          <w:rFonts w:hint="eastAsia"/>
        </w:rPr>
      </w:pPr>
      <w:r>
        <w:rPr>
          <w:rFonts w:hint="eastAsia"/>
        </w:rPr>
        <w:t>是什么事使他如此做，就是说，如此转移话题呢？</w:t>
      </w:r>
    </w:p>
    <w:p w14:paraId="1C3A77A9">
      <w:pPr>
        <w:widowControl w:val="0"/>
        <w:numPr>
          <w:ilvl w:val="0"/>
          <w:numId w:val="0"/>
        </w:numPr>
        <w:jc w:val="both"/>
        <w:rPr>
          <w:rFonts w:hint="eastAsia"/>
        </w:rPr>
      </w:pPr>
      <w:r>
        <w:rPr>
          <w:rFonts w:hint="eastAsia"/>
        </w:rPr>
        <w:t>That which befell him was, that whilst his mind was environed about with this admiration of the glory of the word and law, which now shone through and through his soul, the Holy Spirit did turn his eyes, and caused him to cast them down upon that τὴν ἐυπερἵστατον ἁμαρτίαν, Heb. 12:1, 'The corruption that surrounded him;' and he having been first let into this clear surrounding light of the law (by which 'comes the knowledge of sin, Rom. 3:20), he thereby saw and penetrated far, even to an infinite distance, into the deep chaos of his own heart, and far farther than ever he had done before.</w:t>
      </w:r>
    </w:p>
    <w:p w14:paraId="4F764496">
      <w:pPr>
        <w:widowControl w:val="0"/>
        <w:numPr>
          <w:ilvl w:val="0"/>
          <w:numId w:val="0"/>
        </w:numPr>
        <w:jc w:val="both"/>
        <w:rPr>
          <w:rFonts w:hint="eastAsia"/>
        </w:rPr>
      </w:pPr>
      <w:r>
        <w:rPr>
          <w:rFonts w:hint="eastAsia"/>
        </w:rPr>
        <w:t>他所经历的是，当他的心被对圣言和律法荣耀的赞叹所环绕，那荣耀如今照透了他的灵魂时，圣灵转动他的眼睛，使他俯视那 τὴν ἐυπερἵστατον ἁμαρτίαν（希腊语，意为“容易缠绕我们的罪”），希伯来书12章1节，“那环绕他的败坏”；他既首先被引入这明亮环绕的律法之光中（藉此“知罪”，罗马书3章20节），他因此看得远，甚至深入到他自己内心的深渊，到一个无限的距离，远超过他以前所能。</w:t>
      </w:r>
    </w:p>
    <w:p w14:paraId="5888F26F">
      <w:pPr>
        <w:widowControl w:val="0"/>
        <w:numPr>
          <w:ilvl w:val="0"/>
          <w:numId w:val="0"/>
        </w:numPr>
        <w:jc w:val="both"/>
        <w:rPr>
          <w:rFonts w:hint="eastAsia"/>
        </w:rPr>
      </w:pPr>
      <w:r>
        <w:rPr>
          <w:rFonts w:hint="eastAsia"/>
        </w:rPr>
        <w:t>And as when the sun shineth into a jakes in a clear summer's day, one's eye may discern thousands of small crawling creatures, vermin engendered in that filth, which else had, and at all other times do pass one's sight; so here it fell out.</w:t>
      </w:r>
    </w:p>
    <w:p w14:paraId="0DD2702F">
      <w:pPr>
        <w:widowControl w:val="0"/>
        <w:numPr>
          <w:ilvl w:val="0"/>
          <w:numId w:val="0"/>
        </w:numPr>
        <w:jc w:val="both"/>
        <w:rPr>
          <w:rFonts w:hint="eastAsia"/>
        </w:rPr>
      </w:pPr>
      <w:r>
        <w:rPr>
          <w:rFonts w:hint="eastAsia"/>
        </w:rPr>
        <w:t>正如夏日晴天，阳光照进厕所，人眼可以看见那污秽中生出的成千上万的小爬虫，否则，在所有其他时候，都逃过人的视线；这里也是如此。</w:t>
      </w:r>
    </w:p>
    <w:p w14:paraId="171BC118">
      <w:pPr>
        <w:widowControl w:val="0"/>
        <w:numPr>
          <w:ilvl w:val="0"/>
          <w:numId w:val="0"/>
        </w:numPr>
        <w:jc w:val="both"/>
        <w:rPr>
          <w:rFonts w:hint="eastAsia"/>
        </w:rPr>
      </w:pPr>
      <w:r>
        <w:rPr>
          <w:rFonts w:hint="eastAsia"/>
        </w:rPr>
        <w:t>As it did also with the apostle, Rom. 7, 'When the law,' says he, 'came,' that is, a new and spiritual light of it, in upon his soul, he saw 'all concupiscence had wrought' in him.</w:t>
      </w:r>
    </w:p>
    <w:p w14:paraId="4E77266B">
      <w:pPr>
        <w:widowControl w:val="0"/>
        <w:numPr>
          <w:ilvl w:val="0"/>
          <w:numId w:val="0"/>
        </w:numPr>
        <w:jc w:val="both"/>
        <w:rPr>
          <w:rFonts w:hint="eastAsia"/>
        </w:rPr>
      </w:pPr>
      <w:r>
        <w:rPr>
          <w:rFonts w:hint="eastAsia"/>
        </w:rPr>
        <w:t>如使徒在罗马书7章也曾经历的，“律法，”他说，“来了”，就是说，一种新的属灵之光，照进他的灵魂，他看见“各样的贪心”在他里面发动。</w:t>
      </w:r>
    </w:p>
    <w:p w14:paraId="77C2D03D">
      <w:pPr>
        <w:widowControl w:val="0"/>
        <w:numPr>
          <w:ilvl w:val="0"/>
          <w:numId w:val="0"/>
        </w:numPr>
        <w:jc w:val="both"/>
        <w:rPr>
          <w:rFonts w:hint="eastAsia"/>
        </w:rPr>
      </w:pPr>
      <w:r>
        <w:rPr>
          <w:rFonts w:hint="eastAsia"/>
        </w:rPr>
        <w:t>And thus it was with David; such an innumerable company of sins appeared to him, as caused him abruptly to cry out, 'Who can understand his errors?'</w:t>
      </w:r>
    </w:p>
    <w:p w14:paraId="3B67A627">
      <w:pPr>
        <w:widowControl w:val="0"/>
        <w:numPr>
          <w:ilvl w:val="0"/>
          <w:numId w:val="0"/>
        </w:numPr>
        <w:jc w:val="both"/>
        <w:rPr>
          <w:rFonts w:hint="eastAsia"/>
        </w:rPr>
      </w:pPr>
      <w:r>
        <w:rPr>
          <w:rFonts w:hint="eastAsia"/>
        </w:rPr>
        <w:t>大卫就是如此；如此无数的罪显现在他面前，使他突然喊出，“谁能知道自己的错失呢？”</w:t>
      </w:r>
    </w:p>
    <w:p w14:paraId="026F16FD">
      <w:pPr>
        <w:widowControl w:val="0"/>
        <w:numPr>
          <w:ilvl w:val="0"/>
          <w:numId w:val="0"/>
        </w:numPr>
        <w:jc w:val="both"/>
        <w:rPr>
          <w:rFonts w:hint="eastAsia"/>
        </w:rPr>
      </w:pPr>
      <w:r>
        <w:rPr>
          <w:rFonts w:hint="eastAsia"/>
        </w:rPr>
        <w:t>And observe, that he utters not this of himself and of his own particular alone, as if he spake what he saw his own sins for multitude to be, though upon occasion thereof, but he speaks in the persons of all or any the greatest or most discerning saint or saints, that was or should ever be in the world; and saith not only, who doth, or who shall understand his errors?</w:t>
      </w:r>
    </w:p>
    <w:p w14:paraId="2E261332">
      <w:pPr>
        <w:widowControl w:val="0"/>
        <w:numPr>
          <w:ilvl w:val="0"/>
          <w:numId w:val="0"/>
        </w:numPr>
        <w:jc w:val="both"/>
        <w:rPr>
          <w:rFonts w:hint="eastAsia"/>
        </w:rPr>
      </w:pPr>
      <w:r>
        <w:rPr>
          <w:rFonts w:hint="eastAsia"/>
        </w:rPr>
        <w:t>并且注意，他说的这话，并非仅指他自己和他自己的情况，仿佛他说的是他所看见自己罪的数量，虽然是由此而起的，而是他以所有或任何曾有或将有，在世上最伟大或最明辨的圣徒的身份说的；并且不仅说，谁能，或谁将能，知道他的错失？</w:t>
      </w:r>
    </w:p>
    <w:p w14:paraId="36F00972">
      <w:pPr>
        <w:widowControl w:val="0"/>
        <w:numPr>
          <w:ilvl w:val="0"/>
          <w:numId w:val="0"/>
        </w:numPr>
        <w:jc w:val="both"/>
        <w:rPr>
          <w:rFonts w:hint="eastAsia"/>
        </w:rPr>
      </w:pPr>
      <w:r>
        <w:rPr>
          <w:rFonts w:hint="eastAsia"/>
        </w:rPr>
        <w:t>but who can?</w:t>
      </w:r>
    </w:p>
    <w:p w14:paraId="2D8BD313">
      <w:pPr>
        <w:widowControl w:val="0"/>
        <w:numPr>
          <w:ilvl w:val="0"/>
          <w:numId w:val="0"/>
        </w:numPr>
        <w:jc w:val="both"/>
        <w:rPr>
          <w:rFonts w:hint="eastAsia"/>
        </w:rPr>
      </w:pPr>
      <w:r>
        <w:rPr>
          <w:rFonts w:hint="eastAsia"/>
        </w:rPr>
        <w:t>而是谁能？</w:t>
      </w:r>
    </w:p>
    <w:p w14:paraId="159217BC">
      <w:pPr>
        <w:widowControl w:val="0"/>
        <w:numPr>
          <w:ilvl w:val="0"/>
          <w:numId w:val="0"/>
        </w:numPr>
        <w:jc w:val="both"/>
        <w:rPr>
          <w:rFonts w:hint="eastAsia"/>
        </w:rPr>
      </w:pPr>
    </w:p>
    <w:p w14:paraId="01EB5CE9">
      <w:pPr>
        <w:widowControl w:val="0"/>
        <w:numPr>
          <w:ilvl w:val="0"/>
          <w:numId w:val="0"/>
        </w:numPr>
        <w:jc w:val="both"/>
        <w:rPr>
          <w:rFonts w:hint="eastAsia"/>
        </w:rPr>
      </w:pPr>
      <w:r>
        <w:rPr>
          <w:rFonts w:hint="eastAsia"/>
        </w:rPr>
        <w:t>And thus the rise and reference of this his speech from and with the foregoing passages in the psalm, may be understood to have been either, 1, that from a fresh prospect and view of all those sins, whereof he had in former times the conviction, all along in his life, by parcels, as they had been committed, that now came to be represented together, and rendezvoused before him in one general muster; and sometimes the Holy Spirit of God makes to his people's apprehensions, a quick, sudden, and large scheme and prospect of their forepast sins (as Satan did of the glory of the world), and upon such a view, these his sins might arise in his apprehension to such a vast heap and sum, as utterly passed all comprehension; or else, 2, it may import such a discovery made to him of sins, which he had never descried before, but which by the light of that brighter beam that had now visited his soul, did appear to be an infinite number, and so that thereupon it was from this new experiment that he should infer and pronounce this, 'Who can understand his errors?'</w:t>
      </w:r>
    </w:p>
    <w:p w14:paraId="472B1B6E">
      <w:pPr>
        <w:widowControl w:val="0"/>
        <w:numPr>
          <w:ilvl w:val="0"/>
          <w:numId w:val="0"/>
        </w:numPr>
        <w:jc w:val="both"/>
        <w:rPr>
          <w:rFonts w:hint="eastAsia"/>
        </w:rPr>
      </w:pPr>
      <w:r>
        <w:rPr>
          <w:rFonts w:hint="eastAsia"/>
        </w:rPr>
        <w:t>因此，他这句话从诗篇前面段落的产生和关联，可以被理解为，或者，1，从对所有那些罪的新展望和看法，他以前曾被定罪，在他一生中，零散地，如它们被犯下时，现在被一起呈现，并在他面前一次总检阅；有时圣灵会给祂子民的理解，一个快速、突然、广阔的他们过去罪的图景和展望（如撒但对世界荣耀所做的），并在这样的看法下，他的这些罪，可能在他理解中，升到一个如此巨大的堆积和总数，以至于完全超出了所有的理解；或者，2，它可能意味着向他显明了那些他以前从未发现的罪，但藉着那如今临到他灵魂的更明亮光束的光，显明为无限的数量，所以他 thereupon 是从这个新的经历中，推断并宣告这个，“谁能知道自己的错失呢？”</w:t>
      </w:r>
    </w:p>
    <w:p w14:paraId="1ACEA2FA">
      <w:pPr>
        <w:widowControl w:val="0"/>
        <w:numPr>
          <w:ilvl w:val="0"/>
          <w:numId w:val="0"/>
        </w:numPr>
        <w:jc w:val="both"/>
        <w:rPr>
          <w:rFonts w:hint="eastAsia"/>
        </w:rPr>
      </w:pPr>
      <w:r>
        <w:rPr>
          <w:rFonts w:hint="eastAsia"/>
        </w:rPr>
        <w:t>And if this latter be intended, his inference and collection thereupon was very just; for although he had digged deep into his heart before, yet now he had discovered a new mine.</w:t>
      </w:r>
    </w:p>
    <w:p w14:paraId="36BF6835">
      <w:pPr>
        <w:widowControl w:val="0"/>
        <w:numPr>
          <w:ilvl w:val="0"/>
          <w:numId w:val="0"/>
        </w:numPr>
        <w:jc w:val="both"/>
        <w:rPr>
          <w:rFonts w:hint="eastAsia"/>
        </w:rPr>
      </w:pPr>
      <w:r>
        <w:rPr>
          <w:rFonts w:hint="eastAsia"/>
        </w:rPr>
        <w:t>如果意指的是后者，那么他由此作出的推论和结论就非常公正；因为虽然他以前已深深地挖掘了他的心，现在他却发现了一个新的矿藏。</w:t>
      </w:r>
    </w:p>
    <w:p w14:paraId="1A89076E">
      <w:pPr>
        <w:widowControl w:val="0"/>
        <w:numPr>
          <w:ilvl w:val="0"/>
          <w:numId w:val="0"/>
        </w:numPr>
        <w:jc w:val="both"/>
        <w:rPr>
          <w:rFonts w:hint="eastAsia"/>
        </w:rPr>
      </w:pPr>
      <w:r>
        <w:rPr>
          <w:rFonts w:hint="eastAsia"/>
        </w:rPr>
        <w:t>And in reference to this sense it may well be thought it was, that in the next words he terms them hidden or secret sins.</w:t>
      </w:r>
    </w:p>
    <w:p w14:paraId="71BF903A">
      <w:pPr>
        <w:widowControl w:val="0"/>
        <w:numPr>
          <w:ilvl w:val="0"/>
          <w:numId w:val="0"/>
        </w:numPr>
        <w:jc w:val="both"/>
        <w:rPr>
          <w:rFonts w:hint="eastAsia"/>
        </w:rPr>
      </w:pPr>
      <w:r>
        <w:rPr>
          <w:rFonts w:hint="eastAsia"/>
        </w:rPr>
        <w:t>关于这个意思，很可以认为，在接下来的话中，他称它们为隐藏的或秘密的罪。</w:t>
      </w:r>
    </w:p>
    <w:p w14:paraId="11366098">
      <w:pPr>
        <w:widowControl w:val="0"/>
        <w:numPr>
          <w:ilvl w:val="0"/>
          <w:numId w:val="0"/>
        </w:numPr>
        <w:jc w:val="both"/>
        <w:rPr>
          <w:rFonts w:hint="eastAsia"/>
        </w:rPr>
      </w:pPr>
      <w:r>
        <w:rPr>
          <w:rFonts w:hint="eastAsia"/>
        </w:rPr>
        <w:t>Why, but because he had now discovered such as had been hidden to him, and never discerned before?</w:t>
      </w:r>
    </w:p>
    <w:p w14:paraId="3C4D0DAF">
      <w:pPr>
        <w:widowControl w:val="0"/>
        <w:numPr>
          <w:ilvl w:val="0"/>
          <w:numId w:val="0"/>
        </w:numPr>
        <w:jc w:val="both"/>
        <w:rPr>
          <w:rFonts w:hint="eastAsia"/>
        </w:rPr>
      </w:pPr>
      <w:r>
        <w:rPr>
          <w:rFonts w:hint="eastAsia"/>
        </w:rPr>
        <w:t>为什么，但因为他现在发现了那些曾向他隐藏，并且以前从未辨别出来的罪？</w:t>
      </w:r>
    </w:p>
    <w:p w14:paraId="60562FF6">
      <w:pPr>
        <w:widowControl w:val="0"/>
        <w:numPr>
          <w:ilvl w:val="0"/>
          <w:numId w:val="0"/>
        </w:numPr>
        <w:jc w:val="both"/>
        <w:rPr>
          <w:rFonts w:hint="eastAsia"/>
        </w:rPr>
      </w:pPr>
      <w:r>
        <w:rPr>
          <w:rFonts w:hint="eastAsia"/>
        </w:rPr>
        <w:t>And thus by comparing his former convictions and his new experiment together, he had the greatest reason to cry out, 'Who can understand his errors?'</w:t>
      </w:r>
    </w:p>
    <w:p w14:paraId="577025E7">
      <w:pPr>
        <w:widowControl w:val="0"/>
        <w:numPr>
          <w:ilvl w:val="0"/>
          <w:numId w:val="0"/>
        </w:numPr>
        <w:jc w:val="both"/>
        <w:rPr>
          <w:rFonts w:hint="eastAsia"/>
        </w:rPr>
      </w:pPr>
      <w:r>
        <w:rPr>
          <w:rFonts w:hint="eastAsia"/>
        </w:rPr>
        <w:t>因此，通过比较他以前的定罪和他新的经历，他有最大的理由喊出，“谁能知道自己的错失呢？”</w:t>
      </w:r>
    </w:p>
    <w:p w14:paraId="1F50D947">
      <w:pPr>
        <w:widowControl w:val="0"/>
        <w:numPr>
          <w:ilvl w:val="0"/>
          <w:numId w:val="0"/>
        </w:numPr>
        <w:jc w:val="both"/>
        <w:rPr>
          <w:rFonts w:hint="eastAsia"/>
        </w:rPr>
      </w:pPr>
      <w:r>
        <w:rPr>
          <w:rFonts w:hint="eastAsia"/>
        </w:rPr>
        <w:t>for having but even now seen the law of God to be so perfect, and likewise all his former knowledge of sin to have fallen so short of what he now had anew attained thereby, he might well conclude from thence, Oh, how am I still infinitely defective, and to seek in the knowledge of myself!</w:t>
      </w:r>
    </w:p>
    <w:p w14:paraId="32C386E5">
      <w:pPr>
        <w:widowControl w:val="0"/>
        <w:numPr>
          <w:ilvl w:val="0"/>
          <w:numId w:val="0"/>
        </w:numPr>
        <w:jc w:val="both"/>
        <w:rPr>
          <w:rFonts w:hint="eastAsia"/>
        </w:rPr>
      </w:pPr>
      <w:r>
        <w:rPr>
          <w:rFonts w:hint="eastAsia"/>
        </w:rPr>
        <w:t>因为刚才既已看到神的律法是如此完全，同样，他以前所有对罪的知识，也与他现在藉此新获得的相差甚远，他很可以从那里得出结论，哦，我在认识自己上，仍然是无限地有缺陷，和有所不及！</w:t>
      </w:r>
    </w:p>
    <w:p w14:paraId="5779FCAD">
      <w:pPr>
        <w:widowControl w:val="0"/>
        <w:numPr>
          <w:ilvl w:val="0"/>
          <w:numId w:val="0"/>
        </w:numPr>
        <w:jc w:val="both"/>
        <w:rPr>
          <w:rFonts w:hint="eastAsia"/>
        </w:rPr>
      </w:pPr>
      <w:r>
        <w:rPr>
          <w:rFonts w:hint="eastAsia"/>
        </w:rPr>
        <w:t>and might therefore think with himself, there may, yea, and there do yet lie hid a great multitude of sins behind, as utterly still unknown by me, as there had done afore, even swarms of hidden sins I never imagined to have been in me; and thereupon to judge, I am yet as far off, or as far to seek as ever.</w:t>
      </w:r>
    </w:p>
    <w:p w14:paraId="7C7CE9EA">
      <w:pPr>
        <w:widowControl w:val="0"/>
        <w:numPr>
          <w:ilvl w:val="0"/>
          <w:numId w:val="0"/>
        </w:numPr>
        <w:jc w:val="both"/>
        <w:rPr>
          <w:rFonts w:hint="eastAsia"/>
        </w:rPr>
      </w:pPr>
      <w:r>
        <w:rPr>
          <w:rFonts w:hint="eastAsia"/>
        </w:rPr>
        <w:t>因此，他可能会自己思想，后面可能，是的，确实还隐藏着大量的罪，像以前一样，完全是我所不知道的，甚至是我从未想像过的隐藏的罪；并因此判断，我仍然像以前一样相去甚远，或同样有所不及。</w:t>
      </w:r>
    </w:p>
    <w:p w14:paraId="28EEBE7D">
      <w:pPr>
        <w:widowControl w:val="0"/>
        <w:numPr>
          <w:ilvl w:val="0"/>
          <w:numId w:val="0"/>
        </w:numPr>
        <w:jc w:val="both"/>
        <w:rPr>
          <w:rFonts w:hint="eastAsia"/>
        </w:rPr>
      </w:pPr>
      <w:r>
        <w:rPr>
          <w:rFonts w:hint="eastAsia"/>
        </w:rPr>
        <w:t>Even as it is with a deeply knowing man in point of learning, who, observing that the farther he wades into it, the farther off he is (as Solomon himself, in Eccles. 7:23, 'I said, I will be wise, but it was for from me') he therefore concludes, that the most of what he knows is but the least part, of what he yet doth not know.</w:t>
      </w:r>
    </w:p>
    <w:p w14:paraId="585CAA01">
      <w:pPr>
        <w:widowControl w:val="0"/>
        <w:numPr>
          <w:ilvl w:val="0"/>
          <w:numId w:val="0"/>
        </w:numPr>
        <w:jc w:val="both"/>
        <w:rPr>
          <w:rFonts w:hint="eastAsia"/>
        </w:rPr>
      </w:pPr>
      <w:r>
        <w:rPr>
          <w:rFonts w:hint="eastAsia"/>
        </w:rPr>
        <w:t>正如一个在学问方面深有造诣的人，他观察到，他越深入，就越相去甚远（如所罗门自己，在传道书7章23节，“我说，要有智慧，智慧却离我远”），他因此得出结论，他所知道的大部分，不过是他尚不知道的最小部分。</w:t>
      </w:r>
    </w:p>
    <w:p w14:paraId="14795F92">
      <w:pPr>
        <w:widowControl w:val="0"/>
        <w:numPr>
          <w:ilvl w:val="0"/>
          <w:numId w:val="0"/>
        </w:numPr>
        <w:jc w:val="both"/>
        <w:rPr>
          <w:rFonts w:hint="eastAsia"/>
        </w:rPr>
      </w:pPr>
      <w:r>
        <w:rPr>
          <w:rFonts w:hint="eastAsia"/>
        </w:rPr>
        <w:t>Thus David here in point of knowing himself.</w:t>
      </w:r>
    </w:p>
    <w:p w14:paraId="03055F1A">
      <w:pPr>
        <w:widowControl w:val="0"/>
        <w:numPr>
          <w:ilvl w:val="0"/>
          <w:numId w:val="0"/>
        </w:numPr>
        <w:jc w:val="both"/>
        <w:rPr>
          <w:rFonts w:hint="eastAsia"/>
        </w:rPr>
      </w:pPr>
      <w:r>
        <w:rPr>
          <w:rFonts w:hint="eastAsia"/>
        </w:rPr>
        <w:t>大卫在这里，在认识自己方面也是如此。</w:t>
      </w:r>
    </w:p>
    <w:p w14:paraId="2EEF8CCA">
      <w:pPr>
        <w:widowControl w:val="0"/>
        <w:numPr>
          <w:ilvl w:val="0"/>
          <w:numId w:val="0"/>
        </w:numPr>
        <w:jc w:val="both"/>
        <w:rPr>
          <w:rFonts w:hint="eastAsia"/>
        </w:rPr>
      </w:pPr>
      <w:r>
        <w:rPr>
          <w:rFonts w:hint="eastAsia"/>
        </w:rPr>
        <w:t>And hence it was that he adds, 'Cleanse me from secret sins,' that is, that are as yet utterly secret to myself, which himself had never as yet been privy to, nor was ever like to be in this life; which yet denied him.</w:t>
      </w:r>
    </w:p>
    <w:p w14:paraId="57BB5B6B">
      <w:pPr>
        <w:widowControl w:val="0"/>
        <w:numPr>
          <w:ilvl w:val="0"/>
          <w:numId w:val="0"/>
        </w:numPr>
        <w:jc w:val="both"/>
        <w:rPr>
          <w:rFonts w:hint="eastAsia"/>
        </w:rPr>
      </w:pPr>
      <w:r>
        <w:rPr>
          <w:rFonts w:hint="eastAsia"/>
        </w:rPr>
        <w:t>因此，他补充说，“求你赦免我隐而未现的过错”，就是说，那些至今对我自己完全是秘密的，他自己至今也从未知道，也永远不可能在今生知道的罪；然而这却拒绝了他。</w:t>
      </w:r>
    </w:p>
    <w:p w14:paraId="377BBE0A">
      <w:pPr>
        <w:widowControl w:val="0"/>
        <w:numPr>
          <w:ilvl w:val="0"/>
          <w:numId w:val="0"/>
        </w:numPr>
        <w:jc w:val="both"/>
        <w:rPr>
          <w:rFonts w:hint="eastAsia"/>
        </w:rPr>
      </w:pPr>
    </w:p>
    <w:p w14:paraId="1E3E2F52">
      <w:pPr>
        <w:widowControl w:val="0"/>
        <w:numPr>
          <w:ilvl w:val="0"/>
          <w:numId w:val="0"/>
        </w:numPr>
        <w:jc w:val="both"/>
        <w:rPr>
          <w:rFonts w:hint="eastAsia"/>
        </w:rPr>
      </w:pPr>
      <w:r>
        <w:rPr>
          <w:rFonts w:hint="eastAsia"/>
        </w:rPr>
        <w:t>So that it falls out in this our discovery of sins, like to what is made of the stars (under the numberless number of which the Scripture often expresseth any innumerable multitude), the multitudes of unseen stars are far more than the visible ones.</w:t>
      </w:r>
    </w:p>
    <w:p w14:paraId="2D5FD34D">
      <w:pPr>
        <w:widowControl w:val="0"/>
        <w:numPr>
          <w:ilvl w:val="0"/>
          <w:numId w:val="0"/>
        </w:numPr>
        <w:jc w:val="both"/>
        <w:rPr>
          <w:rFonts w:hint="eastAsia"/>
        </w:rPr>
      </w:pPr>
      <w:r>
        <w:rPr>
          <w:rFonts w:hint="eastAsia"/>
        </w:rPr>
        <w:t>所以，在我们发现罪的这件事上，结果就像发现星星一样（圣经常以其无数的数量来表达任何无数的众多），看不见的星星，比看得见的要多得多。</w:t>
      </w:r>
    </w:p>
    <w:p w14:paraId="63F4D7EF">
      <w:pPr>
        <w:widowControl w:val="0"/>
        <w:numPr>
          <w:ilvl w:val="0"/>
          <w:numId w:val="0"/>
        </w:numPr>
        <w:jc w:val="both"/>
        <w:rPr>
          <w:rFonts w:hint="eastAsia"/>
        </w:rPr>
      </w:pPr>
      <w:r>
        <w:rPr>
          <w:rFonts w:hint="eastAsia"/>
        </w:rPr>
        <w:t>Skilful astronomers have told the number of those that are visible, and yet the Scriptures tell us more certainly that the stars are so infinitely many, that it is an appropriate honour to God alone to know the number of them: Ps. 147:4, 5, 'He calls them all by their names.'</w:t>
      </w:r>
    </w:p>
    <w:p w14:paraId="3B180417">
      <w:pPr>
        <w:widowControl w:val="0"/>
        <w:numPr>
          <w:ilvl w:val="0"/>
          <w:numId w:val="0"/>
        </w:numPr>
        <w:jc w:val="both"/>
        <w:rPr>
          <w:rFonts w:hint="eastAsia"/>
        </w:rPr>
      </w:pPr>
      <w:r>
        <w:rPr>
          <w:rFonts w:hint="eastAsia"/>
        </w:rPr>
        <w:t>熟练的天文学家已数点了那些看得见的星星的数量，但圣经更确切地告诉我们，星星是如此无限地多，以至于只有神才有知道它们数量的特权：诗篇147篇4节，“祂数点星宿的数目，一一称它的名。”</w:t>
      </w:r>
    </w:p>
    <w:p w14:paraId="67686BAE">
      <w:pPr>
        <w:widowControl w:val="0"/>
        <w:numPr>
          <w:ilvl w:val="0"/>
          <w:numId w:val="0"/>
        </w:numPr>
        <w:jc w:val="both"/>
        <w:rPr>
          <w:rFonts w:hint="eastAsia"/>
        </w:rPr>
      </w:pPr>
      <w:r>
        <w:rPr>
          <w:rFonts w:hint="eastAsia"/>
        </w:rPr>
        <w:t>The angels (though of heaven) are not able to make a dictionary of them; and therefore this must be spoken in respect of stars that are unseen by us, which must therefore indeed be innumerable.</w:t>
      </w:r>
    </w:p>
    <w:p w14:paraId="42BDD628">
      <w:pPr>
        <w:widowControl w:val="0"/>
        <w:numPr>
          <w:ilvl w:val="0"/>
          <w:numId w:val="0"/>
        </w:numPr>
        <w:jc w:val="both"/>
        <w:rPr>
          <w:rFonts w:hint="eastAsia"/>
        </w:rPr>
      </w:pPr>
      <w:r>
        <w:rPr>
          <w:rFonts w:hint="eastAsia"/>
        </w:rPr>
        <w:t>天使（虽然是天上的）也无法为它们编一本字典；因此，这必定是指我们看不见的星星，所以它们确实是无数的。</w:t>
      </w:r>
    </w:p>
    <w:p w14:paraId="2756E4DC">
      <w:pPr>
        <w:widowControl w:val="0"/>
        <w:numPr>
          <w:ilvl w:val="0"/>
          <w:numId w:val="0"/>
        </w:numPr>
        <w:jc w:val="both"/>
        <w:rPr>
          <w:rFonts w:hint="eastAsia"/>
        </w:rPr>
      </w:pPr>
      <w:r>
        <w:rPr>
          <w:rFonts w:hint="eastAsia"/>
        </w:rPr>
        <w:t>That large tract, the milky way, that runs thwart the heavens, is discerned to be but a conglomeration of so many small stars, like a long causeway strewed thick with small sparks of diamonds, (the heavens Maldivæ I call them, in allusion unto those thousand small islands that, like mole-hills or small tufts of earth, stand thick together in the Indian Sea, and stretch out into a great length) which we cannot discern to be distinct stars by any several twinklings, and yet they cause that gleam.</w:t>
      </w:r>
    </w:p>
    <w:p w14:paraId="039766D0">
      <w:pPr>
        <w:widowControl w:val="0"/>
        <w:numPr>
          <w:ilvl w:val="0"/>
          <w:numId w:val="0"/>
        </w:numPr>
        <w:jc w:val="both"/>
        <w:rPr>
          <w:rFonts w:hint="eastAsia"/>
        </w:rPr>
      </w:pPr>
      <w:r>
        <w:rPr>
          <w:rFonts w:hint="eastAsia"/>
        </w:rPr>
        <w:t>那横贯天空的广阔地带，即银河，被辨别出不过是许多小星星的聚集，像一条长长的堤道，上面撒满了小小的钻石火花，（我称之为天上的马尔代夫，暗指印度洋中那一千个小岛，它们像鼹鼠丘或小土堆一样，密集地站在一起，并延伸成很长的距离），我们无法通过任何几次闪烁来辨别它们是不同的星星，然而它们却造成了那微光。</w:t>
      </w:r>
    </w:p>
    <w:p w14:paraId="6DA965B6">
      <w:pPr>
        <w:widowControl w:val="0"/>
        <w:numPr>
          <w:ilvl w:val="0"/>
          <w:numId w:val="0"/>
        </w:numPr>
        <w:jc w:val="both"/>
        <w:rPr>
          <w:rFonts w:hint="eastAsia"/>
        </w:rPr>
      </w:pPr>
      <w:r>
        <w:rPr>
          <w:rFonts w:hint="eastAsia"/>
        </w:rPr>
        <w:t>In like manner the Pleiades (or seven stars, as we call them, because no more ordinarily appear) are discovered to be in all seventy-two; an heavenly septuagint of lights and sweet influencers, as God himself (Job 38:31) speaks of them.</w:t>
      </w:r>
    </w:p>
    <w:p w14:paraId="4CAC07AE">
      <w:pPr>
        <w:widowControl w:val="0"/>
        <w:numPr>
          <w:ilvl w:val="0"/>
          <w:numId w:val="0"/>
        </w:numPr>
        <w:jc w:val="both"/>
        <w:rPr>
          <w:rFonts w:hint="eastAsia"/>
        </w:rPr>
      </w:pPr>
      <w:r>
        <w:rPr>
          <w:rFonts w:hint="eastAsia"/>
        </w:rPr>
        <w:t>同样，昴宿星团（或我们称之为七姊妹星团，因为通常只出现七颗）被发现总共有七十二颗；一个天上的七十士译本的光和甘甜的影响者，如神自己（约伯记38章31节）所说。</w:t>
      </w:r>
    </w:p>
    <w:p w14:paraId="5E67E5A8">
      <w:pPr>
        <w:widowControl w:val="0"/>
        <w:numPr>
          <w:ilvl w:val="0"/>
          <w:numId w:val="0"/>
        </w:numPr>
        <w:jc w:val="both"/>
        <w:rPr>
          <w:rFonts w:hint="eastAsia"/>
        </w:rPr>
      </w:pPr>
      <w:r>
        <w:rPr>
          <w:rFonts w:hint="eastAsia"/>
        </w:rPr>
        <w:t>And thus it is with godly men's sins and their own discoveries of them, the secret or hidden ones (as David here terms them) do infinitely far exceed the known or those that are conspicuous, until their spiritual sight is elevated by some new telescope or fresh illumination of the Spirit, presenting them to their view; and yet then that sight also falls infinitely short of what they are in an abounding of them in our hearts and lives.</w:t>
      </w:r>
    </w:p>
    <w:p w14:paraId="08AE65D4">
      <w:pPr>
        <w:widowControl w:val="0"/>
        <w:numPr>
          <w:ilvl w:val="0"/>
          <w:numId w:val="0"/>
        </w:numPr>
        <w:jc w:val="both"/>
        <w:rPr>
          <w:rFonts w:hint="eastAsia"/>
        </w:rPr>
      </w:pPr>
      <w:r>
        <w:rPr>
          <w:rFonts w:hint="eastAsia"/>
        </w:rPr>
        <w:t>敬虔之人的罪和他们自己对其的发现，也是如此，秘密的或隐藏的（如大卫在此处所称的），无限地超过已知的或显著的，直到他们的属灵视力，被某种新的望远镜或圣灵新的光照所提升，将它们呈现在他们眼前；然而那时，那视力也无限地不及它们在我们内心和生活中众多的程度。</w:t>
      </w:r>
    </w:p>
    <w:p w14:paraId="46DFF8B2">
      <w:pPr>
        <w:widowControl w:val="0"/>
        <w:numPr>
          <w:ilvl w:val="0"/>
          <w:numId w:val="0"/>
        </w:numPr>
        <w:jc w:val="both"/>
        <w:rPr>
          <w:rFonts w:hint="eastAsia"/>
        </w:rPr>
      </w:pPr>
    </w:p>
    <w:p w14:paraId="280B6060">
      <w:pPr>
        <w:widowControl w:val="0"/>
        <w:numPr>
          <w:ilvl w:val="0"/>
          <w:numId w:val="0"/>
        </w:numPr>
        <w:jc w:val="both"/>
        <w:rPr>
          <w:rFonts w:hint="eastAsia"/>
        </w:rPr>
      </w:pPr>
      <w:r>
        <w:rPr>
          <w:rFonts w:hint="eastAsia"/>
        </w:rPr>
        <w:t>If we will farther inquire what kind of sins they were, the apparition of which had at that time surprised holy David, and most amazed him with their multitude; it appears they were of the smaller sort of sins, they were sins had cleaved to his tongue (which the apostle so complains of), and also the inward sins of his thoughts.</w:t>
      </w:r>
    </w:p>
    <w:p w14:paraId="78CFA246">
      <w:pPr>
        <w:widowControl w:val="0"/>
        <w:numPr>
          <w:ilvl w:val="0"/>
          <w:numId w:val="0"/>
        </w:numPr>
        <w:jc w:val="both"/>
        <w:rPr>
          <w:rFonts w:hint="eastAsia"/>
        </w:rPr>
      </w:pPr>
      <w:r>
        <w:rPr>
          <w:rFonts w:hint="eastAsia"/>
        </w:rPr>
        <w:t>如果我们进一步探究，是何种罪的显现，在那时使圣大卫惊奇，并因其众多而最使他惊愕；看来它们是较小的罪，是附着在他舌头上的罪（使徒如此抱怨的），也是他思想的内在之罪。</w:t>
      </w:r>
    </w:p>
    <w:p w14:paraId="62472BCC">
      <w:pPr>
        <w:widowControl w:val="0"/>
        <w:numPr>
          <w:ilvl w:val="0"/>
          <w:numId w:val="0"/>
        </w:numPr>
        <w:jc w:val="both"/>
        <w:rPr>
          <w:rFonts w:hint="eastAsia"/>
        </w:rPr>
      </w:pPr>
      <w:r>
        <w:rPr>
          <w:rFonts w:hint="eastAsia"/>
        </w:rPr>
        <w:t>Thus much his prayer (that was occasioned by this new sight of his sins) which followeth, shews, the malady is known by the remedy.</w:t>
      </w:r>
    </w:p>
    <w:p w14:paraId="0B8C972B">
      <w:pPr>
        <w:widowControl w:val="0"/>
        <w:numPr>
          <w:ilvl w:val="0"/>
          <w:numId w:val="0"/>
        </w:numPr>
        <w:jc w:val="both"/>
        <w:rPr>
          <w:rFonts w:hint="eastAsia"/>
        </w:rPr>
      </w:pPr>
      <w:r>
        <w:rPr>
          <w:rFonts w:hint="eastAsia"/>
        </w:rPr>
        <w:t>他的祷告（那是因他对罪的新看见而引起的），接下来说明了这一点，病由药知。</w:t>
      </w:r>
    </w:p>
    <w:p w14:paraId="038AD7C9">
      <w:pPr>
        <w:widowControl w:val="0"/>
        <w:numPr>
          <w:ilvl w:val="0"/>
          <w:numId w:val="0"/>
        </w:numPr>
        <w:jc w:val="both"/>
        <w:rPr>
          <w:rFonts w:hint="eastAsia"/>
        </w:rPr>
      </w:pPr>
      <w:r>
        <w:rPr>
          <w:rFonts w:hint="eastAsia"/>
        </w:rPr>
        <w:t>Now in his prayer that follows thereupon, he instantly seeketh, 'Let the words of my mouth, and the meditation of my heart, be acceptable in thy sight;' by the light of which coherence I gather, that it being the contrary holiness unto that abounding corruption which is found to be in speeches and thoughts, that was the thing he sought for, that therefore the secret sins he had now been thus convinced of had especially lain hid in these two ways of sinning, and had so exceedingly abounded in times past in him, and therefore he calls upon God for so special a remedy against these two, in these words, 'O Lord my strength and my Redeemer.'</w:t>
      </w:r>
    </w:p>
    <w:p w14:paraId="001FB6CD">
      <w:pPr>
        <w:widowControl w:val="0"/>
        <w:numPr>
          <w:ilvl w:val="0"/>
          <w:numId w:val="0"/>
        </w:numPr>
        <w:jc w:val="both"/>
        <w:rPr>
          <w:rFonts w:hint="eastAsia"/>
        </w:rPr>
      </w:pPr>
      <w:r>
        <w:rPr>
          <w:rFonts w:hint="eastAsia"/>
        </w:rPr>
        <w:t>现在，在他接下来的祷告中，他立刻寻求，“愿我口中的言语，心里的意念，在你面前蒙悦纳”；藉着这连贯性的光，我推断，既然他所寻求的，是与言语和思想中发现的众多败坏相反的圣洁，那么，他现在如此被定罪的秘密之罪，就特别地隐藏在这两种犯罪方式中，并且过去在他里面是如此地众多，因此他呼求神，为这两者求一个特别的补救，用这些话，“耶和华我的磐石，我的救赎主。”</w:t>
      </w:r>
    </w:p>
    <w:p w14:paraId="1FD27E0C">
      <w:pPr>
        <w:widowControl w:val="0"/>
        <w:numPr>
          <w:ilvl w:val="0"/>
          <w:numId w:val="0"/>
        </w:numPr>
        <w:jc w:val="both"/>
        <w:rPr>
          <w:rFonts w:hint="eastAsia"/>
        </w:rPr>
      </w:pPr>
      <w:r>
        <w:rPr>
          <w:rFonts w:hint="eastAsia"/>
        </w:rPr>
        <w:t>First, he calls upon God as a redeemer for the pardon of these sins past, as needing 'plenteous redemption' for the multitude of them, Ps. 130:7, 8; as also that he might be redeemed out of that corruption, the power whereof had and did incline him so much to sin in these two ways; and then that his thoughts and speeches might for time to come be formed and framed, through God's strength and assistance, 'O Lord my strength,' in such manner, as they might be 'acceptable to God,' which he had now seen to have been so abominable unto God; for which also he abhorred himself.</w:t>
      </w:r>
    </w:p>
    <w:p w14:paraId="056F533C">
      <w:pPr>
        <w:widowControl w:val="0"/>
        <w:numPr>
          <w:ilvl w:val="0"/>
          <w:numId w:val="0"/>
        </w:numPr>
        <w:jc w:val="both"/>
        <w:rPr>
          <w:rFonts w:hint="eastAsia"/>
        </w:rPr>
      </w:pPr>
      <w:r>
        <w:rPr>
          <w:rFonts w:hint="eastAsia"/>
        </w:rPr>
        <w:t>首先，他呼求神作为救赎主，赦免他过去的这些罪，因为它们的众多，他需要“丰盛的救赎”，诗篇130篇7、8节；也为要使他从那败坏中被救赎出来，那败坏的能力曾并且如此地使他倾向于在这两种方式中犯罪；然后，使他的思想和言语，将来能藉着神的力量和帮助，“耶和华我的磐石”，被塑造和构成，以至于它们能“蒙神悦纳”，他现在已看到，那些曾是如此可憎于神的；为此他也厌恶自己。</w:t>
      </w:r>
    </w:p>
    <w:p w14:paraId="6C660442">
      <w:pPr>
        <w:widowControl w:val="0"/>
        <w:numPr>
          <w:ilvl w:val="0"/>
          <w:numId w:val="0"/>
        </w:numPr>
        <w:jc w:val="both"/>
        <w:rPr>
          <w:rFonts w:hint="eastAsia"/>
        </w:rPr>
      </w:pPr>
    </w:p>
    <w:p w14:paraId="4B43200E">
      <w:pPr>
        <w:widowControl w:val="0"/>
        <w:numPr>
          <w:ilvl w:val="0"/>
          <w:numId w:val="0"/>
        </w:numPr>
        <w:jc w:val="both"/>
        <w:rPr>
          <w:rFonts w:hint="eastAsia"/>
        </w:rPr>
      </w:pPr>
      <w:r>
        <w:rPr>
          <w:rFonts w:hint="eastAsia"/>
        </w:rPr>
        <w:t>I shall but add to this instance that other in Ps. 40:12, 'Innumerable evils have encompassed me about, mine iniquities have taken hold on me, so that I am not able to look up; they are more than the hairs of my head, therefore my heart faileth me.'</w:t>
      </w:r>
    </w:p>
    <w:p w14:paraId="04B5B556">
      <w:pPr>
        <w:widowControl w:val="0"/>
        <w:numPr>
          <w:ilvl w:val="0"/>
          <w:numId w:val="0"/>
        </w:numPr>
        <w:jc w:val="both"/>
        <w:rPr>
          <w:rFonts w:hint="eastAsia"/>
        </w:rPr>
      </w:pPr>
      <w:r>
        <w:rPr>
          <w:rFonts w:hint="eastAsia"/>
        </w:rPr>
        <w:t>我只在这个例子上，加上另一个，在诗篇40篇12节，“因有无数的祸患围困我，我的罪孽追上了我，使我不能昂首；这罪孽比我的头发还多，我就心寒胆战。”</w:t>
      </w:r>
    </w:p>
    <w:p w14:paraId="5C47C556">
      <w:pPr>
        <w:widowControl w:val="0"/>
        <w:numPr>
          <w:ilvl w:val="0"/>
          <w:numId w:val="0"/>
        </w:numPr>
        <w:jc w:val="both"/>
        <w:rPr>
          <w:rFonts w:hint="eastAsia"/>
        </w:rPr>
      </w:pPr>
      <w:r>
        <w:rPr>
          <w:rFonts w:hint="eastAsia"/>
        </w:rPr>
        <w:t>Which, whether spoken by David of himself only, or of Christ (for whom purposely some passages in the psalm were made, compare vers. 6–8 with Heb. 10:5–9), when God did 'lay upon him the iniquity of us all,' or of both, the one in the type, the other in the antitype, I will here waive the dispute of; we will for the present understand it as spoken by David of himself.</w:t>
      </w:r>
    </w:p>
    <w:p w14:paraId="7B2BB837">
      <w:pPr>
        <w:widowControl w:val="0"/>
        <w:numPr>
          <w:ilvl w:val="0"/>
          <w:numId w:val="0"/>
        </w:numPr>
        <w:jc w:val="both"/>
        <w:rPr>
          <w:rFonts w:hint="eastAsia"/>
        </w:rPr>
      </w:pPr>
      <w:r>
        <w:rPr>
          <w:rFonts w:hint="eastAsia"/>
        </w:rPr>
        <w:t>这，无论是由大卫单单论到他自己，还是论到基督（因为这篇诗篇中的一些段落，是特意为祂而作的，比较6-8节与希伯来书10章5-9节），当神将“我们众人的罪孽都归在祂身上”时，或是论到两者，一个在预表中，另一个在实体中，我在此将不予争论；我们暂时把它理解为是大卫论到他自己的。</w:t>
      </w:r>
    </w:p>
    <w:p w14:paraId="428E6694">
      <w:pPr>
        <w:widowControl w:val="0"/>
        <w:numPr>
          <w:ilvl w:val="0"/>
          <w:numId w:val="0"/>
        </w:numPr>
        <w:jc w:val="both"/>
        <w:rPr>
          <w:rFonts w:hint="eastAsia"/>
        </w:rPr>
      </w:pPr>
      <w:r>
        <w:rPr>
          <w:rFonts w:hint="eastAsia"/>
        </w:rPr>
        <w:t>And then there is that obvious in it, which is full to our purpose in hand, that it was the multitude of his sins which he intendeth, as appears by his multiplying expressions to set forth that multitude.</w:t>
      </w:r>
    </w:p>
    <w:p w14:paraId="44B54F05">
      <w:pPr>
        <w:widowControl w:val="0"/>
        <w:numPr>
          <w:ilvl w:val="0"/>
          <w:numId w:val="0"/>
        </w:numPr>
        <w:jc w:val="both"/>
        <w:rPr>
          <w:rFonts w:hint="eastAsia"/>
        </w:rPr>
      </w:pPr>
      <w:r>
        <w:rPr>
          <w:rFonts w:hint="eastAsia"/>
        </w:rPr>
        <w:t>那么，其中显而易见的，就是他意图的，是他罪的众多，这从他用倍增的表达来陈述那众多就可以看出，这与我们手头的目的完全相符。</w:t>
      </w:r>
    </w:p>
    <w:p w14:paraId="38A4352D">
      <w:pPr>
        <w:widowControl w:val="0"/>
        <w:numPr>
          <w:ilvl w:val="0"/>
          <w:numId w:val="0"/>
        </w:numPr>
        <w:jc w:val="both"/>
        <w:rPr>
          <w:rFonts w:hint="eastAsia"/>
        </w:rPr>
      </w:pPr>
    </w:p>
    <w:p w14:paraId="6AB0922F">
      <w:pPr>
        <w:widowControl w:val="0"/>
        <w:numPr>
          <w:ilvl w:val="0"/>
          <w:numId w:val="0"/>
        </w:numPr>
        <w:jc w:val="both"/>
        <w:rPr>
          <w:rFonts w:hint="eastAsia"/>
        </w:rPr>
      </w:pPr>
      <w:r>
        <w:rPr>
          <w:rFonts w:hint="eastAsia"/>
        </w:rPr>
        <w:t>1.He says they are innumerable: 'innumerable evils have encompassed me.'</w:t>
      </w:r>
    </w:p>
    <w:p w14:paraId="2E1B9FB8">
      <w:pPr>
        <w:widowControl w:val="0"/>
        <w:numPr>
          <w:ilvl w:val="0"/>
          <w:numId w:val="0"/>
        </w:numPr>
        <w:jc w:val="both"/>
        <w:rPr>
          <w:rFonts w:hint="eastAsia"/>
        </w:rPr>
      </w:pPr>
      <w:r>
        <w:rPr>
          <w:rFonts w:hint="eastAsia"/>
        </w:rPr>
        <w:t>1.他说它们是无数的：“无数的祸患围困我。”</w:t>
      </w:r>
    </w:p>
    <w:p w14:paraId="35F79500">
      <w:pPr>
        <w:widowControl w:val="0"/>
        <w:numPr>
          <w:ilvl w:val="0"/>
          <w:numId w:val="0"/>
        </w:numPr>
        <w:jc w:val="both"/>
        <w:rPr>
          <w:rFonts w:hint="eastAsia"/>
        </w:rPr>
      </w:pPr>
      <w:r>
        <w:rPr>
          <w:rFonts w:hint="eastAsia"/>
        </w:rPr>
        <w:t>These evils were his sins, miseries, and troubles in his spirit for his sins; for in explaining himself he subjoins, 'My iniquities have taken hold of me.'</w:t>
      </w:r>
    </w:p>
    <w:p w14:paraId="064B9458">
      <w:pPr>
        <w:widowControl w:val="0"/>
        <w:numPr>
          <w:ilvl w:val="0"/>
          <w:numId w:val="0"/>
        </w:numPr>
        <w:jc w:val="both"/>
        <w:rPr>
          <w:rFonts w:hint="eastAsia"/>
        </w:rPr>
      </w:pPr>
      <w:r>
        <w:rPr>
          <w:rFonts w:hint="eastAsia"/>
        </w:rPr>
        <w:t>这些祸患，是他的罪，是他因罪而有的愁苦，和他灵里的烦恼；因为在解释自己时，他补充说，“我的罪孽追上了我。”</w:t>
      </w:r>
    </w:p>
    <w:p w14:paraId="69C5DDE8">
      <w:pPr>
        <w:widowControl w:val="0"/>
        <w:numPr>
          <w:ilvl w:val="0"/>
          <w:numId w:val="0"/>
        </w:numPr>
        <w:jc w:val="both"/>
        <w:rPr>
          <w:rFonts w:hint="eastAsia"/>
        </w:rPr>
      </w:pPr>
      <w:r>
        <w:rPr>
          <w:rFonts w:hint="eastAsia"/>
        </w:rPr>
        <w:t>The original is, usque ad non numerum, multiplied till they surpass all number.</w:t>
      </w:r>
    </w:p>
    <w:p w14:paraId="731287FB">
      <w:pPr>
        <w:widowControl w:val="0"/>
        <w:numPr>
          <w:ilvl w:val="0"/>
          <w:numId w:val="0"/>
        </w:numPr>
        <w:jc w:val="both"/>
        <w:rPr>
          <w:rFonts w:hint="eastAsia"/>
        </w:rPr>
      </w:pPr>
      <w:r>
        <w:rPr>
          <w:rFonts w:hint="eastAsia"/>
        </w:rPr>
        <w:t>原文是，usque ad non numerum（拉丁语，意为“直到无法数点”），倍增直到它们超过了所有的数目。</w:t>
      </w:r>
    </w:p>
    <w:p w14:paraId="4B996BD3">
      <w:pPr>
        <w:widowControl w:val="0"/>
        <w:numPr>
          <w:ilvl w:val="0"/>
          <w:numId w:val="0"/>
        </w:numPr>
        <w:jc w:val="both"/>
        <w:rPr>
          <w:rFonts w:hint="eastAsia"/>
        </w:rPr>
      </w:pPr>
    </w:p>
    <w:p w14:paraId="6010E7E1">
      <w:pPr>
        <w:widowControl w:val="0"/>
        <w:numPr>
          <w:ilvl w:val="0"/>
          <w:numId w:val="0"/>
        </w:numPr>
        <w:jc w:val="both"/>
        <w:rPr>
          <w:rFonts w:hint="eastAsia"/>
        </w:rPr>
      </w:pPr>
      <w:r>
        <w:rPr>
          <w:rFonts w:hint="eastAsia"/>
        </w:rPr>
        <w:t>2.He says they came over him, yea, over his head: circumdederuntsuper me, they besieged me.</w:t>
      </w:r>
    </w:p>
    <w:p w14:paraId="0E9C7A01">
      <w:pPr>
        <w:widowControl w:val="0"/>
        <w:numPr>
          <w:ilvl w:val="0"/>
          <w:numId w:val="0"/>
        </w:numPr>
        <w:jc w:val="both"/>
        <w:rPr>
          <w:rFonts w:hint="eastAsia"/>
        </w:rPr>
      </w:pPr>
      <w:r>
        <w:rPr>
          <w:rFonts w:hint="eastAsia"/>
        </w:rPr>
        <w:t>2.他说它们临到他，是的，临到他头上：circumdederunt super me（拉丁语，意为“它们围困在我之上”），它们围困了我。</w:t>
      </w:r>
    </w:p>
    <w:p w14:paraId="269727B5">
      <w:pPr>
        <w:widowControl w:val="0"/>
        <w:numPr>
          <w:ilvl w:val="0"/>
          <w:numId w:val="0"/>
        </w:numPr>
        <w:jc w:val="both"/>
        <w:rPr>
          <w:rFonts w:hint="eastAsia"/>
        </w:rPr>
      </w:pPr>
      <w:r>
        <w:rPr>
          <w:rFonts w:hint="eastAsia"/>
        </w:rPr>
        <w:t>The allusion is to an army, that first besiegeth round about; but, secondly, to such an army as besiegeth over head too, for what here is said to be super me, over me, is in Psalm 38:4 thus expressed (speaking of his sins), they 'came over my head,' which is an unheard-of way of besiegement, such as other enemies are not.</w:t>
      </w:r>
    </w:p>
    <w:p w14:paraId="2E85EB27">
      <w:pPr>
        <w:widowControl w:val="0"/>
        <w:numPr>
          <w:ilvl w:val="0"/>
          <w:numId w:val="0"/>
        </w:numPr>
        <w:jc w:val="both"/>
        <w:rPr>
          <w:rFonts w:hint="eastAsia"/>
        </w:rPr>
      </w:pPr>
      <w:r>
        <w:rPr>
          <w:rFonts w:hint="eastAsia"/>
        </w:rPr>
        <w:t>这暗指一支军队，首先是四面围困；但其次，也指一支从头上围困的军队，因为这里所说的 super me（拉丁语，意为“在我之上”），在我之上，在诗篇38篇4节中如此表达（说的是他的罪），它们“高过我的头”，这是一种闻所未闻的围困方式，是其他敌人所没有的。</w:t>
      </w:r>
    </w:p>
    <w:p w14:paraId="22F3FCC4">
      <w:pPr>
        <w:widowControl w:val="0"/>
        <w:numPr>
          <w:ilvl w:val="0"/>
          <w:numId w:val="0"/>
        </w:numPr>
        <w:jc w:val="both"/>
        <w:rPr>
          <w:rFonts w:hint="eastAsia"/>
        </w:rPr>
      </w:pPr>
    </w:p>
    <w:p w14:paraId="6DB815E6">
      <w:pPr>
        <w:widowControl w:val="0"/>
        <w:numPr>
          <w:ilvl w:val="0"/>
          <w:numId w:val="0"/>
        </w:numPr>
        <w:jc w:val="both"/>
        <w:rPr>
          <w:rFonts w:hint="eastAsia"/>
        </w:rPr>
      </w:pPr>
      <w:r>
        <w:rPr>
          <w:rFonts w:hint="eastAsia"/>
        </w:rPr>
        <w:t>3.If you inquire the space and room they take up over our heads, orhow high they planted their siege over his head (by which we may estimate their multitude), it is elsewhere told us that they are so many as are piled up, and reach as high as heaven, and so fill up that infinite expansum ever our heads.</w:t>
      </w:r>
    </w:p>
    <w:p w14:paraId="689C7DE2">
      <w:pPr>
        <w:widowControl w:val="0"/>
        <w:numPr>
          <w:ilvl w:val="0"/>
          <w:numId w:val="0"/>
        </w:numPr>
        <w:jc w:val="both"/>
        <w:rPr>
          <w:rFonts w:hint="eastAsia"/>
        </w:rPr>
      </w:pPr>
      <w:r>
        <w:rPr>
          <w:rFonts w:hint="eastAsia"/>
        </w:rPr>
        <w:t>3.如果你询问它们在我们头上所占的空间和位置，或它们在他头上围困的高度（藉此我们可以估计它们的众多），别处告诉我们，它们是如此之多，以至于堆积起来，高达诸天，并因此填满了我们头上那无限的 expansum（拉丁语，意为“广阔空间”）。</w:t>
      </w:r>
    </w:p>
    <w:p w14:paraId="73BE8868">
      <w:pPr>
        <w:widowControl w:val="0"/>
        <w:numPr>
          <w:ilvl w:val="0"/>
          <w:numId w:val="0"/>
        </w:numPr>
        <w:jc w:val="both"/>
        <w:rPr>
          <w:rFonts w:hint="eastAsia"/>
        </w:rPr>
      </w:pPr>
      <w:r>
        <w:rPr>
          <w:rFonts w:hint="eastAsia"/>
        </w:rPr>
        <w:t>This addition we find Ezra 9:4, 'Our iniquities are increased over our head, and our guiltiness is grown up unto the heavens;' as if you could suppose an heap, which at first was but small, were yet so increased by being added to continually, that it grew so high as it reached up to heaven itself; thus here.</w:t>
      </w:r>
    </w:p>
    <w:p w14:paraId="7EA620C6">
      <w:pPr>
        <w:widowControl w:val="0"/>
        <w:numPr>
          <w:ilvl w:val="0"/>
          <w:numId w:val="0"/>
        </w:numPr>
        <w:jc w:val="both"/>
        <w:rPr>
          <w:rFonts w:hint="eastAsia"/>
        </w:rPr>
      </w:pPr>
      <w:r>
        <w:rPr>
          <w:rFonts w:hint="eastAsia"/>
        </w:rPr>
        <w:t>我们在以斯拉记9章6节找到这个补充，“我们的罪孽灭顶，我们的罪恶滔天”；仿佛你可以假设一堆，起初很小，却因不断地被加上，而变得如此之高，以至于达到天本身；这里也是如此。</w:t>
      </w:r>
    </w:p>
    <w:p w14:paraId="68A75FFC">
      <w:pPr>
        <w:widowControl w:val="0"/>
        <w:numPr>
          <w:ilvl w:val="0"/>
          <w:numId w:val="0"/>
        </w:numPr>
        <w:jc w:val="both"/>
        <w:rPr>
          <w:rFonts w:hint="eastAsia"/>
        </w:rPr>
      </w:pPr>
      <w:r>
        <w:rPr>
          <w:rFonts w:hint="eastAsia"/>
        </w:rPr>
        <w:t>Those spiritual wickednesses, our enemies the devils, do environ us over our heads indeed, and assail us, yet they are confined to the lower regions of the air; but sins extend to heaven.</w:t>
      </w:r>
    </w:p>
    <w:p w14:paraId="42535CFB">
      <w:pPr>
        <w:widowControl w:val="0"/>
        <w:numPr>
          <w:ilvl w:val="0"/>
          <w:numId w:val="0"/>
        </w:numPr>
        <w:jc w:val="both"/>
        <w:rPr>
          <w:rFonts w:hint="eastAsia"/>
        </w:rPr>
      </w:pPr>
      <w:r>
        <w:rPr>
          <w:rFonts w:hint="eastAsia"/>
        </w:rPr>
        <w:t>那些属灵的邪恶，我们的仇敌魔鬼，确实环绕我们头上，并攻击我们，但它们被限制在空气的较低区域；但罪却延伸到天。</w:t>
      </w:r>
    </w:p>
    <w:p w14:paraId="478F626B">
      <w:pPr>
        <w:widowControl w:val="0"/>
        <w:numPr>
          <w:ilvl w:val="0"/>
          <w:numId w:val="0"/>
        </w:numPr>
        <w:jc w:val="both"/>
        <w:rPr>
          <w:rFonts w:hint="eastAsia"/>
        </w:rPr>
      </w:pPr>
    </w:p>
    <w:p w14:paraId="5CDAD3CE">
      <w:pPr>
        <w:widowControl w:val="0"/>
        <w:numPr>
          <w:ilvl w:val="0"/>
          <w:numId w:val="0"/>
        </w:numPr>
        <w:jc w:val="both"/>
        <w:rPr>
          <w:rFonts w:hint="eastAsia"/>
        </w:rPr>
      </w:pPr>
      <w:r>
        <w:rPr>
          <w:rFonts w:hint="eastAsia"/>
        </w:rPr>
        <w:t>4.No wonder then that if he says, 'I am not able to look up,' that is, Icannot know them; for so those words thus translated I cannot look up, are rendered by most, et non potui ut viderem, I could not see nor descry them.</w:t>
      </w:r>
    </w:p>
    <w:p w14:paraId="1648B9C9">
      <w:pPr>
        <w:widowControl w:val="0"/>
        <w:numPr>
          <w:ilvl w:val="0"/>
          <w:numId w:val="0"/>
        </w:numPr>
        <w:jc w:val="both"/>
        <w:rPr>
          <w:rFonts w:hint="eastAsia"/>
        </w:rPr>
      </w:pPr>
      <w:r>
        <w:rPr>
          <w:rFonts w:hint="eastAsia"/>
        </w:rPr>
        <w:t>4.那么，如果他说，“我不能昂首”，也就是，我不能认识它们，就不足为奇了；因为那被译为“我不能昂首”的话，被大多数人译为，et non potui ut viderem（拉丁语，意为“我不能看或辨认它们”），我不能看或辨认它们。</w:t>
      </w:r>
    </w:p>
    <w:p w14:paraId="4847E404">
      <w:pPr>
        <w:widowControl w:val="0"/>
        <w:numPr>
          <w:ilvl w:val="0"/>
          <w:numId w:val="0"/>
        </w:numPr>
        <w:jc w:val="both"/>
        <w:rPr>
          <w:rFonts w:hint="eastAsia"/>
        </w:rPr>
      </w:pPr>
    </w:p>
    <w:p w14:paraId="4C6B0438">
      <w:pPr>
        <w:widowControl w:val="0"/>
        <w:numPr>
          <w:ilvl w:val="0"/>
          <w:numId w:val="0"/>
        </w:numPr>
        <w:jc w:val="both"/>
        <w:rPr>
          <w:rFonts w:hint="eastAsia"/>
        </w:rPr>
      </w:pPr>
      <w:r>
        <w:rPr>
          <w:rFonts w:hint="eastAsia"/>
        </w:rPr>
        <w:t>5.He addeth an expression more familiar to vulgar ears, 'They aremore than the hairs of mine head;' which, though in reality would seem far less expressive of a multitude than the former, for the hairs of any man's head may de facto be numbered by man, yet because proverbially it was used to set out any innumerable multitude, as that not one of a thousand you heard also was; and this suiting best to popular ears, he therefore addeth it.</w:t>
      </w:r>
    </w:p>
    <w:p w14:paraId="766B1169">
      <w:pPr>
        <w:widowControl w:val="0"/>
        <w:numPr>
          <w:ilvl w:val="0"/>
          <w:numId w:val="0"/>
        </w:numPr>
        <w:jc w:val="both"/>
        <w:rPr>
          <w:rFonts w:hint="eastAsia"/>
        </w:rPr>
      </w:pPr>
      <w:r>
        <w:rPr>
          <w:rFonts w:hint="eastAsia"/>
        </w:rPr>
        <w:t>5.他又加上了一个更通俗的表达，“这罪孽比我的头发还多”；这虽然实际上，似乎远不如前者更能表达众多，因为任何人的头发，de facto（拉丁语，意为“事实上”）地，都可被人数点，但因为它被俗语用来表示任何无数的众多，如你所听到的“千中之一”也是如此；并且这最适合通俗的耳朵，所以他加上了它。</w:t>
      </w:r>
    </w:p>
    <w:p w14:paraId="141B3BBA">
      <w:pPr>
        <w:widowControl w:val="0"/>
        <w:numPr>
          <w:ilvl w:val="0"/>
          <w:numId w:val="0"/>
        </w:numPr>
        <w:jc w:val="both"/>
        <w:rPr>
          <w:rFonts w:hint="eastAsia"/>
        </w:rPr>
      </w:pPr>
      <w:r>
        <w:rPr>
          <w:rFonts w:hint="eastAsia"/>
        </w:rPr>
        <w:t>This for the multitude of them.</w:t>
      </w:r>
    </w:p>
    <w:p w14:paraId="6E57B552">
      <w:pPr>
        <w:widowControl w:val="0"/>
        <w:numPr>
          <w:ilvl w:val="0"/>
          <w:numId w:val="0"/>
        </w:numPr>
        <w:jc w:val="both"/>
        <w:rPr>
          <w:rFonts w:hint="eastAsia"/>
        </w:rPr>
      </w:pPr>
      <w:r>
        <w:rPr>
          <w:rFonts w:hint="eastAsia"/>
        </w:rPr>
        <w:t>以上是关于它们的众多。</w:t>
      </w:r>
    </w:p>
    <w:p w14:paraId="0A4F78D2">
      <w:pPr>
        <w:widowControl w:val="0"/>
        <w:numPr>
          <w:ilvl w:val="0"/>
          <w:numId w:val="0"/>
        </w:numPr>
        <w:jc w:val="both"/>
        <w:rPr>
          <w:rFonts w:hint="eastAsia"/>
        </w:rPr>
      </w:pPr>
    </w:p>
    <w:p w14:paraId="07ED0A92">
      <w:pPr>
        <w:widowControl w:val="0"/>
        <w:numPr>
          <w:ilvl w:val="0"/>
          <w:numId w:val="0"/>
        </w:numPr>
        <w:jc w:val="both"/>
        <w:rPr>
          <w:rFonts w:hint="eastAsia"/>
        </w:rPr>
      </w:pPr>
      <w:r>
        <w:rPr>
          <w:rFonts w:hint="eastAsia"/>
        </w:rPr>
        <w:t>The effect hereof follows, 'Therefore my heart fails.'</w:t>
      </w:r>
    </w:p>
    <w:p w14:paraId="3C677902">
      <w:pPr>
        <w:widowControl w:val="0"/>
        <w:numPr>
          <w:ilvl w:val="0"/>
          <w:numId w:val="0"/>
        </w:numPr>
        <w:jc w:val="both"/>
        <w:rPr>
          <w:rFonts w:hint="eastAsia"/>
        </w:rPr>
      </w:pPr>
      <w:r>
        <w:rPr>
          <w:rFonts w:hint="eastAsia"/>
        </w:rPr>
        <w:t>其效果接下来说，“我就心寒胆战。”</w:t>
      </w:r>
    </w:p>
    <w:p w14:paraId="47980E2C">
      <w:pPr>
        <w:widowControl w:val="0"/>
        <w:numPr>
          <w:ilvl w:val="0"/>
          <w:numId w:val="0"/>
        </w:numPr>
        <w:jc w:val="both"/>
        <w:rPr>
          <w:rFonts w:hint="eastAsia"/>
        </w:rPr>
      </w:pPr>
      <w:r>
        <w:rPr>
          <w:rFonts w:hint="eastAsia"/>
        </w:rPr>
        <w:t>It is not, you see, so much the heinousness of his sins is mentioned or insisted on, as the infinite number he saw, and beyond what he could see, that has the therefore put upon it: 'Therefore my heart foils,' or sinks; that was it which appalled him.</w:t>
      </w:r>
    </w:p>
    <w:p w14:paraId="562B433F">
      <w:pPr>
        <w:widowControl w:val="0"/>
        <w:numPr>
          <w:ilvl w:val="0"/>
          <w:numId w:val="0"/>
        </w:numPr>
        <w:jc w:val="both"/>
        <w:rPr>
          <w:rFonts w:hint="eastAsia"/>
        </w:rPr>
      </w:pPr>
      <w:r>
        <w:rPr>
          <w:rFonts w:hint="eastAsia"/>
        </w:rPr>
        <w:t>你看，并非如此多地提及或强调他罪的可憎，而是他所看见的，以及超过他所能看见的无限数量，才有了那个“所以”：“我就心寒胆战”，或沉下去；那才是使他惊骇的。</w:t>
      </w:r>
    </w:p>
    <w:p w14:paraId="384A3AAB">
      <w:pPr>
        <w:widowControl w:val="0"/>
        <w:numPr>
          <w:ilvl w:val="0"/>
          <w:numId w:val="0"/>
        </w:numPr>
        <w:jc w:val="both"/>
        <w:rPr>
          <w:rFonts w:hint="eastAsia"/>
        </w:rPr>
      </w:pPr>
      <w:r>
        <w:rPr>
          <w:rFonts w:hint="eastAsia"/>
        </w:rPr>
        <w:t>He had compared them to an army, and it is the multitude in an army (when orderly set and well armed) that hath the terror in it, although also some Goliaths may be among the multitude.</w:t>
      </w:r>
    </w:p>
    <w:p w14:paraId="1529120D">
      <w:pPr>
        <w:widowControl w:val="0"/>
        <w:numPr>
          <w:ilvl w:val="0"/>
          <w:numId w:val="0"/>
        </w:numPr>
        <w:jc w:val="both"/>
        <w:rPr>
          <w:rFonts w:hint="eastAsia"/>
        </w:rPr>
      </w:pPr>
      <w:r>
        <w:rPr>
          <w:rFonts w:hint="eastAsia"/>
        </w:rPr>
        <w:t>他曾把它们比作一支军队，而在一支军队中（当它井然有序，装备精良时），有威慑力的，是其众多，虽然其中也可能有几个歌利亚。</w:t>
      </w:r>
    </w:p>
    <w:p w14:paraId="18D7D4E0">
      <w:pPr>
        <w:widowControl w:val="0"/>
        <w:numPr>
          <w:ilvl w:val="0"/>
          <w:numId w:val="0"/>
        </w:numPr>
        <w:jc w:val="both"/>
        <w:rPr>
          <w:rFonts w:hint="eastAsia"/>
        </w:rPr>
      </w:pPr>
      <w:r>
        <w:rPr>
          <w:rFonts w:hint="eastAsia"/>
        </w:rPr>
        <w:t>This we find in Scripture; as 1 Sam. 13, 'The Philistines gathered themselves together, thirty thousand chariots, and six thousand horsemen, and people as the sand of the sea for multitude,' ver. 5; which when the men of Israel saw, it is said 'they hid themselves in caves and in rocks,' &amp;c., vers. 6, 7.</w:t>
      </w:r>
    </w:p>
    <w:p w14:paraId="068CAFBA">
      <w:pPr>
        <w:widowControl w:val="0"/>
        <w:numPr>
          <w:ilvl w:val="0"/>
          <w:numId w:val="0"/>
        </w:numPr>
        <w:jc w:val="both"/>
        <w:rPr>
          <w:rFonts w:hint="eastAsia"/>
        </w:rPr>
      </w:pPr>
      <w:r>
        <w:rPr>
          <w:rFonts w:hint="eastAsia"/>
        </w:rPr>
        <w:t>我们在圣经中找到这个；如撒母耳记上13章，“非利士人聚集，要与以色列人争战，有车三万辆，马兵六千，步兵像海边的沙那样多”，5节；以色列人看见了，就说“他们藏在山洞、石穴里”等等，6、7节。</w:t>
      </w:r>
    </w:p>
    <w:p w14:paraId="4B438C2A">
      <w:pPr>
        <w:widowControl w:val="0"/>
        <w:numPr>
          <w:ilvl w:val="0"/>
          <w:numId w:val="0"/>
        </w:numPr>
        <w:jc w:val="both"/>
        <w:rPr>
          <w:rFonts w:hint="eastAsia"/>
        </w:rPr>
      </w:pPr>
    </w:p>
    <w:p w14:paraId="30690D59">
      <w:pPr>
        <w:widowControl w:val="0"/>
        <w:numPr>
          <w:ilvl w:val="0"/>
          <w:numId w:val="0"/>
        </w:numPr>
        <w:jc w:val="both"/>
        <w:rPr>
          <w:rFonts w:hint="eastAsia"/>
        </w:rPr>
      </w:pPr>
      <w:r>
        <w:rPr>
          <w:rFonts w:hint="eastAsia"/>
        </w:rPr>
        <w:t>Now, the day is coming wherein God himself will 'set thy sins in order before thee,' as Ps. 50, as an army in full battalia, or battle array.</w:t>
      </w:r>
    </w:p>
    <w:p w14:paraId="0A380274">
      <w:pPr>
        <w:widowControl w:val="0"/>
        <w:numPr>
          <w:ilvl w:val="0"/>
          <w:numId w:val="0"/>
        </w:numPr>
        <w:jc w:val="both"/>
        <w:rPr>
          <w:rFonts w:hint="eastAsia"/>
        </w:rPr>
      </w:pPr>
      <w:r>
        <w:rPr>
          <w:rFonts w:hint="eastAsia"/>
        </w:rPr>
        <w:t>现在，那日将到，神自己必“将你的罪摆在你眼前”，如诗篇50篇，如一支全副武装的军队，或战斗阵列。</w:t>
      </w:r>
    </w:p>
    <w:p w14:paraId="0B0ACBEF">
      <w:pPr>
        <w:widowControl w:val="0"/>
        <w:numPr>
          <w:ilvl w:val="0"/>
          <w:numId w:val="0"/>
        </w:numPr>
        <w:jc w:val="both"/>
        <w:rPr>
          <w:rFonts w:hint="eastAsia"/>
        </w:rPr>
      </w:pPr>
      <w:r>
        <w:rPr>
          <w:rFonts w:hint="eastAsia"/>
        </w:rPr>
        <w:t>And how will thy heart, even the stoutest heart of any of the sons of men, sink when it sees the multitude of small sins, as the infantry, to be for multitude more than the sands of the sea; and then great sins, as millions of chariots and horsemen, how wilt thou in that day call upon the rocks to cover thee, and the cliffs to hide thee!</w:t>
      </w:r>
    </w:p>
    <w:p w14:paraId="0752866E">
      <w:pPr>
        <w:widowControl w:val="0"/>
        <w:numPr>
          <w:ilvl w:val="0"/>
          <w:numId w:val="0"/>
        </w:numPr>
        <w:jc w:val="both"/>
        <w:rPr>
          <w:rFonts w:hint="eastAsia"/>
        </w:rPr>
      </w:pPr>
      <w:r>
        <w:rPr>
          <w:rFonts w:hint="eastAsia"/>
        </w:rPr>
        <w:t>当你的心，甚至世人中最坚强的心，看见众多的小罪，如步兵，其数量比海边的沙还多；然后大罪，如百万的车马兵，在那日，你将如何呼求岩石遮盖你，悬崖隐藏你呢！</w:t>
      </w:r>
    </w:p>
    <w:p w14:paraId="393F21EE">
      <w:pPr>
        <w:widowControl w:val="0"/>
        <w:numPr>
          <w:ilvl w:val="0"/>
          <w:numId w:val="0"/>
        </w:numPr>
        <w:jc w:val="both"/>
        <w:rPr>
          <w:rFonts w:hint="eastAsia"/>
        </w:rPr>
      </w:pPr>
    </w:p>
    <w:p w14:paraId="1A98C95C">
      <w:pPr>
        <w:pStyle w:val="3"/>
        <w:bidi w:val="0"/>
        <w:jc w:val="center"/>
        <w:rPr>
          <w:rFonts w:hint="eastAsia"/>
          <w:i/>
          <w:iCs/>
          <w:sz w:val="40"/>
          <w:szCs w:val="36"/>
        </w:rPr>
      </w:pPr>
      <w:r>
        <w:rPr>
          <w:rFonts w:hint="eastAsia"/>
          <w:i/>
          <w:iCs/>
          <w:sz w:val="40"/>
          <w:szCs w:val="36"/>
        </w:rPr>
        <w:t>CHAPTER XII:</w:t>
      </w:r>
    </w:p>
    <w:p w14:paraId="1D66E6E6">
      <w:pPr>
        <w:pStyle w:val="3"/>
        <w:bidi w:val="0"/>
        <w:jc w:val="center"/>
        <w:rPr>
          <w:rFonts w:hint="eastAsia"/>
          <w:i/>
          <w:iCs/>
          <w:sz w:val="40"/>
          <w:szCs w:val="36"/>
        </w:rPr>
      </w:pPr>
      <w:r>
        <w:rPr>
          <w:rFonts w:hint="eastAsia"/>
          <w:i/>
          <w:iCs/>
          <w:sz w:val="40"/>
          <w:szCs w:val="36"/>
        </w:rPr>
        <w:t>第十二章：</w:t>
      </w:r>
    </w:p>
    <w:p w14:paraId="203AFD0B">
      <w:pPr>
        <w:pStyle w:val="3"/>
        <w:bidi w:val="0"/>
        <w:jc w:val="center"/>
        <w:rPr>
          <w:rFonts w:hint="eastAsia"/>
          <w:i/>
          <w:iCs/>
          <w:sz w:val="40"/>
          <w:szCs w:val="36"/>
        </w:rPr>
      </w:pPr>
      <w:r>
        <w:rPr>
          <w:rFonts w:hint="eastAsia"/>
          <w:i/>
          <w:iCs/>
          <w:sz w:val="40"/>
          <w:szCs w:val="36"/>
        </w:rPr>
        <w:t>The sense of this main assertion further state</w:t>
      </w:r>
    </w:p>
    <w:p w14:paraId="362B1DBB">
      <w:pPr>
        <w:pStyle w:val="3"/>
        <w:bidi w:val="0"/>
        <w:jc w:val="center"/>
        <w:rPr>
          <w:rFonts w:hint="eastAsia"/>
          <w:i/>
          <w:iCs/>
          <w:sz w:val="40"/>
          <w:szCs w:val="36"/>
        </w:rPr>
      </w:pPr>
      <w:r>
        <w:rPr>
          <w:rFonts w:hint="eastAsia"/>
          <w:i/>
          <w:iCs/>
          <w:sz w:val="40"/>
          <w:szCs w:val="36"/>
        </w:rPr>
        <w:t>这个主要断言的意义进一步陈述</w:t>
      </w:r>
    </w:p>
    <w:p w14:paraId="1ACB879E">
      <w:pPr>
        <w:widowControl w:val="0"/>
        <w:numPr>
          <w:ilvl w:val="0"/>
          <w:numId w:val="0"/>
        </w:numPr>
        <w:jc w:val="both"/>
        <w:rPr>
          <w:rFonts w:hint="eastAsia"/>
        </w:rPr>
      </w:pPr>
    </w:p>
    <w:p w14:paraId="7B1180EF">
      <w:pPr>
        <w:widowControl w:val="0"/>
        <w:numPr>
          <w:ilvl w:val="0"/>
          <w:numId w:val="0"/>
        </w:numPr>
        <w:jc w:val="both"/>
        <w:rPr>
          <w:rFonts w:hint="eastAsia"/>
        </w:rPr>
      </w:pPr>
      <w:r>
        <w:rPr>
          <w:rFonts w:hint="eastAsia"/>
        </w:rPr>
        <w:t>The sense of this main assertion further stated, or how it is to be understood, that God puts the valour or chief balance of the account of men's sinfulness upon the multitude of their sins.—Some reasons which, put all together, make a full demonstration of it</w:t>
      </w:r>
    </w:p>
    <w:p w14:paraId="1221F34A">
      <w:pPr>
        <w:widowControl w:val="0"/>
        <w:numPr>
          <w:ilvl w:val="0"/>
          <w:numId w:val="0"/>
        </w:numPr>
        <w:jc w:val="both"/>
        <w:rPr>
          <w:rFonts w:hint="eastAsia"/>
        </w:rPr>
      </w:pPr>
      <w:r>
        <w:rPr>
          <w:rFonts w:hint="eastAsia"/>
        </w:rPr>
        <w:t>这个主要断言的意义进一步陈述，或应如何理解，神将人罪性总数的价值或主要平衡，置于他们罪的众多之上。——一些原因，放在一起，就构成了其完整的证明。</w:t>
      </w:r>
    </w:p>
    <w:p w14:paraId="7A7EF382">
      <w:pPr>
        <w:widowControl w:val="0"/>
        <w:numPr>
          <w:ilvl w:val="0"/>
          <w:numId w:val="0"/>
        </w:numPr>
        <w:jc w:val="both"/>
        <w:rPr>
          <w:rFonts w:hint="eastAsia"/>
        </w:rPr>
      </w:pPr>
    </w:p>
    <w:p w14:paraId="52979B33">
      <w:pPr>
        <w:widowControl w:val="0"/>
        <w:numPr>
          <w:ilvl w:val="0"/>
          <w:numId w:val="0"/>
        </w:numPr>
        <w:jc w:val="both"/>
        <w:rPr>
          <w:rFonts w:hint="eastAsia"/>
        </w:rPr>
      </w:pPr>
      <w:r>
        <w:rPr>
          <w:rFonts w:hint="eastAsia"/>
        </w:rPr>
        <w:t>I.Unto what an infinite excess of disproportion for number everyman's minute or small sins do abound unto, above the number of his heinous ones, both the Scriptures have shewn us, and every man's conscience that is enlightened must needs be apprehensive of.</w:t>
      </w:r>
    </w:p>
    <w:p w14:paraId="276FDB85">
      <w:pPr>
        <w:widowControl w:val="0"/>
        <w:numPr>
          <w:ilvl w:val="0"/>
          <w:numId w:val="0"/>
        </w:numPr>
        <w:jc w:val="both"/>
        <w:rPr>
          <w:rFonts w:hint="eastAsia"/>
        </w:rPr>
      </w:pPr>
      <w:r>
        <w:rPr>
          <w:rFonts w:hint="eastAsia"/>
        </w:rPr>
        <w:t>一、每个人的微小或小罪，在数量上，与他可憎之罪的数量相比，其不成比例的过度，达到何等无限的程度，圣经已向我们显明，每个被光照的良知也必定能认识到。</w:t>
      </w:r>
    </w:p>
    <w:p w14:paraId="360E3D7F">
      <w:pPr>
        <w:widowControl w:val="0"/>
        <w:numPr>
          <w:ilvl w:val="0"/>
          <w:numId w:val="0"/>
        </w:numPr>
        <w:jc w:val="both"/>
        <w:rPr>
          <w:rFonts w:hint="eastAsia"/>
        </w:rPr>
      </w:pPr>
      <w:r>
        <w:rPr>
          <w:rFonts w:hint="eastAsia"/>
        </w:rPr>
        <w:t>And reason also may inform us; for as for outward gross sins (take them in the generality of men unregenerate), and they are not always, and at all times, and comparatively but seldom, committed by them, through the power of restraining grace common to man: 'Those that are drunk are drunk in the night,' 1 Thes. 5:7, Acts 2:15.</w:t>
      </w:r>
    </w:p>
    <w:p w14:paraId="3162B974">
      <w:pPr>
        <w:widowControl w:val="0"/>
        <w:numPr>
          <w:ilvl w:val="0"/>
          <w:numId w:val="0"/>
        </w:numPr>
        <w:jc w:val="both"/>
        <w:rPr>
          <w:rFonts w:hint="eastAsia"/>
        </w:rPr>
      </w:pPr>
      <w:r>
        <w:rPr>
          <w:rFonts w:hint="eastAsia"/>
        </w:rPr>
        <w:t>理性也可告诉我们；因为对于外在的严重罪行（就一般未重生的人而言），并非总是，并非在所有时候，相比之下，他们只是很少地犯下，是藉着人所共有的约束之恩的力量：“因为醉酒的人，是在夜间醉酒”，帖撒罗尼迦前书5章7节，使徒行传2章15节。</w:t>
      </w:r>
    </w:p>
    <w:p w14:paraId="36D1543F">
      <w:pPr>
        <w:widowControl w:val="0"/>
        <w:numPr>
          <w:ilvl w:val="0"/>
          <w:numId w:val="0"/>
        </w:numPr>
        <w:jc w:val="both"/>
        <w:rPr>
          <w:rFonts w:hint="eastAsia"/>
        </w:rPr>
      </w:pPr>
      <w:r>
        <w:rPr>
          <w:rFonts w:hint="eastAsia"/>
        </w:rPr>
        <w:t>So likewise the grosser acts of uncleanness, and other like crying sins, they be perpetrated but at times and by fits; but as for smaller sins, they issue from us continually both night and day; as clocks commonly sound and strike aloud but at hours, but the wheels and springs are going to and fro perpetually.</w:t>
      </w:r>
    </w:p>
    <w:p w14:paraId="4C424131">
      <w:pPr>
        <w:widowControl w:val="0"/>
        <w:numPr>
          <w:ilvl w:val="0"/>
          <w:numId w:val="0"/>
        </w:numPr>
        <w:jc w:val="both"/>
        <w:rPr>
          <w:rFonts w:hint="eastAsia"/>
        </w:rPr>
      </w:pPr>
      <w:r>
        <w:rPr>
          <w:rFonts w:hint="eastAsia"/>
        </w:rPr>
        <w:t>同样，更粗俗的不洁行为，和其他类似的哭号之罪，也只是有时，断断续续地犯下；但对于较小的罪，它们却昼夜不停地从我们里面发出；如时钟通常只在整点时大声作响和敲击，但齿轮和发条却 perpetual地来回转动。</w:t>
      </w:r>
    </w:p>
    <w:p w14:paraId="25538F34">
      <w:pPr>
        <w:widowControl w:val="0"/>
        <w:numPr>
          <w:ilvl w:val="0"/>
          <w:numId w:val="0"/>
        </w:numPr>
        <w:jc w:val="both"/>
        <w:rPr>
          <w:rFonts w:hint="eastAsia"/>
        </w:rPr>
      </w:pPr>
      <w:r>
        <w:rPr>
          <w:rFonts w:hint="eastAsia"/>
        </w:rPr>
        <w:t>Some men are so superlatively profane, Belials (as the Scripture calls them), as they may perhaps in this be excepted, such as sell themselves to work wickedness, who as some clocks strike every quarter as well as every hour; but yet even in them the lesser sort of sins must needs be confessed far to abound.</w:t>
      </w:r>
    </w:p>
    <w:p w14:paraId="323CF943">
      <w:pPr>
        <w:widowControl w:val="0"/>
        <w:numPr>
          <w:ilvl w:val="0"/>
          <w:numId w:val="0"/>
        </w:numPr>
        <w:jc w:val="both"/>
        <w:rPr>
          <w:rFonts w:hint="eastAsia"/>
        </w:rPr>
      </w:pPr>
      <w:r>
        <w:rPr>
          <w:rFonts w:hint="eastAsia"/>
        </w:rPr>
        <w:t>有些人是如此极端地亵渎，是彼列（如圣经所称的），他们或许在这方面是例外，就是那些出卖自己行恶的人，他们像某些时钟一样，每刻钟和每小时都敲击；但即使在他们里面，较小的罪，也必须承认是远为众多的。</w:t>
      </w:r>
    </w:p>
    <w:p w14:paraId="0C10B186">
      <w:pPr>
        <w:widowControl w:val="0"/>
        <w:numPr>
          <w:ilvl w:val="0"/>
          <w:numId w:val="0"/>
        </w:numPr>
        <w:jc w:val="both"/>
        <w:rPr>
          <w:rFonts w:hint="eastAsia"/>
        </w:rPr>
      </w:pPr>
      <w:r>
        <w:rPr>
          <w:rFonts w:hint="eastAsia"/>
        </w:rPr>
        <w:t>And the reason of either is, that the soul, the seat and subject both of original and acquired corruption, is in a continual motion;* not only as it is a soul, but as it is a sinning soul, and is therefore, as such, compared unto such things as are in perpetual motion.</w:t>
      </w:r>
    </w:p>
    <w:p w14:paraId="1601C9AB">
      <w:pPr>
        <w:widowControl w:val="0"/>
        <w:numPr>
          <w:ilvl w:val="0"/>
          <w:numId w:val="0"/>
        </w:numPr>
        <w:jc w:val="both"/>
        <w:rPr>
          <w:rFonts w:hint="eastAsia"/>
        </w:rPr>
      </w:pPr>
      <w:r>
        <w:rPr>
          <w:rFonts w:hint="eastAsia"/>
        </w:rPr>
        <w:t>两者的原因都在于，灵魂，即原罪和后天败坏的所在地和主体，是处于持续的运动中；* 不仅因为它是一个灵魂，而且因为它是一个犯罪的灵魂，因此，它被比作那些处于永恒运动中的事物。</w:t>
      </w:r>
    </w:p>
    <w:p w14:paraId="3D9A6841">
      <w:pPr>
        <w:widowControl w:val="0"/>
        <w:numPr>
          <w:ilvl w:val="0"/>
          <w:numId w:val="0"/>
        </w:numPr>
        <w:jc w:val="both"/>
        <w:rPr>
          <w:rFonts w:hint="eastAsia"/>
        </w:rPr>
      </w:pPr>
      <w:r>
        <w:rPr>
          <w:rFonts w:hint="eastAsia"/>
        </w:rPr>
        <w:t>1. A fountain that perpetually is a-running: Jer. 6:17, 'As a fountain casts out her waters, so this city,' says God, 'casts out her wickedness.'</w:t>
      </w:r>
    </w:p>
    <w:p w14:paraId="0FA1A297">
      <w:pPr>
        <w:widowControl w:val="0"/>
        <w:numPr>
          <w:ilvl w:val="0"/>
          <w:numId w:val="0"/>
        </w:numPr>
        <w:jc w:val="both"/>
        <w:rPr>
          <w:rFonts w:hint="eastAsia"/>
        </w:rPr>
      </w:pPr>
      <w:r>
        <w:rPr>
          <w:rFonts w:hint="eastAsia"/>
        </w:rPr>
        <w:t>1. 一个 perpetual地流淌的泉源：耶利米书6章7节，“泉源怎样涌出水来，这城也照样涌出 wickedness”，神说。</w:t>
      </w:r>
    </w:p>
    <w:p w14:paraId="3100FC0C">
      <w:pPr>
        <w:widowControl w:val="0"/>
        <w:numPr>
          <w:ilvl w:val="0"/>
          <w:numId w:val="0"/>
        </w:numPr>
        <w:jc w:val="both"/>
        <w:rPr>
          <w:rFonts w:hint="eastAsia"/>
        </w:rPr>
      </w:pPr>
      <w:r>
        <w:rPr>
          <w:rFonts w:hint="eastAsia"/>
        </w:rPr>
        <w:t>Then, 2, to the sea, continually casting out sedge and foam: Isa. 57:20, 'The wicked are like the troubled sea; when it cannot rest, it casts up mire and dirt.'</w:t>
      </w:r>
    </w:p>
    <w:p w14:paraId="445DEBA0">
      <w:pPr>
        <w:widowControl w:val="0"/>
        <w:numPr>
          <w:ilvl w:val="0"/>
          <w:numId w:val="0"/>
        </w:numPr>
        <w:jc w:val="both"/>
        <w:rPr>
          <w:rFonts w:hint="eastAsia"/>
        </w:rPr>
      </w:pPr>
      <w:r>
        <w:rPr>
          <w:rFonts w:hint="eastAsia"/>
        </w:rPr>
        <w:t>然后，2，海，不断地涌出海藻和泡沫：以赛亚书57章20节，“惟独恶人，好像翻腾的海，不得平静，其中的水，常涌出污秽和淤泥来。”</w:t>
      </w:r>
    </w:p>
    <w:p w14:paraId="661BE9F0">
      <w:pPr>
        <w:widowControl w:val="0"/>
        <w:numPr>
          <w:ilvl w:val="0"/>
          <w:numId w:val="0"/>
        </w:numPr>
        <w:jc w:val="both"/>
        <w:rPr>
          <w:rFonts w:hint="eastAsia"/>
        </w:rPr>
      </w:pPr>
      <w:r>
        <w:rPr>
          <w:rFonts w:hint="eastAsia"/>
        </w:rPr>
        <w:t>The heart of man, as it is at all times, is compared to the sea for its tumultuousness; not in its sedate, calm condition, but when it is most disturbed with storms.</w:t>
      </w:r>
    </w:p>
    <w:p w14:paraId="237B05CC">
      <w:pPr>
        <w:widowControl w:val="0"/>
        <w:numPr>
          <w:ilvl w:val="0"/>
          <w:numId w:val="0"/>
        </w:numPr>
        <w:jc w:val="both"/>
        <w:rPr>
          <w:rFonts w:hint="eastAsia"/>
        </w:rPr>
      </w:pPr>
      <w:r>
        <w:rPr>
          <w:rFonts w:hint="eastAsia"/>
        </w:rPr>
        <w:t>人的心，在任何时候，都因其骚动而被比作海；并非在其平静、安宁的状态，而是在其最受风暴搅扰时。</w:t>
      </w:r>
    </w:p>
    <w:p w14:paraId="04F5DCB9">
      <w:pPr>
        <w:widowControl w:val="0"/>
        <w:numPr>
          <w:ilvl w:val="0"/>
          <w:numId w:val="0"/>
        </w:numPr>
        <w:jc w:val="both"/>
        <w:rPr>
          <w:rFonts w:hint="eastAsia"/>
        </w:rPr>
      </w:pPr>
      <w:r>
        <w:rPr>
          <w:rFonts w:hint="eastAsia"/>
        </w:rPr>
        <w:t>The like Jude 13, 'Raging waves of the sea, foaming out their own shame.'</w:t>
      </w:r>
    </w:p>
    <w:p w14:paraId="21F4D7D1">
      <w:pPr>
        <w:widowControl w:val="0"/>
        <w:numPr>
          <w:ilvl w:val="0"/>
          <w:numId w:val="0"/>
        </w:numPr>
        <w:jc w:val="both"/>
        <w:rPr>
          <w:rFonts w:hint="eastAsia"/>
        </w:rPr>
      </w:pPr>
      <w:r>
        <w:rPr>
          <w:rFonts w:hint="eastAsia"/>
        </w:rPr>
        <w:t>犹大书13节也类似，“是海里的狂浪，涌出自己可耻的泡沫来。”</w:t>
      </w:r>
    </w:p>
    <w:p w14:paraId="2C89331E">
      <w:pPr>
        <w:widowControl w:val="0"/>
        <w:numPr>
          <w:ilvl w:val="0"/>
          <w:numId w:val="0"/>
        </w:numPr>
        <w:jc w:val="both"/>
        <w:rPr>
          <w:rFonts w:hint="eastAsia"/>
        </w:rPr>
      </w:pPr>
      <w:r>
        <w:rPr>
          <w:rFonts w:hint="eastAsia"/>
        </w:rPr>
        <w:t>3. To a wheel, the wheel of nature,* or the course of nature, James 3:6, which is always a-running and in swift motion, as a wheel, you see, useth to be.</w:t>
      </w:r>
    </w:p>
    <w:p w14:paraId="65A00A71">
      <w:pPr>
        <w:widowControl w:val="0"/>
        <w:numPr>
          <w:ilvl w:val="0"/>
          <w:numId w:val="0"/>
        </w:numPr>
        <w:jc w:val="both"/>
        <w:rPr>
          <w:rFonts w:hint="eastAsia"/>
        </w:rPr>
      </w:pPr>
      <w:r>
        <w:rPr>
          <w:rFonts w:hint="eastAsia"/>
        </w:rPr>
        <w:t>3. 一个轮子，本性的轮子，* 或自然的进程，雅各书3章6节，它总是转动，并且是快速运动，如你所见，轮子通常是如此。</w:t>
      </w:r>
    </w:p>
    <w:p w14:paraId="78F2F6D1">
      <w:pPr>
        <w:widowControl w:val="0"/>
        <w:numPr>
          <w:ilvl w:val="0"/>
          <w:numId w:val="0"/>
        </w:numPr>
        <w:jc w:val="both"/>
        <w:rPr>
          <w:rFonts w:hint="eastAsia"/>
        </w:rPr>
      </w:pPr>
      <w:r>
        <w:rPr>
          <w:rFonts w:hint="eastAsia"/>
        </w:rPr>
        <w:t>The sense of the apostle is, that whereas the course of our corrupt nature runs it round fast enough of itself, for it is as a wheel, the tongue (of all members else the worst) often moves it faster than otherwise it would unto fiery evils (as he calls them), and whirls it about so hurryingly and so swiftly, that as wheels in mills and millstones, nimio motu ignem concipiunt, by too violent a motion strike fire, and inflame the mill they grind in, so here.</w:t>
      </w:r>
    </w:p>
    <w:p w14:paraId="2A02355F">
      <w:pPr>
        <w:widowControl w:val="0"/>
        <w:numPr>
          <w:ilvl w:val="0"/>
          <w:numId w:val="0"/>
        </w:numPr>
        <w:jc w:val="both"/>
        <w:rPr>
          <w:rFonts w:hint="eastAsia"/>
        </w:rPr>
      </w:pPr>
      <w:r>
        <w:rPr>
          <w:rFonts w:hint="eastAsia"/>
        </w:rPr>
        <w:t>使徒的意思是，我们败坏本性的进程，它自己转得够快了，因为它像一个轮子，舌头（在所有其他肢体中，是最坏的）常使它转得比它本来会转得更快，去作火热的恶事（如他所称的），并且如此匆忙、如此迅速地旋转它，以至于像磨坊里的轮子和磨石，nimio motu ignem concipiunt（拉丁语，意为“因过于猛烈的运动而产生火”），因过于猛烈的运动而产生火花，并点燃它们所磨的磨坊，这里也是如此。</w:t>
      </w:r>
    </w:p>
    <w:p w14:paraId="25DAE19C">
      <w:pPr>
        <w:widowControl w:val="0"/>
        <w:numPr>
          <w:ilvl w:val="0"/>
          <w:numId w:val="0"/>
        </w:numPr>
        <w:jc w:val="both"/>
        <w:rPr>
          <w:rFonts w:hint="eastAsia"/>
        </w:rPr>
      </w:pPr>
      <w:r>
        <w:rPr>
          <w:rFonts w:hint="eastAsia"/>
        </w:rPr>
        <w:t>See the words.</w:t>
      </w:r>
    </w:p>
    <w:p w14:paraId="285891DA">
      <w:pPr>
        <w:widowControl w:val="0"/>
        <w:numPr>
          <w:ilvl w:val="0"/>
          <w:numId w:val="0"/>
        </w:numPr>
        <w:jc w:val="both"/>
        <w:rPr>
          <w:rFonts w:hint="eastAsia"/>
        </w:rPr>
      </w:pPr>
      <w:r>
        <w:rPr>
          <w:rFonts w:hint="eastAsia"/>
        </w:rPr>
        <w:t>见那些话。</w:t>
      </w:r>
    </w:p>
    <w:p w14:paraId="65BC174F">
      <w:pPr>
        <w:widowControl w:val="0"/>
        <w:numPr>
          <w:ilvl w:val="0"/>
          <w:numId w:val="0"/>
        </w:numPr>
        <w:jc w:val="both"/>
        <w:rPr>
          <w:rFonts w:hint="eastAsia"/>
        </w:rPr>
      </w:pPr>
      <w:r>
        <w:rPr>
          <w:rFonts w:hint="eastAsia"/>
        </w:rPr>
        <w:t>Hence it apparently follows, that some (though smaller sins) are continually a-bringing forth, the soul is and will be working.</w:t>
      </w:r>
    </w:p>
    <w:p w14:paraId="33F20AB9">
      <w:pPr>
        <w:widowControl w:val="0"/>
        <w:numPr>
          <w:ilvl w:val="0"/>
          <w:numId w:val="0"/>
        </w:numPr>
        <w:jc w:val="both"/>
        <w:rPr>
          <w:rFonts w:hint="eastAsia"/>
        </w:rPr>
      </w:pPr>
      <w:r>
        <w:rPr>
          <w:rFonts w:hint="eastAsia"/>
        </w:rPr>
        <w:t>因此，显然地，一些（虽然是较小的罪）是不断地被产生出来，灵魂是，并且将是，在工作的。</w:t>
      </w:r>
    </w:p>
    <w:p w14:paraId="640D0D47">
      <w:pPr>
        <w:widowControl w:val="0"/>
        <w:numPr>
          <w:ilvl w:val="0"/>
          <w:numId w:val="0"/>
        </w:numPr>
        <w:jc w:val="both"/>
        <w:rPr>
          <w:rFonts w:hint="eastAsia"/>
        </w:rPr>
      </w:pPr>
    </w:p>
    <w:p w14:paraId="358E9810">
      <w:pPr>
        <w:widowControl w:val="0"/>
        <w:numPr>
          <w:ilvl w:val="0"/>
          <w:numId w:val="0"/>
        </w:numPr>
        <w:jc w:val="both"/>
        <w:rPr>
          <w:rFonts w:hint="eastAsia"/>
        </w:rPr>
      </w:pPr>
      <w:r>
        <w:rPr>
          <w:rFonts w:hint="eastAsia"/>
        </w:rPr>
        <w:t>Now, this holding true of the most part or generality of mankind, the assertion may well be understood and supposed, that if the infinity of each of their smaller sins, in respect of number, be put into one scale, that they will ordinarily east the scale against the heinous.</w:t>
      </w:r>
    </w:p>
    <w:p w14:paraId="167DD4FE">
      <w:pPr>
        <w:widowControl w:val="0"/>
        <w:numPr>
          <w:ilvl w:val="0"/>
          <w:numId w:val="0"/>
        </w:numPr>
        <w:jc w:val="both"/>
        <w:rPr>
          <w:rFonts w:hint="eastAsia"/>
        </w:rPr>
      </w:pPr>
      <w:r>
        <w:rPr>
          <w:rFonts w:hint="eastAsia"/>
        </w:rPr>
        <w:t>现在，这对大多数或普遍的人类都成立，那么这个断言就很可以被理解和假设，即如果每个人较小之罪的无限数量，都被放在一个天平上，它们通常会使天平倾向于可憎之罪。</w:t>
      </w:r>
    </w:p>
    <w:p w14:paraId="3DE0EDB5">
      <w:pPr>
        <w:widowControl w:val="0"/>
        <w:numPr>
          <w:ilvl w:val="0"/>
          <w:numId w:val="0"/>
        </w:numPr>
        <w:jc w:val="both"/>
        <w:rPr>
          <w:rFonts w:hint="eastAsia"/>
        </w:rPr>
      </w:pPr>
      <w:r>
        <w:rPr>
          <w:rFonts w:hint="eastAsia"/>
        </w:rPr>
        <w:t>And unto this assertion, in this sense understood, do many of the scriptures already alleged incline, and the reasons to be alleged do contribute very far to the confirmation thereof.</w:t>
      </w:r>
    </w:p>
    <w:p w14:paraId="5C122678">
      <w:pPr>
        <w:widowControl w:val="0"/>
        <w:numPr>
          <w:ilvl w:val="0"/>
          <w:numId w:val="0"/>
        </w:numPr>
        <w:jc w:val="both"/>
        <w:rPr>
          <w:rFonts w:hint="eastAsia"/>
        </w:rPr>
      </w:pPr>
      <w:r>
        <w:rPr>
          <w:rFonts w:hint="eastAsia"/>
        </w:rPr>
        <w:t>对于这个断言，在如此理解的意义上，许多已引述的经文都倾向于此，而将要引述的理由，也极大地有助于其证实。</w:t>
      </w:r>
    </w:p>
    <w:p w14:paraId="43F5C38A">
      <w:pPr>
        <w:widowControl w:val="0"/>
        <w:numPr>
          <w:ilvl w:val="0"/>
          <w:numId w:val="0"/>
        </w:numPr>
        <w:jc w:val="both"/>
        <w:rPr>
          <w:rFonts w:hint="eastAsia"/>
        </w:rPr>
      </w:pPr>
    </w:p>
    <w:p w14:paraId="102C1342">
      <w:pPr>
        <w:widowControl w:val="0"/>
        <w:numPr>
          <w:ilvl w:val="0"/>
          <w:numId w:val="0"/>
        </w:numPr>
        <w:jc w:val="both"/>
        <w:rPr>
          <w:rFonts w:hint="eastAsia"/>
        </w:rPr>
      </w:pPr>
      <w:r>
        <w:rPr>
          <w:rFonts w:hint="eastAsia"/>
        </w:rPr>
        <w:t>II.Take a man's heinous transgressions alone, and the very numberof them considered apart, in their multiplication and reiteration, doth provoke God more than simply or alone their single material heinousness, if that might be abstractly considered.</w:t>
      </w:r>
    </w:p>
    <w:p w14:paraId="0BF3144D">
      <w:pPr>
        <w:widowControl w:val="0"/>
        <w:numPr>
          <w:ilvl w:val="0"/>
          <w:numId w:val="0"/>
        </w:numPr>
        <w:jc w:val="both"/>
        <w:rPr>
          <w:rFonts w:hint="eastAsia"/>
        </w:rPr>
      </w:pPr>
      <w:r>
        <w:rPr>
          <w:rFonts w:hint="eastAsia"/>
        </w:rPr>
        <w:t>二、单单看一个人的可憎过犯，并且分开地，考虑它们的倍增和重复，这比单纯地或单独地，考虑它们单一的物质性可憎，更能惹动神，如果那可以被抽象地考虑的话。</w:t>
      </w:r>
    </w:p>
    <w:p w14:paraId="6B447790">
      <w:pPr>
        <w:widowControl w:val="0"/>
        <w:numPr>
          <w:ilvl w:val="0"/>
          <w:numId w:val="0"/>
        </w:numPr>
        <w:jc w:val="both"/>
        <w:rPr>
          <w:rFonts w:hint="eastAsia"/>
        </w:rPr>
      </w:pPr>
      <w:r>
        <w:rPr>
          <w:rFonts w:hint="eastAsia"/>
        </w:rPr>
        <w:t>This assertion the second and third reasons do, in the close of them in God's expostulation, how oft? in the psalmist, and these ten times in Moses, manifestly shew.</w:t>
      </w:r>
    </w:p>
    <w:p w14:paraId="6441A4FC">
      <w:pPr>
        <w:widowControl w:val="0"/>
        <w:numPr>
          <w:ilvl w:val="0"/>
          <w:numId w:val="0"/>
        </w:numPr>
        <w:jc w:val="both"/>
        <w:rPr>
          <w:rFonts w:hint="eastAsia"/>
        </w:rPr>
      </w:pPr>
      <w:r>
        <w:rPr>
          <w:rFonts w:hint="eastAsia"/>
        </w:rPr>
        <w:t>这个断言，第二和第三个理由，在它们结尾处，在神的质问中，“多少次？”在诗篇作者中，和在摩西中的“这十次”，都明显地显明了。</w:t>
      </w:r>
    </w:p>
    <w:p w14:paraId="7D28C7BC">
      <w:pPr>
        <w:widowControl w:val="0"/>
        <w:numPr>
          <w:ilvl w:val="0"/>
          <w:numId w:val="0"/>
        </w:numPr>
        <w:jc w:val="both"/>
        <w:rPr>
          <w:rFonts w:hint="eastAsia"/>
        </w:rPr>
      </w:pPr>
      <w:r>
        <w:rPr>
          <w:rFonts w:hint="eastAsia"/>
        </w:rPr>
        <w:t>And indeed whether we take small sins apart, or great sins apart, that is, sins of any sort apart, the number of either doth in their several proportions cast the aggrandisement on them.</w:t>
      </w:r>
    </w:p>
    <w:p w14:paraId="38037454">
      <w:pPr>
        <w:widowControl w:val="0"/>
        <w:numPr>
          <w:ilvl w:val="0"/>
          <w:numId w:val="0"/>
        </w:numPr>
        <w:jc w:val="both"/>
        <w:rPr>
          <w:rFonts w:hint="eastAsia"/>
        </w:rPr>
      </w:pPr>
      <w:r>
        <w:rPr>
          <w:rFonts w:hint="eastAsia"/>
        </w:rPr>
        <w:t>的确，无论我们分开地看小罪，还是分开地看大罪，就是说，任何一种罪分开地看，它们的数量，都在其各自的比例上，使它们显得更大。</w:t>
      </w:r>
    </w:p>
    <w:p w14:paraId="3967DF0A">
      <w:pPr>
        <w:widowControl w:val="0"/>
        <w:numPr>
          <w:ilvl w:val="0"/>
          <w:numId w:val="0"/>
        </w:numPr>
        <w:jc w:val="both"/>
        <w:rPr>
          <w:rFonts w:hint="eastAsia"/>
        </w:rPr>
      </w:pPr>
    </w:p>
    <w:p w14:paraId="66870E9D">
      <w:pPr>
        <w:widowControl w:val="0"/>
        <w:numPr>
          <w:ilvl w:val="0"/>
          <w:numId w:val="0"/>
        </w:numPr>
        <w:jc w:val="both"/>
        <w:rPr>
          <w:rFonts w:hint="eastAsia"/>
        </w:rPr>
      </w:pPr>
      <w:r>
        <w:rPr>
          <w:rFonts w:hint="eastAsia"/>
        </w:rPr>
        <w:t>But, III., there is this other state or sense of the assertion, that take the multitude of each man's sins (whether they be greater or lesser sins) as put together, the whole of them into one heap or total, considered barely in their number; and prescind or abstract their heinousness, and consider that apart in a distinct account by itself; and as thus understood, it is that most of the scriptures alleged do so vehemently insist, and hold up before men's consciences, the multitude of their sins as so highly provocative against God, rather than the heinousness.</w:t>
      </w:r>
    </w:p>
    <w:p w14:paraId="670D8C9D">
      <w:pPr>
        <w:widowControl w:val="0"/>
        <w:numPr>
          <w:ilvl w:val="0"/>
          <w:numId w:val="0"/>
        </w:numPr>
        <w:jc w:val="both"/>
        <w:rPr>
          <w:rFonts w:hint="eastAsia"/>
        </w:rPr>
      </w:pPr>
      <w:r>
        <w:rPr>
          <w:rFonts w:hint="eastAsia"/>
        </w:rPr>
        <w:t>但是，三、这个断言还有另一种状态或意思，即把每个人的罪的众多（无论它们是较大的罪还是较小的罪），都放在一起，把它们全部堆成一堆或一个总和，仅仅考虑它们的数量；并撇开或抽象它们的罪恶，并在一个单独的账目中分开地考虑那个；并且，如此理解，大多数所引述的经文，都如此激烈地坚持，并在人的良知前，高举他们罪的众多，作为对神如此高度的挑衅，而非罪恶。</w:t>
      </w:r>
    </w:p>
    <w:p w14:paraId="5B2EA6CC">
      <w:pPr>
        <w:widowControl w:val="0"/>
        <w:numPr>
          <w:ilvl w:val="0"/>
          <w:numId w:val="0"/>
        </w:numPr>
        <w:jc w:val="both"/>
        <w:rPr>
          <w:rFonts w:hint="eastAsia"/>
        </w:rPr>
      </w:pPr>
      <w:r>
        <w:rPr>
          <w:rFonts w:hint="eastAsia"/>
        </w:rPr>
        <w:t>And this sense is it the following reasons do principally concern, and this takes in the universality of mankind.</w:t>
      </w:r>
    </w:p>
    <w:p w14:paraId="7294D4EB">
      <w:pPr>
        <w:widowControl w:val="0"/>
        <w:numPr>
          <w:ilvl w:val="0"/>
          <w:numId w:val="0"/>
        </w:numPr>
        <w:jc w:val="both"/>
        <w:rPr>
          <w:rFonts w:hint="eastAsia"/>
        </w:rPr>
      </w:pPr>
      <w:r>
        <w:rPr>
          <w:rFonts w:hint="eastAsia"/>
        </w:rPr>
        <w:t>这个意思，是接下来的理由主要关乎的，并且这包含了全人类。</w:t>
      </w:r>
    </w:p>
    <w:p w14:paraId="07A47230">
      <w:pPr>
        <w:widowControl w:val="0"/>
        <w:numPr>
          <w:ilvl w:val="0"/>
          <w:numId w:val="0"/>
        </w:numPr>
        <w:jc w:val="both"/>
        <w:rPr>
          <w:rFonts w:hint="eastAsia"/>
        </w:rPr>
      </w:pPr>
      <w:r>
        <w:rPr>
          <w:rFonts w:hint="eastAsia"/>
        </w:rPr>
        <w:t>This as to the true stating the assertion.</w:t>
      </w:r>
    </w:p>
    <w:p w14:paraId="75736144">
      <w:pPr>
        <w:widowControl w:val="0"/>
        <w:numPr>
          <w:ilvl w:val="0"/>
          <w:numId w:val="0"/>
        </w:numPr>
        <w:jc w:val="both"/>
        <w:rPr>
          <w:rFonts w:hint="eastAsia"/>
        </w:rPr>
      </w:pPr>
      <w:r>
        <w:rPr>
          <w:rFonts w:hint="eastAsia"/>
        </w:rPr>
        <w:t>以上是关于这个断言的真正陈述。</w:t>
      </w:r>
    </w:p>
    <w:p w14:paraId="49873FF2">
      <w:pPr>
        <w:widowControl w:val="0"/>
        <w:numPr>
          <w:ilvl w:val="0"/>
          <w:numId w:val="0"/>
        </w:numPr>
        <w:jc w:val="both"/>
        <w:rPr>
          <w:rFonts w:hint="eastAsia"/>
        </w:rPr>
      </w:pPr>
    </w:p>
    <w:p w14:paraId="0512BFD4">
      <w:pPr>
        <w:widowControl w:val="0"/>
        <w:numPr>
          <w:ilvl w:val="0"/>
          <w:numId w:val="0"/>
        </w:numPr>
        <w:jc w:val="both"/>
        <w:rPr>
          <w:rFonts w:hint="eastAsia"/>
        </w:rPr>
      </w:pPr>
      <w:r>
        <w:rPr>
          <w:rFonts w:hint="eastAsia"/>
        </w:rPr>
        <w:t>And, lastly, it must be remembered that the following reasons do present themselves (singly considered) but as so many partial steps or degrees of proofs, and not each or any one making up an integral demonstration, but so as the second adds further strength and force to the first, and then the third unto the second, and so all put together make the demonstration complete.</w:t>
      </w:r>
    </w:p>
    <w:p w14:paraId="24607BD5">
      <w:pPr>
        <w:widowControl w:val="0"/>
        <w:numPr>
          <w:ilvl w:val="0"/>
          <w:numId w:val="0"/>
        </w:numPr>
        <w:jc w:val="both"/>
        <w:rPr>
          <w:rFonts w:hint="eastAsia"/>
        </w:rPr>
      </w:pPr>
      <w:r>
        <w:rPr>
          <w:rFonts w:hint="eastAsia"/>
        </w:rPr>
        <w:t>最后，必须记住，接下来的理由，（单独地看）不过是许多部分的步骤或证明的程度，并非每个或任何一个都构成一个完整的证明，而是第二个为第一个增加了力量和力度，然后第三个为第二个，如此，所有放在一起，才构成完整的证明。</w:t>
      </w:r>
    </w:p>
    <w:p w14:paraId="4D85FEBF">
      <w:pPr>
        <w:widowControl w:val="0"/>
        <w:numPr>
          <w:ilvl w:val="0"/>
          <w:numId w:val="0"/>
        </w:numPr>
        <w:jc w:val="both"/>
        <w:rPr>
          <w:rFonts w:hint="eastAsia"/>
        </w:rPr>
      </w:pPr>
    </w:p>
    <w:p w14:paraId="5560EB05">
      <w:pPr>
        <w:widowControl w:val="0"/>
        <w:numPr>
          <w:ilvl w:val="0"/>
          <w:numId w:val="0"/>
        </w:numPr>
        <w:jc w:val="both"/>
        <w:rPr>
          <w:rFonts w:hint="eastAsia"/>
        </w:rPr>
      </w:pPr>
      <w:r>
        <w:rPr>
          <w:rFonts w:hint="eastAsia"/>
        </w:rPr>
        <w:t>Reason 1. Multitude in any kind riseth to a greatness in that kind; so that if we will first take and make the estimate, but from the general standard or measure of weight and greatness which in ordinary account is put upon any huge multitude of smaller things, whatever they be in their several kinds; and then take a multitude of smaller sins in their kind, and by the same common rule of value, common to all things else in their several proportions, it must be acknowledged that an infinity of sins for number doth rise to an infinity of greatness, although thus merely weighed at that balance that is hung up in the common market-place of the world, to weigh all things whatever.</w:t>
      </w:r>
    </w:p>
    <w:p w14:paraId="0F15AFE8">
      <w:pPr>
        <w:widowControl w:val="0"/>
        <w:numPr>
          <w:ilvl w:val="0"/>
          <w:numId w:val="0"/>
        </w:numPr>
        <w:jc w:val="both"/>
        <w:rPr>
          <w:rFonts w:hint="eastAsia"/>
        </w:rPr>
      </w:pPr>
      <w:r>
        <w:rPr>
          <w:rFonts w:hint="eastAsia"/>
        </w:rPr>
        <w:t>理由1. 任何种类的众多，都会在那种类中上升为一个巨大；所以如果我们首先，只从普通计算中，对任何数量巨大的较小事物，无论它们在各自种类中是什么，所赋予的重量和巨大的普遍标准或衡量标准来作估计；然后，在那种类中，取众多的较小之罪，并用同样的，对所有其他事物在其各自比例中都普遍的价值规则，就必须承认，一个数量上无限的罪，会上升为一个巨大上的无限，即使只是如此地，在那悬挂在世界公共市场，用来衡量所有事物的天平上衡量。</w:t>
      </w:r>
    </w:p>
    <w:p w14:paraId="42DCA388">
      <w:pPr>
        <w:widowControl w:val="0"/>
        <w:numPr>
          <w:ilvl w:val="0"/>
          <w:numId w:val="0"/>
        </w:numPr>
        <w:jc w:val="both"/>
        <w:rPr>
          <w:rFonts w:hint="eastAsia"/>
        </w:rPr>
      </w:pPr>
      <w:r>
        <w:rPr>
          <w:rFonts w:hint="eastAsia"/>
        </w:rPr>
        <w:t>This will appear by instances.</w:t>
      </w:r>
    </w:p>
    <w:p w14:paraId="17A8E389">
      <w:pPr>
        <w:widowControl w:val="0"/>
        <w:numPr>
          <w:ilvl w:val="0"/>
          <w:numId w:val="0"/>
        </w:numPr>
        <w:jc w:val="both"/>
        <w:rPr>
          <w:rFonts w:hint="eastAsia"/>
        </w:rPr>
      </w:pPr>
      <w:r>
        <w:rPr>
          <w:rFonts w:hint="eastAsia"/>
        </w:rPr>
        <w:t>这可由例子显明。</w:t>
      </w:r>
    </w:p>
    <w:p w14:paraId="6C40F54E">
      <w:pPr>
        <w:widowControl w:val="0"/>
        <w:numPr>
          <w:ilvl w:val="0"/>
          <w:numId w:val="0"/>
        </w:numPr>
        <w:jc w:val="both"/>
        <w:rPr>
          <w:rFonts w:hint="eastAsia"/>
        </w:rPr>
      </w:pPr>
    </w:p>
    <w:p w14:paraId="3DFFFE60">
      <w:pPr>
        <w:widowControl w:val="0"/>
        <w:numPr>
          <w:ilvl w:val="0"/>
          <w:numId w:val="0"/>
        </w:numPr>
        <w:jc w:val="both"/>
        <w:rPr>
          <w:rFonts w:hint="eastAsia"/>
        </w:rPr>
      </w:pPr>
      <w:r>
        <w:rPr>
          <w:rFonts w:hint="eastAsia"/>
        </w:rPr>
        <w:t>Take the sands (unto which for number Manasseh's sins are compared): we know how small each sand alone is, yet collectively and together, look as they arise to such a multitude as 'cannot be numbered,' Heb. 11:12, so withal that multitude grows into such a greatness in all dimensions, as cannot be measured; which expression the prophets use of them, as Jer. 32:22.</w:t>
      </w:r>
    </w:p>
    <w:p w14:paraId="16A2E968">
      <w:pPr>
        <w:widowControl w:val="0"/>
        <w:numPr>
          <w:ilvl w:val="0"/>
          <w:numId w:val="0"/>
        </w:numPr>
        <w:jc w:val="both"/>
        <w:rPr>
          <w:rFonts w:hint="eastAsia"/>
        </w:rPr>
      </w:pPr>
      <w:r>
        <w:rPr>
          <w:rFonts w:hint="eastAsia"/>
        </w:rPr>
        <w:t>以沙子为例（玛拿西的罪在数量上与之相比）：我们知道每粒沙子是多么微小，但集体地、一起地，看它们如何上升到“不可胜数”的众多，希伯来书11章12节，同时那众多在所有维度上，都成长为一个无法衡量的巨大；先知们用这个表达来形容它们，如耶利米书33章22节。</w:t>
      </w:r>
    </w:p>
    <w:p w14:paraId="0CC37163">
      <w:pPr>
        <w:widowControl w:val="0"/>
        <w:numPr>
          <w:ilvl w:val="0"/>
          <w:numId w:val="0"/>
        </w:numPr>
        <w:jc w:val="both"/>
        <w:rPr>
          <w:rFonts w:hint="eastAsia"/>
        </w:rPr>
      </w:pPr>
      <w:r>
        <w:rPr>
          <w:rFonts w:hint="eastAsia"/>
        </w:rPr>
        <w:t>And sands, if they were but heaped up together, make also a weight as utterly insupportable.</w:t>
      </w:r>
    </w:p>
    <w:p w14:paraId="1406A08B">
      <w:pPr>
        <w:widowControl w:val="0"/>
        <w:numPr>
          <w:ilvl w:val="0"/>
          <w:numId w:val="0"/>
        </w:numPr>
        <w:jc w:val="both"/>
        <w:rPr>
          <w:rFonts w:hint="eastAsia"/>
        </w:rPr>
      </w:pPr>
      <w:r>
        <w:rPr>
          <w:rFonts w:hint="eastAsia"/>
        </w:rPr>
        <w:t>沙子，如果堆积起来，也构成一个完全无法承受的重量。</w:t>
      </w:r>
    </w:p>
    <w:p w14:paraId="3E7D23EE">
      <w:pPr>
        <w:widowControl w:val="0"/>
        <w:numPr>
          <w:ilvl w:val="0"/>
          <w:numId w:val="0"/>
        </w:numPr>
        <w:jc w:val="both"/>
        <w:rPr>
          <w:rFonts w:hint="eastAsia"/>
        </w:rPr>
      </w:pPr>
      <w:r>
        <w:rPr>
          <w:rFonts w:hint="eastAsia"/>
        </w:rPr>
        <w:t>'Oh, if my grief were thoroughly weighed, it would be heavier than the sand of the sea,' says Job, chap. 6; and therefore sand in an heap is proverbially used to express weight as well as multitude, Prov. 27:3.</w:t>
      </w:r>
    </w:p>
    <w:p w14:paraId="4CA3CD7B">
      <w:pPr>
        <w:widowControl w:val="0"/>
        <w:numPr>
          <w:ilvl w:val="0"/>
          <w:numId w:val="0"/>
        </w:numPr>
        <w:jc w:val="both"/>
        <w:rPr>
          <w:rFonts w:hint="eastAsia"/>
        </w:rPr>
      </w:pPr>
      <w:r>
        <w:rPr>
          <w:rFonts w:hint="eastAsia"/>
        </w:rPr>
        <w:t>“哦，倘若我的烦恼被彻底地衡量，它必比海沙更重”，约伯说，第6章；因此，堆积的沙子，被俗语用来表达重量和众多，箴言27章3节。</w:t>
      </w:r>
    </w:p>
    <w:p w14:paraId="3E76AFD3">
      <w:pPr>
        <w:widowControl w:val="0"/>
        <w:numPr>
          <w:ilvl w:val="0"/>
          <w:numId w:val="0"/>
        </w:numPr>
        <w:jc w:val="both"/>
        <w:rPr>
          <w:rFonts w:hint="eastAsia"/>
        </w:rPr>
      </w:pPr>
    </w:p>
    <w:p w14:paraId="276B06A1">
      <w:pPr>
        <w:widowControl w:val="0"/>
        <w:numPr>
          <w:ilvl w:val="0"/>
          <w:numId w:val="0"/>
        </w:numPr>
        <w:jc w:val="both"/>
        <w:rPr>
          <w:rFonts w:hint="eastAsia"/>
        </w:rPr>
      </w:pPr>
      <w:r>
        <w:rPr>
          <w:rFonts w:hint="eastAsia"/>
        </w:rPr>
        <w:t>If we would further improve this illustration taken from sands, look as the sands that are within the sea, at the bottom of it, are they that make the many, and would (if cast into one heap) far exceed both in weight and number those other sands that are but upon the shore of the sea, or without the sea (unto which yet alone those comparisons of immeasurableness, &amp;c., are in those places now cited made), so in like manner comparatively do our inward sins exceed our outward; the outward are but as the sands on the sea shore, of which yet it is said they are ἀναρίθμητοι, 'without number,' Heb. 11:12.</w:t>
      </w:r>
    </w:p>
    <w:p w14:paraId="05E7A8DD">
      <w:pPr>
        <w:widowControl w:val="0"/>
        <w:numPr>
          <w:ilvl w:val="0"/>
          <w:numId w:val="0"/>
        </w:numPr>
        <w:jc w:val="both"/>
        <w:rPr>
          <w:rFonts w:hint="eastAsia"/>
        </w:rPr>
      </w:pPr>
      <w:r>
        <w:rPr>
          <w:rFonts w:hint="eastAsia"/>
        </w:rPr>
        <w:t>如果我们想进一步完善这个取自沙子的说明，看那在海中，在其底部的沙子，是它们构成了众多，并且（如果堆成一堆）在重量和数量上，都远超过那些只在海边，或在海之外的沙子（然而，只有对后者，在刚才引用的那些地方，才作了无法衡量等等的比较），同样，比较地，我们的内在之罪，也超过我们的外在之罪；外在的，不过是海边的沙子，然而经上说，它们是 ἀναρίθμητοι（希腊语，意为“无数的”），“无数的”，希伯来书11章12节。</w:t>
      </w:r>
    </w:p>
    <w:p w14:paraId="7D144841">
      <w:pPr>
        <w:widowControl w:val="0"/>
        <w:numPr>
          <w:ilvl w:val="0"/>
          <w:numId w:val="0"/>
        </w:numPr>
        <w:jc w:val="both"/>
        <w:rPr>
          <w:rFonts w:hint="eastAsia"/>
        </w:rPr>
      </w:pPr>
    </w:p>
    <w:p w14:paraId="3BC8653F">
      <w:pPr>
        <w:widowControl w:val="0"/>
        <w:numPr>
          <w:ilvl w:val="0"/>
          <w:numId w:val="0"/>
        </w:numPr>
        <w:jc w:val="both"/>
        <w:rPr>
          <w:rFonts w:hint="eastAsia"/>
        </w:rPr>
      </w:pPr>
      <w:r>
        <w:rPr>
          <w:rFonts w:hint="eastAsia"/>
        </w:rPr>
        <w:t>Again, for another instance, take the sea itself. What is that vast heap and body? it is but a gathering together of many waters, as in Gen. 1:10, and those waters but of innumerable drops.</w:t>
      </w:r>
    </w:p>
    <w:p w14:paraId="11EF9F9A">
      <w:pPr>
        <w:widowControl w:val="0"/>
        <w:numPr>
          <w:ilvl w:val="0"/>
          <w:numId w:val="0"/>
        </w:numPr>
        <w:jc w:val="both"/>
        <w:rPr>
          <w:rFonts w:hint="eastAsia"/>
        </w:rPr>
      </w:pPr>
      <w:r>
        <w:rPr>
          <w:rFonts w:hint="eastAsia"/>
        </w:rPr>
        <w:t>再举一例，以海本身为例。那巨大的堆积和身体是什么？它不过是许多水的聚集，如创世记1章10节，而那些水不过是无数的水滴。</w:t>
      </w:r>
    </w:p>
    <w:p w14:paraId="6EBD4CD4">
      <w:pPr>
        <w:widowControl w:val="0"/>
        <w:numPr>
          <w:ilvl w:val="0"/>
          <w:numId w:val="0"/>
        </w:numPr>
        <w:jc w:val="both"/>
        <w:rPr>
          <w:rFonts w:hint="eastAsia"/>
        </w:rPr>
      </w:pPr>
    </w:p>
    <w:p w14:paraId="4604BFE5">
      <w:pPr>
        <w:widowControl w:val="0"/>
        <w:numPr>
          <w:ilvl w:val="0"/>
          <w:numId w:val="0"/>
        </w:numPr>
        <w:jc w:val="both"/>
        <w:rPr>
          <w:rFonts w:hint="eastAsia"/>
        </w:rPr>
      </w:pPr>
      <w:r>
        <w:rPr>
          <w:rFonts w:hint="eastAsia"/>
        </w:rPr>
        <w:t>This universe, the world, how immense is it!</w:t>
      </w:r>
    </w:p>
    <w:p w14:paraId="5EF986F4">
      <w:pPr>
        <w:widowControl w:val="0"/>
        <w:numPr>
          <w:ilvl w:val="0"/>
          <w:numId w:val="0"/>
        </w:numPr>
        <w:jc w:val="both"/>
        <w:rPr>
          <w:rFonts w:hint="eastAsia"/>
        </w:rPr>
      </w:pPr>
      <w:r>
        <w:rPr>
          <w:rFonts w:hint="eastAsia"/>
        </w:rPr>
        <w:t>这个宇宙，世界，何等巨大！</w:t>
      </w:r>
    </w:p>
    <w:p w14:paraId="38BBA496">
      <w:pPr>
        <w:widowControl w:val="0"/>
        <w:numPr>
          <w:ilvl w:val="0"/>
          <w:numId w:val="0"/>
        </w:numPr>
        <w:jc w:val="both"/>
        <w:rPr>
          <w:rFonts w:hint="eastAsia"/>
        </w:rPr>
      </w:pPr>
      <w:r>
        <w:rPr>
          <w:rFonts w:hint="eastAsia"/>
        </w:rPr>
        <w:t>And yet some both ancient end modern philosophers say, it is altogether made up of, and but a congeries of small atoms, motes, or dusts, locked and wedged into one another, and crowded together, which make up this greatness.</w:t>
      </w:r>
    </w:p>
    <w:p w14:paraId="2B5CA857">
      <w:pPr>
        <w:widowControl w:val="0"/>
        <w:numPr>
          <w:ilvl w:val="0"/>
          <w:numId w:val="0"/>
        </w:numPr>
        <w:jc w:val="both"/>
        <w:rPr>
          <w:rFonts w:hint="eastAsia"/>
        </w:rPr>
      </w:pPr>
      <w:r>
        <w:rPr>
          <w:rFonts w:hint="eastAsia"/>
        </w:rPr>
        <w:t>然而，一些古代和现代的哲学家说，它完全是由，并且不过是，许多小原子、微尘或尘埃的聚集，彼此锁住并楔入，并拥挤在一起，构成了这个巨大。</w:t>
      </w:r>
    </w:p>
    <w:p w14:paraId="59D2EBC6">
      <w:pPr>
        <w:widowControl w:val="0"/>
        <w:numPr>
          <w:ilvl w:val="0"/>
          <w:numId w:val="0"/>
        </w:numPr>
        <w:jc w:val="both"/>
        <w:rPr>
          <w:rFonts w:hint="eastAsia"/>
        </w:rPr>
      </w:pPr>
      <w:r>
        <w:rPr>
          <w:rFonts w:hint="eastAsia"/>
        </w:rPr>
        <w:t>Now apply but this, as we did that other, unto sins; if the sins of one member (the tongue) do, when collected into a catalogue, make a 'world of iniquity,' James 3:6, then, when every idle word shall be put to account, as Christ says, oh then, what will the account of all other sins, both inward and outward, arise to, when the account of the tongue is but of which is merely outward, and that but in one member, which also lies still and stirs not half of a man's time, that is, when we are asleep or alone by ourselves?</w:t>
      </w:r>
    </w:p>
    <w:p w14:paraId="6BCB6F7B">
      <w:pPr>
        <w:widowControl w:val="0"/>
        <w:numPr>
          <w:ilvl w:val="0"/>
          <w:numId w:val="0"/>
        </w:numPr>
        <w:jc w:val="both"/>
        <w:rPr>
          <w:rFonts w:hint="eastAsia"/>
        </w:rPr>
      </w:pPr>
      <w:r>
        <w:rPr>
          <w:rFonts w:hint="eastAsia"/>
        </w:rPr>
        <w:t>现在，把这个，如我们对另一个所做的，应用于罪；如果一个肢体（舌头）的罪，当被收集成一个目录时，构成了一个“罪恶的世界”，雅各书3章6节，那么，当每个闲话都要交账时，如基督所说，哦，那么，所有其他内在和外在的罪的总数，又将达到何种程度呢，当舌头的总数，不过是纯粹外在的，并且只是在一个肢体上，那肢体在人一半的时间里，即当我们睡觉或独自一人时，也是静止不动的？</w:t>
      </w:r>
    </w:p>
    <w:p w14:paraId="7A7C55DD">
      <w:pPr>
        <w:widowControl w:val="0"/>
        <w:numPr>
          <w:ilvl w:val="0"/>
          <w:numId w:val="0"/>
        </w:numPr>
        <w:jc w:val="both"/>
        <w:rPr>
          <w:rFonts w:hint="eastAsia"/>
        </w:rPr>
      </w:pPr>
    </w:p>
    <w:p w14:paraId="59D738CB">
      <w:pPr>
        <w:widowControl w:val="0"/>
        <w:numPr>
          <w:ilvl w:val="0"/>
          <w:numId w:val="0"/>
        </w:numPr>
        <w:jc w:val="both"/>
        <w:rPr>
          <w:rFonts w:hint="eastAsia"/>
        </w:rPr>
      </w:pPr>
      <w:r>
        <w:rPr>
          <w:rFonts w:hint="eastAsia"/>
        </w:rPr>
        <w:t>And that which strengthens this reason as on the part of sins is, that every sin, even the least, hath an infinite sinfulness in it (as in the first treatise about sin I have shewn), and that though it must be affirmed that sins are not equal, but some exceed in malitiâ, in sinfulness, as they are more against knowledge, and partake more of the will, &amp;c., yet all are sins; and if sins at all, then objectively infinite; even as though one devil is more wicked than another, Mat. 12:47, yea, and the great devil is to be acknowledged more deep in guilt than many of his fellows (and for that cause let him enjoy the title of prince of devils), yet all the other are devils as well as he; so in like manner these smaller are sins as well as the greatest.</w:t>
      </w:r>
    </w:p>
    <w:p w14:paraId="4E392423">
      <w:pPr>
        <w:widowControl w:val="0"/>
        <w:numPr>
          <w:ilvl w:val="0"/>
          <w:numId w:val="0"/>
        </w:numPr>
        <w:jc w:val="both"/>
        <w:rPr>
          <w:rFonts w:hint="eastAsia"/>
        </w:rPr>
      </w:pPr>
      <w:r>
        <w:rPr>
          <w:rFonts w:hint="eastAsia"/>
        </w:rPr>
        <w:t>就罪而言，加强这个理由的是，每个罪，甚至最小的罪，都有无限的罪性（如我在第一篇关于罪的论述中所显明的），并且虽然必须肯定，罪是不相等的，有些在 malitiâ（拉丁语，意为“邪恶”），在罪性上超过了，因为它们更抵挡知识，更多地涉及意志等等，但所有都是罪；如果真是罪，那么客观上就是无限的；正如一个魔鬼比另一个更邪恶，马太福音12章45节，是的，并且大魔鬼，应被承认比他的许多同伴在罪责上更深（为此让他享有魔鬼之王的称号），但所有其他的也都是魔鬼；同样，这些较小的也是罪，正如最大的罪一样。</w:t>
      </w:r>
    </w:p>
    <w:p w14:paraId="4B1711A3">
      <w:pPr>
        <w:widowControl w:val="0"/>
        <w:numPr>
          <w:ilvl w:val="0"/>
          <w:numId w:val="0"/>
        </w:numPr>
        <w:jc w:val="both"/>
        <w:rPr>
          <w:rFonts w:hint="eastAsia"/>
        </w:rPr>
      </w:pPr>
      <w:r>
        <w:rPr>
          <w:rFonts w:hint="eastAsia"/>
        </w:rPr>
        <w:t>And as of that legion which possessed that one man in the Gospel, it might be perhaps affirmed, that if all the iniquities which they have perpetrated were put into one, they would match that great devil in point of wickedness; so why may hot a few smaller sins exceed some one that is very great, seeing the least is infinite in that forementioned respect?</w:t>
      </w:r>
    </w:p>
    <w:p w14:paraId="56C2D720">
      <w:pPr>
        <w:widowControl w:val="0"/>
        <w:numPr>
          <w:ilvl w:val="0"/>
          <w:numId w:val="0"/>
        </w:numPr>
        <w:jc w:val="both"/>
        <w:rPr>
          <w:rFonts w:hint="eastAsia"/>
        </w:rPr>
      </w:pPr>
      <w:r>
        <w:rPr>
          <w:rFonts w:hint="eastAsia"/>
        </w:rPr>
        <w:t>正如福音书中附身那人的那个军团，或许可以断言，如果他们所犯的所有罪孽都集中在一个身上，他们在邪恶上可以与那大魔鬼匹敌；那么，为什么几个较小的罪，不能超过一个很大的罪呢，既然最小的罪，在前述方面是无限的？</w:t>
      </w:r>
    </w:p>
    <w:p w14:paraId="6EA7FB65">
      <w:pPr>
        <w:widowControl w:val="0"/>
        <w:numPr>
          <w:ilvl w:val="0"/>
          <w:numId w:val="0"/>
        </w:numPr>
        <w:jc w:val="both"/>
        <w:rPr>
          <w:rFonts w:hint="eastAsia"/>
        </w:rPr>
      </w:pPr>
      <w:r>
        <w:rPr>
          <w:rFonts w:hint="eastAsia"/>
        </w:rPr>
        <w:t>It is not in this value of sins, as it useth to be in coins; there may be so vast a collection of brass farthings as will be (as to passing current) as much as a talent of gold comes to, but yet for the matter of them they are but brass, of another kind of metal; well, but the smaller sins thy heart minteth, they are sins, and of the same species with the bigger, they are all transgressions of the law; that is the apostle's definition common to them all; and so each are like smaller pieces, of the same alloy with the biggest.</w:t>
      </w:r>
    </w:p>
    <w:p w14:paraId="3F5B2A85">
      <w:pPr>
        <w:widowControl w:val="0"/>
        <w:numPr>
          <w:ilvl w:val="0"/>
          <w:numId w:val="0"/>
        </w:numPr>
        <w:jc w:val="both"/>
        <w:rPr>
          <w:rFonts w:hint="eastAsia"/>
        </w:rPr>
      </w:pPr>
      <w:r>
        <w:rPr>
          <w:rFonts w:hint="eastAsia"/>
        </w:rPr>
        <w:t>在罪的这种价值上，并非如在钱币上那样；可能有一大堆铜币，其价值（就流通而言）与一他连得黄金相等，但就其材质而言，它们不过是铜，是另一种金属；好吧，但你心中所铸造的较小的罪，它们是罪，并且与较大的罪是同一种类，它们都是违背律法的；那是使徒对它们所有共同的定义；所以每个都像较小的钱币，与最大的钱币是同样的合金。</w:t>
      </w:r>
    </w:p>
    <w:p w14:paraId="336CB153">
      <w:pPr>
        <w:widowControl w:val="0"/>
        <w:numPr>
          <w:ilvl w:val="0"/>
          <w:numId w:val="0"/>
        </w:numPr>
        <w:jc w:val="both"/>
        <w:rPr>
          <w:rFonts w:hint="eastAsia"/>
        </w:rPr>
      </w:pPr>
    </w:p>
    <w:p w14:paraId="7FA92E8C">
      <w:pPr>
        <w:widowControl w:val="0"/>
        <w:numPr>
          <w:ilvl w:val="0"/>
          <w:numId w:val="0"/>
        </w:numPr>
        <w:jc w:val="both"/>
        <w:rPr>
          <w:rFonts w:hint="eastAsia"/>
        </w:rPr>
      </w:pPr>
      <w:r>
        <w:rPr>
          <w:rFonts w:hint="eastAsia"/>
        </w:rPr>
        <w:t>And truly this ensuing parallel between sins and devils will give some further light into the illustration of the reason in hand, viz. why a company of smaller sinful acts should in value with God countervail, yea, exceed some one great one; for look as in each and every such devil, there is by sin a spoil of an whole individual intelligent nature made by God to glorify him, which sin hath undone, and turned to the contrary, and at that rate, the sins in a few of the lowest rank of that black guard will amount into a greater loss and detriment unto God and his glory, than a far greater degree of wickedness in the greatest devil of all.</w:t>
      </w:r>
    </w:p>
    <w:p w14:paraId="155CD978">
      <w:pPr>
        <w:widowControl w:val="0"/>
        <w:numPr>
          <w:ilvl w:val="0"/>
          <w:numId w:val="0"/>
        </w:numPr>
        <w:jc w:val="both"/>
        <w:rPr>
          <w:rFonts w:hint="eastAsia"/>
        </w:rPr>
      </w:pPr>
      <w:r>
        <w:rPr>
          <w:rFonts w:hint="eastAsia"/>
        </w:rPr>
        <w:t>的确，接下来的这个罪与魔鬼之间的平行，将为手头这个理由的说明提供一些进一步的亮光，即，为什么一群较小的罪行，在神眼中，其价值能抵消，甚至超过一个大的罪行；因为看，在每个这样的魔鬼中，藉着罪，一个由神所造来荣耀祂的完整个体有智力的本性被败坏了，罪已将其毁坏，并转为相反，并且以那样的速率，那黑卫队中少数最低阶的罪，将对神和祂的荣耀造成比所有魔鬼中最大的那个远为更大的邪恶程度所能造成的更大的损失和损害。</w:t>
      </w:r>
    </w:p>
    <w:p w14:paraId="0312523E">
      <w:pPr>
        <w:widowControl w:val="0"/>
        <w:numPr>
          <w:ilvl w:val="0"/>
          <w:numId w:val="0"/>
        </w:numPr>
        <w:jc w:val="both"/>
        <w:rPr>
          <w:rFonts w:hint="eastAsia"/>
        </w:rPr>
      </w:pPr>
      <w:r>
        <w:rPr>
          <w:rFonts w:hint="eastAsia"/>
        </w:rPr>
        <w:t>For why? In him alone, but one single intelligent nature is spoiled (though of a greater degree of excellency, and therefore now of a greater size of sinfulness); thus parallel it is in point of sin: a great iniquity in one act of sin, though of a great magnitude, is yet but the spoil of one act or action, whereas the sinfulness of many acts multiplied, though of a smaller sort, are the destruction of so many several acts of an immortal and intelligent soul, made to have glorified God in each and every of its actings.</w:t>
      </w:r>
    </w:p>
    <w:p w14:paraId="551DBD99">
      <w:pPr>
        <w:widowControl w:val="0"/>
        <w:numPr>
          <w:ilvl w:val="0"/>
          <w:numId w:val="0"/>
        </w:numPr>
        <w:jc w:val="both"/>
        <w:rPr>
          <w:rFonts w:hint="eastAsia"/>
        </w:rPr>
      </w:pPr>
      <w:r>
        <w:rPr>
          <w:rFonts w:hint="eastAsia"/>
        </w:rPr>
        <w:t>为什么呢？在他里面，只有一个有智力的本性被败坏了（虽然是更高程度的卓越，因此现在是更大规模的罪性）；这在罪的方面也是平行的：一个大罪孽，在一个罪的行为中，虽然规模很大，却不过是一个行为或行动的败坏，而许多倍增的行为，虽然是较小的，却是许多个不朽和有智力的灵魂的毁灭，那灵魂被造来在其每个行为中荣耀神。</w:t>
      </w:r>
    </w:p>
    <w:p w14:paraId="6829EDB1">
      <w:pPr>
        <w:widowControl w:val="0"/>
        <w:numPr>
          <w:ilvl w:val="0"/>
          <w:numId w:val="0"/>
        </w:numPr>
        <w:jc w:val="both"/>
        <w:rPr>
          <w:rFonts w:hint="eastAsia"/>
        </w:rPr>
      </w:pPr>
      <w:r>
        <w:rPr>
          <w:rFonts w:hint="eastAsia"/>
        </w:rPr>
        <w:t>And unto what an account might and would that have arisen unto?</w:t>
      </w:r>
    </w:p>
    <w:p w14:paraId="4D5B8F7D">
      <w:pPr>
        <w:widowControl w:val="0"/>
        <w:numPr>
          <w:ilvl w:val="0"/>
          <w:numId w:val="0"/>
        </w:numPr>
        <w:jc w:val="both"/>
        <w:rPr>
          <w:rFonts w:hint="eastAsia"/>
        </w:rPr>
      </w:pPr>
      <w:r>
        <w:rPr>
          <w:rFonts w:hint="eastAsia"/>
        </w:rPr>
        <w:t>那又将达到何种账目呢？</w:t>
      </w:r>
    </w:p>
    <w:p w14:paraId="6C5C363F">
      <w:pPr>
        <w:widowControl w:val="0"/>
        <w:numPr>
          <w:ilvl w:val="0"/>
          <w:numId w:val="0"/>
        </w:numPr>
        <w:jc w:val="both"/>
        <w:rPr>
          <w:rFonts w:hint="eastAsia"/>
        </w:rPr>
      </w:pPr>
      <w:r>
        <w:rPr>
          <w:rFonts w:hint="eastAsia"/>
        </w:rPr>
        <w:t>And also unto what and how great an improvement and advance of an high contrary holiness and glorifying God might each of so many acts of such a soul have amounted to?</w:t>
      </w:r>
    </w:p>
    <w:p w14:paraId="51431F78">
      <w:pPr>
        <w:widowControl w:val="0"/>
        <w:numPr>
          <w:ilvl w:val="0"/>
          <w:numId w:val="0"/>
        </w:numPr>
        <w:jc w:val="both"/>
        <w:rPr>
          <w:rFonts w:hint="eastAsia"/>
        </w:rPr>
      </w:pPr>
      <w:r>
        <w:rPr>
          <w:rFonts w:hint="eastAsia"/>
        </w:rPr>
        <w:t>并且，这样一个灵魂的如此多的行为，每个又能对一种崇高的、相反的圣洁，和荣耀神，作出何种和何等大的改进和推进呢？</w:t>
      </w:r>
    </w:p>
    <w:p w14:paraId="3D58A033">
      <w:pPr>
        <w:widowControl w:val="0"/>
        <w:numPr>
          <w:ilvl w:val="0"/>
          <w:numId w:val="0"/>
        </w:numPr>
        <w:jc w:val="both"/>
        <w:rPr>
          <w:rFonts w:hint="eastAsia"/>
        </w:rPr>
      </w:pPr>
      <w:r>
        <w:rPr>
          <w:rFonts w:hint="eastAsia"/>
        </w:rPr>
        <w:t>This we cannot imagine, so that though in positive iniquity one great sin doth far surmount what is also positive in many of a lesser degree, yet privatively, and in the way of diversion from, and exclusive of so many glorious acts as may be supposed might have been produced, in that respect, a few of smaller sins may be justly conceived to exceed the other.</w:t>
      </w:r>
    </w:p>
    <w:p w14:paraId="557B2405">
      <w:pPr>
        <w:widowControl w:val="0"/>
        <w:numPr>
          <w:ilvl w:val="0"/>
          <w:numId w:val="0"/>
        </w:numPr>
        <w:jc w:val="both"/>
        <w:rPr>
          <w:rFonts w:hint="eastAsia"/>
        </w:rPr>
      </w:pPr>
      <w:r>
        <w:rPr>
          <w:rFonts w:hint="eastAsia"/>
        </w:rPr>
        <w:t>我们无法想像这个，所以虽然在积极的罪孽上，一个大的罪，远超过许多较小程度的罪的积极方面，但消极地，并且在偏离和排斥许多可以被假设已产生的荣耀行为的方式上，从那方面来看，几个较小的罪，可以被公正地认为超过了另一个。</w:t>
      </w:r>
    </w:p>
    <w:p w14:paraId="7ED939F1">
      <w:pPr>
        <w:widowControl w:val="0"/>
        <w:numPr>
          <w:ilvl w:val="0"/>
          <w:numId w:val="0"/>
        </w:numPr>
        <w:jc w:val="both"/>
        <w:rPr>
          <w:rFonts w:hint="eastAsia"/>
        </w:rPr>
      </w:pPr>
    </w:p>
    <w:p w14:paraId="03C9CA14">
      <w:pPr>
        <w:widowControl w:val="0"/>
        <w:numPr>
          <w:ilvl w:val="0"/>
          <w:numId w:val="0"/>
        </w:numPr>
        <w:jc w:val="both"/>
        <w:rPr>
          <w:rFonts w:hint="eastAsia"/>
        </w:rPr>
      </w:pPr>
      <w:r>
        <w:rPr>
          <w:rFonts w:hint="eastAsia"/>
        </w:rPr>
        <w:t>Reason 2. There is yet a more special and further peculiarity of reason which properly concerneth sins and crimes against God, that when they are multiplied to an excess of number, there should arise from thence, and by reason thereof, a superadded greatness of provocation and exacerbation in the breast of God against the sinner.</w:t>
      </w:r>
    </w:p>
    <w:p w14:paraId="24EFFCF0">
      <w:pPr>
        <w:widowControl w:val="0"/>
        <w:numPr>
          <w:ilvl w:val="0"/>
          <w:numId w:val="0"/>
        </w:numPr>
        <w:jc w:val="both"/>
        <w:rPr>
          <w:rFonts w:hint="eastAsia"/>
        </w:rPr>
      </w:pPr>
      <w:r>
        <w:rPr>
          <w:rFonts w:hint="eastAsia"/>
        </w:rPr>
        <w:t>理由2. 还有一个更特殊、更进一步的理由，特别关乎对神的罪和罪行，即当它们倍增到数量过度时，就从那里，并因此，在神心中对罪人产生了一种附加的、更大的挑衅和激怒。</w:t>
      </w:r>
    </w:p>
    <w:p w14:paraId="42304890">
      <w:pPr>
        <w:widowControl w:val="0"/>
        <w:numPr>
          <w:ilvl w:val="0"/>
          <w:numId w:val="0"/>
        </w:numPr>
        <w:jc w:val="both"/>
        <w:rPr>
          <w:rFonts w:hint="eastAsia"/>
        </w:rPr>
      </w:pPr>
      <w:r>
        <w:rPr>
          <w:rFonts w:hint="eastAsia"/>
        </w:rPr>
        <w:t>In some other things, when they are many, it is but barely their aggregation or collection together, which renders them great merely by cumulation (as we say), as in a heap of sands or stones gathered together, there is simply a bulk or moles thence arising, such as mere quantity affords (and upon that account it was that the former reason only did proceed).</w:t>
      </w:r>
    </w:p>
    <w:p w14:paraId="2321C52A">
      <w:pPr>
        <w:widowControl w:val="0"/>
        <w:numPr>
          <w:ilvl w:val="0"/>
          <w:numId w:val="0"/>
        </w:numPr>
        <w:jc w:val="both"/>
        <w:rPr>
          <w:rFonts w:hint="eastAsia"/>
        </w:rPr>
      </w:pPr>
      <w:r>
        <w:rPr>
          <w:rFonts w:hint="eastAsia"/>
        </w:rPr>
        <w:t>在其他一些事物中，当它们众多时，不过是它们的聚集或集合，使它们仅仅因累积（如我们所说）而变得巨大，如在一堆沙子或石头聚集在一起时，就简单地产生了一个体积或质量，如纯粹数量所能提供的（前一个理由也正是基于那个缘由）。</w:t>
      </w:r>
    </w:p>
    <w:p w14:paraId="3E1A842B">
      <w:pPr>
        <w:widowControl w:val="0"/>
        <w:numPr>
          <w:ilvl w:val="0"/>
          <w:numId w:val="0"/>
        </w:numPr>
        <w:jc w:val="both"/>
        <w:rPr>
          <w:rFonts w:hint="eastAsia"/>
        </w:rPr>
      </w:pPr>
      <w:r>
        <w:rPr>
          <w:rFonts w:hint="eastAsia"/>
        </w:rPr>
        <w:t>But some sorts of things there are even in nature, the accumulation of which together in one bulk have thereby, besides the increase of their quantity or greatness as such, also a physical force and virtue wonderfully augmented thereby, and so virtually become stronger and more efficacious through the multiplication of them, and addition of one to the other.</w:t>
      </w:r>
    </w:p>
    <w:p w14:paraId="19836FE0">
      <w:pPr>
        <w:widowControl w:val="0"/>
        <w:numPr>
          <w:ilvl w:val="0"/>
          <w:numId w:val="0"/>
        </w:numPr>
        <w:jc w:val="both"/>
        <w:rPr>
          <w:rFonts w:hint="eastAsia"/>
        </w:rPr>
      </w:pPr>
      <w:r>
        <w:rPr>
          <w:rFonts w:hint="eastAsia"/>
        </w:rPr>
        <w:t>但是，甚至在自然界中，也有些事物，它们的累积，除了增加它们的数量或巨大之外，还因此奇妙地增强了它们的物理力量和功效，因此，通过它们的倍增和彼此的相加，实际上变得更强大、更有效。</w:t>
      </w:r>
    </w:p>
    <w:p w14:paraId="339B75F4">
      <w:pPr>
        <w:widowControl w:val="0"/>
        <w:numPr>
          <w:ilvl w:val="0"/>
          <w:numId w:val="0"/>
        </w:numPr>
        <w:jc w:val="both"/>
        <w:rPr>
          <w:rFonts w:hint="eastAsia"/>
        </w:rPr>
      </w:pPr>
      <w:r>
        <w:rPr>
          <w:rFonts w:hint="eastAsia"/>
        </w:rPr>
        <w:t>As take but as vast a company of the dusts of lime, and cast them into one heap, and let a little water be put to them, yea, often of themselves, how do they grow up into a vehement fire and burning heat, and over what greatness, or what, simply as an aggregated body, their lump ariseth to in respect of quantity.</w:t>
      </w:r>
    </w:p>
    <w:p w14:paraId="677F2F6D">
      <w:pPr>
        <w:widowControl w:val="0"/>
        <w:numPr>
          <w:ilvl w:val="0"/>
          <w:numId w:val="0"/>
        </w:numPr>
        <w:jc w:val="both"/>
        <w:rPr>
          <w:rFonts w:hint="eastAsia"/>
        </w:rPr>
      </w:pPr>
      <w:r>
        <w:rPr>
          <w:rFonts w:hint="eastAsia"/>
        </w:rPr>
        <w:t>例如，取一大堆石灰尘，堆成一堆，加一点水，是的，常是自己，它们如何变成猛烈的火和灼热，并且超过它们的堆积体在数量上所达到的任何巨大或什么。</w:t>
      </w:r>
    </w:p>
    <w:p w14:paraId="0F454A42">
      <w:pPr>
        <w:widowControl w:val="0"/>
        <w:numPr>
          <w:ilvl w:val="0"/>
          <w:numId w:val="0"/>
        </w:numPr>
        <w:jc w:val="both"/>
        <w:rPr>
          <w:rFonts w:hint="eastAsia"/>
        </w:rPr>
      </w:pPr>
      <w:r>
        <w:rPr>
          <w:rFonts w:hint="eastAsia"/>
        </w:rPr>
        <w:t>Now thus are sins to be further considered through their multitude to work in the heart of God an inflammation of wrath against the sinner, a provocation, as the Scripture styles it.</w:t>
      </w:r>
    </w:p>
    <w:p w14:paraId="1EA8766D">
      <w:pPr>
        <w:widowControl w:val="0"/>
        <w:numPr>
          <w:ilvl w:val="0"/>
          <w:numId w:val="0"/>
        </w:numPr>
        <w:jc w:val="both"/>
        <w:rPr>
          <w:rFonts w:hint="eastAsia"/>
        </w:rPr>
      </w:pPr>
      <w:r>
        <w:rPr>
          <w:rFonts w:hint="eastAsia"/>
        </w:rPr>
        <w:t>现在，罪应被进一步考虑，藉着它们的众多，在神心中对罪人产生一种忿怒的火焰，一种挑衅，如圣经所称的。</w:t>
      </w:r>
    </w:p>
    <w:p w14:paraId="77762C8F">
      <w:pPr>
        <w:widowControl w:val="0"/>
        <w:numPr>
          <w:ilvl w:val="0"/>
          <w:numId w:val="0"/>
        </w:numPr>
        <w:jc w:val="both"/>
        <w:rPr>
          <w:rFonts w:hint="eastAsia"/>
        </w:rPr>
      </w:pPr>
      <w:r>
        <w:rPr>
          <w:rFonts w:hint="eastAsia"/>
        </w:rPr>
        <w:t>In poisonous liquors, the matter is more evident.</w:t>
      </w:r>
    </w:p>
    <w:p w14:paraId="049B4F17">
      <w:pPr>
        <w:widowControl w:val="0"/>
        <w:numPr>
          <w:ilvl w:val="0"/>
          <w:numId w:val="0"/>
        </w:numPr>
        <w:jc w:val="both"/>
        <w:rPr>
          <w:rFonts w:hint="eastAsia"/>
        </w:rPr>
      </w:pPr>
      <w:r>
        <w:rPr>
          <w:rFonts w:hint="eastAsia"/>
        </w:rPr>
        <w:t>在有毒的液体中，这件事更明显。</w:t>
      </w:r>
    </w:p>
    <w:p w14:paraId="16B70FF0">
      <w:pPr>
        <w:widowControl w:val="0"/>
        <w:numPr>
          <w:ilvl w:val="0"/>
          <w:numId w:val="0"/>
        </w:numPr>
        <w:jc w:val="both"/>
        <w:rPr>
          <w:rFonts w:hint="eastAsia"/>
        </w:rPr>
      </w:pPr>
      <w:r>
        <w:rPr>
          <w:rFonts w:hint="eastAsia"/>
        </w:rPr>
        <w:t>Besides what the continual addition of many drops will increase unto in single quantity, every drop superadds a new virtual strength of venom unto the whole mass it is put unto, which we see evident in their operation on men's bodies; one new grain superadded to a many of the same kind causeth a working manifold as much as those former grains (though many more) would alone have done until that new addition came.</w:t>
      </w:r>
    </w:p>
    <w:p w14:paraId="4DEA2C9F">
      <w:pPr>
        <w:widowControl w:val="0"/>
        <w:numPr>
          <w:ilvl w:val="0"/>
          <w:numId w:val="0"/>
        </w:numPr>
        <w:jc w:val="both"/>
        <w:rPr>
          <w:rFonts w:hint="eastAsia"/>
        </w:rPr>
      </w:pPr>
      <w:r>
        <w:rPr>
          <w:rFonts w:hint="eastAsia"/>
        </w:rPr>
        <w:t>除了许多滴的持续添加，在单一数量上会增加之外，每一滴都为它所加入的整个质量，增加了一种新的虚拟的毒性强度，我们在它们对人身体的作用中，清楚地看到这一点；一个新加的谷粒，加在许多同类的谷粒上，会产生比那些以前的谷粒（虽然更多）在那个新添加来到之前，单独所能产生的多倍的作用。</w:t>
      </w:r>
    </w:p>
    <w:p w14:paraId="488813BE">
      <w:pPr>
        <w:widowControl w:val="0"/>
        <w:numPr>
          <w:ilvl w:val="0"/>
          <w:numId w:val="0"/>
        </w:numPr>
        <w:jc w:val="both"/>
        <w:rPr>
          <w:rFonts w:hint="eastAsia"/>
        </w:rPr>
      </w:pPr>
      <w:r>
        <w:rPr>
          <w:rFonts w:hint="eastAsia"/>
        </w:rPr>
        <w:t>We see it also in those doses or potions of drugs which physicians give for physic; the adding of a little more of the same adds withal a mighty virtue and spirit to the whole.</w:t>
      </w:r>
    </w:p>
    <w:p w14:paraId="7F1444FF">
      <w:pPr>
        <w:widowControl w:val="0"/>
        <w:numPr>
          <w:ilvl w:val="0"/>
          <w:numId w:val="0"/>
        </w:numPr>
        <w:jc w:val="both"/>
        <w:rPr>
          <w:rFonts w:hint="eastAsia"/>
        </w:rPr>
      </w:pPr>
      <w:r>
        <w:rPr>
          <w:rFonts w:hint="eastAsia"/>
        </w:rPr>
        <w:t>我们也看到，在医生们为治疗而给的那些剂量或药剂中；多加一点同样的药，会给整个药剂增加一种强大的功效和精神。</w:t>
      </w:r>
    </w:p>
    <w:p w14:paraId="56F341DE">
      <w:pPr>
        <w:widowControl w:val="0"/>
        <w:numPr>
          <w:ilvl w:val="0"/>
          <w:numId w:val="0"/>
        </w:numPr>
        <w:jc w:val="both"/>
        <w:rPr>
          <w:rFonts w:hint="eastAsia"/>
        </w:rPr>
      </w:pPr>
      <w:r>
        <w:rPr>
          <w:rFonts w:hint="eastAsia"/>
        </w:rPr>
        <w:t>As this holds in things that have a physical virtue in nature, so in actions moral; multiplication of them doth in their kind the very same.</w:t>
      </w:r>
    </w:p>
    <w:p w14:paraId="27521787">
      <w:pPr>
        <w:widowControl w:val="0"/>
        <w:numPr>
          <w:ilvl w:val="0"/>
          <w:numId w:val="0"/>
        </w:numPr>
        <w:jc w:val="both"/>
        <w:rPr>
          <w:rFonts w:hint="eastAsia"/>
        </w:rPr>
      </w:pPr>
      <w:r>
        <w:rPr>
          <w:rFonts w:hint="eastAsia"/>
        </w:rPr>
        <w:t>这既适用于在自然界中有物理功效的事物，也适用于道德行为；它们的倍增，在其种类中，也作同样的事。</w:t>
      </w:r>
    </w:p>
    <w:p w14:paraId="75562185">
      <w:pPr>
        <w:widowControl w:val="0"/>
        <w:numPr>
          <w:ilvl w:val="0"/>
          <w:numId w:val="0"/>
        </w:numPr>
        <w:jc w:val="both"/>
        <w:rPr>
          <w:rFonts w:hint="eastAsia"/>
        </w:rPr>
      </w:pPr>
      <w:r>
        <w:rPr>
          <w:rFonts w:hint="eastAsia"/>
        </w:rPr>
        <w:t>Thus the multiplication of injuries from one to another in men's hearts.</w:t>
      </w:r>
    </w:p>
    <w:p w14:paraId="7D27FE3E">
      <w:pPr>
        <w:widowControl w:val="0"/>
        <w:numPr>
          <w:ilvl w:val="0"/>
          <w:numId w:val="0"/>
        </w:numPr>
        <w:jc w:val="both"/>
        <w:rPr>
          <w:rFonts w:hint="eastAsia"/>
        </w:rPr>
      </w:pPr>
      <w:r>
        <w:rPr>
          <w:rFonts w:hint="eastAsia"/>
        </w:rPr>
        <w:t>因此，在人心中，伤害的倍增。</w:t>
      </w:r>
    </w:p>
    <w:p w14:paraId="3E26E7DA">
      <w:pPr>
        <w:widowControl w:val="0"/>
        <w:numPr>
          <w:ilvl w:val="0"/>
          <w:numId w:val="0"/>
        </w:numPr>
        <w:jc w:val="both"/>
        <w:rPr>
          <w:rFonts w:hint="eastAsia"/>
        </w:rPr>
      </w:pPr>
      <w:r>
        <w:rPr>
          <w:rFonts w:hint="eastAsia"/>
        </w:rPr>
        <w:t>That disciple who asked Christ the question, 'Shall I forgive my brother till seven times?'</w:t>
      </w:r>
    </w:p>
    <w:p w14:paraId="17F5D382">
      <w:pPr>
        <w:widowControl w:val="0"/>
        <w:numPr>
          <w:ilvl w:val="0"/>
          <w:numId w:val="0"/>
        </w:numPr>
        <w:jc w:val="both"/>
        <w:rPr>
          <w:rFonts w:hint="eastAsia"/>
        </w:rPr>
      </w:pPr>
      <w:r>
        <w:rPr>
          <w:rFonts w:hint="eastAsia"/>
        </w:rPr>
        <w:t>那个问基督问题的门徒，“我当饶恕我的弟兄到七次吗？”</w:t>
      </w:r>
    </w:p>
    <w:p w14:paraId="032E54FD">
      <w:pPr>
        <w:widowControl w:val="0"/>
        <w:numPr>
          <w:ilvl w:val="0"/>
          <w:numId w:val="0"/>
        </w:numPr>
        <w:jc w:val="both"/>
        <w:rPr>
          <w:rFonts w:hint="eastAsia"/>
        </w:rPr>
      </w:pPr>
      <w:r>
        <w:rPr>
          <w:rFonts w:hint="eastAsia"/>
        </w:rPr>
        <w:t>Mat. 18:22, judged that an addition of one injury (an eighth, suppose) more might justly have provoked beyond forgiveness.</w:t>
      </w:r>
    </w:p>
    <w:p w14:paraId="63341C7F">
      <w:pPr>
        <w:widowControl w:val="0"/>
        <w:numPr>
          <w:ilvl w:val="0"/>
          <w:numId w:val="0"/>
        </w:numPr>
        <w:jc w:val="both"/>
        <w:rPr>
          <w:rFonts w:hint="eastAsia"/>
        </w:rPr>
      </w:pPr>
      <w:r>
        <w:rPr>
          <w:rFonts w:hint="eastAsia"/>
        </w:rPr>
        <w:t>马太福音18章22节，判断说，多加一次伤害（假设是第八次），就可能正当地激怒到无法饶恕。</w:t>
      </w:r>
    </w:p>
    <w:p w14:paraId="3B087405">
      <w:pPr>
        <w:widowControl w:val="0"/>
        <w:numPr>
          <w:ilvl w:val="0"/>
          <w:numId w:val="0"/>
        </w:numPr>
        <w:jc w:val="both"/>
        <w:rPr>
          <w:rFonts w:hint="eastAsia"/>
        </w:rPr>
      </w:pPr>
      <w:r>
        <w:rPr>
          <w:rFonts w:hint="eastAsia"/>
        </w:rPr>
        <w:t>Yea, a small injury heaped upon many preceding ones, revives the remembrance of all the former, and then they altogether work in the virtue thereof, and contribute a mutual diffused and increased strength one to the other.</w:t>
      </w:r>
    </w:p>
    <w:p w14:paraId="09ED8E11">
      <w:pPr>
        <w:widowControl w:val="0"/>
        <w:numPr>
          <w:ilvl w:val="0"/>
          <w:numId w:val="0"/>
        </w:numPr>
        <w:jc w:val="both"/>
        <w:rPr>
          <w:rFonts w:hint="eastAsia"/>
        </w:rPr>
      </w:pPr>
      <w:r>
        <w:rPr>
          <w:rFonts w:hint="eastAsia"/>
        </w:rPr>
        <w:t>是的，一个小的伤害，加在许多先前的伤害上，会唤起对所有以前伤害的记忆，然后它们就一起在其功效中作工，并彼此贡献一种相互弥漫和增强的力量。</w:t>
      </w:r>
    </w:p>
    <w:p w14:paraId="09C8F2F9">
      <w:pPr>
        <w:widowControl w:val="0"/>
        <w:numPr>
          <w:ilvl w:val="0"/>
          <w:numId w:val="0"/>
        </w:numPr>
        <w:jc w:val="both"/>
        <w:rPr>
          <w:rFonts w:hint="eastAsia"/>
        </w:rPr>
      </w:pPr>
      <w:r>
        <w:rPr>
          <w:rFonts w:hint="eastAsia"/>
        </w:rPr>
        <w:t>Men use to say, You have offered me such and such affronts already, but if you offer me one more, &amp;c.</w:t>
      </w:r>
    </w:p>
    <w:p w14:paraId="6CD70D75">
      <w:pPr>
        <w:widowControl w:val="0"/>
        <w:numPr>
          <w:ilvl w:val="0"/>
          <w:numId w:val="0"/>
        </w:numPr>
        <w:jc w:val="both"/>
        <w:rPr>
          <w:rFonts w:hint="eastAsia"/>
        </w:rPr>
      </w:pPr>
      <w:r>
        <w:rPr>
          <w:rFonts w:hint="eastAsia"/>
        </w:rPr>
        <w:t>人常说，你已对我作了这样那样的冒犯，但如果你再作一次，等等。</w:t>
      </w:r>
    </w:p>
    <w:p w14:paraId="03EEA74A">
      <w:pPr>
        <w:widowControl w:val="0"/>
        <w:numPr>
          <w:ilvl w:val="0"/>
          <w:numId w:val="0"/>
        </w:numPr>
        <w:jc w:val="both"/>
        <w:rPr>
          <w:rFonts w:hint="eastAsia"/>
        </w:rPr>
      </w:pPr>
      <w:r>
        <w:rPr>
          <w:rFonts w:hint="eastAsia"/>
        </w:rPr>
        <w:t>And thus it is and must needs be in God's heart also.</w:t>
      </w:r>
    </w:p>
    <w:p w14:paraId="4D0830CD">
      <w:pPr>
        <w:widowControl w:val="0"/>
        <w:numPr>
          <w:ilvl w:val="0"/>
          <w:numId w:val="0"/>
        </w:numPr>
        <w:jc w:val="both"/>
        <w:rPr>
          <w:rFonts w:hint="eastAsia"/>
        </w:rPr>
      </w:pPr>
      <w:r>
        <w:rPr>
          <w:rFonts w:hint="eastAsia"/>
        </w:rPr>
        <w:t>在神心中，也是并且必定如此。</w:t>
      </w:r>
    </w:p>
    <w:p w14:paraId="02D40BE0">
      <w:pPr>
        <w:widowControl w:val="0"/>
        <w:numPr>
          <w:ilvl w:val="0"/>
          <w:numId w:val="0"/>
        </w:numPr>
        <w:jc w:val="both"/>
        <w:rPr>
          <w:rFonts w:hint="eastAsia"/>
        </w:rPr>
      </w:pPr>
      <w:r>
        <w:rPr>
          <w:rFonts w:hint="eastAsia"/>
        </w:rPr>
        <w:t>1. The multiplying of sins do increase and have a provocative virtue or strength in them to stir the anger of the Lord: Jer. 5:6, 'Because their transgressions are many, and their backslidings are strong' (so in the Hebrew and margin); that is, their multitude increaseth a strong provocation.</w:t>
      </w:r>
    </w:p>
    <w:p w14:paraId="31ED5FAB">
      <w:pPr>
        <w:widowControl w:val="0"/>
        <w:numPr>
          <w:ilvl w:val="0"/>
          <w:numId w:val="0"/>
        </w:numPr>
        <w:jc w:val="both"/>
        <w:rPr>
          <w:rFonts w:hint="eastAsia"/>
        </w:rPr>
      </w:pPr>
      <w:r>
        <w:rPr>
          <w:rFonts w:hint="eastAsia"/>
        </w:rPr>
        <w:t>1. 罪的倍增，会增加并有一种挑衅的功效或力量，来惹动主的怒气：耶利米书5章6节，“因为他们的过犯甚多，背道的事也增多了”（希伯来文和旁注如此）；就是说，他们的众多，增加了强烈的挑衅。</w:t>
      </w:r>
    </w:p>
    <w:p w14:paraId="6F850E84">
      <w:pPr>
        <w:widowControl w:val="0"/>
        <w:numPr>
          <w:ilvl w:val="0"/>
          <w:numId w:val="0"/>
        </w:numPr>
        <w:jc w:val="both"/>
        <w:rPr>
          <w:rFonts w:hint="eastAsia"/>
        </w:rPr>
      </w:pPr>
      <w:r>
        <w:rPr>
          <w:rFonts w:hint="eastAsia"/>
        </w:rPr>
        <w:t>And elsewhere, it is said to cause in the heart of God a great hatred, as it is in Hosea 9:7, 'The days of visitation and recompence are come, for the multitude of their iniquity, and the great hatred;' which is to be understood of that hatred which God's heart had from that multitude of their sins conceived against them, as well as meant of the hatred of their hearts against God in sinning; for here it signifies their being an hatred to God, or of their being objects of God's hatred, which the same word and expression used in the very next verse shews, and is also commonly used in other languages to express the object hated.</w:t>
      </w:r>
    </w:p>
    <w:p w14:paraId="7865C6AE">
      <w:pPr>
        <w:widowControl w:val="0"/>
        <w:numPr>
          <w:ilvl w:val="0"/>
          <w:numId w:val="0"/>
        </w:numPr>
        <w:jc w:val="both"/>
        <w:rPr>
          <w:rFonts w:hint="eastAsia"/>
        </w:rPr>
      </w:pPr>
      <w:r>
        <w:rPr>
          <w:rFonts w:hint="eastAsia"/>
        </w:rPr>
        <w:t>在别处，又说这在神心中引起了极大的仇恨，如何西阿书9章7节，“报应的日子临近，以色列民必知道；因你罪孽众多，仇恨也大”；这应理解为，神心中因他们众多的罪而对他们产生的仇恨，也意指他们在犯罪时心中对神的仇恨；因为这里表示他们是神所仇恨的，或是神仇恨的对象，这在下一节中所用的同一个词和表达也显明了，并且也常在其他语言中用来表达被仇恨的对象。</w:t>
      </w:r>
    </w:p>
    <w:p w14:paraId="70A56419">
      <w:pPr>
        <w:widowControl w:val="0"/>
        <w:numPr>
          <w:ilvl w:val="0"/>
          <w:numId w:val="0"/>
        </w:numPr>
        <w:jc w:val="both"/>
        <w:rPr>
          <w:rFonts w:hint="eastAsia"/>
        </w:rPr>
      </w:pPr>
      <w:r>
        <w:rPr>
          <w:rFonts w:hint="eastAsia"/>
        </w:rPr>
        <w:t>Again, you find God reckons 'How oft have they provoked me?'</w:t>
      </w:r>
    </w:p>
    <w:p w14:paraId="683CCA8A">
      <w:pPr>
        <w:widowControl w:val="0"/>
        <w:numPr>
          <w:ilvl w:val="0"/>
          <w:numId w:val="0"/>
        </w:numPr>
        <w:jc w:val="both"/>
        <w:rPr>
          <w:rFonts w:hint="eastAsia"/>
        </w:rPr>
      </w:pPr>
      <w:r>
        <w:rPr>
          <w:rFonts w:hint="eastAsia"/>
        </w:rPr>
        <w:t>再者，你发现神计算“他们惹我多少次呢？”</w:t>
      </w:r>
    </w:p>
    <w:p w14:paraId="0AFB4F6E">
      <w:pPr>
        <w:widowControl w:val="0"/>
        <w:numPr>
          <w:ilvl w:val="0"/>
          <w:numId w:val="0"/>
        </w:numPr>
        <w:jc w:val="both"/>
        <w:rPr>
          <w:rFonts w:hint="eastAsia"/>
        </w:rPr>
      </w:pPr>
      <w:r>
        <w:rPr>
          <w:rFonts w:hint="eastAsia"/>
        </w:rPr>
        <w:t>Ps. 78:40; yea, and the times of reiterating the same sins as the cause of his being provoked, 'They have provoked me these ten times,' Numb. 14:22, which yet is but a definite number to express how infinitely many more.</w:t>
      </w:r>
    </w:p>
    <w:p w14:paraId="2DF96465">
      <w:pPr>
        <w:widowControl w:val="0"/>
        <w:numPr>
          <w:ilvl w:val="0"/>
          <w:numId w:val="0"/>
        </w:numPr>
        <w:jc w:val="both"/>
        <w:rPr>
          <w:rFonts w:hint="eastAsia"/>
        </w:rPr>
      </w:pPr>
      <w:r>
        <w:rPr>
          <w:rFonts w:hint="eastAsia"/>
        </w:rPr>
        <w:t>诗篇78篇40节；是的，并且重复同样罪的次数，作为祂被惹动的原因，“他们这十次惹我”，民数记14章22节，这不过是一个确定的数字，来表达其无限的众多。</w:t>
      </w:r>
    </w:p>
    <w:p w14:paraId="10E05717">
      <w:pPr>
        <w:widowControl w:val="0"/>
        <w:numPr>
          <w:ilvl w:val="0"/>
          <w:numId w:val="0"/>
        </w:numPr>
        <w:jc w:val="both"/>
        <w:rPr>
          <w:rFonts w:hint="eastAsia"/>
        </w:rPr>
      </w:pPr>
      <w:r>
        <w:rPr>
          <w:rFonts w:hint="eastAsia"/>
        </w:rPr>
        <w:t>As likewise in Eccles. 8:12, 'If a sinner sin an hundred times;' he reckons this number not definitely, but merely to shew how much continuation and reiteration of sinnings do provoke the patience of God, as both the 11th verse and the following speech there do shew.</w:t>
      </w:r>
    </w:p>
    <w:p w14:paraId="0F0E68DF">
      <w:pPr>
        <w:widowControl w:val="0"/>
        <w:numPr>
          <w:ilvl w:val="0"/>
          <w:numId w:val="0"/>
        </w:numPr>
        <w:jc w:val="both"/>
        <w:rPr>
          <w:rFonts w:hint="eastAsia"/>
        </w:rPr>
      </w:pPr>
      <w:r>
        <w:rPr>
          <w:rFonts w:hint="eastAsia"/>
        </w:rPr>
        <w:t>同样，在传道书8章12节，“罪人虽然作恶百次”；他计算这个数字，并非是确定的，而仅仅是为了显明持续和重复的犯罪，是何等地惹动神的忍耐，如11节和那里的下文所显明的。</w:t>
      </w:r>
    </w:p>
    <w:p w14:paraId="4C409BE5">
      <w:pPr>
        <w:widowControl w:val="0"/>
        <w:numPr>
          <w:ilvl w:val="0"/>
          <w:numId w:val="0"/>
        </w:numPr>
        <w:jc w:val="both"/>
        <w:rPr>
          <w:rFonts w:hint="eastAsia"/>
        </w:rPr>
      </w:pPr>
      <w:r>
        <w:rPr>
          <w:rFonts w:hint="eastAsia"/>
        </w:rPr>
        <w:t>And, 2, in Scripture also you find that a new adding of further sins puts a new additional virtue into all the former, to set God's heart a-working against the sinner; and therefore it is said of Herod, having spoken of his sins in the verse afore, that 'he added yet above all, that he shut up John in prison.'</w:t>
      </w:r>
    </w:p>
    <w:p w14:paraId="482D4435">
      <w:pPr>
        <w:widowControl w:val="0"/>
        <w:numPr>
          <w:ilvl w:val="0"/>
          <w:numId w:val="0"/>
        </w:numPr>
        <w:jc w:val="both"/>
        <w:rPr>
          <w:rFonts w:hint="eastAsia"/>
        </w:rPr>
      </w:pPr>
      <w:r>
        <w:rPr>
          <w:rFonts w:hint="eastAsia"/>
        </w:rPr>
        <w:t>并且，2，在圣经中，你也发现，新添的罪，为所有以前的罪，增添了一种新的附加功效，使神的心对罪人作工；因此，论到希律，在前面一节中说了他的罪之后，又说，“他又添上一件，就是把约翰收在监里。”</w:t>
      </w:r>
    </w:p>
    <w:p w14:paraId="62D7D272">
      <w:pPr>
        <w:widowControl w:val="0"/>
        <w:numPr>
          <w:ilvl w:val="0"/>
          <w:numId w:val="0"/>
        </w:numPr>
        <w:jc w:val="both"/>
        <w:rPr>
          <w:rFonts w:hint="eastAsia"/>
        </w:rPr>
      </w:pPr>
      <w:r>
        <w:rPr>
          <w:rFonts w:hint="eastAsia"/>
        </w:rPr>
        <w:t>It is added in reference unto God his being provoked thereby.</w:t>
      </w:r>
    </w:p>
    <w:p w14:paraId="708AC796">
      <w:pPr>
        <w:widowControl w:val="0"/>
        <w:numPr>
          <w:ilvl w:val="0"/>
          <w:numId w:val="0"/>
        </w:numPr>
        <w:jc w:val="both"/>
        <w:rPr>
          <w:rFonts w:hint="eastAsia"/>
        </w:rPr>
      </w:pPr>
      <w:r>
        <w:rPr>
          <w:rFonts w:hint="eastAsia"/>
        </w:rPr>
        <w:t>这是在论到神因此被惹动时加上的。</w:t>
      </w:r>
    </w:p>
    <w:p w14:paraId="14D1741C">
      <w:pPr>
        <w:widowControl w:val="0"/>
        <w:numPr>
          <w:ilvl w:val="0"/>
          <w:numId w:val="0"/>
        </w:numPr>
        <w:jc w:val="both"/>
        <w:rPr>
          <w:rFonts w:hint="eastAsia"/>
        </w:rPr>
      </w:pPr>
    </w:p>
    <w:p w14:paraId="009B2C0E">
      <w:pPr>
        <w:widowControl w:val="0"/>
        <w:numPr>
          <w:ilvl w:val="0"/>
          <w:numId w:val="0"/>
        </w:numPr>
        <w:jc w:val="both"/>
        <w:rPr>
          <w:rFonts w:hint="eastAsia"/>
        </w:rPr>
      </w:pPr>
      <w:r>
        <w:rPr>
          <w:rFonts w:hint="eastAsia"/>
        </w:rPr>
        <w:t>Reason 3. Add to this, when these sinnings have been committed without interruption or intermission, for many years' continuance, or for a long time.</w:t>
      </w:r>
    </w:p>
    <w:p w14:paraId="596D0329">
      <w:pPr>
        <w:widowControl w:val="0"/>
        <w:numPr>
          <w:ilvl w:val="0"/>
          <w:numId w:val="0"/>
        </w:numPr>
        <w:jc w:val="both"/>
        <w:rPr>
          <w:rFonts w:hint="eastAsia"/>
        </w:rPr>
      </w:pPr>
      <w:r>
        <w:rPr>
          <w:rFonts w:hint="eastAsia"/>
        </w:rPr>
        <w:t>理由3. 加上这个，当这些罪行，在多年的持续中，或在很长一段时间里，被不间断地犯下时。</w:t>
      </w:r>
    </w:p>
    <w:p w14:paraId="4F942D7C">
      <w:pPr>
        <w:widowControl w:val="0"/>
        <w:numPr>
          <w:ilvl w:val="0"/>
          <w:numId w:val="0"/>
        </w:numPr>
        <w:jc w:val="both"/>
        <w:rPr>
          <w:rFonts w:hint="eastAsia"/>
        </w:rPr>
      </w:pPr>
      <w:r>
        <w:rPr>
          <w:rFonts w:hint="eastAsia"/>
        </w:rPr>
        <w:t>In that Gen. 6:5, the Lord heaps up three things, as those which caused their very thoughts (though small sins) to have been so highly provocative (1) that every thought (2) was only evil (3) continually.</w:t>
      </w:r>
    </w:p>
    <w:p w14:paraId="0DA959E6">
      <w:pPr>
        <w:widowControl w:val="0"/>
        <w:numPr>
          <w:ilvl w:val="0"/>
          <w:numId w:val="0"/>
        </w:numPr>
        <w:jc w:val="both"/>
        <w:rPr>
          <w:rFonts w:hint="eastAsia"/>
        </w:rPr>
      </w:pPr>
      <w:r>
        <w:rPr>
          <w:rFonts w:hint="eastAsia"/>
        </w:rPr>
        <w:t>在那创世记6章5节，耶和华堆积了三件事，作为那些使他们（虽然是小罪）的思想，也如此高度地挑衅的原因：（1）每个思想（2）都只是恶（3）终日。</w:t>
      </w:r>
    </w:p>
    <w:p w14:paraId="748C7B14">
      <w:pPr>
        <w:widowControl w:val="0"/>
        <w:numPr>
          <w:ilvl w:val="0"/>
          <w:numId w:val="0"/>
        </w:numPr>
        <w:jc w:val="both"/>
        <w:rPr>
          <w:rFonts w:hint="eastAsia"/>
        </w:rPr>
      </w:pPr>
      <w:r>
        <w:rPr>
          <w:rFonts w:hint="eastAsia"/>
        </w:rPr>
        <w:t>If they had been evil but now and then, as in greater sinnings it falls out, it had been far less; but that continually, though in small sins, this proved the heightening exaggeration.</w:t>
      </w:r>
    </w:p>
    <w:p w14:paraId="54E3CEF5">
      <w:pPr>
        <w:widowControl w:val="0"/>
        <w:numPr>
          <w:ilvl w:val="0"/>
          <w:numId w:val="0"/>
        </w:numPr>
        <w:jc w:val="both"/>
        <w:rPr>
          <w:rFonts w:hint="eastAsia"/>
        </w:rPr>
      </w:pPr>
      <w:r>
        <w:rPr>
          <w:rFonts w:hint="eastAsia"/>
        </w:rPr>
        <w:t>如果它们只是偶尔邪恶，如在较大的罪中那样，那就要轻得多；但那持续的邪恶，即使是在小罪中，却证明是加重的夸张。</w:t>
      </w:r>
    </w:p>
    <w:p w14:paraId="6A70A567">
      <w:pPr>
        <w:widowControl w:val="0"/>
        <w:numPr>
          <w:ilvl w:val="0"/>
          <w:numId w:val="0"/>
        </w:numPr>
        <w:jc w:val="both"/>
        <w:rPr>
          <w:rFonts w:hint="eastAsia"/>
        </w:rPr>
      </w:pPr>
      <w:r>
        <w:rPr>
          <w:rFonts w:hint="eastAsia"/>
        </w:rPr>
        <w:t>In other things this is also seen: 'As a continual dropping in a very rainy day, so is a contentious woman.'</w:t>
      </w:r>
    </w:p>
    <w:p w14:paraId="59F544DA">
      <w:pPr>
        <w:widowControl w:val="0"/>
        <w:numPr>
          <w:ilvl w:val="0"/>
          <w:numId w:val="0"/>
        </w:numPr>
        <w:jc w:val="both"/>
        <w:rPr>
          <w:rFonts w:hint="eastAsia"/>
        </w:rPr>
      </w:pPr>
      <w:r>
        <w:rPr>
          <w:rFonts w:hint="eastAsia"/>
        </w:rPr>
        <w:t>在其他事上，这也可见：“大雨之日连连滴漏，和争吵的妇人一样。”</w:t>
      </w:r>
    </w:p>
    <w:p w14:paraId="0DF0979C">
      <w:pPr>
        <w:widowControl w:val="0"/>
        <w:numPr>
          <w:ilvl w:val="0"/>
          <w:numId w:val="0"/>
        </w:numPr>
        <w:jc w:val="both"/>
        <w:rPr>
          <w:rFonts w:hint="eastAsia"/>
        </w:rPr>
      </w:pPr>
      <w:r>
        <w:rPr>
          <w:rFonts w:hint="eastAsia"/>
        </w:rPr>
        <w:t>A continual contention, what a sore vexation proves it to a man's heart that lives with such an one.</w:t>
      </w:r>
    </w:p>
    <w:p w14:paraId="574902BD">
      <w:pPr>
        <w:widowControl w:val="0"/>
        <w:numPr>
          <w:ilvl w:val="0"/>
          <w:numId w:val="0"/>
        </w:numPr>
        <w:jc w:val="both"/>
        <w:rPr>
          <w:rFonts w:hint="eastAsia"/>
        </w:rPr>
      </w:pPr>
      <w:r>
        <w:rPr>
          <w:rFonts w:hint="eastAsia"/>
        </w:rPr>
        <w:t>持续的争吵，对一个与这样的人同住的人的心，是何等大的烦恼。</w:t>
      </w:r>
    </w:p>
    <w:p w14:paraId="1CC6B950">
      <w:pPr>
        <w:widowControl w:val="0"/>
        <w:numPr>
          <w:ilvl w:val="0"/>
          <w:numId w:val="0"/>
        </w:numPr>
        <w:jc w:val="both"/>
        <w:rPr>
          <w:rFonts w:hint="eastAsia"/>
        </w:rPr>
      </w:pPr>
      <w:r>
        <w:rPr>
          <w:rFonts w:hint="eastAsia"/>
        </w:rPr>
        <w:t>And such must needs be to God's heart the continual sinnings of a sinner.</w:t>
      </w:r>
    </w:p>
    <w:p w14:paraId="133E4932">
      <w:pPr>
        <w:widowControl w:val="0"/>
        <w:numPr>
          <w:ilvl w:val="0"/>
          <w:numId w:val="0"/>
        </w:numPr>
        <w:jc w:val="both"/>
        <w:rPr>
          <w:rFonts w:hint="eastAsia"/>
        </w:rPr>
      </w:pPr>
      <w:r>
        <w:rPr>
          <w:rFonts w:hint="eastAsia"/>
        </w:rPr>
        <w:t>一个罪人持续的罪行，对神的心，也必定是如此。</w:t>
      </w:r>
    </w:p>
    <w:p w14:paraId="57372B26">
      <w:pPr>
        <w:widowControl w:val="0"/>
        <w:numPr>
          <w:ilvl w:val="0"/>
          <w:numId w:val="0"/>
        </w:numPr>
        <w:jc w:val="both"/>
        <w:rPr>
          <w:rFonts w:hint="eastAsia"/>
        </w:rPr>
      </w:pPr>
      <w:r>
        <w:rPr>
          <w:rFonts w:hint="eastAsia"/>
        </w:rPr>
        <w:t>A continual 'contradiction of sinners,' though in never so small things, what a grating must it needs be!</w:t>
      </w:r>
    </w:p>
    <w:p w14:paraId="2BB31E2F">
      <w:pPr>
        <w:widowControl w:val="0"/>
        <w:numPr>
          <w:ilvl w:val="0"/>
          <w:numId w:val="0"/>
        </w:numPr>
        <w:jc w:val="both"/>
        <w:rPr>
          <w:rFonts w:hint="eastAsia"/>
        </w:rPr>
      </w:pPr>
      <w:r>
        <w:rPr>
          <w:rFonts w:hint="eastAsia"/>
        </w:rPr>
        <w:t>一个持续的“罪人的顶撞”，即使是在多么小的事上，必定是何等刺耳！</w:t>
      </w:r>
    </w:p>
    <w:p w14:paraId="5C92C7C1">
      <w:pPr>
        <w:widowControl w:val="0"/>
        <w:numPr>
          <w:ilvl w:val="0"/>
          <w:numId w:val="0"/>
        </w:numPr>
        <w:jc w:val="both"/>
        <w:rPr>
          <w:rFonts w:hint="eastAsia"/>
        </w:rPr>
      </w:pPr>
      <w:r>
        <w:rPr>
          <w:rFonts w:hint="eastAsia"/>
        </w:rPr>
        <w:t>This is a continued bearing up of a quarrel or contention with God; for which cause God calls every sinner that continues in his sins a contentious person with him, and that is it increaseth the wrath: 'Unto them that are contentious, indignation and wrath,' Rom. 2:8.</w:t>
      </w:r>
    </w:p>
    <w:p w14:paraId="56D74110">
      <w:pPr>
        <w:widowControl w:val="0"/>
        <w:numPr>
          <w:ilvl w:val="0"/>
          <w:numId w:val="0"/>
        </w:numPr>
        <w:jc w:val="both"/>
        <w:rPr>
          <w:rFonts w:hint="eastAsia"/>
        </w:rPr>
      </w:pPr>
      <w:r>
        <w:rPr>
          <w:rFonts w:hint="eastAsia"/>
        </w:rPr>
        <w:t>这是一个持续的与神的争吵或争竞；为此，神称每个继续犯罪的罪人，为与祂争竞的人，那正是增加忿怒的：“惟有结党，不顺从真理，反顺从不义的，就以忿怒、恼恨报应他们”，罗马书2章8节。</w:t>
      </w:r>
    </w:p>
    <w:p w14:paraId="66FBE027">
      <w:pPr>
        <w:widowControl w:val="0"/>
        <w:numPr>
          <w:ilvl w:val="0"/>
          <w:numId w:val="0"/>
        </w:numPr>
        <w:jc w:val="both"/>
        <w:rPr>
          <w:rFonts w:hint="eastAsia"/>
        </w:rPr>
      </w:pPr>
      <w:r>
        <w:rPr>
          <w:rFonts w:hint="eastAsia"/>
        </w:rPr>
        <w:t>See this in its contrary; how much continuing in prayer without ceasing or intermission prevails with God we often read, and the parable shews, Luke 18:1.</w:t>
      </w:r>
    </w:p>
    <w:p w14:paraId="2EFEA035">
      <w:pPr>
        <w:widowControl w:val="0"/>
        <w:numPr>
          <w:ilvl w:val="0"/>
          <w:numId w:val="0"/>
        </w:numPr>
        <w:jc w:val="both"/>
        <w:rPr>
          <w:rFonts w:hint="eastAsia"/>
        </w:rPr>
      </w:pPr>
      <w:r>
        <w:rPr>
          <w:rFonts w:hint="eastAsia"/>
        </w:rPr>
        <w:t>从其相反面来看；持续不懈的祷告，对神有多大的功效，我们常读到，比喻也显明了，路加福音18章1节。</w:t>
      </w:r>
    </w:p>
    <w:p w14:paraId="1AB1F3B4">
      <w:pPr>
        <w:widowControl w:val="0"/>
        <w:numPr>
          <w:ilvl w:val="0"/>
          <w:numId w:val="0"/>
        </w:numPr>
        <w:jc w:val="both"/>
        <w:rPr>
          <w:rFonts w:hint="eastAsia"/>
        </w:rPr>
      </w:pPr>
      <w:r>
        <w:rPr>
          <w:rFonts w:hint="eastAsia"/>
        </w:rPr>
        <w:t>And therefore the church makes an argument of it to God to overcome him with: Lam. 3:49, 'Mine eye trickleth down, and ceaseth not, without any intermission.</w:t>
      </w:r>
    </w:p>
    <w:p w14:paraId="5B2CDBEE">
      <w:pPr>
        <w:widowControl w:val="0"/>
        <w:numPr>
          <w:ilvl w:val="0"/>
          <w:numId w:val="0"/>
        </w:numPr>
        <w:jc w:val="both"/>
        <w:rPr>
          <w:rFonts w:hint="eastAsia"/>
        </w:rPr>
      </w:pPr>
      <w:r>
        <w:rPr>
          <w:rFonts w:hint="eastAsia"/>
        </w:rPr>
        <w:t>因此，教会以此为论据，来胜过神：耶利米哀歌3章49节，“我的眼泪流下，并不止息，毫无间断。</w:t>
      </w:r>
    </w:p>
    <w:p w14:paraId="7A7D8980">
      <w:pPr>
        <w:widowControl w:val="0"/>
        <w:numPr>
          <w:ilvl w:val="0"/>
          <w:numId w:val="0"/>
        </w:numPr>
        <w:jc w:val="both"/>
        <w:rPr>
          <w:rFonts w:hint="eastAsia"/>
        </w:rPr>
      </w:pPr>
      <w:r>
        <w:rPr>
          <w:rFonts w:hint="eastAsia"/>
        </w:rPr>
        <w:t>Till the Lord,' &amp;c.</w:t>
      </w:r>
    </w:p>
    <w:p w14:paraId="04BE83F6">
      <w:pPr>
        <w:widowControl w:val="0"/>
        <w:numPr>
          <w:ilvl w:val="0"/>
          <w:numId w:val="0"/>
        </w:numPr>
        <w:jc w:val="both"/>
        <w:rPr>
          <w:rFonts w:hint="eastAsia"/>
        </w:rPr>
      </w:pPr>
      <w:r>
        <w:rPr>
          <w:rFonts w:hint="eastAsia"/>
        </w:rPr>
        <w:t>直到耶和华”等等。</w:t>
      </w:r>
    </w:p>
    <w:p w14:paraId="0375EF0B">
      <w:pPr>
        <w:widowControl w:val="0"/>
        <w:numPr>
          <w:ilvl w:val="0"/>
          <w:numId w:val="0"/>
        </w:numPr>
        <w:jc w:val="both"/>
        <w:rPr>
          <w:rFonts w:hint="eastAsia"/>
        </w:rPr>
      </w:pPr>
      <w:r>
        <w:rPr>
          <w:rFonts w:hint="eastAsia"/>
        </w:rPr>
        <w:t>Thus it fares in sinning.</w:t>
      </w:r>
    </w:p>
    <w:p w14:paraId="26E343D6">
      <w:pPr>
        <w:widowControl w:val="0"/>
        <w:numPr>
          <w:ilvl w:val="0"/>
          <w:numId w:val="0"/>
        </w:numPr>
        <w:jc w:val="both"/>
        <w:rPr>
          <w:rFonts w:hint="eastAsia"/>
        </w:rPr>
      </w:pPr>
      <w:r>
        <w:rPr>
          <w:rFonts w:hint="eastAsia"/>
        </w:rPr>
        <w:t>犯罪也是如此。</w:t>
      </w:r>
    </w:p>
    <w:p w14:paraId="66991D08">
      <w:pPr>
        <w:widowControl w:val="0"/>
        <w:numPr>
          <w:ilvl w:val="0"/>
          <w:numId w:val="0"/>
        </w:numPr>
        <w:jc w:val="both"/>
        <w:rPr>
          <w:rFonts w:hint="eastAsia"/>
        </w:rPr>
      </w:pPr>
      <w:r>
        <w:rPr>
          <w:rFonts w:hint="eastAsia"/>
        </w:rPr>
        <w:t>Yea, hence it is that the Lord allegeth from how long a sinner hath continued thus to sin, 'This city hath been to me a provocation of mine anger and my fury, from the day that it was built unto this day,' Jer. 32:31.</w:t>
      </w:r>
    </w:p>
    <w:p w14:paraId="1FC88F6D">
      <w:pPr>
        <w:widowControl w:val="0"/>
        <w:numPr>
          <w:ilvl w:val="0"/>
          <w:numId w:val="0"/>
        </w:numPr>
        <w:jc w:val="both"/>
        <w:rPr>
          <w:rFonts w:hint="eastAsia"/>
        </w:rPr>
      </w:pPr>
      <w:r>
        <w:rPr>
          <w:rFonts w:hint="eastAsia"/>
        </w:rPr>
        <w:t>是的，因此，耶和华从一个罪人持续如此犯罪多久，来提出指控，“这城自从建造的日子直到今日，常惹我的怒气和忿怒”，耶利米书32章31节。</w:t>
      </w:r>
    </w:p>
    <w:p w14:paraId="41057211">
      <w:pPr>
        <w:widowControl w:val="0"/>
        <w:numPr>
          <w:ilvl w:val="0"/>
          <w:numId w:val="0"/>
        </w:numPr>
        <w:jc w:val="both"/>
        <w:rPr>
          <w:rFonts w:hint="eastAsia"/>
        </w:rPr>
      </w:pPr>
      <w:r>
        <w:rPr>
          <w:rFonts w:hint="eastAsia"/>
        </w:rPr>
        <w:t>And of the wicked, he counts up from how long they have begun thus continually to sin: Ps. 58:3, 'The wicked are estranged from the womb; they go astray as soon as they be born.'</w:t>
      </w:r>
    </w:p>
    <w:p w14:paraId="2A3DA6A4">
      <w:pPr>
        <w:widowControl w:val="0"/>
        <w:numPr>
          <w:ilvl w:val="0"/>
          <w:numId w:val="0"/>
        </w:numPr>
        <w:jc w:val="both"/>
        <w:rPr>
          <w:rFonts w:hint="eastAsia"/>
        </w:rPr>
      </w:pPr>
      <w:r>
        <w:rPr>
          <w:rFonts w:hint="eastAsia"/>
        </w:rPr>
        <w:t>论到恶人，祂计算他们从何时开始如此持续地犯罪：诗篇58篇3节，“恶人一出母胎，就与神疏远；一离母腹，便走错路。”</w:t>
      </w:r>
    </w:p>
    <w:p w14:paraId="4729EA07">
      <w:pPr>
        <w:widowControl w:val="0"/>
        <w:numPr>
          <w:ilvl w:val="0"/>
          <w:numId w:val="0"/>
        </w:numPr>
        <w:jc w:val="both"/>
        <w:rPr>
          <w:rFonts w:hint="eastAsia"/>
        </w:rPr>
      </w:pPr>
      <w:r>
        <w:rPr>
          <w:rFonts w:hint="eastAsia"/>
        </w:rPr>
        <w:t>To conclude this head; if not to have 'continued in all things to do' what the law requires, and but to fail in any one, the smallest, duty brings a curse, forfeits all, Gal. 3 and Ezek. 18:24, then, on the contrary, how will a sinner his having continued to transgress the law in all things some way or other, from his very infancy to this hour, provoke to an infinity!</w:t>
      </w:r>
    </w:p>
    <w:p w14:paraId="1A6FC10D">
      <w:pPr>
        <w:widowControl w:val="0"/>
        <w:numPr>
          <w:ilvl w:val="0"/>
          <w:numId w:val="0"/>
        </w:numPr>
        <w:jc w:val="both"/>
        <w:rPr>
          <w:rFonts w:hint="eastAsia"/>
        </w:rPr>
      </w:pPr>
      <w:r>
        <w:rPr>
          <w:rFonts w:hint="eastAsia"/>
        </w:rPr>
        <w:t>总结这一要点；如果不“持续行”律法所要求的一切，而只在一个，最小的，责任上失败，就带来咒诅，丧失一切，加拉太书3章和以西结书18章24节，那么，反之，一个罪人，从他幼年直到此刻，持续以某种方式违背律法的一切，又将如何惹动到无限的程度呢！</w:t>
      </w:r>
    </w:p>
    <w:p w14:paraId="78D4C4D0">
      <w:pPr>
        <w:widowControl w:val="0"/>
        <w:numPr>
          <w:ilvl w:val="0"/>
          <w:numId w:val="0"/>
        </w:numPr>
        <w:jc w:val="both"/>
        <w:rPr>
          <w:rFonts w:hint="eastAsia"/>
        </w:rPr>
      </w:pPr>
    </w:p>
    <w:p w14:paraId="05F80429">
      <w:pPr>
        <w:widowControl w:val="0"/>
        <w:numPr>
          <w:ilvl w:val="0"/>
          <w:numId w:val="0"/>
        </w:numPr>
        <w:jc w:val="both"/>
        <w:rPr>
          <w:rFonts w:hint="eastAsia"/>
        </w:rPr>
      </w:pPr>
      <w:r>
        <w:rPr>
          <w:rFonts w:hint="eastAsia"/>
        </w:rPr>
        <w:t>Conclusion. I shut up this part of the discourse with this.</w:t>
      </w:r>
    </w:p>
    <w:p w14:paraId="5897BB33">
      <w:pPr>
        <w:widowControl w:val="0"/>
        <w:numPr>
          <w:ilvl w:val="0"/>
          <w:numId w:val="0"/>
        </w:numPr>
        <w:jc w:val="both"/>
        <w:rPr>
          <w:rFonts w:hint="eastAsia"/>
        </w:rPr>
      </w:pPr>
      <w:r>
        <w:rPr>
          <w:rFonts w:hint="eastAsia"/>
        </w:rPr>
        <w:t>结论。我以此结束这部分论述。</w:t>
      </w:r>
    </w:p>
    <w:p w14:paraId="319DA030">
      <w:pPr>
        <w:widowControl w:val="0"/>
        <w:numPr>
          <w:ilvl w:val="0"/>
          <w:numId w:val="0"/>
        </w:numPr>
        <w:jc w:val="both"/>
        <w:rPr>
          <w:rFonts w:hint="eastAsia"/>
        </w:rPr>
      </w:pPr>
      <w:r>
        <w:rPr>
          <w:rFonts w:hint="eastAsia"/>
        </w:rPr>
        <w:t>All these things put together, no wonder if we find in Scripture all dimensions of 'height, breadth, length, depth,' ascribed unto men's sins, even of particular men, and that in respect to their number.</w:t>
      </w:r>
    </w:p>
    <w:p w14:paraId="2CC4DC99">
      <w:pPr>
        <w:widowControl w:val="0"/>
        <w:numPr>
          <w:ilvl w:val="0"/>
          <w:numId w:val="0"/>
        </w:numPr>
        <w:jc w:val="both"/>
        <w:rPr>
          <w:rFonts w:hint="eastAsia"/>
        </w:rPr>
      </w:pPr>
      <w:r>
        <w:rPr>
          <w:rFonts w:hint="eastAsia"/>
        </w:rPr>
        <w:t>所有这些放在一起，无怪乎我们在圣经中，发现所有维度，“高、阔、长、深”，都被归于人的罪，甚至是特定的人的罪，并且是在数量方面。</w:t>
      </w:r>
    </w:p>
    <w:p w14:paraId="048E4D2C">
      <w:pPr>
        <w:widowControl w:val="0"/>
        <w:numPr>
          <w:ilvl w:val="0"/>
          <w:numId w:val="0"/>
        </w:numPr>
        <w:jc w:val="both"/>
        <w:rPr>
          <w:rFonts w:hint="eastAsia"/>
        </w:rPr>
      </w:pPr>
    </w:p>
    <w:p w14:paraId="0B1C5694">
      <w:pPr>
        <w:widowControl w:val="0"/>
        <w:numPr>
          <w:ilvl w:val="0"/>
          <w:numId w:val="0"/>
        </w:numPr>
        <w:jc w:val="both"/>
        <w:rPr>
          <w:rFonts w:hint="eastAsia"/>
        </w:rPr>
      </w:pPr>
      <w:r>
        <w:rPr>
          <w:rFonts w:hint="eastAsia"/>
        </w:rPr>
        <w:t>1.Height. How high, I shewed you afore.</w:t>
      </w:r>
    </w:p>
    <w:p w14:paraId="46CC19E3">
      <w:pPr>
        <w:widowControl w:val="0"/>
        <w:numPr>
          <w:ilvl w:val="0"/>
          <w:numId w:val="0"/>
        </w:numPr>
        <w:jc w:val="both"/>
        <w:rPr>
          <w:rFonts w:hint="eastAsia"/>
        </w:rPr>
      </w:pPr>
      <w:r>
        <w:rPr>
          <w:rFonts w:hint="eastAsia"/>
        </w:rPr>
        <w:t>1.高。多高，我已在前面显明。</w:t>
      </w:r>
    </w:p>
    <w:p w14:paraId="7E48F540">
      <w:pPr>
        <w:widowControl w:val="0"/>
        <w:numPr>
          <w:ilvl w:val="0"/>
          <w:numId w:val="0"/>
        </w:numPr>
        <w:jc w:val="both"/>
        <w:rPr>
          <w:rFonts w:hint="eastAsia"/>
        </w:rPr>
      </w:pPr>
      <w:r>
        <w:rPr>
          <w:rFonts w:hint="eastAsia"/>
        </w:rPr>
        <w:t>Ezra took the elevation ofthat: chap. 9:6, having first said, 'Our iniquities are increased over our heads,' he adds, 'and our trespass grows up to heaven.'</w:t>
      </w:r>
    </w:p>
    <w:p w14:paraId="371CA026">
      <w:pPr>
        <w:widowControl w:val="0"/>
        <w:numPr>
          <w:ilvl w:val="0"/>
          <w:numId w:val="0"/>
        </w:numPr>
        <w:jc w:val="both"/>
        <w:rPr>
          <w:rFonts w:hint="eastAsia"/>
        </w:rPr>
      </w:pPr>
      <w:r>
        <w:rPr>
          <w:rFonts w:hint="eastAsia"/>
        </w:rPr>
        <w:t>以斯拉取了那个的高度：第9章6节，先说了，“我们的罪孽灭顶”，他补充说，“我们的罪恶滔天。”</w:t>
      </w:r>
    </w:p>
    <w:p w14:paraId="1F9D2796">
      <w:pPr>
        <w:widowControl w:val="0"/>
        <w:numPr>
          <w:ilvl w:val="0"/>
          <w:numId w:val="0"/>
        </w:numPr>
        <w:jc w:val="both"/>
        <w:rPr>
          <w:rFonts w:hint="eastAsia"/>
        </w:rPr>
      </w:pPr>
      <w:r>
        <w:rPr>
          <w:rFonts w:hint="eastAsia"/>
        </w:rPr>
        <w:t>And in that coherence it evidently relates to the multitude of them, and is not only spoken in relation to that one great particular trespass of marrying strange wives, which they stood in the guilt of, for he distinctly after speaks of that particular, ver. 7.</w:t>
      </w:r>
    </w:p>
    <w:p w14:paraId="5F2D6BF4">
      <w:pPr>
        <w:widowControl w:val="0"/>
        <w:numPr>
          <w:ilvl w:val="0"/>
          <w:numId w:val="0"/>
        </w:numPr>
        <w:jc w:val="both"/>
        <w:rPr>
          <w:rFonts w:hint="eastAsia"/>
        </w:rPr>
      </w:pPr>
      <w:r>
        <w:rPr>
          <w:rFonts w:hint="eastAsia"/>
        </w:rPr>
        <w:t>在那连贯性中，它显然是指它们的众多，并非只论到他们所犯的娶外邦女子那一个大罪，因为他后来在7节明确地论到了那个。</w:t>
      </w:r>
    </w:p>
    <w:p w14:paraId="6C3A74DE">
      <w:pPr>
        <w:widowControl w:val="0"/>
        <w:numPr>
          <w:ilvl w:val="0"/>
          <w:numId w:val="0"/>
        </w:numPr>
        <w:jc w:val="both"/>
        <w:rPr>
          <w:rFonts w:hint="eastAsia"/>
        </w:rPr>
      </w:pPr>
      <w:r>
        <w:rPr>
          <w:rFonts w:hint="eastAsia"/>
        </w:rPr>
        <w:t>And both those his expressions, ver. 6, seem to be an allusion to that overflow of the waters at the general flood; and yet of that it is but said, that 'the waters prevailed fifteen cubits upwards over the hills and mountains that were under the whole heavens.'</w:t>
      </w:r>
    </w:p>
    <w:p w14:paraId="3F1B10D5">
      <w:pPr>
        <w:widowControl w:val="0"/>
        <w:numPr>
          <w:ilvl w:val="0"/>
          <w:numId w:val="0"/>
        </w:numPr>
        <w:jc w:val="both"/>
        <w:rPr>
          <w:rFonts w:hint="eastAsia"/>
        </w:rPr>
      </w:pPr>
      <w:r>
        <w:rPr>
          <w:rFonts w:hint="eastAsia"/>
        </w:rPr>
        <w:t>他那6节的两种表达，似乎都是暗指大洪水时水的泛滥；然而关于那洪水，只说，“水势浩大，淹没了天下所有的高山，水势比山高过十五肘。”</w:t>
      </w:r>
    </w:p>
    <w:p w14:paraId="776F5583">
      <w:pPr>
        <w:widowControl w:val="0"/>
        <w:numPr>
          <w:ilvl w:val="0"/>
          <w:numId w:val="0"/>
        </w:numPr>
        <w:jc w:val="both"/>
        <w:rPr>
          <w:rFonts w:hint="eastAsia"/>
        </w:rPr>
      </w:pPr>
      <w:r>
        <w:rPr>
          <w:rFonts w:hint="eastAsia"/>
        </w:rPr>
        <w:t>But those sins were so many, as they prevailed and increased upwards to heaven itself.</w:t>
      </w:r>
    </w:p>
    <w:p w14:paraId="7398048C">
      <w:pPr>
        <w:widowControl w:val="0"/>
        <w:numPr>
          <w:ilvl w:val="0"/>
          <w:numId w:val="0"/>
        </w:numPr>
        <w:jc w:val="both"/>
        <w:rPr>
          <w:rFonts w:hint="eastAsia"/>
        </w:rPr>
      </w:pPr>
      <w:r>
        <w:rPr>
          <w:rFonts w:hint="eastAsia"/>
        </w:rPr>
        <w:t>但那些罪，是如此之多，以至于它们高涨，一直到天本身。</w:t>
      </w:r>
    </w:p>
    <w:p w14:paraId="54F0F79D">
      <w:pPr>
        <w:widowControl w:val="0"/>
        <w:numPr>
          <w:ilvl w:val="0"/>
          <w:numId w:val="0"/>
        </w:numPr>
        <w:jc w:val="both"/>
        <w:rPr>
          <w:rFonts w:hint="eastAsia"/>
        </w:rPr>
      </w:pPr>
    </w:p>
    <w:p w14:paraId="26425304">
      <w:pPr>
        <w:widowControl w:val="0"/>
        <w:numPr>
          <w:ilvl w:val="0"/>
          <w:numId w:val="0"/>
        </w:numPr>
        <w:jc w:val="both"/>
        <w:rPr>
          <w:rFonts w:hint="eastAsia"/>
        </w:rPr>
      </w:pPr>
      <w:r>
        <w:rPr>
          <w:rFonts w:hint="eastAsia"/>
        </w:rPr>
        <w:t>2.Depth. In that fore-cited place, Hosea 9 (the multitude of theirsins having been first specified, verse 7), in the 9th verse, it is added, 'they have they have deeply corrupted themselves;' Hebr., 'They have deepened, they have corrupted.'</w:t>
      </w:r>
    </w:p>
    <w:p w14:paraId="43233656">
      <w:pPr>
        <w:widowControl w:val="0"/>
        <w:numPr>
          <w:ilvl w:val="0"/>
          <w:numId w:val="0"/>
        </w:numPr>
        <w:jc w:val="both"/>
        <w:rPr>
          <w:rFonts w:hint="eastAsia"/>
        </w:rPr>
      </w:pPr>
      <w:r>
        <w:rPr>
          <w:rFonts w:hint="eastAsia"/>
        </w:rPr>
        <w:t>2.深。在前引的何西阿书9章（他们的罪的众多，已在7节首先被指定），在9节，补充说，“他们深深地败坏了自己”；希伯来文，“他们加深了，他们败坏了。”</w:t>
      </w:r>
    </w:p>
    <w:p w14:paraId="00C0F047">
      <w:pPr>
        <w:widowControl w:val="0"/>
        <w:numPr>
          <w:ilvl w:val="0"/>
          <w:numId w:val="0"/>
        </w:numPr>
        <w:jc w:val="both"/>
        <w:rPr>
          <w:rFonts w:hint="eastAsia"/>
        </w:rPr>
      </w:pPr>
      <w:r>
        <w:rPr>
          <w:rFonts w:hint="eastAsia"/>
        </w:rPr>
        <w:t>And David, Ps. 69:2, 'I sink in deep mire, where there is no standing;' that is, so deep, as it hath no bottom.</w:t>
      </w:r>
    </w:p>
    <w:p w14:paraId="5FA77EE4">
      <w:pPr>
        <w:widowControl w:val="0"/>
        <w:numPr>
          <w:ilvl w:val="0"/>
          <w:numId w:val="0"/>
        </w:numPr>
        <w:jc w:val="both"/>
        <w:rPr>
          <w:rFonts w:hint="eastAsia"/>
        </w:rPr>
      </w:pPr>
      <w:r>
        <w:rPr>
          <w:rFonts w:hint="eastAsia"/>
        </w:rPr>
        <w:t>大卫，诗篇69篇2节，“我陷在深淤泥中，没有立脚之地”；就是说，如此之深，以至于没有底。</w:t>
      </w:r>
    </w:p>
    <w:p w14:paraId="334BFD65">
      <w:pPr>
        <w:widowControl w:val="0"/>
        <w:numPr>
          <w:ilvl w:val="0"/>
          <w:numId w:val="0"/>
        </w:numPr>
        <w:jc w:val="both"/>
        <w:rPr>
          <w:rFonts w:hint="eastAsia"/>
        </w:rPr>
      </w:pPr>
      <w:r>
        <w:rPr>
          <w:rFonts w:hint="eastAsia"/>
        </w:rPr>
        <w:t>'I am come into depths of waters;' of waters;' which is spoken of his sins, as verse 5, 'O Lord, thou knowest my foolishness, and my sins are not hid from thee.'</w:t>
      </w:r>
    </w:p>
    <w:p w14:paraId="70D91E55">
      <w:pPr>
        <w:widowControl w:val="0"/>
        <w:numPr>
          <w:ilvl w:val="0"/>
          <w:numId w:val="0"/>
        </w:numPr>
        <w:jc w:val="both"/>
        <w:rPr>
          <w:rFonts w:hint="eastAsia"/>
        </w:rPr>
      </w:pPr>
      <w:r>
        <w:rPr>
          <w:rFonts w:hint="eastAsia"/>
        </w:rPr>
        <w:t>“我到了深水之中”；深水之中；这是论到他的罪，如5节，“神啊，我的愚昧，你原知道；我的罪愆，不能隐瞒。”</w:t>
      </w:r>
    </w:p>
    <w:p w14:paraId="106F6F92">
      <w:pPr>
        <w:widowControl w:val="0"/>
        <w:numPr>
          <w:ilvl w:val="0"/>
          <w:numId w:val="0"/>
        </w:numPr>
        <w:jc w:val="both"/>
        <w:rPr>
          <w:rFonts w:hint="eastAsia"/>
        </w:rPr>
      </w:pPr>
      <w:r>
        <w:rPr>
          <w:rFonts w:hint="eastAsia"/>
        </w:rPr>
        <w:t>Again, 'Out of the depths have I cried,' Ps. 130:1, still spoken of sins, and also with a respect to the multitude of them: verse 3, 'If thou shouldst mark iniquities,' &amp;c., and therefore oppositely pleads, 'There is plenteous, or a multitude of redemption with thee,' verse 7.</w:t>
      </w:r>
    </w:p>
    <w:p w14:paraId="0F6151AB">
      <w:pPr>
        <w:widowControl w:val="0"/>
        <w:numPr>
          <w:ilvl w:val="0"/>
          <w:numId w:val="0"/>
        </w:numPr>
        <w:jc w:val="both"/>
        <w:rPr>
          <w:rFonts w:hint="eastAsia"/>
        </w:rPr>
      </w:pPr>
      <w:r>
        <w:rPr>
          <w:rFonts w:hint="eastAsia"/>
        </w:rPr>
        <w:t>再者，“我从深处向你求告”，诗篇130篇1节，仍是论到罪，并且也论到它们的众多：3节，“你若究察罪孽”等等，因此相反地辩护，“在你那里有丰盛的救恩”，7节。</w:t>
      </w:r>
    </w:p>
    <w:p w14:paraId="708DDA1D">
      <w:pPr>
        <w:widowControl w:val="0"/>
        <w:numPr>
          <w:ilvl w:val="0"/>
          <w:numId w:val="0"/>
        </w:numPr>
        <w:jc w:val="both"/>
        <w:rPr>
          <w:rFonts w:hint="eastAsia"/>
        </w:rPr>
      </w:pPr>
      <w:r>
        <w:rPr>
          <w:rFonts w:hint="eastAsia"/>
        </w:rPr>
        <w:t>It was the number that made that depth.</w:t>
      </w:r>
    </w:p>
    <w:p w14:paraId="11AFE2E9">
      <w:pPr>
        <w:widowControl w:val="0"/>
        <w:numPr>
          <w:ilvl w:val="0"/>
          <w:numId w:val="0"/>
        </w:numPr>
        <w:jc w:val="both"/>
        <w:rPr>
          <w:rFonts w:hint="eastAsia"/>
        </w:rPr>
      </w:pPr>
      <w:r>
        <w:rPr>
          <w:rFonts w:hint="eastAsia"/>
        </w:rPr>
        <w:t>是数量造成了那深度。</w:t>
      </w:r>
    </w:p>
    <w:p w14:paraId="36CFD283">
      <w:pPr>
        <w:widowControl w:val="0"/>
        <w:numPr>
          <w:ilvl w:val="0"/>
          <w:numId w:val="0"/>
        </w:numPr>
        <w:jc w:val="both"/>
        <w:rPr>
          <w:rFonts w:hint="eastAsia"/>
        </w:rPr>
      </w:pPr>
    </w:p>
    <w:p w14:paraId="496F1F41">
      <w:pPr>
        <w:widowControl w:val="0"/>
        <w:numPr>
          <w:ilvl w:val="0"/>
          <w:numId w:val="0"/>
        </w:numPr>
        <w:jc w:val="both"/>
        <w:rPr>
          <w:rFonts w:hint="eastAsia"/>
        </w:rPr>
      </w:pPr>
      <w:r>
        <w:rPr>
          <w:rFonts w:hint="eastAsia"/>
        </w:rPr>
        <w:t>3.Breadth and length, or expanse, they 'cannot be measured' for vastness and wideness of extent (as of the sands it is said), which accrues merely from their number, for it is added, 'nor can be numbered.'</w:t>
      </w:r>
    </w:p>
    <w:p w14:paraId="0E391E00">
      <w:pPr>
        <w:widowControl w:val="0"/>
        <w:numPr>
          <w:ilvl w:val="0"/>
          <w:numId w:val="0"/>
        </w:numPr>
        <w:jc w:val="both"/>
        <w:rPr>
          <w:rFonts w:hint="eastAsia"/>
        </w:rPr>
      </w:pPr>
      <w:r>
        <w:rPr>
          <w:rFonts w:hint="eastAsia"/>
        </w:rPr>
        <w:t>3.阔和长，或广阔，它们“不可量”，因其范围之广大和宽阔（如论到沙子时所说），这仅仅是因它们的数量而产生的，因为补充说，“也不可数。”</w:t>
      </w:r>
    </w:p>
    <w:p w14:paraId="3146DA09">
      <w:pPr>
        <w:widowControl w:val="0"/>
        <w:numPr>
          <w:ilvl w:val="0"/>
          <w:numId w:val="0"/>
        </w:numPr>
        <w:jc w:val="both"/>
        <w:rPr>
          <w:rFonts w:hint="eastAsia"/>
        </w:rPr>
      </w:pPr>
      <w:r>
        <w:rPr>
          <w:rFonts w:hint="eastAsia"/>
        </w:rPr>
        <w:t>The words are, 'that cannot be measured nor numbered,' Hosea 1:10, as also Jer. 32:22.</w:t>
      </w:r>
    </w:p>
    <w:p w14:paraId="66200E3B">
      <w:pPr>
        <w:widowControl w:val="0"/>
        <w:numPr>
          <w:ilvl w:val="0"/>
          <w:numId w:val="0"/>
        </w:numPr>
        <w:jc w:val="both"/>
        <w:rPr>
          <w:rFonts w:hint="eastAsia"/>
        </w:rPr>
      </w:pPr>
      <w:r>
        <w:rPr>
          <w:rFonts w:hint="eastAsia"/>
        </w:rPr>
        <w:t>这些话是，“不可量，也不可数”，何西阿书1章10节，耶利米书33章22节也是如此。</w:t>
      </w:r>
    </w:p>
    <w:p w14:paraId="75E1CBD2">
      <w:pPr>
        <w:widowControl w:val="0"/>
        <w:numPr>
          <w:ilvl w:val="0"/>
          <w:numId w:val="0"/>
        </w:numPr>
        <w:jc w:val="both"/>
        <w:rPr>
          <w:rFonts w:hint="eastAsia"/>
        </w:rPr>
      </w:pPr>
      <w:r>
        <w:rPr>
          <w:rFonts w:hint="eastAsia"/>
        </w:rPr>
        <w:t>And if David says of the holy law, that it is so 'exceeding broad,' that there is no end or bounds of it, Ps. 119, then are sins of an exceeding breadth also; for there is not a law in the book but there is a sin in the heart opposite to it: 'the law of the members' in us is as large in commanding sin, as the law of God is in forbidding, Rom. 7:21, 22, 23, 25.</w:t>
      </w:r>
    </w:p>
    <w:p w14:paraId="5ABEF4A2">
      <w:pPr>
        <w:widowControl w:val="0"/>
        <w:numPr>
          <w:ilvl w:val="0"/>
          <w:numId w:val="0"/>
        </w:numPr>
        <w:jc w:val="both"/>
        <w:rPr>
          <w:rFonts w:hint="eastAsia"/>
        </w:rPr>
      </w:pPr>
      <w:r>
        <w:rPr>
          <w:rFonts w:hint="eastAsia"/>
        </w:rPr>
        <w:t>如果大卫论到圣洁的律法说，它是如此“极其宽广”，以至于没有尽头或边界，诗篇119篇，那么罪也是极其宽广的；因为书中的每一条律法，心里都有一个与之相对的罪：“肢体的律”，在我们里面，在命令罪上，与神的律法在禁止罪上，同样广阔，罗马书7章21、22、23、25节。</w:t>
      </w:r>
    </w:p>
    <w:p w14:paraId="7E186531">
      <w:pPr>
        <w:widowControl w:val="0"/>
        <w:numPr>
          <w:ilvl w:val="0"/>
          <w:numId w:val="0"/>
        </w:numPr>
        <w:jc w:val="both"/>
        <w:rPr>
          <w:rFonts w:hint="eastAsia"/>
        </w:rPr>
      </w:pPr>
    </w:p>
    <w:p w14:paraId="703F13BE">
      <w:pPr>
        <w:widowControl w:val="0"/>
        <w:numPr>
          <w:ilvl w:val="0"/>
          <w:numId w:val="0"/>
        </w:numPr>
        <w:jc w:val="both"/>
        <w:rPr>
          <w:rFonts w:hint="eastAsia"/>
        </w:rPr>
      </w:pPr>
      <w:r>
        <w:rPr>
          <w:rFonts w:hint="eastAsia"/>
        </w:rPr>
        <w:t>So as indeed there is nothing can match it in all these respects but that love and grace in God and Christ's heart (who also subdued these numberless iniquities by a plenteous redemption for them), unto which love of his all these dimensions also are attributed.</w:t>
      </w:r>
    </w:p>
    <w:p w14:paraId="0440A53F">
      <w:pPr>
        <w:widowControl w:val="0"/>
        <w:numPr>
          <w:ilvl w:val="0"/>
          <w:numId w:val="0"/>
        </w:numPr>
        <w:jc w:val="both"/>
        <w:rPr>
          <w:rFonts w:hint="eastAsia"/>
        </w:rPr>
      </w:pPr>
      <w:r>
        <w:rPr>
          <w:rFonts w:hint="eastAsia"/>
        </w:rPr>
        <w:t>所以，实际上，在所有这些方面，没有什么能与之相比，除了神和基督心中那爱和恩典（祂也藉着丰盛的救赎，为他们制伏了这些无数的罪孽），祂的爱，也同样被归于所有这些维度。</w:t>
      </w:r>
    </w:p>
    <w:p w14:paraId="5B5FF4E7">
      <w:pPr>
        <w:widowControl w:val="0"/>
        <w:numPr>
          <w:ilvl w:val="0"/>
          <w:numId w:val="0"/>
        </w:numPr>
        <w:jc w:val="both"/>
        <w:rPr>
          <w:rFonts w:hint="eastAsia"/>
        </w:rPr>
      </w:pPr>
      <w:r>
        <w:rPr>
          <w:rFonts w:hint="eastAsia"/>
        </w:rPr>
        <w:t>Oh what then is 'the height, the breadth, the length, and depth of the love of Christ, which passeth knowledge,' and prevails as far above all our sins, which yet reach unto heaven, as far as the heavens, and as the heavens do above mole-hills here on earth.</w:t>
      </w:r>
    </w:p>
    <w:p w14:paraId="3D8F21F0">
      <w:pPr>
        <w:widowControl w:val="0"/>
        <w:numPr>
          <w:ilvl w:val="0"/>
          <w:numId w:val="0"/>
        </w:numPr>
        <w:jc w:val="both"/>
        <w:rPr>
          <w:rFonts w:hint="eastAsia"/>
        </w:rPr>
      </w:pPr>
      <w:r>
        <w:rPr>
          <w:rFonts w:hint="eastAsia"/>
        </w:rPr>
        <w:t>哦，那么，基督那“长阔高深”的爱，是“过于人所能测度的”，并且胜过我们所有的罪，那些罪虽达到天，但基督的爱胜过它们，如同诸天高过地上的鼹鼠丘一样，又是什么呢？</w:t>
      </w:r>
    </w:p>
    <w:p w14:paraId="363C6DF9">
      <w:pPr>
        <w:widowControl w:val="0"/>
        <w:numPr>
          <w:ilvl w:val="0"/>
          <w:numId w:val="0"/>
        </w:numPr>
        <w:jc w:val="both"/>
        <w:rPr>
          <w:rFonts w:hint="eastAsia"/>
        </w:rPr>
      </w:pPr>
      <w:r>
        <w:rPr>
          <w:rFonts w:hint="eastAsia"/>
        </w:rPr>
        <w:t>God's coming to judgment is compared unto a vintage, Joel 3:12, and such a vintage as for the abundance is like that of clustered grapes, which through their number, when pressed in the wine-vat, make the winepress full, and all the vessels to flow over.</w:t>
      </w:r>
    </w:p>
    <w:p w14:paraId="4A69BA05">
      <w:pPr>
        <w:widowControl w:val="0"/>
        <w:numPr>
          <w:ilvl w:val="0"/>
          <w:numId w:val="0"/>
        </w:numPr>
        <w:jc w:val="both"/>
        <w:rPr>
          <w:rFonts w:hint="eastAsia"/>
        </w:rPr>
      </w:pPr>
      <w:r>
        <w:rPr>
          <w:rFonts w:hint="eastAsia"/>
        </w:rPr>
        <w:t>神来审判，被比作收葡萄，约珥书3章13节，并且是如此丰盛的收成，如同成串的葡萄，因其数量，在酒醡中被压榨时，使酒醡满了，所有的器皿都溢出来。</w:t>
      </w:r>
    </w:p>
    <w:p w14:paraId="6D9F8C2B">
      <w:pPr>
        <w:widowControl w:val="0"/>
        <w:numPr>
          <w:ilvl w:val="0"/>
          <w:numId w:val="0"/>
        </w:numPr>
        <w:jc w:val="both"/>
        <w:rPr>
          <w:rFonts w:hint="eastAsia"/>
        </w:rPr>
      </w:pPr>
      <w:r>
        <w:rPr>
          <w:rFonts w:hint="eastAsia"/>
        </w:rPr>
        <w:t>This allusion doth God apply unto their wickedness; 'their wickedness is great,' or ample, large, and unmeasurable: ver. 13, 'Oh the multitudes, the multitudes!'</w:t>
      </w:r>
    </w:p>
    <w:p w14:paraId="7EB6EC66">
      <w:pPr>
        <w:widowControl w:val="0"/>
        <w:numPr>
          <w:ilvl w:val="0"/>
          <w:numId w:val="0"/>
        </w:numPr>
        <w:jc w:val="both"/>
        <w:rPr>
          <w:rFonts w:hint="eastAsia"/>
        </w:rPr>
      </w:pPr>
      <w:r>
        <w:rPr>
          <w:rFonts w:hint="eastAsia"/>
        </w:rPr>
        <w:t>这个比喻，神应用于他们的邪恶；“他们的邪恶甚大”，或广大、宽阔、不可量：13节，“哦，许多的人，许多的人！”</w:t>
      </w:r>
    </w:p>
    <w:p w14:paraId="276AAC5D">
      <w:pPr>
        <w:widowControl w:val="0"/>
        <w:numPr>
          <w:ilvl w:val="0"/>
          <w:numId w:val="0"/>
        </w:numPr>
        <w:jc w:val="both"/>
        <w:rPr>
          <w:rFonts w:hint="eastAsia"/>
        </w:rPr>
      </w:pPr>
      <w:r>
        <w:rPr>
          <w:rFonts w:hint="eastAsia"/>
        </w:rPr>
        <w:t>which doubled exclamation is spoken both of persons, and that but more remotely, ver. 12, but in the next coherence it is sins that are to be judged, ver. 13, and both at that day, ver. 14.</w:t>
      </w:r>
    </w:p>
    <w:p w14:paraId="32EA4886">
      <w:pPr>
        <w:widowControl w:val="0"/>
        <w:numPr>
          <w:ilvl w:val="0"/>
          <w:numId w:val="0"/>
        </w:numPr>
        <w:jc w:val="both"/>
        <w:rPr>
          <w:rFonts w:hint="eastAsia"/>
        </w:rPr>
      </w:pPr>
      <w:r>
        <w:rPr>
          <w:rFonts w:hint="eastAsia"/>
        </w:rPr>
        <w:t>这个双重的感叹，既指人，并且只是更遥远地，12节，但在接下来的连贯性中，将要被审判的是罪，13节，并且两者都在那日，14节。</w:t>
      </w:r>
    </w:p>
    <w:p w14:paraId="6FC980A0">
      <w:pPr>
        <w:widowControl w:val="0"/>
        <w:numPr>
          <w:ilvl w:val="0"/>
          <w:numId w:val="0"/>
        </w:numPr>
        <w:jc w:val="both"/>
        <w:rPr>
          <w:rFonts w:hint="eastAsia"/>
        </w:rPr>
      </w:pPr>
    </w:p>
    <w:p w14:paraId="0F272D8F">
      <w:pPr>
        <w:widowControl w:val="0"/>
        <w:numPr>
          <w:ilvl w:val="0"/>
          <w:numId w:val="0"/>
        </w:numPr>
        <w:jc w:val="both"/>
        <w:rPr>
          <w:rFonts w:hint="eastAsia"/>
        </w:rPr>
      </w:pPr>
      <w:r>
        <w:rPr>
          <w:rFonts w:hint="eastAsia"/>
        </w:rPr>
        <w:t>If, therefore, thy heart be not moved with the heinous greatness of thy sins, even the least, but that seems small, add this to the consideration thereof, the number, 'Oh the multitudes, the multitudes, in the valley of decision!'</w:t>
      </w:r>
    </w:p>
    <w:p w14:paraId="216A9D06">
      <w:pPr>
        <w:widowControl w:val="0"/>
        <w:numPr>
          <w:ilvl w:val="0"/>
          <w:numId w:val="0"/>
        </w:numPr>
        <w:jc w:val="both"/>
        <w:rPr>
          <w:rFonts w:hint="eastAsia"/>
        </w:rPr>
      </w:pPr>
      <w:r>
        <w:rPr>
          <w:rFonts w:hint="eastAsia"/>
        </w:rPr>
        <w:t>因此，如果你的心，不被你罪的可憎巨大所动，即使是最小的，但那似乎是小的，那么就把这个加到你的考量中，即数量，“哦，许多的人，许多的人，在断定谷！”</w:t>
      </w:r>
    </w:p>
    <w:p w14:paraId="54F5B6D3">
      <w:pPr>
        <w:widowControl w:val="0"/>
        <w:numPr>
          <w:ilvl w:val="0"/>
          <w:numId w:val="0"/>
        </w:numPr>
        <w:jc w:val="both"/>
        <w:rPr>
          <w:rFonts w:hint="eastAsia"/>
        </w:rPr>
      </w:pPr>
      <w:r>
        <w:rPr>
          <w:rFonts w:hint="eastAsia"/>
        </w:rPr>
        <w:t>But then withal, further, add to that infinite number of smaller sins thy heinous enormities also (whereof one, perhaps, is in weight as much as millions of small), but when you shall have put both together, to what an infinite guilt will the total rise up unto!</w:t>
      </w:r>
    </w:p>
    <w:p w14:paraId="04A422E9">
      <w:pPr>
        <w:widowControl w:val="0"/>
        <w:numPr>
          <w:ilvl w:val="0"/>
          <w:numId w:val="0"/>
        </w:numPr>
        <w:jc w:val="both"/>
        <w:rPr>
          <w:rFonts w:hint="eastAsia"/>
        </w:rPr>
      </w:pPr>
      <w:r>
        <w:rPr>
          <w:rFonts w:hint="eastAsia"/>
        </w:rPr>
        <w:t>但同时，还要，在那无限数量的小罪之上，加上你可憎的罪行（其中一个，也许，在重量上，与百万个小罪相等），但当你把两者放在一起时，总数将升到一个何等无限的罪责！</w:t>
      </w:r>
    </w:p>
    <w:p w14:paraId="5BC13FF8">
      <w:pPr>
        <w:widowControl w:val="0"/>
        <w:numPr>
          <w:ilvl w:val="0"/>
          <w:numId w:val="0"/>
        </w:numPr>
        <w:jc w:val="both"/>
        <w:rPr>
          <w:rFonts w:hint="eastAsia"/>
        </w:rPr>
      </w:pPr>
      <w:r>
        <w:rPr>
          <w:rFonts w:hint="eastAsia"/>
        </w:rPr>
        <w:t>Therefore let every soul take heed of dying in their sins.</w:t>
      </w:r>
    </w:p>
    <w:p w14:paraId="1B841D2D">
      <w:pPr>
        <w:widowControl w:val="0"/>
        <w:numPr>
          <w:ilvl w:val="0"/>
          <w:numId w:val="0"/>
        </w:numPr>
        <w:jc w:val="both"/>
        <w:rPr>
          <w:rFonts w:hint="eastAsia"/>
        </w:rPr>
      </w:pPr>
      <w:r>
        <w:rPr>
          <w:rFonts w:hint="eastAsia"/>
        </w:rPr>
        <w:t>因此，每个灵魂都要谨慎，免得死在自己的罪中。</w:t>
      </w:r>
    </w:p>
    <w:p w14:paraId="71C21C6C">
      <w:pPr>
        <w:widowControl w:val="0"/>
        <w:numPr>
          <w:ilvl w:val="0"/>
          <w:numId w:val="0"/>
        </w:numPr>
        <w:jc w:val="both"/>
        <w:rPr>
          <w:rFonts w:hint="eastAsia"/>
        </w:rPr>
      </w:pPr>
    </w:p>
    <w:p w14:paraId="749B018F">
      <w:pPr>
        <w:widowControl w:val="0"/>
        <w:numPr>
          <w:ilvl w:val="0"/>
          <w:numId w:val="0"/>
        </w:numPr>
        <w:jc w:val="both"/>
        <w:rPr>
          <w:rFonts w:hint="eastAsia"/>
        </w:rPr>
      </w:pPr>
      <w:r>
        <w:rPr>
          <w:rFonts w:hint="eastAsia"/>
        </w:rPr>
        <w:t>BOOK XII:</w:t>
      </w:r>
    </w:p>
    <w:p w14:paraId="26D2DD25">
      <w:pPr>
        <w:widowControl w:val="0"/>
        <w:numPr>
          <w:ilvl w:val="0"/>
          <w:numId w:val="0"/>
        </w:numPr>
        <w:jc w:val="both"/>
        <w:rPr>
          <w:rFonts w:hint="eastAsia"/>
        </w:rPr>
      </w:pPr>
      <w:r>
        <w:rPr>
          <w:rFonts w:hint="eastAsia"/>
        </w:rPr>
        <w:t>第十二卷：</w:t>
      </w:r>
    </w:p>
    <w:p w14:paraId="5C2D6E12">
      <w:pPr>
        <w:widowControl w:val="0"/>
        <w:numPr>
          <w:ilvl w:val="0"/>
          <w:numId w:val="0"/>
        </w:numPr>
        <w:jc w:val="both"/>
        <w:rPr>
          <w:rFonts w:hint="eastAsia"/>
        </w:rPr>
      </w:pPr>
      <w:r>
        <w:rPr>
          <w:rFonts w:hint="eastAsia"/>
        </w:rPr>
        <w:t>An unregenerate man's guiltiness by reason of the aggravations of his sinfulness</w:t>
      </w:r>
    </w:p>
    <w:p w14:paraId="7E402DAE">
      <w:pPr>
        <w:widowControl w:val="0"/>
        <w:numPr>
          <w:ilvl w:val="0"/>
          <w:numId w:val="0"/>
        </w:numPr>
        <w:jc w:val="both"/>
        <w:rPr>
          <w:rFonts w:hint="eastAsia"/>
        </w:rPr>
      </w:pPr>
      <w:r>
        <w:rPr>
          <w:rFonts w:hint="eastAsia"/>
        </w:rPr>
        <w:t>一个未重生之人，因其罪性的加重而有的罪责</w:t>
      </w:r>
    </w:p>
    <w:p w14:paraId="31C5CCB7">
      <w:pPr>
        <w:widowControl w:val="0"/>
        <w:numPr>
          <w:ilvl w:val="0"/>
          <w:numId w:val="0"/>
        </w:numPr>
        <w:jc w:val="both"/>
        <w:rPr>
          <w:rFonts w:hint="eastAsia"/>
        </w:rPr>
      </w:pPr>
      <w:r>
        <w:rPr>
          <w:rFonts w:hint="eastAsia"/>
        </w:rPr>
        <w:t>AGGRAVATION OF SIN</w:t>
      </w:r>
    </w:p>
    <w:p w14:paraId="3A8186BB">
      <w:pPr>
        <w:widowControl w:val="0"/>
        <w:numPr>
          <w:ilvl w:val="0"/>
          <w:numId w:val="0"/>
        </w:numPr>
        <w:jc w:val="both"/>
        <w:rPr>
          <w:rFonts w:hint="eastAsia"/>
        </w:rPr>
      </w:pPr>
      <w:r>
        <w:rPr>
          <w:rFonts w:hint="eastAsia"/>
        </w:rPr>
        <w:t>罪的加重</w:t>
      </w:r>
    </w:p>
    <w:p w14:paraId="45B96507">
      <w:pPr>
        <w:widowControl w:val="0"/>
        <w:numPr>
          <w:ilvl w:val="0"/>
          <w:numId w:val="0"/>
        </w:numPr>
        <w:jc w:val="both"/>
        <w:rPr>
          <w:rFonts w:hint="eastAsia"/>
        </w:rPr>
      </w:pPr>
      <w:r>
        <w:rPr>
          <w:rFonts w:hint="eastAsia"/>
        </w:rPr>
        <w:t>Was that then which is good made death unto me? God forbid.</w:t>
      </w:r>
    </w:p>
    <w:p w14:paraId="692AA676">
      <w:pPr>
        <w:widowControl w:val="0"/>
        <w:numPr>
          <w:ilvl w:val="0"/>
          <w:numId w:val="0"/>
        </w:numPr>
        <w:jc w:val="both"/>
        <w:rPr>
          <w:rFonts w:hint="eastAsia"/>
        </w:rPr>
      </w:pPr>
      <w:r>
        <w:rPr>
          <w:rFonts w:hint="eastAsia"/>
        </w:rPr>
        <w:t>那么那本为善的，竟叫我死吗？断乎不是。</w:t>
      </w:r>
    </w:p>
    <w:p w14:paraId="1457A42A">
      <w:pPr>
        <w:widowControl w:val="0"/>
        <w:numPr>
          <w:ilvl w:val="0"/>
          <w:numId w:val="0"/>
        </w:numPr>
        <w:jc w:val="both"/>
        <w:rPr>
          <w:rFonts w:hint="eastAsia"/>
        </w:rPr>
      </w:pPr>
      <w:r>
        <w:rPr>
          <w:rFonts w:hint="eastAsia"/>
        </w:rPr>
        <w:t>But sin, that it might appear sin, working death in me by that which it good; that sin by the commandment might become exceeding sinful.—ROM. 7:13.</w:t>
      </w:r>
    </w:p>
    <w:p w14:paraId="59A1C70C">
      <w:pPr>
        <w:widowControl w:val="0"/>
        <w:numPr>
          <w:ilvl w:val="0"/>
          <w:numId w:val="0"/>
        </w:numPr>
        <w:jc w:val="both"/>
        <w:rPr>
          <w:rFonts w:hint="eastAsia"/>
        </w:rPr>
      </w:pPr>
      <w:r>
        <w:rPr>
          <w:rFonts w:hint="eastAsia"/>
        </w:rPr>
        <w:t>叫我死的乃是罪；但罪藉着那本为善的叫我死，就显出真是罪，叫罪因着诫命更显出是恶极了。——罗马书 7:13</w:t>
      </w:r>
    </w:p>
    <w:p w14:paraId="7917353D">
      <w:pPr>
        <w:widowControl w:val="0"/>
        <w:numPr>
          <w:ilvl w:val="0"/>
          <w:numId w:val="0"/>
        </w:numPr>
        <w:jc w:val="both"/>
        <w:rPr>
          <w:rFonts w:hint="eastAsia"/>
        </w:rPr>
      </w:pPr>
    </w:p>
    <w:p w14:paraId="072EBB8E">
      <w:pPr>
        <w:widowControl w:val="0"/>
        <w:numPr>
          <w:ilvl w:val="0"/>
          <w:numId w:val="0"/>
        </w:numPr>
        <w:jc w:val="both"/>
        <w:rPr>
          <w:rFonts w:hint="eastAsia"/>
        </w:rPr>
      </w:pPr>
      <w:r>
        <w:rPr>
          <w:rFonts w:hint="eastAsia"/>
        </w:rPr>
        <w:t>WE find our apostle in the 9th verse to have been alive, but struck upon the sudden dead, by an apparition presented to him in the glass of the law, of 'the sinfulness of sin.' 'Sin revived,' says the 9th verse, 'appeared to be sin,' says the 13th verse, looks but like itself, 'above measure sinful;' and he falls down dead at the very sight of it; 'I died,' says he in the 9th; 'it wrought death in me,' says the 13th, that is, an apprehension of death and hell, as due to that estate I was then in.</w:t>
      </w:r>
    </w:p>
    <w:p w14:paraId="4C6FB4CF">
      <w:pPr>
        <w:widowControl w:val="0"/>
        <w:numPr>
          <w:ilvl w:val="0"/>
          <w:numId w:val="0"/>
        </w:numPr>
        <w:jc w:val="both"/>
        <w:rPr>
          <w:rFonts w:hint="eastAsia"/>
        </w:rPr>
      </w:pPr>
      <w:r>
        <w:rPr>
          <w:rFonts w:hint="eastAsia"/>
        </w:rPr>
        <w:t>我们发现我们的使徒，在第9节还活着，但突然被律法的镜子中所呈现的“罪的罪性”的显现所击倒而死。“罪又活了”，第9节说，“显出是罪”，第13节说，看起来就像它自己，“恶极了”；他一看见它就倒下死了；“我就死了”，他在第9节说；“它在我里面发动，叫我死”，第13节说，就是说，我领悟到死亡和地狱，是我当时所处光景应得的。</w:t>
      </w:r>
    </w:p>
    <w:p w14:paraId="03381FEC">
      <w:pPr>
        <w:widowControl w:val="0"/>
        <w:numPr>
          <w:ilvl w:val="0"/>
          <w:numId w:val="0"/>
        </w:numPr>
        <w:jc w:val="both"/>
        <w:rPr>
          <w:rFonts w:hint="eastAsia"/>
        </w:rPr>
      </w:pPr>
      <w:r>
        <w:rPr>
          <w:rFonts w:hint="eastAsia"/>
        </w:rPr>
        <w:t>But yet as the life of sin was the death of Paul, so this death of his was but a preparation to a new life, 'I through the law am dead to the law, that I might live to God,' Gal. 2:19.</w:t>
      </w:r>
    </w:p>
    <w:p w14:paraId="6FF26AE2">
      <w:pPr>
        <w:widowControl w:val="0"/>
        <w:numPr>
          <w:ilvl w:val="0"/>
          <w:numId w:val="0"/>
        </w:numPr>
        <w:jc w:val="both"/>
        <w:rPr>
          <w:rFonts w:hint="eastAsia"/>
        </w:rPr>
      </w:pPr>
      <w:r>
        <w:rPr>
          <w:rFonts w:hint="eastAsia"/>
        </w:rPr>
        <w:t>但罪的活，是保罗的死，他这死，不过是为新生命的预备，“我因律法，就向律法死了，叫我可以向神活着”，加拉太书2章19节。</w:t>
      </w:r>
    </w:p>
    <w:p w14:paraId="1F20C8C7">
      <w:pPr>
        <w:widowControl w:val="0"/>
        <w:numPr>
          <w:ilvl w:val="0"/>
          <w:numId w:val="0"/>
        </w:numPr>
        <w:jc w:val="both"/>
        <w:rPr>
          <w:rFonts w:hint="eastAsia"/>
        </w:rPr>
      </w:pPr>
      <w:r>
        <w:rPr>
          <w:rFonts w:hint="eastAsia"/>
        </w:rPr>
        <w:t>And here he likewise speaks of God's work upon him at his first conversion; for then it was that he relates how sin became in his esteem, so 'above measure sinful.'</w:t>
      </w:r>
    </w:p>
    <w:p w14:paraId="46431DD9">
      <w:pPr>
        <w:widowControl w:val="0"/>
        <w:numPr>
          <w:ilvl w:val="0"/>
          <w:numId w:val="0"/>
        </w:numPr>
        <w:jc w:val="both"/>
        <w:rPr>
          <w:rFonts w:hint="eastAsia"/>
        </w:rPr>
      </w:pPr>
      <w:r>
        <w:rPr>
          <w:rFonts w:hint="eastAsia"/>
        </w:rPr>
        <w:t>在这里，他也论到神在他初次归正时，在他身上所作的工；因为那时他叙述了罪在他看来，如何变得如此“恶极了”。</w:t>
      </w:r>
    </w:p>
    <w:p w14:paraId="237FACA1">
      <w:pPr>
        <w:widowControl w:val="0"/>
        <w:numPr>
          <w:ilvl w:val="0"/>
          <w:numId w:val="0"/>
        </w:numPr>
        <w:jc w:val="both"/>
        <w:rPr>
          <w:rFonts w:hint="eastAsia"/>
        </w:rPr>
      </w:pPr>
    </w:p>
    <w:p w14:paraId="1AFCD1C3">
      <w:pPr>
        <w:widowControl w:val="0"/>
        <w:numPr>
          <w:ilvl w:val="0"/>
          <w:numId w:val="0"/>
        </w:numPr>
        <w:jc w:val="both"/>
        <w:rPr>
          <w:rFonts w:hint="eastAsia"/>
        </w:rPr>
      </w:pPr>
      <w:r>
        <w:rPr>
          <w:rFonts w:hint="eastAsia"/>
        </w:rPr>
        <w:t>The subject then to be insisted on is the sinfulness of sin, a subject therefore as necessary as any other, because if ever we be saved, sin must first appear to us all, as it did here to him, 'above measure sinful.'</w:t>
      </w:r>
    </w:p>
    <w:p w14:paraId="7F1898CF">
      <w:pPr>
        <w:widowControl w:val="0"/>
        <w:numPr>
          <w:ilvl w:val="0"/>
          <w:numId w:val="0"/>
        </w:numPr>
        <w:jc w:val="both"/>
        <w:rPr>
          <w:rFonts w:hint="eastAsia"/>
        </w:rPr>
      </w:pPr>
      <w:r>
        <w:rPr>
          <w:rFonts w:hint="eastAsia"/>
        </w:rPr>
        <w:t>那么，要坚持的主题，是罪的罪性，这个主题因此与任何其他主题同样必要，因为如果我们想要得救，罪必须首先向我们所有人显现，如在这里向他显现的那样，“恶极了”。</w:t>
      </w:r>
    </w:p>
    <w:p w14:paraId="2188697D">
      <w:pPr>
        <w:widowControl w:val="0"/>
        <w:numPr>
          <w:ilvl w:val="0"/>
          <w:numId w:val="0"/>
        </w:numPr>
        <w:jc w:val="both"/>
        <w:rPr>
          <w:rFonts w:hint="eastAsia"/>
        </w:rPr>
      </w:pPr>
    </w:p>
    <w:p w14:paraId="1E65971E">
      <w:pPr>
        <w:widowControl w:val="0"/>
        <w:numPr>
          <w:ilvl w:val="0"/>
          <w:numId w:val="0"/>
        </w:numPr>
        <w:jc w:val="both"/>
        <w:rPr>
          <w:rFonts w:hint="eastAsia"/>
        </w:rPr>
      </w:pPr>
      <w:r>
        <w:rPr>
          <w:rFonts w:hint="eastAsia"/>
        </w:rPr>
        <w:t>And first, because all knowledge begins at the effects, which are obvious to sense, and interpreters of the nature of things, therefore we will begin this demonstration of the evil of sin, from the mischievous effects it hath filled the world withal, it having done nothing but wrought mischief since it came into the world, and all the mischief that hath been done, it alone hath done, but especially towards the poor soul of man, the miserable subject of it.</w:t>
      </w:r>
    </w:p>
    <w:p w14:paraId="3D03F133">
      <w:pPr>
        <w:widowControl w:val="0"/>
        <w:numPr>
          <w:ilvl w:val="0"/>
          <w:numId w:val="0"/>
        </w:numPr>
        <w:jc w:val="both"/>
        <w:rPr>
          <w:rFonts w:hint="eastAsia"/>
        </w:rPr>
      </w:pPr>
      <w:r>
        <w:rPr>
          <w:rFonts w:hint="eastAsia"/>
        </w:rPr>
        <w:t>首先，因为所有知识都始于效果，效果对感官是明显的，并且是事物本质的解释者，因此我们将从罪所充满世界的有害效果，来开始这个罪之恶的证明，它自从进入世界以来，只作了恶事，并且所有已作的恶事，都是它独自作的，但特别是对可怜的人的灵魂，即其悲惨的主体。</w:t>
      </w:r>
    </w:p>
    <w:p w14:paraId="2596FAE9">
      <w:pPr>
        <w:widowControl w:val="0"/>
        <w:numPr>
          <w:ilvl w:val="0"/>
          <w:numId w:val="0"/>
        </w:numPr>
        <w:jc w:val="both"/>
        <w:rPr>
          <w:rFonts w:hint="eastAsia"/>
        </w:rPr>
      </w:pPr>
    </w:p>
    <w:p w14:paraId="3014C185">
      <w:pPr>
        <w:widowControl w:val="0"/>
        <w:numPr>
          <w:ilvl w:val="0"/>
          <w:numId w:val="0"/>
        </w:numPr>
        <w:jc w:val="both"/>
        <w:rPr>
          <w:rFonts w:hint="eastAsia"/>
        </w:rPr>
      </w:pPr>
      <w:r>
        <w:rPr>
          <w:rFonts w:hint="eastAsia"/>
        </w:rPr>
        <w:t>Which, first, it hath debased the soul of man, the noblest creature under heaven, and highest allied, made to be a companion fit for God himself, but sin hath stript it of its first native excellency, as it did Reuben, Gen. 49:4, debased the soul more worth than all the world, as Christ himself saith, that only went to the price of it; yet sin hath made it a drudge and slave to every creature it was made to rule; therefore the prodigal as a type is said to serve swine, and feed on husks, so as every vanity masters it.</w:t>
      </w:r>
    </w:p>
    <w:p w14:paraId="6EBBE19A">
      <w:pPr>
        <w:widowControl w:val="0"/>
        <w:numPr>
          <w:ilvl w:val="0"/>
          <w:numId w:val="0"/>
        </w:numPr>
        <w:jc w:val="both"/>
        <w:rPr>
          <w:rFonts w:hint="eastAsia"/>
        </w:rPr>
      </w:pPr>
      <w:r>
        <w:rPr>
          <w:rFonts w:hint="eastAsia"/>
        </w:rPr>
        <w:t>第一，它贬低了人的灵魂，天下最高贵的受造物，与最高者联合，被造来作神自己的配偶，但罪却剥夺了它起初固有的卓越，如它对流便所作的，创世记49章4节，贬低了比全世界更有价值的灵魂，如基督自己所说，那价值只有祂付得起；然而罪却使它成为它被造来统治的每个受造物的奴隶；因此，浪子作为一个预表，被说成是服事猪，吃豆荚，以至于每个虚空都主宰了它。</w:t>
      </w:r>
    </w:p>
    <w:p w14:paraId="743161C9">
      <w:pPr>
        <w:widowControl w:val="0"/>
        <w:numPr>
          <w:ilvl w:val="0"/>
          <w:numId w:val="0"/>
        </w:numPr>
        <w:jc w:val="both"/>
        <w:rPr>
          <w:rFonts w:hint="eastAsia"/>
        </w:rPr>
      </w:pPr>
      <w:r>
        <w:rPr>
          <w:rFonts w:hint="eastAsia"/>
        </w:rPr>
        <w:t>Therefore we find in Scripture, that men are said to be 'servants to wine,' Titus 2:3, servants to riches, and divers lusts, &amp;c.</w:t>
      </w:r>
    </w:p>
    <w:p w14:paraId="378A000C">
      <w:pPr>
        <w:widowControl w:val="0"/>
        <w:numPr>
          <w:ilvl w:val="0"/>
          <w:numId w:val="0"/>
        </w:numPr>
        <w:jc w:val="both"/>
        <w:rPr>
          <w:rFonts w:hint="eastAsia"/>
        </w:rPr>
      </w:pPr>
      <w:r>
        <w:rPr>
          <w:rFonts w:hint="eastAsia"/>
        </w:rPr>
        <w:t>因此我们在圣经中发现，人被称为“酒的奴仆”，提多书2章3节，钱财的奴仆，和各种私欲的奴仆等等。</w:t>
      </w:r>
    </w:p>
    <w:p w14:paraId="5F571986">
      <w:pPr>
        <w:widowControl w:val="0"/>
        <w:numPr>
          <w:ilvl w:val="0"/>
          <w:numId w:val="0"/>
        </w:numPr>
        <w:jc w:val="both"/>
        <w:rPr>
          <w:rFonts w:hint="eastAsia"/>
        </w:rPr>
      </w:pPr>
    </w:p>
    <w:p w14:paraId="1DBA2335">
      <w:pPr>
        <w:widowControl w:val="0"/>
        <w:numPr>
          <w:ilvl w:val="0"/>
          <w:numId w:val="0"/>
        </w:numPr>
        <w:jc w:val="both"/>
        <w:rPr>
          <w:rFonts w:hint="eastAsia"/>
        </w:rPr>
      </w:pPr>
      <w:r>
        <w:rPr>
          <w:rFonts w:hint="eastAsia"/>
        </w:rPr>
        <w:t>And hence it is that shame attends upon it, Rom. 4:21.</w:t>
      </w:r>
    </w:p>
    <w:p w14:paraId="665455F3">
      <w:pPr>
        <w:widowControl w:val="0"/>
        <w:numPr>
          <w:ilvl w:val="0"/>
          <w:numId w:val="0"/>
        </w:numPr>
        <w:jc w:val="both"/>
        <w:rPr>
          <w:rFonts w:hint="eastAsia"/>
        </w:rPr>
      </w:pPr>
      <w:r>
        <w:rPr>
          <w:rFonts w:hint="eastAsia"/>
        </w:rPr>
        <w:t>因此，羞耻伴随着它，罗马书6章21节。</w:t>
      </w:r>
    </w:p>
    <w:p w14:paraId="78C76955">
      <w:pPr>
        <w:widowControl w:val="0"/>
        <w:numPr>
          <w:ilvl w:val="0"/>
          <w:numId w:val="0"/>
        </w:numPr>
        <w:jc w:val="both"/>
        <w:rPr>
          <w:rFonts w:hint="eastAsia"/>
        </w:rPr>
      </w:pPr>
      <w:r>
        <w:rPr>
          <w:rFonts w:hint="eastAsia"/>
        </w:rPr>
        <w:t>Now shame ariseth out of an apprehension of some excellency debased; and by how much the excellency is greater, by so much is the shame the greater; and therefore unutterable confusion will one day befall sinners, because sin is the debasement of an invaluable excellency.</w:t>
      </w:r>
    </w:p>
    <w:p w14:paraId="56D1F1D4">
      <w:pPr>
        <w:widowControl w:val="0"/>
        <w:numPr>
          <w:ilvl w:val="0"/>
          <w:numId w:val="0"/>
        </w:numPr>
        <w:jc w:val="both"/>
        <w:rPr>
          <w:rFonts w:hint="eastAsia"/>
        </w:rPr>
      </w:pPr>
      <w:r>
        <w:rPr>
          <w:rFonts w:hint="eastAsia"/>
        </w:rPr>
        <w:t>现在羞耻，是出于对某种卓越被贬低的领悟；卓越越大，羞耻也越大；因此，有一天，不可言喻的混乱将临到罪人，因为罪是无价卓越的贬低。</w:t>
      </w:r>
    </w:p>
    <w:p w14:paraId="686B06F5">
      <w:pPr>
        <w:widowControl w:val="0"/>
        <w:numPr>
          <w:ilvl w:val="0"/>
          <w:numId w:val="0"/>
        </w:numPr>
        <w:jc w:val="both"/>
        <w:rPr>
          <w:rFonts w:hint="eastAsia"/>
        </w:rPr>
      </w:pPr>
    </w:p>
    <w:p w14:paraId="67845EF4">
      <w:pPr>
        <w:widowControl w:val="0"/>
        <w:numPr>
          <w:ilvl w:val="0"/>
          <w:numId w:val="0"/>
        </w:numPr>
        <w:jc w:val="both"/>
        <w:rPr>
          <w:rFonts w:hint="eastAsia"/>
        </w:rPr>
      </w:pPr>
      <w:r>
        <w:rPr>
          <w:rFonts w:hint="eastAsia"/>
        </w:rPr>
        <w:t>Secondly, It not only debaseth it, but defiles it also; and indeed there was nothing else that could defile it, Mat. 15:20, for the soul is a most pure beam, bearing the image of the Father of lights, as far surpassing the sun in pureness as the sun doth a clod of earth; and yet all the dirt in the world cannot defile the sun, all the clouds that seek to muffle it, it scatters them all; but sin hath defiled the soul, yea, one sin, the least, defiles it in an instant, totally, eternally.</w:t>
      </w:r>
    </w:p>
    <w:p w14:paraId="672E5E5F">
      <w:pPr>
        <w:widowControl w:val="0"/>
        <w:numPr>
          <w:ilvl w:val="0"/>
          <w:numId w:val="0"/>
        </w:numPr>
        <w:jc w:val="both"/>
        <w:rPr>
          <w:rFonts w:hint="eastAsia"/>
        </w:rPr>
      </w:pPr>
      <w:r>
        <w:rPr>
          <w:rFonts w:hint="eastAsia"/>
        </w:rPr>
        <w:t>第二，它不仅贬低它，也玷污它；的确，没有别的东西能玷污它，马太福音15章20节，因为灵魂是最纯洁的光束，带有众光之父的形象，其纯洁远超过太阳，如同太阳超过一团泥土；然而世上所有的污秽都不能玷污太阳，所有试图遮蔽它的云，它都驱散了；但罪却玷污了灵魂，是的，一个罪，最小的罪，瞬间、完全、永远地玷污它。</w:t>
      </w:r>
    </w:p>
    <w:p w14:paraId="37181D50">
      <w:pPr>
        <w:widowControl w:val="0"/>
        <w:numPr>
          <w:ilvl w:val="0"/>
          <w:numId w:val="0"/>
        </w:numPr>
        <w:jc w:val="both"/>
        <w:rPr>
          <w:rFonts w:hint="eastAsia"/>
        </w:rPr>
      </w:pPr>
    </w:p>
    <w:p w14:paraId="511ABF1E">
      <w:pPr>
        <w:widowControl w:val="0"/>
        <w:numPr>
          <w:ilvl w:val="0"/>
          <w:numId w:val="0"/>
        </w:numPr>
        <w:jc w:val="both"/>
        <w:rPr>
          <w:rFonts w:hint="eastAsia"/>
        </w:rPr>
      </w:pPr>
      <w:r>
        <w:rPr>
          <w:rFonts w:hint="eastAsia"/>
        </w:rPr>
        <w:t>(First.) One sin did it in the fall of Adam, Rom. 5:17, 'one offence' polluted him, and all the world.</w:t>
      </w:r>
    </w:p>
    <w:p w14:paraId="708D3757">
      <w:pPr>
        <w:widowControl w:val="0"/>
        <w:numPr>
          <w:ilvl w:val="0"/>
          <w:numId w:val="0"/>
        </w:numPr>
        <w:jc w:val="both"/>
        <w:rPr>
          <w:rFonts w:hint="eastAsia"/>
        </w:rPr>
      </w:pPr>
      <w:r>
        <w:rPr>
          <w:rFonts w:hint="eastAsia"/>
        </w:rPr>
        <w:t>（第一。）亚当堕落时，一个罪就如此行了，罗马书5章17节，“一次的过犯”就玷污了他，和全世界。</w:t>
      </w:r>
    </w:p>
    <w:p w14:paraId="3C41CB90">
      <w:pPr>
        <w:widowControl w:val="0"/>
        <w:numPr>
          <w:ilvl w:val="0"/>
          <w:numId w:val="0"/>
        </w:numPr>
        <w:jc w:val="both"/>
        <w:rPr>
          <w:rFonts w:hint="eastAsia"/>
        </w:rPr>
      </w:pPr>
      <w:r>
        <w:rPr>
          <w:rFonts w:hint="eastAsia"/>
        </w:rPr>
        <w:t>Now suppose you should see one drop of darkness seizing on the sun, and putting out that light and eye of heaven, and to loosen it out of the orb it moves in, and cause it to drop down a lump of darkness, you would say it were a strange darkness; this sin did then in the soul, to which yet the sun is but as a taper.</w:t>
      </w:r>
    </w:p>
    <w:p w14:paraId="50FE7D26">
      <w:pPr>
        <w:widowControl w:val="0"/>
        <w:numPr>
          <w:ilvl w:val="0"/>
          <w:numId w:val="0"/>
        </w:numPr>
        <w:jc w:val="both"/>
        <w:rPr>
          <w:rFonts w:hint="eastAsia"/>
        </w:rPr>
      </w:pPr>
      <w:r>
        <w:rPr>
          <w:rFonts w:hint="eastAsia"/>
        </w:rPr>
        <w:t>现在，假设你看到一滴黑暗抓住太阳，熄灭了那光和天眼，并使它脱离其运行的轨道，并使其落下一团黑暗，你会说那是一种奇怪的黑暗；罪那时在灵魂里就如此行了，而太阳之于灵魂，不过像一支蜡烛。</w:t>
      </w:r>
    </w:p>
    <w:p w14:paraId="5489BDD6">
      <w:pPr>
        <w:widowControl w:val="0"/>
        <w:numPr>
          <w:ilvl w:val="0"/>
          <w:numId w:val="0"/>
        </w:numPr>
        <w:jc w:val="both"/>
        <w:rPr>
          <w:rFonts w:hint="eastAsia"/>
        </w:rPr>
      </w:pPr>
    </w:p>
    <w:p w14:paraId="1D8C4F1D">
      <w:pPr>
        <w:widowControl w:val="0"/>
        <w:numPr>
          <w:ilvl w:val="0"/>
          <w:numId w:val="0"/>
        </w:numPr>
        <w:jc w:val="both"/>
        <w:rPr>
          <w:rFonts w:hint="eastAsia"/>
        </w:rPr>
      </w:pPr>
      <w:r>
        <w:rPr>
          <w:rFonts w:hint="eastAsia"/>
        </w:rPr>
        <w:t>(Secondly.) It defiles it thus in an instant.</w:t>
      </w:r>
    </w:p>
    <w:p w14:paraId="597E566B">
      <w:pPr>
        <w:widowControl w:val="0"/>
        <w:numPr>
          <w:ilvl w:val="0"/>
          <w:numId w:val="0"/>
        </w:numPr>
        <w:jc w:val="both"/>
        <w:rPr>
          <w:rFonts w:hint="eastAsia"/>
        </w:rPr>
      </w:pPr>
      <w:r>
        <w:rPr>
          <w:rFonts w:hint="eastAsia"/>
        </w:rPr>
        <w:t>（第二。）它瞬间就如此玷污了。</w:t>
      </w:r>
    </w:p>
    <w:p w14:paraId="3FEF7660">
      <w:pPr>
        <w:widowControl w:val="0"/>
        <w:numPr>
          <w:ilvl w:val="0"/>
          <w:numId w:val="0"/>
        </w:numPr>
        <w:jc w:val="both"/>
        <w:rPr>
          <w:rFonts w:hint="eastAsia"/>
        </w:rPr>
      </w:pPr>
      <w:r>
        <w:rPr>
          <w:rFonts w:hint="eastAsia"/>
        </w:rPr>
        <w:t>Take the most glorious angel in heaven, and let one of the least sins seize upon his heart, he would in an instant fall down from heaven, stript of all his glory, the ugliest creature that ever was beheld.</w:t>
      </w:r>
    </w:p>
    <w:p w14:paraId="430C8A88">
      <w:pPr>
        <w:widowControl w:val="0"/>
        <w:numPr>
          <w:ilvl w:val="0"/>
          <w:numId w:val="0"/>
        </w:numPr>
        <w:jc w:val="both"/>
        <w:rPr>
          <w:rFonts w:hint="eastAsia"/>
        </w:rPr>
      </w:pPr>
      <w:r>
        <w:rPr>
          <w:rFonts w:hint="eastAsia"/>
        </w:rPr>
        <w:t>取天上最荣耀的天使，让一个最小的罪抓住他的心，他会瞬间从天上坠落，被剥夺所有的荣耀，成为所见最丑陋的受造物。</w:t>
      </w:r>
    </w:p>
    <w:p w14:paraId="4D15FB1E">
      <w:pPr>
        <w:widowControl w:val="0"/>
        <w:numPr>
          <w:ilvl w:val="0"/>
          <w:numId w:val="0"/>
        </w:numPr>
        <w:jc w:val="both"/>
        <w:rPr>
          <w:rFonts w:hint="eastAsia"/>
        </w:rPr>
      </w:pPr>
      <w:r>
        <w:rPr>
          <w:rFonts w:hint="eastAsia"/>
        </w:rPr>
        <w:t>You would count that the strongest of all poisons, that would poison in an instant; as Nero* boiled a poison to that height, that it killed Germanicus as soon as he received it; now such an one is sin.</w:t>
      </w:r>
    </w:p>
    <w:p w14:paraId="0C437577">
      <w:pPr>
        <w:widowControl w:val="0"/>
        <w:numPr>
          <w:ilvl w:val="0"/>
          <w:numId w:val="0"/>
        </w:numPr>
        <w:jc w:val="both"/>
        <w:rPr>
          <w:rFonts w:hint="eastAsia"/>
        </w:rPr>
      </w:pPr>
      <w:r>
        <w:rPr>
          <w:rFonts w:hint="eastAsia"/>
        </w:rPr>
        <w:t>你会认为，能瞬间毒死的，是所有毒药中最强的；如尼禄*把一种毒药煮到那样的程度，以至于它一进入日耳曼尼库斯体内就杀死了他；现在罪就是这样一种东西。</w:t>
      </w:r>
    </w:p>
    <w:p w14:paraId="319EB871">
      <w:pPr>
        <w:widowControl w:val="0"/>
        <w:numPr>
          <w:ilvl w:val="0"/>
          <w:numId w:val="0"/>
        </w:numPr>
        <w:jc w:val="both"/>
        <w:rPr>
          <w:rFonts w:hint="eastAsia"/>
        </w:rPr>
      </w:pPr>
    </w:p>
    <w:p w14:paraId="7A575BF9">
      <w:pPr>
        <w:widowControl w:val="0"/>
        <w:numPr>
          <w:ilvl w:val="0"/>
          <w:numId w:val="0"/>
        </w:numPr>
        <w:jc w:val="both"/>
        <w:rPr>
          <w:rFonts w:hint="eastAsia"/>
        </w:rPr>
      </w:pPr>
      <w:r>
        <w:rPr>
          <w:rFonts w:hint="eastAsia"/>
        </w:rPr>
        <w:t>(Thirdly.) Sin defiles it totally.</w:t>
      </w:r>
    </w:p>
    <w:p w14:paraId="32A6989A">
      <w:pPr>
        <w:widowControl w:val="0"/>
        <w:numPr>
          <w:ilvl w:val="0"/>
          <w:numId w:val="0"/>
        </w:numPr>
        <w:jc w:val="both"/>
        <w:rPr>
          <w:rFonts w:hint="eastAsia"/>
        </w:rPr>
      </w:pPr>
      <w:r>
        <w:rPr>
          <w:rFonts w:hint="eastAsia"/>
        </w:rPr>
        <w:t>（第三。）罪完全地玷污了它。</w:t>
      </w:r>
    </w:p>
    <w:p w14:paraId="095C4BC4">
      <w:pPr>
        <w:widowControl w:val="0"/>
        <w:numPr>
          <w:ilvl w:val="0"/>
          <w:numId w:val="0"/>
        </w:numPr>
        <w:jc w:val="both"/>
        <w:rPr>
          <w:rFonts w:hint="eastAsia"/>
        </w:rPr>
      </w:pPr>
      <w:r>
        <w:rPr>
          <w:rFonts w:hint="eastAsia"/>
        </w:rPr>
        <w:t>It rests not in one member only, but beginning at the understanding, eats into the will and affections, soaks through all.</w:t>
      </w:r>
    </w:p>
    <w:p w14:paraId="0EE29337">
      <w:pPr>
        <w:widowControl w:val="0"/>
        <w:numPr>
          <w:ilvl w:val="0"/>
          <w:numId w:val="0"/>
        </w:numPr>
        <w:jc w:val="both"/>
        <w:rPr>
          <w:rFonts w:hint="eastAsia"/>
        </w:rPr>
      </w:pPr>
      <w:r>
        <w:rPr>
          <w:rFonts w:hint="eastAsia"/>
        </w:rPr>
        <w:t>它不仅停留在某个肢体上，而是从理解力开始，侵蚀意志和情感，渗透一切。</w:t>
      </w:r>
    </w:p>
    <w:p w14:paraId="7C93CDC2">
      <w:pPr>
        <w:widowControl w:val="0"/>
        <w:numPr>
          <w:ilvl w:val="0"/>
          <w:numId w:val="0"/>
        </w:numPr>
        <w:jc w:val="both"/>
        <w:rPr>
          <w:rFonts w:hint="eastAsia"/>
        </w:rPr>
      </w:pPr>
      <w:r>
        <w:rPr>
          <w:rFonts w:hint="eastAsia"/>
        </w:rPr>
        <w:t>Those diseases we account strongest, which seize not on a joint or a member only, but strike rottenness through the whole body.</w:t>
      </w:r>
    </w:p>
    <w:p w14:paraId="1D14B482">
      <w:pPr>
        <w:widowControl w:val="0"/>
        <w:numPr>
          <w:ilvl w:val="0"/>
          <w:numId w:val="0"/>
        </w:numPr>
        <w:jc w:val="both"/>
        <w:rPr>
          <w:rFonts w:hint="eastAsia"/>
        </w:rPr>
      </w:pPr>
      <w:r>
        <w:rPr>
          <w:rFonts w:hint="eastAsia"/>
        </w:rPr>
        <w:t>我们认为最厉害的疾病，是那些不仅侵袭一个关节或一个肢体，而是使整个身体腐烂的疾病。</w:t>
      </w:r>
    </w:p>
    <w:p w14:paraId="5EA5A888">
      <w:pPr>
        <w:widowControl w:val="0"/>
        <w:numPr>
          <w:ilvl w:val="0"/>
          <w:numId w:val="0"/>
        </w:numPr>
        <w:jc w:val="both"/>
        <w:rPr>
          <w:rFonts w:hint="eastAsia"/>
        </w:rPr>
      </w:pPr>
    </w:p>
    <w:p w14:paraId="32F57612">
      <w:pPr>
        <w:widowControl w:val="0"/>
        <w:numPr>
          <w:ilvl w:val="0"/>
          <w:numId w:val="0"/>
        </w:numPr>
        <w:jc w:val="both"/>
        <w:rPr>
          <w:rFonts w:hint="eastAsia"/>
        </w:rPr>
      </w:pPr>
      <w:r>
        <w:rPr>
          <w:rFonts w:hint="eastAsia"/>
        </w:rPr>
        <w:t>(Fourthly.) It defiles eternally, it being æterna macula, a stain which no 'nitre or soap' or any creature can 'wash out,' Jer. 2:22.</w:t>
      </w:r>
    </w:p>
    <w:p w14:paraId="3CFD0BB7">
      <w:pPr>
        <w:widowControl w:val="0"/>
        <w:numPr>
          <w:ilvl w:val="0"/>
          <w:numId w:val="0"/>
        </w:numPr>
        <w:jc w:val="both"/>
        <w:rPr>
          <w:rFonts w:hint="eastAsia"/>
        </w:rPr>
      </w:pPr>
      <w:r>
        <w:rPr>
          <w:rFonts w:hint="eastAsia"/>
        </w:rPr>
        <w:t>（第四。）它永远地玷污，因为它是 æterna macula（拉丁语，意为“永恒的污点”），一个没有“硝石或肥皂”或任何受造物能“洗去”的污点，耶利米书2章22节。</w:t>
      </w:r>
    </w:p>
    <w:p w14:paraId="598FD1CF">
      <w:pPr>
        <w:widowControl w:val="0"/>
        <w:numPr>
          <w:ilvl w:val="0"/>
          <w:numId w:val="0"/>
        </w:numPr>
        <w:jc w:val="both"/>
        <w:rPr>
          <w:rFonts w:hint="eastAsia"/>
        </w:rPr>
      </w:pPr>
      <w:r>
        <w:rPr>
          <w:rFonts w:hint="eastAsia"/>
        </w:rPr>
        <w:t>There was once let in a deluge of water, and the world was all overflowed with it; it washed away sinners indeed, but not one sin.</w:t>
      </w:r>
    </w:p>
    <w:p w14:paraId="63A8338F">
      <w:pPr>
        <w:widowControl w:val="0"/>
        <w:numPr>
          <w:ilvl w:val="0"/>
          <w:numId w:val="0"/>
        </w:numPr>
        <w:jc w:val="both"/>
        <w:rPr>
          <w:rFonts w:hint="eastAsia"/>
        </w:rPr>
      </w:pPr>
      <w:r>
        <w:rPr>
          <w:rFonts w:hint="eastAsia"/>
        </w:rPr>
        <w:t>曾有一次洪水泛滥，世界都被淹没了；它确实冲走了罪人，却没有冲走一个罪。</w:t>
      </w:r>
    </w:p>
    <w:p w14:paraId="08382596">
      <w:pPr>
        <w:widowControl w:val="0"/>
        <w:numPr>
          <w:ilvl w:val="0"/>
          <w:numId w:val="0"/>
        </w:numPr>
        <w:jc w:val="both"/>
        <w:rPr>
          <w:rFonts w:hint="eastAsia"/>
        </w:rPr>
      </w:pPr>
      <w:r>
        <w:rPr>
          <w:rFonts w:hint="eastAsia"/>
        </w:rPr>
        <w:t>And the world shall be afire again at the latter day, and all that fire, and those flames in hell that follow, shall not purge out one sin.</w:t>
      </w:r>
    </w:p>
    <w:p w14:paraId="1D9933F7">
      <w:pPr>
        <w:widowControl w:val="0"/>
        <w:numPr>
          <w:ilvl w:val="0"/>
          <w:numId w:val="0"/>
        </w:numPr>
        <w:jc w:val="both"/>
        <w:rPr>
          <w:rFonts w:hint="eastAsia"/>
        </w:rPr>
      </w:pPr>
      <w:r>
        <w:rPr>
          <w:rFonts w:hint="eastAsia"/>
        </w:rPr>
        <w:t>在末日，世界将再次被火焚烧，所有的火，和随之而来的地狱火焰，都不能洁净一个罪。</w:t>
      </w:r>
    </w:p>
    <w:p w14:paraId="04837209">
      <w:pPr>
        <w:widowControl w:val="0"/>
        <w:numPr>
          <w:ilvl w:val="0"/>
          <w:numId w:val="0"/>
        </w:numPr>
        <w:jc w:val="both"/>
        <w:rPr>
          <w:rFonts w:hint="eastAsia"/>
        </w:rPr>
      </w:pPr>
    </w:p>
    <w:p w14:paraId="1803CC33">
      <w:pPr>
        <w:widowControl w:val="0"/>
        <w:numPr>
          <w:ilvl w:val="0"/>
          <w:numId w:val="0"/>
        </w:numPr>
        <w:jc w:val="both"/>
        <w:rPr>
          <w:rFonts w:hint="eastAsia"/>
        </w:rPr>
      </w:pPr>
      <w:r>
        <w:rPr>
          <w:rFonts w:hint="eastAsia"/>
        </w:rPr>
        <w:t>Thirdly, It hath robbed the soul of the 'image of God,' deprived us of 'the glory of God,' Rom. 3:23, the image of God's holiness, which is his beauty and ours.</w:t>
      </w:r>
    </w:p>
    <w:p w14:paraId="0F5C76CB">
      <w:pPr>
        <w:widowControl w:val="0"/>
        <w:numPr>
          <w:ilvl w:val="0"/>
          <w:numId w:val="0"/>
        </w:numPr>
        <w:jc w:val="both"/>
        <w:rPr>
          <w:rFonts w:hint="eastAsia"/>
        </w:rPr>
      </w:pPr>
      <w:r>
        <w:rPr>
          <w:rFonts w:hint="eastAsia"/>
        </w:rPr>
        <w:t>第三，它已夺走了灵魂“神的形象”，剥夺了我们“神的荣耀”，罗马书3章23节，即神圣洁的形象，那是祂的美，也是我们的美。</w:t>
      </w:r>
    </w:p>
    <w:p w14:paraId="141B6A58">
      <w:pPr>
        <w:widowControl w:val="0"/>
        <w:numPr>
          <w:ilvl w:val="0"/>
          <w:numId w:val="0"/>
        </w:numPr>
        <w:jc w:val="both"/>
        <w:rPr>
          <w:rFonts w:hint="eastAsia"/>
        </w:rPr>
      </w:pPr>
      <w:r>
        <w:rPr>
          <w:rFonts w:hint="eastAsia"/>
        </w:rPr>
        <w:t>We were beautiful and all glorious once within, which though but an accident is more worth than all men's souls devoid of it, it being a likeness unto God, 'a divine nature,' without which no man shall see God.</w:t>
      </w:r>
    </w:p>
    <w:p w14:paraId="1CD0A6EA">
      <w:pPr>
        <w:widowControl w:val="0"/>
        <w:numPr>
          <w:ilvl w:val="0"/>
          <w:numId w:val="0"/>
        </w:numPr>
        <w:jc w:val="both"/>
        <w:rPr>
          <w:rFonts w:hint="eastAsia"/>
        </w:rPr>
      </w:pPr>
      <w:r>
        <w:rPr>
          <w:rFonts w:hint="eastAsia"/>
        </w:rPr>
        <w:t>我们曾一度内在是美丽的、全然荣耀的，这虽然不过是一个偶性，却比所有没有它的灵魂更有价值，因为它是一种与神相似，“一种神圣的性情”，没有它，无人能见神。</w:t>
      </w:r>
    </w:p>
    <w:p w14:paraId="255A540A">
      <w:pPr>
        <w:widowControl w:val="0"/>
        <w:numPr>
          <w:ilvl w:val="0"/>
          <w:numId w:val="0"/>
        </w:numPr>
        <w:jc w:val="both"/>
        <w:rPr>
          <w:rFonts w:hint="eastAsia"/>
        </w:rPr>
      </w:pPr>
      <w:r>
        <w:rPr>
          <w:rFonts w:hint="eastAsia"/>
        </w:rPr>
        <w:t>Though man in innocency had all perfections united in him viâ eminentiæ, that are to be found in other creatures, yet this was more worth than all; for all the rest made him not like to God, as this did; without which all paradise could not make Adam happy, which when he had lost, he was left naked, though those his other perfections remained with him, which is 'profitable for all things,' as the apostle says.</w:t>
      </w:r>
    </w:p>
    <w:p w14:paraId="1F197F07">
      <w:pPr>
        <w:widowControl w:val="0"/>
        <w:numPr>
          <w:ilvl w:val="0"/>
          <w:numId w:val="0"/>
        </w:numPr>
        <w:jc w:val="both"/>
        <w:rPr>
          <w:rFonts w:hint="eastAsia"/>
        </w:rPr>
      </w:pPr>
      <w:r>
        <w:rPr>
          <w:rFonts w:hint="eastAsia"/>
        </w:rPr>
        <w:t>虽然无罪状态下的人，viâ eminentiæ（拉丁语，意为“以卓越的方式”）地，在他里面联合了在其他受造物中能找到的所有完全，但这比所有都更有价值；因为所有其余的，都不能使他像这个一样像神；没有这个，所有的乐园都不能使亚当幸福，当他失去这个时，他被留下赤身露体，虽然他其他的完全仍与他同在，这是“凡事都有益处的”，如使徒所说。</w:t>
      </w:r>
    </w:p>
    <w:p w14:paraId="0EDB8749">
      <w:pPr>
        <w:widowControl w:val="0"/>
        <w:numPr>
          <w:ilvl w:val="0"/>
          <w:numId w:val="0"/>
        </w:numPr>
        <w:jc w:val="both"/>
        <w:rPr>
          <w:rFonts w:hint="eastAsia"/>
        </w:rPr>
      </w:pPr>
      <w:r>
        <w:rPr>
          <w:rFonts w:hint="eastAsia"/>
        </w:rPr>
        <w:t>The least dram of which, the whole world embalanced with, would be found too light, without which the glorious angels would be damned devils, the saints in heaven damned ghosts, this it hath robbed man of.</w:t>
      </w:r>
    </w:p>
    <w:p w14:paraId="2B36D76F">
      <w:pPr>
        <w:widowControl w:val="0"/>
        <w:numPr>
          <w:ilvl w:val="0"/>
          <w:numId w:val="0"/>
        </w:numPr>
        <w:jc w:val="both"/>
        <w:rPr>
          <w:rFonts w:hint="eastAsia"/>
        </w:rPr>
      </w:pPr>
      <w:r>
        <w:rPr>
          <w:rFonts w:hint="eastAsia"/>
        </w:rPr>
        <w:t>其中最小的一点，若与全世界平衡，都会被发现太轻，没有它，荣耀的天使会成为被咒诅的魔鬼，天上的圣徒会成为被咒诅的鬼魂，罪已夺走了人的这个。</w:t>
      </w:r>
    </w:p>
    <w:p w14:paraId="18FF2CFA">
      <w:pPr>
        <w:widowControl w:val="0"/>
        <w:numPr>
          <w:ilvl w:val="0"/>
          <w:numId w:val="0"/>
        </w:numPr>
        <w:jc w:val="both"/>
        <w:rPr>
          <w:rFonts w:hint="eastAsia"/>
        </w:rPr>
      </w:pPr>
    </w:p>
    <w:p w14:paraId="75D03469">
      <w:pPr>
        <w:widowControl w:val="0"/>
        <w:numPr>
          <w:ilvl w:val="0"/>
          <w:numId w:val="0"/>
        </w:numPr>
        <w:jc w:val="both"/>
        <w:rPr>
          <w:rFonts w:hint="eastAsia"/>
        </w:rPr>
      </w:pPr>
      <w:r>
        <w:rPr>
          <w:rFonts w:hint="eastAsia"/>
        </w:rPr>
        <w:t>Fourthly, It hath robbed man even of God himself.</w:t>
      </w:r>
    </w:p>
    <w:p w14:paraId="7E4E87DE">
      <w:pPr>
        <w:widowControl w:val="0"/>
        <w:numPr>
          <w:ilvl w:val="0"/>
          <w:numId w:val="0"/>
        </w:numPr>
        <w:jc w:val="both"/>
        <w:rPr>
          <w:rFonts w:hint="eastAsia"/>
        </w:rPr>
      </w:pPr>
      <w:r>
        <w:rPr>
          <w:rFonts w:hint="eastAsia"/>
        </w:rPr>
        <w:t>第四，它甚至夺走了人的神自己。</w:t>
      </w:r>
    </w:p>
    <w:p w14:paraId="2A5C0053">
      <w:pPr>
        <w:widowControl w:val="0"/>
        <w:numPr>
          <w:ilvl w:val="0"/>
          <w:numId w:val="0"/>
        </w:numPr>
        <w:jc w:val="both"/>
        <w:rPr>
          <w:rFonts w:hint="eastAsia"/>
        </w:rPr>
      </w:pPr>
      <w:r>
        <w:rPr>
          <w:rFonts w:hint="eastAsia"/>
        </w:rPr>
        <w:t>'Your sins separate,' says God, 'betwixt you and me;' and therefore they are said to 'live without God in the world;' and in robbing a man of God, it robs him of all things, for 'all things are ours,' but so far as God is ours, of God whose face makes heaven, he is all in all, 'his lovingkindness is better than life,' and containeth beauty, honours, riches, all, yea, they are but a drop to him.</w:t>
      </w:r>
    </w:p>
    <w:p w14:paraId="3406CE47">
      <w:pPr>
        <w:widowControl w:val="0"/>
        <w:numPr>
          <w:ilvl w:val="0"/>
          <w:numId w:val="0"/>
        </w:numPr>
        <w:jc w:val="both"/>
        <w:rPr>
          <w:rFonts w:hint="eastAsia"/>
        </w:rPr>
      </w:pPr>
      <w:r>
        <w:rPr>
          <w:rFonts w:hint="eastAsia"/>
        </w:rPr>
        <w:t>“你们的罪孽使你们与神隔绝”，神说；因此他们被称为“在世上没有神”；并且在夺走人的神时，它也夺走了他的一切，因为“万有都是我们的”，但只有在神是我们的程度上，是我们的，那位其面容造就天堂，是万有之上的神，“祂的慈爱比生命更好”，并包含美丽、尊荣、财富，一切，是的，它们对他而言不过是一滴水。</w:t>
      </w:r>
    </w:p>
    <w:p w14:paraId="31BA10B7">
      <w:pPr>
        <w:widowControl w:val="0"/>
        <w:numPr>
          <w:ilvl w:val="0"/>
          <w:numId w:val="0"/>
        </w:numPr>
        <w:jc w:val="both"/>
        <w:rPr>
          <w:rFonts w:hint="eastAsia"/>
        </w:rPr>
      </w:pPr>
    </w:p>
    <w:p w14:paraId="7DCD993E">
      <w:pPr>
        <w:widowControl w:val="0"/>
        <w:numPr>
          <w:ilvl w:val="0"/>
          <w:numId w:val="0"/>
        </w:numPr>
        <w:jc w:val="both"/>
        <w:rPr>
          <w:rFonts w:hint="eastAsia"/>
        </w:rPr>
      </w:pPr>
      <w:r>
        <w:rPr>
          <w:rFonts w:hint="eastAsia"/>
        </w:rPr>
        <w:t>But its mischief hath not stayed here, but as the leprosy of the lepers in the old law sometimes infected their houses, garments, so it hath hurled confusion over all the world, brought a vanity on the creature,' Rom. 8:20, and a curse; and had not Christ undertook the shattered condition of the world to uphold it, Heb. 1:3, it had fallen about Adam's ears.</w:t>
      </w:r>
    </w:p>
    <w:p w14:paraId="741B8792">
      <w:pPr>
        <w:widowControl w:val="0"/>
        <w:numPr>
          <w:ilvl w:val="0"/>
          <w:numId w:val="0"/>
        </w:numPr>
        <w:jc w:val="both"/>
        <w:rPr>
          <w:rFonts w:hint="eastAsia"/>
        </w:rPr>
      </w:pPr>
      <w:r>
        <w:rPr>
          <w:rFonts w:hint="eastAsia"/>
        </w:rPr>
        <w:t>但它的祸害并未止于此，正如旧律中麻风病人的麻风，有时会感染他们的房屋、衣服，它也给全世界带来了混乱，给受造物带来了虚空”，罗马书8章20节，和一个咒诅；如果基督没有承担起世界破碎的光景，来托住它，希伯来书1章3节，它早已在亚当耳边崩溃了。</w:t>
      </w:r>
    </w:p>
    <w:p w14:paraId="240AAC42">
      <w:pPr>
        <w:widowControl w:val="0"/>
        <w:numPr>
          <w:ilvl w:val="0"/>
          <w:numId w:val="0"/>
        </w:numPr>
        <w:jc w:val="both"/>
        <w:rPr>
          <w:rFonts w:hint="eastAsia"/>
        </w:rPr>
      </w:pPr>
    </w:p>
    <w:p w14:paraId="78F323E9">
      <w:pPr>
        <w:widowControl w:val="0"/>
        <w:numPr>
          <w:ilvl w:val="0"/>
          <w:numId w:val="0"/>
        </w:numPr>
        <w:jc w:val="both"/>
        <w:rPr>
          <w:rFonts w:hint="eastAsia"/>
        </w:rPr>
      </w:pPr>
      <w:r>
        <w:rPr>
          <w:rFonts w:hint="eastAsia"/>
        </w:rPr>
        <w:t>And though the old walls and ruinous palace of the world stands to this day, yet the beauty, the gloss, and glory of the hangings is soiled and marred with many imperfections cast upon every creature.</w:t>
      </w:r>
    </w:p>
    <w:p w14:paraId="37CCA5CF">
      <w:pPr>
        <w:widowControl w:val="0"/>
        <w:numPr>
          <w:ilvl w:val="0"/>
          <w:numId w:val="0"/>
        </w:numPr>
        <w:jc w:val="both"/>
        <w:rPr>
          <w:rFonts w:hint="eastAsia"/>
        </w:rPr>
      </w:pPr>
      <w:r>
        <w:rPr>
          <w:rFonts w:hint="eastAsia"/>
        </w:rPr>
        <w:t>虽然世界的旧墙和颓败的宫殿至今仍在，但挂毯的美丽、光泽和荣耀，却被投在每个受造物上的许多不完全所玷污和破坏。</w:t>
      </w:r>
    </w:p>
    <w:p w14:paraId="2ABA2D79">
      <w:pPr>
        <w:widowControl w:val="0"/>
        <w:numPr>
          <w:ilvl w:val="0"/>
          <w:numId w:val="0"/>
        </w:numPr>
        <w:jc w:val="both"/>
        <w:rPr>
          <w:rFonts w:hint="eastAsia"/>
        </w:rPr>
      </w:pPr>
    </w:p>
    <w:p w14:paraId="298D32EE">
      <w:pPr>
        <w:widowControl w:val="0"/>
        <w:numPr>
          <w:ilvl w:val="0"/>
          <w:numId w:val="0"/>
        </w:numPr>
        <w:jc w:val="both"/>
        <w:rPr>
          <w:rFonts w:hint="eastAsia"/>
        </w:rPr>
      </w:pPr>
      <w:r>
        <w:rPr>
          <w:rFonts w:hint="eastAsia"/>
        </w:rPr>
        <w:t>But as the house of the leper was to be pulled down, and traitors' houses use to be made jakes, so the world (if Christ had not stepped in) had shrunk into its first nothing; and you will say, that is a strong carrion that retains not only infection in itself, but infects all the air about; so this, that not the soul the subject of it only, but all the world.</w:t>
      </w:r>
    </w:p>
    <w:p w14:paraId="5D7B9629">
      <w:pPr>
        <w:widowControl w:val="0"/>
        <w:numPr>
          <w:ilvl w:val="0"/>
          <w:numId w:val="0"/>
        </w:numPr>
        <w:jc w:val="both"/>
        <w:rPr>
          <w:rFonts w:hint="eastAsia"/>
        </w:rPr>
      </w:pPr>
      <w:r>
        <w:rPr>
          <w:rFonts w:hint="eastAsia"/>
        </w:rPr>
        <w:t>但正如麻风病人的房屋要被拆毁，叛徒的房屋常被用作厕所，世界（如果基督没有介入）也早已缩回其起初的无有；你会说，那不仅自身带有传染，而且感染周围所有空气的，是一种强烈的腐肉；这罪也是如此，不仅是其主体，即灵魂，而且是全世界。</w:t>
      </w:r>
    </w:p>
    <w:p w14:paraId="5D06CF57">
      <w:pPr>
        <w:widowControl w:val="0"/>
        <w:numPr>
          <w:ilvl w:val="0"/>
          <w:numId w:val="0"/>
        </w:numPr>
        <w:jc w:val="both"/>
        <w:rPr>
          <w:rFonts w:hint="eastAsia"/>
        </w:rPr>
      </w:pPr>
    </w:p>
    <w:p w14:paraId="3099BB35">
      <w:pPr>
        <w:widowControl w:val="0"/>
        <w:numPr>
          <w:ilvl w:val="0"/>
          <w:numId w:val="0"/>
        </w:numPr>
        <w:jc w:val="both"/>
        <w:rPr>
          <w:rFonts w:hint="eastAsia"/>
        </w:rPr>
      </w:pPr>
      <w:r>
        <w:rPr>
          <w:rFonts w:hint="eastAsia"/>
        </w:rPr>
        <w:t>Lastly, It was the first founder of hell, and laid the first corner-stone thereof.</w:t>
      </w:r>
    </w:p>
    <w:p w14:paraId="7F21EE9F">
      <w:pPr>
        <w:widowControl w:val="0"/>
        <w:numPr>
          <w:ilvl w:val="0"/>
          <w:numId w:val="0"/>
        </w:numPr>
        <w:jc w:val="both"/>
        <w:rPr>
          <w:rFonts w:hint="eastAsia"/>
        </w:rPr>
      </w:pPr>
      <w:r>
        <w:rPr>
          <w:rFonts w:hint="eastAsia"/>
        </w:rPr>
        <w:t>最后，它是地狱的初创者，并为其立下了第一块房角石。</w:t>
      </w:r>
    </w:p>
    <w:p w14:paraId="002504AE">
      <w:pPr>
        <w:widowControl w:val="0"/>
        <w:numPr>
          <w:ilvl w:val="0"/>
          <w:numId w:val="0"/>
        </w:numPr>
        <w:jc w:val="both"/>
        <w:rPr>
          <w:rFonts w:hint="eastAsia"/>
        </w:rPr>
      </w:pPr>
      <w:r>
        <w:rPr>
          <w:rFonts w:hint="eastAsia"/>
        </w:rPr>
        <w:t>Sin alone brought in and filled that bottomless gulf with all the fire, and brimstone, and treasures of wrath, which shall never be burnt and consumed.</w:t>
      </w:r>
    </w:p>
    <w:p w14:paraId="251E7C4B">
      <w:pPr>
        <w:widowControl w:val="0"/>
        <w:numPr>
          <w:ilvl w:val="0"/>
          <w:numId w:val="0"/>
        </w:numPr>
        <w:jc w:val="both"/>
        <w:rPr>
          <w:rFonts w:hint="eastAsia"/>
        </w:rPr>
      </w:pPr>
      <w:r>
        <w:rPr>
          <w:rFonts w:hint="eastAsia"/>
        </w:rPr>
        <w:t>单单罪，就引进了并充满了那无底的深渊，充满了所有的火、硫磺和忿怒的宝库，这些永远不会被烧尽和消耗。</w:t>
      </w:r>
    </w:p>
    <w:p w14:paraId="79FC2D45">
      <w:pPr>
        <w:widowControl w:val="0"/>
        <w:numPr>
          <w:ilvl w:val="0"/>
          <w:numId w:val="0"/>
        </w:numPr>
        <w:jc w:val="both"/>
        <w:rPr>
          <w:rFonts w:hint="eastAsia"/>
        </w:rPr>
      </w:pPr>
      <w:r>
        <w:rPr>
          <w:rFonts w:hint="eastAsia"/>
        </w:rPr>
        <w:t>And this crucified and pierced Christ himself, poured on him his Father's wrath, the enduring of which for sin was such as that all the angels in heaven had cracked and sunk under it.</w:t>
      </w:r>
    </w:p>
    <w:p w14:paraId="70C82BF8">
      <w:pPr>
        <w:widowControl w:val="0"/>
        <w:numPr>
          <w:ilvl w:val="0"/>
          <w:numId w:val="0"/>
        </w:numPr>
        <w:jc w:val="both"/>
        <w:rPr>
          <w:rFonts w:hint="eastAsia"/>
        </w:rPr>
      </w:pPr>
      <w:r>
        <w:rPr>
          <w:rFonts w:hint="eastAsia"/>
        </w:rPr>
        <w:t>这钉死并刺透了基督自己，将祂父的忿怒倾倒在祂身上，为罪而忍受那忿怒，是如此之重，以至于天上所有的天使，都会在其下破碎和沉沦。</w:t>
      </w:r>
    </w:p>
    <w:p w14:paraId="0F8CDBCB">
      <w:pPr>
        <w:widowControl w:val="0"/>
        <w:numPr>
          <w:ilvl w:val="0"/>
          <w:numId w:val="0"/>
        </w:numPr>
        <w:jc w:val="both"/>
        <w:rPr>
          <w:rFonts w:hint="eastAsia"/>
        </w:rPr>
      </w:pPr>
    </w:p>
    <w:p w14:paraId="646F9C80">
      <w:pPr>
        <w:widowControl w:val="0"/>
        <w:numPr>
          <w:ilvl w:val="0"/>
          <w:numId w:val="0"/>
        </w:numPr>
        <w:jc w:val="both"/>
        <w:rPr>
          <w:rFonts w:hint="eastAsia"/>
        </w:rPr>
      </w:pPr>
      <w:r>
        <w:rPr>
          <w:rFonts w:hint="eastAsia"/>
        </w:rPr>
        <w:t>But yet this estimate is but taken from the effects of it; the essence of it, which is the cause of all these evils, must needs have much more mischief in it.</w:t>
      </w:r>
    </w:p>
    <w:p w14:paraId="16786CD1">
      <w:pPr>
        <w:widowControl w:val="0"/>
        <w:numPr>
          <w:ilvl w:val="0"/>
          <w:numId w:val="0"/>
        </w:numPr>
        <w:jc w:val="both"/>
        <w:rPr>
          <w:rFonts w:hint="eastAsia"/>
        </w:rPr>
      </w:pPr>
      <w:r>
        <w:rPr>
          <w:rFonts w:hint="eastAsia"/>
        </w:rPr>
        <w:t>但这估计，不过是取自其效果；其本质，即所有这些恶的原因，必定有更多的祸害在其中。</w:t>
      </w:r>
    </w:p>
    <w:p w14:paraId="6EC6A43F">
      <w:pPr>
        <w:widowControl w:val="0"/>
        <w:numPr>
          <w:ilvl w:val="0"/>
          <w:numId w:val="0"/>
        </w:numPr>
        <w:jc w:val="both"/>
        <w:rPr>
          <w:rFonts w:hint="eastAsia"/>
        </w:rPr>
      </w:pPr>
      <w:r>
        <w:rPr>
          <w:rFonts w:hint="eastAsia"/>
        </w:rPr>
        <w:t>Shall I speak the least evil I can say of it?</w:t>
      </w:r>
    </w:p>
    <w:p w14:paraId="52C9B50A">
      <w:pPr>
        <w:widowControl w:val="0"/>
        <w:numPr>
          <w:ilvl w:val="0"/>
          <w:numId w:val="0"/>
        </w:numPr>
        <w:jc w:val="both"/>
        <w:rPr>
          <w:rFonts w:hint="eastAsia"/>
        </w:rPr>
      </w:pPr>
      <w:r>
        <w:rPr>
          <w:rFonts w:hint="eastAsia"/>
        </w:rPr>
        <w:t>我能说它最小的恶吗？</w:t>
      </w:r>
    </w:p>
    <w:p w14:paraId="4E2C6E31">
      <w:pPr>
        <w:widowControl w:val="0"/>
        <w:numPr>
          <w:ilvl w:val="0"/>
          <w:numId w:val="0"/>
        </w:numPr>
        <w:jc w:val="both"/>
        <w:rPr>
          <w:rFonts w:hint="eastAsia"/>
        </w:rPr>
      </w:pPr>
      <w:r>
        <w:rPr>
          <w:rFonts w:hint="eastAsia"/>
        </w:rPr>
        <w:t>It contains all evils else in it; therefore, James 1:21, the apostle calls it 'filthiness, and abundance of superfluity,' or excrement, as it were, of naughtiness, περισσεία τῆς κακίας.</w:t>
      </w:r>
    </w:p>
    <w:p w14:paraId="4D205D12">
      <w:pPr>
        <w:widowControl w:val="0"/>
        <w:numPr>
          <w:ilvl w:val="0"/>
          <w:numId w:val="0"/>
        </w:numPr>
        <w:jc w:val="both"/>
        <w:rPr>
          <w:rFonts w:hint="eastAsia"/>
        </w:rPr>
      </w:pPr>
      <w:r>
        <w:rPr>
          <w:rFonts w:hint="eastAsia"/>
        </w:rPr>
        <w:t>它包含了所有别的恶；因此，雅各书1章21节，使徒称之为“污秽，和……盈余”，或可以说是，恶的排泄物，περισσεία τῆς κακίας（希腊语，意为“恶的盈余”）。</w:t>
      </w:r>
    </w:p>
    <w:p w14:paraId="0EACAF33">
      <w:pPr>
        <w:widowControl w:val="0"/>
        <w:numPr>
          <w:ilvl w:val="0"/>
          <w:numId w:val="0"/>
        </w:numPr>
        <w:jc w:val="both"/>
        <w:rPr>
          <w:rFonts w:hint="eastAsia"/>
        </w:rPr>
      </w:pPr>
      <w:r>
        <w:rPr>
          <w:rFonts w:hint="eastAsia"/>
        </w:rPr>
        <w:t>As if so transcendent, that if all evils were to have an excrement, a scum, a superfluity, sin is it, as being the abstracted quintessence of all evil—an evil which, in nature and essence of it, virtually and eminently contains all evils of what kind soever that are in the world, insomuch as in the Scriptures you shall find that all the evils in the world serve but to answer for it, and to give names to it.</w:t>
      </w:r>
    </w:p>
    <w:p w14:paraId="7630F981">
      <w:pPr>
        <w:widowControl w:val="0"/>
        <w:numPr>
          <w:ilvl w:val="0"/>
          <w:numId w:val="0"/>
        </w:numPr>
        <w:jc w:val="both"/>
        <w:rPr>
          <w:rFonts w:hint="eastAsia"/>
        </w:rPr>
      </w:pPr>
      <w:r>
        <w:rPr>
          <w:rFonts w:hint="eastAsia"/>
        </w:rPr>
        <w:t>仿佛是如此超越，以至于如果所有恶都要有排泄物、浮渣、盈余，罪就是它，作为所有恶的抽象精髓——一个在其本性和本质上，潜在地并卓越地，包含了世界上任何种类的所有恶的恶，以至于在圣经中，你会发现世界上所有的恶，不过是为它作答，并为它命名。</w:t>
      </w:r>
    </w:p>
    <w:p w14:paraId="62503FA5">
      <w:pPr>
        <w:widowControl w:val="0"/>
        <w:numPr>
          <w:ilvl w:val="0"/>
          <w:numId w:val="0"/>
        </w:numPr>
        <w:jc w:val="both"/>
        <w:rPr>
          <w:rFonts w:hint="eastAsia"/>
        </w:rPr>
      </w:pPr>
      <w:r>
        <w:rPr>
          <w:rFonts w:hint="eastAsia"/>
        </w:rPr>
        <w:t>Hence sin, it is called poison, and sinners serpents; sin is called a vomit, sinners dogs; sin the stench of graves, and they rotten sepulchres; sin mire, sinners sows; and sin darkness, blindness, shame, nakedness, folly, madness, death, whatsoever is filthy, defective, infective, painful.</w:t>
      </w:r>
    </w:p>
    <w:p w14:paraId="728A6B28">
      <w:pPr>
        <w:widowControl w:val="0"/>
        <w:numPr>
          <w:ilvl w:val="0"/>
          <w:numId w:val="0"/>
        </w:numPr>
        <w:jc w:val="both"/>
        <w:rPr>
          <w:rFonts w:hint="eastAsia"/>
        </w:rPr>
      </w:pPr>
      <w:r>
        <w:rPr>
          <w:rFonts w:hint="eastAsia"/>
        </w:rPr>
        <w:t>因此，罪被称为毒药，罪人被称为蛇；罪被称为呕吐物，罪人被称为狗；罪被称为坟墓的恶臭，他们被称为腐烂的坟墓；罪被称为污泥，罪人被称为猪；罪被称为黑暗、瞎眼、羞耻、赤身、愚昧、狂妄、死亡，任何污秽、有缺陷、有传染性、痛苦的东西。</w:t>
      </w:r>
    </w:p>
    <w:p w14:paraId="3C66B561">
      <w:pPr>
        <w:widowControl w:val="0"/>
        <w:numPr>
          <w:ilvl w:val="0"/>
          <w:numId w:val="0"/>
        </w:numPr>
        <w:jc w:val="both"/>
        <w:rPr>
          <w:rFonts w:hint="eastAsia"/>
        </w:rPr>
      </w:pPr>
      <w:r>
        <w:rPr>
          <w:rFonts w:hint="eastAsia"/>
        </w:rPr>
        <w:t>Now as the Holy Ghost says of Nabal, 'as is his name, so is he;' so may we say of sin: for if Adam gave names to all things according to their nature, much more God, 'who calls things as they are.'</w:t>
      </w:r>
    </w:p>
    <w:p w14:paraId="22250B61">
      <w:pPr>
        <w:widowControl w:val="0"/>
        <w:numPr>
          <w:ilvl w:val="0"/>
          <w:numId w:val="0"/>
        </w:numPr>
        <w:jc w:val="both"/>
        <w:rPr>
          <w:rFonts w:hint="eastAsia"/>
        </w:rPr>
      </w:pPr>
      <w:r>
        <w:rPr>
          <w:rFonts w:hint="eastAsia"/>
        </w:rPr>
        <w:t>现在，正如圣灵论到拿八所说，“他为人如何，他的名字也如何”；我们也可以如此论到罪：因为如果亚当按万物的本性给它们命名，那么神，“祂称无为有”，更是如此。</w:t>
      </w:r>
    </w:p>
    <w:p w14:paraId="3D684EBD">
      <w:pPr>
        <w:widowControl w:val="0"/>
        <w:numPr>
          <w:ilvl w:val="0"/>
          <w:numId w:val="0"/>
        </w:numPr>
        <w:jc w:val="both"/>
        <w:rPr>
          <w:rFonts w:hint="eastAsia"/>
        </w:rPr>
      </w:pPr>
      <w:r>
        <w:rPr>
          <w:rFonts w:hint="eastAsia"/>
        </w:rPr>
        <w:t>Surely God would not slander sin, though it be his only enemy.</w:t>
      </w:r>
    </w:p>
    <w:p w14:paraId="52806FD0">
      <w:pPr>
        <w:widowControl w:val="0"/>
        <w:numPr>
          <w:ilvl w:val="0"/>
          <w:numId w:val="0"/>
        </w:numPr>
        <w:jc w:val="both"/>
        <w:rPr>
          <w:rFonts w:hint="eastAsia"/>
        </w:rPr>
      </w:pPr>
      <w:r>
        <w:rPr>
          <w:rFonts w:hint="eastAsia"/>
        </w:rPr>
        <w:t>可以肯定的是，神不会诽谤罪，虽然它是祂唯一的仇敌。</w:t>
      </w:r>
    </w:p>
    <w:p w14:paraId="64B8FC99">
      <w:pPr>
        <w:widowControl w:val="0"/>
        <w:numPr>
          <w:ilvl w:val="0"/>
          <w:numId w:val="0"/>
        </w:numPr>
        <w:jc w:val="both"/>
        <w:rPr>
          <w:rFonts w:hint="eastAsia"/>
        </w:rPr>
      </w:pPr>
      <w:r>
        <w:rPr>
          <w:rFonts w:hint="eastAsia"/>
        </w:rPr>
        <w:t>And besides, there is reason for this, for it is the cause of all evils.</w:t>
      </w:r>
    </w:p>
    <w:p w14:paraId="2E14644B">
      <w:pPr>
        <w:widowControl w:val="0"/>
        <w:numPr>
          <w:ilvl w:val="0"/>
          <w:numId w:val="0"/>
        </w:numPr>
        <w:jc w:val="both"/>
        <w:rPr>
          <w:rFonts w:hint="eastAsia"/>
        </w:rPr>
      </w:pPr>
      <w:r>
        <w:rPr>
          <w:rFonts w:hint="eastAsia"/>
        </w:rPr>
        <w:t>此外，这也有其原因，因为它是一切恶的原因。</w:t>
      </w:r>
    </w:p>
    <w:p w14:paraId="1A062DE3">
      <w:pPr>
        <w:widowControl w:val="0"/>
        <w:numPr>
          <w:ilvl w:val="0"/>
          <w:numId w:val="0"/>
        </w:numPr>
        <w:jc w:val="both"/>
        <w:rPr>
          <w:rFonts w:hint="eastAsia"/>
        </w:rPr>
      </w:pPr>
      <w:r>
        <w:rPr>
          <w:rFonts w:hint="eastAsia"/>
        </w:rPr>
        <w:t>God sowed nothing but good seed in the world; 'He beheld, and saw all things were very good.'</w:t>
      </w:r>
    </w:p>
    <w:p w14:paraId="7E552855">
      <w:pPr>
        <w:widowControl w:val="0"/>
        <w:numPr>
          <w:ilvl w:val="0"/>
          <w:numId w:val="0"/>
        </w:numPr>
        <w:jc w:val="both"/>
        <w:rPr>
          <w:rFonts w:hint="eastAsia"/>
        </w:rPr>
      </w:pPr>
      <w:r>
        <w:rPr>
          <w:rFonts w:hint="eastAsia"/>
        </w:rPr>
        <w:t>神在世上只撒了好种子；“祂观看，看一切所造的都甚好。”</w:t>
      </w:r>
    </w:p>
    <w:p w14:paraId="49D52BE7">
      <w:pPr>
        <w:widowControl w:val="0"/>
        <w:numPr>
          <w:ilvl w:val="0"/>
          <w:numId w:val="0"/>
        </w:numPr>
        <w:jc w:val="both"/>
        <w:rPr>
          <w:rFonts w:hint="eastAsia"/>
        </w:rPr>
      </w:pPr>
      <w:r>
        <w:rPr>
          <w:rFonts w:hint="eastAsia"/>
        </w:rPr>
        <w:t>It is sin hath sown the tares, all those evils that have come up, sorrows and diseases, both unto men and beasts.</w:t>
      </w:r>
    </w:p>
    <w:p w14:paraId="3AA5AE49">
      <w:pPr>
        <w:widowControl w:val="0"/>
        <w:numPr>
          <w:ilvl w:val="0"/>
          <w:numId w:val="0"/>
        </w:numPr>
        <w:jc w:val="both"/>
        <w:rPr>
          <w:rFonts w:hint="eastAsia"/>
        </w:rPr>
      </w:pPr>
      <w:r>
        <w:rPr>
          <w:rFonts w:hint="eastAsia"/>
        </w:rPr>
        <w:t>是罪撒了稗子，所有那些已长出来的恶事，愁苦和疾病，既临到人，也临到兽。</w:t>
      </w:r>
    </w:p>
    <w:p w14:paraId="63102389">
      <w:pPr>
        <w:widowControl w:val="0"/>
        <w:numPr>
          <w:ilvl w:val="0"/>
          <w:numId w:val="0"/>
        </w:numPr>
        <w:jc w:val="both"/>
        <w:rPr>
          <w:rFonts w:hint="eastAsia"/>
        </w:rPr>
      </w:pPr>
      <w:r>
        <w:rPr>
          <w:rFonts w:hint="eastAsia"/>
        </w:rPr>
        <w:t>Now whatsoever is in the effect, is viâ eminentiæ in the cause.</w:t>
      </w:r>
    </w:p>
    <w:p w14:paraId="15DA5EBD">
      <w:pPr>
        <w:widowControl w:val="0"/>
        <w:numPr>
          <w:ilvl w:val="0"/>
          <w:numId w:val="0"/>
        </w:numPr>
        <w:jc w:val="both"/>
        <w:rPr>
          <w:rFonts w:hint="eastAsia"/>
        </w:rPr>
      </w:pPr>
      <w:r>
        <w:rPr>
          <w:rFonts w:hint="eastAsia"/>
        </w:rPr>
        <w:t>现在，凡在效果中的，viâ eminentiæ（拉丁语，意为“以卓越的方式”）地，也在原因中。</w:t>
      </w:r>
    </w:p>
    <w:p w14:paraId="4062531F">
      <w:pPr>
        <w:widowControl w:val="0"/>
        <w:numPr>
          <w:ilvl w:val="0"/>
          <w:numId w:val="0"/>
        </w:numPr>
        <w:jc w:val="both"/>
        <w:rPr>
          <w:rFonts w:hint="eastAsia"/>
        </w:rPr>
      </w:pPr>
      <w:r>
        <w:rPr>
          <w:rFonts w:hint="eastAsia"/>
        </w:rPr>
        <w:t>Surely therefore it is to the soul of man, the miserable vessel and subject of it, all that which poison, death, and sickness is unto the other creatures, and to the body; and in that it is all these to the soul, it is therefore more than all these to it, for corruptio optimi pessima; by how much the soul exceeds all other creatures, by so much must sin, which is the corruption, poison, death, and sickness of it, exceed all other evils.</w:t>
      </w:r>
    </w:p>
    <w:p w14:paraId="69C6597E">
      <w:pPr>
        <w:widowControl w:val="0"/>
        <w:numPr>
          <w:ilvl w:val="0"/>
          <w:numId w:val="0"/>
        </w:numPr>
        <w:jc w:val="both"/>
        <w:rPr>
          <w:rFonts w:hint="eastAsia"/>
        </w:rPr>
      </w:pPr>
      <w:r>
        <w:rPr>
          <w:rFonts w:hint="eastAsia"/>
        </w:rPr>
        <w:t>因此，可以肯定的是，它对人的灵魂，即其悲惨的器皿和主体，就是毒药、死亡和疾病对其他受造物和身体的一切；并且，因为它对灵魂是所有这些，它因此比所有这些对灵魂更甚，因为 corruptio optimi pessima（拉丁语，意为“最好的败坏是最坏的”）；灵魂超过所有其他受造物多少，罪，即其败坏、毒药、死亡和疾病，就必须超过所有其他恶多少。</w:t>
      </w:r>
    </w:p>
    <w:p w14:paraId="757731BB">
      <w:pPr>
        <w:widowControl w:val="0"/>
        <w:numPr>
          <w:ilvl w:val="0"/>
          <w:numId w:val="0"/>
        </w:numPr>
        <w:jc w:val="both"/>
        <w:rPr>
          <w:rFonts w:hint="eastAsia"/>
        </w:rPr>
      </w:pPr>
    </w:p>
    <w:p w14:paraId="57C666CE">
      <w:pPr>
        <w:widowControl w:val="0"/>
        <w:numPr>
          <w:ilvl w:val="0"/>
          <w:numId w:val="0"/>
        </w:numPr>
        <w:jc w:val="both"/>
        <w:rPr>
          <w:rFonts w:hint="eastAsia"/>
        </w:rPr>
      </w:pPr>
      <w:r>
        <w:rPr>
          <w:rFonts w:hint="eastAsia"/>
        </w:rPr>
        <w:t>But yet this is the least ill that can be said of it.</w:t>
      </w:r>
    </w:p>
    <w:p w14:paraId="5CA7B5E9">
      <w:pPr>
        <w:widowControl w:val="0"/>
        <w:numPr>
          <w:ilvl w:val="0"/>
          <w:numId w:val="0"/>
        </w:numPr>
        <w:jc w:val="both"/>
        <w:rPr>
          <w:rFonts w:hint="eastAsia"/>
        </w:rPr>
      </w:pPr>
      <w:r>
        <w:rPr>
          <w:rFonts w:hint="eastAsia"/>
        </w:rPr>
        <w:t>但这不过是能说它最小的恶。</w:t>
      </w:r>
    </w:p>
    <w:p w14:paraId="2C210A3A">
      <w:pPr>
        <w:widowControl w:val="0"/>
        <w:numPr>
          <w:ilvl w:val="0"/>
          <w:numId w:val="0"/>
        </w:numPr>
        <w:jc w:val="both"/>
        <w:rPr>
          <w:rFonts w:hint="eastAsia"/>
        </w:rPr>
      </w:pPr>
      <w:r>
        <w:rPr>
          <w:rFonts w:hint="eastAsia"/>
        </w:rPr>
        <w:t>There is, secondly, some further transcendent peculiar mischief in it, that is not to be found in all other evils, as will appear in many instances.</w:t>
      </w:r>
    </w:p>
    <w:p w14:paraId="75A569E9">
      <w:pPr>
        <w:widowControl w:val="0"/>
        <w:numPr>
          <w:ilvl w:val="0"/>
          <w:numId w:val="0"/>
        </w:numPr>
        <w:jc w:val="both"/>
        <w:rPr>
          <w:rFonts w:hint="eastAsia"/>
        </w:rPr>
      </w:pPr>
      <w:r>
        <w:rPr>
          <w:rFonts w:hint="eastAsia"/>
        </w:rPr>
        <w:t>第二，它还有一些更超越的、独特的祸害，是在所有其他恶中找不到的，这将在许多例子中显明出来。</w:t>
      </w:r>
    </w:p>
    <w:p w14:paraId="63ACC264">
      <w:pPr>
        <w:widowControl w:val="0"/>
        <w:numPr>
          <w:ilvl w:val="0"/>
          <w:numId w:val="0"/>
        </w:numPr>
        <w:jc w:val="both"/>
        <w:rPr>
          <w:rFonts w:hint="eastAsia"/>
        </w:rPr>
      </w:pPr>
    </w:p>
    <w:p w14:paraId="43EFFB67">
      <w:pPr>
        <w:widowControl w:val="0"/>
        <w:numPr>
          <w:ilvl w:val="0"/>
          <w:numId w:val="0"/>
        </w:numPr>
        <w:jc w:val="both"/>
        <w:rPr>
          <w:rFonts w:hint="eastAsia"/>
        </w:rPr>
      </w:pPr>
      <w:r>
        <w:rPr>
          <w:rFonts w:hint="eastAsia"/>
        </w:rPr>
        <w:t>For, first, all other evils God proclaims himself the author of, and owns them all; though sin be the meritorious cause of all, yet God the efficient and disposing cause.</w:t>
      </w:r>
    </w:p>
    <w:p w14:paraId="34AECDA9">
      <w:pPr>
        <w:widowControl w:val="0"/>
        <w:numPr>
          <w:ilvl w:val="0"/>
          <w:numId w:val="0"/>
        </w:numPr>
        <w:jc w:val="both"/>
        <w:rPr>
          <w:rFonts w:hint="eastAsia"/>
        </w:rPr>
      </w:pPr>
      <w:r>
        <w:rPr>
          <w:rFonts w:hint="eastAsia"/>
        </w:rPr>
        <w:t>因为，第一，所有其他的恶，神都宣称自己是其作者，并承认它们；虽然罪是一切恶的功德因，但神是其致效因和安排因。</w:t>
      </w:r>
    </w:p>
    <w:p w14:paraId="7DF79341">
      <w:pPr>
        <w:widowControl w:val="0"/>
        <w:numPr>
          <w:ilvl w:val="0"/>
          <w:numId w:val="0"/>
        </w:numPr>
        <w:jc w:val="both"/>
        <w:rPr>
          <w:rFonts w:hint="eastAsia"/>
        </w:rPr>
      </w:pPr>
      <w:r>
        <w:rPr>
          <w:rFonts w:hint="eastAsia"/>
        </w:rPr>
        <w:t>'There is no evil in the city, but I have done it.'</w:t>
      </w:r>
    </w:p>
    <w:p w14:paraId="088A626C">
      <w:pPr>
        <w:widowControl w:val="0"/>
        <w:numPr>
          <w:ilvl w:val="0"/>
          <w:numId w:val="0"/>
        </w:numPr>
        <w:jc w:val="both"/>
        <w:rPr>
          <w:rFonts w:hint="eastAsia"/>
        </w:rPr>
      </w:pPr>
      <w:r>
        <w:rPr>
          <w:rFonts w:hint="eastAsia"/>
        </w:rPr>
        <w:t>“城中若有灾祸，岂非耶和华所降的吗？”</w:t>
      </w:r>
    </w:p>
    <w:p w14:paraId="493ABFE0">
      <w:pPr>
        <w:widowControl w:val="0"/>
        <w:numPr>
          <w:ilvl w:val="0"/>
          <w:numId w:val="0"/>
        </w:numPr>
        <w:jc w:val="both"/>
        <w:rPr>
          <w:rFonts w:hint="eastAsia"/>
        </w:rPr>
      </w:pPr>
      <w:r>
        <w:rPr>
          <w:rFonts w:hint="eastAsia"/>
        </w:rPr>
        <w:t>He only disclaimeth this, James 1:13, as a bastard of some other's breeding, for he is 'the Father of lights,' verse 17.</w:t>
      </w:r>
    </w:p>
    <w:p w14:paraId="7ECDD455">
      <w:pPr>
        <w:widowControl w:val="0"/>
        <w:numPr>
          <w:ilvl w:val="0"/>
          <w:numId w:val="0"/>
        </w:numPr>
        <w:jc w:val="both"/>
        <w:rPr>
          <w:rFonts w:hint="eastAsia"/>
        </w:rPr>
      </w:pPr>
      <w:r>
        <w:rPr>
          <w:rFonts w:hint="eastAsia"/>
        </w:rPr>
        <w:t>祂只否认这个，雅各书1章13节，如别人所生的私生子，因为祂是“众光之父”，17节。</w:t>
      </w:r>
    </w:p>
    <w:p w14:paraId="494ADC73">
      <w:pPr>
        <w:widowControl w:val="0"/>
        <w:numPr>
          <w:ilvl w:val="0"/>
          <w:numId w:val="0"/>
        </w:numPr>
        <w:jc w:val="both"/>
        <w:rPr>
          <w:rFonts w:hint="eastAsia"/>
        </w:rPr>
      </w:pPr>
    </w:p>
    <w:p w14:paraId="0ACF5477">
      <w:pPr>
        <w:widowControl w:val="0"/>
        <w:numPr>
          <w:ilvl w:val="0"/>
          <w:numId w:val="0"/>
        </w:numPr>
        <w:jc w:val="both"/>
        <w:rPr>
          <w:rFonts w:hint="eastAsia"/>
        </w:rPr>
      </w:pPr>
      <w:r>
        <w:rPr>
          <w:rFonts w:hint="eastAsia"/>
        </w:rPr>
        <w:t>Secondly, The utmost extremity of the evil of punishment God the Son underwent, had a cup mingled him of his Father, more bitter than if all the evils in the world had been strained in, and he drank it off heartily to the bottom; but not a drop of sin, though sweetened with the offer of all the world, would go down with him.</w:t>
      </w:r>
    </w:p>
    <w:p w14:paraId="7F7ABAF5">
      <w:pPr>
        <w:widowControl w:val="0"/>
        <w:numPr>
          <w:ilvl w:val="0"/>
          <w:numId w:val="0"/>
        </w:numPr>
        <w:jc w:val="both"/>
        <w:rPr>
          <w:rFonts w:hint="eastAsia"/>
        </w:rPr>
      </w:pPr>
      <w:r>
        <w:rPr>
          <w:rFonts w:hint="eastAsia"/>
        </w:rPr>
        <w:t>第二，神子所受惩罚之恶的极致，祂的父为祂调了一杯，比世上所有恶都榨入其中还要苦，祂却甘心喝尽；但一滴罪，即使是用全世界的提议来甜化，祂也不肯喝下。</w:t>
      </w:r>
    </w:p>
    <w:p w14:paraId="14D99C7B">
      <w:pPr>
        <w:widowControl w:val="0"/>
        <w:numPr>
          <w:ilvl w:val="0"/>
          <w:numId w:val="0"/>
        </w:numPr>
        <w:jc w:val="both"/>
        <w:rPr>
          <w:rFonts w:hint="eastAsia"/>
        </w:rPr>
      </w:pPr>
    </w:p>
    <w:p w14:paraId="79615C70">
      <w:pPr>
        <w:widowControl w:val="0"/>
        <w:numPr>
          <w:ilvl w:val="0"/>
          <w:numId w:val="0"/>
        </w:numPr>
        <w:jc w:val="both"/>
        <w:rPr>
          <w:rFonts w:hint="eastAsia"/>
        </w:rPr>
      </w:pPr>
      <w:r>
        <w:rPr>
          <w:rFonts w:hint="eastAsia"/>
        </w:rPr>
        <w:t>Thirdly, Other evils the saints have chosen and embraced as good, and refused the greatest good things the world had as evil, when they came in competition with sin.</w:t>
      </w:r>
    </w:p>
    <w:p w14:paraId="75C8A01B">
      <w:pPr>
        <w:widowControl w:val="0"/>
        <w:numPr>
          <w:ilvl w:val="0"/>
          <w:numId w:val="0"/>
        </w:numPr>
        <w:jc w:val="both"/>
        <w:rPr>
          <w:rFonts w:hint="eastAsia"/>
        </w:rPr>
      </w:pPr>
      <w:r>
        <w:rPr>
          <w:rFonts w:hint="eastAsia"/>
        </w:rPr>
        <w:t>第三，其他的恶，圣徒们曾选择并拥抱为善，并拒绝了世上最大的善事为恶，当它们与罪竞争时。</w:t>
      </w:r>
    </w:p>
    <w:p w14:paraId="2ABA1050">
      <w:pPr>
        <w:widowControl w:val="0"/>
        <w:numPr>
          <w:ilvl w:val="0"/>
          <w:numId w:val="0"/>
        </w:numPr>
        <w:jc w:val="both"/>
        <w:rPr>
          <w:rFonts w:hint="eastAsia"/>
        </w:rPr>
      </w:pPr>
      <w:r>
        <w:rPr>
          <w:rFonts w:hint="eastAsia"/>
        </w:rPr>
        <w:t>So 'Moses chose rather to suffer, much rather than to enjoy the pleasures of sin,' Heb. 11:24–28.</w:t>
      </w:r>
    </w:p>
    <w:p w14:paraId="2DFC7205">
      <w:pPr>
        <w:widowControl w:val="0"/>
        <w:numPr>
          <w:ilvl w:val="0"/>
          <w:numId w:val="0"/>
        </w:numPr>
        <w:jc w:val="both"/>
        <w:rPr>
          <w:rFonts w:hint="eastAsia"/>
        </w:rPr>
      </w:pPr>
      <w:r>
        <w:rPr>
          <w:rFonts w:hint="eastAsia"/>
        </w:rPr>
        <w:t>所以“摩西宁可……受苦，也不愿暂时享受罪中之乐”，希伯来书11章25节。</w:t>
      </w:r>
    </w:p>
    <w:p w14:paraId="4CF83BEC">
      <w:pPr>
        <w:widowControl w:val="0"/>
        <w:numPr>
          <w:ilvl w:val="0"/>
          <w:numId w:val="0"/>
        </w:numPr>
        <w:jc w:val="both"/>
        <w:rPr>
          <w:rFonts w:hint="eastAsia"/>
        </w:rPr>
      </w:pPr>
      <w:r>
        <w:rPr>
          <w:rFonts w:hint="eastAsia"/>
        </w:rPr>
        <w:t>So Chrysostom, when Eudoxia the empress threatened him, Go tell her, says he, Nil nisi peccatum timeo, I fear nothing but sin.</w:t>
      </w:r>
    </w:p>
    <w:p w14:paraId="2C06EDC3">
      <w:pPr>
        <w:widowControl w:val="0"/>
        <w:numPr>
          <w:ilvl w:val="0"/>
          <w:numId w:val="0"/>
        </w:numPr>
        <w:jc w:val="both"/>
        <w:rPr>
          <w:rFonts w:hint="eastAsia"/>
        </w:rPr>
      </w:pPr>
      <w:r>
        <w:rPr>
          <w:rFonts w:hint="eastAsia"/>
        </w:rPr>
        <w:t>所以屈梭多模，当皇后优多克西娅威胁他时，他说，去告诉她，Nil nisi peccatum timeo（拉丁语，意为“我只怕罪”），我只怕罪。</w:t>
      </w:r>
    </w:p>
    <w:p w14:paraId="6BC505E1">
      <w:pPr>
        <w:widowControl w:val="0"/>
        <w:numPr>
          <w:ilvl w:val="0"/>
          <w:numId w:val="0"/>
        </w:numPr>
        <w:jc w:val="both"/>
        <w:rPr>
          <w:rFonts w:hint="eastAsia"/>
        </w:rPr>
      </w:pPr>
    </w:p>
    <w:p w14:paraId="56D0A713">
      <w:pPr>
        <w:widowControl w:val="0"/>
        <w:numPr>
          <w:ilvl w:val="0"/>
          <w:numId w:val="0"/>
        </w:numPr>
        <w:jc w:val="both"/>
        <w:rPr>
          <w:rFonts w:hint="eastAsia"/>
        </w:rPr>
      </w:pPr>
      <w:r>
        <w:rPr>
          <w:rFonts w:hint="eastAsia"/>
        </w:rPr>
        <w:t>Fourthly, Take the devil himself, whom you all conceive to be more full of mischief than all the evils in the world, called therefore in the abstract 'spiritual wickedness,' Eph. 6:12, yet it was but sin that first spoiled him, and it is sin that possesseth the very devils; he was a glorious angel till he was acquainted with it, and could there be a separation made between him and sin, he would be again of as good, sweet, and amiable a nature as any creature in earth or heaven.</w:t>
      </w:r>
    </w:p>
    <w:p w14:paraId="45ACEF01">
      <w:pPr>
        <w:widowControl w:val="0"/>
        <w:numPr>
          <w:ilvl w:val="0"/>
          <w:numId w:val="0"/>
        </w:numPr>
        <w:jc w:val="both"/>
        <w:rPr>
          <w:rFonts w:hint="eastAsia"/>
        </w:rPr>
      </w:pPr>
      <w:r>
        <w:rPr>
          <w:rFonts w:hint="eastAsia"/>
        </w:rPr>
        <w:t>第四，以魔鬼自己为例，你们都认为他比世上所有恶都更充满祸害，因此在抽象中被称为“属灵气的恶魔”，以弗所书6章12节，然而不过是罪首先败坏了他，并且是罪拥有了魔鬼；他曾是一个荣耀的天使，直到他认识了罪，如果能把他和罪分开，他会再次拥有像地上或天上任何受造物一样善良、甘甜、可爱的本性。</w:t>
      </w:r>
    </w:p>
    <w:p w14:paraId="6C349318">
      <w:pPr>
        <w:widowControl w:val="0"/>
        <w:numPr>
          <w:ilvl w:val="0"/>
          <w:numId w:val="0"/>
        </w:numPr>
        <w:jc w:val="both"/>
        <w:rPr>
          <w:rFonts w:hint="eastAsia"/>
        </w:rPr>
      </w:pPr>
    </w:p>
    <w:p w14:paraId="504B036E">
      <w:pPr>
        <w:widowControl w:val="0"/>
        <w:numPr>
          <w:ilvl w:val="0"/>
          <w:numId w:val="0"/>
        </w:numPr>
        <w:jc w:val="both"/>
        <w:rPr>
          <w:rFonts w:hint="eastAsia"/>
        </w:rPr>
      </w:pPr>
      <w:r>
        <w:rPr>
          <w:rFonts w:hint="eastAsia"/>
        </w:rPr>
        <w:t>Fifthly, Though other things are evil, yet nothing makes the creature accursed but sin; as all good things in the world do not make a man a blessed man, so nor all the evils accursed.</w:t>
      </w:r>
    </w:p>
    <w:p w14:paraId="28FD66E4">
      <w:pPr>
        <w:widowControl w:val="0"/>
        <w:numPr>
          <w:ilvl w:val="0"/>
          <w:numId w:val="0"/>
        </w:numPr>
        <w:jc w:val="both"/>
        <w:rPr>
          <w:rFonts w:hint="eastAsia"/>
        </w:rPr>
      </w:pPr>
      <w:r>
        <w:rPr>
          <w:rFonts w:hint="eastAsia"/>
        </w:rPr>
        <w:t>第五，虽然其他事物是恶的，但没有东西能使受造物被咒诅，除了罪；正如世上所有善事，都不能使一个人成为有福的人，所有恶事也不能使他被咒诅。</w:t>
      </w:r>
    </w:p>
    <w:p w14:paraId="1A730F4F">
      <w:pPr>
        <w:widowControl w:val="0"/>
        <w:numPr>
          <w:ilvl w:val="0"/>
          <w:numId w:val="0"/>
        </w:numPr>
        <w:jc w:val="both"/>
        <w:rPr>
          <w:rFonts w:hint="eastAsia"/>
        </w:rPr>
      </w:pPr>
      <w:r>
        <w:rPr>
          <w:rFonts w:hint="eastAsia"/>
        </w:rPr>
        <w:t>God says not, Blessed are the honourable, and the rich, nor that accursed are the poor; but 'Cursed is the man that continues not in all things.'</w:t>
      </w:r>
    </w:p>
    <w:p w14:paraId="3F4E6265">
      <w:pPr>
        <w:widowControl w:val="0"/>
        <w:numPr>
          <w:ilvl w:val="0"/>
          <w:numId w:val="0"/>
        </w:numPr>
        <w:jc w:val="both"/>
        <w:rPr>
          <w:rFonts w:hint="eastAsia"/>
        </w:rPr>
      </w:pPr>
      <w:r>
        <w:rPr>
          <w:rFonts w:hint="eastAsia"/>
        </w:rPr>
        <w:t>神不说，尊贵的和富足的是有福的，也不说贫穷的是被咒诅的；但“凡不常照……行的人，就被咒诅。”</w:t>
      </w:r>
    </w:p>
    <w:p w14:paraId="7136695E">
      <w:pPr>
        <w:widowControl w:val="0"/>
        <w:numPr>
          <w:ilvl w:val="0"/>
          <w:numId w:val="0"/>
        </w:numPr>
        <w:jc w:val="both"/>
        <w:rPr>
          <w:rFonts w:hint="eastAsia"/>
        </w:rPr>
      </w:pPr>
      <w:r>
        <w:rPr>
          <w:rFonts w:hint="eastAsia"/>
        </w:rPr>
        <w:t>Gal. 3:10, a curse to the least sin; and, on the contrary, 'Blessed is the man whose iniquities are forgiven,' &amp;c., Rom. 4:7.</w:t>
      </w:r>
    </w:p>
    <w:p w14:paraId="3FC707B1">
      <w:pPr>
        <w:widowControl w:val="0"/>
        <w:numPr>
          <w:ilvl w:val="0"/>
          <w:numId w:val="0"/>
        </w:numPr>
        <w:jc w:val="both"/>
        <w:rPr>
          <w:rFonts w:hint="eastAsia"/>
        </w:rPr>
      </w:pPr>
      <w:r>
        <w:rPr>
          <w:rFonts w:hint="eastAsia"/>
        </w:rPr>
        <w:t>加拉太书3章10节，对最小的罪也是咒诅；反之，“得赦免其过，遮盖其罪的，这人是有福的”等等，罗马书4章7节。</w:t>
      </w:r>
    </w:p>
    <w:p w14:paraId="03E28D24">
      <w:pPr>
        <w:widowControl w:val="0"/>
        <w:numPr>
          <w:ilvl w:val="0"/>
          <w:numId w:val="0"/>
        </w:numPr>
        <w:jc w:val="both"/>
        <w:rPr>
          <w:rFonts w:hint="eastAsia"/>
        </w:rPr>
      </w:pPr>
    </w:p>
    <w:p w14:paraId="3C384190">
      <w:pPr>
        <w:widowControl w:val="0"/>
        <w:numPr>
          <w:ilvl w:val="0"/>
          <w:numId w:val="0"/>
        </w:numPr>
        <w:jc w:val="both"/>
        <w:rPr>
          <w:rFonts w:hint="eastAsia"/>
        </w:rPr>
      </w:pPr>
      <w:r>
        <w:rPr>
          <w:rFonts w:hint="eastAsia"/>
        </w:rPr>
        <w:t>Sixthly, God hates nothing but sin.</w:t>
      </w:r>
    </w:p>
    <w:p w14:paraId="152DC47A">
      <w:pPr>
        <w:widowControl w:val="0"/>
        <w:numPr>
          <w:ilvl w:val="0"/>
          <w:numId w:val="0"/>
        </w:numPr>
        <w:jc w:val="both"/>
        <w:rPr>
          <w:rFonts w:hint="eastAsia"/>
        </w:rPr>
      </w:pPr>
      <w:r>
        <w:rPr>
          <w:rFonts w:hint="eastAsia"/>
        </w:rPr>
        <w:t>第六，神只恨罪。</w:t>
      </w:r>
    </w:p>
    <w:p w14:paraId="70B40143">
      <w:pPr>
        <w:widowControl w:val="0"/>
        <w:numPr>
          <w:ilvl w:val="0"/>
          <w:numId w:val="0"/>
        </w:numPr>
        <w:jc w:val="both"/>
        <w:rPr>
          <w:rFonts w:hint="eastAsia"/>
        </w:rPr>
      </w:pPr>
      <w:r>
        <w:rPr>
          <w:rFonts w:hint="eastAsia"/>
        </w:rPr>
        <w:t>Were all evils swept down into one man, God hates him not simply for them, not because thou art poor and disgraced, but only because sinful.</w:t>
      </w:r>
    </w:p>
    <w:p w14:paraId="59DAAF9C">
      <w:pPr>
        <w:widowControl w:val="0"/>
        <w:numPr>
          <w:ilvl w:val="0"/>
          <w:numId w:val="0"/>
        </w:numPr>
        <w:jc w:val="both"/>
        <w:rPr>
          <w:rFonts w:hint="eastAsia"/>
        </w:rPr>
      </w:pPr>
      <w:r>
        <w:rPr>
          <w:rFonts w:hint="eastAsia"/>
        </w:rPr>
        <w:t>即使所有恶都扫到一个人身上，神并非单单为此恨他，并非因为你贫穷和蒙羞，而只是因为你有罪。</w:t>
      </w:r>
    </w:p>
    <w:p w14:paraId="62DDA7C6">
      <w:pPr>
        <w:widowControl w:val="0"/>
        <w:numPr>
          <w:ilvl w:val="0"/>
          <w:numId w:val="0"/>
        </w:numPr>
        <w:jc w:val="both"/>
        <w:rPr>
          <w:rFonts w:hint="eastAsia"/>
        </w:rPr>
      </w:pPr>
      <w:r>
        <w:rPr>
          <w:rFonts w:hint="eastAsia"/>
        </w:rPr>
        <w:t>It is sin he hates, Rev. 2:15, Isa. 27:11, yea, it alone; and whereas other attributes are diversely communicated in their effects to several things, as his love and goodness, himself, his Son, his children, have all a share in, yet all the hatred, which is as large as his love, is solely poured out upon, and wholly, and limited only unto sin.</w:t>
      </w:r>
    </w:p>
    <w:p w14:paraId="5D5C1E04">
      <w:pPr>
        <w:widowControl w:val="0"/>
        <w:numPr>
          <w:ilvl w:val="0"/>
          <w:numId w:val="0"/>
        </w:numPr>
        <w:jc w:val="both"/>
        <w:rPr>
          <w:rFonts w:hint="eastAsia"/>
        </w:rPr>
      </w:pPr>
      <w:r>
        <w:rPr>
          <w:rFonts w:hint="eastAsia"/>
        </w:rPr>
        <w:t>祂恨的是罪，启示录2章15节，以赛亚书27章11节，是的，唯独罪；而其他的属性，在其效果上，被不同地传达给不同的事物，如祂的爱和良善，祂自己、祂的儿子、祂的儿女，都有份，然而所有的恨，其广阔如祂的爱，却唯独倾倒在，并且完全地，只限定于罪。</w:t>
      </w:r>
    </w:p>
    <w:p w14:paraId="39079CE1">
      <w:pPr>
        <w:widowControl w:val="0"/>
        <w:numPr>
          <w:ilvl w:val="0"/>
          <w:numId w:val="0"/>
        </w:numPr>
        <w:jc w:val="both"/>
        <w:rPr>
          <w:rFonts w:hint="eastAsia"/>
        </w:rPr>
      </w:pPr>
    </w:p>
    <w:p w14:paraId="5640B851">
      <w:pPr>
        <w:widowControl w:val="0"/>
        <w:numPr>
          <w:ilvl w:val="0"/>
          <w:numId w:val="0"/>
        </w:numPr>
        <w:jc w:val="both"/>
        <w:rPr>
          <w:rFonts w:hint="eastAsia"/>
        </w:rPr>
      </w:pPr>
      <w:r>
        <w:rPr>
          <w:rFonts w:hint="eastAsia"/>
        </w:rPr>
        <w:t>All the question will be, What transcendency of evil is in the essence of it, that makes it above all other evils, and hated, and it only, by God, Christ, the saints, &amp;c., more than any other evil?</w:t>
      </w:r>
    </w:p>
    <w:p w14:paraId="0C6824BE">
      <w:pPr>
        <w:widowControl w:val="0"/>
        <w:numPr>
          <w:ilvl w:val="0"/>
          <w:numId w:val="0"/>
        </w:numPr>
        <w:jc w:val="both"/>
        <w:rPr>
          <w:rFonts w:hint="eastAsia"/>
        </w:rPr>
      </w:pPr>
      <w:r>
        <w:rPr>
          <w:rFonts w:hint="eastAsia"/>
        </w:rPr>
        <w:t>所有的问题将是，在其本质中，有什么超越的恶，使它超越所有其他的恶，并被神、基督、圣徒等等所恨，并且唯独它，超过任何其他的恶？</w:t>
      </w:r>
    </w:p>
    <w:p w14:paraId="07704B10">
      <w:pPr>
        <w:widowControl w:val="0"/>
        <w:numPr>
          <w:ilvl w:val="0"/>
          <w:numId w:val="0"/>
        </w:numPr>
        <w:jc w:val="both"/>
        <w:rPr>
          <w:rFonts w:hint="eastAsia"/>
        </w:rPr>
      </w:pPr>
    </w:p>
    <w:p w14:paraId="6A0B769D">
      <w:pPr>
        <w:widowControl w:val="0"/>
        <w:numPr>
          <w:ilvl w:val="0"/>
          <w:numId w:val="0"/>
        </w:numPr>
        <w:jc w:val="both"/>
        <w:rPr>
          <w:rFonts w:hint="eastAsia"/>
        </w:rPr>
      </w:pPr>
      <w:r>
        <w:rPr>
          <w:rFonts w:hint="eastAsia"/>
        </w:rPr>
        <w:t>Why? It is enmity with God, Rom. 8:7.</w:t>
      </w:r>
    </w:p>
    <w:p w14:paraId="61604890">
      <w:pPr>
        <w:widowControl w:val="0"/>
        <w:numPr>
          <w:ilvl w:val="0"/>
          <w:numId w:val="0"/>
        </w:numPr>
        <w:jc w:val="both"/>
        <w:rPr>
          <w:rFonts w:hint="eastAsia"/>
        </w:rPr>
      </w:pPr>
      <w:r>
        <w:rPr>
          <w:rFonts w:hint="eastAsia"/>
        </w:rPr>
        <w:t>为什么？它是与神为敌，罗马书8章7节。</w:t>
      </w:r>
    </w:p>
    <w:p w14:paraId="6B5A5ACD">
      <w:pPr>
        <w:widowControl w:val="0"/>
        <w:numPr>
          <w:ilvl w:val="0"/>
          <w:numId w:val="0"/>
        </w:numPr>
        <w:jc w:val="both"/>
        <w:rPr>
          <w:rFonts w:hint="eastAsia"/>
        </w:rPr>
      </w:pPr>
      <w:r>
        <w:rPr>
          <w:rFonts w:hint="eastAsia"/>
        </w:rPr>
        <w:t>Abstracts, we know, speak essences; the meaning is, it is directly contrary to God, as any thing could be, for contrary it is to God, and all that is his.</w:t>
      </w:r>
    </w:p>
    <w:p w14:paraId="7E77D143">
      <w:pPr>
        <w:widowControl w:val="0"/>
        <w:numPr>
          <w:ilvl w:val="0"/>
          <w:numId w:val="0"/>
        </w:numPr>
        <w:jc w:val="both"/>
        <w:rPr>
          <w:rFonts w:hint="eastAsia"/>
        </w:rPr>
      </w:pPr>
      <w:r>
        <w:rPr>
          <w:rFonts w:hint="eastAsia"/>
        </w:rPr>
        <w:t>我们知道，抽象词语说的是本质；意思是，它直接地与神相反，如同任何事物所能相反的那样，因为它是与神，和所有属于祂的相反。</w:t>
      </w:r>
    </w:p>
    <w:p w14:paraId="7C939B1E">
      <w:pPr>
        <w:widowControl w:val="0"/>
        <w:numPr>
          <w:ilvl w:val="0"/>
          <w:numId w:val="0"/>
        </w:numPr>
        <w:jc w:val="both"/>
        <w:rPr>
          <w:rFonts w:hint="eastAsia"/>
        </w:rPr>
      </w:pPr>
    </w:p>
    <w:p w14:paraId="6E1B30F7">
      <w:pPr>
        <w:widowControl w:val="0"/>
        <w:numPr>
          <w:ilvl w:val="0"/>
          <w:numId w:val="0"/>
        </w:numPr>
        <w:jc w:val="both"/>
        <w:rPr>
          <w:rFonts w:hint="eastAsia"/>
        </w:rPr>
      </w:pPr>
      <w:r>
        <w:rPr>
          <w:rFonts w:hint="eastAsia"/>
        </w:rPr>
        <w:t>As, 1. Contrary to his essence, to his existence, and being God; for it makes man hate him, Rom. 1:30, and as 'he that hateth his brother is a murderer,' 1 John 3:15, so he that hateth God may be said to be a murderer of him, and wisheth that he were not.</w:t>
      </w:r>
    </w:p>
    <w:p w14:paraId="3B4A6A6B">
      <w:pPr>
        <w:widowControl w:val="0"/>
        <w:numPr>
          <w:ilvl w:val="0"/>
          <w:numId w:val="0"/>
        </w:numPr>
        <w:jc w:val="both"/>
        <w:rPr>
          <w:rFonts w:hint="eastAsia"/>
        </w:rPr>
      </w:pPr>
      <w:r>
        <w:rPr>
          <w:rFonts w:hint="eastAsia"/>
        </w:rPr>
        <w:t>例如，1. 与祂的本质，与祂的存在，和作为神相反；因为它使人恨祂，罗马书1章30节，并且“凡恨他弟兄的，就是杀人的”，约翰一书3章15节，所以恨神的人，可以说是一个杀祂的人，并希望祂不存在。</w:t>
      </w:r>
    </w:p>
    <w:p w14:paraId="4CF77237">
      <w:pPr>
        <w:widowControl w:val="0"/>
        <w:numPr>
          <w:ilvl w:val="0"/>
          <w:numId w:val="0"/>
        </w:numPr>
        <w:jc w:val="both"/>
        <w:rPr>
          <w:rFonts w:hint="eastAsia"/>
        </w:rPr>
      </w:pPr>
      <w:r>
        <w:rPr>
          <w:rFonts w:hint="eastAsia"/>
        </w:rPr>
        <w:t>Peccatum est Deicidium.</w:t>
      </w:r>
    </w:p>
    <w:p w14:paraId="454FCE52">
      <w:pPr>
        <w:widowControl w:val="0"/>
        <w:numPr>
          <w:ilvl w:val="0"/>
          <w:numId w:val="0"/>
        </w:numPr>
        <w:jc w:val="both"/>
        <w:rPr>
          <w:rFonts w:hint="eastAsia"/>
        </w:rPr>
      </w:pPr>
      <w:r>
        <w:rPr>
          <w:rFonts w:hint="eastAsia"/>
        </w:rPr>
        <w:t>Peccatum est Deicidium（拉丁语，意为“罪是弑神”）。</w:t>
      </w:r>
    </w:p>
    <w:p w14:paraId="6B3C1B21">
      <w:pPr>
        <w:widowControl w:val="0"/>
        <w:numPr>
          <w:ilvl w:val="0"/>
          <w:numId w:val="0"/>
        </w:numPr>
        <w:jc w:val="both"/>
        <w:rPr>
          <w:rFonts w:hint="eastAsia"/>
        </w:rPr>
      </w:pPr>
    </w:p>
    <w:p w14:paraId="697B88F0">
      <w:pPr>
        <w:widowControl w:val="0"/>
        <w:numPr>
          <w:ilvl w:val="0"/>
          <w:numId w:val="0"/>
        </w:numPr>
        <w:jc w:val="both"/>
        <w:rPr>
          <w:rFonts w:hint="eastAsia"/>
        </w:rPr>
      </w:pPr>
      <w:r>
        <w:rPr>
          <w:rFonts w:hint="eastAsia"/>
        </w:rPr>
        <w:t>2. Contrary it is to all his attributes, which are his name.</w:t>
      </w:r>
    </w:p>
    <w:p w14:paraId="5FC37A81">
      <w:pPr>
        <w:widowControl w:val="0"/>
        <w:numPr>
          <w:ilvl w:val="0"/>
          <w:numId w:val="0"/>
        </w:numPr>
        <w:jc w:val="both"/>
        <w:rPr>
          <w:rFonts w:hint="eastAsia"/>
        </w:rPr>
      </w:pPr>
      <w:r>
        <w:rPr>
          <w:rFonts w:hint="eastAsia"/>
        </w:rPr>
        <w:t>2. 它与祂所有的属性，就是祂的名，是相反的。</w:t>
      </w:r>
    </w:p>
    <w:p w14:paraId="28E0B484">
      <w:pPr>
        <w:widowControl w:val="0"/>
        <w:numPr>
          <w:ilvl w:val="0"/>
          <w:numId w:val="0"/>
        </w:numPr>
        <w:jc w:val="both"/>
        <w:rPr>
          <w:rFonts w:hint="eastAsia"/>
        </w:rPr>
      </w:pPr>
      <w:r>
        <w:rPr>
          <w:rFonts w:hint="eastAsia"/>
        </w:rPr>
        <w:t>Men are jealous of their names.</w:t>
      </w:r>
    </w:p>
    <w:p w14:paraId="460F2C36">
      <w:pPr>
        <w:widowControl w:val="0"/>
        <w:numPr>
          <w:ilvl w:val="0"/>
          <w:numId w:val="0"/>
        </w:numPr>
        <w:jc w:val="both"/>
        <w:rPr>
          <w:rFonts w:hint="eastAsia"/>
        </w:rPr>
      </w:pPr>
      <w:r>
        <w:rPr>
          <w:rFonts w:hint="eastAsia"/>
        </w:rPr>
        <w:t>人嫉妒自己的名。</w:t>
      </w:r>
    </w:p>
    <w:p w14:paraId="40403E19">
      <w:pPr>
        <w:widowControl w:val="0"/>
        <w:numPr>
          <w:ilvl w:val="0"/>
          <w:numId w:val="0"/>
        </w:numPr>
        <w:jc w:val="both"/>
        <w:rPr>
          <w:rFonts w:hint="eastAsia"/>
        </w:rPr>
      </w:pPr>
      <w:r>
        <w:rPr>
          <w:rFonts w:hint="eastAsia"/>
        </w:rPr>
        <w:t>God's name is himself; is (1.) it makes a man slight God's goodness, and to seek happiness in the creature, is if he were able to be happy without him; and (2.), it deposeth his sovereignty, and sets up other gods before his face; (3.) it contemns his truth, power, and justice; and (4.), turns his grace into wantonness.</w:t>
      </w:r>
    </w:p>
    <w:p w14:paraId="428B75FF">
      <w:pPr>
        <w:widowControl w:val="0"/>
        <w:numPr>
          <w:ilvl w:val="0"/>
          <w:numId w:val="0"/>
        </w:numPr>
        <w:jc w:val="both"/>
        <w:rPr>
          <w:rFonts w:hint="eastAsia"/>
        </w:rPr>
      </w:pPr>
      <w:r>
        <w:rPr>
          <w:rFonts w:hint="eastAsia"/>
        </w:rPr>
        <w:t>神的名就是祂自己；（1.）它使人轻视神的良善，并在受造物中寻求幸福，仿佛他没有祂也能幸福；（2.），它废黜祂的主权，并在祂面前设立别的神；（3.）它藐视祂的真理、能力和公义；（4.），将祂的恩典变为放纵。</w:t>
      </w:r>
    </w:p>
    <w:p w14:paraId="46F3330D">
      <w:pPr>
        <w:widowControl w:val="0"/>
        <w:numPr>
          <w:ilvl w:val="0"/>
          <w:numId w:val="0"/>
        </w:numPr>
        <w:jc w:val="both"/>
        <w:rPr>
          <w:rFonts w:hint="eastAsia"/>
        </w:rPr>
      </w:pPr>
    </w:p>
    <w:p w14:paraId="1661859A">
      <w:pPr>
        <w:widowControl w:val="0"/>
        <w:numPr>
          <w:ilvl w:val="0"/>
          <w:numId w:val="0"/>
        </w:numPr>
        <w:jc w:val="both"/>
        <w:rPr>
          <w:rFonts w:hint="eastAsia"/>
        </w:rPr>
      </w:pPr>
      <w:r>
        <w:rPr>
          <w:rFonts w:hint="eastAsia"/>
        </w:rPr>
        <w:t>And as to himself, so to whatever is his, or dear to him.</w:t>
      </w:r>
    </w:p>
    <w:p w14:paraId="4E0B59CA">
      <w:pPr>
        <w:widowControl w:val="0"/>
        <w:numPr>
          <w:ilvl w:val="0"/>
          <w:numId w:val="0"/>
        </w:numPr>
        <w:jc w:val="both"/>
        <w:rPr>
          <w:rFonts w:hint="eastAsia"/>
        </w:rPr>
      </w:pPr>
      <w:r>
        <w:rPr>
          <w:rFonts w:hint="eastAsia"/>
        </w:rPr>
        <w:t>并且如对祂自己，也对任何属于祂的，或祂所亲爱的。</w:t>
      </w:r>
    </w:p>
    <w:p w14:paraId="24F55B11">
      <w:pPr>
        <w:widowControl w:val="0"/>
        <w:numPr>
          <w:ilvl w:val="0"/>
          <w:numId w:val="0"/>
        </w:numPr>
        <w:jc w:val="both"/>
        <w:rPr>
          <w:rFonts w:hint="eastAsia"/>
        </w:rPr>
      </w:pPr>
      <w:r>
        <w:rPr>
          <w:rFonts w:hint="eastAsia"/>
        </w:rPr>
        <w:t>Besides, a king hath three things in an especial manner dear to him: his laws, his favourites, his image stamped upon his coin; and so hath God.</w:t>
      </w:r>
    </w:p>
    <w:p w14:paraId="63C2DA32">
      <w:pPr>
        <w:widowControl w:val="0"/>
        <w:numPr>
          <w:ilvl w:val="0"/>
          <w:numId w:val="0"/>
        </w:numPr>
        <w:jc w:val="both"/>
        <w:rPr>
          <w:rFonts w:hint="eastAsia"/>
        </w:rPr>
      </w:pPr>
      <w:r>
        <w:rPr>
          <w:rFonts w:hint="eastAsia"/>
        </w:rPr>
        <w:t>此外，一个王有三样特别珍爱的东西：他的律法、他的宠臣、他印在钱币上的形象；神也是如此。</w:t>
      </w:r>
    </w:p>
    <w:p w14:paraId="594DE4E4">
      <w:pPr>
        <w:widowControl w:val="0"/>
        <w:numPr>
          <w:ilvl w:val="0"/>
          <w:numId w:val="0"/>
        </w:numPr>
        <w:jc w:val="both"/>
        <w:rPr>
          <w:rFonts w:hint="eastAsia"/>
        </w:rPr>
      </w:pPr>
    </w:p>
    <w:p w14:paraId="0F3EF97A">
      <w:pPr>
        <w:widowControl w:val="0"/>
        <w:numPr>
          <w:ilvl w:val="0"/>
          <w:numId w:val="0"/>
        </w:numPr>
        <w:jc w:val="both"/>
        <w:rPr>
          <w:rFonts w:hint="eastAsia"/>
        </w:rPr>
      </w:pPr>
      <w:r>
        <w:rPr>
          <w:rFonts w:hint="eastAsia"/>
        </w:rPr>
        <w:t>First, His laws and ordinances: God never gave law, but it hath been broken by sin; ἀνομία is the definition of it, 'the transgression of the law,' 1 John 3:4; yea, it is called 'destroying the law,' Ps. 119:126.</w:t>
      </w:r>
    </w:p>
    <w:p w14:paraId="5F8D839C">
      <w:pPr>
        <w:widowControl w:val="0"/>
        <w:numPr>
          <w:ilvl w:val="0"/>
          <w:numId w:val="0"/>
        </w:numPr>
        <w:jc w:val="both"/>
        <w:rPr>
          <w:rFonts w:hint="eastAsia"/>
        </w:rPr>
      </w:pPr>
      <w:r>
        <w:rPr>
          <w:rFonts w:hint="eastAsia"/>
        </w:rPr>
        <w:t>第一，祂的律法和典章：神从未颁布律法，而罪不违背；ἀνομία（希腊语，意为“不法”）是它的定义，“违背律法”，约翰一书3章4节；是的，它被称为“废掉律法”，诗篇119篇126节。</w:t>
      </w:r>
    </w:p>
    <w:p w14:paraId="0E8A11F9">
      <w:pPr>
        <w:widowControl w:val="0"/>
        <w:numPr>
          <w:ilvl w:val="0"/>
          <w:numId w:val="0"/>
        </w:numPr>
        <w:jc w:val="both"/>
        <w:rPr>
          <w:rFonts w:hint="eastAsia"/>
        </w:rPr>
      </w:pPr>
      <w:r>
        <w:rPr>
          <w:rFonts w:hint="eastAsia"/>
        </w:rPr>
        <w:t>And know that God's law, the least tittle of it, is more dear to him than all the world.</w:t>
      </w:r>
    </w:p>
    <w:p w14:paraId="18D5607C">
      <w:pPr>
        <w:widowControl w:val="0"/>
        <w:numPr>
          <w:ilvl w:val="0"/>
          <w:numId w:val="0"/>
        </w:numPr>
        <w:jc w:val="both"/>
        <w:rPr>
          <w:rFonts w:hint="eastAsia"/>
        </w:rPr>
      </w:pPr>
      <w:r>
        <w:rPr>
          <w:rFonts w:hint="eastAsia"/>
        </w:rPr>
        <w:t>并且要知道，神的律法，其中最小的一点，对祂来说，比全世界都更宝贵。</w:t>
      </w:r>
    </w:p>
    <w:p w14:paraId="6A039ADF">
      <w:pPr>
        <w:widowControl w:val="0"/>
        <w:numPr>
          <w:ilvl w:val="0"/>
          <w:numId w:val="0"/>
        </w:numPr>
        <w:jc w:val="both"/>
        <w:rPr>
          <w:rFonts w:hint="eastAsia"/>
        </w:rPr>
      </w:pPr>
      <w:r>
        <w:rPr>
          <w:rFonts w:hint="eastAsia"/>
        </w:rPr>
        <w:t>For, ere the least tittle of it shall be broken, heaven and earth shall pass.</w:t>
      </w:r>
    </w:p>
    <w:p w14:paraId="35C5F10A">
      <w:pPr>
        <w:widowControl w:val="0"/>
        <w:numPr>
          <w:ilvl w:val="0"/>
          <w:numId w:val="0"/>
        </w:numPr>
        <w:jc w:val="both"/>
        <w:rPr>
          <w:rFonts w:hint="eastAsia"/>
        </w:rPr>
      </w:pPr>
      <w:r>
        <w:rPr>
          <w:rFonts w:hint="eastAsia"/>
        </w:rPr>
        <w:t>因为，在其中最小的一点被违背之前，天地都要废去。</w:t>
      </w:r>
    </w:p>
    <w:p w14:paraId="779B224B">
      <w:pPr>
        <w:widowControl w:val="0"/>
        <w:numPr>
          <w:ilvl w:val="0"/>
          <w:numId w:val="0"/>
        </w:numPr>
        <w:jc w:val="both"/>
        <w:rPr>
          <w:rFonts w:hint="eastAsia"/>
        </w:rPr>
      </w:pPr>
      <w:r>
        <w:rPr>
          <w:rFonts w:hint="eastAsia"/>
        </w:rPr>
        <w:t>The least sin, therefore, which is a breach of the least law, is worse than the destruction of the world; and for his worship (as envying God should have any) it turns his ordinances into sin.</w:t>
      </w:r>
    </w:p>
    <w:p w14:paraId="4D465D60">
      <w:pPr>
        <w:widowControl w:val="0"/>
        <w:numPr>
          <w:ilvl w:val="0"/>
          <w:numId w:val="0"/>
        </w:numPr>
        <w:jc w:val="both"/>
        <w:rPr>
          <w:rFonts w:hint="eastAsia"/>
        </w:rPr>
      </w:pPr>
      <w:r>
        <w:rPr>
          <w:rFonts w:hint="eastAsia"/>
        </w:rPr>
        <w:t>因此，最小的罪，即违背最小的律法，比世界的毁灭更糟；并且对于祂的敬拜（仿佛嫉妒神应有任何敬拜），它将祂的典章变为罪。</w:t>
      </w:r>
    </w:p>
    <w:p w14:paraId="4EB719E9">
      <w:pPr>
        <w:widowControl w:val="0"/>
        <w:numPr>
          <w:ilvl w:val="0"/>
          <w:numId w:val="0"/>
        </w:numPr>
        <w:jc w:val="both"/>
        <w:rPr>
          <w:rFonts w:hint="eastAsia"/>
        </w:rPr>
      </w:pPr>
    </w:p>
    <w:p w14:paraId="2AD929FD">
      <w:pPr>
        <w:widowControl w:val="0"/>
        <w:numPr>
          <w:ilvl w:val="0"/>
          <w:numId w:val="0"/>
        </w:numPr>
        <w:jc w:val="both"/>
        <w:rPr>
          <w:rFonts w:hint="eastAsia"/>
        </w:rPr>
      </w:pPr>
      <w:r>
        <w:rPr>
          <w:rFonts w:hint="eastAsia"/>
        </w:rPr>
        <w:t>Secondly, For his favourites, God hath but a few poor ones; upon whom because God hath set his love, sin hath set his hatred.</w:t>
      </w:r>
    </w:p>
    <w:p w14:paraId="4B8AF5C0">
      <w:pPr>
        <w:widowControl w:val="0"/>
        <w:numPr>
          <w:ilvl w:val="0"/>
          <w:numId w:val="0"/>
        </w:numPr>
        <w:jc w:val="both"/>
        <w:rPr>
          <w:rFonts w:hint="eastAsia"/>
        </w:rPr>
      </w:pPr>
      <w:r>
        <w:rPr>
          <w:rFonts w:hint="eastAsia"/>
        </w:rPr>
        <w:t>第二，对于祂的宠臣，神只有少数贫穷的；神既已将祂的爱放在他们身上，罪也将它的恨放在他们身上。</w:t>
      </w:r>
    </w:p>
    <w:p w14:paraId="4F641DBC">
      <w:pPr>
        <w:widowControl w:val="0"/>
        <w:numPr>
          <w:ilvl w:val="0"/>
          <w:numId w:val="0"/>
        </w:numPr>
        <w:jc w:val="both"/>
        <w:rPr>
          <w:rFonts w:hint="eastAsia"/>
        </w:rPr>
      </w:pPr>
    </w:p>
    <w:p w14:paraId="3ED8D906">
      <w:pPr>
        <w:widowControl w:val="0"/>
        <w:numPr>
          <w:ilvl w:val="0"/>
          <w:numId w:val="0"/>
        </w:numPr>
        <w:jc w:val="both"/>
        <w:rPr>
          <w:rFonts w:hint="eastAsia"/>
        </w:rPr>
      </w:pPr>
      <w:r>
        <w:rPr>
          <w:rFonts w:hint="eastAsia"/>
        </w:rPr>
        <w:t>Lastly, For his image, even in a man's own breast; the law of the members fights against the law of the mind, and endeavoureth to expel it, though a man should be damned for it, Gal. 5:17.</w:t>
      </w:r>
    </w:p>
    <w:p w14:paraId="7D4242D5">
      <w:pPr>
        <w:widowControl w:val="0"/>
        <w:numPr>
          <w:ilvl w:val="0"/>
          <w:numId w:val="0"/>
        </w:numPr>
        <w:jc w:val="both"/>
        <w:rPr>
          <w:rFonts w:hint="eastAsia"/>
        </w:rPr>
      </w:pPr>
      <w:r>
        <w:rPr>
          <w:rFonts w:hint="eastAsia"/>
        </w:rPr>
        <w:t>最后，对于祂的形象，即使在人自己的胸中；肢体的律与心思的律交战，并努力驱逐它，即使人因此要被咒诅，加拉太书5章17节。</w:t>
      </w:r>
    </w:p>
    <w:p w14:paraId="7B42844B">
      <w:pPr>
        <w:widowControl w:val="0"/>
        <w:numPr>
          <w:ilvl w:val="0"/>
          <w:numId w:val="0"/>
        </w:numPr>
        <w:jc w:val="both"/>
        <w:rPr>
          <w:rFonts w:hint="eastAsia"/>
        </w:rPr>
      </w:pPr>
      <w:r>
        <w:rPr>
          <w:rFonts w:hint="eastAsia"/>
        </w:rPr>
        <w:t>'The flesh,' namely, sin, 'lusteth against the spirit,' for they are contraries.</w:t>
      </w:r>
    </w:p>
    <w:p w14:paraId="2A3CCCC6">
      <w:pPr>
        <w:widowControl w:val="0"/>
        <w:numPr>
          <w:ilvl w:val="0"/>
          <w:numId w:val="0"/>
        </w:numPr>
        <w:jc w:val="both"/>
        <w:rPr>
          <w:rFonts w:hint="eastAsia"/>
        </w:rPr>
      </w:pPr>
      <w:r>
        <w:rPr>
          <w:rFonts w:hint="eastAsia"/>
        </w:rPr>
        <w:t>“情欲”，即罪，“与圣灵相争”，因为它们是相反的。</w:t>
      </w:r>
    </w:p>
    <w:p w14:paraId="77CF6AE6">
      <w:pPr>
        <w:widowControl w:val="0"/>
        <w:numPr>
          <w:ilvl w:val="0"/>
          <w:numId w:val="0"/>
        </w:numPr>
        <w:jc w:val="both"/>
        <w:rPr>
          <w:rFonts w:hint="eastAsia"/>
        </w:rPr>
      </w:pPr>
      <w:r>
        <w:rPr>
          <w:rFonts w:hint="eastAsia"/>
        </w:rPr>
        <w:t>Contrary, indeed, for methinks though it hates that image in others, that yet it should spare it in a man's self, out of self love; but yet, though a man should be damned, if this image be expelled, it yet laboureth to do this, so deadly is that hatred, a man hates himself as holy, so far as he is sinful.</w:t>
      </w:r>
    </w:p>
    <w:p w14:paraId="01AF1D3E">
      <w:pPr>
        <w:widowControl w:val="0"/>
        <w:numPr>
          <w:ilvl w:val="0"/>
          <w:numId w:val="0"/>
        </w:numPr>
        <w:jc w:val="both"/>
        <w:rPr>
          <w:rFonts w:hint="eastAsia"/>
        </w:rPr>
      </w:pPr>
      <w:r>
        <w:rPr>
          <w:rFonts w:hint="eastAsia"/>
        </w:rPr>
        <w:t>的确是相反的，因为我觉得，虽然它恨别人里面的那个形象，但出于自爱，它应该饶恕人自己里面的；然而，即使人要因这形象被驱逐而被咒诅，它仍努力如此行，那恨是如此致命，一个人，在他有罪的程度上，恨自己是圣洁的。</w:t>
      </w:r>
    </w:p>
    <w:p w14:paraId="4DE1F6AD">
      <w:pPr>
        <w:widowControl w:val="0"/>
        <w:numPr>
          <w:ilvl w:val="0"/>
          <w:numId w:val="0"/>
        </w:numPr>
        <w:jc w:val="both"/>
        <w:rPr>
          <w:rFonts w:hint="eastAsia"/>
        </w:rPr>
      </w:pPr>
    </w:p>
    <w:p w14:paraId="0000F34E">
      <w:pPr>
        <w:widowControl w:val="0"/>
        <w:numPr>
          <w:ilvl w:val="0"/>
          <w:numId w:val="0"/>
        </w:numPr>
        <w:jc w:val="both"/>
        <w:rPr>
          <w:rFonts w:hint="eastAsia"/>
        </w:rPr>
      </w:pPr>
      <w:r>
        <w:rPr>
          <w:rFonts w:hint="eastAsia"/>
        </w:rPr>
        <w:t>It abounds now so high as our thoughts can follow it no farther.</w:t>
      </w:r>
    </w:p>
    <w:p w14:paraId="01130287">
      <w:pPr>
        <w:widowControl w:val="0"/>
        <w:numPr>
          <w:ilvl w:val="0"/>
          <w:numId w:val="0"/>
        </w:numPr>
        <w:jc w:val="both"/>
        <w:rPr>
          <w:rFonts w:hint="eastAsia"/>
        </w:rPr>
      </w:pPr>
      <w:r>
        <w:rPr>
          <w:rFonts w:hint="eastAsia"/>
        </w:rPr>
        <w:t>它现在如此高涨，以至于我们的思想无法再跟随。</w:t>
      </w:r>
    </w:p>
    <w:p w14:paraId="7DCD8250">
      <w:pPr>
        <w:widowControl w:val="0"/>
        <w:numPr>
          <w:ilvl w:val="0"/>
          <w:numId w:val="0"/>
        </w:numPr>
        <w:jc w:val="both"/>
        <w:rPr>
          <w:rFonts w:hint="eastAsia"/>
        </w:rPr>
      </w:pPr>
      <w:r>
        <w:rPr>
          <w:rFonts w:hint="eastAsia"/>
        </w:rPr>
        <w:t>Divines say, it aspires unto infinity, the object against whom it is thus contrary unto being God, who is infinite, they tell us, that objectively sin itself is infinite.</w:t>
      </w:r>
    </w:p>
    <w:p w14:paraId="4C8665B3">
      <w:pPr>
        <w:widowControl w:val="0"/>
        <w:numPr>
          <w:ilvl w:val="0"/>
          <w:numId w:val="0"/>
        </w:numPr>
        <w:jc w:val="both"/>
        <w:rPr>
          <w:rFonts w:hint="eastAsia"/>
        </w:rPr>
      </w:pPr>
      <w:r>
        <w:rPr>
          <w:rFonts w:hint="eastAsia"/>
        </w:rPr>
        <w:t>神学家说，它渴望无限，它所反对的对象是无限的神，他们告诉我们，客观地，罪本身是无限的。</w:t>
      </w:r>
    </w:p>
    <w:p w14:paraId="0349CC0B">
      <w:pPr>
        <w:widowControl w:val="0"/>
        <w:numPr>
          <w:ilvl w:val="0"/>
          <w:numId w:val="0"/>
        </w:numPr>
        <w:jc w:val="both"/>
        <w:rPr>
          <w:rFonts w:hint="eastAsia"/>
        </w:rPr>
      </w:pPr>
      <w:r>
        <w:rPr>
          <w:rFonts w:hint="eastAsia"/>
        </w:rPr>
        <w:t>Sure I am, the worth of the object or party offended, aggravates the offence; an ill word against the king is high treason, not the greatest indignity to another man.</w:t>
      </w:r>
    </w:p>
    <w:p w14:paraId="3597DEA8">
      <w:pPr>
        <w:widowControl w:val="0"/>
        <w:numPr>
          <w:ilvl w:val="0"/>
          <w:numId w:val="0"/>
        </w:numPr>
        <w:jc w:val="both"/>
        <w:rPr>
          <w:rFonts w:hint="eastAsia"/>
        </w:rPr>
      </w:pPr>
      <w:r>
        <w:rPr>
          <w:rFonts w:hint="eastAsia"/>
        </w:rPr>
        <w:t>我确信，被冒犯的对象或一方的价值，加重了冒犯；一句对国王的坏话是叛国罪，对另一个人则不是最大的侮辱。</w:t>
      </w:r>
    </w:p>
    <w:p w14:paraId="6BD3960E">
      <w:pPr>
        <w:widowControl w:val="0"/>
        <w:numPr>
          <w:ilvl w:val="0"/>
          <w:numId w:val="0"/>
        </w:numPr>
        <w:jc w:val="both"/>
        <w:rPr>
          <w:rFonts w:hint="eastAsia"/>
        </w:rPr>
      </w:pPr>
      <w:r>
        <w:rPr>
          <w:rFonts w:hint="eastAsia"/>
        </w:rPr>
        <w:t>Sure I also am, that God was so offended with it, as though he loves his Son as himself, yet he, though without sin, being but 'made sin' by imputation, yet God 'spared him not;' and because the creatures could not strike a stroke hard enough, he himself was 'pleased to bruise him,' Isa. 53:10.</w:t>
      </w:r>
    </w:p>
    <w:p w14:paraId="246BBCE9">
      <w:pPr>
        <w:widowControl w:val="0"/>
        <w:numPr>
          <w:ilvl w:val="0"/>
          <w:numId w:val="0"/>
        </w:numPr>
        <w:jc w:val="both"/>
        <w:rPr>
          <w:rFonts w:hint="eastAsia"/>
        </w:rPr>
      </w:pPr>
      <w:r>
        <w:rPr>
          <w:rFonts w:hint="eastAsia"/>
        </w:rPr>
        <w:t>我也确信，神对它如此 offended，以至于虽然祂爱祂的儿子如同爱自己，祂，虽然无罪，只因归算而“成为罪”，神却“不爱惜祂”；并且因为受造物不能打出足够重的一击，祂自己“喜悦将祂压伤”，以赛亚书53章10节。</w:t>
      </w:r>
    </w:p>
    <w:p w14:paraId="76138FA0">
      <w:pPr>
        <w:widowControl w:val="0"/>
        <w:numPr>
          <w:ilvl w:val="0"/>
          <w:numId w:val="0"/>
        </w:numPr>
        <w:jc w:val="both"/>
        <w:rPr>
          <w:rFonts w:hint="eastAsia"/>
        </w:rPr>
      </w:pPr>
      <w:r>
        <w:rPr>
          <w:rFonts w:hint="eastAsia"/>
        </w:rPr>
        <w:t>'He spared not his own Son,' Rom. 8:32.</w:t>
      </w:r>
    </w:p>
    <w:p w14:paraId="3B06F59B">
      <w:pPr>
        <w:widowControl w:val="0"/>
        <w:numPr>
          <w:ilvl w:val="0"/>
          <w:numId w:val="0"/>
        </w:numPr>
        <w:jc w:val="both"/>
        <w:rPr>
          <w:rFonts w:hint="eastAsia"/>
        </w:rPr>
      </w:pPr>
      <w:r>
        <w:rPr>
          <w:rFonts w:hint="eastAsia"/>
        </w:rPr>
        <w:t>“不爱惜自己的儿子”，罗马书8章32节。</w:t>
      </w:r>
    </w:p>
    <w:p w14:paraId="424CD42B">
      <w:pPr>
        <w:widowControl w:val="0"/>
        <w:numPr>
          <w:ilvl w:val="0"/>
          <w:numId w:val="0"/>
        </w:numPr>
        <w:jc w:val="both"/>
        <w:rPr>
          <w:rFonts w:hint="eastAsia"/>
        </w:rPr>
      </w:pPr>
      <w:r>
        <w:rPr>
          <w:rFonts w:hint="eastAsia"/>
        </w:rPr>
        <w:t>His love might have overcome him to have passed by it to his Son; at least a word of his mouth might have pacified him; yet so great was his hatred of it, and offence at it, as he poured the vials of his wrath on him.</w:t>
      </w:r>
    </w:p>
    <w:p w14:paraId="5C1235A2">
      <w:pPr>
        <w:widowControl w:val="0"/>
        <w:numPr>
          <w:ilvl w:val="0"/>
          <w:numId w:val="0"/>
        </w:numPr>
        <w:jc w:val="both"/>
        <w:rPr>
          <w:rFonts w:hint="eastAsia"/>
        </w:rPr>
      </w:pPr>
      <w:r>
        <w:rPr>
          <w:rFonts w:hint="eastAsia"/>
        </w:rPr>
        <w:t>祂的爱本可以胜过祂，使祂放过祂的儿子；至少祂口中的一句话，就能平息祂；然而祂对罪的恨，和对罪的冒犯，是如此之大，以至于祂将祂忿怒的杯倾倒在祂身上。</w:t>
      </w:r>
    </w:p>
    <w:p w14:paraId="4DE5DC86">
      <w:pPr>
        <w:widowControl w:val="0"/>
        <w:numPr>
          <w:ilvl w:val="0"/>
          <w:numId w:val="0"/>
        </w:numPr>
        <w:jc w:val="both"/>
        <w:rPr>
          <w:rFonts w:hint="eastAsia"/>
        </w:rPr>
      </w:pPr>
      <w:r>
        <w:rPr>
          <w:rFonts w:hint="eastAsia"/>
        </w:rPr>
        <w:t>Neither would entreaty serve, for 'though he cried with strong cries it should pass from him,' God would not till he had outwrestled it.</w:t>
      </w:r>
    </w:p>
    <w:p w14:paraId="6E7BCC4D">
      <w:pPr>
        <w:widowControl w:val="0"/>
        <w:numPr>
          <w:ilvl w:val="0"/>
          <w:numId w:val="0"/>
        </w:numPr>
        <w:jc w:val="both"/>
        <w:rPr>
          <w:rFonts w:hint="eastAsia"/>
        </w:rPr>
      </w:pPr>
      <w:r>
        <w:rPr>
          <w:rFonts w:hint="eastAsia"/>
        </w:rPr>
        <w:t>恳求也无用，因为“祂大声哀哭……就蒙了应允”，神却不肯，直到祂胜过了它。</w:t>
      </w:r>
    </w:p>
    <w:p w14:paraId="0A916416">
      <w:pPr>
        <w:widowControl w:val="0"/>
        <w:numPr>
          <w:ilvl w:val="0"/>
          <w:numId w:val="0"/>
        </w:numPr>
        <w:jc w:val="both"/>
        <w:rPr>
          <w:rFonts w:hint="eastAsia"/>
        </w:rPr>
      </w:pPr>
    </w:p>
    <w:p w14:paraId="434B3055">
      <w:pPr>
        <w:widowControl w:val="0"/>
        <w:numPr>
          <w:ilvl w:val="0"/>
          <w:numId w:val="0"/>
        </w:numPr>
        <w:jc w:val="both"/>
        <w:rPr>
          <w:rFonts w:hint="eastAsia"/>
        </w:rPr>
      </w:pPr>
      <w:r>
        <w:rPr>
          <w:rFonts w:hint="eastAsia"/>
        </w:rPr>
        <w:t>And as the person offended aggravates the offence, as before, so also the person suffering, being God and man, argues the abounding sinfulness of it.</w:t>
      </w:r>
    </w:p>
    <w:p w14:paraId="7DC8162F">
      <w:pPr>
        <w:widowControl w:val="0"/>
        <w:numPr>
          <w:ilvl w:val="0"/>
          <w:numId w:val="0"/>
        </w:numPr>
        <w:jc w:val="both"/>
        <w:rPr>
          <w:rFonts w:hint="eastAsia"/>
        </w:rPr>
      </w:pPr>
      <w:r>
        <w:rPr>
          <w:rFonts w:hint="eastAsia"/>
        </w:rPr>
        <w:t>并且如前所述，被冒犯的人加重了冒犯，同样，受苦的人，既是神又是人，也论证了其罪的众多。</w:t>
      </w:r>
    </w:p>
    <w:p w14:paraId="6EAF4450">
      <w:pPr>
        <w:widowControl w:val="0"/>
        <w:numPr>
          <w:ilvl w:val="0"/>
          <w:numId w:val="0"/>
        </w:numPr>
        <w:jc w:val="both"/>
        <w:rPr>
          <w:rFonts w:hint="eastAsia"/>
        </w:rPr>
      </w:pPr>
      <w:r>
        <w:rPr>
          <w:rFonts w:hint="eastAsia"/>
        </w:rPr>
        <w:t>For, for what crime did you ever hear a king was put to death?</w:t>
      </w:r>
    </w:p>
    <w:p w14:paraId="6836839D">
      <w:pPr>
        <w:widowControl w:val="0"/>
        <w:numPr>
          <w:ilvl w:val="0"/>
          <w:numId w:val="0"/>
        </w:numPr>
        <w:jc w:val="both"/>
        <w:rPr>
          <w:rFonts w:hint="eastAsia"/>
        </w:rPr>
      </w:pPr>
      <w:r>
        <w:rPr>
          <w:rFonts w:hint="eastAsia"/>
        </w:rPr>
        <w:t>因为，你曾听过因何种罪行，一个王被处死吗？</w:t>
      </w:r>
    </w:p>
    <w:p w14:paraId="06861D96">
      <w:pPr>
        <w:widowControl w:val="0"/>
        <w:numPr>
          <w:ilvl w:val="0"/>
          <w:numId w:val="0"/>
        </w:numPr>
        <w:jc w:val="both"/>
        <w:rPr>
          <w:rFonts w:hint="eastAsia"/>
        </w:rPr>
      </w:pPr>
      <w:r>
        <w:rPr>
          <w:rFonts w:hint="eastAsia"/>
        </w:rPr>
        <w:t>their persons being esteemed in worth above all crime, as civil.</w:t>
      </w:r>
    </w:p>
    <w:p w14:paraId="6483CA54">
      <w:pPr>
        <w:widowControl w:val="0"/>
        <w:numPr>
          <w:ilvl w:val="0"/>
          <w:numId w:val="0"/>
        </w:numPr>
        <w:jc w:val="both"/>
        <w:rPr>
          <w:rFonts w:hint="eastAsia"/>
        </w:rPr>
      </w:pPr>
      <w:r>
        <w:rPr>
          <w:rFonts w:hint="eastAsia"/>
        </w:rPr>
        <w:t>他们的人，在价值上被认为超过所有罪行，是文明的。</w:t>
      </w:r>
    </w:p>
    <w:p w14:paraId="133EEFFF">
      <w:pPr>
        <w:widowControl w:val="0"/>
        <w:numPr>
          <w:ilvl w:val="0"/>
          <w:numId w:val="0"/>
        </w:numPr>
        <w:jc w:val="both"/>
        <w:rPr>
          <w:rFonts w:hint="eastAsia"/>
        </w:rPr>
      </w:pPr>
      <w:r>
        <w:rPr>
          <w:rFonts w:hint="eastAsia"/>
        </w:rPr>
        <w:t>Christ was the King of kings.</w:t>
      </w:r>
    </w:p>
    <w:p w14:paraId="7B917849">
      <w:pPr>
        <w:widowControl w:val="0"/>
        <w:numPr>
          <w:ilvl w:val="0"/>
          <w:numId w:val="0"/>
        </w:numPr>
        <w:jc w:val="both"/>
        <w:rPr>
          <w:rFonts w:hint="eastAsia"/>
        </w:rPr>
      </w:pPr>
      <w:r>
        <w:rPr>
          <w:rFonts w:hint="eastAsia"/>
        </w:rPr>
        <w:t>基督是万王之王。</w:t>
      </w:r>
    </w:p>
    <w:p w14:paraId="2269EBFF">
      <w:pPr>
        <w:widowControl w:val="0"/>
        <w:numPr>
          <w:ilvl w:val="0"/>
          <w:numId w:val="0"/>
        </w:numPr>
        <w:jc w:val="both"/>
        <w:rPr>
          <w:rFonts w:hint="eastAsia"/>
        </w:rPr>
      </w:pPr>
    </w:p>
    <w:p w14:paraId="23F40A08">
      <w:pPr>
        <w:widowControl w:val="0"/>
        <w:numPr>
          <w:ilvl w:val="0"/>
          <w:numId w:val="0"/>
        </w:numPr>
        <w:jc w:val="both"/>
        <w:rPr>
          <w:rFonts w:hint="eastAsia"/>
        </w:rPr>
      </w:pPr>
      <w:r>
        <w:rPr>
          <w:rFonts w:hint="eastAsia"/>
        </w:rPr>
        <w:t>And yet there is one consideration more to make the measure of its iniquity fully full, and to abound to flowing over, and that is this, that the least sin, virtually, more or less, contains all sin in the nature of it.</w:t>
      </w:r>
    </w:p>
    <w:p w14:paraId="29A02FDB">
      <w:pPr>
        <w:widowControl w:val="0"/>
        <w:numPr>
          <w:ilvl w:val="0"/>
          <w:numId w:val="0"/>
        </w:numPr>
        <w:jc w:val="both"/>
        <w:rPr>
          <w:rFonts w:hint="eastAsia"/>
        </w:rPr>
      </w:pPr>
      <w:r>
        <w:rPr>
          <w:rFonts w:hint="eastAsia"/>
        </w:rPr>
        <w:t>然而，还有一个考量，使它罪孽的度量完全充满，并满溢出来，就是，最小的罪，在其本性上，或多或少地，包含了所有的罪。</w:t>
      </w:r>
    </w:p>
    <w:p w14:paraId="72554371">
      <w:pPr>
        <w:widowControl w:val="0"/>
        <w:numPr>
          <w:ilvl w:val="0"/>
          <w:numId w:val="0"/>
        </w:numPr>
        <w:jc w:val="both"/>
        <w:rPr>
          <w:rFonts w:hint="eastAsia"/>
        </w:rPr>
      </w:pPr>
      <w:r>
        <w:rPr>
          <w:rFonts w:hint="eastAsia"/>
        </w:rPr>
        <w:t>I mean not that all are equal, therefore I add more or less; and I prove it thus: because Adam by one offence contracted the stain of all, no sooner did one sin seize upon his heart, but he had all sins in him.</w:t>
      </w:r>
    </w:p>
    <w:p w14:paraId="4E454FD3">
      <w:pPr>
        <w:widowControl w:val="0"/>
        <w:numPr>
          <w:ilvl w:val="0"/>
          <w:numId w:val="0"/>
        </w:numPr>
        <w:jc w:val="both"/>
        <w:rPr>
          <w:rFonts w:hint="eastAsia"/>
        </w:rPr>
      </w:pPr>
      <w:r>
        <w:rPr>
          <w:rFonts w:hint="eastAsia"/>
        </w:rPr>
        <w:t>我并非说所有都是相等的，因此我加上“或多或少”；我如此证明：因为亚当因一次的过犯，就染上了所有的污点，一个罪一抓住他的心，他里面就有了所有的罪。</w:t>
      </w:r>
    </w:p>
    <w:p w14:paraId="470E9762">
      <w:pPr>
        <w:widowControl w:val="0"/>
        <w:numPr>
          <w:ilvl w:val="0"/>
          <w:numId w:val="0"/>
        </w:numPr>
        <w:jc w:val="both"/>
        <w:rPr>
          <w:rFonts w:hint="eastAsia"/>
        </w:rPr>
      </w:pPr>
    </w:p>
    <w:p w14:paraId="34706254">
      <w:pPr>
        <w:widowControl w:val="0"/>
        <w:numPr>
          <w:ilvl w:val="0"/>
          <w:numId w:val="0"/>
        </w:numPr>
        <w:jc w:val="both"/>
        <w:rPr>
          <w:rFonts w:hint="eastAsia"/>
        </w:rPr>
      </w:pPr>
      <w:r>
        <w:rPr>
          <w:rFonts w:hint="eastAsia"/>
        </w:rPr>
        <w:t>And so every sin in us, by a miraculous multiplication, inclines our nature more to every sin than it was before; it makes the pollution of nature of a deeper die, not only to that species of sin whereof it is the proper individual act, but to all else.</w:t>
      </w:r>
    </w:p>
    <w:p w14:paraId="2D3974FD">
      <w:pPr>
        <w:widowControl w:val="0"/>
        <w:numPr>
          <w:ilvl w:val="0"/>
          <w:numId w:val="0"/>
        </w:numPr>
        <w:jc w:val="both"/>
        <w:rPr>
          <w:rFonts w:hint="eastAsia"/>
        </w:rPr>
      </w:pPr>
      <w:r>
        <w:rPr>
          <w:rFonts w:hint="eastAsia"/>
        </w:rPr>
        <w:t>所以我们里面的每个罪，都藉着一种奇妙的倍增，使我们的本性，比以前更倾向于每个罪；它使本性的污秽，染得更深，不仅是对那特定种类的罪，即其适当的个体行为，而且是对所有别的罪。</w:t>
      </w:r>
    </w:p>
    <w:p w14:paraId="72CCDBA3">
      <w:pPr>
        <w:widowControl w:val="0"/>
        <w:numPr>
          <w:ilvl w:val="0"/>
          <w:numId w:val="0"/>
        </w:numPr>
        <w:jc w:val="both"/>
        <w:rPr>
          <w:rFonts w:hint="eastAsia"/>
        </w:rPr>
      </w:pPr>
      <w:r>
        <w:rPr>
          <w:rFonts w:hint="eastAsia"/>
        </w:rPr>
        <w:t>As, bring one candle into a room, the light spreads all over; and then another, the light is all over more increased: so it is in sin, for the least cuts the soul off from God, and then it is ready to go a whoring after every vanity that will entice it or entertain it.</w:t>
      </w:r>
    </w:p>
    <w:p w14:paraId="32DA4636">
      <w:pPr>
        <w:widowControl w:val="0"/>
        <w:numPr>
          <w:ilvl w:val="0"/>
          <w:numId w:val="0"/>
        </w:numPr>
        <w:jc w:val="both"/>
        <w:rPr>
          <w:rFonts w:hint="eastAsia"/>
        </w:rPr>
      </w:pPr>
      <w:r>
        <w:rPr>
          <w:rFonts w:hint="eastAsia"/>
        </w:rPr>
        <w:t>例如，把一支蜡烛带进一个房间，光就遍布了；然后再一支，光就更增加了：罪也是如此，因为最小的罪，也把灵魂与神隔绝，然后它就准备去追逐任何引诱它或款待它的虚空。</w:t>
      </w:r>
    </w:p>
    <w:p w14:paraId="6B9F8BCB">
      <w:pPr>
        <w:widowControl w:val="0"/>
        <w:numPr>
          <w:ilvl w:val="0"/>
          <w:numId w:val="0"/>
        </w:numPr>
        <w:jc w:val="both"/>
        <w:rPr>
          <w:rFonts w:hint="eastAsia"/>
        </w:rPr>
      </w:pPr>
    </w:p>
    <w:p w14:paraId="14C78649">
      <w:pPr>
        <w:widowControl w:val="0"/>
        <w:numPr>
          <w:ilvl w:val="0"/>
          <w:numId w:val="0"/>
        </w:numPr>
        <w:jc w:val="both"/>
        <w:rPr>
          <w:rFonts w:hint="eastAsia"/>
        </w:rPr>
      </w:pPr>
      <w:r>
        <w:rPr>
          <w:rFonts w:hint="eastAsia"/>
        </w:rPr>
        <w:t>And this shews the fulness of the evil of it, in that it contains not only all other evils in the world in it, but also all of its own kind.</w:t>
      </w:r>
    </w:p>
    <w:p w14:paraId="64909D5B">
      <w:pPr>
        <w:widowControl w:val="0"/>
        <w:numPr>
          <w:ilvl w:val="0"/>
          <w:numId w:val="0"/>
        </w:numPr>
        <w:jc w:val="both"/>
        <w:rPr>
          <w:rFonts w:hint="eastAsia"/>
        </w:rPr>
      </w:pPr>
      <w:r>
        <w:rPr>
          <w:rFonts w:hint="eastAsia"/>
        </w:rPr>
        <w:t>这显明了它恶的完满，因为它不仅包含了世界上所有别的恶，也包含了它自己种类的所有恶。</w:t>
      </w:r>
    </w:p>
    <w:p w14:paraId="4E12AEB2">
      <w:pPr>
        <w:widowControl w:val="0"/>
        <w:numPr>
          <w:ilvl w:val="0"/>
          <w:numId w:val="0"/>
        </w:numPr>
        <w:jc w:val="both"/>
        <w:rPr>
          <w:rFonts w:hint="eastAsia"/>
        </w:rPr>
      </w:pPr>
      <w:r>
        <w:rPr>
          <w:rFonts w:hint="eastAsia"/>
        </w:rPr>
        <w:t>As you would count that a strange poison the least drop of which contains the force of all poison in it; that a strange disease, the least infection whereof brought the body subject to all diseases: yet such an one is sin, the least making the soul more prone and subject to all.</w:t>
      </w:r>
    </w:p>
    <w:p w14:paraId="677181BA">
      <w:pPr>
        <w:widowControl w:val="0"/>
        <w:numPr>
          <w:ilvl w:val="0"/>
          <w:numId w:val="0"/>
        </w:numPr>
        <w:jc w:val="both"/>
        <w:rPr>
          <w:rFonts w:hint="eastAsia"/>
        </w:rPr>
      </w:pPr>
      <w:r>
        <w:rPr>
          <w:rFonts w:hint="eastAsia"/>
        </w:rPr>
        <w:t>正如你会认为，最小一滴就包含所有毒药之力的毒药，是一种奇怪的毒药；最小的感染，就使身体易于患所有疾病的疾病，是一种奇怪的疾病：然而罪就是这样一种东西，最小的罪，也使灵魂更倾向于并易于犯所有的罪。</w:t>
      </w:r>
    </w:p>
    <w:p w14:paraId="13946E54">
      <w:pPr>
        <w:widowControl w:val="0"/>
        <w:numPr>
          <w:ilvl w:val="0"/>
          <w:numId w:val="0"/>
        </w:numPr>
        <w:jc w:val="both"/>
        <w:rPr>
          <w:rFonts w:hint="eastAsia"/>
        </w:rPr>
      </w:pPr>
    </w:p>
    <w:p w14:paraId="1C59277E">
      <w:pPr>
        <w:widowControl w:val="0"/>
        <w:numPr>
          <w:ilvl w:val="0"/>
          <w:numId w:val="0"/>
        </w:numPr>
        <w:jc w:val="both"/>
        <w:rPr>
          <w:rFonts w:hint="eastAsia"/>
        </w:rPr>
      </w:pPr>
      <w:r>
        <w:rPr>
          <w:rFonts w:hint="eastAsia"/>
        </w:rPr>
        <w:t>And now you see it is a perfect evil; and though indeed it cannot be said to be the chiefest in that full sense wherein God is said to be the chiefest good, because if it were as bad as God is good, how could he pardon it, subdue it, bring it to nothing as he doth?</w:t>
      </w:r>
    </w:p>
    <w:p w14:paraId="4B70DF42">
      <w:pPr>
        <w:widowControl w:val="0"/>
        <w:numPr>
          <w:ilvl w:val="0"/>
          <w:numId w:val="0"/>
        </w:numPr>
        <w:jc w:val="both"/>
        <w:rPr>
          <w:rFonts w:hint="eastAsia"/>
        </w:rPr>
      </w:pPr>
      <w:r>
        <w:rPr>
          <w:rFonts w:hint="eastAsia"/>
        </w:rPr>
        <w:t>现在你看它是一种完美的恶；虽然确实不能说它是最主要的，在神被称为最主要的善的那个完全意义上，因为如果它像神一样好，祂怎能赦免它，制伏它，像祂所作的那样使它归于无有呢？</w:t>
      </w:r>
    </w:p>
    <w:p w14:paraId="14A721DB">
      <w:pPr>
        <w:widowControl w:val="0"/>
        <w:numPr>
          <w:ilvl w:val="0"/>
          <w:numId w:val="0"/>
        </w:numPr>
        <w:jc w:val="both"/>
        <w:rPr>
          <w:rFonts w:hint="eastAsia"/>
        </w:rPr>
      </w:pPr>
      <w:r>
        <w:rPr>
          <w:rFonts w:hint="eastAsia"/>
        </w:rPr>
        <w:t>And then how could it have addition to it, one sin being more sinful than another?</w:t>
      </w:r>
    </w:p>
    <w:p w14:paraId="12155B8A">
      <w:pPr>
        <w:widowControl w:val="0"/>
        <w:numPr>
          <w:ilvl w:val="0"/>
          <w:numId w:val="0"/>
        </w:numPr>
        <w:jc w:val="both"/>
        <w:rPr>
          <w:rFonts w:hint="eastAsia"/>
        </w:rPr>
      </w:pPr>
      <w:r>
        <w:rPr>
          <w:rFonts w:hint="eastAsia"/>
        </w:rPr>
        <w:t>那么，它又怎能有加增呢，一个罪比另一个更罪恶？</w:t>
      </w:r>
    </w:p>
    <w:p w14:paraId="14F41F1F">
      <w:pPr>
        <w:widowControl w:val="0"/>
        <w:numPr>
          <w:ilvl w:val="0"/>
          <w:numId w:val="0"/>
        </w:numPr>
        <w:jc w:val="both"/>
        <w:rPr>
          <w:rFonts w:hint="eastAsia"/>
        </w:rPr>
      </w:pPr>
      <w:r>
        <w:rPr>
          <w:rFonts w:hint="eastAsia"/>
        </w:rPr>
        <w:t>Ezek. 8:15, John 19:11.</w:t>
      </w:r>
    </w:p>
    <w:p w14:paraId="0891D8EB">
      <w:pPr>
        <w:widowControl w:val="0"/>
        <w:numPr>
          <w:ilvl w:val="0"/>
          <w:numId w:val="0"/>
        </w:numPr>
        <w:jc w:val="both"/>
        <w:rPr>
          <w:rFonts w:hint="eastAsia"/>
        </w:rPr>
      </w:pPr>
      <w:r>
        <w:rPr>
          <w:rFonts w:hint="eastAsia"/>
        </w:rPr>
        <w:t>以西结书8章15节，约翰福音19章11节。</w:t>
      </w:r>
    </w:p>
    <w:p w14:paraId="07A910E6">
      <w:pPr>
        <w:widowControl w:val="0"/>
        <w:numPr>
          <w:ilvl w:val="0"/>
          <w:numId w:val="0"/>
        </w:numPr>
        <w:jc w:val="both"/>
        <w:rPr>
          <w:rFonts w:hint="eastAsia"/>
        </w:rPr>
      </w:pPr>
      <w:r>
        <w:rPr>
          <w:rFonts w:hint="eastAsia"/>
        </w:rPr>
        <w:t>But yet it hath some analogy of being the chiefest evil, as God the chiefest good.</w:t>
      </w:r>
    </w:p>
    <w:p w14:paraId="2AD0F2D1">
      <w:pPr>
        <w:widowControl w:val="0"/>
        <w:numPr>
          <w:ilvl w:val="0"/>
          <w:numId w:val="0"/>
        </w:numPr>
        <w:jc w:val="both"/>
        <w:rPr>
          <w:rFonts w:hint="eastAsia"/>
        </w:rPr>
      </w:pPr>
      <w:r>
        <w:rPr>
          <w:rFonts w:hint="eastAsia"/>
        </w:rPr>
        <w:t>但它却有某种，作为最主要的恶，与神作为最主要的善的类比。</w:t>
      </w:r>
    </w:p>
    <w:p w14:paraId="74B4936D">
      <w:pPr>
        <w:widowControl w:val="0"/>
        <w:numPr>
          <w:ilvl w:val="0"/>
          <w:numId w:val="0"/>
        </w:numPr>
        <w:jc w:val="both"/>
        <w:rPr>
          <w:rFonts w:hint="eastAsia"/>
        </w:rPr>
      </w:pPr>
    </w:p>
    <w:p w14:paraId="281B76DF">
      <w:pPr>
        <w:widowControl w:val="0"/>
        <w:numPr>
          <w:ilvl w:val="0"/>
          <w:numId w:val="0"/>
        </w:numPr>
        <w:jc w:val="both"/>
        <w:rPr>
          <w:rFonts w:hint="eastAsia"/>
        </w:rPr>
      </w:pPr>
      <w:r>
        <w:rPr>
          <w:rFonts w:hint="eastAsia"/>
        </w:rPr>
        <w:t>For, first, as God is the chiefest good, who therefore is to be loved for himself, and other things but for his sake, so also is sin the chiefest evil, because it is simply to be avoided for itself; but other evils become good, yea, desirable, when compared with it.</w:t>
      </w:r>
    </w:p>
    <w:p w14:paraId="3EA16732">
      <w:pPr>
        <w:widowControl w:val="0"/>
        <w:numPr>
          <w:ilvl w:val="0"/>
          <w:numId w:val="0"/>
        </w:numPr>
        <w:jc w:val="both"/>
        <w:rPr>
          <w:rFonts w:hint="eastAsia"/>
        </w:rPr>
      </w:pPr>
      <w:r>
        <w:rPr>
          <w:rFonts w:hint="eastAsia"/>
        </w:rPr>
        <w:t>因为，第一，正如神是最主要的善，因此祂当为自己而被爱，而别的事物，只为祂的缘故而被爱，罪也是最主要的恶，因为它当为自己而被简单地避免；但别的恶，与它相比，就变成善，是的，甚至是可取的。</w:t>
      </w:r>
    </w:p>
    <w:p w14:paraId="166D740F">
      <w:pPr>
        <w:widowControl w:val="0"/>
        <w:numPr>
          <w:ilvl w:val="0"/>
          <w:numId w:val="0"/>
        </w:numPr>
        <w:jc w:val="both"/>
        <w:rPr>
          <w:rFonts w:hint="eastAsia"/>
        </w:rPr>
      </w:pPr>
    </w:p>
    <w:p w14:paraId="5755364E">
      <w:pPr>
        <w:widowControl w:val="0"/>
        <w:numPr>
          <w:ilvl w:val="0"/>
          <w:numId w:val="0"/>
        </w:numPr>
        <w:jc w:val="both"/>
        <w:rPr>
          <w:rFonts w:hint="eastAsia"/>
        </w:rPr>
      </w:pPr>
      <w:r>
        <w:rPr>
          <w:rFonts w:hint="eastAsia"/>
        </w:rPr>
        <w:t>Secondly, As God is the chiefest good, because he is the greatest happiness to himself, so sin, the greatest evil to itself, for there can be no worse punishment of it than itself; therefore when God would give a man over as an enemy he means never to deal withal more, he gives him up to sin.</w:t>
      </w:r>
    </w:p>
    <w:p w14:paraId="282F7D71">
      <w:pPr>
        <w:widowControl w:val="0"/>
        <w:numPr>
          <w:ilvl w:val="0"/>
          <w:numId w:val="0"/>
        </w:numPr>
        <w:jc w:val="both"/>
        <w:rPr>
          <w:rFonts w:hint="eastAsia"/>
        </w:rPr>
      </w:pPr>
      <w:r>
        <w:rPr>
          <w:rFonts w:hint="eastAsia"/>
        </w:rPr>
        <w:t>第二，正如神是最主要的善，因为祂是祂自己最大的幸福，罪也是它自己最大的恶，因为没有比它自己更坏的惩罚了；因此当神要把一个人，当作祂再也不想打交道的仇敌交出来时，祂就把他交给了罪。</w:t>
      </w:r>
    </w:p>
    <w:p w14:paraId="58B19A15">
      <w:pPr>
        <w:widowControl w:val="0"/>
        <w:numPr>
          <w:ilvl w:val="0"/>
          <w:numId w:val="0"/>
        </w:numPr>
        <w:jc w:val="both"/>
        <w:rPr>
          <w:rFonts w:hint="eastAsia"/>
        </w:rPr>
      </w:pPr>
    </w:p>
    <w:p w14:paraId="14D95DE6">
      <w:pPr>
        <w:widowControl w:val="0"/>
        <w:numPr>
          <w:ilvl w:val="0"/>
          <w:numId w:val="0"/>
        </w:numPr>
        <w:jc w:val="both"/>
        <w:rPr>
          <w:rFonts w:hint="eastAsia"/>
        </w:rPr>
      </w:pPr>
      <w:r>
        <w:rPr>
          <w:rFonts w:hint="eastAsia"/>
        </w:rPr>
        <w:t>And thirdly, it is so evil, as it cannot have a worse epithet given it than itself; and therefore the apostle, when he would speak his worst of it, and wind up his expression highest, usque ad hyperbolem, calls it by its own name, sinful sin, ἁμαρτωλὸς ἁμαρτία, Rom. 7:13, that as in God being the greatest good, quicquid est in Deo est Deus ipse, therefore his attributes and names are but himself, idem prædicatur de seipso; so it is with sin, quicquid est in peccato, peccatum est, &amp;c., he can call it no worse than by its own name, 'sinful sin.'</w:t>
      </w:r>
    </w:p>
    <w:p w14:paraId="47D9372A">
      <w:pPr>
        <w:widowControl w:val="0"/>
        <w:numPr>
          <w:ilvl w:val="0"/>
          <w:numId w:val="0"/>
        </w:numPr>
        <w:jc w:val="both"/>
        <w:rPr>
          <w:rFonts w:hint="eastAsia"/>
        </w:rPr>
      </w:pPr>
      <w:r>
        <w:rPr>
          <w:rFonts w:hint="eastAsia"/>
        </w:rPr>
        <w:t>第三，它是如此之恶，以至于没有比它自己更坏的形容词可以给予它；因此使徒，当他要说它最坏的话，并把他的表达推到最高，usque ad hyperbolem（拉丁语，意为“直到夸张”）时，就用它自己的名字来称呼它，罪恶的罪，ἁμαρτωλὸς ἁμαρτία（希腊语，意为“罪恶的罪”），罗马书7章13节，正如在神里面，作为最大的善，quicquid est in Deo est Deus ipse（拉丁语，意为“凡在神里面的，就是神自己”），因此祂的属性和名字不过是祂自己，idem prædicatur de seipso（拉丁语，意为“同一事物被陈述为它自己”）；罪也是如此，quicquid est in peccato, peccatum est（拉丁语，意为“凡在罪里面的，就是罪”）等等，他不能用比它自己的名字更坏的词来称呼它，“罪恶的罪。”</w:t>
      </w:r>
    </w:p>
    <w:p w14:paraId="18E3CB52">
      <w:pPr>
        <w:widowControl w:val="0"/>
        <w:numPr>
          <w:ilvl w:val="0"/>
          <w:numId w:val="0"/>
        </w:numPr>
        <w:jc w:val="both"/>
        <w:rPr>
          <w:rFonts w:hint="eastAsia"/>
        </w:rPr>
      </w:pPr>
    </w:p>
    <w:p w14:paraId="3F0062EB">
      <w:pPr>
        <w:widowControl w:val="0"/>
        <w:numPr>
          <w:ilvl w:val="0"/>
          <w:numId w:val="0"/>
        </w:numPr>
        <w:jc w:val="both"/>
        <w:rPr>
          <w:rFonts w:hint="eastAsia"/>
        </w:rPr>
      </w:pPr>
      <w:r>
        <w:rPr>
          <w:rFonts w:hint="eastAsia"/>
        </w:rPr>
        <w:t>Use I. And what have I been speaking of all this while?</w:t>
      </w:r>
    </w:p>
    <w:p w14:paraId="2B530AAF">
      <w:pPr>
        <w:widowControl w:val="0"/>
        <w:numPr>
          <w:ilvl w:val="0"/>
          <w:numId w:val="0"/>
        </w:numPr>
        <w:jc w:val="both"/>
        <w:rPr>
          <w:rFonts w:hint="eastAsia"/>
        </w:rPr>
      </w:pPr>
      <w:r>
        <w:rPr>
          <w:rFonts w:hint="eastAsia"/>
        </w:rPr>
        <w:t>用一。我这一向在说些什么呢？</w:t>
      </w:r>
    </w:p>
    <w:p w14:paraId="4D1B40E6">
      <w:pPr>
        <w:widowControl w:val="0"/>
        <w:numPr>
          <w:ilvl w:val="0"/>
          <w:numId w:val="0"/>
        </w:numPr>
        <w:jc w:val="both"/>
        <w:rPr>
          <w:rFonts w:hint="eastAsia"/>
        </w:rPr>
      </w:pPr>
      <w:r>
        <w:rPr>
          <w:rFonts w:hint="eastAsia"/>
        </w:rPr>
        <w:t>Why! but of one sin in the general nature of it.</w:t>
      </w:r>
    </w:p>
    <w:p w14:paraId="3499AFD4">
      <w:pPr>
        <w:widowControl w:val="0"/>
        <w:numPr>
          <w:ilvl w:val="0"/>
          <w:numId w:val="0"/>
        </w:numPr>
        <w:jc w:val="both"/>
        <w:rPr>
          <w:rFonts w:hint="eastAsia"/>
        </w:rPr>
      </w:pPr>
      <w:r>
        <w:rPr>
          <w:rFonts w:hint="eastAsia"/>
        </w:rPr>
        <w:t>哎！不过是论到罪的一般性质中的一个罪。</w:t>
      </w:r>
    </w:p>
    <w:p w14:paraId="7E9216CC">
      <w:pPr>
        <w:widowControl w:val="0"/>
        <w:numPr>
          <w:ilvl w:val="0"/>
          <w:numId w:val="0"/>
        </w:numPr>
        <w:jc w:val="both"/>
        <w:rPr>
          <w:rFonts w:hint="eastAsia"/>
        </w:rPr>
      </w:pPr>
      <w:r>
        <w:rPr>
          <w:rFonts w:hint="eastAsia"/>
        </w:rPr>
        <w:t>There is not a man here, but hath millions of them, as many as the sands upon the sea shore; yea, as there would be atoms were all the world pounded to dust, it exceeds in number also; and therefore, ere we go any further, let all our thoughts break off here in wonderment at the abounding of sin above all things else: for other things if they be great, they are but a few; if many, they are but small; the world it is a big one indeed, but yet there is but one; the sands, though innumerable, yet they are but small; your sinfulness exceeds in both.</w:t>
      </w:r>
    </w:p>
    <w:p w14:paraId="5753A07A">
      <w:pPr>
        <w:widowControl w:val="0"/>
        <w:numPr>
          <w:ilvl w:val="0"/>
          <w:numId w:val="0"/>
        </w:numPr>
        <w:jc w:val="both"/>
        <w:rPr>
          <w:rFonts w:hint="eastAsia"/>
        </w:rPr>
      </w:pPr>
      <w:r>
        <w:rPr>
          <w:rFonts w:hint="eastAsia"/>
        </w:rPr>
        <w:t>这里没有一个人，不犯了百万的罪，多如海边的沙；是的，如同全世界被磨成粉末后的原子，它在数量上也超过了；因此，在我们更进一步之前，让我们所有的思想都在这里，对罪超过所有其他事物的众多，感到惊奇而中断：因为别的事物，如果它们是大的，就只是少数；如果它们是多的，就只是小的；世界确实很大，但只有一个；沙子，虽然无数，却很小；你的罪性，在这两方面都超过了。</w:t>
      </w:r>
    </w:p>
    <w:p w14:paraId="17AAEE9D">
      <w:pPr>
        <w:widowControl w:val="0"/>
        <w:numPr>
          <w:ilvl w:val="0"/>
          <w:numId w:val="0"/>
        </w:numPr>
        <w:jc w:val="both"/>
        <w:rPr>
          <w:rFonts w:hint="eastAsia"/>
        </w:rPr>
      </w:pPr>
    </w:p>
    <w:p w14:paraId="0490147C">
      <w:pPr>
        <w:widowControl w:val="0"/>
        <w:numPr>
          <w:ilvl w:val="0"/>
          <w:numId w:val="0"/>
        </w:numPr>
        <w:jc w:val="both"/>
        <w:rPr>
          <w:rFonts w:hint="eastAsia"/>
        </w:rPr>
      </w:pPr>
      <w:r>
        <w:rPr>
          <w:rFonts w:hint="eastAsia"/>
        </w:rPr>
        <w:t>And next, let all our thoughts be wound up to the most deep and intense consideration of our estates; for if one sin abounds thus, what tongue can express, or heart can conceive their misery, who, to use the apostle's phrase, 1 Cor. 15, 'are yet in their sins'?</w:t>
      </w:r>
    </w:p>
    <w:p w14:paraId="7B6CB24A">
      <w:pPr>
        <w:widowControl w:val="0"/>
        <w:numPr>
          <w:ilvl w:val="0"/>
          <w:numId w:val="0"/>
        </w:numPr>
        <w:jc w:val="both"/>
        <w:rPr>
          <w:rFonts w:hint="eastAsia"/>
        </w:rPr>
      </w:pPr>
      <w:r>
        <w:rPr>
          <w:rFonts w:hint="eastAsia"/>
        </w:rPr>
        <w:t>其次，让我们所有的思想都集中到对我们光景最深切、最强烈的思考上；因为如果一个罪如此众多，那么，用使徒的话说，哥林多前书15章，“仍在罪里”的人，他们的愁苦，谁的舌头能表达，谁的心能领会呢？</w:t>
      </w:r>
    </w:p>
    <w:p w14:paraId="05DCC615">
      <w:pPr>
        <w:widowControl w:val="0"/>
        <w:numPr>
          <w:ilvl w:val="0"/>
          <w:numId w:val="0"/>
        </w:numPr>
        <w:jc w:val="both"/>
        <w:rPr>
          <w:rFonts w:hint="eastAsia"/>
        </w:rPr>
      </w:pPr>
      <w:r>
        <w:rPr>
          <w:rFonts w:hint="eastAsia"/>
        </w:rPr>
        <w:t>that is, stand bound to God in their own single bond only, to answer for all their sins themselves, and cannot in the estate wherein yet they stand of impenitency and unbelief, plead the benefit of Christ's death, to take off and ease them of the guilt of one sin, but all their sins are yet all their own, which to a man in Christ they are not; for his own bonds are cancelled and given in, and Christ entered into bonds for him, and all his sins translated upon him.</w:t>
      </w:r>
    </w:p>
    <w:p w14:paraId="598EDF5C">
      <w:pPr>
        <w:widowControl w:val="0"/>
        <w:numPr>
          <w:ilvl w:val="0"/>
          <w:numId w:val="0"/>
        </w:numPr>
        <w:jc w:val="both"/>
        <w:rPr>
          <w:rFonts w:hint="eastAsia"/>
        </w:rPr>
      </w:pPr>
      <w:r>
        <w:rPr>
          <w:rFonts w:hint="eastAsia"/>
        </w:rPr>
        <w:t>就是说，只凭他们自己的单一契约，受神的约束，为他们所有的罪自己负责，并且在他们仍处的不悔改和不信的光景中，不能为自己辩护，说基督的死，能除去并减轻他们一个罪的罪责，但他们所有的罪仍是他们自己的，这对一个在基督里的人来说，并非如此；因为他自己的契约已被取消并交出，基督已为他立了契约，他所有的罪都转移到祂身上。</w:t>
      </w:r>
    </w:p>
    <w:p w14:paraId="1BDA053B">
      <w:pPr>
        <w:widowControl w:val="0"/>
        <w:numPr>
          <w:ilvl w:val="0"/>
          <w:numId w:val="0"/>
        </w:numPr>
        <w:jc w:val="both"/>
        <w:rPr>
          <w:rFonts w:hint="eastAsia"/>
        </w:rPr>
      </w:pPr>
    </w:p>
    <w:p w14:paraId="5326A6D8">
      <w:pPr>
        <w:widowControl w:val="0"/>
        <w:numPr>
          <w:ilvl w:val="0"/>
          <w:numId w:val="0"/>
        </w:numPr>
        <w:jc w:val="both"/>
        <w:rPr>
          <w:rFonts w:hint="eastAsia"/>
        </w:rPr>
      </w:pPr>
      <w:r>
        <w:rPr>
          <w:rFonts w:hint="eastAsia"/>
        </w:rPr>
        <w:t>Now for a proper character of their estate, and suitable to this expression:</w:t>
      </w:r>
    </w:p>
    <w:p w14:paraId="07C0799B">
      <w:pPr>
        <w:widowControl w:val="0"/>
        <w:numPr>
          <w:ilvl w:val="0"/>
          <w:numId w:val="0"/>
        </w:numPr>
        <w:jc w:val="both"/>
        <w:rPr>
          <w:rFonts w:hint="eastAsia"/>
        </w:rPr>
      </w:pPr>
      <w:r>
        <w:rPr>
          <w:rFonts w:hint="eastAsia"/>
        </w:rPr>
        <w:t>现在，为了恰当地描述他们的光景，并与这个表达相符：</w:t>
      </w:r>
    </w:p>
    <w:p w14:paraId="0A288534">
      <w:pPr>
        <w:widowControl w:val="0"/>
        <w:numPr>
          <w:ilvl w:val="0"/>
          <w:numId w:val="0"/>
        </w:numPr>
        <w:jc w:val="both"/>
        <w:rPr>
          <w:rFonts w:hint="eastAsia"/>
        </w:rPr>
      </w:pPr>
    </w:p>
    <w:p w14:paraId="655FB73A">
      <w:pPr>
        <w:widowControl w:val="0"/>
        <w:numPr>
          <w:ilvl w:val="0"/>
          <w:numId w:val="0"/>
        </w:numPr>
        <w:jc w:val="both"/>
        <w:rPr>
          <w:rFonts w:hint="eastAsia"/>
        </w:rPr>
      </w:pPr>
      <w:r>
        <w:rPr>
          <w:rFonts w:hint="eastAsia"/>
        </w:rPr>
        <w:t>First, then a man's sins may be said to be still his own, when he committeth sin out of his own, that is, the full frame and inclination of his heart.</w:t>
      </w:r>
    </w:p>
    <w:p w14:paraId="75B63684">
      <w:pPr>
        <w:widowControl w:val="0"/>
        <w:numPr>
          <w:ilvl w:val="0"/>
          <w:numId w:val="0"/>
        </w:numPr>
        <w:jc w:val="both"/>
        <w:rPr>
          <w:rFonts w:hint="eastAsia"/>
        </w:rPr>
      </w:pPr>
      <w:r>
        <w:rPr>
          <w:rFonts w:hint="eastAsia"/>
        </w:rPr>
        <w:t>首先，当一个人出于他自己的，就是说，他内心的全部框架和倾向，犯罪时，他的罪就可以说仍是他自己的。</w:t>
      </w:r>
    </w:p>
    <w:p w14:paraId="14A9746D">
      <w:pPr>
        <w:widowControl w:val="0"/>
        <w:numPr>
          <w:ilvl w:val="0"/>
          <w:numId w:val="0"/>
        </w:numPr>
        <w:jc w:val="both"/>
        <w:rPr>
          <w:rFonts w:hint="eastAsia"/>
        </w:rPr>
      </w:pPr>
      <w:r>
        <w:rPr>
          <w:rFonts w:hint="eastAsia"/>
        </w:rPr>
        <w:t>Thus the devil is said to sin, John 8:44, ἐκ τοῦ ἰδίου, 'out of his own,' the whole frame of his spirit is in it; which a man in Christ cannot be so fully said to do, for he hath a new creature in him 'that sinneth not,' 1 John 3:1, 9, that can say even when he sins, 'It is not I, but sin.'</w:t>
      </w:r>
    </w:p>
    <w:p w14:paraId="49903F28">
      <w:pPr>
        <w:widowControl w:val="0"/>
        <w:numPr>
          <w:ilvl w:val="0"/>
          <w:numId w:val="0"/>
        </w:numPr>
        <w:jc w:val="both"/>
        <w:rPr>
          <w:rFonts w:hint="eastAsia"/>
        </w:rPr>
      </w:pPr>
      <w:r>
        <w:rPr>
          <w:rFonts w:hint="eastAsia"/>
        </w:rPr>
        <w:t>因此，魔鬼被说成是犯罪，约翰福音8章44节，ἐκ τοῦ ἰδίου（希腊语，意为“出于他自己的”），“出于他自己的”，他整个灵的框架都在其中；一个在基督里的人，不能被如此完全地说是如此行，因为他里面有一个新的受造物，“不犯罪”，约翰一书3章9节，甚至当他犯罪时，也能说，“不是我，乃是罪。”</w:t>
      </w:r>
    </w:p>
    <w:p w14:paraId="421E0712">
      <w:pPr>
        <w:widowControl w:val="0"/>
        <w:numPr>
          <w:ilvl w:val="0"/>
          <w:numId w:val="0"/>
        </w:numPr>
        <w:jc w:val="both"/>
        <w:rPr>
          <w:rFonts w:hint="eastAsia"/>
        </w:rPr>
      </w:pPr>
    </w:p>
    <w:p w14:paraId="59DB4A90">
      <w:pPr>
        <w:widowControl w:val="0"/>
        <w:numPr>
          <w:ilvl w:val="0"/>
          <w:numId w:val="0"/>
        </w:numPr>
        <w:jc w:val="both"/>
        <w:rPr>
          <w:rFonts w:hint="eastAsia"/>
        </w:rPr>
      </w:pPr>
      <w:r>
        <w:rPr>
          <w:rFonts w:hint="eastAsia"/>
        </w:rPr>
        <w:t>And secondly, then sin is a man's own, when he hates it not, but loves it: 'The world loves his own,' saith Christ, John 15:27, and so doth a wicked man his sin 'more than any good,' which is David's character, Ps. 52:3.</w:t>
      </w:r>
    </w:p>
    <w:p w14:paraId="0F193FD6">
      <w:pPr>
        <w:widowControl w:val="0"/>
        <w:numPr>
          <w:ilvl w:val="0"/>
          <w:numId w:val="0"/>
        </w:numPr>
        <w:jc w:val="both"/>
        <w:rPr>
          <w:rFonts w:hint="eastAsia"/>
        </w:rPr>
      </w:pPr>
      <w:r>
        <w:rPr>
          <w:rFonts w:hint="eastAsia"/>
        </w:rPr>
        <w:t>第二，当一个人不恨罪，反倒爱它时，罪就是他自己的：“世界爱属自己的”，基督说，约翰福音15章19节，一个恶人也如此爱他的罪，“胜过任何善”，这是大卫的特征，诗篇52篇3节。</w:t>
      </w:r>
    </w:p>
    <w:p w14:paraId="20212397">
      <w:pPr>
        <w:widowControl w:val="0"/>
        <w:numPr>
          <w:ilvl w:val="0"/>
          <w:numId w:val="0"/>
        </w:numPr>
        <w:jc w:val="both"/>
        <w:rPr>
          <w:rFonts w:hint="eastAsia"/>
        </w:rPr>
      </w:pPr>
    </w:p>
    <w:p w14:paraId="7840867A">
      <w:pPr>
        <w:widowControl w:val="0"/>
        <w:numPr>
          <w:ilvl w:val="0"/>
          <w:numId w:val="0"/>
        </w:numPr>
        <w:jc w:val="both"/>
        <w:rPr>
          <w:rFonts w:hint="eastAsia"/>
        </w:rPr>
      </w:pPr>
      <w:r>
        <w:rPr>
          <w:rFonts w:hint="eastAsia"/>
        </w:rPr>
        <w:t>And thirdly, what is a man's own, he nourisheth and cherisheth; therefore Eph. 5:19, 'No man hates his own flesh, but loveth it and cherisheth it;' so do men their sins, when they are their own.</w:t>
      </w:r>
    </w:p>
    <w:p w14:paraId="1CB5FE91">
      <w:pPr>
        <w:widowControl w:val="0"/>
        <w:numPr>
          <w:ilvl w:val="0"/>
          <w:numId w:val="0"/>
        </w:numPr>
        <w:jc w:val="both"/>
        <w:rPr>
          <w:rFonts w:hint="eastAsia"/>
        </w:rPr>
      </w:pPr>
      <w:r>
        <w:rPr>
          <w:rFonts w:hint="eastAsia"/>
        </w:rPr>
        <w:t>第三，凡是人自己的，他就保养顾惜；因此以弗所书5章29节，“从来没有人恨恶自己的身子，总是保养顾惜”；当罪是人自己的时，人也如此对待他的罪。</w:t>
      </w:r>
    </w:p>
    <w:p w14:paraId="1EF33D56">
      <w:pPr>
        <w:widowControl w:val="0"/>
        <w:numPr>
          <w:ilvl w:val="0"/>
          <w:numId w:val="0"/>
        </w:numPr>
        <w:jc w:val="both"/>
        <w:rPr>
          <w:rFonts w:hint="eastAsia"/>
        </w:rPr>
      </w:pPr>
      <w:r>
        <w:rPr>
          <w:rFonts w:hint="eastAsia"/>
        </w:rPr>
        <w:t>Those great and rich oppressors, James 5:5, are said to 'nourish their hearts in wantonness,' and in pleasure, 'as in a day of slaughter;' as living upon the cream of sinning, and having such plenty, they pick out none but the sweetest bits to nourish their hearts withal.</w:t>
      </w:r>
    </w:p>
    <w:p w14:paraId="7A2870C3">
      <w:pPr>
        <w:widowControl w:val="0"/>
        <w:numPr>
          <w:ilvl w:val="0"/>
          <w:numId w:val="0"/>
        </w:numPr>
        <w:jc w:val="both"/>
        <w:rPr>
          <w:rFonts w:hint="eastAsia"/>
        </w:rPr>
      </w:pPr>
      <w:r>
        <w:rPr>
          <w:rFonts w:hint="eastAsia"/>
        </w:rPr>
        <w:t>那些巨大而富有的压迫者，雅各书5章5节，被说成是“在世上享美福，好宴乐，当宰杀的日子竟娇养你们的心”；如同靠罪的精华生活，并且有如此的丰裕，他们只挑出最甜美的部分来滋养他们的心。</w:t>
      </w:r>
    </w:p>
    <w:p w14:paraId="49A79CFE">
      <w:pPr>
        <w:widowControl w:val="0"/>
        <w:numPr>
          <w:ilvl w:val="0"/>
          <w:numId w:val="0"/>
        </w:numPr>
        <w:jc w:val="both"/>
        <w:rPr>
          <w:rFonts w:hint="eastAsia"/>
        </w:rPr>
      </w:pPr>
    </w:p>
    <w:p w14:paraId="6C89AA1E">
      <w:pPr>
        <w:widowControl w:val="0"/>
        <w:numPr>
          <w:ilvl w:val="0"/>
          <w:numId w:val="0"/>
        </w:numPr>
        <w:jc w:val="both"/>
        <w:rPr>
          <w:rFonts w:hint="eastAsia"/>
        </w:rPr>
      </w:pPr>
      <w:r>
        <w:rPr>
          <w:rFonts w:hint="eastAsia"/>
        </w:rPr>
        <w:t>Fourthly, so what a man provides for, that is his own; so says the apostle, 'A man that provides not for his own is worse,' &amp;c.</w:t>
      </w:r>
    </w:p>
    <w:p w14:paraId="36CE4678">
      <w:pPr>
        <w:widowControl w:val="0"/>
        <w:numPr>
          <w:ilvl w:val="0"/>
          <w:numId w:val="0"/>
        </w:numPr>
        <w:jc w:val="both"/>
        <w:rPr>
          <w:rFonts w:hint="eastAsia"/>
        </w:rPr>
      </w:pPr>
      <w:r>
        <w:rPr>
          <w:rFonts w:hint="eastAsia"/>
        </w:rPr>
        <w:t>第四，人所预备的，就是他自己的；使徒如此说，“人若不看顾亲属，就是背了真道”等等。</w:t>
      </w:r>
    </w:p>
    <w:p w14:paraId="719E1BA6">
      <w:pPr>
        <w:widowControl w:val="0"/>
        <w:numPr>
          <w:ilvl w:val="0"/>
          <w:numId w:val="0"/>
        </w:numPr>
        <w:jc w:val="both"/>
        <w:rPr>
          <w:rFonts w:hint="eastAsia"/>
        </w:rPr>
      </w:pPr>
      <w:r>
        <w:rPr>
          <w:rFonts w:hint="eastAsia"/>
        </w:rPr>
        <w:t>When therefore men make provision for the flesh, as the phrase is, Rom. 13:14, have their caterers and contrivers of their lusts, and whose chiefest care is every morning what pleasures of sin they have that day to be enjoyed, it is a sign that their sins are their own.</w:t>
      </w:r>
    </w:p>
    <w:p w14:paraId="5866A2D4">
      <w:pPr>
        <w:widowControl w:val="0"/>
        <w:numPr>
          <w:ilvl w:val="0"/>
          <w:numId w:val="0"/>
        </w:numPr>
        <w:jc w:val="both"/>
        <w:rPr>
          <w:rFonts w:hint="eastAsia"/>
        </w:rPr>
      </w:pPr>
      <w:r>
        <w:rPr>
          <w:rFonts w:hint="eastAsia"/>
        </w:rPr>
        <w:t>因此，当人“为肉体安排”，如罗马书13章14节所说，有他们的宴乐提供者和私欲设计者，并且他们每天早晨最关心的，是那一天要享受罪中之乐时，这就表明他们的罪是他们自己的。</w:t>
      </w:r>
    </w:p>
    <w:p w14:paraId="41206AEB">
      <w:pPr>
        <w:widowControl w:val="0"/>
        <w:numPr>
          <w:ilvl w:val="0"/>
          <w:numId w:val="0"/>
        </w:numPr>
        <w:jc w:val="both"/>
        <w:rPr>
          <w:rFonts w:hint="eastAsia"/>
        </w:rPr>
      </w:pPr>
    </w:p>
    <w:p w14:paraId="2F25BDB9">
      <w:pPr>
        <w:widowControl w:val="0"/>
        <w:numPr>
          <w:ilvl w:val="0"/>
          <w:numId w:val="0"/>
        </w:numPr>
        <w:jc w:val="both"/>
        <w:rPr>
          <w:rFonts w:hint="eastAsia"/>
        </w:rPr>
      </w:pPr>
      <w:r>
        <w:rPr>
          <w:rFonts w:hint="eastAsia"/>
        </w:rPr>
        <w:t>In a word, when men live in sin, it is the expression used, 1 Tim. 5:6, 'She that lives in pleasure is dead while she lives.'</w:t>
      </w:r>
    </w:p>
    <w:p w14:paraId="3D8CD3BE">
      <w:pPr>
        <w:widowControl w:val="0"/>
        <w:numPr>
          <w:ilvl w:val="0"/>
          <w:numId w:val="0"/>
        </w:numPr>
        <w:jc w:val="both"/>
        <w:rPr>
          <w:rFonts w:hint="eastAsia"/>
        </w:rPr>
      </w:pPr>
      <w:r>
        <w:rPr>
          <w:rFonts w:hint="eastAsia"/>
        </w:rPr>
        <w:t>总之，当人活在罪中时，所用的表达是，提摩太前书5章6节，“但那好宴乐的寡妇，正活着的时候，也是死的。”</w:t>
      </w:r>
    </w:p>
    <w:p w14:paraId="19371CEF">
      <w:pPr>
        <w:widowControl w:val="0"/>
        <w:numPr>
          <w:ilvl w:val="0"/>
          <w:numId w:val="0"/>
        </w:numPr>
        <w:jc w:val="both"/>
        <w:rPr>
          <w:rFonts w:hint="eastAsia"/>
        </w:rPr>
      </w:pPr>
      <w:r>
        <w:rPr>
          <w:rFonts w:hint="eastAsia"/>
        </w:rPr>
        <w:t>When the revenues of the comfort of men's lives come in from the pleasures of sin, and that supplies them with all those necessaries that belong to life; as when it is their element they 'drink in like water;' their meat, 'they eat the bread of wickedness,' Prov. 4:17, and it goes down, and troubleth them not; their sleep also, 'they cannot sleep till they have done or contrived some mischief,' ver. 16; their apparel, as when 'violence and oppression covers them as a garment, and pride compasseth them as a chain,' Ps. 73; their recreation also, 'It is a pastime for a fool to do wickedly,' he makes sport and brags of it, Prov. 10:23; yea, their health, being sick and discontented, when their lusts are not satisfied, as Ahab was for Naboth's vineyard, 'Amnon grew lean' when he could not enjoy his paramour.</w:t>
      </w:r>
    </w:p>
    <w:p w14:paraId="150B5B0A">
      <w:pPr>
        <w:widowControl w:val="0"/>
        <w:numPr>
          <w:ilvl w:val="0"/>
          <w:numId w:val="0"/>
        </w:numPr>
        <w:jc w:val="both"/>
        <w:rPr>
          <w:rFonts w:hint="eastAsia"/>
        </w:rPr>
      </w:pPr>
      <w:r>
        <w:rPr>
          <w:rFonts w:hint="eastAsia"/>
        </w:rPr>
        <w:t>当人生命的安慰，是从罪中之乐而来，并且那供应他们生命所需的一切时；如当罪是他们的元素，他们“喝罪如水”；他们的食物，“他们吃的是奸恶的饼”，箴言4章17节，并且吃下去，并不烦扰他们；他们的睡眠也如此，“他们若不行恶，就睡不着觉；若不使人跌倒，就不得安息”，16节；他们的衣服，如当“强暴待他们，如同衣服遮身；骄傲如同链子戴在他们项上”，诗篇73篇；他们的娱乐也如此，“愚昧人以行恶为戏耍”，他以此为乐并夸耀，箴言10章23节；是的，他们的健康，当他们的私欲不得满足时，就生病不乐，如亚哈为拿伯的葡萄园，“暗嫩因他胞妹他玛的缘故，忧急成病”。</w:t>
      </w:r>
    </w:p>
    <w:p w14:paraId="4BAC285A">
      <w:pPr>
        <w:widowControl w:val="0"/>
        <w:numPr>
          <w:ilvl w:val="0"/>
          <w:numId w:val="0"/>
        </w:numPr>
        <w:jc w:val="both"/>
        <w:rPr>
          <w:rFonts w:hint="eastAsia"/>
        </w:rPr>
      </w:pPr>
    </w:p>
    <w:p w14:paraId="4910FCAF">
      <w:pPr>
        <w:widowControl w:val="0"/>
        <w:numPr>
          <w:ilvl w:val="0"/>
          <w:numId w:val="0"/>
        </w:numPr>
        <w:jc w:val="both"/>
        <w:rPr>
          <w:rFonts w:hint="eastAsia"/>
        </w:rPr>
      </w:pPr>
      <w:r>
        <w:rPr>
          <w:rFonts w:hint="eastAsia"/>
        </w:rPr>
        <w:t>All these, as they live in their sins here, and so are dead whilst they live, and so are miserable, making the greatest evil their chiefest good; so when they come to die, as we all; must do one day, and how soon and how suddenly we know not; we carry our souls, our precious souls, as precious water in a brittle glass, soon cracked, and then we are 'spilt like water which none can gather up again,' 2 Sam. 14:14; or but as a candle in a paper lantern, in clay walls, full of crannies, often but a little cold comes in and blows the candle out; and then, without a thorough change of heart before, wrought from all sin to all godliness, they will die in their sins.</w:t>
      </w:r>
    </w:p>
    <w:p w14:paraId="0A13BF68">
      <w:pPr>
        <w:widowControl w:val="0"/>
        <w:numPr>
          <w:ilvl w:val="0"/>
          <w:numId w:val="0"/>
        </w:numPr>
        <w:jc w:val="both"/>
        <w:rPr>
          <w:rFonts w:hint="eastAsia"/>
        </w:rPr>
      </w:pPr>
      <w:r>
        <w:rPr>
          <w:rFonts w:hint="eastAsia"/>
        </w:rPr>
        <w:t>所有这些，当他们在这里活在自己的罪中，因此活着时就是死的，因此是愁苦的，把最大的恶当作他们至高的善；所以当他们来死时，如我们所有的人；总有一天要死，并且我们不知道多快，多突然；我们带着我们的灵魂，我们宝贵的灵魂，如宝贵的水在易碎的玻璃杯中，很快就裂了，然后我们就像“倒在地上的水，不能收回”，撒母耳记下14章14节；或不过像纸灯笼里的蜡烛，在满是裂缝的泥墙里，常有一点冷风进来，就把蜡烛吹灭了；然后，若没有先前从所有罪到所有敬虔的彻底心变，他们就会死在自己的罪中。</w:t>
      </w:r>
    </w:p>
    <w:p w14:paraId="5BC1ED44">
      <w:pPr>
        <w:widowControl w:val="0"/>
        <w:numPr>
          <w:ilvl w:val="0"/>
          <w:numId w:val="0"/>
        </w:numPr>
        <w:jc w:val="both"/>
        <w:rPr>
          <w:rFonts w:hint="eastAsia"/>
        </w:rPr>
      </w:pPr>
      <w:r>
        <w:rPr>
          <w:rFonts w:hint="eastAsia"/>
        </w:rPr>
        <w:t>And all, and the utmost of all, miseries is spoken in that one word; and therefore Christ, when he would sum up all miseries in one expression, tells the Pharisees they should 'die in their sins,' John 8:28.</w:t>
      </w:r>
    </w:p>
    <w:p w14:paraId="7283A03C">
      <w:pPr>
        <w:widowControl w:val="0"/>
        <w:numPr>
          <w:ilvl w:val="0"/>
          <w:numId w:val="0"/>
        </w:numPr>
        <w:jc w:val="both"/>
        <w:rPr>
          <w:rFonts w:hint="eastAsia"/>
        </w:rPr>
      </w:pPr>
      <w:r>
        <w:rPr>
          <w:rFonts w:hint="eastAsia"/>
        </w:rPr>
        <w:t>并且所有，和所有愁苦的极致，都包含在那一个词里；因此基督，当祂要把所有愁苦总结在一个表达里时，祂告诉法利赛人，他们将要“死在罪中”，约翰福音8章21节。</w:t>
      </w:r>
    </w:p>
    <w:p w14:paraId="7E05237A">
      <w:pPr>
        <w:widowControl w:val="0"/>
        <w:numPr>
          <w:ilvl w:val="0"/>
          <w:numId w:val="0"/>
        </w:numPr>
        <w:jc w:val="both"/>
        <w:rPr>
          <w:rFonts w:hint="eastAsia"/>
        </w:rPr>
      </w:pPr>
    </w:p>
    <w:p w14:paraId="317AC886">
      <w:pPr>
        <w:widowControl w:val="0"/>
        <w:numPr>
          <w:ilvl w:val="0"/>
          <w:numId w:val="0"/>
        </w:numPr>
        <w:jc w:val="both"/>
        <w:rPr>
          <w:rFonts w:hint="eastAsia"/>
        </w:rPr>
      </w:pPr>
      <w:r>
        <w:rPr>
          <w:rFonts w:hint="eastAsia"/>
        </w:rPr>
        <w:t>Use II. And let us consider further, that if sin be thus above measure sinful, that hell, that followeth death, is then likewise above measure fearful; and so it is intimated to be a punishment without measure, Jer. 30:11, compared with Isa. 27, 'Punish them as I punish thee,' says God to his own, 'but I will punish thee in measure.'</w:t>
      </w:r>
    </w:p>
    <w:p w14:paraId="2292E2A7">
      <w:pPr>
        <w:widowControl w:val="0"/>
        <w:numPr>
          <w:ilvl w:val="0"/>
          <w:numId w:val="0"/>
        </w:numPr>
        <w:jc w:val="both"/>
        <w:rPr>
          <w:rFonts w:hint="eastAsia"/>
        </w:rPr>
      </w:pPr>
      <w:r>
        <w:rPr>
          <w:rFonts w:hint="eastAsia"/>
        </w:rPr>
        <w:t>用二。让我们进一步思想，如果罪是如此恶极，那么随之而来的地狱，也同样是极其可怕的；因此它被暗示为一种无限的惩罚，耶利米书30章11节，与以赛亚书27章8节相比，“我必照样惩罚他们，如同我惩罚你”，神对祂自己的人说，“但我必按理惩罚你。”</w:t>
      </w:r>
    </w:p>
    <w:p w14:paraId="01D4CFFA">
      <w:pPr>
        <w:widowControl w:val="0"/>
        <w:numPr>
          <w:ilvl w:val="0"/>
          <w:numId w:val="0"/>
        </w:numPr>
        <w:jc w:val="both"/>
        <w:rPr>
          <w:rFonts w:hint="eastAsia"/>
        </w:rPr>
      </w:pPr>
      <w:r>
        <w:rPr>
          <w:rFonts w:hint="eastAsia"/>
        </w:rPr>
        <w:t>And, indeed, sin being committed against God, the King of kings, it can never be punished enough.</w:t>
      </w:r>
    </w:p>
    <w:p w14:paraId="46FC251D">
      <w:pPr>
        <w:widowControl w:val="0"/>
        <w:numPr>
          <w:ilvl w:val="0"/>
          <w:numId w:val="0"/>
        </w:numPr>
        <w:jc w:val="both"/>
        <w:rPr>
          <w:rFonts w:hint="eastAsia"/>
        </w:rPr>
      </w:pPr>
      <w:r>
        <w:rPr>
          <w:rFonts w:hint="eastAsia"/>
        </w:rPr>
        <w:t>的确，罪既是干犯神，万王之王，就永远不能被足够地惩罚。</w:t>
      </w:r>
    </w:p>
    <w:p w14:paraId="3A96D916">
      <w:pPr>
        <w:widowControl w:val="0"/>
        <w:numPr>
          <w:ilvl w:val="0"/>
          <w:numId w:val="0"/>
        </w:numPr>
        <w:jc w:val="both"/>
        <w:rPr>
          <w:rFonts w:hint="eastAsia"/>
        </w:rPr>
      </w:pPr>
      <w:r>
        <w:rPr>
          <w:rFonts w:hint="eastAsia"/>
        </w:rPr>
        <w:t>But as the killing of a king is amongst men a crime so heinous that no tortures can exceed the desert of it, we use to say all tortures are too little, and death too good, for such a crime.</w:t>
      </w:r>
    </w:p>
    <w:p w14:paraId="4C8064CB">
      <w:pPr>
        <w:widowControl w:val="0"/>
        <w:numPr>
          <w:ilvl w:val="0"/>
          <w:numId w:val="0"/>
        </w:numPr>
        <w:jc w:val="both"/>
        <w:rPr>
          <w:rFonts w:hint="eastAsia"/>
        </w:rPr>
      </w:pPr>
      <w:r>
        <w:rPr>
          <w:rFonts w:hint="eastAsia"/>
        </w:rPr>
        <w:t>但正如在人中间，杀一个王是如此可憎的罪行，以至于没有酷刑能超过其应得的惩罚，我们常说，对这样的罪行，所有酷刑都太轻，死也太便宜了。</w:t>
      </w:r>
    </w:p>
    <w:p w14:paraId="49A9F980">
      <w:pPr>
        <w:widowControl w:val="0"/>
        <w:numPr>
          <w:ilvl w:val="0"/>
          <w:numId w:val="0"/>
        </w:numPr>
        <w:jc w:val="both"/>
        <w:rPr>
          <w:rFonts w:hint="eastAsia"/>
        </w:rPr>
      </w:pPr>
      <w:r>
        <w:rPr>
          <w:rFonts w:hint="eastAsia"/>
        </w:rPr>
        <w:t>Now, peccatum est Deicidium, as I said before, a destroying God as much as in us lies; and therefore none but God himself can give it a full punishment; therefore it is called 'a falling into God's hands,' Heb. 10:31, which, as he says there, is 'fearful.'</w:t>
      </w:r>
    </w:p>
    <w:p w14:paraId="13642502">
      <w:pPr>
        <w:widowControl w:val="0"/>
        <w:numPr>
          <w:ilvl w:val="0"/>
          <w:numId w:val="0"/>
        </w:numPr>
        <w:jc w:val="both"/>
        <w:rPr>
          <w:rFonts w:hint="eastAsia"/>
        </w:rPr>
      </w:pPr>
      <w:r>
        <w:rPr>
          <w:rFonts w:hint="eastAsia"/>
        </w:rPr>
        <w:t>现在，peccatum est Deicidium（拉丁语，意为“罪是弑神”），如我先前所说，是在我们能力范围内毁灭神；因此，除了神自己，没有谁能给它一个完全的惩罚；因此它被称为“落在神手里”，希伯来书10章31节，如祂在那里所说，是“可怕的”。</w:t>
      </w:r>
    </w:p>
    <w:p w14:paraId="19C2173C">
      <w:pPr>
        <w:widowControl w:val="0"/>
        <w:numPr>
          <w:ilvl w:val="0"/>
          <w:numId w:val="0"/>
        </w:numPr>
        <w:jc w:val="both"/>
        <w:rPr>
          <w:rFonts w:hint="eastAsia"/>
        </w:rPr>
      </w:pPr>
      <w:r>
        <w:rPr>
          <w:rFonts w:hint="eastAsia"/>
        </w:rPr>
        <w:t>For if his breath blows us to destruction, Job 4:9, for we are but dust heaps, yea, his nod, 'he nods to destruction,' Ps. 80:16; then what is the weight of his hands, even of those hands 'which span the heavens, and hold the earth in the hollow of them'? Isa. 40:12.</w:t>
      </w:r>
    </w:p>
    <w:p w14:paraId="3166BE19">
      <w:pPr>
        <w:widowControl w:val="0"/>
        <w:numPr>
          <w:ilvl w:val="0"/>
          <w:numId w:val="0"/>
        </w:numPr>
        <w:jc w:val="both"/>
        <w:rPr>
          <w:rFonts w:hint="eastAsia"/>
        </w:rPr>
      </w:pPr>
      <w:r>
        <w:rPr>
          <w:rFonts w:hint="eastAsia"/>
        </w:rPr>
        <w:t>因为如果祂的气息把我们吹向毁灭，约伯记4章9节，因为我们不过是尘土堆，是的，祂的点头，“祂点头，他们就灭亡”，诗篇80篇16节；那么祂手的重量，就是那些“用手心量诸天，用手心托住地”的手，又是什么呢？以赛亚书40章12节。</w:t>
      </w:r>
    </w:p>
    <w:p w14:paraId="345EA581">
      <w:pPr>
        <w:widowControl w:val="0"/>
        <w:numPr>
          <w:ilvl w:val="0"/>
          <w:numId w:val="0"/>
        </w:numPr>
        <w:jc w:val="both"/>
        <w:rPr>
          <w:rFonts w:hint="eastAsia"/>
        </w:rPr>
      </w:pPr>
      <w:r>
        <w:rPr>
          <w:rFonts w:hint="eastAsia"/>
        </w:rPr>
        <w:t>And if God take it into his hands to punish, he will be sure to do unto the full.</w:t>
      </w:r>
    </w:p>
    <w:p w14:paraId="0C6CFC30">
      <w:pPr>
        <w:widowControl w:val="0"/>
        <w:numPr>
          <w:ilvl w:val="0"/>
          <w:numId w:val="0"/>
        </w:numPr>
        <w:jc w:val="both"/>
        <w:rPr>
          <w:rFonts w:hint="eastAsia"/>
        </w:rPr>
      </w:pPr>
      <w:r>
        <w:rPr>
          <w:rFonts w:hint="eastAsia"/>
        </w:rPr>
        <w:t>如果神亲自惩罚，祂必会作到完全。</w:t>
      </w:r>
    </w:p>
    <w:p w14:paraId="73408471">
      <w:pPr>
        <w:widowControl w:val="0"/>
        <w:numPr>
          <w:ilvl w:val="0"/>
          <w:numId w:val="0"/>
        </w:numPr>
        <w:jc w:val="both"/>
        <w:rPr>
          <w:rFonts w:hint="eastAsia"/>
        </w:rPr>
      </w:pPr>
      <w:r>
        <w:rPr>
          <w:rFonts w:hint="eastAsia"/>
        </w:rPr>
        <w:t>Sin is man's work, and punishment is God's, and God will shew himself as perfect in his work as man in his.</w:t>
      </w:r>
    </w:p>
    <w:p w14:paraId="42BB2068">
      <w:pPr>
        <w:widowControl w:val="0"/>
        <w:numPr>
          <w:ilvl w:val="0"/>
          <w:numId w:val="0"/>
        </w:numPr>
        <w:jc w:val="both"/>
        <w:rPr>
          <w:rFonts w:hint="eastAsia"/>
        </w:rPr>
      </w:pPr>
      <w:r>
        <w:rPr>
          <w:rFonts w:hint="eastAsia"/>
        </w:rPr>
        <w:t>罪是人的工作，惩罚是神的，神将在祂的工作中，显出自己如同人在他的工作中一样完全。</w:t>
      </w:r>
    </w:p>
    <w:p w14:paraId="194E1F1D">
      <w:pPr>
        <w:widowControl w:val="0"/>
        <w:numPr>
          <w:ilvl w:val="0"/>
          <w:numId w:val="0"/>
        </w:numPr>
        <w:jc w:val="both"/>
        <w:rPr>
          <w:rFonts w:hint="eastAsia"/>
        </w:rPr>
      </w:pPr>
    </w:p>
    <w:p w14:paraId="20B3322D">
      <w:pPr>
        <w:widowControl w:val="0"/>
        <w:numPr>
          <w:ilvl w:val="0"/>
          <w:numId w:val="0"/>
        </w:numPr>
        <w:jc w:val="both"/>
        <w:rPr>
          <w:rFonts w:hint="eastAsia"/>
        </w:rPr>
      </w:pPr>
      <w:r>
        <w:rPr>
          <w:rFonts w:hint="eastAsia"/>
        </w:rPr>
        <w:t>If sin be malum catholicum, as hath been said, that contains all evils in it; then the punishment God will inflict shall be malum catholicum also, containing in it all miseries.</w:t>
      </w:r>
    </w:p>
    <w:p w14:paraId="6CBED713">
      <w:pPr>
        <w:widowControl w:val="0"/>
        <w:numPr>
          <w:ilvl w:val="0"/>
          <w:numId w:val="0"/>
        </w:numPr>
        <w:jc w:val="both"/>
        <w:rPr>
          <w:rFonts w:hint="eastAsia"/>
        </w:rPr>
      </w:pPr>
      <w:r>
        <w:rPr>
          <w:rFonts w:hint="eastAsia"/>
        </w:rPr>
        <w:t>如果罪是 malum catholicum（拉丁语，意为“普遍的恶”），如已说的，包含了所有恶；那么神将要施行的惩罚，也将是 malum catholicum，包含了所有愁苦。</w:t>
      </w:r>
    </w:p>
    <w:p w14:paraId="45BAC49C">
      <w:pPr>
        <w:widowControl w:val="0"/>
        <w:numPr>
          <w:ilvl w:val="0"/>
          <w:numId w:val="0"/>
        </w:numPr>
        <w:jc w:val="both"/>
        <w:rPr>
          <w:rFonts w:hint="eastAsia"/>
        </w:rPr>
      </w:pPr>
      <w:r>
        <w:rPr>
          <w:rFonts w:hint="eastAsia"/>
        </w:rPr>
        <w:t>It is 'a cup full of mixture,' so called Ps. 75:8, as into which God hath strained the quintessence of all miseries, and 'the wicked of the earth must drink the dregs of it,' though it be eternity unto the bottom.</w:t>
      </w:r>
    </w:p>
    <w:p w14:paraId="66D4F74D">
      <w:pPr>
        <w:widowControl w:val="0"/>
        <w:numPr>
          <w:ilvl w:val="0"/>
          <w:numId w:val="0"/>
        </w:numPr>
        <w:jc w:val="both"/>
        <w:rPr>
          <w:rFonts w:hint="eastAsia"/>
        </w:rPr>
      </w:pPr>
      <w:r>
        <w:rPr>
          <w:rFonts w:hint="eastAsia"/>
        </w:rPr>
        <w:t>那是“满了搀杂的杯”，诗篇75篇8节如此称呼，仿佛神已将所有愁苦的精髓榨入其中，并且“地上的恶人，必都喝这杯的渣滓”，虽然喝到底要到永恒。</w:t>
      </w:r>
    </w:p>
    <w:p w14:paraId="7EA0D8B7">
      <w:pPr>
        <w:widowControl w:val="0"/>
        <w:numPr>
          <w:ilvl w:val="0"/>
          <w:numId w:val="0"/>
        </w:numPr>
        <w:jc w:val="both"/>
        <w:rPr>
          <w:rFonts w:hint="eastAsia"/>
        </w:rPr>
      </w:pPr>
      <w:r>
        <w:rPr>
          <w:rFonts w:hint="eastAsia"/>
        </w:rPr>
        <w:t>And if one sin deserves a hell, a punishment above measure, what will millions of millions do?</w:t>
      </w:r>
    </w:p>
    <w:p w14:paraId="69D4E7C6">
      <w:pPr>
        <w:widowControl w:val="0"/>
        <w:numPr>
          <w:ilvl w:val="0"/>
          <w:numId w:val="0"/>
        </w:numPr>
        <w:jc w:val="both"/>
        <w:rPr>
          <w:rFonts w:hint="eastAsia"/>
        </w:rPr>
      </w:pPr>
      <w:r>
        <w:rPr>
          <w:rFonts w:hint="eastAsia"/>
        </w:rPr>
        <w:t>如果一个罪，就配得一个地狱，一个无限的惩罚，那么百万的百万罪，又将如何呢？</w:t>
      </w:r>
    </w:p>
    <w:p w14:paraId="6236AE78">
      <w:pPr>
        <w:widowControl w:val="0"/>
        <w:numPr>
          <w:ilvl w:val="0"/>
          <w:numId w:val="0"/>
        </w:numPr>
        <w:jc w:val="both"/>
        <w:rPr>
          <w:rFonts w:hint="eastAsia"/>
        </w:rPr>
      </w:pPr>
      <w:r>
        <w:rPr>
          <w:rFonts w:hint="eastAsia"/>
        </w:rPr>
        <w:t>And we read, that 'every sin shall receive a just recompence,' Heb. 2:2.</w:t>
      </w:r>
    </w:p>
    <w:p w14:paraId="115EE656">
      <w:pPr>
        <w:widowControl w:val="0"/>
        <w:numPr>
          <w:ilvl w:val="0"/>
          <w:numId w:val="0"/>
        </w:numPr>
        <w:jc w:val="both"/>
        <w:rPr>
          <w:rFonts w:hint="eastAsia"/>
        </w:rPr>
      </w:pPr>
      <w:r>
        <w:rPr>
          <w:rFonts w:hint="eastAsia"/>
        </w:rPr>
        <w:t>我们读到，“凡干犯悖逆的，都受了该受的报应”，希伯来书2章2节。</w:t>
      </w:r>
    </w:p>
    <w:p w14:paraId="1A04AEA3">
      <w:pPr>
        <w:widowControl w:val="0"/>
        <w:numPr>
          <w:ilvl w:val="0"/>
          <w:numId w:val="0"/>
        </w:numPr>
        <w:jc w:val="both"/>
        <w:rPr>
          <w:rFonts w:hint="eastAsia"/>
        </w:rPr>
      </w:pPr>
      <w:r>
        <w:rPr>
          <w:rFonts w:hint="eastAsia"/>
        </w:rPr>
        <w:t>Oh let us then take heed of dying in our sins, and therefore of living in them; for we shall lie in prison till we have paid the very utmost farthing.</w:t>
      </w:r>
    </w:p>
    <w:p w14:paraId="6DAE954C">
      <w:pPr>
        <w:widowControl w:val="0"/>
        <w:numPr>
          <w:ilvl w:val="0"/>
          <w:numId w:val="0"/>
        </w:numPr>
        <w:jc w:val="both"/>
        <w:rPr>
          <w:rFonts w:hint="eastAsia"/>
        </w:rPr>
      </w:pPr>
      <w:r>
        <w:rPr>
          <w:rFonts w:hint="eastAsia"/>
        </w:rPr>
        <w:t>哦，那么，让我们谨慎，免得死在我们的罪中，因此也免得活在其中；因为我们将被关在监里，直到还清了最后一分钱。</w:t>
      </w:r>
    </w:p>
    <w:p w14:paraId="67B4E284">
      <w:pPr>
        <w:widowControl w:val="0"/>
        <w:numPr>
          <w:ilvl w:val="0"/>
          <w:numId w:val="0"/>
        </w:numPr>
        <w:jc w:val="both"/>
        <w:rPr>
          <w:rFonts w:hint="eastAsia"/>
        </w:rPr>
      </w:pPr>
    </w:p>
    <w:p w14:paraId="61EA3F46">
      <w:pPr>
        <w:widowControl w:val="0"/>
        <w:numPr>
          <w:ilvl w:val="0"/>
          <w:numId w:val="0"/>
        </w:numPr>
        <w:jc w:val="both"/>
        <w:rPr>
          <w:rFonts w:hint="eastAsia"/>
        </w:rPr>
      </w:pPr>
      <w:r>
        <w:rPr>
          <w:rFonts w:hint="eastAsia"/>
        </w:rPr>
        <w:t>And therefore if all this that I have said of it will not engender answerable apprehensions of it in you, this being but painting the toad, which you can look upon and handle without affrightment, I wish that if without danger you could but lay your ears to hell, that standing as it were behind the screen, you might hear sin spoken of in its own dialect by the oldest sons of perdition there, to hear what Cain says of murdering his brother Abel; what Saul of his persecuting David and the priests of Jehovah; what Balaam and Ahithophel say of their cursed counsels and policies; what Ahab says of his oppression of Naboth; what Judas of treason; and hear what expressions they have, with what horrors, yellings, groans, distractions, the least sin is there spoken of.</w:t>
      </w:r>
    </w:p>
    <w:p w14:paraId="536D5756">
      <w:pPr>
        <w:widowControl w:val="0"/>
        <w:numPr>
          <w:ilvl w:val="0"/>
          <w:numId w:val="0"/>
        </w:numPr>
        <w:jc w:val="both"/>
        <w:rPr>
          <w:rFonts w:hint="eastAsia"/>
        </w:rPr>
      </w:pPr>
      <w:r>
        <w:rPr>
          <w:rFonts w:hint="eastAsia"/>
        </w:rPr>
        <w:t>因此，如果我所说的这一切，都不能在你里面产生相应的领悟，这不过是画癞蛤蟆，你可以看着它，摸着它，而不感到惊恐，我希望，如果可能而没有危险，你只要把耳朵贴在地狱，仿佛站在屏风后面，你就能听到那里最古老的灭亡之子，用他们自己的方言说到罪，听该隐如何说到谋杀他兄弟亚伯；扫罗如何说到他逼迫大卫和耶和华的祭司；巴兰和亚希多弗如何说到他们可咒诅的计谋和策略；亚哈如何说到他压迫拿伯；犹大如何说到叛国；并且听他们有什么样的表达，以何等的恐惧、哀嚎、呻吟、狂乱，说到那里最小的罪。</w:t>
      </w:r>
    </w:p>
    <w:p w14:paraId="09BF8A6A">
      <w:pPr>
        <w:widowControl w:val="0"/>
        <w:numPr>
          <w:ilvl w:val="0"/>
          <w:numId w:val="0"/>
        </w:numPr>
        <w:jc w:val="both"/>
        <w:rPr>
          <w:rFonts w:hint="eastAsia"/>
        </w:rPr>
      </w:pPr>
      <w:r>
        <w:rPr>
          <w:rFonts w:hint="eastAsia"/>
        </w:rPr>
        <w:t>If God should take any man's soul here, and as he rapt his* into the third heavens, where he saw grace in its fullest brightness; so carry any one's soul into those chambers of death, as Solomon calls them, and leading him through all, from chamber to chamber, shew him the visions of darkness, and he there hear all those bedlams cry out, one of this sin, another of that, and see sin as it looks in hell!</w:t>
      </w:r>
    </w:p>
    <w:p w14:paraId="1AC8EE79">
      <w:pPr>
        <w:widowControl w:val="0"/>
        <w:numPr>
          <w:ilvl w:val="0"/>
          <w:numId w:val="0"/>
        </w:numPr>
        <w:jc w:val="both"/>
        <w:rPr>
          <w:rFonts w:hint="eastAsia"/>
        </w:rPr>
      </w:pPr>
      <w:r>
        <w:rPr>
          <w:rFonts w:hint="eastAsia"/>
        </w:rPr>
        <w:t>如果神在这里取任何一个人的灵魂，如祂曾将祂的*提到三层天，在那里他看见了恩典最完全的光辉；同样，将任何一个人的灵魂，带到那些死亡的房间，如所罗门所称的，并引导他经过所有，从一个房间到另一个房间，向他显明黑暗的异象，他在那里听到所有那些疯人喊叫，一个喊这个罪，另一个喊那个，并看见罪在地狱里的样子！</w:t>
      </w:r>
    </w:p>
    <w:p w14:paraId="25E58420">
      <w:pPr>
        <w:widowControl w:val="0"/>
        <w:numPr>
          <w:ilvl w:val="0"/>
          <w:numId w:val="0"/>
        </w:numPr>
        <w:jc w:val="both"/>
        <w:rPr>
          <w:rFonts w:hint="eastAsia"/>
        </w:rPr>
      </w:pPr>
      <w:r>
        <w:rPr>
          <w:rFonts w:hint="eastAsia"/>
        </w:rPr>
        <w:t>But there is one aggravation more of the evil and misery sin brings upon men I have not spoken of yet, that it blinds their eyes and hardens their hearts, that they do not see nor lament their misery till they be in hell, and then it is too late.</w:t>
      </w:r>
    </w:p>
    <w:p w14:paraId="386219F7">
      <w:pPr>
        <w:widowControl w:val="0"/>
        <w:numPr>
          <w:ilvl w:val="0"/>
          <w:numId w:val="0"/>
        </w:numPr>
        <w:jc w:val="both"/>
        <w:rPr>
          <w:rFonts w:hint="eastAsia"/>
        </w:rPr>
      </w:pPr>
      <w:r>
        <w:rPr>
          <w:rFonts w:hint="eastAsia"/>
        </w:rPr>
        <w:t>但罪带给人的邪恶和愁苦，还有一个更严重的加重，我尚未说到，就是它瞎了他们的眼，硬了他们的心，以至于他们看不见，也不哀悼他们的愁苦，直到他们在地狱里，那时就太晚了。</w:t>
      </w:r>
    </w:p>
    <w:p w14:paraId="41437027">
      <w:pPr>
        <w:widowControl w:val="0"/>
        <w:numPr>
          <w:ilvl w:val="0"/>
          <w:numId w:val="0"/>
        </w:numPr>
        <w:jc w:val="both"/>
        <w:rPr>
          <w:rFonts w:hint="eastAsia"/>
        </w:rPr>
      </w:pPr>
    </w:p>
    <w:p w14:paraId="563E6F99">
      <w:pPr>
        <w:widowControl w:val="0"/>
        <w:numPr>
          <w:ilvl w:val="0"/>
          <w:numId w:val="0"/>
        </w:numPr>
        <w:jc w:val="both"/>
        <w:rPr>
          <w:rFonts w:hint="eastAsia"/>
        </w:rPr>
      </w:pPr>
      <w:r>
        <w:rPr>
          <w:rFonts w:hint="eastAsia"/>
        </w:rPr>
        <w:t>Use III. But what, doth sin so exceed in sinfulness, and is the venom of it boiled up to such a height of mischief, that there should be no name in heaven and earth able to grapple with it and destroy it?</w:t>
      </w:r>
    </w:p>
    <w:p w14:paraId="1A402EB6">
      <w:pPr>
        <w:widowControl w:val="0"/>
        <w:numPr>
          <w:ilvl w:val="0"/>
          <w:numId w:val="0"/>
        </w:numPr>
        <w:jc w:val="both"/>
        <w:rPr>
          <w:rFonts w:hint="eastAsia"/>
        </w:rPr>
      </w:pPr>
      <w:r>
        <w:rPr>
          <w:rFonts w:hint="eastAsia"/>
        </w:rPr>
        <w:t>用三。但是什么，罪竟如此恶极，其毒性竟被煮到如此祸害的高度，以至于天上地下，竟没有一个名字能与之较量并毁灭它吗？</w:t>
      </w:r>
    </w:p>
    <w:p w14:paraId="4F45125C">
      <w:pPr>
        <w:widowControl w:val="0"/>
        <w:numPr>
          <w:ilvl w:val="0"/>
          <w:numId w:val="0"/>
        </w:numPr>
        <w:jc w:val="both"/>
        <w:rPr>
          <w:rFonts w:hint="eastAsia"/>
        </w:rPr>
      </w:pPr>
      <w:r>
        <w:rPr>
          <w:rFonts w:hint="eastAsia"/>
        </w:rPr>
        <w:t>Is there no antidote, no balm in Gilead more sovereign than it is deadly?</w:t>
      </w:r>
    </w:p>
    <w:p w14:paraId="41EC1428">
      <w:pPr>
        <w:widowControl w:val="0"/>
        <w:numPr>
          <w:ilvl w:val="0"/>
          <w:numId w:val="0"/>
        </w:numPr>
        <w:jc w:val="both"/>
        <w:rPr>
          <w:rFonts w:hint="eastAsia"/>
        </w:rPr>
      </w:pPr>
      <w:r>
        <w:rPr>
          <w:rFonts w:hint="eastAsia"/>
        </w:rPr>
        <w:t>难道没有解药，没有基列的乳香，比它更致命的更有效吗？</w:t>
      </w:r>
    </w:p>
    <w:p w14:paraId="2388F953">
      <w:pPr>
        <w:widowControl w:val="0"/>
        <w:numPr>
          <w:ilvl w:val="0"/>
          <w:numId w:val="0"/>
        </w:numPr>
        <w:jc w:val="both"/>
        <w:rPr>
          <w:rFonts w:hint="eastAsia"/>
        </w:rPr>
      </w:pPr>
      <w:r>
        <w:rPr>
          <w:rFonts w:hint="eastAsia"/>
        </w:rPr>
        <w:t>Surely yes; God would never have suffered so potent and malicious an enemy to have set foot in his dominions, but that he knew how to conquer it, and that not by punishing of it only in hell, but by destroying it; only it is too potent for all the creatures to encounter with.</w:t>
      </w:r>
    </w:p>
    <w:p w14:paraId="3FA429DE">
      <w:pPr>
        <w:widowControl w:val="0"/>
        <w:numPr>
          <w:ilvl w:val="0"/>
          <w:numId w:val="0"/>
        </w:numPr>
        <w:jc w:val="both"/>
        <w:rPr>
          <w:rFonts w:hint="eastAsia"/>
        </w:rPr>
      </w:pPr>
      <w:r>
        <w:rPr>
          <w:rFonts w:hint="eastAsia"/>
        </w:rPr>
        <w:t>当然有；神绝不会容许一个如此强大而恶毒的仇敌，踏足祂的领土，除非祂知道如何征服它，并且不仅是在地狱里惩罚它，而是毁灭它；只是它太强大了，所有受造物都无法与之抗衡。</w:t>
      </w:r>
    </w:p>
    <w:p w14:paraId="6D0E9D40">
      <w:pPr>
        <w:widowControl w:val="0"/>
        <w:numPr>
          <w:ilvl w:val="0"/>
          <w:numId w:val="0"/>
        </w:numPr>
        <w:jc w:val="both"/>
        <w:rPr>
          <w:rFonts w:hint="eastAsia"/>
        </w:rPr>
      </w:pPr>
      <w:r>
        <w:rPr>
          <w:rFonts w:hint="eastAsia"/>
        </w:rPr>
        <w:t>This victory is alone reserved for Christ, it can die by no other hand, that he may have the glory of it; which therefore is the top of his glory as mediator, and his highest title, the memory of which he bears written in his name JESUS, 'for he shall save his people from their sins,' Mat. 1:21.</w:t>
      </w:r>
    </w:p>
    <w:p w14:paraId="729CA3DB">
      <w:pPr>
        <w:widowControl w:val="0"/>
        <w:numPr>
          <w:ilvl w:val="0"/>
          <w:numId w:val="0"/>
        </w:numPr>
        <w:jc w:val="both"/>
        <w:rPr>
          <w:rFonts w:hint="eastAsia"/>
        </w:rPr>
      </w:pPr>
      <w:r>
        <w:rPr>
          <w:rFonts w:hint="eastAsia"/>
        </w:rPr>
        <w:t>这场胜利，唯独为基督保留，它不能死于别的手，为要使祂得着荣耀；因此，这是祂作为中保荣耀的顶峰，也是祂最高的称号，这称号的记忆，祂写在祂的名字耶稣里，“因祂要将自己的百姓从罪恶里救出来”，马太福音1章21节。</w:t>
      </w:r>
    </w:p>
    <w:p w14:paraId="4A1FA93D">
      <w:pPr>
        <w:widowControl w:val="0"/>
        <w:numPr>
          <w:ilvl w:val="0"/>
          <w:numId w:val="0"/>
        </w:numPr>
        <w:jc w:val="both"/>
        <w:rPr>
          <w:rFonts w:hint="eastAsia"/>
        </w:rPr>
      </w:pPr>
      <w:r>
        <w:rPr>
          <w:rFonts w:hint="eastAsia"/>
        </w:rPr>
        <w:t>And therefore the apostle Paul, his chiefest herald, proclaims this victory with a world of solemnity and triumph, 1 Cor. 15:55, 'O death, where is thy sting?</w:t>
      </w:r>
    </w:p>
    <w:p w14:paraId="4F59A3AF">
      <w:pPr>
        <w:widowControl w:val="0"/>
        <w:numPr>
          <w:ilvl w:val="0"/>
          <w:numId w:val="0"/>
        </w:numPr>
        <w:jc w:val="both"/>
        <w:rPr>
          <w:rFonts w:hint="eastAsia"/>
        </w:rPr>
      </w:pPr>
      <w:r>
        <w:rPr>
          <w:rFonts w:hint="eastAsia"/>
        </w:rPr>
        <w:t>因此，使徒保罗，祂最主要的传令官，以极大的庄严和胜利，宣告这场胜利，哥林多前书15章55节，“死啊，你得胜的权势在哪里？</w:t>
      </w:r>
    </w:p>
    <w:p w14:paraId="5E51776B">
      <w:pPr>
        <w:widowControl w:val="0"/>
        <w:numPr>
          <w:ilvl w:val="0"/>
          <w:numId w:val="0"/>
        </w:numPr>
        <w:jc w:val="both"/>
        <w:rPr>
          <w:rFonts w:hint="eastAsia"/>
        </w:rPr>
      </w:pPr>
      <w:r>
        <w:rPr>
          <w:rFonts w:hint="eastAsia"/>
        </w:rPr>
        <w:t>O grave, where is thy victory? The sting of death is sin; the strength of sin is the law.</w:t>
      </w:r>
    </w:p>
    <w:p w14:paraId="4CFA8F51">
      <w:pPr>
        <w:widowControl w:val="0"/>
        <w:numPr>
          <w:ilvl w:val="0"/>
          <w:numId w:val="0"/>
        </w:numPr>
        <w:jc w:val="both"/>
        <w:rPr>
          <w:rFonts w:hint="eastAsia"/>
        </w:rPr>
      </w:pPr>
      <w:r>
        <w:rPr>
          <w:rFonts w:hint="eastAsia"/>
        </w:rPr>
        <w:t>死啊，你的毒钩在哪里？死的毒钩就是罪；罪的权势就是律法。</w:t>
      </w:r>
    </w:p>
    <w:p w14:paraId="36052F6E">
      <w:pPr>
        <w:widowControl w:val="0"/>
        <w:numPr>
          <w:ilvl w:val="0"/>
          <w:numId w:val="0"/>
        </w:numPr>
        <w:jc w:val="both"/>
        <w:rPr>
          <w:rFonts w:hint="eastAsia"/>
        </w:rPr>
      </w:pPr>
      <w:r>
        <w:rPr>
          <w:rFonts w:hint="eastAsia"/>
        </w:rPr>
        <w:t>But thanks be to God, that gives us the victory through our Lord Jesus Christ;' which yet again adds to the demonstration of the sinfulness of it, for the strength of sin was such, that, like Goliah, it would have defied the whole host of heaven and earth.</w:t>
      </w:r>
    </w:p>
    <w:p w14:paraId="314C97C8">
      <w:pPr>
        <w:widowControl w:val="0"/>
        <w:numPr>
          <w:ilvl w:val="0"/>
          <w:numId w:val="0"/>
        </w:numPr>
        <w:jc w:val="both"/>
        <w:rPr>
          <w:rFonts w:hint="eastAsia"/>
        </w:rPr>
      </w:pPr>
      <w:r>
        <w:rPr>
          <w:rFonts w:hint="eastAsia"/>
        </w:rPr>
        <w:t>感谢神，使我们藉着我们的主耶稣基督得胜”；这又再次加添了其罪性的证明，因为罪的力量是如此之大，以至于像歌利亚一样，它会藐视天上地下的全军。</w:t>
      </w:r>
    </w:p>
    <w:p w14:paraId="1BCBE8D2">
      <w:pPr>
        <w:widowControl w:val="0"/>
        <w:numPr>
          <w:ilvl w:val="0"/>
          <w:numId w:val="0"/>
        </w:numPr>
        <w:jc w:val="both"/>
        <w:rPr>
          <w:rFonts w:hint="eastAsia"/>
        </w:rPr>
      </w:pPr>
      <w:r>
        <w:rPr>
          <w:rFonts w:hint="eastAsia"/>
        </w:rPr>
        <w:t>'It was not possible the blood of bulls and goats should take away sin,' Heb. 10:4; nor would the riches of the world or the blood of men have been a sufficient ransom.</w:t>
      </w:r>
    </w:p>
    <w:p w14:paraId="50EB0213">
      <w:pPr>
        <w:widowControl w:val="0"/>
        <w:numPr>
          <w:ilvl w:val="0"/>
          <w:numId w:val="0"/>
        </w:numPr>
        <w:jc w:val="both"/>
        <w:rPr>
          <w:rFonts w:hint="eastAsia"/>
        </w:rPr>
      </w:pPr>
      <w:r>
        <w:rPr>
          <w:rFonts w:hint="eastAsia"/>
        </w:rPr>
        <w:t>“公牛和山羊的血，断不能除罪”，希伯来书10章4节；世上的财富或人的血，也不足以作赎价。</w:t>
      </w:r>
    </w:p>
    <w:p w14:paraId="31525F50">
      <w:pPr>
        <w:widowControl w:val="0"/>
        <w:numPr>
          <w:ilvl w:val="0"/>
          <w:numId w:val="0"/>
        </w:numPr>
        <w:jc w:val="both"/>
        <w:rPr>
          <w:rFonts w:hint="eastAsia"/>
        </w:rPr>
      </w:pPr>
      <w:r>
        <w:rPr>
          <w:rFonts w:hint="eastAsia"/>
        </w:rPr>
        <w:t>'Will the Lord be pleased with rivers of oil?</w:t>
      </w:r>
    </w:p>
    <w:p w14:paraId="7861AEC9">
      <w:pPr>
        <w:widowControl w:val="0"/>
        <w:numPr>
          <w:ilvl w:val="0"/>
          <w:numId w:val="0"/>
        </w:numPr>
        <w:jc w:val="both"/>
        <w:rPr>
          <w:rFonts w:hint="eastAsia"/>
        </w:rPr>
      </w:pPr>
      <w:r>
        <w:rPr>
          <w:rFonts w:hint="eastAsia"/>
        </w:rPr>
        <w:t>“耶和华岂喜悦……成河的油吗？</w:t>
      </w:r>
    </w:p>
    <w:p w14:paraId="1E499960">
      <w:pPr>
        <w:widowControl w:val="0"/>
        <w:numPr>
          <w:ilvl w:val="0"/>
          <w:numId w:val="0"/>
        </w:numPr>
        <w:jc w:val="both"/>
        <w:rPr>
          <w:rFonts w:hint="eastAsia"/>
        </w:rPr>
      </w:pPr>
      <w:r>
        <w:rPr>
          <w:rFonts w:hint="eastAsia"/>
        </w:rPr>
        <w:t>shall I give my first-born for my transgression?'</w:t>
      </w:r>
    </w:p>
    <w:p w14:paraId="03DC6162">
      <w:pPr>
        <w:widowControl w:val="0"/>
        <w:numPr>
          <w:ilvl w:val="0"/>
          <w:numId w:val="0"/>
        </w:numPr>
        <w:jc w:val="both"/>
        <w:rPr>
          <w:rFonts w:hint="eastAsia"/>
        </w:rPr>
      </w:pPr>
      <w:r>
        <w:rPr>
          <w:rFonts w:hint="eastAsia"/>
        </w:rPr>
        <w:t>我可以为我的罪过，献我的长子吗？”</w:t>
      </w:r>
    </w:p>
    <w:p w14:paraId="653AF05E">
      <w:pPr>
        <w:widowControl w:val="0"/>
        <w:numPr>
          <w:ilvl w:val="0"/>
          <w:numId w:val="0"/>
        </w:numPr>
        <w:jc w:val="both"/>
        <w:rPr>
          <w:rFonts w:hint="eastAsia"/>
        </w:rPr>
      </w:pPr>
      <w:r>
        <w:rPr>
          <w:rFonts w:hint="eastAsia"/>
        </w:rPr>
        <w:t>No, says he, there is no proportion, for thy first-born is but the fruit of thy body, and sin is the 'sin of the soul,' Micah 6:7.</w:t>
      </w:r>
    </w:p>
    <w:p w14:paraId="7D3C89CE">
      <w:pPr>
        <w:widowControl w:val="0"/>
        <w:numPr>
          <w:ilvl w:val="0"/>
          <w:numId w:val="0"/>
        </w:numPr>
        <w:jc w:val="both"/>
        <w:rPr>
          <w:rFonts w:hint="eastAsia"/>
        </w:rPr>
      </w:pPr>
      <w:r>
        <w:rPr>
          <w:rFonts w:hint="eastAsia"/>
        </w:rPr>
        <w:t>不，他说，没有比例，因为你的长子，不过是你身体的果子，而罪是“灵魂的罪”，弥迦书6章7节。</w:t>
      </w:r>
    </w:p>
    <w:p w14:paraId="1A8A6D6B">
      <w:pPr>
        <w:widowControl w:val="0"/>
        <w:numPr>
          <w:ilvl w:val="0"/>
          <w:numId w:val="0"/>
        </w:numPr>
        <w:jc w:val="both"/>
        <w:rPr>
          <w:rFonts w:hint="eastAsia"/>
        </w:rPr>
      </w:pPr>
      <w:r>
        <w:rPr>
          <w:rFonts w:hint="eastAsia"/>
        </w:rPr>
        <w:t>It must cost more to redeem a soul than so, Ps. 49:7.</w:t>
      </w:r>
    </w:p>
    <w:p w14:paraId="08C3B999">
      <w:pPr>
        <w:widowControl w:val="0"/>
        <w:numPr>
          <w:ilvl w:val="0"/>
          <w:numId w:val="0"/>
        </w:numPr>
        <w:jc w:val="both"/>
        <w:rPr>
          <w:rFonts w:hint="eastAsia"/>
        </w:rPr>
      </w:pPr>
      <w:r>
        <w:rPr>
          <w:rFonts w:hint="eastAsia"/>
        </w:rPr>
        <w:t>要赎回一个灵魂，代价必定更高，诗篇49篇8节。</w:t>
      </w:r>
    </w:p>
    <w:p w14:paraId="7C399FE8">
      <w:pPr>
        <w:widowControl w:val="0"/>
        <w:numPr>
          <w:ilvl w:val="0"/>
          <w:numId w:val="0"/>
        </w:numPr>
        <w:jc w:val="both"/>
        <w:rPr>
          <w:rFonts w:hint="eastAsia"/>
        </w:rPr>
      </w:pPr>
      <w:r>
        <w:rPr>
          <w:rFonts w:hint="eastAsia"/>
        </w:rPr>
        <w:t>No; couldst thou bring rivers of tears instead of rivers of oil—which, if anything were like to pacify God, yet they are but the excrements of thy brains, but sin is the sin of thy heart—yea, all the righteousness that we could ever do, cannot make amends for one sin; for suppose it perfect, whenas yet it is but 'dung,' Mal. 2:3, and 'a menstruous cloth,' yet thou owest it already as thou art a creature, and one debt cannot pay another.</w:t>
      </w:r>
    </w:p>
    <w:p w14:paraId="5117AF46">
      <w:pPr>
        <w:widowControl w:val="0"/>
        <w:numPr>
          <w:ilvl w:val="0"/>
          <w:numId w:val="0"/>
        </w:numPr>
        <w:jc w:val="both"/>
        <w:rPr>
          <w:rFonts w:hint="eastAsia"/>
        </w:rPr>
      </w:pPr>
      <w:r>
        <w:rPr>
          <w:rFonts w:hint="eastAsia"/>
        </w:rPr>
        <w:t>不；你能带来成河的眼泪，而非成河的油——如果有什么能平息神的怒气，那不过是你脑子的排泄物，但罪是你心的罪——是的，我们所能行的一切义，都不能弥补一个罪；因为假设它是完全的，而它不过是“粪”，玛拉基书2章3节，和“污秽的衣服”，然而你作为受造物，已欠下了它，一个债不能偿还另一个。</w:t>
      </w:r>
    </w:p>
    <w:p w14:paraId="2DC4574E">
      <w:pPr>
        <w:widowControl w:val="0"/>
        <w:numPr>
          <w:ilvl w:val="0"/>
          <w:numId w:val="0"/>
        </w:numPr>
        <w:jc w:val="both"/>
        <w:rPr>
          <w:rFonts w:hint="eastAsia"/>
        </w:rPr>
      </w:pPr>
      <w:r>
        <w:rPr>
          <w:rFonts w:hint="eastAsia"/>
        </w:rPr>
        <w:t>If then we should go a begging to all the angels who never sinned, let them lay all their stock together, it would beggar them all to pay for one sin.</w:t>
      </w:r>
    </w:p>
    <w:p w14:paraId="1746EB21">
      <w:pPr>
        <w:widowControl w:val="0"/>
        <w:numPr>
          <w:ilvl w:val="0"/>
          <w:numId w:val="0"/>
        </w:numPr>
        <w:jc w:val="both"/>
        <w:rPr>
          <w:rFonts w:hint="eastAsia"/>
        </w:rPr>
      </w:pPr>
      <w:r>
        <w:rPr>
          <w:rFonts w:hint="eastAsia"/>
        </w:rPr>
        <w:t>那么，如果我们去向所有从未犯罪的天使乞求，让他们把所有的存货都拿出来，要他们为偿还一个罪，也会使他们都破产。</w:t>
      </w:r>
    </w:p>
    <w:p w14:paraId="36797134">
      <w:pPr>
        <w:widowControl w:val="0"/>
        <w:numPr>
          <w:ilvl w:val="0"/>
          <w:numId w:val="0"/>
        </w:numPr>
        <w:jc w:val="both"/>
        <w:rPr>
          <w:rFonts w:hint="eastAsia"/>
        </w:rPr>
      </w:pPr>
      <w:r>
        <w:rPr>
          <w:rFonts w:hint="eastAsia"/>
        </w:rPr>
        <w:t>No; it is not the merit of angels will do it, for sin is the transgression, the destruction of the law, and the least iota is more worth than heaven and all that is therein.</w:t>
      </w:r>
    </w:p>
    <w:p w14:paraId="3722B259">
      <w:pPr>
        <w:widowControl w:val="0"/>
        <w:numPr>
          <w:ilvl w:val="0"/>
          <w:numId w:val="0"/>
        </w:numPr>
        <w:jc w:val="both"/>
        <w:rPr>
          <w:rFonts w:hint="eastAsia"/>
        </w:rPr>
      </w:pPr>
      <w:r>
        <w:rPr>
          <w:rFonts w:hint="eastAsia"/>
        </w:rPr>
        <w:t>不；不是天使的功德能做到，因为罪是违背，是毁灭律法，最小的一点，也比天和其中所有的更有价值。</w:t>
      </w:r>
    </w:p>
    <w:p w14:paraId="4FFE3578">
      <w:pPr>
        <w:widowControl w:val="0"/>
        <w:numPr>
          <w:ilvl w:val="0"/>
          <w:numId w:val="0"/>
        </w:numPr>
        <w:jc w:val="both"/>
        <w:rPr>
          <w:rFonts w:hint="eastAsia"/>
        </w:rPr>
      </w:pPr>
    </w:p>
    <w:p w14:paraId="7522FB9A">
      <w:pPr>
        <w:widowControl w:val="0"/>
        <w:numPr>
          <w:ilvl w:val="0"/>
          <w:numId w:val="0"/>
        </w:numPr>
        <w:jc w:val="both"/>
        <w:rPr>
          <w:rFonts w:hint="eastAsia"/>
        </w:rPr>
      </w:pPr>
      <w:r>
        <w:rPr>
          <w:rFonts w:hint="eastAsia"/>
        </w:rPr>
        <w:t>Only, though it be thus unconquerably sinful by all created powers, it hath not gone beyond the price that Christ hath paid for it.</w:t>
      </w:r>
    </w:p>
    <w:p w14:paraId="1738021D">
      <w:pPr>
        <w:widowControl w:val="0"/>
        <w:numPr>
          <w:ilvl w:val="0"/>
          <w:numId w:val="0"/>
        </w:numPr>
        <w:jc w:val="both"/>
        <w:rPr>
          <w:rFonts w:hint="eastAsia"/>
        </w:rPr>
      </w:pPr>
      <w:r>
        <w:rPr>
          <w:rFonts w:hint="eastAsia"/>
        </w:rPr>
        <w:t>唯独，虽然它因所有受造的能力而如此无法征服地罪恶，它却未曾超过基督为它所付的代价。</w:t>
      </w:r>
    </w:p>
    <w:p w14:paraId="38B2AB76">
      <w:pPr>
        <w:widowControl w:val="0"/>
        <w:numPr>
          <w:ilvl w:val="0"/>
          <w:numId w:val="0"/>
        </w:numPr>
        <w:jc w:val="both"/>
        <w:rPr>
          <w:rFonts w:hint="eastAsia"/>
        </w:rPr>
      </w:pPr>
      <w:r>
        <w:rPr>
          <w:rFonts w:hint="eastAsia"/>
        </w:rPr>
        <w:t>The apostle compares to this very purpose sin and Christ's righteousness together, Rom. 5:15, 20.</w:t>
      </w:r>
    </w:p>
    <w:p w14:paraId="4E2AB092">
      <w:pPr>
        <w:widowControl w:val="0"/>
        <w:numPr>
          <w:ilvl w:val="0"/>
          <w:numId w:val="0"/>
        </w:numPr>
        <w:jc w:val="both"/>
        <w:rPr>
          <w:rFonts w:hint="eastAsia"/>
        </w:rPr>
      </w:pPr>
      <w:r>
        <w:rPr>
          <w:rFonts w:hint="eastAsia"/>
        </w:rPr>
        <w:t>使徒正为此目的，将罪和基督的义作比较，罗马书5章15、20节。</w:t>
      </w:r>
    </w:p>
    <w:p w14:paraId="7CA0E035">
      <w:pPr>
        <w:widowControl w:val="0"/>
        <w:numPr>
          <w:ilvl w:val="0"/>
          <w:numId w:val="0"/>
        </w:numPr>
        <w:jc w:val="both"/>
        <w:rPr>
          <w:rFonts w:hint="eastAsia"/>
        </w:rPr>
      </w:pPr>
      <w:r>
        <w:rPr>
          <w:rFonts w:hint="eastAsia"/>
        </w:rPr>
        <w:t>It is true, says he, that 'sin abounds,' and that one sin, τὸ παράπτωμα, and instanceth in Adam's sin, which staineth all men's natures to the end of the world; yet, says he, the 'gift of righteousness by Christ abounds much more,' abounds to flowing over, ὑπερεπλεόνασε, says the apostle, 1 Tim. 1:14, as the sea doth above mole-hills, Mal. 7:14.* Though therefore it would undo all the angels, yet Christ's riches are unsearchable, Eph. 3:8.</w:t>
      </w:r>
    </w:p>
    <w:p w14:paraId="31D8F622">
      <w:pPr>
        <w:widowControl w:val="0"/>
        <w:numPr>
          <w:ilvl w:val="0"/>
          <w:numId w:val="0"/>
        </w:numPr>
        <w:jc w:val="both"/>
        <w:rPr>
          <w:rFonts w:hint="eastAsia"/>
        </w:rPr>
      </w:pPr>
      <w:r>
        <w:rPr>
          <w:rFonts w:hint="eastAsia"/>
        </w:rPr>
        <w:t>诚然，他说，“罪显多”，并且一个罪，τὸ παράπτωμα（希腊语，意为“过犯”），并以亚当的罪为例，那罪玷污了所有人的本性，直到世界的末了；然而，他说，“因基督而有的义的恩赐，更显多了”，显多到满溢，ὑπερεπλεόνασε（希腊语，意为“大大地显多”），使徒说，提摩太前书1章14节，如同海高过鼹鼠丘，弥迦书7章19节。* 虽然因此它会毁灭所有的天使，但基督的丰富是测不透的，以弗所书3章8节。</w:t>
      </w:r>
    </w:p>
    <w:p w14:paraId="4E8E2018">
      <w:pPr>
        <w:widowControl w:val="0"/>
        <w:numPr>
          <w:ilvl w:val="0"/>
          <w:numId w:val="0"/>
        </w:numPr>
        <w:jc w:val="both"/>
        <w:rPr>
          <w:rFonts w:hint="eastAsia"/>
        </w:rPr>
      </w:pPr>
      <w:r>
        <w:rPr>
          <w:rFonts w:hint="eastAsia"/>
        </w:rPr>
        <w:t>He hath such riches of merit as are able to pay ail thy debts the very first day of thy marriage with him, though thou hadst been a sinner millions of years afore the creation to this day; and when that is done, there is enough left to purchase thee more grace and glory than all the angels have in heaven.</w:t>
      </w:r>
    </w:p>
    <w:p w14:paraId="11CDBA95">
      <w:pPr>
        <w:widowControl w:val="0"/>
        <w:numPr>
          <w:ilvl w:val="0"/>
          <w:numId w:val="0"/>
        </w:numPr>
        <w:jc w:val="both"/>
        <w:rPr>
          <w:rFonts w:hint="eastAsia"/>
        </w:rPr>
      </w:pPr>
      <w:r>
        <w:rPr>
          <w:rFonts w:hint="eastAsia"/>
        </w:rPr>
        <w:t>祂有如此丰富的功德，足以在你与祂结婚的第一天，就偿还你所有的债，即使你从创世之前到今天，已作了百万年的罪人；并且当那作成之后，还有足够的余剩，为你购买比天上所有天使都更多的恩典和荣耀。</w:t>
      </w:r>
    </w:p>
    <w:p w14:paraId="05FCF8B2">
      <w:pPr>
        <w:widowControl w:val="0"/>
        <w:numPr>
          <w:ilvl w:val="0"/>
          <w:numId w:val="0"/>
        </w:numPr>
        <w:jc w:val="both"/>
        <w:rPr>
          <w:rFonts w:hint="eastAsia"/>
        </w:rPr>
      </w:pPr>
      <w:r>
        <w:rPr>
          <w:rFonts w:hint="eastAsia"/>
        </w:rPr>
        <w:t>In a word, he is 'able to save to the utmost all that come to God by him,' Heb. 7:5, let their sins be what they will.</w:t>
      </w:r>
    </w:p>
    <w:p w14:paraId="3394FC53">
      <w:pPr>
        <w:widowControl w:val="0"/>
        <w:numPr>
          <w:ilvl w:val="0"/>
          <w:numId w:val="0"/>
        </w:numPr>
        <w:jc w:val="both"/>
        <w:rPr>
          <w:rFonts w:hint="eastAsia"/>
        </w:rPr>
      </w:pPr>
      <w:r>
        <w:rPr>
          <w:rFonts w:hint="eastAsia"/>
        </w:rPr>
        <w:t>总之，祂“能拯救到底凡靠着祂进到神面前的人”，希伯来书7章25节，无论他们的罪是什么。</w:t>
      </w:r>
    </w:p>
    <w:p w14:paraId="4FD2DCD9">
      <w:pPr>
        <w:widowControl w:val="0"/>
        <w:numPr>
          <w:ilvl w:val="0"/>
          <w:numId w:val="0"/>
        </w:numPr>
        <w:jc w:val="both"/>
        <w:rPr>
          <w:rFonts w:hint="eastAsia"/>
        </w:rPr>
      </w:pPr>
    </w:p>
    <w:p w14:paraId="7D124A70">
      <w:pPr>
        <w:widowControl w:val="0"/>
        <w:numPr>
          <w:ilvl w:val="0"/>
          <w:numId w:val="0"/>
        </w:numPr>
        <w:jc w:val="both"/>
        <w:rPr>
          <w:rFonts w:hint="eastAsia"/>
        </w:rPr>
      </w:pPr>
      <w:r>
        <w:rPr>
          <w:rFonts w:hint="eastAsia"/>
        </w:rPr>
        <w:t>But then we must come to him, and to God by him, and take him as our lord, and king, and head, and husband, as he is freely tendered; we must be made one with him, and have our hearts divorced from all our sins for ever.</w:t>
      </w:r>
    </w:p>
    <w:p w14:paraId="36B23593">
      <w:pPr>
        <w:widowControl w:val="0"/>
        <w:numPr>
          <w:ilvl w:val="0"/>
          <w:numId w:val="0"/>
        </w:numPr>
        <w:jc w:val="both"/>
        <w:rPr>
          <w:rFonts w:hint="eastAsia"/>
        </w:rPr>
      </w:pPr>
      <w:r>
        <w:rPr>
          <w:rFonts w:hint="eastAsia"/>
        </w:rPr>
        <w:t>但我们必须来到祂面前，并藉着祂来到神面前，并接受祂作我们的主、王、元首和丈夫，如祂被白白地献上；我们必须与祂成为一，并使我们的心永远与我们所有的罪离婚。</w:t>
      </w:r>
    </w:p>
    <w:p w14:paraId="73D3D2C0">
      <w:pPr>
        <w:widowControl w:val="0"/>
        <w:numPr>
          <w:ilvl w:val="0"/>
          <w:numId w:val="0"/>
        </w:numPr>
        <w:jc w:val="both"/>
        <w:rPr>
          <w:rFonts w:hint="eastAsia"/>
        </w:rPr>
      </w:pPr>
      <w:r>
        <w:rPr>
          <w:rFonts w:hint="eastAsia"/>
        </w:rPr>
        <w:t>And why not now?</w:t>
      </w:r>
    </w:p>
    <w:p w14:paraId="096B1023">
      <w:pPr>
        <w:widowControl w:val="0"/>
        <w:numPr>
          <w:ilvl w:val="0"/>
          <w:numId w:val="0"/>
        </w:numPr>
        <w:jc w:val="both"/>
        <w:rPr>
          <w:rFonts w:hint="eastAsia"/>
        </w:rPr>
      </w:pPr>
      <w:r>
        <w:rPr>
          <w:rFonts w:hint="eastAsia"/>
        </w:rPr>
        <w:t>为何不现在呢？</w:t>
      </w:r>
    </w:p>
    <w:p w14:paraId="4DB1FC08">
      <w:pPr>
        <w:widowControl w:val="0"/>
        <w:numPr>
          <w:ilvl w:val="0"/>
          <w:numId w:val="0"/>
        </w:numPr>
        <w:jc w:val="both"/>
        <w:rPr>
          <w:rFonts w:hint="eastAsia"/>
        </w:rPr>
      </w:pPr>
      <w:r>
        <w:rPr>
          <w:rFonts w:hint="eastAsia"/>
        </w:rPr>
        <w:t>Do we yet look for another Christ? and to allude to us as Naomi said to Ruth, Is there yet any more sons in my womb, that they may be your husbands?</w:t>
      </w:r>
    </w:p>
    <w:p w14:paraId="14CC0DD4">
      <w:pPr>
        <w:widowControl w:val="0"/>
        <w:numPr>
          <w:ilvl w:val="0"/>
          <w:numId w:val="0"/>
        </w:numPr>
        <w:jc w:val="both"/>
        <w:rPr>
          <w:rFonts w:hint="eastAsia"/>
        </w:rPr>
      </w:pPr>
      <w:r>
        <w:rPr>
          <w:rFonts w:hint="eastAsia"/>
        </w:rPr>
        <w:t>我们还在等候另一个基督吗？并且暗指我们，如拿俄米对路得所说，我腹中还有儿子，可以作你们的丈夫吗？</w:t>
      </w:r>
    </w:p>
    <w:p w14:paraId="75A369D2">
      <w:pPr>
        <w:widowControl w:val="0"/>
        <w:numPr>
          <w:ilvl w:val="0"/>
          <w:numId w:val="0"/>
        </w:numPr>
        <w:jc w:val="both"/>
        <w:rPr>
          <w:rFonts w:hint="eastAsia"/>
        </w:rPr>
      </w:pPr>
      <w:r>
        <w:rPr>
          <w:rFonts w:hint="eastAsia"/>
        </w:rPr>
        <w:t>So say I, Hath God any more such sons?</w:t>
      </w:r>
    </w:p>
    <w:p w14:paraId="593FADAE">
      <w:pPr>
        <w:widowControl w:val="0"/>
        <w:numPr>
          <w:ilvl w:val="0"/>
          <w:numId w:val="0"/>
        </w:numPr>
        <w:jc w:val="both"/>
        <w:rPr>
          <w:rFonts w:hint="eastAsia"/>
        </w:rPr>
      </w:pPr>
      <w:r>
        <w:rPr>
          <w:rFonts w:hint="eastAsia"/>
        </w:rPr>
        <w:t>所以我说，神还有这样的儿子吗？</w:t>
      </w:r>
    </w:p>
    <w:p w14:paraId="40D11AA4">
      <w:pPr>
        <w:widowControl w:val="0"/>
        <w:numPr>
          <w:ilvl w:val="0"/>
          <w:numId w:val="0"/>
        </w:numPr>
        <w:jc w:val="both"/>
        <w:rPr>
          <w:rFonts w:hint="eastAsia"/>
        </w:rPr>
      </w:pPr>
      <w:r>
        <w:rPr>
          <w:rFonts w:hint="eastAsia"/>
        </w:rPr>
        <w:t>Or is not this Christ good enough?</w:t>
      </w:r>
    </w:p>
    <w:p w14:paraId="454FF2A3">
      <w:pPr>
        <w:widowControl w:val="0"/>
        <w:numPr>
          <w:ilvl w:val="0"/>
          <w:numId w:val="0"/>
        </w:numPr>
        <w:jc w:val="both"/>
        <w:rPr>
          <w:rFonts w:hint="eastAsia"/>
        </w:rPr>
      </w:pPr>
      <w:r>
        <w:rPr>
          <w:rFonts w:hint="eastAsia"/>
        </w:rPr>
        <w:t>或者这位基督不够好吗？</w:t>
      </w:r>
    </w:p>
    <w:p w14:paraId="4FD46FF4">
      <w:pPr>
        <w:widowControl w:val="0"/>
        <w:numPr>
          <w:ilvl w:val="0"/>
          <w:numId w:val="0"/>
        </w:numPr>
        <w:jc w:val="both"/>
        <w:rPr>
          <w:rFonts w:hint="eastAsia"/>
        </w:rPr>
      </w:pPr>
      <w:r>
        <w:rPr>
          <w:rFonts w:hint="eastAsia"/>
        </w:rPr>
        <w:t>or are we afraid of being happy too soon in being married to him?</w:t>
      </w:r>
    </w:p>
    <w:p w14:paraId="69D735F0">
      <w:pPr>
        <w:widowControl w:val="0"/>
        <w:numPr>
          <w:ilvl w:val="0"/>
          <w:numId w:val="0"/>
        </w:numPr>
        <w:jc w:val="both"/>
        <w:rPr>
          <w:rFonts w:hint="eastAsia"/>
        </w:rPr>
      </w:pPr>
      <w:r>
        <w:rPr>
          <w:rFonts w:hint="eastAsia"/>
        </w:rPr>
        <w:t>或者我们害怕因与祂结婚而太早幸福吗？</w:t>
      </w:r>
    </w:p>
    <w:p w14:paraId="2B49BA58">
      <w:pPr>
        <w:widowControl w:val="0"/>
        <w:numPr>
          <w:ilvl w:val="0"/>
          <w:numId w:val="0"/>
        </w:numPr>
        <w:jc w:val="both"/>
        <w:rPr>
          <w:rFonts w:hint="eastAsia"/>
        </w:rPr>
      </w:pPr>
    </w:p>
    <w:p w14:paraId="4672B845">
      <w:pPr>
        <w:widowControl w:val="0"/>
        <w:numPr>
          <w:ilvl w:val="0"/>
          <w:numId w:val="0"/>
        </w:numPr>
        <w:jc w:val="both"/>
        <w:rPr>
          <w:rFonts w:hint="eastAsia"/>
        </w:rPr>
      </w:pPr>
      <w:r>
        <w:rPr>
          <w:rFonts w:hint="eastAsia"/>
        </w:rPr>
        <w:t>But yet if we will have Christ indeed, without whom we are undone, 'how shall we then continue in sin,' Rom. 6, which is thus above measure sinful?</w:t>
      </w:r>
    </w:p>
    <w:p w14:paraId="19A7CA32">
      <w:pPr>
        <w:widowControl w:val="0"/>
        <w:numPr>
          <w:ilvl w:val="0"/>
          <w:numId w:val="0"/>
        </w:numPr>
        <w:jc w:val="both"/>
        <w:rPr>
          <w:rFonts w:hint="eastAsia"/>
        </w:rPr>
      </w:pPr>
      <w:r>
        <w:rPr>
          <w:rFonts w:hint="eastAsia"/>
        </w:rPr>
        <w:t>但如果我们真要得着基督，没有祂我们就完了，“我们岂可仍在罪中”，罗马书6章，那罪是如此恶极呢？</w:t>
      </w:r>
    </w:p>
    <w:p w14:paraId="70651D73">
      <w:pPr>
        <w:widowControl w:val="0"/>
        <w:numPr>
          <w:ilvl w:val="0"/>
          <w:numId w:val="0"/>
        </w:numPr>
        <w:jc w:val="both"/>
        <w:rPr>
          <w:rFonts w:hint="eastAsia"/>
        </w:rPr>
      </w:pPr>
      <w:r>
        <w:rPr>
          <w:rFonts w:hint="eastAsia"/>
        </w:rPr>
        <w:t>No, not in one.</w:t>
      </w:r>
    </w:p>
    <w:p w14:paraId="500608A3">
      <w:pPr>
        <w:widowControl w:val="0"/>
        <w:numPr>
          <w:ilvl w:val="0"/>
          <w:numId w:val="0"/>
        </w:numPr>
        <w:jc w:val="both"/>
        <w:rPr>
          <w:rFonts w:hint="eastAsia"/>
        </w:rPr>
      </w:pPr>
      <w:r>
        <w:rPr>
          <w:rFonts w:hint="eastAsia"/>
        </w:rPr>
        <w:t>不，一个也不可。</w:t>
      </w:r>
    </w:p>
    <w:p w14:paraId="4C77A6C4">
      <w:pPr>
        <w:widowControl w:val="0"/>
        <w:numPr>
          <w:ilvl w:val="0"/>
          <w:numId w:val="0"/>
        </w:numPr>
        <w:jc w:val="both"/>
        <w:rPr>
          <w:rFonts w:hint="eastAsia"/>
        </w:rPr>
      </w:pPr>
      <w:r>
        <w:rPr>
          <w:rFonts w:hint="eastAsia"/>
        </w:rPr>
        <w:t>The apostle speaks there in the language of impossibility and inconsistency.</w:t>
      </w:r>
    </w:p>
    <w:p w14:paraId="4FB14622">
      <w:pPr>
        <w:widowControl w:val="0"/>
        <w:numPr>
          <w:ilvl w:val="0"/>
          <w:numId w:val="0"/>
        </w:numPr>
        <w:jc w:val="both"/>
        <w:rPr>
          <w:rFonts w:hint="eastAsia"/>
        </w:rPr>
      </w:pPr>
      <w:r>
        <w:rPr>
          <w:rFonts w:hint="eastAsia"/>
        </w:rPr>
        <w:t>使徒在那里，用不可能和不一致的语言说话。</w:t>
      </w:r>
    </w:p>
    <w:p w14:paraId="0934B14C">
      <w:pPr>
        <w:widowControl w:val="0"/>
        <w:numPr>
          <w:ilvl w:val="0"/>
          <w:numId w:val="0"/>
        </w:numPr>
        <w:jc w:val="both"/>
        <w:rPr>
          <w:rFonts w:hint="eastAsia"/>
        </w:rPr>
      </w:pPr>
      <w:r>
        <w:rPr>
          <w:rFonts w:hint="eastAsia"/>
        </w:rPr>
        <w:t>Christ and the reign of one sin, they cannot stand together.</w:t>
      </w:r>
    </w:p>
    <w:p w14:paraId="05FE3D28">
      <w:pPr>
        <w:widowControl w:val="0"/>
        <w:numPr>
          <w:ilvl w:val="0"/>
          <w:numId w:val="0"/>
        </w:numPr>
        <w:jc w:val="both"/>
        <w:rPr>
          <w:rFonts w:hint="eastAsia"/>
        </w:rPr>
      </w:pPr>
      <w:r>
        <w:rPr>
          <w:rFonts w:hint="eastAsia"/>
        </w:rPr>
        <w:t>基督和一个罪的辖制，它们不能并存。</w:t>
      </w:r>
    </w:p>
    <w:p w14:paraId="20D17662">
      <w:pPr>
        <w:widowControl w:val="0"/>
        <w:numPr>
          <w:ilvl w:val="0"/>
          <w:numId w:val="0"/>
        </w:numPr>
        <w:jc w:val="both"/>
        <w:rPr>
          <w:rFonts w:hint="eastAsia"/>
        </w:rPr>
      </w:pPr>
    </w:p>
    <w:p w14:paraId="3AC435D2">
      <w:pPr>
        <w:widowControl w:val="0"/>
        <w:numPr>
          <w:ilvl w:val="0"/>
          <w:numId w:val="0"/>
        </w:numPr>
        <w:jc w:val="both"/>
        <w:rPr>
          <w:rFonts w:hint="eastAsia"/>
        </w:rPr>
      </w:pPr>
      <w:r>
        <w:rPr>
          <w:rFonts w:hint="eastAsia"/>
        </w:rPr>
        <w:t>And, indeed, we will not so much as take Christ until first we have seen more or less this vision here, and sin appear to us, as to him, above measure sinful.</w:t>
      </w:r>
    </w:p>
    <w:p w14:paraId="6A6BCB6F">
      <w:pPr>
        <w:widowControl w:val="0"/>
        <w:numPr>
          <w:ilvl w:val="0"/>
          <w:numId w:val="0"/>
        </w:numPr>
        <w:jc w:val="both"/>
        <w:rPr>
          <w:rFonts w:hint="eastAsia"/>
        </w:rPr>
      </w:pPr>
      <w:r>
        <w:rPr>
          <w:rFonts w:hint="eastAsia"/>
        </w:rPr>
        <w:t>的确，我们甚至不愿接受基督，直到我们首先或多或少地看到这里的这个异象，并且罪向我们，如向祂一样，显出是恶极了。</w:t>
      </w:r>
    </w:p>
    <w:p w14:paraId="29E54690">
      <w:pPr>
        <w:widowControl w:val="0"/>
        <w:numPr>
          <w:ilvl w:val="0"/>
          <w:numId w:val="0"/>
        </w:numPr>
        <w:jc w:val="both"/>
        <w:rPr>
          <w:rFonts w:hint="eastAsia"/>
        </w:rPr>
      </w:pPr>
      <w:r>
        <w:rPr>
          <w:rFonts w:hint="eastAsia"/>
        </w:rPr>
        <w:t>Naturally we slight it, and make a mock of, and account it preciseness to stick and make conscience of it; but if once sin thus appears to any but in its own colours, that man will look upon the least sin then as upon hell itself, and like a man affrighted fear in all his ways lest he should meet with sin, and starts at the very appearance of it: he weeps if sin do but see him, and he do but see it in himself and others, and cries out, as Joseph did, 'How shall I do this, and sin?'</w:t>
      </w:r>
    </w:p>
    <w:p w14:paraId="7A187B35">
      <w:pPr>
        <w:widowControl w:val="0"/>
        <w:numPr>
          <w:ilvl w:val="0"/>
          <w:numId w:val="0"/>
        </w:numPr>
        <w:jc w:val="both"/>
        <w:rPr>
          <w:rFonts w:hint="eastAsia"/>
        </w:rPr>
      </w:pPr>
      <w:r>
        <w:rPr>
          <w:rFonts w:hint="eastAsia"/>
        </w:rPr>
        <w:t>我们本性上轻视它，嘲笑它，并认为坚持它、凭良心行事是拘泥小节；但罪一旦以其本来的面目向任何人显现，那人就会把最小的罪，看作地狱本身，并且像一个受惊的人，在他一切所行的事上，都惧怕遇见罪，并一见其显现就惊跳：罪只要看见他，他只要在自己和别人身上看见罪，他就哭泣，并喊出，如约瑟所做的，“我怎能作这大恶，得罪神呢？”</w:t>
      </w:r>
    </w:p>
    <w:p w14:paraId="72594B0F">
      <w:pPr>
        <w:widowControl w:val="0"/>
        <w:numPr>
          <w:ilvl w:val="0"/>
          <w:numId w:val="0"/>
        </w:numPr>
        <w:jc w:val="both"/>
        <w:rPr>
          <w:rFonts w:hint="eastAsia"/>
        </w:rPr>
      </w:pPr>
      <w:r>
        <w:rPr>
          <w:rFonts w:hint="eastAsia"/>
        </w:rPr>
        <w:t>And then a man will make out for Christ as a condemned man for life, as a man that can no longer live, Oh, give me Christ, or else I die; and then, if upon this Christ appears to him, and 'manifests himself,' as his promise is to them that seek him, John 14:21, his heart thereupon will much more detest and loathe it; he saw it evil afore, but then it comes to have a new tincture added, which makes it infinitely more sinful in his eyes, for he then looks upon every sin as guilty of Christ's blood, as dyed with it, though 'covered by it.'</w:t>
      </w:r>
    </w:p>
    <w:p w14:paraId="11829813">
      <w:pPr>
        <w:widowControl w:val="0"/>
        <w:numPr>
          <w:ilvl w:val="0"/>
          <w:numId w:val="0"/>
        </w:numPr>
        <w:jc w:val="both"/>
        <w:rPr>
          <w:rFonts w:hint="eastAsia"/>
        </w:rPr>
      </w:pPr>
      <w:r>
        <w:rPr>
          <w:rFonts w:hint="eastAsia"/>
        </w:rPr>
        <w:t>然后，一个人就会像一个被判无期徒刑的人，像一个无法再活下去的人一样，寻求基督，哦，给我基督，否则我就死了；然后，如果基督因此向他显现，并“向他显现”，如祂应许那些寻求祂的人的，约翰福音14章21节，他的心 thereupon 会更憎恶它；他以前看见它是恶的，但现在它又加上了一种新的色彩，使它在他眼中变得无限地更罪恶，因为他那时把每个罪，都看作是犯了基督的血的，是被祂的血染过的，虽然“被祂遮盖了”。</w:t>
      </w:r>
    </w:p>
    <w:p w14:paraId="08479F26">
      <w:pPr>
        <w:widowControl w:val="0"/>
        <w:numPr>
          <w:ilvl w:val="0"/>
          <w:numId w:val="0"/>
        </w:numPr>
        <w:jc w:val="both"/>
        <w:rPr>
          <w:rFonts w:hint="eastAsia"/>
        </w:rPr>
      </w:pPr>
      <w:r>
        <w:rPr>
          <w:rFonts w:hint="eastAsia"/>
        </w:rPr>
        <w:t>'The grace of God appearing, teacheth us to deny all ungodliness and worldly lusts.'</w:t>
      </w:r>
    </w:p>
    <w:p w14:paraId="4C759C7A">
      <w:pPr>
        <w:widowControl w:val="0"/>
        <w:numPr>
          <w:ilvl w:val="0"/>
          <w:numId w:val="0"/>
        </w:numPr>
        <w:jc w:val="both"/>
        <w:rPr>
          <w:rFonts w:hint="eastAsia"/>
        </w:rPr>
      </w:pPr>
      <w:r>
        <w:rPr>
          <w:rFonts w:hint="eastAsia"/>
        </w:rPr>
        <w:t>“神救众人的恩典，已经显明出来，教训我们除去不敬虔的心，和世俗的情欲。”</w:t>
      </w:r>
    </w:p>
    <w:p w14:paraId="662069B1">
      <w:pPr>
        <w:widowControl w:val="0"/>
        <w:numPr>
          <w:ilvl w:val="0"/>
          <w:numId w:val="0"/>
        </w:numPr>
        <w:jc w:val="both"/>
        <w:rPr>
          <w:rFonts w:hint="eastAsia"/>
        </w:rPr>
      </w:pPr>
      <w:r>
        <w:rPr>
          <w:rFonts w:hint="eastAsia"/>
        </w:rPr>
        <w:t>'The love of Christ constrains him.'</w:t>
      </w:r>
    </w:p>
    <w:p w14:paraId="156F5786">
      <w:pPr>
        <w:widowControl w:val="0"/>
        <w:numPr>
          <w:ilvl w:val="0"/>
          <w:numId w:val="0"/>
        </w:numPr>
        <w:jc w:val="both"/>
        <w:rPr>
          <w:rFonts w:hint="eastAsia"/>
        </w:rPr>
      </w:pPr>
      <w:r>
        <w:rPr>
          <w:rFonts w:hint="eastAsia"/>
        </w:rPr>
        <w:t>“基督的爱激励他。”</w:t>
      </w:r>
    </w:p>
    <w:p w14:paraId="39EBCFAD">
      <w:pPr>
        <w:widowControl w:val="0"/>
        <w:numPr>
          <w:ilvl w:val="0"/>
          <w:numId w:val="0"/>
        </w:numPr>
        <w:jc w:val="both"/>
        <w:rPr>
          <w:rFonts w:hint="eastAsia"/>
        </w:rPr>
      </w:pPr>
      <w:r>
        <w:rPr>
          <w:rFonts w:hint="eastAsia"/>
        </w:rPr>
        <w:t>Thinks he, Shall I live in that for which Christ died?</w:t>
      </w:r>
    </w:p>
    <w:p w14:paraId="1919CB03">
      <w:pPr>
        <w:widowControl w:val="0"/>
        <w:numPr>
          <w:ilvl w:val="0"/>
          <w:numId w:val="0"/>
        </w:numPr>
        <w:jc w:val="both"/>
        <w:rPr>
          <w:rFonts w:hint="eastAsia"/>
        </w:rPr>
      </w:pPr>
      <w:r>
        <w:rPr>
          <w:rFonts w:hint="eastAsia"/>
        </w:rPr>
        <w:t>他想，我岂可活在那基督为之而死的事上呢？</w:t>
      </w:r>
    </w:p>
    <w:p w14:paraId="4C2BBCB8">
      <w:pPr>
        <w:widowControl w:val="0"/>
        <w:numPr>
          <w:ilvl w:val="0"/>
          <w:numId w:val="0"/>
        </w:numPr>
        <w:jc w:val="both"/>
        <w:rPr>
          <w:rFonts w:hint="eastAsia"/>
        </w:rPr>
      </w:pPr>
      <w:r>
        <w:rPr>
          <w:rFonts w:hint="eastAsia"/>
        </w:rPr>
        <w:t>Shall that be my life which was his death?</w:t>
      </w:r>
    </w:p>
    <w:p w14:paraId="69CB662A">
      <w:pPr>
        <w:widowControl w:val="0"/>
        <w:numPr>
          <w:ilvl w:val="0"/>
          <w:numId w:val="0"/>
        </w:numPr>
        <w:jc w:val="both"/>
        <w:rPr>
          <w:rFonts w:hint="eastAsia"/>
        </w:rPr>
      </w:pPr>
      <w:r>
        <w:rPr>
          <w:rFonts w:hint="eastAsia"/>
        </w:rPr>
        <w:t>那曾是祂死亡的，岂可成为我的生命吗？</w:t>
      </w:r>
    </w:p>
    <w:p w14:paraId="69AA57F4">
      <w:pPr>
        <w:widowControl w:val="0"/>
        <w:numPr>
          <w:ilvl w:val="0"/>
          <w:numId w:val="0"/>
        </w:numPr>
        <w:jc w:val="both"/>
        <w:rPr>
          <w:rFonts w:hint="eastAsia"/>
        </w:rPr>
      </w:pPr>
      <w:r>
        <w:rPr>
          <w:rFonts w:hint="eastAsia"/>
        </w:rPr>
        <w:t>Did he that never knew sin undergo the torment for it, and shall I be so unkind as to enjoy the pleasure of it?</w:t>
      </w:r>
    </w:p>
    <w:p w14:paraId="41FB7575">
      <w:pPr>
        <w:widowControl w:val="0"/>
        <w:numPr>
          <w:ilvl w:val="0"/>
          <w:numId w:val="0"/>
        </w:numPr>
        <w:jc w:val="both"/>
        <w:rPr>
          <w:rFonts w:hint="eastAsia"/>
        </w:rPr>
      </w:pPr>
      <w:r>
        <w:rPr>
          <w:rFonts w:hint="eastAsia"/>
        </w:rPr>
        <w:t>那从未犯过罪的，为罪受了苦刑，我岂可如此不仁，享受罪中之乐呢？</w:t>
      </w:r>
    </w:p>
    <w:p w14:paraId="02B9015B">
      <w:pPr>
        <w:widowControl w:val="0"/>
        <w:numPr>
          <w:ilvl w:val="0"/>
          <w:numId w:val="0"/>
        </w:numPr>
        <w:jc w:val="both"/>
        <w:rPr>
          <w:rFonts w:hint="eastAsia"/>
        </w:rPr>
      </w:pPr>
      <w:r>
        <w:rPr>
          <w:rFonts w:hint="eastAsia"/>
        </w:rPr>
        <w:t>No; but as David, when he was very thirsty, and had water of the well of Bethlehem brought him, with the hazard of men's lives, poured it on the ground, for, says he, 'It is the blood of these men,' so says he, even when the cup of pleasures is at his very lips, It cost the blood of Christ, and so pours it upon the ground.</w:t>
      </w:r>
    </w:p>
    <w:p w14:paraId="611A7CA9">
      <w:pPr>
        <w:widowControl w:val="0"/>
        <w:numPr>
          <w:ilvl w:val="0"/>
          <w:numId w:val="0"/>
        </w:numPr>
        <w:jc w:val="both"/>
        <w:rPr>
          <w:rFonts w:hint="eastAsia"/>
        </w:rPr>
      </w:pPr>
      <w:r>
        <w:rPr>
          <w:rFonts w:hint="eastAsia"/>
        </w:rPr>
        <w:t>不；但如大卫，当他极渴时，有人冒着生命危险，给他拿来伯利恒井里的水，他却把水倒在地上，因为，他说，“这是那些人的血”，他也如此说，甚至当乐杯就在他嘴边时，它花了基督的血，于是把它倒在地上。</w:t>
      </w:r>
    </w:p>
    <w:p w14:paraId="3DC932A7">
      <w:pPr>
        <w:widowControl w:val="0"/>
        <w:numPr>
          <w:ilvl w:val="0"/>
          <w:numId w:val="0"/>
        </w:numPr>
        <w:jc w:val="both"/>
        <w:rPr>
          <w:rFonts w:hint="eastAsia"/>
        </w:rPr>
      </w:pPr>
      <w:r>
        <w:rPr>
          <w:rFonts w:hint="eastAsia"/>
        </w:rPr>
        <w:t>And as the love of Christ constrains him, so the power of Christ doth change him.</w:t>
      </w:r>
    </w:p>
    <w:p w14:paraId="4EEDD650">
      <w:pPr>
        <w:widowControl w:val="0"/>
        <w:numPr>
          <w:ilvl w:val="0"/>
          <w:numId w:val="0"/>
        </w:numPr>
        <w:jc w:val="both"/>
        <w:rPr>
          <w:rFonts w:hint="eastAsia"/>
        </w:rPr>
      </w:pPr>
      <w:r>
        <w:rPr>
          <w:rFonts w:hint="eastAsia"/>
        </w:rPr>
        <w:t>基督的爱激励他，基督的能力也改变他。</w:t>
      </w:r>
    </w:p>
    <w:p w14:paraId="69879FCB">
      <w:pPr>
        <w:widowControl w:val="0"/>
        <w:numPr>
          <w:ilvl w:val="0"/>
          <w:numId w:val="0"/>
        </w:numPr>
        <w:jc w:val="both"/>
        <w:rPr>
          <w:rFonts w:hint="eastAsia"/>
        </w:rPr>
      </w:pPr>
      <w:r>
        <w:rPr>
          <w:rFonts w:hint="eastAsia"/>
        </w:rPr>
        <w:t>Kings may pardon traitors, but they cannot change their hearts; but Christ pardons none he doth not make new creatures, and 'all old things pass away,' because he makes them friends, favourites to live with and delight in; and if men 'put on Christ, and have learned him, as the truth is in Jesus, they put off as concerning the former conversation the old man, with the deceitful lusts,' Eph. 4:21, 22, and he ceaseth from sin, that is, from the course of any known sin.</w:t>
      </w:r>
    </w:p>
    <w:p w14:paraId="3A975754">
      <w:pPr>
        <w:widowControl w:val="0"/>
        <w:numPr>
          <w:ilvl w:val="0"/>
          <w:numId w:val="0"/>
        </w:numPr>
        <w:jc w:val="both"/>
        <w:rPr>
          <w:rFonts w:hint="eastAsia"/>
        </w:rPr>
      </w:pPr>
      <w:r>
        <w:rPr>
          <w:rFonts w:hint="eastAsia"/>
        </w:rPr>
        <w:t>君王可以赦免叛徒，却不能改变他们的心；但基督赦免的人，都使他们成为新的受造物，并且“旧事已过”，因为祂使他们成为朋友、宠臣，与他们同住并喜悦他们；如果人“穿上基督，并且学了祂，真理是在耶稣里的，他们就脱去以前行为上的旧人，这旧人是因私欲的迷惑，渐渐变坏的”，以弗所书4章21、22节，他就止住犯罪，就是说，止住任何已知的罪的进程。</w:t>
      </w:r>
    </w:p>
    <w:p w14:paraId="7DE94D13">
      <w:pPr>
        <w:widowControl w:val="0"/>
        <w:numPr>
          <w:ilvl w:val="0"/>
          <w:numId w:val="0"/>
        </w:numPr>
        <w:jc w:val="both"/>
        <w:rPr>
          <w:rFonts w:hint="eastAsia"/>
        </w:rPr>
      </w:pPr>
      <w:r>
        <w:rPr>
          <w:rFonts w:hint="eastAsia"/>
        </w:rPr>
        <w:t>They are the apostle's own words which shall judge us; and if we should expect salvation from him upon any other terms, we are deceived, for Christ is 'the author of salvation to them only that obey him,' Heb. 5:9.</w:t>
      </w:r>
    </w:p>
    <w:p w14:paraId="5BE4C33B">
      <w:pPr>
        <w:widowControl w:val="0"/>
        <w:numPr>
          <w:ilvl w:val="0"/>
          <w:numId w:val="0"/>
        </w:numPr>
        <w:jc w:val="both"/>
        <w:rPr>
          <w:rFonts w:hint="eastAsia"/>
        </w:rPr>
      </w:pPr>
      <w:r>
        <w:rPr>
          <w:rFonts w:hint="eastAsia"/>
        </w:rPr>
        <w:t>那是使徒自己的话，将要审判我们；如果我们期望在任何其他条件下从祂得救，我们就受骗了，因为基督“为凡顺从祂的人，成了永远得救的根源”，希伯来书5章9节。</w:t>
      </w:r>
    </w:p>
    <w:p w14:paraId="1C3A9368">
      <w:pPr>
        <w:widowControl w:val="0"/>
        <w:numPr>
          <w:ilvl w:val="0"/>
          <w:numId w:val="0"/>
        </w:numPr>
        <w:jc w:val="both"/>
        <w:rPr>
          <w:rFonts w:hint="eastAsia"/>
        </w:rPr>
      </w:pPr>
    </w:p>
    <w:p w14:paraId="6C565DF1">
      <w:pPr>
        <w:widowControl w:val="0"/>
        <w:numPr>
          <w:ilvl w:val="0"/>
          <w:numId w:val="0"/>
        </w:numPr>
        <w:jc w:val="both"/>
        <w:rPr>
          <w:rFonts w:hint="eastAsia"/>
        </w:rPr>
      </w:pPr>
      <w:r>
        <w:rPr>
          <w:rFonts w:hint="eastAsia"/>
        </w:rPr>
        <w:t>AGGRAVATIONS OF SINNING AGAINST KNOWLEDGE</w:t>
      </w:r>
    </w:p>
    <w:p w14:paraId="11DA0B6D">
      <w:pPr>
        <w:widowControl w:val="0"/>
        <w:numPr>
          <w:ilvl w:val="0"/>
          <w:numId w:val="0"/>
        </w:numPr>
        <w:jc w:val="both"/>
        <w:rPr>
          <w:rFonts w:hint="eastAsia"/>
        </w:rPr>
      </w:pPr>
      <w:r>
        <w:rPr>
          <w:rFonts w:hint="eastAsia"/>
        </w:rPr>
        <w:t>抵挡知识犯罪的加重</w:t>
      </w:r>
    </w:p>
    <w:p w14:paraId="721EF368">
      <w:pPr>
        <w:widowControl w:val="0"/>
        <w:numPr>
          <w:ilvl w:val="0"/>
          <w:numId w:val="0"/>
        </w:numPr>
        <w:jc w:val="both"/>
        <w:rPr>
          <w:rFonts w:hint="eastAsia"/>
        </w:rPr>
      </w:pPr>
      <w:r>
        <w:rPr>
          <w:rFonts w:hint="eastAsia"/>
        </w:rPr>
        <w:t>Because that, when they knew God, they glorified him not as God, neither were thankful; but became vain in their imaginations, and their foolish heart was darkened.—ROM. 1:21.</w:t>
      </w:r>
    </w:p>
    <w:p w14:paraId="6DD0FA36">
      <w:pPr>
        <w:widowControl w:val="0"/>
        <w:numPr>
          <w:ilvl w:val="0"/>
          <w:numId w:val="0"/>
        </w:numPr>
        <w:jc w:val="both"/>
        <w:rPr>
          <w:rFonts w:hint="eastAsia"/>
        </w:rPr>
      </w:pPr>
      <w:r>
        <w:rPr>
          <w:rFonts w:hint="eastAsia"/>
        </w:rPr>
        <w:t>因为他们虽然知道神，却不当作神荣耀祂，也不感谢祂；他们的思念变为虚妄，无知的心就昏暗了。——罗马书 1:21</w:t>
      </w:r>
    </w:p>
    <w:p w14:paraId="49FF25F9">
      <w:pPr>
        <w:widowControl w:val="0"/>
        <w:numPr>
          <w:ilvl w:val="0"/>
          <w:numId w:val="0"/>
        </w:numPr>
        <w:jc w:val="both"/>
        <w:rPr>
          <w:rFonts w:hint="eastAsia"/>
        </w:rPr>
      </w:pPr>
    </w:p>
    <w:p w14:paraId="52B13391">
      <w:pPr>
        <w:widowControl w:val="0"/>
        <w:numPr>
          <w:ilvl w:val="0"/>
          <w:numId w:val="0"/>
        </w:numPr>
        <w:jc w:val="both"/>
        <w:rPr>
          <w:rFonts w:hint="eastAsia"/>
        </w:rPr>
      </w:pPr>
      <w:r>
        <w:rPr>
          <w:rFonts w:hint="eastAsia"/>
        </w:rPr>
        <w:t>THERE are two general aggravations the apostle insists on, in these two chapters, of the Gentiles' sinfulness: First, their unthankfulness, ver. 21, in 'despising the riches of God's goodness,' chap. 2:4; secondly, of rebellion, in sinning against knowledge, that 'when they knew him, they glorified him not as God.'</w:t>
      </w:r>
    </w:p>
    <w:p w14:paraId="26B2EE38">
      <w:pPr>
        <w:widowControl w:val="0"/>
        <w:numPr>
          <w:ilvl w:val="0"/>
          <w:numId w:val="0"/>
        </w:numPr>
        <w:jc w:val="both"/>
        <w:rPr>
          <w:rFonts w:hint="eastAsia"/>
        </w:rPr>
      </w:pPr>
      <w:r>
        <w:rPr>
          <w:rFonts w:hint="eastAsia"/>
        </w:rPr>
        <w:t>在这两章中，使徒坚持了外邦人罪性的两个总的加重：第一，他们的不感恩，21节，“藐视神丰富的恩慈”，2章4节；第二，背叛，抵挡知识犯罪，即“他们虽然知道祂，却不当作神荣耀祂”。</w:t>
      </w:r>
    </w:p>
    <w:p w14:paraId="31954AE5">
      <w:pPr>
        <w:widowControl w:val="0"/>
        <w:numPr>
          <w:ilvl w:val="0"/>
          <w:numId w:val="0"/>
        </w:numPr>
        <w:jc w:val="both"/>
        <w:rPr>
          <w:rFonts w:hint="eastAsia"/>
        </w:rPr>
      </w:pPr>
      <w:r>
        <w:rPr>
          <w:rFonts w:hint="eastAsia"/>
        </w:rPr>
        <w:t>And of all other, he inculcateth this of sinning against knowledge as the greatest, for, bringing in a long, large, and particular indictment of many several sins, idolatry, ver. 23, unnatural uncleanness, ver. 26, &amp;c., and all kinds of unrighteousness, ver. 29, he doth, both in the beginning and end of the bill, bring in this aggravation, that they sinned against knowledge in all these.</w:t>
      </w:r>
    </w:p>
    <w:p w14:paraId="4382EAD7">
      <w:pPr>
        <w:widowControl w:val="0"/>
        <w:numPr>
          <w:ilvl w:val="0"/>
          <w:numId w:val="0"/>
        </w:numPr>
        <w:jc w:val="both"/>
        <w:rPr>
          <w:rFonts w:hint="eastAsia"/>
        </w:rPr>
      </w:pPr>
      <w:r>
        <w:rPr>
          <w:rFonts w:hint="eastAsia"/>
        </w:rPr>
        <w:t>在所有其他中，他强调这抵挡知识犯罪为最大的，因为，他提出了一份长篇、详尽、具体的对许多不同罪的起诉，拜偶像，23节，不自然的污秽，26节等等，和各种的不义，29节，他在这份起诉书的开头和结尾，都提出了这个加重，即他们在所有这些事上，都抵挡知识犯罪。</w:t>
      </w:r>
    </w:p>
    <w:p w14:paraId="0478791E">
      <w:pPr>
        <w:widowControl w:val="0"/>
        <w:numPr>
          <w:ilvl w:val="0"/>
          <w:numId w:val="0"/>
        </w:numPr>
        <w:jc w:val="both"/>
        <w:rPr>
          <w:rFonts w:hint="eastAsia"/>
        </w:rPr>
      </w:pPr>
      <w:r>
        <w:rPr>
          <w:rFonts w:hint="eastAsia"/>
        </w:rPr>
        <w:t>So, ver. 18, he begins the indictment and promulgation of God's wrath above all for this, that 'they withheld the truth in unrighteousness,' which was as much as all that unrighteousness committed, barely in itself considered.</w:t>
      </w:r>
    </w:p>
    <w:p w14:paraId="09F05302">
      <w:pPr>
        <w:widowControl w:val="0"/>
        <w:numPr>
          <w:ilvl w:val="0"/>
          <w:numId w:val="0"/>
        </w:numPr>
        <w:jc w:val="both"/>
        <w:rPr>
          <w:rFonts w:hint="eastAsia"/>
        </w:rPr>
      </w:pPr>
      <w:r>
        <w:rPr>
          <w:rFonts w:hint="eastAsia"/>
        </w:rPr>
        <w:t>所以，18节，他开始起诉并宣告神的忿怒，首先是为此，即他们“阻挡真理”，这与所有那所犯的不义，单单就其本身而言，是一样多的。</w:t>
      </w:r>
    </w:p>
    <w:p w14:paraId="5C4374EC">
      <w:pPr>
        <w:widowControl w:val="0"/>
        <w:numPr>
          <w:ilvl w:val="0"/>
          <w:numId w:val="0"/>
        </w:numPr>
        <w:jc w:val="both"/>
        <w:rPr>
          <w:rFonts w:hint="eastAsia"/>
        </w:rPr>
      </w:pPr>
      <w:r>
        <w:rPr>
          <w:rFonts w:hint="eastAsia"/>
        </w:rPr>
        <w:t>And then again, in the end, when he comes to pronounce sentence, he comes in with this, after all particulars had been reckoned up, 'Who, knowing the judgment of God against those which do such things, yet do them.'</w:t>
      </w:r>
    </w:p>
    <w:p w14:paraId="0CA6D230">
      <w:pPr>
        <w:widowControl w:val="0"/>
        <w:numPr>
          <w:ilvl w:val="0"/>
          <w:numId w:val="0"/>
        </w:numPr>
        <w:jc w:val="both"/>
        <w:rPr>
          <w:rFonts w:hint="eastAsia"/>
        </w:rPr>
      </w:pPr>
      <w:r>
        <w:rPr>
          <w:rFonts w:hint="eastAsia"/>
        </w:rPr>
        <w:t>然后，在结尾，当他来宣判时，在所有细节都被列举之后，他以此为结尾，“他们虽知道神判定行这样事的人是当死的，然而他们不但自己去行，还喜欢别人去行。”</w:t>
      </w:r>
    </w:p>
    <w:p w14:paraId="0BE34B4F">
      <w:pPr>
        <w:widowControl w:val="0"/>
        <w:numPr>
          <w:ilvl w:val="0"/>
          <w:numId w:val="0"/>
        </w:numPr>
        <w:jc w:val="both"/>
        <w:rPr>
          <w:rFonts w:hint="eastAsia"/>
        </w:rPr>
      </w:pPr>
    </w:p>
    <w:p w14:paraId="51BC0EFC">
      <w:pPr>
        <w:widowControl w:val="0"/>
        <w:numPr>
          <w:ilvl w:val="0"/>
          <w:numId w:val="0"/>
        </w:numPr>
        <w:jc w:val="both"/>
        <w:rPr>
          <w:rFonts w:hint="eastAsia"/>
        </w:rPr>
      </w:pPr>
      <w:r>
        <w:rPr>
          <w:rFonts w:hint="eastAsia"/>
        </w:rPr>
        <w:t>So that this doctrine is clear from hence, that to sin against knowledge, either in omitting good duties which we know we ought to perform, or committing of sins we know we ought not to do, is the highest aggravation of sinfulness.</w:t>
      </w:r>
    </w:p>
    <w:p w14:paraId="5FC6807E">
      <w:pPr>
        <w:widowControl w:val="0"/>
        <w:numPr>
          <w:ilvl w:val="0"/>
          <w:numId w:val="0"/>
        </w:numPr>
        <w:jc w:val="both"/>
        <w:rPr>
          <w:rFonts w:hint="eastAsia"/>
        </w:rPr>
      </w:pPr>
      <w:r>
        <w:rPr>
          <w:rFonts w:hint="eastAsia"/>
        </w:rPr>
        <w:t>所以，这个教义由此是清楚的，即抵挡知识犯罪，无论是忽略我们知道应履行的善责，还是犯下我们知道不应作的罪，都是罪性的最高加重。</w:t>
      </w:r>
    </w:p>
    <w:p w14:paraId="30B4AC51">
      <w:pPr>
        <w:widowControl w:val="0"/>
        <w:numPr>
          <w:ilvl w:val="0"/>
          <w:numId w:val="0"/>
        </w:numPr>
        <w:jc w:val="both"/>
        <w:rPr>
          <w:rFonts w:hint="eastAsia"/>
        </w:rPr>
      </w:pPr>
    </w:p>
    <w:p w14:paraId="101CC101">
      <w:pPr>
        <w:widowControl w:val="0"/>
        <w:numPr>
          <w:ilvl w:val="0"/>
          <w:numId w:val="0"/>
        </w:numPr>
        <w:jc w:val="both"/>
        <w:rPr>
          <w:rFonts w:hint="eastAsia"/>
        </w:rPr>
      </w:pPr>
      <w:r>
        <w:rPr>
          <w:rFonts w:hint="eastAsia"/>
        </w:rPr>
        <w:t>I put both in; both sins of omission and commission—for so the particular sins the Gentiles are taxed for here are of both sorts, as not glorifying or worshipping God, as well as turning his glory into a lie, &amp;c.—to omit prayer when your consciences tell you you ought to do it, to omit holy discourse, examining the heart, when you know you ought to do them, are as well sins against knowledge as to tell a lie against your knowledge, or as to steal and forswear, or murder, or be drunk, &amp;c.</w:t>
      </w:r>
    </w:p>
    <w:p w14:paraId="03C59097">
      <w:pPr>
        <w:widowControl w:val="0"/>
        <w:numPr>
          <w:ilvl w:val="0"/>
          <w:numId w:val="0"/>
        </w:numPr>
        <w:jc w:val="both"/>
        <w:rPr>
          <w:rFonts w:hint="eastAsia"/>
        </w:rPr>
      </w:pPr>
      <w:r>
        <w:rPr>
          <w:rFonts w:hint="eastAsia"/>
        </w:rPr>
        <w:t>我两者都包括；既有忽略之罪，也有作为之罪——因为外邦人在此被指责的特定罪，就是这两类的，如不荣耀或敬拜神，以及将祂的荣耀变为谎言等等——当你的良知告诉你应祷告时，忽略祷告，当你知道你应作圣洁的谈论、省察内心时，忽略它们，这与抵挡你的知识说谎，或偷窃、起假誓、谋杀、或醉酒等等，同样是抵挡知识的罪。</w:t>
      </w:r>
    </w:p>
    <w:p w14:paraId="605502E5">
      <w:pPr>
        <w:widowControl w:val="0"/>
        <w:numPr>
          <w:ilvl w:val="0"/>
          <w:numId w:val="0"/>
        </w:numPr>
        <w:jc w:val="both"/>
        <w:rPr>
          <w:rFonts w:hint="eastAsia"/>
        </w:rPr>
      </w:pPr>
    </w:p>
    <w:p w14:paraId="595ED039">
      <w:pPr>
        <w:widowControl w:val="0"/>
        <w:numPr>
          <w:ilvl w:val="0"/>
          <w:numId w:val="0"/>
        </w:numPr>
        <w:jc w:val="both"/>
        <w:rPr>
          <w:rFonts w:hint="eastAsia"/>
        </w:rPr>
      </w:pPr>
      <w:r>
        <w:rPr>
          <w:rFonts w:hint="eastAsia"/>
        </w:rPr>
        <w:t>Now, when I say it is an aggravation to these sins, my meaning is this, that, take any sin thou thinkest most gross, and view it barely in the act of it, put the act nakedly in the one scale, be it a sin of uncleanness or drunkenness, and then put this circumstance which was added to it in the other scale, that before and when thou didst it thou knewest it to be a sin, this alone weighs as much, yea, more than the sin itself doth; that as it is said of Herod that 'he added this to all his other sins, that he cast John in prison,' who told him of his Herodias, and so is made as much as all his former sins, so is this brought in here, that in and unto all their unrighteousness this was added, they withheld the truth, the light of their consciences (which is as a prophet from God) they did imprison in unrighteousness, ver. 18.</w:t>
      </w:r>
    </w:p>
    <w:p w14:paraId="4BB0DFC7">
      <w:pPr>
        <w:widowControl w:val="0"/>
        <w:numPr>
          <w:ilvl w:val="0"/>
          <w:numId w:val="0"/>
        </w:numPr>
        <w:jc w:val="both"/>
        <w:rPr>
          <w:rFonts w:hint="eastAsia"/>
        </w:rPr>
      </w:pPr>
      <w:r>
        <w:rPr>
          <w:rFonts w:hint="eastAsia"/>
        </w:rPr>
        <w:t>现在，当我说这是对这些罪的加重时，我的意思是，取任何你认为最严重的罪，单单看它的行为，把赤裸的行为放在一个天平上，无论是淫乱还是醉酒的罪，然后在另一个天平上，加上这个附加的情境，即在作这事之前和之时，你都知道那是罪，单单这个，就与罪本身一样重，是的，甚至更重；正如论到希律说，“他又添上一件，就是把约翰收在监里”，那曾告诉他关于他希罗底的事，所以这被算作与他所有以前的罪一样多，这里也如此，即在他们所有不义之上，又加上了这个，他们阻挡了真理，他们良知的光（那光如同从神来的先知），他们在不义中囚禁了它，18节。</w:t>
      </w:r>
    </w:p>
    <w:p w14:paraId="4043748B">
      <w:pPr>
        <w:widowControl w:val="0"/>
        <w:numPr>
          <w:ilvl w:val="0"/>
          <w:numId w:val="0"/>
        </w:numPr>
        <w:jc w:val="both"/>
        <w:rPr>
          <w:rFonts w:hint="eastAsia"/>
        </w:rPr>
      </w:pPr>
      <w:r>
        <w:rPr>
          <w:rFonts w:hint="eastAsia"/>
        </w:rPr>
        <w:t>And therefore when Daniel would convince Belshazzar of his deservedness to lose his kingdom, and that he was not able to 'hold weight in the balance,' Dan. 5:22, what puts he into the other scale against him to weigh him up, and to shew he was too light?</w:t>
      </w:r>
    </w:p>
    <w:p w14:paraId="6667C489">
      <w:pPr>
        <w:widowControl w:val="0"/>
        <w:numPr>
          <w:ilvl w:val="0"/>
          <w:numId w:val="0"/>
        </w:numPr>
        <w:jc w:val="both"/>
        <w:rPr>
          <w:rFonts w:hint="eastAsia"/>
        </w:rPr>
      </w:pPr>
      <w:r>
        <w:rPr>
          <w:rFonts w:hint="eastAsia"/>
        </w:rPr>
        <w:t>因此，当但以理要使伯沙撒信服，他配失去他的国，并且他不能“在天平里显出他的亏欠”，但以理书5章27节时，他把什么放在另一个天平上，来称他，并显出他太轻了呢？</w:t>
      </w:r>
    </w:p>
    <w:p w14:paraId="04742E9C">
      <w:pPr>
        <w:widowControl w:val="0"/>
        <w:numPr>
          <w:ilvl w:val="0"/>
          <w:numId w:val="0"/>
        </w:numPr>
        <w:jc w:val="both"/>
        <w:rPr>
          <w:rFonts w:hint="eastAsia"/>
        </w:rPr>
      </w:pPr>
      <w:r>
        <w:rPr>
          <w:rFonts w:hint="eastAsia"/>
        </w:rPr>
        <w:t>ver. 21, 22, he tells him how his father knew the God of heaven, and how that his knowledge cost him seven years the learning among wild beasts, and 'thou' (says he) 'his son knewest all this, and yet didst not humble thyself.'</w:t>
      </w:r>
    </w:p>
    <w:p w14:paraId="4510A39F">
      <w:pPr>
        <w:widowControl w:val="0"/>
        <w:numPr>
          <w:ilvl w:val="0"/>
          <w:numId w:val="0"/>
        </w:numPr>
        <w:jc w:val="both"/>
        <w:rPr>
          <w:rFonts w:hint="eastAsia"/>
        </w:rPr>
      </w:pPr>
      <w:r>
        <w:rPr>
          <w:rFonts w:hint="eastAsia"/>
        </w:rPr>
        <w:t>21、22节，他告诉他，他的父亲如何认识天上的神，以及那知识花了他七年在野兽中学来的代价，并且“你”（他说）“他儿子，虽知道这一切，却不自卑。”</w:t>
      </w:r>
    </w:p>
    <w:p w14:paraId="2E682E96">
      <w:pPr>
        <w:widowControl w:val="0"/>
        <w:numPr>
          <w:ilvl w:val="0"/>
          <w:numId w:val="0"/>
        </w:numPr>
        <w:jc w:val="both"/>
        <w:rPr>
          <w:rFonts w:hint="eastAsia"/>
        </w:rPr>
      </w:pPr>
      <w:r>
        <w:rPr>
          <w:rFonts w:hint="eastAsia"/>
        </w:rPr>
        <w:t>Here is the aggravation weighs down all; he knew the God of heaven against whom he sinned, and that judgment on his father for his pride; and then withal he tells him, that 'this God, in whose hands is thy breath, and all thy ways, thou hast not glorified.'</w:t>
      </w:r>
    </w:p>
    <w:p w14:paraId="5D8D5486">
      <w:pPr>
        <w:widowControl w:val="0"/>
        <w:numPr>
          <w:ilvl w:val="0"/>
          <w:numId w:val="0"/>
        </w:numPr>
        <w:jc w:val="both"/>
        <w:rPr>
          <w:rFonts w:hint="eastAsia"/>
        </w:rPr>
      </w:pPr>
      <w:r>
        <w:rPr>
          <w:rFonts w:hint="eastAsia"/>
        </w:rPr>
        <w:t>这里的加重，压倒了一切；他知道他所犯罪的天上的神，以及祂对他父亲因骄傲而有的审判；然后他还告诉他，“这神，你的气息，和你一切的道路，都在祂手中，你却未曾荣耀祂。”</w:t>
      </w:r>
    </w:p>
    <w:p w14:paraId="1242E221">
      <w:pPr>
        <w:widowControl w:val="0"/>
        <w:numPr>
          <w:ilvl w:val="0"/>
          <w:numId w:val="0"/>
        </w:numPr>
        <w:jc w:val="both"/>
        <w:rPr>
          <w:rFonts w:hint="eastAsia"/>
        </w:rPr>
      </w:pPr>
    </w:p>
    <w:p w14:paraId="3452F497">
      <w:pPr>
        <w:widowControl w:val="0"/>
        <w:numPr>
          <w:ilvl w:val="0"/>
          <w:numId w:val="0"/>
        </w:numPr>
        <w:jc w:val="both"/>
        <w:rPr>
          <w:rFonts w:hint="eastAsia"/>
        </w:rPr>
      </w:pPr>
      <w:r>
        <w:rPr>
          <w:rFonts w:hint="eastAsia"/>
        </w:rPr>
        <w:t>I name this place among many others, because it is parallel with this in the text.</w:t>
      </w:r>
    </w:p>
    <w:p w14:paraId="69C3435E">
      <w:pPr>
        <w:widowControl w:val="0"/>
        <w:numPr>
          <w:ilvl w:val="0"/>
          <w:numId w:val="0"/>
        </w:numPr>
        <w:jc w:val="both"/>
        <w:rPr>
          <w:rFonts w:hint="eastAsia"/>
        </w:rPr>
      </w:pPr>
      <w:r>
        <w:rPr>
          <w:rFonts w:hint="eastAsia"/>
        </w:rPr>
        <w:t>我举这个例子，在许多例子中，因为它与本文中的这个是平行的。</w:t>
      </w:r>
    </w:p>
    <w:p w14:paraId="7935D1B6">
      <w:pPr>
        <w:widowControl w:val="0"/>
        <w:numPr>
          <w:ilvl w:val="0"/>
          <w:numId w:val="0"/>
        </w:numPr>
        <w:jc w:val="both"/>
        <w:rPr>
          <w:rFonts w:hint="eastAsia"/>
        </w:rPr>
      </w:pPr>
      <w:r>
        <w:rPr>
          <w:rFonts w:hint="eastAsia"/>
        </w:rPr>
        <w:t>I'll name no more, but give reasons and demonstrations for it.</w:t>
      </w:r>
    </w:p>
    <w:p w14:paraId="7479C099">
      <w:pPr>
        <w:widowControl w:val="0"/>
        <w:numPr>
          <w:ilvl w:val="0"/>
          <w:numId w:val="0"/>
        </w:numPr>
        <w:jc w:val="both"/>
        <w:rPr>
          <w:rFonts w:hint="eastAsia"/>
        </w:rPr>
      </w:pPr>
      <w:r>
        <w:rPr>
          <w:rFonts w:hint="eastAsia"/>
        </w:rPr>
        <w:t>我不再举例，但要为其给出理由和证明。</w:t>
      </w:r>
    </w:p>
    <w:p w14:paraId="5055292D">
      <w:pPr>
        <w:widowControl w:val="0"/>
        <w:numPr>
          <w:ilvl w:val="0"/>
          <w:numId w:val="0"/>
        </w:numPr>
        <w:jc w:val="both"/>
        <w:rPr>
          <w:rFonts w:hint="eastAsia"/>
        </w:rPr>
      </w:pPr>
    </w:p>
    <w:p w14:paraId="1643ADC1">
      <w:pPr>
        <w:widowControl w:val="0"/>
        <w:numPr>
          <w:ilvl w:val="0"/>
          <w:numId w:val="0"/>
        </w:numPr>
        <w:jc w:val="both"/>
        <w:rPr>
          <w:rFonts w:hint="eastAsia"/>
        </w:rPr>
      </w:pPr>
      <w:r>
        <w:rPr>
          <w:rFonts w:hint="eastAsia"/>
        </w:rPr>
        <w:t>I. First, demonstrations.</w:t>
      </w:r>
    </w:p>
    <w:p w14:paraId="06FFCE15">
      <w:pPr>
        <w:widowControl w:val="0"/>
        <w:numPr>
          <w:ilvl w:val="0"/>
          <w:numId w:val="0"/>
        </w:numPr>
        <w:jc w:val="both"/>
        <w:rPr>
          <w:rFonts w:hint="eastAsia"/>
        </w:rPr>
      </w:pPr>
      <w:r>
        <w:rPr>
          <w:rFonts w:hint="eastAsia"/>
        </w:rPr>
        <w:t>一、首先，证明。</w:t>
      </w:r>
    </w:p>
    <w:p w14:paraId="527B7C3F">
      <w:pPr>
        <w:widowControl w:val="0"/>
        <w:numPr>
          <w:ilvl w:val="0"/>
          <w:numId w:val="0"/>
        </w:numPr>
        <w:jc w:val="both"/>
        <w:rPr>
          <w:rFonts w:hint="eastAsia"/>
        </w:rPr>
      </w:pPr>
    </w:p>
    <w:p w14:paraId="3ADC39D5">
      <w:pPr>
        <w:widowControl w:val="0"/>
        <w:numPr>
          <w:ilvl w:val="0"/>
          <w:numId w:val="0"/>
        </w:numPr>
        <w:jc w:val="both"/>
        <w:rPr>
          <w:rFonts w:hint="eastAsia"/>
        </w:rPr>
      </w:pPr>
      <w:r>
        <w:rPr>
          <w:rFonts w:hint="eastAsia"/>
        </w:rPr>
        <w:t>The greatness of this kind of sunning might many ways be made appear; we will demonstrate it only by comparing it with other kinds of sinning.</w:t>
      </w:r>
    </w:p>
    <w:p w14:paraId="50F530A0">
      <w:pPr>
        <w:widowControl w:val="0"/>
        <w:numPr>
          <w:ilvl w:val="0"/>
          <w:numId w:val="0"/>
        </w:numPr>
        <w:jc w:val="both"/>
        <w:rPr>
          <w:rFonts w:hint="eastAsia"/>
        </w:rPr>
      </w:pPr>
      <w:r>
        <w:rPr>
          <w:rFonts w:hint="eastAsia"/>
        </w:rPr>
        <w:t>这种罪的巨大，可以从许多方面显明出来；我们将只通过与其他种类的罪作比较来证明它。</w:t>
      </w:r>
    </w:p>
    <w:p w14:paraId="69637477">
      <w:pPr>
        <w:widowControl w:val="0"/>
        <w:numPr>
          <w:ilvl w:val="0"/>
          <w:numId w:val="0"/>
        </w:numPr>
        <w:jc w:val="both"/>
        <w:rPr>
          <w:rFonts w:hint="eastAsia"/>
        </w:rPr>
      </w:pPr>
    </w:p>
    <w:p w14:paraId="1C2CB6DB">
      <w:pPr>
        <w:widowControl w:val="0"/>
        <w:numPr>
          <w:ilvl w:val="0"/>
          <w:numId w:val="0"/>
        </w:numPr>
        <w:jc w:val="both"/>
        <w:rPr>
          <w:rFonts w:hint="eastAsia"/>
        </w:rPr>
      </w:pPr>
      <w:r>
        <w:rPr>
          <w:rFonts w:hint="eastAsia"/>
        </w:rPr>
        <w:t>To sin, though out of simple ignorance, when that ignorance is but the causa sine quâ non of sinning, that is, so as if a man had known it a sin, he had not done it, doth not yet make the fact not to be a sin, though it lesseneth it.</w:t>
      </w:r>
    </w:p>
    <w:p w14:paraId="7D68E2AC">
      <w:pPr>
        <w:widowControl w:val="0"/>
        <w:numPr>
          <w:ilvl w:val="0"/>
          <w:numId w:val="0"/>
        </w:numPr>
        <w:jc w:val="both"/>
        <w:rPr>
          <w:rFonts w:hint="eastAsia"/>
        </w:rPr>
      </w:pPr>
      <w:r>
        <w:rPr>
          <w:rFonts w:hint="eastAsia"/>
        </w:rPr>
        <w:t>虽然是出于纯粹的无知犯罪，当那无知不过是犯罪的 causa sine quâ non（拉丁语，意为“必要条件”）时，就是说，如果一个人知道那是罪，他就不会作了，这并不能使那事实不成为罪，虽然减轻了它。</w:t>
      </w:r>
    </w:p>
    <w:p w14:paraId="4194C0DB">
      <w:pPr>
        <w:widowControl w:val="0"/>
        <w:numPr>
          <w:ilvl w:val="0"/>
          <w:numId w:val="0"/>
        </w:numPr>
        <w:jc w:val="both"/>
        <w:rPr>
          <w:rFonts w:hint="eastAsia"/>
        </w:rPr>
      </w:pPr>
      <w:r>
        <w:rPr>
          <w:rFonts w:hint="eastAsia"/>
        </w:rPr>
        <w:t>For, Luke 12:48, 'He that did not know his master's will was beaten,' when the thing committed was worthy of stripes, though he did not know so much, because the thing deserves it.</w:t>
      </w:r>
    </w:p>
    <w:p w14:paraId="3057FB18">
      <w:pPr>
        <w:widowControl w:val="0"/>
        <w:numPr>
          <w:ilvl w:val="0"/>
          <w:numId w:val="0"/>
        </w:numPr>
        <w:jc w:val="both"/>
        <w:rPr>
          <w:rFonts w:hint="eastAsia"/>
        </w:rPr>
      </w:pPr>
      <w:r>
        <w:rPr>
          <w:rFonts w:hint="eastAsia"/>
        </w:rPr>
        <w:t>因为，路加福音12章48节，“惟有那不知道的，作了当受责打的事，必少受责打”，当所犯的事是当受责打的，虽然他不知道那么多，因为那事配受责打。</w:t>
      </w:r>
    </w:p>
    <w:p w14:paraId="1156084F">
      <w:pPr>
        <w:widowControl w:val="0"/>
        <w:numPr>
          <w:ilvl w:val="0"/>
          <w:numId w:val="0"/>
        </w:numPr>
        <w:jc w:val="both"/>
        <w:rPr>
          <w:rFonts w:hint="eastAsia"/>
        </w:rPr>
      </w:pPr>
      <w:r>
        <w:rPr>
          <w:rFonts w:hint="eastAsia"/>
        </w:rPr>
        <w:t>And the reason is, because the law being once promulged, as first to Adam it was, and put into his heart, as the common ark of mankind, though the tables be lost, yet our ignorance doth not make the law of none elect.</w:t>
      </w:r>
    </w:p>
    <w:p w14:paraId="1D1C2630">
      <w:pPr>
        <w:widowControl w:val="0"/>
        <w:numPr>
          <w:ilvl w:val="0"/>
          <w:numId w:val="0"/>
        </w:numPr>
        <w:jc w:val="both"/>
        <w:rPr>
          <w:rFonts w:hint="eastAsia"/>
        </w:rPr>
      </w:pPr>
      <w:r>
        <w:rPr>
          <w:rFonts w:hint="eastAsia"/>
        </w:rPr>
        <w:t>原因是，因为律法既已一次颁布，如起初给亚当的，并放在他心里，作为人类的共同约柜，虽然法版已失，我们的无知却不能使律法对选民无效。</w:t>
      </w:r>
    </w:p>
    <w:p w14:paraId="0E99E819">
      <w:pPr>
        <w:widowControl w:val="0"/>
        <w:numPr>
          <w:ilvl w:val="0"/>
          <w:numId w:val="0"/>
        </w:numPr>
        <w:jc w:val="both"/>
        <w:rPr>
          <w:rFonts w:hint="eastAsia"/>
        </w:rPr>
      </w:pPr>
      <w:r>
        <w:rPr>
          <w:rFonts w:hint="eastAsia"/>
        </w:rPr>
        <w:t>For the law of nature for ever binds, that is, all that was written in Adam's heart, because it was thereby then published in him, and to him for us.</w:t>
      </w:r>
    </w:p>
    <w:p w14:paraId="139AAE33">
      <w:pPr>
        <w:widowControl w:val="0"/>
        <w:numPr>
          <w:ilvl w:val="0"/>
          <w:numId w:val="0"/>
        </w:numPr>
        <w:jc w:val="both"/>
        <w:rPr>
          <w:rFonts w:hint="eastAsia"/>
        </w:rPr>
      </w:pPr>
      <w:r>
        <w:rPr>
          <w:rFonts w:hint="eastAsia"/>
        </w:rPr>
        <w:t>因为自然律永远约束，就是说，所有写在亚当心里的，因为那是藉此在他里面，并为我们向他颁布的。</w:t>
      </w:r>
    </w:p>
    <w:p w14:paraId="117FE833">
      <w:pPr>
        <w:widowControl w:val="0"/>
        <w:numPr>
          <w:ilvl w:val="0"/>
          <w:numId w:val="0"/>
        </w:numPr>
        <w:jc w:val="both"/>
        <w:rPr>
          <w:rFonts w:hint="eastAsia"/>
        </w:rPr>
      </w:pPr>
      <w:r>
        <w:rPr>
          <w:rFonts w:hint="eastAsia"/>
        </w:rPr>
        <w:t>But positive laws, as I may call them, as to believe in Christ, &amp;c., anew delivered, bind not but where they are published.</w:t>
      </w:r>
    </w:p>
    <w:p w14:paraId="32CE915A">
      <w:pPr>
        <w:widowControl w:val="0"/>
        <w:numPr>
          <w:ilvl w:val="0"/>
          <w:numId w:val="0"/>
        </w:numPr>
        <w:jc w:val="both"/>
        <w:rPr>
          <w:rFonts w:hint="eastAsia"/>
        </w:rPr>
      </w:pPr>
      <w:r>
        <w:rPr>
          <w:rFonts w:hint="eastAsia"/>
        </w:rPr>
        <w:t>但积极律，我可如此称之，如信基督等等，重新颁布的，只在它们被公布的地方约束。</w:t>
      </w:r>
    </w:p>
    <w:p w14:paraId="328DEB32">
      <w:pPr>
        <w:widowControl w:val="0"/>
        <w:numPr>
          <w:ilvl w:val="0"/>
          <w:numId w:val="0"/>
        </w:numPr>
        <w:jc w:val="both"/>
        <w:rPr>
          <w:rFonts w:hint="eastAsia"/>
        </w:rPr>
      </w:pPr>
      <w:r>
        <w:rPr>
          <w:rFonts w:hint="eastAsia"/>
        </w:rPr>
        <w:t>Josiah rent his clothes when the book of the law was found, because the ordinances were not kept, although they had not known the law of many years; yet because they ought to have known it, therefore for all their ignorance he feared wrath would come upon all Israel.</w:t>
      </w:r>
    </w:p>
    <w:p w14:paraId="6D9B719A">
      <w:pPr>
        <w:widowControl w:val="0"/>
        <w:numPr>
          <w:ilvl w:val="0"/>
          <w:numId w:val="0"/>
        </w:numPr>
        <w:jc w:val="both"/>
        <w:rPr>
          <w:rFonts w:hint="eastAsia"/>
        </w:rPr>
      </w:pPr>
      <w:r>
        <w:rPr>
          <w:rFonts w:hint="eastAsia"/>
        </w:rPr>
        <w:t>约西亚找到律法书时，撕裂衣服，因为典章没有被遵守，虽然他们已多年不知道律法；然而因为他们本应知道，所以尽管他们无知，他仍惧怕忿怒会临到全以色列。</w:t>
      </w:r>
    </w:p>
    <w:p w14:paraId="2C34A41E">
      <w:pPr>
        <w:widowControl w:val="0"/>
        <w:numPr>
          <w:ilvl w:val="0"/>
          <w:numId w:val="0"/>
        </w:numPr>
        <w:jc w:val="both"/>
        <w:rPr>
          <w:rFonts w:hint="eastAsia"/>
        </w:rPr>
      </w:pPr>
      <w:r>
        <w:rPr>
          <w:rFonts w:hint="eastAsia"/>
        </w:rPr>
        <w:t>So also, Lev. 5:17, sins of ignorance were to be sacrificed for; yet however it lesseneth the sin, therefore 'he shall be beaten with few stripes.'</w:t>
      </w:r>
    </w:p>
    <w:p w14:paraId="65FF4CA8">
      <w:pPr>
        <w:widowControl w:val="0"/>
        <w:numPr>
          <w:ilvl w:val="0"/>
          <w:numId w:val="0"/>
        </w:numPr>
        <w:jc w:val="both"/>
        <w:rPr>
          <w:rFonts w:hint="eastAsia"/>
        </w:rPr>
      </w:pPr>
      <w:r>
        <w:rPr>
          <w:rFonts w:hint="eastAsia"/>
        </w:rPr>
        <w:t>同样，利未记5章17节，误犯的罪，也要献祭；然而，这减轻了罪，因此他“必少受责打”。</w:t>
      </w:r>
    </w:p>
    <w:p w14:paraId="347F4E4A">
      <w:pPr>
        <w:widowControl w:val="0"/>
        <w:numPr>
          <w:ilvl w:val="0"/>
          <w:numId w:val="0"/>
        </w:numPr>
        <w:jc w:val="both"/>
        <w:rPr>
          <w:rFonts w:hint="eastAsia"/>
        </w:rPr>
      </w:pPr>
    </w:p>
    <w:p w14:paraId="3FA1097D">
      <w:pPr>
        <w:widowControl w:val="0"/>
        <w:numPr>
          <w:ilvl w:val="0"/>
          <w:numId w:val="0"/>
        </w:numPr>
        <w:jc w:val="both"/>
        <w:rPr>
          <w:rFonts w:hint="eastAsia"/>
        </w:rPr>
      </w:pPr>
      <w:r>
        <w:rPr>
          <w:rFonts w:hint="eastAsia"/>
        </w:rPr>
        <w:t>And sure, if ignorance lesseneth them, knowledge aggravates; for contrariorum eadem est ratio, therefore 'he that knows shall be beaten with many stripes.'</w:t>
      </w:r>
    </w:p>
    <w:p w14:paraId="354D1EB5">
      <w:pPr>
        <w:widowControl w:val="0"/>
        <w:numPr>
          <w:ilvl w:val="0"/>
          <w:numId w:val="0"/>
        </w:numPr>
        <w:jc w:val="both"/>
        <w:rPr>
          <w:rFonts w:hint="eastAsia"/>
        </w:rPr>
      </w:pPr>
      <w:r>
        <w:rPr>
          <w:rFonts w:hint="eastAsia"/>
        </w:rPr>
        <w:t>可以肯定的是，如果无知减轻了它们，知识就加重了它们；因为 contrariorum eadem est ratio（拉丁语，意为“相反者的理由相同”），因此“知道的，必多受责打”。</w:t>
      </w:r>
    </w:p>
    <w:p w14:paraId="1EF12D2D">
      <w:pPr>
        <w:widowControl w:val="0"/>
        <w:numPr>
          <w:ilvl w:val="0"/>
          <w:numId w:val="0"/>
        </w:numPr>
        <w:jc w:val="both"/>
        <w:rPr>
          <w:rFonts w:hint="eastAsia"/>
        </w:rPr>
      </w:pPr>
      <w:r>
        <w:rPr>
          <w:rFonts w:hint="eastAsia"/>
        </w:rPr>
        <w:t>Yea, such difference is there that God is said to wink at sins of ignorance.</w:t>
      </w:r>
    </w:p>
    <w:p w14:paraId="06EEA622">
      <w:pPr>
        <w:widowControl w:val="0"/>
        <w:numPr>
          <w:ilvl w:val="0"/>
          <w:numId w:val="0"/>
        </w:numPr>
        <w:jc w:val="both"/>
        <w:rPr>
          <w:rFonts w:hint="eastAsia"/>
        </w:rPr>
      </w:pPr>
      <w:r>
        <w:rPr>
          <w:rFonts w:hint="eastAsia"/>
        </w:rPr>
        <w:t>是的，有如此的区别，以至于神被称为对无知的罪视而不见。</w:t>
      </w:r>
    </w:p>
    <w:p w14:paraId="229EFAA3">
      <w:pPr>
        <w:widowControl w:val="0"/>
        <w:numPr>
          <w:ilvl w:val="0"/>
          <w:numId w:val="0"/>
        </w:numPr>
        <w:jc w:val="both"/>
        <w:rPr>
          <w:rFonts w:hint="eastAsia"/>
        </w:rPr>
      </w:pPr>
      <w:r>
        <w:rPr>
          <w:rFonts w:hint="eastAsia"/>
        </w:rPr>
        <w:t>Acts 17:30, 'The time of this ignorance God winks at.'</w:t>
      </w:r>
    </w:p>
    <w:p w14:paraId="38868C8F">
      <w:pPr>
        <w:widowControl w:val="0"/>
        <w:numPr>
          <w:ilvl w:val="0"/>
          <w:numId w:val="0"/>
        </w:numPr>
        <w:jc w:val="both"/>
        <w:rPr>
          <w:rFonts w:hint="eastAsia"/>
        </w:rPr>
      </w:pPr>
      <w:r>
        <w:rPr>
          <w:rFonts w:hint="eastAsia"/>
        </w:rPr>
        <w:t>使徒行传17章30节，“世人蒙昧无知的时候，神并不监察。”</w:t>
      </w:r>
    </w:p>
    <w:p w14:paraId="18BEF0D5">
      <w:pPr>
        <w:widowControl w:val="0"/>
        <w:numPr>
          <w:ilvl w:val="0"/>
          <w:numId w:val="0"/>
        </w:numPr>
        <w:jc w:val="both"/>
        <w:rPr>
          <w:rFonts w:hint="eastAsia"/>
        </w:rPr>
      </w:pPr>
      <w:r>
        <w:rPr>
          <w:rFonts w:hint="eastAsia"/>
        </w:rPr>
        <w:t>Whiles they had no knowledge, God took no notice; yea, and he abates something for such sins, because the creature hath a cloak, hath something to say for itself (as Christ says, John 15:22); but when against knowledge, they have no cloak.</w:t>
      </w:r>
    </w:p>
    <w:p w14:paraId="57FEF97E">
      <w:pPr>
        <w:widowControl w:val="0"/>
        <w:numPr>
          <w:ilvl w:val="0"/>
          <w:numId w:val="0"/>
        </w:numPr>
        <w:jc w:val="both"/>
        <w:rPr>
          <w:rFonts w:hint="eastAsia"/>
        </w:rPr>
      </w:pPr>
      <w:r>
        <w:rPr>
          <w:rFonts w:hint="eastAsia"/>
        </w:rPr>
        <w:t>当他们没有知识时，神不留意；是的，祂对这样的罪有所宽减，因为受造物有借口，有话可说（如基督所说，约翰福音15章22节）；但当抵挡知识时，他们就没有借口了。</w:t>
      </w:r>
    </w:p>
    <w:p w14:paraId="08735CA5">
      <w:pPr>
        <w:widowControl w:val="0"/>
        <w:numPr>
          <w:ilvl w:val="0"/>
          <w:numId w:val="0"/>
        </w:numPr>
        <w:jc w:val="both"/>
        <w:rPr>
          <w:rFonts w:hint="eastAsia"/>
        </w:rPr>
      </w:pPr>
      <w:r>
        <w:rPr>
          <w:rFonts w:hint="eastAsia"/>
        </w:rPr>
        <w:t>Yea, farther, Christ makes a sin of ignorance to be no sin in comparison; so there, 'If I had not spoken and done those works never man did, they had had no sin,' that is, none in comparison; but 'now they have no cloak,' no shelter to award* the stripes, or plea to abate of them.</w:t>
      </w:r>
    </w:p>
    <w:p w14:paraId="667304F7">
      <w:pPr>
        <w:widowControl w:val="0"/>
        <w:numPr>
          <w:ilvl w:val="0"/>
          <w:numId w:val="0"/>
        </w:numPr>
        <w:jc w:val="both"/>
        <w:rPr>
          <w:rFonts w:hint="eastAsia"/>
        </w:rPr>
      </w:pPr>
      <w:r>
        <w:rPr>
          <w:rFonts w:hint="eastAsia"/>
        </w:rPr>
        <w:t>是的，更进一步，基督使无知的罪，相比之下，不成其为罪；所以在那里，“我若没有来教训他们，他们就没有罪”，就是说，相比之下没有罪；但“如今他们的罪无可推诿了”，没有庇护所来抵挡*责打，或辩解来减轻它们。</w:t>
      </w:r>
    </w:p>
    <w:p w14:paraId="6E23D927">
      <w:pPr>
        <w:widowControl w:val="0"/>
        <w:numPr>
          <w:ilvl w:val="0"/>
          <w:numId w:val="0"/>
        </w:numPr>
        <w:jc w:val="both"/>
        <w:rPr>
          <w:rFonts w:hint="eastAsia"/>
        </w:rPr>
      </w:pPr>
    </w:p>
    <w:p w14:paraId="6186DC50">
      <w:pPr>
        <w:widowControl w:val="0"/>
        <w:numPr>
          <w:ilvl w:val="0"/>
          <w:numId w:val="0"/>
        </w:numPr>
        <w:jc w:val="both"/>
        <w:rPr>
          <w:rFonts w:hint="eastAsia"/>
        </w:rPr>
      </w:pPr>
      <w:r>
        <w:rPr>
          <w:rFonts w:hint="eastAsia"/>
        </w:rPr>
        <w:t>1.And that you may see the ground of this vast difference betweensins of ignorance and against knowledge, consider first, that if a man sin (suppose the act the same) out of ignorance merely, there may be a supposition that if he had known it he would not have done it, and that as soon as he doth know it he would or might repent of it.</w:t>
      </w:r>
    </w:p>
    <w:p w14:paraId="0E1BDB06">
      <w:pPr>
        <w:widowControl w:val="0"/>
        <w:numPr>
          <w:ilvl w:val="0"/>
          <w:numId w:val="0"/>
        </w:numPr>
        <w:jc w:val="both"/>
        <w:rPr>
          <w:rFonts w:hint="eastAsia"/>
        </w:rPr>
      </w:pPr>
      <w:r>
        <w:rPr>
          <w:rFonts w:hint="eastAsia"/>
        </w:rPr>
        <w:t>1.为要使你们看到无知之罪和抵挡知识之罪之间这巨大差异的根据，首先要思想，如果一个人犯罪（假设行为相同），仅仅是出于无知，那么可以假设，如果他知道那是罪，他就不会作了，并且他一知道，他就会或可能会悔改。</w:t>
      </w:r>
    </w:p>
    <w:p w14:paraId="3456613C">
      <w:pPr>
        <w:widowControl w:val="0"/>
        <w:numPr>
          <w:ilvl w:val="0"/>
          <w:numId w:val="0"/>
        </w:numPr>
        <w:jc w:val="both"/>
        <w:rPr>
          <w:rFonts w:hint="eastAsia"/>
        </w:rPr>
      </w:pPr>
      <w:r>
        <w:rPr>
          <w:rFonts w:hint="eastAsia"/>
        </w:rPr>
        <w:t>So, 1 Cor. 2:8, 'If they had known, they had not crucified the Lord of glory.'</w:t>
      </w:r>
    </w:p>
    <w:p w14:paraId="01EFD599">
      <w:pPr>
        <w:widowControl w:val="0"/>
        <w:numPr>
          <w:ilvl w:val="0"/>
          <w:numId w:val="0"/>
        </w:numPr>
        <w:jc w:val="both"/>
        <w:rPr>
          <w:rFonts w:hint="eastAsia"/>
        </w:rPr>
      </w:pPr>
      <w:r>
        <w:rPr>
          <w:rFonts w:hint="eastAsia"/>
        </w:rPr>
        <w:t>所以，哥林多前书2章8节，“他们若知道，就不把荣耀的主钉在十字架上了。”</w:t>
      </w:r>
    </w:p>
    <w:p w14:paraId="5157D9CA">
      <w:pPr>
        <w:widowControl w:val="0"/>
        <w:numPr>
          <w:ilvl w:val="0"/>
          <w:numId w:val="0"/>
        </w:numPr>
        <w:jc w:val="both"/>
        <w:rPr>
          <w:rFonts w:hint="eastAsia"/>
        </w:rPr>
      </w:pPr>
      <w:r>
        <w:rPr>
          <w:rFonts w:hint="eastAsia"/>
        </w:rPr>
        <w:t>The like says Christ of Tyre, Sodom, and Gomorrah, that 'if the same things had been done in them, they would have repented.'</w:t>
      </w:r>
    </w:p>
    <w:p w14:paraId="736A5A4C">
      <w:pPr>
        <w:widowControl w:val="0"/>
        <w:numPr>
          <w:ilvl w:val="0"/>
          <w:numId w:val="0"/>
        </w:numPr>
        <w:jc w:val="both"/>
        <w:rPr>
          <w:rFonts w:hint="eastAsia"/>
        </w:rPr>
      </w:pPr>
      <w:r>
        <w:rPr>
          <w:rFonts w:hint="eastAsia"/>
        </w:rPr>
        <w:t>基督论到推罗、所多玛和蛾摩拉，也说了类似的话，“如果在你们中间所行的异能，行在推罗、西顿，他们早已披麻蒙灰悔改了。”</w:t>
      </w:r>
    </w:p>
    <w:p w14:paraId="78495ADA">
      <w:pPr>
        <w:widowControl w:val="0"/>
        <w:numPr>
          <w:ilvl w:val="0"/>
          <w:numId w:val="0"/>
        </w:numPr>
        <w:jc w:val="both"/>
        <w:rPr>
          <w:rFonts w:hint="eastAsia"/>
        </w:rPr>
      </w:pPr>
      <w:r>
        <w:rPr>
          <w:rFonts w:hint="eastAsia"/>
        </w:rPr>
        <w:t>But now, when a man knows it afore, and also considers it in the very committing it, and yet doth it, then there is no room for such a supposition, and less hope.</w:t>
      </w:r>
    </w:p>
    <w:p w14:paraId="2EC7BCD8">
      <w:pPr>
        <w:widowControl w:val="0"/>
        <w:numPr>
          <w:ilvl w:val="0"/>
          <w:numId w:val="0"/>
        </w:numPr>
        <w:jc w:val="both"/>
        <w:rPr>
          <w:rFonts w:hint="eastAsia"/>
        </w:rPr>
      </w:pPr>
      <w:r>
        <w:rPr>
          <w:rFonts w:hint="eastAsia"/>
        </w:rPr>
        <w:t>但现在，当一个人事先知道，并且在犯这罪时也思想它，却仍作了，那么就没有这样的假设的余地了，希望也更少了。</w:t>
      </w:r>
    </w:p>
    <w:p w14:paraId="0270914B">
      <w:pPr>
        <w:widowControl w:val="0"/>
        <w:numPr>
          <w:ilvl w:val="0"/>
          <w:numId w:val="0"/>
        </w:numPr>
        <w:jc w:val="both"/>
        <w:rPr>
          <w:rFonts w:hint="eastAsia"/>
        </w:rPr>
      </w:pPr>
      <w:r>
        <w:rPr>
          <w:rFonts w:hint="eastAsia"/>
        </w:rPr>
        <w:t>For what is it that should reduce this man to repentance? Is it not his knowledge?</w:t>
      </w:r>
    </w:p>
    <w:p w14:paraId="506A81E3">
      <w:pPr>
        <w:widowControl w:val="0"/>
        <w:numPr>
          <w:ilvl w:val="0"/>
          <w:numId w:val="0"/>
        </w:numPr>
        <w:jc w:val="both"/>
        <w:rPr>
          <w:rFonts w:hint="eastAsia"/>
        </w:rPr>
      </w:pPr>
      <w:r>
        <w:rPr>
          <w:rFonts w:hint="eastAsia"/>
        </w:rPr>
        <w:t>因为是什么能使这个人悔改呢？岂不是他的知识吗？</w:t>
      </w:r>
    </w:p>
    <w:p w14:paraId="32079A03">
      <w:pPr>
        <w:widowControl w:val="0"/>
        <w:numPr>
          <w:ilvl w:val="0"/>
          <w:numId w:val="0"/>
        </w:numPr>
        <w:jc w:val="both"/>
        <w:rPr>
          <w:rFonts w:hint="eastAsia"/>
        </w:rPr>
      </w:pPr>
      <w:r>
        <w:rPr>
          <w:rFonts w:hint="eastAsia"/>
        </w:rPr>
        <w:t>Now if that had no power to keep him from his sin, then it may be judged that it will not be of force to bring him to repentance for it; for by sinning the heart is made more hard, and the knowledge and the authority of it weakened and lessened, as all power is when contemned and resisted, Rom. 1:21, 'Their foolish heart becomes darker.'</w:t>
      </w:r>
    </w:p>
    <w:p w14:paraId="6BC3E375">
      <w:pPr>
        <w:widowControl w:val="0"/>
        <w:numPr>
          <w:ilvl w:val="0"/>
          <w:numId w:val="0"/>
        </w:numPr>
        <w:jc w:val="both"/>
        <w:rPr>
          <w:rFonts w:hint="eastAsia"/>
        </w:rPr>
      </w:pPr>
      <w:r>
        <w:rPr>
          <w:rFonts w:hint="eastAsia"/>
        </w:rPr>
        <w:t>现在，如果那没有能力使他脱离他的罪，那么可以判断，它也不会有能力使他为之悔改；因为藉着犯罪，心变得更硬，知识和其权柄被削弱和减少，如所有权力在被藐视和抵挡时一样，罗马书1章21节，“他们无知的心就昏暗了。”</w:t>
      </w:r>
    </w:p>
    <w:p w14:paraId="684CABB8">
      <w:pPr>
        <w:widowControl w:val="0"/>
        <w:numPr>
          <w:ilvl w:val="0"/>
          <w:numId w:val="0"/>
        </w:numPr>
        <w:jc w:val="both"/>
        <w:rPr>
          <w:rFonts w:hint="eastAsia"/>
        </w:rPr>
      </w:pPr>
      <w:r>
        <w:rPr>
          <w:rFonts w:hint="eastAsia"/>
        </w:rPr>
        <w:t>Aristotle himself hath a touch of this notion in the third of his Ethics, that if a man sin out of ignorance, when he knows it, he repents of it; if out of passion, when the passion is over, he is sorry for what he hath done; but when a man sins deliberately, and out of knowledge, it is a sign he is fixed and set in mischief, and therefore it is counted wickedness and malice.</w:t>
      </w:r>
    </w:p>
    <w:p w14:paraId="2846F561">
      <w:pPr>
        <w:widowControl w:val="0"/>
        <w:numPr>
          <w:ilvl w:val="0"/>
          <w:numId w:val="0"/>
        </w:numPr>
        <w:jc w:val="both"/>
        <w:rPr>
          <w:rFonts w:hint="eastAsia"/>
        </w:rPr>
      </w:pPr>
      <w:r>
        <w:rPr>
          <w:rFonts w:hint="eastAsia"/>
        </w:rPr>
        <w:t>亚里士多德自己，在他伦理学的第三卷中，也触及了这个观念，即如果一个人出于无知犯罪，当他知道后，他就会悔改；如果出于激情，当激情过后，他会为所作的后悔；但当一个人蓄意地、出于知识犯罪时，这就表明他已固定并决心作恶，因此被算为邪恶和恶意。</w:t>
      </w:r>
    </w:p>
    <w:p w14:paraId="6052DF4A">
      <w:pPr>
        <w:widowControl w:val="0"/>
        <w:numPr>
          <w:ilvl w:val="0"/>
          <w:numId w:val="0"/>
        </w:numPr>
        <w:jc w:val="both"/>
        <w:rPr>
          <w:rFonts w:hint="eastAsia"/>
        </w:rPr>
      </w:pPr>
      <w:r>
        <w:rPr>
          <w:rFonts w:hint="eastAsia"/>
        </w:rPr>
        <w:t>And hence it is that those that have been enlightened with the highest kind of light but that of saving grace, Heb. 6:4, 5, and Heb. 10, 'if they sin wilfully after such a knowledge of the truth,' God looks on them as those that will never repent.</w:t>
      </w:r>
    </w:p>
    <w:p w14:paraId="710B3896">
      <w:pPr>
        <w:widowControl w:val="0"/>
        <w:numPr>
          <w:ilvl w:val="0"/>
          <w:numId w:val="0"/>
        </w:numPr>
        <w:jc w:val="both"/>
        <w:rPr>
          <w:rFonts w:hint="eastAsia"/>
        </w:rPr>
      </w:pPr>
      <w:r>
        <w:rPr>
          <w:rFonts w:hint="eastAsia"/>
        </w:rPr>
        <w:t>因此，那些曾被除了得救之恩外最高的光所光照的人，希伯来书6章4、5节，和希伯来书10章，“如果他们在领受真知识以后，故意犯罪”，神就看他们为永不悔改的人。</w:t>
      </w:r>
    </w:p>
    <w:p w14:paraId="36AE6178">
      <w:pPr>
        <w:widowControl w:val="0"/>
        <w:numPr>
          <w:ilvl w:val="0"/>
          <w:numId w:val="0"/>
        </w:numPr>
        <w:jc w:val="both"/>
        <w:rPr>
          <w:rFonts w:hint="eastAsia"/>
        </w:rPr>
      </w:pPr>
      <w:r>
        <w:rPr>
          <w:rFonts w:hint="eastAsia"/>
        </w:rPr>
        <w:t>And therefore likewise the school gives this as the reason why the devils sin obstinately, and cannot repent, because of their full knowledge they sin with; they know all in the full latitude that it may be known, and yet go on.</w:t>
      </w:r>
    </w:p>
    <w:p w14:paraId="2BD6DADA">
      <w:pPr>
        <w:widowControl w:val="0"/>
        <w:numPr>
          <w:ilvl w:val="0"/>
          <w:numId w:val="0"/>
        </w:numPr>
        <w:jc w:val="both"/>
        <w:rPr>
          <w:rFonts w:hint="eastAsia"/>
        </w:rPr>
      </w:pPr>
      <w:r>
        <w:rPr>
          <w:rFonts w:hint="eastAsia"/>
        </w:rPr>
        <w:t>因此，经院派也以此为由，解释为何魔鬼顽固地犯罪，并且不能悔改，因为他们是在完全的知识下犯罪；他们知道所有能知道的一切，却仍继续犯罪。</w:t>
      </w:r>
    </w:p>
    <w:p w14:paraId="33EA6864">
      <w:pPr>
        <w:widowControl w:val="0"/>
        <w:numPr>
          <w:ilvl w:val="0"/>
          <w:numId w:val="0"/>
        </w:numPr>
        <w:jc w:val="both"/>
        <w:rPr>
          <w:rFonts w:hint="eastAsia"/>
        </w:rPr>
      </w:pPr>
    </w:p>
    <w:p w14:paraId="189BB3DA">
      <w:pPr>
        <w:widowControl w:val="0"/>
        <w:numPr>
          <w:ilvl w:val="0"/>
          <w:numId w:val="0"/>
        </w:numPr>
        <w:jc w:val="both"/>
        <w:rPr>
          <w:rFonts w:hint="eastAsia"/>
        </w:rPr>
      </w:pPr>
      <w:r>
        <w:rPr>
          <w:rFonts w:hint="eastAsia"/>
        </w:rPr>
        <w:t>2.Secondly, The vast difference that in God's account is put betweensins of knowledge and of ignorance, will appear by the different respect and regard that God hath to them, in the repentance he requires and accepts for them; and that both in the acts of repentance and also in the state of grace and repentance, upon which God accepts a man, or for want of which he rejecteth him.</w:t>
      </w:r>
    </w:p>
    <w:p w14:paraId="3B62AA94">
      <w:pPr>
        <w:widowControl w:val="0"/>
        <w:numPr>
          <w:ilvl w:val="0"/>
          <w:numId w:val="0"/>
        </w:numPr>
        <w:jc w:val="both"/>
        <w:rPr>
          <w:rFonts w:hint="eastAsia"/>
        </w:rPr>
      </w:pPr>
      <w:r>
        <w:rPr>
          <w:rFonts w:hint="eastAsia"/>
        </w:rPr>
        <w:t>第二，在神的计算中，知识之罪和无知之罪之间的巨大差异，将从神对它们所要求和悦纳的悔改的不同尊重和看重中显明出来；这既体现在悔改的行为上，也体现在恩典和悔改的状态上，神藉此悦纳一个人，或因其缺乏而拒绝他。</w:t>
      </w:r>
    </w:p>
    <w:p w14:paraId="3B66B08D">
      <w:pPr>
        <w:widowControl w:val="0"/>
        <w:numPr>
          <w:ilvl w:val="0"/>
          <w:numId w:val="0"/>
        </w:numPr>
        <w:jc w:val="both"/>
        <w:rPr>
          <w:rFonts w:hint="eastAsia"/>
        </w:rPr>
      </w:pPr>
    </w:p>
    <w:p w14:paraId="743D6277">
      <w:pPr>
        <w:widowControl w:val="0"/>
        <w:numPr>
          <w:ilvl w:val="0"/>
          <w:numId w:val="0"/>
        </w:numPr>
        <w:jc w:val="both"/>
        <w:rPr>
          <w:rFonts w:hint="eastAsia"/>
        </w:rPr>
      </w:pPr>
      <w:r>
        <w:rPr>
          <w:rFonts w:hint="eastAsia"/>
        </w:rPr>
        <w:t>First. When a man comes to perform the acts of repentance, and to humble himself for sin, and to turn from it, God exacteth not, that sins of ignorance should particularly be repented of.</w:t>
      </w:r>
    </w:p>
    <w:p w14:paraId="31B8DB99">
      <w:pPr>
        <w:widowControl w:val="0"/>
        <w:numPr>
          <w:ilvl w:val="0"/>
          <w:numId w:val="0"/>
        </w:numPr>
        <w:jc w:val="both"/>
        <w:rPr>
          <w:rFonts w:hint="eastAsia"/>
        </w:rPr>
      </w:pPr>
      <w:r>
        <w:rPr>
          <w:rFonts w:hint="eastAsia"/>
        </w:rPr>
        <w:t>第一，当一个人来履行悔改的行为，为罪降卑自己，并转离它时，神并不要求，无知的罪应被特别地悔改。</w:t>
      </w:r>
    </w:p>
    <w:p w14:paraId="4ADAF289">
      <w:pPr>
        <w:widowControl w:val="0"/>
        <w:numPr>
          <w:ilvl w:val="0"/>
          <w:numId w:val="0"/>
        </w:numPr>
        <w:jc w:val="both"/>
        <w:rPr>
          <w:rFonts w:hint="eastAsia"/>
        </w:rPr>
      </w:pPr>
      <w:r>
        <w:rPr>
          <w:rFonts w:hint="eastAsia"/>
        </w:rPr>
        <w:t>But if they be repented of but in the general, and in the lump, be they never so great, God accepts it.</w:t>
      </w:r>
    </w:p>
    <w:p w14:paraId="434F5E94">
      <w:pPr>
        <w:widowControl w:val="0"/>
        <w:numPr>
          <w:ilvl w:val="0"/>
          <w:numId w:val="0"/>
        </w:numPr>
        <w:jc w:val="both"/>
        <w:rPr>
          <w:rFonts w:hint="eastAsia"/>
        </w:rPr>
      </w:pPr>
      <w:r>
        <w:rPr>
          <w:rFonts w:hint="eastAsia"/>
        </w:rPr>
        <w:t>但如果它们只是笼统地、概括地被悔改，无论它们有多大，神都悦纳。</w:t>
      </w:r>
    </w:p>
    <w:p w14:paraId="460136F5">
      <w:pPr>
        <w:widowControl w:val="0"/>
        <w:numPr>
          <w:ilvl w:val="0"/>
          <w:numId w:val="0"/>
        </w:numPr>
        <w:jc w:val="both"/>
        <w:rPr>
          <w:rFonts w:hint="eastAsia"/>
        </w:rPr>
      </w:pPr>
      <w:r>
        <w:rPr>
          <w:rFonts w:hint="eastAsia"/>
        </w:rPr>
        <w:t>This is intimated, Ps. 19:12, 'Who can understand his error? cleanse me from my secret sins;' that was confession enough.</w:t>
      </w:r>
    </w:p>
    <w:p w14:paraId="25F9A5BD">
      <w:pPr>
        <w:widowControl w:val="0"/>
        <w:numPr>
          <w:ilvl w:val="0"/>
          <w:numId w:val="0"/>
        </w:numPr>
        <w:jc w:val="both"/>
        <w:rPr>
          <w:rFonts w:hint="eastAsia"/>
        </w:rPr>
      </w:pPr>
      <w:r>
        <w:rPr>
          <w:rFonts w:hint="eastAsia"/>
        </w:rPr>
        <w:t>这在诗篇19篇12节中有所暗示，“谁能知道自己的错失呢？求你赦免我隐而未现的过错”；那已是足够的认罪了。</w:t>
      </w:r>
    </w:p>
    <w:p w14:paraId="19B256FF">
      <w:pPr>
        <w:widowControl w:val="0"/>
        <w:numPr>
          <w:ilvl w:val="0"/>
          <w:numId w:val="0"/>
        </w:numPr>
        <w:jc w:val="both"/>
        <w:rPr>
          <w:rFonts w:hint="eastAsia"/>
        </w:rPr>
      </w:pPr>
      <w:r>
        <w:rPr>
          <w:rFonts w:hint="eastAsia"/>
        </w:rPr>
        <w:t>But sins of knowledge must be particularly repented of, and confessed, and that again and again, as David was forced to do for his murder and adultery, or a man shall never have pardon.</w:t>
      </w:r>
    </w:p>
    <w:p w14:paraId="6BE69A51">
      <w:pPr>
        <w:widowControl w:val="0"/>
        <w:numPr>
          <w:ilvl w:val="0"/>
          <w:numId w:val="0"/>
        </w:numPr>
        <w:jc w:val="both"/>
        <w:rPr>
          <w:rFonts w:hint="eastAsia"/>
        </w:rPr>
      </w:pPr>
      <w:r>
        <w:rPr>
          <w:rFonts w:hint="eastAsia"/>
        </w:rPr>
        <w:t>但知识的罪，必须被特别地悔改和承认，并且是一次又一次地，如大卫被迫为他的谋杀和奸淫所作的，否则一个人永远得不到赦免。</w:t>
      </w:r>
    </w:p>
    <w:p w14:paraId="1D91A50F">
      <w:pPr>
        <w:widowControl w:val="0"/>
        <w:numPr>
          <w:ilvl w:val="0"/>
          <w:numId w:val="0"/>
        </w:numPr>
        <w:jc w:val="both"/>
        <w:rPr>
          <w:rFonts w:hint="eastAsia"/>
        </w:rPr>
      </w:pPr>
      <w:r>
        <w:rPr>
          <w:rFonts w:hint="eastAsia"/>
        </w:rPr>
        <w:t>Yea, farther, greater difference will appear in regard of the state of grace and repentance, for a man may lie in a sin he doth not know to be a sin, and yet be in the state of grace, as the patriarchs in polygamy, and in divorcing their wives; but to lie in a sin of knowledge is not compatible with grace, but unless a man maintaineth a constant fight against it, hateth it, confesseth it, forsaketh it, he cannot have mercy.</w:t>
      </w:r>
    </w:p>
    <w:p w14:paraId="648214FF">
      <w:pPr>
        <w:widowControl w:val="0"/>
        <w:numPr>
          <w:ilvl w:val="0"/>
          <w:numId w:val="0"/>
        </w:numPr>
        <w:jc w:val="both"/>
        <w:rPr>
          <w:rFonts w:hint="eastAsia"/>
        </w:rPr>
      </w:pPr>
      <w:r>
        <w:rPr>
          <w:rFonts w:hint="eastAsia"/>
        </w:rPr>
        <w:t>是的，更进一步，在恩典和悔改的状态上，将显出更大的区别，因为一个人可能活在一个他不知道是罪的罪中，却仍在恩典的状态中，如先祖们在多妻和休妻的事上；但活在知识的罪中，与恩典是不相容的，除非一个人持续地与之争战，恨恶它，承认它，离弃它，否则他不能得怜悯。</w:t>
      </w:r>
    </w:p>
    <w:p w14:paraId="566951FA">
      <w:pPr>
        <w:widowControl w:val="0"/>
        <w:numPr>
          <w:ilvl w:val="0"/>
          <w:numId w:val="0"/>
        </w:numPr>
        <w:jc w:val="both"/>
        <w:rPr>
          <w:rFonts w:hint="eastAsia"/>
        </w:rPr>
      </w:pPr>
      <w:r>
        <w:rPr>
          <w:rFonts w:hint="eastAsia"/>
        </w:rPr>
        <w:t>This cannot stand with uprightness of heart.</w:t>
      </w:r>
    </w:p>
    <w:p w14:paraId="10F128E4">
      <w:pPr>
        <w:widowControl w:val="0"/>
        <w:numPr>
          <w:ilvl w:val="0"/>
          <w:numId w:val="0"/>
        </w:numPr>
        <w:jc w:val="both"/>
        <w:rPr>
          <w:rFonts w:hint="eastAsia"/>
        </w:rPr>
      </w:pPr>
      <w:r>
        <w:rPr>
          <w:rFonts w:hint="eastAsia"/>
        </w:rPr>
        <w:t>这不能与内心的正直并存。</w:t>
      </w:r>
    </w:p>
    <w:p w14:paraId="21B24706">
      <w:pPr>
        <w:widowControl w:val="0"/>
        <w:numPr>
          <w:ilvl w:val="0"/>
          <w:numId w:val="0"/>
        </w:numPr>
        <w:jc w:val="both"/>
        <w:rPr>
          <w:rFonts w:hint="eastAsia"/>
        </w:rPr>
      </w:pPr>
      <w:r>
        <w:rPr>
          <w:rFonts w:hint="eastAsia"/>
        </w:rPr>
        <w:t>A friend may keep correspondency with one he suspects not to be an enemy unto his friend, and be true to his friendship notwithstanding; but if he knows him to be an enemy, he must break utterly with the one if he leans to the other.</w:t>
      </w:r>
    </w:p>
    <w:p w14:paraId="33B1CBBC">
      <w:pPr>
        <w:widowControl w:val="0"/>
        <w:numPr>
          <w:ilvl w:val="0"/>
          <w:numId w:val="0"/>
        </w:numPr>
        <w:jc w:val="both"/>
        <w:rPr>
          <w:rFonts w:hint="eastAsia"/>
        </w:rPr>
      </w:pPr>
      <w:r>
        <w:rPr>
          <w:rFonts w:hint="eastAsia"/>
        </w:rPr>
        <w:t>一个朋友，可以与一个他不怀疑是朋友仇敌的人保持往来，并且仍忠于他的友谊；但如果他知道他是仇敌，他就必须与一方彻底断绝，如果他倾向于另一方。</w:t>
      </w:r>
    </w:p>
    <w:p w14:paraId="0D6D4D6C">
      <w:pPr>
        <w:widowControl w:val="0"/>
        <w:numPr>
          <w:ilvl w:val="0"/>
          <w:numId w:val="0"/>
        </w:numPr>
        <w:jc w:val="both"/>
        <w:rPr>
          <w:rFonts w:hint="eastAsia"/>
        </w:rPr>
      </w:pPr>
    </w:p>
    <w:p w14:paraId="7D9BB1C9">
      <w:pPr>
        <w:widowControl w:val="0"/>
        <w:numPr>
          <w:ilvl w:val="0"/>
          <w:numId w:val="0"/>
        </w:numPr>
        <w:jc w:val="both"/>
        <w:rPr>
          <w:rFonts w:hint="eastAsia"/>
        </w:rPr>
      </w:pPr>
      <w:r>
        <w:rPr>
          <w:rFonts w:hint="eastAsia"/>
        </w:rPr>
        <w:t>3.Thirdly, Yet farther, in the third place, so vast is the difference,that some kind of sins committed out of and against knowledge, utterly exclude from mercy from time to come, which done out of ignorance remained capable of and might have obtained it; as persecuting the saints, blaspheming Christ, &amp;c.</w:t>
      </w:r>
    </w:p>
    <w:p w14:paraId="296BE03B">
      <w:pPr>
        <w:widowControl w:val="0"/>
        <w:numPr>
          <w:ilvl w:val="0"/>
          <w:numId w:val="0"/>
        </w:numPr>
        <w:jc w:val="both"/>
        <w:rPr>
          <w:rFonts w:hint="eastAsia"/>
        </w:rPr>
      </w:pPr>
      <w:r>
        <w:rPr>
          <w:rFonts w:hint="eastAsia"/>
        </w:rPr>
        <w:t>3.第三，再进一步，第三点，区别是如此之大，以至于某些出于并抵挡知识而犯的罪，完全排除了将来得怜悯的可能，而那些出于无知而犯的，仍有可能并或许已得着了；如逼迫圣徒，亵渎基督等等。</w:t>
      </w:r>
    </w:p>
    <w:p w14:paraId="7AE02F37">
      <w:pPr>
        <w:widowControl w:val="0"/>
        <w:numPr>
          <w:ilvl w:val="0"/>
          <w:numId w:val="0"/>
        </w:numPr>
        <w:jc w:val="both"/>
        <w:rPr>
          <w:rFonts w:hint="eastAsia"/>
        </w:rPr>
      </w:pPr>
      <w:r>
        <w:rPr>
          <w:rFonts w:hint="eastAsia"/>
        </w:rPr>
        <w:t>Paul's will was as much in those acts themselves, and as hearty as those that sin against the Holy Ghost; for he was mad against the church, and in these sins, as himself says, not sinning willingly herein only, but being carried on with fury as hot and as forward as the Pharisees that sinned that sin; only, says he, 1 Tim. 1:13, 'I did it ignorantly, therefore I obtained mercy.'</w:t>
      </w:r>
    </w:p>
    <w:p w14:paraId="260B781B">
      <w:pPr>
        <w:widowControl w:val="0"/>
        <w:numPr>
          <w:ilvl w:val="0"/>
          <w:numId w:val="0"/>
        </w:numPr>
        <w:jc w:val="both"/>
        <w:rPr>
          <w:rFonts w:hint="eastAsia"/>
        </w:rPr>
      </w:pPr>
      <w:r>
        <w:rPr>
          <w:rFonts w:hint="eastAsia"/>
        </w:rPr>
        <w:t>保罗在那些行为本身中的意志，与那些干犯圣灵之人的意志，同样强烈；因为他曾疯狂地反对教会，并且在这些罪中，如他自己所说，不仅是故意犯罪，而且是带着如同那些犯了那罪的法利赛人一样火热和前进的狂怒；只是，他说，提摩太前书1章13节，“我那时是无知，因此得了怜悯。”</w:t>
      </w:r>
    </w:p>
    <w:p w14:paraId="37D240FA">
      <w:pPr>
        <w:widowControl w:val="0"/>
        <w:numPr>
          <w:ilvl w:val="0"/>
          <w:numId w:val="0"/>
        </w:numPr>
        <w:jc w:val="both"/>
        <w:rPr>
          <w:rFonts w:hint="eastAsia"/>
        </w:rPr>
      </w:pPr>
      <w:r>
        <w:rPr>
          <w:rFonts w:hint="eastAsia"/>
        </w:rPr>
        <w:t>Though it was ignorantly done, yet there was need of mercy; but yet in that he did it but ignorantly, there was a capacity and place for mercy which otherwise had not been.</w:t>
      </w:r>
    </w:p>
    <w:p w14:paraId="1A949AFC">
      <w:pPr>
        <w:widowControl w:val="0"/>
        <w:numPr>
          <w:ilvl w:val="0"/>
          <w:numId w:val="0"/>
        </w:numPr>
        <w:jc w:val="both"/>
        <w:rPr>
          <w:rFonts w:hint="eastAsia"/>
        </w:rPr>
      </w:pPr>
      <w:r>
        <w:rPr>
          <w:rFonts w:hint="eastAsia"/>
        </w:rPr>
        <w:t>虽然是无知地作了，却仍需要怜悯；但因他是无知地作了，就有了怜悯的可能和余地，否则就没有了。</w:t>
      </w:r>
    </w:p>
    <w:p w14:paraId="33D02EE9">
      <w:pPr>
        <w:widowControl w:val="0"/>
        <w:numPr>
          <w:ilvl w:val="0"/>
          <w:numId w:val="0"/>
        </w:numPr>
        <w:jc w:val="both"/>
        <w:rPr>
          <w:rFonts w:hint="eastAsia"/>
        </w:rPr>
      </w:pPr>
      <w:r>
        <w:rPr>
          <w:rFonts w:hint="eastAsia"/>
        </w:rPr>
        <w:t>But thus to sin, 'after a man hath received the knowledge of the truth, shuts a man out from mercy, Heb. 10, and 'there is no more sacrifice for sin,' for such sins; I say, such sins as these, thus directly against the gospel, when committed with knowledge.</w:t>
      </w:r>
    </w:p>
    <w:p w14:paraId="79A4A2C9">
      <w:pPr>
        <w:widowControl w:val="0"/>
        <w:numPr>
          <w:ilvl w:val="0"/>
          <w:numId w:val="0"/>
        </w:numPr>
        <w:jc w:val="both"/>
        <w:rPr>
          <w:rFonts w:hint="eastAsia"/>
        </w:rPr>
      </w:pPr>
      <w:r>
        <w:rPr>
          <w:rFonts w:hint="eastAsia"/>
        </w:rPr>
        <w:t>但如此犯罪，“在领受真知识以后”，就把人关在怜悯之外，希伯来书10章，并且“赎罪的祭就再没有了”，为这样的罪；我说，这样的罪，如此直接地抵挡福音，当带着知识犯下时。</w:t>
      </w:r>
    </w:p>
    <w:p w14:paraId="0BDC20D4">
      <w:pPr>
        <w:widowControl w:val="0"/>
        <w:numPr>
          <w:ilvl w:val="0"/>
          <w:numId w:val="0"/>
        </w:numPr>
        <w:jc w:val="both"/>
        <w:rPr>
          <w:rFonts w:hint="eastAsia"/>
        </w:rPr>
      </w:pPr>
      <w:r>
        <w:rPr>
          <w:rFonts w:hint="eastAsia"/>
        </w:rPr>
        <w:t>For sins against the law, though against knowledge, there was an atonement, as appears, Lev. 6:1–8, where he instanceth in forswearing.</w:t>
      </w:r>
    </w:p>
    <w:p w14:paraId="1FA8A0E8">
      <w:pPr>
        <w:widowControl w:val="0"/>
        <w:numPr>
          <w:ilvl w:val="0"/>
          <w:numId w:val="0"/>
        </w:numPr>
        <w:jc w:val="both"/>
        <w:rPr>
          <w:rFonts w:hint="eastAsia"/>
        </w:rPr>
      </w:pPr>
      <w:r>
        <w:rPr>
          <w:rFonts w:hint="eastAsia"/>
        </w:rPr>
        <w:t>因为抵挡律法的罪，虽然是抵挡知识，却有赎罪祭，如利未记6章1-7节所显明的，他在那里举了起假誓的例子。</w:t>
      </w:r>
    </w:p>
    <w:p w14:paraId="15A12979">
      <w:pPr>
        <w:widowControl w:val="0"/>
        <w:numPr>
          <w:ilvl w:val="0"/>
          <w:numId w:val="0"/>
        </w:numPr>
        <w:jc w:val="both"/>
        <w:rPr>
          <w:rFonts w:hint="eastAsia"/>
        </w:rPr>
      </w:pPr>
      <w:r>
        <w:rPr>
          <w:rFonts w:hint="eastAsia"/>
        </w:rPr>
        <w:t>But to persecute the saints, and Christ's truth, with malice, after knowledge of it, there is no more sacrifice; not that simply the sin is so great in the act itself of persecution, for Paul did it out of ignorance, but because it is out of knowledge: so vast a difference doth knowledge and ignorance put between the guilt of the same sin.</w:t>
      </w:r>
    </w:p>
    <w:p w14:paraId="5CDD8A75">
      <w:pPr>
        <w:widowControl w:val="0"/>
        <w:numPr>
          <w:ilvl w:val="0"/>
          <w:numId w:val="0"/>
        </w:numPr>
        <w:jc w:val="both"/>
        <w:rPr>
          <w:rFonts w:hint="eastAsia"/>
        </w:rPr>
      </w:pPr>
      <w:r>
        <w:rPr>
          <w:rFonts w:hint="eastAsia"/>
        </w:rPr>
        <w:t>但带着恶意，在知道之后，逼迫圣徒和基督的真理，就再没有赎罪祭了；并非单单因为逼迫的行为本身是如此大的罪，因为保罗是出于无知作的，而是因为它出于知识：知识和无知，在同一罪的罪责之间，竟有如此巨大的区别。</w:t>
      </w:r>
    </w:p>
    <w:p w14:paraId="1EBBE479">
      <w:pPr>
        <w:widowControl w:val="0"/>
        <w:numPr>
          <w:ilvl w:val="0"/>
          <w:numId w:val="0"/>
        </w:numPr>
        <w:jc w:val="both"/>
        <w:rPr>
          <w:rFonts w:hint="eastAsia"/>
        </w:rPr>
      </w:pPr>
    </w:p>
    <w:p w14:paraId="194E1A70">
      <w:pPr>
        <w:widowControl w:val="0"/>
        <w:numPr>
          <w:ilvl w:val="0"/>
          <w:numId w:val="0"/>
        </w:numPr>
        <w:jc w:val="both"/>
        <w:rPr>
          <w:rFonts w:hint="eastAsia"/>
        </w:rPr>
      </w:pPr>
      <w:r>
        <w:rPr>
          <w:rFonts w:hint="eastAsia"/>
        </w:rPr>
        <w:t>4.And therefore indeed, to conclude this in the last place, this is thehighest step of the ladder, next to turning off, the very highest but sinning against the Holy Ghost; which must needs argue it the highest aggravation of sinning, when it ascends so high, when it brings a man to the brink, and next to falling into the bottomless pit, irrecoverably.</w:t>
      </w:r>
    </w:p>
    <w:p w14:paraId="69BAC56F">
      <w:pPr>
        <w:widowControl w:val="0"/>
        <w:numPr>
          <w:ilvl w:val="0"/>
          <w:numId w:val="0"/>
        </w:numPr>
        <w:jc w:val="both"/>
        <w:rPr>
          <w:rFonts w:hint="eastAsia"/>
        </w:rPr>
      </w:pPr>
      <w:r>
        <w:rPr>
          <w:rFonts w:hint="eastAsia"/>
        </w:rPr>
        <w:t>4.因此，最后总结，这是阶梯的最高一级，仅次于放弃，是除了干犯圣灵之外的最高一级；这必定论证了，当它上升到如此之高，当它把人带到边缘，并且离不可挽回地坠入无底坑仅一步之遥时，它是罪的最高加重。</w:t>
      </w:r>
    </w:p>
    <w:p w14:paraId="637E7C90">
      <w:pPr>
        <w:widowControl w:val="0"/>
        <w:numPr>
          <w:ilvl w:val="0"/>
          <w:numId w:val="0"/>
        </w:numPr>
        <w:jc w:val="both"/>
        <w:rPr>
          <w:rFonts w:hint="eastAsia"/>
        </w:rPr>
      </w:pPr>
      <w:r>
        <w:rPr>
          <w:rFonts w:hint="eastAsia"/>
        </w:rPr>
        <w:t>And therefore to 'sin presumptuously' (which is all one) and to 'sin against knowledge,' as appears, Num. 15:26–30, it being there opposed to sinning out of ignorance (such a sin as David did, of whom it is said, 2 Sam. 12:9, that 'he despised the word of the Lord;' which phrase also is used to express sins of presumption, verse 31 of that 15th chapter of Numbers).</w:t>
      </w:r>
    </w:p>
    <w:p w14:paraId="71EA1496">
      <w:pPr>
        <w:widowControl w:val="0"/>
        <w:numPr>
          <w:ilvl w:val="0"/>
          <w:numId w:val="0"/>
        </w:numPr>
        <w:jc w:val="both"/>
        <w:rPr>
          <w:rFonts w:hint="eastAsia"/>
        </w:rPr>
      </w:pPr>
      <w:r>
        <w:rPr>
          <w:rFonts w:hint="eastAsia"/>
        </w:rPr>
        <w:t>因此，“任意妄为地犯罪”（这与抵挡知识犯罪是同一回事），如民数记15章26-30节所显明的，那里它与出于无知犯罪是相对的（如大卫所犯的罪，论到他说，撒母耳记下12章9节，他“藐视耶和华的话”；那个短语也被用来表达任意妄为的罪，民数记15章31节）。</w:t>
      </w:r>
    </w:p>
    <w:p w14:paraId="1CEB2C2F">
      <w:pPr>
        <w:widowControl w:val="0"/>
        <w:numPr>
          <w:ilvl w:val="0"/>
          <w:numId w:val="0"/>
        </w:numPr>
        <w:jc w:val="both"/>
        <w:rPr>
          <w:rFonts w:hint="eastAsia"/>
        </w:rPr>
      </w:pPr>
      <w:r>
        <w:rPr>
          <w:rFonts w:hint="eastAsia"/>
        </w:rPr>
        <w:t>To sin, I say, presumptuously is the highest step.</w:t>
      </w:r>
    </w:p>
    <w:p w14:paraId="65FE0256">
      <w:pPr>
        <w:widowControl w:val="0"/>
        <w:numPr>
          <w:ilvl w:val="0"/>
          <w:numId w:val="0"/>
        </w:numPr>
        <w:jc w:val="both"/>
        <w:rPr>
          <w:rFonts w:hint="eastAsia"/>
        </w:rPr>
      </w:pPr>
      <w:r>
        <w:rPr>
          <w:rFonts w:hint="eastAsia"/>
        </w:rPr>
        <w:t>我说，任意妄为地犯罪，是最高的一步。</w:t>
      </w:r>
    </w:p>
    <w:p w14:paraId="0CF954E8">
      <w:pPr>
        <w:widowControl w:val="0"/>
        <w:numPr>
          <w:ilvl w:val="0"/>
          <w:numId w:val="0"/>
        </w:numPr>
        <w:jc w:val="both"/>
        <w:rPr>
          <w:rFonts w:hint="eastAsia"/>
        </w:rPr>
      </w:pPr>
      <w:r>
        <w:rPr>
          <w:rFonts w:hint="eastAsia"/>
        </w:rPr>
        <w:t>So in David's account, Ps. 19:12, 13.</w:t>
      </w:r>
    </w:p>
    <w:p w14:paraId="6F1036CA">
      <w:pPr>
        <w:widowControl w:val="0"/>
        <w:numPr>
          <w:ilvl w:val="0"/>
          <w:numId w:val="0"/>
        </w:numPr>
        <w:jc w:val="both"/>
        <w:rPr>
          <w:rFonts w:hint="eastAsia"/>
        </w:rPr>
      </w:pPr>
      <w:r>
        <w:rPr>
          <w:rFonts w:hint="eastAsia"/>
        </w:rPr>
        <w:t>大卫的账目也是如此，诗篇19篇12、13节。</w:t>
      </w:r>
    </w:p>
    <w:p w14:paraId="62D0A3E2">
      <w:pPr>
        <w:widowControl w:val="0"/>
        <w:numPr>
          <w:ilvl w:val="0"/>
          <w:numId w:val="0"/>
        </w:numPr>
        <w:jc w:val="both"/>
        <w:rPr>
          <w:rFonts w:hint="eastAsia"/>
        </w:rPr>
      </w:pPr>
      <w:r>
        <w:rPr>
          <w:rFonts w:hint="eastAsia"/>
        </w:rPr>
        <w:t>For first he prays, 'Lord, keep me from secret sins,' which he maketh sins of ignorance, and then next he prays against 'presumptuous sins,' which, as the opposition shews, are sins against knowledge; for (says he), 'if they get dominion over me, I shall not be free from that great offence,' that is, that unpardonable sin which shall never be forgiven, so as these are nearest it of any other, yet not so as that every one that falls into such a sin commits it, but he is nigh to it, at the next step to it.</w:t>
      </w:r>
    </w:p>
    <w:p w14:paraId="785C6CE4">
      <w:pPr>
        <w:widowControl w:val="0"/>
        <w:numPr>
          <w:ilvl w:val="0"/>
          <w:numId w:val="0"/>
        </w:numPr>
        <w:jc w:val="both"/>
        <w:rPr>
          <w:rFonts w:hint="eastAsia"/>
        </w:rPr>
      </w:pPr>
      <w:r>
        <w:rPr>
          <w:rFonts w:hint="eastAsia"/>
        </w:rPr>
        <w:t>因为他首先祷告，“主啊，保守我不犯任意妄为的罪”，他称之为无知的罪，然后他祷告抵挡“任意妄为的罪”，如对立所显明的，是抵挡知识的罪；因为（他说），“若它们辖制我，我就不至于犯那大罪”，就是那永不被赦免的，不可饶恕的罪，所以这些是离它最近的，然而并非每个犯这样罪的人，都犯了那罪，但他离它很近，仅一步之遥。</w:t>
      </w:r>
    </w:p>
    <w:p w14:paraId="6C584D4D">
      <w:pPr>
        <w:widowControl w:val="0"/>
        <w:numPr>
          <w:ilvl w:val="0"/>
          <w:numId w:val="0"/>
        </w:numPr>
        <w:jc w:val="both"/>
        <w:rPr>
          <w:rFonts w:hint="eastAsia"/>
        </w:rPr>
      </w:pPr>
      <w:r>
        <w:rPr>
          <w:rFonts w:hint="eastAsia"/>
        </w:rPr>
        <w:t>For to commit that sin, but two things are required—light in the mind, and malice in the heart; not malice alone, unless there be light, for then that apostle had sinned it, so as knowledge is the parent of it, it is 'after receiving the knowledge of the truth,' Heb. 10:27, 28.</w:t>
      </w:r>
    </w:p>
    <w:p w14:paraId="544E5F7D">
      <w:pPr>
        <w:widowControl w:val="0"/>
        <w:numPr>
          <w:ilvl w:val="0"/>
          <w:numId w:val="0"/>
        </w:numPr>
        <w:jc w:val="both"/>
        <w:rPr>
          <w:rFonts w:hint="eastAsia"/>
        </w:rPr>
      </w:pPr>
      <w:r>
        <w:rPr>
          <w:rFonts w:hint="eastAsia"/>
        </w:rPr>
        <w:t>因为要犯那罪，只需两件事——心里的光，和心里的恶意；并非单单恶意，除非有光，因为那样使徒就犯了那罪了，所以知识是其父母，是“在领受真知识以后”，希伯来书10章26节。</w:t>
      </w:r>
    </w:p>
    <w:p w14:paraId="54395F1C">
      <w:pPr>
        <w:widowControl w:val="0"/>
        <w:numPr>
          <w:ilvl w:val="0"/>
          <w:numId w:val="0"/>
        </w:numPr>
        <w:jc w:val="both"/>
        <w:rPr>
          <w:rFonts w:hint="eastAsia"/>
        </w:rPr>
      </w:pPr>
    </w:p>
    <w:p w14:paraId="67930389">
      <w:pPr>
        <w:widowControl w:val="0"/>
        <w:numPr>
          <w:ilvl w:val="0"/>
          <w:numId w:val="0"/>
        </w:numPr>
        <w:jc w:val="both"/>
        <w:rPr>
          <w:rFonts w:hint="eastAsia"/>
        </w:rPr>
      </w:pPr>
      <w:r>
        <w:rPr>
          <w:rFonts w:hint="eastAsia"/>
        </w:rPr>
        <w:t>II. These are the demonstrations of it; the reasons are,</w:t>
      </w:r>
    </w:p>
    <w:p w14:paraId="6CC62831">
      <w:pPr>
        <w:widowControl w:val="0"/>
        <w:numPr>
          <w:ilvl w:val="0"/>
          <w:numId w:val="0"/>
        </w:numPr>
        <w:jc w:val="both"/>
        <w:rPr>
          <w:rFonts w:hint="eastAsia"/>
        </w:rPr>
      </w:pPr>
      <w:r>
        <w:rPr>
          <w:rFonts w:hint="eastAsia"/>
        </w:rPr>
        <w:t>二、这些是其证明；其理由是，</w:t>
      </w:r>
    </w:p>
    <w:p w14:paraId="1D649947">
      <w:pPr>
        <w:widowControl w:val="0"/>
        <w:numPr>
          <w:ilvl w:val="0"/>
          <w:numId w:val="0"/>
        </w:numPr>
        <w:jc w:val="both"/>
        <w:rPr>
          <w:rFonts w:hint="eastAsia"/>
        </w:rPr>
      </w:pPr>
    </w:p>
    <w:p w14:paraId="0A43C3CF">
      <w:pPr>
        <w:widowControl w:val="0"/>
        <w:numPr>
          <w:ilvl w:val="0"/>
          <w:numId w:val="0"/>
        </w:numPr>
        <w:jc w:val="both"/>
        <w:rPr>
          <w:rFonts w:hint="eastAsia"/>
        </w:rPr>
      </w:pPr>
      <w:r>
        <w:rPr>
          <w:rFonts w:hint="eastAsia"/>
        </w:rPr>
        <w:t>1.First, Because knowledge of God and his ways is the greatest mercynext to saving grace: 'He hath not dealt so with every nation.'</w:t>
      </w:r>
    </w:p>
    <w:p w14:paraId="0B3496C2">
      <w:pPr>
        <w:widowControl w:val="0"/>
        <w:numPr>
          <w:ilvl w:val="0"/>
          <w:numId w:val="0"/>
        </w:numPr>
        <w:jc w:val="both"/>
        <w:rPr>
          <w:rFonts w:hint="eastAsia"/>
        </w:rPr>
      </w:pPr>
      <w:r>
        <w:rPr>
          <w:rFonts w:hint="eastAsia"/>
        </w:rPr>
        <w:t>1.第一，因为认识神和祂的道路，是仅次于得救之恩的最大的怜悯：“祂未曾向别国这样行。”</w:t>
      </w:r>
    </w:p>
    <w:p w14:paraId="627F8993">
      <w:pPr>
        <w:widowControl w:val="0"/>
        <w:numPr>
          <w:ilvl w:val="0"/>
          <w:numId w:val="0"/>
        </w:numPr>
        <w:jc w:val="both"/>
        <w:rPr>
          <w:rFonts w:hint="eastAsia"/>
        </w:rPr>
      </w:pPr>
      <w:r>
        <w:rPr>
          <w:rFonts w:hint="eastAsia"/>
        </w:rPr>
        <w:t>Wherein? In 'giving the knowledge of his ways;' and as it is thus, so to a nation, so to a man; and therefore Christ speaking of the gift of knowledge, and giving the reason why it so greatly condemneth, Luke 12:48, says, 'For to whom much is given, much is required.'</w:t>
      </w:r>
    </w:p>
    <w:p w14:paraId="2E937995">
      <w:pPr>
        <w:widowControl w:val="0"/>
        <w:numPr>
          <w:ilvl w:val="0"/>
          <w:numId w:val="0"/>
        </w:numPr>
        <w:jc w:val="both"/>
        <w:rPr>
          <w:rFonts w:hint="eastAsia"/>
        </w:rPr>
      </w:pPr>
      <w:r>
        <w:rPr>
          <w:rFonts w:hint="eastAsia"/>
        </w:rPr>
        <w:t>在哪里？在“赐下祂道路的知识”；对一个国家如此，对一个人也如此；因此基督论到知识的恩赐，并给出它为何如此严厉地定罪的理由，路加福音12章48节，说，“因为多给谁，就向谁多取。”</w:t>
      </w:r>
    </w:p>
    <w:p w14:paraId="16BA7D09">
      <w:pPr>
        <w:widowControl w:val="0"/>
        <w:numPr>
          <w:ilvl w:val="0"/>
          <w:numId w:val="0"/>
        </w:numPr>
        <w:jc w:val="both"/>
        <w:rPr>
          <w:rFonts w:hint="eastAsia"/>
        </w:rPr>
      </w:pPr>
      <w:r>
        <w:rPr>
          <w:rFonts w:hint="eastAsia"/>
        </w:rPr>
        <w:t>As if he had said, To know his master's will, that is the great talent of all other.</w:t>
      </w:r>
    </w:p>
    <w:p w14:paraId="4CDDC108">
      <w:pPr>
        <w:widowControl w:val="0"/>
        <w:numPr>
          <w:ilvl w:val="0"/>
          <w:numId w:val="0"/>
        </w:numPr>
        <w:jc w:val="both"/>
        <w:rPr>
          <w:rFonts w:hint="eastAsia"/>
        </w:rPr>
      </w:pPr>
      <w:r>
        <w:rPr>
          <w:rFonts w:hint="eastAsia"/>
        </w:rPr>
        <w:t>仿佛祂说，知道主人的旨意，那是所有其他中最重大的他连得。</w:t>
      </w:r>
    </w:p>
    <w:p w14:paraId="405EADC8">
      <w:pPr>
        <w:widowControl w:val="0"/>
        <w:numPr>
          <w:ilvl w:val="0"/>
          <w:numId w:val="0"/>
        </w:numPr>
        <w:jc w:val="both"/>
        <w:rPr>
          <w:rFonts w:hint="eastAsia"/>
        </w:rPr>
      </w:pPr>
      <w:r>
        <w:rPr>
          <w:rFonts w:hint="eastAsia"/>
        </w:rPr>
        <w:t>There is a much in that.</w:t>
      </w:r>
    </w:p>
    <w:p w14:paraId="21D9056F">
      <w:pPr>
        <w:widowControl w:val="0"/>
        <w:numPr>
          <w:ilvl w:val="0"/>
          <w:numId w:val="0"/>
        </w:numPr>
        <w:jc w:val="both"/>
        <w:rPr>
          <w:rFonts w:hint="eastAsia"/>
        </w:rPr>
      </w:pPr>
      <w:r>
        <w:rPr>
          <w:rFonts w:hint="eastAsia"/>
        </w:rPr>
        <w:t>那里面有许多。</w:t>
      </w:r>
    </w:p>
    <w:p w14:paraId="3080101B">
      <w:pPr>
        <w:widowControl w:val="0"/>
        <w:numPr>
          <w:ilvl w:val="0"/>
          <w:numId w:val="0"/>
        </w:numPr>
        <w:jc w:val="both"/>
        <w:rPr>
          <w:rFonts w:hint="eastAsia"/>
        </w:rPr>
      </w:pPr>
      <w:r>
        <w:rPr>
          <w:rFonts w:hint="eastAsia"/>
        </w:rPr>
        <w:t>Thus it was in the heathens' esteem also.</w:t>
      </w:r>
    </w:p>
    <w:p w14:paraId="3656C1EE">
      <w:pPr>
        <w:widowControl w:val="0"/>
        <w:numPr>
          <w:ilvl w:val="0"/>
          <w:numId w:val="0"/>
        </w:numPr>
        <w:jc w:val="both"/>
        <w:rPr>
          <w:rFonts w:hint="eastAsia"/>
        </w:rPr>
      </w:pPr>
      <w:r>
        <w:rPr>
          <w:rFonts w:hint="eastAsia"/>
        </w:rPr>
        <w:t>在外邦人的评价中也是如此。</w:t>
      </w:r>
    </w:p>
    <w:p w14:paraId="5D4C79CC">
      <w:pPr>
        <w:widowControl w:val="0"/>
        <w:numPr>
          <w:ilvl w:val="0"/>
          <w:numId w:val="0"/>
        </w:numPr>
        <w:jc w:val="both"/>
        <w:rPr>
          <w:rFonts w:hint="eastAsia"/>
        </w:rPr>
      </w:pPr>
      <w:r>
        <w:rPr>
          <w:rFonts w:hint="eastAsia"/>
        </w:rPr>
        <w:t>They acknowledged their foolish wisdom in moral and natural philosophy, their greatest excellency; and therefore Plato thanked God for three things, that he was a man, an Athenian, and a philosopher.</w:t>
      </w:r>
    </w:p>
    <w:p w14:paraId="3B88E827">
      <w:pPr>
        <w:widowControl w:val="0"/>
        <w:numPr>
          <w:ilvl w:val="0"/>
          <w:numId w:val="0"/>
        </w:numPr>
        <w:jc w:val="both"/>
        <w:rPr>
          <w:rFonts w:hint="eastAsia"/>
        </w:rPr>
      </w:pPr>
      <w:r>
        <w:rPr>
          <w:rFonts w:hint="eastAsia"/>
        </w:rPr>
        <w:t>他们承认他们在道德和自然哲学上的愚昧智慧，是他们最大的卓越；因此柏拉图为三件事感谢神，即他是一个人，一个雅典人，和一个哲学家。</w:t>
      </w:r>
    </w:p>
    <w:p w14:paraId="05DA4260">
      <w:pPr>
        <w:widowControl w:val="0"/>
        <w:numPr>
          <w:ilvl w:val="0"/>
          <w:numId w:val="0"/>
        </w:numPr>
        <w:jc w:val="both"/>
        <w:rPr>
          <w:rFonts w:hint="eastAsia"/>
        </w:rPr>
      </w:pPr>
      <w:r>
        <w:rPr>
          <w:rFonts w:hint="eastAsia"/>
        </w:rPr>
        <w:t>And Rom. 1:22, the apostle mentions it as that excellency they did profess.</w:t>
      </w:r>
    </w:p>
    <w:p w14:paraId="6A55E654">
      <w:pPr>
        <w:widowControl w:val="0"/>
        <w:numPr>
          <w:ilvl w:val="0"/>
          <w:numId w:val="0"/>
        </w:numPr>
        <w:jc w:val="both"/>
        <w:rPr>
          <w:rFonts w:hint="eastAsia"/>
        </w:rPr>
      </w:pPr>
      <w:r>
        <w:rPr>
          <w:rFonts w:hint="eastAsia"/>
        </w:rPr>
        <w:t>罗马书1章22节，使徒提及这个，作为他们所宣称的卓越。</w:t>
      </w:r>
    </w:p>
    <w:p w14:paraId="72113C95">
      <w:pPr>
        <w:widowControl w:val="0"/>
        <w:numPr>
          <w:ilvl w:val="0"/>
          <w:numId w:val="0"/>
        </w:numPr>
        <w:jc w:val="both"/>
        <w:rPr>
          <w:rFonts w:hint="eastAsia"/>
        </w:rPr>
      </w:pPr>
      <w:r>
        <w:rPr>
          <w:rFonts w:hint="eastAsia"/>
        </w:rPr>
        <w:t>And Solomon, of all vanities, says this is the best vanity, and that it 'exceeds folly as light doth darkness,' Eccles. 2:13.</w:t>
      </w:r>
    </w:p>
    <w:p w14:paraId="140A2D96">
      <w:pPr>
        <w:widowControl w:val="0"/>
        <w:numPr>
          <w:ilvl w:val="0"/>
          <w:numId w:val="0"/>
        </w:numPr>
        <w:jc w:val="both"/>
        <w:rPr>
          <w:rFonts w:hint="eastAsia"/>
        </w:rPr>
      </w:pPr>
      <w:r>
        <w:rPr>
          <w:rFonts w:hint="eastAsia"/>
        </w:rPr>
        <w:t>所罗门，在所有虚空中，说这是最好的虚空，并且它“胜过愚昧，如同光明胜过黑暗”，传道书2章13节。</w:t>
      </w:r>
    </w:p>
    <w:p w14:paraId="2A6C0A42">
      <w:pPr>
        <w:widowControl w:val="0"/>
        <w:numPr>
          <w:ilvl w:val="0"/>
          <w:numId w:val="0"/>
        </w:numPr>
        <w:jc w:val="both"/>
        <w:rPr>
          <w:rFonts w:hint="eastAsia"/>
        </w:rPr>
      </w:pPr>
      <w:r>
        <w:rPr>
          <w:rFonts w:hint="eastAsia"/>
        </w:rPr>
        <w:t>But surely much more is the knowledge of the law, and of God, as we have it revealed to us; this must needs be much more excellent.</w:t>
      </w:r>
    </w:p>
    <w:p w14:paraId="389371C0">
      <w:pPr>
        <w:widowControl w:val="0"/>
        <w:numPr>
          <w:ilvl w:val="0"/>
          <w:numId w:val="0"/>
        </w:numPr>
        <w:jc w:val="both"/>
        <w:rPr>
          <w:rFonts w:hint="eastAsia"/>
        </w:rPr>
      </w:pPr>
      <w:r>
        <w:rPr>
          <w:rFonts w:hint="eastAsia"/>
        </w:rPr>
        <w:t>但可以肯定的是，律法的知识，和神的知识，如向我们启示的，必定是更卓越的。</w:t>
      </w:r>
    </w:p>
    <w:p w14:paraId="3D79F5E8">
      <w:pPr>
        <w:widowControl w:val="0"/>
        <w:numPr>
          <w:ilvl w:val="0"/>
          <w:numId w:val="0"/>
        </w:numPr>
        <w:jc w:val="both"/>
        <w:rPr>
          <w:rFonts w:hint="eastAsia"/>
        </w:rPr>
      </w:pPr>
      <w:r>
        <w:rPr>
          <w:rFonts w:hint="eastAsia"/>
        </w:rPr>
        <w:t>And so the Jews esteemed theirs, as in this second chapter of the Romans, the apostle shews also of them, that they 'made their boast of the law, and their form of knowledge of it, and approving the things that are excellent.'</w:t>
      </w:r>
    </w:p>
    <w:p w14:paraId="22427C9C">
      <w:pPr>
        <w:widowControl w:val="0"/>
        <w:numPr>
          <w:ilvl w:val="0"/>
          <w:numId w:val="0"/>
        </w:numPr>
        <w:jc w:val="both"/>
        <w:rPr>
          <w:rFonts w:hint="eastAsia"/>
        </w:rPr>
      </w:pPr>
      <w:r>
        <w:rPr>
          <w:rFonts w:hint="eastAsia"/>
        </w:rPr>
        <w:t>犹太人也如此看重他们的，如在罗马书第二章，使徒也显明了他们，“夸口的在乎律法，和其中的知识规模，能分别是非。”</w:t>
      </w:r>
    </w:p>
    <w:p w14:paraId="79CF5C0E">
      <w:pPr>
        <w:widowControl w:val="0"/>
        <w:numPr>
          <w:ilvl w:val="0"/>
          <w:numId w:val="0"/>
        </w:numPr>
        <w:jc w:val="both"/>
        <w:rPr>
          <w:rFonts w:hint="eastAsia"/>
        </w:rPr>
      </w:pPr>
      <w:r>
        <w:rPr>
          <w:rFonts w:hint="eastAsia"/>
        </w:rPr>
        <w:t>And what do the two great books of the creatures, and the word, and all means else serve for, but to increase knowledge?</w:t>
      </w:r>
    </w:p>
    <w:p w14:paraId="0224E216">
      <w:pPr>
        <w:widowControl w:val="0"/>
        <w:numPr>
          <w:ilvl w:val="0"/>
          <w:numId w:val="0"/>
        </w:numPr>
        <w:jc w:val="both"/>
        <w:rPr>
          <w:rFonts w:hint="eastAsia"/>
        </w:rPr>
      </w:pPr>
      <w:r>
        <w:rPr>
          <w:rFonts w:hint="eastAsia"/>
        </w:rPr>
        <w:t>并且，受造物和圣言这两大书，以及所有其他的工具，除了增加知识之外，还有什么用处呢？</w:t>
      </w:r>
    </w:p>
    <w:p w14:paraId="1471982C">
      <w:pPr>
        <w:widowControl w:val="0"/>
        <w:numPr>
          <w:ilvl w:val="0"/>
          <w:numId w:val="0"/>
        </w:numPr>
        <w:jc w:val="both"/>
        <w:rPr>
          <w:rFonts w:hint="eastAsia"/>
        </w:rPr>
      </w:pPr>
      <w:r>
        <w:rPr>
          <w:rFonts w:hint="eastAsia"/>
        </w:rPr>
        <w:t>If therefore all tend to this, this is then the greatest mercy of all the rest.</w:t>
      </w:r>
    </w:p>
    <w:p w14:paraId="259ACBB2">
      <w:pPr>
        <w:widowControl w:val="0"/>
        <w:numPr>
          <w:ilvl w:val="0"/>
          <w:numId w:val="0"/>
        </w:numPr>
        <w:jc w:val="both"/>
        <w:rPr>
          <w:rFonts w:hint="eastAsia"/>
        </w:rPr>
      </w:pPr>
      <w:r>
        <w:rPr>
          <w:rFonts w:hint="eastAsia"/>
        </w:rPr>
        <w:t>因此，如果所有都倾向于此，这便是所有其余中最大的怜悯了。</w:t>
      </w:r>
    </w:p>
    <w:p w14:paraId="545F4C2A">
      <w:pPr>
        <w:widowControl w:val="0"/>
        <w:numPr>
          <w:ilvl w:val="0"/>
          <w:numId w:val="0"/>
        </w:numPr>
        <w:jc w:val="both"/>
        <w:rPr>
          <w:rFonts w:hint="eastAsia"/>
        </w:rPr>
      </w:pPr>
    </w:p>
    <w:p w14:paraId="74343643">
      <w:pPr>
        <w:widowControl w:val="0"/>
        <w:numPr>
          <w:ilvl w:val="0"/>
          <w:numId w:val="0"/>
        </w:numPr>
        <w:jc w:val="both"/>
        <w:rPr>
          <w:rFonts w:hint="eastAsia"/>
        </w:rPr>
      </w:pPr>
      <w:r>
        <w:rPr>
          <w:rFonts w:hint="eastAsia"/>
        </w:rPr>
        <w:t>2.For, secondly, God hath appointed knowledge as the immediateguide of men in all their ways, to bring them to salvation and repentance; for to that it leads them.</w:t>
      </w:r>
    </w:p>
    <w:p w14:paraId="25701E7C">
      <w:pPr>
        <w:widowControl w:val="0"/>
        <w:numPr>
          <w:ilvl w:val="0"/>
          <w:numId w:val="0"/>
        </w:numPr>
        <w:jc w:val="both"/>
        <w:rPr>
          <w:rFonts w:hint="eastAsia"/>
        </w:rPr>
      </w:pPr>
      <w:r>
        <w:rPr>
          <w:rFonts w:hint="eastAsia"/>
        </w:rPr>
        <w:t>2.因为，第二，神已立知识为人在其一切道路上的直接引导，要带他们到救恩和悔改；因为知识引他们到那里。</w:t>
      </w:r>
    </w:p>
    <w:p w14:paraId="7C01B37F">
      <w:pPr>
        <w:widowControl w:val="0"/>
        <w:numPr>
          <w:ilvl w:val="0"/>
          <w:numId w:val="0"/>
        </w:numPr>
        <w:jc w:val="both"/>
        <w:rPr>
          <w:rFonts w:hint="eastAsia"/>
        </w:rPr>
      </w:pPr>
      <w:r>
        <w:rPr>
          <w:rFonts w:hint="eastAsia"/>
        </w:rPr>
        <w:t>It is that same τὸ ἡγημόνικον, as the philosopher called it; and therefore the law, Rom. 7:1, 2, is compared to a husband, so far as it is written in or revealed in the heart, that as a husband is the guide of the wife in her youth, so is the law to the heart.</w:t>
      </w:r>
    </w:p>
    <w:p w14:paraId="625D9CCC">
      <w:pPr>
        <w:widowControl w:val="0"/>
        <w:numPr>
          <w:ilvl w:val="0"/>
          <w:numId w:val="0"/>
        </w:numPr>
        <w:jc w:val="both"/>
        <w:rPr>
          <w:rFonts w:hint="eastAsia"/>
        </w:rPr>
      </w:pPr>
      <w:r>
        <w:rPr>
          <w:rFonts w:hint="eastAsia"/>
        </w:rPr>
        <w:t>那是 τὸ ἡγημόνικον（希腊语，意为“主导的”），如哲学家所称的；因此，律法，罗马书7章1-2节，被比作丈夫，只要它是写在或启示在心里，正如丈夫是妻子年幼时的引导，律法对心也是如此。</w:t>
      </w:r>
    </w:p>
    <w:p w14:paraId="44B841B7">
      <w:pPr>
        <w:widowControl w:val="0"/>
        <w:numPr>
          <w:ilvl w:val="0"/>
          <w:numId w:val="0"/>
        </w:numPr>
        <w:jc w:val="both"/>
        <w:rPr>
          <w:rFonts w:hint="eastAsia"/>
        </w:rPr>
      </w:pPr>
      <w:r>
        <w:rPr>
          <w:rFonts w:hint="eastAsia"/>
        </w:rPr>
        <w:t>And whereas beasts are ruled by a bit and bridle, God he rules men by knowledge.</w:t>
      </w:r>
    </w:p>
    <w:p w14:paraId="2728A61E">
      <w:pPr>
        <w:widowControl w:val="0"/>
        <w:numPr>
          <w:ilvl w:val="0"/>
          <w:numId w:val="0"/>
        </w:numPr>
        <w:jc w:val="both"/>
        <w:rPr>
          <w:rFonts w:hint="eastAsia"/>
        </w:rPr>
      </w:pPr>
      <w:r>
        <w:rPr>
          <w:rFonts w:hint="eastAsia"/>
        </w:rPr>
        <w:t>并且，兽是被嚼环勒住的，神却用知识来管治人。</w:t>
      </w:r>
    </w:p>
    <w:p w14:paraId="289A5AD8">
      <w:pPr>
        <w:widowControl w:val="0"/>
        <w:numPr>
          <w:ilvl w:val="0"/>
          <w:numId w:val="0"/>
        </w:numPr>
        <w:jc w:val="both"/>
        <w:rPr>
          <w:rFonts w:hint="eastAsia"/>
        </w:rPr>
      </w:pPr>
      <w:r>
        <w:rPr>
          <w:rFonts w:hint="eastAsia"/>
        </w:rPr>
        <w:t>And therefore if men be wicked, notwithstanding this light, they must needs sin highly, seeing there is no other curb for them, as they are men, but this: if he will deal with them as men, this is the only way, and therefore if that will not do it, it is supposed nothing will.</w:t>
      </w:r>
    </w:p>
    <w:p w14:paraId="777D6BB8">
      <w:pPr>
        <w:widowControl w:val="0"/>
        <w:numPr>
          <w:ilvl w:val="0"/>
          <w:numId w:val="0"/>
        </w:numPr>
        <w:jc w:val="both"/>
        <w:rPr>
          <w:rFonts w:hint="eastAsia"/>
        </w:rPr>
      </w:pPr>
      <w:r>
        <w:rPr>
          <w:rFonts w:hint="eastAsia"/>
        </w:rPr>
        <w:t>因此，如果人在有这光的情况下仍是邪恶的，他们必定犯了大罪，因为对他们来说，作为人，除了这个之外，没有别的约束：如果祂要像对待人一样对待他们，这就是唯一的方法，因此如果那也不行，就假设什么都不行了。</w:t>
      </w:r>
    </w:p>
    <w:p w14:paraId="36A25084">
      <w:pPr>
        <w:widowControl w:val="0"/>
        <w:numPr>
          <w:ilvl w:val="0"/>
          <w:numId w:val="0"/>
        </w:numPr>
        <w:jc w:val="both"/>
        <w:rPr>
          <w:rFonts w:hint="eastAsia"/>
        </w:rPr>
      </w:pPr>
    </w:p>
    <w:p w14:paraId="6EBB4498">
      <w:pPr>
        <w:widowControl w:val="0"/>
        <w:numPr>
          <w:ilvl w:val="0"/>
          <w:numId w:val="0"/>
        </w:numPr>
        <w:jc w:val="both"/>
        <w:rPr>
          <w:rFonts w:hint="eastAsia"/>
        </w:rPr>
      </w:pPr>
      <w:r>
        <w:rPr>
          <w:rFonts w:hint="eastAsia"/>
        </w:rPr>
        <w:t>It is knowledge makes men capable of sin, which beasts are not; therefore the more knowledge, if men be wicked withal, the more sin must necessarily be reckoned to them; so as God doth not simply look what men's actions and affections are, but chiefly what their knowledge is, and accordingly judgeth men more or less wicked.</w:t>
      </w:r>
    </w:p>
    <w:p w14:paraId="01A1AF8B">
      <w:pPr>
        <w:widowControl w:val="0"/>
        <w:numPr>
          <w:ilvl w:val="0"/>
          <w:numId w:val="0"/>
        </w:numPr>
        <w:jc w:val="both"/>
        <w:rPr>
          <w:rFonts w:hint="eastAsia"/>
        </w:rPr>
      </w:pPr>
      <w:r>
        <w:rPr>
          <w:rFonts w:hint="eastAsia"/>
        </w:rPr>
        <w:t>是知识使人能犯罪，兽则不能；因此，知识越多，如果人同时也是邪恶的，那么更多的罪就必定被算在他们头上；所以神并非单单看人的行为和情感如何，而主要是看他们的知识如何，并相应地判断人或多或少的邪恶。</w:t>
      </w:r>
    </w:p>
    <w:p w14:paraId="014A3E0A">
      <w:pPr>
        <w:widowControl w:val="0"/>
        <w:numPr>
          <w:ilvl w:val="0"/>
          <w:numId w:val="0"/>
        </w:numPr>
        <w:jc w:val="both"/>
        <w:rPr>
          <w:rFonts w:hint="eastAsia"/>
        </w:rPr>
      </w:pPr>
      <w:r>
        <w:rPr>
          <w:rFonts w:hint="eastAsia"/>
        </w:rPr>
        <w:t>I may illustrate this by that comparison, which I may allude unto: that as in kingdoms God measures out the wickedness thereof, and so his punishments accordingly, principally by the guides, the governors thereof, what they are, and what they do; as in Jer. 5:4 it appears, where first God looks upon the poor people, but he excuseth them, 'These are foolish, and know not the way of the Lord;' and therefore God would have been moved to spare the kingdom, notwithstanding their sins.</w:t>
      </w:r>
    </w:p>
    <w:p w14:paraId="26F23B7A">
      <w:pPr>
        <w:widowControl w:val="0"/>
        <w:numPr>
          <w:ilvl w:val="0"/>
          <w:numId w:val="0"/>
        </w:numPr>
        <w:jc w:val="both"/>
        <w:rPr>
          <w:rFonts w:hint="eastAsia"/>
        </w:rPr>
      </w:pPr>
      <w:r>
        <w:rPr>
          <w:rFonts w:hint="eastAsia"/>
        </w:rPr>
        <w:t>我可以藉着那个比喻来说明这一点，我可以暗指：正如在国度中，神衡量其邪恶，并相应地惩罚，主要是藉着其引导者，其统治者，他们是什么样的人，他们作了什么；如在耶利米书5章4节显明的，神首先看贫穷的百姓，但祂为他们辩解，“他们是贫穷的，是愚昧的，不知道耶和华的作为”；因此神本会动了怜悯，饶恕那国，尽管他们的罪。</w:t>
      </w:r>
    </w:p>
    <w:p w14:paraId="3D6DE353">
      <w:pPr>
        <w:widowControl w:val="0"/>
        <w:numPr>
          <w:ilvl w:val="0"/>
          <w:numId w:val="0"/>
        </w:numPr>
        <w:jc w:val="both"/>
        <w:rPr>
          <w:rFonts w:hint="eastAsia"/>
        </w:rPr>
      </w:pPr>
      <w:r>
        <w:rPr>
          <w:rFonts w:hint="eastAsia"/>
        </w:rPr>
        <w:t>But from them, at the 5th verse, he goes to view the rulers, 'I will get me to the great men, for these have known the way of the Lord;' and when he saw that 'these had broken the bands,' then 'how shall I pardon thee for this?'</w:t>
      </w:r>
    </w:p>
    <w:p w14:paraId="5E13B19D">
      <w:pPr>
        <w:widowControl w:val="0"/>
        <w:numPr>
          <w:ilvl w:val="0"/>
          <w:numId w:val="0"/>
        </w:numPr>
        <w:jc w:val="both"/>
        <w:rPr>
          <w:rFonts w:hint="eastAsia"/>
        </w:rPr>
      </w:pPr>
      <w:r>
        <w:rPr>
          <w:rFonts w:hint="eastAsia"/>
        </w:rPr>
        <w:t>但在第5节，祂从他们那里，去看首领，“我要去见尊大的人……因为他们晓得耶和华的作为”；当祂看见“他们竟都折断轭，挣开绳索”时，祂就说，“我怎能赦免你呢？”</w:t>
      </w:r>
    </w:p>
    <w:p w14:paraId="19466CA8">
      <w:pPr>
        <w:widowControl w:val="0"/>
        <w:numPr>
          <w:ilvl w:val="0"/>
          <w:numId w:val="0"/>
        </w:numPr>
        <w:jc w:val="both"/>
        <w:rPr>
          <w:rFonts w:hint="eastAsia"/>
        </w:rPr>
      </w:pPr>
      <w:r>
        <w:rPr>
          <w:rFonts w:hint="eastAsia"/>
        </w:rPr>
        <w:t>So is it in his judgments towards a particular man: when God looks down upon a man, and sees him in his courses exceeding loose and wicked, he looks first upon those rude affections in him, which are unclean, profane, debauched, greedy of all wickedness.</w:t>
      </w:r>
    </w:p>
    <w:p w14:paraId="550B3883">
      <w:pPr>
        <w:widowControl w:val="0"/>
        <w:numPr>
          <w:ilvl w:val="0"/>
          <w:numId w:val="0"/>
        </w:numPr>
        <w:jc w:val="both"/>
        <w:rPr>
          <w:rFonts w:hint="eastAsia"/>
        </w:rPr>
      </w:pPr>
      <w:r>
        <w:rPr>
          <w:rFonts w:hint="eastAsia"/>
        </w:rPr>
        <w:t>在祂对一个特定的人的审判中也是如此：当神俯视一个人，看他在他的道路上极其放纵和邪恶时，祂首先看他里面那些粗俗的情感，就是那些不洁的、亵渎的、放荡的、贪婪所有邪恶的。</w:t>
      </w:r>
    </w:p>
    <w:p w14:paraId="2992D914">
      <w:pPr>
        <w:widowControl w:val="0"/>
        <w:numPr>
          <w:ilvl w:val="0"/>
          <w:numId w:val="0"/>
        </w:numPr>
        <w:jc w:val="both"/>
        <w:rPr>
          <w:rFonts w:hint="eastAsia"/>
        </w:rPr>
      </w:pPr>
      <w:r>
        <w:rPr>
          <w:rFonts w:hint="eastAsia"/>
        </w:rPr>
        <w:t>Ay, but, says he, these are foolish of themselves, but I will look upon his understanding, and upon the superior faculties, which are the guides of these affections, and see what they dictate to these unruly affections to restrain them.</w:t>
      </w:r>
    </w:p>
    <w:p w14:paraId="6CF54C37">
      <w:pPr>
        <w:widowControl w:val="0"/>
        <w:numPr>
          <w:ilvl w:val="0"/>
          <w:numId w:val="0"/>
        </w:numPr>
        <w:jc w:val="both"/>
        <w:rPr>
          <w:rFonts w:hint="eastAsia"/>
        </w:rPr>
      </w:pPr>
      <w:r>
        <w:rPr>
          <w:rFonts w:hint="eastAsia"/>
        </w:rPr>
        <w:t>哎，但祂说，这些本身是愚昧的，但我要看他的理解力，和那些引导这些情感的上等官能，看它们向这些不羁的情感，指示了什么来约束它们。</w:t>
      </w:r>
    </w:p>
    <w:p w14:paraId="6B6A15FB">
      <w:pPr>
        <w:widowControl w:val="0"/>
        <w:numPr>
          <w:ilvl w:val="0"/>
          <w:numId w:val="0"/>
        </w:numPr>
        <w:jc w:val="both"/>
        <w:rPr>
          <w:rFonts w:hint="eastAsia"/>
        </w:rPr>
      </w:pPr>
      <w:r>
        <w:rPr>
          <w:rFonts w:hint="eastAsia"/>
        </w:rPr>
        <w:t>And when he finds that the guides themselves are enlightened, 'and have known the way of the Lord,' and that the will and the affections, though informed with much knowledge, yet 'break all bands,' then 'how shall I pardon thee?'</w:t>
      </w:r>
    </w:p>
    <w:p w14:paraId="10B6CAA5">
      <w:pPr>
        <w:widowControl w:val="0"/>
        <w:numPr>
          <w:ilvl w:val="0"/>
          <w:numId w:val="0"/>
        </w:numPr>
        <w:jc w:val="both"/>
        <w:rPr>
          <w:rFonts w:hint="eastAsia"/>
        </w:rPr>
      </w:pPr>
      <w:r>
        <w:rPr>
          <w:rFonts w:hint="eastAsia"/>
        </w:rPr>
        <w:t>当祂发现，引导者自己是被光照的，“并且知道耶和华的作为”，并且意志和情感，虽然被许多知识所告知，却“挣开绳索”时，祂就说，“我怎能赦免你呢？”</w:t>
      </w:r>
    </w:p>
    <w:p w14:paraId="1344CF61">
      <w:pPr>
        <w:widowControl w:val="0"/>
        <w:numPr>
          <w:ilvl w:val="0"/>
          <w:numId w:val="0"/>
        </w:numPr>
        <w:jc w:val="both"/>
        <w:rPr>
          <w:rFonts w:hint="eastAsia"/>
        </w:rPr>
      </w:pPr>
      <w:r>
        <w:rPr>
          <w:rFonts w:hint="eastAsia"/>
        </w:rPr>
        <w:t>thee, who art a knowing drunkard, and a knowing unclean person, &amp;c., so as thus to sin aggravates and maketh sin out of measure sinful.</w:t>
      </w:r>
    </w:p>
    <w:p w14:paraId="18384021">
      <w:pPr>
        <w:widowControl w:val="0"/>
        <w:numPr>
          <w:ilvl w:val="0"/>
          <w:numId w:val="0"/>
        </w:numPr>
        <w:jc w:val="both"/>
        <w:rPr>
          <w:rFonts w:hint="eastAsia"/>
        </w:rPr>
      </w:pPr>
      <w:r>
        <w:rPr>
          <w:rFonts w:hint="eastAsia"/>
        </w:rPr>
        <w:t>你，一个知道的醉汉，和一个知道的不洁之人等等，所以如此犯罪，就加重了罪，并使罪恶极了。</w:t>
      </w:r>
    </w:p>
    <w:p w14:paraId="54073F19">
      <w:pPr>
        <w:widowControl w:val="0"/>
        <w:numPr>
          <w:ilvl w:val="0"/>
          <w:numId w:val="0"/>
        </w:numPr>
        <w:jc w:val="both"/>
        <w:rPr>
          <w:rFonts w:hint="eastAsia"/>
        </w:rPr>
      </w:pPr>
    </w:p>
    <w:p w14:paraId="429C613B">
      <w:pPr>
        <w:widowControl w:val="0"/>
        <w:numPr>
          <w:ilvl w:val="0"/>
          <w:numId w:val="0"/>
        </w:numPr>
        <w:jc w:val="both"/>
        <w:rPr>
          <w:rFonts w:hint="eastAsia"/>
        </w:rPr>
      </w:pPr>
      <w:r>
        <w:rPr>
          <w:rFonts w:hint="eastAsia"/>
        </w:rPr>
        <w:t>Now that knowledge and reason is a man's guide, will further appear by this: that even erroneous knowledge doth put an obligation, a bond, and a tie upon a man, which can be in no other respect, but because knowledge is appointed to be a man's guide.</w:t>
      </w:r>
    </w:p>
    <w:p w14:paraId="0C7B1A69">
      <w:pPr>
        <w:widowControl w:val="0"/>
        <w:numPr>
          <w:ilvl w:val="0"/>
          <w:numId w:val="0"/>
        </w:numPr>
        <w:jc w:val="both"/>
        <w:rPr>
          <w:rFonts w:hint="eastAsia"/>
        </w:rPr>
      </w:pPr>
      <w:r>
        <w:rPr>
          <w:rFonts w:hint="eastAsia"/>
        </w:rPr>
        <w:t>现在，知识和理性是人的引导，将从这点进一步显明：即使是错误的知识，也对人施加了一种义务、一种束缚、一种约束，这只能是因为知识被立为人的引导。</w:t>
      </w:r>
    </w:p>
    <w:p w14:paraId="18F3184A">
      <w:pPr>
        <w:widowControl w:val="0"/>
        <w:numPr>
          <w:ilvl w:val="0"/>
          <w:numId w:val="0"/>
        </w:numPr>
        <w:jc w:val="both"/>
        <w:rPr>
          <w:rFonts w:hint="eastAsia"/>
        </w:rPr>
      </w:pPr>
      <w:r>
        <w:rPr>
          <w:rFonts w:hint="eastAsia"/>
        </w:rPr>
        <w:t>Thus, if a man thinks a thing which is in itself common and indifferent to be a sin, and forbidden, as Rom. 14:14, although the law forbids it not, yet 'to him it is unclean,' though in Christ it is not unclean, that is, by the law of Christ.</w:t>
      </w:r>
    </w:p>
    <w:p w14:paraId="79333E24">
      <w:pPr>
        <w:widowControl w:val="0"/>
        <w:numPr>
          <w:ilvl w:val="0"/>
          <w:numId w:val="0"/>
        </w:numPr>
        <w:jc w:val="both"/>
        <w:rPr>
          <w:rFonts w:hint="eastAsia"/>
        </w:rPr>
      </w:pPr>
      <w:r>
        <w:rPr>
          <w:rFonts w:hint="eastAsia"/>
        </w:rPr>
        <w:t>因此，如果一个人认为一件本身是普通而无关紧要的事，是罪，并且是被禁止的，如罗马书14章14节，虽然律法不禁止它，但“在他想来是不洁净的”，虽然在基督里它并非不洁净，就是说，根据基督的律法。</w:t>
      </w:r>
    </w:p>
    <w:p w14:paraId="642ED026">
      <w:pPr>
        <w:widowControl w:val="0"/>
        <w:numPr>
          <w:ilvl w:val="0"/>
          <w:numId w:val="0"/>
        </w:numPr>
        <w:jc w:val="both"/>
        <w:rPr>
          <w:rFonts w:hint="eastAsia"/>
        </w:rPr>
      </w:pPr>
      <w:r>
        <w:rPr>
          <w:rFonts w:hint="eastAsia"/>
        </w:rPr>
        <w:t>For this his knowledge and judgment of the thing hath to him the force of a law, for it propounds it to him as a law, and as from God, which reason of his God hath appointed as his immediate guide; and the will is to follow nothing that is evil, which is represented to it as evil.</w:t>
      </w:r>
    </w:p>
    <w:p w14:paraId="00BAC1EA">
      <w:pPr>
        <w:widowControl w:val="0"/>
        <w:numPr>
          <w:ilvl w:val="0"/>
          <w:numId w:val="0"/>
        </w:numPr>
        <w:jc w:val="both"/>
        <w:rPr>
          <w:rFonts w:hint="eastAsia"/>
        </w:rPr>
      </w:pPr>
      <w:r>
        <w:rPr>
          <w:rFonts w:hint="eastAsia"/>
        </w:rPr>
        <w:t>因为他对此事的知识和判断，对他来说，就有了律法的效力，因为它把它，作为一个律法，并作为从神而来的，向他提出，祂的那个理性，神已立为他的直接引导；而意志，是要跟随任何不恶的，即不被呈现为恶的。</w:t>
      </w:r>
    </w:p>
    <w:p w14:paraId="163F8BFE">
      <w:pPr>
        <w:widowControl w:val="0"/>
        <w:numPr>
          <w:ilvl w:val="0"/>
          <w:numId w:val="0"/>
        </w:numPr>
        <w:jc w:val="both"/>
        <w:rPr>
          <w:rFonts w:hint="eastAsia"/>
        </w:rPr>
      </w:pPr>
      <w:r>
        <w:rPr>
          <w:rFonts w:hint="eastAsia"/>
        </w:rPr>
        <w:t>This is the law of mere nature in all conditions; therefore if a man should do an action which is in itself good, if he thought it to be evil, he should sin, and so è contra, for he goes against the dictate of nature.</w:t>
      </w:r>
    </w:p>
    <w:p w14:paraId="75C89E43">
      <w:pPr>
        <w:widowControl w:val="0"/>
        <w:numPr>
          <w:ilvl w:val="0"/>
          <w:numId w:val="0"/>
        </w:numPr>
        <w:jc w:val="both"/>
        <w:rPr>
          <w:rFonts w:hint="eastAsia"/>
        </w:rPr>
      </w:pPr>
      <w:r>
        <w:rPr>
          <w:rFonts w:hint="eastAsia"/>
        </w:rPr>
        <w:t>这是纯粹本性的律法，在所有情况下都如此；因此，如果一个人作了一件本身是善的行为，如果他认为那是恶的，他就犯罪了，反之亦然，因为他违背了本性的指示。</w:t>
      </w:r>
    </w:p>
    <w:p w14:paraId="57D31FD2">
      <w:pPr>
        <w:widowControl w:val="0"/>
        <w:numPr>
          <w:ilvl w:val="0"/>
          <w:numId w:val="0"/>
        </w:numPr>
        <w:jc w:val="both"/>
        <w:rPr>
          <w:rFonts w:hint="eastAsia"/>
        </w:rPr>
      </w:pPr>
      <w:r>
        <w:rPr>
          <w:rFonts w:hint="eastAsia"/>
        </w:rPr>
        <w:t>So that erroneous knowledge, though against the law, is a law to me, though not per se, yet per accidens.</w:t>
      </w:r>
    </w:p>
    <w:p w14:paraId="6139D1ED">
      <w:pPr>
        <w:widowControl w:val="0"/>
        <w:numPr>
          <w:ilvl w:val="0"/>
          <w:numId w:val="0"/>
        </w:numPr>
        <w:jc w:val="both"/>
        <w:rPr>
          <w:rFonts w:hint="eastAsia"/>
        </w:rPr>
      </w:pPr>
      <w:r>
        <w:rPr>
          <w:rFonts w:hint="eastAsia"/>
        </w:rPr>
        <w:t>所以错误的知识，虽然违背律法，对我来说却是律法，虽然并非 per se（拉丁语，意为“本质上地”），却是 per accidens（拉丁语，意为“偶然地”）。</w:t>
      </w:r>
    </w:p>
    <w:p w14:paraId="12F679E8">
      <w:pPr>
        <w:widowControl w:val="0"/>
        <w:numPr>
          <w:ilvl w:val="0"/>
          <w:numId w:val="0"/>
        </w:numPr>
        <w:jc w:val="both"/>
        <w:rPr>
          <w:rFonts w:hint="eastAsia"/>
        </w:rPr>
      </w:pPr>
      <w:r>
        <w:rPr>
          <w:rFonts w:hint="eastAsia"/>
        </w:rPr>
        <w:t>Now therefore if to go against a false light of conscience be yet a sin, though it proves that the commandment allows the thing was done, and was for it, then to go against the true light of the law, how sinful is it!</w:t>
      </w:r>
    </w:p>
    <w:p w14:paraId="7B1E7572">
      <w:pPr>
        <w:widowControl w:val="0"/>
        <w:numPr>
          <w:ilvl w:val="0"/>
          <w:numId w:val="0"/>
        </w:numPr>
        <w:jc w:val="both"/>
        <w:rPr>
          <w:rFonts w:hint="eastAsia"/>
        </w:rPr>
      </w:pPr>
      <w:r>
        <w:rPr>
          <w:rFonts w:hint="eastAsia"/>
        </w:rPr>
        <w:t>所以，如果抵挡一个虚假的良知之光，仍是罪，虽然那证明了诫命允许所作的事，并且是赞成的，那么抵挡律法的真光，又是何等的罪呢！</w:t>
      </w:r>
    </w:p>
    <w:p w14:paraId="77A67CA7">
      <w:pPr>
        <w:widowControl w:val="0"/>
        <w:numPr>
          <w:ilvl w:val="0"/>
          <w:numId w:val="0"/>
        </w:numPr>
        <w:jc w:val="both"/>
        <w:rPr>
          <w:rFonts w:hint="eastAsia"/>
        </w:rPr>
      </w:pPr>
    </w:p>
    <w:p w14:paraId="4D0CDFB2">
      <w:pPr>
        <w:widowControl w:val="0"/>
        <w:numPr>
          <w:ilvl w:val="0"/>
          <w:numId w:val="0"/>
        </w:numPr>
        <w:jc w:val="both"/>
        <w:rPr>
          <w:rFonts w:hint="eastAsia"/>
        </w:rPr>
      </w:pPr>
      <w:r>
        <w:rPr>
          <w:rFonts w:hint="eastAsia"/>
        </w:rPr>
        <w:t>3.Again, thirdly, the knowledge of the law binds the person so muchthe more to obedience, by how much the more he knows it; so as though it would be a sin when he knows not the law to transgress it, yet when he knows it, it is a greater sin.</w:t>
      </w:r>
    </w:p>
    <w:p w14:paraId="29FDD07F">
      <w:pPr>
        <w:widowControl w:val="0"/>
        <w:numPr>
          <w:ilvl w:val="0"/>
          <w:numId w:val="0"/>
        </w:numPr>
        <w:jc w:val="both"/>
        <w:rPr>
          <w:rFonts w:hint="eastAsia"/>
        </w:rPr>
      </w:pPr>
      <w:r>
        <w:rPr>
          <w:rFonts w:hint="eastAsia"/>
        </w:rPr>
        <w:t>3.再者，第三，律法的知识，人知道得越多，就越约束他顺服；所以虽然不知道律法时违背它，是罪，但知道律法时违背它，是更大的罪。</w:t>
      </w:r>
    </w:p>
    <w:p w14:paraId="00081FFB">
      <w:pPr>
        <w:widowControl w:val="0"/>
        <w:numPr>
          <w:ilvl w:val="0"/>
          <w:numId w:val="0"/>
        </w:numPr>
        <w:jc w:val="both"/>
        <w:rPr>
          <w:rFonts w:hint="eastAsia"/>
        </w:rPr>
      </w:pPr>
      <w:r>
        <w:rPr>
          <w:rFonts w:hint="eastAsia"/>
        </w:rPr>
        <w:t>It is true, indeed, that conscience and the law, when they meet, make up but one law, not two distinct laws; and therefore in sinning against knowledge, though a man doth not commit two distinct sins, yet the knowledge of it doth add a further degree of sinfulness to it; as a cloth is the same cloth when it is white that it was when it is dyed with a scarlet dye, yet then it hath a dye, a tincture given it, which is more worth than the cloth: and so, when you sin not knowing the law, the sin is the same for substance it would be if you had known it, yet that knowledge dyes it, makes it a 'scarlet sin,' as Isaiah speaks, far greater and deeper in demerit than the sin itself; and the ground of this is, because laws then come to be in force when they are promulged and made known, so as the more they are promulged and made known, the more is the force of their binding, and so the greater guilt.</w:t>
      </w:r>
    </w:p>
    <w:p w14:paraId="4078CD61">
      <w:pPr>
        <w:widowControl w:val="0"/>
        <w:numPr>
          <w:ilvl w:val="0"/>
          <w:numId w:val="0"/>
        </w:numPr>
        <w:jc w:val="both"/>
        <w:rPr>
          <w:rFonts w:hint="eastAsia"/>
        </w:rPr>
      </w:pPr>
      <w:r>
        <w:rPr>
          <w:rFonts w:hint="eastAsia"/>
        </w:rPr>
        <w:t>诚然，良知和律法，当它们相遇时，只构成一个律法，而非两个不同的律法；因此在抵挡知识犯罪时，虽然一个人不犯两个不同的罪，但知识却为其增加了一层罪性；如一块布，当它是白色时，与被染成朱红色时，是同一块布，但那时它有了一种颜色，一种色彩，那比布本身更值钱：所以，当你不知道律法时犯罪，那罪的实质，与你知道律法时犯罪，是一样的，但那知识染了它，使它成为“朱红的罪”，如以赛亚所说，在罪责上，比罪本身更重、更深；这其根据在于，律法只有在被颁布和为人所知时，才生效，所以它们被颁布和为人所知得越多，其约束力就越大，罪责也越大。</w:t>
      </w:r>
    </w:p>
    <w:p w14:paraId="442A1B5D">
      <w:pPr>
        <w:widowControl w:val="0"/>
        <w:numPr>
          <w:ilvl w:val="0"/>
          <w:numId w:val="0"/>
        </w:numPr>
        <w:jc w:val="both"/>
        <w:rPr>
          <w:rFonts w:hint="eastAsia"/>
        </w:rPr>
      </w:pPr>
      <w:r>
        <w:rPr>
          <w:rFonts w:hint="eastAsia"/>
        </w:rPr>
        <w:t>Therefore, Deut. 12:3, 8, God straightens the cords more, the binding force of the law more upon those Jews' consciences, to whom he at first personally with majesty had promulgated it, than upon their children, though upon theirs also.</w:t>
      </w:r>
    </w:p>
    <w:p w14:paraId="47B0545A">
      <w:pPr>
        <w:widowControl w:val="0"/>
        <w:numPr>
          <w:ilvl w:val="0"/>
          <w:numId w:val="0"/>
        </w:numPr>
        <w:jc w:val="both"/>
        <w:rPr>
          <w:rFonts w:hint="eastAsia"/>
        </w:rPr>
      </w:pPr>
      <w:r>
        <w:rPr>
          <w:rFonts w:hint="eastAsia"/>
        </w:rPr>
        <w:t>因此，申命记12章3、8节，神更紧地收紧绳索，即律法的约束力，对那些祂起初亲自威严地向其颁布的犹太人的良知，比对他们的儿女更紧，虽然对他们的也紧。</w:t>
      </w:r>
    </w:p>
    <w:p w14:paraId="4B112C64">
      <w:pPr>
        <w:widowControl w:val="0"/>
        <w:numPr>
          <w:ilvl w:val="0"/>
          <w:numId w:val="0"/>
        </w:numPr>
        <w:jc w:val="both"/>
        <w:rPr>
          <w:rFonts w:hint="eastAsia"/>
        </w:rPr>
      </w:pPr>
      <w:r>
        <w:rPr>
          <w:rFonts w:hint="eastAsia"/>
        </w:rPr>
        <w:t>Now if all God's laws, being made known to Adam, bind us, and are in force, and this when we know them not, then, if we do know them, or might know them, they bind much more, and still the more clearly we know them the obligation increaseth, and the guilt ensuing with it; and the rather, because now when we come to know them, they are anew promulged in a way of a peculiar mercy, we having defaced the knowledge of them in our fall.</w:t>
      </w:r>
    </w:p>
    <w:p w14:paraId="4F5E2115">
      <w:pPr>
        <w:widowControl w:val="0"/>
        <w:numPr>
          <w:ilvl w:val="0"/>
          <w:numId w:val="0"/>
        </w:numPr>
        <w:jc w:val="both"/>
        <w:rPr>
          <w:rFonts w:hint="eastAsia"/>
        </w:rPr>
      </w:pPr>
      <w:r>
        <w:rPr>
          <w:rFonts w:hint="eastAsia"/>
        </w:rPr>
        <w:t>现在，如果所有神的律法，既已向亚当显明，就约束我们，并且生效，并且这在我们不知道它们时也是如此，那么，如果我们知道它们，或可能知道它们，它们就更约束我们，并且我们越清楚地知道它们，义务就越增加，随之而来的罪责也越增加；并且更甚的是，因为现在当我们来知道它们时，它们是以一种特殊的怜悯的方式，重新颁布的，因为我们在堕落中，已磨灭了对它们的知识。</w:t>
      </w:r>
    </w:p>
    <w:p w14:paraId="788C9E7A">
      <w:pPr>
        <w:widowControl w:val="0"/>
        <w:numPr>
          <w:ilvl w:val="0"/>
          <w:numId w:val="0"/>
        </w:numPr>
        <w:jc w:val="both"/>
        <w:rPr>
          <w:rFonts w:hint="eastAsia"/>
        </w:rPr>
      </w:pPr>
    </w:p>
    <w:p w14:paraId="2324C6A6">
      <w:pPr>
        <w:widowControl w:val="0"/>
        <w:numPr>
          <w:ilvl w:val="0"/>
          <w:numId w:val="0"/>
        </w:numPr>
        <w:jc w:val="both"/>
        <w:rPr>
          <w:rFonts w:hint="eastAsia"/>
        </w:rPr>
      </w:pPr>
      <w:r>
        <w:rPr>
          <w:rFonts w:hint="eastAsia"/>
        </w:rPr>
        <w:t>4.Fourthly, When the law, being known, is broken, there is the morecontempt cast upon the law, and the lawgiver also, and so a higher degree of sinning.</w:t>
      </w:r>
    </w:p>
    <w:p w14:paraId="367EE75F">
      <w:pPr>
        <w:widowControl w:val="0"/>
        <w:numPr>
          <w:ilvl w:val="0"/>
          <w:numId w:val="0"/>
        </w:numPr>
        <w:jc w:val="both"/>
        <w:rPr>
          <w:rFonts w:hint="eastAsia"/>
        </w:rPr>
      </w:pPr>
      <w:r>
        <w:rPr>
          <w:rFonts w:hint="eastAsia"/>
        </w:rPr>
        <w:t>4.第四，当已知的律法被违背时，对律法和立法者，都投射了更多的藐视，因此罪的程度也更高。</w:t>
      </w:r>
    </w:p>
    <w:p w14:paraId="1370BAD9">
      <w:pPr>
        <w:widowControl w:val="0"/>
        <w:numPr>
          <w:ilvl w:val="0"/>
          <w:numId w:val="0"/>
        </w:numPr>
        <w:jc w:val="both"/>
        <w:rPr>
          <w:rFonts w:hint="eastAsia"/>
        </w:rPr>
      </w:pPr>
      <w:r>
        <w:rPr>
          <w:rFonts w:hint="eastAsia"/>
        </w:rPr>
        <w:t>And therefore, Num. 15:30, 'He that sins out of knowledge' is said to 'reproach the Lord, and to despise the word.'</w:t>
      </w:r>
    </w:p>
    <w:p w14:paraId="1F056503">
      <w:pPr>
        <w:widowControl w:val="0"/>
        <w:numPr>
          <w:ilvl w:val="0"/>
          <w:numId w:val="0"/>
        </w:numPr>
        <w:jc w:val="both"/>
        <w:rPr>
          <w:rFonts w:hint="eastAsia"/>
        </w:rPr>
      </w:pPr>
      <w:r>
        <w:rPr>
          <w:rFonts w:hint="eastAsia"/>
        </w:rPr>
        <w:t>因此，民数记15章30节，“但那擅敢行事的”，被称为“亵渎耶和华，藐视圣言”。</w:t>
      </w:r>
    </w:p>
    <w:p w14:paraId="5047D8C3">
      <w:pPr>
        <w:widowControl w:val="0"/>
        <w:numPr>
          <w:ilvl w:val="0"/>
          <w:numId w:val="0"/>
        </w:numPr>
        <w:jc w:val="both"/>
        <w:rPr>
          <w:rFonts w:hint="eastAsia"/>
        </w:rPr>
      </w:pPr>
      <w:r>
        <w:rPr>
          <w:rFonts w:hint="eastAsia"/>
        </w:rPr>
        <w:t>And therefore Saul sinning against knowledge, Samuel calleth it rebellion; and though it were but in a small thing, yet he parallels it with witchcraft.</w:t>
      </w:r>
    </w:p>
    <w:p w14:paraId="58EB4920">
      <w:pPr>
        <w:widowControl w:val="0"/>
        <w:numPr>
          <w:ilvl w:val="0"/>
          <w:numId w:val="0"/>
        </w:numPr>
        <w:jc w:val="both"/>
        <w:rPr>
          <w:rFonts w:hint="eastAsia"/>
        </w:rPr>
      </w:pPr>
      <w:r>
        <w:rPr>
          <w:rFonts w:hint="eastAsia"/>
        </w:rPr>
        <w:t>因此，扫罗抵挡知识犯罪，撒母耳称之为背叛；虽然只是在一件小事上，他却把它与邪术相提并论。</w:t>
      </w:r>
    </w:p>
    <w:p w14:paraId="43E79AEC">
      <w:pPr>
        <w:widowControl w:val="0"/>
        <w:numPr>
          <w:ilvl w:val="0"/>
          <w:numId w:val="0"/>
        </w:numPr>
        <w:jc w:val="both"/>
        <w:rPr>
          <w:rFonts w:hint="eastAsia"/>
        </w:rPr>
      </w:pPr>
      <w:r>
        <w:rPr>
          <w:rFonts w:hint="eastAsia"/>
        </w:rPr>
        <w:t>So also, Job 24:13, they are said to rebel when they sin against light; because rebellion is added to disobedience.</w:t>
      </w:r>
    </w:p>
    <w:p w14:paraId="7CA7B7AC">
      <w:pPr>
        <w:widowControl w:val="0"/>
        <w:numPr>
          <w:ilvl w:val="0"/>
          <w:numId w:val="0"/>
        </w:numPr>
        <w:jc w:val="both"/>
        <w:rPr>
          <w:rFonts w:hint="eastAsia"/>
        </w:rPr>
      </w:pPr>
      <w:r>
        <w:rPr>
          <w:rFonts w:hint="eastAsia"/>
        </w:rPr>
        <w:t>同样，约伯记24章13节，他们抵挡光犯罪时，被称为背叛；因为背叛加于不顺服之上。</w:t>
      </w:r>
    </w:p>
    <w:p w14:paraId="3AF87B97">
      <w:pPr>
        <w:widowControl w:val="0"/>
        <w:numPr>
          <w:ilvl w:val="0"/>
          <w:numId w:val="0"/>
        </w:numPr>
        <w:jc w:val="both"/>
        <w:rPr>
          <w:rFonts w:hint="eastAsia"/>
        </w:rPr>
      </w:pPr>
      <w:r>
        <w:rPr>
          <w:rFonts w:hint="eastAsia"/>
        </w:rPr>
        <w:t>For knowledge is an officer set to see the law executed and fulfilled, and makes God present to the conscience.</w:t>
      </w:r>
    </w:p>
    <w:p w14:paraId="5BA7422D">
      <w:pPr>
        <w:widowControl w:val="0"/>
        <w:numPr>
          <w:ilvl w:val="0"/>
          <w:numId w:val="0"/>
        </w:numPr>
        <w:jc w:val="both"/>
        <w:rPr>
          <w:rFonts w:hint="eastAsia"/>
        </w:rPr>
      </w:pPr>
      <w:r>
        <w:rPr>
          <w:rFonts w:hint="eastAsia"/>
        </w:rPr>
        <w:t>因为知识是一个被设立来监督律法被执行和履行的官吏，并使神临在于良知中。</w:t>
      </w:r>
    </w:p>
    <w:p w14:paraId="48FD83B2">
      <w:pPr>
        <w:widowControl w:val="0"/>
        <w:numPr>
          <w:ilvl w:val="0"/>
          <w:numId w:val="0"/>
        </w:numPr>
        <w:jc w:val="both"/>
        <w:rPr>
          <w:rFonts w:hint="eastAsia"/>
        </w:rPr>
      </w:pPr>
      <w:r>
        <w:rPr>
          <w:rFonts w:hint="eastAsia"/>
        </w:rPr>
        <w:t>Therefore, Rom. 2:14, it is called a witness, and therefore in sinning against knowledge men are said to sin before the face of the Lord himself; now what a great contempt is that?</w:t>
      </w:r>
    </w:p>
    <w:p w14:paraId="213B38BE">
      <w:pPr>
        <w:widowControl w:val="0"/>
        <w:numPr>
          <w:ilvl w:val="0"/>
          <w:numId w:val="0"/>
        </w:numPr>
        <w:jc w:val="both"/>
        <w:rPr>
          <w:rFonts w:hint="eastAsia"/>
        </w:rPr>
      </w:pPr>
      <w:r>
        <w:rPr>
          <w:rFonts w:hint="eastAsia"/>
        </w:rPr>
        <w:t>因此，罗马书2章15节，它被称为见证，因此在抵挡知识犯罪时，人被称为是在主自己面前犯罪；现在那是何等大的藐视？</w:t>
      </w:r>
    </w:p>
    <w:p w14:paraId="6BD219D4">
      <w:pPr>
        <w:widowControl w:val="0"/>
        <w:numPr>
          <w:ilvl w:val="0"/>
          <w:numId w:val="0"/>
        </w:numPr>
        <w:jc w:val="both"/>
        <w:rPr>
          <w:rFonts w:hint="eastAsia"/>
        </w:rPr>
      </w:pPr>
      <w:r>
        <w:rPr>
          <w:rFonts w:hint="eastAsia"/>
        </w:rPr>
        <w:t>Therefore also, Ps. 50:17, the hypocrite sinning against knowledge is said to 'cast the law of God behind his back,' so as there is a contempt in this sinning, which is in no other.</w:t>
      </w:r>
    </w:p>
    <w:p w14:paraId="1D0D363D">
      <w:pPr>
        <w:widowControl w:val="0"/>
        <w:numPr>
          <w:ilvl w:val="0"/>
          <w:numId w:val="0"/>
        </w:numPr>
        <w:jc w:val="both"/>
        <w:rPr>
          <w:rFonts w:hint="eastAsia"/>
        </w:rPr>
      </w:pPr>
      <w:r>
        <w:rPr>
          <w:rFonts w:hint="eastAsia"/>
        </w:rPr>
        <w:t>因此，诗篇50篇17节，伪善者抵挡知识犯罪，被称为“将神的律法丢在背后”，所以这种犯罪中，有一种藐视，是在别处所没有的。</w:t>
      </w:r>
    </w:p>
    <w:p w14:paraId="6A68E269">
      <w:pPr>
        <w:widowControl w:val="0"/>
        <w:numPr>
          <w:ilvl w:val="0"/>
          <w:numId w:val="0"/>
        </w:numPr>
        <w:jc w:val="both"/>
        <w:rPr>
          <w:rFonts w:hint="eastAsia"/>
        </w:rPr>
      </w:pPr>
    </w:p>
    <w:p w14:paraId="2C0CD88B">
      <w:pPr>
        <w:widowControl w:val="0"/>
        <w:numPr>
          <w:ilvl w:val="0"/>
          <w:numId w:val="0"/>
        </w:numPr>
        <w:jc w:val="both"/>
        <w:rPr>
          <w:rFonts w:hint="eastAsia"/>
        </w:rPr>
      </w:pPr>
      <w:r>
        <w:rPr>
          <w:rFonts w:hint="eastAsia"/>
        </w:rPr>
        <w:t>5.Fifthly, The more knowledge a man sinneth against, the more thewill of the sinner is discovered to be for sin, as sin.</w:t>
      </w:r>
    </w:p>
    <w:p w14:paraId="7BA2BF0F">
      <w:pPr>
        <w:widowControl w:val="0"/>
        <w:numPr>
          <w:ilvl w:val="0"/>
          <w:numId w:val="0"/>
        </w:numPr>
        <w:jc w:val="both"/>
        <w:rPr>
          <w:rFonts w:hint="eastAsia"/>
        </w:rPr>
      </w:pPr>
      <w:r>
        <w:rPr>
          <w:rFonts w:hint="eastAsia"/>
        </w:rPr>
        <w:t>5.第五，一个人抵挡的知识越多，罪人对罪，作为罪的意志，就越被显明。</w:t>
      </w:r>
    </w:p>
    <w:p w14:paraId="718DC740">
      <w:pPr>
        <w:widowControl w:val="0"/>
        <w:numPr>
          <w:ilvl w:val="0"/>
          <w:numId w:val="0"/>
        </w:numPr>
        <w:jc w:val="both"/>
        <w:rPr>
          <w:rFonts w:hint="eastAsia"/>
        </w:rPr>
      </w:pPr>
      <w:r>
        <w:rPr>
          <w:rFonts w:hint="eastAsia"/>
        </w:rPr>
        <w:t>Now voluntarium est regula et mensura actionum moralium, willingness in sinning is the standard and measure of sins.</w:t>
      </w:r>
    </w:p>
    <w:p w14:paraId="1A710856">
      <w:pPr>
        <w:widowControl w:val="0"/>
        <w:numPr>
          <w:ilvl w:val="0"/>
          <w:numId w:val="0"/>
        </w:numPr>
        <w:jc w:val="both"/>
        <w:rPr>
          <w:rFonts w:hint="eastAsia"/>
        </w:rPr>
      </w:pPr>
      <w:r>
        <w:rPr>
          <w:rFonts w:hint="eastAsia"/>
        </w:rPr>
        <w:t>现在，voluntarium est regula et mensura actionum moralium（拉丁语，意为“意愿是道德行为的准则和尺度”），犯罪的意愿，是罪的标准和尺度。</w:t>
      </w:r>
    </w:p>
    <w:p w14:paraId="400C0292">
      <w:pPr>
        <w:widowControl w:val="0"/>
        <w:numPr>
          <w:ilvl w:val="0"/>
          <w:numId w:val="0"/>
        </w:numPr>
        <w:jc w:val="both"/>
        <w:rPr>
          <w:rFonts w:hint="eastAsia"/>
        </w:rPr>
      </w:pPr>
      <w:r>
        <w:rPr>
          <w:rFonts w:hint="eastAsia"/>
        </w:rPr>
        <w:t>The less will, the less sin; so much is cut off, the less the will closeth with it, at leastwise so much is added by how much the will is more in it; and therefore the highest degree of sinning is expressed to us by sinning willingly, and this after knowledge, Heb. 10.</w:t>
      </w:r>
    </w:p>
    <w:p w14:paraId="69251386">
      <w:pPr>
        <w:widowControl w:val="0"/>
        <w:numPr>
          <w:ilvl w:val="0"/>
          <w:numId w:val="0"/>
        </w:numPr>
        <w:jc w:val="both"/>
        <w:rPr>
          <w:rFonts w:hint="eastAsia"/>
        </w:rPr>
      </w:pPr>
      <w:r>
        <w:rPr>
          <w:rFonts w:hint="eastAsia"/>
        </w:rPr>
        <w:t>意志越少，罪也越少；意志越少与它结合，就越少被切除，至少，意志越在其中，就越被加上；因此，最高程度的犯罪，被我们表达为故意犯罪，并且是在知识之后，希伯来书10章。</w:t>
      </w:r>
    </w:p>
    <w:p w14:paraId="6782BE44">
      <w:pPr>
        <w:widowControl w:val="0"/>
        <w:numPr>
          <w:ilvl w:val="0"/>
          <w:numId w:val="0"/>
        </w:numPr>
        <w:jc w:val="both"/>
        <w:rPr>
          <w:rFonts w:hint="eastAsia"/>
        </w:rPr>
      </w:pPr>
      <w:r>
        <w:rPr>
          <w:rFonts w:hint="eastAsia"/>
        </w:rPr>
        <w:t>Now though an ignorant man commits the act as willingly, as when Paul persecuted the church, yet he commits it not considered as sin till he hath the knowledge of it; but then when it is discovered to be sin, and the more clearly it is so discovered, the will may be said to join with it as sin.</w:t>
      </w:r>
    </w:p>
    <w:p w14:paraId="119FB5F8">
      <w:pPr>
        <w:widowControl w:val="0"/>
        <w:numPr>
          <w:ilvl w:val="0"/>
          <w:numId w:val="0"/>
        </w:numPr>
        <w:jc w:val="both"/>
        <w:rPr>
          <w:rFonts w:hint="eastAsia"/>
        </w:rPr>
      </w:pPr>
      <w:r>
        <w:rPr>
          <w:rFonts w:hint="eastAsia"/>
        </w:rPr>
        <w:t>现在，虽然一个无知的人，像保罗逼迫教会时一样，同样愿意地犯了那行为，但他并非在知道那是罪之前，就把它当作罪来犯；但当它被显明是罪时，并且越清楚地如此显明，意志就可以说，是作为罪，与之结合了。</w:t>
      </w:r>
    </w:p>
    <w:p w14:paraId="209A7619">
      <w:pPr>
        <w:widowControl w:val="0"/>
        <w:numPr>
          <w:ilvl w:val="0"/>
          <w:numId w:val="0"/>
        </w:numPr>
        <w:jc w:val="both"/>
        <w:rPr>
          <w:rFonts w:hint="eastAsia"/>
        </w:rPr>
      </w:pPr>
      <w:r>
        <w:rPr>
          <w:rFonts w:hint="eastAsia"/>
        </w:rPr>
        <w:t>Therefore the apostle says, 'To him that knows to do well, and doth it not, to him it is sin,' James 4:17, because by his knowledge the thing is represented as sin; and so he closeth with it the more, under that notion and apprehension.</w:t>
      </w:r>
    </w:p>
    <w:p w14:paraId="07453B6F">
      <w:pPr>
        <w:widowControl w:val="0"/>
        <w:numPr>
          <w:ilvl w:val="0"/>
          <w:numId w:val="0"/>
        </w:numPr>
        <w:jc w:val="both"/>
        <w:rPr>
          <w:rFonts w:hint="eastAsia"/>
        </w:rPr>
      </w:pPr>
      <w:r>
        <w:rPr>
          <w:rFonts w:hint="eastAsia"/>
        </w:rPr>
        <w:t>因此使徒说，“人若知道行善，却不去行，这就是他的罪了”，雅各书4章17节，因为藉着他的知识，那事被呈现为罪；所以他更在那观念和理解下，与之结合了。</w:t>
      </w:r>
    </w:p>
    <w:p w14:paraId="132D82D0">
      <w:pPr>
        <w:widowControl w:val="0"/>
        <w:numPr>
          <w:ilvl w:val="0"/>
          <w:numId w:val="0"/>
        </w:numPr>
        <w:jc w:val="both"/>
        <w:rPr>
          <w:rFonts w:hint="eastAsia"/>
        </w:rPr>
      </w:pPr>
    </w:p>
    <w:p w14:paraId="73C4E305">
      <w:pPr>
        <w:widowControl w:val="0"/>
        <w:numPr>
          <w:ilvl w:val="0"/>
          <w:numId w:val="0"/>
        </w:numPr>
        <w:jc w:val="both"/>
        <w:rPr>
          <w:rFonts w:hint="eastAsia"/>
        </w:rPr>
      </w:pPr>
      <w:r>
        <w:rPr>
          <w:rFonts w:hint="eastAsia"/>
        </w:rPr>
        <w:t>6.Sixthly, In sinning against knowledge a man condemns himself,but when out of ignorance merely, the law only doth condemn him; so Rom. 2:1, a man having knowledge in that wherein he judgeth another, he condemneth himself; so Rom. 14, now as self-murder is the highest degree of murder and an aggravation of it, so selfcondemning must needs be reckoned.</w:t>
      </w:r>
    </w:p>
    <w:p w14:paraId="2C244EE5">
      <w:pPr>
        <w:widowControl w:val="0"/>
        <w:numPr>
          <w:ilvl w:val="0"/>
          <w:numId w:val="0"/>
        </w:numPr>
        <w:jc w:val="both"/>
        <w:rPr>
          <w:rFonts w:hint="eastAsia"/>
        </w:rPr>
      </w:pPr>
      <w:r>
        <w:rPr>
          <w:rFonts w:hint="eastAsia"/>
        </w:rPr>
        <w:t>6.第六，抵挡知识犯罪时，一个人定自己的罪，但当仅仅是出于无知时，只有律法定他的罪；罗马书2章1节，一个人在所判断别人的事上，既有知识，就定自己的罪；罗马书14章，现在，正如自杀是谋杀的最高程度，也是其加重，自责也必须被算为如此。</w:t>
      </w:r>
    </w:p>
    <w:p w14:paraId="215AB07D">
      <w:pPr>
        <w:widowControl w:val="0"/>
        <w:numPr>
          <w:ilvl w:val="0"/>
          <w:numId w:val="0"/>
        </w:numPr>
        <w:jc w:val="both"/>
        <w:rPr>
          <w:rFonts w:hint="eastAsia"/>
        </w:rPr>
      </w:pPr>
      <w:r>
        <w:rPr>
          <w:rFonts w:hint="eastAsia"/>
        </w:rPr>
        <w:t>God took it as a great advantage over him that hid his talent, that 'out of thine own mouth I will condemn thee, thou wicked servant.'</w:t>
      </w:r>
    </w:p>
    <w:p w14:paraId="7AF003C8">
      <w:pPr>
        <w:widowControl w:val="0"/>
        <w:numPr>
          <w:ilvl w:val="0"/>
          <w:numId w:val="0"/>
        </w:numPr>
        <w:jc w:val="both"/>
        <w:rPr>
          <w:rFonts w:hint="eastAsia"/>
        </w:rPr>
      </w:pPr>
      <w:r>
        <w:rPr>
          <w:rFonts w:hint="eastAsia"/>
        </w:rPr>
        <w:t>神把那藏他他连得的，当作一个大的优势，“我……凭你的口，定你的罪，你这恶仆。”</w:t>
      </w:r>
    </w:p>
    <w:p w14:paraId="43D0740F">
      <w:pPr>
        <w:widowControl w:val="0"/>
        <w:numPr>
          <w:ilvl w:val="0"/>
          <w:numId w:val="0"/>
        </w:numPr>
        <w:jc w:val="both"/>
        <w:rPr>
          <w:rFonts w:hint="eastAsia"/>
        </w:rPr>
      </w:pPr>
    </w:p>
    <w:p w14:paraId="11C7F401">
      <w:pPr>
        <w:widowControl w:val="0"/>
        <w:numPr>
          <w:ilvl w:val="0"/>
          <w:numId w:val="0"/>
        </w:numPr>
        <w:jc w:val="both"/>
        <w:rPr>
          <w:rFonts w:hint="eastAsia"/>
        </w:rPr>
      </w:pPr>
      <w:r>
        <w:rPr>
          <w:rFonts w:hint="eastAsia"/>
        </w:rPr>
        <w:t>The doctrine being thus proved; first, I will explain what it is to sin against knowledge.</w:t>
      </w:r>
    </w:p>
    <w:p w14:paraId="0C51FA05">
      <w:pPr>
        <w:widowControl w:val="0"/>
        <w:numPr>
          <w:ilvl w:val="0"/>
          <w:numId w:val="0"/>
        </w:numPr>
        <w:jc w:val="both"/>
        <w:rPr>
          <w:rFonts w:hint="eastAsia"/>
        </w:rPr>
      </w:pPr>
      <w:r>
        <w:rPr>
          <w:rFonts w:hint="eastAsia"/>
        </w:rPr>
        <w:t>教义既已如此被证明；首先，我将解释什么是抵挡知识犯罪。</w:t>
      </w:r>
    </w:p>
    <w:p w14:paraId="079E76F6">
      <w:pPr>
        <w:widowControl w:val="0"/>
        <w:numPr>
          <w:ilvl w:val="0"/>
          <w:numId w:val="0"/>
        </w:numPr>
        <w:jc w:val="both"/>
        <w:rPr>
          <w:rFonts w:hint="eastAsia"/>
        </w:rPr>
      </w:pPr>
    </w:p>
    <w:p w14:paraId="5205B555">
      <w:pPr>
        <w:widowControl w:val="0"/>
        <w:numPr>
          <w:ilvl w:val="0"/>
          <w:numId w:val="0"/>
        </w:numPr>
        <w:jc w:val="both"/>
        <w:rPr>
          <w:rFonts w:hint="eastAsia"/>
        </w:rPr>
      </w:pPr>
      <w:r>
        <w:rPr>
          <w:rFonts w:hint="eastAsia"/>
        </w:rPr>
        <w:t>Secondly, I will give the aggravations of it.</w:t>
      </w:r>
    </w:p>
    <w:p w14:paraId="378814A6">
      <w:pPr>
        <w:widowControl w:val="0"/>
        <w:numPr>
          <w:ilvl w:val="0"/>
          <w:numId w:val="0"/>
        </w:numPr>
        <w:jc w:val="both"/>
        <w:rPr>
          <w:rFonts w:hint="eastAsia"/>
        </w:rPr>
      </w:pPr>
      <w:r>
        <w:rPr>
          <w:rFonts w:hint="eastAsia"/>
        </w:rPr>
        <w:t>第二，我将给出其加重。</w:t>
      </w:r>
    </w:p>
    <w:p w14:paraId="30831807">
      <w:pPr>
        <w:widowControl w:val="0"/>
        <w:numPr>
          <w:ilvl w:val="0"/>
          <w:numId w:val="0"/>
        </w:numPr>
        <w:jc w:val="both"/>
        <w:rPr>
          <w:rFonts w:hint="eastAsia"/>
        </w:rPr>
      </w:pPr>
    </w:p>
    <w:p w14:paraId="2D667E5E">
      <w:pPr>
        <w:widowControl w:val="0"/>
        <w:numPr>
          <w:ilvl w:val="0"/>
          <w:numId w:val="0"/>
        </w:numPr>
        <w:jc w:val="both"/>
        <w:rPr>
          <w:rFonts w:hint="eastAsia"/>
        </w:rPr>
      </w:pPr>
      <w:r>
        <w:rPr>
          <w:rFonts w:hint="eastAsia"/>
        </w:rPr>
        <w:t>Thirdly, I will give rules to measure sins of knowledge by, and the greatness of them in any act.</w:t>
      </w:r>
    </w:p>
    <w:p w14:paraId="33B714A0">
      <w:pPr>
        <w:widowControl w:val="0"/>
        <w:numPr>
          <w:ilvl w:val="0"/>
          <w:numId w:val="0"/>
        </w:numPr>
        <w:jc w:val="both"/>
        <w:rPr>
          <w:rFonts w:hint="eastAsia"/>
        </w:rPr>
      </w:pPr>
      <w:r>
        <w:rPr>
          <w:rFonts w:hint="eastAsia"/>
        </w:rPr>
        <w:t>第三，我将给出衡量知识之罪的规则，以及它们在任何行为中的巨大。</w:t>
      </w:r>
    </w:p>
    <w:p w14:paraId="0441DD84">
      <w:pPr>
        <w:widowControl w:val="0"/>
        <w:numPr>
          <w:ilvl w:val="0"/>
          <w:numId w:val="0"/>
        </w:numPr>
        <w:jc w:val="both"/>
        <w:rPr>
          <w:rFonts w:hint="eastAsia"/>
        </w:rPr>
      </w:pPr>
    </w:p>
    <w:p w14:paraId="19CD03CD">
      <w:pPr>
        <w:widowControl w:val="0"/>
        <w:numPr>
          <w:ilvl w:val="0"/>
          <w:numId w:val="0"/>
        </w:numPr>
        <w:jc w:val="both"/>
        <w:rPr>
          <w:rFonts w:hint="eastAsia"/>
        </w:rPr>
      </w:pPr>
      <w:r>
        <w:rPr>
          <w:rFonts w:hint="eastAsia"/>
        </w:rPr>
        <w:t>Lastly, the use of all.</w:t>
      </w:r>
    </w:p>
    <w:p w14:paraId="5ABA435C">
      <w:pPr>
        <w:widowControl w:val="0"/>
        <w:numPr>
          <w:ilvl w:val="0"/>
          <w:numId w:val="0"/>
        </w:numPr>
        <w:jc w:val="both"/>
        <w:rPr>
          <w:rFonts w:hint="eastAsia"/>
        </w:rPr>
      </w:pPr>
      <w:r>
        <w:rPr>
          <w:rFonts w:hint="eastAsia"/>
        </w:rPr>
        <w:t>最后，所有这些的用途。</w:t>
      </w:r>
    </w:p>
    <w:p w14:paraId="30869730">
      <w:pPr>
        <w:widowControl w:val="0"/>
        <w:numPr>
          <w:ilvl w:val="0"/>
          <w:numId w:val="0"/>
        </w:numPr>
        <w:jc w:val="both"/>
        <w:rPr>
          <w:rFonts w:hint="eastAsia"/>
        </w:rPr>
      </w:pPr>
    </w:p>
    <w:p w14:paraId="53C3BA92">
      <w:pPr>
        <w:widowControl w:val="0"/>
        <w:numPr>
          <w:ilvl w:val="0"/>
          <w:numId w:val="0"/>
        </w:numPr>
        <w:jc w:val="both"/>
        <w:rPr>
          <w:rFonts w:hint="eastAsia"/>
        </w:rPr>
      </w:pPr>
      <w:r>
        <w:rPr>
          <w:rFonts w:hint="eastAsia"/>
        </w:rPr>
        <w:t>1. For the first, what it is to sin against knowledge. First, to explain it, I premise these distinctions.</w:t>
      </w:r>
    </w:p>
    <w:p w14:paraId="5F62C053">
      <w:pPr>
        <w:widowControl w:val="0"/>
        <w:numPr>
          <w:ilvl w:val="0"/>
          <w:numId w:val="0"/>
        </w:numPr>
        <w:jc w:val="both"/>
        <w:rPr>
          <w:rFonts w:hint="eastAsia"/>
        </w:rPr>
      </w:pPr>
      <w:r>
        <w:rPr>
          <w:rFonts w:hint="eastAsia"/>
        </w:rPr>
        <w:t>1. 首先，什么是抵挡知识犯罪。首先，为了解释它，我提出这些区别。</w:t>
      </w:r>
    </w:p>
    <w:p w14:paraId="1D02DC24">
      <w:pPr>
        <w:widowControl w:val="0"/>
        <w:numPr>
          <w:ilvl w:val="0"/>
          <w:numId w:val="0"/>
        </w:numPr>
        <w:jc w:val="both"/>
        <w:rPr>
          <w:rFonts w:hint="eastAsia"/>
        </w:rPr>
      </w:pPr>
    </w:p>
    <w:p w14:paraId="2DB276A4">
      <w:pPr>
        <w:widowControl w:val="0"/>
        <w:numPr>
          <w:ilvl w:val="0"/>
          <w:numId w:val="0"/>
        </w:numPr>
        <w:jc w:val="both"/>
        <w:rPr>
          <w:rFonts w:hint="eastAsia"/>
        </w:rPr>
      </w:pPr>
      <w:r>
        <w:rPr>
          <w:rFonts w:hint="eastAsia"/>
        </w:rPr>
        <w:t>(1.) The first distinction: that it is one thing to sin with knowledge, another thing against knowledge.</w:t>
      </w:r>
    </w:p>
    <w:p w14:paraId="42B72F7A">
      <w:pPr>
        <w:widowControl w:val="0"/>
        <w:numPr>
          <w:ilvl w:val="0"/>
          <w:numId w:val="0"/>
        </w:numPr>
        <w:jc w:val="both"/>
        <w:rPr>
          <w:rFonts w:hint="eastAsia"/>
        </w:rPr>
      </w:pPr>
      <w:r>
        <w:rPr>
          <w:rFonts w:hint="eastAsia"/>
        </w:rPr>
        <w:t>（1.）第一个区别：有知识犯罪是一回事，抵挡知识犯罪是另一回事。</w:t>
      </w:r>
    </w:p>
    <w:p w14:paraId="214ED18B">
      <w:pPr>
        <w:widowControl w:val="0"/>
        <w:numPr>
          <w:ilvl w:val="0"/>
          <w:numId w:val="0"/>
        </w:numPr>
        <w:jc w:val="both"/>
        <w:rPr>
          <w:rFonts w:hint="eastAsia"/>
        </w:rPr>
      </w:pPr>
    </w:p>
    <w:p w14:paraId="0D572323">
      <w:pPr>
        <w:widowControl w:val="0"/>
        <w:numPr>
          <w:ilvl w:val="0"/>
          <w:numId w:val="0"/>
        </w:numPr>
        <w:jc w:val="both"/>
        <w:rPr>
          <w:rFonts w:hint="eastAsia"/>
        </w:rPr>
      </w:pPr>
      <w:r>
        <w:rPr>
          <w:rFonts w:hint="eastAsia"/>
        </w:rPr>
        <w:t>There are many sins do pass from a man with his knowledge, which yet are not against knowledge.</w:t>
      </w:r>
    </w:p>
    <w:p w14:paraId="7158D90A">
      <w:pPr>
        <w:widowControl w:val="0"/>
        <w:numPr>
          <w:ilvl w:val="0"/>
          <w:numId w:val="0"/>
        </w:numPr>
        <w:jc w:val="both"/>
        <w:rPr>
          <w:rFonts w:hint="eastAsia"/>
        </w:rPr>
      </w:pPr>
      <w:r>
        <w:rPr>
          <w:rFonts w:hint="eastAsia"/>
        </w:rPr>
        <w:t>许多罪，是人带着知识犯下的，却并非是抵挡知识。</w:t>
      </w:r>
    </w:p>
    <w:p w14:paraId="6EB612F5">
      <w:pPr>
        <w:widowControl w:val="0"/>
        <w:numPr>
          <w:ilvl w:val="0"/>
          <w:numId w:val="0"/>
        </w:numPr>
        <w:jc w:val="both"/>
        <w:rPr>
          <w:rFonts w:hint="eastAsia"/>
        </w:rPr>
      </w:pPr>
      <w:r>
        <w:rPr>
          <w:rFonts w:hint="eastAsia"/>
        </w:rPr>
        <w:t>This is to be observed for the removal of a scruple which may arise in some that are godly, who else may be wounded with this doctrine through a mistake.</w:t>
      </w:r>
    </w:p>
    <w:p w14:paraId="32621FFF">
      <w:pPr>
        <w:widowControl w:val="0"/>
        <w:numPr>
          <w:ilvl w:val="0"/>
          <w:numId w:val="0"/>
        </w:numPr>
        <w:jc w:val="both"/>
        <w:rPr>
          <w:rFonts w:hint="eastAsia"/>
        </w:rPr>
      </w:pPr>
      <w:r>
        <w:rPr>
          <w:rFonts w:hint="eastAsia"/>
        </w:rPr>
        <w:t>这一点应被注意，为要消除一些敬虔之人中可能产生的疑虑，他们否则可能因误解而受这教义的伤害。</w:t>
      </w:r>
    </w:p>
    <w:p w14:paraId="1268E456">
      <w:pPr>
        <w:widowControl w:val="0"/>
        <w:numPr>
          <w:ilvl w:val="0"/>
          <w:numId w:val="0"/>
        </w:numPr>
        <w:jc w:val="both"/>
        <w:rPr>
          <w:rFonts w:hint="eastAsia"/>
        </w:rPr>
      </w:pPr>
    </w:p>
    <w:p w14:paraId="04D1C728">
      <w:pPr>
        <w:widowControl w:val="0"/>
        <w:numPr>
          <w:ilvl w:val="0"/>
          <w:numId w:val="0"/>
        </w:numPr>
        <w:jc w:val="both"/>
        <w:rPr>
          <w:rFonts w:hint="eastAsia"/>
        </w:rPr>
      </w:pPr>
      <w:r>
        <w:rPr>
          <w:rFonts w:hint="eastAsia"/>
        </w:rPr>
        <w:t>A regenerate man is, and must needs be, supposed guilty of more known sins than an unregenerate man; and yet he commits fewer against knowledge than he.</w:t>
      </w:r>
    </w:p>
    <w:p w14:paraId="29F781C4">
      <w:pPr>
        <w:widowControl w:val="0"/>
        <w:numPr>
          <w:ilvl w:val="0"/>
          <w:numId w:val="0"/>
        </w:numPr>
        <w:jc w:val="both"/>
        <w:rPr>
          <w:rFonts w:hint="eastAsia"/>
        </w:rPr>
      </w:pPr>
      <w:r>
        <w:rPr>
          <w:rFonts w:hint="eastAsia"/>
        </w:rPr>
        <w:t>一个重生的人，是，并且必须被认为，犯了比一个未重生的人更多的已知的罪；然而他犯的抵挡知识的罪，却比他少。</w:t>
      </w:r>
    </w:p>
    <w:p w14:paraId="125D1C79">
      <w:pPr>
        <w:widowControl w:val="0"/>
        <w:numPr>
          <w:ilvl w:val="0"/>
          <w:numId w:val="0"/>
        </w:numPr>
        <w:jc w:val="both"/>
        <w:rPr>
          <w:rFonts w:hint="eastAsia"/>
        </w:rPr>
      </w:pPr>
    </w:p>
    <w:p w14:paraId="3F34E1B1">
      <w:pPr>
        <w:widowControl w:val="0"/>
        <w:numPr>
          <w:ilvl w:val="0"/>
          <w:numId w:val="0"/>
        </w:numPr>
        <w:jc w:val="both"/>
        <w:rPr>
          <w:rFonts w:hint="eastAsia"/>
        </w:rPr>
      </w:pPr>
      <w:r>
        <w:rPr>
          <w:rFonts w:hint="eastAsia"/>
        </w:rPr>
        <w:t>[1.] First, I say, he is guilty of more known sins; for he takes notice of every sinful disposition that is stirring in him, every by-end, every contrariety unto holiness, deadness to duty, reluctancy to spiritual duties, and when regenerated, beginneth to see and know more evil by himself, than ever he did before; he sees as the apostle says of himself, Rom. 7:8, 'all concupiscence;' and the holier a man is, the more he discerns and knows his sins.</w:t>
      </w:r>
    </w:p>
    <w:p w14:paraId="4768F0AB">
      <w:pPr>
        <w:widowControl w:val="0"/>
        <w:numPr>
          <w:ilvl w:val="0"/>
          <w:numId w:val="0"/>
        </w:numPr>
        <w:jc w:val="both"/>
        <w:rPr>
          <w:rFonts w:hint="eastAsia"/>
        </w:rPr>
      </w:pPr>
      <w:r>
        <w:rPr>
          <w:rFonts w:hint="eastAsia"/>
        </w:rPr>
        <w:t>[1.] 首先，我说，他犯了更多已知的罪；因为他注意到他里面每个罪恶的性情，每个别的目的，每个与圣洁相反的，对责任的死沉，对属灵责任的勉强，并且当重生时，开始看到并知道自己里面比以前更多的恶；他看见，如使徒论到自己时所说，罗马书7章8节，“各样的贪心”；并且一个人越圣洁，他越辨别并知道他的罪。</w:t>
      </w:r>
    </w:p>
    <w:p w14:paraId="1C136068">
      <w:pPr>
        <w:widowControl w:val="0"/>
        <w:numPr>
          <w:ilvl w:val="0"/>
          <w:numId w:val="0"/>
        </w:numPr>
        <w:jc w:val="both"/>
        <w:rPr>
          <w:rFonts w:hint="eastAsia"/>
        </w:rPr>
      </w:pPr>
      <w:r>
        <w:rPr>
          <w:rFonts w:hint="eastAsia"/>
        </w:rPr>
        <w:t>So says the apostle, Rom. 7:18, 'I know that in me dwells no good thing.'</w:t>
      </w:r>
    </w:p>
    <w:p w14:paraId="7D67990A">
      <w:pPr>
        <w:widowControl w:val="0"/>
        <w:numPr>
          <w:ilvl w:val="0"/>
          <w:numId w:val="0"/>
        </w:numPr>
        <w:jc w:val="both"/>
        <w:rPr>
          <w:rFonts w:hint="eastAsia"/>
        </w:rPr>
      </w:pPr>
      <w:r>
        <w:rPr>
          <w:rFonts w:hint="eastAsia"/>
        </w:rPr>
        <w:t>使徒如此说，罗马书7章18节，“我也知道，在我里头，就是我肉体之中，没有良善。”</w:t>
      </w:r>
    </w:p>
    <w:p w14:paraId="57581C9D">
      <w:pPr>
        <w:widowControl w:val="0"/>
        <w:numPr>
          <w:ilvl w:val="0"/>
          <w:numId w:val="0"/>
        </w:numPr>
        <w:jc w:val="both"/>
        <w:rPr>
          <w:rFonts w:hint="eastAsia"/>
        </w:rPr>
      </w:pPr>
      <w:r>
        <w:rPr>
          <w:rFonts w:hint="eastAsia"/>
        </w:rPr>
        <w:t>And ver. 21, 'I find when I would do good, evil is present with me.'</w:t>
      </w:r>
    </w:p>
    <w:p w14:paraId="231C4838">
      <w:pPr>
        <w:widowControl w:val="0"/>
        <w:numPr>
          <w:ilvl w:val="0"/>
          <w:numId w:val="0"/>
        </w:numPr>
        <w:jc w:val="both"/>
        <w:rPr>
          <w:rFonts w:hint="eastAsia"/>
        </w:rPr>
      </w:pPr>
      <w:r>
        <w:rPr>
          <w:rFonts w:hint="eastAsia"/>
        </w:rPr>
        <w:t>21节，“我觉得有个律，就是我愿意为善的时候，便有恶与我同在。”</w:t>
      </w:r>
    </w:p>
    <w:p w14:paraId="733B04DC">
      <w:pPr>
        <w:widowControl w:val="0"/>
        <w:numPr>
          <w:ilvl w:val="0"/>
          <w:numId w:val="0"/>
        </w:numPr>
        <w:jc w:val="both"/>
        <w:rPr>
          <w:rFonts w:hint="eastAsia"/>
        </w:rPr>
      </w:pPr>
      <w:r>
        <w:rPr>
          <w:rFonts w:hint="eastAsia"/>
        </w:rPr>
        <w:t>And ver. 23, 'I see another law.'</w:t>
      </w:r>
    </w:p>
    <w:p w14:paraId="3CC3923A">
      <w:pPr>
        <w:widowControl w:val="0"/>
        <w:numPr>
          <w:ilvl w:val="0"/>
          <w:numId w:val="0"/>
        </w:numPr>
        <w:jc w:val="both"/>
        <w:rPr>
          <w:rFonts w:hint="eastAsia"/>
        </w:rPr>
      </w:pPr>
      <w:r>
        <w:rPr>
          <w:rFonts w:hint="eastAsia"/>
        </w:rPr>
        <w:t>23节，“但我肢体中另有个律。”</w:t>
      </w:r>
    </w:p>
    <w:p w14:paraId="314FB260">
      <w:pPr>
        <w:widowControl w:val="0"/>
        <w:numPr>
          <w:ilvl w:val="0"/>
          <w:numId w:val="0"/>
        </w:numPr>
        <w:jc w:val="both"/>
        <w:rPr>
          <w:rFonts w:hint="eastAsia"/>
        </w:rPr>
      </w:pPr>
      <w:r>
        <w:rPr>
          <w:rFonts w:hint="eastAsia"/>
        </w:rPr>
        <w:t>All these, he says, he perceived and found daily in himself; and the more holy that he grew, the more he saw them.</w:t>
      </w:r>
    </w:p>
    <w:p w14:paraId="006F1A46">
      <w:pPr>
        <w:widowControl w:val="0"/>
        <w:numPr>
          <w:ilvl w:val="0"/>
          <w:numId w:val="0"/>
        </w:numPr>
        <w:jc w:val="both"/>
        <w:rPr>
          <w:rFonts w:hint="eastAsia"/>
        </w:rPr>
      </w:pPr>
      <w:r>
        <w:rPr>
          <w:rFonts w:hint="eastAsia"/>
        </w:rPr>
        <w:t>所有这些，他说，他每日在自己里面察觉并发现；并且他越圣洁，他越看见它们。</w:t>
      </w:r>
    </w:p>
    <w:p w14:paraId="5336AFA5">
      <w:pPr>
        <w:widowControl w:val="0"/>
        <w:numPr>
          <w:ilvl w:val="0"/>
          <w:numId w:val="0"/>
        </w:numPr>
        <w:jc w:val="both"/>
        <w:rPr>
          <w:rFonts w:hint="eastAsia"/>
        </w:rPr>
      </w:pPr>
      <w:r>
        <w:rPr>
          <w:rFonts w:hint="eastAsia"/>
        </w:rPr>
        <w:t>For the purer and clearer the light of God's Spirit shines in a man, the more sins he knows, he will see lusts streaming up, flying in his heart, like motes in the sun, or sparks out of a furnace, which else he had not seen.</w:t>
      </w:r>
    </w:p>
    <w:p w14:paraId="49B7BC07">
      <w:pPr>
        <w:widowControl w:val="0"/>
        <w:numPr>
          <w:ilvl w:val="0"/>
          <w:numId w:val="0"/>
        </w:numPr>
        <w:jc w:val="both"/>
        <w:rPr>
          <w:rFonts w:hint="eastAsia"/>
        </w:rPr>
      </w:pPr>
      <w:r>
        <w:rPr>
          <w:rFonts w:hint="eastAsia"/>
        </w:rPr>
        <w:t>因为神的灵的光，在一个人里面照得越纯洁、越明亮，他所知道的罪就越多，他会看见私欲在他心里涌起、飞舞，如阳光中的微尘，或炉中的火花，否则他就看不见。</w:t>
      </w:r>
    </w:p>
    <w:p w14:paraId="506120A7">
      <w:pPr>
        <w:widowControl w:val="0"/>
        <w:numPr>
          <w:ilvl w:val="0"/>
          <w:numId w:val="0"/>
        </w:numPr>
        <w:jc w:val="both"/>
        <w:rPr>
          <w:rFonts w:hint="eastAsia"/>
        </w:rPr>
      </w:pPr>
      <w:r>
        <w:rPr>
          <w:rFonts w:hint="eastAsia"/>
        </w:rPr>
        <w:t>The clearer the sunbeam is which is let into the heart, the more thou wilt see them.</w:t>
      </w:r>
    </w:p>
    <w:p w14:paraId="3051C28C">
      <w:pPr>
        <w:widowControl w:val="0"/>
        <w:numPr>
          <w:ilvl w:val="0"/>
          <w:numId w:val="0"/>
        </w:numPr>
        <w:jc w:val="both"/>
        <w:rPr>
          <w:rFonts w:hint="eastAsia"/>
        </w:rPr>
      </w:pPr>
      <w:r>
        <w:rPr>
          <w:rFonts w:hint="eastAsia"/>
        </w:rPr>
        <w:t>射入心里的阳光越明亮，你就越能看见它们。</w:t>
      </w:r>
    </w:p>
    <w:p w14:paraId="2F8B2E0D">
      <w:pPr>
        <w:widowControl w:val="0"/>
        <w:numPr>
          <w:ilvl w:val="0"/>
          <w:numId w:val="0"/>
        </w:numPr>
        <w:jc w:val="both"/>
        <w:rPr>
          <w:rFonts w:hint="eastAsia"/>
        </w:rPr>
      </w:pPr>
    </w:p>
    <w:p w14:paraId="1EAACE8E">
      <w:pPr>
        <w:widowControl w:val="0"/>
        <w:numPr>
          <w:ilvl w:val="0"/>
          <w:numId w:val="0"/>
        </w:numPr>
        <w:jc w:val="both"/>
        <w:rPr>
          <w:rFonts w:hint="eastAsia"/>
        </w:rPr>
      </w:pPr>
      <w:r>
        <w:rPr>
          <w:rFonts w:hint="eastAsia"/>
        </w:rPr>
        <w:t>[2.] But yet, in the second place, I add, that nevertheless he sins less against knowledge; for then we are properly said to sin against knowledge, when we do take the fulfilling of a lust, or the performance of an outward action, a duty, or the like, into deliberation and consideration, and consider motives against the sin, or to the duty, and yet commit that sin, yield to it, and nourish that lust, and omit that duty.</w:t>
      </w:r>
    </w:p>
    <w:p w14:paraId="6DD9A787">
      <w:pPr>
        <w:widowControl w:val="0"/>
        <w:numPr>
          <w:ilvl w:val="0"/>
          <w:numId w:val="0"/>
        </w:numPr>
        <w:jc w:val="both"/>
        <w:rPr>
          <w:rFonts w:hint="eastAsia"/>
        </w:rPr>
      </w:pPr>
      <w:r>
        <w:rPr>
          <w:rFonts w:hint="eastAsia"/>
        </w:rPr>
        <w:t>[2.] 但其次，我补充说，尽管如此，他抵挡知识犯罪的罪更少；因为我们被恰当地说成是抵挡知识犯罪，是在我们把满足一个私欲，或履行一个外在的行为，一个责任，或类似的事，都加以深思熟虑，并考虑抵挡罪，或履行责任的动机，却仍犯那个罪，向它屈服，并滋养那个私欲，忽略那个责任时。</w:t>
      </w:r>
    </w:p>
    <w:p w14:paraId="5F8DF1E9">
      <w:pPr>
        <w:widowControl w:val="0"/>
        <w:numPr>
          <w:ilvl w:val="0"/>
          <w:numId w:val="0"/>
        </w:numPr>
        <w:jc w:val="both"/>
        <w:rPr>
          <w:rFonts w:hint="eastAsia"/>
        </w:rPr>
      </w:pPr>
      <w:r>
        <w:rPr>
          <w:rFonts w:hint="eastAsia"/>
        </w:rPr>
        <w:t>Here now we sin not only with knowledge, but against knowledge, because knowledge stepped in, and opposed us in it, comes to interrupt and prevent us; but now in those failings in duty, and stirring of lusts in the regenerate aforementioned, the case is otherwise, they are committed indeed with knowledge, but not against it.</w:t>
      </w:r>
    </w:p>
    <w:p w14:paraId="711C486C">
      <w:pPr>
        <w:widowControl w:val="0"/>
        <w:numPr>
          <w:ilvl w:val="0"/>
          <w:numId w:val="0"/>
        </w:numPr>
        <w:jc w:val="both"/>
        <w:rPr>
          <w:rFonts w:hint="eastAsia"/>
        </w:rPr>
      </w:pPr>
      <w:r>
        <w:rPr>
          <w:rFonts w:hint="eastAsia"/>
        </w:rPr>
        <w:t>现在，我们不仅是有知识地犯罪，而且是抵挡知识犯罪，因为知识介入，并在其中反对我们，来打断和阻止我们；但现在，在前面所说的重生之人责任上的失败，和私欲的激动中，情况则不同，它们确实是带着知识犯下的，但并非抵挡它。</w:t>
      </w:r>
    </w:p>
    <w:p w14:paraId="6B352C4A">
      <w:pPr>
        <w:widowControl w:val="0"/>
        <w:numPr>
          <w:ilvl w:val="0"/>
          <w:numId w:val="0"/>
        </w:numPr>
        <w:jc w:val="both"/>
        <w:rPr>
          <w:rFonts w:hint="eastAsia"/>
        </w:rPr>
      </w:pPr>
      <w:r>
        <w:rPr>
          <w:rFonts w:hint="eastAsia"/>
        </w:rPr>
        <w:t>For it is not in the power of knowledge to prevent them, for motus primi non cadunt sub libertatem; but yet though such sins will arise again and again, yet, says a good heart, they must not think to pass uncontrolled and unseen.</w:t>
      </w:r>
    </w:p>
    <w:p w14:paraId="05FB1B63">
      <w:pPr>
        <w:widowControl w:val="0"/>
        <w:numPr>
          <w:ilvl w:val="0"/>
          <w:numId w:val="0"/>
        </w:numPr>
        <w:jc w:val="both"/>
        <w:rPr>
          <w:rFonts w:hint="eastAsia"/>
        </w:rPr>
      </w:pPr>
      <w:r>
        <w:rPr>
          <w:rFonts w:hint="eastAsia"/>
        </w:rPr>
        <w:t>因为知识无力阻止它们，因为 motus primi non cadunt sub libertatem（拉丁语，意为“最初的冲动不在自由之下”）；但虽然这样的罪会一再地出现，一个善良的心却说，它们不能不被控制和看见地过去。</w:t>
      </w:r>
    </w:p>
    <w:p w14:paraId="4291D0FB">
      <w:pPr>
        <w:widowControl w:val="0"/>
        <w:numPr>
          <w:ilvl w:val="0"/>
          <w:numId w:val="0"/>
        </w:numPr>
        <w:jc w:val="both"/>
        <w:rPr>
          <w:rFonts w:hint="eastAsia"/>
        </w:rPr>
      </w:pPr>
      <w:r>
        <w:rPr>
          <w:rFonts w:hint="eastAsia"/>
        </w:rPr>
        <w:t>Therefore let not poor souls mistake me, as if I meant throughout this discourse of all sins which are known to be sins, but I mean such sins as are committed against knowledge, that is, when knowledge comes and examines a sin in or before the committing of it, brings it to the law, contests against it, condemns it, and yet a man approveth it, and consenteth to it; when a duty and a sin are brought before knowledge, as Barabbas and Christ afore Pilate, and thy knowledge doth again and again tell thee such a sin is a great sin, and ought to be crucified, and yet thou criest, let it go; and so for the duty, it tells thee again and again it ought to be submitted unto, and yet thou omittest it, and committest the sin, choosest Barabbas rather than Christ: these are sins against knowledge.</w:t>
      </w:r>
    </w:p>
    <w:p w14:paraId="79BCA0FC">
      <w:pPr>
        <w:widowControl w:val="0"/>
        <w:numPr>
          <w:ilvl w:val="0"/>
          <w:numId w:val="0"/>
        </w:numPr>
        <w:jc w:val="both"/>
        <w:rPr>
          <w:rFonts w:hint="eastAsia"/>
        </w:rPr>
      </w:pPr>
      <w:r>
        <w:rPr>
          <w:rFonts w:hint="eastAsia"/>
        </w:rPr>
        <w:t>因此，可怜的灵魂，不要误会我，仿佛我在这整个论述中，意指所有已知是罪的罪，但我意指的是那些抵挡知识而犯的罪，就是说，当知识来临，并在犯罪之时或之前，省察一个罪，把它带到律法面前，与之争辩，定它的罪，一个人却赞同它，并同意它；当一个责任和一个罪，被带到知识面前，如巴拉巴和基督在彼拉多面前，你的知识一再地告诉你，这样的罪是大罪，当被钉死，你却喊着，放了它；至于责任，它一再地告诉你，当顺服它，你却忽略它，并犯了罪，选择巴拉巴而非基督：这些是抵挡知识的罪。</w:t>
      </w:r>
    </w:p>
    <w:p w14:paraId="59525F68">
      <w:pPr>
        <w:widowControl w:val="0"/>
        <w:numPr>
          <w:ilvl w:val="0"/>
          <w:numId w:val="0"/>
        </w:numPr>
        <w:jc w:val="both"/>
        <w:rPr>
          <w:rFonts w:hint="eastAsia"/>
        </w:rPr>
      </w:pPr>
      <w:r>
        <w:rPr>
          <w:rFonts w:hint="eastAsia"/>
        </w:rPr>
        <w:t>Now such sins against knowledge break a man's peace, and the more consideration before had, the more the peace is broken.</w:t>
      </w:r>
    </w:p>
    <w:p w14:paraId="728E55DE">
      <w:pPr>
        <w:widowControl w:val="0"/>
        <w:numPr>
          <w:ilvl w:val="0"/>
          <w:numId w:val="0"/>
        </w:numPr>
        <w:jc w:val="both"/>
        <w:rPr>
          <w:rFonts w:hint="eastAsia"/>
        </w:rPr>
      </w:pPr>
      <w:r>
        <w:rPr>
          <w:rFonts w:hint="eastAsia"/>
        </w:rPr>
        <w:t>现在，这种抵挡知识的罪，破坏了一个人的平安，并且事先考虑得越多，平安被破坏得越多。</w:t>
      </w:r>
    </w:p>
    <w:p w14:paraId="5E17A0AA">
      <w:pPr>
        <w:widowControl w:val="0"/>
        <w:numPr>
          <w:ilvl w:val="0"/>
          <w:numId w:val="0"/>
        </w:numPr>
        <w:jc w:val="both"/>
        <w:rPr>
          <w:rFonts w:hint="eastAsia"/>
        </w:rPr>
      </w:pPr>
    </w:p>
    <w:p w14:paraId="7B15B539">
      <w:pPr>
        <w:widowControl w:val="0"/>
        <w:numPr>
          <w:ilvl w:val="0"/>
          <w:numId w:val="0"/>
        </w:numPr>
        <w:jc w:val="both"/>
        <w:rPr>
          <w:rFonts w:hint="eastAsia"/>
        </w:rPr>
      </w:pPr>
      <w:r>
        <w:rPr>
          <w:rFonts w:hint="eastAsia"/>
        </w:rPr>
        <w:t>(2.) The second distinction is, that men sin against knowledge, either directly or collaterally, objectively or circumstantially.</w:t>
      </w:r>
    </w:p>
    <w:p w14:paraId="789E996D">
      <w:pPr>
        <w:widowControl w:val="0"/>
        <w:numPr>
          <w:ilvl w:val="0"/>
          <w:numId w:val="0"/>
        </w:numPr>
        <w:jc w:val="both"/>
        <w:rPr>
          <w:rFonts w:hint="eastAsia"/>
        </w:rPr>
      </w:pPr>
      <w:r>
        <w:rPr>
          <w:rFonts w:hint="eastAsia"/>
        </w:rPr>
        <w:t>（2.）第二个区别是，人抵挡知识犯罪，或者是直接的，或者是旁系的，是客观的，或者是情境的。</w:t>
      </w:r>
    </w:p>
    <w:p w14:paraId="470ADFF1">
      <w:pPr>
        <w:widowControl w:val="0"/>
        <w:numPr>
          <w:ilvl w:val="0"/>
          <w:numId w:val="0"/>
        </w:numPr>
        <w:jc w:val="both"/>
        <w:rPr>
          <w:rFonts w:hint="eastAsia"/>
        </w:rPr>
      </w:pPr>
    </w:p>
    <w:p w14:paraId="1FC84BE0">
      <w:pPr>
        <w:widowControl w:val="0"/>
        <w:numPr>
          <w:ilvl w:val="0"/>
          <w:numId w:val="0"/>
        </w:numPr>
        <w:jc w:val="both"/>
        <w:rPr>
          <w:rFonts w:hint="eastAsia"/>
        </w:rPr>
      </w:pPr>
      <w:r>
        <w:rPr>
          <w:rFonts w:hint="eastAsia"/>
        </w:rPr>
        <w:t>[1.] First, directly, when knowledge itself is the thing men abuse, or fight against, becometh the object, the terminus, the butt and mark shot at, this is to sin directly against knowledge itself.</w:t>
      </w:r>
    </w:p>
    <w:p w14:paraId="6A09D42C">
      <w:pPr>
        <w:widowControl w:val="0"/>
        <w:numPr>
          <w:ilvl w:val="0"/>
          <w:numId w:val="0"/>
        </w:numPr>
        <w:jc w:val="both"/>
        <w:rPr>
          <w:rFonts w:hint="eastAsia"/>
        </w:rPr>
      </w:pPr>
      <w:r>
        <w:rPr>
          <w:rFonts w:hint="eastAsia"/>
        </w:rPr>
        <w:t>[1.] 首先，直接地，当知识本身是人滥用或抵挡的东西，成为对象、终点、靶子和射击的目标时，这就是直接抵挡知识本身犯罪。</w:t>
      </w:r>
    </w:p>
    <w:p w14:paraId="07895F46">
      <w:pPr>
        <w:widowControl w:val="0"/>
        <w:numPr>
          <w:ilvl w:val="0"/>
          <w:numId w:val="0"/>
        </w:numPr>
        <w:jc w:val="both"/>
        <w:rPr>
          <w:rFonts w:hint="eastAsia"/>
        </w:rPr>
      </w:pPr>
    </w:p>
    <w:p w14:paraId="5507B700">
      <w:pPr>
        <w:widowControl w:val="0"/>
        <w:numPr>
          <w:ilvl w:val="0"/>
          <w:numId w:val="0"/>
        </w:numPr>
        <w:jc w:val="both"/>
        <w:rPr>
          <w:rFonts w:hint="eastAsia"/>
        </w:rPr>
      </w:pPr>
      <w:r>
        <w:rPr>
          <w:rFonts w:hint="eastAsia"/>
        </w:rPr>
        <w:t>[2.] The second way, collaterally, is, when knowledge is but a circumstance in our sins, so as the pleasure of some sin we know to be a sin is the thing aimed at, and that our knowledge steps but in between to hinder us in it, and we commit it notwithstanding though we do know it; here knowledge is indeed sinned against, yet but collaterally, and as a stander by, but as a circumstance only, shot at per accidens, concomitanter, and by the by, as one that steps in to part a fray is smitten, for labouring to hinder them in their sin, as the Sodomites quarrelled with Lot; they are both found in this chapter, and therefore come fitly within the compass of this discourse.</w:t>
      </w:r>
    </w:p>
    <w:p w14:paraId="0CE6798E">
      <w:pPr>
        <w:widowControl w:val="0"/>
        <w:numPr>
          <w:ilvl w:val="0"/>
          <w:numId w:val="0"/>
        </w:numPr>
        <w:jc w:val="both"/>
        <w:rPr>
          <w:rFonts w:hint="eastAsia"/>
        </w:rPr>
      </w:pPr>
      <w:r>
        <w:rPr>
          <w:rFonts w:hint="eastAsia"/>
        </w:rPr>
        <w:t>[2.] 第二种方式，旁系地，是当知识只是我们罪中的一个情境时，以至于我们知道是罪的某个罪的乐趣，是所追求的目标，而我们的知识只是介入其中来阻碍我们，我们却尽管知道，仍犯了它；这里，知识确实是被抵挡了，但只是旁系地，如一个旁观者，只是作为一个情境，是 per accidens（拉丁语，意为“偶然地”），concomitanter（拉丁语，意为“伴随地”），和顺带地被射击的，如一个介入劝架的人被打，因为他努力阻碍他们犯罪，如所多玛人与罗得争吵；这两者都在本章中找到，因此恰好地落在这篇论述的范围内。</w:t>
      </w:r>
    </w:p>
    <w:p w14:paraId="39AE53C6">
      <w:pPr>
        <w:widowControl w:val="0"/>
        <w:numPr>
          <w:ilvl w:val="0"/>
          <w:numId w:val="0"/>
        </w:numPr>
        <w:jc w:val="both"/>
        <w:rPr>
          <w:rFonts w:hint="eastAsia"/>
        </w:rPr>
      </w:pPr>
      <w:r>
        <w:rPr>
          <w:rFonts w:hint="eastAsia"/>
        </w:rPr>
        <w:t>First, this collateral kind of sinning against knowledge is mentioned in the 21st verse, where he says, 'They knew God, yet they glorified him not;' there knowledge is made but a circumstance of their sinning, they sinned against it but collaterally.</w:t>
      </w:r>
    </w:p>
    <w:p w14:paraId="1DCBF087">
      <w:pPr>
        <w:widowControl w:val="0"/>
        <w:numPr>
          <w:ilvl w:val="0"/>
          <w:numId w:val="0"/>
        </w:numPr>
        <w:jc w:val="both"/>
        <w:rPr>
          <w:rFonts w:hint="eastAsia"/>
        </w:rPr>
      </w:pPr>
      <w:r>
        <w:rPr>
          <w:rFonts w:hint="eastAsia"/>
        </w:rPr>
        <w:t>首先，这种旁系地抵挡知识犯罪，在21节中被提及，那里他说，“他们虽然知道神，却不当作神荣耀祂”；在那里，知识不过是他们犯罪的一个情境，他们只是旁系地抵挡它犯罪。</w:t>
      </w:r>
    </w:p>
    <w:p w14:paraId="4A1CAABE">
      <w:pPr>
        <w:widowControl w:val="0"/>
        <w:numPr>
          <w:ilvl w:val="0"/>
          <w:numId w:val="0"/>
        </w:numPr>
        <w:jc w:val="both"/>
        <w:rPr>
          <w:rFonts w:hint="eastAsia"/>
        </w:rPr>
      </w:pPr>
      <w:r>
        <w:rPr>
          <w:rFonts w:hint="eastAsia"/>
        </w:rPr>
        <w:t>But then that other kind of sinning directly against knowledge is mentioned, verse 28, 'They liked not to retain God in their knowledge;' that is, they hated this knowledge itself, so as now they did not only love sin they knew to be sin, but also they loved not the knowledge of it; so that because both are thus clearly instanced in, we will speak of both more largely.</w:t>
      </w:r>
    </w:p>
    <w:p w14:paraId="1A1671A2">
      <w:pPr>
        <w:widowControl w:val="0"/>
        <w:numPr>
          <w:ilvl w:val="0"/>
          <w:numId w:val="0"/>
        </w:numPr>
        <w:jc w:val="both"/>
        <w:rPr>
          <w:rFonts w:hint="eastAsia"/>
        </w:rPr>
      </w:pPr>
      <w:r>
        <w:rPr>
          <w:rFonts w:hint="eastAsia"/>
        </w:rPr>
        <w:t>但那种直接抵挡知识犯罪的另一种罪，则在28节被提及，“他们既然故意不认识神”；就是说，他们恨这知识本身，所以现在他们不仅爱他们知道是罪的罪，而且也不爱对罪的知识；所以因为两者都如此清楚地被举例说明，我们将更详尽地论述两者。</w:t>
      </w:r>
    </w:p>
    <w:p w14:paraId="1147849A">
      <w:pPr>
        <w:widowControl w:val="0"/>
        <w:numPr>
          <w:ilvl w:val="0"/>
          <w:numId w:val="0"/>
        </w:numPr>
        <w:jc w:val="both"/>
        <w:rPr>
          <w:rFonts w:hint="eastAsia"/>
        </w:rPr>
      </w:pPr>
    </w:p>
    <w:p w14:paraId="7944C9F5">
      <w:pPr>
        <w:widowControl w:val="0"/>
        <w:numPr>
          <w:ilvl w:val="0"/>
          <w:numId w:val="0"/>
        </w:numPr>
        <w:jc w:val="both"/>
        <w:rPr>
          <w:rFonts w:hint="eastAsia"/>
        </w:rPr>
      </w:pPr>
      <w:r>
        <w:rPr>
          <w:rFonts w:hint="eastAsia"/>
        </w:rPr>
        <w:t>Now, sins directly against knowledge itself are many.</w:t>
      </w:r>
    </w:p>
    <w:p w14:paraId="074FB2B2">
      <w:pPr>
        <w:widowControl w:val="0"/>
        <w:numPr>
          <w:ilvl w:val="0"/>
          <w:numId w:val="0"/>
        </w:numPr>
        <w:jc w:val="both"/>
        <w:rPr>
          <w:rFonts w:hint="eastAsia"/>
        </w:rPr>
      </w:pPr>
      <w:r>
        <w:rPr>
          <w:rFonts w:hint="eastAsia"/>
        </w:rPr>
        <w:t>现在，直接抵挡知识本身的罪，有很多。</w:t>
      </w:r>
    </w:p>
    <w:p w14:paraId="418B6925">
      <w:pPr>
        <w:widowControl w:val="0"/>
        <w:numPr>
          <w:ilvl w:val="0"/>
          <w:numId w:val="0"/>
        </w:numPr>
        <w:jc w:val="both"/>
        <w:rPr>
          <w:rFonts w:hint="eastAsia"/>
        </w:rPr>
      </w:pPr>
      <w:r>
        <w:rPr>
          <w:rFonts w:hint="eastAsia"/>
        </w:rPr>
        <w:t>I will reduce the chief heads of them into two branches:</w:t>
      </w:r>
    </w:p>
    <w:p w14:paraId="32E0E98C">
      <w:pPr>
        <w:widowControl w:val="0"/>
        <w:numPr>
          <w:ilvl w:val="0"/>
          <w:numId w:val="0"/>
        </w:numPr>
        <w:jc w:val="both"/>
        <w:rPr>
          <w:rFonts w:hint="eastAsia"/>
        </w:rPr>
      </w:pPr>
      <w:r>
        <w:rPr>
          <w:rFonts w:hint="eastAsia"/>
        </w:rPr>
        <w:t>我将把它们的主要要点，归纳为两个分支：</w:t>
      </w:r>
    </w:p>
    <w:p w14:paraId="613E878F">
      <w:pPr>
        <w:widowControl w:val="0"/>
        <w:numPr>
          <w:ilvl w:val="0"/>
          <w:numId w:val="0"/>
        </w:numPr>
        <w:jc w:val="both"/>
        <w:rPr>
          <w:rFonts w:hint="eastAsia"/>
        </w:rPr>
      </w:pPr>
    </w:p>
    <w:p w14:paraId="3A4B69A8">
      <w:pPr>
        <w:widowControl w:val="0"/>
        <w:numPr>
          <w:ilvl w:val="0"/>
          <w:numId w:val="0"/>
        </w:numPr>
        <w:jc w:val="both"/>
        <w:rPr>
          <w:rFonts w:hint="eastAsia"/>
        </w:rPr>
      </w:pPr>
      <w:r>
        <w:rPr>
          <w:rFonts w:hint="eastAsia"/>
        </w:rPr>
        <w:t>First, In regard of ourselves.</w:t>
      </w:r>
    </w:p>
    <w:p w14:paraId="25146DDA">
      <w:pPr>
        <w:widowControl w:val="0"/>
        <w:numPr>
          <w:ilvl w:val="0"/>
          <w:numId w:val="0"/>
        </w:numPr>
        <w:jc w:val="both"/>
        <w:rPr>
          <w:rFonts w:hint="eastAsia"/>
        </w:rPr>
      </w:pPr>
      <w:r>
        <w:rPr>
          <w:rFonts w:hint="eastAsia"/>
        </w:rPr>
        <w:t>首先，就我们自己而言。</w:t>
      </w:r>
    </w:p>
    <w:p w14:paraId="27B8CAC3">
      <w:pPr>
        <w:widowControl w:val="0"/>
        <w:numPr>
          <w:ilvl w:val="0"/>
          <w:numId w:val="0"/>
        </w:numPr>
        <w:jc w:val="both"/>
        <w:rPr>
          <w:rFonts w:hint="eastAsia"/>
        </w:rPr>
      </w:pPr>
    </w:p>
    <w:p w14:paraId="050382DD">
      <w:pPr>
        <w:widowControl w:val="0"/>
        <w:numPr>
          <w:ilvl w:val="0"/>
          <w:numId w:val="0"/>
        </w:numPr>
        <w:jc w:val="both"/>
        <w:rPr>
          <w:rFonts w:hint="eastAsia"/>
        </w:rPr>
      </w:pPr>
      <w:r>
        <w:rPr>
          <w:rFonts w:hint="eastAsia"/>
        </w:rPr>
        <w:t>Secondly, In regard of others.</w:t>
      </w:r>
    </w:p>
    <w:p w14:paraId="783D7EFD">
      <w:pPr>
        <w:widowControl w:val="0"/>
        <w:numPr>
          <w:ilvl w:val="0"/>
          <w:numId w:val="0"/>
        </w:numPr>
        <w:jc w:val="both"/>
        <w:rPr>
          <w:rFonts w:hint="eastAsia"/>
        </w:rPr>
      </w:pPr>
      <w:r>
        <w:rPr>
          <w:rFonts w:hint="eastAsia"/>
        </w:rPr>
        <w:t>第二，就他人而言。</w:t>
      </w:r>
    </w:p>
    <w:p w14:paraId="6506A281">
      <w:pPr>
        <w:widowControl w:val="0"/>
        <w:numPr>
          <w:ilvl w:val="0"/>
          <w:numId w:val="0"/>
        </w:numPr>
        <w:jc w:val="both"/>
        <w:rPr>
          <w:rFonts w:hint="eastAsia"/>
        </w:rPr>
      </w:pPr>
    </w:p>
    <w:p w14:paraId="685E8C31">
      <w:pPr>
        <w:widowControl w:val="0"/>
        <w:numPr>
          <w:ilvl w:val="0"/>
          <w:numId w:val="0"/>
        </w:numPr>
        <w:jc w:val="both"/>
        <w:rPr>
          <w:rFonts w:hint="eastAsia"/>
        </w:rPr>
      </w:pPr>
      <w:r>
        <w:rPr>
          <w:rFonts w:hint="eastAsia"/>
        </w:rPr>
        <w:t>(1.) First, In regard of ourselves, five ways we may thus sin against knowledge itself.</w:t>
      </w:r>
    </w:p>
    <w:p w14:paraId="7595B635">
      <w:pPr>
        <w:widowControl w:val="0"/>
        <w:numPr>
          <w:ilvl w:val="0"/>
          <w:numId w:val="0"/>
        </w:numPr>
        <w:jc w:val="both"/>
        <w:rPr>
          <w:rFonts w:hint="eastAsia"/>
        </w:rPr>
      </w:pPr>
      <w:r>
        <w:rPr>
          <w:rFonts w:hint="eastAsia"/>
        </w:rPr>
        <w:t>（1.）首先，就我们自己而言，我们可以用五种方式，如此抵挡知识本身犯罪。</w:t>
      </w:r>
    </w:p>
    <w:p w14:paraId="26D50A19">
      <w:pPr>
        <w:widowControl w:val="0"/>
        <w:numPr>
          <w:ilvl w:val="0"/>
          <w:numId w:val="0"/>
        </w:numPr>
        <w:jc w:val="both"/>
        <w:rPr>
          <w:rFonts w:hint="eastAsia"/>
        </w:rPr>
      </w:pPr>
    </w:p>
    <w:p w14:paraId="1809F114">
      <w:pPr>
        <w:widowControl w:val="0"/>
        <w:numPr>
          <w:ilvl w:val="0"/>
          <w:numId w:val="0"/>
        </w:numPr>
        <w:jc w:val="both"/>
        <w:rPr>
          <w:rFonts w:hint="eastAsia"/>
        </w:rPr>
      </w:pPr>
      <w:r>
        <w:rPr>
          <w:rFonts w:hint="eastAsia"/>
        </w:rPr>
        <w:t>[1.] First, When we abuse knowledge to help us to sin: as, first, to plot and contrive a sin, as Judas plotted to betray his Master, if he could 'conveniently;' so the text says, Mark 14:11, he would do it wisely; and thus those that came to entrap Christ with most cunning questions did sin, and those who plot against the just, Ps. 37:12.</w:t>
      </w:r>
    </w:p>
    <w:p w14:paraId="612A1915">
      <w:pPr>
        <w:widowControl w:val="0"/>
        <w:numPr>
          <w:ilvl w:val="0"/>
          <w:numId w:val="0"/>
        </w:numPr>
        <w:jc w:val="both"/>
        <w:rPr>
          <w:rFonts w:hint="eastAsia"/>
        </w:rPr>
      </w:pPr>
      <w:r>
        <w:rPr>
          <w:rFonts w:hint="eastAsia"/>
        </w:rPr>
        <w:t>[1.] 首先，当我们滥用知识来帮助我们犯罪时：例如，首先，策划和设计一个罪，如犹大策划出卖他的主，如果他能“方便地”；经文如此说，马可福音14章11节，他要巧妙地作这事；因此那些用最狡猾的问题来陷害基督的人，也犯了罪，以及那些图谋陷害义人的人，诗篇37篇12节。</w:t>
      </w:r>
    </w:p>
    <w:p w14:paraId="78C7BEF8">
      <w:pPr>
        <w:widowControl w:val="0"/>
        <w:numPr>
          <w:ilvl w:val="0"/>
          <w:numId w:val="0"/>
        </w:numPr>
        <w:jc w:val="both"/>
        <w:rPr>
          <w:rFonts w:hint="eastAsia"/>
        </w:rPr>
      </w:pPr>
    </w:p>
    <w:p w14:paraId="20171E39">
      <w:pPr>
        <w:widowControl w:val="0"/>
        <w:numPr>
          <w:ilvl w:val="0"/>
          <w:numId w:val="0"/>
        </w:numPr>
        <w:jc w:val="both"/>
        <w:rPr>
          <w:rFonts w:hint="eastAsia"/>
        </w:rPr>
      </w:pPr>
      <w:r>
        <w:rPr>
          <w:rFonts w:hint="eastAsia"/>
        </w:rPr>
        <w:t>[2.] So, secondly, when men use their wisdoms to tell a cunning lie to cover a sin; as Plato says, men of knowledge sunt ad mendacia potentiores et sapientiores, whereas fools, though they would lie, yet often tell truth ere they are aware.</w:t>
      </w:r>
    </w:p>
    <w:p w14:paraId="3DBE92C9">
      <w:pPr>
        <w:widowControl w:val="0"/>
        <w:numPr>
          <w:ilvl w:val="0"/>
          <w:numId w:val="0"/>
        </w:numPr>
        <w:jc w:val="both"/>
        <w:rPr>
          <w:rFonts w:hint="eastAsia"/>
        </w:rPr>
      </w:pPr>
      <w:r>
        <w:rPr>
          <w:rFonts w:hint="eastAsia"/>
        </w:rPr>
        <w:t>[2.] 其次，当人用他们的智慧，来说一个狡猾的谎言来掩盖一个罪时；如柏拉图所说，有知识的人 sunt ad mendacia potentiores et sapientiores（拉丁语，意为“在说谎上更有能力和更智慧”），而愚人，虽然他们会说谎，却常在不经意间说出真话。</w:t>
      </w:r>
    </w:p>
    <w:p w14:paraId="5EE531BD">
      <w:pPr>
        <w:widowControl w:val="0"/>
        <w:numPr>
          <w:ilvl w:val="0"/>
          <w:numId w:val="0"/>
        </w:numPr>
        <w:jc w:val="both"/>
        <w:rPr>
          <w:rFonts w:hint="eastAsia"/>
        </w:rPr>
      </w:pPr>
    </w:p>
    <w:p w14:paraId="4D1C94EA">
      <w:pPr>
        <w:widowControl w:val="0"/>
        <w:numPr>
          <w:ilvl w:val="0"/>
          <w:numId w:val="0"/>
        </w:numPr>
        <w:jc w:val="both"/>
        <w:rPr>
          <w:rFonts w:hint="eastAsia"/>
        </w:rPr>
      </w:pPr>
      <w:r>
        <w:rPr>
          <w:rFonts w:hint="eastAsia"/>
        </w:rPr>
        <w:t>[3.] But also, thirdly, when they abuse moral knowledge, which yet, as Aristotle says, is least apt to be (I am sure should least be) abused, so as to make a show of good pretences to cover their sins and dissemble them, not only by finding out some cunning artificial colour, as David did in the matter of Uriah, 'Chance of war (says he) falls to all alike;' but when men are so impudently hypocritical as to make use of religious pretexts, as the devil sometimes doth, as Saul, who pretends to Samuel 'I have done the will of the Lord;' and when Samuel told him of the cattle, Oh, says he, 'they are for a sacrifice,' when God had expressly commanded to kill them all.</w:t>
      </w:r>
    </w:p>
    <w:p w14:paraId="39E46D1F">
      <w:pPr>
        <w:widowControl w:val="0"/>
        <w:numPr>
          <w:ilvl w:val="0"/>
          <w:numId w:val="0"/>
        </w:numPr>
        <w:jc w:val="both"/>
        <w:rPr>
          <w:rFonts w:hint="eastAsia"/>
        </w:rPr>
      </w:pPr>
      <w:r>
        <w:rPr>
          <w:rFonts w:hint="eastAsia"/>
        </w:rPr>
        <w:t>[3.] 但是，第三，当他们滥用道德知识时，然而，如亚里士多德所说，这是最不易被（我确信应最不被）滥用的，以至于用好的借口来掩盖他们的罪并伪装它们，不仅是藉着找出一些狡猾的人工色彩，如大卫在乌利亚的事上所作的，“战争的机会（他说）临到所有的人”；而是当人如此无耻地虚伪，以至于利用宗教借口，如魔鬼有时所作的，如扫罗，他向撒母耳假装“我已遵行耶和华的命令”；当撒母耳告诉他牛羊的事时，哦，他说，“那是为献祭”，而神已明确命令要杀死它们所有。</w:t>
      </w:r>
    </w:p>
    <w:p w14:paraId="079F4D5D">
      <w:pPr>
        <w:widowControl w:val="0"/>
        <w:numPr>
          <w:ilvl w:val="0"/>
          <w:numId w:val="0"/>
        </w:numPr>
        <w:jc w:val="both"/>
        <w:rPr>
          <w:rFonts w:hint="eastAsia"/>
        </w:rPr>
      </w:pPr>
      <w:r>
        <w:rPr>
          <w:rFonts w:hint="eastAsia"/>
        </w:rPr>
        <w:t>But this shift shifted him out of his kingdom, Samuel pronounced him a rebel in it, rebellion is sin against knowledge, there he knew it.</w:t>
      </w:r>
    </w:p>
    <w:p w14:paraId="741C4F7A">
      <w:pPr>
        <w:widowControl w:val="0"/>
        <w:numPr>
          <w:ilvl w:val="0"/>
          <w:numId w:val="0"/>
        </w:numPr>
        <w:jc w:val="both"/>
        <w:rPr>
          <w:rFonts w:hint="eastAsia"/>
        </w:rPr>
      </w:pPr>
      <w:r>
        <w:rPr>
          <w:rFonts w:hint="eastAsia"/>
        </w:rPr>
        <w:t>但这推诿，使他失去了他的国，撒母耳宣告他是个叛徒，背叛是抵挡知识的罪，他知道这一点。</w:t>
      </w:r>
    </w:p>
    <w:p w14:paraId="021B9A76">
      <w:pPr>
        <w:widowControl w:val="0"/>
        <w:numPr>
          <w:ilvl w:val="0"/>
          <w:numId w:val="0"/>
        </w:numPr>
        <w:jc w:val="both"/>
        <w:rPr>
          <w:rFonts w:hint="eastAsia"/>
        </w:rPr>
      </w:pPr>
      <w:r>
        <w:rPr>
          <w:rFonts w:hint="eastAsia"/>
        </w:rPr>
        <w:t>Thus also Jezebel coloured over the stoning of Naboth with a solemn fast.</w:t>
      </w:r>
    </w:p>
    <w:p w14:paraId="1DFCC2FC">
      <w:pPr>
        <w:widowControl w:val="0"/>
        <w:numPr>
          <w:ilvl w:val="0"/>
          <w:numId w:val="0"/>
        </w:numPr>
        <w:jc w:val="both"/>
        <w:rPr>
          <w:rFonts w:hint="eastAsia"/>
        </w:rPr>
      </w:pPr>
      <w:r>
        <w:rPr>
          <w:rFonts w:hint="eastAsia"/>
        </w:rPr>
        <w:t>耶洗别也用一个庄严的禁食，掩盖了拿伯被石头打死的事。</w:t>
      </w:r>
    </w:p>
    <w:p w14:paraId="4BB3648D">
      <w:pPr>
        <w:widowControl w:val="0"/>
        <w:numPr>
          <w:ilvl w:val="0"/>
          <w:numId w:val="0"/>
        </w:numPr>
        <w:jc w:val="both"/>
        <w:rPr>
          <w:rFonts w:hint="eastAsia"/>
        </w:rPr>
      </w:pPr>
      <w:r>
        <w:rPr>
          <w:rFonts w:hint="eastAsia"/>
        </w:rPr>
        <w:t>So Judas fisheth for money with a charitable pretence, 'This might have been sold, and given to the poor.'</w:t>
      </w:r>
    </w:p>
    <w:p w14:paraId="79CDCEA7">
      <w:pPr>
        <w:widowControl w:val="0"/>
        <w:numPr>
          <w:ilvl w:val="0"/>
          <w:numId w:val="0"/>
        </w:numPr>
        <w:jc w:val="both"/>
        <w:rPr>
          <w:rFonts w:hint="eastAsia"/>
        </w:rPr>
      </w:pPr>
      <w:r>
        <w:rPr>
          <w:rFonts w:hint="eastAsia"/>
        </w:rPr>
        <w:t>犹大也用一个慈善的借口，来骗取钱财，“这可以卖了，赒济穷人。”</w:t>
      </w:r>
    </w:p>
    <w:p w14:paraId="75FC4B05">
      <w:pPr>
        <w:widowControl w:val="0"/>
        <w:numPr>
          <w:ilvl w:val="0"/>
          <w:numId w:val="0"/>
        </w:numPr>
        <w:jc w:val="both"/>
        <w:rPr>
          <w:rFonts w:hint="eastAsia"/>
        </w:rPr>
      </w:pPr>
      <w:r>
        <w:rPr>
          <w:rFonts w:hint="eastAsia"/>
        </w:rPr>
        <w:t>In sins against knowledge, usually the mind endeavours to find out a colour, and that provokes God more than the sin, because we go about to mock him.</w:t>
      </w:r>
    </w:p>
    <w:p w14:paraId="48BC091C">
      <w:pPr>
        <w:widowControl w:val="0"/>
        <w:numPr>
          <w:ilvl w:val="0"/>
          <w:numId w:val="0"/>
        </w:numPr>
        <w:jc w:val="both"/>
        <w:rPr>
          <w:rFonts w:hint="eastAsia"/>
        </w:rPr>
      </w:pPr>
      <w:r>
        <w:rPr>
          <w:rFonts w:hint="eastAsia"/>
        </w:rPr>
        <w:t>在抵挡知识的罪中，心思通常努力找出一个借口，而那比罪更能惹动神，因为我们企图戏弄祂。</w:t>
      </w:r>
    </w:p>
    <w:p w14:paraId="2340A217">
      <w:pPr>
        <w:widowControl w:val="0"/>
        <w:numPr>
          <w:ilvl w:val="0"/>
          <w:numId w:val="0"/>
        </w:numPr>
        <w:jc w:val="both"/>
        <w:rPr>
          <w:rFonts w:hint="eastAsia"/>
        </w:rPr>
      </w:pPr>
      <w:r>
        <w:rPr>
          <w:rFonts w:hint="eastAsia"/>
        </w:rPr>
        <w:t>We see men cannot endure a shift, much less the all-knowing God not to be mocked; and we see it hard to convince such an one.</w:t>
      </w:r>
    </w:p>
    <w:p w14:paraId="16D2A071">
      <w:pPr>
        <w:widowControl w:val="0"/>
        <w:numPr>
          <w:ilvl w:val="0"/>
          <w:numId w:val="0"/>
        </w:numPr>
        <w:jc w:val="both"/>
        <w:rPr>
          <w:rFonts w:hint="eastAsia"/>
        </w:rPr>
      </w:pPr>
      <w:r>
        <w:rPr>
          <w:rFonts w:hint="eastAsia"/>
        </w:rPr>
        <w:t>我们看到人不能忍受推诿，更不用说全知的神，是轻慢不得的；我们看到要使这样的人信服是很难的。</w:t>
      </w:r>
    </w:p>
    <w:p w14:paraId="4B1A2163">
      <w:pPr>
        <w:widowControl w:val="0"/>
        <w:numPr>
          <w:ilvl w:val="0"/>
          <w:numId w:val="0"/>
        </w:numPr>
        <w:jc w:val="both"/>
        <w:rPr>
          <w:rFonts w:hint="eastAsia"/>
        </w:rPr>
      </w:pPr>
      <w:r>
        <w:rPr>
          <w:rFonts w:hint="eastAsia"/>
        </w:rPr>
        <w:t>David was fain to be brought to the rack ere he would confess, when he had a shift; and men do seek such shifts only in case of sinning against conscience, for else there were no need, they would be sure to plead ignorance, as Abimelech did.*</w:t>
      </w:r>
    </w:p>
    <w:p w14:paraId="010E1158">
      <w:pPr>
        <w:widowControl w:val="0"/>
        <w:numPr>
          <w:ilvl w:val="0"/>
          <w:numId w:val="0"/>
        </w:numPr>
        <w:jc w:val="both"/>
        <w:rPr>
          <w:rFonts w:hint="eastAsia"/>
        </w:rPr>
      </w:pPr>
      <w:r>
        <w:rPr>
          <w:rFonts w:hint="eastAsia"/>
        </w:rPr>
        <w:t>大卫在有推诿时，非要被带到刑架上才肯认罪；而人只在抵挡良心犯罪时，才寻求这样的推诿，否则就不需要了，他们必定会像亚比米勒一样，以无知为由。*</w:t>
      </w:r>
    </w:p>
    <w:p w14:paraId="0C8E6CA3">
      <w:pPr>
        <w:widowControl w:val="0"/>
        <w:numPr>
          <w:ilvl w:val="0"/>
          <w:numId w:val="0"/>
        </w:numPr>
        <w:jc w:val="both"/>
        <w:rPr>
          <w:rFonts w:hint="eastAsia"/>
        </w:rPr>
      </w:pPr>
    </w:p>
    <w:p w14:paraId="17F16C59">
      <w:pPr>
        <w:widowControl w:val="0"/>
        <w:numPr>
          <w:ilvl w:val="0"/>
          <w:numId w:val="0"/>
        </w:numPr>
        <w:jc w:val="both"/>
        <w:rPr>
          <w:rFonts w:hint="eastAsia"/>
        </w:rPr>
      </w:pPr>
      <w:r>
        <w:rPr>
          <w:rFonts w:hint="eastAsia"/>
        </w:rPr>
        <w:t>Secondly, When men neglect the getting and obtaining of knowledge, which knowledge might keep and hinder them from sinning, and might make them expert in duties.</w:t>
      </w:r>
    </w:p>
    <w:p w14:paraId="31EA9987">
      <w:pPr>
        <w:widowControl w:val="0"/>
        <w:numPr>
          <w:ilvl w:val="0"/>
          <w:numId w:val="0"/>
        </w:numPr>
        <w:jc w:val="both"/>
        <w:rPr>
          <w:rFonts w:hint="eastAsia"/>
        </w:rPr>
      </w:pPr>
      <w:r>
        <w:rPr>
          <w:rFonts w:hint="eastAsia"/>
        </w:rPr>
        <w:t>第二，当人忽略获得知识，而那知识本可以保守并阻碍他们犯罪，并使他们精通责任时。</w:t>
      </w:r>
    </w:p>
    <w:p w14:paraId="29C37579">
      <w:pPr>
        <w:widowControl w:val="0"/>
        <w:numPr>
          <w:ilvl w:val="0"/>
          <w:numId w:val="0"/>
        </w:numPr>
        <w:jc w:val="both"/>
        <w:rPr>
          <w:rFonts w:hint="eastAsia"/>
        </w:rPr>
      </w:pPr>
      <w:r>
        <w:rPr>
          <w:rFonts w:hint="eastAsia"/>
        </w:rPr>
        <w:t>This is as much as to sin against knowledge, although the sins be committed out of ignorance; yet that ignorance being through their own default, it comes all to one, when it may be said of men, as the apostle doth of the Hebrews, chap. 5:12, 'that for the time they have had to learn, they might have been teachers, they had yet need be taught again the first principles.'</w:t>
      </w:r>
    </w:p>
    <w:p w14:paraId="0F92B1C4">
      <w:pPr>
        <w:widowControl w:val="0"/>
        <w:numPr>
          <w:ilvl w:val="0"/>
          <w:numId w:val="0"/>
        </w:numPr>
        <w:jc w:val="both"/>
        <w:rPr>
          <w:rFonts w:hint="eastAsia"/>
        </w:rPr>
      </w:pPr>
      <w:r>
        <w:rPr>
          <w:rFonts w:hint="eastAsia"/>
        </w:rPr>
        <w:t>这与抵挡知识犯罪是一样的，虽然罪是出于无知犯下的；但那无知既是因他们自己的过错，结果就一样了，当论到人，如使徒论到希伯来人，5章12节，“看你们学习的工夫，本该作师傅，谁知还得有人将神圣言小学的开端，另教导你们。”</w:t>
      </w:r>
    </w:p>
    <w:p w14:paraId="49D4F9D1">
      <w:pPr>
        <w:widowControl w:val="0"/>
        <w:numPr>
          <w:ilvl w:val="0"/>
          <w:numId w:val="0"/>
        </w:numPr>
        <w:jc w:val="both"/>
        <w:rPr>
          <w:rFonts w:hint="eastAsia"/>
        </w:rPr>
      </w:pPr>
      <w:r>
        <w:rPr>
          <w:rFonts w:hint="eastAsia"/>
        </w:rPr>
        <w:t>If a man had an apprentice, who through negligence and want of heeding and observing what he daily sees and hears about his trade, might have got for his time much knowledge in his trade, whereby he might have saved his master much, which he now hath lost him, and rid and perfected much work he daily spoils him; such careless, blockish ignorance it is just for his master to correct him for, and to charge on him all that waste and loss, because he might have known how to have done better.</w:t>
      </w:r>
    </w:p>
    <w:p w14:paraId="4414FF04">
      <w:pPr>
        <w:widowControl w:val="0"/>
        <w:numPr>
          <w:ilvl w:val="0"/>
          <w:numId w:val="0"/>
        </w:numPr>
        <w:jc w:val="both"/>
        <w:rPr>
          <w:rFonts w:hint="eastAsia"/>
        </w:rPr>
      </w:pPr>
      <w:r>
        <w:rPr>
          <w:rFonts w:hint="eastAsia"/>
        </w:rPr>
        <w:t>如果一个人有一个学徒，他因疏忽和不留心观察他每日所见所闻的关于他行业的事，本可以在他的时间内，获得许多关于他行业的知识，藉此他本可以为他师傅节省许多，他现在却使他师傅损失了，并且他每日毁坏了许多工作，本可以完成并完善的；他师傅为这样粗心、愚笨的无知而纠正他，并把所有那些浪费和损失都归咎于他，是公义的，因为他本可以知道如何作得更好。</w:t>
      </w:r>
    </w:p>
    <w:p w14:paraId="6BAFBE17">
      <w:pPr>
        <w:widowControl w:val="0"/>
        <w:numPr>
          <w:ilvl w:val="0"/>
          <w:numId w:val="0"/>
        </w:numPr>
        <w:jc w:val="both"/>
        <w:rPr>
          <w:rFonts w:hint="eastAsia"/>
        </w:rPr>
      </w:pPr>
      <w:r>
        <w:rPr>
          <w:rFonts w:hint="eastAsia"/>
        </w:rPr>
        <w:t>And therefore even they who thought ignorance in itself no sin (wherein they erred), yet the neglect of knowledge upon this very ground they thought a great sin, and that it would be so far from excusing sins, as that it would aggravate them.</w:t>
      </w:r>
    </w:p>
    <w:p w14:paraId="227499B3">
      <w:pPr>
        <w:widowControl w:val="0"/>
        <w:numPr>
          <w:ilvl w:val="0"/>
          <w:numId w:val="0"/>
        </w:numPr>
        <w:jc w:val="both"/>
        <w:rPr>
          <w:rFonts w:hint="eastAsia"/>
        </w:rPr>
      </w:pPr>
      <w:r>
        <w:rPr>
          <w:rFonts w:hint="eastAsia"/>
        </w:rPr>
        <w:t>因此，即使那些认为无知本身并非罪的人（他们在这点上错了），他们仍认为，正是基于这个理由，忽略知识是大罪，并且那远非是为罪辩解，反倒是加重了它们。</w:t>
      </w:r>
    </w:p>
    <w:p w14:paraId="079A89B4">
      <w:pPr>
        <w:widowControl w:val="0"/>
        <w:numPr>
          <w:ilvl w:val="0"/>
          <w:numId w:val="0"/>
        </w:numPr>
        <w:jc w:val="both"/>
        <w:rPr>
          <w:rFonts w:hint="eastAsia"/>
        </w:rPr>
      </w:pPr>
      <w:r>
        <w:rPr>
          <w:rFonts w:hint="eastAsia"/>
        </w:rPr>
        <w:t>So here we see these Gentiles shall not only be reckoned with for the actual knowledge they had attained to, and sinned against; but also for what they might have had and have picked out of the creatures.</w:t>
      </w:r>
    </w:p>
    <w:p w14:paraId="4F422C0B">
      <w:pPr>
        <w:widowControl w:val="0"/>
        <w:numPr>
          <w:ilvl w:val="0"/>
          <w:numId w:val="0"/>
        </w:numPr>
        <w:jc w:val="both"/>
        <w:rPr>
          <w:rFonts w:hint="eastAsia"/>
        </w:rPr>
      </w:pPr>
      <w:r>
        <w:rPr>
          <w:rFonts w:hint="eastAsia"/>
        </w:rPr>
        <w:t>所以我们在这里看到，这些外邦人，不仅要为他们已获得的，并抵挡了的实际知识负责；也要为他们本可以从受造物中获得和挑选出来的负责。</w:t>
      </w:r>
    </w:p>
    <w:p w14:paraId="1576794C">
      <w:pPr>
        <w:widowControl w:val="0"/>
        <w:numPr>
          <w:ilvl w:val="0"/>
          <w:numId w:val="0"/>
        </w:numPr>
        <w:jc w:val="both"/>
        <w:rPr>
          <w:rFonts w:hint="eastAsia"/>
        </w:rPr>
      </w:pPr>
      <w:r>
        <w:rPr>
          <w:rFonts w:hint="eastAsia"/>
        </w:rPr>
        <w:t>For so the apostle brings in this here in the 20th verse, that the power of God being clearly seen in the creatures, they neglecting to spell and read it, so much knowledge as they might have got God will reckon to them, and aggravate their sins by.</w:t>
      </w:r>
    </w:p>
    <w:p w14:paraId="55231E79">
      <w:pPr>
        <w:widowControl w:val="0"/>
        <w:numPr>
          <w:ilvl w:val="0"/>
          <w:numId w:val="0"/>
        </w:numPr>
        <w:jc w:val="both"/>
        <w:rPr>
          <w:rFonts w:hint="eastAsia"/>
        </w:rPr>
      </w:pPr>
      <w:r>
        <w:rPr>
          <w:rFonts w:hint="eastAsia"/>
        </w:rPr>
        <w:t>因为使徒在20节中引进了这个，即神的大能，既在受造物中清楚地被看见，他们却忽略了去拼读它，那么他们本可以获得的那么多知识，神将算在他们头上，并藉此加重他们的罪。</w:t>
      </w:r>
    </w:p>
    <w:p w14:paraId="50D26C69">
      <w:pPr>
        <w:widowControl w:val="0"/>
        <w:numPr>
          <w:ilvl w:val="0"/>
          <w:numId w:val="0"/>
        </w:numPr>
        <w:jc w:val="both"/>
        <w:rPr>
          <w:rFonts w:hint="eastAsia"/>
        </w:rPr>
      </w:pPr>
    </w:p>
    <w:p w14:paraId="2C533434">
      <w:pPr>
        <w:widowControl w:val="0"/>
        <w:numPr>
          <w:ilvl w:val="0"/>
          <w:numId w:val="0"/>
        </w:numPr>
        <w:jc w:val="both"/>
        <w:rPr>
          <w:rFonts w:hint="eastAsia"/>
        </w:rPr>
      </w:pPr>
      <w:r>
        <w:rPr>
          <w:rFonts w:hint="eastAsia"/>
        </w:rPr>
        <w:t>Thirdly, Which is yet much worse, when men refuse knowledge that they may sin the more freely, and so stop the ear, lest they should be charmed.</w:t>
      </w:r>
    </w:p>
    <w:p w14:paraId="3AB21B46">
      <w:pPr>
        <w:widowControl w:val="0"/>
        <w:numPr>
          <w:ilvl w:val="0"/>
          <w:numId w:val="0"/>
        </w:numPr>
        <w:jc w:val="both"/>
        <w:rPr>
          <w:rFonts w:hint="eastAsia"/>
        </w:rPr>
      </w:pPr>
      <w:r>
        <w:rPr>
          <w:rFonts w:hint="eastAsia"/>
        </w:rPr>
        <w:t>第三，更糟的是，当人拒绝知识，为要更自由地犯罪，并因此塞住耳朵，免得被迷惑时。</w:t>
      </w:r>
    </w:p>
    <w:p w14:paraId="4A76D7B8">
      <w:pPr>
        <w:widowControl w:val="0"/>
        <w:numPr>
          <w:ilvl w:val="0"/>
          <w:numId w:val="0"/>
        </w:numPr>
        <w:jc w:val="both"/>
        <w:rPr>
          <w:rFonts w:hint="eastAsia"/>
        </w:rPr>
      </w:pPr>
      <w:r>
        <w:rPr>
          <w:rFonts w:hint="eastAsia"/>
        </w:rPr>
        <w:t>As when men are loath, and afraid, and dare not read such a book as discovers or might discover that truth to them, the submission to which would prejudice them, and this to the end that they may plead ignorance of their sin.</w:t>
      </w:r>
    </w:p>
    <w:p w14:paraId="1CE55C51">
      <w:pPr>
        <w:widowControl w:val="0"/>
        <w:numPr>
          <w:ilvl w:val="0"/>
          <w:numId w:val="0"/>
        </w:numPr>
        <w:jc w:val="both"/>
        <w:rPr>
          <w:rFonts w:hint="eastAsia"/>
        </w:rPr>
      </w:pPr>
      <w:r>
        <w:rPr>
          <w:rFonts w:hint="eastAsia"/>
        </w:rPr>
        <w:t>例如当人不愿，害怕，并且不敢读那样一本能或可能向他们显明那真理的书，顺服那真理会损害他们，并且这样做是为了他们能以无知为由，为他们的罪辩护。</w:t>
      </w:r>
    </w:p>
    <w:p w14:paraId="09A5CB8E">
      <w:pPr>
        <w:widowControl w:val="0"/>
        <w:numPr>
          <w:ilvl w:val="0"/>
          <w:numId w:val="0"/>
        </w:numPr>
        <w:jc w:val="both"/>
        <w:rPr>
          <w:rFonts w:hint="eastAsia"/>
        </w:rPr>
      </w:pPr>
      <w:r>
        <w:rPr>
          <w:rFonts w:hint="eastAsia"/>
        </w:rPr>
        <w:t>Thus also those that assent not to truth when it comes strongly upon them, but seek to evade it.</w:t>
      </w:r>
    </w:p>
    <w:p w14:paraId="0FBCDEB9">
      <w:pPr>
        <w:widowControl w:val="0"/>
        <w:numPr>
          <w:ilvl w:val="0"/>
          <w:numId w:val="0"/>
        </w:numPr>
        <w:jc w:val="both"/>
        <w:rPr>
          <w:rFonts w:hint="eastAsia"/>
        </w:rPr>
      </w:pPr>
      <w:r>
        <w:rPr>
          <w:rFonts w:hint="eastAsia"/>
        </w:rPr>
        <w:t>那些当真理强烈地临到他们时，不予同意，反而设法逃避的人，也是如此。</w:t>
      </w:r>
    </w:p>
    <w:p w14:paraId="7F863120">
      <w:pPr>
        <w:widowControl w:val="0"/>
        <w:numPr>
          <w:ilvl w:val="0"/>
          <w:numId w:val="0"/>
        </w:numPr>
        <w:jc w:val="both"/>
        <w:rPr>
          <w:rFonts w:hint="eastAsia"/>
        </w:rPr>
      </w:pPr>
      <w:r>
        <w:rPr>
          <w:rFonts w:hint="eastAsia"/>
        </w:rPr>
        <w:t>But, 1 Cor. 14:37, when the apostle had clearly discovered the truth in those things controverted, so as whoever was spiritual, or not fully blind, might see, and would acknowledge the truth, then he shuts up his discourse about them, ver. 38, 'If any be ignorant, let him be ignorant;' for it is wilful, it is affected; he speaks it as elsewhere, Rev. 22:11, it is said, He that is unjust, let him be unjust still;' that is, he that will be unjust, and refuseth to turn, let him go on.</w:t>
      </w:r>
    </w:p>
    <w:p w14:paraId="445958C6">
      <w:pPr>
        <w:widowControl w:val="0"/>
        <w:numPr>
          <w:ilvl w:val="0"/>
          <w:numId w:val="0"/>
        </w:numPr>
        <w:jc w:val="both"/>
        <w:rPr>
          <w:rFonts w:hint="eastAsia"/>
        </w:rPr>
      </w:pPr>
      <w:r>
        <w:rPr>
          <w:rFonts w:hint="eastAsia"/>
        </w:rPr>
        <w:t>但是，哥林多前书14章37节，当使徒已清楚地显明了那些有争议之事中的真理，以至于凡是属灵的，或不完全瞎眼的，都能看见，并会承认真理时，他便结束了他关于它们的论述，38节，“若有人不知道，就由他不知道吧”；因为那是故意的，是装作的；他说这话，如在别处，启示录22章11节，说，“不义的，叫他仍旧不义”；就是说，凡愿意不义，并拒绝回头的，就让他去吧。</w:t>
      </w:r>
    </w:p>
    <w:p w14:paraId="4B99D8B4">
      <w:pPr>
        <w:widowControl w:val="0"/>
        <w:numPr>
          <w:ilvl w:val="0"/>
          <w:numId w:val="0"/>
        </w:numPr>
        <w:jc w:val="both"/>
        <w:rPr>
          <w:rFonts w:hint="eastAsia"/>
        </w:rPr>
      </w:pPr>
      <w:r>
        <w:rPr>
          <w:rFonts w:hint="eastAsia"/>
        </w:rPr>
        <w:t>This is a great sin, for God, you see, gives such a man over.</w:t>
      </w:r>
    </w:p>
    <w:p w14:paraId="3538E347">
      <w:pPr>
        <w:widowControl w:val="0"/>
        <w:numPr>
          <w:ilvl w:val="0"/>
          <w:numId w:val="0"/>
        </w:numPr>
        <w:jc w:val="both"/>
        <w:rPr>
          <w:rFonts w:hint="eastAsia"/>
        </w:rPr>
      </w:pPr>
      <w:r>
        <w:rPr>
          <w:rFonts w:hint="eastAsia"/>
        </w:rPr>
        <w:t>这是大罪，因为，你看，神放弃了这样的人。</w:t>
      </w:r>
    </w:p>
    <w:p w14:paraId="0BAE9F79">
      <w:pPr>
        <w:widowControl w:val="0"/>
        <w:numPr>
          <w:ilvl w:val="0"/>
          <w:numId w:val="0"/>
        </w:numPr>
        <w:jc w:val="both"/>
        <w:rPr>
          <w:rFonts w:hint="eastAsia"/>
        </w:rPr>
      </w:pPr>
      <w:r>
        <w:rPr>
          <w:rFonts w:hint="eastAsia"/>
        </w:rPr>
        <w:t>One that is but neglectful, or dull of capacity, God will take pains with him, to teach him, and bear with him, as Christ did with his disciples; but if he be wilfully ignorant, he lets him die in his ignorance, and yet will reckon with him, as if all his sins had been committed against knowledge, because he refused to know.</w:t>
      </w:r>
    </w:p>
    <w:p w14:paraId="6B1161FE">
      <w:pPr>
        <w:widowControl w:val="0"/>
        <w:numPr>
          <w:ilvl w:val="0"/>
          <w:numId w:val="0"/>
        </w:numPr>
        <w:jc w:val="both"/>
        <w:rPr>
          <w:rFonts w:hint="eastAsia"/>
        </w:rPr>
      </w:pPr>
      <w:r>
        <w:rPr>
          <w:rFonts w:hint="eastAsia"/>
        </w:rPr>
        <w:t>一个只是疏忽，或能力迟钝的人，神会费心教导他，并容忍他，如基督对祂的门徒所作的；但如果他是故意无知，祂就任凭他死在他的无知中，并且仍会与他算账，仿佛他所有的罪，都是抵挡知识犯下的，因为他拒绝知道。</w:t>
      </w:r>
    </w:p>
    <w:p w14:paraId="2B52CAFD">
      <w:pPr>
        <w:widowControl w:val="0"/>
        <w:numPr>
          <w:ilvl w:val="0"/>
          <w:numId w:val="0"/>
        </w:numPr>
        <w:jc w:val="both"/>
        <w:rPr>
          <w:rFonts w:hint="eastAsia"/>
        </w:rPr>
      </w:pPr>
    </w:p>
    <w:p w14:paraId="7B3F898C">
      <w:pPr>
        <w:widowControl w:val="0"/>
        <w:numPr>
          <w:ilvl w:val="0"/>
          <w:numId w:val="0"/>
        </w:numPr>
        <w:jc w:val="both"/>
        <w:rPr>
          <w:rFonts w:hint="eastAsia"/>
        </w:rPr>
      </w:pPr>
      <w:r>
        <w:rPr>
          <w:rFonts w:hint="eastAsia"/>
        </w:rPr>
        <w:t>[4.] The fourth is to hate the light, and to endeavour to extinguish it.</w:t>
      </w:r>
    </w:p>
    <w:p w14:paraId="1BEB8D01">
      <w:pPr>
        <w:widowControl w:val="0"/>
        <w:numPr>
          <w:ilvl w:val="0"/>
          <w:numId w:val="0"/>
        </w:numPr>
        <w:jc w:val="both"/>
        <w:rPr>
          <w:rFonts w:hint="eastAsia"/>
        </w:rPr>
      </w:pPr>
      <w:r>
        <w:rPr>
          <w:rFonts w:hint="eastAsia"/>
        </w:rPr>
        <w:t>[4.] 第四是恨恶光，并企图熄灭它。</w:t>
      </w:r>
    </w:p>
    <w:p w14:paraId="31443927">
      <w:pPr>
        <w:widowControl w:val="0"/>
        <w:numPr>
          <w:ilvl w:val="0"/>
          <w:numId w:val="0"/>
        </w:numPr>
        <w:jc w:val="both"/>
        <w:rPr>
          <w:rFonts w:hint="eastAsia"/>
        </w:rPr>
      </w:pPr>
      <w:r>
        <w:rPr>
          <w:rFonts w:hint="eastAsia"/>
        </w:rPr>
        <w:t>This is yet much worse, when men hate the word, and the ministers of it, the examples of God's people, and the light they carry with them, they 'shining as lights in a crooked generation,' Phil. 2:15, and yet they hate these, as thieves do a torch in the night, and fly against the light as bats do, and as the Jews did, John 3:20.</w:t>
      </w:r>
    </w:p>
    <w:p w14:paraId="452AA882">
      <w:pPr>
        <w:widowControl w:val="0"/>
        <w:numPr>
          <w:ilvl w:val="0"/>
          <w:numId w:val="0"/>
        </w:numPr>
        <w:jc w:val="both"/>
        <w:rPr>
          <w:rFonts w:hint="eastAsia"/>
        </w:rPr>
      </w:pPr>
      <w:r>
        <w:rPr>
          <w:rFonts w:hint="eastAsia"/>
        </w:rPr>
        <w:t>这更糟了，当人恨恶圣言，和其事奉者，神子民的榜样，和他们所带的光，他们“好像明光照耀，显在这世代中”，腓立比书2章15节，然而他们却恨恶这些，如贼恨夜间的火把，并像蝙蝠一样飞向光，如犹太人所作的，约翰福音3章20节。</w:t>
      </w:r>
    </w:p>
    <w:p w14:paraId="1FDBE72F">
      <w:pPr>
        <w:widowControl w:val="0"/>
        <w:numPr>
          <w:ilvl w:val="0"/>
          <w:numId w:val="0"/>
        </w:numPr>
        <w:jc w:val="both"/>
        <w:rPr>
          <w:rFonts w:hint="eastAsia"/>
        </w:rPr>
      </w:pPr>
      <w:r>
        <w:rPr>
          <w:rFonts w:hint="eastAsia"/>
        </w:rPr>
        <w:t>This Christ says is the great condemning sin of all others.</w:t>
      </w:r>
    </w:p>
    <w:p w14:paraId="706F21D3">
      <w:pPr>
        <w:widowControl w:val="0"/>
        <w:numPr>
          <w:ilvl w:val="0"/>
          <w:numId w:val="0"/>
        </w:numPr>
        <w:jc w:val="both"/>
        <w:rPr>
          <w:rFonts w:hint="eastAsia"/>
        </w:rPr>
      </w:pPr>
      <w:r>
        <w:rPr>
          <w:rFonts w:hint="eastAsia"/>
        </w:rPr>
        <w:t>基督说，这是所有其他罪中，最大的定罪之罪。</w:t>
      </w:r>
    </w:p>
    <w:p w14:paraId="79662A47">
      <w:pPr>
        <w:widowControl w:val="0"/>
        <w:numPr>
          <w:ilvl w:val="0"/>
          <w:numId w:val="0"/>
        </w:numPr>
        <w:jc w:val="both"/>
        <w:rPr>
          <w:rFonts w:hint="eastAsia"/>
        </w:rPr>
      </w:pPr>
      <w:r>
        <w:rPr>
          <w:rFonts w:hint="eastAsia"/>
        </w:rPr>
        <w:t>So these Gentiles put Socrates to death for reproving them.</w:t>
      </w:r>
    </w:p>
    <w:p w14:paraId="2D801A41">
      <w:pPr>
        <w:widowControl w:val="0"/>
        <w:numPr>
          <w:ilvl w:val="0"/>
          <w:numId w:val="0"/>
        </w:numPr>
        <w:jc w:val="both"/>
        <w:rPr>
          <w:rFonts w:hint="eastAsia"/>
        </w:rPr>
      </w:pPr>
      <w:r>
        <w:rPr>
          <w:rFonts w:hint="eastAsia"/>
        </w:rPr>
        <w:t>所以这些外邦人，因苏格拉底责备他们，而将他处死。</w:t>
      </w:r>
    </w:p>
    <w:p w14:paraId="337B4327">
      <w:pPr>
        <w:widowControl w:val="0"/>
        <w:numPr>
          <w:ilvl w:val="0"/>
          <w:numId w:val="0"/>
        </w:numPr>
        <w:jc w:val="both"/>
        <w:rPr>
          <w:rFonts w:hint="eastAsia"/>
        </w:rPr>
      </w:pPr>
      <w:r>
        <w:rPr>
          <w:rFonts w:hint="eastAsia"/>
        </w:rPr>
        <w:t>And thus men sin also, when they labour to extinguish the light in their own consciences, and 'like not to retain God in their knowledge,' ver. 28, but would study the art of forgetfulness, when men have put the candle out, and drawn the curtains, that they may sin, and sleep in sin more freely and securely.</w:t>
      </w:r>
    </w:p>
    <w:p w14:paraId="3BF395B7">
      <w:pPr>
        <w:widowControl w:val="0"/>
        <w:numPr>
          <w:ilvl w:val="0"/>
          <w:numId w:val="0"/>
        </w:numPr>
        <w:jc w:val="both"/>
        <w:rPr>
          <w:rFonts w:hint="eastAsia"/>
        </w:rPr>
      </w:pPr>
      <w:r>
        <w:rPr>
          <w:rFonts w:hint="eastAsia"/>
        </w:rPr>
        <w:t>当人努力熄灭自己良知中的光，并“故意不认识神”，28节，而是愿意学习遗忘之术，当人吹灭蜡烛，拉上窗帘，为要更自由、更安全地犯罪、睡在罪中时，他们也是如此犯罪。</w:t>
      </w:r>
    </w:p>
    <w:p w14:paraId="09401921">
      <w:pPr>
        <w:widowControl w:val="0"/>
        <w:numPr>
          <w:ilvl w:val="0"/>
          <w:numId w:val="0"/>
        </w:numPr>
        <w:jc w:val="both"/>
        <w:rPr>
          <w:rFonts w:hint="eastAsia"/>
        </w:rPr>
      </w:pPr>
      <w:r>
        <w:rPr>
          <w:rFonts w:hint="eastAsia"/>
        </w:rPr>
        <w:t>Thus those also sin in a higher measure, who have had a clear conviction that they ought to be thus strict, and ought to sanctify the Lord's day, and pray privately, but now have lost this light, and think they need not be so strict; when men continue not in what they were once assured of, as the apostle speaks, 2 Tim. 3:14, these sin against their knowledge, and are the worst of such sinners.</w:t>
      </w:r>
    </w:p>
    <w:p w14:paraId="6C28D6E2">
      <w:pPr>
        <w:widowControl w:val="0"/>
        <w:numPr>
          <w:ilvl w:val="0"/>
          <w:numId w:val="0"/>
        </w:numPr>
        <w:jc w:val="both"/>
        <w:rPr>
          <w:rFonts w:hint="eastAsia"/>
        </w:rPr>
      </w:pPr>
      <w:r>
        <w:rPr>
          <w:rFonts w:hint="eastAsia"/>
        </w:rPr>
        <w:t>那些曾清楚地被说服，他们应当如此严格，应当守主日为圣，并私下祷告，但现在已失去这光，并认为他们不必如此严格的人，也是如此，在更高程度上犯罪；当人不在他们曾一度确信的事上持守，如使徒所说，提摩太后书3章14节，这些人是抵挡他们的知识犯罪，并且是这类罪人中最坏的。</w:t>
      </w:r>
    </w:p>
    <w:p w14:paraId="4C5C6B57">
      <w:pPr>
        <w:widowControl w:val="0"/>
        <w:numPr>
          <w:ilvl w:val="0"/>
          <w:numId w:val="0"/>
        </w:numPr>
        <w:jc w:val="both"/>
        <w:rPr>
          <w:rFonts w:hint="eastAsia"/>
        </w:rPr>
      </w:pPr>
      <w:r>
        <w:rPr>
          <w:rFonts w:hint="eastAsia"/>
        </w:rPr>
        <w:t>And this estate Aristotle himself makes statum maligni, the state of a wicked one, namely, when the sparks of light are extinguished or hated.</w:t>
      </w:r>
    </w:p>
    <w:p w14:paraId="34C0C4CC">
      <w:pPr>
        <w:widowControl w:val="0"/>
        <w:numPr>
          <w:ilvl w:val="0"/>
          <w:numId w:val="0"/>
        </w:numPr>
        <w:jc w:val="both"/>
        <w:rPr>
          <w:rFonts w:hint="eastAsia"/>
        </w:rPr>
      </w:pPr>
      <w:r>
        <w:rPr>
          <w:rFonts w:hint="eastAsia"/>
        </w:rPr>
        <w:t>亚里士多德自己也把这种状态，称为 statum maligni（拉丁语，意为“恶人的状态”），即当光的火花被熄灭或被恨恶时。</w:t>
      </w:r>
    </w:p>
    <w:p w14:paraId="304D964D">
      <w:pPr>
        <w:widowControl w:val="0"/>
        <w:numPr>
          <w:ilvl w:val="0"/>
          <w:numId w:val="0"/>
        </w:numPr>
        <w:jc w:val="both"/>
        <w:rPr>
          <w:rFonts w:hint="eastAsia"/>
        </w:rPr>
      </w:pPr>
      <w:r>
        <w:rPr>
          <w:rFonts w:hint="eastAsia"/>
        </w:rPr>
        <w:t>For when any man's light is lost and turned into darkness by sinning, then, as Christ says, how great is that darkness!</w:t>
      </w:r>
    </w:p>
    <w:p w14:paraId="63980C43">
      <w:pPr>
        <w:widowControl w:val="0"/>
        <w:numPr>
          <w:ilvl w:val="0"/>
          <w:numId w:val="0"/>
        </w:numPr>
        <w:jc w:val="both"/>
        <w:rPr>
          <w:rFonts w:hint="eastAsia"/>
        </w:rPr>
      </w:pPr>
      <w:r>
        <w:rPr>
          <w:rFonts w:hint="eastAsia"/>
        </w:rPr>
        <w:t>因为当任何人的光，因犯罪而失去，并变为黑暗时，那么，如基督所说，那黑暗是何等大呢！</w:t>
      </w:r>
    </w:p>
    <w:p w14:paraId="5967821C">
      <w:pPr>
        <w:widowControl w:val="0"/>
        <w:numPr>
          <w:ilvl w:val="0"/>
          <w:numId w:val="0"/>
        </w:numPr>
        <w:jc w:val="both"/>
        <w:rPr>
          <w:rFonts w:hint="eastAsia"/>
        </w:rPr>
      </w:pPr>
      <w:r>
        <w:rPr>
          <w:rFonts w:hint="eastAsia"/>
        </w:rPr>
        <w:t>When good laws are not only not enacted and embraced, but repealed also (it is Aristotle's similitude, to distinguish an incontinent person and a wicked man), this is an high kind of sinning.</w:t>
      </w:r>
    </w:p>
    <w:p w14:paraId="47BBAC1C">
      <w:pPr>
        <w:widowControl w:val="0"/>
        <w:numPr>
          <w:ilvl w:val="0"/>
          <w:numId w:val="0"/>
        </w:numPr>
        <w:jc w:val="both"/>
        <w:rPr>
          <w:rFonts w:hint="eastAsia"/>
        </w:rPr>
      </w:pPr>
      <w:r>
        <w:rPr>
          <w:rFonts w:hint="eastAsia"/>
        </w:rPr>
        <w:t>当好的律法，不仅不被制定和接受，反而被废除时（这是亚里士多德用以区分一个放纵之人和一个恶人的比喻），这是一种高级的犯罪。</w:t>
      </w:r>
    </w:p>
    <w:p w14:paraId="2A7CFECC">
      <w:pPr>
        <w:widowControl w:val="0"/>
        <w:numPr>
          <w:ilvl w:val="0"/>
          <w:numId w:val="0"/>
        </w:numPr>
        <w:jc w:val="both"/>
        <w:rPr>
          <w:rFonts w:hint="eastAsia"/>
        </w:rPr>
      </w:pPr>
      <w:r>
        <w:rPr>
          <w:rFonts w:hint="eastAsia"/>
        </w:rPr>
        <w:t>So of these Gentiles it is said, 'their foolish heart was darkened,' they had extinguished some of that light God gave them.</w:t>
      </w:r>
    </w:p>
    <w:p w14:paraId="701DF126">
      <w:pPr>
        <w:widowControl w:val="0"/>
        <w:numPr>
          <w:ilvl w:val="0"/>
          <w:numId w:val="0"/>
        </w:numPr>
        <w:jc w:val="both"/>
        <w:rPr>
          <w:rFonts w:hint="eastAsia"/>
        </w:rPr>
      </w:pPr>
      <w:r>
        <w:rPr>
          <w:rFonts w:hint="eastAsia"/>
        </w:rPr>
        <w:t>所以论到这些外邦人，说，“他们无知的心就昏暗了”，他们已熄灭了神赐给他们的某些光。</w:t>
      </w:r>
    </w:p>
    <w:p w14:paraId="6190349F">
      <w:pPr>
        <w:widowControl w:val="0"/>
        <w:numPr>
          <w:ilvl w:val="0"/>
          <w:numId w:val="0"/>
        </w:numPr>
        <w:jc w:val="both"/>
        <w:rPr>
          <w:rFonts w:hint="eastAsia"/>
        </w:rPr>
      </w:pPr>
      <w:r>
        <w:rPr>
          <w:rFonts w:hint="eastAsia"/>
        </w:rPr>
        <w:t>As some drink away their wits, so some sin away their consciences, and thus by degrees they first sin away the light of the word they had, as they in Jude who were religious once, and then they quench even that little spark of nature that is left.</w:t>
      </w:r>
    </w:p>
    <w:p w14:paraId="4182205F">
      <w:pPr>
        <w:widowControl w:val="0"/>
        <w:numPr>
          <w:ilvl w:val="0"/>
          <w:numId w:val="0"/>
        </w:numPr>
        <w:jc w:val="both"/>
        <w:rPr>
          <w:rFonts w:hint="eastAsia"/>
        </w:rPr>
      </w:pPr>
      <w:r>
        <w:rPr>
          <w:rFonts w:hint="eastAsia"/>
        </w:rPr>
        <w:t>有些人喝掉了他们的智慧，有些人则犯罪掉了他们的良知，如此，他们渐渐地，首先犯罪掉了他们曾拥有的圣言之光，如犹大书中的那些人，他们曾是宗教的，然后他们甚至熄灭了那剩下的一点本性之火花。</w:t>
      </w:r>
    </w:p>
    <w:p w14:paraId="6ECD5B73">
      <w:pPr>
        <w:widowControl w:val="0"/>
        <w:numPr>
          <w:ilvl w:val="0"/>
          <w:numId w:val="0"/>
        </w:numPr>
        <w:jc w:val="both"/>
        <w:rPr>
          <w:rFonts w:hint="eastAsia"/>
        </w:rPr>
      </w:pPr>
      <w:r>
        <w:rPr>
          <w:rFonts w:hint="eastAsia"/>
        </w:rPr>
        <w:t>Also ver. 10, 'corrupting themselves in what they know naturally.'</w:t>
      </w:r>
    </w:p>
    <w:p w14:paraId="381258E2">
      <w:pPr>
        <w:widowControl w:val="0"/>
        <w:numPr>
          <w:ilvl w:val="0"/>
          <w:numId w:val="0"/>
        </w:numPr>
        <w:jc w:val="both"/>
        <w:rPr>
          <w:rFonts w:hint="eastAsia"/>
        </w:rPr>
      </w:pPr>
      <w:r>
        <w:rPr>
          <w:rFonts w:hint="eastAsia"/>
        </w:rPr>
        <w:t>10节也说，“在他们本性所知道的事上，败坏自己。”</w:t>
      </w:r>
    </w:p>
    <w:p w14:paraId="58C7ED20">
      <w:pPr>
        <w:widowControl w:val="0"/>
        <w:numPr>
          <w:ilvl w:val="0"/>
          <w:numId w:val="0"/>
        </w:numPr>
        <w:jc w:val="both"/>
        <w:rPr>
          <w:rFonts w:hint="eastAsia"/>
        </w:rPr>
      </w:pPr>
    </w:p>
    <w:p w14:paraId="35F267F9">
      <w:pPr>
        <w:widowControl w:val="0"/>
        <w:numPr>
          <w:ilvl w:val="0"/>
          <w:numId w:val="0"/>
        </w:numPr>
        <w:jc w:val="both"/>
        <w:rPr>
          <w:rFonts w:hint="eastAsia"/>
        </w:rPr>
      </w:pPr>
      <w:r>
        <w:rPr>
          <w:rFonts w:hint="eastAsia"/>
        </w:rPr>
        <w:t>[5.] Fifthly, Men sin against knowledge yet worse, when they hold opinion against their knowledge.</w:t>
      </w:r>
    </w:p>
    <w:p w14:paraId="737772EE">
      <w:pPr>
        <w:widowControl w:val="0"/>
        <w:numPr>
          <w:ilvl w:val="0"/>
          <w:numId w:val="0"/>
        </w:numPr>
        <w:jc w:val="both"/>
        <w:rPr>
          <w:rFonts w:hint="eastAsia"/>
        </w:rPr>
      </w:pPr>
      <w:r>
        <w:rPr>
          <w:rFonts w:hint="eastAsia"/>
        </w:rPr>
        <w:t>[5.] 第五，当人持有与他们知识相反的意见时，他们抵挡知识犯罪更糟。</w:t>
      </w:r>
    </w:p>
    <w:p w14:paraId="22D0052E">
      <w:pPr>
        <w:widowControl w:val="0"/>
        <w:numPr>
          <w:ilvl w:val="0"/>
          <w:numId w:val="0"/>
        </w:numPr>
        <w:jc w:val="both"/>
        <w:rPr>
          <w:rFonts w:hint="eastAsia"/>
        </w:rPr>
      </w:pPr>
      <w:r>
        <w:rPr>
          <w:rFonts w:hint="eastAsia"/>
        </w:rPr>
        <w:t>So many are said to do.</w:t>
      </w:r>
    </w:p>
    <w:p w14:paraId="6CCBE835">
      <w:pPr>
        <w:widowControl w:val="0"/>
        <w:numPr>
          <w:ilvl w:val="0"/>
          <w:numId w:val="0"/>
        </w:numPr>
        <w:jc w:val="both"/>
        <w:rPr>
          <w:rFonts w:hint="eastAsia"/>
        </w:rPr>
      </w:pPr>
      <w:r>
        <w:rPr>
          <w:rFonts w:hint="eastAsia"/>
        </w:rPr>
        <w:t>许多人被说成是如此行。</w:t>
      </w:r>
    </w:p>
    <w:p w14:paraId="4F5CCCD2">
      <w:pPr>
        <w:widowControl w:val="0"/>
        <w:numPr>
          <w:ilvl w:val="0"/>
          <w:numId w:val="0"/>
        </w:numPr>
        <w:jc w:val="both"/>
        <w:rPr>
          <w:rFonts w:hint="eastAsia"/>
        </w:rPr>
      </w:pPr>
      <w:r>
        <w:rPr>
          <w:rFonts w:hint="eastAsia"/>
        </w:rPr>
        <w:t>In 1 Tim. 4:2, he foretells they should 'speak lies in hypocrisy,' and invent lies that should have a pretence of holiness, which they know to be a lie, or else they should not be said to 'speak lies in hypocrisy;' but they do it to maintain their honour and greatness, which must down if their doctrine prove false; and though many are given up to believe their lies, 2 Thes. 2:11, as a punishment of their not loving the truth, yet others of them shall know they are lies, and yet vent them for truths.</w:t>
      </w:r>
    </w:p>
    <w:p w14:paraId="16F0AA72">
      <w:pPr>
        <w:widowControl w:val="0"/>
        <w:numPr>
          <w:ilvl w:val="0"/>
          <w:numId w:val="0"/>
        </w:numPr>
        <w:jc w:val="both"/>
        <w:rPr>
          <w:rFonts w:hint="eastAsia"/>
        </w:rPr>
      </w:pPr>
      <w:r>
        <w:rPr>
          <w:rFonts w:hint="eastAsia"/>
        </w:rPr>
        <w:t>在提摩太前书4章2节，他预言他们将“说谎话的假冒为善”，并发明有圣洁外貌的谎言，他们知道那是谎言，否则他们就不会被称为“说谎话的假冒为善”；但他们这样做，是为了维持他们的尊荣和伟大，如果他们的教义被证明是假的，这些就必须倒塌；虽然许多人，因不爱真理，而被交出，去相信他们的谎言，帖撒罗尼迦后书2章11节，但他们中的另一些人，将知道那些是谎言，却仍把它们当作真理来传播。</w:t>
      </w:r>
    </w:p>
    <w:p w14:paraId="11DD604A">
      <w:pPr>
        <w:widowControl w:val="0"/>
        <w:numPr>
          <w:ilvl w:val="0"/>
          <w:numId w:val="0"/>
        </w:numPr>
        <w:jc w:val="both"/>
        <w:rPr>
          <w:rFonts w:hint="eastAsia"/>
        </w:rPr>
      </w:pPr>
      <w:r>
        <w:rPr>
          <w:rFonts w:hint="eastAsia"/>
        </w:rPr>
        <w:t>Thus when men fashion their opinion to the times and ways of preferment, and their dependencies on great ones, or to maintain and uphold a fashion, or out of pride having broached an error maintain it, though the pulling out that one tile doth untile all the house.</w:t>
      </w:r>
    </w:p>
    <w:p w14:paraId="7667C568">
      <w:pPr>
        <w:widowControl w:val="0"/>
        <w:numPr>
          <w:ilvl w:val="0"/>
          <w:numId w:val="0"/>
        </w:numPr>
        <w:jc w:val="both"/>
        <w:rPr>
          <w:rFonts w:hint="eastAsia"/>
        </w:rPr>
      </w:pPr>
      <w:r>
        <w:rPr>
          <w:rFonts w:hint="eastAsia"/>
        </w:rPr>
        <w:t>因此，当人根据时代和晋升的途径，以及他们对大人物的依赖，来塑造他们的意见，或为了维持和支持一种时尚，或出于骄傲，在提出一个错误后，仍坚持它，虽然拔掉那一片瓦，会使整个屋顶都漏了。</w:t>
      </w:r>
    </w:p>
    <w:p w14:paraId="019F0E11">
      <w:pPr>
        <w:widowControl w:val="0"/>
        <w:numPr>
          <w:ilvl w:val="0"/>
          <w:numId w:val="0"/>
        </w:numPr>
        <w:jc w:val="both"/>
        <w:rPr>
          <w:rFonts w:hint="eastAsia"/>
        </w:rPr>
      </w:pPr>
      <w:r>
        <w:rPr>
          <w:rFonts w:hint="eastAsia"/>
        </w:rPr>
        <w:t>These are the two causes given of perverting the truth, 1 Tim. 6:4, 5, namely, pride and covetousness, and supposing gain godliness, and so fashioning their religion accordingly; when men are 'knights of the post,' that will write or speak anything, whereby they may get gain and preferment.</w:t>
      </w:r>
    </w:p>
    <w:p w14:paraId="7E2205EB">
      <w:pPr>
        <w:widowControl w:val="0"/>
        <w:numPr>
          <w:ilvl w:val="0"/>
          <w:numId w:val="0"/>
        </w:numPr>
        <w:jc w:val="both"/>
        <w:rPr>
          <w:rFonts w:hint="eastAsia"/>
        </w:rPr>
      </w:pPr>
      <w:r>
        <w:rPr>
          <w:rFonts w:hint="eastAsia"/>
        </w:rPr>
        <w:t>这些是歪曲真理的两个原因，提摩太前书6章4、5节，即骄傲和贪婪，并以敬虔为得利的门路，因此相应地塑造他们的宗教；当人是“邮差骑士”，会为得利和晋升而写或说任何事时。</w:t>
      </w:r>
    </w:p>
    <w:p w14:paraId="505619BE">
      <w:pPr>
        <w:widowControl w:val="0"/>
        <w:numPr>
          <w:ilvl w:val="0"/>
          <w:numId w:val="0"/>
        </w:numPr>
        <w:jc w:val="both"/>
        <w:rPr>
          <w:rFonts w:hint="eastAsia"/>
        </w:rPr>
      </w:pPr>
    </w:p>
    <w:p w14:paraId="43B14F14">
      <w:pPr>
        <w:widowControl w:val="0"/>
        <w:numPr>
          <w:ilvl w:val="0"/>
          <w:numId w:val="0"/>
        </w:numPr>
        <w:jc w:val="both"/>
        <w:rPr>
          <w:rFonts w:hint="eastAsia"/>
        </w:rPr>
      </w:pPr>
      <w:r>
        <w:rPr>
          <w:rFonts w:hint="eastAsia"/>
        </w:rPr>
        <w:t>(2.) Secondly, Men sin against knowledge in regard of others.</w:t>
      </w:r>
    </w:p>
    <w:p w14:paraId="1AD2A2AF">
      <w:pPr>
        <w:widowControl w:val="0"/>
        <w:numPr>
          <w:ilvl w:val="0"/>
          <w:numId w:val="0"/>
        </w:numPr>
        <w:jc w:val="both"/>
        <w:rPr>
          <w:rFonts w:hint="eastAsia"/>
        </w:rPr>
      </w:pPr>
      <w:r>
        <w:rPr>
          <w:rFonts w:hint="eastAsia"/>
        </w:rPr>
        <w:t>（2.）第二，人抵挡知识犯罪，是就他人而言。</w:t>
      </w:r>
    </w:p>
    <w:p w14:paraId="5A1D2D14">
      <w:pPr>
        <w:widowControl w:val="0"/>
        <w:numPr>
          <w:ilvl w:val="0"/>
          <w:numId w:val="0"/>
        </w:numPr>
        <w:jc w:val="both"/>
        <w:rPr>
          <w:rFonts w:hint="eastAsia"/>
        </w:rPr>
      </w:pPr>
    </w:p>
    <w:p w14:paraId="6B2A9958">
      <w:pPr>
        <w:widowControl w:val="0"/>
        <w:numPr>
          <w:ilvl w:val="0"/>
          <w:numId w:val="0"/>
        </w:numPr>
        <w:jc w:val="both"/>
        <w:rPr>
          <w:rFonts w:hint="eastAsia"/>
        </w:rPr>
      </w:pPr>
      <w:r>
        <w:rPr>
          <w:rFonts w:hint="eastAsia"/>
        </w:rPr>
        <w:t>[1.] First, By concealing it.</w:t>
      </w:r>
    </w:p>
    <w:p w14:paraId="3BBEBD69">
      <w:pPr>
        <w:widowControl w:val="0"/>
        <w:numPr>
          <w:ilvl w:val="0"/>
          <w:numId w:val="0"/>
        </w:numPr>
        <w:jc w:val="both"/>
        <w:rPr>
          <w:rFonts w:hint="eastAsia"/>
        </w:rPr>
      </w:pPr>
      <w:r>
        <w:rPr>
          <w:rFonts w:hint="eastAsia"/>
        </w:rPr>
        <w:t>[1.] 首先，藉着隐藏它。</w:t>
      </w:r>
    </w:p>
    <w:p w14:paraId="24CBE9C1">
      <w:pPr>
        <w:widowControl w:val="0"/>
        <w:numPr>
          <w:ilvl w:val="0"/>
          <w:numId w:val="0"/>
        </w:numPr>
        <w:jc w:val="both"/>
        <w:rPr>
          <w:rFonts w:hint="eastAsia"/>
        </w:rPr>
      </w:pPr>
      <w:r>
        <w:rPr>
          <w:rFonts w:hint="eastAsia"/>
        </w:rPr>
        <w:t>The apostle indeed says in a certain case, 'Hast thou knowledge? keep it to thyself.'</w:t>
      </w:r>
    </w:p>
    <w:p w14:paraId="1E5591B6">
      <w:pPr>
        <w:widowControl w:val="0"/>
        <w:numPr>
          <w:ilvl w:val="0"/>
          <w:numId w:val="0"/>
        </w:numPr>
        <w:jc w:val="both"/>
        <w:rPr>
          <w:rFonts w:hint="eastAsia"/>
        </w:rPr>
      </w:pPr>
      <w:r>
        <w:rPr>
          <w:rFonts w:hint="eastAsia"/>
        </w:rPr>
        <w:t>使徒确实在某个情况下说，“你有知识吗？自己守着吧。”</w:t>
      </w:r>
    </w:p>
    <w:p w14:paraId="35BD06EB">
      <w:pPr>
        <w:widowControl w:val="0"/>
        <w:numPr>
          <w:ilvl w:val="0"/>
          <w:numId w:val="0"/>
        </w:numPr>
        <w:jc w:val="both"/>
        <w:rPr>
          <w:rFonts w:hint="eastAsia"/>
        </w:rPr>
      </w:pPr>
      <w:r>
        <w:rPr>
          <w:rFonts w:hint="eastAsia"/>
        </w:rPr>
        <w:t>He speaks it of opinions or practices about things indifferent, which might scandalize the weak; but if thou hast knowledge which may edify thy brother, thou oughtest to communicate it.</w:t>
      </w:r>
    </w:p>
    <w:p w14:paraId="12C40BA8">
      <w:pPr>
        <w:widowControl w:val="0"/>
        <w:numPr>
          <w:ilvl w:val="0"/>
          <w:numId w:val="0"/>
        </w:numPr>
        <w:jc w:val="both"/>
        <w:rPr>
          <w:rFonts w:hint="eastAsia"/>
        </w:rPr>
      </w:pPr>
      <w:r>
        <w:rPr>
          <w:rFonts w:hint="eastAsia"/>
        </w:rPr>
        <w:t>他说的是关于无关紧要之事的意见或实践，那可能会绊倒软弱的人；但如果你有能造就你弟兄的知识，你就应当传达它。</w:t>
      </w:r>
    </w:p>
    <w:p w14:paraId="15F703DF">
      <w:pPr>
        <w:widowControl w:val="0"/>
        <w:numPr>
          <w:ilvl w:val="0"/>
          <w:numId w:val="0"/>
        </w:numPr>
        <w:jc w:val="both"/>
        <w:rPr>
          <w:rFonts w:hint="eastAsia"/>
        </w:rPr>
      </w:pPr>
      <w:r>
        <w:rPr>
          <w:rFonts w:hint="eastAsia"/>
        </w:rPr>
        <w:t>Socrates, knowing there was but one God, said, in his apology for his life, that if they would give him life upon condition to keep that truth to himself, and not to teach it to others, he would not accept life upon such a condition; and I remember he expresseth his resolution in words very nigh the same words the apostles used, Acts 4:20, 'Whether it be better to obey God than men, judge you;' and 'We cannot but teach the things we have heard and seen,' says Christ; for knowledge is a thing will boil within a man for vent, and cannot be imprisoned.</w:t>
      </w:r>
    </w:p>
    <w:p w14:paraId="79B44760">
      <w:pPr>
        <w:widowControl w:val="0"/>
        <w:numPr>
          <w:ilvl w:val="0"/>
          <w:numId w:val="0"/>
        </w:numPr>
        <w:jc w:val="both"/>
        <w:rPr>
          <w:rFonts w:hint="eastAsia"/>
        </w:rPr>
      </w:pPr>
      <w:r>
        <w:rPr>
          <w:rFonts w:hint="eastAsia"/>
        </w:rPr>
        <w:t>苏格拉底，既知道只有一位神，在他为自己生命的辩护中说，如果他们愿意给他生命，条件是他要保守那真理，不教导别人，他不会接受那样的生命；我记得他用与使徒们所用的几乎相同的话，来表达他的决心，使徒行传4章19节，“听从你们，不听从神，这在神面前合理不合理，你们自己酌量吧”；并且“我们所看见所听见的，不能不说”，基督说；因为知识是一个会在人里面沸腾，寻求发泄，并且不能被囚禁的东西。</w:t>
      </w:r>
    </w:p>
    <w:p w14:paraId="4BBF8770">
      <w:pPr>
        <w:widowControl w:val="0"/>
        <w:numPr>
          <w:ilvl w:val="0"/>
          <w:numId w:val="0"/>
        </w:numPr>
        <w:jc w:val="both"/>
        <w:rPr>
          <w:rFonts w:hint="eastAsia"/>
        </w:rPr>
      </w:pPr>
      <w:r>
        <w:rPr>
          <w:rFonts w:hint="eastAsia"/>
        </w:rPr>
        <w:t>It is light, and the end why light was made was to be set up to give light.</w:t>
      </w:r>
    </w:p>
    <w:p w14:paraId="129573AD">
      <w:pPr>
        <w:widowControl w:val="0"/>
        <w:numPr>
          <w:ilvl w:val="0"/>
          <w:numId w:val="0"/>
        </w:numPr>
        <w:jc w:val="both"/>
        <w:rPr>
          <w:rFonts w:hint="eastAsia"/>
        </w:rPr>
      </w:pPr>
      <w:r>
        <w:rPr>
          <w:rFonts w:hint="eastAsia"/>
        </w:rPr>
        <w:t>它是光，光被造的目的，是要被高举，来发光。</w:t>
      </w:r>
    </w:p>
    <w:p w14:paraId="752B916F">
      <w:pPr>
        <w:widowControl w:val="0"/>
        <w:numPr>
          <w:ilvl w:val="0"/>
          <w:numId w:val="0"/>
        </w:numPr>
        <w:jc w:val="both"/>
        <w:rPr>
          <w:rFonts w:hint="eastAsia"/>
        </w:rPr>
      </w:pPr>
      <w:r>
        <w:rPr>
          <w:rFonts w:hint="eastAsia"/>
        </w:rPr>
        <w:t>And Christ argues from an apparent absurdity to put a light under a bushel, which may give light to all the house.</w:t>
      </w:r>
    </w:p>
    <w:p w14:paraId="454A0779">
      <w:pPr>
        <w:widowControl w:val="0"/>
        <w:numPr>
          <w:ilvl w:val="0"/>
          <w:numId w:val="0"/>
        </w:numPr>
        <w:jc w:val="both"/>
        <w:rPr>
          <w:rFonts w:hint="eastAsia"/>
        </w:rPr>
      </w:pPr>
      <w:r>
        <w:rPr>
          <w:rFonts w:hint="eastAsia"/>
        </w:rPr>
        <w:t>基督从一个明显的荒谬来论证，把灯放在斗底下，而那灯本可以照亮全家。</w:t>
      </w:r>
    </w:p>
    <w:p w14:paraId="462D921D">
      <w:pPr>
        <w:widowControl w:val="0"/>
        <w:numPr>
          <w:ilvl w:val="0"/>
          <w:numId w:val="0"/>
        </w:numPr>
        <w:jc w:val="both"/>
        <w:rPr>
          <w:rFonts w:hint="eastAsia"/>
        </w:rPr>
      </w:pPr>
      <w:r>
        <w:rPr>
          <w:rFonts w:hint="eastAsia"/>
        </w:rPr>
        <w:t>Hast thou knowledge of God and of his ways? thou canst not but speak (if withal thou hast but a good heart) to all in the family, to thy wife in thy bosom, &amp;c.</w:t>
      </w:r>
    </w:p>
    <w:p w14:paraId="58957690">
      <w:pPr>
        <w:widowControl w:val="0"/>
        <w:numPr>
          <w:ilvl w:val="0"/>
          <w:numId w:val="0"/>
        </w:numPr>
        <w:jc w:val="both"/>
        <w:rPr>
          <w:rFonts w:hint="eastAsia"/>
        </w:rPr>
      </w:pPr>
      <w:r>
        <w:rPr>
          <w:rFonts w:hint="eastAsia"/>
        </w:rPr>
        <w:t>你认识神和祂的道路吗？你不能不说（如果你同时有一颗善良的心），对家里所有的人，对你怀中的妻子等等。</w:t>
      </w:r>
    </w:p>
    <w:p w14:paraId="037B7E08">
      <w:pPr>
        <w:widowControl w:val="0"/>
        <w:numPr>
          <w:ilvl w:val="0"/>
          <w:numId w:val="0"/>
        </w:numPr>
        <w:jc w:val="both"/>
        <w:rPr>
          <w:rFonts w:hint="eastAsia"/>
        </w:rPr>
      </w:pPr>
      <w:r>
        <w:rPr>
          <w:rFonts w:hint="eastAsia"/>
        </w:rPr>
        <w:t>God took it for granted that Abraham would teach his children what he should know from him: the same disposition is in all the children of Abraham.</w:t>
      </w:r>
    </w:p>
    <w:p w14:paraId="41E05259">
      <w:pPr>
        <w:widowControl w:val="0"/>
        <w:numPr>
          <w:ilvl w:val="0"/>
          <w:numId w:val="0"/>
        </w:numPr>
        <w:jc w:val="both"/>
        <w:rPr>
          <w:rFonts w:hint="eastAsia"/>
        </w:rPr>
      </w:pPr>
      <w:r>
        <w:rPr>
          <w:rFonts w:hint="eastAsia"/>
        </w:rPr>
        <w:t>神认为亚伯拉罕理所当然地会教导他的儿女，他从祂所知道的：所有亚伯拉罕的儿女，都有同样的性情。</w:t>
      </w:r>
    </w:p>
    <w:p w14:paraId="4ECA77DF">
      <w:pPr>
        <w:widowControl w:val="0"/>
        <w:numPr>
          <w:ilvl w:val="0"/>
          <w:numId w:val="0"/>
        </w:numPr>
        <w:jc w:val="both"/>
        <w:rPr>
          <w:rFonts w:hint="eastAsia"/>
        </w:rPr>
      </w:pPr>
    </w:p>
    <w:p w14:paraId="7B6D0274">
      <w:pPr>
        <w:widowControl w:val="0"/>
        <w:numPr>
          <w:ilvl w:val="0"/>
          <w:numId w:val="0"/>
        </w:numPr>
        <w:jc w:val="both"/>
        <w:rPr>
          <w:rFonts w:hint="eastAsia"/>
        </w:rPr>
      </w:pPr>
      <w:r>
        <w:rPr>
          <w:rFonts w:hint="eastAsia"/>
        </w:rPr>
        <w:t>[2.] Secondly, When men endeavour to suppress knowledge.</w:t>
      </w:r>
    </w:p>
    <w:p w14:paraId="7B5CAC6B">
      <w:pPr>
        <w:widowControl w:val="0"/>
        <w:numPr>
          <w:ilvl w:val="0"/>
          <w:numId w:val="0"/>
        </w:numPr>
        <w:jc w:val="both"/>
        <w:rPr>
          <w:rFonts w:hint="eastAsia"/>
        </w:rPr>
      </w:pPr>
      <w:r>
        <w:rPr>
          <w:rFonts w:hint="eastAsia"/>
        </w:rPr>
        <w:t>[2.] 第二，当人努力压制知识时。</w:t>
      </w:r>
    </w:p>
    <w:p w14:paraId="4772ADAB">
      <w:pPr>
        <w:widowControl w:val="0"/>
        <w:numPr>
          <w:ilvl w:val="0"/>
          <w:numId w:val="0"/>
        </w:numPr>
        <w:jc w:val="both"/>
        <w:rPr>
          <w:rFonts w:hint="eastAsia"/>
        </w:rPr>
      </w:pPr>
      <w:r>
        <w:rPr>
          <w:rFonts w:hint="eastAsia"/>
        </w:rPr>
        <w:t>As the Pharisees, they kept the keys of it in their hands, and would not open the treasures of it themselves, nor let others do it neither.</w:t>
      </w:r>
    </w:p>
    <w:p w14:paraId="18B05B78">
      <w:pPr>
        <w:widowControl w:val="0"/>
        <w:numPr>
          <w:ilvl w:val="0"/>
          <w:numId w:val="0"/>
        </w:numPr>
        <w:jc w:val="both"/>
        <w:rPr>
          <w:rFonts w:hint="eastAsia"/>
        </w:rPr>
      </w:pPr>
      <w:r>
        <w:rPr>
          <w:rFonts w:hint="eastAsia"/>
        </w:rPr>
        <w:t>如法利赛人，他们把知识的钥匙拿在手里，自己不打开它的宝库，也不让别人打开。</w:t>
      </w:r>
    </w:p>
    <w:p w14:paraId="560252ED">
      <w:pPr>
        <w:widowControl w:val="0"/>
        <w:numPr>
          <w:ilvl w:val="0"/>
          <w:numId w:val="0"/>
        </w:numPr>
        <w:jc w:val="both"/>
        <w:rPr>
          <w:rFonts w:hint="eastAsia"/>
        </w:rPr>
      </w:pPr>
      <w:r>
        <w:rPr>
          <w:rFonts w:hint="eastAsia"/>
        </w:rPr>
        <w:t>So they (Acts 4:16) 'could not deny but a great miracle was done' by the apostles (say themselves), 'but that it spread no further, let us threaten them, and charge them, that they speak no more in his name.'</w:t>
      </w:r>
    </w:p>
    <w:p w14:paraId="2BF3F963">
      <w:pPr>
        <w:widowControl w:val="0"/>
        <w:numPr>
          <w:ilvl w:val="0"/>
          <w:numId w:val="0"/>
        </w:numPr>
        <w:jc w:val="both"/>
        <w:rPr>
          <w:rFonts w:hint="eastAsia"/>
        </w:rPr>
      </w:pPr>
      <w:r>
        <w:rPr>
          <w:rFonts w:hint="eastAsia"/>
        </w:rPr>
        <w:t>所以他们（使徒行传4章16节），“不能不承认……一个大神迹”是使徒们行的（他们自己说），“但为免其更广传，我们当威吓他们，吩咐他们，不再奉这名说话。”</w:t>
      </w:r>
    </w:p>
    <w:p w14:paraId="0F7A1EDF">
      <w:pPr>
        <w:widowControl w:val="0"/>
        <w:numPr>
          <w:ilvl w:val="0"/>
          <w:numId w:val="0"/>
        </w:numPr>
        <w:jc w:val="both"/>
        <w:rPr>
          <w:rFonts w:hint="eastAsia"/>
        </w:rPr>
      </w:pPr>
      <w:r>
        <w:rPr>
          <w:rFonts w:hint="eastAsia"/>
        </w:rPr>
        <w:t>And this they did against their consciences, by their own profession, 'we cannot deny it;' as if they had said, if we could we would, but it was too manifest it was the truth.</w:t>
      </w:r>
    </w:p>
    <w:p w14:paraId="3CF575B3">
      <w:pPr>
        <w:widowControl w:val="0"/>
        <w:numPr>
          <w:ilvl w:val="0"/>
          <w:numId w:val="0"/>
        </w:numPr>
        <w:jc w:val="both"/>
        <w:rPr>
          <w:rFonts w:hint="eastAsia"/>
        </w:rPr>
      </w:pPr>
      <w:r>
        <w:rPr>
          <w:rFonts w:hint="eastAsia"/>
        </w:rPr>
        <w:t>并且他们这样做，是抵挡他们的良知，根据他们自己的宣称，“我们不能否认”；仿佛他们说，如果我们能，我们会，但那太明显是真理了。</w:t>
      </w:r>
    </w:p>
    <w:p w14:paraId="4746008D">
      <w:pPr>
        <w:widowControl w:val="0"/>
        <w:numPr>
          <w:ilvl w:val="0"/>
          <w:numId w:val="0"/>
        </w:numPr>
        <w:jc w:val="both"/>
        <w:rPr>
          <w:rFonts w:hint="eastAsia"/>
        </w:rPr>
      </w:pPr>
      <w:r>
        <w:rPr>
          <w:rFonts w:hint="eastAsia"/>
        </w:rPr>
        <w:t>So when masters keep their servants from the means of knowledge, they are thus guilty.</w:t>
      </w:r>
    </w:p>
    <w:p w14:paraId="397C78B2">
      <w:pPr>
        <w:widowControl w:val="0"/>
        <w:numPr>
          <w:ilvl w:val="0"/>
          <w:numId w:val="0"/>
        </w:numPr>
        <w:jc w:val="both"/>
        <w:rPr>
          <w:rFonts w:hint="eastAsia"/>
        </w:rPr>
      </w:pPr>
      <w:r>
        <w:rPr>
          <w:rFonts w:hint="eastAsia"/>
        </w:rPr>
        <w:t>所以当主人使他们的仆人远离知识的工具时，他们也是如此有罪。</w:t>
      </w:r>
    </w:p>
    <w:p w14:paraId="40776A85">
      <w:pPr>
        <w:widowControl w:val="0"/>
        <w:numPr>
          <w:ilvl w:val="0"/>
          <w:numId w:val="0"/>
        </w:numPr>
        <w:jc w:val="both"/>
        <w:rPr>
          <w:rFonts w:hint="eastAsia"/>
        </w:rPr>
      </w:pPr>
    </w:p>
    <w:p w14:paraId="5A9B7C19">
      <w:pPr>
        <w:widowControl w:val="0"/>
        <w:numPr>
          <w:ilvl w:val="0"/>
          <w:numId w:val="0"/>
        </w:numPr>
        <w:jc w:val="both"/>
        <w:rPr>
          <w:rFonts w:hint="eastAsia"/>
        </w:rPr>
      </w:pPr>
      <w:r>
        <w:rPr>
          <w:rFonts w:hint="eastAsia"/>
        </w:rPr>
        <w:t>[3.] Thirdly, When we would make others sin against their consciences.</w:t>
      </w:r>
    </w:p>
    <w:p w14:paraId="307D7075">
      <w:pPr>
        <w:widowControl w:val="0"/>
        <w:numPr>
          <w:ilvl w:val="0"/>
          <w:numId w:val="0"/>
        </w:numPr>
        <w:jc w:val="both"/>
        <w:rPr>
          <w:rFonts w:hint="eastAsia"/>
        </w:rPr>
      </w:pPr>
      <w:r>
        <w:rPr>
          <w:rFonts w:hint="eastAsia"/>
        </w:rPr>
        <w:t>[3.] 第三，当我们想让别人抵挡他们的良心犯罪时。</w:t>
      </w:r>
    </w:p>
    <w:p w14:paraId="0D897F7C">
      <w:pPr>
        <w:widowControl w:val="0"/>
        <w:numPr>
          <w:ilvl w:val="0"/>
          <w:numId w:val="0"/>
        </w:numPr>
        <w:jc w:val="both"/>
        <w:rPr>
          <w:rFonts w:hint="eastAsia"/>
        </w:rPr>
      </w:pPr>
      <w:r>
        <w:rPr>
          <w:rFonts w:hint="eastAsia"/>
        </w:rPr>
        <w:t>The Pharisees, when the blind man would not say as they said, they cast him out; they would have had him say that Christ was a sinner, when through the small light he had he judged it evident enough that a sinner should not do such a miracle as was never done since the world began.</w:t>
      </w:r>
    </w:p>
    <w:p w14:paraId="5CF7968F">
      <w:pPr>
        <w:widowControl w:val="0"/>
        <w:numPr>
          <w:ilvl w:val="0"/>
          <w:numId w:val="0"/>
        </w:numPr>
        <w:jc w:val="both"/>
        <w:rPr>
          <w:rFonts w:hint="eastAsia"/>
        </w:rPr>
      </w:pPr>
      <w:r>
        <w:rPr>
          <w:rFonts w:hint="eastAsia"/>
        </w:rPr>
        <w:t>法利赛人，当那个瞎眼的人不肯照他们的话说时，他们就把他赶出去；他们本想让他说基督是个罪人，但他藉着他所有的一点点光，判断说，一个罪人，不应能行这样一个自世界以来从未行过的神迹，是足够明显的。</w:t>
      </w:r>
    </w:p>
    <w:p w14:paraId="1DE43A96">
      <w:pPr>
        <w:widowControl w:val="0"/>
        <w:numPr>
          <w:ilvl w:val="0"/>
          <w:numId w:val="0"/>
        </w:numPr>
        <w:jc w:val="both"/>
        <w:rPr>
          <w:rFonts w:hint="eastAsia"/>
        </w:rPr>
      </w:pPr>
      <w:r>
        <w:rPr>
          <w:rFonts w:hint="eastAsia"/>
        </w:rPr>
        <w:t>And so Jezebel made the judges and witnesses sin against conscience in accusing Naboth; and so some of the Gentiles, that would hold correspondency with the Jews, would have constrained the Galatians to be circumcised, Gal. 6:12.</w:t>
      </w:r>
    </w:p>
    <w:p w14:paraId="6CA97D0B">
      <w:pPr>
        <w:widowControl w:val="0"/>
        <w:numPr>
          <w:ilvl w:val="0"/>
          <w:numId w:val="0"/>
        </w:numPr>
        <w:jc w:val="both"/>
        <w:rPr>
          <w:rFonts w:hint="eastAsia"/>
        </w:rPr>
      </w:pPr>
      <w:r>
        <w:rPr>
          <w:rFonts w:hint="eastAsia"/>
        </w:rPr>
        <w:t>耶洗别也使审判官和见证人，抵挡良心，控告拿伯；一些与犹太人有往来的外邦人，也曾强迫加拉太人受割礼，加拉太书6章12节。</w:t>
      </w:r>
    </w:p>
    <w:p w14:paraId="329DCC85">
      <w:pPr>
        <w:widowControl w:val="0"/>
        <w:numPr>
          <w:ilvl w:val="0"/>
          <w:numId w:val="0"/>
        </w:numPr>
        <w:jc w:val="both"/>
        <w:rPr>
          <w:rFonts w:hint="eastAsia"/>
        </w:rPr>
      </w:pPr>
      <w:r>
        <w:rPr>
          <w:rFonts w:hint="eastAsia"/>
        </w:rPr>
        <w:t>Those that knew that circumcision was to be abolished, yet they would persuade them to it by club-argument, drawn from avoiding persecution, not from evidence of the truth, or by reasons that might convince them and their consciences; therefore, he says, they 'constrained them.'</w:t>
      </w:r>
    </w:p>
    <w:p w14:paraId="6A63F247">
      <w:pPr>
        <w:widowControl w:val="0"/>
        <w:numPr>
          <w:ilvl w:val="0"/>
          <w:numId w:val="0"/>
        </w:numPr>
        <w:jc w:val="both"/>
        <w:rPr>
          <w:rFonts w:hint="eastAsia"/>
        </w:rPr>
      </w:pPr>
      <w:r>
        <w:rPr>
          <w:rFonts w:hint="eastAsia"/>
        </w:rPr>
        <w:t>那些知道割礼将被废除的人，却用强迫的论据，从避免逼迫中引出，而非从真理的证据，或能说服他们和他们良知的理由，来劝说他们；因此，他说，他们“强迫他们”。</w:t>
      </w:r>
    </w:p>
    <w:p w14:paraId="7E7117F6">
      <w:pPr>
        <w:widowControl w:val="0"/>
        <w:numPr>
          <w:ilvl w:val="0"/>
          <w:numId w:val="0"/>
        </w:numPr>
        <w:jc w:val="both"/>
        <w:rPr>
          <w:rFonts w:hint="eastAsia"/>
        </w:rPr>
      </w:pPr>
      <w:r>
        <w:rPr>
          <w:rFonts w:hint="eastAsia"/>
        </w:rPr>
        <w:t>The persuaders might indeed glory, as having their cause and side strengthened, but they won little credit to their cause by it; for as the persuaders' arguments were suited to flesh, so the others' yielding was out of flesh, and so 'they glory in your flesh' and weakness, says he; as the papists urged Cranmer, not by arguments, but threats and promises, to recant; this is the greatest cruelty in the world, to have a man murder himself, stab his conscience.</w:t>
      </w:r>
    </w:p>
    <w:p w14:paraId="30A6B295">
      <w:pPr>
        <w:widowControl w:val="0"/>
        <w:numPr>
          <w:ilvl w:val="0"/>
          <w:numId w:val="0"/>
        </w:numPr>
        <w:jc w:val="both"/>
        <w:rPr>
          <w:rFonts w:hint="eastAsia"/>
        </w:rPr>
      </w:pPr>
      <w:r>
        <w:rPr>
          <w:rFonts w:hint="eastAsia"/>
        </w:rPr>
        <w:t>劝说者或许会自夸，因为他们的事业和立场得到了加强，但他们并未因此为他们的事业赢得多少信誉；因为正如劝说者的论据是迎合肉体的，别人的屈服也是出于肉体，所以“他们以你们的肉体夸口”，他说；如天主教徒敦促克兰麦，不是用论据，而是用威吓和应许，来变节；这是世上最残忍的事，让一个人谋杀自己，刺伤他的良心。</w:t>
      </w:r>
    </w:p>
    <w:p w14:paraId="4D92916E">
      <w:pPr>
        <w:widowControl w:val="0"/>
        <w:numPr>
          <w:ilvl w:val="0"/>
          <w:numId w:val="0"/>
        </w:numPr>
        <w:jc w:val="both"/>
        <w:rPr>
          <w:rFonts w:hint="eastAsia"/>
        </w:rPr>
      </w:pPr>
      <w:r>
        <w:rPr>
          <w:rFonts w:hint="eastAsia"/>
        </w:rPr>
        <w:t>To offend a weak conscience is a sin, if but passively, when thou dost something before his face, which his conscience is against; but if thou makest him wound his own conscience, and to do an act himself which his own conscience is against, it is much worse; as if thou beest a master, and hast a servant who pleadeth conscience that he cannot lie for thy advantage in thy shop, or who will not do unlawful business on the Sabbath day, and pleads conscience, wilt thou smite him and whip him?</w:t>
      </w:r>
    </w:p>
    <w:p w14:paraId="42C2E717">
      <w:pPr>
        <w:widowControl w:val="0"/>
        <w:numPr>
          <w:ilvl w:val="0"/>
          <w:numId w:val="0"/>
        </w:numPr>
        <w:jc w:val="both"/>
        <w:rPr>
          <w:rFonts w:hint="eastAsia"/>
        </w:rPr>
      </w:pPr>
      <w:r>
        <w:rPr>
          <w:rFonts w:hint="eastAsia"/>
        </w:rPr>
        <w:t>冒犯一个软弱的良心是罪，即使只是被动地，当你在他面前作一件他良心所反对的事时；但如果你使他伤害他自己的良心，并亲自作一件他自己良心所反对的行为，那就更糟了；就如你是一个主人，有一个仆人，他以良心为由，说他不能为你的利益在你的店里说谎，或他不会在安息日作不法的事，并以良心为由，你会打他，鞭打他吗？</w:t>
      </w:r>
    </w:p>
    <w:p w14:paraId="357F140A">
      <w:pPr>
        <w:widowControl w:val="0"/>
        <w:numPr>
          <w:ilvl w:val="0"/>
          <w:numId w:val="0"/>
        </w:numPr>
        <w:jc w:val="both"/>
        <w:rPr>
          <w:rFonts w:hint="eastAsia"/>
        </w:rPr>
      </w:pPr>
      <w:r>
        <w:rPr>
          <w:rFonts w:hint="eastAsia"/>
        </w:rPr>
        <w:t>'God will smite thee, thou whited wall.'</w:t>
      </w:r>
    </w:p>
    <w:p w14:paraId="5EDAF01B">
      <w:pPr>
        <w:widowControl w:val="0"/>
        <w:numPr>
          <w:ilvl w:val="0"/>
          <w:numId w:val="0"/>
        </w:numPr>
        <w:jc w:val="both"/>
        <w:rPr>
          <w:rFonts w:hint="eastAsia"/>
        </w:rPr>
      </w:pPr>
      <w:r>
        <w:rPr>
          <w:rFonts w:hint="eastAsia"/>
        </w:rPr>
        <w:t>“你这粉饰的墙，神要打你。”</w:t>
      </w:r>
    </w:p>
    <w:p w14:paraId="03BB03DA">
      <w:pPr>
        <w:widowControl w:val="0"/>
        <w:numPr>
          <w:ilvl w:val="0"/>
          <w:numId w:val="0"/>
        </w:numPr>
        <w:jc w:val="both"/>
        <w:rPr>
          <w:rFonts w:hint="eastAsia"/>
        </w:rPr>
      </w:pPr>
      <w:r>
        <w:rPr>
          <w:rFonts w:hint="eastAsia"/>
        </w:rPr>
        <w:t>How darest thou smite him and so cause him to do that for which God will whip him worse?</w:t>
      </w:r>
    </w:p>
    <w:p w14:paraId="6264E110">
      <w:pPr>
        <w:widowControl w:val="0"/>
        <w:numPr>
          <w:ilvl w:val="0"/>
          <w:numId w:val="0"/>
        </w:numPr>
        <w:jc w:val="both"/>
        <w:rPr>
          <w:rFonts w:hint="eastAsia"/>
        </w:rPr>
      </w:pPr>
      <w:r>
        <w:rPr>
          <w:rFonts w:hint="eastAsia"/>
        </w:rPr>
        <w:t>你怎敢打他，并因此使他作那神将更严厉地鞭打他的事呢？</w:t>
      </w:r>
    </w:p>
    <w:p w14:paraId="07C722D6">
      <w:pPr>
        <w:widowControl w:val="0"/>
        <w:numPr>
          <w:ilvl w:val="0"/>
          <w:numId w:val="0"/>
        </w:numPr>
        <w:jc w:val="both"/>
        <w:rPr>
          <w:rFonts w:hint="eastAsia"/>
        </w:rPr>
      </w:pPr>
      <w:r>
        <w:rPr>
          <w:rFonts w:hint="eastAsia"/>
        </w:rPr>
        <w:t>Shew mercy to those under you, inform their consciences, wring them not, you may hap to break the wards if you do.</w:t>
      </w:r>
    </w:p>
    <w:p w14:paraId="3F2C7055">
      <w:pPr>
        <w:widowControl w:val="0"/>
        <w:numPr>
          <w:ilvl w:val="0"/>
          <w:numId w:val="0"/>
        </w:numPr>
        <w:jc w:val="both"/>
        <w:rPr>
          <w:rFonts w:hint="eastAsia"/>
        </w:rPr>
      </w:pPr>
      <w:r>
        <w:rPr>
          <w:rFonts w:hint="eastAsia"/>
        </w:rPr>
        <w:t>对你手下的人显出怜悯，教导他们的良知，不要强迫他们，你这样做，可能会弄坏锁簧。</w:t>
      </w:r>
    </w:p>
    <w:p w14:paraId="5FB98575">
      <w:pPr>
        <w:widowControl w:val="0"/>
        <w:numPr>
          <w:ilvl w:val="0"/>
          <w:numId w:val="0"/>
        </w:numPr>
        <w:jc w:val="both"/>
        <w:rPr>
          <w:rFonts w:hint="eastAsia"/>
        </w:rPr>
      </w:pPr>
    </w:p>
    <w:p w14:paraId="65D0667A">
      <w:pPr>
        <w:widowControl w:val="0"/>
        <w:numPr>
          <w:ilvl w:val="0"/>
          <w:numId w:val="0"/>
        </w:numPr>
        <w:jc w:val="both"/>
        <w:rPr>
          <w:rFonts w:hint="eastAsia"/>
        </w:rPr>
      </w:pPr>
      <w:r>
        <w:rPr>
          <w:rFonts w:hint="eastAsia"/>
        </w:rPr>
        <w:t>2. Now for sins committed collaterally, or per modum circumstantiæ (that I may so express it), against knowledge, they are done either when particular acts of sin are committed, and duties omitted, against light and knowledge; and so the saints may and do often sin against knowledge.</w:t>
      </w:r>
    </w:p>
    <w:p w14:paraId="2E7AF17A">
      <w:pPr>
        <w:widowControl w:val="0"/>
        <w:numPr>
          <w:ilvl w:val="0"/>
          <w:numId w:val="0"/>
        </w:numPr>
        <w:jc w:val="both"/>
        <w:rPr>
          <w:rFonts w:hint="eastAsia"/>
        </w:rPr>
      </w:pPr>
      <w:r>
        <w:rPr>
          <w:rFonts w:hint="eastAsia"/>
        </w:rPr>
        <w:t>2. 现在，对于旁系地，或 per modum circumstantiæ（拉丁语，意为“以情境的方式”）地（我可如此表达）抵挡知识而犯的罪，它们或者是当特定的罪行被犯下，责任被忽略，抵挡了光和知识时作的；因此圣徒们可能并常常抵挡知识犯罪。</w:t>
      </w:r>
    </w:p>
    <w:p w14:paraId="76921E2D">
      <w:pPr>
        <w:widowControl w:val="0"/>
        <w:numPr>
          <w:ilvl w:val="0"/>
          <w:numId w:val="0"/>
        </w:numPr>
        <w:jc w:val="both"/>
        <w:rPr>
          <w:rFonts w:hint="eastAsia"/>
        </w:rPr>
      </w:pPr>
      <w:r>
        <w:rPr>
          <w:rFonts w:hint="eastAsia"/>
        </w:rPr>
        <w:t>Or,</w:t>
      </w:r>
    </w:p>
    <w:p w14:paraId="0C64841F">
      <w:pPr>
        <w:widowControl w:val="0"/>
        <w:numPr>
          <w:ilvl w:val="0"/>
          <w:numId w:val="0"/>
        </w:numPr>
        <w:jc w:val="both"/>
        <w:rPr>
          <w:rFonts w:hint="eastAsia"/>
        </w:rPr>
      </w:pPr>
      <w:r>
        <w:rPr>
          <w:rFonts w:hint="eastAsia"/>
        </w:rPr>
        <w:t>或者，</w:t>
      </w:r>
    </w:p>
    <w:p w14:paraId="1501E5CE">
      <w:pPr>
        <w:widowControl w:val="0"/>
        <w:numPr>
          <w:ilvl w:val="0"/>
          <w:numId w:val="0"/>
        </w:numPr>
        <w:jc w:val="both"/>
        <w:rPr>
          <w:rFonts w:hint="eastAsia"/>
        </w:rPr>
      </w:pPr>
    </w:p>
    <w:p w14:paraId="3D047802">
      <w:pPr>
        <w:widowControl w:val="0"/>
        <w:numPr>
          <w:ilvl w:val="0"/>
          <w:numId w:val="0"/>
        </w:numPr>
        <w:jc w:val="both"/>
        <w:rPr>
          <w:rFonts w:hint="eastAsia"/>
        </w:rPr>
      </w:pPr>
      <w:r>
        <w:rPr>
          <w:rFonts w:hint="eastAsia"/>
        </w:rPr>
        <w:t>Secondly, in regard of a known estate of sin and impenitency persisted in, when men continue and go on in such a state against conviction of conscience, that such is their estates.</w:t>
      </w:r>
    </w:p>
    <w:p w14:paraId="329C6055">
      <w:pPr>
        <w:widowControl w:val="0"/>
        <w:numPr>
          <w:ilvl w:val="0"/>
          <w:numId w:val="0"/>
        </w:numPr>
        <w:jc w:val="both"/>
        <w:rPr>
          <w:rFonts w:hint="eastAsia"/>
        </w:rPr>
      </w:pPr>
      <w:r>
        <w:rPr>
          <w:rFonts w:hint="eastAsia"/>
        </w:rPr>
        <w:t>第二，就一个已知的罪和不悔改的光景，当人继续并坚持在那种光景中，抵挡良知的定罪，即他们的光景是如此时。</w:t>
      </w:r>
    </w:p>
    <w:p w14:paraId="1C4FBB0B">
      <w:pPr>
        <w:widowControl w:val="0"/>
        <w:numPr>
          <w:ilvl w:val="0"/>
          <w:numId w:val="0"/>
        </w:numPr>
        <w:jc w:val="both"/>
        <w:rPr>
          <w:rFonts w:hint="eastAsia"/>
        </w:rPr>
      </w:pPr>
    </w:p>
    <w:p w14:paraId="014D9901">
      <w:pPr>
        <w:widowControl w:val="0"/>
        <w:numPr>
          <w:ilvl w:val="0"/>
          <w:numId w:val="0"/>
        </w:numPr>
        <w:jc w:val="both"/>
        <w:rPr>
          <w:rFonts w:hint="eastAsia"/>
        </w:rPr>
      </w:pPr>
      <w:r>
        <w:rPr>
          <w:rFonts w:hint="eastAsia"/>
        </w:rPr>
        <w:t>(1.)For the first, because particular acts of sin committed againstknowledge are infinite, and there will be no end of instancing in particulars, therefore I will not insist.</w:t>
      </w:r>
    </w:p>
    <w:p w14:paraId="28C22836">
      <w:pPr>
        <w:widowControl w:val="0"/>
        <w:numPr>
          <w:ilvl w:val="0"/>
          <w:numId w:val="0"/>
        </w:numPr>
        <w:jc w:val="both"/>
        <w:rPr>
          <w:rFonts w:hint="eastAsia"/>
        </w:rPr>
      </w:pPr>
      <w:r>
        <w:rPr>
          <w:rFonts w:hint="eastAsia"/>
        </w:rPr>
        <w:t>（1.）首先，因为抵挡知识而犯的特定罪行是无限的，举例说明细节将无穷无尽，因此我不坚持。</w:t>
      </w:r>
    </w:p>
    <w:p w14:paraId="3191761F">
      <w:pPr>
        <w:widowControl w:val="0"/>
        <w:numPr>
          <w:ilvl w:val="0"/>
          <w:numId w:val="0"/>
        </w:numPr>
        <w:jc w:val="both"/>
        <w:rPr>
          <w:rFonts w:hint="eastAsia"/>
        </w:rPr>
      </w:pPr>
      <w:r>
        <w:rPr>
          <w:rFonts w:hint="eastAsia"/>
        </w:rPr>
        <w:t>Only in brief this distinction concerning such acts may be observed, and the observation of it may be useful, that some acts of sins against knowledge are merely transient, that is, are done and ended at once.</w:t>
      </w:r>
    </w:p>
    <w:p w14:paraId="46583BC5">
      <w:pPr>
        <w:widowControl w:val="0"/>
        <w:numPr>
          <w:ilvl w:val="0"/>
          <w:numId w:val="0"/>
        </w:numPr>
        <w:jc w:val="both"/>
        <w:rPr>
          <w:rFonts w:hint="eastAsia"/>
        </w:rPr>
      </w:pPr>
      <w:r>
        <w:rPr>
          <w:rFonts w:hint="eastAsia"/>
        </w:rPr>
        <w:t>只简要地，关于这类行为的这个区别可以被观察到，并且观察它可能是有用的，即某些抵挡知识的罪行，只是暂时的，就是说，是一次作完就结束了。</w:t>
      </w:r>
    </w:p>
    <w:p w14:paraId="17544C16">
      <w:pPr>
        <w:widowControl w:val="0"/>
        <w:numPr>
          <w:ilvl w:val="0"/>
          <w:numId w:val="0"/>
        </w:numPr>
        <w:jc w:val="both"/>
        <w:rPr>
          <w:rFonts w:hint="eastAsia"/>
        </w:rPr>
      </w:pPr>
      <w:r>
        <w:rPr>
          <w:rFonts w:hint="eastAsia"/>
        </w:rPr>
        <w:t>And though the guilt of them is eternal, yet the extent of the act is finished with the committing it, and reaches no further: as a vain oath, breach of the Sabbath, &amp;c., which acts cannot be repealed, though they may be repented of.</w:t>
      </w:r>
    </w:p>
    <w:p w14:paraId="29B2A03B">
      <w:pPr>
        <w:widowControl w:val="0"/>
        <w:numPr>
          <w:ilvl w:val="0"/>
          <w:numId w:val="0"/>
        </w:numPr>
        <w:jc w:val="both"/>
        <w:rPr>
          <w:rFonts w:hint="eastAsia"/>
        </w:rPr>
      </w:pPr>
      <w:r>
        <w:rPr>
          <w:rFonts w:hint="eastAsia"/>
        </w:rPr>
        <w:t>虽然它们的罪责是永恒的，但行为的范围，随着它的犯下而结束，并不再延伸：如虚妄的誓言，干犯安息日等等，这些行为不能被废除，虽然可以被悔改。</w:t>
      </w:r>
    </w:p>
    <w:p w14:paraId="13DFA2E5">
      <w:pPr>
        <w:widowControl w:val="0"/>
        <w:numPr>
          <w:ilvl w:val="0"/>
          <w:numId w:val="0"/>
        </w:numPr>
        <w:jc w:val="both"/>
        <w:rPr>
          <w:rFonts w:hint="eastAsia"/>
        </w:rPr>
      </w:pPr>
      <w:r>
        <w:rPr>
          <w:rFonts w:hint="eastAsia"/>
        </w:rPr>
        <w:t>But others there are, which though the act may be but once outwardly and professedly done, yet have an habitual and continued permanency, life, and subsistence given it, such as that until a man doth recall them, he may be said continually to renew those acts, and every day to be guilty of them, and to maintain it, and so habitually to commit them.</w:t>
      </w:r>
    </w:p>
    <w:p w14:paraId="0F1BBC42">
      <w:pPr>
        <w:widowControl w:val="0"/>
        <w:numPr>
          <w:ilvl w:val="0"/>
          <w:numId w:val="0"/>
        </w:numPr>
        <w:jc w:val="both"/>
        <w:rPr>
          <w:rFonts w:hint="eastAsia"/>
        </w:rPr>
      </w:pPr>
      <w:r>
        <w:rPr>
          <w:rFonts w:hint="eastAsia"/>
        </w:rPr>
        <w:t>但还有一些，虽然行为可能只在外表上和公开地作了一次，却有一种习惯性和持续的永久性、生命和存在被赋予了它，以至于一个人除非撤回它们，否则他可以被说成是持续地更新那些行为，并且每天都犯了它们，并维持它，因此习惯性地犯它们。</w:t>
      </w:r>
    </w:p>
    <w:p w14:paraId="7255C6BA">
      <w:pPr>
        <w:widowControl w:val="0"/>
        <w:numPr>
          <w:ilvl w:val="0"/>
          <w:numId w:val="0"/>
        </w:numPr>
        <w:jc w:val="both"/>
        <w:rPr>
          <w:rFonts w:hint="eastAsia"/>
        </w:rPr>
      </w:pPr>
      <w:r>
        <w:rPr>
          <w:rFonts w:hint="eastAsia"/>
        </w:rPr>
        <w:t>As it is with laws, which, though made but once, are yet continued acts of the state whilst they stand in force unrepealed, so is it in some sins.</w:t>
      </w:r>
    </w:p>
    <w:p w14:paraId="34512BF5">
      <w:pPr>
        <w:widowControl w:val="0"/>
        <w:numPr>
          <w:ilvl w:val="0"/>
          <w:numId w:val="0"/>
        </w:numPr>
        <w:jc w:val="both"/>
        <w:rPr>
          <w:rFonts w:hint="eastAsia"/>
        </w:rPr>
      </w:pPr>
      <w:r>
        <w:rPr>
          <w:rFonts w:hint="eastAsia"/>
        </w:rPr>
        <w:t>正如律法，虽然只制定一次，但在它们未被废除，仍然有效时，却是国家持续的行为，某些罪也是如此。</w:t>
      </w:r>
    </w:p>
    <w:p w14:paraId="1ECCB8DB">
      <w:pPr>
        <w:widowControl w:val="0"/>
        <w:numPr>
          <w:ilvl w:val="0"/>
          <w:numId w:val="0"/>
        </w:numPr>
        <w:jc w:val="both"/>
        <w:rPr>
          <w:rFonts w:hint="eastAsia"/>
        </w:rPr>
      </w:pPr>
      <w:r>
        <w:rPr>
          <w:rFonts w:hint="eastAsia"/>
        </w:rPr>
        <w:t>For instance, when a man doth take goods from his neighbour unjustly, the act indeed is done but once; but till he restores them, he may be said to steal them; every day, every hour, he continues to do it habitually.</w:t>
      </w:r>
    </w:p>
    <w:p w14:paraId="4D49A95C">
      <w:pPr>
        <w:widowControl w:val="0"/>
        <w:numPr>
          <w:ilvl w:val="0"/>
          <w:numId w:val="0"/>
        </w:numPr>
        <w:jc w:val="both"/>
        <w:rPr>
          <w:rFonts w:hint="eastAsia"/>
        </w:rPr>
      </w:pPr>
      <w:r>
        <w:rPr>
          <w:rFonts w:hint="eastAsia"/>
        </w:rPr>
        <w:t>例如，当一个人不公地取了他邻舍的财物，行为确实只作了一次；但直到他归还它们，他都可以被称为偷窃它们；每天，每小时，他都习惯性地如此行。</w:t>
      </w:r>
    </w:p>
    <w:p w14:paraId="1A4804C9">
      <w:pPr>
        <w:widowControl w:val="0"/>
        <w:numPr>
          <w:ilvl w:val="0"/>
          <w:numId w:val="0"/>
        </w:numPr>
        <w:jc w:val="both"/>
        <w:rPr>
          <w:rFonts w:hint="eastAsia"/>
        </w:rPr>
      </w:pPr>
      <w:r>
        <w:rPr>
          <w:rFonts w:hint="eastAsia"/>
        </w:rPr>
        <w:t>So a man having subscribed to falsehood, or recanted the truth publicly, the act, though done but once, yet until a retraction be someways made, he continues that act, and so is daily anew guilty of it.</w:t>
      </w:r>
    </w:p>
    <w:p w14:paraId="4FD349FD">
      <w:pPr>
        <w:widowControl w:val="0"/>
        <w:numPr>
          <w:ilvl w:val="0"/>
          <w:numId w:val="0"/>
        </w:numPr>
        <w:jc w:val="both"/>
        <w:rPr>
          <w:rFonts w:hint="eastAsia"/>
        </w:rPr>
      </w:pPr>
      <w:r>
        <w:rPr>
          <w:rFonts w:hint="eastAsia"/>
        </w:rPr>
        <w:t>所以一个人，既已签署了虚假，或公开地变节了真理，行为虽然只作了一次，但除非以某种方式撤回，否则他继续那行为，因此每日重新犯了罪。</w:t>
      </w:r>
    </w:p>
    <w:p w14:paraId="5C8E9667">
      <w:pPr>
        <w:widowControl w:val="0"/>
        <w:numPr>
          <w:ilvl w:val="0"/>
          <w:numId w:val="0"/>
        </w:numPr>
        <w:jc w:val="both"/>
        <w:rPr>
          <w:rFonts w:hint="eastAsia"/>
        </w:rPr>
      </w:pPr>
      <w:r>
        <w:rPr>
          <w:rFonts w:hint="eastAsia"/>
        </w:rPr>
        <w:t>So if a man should marry one whom it is unlawful for him to marry, as Herod did, though that sinful act of espousals whereby they entered into it was soon despatched, yet, till a divorce, he lives in a continual sin.</w:t>
      </w:r>
    </w:p>
    <w:p w14:paraId="0DC430AA">
      <w:pPr>
        <w:widowControl w:val="0"/>
        <w:numPr>
          <w:ilvl w:val="0"/>
          <w:numId w:val="0"/>
        </w:numPr>
        <w:jc w:val="both"/>
        <w:rPr>
          <w:rFonts w:hint="eastAsia"/>
        </w:rPr>
      </w:pPr>
      <w:r>
        <w:rPr>
          <w:rFonts w:hint="eastAsia"/>
        </w:rPr>
        <w:t>所以，如果一个人娶了一个他非法娶的人，如希律所作的，虽然那使他们进入其中的罪恶的婚约，很快就完成了，但直到离婚，他都活在一个持续的罪中。</w:t>
      </w:r>
    </w:p>
    <w:p w14:paraId="220D5E96">
      <w:pPr>
        <w:widowControl w:val="0"/>
        <w:numPr>
          <w:ilvl w:val="0"/>
          <w:numId w:val="0"/>
        </w:numPr>
        <w:jc w:val="both"/>
        <w:rPr>
          <w:rFonts w:hint="eastAsia"/>
        </w:rPr>
      </w:pPr>
      <w:r>
        <w:rPr>
          <w:rFonts w:hint="eastAsia"/>
        </w:rPr>
        <w:t>And such acts (of this latter sort I mean) against knowledge, are most dangerous to commit; because, to continue thus in them, though but once committed, hazards a man's estate; and therefore men find, when they come to repent, the greatest snare, and trouble, and difficulty in such kind of sins, to extricate themselves out of them by a meet and true repentance.</w:t>
      </w:r>
    </w:p>
    <w:p w14:paraId="6077ED25">
      <w:pPr>
        <w:widowControl w:val="0"/>
        <w:numPr>
          <w:ilvl w:val="0"/>
          <w:numId w:val="0"/>
        </w:numPr>
        <w:jc w:val="both"/>
        <w:rPr>
          <w:rFonts w:hint="eastAsia"/>
        </w:rPr>
      </w:pPr>
      <w:r>
        <w:rPr>
          <w:rFonts w:hint="eastAsia"/>
        </w:rPr>
        <w:t>而这种抵挡知识的行为（我指后一类），是最危险的；因为如此持续在其中，即使只犯了一次，也危及一个人的光景；因此人发现，当他们来悔改时，在这种罪中，有最大的网罗、麻烦和困难，要藉着合宜而真实的悔改，从中解脱出来。</w:t>
      </w:r>
    </w:p>
    <w:p w14:paraId="05523FE7">
      <w:pPr>
        <w:widowControl w:val="0"/>
        <w:numPr>
          <w:ilvl w:val="0"/>
          <w:numId w:val="0"/>
        </w:numPr>
        <w:jc w:val="both"/>
        <w:rPr>
          <w:rFonts w:hint="eastAsia"/>
        </w:rPr>
      </w:pPr>
    </w:p>
    <w:p w14:paraId="4B2406C7">
      <w:pPr>
        <w:widowControl w:val="0"/>
        <w:numPr>
          <w:ilvl w:val="0"/>
          <w:numId w:val="0"/>
        </w:numPr>
        <w:jc w:val="both"/>
        <w:rPr>
          <w:rFonts w:hint="eastAsia"/>
        </w:rPr>
      </w:pPr>
      <w:r>
        <w:rPr>
          <w:rFonts w:hint="eastAsia"/>
        </w:rPr>
        <w:t>But as concerning the first branch of this distinction, namely, of particular acts committed against knowledge, besides this last distinction briefly touched, I will anon give you several aggravations and rules, whereby to measure the sinfulness that is in such acts so committed; but, in the mean time, the second branch of this former distinction must be insisted upon, and therefore I will bring in these aggravations and rules which concern particular acts, as distinct heads, after I have briefly spoken to this other, which is, that,</w:t>
      </w:r>
    </w:p>
    <w:p w14:paraId="700ABA2A">
      <w:pPr>
        <w:widowControl w:val="0"/>
        <w:numPr>
          <w:ilvl w:val="0"/>
          <w:numId w:val="0"/>
        </w:numPr>
        <w:jc w:val="both"/>
        <w:rPr>
          <w:rFonts w:hint="eastAsia"/>
        </w:rPr>
      </w:pPr>
      <w:r>
        <w:rPr>
          <w:rFonts w:hint="eastAsia"/>
        </w:rPr>
        <w:t>但关于这个区别的第一个分支，即抵挡知识而犯的特定行为，除了刚才简要触及的最后一个区别之外，我稍后将给你几个加重和规则，藉此来衡量如此犯下的行为中的罪性；但同时，必须坚持这个前一区别的第二个分支，因此我将在简要地论述了这另一个之后，把这些关乎特定行为的加重和规则，作为不同的要点引进来，那就是，</w:t>
      </w:r>
    </w:p>
    <w:p w14:paraId="42849110">
      <w:pPr>
        <w:widowControl w:val="0"/>
        <w:numPr>
          <w:ilvl w:val="0"/>
          <w:numId w:val="0"/>
        </w:numPr>
        <w:jc w:val="both"/>
        <w:rPr>
          <w:rFonts w:hint="eastAsia"/>
        </w:rPr>
      </w:pPr>
    </w:p>
    <w:p w14:paraId="14386ABC">
      <w:pPr>
        <w:widowControl w:val="0"/>
        <w:numPr>
          <w:ilvl w:val="0"/>
          <w:numId w:val="0"/>
        </w:numPr>
        <w:jc w:val="both"/>
        <w:rPr>
          <w:rFonts w:hint="eastAsia"/>
        </w:rPr>
      </w:pPr>
      <w:r>
        <w:rPr>
          <w:rFonts w:hint="eastAsia"/>
        </w:rPr>
        <w:t>(2.)Secondly, Those sin against knowledge who go on in an estate ofsin and impenitency which they know to be damnable; as Pharaoh, Exod. 9:27, who confessed that he and his people were wicked, and yet hardened himself in sin most dangerously; and yet three sorts of men may apparently be convinced thus to sin.</w:t>
      </w:r>
    </w:p>
    <w:p w14:paraId="165B2CDD">
      <w:pPr>
        <w:widowControl w:val="0"/>
        <w:numPr>
          <w:ilvl w:val="0"/>
          <w:numId w:val="0"/>
        </w:numPr>
        <w:jc w:val="both"/>
        <w:rPr>
          <w:rFonts w:hint="eastAsia"/>
        </w:rPr>
      </w:pPr>
      <w:r>
        <w:rPr>
          <w:rFonts w:hint="eastAsia"/>
        </w:rPr>
        <w:t>（2.）第二，那些抵挡知识犯罪的人，是在一个他们知道是可咒诅的罪和不悔改的光景中继续下去的；如法老，出埃及记9章27节，他承认他和他的百姓是邪恶的，却仍极其危险地硬着心犯罪；然而有三种人，显然可以被说服如此犯罪。</w:t>
      </w:r>
    </w:p>
    <w:p w14:paraId="7637062E">
      <w:pPr>
        <w:widowControl w:val="0"/>
        <w:numPr>
          <w:ilvl w:val="0"/>
          <w:numId w:val="0"/>
        </w:numPr>
        <w:jc w:val="both"/>
        <w:rPr>
          <w:rFonts w:hint="eastAsia"/>
        </w:rPr>
      </w:pPr>
    </w:p>
    <w:p w14:paraId="27984695">
      <w:pPr>
        <w:widowControl w:val="0"/>
        <w:numPr>
          <w:ilvl w:val="0"/>
          <w:numId w:val="0"/>
        </w:numPr>
        <w:jc w:val="both"/>
        <w:rPr>
          <w:rFonts w:hint="eastAsia"/>
        </w:rPr>
      </w:pPr>
      <w:r>
        <w:rPr>
          <w:rFonts w:hint="eastAsia"/>
        </w:rPr>
        <w:t>First, Those that keep out, and withdraw themselves from professing Christ and his ways, and the fear of his name, out of shame or fear of man, or loss of preferment, or the like worldly ends, when yet they are convinced that they are God's ways, and ought to be professed by them.</w:t>
      </w:r>
    </w:p>
    <w:p w14:paraId="5610BDE7">
      <w:pPr>
        <w:widowControl w:val="0"/>
        <w:numPr>
          <w:ilvl w:val="0"/>
          <w:numId w:val="0"/>
        </w:numPr>
        <w:jc w:val="both"/>
        <w:rPr>
          <w:rFonts w:hint="eastAsia"/>
        </w:rPr>
      </w:pPr>
      <w:r>
        <w:rPr>
          <w:rFonts w:hint="eastAsia"/>
        </w:rPr>
        <w:t>第一，那些出于羞耻或惧怕人，或失去晋升，或类似的世俗目的，而远离并退出宣认基督和祂的道路，以及敬畏祂的名的人，虽然他们被说服，那些是神的道路，并当被他们宣认。</w:t>
      </w:r>
    </w:p>
    <w:p w14:paraId="4E7D282C">
      <w:pPr>
        <w:widowControl w:val="0"/>
        <w:numPr>
          <w:ilvl w:val="0"/>
          <w:numId w:val="0"/>
        </w:numPr>
        <w:jc w:val="both"/>
        <w:rPr>
          <w:rFonts w:hint="eastAsia"/>
        </w:rPr>
      </w:pPr>
      <w:r>
        <w:rPr>
          <w:rFonts w:hint="eastAsia"/>
        </w:rPr>
        <w:t>I do not say that all who do not come in to profess Christ, and that do not join themselves with his people, that they go on against knowledge, for many are ignorant and mistaken about them; but when men are convinced of the truth, and necessity of professing and confessing of it even 'unto salvation' (as the apostle speaks, Rom. 10), and yet out of fear or shame keep still on the other side, drawing in their horns altogether, these go on in an estate of impenitency against knowledge; for put all these together, and it must needs appear to be so.</w:t>
      </w:r>
    </w:p>
    <w:p w14:paraId="5D5940D5">
      <w:pPr>
        <w:widowControl w:val="0"/>
        <w:numPr>
          <w:ilvl w:val="0"/>
          <w:numId w:val="0"/>
        </w:numPr>
        <w:jc w:val="both"/>
        <w:rPr>
          <w:rFonts w:hint="eastAsia"/>
        </w:rPr>
      </w:pPr>
      <w:r>
        <w:rPr>
          <w:rFonts w:hint="eastAsia"/>
        </w:rPr>
        <w:t>我并非说所有不来宣认基督，不与祂的子民联合的人，都是抵挡知识而行，因为许多人对他们是无知和误解的；但当人被说服真理，和宣认它甚至“得以救恩”（如使徒在罗马书10章所说）的必要性，却仍出于惧怕或羞耻，而留在另一边，完全收回他们的角，这些人是在不悔改的光景中，抵挡知识而行；因为把所有这些放在一起，就必定显出是如此。</w:t>
      </w:r>
    </w:p>
    <w:p w14:paraId="49276A35">
      <w:pPr>
        <w:widowControl w:val="0"/>
        <w:numPr>
          <w:ilvl w:val="0"/>
          <w:numId w:val="0"/>
        </w:numPr>
        <w:jc w:val="both"/>
        <w:rPr>
          <w:rFonts w:hint="eastAsia"/>
        </w:rPr>
      </w:pPr>
      <w:r>
        <w:rPr>
          <w:rFonts w:hint="eastAsia"/>
        </w:rPr>
        <w:t>As, first, when they are convinced that this is the truth, and that salvation and the power of religion is only to be found in such ways and men; and secondly, that these are to be practised and professed; and yet, thirdly, out of shame, &amp;c., keep still aloof of, and go on a contrary way; these must needs know that they go on in an estate of impenitency against knowledge.</w:t>
      </w:r>
    </w:p>
    <w:p w14:paraId="6AD2EBA5">
      <w:pPr>
        <w:widowControl w:val="0"/>
        <w:numPr>
          <w:ilvl w:val="0"/>
          <w:numId w:val="0"/>
        </w:numPr>
        <w:jc w:val="both"/>
        <w:rPr>
          <w:rFonts w:hint="eastAsia"/>
        </w:rPr>
      </w:pPr>
      <w:r>
        <w:rPr>
          <w:rFonts w:hint="eastAsia"/>
        </w:rPr>
        <w:t>例如，首先，当他们被说服这是真理，并且救恩和宗教的能力，只在这样的道路和人中才能找到；其次，这些是当被实践和宣认的；然而，第三，出于羞耻等等，仍保持距离，并走相反的道路；这些人必定知道，他们是在不悔改的光景中，抵挡知识而行。</w:t>
      </w:r>
    </w:p>
    <w:p w14:paraId="6BD214CB">
      <w:pPr>
        <w:widowControl w:val="0"/>
        <w:numPr>
          <w:ilvl w:val="0"/>
          <w:numId w:val="0"/>
        </w:numPr>
        <w:jc w:val="both"/>
        <w:rPr>
          <w:rFonts w:hint="eastAsia"/>
        </w:rPr>
      </w:pPr>
      <w:r>
        <w:rPr>
          <w:rFonts w:hint="eastAsia"/>
        </w:rPr>
        <w:t>This was the case of many of the Pharisees, who therefore sinned highly; they believed, and were convinced that Christ was the Messiah; and so then to be confessed, and followed, and to be cleaved unto, and then also they must needs know that his followers only were the children of God.</w:t>
      </w:r>
    </w:p>
    <w:p w14:paraId="3402D74D">
      <w:pPr>
        <w:widowControl w:val="0"/>
        <w:numPr>
          <w:ilvl w:val="0"/>
          <w:numId w:val="0"/>
        </w:numPr>
        <w:jc w:val="both"/>
        <w:rPr>
          <w:rFonts w:hint="eastAsia"/>
        </w:rPr>
      </w:pPr>
      <w:r>
        <w:rPr>
          <w:rFonts w:hint="eastAsia"/>
        </w:rPr>
        <w:t>这是许多法利赛人的情况，因此他们犯了大罪；他们相信，并被说服基督是弥赛亚；所以当时应被承认、跟随、并紧紧地依附；那么他们也必定知道，只有祂的跟随者是神的儿女。</w:t>
      </w:r>
    </w:p>
    <w:p w14:paraId="78ED2CF3">
      <w:pPr>
        <w:widowControl w:val="0"/>
        <w:numPr>
          <w:ilvl w:val="0"/>
          <w:numId w:val="0"/>
        </w:numPr>
        <w:jc w:val="both"/>
        <w:rPr>
          <w:rFonts w:hint="eastAsia"/>
        </w:rPr>
      </w:pPr>
      <w:r>
        <w:rPr>
          <w:rFonts w:hint="eastAsia"/>
        </w:rPr>
        <w:t>Yet, John 12:42, it is said, 'Though they thus believed on him, yet they durst not confess him for fear of the Jews,' and of the Pharisees, and of being 'put out of the synagogues.'</w:t>
      </w:r>
    </w:p>
    <w:p w14:paraId="0203AF7D">
      <w:pPr>
        <w:widowControl w:val="0"/>
        <w:numPr>
          <w:ilvl w:val="0"/>
          <w:numId w:val="0"/>
        </w:numPr>
        <w:jc w:val="both"/>
        <w:rPr>
          <w:rFonts w:hint="eastAsia"/>
        </w:rPr>
      </w:pPr>
      <w:r>
        <w:rPr>
          <w:rFonts w:hint="eastAsia"/>
        </w:rPr>
        <w:t>然而，约翰福音12章42节说，“虽然他们如此信祂，却因怕法利赛人，就不敢承认，恐怕被赶出会堂。”</w:t>
      </w:r>
    </w:p>
    <w:p w14:paraId="2ECEF7D5">
      <w:pPr>
        <w:widowControl w:val="0"/>
        <w:numPr>
          <w:ilvl w:val="0"/>
          <w:numId w:val="0"/>
        </w:numPr>
        <w:jc w:val="both"/>
        <w:rPr>
          <w:rFonts w:hint="eastAsia"/>
        </w:rPr>
      </w:pPr>
      <w:r>
        <w:rPr>
          <w:rFonts w:hint="eastAsia"/>
        </w:rPr>
        <w:t>At the latter day Christ shall not need to sever such from the rest as he will do the sheep from the goats, for they willingly remain all their days amongst them whom they know to be goats, and refuse the company, and fold, and food, and marks of the sheep which they know to be such; they may apologise, and make fair with the saints, that their hearts are with them, but they will be ranked at the day of judgment as here they ranked themselves, with the 'workers of iniquity.'</w:t>
      </w:r>
    </w:p>
    <w:p w14:paraId="4E35FF6E">
      <w:pPr>
        <w:widowControl w:val="0"/>
        <w:numPr>
          <w:ilvl w:val="0"/>
          <w:numId w:val="0"/>
        </w:numPr>
        <w:jc w:val="both"/>
        <w:rPr>
          <w:rFonts w:hint="eastAsia"/>
        </w:rPr>
      </w:pPr>
      <w:r>
        <w:rPr>
          <w:rFonts w:hint="eastAsia"/>
        </w:rPr>
        <w:t>在末日，基督无需像分绵羊和山羊那样，把这样的人从其余的人中分开，因为他们愿意终生留在他们知道是山羊的人中间，并拒绝他们知道是绵羊的那些人的陪伴、羊圈、食物和标记；他们可以辩解，并与圣徒们和睦相处，说他们的心与他们同在，但在审判日，他们将被列为他们在此处所列的，“作恶的人”。</w:t>
      </w:r>
    </w:p>
    <w:p w14:paraId="5989794E">
      <w:pPr>
        <w:widowControl w:val="0"/>
        <w:numPr>
          <w:ilvl w:val="0"/>
          <w:numId w:val="0"/>
        </w:numPr>
        <w:jc w:val="both"/>
        <w:rPr>
          <w:rFonts w:hint="eastAsia"/>
        </w:rPr>
      </w:pPr>
      <w:r>
        <w:rPr>
          <w:rFonts w:hint="eastAsia"/>
        </w:rPr>
        <w:t>Of these doth the psalmist speak, Ps. 125:5, 'Those that turn aside by their crooked ways, them shall the Lord leave with the workers of iniquity.'</w:t>
      </w:r>
    </w:p>
    <w:p w14:paraId="3B1C444A">
      <w:pPr>
        <w:widowControl w:val="0"/>
        <w:numPr>
          <w:ilvl w:val="0"/>
          <w:numId w:val="0"/>
        </w:numPr>
        <w:jc w:val="both"/>
        <w:rPr>
          <w:rFonts w:hint="eastAsia"/>
        </w:rPr>
      </w:pPr>
      <w:r>
        <w:rPr>
          <w:rFonts w:hint="eastAsia"/>
        </w:rPr>
        <w:t>诗人论到这些人说，诗篇125篇5节，“至于那偏行弯曲道路的人，耶和华必使他们和作恶的人一同出去。”</w:t>
      </w:r>
    </w:p>
    <w:p w14:paraId="05F17220">
      <w:pPr>
        <w:widowControl w:val="0"/>
        <w:numPr>
          <w:ilvl w:val="0"/>
          <w:numId w:val="0"/>
        </w:numPr>
        <w:jc w:val="both"/>
        <w:rPr>
          <w:rFonts w:hint="eastAsia"/>
        </w:rPr>
      </w:pPr>
    </w:p>
    <w:p w14:paraId="5CA8AA22">
      <w:pPr>
        <w:widowControl w:val="0"/>
        <w:numPr>
          <w:ilvl w:val="0"/>
          <w:numId w:val="0"/>
        </w:numPr>
        <w:jc w:val="both"/>
        <w:rPr>
          <w:rFonts w:hint="eastAsia"/>
        </w:rPr>
      </w:pPr>
      <w:r>
        <w:rPr>
          <w:rFonts w:hint="eastAsia"/>
        </w:rPr>
        <w:t>Those also thus sin, and are to be joined with these, who know the terms and condition of salvation, and how they must part with all for Christ, and yet will not come to the price; such do go desperately on against knowledge in a bad estate, and do judge themselves unworthy of eternal life.</w:t>
      </w:r>
    </w:p>
    <w:p w14:paraId="34E32516">
      <w:pPr>
        <w:widowControl w:val="0"/>
        <w:numPr>
          <w:ilvl w:val="0"/>
          <w:numId w:val="0"/>
        </w:numPr>
        <w:jc w:val="both"/>
        <w:rPr>
          <w:rFonts w:hint="eastAsia"/>
        </w:rPr>
      </w:pPr>
      <w:r>
        <w:rPr>
          <w:rFonts w:hint="eastAsia"/>
        </w:rPr>
        <w:t>那些知道救恩的条件，以及他们必须为基督撇下一切，却仍不肯付代价的人，也是如此犯罪，并应与这些人同列；这样的人，是绝望地，抵挡知识，在一个坏的光景中继续下去，并判断自己不配得永生。</w:t>
      </w:r>
    </w:p>
    <w:p w14:paraId="000D296C">
      <w:pPr>
        <w:widowControl w:val="0"/>
        <w:numPr>
          <w:ilvl w:val="0"/>
          <w:numId w:val="0"/>
        </w:numPr>
        <w:jc w:val="both"/>
        <w:rPr>
          <w:rFonts w:hint="eastAsia"/>
        </w:rPr>
      </w:pPr>
      <w:r>
        <w:rPr>
          <w:rFonts w:hint="eastAsia"/>
        </w:rPr>
        <w:t>Thus the young man in the gospel he was told that he was to sell all, and that was the condition, and he knew heaven was worth it, and was convinced of the truth herein, that thus he ought to do, for 'he went away sorrowful;' now if he had not known that he went away without happiness, he needed not have been sorrowful at all, but he knew the bargain of salvation was not struck up, and likewise what it struck at, and yet still rested in his former condition, and chose rather to enjoy his many possessions.</w:t>
      </w:r>
    </w:p>
    <w:p w14:paraId="3F9BE31B">
      <w:pPr>
        <w:widowControl w:val="0"/>
        <w:numPr>
          <w:ilvl w:val="0"/>
          <w:numId w:val="0"/>
        </w:numPr>
        <w:jc w:val="both"/>
        <w:rPr>
          <w:rFonts w:hint="eastAsia"/>
        </w:rPr>
      </w:pPr>
      <w:r>
        <w:rPr>
          <w:rFonts w:hint="eastAsia"/>
        </w:rPr>
        <w:t>因此，福音书中的那个少年人，他被告知要变卖一切，那是条件，并且他知道天国是值得的，并在这事上被说服了真理，即他应当如此行，因为“他就忧忧愁愁地走了”；现在，如果他不知道他离开时没有幸福，他根本不需要忧愁，但他知道救恩的交易没有达成，也知道其关键所在，却仍停留在以前的光景中，并选择享受他许多的产业。</w:t>
      </w:r>
    </w:p>
    <w:p w14:paraId="08C997F5">
      <w:pPr>
        <w:widowControl w:val="0"/>
        <w:numPr>
          <w:ilvl w:val="0"/>
          <w:numId w:val="0"/>
        </w:numPr>
        <w:jc w:val="both"/>
        <w:rPr>
          <w:rFonts w:hint="eastAsia"/>
        </w:rPr>
      </w:pPr>
      <w:r>
        <w:rPr>
          <w:rFonts w:hint="eastAsia"/>
        </w:rPr>
        <w:t>This man now went on in his state against knowledge.</w:t>
      </w:r>
    </w:p>
    <w:p w14:paraId="51E8FBB6">
      <w:pPr>
        <w:widowControl w:val="0"/>
        <w:numPr>
          <w:ilvl w:val="0"/>
          <w:numId w:val="0"/>
        </w:numPr>
        <w:jc w:val="both"/>
        <w:rPr>
          <w:rFonts w:hint="eastAsia"/>
        </w:rPr>
      </w:pPr>
      <w:r>
        <w:rPr>
          <w:rFonts w:hint="eastAsia"/>
        </w:rPr>
        <w:t>这人现在是在抵挡知识的光景中继续下去。</w:t>
      </w:r>
    </w:p>
    <w:p w14:paraId="7D5155DE">
      <w:pPr>
        <w:widowControl w:val="0"/>
        <w:numPr>
          <w:ilvl w:val="0"/>
          <w:numId w:val="0"/>
        </w:numPr>
        <w:jc w:val="both"/>
        <w:rPr>
          <w:rFonts w:hint="eastAsia"/>
        </w:rPr>
      </w:pPr>
    </w:p>
    <w:p w14:paraId="5EE36FA4">
      <w:pPr>
        <w:widowControl w:val="0"/>
        <w:numPr>
          <w:ilvl w:val="0"/>
          <w:numId w:val="0"/>
        </w:numPr>
        <w:jc w:val="both"/>
        <w:rPr>
          <w:rFonts w:hint="eastAsia"/>
        </w:rPr>
      </w:pPr>
      <w:r>
        <w:rPr>
          <w:rFonts w:hint="eastAsia"/>
        </w:rPr>
        <w:t>Secondly, As also those who upon the same or like ground defer their repentance; these go on in a bad estate, and must needs know they do so; for in that they promise to repent hereafter, and take up purposes to do it, when they have gone on a little while longer, to add drunkenness to thirst, they do thereby profess that there is a work of grace which they must attain to ere they can be in the state of grace; for they would not promise so much hereafter, but that they know not how, without such a work, they should be saved.</w:t>
      </w:r>
    </w:p>
    <w:p w14:paraId="42F8E402">
      <w:pPr>
        <w:widowControl w:val="0"/>
        <w:numPr>
          <w:ilvl w:val="0"/>
          <w:numId w:val="0"/>
        </w:numPr>
        <w:jc w:val="both"/>
        <w:rPr>
          <w:rFonts w:hint="eastAsia"/>
        </w:rPr>
      </w:pPr>
      <w:r>
        <w:rPr>
          <w:rFonts w:hint="eastAsia"/>
        </w:rPr>
        <w:t>第二，那些基于同样或类似理由，推迟悔改的人也是如此；这些人是在一个坏的光景中继续下去，并且必定知道他们是如此；因为他们应许将来要悔改，并定意如此行，当他们又继续了一会儿，将醉酒加于干渴时，他们藉此宣称，有一个恩典的工作，是他们必须达到的，然后才能进入恩典的状态；因为他们不会应许将来那么多，除非他们不知道，没有那样的工作，他们如何能得救。</w:t>
      </w:r>
    </w:p>
    <w:p w14:paraId="146DAC4E">
      <w:pPr>
        <w:widowControl w:val="0"/>
        <w:numPr>
          <w:ilvl w:val="0"/>
          <w:numId w:val="0"/>
        </w:numPr>
        <w:jc w:val="both"/>
        <w:rPr>
          <w:rFonts w:hint="eastAsia"/>
        </w:rPr>
      </w:pPr>
      <w:r>
        <w:rPr>
          <w:rFonts w:hint="eastAsia"/>
        </w:rPr>
        <w:t>Whilst therefore such shall rest without present endeavouring after it, so long they are judged in themselves to be in a bad estate at present.</w:t>
      </w:r>
    </w:p>
    <w:p w14:paraId="32478AEE">
      <w:pPr>
        <w:widowControl w:val="0"/>
        <w:numPr>
          <w:ilvl w:val="0"/>
          <w:numId w:val="0"/>
        </w:numPr>
        <w:jc w:val="both"/>
        <w:rPr>
          <w:rFonts w:hint="eastAsia"/>
        </w:rPr>
      </w:pPr>
      <w:r>
        <w:rPr>
          <w:rFonts w:hint="eastAsia"/>
        </w:rPr>
        <w:t>因此，当这样的人，在没有现在努力追求的情况下，安息时，他们就在自己里面，被判断为目前处在一个坏的光景中。</w:t>
      </w:r>
    </w:p>
    <w:p w14:paraId="58C94501">
      <w:pPr>
        <w:widowControl w:val="0"/>
        <w:numPr>
          <w:ilvl w:val="0"/>
          <w:numId w:val="0"/>
        </w:numPr>
        <w:jc w:val="both"/>
        <w:rPr>
          <w:rFonts w:hint="eastAsia"/>
        </w:rPr>
      </w:pPr>
      <w:r>
        <w:rPr>
          <w:rFonts w:hint="eastAsia"/>
        </w:rPr>
        <w:t>When men know the curses due to their present estate, and yet say as he, Deut. 29:19, 'I will go on in the way of my heart, and shall have peace' afterward; this man sins most highly, and therefore God's wrath 'smokes against that man,' and he says of him that he 'will not be merciful to him' in that place.</w:t>
      </w:r>
    </w:p>
    <w:p w14:paraId="72947E11">
      <w:pPr>
        <w:widowControl w:val="0"/>
        <w:numPr>
          <w:ilvl w:val="0"/>
          <w:numId w:val="0"/>
        </w:numPr>
        <w:jc w:val="both"/>
        <w:rPr>
          <w:rFonts w:hint="eastAsia"/>
        </w:rPr>
      </w:pPr>
      <w:r>
        <w:rPr>
          <w:rFonts w:hint="eastAsia"/>
        </w:rPr>
        <w:t>当人知道他们现在光景应得的咒诅，却仍像他一样说，申命记29章19节，“我……仍要按我心中的顽梗去行”；这人犯了最大的罪，因此神的忿怒“向那人发作”，祂在那地方论到他说，祂“必不肯饶恕他”。</w:t>
      </w:r>
    </w:p>
    <w:p w14:paraId="6D006F5E">
      <w:pPr>
        <w:widowControl w:val="0"/>
        <w:numPr>
          <w:ilvl w:val="0"/>
          <w:numId w:val="0"/>
        </w:numPr>
        <w:jc w:val="both"/>
        <w:rPr>
          <w:rFonts w:hint="eastAsia"/>
        </w:rPr>
      </w:pPr>
    </w:p>
    <w:p w14:paraId="20042228">
      <w:pPr>
        <w:widowControl w:val="0"/>
        <w:numPr>
          <w:ilvl w:val="0"/>
          <w:numId w:val="0"/>
        </w:numPr>
        <w:jc w:val="both"/>
        <w:rPr>
          <w:rFonts w:hint="eastAsia"/>
        </w:rPr>
      </w:pPr>
      <w:r>
        <w:rPr>
          <w:rFonts w:hint="eastAsia"/>
        </w:rPr>
        <w:t>Thirdly, Sunk and broken professors, such cannot but go on in a bad estate against knowledge, when either men are fallen from the practice and profession of what is good, which once they thought necessary to salvation, or when they continue to hold forth their profession in hypocrisy.</w:t>
      </w:r>
    </w:p>
    <w:p w14:paraId="6533CB56">
      <w:pPr>
        <w:widowControl w:val="0"/>
        <w:numPr>
          <w:ilvl w:val="0"/>
          <w:numId w:val="0"/>
        </w:numPr>
        <w:jc w:val="both"/>
        <w:rPr>
          <w:rFonts w:hint="eastAsia"/>
        </w:rPr>
      </w:pPr>
      <w:r>
        <w:rPr>
          <w:rFonts w:hint="eastAsia"/>
        </w:rPr>
        <w:t>第三，沉沦和破碎的宣信者，当人或是从他们曾认为对救恩是必要的善的实践和宣信中堕落，或是当他们继续以虚伪的方式持守他们的宣信时，这样的人，不能不抵挡知识，在一个坏的光景中继续下去。</w:t>
      </w:r>
    </w:p>
    <w:p w14:paraId="53FE8AEE">
      <w:pPr>
        <w:widowControl w:val="0"/>
        <w:numPr>
          <w:ilvl w:val="0"/>
          <w:numId w:val="0"/>
        </w:numPr>
        <w:jc w:val="both"/>
        <w:rPr>
          <w:rFonts w:hint="eastAsia"/>
        </w:rPr>
      </w:pPr>
      <w:r>
        <w:rPr>
          <w:rFonts w:hint="eastAsia"/>
        </w:rPr>
        <w:t>Those that have escaped the pollutions of the world through the knowledge of Jesus Christ, but are returned to their vomit again, some of these are ingenious,* and acknowledge themselves fallen, and their present estate most miserable, and yet go on in it; and such are to be pitied, but yet are in a most dangerous condition.</w:t>
      </w:r>
    </w:p>
    <w:p w14:paraId="78D2E44F">
      <w:pPr>
        <w:widowControl w:val="0"/>
        <w:numPr>
          <w:ilvl w:val="0"/>
          <w:numId w:val="0"/>
        </w:numPr>
        <w:jc w:val="both"/>
        <w:rPr>
          <w:rFonts w:hint="eastAsia"/>
        </w:rPr>
      </w:pPr>
      <w:r>
        <w:rPr>
          <w:rFonts w:hint="eastAsia"/>
        </w:rPr>
        <w:t>那些藉着认识耶稣基督，已脱离了世上的污秽，却又转去吃他们所吐之物的，他们中的一些人，是坦诚的，* 并承认自己堕落了，并且他们现在的光景是最愁苦的，却仍继续在其中；这样的人，是值得同情的，但却处在一个最危险的光景中。</w:t>
      </w:r>
    </w:p>
    <w:p w14:paraId="07A52B55">
      <w:pPr>
        <w:widowControl w:val="0"/>
        <w:numPr>
          <w:ilvl w:val="0"/>
          <w:numId w:val="0"/>
        </w:numPr>
        <w:jc w:val="both"/>
        <w:rPr>
          <w:rFonts w:hint="eastAsia"/>
        </w:rPr>
      </w:pPr>
      <w:r>
        <w:rPr>
          <w:rFonts w:hint="eastAsia"/>
        </w:rPr>
        <w:t>Saul when he was fallen away, yet had this ingenuity* a while left, he desired Samuel to pray to his God for him, and told David that he was more righteous than he; yet still went on in his courses, and in the end, as some have thought, sinned against the Holy Ghost.</w:t>
      </w:r>
    </w:p>
    <w:p w14:paraId="27AC74AE">
      <w:pPr>
        <w:widowControl w:val="0"/>
        <w:numPr>
          <w:ilvl w:val="0"/>
          <w:numId w:val="0"/>
        </w:numPr>
        <w:jc w:val="both"/>
        <w:rPr>
          <w:rFonts w:hint="eastAsia"/>
        </w:rPr>
      </w:pPr>
      <w:r>
        <w:rPr>
          <w:rFonts w:hint="eastAsia"/>
        </w:rPr>
        <w:t>扫罗堕落时，仍有一段时间，保有这种坦诚，* 他请求撒母耳为他向他的神祷告，并告诉大卫，他比他更义；却仍继续他的道路，并且最后，如某些人所想的，干犯了圣灵。</w:t>
      </w:r>
    </w:p>
    <w:p w14:paraId="0C0BF40D">
      <w:pPr>
        <w:widowControl w:val="0"/>
        <w:numPr>
          <w:ilvl w:val="0"/>
          <w:numId w:val="0"/>
        </w:numPr>
        <w:jc w:val="both"/>
        <w:rPr>
          <w:rFonts w:hint="eastAsia"/>
        </w:rPr>
      </w:pPr>
    </w:p>
    <w:p w14:paraId="406BF75E">
      <w:pPr>
        <w:widowControl w:val="0"/>
        <w:numPr>
          <w:ilvl w:val="0"/>
          <w:numId w:val="0"/>
        </w:numPr>
        <w:jc w:val="both"/>
        <w:rPr>
          <w:rFonts w:hint="eastAsia"/>
        </w:rPr>
      </w:pPr>
      <w:r>
        <w:rPr>
          <w:rFonts w:hint="eastAsia"/>
        </w:rPr>
        <w:t>But others there are, who, though they be fallen from all the inward, powerful, and secret performance of duties they once did practise, and from all conscience of sinning, yet retain their profession, which they know to be but an outside.</w:t>
      </w:r>
    </w:p>
    <w:p w14:paraId="4DD41666">
      <w:pPr>
        <w:widowControl w:val="0"/>
        <w:numPr>
          <w:ilvl w:val="0"/>
          <w:numId w:val="0"/>
        </w:numPr>
        <w:jc w:val="both"/>
        <w:rPr>
          <w:rFonts w:hint="eastAsia"/>
        </w:rPr>
      </w:pPr>
      <w:r>
        <w:rPr>
          <w:rFonts w:hint="eastAsia"/>
        </w:rPr>
        <w:t>但还有一些人，虽然他们已从他们曾实践的所有内在、有力和秘密的责任履行中堕落，并从所有对罪的良知中堕落，却仍保留他们的宣信，他们知道那不过是一个外表。</w:t>
      </w:r>
    </w:p>
    <w:p w14:paraId="52FC8BE2">
      <w:pPr>
        <w:widowControl w:val="0"/>
        <w:numPr>
          <w:ilvl w:val="0"/>
          <w:numId w:val="0"/>
        </w:numPr>
        <w:jc w:val="both"/>
        <w:rPr>
          <w:rFonts w:hint="eastAsia"/>
        </w:rPr>
      </w:pPr>
      <w:r>
        <w:rPr>
          <w:rFonts w:hint="eastAsia"/>
        </w:rPr>
        <w:t>These of all others go on against knowledge; and, Rev. 22:15, they are said to 'make a lie,' not only to tell a lie in words, but to make a lie in deeds.</w:t>
      </w:r>
    </w:p>
    <w:p w14:paraId="454F1B04">
      <w:pPr>
        <w:widowControl w:val="0"/>
        <w:numPr>
          <w:ilvl w:val="0"/>
          <w:numId w:val="0"/>
        </w:numPr>
        <w:jc w:val="both"/>
        <w:rPr>
          <w:rFonts w:hint="eastAsia"/>
        </w:rPr>
      </w:pPr>
      <w:r>
        <w:rPr>
          <w:rFonts w:hint="eastAsia"/>
        </w:rPr>
        <w:t>这些人在所有其他中，是抵挡知识而行的；并且，启示录22章15节，他们被称为“制造谎言”，不仅是在言语上说谎，而且是在行为上制造谎言。</w:t>
      </w:r>
    </w:p>
    <w:p w14:paraId="6404C35D">
      <w:pPr>
        <w:widowControl w:val="0"/>
        <w:numPr>
          <w:ilvl w:val="0"/>
          <w:numId w:val="0"/>
        </w:numPr>
        <w:jc w:val="both"/>
        <w:rPr>
          <w:rFonts w:hint="eastAsia"/>
        </w:rPr>
      </w:pPr>
      <w:r>
        <w:rPr>
          <w:rFonts w:hint="eastAsia"/>
        </w:rPr>
        <w:t>Now a lie is a sin of all others most against knowledge, and indeed against a double knowledge, both facti and juris; and so is this.</w:t>
      </w:r>
    </w:p>
    <w:p w14:paraId="4DE12787">
      <w:pPr>
        <w:widowControl w:val="0"/>
        <w:numPr>
          <w:ilvl w:val="0"/>
          <w:numId w:val="0"/>
        </w:numPr>
        <w:jc w:val="both"/>
        <w:rPr>
          <w:rFonts w:hint="eastAsia"/>
        </w:rPr>
      </w:pPr>
      <w:r>
        <w:rPr>
          <w:rFonts w:hint="eastAsia"/>
        </w:rPr>
        <w:t>现在，谎言是所有其他罪中，最抵挡知识的罪，并且实际上是抵挡双重的知识，即 facti（拉丁语，意为“事实的”）和 juris（拉丁语，意为“法律的”）；这个也是如此。</w:t>
      </w:r>
    </w:p>
    <w:p w14:paraId="01F27D5D">
      <w:pPr>
        <w:widowControl w:val="0"/>
        <w:numPr>
          <w:ilvl w:val="0"/>
          <w:numId w:val="0"/>
        </w:numPr>
        <w:jc w:val="both"/>
        <w:rPr>
          <w:rFonts w:hint="eastAsia"/>
        </w:rPr>
      </w:pPr>
      <w:r>
        <w:rPr>
          <w:rFonts w:hint="eastAsia"/>
        </w:rPr>
        <w:t>[1.] That they profess themselves to be that they know they are not.</w:t>
      </w:r>
    </w:p>
    <w:p w14:paraId="7FE737E8">
      <w:pPr>
        <w:widowControl w:val="0"/>
        <w:numPr>
          <w:ilvl w:val="0"/>
          <w:numId w:val="0"/>
        </w:numPr>
        <w:jc w:val="both"/>
        <w:rPr>
          <w:rFonts w:hint="eastAsia"/>
        </w:rPr>
      </w:pPr>
      <w:r>
        <w:rPr>
          <w:rFonts w:hint="eastAsia"/>
        </w:rPr>
        <w:t>[1.] 他们宣称自己是他们知道他们不是的。</w:t>
      </w:r>
    </w:p>
    <w:p w14:paraId="40E36DA3">
      <w:pPr>
        <w:widowControl w:val="0"/>
        <w:numPr>
          <w:ilvl w:val="0"/>
          <w:numId w:val="0"/>
        </w:numPr>
        <w:jc w:val="both"/>
        <w:rPr>
          <w:rFonts w:hint="eastAsia"/>
        </w:rPr>
      </w:pPr>
      <w:r>
        <w:rPr>
          <w:rFonts w:hint="eastAsia"/>
        </w:rPr>
        <w:t>[2.] That they will not endeavour after that state they know they ought to get into if ever saved.</w:t>
      </w:r>
    </w:p>
    <w:p w14:paraId="4CFB426B">
      <w:pPr>
        <w:widowControl w:val="0"/>
        <w:numPr>
          <w:ilvl w:val="0"/>
          <w:numId w:val="0"/>
        </w:numPr>
        <w:jc w:val="both"/>
        <w:rPr>
          <w:rFonts w:hint="eastAsia"/>
        </w:rPr>
      </w:pPr>
      <w:r>
        <w:rPr>
          <w:rFonts w:hint="eastAsia"/>
        </w:rPr>
        <w:t>[2.] 他们不愿努力进入他们知道，如果要得救，就必须进入的光景。</w:t>
      </w:r>
    </w:p>
    <w:p w14:paraId="514861E8">
      <w:pPr>
        <w:widowControl w:val="0"/>
        <w:numPr>
          <w:ilvl w:val="0"/>
          <w:numId w:val="0"/>
        </w:numPr>
        <w:jc w:val="both"/>
        <w:rPr>
          <w:rFonts w:hint="eastAsia"/>
        </w:rPr>
      </w:pPr>
      <w:r>
        <w:rPr>
          <w:rFonts w:hint="eastAsia"/>
        </w:rPr>
        <w:t>This is the condition of many, who, being convinced of the power of religion, have launched forth into a profession, and hoist up sail, but now the tide is fallen, the Spirit withdrawn, the conscience of sin extinguished in them; yet for their credit's sake still bear their sails up as high as ever, even as many merchants do, who are sunk in their estates, still bear a fair show, yea, will seem richer than ordinary, by purchasing lands, &amp;c.</w:t>
      </w:r>
    </w:p>
    <w:p w14:paraId="2D4A8A49">
      <w:pPr>
        <w:widowControl w:val="0"/>
        <w:numPr>
          <w:ilvl w:val="0"/>
          <w:numId w:val="0"/>
        </w:numPr>
        <w:jc w:val="both"/>
        <w:rPr>
          <w:rFonts w:hint="eastAsia"/>
        </w:rPr>
      </w:pPr>
      <w:r>
        <w:rPr>
          <w:rFonts w:hint="eastAsia"/>
        </w:rPr>
        <w:t>这是许多人的光景，他们被宗教的能力所说服，已投身于一种宣信，并扬起了帆，但现在潮水已退，圣灵已收回，罪的良知在他们里面已熄灭；然而为了他们的名誉，他们仍高举他们的帆，如同以前一样，正如许多商人，他们的产业已沉没，却仍装出一副好样子，是的，甚至会藉着购买土地等等，显得比平常更富有。</w:t>
      </w:r>
    </w:p>
    <w:p w14:paraId="5E484E98">
      <w:pPr>
        <w:widowControl w:val="0"/>
        <w:numPr>
          <w:ilvl w:val="0"/>
          <w:numId w:val="0"/>
        </w:numPr>
        <w:jc w:val="both"/>
        <w:rPr>
          <w:rFonts w:hint="eastAsia"/>
        </w:rPr>
      </w:pPr>
      <w:r>
        <w:rPr>
          <w:rFonts w:hint="eastAsia"/>
        </w:rPr>
        <w:t>Such a professor was Judas, he began seriously, and thought to have gone to heaven, and was earnest in good duties at first, as they also, 2 Pet. 2:18, they really, or ὄντως, escaped the pollutions of the world through the knowledge of Christ; but in the end Judas became a gross hypocrite, one that pretended the poor when he loved the bag, and on the sudden betrayed his master, when yet the disciples knew it not, suspected Judas as little as themselves; and the end of those also, in that forenamed place, it is said to be 'worse than their beginning.'</w:t>
      </w:r>
    </w:p>
    <w:p w14:paraId="017D20E0">
      <w:pPr>
        <w:widowControl w:val="0"/>
        <w:numPr>
          <w:ilvl w:val="0"/>
          <w:numId w:val="0"/>
        </w:numPr>
        <w:jc w:val="both"/>
        <w:rPr>
          <w:rFonts w:hint="eastAsia"/>
        </w:rPr>
      </w:pPr>
      <w:r>
        <w:rPr>
          <w:rFonts w:hint="eastAsia"/>
        </w:rPr>
        <w:t>犹大就是这样一个宣信者，他开始时是认真的，并想去天堂，起初在善事上是热心的，如彼得后书2章20节中的那些人一样，他们真的，或 ὄντως（希腊语，意为“真的”），藉着认识基督，脱离了世上的污秽；但最后犹大成了一个粗俗的伪善者，一个在爱钱袋时，假装关心穷人的人，并突然出卖了他的主，而门徒们却不知道，对犹大的怀疑，如同对他们自己一样少；并且在那个前述的地方，那些人的结局，被称为“比他们起初更糟”。</w:t>
      </w:r>
    </w:p>
    <w:p w14:paraId="6ED3BEE3">
      <w:pPr>
        <w:widowControl w:val="0"/>
        <w:numPr>
          <w:ilvl w:val="0"/>
          <w:numId w:val="0"/>
        </w:numPr>
        <w:jc w:val="both"/>
        <w:rPr>
          <w:rFonts w:hint="eastAsia"/>
        </w:rPr>
      </w:pPr>
      <w:r>
        <w:rPr>
          <w:rFonts w:hint="eastAsia"/>
        </w:rPr>
        <w:t>Now because such sin so highly against knowledge, therefore their punishment is made the regula of all other wicked men's; as when it is said that other sinners 'shall have their portion with hypocrites,' as the wicked angels' punishment is made the measure of men's.</w:t>
      </w:r>
    </w:p>
    <w:p w14:paraId="39BF3E16">
      <w:pPr>
        <w:widowControl w:val="0"/>
        <w:numPr>
          <w:ilvl w:val="0"/>
          <w:numId w:val="0"/>
        </w:numPr>
        <w:jc w:val="both"/>
        <w:rPr>
          <w:rFonts w:hint="eastAsia"/>
        </w:rPr>
      </w:pPr>
      <w:r>
        <w:rPr>
          <w:rFonts w:hint="eastAsia"/>
        </w:rPr>
        <w:t>现在，因为这样的人如此严重地抵挡知识犯罪，所以他们的惩罚，被作为所有其他恶人的 regula（拉丁语，意为“规则”）；如当说到其他罪人“必与假冒为善的人同受”，如同恶天使的惩罚，被作为人的衡量标准。</w:t>
      </w:r>
    </w:p>
    <w:p w14:paraId="0522DD1F">
      <w:pPr>
        <w:widowControl w:val="0"/>
        <w:numPr>
          <w:ilvl w:val="0"/>
          <w:numId w:val="0"/>
        </w:numPr>
        <w:jc w:val="both"/>
        <w:rPr>
          <w:rFonts w:hint="eastAsia"/>
        </w:rPr>
      </w:pPr>
      <w:r>
        <w:rPr>
          <w:rFonts w:hint="eastAsia"/>
        </w:rPr>
        <w:t>'Go, ye cursed, into the fire prepared for the devil and his angels.'</w:t>
      </w:r>
    </w:p>
    <w:p w14:paraId="64E1267B">
      <w:pPr>
        <w:widowControl w:val="0"/>
        <w:numPr>
          <w:ilvl w:val="0"/>
          <w:numId w:val="0"/>
        </w:numPr>
        <w:jc w:val="both"/>
        <w:rPr>
          <w:rFonts w:hint="eastAsia"/>
        </w:rPr>
      </w:pPr>
      <w:r>
        <w:rPr>
          <w:rFonts w:hint="eastAsia"/>
        </w:rPr>
        <w:t>“你们这被咒诅的人，离开我，进入那为魔鬼和他的使者所预备的永火里去。”</w:t>
      </w:r>
    </w:p>
    <w:p w14:paraId="41E0689D">
      <w:pPr>
        <w:widowControl w:val="0"/>
        <w:numPr>
          <w:ilvl w:val="0"/>
          <w:numId w:val="0"/>
        </w:numPr>
        <w:jc w:val="both"/>
        <w:rPr>
          <w:rFonts w:hint="eastAsia"/>
        </w:rPr>
      </w:pPr>
      <w:r>
        <w:rPr>
          <w:rFonts w:hint="eastAsia"/>
        </w:rPr>
        <w:t>So among men, such gross hypocrites, their punishment is made the rule, and so the chief of all kind of torments which sinners of the sons of men shall undergo.</w:t>
      </w:r>
    </w:p>
    <w:p w14:paraId="2D383E53">
      <w:pPr>
        <w:widowControl w:val="0"/>
        <w:numPr>
          <w:ilvl w:val="0"/>
          <w:numId w:val="0"/>
        </w:numPr>
        <w:jc w:val="both"/>
        <w:rPr>
          <w:rFonts w:hint="eastAsia"/>
        </w:rPr>
      </w:pPr>
      <w:r>
        <w:rPr>
          <w:rFonts w:hint="eastAsia"/>
        </w:rPr>
        <w:t>所以在人中间，这样的粗俗伪善者，他们的惩罚被作为规则，因此是世人罪人将要受的所有各种折磨中，最主要的。</w:t>
      </w:r>
    </w:p>
    <w:p w14:paraId="53082876">
      <w:pPr>
        <w:widowControl w:val="0"/>
        <w:numPr>
          <w:ilvl w:val="0"/>
          <w:numId w:val="0"/>
        </w:numPr>
        <w:jc w:val="both"/>
        <w:rPr>
          <w:rFonts w:hint="eastAsia"/>
        </w:rPr>
      </w:pPr>
    </w:p>
    <w:p w14:paraId="0CF4B0F7">
      <w:pPr>
        <w:widowControl w:val="0"/>
        <w:numPr>
          <w:ilvl w:val="0"/>
          <w:numId w:val="0"/>
        </w:numPr>
        <w:jc w:val="both"/>
        <w:rPr>
          <w:rFonts w:hint="eastAsia"/>
        </w:rPr>
      </w:pPr>
      <w:r>
        <w:rPr>
          <w:rFonts w:hint="eastAsia"/>
        </w:rPr>
        <w:t>Application. Now let me speak a word to all such as thus go on in a state of impenitency against knowledge.</w:t>
      </w:r>
    </w:p>
    <w:p w14:paraId="433B3039">
      <w:pPr>
        <w:widowControl w:val="0"/>
        <w:numPr>
          <w:ilvl w:val="0"/>
          <w:numId w:val="0"/>
        </w:numPr>
        <w:jc w:val="both"/>
        <w:rPr>
          <w:rFonts w:hint="eastAsia"/>
        </w:rPr>
      </w:pPr>
      <w:r>
        <w:rPr>
          <w:rFonts w:hint="eastAsia"/>
        </w:rPr>
        <w:t>应用。现在，让我对所有这样明知故犯、怙恶不悛的人说一句话。</w:t>
      </w:r>
    </w:p>
    <w:p w14:paraId="3898DC7C">
      <w:pPr>
        <w:widowControl w:val="0"/>
        <w:numPr>
          <w:ilvl w:val="0"/>
          <w:numId w:val="0"/>
        </w:numPr>
        <w:jc w:val="both"/>
        <w:rPr>
          <w:rFonts w:hint="eastAsia"/>
        </w:rPr>
      </w:pPr>
      <w:r>
        <w:rPr>
          <w:rFonts w:hint="eastAsia"/>
        </w:rPr>
        <w:t>This is a high kind of sinning, and of all the most desperate, and doth argue more hardness of heart, and 'despising the riches of God's goodness.'</w:t>
      </w:r>
    </w:p>
    <w:p w14:paraId="3170E2ED">
      <w:pPr>
        <w:widowControl w:val="0"/>
        <w:numPr>
          <w:ilvl w:val="0"/>
          <w:numId w:val="0"/>
        </w:numPr>
        <w:jc w:val="both"/>
        <w:rPr>
          <w:rFonts w:hint="eastAsia"/>
        </w:rPr>
      </w:pPr>
      <w:r>
        <w:rPr>
          <w:rFonts w:hint="eastAsia"/>
        </w:rPr>
        <w:t>这是一种极重的罪，是所有罪中最无可救药的，并且显明了更刚硬的心，是“藐视祂丰富的恩慈”。</w:t>
      </w:r>
    </w:p>
    <w:p w14:paraId="03C7A06C">
      <w:pPr>
        <w:widowControl w:val="0"/>
        <w:numPr>
          <w:ilvl w:val="0"/>
          <w:numId w:val="0"/>
        </w:numPr>
        <w:jc w:val="both"/>
        <w:rPr>
          <w:rFonts w:hint="eastAsia"/>
        </w:rPr>
      </w:pPr>
      <w:r>
        <w:rPr>
          <w:rFonts w:hint="eastAsia"/>
        </w:rPr>
        <w:t>For if, as in the Romans, 2:4, to go on in sin when a man knows not, that is, considers not that 'God's mercy leads him to repentance,' is made the sign and effect of a very hard heart, treasuring up wrath, then much more, when thou knowest and considerest thou art in an impenitent condition, and hast many motions leading thee to repentance, is thy heart then to be accounted hard.</w:t>
      </w:r>
    </w:p>
    <w:p w14:paraId="4AA02624">
      <w:pPr>
        <w:widowControl w:val="0"/>
        <w:numPr>
          <w:ilvl w:val="0"/>
          <w:numId w:val="0"/>
        </w:numPr>
        <w:jc w:val="both"/>
        <w:rPr>
          <w:rFonts w:hint="eastAsia"/>
        </w:rPr>
      </w:pPr>
      <w:r>
        <w:rPr>
          <w:rFonts w:hint="eastAsia"/>
        </w:rPr>
        <w:t>因为，倘若如罗马书2章4节所言，当一个人不知道，也就是说，不思想“上帝的恩慈是领他悔改”时，仍然继续犯罪，这便是一颗非常刚硬的心的记号和结果，为自己积蓄忿怒；那么，当你明明知道并思想自己正处于不悔改的光景中，并且有许多感动引领你悔改时，你的心就更当被看为是刚硬的了。</w:t>
      </w:r>
    </w:p>
    <w:p w14:paraId="1A33C3B9">
      <w:pPr>
        <w:widowControl w:val="0"/>
        <w:numPr>
          <w:ilvl w:val="0"/>
          <w:numId w:val="0"/>
        </w:numPr>
        <w:jc w:val="both"/>
        <w:rPr>
          <w:rFonts w:hint="eastAsia"/>
        </w:rPr>
      </w:pPr>
      <w:r>
        <w:rPr>
          <w:rFonts w:hint="eastAsia"/>
        </w:rPr>
        <w:t>When a man commits a particular act against knowledge, he haply and usually still thinks his estate may be good, and that he shall not lose God utterly, or hazard the loss of him, only his spirit being at present empty of communion with him, he steals out to some stolen pleasure; but when a man knows his estate bad, and that he is 'without God in the world,' and yet goes on, he doth hereby cast away the Lord, and professeth he cares not for him, or that communion which is to be had by him, as Esau did his birthright.</w:t>
      </w:r>
    </w:p>
    <w:p w14:paraId="11133A6F">
      <w:pPr>
        <w:widowControl w:val="0"/>
        <w:numPr>
          <w:ilvl w:val="0"/>
          <w:numId w:val="0"/>
        </w:numPr>
        <w:jc w:val="both"/>
        <w:rPr>
          <w:rFonts w:hint="eastAsia"/>
        </w:rPr>
      </w:pPr>
      <w:r>
        <w:rPr>
          <w:rFonts w:hint="eastAsia"/>
        </w:rPr>
        <w:t>当一个人明知故犯地犯下一桩具体的罪行时，他或许并且通常仍然认为自己的光景可能不错，认为自己不会完全失去上帝，或冒着失去祂的风险；只是他的灵此刻与祂没有交通，便溜出去寻些偷来的欢愉；但是，当一个人知道自己的光景败坏，知道自己是“在世上没有上帝”，却仍旧如此行，他就是由此抛弃了主，并且宣称他不在乎祂，也不在乎藉着祂而有的交通，就像以扫卖掉长子名分一样。</w:t>
      </w:r>
    </w:p>
    <w:p w14:paraId="00CB36CE">
      <w:pPr>
        <w:widowControl w:val="0"/>
        <w:numPr>
          <w:ilvl w:val="0"/>
          <w:numId w:val="0"/>
        </w:numPr>
        <w:jc w:val="both"/>
        <w:rPr>
          <w:rFonts w:hint="eastAsia"/>
        </w:rPr>
      </w:pPr>
    </w:p>
    <w:p w14:paraId="3B1A9738">
      <w:pPr>
        <w:widowControl w:val="0"/>
        <w:numPr>
          <w:ilvl w:val="0"/>
          <w:numId w:val="0"/>
        </w:numPr>
        <w:jc w:val="both"/>
        <w:rPr>
          <w:rFonts w:hint="eastAsia"/>
        </w:rPr>
      </w:pPr>
      <w:r>
        <w:rPr>
          <w:rFonts w:hint="eastAsia"/>
        </w:rPr>
        <w:t>David, though he despised the Lord, yet he did not cast away the Lord, as Saul did; for Saul ventured utterly to lose him, knowing his estate naught.</w:t>
      </w:r>
    </w:p>
    <w:p w14:paraId="2F27FD20">
      <w:pPr>
        <w:widowControl w:val="0"/>
        <w:numPr>
          <w:ilvl w:val="0"/>
          <w:numId w:val="0"/>
        </w:numPr>
        <w:jc w:val="both"/>
        <w:rPr>
          <w:rFonts w:hint="eastAsia"/>
        </w:rPr>
      </w:pPr>
      <w:r>
        <w:rPr>
          <w:rFonts w:hint="eastAsia"/>
        </w:rPr>
        <w:t>大卫虽然藐视了主，但他没有像扫罗那样抛弃主；因为扫罗知道自己的光景虚无，竟敢冒完全失去祂的风险。</w:t>
      </w:r>
    </w:p>
    <w:p w14:paraId="5BEA14EA">
      <w:pPr>
        <w:widowControl w:val="0"/>
        <w:numPr>
          <w:ilvl w:val="0"/>
          <w:numId w:val="0"/>
        </w:numPr>
        <w:jc w:val="both"/>
        <w:rPr>
          <w:rFonts w:hint="eastAsia"/>
        </w:rPr>
      </w:pPr>
    </w:p>
    <w:p w14:paraId="05ADD536">
      <w:pPr>
        <w:widowControl w:val="0"/>
        <w:numPr>
          <w:ilvl w:val="0"/>
          <w:numId w:val="0"/>
        </w:numPr>
        <w:jc w:val="both"/>
        <w:rPr>
          <w:rFonts w:hint="eastAsia"/>
        </w:rPr>
      </w:pPr>
      <w:r>
        <w:rPr>
          <w:rFonts w:hint="eastAsia"/>
        </w:rPr>
        <w:t>David, when he sinned, thought God's eternal favour would still continue, though for the present he might lose the sense of it.</w:t>
      </w:r>
    </w:p>
    <w:p w14:paraId="1DD5473F">
      <w:pPr>
        <w:widowControl w:val="0"/>
        <w:numPr>
          <w:ilvl w:val="0"/>
          <w:numId w:val="0"/>
        </w:numPr>
        <w:jc w:val="both"/>
        <w:rPr>
          <w:rFonts w:hint="eastAsia"/>
        </w:rPr>
      </w:pPr>
      <w:r>
        <w:rPr>
          <w:rFonts w:hint="eastAsia"/>
        </w:rPr>
        <w:t>大卫犯罪时，以为上帝永恒的恩惠仍会继续，尽管暂时他可能失去了对这恩惠的感觉。</w:t>
      </w:r>
    </w:p>
    <w:p w14:paraId="3A115771">
      <w:pPr>
        <w:widowControl w:val="0"/>
        <w:numPr>
          <w:ilvl w:val="0"/>
          <w:numId w:val="0"/>
        </w:numPr>
        <w:jc w:val="both"/>
        <w:rPr>
          <w:rFonts w:hint="eastAsia"/>
        </w:rPr>
      </w:pPr>
    </w:p>
    <w:p w14:paraId="398CEDC8">
      <w:pPr>
        <w:widowControl w:val="0"/>
        <w:numPr>
          <w:ilvl w:val="0"/>
          <w:numId w:val="0"/>
        </w:numPr>
        <w:jc w:val="both"/>
        <w:rPr>
          <w:rFonts w:hint="eastAsia"/>
        </w:rPr>
      </w:pPr>
      <w:r>
        <w:rPr>
          <w:rFonts w:hint="eastAsia"/>
        </w:rPr>
        <w:t>But when a man goes on in a state of sinning, he ventures the loss of God's eternal love, and slights it, and knows he doth so.</w:t>
      </w:r>
    </w:p>
    <w:p w14:paraId="16E2EC1F">
      <w:pPr>
        <w:widowControl w:val="0"/>
        <w:numPr>
          <w:ilvl w:val="0"/>
          <w:numId w:val="0"/>
        </w:numPr>
        <w:jc w:val="both"/>
        <w:rPr>
          <w:rFonts w:hint="eastAsia"/>
        </w:rPr>
      </w:pPr>
      <w:r>
        <w:rPr>
          <w:rFonts w:hint="eastAsia"/>
        </w:rPr>
        <w:t>但是当一个人持续活在罪中，他就冒着失去上帝永恒之爱的风险，轻看这爱，并且知道自己是这样做的。</w:t>
      </w:r>
    </w:p>
    <w:p w14:paraId="144D63A2">
      <w:pPr>
        <w:widowControl w:val="0"/>
        <w:numPr>
          <w:ilvl w:val="0"/>
          <w:numId w:val="0"/>
        </w:numPr>
        <w:jc w:val="both"/>
        <w:rPr>
          <w:rFonts w:hint="eastAsia"/>
        </w:rPr>
      </w:pPr>
      <w:r>
        <w:rPr>
          <w:rFonts w:hint="eastAsia"/>
        </w:rPr>
        <w:t>When a man knows that he is condemned already as being impenitent, and that all his eternal estate lies upon the non-payment of such duties of repentance, &amp;c., and that the guilt of all his sins will come in upon him, and that an execution is out, and yet goes on, this is more than to commit one act against knowledge, whereby he thinks he brings upon himself but the guilt of that one sin; and upon the committing of which, he thinks not the mortgage of all lies, though it deserves it; herein men shew themselves more desperate.</w:t>
      </w:r>
    </w:p>
    <w:p w14:paraId="5EF09331">
      <w:pPr>
        <w:widowControl w:val="0"/>
        <w:numPr>
          <w:ilvl w:val="0"/>
          <w:numId w:val="0"/>
        </w:numPr>
        <w:jc w:val="both"/>
        <w:rPr>
          <w:rFonts w:hint="eastAsia"/>
        </w:rPr>
      </w:pPr>
      <w:r>
        <w:rPr>
          <w:rFonts w:hint="eastAsia"/>
        </w:rPr>
        <w:t>当一个人知道自己因不悔改而已被定罪，知道自己全部永恒的产业都取决于是否履行悔改等责任，知道自己所有罪的罪咎都将临到他身上，知道执行令已经发出，却仍旧故我，这就比明知故犯地犯下一桩罪行更为严重了；犯那罪时，他以为自己不过是招致了那一个罪的罪咎；并且在犯那罪时，他并不认为所有的一切都已抵押出去，尽管那罪本该如此；在这一点上，人就显出自己更加无可救药。</w:t>
      </w:r>
    </w:p>
    <w:p w14:paraId="7FE5FBC5">
      <w:pPr>
        <w:widowControl w:val="0"/>
        <w:numPr>
          <w:ilvl w:val="0"/>
          <w:numId w:val="0"/>
        </w:numPr>
        <w:jc w:val="both"/>
        <w:rPr>
          <w:rFonts w:hint="eastAsia"/>
        </w:rPr>
      </w:pPr>
    </w:p>
    <w:p w14:paraId="1395B12D">
      <w:pPr>
        <w:widowControl w:val="0"/>
        <w:numPr>
          <w:ilvl w:val="0"/>
          <w:numId w:val="0"/>
        </w:numPr>
        <w:jc w:val="both"/>
        <w:rPr>
          <w:rFonts w:hint="eastAsia"/>
        </w:rPr>
      </w:pPr>
      <w:r>
        <w:rPr>
          <w:rFonts w:hint="eastAsia"/>
        </w:rPr>
        <w:t>2. In the next place, I come to those rules whereby you may measure and estimate sinning against knowledge in any particular act of sinning; and they are either before the sin, or in sinning; three of either, which I make a second head, to explain this doctrine by.</w:t>
      </w:r>
    </w:p>
    <w:p w14:paraId="76BE4568">
      <w:pPr>
        <w:widowControl w:val="0"/>
        <w:numPr>
          <w:ilvl w:val="0"/>
          <w:numId w:val="0"/>
        </w:numPr>
        <w:jc w:val="both"/>
        <w:rPr>
          <w:rFonts w:hint="eastAsia"/>
        </w:rPr>
      </w:pPr>
      <w:r>
        <w:rPr>
          <w:rFonts w:hint="eastAsia"/>
        </w:rPr>
        <w:t>2. 接下来，我来谈谈那些准则，你们可以藉此来衡量和评估任何具体犯罪行为中明知故犯的罪；这些准则或在犯罪之前，或在犯罪之中；各有三条，我将其作为第二大点，用以阐明此教义。</w:t>
      </w:r>
    </w:p>
    <w:p w14:paraId="66446A72">
      <w:pPr>
        <w:widowControl w:val="0"/>
        <w:numPr>
          <w:ilvl w:val="0"/>
          <w:numId w:val="0"/>
        </w:numPr>
        <w:jc w:val="both"/>
        <w:rPr>
          <w:rFonts w:hint="eastAsia"/>
        </w:rPr>
      </w:pPr>
    </w:p>
    <w:p w14:paraId="3DE1C9BA">
      <w:pPr>
        <w:widowControl w:val="0"/>
        <w:numPr>
          <w:ilvl w:val="0"/>
          <w:numId w:val="0"/>
        </w:numPr>
        <w:jc w:val="both"/>
        <w:rPr>
          <w:rFonts w:hint="eastAsia"/>
        </w:rPr>
      </w:pPr>
      <w:r>
        <w:rPr>
          <w:rFonts w:hint="eastAsia"/>
        </w:rPr>
        <w:t>(1.) First, Before.</w:t>
      </w:r>
    </w:p>
    <w:p w14:paraId="4558ABC7">
      <w:pPr>
        <w:widowControl w:val="0"/>
        <w:numPr>
          <w:ilvl w:val="0"/>
          <w:numId w:val="0"/>
        </w:numPr>
        <w:jc w:val="both"/>
        <w:rPr>
          <w:rFonts w:hint="eastAsia"/>
        </w:rPr>
      </w:pPr>
      <w:r>
        <w:rPr>
          <w:rFonts w:hint="eastAsia"/>
        </w:rPr>
        <w:t>(1.) 首先，在犯罪之前。</w:t>
      </w:r>
    </w:p>
    <w:p w14:paraId="53560647">
      <w:pPr>
        <w:widowControl w:val="0"/>
        <w:numPr>
          <w:ilvl w:val="0"/>
          <w:numId w:val="0"/>
        </w:numPr>
        <w:jc w:val="both"/>
        <w:rPr>
          <w:rFonts w:hint="eastAsia"/>
        </w:rPr>
      </w:pPr>
    </w:p>
    <w:p w14:paraId="2AB7FCBE">
      <w:pPr>
        <w:widowControl w:val="0"/>
        <w:numPr>
          <w:ilvl w:val="0"/>
          <w:numId w:val="0"/>
        </w:numPr>
        <w:jc w:val="both"/>
        <w:rPr>
          <w:rFonts w:hint="eastAsia"/>
        </w:rPr>
      </w:pPr>
      <w:r>
        <w:rPr>
          <w:rFonts w:hint="eastAsia"/>
        </w:rPr>
        <w:t>[1.] The first rule is, the more thou knewest and didst consider the issues and consequents of that sin thou didst commit, the more thou sinnest against conscience in it: whenas, in Rom. 1:32, 'Thou knowing' (says the apostle) 'that those that commit such things are worthy of death;' that is, thou considerest that hell and damnation is the issue and desert of it, and yet committest it, yea, and this when haply hell fire at present flasheth in thy face, and yet thou goest on to do it: in this case men are said to choose death, and to love it, Prov. 8:36.</w:t>
      </w:r>
    </w:p>
    <w:p w14:paraId="483D94CF">
      <w:pPr>
        <w:widowControl w:val="0"/>
        <w:numPr>
          <w:ilvl w:val="0"/>
          <w:numId w:val="0"/>
        </w:numPr>
        <w:jc w:val="both"/>
        <w:rPr>
          <w:rFonts w:hint="eastAsia"/>
        </w:rPr>
      </w:pPr>
      <w:r>
        <w:rPr>
          <w:rFonts w:hint="eastAsia"/>
        </w:rPr>
        <w:t>[1.] 第一条准则是，你越是知道并且思想你所犯之罪的结局和后果，你就越是在这罪上违背良心犯罪：正如在罗马书1章32节，使徒说，“你们既知道行这样事的人是当死的”；也就是说，你思想地狱和沉沦是这罪的结局和应得的报应，却仍然去犯，是的，甚至在此时地狱的火焰或许就在你脸前闪现，你却仍旧去做：在这种情况下，人被认为是拣选死亡，喜爱死亡，箴言8章36节。</w:t>
      </w:r>
    </w:p>
    <w:p w14:paraId="244CD0A9">
      <w:pPr>
        <w:widowControl w:val="0"/>
        <w:numPr>
          <w:ilvl w:val="0"/>
          <w:numId w:val="0"/>
        </w:numPr>
        <w:jc w:val="both"/>
        <w:rPr>
          <w:rFonts w:hint="eastAsia"/>
        </w:rPr>
      </w:pPr>
      <w:r>
        <w:rPr>
          <w:rFonts w:hint="eastAsia"/>
        </w:rPr>
        <w:t>When a man considers that the way to the whore-house are 'the ways to death,' as Solomon speaks; so when thou, a professor, considerest with thyself before, This sin will prove scandalous, and undo me, disable me for service, cast me out of the hearts of good men, and yet dost it.</w:t>
      </w:r>
    </w:p>
    <w:p w14:paraId="57DE36B0">
      <w:pPr>
        <w:widowControl w:val="0"/>
        <w:numPr>
          <w:ilvl w:val="0"/>
          <w:numId w:val="0"/>
        </w:numPr>
        <w:jc w:val="both"/>
        <w:rPr>
          <w:rFonts w:hint="eastAsia"/>
        </w:rPr>
      </w:pPr>
      <w:r>
        <w:rPr>
          <w:rFonts w:hint="eastAsia"/>
        </w:rPr>
        <w:t>当一个人思想，如所罗门所说，通往妓女之家的路是“死亡之路”；同样，当你，一个承认信仰的人，事先自己思想，这罪会成为丑闻，会毁了我，使我不能服事，使我被善人从心中摒弃，你却仍然去做。</w:t>
      </w:r>
    </w:p>
    <w:p w14:paraId="3C3991BF">
      <w:pPr>
        <w:widowControl w:val="0"/>
        <w:numPr>
          <w:ilvl w:val="0"/>
          <w:numId w:val="0"/>
        </w:numPr>
        <w:jc w:val="both"/>
        <w:rPr>
          <w:rFonts w:hint="eastAsia"/>
        </w:rPr>
      </w:pPr>
      <w:r>
        <w:rPr>
          <w:rFonts w:hint="eastAsia"/>
        </w:rPr>
        <w:t>Thus that foolish king was told again and again, Jer. 38:17–19, that if he would yield to the king of Babel he should save his life, and city, and kingdom, and live there still, but if he would not, he should not escape; but as Jeremiah told him, verse 23, 'Thou shalt cause this city to be burned with fire,' yet he would not hearken.</w:t>
      </w:r>
    </w:p>
    <w:p w14:paraId="38B5905B">
      <w:pPr>
        <w:widowControl w:val="0"/>
        <w:numPr>
          <w:ilvl w:val="0"/>
          <w:numId w:val="0"/>
        </w:numPr>
        <w:jc w:val="both"/>
        <w:rPr>
          <w:rFonts w:hint="eastAsia"/>
        </w:rPr>
      </w:pPr>
      <w:r>
        <w:rPr>
          <w:rFonts w:hint="eastAsia"/>
        </w:rPr>
        <w:t>因此，那个愚蠢的王曾被再三告知，耶利米书38章17-19节，如果他肯归顺巴比伦王，就能保全自己的性命、城邑和王国，并且仍住在那里，但如果他不肯，他就无法逃脱；但正如耶利米告诉他的，第23节，“你必使这城被火焚烧”，他却不肯听从。</w:t>
      </w:r>
    </w:p>
    <w:p w14:paraId="265E6BA7">
      <w:pPr>
        <w:widowControl w:val="0"/>
        <w:numPr>
          <w:ilvl w:val="0"/>
          <w:numId w:val="0"/>
        </w:numPr>
        <w:jc w:val="both"/>
        <w:rPr>
          <w:rFonts w:hint="eastAsia"/>
        </w:rPr>
      </w:pPr>
      <w:r>
        <w:rPr>
          <w:rFonts w:hint="eastAsia"/>
        </w:rPr>
        <w:t>'This is the word of the Lord,' says Jeremiah, and he knew it to be so; and yet being a weak prince, led by his nobles, he would not follow his counsel.</w:t>
      </w:r>
    </w:p>
    <w:p w14:paraId="0934CF6C">
      <w:pPr>
        <w:widowControl w:val="0"/>
        <w:numPr>
          <w:ilvl w:val="0"/>
          <w:numId w:val="0"/>
        </w:numPr>
        <w:jc w:val="both"/>
        <w:rPr>
          <w:rFonts w:hint="eastAsia"/>
        </w:rPr>
      </w:pPr>
      <w:r>
        <w:rPr>
          <w:rFonts w:hint="eastAsia"/>
        </w:rPr>
        <w:t>耶利米说，“这是耶和华的话”，他也知道是这样；但他是个软弱的君王，受贵胄的左右，不肯听从他的劝告。</w:t>
      </w:r>
    </w:p>
    <w:p w14:paraId="6261209A">
      <w:pPr>
        <w:widowControl w:val="0"/>
        <w:numPr>
          <w:ilvl w:val="0"/>
          <w:numId w:val="0"/>
        </w:numPr>
        <w:jc w:val="both"/>
        <w:rPr>
          <w:rFonts w:hint="eastAsia"/>
        </w:rPr>
      </w:pPr>
      <w:r>
        <w:rPr>
          <w:rFonts w:hint="eastAsia"/>
        </w:rPr>
        <w:t>And thus Judas fully knew the issue; Christ had said again and again, 'Woe be to him by whom the Son of man is betrayed;' and yet went on to do it.</w:t>
      </w:r>
    </w:p>
    <w:p w14:paraId="3E0DFAF0">
      <w:pPr>
        <w:widowControl w:val="0"/>
        <w:numPr>
          <w:ilvl w:val="0"/>
          <w:numId w:val="0"/>
        </w:numPr>
        <w:jc w:val="both"/>
        <w:rPr>
          <w:rFonts w:hint="eastAsia"/>
        </w:rPr>
      </w:pPr>
      <w:r>
        <w:rPr>
          <w:rFonts w:hint="eastAsia"/>
        </w:rPr>
        <w:t>犹大也是如此，他完全知道后果；基督曾一再说，“人子被卖，那卖人子的有祸了”；他却仍然继续去做。</w:t>
      </w:r>
    </w:p>
    <w:p w14:paraId="465941B9">
      <w:pPr>
        <w:widowControl w:val="0"/>
        <w:numPr>
          <w:ilvl w:val="0"/>
          <w:numId w:val="0"/>
        </w:numPr>
        <w:jc w:val="both"/>
        <w:rPr>
          <w:rFonts w:hint="eastAsia"/>
        </w:rPr>
      </w:pPr>
    </w:p>
    <w:p w14:paraId="440967BC">
      <w:pPr>
        <w:widowControl w:val="0"/>
        <w:numPr>
          <w:ilvl w:val="0"/>
          <w:numId w:val="0"/>
        </w:numPr>
        <w:jc w:val="both"/>
        <w:rPr>
          <w:rFonts w:hint="eastAsia"/>
        </w:rPr>
      </w:pPr>
      <w:r>
        <w:rPr>
          <w:rFonts w:hint="eastAsia"/>
        </w:rPr>
        <w:t>[2.] The second rule is, the more consultations, debates, and motives against it did run through thee before thou didst it, so much the greater and more heinous.</w:t>
      </w:r>
    </w:p>
    <w:p w14:paraId="3363369D">
      <w:pPr>
        <w:widowControl w:val="0"/>
        <w:numPr>
          <w:ilvl w:val="0"/>
          <w:numId w:val="0"/>
        </w:numPr>
        <w:jc w:val="both"/>
        <w:rPr>
          <w:rFonts w:hint="eastAsia"/>
        </w:rPr>
      </w:pPr>
      <w:r>
        <w:rPr>
          <w:rFonts w:hint="eastAsia"/>
        </w:rPr>
        <w:t>[2.] 第二条准则是，你在犯罪之前，心中越是充满了抵挡这罪的商议、辩论和动机，这罪就越发重大和可憎。</w:t>
      </w:r>
    </w:p>
    <w:p w14:paraId="08F20F35">
      <w:pPr>
        <w:widowControl w:val="0"/>
        <w:numPr>
          <w:ilvl w:val="0"/>
          <w:numId w:val="0"/>
        </w:numPr>
        <w:jc w:val="both"/>
        <w:rPr>
          <w:rFonts w:hint="eastAsia"/>
        </w:rPr>
      </w:pPr>
      <w:r>
        <w:rPr>
          <w:rFonts w:hint="eastAsia"/>
        </w:rPr>
        <w:t>How often did mercy come in and tell thee, that if thou lookest for any hope or part in it, thou shouldest not do such an evil! How often came that in, 'Shall I do this, and sin against God?' Did any scripture come in to testify against thee in the nick? Did God send in the remembrance of such a mercy past to persuade thee, or some mercies to come, which thou dependest upon him for?</w:t>
      </w:r>
    </w:p>
    <w:p w14:paraId="38DD6FEB">
      <w:pPr>
        <w:widowControl w:val="0"/>
        <w:numPr>
          <w:ilvl w:val="0"/>
          <w:numId w:val="0"/>
        </w:numPr>
        <w:jc w:val="both"/>
        <w:rPr>
          <w:rFonts w:hint="eastAsia"/>
        </w:rPr>
      </w:pPr>
      <w:r>
        <w:rPr>
          <w:rFonts w:hint="eastAsia"/>
        </w:rPr>
        <w:t>有多少次，怜悯前来告诉你，你若想在其中有任何指望或份，就不该行这样的恶！有多少次，那念头出现，“我岂可做这事，得罪上帝呢？”可有任何经文在紧要关头出来为你作见证反对你吗？上帝可曾让你记起过去某个怜悯来劝你，或记起未来某些你赖祂而得的怜悯吗？</w:t>
      </w:r>
    </w:p>
    <w:p w14:paraId="03D343C5">
      <w:pPr>
        <w:widowControl w:val="0"/>
        <w:numPr>
          <w:ilvl w:val="0"/>
          <w:numId w:val="0"/>
        </w:numPr>
        <w:jc w:val="both"/>
        <w:rPr>
          <w:rFonts w:hint="eastAsia"/>
        </w:rPr>
      </w:pPr>
      <w:r>
        <w:rPr>
          <w:rFonts w:hint="eastAsia"/>
        </w:rPr>
        <w:t>That which made Spira's sin so great was such debates as these before; and this made Darius's sin in casting Daniel into the lion's den so great, he debated it with himself, Dan. 6:14, he was sore displeased with himself, and laboured to the going down of the sun to deliver him.</w:t>
      </w:r>
    </w:p>
    <w:p w14:paraId="50568A9A">
      <w:pPr>
        <w:widowControl w:val="0"/>
        <w:numPr>
          <w:ilvl w:val="0"/>
          <w:numId w:val="0"/>
        </w:numPr>
        <w:jc w:val="both"/>
        <w:rPr>
          <w:rFonts w:hint="eastAsia"/>
        </w:rPr>
      </w:pPr>
      <w:r>
        <w:rPr>
          <w:rFonts w:hint="eastAsia"/>
        </w:rPr>
        <w:t>使斯皮拉的罪如此重大的，就是犯罪前有这样的辩论；也正是如此，大利乌将但以理扔进狮子坑的罪才如此重大，他曾与自己辩论，但以理书6章14节，他甚为不悦，尽力要救他，直到日落的时候。</w:t>
      </w:r>
    </w:p>
    <w:p w14:paraId="5D58ECC9">
      <w:pPr>
        <w:widowControl w:val="0"/>
        <w:numPr>
          <w:ilvl w:val="0"/>
          <w:numId w:val="0"/>
        </w:numPr>
        <w:jc w:val="both"/>
        <w:rPr>
          <w:rFonts w:hint="eastAsia"/>
        </w:rPr>
      </w:pPr>
      <w:r>
        <w:rPr>
          <w:rFonts w:hint="eastAsia"/>
        </w:rPr>
        <w:t>He considered that he was at his right hand in all the affairs of his kingdom, and a man entrapped merely for his conscience, and that to put him to death was to sacrifice him to their malice.</w:t>
      </w:r>
    </w:p>
    <w:p w14:paraId="6B1934CF">
      <w:pPr>
        <w:widowControl w:val="0"/>
        <w:numPr>
          <w:ilvl w:val="0"/>
          <w:numId w:val="0"/>
        </w:numPr>
        <w:jc w:val="both"/>
        <w:rPr>
          <w:rFonts w:hint="eastAsia"/>
        </w:rPr>
      </w:pPr>
      <w:r>
        <w:rPr>
          <w:rFonts w:hint="eastAsia"/>
        </w:rPr>
        <w:t>他思量到但以理在他王国一切事务中都是他的得力助手，是一个纯粹因良心而遭陷害的人，将他处死就是把他献给那些人的恶意。</w:t>
      </w:r>
    </w:p>
    <w:p w14:paraId="2059CAA2">
      <w:pPr>
        <w:widowControl w:val="0"/>
        <w:numPr>
          <w:ilvl w:val="0"/>
          <w:numId w:val="0"/>
        </w:numPr>
        <w:jc w:val="both"/>
        <w:rPr>
          <w:rFonts w:hint="eastAsia"/>
        </w:rPr>
      </w:pPr>
      <w:r>
        <w:rPr>
          <w:rFonts w:hint="eastAsia"/>
        </w:rPr>
        <w:t>He knew him to be holy, and wise, worth all the men that sought after his life had yet yielded; these considerations troubled him afore, and also after, insomuch as he could not sleep for them, verse 18.</w:t>
      </w:r>
    </w:p>
    <w:p w14:paraId="22750315">
      <w:pPr>
        <w:widowControl w:val="0"/>
        <w:numPr>
          <w:ilvl w:val="0"/>
          <w:numId w:val="0"/>
        </w:numPr>
        <w:jc w:val="both"/>
        <w:rPr>
          <w:rFonts w:hint="eastAsia"/>
        </w:rPr>
      </w:pPr>
      <w:r>
        <w:rPr>
          <w:rFonts w:hint="eastAsia"/>
        </w:rPr>
        <w:t>他知道但以理是圣洁、智慧的，胜过所有谋害他性命的人；这些思量在事前和事后都困扰着他，以致他因此不能入睡，第18节。</w:t>
      </w:r>
    </w:p>
    <w:p w14:paraId="2E66C136">
      <w:pPr>
        <w:widowControl w:val="0"/>
        <w:numPr>
          <w:ilvl w:val="0"/>
          <w:numId w:val="0"/>
        </w:numPr>
        <w:jc w:val="both"/>
        <w:rPr>
          <w:rFonts w:hint="eastAsia"/>
        </w:rPr>
      </w:pPr>
      <w:r>
        <w:rPr>
          <w:rFonts w:hint="eastAsia"/>
        </w:rPr>
        <w:t>Now, because that every such consultation should set an impression upon the heart, and countermand the motions of sin, when therefore thou dost it, maugre all such debates and motives to the contrary, this is much against knowledge, and very heinous.</w:t>
      </w:r>
    </w:p>
    <w:p w14:paraId="60EE32D2">
      <w:pPr>
        <w:widowControl w:val="0"/>
        <w:numPr>
          <w:ilvl w:val="0"/>
          <w:numId w:val="0"/>
        </w:numPr>
        <w:jc w:val="both"/>
        <w:rPr>
          <w:rFonts w:hint="eastAsia"/>
        </w:rPr>
      </w:pPr>
      <w:r>
        <w:rPr>
          <w:rFonts w:hint="eastAsia"/>
        </w:rPr>
        <w:t>如今，因为每一次这样的商议都应在心上留下印记，并撤销罪的冲动，所以当你无视所有这些相反的辩论和动机，仍旧去行时，这便是极大地违背知识，并且极其可憎。</w:t>
      </w:r>
    </w:p>
    <w:p w14:paraId="6B41D52D">
      <w:pPr>
        <w:widowControl w:val="0"/>
        <w:numPr>
          <w:ilvl w:val="0"/>
          <w:numId w:val="0"/>
        </w:numPr>
        <w:jc w:val="both"/>
        <w:rPr>
          <w:rFonts w:hint="eastAsia"/>
        </w:rPr>
      </w:pPr>
      <w:r>
        <w:rPr>
          <w:rFonts w:hint="eastAsia"/>
        </w:rPr>
        <w:t>Therefore the Pharisees, Luke 7:30, are said to have rejected the counsel of God, ἐις ἑαυτοὺς, in or against themselves, the words will bear either.</w:t>
      </w:r>
    </w:p>
    <w:p w14:paraId="2FE38A47">
      <w:pPr>
        <w:widowControl w:val="0"/>
        <w:numPr>
          <w:ilvl w:val="0"/>
          <w:numId w:val="0"/>
        </w:numPr>
        <w:jc w:val="both"/>
        <w:rPr>
          <w:rFonts w:hint="eastAsia"/>
        </w:rPr>
      </w:pPr>
      <w:r>
        <w:rPr>
          <w:rFonts w:hint="eastAsia"/>
        </w:rPr>
        <w:t>因此，路加福音7章30节说，法利赛人废了上帝的旨意，ἐις ἑαυτοὺς（eis heautous，希腊文，意为‘在他们里面’或‘敌对自己’），这词两种意思都说得通。</w:t>
      </w:r>
    </w:p>
    <w:p w14:paraId="49DA2FF8">
      <w:pPr>
        <w:widowControl w:val="0"/>
        <w:numPr>
          <w:ilvl w:val="0"/>
          <w:numId w:val="0"/>
        </w:numPr>
        <w:jc w:val="both"/>
        <w:rPr>
          <w:rFonts w:hint="eastAsia"/>
        </w:rPr>
      </w:pPr>
      <w:r>
        <w:rPr>
          <w:rFonts w:hint="eastAsia"/>
        </w:rPr>
        <w:t>'In themselves,' because they knew it, and took it into consideration, and yet rejected it; and 'against themselves,' because it was their destruction.</w:t>
      </w:r>
    </w:p>
    <w:p w14:paraId="3E74021C">
      <w:pPr>
        <w:widowControl w:val="0"/>
        <w:numPr>
          <w:ilvl w:val="0"/>
          <w:numId w:val="0"/>
        </w:numPr>
        <w:jc w:val="both"/>
        <w:rPr>
          <w:rFonts w:hint="eastAsia"/>
        </w:rPr>
      </w:pPr>
      <w:r>
        <w:rPr>
          <w:rFonts w:hint="eastAsia"/>
        </w:rPr>
        <w:t>“在他们里面”，因为他们知道这旨意，也曾加以考虑，却仍旧拒绝了；“敌对自己”，因为这成了他们的灭亡。</w:t>
      </w:r>
    </w:p>
    <w:p w14:paraId="1D336B21">
      <w:pPr>
        <w:widowControl w:val="0"/>
        <w:numPr>
          <w:ilvl w:val="0"/>
          <w:numId w:val="0"/>
        </w:numPr>
        <w:jc w:val="both"/>
        <w:rPr>
          <w:rFonts w:hint="eastAsia"/>
        </w:rPr>
      </w:pPr>
    </w:p>
    <w:p w14:paraId="3363CE07">
      <w:pPr>
        <w:widowControl w:val="0"/>
        <w:numPr>
          <w:ilvl w:val="0"/>
          <w:numId w:val="0"/>
        </w:numPr>
        <w:jc w:val="both"/>
        <w:rPr>
          <w:rFonts w:hint="eastAsia"/>
        </w:rPr>
      </w:pPr>
      <w:r>
        <w:rPr>
          <w:rFonts w:hint="eastAsia"/>
        </w:rPr>
        <w:t>[3.] The third rule is, that the more confirmations any man hath had of the knowledge of that which he sinneth in, and testimonies against it, a greater sin against knowledge it is: when a man hath had a cloud of witnesses in his observation against a particular sin, and yet doth it, and goes on in it, it is the more fearful.</w:t>
      </w:r>
    </w:p>
    <w:p w14:paraId="5AA8F77E">
      <w:pPr>
        <w:widowControl w:val="0"/>
        <w:numPr>
          <w:ilvl w:val="0"/>
          <w:numId w:val="0"/>
        </w:numPr>
        <w:jc w:val="both"/>
        <w:rPr>
          <w:rFonts w:hint="eastAsia"/>
        </w:rPr>
      </w:pPr>
      <w:r>
        <w:rPr>
          <w:rFonts w:hint="eastAsia"/>
        </w:rPr>
        <w:t>[3.] 第三条准则是，一个人对他所犯罪之事的知识，若有越多的确证和反对它的见证，这罪就越是明知故犯的重罪：当一个人在他的观察中，有如云彩般的见证人反对某一桩特定的罪，他却仍然去做，并且继续行在其中，这就更可怕了。</w:t>
      </w:r>
    </w:p>
    <w:p w14:paraId="1E0C9F53">
      <w:pPr>
        <w:widowControl w:val="0"/>
        <w:numPr>
          <w:ilvl w:val="0"/>
          <w:numId w:val="0"/>
        </w:numPr>
        <w:jc w:val="both"/>
        <w:rPr>
          <w:rFonts w:hint="eastAsia"/>
        </w:rPr>
      </w:pPr>
      <w:r>
        <w:rPr>
          <w:rFonts w:hint="eastAsia"/>
        </w:rPr>
        <w:t>To go on against that one witness, the bare light and grudging of natural conscience only, is not so much; but when it is further confirmed and backed by the word written, which a man hath read, and with testimonies, out of which a man meets with such places, wherein again and again in reading of it such a practice is condemned, and observes it, and then also hears it reproved in sermons, and of all sins else hears in private conference that sin spoken against also, yea, hath in his eye many examples of others sinning in the like kind, which have been punished, yea, haply himself also; yet to sin against all these is exceeding heinous.</w:t>
      </w:r>
    </w:p>
    <w:p w14:paraId="478F8343">
      <w:pPr>
        <w:widowControl w:val="0"/>
        <w:numPr>
          <w:ilvl w:val="0"/>
          <w:numId w:val="0"/>
        </w:numPr>
        <w:jc w:val="both"/>
        <w:rPr>
          <w:rFonts w:hint="eastAsia"/>
        </w:rPr>
      </w:pPr>
      <w:r>
        <w:rPr>
          <w:rFonts w:hint="eastAsia"/>
        </w:rPr>
        <w:t>仅仅是与那一个见证，即本性良心单纯的光照和不悦对抗，罪还不算大；但是当这见证被成文的圣言进一步确证和支持，一个人读过圣言，并有见证，从中他遇到一些地方，在阅读时一再看到那样的行为被定罪，并且他留意到，然后又在讲道中听到它被责备，在所有罪中，又在私下交谈中听到那罪也被反对，是的，他还亲眼见过许多犯同类罪而受罚的他人的榜样，是的，或许他自己也曾受罚；然而，违背所有这一切去犯罪，是极其可憎的。</w:t>
      </w:r>
    </w:p>
    <w:p w14:paraId="53B48FBF">
      <w:pPr>
        <w:widowControl w:val="0"/>
        <w:numPr>
          <w:ilvl w:val="0"/>
          <w:numId w:val="0"/>
        </w:numPr>
        <w:jc w:val="both"/>
        <w:rPr>
          <w:rFonts w:hint="eastAsia"/>
        </w:rPr>
      </w:pPr>
      <w:r>
        <w:rPr>
          <w:rFonts w:hint="eastAsia"/>
        </w:rPr>
        <w:t>Sometimes God orders things so, as a sin is made a great sin by such forewarnings.</w:t>
      </w:r>
    </w:p>
    <w:p w14:paraId="037CCBD1">
      <w:pPr>
        <w:widowControl w:val="0"/>
        <w:numPr>
          <w:ilvl w:val="0"/>
          <w:numId w:val="0"/>
        </w:numPr>
        <w:jc w:val="both"/>
        <w:rPr>
          <w:rFonts w:hint="eastAsia"/>
        </w:rPr>
      </w:pPr>
      <w:r>
        <w:rPr>
          <w:rFonts w:hint="eastAsia"/>
        </w:rPr>
        <w:t>有时上帝安排事情，使一桩罪因这样的预警而成为大罪。</w:t>
      </w:r>
    </w:p>
    <w:p w14:paraId="6F58C946">
      <w:pPr>
        <w:widowControl w:val="0"/>
        <w:numPr>
          <w:ilvl w:val="0"/>
          <w:numId w:val="0"/>
        </w:numPr>
        <w:jc w:val="both"/>
        <w:rPr>
          <w:rFonts w:hint="eastAsia"/>
        </w:rPr>
      </w:pPr>
      <w:r>
        <w:rPr>
          <w:rFonts w:hint="eastAsia"/>
        </w:rPr>
        <w:t>So he contrived circumstances that Judas sinned a great sin; for Judas knew before that Christ was the Saviour of the world, he knew it by all the miracles he had seen, as also by his gracious words and converse, and he professed as much in following of him; and he had the written word against it, 'Thou shalt not murder the innocent.'</w:t>
      </w:r>
    </w:p>
    <w:p w14:paraId="6C58CA55">
      <w:pPr>
        <w:widowControl w:val="0"/>
        <w:numPr>
          <w:ilvl w:val="0"/>
          <w:numId w:val="0"/>
        </w:numPr>
        <w:jc w:val="both"/>
        <w:rPr>
          <w:rFonts w:hint="eastAsia"/>
        </w:rPr>
      </w:pPr>
      <w:r>
        <w:rPr>
          <w:rFonts w:hint="eastAsia"/>
        </w:rPr>
        <w:t>祂就是这样设计了环境，使犹大犯下大罪；因为犹大早就知道基督是世界的救主，他从所见的一切神迹，也从祂恩惠的言语和交谈中知道这一点，他在跟随祂时也如此宣认；并且他有成文的圣言反对这罪，“不可杀无辜的人”。</w:t>
      </w:r>
    </w:p>
    <w:p w14:paraId="06627F96">
      <w:pPr>
        <w:widowControl w:val="0"/>
        <w:numPr>
          <w:ilvl w:val="0"/>
          <w:numId w:val="0"/>
        </w:numPr>
        <w:jc w:val="both"/>
        <w:rPr>
          <w:rFonts w:hint="eastAsia"/>
        </w:rPr>
      </w:pPr>
      <w:r>
        <w:rPr>
          <w:rFonts w:hint="eastAsia"/>
        </w:rPr>
        <w:t>But yet further, God, to aggravate his sin to the highest, orders it so, that Christ should tell him of it when he was to go about it, pronounceth a woe to him, Luke 22:22, that 'it had been good for that man that he had never been born,' Mark 14:21.</w:t>
      </w:r>
    </w:p>
    <w:p w14:paraId="157793B4">
      <w:pPr>
        <w:widowControl w:val="0"/>
        <w:numPr>
          <w:ilvl w:val="0"/>
          <w:numId w:val="0"/>
        </w:numPr>
        <w:jc w:val="both"/>
        <w:rPr>
          <w:rFonts w:hint="eastAsia"/>
        </w:rPr>
      </w:pPr>
      <w:r>
        <w:rPr>
          <w:rFonts w:hint="eastAsia"/>
        </w:rPr>
        <w:t>但更进一步，上帝为了把他的罪加重到极点，竟如此安排，让基督在他正要去做的时候就告诉他，并向他宣告灾祸，路加福音22章22节，说“那人没有生在世上倒好”，马可福音14章21节。</w:t>
      </w:r>
    </w:p>
    <w:p w14:paraId="1B187260">
      <w:pPr>
        <w:widowControl w:val="0"/>
        <w:numPr>
          <w:ilvl w:val="0"/>
          <w:numId w:val="0"/>
        </w:numPr>
        <w:jc w:val="both"/>
        <w:rPr>
          <w:rFonts w:hint="eastAsia"/>
        </w:rPr>
      </w:pPr>
      <w:r>
        <w:rPr>
          <w:rFonts w:hint="eastAsia"/>
        </w:rPr>
        <w:t>And the disciples they were sorrowful at Christ's speech when he suspected one of them, and shewed an abomination and detestation of such a fact; there was a jury of eleven men, yea, witnesses against it; yea, and Judas against himself, he asked if it were he, yea, and Christ gave him a sop, and told him, 'Thou hast said it, and do what thou dost quickly:' which even then might argue to his conscience that he was God, and searched and knew his heart; and yet he went out and did it immediately.</w:t>
      </w:r>
    </w:p>
    <w:p w14:paraId="7AEAD8B7">
      <w:pPr>
        <w:widowControl w:val="0"/>
        <w:numPr>
          <w:ilvl w:val="0"/>
          <w:numId w:val="0"/>
        </w:numPr>
        <w:jc w:val="both"/>
        <w:rPr>
          <w:rFonts w:hint="eastAsia"/>
        </w:rPr>
      </w:pPr>
      <w:r>
        <w:rPr>
          <w:rFonts w:hint="eastAsia"/>
        </w:rPr>
        <w:t>当基督怀疑门徒中的一个时，门徒们因祂的话而忧愁，并对这样的行为表示憎恶和厌弃；有十一个人的陪审团，是的，有见证人反对这事；是的，犹大也反对自己，他问是不是他，是的，基督蘸了一点饼给他，并对他说，“你说的正是，你所做的，快做吧”：这事在那时就足以向他的良心证明祂是上帝，鉴察并知道他的心；然而他出去，立刻就做了。</w:t>
      </w:r>
    </w:p>
    <w:p w14:paraId="7B5374C9">
      <w:pPr>
        <w:widowControl w:val="0"/>
        <w:numPr>
          <w:ilvl w:val="0"/>
          <w:numId w:val="0"/>
        </w:numPr>
        <w:jc w:val="both"/>
        <w:rPr>
          <w:rFonts w:hint="eastAsia"/>
        </w:rPr>
      </w:pPr>
      <w:r>
        <w:rPr>
          <w:rFonts w:hint="eastAsia"/>
        </w:rPr>
        <w:t>How did he sin against the hair, as we speak, and how did all these circumstances aggravate his sin!</w:t>
      </w:r>
    </w:p>
    <w:p w14:paraId="4D9E6F83">
      <w:pPr>
        <w:widowControl w:val="0"/>
        <w:numPr>
          <w:ilvl w:val="0"/>
          <w:numId w:val="0"/>
        </w:numPr>
        <w:jc w:val="both"/>
        <w:rPr>
          <w:rFonts w:hint="eastAsia"/>
        </w:rPr>
      </w:pPr>
      <w:r>
        <w:rPr>
          <w:rFonts w:hint="eastAsia"/>
        </w:rPr>
        <w:t>他怎能如此悖逆地犯罪，如我们所说，这一切环境又是如何加重了他的罪！</w:t>
      </w:r>
    </w:p>
    <w:p w14:paraId="089D5B02">
      <w:pPr>
        <w:widowControl w:val="0"/>
        <w:numPr>
          <w:ilvl w:val="0"/>
          <w:numId w:val="0"/>
        </w:numPr>
        <w:jc w:val="both"/>
        <w:rPr>
          <w:rFonts w:hint="eastAsia"/>
        </w:rPr>
      </w:pPr>
    </w:p>
    <w:p w14:paraId="585643B1">
      <w:pPr>
        <w:widowControl w:val="0"/>
        <w:numPr>
          <w:ilvl w:val="0"/>
          <w:numId w:val="0"/>
        </w:numPr>
        <w:jc w:val="both"/>
        <w:rPr>
          <w:rFonts w:hint="eastAsia"/>
        </w:rPr>
      </w:pPr>
      <w:r>
        <w:rPr>
          <w:rFonts w:hint="eastAsia"/>
        </w:rPr>
        <w:t>But yet a more clear evidence of this is that instance of Pilate, whom God many ways would have stopped in his sin of condemning Christ, who examining him before the Pharisees, he could find no fault with him as concerning those things whereof they accused him, Luke 23:14, and yet to allay their malice unjustly scourged him, ver. 16.</w:t>
      </w:r>
    </w:p>
    <w:p w14:paraId="3F888377">
      <w:pPr>
        <w:widowControl w:val="0"/>
        <w:numPr>
          <w:ilvl w:val="0"/>
          <w:numId w:val="0"/>
        </w:numPr>
        <w:jc w:val="both"/>
        <w:rPr>
          <w:rFonts w:hint="eastAsia"/>
        </w:rPr>
      </w:pPr>
      <w:r>
        <w:rPr>
          <w:rFonts w:hint="eastAsia"/>
        </w:rPr>
        <w:t>但对此更清楚的证据是彼拉多的例子，上帝曾用多种方法想要阻止他定基督罪的罪行，他在法利赛人面前审问祂，就他们所控告祂的事，查不出祂有什么罪来，路加福音23章14节，然而为了平息他们的恶意，竟不义地鞭打了祂，第16节。</w:t>
      </w:r>
    </w:p>
    <w:p w14:paraId="2C8D255E">
      <w:pPr>
        <w:widowControl w:val="0"/>
        <w:numPr>
          <w:ilvl w:val="0"/>
          <w:numId w:val="0"/>
        </w:numPr>
        <w:jc w:val="both"/>
        <w:rPr>
          <w:rFonts w:hint="eastAsia"/>
        </w:rPr>
      </w:pPr>
      <w:r>
        <w:rPr>
          <w:rFonts w:hint="eastAsia"/>
        </w:rPr>
        <w:t>And further, when he sent him to Herod, as being willing to rid his hands of him, Herod also found nothing worthy of death in him, ver. 15, which was another witness might have confirmed him concerning Christ's innocency.</w:t>
      </w:r>
    </w:p>
    <w:p w14:paraId="75FD6A60">
      <w:pPr>
        <w:widowControl w:val="0"/>
        <w:numPr>
          <w:ilvl w:val="0"/>
          <w:numId w:val="0"/>
        </w:numPr>
        <w:jc w:val="both"/>
        <w:rPr>
          <w:rFonts w:hint="eastAsia"/>
        </w:rPr>
      </w:pPr>
      <w:r>
        <w:rPr>
          <w:rFonts w:hint="eastAsia"/>
        </w:rPr>
        <w:t>再者，当他把祂送到希律那里，想要脱手时，希律也查不出祂有什么该死的罪，第15节，这是另一个可以向他确证基督无辜的见证。</w:t>
      </w:r>
    </w:p>
    <w:p w14:paraId="0F39DA9E">
      <w:pPr>
        <w:widowControl w:val="0"/>
        <w:numPr>
          <w:ilvl w:val="0"/>
          <w:numId w:val="0"/>
        </w:numPr>
        <w:jc w:val="both"/>
        <w:rPr>
          <w:rFonts w:hint="eastAsia"/>
        </w:rPr>
      </w:pPr>
      <w:r>
        <w:rPr>
          <w:rFonts w:hint="eastAsia"/>
        </w:rPr>
        <w:t>Yea, yet further, that the fact might be more aggravated, a most notorious murderer's life must be put into the scale with Christ's, and either the one or the other condemned; and when the people yet chose Barabbas, why, says Pilate, what evil hath he done? ver. 22.</w:t>
      </w:r>
    </w:p>
    <w:p w14:paraId="127D8A9E">
      <w:pPr>
        <w:widowControl w:val="0"/>
        <w:numPr>
          <w:ilvl w:val="0"/>
          <w:numId w:val="0"/>
        </w:numPr>
        <w:jc w:val="both"/>
        <w:rPr>
          <w:rFonts w:hint="eastAsia"/>
        </w:rPr>
      </w:pPr>
      <w:r>
        <w:rPr>
          <w:rFonts w:hint="eastAsia"/>
        </w:rPr>
        <w:t>是的，更进一步，为了使这罪行更加严重，一个最臭名昭著的杀人犯的性命必须与基督的性命放在天平上，两者必有一个被定罪；当百姓仍然选择巴拉巴时，彼拉多说，为什么呢，祂做了什么恶事呢？第22节。</w:t>
      </w:r>
    </w:p>
    <w:p w14:paraId="406527C3">
      <w:pPr>
        <w:widowControl w:val="0"/>
        <w:numPr>
          <w:ilvl w:val="0"/>
          <w:numId w:val="0"/>
        </w:numPr>
        <w:jc w:val="both"/>
        <w:rPr>
          <w:rFonts w:hint="eastAsia"/>
        </w:rPr>
      </w:pPr>
      <w:r>
        <w:rPr>
          <w:rFonts w:hint="eastAsia"/>
        </w:rPr>
        <w:t>Then he distinctly knew and considered that he was delivered up through envy.</w:t>
      </w:r>
    </w:p>
    <w:p w14:paraId="5FF6A2D2">
      <w:pPr>
        <w:widowControl w:val="0"/>
        <w:numPr>
          <w:ilvl w:val="0"/>
          <w:numId w:val="0"/>
        </w:numPr>
        <w:jc w:val="both"/>
        <w:rPr>
          <w:rFonts w:hint="eastAsia"/>
        </w:rPr>
      </w:pPr>
      <w:r>
        <w:rPr>
          <w:rFonts w:hint="eastAsia"/>
        </w:rPr>
        <w:t>那时他清楚地知道并考虑到祂是因嫉妒而被交出来的。</w:t>
      </w:r>
    </w:p>
    <w:p w14:paraId="45BFF489">
      <w:pPr>
        <w:widowControl w:val="0"/>
        <w:numPr>
          <w:ilvl w:val="0"/>
          <w:numId w:val="0"/>
        </w:numPr>
        <w:jc w:val="both"/>
        <w:rPr>
          <w:rFonts w:hint="eastAsia"/>
        </w:rPr>
      </w:pPr>
      <w:r>
        <w:rPr>
          <w:rFonts w:hint="eastAsia"/>
        </w:rPr>
        <w:t>Yea, and when he was upon the bench, and ready to pronounce sentence as it were, God admonished him by his own wife, Matt. 27:19, whom God himself had admonished in a dream, she sending him word she had 'suffered many things by reason of him that night, and therefore have nothing (says she) to do with that just man;' yea, he himself, when he condemns him, washeth his hands.</w:t>
      </w:r>
    </w:p>
    <w:p w14:paraId="2BAFEEBB">
      <w:pPr>
        <w:widowControl w:val="0"/>
        <w:numPr>
          <w:ilvl w:val="0"/>
          <w:numId w:val="0"/>
        </w:numPr>
        <w:jc w:val="both"/>
        <w:rPr>
          <w:rFonts w:hint="eastAsia"/>
        </w:rPr>
      </w:pPr>
      <w:r>
        <w:rPr>
          <w:rFonts w:hint="eastAsia"/>
        </w:rPr>
        <w:t>是的，当他坐在审判席上，正要宣判时，上帝藉着他自己的妻子告诫他，马太福音27章19节，上帝自己在梦中告诫了她，她派人告诉他，她“因为祂，夜里受了许多的苦，所以（她说）这义人的事，你一点不可管”；是的，他自己在定祂罪的时候，竟洗了手。</w:t>
      </w:r>
    </w:p>
    <w:p w14:paraId="2B1AA399">
      <w:pPr>
        <w:widowControl w:val="0"/>
        <w:numPr>
          <w:ilvl w:val="0"/>
          <w:numId w:val="0"/>
        </w:numPr>
        <w:jc w:val="both"/>
        <w:rPr>
          <w:rFonts w:hint="eastAsia"/>
        </w:rPr>
      </w:pPr>
      <w:r>
        <w:rPr>
          <w:rFonts w:hint="eastAsia"/>
        </w:rPr>
        <w:t>And thus it falls out in many sinful businesses which men are about, that God often and many several ways would knock them off, and stops them in their way, as he did Balaam, reproves them, as he did him by a dumb ass, 2 Pet. 2:16; so these by some silent passage of providence, and not only so, but by his Spirit also standing in their way, with the threatenings ready drawn and brandished against them, as the angel did with a drawn sword against Balaam; and yet they go on; this is fearful.</w:t>
      </w:r>
    </w:p>
    <w:p w14:paraId="78E140D8">
      <w:pPr>
        <w:widowControl w:val="0"/>
        <w:numPr>
          <w:ilvl w:val="0"/>
          <w:numId w:val="0"/>
        </w:numPr>
        <w:jc w:val="both"/>
        <w:rPr>
          <w:rFonts w:hint="eastAsia"/>
        </w:rPr>
      </w:pPr>
      <w:r>
        <w:rPr>
          <w:rFonts w:hint="eastAsia"/>
        </w:rPr>
        <w:t>许多人所行的罪恶之事也是如此，上帝常常用许多不同的方法想要阻止他们，在他们路上拦阻他们，就像祂对待巴兰一样，责备他们，就像祂用不能说话的驴责备巴兰一样，彼得后书2章16节；上帝也藉着一些护理中静默的事件拦阻这些人，不仅如此，还藉着祂的灵也站在他们的路上，带着已经拔出并挥舞的恐吓，就像天使拿着拔出来的刀对抗巴兰一样；然而他们仍旧前行；这是可怕的。</w:t>
      </w:r>
    </w:p>
    <w:p w14:paraId="52239AFD">
      <w:pPr>
        <w:widowControl w:val="0"/>
        <w:numPr>
          <w:ilvl w:val="0"/>
          <w:numId w:val="0"/>
        </w:numPr>
        <w:jc w:val="both"/>
        <w:rPr>
          <w:rFonts w:hint="eastAsia"/>
        </w:rPr>
      </w:pPr>
    </w:p>
    <w:p w14:paraId="0D793440">
      <w:pPr>
        <w:widowControl w:val="0"/>
        <w:numPr>
          <w:ilvl w:val="0"/>
          <w:numId w:val="0"/>
        </w:numPr>
        <w:jc w:val="both"/>
        <w:rPr>
          <w:rFonts w:hint="eastAsia"/>
        </w:rPr>
      </w:pPr>
      <w:r>
        <w:rPr>
          <w:rFonts w:hint="eastAsia"/>
        </w:rPr>
        <w:t>(2.) There are three rules also, whereby the sinfulness of sin, as it is against knowledge, may be measured, from what may be observed in the act, as,</w:t>
      </w:r>
    </w:p>
    <w:p w14:paraId="41BA1CAB">
      <w:pPr>
        <w:widowControl w:val="0"/>
        <w:numPr>
          <w:ilvl w:val="0"/>
          <w:numId w:val="0"/>
        </w:numPr>
        <w:jc w:val="both"/>
        <w:rPr>
          <w:rFonts w:hint="eastAsia"/>
        </w:rPr>
      </w:pPr>
      <w:r>
        <w:rPr>
          <w:rFonts w:hint="eastAsia"/>
        </w:rPr>
        <w:t>(2.) 此外，还有三条准则，可以从行为中观察到的情况，来衡量明知故犯之罪的罪性，即：</w:t>
      </w:r>
    </w:p>
    <w:p w14:paraId="7FB79DE8">
      <w:pPr>
        <w:widowControl w:val="0"/>
        <w:numPr>
          <w:ilvl w:val="0"/>
          <w:numId w:val="0"/>
        </w:numPr>
        <w:jc w:val="both"/>
        <w:rPr>
          <w:rFonts w:hint="eastAsia"/>
        </w:rPr>
      </w:pPr>
    </w:p>
    <w:p w14:paraId="3B239588">
      <w:pPr>
        <w:widowControl w:val="0"/>
        <w:numPr>
          <w:ilvl w:val="0"/>
          <w:numId w:val="0"/>
        </w:numPr>
        <w:jc w:val="both"/>
        <w:rPr>
          <w:rFonts w:hint="eastAsia"/>
        </w:rPr>
      </w:pPr>
      <w:r>
        <w:rPr>
          <w:rFonts w:hint="eastAsia"/>
        </w:rPr>
        <w:t>[1.] First, The less passion, or inward violence or temptation to a sin committed against knowledge, the greater sin against knowledge it is argued to be.</w:t>
      </w:r>
    </w:p>
    <w:p w14:paraId="2D88CC9A">
      <w:pPr>
        <w:widowControl w:val="0"/>
        <w:numPr>
          <w:ilvl w:val="0"/>
          <w:numId w:val="0"/>
        </w:numPr>
        <w:jc w:val="both"/>
        <w:rPr>
          <w:rFonts w:hint="eastAsia"/>
        </w:rPr>
      </w:pPr>
      <w:r>
        <w:rPr>
          <w:rFonts w:hint="eastAsia"/>
        </w:rPr>
        <w:t>[1.] 首先，明知故犯的罪，所受的情欲、内在的强烈冲动或试探越少，这明知故犯的罪就越被认为是大的。</w:t>
      </w:r>
    </w:p>
    <w:p w14:paraId="7A740E44">
      <w:pPr>
        <w:widowControl w:val="0"/>
        <w:numPr>
          <w:ilvl w:val="0"/>
          <w:numId w:val="0"/>
        </w:numPr>
        <w:jc w:val="both"/>
        <w:rPr>
          <w:rFonts w:hint="eastAsia"/>
        </w:rPr>
      </w:pPr>
      <w:r>
        <w:rPr>
          <w:rFonts w:hint="eastAsia"/>
        </w:rPr>
        <w:t>For then the knowledge is the clearer, passion or temptation being as a mist.</w:t>
      </w:r>
    </w:p>
    <w:p w14:paraId="7D580C02">
      <w:pPr>
        <w:widowControl w:val="0"/>
        <w:numPr>
          <w:ilvl w:val="0"/>
          <w:numId w:val="0"/>
        </w:numPr>
        <w:jc w:val="both"/>
        <w:rPr>
          <w:rFonts w:hint="eastAsia"/>
        </w:rPr>
      </w:pPr>
      <w:r>
        <w:rPr>
          <w:rFonts w:hint="eastAsia"/>
        </w:rPr>
        <w:t>因为那时知识就更清晰，情欲或试探如同迷雾。</w:t>
      </w:r>
    </w:p>
    <w:p w14:paraId="0094621E">
      <w:pPr>
        <w:widowControl w:val="0"/>
        <w:numPr>
          <w:ilvl w:val="0"/>
          <w:numId w:val="0"/>
        </w:numPr>
        <w:jc w:val="both"/>
        <w:rPr>
          <w:rFonts w:hint="eastAsia"/>
        </w:rPr>
      </w:pPr>
      <w:r>
        <w:rPr>
          <w:rFonts w:hint="eastAsia"/>
        </w:rPr>
        <w:t>But then to sin when a man is not in passion, is to stumble at noon-day.</w:t>
      </w:r>
    </w:p>
    <w:p w14:paraId="5C36EEB0">
      <w:pPr>
        <w:widowControl w:val="0"/>
        <w:numPr>
          <w:ilvl w:val="0"/>
          <w:numId w:val="0"/>
        </w:numPr>
        <w:jc w:val="both"/>
        <w:rPr>
          <w:rFonts w:hint="eastAsia"/>
        </w:rPr>
      </w:pPr>
      <w:r>
        <w:rPr>
          <w:rFonts w:hint="eastAsia"/>
        </w:rPr>
        <w:t>但在没有情欲冲动时犯罪，就是在正午绊倒。</w:t>
      </w:r>
    </w:p>
    <w:p w14:paraId="055FF6BA">
      <w:pPr>
        <w:widowControl w:val="0"/>
        <w:numPr>
          <w:ilvl w:val="0"/>
          <w:numId w:val="0"/>
        </w:numPr>
        <w:jc w:val="both"/>
        <w:rPr>
          <w:rFonts w:hint="eastAsia"/>
        </w:rPr>
      </w:pPr>
      <w:r>
        <w:rPr>
          <w:rFonts w:hint="eastAsia"/>
        </w:rPr>
        <w:t>For as drunkenness takes away reason, so doth passion, which is a short drunkenness, cloud and mist a man's knowledge.</w:t>
      </w:r>
    </w:p>
    <w:p w14:paraId="7DF6DB77">
      <w:pPr>
        <w:widowControl w:val="0"/>
        <w:numPr>
          <w:ilvl w:val="0"/>
          <w:numId w:val="0"/>
        </w:numPr>
        <w:jc w:val="both"/>
        <w:rPr>
          <w:rFonts w:hint="eastAsia"/>
        </w:rPr>
      </w:pPr>
      <w:r>
        <w:rPr>
          <w:rFonts w:hint="eastAsia"/>
        </w:rPr>
        <w:t>因为正如醉酒夺去理智，情欲，这短暂的醉酒，也蒙蔽和模糊人的知识。</w:t>
      </w:r>
    </w:p>
    <w:p w14:paraId="25F6BDD9">
      <w:pPr>
        <w:widowControl w:val="0"/>
        <w:numPr>
          <w:ilvl w:val="0"/>
          <w:numId w:val="0"/>
        </w:numPr>
        <w:jc w:val="both"/>
        <w:rPr>
          <w:rFonts w:hint="eastAsia"/>
        </w:rPr>
      </w:pPr>
      <w:r>
        <w:rPr>
          <w:rFonts w:hint="eastAsia"/>
        </w:rPr>
        <w:t>And so Aristotle compares the knowledge of an incontinent person to the knowledge of one that is drunk.</w:t>
      </w:r>
    </w:p>
    <w:p w14:paraId="23F75847">
      <w:pPr>
        <w:widowControl w:val="0"/>
        <w:numPr>
          <w:ilvl w:val="0"/>
          <w:numId w:val="0"/>
        </w:numPr>
        <w:jc w:val="both"/>
        <w:rPr>
          <w:rFonts w:hint="eastAsia"/>
        </w:rPr>
      </w:pPr>
      <w:r>
        <w:rPr>
          <w:rFonts w:hint="eastAsia"/>
        </w:rPr>
        <w:t>因此亚里士多德将不能自律之人的知识比作醉酒之人的知识。</w:t>
      </w:r>
    </w:p>
    <w:p w14:paraId="74CC3731">
      <w:pPr>
        <w:widowControl w:val="0"/>
        <w:numPr>
          <w:ilvl w:val="0"/>
          <w:numId w:val="0"/>
        </w:numPr>
        <w:jc w:val="both"/>
        <w:rPr>
          <w:rFonts w:hint="eastAsia"/>
        </w:rPr>
      </w:pPr>
      <w:r>
        <w:rPr>
          <w:rFonts w:hint="eastAsia"/>
        </w:rPr>
        <w:t>When Peter denied his Master, though he had warning of it before, and so it was against knowledge, and it was by lying, and swearing, and forswearing, which are sins of all others most directly against knowledge, yet he was taken unexpectedly, and when that which might stir up fear to the utmost in him was in his view; for he was then in the judgment-hall, where his Master, just before his face, was arraigned for his life, and he thought he might also have presently been brought to the bar with him, if he had been discovered to have been his disciple; so as his passion being up, his soul was distempered, reason had little time to recover itself, and therefore, though it was against knowledge, yet the less against knowledge, because knowledge had læsam operationem, it had not its perfect work upon his heart; but now Judas, in betraying his Master, had not only warning before, but was not tempted to it, but went of himself, and made the offer to the Pharisees, sought how 'conveniently' to do it, plotted to do it, had his wits about him, had time to think of it, and therefore it was, besides the heinousness of the act, more also against knowledge, and so the greater.</w:t>
      </w:r>
    </w:p>
    <w:p w14:paraId="45DA9EDA">
      <w:pPr>
        <w:widowControl w:val="0"/>
        <w:numPr>
          <w:ilvl w:val="0"/>
          <w:numId w:val="0"/>
        </w:numPr>
        <w:jc w:val="both"/>
        <w:rPr>
          <w:rFonts w:hint="eastAsia"/>
        </w:rPr>
      </w:pPr>
      <w:r>
        <w:rPr>
          <w:rFonts w:hint="eastAsia"/>
        </w:rPr>
        <w:t>彼得不认他的主时，虽然他事先得了警告，所以是明知故犯，并且他是藉着说谎、起誓和发假誓，这些罪在所有罪中最是直接违背知识的，但他是在不料的时候被抓住，并且当时那能激起他极大恐惧的事就在眼前；因为他当时在审判厅，他的主就在他面前为性命受审，他想如果他被发现是祂的门徒，自己可能也会立刻被带到被告席上；所以当他的情绪激动起来，他的灵魂就失调了，理智几乎没有时间恢复，因此，虽然是明知故犯，却不是那么严重地明知故犯，因为知识的作用受到了阻碍（læsam operationem，拉丁文，意为‘受损的运作’），它没有在他心中完全作工；但现在，犹大出卖他的主，不仅事先得了警告，而且不是受试探，而是自己去的，向法利赛人提出交易，寻找如何‘方便’地去做，密谋去做，头脑清醒，有时间去思考，因此，这罪除了行为本身的可憎之外，也更是明知故犯，所以罪更大。</w:t>
      </w:r>
    </w:p>
    <w:p w14:paraId="5F7C1075">
      <w:pPr>
        <w:widowControl w:val="0"/>
        <w:numPr>
          <w:ilvl w:val="0"/>
          <w:numId w:val="0"/>
        </w:numPr>
        <w:jc w:val="both"/>
        <w:rPr>
          <w:rFonts w:hint="eastAsia"/>
        </w:rPr>
      </w:pPr>
      <w:r>
        <w:rPr>
          <w:rFonts w:hint="eastAsia"/>
        </w:rPr>
        <w:t>So David, when he went to slay Nabal, was in hot blood, in a passion; but when he plotted to kill Uriah, he was in cold blood; he was drunk when he lay with Bathsheba, but sober when he made Uriah drunk: he went quietly and sedately on in it.</w:t>
      </w:r>
    </w:p>
    <w:p w14:paraId="687439B1">
      <w:pPr>
        <w:widowControl w:val="0"/>
        <w:numPr>
          <w:ilvl w:val="0"/>
          <w:numId w:val="0"/>
        </w:numPr>
        <w:jc w:val="both"/>
        <w:rPr>
          <w:rFonts w:hint="eastAsia"/>
        </w:rPr>
      </w:pPr>
      <w:r>
        <w:rPr>
          <w:rFonts w:hint="eastAsia"/>
        </w:rPr>
        <w:t>同样，大卫去杀拿八时，是血气方刚，在盛怒之中；但他密谋杀乌利亚时，却是冷血行事；他与拔示巴同寝时是醉了，但他使乌利亚醉酒时却是清醒的：他安静而沉着地进行这事。</w:t>
      </w:r>
    </w:p>
    <w:p w14:paraId="2F5AE454">
      <w:pPr>
        <w:widowControl w:val="0"/>
        <w:numPr>
          <w:ilvl w:val="0"/>
          <w:numId w:val="0"/>
        </w:numPr>
        <w:jc w:val="both"/>
        <w:rPr>
          <w:rFonts w:hint="eastAsia"/>
        </w:rPr>
      </w:pPr>
      <w:r>
        <w:rPr>
          <w:rFonts w:hint="eastAsia"/>
        </w:rPr>
        <w:t>And there we find David blamed only in the matter of Uriah, not so much for that of Bathsheba.</w:t>
      </w:r>
    </w:p>
    <w:p w14:paraId="7BD8222B">
      <w:pPr>
        <w:widowControl w:val="0"/>
        <w:numPr>
          <w:ilvl w:val="0"/>
          <w:numId w:val="0"/>
        </w:numPr>
        <w:jc w:val="both"/>
        <w:rPr>
          <w:rFonts w:hint="eastAsia"/>
        </w:rPr>
      </w:pPr>
      <w:r>
        <w:rPr>
          <w:rFonts w:hint="eastAsia"/>
        </w:rPr>
        <w:t>在那里我们发现大卫只在乌利亚的事上受责备，而在拔示巴的事上则不然。</w:t>
      </w:r>
    </w:p>
    <w:p w14:paraId="154E6856">
      <w:pPr>
        <w:widowControl w:val="0"/>
        <w:numPr>
          <w:ilvl w:val="0"/>
          <w:numId w:val="0"/>
        </w:numPr>
        <w:jc w:val="both"/>
        <w:rPr>
          <w:rFonts w:hint="eastAsia"/>
        </w:rPr>
      </w:pPr>
    </w:p>
    <w:p w14:paraId="6A375FAB">
      <w:pPr>
        <w:widowControl w:val="0"/>
        <w:numPr>
          <w:ilvl w:val="0"/>
          <w:numId w:val="0"/>
        </w:numPr>
        <w:jc w:val="both"/>
        <w:rPr>
          <w:rFonts w:hint="eastAsia"/>
        </w:rPr>
      </w:pPr>
      <w:r>
        <w:rPr>
          <w:rFonts w:hint="eastAsia"/>
        </w:rPr>
        <w:t>[2.] Secondly, The more sorrow, renisus, or reluctancy, and regretting of mind there is against a sin, it is a sign that the knowledge of it is the stronger and quicker against it, and so the sin the more against knowledge; for that gainsaying and displeasure of the mind against it ariseth from the strength and violent beating of the pulse of conscience, and opposition of it against the sin; it springs from the greater and deeper apprehension of the evil of the sin in the action which is then in doing.</w:t>
      </w:r>
    </w:p>
    <w:p w14:paraId="5D210BBC">
      <w:pPr>
        <w:widowControl w:val="0"/>
        <w:numPr>
          <w:ilvl w:val="0"/>
          <w:numId w:val="0"/>
        </w:numPr>
        <w:jc w:val="both"/>
        <w:rPr>
          <w:rFonts w:hint="eastAsia"/>
        </w:rPr>
      </w:pPr>
      <w:r>
        <w:rPr>
          <w:rFonts w:hint="eastAsia"/>
        </w:rPr>
        <w:t>[2.] 第二，心中对罪的忧愁、抵触（renisus，拉丁文，意为‘抗拒’）或不情愿，以及懊悔越多，就越表明反对这罪的知识更强、更敏锐，因此这罪就越是明知故犯；因为心中对罪的反驳和不悦，源于良心脉搏强而有力的跳动，以及良心对罪的抵挡；它源于在犯罪行为中对罪之邪恶更深、更切的认识。</w:t>
      </w:r>
    </w:p>
    <w:p w14:paraId="73C01C0D">
      <w:pPr>
        <w:widowControl w:val="0"/>
        <w:numPr>
          <w:ilvl w:val="0"/>
          <w:numId w:val="0"/>
        </w:numPr>
        <w:jc w:val="both"/>
        <w:rPr>
          <w:rFonts w:hint="eastAsia"/>
        </w:rPr>
      </w:pPr>
      <w:r>
        <w:rPr>
          <w:rFonts w:hint="eastAsia"/>
        </w:rPr>
        <w:t>And though that reluctancy be a better sign of the estate of a person than if there were none at all, as there is not in those who are 'past feeling,' and 'commit sin with greediness,' whose estate is therefore worse, and more incapable of repentance, yet the foot itself is argued to be the more heinous, for it argues it to be against strong, active, stirring knowledge.</w:t>
      </w:r>
    </w:p>
    <w:p w14:paraId="0869045D">
      <w:pPr>
        <w:widowControl w:val="0"/>
        <w:numPr>
          <w:ilvl w:val="0"/>
          <w:numId w:val="0"/>
        </w:numPr>
        <w:jc w:val="both"/>
        <w:rPr>
          <w:rFonts w:hint="eastAsia"/>
        </w:rPr>
      </w:pPr>
      <w:r>
        <w:rPr>
          <w:rFonts w:hint="eastAsia"/>
        </w:rPr>
        <w:t>虽然那种不情愿，比起完全没有不情愿的人，是那人光景更好的一个记号，就像那些“良心丧尽”、“放纵私欲，贪行种种的污秽”的人，他们的光景因此更糟，更不能悔改，然而，那行为本身却被论证为更加可憎，因为它表明这罪是违背了强大、活跃、激动的知识。</w:t>
      </w:r>
    </w:p>
    <w:p w14:paraId="7F4A5DF8">
      <w:pPr>
        <w:widowControl w:val="0"/>
        <w:numPr>
          <w:ilvl w:val="0"/>
          <w:numId w:val="0"/>
        </w:numPr>
        <w:jc w:val="both"/>
        <w:rPr>
          <w:rFonts w:hint="eastAsia"/>
        </w:rPr>
      </w:pPr>
      <w:r>
        <w:rPr>
          <w:rFonts w:hint="eastAsia"/>
        </w:rPr>
        <w:t>This argued Herod's sin to be much against knowledge, as indeed it was, Mark 6:26; the text says 'he was exceeding sorrowful:' now that he could not have been, unless he had exceedingly apprehended what a great sin it was to behead John, who he knew was 'a just and holy man,' ver. 20, and who was one that had a great place in his estimation, for 'he observed him,' and was wrought much upon by his ministry; and he knew that he did but sacrifice him to the malice of a wicked woman.</w:t>
      </w:r>
    </w:p>
    <w:p w14:paraId="789BD8CA">
      <w:pPr>
        <w:widowControl w:val="0"/>
        <w:numPr>
          <w:ilvl w:val="0"/>
          <w:numId w:val="0"/>
        </w:numPr>
        <w:jc w:val="both"/>
        <w:rPr>
          <w:rFonts w:hint="eastAsia"/>
        </w:rPr>
      </w:pPr>
      <w:r>
        <w:rPr>
          <w:rFonts w:hint="eastAsia"/>
        </w:rPr>
        <w:t>这表明希律的罪是大大地明知故犯，事实也确实如此，马可福音6章26节；经文说他“就甚忧愁”：如果他没有极度认识到斩约翰的头是何等大的罪，他是不可能如此的，他知道约翰是“一个义人，是个圣人”，第20节，并且约翰在他心目中有很高的地位，因为“他尊重他”，并深受他事工的影响；他知道自己不过是把他献给了那恶毒妇人的恶意。</w:t>
      </w:r>
    </w:p>
    <w:p w14:paraId="7E3A20FD">
      <w:pPr>
        <w:widowControl w:val="0"/>
        <w:numPr>
          <w:ilvl w:val="0"/>
          <w:numId w:val="0"/>
        </w:numPr>
        <w:jc w:val="both"/>
        <w:rPr>
          <w:rFonts w:hint="eastAsia"/>
        </w:rPr>
      </w:pPr>
      <w:r>
        <w:rPr>
          <w:rFonts w:hint="eastAsia"/>
        </w:rPr>
        <w:t>And in this case the sin is also hereby made so much the greater, in that conscience doth stir up a contrary violent passion in the heart against the temptation, and therefore yet to do it, when there is such a bank cast up that might resist it, yet then to break all down, such a sin wastes the conscience much.</w:t>
      </w:r>
    </w:p>
    <w:p w14:paraId="3213FB22">
      <w:pPr>
        <w:widowControl w:val="0"/>
        <w:numPr>
          <w:ilvl w:val="0"/>
          <w:numId w:val="0"/>
        </w:numPr>
        <w:jc w:val="both"/>
        <w:rPr>
          <w:rFonts w:hint="eastAsia"/>
        </w:rPr>
      </w:pPr>
      <w:r>
        <w:rPr>
          <w:rFonts w:hint="eastAsia"/>
        </w:rPr>
        <w:t>在这种情况下，罪也因此变得更大，因为良心在心中激起一股猛烈的情感来对抗试探，因此，当已经筑起了一道可以抵挡的堤坝时，却仍要去做，将一切冲垮，这样的罪极大地耗损良心。</w:t>
      </w:r>
    </w:p>
    <w:p w14:paraId="2BFB877A">
      <w:pPr>
        <w:widowControl w:val="0"/>
        <w:numPr>
          <w:ilvl w:val="0"/>
          <w:numId w:val="0"/>
        </w:numPr>
        <w:jc w:val="both"/>
        <w:rPr>
          <w:rFonts w:hint="eastAsia"/>
        </w:rPr>
      </w:pPr>
    </w:p>
    <w:p w14:paraId="576C8FD4">
      <w:pPr>
        <w:widowControl w:val="0"/>
        <w:numPr>
          <w:ilvl w:val="0"/>
          <w:numId w:val="0"/>
        </w:numPr>
        <w:jc w:val="both"/>
        <w:rPr>
          <w:rFonts w:hint="eastAsia"/>
        </w:rPr>
      </w:pPr>
      <w:r>
        <w:rPr>
          <w:rFonts w:hint="eastAsia"/>
        </w:rPr>
        <w:t>[3.] Thirdly, On the contrary, the more hardness of heart there is, and want of tenderness, in committing that sin which a man knows to be a sin, it is argued thereby to be the greater sin against knowledge; not only the greater sin, but the greater sin against knowledge.</w:t>
      </w:r>
    </w:p>
    <w:p w14:paraId="430B2392">
      <w:pPr>
        <w:widowControl w:val="0"/>
        <w:numPr>
          <w:ilvl w:val="0"/>
          <w:numId w:val="0"/>
        </w:numPr>
        <w:jc w:val="both"/>
        <w:rPr>
          <w:rFonts w:hint="eastAsia"/>
        </w:rPr>
      </w:pPr>
      <w:r>
        <w:rPr>
          <w:rFonts w:hint="eastAsia"/>
        </w:rPr>
        <w:t>[3.] 第三，相反地，在犯明知是罪的罪时，心越是刚硬，越是缺少温柔，这罪就越被论证为是更严重的明知故犯之罪；不仅是更严重的罪，而且是更严重的明知故犯之罪。</w:t>
      </w:r>
    </w:p>
    <w:p w14:paraId="2563920D">
      <w:pPr>
        <w:widowControl w:val="0"/>
        <w:numPr>
          <w:ilvl w:val="0"/>
          <w:numId w:val="0"/>
        </w:numPr>
        <w:jc w:val="both"/>
        <w:rPr>
          <w:rFonts w:hint="eastAsia"/>
        </w:rPr>
      </w:pPr>
      <w:r>
        <w:rPr>
          <w:rFonts w:hint="eastAsia"/>
        </w:rPr>
        <w:t>For hardness of heart in sinning is an effect of having formerly sinned much against knowledge before.</w:t>
      </w:r>
    </w:p>
    <w:p w14:paraId="227674AE">
      <w:pPr>
        <w:widowControl w:val="0"/>
        <w:numPr>
          <w:ilvl w:val="0"/>
          <w:numId w:val="0"/>
        </w:numPr>
        <w:jc w:val="both"/>
        <w:rPr>
          <w:rFonts w:hint="eastAsia"/>
        </w:rPr>
      </w:pPr>
      <w:r>
        <w:rPr>
          <w:rFonts w:hint="eastAsia"/>
        </w:rPr>
        <w:t>因为犯罪时的心硬，是先前多次明知故犯的结果。</w:t>
      </w:r>
    </w:p>
    <w:p w14:paraId="1EACE83C">
      <w:pPr>
        <w:widowControl w:val="0"/>
        <w:numPr>
          <w:ilvl w:val="0"/>
          <w:numId w:val="0"/>
        </w:numPr>
        <w:jc w:val="both"/>
        <w:rPr>
          <w:rFonts w:hint="eastAsia"/>
        </w:rPr>
      </w:pPr>
      <w:r>
        <w:rPr>
          <w:rFonts w:hint="eastAsia"/>
        </w:rPr>
        <w:t>For as the light of the sun hardeneth clay, so the beams of knowledge and conscience, lighting upon men's hearts, use to harden them, and do make them in the end past feeling.</w:t>
      </w:r>
    </w:p>
    <w:p w14:paraId="4AC21EE3">
      <w:pPr>
        <w:widowControl w:val="0"/>
        <w:numPr>
          <w:ilvl w:val="0"/>
          <w:numId w:val="0"/>
        </w:numPr>
        <w:jc w:val="both"/>
        <w:rPr>
          <w:rFonts w:hint="eastAsia"/>
        </w:rPr>
      </w:pPr>
      <w:r>
        <w:rPr>
          <w:rFonts w:hint="eastAsia"/>
        </w:rPr>
        <w:t>因为正如太阳的光能使泥土变硬，知识和良心的光照在人心上，也常使他们刚硬，并最终使他们麻木不仁。</w:t>
      </w:r>
    </w:p>
    <w:p w14:paraId="6CD2C9BC">
      <w:pPr>
        <w:widowControl w:val="0"/>
        <w:numPr>
          <w:ilvl w:val="0"/>
          <w:numId w:val="0"/>
        </w:numPr>
        <w:jc w:val="both"/>
        <w:rPr>
          <w:rFonts w:hint="eastAsia"/>
        </w:rPr>
      </w:pPr>
      <w:r>
        <w:rPr>
          <w:rFonts w:hint="eastAsia"/>
        </w:rPr>
        <w:t>And therefore, in 1 Tim. 4:2, sinning against knowledge is made the cause of a seared conscience, 'they speak lies in hypocrisy;' and therefore knowingly that they are lies, and such lies as damn others as well as themselves, which who believe are damned, 2 Thess. 2:11, 12; and if so, no wonder if it follows, 'having their consciences seared with a hot iron.'</w:t>
      </w:r>
    </w:p>
    <w:p w14:paraId="0E31A985">
      <w:pPr>
        <w:widowControl w:val="0"/>
        <w:numPr>
          <w:ilvl w:val="0"/>
          <w:numId w:val="0"/>
        </w:numPr>
        <w:jc w:val="both"/>
        <w:rPr>
          <w:rFonts w:hint="eastAsia"/>
        </w:rPr>
      </w:pPr>
      <w:r>
        <w:rPr>
          <w:rFonts w:hint="eastAsia"/>
        </w:rPr>
        <w:t>因此，在提摩太前书4章2节，明知故犯被说成是良心被烙的原因，“这等人是假冒为善，说谎话的”；因此他们明知是谎言，并且是那种既能使别人沉沦，也能使自己沉沦的谎言，信这些谎言的人就被定罪，帖撒罗尼迦后书2章11、12节；既然如此，接下来说“这人的良心如同被热铁烙惯了一般”，也就不足为奇了。</w:t>
      </w:r>
    </w:p>
    <w:p w14:paraId="3C5A9116">
      <w:pPr>
        <w:widowControl w:val="0"/>
        <w:numPr>
          <w:ilvl w:val="0"/>
          <w:numId w:val="0"/>
        </w:numPr>
        <w:jc w:val="both"/>
        <w:rPr>
          <w:rFonts w:hint="eastAsia"/>
        </w:rPr>
      </w:pPr>
      <w:r>
        <w:rPr>
          <w:rFonts w:hint="eastAsia"/>
        </w:rPr>
        <w:t>It is not a cold iron will sear their consciences, and make them insensible, but a hot iron, a burning and a shining light, which once having had place in their consciences, and being rejected, they begin to be hardened and seared; for knowledge makes sins and the apprehension of them familiar to a man, and so less terrible and frightful in the end, as bears and lions do become to their keepers through custom.</w:t>
      </w:r>
    </w:p>
    <w:p w14:paraId="79428F0E">
      <w:pPr>
        <w:widowControl w:val="0"/>
        <w:numPr>
          <w:ilvl w:val="0"/>
          <w:numId w:val="0"/>
        </w:numPr>
        <w:jc w:val="both"/>
        <w:rPr>
          <w:rFonts w:hint="eastAsia"/>
        </w:rPr>
      </w:pPr>
      <w:r>
        <w:rPr>
          <w:rFonts w:hint="eastAsia"/>
        </w:rPr>
        <w:t>不是冷的铁能烙他们的良心，使他们麻木，而是热的铁，是那曾经在他们良心中占有一席之地，却被拒绝的，又烧又亮的光，使他们开始变得刚硬和被烙；因为知识使罪和对罪的认识对人变得熟悉，最终就不那么可怕和骇人，就像熊和狮子因习惯而对饲养员变得温顺一样。</w:t>
      </w:r>
    </w:p>
    <w:p w14:paraId="4F797AFD">
      <w:pPr>
        <w:widowControl w:val="0"/>
        <w:numPr>
          <w:ilvl w:val="0"/>
          <w:numId w:val="0"/>
        </w:numPr>
        <w:jc w:val="both"/>
        <w:rPr>
          <w:rFonts w:hint="eastAsia"/>
        </w:rPr>
      </w:pPr>
      <w:r>
        <w:rPr>
          <w:rFonts w:hint="eastAsia"/>
        </w:rPr>
        <w:t>Judas had a hard heart when he came to betray his Master; surely his conscience had smitten him at first more for nimming out of the bag than it did now for this of murder.</w:t>
      </w:r>
    </w:p>
    <w:p w14:paraId="51312E7A">
      <w:pPr>
        <w:widowControl w:val="0"/>
        <w:numPr>
          <w:ilvl w:val="0"/>
          <w:numId w:val="0"/>
        </w:numPr>
        <w:jc w:val="both"/>
        <w:rPr>
          <w:rFonts w:hint="eastAsia"/>
        </w:rPr>
      </w:pPr>
      <w:r>
        <w:rPr>
          <w:rFonts w:hint="eastAsia"/>
        </w:rPr>
        <w:t>犹大来出卖他的主时，心是刚硬的；无疑，他当初从钱囊里偷钱时，良心的责备比现在因这谋杀之罪的责备更重。</w:t>
      </w:r>
    </w:p>
    <w:p w14:paraId="674C7035">
      <w:pPr>
        <w:widowControl w:val="0"/>
        <w:numPr>
          <w:ilvl w:val="0"/>
          <w:numId w:val="0"/>
        </w:numPr>
        <w:jc w:val="both"/>
        <w:rPr>
          <w:rFonts w:hint="eastAsia"/>
        </w:rPr>
      </w:pPr>
      <w:r>
        <w:rPr>
          <w:rFonts w:hint="eastAsia"/>
        </w:rPr>
        <w:t>He could never have had such a hard heart, had he not had much knowledge.</w:t>
      </w:r>
    </w:p>
    <w:p w14:paraId="0C360FF6">
      <w:pPr>
        <w:widowControl w:val="0"/>
        <w:numPr>
          <w:ilvl w:val="0"/>
          <w:numId w:val="0"/>
        </w:numPr>
        <w:jc w:val="both"/>
        <w:rPr>
          <w:rFonts w:hint="eastAsia"/>
        </w:rPr>
      </w:pPr>
      <w:r>
        <w:rPr>
          <w:rFonts w:hint="eastAsia"/>
        </w:rPr>
        <w:t>若不是他有许多知识，他绝不可能有如此刚硬的心。</w:t>
      </w:r>
    </w:p>
    <w:p w14:paraId="3CB80C0D">
      <w:pPr>
        <w:widowControl w:val="0"/>
        <w:numPr>
          <w:ilvl w:val="0"/>
          <w:numId w:val="0"/>
        </w:numPr>
        <w:jc w:val="both"/>
        <w:rPr>
          <w:rFonts w:hint="eastAsia"/>
        </w:rPr>
      </w:pPr>
      <w:r>
        <w:rPr>
          <w:rFonts w:hint="eastAsia"/>
        </w:rPr>
        <w:t>Was it not a heart, that when he was challenged to his face, he could set a brazen face on it, and did ask as well as the rest, Is it I?</w:t>
      </w:r>
    </w:p>
    <w:p w14:paraId="695EFEBE">
      <w:pPr>
        <w:widowControl w:val="0"/>
        <w:numPr>
          <w:ilvl w:val="0"/>
          <w:numId w:val="0"/>
        </w:numPr>
        <w:jc w:val="both"/>
        <w:rPr>
          <w:rFonts w:hint="eastAsia"/>
        </w:rPr>
      </w:pPr>
      <w:r>
        <w:rPr>
          <w:rFonts w:hint="eastAsia"/>
        </w:rPr>
        <w:t>当他被当面质问时，他竟能厚颜无耻，像其余的人一样问，是我吗？这岂不是一颗刚硬的心吗？</w:t>
      </w:r>
    </w:p>
    <w:p w14:paraId="7AF7BAF5">
      <w:pPr>
        <w:widowControl w:val="0"/>
        <w:numPr>
          <w:ilvl w:val="0"/>
          <w:numId w:val="0"/>
        </w:numPr>
        <w:jc w:val="both"/>
        <w:rPr>
          <w:rFonts w:hint="eastAsia"/>
        </w:rPr>
      </w:pPr>
      <w:r>
        <w:rPr>
          <w:rFonts w:hint="eastAsia"/>
        </w:rPr>
        <w:t>When also Christ cursed him to his face who should do it, and the disciples all abhorred it, had not Judas lived under such blessed and glorious means, and sinned long against knowledge, all this would have startled him and have staggered him in his purpose; but he goes on as if it were nothing, though when he had done it his conscience was then opened too late.</w:t>
      </w:r>
    </w:p>
    <w:p w14:paraId="5187905C">
      <w:pPr>
        <w:widowControl w:val="0"/>
        <w:numPr>
          <w:ilvl w:val="0"/>
          <w:numId w:val="0"/>
        </w:numPr>
        <w:jc w:val="both"/>
        <w:rPr>
          <w:rFonts w:hint="eastAsia"/>
        </w:rPr>
      </w:pPr>
      <w:r>
        <w:rPr>
          <w:rFonts w:hint="eastAsia"/>
        </w:rPr>
        <w:t>当基督也当面咒诅那要做这事的人，门徒们也都憎恶这事时，如果犹大不是活在如此蒙福和荣耀的凭借之下，并且长期明知故犯，这一切都会使他震惊，使他在他的计谋上动摇；但他却若无其事地继续，尽管当他做完之后，他的良心才被打开，但为时已晚。</w:t>
      </w:r>
    </w:p>
    <w:p w14:paraId="3FD5D102">
      <w:pPr>
        <w:widowControl w:val="0"/>
        <w:numPr>
          <w:ilvl w:val="0"/>
          <w:numId w:val="0"/>
        </w:numPr>
        <w:jc w:val="both"/>
        <w:rPr>
          <w:rFonts w:hint="eastAsia"/>
        </w:rPr>
      </w:pPr>
      <w:r>
        <w:rPr>
          <w:rFonts w:hint="eastAsia"/>
        </w:rPr>
        <w:t>When a man formerly hath been troubled with a small sin, more than now with a gross lie, which he can digest better than once the other, or when before, if he omitted praying, it troubled him, now he can go a week without, and is not sensible of it, it is a sign that his knowledge hath hardened him.</w:t>
      </w:r>
    </w:p>
    <w:p w14:paraId="6077F563">
      <w:pPr>
        <w:widowControl w:val="0"/>
        <w:numPr>
          <w:ilvl w:val="0"/>
          <w:numId w:val="0"/>
        </w:numPr>
        <w:jc w:val="both"/>
        <w:rPr>
          <w:rFonts w:hint="eastAsia"/>
        </w:rPr>
      </w:pPr>
      <w:r>
        <w:rPr>
          <w:rFonts w:hint="eastAsia"/>
        </w:rPr>
        <w:t>当一个人从前为一个微小的罪所困扰，比现在为一个他能轻易接受的弥天大谎更甚，或者从前如果他忽略了祷告，这会困扰他，现在他可以一个星期不祷告，却毫无感觉，这就是一个迹象，表明他的知识已经使他刚硬了。</w:t>
      </w:r>
    </w:p>
    <w:p w14:paraId="64BC1FF0">
      <w:pPr>
        <w:widowControl w:val="0"/>
        <w:numPr>
          <w:ilvl w:val="0"/>
          <w:numId w:val="0"/>
        </w:numPr>
        <w:jc w:val="both"/>
        <w:rPr>
          <w:rFonts w:hint="eastAsia"/>
        </w:rPr>
      </w:pPr>
    </w:p>
    <w:p w14:paraId="4305608C">
      <w:pPr>
        <w:widowControl w:val="0"/>
        <w:numPr>
          <w:ilvl w:val="0"/>
          <w:numId w:val="0"/>
        </w:numPr>
        <w:jc w:val="both"/>
        <w:rPr>
          <w:rFonts w:hint="eastAsia"/>
        </w:rPr>
      </w:pPr>
      <w:r>
        <w:rPr>
          <w:rFonts w:hint="eastAsia"/>
        </w:rPr>
        <w:t>III. Thus having given such rules whereby you may estimate the sinfulness of particular acts, I will now proceed to other ways, aggravations taken from the kind of knowledge a man sins against, to sin against what kind of knowledge is most heinous and dangerous.</w:t>
      </w:r>
    </w:p>
    <w:p w14:paraId="273DAC20">
      <w:pPr>
        <w:widowControl w:val="0"/>
        <w:numPr>
          <w:ilvl w:val="0"/>
          <w:numId w:val="0"/>
        </w:numPr>
        <w:jc w:val="both"/>
        <w:rPr>
          <w:rFonts w:hint="eastAsia"/>
        </w:rPr>
      </w:pPr>
      <w:r>
        <w:rPr>
          <w:rFonts w:hint="eastAsia"/>
        </w:rPr>
        <w:t>三、如此，在给出了衡量具体行为罪性的准则之后，我现在要继续讲其他方面，即从一个人所违背的知识的种类来看罪的加重，违背哪种知识的罪最为可憎和危险。</w:t>
      </w:r>
    </w:p>
    <w:p w14:paraId="483C76EF">
      <w:pPr>
        <w:widowControl w:val="0"/>
        <w:numPr>
          <w:ilvl w:val="0"/>
          <w:numId w:val="0"/>
        </w:numPr>
        <w:jc w:val="both"/>
        <w:rPr>
          <w:rFonts w:hint="eastAsia"/>
        </w:rPr>
      </w:pPr>
      <w:r>
        <w:rPr>
          <w:rFonts w:hint="eastAsia"/>
        </w:rPr>
        <w:t>And these are five, drawn from the several qualifications of that knowledge, and the light which men sin against; for the greater, or the more strong and efficacious the light and knowledge is, the greater is the sin of knowledge thou committest.</w:t>
      </w:r>
    </w:p>
    <w:p w14:paraId="59016C88">
      <w:pPr>
        <w:widowControl w:val="0"/>
        <w:numPr>
          <w:ilvl w:val="0"/>
          <w:numId w:val="0"/>
        </w:numPr>
        <w:jc w:val="both"/>
        <w:rPr>
          <w:rFonts w:hint="eastAsia"/>
        </w:rPr>
      </w:pPr>
      <w:r>
        <w:rPr>
          <w:rFonts w:hint="eastAsia"/>
        </w:rPr>
        <w:t>这些有五种，是从那知识的不同性质，以及人所违背的光而来的；因为光和知识越大，越强，越有效，你所犯的明知故犯的罪就越大。</w:t>
      </w:r>
    </w:p>
    <w:p w14:paraId="7B7EBB25">
      <w:pPr>
        <w:widowControl w:val="0"/>
        <w:numPr>
          <w:ilvl w:val="0"/>
          <w:numId w:val="0"/>
        </w:numPr>
        <w:jc w:val="both"/>
        <w:rPr>
          <w:rFonts w:hint="eastAsia"/>
        </w:rPr>
      </w:pPr>
      <w:r>
        <w:rPr>
          <w:rFonts w:hint="eastAsia"/>
        </w:rPr>
        <w:t>And this I make a third general head to explain this doctrine by, all these five rules being applicable and common both to particular acts against knowledge, and also lying in an estate of impenitency against knowledge, and all other particulars which have been mentioned.</w:t>
      </w:r>
    </w:p>
    <w:p w14:paraId="1FFF97D4">
      <w:pPr>
        <w:widowControl w:val="0"/>
        <w:numPr>
          <w:ilvl w:val="0"/>
          <w:numId w:val="0"/>
        </w:numPr>
        <w:jc w:val="both"/>
        <w:rPr>
          <w:rFonts w:hint="eastAsia"/>
        </w:rPr>
      </w:pPr>
      <w:r>
        <w:rPr>
          <w:rFonts w:hint="eastAsia"/>
        </w:rPr>
        <w:t>我将此作为阐明此教义的第三个总点，这五条准则都适用于并普遍于明知故犯的具体行为，也适用于明知故犯而怙恶不悛的光景，以及所有其他已提及的细节。</w:t>
      </w:r>
    </w:p>
    <w:p w14:paraId="4A6A6F0A">
      <w:pPr>
        <w:widowControl w:val="0"/>
        <w:numPr>
          <w:ilvl w:val="0"/>
          <w:numId w:val="0"/>
        </w:numPr>
        <w:jc w:val="both"/>
        <w:rPr>
          <w:rFonts w:hint="eastAsia"/>
        </w:rPr>
      </w:pPr>
    </w:p>
    <w:p w14:paraId="74B74D75">
      <w:pPr>
        <w:widowControl w:val="0"/>
        <w:numPr>
          <w:ilvl w:val="0"/>
          <w:numId w:val="0"/>
        </w:numPr>
        <w:jc w:val="both"/>
        <w:rPr>
          <w:rFonts w:hint="eastAsia"/>
        </w:rPr>
      </w:pPr>
      <w:r>
        <w:rPr>
          <w:rFonts w:hint="eastAsia"/>
        </w:rPr>
        <w:t>1. First, then, to sin against the inbred light of nature, that is, in such sins, as though thou hadst wanted the light of the word in, thou wouldst have known to be such; this is a high kind of sinning.</w:t>
      </w:r>
    </w:p>
    <w:p w14:paraId="40E51EE9">
      <w:pPr>
        <w:widowControl w:val="0"/>
        <w:numPr>
          <w:ilvl w:val="0"/>
          <w:numId w:val="0"/>
        </w:numPr>
        <w:jc w:val="both"/>
        <w:rPr>
          <w:rFonts w:hint="eastAsia"/>
        </w:rPr>
      </w:pPr>
      <w:r>
        <w:rPr>
          <w:rFonts w:hint="eastAsia"/>
        </w:rPr>
        <w:t>1. 首先，违背与生俱来的本性之光犯罪，也就是说，犯那些即使你没有圣言的光照，也会知道是罪的罪；这是一种极重的罪。</w:t>
      </w:r>
    </w:p>
    <w:p w14:paraId="6B640F95">
      <w:pPr>
        <w:widowControl w:val="0"/>
        <w:numPr>
          <w:ilvl w:val="0"/>
          <w:numId w:val="0"/>
        </w:numPr>
        <w:jc w:val="both"/>
        <w:rPr>
          <w:rFonts w:hint="eastAsia"/>
        </w:rPr>
      </w:pPr>
      <w:r>
        <w:rPr>
          <w:rFonts w:hint="eastAsia"/>
        </w:rPr>
        <w:t>Such the apostle speaks of, Jude 10, 'What things they know naturally, in these they corrupt themselves, as brute beasts;' putting as it were no difference of actions no more than beasts, no, not in what nature teacheth them; and therefore therein are as beasts, for it is the light of nature puts the first difference between men and beasts; and in such kind of sins the apostle instanceth in this first chapter, as namely, that of unnatural uncleanness, in three particulars; as, 1. self-uncleanness, ver. 24, ἐν ἑαυτοῖς, that is, alone by themselves; so Beza and Theophilact understand it, which he makes there the first degree of unnatural uncleanness, which is therefore unnatural, because thou destroyest that which nature gave thee for propagation, quod perdis homo est.</w:t>
      </w:r>
    </w:p>
    <w:p w14:paraId="7AEF34C3">
      <w:pPr>
        <w:widowControl w:val="0"/>
        <w:numPr>
          <w:ilvl w:val="0"/>
          <w:numId w:val="0"/>
        </w:numPr>
        <w:jc w:val="both"/>
        <w:rPr>
          <w:rFonts w:hint="eastAsia"/>
        </w:rPr>
      </w:pPr>
      <w:r>
        <w:rPr>
          <w:rFonts w:hint="eastAsia"/>
        </w:rPr>
        <w:t>使徒在犹大书10节中谈到这类事，“他们本性所知道的事，在这些事上竟败坏了自己，如同没有灵性的畜类一样”；仿佛对行为不加区分，与畜类无异，不，甚至在本性教导他们的事情上也是如此；因此在这方面他们如同畜类，因为正是本性之光首先区分了人与畜类；使徒在本章中列举了这类罪，即反常的污秽，分三点；即，1. 自我污秽，第24节，ἐν ἑαυτοῖς（en heautois，希腊文，意为‘在他们自己里面’），即独自一人；伯撒和狄奥菲拉克特就是这样理解的，他在此处将其作为反常污秽的第一级，之所以是反常的，因为你毁灭了本性为繁衍而赐给你的东西，你所毁灭的是人（quod perdis homo est，拉丁文）。</w:t>
      </w:r>
    </w:p>
    <w:p w14:paraId="0BB23142">
      <w:pPr>
        <w:widowControl w:val="0"/>
        <w:numPr>
          <w:ilvl w:val="0"/>
          <w:numId w:val="0"/>
        </w:numPr>
        <w:jc w:val="both"/>
        <w:rPr>
          <w:rFonts w:hint="eastAsia"/>
        </w:rPr>
      </w:pPr>
      <w:r>
        <w:rPr>
          <w:rFonts w:hint="eastAsia"/>
        </w:rPr>
        <w:t>Then, 2. the unclean love of boys, 'men burning in lust with men,' ver. 27, be it discovered in what dalliance it will, though not arising to an act of sodomy, doing that which is unseemly, ver. 27, which he therefore says, is the perverting the use and intent of nature, and so is a sin against nature, leaving the natural use of women.</w:t>
      </w:r>
    </w:p>
    <w:p w14:paraId="0B024714">
      <w:pPr>
        <w:widowControl w:val="0"/>
        <w:numPr>
          <w:ilvl w:val="0"/>
          <w:numId w:val="0"/>
        </w:numPr>
        <w:jc w:val="both"/>
        <w:rPr>
          <w:rFonts w:hint="eastAsia"/>
        </w:rPr>
      </w:pPr>
      <w:r>
        <w:rPr>
          <w:rFonts w:hint="eastAsia"/>
        </w:rPr>
        <w:t>然后，2. 对男童的污秽之爱，“男和男行可羞耻的事”，第27节，无论以何种戏弄的方式表现出来，即便未达到鸡奸的行为，行那不合宜的事，第27节，因此他说，这是颠倒了本性的用途和意图，所以是违背本性的罪，离弃了女人顺性的用处。</w:t>
      </w:r>
    </w:p>
    <w:p w14:paraId="40F05CE8">
      <w:pPr>
        <w:widowControl w:val="0"/>
        <w:numPr>
          <w:ilvl w:val="0"/>
          <w:numId w:val="0"/>
        </w:numPr>
        <w:jc w:val="both"/>
        <w:rPr>
          <w:rFonts w:hint="eastAsia"/>
        </w:rPr>
      </w:pPr>
      <w:r>
        <w:rPr>
          <w:rFonts w:hint="eastAsia"/>
        </w:rPr>
        <w:t>My brethren, I am ashamed to speak of such things as are done in secret.</w:t>
      </w:r>
    </w:p>
    <w:p w14:paraId="7E7F86EC">
      <w:pPr>
        <w:widowControl w:val="0"/>
        <w:numPr>
          <w:ilvl w:val="0"/>
          <w:numId w:val="0"/>
        </w:numPr>
        <w:jc w:val="both"/>
        <w:rPr>
          <w:rFonts w:hint="eastAsia"/>
        </w:rPr>
      </w:pPr>
      <w:r>
        <w:rPr>
          <w:rFonts w:hint="eastAsia"/>
        </w:rPr>
        <w:t>我的弟兄们，那些暗中所行的事，我就是题说，也是可耻的。</w:t>
      </w:r>
    </w:p>
    <w:p w14:paraId="76778096">
      <w:pPr>
        <w:widowControl w:val="0"/>
        <w:numPr>
          <w:ilvl w:val="0"/>
          <w:numId w:val="0"/>
        </w:numPr>
        <w:jc w:val="both"/>
        <w:rPr>
          <w:rFonts w:hint="eastAsia"/>
        </w:rPr>
      </w:pPr>
      <w:r>
        <w:rPr>
          <w:rFonts w:hint="eastAsia"/>
        </w:rPr>
        <w:t>These kind of sins, by the apostles ranking them, are in a further degree of unnaturalness than any other, because they are made the punishments of other sins, which yet were against the light of nature also, namely, not glorifying God when they knew him; yet that being a sin, the light of nature was not so clear in comparison of these, therefore these are made the punishments of the other, as being more against nature.</w:t>
      </w:r>
    </w:p>
    <w:p w14:paraId="35EED9F4">
      <w:pPr>
        <w:widowControl w:val="0"/>
        <w:numPr>
          <w:ilvl w:val="0"/>
          <w:numId w:val="0"/>
        </w:numPr>
        <w:jc w:val="both"/>
        <w:rPr>
          <w:rFonts w:hint="eastAsia"/>
        </w:rPr>
      </w:pPr>
      <w:r>
        <w:rPr>
          <w:rFonts w:hint="eastAsia"/>
        </w:rPr>
        <w:t>这类罪，按使徒的排序，其反常程度比任何其他罪都更深，因为它们被作为其他罪的惩罚，而那些罪也同样违背本性之光，即他们虽然知道上帝，却不当作上帝荣耀祂；然而那罪虽然是罪，本性之光在其中却不如在这些罪中那么清晰，因此这些罪被作为那罪的惩罚，因为它们更违背本性。</w:t>
      </w:r>
    </w:p>
    <w:p w14:paraId="5492016A">
      <w:pPr>
        <w:widowControl w:val="0"/>
        <w:numPr>
          <w:ilvl w:val="0"/>
          <w:numId w:val="0"/>
        </w:numPr>
        <w:jc w:val="both"/>
        <w:rPr>
          <w:rFonts w:hint="eastAsia"/>
        </w:rPr>
      </w:pPr>
      <w:r>
        <w:rPr>
          <w:rFonts w:hint="eastAsia"/>
        </w:rPr>
        <w:t>So for men to be disobedient to parents, stubborn to them, and without natural affection, as the apostle says, ver. 30, 31, this is against nature, even the instinct of it.</w:t>
      </w:r>
    </w:p>
    <w:p w14:paraId="18A74E6D">
      <w:pPr>
        <w:widowControl w:val="0"/>
        <w:numPr>
          <w:ilvl w:val="0"/>
          <w:numId w:val="0"/>
        </w:numPr>
        <w:jc w:val="both"/>
        <w:rPr>
          <w:rFonts w:hint="eastAsia"/>
        </w:rPr>
      </w:pPr>
      <w:r>
        <w:rPr>
          <w:rFonts w:hint="eastAsia"/>
        </w:rPr>
        <w:t>所以，人违背父母，对他们顽固，无亲情，如使徒所说，第30、31节，这是违背本性的，甚至是违背本能的。</w:t>
      </w:r>
    </w:p>
    <w:p w14:paraId="3305E44A">
      <w:pPr>
        <w:widowControl w:val="0"/>
        <w:numPr>
          <w:ilvl w:val="0"/>
          <w:numId w:val="0"/>
        </w:numPr>
        <w:jc w:val="both"/>
        <w:rPr>
          <w:rFonts w:hint="eastAsia"/>
        </w:rPr>
      </w:pPr>
      <w:r>
        <w:rPr>
          <w:rFonts w:hint="eastAsia"/>
        </w:rPr>
        <w:t>So unthankfulness, and requiting evil for good, is against a common principle in men's minds.</w:t>
      </w:r>
    </w:p>
    <w:p w14:paraId="34D09293">
      <w:pPr>
        <w:widowControl w:val="0"/>
        <w:numPr>
          <w:ilvl w:val="0"/>
          <w:numId w:val="0"/>
        </w:numPr>
        <w:jc w:val="both"/>
        <w:rPr>
          <w:rFonts w:hint="eastAsia"/>
        </w:rPr>
      </w:pPr>
      <w:r>
        <w:rPr>
          <w:rFonts w:hint="eastAsia"/>
        </w:rPr>
        <w:t>所以忘恩负义，以恶报善，是违背人心中普遍的原则的。</w:t>
      </w:r>
    </w:p>
    <w:p w14:paraId="7FAF2D16">
      <w:pPr>
        <w:widowControl w:val="0"/>
        <w:numPr>
          <w:ilvl w:val="0"/>
          <w:numId w:val="0"/>
        </w:numPr>
        <w:jc w:val="both"/>
        <w:rPr>
          <w:rFonts w:hint="eastAsia"/>
        </w:rPr>
      </w:pPr>
      <w:r>
        <w:rPr>
          <w:rFonts w:hint="eastAsia"/>
        </w:rPr>
        <w:t>'Do not the Gentiles do good to those that do good to them?'</w:t>
      </w:r>
    </w:p>
    <w:p w14:paraId="753A19AB">
      <w:pPr>
        <w:widowControl w:val="0"/>
        <w:numPr>
          <w:ilvl w:val="0"/>
          <w:numId w:val="0"/>
        </w:numPr>
        <w:jc w:val="both"/>
        <w:rPr>
          <w:rFonts w:hint="eastAsia"/>
        </w:rPr>
      </w:pPr>
      <w:r>
        <w:rPr>
          <w:rFonts w:hint="eastAsia"/>
        </w:rPr>
        <w:t>“外邦人岂不也爱那爱他们的人吗？”</w:t>
      </w:r>
    </w:p>
    <w:p w14:paraId="6C896798">
      <w:pPr>
        <w:widowControl w:val="0"/>
        <w:numPr>
          <w:ilvl w:val="0"/>
          <w:numId w:val="0"/>
        </w:numPr>
        <w:jc w:val="both"/>
        <w:rPr>
          <w:rFonts w:hint="eastAsia"/>
        </w:rPr>
      </w:pPr>
      <w:r>
        <w:rPr>
          <w:rFonts w:hint="eastAsia"/>
        </w:rPr>
        <w:t>Your hearts use to rise against such an one out of common humanity; or if you see one cruel and unmerciful, which is another reckoned up, ver. 31, there being usually principles of pity in all men's natures by nature, therefore for one man to prey upon and tyrannize over another, as fishes do over the small ones, as Habakkuk complaineth, chap. 1:14, this is against nature, which teacheth you to do as you would be done to.</w:t>
      </w:r>
    </w:p>
    <w:p w14:paraId="36FEDA31">
      <w:pPr>
        <w:widowControl w:val="0"/>
        <w:numPr>
          <w:ilvl w:val="0"/>
          <w:numId w:val="0"/>
        </w:numPr>
        <w:jc w:val="both"/>
        <w:rPr>
          <w:rFonts w:hint="eastAsia"/>
        </w:rPr>
      </w:pPr>
      <w:r>
        <w:rPr>
          <w:rFonts w:hint="eastAsia"/>
        </w:rPr>
        <w:t>出于普遍的人性，你们的心通常会起来反对这样的人；或者如果你看到一个人残忍无情，这是第31节列举的另一项，因为通常所有人的本性中都有怜悯的原则，所以一个人捕食和欺压另一个人，像鱼捕食小鱼一样，如哈巴谷书1章14节所抱怨的，这是违背本性的，本性教导你们要己所不欲，勿施于人。</w:t>
      </w:r>
    </w:p>
    <w:p w14:paraId="5B2C4B5F">
      <w:pPr>
        <w:widowControl w:val="0"/>
        <w:numPr>
          <w:ilvl w:val="0"/>
          <w:numId w:val="0"/>
        </w:numPr>
        <w:jc w:val="both"/>
        <w:rPr>
          <w:rFonts w:hint="eastAsia"/>
        </w:rPr>
      </w:pPr>
      <w:r>
        <w:rPr>
          <w:rFonts w:hint="eastAsia"/>
        </w:rPr>
        <w:t>So covenant-breakers, and lying, and forswearing, mentioned ver. 30, inventors of evil, and truce-breakers, are sins against nature, and natural light.</w:t>
      </w:r>
    </w:p>
    <w:p w14:paraId="464EEDE5">
      <w:pPr>
        <w:widowControl w:val="0"/>
        <w:numPr>
          <w:ilvl w:val="0"/>
          <w:numId w:val="0"/>
        </w:numPr>
        <w:jc w:val="both"/>
        <w:rPr>
          <w:rFonts w:hint="eastAsia"/>
        </w:rPr>
      </w:pPr>
      <w:r>
        <w:rPr>
          <w:rFonts w:hint="eastAsia"/>
        </w:rPr>
        <w:t>所以，背约的，说谎的，和发假誓的，如第30节所提，捏造恶事的，和不守信用的，都是违背本性和本性之光的罪。</w:t>
      </w:r>
    </w:p>
    <w:p w14:paraId="0E00B72E">
      <w:pPr>
        <w:widowControl w:val="0"/>
        <w:numPr>
          <w:ilvl w:val="0"/>
          <w:numId w:val="0"/>
        </w:numPr>
        <w:jc w:val="both"/>
        <w:rPr>
          <w:rFonts w:hint="eastAsia"/>
        </w:rPr>
      </w:pPr>
      <w:r>
        <w:rPr>
          <w:rFonts w:hint="eastAsia"/>
        </w:rPr>
        <w:t>Lying is against a double light, both moral; both juris, which tells us such a thing ought not to be done; and facti, whilst we affirm a thing that is not, the knowledge of the contrary ariseth up in us against it, though there were no law forbade it; therefore of all sins else, the devil's lusts are expressed by two: lying, which is a sin in the understanding, and malice in the will, John 8:44.</w:t>
      </w:r>
    </w:p>
    <w:p w14:paraId="4A0FA9A9">
      <w:pPr>
        <w:widowControl w:val="0"/>
        <w:numPr>
          <w:ilvl w:val="0"/>
          <w:numId w:val="0"/>
        </w:numPr>
        <w:jc w:val="both"/>
        <w:rPr>
          <w:rFonts w:hint="eastAsia"/>
        </w:rPr>
      </w:pPr>
      <w:r>
        <w:rPr>
          <w:rFonts w:hint="eastAsia"/>
        </w:rPr>
        <w:t>说谎违背了双重的光，都是道德的；既有律法之光（juris，拉丁文，意为‘法律的’），告诉我们这样的事不该做；也有事实之光（facti，拉丁文，意为‘事实的’），当我们断言一件不存在的事时，对相反事实的认知就在我们里面兴起反对它，即使没有法律禁止它；因此，在所有罪中，魔鬼的私欲用两样来表达：说谎，这是悟性中的罪，和恶意，这是意志中的罪，约翰福音8章44节。</w:t>
      </w:r>
    </w:p>
    <w:p w14:paraId="2A1E97C6">
      <w:pPr>
        <w:widowControl w:val="0"/>
        <w:numPr>
          <w:ilvl w:val="0"/>
          <w:numId w:val="0"/>
        </w:numPr>
        <w:jc w:val="both"/>
        <w:rPr>
          <w:rFonts w:hint="eastAsia"/>
        </w:rPr>
      </w:pPr>
    </w:p>
    <w:p w14:paraId="24A0A7F5">
      <w:pPr>
        <w:widowControl w:val="0"/>
        <w:numPr>
          <w:ilvl w:val="0"/>
          <w:numId w:val="0"/>
        </w:numPr>
        <w:jc w:val="both"/>
        <w:rPr>
          <w:rFonts w:hint="eastAsia"/>
        </w:rPr>
      </w:pPr>
      <w:r>
        <w:rPr>
          <w:rFonts w:hint="eastAsia"/>
        </w:rPr>
        <w:t>[2.] Secondly, To sin against that light which thou didst suck in when thou wert young, to sin against the light of thy education, this is an aggravation, and a great one.</w:t>
      </w:r>
    </w:p>
    <w:p w14:paraId="5EABE6D3">
      <w:pPr>
        <w:widowControl w:val="0"/>
        <w:numPr>
          <w:ilvl w:val="0"/>
          <w:numId w:val="0"/>
        </w:numPr>
        <w:jc w:val="both"/>
        <w:rPr>
          <w:rFonts w:hint="eastAsia"/>
        </w:rPr>
      </w:pPr>
      <w:r>
        <w:rPr>
          <w:rFonts w:hint="eastAsia"/>
        </w:rPr>
        <w:t>[2.] 第二，违背你年幼时所吸收的光犯罪，违背你所受教育之光犯罪，这是一项加重，并且是很大的一项。</w:t>
      </w:r>
    </w:p>
    <w:p w14:paraId="0E025AF1">
      <w:pPr>
        <w:widowControl w:val="0"/>
        <w:numPr>
          <w:ilvl w:val="0"/>
          <w:numId w:val="0"/>
        </w:numPr>
        <w:jc w:val="both"/>
        <w:rPr>
          <w:rFonts w:hint="eastAsia"/>
        </w:rPr>
      </w:pPr>
      <w:r>
        <w:rPr>
          <w:rFonts w:hint="eastAsia"/>
        </w:rPr>
        <w:t>There is a catechism of a blessed mother, Bathsheba, which she taught Solomon when a child, put in among the records of sacred writ, Prov. 31, wherein she counsels him betimes, 'not to give his strength to women;' she foretold him of that sin; and because it is incident to kings most, they having all pleasures at command, she tells him particularly, 'it destroys kings;' and so also 'not to drink wine' was another instruction there he was forewarned of.</w:t>
      </w:r>
    </w:p>
    <w:p w14:paraId="44616B72">
      <w:pPr>
        <w:widowControl w:val="0"/>
        <w:numPr>
          <w:ilvl w:val="0"/>
          <w:numId w:val="0"/>
        </w:numPr>
        <w:jc w:val="both"/>
        <w:rPr>
          <w:rFonts w:hint="eastAsia"/>
        </w:rPr>
      </w:pPr>
      <w:r>
        <w:rPr>
          <w:rFonts w:hint="eastAsia"/>
        </w:rPr>
        <w:t>有一位蒙福的母亲，拔示巴的教诲，是她教导年幼的所罗门的，被收录在圣经的记录中，箴言31章，其中她及早劝告他，“不要将你的精力给妇女”；她预先警告了他那罪；因为这罪最容易发生在君王身上，他们可以随意享受一切乐趣，她特别告诉他，“那是败坏君王的”；同样，“不好喝酒”是他在那里得到的另一项预警。</w:t>
      </w:r>
    </w:p>
    <w:p w14:paraId="2607A2B0">
      <w:pPr>
        <w:widowControl w:val="0"/>
        <w:numPr>
          <w:ilvl w:val="0"/>
          <w:numId w:val="0"/>
        </w:numPr>
        <w:jc w:val="both"/>
        <w:rPr>
          <w:rFonts w:hint="eastAsia"/>
        </w:rPr>
      </w:pPr>
      <w:r>
        <w:rPr>
          <w:rFonts w:hint="eastAsia"/>
        </w:rPr>
        <w:t>This aggravated Solomon's fault the more; for, read the second chapter of Ecclesiastes, and we shall find there that he was most guilty in the inordinate love of these two; but he had not been brought up so, his good mother had not thus instructed him.</w:t>
      </w:r>
    </w:p>
    <w:p w14:paraId="5B5FFB10">
      <w:pPr>
        <w:widowControl w:val="0"/>
        <w:numPr>
          <w:ilvl w:val="0"/>
          <w:numId w:val="0"/>
        </w:numPr>
        <w:jc w:val="both"/>
        <w:rPr>
          <w:rFonts w:hint="eastAsia"/>
        </w:rPr>
      </w:pPr>
      <w:r>
        <w:rPr>
          <w:rFonts w:hint="eastAsia"/>
        </w:rPr>
        <w:t>这更增加了所罗门的罪过；因为，读传道书第二章，我们就会发现他在无节制地喜爱这两样事上罪最重；但他不是这样被抚养大的，他善良的母亲没有这样教导他。</w:t>
      </w:r>
    </w:p>
    <w:p w14:paraId="408100DE">
      <w:pPr>
        <w:widowControl w:val="0"/>
        <w:numPr>
          <w:ilvl w:val="0"/>
          <w:numId w:val="0"/>
        </w:numPr>
        <w:jc w:val="both"/>
        <w:rPr>
          <w:rFonts w:hint="eastAsia"/>
        </w:rPr>
      </w:pPr>
      <w:r>
        <w:rPr>
          <w:rFonts w:hint="eastAsia"/>
        </w:rPr>
        <w:t>And thus also when God would aggravate his own people's sin unto them, he recalls them to their education in their youth in the wilderness.</w:t>
      </w:r>
    </w:p>
    <w:p w14:paraId="0876AFBF">
      <w:pPr>
        <w:widowControl w:val="0"/>
        <w:numPr>
          <w:ilvl w:val="0"/>
          <w:numId w:val="0"/>
        </w:numPr>
        <w:jc w:val="both"/>
        <w:rPr>
          <w:rFonts w:hint="eastAsia"/>
        </w:rPr>
      </w:pPr>
      <w:r>
        <w:rPr>
          <w:rFonts w:hint="eastAsia"/>
        </w:rPr>
        <w:t>同样，当上帝要向祂自己的子民加重他们的罪时，祂就让他们回想他们在旷野年幼时所受的教育。</w:t>
      </w:r>
    </w:p>
    <w:p w14:paraId="5A97EDD8">
      <w:pPr>
        <w:widowControl w:val="0"/>
        <w:numPr>
          <w:ilvl w:val="0"/>
          <w:numId w:val="0"/>
        </w:numPr>
        <w:jc w:val="both"/>
        <w:rPr>
          <w:rFonts w:hint="eastAsia"/>
        </w:rPr>
      </w:pPr>
      <w:r>
        <w:rPr>
          <w:rFonts w:hint="eastAsia"/>
        </w:rPr>
        <w:t>So Jer. 2:2, 'Go and cry to them, I remember the kindness and towardliness of thy youth;' he puts them in mind of their education by Moses their tutor, and their forwardness then.</w:t>
      </w:r>
    </w:p>
    <w:p w14:paraId="03CA12A9">
      <w:pPr>
        <w:widowControl w:val="0"/>
        <w:numPr>
          <w:ilvl w:val="0"/>
          <w:numId w:val="0"/>
        </w:numPr>
        <w:jc w:val="both"/>
        <w:rPr>
          <w:rFonts w:hint="eastAsia"/>
        </w:rPr>
      </w:pPr>
      <w:r>
        <w:rPr>
          <w:rFonts w:hint="eastAsia"/>
        </w:rPr>
        <w:t>所以耶利米书2章2节，“你去向他们喊叫说，我记得你幼年的恩爱，新婚的爱情”；祂让他们想起他们由导师摩西所受的教育，以及他们那时的热忱。</w:t>
      </w:r>
    </w:p>
    <w:p w14:paraId="3F414CF9">
      <w:pPr>
        <w:widowControl w:val="0"/>
        <w:numPr>
          <w:ilvl w:val="0"/>
          <w:numId w:val="0"/>
        </w:numPr>
        <w:jc w:val="both"/>
        <w:rPr>
          <w:rFonts w:hint="eastAsia"/>
        </w:rPr>
      </w:pPr>
      <w:r>
        <w:rPr>
          <w:rFonts w:hint="eastAsia"/>
        </w:rPr>
        <w:t>And so Hos. 12, 'when he was a child I loved him;' and then God had their first-fruits, ver. 3, this he brings to aggravate their backsliding, ver. 5.</w:t>
      </w:r>
    </w:p>
    <w:p w14:paraId="5E03F324">
      <w:pPr>
        <w:widowControl w:val="0"/>
        <w:numPr>
          <w:ilvl w:val="0"/>
          <w:numId w:val="0"/>
        </w:numPr>
        <w:jc w:val="both"/>
        <w:rPr>
          <w:rFonts w:hint="eastAsia"/>
        </w:rPr>
      </w:pPr>
      <w:r>
        <w:rPr>
          <w:rFonts w:hint="eastAsia"/>
        </w:rPr>
        <w:t>何西阿书12章也是如此，“我年幼的时候，我爱他”；那时上帝得了他们初熟的果子，第3节，祂提出这一点来加重他们背道的罪，第5节。</w:t>
      </w:r>
    </w:p>
    <w:p w14:paraId="578B7139">
      <w:pPr>
        <w:widowControl w:val="0"/>
        <w:numPr>
          <w:ilvl w:val="0"/>
          <w:numId w:val="0"/>
        </w:numPr>
        <w:jc w:val="both"/>
        <w:rPr>
          <w:rFonts w:hint="eastAsia"/>
        </w:rPr>
      </w:pPr>
      <w:r>
        <w:rPr>
          <w:rFonts w:hint="eastAsia"/>
        </w:rPr>
        <w:t>Therefore the apostle urgeth it as a strong argument to Timothy, to go on to persevere in grace and goodness, that he 'had known the Scriptures from a child,' and therefore for him to fall would be more heinous.</w:t>
      </w:r>
    </w:p>
    <w:p w14:paraId="036B0AC3">
      <w:pPr>
        <w:widowControl w:val="0"/>
        <w:numPr>
          <w:ilvl w:val="0"/>
          <w:numId w:val="0"/>
        </w:numPr>
        <w:jc w:val="both"/>
        <w:rPr>
          <w:rFonts w:hint="eastAsia"/>
        </w:rPr>
      </w:pPr>
      <w:r>
        <w:rPr>
          <w:rFonts w:hint="eastAsia"/>
        </w:rPr>
        <w:t>因此，使徒以此为有力的论据，敦促提摩太继续在恩典和良善上恒心，因为他“从小明白圣经”，所以他若跌倒就更为可憎。</w:t>
      </w:r>
    </w:p>
    <w:p w14:paraId="2E7BFD7D">
      <w:pPr>
        <w:widowControl w:val="0"/>
        <w:numPr>
          <w:ilvl w:val="0"/>
          <w:numId w:val="0"/>
        </w:numPr>
        <w:jc w:val="both"/>
        <w:rPr>
          <w:rFonts w:hint="eastAsia"/>
        </w:rPr>
      </w:pPr>
      <w:r>
        <w:rPr>
          <w:rFonts w:hint="eastAsia"/>
        </w:rPr>
        <w:t>The reason is, because the light then infused, it is the first, a virgin light, as I may call it, which God in much mercy vouchsafed to prepossess the mind with, before it should be deflowered and defiled with corrupt principles from the world; and did put it there to keep the mind chaste and pure; and this also then, when the mind was most soft and tender, and so fitter to receive the deeper impression from it.</w:t>
      </w:r>
    </w:p>
    <w:p w14:paraId="40074D7A">
      <w:pPr>
        <w:widowControl w:val="0"/>
        <w:numPr>
          <w:ilvl w:val="0"/>
          <w:numId w:val="0"/>
        </w:numPr>
        <w:jc w:val="both"/>
        <w:rPr>
          <w:rFonts w:hint="eastAsia"/>
        </w:rPr>
      </w:pPr>
      <w:r>
        <w:rPr>
          <w:rFonts w:hint="eastAsia"/>
        </w:rPr>
        <w:t>原因是，那时注入的光是最初的，我可称之为纯洁的光，是上帝出于极大的怜悯所赐，在心意被世界败坏的原则玷污之前，就先占据了它；上帝把这光放在那里，为要保守心意贞洁纯净；而且这也是在心意最柔软、最稚嫩的时候，所以更适合接受它更深的印记。</w:t>
      </w:r>
    </w:p>
    <w:p w14:paraId="5F09377B">
      <w:pPr>
        <w:widowControl w:val="0"/>
        <w:numPr>
          <w:ilvl w:val="0"/>
          <w:numId w:val="0"/>
        </w:numPr>
        <w:jc w:val="both"/>
        <w:rPr>
          <w:rFonts w:hint="eastAsia"/>
        </w:rPr>
      </w:pPr>
      <w:r>
        <w:rPr>
          <w:rFonts w:hint="eastAsia"/>
        </w:rPr>
        <w:t>And hence ordinarily the light sucked in then seasons men ever after, whether it be for good or for evil; it forestalls and prejudgeth a man against other principles.</w:t>
      </w:r>
    </w:p>
    <w:p w14:paraId="05A3841E">
      <w:pPr>
        <w:widowControl w:val="0"/>
        <w:numPr>
          <w:ilvl w:val="0"/>
          <w:numId w:val="0"/>
        </w:numPr>
        <w:jc w:val="both"/>
        <w:rPr>
          <w:rFonts w:hint="eastAsia"/>
        </w:rPr>
      </w:pPr>
      <w:r>
        <w:rPr>
          <w:rFonts w:hint="eastAsia"/>
        </w:rPr>
        <w:t>因此，通常那时吸收的光会影响人的一生，无论是好是坏；它会预先占据一个人，使他对其他原则产生偏见。</w:t>
      </w:r>
    </w:p>
    <w:p w14:paraId="0638553B">
      <w:pPr>
        <w:widowControl w:val="0"/>
        <w:numPr>
          <w:ilvl w:val="0"/>
          <w:numId w:val="0"/>
        </w:numPr>
        <w:jc w:val="both"/>
        <w:rPr>
          <w:rFonts w:hint="eastAsia"/>
        </w:rPr>
      </w:pPr>
      <w:r>
        <w:rPr>
          <w:rFonts w:hint="eastAsia"/>
        </w:rPr>
        <w:t>And though a man comes to have more acquired knowledge and reasons after put into him when he is come to perfect age, yet the small light of his education, if it were to the contrary, doth bias him, and keep him fixed and bent that way.</w:t>
      </w:r>
    </w:p>
    <w:p w14:paraId="09F71EAB">
      <w:pPr>
        <w:widowControl w:val="0"/>
        <w:numPr>
          <w:ilvl w:val="0"/>
          <w:numId w:val="0"/>
        </w:numPr>
        <w:jc w:val="both"/>
        <w:rPr>
          <w:rFonts w:hint="eastAsia"/>
        </w:rPr>
      </w:pPr>
      <w:r>
        <w:rPr>
          <w:rFonts w:hint="eastAsia"/>
        </w:rPr>
        <w:t>虽然一个人到了成年后，会获得更多后天的知识和道理，但如果他所受教育的微小之光与此相反，就会使他产生偏见，使他固定并倾向于那个方向。</w:t>
      </w:r>
    </w:p>
    <w:p w14:paraId="3639083E">
      <w:pPr>
        <w:widowControl w:val="0"/>
        <w:numPr>
          <w:ilvl w:val="0"/>
          <w:numId w:val="0"/>
        </w:numPr>
        <w:jc w:val="both"/>
        <w:rPr>
          <w:rFonts w:hint="eastAsia"/>
        </w:rPr>
      </w:pPr>
      <w:r>
        <w:rPr>
          <w:rFonts w:hint="eastAsia"/>
        </w:rPr>
        <w:t>So we see it is in opinions about religion, the light then entertained can never be disputed out; so in men's ways and actions, 'Train up a child in his way, and he will not depart from it,' Prov. 22:6.</w:t>
      </w:r>
    </w:p>
    <w:p w14:paraId="528ED1A0">
      <w:pPr>
        <w:widowControl w:val="0"/>
        <w:numPr>
          <w:ilvl w:val="0"/>
          <w:numId w:val="0"/>
        </w:numPr>
        <w:jc w:val="both"/>
        <w:rPr>
          <w:rFonts w:hint="eastAsia"/>
        </w:rPr>
      </w:pPr>
      <w:r>
        <w:rPr>
          <w:rFonts w:hint="eastAsia"/>
        </w:rPr>
        <w:t>我们在宗教观点上看到这一点，那时接受的光永远无法被辩驳掉；在人的道路和行为上也是如此，“教养孩童，使他走当行的道，就是到老他也不偏离”，箴言22章6节。</w:t>
      </w:r>
    </w:p>
    <w:p w14:paraId="276267DC">
      <w:pPr>
        <w:widowControl w:val="0"/>
        <w:numPr>
          <w:ilvl w:val="0"/>
          <w:numId w:val="0"/>
        </w:numPr>
        <w:jc w:val="both"/>
        <w:rPr>
          <w:rFonts w:hint="eastAsia"/>
        </w:rPr>
      </w:pPr>
      <w:r>
        <w:rPr>
          <w:rFonts w:hint="eastAsia"/>
        </w:rPr>
        <w:t>To sin therefore against it, and to put out the beams of it, or defile it, and to wear out the impressions of it, how wicked is it, and what a wretch art thou to do so!</w:t>
      </w:r>
    </w:p>
    <w:p w14:paraId="483D9691">
      <w:pPr>
        <w:widowControl w:val="0"/>
        <w:numPr>
          <w:ilvl w:val="0"/>
          <w:numId w:val="0"/>
        </w:numPr>
        <w:jc w:val="both"/>
        <w:rPr>
          <w:rFonts w:hint="eastAsia"/>
        </w:rPr>
      </w:pPr>
      <w:r>
        <w:rPr>
          <w:rFonts w:hint="eastAsia"/>
        </w:rPr>
        <w:t>因此，违背这光犯罪，熄灭它的光辉，或玷污它，磨掉它的印记，这是何等邪恶，你这样做是何等可怜的人！</w:t>
      </w:r>
    </w:p>
    <w:p w14:paraId="15F6B37B">
      <w:pPr>
        <w:widowControl w:val="0"/>
        <w:numPr>
          <w:ilvl w:val="0"/>
          <w:numId w:val="0"/>
        </w:numPr>
        <w:jc w:val="both"/>
        <w:rPr>
          <w:rFonts w:hint="eastAsia"/>
        </w:rPr>
      </w:pPr>
    </w:p>
    <w:p w14:paraId="7D9EA742">
      <w:pPr>
        <w:widowControl w:val="0"/>
        <w:numPr>
          <w:ilvl w:val="0"/>
          <w:numId w:val="0"/>
        </w:numPr>
        <w:jc w:val="both"/>
        <w:rPr>
          <w:rFonts w:hint="eastAsia"/>
        </w:rPr>
      </w:pPr>
      <w:r>
        <w:rPr>
          <w:rFonts w:hint="eastAsia"/>
        </w:rPr>
        <w:t>Many of you young scholars* have had a good Bathsheba that instructed you, not to pour out your strength to drink or women, but to pray privately, and to fear God, and love him; and when you come hither, you have good tutors also, who teach you to pray; ministers who instil blessed truths into you, from which one would think you should never depart; yet you do.</w:t>
      </w:r>
    </w:p>
    <w:p w14:paraId="5CC58F70">
      <w:pPr>
        <w:widowControl w:val="0"/>
        <w:numPr>
          <w:ilvl w:val="0"/>
          <w:numId w:val="0"/>
        </w:numPr>
        <w:jc w:val="both"/>
        <w:rPr>
          <w:rFonts w:hint="eastAsia"/>
        </w:rPr>
      </w:pPr>
      <w:r>
        <w:rPr>
          <w:rFonts w:hint="eastAsia"/>
        </w:rPr>
        <w:t>你们许多年轻的学者*，都有过一位好的拔示巴教导你们，不要把你们的精力倾注在酒或女人身上，而要私下祷告，敬畏上帝，爱祂；当你们来到这里，你们也有好的导师教你们祷告；有牧师向你们灌输蒙福的真理，人们会以为你们永远不会偏离这些真理；然而你们却偏离了。</w:t>
      </w:r>
    </w:p>
    <w:p w14:paraId="33FA11AE">
      <w:pPr>
        <w:widowControl w:val="0"/>
        <w:numPr>
          <w:ilvl w:val="0"/>
          <w:numId w:val="0"/>
        </w:numPr>
        <w:jc w:val="both"/>
        <w:rPr>
          <w:rFonts w:hint="eastAsia"/>
        </w:rPr>
      </w:pPr>
    </w:p>
    <w:p w14:paraId="450F427B">
      <w:pPr>
        <w:widowControl w:val="0"/>
        <w:numPr>
          <w:ilvl w:val="0"/>
          <w:numId w:val="0"/>
        </w:numPr>
        <w:jc w:val="both"/>
        <w:rPr>
          <w:rFonts w:hint="eastAsia"/>
        </w:rPr>
      </w:pPr>
      <w:r>
        <w:rPr>
          <w:rFonts w:hint="eastAsia"/>
        </w:rPr>
        <w:t>Think how grievous this is; for if it is made an excuse for many a man in sinning, that it answers his education, that he never knew or saw better, as you say of many papists, then must it needs, on the contrary, be an aggravation of sinfulness.</w:t>
      </w:r>
    </w:p>
    <w:p w14:paraId="2B478461">
      <w:pPr>
        <w:widowControl w:val="0"/>
        <w:numPr>
          <w:ilvl w:val="0"/>
          <w:numId w:val="0"/>
        </w:numPr>
        <w:jc w:val="both"/>
        <w:rPr>
          <w:rFonts w:hint="eastAsia"/>
        </w:rPr>
      </w:pPr>
      <w:r>
        <w:rPr>
          <w:rFonts w:hint="eastAsia"/>
        </w:rPr>
        <w:t>想一想这是何等令人悲伤；因为如果许多人犯罪时，以这符合他所受的教育，他从未知道或见过更好的为借口，就像你们说许多天主教徒那样，那么，反过来，这必然是罪性的加重。</w:t>
      </w:r>
    </w:p>
    <w:p w14:paraId="6784F3B2">
      <w:pPr>
        <w:widowControl w:val="0"/>
        <w:numPr>
          <w:ilvl w:val="0"/>
          <w:numId w:val="0"/>
        </w:numPr>
        <w:jc w:val="both"/>
        <w:rPr>
          <w:rFonts w:hint="eastAsia"/>
        </w:rPr>
      </w:pPr>
      <w:r>
        <w:rPr>
          <w:rFonts w:hint="eastAsia"/>
        </w:rPr>
        <w:t>And as it was Timothy's commendation, that he 'knew the Scriptures from a child,' so it will be thy condemnation, that thou knewest better from a child, and yet rebellest against thy light.</w:t>
      </w:r>
    </w:p>
    <w:p w14:paraId="6AB89D77">
      <w:pPr>
        <w:widowControl w:val="0"/>
        <w:numPr>
          <w:ilvl w:val="0"/>
          <w:numId w:val="0"/>
        </w:numPr>
        <w:jc w:val="both"/>
        <w:rPr>
          <w:rFonts w:hint="eastAsia"/>
        </w:rPr>
      </w:pPr>
      <w:r>
        <w:rPr>
          <w:rFonts w:hint="eastAsia"/>
        </w:rPr>
        <w:t>正如提摩太受称赞，是因为他“从小明白圣经”，同样，这也将是你被定罪的原因，因为你从小就知道得更清楚，却仍旧背叛你的光。</w:t>
      </w:r>
    </w:p>
    <w:p w14:paraId="1447ABBE">
      <w:pPr>
        <w:widowControl w:val="0"/>
        <w:numPr>
          <w:ilvl w:val="0"/>
          <w:numId w:val="0"/>
        </w:numPr>
        <w:jc w:val="both"/>
        <w:rPr>
          <w:rFonts w:hint="eastAsia"/>
        </w:rPr>
      </w:pPr>
    </w:p>
    <w:p w14:paraId="1E633AE4">
      <w:pPr>
        <w:widowControl w:val="0"/>
        <w:numPr>
          <w:ilvl w:val="0"/>
          <w:numId w:val="0"/>
        </w:numPr>
        <w:jc w:val="both"/>
        <w:rPr>
          <w:rFonts w:hint="eastAsia"/>
        </w:rPr>
      </w:pPr>
      <w:r>
        <w:rPr>
          <w:rFonts w:hint="eastAsia"/>
        </w:rPr>
        <w:t>[3.] Thirdly, The more real and experimental the light is men sin against, still the more sin; as when they have learnt it from examples of godly men whom they have lived amongst, or the observations of God's dealings with themselves or others, and not only from the word notionally.</w:t>
      </w:r>
    </w:p>
    <w:p w14:paraId="1C716C2A">
      <w:pPr>
        <w:widowControl w:val="0"/>
        <w:numPr>
          <w:ilvl w:val="0"/>
          <w:numId w:val="0"/>
        </w:numPr>
        <w:jc w:val="both"/>
        <w:rPr>
          <w:rFonts w:hint="eastAsia"/>
        </w:rPr>
      </w:pPr>
      <w:r>
        <w:rPr>
          <w:rFonts w:hint="eastAsia"/>
        </w:rPr>
        <w:t>[3.] 第三，人所违背的光越是真实和经验性的，罪就越重；比如当他们是从与他们同住的敬虔人的榜样中学来的，或是从观察上帝如何对待他们自己或他人而学来的，而不仅仅是从圣言中概念性地学来。</w:t>
      </w:r>
    </w:p>
    <w:p w14:paraId="3D98C4A6">
      <w:pPr>
        <w:widowControl w:val="0"/>
        <w:numPr>
          <w:ilvl w:val="0"/>
          <w:numId w:val="0"/>
        </w:numPr>
        <w:jc w:val="both"/>
        <w:rPr>
          <w:rFonts w:hint="eastAsia"/>
        </w:rPr>
      </w:pPr>
      <w:r>
        <w:rPr>
          <w:rFonts w:hint="eastAsia"/>
        </w:rPr>
        <w:t>To sin against such light, this adds a further degree; not only to sin against the bare light of nature, but also further, when nature hath besides lighted her torch at the Scripture, and then when beyond all this the real examples and observations made of God's dealings with a man's self and others shall confirm all this, this makes a man's sinfulness much more grievous; for as exempla efficacius docent quam præcepta, so the knowledge got by experiments of mercies or judgments is of more force and evidence.</w:t>
      </w:r>
    </w:p>
    <w:p w14:paraId="7DDD353F">
      <w:pPr>
        <w:widowControl w:val="0"/>
        <w:numPr>
          <w:ilvl w:val="0"/>
          <w:numId w:val="0"/>
        </w:numPr>
        <w:jc w:val="both"/>
        <w:rPr>
          <w:rFonts w:hint="eastAsia"/>
        </w:rPr>
      </w:pPr>
      <w:r>
        <w:rPr>
          <w:rFonts w:hint="eastAsia"/>
        </w:rPr>
        <w:t>违背这样的光犯罪，这就增加了一个程度；不仅是违背单纯的本性之光犯罪，而且更进一步，当本性又从圣经点燃了她的火炬，然后，当这一切之外，真实的榜样和对上帝对待自己及他人作为的观察又证实了这一切时，这就使一个人的罪性更为严重；因为榜样比教训更能有效地教导（exempla efficacius docent quam præcepta，拉丁文），所以从经历怜悯或审判中获得的知识更有力量和证据。</w:t>
      </w:r>
    </w:p>
    <w:p w14:paraId="561F666C">
      <w:pPr>
        <w:widowControl w:val="0"/>
        <w:numPr>
          <w:ilvl w:val="0"/>
          <w:numId w:val="0"/>
        </w:numPr>
        <w:jc w:val="both"/>
        <w:rPr>
          <w:rFonts w:hint="eastAsia"/>
        </w:rPr>
      </w:pPr>
    </w:p>
    <w:p w14:paraId="575EA7C3">
      <w:pPr>
        <w:widowControl w:val="0"/>
        <w:numPr>
          <w:ilvl w:val="0"/>
          <w:numId w:val="0"/>
        </w:numPr>
        <w:jc w:val="both"/>
        <w:rPr>
          <w:rFonts w:hint="eastAsia"/>
        </w:rPr>
      </w:pPr>
      <w:r>
        <w:rPr>
          <w:rFonts w:hint="eastAsia"/>
        </w:rPr>
        <w:t>Knowledge learnt by experience is the most efficacious.</w:t>
      </w:r>
    </w:p>
    <w:p w14:paraId="781D5813">
      <w:pPr>
        <w:widowControl w:val="0"/>
        <w:numPr>
          <w:ilvl w:val="0"/>
          <w:numId w:val="0"/>
        </w:numPr>
        <w:jc w:val="both"/>
        <w:rPr>
          <w:rFonts w:hint="eastAsia"/>
        </w:rPr>
      </w:pPr>
      <w:r>
        <w:rPr>
          <w:rFonts w:hint="eastAsia"/>
        </w:rPr>
        <w:t>从经验中学到的知识是最有效的。</w:t>
      </w:r>
    </w:p>
    <w:p w14:paraId="7AFDF5A1">
      <w:pPr>
        <w:widowControl w:val="0"/>
        <w:numPr>
          <w:ilvl w:val="0"/>
          <w:numId w:val="0"/>
        </w:numPr>
        <w:jc w:val="both"/>
        <w:rPr>
          <w:rFonts w:hint="eastAsia"/>
        </w:rPr>
      </w:pPr>
      <w:r>
        <w:rPr>
          <w:rFonts w:hint="eastAsia"/>
        </w:rPr>
        <w:t>Therefore Christ himself, who knew all things already, yet 'learnt,' in the school of experience, 'by what he suffered.'</w:t>
      </w:r>
    </w:p>
    <w:p w14:paraId="796D9913">
      <w:pPr>
        <w:widowControl w:val="0"/>
        <w:numPr>
          <w:ilvl w:val="0"/>
          <w:numId w:val="0"/>
        </w:numPr>
        <w:jc w:val="both"/>
        <w:rPr>
          <w:rFonts w:hint="eastAsia"/>
        </w:rPr>
      </w:pPr>
      <w:r>
        <w:rPr>
          <w:rFonts w:hint="eastAsia"/>
        </w:rPr>
        <w:t>因此，基督自己，虽然早已知道万事，却仍在经验的学校里，“因所受的苦难学了顺从”。</w:t>
      </w:r>
    </w:p>
    <w:p w14:paraId="69453D9B">
      <w:pPr>
        <w:widowControl w:val="0"/>
        <w:numPr>
          <w:ilvl w:val="0"/>
          <w:numId w:val="0"/>
        </w:numPr>
        <w:jc w:val="both"/>
        <w:rPr>
          <w:rFonts w:hint="eastAsia"/>
        </w:rPr>
      </w:pPr>
      <w:r>
        <w:rPr>
          <w:rFonts w:hint="eastAsia"/>
        </w:rPr>
        <w:t>A little of some knowledge distilled out of a man's own observation is most precious, every drop of it; therefore the apostle urgeth it on Timothy, 'Continue in the things thou hast learned, and been assured of, knowing of whom thou hast learned them,' 2 Tim. 3:14.</w:t>
      </w:r>
    </w:p>
    <w:p w14:paraId="182BC8D1">
      <w:pPr>
        <w:widowControl w:val="0"/>
        <w:numPr>
          <w:ilvl w:val="0"/>
          <w:numId w:val="0"/>
        </w:numPr>
        <w:jc w:val="both"/>
        <w:rPr>
          <w:rFonts w:hint="eastAsia"/>
        </w:rPr>
      </w:pPr>
      <w:r>
        <w:rPr>
          <w:rFonts w:hint="eastAsia"/>
        </w:rPr>
        <w:t>从一个人自己的观察中提炼出的一点点知识是最宝贵的，每一滴都如此；因此使徒敦促提摩太，“你所学习的，所确信的，要存在心里；因为你知道是跟谁学的”，提摩太后书3章14节。</w:t>
      </w:r>
    </w:p>
    <w:p w14:paraId="46A706DA">
      <w:pPr>
        <w:widowControl w:val="0"/>
        <w:numPr>
          <w:ilvl w:val="0"/>
          <w:numId w:val="0"/>
        </w:numPr>
        <w:jc w:val="both"/>
        <w:rPr>
          <w:rFonts w:hint="eastAsia"/>
        </w:rPr>
      </w:pPr>
      <w:r>
        <w:rPr>
          <w:rFonts w:hint="eastAsia"/>
        </w:rPr>
        <w:t>There is a twofold motive, and both emphatical: first, he was assured in himself; and secondly, that which strengthened that assurance, and was a means to work it, was the example of the holy apostle, and of his own parents, 'knowing of whom thou hast learned it.'</w:t>
      </w:r>
    </w:p>
    <w:p w14:paraId="547194A4">
      <w:pPr>
        <w:widowControl w:val="0"/>
        <w:numPr>
          <w:ilvl w:val="0"/>
          <w:numId w:val="0"/>
        </w:numPr>
        <w:jc w:val="both"/>
        <w:rPr>
          <w:rFonts w:hint="eastAsia"/>
        </w:rPr>
      </w:pPr>
      <w:r>
        <w:rPr>
          <w:rFonts w:hint="eastAsia"/>
        </w:rPr>
        <w:t>这里有双重的动机，都很有力：首先，他自己心里确信；其次，加强那确信并促成它的，是圣使徒和他自己父母的榜样，“知道是跟谁学的”。</w:t>
      </w:r>
    </w:p>
    <w:p w14:paraId="6F787658">
      <w:pPr>
        <w:widowControl w:val="0"/>
        <w:numPr>
          <w:ilvl w:val="0"/>
          <w:numId w:val="0"/>
        </w:numPr>
        <w:jc w:val="both"/>
        <w:rPr>
          <w:rFonts w:hint="eastAsia"/>
        </w:rPr>
      </w:pPr>
      <w:r>
        <w:rPr>
          <w:rFonts w:hint="eastAsia"/>
        </w:rPr>
        <w:t>And so, verse 10, the apostle again urgeth his own example, 'Thou hast fully known my doctrine and manner of life;' and then also brings to his mind the education of those his godly parents who instructed him.</w:t>
      </w:r>
    </w:p>
    <w:p w14:paraId="59D6A775">
      <w:pPr>
        <w:widowControl w:val="0"/>
        <w:numPr>
          <w:ilvl w:val="0"/>
          <w:numId w:val="0"/>
        </w:numPr>
        <w:jc w:val="both"/>
        <w:rPr>
          <w:rFonts w:hint="eastAsia"/>
        </w:rPr>
      </w:pPr>
      <w:r>
        <w:rPr>
          <w:rFonts w:hint="eastAsia"/>
        </w:rPr>
        <w:t>同样，在第10节，使徒再次强调他自己的榜样，“但你已经服从了我的教训、品行”；然后又让他想起那些教导他的敬虔父母对他的教育。</w:t>
      </w:r>
    </w:p>
    <w:p w14:paraId="72AA1450">
      <w:pPr>
        <w:widowControl w:val="0"/>
        <w:numPr>
          <w:ilvl w:val="0"/>
          <w:numId w:val="0"/>
        </w:numPr>
        <w:jc w:val="both"/>
        <w:rPr>
          <w:rFonts w:hint="eastAsia"/>
        </w:rPr>
      </w:pPr>
      <w:r>
        <w:rPr>
          <w:rFonts w:hint="eastAsia"/>
        </w:rPr>
        <w:t>Hence also, Isa. 26:10, it is made an aggravation, that 'in the land of uprightness men deal unjustly.'</w:t>
      </w:r>
    </w:p>
    <w:p w14:paraId="30B452C2">
      <w:pPr>
        <w:widowControl w:val="0"/>
        <w:numPr>
          <w:ilvl w:val="0"/>
          <w:numId w:val="0"/>
        </w:numPr>
        <w:jc w:val="both"/>
        <w:rPr>
          <w:rFonts w:hint="eastAsia"/>
        </w:rPr>
      </w:pPr>
      <w:r>
        <w:rPr>
          <w:rFonts w:hint="eastAsia"/>
        </w:rPr>
        <w:t>因此，在以赛亚书26章10节，这也成为一种加重，“在正直之地，他们仍行不义”。</w:t>
      </w:r>
    </w:p>
    <w:p w14:paraId="73BBB52B">
      <w:pPr>
        <w:widowControl w:val="0"/>
        <w:numPr>
          <w:ilvl w:val="0"/>
          <w:numId w:val="0"/>
        </w:numPr>
        <w:jc w:val="both"/>
        <w:rPr>
          <w:rFonts w:hint="eastAsia"/>
        </w:rPr>
      </w:pPr>
      <w:r>
        <w:rPr>
          <w:rFonts w:hint="eastAsia"/>
        </w:rPr>
        <w:t>Thus light drawn from the observation of God's judgments upon others, it much aggravates; it is laid to Belshazzar's charge,</w:t>
      </w:r>
    </w:p>
    <w:p w14:paraId="2E59FCB9">
      <w:pPr>
        <w:widowControl w:val="0"/>
        <w:numPr>
          <w:ilvl w:val="0"/>
          <w:numId w:val="0"/>
        </w:numPr>
        <w:jc w:val="both"/>
        <w:rPr>
          <w:rFonts w:hint="eastAsia"/>
        </w:rPr>
      </w:pPr>
      <w:r>
        <w:rPr>
          <w:rFonts w:hint="eastAsia"/>
        </w:rPr>
        <w:t>因此，从观察上帝对他人审判中得来的光，极大地加重了罪；这被归咎于伯沙撒，</w:t>
      </w:r>
    </w:p>
    <w:p w14:paraId="47C489D0">
      <w:pPr>
        <w:widowControl w:val="0"/>
        <w:numPr>
          <w:ilvl w:val="0"/>
          <w:numId w:val="0"/>
        </w:numPr>
        <w:jc w:val="both"/>
        <w:rPr>
          <w:rFonts w:hint="eastAsia"/>
        </w:rPr>
      </w:pPr>
    </w:p>
    <w:p w14:paraId="381B9476">
      <w:pPr>
        <w:widowControl w:val="0"/>
        <w:numPr>
          <w:ilvl w:val="0"/>
          <w:numId w:val="0"/>
        </w:numPr>
        <w:jc w:val="both"/>
        <w:rPr>
          <w:rFonts w:hint="eastAsia"/>
        </w:rPr>
      </w:pPr>
      <w:r>
        <w:rPr>
          <w:rFonts w:hint="eastAsia"/>
        </w:rPr>
        <w:t xml:space="preserve">'Thou </w:t>
      </w:r>
      <w:r>
        <w:rPr>
          <w:rFonts w:hint="eastAsia"/>
        </w:rPr>
        <w:tab/>
      </w:r>
      <w:r>
        <w:rPr>
          <w:rFonts w:hint="eastAsia"/>
        </w:rPr>
        <w:t xml:space="preserve">knewest </w:t>
      </w:r>
      <w:r>
        <w:rPr>
          <w:rFonts w:hint="eastAsia"/>
        </w:rPr>
        <w:tab/>
      </w:r>
      <w:r>
        <w:rPr>
          <w:rFonts w:hint="eastAsia"/>
        </w:rPr>
        <w:t xml:space="preserve">all </w:t>
      </w:r>
      <w:r>
        <w:rPr>
          <w:rFonts w:hint="eastAsia"/>
        </w:rPr>
        <w:tab/>
      </w:r>
      <w:r>
        <w:rPr>
          <w:rFonts w:hint="eastAsia"/>
        </w:rPr>
        <w:t xml:space="preserve">this, </w:t>
      </w:r>
      <w:r>
        <w:rPr>
          <w:rFonts w:hint="eastAsia"/>
        </w:rPr>
        <w:tab/>
      </w:r>
      <w:r>
        <w:rPr>
          <w:rFonts w:hint="eastAsia"/>
        </w:rPr>
        <w:t xml:space="preserve">how </w:t>
      </w:r>
      <w:r>
        <w:rPr>
          <w:rFonts w:hint="eastAsia"/>
        </w:rPr>
        <w:tab/>
      </w:r>
      <w:r>
        <w:rPr>
          <w:rFonts w:hint="eastAsia"/>
        </w:rPr>
        <w:t xml:space="preserve">God </w:t>
      </w:r>
      <w:r>
        <w:rPr>
          <w:rFonts w:hint="eastAsia"/>
        </w:rPr>
        <w:tab/>
      </w:r>
      <w:r>
        <w:rPr>
          <w:rFonts w:hint="eastAsia"/>
        </w:rPr>
        <w:t xml:space="preserve">dealt </w:t>
      </w:r>
      <w:r>
        <w:rPr>
          <w:rFonts w:hint="eastAsia"/>
        </w:rPr>
        <w:tab/>
      </w:r>
      <w:r>
        <w:rPr>
          <w:rFonts w:hint="eastAsia"/>
        </w:rPr>
        <w:t xml:space="preserve">with </w:t>
      </w:r>
      <w:r>
        <w:rPr>
          <w:rFonts w:hint="eastAsia"/>
        </w:rPr>
        <w:tab/>
      </w:r>
      <w:r>
        <w:rPr>
          <w:rFonts w:hint="eastAsia"/>
        </w:rPr>
        <w:t xml:space="preserve">thy </w:t>
      </w:r>
      <w:r>
        <w:rPr>
          <w:rFonts w:hint="eastAsia"/>
        </w:rPr>
        <w:tab/>
      </w:r>
      <w:r>
        <w:rPr>
          <w:rFonts w:hint="eastAsia"/>
        </w:rPr>
        <w:t>father</w:t>
      </w:r>
    </w:p>
    <w:p w14:paraId="4F3E1FF3">
      <w:pPr>
        <w:widowControl w:val="0"/>
        <w:numPr>
          <w:ilvl w:val="0"/>
          <w:numId w:val="0"/>
        </w:numPr>
        <w:jc w:val="both"/>
        <w:rPr>
          <w:rFonts w:hint="eastAsia"/>
        </w:rPr>
      </w:pPr>
      <w:r>
        <w:rPr>
          <w:rFonts w:hint="eastAsia"/>
        </w:rPr>
        <w:t>Nebuchadnezzar,' Dan. 5:22.</w:t>
      </w:r>
    </w:p>
    <w:p w14:paraId="3E8AC625">
      <w:pPr>
        <w:widowControl w:val="0"/>
        <w:numPr>
          <w:ilvl w:val="0"/>
          <w:numId w:val="0"/>
        </w:numPr>
        <w:jc w:val="both"/>
        <w:rPr>
          <w:rFonts w:hint="eastAsia"/>
        </w:rPr>
      </w:pPr>
      <w:r>
        <w:rPr>
          <w:rFonts w:hint="eastAsia"/>
        </w:rPr>
        <w:t>“你……都知道这一切，就是上帝怎样待你的父尼布甲尼撒”，但以理书5章22节。</w:t>
      </w:r>
    </w:p>
    <w:p w14:paraId="78B5CAF9">
      <w:pPr>
        <w:widowControl w:val="0"/>
        <w:numPr>
          <w:ilvl w:val="0"/>
          <w:numId w:val="0"/>
        </w:numPr>
        <w:jc w:val="both"/>
        <w:rPr>
          <w:rFonts w:hint="eastAsia"/>
        </w:rPr>
      </w:pPr>
      <w:r>
        <w:rPr>
          <w:rFonts w:hint="eastAsia"/>
        </w:rPr>
        <w:t>So some of you come here, and live in a religious society, and see sometimes one, sometimes another of thy colleagues turn to Christ, yea haply, chamber-fellow converted from his evil courses, and yet thou goest on; this is sinning against a great light.</w:t>
      </w:r>
    </w:p>
    <w:p w14:paraId="378CCD6B">
      <w:pPr>
        <w:widowControl w:val="0"/>
        <w:numPr>
          <w:ilvl w:val="0"/>
          <w:numId w:val="0"/>
        </w:numPr>
        <w:jc w:val="both"/>
        <w:rPr>
          <w:rFonts w:hint="eastAsia"/>
        </w:rPr>
      </w:pPr>
      <w:r>
        <w:rPr>
          <w:rFonts w:hint="eastAsia"/>
        </w:rPr>
        <w:t>所以你们中有些人来到这里，生活在一个敬虔的团体里，看到你的同伴有时一个，有时另一个归向基督，是的，或许你的室友也从他的恶行中悔改，你却仍旧故我；这是违背大光犯罪。</w:t>
      </w:r>
    </w:p>
    <w:p w14:paraId="320C89EE">
      <w:pPr>
        <w:widowControl w:val="0"/>
        <w:numPr>
          <w:ilvl w:val="0"/>
          <w:numId w:val="0"/>
        </w:numPr>
        <w:jc w:val="both"/>
        <w:rPr>
          <w:rFonts w:hint="eastAsia"/>
        </w:rPr>
      </w:pPr>
    </w:p>
    <w:p w14:paraId="4488787D">
      <w:pPr>
        <w:widowControl w:val="0"/>
        <w:numPr>
          <w:ilvl w:val="0"/>
          <w:numId w:val="0"/>
        </w:numPr>
        <w:jc w:val="both"/>
        <w:rPr>
          <w:rFonts w:hint="eastAsia"/>
        </w:rPr>
      </w:pPr>
      <w:r>
        <w:rPr>
          <w:rFonts w:hint="eastAsia"/>
        </w:rPr>
        <w:t>[4.] Fourthly, The more vigorous, strong, powerful the light is that is in thee, and more stirring in thy heart, and joined with a taste, the greater the sins committed against it are to be accounted.</w:t>
      </w:r>
    </w:p>
    <w:p w14:paraId="3665D480">
      <w:pPr>
        <w:widowControl w:val="0"/>
        <w:numPr>
          <w:ilvl w:val="0"/>
          <w:numId w:val="0"/>
        </w:numPr>
        <w:jc w:val="both"/>
        <w:rPr>
          <w:rFonts w:hint="eastAsia"/>
        </w:rPr>
      </w:pPr>
      <w:r>
        <w:rPr>
          <w:rFonts w:hint="eastAsia"/>
        </w:rPr>
        <w:t>[4.] 第四，你里面的光越是有活力、越强、越有能力，在你心中越是激动，并伴随着一种尝味，违背这光所犯的罪就越被看为大。</w:t>
      </w:r>
    </w:p>
    <w:p w14:paraId="4875AFD9">
      <w:pPr>
        <w:widowControl w:val="0"/>
        <w:numPr>
          <w:ilvl w:val="0"/>
          <w:numId w:val="0"/>
        </w:numPr>
        <w:jc w:val="both"/>
        <w:rPr>
          <w:rFonts w:hint="eastAsia"/>
        </w:rPr>
      </w:pPr>
      <w:r>
        <w:rPr>
          <w:rFonts w:hint="eastAsia"/>
        </w:rPr>
        <w:t>The more thou hast tasted the bitterness of sin, and God's wrath, and hast been stung with it as with a cockatrice, the more thou hast tasted God's goodness in prayer, and in the ordinances,—the more of such a knowledge, and yet sinnest, the worse.</w:t>
      </w:r>
    </w:p>
    <w:p w14:paraId="42C57962">
      <w:pPr>
        <w:widowControl w:val="0"/>
        <w:numPr>
          <w:ilvl w:val="0"/>
          <w:numId w:val="0"/>
        </w:numPr>
        <w:jc w:val="both"/>
        <w:rPr>
          <w:rFonts w:hint="eastAsia"/>
        </w:rPr>
      </w:pPr>
      <w:r>
        <w:rPr>
          <w:rFonts w:hint="eastAsia"/>
        </w:rPr>
        <w:t>你越是尝过罪的苦味和上帝的忿怒，并像被毒蛇咬过一样被它刺痛，你越是在祷告和圣礼中尝过上帝的恩慈——有越多的这种知识，却仍旧犯罪，就越糟。</w:t>
      </w:r>
    </w:p>
    <w:p w14:paraId="366C889A">
      <w:pPr>
        <w:widowControl w:val="0"/>
        <w:numPr>
          <w:ilvl w:val="0"/>
          <w:numId w:val="0"/>
        </w:numPr>
        <w:jc w:val="both"/>
        <w:rPr>
          <w:rFonts w:hint="eastAsia"/>
        </w:rPr>
      </w:pPr>
      <w:r>
        <w:rPr>
          <w:rFonts w:hint="eastAsia"/>
        </w:rPr>
        <w:t>In John 5:35, Christ aggravates the Jews' unbelief in himself, and their present hardness, that John was to them, not only a 'shining,' but also a 'burning light;' that is, they had such knowledge engendered by his ministry, as wrought joy and heat as well as light; therefore it is added, 'they rejoiced therein for a season.'</w:t>
      </w:r>
    </w:p>
    <w:p w14:paraId="7B7D3117">
      <w:pPr>
        <w:widowControl w:val="0"/>
        <w:numPr>
          <w:ilvl w:val="0"/>
          <w:numId w:val="0"/>
        </w:numPr>
        <w:jc w:val="both"/>
        <w:rPr>
          <w:rFonts w:hint="eastAsia"/>
        </w:rPr>
      </w:pPr>
      <w:r>
        <w:rPr>
          <w:rFonts w:hint="eastAsia"/>
        </w:rPr>
        <w:t>在约翰福音5章35节，基督加重了犹太人不信祂和他们当时刚硬的罪，因为约翰对他们来说，不仅是“明”灯，也是“着”的灯；也就是说，他们藉着他的事工生出了这样的知识，既带来了喜乐和热忱，也带来了光照；因此经文又补充说，“他们情愿暂时喜欢他的光”。</w:t>
      </w:r>
    </w:p>
    <w:p w14:paraId="1CEFE8AB">
      <w:pPr>
        <w:widowControl w:val="0"/>
        <w:numPr>
          <w:ilvl w:val="0"/>
          <w:numId w:val="0"/>
        </w:numPr>
        <w:jc w:val="both"/>
        <w:rPr>
          <w:rFonts w:hint="eastAsia"/>
        </w:rPr>
      </w:pPr>
      <w:r>
        <w:rPr>
          <w:rFonts w:hint="eastAsia"/>
        </w:rPr>
        <w:t>And thus their fall, Heb. 6, is aggravated that it was such a light as had tasting with it.</w:t>
      </w:r>
    </w:p>
    <w:p w14:paraId="09CAA0FF">
      <w:pPr>
        <w:widowControl w:val="0"/>
        <w:numPr>
          <w:ilvl w:val="0"/>
          <w:numId w:val="0"/>
        </w:numPr>
        <w:jc w:val="both"/>
        <w:rPr>
          <w:rFonts w:hint="eastAsia"/>
        </w:rPr>
      </w:pPr>
      <w:r>
        <w:rPr>
          <w:rFonts w:hint="eastAsia"/>
        </w:rPr>
        <w:t>因此，他们在希伯来书6章的堕落被加重了，因为那是一种伴随着尝味的光。</w:t>
      </w:r>
    </w:p>
    <w:p w14:paraId="5A67ED62">
      <w:pPr>
        <w:widowControl w:val="0"/>
        <w:numPr>
          <w:ilvl w:val="0"/>
          <w:numId w:val="0"/>
        </w:numPr>
        <w:jc w:val="both"/>
        <w:rPr>
          <w:rFonts w:hint="eastAsia"/>
        </w:rPr>
      </w:pPr>
      <w:r>
        <w:rPr>
          <w:rFonts w:hint="eastAsia"/>
        </w:rPr>
        <w:t>For to explain this, you must know, that between ordinary national light, or that assenting to spiritual truths which is common with men, from traditional knowledge living in the church, that between it and true saving light, or the light of life, there is a middle kind of light, which is more than the common conviction men have, and less than having* light.</w:t>
      </w:r>
    </w:p>
    <w:p w14:paraId="5620BFB6">
      <w:pPr>
        <w:widowControl w:val="0"/>
        <w:numPr>
          <w:ilvl w:val="0"/>
          <w:numId w:val="0"/>
        </w:numPr>
        <w:jc w:val="both"/>
        <w:rPr>
          <w:rFonts w:hint="eastAsia"/>
        </w:rPr>
      </w:pPr>
      <w:r>
        <w:rPr>
          <w:rFonts w:hint="eastAsia"/>
        </w:rPr>
        <w:t>为了解释这一点，你必须知道，在普通的国家性的光，或者说人们因生活在教会中的传统知识而对属灵真理普遍的认同，与真正的拯救之光，或生命之光之间，有一种中间的光，它超过了人们普遍的定罪，又不及拥有*光。</w:t>
      </w:r>
    </w:p>
    <w:p w14:paraId="120337E3">
      <w:pPr>
        <w:widowControl w:val="0"/>
        <w:numPr>
          <w:ilvl w:val="0"/>
          <w:numId w:val="0"/>
        </w:numPr>
        <w:jc w:val="both"/>
        <w:rPr>
          <w:rFonts w:hint="eastAsia"/>
        </w:rPr>
      </w:pPr>
      <w:r>
        <w:rPr>
          <w:rFonts w:hint="eastAsia"/>
        </w:rPr>
        <w:t>It is a light which leaves also some impression on the affections, makes them feel the powers of heaven and hell, and be affected with them.</w:t>
      </w:r>
    </w:p>
    <w:p w14:paraId="16AAB958">
      <w:pPr>
        <w:widowControl w:val="0"/>
        <w:numPr>
          <w:ilvl w:val="0"/>
          <w:numId w:val="0"/>
        </w:numPr>
        <w:jc w:val="both"/>
        <w:rPr>
          <w:rFonts w:hint="eastAsia"/>
        </w:rPr>
      </w:pPr>
      <w:r>
        <w:rPr>
          <w:rFonts w:hint="eastAsia"/>
        </w:rPr>
        <w:t>这是一种光，它也在情感上留下一些印记，使他们感受到天堂和地狱的能力，并为之动容。</w:t>
      </w:r>
    </w:p>
    <w:p w14:paraId="5316CCAA">
      <w:pPr>
        <w:widowControl w:val="0"/>
        <w:numPr>
          <w:ilvl w:val="0"/>
          <w:numId w:val="0"/>
        </w:numPr>
        <w:jc w:val="both"/>
        <w:rPr>
          <w:rFonts w:hint="eastAsia"/>
        </w:rPr>
      </w:pPr>
      <w:r>
        <w:rPr>
          <w:rFonts w:hint="eastAsia"/>
        </w:rPr>
        <w:t>Now the more of such light against a sin, be it drunkenness, or uncleanness, or oppression, and yet fallest to it again, the worse.</w:t>
      </w:r>
    </w:p>
    <w:p w14:paraId="4EA1E747">
      <w:pPr>
        <w:widowControl w:val="0"/>
        <w:numPr>
          <w:ilvl w:val="0"/>
          <w:numId w:val="0"/>
        </w:numPr>
        <w:jc w:val="both"/>
        <w:rPr>
          <w:rFonts w:hint="eastAsia"/>
        </w:rPr>
      </w:pPr>
      <w:r>
        <w:rPr>
          <w:rFonts w:hint="eastAsia"/>
        </w:rPr>
        <w:t>如今，反对罪——无论是醉酒、污秽，还是压迫——的这种光越多，你却又再次陷入其中，就越糟。</w:t>
      </w:r>
    </w:p>
    <w:p w14:paraId="78B2D030">
      <w:pPr>
        <w:widowControl w:val="0"/>
        <w:numPr>
          <w:ilvl w:val="0"/>
          <w:numId w:val="0"/>
        </w:numPr>
        <w:jc w:val="both"/>
        <w:rPr>
          <w:rFonts w:hint="eastAsia"/>
        </w:rPr>
      </w:pPr>
      <w:r>
        <w:rPr>
          <w:rFonts w:hint="eastAsia"/>
        </w:rPr>
        <w:t>For this is a further degree added to knowledge, and not common to all wicked men.</w:t>
      </w:r>
    </w:p>
    <w:p w14:paraId="5D211993">
      <w:pPr>
        <w:widowControl w:val="0"/>
        <w:numPr>
          <w:ilvl w:val="0"/>
          <w:numId w:val="0"/>
        </w:numPr>
        <w:jc w:val="both"/>
        <w:rPr>
          <w:rFonts w:hint="eastAsia"/>
        </w:rPr>
      </w:pPr>
      <w:r>
        <w:rPr>
          <w:rFonts w:hint="eastAsia"/>
        </w:rPr>
        <w:t>因为这是在知识上增加了一个更高的程度，并非所有恶人都共有。</w:t>
      </w:r>
    </w:p>
    <w:p w14:paraId="3CD21A12">
      <w:pPr>
        <w:widowControl w:val="0"/>
        <w:numPr>
          <w:ilvl w:val="0"/>
          <w:numId w:val="0"/>
        </w:numPr>
        <w:jc w:val="both"/>
        <w:rPr>
          <w:rFonts w:hint="eastAsia"/>
        </w:rPr>
      </w:pPr>
      <w:r>
        <w:rPr>
          <w:rFonts w:hint="eastAsia"/>
        </w:rPr>
        <w:t>And therefore as those Jews who had not only common means of knowledge, but miracles also, and yet believed not, John 11:47, shall be more condemned; so those who have such tasting knowledge set on by the Holy Ghost, which is as much as if a miracle were wrought, for it is above nature, a supernatural work of the Spirit.</w:t>
      </w:r>
    </w:p>
    <w:p w14:paraId="54A0DE86">
      <w:pPr>
        <w:widowControl w:val="0"/>
        <w:numPr>
          <w:ilvl w:val="0"/>
          <w:numId w:val="0"/>
        </w:numPr>
        <w:jc w:val="both"/>
        <w:rPr>
          <w:rFonts w:hint="eastAsia"/>
        </w:rPr>
      </w:pPr>
      <w:r>
        <w:rPr>
          <w:rFonts w:hint="eastAsia"/>
        </w:rPr>
        <w:t>因此，正如那些不仅有普遍的知识途径，还有神迹，却仍不信的犹太人，约翰福音11章47节，将要受更重的审判；同样，那些有圣灵所赐的这种尝味知识的人，这就如同行了一个神迹，因为这是超自然的，是圣灵超自然的工作。</w:t>
      </w:r>
    </w:p>
    <w:p w14:paraId="2CE6D122">
      <w:pPr>
        <w:widowControl w:val="0"/>
        <w:numPr>
          <w:ilvl w:val="0"/>
          <w:numId w:val="0"/>
        </w:numPr>
        <w:jc w:val="both"/>
        <w:rPr>
          <w:rFonts w:hint="eastAsia"/>
        </w:rPr>
      </w:pPr>
      <w:r>
        <w:rPr>
          <w:rFonts w:hint="eastAsia"/>
        </w:rPr>
        <w:t>And therefore to sin against such light, and such only, is that which makes a man in the next degree of fitness to sin against the Holy Ghost.</w:t>
      </w:r>
    </w:p>
    <w:p w14:paraId="0943B2F6">
      <w:pPr>
        <w:widowControl w:val="0"/>
        <w:numPr>
          <w:ilvl w:val="0"/>
          <w:numId w:val="0"/>
        </w:numPr>
        <w:jc w:val="both"/>
        <w:rPr>
          <w:rFonts w:hint="eastAsia"/>
        </w:rPr>
      </w:pPr>
      <w:r>
        <w:rPr>
          <w:rFonts w:hint="eastAsia"/>
        </w:rPr>
        <w:t>因此，违背这样的光，且仅仅是这样的光犯罪，就使一个人达到了仅次于犯亵渎圣灵罪的地步。</w:t>
      </w:r>
    </w:p>
    <w:p w14:paraId="7995CC4A">
      <w:pPr>
        <w:widowControl w:val="0"/>
        <w:numPr>
          <w:ilvl w:val="0"/>
          <w:numId w:val="0"/>
        </w:numPr>
        <w:jc w:val="both"/>
        <w:rPr>
          <w:rFonts w:hint="eastAsia"/>
        </w:rPr>
      </w:pPr>
    </w:p>
    <w:p w14:paraId="34601E30">
      <w:pPr>
        <w:widowControl w:val="0"/>
        <w:numPr>
          <w:ilvl w:val="0"/>
          <w:numId w:val="0"/>
        </w:numPr>
        <w:jc w:val="both"/>
        <w:rPr>
          <w:rFonts w:hint="eastAsia"/>
        </w:rPr>
      </w:pPr>
      <w:r>
        <w:rPr>
          <w:rFonts w:hint="eastAsia"/>
        </w:rPr>
        <w:t>[5.] Fifthly, To sin against professed knowledge is an aggravation also, and an heavy one, to sin against a man's own principles which he teacheth others, or reproves or censureth in others.</w:t>
      </w:r>
    </w:p>
    <w:p w14:paraId="31C009CC">
      <w:pPr>
        <w:widowControl w:val="0"/>
        <w:numPr>
          <w:ilvl w:val="0"/>
          <w:numId w:val="0"/>
        </w:numPr>
        <w:jc w:val="both"/>
        <w:rPr>
          <w:rFonts w:hint="eastAsia"/>
        </w:rPr>
      </w:pPr>
      <w:r>
        <w:rPr>
          <w:rFonts w:hint="eastAsia"/>
        </w:rPr>
        <w:t>[5.] 第五，违背宣认的知识犯罪也是一种加重，而且是很重的一种，即违背一个人自己教导他人，或在他人身上责备或谴责的原则犯罪。</w:t>
      </w:r>
    </w:p>
    <w:p w14:paraId="3094BB62">
      <w:pPr>
        <w:widowControl w:val="0"/>
        <w:numPr>
          <w:ilvl w:val="0"/>
          <w:numId w:val="0"/>
        </w:numPr>
        <w:jc w:val="both"/>
        <w:rPr>
          <w:rFonts w:hint="eastAsia"/>
        </w:rPr>
      </w:pPr>
      <w:r>
        <w:rPr>
          <w:rFonts w:hint="eastAsia"/>
        </w:rPr>
        <w:t>Titus 1:16, those 'that profess they know God, and yet deny him,' these are most abominable of all others, for these are liars, and so sin against knowledge as liars do; in 1 John 2:4, such an one is called a liar in a double respect, both in that he says he hath that knowledge he hath not, it not being true, and because, also, he denies that in deed which he affirms in word.</w:t>
      </w:r>
    </w:p>
    <w:p w14:paraId="3F07012D">
      <w:pPr>
        <w:widowControl w:val="0"/>
        <w:numPr>
          <w:ilvl w:val="0"/>
          <w:numId w:val="0"/>
        </w:numPr>
        <w:jc w:val="both"/>
        <w:rPr>
          <w:rFonts w:hint="eastAsia"/>
        </w:rPr>
      </w:pPr>
      <w:r>
        <w:rPr>
          <w:rFonts w:hint="eastAsia"/>
        </w:rPr>
        <w:t>提多书1章16节，那些“他们说是认识上帝，行事却和他相背”的人，在所有人中是最可憎的，因为他们是说谎的，因此像说谎者一样明知故犯地犯罪；在约翰一书2章4节，这样的人被称为说谎的，有双重含义，一是他声称自己有他所没有的知识，这并非真实，二是他用行为否认他口头所承认的。</w:t>
      </w:r>
    </w:p>
    <w:p w14:paraId="13FE0FC2">
      <w:pPr>
        <w:widowControl w:val="0"/>
        <w:numPr>
          <w:ilvl w:val="0"/>
          <w:numId w:val="0"/>
        </w:numPr>
        <w:jc w:val="both"/>
        <w:rPr>
          <w:rFonts w:hint="eastAsia"/>
        </w:rPr>
      </w:pPr>
      <w:r>
        <w:rPr>
          <w:rFonts w:hint="eastAsia"/>
        </w:rPr>
        <w:t>This is scandalous sinning.</w:t>
      </w:r>
    </w:p>
    <w:p w14:paraId="1E759DF1">
      <w:pPr>
        <w:widowControl w:val="0"/>
        <w:numPr>
          <w:ilvl w:val="0"/>
          <w:numId w:val="0"/>
        </w:numPr>
        <w:jc w:val="both"/>
        <w:rPr>
          <w:rFonts w:hint="eastAsia"/>
        </w:rPr>
      </w:pPr>
      <w:r>
        <w:rPr>
          <w:rFonts w:hint="eastAsia"/>
        </w:rPr>
        <w:t>这是使人跌倒的犯罪。</w:t>
      </w:r>
    </w:p>
    <w:p w14:paraId="7566574F">
      <w:pPr>
        <w:widowControl w:val="0"/>
        <w:numPr>
          <w:ilvl w:val="0"/>
          <w:numId w:val="0"/>
        </w:numPr>
        <w:jc w:val="both"/>
        <w:rPr>
          <w:rFonts w:hint="eastAsia"/>
        </w:rPr>
      </w:pPr>
      <w:r>
        <w:rPr>
          <w:rFonts w:hint="eastAsia"/>
        </w:rPr>
        <w:t>So, Rom. 2:24, the Jews, boasting of the law, and of having the form of knowledge in their brains, caused the Gentiles to blaspheme when they saw they lived clean contrary thereunto; and, therefore, a brother that walks inordinately was to be delivered to Satan, 'to learn what it was to blaspheme,' 1 Tim. 1:20, that is, to learn to know how evil and bitter a thing it is, by the torments of an evil conscience, to live in such a course as made God and his ways evil spoken of, as it befell David when he thus sinned.</w:t>
      </w:r>
    </w:p>
    <w:p w14:paraId="4592DD60">
      <w:pPr>
        <w:widowControl w:val="0"/>
        <w:numPr>
          <w:ilvl w:val="0"/>
          <w:numId w:val="0"/>
        </w:numPr>
        <w:jc w:val="both"/>
        <w:rPr>
          <w:rFonts w:hint="eastAsia"/>
        </w:rPr>
      </w:pPr>
      <w:r>
        <w:rPr>
          <w:rFonts w:hint="eastAsia"/>
        </w:rPr>
        <w:t>同样，罗马书2章24节，犹太人自夸有律法，脑中有知识的模范，当外邦人看到他们的生活与此截然相反时，就导致他们亵渎上帝；因此，一个行事不守规矩的弟兄要被交给撒但，“叫他学了不再 blaspheme”，提摩太前书1章20节，也就是说，要通过一个邪恶良心的折磨，来学习知道活在一种使上帝和祂的道路被人毁谤的行径中，是何等邪恶和痛苦的事，就像大卫这样犯罪时所遭遇的。</w:t>
      </w:r>
    </w:p>
    <w:p w14:paraId="31FC8BB1">
      <w:pPr>
        <w:widowControl w:val="0"/>
        <w:numPr>
          <w:ilvl w:val="0"/>
          <w:numId w:val="0"/>
        </w:numPr>
        <w:jc w:val="both"/>
        <w:rPr>
          <w:rFonts w:hint="eastAsia"/>
        </w:rPr>
      </w:pPr>
      <w:r>
        <w:rPr>
          <w:rFonts w:hint="eastAsia"/>
        </w:rPr>
        <w:t>Yea, 1 Cor. 5:10, 11, though they might keep company with a heathen, because he was ignorant and professed not the knowledge of God, yet if a brother, one that professed, and so was to walk by the same rules, did sin against those principles he professed, then keep him not company.</w:t>
      </w:r>
    </w:p>
    <w:p w14:paraId="2905FAEB">
      <w:pPr>
        <w:widowControl w:val="0"/>
        <w:numPr>
          <w:ilvl w:val="0"/>
          <w:numId w:val="0"/>
        </w:numPr>
        <w:jc w:val="both"/>
        <w:rPr>
          <w:rFonts w:hint="eastAsia"/>
        </w:rPr>
      </w:pPr>
      <w:r>
        <w:rPr>
          <w:rFonts w:hint="eastAsia"/>
        </w:rPr>
        <w:t>是的，哥林多前书5章10、11节，虽然他们可以与外邦人交往，因为他无知，不宣认认识上帝，但如果一个弟兄，一个宣认信仰，因此本应按同样规则行事的人，违背了他所宣认的原则犯罪，那么就不要与他交往。</w:t>
      </w:r>
    </w:p>
    <w:p w14:paraId="2C36AC1A">
      <w:pPr>
        <w:widowControl w:val="0"/>
        <w:numPr>
          <w:ilvl w:val="0"/>
          <w:numId w:val="0"/>
        </w:numPr>
        <w:jc w:val="both"/>
        <w:rPr>
          <w:rFonts w:hint="eastAsia"/>
        </w:rPr>
      </w:pPr>
      <w:r>
        <w:rPr>
          <w:rFonts w:hint="eastAsia"/>
        </w:rPr>
        <w:t>Thus did Saul sin.</w:t>
      </w:r>
    </w:p>
    <w:p w14:paraId="76E02FEE">
      <w:pPr>
        <w:widowControl w:val="0"/>
        <w:numPr>
          <w:ilvl w:val="0"/>
          <w:numId w:val="0"/>
        </w:numPr>
        <w:jc w:val="both"/>
        <w:rPr>
          <w:rFonts w:hint="eastAsia"/>
        </w:rPr>
      </w:pPr>
      <w:r>
        <w:rPr>
          <w:rFonts w:hint="eastAsia"/>
        </w:rPr>
        <w:t>扫罗就是这样犯罪的。</w:t>
      </w:r>
    </w:p>
    <w:p w14:paraId="674EA46A">
      <w:pPr>
        <w:widowControl w:val="0"/>
        <w:numPr>
          <w:ilvl w:val="0"/>
          <w:numId w:val="0"/>
        </w:numPr>
        <w:jc w:val="both"/>
        <w:rPr>
          <w:rFonts w:hint="eastAsia"/>
        </w:rPr>
      </w:pPr>
      <w:r>
        <w:rPr>
          <w:rFonts w:hint="eastAsia"/>
        </w:rPr>
        <w:t>All the religion he had and pretended to in his latter days was persecuting witches; yet in the end he went against this his principle, he went to a witch in his great extremity at last.</w:t>
      </w:r>
    </w:p>
    <w:p w14:paraId="46F8D49A">
      <w:pPr>
        <w:widowControl w:val="0"/>
        <w:numPr>
          <w:ilvl w:val="0"/>
          <w:numId w:val="0"/>
        </w:numPr>
        <w:jc w:val="both"/>
        <w:rPr>
          <w:rFonts w:hint="eastAsia"/>
        </w:rPr>
      </w:pPr>
      <w:r>
        <w:rPr>
          <w:rFonts w:hint="eastAsia"/>
        </w:rPr>
        <w:t>他在晚年所有和伪装的宗教就是迫害巫婆；然而最终他违背了他自己的原则，在他最后的绝境中去找了一个巫婆。</w:t>
      </w:r>
    </w:p>
    <w:p w14:paraId="58A7B09D">
      <w:pPr>
        <w:widowControl w:val="0"/>
        <w:numPr>
          <w:ilvl w:val="0"/>
          <w:numId w:val="0"/>
        </w:numPr>
        <w:jc w:val="both"/>
        <w:rPr>
          <w:rFonts w:hint="eastAsia"/>
        </w:rPr>
      </w:pPr>
      <w:r>
        <w:rPr>
          <w:rFonts w:hint="eastAsia"/>
        </w:rPr>
        <w:t>And thus God will deal with all that are hollow, and sin secretly against knowledge, in the end.</w:t>
      </w:r>
    </w:p>
    <w:p w14:paraId="3AAA977E">
      <w:pPr>
        <w:widowControl w:val="0"/>
        <w:numPr>
          <w:ilvl w:val="0"/>
          <w:numId w:val="0"/>
        </w:numPr>
        <w:jc w:val="both"/>
        <w:rPr>
          <w:rFonts w:hint="eastAsia"/>
        </w:rPr>
      </w:pPr>
      <w:r>
        <w:rPr>
          <w:rFonts w:hint="eastAsia"/>
        </w:rPr>
        <w:t>最终，上帝也要如此对待所有虚伪的人，以及暗中明知故犯的人。</w:t>
      </w:r>
    </w:p>
    <w:p w14:paraId="4CC230BB">
      <w:pPr>
        <w:widowControl w:val="0"/>
        <w:numPr>
          <w:ilvl w:val="0"/>
          <w:numId w:val="0"/>
        </w:numPr>
        <w:jc w:val="both"/>
        <w:rPr>
          <w:rFonts w:hint="eastAsia"/>
        </w:rPr>
      </w:pPr>
      <w:r>
        <w:rPr>
          <w:rFonts w:hint="eastAsia"/>
        </w:rPr>
        <w:t>He suffers them to go on against their most professed principles.</w:t>
      </w:r>
    </w:p>
    <w:p w14:paraId="22DCD0E4">
      <w:pPr>
        <w:widowControl w:val="0"/>
        <w:numPr>
          <w:ilvl w:val="0"/>
          <w:numId w:val="0"/>
        </w:numPr>
        <w:jc w:val="both"/>
        <w:rPr>
          <w:rFonts w:hint="eastAsia"/>
        </w:rPr>
      </w:pPr>
      <w:r>
        <w:rPr>
          <w:rFonts w:hint="eastAsia"/>
        </w:rPr>
        <w:t>祂任凭他们违背他们自己最宣认的原则。</w:t>
      </w:r>
    </w:p>
    <w:p w14:paraId="1C151654">
      <w:pPr>
        <w:widowControl w:val="0"/>
        <w:numPr>
          <w:ilvl w:val="0"/>
          <w:numId w:val="0"/>
        </w:numPr>
        <w:jc w:val="both"/>
        <w:rPr>
          <w:rFonts w:hint="eastAsia"/>
        </w:rPr>
      </w:pPr>
    </w:p>
    <w:p w14:paraId="3B0F529B">
      <w:pPr>
        <w:widowControl w:val="0"/>
        <w:numPr>
          <w:ilvl w:val="0"/>
          <w:numId w:val="0"/>
        </w:numPr>
        <w:jc w:val="both"/>
        <w:rPr>
          <w:rFonts w:hint="eastAsia"/>
        </w:rPr>
      </w:pPr>
      <w:r>
        <w:rPr>
          <w:rFonts w:hint="eastAsia"/>
        </w:rPr>
        <w:t>These are aggravations in general, applicable both to any act of sinning, or going on in a known state of sinning.</w:t>
      </w:r>
    </w:p>
    <w:p w14:paraId="04486028">
      <w:pPr>
        <w:widowControl w:val="0"/>
        <w:numPr>
          <w:ilvl w:val="0"/>
          <w:numId w:val="0"/>
        </w:numPr>
        <w:jc w:val="both"/>
        <w:rPr>
          <w:rFonts w:hint="eastAsia"/>
        </w:rPr>
      </w:pPr>
      <w:r>
        <w:rPr>
          <w:rFonts w:hint="eastAsia"/>
        </w:rPr>
        <w:t>这些是总体的加重，既适用于任何犯罪行为，也适用于明知故犯地持续犯罪的光景。</w:t>
      </w:r>
    </w:p>
    <w:p w14:paraId="199F6F17">
      <w:pPr>
        <w:widowControl w:val="0"/>
        <w:numPr>
          <w:ilvl w:val="0"/>
          <w:numId w:val="0"/>
        </w:numPr>
        <w:jc w:val="both"/>
        <w:rPr>
          <w:rFonts w:hint="eastAsia"/>
        </w:rPr>
      </w:pPr>
    </w:p>
    <w:p w14:paraId="178207F0">
      <w:pPr>
        <w:widowControl w:val="0"/>
        <w:numPr>
          <w:ilvl w:val="0"/>
          <w:numId w:val="0"/>
        </w:numPr>
        <w:jc w:val="both"/>
        <w:rPr>
          <w:rFonts w:hint="eastAsia"/>
        </w:rPr>
      </w:pPr>
      <w:r>
        <w:rPr>
          <w:rFonts w:hint="eastAsia"/>
        </w:rPr>
        <w:t>Use. Now, the use of all that hath been spoken, what is it but to move all those that have knowledge to take more heed of sinning than other men, and those of them that remain in their natural estate to turn speedily and effectually unto God?</w:t>
      </w:r>
    </w:p>
    <w:p w14:paraId="3964D07A">
      <w:pPr>
        <w:widowControl w:val="0"/>
        <w:numPr>
          <w:ilvl w:val="0"/>
          <w:numId w:val="0"/>
        </w:numPr>
        <w:jc w:val="both"/>
        <w:rPr>
          <w:rFonts w:hint="eastAsia"/>
        </w:rPr>
      </w:pPr>
      <w:r>
        <w:rPr>
          <w:rFonts w:hint="eastAsia"/>
        </w:rPr>
        <w:t>应用。如今，所说这一切的用处，岂不就是要感动所有有知识的人，比其他人更要谨防犯罪，并感动他们中那些仍处在属血气光景中的人，迅速而有效地归向上帝吗？</w:t>
      </w:r>
    </w:p>
    <w:p w14:paraId="048E712C">
      <w:pPr>
        <w:widowControl w:val="0"/>
        <w:numPr>
          <w:ilvl w:val="0"/>
          <w:numId w:val="0"/>
        </w:numPr>
        <w:jc w:val="both"/>
        <w:rPr>
          <w:rFonts w:hint="eastAsia"/>
        </w:rPr>
      </w:pPr>
      <w:r>
        <w:rPr>
          <w:rFonts w:hint="eastAsia"/>
        </w:rPr>
        <w:t>For if sinning against knowledge be so great an aggravation of sinning, then of all engagements to repentance knowledge is the greatest.</w:t>
      </w:r>
    </w:p>
    <w:p w14:paraId="0CEC31CB">
      <w:pPr>
        <w:widowControl w:val="0"/>
        <w:numPr>
          <w:ilvl w:val="0"/>
          <w:numId w:val="0"/>
        </w:numPr>
        <w:jc w:val="both"/>
        <w:rPr>
          <w:rFonts w:hint="eastAsia"/>
        </w:rPr>
      </w:pPr>
      <w:r>
        <w:rPr>
          <w:rFonts w:hint="eastAsia"/>
        </w:rPr>
        <w:t>因为如果明知故犯是如此大的罪的加重，那么在所有促使人悔改的因素中，知识是最大的。</w:t>
      </w:r>
    </w:p>
    <w:p w14:paraId="1ECABEB5">
      <w:pPr>
        <w:widowControl w:val="0"/>
        <w:numPr>
          <w:ilvl w:val="0"/>
          <w:numId w:val="0"/>
        </w:numPr>
        <w:jc w:val="both"/>
        <w:rPr>
          <w:rFonts w:hint="eastAsia"/>
        </w:rPr>
      </w:pPr>
    </w:p>
    <w:p w14:paraId="52540644">
      <w:pPr>
        <w:widowControl w:val="0"/>
        <w:numPr>
          <w:ilvl w:val="0"/>
          <w:numId w:val="0"/>
        </w:numPr>
        <w:jc w:val="both"/>
        <w:rPr>
          <w:rFonts w:hint="eastAsia"/>
        </w:rPr>
      </w:pPr>
      <w:r>
        <w:rPr>
          <w:rFonts w:hint="eastAsia"/>
        </w:rPr>
        <w:t>First, Thou who hast knowledge canst not sin so cheap as another who is ignorant.</w:t>
      </w:r>
    </w:p>
    <w:p w14:paraId="5ED0F0AB">
      <w:pPr>
        <w:widowControl w:val="0"/>
        <w:numPr>
          <w:ilvl w:val="0"/>
          <w:numId w:val="0"/>
        </w:numPr>
        <w:jc w:val="both"/>
        <w:rPr>
          <w:rFonts w:hint="eastAsia"/>
        </w:rPr>
      </w:pPr>
      <w:r>
        <w:rPr>
          <w:rFonts w:hint="eastAsia"/>
        </w:rPr>
        <w:t>首先，你这有知识的人，犯罪的代价不能像一个无知的人那么低。</w:t>
      </w:r>
    </w:p>
    <w:p w14:paraId="7CD2EE66">
      <w:pPr>
        <w:widowControl w:val="0"/>
        <w:numPr>
          <w:ilvl w:val="0"/>
          <w:numId w:val="0"/>
        </w:numPr>
        <w:jc w:val="both"/>
        <w:rPr>
          <w:rFonts w:hint="eastAsia"/>
        </w:rPr>
      </w:pPr>
      <w:r>
        <w:rPr>
          <w:rFonts w:hint="eastAsia"/>
        </w:rPr>
        <w:t>Therefore, if thou wilt be wicked, thy wickedness will cost thee ten times more than it would another.</w:t>
      </w:r>
    </w:p>
    <w:p w14:paraId="0D019D8A">
      <w:pPr>
        <w:widowControl w:val="0"/>
        <w:numPr>
          <w:ilvl w:val="0"/>
          <w:numId w:val="0"/>
        </w:numPr>
        <w:jc w:val="both"/>
        <w:rPr>
          <w:rFonts w:hint="eastAsia"/>
        </w:rPr>
      </w:pPr>
      <w:r>
        <w:rPr>
          <w:rFonts w:hint="eastAsia"/>
        </w:rPr>
        <w:t>因此，你若定意作恶，你的邪恶要付出的代价，将是别人的十倍。</w:t>
      </w:r>
    </w:p>
    <w:p w14:paraId="62BB2BEE">
      <w:pPr>
        <w:widowControl w:val="0"/>
        <w:numPr>
          <w:ilvl w:val="0"/>
          <w:numId w:val="0"/>
        </w:numPr>
        <w:jc w:val="both"/>
        <w:rPr>
          <w:rFonts w:hint="eastAsia"/>
        </w:rPr>
      </w:pPr>
      <w:r>
        <w:rPr>
          <w:rFonts w:hint="eastAsia"/>
        </w:rPr>
        <w:t>Places of much knowledge, and plentiful in the means of grace, are dear places to live in sin in.</w:t>
      </w:r>
    </w:p>
    <w:p w14:paraId="33388245">
      <w:pPr>
        <w:widowControl w:val="0"/>
        <w:numPr>
          <w:ilvl w:val="0"/>
          <w:numId w:val="0"/>
        </w:numPr>
        <w:jc w:val="both"/>
        <w:rPr>
          <w:rFonts w:hint="eastAsia"/>
        </w:rPr>
      </w:pPr>
      <w:r>
        <w:rPr>
          <w:rFonts w:hint="eastAsia"/>
        </w:rPr>
        <w:t>知识丰富、恩典途径充裕的地方，是在罪中生活的代价高昂之地。</w:t>
      </w:r>
    </w:p>
    <w:p w14:paraId="2582625A">
      <w:pPr>
        <w:widowControl w:val="0"/>
        <w:numPr>
          <w:ilvl w:val="0"/>
          <w:numId w:val="0"/>
        </w:numPr>
        <w:jc w:val="both"/>
        <w:rPr>
          <w:rFonts w:hint="eastAsia"/>
        </w:rPr>
      </w:pPr>
      <w:r>
        <w:rPr>
          <w:rFonts w:hint="eastAsia"/>
        </w:rPr>
        <w:t>To be drunk and unclean after enlightening, and the motions of the Spirit, and powerful sermons, is more than twenty times afore; thou mightest have committed ten to one, and been damned less.</w:t>
      </w:r>
    </w:p>
    <w:p w14:paraId="6B0CC5AB">
      <w:pPr>
        <w:widowControl w:val="0"/>
        <w:numPr>
          <w:ilvl w:val="0"/>
          <w:numId w:val="0"/>
        </w:numPr>
        <w:jc w:val="both"/>
        <w:rPr>
          <w:rFonts w:hint="eastAsia"/>
        </w:rPr>
      </w:pPr>
      <w:r>
        <w:rPr>
          <w:rFonts w:hint="eastAsia"/>
        </w:rPr>
        <w:t>在蒙了光照，有了圣灵的感动，听了有能力的讲道之后，再醉酒和不洁，罪比先前重了二十倍不止；你或许犯十次罪，所受的咒诅反倒更少。</w:t>
      </w:r>
    </w:p>
    <w:p w14:paraId="0F406390">
      <w:pPr>
        <w:widowControl w:val="0"/>
        <w:numPr>
          <w:ilvl w:val="0"/>
          <w:numId w:val="0"/>
        </w:numPr>
        <w:jc w:val="both"/>
        <w:rPr>
          <w:rFonts w:hint="eastAsia"/>
        </w:rPr>
      </w:pPr>
      <w:r>
        <w:rPr>
          <w:rFonts w:hint="eastAsia"/>
        </w:rPr>
        <w:t>'This is condemnation,' says Christ, 'that light came into the world.'</w:t>
      </w:r>
    </w:p>
    <w:p w14:paraId="39887AF1">
      <w:pPr>
        <w:widowControl w:val="0"/>
        <w:numPr>
          <w:ilvl w:val="0"/>
          <w:numId w:val="0"/>
        </w:numPr>
        <w:jc w:val="both"/>
        <w:rPr>
          <w:rFonts w:hint="eastAsia"/>
        </w:rPr>
      </w:pPr>
      <w:r>
        <w:rPr>
          <w:rFonts w:hint="eastAsia"/>
        </w:rPr>
        <w:t>基督说，“光来到世间……这就是定罪了”。</w:t>
      </w:r>
    </w:p>
    <w:p w14:paraId="2689CC75">
      <w:pPr>
        <w:widowControl w:val="0"/>
        <w:numPr>
          <w:ilvl w:val="0"/>
          <w:numId w:val="0"/>
        </w:numPr>
        <w:jc w:val="both"/>
        <w:rPr>
          <w:rFonts w:hint="eastAsia"/>
        </w:rPr>
      </w:pPr>
      <w:r>
        <w:rPr>
          <w:rFonts w:hint="eastAsia"/>
        </w:rPr>
        <w:t>Neither canst thou have so much pleasure in thy sins as an ignorant person, for the conscience puts forth a sting in the act when thou hast knowledge, and does subject thee to bondage and the fear of death.</w:t>
      </w:r>
    </w:p>
    <w:p w14:paraId="0C533825">
      <w:pPr>
        <w:widowControl w:val="0"/>
        <w:numPr>
          <w:ilvl w:val="0"/>
          <w:numId w:val="0"/>
        </w:numPr>
        <w:jc w:val="both"/>
        <w:rPr>
          <w:rFonts w:hint="eastAsia"/>
        </w:rPr>
      </w:pPr>
      <w:r>
        <w:rPr>
          <w:rFonts w:hint="eastAsia"/>
        </w:rPr>
        <w:t>你也不能像一个无知的人那样在罪中享受那么多乐趣，因为当你有知识时，良心在行为中会刺痛你，使你受奴役和死亡的恐惧。</w:t>
      </w:r>
    </w:p>
    <w:p w14:paraId="306C5908">
      <w:pPr>
        <w:widowControl w:val="0"/>
        <w:numPr>
          <w:ilvl w:val="0"/>
          <w:numId w:val="0"/>
        </w:numPr>
        <w:jc w:val="both"/>
        <w:rPr>
          <w:rFonts w:hint="eastAsia"/>
        </w:rPr>
      </w:pPr>
      <w:r>
        <w:rPr>
          <w:rFonts w:hint="eastAsia"/>
        </w:rPr>
        <w:t>When a man knows how dearly he must pay for it, there is an expectation of judgment embittereth all.</w:t>
      </w:r>
    </w:p>
    <w:p w14:paraId="700EE8D1">
      <w:pPr>
        <w:widowControl w:val="0"/>
        <w:numPr>
          <w:ilvl w:val="0"/>
          <w:numId w:val="0"/>
        </w:numPr>
        <w:jc w:val="both"/>
        <w:rPr>
          <w:rFonts w:hint="eastAsia"/>
        </w:rPr>
      </w:pPr>
      <w:r>
        <w:rPr>
          <w:rFonts w:hint="eastAsia"/>
        </w:rPr>
        <w:t>当一个人知道他必须为此付出何等沉重的代价时，对审判的预期就使一切都变得苦涩。</w:t>
      </w:r>
    </w:p>
    <w:p w14:paraId="4E629992">
      <w:pPr>
        <w:widowControl w:val="0"/>
        <w:numPr>
          <w:ilvl w:val="0"/>
          <w:numId w:val="0"/>
        </w:numPr>
        <w:jc w:val="both"/>
        <w:rPr>
          <w:rFonts w:hint="eastAsia"/>
        </w:rPr>
      </w:pPr>
      <w:r>
        <w:rPr>
          <w:rFonts w:hint="eastAsia"/>
        </w:rPr>
        <w:t>Therefore the Gentiles sinned with more pleasure than we.</w:t>
      </w:r>
    </w:p>
    <w:p w14:paraId="5B8D4800">
      <w:pPr>
        <w:widowControl w:val="0"/>
        <w:numPr>
          <w:ilvl w:val="0"/>
          <w:numId w:val="0"/>
        </w:numPr>
        <w:jc w:val="both"/>
        <w:rPr>
          <w:rFonts w:hint="eastAsia"/>
        </w:rPr>
      </w:pPr>
      <w:r>
        <w:rPr>
          <w:rFonts w:hint="eastAsia"/>
        </w:rPr>
        <w:t>因此，外邦人犯罪比我们有更多的乐趣。</w:t>
      </w:r>
    </w:p>
    <w:p w14:paraId="7D1C31E3">
      <w:pPr>
        <w:widowControl w:val="0"/>
        <w:numPr>
          <w:ilvl w:val="0"/>
          <w:numId w:val="0"/>
        </w:numPr>
        <w:jc w:val="both"/>
        <w:rPr>
          <w:rFonts w:hint="eastAsia"/>
        </w:rPr>
      </w:pPr>
      <w:r>
        <w:rPr>
          <w:rFonts w:hint="eastAsia"/>
        </w:rPr>
        <w:t>Therefore, Eph. 4:18,</w:t>
      </w:r>
    </w:p>
    <w:p w14:paraId="1AF70024">
      <w:pPr>
        <w:widowControl w:val="0"/>
        <w:numPr>
          <w:ilvl w:val="0"/>
          <w:numId w:val="0"/>
        </w:numPr>
        <w:jc w:val="both"/>
        <w:rPr>
          <w:rFonts w:hint="eastAsia"/>
        </w:rPr>
      </w:pPr>
      <w:r>
        <w:rPr>
          <w:rFonts w:hint="eastAsia"/>
        </w:rPr>
        <w:t>19, the apostle, speaking of them, says that through their ignorance and darkness and want of feeling they committed sin with greediness, and so with more pleasure, they not having knowledge, or hearts sensible of the evils that attend upon their courses.</w:t>
      </w:r>
    </w:p>
    <w:p w14:paraId="64B492D2">
      <w:pPr>
        <w:widowControl w:val="0"/>
        <w:numPr>
          <w:ilvl w:val="0"/>
          <w:numId w:val="0"/>
        </w:numPr>
        <w:jc w:val="both"/>
        <w:rPr>
          <w:rFonts w:hint="eastAsia"/>
        </w:rPr>
      </w:pPr>
      <w:r>
        <w:rPr>
          <w:rFonts w:hint="eastAsia"/>
        </w:rPr>
        <w:t>因此，以弗所书4章18、19节，使徒论到他们时说，他们因无知、心地昏暗和感觉麻木，就放纵私欲，贪行种种的污秽，因此有更多的乐趣，他们没有知识，也没有能感知自己行径所伴随之邪恶的心。</w:t>
      </w:r>
    </w:p>
    <w:p w14:paraId="4D9A39D0">
      <w:pPr>
        <w:widowControl w:val="0"/>
        <w:numPr>
          <w:ilvl w:val="0"/>
          <w:numId w:val="0"/>
        </w:numPr>
        <w:jc w:val="both"/>
        <w:rPr>
          <w:rFonts w:hint="eastAsia"/>
        </w:rPr>
      </w:pPr>
    </w:p>
    <w:p w14:paraId="4B7FE239">
      <w:pPr>
        <w:widowControl w:val="0"/>
        <w:numPr>
          <w:ilvl w:val="0"/>
          <w:numId w:val="0"/>
        </w:numPr>
        <w:jc w:val="both"/>
        <w:rPr>
          <w:rFonts w:hint="eastAsia"/>
        </w:rPr>
      </w:pPr>
      <w:r>
        <w:rPr>
          <w:rFonts w:hint="eastAsia"/>
        </w:rPr>
        <w:t>Secondly, Thou wilt, in sinning against knowledge, be given up to greater hardness.</w:t>
      </w:r>
    </w:p>
    <w:p w14:paraId="54065380">
      <w:pPr>
        <w:widowControl w:val="0"/>
        <w:numPr>
          <w:ilvl w:val="0"/>
          <w:numId w:val="0"/>
        </w:numPr>
        <w:jc w:val="both"/>
        <w:rPr>
          <w:rFonts w:hint="eastAsia"/>
        </w:rPr>
      </w:pPr>
      <w:r>
        <w:rPr>
          <w:rFonts w:hint="eastAsia"/>
        </w:rPr>
        <w:t>第二，你明知故犯，将被交在更大的刚硬之中。</w:t>
      </w:r>
    </w:p>
    <w:p w14:paraId="4A10A04C">
      <w:pPr>
        <w:widowControl w:val="0"/>
        <w:numPr>
          <w:ilvl w:val="0"/>
          <w:numId w:val="0"/>
        </w:numPr>
        <w:jc w:val="both"/>
        <w:rPr>
          <w:rFonts w:hint="eastAsia"/>
        </w:rPr>
      </w:pPr>
      <w:r>
        <w:rPr>
          <w:rFonts w:hint="eastAsia"/>
        </w:rPr>
        <w:t>'If the light that is in thee be darkness,' says Christ, 'how great is that darkness.'</w:t>
      </w:r>
    </w:p>
    <w:p w14:paraId="001BF8DC">
      <w:pPr>
        <w:widowControl w:val="0"/>
        <w:numPr>
          <w:ilvl w:val="0"/>
          <w:numId w:val="0"/>
        </w:numPr>
        <w:jc w:val="both"/>
        <w:rPr>
          <w:rFonts w:hint="eastAsia"/>
        </w:rPr>
      </w:pPr>
      <w:r>
        <w:rPr>
          <w:rFonts w:hint="eastAsia"/>
        </w:rPr>
        <w:t>基督说，“你里头的光若黑暗了，那黑暗是何等大呢！”</w:t>
      </w:r>
    </w:p>
    <w:p w14:paraId="27326F49">
      <w:pPr>
        <w:widowControl w:val="0"/>
        <w:numPr>
          <w:ilvl w:val="0"/>
          <w:numId w:val="0"/>
        </w:numPr>
        <w:jc w:val="both"/>
        <w:rPr>
          <w:rFonts w:hint="eastAsia"/>
        </w:rPr>
      </w:pPr>
      <w:r>
        <w:rPr>
          <w:rFonts w:hint="eastAsia"/>
        </w:rPr>
        <w:t>Therefore, the more light a man hath, and yet goes on in works of darkness, the more darkness will that man be left unto, even to a reprobate mind in the end.</w:t>
      </w:r>
    </w:p>
    <w:p w14:paraId="4631ECD4">
      <w:pPr>
        <w:widowControl w:val="0"/>
        <w:numPr>
          <w:ilvl w:val="0"/>
          <w:numId w:val="0"/>
        </w:numPr>
        <w:jc w:val="both"/>
        <w:rPr>
          <w:rFonts w:hint="eastAsia"/>
        </w:rPr>
      </w:pPr>
      <w:r>
        <w:rPr>
          <w:rFonts w:hint="eastAsia"/>
        </w:rPr>
        <w:t>因此，一个人拥有的光越多，却仍旧行在黑暗的工作中，那人将被撇在越大的黑暗中，最终甚至存邪僻的心。</w:t>
      </w:r>
    </w:p>
    <w:p w14:paraId="4CD6ADA1">
      <w:pPr>
        <w:widowControl w:val="0"/>
        <w:numPr>
          <w:ilvl w:val="0"/>
          <w:numId w:val="0"/>
        </w:numPr>
        <w:jc w:val="both"/>
        <w:rPr>
          <w:rFonts w:hint="eastAsia"/>
        </w:rPr>
      </w:pPr>
    </w:p>
    <w:p w14:paraId="65166D1A">
      <w:pPr>
        <w:widowControl w:val="0"/>
        <w:numPr>
          <w:ilvl w:val="0"/>
          <w:numId w:val="0"/>
        </w:numPr>
        <w:jc w:val="both"/>
        <w:rPr>
          <w:rFonts w:hint="eastAsia"/>
        </w:rPr>
      </w:pPr>
      <w:r>
        <w:rPr>
          <w:rFonts w:hint="eastAsia"/>
        </w:rPr>
        <w:t>Thirdly, It will procure thee to be given up to the worst of sins more than another man; for God, when he leaves men, makes one sin the punishment of another, and reserves the worst for sinners against knowledge.</w:t>
      </w:r>
    </w:p>
    <w:p w14:paraId="33908369">
      <w:pPr>
        <w:widowControl w:val="0"/>
        <w:numPr>
          <w:ilvl w:val="0"/>
          <w:numId w:val="0"/>
        </w:numPr>
        <w:jc w:val="both"/>
        <w:rPr>
          <w:rFonts w:hint="eastAsia"/>
        </w:rPr>
      </w:pPr>
      <w:r>
        <w:rPr>
          <w:rFonts w:hint="eastAsia"/>
        </w:rPr>
        <w:t>第三，这会使你比别人更容易被交在最坏的罪中；因为上帝离弃人时，祂使一种罪成为另一种罪的惩罚，并且为明知故犯的人保留了最坏的罪。</w:t>
      </w:r>
    </w:p>
    <w:p w14:paraId="34CF09C1">
      <w:pPr>
        <w:widowControl w:val="0"/>
        <w:numPr>
          <w:ilvl w:val="0"/>
          <w:numId w:val="0"/>
        </w:numPr>
        <w:jc w:val="both"/>
        <w:rPr>
          <w:rFonts w:hint="eastAsia"/>
        </w:rPr>
      </w:pPr>
      <w:r>
        <w:rPr>
          <w:rFonts w:hint="eastAsia"/>
        </w:rPr>
        <w:t>These Gentiles, when they knew God, they worshipped him not, God gave them up to the worst of sins whereof they were capable, as unnatural uncleanness, &amp;c.</w:t>
      </w:r>
    </w:p>
    <w:p w14:paraId="72433CD0">
      <w:pPr>
        <w:widowControl w:val="0"/>
        <w:numPr>
          <w:ilvl w:val="0"/>
          <w:numId w:val="0"/>
        </w:numPr>
        <w:jc w:val="both"/>
        <w:rPr>
          <w:rFonts w:hint="eastAsia"/>
        </w:rPr>
      </w:pPr>
      <w:r>
        <w:rPr>
          <w:rFonts w:hint="eastAsia"/>
        </w:rPr>
        <w:t>这些外邦人，当他们知道上帝时，他们不敬拜祂，上帝就把他们交在他们所能犯的最坏的罪中，如反常的污秽等。</w:t>
      </w:r>
    </w:p>
    <w:p w14:paraId="14DC1BF1">
      <w:pPr>
        <w:widowControl w:val="0"/>
        <w:numPr>
          <w:ilvl w:val="0"/>
          <w:numId w:val="0"/>
        </w:numPr>
        <w:jc w:val="both"/>
        <w:rPr>
          <w:rFonts w:hint="eastAsia"/>
        </w:rPr>
      </w:pPr>
      <w:r>
        <w:rPr>
          <w:rFonts w:hint="eastAsia"/>
        </w:rPr>
        <w:t>But these are not sins great enough for thee, that art a sinner of the Christians, to be given up to drunkenness or adultery, &amp;c.; otherwise than to discover thy rottenness, these are too small sins; but thou shalt be given up to inward profaneness of heart (as Esau was, having been brought up in a good family), so as not to neglect holy duties only, but to despise them, to despise the good word of God and his saints, and to hate godliness and the appearance of it; thou shalt be given up to contemn God and his judgments, to 'trample under foot the blood of the covenant,' or else unto devilish opinions.</w:t>
      </w:r>
    </w:p>
    <w:p w14:paraId="48C3D4DC">
      <w:pPr>
        <w:widowControl w:val="0"/>
        <w:numPr>
          <w:ilvl w:val="0"/>
          <w:numId w:val="0"/>
        </w:numPr>
        <w:jc w:val="both"/>
        <w:rPr>
          <w:rFonts w:hint="eastAsia"/>
        </w:rPr>
      </w:pPr>
      <w:r>
        <w:rPr>
          <w:rFonts w:hint="eastAsia"/>
        </w:rPr>
        <w:t>但这些罪，对你这基督徒中的罪人来说，还不够大，不至于使你被交给醉酒或奸淫等；除非是为了揭露你的败坏，这些罪都太小了；但你将被交在内心的亵渎中（就像以扫一样，他曾在一个好家庭中长大），以致不仅忽略圣洁的责任，而且藐视它们，藐视上帝的美好圣言和祂的圣徒，憎恨敬虔和敬虔的样子；你将被交在藐视上帝和祂的审判中，去“践踏立约的血”，或者陷入魔鬼的见解中。</w:t>
      </w:r>
    </w:p>
    <w:p w14:paraId="0039B678">
      <w:pPr>
        <w:widowControl w:val="0"/>
        <w:numPr>
          <w:ilvl w:val="0"/>
          <w:numId w:val="0"/>
        </w:numPr>
        <w:jc w:val="both"/>
        <w:rPr>
          <w:rFonts w:hint="eastAsia"/>
        </w:rPr>
      </w:pPr>
      <w:r>
        <w:rPr>
          <w:rFonts w:hint="eastAsia"/>
        </w:rPr>
        <w:t>Those other are too small to be punishments of thy sin, for still the end of such an one must be seven times worse than the beginning, as Christ says it shall.</w:t>
      </w:r>
    </w:p>
    <w:p w14:paraId="04C2EB0F">
      <w:pPr>
        <w:widowControl w:val="0"/>
        <w:numPr>
          <w:ilvl w:val="0"/>
          <w:numId w:val="0"/>
        </w:numPr>
        <w:jc w:val="both"/>
        <w:rPr>
          <w:rFonts w:hint="eastAsia"/>
        </w:rPr>
      </w:pPr>
      <w:r>
        <w:rPr>
          <w:rFonts w:hint="eastAsia"/>
        </w:rPr>
        <w:t>那些其他的罪太小，不足以作为你罪的惩罚，因为这样的人的结局，总要比开头坏七倍，正如基督所说的。</w:t>
      </w:r>
    </w:p>
    <w:p w14:paraId="1BA4E84A">
      <w:pPr>
        <w:widowControl w:val="0"/>
        <w:numPr>
          <w:ilvl w:val="0"/>
          <w:numId w:val="0"/>
        </w:numPr>
        <w:jc w:val="both"/>
        <w:rPr>
          <w:rFonts w:hint="eastAsia"/>
        </w:rPr>
      </w:pPr>
      <w:r>
        <w:rPr>
          <w:rFonts w:hint="eastAsia"/>
        </w:rPr>
        <w:t>If thou wert a drunkard, a swearer, or an unclean person before, and thy knowledge wrought some alteration in thee, thou shalt not haply be so now at thy fall, but seven times worse, profane, injurious to saints, a blasphemer, or derider of God's ways and ordinances.</w:t>
      </w:r>
    </w:p>
    <w:p w14:paraId="32609063">
      <w:pPr>
        <w:widowControl w:val="0"/>
        <w:numPr>
          <w:ilvl w:val="0"/>
          <w:numId w:val="0"/>
        </w:numPr>
        <w:jc w:val="both"/>
        <w:rPr>
          <w:rFonts w:hint="eastAsia"/>
        </w:rPr>
      </w:pPr>
      <w:r>
        <w:rPr>
          <w:rFonts w:hint="eastAsia"/>
        </w:rPr>
        <w:t>如果你从前是个酒鬼、咒骂者或不洁的人，你的知识在你里面起了一些改变，你现在跌倒时，或许不再是那样，而是坏七倍，亵渎，伤害圣徒，亵渎者，或嘲笑上帝的道路和典章。</w:t>
      </w:r>
    </w:p>
    <w:p w14:paraId="1CC660A2">
      <w:pPr>
        <w:widowControl w:val="0"/>
        <w:numPr>
          <w:ilvl w:val="0"/>
          <w:numId w:val="0"/>
        </w:numPr>
        <w:jc w:val="both"/>
        <w:rPr>
          <w:rFonts w:hint="eastAsia"/>
        </w:rPr>
      </w:pPr>
    </w:p>
    <w:p w14:paraId="23A42D26">
      <w:pPr>
        <w:widowControl w:val="0"/>
        <w:numPr>
          <w:ilvl w:val="0"/>
          <w:numId w:val="0"/>
        </w:numPr>
        <w:jc w:val="both"/>
        <w:rPr>
          <w:rFonts w:hint="eastAsia"/>
        </w:rPr>
      </w:pPr>
      <w:r>
        <w:rPr>
          <w:rFonts w:hint="eastAsia"/>
        </w:rPr>
        <w:t>Fourthly, When thou comest to lay hold on mercy at death, thy knowledge will give thee up to more despair than another man.</w:t>
      </w:r>
    </w:p>
    <w:p w14:paraId="6980D45E">
      <w:pPr>
        <w:widowControl w:val="0"/>
        <w:numPr>
          <w:ilvl w:val="0"/>
          <w:numId w:val="0"/>
        </w:numPr>
        <w:jc w:val="both"/>
        <w:rPr>
          <w:rFonts w:hint="eastAsia"/>
        </w:rPr>
      </w:pPr>
      <w:r>
        <w:rPr>
          <w:rFonts w:hint="eastAsia"/>
        </w:rPr>
        <w:t>第四，当你临死时要抓住怜悯，你的知识会使你比别人陷入更大的绝望。</w:t>
      </w:r>
    </w:p>
    <w:p w14:paraId="2A4559C5">
      <w:pPr>
        <w:widowControl w:val="0"/>
        <w:numPr>
          <w:ilvl w:val="0"/>
          <w:numId w:val="0"/>
        </w:numPr>
        <w:jc w:val="both"/>
        <w:rPr>
          <w:rFonts w:hint="eastAsia"/>
        </w:rPr>
      </w:pPr>
      <w:r>
        <w:rPr>
          <w:rFonts w:hint="eastAsia"/>
        </w:rPr>
        <w:t>Knowledge, though when it is but newly revealed, it is an help; yet not made use of, turns against the soul, to wound it, and to work despair; and this both because we have sinned against the means that should have saved us, as also because such as sin against knowledge, sin with more presumption; and the more presumption in thy life, the more despair thou art apt to fall into at death.</w:t>
      </w:r>
    </w:p>
    <w:p w14:paraId="5B7DF80F">
      <w:pPr>
        <w:widowControl w:val="0"/>
        <w:numPr>
          <w:ilvl w:val="0"/>
          <w:numId w:val="0"/>
        </w:numPr>
        <w:jc w:val="both"/>
        <w:rPr>
          <w:rFonts w:hint="eastAsia"/>
        </w:rPr>
      </w:pPr>
      <w:r>
        <w:rPr>
          <w:rFonts w:hint="eastAsia"/>
        </w:rPr>
        <w:t>知识，虽然当它刚被启示时是一种帮助；但若不被使用，就会转而攻击灵魂，伤害它，并生出绝望；这既因为我们违背了本可以拯救我们的方法犯罪，也因为明知故犯的人，是以更大的任意妄为犯罪；你生命中越是任意妄为，你死时就越容易陷入绝望。</w:t>
      </w:r>
    </w:p>
    <w:p w14:paraId="1EEC7F54">
      <w:pPr>
        <w:widowControl w:val="0"/>
        <w:numPr>
          <w:ilvl w:val="0"/>
          <w:numId w:val="0"/>
        </w:numPr>
        <w:jc w:val="both"/>
        <w:rPr>
          <w:rFonts w:hint="eastAsia"/>
        </w:rPr>
      </w:pPr>
      <w:r>
        <w:rPr>
          <w:rFonts w:hint="eastAsia"/>
        </w:rPr>
        <w:t>Therefore, Isa. 59:11, 12, what brought such trouble and 'roarings like bears' upon these Jews?</w:t>
      </w:r>
    </w:p>
    <w:p w14:paraId="62216548">
      <w:pPr>
        <w:widowControl w:val="0"/>
        <w:numPr>
          <w:ilvl w:val="0"/>
          <w:numId w:val="0"/>
        </w:numPr>
        <w:jc w:val="both"/>
        <w:rPr>
          <w:rFonts w:hint="eastAsia"/>
        </w:rPr>
      </w:pPr>
      <w:r>
        <w:rPr>
          <w:rFonts w:hint="eastAsia"/>
        </w:rPr>
        <w:t>因此，以赛亚书59章11、12节，是什么给这些犹太人带来如此的麻烦和“咆哮如熊”呢？</w:t>
      </w:r>
    </w:p>
    <w:p w14:paraId="60A846F2">
      <w:pPr>
        <w:widowControl w:val="0"/>
        <w:numPr>
          <w:ilvl w:val="0"/>
          <w:numId w:val="0"/>
        </w:numPr>
        <w:jc w:val="both"/>
        <w:rPr>
          <w:rFonts w:hint="eastAsia"/>
        </w:rPr>
      </w:pPr>
      <w:r>
        <w:rPr>
          <w:rFonts w:hint="eastAsia"/>
        </w:rPr>
        <w:t>and that when salvation was looked for, that yet it was so far off from them, in their apprehensions?</w:t>
      </w:r>
    </w:p>
    <w:p w14:paraId="37CE0101">
      <w:pPr>
        <w:widowControl w:val="0"/>
        <w:numPr>
          <w:ilvl w:val="0"/>
          <w:numId w:val="0"/>
        </w:numPr>
        <w:jc w:val="both"/>
        <w:rPr>
          <w:rFonts w:hint="eastAsia"/>
        </w:rPr>
      </w:pPr>
      <w:r>
        <w:rPr>
          <w:rFonts w:hint="eastAsia"/>
        </w:rPr>
        <w:t>并且当他们盼望拯救时，在他们的感觉中，拯救却离他们如此遥远？</w:t>
      </w:r>
    </w:p>
    <w:p w14:paraId="30D121FE">
      <w:pPr>
        <w:widowControl w:val="0"/>
        <w:numPr>
          <w:ilvl w:val="0"/>
          <w:numId w:val="0"/>
        </w:numPr>
        <w:jc w:val="both"/>
        <w:rPr>
          <w:rFonts w:hint="eastAsia"/>
        </w:rPr>
      </w:pPr>
      <w:r>
        <w:rPr>
          <w:rFonts w:hint="eastAsia"/>
        </w:rPr>
        <w:t>'Our iniquities' (say they) 'testify to our face, and we know them.'</w:t>
      </w:r>
    </w:p>
    <w:p w14:paraId="5DECB7C4">
      <w:pPr>
        <w:widowControl w:val="0"/>
        <w:numPr>
          <w:ilvl w:val="0"/>
          <w:numId w:val="0"/>
        </w:numPr>
        <w:jc w:val="both"/>
        <w:rPr>
          <w:rFonts w:hint="eastAsia"/>
        </w:rPr>
      </w:pPr>
      <w:r>
        <w:rPr>
          <w:rFonts w:hint="eastAsia"/>
        </w:rPr>
        <w:t>他们说，“我们的罪孽在我们面前作见证，我们知道这些罪孽。”</w:t>
      </w:r>
    </w:p>
    <w:p w14:paraId="2D4422DD">
      <w:pPr>
        <w:widowControl w:val="0"/>
        <w:numPr>
          <w:ilvl w:val="0"/>
          <w:numId w:val="0"/>
        </w:numPr>
        <w:jc w:val="both"/>
        <w:rPr>
          <w:rFonts w:hint="eastAsia"/>
        </w:rPr>
      </w:pPr>
      <w:r>
        <w:rPr>
          <w:rFonts w:hint="eastAsia"/>
        </w:rPr>
        <w:t>Now, then, sins testify to our face when our conscience took notice of them, even to our faces when we were committing them; and then also the same sins themselves will again testify to our faces, when we have recourse for the pardon of them.</w:t>
      </w:r>
    </w:p>
    <w:p w14:paraId="244A7BC4">
      <w:pPr>
        <w:widowControl w:val="0"/>
        <w:numPr>
          <w:ilvl w:val="0"/>
          <w:numId w:val="0"/>
        </w:numPr>
        <w:jc w:val="both"/>
        <w:rPr>
          <w:rFonts w:hint="eastAsia"/>
        </w:rPr>
      </w:pPr>
      <w:r>
        <w:rPr>
          <w:rFonts w:hint="eastAsia"/>
        </w:rPr>
        <w:t>那么，当我们的良心注意到我们的罪时，这些罪就在我们面前作见证，甚至在我们犯罪时就在我们面前作见证；然后，当我们为求赦免而求告时，这些罪本身也会再次在我们面前作见证。</w:t>
      </w:r>
    </w:p>
    <w:p w14:paraId="58F08786">
      <w:pPr>
        <w:widowControl w:val="0"/>
        <w:numPr>
          <w:ilvl w:val="0"/>
          <w:numId w:val="0"/>
        </w:numPr>
        <w:jc w:val="both"/>
        <w:rPr>
          <w:rFonts w:hint="eastAsia"/>
        </w:rPr>
      </w:pPr>
      <w:r>
        <w:rPr>
          <w:rFonts w:hint="eastAsia"/>
        </w:rPr>
        <w:t>Therefore thou wilt lie roaring on thy deathbed, and that thou knowest them will come as an argument that thou shalt not have mercy.</w:t>
      </w:r>
    </w:p>
    <w:p w14:paraId="76D55D42">
      <w:pPr>
        <w:widowControl w:val="0"/>
        <w:numPr>
          <w:ilvl w:val="0"/>
          <w:numId w:val="0"/>
        </w:numPr>
        <w:jc w:val="both"/>
        <w:rPr>
          <w:rFonts w:hint="eastAsia"/>
        </w:rPr>
      </w:pPr>
      <w:r>
        <w:rPr>
          <w:rFonts w:hint="eastAsia"/>
        </w:rPr>
        <w:t>因此，你将躺在临终的床上咆哮，而你认识它们这件事，将成为一个论据，证明你将不得怜悯。</w:t>
      </w:r>
    </w:p>
    <w:p w14:paraId="438D9DC8">
      <w:pPr>
        <w:widowControl w:val="0"/>
        <w:numPr>
          <w:ilvl w:val="0"/>
          <w:numId w:val="0"/>
        </w:numPr>
        <w:jc w:val="both"/>
        <w:rPr>
          <w:rFonts w:hint="eastAsia"/>
        </w:rPr>
      </w:pPr>
      <w:r>
        <w:rPr>
          <w:rFonts w:hint="eastAsia"/>
        </w:rPr>
        <w:t>As ignorance is a plea for mercy, 'I did it ignorantly, therefore I obtained mercy,' so I did it knowingly, will come in as a bar and a plea against thee, therefore I shall not have mercy.</w:t>
      </w:r>
    </w:p>
    <w:p w14:paraId="05F463AE">
      <w:pPr>
        <w:widowControl w:val="0"/>
        <w:numPr>
          <w:ilvl w:val="0"/>
          <w:numId w:val="0"/>
        </w:numPr>
        <w:jc w:val="both"/>
        <w:rPr>
          <w:rFonts w:hint="eastAsia"/>
        </w:rPr>
      </w:pPr>
      <w:r>
        <w:rPr>
          <w:rFonts w:hint="eastAsia"/>
        </w:rPr>
        <w:t>正如无知是求怜悯的理由，“我是无知时做的，所以我蒙了怜悯”，同样，“我是明知故犯”，这将成为一个障碍和对你不利的辩词，因此我将不得怜悯。</w:t>
      </w:r>
    </w:p>
    <w:p w14:paraId="45F2F806">
      <w:pPr>
        <w:widowControl w:val="0"/>
        <w:numPr>
          <w:ilvl w:val="0"/>
          <w:numId w:val="0"/>
        </w:numPr>
        <w:jc w:val="both"/>
        <w:rPr>
          <w:rFonts w:hint="eastAsia"/>
        </w:rPr>
      </w:pPr>
    </w:p>
    <w:p w14:paraId="28A120AF">
      <w:pPr>
        <w:widowControl w:val="0"/>
        <w:numPr>
          <w:ilvl w:val="0"/>
          <w:numId w:val="0"/>
        </w:numPr>
        <w:jc w:val="both"/>
        <w:rPr>
          <w:rFonts w:hint="eastAsia"/>
        </w:rPr>
      </w:pPr>
      <w:r>
        <w:rPr>
          <w:rFonts w:hint="eastAsia"/>
        </w:rPr>
        <w:t>Fifthly, Both here and in hell, it is the greatest executioner and tormentor.</w:t>
      </w:r>
    </w:p>
    <w:p w14:paraId="1E2980C2">
      <w:pPr>
        <w:widowControl w:val="0"/>
        <w:numPr>
          <w:ilvl w:val="0"/>
          <w:numId w:val="0"/>
        </w:numPr>
        <w:jc w:val="both"/>
        <w:rPr>
          <w:rFonts w:hint="eastAsia"/>
        </w:rPr>
      </w:pPr>
      <w:r>
        <w:rPr>
          <w:rFonts w:hint="eastAsia"/>
        </w:rPr>
        <w:t>第五，无论在此世还是在地狱，它都是最大的行刑者和折磨者。</w:t>
      </w:r>
    </w:p>
    <w:p w14:paraId="0BC6DC86">
      <w:pPr>
        <w:widowControl w:val="0"/>
        <w:numPr>
          <w:ilvl w:val="0"/>
          <w:numId w:val="0"/>
        </w:numPr>
        <w:jc w:val="both"/>
        <w:rPr>
          <w:rFonts w:hint="eastAsia"/>
        </w:rPr>
      </w:pPr>
      <w:r>
        <w:rPr>
          <w:rFonts w:hint="eastAsia"/>
        </w:rPr>
        <w:t>In this sense it may be said, Qui auget scientiam, auget dolorem, 'He that increaseth knowledge increaseth sorrow,' as Solomon speaks; for knowledge enlargeth our apprehension of our guilt, and that brings more fear and torment.</w:t>
      </w:r>
    </w:p>
    <w:p w14:paraId="12C6FCC1">
      <w:pPr>
        <w:widowControl w:val="0"/>
        <w:numPr>
          <w:ilvl w:val="0"/>
          <w:numId w:val="0"/>
        </w:numPr>
        <w:jc w:val="both"/>
        <w:rPr>
          <w:rFonts w:hint="eastAsia"/>
        </w:rPr>
      </w:pPr>
      <w:r>
        <w:rPr>
          <w:rFonts w:hint="eastAsia"/>
        </w:rPr>
        <w:t>在这个意义上，可以说，增加知识的，就增加忧伤（Qui auget scientiam, auget dolorem，拉丁文），正如所罗门所说；因为知识扩大了我们对罪咎的认识，而这会带来更多的恐惧和折磨。</w:t>
      </w:r>
    </w:p>
    <w:p w14:paraId="0C5B1765">
      <w:pPr>
        <w:widowControl w:val="0"/>
        <w:numPr>
          <w:ilvl w:val="0"/>
          <w:numId w:val="0"/>
        </w:numPr>
        <w:jc w:val="both"/>
        <w:rPr>
          <w:rFonts w:hint="eastAsia"/>
        </w:rPr>
      </w:pPr>
      <w:r>
        <w:rPr>
          <w:rFonts w:hint="eastAsia"/>
        </w:rPr>
        <w:t>'Have they no knowledge who eat up my people?</w:t>
      </w:r>
    </w:p>
    <w:p w14:paraId="3726D33D">
      <w:pPr>
        <w:widowControl w:val="0"/>
        <w:numPr>
          <w:ilvl w:val="0"/>
          <w:numId w:val="0"/>
        </w:numPr>
        <w:jc w:val="both"/>
        <w:rPr>
          <w:rFonts w:hint="eastAsia"/>
        </w:rPr>
      </w:pPr>
      <w:r>
        <w:rPr>
          <w:rFonts w:hint="eastAsia"/>
        </w:rPr>
        <w:t>“那些吞吃我百姓的，岂没有知识吗？”</w:t>
      </w:r>
    </w:p>
    <w:p w14:paraId="36FA92F8">
      <w:pPr>
        <w:widowControl w:val="0"/>
        <w:numPr>
          <w:ilvl w:val="0"/>
          <w:numId w:val="0"/>
        </w:numPr>
        <w:jc w:val="both"/>
        <w:rPr>
          <w:rFonts w:hint="eastAsia"/>
        </w:rPr>
      </w:pPr>
      <w:r>
        <w:rPr>
          <w:rFonts w:hint="eastAsia"/>
        </w:rPr>
        <w:t>Yes, there is their fear,' says David.</w:t>
      </w:r>
    </w:p>
    <w:p w14:paraId="60DF47A3">
      <w:pPr>
        <w:widowControl w:val="0"/>
        <w:numPr>
          <w:ilvl w:val="0"/>
          <w:numId w:val="0"/>
        </w:numPr>
        <w:jc w:val="both"/>
        <w:rPr>
          <w:rFonts w:hint="eastAsia"/>
        </w:rPr>
      </w:pPr>
      <w:r>
        <w:rPr>
          <w:rFonts w:hint="eastAsia"/>
        </w:rPr>
        <w:t>大卫说，“是的，那里有他们的恐惧。”</w:t>
      </w:r>
    </w:p>
    <w:p w14:paraId="7FF42344">
      <w:pPr>
        <w:widowControl w:val="0"/>
        <w:numPr>
          <w:ilvl w:val="0"/>
          <w:numId w:val="0"/>
        </w:numPr>
        <w:jc w:val="both"/>
        <w:rPr>
          <w:rFonts w:hint="eastAsia"/>
        </w:rPr>
      </w:pPr>
      <w:r>
        <w:rPr>
          <w:rFonts w:hint="eastAsia"/>
        </w:rPr>
        <w:t>Therefore, Heb. 10:28, after sinning after knowledge, there remains not only a more fearful punishment, but a more 'fearful expectation' in the parties' consciences.</w:t>
      </w:r>
    </w:p>
    <w:p w14:paraId="482DEA0A">
      <w:pPr>
        <w:widowControl w:val="0"/>
        <w:numPr>
          <w:ilvl w:val="0"/>
          <w:numId w:val="0"/>
        </w:numPr>
        <w:jc w:val="both"/>
        <w:rPr>
          <w:rFonts w:hint="eastAsia"/>
        </w:rPr>
      </w:pPr>
      <w:r>
        <w:rPr>
          <w:rFonts w:hint="eastAsia"/>
        </w:rPr>
        <w:t>因此，希伯来书10章28节，明知故犯之后，不仅有更可怕的惩罚存留，当事人的良心中还有更“可怕的等候”。</w:t>
      </w:r>
    </w:p>
    <w:p w14:paraId="7D0382BD">
      <w:pPr>
        <w:widowControl w:val="0"/>
        <w:numPr>
          <w:ilvl w:val="0"/>
          <w:numId w:val="0"/>
        </w:numPr>
        <w:jc w:val="both"/>
        <w:rPr>
          <w:rFonts w:hint="eastAsia"/>
        </w:rPr>
      </w:pPr>
      <w:r>
        <w:rPr>
          <w:rFonts w:hint="eastAsia"/>
        </w:rPr>
        <w:t>And this is the worm in hell that gnaws for ever.</w:t>
      </w:r>
    </w:p>
    <w:p w14:paraId="765CA11B">
      <w:pPr>
        <w:widowControl w:val="0"/>
        <w:numPr>
          <w:ilvl w:val="0"/>
          <w:numId w:val="0"/>
        </w:numPr>
        <w:jc w:val="both"/>
        <w:rPr>
          <w:rFonts w:hint="eastAsia"/>
        </w:rPr>
      </w:pPr>
      <w:r>
        <w:rPr>
          <w:rFonts w:hint="eastAsia"/>
        </w:rPr>
        <w:t>这就是在地狱里永远啃咬的虫。</w:t>
      </w:r>
    </w:p>
    <w:p w14:paraId="10595174">
      <w:pPr>
        <w:widowControl w:val="0"/>
        <w:numPr>
          <w:ilvl w:val="0"/>
          <w:numId w:val="0"/>
        </w:numPr>
        <w:jc w:val="both"/>
        <w:rPr>
          <w:rFonts w:hint="eastAsia"/>
        </w:rPr>
      </w:pPr>
      <w:r>
        <w:rPr>
          <w:rFonts w:hint="eastAsia"/>
        </w:rPr>
        <w:t>Light breeds these worms.</w:t>
      </w:r>
    </w:p>
    <w:p w14:paraId="3155D56E">
      <w:pPr>
        <w:widowControl w:val="0"/>
        <w:numPr>
          <w:ilvl w:val="0"/>
          <w:numId w:val="0"/>
        </w:numPr>
        <w:jc w:val="both"/>
        <w:rPr>
          <w:rFonts w:hint="eastAsia"/>
        </w:rPr>
      </w:pPr>
      <w:r>
        <w:rPr>
          <w:rFonts w:hint="eastAsia"/>
        </w:rPr>
        <w:t>光滋生这些虫。</w:t>
      </w:r>
    </w:p>
    <w:p w14:paraId="4DB79B29">
      <w:pPr>
        <w:widowControl w:val="0"/>
        <w:numPr>
          <w:ilvl w:val="0"/>
          <w:numId w:val="0"/>
        </w:numPr>
        <w:jc w:val="both"/>
        <w:rPr>
          <w:rFonts w:hint="eastAsia"/>
        </w:rPr>
      </w:pPr>
    </w:p>
    <w:p w14:paraId="015E4663">
      <w:pPr>
        <w:widowControl w:val="0"/>
        <w:numPr>
          <w:ilvl w:val="0"/>
          <w:numId w:val="0"/>
        </w:numPr>
        <w:jc w:val="both"/>
        <w:rPr>
          <w:rFonts w:hint="eastAsia"/>
        </w:rPr>
      </w:pPr>
      <w:r>
        <w:rPr>
          <w:rFonts w:hint="eastAsia"/>
        </w:rPr>
        <w:t>But then you will say, It is best for us to be ignorant, and to keep ourselves so.</w:t>
      </w:r>
    </w:p>
    <w:p w14:paraId="3DD0C452">
      <w:pPr>
        <w:widowControl w:val="0"/>
        <w:numPr>
          <w:ilvl w:val="0"/>
          <w:numId w:val="0"/>
        </w:numPr>
        <w:jc w:val="both"/>
        <w:rPr>
          <w:rFonts w:hint="eastAsia"/>
        </w:rPr>
      </w:pPr>
      <w:r>
        <w:rPr>
          <w:rFonts w:hint="eastAsia"/>
        </w:rPr>
        <w:t>但那时你会说，我们最好还是无知，并保持如此。</w:t>
      </w:r>
    </w:p>
    <w:p w14:paraId="15B55F78">
      <w:pPr>
        <w:widowControl w:val="0"/>
        <w:numPr>
          <w:ilvl w:val="0"/>
          <w:numId w:val="0"/>
        </w:numPr>
        <w:jc w:val="both"/>
        <w:rPr>
          <w:rFonts w:hint="eastAsia"/>
        </w:rPr>
      </w:pPr>
    </w:p>
    <w:p w14:paraId="3B38A1EA">
      <w:pPr>
        <w:widowControl w:val="0"/>
        <w:numPr>
          <w:ilvl w:val="0"/>
          <w:numId w:val="0"/>
        </w:numPr>
        <w:jc w:val="both"/>
        <w:rPr>
          <w:rFonts w:hint="eastAsia"/>
        </w:rPr>
      </w:pPr>
      <w:r>
        <w:rPr>
          <w:rFonts w:hint="eastAsia"/>
        </w:rPr>
        <w:t>I answer, No.</w:t>
      </w:r>
    </w:p>
    <w:p w14:paraId="5ACFEF60">
      <w:pPr>
        <w:widowControl w:val="0"/>
        <w:numPr>
          <w:ilvl w:val="0"/>
          <w:numId w:val="0"/>
        </w:numPr>
        <w:jc w:val="both"/>
        <w:rPr>
          <w:rFonts w:hint="eastAsia"/>
        </w:rPr>
      </w:pPr>
      <w:r>
        <w:rPr>
          <w:rFonts w:hint="eastAsia"/>
        </w:rPr>
        <w:t>我回答，不。</w:t>
      </w:r>
    </w:p>
    <w:p w14:paraId="6E14408B">
      <w:pPr>
        <w:widowControl w:val="0"/>
        <w:numPr>
          <w:ilvl w:val="0"/>
          <w:numId w:val="0"/>
        </w:numPr>
        <w:jc w:val="both"/>
        <w:rPr>
          <w:rFonts w:hint="eastAsia"/>
        </w:rPr>
      </w:pPr>
      <w:r>
        <w:rPr>
          <w:rFonts w:hint="eastAsia"/>
        </w:rPr>
        <w:t>For to refuse knowledge will damn as much as abusing it.</w:t>
      </w:r>
    </w:p>
    <w:p w14:paraId="3188AABA">
      <w:pPr>
        <w:widowControl w:val="0"/>
        <w:numPr>
          <w:ilvl w:val="0"/>
          <w:numId w:val="0"/>
        </w:numPr>
        <w:jc w:val="both"/>
        <w:rPr>
          <w:rFonts w:hint="eastAsia"/>
        </w:rPr>
      </w:pPr>
      <w:r>
        <w:rPr>
          <w:rFonts w:hint="eastAsia"/>
        </w:rPr>
        <w:t>因为拒绝知识与滥用知识一样会使人沉沦。</w:t>
      </w:r>
    </w:p>
    <w:p w14:paraId="018FF21C">
      <w:pPr>
        <w:widowControl w:val="0"/>
        <w:numPr>
          <w:ilvl w:val="0"/>
          <w:numId w:val="0"/>
        </w:numPr>
        <w:jc w:val="both"/>
        <w:rPr>
          <w:rFonts w:hint="eastAsia"/>
        </w:rPr>
      </w:pPr>
      <w:r>
        <w:rPr>
          <w:rFonts w:hint="eastAsia"/>
        </w:rPr>
        <w:t>This you may see in Prov. 1:23, 'Ye fools' (says Wisdom), 'you that hate knowledge, turn, and I will pour my spirit upon you, and make known my words to you.'</w:t>
      </w:r>
    </w:p>
    <w:p w14:paraId="0BC8AC49">
      <w:pPr>
        <w:widowControl w:val="0"/>
        <w:numPr>
          <w:ilvl w:val="0"/>
          <w:numId w:val="0"/>
        </w:numPr>
        <w:jc w:val="both"/>
        <w:rPr>
          <w:rFonts w:hint="eastAsia"/>
        </w:rPr>
      </w:pPr>
      <w:r>
        <w:rPr>
          <w:rFonts w:hint="eastAsia"/>
        </w:rPr>
        <w:t>这你可以在箴言1章23节看到，智慧说，“你们愚昧人……你们恨恶知识的，要悔改，我就将我的灵浇灌你们，将我的话指示你们。”</w:t>
      </w:r>
    </w:p>
    <w:p w14:paraId="39BB799E">
      <w:pPr>
        <w:widowControl w:val="0"/>
        <w:numPr>
          <w:ilvl w:val="0"/>
          <w:numId w:val="0"/>
        </w:numPr>
        <w:jc w:val="both"/>
        <w:rPr>
          <w:rFonts w:hint="eastAsia"/>
        </w:rPr>
      </w:pPr>
      <w:r>
        <w:rPr>
          <w:rFonts w:hint="eastAsia"/>
        </w:rPr>
        <w:t>Well, ver. 24, 'they refused,' and would none of his reproof; therefore, says God, 'I will laugh at your calamity,' that is, I will have no pity, but instead of pity, God will laugh at you; 'and when your fear comes, I will not answer, because ye hated knowledge,' ver. 29; so as this is as bad, there remains therefore no middle way of refuge to extricate thyself at, and avoid all this, no remedy but turning unto God; otherwise thou canst not but be more miserable than other men.</w:t>
      </w:r>
    </w:p>
    <w:p w14:paraId="787A2A5E">
      <w:pPr>
        <w:widowControl w:val="0"/>
        <w:numPr>
          <w:ilvl w:val="0"/>
          <w:numId w:val="0"/>
        </w:numPr>
        <w:jc w:val="both"/>
        <w:rPr>
          <w:rFonts w:hint="eastAsia"/>
        </w:rPr>
      </w:pPr>
      <w:r>
        <w:rPr>
          <w:rFonts w:hint="eastAsia"/>
        </w:rPr>
        <w:t>好吧，第24节，“他们拒绝了”，不肯听祂的责备；因此，上帝说，“我要在你们遭灾难时发笑”，也就是说，我将没有怜悯，不但没有怜悯，上帝还要嘲笑你们；“你们的惊恐临到，我也不应允，因为你们恨恶知识”，第29节；所以这同样是坏的，因此没有中间的避难所可以让你脱身，避免这一切，除了归向上帝，别无他法；否则你必比别人更悲惨。</w:t>
      </w:r>
    </w:p>
    <w:p w14:paraId="3F99B0E6">
      <w:pPr>
        <w:widowControl w:val="0"/>
        <w:numPr>
          <w:ilvl w:val="0"/>
          <w:numId w:val="0"/>
        </w:numPr>
        <w:jc w:val="both"/>
        <w:rPr>
          <w:rFonts w:hint="eastAsia"/>
        </w:rPr>
      </w:pPr>
      <w:r>
        <w:rPr>
          <w:rFonts w:hint="eastAsia"/>
        </w:rPr>
        <w:t>Yea, and this must be done speedily also.</w:t>
      </w:r>
    </w:p>
    <w:p w14:paraId="0D2A6F82">
      <w:pPr>
        <w:widowControl w:val="0"/>
        <w:numPr>
          <w:ilvl w:val="0"/>
          <w:numId w:val="0"/>
        </w:numPr>
        <w:jc w:val="both"/>
        <w:rPr>
          <w:rFonts w:hint="eastAsia"/>
        </w:rPr>
      </w:pPr>
      <w:r>
        <w:rPr>
          <w:rFonts w:hint="eastAsia"/>
        </w:rPr>
        <w:t>是的，而且这必须迅速完成。</w:t>
      </w:r>
    </w:p>
    <w:p w14:paraId="3EEA1A60">
      <w:pPr>
        <w:widowControl w:val="0"/>
        <w:numPr>
          <w:ilvl w:val="0"/>
          <w:numId w:val="0"/>
        </w:numPr>
        <w:jc w:val="both"/>
        <w:rPr>
          <w:rFonts w:hint="eastAsia"/>
        </w:rPr>
      </w:pPr>
      <w:r>
        <w:rPr>
          <w:rFonts w:hint="eastAsia"/>
        </w:rPr>
        <w:t>For thou having knowledge, God is quicker in denying thee grace, and in giving thee up to a reprobate mind, than another man who is ignorant.</w:t>
      </w:r>
    </w:p>
    <w:p w14:paraId="1C9F5174">
      <w:pPr>
        <w:widowControl w:val="0"/>
        <w:numPr>
          <w:ilvl w:val="0"/>
          <w:numId w:val="0"/>
        </w:numPr>
        <w:jc w:val="both"/>
        <w:rPr>
          <w:rFonts w:hint="eastAsia"/>
        </w:rPr>
      </w:pPr>
      <w:r>
        <w:rPr>
          <w:rFonts w:hint="eastAsia"/>
        </w:rPr>
        <w:t>因为你既有知识，上帝在拒绝你恩典，并将你交在邪僻的心里，比对待一个无知的人更快。</w:t>
      </w:r>
    </w:p>
    <w:p w14:paraId="42879722">
      <w:pPr>
        <w:widowControl w:val="0"/>
        <w:numPr>
          <w:ilvl w:val="0"/>
          <w:numId w:val="0"/>
        </w:numPr>
        <w:jc w:val="both"/>
        <w:rPr>
          <w:rFonts w:hint="eastAsia"/>
        </w:rPr>
      </w:pPr>
      <w:r>
        <w:rPr>
          <w:rFonts w:hint="eastAsia"/>
        </w:rPr>
        <w:t>He will wait upon another that knows not his will and ways, twenty, thirty, forty years, as he did upon the children of the Israelites that were born in the wilderness, and had not seen his wonders in Egypt, and at the Red Sea; but those that had, he soon sware against many of them, 'that they should never enter into his rest.'</w:t>
      </w:r>
    </w:p>
    <w:p w14:paraId="6C632303">
      <w:pPr>
        <w:widowControl w:val="0"/>
        <w:numPr>
          <w:ilvl w:val="0"/>
          <w:numId w:val="0"/>
        </w:numPr>
        <w:jc w:val="both"/>
        <w:rPr>
          <w:rFonts w:hint="eastAsia"/>
        </w:rPr>
      </w:pPr>
      <w:r>
        <w:rPr>
          <w:rFonts w:hint="eastAsia"/>
        </w:rPr>
        <w:t>祂会等候一个不知道祂旨意和道路的人，二十年，三十年，四十年，就像祂对待那些生在旷野，没有见过祂在埃及和红海奇事的以色列人的孩子一样；但那些见过的，祂很快就对他们中的许多人起誓，“他们断不可进入我的安息”。</w:t>
      </w:r>
    </w:p>
    <w:p w14:paraId="2B713B8F">
      <w:pPr>
        <w:widowControl w:val="0"/>
        <w:numPr>
          <w:ilvl w:val="0"/>
          <w:numId w:val="0"/>
        </w:numPr>
        <w:jc w:val="both"/>
        <w:rPr>
          <w:rFonts w:hint="eastAsia"/>
        </w:rPr>
      </w:pPr>
      <w:r>
        <w:rPr>
          <w:rFonts w:hint="eastAsia"/>
        </w:rPr>
        <w:t>Christ comes as a 'swift witness' against those to whom the gospel is preached, Mal. 3:5; he makes quick despatch of the treaty of grace with them.</w:t>
      </w:r>
    </w:p>
    <w:p w14:paraId="62278855">
      <w:pPr>
        <w:widowControl w:val="0"/>
        <w:numPr>
          <w:ilvl w:val="0"/>
          <w:numId w:val="0"/>
        </w:numPr>
        <w:jc w:val="both"/>
        <w:rPr>
          <w:rFonts w:hint="eastAsia"/>
        </w:rPr>
      </w:pPr>
      <w:r>
        <w:rPr>
          <w:rFonts w:hint="eastAsia"/>
        </w:rPr>
        <w:t>基督来，要作“速速的见证”，反对那些福音传给他们的人，玛拉基书3章5节；祂与他们恩典之约的处理是迅速的。</w:t>
      </w:r>
    </w:p>
    <w:p w14:paraId="2EF58682">
      <w:pPr>
        <w:widowControl w:val="0"/>
        <w:numPr>
          <w:ilvl w:val="0"/>
          <w:numId w:val="0"/>
        </w:numPr>
        <w:jc w:val="both"/>
        <w:rPr>
          <w:rFonts w:hint="eastAsia"/>
        </w:rPr>
      </w:pPr>
      <w:r>
        <w:rPr>
          <w:rFonts w:hint="eastAsia"/>
        </w:rPr>
        <w:t>Therefore few that have knowledge are converted when they are old, or that lived long under the means.</w:t>
      </w:r>
    </w:p>
    <w:p w14:paraId="452FDE3A">
      <w:pPr>
        <w:widowControl w:val="0"/>
        <w:numPr>
          <w:ilvl w:val="0"/>
          <w:numId w:val="0"/>
        </w:numPr>
        <w:jc w:val="both"/>
        <w:rPr>
          <w:rFonts w:hint="eastAsia"/>
        </w:rPr>
      </w:pPr>
      <w:r>
        <w:rPr>
          <w:rFonts w:hint="eastAsia"/>
        </w:rPr>
        <w:t>因此，有知识的人，年老时，或长期活在恩典途径之下，很少有悔改的。</w:t>
      </w:r>
    </w:p>
    <w:p w14:paraId="4895BC48">
      <w:pPr>
        <w:widowControl w:val="0"/>
        <w:numPr>
          <w:ilvl w:val="0"/>
          <w:numId w:val="0"/>
        </w:numPr>
        <w:jc w:val="both"/>
        <w:rPr>
          <w:rFonts w:hint="eastAsia"/>
        </w:rPr>
      </w:pPr>
      <w:r>
        <w:rPr>
          <w:rFonts w:hint="eastAsia"/>
        </w:rPr>
        <w:t>And therefore you that have knowledge are engaged to repent and to turn to God, and to bring your hearts to your knowledge, and that speedily also, or else your damnation will not only be more intolerable than others, but the sentence of it pass out more quickly against you.</w:t>
      </w:r>
    </w:p>
    <w:p w14:paraId="4903E928">
      <w:pPr>
        <w:widowControl w:val="0"/>
        <w:numPr>
          <w:ilvl w:val="0"/>
          <w:numId w:val="0"/>
        </w:numPr>
        <w:jc w:val="both"/>
        <w:rPr>
          <w:rFonts w:hint="eastAsia"/>
        </w:rPr>
      </w:pPr>
      <w:r>
        <w:rPr>
          <w:rFonts w:hint="eastAsia"/>
        </w:rPr>
        <w:t>因此，你们有知识的人，有责任悔改，归向上帝，使你们的心顺服你们的知识，并且要迅速；否则，你们的沉沦不仅比别人更难忍受，而且对你们的判决也会更快地发出。</w:t>
      </w:r>
    </w:p>
    <w:p w14:paraId="180F333D">
      <w:pPr>
        <w:widowControl w:val="0"/>
        <w:numPr>
          <w:ilvl w:val="0"/>
          <w:numId w:val="0"/>
        </w:numPr>
        <w:jc w:val="both"/>
        <w:rPr>
          <w:rFonts w:hint="eastAsia"/>
        </w:rPr>
      </w:pPr>
      <w:r>
        <w:rPr>
          <w:rFonts w:hint="eastAsia"/>
        </w:rPr>
        <w:t>Therefore as Christ says, John 12:36, 'Whilst you have the light, walk in it.'</w:t>
      </w:r>
    </w:p>
    <w:p w14:paraId="59E8938C">
      <w:pPr>
        <w:widowControl w:val="0"/>
        <w:numPr>
          <w:ilvl w:val="0"/>
          <w:numId w:val="0"/>
        </w:numPr>
        <w:jc w:val="both"/>
        <w:rPr>
          <w:rFonts w:hint="eastAsia"/>
        </w:rPr>
      </w:pPr>
      <w:r>
        <w:rPr>
          <w:rFonts w:hint="eastAsia"/>
        </w:rPr>
        <w:t>因此，正如基督在约翰福音12章36节所说，“你们应当趁着有光，信从这光。”</w:t>
      </w:r>
    </w:p>
    <w:p w14:paraId="504C981E">
      <w:pPr>
        <w:widowControl w:val="0"/>
        <w:numPr>
          <w:ilvl w:val="0"/>
          <w:numId w:val="0"/>
        </w:numPr>
        <w:jc w:val="both"/>
        <w:rPr>
          <w:rFonts w:hint="eastAsia"/>
        </w:rPr>
      </w:pPr>
      <w:r>
        <w:rPr>
          <w:rFonts w:hint="eastAsia"/>
        </w:rPr>
        <w:t>For that day of grace which is very clear and bright, is usually a short one.</w:t>
      </w:r>
    </w:p>
    <w:p w14:paraId="4092B67D">
      <w:pPr>
        <w:widowControl w:val="0"/>
        <w:numPr>
          <w:ilvl w:val="0"/>
          <w:numId w:val="0"/>
        </w:numPr>
        <w:jc w:val="both"/>
        <w:rPr>
          <w:rFonts w:hint="eastAsia"/>
        </w:rPr>
      </w:pPr>
      <w:r>
        <w:rPr>
          <w:rFonts w:hint="eastAsia"/>
        </w:rPr>
        <w:t>因为那非常清晰明亮的恩典之日，通常是短暂的。</w:t>
      </w:r>
    </w:p>
    <w:p w14:paraId="046A048E">
      <w:pPr>
        <w:widowControl w:val="0"/>
        <w:numPr>
          <w:ilvl w:val="0"/>
          <w:numId w:val="0"/>
        </w:numPr>
        <w:jc w:val="both"/>
        <w:rPr>
          <w:rFonts w:hint="eastAsia"/>
        </w:rPr>
      </w:pPr>
      <w:r>
        <w:rPr>
          <w:rFonts w:hint="eastAsia"/>
        </w:rPr>
        <w:t>And though men may live many natural days after, and enjoy the common light of the sun, yet the day of grace and of gracious excitements to repent may be but a short one.</w:t>
      </w:r>
    </w:p>
    <w:p w14:paraId="12785618">
      <w:pPr>
        <w:widowControl w:val="0"/>
        <w:numPr>
          <w:ilvl w:val="0"/>
          <w:numId w:val="0"/>
        </w:numPr>
        <w:jc w:val="both"/>
        <w:rPr>
          <w:rFonts w:hint="eastAsia"/>
        </w:rPr>
      </w:pPr>
      <w:r>
        <w:rPr>
          <w:rFonts w:hint="eastAsia"/>
        </w:rPr>
        <w:t>虽然人之后可能活许多自然的日子，享受太阳的普通光照，但恩典之日和催促悔改的恩典感动，可能却是短暂的。</w:t>
      </w:r>
    </w:p>
    <w:p w14:paraId="1B77783D">
      <w:pPr>
        <w:widowControl w:val="0"/>
        <w:numPr>
          <w:ilvl w:val="0"/>
          <w:numId w:val="0"/>
        </w:numPr>
        <w:jc w:val="both"/>
        <w:rPr>
          <w:rFonts w:hint="eastAsia"/>
        </w:rPr>
      </w:pPr>
    </w:p>
    <w:p w14:paraId="501A7020">
      <w:pPr>
        <w:widowControl w:val="0"/>
        <w:numPr>
          <w:ilvl w:val="0"/>
          <w:numId w:val="0"/>
        </w:numPr>
        <w:jc w:val="both"/>
        <w:rPr>
          <w:rFonts w:hint="eastAsia"/>
        </w:rPr>
      </w:pPr>
      <w:r>
        <w:rPr>
          <w:rFonts w:hint="eastAsia"/>
        </w:rPr>
        <w:t>AGGRAVATIONS OF SINNING AGAINST MERCY</w:t>
      </w:r>
    </w:p>
    <w:p w14:paraId="3E13705C">
      <w:pPr>
        <w:widowControl w:val="0"/>
        <w:numPr>
          <w:ilvl w:val="0"/>
          <w:numId w:val="0"/>
        </w:numPr>
        <w:jc w:val="both"/>
        <w:rPr>
          <w:rFonts w:hint="eastAsia"/>
        </w:rPr>
      </w:pPr>
      <w:r>
        <w:rPr>
          <w:rFonts w:hint="eastAsia"/>
        </w:rPr>
        <w:t>违背怜悯之罪的加重</w:t>
      </w:r>
    </w:p>
    <w:p w14:paraId="37881C17">
      <w:pPr>
        <w:widowControl w:val="0"/>
        <w:numPr>
          <w:ilvl w:val="0"/>
          <w:numId w:val="0"/>
        </w:numPr>
        <w:jc w:val="both"/>
        <w:rPr>
          <w:rFonts w:hint="eastAsia"/>
        </w:rPr>
      </w:pPr>
    </w:p>
    <w:p w14:paraId="596B1390">
      <w:pPr>
        <w:widowControl w:val="0"/>
        <w:numPr>
          <w:ilvl w:val="0"/>
          <w:numId w:val="0"/>
        </w:numPr>
        <w:jc w:val="both"/>
        <w:rPr>
          <w:rFonts w:hint="eastAsia"/>
        </w:rPr>
      </w:pPr>
      <w:r>
        <w:rPr>
          <w:rFonts w:hint="eastAsia"/>
        </w:rPr>
        <w:t>Or despisest thou the riches of his goodness, and forbearance, and longsuffering; not knowing that the goodness of God leadeth thee to repentance? But, after thy hardness and impenitent heart, treasurest up unto thyself wrath against the day of wrath, and revelation of the righteous judgment of God.—ROM 2:4, 5.</w:t>
      </w:r>
    </w:p>
    <w:p w14:paraId="3E4E6C13">
      <w:pPr>
        <w:widowControl w:val="0"/>
        <w:numPr>
          <w:ilvl w:val="0"/>
          <w:numId w:val="0"/>
        </w:numPr>
        <w:jc w:val="both"/>
        <w:rPr>
          <w:rFonts w:hint="eastAsia"/>
        </w:rPr>
      </w:pPr>
      <w:r>
        <w:rPr>
          <w:rFonts w:hint="eastAsia"/>
        </w:rPr>
        <w:t>还是你藐视祂丰富的恩慈、宽容、忍耐，不晓得祂的恩慈是领你悔改呢？你竟任着你刚硬不悔改的心，为自己积蓄忿怒，以致上帝震怒，显祂公义审判的日子来到。—罗马书 2:4, 5。</w:t>
      </w:r>
    </w:p>
    <w:p w14:paraId="082D91F6">
      <w:pPr>
        <w:widowControl w:val="0"/>
        <w:numPr>
          <w:ilvl w:val="0"/>
          <w:numId w:val="0"/>
        </w:numPr>
        <w:jc w:val="both"/>
        <w:rPr>
          <w:rFonts w:hint="eastAsia"/>
        </w:rPr>
      </w:pPr>
    </w:p>
    <w:p w14:paraId="21CB1EFA">
      <w:pPr>
        <w:widowControl w:val="0"/>
        <w:numPr>
          <w:ilvl w:val="0"/>
          <w:numId w:val="0"/>
        </w:numPr>
        <w:jc w:val="both"/>
        <w:rPr>
          <w:rFonts w:hint="eastAsia"/>
        </w:rPr>
      </w:pPr>
      <w:r>
        <w:rPr>
          <w:rFonts w:hint="eastAsia"/>
        </w:rPr>
        <w:t>THIS is the last and most weighty aggravation which the apostle puts into the measure of the Gentiles' sinfulness (which in the former chapter he had, verse 29, pronounced full before), to make it fuller yet.</w:t>
      </w:r>
    </w:p>
    <w:p w14:paraId="21B18F5A">
      <w:pPr>
        <w:widowControl w:val="0"/>
        <w:numPr>
          <w:ilvl w:val="0"/>
          <w:numId w:val="0"/>
        </w:numPr>
        <w:jc w:val="both"/>
        <w:rPr>
          <w:rFonts w:hint="eastAsia"/>
        </w:rPr>
      </w:pPr>
      <w:r>
        <w:rPr>
          <w:rFonts w:hint="eastAsia"/>
        </w:rPr>
        <w:t>这是使徒加在外邦人罪恶量度中的最后且最重的一项加重（他在前一章第29节已宣告其满了），为要使其更满。</w:t>
      </w:r>
    </w:p>
    <w:p w14:paraId="30B3A183">
      <w:pPr>
        <w:widowControl w:val="0"/>
        <w:numPr>
          <w:ilvl w:val="0"/>
          <w:numId w:val="0"/>
        </w:numPr>
        <w:jc w:val="both"/>
        <w:rPr>
          <w:rFonts w:hint="eastAsia"/>
        </w:rPr>
      </w:pPr>
      <w:r>
        <w:rPr>
          <w:rFonts w:hint="eastAsia"/>
        </w:rPr>
        <w:t>Their sinning against mercies, and despising the riches of God's goodness, patience, and forbearance, the hateful evil and iniquity whereof can be better no way set off and illustrated unto men's consciences, than by a display of the riches of that goodness which men sin against.</w:t>
      </w:r>
    </w:p>
    <w:p w14:paraId="0B932F4B">
      <w:pPr>
        <w:widowControl w:val="0"/>
        <w:numPr>
          <w:ilvl w:val="0"/>
          <w:numId w:val="0"/>
        </w:numPr>
        <w:jc w:val="both"/>
        <w:rPr>
          <w:rFonts w:hint="eastAsia"/>
        </w:rPr>
      </w:pPr>
      <w:r>
        <w:rPr>
          <w:rFonts w:hint="eastAsia"/>
        </w:rPr>
        <w:t>他们违背怜悯犯罪，藐视上帝丰富的恩慈、忍耐和宽容，其可憎的邪恶和不义，没有比展示人们所违背的那恩慈的丰富，更能向人的良心彰显和说明的了。</w:t>
      </w:r>
    </w:p>
    <w:p w14:paraId="72B82067">
      <w:pPr>
        <w:widowControl w:val="0"/>
        <w:numPr>
          <w:ilvl w:val="0"/>
          <w:numId w:val="0"/>
        </w:numPr>
        <w:jc w:val="both"/>
        <w:rPr>
          <w:rFonts w:hint="eastAsia"/>
        </w:rPr>
      </w:pPr>
    </w:p>
    <w:p w14:paraId="76C59533">
      <w:pPr>
        <w:widowControl w:val="0"/>
        <w:numPr>
          <w:ilvl w:val="0"/>
          <w:numId w:val="0"/>
        </w:numPr>
        <w:jc w:val="both"/>
        <w:rPr>
          <w:rFonts w:hint="eastAsia"/>
        </w:rPr>
      </w:pPr>
      <w:r>
        <w:rPr>
          <w:rFonts w:hint="eastAsia"/>
        </w:rPr>
        <w:t>My purpose therefore is to unlock and carry you into that more common treasury of outward mercies, and lead you through the several rooms thereof, all which do continually lead you unto repentance; that then, reflecting upon our ungrateful waste and abuse of so many mercies in sinning, thereby our sins, every sin, the least, may yet appear more sinful unto us, 'who are less than the least of all mercies.'</w:t>
      </w:r>
    </w:p>
    <w:p w14:paraId="26079930">
      <w:pPr>
        <w:widowControl w:val="0"/>
        <w:numPr>
          <w:ilvl w:val="0"/>
          <w:numId w:val="0"/>
        </w:numPr>
        <w:jc w:val="both"/>
        <w:rPr>
          <w:rFonts w:hint="eastAsia"/>
        </w:rPr>
      </w:pPr>
      <w:r>
        <w:rPr>
          <w:rFonts w:hint="eastAsia"/>
        </w:rPr>
        <w:t>因此，我的目的是要打开并带你们进入那更普遍的外在怜悯的宝库，并带领你们走遍其中的各个房间，所有这些都不断地引领你们悔改；然后，当我们反思我们在犯罪中忘恩负义地浪费和滥用如此多的怜悯时，我们的罪，每一桩罪，即使是最小的，对我们这些“比众恩典中最小的还不如”的人来说，就显得更加罪恶了。</w:t>
      </w:r>
    </w:p>
    <w:p w14:paraId="2BA52EA7">
      <w:pPr>
        <w:widowControl w:val="0"/>
        <w:numPr>
          <w:ilvl w:val="0"/>
          <w:numId w:val="0"/>
        </w:numPr>
        <w:jc w:val="both"/>
        <w:rPr>
          <w:rFonts w:hint="eastAsia"/>
        </w:rPr>
      </w:pPr>
      <w:r>
        <w:rPr>
          <w:rFonts w:hint="eastAsia"/>
        </w:rPr>
        <w:t>Know then, that besides that peculiar treasure of 'unsearchable riches of grace laid up in Christ,' Eph. 2:7, the offer of which neglected and despised adds yet to all that sinfulness, a guilt as far exceeding all that which shall be spoken of, as heaven exceeds the earth, there is another untold mine of riches the earth is full of, as the Psalmist tells us, Ps. 104:24, and the apostle here, which these Gentiles only heard of, and which we partake of all as much as they.</w:t>
      </w:r>
    </w:p>
    <w:p w14:paraId="735E49B8">
      <w:pPr>
        <w:widowControl w:val="0"/>
        <w:numPr>
          <w:ilvl w:val="0"/>
          <w:numId w:val="0"/>
        </w:numPr>
        <w:jc w:val="both"/>
        <w:rPr>
          <w:rFonts w:hint="eastAsia"/>
        </w:rPr>
      </w:pPr>
      <w:r>
        <w:rPr>
          <w:rFonts w:hint="eastAsia"/>
        </w:rPr>
        <w:t>那么，要知道，除了那“在基督里所存的无法测度的丰富的恩典”这一特殊宝藏，以弗所书2章7节，对这宝藏的忽略和藐视，又在所有罪性之上增加了一项罪咎，这罪咎超过将要谈论的一切，如同天高过地，此外还有另一个数不尽的丰富矿藏，地是满了的，如诗篇作者告诉我们的，诗篇104篇24节，以及此处的使徒，这些外邦人只是听闻，而我们和他们一样，都分享其中。</w:t>
      </w:r>
    </w:p>
    <w:p w14:paraId="751E5D7A">
      <w:pPr>
        <w:widowControl w:val="0"/>
        <w:numPr>
          <w:ilvl w:val="0"/>
          <w:numId w:val="0"/>
        </w:numPr>
        <w:jc w:val="both"/>
        <w:rPr>
          <w:rFonts w:hint="eastAsia"/>
        </w:rPr>
      </w:pPr>
      <w:r>
        <w:rPr>
          <w:rFonts w:hint="eastAsia"/>
        </w:rPr>
        <w:t>As there are riches of grace offered to you which can never be exhausted, so there are riches of patience spent upon you which you will have spent out in the end, the expense of which cast up, will alone amount to an immense treasure, both of guilt in you and of wrath in God, as these words inform us.</w:t>
      </w:r>
    </w:p>
    <w:p w14:paraId="0DC1714D">
      <w:pPr>
        <w:widowControl w:val="0"/>
        <w:numPr>
          <w:ilvl w:val="0"/>
          <w:numId w:val="0"/>
        </w:numPr>
        <w:jc w:val="both"/>
        <w:rPr>
          <w:rFonts w:hint="eastAsia"/>
        </w:rPr>
      </w:pPr>
      <w:r>
        <w:rPr>
          <w:rFonts w:hint="eastAsia"/>
        </w:rPr>
        <w:t>正如向你们提供的恩典的丰富永不枯竭，同样，花在你们身上的忍耐的丰富，你们最终也会耗尽，这耗费一经计算，本身就构成一笔巨大的宝藏，既是你们里面的罪咎，也是上帝里面的忿怒，正如这些话所告诉我们的。</w:t>
      </w:r>
    </w:p>
    <w:p w14:paraId="71DEE939">
      <w:pPr>
        <w:widowControl w:val="0"/>
        <w:numPr>
          <w:ilvl w:val="0"/>
          <w:numId w:val="0"/>
        </w:numPr>
        <w:jc w:val="both"/>
        <w:rPr>
          <w:rFonts w:hint="eastAsia"/>
        </w:rPr>
      </w:pPr>
    </w:p>
    <w:p w14:paraId="5C259BA0">
      <w:pPr>
        <w:widowControl w:val="0"/>
        <w:numPr>
          <w:ilvl w:val="0"/>
          <w:numId w:val="0"/>
        </w:numPr>
        <w:jc w:val="both"/>
        <w:rPr>
          <w:rFonts w:hint="eastAsia"/>
        </w:rPr>
      </w:pPr>
      <w:r>
        <w:rPr>
          <w:rFonts w:hint="eastAsia"/>
        </w:rPr>
        <w:t>To help you in this account, I will,</w:t>
      </w:r>
    </w:p>
    <w:p w14:paraId="7BC258BE">
      <w:pPr>
        <w:widowControl w:val="0"/>
        <w:numPr>
          <w:ilvl w:val="0"/>
          <w:numId w:val="0"/>
        </w:numPr>
        <w:jc w:val="both"/>
        <w:rPr>
          <w:rFonts w:hint="eastAsia"/>
        </w:rPr>
      </w:pPr>
      <w:r>
        <w:rPr>
          <w:rFonts w:hint="eastAsia"/>
        </w:rPr>
        <w:t>为了帮助你们计算，我将：</w:t>
      </w:r>
    </w:p>
    <w:p w14:paraId="1501A072">
      <w:pPr>
        <w:widowControl w:val="0"/>
        <w:numPr>
          <w:ilvl w:val="0"/>
          <w:numId w:val="0"/>
        </w:numPr>
        <w:jc w:val="both"/>
        <w:rPr>
          <w:rFonts w:hint="eastAsia"/>
        </w:rPr>
      </w:pPr>
    </w:p>
    <w:p w14:paraId="3E5FD051">
      <w:pPr>
        <w:widowControl w:val="0"/>
        <w:numPr>
          <w:ilvl w:val="0"/>
          <w:numId w:val="0"/>
        </w:numPr>
        <w:jc w:val="both"/>
        <w:rPr>
          <w:rFonts w:hint="eastAsia"/>
        </w:rPr>
      </w:pPr>
      <w:r>
        <w:rPr>
          <w:rFonts w:hint="eastAsia"/>
        </w:rPr>
        <w:t>1.In general, shew what goodness or bounty, patience, and longsuffering are in God.</w:t>
      </w:r>
    </w:p>
    <w:p w14:paraId="09D6B72A">
      <w:pPr>
        <w:widowControl w:val="0"/>
        <w:numPr>
          <w:ilvl w:val="0"/>
          <w:numId w:val="0"/>
        </w:numPr>
        <w:jc w:val="both"/>
        <w:rPr>
          <w:rFonts w:hint="eastAsia"/>
        </w:rPr>
      </w:pPr>
      <w:r>
        <w:rPr>
          <w:rFonts w:hint="eastAsia"/>
        </w:rPr>
        <w:t>1. 概括地，说明上帝里面的恩慈或慷慨、忍耐和恒久忍耐是什么。</w:t>
      </w:r>
    </w:p>
    <w:p w14:paraId="24B6DBCE">
      <w:pPr>
        <w:widowControl w:val="0"/>
        <w:numPr>
          <w:ilvl w:val="0"/>
          <w:numId w:val="0"/>
        </w:numPr>
        <w:jc w:val="both"/>
        <w:rPr>
          <w:rFonts w:hint="eastAsia"/>
        </w:rPr>
      </w:pPr>
      <w:r>
        <w:rPr>
          <w:rFonts w:hint="eastAsia"/>
        </w:rPr>
        <w:t>2.That there are riches of these spent upon all the sons of men.</w:t>
      </w:r>
    </w:p>
    <w:p w14:paraId="02D8AD36">
      <w:pPr>
        <w:widowControl w:val="0"/>
        <w:numPr>
          <w:ilvl w:val="0"/>
          <w:numId w:val="0"/>
        </w:numPr>
        <w:jc w:val="both"/>
        <w:rPr>
          <w:rFonts w:hint="eastAsia"/>
        </w:rPr>
      </w:pPr>
      <w:r>
        <w:rPr>
          <w:rFonts w:hint="eastAsia"/>
        </w:rPr>
        <w:t>2. 说明这些丰富的恩典花在所有世人身上。</w:t>
      </w:r>
    </w:p>
    <w:p w14:paraId="27E45B9E">
      <w:pPr>
        <w:widowControl w:val="0"/>
        <w:numPr>
          <w:ilvl w:val="0"/>
          <w:numId w:val="0"/>
        </w:numPr>
        <w:jc w:val="both"/>
        <w:rPr>
          <w:rFonts w:hint="eastAsia"/>
        </w:rPr>
      </w:pPr>
      <w:r>
        <w:rPr>
          <w:rFonts w:hint="eastAsia"/>
        </w:rPr>
        <w:t>3.That these all lead men to repentance. And then,</w:t>
      </w:r>
    </w:p>
    <w:p w14:paraId="1C4078CA">
      <w:pPr>
        <w:widowControl w:val="0"/>
        <w:numPr>
          <w:ilvl w:val="0"/>
          <w:numId w:val="0"/>
        </w:numPr>
        <w:jc w:val="both"/>
        <w:rPr>
          <w:rFonts w:hint="eastAsia"/>
        </w:rPr>
      </w:pPr>
      <w:r>
        <w:rPr>
          <w:rFonts w:hint="eastAsia"/>
        </w:rPr>
        <w:t>3. 说明这些都引领人悔改。然后，</w:t>
      </w:r>
    </w:p>
    <w:p w14:paraId="53529F52">
      <w:pPr>
        <w:widowControl w:val="0"/>
        <w:numPr>
          <w:ilvl w:val="0"/>
          <w:numId w:val="0"/>
        </w:numPr>
        <w:jc w:val="both"/>
        <w:rPr>
          <w:rFonts w:hint="eastAsia"/>
        </w:rPr>
      </w:pPr>
      <w:r>
        <w:rPr>
          <w:rFonts w:hint="eastAsia"/>
        </w:rPr>
        <w:t>4.I will expostulate with you and aggravate your sinfulness in goingon to despise all these by unrepentance, as the apostle here doth.</w:t>
      </w:r>
    </w:p>
    <w:p w14:paraId="61CD6106">
      <w:pPr>
        <w:widowControl w:val="0"/>
        <w:numPr>
          <w:ilvl w:val="0"/>
          <w:numId w:val="0"/>
        </w:numPr>
        <w:jc w:val="both"/>
        <w:rPr>
          <w:rFonts w:hint="eastAsia"/>
        </w:rPr>
      </w:pPr>
      <w:r>
        <w:rPr>
          <w:rFonts w:hint="eastAsia"/>
        </w:rPr>
        <w:t>4. 我将与你们辩论，并加重你们因不悔改而继续藐视这一切的罪性，正如使徒在此所做的。</w:t>
      </w:r>
    </w:p>
    <w:p w14:paraId="288488CC">
      <w:pPr>
        <w:widowControl w:val="0"/>
        <w:numPr>
          <w:ilvl w:val="0"/>
          <w:numId w:val="0"/>
        </w:numPr>
        <w:jc w:val="both"/>
        <w:rPr>
          <w:rFonts w:hint="eastAsia"/>
        </w:rPr>
      </w:pPr>
    </w:p>
    <w:p w14:paraId="08A91B48">
      <w:pPr>
        <w:widowControl w:val="0"/>
        <w:numPr>
          <w:ilvl w:val="0"/>
          <w:numId w:val="0"/>
        </w:numPr>
        <w:jc w:val="both"/>
        <w:rPr>
          <w:rFonts w:hint="eastAsia"/>
        </w:rPr>
      </w:pPr>
      <w:r>
        <w:rPr>
          <w:rFonts w:hint="eastAsia"/>
        </w:rPr>
        <w:t>1. First, In that God is said here to be (1.) good or bountiful; (2.) patient or forbearing; (3.) longsuffering; they seem to note out three degrees of his common mercies unto men.</w:t>
      </w:r>
    </w:p>
    <w:p w14:paraId="416A7E62">
      <w:pPr>
        <w:widowControl w:val="0"/>
        <w:numPr>
          <w:ilvl w:val="0"/>
          <w:numId w:val="0"/>
        </w:numPr>
        <w:jc w:val="both"/>
        <w:rPr>
          <w:rFonts w:hint="eastAsia"/>
        </w:rPr>
      </w:pPr>
      <w:r>
        <w:rPr>
          <w:rFonts w:hint="eastAsia"/>
        </w:rPr>
        <w:t>1. 首先，这里说上帝是（1）良善或慷慨的；（2）忍耐或宽容的；（3）恒久忍耐的；这似乎指出了祂对人普遍怜悯的三个层次。</w:t>
      </w:r>
    </w:p>
    <w:p w14:paraId="6C9261EA">
      <w:pPr>
        <w:widowControl w:val="0"/>
        <w:numPr>
          <w:ilvl w:val="0"/>
          <w:numId w:val="0"/>
        </w:numPr>
        <w:jc w:val="both"/>
        <w:rPr>
          <w:rFonts w:hint="eastAsia"/>
        </w:rPr>
      </w:pPr>
    </w:p>
    <w:p w14:paraId="142F3BCE">
      <w:pPr>
        <w:widowControl w:val="0"/>
        <w:numPr>
          <w:ilvl w:val="0"/>
          <w:numId w:val="0"/>
        </w:numPr>
        <w:jc w:val="both"/>
        <w:rPr>
          <w:rFonts w:hint="eastAsia"/>
        </w:rPr>
      </w:pPr>
      <w:r>
        <w:rPr>
          <w:rFonts w:hint="eastAsia"/>
        </w:rPr>
        <w:t>(1.) First, He is a good or a bountiful God; for so as goodness is here used, I exegetically expound it.</w:t>
      </w:r>
    </w:p>
    <w:p w14:paraId="2A819476">
      <w:pPr>
        <w:widowControl w:val="0"/>
        <w:numPr>
          <w:ilvl w:val="0"/>
          <w:numId w:val="0"/>
        </w:numPr>
        <w:jc w:val="both"/>
        <w:rPr>
          <w:rFonts w:hint="eastAsia"/>
        </w:rPr>
      </w:pPr>
      <w:r>
        <w:rPr>
          <w:rFonts w:hint="eastAsia"/>
        </w:rPr>
        <w:t>(1.) 首先，祂是一位良善或慷慨的上帝；因为这里使用的良善一词，我将按释经法解释它。</w:t>
      </w:r>
    </w:p>
    <w:p w14:paraId="623C32CE">
      <w:pPr>
        <w:widowControl w:val="0"/>
        <w:numPr>
          <w:ilvl w:val="0"/>
          <w:numId w:val="0"/>
        </w:numPr>
        <w:jc w:val="both"/>
        <w:rPr>
          <w:rFonts w:hint="eastAsia"/>
        </w:rPr>
      </w:pPr>
      <w:r>
        <w:rPr>
          <w:rFonts w:hint="eastAsia"/>
        </w:rPr>
        <w:t>For though it be true that goodness and bounty may differ, yet when riches of goodness are said to be communicated, it imports the same, and is all one with bounty.</w:t>
      </w:r>
    </w:p>
    <w:p w14:paraId="5187B8A8">
      <w:pPr>
        <w:widowControl w:val="0"/>
        <w:numPr>
          <w:ilvl w:val="0"/>
          <w:numId w:val="0"/>
        </w:numPr>
        <w:jc w:val="both"/>
        <w:rPr>
          <w:rFonts w:hint="eastAsia"/>
        </w:rPr>
      </w:pPr>
      <w:r>
        <w:rPr>
          <w:rFonts w:hint="eastAsia"/>
        </w:rPr>
        <w:t>因为虽然良善和慷慨可能有所不同，但当说到传递丰富的良善时，它就意味着同样的事，与慷慨是一回事。</w:t>
      </w:r>
    </w:p>
    <w:p w14:paraId="026ED8FF">
      <w:pPr>
        <w:widowControl w:val="0"/>
        <w:numPr>
          <w:ilvl w:val="0"/>
          <w:numId w:val="0"/>
        </w:numPr>
        <w:jc w:val="both"/>
        <w:rPr>
          <w:rFonts w:hint="eastAsia"/>
        </w:rPr>
      </w:pPr>
      <w:r>
        <w:rPr>
          <w:rFonts w:hint="eastAsia"/>
        </w:rPr>
        <w:t>And such is God.</w:t>
      </w:r>
    </w:p>
    <w:p w14:paraId="680D7657">
      <w:pPr>
        <w:widowControl w:val="0"/>
        <w:numPr>
          <w:ilvl w:val="0"/>
          <w:numId w:val="0"/>
        </w:numPr>
        <w:jc w:val="both"/>
        <w:rPr>
          <w:rFonts w:hint="eastAsia"/>
        </w:rPr>
      </w:pPr>
      <w:r>
        <w:rPr>
          <w:rFonts w:hint="eastAsia"/>
        </w:rPr>
        <w:t>上帝就是如此。</w:t>
      </w:r>
    </w:p>
    <w:p w14:paraId="4177AB08">
      <w:pPr>
        <w:widowControl w:val="0"/>
        <w:numPr>
          <w:ilvl w:val="0"/>
          <w:numId w:val="0"/>
        </w:numPr>
        <w:jc w:val="both"/>
        <w:rPr>
          <w:rFonts w:hint="eastAsia"/>
        </w:rPr>
      </w:pPr>
      <w:r>
        <w:rPr>
          <w:rFonts w:hint="eastAsia"/>
        </w:rPr>
        <w:t>And all those noble and royal qualifications and properties which concur to make one truly good and beautiful, do meet and abound in him, in all those good things which he doth bestow, and are found truly in none but in him, so that it may be truly said, that there is none good but God, as Christ says of him.</w:t>
      </w:r>
    </w:p>
    <w:p w14:paraId="2B056AE3">
      <w:pPr>
        <w:widowControl w:val="0"/>
        <w:numPr>
          <w:ilvl w:val="0"/>
          <w:numId w:val="0"/>
        </w:numPr>
        <w:jc w:val="both"/>
        <w:rPr>
          <w:rFonts w:hint="eastAsia"/>
        </w:rPr>
      </w:pPr>
      <w:r>
        <w:rPr>
          <w:rFonts w:hint="eastAsia"/>
        </w:rPr>
        <w:t>所有那些共同构成一个人真正良善和美好所需的高贵和君尊的品格和属性，都在祂里面相遇并丰盛，在祂所赐的一切美物中，并且真正只在祂里面才能找到，所以可以真实地说，除了上帝一位之外，再没有良善的，正如基督论到祂所说的。</w:t>
      </w:r>
    </w:p>
    <w:p w14:paraId="1B730ED5">
      <w:pPr>
        <w:widowControl w:val="0"/>
        <w:numPr>
          <w:ilvl w:val="0"/>
          <w:numId w:val="0"/>
        </w:numPr>
        <w:jc w:val="both"/>
        <w:rPr>
          <w:rFonts w:hint="eastAsia"/>
        </w:rPr>
      </w:pPr>
    </w:p>
    <w:p w14:paraId="00E9D102">
      <w:pPr>
        <w:widowControl w:val="0"/>
        <w:numPr>
          <w:ilvl w:val="0"/>
          <w:numId w:val="0"/>
        </w:numPr>
        <w:jc w:val="both"/>
        <w:rPr>
          <w:rFonts w:hint="eastAsia"/>
        </w:rPr>
      </w:pPr>
      <w:r>
        <w:rPr>
          <w:rFonts w:hint="eastAsia"/>
        </w:rPr>
        <w:t>Now bounty in the general, which is in God, may be thus described.</w:t>
      </w:r>
    </w:p>
    <w:p w14:paraId="3F66948A">
      <w:pPr>
        <w:widowControl w:val="0"/>
        <w:numPr>
          <w:ilvl w:val="0"/>
          <w:numId w:val="0"/>
        </w:numPr>
        <w:jc w:val="both"/>
        <w:rPr>
          <w:rFonts w:hint="eastAsia"/>
        </w:rPr>
      </w:pPr>
      <w:r>
        <w:rPr>
          <w:rFonts w:hint="eastAsia"/>
        </w:rPr>
        <w:t>现在，上帝里面的慷慨，总的来说，可以这样描述。</w:t>
      </w:r>
    </w:p>
    <w:p w14:paraId="17075E25">
      <w:pPr>
        <w:widowControl w:val="0"/>
        <w:numPr>
          <w:ilvl w:val="0"/>
          <w:numId w:val="0"/>
        </w:numPr>
        <w:jc w:val="both"/>
        <w:rPr>
          <w:rFonts w:hint="eastAsia"/>
        </w:rPr>
      </w:pPr>
    </w:p>
    <w:p w14:paraId="00852D73">
      <w:pPr>
        <w:widowControl w:val="0"/>
        <w:numPr>
          <w:ilvl w:val="0"/>
          <w:numId w:val="0"/>
        </w:numPr>
        <w:jc w:val="both"/>
        <w:rPr>
          <w:rFonts w:hint="eastAsia"/>
        </w:rPr>
      </w:pPr>
      <w:r>
        <w:rPr>
          <w:rFonts w:hint="eastAsia"/>
        </w:rPr>
        <w:t>It is a free, willing, and a large giving of what is merely his own, looking for no recompence again.</w:t>
      </w:r>
    </w:p>
    <w:p w14:paraId="76972EF5">
      <w:pPr>
        <w:widowControl w:val="0"/>
        <w:numPr>
          <w:ilvl w:val="0"/>
          <w:numId w:val="0"/>
        </w:numPr>
        <w:jc w:val="both"/>
        <w:rPr>
          <w:rFonts w:hint="eastAsia"/>
        </w:rPr>
      </w:pPr>
      <w:r>
        <w:rPr>
          <w:rFonts w:hint="eastAsia"/>
        </w:rPr>
        <w:t>这是一种自由、甘心、大量地给予完全属于祂自己的东西，并且不求回报。</w:t>
      </w:r>
    </w:p>
    <w:p w14:paraId="591804E4">
      <w:pPr>
        <w:widowControl w:val="0"/>
        <w:numPr>
          <w:ilvl w:val="0"/>
          <w:numId w:val="0"/>
        </w:numPr>
        <w:jc w:val="both"/>
        <w:rPr>
          <w:rFonts w:hint="eastAsia"/>
        </w:rPr>
      </w:pPr>
    </w:p>
    <w:p w14:paraId="771880DB">
      <w:pPr>
        <w:widowControl w:val="0"/>
        <w:numPr>
          <w:ilvl w:val="0"/>
          <w:numId w:val="0"/>
        </w:numPr>
        <w:jc w:val="both"/>
        <w:rPr>
          <w:rFonts w:hint="eastAsia"/>
        </w:rPr>
      </w:pPr>
      <w:r>
        <w:rPr>
          <w:rFonts w:hint="eastAsia"/>
        </w:rPr>
        <w:t>To explain this, that you may see that all these conditions are required to true goodness, and all of them to be found in God only.</w:t>
      </w:r>
    </w:p>
    <w:p w14:paraId="0D427A5A">
      <w:pPr>
        <w:widowControl w:val="0"/>
        <w:numPr>
          <w:ilvl w:val="0"/>
          <w:numId w:val="0"/>
        </w:numPr>
        <w:jc w:val="both"/>
        <w:rPr>
          <w:rFonts w:hint="eastAsia"/>
        </w:rPr>
      </w:pPr>
      <w:r>
        <w:rPr>
          <w:rFonts w:hint="eastAsia"/>
        </w:rPr>
        <w:t>为了解释这一点，好让你们看到，真正的良善需要所有这些条件，而所有这些条件只在上帝里面才能找到。</w:t>
      </w:r>
    </w:p>
    <w:p w14:paraId="76D1F126">
      <w:pPr>
        <w:widowControl w:val="0"/>
        <w:numPr>
          <w:ilvl w:val="0"/>
          <w:numId w:val="0"/>
        </w:numPr>
        <w:jc w:val="both"/>
        <w:rPr>
          <w:rFonts w:hint="eastAsia"/>
        </w:rPr>
      </w:pPr>
    </w:p>
    <w:p w14:paraId="2F6917C6">
      <w:pPr>
        <w:widowControl w:val="0"/>
        <w:numPr>
          <w:ilvl w:val="0"/>
          <w:numId w:val="0"/>
        </w:numPr>
        <w:jc w:val="both"/>
        <w:rPr>
          <w:rFonts w:hint="eastAsia"/>
        </w:rPr>
      </w:pPr>
      <w:r>
        <w:rPr>
          <w:rFonts w:hint="eastAsia"/>
        </w:rPr>
        <w:t>[1.] He that is bountiful, he must be a giver and bestower of good things; and all he bestows it must be by way of gift, not by way of recompence unto, or by desert from the party he bestows all on.</w:t>
      </w:r>
    </w:p>
    <w:p w14:paraId="04F95C79">
      <w:pPr>
        <w:widowControl w:val="0"/>
        <w:numPr>
          <w:ilvl w:val="0"/>
          <w:numId w:val="0"/>
        </w:numPr>
        <w:jc w:val="both"/>
        <w:rPr>
          <w:rFonts w:hint="eastAsia"/>
        </w:rPr>
      </w:pPr>
      <w:r>
        <w:rPr>
          <w:rFonts w:hint="eastAsia"/>
        </w:rPr>
        <w:t>[1.] 慷慨的人，他必须是美物的赐予者和施与者；他所施与的一切都必须是出于恩赐，而不是对他所施与对象的报偿，或因其配得。</w:t>
      </w:r>
    </w:p>
    <w:p w14:paraId="005474AE">
      <w:pPr>
        <w:widowControl w:val="0"/>
        <w:numPr>
          <w:ilvl w:val="0"/>
          <w:numId w:val="0"/>
        </w:numPr>
        <w:jc w:val="both"/>
        <w:rPr>
          <w:rFonts w:hint="eastAsia"/>
        </w:rPr>
      </w:pPr>
      <w:r>
        <w:rPr>
          <w:rFonts w:hint="eastAsia"/>
        </w:rPr>
        <w:t>Therefore Christ says, Luke 6:33, that to do good to those who have done or do good to us, is not thankworthy, nor is it bounty.</w:t>
      </w:r>
    </w:p>
    <w:p w14:paraId="74DFD9E0">
      <w:pPr>
        <w:widowControl w:val="0"/>
        <w:numPr>
          <w:ilvl w:val="0"/>
          <w:numId w:val="0"/>
        </w:numPr>
        <w:jc w:val="both"/>
        <w:rPr>
          <w:rFonts w:hint="eastAsia"/>
        </w:rPr>
      </w:pPr>
      <w:r>
        <w:rPr>
          <w:rFonts w:hint="eastAsia"/>
        </w:rPr>
        <w:t>因此基督说，路加福音6章33节，善待那善待我们的人，是不值得称赞的，也不是慷慨。</w:t>
      </w:r>
    </w:p>
    <w:p w14:paraId="6F189779">
      <w:pPr>
        <w:widowControl w:val="0"/>
        <w:numPr>
          <w:ilvl w:val="0"/>
          <w:numId w:val="0"/>
        </w:numPr>
        <w:jc w:val="both"/>
        <w:rPr>
          <w:rFonts w:hint="eastAsia"/>
        </w:rPr>
      </w:pPr>
      <w:r>
        <w:rPr>
          <w:rFonts w:hint="eastAsia"/>
        </w:rPr>
        <w:t>But God is therefore truly good, because he simply, merely, and absolutely gives away all which he bestows.</w:t>
      </w:r>
    </w:p>
    <w:p w14:paraId="6A28F502">
      <w:pPr>
        <w:widowControl w:val="0"/>
        <w:numPr>
          <w:ilvl w:val="0"/>
          <w:numId w:val="0"/>
        </w:numPr>
        <w:jc w:val="both"/>
        <w:rPr>
          <w:rFonts w:hint="eastAsia"/>
        </w:rPr>
      </w:pPr>
      <w:r>
        <w:rPr>
          <w:rFonts w:hint="eastAsia"/>
        </w:rPr>
        <w:t>但上帝之所以是真正的良善，因为祂是单纯、仅仅、绝对地把祂所赐的一切都白白地给出。</w:t>
      </w:r>
    </w:p>
    <w:p w14:paraId="6781B198">
      <w:pPr>
        <w:widowControl w:val="0"/>
        <w:numPr>
          <w:ilvl w:val="0"/>
          <w:numId w:val="0"/>
        </w:numPr>
        <w:jc w:val="both"/>
        <w:rPr>
          <w:rFonts w:hint="eastAsia"/>
        </w:rPr>
      </w:pPr>
      <w:r>
        <w:rPr>
          <w:rFonts w:hint="eastAsia"/>
        </w:rPr>
        <w:t>For he was not, nor can any way become, beholden to any of his creatures, nor had formerly received anything from them which might move him hereunto; so Rom. 11:35, 'Who hath first given him, that he may recompense him again?'</w:t>
      </w:r>
    </w:p>
    <w:p w14:paraId="4F74A33D">
      <w:pPr>
        <w:widowControl w:val="0"/>
        <w:numPr>
          <w:ilvl w:val="0"/>
          <w:numId w:val="0"/>
        </w:numPr>
        <w:jc w:val="both"/>
        <w:rPr>
          <w:rFonts w:hint="eastAsia"/>
        </w:rPr>
      </w:pPr>
      <w:r>
        <w:rPr>
          <w:rFonts w:hint="eastAsia"/>
        </w:rPr>
        <w:t>因为祂过去不曾，将来也绝不会亏欠祂任何一个受造物，也未曾从他们那里领受任何东西，以致感动祂如此行；所以罗马书11章35节说，“谁是先给了祂，使祂后来偿还呢？”</w:t>
      </w:r>
    </w:p>
    <w:p w14:paraId="10310C76">
      <w:pPr>
        <w:widowControl w:val="0"/>
        <w:numPr>
          <w:ilvl w:val="0"/>
          <w:numId w:val="0"/>
        </w:numPr>
        <w:jc w:val="both"/>
        <w:rPr>
          <w:rFonts w:hint="eastAsia"/>
        </w:rPr>
      </w:pPr>
      <w:r>
        <w:rPr>
          <w:rFonts w:hint="eastAsia"/>
        </w:rPr>
        <w:t>Nay, until he gave us a being, we were not capable of so much as receiving any good thing from him.</w:t>
      </w:r>
    </w:p>
    <w:p w14:paraId="2D934B5C">
      <w:pPr>
        <w:widowControl w:val="0"/>
        <w:numPr>
          <w:ilvl w:val="0"/>
          <w:numId w:val="0"/>
        </w:numPr>
        <w:jc w:val="both"/>
        <w:rPr>
          <w:rFonts w:hint="eastAsia"/>
        </w:rPr>
      </w:pPr>
      <w:r>
        <w:rPr>
          <w:rFonts w:hint="eastAsia"/>
        </w:rPr>
        <w:t>不，直到祂赐给我们生命，我们甚至都没有能力从祂那里领受任何美物。</w:t>
      </w:r>
    </w:p>
    <w:p w14:paraId="440155AC">
      <w:pPr>
        <w:widowControl w:val="0"/>
        <w:numPr>
          <w:ilvl w:val="0"/>
          <w:numId w:val="0"/>
        </w:numPr>
        <w:jc w:val="both"/>
        <w:rPr>
          <w:rFonts w:hint="eastAsia"/>
        </w:rPr>
      </w:pPr>
    </w:p>
    <w:p w14:paraId="39F31933">
      <w:pPr>
        <w:widowControl w:val="0"/>
        <w:numPr>
          <w:ilvl w:val="0"/>
          <w:numId w:val="0"/>
        </w:numPr>
        <w:jc w:val="both"/>
        <w:rPr>
          <w:rFonts w:hint="eastAsia"/>
        </w:rPr>
      </w:pPr>
      <w:r>
        <w:rPr>
          <w:rFonts w:hint="eastAsia"/>
        </w:rPr>
        <w:t>[2.] He who is truly termed good or bountiful, all that he gives away must be his own; and so all which God bestows it is his own.</w:t>
      </w:r>
    </w:p>
    <w:p w14:paraId="756271F1">
      <w:pPr>
        <w:widowControl w:val="0"/>
        <w:numPr>
          <w:ilvl w:val="0"/>
          <w:numId w:val="0"/>
        </w:numPr>
        <w:jc w:val="both"/>
        <w:rPr>
          <w:rFonts w:hint="eastAsia"/>
        </w:rPr>
      </w:pPr>
      <w:r>
        <w:rPr>
          <w:rFonts w:hint="eastAsia"/>
        </w:rPr>
        <w:t>[2.] 被真正称为良善或慷慨的人，他所给出的一切都必须是他自己的；上帝所赐的一切也都是祂自己的。</w:t>
      </w:r>
    </w:p>
    <w:p w14:paraId="4B503F52">
      <w:pPr>
        <w:widowControl w:val="0"/>
        <w:numPr>
          <w:ilvl w:val="0"/>
          <w:numId w:val="0"/>
        </w:numPr>
        <w:jc w:val="both"/>
        <w:rPr>
          <w:rFonts w:hint="eastAsia"/>
        </w:rPr>
      </w:pPr>
      <w:r>
        <w:rPr>
          <w:rFonts w:hint="eastAsia"/>
        </w:rPr>
        <w:t>So Ps. 24:1, 'The earth is the Lord's,' the ground we tread on, the place we dwell in; he is our landlord.</w:t>
      </w:r>
    </w:p>
    <w:p w14:paraId="5C1AFABD">
      <w:pPr>
        <w:widowControl w:val="0"/>
        <w:numPr>
          <w:ilvl w:val="0"/>
          <w:numId w:val="0"/>
        </w:numPr>
        <w:jc w:val="both"/>
        <w:rPr>
          <w:rFonts w:hint="eastAsia"/>
        </w:rPr>
      </w:pPr>
      <w:r>
        <w:rPr>
          <w:rFonts w:hint="eastAsia"/>
        </w:rPr>
        <w:t>所以诗篇24篇1节说，“地和其中所充满的，都属耶和华”，我们所踩的土地，我们所住的地方；祂是我们的地主。</w:t>
      </w:r>
    </w:p>
    <w:p w14:paraId="7AF1E55D">
      <w:pPr>
        <w:widowControl w:val="0"/>
        <w:numPr>
          <w:ilvl w:val="0"/>
          <w:numId w:val="0"/>
        </w:numPr>
        <w:jc w:val="both"/>
        <w:rPr>
          <w:rFonts w:hint="eastAsia"/>
        </w:rPr>
      </w:pPr>
      <w:r>
        <w:rPr>
          <w:rFonts w:hint="eastAsia"/>
        </w:rPr>
        <w:t>But is that all?</w:t>
      </w:r>
    </w:p>
    <w:p w14:paraId="07A1589A">
      <w:pPr>
        <w:widowControl w:val="0"/>
        <w:numPr>
          <w:ilvl w:val="0"/>
          <w:numId w:val="0"/>
        </w:numPr>
        <w:jc w:val="both"/>
        <w:rPr>
          <w:rFonts w:hint="eastAsia"/>
        </w:rPr>
      </w:pPr>
      <w:r>
        <w:rPr>
          <w:rFonts w:hint="eastAsia"/>
        </w:rPr>
        <w:t>但仅此而已吗？</w:t>
      </w:r>
    </w:p>
    <w:p w14:paraId="7739AFE9">
      <w:pPr>
        <w:widowControl w:val="0"/>
        <w:numPr>
          <w:ilvl w:val="0"/>
          <w:numId w:val="0"/>
        </w:numPr>
        <w:jc w:val="both"/>
        <w:rPr>
          <w:rFonts w:hint="eastAsia"/>
        </w:rPr>
      </w:pPr>
      <w:r>
        <w:rPr>
          <w:rFonts w:hint="eastAsia"/>
        </w:rPr>
        <w:t>For the house may be the landlord's when the furniture is the tenant's.</w:t>
      </w:r>
    </w:p>
    <w:p w14:paraId="40F70912">
      <w:pPr>
        <w:widowControl w:val="0"/>
        <w:numPr>
          <w:ilvl w:val="0"/>
          <w:numId w:val="0"/>
        </w:numPr>
        <w:jc w:val="both"/>
        <w:rPr>
          <w:rFonts w:hint="eastAsia"/>
        </w:rPr>
      </w:pPr>
      <w:r>
        <w:rPr>
          <w:rFonts w:hint="eastAsia"/>
        </w:rPr>
        <w:t>因为房子可以是地主的，而家具是房客的。</w:t>
      </w:r>
    </w:p>
    <w:p w14:paraId="1D87E3DA">
      <w:pPr>
        <w:widowControl w:val="0"/>
        <w:numPr>
          <w:ilvl w:val="0"/>
          <w:numId w:val="0"/>
        </w:numPr>
        <w:jc w:val="both"/>
        <w:rPr>
          <w:rFonts w:hint="eastAsia"/>
        </w:rPr>
      </w:pPr>
      <w:r>
        <w:rPr>
          <w:rFonts w:hint="eastAsia"/>
        </w:rPr>
        <w:t>Therefore he further adds, 'And the fulness of it' is his also; that is, all the things that fill the world, all the furniture and provision of it both, all the moveables.</w:t>
      </w:r>
    </w:p>
    <w:p w14:paraId="461FA9BB">
      <w:pPr>
        <w:widowControl w:val="0"/>
        <w:numPr>
          <w:ilvl w:val="0"/>
          <w:numId w:val="0"/>
        </w:numPr>
        <w:jc w:val="both"/>
        <w:rPr>
          <w:rFonts w:hint="eastAsia"/>
        </w:rPr>
      </w:pPr>
      <w:r>
        <w:rPr>
          <w:rFonts w:hint="eastAsia"/>
        </w:rPr>
        <w:t>因此祂进一步补充说，“和其中所充满的”也都是祂的；也就是说，所有充满世界的东西，世界所有的家具和供应，所有动产。</w:t>
      </w:r>
    </w:p>
    <w:p w14:paraId="63705EB3">
      <w:pPr>
        <w:widowControl w:val="0"/>
        <w:numPr>
          <w:ilvl w:val="0"/>
          <w:numId w:val="0"/>
        </w:numPr>
        <w:jc w:val="both"/>
        <w:rPr>
          <w:rFonts w:hint="eastAsia"/>
        </w:rPr>
      </w:pPr>
      <w:r>
        <w:rPr>
          <w:rFonts w:hint="eastAsia"/>
        </w:rPr>
        <w:t>So Ps. 50:11, 12, 'The cattle and the fowls upon a thousand hills are mine,' says he; and also all the standing goods, 'the corn and oil' which you set and plant, 'are mine,' Hos. 2:9; yea, and the Psalmist, in the 24th Psalm, adds further, that 'they who dwell therein' are his also; not the house and furniture only, but the inhabitants themselves.</w:t>
      </w:r>
    </w:p>
    <w:p w14:paraId="51F33579">
      <w:pPr>
        <w:widowControl w:val="0"/>
        <w:numPr>
          <w:ilvl w:val="0"/>
          <w:numId w:val="0"/>
        </w:numPr>
        <w:jc w:val="both"/>
        <w:rPr>
          <w:rFonts w:hint="eastAsia"/>
        </w:rPr>
      </w:pPr>
      <w:r>
        <w:rPr>
          <w:rFonts w:hint="eastAsia"/>
        </w:rPr>
        <w:t>所以诗篇50篇11、12节，祂说，“千山上的牲畜，也是我的”；还有所有不动产，“五谷、新酒，和油”，你们栽种的，“都是我的”，何西阿书2章9节；是的，诗篇作者在第24篇中进一步补充说，“住在其间的”也都是祂的；不仅是房子和家具，连居民本身也是。</w:t>
      </w:r>
    </w:p>
    <w:p w14:paraId="3FBCF594">
      <w:pPr>
        <w:widowControl w:val="0"/>
        <w:numPr>
          <w:ilvl w:val="0"/>
          <w:numId w:val="0"/>
        </w:numPr>
        <w:jc w:val="both"/>
        <w:rPr>
          <w:rFonts w:hint="eastAsia"/>
        </w:rPr>
      </w:pPr>
      <w:r>
        <w:rPr>
          <w:rFonts w:hint="eastAsia"/>
        </w:rPr>
        <w:t>And this by the most sure and most sovereign title that can be, better than that of purchase or inheritance of and from another; for he hath made them.</w:t>
      </w:r>
    </w:p>
    <w:p w14:paraId="0C901B3F">
      <w:pPr>
        <w:widowControl w:val="0"/>
        <w:numPr>
          <w:ilvl w:val="0"/>
          <w:numId w:val="0"/>
        </w:numPr>
        <w:jc w:val="both"/>
        <w:rPr>
          <w:rFonts w:hint="eastAsia"/>
        </w:rPr>
      </w:pPr>
      <w:r>
        <w:rPr>
          <w:rFonts w:hint="eastAsia"/>
        </w:rPr>
        <w:t>这是藉着所能有的最确实、最至高的所有权，比购买或从他人继承的更好；因为是祂造了他们。</w:t>
      </w:r>
    </w:p>
    <w:p w14:paraId="1E92BABD">
      <w:pPr>
        <w:widowControl w:val="0"/>
        <w:numPr>
          <w:ilvl w:val="0"/>
          <w:numId w:val="0"/>
        </w:numPr>
        <w:jc w:val="both"/>
        <w:rPr>
          <w:rFonts w:hint="eastAsia"/>
        </w:rPr>
      </w:pPr>
      <w:r>
        <w:rPr>
          <w:rFonts w:hint="eastAsia"/>
        </w:rPr>
        <w:t>'All is thine, because all comes of thee,' says the same David, 1 Chron. 29:11, 12.</w:t>
      </w:r>
    </w:p>
    <w:p w14:paraId="43972B16">
      <w:pPr>
        <w:widowControl w:val="0"/>
        <w:numPr>
          <w:ilvl w:val="0"/>
          <w:numId w:val="0"/>
        </w:numPr>
        <w:jc w:val="both"/>
        <w:rPr>
          <w:rFonts w:hint="eastAsia"/>
        </w:rPr>
      </w:pPr>
      <w:r>
        <w:rPr>
          <w:rFonts w:hint="eastAsia"/>
        </w:rPr>
        <w:t>同一位大卫说，“万物都从你而来，我们把从你而得的献给你”，历代志上29章11、12节。</w:t>
      </w:r>
    </w:p>
    <w:p w14:paraId="10E86C63">
      <w:pPr>
        <w:widowControl w:val="0"/>
        <w:numPr>
          <w:ilvl w:val="0"/>
          <w:numId w:val="0"/>
        </w:numPr>
        <w:jc w:val="both"/>
        <w:rPr>
          <w:rFonts w:hint="eastAsia"/>
        </w:rPr>
      </w:pPr>
      <w:r>
        <w:rPr>
          <w:rFonts w:hint="eastAsia"/>
        </w:rPr>
        <w:t>And all things are not only of him, but through him, Rom. 11:36; that is, they cannot stand nor subsist without him.</w:t>
      </w:r>
    </w:p>
    <w:p w14:paraId="6C583E1D">
      <w:pPr>
        <w:widowControl w:val="0"/>
        <w:numPr>
          <w:ilvl w:val="0"/>
          <w:numId w:val="0"/>
        </w:numPr>
        <w:jc w:val="both"/>
        <w:rPr>
          <w:rFonts w:hint="eastAsia"/>
        </w:rPr>
      </w:pPr>
      <w:r>
        <w:rPr>
          <w:rFonts w:hint="eastAsia"/>
        </w:rPr>
        <w:t>万物不仅是本于祂，也倚靠祂，罗马书11章36节；也就是说，没有祂，它们不能站立，也不能存留。</w:t>
      </w:r>
    </w:p>
    <w:p w14:paraId="7CFF9A3D">
      <w:pPr>
        <w:widowControl w:val="0"/>
        <w:numPr>
          <w:ilvl w:val="0"/>
          <w:numId w:val="0"/>
        </w:numPr>
        <w:jc w:val="both"/>
        <w:rPr>
          <w:rFonts w:hint="eastAsia"/>
        </w:rPr>
      </w:pPr>
      <w:r>
        <w:rPr>
          <w:rFonts w:hint="eastAsia"/>
        </w:rPr>
        <w:t>Even kings, the greatest and most bountiful of men, their bounty is but as that of the clouds, which though they shower down plentifully, yet they first received all from the earth below them.</w:t>
      </w:r>
    </w:p>
    <w:p w14:paraId="6015FF08">
      <w:pPr>
        <w:widowControl w:val="0"/>
        <w:numPr>
          <w:ilvl w:val="0"/>
          <w:numId w:val="0"/>
        </w:numPr>
        <w:jc w:val="both"/>
        <w:rPr>
          <w:rFonts w:hint="eastAsia"/>
        </w:rPr>
      </w:pPr>
      <w:r>
        <w:rPr>
          <w:rFonts w:hint="eastAsia"/>
        </w:rPr>
        <w:t>即使是君王，世上最伟大、最慷慨的人，他们的慷慨也如同云彩，虽然它们沛降甘霖，但它们首先是从下面的大地领受了一切。</w:t>
      </w:r>
    </w:p>
    <w:p w14:paraId="33B5846E">
      <w:pPr>
        <w:widowControl w:val="0"/>
        <w:numPr>
          <w:ilvl w:val="0"/>
          <w:numId w:val="0"/>
        </w:numPr>
        <w:jc w:val="both"/>
        <w:rPr>
          <w:rFonts w:hint="eastAsia"/>
        </w:rPr>
      </w:pPr>
    </w:p>
    <w:p w14:paraId="51E918D7">
      <w:pPr>
        <w:widowControl w:val="0"/>
        <w:numPr>
          <w:ilvl w:val="0"/>
          <w:numId w:val="0"/>
        </w:numPr>
        <w:jc w:val="both"/>
        <w:rPr>
          <w:rFonts w:hint="eastAsia"/>
        </w:rPr>
      </w:pPr>
      <w:r>
        <w:rPr>
          <w:rFonts w:hint="eastAsia"/>
        </w:rPr>
        <w:t>[3.] He must give largely, it is not bounty else.</w:t>
      </w:r>
    </w:p>
    <w:p w14:paraId="28DB1AF6">
      <w:pPr>
        <w:widowControl w:val="0"/>
        <w:numPr>
          <w:ilvl w:val="0"/>
          <w:numId w:val="0"/>
        </w:numPr>
        <w:jc w:val="both"/>
        <w:rPr>
          <w:rFonts w:hint="eastAsia"/>
        </w:rPr>
      </w:pPr>
      <w:r>
        <w:rPr>
          <w:rFonts w:hint="eastAsia"/>
        </w:rPr>
        <w:t>[3.] 他必须慷慨地给予，否则就不是慷慨。</w:t>
      </w:r>
    </w:p>
    <w:p w14:paraId="0CE5B93C">
      <w:pPr>
        <w:widowControl w:val="0"/>
        <w:numPr>
          <w:ilvl w:val="0"/>
          <w:numId w:val="0"/>
        </w:numPr>
        <w:jc w:val="both"/>
        <w:rPr>
          <w:rFonts w:hint="eastAsia"/>
        </w:rPr>
      </w:pPr>
      <w:r>
        <w:rPr>
          <w:rFonts w:hint="eastAsia"/>
        </w:rPr>
        <w:t>Now God is therefore said to be rich in goodness, because he is abundant in it.</w:t>
      </w:r>
    </w:p>
    <w:p w14:paraId="56290A41">
      <w:pPr>
        <w:widowControl w:val="0"/>
        <w:numPr>
          <w:ilvl w:val="0"/>
          <w:numId w:val="0"/>
        </w:numPr>
        <w:jc w:val="both"/>
        <w:rPr>
          <w:rFonts w:hint="eastAsia"/>
        </w:rPr>
      </w:pPr>
      <w:r>
        <w:rPr>
          <w:rFonts w:hint="eastAsia"/>
        </w:rPr>
        <w:t>现在，上帝之所以被称为有丰富的恩慈，是因为祂的恩慈是丰盛的。</w:t>
      </w:r>
    </w:p>
    <w:p w14:paraId="1B29DF91">
      <w:pPr>
        <w:widowControl w:val="0"/>
        <w:numPr>
          <w:ilvl w:val="0"/>
          <w:numId w:val="0"/>
        </w:numPr>
        <w:jc w:val="both"/>
        <w:rPr>
          <w:rFonts w:hint="eastAsia"/>
        </w:rPr>
      </w:pPr>
      <w:r>
        <w:rPr>
          <w:rFonts w:hint="eastAsia"/>
        </w:rPr>
        <w:t>So we find it, comparing Ps. 33:5, with Ps. 104:24, in which it is said, that 'the earth is full of his goodness,' and 'his riches;' which we may judge of, by what he says in the 27th verse of that 104th Psalm, of what an house he keeps, and what multitudes he feeds; 'All these,' saith the Psalmist, 'wait on thee, that thou mayest give them meat; and thou openest thy hand, and they are filled with good.'</w:t>
      </w:r>
    </w:p>
    <w:p w14:paraId="07775C97">
      <w:pPr>
        <w:widowControl w:val="0"/>
        <w:numPr>
          <w:ilvl w:val="0"/>
          <w:numId w:val="0"/>
        </w:numPr>
        <w:jc w:val="both"/>
        <w:rPr>
          <w:rFonts w:hint="eastAsia"/>
        </w:rPr>
      </w:pPr>
      <w:r>
        <w:rPr>
          <w:rFonts w:hint="eastAsia"/>
        </w:rPr>
        <w:t>我们比较诗篇33篇5节和诗篇104篇24节，就可以发现这一点，其中说，“遍地满了耶和华的慈爱”，和“祂的丰富”；我们可以从诗篇104篇27节祂所说的话来判断，祂维持着一个何等大的家，喂养着何等多的生灵；诗篇作者说，“这都仰望你按时给它食物；你张手，它们饱得美食。”</w:t>
      </w:r>
    </w:p>
    <w:p w14:paraId="4BF9EF01">
      <w:pPr>
        <w:widowControl w:val="0"/>
        <w:numPr>
          <w:ilvl w:val="0"/>
          <w:numId w:val="0"/>
        </w:numPr>
        <w:jc w:val="both"/>
        <w:rPr>
          <w:rFonts w:hint="eastAsia"/>
        </w:rPr>
      </w:pPr>
      <w:r>
        <w:rPr>
          <w:rFonts w:hint="eastAsia"/>
        </w:rPr>
        <w:t>King Ahasuerus, to shew his bounty, made a feast to his chief subjects, but it was but for half a year, and not to all; some few half years more would well nigh have beggared him; but God doth thus continually.</w:t>
      </w:r>
    </w:p>
    <w:p w14:paraId="7C69AF1B">
      <w:pPr>
        <w:widowControl w:val="0"/>
        <w:numPr>
          <w:ilvl w:val="0"/>
          <w:numId w:val="0"/>
        </w:numPr>
        <w:jc w:val="both"/>
        <w:rPr>
          <w:rFonts w:hint="eastAsia"/>
        </w:rPr>
      </w:pPr>
      <w:r>
        <w:rPr>
          <w:rFonts w:hint="eastAsia"/>
        </w:rPr>
        <w:t>亚哈随鲁王，为了显示他的慷慨，为他的主要臣民设宴，但只持续了半年，而且不是对所有的人；再过几个半年，他几乎就要破产了；但上帝却持续不断地这样做。</w:t>
      </w:r>
    </w:p>
    <w:p w14:paraId="186BB8DC">
      <w:pPr>
        <w:widowControl w:val="0"/>
        <w:numPr>
          <w:ilvl w:val="0"/>
          <w:numId w:val="0"/>
        </w:numPr>
        <w:jc w:val="both"/>
        <w:rPr>
          <w:rFonts w:hint="eastAsia"/>
        </w:rPr>
      </w:pPr>
      <w:r>
        <w:rPr>
          <w:rFonts w:hint="eastAsia"/>
        </w:rPr>
        <w:t>The greatest and most bountiful of men, when they would express the largest of their bounty, speak but of giving 'half of their kingdoms;' so Herod and he did but talk so too; but God bestows whole worlds and kingdoms, as Daniel speaks, Dan. 4:32, and gives them to whom he please.</w:t>
      </w:r>
    </w:p>
    <w:p w14:paraId="0395C160">
      <w:pPr>
        <w:widowControl w:val="0"/>
        <w:numPr>
          <w:ilvl w:val="0"/>
          <w:numId w:val="0"/>
        </w:numPr>
        <w:jc w:val="both"/>
        <w:rPr>
          <w:rFonts w:hint="eastAsia"/>
        </w:rPr>
      </w:pPr>
      <w:r>
        <w:rPr>
          <w:rFonts w:hint="eastAsia"/>
        </w:rPr>
        <w:t>世上最伟大、最慷慨的人，当他们想表达自己最大的慷慨时，不过是说要给“半壁江山”；希律也是这样，他也只是说说而已；但上帝却赐下整个世界和国度，如但以理所说，但以理书4章32节，并且随己意赐给谁。</w:t>
      </w:r>
    </w:p>
    <w:p w14:paraId="15DBABF3">
      <w:pPr>
        <w:widowControl w:val="0"/>
        <w:numPr>
          <w:ilvl w:val="0"/>
          <w:numId w:val="0"/>
        </w:numPr>
        <w:jc w:val="both"/>
        <w:rPr>
          <w:rFonts w:hint="eastAsia"/>
        </w:rPr>
      </w:pPr>
    </w:p>
    <w:p w14:paraId="48E7A483">
      <w:pPr>
        <w:widowControl w:val="0"/>
        <w:numPr>
          <w:ilvl w:val="0"/>
          <w:numId w:val="0"/>
        </w:numPr>
        <w:jc w:val="both"/>
        <w:rPr>
          <w:rFonts w:hint="eastAsia"/>
        </w:rPr>
      </w:pPr>
      <w:r>
        <w:rPr>
          <w:rFonts w:hint="eastAsia"/>
        </w:rPr>
        <w:t>[4.] He that is bountiful must give all he gives freely, and willingly.</w:t>
      </w:r>
    </w:p>
    <w:p w14:paraId="5AA8CC50">
      <w:pPr>
        <w:widowControl w:val="0"/>
        <w:numPr>
          <w:ilvl w:val="0"/>
          <w:numId w:val="0"/>
        </w:numPr>
        <w:jc w:val="both"/>
        <w:rPr>
          <w:rFonts w:hint="eastAsia"/>
        </w:rPr>
      </w:pPr>
      <w:r>
        <w:rPr>
          <w:rFonts w:hint="eastAsia"/>
        </w:rPr>
        <w:t>[4.] 慷慨的人必须自由、甘心地给予他所给的一切。</w:t>
      </w:r>
    </w:p>
    <w:p w14:paraId="46265B80">
      <w:pPr>
        <w:widowControl w:val="0"/>
        <w:numPr>
          <w:ilvl w:val="0"/>
          <w:numId w:val="0"/>
        </w:numPr>
        <w:jc w:val="both"/>
        <w:rPr>
          <w:rFonts w:hint="eastAsia"/>
        </w:rPr>
      </w:pPr>
      <w:r>
        <w:rPr>
          <w:rFonts w:hint="eastAsia"/>
        </w:rPr>
        <w:t>Which, though I put together, yet may imply two distinct things.</w:t>
      </w:r>
    </w:p>
    <w:p w14:paraId="67099302">
      <w:pPr>
        <w:widowControl w:val="0"/>
        <w:numPr>
          <w:ilvl w:val="0"/>
          <w:numId w:val="0"/>
        </w:numPr>
        <w:jc w:val="both"/>
        <w:rPr>
          <w:rFonts w:hint="eastAsia"/>
        </w:rPr>
      </w:pPr>
      <w:r>
        <w:rPr>
          <w:rFonts w:hint="eastAsia"/>
        </w:rPr>
        <w:t>虽然我把它们放在一起，但它们可能意味着两件不同的事。</w:t>
      </w:r>
    </w:p>
    <w:p w14:paraId="271AB241">
      <w:pPr>
        <w:widowControl w:val="0"/>
        <w:numPr>
          <w:ilvl w:val="0"/>
          <w:numId w:val="0"/>
        </w:numPr>
        <w:jc w:val="both"/>
        <w:rPr>
          <w:rFonts w:hint="eastAsia"/>
        </w:rPr>
      </w:pPr>
      <w:r>
        <w:rPr>
          <w:rFonts w:hint="eastAsia"/>
        </w:rPr>
        <w:t>As, first, that he that gives must be a free agent in it, who is at his choice, whether he would give anything away or no.</w:t>
      </w:r>
    </w:p>
    <w:p w14:paraId="487B4D20">
      <w:pPr>
        <w:widowControl w:val="0"/>
        <w:numPr>
          <w:ilvl w:val="0"/>
          <w:numId w:val="0"/>
        </w:numPr>
        <w:jc w:val="both"/>
        <w:rPr>
          <w:rFonts w:hint="eastAsia"/>
        </w:rPr>
      </w:pPr>
      <w:r>
        <w:rPr>
          <w:rFonts w:hint="eastAsia"/>
        </w:rPr>
        <w:t>首先，给予者必须是其中的自由行动者，他可以选择是否要给出任何东西。</w:t>
      </w:r>
    </w:p>
    <w:p w14:paraId="76BA11FB">
      <w:pPr>
        <w:widowControl w:val="0"/>
        <w:numPr>
          <w:ilvl w:val="0"/>
          <w:numId w:val="0"/>
        </w:numPr>
        <w:jc w:val="both"/>
        <w:rPr>
          <w:rFonts w:hint="eastAsia"/>
        </w:rPr>
      </w:pPr>
      <w:r>
        <w:rPr>
          <w:rFonts w:hint="eastAsia"/>
        </w:rPr>
        <w:t>The sun doth much good to the world, it affords a large light, and even half the world at once is full of its glory, yea, and all this light is its own, not borrowed, as that of the moon and stars is; yet this sun cannot be called good or bountiful, because it sends forth this light necessarily and naturally, and cannot choose but do so, nor can it draw in its beams.</w:t>
      </w:r>
    </w:p>
    <w:p w14:paraId="2A1635E6">
      <w:pPr>
        <w:widowControl w:val="0"/>
        <w:numPr>
          <w:ilvl w:val="0"/>
          <w:numId w:val="0"/>
        </w:numPr>
        <w:jc w:val="both"/>
        <w:rPr>
          <w:rFonts w:hint="eastAsia"/>
        </w:rPr>
      </w:pPr>
      <w:r>
        <w:rPr>
          <w:rFonts w:hint="eastAsia"/>
        </w:rPr>
        <w:t>太阳给世界带来许多好处，它提供广大的光，甚至半个世界同时充满了它的荣耀，是的，这所有的光都是它自己的，不是像月亮和星星那样借来的；然而，这太阳不能被称为良善或慷慨，因为它必然地、自然地发出这光，不能不这样做，也不能收回它的光芒。</w:t>
      </w:r>
    </w:p>
    <w:p w14:paraId="74189F03">
      <w:pPr>
        <w:widowControl w:val="0"/>
        <w:numPr>
          <w:ilvl w:val="0"/>
          <w:numId w:val="0"/>
        </w:numPr>
        <w:jc w:val="both"/>
        <w:rPr>
          <w:rFonts w:hint="eastAsia"/>
        </w:rPr>
      </w:pPr>
      <w:r>
        <w:rPr>
          <w:rFonts w:hint="eastAsia"/>
        </w:rPr>
        <w:t>But God is a free giver, he was at his choice whether he would have made the world or no, and can yet when he pleaseth withdraw his Spirit and face, and then they all perish, Ps. 104:29.</w:t>
      </w:r>
    </w:p>
    <w:p w14:paraId="42AE115A">
      <w:pPr>
        <w:widowControl w:val="0"/>
        <w:numPr>
          <w:ilvl w:val="0"/>
          <w:numId w:val="0"/>
        </w:numPr>
        <w:jc w:val="both"/>
        <w:rPr>
          <w:rFonts w:hint="eastAsia"/>
        </w:rPr>
      </w:pPr>
      <w:r>
        <w:rPr>
          <w:rFonts w:hint="eastAsia"/>
        </w:rPr>
        <w:t>但上帝是自由的赐予者，祂可以选择是否要创造世界，祂若愿意，仍可以收回祂的灵和祂的面，然后万物就都灭亡，诗篇104篇29节。</w:t>
      </w:r>
    </w:p>
    <w:p w14:paraId="656126A5">
      <w:pPr>
        <w:widowControl w:val="0"/>
        <w:numPr>
          <w:ilvl w:val="0"/>
          <w:numId w:val="0"/>
        </w:numPr>
        <w:jc w:val="both"/>
        <w:rPr>
          <w:rFonts w:hint="eastAsia"/>
        </w:rPr>
      </w:pPr>
      <w:r>
        <w:rPr>
          <w:rFonts w:hint="eastAsia"/>
        </w:rPr>
        <w:t>Secondly, It must be willingly also; that is, no way constrained, nor by extraction wrung from him who is to be called bountiful.</w:t>
      </w:r>
    </w:p>
    <w:p w14:paraId="1144D919">
      <w:pPr>
        <w:widowControl w:val="0"/>
        <w:numPr>
          <w:ilvl w:val="0"/>
          <w:numId w:val="0"/>
        </w:numPr>
        <w:jc w:val="both"/>
        <w:rPr>
          <w:rFonts w:hint="eastAsia"/>
        </w:rPr>
      </w:pPr>
      <w:r>
        <w:rPr>
          <w:rFonts w:hint="eastAsia"/>
        </w:rPr>
        <w:t>第二，也必须是甘心的；也就是说，绝非被迫，也不是从那要被称为慷慨的人那里榨取出来的。</w:t>
      </w:r>
    </w:p>
    <w:p w14:paraId="7F4ECEF7">
      <w:pPr>
        <w:widowControl w:val="0"/>
        <w:numPr>
          <w:ilvl w:val="0"/>
          <w:numId w:val="0"/>
        </w:numPr>
        <w:jc w:val="both"/>
        <w:rPr>
          <w:rFonts w:hint="eastAsia"/>
        </w:rPr>
      </w:pPr>
      <w:r>
        <w:rPr>
          <w:rFonts w:hint="eastAsia"/>
        </w:rPr>
        <w:t>A willing mind in matter of bounty, is more accepted than the thing, 2 Cor. 8:12.</w:t>
      </w:r>
    </w:p>
    <w:p w14:paraId="2C51C6D1">
      <w:pPr>
        <w:widowControl w:val="0"/>
        <w:numPr>
          <w:ilvl w:val="0"/>
          <w:numId w:val="0"/>
        </w:numPr>
        <w:jc w:val="both"/>
        <w:rPr>
          <w:rFonts w:hint="eastAsia"/>
        </w:rPr>
      </w:pPr>
      <w:r>
        <w:rPr>
          <w:rFonts w:hint="eastAsia"/>
        </w:rPr>
        <w:t>在慷慨的事上，甘心乐意的心，比所献的更蒙悦纳，哥林多后书8章12节。</w:t>
      </w:r>
    </w:p>
    <w:p w14:paraId="64FDD058">
      <w:pPr>
        <w:widowControl w:val="0"/>
        <w:numPr>
          <w:ilvl w:val="0"/>
          <w:numId w:val="0"/>
        </w:numPr>
        <w:jc w:val="both"/>
        <w:rPr>
          <w:rFonts w:hint="eastAsia"/>
        </w:rPr>
      </w:pPr>
      <w:r>
        <w:rPr>
          <w:rFonts w:hint="eastAsia"/>
        </w:rPr>
        <w:t>Now of God it is said, Dan. 4:32, that he gives the kingdoms of the world to whom he will, and none sways him, or can stay his hand, ver. 35, yea, he gives all away with delight.</w:t>
      </w:r>
    </w:p>
    <w:p w14:paraId="3740DB2D">
      <w:pPr>
        <w:widowControl w:val="0"/>
        <w:numPr>
          <w:ilvl w:val="0"/>
          <w:numId w:val="0"/>
        </w:numPr>
        <w:jc w:val="both"/>
        <w:rPr>
          <w:rFonts w:hint="eastAsia"/>
        </w:rPr>
      </w:pPr>
      <w:r>
        <w:rPr>
          <w:rFonts w:hint="eastAsia"/>
        </w:rPr>
        <w:t>现在，关于上帝，但以理书4章32节说，祂随己意将世上的国赐给谁，无人能影响祂，或拦住祂的手，第35节，是的，祂是带着喜悦赐下一切。</w:t>
      </w:r>
    </w:p>
    <w:p w14:paraId="456F37C6">
      <w:pPr>
        <w:widowControl w:val="0"/>
        <w:numPr>
          <w:ilvl w:val="0"/>
          <w:numId w:val="0"/>
        </w:numPr>
        <w:jc w:val="both"/>
        <w:rPr>
          <w:rFonts w:hint="eastAsia"/>
        </w:rPr>
      </w:pPr>
      <w:r>
        <w:rPr>
          <w:rFonts w:hint="eastAsia"/>
        </w:rPr>
        <w:t>So Ps. 104:31, having spoken of feeding every living thing, and of other the like works of his goodness throughout that Psalm, he concludes with this, 'God rejoiceth in all his works;' that is, doth all the good he doth to his creatures with delight.</w:t>
      </w:r>
    </w:p>
    <w:p w14:paraId="6032CC6B">
      <w:pPr>
        <w:widowControl w:val="0"/>
        <w:numPr>
          <w:ilvl w:val="0"/>
          <w:numId w:val="0"/>
        </w:numPr>
        <w:jc w:val="both"/>
        <w:rPr>
          <w:rFonts w:hint="eastAsia"/>
        </w:rPr>
      </w:pPr>
      <w:r>
        <w:rPr>
          <w:rFonts w:hint="eastAsia"/>
        </w:rPr>
        <w:t>所以诗篇104篇31节，在谈到喂养各样活物，以及整篇诗中其他类似的祂的良善作为之后，他以此结束，“耶和华因自己所造的欢喜”；也就是说，祂以喜悦的心为祂的受造物行一切美事。</w:t>
      </w:r>
    </w:p>
    <w:p w14:paraId="34D91527">
      <w:pPr>
        <w:widowControl w:val="0"/>
        <w:numPr>
          <w:ilvl w:val="0"/>
          <w:numId w:val="0"/>
        </w:numPr>
        <w:jc w:val="both"/>
        <w:rPr>
          <w:rFonts w:hint="eastAsia"/>
        </w:rPr>
      </w:pPr>
      <w:r>
        <w:rPr>
          <w:rFonts w:hint="eastAsia"/>
        </w:rPr>
        <w:t>It doth him good (as it were) to see the poor creatures feed.</w:t>
      </w:r>
    </w:p>
    <w:p w14:paraId="400C9AC9">
      <w:pPr>
        <w:widowControl w:val="0"/>
        <w:numPr>
          <w:ilvl w:val="0"/>
          <w:numId w:val="0"/>
        </w:numPr>
        <w:jc w:val="both"/>
        <w:rPr>
          <w:rFonts w:hint="eastAsia"/>
        </w:rPr>
      </w:pPr>
      <w:r>
        <w:rPr>
          <w:rFonts w:hint="eastAsia"/>
        </w:rPr>
        <w:t>看到可怜的受造物吃食，（仿佛）使祂喜悦。</w:t>
      </w:r>
    </w:p>
    <w:p w14:paraId="3C78724C">
      <w:pPr>
        <w:widowControl w:val="0"/>
        <w:numPr>
          <w:ilvl w:val="0"/>
          <w:numId w:val="0"/>
        </w:numPr>
        <w:jc w:val="both"/>
        <w:rPr>
          <w:rFonts w:hint="eastAsia"/>
        </w:rPr>
      </w:pPr>
    </w:p>
    <w:p w14:paraId="08441407">
      <w:pPr>
        <w:widowControl w:val="0"/>
        <w:numPr>
          <w:ilvl w:val="0"/>
          <w:numId w:val="0"/>
        </w:numPr>
        <w:jc w:val="both"/>
        <w:rPr>
          <w:rFonts w:hint="eastAsia"/>
        </w:rPr>
      </w:pPr>
      <w:r>
        <w:rPr>
          <w:rFonts w:hint="eastAsia"/>
        </w:rPr>
        <w:t>[5.] Last of all, looking for no recompence for the time to come.</w:t>
      </w:r>
    </w:p>
    <w:p w14:paraId="3B60CD9C">
      <w:pPr>
        <w:widowControl w:val="0"/>
        <w:numPr>
          <w:ilvl w:val="0"/>
          <w:numId w:val="0"/>
        </w:numPr>
        <w:jc w:val="both"/>
        <w:rPr>
          <w:rFonts w:hint="eastAsia"/>
        </w:rPr>
      </w:pPr>
      <w:r>
        <w:rPr>
          <w:rFonts w:hint="eastAsia"/>
        </w:rPr>
        <w:t>[5.] 最后，不求将来的回报。</w:t>
      </w:r>
    </w:p>
    <w:p w14:paraId="4845B7DB">
      <w:pPr>
        <w:widowControl w:val="0"/>
        <w:numPr>
          <w:ilvl w:val="0"/>
          <w:numId w:val="0"/>
        </w:numPr>
        <w:jc w:val="both"/>
        <w:rPr>
          <w:rFonts w:hint="eastAsia"/>
        </w:rPr>
      </w:pPr>
      <w:r>
        <w:rPr>
          <w:rFonts w:hint="eastAsia"/>
        </w:rPr>
        <w:t>This is another requisite in bounty.</w:t>
      </w:r>
    </w:p>
    <w:p w14:paraId="712A22D5">
      <w:pPr>
        <w:widowControl w:val="0"/>
        <w:numPr>
          <w:ilvl w:val="0"/>
          <w:numId w:val="0"/>
        </w:numPr>
        <w:jc w:val="both"/>
        <w:rPr>
          <w:rFonts w:hint="eastAsia"/>
        </w:rPr>
      </w:pPr>
      <w:r>
        <w:rPr>
          <w:rFonts w:hint="eastAsia"/>
        </w:rPr>
        <w:t>这是慷慨的另一个必要条件。</w:t>
      </w:r>
    </w:p>
    <w:p w14:paraId="10642F4F">
      <w:pPr>
        <w:widowControl w:val="0"/>
        <w:numPr>
          <w:ilvl w:val="0"/>
          <w:numId w:val="0"/>
        </w:numPr>
        <w:jc w:val="both"/>
        <w:rPr>
          <w:rFonts w:hint="eastAsia"/>
        </w:rPr>
      </w:pPr>
      <w:r>
        <w:rPr>
          <w:rFonts w:hint="eastAsia"/>
        </w:rPr>
        <w:t>Says Christ, Luke 6:34, 'If you give to receive again, as sinners do, this is not thankworthy;' but ver. 25, so doth not your heavenly Father.</w:t>
      </w:r>
    </w:p>
    <w:p w14:paraId="67B8D51B">
      <w:pPr>
        <w:widowControl w:val="0"/>
        <w:numPr>
          <w:ilvl w:val="0"/>
          <w:numId w:val="0"/>
        </w:numPr>
        <w:jc w:val="both"/>
        <w:rPr>
          <w:rFonts w:hint="eastAsia"/>
        </w:rPr>
      </w:pPr>
      <w:r>
        <w:rPr>
          <w:rFonts w:hint="eastAsia"/>
        </w:rPr>
        <w:t>基督说，路加福音6章34节，“你们若借给人，指望从他收回，这有什么可谢的呢？就是罪人也借给罪人，要如数收回。”但第25节说，你们的天父却不这样。</w:t>
      </w:r>
    </w:p>
    <w:p w14:paraId="740CC121">
      <w:pPr>
        <w:widowControl w:val="0"/>
        <w:numPr>
          <w:ilvl w:val="0"/>
          <w:numId w:val="0"/>
        </w:numPr>
        <w:jc w:val="both"/>
        <w:rPr>
          <w:rFonts w:hint="eastAsia"/>
        </w:rPr>
      </w:pPr>
      <w:r>
        <w:rPr>
          <w:rFonts w:hint="eastAsia"/>
        </w:rPr>
        <w:t>For, says he, 'Do good, and hope for nothing again; so shall you be like your Father,' and then you shall shew yourselves true children of the Most High.</w:t>
      </w:r>
    </w:p>
    <w:p w14:paraId="3ED22D1F">
      <w:pPr>
        <w:widowControl w:val="0"/>
        <w:numPr>
          <w:ilvl w:val="0"/>
          <w:numId w:val="0"/>
        </w:numPr>
        <w:jc w:val="both"/>
        <w:rPr>
          <w:rFonts w:hint="eastAsia"/>
        </w:rPr>
      </w:pPr>
      <w:r>
        <w:rPr>
          <w:rFonts w:hint="eastAsia"/>
        </w:rPr>
        <w:t>因为祂说，“要善待人，并且借贷不指望偿还；这样，你们就必作你们天父的儿子了”，那时你们就显出自己是至高者的真儿女了。</w:t>
      </w:r>
    </w:p>
    <w:p w14:paraId="15B21A3F">
      <w:pPr>
        <w:widowControl w:val="0"/>
        <w:numPr>
          <w:ilvl w:val="0"/>
          <w:numId w:val="0"/>
        </w:numPr>
        <w:jc w:val="both"/>
        <w:rPr>
          <w:rFonts w:hint="eastAsia"/>
        </w:rPr>
      </w:pPr>
      <w:r>
        <w:rPr>
          <w:rFonts w:hint="eastAsia"/>
        </w:rPr>
        <w:t>In which word he insinuates a reason why God gives all thus; because he is so great and so high a God, as nothing we do can reach him, as David speaks, Ps. 16:2, 'My goodness extends not unto thee;' he is too high to receive any benefit by what we do.</w:t>
      </w:r>
    </w:p>
    <w:p w14:paraId="5D868A0F">
      <w:pPr>
        <w:widowControl w:val="0"/>
        <w:numPr>
          <w:ilvl w:val="0"/>
          <w:numId w:val="0"/>
        </w:numPr>
        <w:jc w:val="both"/>
        <w:rPr>
          <w:rFonts w:hint="eastAsia"/>
        </w:rPr>
      </w:pPr>
      <w:r>
        <w:rPr>
          <w:rFonts w:hint="eastAsia"/>
        </w:rPr>
        <w:t>在这句话中，祂暗示了上帝为何如此给予一切的原因；因为祂是如此伟大和至高的上帝，以致我们所做的任何事都不能达到祂，正如大卫所说，诗篇16篇2节，“我的好处不在你以外”；祂太高，不能从我们所做的事中得到任何益处。</w:t>
      </w:r>
    </w:p>
    <w:p w14:paraId="64217B8C">
      <w:pPr>
        <w:widowControl w:val="0"/>
        <w:numPr>
          <w:ilvl w:val="0"/>
          <w:numId w:val="0"/>
        </w:numPr>
        <w:jc w:val="both"/>
        <w:rPr>
          <w:rFonts w:hint="eastAsia"/>
        </w:rPr>
      </w:pPr>
      <w:r>
        <w:rPr>
          <w:rFonts w:hint="eastAsia"/>
        </w:rPr>
        <w:t>And even that thankfulness he exacts, he requires it but as an acknowledgment of our duty, and for our good, Deut. 10:12.</w:t>
      </w:r>
    </w:p>
    <w:p w14:paraId="0FBFBA9E">
      <w:pPr>
        <w:widowControl w:val="0"/>
        <w:numPr>
          <w:ilvl w:val="0"/>
          <w:numId w:val="0"/>
        </w:numPr>
        <w:jc w:val="both"/>
        <w:rPr>
          <w:rFonts w:hint="eastAsia"/>
        </w:rPr>
      </w:pPr>
      <w:r>
        <w:rPr>
          <w:rFonts w:hint="eastAsia"/>
        </w:rPr>
        <w:t>即使祂所要求的感恩，祂也只是要求它作为我们责任的承认，并且是为了我们的益处，申命记10章12节。</w:t>
      </w:r>
    </w:p>
    <w:p w14:paraId="64C24DC1">
      <w:pPr>
        <w:widowControl w:val="0"/>
        <w:numPr>
          <w:ilvl w:val="0"/>
          <w:numId w:val="0"/>
        </w:numPr>
        <w:jc w:val="both"/>
        <w:rPr>
          <w:rFonts w:hint="eastAsia"/>
        </w:rPr>
      </w:pPr>
    </w:p>
    <w:p w14:paraId="72662DF3">
      <w:pPr>
        <w:widowControl w:val="0"/>
        <w:numPr>
          <w:ilvl w:val="0"/>
          <w:numId w:val="0"/>
        </w:numPr>
        <w:jc w:val="both"/>
        <w:rPr>
          <w:rFonts w:hint="eastAsia"/>
        </w:rPr>
      </w:pPr>
      <w:r>
        <w:rPr>
          <w:rFonts w:hint="eastAsia"/>
        </w:rPr>
        <w:t>(2.)And so much for the first, namely, what goodness and bounty is;and how God is truly good, and he only so.</w:t>
      </w:r>
    </w:p>
    <w:p w14:paraId="1C6BF673">
      <w:pPr>
        <w:widowControl w:val="0"/>
        <w:numPr>
          <w:ilvl w:val="0"/>
          <w:numId w:val="0"/>
        </w:numPr>
        <w:jc w:val="both"/>
        <w:rPr>
          <w:rFonts w:hint="eastAsia"/>
        </w:rPr>
      </w:pPr>
      <w:r>
        <w:rPr>
          <w:rFonts w:hint="eastAsia"/>
        </w:rPr>
        <w:t>(2.)关于第一点，即什么是良善和慷慨，以及上帝如何是真正的良善，并且唯独祂如此，就说这么多。</w:t>
      </w:r>
    </w:p>
    <w:p w14:paraId="1C2762E5">
      <w:pPr>
        <w:widowControl w:val="0"/>
        <w:numPr>
          <w:ilvl w:val="0"/>
          <w:numId w:val="0"/>
        </w:numPr>
        <w:jc w:val="both"/>
        <w:rPr>
          <w:rFonts w:hint="eastAsia"/>
        </w:rPr>
      </w:pPr>
      <w:r>
        <w:rPr>
          <w:rFonts w:hint="eastAsia"/>
        </w:rPr>
        <w:t>But this attribute of his, and the effects of it, he exerciseth towards all our fellow-creatures, and did to Adam in paradise.</w:t>
      </w:r>
    </w:p>
    <w:p w14:paraId="13B73F29">
      <w:pPr>
        <w:widowControl w:val="0"/>
        <w:numPr>
          <w:ilvl w:val="0"/>
          <w:numId w:val="0"/>
        </w:numPr>
        <w:jc w:val="both"/>
        <w:rPr>
          <w:rFonts w:hint="eastAsia"/>
        </w:rPr>
      </w:pPr>
      <w:r>
        <w:rPr>
          <w:rFonts w:hint="eastAsia"/>
        </w:rPr>
        <w:t>但祂的这个属性及其果效，祂是对我们所有的同胞受造物施行的，也曾对在乐园里的亚当施行。</w:t>
      </w:r>
    </w:p>
    <w:p w14:paraId="78C7F4D8">
      <w:pPr>
        <w:widowControl w:val="0"/>
        <w:numPr>
          <w:ilvl w:val="0"/>
          <w:numId w:val="0"/>
        </w:numPr>
        <w:jc w:val="both"/>
        <w:rPr>
          <w:rFonts w:hint="eastAsia"/>
        </w:rPr>
      </w:pPr>
      <w:r>
        <w:rPr>
          <w:rFonts w:hint="eastAsia"/>
        </w:rPr>
        <w:t>But now to us ward (as the apostle speaks), namely, the sons of men, now fallen, he extendeth and manifests a further riches, namely, of patience and long-suffering, which the devils partake not of, the good angels and other creatures that sinned not, are incapable of.</w:t>
      </w:r>
    </w:p>
    <w:p w14:paraId="71B6EFD8">
      <w:pPr>
        <w:widowControl w:val="0"/>
        <w:numPr>
          <w:ilvl w:val="0"/>
          <w:numId w:val="0"/>
        </w:numPr>
        <w:jc w:val="both"/>
        <w:rPr>
          <w:rFonts w:hint="eastAsia"/>
        </w:rPr>
      </w:pPr>
      <w:r>
        <w:rPr>
          <w:rFonts w:hint="eastAsia"/>
        </w:rPr>
        <w:t>但如今，向着我们（如使徒所说），即如今堕落了的世人，祂延展并彰显了更进一步的丰富，即忍耐和恒久忍耐，这是魔鬼所不分的，良善的天使和其他未犯罪的受造物所不能有的。</w:t>
      </w:r>
    </w:p>
    <w:p w14:paraId="052ACDFE">
      <w:pPr>
        <w:widowControl w:val="0"/>
        <w:numPr>
          <w:ilvl w:val="0"/>
          <w:numId w:val="0"/>
        </w:numPr>
        <w:jc w:val="both"/>
        <w:rPr>
          <w:rFonts w:hint="eastAsia"/>
        </w:rPr>
      </w:pPr>
      <w:r>
        <w:rPr>
          <w:rFonts w:hint="eastAsia"/>
        </w:rPr>
        <w:t>For as Christ says, Luke 6:35, in what he bestows on us, he is kind to such as are evil and unthankful.</w:t>
      </w:r>
    </w:p>
    <w:p w14:paraId="5BCDEB47">
      <w:pPr>
        <w:widowControl w:val="0"/>
        <w:numPr>
          <w:ilvl w:val="0"/>
          <w:numId w:val="0"/>
        </w:numPr>
        <w:jc w:val="both"/>
        <w:rPr>
          <w:rFonts w:hint="eastAsia"/>
        </w:rPr>
      </w:pPr>
      <w:r>
        <w:rPr>
          <w:rFonts w:hint="eastAsia"/>
        </w:rPr>
        <w:t>因为正如基督在路加福音6章35节所说，在祂所赐给我们的一切中，祂恩待那忘恩的和作恶的。</w:t>
      </w:r>
    </w:p>
    <w:p w14:paraId="60FEB4C0">
      <w:pPr>
        <w:widowControl w:val="0"/>
        <w:numPr>
          <w:ilvl w:val="0"/>
          <w:numId w:val="0"/>
        </w:numPr>
        <w:jc w:val="both"/>
        <w:rPr>
          <w:rFonts w:hint="eastAsia"/>
        </w:rPr>
      </w:pPr>
      <w:r>
        <w:rPr>
          <w:rFonts w:hint="eastAsia"/>
        </w:rPr>
        <w:t>Mercy is more than goodness, for mercy always doth respect misery; and because all the creatures are subject to a misery, Rom. 8:20–22, of 'bondage and vanity,' therefore 'his tender mercies are over all his works.'</w:t>
      </w:r>
    </w:p>
    <w:p w14:paraId="272E8B57">
      <w:pPr>
        <w:widowControl w:val="0"/>
        <w:numPr>
          <w:ilvl w:val="0"/>
          <w:numId w:val="0"/>
        </w:numPr>
        <w:jc w:val="both"/>
        <w:rPr>
          <w:rFonts w:hint="eastAsia"/>
        </w:rPr>
      </w:pPr>
      <w:r>
        <w:rPr>
          <w:rFonts w:hint="eastAsia"/>
        </w:rPr>
        <w:t>怜悯多于良善，因为怜悯总是关乎苦难；并且因为所有的受造物都服在“败坏的辖制”和“虚空”的苦难之下，罗马书8章20-22节，所以“祂的慈悲覆庇祂一切所造的”。</w:t>
      </w:r>
    </w:p>
    <w:p w14:paraId="6EB193D3">
      <w:pPr>
        <w:widowControl w:val="0"/>
        <w:numPr>
          <w:ilvl w:val="0"/>
          <w:numId w:val="0"/>
        </w:numPr>
        <w:jc w:val="both"/>
        <w:rPr>
          <w:rFonts w:hint="eastAsia"/>
        </w:rPr>
      </w:pPr>
      <w:r>
        <w:rPr>
          <w:rFonts w:hint="eastAsia"/>
        </w:rPr>
        <w:t>But yet patience is a further thing than mercy (as mercy is than goodness), being exercised, not towards miserable creatures only, but towards sinners, and includes in it more three things further towards them.</w:t>
      </w:r>
    </w:p>
    <w:p w14:paraId="29A27792">
      <w:pPr>
        <w:widowControl w:val="0"/>
        <w:numPr>
          <w:ilvl w:val="0"/>
          <w:numId w:val="0"/>
        </w:numPr>
        <w:jc w:val="both"/>
        <w:rPr>
          <w:rFonts w:hint="eastAsia"/>
        </w:rPr>
      </w:pPr>
      <w:r>
        <w:rPr>
          <w:rFonts w:hint="eastAsia"/>
        </w:rPr>
        <w:t>但忍耐又比怜悯（如同怜悯比良善）更进一步，它不仅是对可怜的受造物，而且是对罪人施行的，并且对他们还包括了另外三件事。</w:t>
      </w:r>
    </w:p>
    <w:p w14:paraId="6A2CC387">
      <w:pPr>
        <w:widowControl w:val="0"/>
        <w:numPr>
          <w:ilvl w:val="0"/>
          <w:numId w:val="0"/>
        </w:numPr>
        <w:jc w:val="both"/>
        <w:rPr>
          <w:rFonts w:hint="eastAsia"/>
        </w:rPr>
      </w:pPr>
    </w:p>
    <w:p w14:paraId="2D65AA57">
      <w:pPr>
        <w:widowControl w:val="0"/>
        <w:numPr>
          <w:ilvl w:val="0"/>
          <w:numId w:val="0"/>
        </w:numPr>
        <w:jc w:val="both"/>
        <w:rPr>
          <w:rFonts w:hint="eastAsia"/>
        </w:rPr>
      </w:pPr>
      <w:r>
        <w:rPr>
          <w:rFonts w:hint="eastAsia"/>
        </w:rPr>
        <w:t>[1.] Not only that those persons he doth good unto do offend and injure him, but that himself also is exceeding sensible of all those wrongs, and moved by them, and also provoked to wrath thereby; it is not patience else.</w:t>
      </w:r>
    </w:p>
    <w:p w14:paraId="5CD4FBF8">
      <w:pPr>
        <w:widowControl w:val="0"/>
        <w:numPr>
          <w:ilvl w:val="0"/>
          <w:numId w:val="0"/>
        </w:numPr>
        <w:jc w:val="both"/>
        <w:rPr>
          <w:rFonts w:hint="eastAsia"/>
        </w:rPr>
      </w:pPr>
      <w:r>
        <w:rPr>
          <w:rFonts w:hint="eastAsia"/>
        </w:rPr>
        <w:t>[1.] 不仅是祂所善待的人冒犯并伤害了祂，而且祂自己也极其敏感于所有这些伤害，被它们触动，并因此被惹动发怒；否则就不是忍耐。</w:t>
      </w:r>
    </w:p>
    <w:p w14:paraId="2573F2C4">
      <w:pPr>
        <w:widowControl w:val="0"/>
        <w:numPr>
          <w:ilvl w:val="0"/>
          <w:numId w:val="0"/>
        </w:numPr>
        <w:jc w:val="both"/>
        <w:rPr>
          <w:rFonts w:hint="eastAsia"/>
        </w:rPr>
      </w:pPr>
      <w:r>
        <w:rPr>
          <w:rFonts w:hint="eastAsia"/>
        </w:rPr>
        <w:t>So in 2 Peter 3:9, it is not slackness, says he there, 'God is not slack,' that is, he sits not in heaven as one of the idol gods, that regarded not what acts were kept here below, or took not to heart men's carriages towards him; but is longsuffering, or patient, that is, he apprehends himself wronged, is fully sensible of it, 'is angry with the wicked every day,' Ps. 7:11, he hath much ado to forbear; even when he doth forbear and letteth them alone, he exerciseth an attribute, a virtue towards them, namely, patience, in keeping in of his anger, which is as to keep fire in one's bosom.</w:t>
      </w:r>
    </w:p>
    <w:p w14:paraId="0EEA2015">
      <w:pPr>
        <w:widowControl w:val="0"/>
        <w:numPr>
          <w:ilvl w:val="0"/>
          <w:numId w:val="0"/>
        </w:numPr>
        <w:jc w:val="both"/>
        <w:rPr>
          <w:rFonts w:hint="eastAsia"/>
        </w:rPr>
      </w:pPr>
      <w:r>
        <w:rPr>
          <w:rFonts w:hint="eastAsia"/>
        </w:rPr>
        <w:t>所以在彼得后书3章9节，他说，这不是耽延，“主所应许的尚未成就，有人以为他是耽延”，也就是说，祂不像偶像神明一样坐在天上，不顾下面所行的事，也不把人对祂的行为放在心上；而是恒久忍耐，或忍耐，也就是说，祂感到自己被冒犯，完全意识到这一点，“天天向恶人发怒”，诗篇7篇11节，祂极力忍耐；即使当祂忍耐并任凭他们时，祂也对他们施行一个属性，一个美德，即忍耐，克制祂的怒气，这就像把火藏在怀里。</w:t>
      </w:r>
    </w:p>
    <w:p w14:paraId="5C364E50">
      <w:pPr>
        <w:widowControl w:val="0"/>
        <w:numPr>
          <w:ilvl w:val="0"/>
          <w:numId w:val="0"/>
        </w:numPr>
        <w:jc w:val="both"/>
        <w:rPr>
          <w:rFonts w:hint="eastAsia"/>
        </w:rPr>
      </w:pPr>
    </w:p>
    <w:p w14:paraId="5CD6C3A1">
      <w:pPr>
        <w:widowControl w:val="0"/>
        <w:numPr>
          <w:ilvl w:val="0"/>
          <w:numId w:val="0"/>
        </w:numPr>
        <w:jc w:val="both"/>
        <w:rPr>
          <w:rFonts w:hint="eastAsia"/>
        </w:rPr>
      </w:pPr>
      <w:r>
        <w:rPr>
          <w:rFonts w:hint="eastAsia"/>
        </w:rPr>
        <w:t>[2.] But, secondly, this is not all.</w:t>
      </w:r>
    </w:p>
    <w:p w14:paraId="6930178F">
      <w:pPr>
        <w:widowControl w:val="0"/>
        <w:numPr>
          <w:ilvl w:val="0"/>
          <w:numId w:val="0"/>
        </w:numPr>
        <w:jc w:val="both"/>
        <w:rPr>
          <w:rFonts w:hint="eastAsia"/>
        </w:rPr>
      </w:pPr>
      <w:r>
        <w:rPr>
          <w:rFonts w:hint="eastAsia"/>
        </w:rPr>
        <w:t>[2.] 但，第二，这还不是全部。</w:t>
      </w:r>
    </w:p>
    <w:p w14:paraId="13D1E3CE">
      <w:pPr>
        <w:widowControl w:val="0"/>
        <w:numPr>
          <w:ilvl w:val="0"/>
          <w:numId w:val="0"/>
        </w:numPr>
        <w:jc w:val="both"/>
        <w:rPr>
          <w:rFonts w:hint="eastAsia"/>
        </w:rPr>
      </w:pPr>
      <w:r>
        <w:rPr>
          <w:rFonts w:hint="eastAsia"/>
        </w:rPr>
        <w:t>He doth not simply forbear and restrain his anger, but vouchsafeth that time he forbears them in, that they might repent in it, and his mercies as means leading to repentance.</w:t>
      </w:r>
    </w:p>
    <w:p w14:paraId="01C9CF46">
      <w:pPr>
        <w:widowControl w:val="0"/>
        <w:numPr>
          <w:ilvl w:val="0"/>
          <w:numId w:val="0"/>
        </w:numPr>
        <w:jc w:val="both"/>
        <w:rPr>
          <w:rFonts w:hint="eastAsia"/>
        </w:rPr>
      </w:pPr>
      <w:r>
        <w:rPr>
          <w:rFonts w:hint="eastAsia"/>
        </w:rPr>
        <w:t>祂不仅是忍耐并抑制祂的怒气，而且赐下祂忍耐他们的时间，使他们可以在其中悔改，并赐下祂的怜悯作为引领悔改的方法。</w:t>
      </w:r>
    </w:p>
    <w:p w14:paraId="0CC5C5F9">
      <w:pPr>
        <w:widowControl w:val="0"/>
        <w:numPr>
          <w:ilvl w:val="0"/>
          <w:numId w:val="0"/>
        </w:numPr>
        <w:jc w:val="both"/>
        <w:rPr>
          <w:rFonts w:hint="eastAsia"/>
        </w:rPr>
      </w:pPr>
      <w:r>
        <w:rPr>
          <w:rFonts w:hint="eastAsia"/>
        </w:rPr>
        <w:t>So it follows in that, 2 Pet. 3:9, 'But God is longsuffering to us-ward,' and his longsuffering hath this in it, 'not willing that any should perish, but come unto repentance.'</w:t>
      </w:r>
    </w:p>
    <w:p w14:paraId="6FADAE26">
      <w:pPr>
        <w:widowControl w:val="0"/>
        <w:numPr>
          <w:ilvl w:val="0"/>
          <w:numId w:val="0"/>
        </w:numPr>
        <w:jc w:val="both"/>
        <w:rPr>
          <w:rFonts w:hint="eastAsia"/>
        </w:rPr>
      </w:pPr>
      <w:r>
        <w:rPr>
          <w:rFonts w:hint="eastAsia"/>
        </w:rPr>
        <w:t>所以在彼得后书3章9节接着说，“乃是宽容我们”，祂的恒久忍耐有这个意思，“不愿有一人沉沦，乃愿人人都悔改”。</w:t>
      </w:r>
    </w:p>
    <w:p w14:paraId="6473316D">
      <w:pPr>
        <w:widowControl w:val="0"/>
        <w:numPr>
          <w:ilvl w:val="0"/>
          <w:numId w:val="0"/>
        </w:numPr>
        <w:jc w:val="both"/>
        <w:rPr>
          <w:rFonts w:hint="eastAsia"/>
        </w:rPr>
      </w:pPr>
      <w:r>
        <w:rPr>
          <w:rFonts w:hint="eastAsia"/>
        </w:rPr>
        <w:t>So also Rev. 2:21, it is called 'space to repent.'</w:t>
      </w:r>
    </w:p>
    <w:p w14:paraId="25365524">
      <w:pPr>
        <w:widowControl w:val="0"/>
        <w:numPr>
          <w:ilvl w:val="0"/>
          <w:numId w:val="0"/>
        </w:numPr>
        <w:jc w:val="both"/>
        <w:rPr>
          <w:rFonts w:hint="eastAsia"/>
        </w:rPr>
      </w:pPr>
      <w:r>
        <w:rPr>
          <w:rFonts w:hint="eastAsia"/>
        </w:rPr>
        <w:t>同样在启示录2章21节，这被称为“悔改的机会”。</w:t>
      </w:r>
    </w:p>
    <w:p w14:paraId="5D68E8F3">
      <w:pPr>
        <w:widowControl w:val="0"/>
        <w:numPr>
          <w:ilvl w:val="0"/>
          <w:numId w:val="0"/>
        </w:numPr>
        <w:jc w:val="both"/>
        <w:rPr>
          <w:rFonts w:hint="eastAsia"/>
        </w:rPr>
      </w:pPr>
      <w:r>
        <w:rPr>
          <w:rFonts w:hint="eastAsia"/>
        </w:rPr>
        <w:t>And all the blessings he vouchsafeth, he gives them as means and guides to 'lead them to repentance,' as here.</w:t>
      </w:r>
    </w:p>
    <w:p w14:paraId="145F628E">
      <w:pPr>
        <w:widowControl w:val="0"/>
        <w:numPr>
          <w:ilvl w:val="0"/>
          <w:numId w:val="0"/>
        </w:numPr>
        <w:jc w:val="both"/>
        <w:rPr>
          <w:rFonts w:hint="eastAsia"/>
        </w:rPr>
      </w:pPr>
      <w:r>
        <w:rPr>
          <w:rFonts w:hint="eastAsia"/>
        </w:rPr>
        <w:t>祂所赐的一切福分，都作为方法和引导，来“领他们悔改”，如此处所说。</w:t>
      </w:r>
    </w:p>
    <w:p w14:paraId="7167EA52">
      <w:pPr>
        <w:widowControl w:val="0"/>
        <w:numPr>
          <w:ilvl w:val="0"/>
          <w:numId w:val="0"/>
        </w:numPr>
        <w:jc w:val="both"/>
        <w:rPr>
          <w:rFonts w:hint="eastAsia"/>
        </w:rPr>
      </w:pPr>
      <w:r>
        <w:rPr>
          <w:rFonts w:hint="eastAsia"/>
        </w:rPr>
        <w:t>And Mat. 18:29, 'Have patience with me, and I will pay thee all;' that is, give me a longer day and space to pay the debt in, and be willing to accept it when I bring it, and let me lie out of prison that I may be enabled to pay it.</w:t>
      </w:r>
    </w:p>
    <w:p w14:paraId="0CE72FCE">
      <w:pPr>
        <w:widowControl w:val="0"/>
        <w:numPr>
          <w:ilvl w:val="0"/>
          <w:numId w:val="0"/>
        </w:numPr>
        <w:jc w:val="both"/>
        <w:rPr>
          <w:rFonts w:hint="eastAsia"/>
        </w:rPr>
      </w:pPr>
      <w:r>
        <w:rPr>
          <w:rFonts w:hint="eastAsia"/>
        </w:rPr>
        <w:t>马太福音18章29节，“宽容我，将来我都要还清”；也就是说，给我更长的时间和空间来还债，当我拿来时，愿意接受它，并让我出监，使我能够偿还。</w:t>
      </w:r>
    </w:p>
    <w:p w14:paraId="0524A490">
      <w:pPr>
        <w:widowControl w:val="0"/>
        <w:numPr>
          <w:ilvl w:val="0"/>
          <w:numId w:val="0"/>
        </w:numPr>
        <w:jc w:val="both"/>
        <w:rPr>
          <w:rFonts w:hint="eastAsia"/>
        </w:rPr>
      </w:pPr>
    </w:p>
    <w:p w14:paraId="572C5FC8">
      <w:pPr>
        <w:widowControl w:val="0"/>
        <w:numPr>
          <w:ilvl w:val="0"/>
          <w:numId w:val="0"/>
        </w:numPr>
        <w:jc w:val="both"/>
        <w:rPr>
          <w:rFonts w:hint="eastAsia"/>
        </w:rPr>
      </w:pPr>
      <w:r>
        <w:rPr>
          <w:rFonts w:hint="eastAsia"/>
        </w:rPr>
        <w:t>[3.] Thirdly, There is yet further thing in his patience, namely, a waiting and expectation that men would come in and repent.</w:t>
      </w:r>
    </w:p>
    <w:p w14:paraId="5E7A110E">
      <w:pPr>
        <w:widowControl w:val="0"/>
        <w:numPr>
          <w:ilvl w:val="0"/>
          <w:numId w:val="0"/>
        </w:numPr>
        <w:jc w:val="both"/>
        <w:rPr>
          <w:rFonts w:hint="eastAsia"/>
        </w:rPr>
      </w:pPr>
      <w:r>
        <w:rPr>
          <w:rFonts w:hint="eastAsia"/>
        </w:rPr>
        <w:t>[3.] 第三，在祂的忍耐中还有更深一层，即等候和期望人进来悔改。</w:t>
      </w:r>
    </w:p>
    <w:p w14:paraId="4981719B">
      <w:pPr>
        <w:widowControl w:val="0"/>
        <w:numPr>
          <w:ilvl w:val="0"/>
          <w:numId w:val="0"/>
        </w:numPr>
        <w:jc w:val="both"/>
        <w:rPr>
          <w:rFonts w:hint="eastAsia"/>
        </w:rPr>
      </w:pPr>
      <w:r>
        <w:rPr>
          <w:rFonts w:hint="eastAsia"/>
        </w:rPr>
        <w:t>So Luke 13:7, 'These three years have I come seeking fruit, but have found none.'</w:t>
      </w:r>
    </w:p>
    <w:p w14:paraId="6CDD3001">
      <w:pPr>
        <w:widowControl w:val="0"/>
        <w:numPr>
          <w:ilvl w:val="0"/>
          <w:numId w:val="0"/>
        </w:numPr>
        <w:jc w:val="both"/>
        <w:rPr>
          <w:rFonts w:hint="eastAsia"/>
        </w:rPr>
      </w:pPr>
      <w:r>
        <w:rPr>
          <w:rFonts w:hint="eastAsia"/>
        </w:rPr>
        <w:t>所以路加福音13章7节，“我这三年来到这里找果子，竟找不着。”</w:t>
      </w:r>
    </w:p>
    <w:p w14:paraId="3BF02F62">
      <w:pPr>
        <w:widowControl w:val="0"/>
        <w:numPr>
          <w:ilvl w:val="0"/>
          <w:numId w:val="0"/>
        </w:numPr>
        <w:jc w:val="both"/>
        <w:rPr>
          <w:rFonts w:hint="eastAsia"/>
        </w:rPr>
      </w:pPr>
      <w:r>
        <w:rPr>
          <w:rFonts w:hint="eastAsia"/>
        </w:rPr>
        <w:t>There was an expectation, a longing, a desire it would bring forth fruit.</w:t>
      </w:r>
    </w:p>
    <w:p w14:paraId="3E32FC5A">
      <w:pPr>
        <w:widowControl w:val="0"/>
        <w:numPr>
          <w:ilvl w:val="0"/>
          <w:numId w:val="0"/>
        </w:numPr>
        <w:jc w:val="both"/>
        <w:rPr>
          <w:rFonts w:hint="eastAsia"/>
        </w:rPr>
      </w:pPr>
      <w:r>
        <w:rPr>
          <w:rFonts w:hint="eastAsia"/>
        </w:rPr>
        <w:t>有一种期望，一种渴望，一种盼望它会结果子。</w:t>
      </w:r>
    </w:p>
    <w:p w14:paraId="6D478677">
      <w:pPr>
        <w:widowControl w:val="0"/>
        <w:numPr>
          <w:ilvl w:val="0"/>
          <w:numId w:val="0"/>
        </w:numPr>
        <w:jc w:val="both"/>
        <w:rPr>
          <w:rFonts w:hint="eastAsia"/>
        </w:rPr>
      </w:pPr>
      <w:r>
        <w:rPr>
          <w:rFonts w:hint="eastAsia"/>
        </w:rPr>
        <w:t>'Oh, when shall it once be?' says God, Jer. 13:27.</w:t>
      </w:r>
    </w:p>
    <w:p w14:paraId="15A5020A">
      <w:pPr>
        <w:widowControl w:val="0"/>
        <w:numPr>
          <w:ilvl w:val="0"/>
          <w:numId w:val="0"/>
        </w:numPr>
        <w:jc w:val="both"/>
        <w:rPr>
          <w:rFonts w:hint="eastAsia"/>
        </w:rPr>
      </w:pPr>
      <w:r>
        <w:rPr>
          <w:rFonts w:hint="eastAsia"/>
        </w:rPr>
        <w:t>上帝说，“耶路撒冷啊，你何时才肯洁净呢？”耶利米书13章27节。</w:t>
      </w:r>
    </w:p>
    <w:p w14:paraId="50F4B4EB">
      <w:pPr>
        <w:widowControl w:val="0"/>
        <w:numPr>
          <w:ilvl w:val="0"/>
          <w:numId w:val="0"/>
        </w:numPr>
        <w:jc w:val="both"/>
        <w:rPr>
          <w:rFonts w:hint="eastAsia"/>
        </w:rPr>
      </w:pPr>
    </w:p>
    <w:p w14:paraId="2C8B1113">
      <w:pPr>
        <w:widowControl w:val="0"/>
        <w:numPr>
          <w:ilvl w:val="0"/>
          <w:numId w:val="0"/>
        </w:numPr>
        <w:jc w:val="both"/>
        <w:rPr>
          <w:rFonts w:hint="eastAsia"/>
        </w:rPr>
      </w:pPr>
      <w:r>
        <w:rPr>
          <w:rFonts w:hint="eastAsia"/>
        </w:rPr>
        <w:t>(3.)In the last place, that other attribute of longsuffering, which isthe third, is but as a further degree of patience, but patience lengthened out farther; that is, when God hath been thus patient, hath forborne and waited for their coming in, and that not for three years, but haply thirty, forty years, and still they turn not, his patience then begins, as we would think, to be as it were worn out, and his anger begins to arise, as if he could forbear no longer, as it was towards that tree, 'Why cumbereth it the ground? cut it down;' yet he goes on to spare a man another year, and many more years still after that, and 'endureth with much longsuffering (as Rom. 9:22) the vessels of wrath,' endures to wonderment, above measure, beyond all expectation, all patience, as it were; this is longsuffering.</w:t>
      </w:r>
    </w:p>
    <w:p w14:paraId="7DAC2BC7">
      <w:pPr>
        <w:widowControl w:val="0"/>
        <w:numPr>
          <w:ilvl w:val="0"/>
          <w:numId w:val="0"/>
        </w:numPr>
        <w:jc w:val="both"/>
        <w:rPr>
          <w:rFonts w:hint="eastAsia"/>
        </w:rPr>
      </w:pPr>
      <w:r>
        <w:rPr>
          <w:rFonts w:hint="eastAsia"/>
        </w:rPr>
        <w:t>(3.)最后，另一个属性，恒久忍耐，即第三个，不过是忍耐的进一步，是忍耐的进一步延长；也就是说，当上帝已经如此忍耐，已经宽容并等候他们进来，而且不是三年，或许是三十年，四十年，他们仍不回转，那时祂的忍耐，我们可能会认为，仿佛已经耗尽，祂的怒气开始升起，仿佛祂再也无法忍耐，就像对待那棵树一样，“何必白占地土呢？砍了它吧”；然而祂仍继续宽容一个人再一年，之后还有许多年，并且“多有忍耐，宽容那可怒预备遭毁灭的器皿”（罗马书9章22节），忍耐到令人惊奇的地步，超乎度量，出乎意料，仿佛超过一切忍耐；这就是恒久忍耐。</w:t>
      </w:r>
    </w:p>
    <w:p w14:paraId="1C127F4D">
      <w:pPr>
        <w:widowControl w:val="0"/>
        <w:numPr>
          <w:ilvl w:val="0"/>
          <w:numId w:val="0"/>
        </w:numPr>
        <w:jc w:val="both"/>
        <w:rPr>
          <w:rFonts w:hint="eastAsia"/>
        </w:rPr>
      </w:pPr>
    </w:p>
    <w:p w14:paraId="5FB14940">
      <w:pPr>
        <w:widowControl w:val="0"/>
        <w:numPr>
          <w:ilvl w:val="0"/>
          <w:numId w:val="0"/>
        </w:numPr>
        <w:jc w:val="both"/>
        <w:rPr>
          <w:rFonts w:hint="eastAsia"/>
        </w:rPr>
      </w:pPr>
      <w:r>
        <w:rPr>
          <w:rFonts w:hint="eastAsia"/>
        </w:rPr>
        <w:t>2. The second general head is, that there are riches of this his goodness, &amp;c., expended on us.</w:t>
      </w:r>
    </w:p>
    <w:p w14:paraId="2E9BCA95">
      <w:pPr>
        <w:widowControl w:val="0"/>
        <w:numPr>
          <w:ilvl w:val="0"/>
          <w:numId w:val="0"/>
        </w:numPr>
        <w:jc w:val="both"/>
        <w:rPr>
          <w:rFonts w:hint="eastAsia"/>
        </w:rPr>
      </w:pPr>
      <w:r>
        <w:rPr>
          <w:rFonts w:hint="eastAsia"/>
        </w:rPr>
        <w:t>2. 第二个总点是，祂这丰富的恩慈等，都花在我们身上。</w:t>
      </w:r>
    </w:p>
    <w:p w14:paraId="76AE36E3">
      <w:pPr>
        <w:widowControl w:val="0"/>
        <w:numPr>
          <w:ilvl w:val="0"/>
          <w:numId w:val="0"/>
        </w:numPr>
        <w:jc w:val="both"/>
        <w:rPr>
          <w:rFonts w:hint="eastAsia"/>
        </w:rPr>
      </w:pPr>
    </w:p>
    <w:p w14:paraId="28E58219">
      <w:pPr>
        <w:widowControl w:val="0"/>
        <w:numPr>
          <w:ilvl w:val="0"/>
          <w:numId w:val="0"/>
        </w:numPr>
        <w:jc w:val="both"/>
        <w:rPr>
          <w:rFonts w:hint="eastAsia"/>
        </w:rPr>
      </w:pPr>
      <w:r>
        <w:rPr>
          <w:rFonts w:hint="eastAsia"/>
        </w:rPr>
        <w:t>It is rich goodness, patience, and longsuffering: (1.) rich in themselves, in regard of their abundance, as they came from him; and (2.) rich also in regard of their precious usefulness unto us, as they may be improved by us.</w:t>
      </w:r>
    </w:p>
    <w:p w14:paraId="0A0DDF14">
      <w:pPr>
        <w:widowControl w:val="0"/>
        <w:numPr>
          <w:ilvl w:val="0"/>
          <w:numId w:val="0"/>
        </w:numPr>
        <w:jc w:val="both"/>
        <w:rPr>
          <w:rFonts w:hint="eastAsia"/>
        </w:rPr>
      </w:pPr>
      <w:r>
        <w:rPr>
          <w:rFonts w:hint="eastAsia"/>
        </w:rPr>
        <w:t>这是丰富的恩慈、忍耐和恒久忍耐：（1）就其本身而言是丰富的，因其来自祂的丰盛；（2）就其对我们宝贵的用处而言也是丰富的，因为我们可以善用它们。</w:t>
      </w:r>
    </w:p>
    <w:p w14:paraId="4202DE49">
      <w:pPr>
        <w:widowControl w:val="0"/>
        <w:numPr>
          <w:ilvl w:val="0"/>
          <w:numId w:val="0"/>
        </w:numPr>
        <w:jc w:val="both"/>
        <w:rPr>
          <w:rFonts w:hint="eastAsia"/>
        </w:rPr>
      </w:pPr>
    </w:p>
    <w:p w14:paraId="6E7ED64A">
      <w:pPr>
        <w:widowControl w:val="0"/>
        <w:numPr>
          <w:ilvl w:val="0"/>
          <w:numId w:val="0"/>
        </w:numPr>
        <w:jc w:val="both"/>
        <w:rPr>
          <w:rFonts w:hint="eastAsia"/>
        </w:rPr>
      </w:pPr>
      <w:r>
        <w:rPr>
          <w:rFonts w:hint="eastAsia"/>
        </w:rPr>
        <w:t>(1.)First, In themselves they are rich. [1.] If we consider what is expended all that while he lays out, not simply his power to sustain and uphold all things and to maintain us freely, so to do is nothing to him.</w:t>
      </w:r>
    </w:p>
    <w:p w14:paraId="3C70C04B">
      <w:pPr>
        <w:widowControl w:val="0"/>
        <w:numPr>
          <w:ilvl w:val="0"/>
          <w:numId w:val="0"/>
        </w:numPr>
        <w:jc w:val="both"/>
        <w:rPr>
          <w:rFonts w:hint="eastAsia"/>
        </w:rPr>
      </w:pPr>
      <w:r>
        <w:rPr>
          <w:rFonts w:hint="eastAsia"/>
        </w:rPr>
        <w:t>(1.)首先，它们本身是丰富的。[1.]如果我们考虑在那段时间祂所花费的，不仅仅是祂维系和支撑万物并白白供养我们的能力，这样做对祂来说算不得什么。</w:t>
      </w:r>
    </w:p>
    <w:p w14:paraId="63AC52D7">
      <w:pPr>
        <w:widowControl w:val="0"/>
        <w:numPr>
          <w:ilvl w:val="0"/>
          <w:numId w:val="0"/>
        </w:numPr>
        <w:jc w:val="both"/>
        <w:rPr>
          <w:rFonts w:hint="eastAsia"/>
        </w:rPr>
      </w:pPr>
      <w:r>
        <w:rPr>
          <w:rFonts w:hint="eastAsia"/>
        </w:rPr>
        <w:t>For whilst he doth but so, nothing goes out of purse, or is detracted from him; as I may so speak, he feels not the expense either of power, providence, &amp;c. All this cost him but words.</w:t>
      </w:r>
    </w:p>
    <w:p w14:paraId="1DB09EBB">
      <w:pPr>
        <w:widowControl w:val="0"/>
        <w:numPr>
          <w:ilvl w:val="0"/>
          <w:numId w:val="0"/>
        </w:numPr>
        <w:jc w:val="both"/>
        <w:rPr>
          <w:rFonts w:hint="eastAsia"/>
        </w:rPr>
      </w:pPr>
      <w:r>
        <w:rPr>
          <w:rFonts w:hint="eastAsia"/>
        </w:rPr>
        <w:t>因为当祂这样做时，没有东西从祂的钱包里出去，或从祂那里减少；我可以这样说，祂感觉不到能力、护理等的耗费。这一切对祂来说不过是言语而已。</w:t>
      </w:r>
    </w:p>
    <w:p w14:paraId="3D72A068">
      <w:pPr>
        <w:widowControl w:val="0"/>
        <w:numPr>
          <w:ilvl w:val="0"/>
          <w:numId w:val="0"/>
        </w:numPr>
        <w:jc w:val="both"/>
        <w:rPr>
          <w:rFonts w:hint="eastAsia"/>
        </w:rPr>
      </w:pPr>
      <w:r>
        <w:rPr>
          <w:rFonts w:hint="eastAsia"/>
        </w:rPr>
        <w:t>For he 'upholds all, creates all by the word of his power', Heb. 1:3.</w:t>
      </w:r>
    </w:p>
    <w:p w14:paraId="1A1A4698">
      <w:pPr>
        <w:widowControl w:val="0"/>
        <w:numPr>
          <w:ilvl w:val="0"/>
          <w:numId w:val="0"/>
        </w:numPr>
        <w:jc w:val="both"/>
        <w:rPr>
          <w:rFonts w:hint="eastAsia"/>
        </w:rPr>
      </w:pPr>
      <w:r>
        <w:rPr>
          <w:rFonts w:hint="eastAsia"/>
        </w:rPr>
        <w:t>因为祂“常用祂权能的命令托住万有，创造万有”，希伯来书1章3节。</w:t>
      </w:r>
    </w:p>
    <w:p w14:paraId="39EBCDFB">
      <w:pPr>
        <w:widowControl w:val="0"/>
        <w:numPr>
          <w:ilvl w:val="0"/>
          <w:numId w:val="0"/>
        </w:numPr>
        <w:jc w:val="both"/>
        <w:rPr>
          <w:rFonts w:hint="eastAsia"/>
        </w:rPr>
      </w:pPr>
      <w:r>
        <w:rPr>
          <w:rFonts w:hint="eastAsia"/>
        </w:rPr>
        <w:t>And thus to maintain the angels, and to have maintained all mankind before they fell, had been no more.</w:t>
      </w:r>
    </w:p>
    <w:p w14:paraId="4D39C0CE">
      <w:pPr>
        <w:widowControl w:val="0"/>
        <w:numPr>
          <w:ilvl w:val="0"/>
          <w:numId w:val="0"/>
        </w:numPr>
        <w:jc w:val="both"/>
        <w:rPr>
          <w:rFonts w:hint="eastAsia"/>
        </w:rPr>
      </w:pPr>
      <w:r>
        <w:rPr>
          <w:rFonts w:hint="eastAsia"/>
        </w:rPr>
        <w:t>因此，维持天使，以及在人类堕落前维持全人类，也不过如此。</w:t>
      </w:r>
    </w:p>
    <w:p w14:paraId="0C9D272C">
      <w:pPr>
        <w:widowControl w:val="0"/>
        <w:numPr>
          <w:ilvl w:val="0"/>
          <w:numId w:val="0"/>
        </w:numPr>
        <w:jc w:val="both"/>
        <w:rPr>
          <w:rFonts w:hint="eastAsia"/>
        </w:rPr>
      </w:pPr>
      <w:r>
        <w:rPr>
          <w:rFonts w:hint="eastAsia"/>
        </w:rPr>
        <w:t>But, my brethren, when now he maintains us sinners, not simply power goes forth from him, but his glory is expended and taken from him, and for the while wasted, detracted from.</w:t>
      </w:r>
    </w:p>
    <w:p w14:paraId="76D3EAD8">
      <w:pPr>
        <w:widowControl w:val="0"/>
        <w:numPr>
          <w:ilvl w:val="0"/>
          <w:numId w:val="0"/>
        </w:numPr>
        <w:jc w:val="both"/>
        <w:rPr>
          <w:rFonts w:hint="eastAsia"/>
        </w:rPr>
      </w:pPr>
      <w:r>
        <w:rPr>
          <w:rFonts w:hint="eastAsia"/>
        </w:rPr>
        <w:t>但是，我的弟兄们，当祂现在维持我们这些罪人时，不仅是能力从祂而出，祂的荣耀也被花费和夺去，暂时被浪费、减少。</w:t>
      </w:r>
    </w:p>
    <w:p w14:paraId="17018EC9">
      <w:pPr>
        <w:widowControl w:val="0"/>
        <w:numPr>
          <w:ilvl w:val="0"/>
          <w:numId w:val="0"/>
        </w:numPr>
        <w:jc w:val="both"/>
        <w:rPr>
          <w:rFonts w:hint="eastAsia"/>
        </w:rPr>
      </w:pPr>
      <w:r>
        <w:rPr>
          <w:rFonts w:hint="eastAsia"/>
        </w:rPr>
        <w:t>He loseth at present every day infinitely by us, and he is sensible of it; every sin takes glory from him, robs him, as he himself complains: that he who made the world upholds it, keeps it together as the hoops do the barrel—it would fall to pieces else, to nothing—'in whom all live,' as fishes in the sea, yea, upon whom all live; that he should live unknown, unthought of, unserved, yea, disgraced, dishonoured in the world, and have this world lost to him as it were, and sin, the devil, wicked men, to have all the glory from him, to be exalted, to carry the whole world afore them: this spends upon him, he had need of riches to do this.</w:t>
      </w:r>
    </w:p>
    <w:p w14:paraId="6FB07DB2">
      <w:pPr>
        <w:widowControl w:val="0"/>
        <w:numPr>
          <w:ilvl w:val="0"/>
          <w:numId w:val="0"/>
        </w:numPr>
        <w:jc w:val="both"/>
        <w:rPr>
          <w:rFonts w:hint="eastAsia"/>
        </w:rPr>
      </w:pPr>
      <w:r>
        <w:rPr>
          <w:rFonts w:hint="eastAsia"/>
        </w:rPr>
        <w:t>祂目前每天因我们而无限地损失，并且祂能感觉到；每一个罪都夺去祂的荣耀，抢劫祂，正如祂自己所抱怨的：创造世界的那一位，支撑着它，像桶箍一样把它维系在一起——否则它会分崩离析，化为乌有——“万有都靠祂而活”，像鱼在海里一样，是的，万有都靠祂而活；祂竟在世上不为人知，不为人念，不为人事奉，是的，被羞辱，被玷污，这世界仿佛对祂来说是失落的，而罪、魔鬼、恶人，却从祂那里夺去一切荣耀，被高举，在他们面前统管全世界：这消耗了祂，祂需要有丰富的财富才能这样做。</w:t>
      </w:r>
    </w:p>
    <w:p w14:paraId="3F8372E6">
      <w:pPr>
        <w:widowControl w:val="0"/>
        <w:numPr>
          <w:ilvl w:val="0"/>
          <w:numId w:val="0"/>
        </w:numPr>
        <w:jc w:val="both"/>
        <w:rPr>
          <w:rFonts w:hint="eastAsia"/>
        </w:rPr>
      </w:pPr>
    </w:p>
    <w:p w14:paraId="69CAAA72">
      <w:pPr>
        <w:widowControl w:val="0"/>
        <w:numPr>
          <w:ilvl w:val="0"/>
          <w:numId w:val="0"/>
        </w:numPr>
        <w:jc w:val="both"/>
        <w:rPr>
          <w:rFonts w:hint="eastAsia"/>
        </w:rPr>
      </w:pPr>
      <w:r>
        <w:rPr>
          <w:rFonts w:hint="eastAsia"/>
        </w:rPr>
        <w:t>[2.] Secondly, Consider the multitude of sinners that thus spend and live upon these riches, no less than all the world.</w:t>
      </w:r>
    </w:p>
    <w:p w14:paraId="4AC595A3">
      <w:pPr>
        <w:widowControl w:val="0"/>
        <w:numPr>
          <w:ilvl w:val="0"/>
          <w:numId w:val="0"/>
        </w:numPr>
        <w:jc w:val="both"/>
        <w:rPr>
          <w:rFonts w:hint="eastAsia"/>
        </w:rPr>
      </w:pPr>
      <w:r>
        <w:rPr>
          <w:rFonts w:hint="eastAsia"/>
        </w:rPr>
        <w:t>[2.] 第二，思想那些如此花费和依靠这些丰富过活的罪人的数量，不下于全世界。</w:t>
      </w:r>
    </w:p>
    <w:p w14:paraId="39136E31">
      <w:pPr>
        <w:widowControl w:val="0"/>
        <w:numPr>
          <w:ilvl w:val="0"/>
          <w:numId w:val="0"/>
        </w:numPr>
        <w:jc w:val="both"/>
        <w:rPr>
          <w:rFonts w:hint="eastAsia"/>
        </w:rPr>
      </w:pPr>
      <w:r>
        <w:rPr>
          <w:rFonts w:hint="eastAsia"/>
        </w:rPr>
        <w:t>He had need of multitudes of patience in him; he forbears not one, but all and every one.</w:t>
      </w:r>
    </w:p>
    <w:p w14:paraId="77EEBC1B">
      <w:pPr>
        <w:widowControl w:val="0"/>
        <w:numPr>
          <w:ilvl w:val="0"/>
          <w:numId w:val="0"/>
        </w:numPr>
        <w:jc w:val="both"/>
        <w:rPr>
          <w:rFonts w:hint="eastAsia"/>
        </w:rPr>
      </w:pPr>
      <w:r>
        <w:rPr>
          <w:rFonts w:hint="eastAsia"/>
        </w:rPr>
        <w:t>祂里面需要有极大的忍耐；祂不只是宽容一个人，而是所有人和每一个人。</w:t>
      </w:r>
    </w:p>
    <w:p w14:paraId="4FB0EFEB">
      <w:pPr>
        <w:widowControl w:val="0"/>
        <w:numPr>
          <w:ilvl w:val="0"/>
          <w:numId w:val="0"/>
        </w:numPr>
        <w:jc w:val="both"/>
        <w:rPr>
          <w:rFonts w:hint="eastAsia"/>
        </w:rPr>
      </w:pPr>
      <w:r>
        <w:rPr>
          <w:rFonts w:hint="eastAsia"/>
        </w:rPr>
        <w:t>We look upon one man, and seeing him very wicked, we wonder God cuts him not off; we wonder at ourselves that God did not cut us off before this, when once our eyes are opened; nay, then, cast your eyes over all the world, and stand amazed at God's forbearance towards it.</w:t>
      </w:r>
    </w:p>
    <w:p w14:paraId="5DE97F05">
      <w:pPr>
        <w:widowControl w:val="0"/>
        <w:numPr>
          <w:ilvl w:val="0"/>
          <w:numId w:val="0"/>
        </w:numPr>
        <w:jc w:val="both"/>
        <w:rPr>
          <w:rFonts w:hint="eastAsia"/>
        </w:rPr>
      </w:pPr>
      <w:r>
        <w:rPr>
          <w:rFonts w:hint="eastAsia"/>
        </w:rPr>
        <w:t>我们看着一个人，见他非常邪恶，我们奇怪上帝为何不剪除他；当我们眼睛一旦被打开，我们对自己也感到奇怪，上帝为何不在此之前就剪除我们；不，那么，请把你的目光投向全世界，为上帝对它的宽容而惊奇。</w:t>
      </w:r>
    </w:p>
    <w:p w14:paraId="317F1CFC">
      <w:pPr>
        <w:widowControl w:val="0"/>
        <w:numPr>
          <w:ilvl w:val="0"/>
          <w:numId w:val="0"/>
        </w:numPr>
        <w:jc w:val="both"/>
        <w:rPr>
          <w:rFonts w:hint="eastAsia"/>
        </w:rPr>
      </w:pPr>
      <w:r>
        <w:rPr>
          <w:rFonts w:hint="eastAsia"/>
        </w:rPr>
        <w:t>Take the richest man that ever was, to have millions of men in his debt, it would undo him soon.</w:t>
      </w:r>
    </w:p>
    <w:p w14:paraId="7730DA6A">
      <w:pPr>
        <w:widowControl w:val="0"/>
        <w:numPr>
          <w:ilvl w:val="0"/>
          <w:numId w:val="0"/>
        </w:numPr>
        <w:jc w:val="both"/>
        <w:rPr>
          <w:rFonts w:hint="eastAsia"/>
        </w:rPr>
      </w:pPr>
      <w:r>
        <w:rPr>
          <w:rFonts w:hint="eastAsia"/>
        </w:rPr>
        <w:t>以有史以来最富有的人为例，若有数百万人都欠他的债，他很快就会破产。</w:t>
      </w:r>
    </w:p>
    <w:p w14:paraId="718EC570">
      <w:pPr>
        <w:widowControl w:val="0"/>
        <w:numPr>
          <w:ilvl w:val="0"/>
          <w:numId w:val="0"/>
        </w:numPr>
        <w:jc w:val="both"/>
        <w:rPr>
          <w:rFonts w:hint="eastAsia"/>
        </w:rPr>
      </w:pPr>
      <w:r>
        <w:rPr>
          <w:rFonts w:hint="eastAsia"/>
        </w:rPr>
        <w:t>All the world are in God's debt, and run still in debt every day more and more, and yet he breaks not, nay, breaks not them.</w:t>
      </w:r>
    </w:p>
    <w:p w14:paraId="1C8D3A2B">
      <w:pPr>
        <w:widowControl w:val="0"/>
        <w:numPr>
          <w:ilvl w:val="0"/>
          <w:numId w:val="0"/>
        </w:numPr>
        <w:jc w:val="both"/>
        <w:rPr>
          <w:rFonts w:hint="eastAsia"/>
        </w:rPr>
      </w:pPr>
      <w:r>
        <w:rPr>
          <w:rFonts w:hint="eastAsia"/>
        </w:rPr>
        <w:t>全世界都欠上帝的债，并且每天仍在欠下更多的债，但祂没有破产，不，祂也没有使他们破产。</w:t>
      </w:r>
    </w:p>
    <w:p w14:paraId="7311ADCB">
      <w:pPr>
        <w:widowControl w:val="0"/>
        <w:numPr>
          <w:ilvl w:val="0"/>
          <w:numId w:val="0"/>
        </w:numPr>
        <w:jc w:val="both"/>
        <w:rPr>
          <w:rFonts w:hint="eastAsia"/>
        </w:rPr>
      </w:pPr>
    </w:p>
    <w:p w14:paraId="41B81C25">
      <w:pPr>
        <w:widowControl w:val="0"/>
        <w:numPr>
          <w:ilvl w:val="0"/>
          <w:numId w:val="0"/>
        </w:numPr>
        <w:jc w:val="both"/>
        <w:rPr>
          <w:rFonts w:hint="eastAsia"/>
        </w:rPr>
      </w:pPr>
      <w:r>
        <w:rPr>
          <w:rFonts w:hint="eastAsia"/>
        </w:rPr>
        <w:t>[3.] Nay, thirdly, to manifest this abundance yet more, consider not only the multitude he forbears, but the time he hath done it, to forbear much and to forbear it long.</w:t>
      </w:r>
    </w:p>
    <w:p w14:paraId="6D7DB4C2">
      <w:pPr>
        <w:widowControl w:val="0"/>
        <w:numPr>
          <w:ilvl w:val="0"/>
          <w:numId w:val="0"/>
        </w:numPr>
        <w:jc w:val="both"/>
        <w:rPr>
          <w:rFonts w:hint="eastAsia"/>
        </w:rPr>
      </w:pPr>
      <w:r>
        <w:rPr>
          <w:rFonts w:hint="eastAsia"/>
        </w:rPr>
        <w:t>[3.] 不，第三，为了更清楚地表明这丰盛，不仅要考虑祂所宽容的人数，还要考虑祂这样做了多长时间，宽容得多且宽容得久。</w:t>
      </w:r>
    </w:p>
    <w:p w14:paraId="6162161A">
      <w:pPr>
        <w:widowControl w:val="0"/>
        <w:numPr>
          <w:ilvl w:val="0"/>
          <w:numId w:val="0"/>
        </w:numPr>
        <w:jc w:val="both"/>
        <w:rPr>
          <w:rFonts w:hint="eastAsia"/>
        </w:rPr>
      </w:pPr>
      <w:r>
        <w:rPr>
          <w:rFonts w:hint="eastAsia"/>
        </w:rPr>
        <w:t>He hath forborne and been out of purse from the beginning of the world, since men were upon the face of the earth, five thousand years and a half already, and how long it is yet to the day of judgment we know not.</w:t>
      </w:r>
    </w:p>
    <w:p w14:paraId="0961376B">
      <w:pPr>
        <w:widowControl w:val="0"/>
        <w:numPr>
          <w:ilvl w:val="0"/>
          <w:numId w:val="0"/>
        </w:numPr>
        <w:jc w:val="both"/>
        <w:rPr>
          <w:rFonts w:hint="eastAsia"/>
        </w:rPr>
      </w:pPr>
      <w:r>
        <w:rPr>
          <w:rFonts w:hint="eastAsia"/>
        </w:rPr>
        <w:t>从世界开始，自从人出现在地上以来，祂已经宽容并付出了五千五百年，离审判的日子还有多远我们不知道。</w:t>
      </w:r>
    </w:p>
    <w:p w14:paraId="0B1A2036">
      <w:pPr>
        <w:widowControl w:val="0"/>
        <w:numPr>
          <w:ilvl w:val="0"/>
          <w:numId w:val="0"/>
        </w:numPr>
        <w:jc w:val="both"/>
        <w:rPr>
          <w:rFonts w:hint="eastAsia"/>
        </w:rPr>
      </w:pPr>
      <w:r>
        <w:rPr>
          <w:rFonts w:hint="eastAsia"/>
        </w:rPr>
        <w:t>And yet ye see, he is as patient and as bountiful now in the latter days of the world as he was at the first.</w:t>
      </w:r>
    </w:p>
    <w:p w14:paraId="0A97130C">
      <w:pPr>
        <w:widowControl w:val="0"/>
        <w:numPr>
          <w:ilvl w:val="0"/>
          <w:numId w:val="0"/>
        </w:numPr>
        <w:jc w:val="both"/>
        <w:rPr>
          <w:rFonts w:hint="eastAsia"/>
        </w:rPr>
      </w:pPr>
      <w:r>
        <w:rPr>
          <w:rFonts w:hint="eastAsia"/>
        </w:rPr>
        <w:t>然而你们看到，祂在世界末后的日子里，和起初一样有忍耐，一样慷慨。</w:t>
      </w:r>
    </w:p>
    <w:p w14:paraId="5E8DB827">
      <w:pPr>
        <w:widowControl w:val="0"/>
        <w:numPr>
          <w:ilvl w:val="0"/>
          <w:numId w:val="0"/>
        </w:numPr>
        <w:jc w:val="both"/>
        <w:rPr>
          <w:rFonts w:hint="eastAsia"/>
        </w:rPr>
      </w:pPr>
      <w:r>
        <w:rPr>
          <w:rFonts w:hint="eastAsia"/>
        </w:rPr>
        <w:t>Did that greatest convert that ever was, that had not lived past thirty years in his sinful estate (for he was young when he held the stoners' clothes that stoned Stephen), and yet was 'the chiefest of sinners,' did he yet, as himself says, think himself a pattern of longsuffering, 1 Tim. 1:16, thought it a great matter God should forbear so long?</w:t>
      </w:r>
    </w:p>
    <w:p w14:paraId="42C9B1B3">
      <w:pPr>
        <w:widowControl w:val="0"/>
        <w:numPr>
          <w:ilvl w:val="0"/>
          <w:numId w:val="0"/>
        </w:numPr>
        <w:jc w:val="both"/>
        <w:rPr>
          <w:rFonts w:hint="eastAsia"/>
        </w:rPr>
      </w:pPr>
      <w:r>
        <w:rPr>
          <w:rFonts w:hint="eastAsia"/>
        </w:rPr>
        <w:t>有史以来最伟大的悔改者，在他罪恶的光景中不过活了三十年（因为他看守那些用石头打司提反之人的衣裳时还年轻），却仍是“罪人中的罪魁”，他自己说，他认为自己是恒久忍耐的榜样，提摩太前书1章16节，认为上帝竟宽容这么久是一件大事吗？</w:t>
      </w:r>
    </w:p>
    <w:p w14:paraId="0D101657">
      <w:pPr>
        <w:widowControl w:val="0"/>
        <w:numPr>
          <w:ilvl w:val="0"/>
          <w:numId w:val="0"/>
        </w:numPr>
        <w:jc w:val="both"/>
        <w:rPr>
          <w:rFonts w:hint="eastAsia"/>
        </w:rPr>
      </w:pPr>
      <w:r>
        <w:rPr>
          <w:rFonts w:hint="eastAsia"/>
        </w:rPr>
        <w:t>What is the whole world then?</w:t>
      </w:r>
    </w:p>
    <w:p w14:paraId="3B5B449C">
      <w:pPr>
        <w:widowControl w:val="0"/>
        <w:numPr>
          <w:ilvl w:val="0"/>
          <w:numId w:val="0"/>
        </w:numPr>
        <w:jc w:val="both"/>
        <w:rPr>
          <w:rFonts w:hint="eastAsia"/>
        </w:rPr>
      </w:pPr>
      <w:r>
        <w:rPr>
          <w:rFonts w:hint="eastAsia"/>
        </w:rPr>
        <w:t>那么整个世界又算什么呢？</w:t>
      </w:r>
    </w:p>
    <w:p w14:paraId="5EBA6061">
      <w:pPr>
        <w:widowControl w:val="0"/>
        <w:numPr>
          <w:ilvl w:val="0"/>
          <w:numId w:val="0"/>
        </w:numPr>
        <w:jc w:val="both"/>
        <w:rPr>
          <w:rFonts w:hint="eastAsia"/>
        </w:rPr>
      </w:pPr>
      <w:r>
        <w:rPr>
          <w:rFonts w:hint="eastAsia"/>
        </w:rPr>
        <w:t>If he, being but one small, poor vessel, was so richly laden with the riches of God's patience, how is this great bark of the world then fraught that hath gone over so vast a gulf of time?</w:t>
      </w:r>
    </w:p>
    <w:p w14:paraId="62B253FC">
      <w:pPr>
        <w:widowControl w:val="0"/>
        <w:numPr>
          <w:ilvl w:val="0"/>
          <w:numId w:val="0"/>
        </w:numPr>
        <w:jc w:val="both"/>
        <w:rPr>
          <w:rFonts w:hint="eastAsia"/>
        </w:rPr>
      </w:pPr>
      <w:r>
        <w:rPr>
          <w:rFonts w:hint="eastAsia"/>
        </w:rPr>
        <w:t>如果他，不过是一个微小、可怜的器皿，竟如此满载上帝忍耐的丰富，那么这艘经历了如此漫长时间鸿沟的世界大船，又装载了多少祂的丰富呢？</w:t>
      </w:r>
    </w:p>
    <w:p w14:paraId="01364DFA">
      <w:pPr>
        <w:widowControl w:val="0"/>
        <w:numPr>
          <w:ilvl w:val="0"/>
          <w:numId w:val="0"/>
        </w:numPr>
        <w:jc w:val="both"/>
        <w:rPr>
          <w:rFonts w:hint="eastAsia"/>
        </w:rPr>
      </w:pPr>
      <w:r>
        <w:rPr>
          <w:rFonts w:hint="eastAsia"/>
        </w:rPr>
        <w:t>How much of these his riches have been laden in it?</w:t>
      </w:r>
    </w:p>
    <w:p w14:paraId="2391FBD9">
      <w:pPr>
        <w:widowControl w:val="0"/>
        <w:numPr>
          <w:ilvl w:val="0"/>
          <w:numId w:val="0"/>
        </w:numPr>
        <w:jc w:val="both"/>
        <w:rPr>
          <w:rFonts w:hint="eastAsia"/>
        </w:rPr>
      </w:pPr>
      <w:r>
        <w:rPr>
          <w:rFonts w:hint="eastAsia"/>
        </w:rPr>
        <w:t>祂的这些丰富中有多少被装载在其中？</w:t>
      </w:r>
    </w:p>
    <w:p w14:paraId="31D7B634">
      <w:pPr>
        <w:widowControl w:val="0"/>
        <w:numPr>
          <w:ilvl w:val="0"/>
          <w:numId w:val="0"/>
        </w:numPr>
        <w:jc w:val="both"/>
        <w:rPr>
          <w:rFonts w:hint="eastAsia"/>
        </w:rPr>
      </w:pPr>
    </w:p>
    <w:p w14:paraId="0D57BCE7">
      <w:pPr>
        <w:widowControl w:val="0"/>
        <w:numPr>
          <w:ilvl w:val="0"/>
          <w:numId w:val="0"/>
        </w:numPr>
        <w:jc w:val="both"/>
        <w:rPr>
          <w:rFonts w:hint="eastAsia"/>
        </w:rPr>
      </w:pPr>
      <w:r>
        <w:rPr>
          <w:rFonts w:hint="eastAsia"/>
        </w:rPr>
        <w:t>[4.] And then, fourthly, add to this the expensive prodigality of all these sinners in all ages; every sinner spends something, and how lavish are men of oaths?</w:t>
      </w:r>
    </w:p>
    <w:p w14:paraId="114B96E1">
      <w:pPr>
        <w:widowControl w:val="0"/>
        <w:numPr>
          <w:ilvl w:val="0"/>
          <w:numId w:val="0"/>
        </w:numPr>
        <w:jc w:val="both"/>
        <w:rPr>
          <w:rFonts w:hint="eastAsia"/>
        </w:rPr>
      </w:pPr>
      <w:r>
        <w:rPr>
          <w:rFonts w:hint="eastAsia"/>
        </w:rPr>
        <w:t>[4.] 然后，第四，再加上历代所有这些罪人挥霍无度的花费；每个罪人都在花费一些东西，人们在起誓上是何等浪费？</w:t>
      </w:r>
    </w:p>
    <w:p w14:paraId="696FBEBB">
      <w:pPr>
        <w:widowControl w:val="0"/>
        <w:numPr>
          <w:ilvl w:val="0"/>
          <w:numId w:val="0"/>
        </w:numPr>
        <w:jc w:val="both"/>
        <w:rPr>
          <w:rFonts w:hint="eastAsia"/>
        </w:rPr>
      </w:pPr>
      <w:r>
        <w:rPr>
          <w:rFonts w:hint="eastAsia"/>
        </w:rPr>
        <w:t>'All the thoughts of men's hearts from their youth up, they are evil, and only evil, and continually;' and how much then hath every man spent him?</w:t>
      </w:r>
    </w:p>
    <w:p w14:paraId="1C3FA75F">
      <w:pPr>
        <w:widowControl w:val="0"/>
        <w:numPr>
          <w:ilvl w:val="0"/>
          <w:numId w:val="0"/>
        </w:numPr>
        <w:jc w:val="both"/>
        <w:rPr>
          <w:rFonts w:hint="eastAsia"/>
        </w:rPr>
      </w:pPr>
      <w:r>
        <w:rPr>
          <w:rFonts w:hint="eastAsia"/>
        </w:rPr>
        <w:t>“人从小时心里怀着恶念，尽都是恶，终日所思想的尽都是恶”；那么每个人又花费了祂多少呢？</w:t>
      </w:r>
    </w:p>
    <w:p w14:paraId="7E7D8B24">
      <w:pPr>
        <w:widowControl w:val="0"/>
        <w:numPr>
          <w:ilvl w:val="0"/>
          <w:numId w:val="0"/>
        </w:numPr>
        <w:jc w:val="both"/>
        <w:rPr>
          <w:rFonts w:hint="eastAsia"/>
        </w:rPr>
      </w:pPr>
      <w:r>
        <w:rPr>
          <w:rFonts w:hint="eastAsia"/>
        </w:rPr>
        <w:t>Every sin is a debt.</w:t>
      </w:r>
    </w:p>
    <w:p w14:paraId="49DA4796">
      <w:pPr>
        <w:widowControl w:val="0"/>
        <w:numPr>
          <w:ilvl w:val="0"/>
          <w:numId w:val="0"/>
        </w:numPr>
        <w:jc w:val="both"/>
        <w:rPr>
          <w:rFonts w:hint="eastAsia"/>
        </w:rPr>
      </w:pPr>
      <w:r>
        <w:rPr>
          <w:rFonts w:hint="eastAsia"/>
        </w:rPr>
        <w:t>每一桩罪都是一笔债。</w:t>
      </w:r>
    </w:p>
    <w:p w14:paraId="512F763F">
      <w:pPr>
        <w:widowControl w:val="0"/>
        <w:numPr>
          <w:ilvl w:val="0"/>
          <w:numId w:val="0"/>
        </w:numPr>
        <w:jc w:val="both"/>
        <w:rPr>
          <w:rFonts w:hint="eastAsia"/>
        </w:rPr>
      </w:pPr>
    </w:p>
    <w:p w14:paraId="50487ABC">
      <w:pPr>
        <w:widowControl w:val="0"/>
        <w:numPr>
          <w:ilvl w:val="0"/>
          <w:numId w:val="0"/>
        </w:numPr>
        <w:jc w:val="both"/>
        <w:rPr>
          <w:rFonts w:hint="eastAsia"/>
        </w:rPr>
      </w:pPr>
      <w:r>
        <w:rPr>
          <w:rFonts w:hint="eastAsia"/>
        </w:rPr>
        <w:t>(2.)In the second place, this is a rich goodness and patience in regard of the preciousness and usefulness.</w:t>
      </w:r>
    </w:p>
    <w:p w14:paraId="0BAB3B7E">
      <w:pPr>
        <w:widowControl w:val="0"/>
        <w:numPr>
          <w:ilvl w:val="0"/>
          <w:numId w:val="0"/>
        </w:numPr>
        <w:jc w:val="both"/>
        <w:rPr>
          <w:rFonts w:hint="eastAsia"/>
        </w:rPr>
      </w:pPr>
      <w:r>
        <w:rPr>
          <w:rFonts w:hint="eastAsia"/>
        </w:rPr>
        <w:t>(2.)第二方面，就其宝贵和用处而言，这是一种丰富的恩慈和忍耐。</w:t>
      </w:r>
    </w:p>
    <w:p w14:paraId="059ED002">
      <w:pPr>
        <w:widowControl w:val="0"/>
        <w:numPr>
          <w:ilvl w:val="0"/>
          <w:numId w:val="0"/>
        </w:numPr>
        <w:jc w:val="both"/>
        <w:rPr>
          <w:rFonts w:hint="eastAsia"/>
        </w:rPr>
      </w:pPr>
    </w:p>
    <w:p w14:paraId="77999E92">
      <w:pPr>
        <w:widowControl w:val="0"/>
        <w:numPr>
          <w:ilvl w:val="0"/>
          <w:numId w:val="0"/>
        </w:numPr>
        <w:jc w:val="both"/>
        <w:rPr>
          <w:rFonts w:hint="eastAsia"/>
        </w:rPr>
      </w:pPr>
      <w:r>
        <w:rPr>
          <w:rFonts w:hint="eastAsia"/>
        </w:rPr>
        <w:t>[1.] First, Precious, in regard of what all these manifestations of his goodness and forbearance cost, even the blood of his Son, who as a Lord hath bought and purchased all wicked men, their lives and their reprival, all that time that here they live; and all the blessings and dispensations of goodness, which here they do enjoy.</w:t>
      </w:r>
    </w:p>
    <w:p w14:paraId="07B229FE">
      <w:pPr>
        <w:widowControl w:val="0"/>
        <w:numPr>
          <w:ilvl w:val="0"/>
          <w:numId w:val="0"/>
        </w:numPr>
        <w:jc w:val="both"/>
        <w:rPr>
          <w:rFonts w:hint="eastAsia"/>
        </w:rPr>
      </w:pPr>
      <w:r>
        <w:rPr>
          <w:rFonts w:hint="eastAsia"/>
        </w:rPr>
        <w:t>[1.] 首先，是宝贵的，因为祂这一切良善和宽容的彰显所付出的代价，就是祂儿子的血，祂作为主，买了并赎回了所有恶人，他们的生命和他们的缓刑，以及他们在这里生活的所有时间；还有他们在这里所享受的一切福分和良善的安排。</w:t>
      </w:r>
    </w:p>
    <w:p w14:paraId="3DA432E7">
      <w:pPr>
        <w:widowControl w:val="0"/>
        <w:numPr>
          <w:ilvl w:val="0"/>
          <w:numId w:val="0"/>
        </w:numPr>
        <w:jc w:val="both"/>
        <w:rPr>
          <w:rFonts w:hint="eastAsia"/>
        </w:rPr>
      </w:pPr>
      <w:r>
        <w:rPr>
          <w:rFonts w:hint="eastAsia"/>
        </w:rPr>
        <w:t>Christ's mediation so far prevails with God for all the world, that it puts a stop to the present proceedings of justice, which otherwise had said of all, 'That day thou sinnest, thou diest.'</w:t>
      </w:r>
    </w:p>
    <w:p w14:paraId="0CFD6DEF">
      <w:pPr>
        <w:widowControl w:val="0"/>
        <w:numPr>
          <w:ilvl w:val="0"/>
          <w:numId w:val="0"/>
        </w:numPr>
        <w:jc w:val="both"/>
        <w:rPr>
          <w:rFonts w:hint="eastAsia"/>
        </w:rPr>
      </w:pPr>
      <w:r>
        <w:rPr>
          <w:rFonts w:hint="eastAsia"/>
        </w:rPr>
        <w:t>基督的代求为全世界在上帝面前如此有功效，以致它制止了公义当前的程序，否则公义会对所有人说，“你犯罪的日子，你必定死。”</w:t>
      </w:r>
    </w:p>
    <w:p w14:paraId="4A68B2EC">
      <w:pPr>
        <w:widowControl w:val="0"/>
        <w:numPr>
          <w:ilvl w:val="0"/>
          <w:numId w:val="0"/>
        </w:numPr>
        <w:jc w:val="both"/>
        <w:rPr>
          <w:rFonts w:hint="eastAsia"/>
        </w:rPr>
      </w:pPr>
      <w:r>
        <w:rPr>
          <w:rFonts w:hint="eastAsia"/>
        </w:rPr>
        <w:t>So that as Christ may be called the wisdom and the power of God, so also the patience and the long-suffering of God.</w:t>
      </w:r>
    </w:p>
    <w:p w14:paraId="18499BC4">
      <w:pPr>
        <w:widowControl w:val="0"/>
        <w:numPr>
          <w:ilvl w:val="0"/>
          <w:numId w:val="0"/>
        </w:numPr>
        <w:jc w:val="both"/>
        <w:rPr>
          <w:rFonts w:hint="eastAsia"/>
        </w:rPr>
      </w:pPr>
      <w:r>
        <w:rPr>
          <w:rFonts w:hint="eastAsia"/>
        </w:rPr>
        <w:t>所以，正如基督可被称为上帝的智慧和能力，祂也可被称为上帝的忍耐和恒久忍耐。</w:t>
      </w:r>
    </w:p>
    <w:p w14:paraId="306F05AD">
      <w:pPr>
        <w:widowControl w:val="0"/>
        <w:numPr>
          <w:ilvl w:val="0"/>
          <w:numId w:val="0"/>
        </w:numPr>
        <w:jc w:val="both"/>
        <w:rPr>
          <w:rFonts w:hint="eastAsia"/>
        </w:rPr>
      </w:pPr>
      <w:r>
        <w:rPr>
          <w:rFonts w:hint="eastAsia"/>
        </w:rPr>
        <w:t>For, for his sake and through his means it is exercised.</w:t>
      </w:r>
    </w:p>
    <w:p w14:paraId="47A6A424">
      <w:pPr>
        <w:widowControl w:val="0"/>
        <w:numPr>
          <w:ilvl w:val="0"/>
          <w:numId w:val="0"/>
        </w:numPr>
        <w:jc w:val="both"/>
        <w:rPr>
          <w:rFonts w:hint="eastAsia"/>
        </w:rPr>
      </w:pPr>
      <w:r>
        <w:rPr>
          <w:rFonts w:hint="eastAsia"/>
        </w:rPr>
        <w:t>因为，为了祂的缘故，并藉着祂的方法，这忍耐才得以施行。</w:t>
      </w:r>
    </w:p>
    <w:p w14:paraId="099FE24D">
      <w:pPr>
        <w:widowControl w:val="0"/>
        <w:numPr>
          <w:ilvl w:val="0"/>
          <w:numId w:val="0"/>
        </w:numPr>
        <w:jc w:val="both"/>
        <w:rPr>
          <w:rFonts w:hint="eastAsia"/>
        </w:rPr>
      </w:pPr>
      <w:r>
        <w:rPr>
          <w:rFonts w:hint="eastAsia"/>
        </w:rPr>
        <w:t>God would not shew a drop of mercy but for his Son.</w:t>
      </w:r>
    </w:p>
    <w:p w14:paraId="221D91ED">
      <w:pPr>
        <w:widowControl w:val="0"/>
        <w:numPr>
          <w:ilvl w:val="0"/>
          <w:numId w:val="0"/>
        </w:numPr>
        <w:jc w:val="both"/>
        <w:rPr>
          <w:rFonts w:hint="eastAsia"/>
        </w:rPr>
      </w:pPr>
      <w:r>
        <w:rPr>
          <w:rFonts w:hint="eastAsia"/>
        </w:rPr>
        <w:t>若不是为了祂的儿子，上帝不会显露一滴怜悯。</w:t>
      </w:r>
    </w:p>
    <w:p w14:paraId="19D503C8">
      <w:pPr>
        <w:widowControl w:val="0"/>
        <w:numPr>
          <w:ilvl w:val="0"/>
          <w:numId w:val="0"/>
        </w:numPr>
        <w:jc w:val="both"/>
        <w:rPr>
          <w:rFonts w:hint="eastAsia"/>
        </w:rPr>
      </w:pPr>
      <w:r>
        <w:rPr>
          <w:rFonts w:hint="eastAsia"/>
        </w:rPr>
        <w:t>Which, I take, strongly and clearly intimated, in that dealing of his with the Jews, Exod. 23:20, compared with Exod. 33:2, 3, 4, &amp;c.</w:t>
      </w:r>
    </w:p>
    <w:p w14:paraId="1CE7D1C0">
      <w:pPr>
        <w:widowControl w:val="0"/>
        <w:numPr>
          <w:ilvl w:val="0"/>
          <w:numId w:val="0"/>
        </w:numPr>
        <w:jc w:val="both"/>
        <w:rPr>
          <w:rFonts w:hint="eastAsia"/>
        </w:rPr>
      </w:pPr>
      <w:r>
        <w:rPr>
          <w:rFonts w:hint="eastAsia"/>
        </w:rPr>
        <w:t>我认为，这在祂与犹太人的交往中，出埃及记23章20节，与出埃及记33章2、3、4节等比较，得到了有力而清晰的暗示。</w:t>
      </w:r>
    </w:p>
    <w:p w14:paraId="671A9B13">
      <w:pPr>
        <w:widowControl w:val="0"/>
        <w:numPr>
          <w:ilvl w:val="0"/>
          <w:numId w:val="0"/>
        </w:numPr>
        <w:jc w:val="both"/>
        <w:rPr>
          <w:rFonts w:hint="eastAsia"/>
        </w:rPr>
      </w:pPr>
      <w:r>
        <w:rPr>
          <w:rFonts w:hint="eastAsia"/>
        </w:rPr>
        <w:t>Immediately after God had given the law, by the rules and threatenings whereof God the Father in his government was to proceed, and after they had transgressed it, he there declares that he could not go with them.</w:t>
      </w:r>
    </w:p>
    <w:p w14:paraId="59393E9C">
      <w:pPr>
        <w:widowControl w:val="0"/>
        <w:numPr>
          <w:ilvl w:val="0"/>
          <w:numId w:val="0"/>
        </w:numPr>
        <w:jc w:val="both"/>
        <w:rPr>
          <w:rFonts w:hint="eastAsia"/>
        </w:rPr>
      </w:pPr>
      <w:r>
        <w:rPr>
          <w:rFonts w:hint="eastAsia"/>
        </w:rPr>
        <w:t>在上帝赐下律法之后，父上帝在祂的治理中本应按照其规则和威吓行事，而在他们违背了律法之后，祂就在那里宣告祂不能与他们同去。</w:t>
      </w:r>
    </w:p>
    <w:p w14:paraId="5D140AE1">
      <w:pPr>
        <w:widowControl w:val="0"/>
        <w:numPr>
          <w:ilvl w:val="0"/>
          <w:numId w:val="0"/>
        </w:numPr>
        <w:jc w:val="both"/>
        <w:rPr>
          <w:rFonts w:hint="eastAsia"/>
        </w:rPr>
      </w:pPr>
      <w:r>
        <w:rPr>
          <w:rFonts w:hint="eastAsia"/>
        </w:rPr>
        <w:t>For, according to the rules of his government, he 'should destroy them; but his angel he would send with them,' even Christ, he might shew them mercy, for he was the purchaser of it; and that he was that angel appears in that God tells them, ver. 21, 'that his name was in him,' who also would destroy them, if they turned not and repented, according to the rules of his law, the gospel.</w:t>
      </w:r>
    </w:p>
    <w:p w14:paraId="218E82D0">
      <w:pPr>
        <w:widowControl w:val="0"/>
        <w:numPr>
          <w:ilvl w:val="0"/>
          <w:numId w:val="0"/>
        </w:numPr>
        <w:jc w:val="both"/>
        <w:rPr>
          <w:rFonts w:hint="eastAsia"/>
        </w:rPr>
      </w:pPr>
      <w:r>
        <w:rPr>
          <w:rFonts w:hint="eastAsia"/>
        </w:rPr>
        <w:t>因为，按照祂治理的规则，祂“就要灭绝他们；但祂要差遣祂的使者与他们同去”，就是基督，祂可以向他们显怜悯，因为祂是怜悯的买赎者；而祂就是那位使者，这一点从上帝告诉他们，第21节，“我的名在祂里面”可以看出，祂也会按照祂的律法，即福音的规则，灭绝他们，如果他们不回转悔改。</w:t>
      </w:r>
    </w:p>
    <w:p w14:paraId="3E87E8CB">
      <w:pPr>
        <w:widowControl w:val="0"/>
        <w:numPr>
          <w:ilvl w:val="0"/>
          <w:numId w:val="0"/>
        </w:numPr>
        <w:jc w:val="both"/>
        <w:rPr>
          <w:rFonts w:hint="eastAsia"/>
        </w:rPr>
      </w:pPr>
    </w:p>
    <w:p w14:paraId="4D7C86D2">
      <w:pPr>
        <w:widowControl w:val="0"/>
        <w:numPr>
          <w:ilvl w:val="0"/>
          <w:numId w:val="0"/>
        </w:numPr>
        <w:jc w:val="both"/>
        <w:rPr>
          <w:rFonts w:hint="eastAsia"/>
        </w:rPr>
      </w:pPr>
      <w:r>
        <w:rPr>
          <w:rFonts w:hint="eastAsia"/>
        </w:rPr>
        <w:t>[2.] And precious, secondly, to us, in regard of the usefulness, this goodness and longsuffering tend and serve unto.</w:t>
      </w:r>
    </w:p>
    <w:p w14:paraId="0019C9FB">
      <w:pPr>
        <w:widowControl w:val="0"/>
        <w:numPr>
          <w:ilvl w:val="0"/>
          <w:numId w:val="0"/>
        </w:numPr>
        <w:jc w:val="both"/>
        <w:rPr>
          <w:rFonts w:hint="eastAsia"/>
        </w:rPr>
      </w:pPr>
      <w:r>
        <w:rPr>
          <w:rFonts w:hint="eastAsia"/>
        </w:rPr>
        <w:t>[2.] 第二，对我们而言是宝贵的，就其用处而言，这恩慈和恒久忍耐所趋向和服事的目的。</w:t>
      </w:r>
    </w:p>
    <w:p w14:paraId="30A9E515">
      <w:pPr>
        <w:widowControl w:val="0"/>
        <w:numPr>
          <w:ilvl w:val="0"/>
          <w:numId w:val="0"/>
        </w:numPr>
        <w:jc w:val="both"/>
        <w:rPr>
          <w:rFonts w:hint="eastAsia"/>
        </w:rPr>
      </w:pPr>
      <w:r>
        <w:rPr>
          <w:rFonts w:hint="eastAsia"/>
        </w:rPr>
        <w:t>This makes this stock of time afforded you, by God's goodness, to be riches indeed, that it is 'space to repent,' Rev. 2:21; not a time of reprival only, but to get a pardon in; and this makes all the good things we enjoy to be precious indeed, that they are means leading us by the hand to repentance.</w:t>
      </w:r>
    </w:p>
    <w:p w14:paraId="5BDAB88E">
      <w:pPr>
        <w:widowControl w:val="0"/>
        <w:numPr>
          <w:ilvl w:val="0"/>
          <w:numId w:val="0"/>
        </w:numPr>
        <w:jc w:val="both"/>
        <w:rPr>
          <w:rFonts w:hint="eastAsia"/>
        </w:rPr>
      </w:pPr>
      <w:r>
        <w:rPr>
          <w:rFonts w:hint="eastAsia"/>
        </w:rPr>
        <w:t>这使得上帝的恩慈赐给你们的这段时间，真正成为财富，因为这是“悔改的机会”，启示录2章21节；不仅是缓刑的时间，而且是在其中得到赦免的时间；这使得我们所享受的一切美物真正成为宝贵，因为它们是牵着我们的手引领我们悔改的方法。</w:t>
      </w:r>
    </w:p>
    <w:p w14:paraId="38B4E95E">
      <w:pPr>
        <w:widowControl w:val="0"/>
        <w:numPr>
          <w:ilvl w:val="0"/>
          <w:numId w:val="0"/>
        </w:numPr>
        <w:jc w:val="both"/>
        <w:rPr>
          <w:rFonts w:hint="eastAsia"/>
        </w:rPr>
      </w:pPr>
      <w:r>
        <w:rPr>
          <w:rFonts w:hint="eastAsia"/>
        </w:rPr>
        <w:t>Rich it is, because if your time be laid out as it ought, you may obtain those far surpassing riches of glory reserved for hereafter; win and gain Christ by it, and all his unsearchable riches.</w:t>
      </w:r>
    </w:p>
    <w:p w14:paraId="2DEBFE85">
      <w:pPr>
        <w:widowControl w:val="0"/>
        <w:numPr>
          <w:ilvl w:val="0"/>
          <w:numId w:val="0"/>
        </w:numPr>
        <w:jc w:val="both"/>
        <w:rPr>
          <w:rFonts w:hint="eastAsia"/>
        </w:rPr>
      </w:pPr>
      <w:r>
        <w:rPr>
          <w:rFonts w:hint="eastAsia"/>
        </w:rPr>
        <w:t>它是丰富的，因为如果你们的时间被善用，你们就可以获得为将来存留的那些远超一切的荣耀的丰富；藉此赢得并得到基督，以及祂一切无法测度的丰富。</w:t>
      </w:r>
    </w:p>
    <w:p w14:paraId="54BC207D">
      <w:pPr>
        <w:widowControl w:val="0"/>
        <w:numPr>
          <w:ilvl w:val="0"/>
          <w:numId w:val="0"/>
        </w:numPr>
        <w:jc w:val="both"/>
        <w:rPr>
          <w:rFonts w:hint="eastAsia"/>
        </w:rPr>
      </w:pPr>
      <w:r>
        <w:rPr>
          <w:rFonts w:hint="eastAsia"/>
        </w:rPr>
        <w:t>All things receive their worth and valuation from what they tend to, and from what depends upon them, and the use they might be put to.</w:t>
      </w:r>
    </w:p>
    <w:p w14:paraId="5BCA294A">
      <w:pPr>
        <w:widowControl w:val="0"/>
        <w:numPr>
          <w:ilvl w:val="0"/>
          <w:numId w:val="0"/>
        </w:numPr>
        <w:jc w:val="both"/>
        <w:rPr>
          <w:rFonts w:hint="eastAsia"/>
        </w:rPr>
      </w:pPr>
      <w:r>
        <w:rPr>
          <w:rFonts w:hint="eastAsia"/>
        </w:rPr>
        <w:t>万物的价值和估价，都来自于它们所趋向的目标，来自于依赖它们的事物，以及它们可以被派上的用场。</w:t>
      </w:r>
    </w:p>
    <w:p w14:paraId="1E8FEAED">
      <w:pPr>
        <w:widowControl w:val="0"/>
        <w:numPr>
          <w:ilvl w:val="0"/>
          <w:numId w:val="0"/>
        </w:numPr>
        <w:jc w:val="both"/>
        <w:rPr>
          <w:rFonts w:hint="eastAsia"/>
        </w:rPr>
      </w:pPr>
      <w:r>
        <w:rPr>
          <w:rFonts w:hint="eastAsia"/>
        </w:rPr>
        <w:t>A bond, a man's will, which in itself, as it is a piece of parchment, is not worth one shilling, yet an estate of many thousands may lie and depend upon them.</w:t>
      </w:r>
    </w:p>
    <w:p w14:paraId="3598A7DF">
      <w:pPr>
        <w:widowControl w:val="0"/>
        <w:numPr>
          <w:ilvl w:val="0"/>
          <w:numId w:val="0"/>
        </w:numPr>
        <w:jc w:val="both"/>
        <w:rPr>
          <w:rFonts w:hint="eastAsia"/>
        </w:rPr>
      </w:pPr>
      <w:r>
        <w:rPr>
          <w:rFonts w:hint="eastAsia"/>
        </w:rPr>
        <w:t>一张债券，一个人的遗嘱，其本身作为一张羊皮纸，不值一先令，然而数千的产业可能就依附于它们。</w:t>
      </w:r>
    </w:p>
    <w:p w14:paraId="38F3ADF1">
      <w:pPr>
        <w:widowControl w:val="0"/>
        <w:numPr>
          <w:ilvl w:val="0"/>
          <w:numId w:val="0"/>
        </w:numPr>
        <w:jc w:val="both"/>
        <w:rPr>
          <w:rFonts w:hint="eastAsia"/>
        </w:rPr>
      </w:pPr>
      <w:r>
        <w:rPr>
          <w:rFonts w:hint="eastAsia"/>
        </w:rPr>
        <w:t>And so time is not simply precious in itself, but in regard of the opportunities of it.</w:t>
      </w:r>
    </w:p>
    <w:p w14:paraId="217EFD01">
      <w:pPr>
        <w:widowControl w:val="0"/>
        <w:numPr>
          <w:ilvl w:val="0"/>
          <w:numId w:val="0"/>
        </w:numPr>
        <w:jc w:val="both"/>
        <w:rPr>
          <w:rFonts w:hint="eastAsia"/>
        </w:rPr>
      </w:pPr>
      <w:r>
        <w:rPr>
          <w:rFonts w:hint="eastAsia"/>
        </w:rPr>
        <w:t>所以时间本身并不是单纯宝贵的，而是就其机会而言。</w:t>
      </w:r>
    </w:p>
    <w:p w14:paraId="5F9CD02B">
      <w:pPr>
        <w:widowControl w:val="0"/>
        <w:numPr>
          <w:ilvl w:val="0"/>
          <w:numId w:val="0"/>
        </w:numPr>
        <w:jc w:val="both"/>
        <w:rPr>
          <w:rFonts w:hint="eastAsia"/>
        </w:rPr>
      </w:pPr>
      <w:r>
        <w:rPr>
          <w:rFonts w:hint="eastAsia"/>
        </w:rPr>
        <w:t>And accordingly, in those ordinary passages of our lives do we more or less estimate and count time precious, as the business allotted to it is of more or less consequence.</w:t>
      </w:r>
    </w:p>
    <w:p w14:paraId="20B72ED0">
      <w:pPr>
        <w:widowControl w:val="0"/>
        <w:numPr>
          <w:ilvl w:val="0"/>
          <w:numId w:val="0"/>
        </w:numPr>
        <w:jc w:val="both"/>
        <w:rPr>
          <w:rFonts w:hint="eastAsia"/>
        </w:rPr>
      </w:pPr>
      <w:r>
        <w:rPr>
          <w:rFonts w:hint="eastAsia"/>
        </w:rPr>
        <w:t>因此，在我们生活的那些寻常时刻，我们或多或少地估计并认为时间是宝贵的，这取决于分配给它的事务的重要性。</w:t>
      </w:r>
    </w:p>
    <w:p w14:paraId="553AE630">
      <w:pPr>
        <w:widowControl w:val="0"/>
        <w:numPr>
          <w:ilvl w:val="0"/>
          <w:numId w:val="0"/>
        </w:numPr>
        <w:jc w:val="both"/>
        <w:rPr>
          <w:rFonts w:hint="eastAsia"/>
        </w:rPr>
      </w:pPr>
      <w:r>
        <w:rPr>
          <w:rFonts w:hint="eastAsia"/>
        </w:rPr>
        <w:t>When a matter falls out that concerns us, and requires despatch, and we are cast into straits of time about it, we count every minute precious; so this time of ours, which is the chief and principal of that stock put into our hands by God's patience, being space to repent in, to gain and trade for heaven with, in this respect every minute of it is as much as heaven is worth, and one hour of it may be as much as all the time you are to spend for ever, after this life ended, every minute hath an influence into eternity.</w:t>
      </w:r>
    </w:p>
    <w:p w14:paraId="58EDF10D">
      <w:pPr>
        <w:widowControl w:val="0"/>
        <w:numPr>
          <w:ilvl w:val="0"/>
          <w:numId w:val="0"/>
        </w:numPr>
        <w:jc w:val="both"/>
        <w:rPr>
          <w:rFonts w:hint="eastAsia"/>
        </w:rPr>
      </w:pPr>
      <w:r>
        <w:rPr>
          <w:rFonts w:hint="eastAsia"/>
        </w:rPr>
        <w:t>当一件与我们相关的事发生，需要迅速处理，而我们又时间紧迫时，我们就会认为每一分钟都宝贵；所以我们这段时间，是上帝的忍耐交在我们手中的那份资本中主要的部分，是悔改的空间，是为天堂赚取和交易的时间，在这方面，它的每一分钟都与天堂的价值相等，它的一小时可能等于你今生结束后要度过的所有永恒的时间，每一分钟都对永恒有影响。</w:t>
      </w:r>
    </w:p>
    <w:p w14:paraId="052DB4E6">
      <w:pPr>
        <w:widowControl w:val="0"/>
        <w:numPr>
          <w:ilvl w:val="0"/>
          <w:numId w:val="0"/>
        </w:numPr>
        <w:jc w:val="both"/>
        <w:rPr>
          <w:rFonts w:hint="eastAsia"/>
        </w:rPr>
      </w:pPr>
      <w:r>
        <w:rPr>
          <w:rFonts w:hint="eastAsia"/>
        </w:rPr>
        <w:t>And however you may account it, yet the balance of the sanctuary thus estimates your time, calls it your money: 'Why lay you out your money for what is not,' &amp;c., Isa. 55:2.; that is, this precious day of grace, and the thoughts, cares, and endeavours which are brought forth and minted in this time allotted, these are your money you might purchase heaven by.</w:t>
      </w:r>
    </w:p>
    <w:p w14:paraId="1BCC0DBC">
      <w:pPr>
        <w:widowControl w:val="0"/>
        <w:numPr>
          <w:ilvl w:val="0"/>
          <w:numId w:val="0"/>
        </w:numPr>
        <w:jc w:val="both"/>
        <w:rPr>
          <w:rFonts w:hint="eastAsia"/>
        </w:rPr>
      </w:pPr>
      <w:r>
        <w:rPr>
          <w:rFonts w:hint="eastAsia"/>
        </w:rPr>
        <w:t>无论你如何看待它，圣所的天平却如此估量你的时间，称之为你的金钱：“你们为何花钱买那不足……的呢？”以赛亚书55章2节；也就是说，这宝贵的恩典之日，以及在这分配的时间里产生和铸造的思想、忧虑和努力，这些就是你们可以用来购买天堂的金钱。</w:t>
      </w:r>
    </w:p>
    <w:p w14:paraId="23C8CEA3">
      <w:pPr>
        <w:widowControl w:val="0"/>
        <w:numPr>
          <w:ilvl w:val="0"/>
          <w:numId w:val="0"/>
        </w:numPr>
        <w:jc w:val="both"/>
        <w:rPr>
          <w:rFonts w:hint="eastAsia"/>
        </w:rPr>
      </w:pPr>
      <w:r>
        <w:rPr>
          <w:rFonts w:hint="eastAsia"/>
        </w:rPr>
        <w:t>And thus it hath been esteemed by holy and godly men, who yet had less need to value it, having done the main business it was allotted for.</w:t>
      </w:r>
    </w:p>
    <w:p w14:paraId="43AAB0DF">
      <w:pPr>
        <w:widowControl w:val="0"/>
        <w:numPr>
          <w:ilvl w:val="0"/>
          <w:numId w:val="0"/>
        </w:numPr>
        <w:jc w:val="both"/>
        <w:rPr>
          <w:rFonts w:hint="eastAsia"/>
        </w:rPr>
      </w:pPr>
      <w:r>
        <w:rPr>
          <w:rFonts w:hint="eastAsia"/>
        </w:rPr>
        <w:t>圣洁和敬虔的人也是这样看待它的，尽管他们更不需要看重它，因为他们已经完成了它所分配的主要任务。</w:t>
      </w:r>
    </w:p>
    <w:p w14:paraId="0DF19BBA">
      <w:pPr>
        <w:widowControl w:val="0"/>
        <w:numPr>
          <w:ilvl w:val="0"/>
          <w:numId w:val="0"/>
        </w:numPr>
        <w:jc w:val="both"/>
        <w:rPr>
          <w:rFonts w:hint="eastAsia"/>
        </w:rPr>
      </w:pPr>
      <w:r>
        <w:rPr>
          <w:rFonts w:hint="eastAsia"/>
        </w:rPr>
        <w:t>David, in the 39th Psalm, ver. 13, being brought very low, 'Oh spare me a little, that I may recover my strength, before I go hence, and be seen no more.'</w:t>
      </w:r>
    </w:p>
    <w:p w14:paraId="31AAA2B0">
      <w:pPr>
        <w:widowControl w:val="0"/>
        <w:numPr>
          <w:ilvl w:val="0"/>
          <w:numId w:val="0"/>
        </w:numPr>
        <w:jc w:val="both"/>
        <w:rPr>
          <w:rFonts w:hint="eastAsia"/>
        </w:rPr>
      </w:pPr>
      <w:r>
        <w:rPr>
          <w:rFonts w:hint="eastAsia"/>
        </w:rPr>
        <w:t>大卫在诗篇39篇13节，处境极其低下时说，“求你宽容我，使我在去而不返之先，可以力量复原。”</w:t>
      </w:r>
    </w:p>
    <w:p w14:paraId="655A26EC">
      <w:pPr>
        <w:widowControl w:val="0"/>
        <w:numPr>
          <w:ilvl w:val="0"/>
          <w:numId w:val="0"/>
        </w:numPr>
        <w:jc w:val="both"/>
        <w:rPr>
          <w:rFonts w:hint="eastAsia"/>
        </w:rPr>
      </w:pPr>
      <w:r>
        <w:rPr>
          <w:rFonts w:hint="eastAsia"/>
        </w:rPr>
        <w:t>So Hezekiah, Isa. 38, how did he sue for, and when he had obtained fifteen years, how did he bless God? ver. 20.</w:t>
      </w:r>
    </w:p>
    <w:p w14:paraId="453515EF">
      <w:pPr>
        <w:widowControl w:val="0"/>
        <w:numPr>
          <w:ilvl w:val="0"/>
          <w:numId w:val="0"/>
        </w:numPr>
        <w:jc w:val="both"/>
        <w:rPr>
          <w:rFonts w:hint="eastAsia"/>
        </w:rPr>
      </w:pPr>
      <w:r>
        <w:rPr>
          <w:rFonts w:hint="eastAsia"/>
        </w:rPr>
        <w:t>希西家也是如此，以赛亚书38章，他是如何祈求，当他得了十五年寿命时，他又是如何称颂上帝的呢？第20节。</w:t>
      </w:r>
    </w:p>
    <w:p w14:paraId="37245409">
      <w:pPr>
        <w:widowControl w:val="0"/>
        <w:numPr>
          <w:ilvl w:val="0"/>
          <w:numId w:val="0"/>
        </w:numPr>
        <w:jc w:val="both"/>
        <w:rPr>
          <w:rFonts w:hint="eastAsia"/>
        </w:rPr>
      </w:pPr>
      <w:r>
        <w:rPr>
          <w:rFonts w:hint="eastAsia"/>
        </w:rPr>
        <w:t>Or if by this you judge not so, think with thyself, what at the day of death thou wouldst account of an hour, of a month, a year?</w:t>
      </w:r>
    </w:p>
    <w:p w14:paraId="1E46FF57">
      <w:pPr>
        <w:widowControl w:val="0"/>
        <w:numPr>
          <w:ilvl w:val="0"/>
          <w:numId w:val="0"/>
        </w:numPr>
        <w:jc w:val="both"/>
        <w:rPr>
          <w:rFonts w:hint="eastAsia"/>
        </w:rPr>
      </w:pPr>
      <w:r>
        <w:rPr>
          <w:rFonts w:hint="eastAsia"/>
        </w:rPr>
        <w:t>或者如果你们不这样判断，就自己想想，在死亡之日，你会如何看待一小时，一个月，一年？</w:t>
      </w:r>
    </w:p>
    <w:p w14:paraId="435414EC">
      <w:pPr>
        <w:widowControl w:val="0"/>
        <w:numPr>
          <w:ilvl w:val="0"/>
          <w:numId w:val="0"/>
        </w:numPr>
        <w:jc w:val="both"/>
        <w:rPr>
          <w:rFonts w:hint="eastAsia"/>
        </w:rPr>
      </w:pPr>
      <w:r>
        <w:rPr>
          <w:rFonts w:hint="eastAsia"/>
        </w:rPr>
        <w:t>What others, who have lain gasping, would have given a world for time again, as I have heard one crying day and night, 'Call time again;' or if not then, Oh what in hell!</w:t>
      </w:r>
    </w:p>
    <w:p w14:paraId="41044B84">
      <w:pPr>
        <w:widowControl w:val="0"/>
        <w:numPr>
          <w:ilvl w:val="0"/>
          <w:numId w:val="0"/>
        </w:numPr>
        <w:jc w:val="both"/>
        <w:rPr>
          <w:rFonts w:hint="eastAsia"/>
        </w:rPr>
      </w:pPr>
      <w:r>
        <w:rPr>
          <w:rFonts w:hint="eastAsia"/>
        </w:rPr>
        <w:t>那些曾躺着喘息的人，会愿意用一个世界来换取时间，就像我曾听一个人日夜哭喊，“把时间叫回来”；如果那时不行，哦，在地狱里又当如何！</w:t>
      </w:r>
    </w:p>
    <w:p w14:paraId="5842EB7E">
      <w:pPr>
        <w:widowControl w:val="0"/>
        <w:numPr>
          <w:ilvl w:val="0"/>
          <w:numId w:val="0"/>
        </w:numPr>
        <w:jc w:val="both"/>
        <w:rPr>
          <w:rFonts w:hint="eastAsia"/>
        </w:rPr>
      </w:pPr>
    </w:p>
    <w:p w14:paraId="034FFE5A">
      <w:pPr>
        <w:widowControl w:val="0"/>
        <w:numPr>
          <w:ilvl w:val="0"/>
          <w:numId w:val="0"/>
        </w:numPr>
        <w:jc w:val="both"/>
        <w:rPr>
          <w:rFonts w:hint="eastAsia"/>
        </w:rPr>
      </w:pPr>
      <w:r>
        <w:rPr>
          <w:rFonts w:hint="eastAsia"/>
        </w:rPr>
        <w:t>3. The third thing I am to shew is, that all this goodness, patience, and forbearance is afforded towards you as a means, and helps to bring you to repentance.</w:t>
      </w:r>
    </w:p>
    <w:p w14:paraId="4669868E">
      <w:pPr>
        <w:widowControl w:val="0"/>
        <w:numPr>
          <w:ilvl w:val="0"/>
          <w:numId w:val="0"/>
        </w:numPr>
        <w:jc w:val="both"/>
        <w:rPr>
          <w:rFonts w:hint="eastAsia"/>
        </w:rPr>
      </w:pPr>
      <w:r>
        <w:rPr>
          <w:rFonts w:hint="eastAsia"/>
        </w:rPr>
        <w:t>3. 我要表明的第三件事是，所有这一切的恩慈、忍耐和宽容，都是赐给你们作为一种方法和帮助，为要领你们悔改。</w:t>
      </w:r>
    </w:p>
    <w:p w14:paraId="1177D4DB">
      <w:pPr>
        <w:widowControl w:val="0"/>
        <w:numPr>
          <w:ilvl w:val="0"/>
          <w:numId w:val="0"/>
        </w:numPr>
        <w:jc w:val="both"/>
        <w:rPr>
          <w:rFonts w:hint="eastAsia"/>
        </w:rPr>
      </w:pPr>
      <w:r>
        <w:rPr>
          <w:rFonts w:hint="eastAsia"/>
        </w:rPr>
        <w:t>Acts 17:28, God (says the apostle there) hath allotted to men both their times to live, and also their places of abode and habitations, all richly furnished with blessings to uphold their lives and beings.</w:t>
      </w:r>
    </w:p>
    <w:p w14:paraId="7DED1A20">
      <w:pPr>
        <w:widowControl w:val="0"/>
        <w:numPr>
          <w:ilvl w:val="0"/>
          <w:numId w:val="0"/>
        </w:numPr>
        <w:jc w:val="both"/>
        <w:rPr>
          <w:rFonts w:hint="eastAsia"/>
        </w:rPr>
      </w:pPr>
      <w:r>
        <w:rPr>
          <w:rFonts w:hint="eastAsia"/>
        </w:rPr>
        <w:t>使徒行传17章28节，（使徒在那里说）上帝已经预定人的年限和所住的疆界，都丰丰富富地预备了福分，以维持他们的生命和存有。</w:t>
      </w:r>
    </w:p>
    <w:p w14:paraId="7C39C0AA">
      <w:pPr>
        <w:widowControl w:val="0"/>
        <w:numPr>
          <w:ilvl w:val="0"/>
          <w:numId w:val="0"/>
        </w:numPr>
        <w:jc w:val="both"/>
        <w:rPr>
          <w:rFonts w:hint="eastAsia"/>
        </w:rPr>
      </w:pPr>
      <w:r>
        <w:rPr>
          <w:rFonts w:hint="eastAsia"/>
        </w:rPr>
        <w:t>And to what end are both these thus afforded?</w:t>
      </w:r>
    </w:p>
    <w:p w14:paraId="30B81846">
      <w:pPr>
        <w:widowControl w:val="0"/>
        <w:numPr>
          <w:ilvl w:val="0"/>
          <w:numId w:val="0"/>
        </w:numPr>
        <w:jc w:val="both"/>
        <w:rPr>
          <w:rFonts w:hint="eastAsia"/>
        </w:rPr>
      </w:pPr>
      <w:r>
        <w:rPr>
          <w:rFonts w:hint="eastAsia"/>
        </w:rPr>
        <w:t>这两样如此被赐下，是为了什么目的呢？</w:t>
      </w:r>
    </w:p>
    <w:p w14:paraId="600C0FEB">
      <w:pPr>
        <w:widowControl w:val="0"/>
        <w:numPr>
          <w:ilvl w:val="0"/>
          <w:numId w:val="0"/>
        </w:numPr>
        <w:jc w:val="both"/>
        <w:rPr>
          <w:rFonts w:hint="eastAsia"/>
        </w:rPr>
      </w:pPr>
      <w:r>
        <w:rPr>
          <w:rFonts w:hint="eastAsia"/>
        </w:rPr>
        <w:t>That they 'might seek the Lord, if by groping after him,' even as men in the dark, 'they might haply find him.'</w:t>
      </w:r>
    </w:p>
    <w:p w14:paraId="2F283174">
      <w:pPr>
        <w:widowControl w:val="0"/>
        <w:numPr>
          <w:ilvl w:val="0"/>
          <w:numId w:val="0"/>
        </w:numPr>
        <w:jc w:val="both"/>
        <w:rPr>
          <w:rFonts w:hint="eastAsia"/>
        </w:rPr>
      </w:pPr>
      <w:r>
        <w:rPr>
          <w:rFonts w:hint="eastAsia"/>
        </w:rPr>
        <w:t>为要叫他们“寻求上帝，或者可以揣摩而得”，就像在黑暗中的人，“或者可以寻见祂”。</w:t>
      </w:r>
    </w:p>
    <w:p w14:paraId="5EBFD28E">
      <w:pPr>
        <w:widowControl w:val="0"/>
        <w:numPr>
          <w:ilvl w:val="0"/>
          <w:numId w:val="0"/>
        </w:numPr>
        <w:jc w:val="both"/>
        <w:rPr>
          <w:rFonts w:hint="eastAsia"/>
        </w:rPr>
      </w:pPr>
      <w:r>
        <w:rPr>
          <w:rFonts w:hint="eastAsia"/>
        </w:rPr>
        <w:t>But man being in the dark, and destitute of guides to bring them unto God, may yet be as far off finding him us ever.</w:t>
      </w:r>
    </w:p>
    <w:p w14:paraId="2D4E9749">
      <w:pPr>
        <w:widowControl w:val="0"/>
        <w:numPr>
          <w:ilvl w:val="0"/>
          <w:numId w:val="0"/>
        </w:numPr>
        <w:jc w:val="both"/>
        <w:rPr>
          <w:rFonts w:hint="eastAsia"/>
        </w:rPr>
      </w:pPr>
      <w:r>
        <w:rPr>
          <w:rFonts w:hint="eastAsia"/>
        </w:rPr>
        <w:t>但人既在黑暗里，又缺少引领他们到上帝面前的向导，就可能仍像以往一样，远离寻见祂。</w:t>
      </w:r>
    </w:p>
    <w:p w14:paraId="6DE85E86">
      <w:pPr>
        <w:widowControl w:val="0"/>
        <w:numPr>
          <w:ilvl w:val="0"/>
          <w:numId w:val="0"/>
        </w:numPr>
        <w:jc w:val="both"/>
        <w:rPr>
          <w:rFonts w:hint="eastAsia"/>
        </w:rPr>
      </w:pPr>
      <w:r>
        <w:rPr>
          <w:rFonts w:hint="eastAsia"/>
        </w:rPr>
        <w:t>Therefore add but the words of my text to what the apostle says there, and we see that this goodness of God takes us by the hand, and 'leads us to repentance,' to turn from sin unto God, and so to find him.</w:t>
      </w:r>
    </w:p>
    <w:p w14:paraId="2D9F7F11">
      <w:pPr>
        <w:widowControl w:val="0"/>
        <w:numPr>
          <w:ilvl w:val="0"/>
          <w:numId w:val="0"/>
        </w:numPr>
        <w:jc w:val="both"/>
        <w:rPr>
          <w:rFonts w:hint="eastAsia"/>
        </w:rPr>
      </w:pPr>
      <w:r>
        <w:rPr>
          <w:rFonts w:hint="eastAsia"/>
        </w:rPr>
        <w:t>因此，只要将我这经文的话语加在使徒在那里所说的之上，我们就看到，这上帝的恩慈是牵着我们的手，“领我们悔改”，从罪中转向祂，从而寻见祂。</w:t>
      </w:r>
    </w:p>
    <w:p w14:paraId="7E52106D">
      <w:pPr>
        <w:widowControl w:val="0"/>
        <w:numPr>
          <w:ilvl w:val="0"/>
          <w:numId w:val="0"/>
        </w:numPr>
        <w:jc w:val="both"/>
        <w:rPr>
          <w:rFonts w:hint="eastAsia"/>
        </w:rPr>
      </w:pPr>
      <w:r>
        <w:rPr>
          <w:rFonts w:hint="eastAsia"/>
        </w:rPr>
        <w:t>And thus led are you unto God by the help of these several guides, which each after other sweetly lead you and point you out to this.</w:t>
      </w:r>
    </w:p>
    <w:p w14:paraId="35A7BE8A">
      <w:pPr>
        <w:widowControl w:val="0"/>
        <w:numPr>
          <w:ilvl w:val="0"/>
          <w:numId w:val="0"/>
        </w:numPr>
        <w:jc w:val="both"/>
        <w:rPr>
          <w:rFonts w:hint="eastAsia"/>
        </w:rPr>
      </w:pPr>
      <w:r>
        <w:rPr>
          <w:rFonts w:hint="eastAsia"/>
        </w:rPr>
        <w:t>你们就是这样，藉着这几位向导的帮助被引到上帝面前，他们一个接一个，温柔地引领你们，并向你们指出这条路。</w:t>
      </w:r>
    </w:p>
    <w:p w14:paraId="60459EA3">
      <w:pPr>
        <w:widowControl w:val="0"/>
        <w:numPr>
          <w:ilvl w:val="0"/>
          <w:numId w:val="0"/>
        </w:numPr>
        <w:jc w:val="both"/>
        <w:rPr>
          <w:rFonts w:hint="eastAsia"/>
        </w:rPr>
      </w:pPr>
    </w:p>
    <w:p w14:paraId="6B442136">
      <w:pPr>
        <w:widowControl w:val="0"/>
        <w:numPr>
          <w:ilvl w:val="0"/>
          <w:numId w:val="0"/>
        </w:numPr>
        <w:jc w:val="both"/>
        <w:rPr>
          <w:rFonts w:hint="eastAsia"/>
        </w:rPr>
      </w:pPr>
      <w:r>
        <w:rPr>
          <w:rFonts w:hint="eastAsia"/>
        </w:rPr>
        <w:t>First, All this goodness bears witness to your hearts of a gracious hand that extends itself in all these; therefore in that 17th of the Acts, he subjoins, 'God is not far off any of us.'</w:t>
      </w:r>
    </w:p>
    <w:p w14:paraId="55F99609">
      <w:pPr>
        <w:widowControl w:val="0"/>
        <w:numPr>
          <w:ilvl w:val="0"/>
          <w:numId w:val="0"/>
        </w:numPr>
        <w:jc w:val="both"/>
        <w:rPr>
          <w:rFonts w:hint="eastAsia"/>
        </w:rPr>
      </w:pPr>
      <w:r>
        <w:rPr>
          <w:rFonts w:hint="eastAsia"/>
        </w:rPr>
        <w:t>首先，这一切的恩慈都向你们的心见证，在这一切之中都伸出了一只恩惠的手；因此，在使徒行传第17章，他补充说，“祂离我们各人不远”。</w:t>
      </w:r>
    </w:p>
    <w:p w14:paraId="5BBB4EF7">
      <w:pPr>
        <w:widowControl w:val="0"/>
        <w:numPr>
          <w:ilvl w:val="0"/>
          <w:numId w:val="0"/>
        </w:numPr>
        <w:jc w:val="both"/>
        <w:rPr>
          <w:rFonts w:hint="eastAsia"/>
        </w:rPr>
      </w:pPr>
      <w:r>
        <w:rPr>
          <w:rFonts w:hint="eastAsia"/>
        </w:rPr>
        <w:t>That there is a good God bestows all things on you, is a thought lies at next door of all his blessings not far off.</w:t>
      </w:r>
    </w:p>
    <w:p w14:paraId="26B1D0F1">
      <w:pPr>
        <w:widowControl w:val="0"/>
        <w:numPr>
          <w:ilvl w:val="0"/>
          <w:numId w:val="0"/>
        </w:numPr>
        <w:jc w:val="both"/>
        <w:rPr>
          <w:rFonts w:hint="eastAsia"/>
        </w:rPr>
      </w:pPr>
      <w:r>
        <w:rPr>
          <w:rFonts w:hint="eastAsia"/>
        </w:rPr>
        <w:t>有一位良善的上帝将万物赐给你们，这念头就在祂一切不远的福分旁边。</w:t>
      </w:r>
    </w:p>
    <w:p w14:paraId="714977C0">
      <w:pPr>
        <w:widowControl w:val="0"/>
        <w:numPr>
          <w:ilvl w:val="0"/>
          <w:numId w:val="0"/>
        </w:numPr>
        <w:jc w:val="both"/>
        <w:rPr>
          <w:rFonts w:hint="eastAsia"/>
        </w:rPr>
      </w:pPr>
      <w:r>
        <w:rPr>
          <w:rFonts w:hint="eastAsia"/>
        </w:rPr>
        <w:t>Yea, 'they all,' says the apostle to the same Gentiles, Acts 14:16, 'do bear witness of him,' though they went on in their own ways, 'yet,' says he there, 'God left not himself without witness;' that is, an impression on their hearts that his good hand bestowed all on them when he 'filled their hearts with food and gladness.'</w:t>
      </w:r>
    </w:p>
    <w:p w14:paraId="156ADFEE">
      <w:pPr>
        <w:widowControl w:val="0"/>
        <w:numPr>
          <w:ilvl w:val="0"/>
          <w:numId w:val="0"/>
        </w:numPr>
        <w:jc w:val="both"/>
        <w:rPr>
          <w:rFonts w:hint="eastAsia"/>
        </w:rPr>
      </w:pPr>
      <w:r>
        <w:rPr>
          <w:rFonts w:hint="eastAsia"/>
        </w:rPr>
        <w:t>是的，“这一切”，使徒对同样的外邦人说，使徒行传14章16节，“都为祂作见证”，虽然他们仍旧行自己的路，“然而”，他在那里说，“上帝为自己未尝不显出证据来”；也就是说，当祂“叫他们饮食饱足，满心喜乐”时，在他们心里留下一个印记，就是祂良善的手将一切都赐给了他们。</w:t>
      </w:r>
    </w:p>
    <w:p w14:paraId="701962FD">
      <w:pPr>
        <w:widowControl w:val="0"/>
        <w:numPr>
          <w:ilvl w:val="0"/>
          <w:numId w:val="0"/>
        </w:numPr>
        <w:jc w:val="both"/>
        <w:rPr>
          <w:rFonts w:hint="eastAsia"/>
        </w:rPr>
      </w:pPr>
    </w:p>
    <w:p w14:paraId="69AB1843">
      <w:pPr>
        <w:widowControl w:val="0"/>
        <w:numPr>
          <w:ilvl w:val="0"/>
          <w:numId w:val="0"/>
        </w:numPr>
        <w:jc w:val="both"/>
        <w:rPr>
          <w:rFonts w:hint="eastAsia"/>
        </w:rPr>
      </w:pPr>
      <w:r>
        <w:rPr>
          <w:rFonts w:hint="eastAsia"/>
        </w:rPr>
        <w:t>Secondly, His goodness having brought thus God to men's thoughts, then your own consciences take you, and lead you down into yourselves, and bear witness that you by walking in your own ways do nothing but provoke and offend this good God. So Rom. 2:15.</w:t>
      </w:r>
    </w:p>
    <w:p w14:paraId="74B6A4F4">
      <w:pPr>
        <w:widowControl w:val="0"/>
        <w:numPr>
          <w:ilvl w:val="0"/>
          <w:numId w:val="0"/>
        </w:numPr>
        <w:jc w:val="both"/>
        <w:rPr>
          <w:rFonts w:hint="eastAsia"/>
        </w:rPr>
      </w:pPr>
      <w:r>
        <w:rPr>
          <w:rFonts w:hint="eastAsia"/>
        </w:rPr>
        <w:t>第二，祂的恩慈既将上帝带入人的思念中，你们自己的良心就抓住你们，引领你们进入自己里面，并作见证说，你们行在自己的道路上，除了惹动并得罪这位良善的上帝之外，一无所为。正如罗马书2章15节。</w:t>
      </w:r>
    </w:p>
    <w:p w14:paraId="4ABF67C9">
      <w:pPr>
        <w:widowControl w:val="0"/>
        <w:numPr>
          <w:ilvl w:val="0"/>
          <w:numId w:val="0"/>
        </w:numPr>
        <w:jc w:val="both"/>
        <w:rPr>
          <w:rFonts w:hint="eastAsia"/>
        </w:rPr>
      </w:pPr>
    </w:p>
    <w:p w14:paraId="7C5CA9DF">
      <w:pPr>
        <w:widowControl w:val="0"/>
        <w:numPr>
          <w:ilvl w:val="0"/>
          <w:numId w:val="0"/>
        </w:numPr>
        <w:jc w:val="both"/>
        <w:rPr>
          <w:rFonts w:hint="eastAsia"/>
        </w:rPr>
      </w:pPr>
      <w:r>
        <w:rPr>
          <w:rFonts w:hint="eastAsia"/>
        </w:rPr>
        <w:t>And then, thirdly, there is an indelible principle common to all men to love those who love them; which after the two former have brought you hitherto, point you to repentance as the conclusion.</w:t>
      </w:r>
    </w:p>
    <w:p w14:paraId="2AB3F7DA">
      <w:pPr>
        <w:widowControl w:val="0"/>
        <w:numPr>
          <w:ilvl w:val="0"/>
          <w:numId w:val="0"/>
        </w:numPr>
        <w:jc w:val="both"/>
        <w:rPr>
          <w:rFonts w:hint="eastAsia"/>
        </w:rPr>
      </w:pPr>
      <w:r>
        <w:rPr>
          <w:rFonts w:hint="eastAsia"/>
        </w:rPr>
        <w:t>然后，第三，所有的人都有一个不可磨灭的共同原则，就是爱那爱他们的人；在前两者将你们带到此地之后，这就指向悔改作为结论。</w:t>
      </w:r>
    </w:p>
    <w:p w14:paraId="4E7EBEE0">
      <w:pPr>
        <w:widowControl w:val="0"/>
        <w:numPr>
          <w:ilvl w:val="0"/>
          <w:numId w:val="0"/>
        </w:numPr>
        <w:jc w:val="both"/>
        <w:rPr>
          <w:rFonts w:hint="eastAsia"/>
        </w:rPr>
      </w:pPr>
      <w:r>
        <w:rPr>
          <w:rFonts w:hint="eastAsia"/>
        </w:rPr>
        <w:t>Shall we go on to sin against this good, so good? return evil for good?</w:t>
      </w:r>
    </w:p>
    <w:p w14:paraId="0D00169D">
      <w:pPr>
        <w:widowControl w:val="0"/>
        <w:numPr>
          <w:ilvl w:val="0"/>
          <w:numId w:val="0"/>
        </w:numPr>
        <w:jc w:val="both"/>
        <w:rPr>
          <w:rFonts w:hint="eastAsia"/>
        </w:rPr>
      </w:pPr>
      <w:r>
        <w:rPr>
          <w:rFonts w:hint="eastAsia"/>
        </w:rPr>
        <w:t>我们岂可继续犯罪，得罪这位如此良善的上帝呢？以恶报善吗？</w:t>
      </w:r>
    </w:p>
    <w:p w14:paraId="3FCA013C">
      <w:pPr>
        <w:widowControl w:val="0"/>
        <w:numPr>
          <w:ilvl w:val="0"/>
          <w:numId w:val="0"/>
        </w:numPr>
        <w:jc w:val="both"/>
        <w:rPr>
          <w:rFonts w:hint="eastAsia"/>
        </w:rPr>
      </w:pPr>
      <w:r>
        <w:rPr>
          <w:rFonts w:hint="eastAsia"/>
        </w:rPr>
        <w:t>Is not this a natural, necessary consequent out of these, to say as they, 'Let us therefore fear the Lord, who giveth us the early and the latter rain,' as it is, Jer. 5:24.</w:t>
      </w:r>
    </w:p>
    <w:p w14:paraId="130F9A1F">
      <w:pPr>
        <w:widowControl w:val="0"/>
        <w:numPr>
          <w:ilvl w:val="0"/>
          <w:numId w:val="0"/>
        </w:numPr>
        <w:jc w:val="both"/>
        <w:rPr>
          <w:rFonts w:hint="eastAsia"/>
        </w:rPr>
      </w:pPr>
      <w:r>
        <w:rPr>
          <w:rFonts w:hint="eastAsia"/>
        </w:rPr>
        <w:t>从这些事中，得出这样一个自然且必然的结论，岂不是理所当然的吗？就是像他们那样说，“我们当敬畏耶和华我们的神；祂赐给我们合时的雨，就是秋雨春雨”，正如耶利米书5章24节所记。</w:t>
      </w:r>
    </w:p>
    <w:p w14:paraId="0F7F7AB2">
      <w:pPr>
        <w:widowControl w:val="0"/>
        <w:numPr>
          <w:ilvl w:val="0"/>
          <w:numId w:val="0"/>
        </w:numPr>
        <w:jc w:val="both"/>
        <w:rPr>
          <w:rFonts w:hint="eastAsia"/>
        </w:rPr>
      </w:pPr>
      <w:r>
        <w:rPr>
          <w:rFonts w:hint="eastAsia"/>
        </w:rPr>
        <w:t>And though men are said not to know this in the text, yet the meaning is, they do not throughly and effectually consider thus much, so as thereby to be brought to repentance; yet, however, there is such a witness of all this in all men's hearts, and thus are they led on unto repentance, would they see their way and follow their guide.</w:t>
      </w:r>
    </w:p>
    <w:p w14:paraId="253F93EB">
      <w:pPr>
        <w:widowControl w:val="0"/>
        <w:numPr>
          <w:ilvl w:val="0"/>
          <w:numId w:val="0"/>
        </w:numPr>
        <w:jc w:val="both"/>
        <w:rPr>
          <w:rFonts w:hint="eastAsia"/>
        </w:rPr>
      </w:pPr>
      <w:r>
        <w:rPr>
          <w:rFonts w:hint="eastAsia"/>
        </w:rPr>
        <w:t>虽然经文说人不晓得这事，但其意思是，他们没有彻底而有效地思想这么多，以致藉此被带到悔改的地步；然而，无论如何，在所有人的心里都有这一切的见证，他们就这样被引向悔改，只要他们愿意看见自己的路，并跟随他们的向导。</w:t>
      </w:r>
    </w:p>
    <w:p w14:paraId="032B7032">
      <w:pPr>
        <w:widowControl w:val="0"/>
        <w:numPr>
          <w:ilvl w:val="0"/>
          <w:numId w:val="0"/>
        </w:numPr>
        <w:jc w:val="both"/>
        <w:rPr>
          <w:rFonts w:hint="eastAsia"/>
        </w:rPr>
      </w:pPr>
    </w:p>
    <w:p w14:paraId="57C91738">
      <w:pPr>
        <w:widowControl w:val="0"/>
        <w:numPr>
          <w:ilvl w:val="0"/>
          <w:numId w:val="0"/>
        </w:numPr>
        <w:jc w:val="both"/>
        <w:rPr>
          <w:rFonts w:hint="eastAsia"/>
        </w:rPr>
      </w:pPr>
      <w:r>
        <w:rPr>
          <w:rFonts w:hint="eastAsia"/>
        </w:rPr>
        <w:t>The use shall be an use of expostulation, as here the apostle carries it, with men sinful and impenitent, for going on to sin against all this mercy, together with an aggravation of their sinfulness hereby.</w:t>
      </w:r>
    </w:p>
    <w:p w14:paraId="49914196">
      <w:pPr>
        <w:widowControl w:val="0"/>
        <w:numPr>
          <w:ilvl w:val="0"/>
          <w:numId w:val="0"/>
        </w:numPr>
        <w:jc w:val="both"/>
        <w:rPr>
          <w:rFonts w:hint="eastAsia"/>
        </w:rPr>
      </w:pPr>
      <w:r>
        <w:rPr>
          <w:rFonts w:hint="eastAsia"/>
        </w:rPr>
        <w:t>这应用将是一种规劝的应用，正如使徒在此所行的，对那些有罪且不悔改的人，因他们继续犯罪，违背这一切的怜悯，并藉此加重他们的罪性。</w:t>
      </w:r>
    </w:p>
    <w:p w14:paraId="28F5450F">
      <w:pPr>
        <w:widowControl w:val="0"/>
        <w:numPr>
          <w:ilvl w:val="0"/>
          <w:numId w:val="0"/>
        </w:numPr>
        <w:jc w:val="both"/>
        <w:rPr>
          <w:rFonts w:hint="eastAsia"/>
        </w:rPr>
      </w:pPr>
      <w:r>
        <w:rPr>
          <w:rFonts w:hint="eastAsia"/>
        </w:rPr>
        <w:t>Men, if young, do usually take the advantage of this their precious time, which of so much longsuffering is vouchsafed them, and of all those precious opportunities and blessings they enjoy, to improve them only in reaping and gathering in to themselves the pleasures of sins, making the time of youth their harvest of sinning, and yet think to escape by repenting afterwards; and then when old, after they have already enjoyed a long and a fair sunshine day to turn to God in, and to have sown much seed to the Spirit, the comfort whereof they might now have reaped, yet, as they have altogether neglected so to do all their youth, so they go on to do so still, whilst they see they have any day left, be it never so near the setting, and do choose rather desperately to venture their estate in the world to come upon the riches of his mercy pardoning, though without all care and endeavour to change their hearts or lives, upon the experience they have had of the riches of his mercy forbearing them in this world, thinking to find him the same in both.</w:t>
      </w:r>
    </w:p>
    <w:p w14:paraId="1986B2D9">
      <w:pPr>
        <w:widowControl w:val="0"/>
        <w:numPr>
          <w:ilvl w:val="0"/>
          <w:numId w:val="0"/>
        </w:numPr>
        <w:jc w:val="both"/>
        <w:rPr>
          <w:rFonts w:hint="eastAsia"/>
        </w:rPr>
      </w:pPr>
      <w:r>
        <w:rPr>
          <w:rFonts w:hint="eastAsia"/>
        </w:rPr>
        <w:t>人若年轻，通常会利用这宝贵的时间，这由如此多的恒久忍耐所赐予的时间，以及他们所享受的一切宝贵的机会和福分，只用来为自己收割和积聚罪中之乐，把青春之时当作他们犯罪的收割期，却还想着以后悔改便可逃脱；然后到了年老，在他们已经享受了一个漫长而晴朗的日子来归向上帝，并且本可以为圣灵撒下许多种子，如今可以收割其安慰之后，然而，正如他们在整个青春时期都完全忽略了这样做，他们仍然继续这样做，只要他们看到自己还有任何日子剩下，无论多么接近日落，并且宁愿绝望地把他们在来世的产业，押在祂赦免的怜悯的丰富上，尽管他们毫无关心和努力去改变他们的心或生命，只凭着他们在今世所经历的祂宽容他们的怜悯的丰富，以为在两世都会发现祂是相同的。</w:t>
      </w:r>
    </w:p>
    <w:p w14:paraId="293E662C">
      <w:pPr>
        <w:widowControl w:val="0"/>
        <w:numPr>
          <w:ilvl w:val="0"/>
          <w:numId w:val="0"/>
        </w:numPr>
        <w:jc w:val="both"/>
        <w:rPr>
          <w:rFonts w:hint="eastAsia"/>
        </w:rPr>
      </w:pPr>
      <w:r>
        <w:rPr>
          <w:rFonts w:hint="eastAsia"/>
        </w:rPr>
        <w:t>With all such, let me reason a little, and from the riches of God's goodness, patience, &amp;c., spent upon them, at once expostulate with them, for their impenitency, and aggravate to them their sinfulness, and also, if possible, prevail with them to go on to despise it thus no longer.</w:t>
      </w:r>
    </w:p>
    <w:p w14:paraId="0925CA70">
      <w:pPr>
        <w:widowControl w:val="0"/>
        <w:numPr>
          <w:ilvl w:val="0"/>
          <w:numId w:val="0"/>
        </w:numPr>
        <w:jc w:val="both"/>
        <w:rPr>
          <w:rFonts w:hint="eastAsia"/>
        </w:rPr>
      </w:pPr>
      <w:r>
        <w:rPr>
          <w:rFonts w:hint="eastAsia"/>
        </w:rPr>
        <w:t>对于所有这样的人，让我稍作理论，从上帝花在他们身上的恩慈、忍耐等的丰富，一方面与他们辩论他们的怙恶不悛，并向他们加重他们的罪性，另一方面，如果可能的话，说服他们不再继续这样藐视它。</w:t>
      </w:r>
    </w:p>
    <w:p w14:paraId="53006E58">
      <w:pPr>
        <w:widowControl w:val="0"/>
        <w:numPr>
          <w:ilvl w:val="0"/>
          <w:numId w:val="0"/>
        </w:numPr>
        <w:jc w:val="both"/>
        <w:rPr>
          <w:rFonts w:hint="eastAsia"/>
        </w:rPr>
      </w:pPr>
      <w:r>
        <w:rPr>
          <w:rFonts w:hint="eastAsia"/>
        </w:rPr>
        <w:t>And if there be any principle of common ingenuity, any spark (I do not say of grace, but of goodness of nature) left unextinguished, methinks it should affect you, and do some good on you ere I have done.</w:t>
      </w:r>
    </w:p>
    <w:p w14:paraId="7A2B1A91">
      <w:pPr>
        <w:widowControl w:val="0"/>
        <w:numPr>
          <w:ilvl w:val="0"/>
          <w:numId w:val="0"/>
        </w:numPr>
        <w:jc w:val="both"/>
        <w:rPr>
          <w:rFonts w:hint="eastAsia"/>
        </w:rPr>
      </w:pPr>
      <w:r>
        <w:rPr>
          <w:rFonts w:hint="eastAsia"/>
        </w:rPr>
        <w:t>如果还有任何普遍的良知原则，任何（我不是说恩典，而是本性之善的）火花尚未熄灭，我想在我说完之前，它应该会感动你们，并对你们产生一些好的影响。</w:t>
      </w:r>
    </w:p>
    <w:p w14:paraId="2F6D6F56">
      <w:pPr>
        <w:widowControl w:val="0"/>
        <w:numPr>
          <w:ilvl w:val="0"/>
          <w:numId w:val="0"/>
        </w:numPr>
        <w:jc w:val="both"/>
        <w:rPr>
          <w:rFonts w:hint="eastAsia"/>
        </w:rPr>
      </w:pPr>
    </w:p>
    <w:p w14:paraId="78EDBC06">
      <w:pPr>
        <w:widowControl w:val="0"/>
        <w:numPr>
          <w:ilvl w:val="0"/>
          <w:numId w:val="0"/>
        </w:numPr>
        <w:jc w:val="both"/>
        <w:rPr>
          <w:rFonts w:hint="eastAsia"/>
        </w:rPr>
      </w:pPr>
      <w:r>
        <w:rPr>
          <w:rFonts w:hint="eastAsia"/>
        </w:rPr>
        <w:t>And to that end, consider a little, and compare together God's lovingkindnesses towards you, and your unkind dealings towards him.</w:t>
      </w:r>
    </w:p>
    <w:p w14:paraId="70754150">
      <w:pPr>
        <w:widowControl w:val="0"/>
        <w:numPr>
          <w:ilvl w:val="0"/>
          <w:numId w:val="0"/>
        </w:numPr>
        <w:jc w:val="both"/>
        <w:rPr>
          <w:rFonts w:hint="eastAsia"/>
        </w:rPr>
      </w:pPr>
      <w:r>
        <w:rPr>
          <w:rFonts w:hint="eastAsia"/>
        </w:rPr>
        <w:t>为此，请稍作思想，并将上帝对你们的慈爱，与你们对祂无情的行为作一比较。</w:t>
      </w:r>
    </w:p>
    <w:p w14:paraId="44829260">
      <w:pPr>
        <w:widowControl w:val="0"/>
        <w:numPr>
          <w:ilvl w:val="0"/>
          <w:numId w:val="0"/>
        </w:numPr>
        <w:jc w:val="both"/>
        <w:rPr>
          <w:rFonts w:hint="eastAsia"/>
        </w:rPr>
      </w:pPr>
    </w:p>
    <w:p w14:paraId="77D1E9A7">
      <w:pPr>
        <w:widowControl w:val="0"/>
        <w:numPr>
          <w:ilvl w:val="0"/>
          <w:numId w:val="0"/>
        </w:numPr>
        <w:jc w:val="both"/>
        <w:rPr>
          <w:rFonts w:hint="eastAsia"/>
        </w:rPr>
      </w:pPr>
      <w:r>
        <w:rPr>
          <w:rFonts w:hint="eastAsia"/>
        </w:rPr>
        <w:t>To begin at the beginning of thy being.</w:t>
      </w:r>
    </w:p>
    <w:p w14:paraId="3914775D">
      <w:pPr>
        <w:widowControl w:val="0"/>
        <w:numPr>
          <w:ilvl w:val="0"/>
          <w:numId w:val="0"/>
        </w:numPr>
        <w:jc w:val="both"/>
        <w:rPr>
          <w:rFonts w:hint="eastAsia"/>
        </w:rPr>
      </w:pPr>
      <w:r>
        <w:rPr>
          <w:rFonts w:hint="eastAsia"/>
        </w:rPr>
        <w:t>从你存有的开始说起。</w:t>
      </w:r>
    </w:p>
    <w:p w14:paraId="2577DB98">
      <w:pPr>
        <w:widowControl w:val="0"/>
        <w:numPr>
          <w:ilvl w:val="0"/>
          <w:numId w:val="0"/>
        </w:numPr>
        <w:jc w:val="both"/>
        <w:rPr>
          <w:rFonts w:hint="eastAsia"/>
        </w:rPr>
      </w:pPr>
      <w:r>
        <w:rPr>
          <w:rFonts w:hint="eastAsia"/>
        </w:rPr>
        <w:t>How much riches of goodness were there laid and buried in thy foundation?</w:t>
      </w:r>
    </w:p>
    <w:p w14:paraId="2FB7C6F8">
      <w:pPr>
        <w:widowControl w:val="0"/>
        <w:numPr>
          <w:ilvl w:val="0"/>
          <w:numId w:val="0"/>
        </w:numPr>
        <w:jc w:val="both"/>
        <w:rPr>
          <w:rFonts w:hint="eastAsia"/>
        </w:rPr>
      </w:pPr>
      <w:r>
        <w:rPr>
          <w:rFonts w:hint="eastAsia"/>
        </w:rPr>
        <w:t>在你的根基中，曾放下并埋藏了何等丰富的恩慈？</w:t>
      </w:r>
    </w:p>
    <w:p w14:paraId="0EF8F8F0">
      <w:pPr>
        <w:widowControl w:val="0"/>
        <w:numPr>
          <w:ilvl w:val="0"/>
          <w:numId w:val="0"/>
        </w:numPr>
        <w:jc w:val="both"/>
        <w:rPr>
          <w:rFonts w:hint="eastAsia"/>
        </w:rPr>
      </w:pPr>
      <w:r>
        <w:rPr>
          <w:rFonts w:hint="eastAsia"/>
        </w:rPr>
        <w:t>when the first corner stone was laid, when thou wert made a man (besides the cost which hath been spent upon this building since), and, cursed as thou art, even that very foundation was laid in bloody iniquities, in which thou wert conceived; and the very materials of soul and body thou consistest of, being tempered with sin, 'like the stone in the wall, and beam out of the timber,' Hab. 2:10, 11, cry out every moment to God against thee, as Edom did, 'Raze it, raze it, even to the very ground,' Ps. 137:7.</w:t>
      </w:r>
    </w:p>
    <w:p w14:paraId="2AE32937">
      <w:pPr>
        <w:widowControl w:val="0"/>
        <w:numPr>
          <w:ilvl w:val="0"/>
          <w:numId w:val="0"/>
        </w:numPr>
        <w:jc w:val="both"/>
        <w:rPr>
          <w:rFonts w:hint="eastAsia"/>
        </w:rPr>
      </w:pPr>
      <w:r>
        <w:rPr>
          <w:rFonts w:hint="eastAsia"/>
        </w:rPr>
        <w:t>当第一块房角石被安放，当你被造成一个人时（除了此后花在这建筑物上的费用），而你，受咒诅的你，那根基本身就是立在血腥的罪孽中，你是在其中受孕的；你所构成的灵魂和身体的材料，既与罪调和，“好像墙里的石头，房内的栋梁”，哈巴谷书2章10、11节，每一刻都向上帝呼喊控告你，就像以东人一样，“拆毁，拆毁，直拆到根基”，诗篇137篇7节。</w:t>
      </w:r>
    </w:p>
    <w:p w14:paraId="154346B9">
      <w:pPr>
        <w:widowControl w:val="0"/>
        <w:numPr>
          <w:ilvl w:val="0"/>
          <w:numId w:val="0"/>
        </w:numPr>
        <w:jc w:val="both"/>
        <w:rPr>
          <w:rFonts w:hint="eastAsia"/>
        </w:rPr>
      </w:pPr>
    </w:p>
    <w:p w14:paraId="425E8E30">
      <w:pPr>
        <w:widowControl w:val="0"/>
        <w:numPr>
          <w:ilvl w:val="0"/>
          <w:numId w:val="0"/>
        </w:numPr>
        <w:jc w:val="both"/>
        <w:rPr>
          <w:rFonts w:hint="eastAsia"/>
        </w:rPr>
      </w:pPr>
      <w:r>
        <w:rPr>
          <w:rFonts w:hint="eastAsia"/>
        </w:rPr>
        <w:t>Consider how but the other day thou wert mere nothing, and when an infinite number that never were nor shall be were in as great a possibility of being as thou; for when he made this world, he could have laid it aside wholly, and created millions of other worlds, yet he chose thee to have a room in this but one world, for he means to make no more; and this world could have stood without thee, and did before thou wert, and shall do when thou art gone; yet he called thee forth out of nothing, and by his almighty power bade thee stand forth when there was no need of thee.</w:t>
      </w:r>
    </w:p>
    <w:p w14:paraId="57FD7999">
      <w:pPr>
        <w:widowControl w:val="0"/>
        <w:numPr>
          <w:ilvl w:val="0"/>
          <w:numId w:val="0"/>
        </w:numPr>
        <w:jc w:val="both"/>
        <w:rPr>
          <w:rFonts w:hint="eastAsia"/>
        </w:rPr>
      </w:pPr>
      <w:r>
        <w:rPr>
          <w:rFonts w:hint="eastAsia"/>
        </w:rPr>
        <w:t>想一想，不久前你还纯属虚无，而无数从未存在过、也永不会存在的东西，与你一样有存在的可能性；因为当祂创造这世界时，祂本可以完全把它放在一边，创造千百万个别的世界，但祂却拣选你在这唯一的世界里占有一席之地，因为祂不打算再造别的世界了；这世界没有你也能存立，在你存在之前它就存在，在你离去之后它也仍将存在；然而祂把你从虚无中呼召出来，用祂全能的能力，在不需要你的时候，命令你站出来。</w:t>
      </w:r>
    </w:p>
    <w:p w14:paraId="079B6514">
      <w:pPr>
        <w:widowControl w:val="0"/>
        <w:numPr>
          <w:ilvl w:val="0"/>
          <w:numId w:val="0"/>
        </w:numPr>
        <w:jc w:val="both"/>
        <w:rPr>
          <w:rFonts w:hint="eastAsia"/>
        </w:rPr>
      </w:pPr>
      <w:r>
        <w:rPr>
          <w:rFonts w:hint="eastAsia"/>
        </w:rPr>
        <w:t>I say, he chose thee to have a being; for as there is an election of things that are to salvation, so out of things that were not unto being.</w:t>
      </w:r>
    </w:p>
    <w:p w14:paraId="7FF019A8">
      <w:pPr>
        <w:widowControl w:val="0"/>
        <w:numPr>
          <w:ilvl w:val="0"/>
          <w:numId w:val="0"/>
        </w:numPr>
        <w:jc w:val="both"/>
        <w:rPr>
          <w:rFonts w:hint="eastAsia"/>
        </w:rPr>
      </w:pPr>
      <w:r>
        <w:rPr>
          <w:rFonts w:hint="eastAsia"/>
        </w:rPr>
        <w:t>我说，祂拣选你得着存有；因为正如有些事物被拣选得救恩，也有些事物从无有中被拣选得着存有。</w:t>
      </w:r>
    </w:p>
    <w:p w14:paraId="772886C5">
      <w:pPr>
        <w:widowControl w:val="0"/>
        <w:numPr>
          <w:ilvl w:val="0"/>
          <w:numId w:val="0"/>
        </w:numPr>
        <w:jc w:val="both"/>
        <w:rPr>
          <w:rFonts w:hint="eastAsia"/>
        </w:rPr>
      </w:pPr>
      <w:r>
        <w:rPr>
          <w:rFonts w:hint="eastAsia"/>
        </w:rPr>
        <w:t>And, wretch that thou art, if thou repentest not, thou destroyest what God hath made, and hadst better have kept nothing still, and never have peeped out, or else to skulk into thy first nothing again, for thou art lost, better never to have been born.</w:t>
      </w:r>
    </w:p>
    <w:p w14:paraId="053C2879">
      <w:pPr>
        <w:widowControl w:val="0"/>
        <w:numPr>
          <w:ilvl w:val="0"/>
          <w:numId w:val="0"/>
        </w:numPr>
        <w:jc w:val="both"/>
        <w:rPr>
          <w:rFonts w:hint="eastAsia"/>
        </w:rPr>
      </w:pPr>
      <w:r>
        <w:rPr>
          <w:rFonts w:hint="eastAsia"/>
        </w:rPr>
        <w:t>而你这可怜的人，若不悔改，你就是毁灭上帝所造的，你还不如一直保持虚无，从未探出头来，或者溜回你最初的虚无中去，因为你失丧了，倒不如从未出生。</w:t>
      </w:r>
    </w:p>
    <w:p w14:paraId="553F8FAA">
      <w:pPr>
        <w:widowControl w:val="0"/>
        <w:numPr>
          <w:ilvl w:val="0"/>
          <w:numId w:val="0"/>
        </w:numPr>
        <w:jc w:val="both"/>
        <w:rPr>
          <w:rFonts w:hint="eastAsia"/>
        </w:rPr>
      </w:pPr>
    </w:p>
    <w:p w14:paraId="235F0AFF">
      <w:pPr>
        <w:widowControl w:val="0"/>
        <w:numPr>
          <w:ilvl w:val="0"/>
          <w:numId w:val="0"/>
        </w:numPr>
        <w:jc w:val="both"/>
        <w:rPr>
          <w:rFonts w:hint="eastAsia"/>
        </w:rPr>
      </w:pPr>
      <w:r>
        <w:rPr>
          <w:rFonts w:hint="eastAsia"/>
        </w:rPr>
        <w:t>Secondly, Consider yet more goodness.</w:t>
      </w:r>
    </w:p>
    <w:p w14:paraId="66FB68FA">
      <w:pPr>
        <w:widowControl w:val="0"/>
        <w:numPr>
          <w:ilvl w:val="0"/>
          <w:numId w:val="0"/>
        </w:numPr>
        <w:jc w:val="both"/>
        <w:rPr>
          <w:rFonts w:hint="eastAsia"/>
        </w:rPr>
      </w:pPr>
      <w:r>
        <w:rPr>
          <w:rFonts w:hint="eastAsia"/>
        </w:rPr>
        <w:t>第二，再思想更多的恩慈。</w:t>
      </w:r>
    </w:p>
    <w:p w14:paraId="17AC2E77">
      <w:pPr>
        <w:widowControl w:val="0"/>
        <w:numPr>
          <w:ilvl w:val="0"/>
          <w:numId w:val="0"/>
        </w:numPr>
        <w:jc w:val="both"/>
        <w:rPr>
          <w:rFonts w:hint="eastAsia"/>
        </w:rPr>
      </w:pPr>
      <w:r>
        <w:rPr>
          <w:rFonts w:hint="eastAsia"/>
        </w:rPr>
        <w:t>Thou mightest have been admitted into the lowest form of creatures, have been a worm, a flea, a fly, which we men filip and crush to death at pleasure; but to be made a man, created one of the states, barons, lords of the world the first hour, admitted into the highest order, crowned a king in the womb, as David says of man, Ps. 8:5, 'made a little lower than the angels, but crowned with glory and honour,' made to 'have dominion over all the works of his hands.'</w:t>
      </w:r>
    </w:p>
    <w:p w14:paraId="02C8DE12">
      <w:pPr>
        <w:widowControl w:val="0"/>
        <w:numPr>
          <w:ilvl w:val="0"/>
          <w:numId w:val="0"/>
        </w:numPr>
        <w:jc w:val="both"/>
        <w:rPr>
          <w:rFonts w:hint="eastAsia"/>
        </w:rPr>
      </w:pPr>
      <w:r>
        <w:rPr>
          <w:rFonts w:hint="eastAsia"/>
        </w:rPr>
        <w:t>你本可以被列入最低等的受造物，成为一条虫，一只跳蚤，一只苍蝇，我们人可以随意弹死、压死；但你却被造成一个人，从一开始就被创造成世界的贵族、男爵、主宰之一，被纳入最高的等级，在母腹中就被加冕为王，正如大卫论到人所说，诗篇8篇5节，“叫他比天使微小一点，并赐他荣耀尊贵为冠冕”，使他“管理祂手所造的万物”。</w:t>
      </w:r>
    </w:p>
    <w:p w14:paraId="186727B9">
      <w:pPr>
        <w:widowControl w:val="0"/>
        <w:numPr>
          <w:ilvl w:val="0"/>
          <w:numId w:val="0"/>
        </w:numPr>
        <w:jc w:val="both"/>
        <w:rPr>
          <w:rFonts w:hint="eastAsia"/>
        </w:rPr>
      </w:pPr>
      <w:r>
        <w:rPr>
          <w:rFonts w:hint="eastAsia"/>
        </w:rPr>
        <w:t>The one half of thee is more worth than a whole world, thy soul, as Christ says, that went to the price of souls; upon which God hath bestowed an eternity of being, and made it the picture of his face, his image, when other creatures do wear but his footsteps.</w:t>
      </w:r>
    </w:p>
    <w:p w14:paraId="124C6B8E">
      <w:pPr>
        <w:widowControl w:val="0"/>
        <w:numPr>
          <w:ilvl w:val="0"/>
          <w:numId w:val="0"/>
        </w:numPr>
        <w:jc w:val="both"/>
        <w:rPr>
          <w:rFonts w:hint="eastAsia"/>
        </w:rPr>
      </w:pPr>
      <w:r>
        <w:rPr>
          <w:rFonts w:hint="eastAsia"/>
        </w:rPr>
        <w:t>你的一半比整个世界更有价值，就是你的灵魂，正如基督所说，那关系到灵魂的价值；上帝赐予它永恒的存有，并使它成为祂面容的图画，祂的形象，而其他受造物只带有祂的脚踪。</w:t>
      </w:r>
    </w:p>
    <w:p w14:paraId="29BBA9AC">
      <w:pPr>
        <w:widowControl w:val="0"/>
        <w:numPr>
          <w:ilvl w:val="0"/>
          <w:numId w:val="0"/>
        </w:numPr>
        <w:jc w:val="both"/>
        <w:rPr>
          <w:rFonts w:hint="eastAsia"/>
        </w:rPr>
      </w:pPr>
      <w:r>
        <w:rPr>
          <w:rFonts w:hint="eastAsia"/>
        </w:rPr>
        <w:t>And the body, the other piece, and indeed but the case, the sheath (as Daniel's phrase and the Chaldee hath it, Dan. 7:15), of thee, what a curious workmanship is it! 'wonderfully and fearfully made,' as David says, Ps.139:15, 'curiously wrought in the lower parts of the earth.'</w:t>
      </w:r>
    </w:p>
    <w:p w14:paraId="6D64B1ED">
      <w:pPr>
        <w:widowControl w:val="0"/>
        <w:numPr>
          <w:ilvl w:val="0"/>
          <w:numId w:val="0"/>
        </w:numPr>
        <w:jc w:val="both"/>
        <w:rPr>
          <w:rFonts w:hint="eastAsia"/>
        </w:rPr>
      </w:pPr>
      <w:r>
        <w:rPr>
          <w:rFonts w:hint="eastAsia"/>
        </w:rPr>
        <w:t>而身体，另一部分，其实不过是你的外壳，你的鞘（正如但以理的说法和迦勒底文所说，但以理书7章15节），它是何等精巧的杰作！“我受造奇妙可畏”，正如大卫所说，诗篇139篇15节，“我在地的深处被联络”。</w:t>
      </w:r>
    </w:p>
    <w:p w14:paraId="4AFE2DBA">
      <w:pPr>
        <w:widowControl w:val="0"/>
        <w:numPr>
          <w:ilvl w:val="0"/>
          <w:numId w:val="0"/>
        </w:numPr>
        <w:jc w:val="both"/>
        <w:rPr>
          <w:rFonts w:hint="eastAsia"/>
        </w:rPr>
      </w:pPr>
      <w:r>
        <w:rPr>
          <w:rFonts w:hint="eastAsia"/>
        </w:rPr>
        <w:t>So there he calls the womb; because as curious workmen, when they have some choice piece in hand, perfect it in private, and then bring it forth to light for men to gaze at, so God out of a tear, a drop, he hath limned out the epitome of the whole world, the index of all the creatures.</w:t>
      </w:r>
    </w:p>
    <w:p w14:paraId="3AE65955">
      <w:pPr>
        <w:widowControl w:val="0"/>
        <w:numPr>
          <w:ilvl w:val="0"/>
          <w:numId w:val="0"/>
        </w:numPr>
        <w:jc w:val="both"/>
        <w:rPr>
          <w:rFonts w:hint="eastAsia"/>
        </w:rPr>
      </w:pPr>
      <w:r>
        <w:rPr>
          <w:rFonts w:hint="eastAsia"/>
        </w:rPr>
        <w:t>他在此处称母腹为地的深处；因为就像巧匠在手中有某件精品时，会私下将其完成，然后拿到光中供人观赏，同样，上帝从一滴泪，一滴水珠中，描绘出了整个世界的缩影，万物的索引。</w:t>
      </w:r>
    </w:p>
    <w:p w14:paraId="784B0DC0">
      <w:pPr>
        <w:widowControl w:val="0"/>
        <w:numPr>
          <w:ilvl w:val="0"/>
          <w:numId w:val="0"/>
        </w:numPr>
        <w:jc w:val="both"/>
        <w:rPr>
          <w:rFonts w:hint="eastAsia"/>
        </w:rPr>
      </w:pPr>
      <w:r>
        <w:rPr>
          <w:rFonts w:hint="eastAsia"/>
        </w:rPr>
        <w:t>Sun, moon, stars, are to be found in thee, Eccles. 12:2.</w:t>
      </w:r>
    </w:p>
    <w:p w14:paraId="0A468144">
      <w:pPr>
        <w:widowControl w:val="0"/>
        <w:numPr>
          <w:ilvl w:val="0"/>
          <w:numId w:val="0"/>
        </w:numPr>
        <w:jc w:val="both"/>
        <w:rPr>
          <w:rFonts w:hint="eastAsia"/>
        </w:rPr>
      </w:pPr>
      <w:r>
        <w:rPr>
          <w:rFonts w:hint="eastAsia"/>
        </w:rPr>
        <w:t>日、月、星辰，都在你里面可以找到，传道书12章2节。</w:t>
      </w:r>
    </w:p>
    <w:p w14:paraId="6FFEC17C">
      <w:pPr>
        <w:widowControl w:val="0"/>
        <w:numPr>
          <w:ilvl w:val="0"/>
          <w:numId w:val="0"/>
        </w:numPr>
        <w:jc w:val="both"/>
        <w:rPr>
          <w:rFonts w:hint="eastAsia"/>
        </w:rPr>
      </w:pPr>
      <w:r>
        <w:rPr>
          <w:rFonts w:hint="eastAsia"/>
        </w:rPr>
        <w:t>And yet, wretch as thou art, thou art withal the epitome of hell, and broughtest into the world with thee the seeds and principles of all the villanies that have been acted in the world; and if thou repentest not, thou hadst better have been a toad or serpent, the hatefullest of creatures, and wouldst change thy condition with them one day.</w:t>
      </w:r>
    </w:p>
    <w:p w14:paraId="6C04B338">
      <w:pPr>
        <w:widowControl w:val="0"/>
        <w:numPr>
          <w:ilvl w:val="0"/>
          <w:numId w:val="0"/>
        </w:numPr>
        <w:jc w:val="both"/>
        <w:rPr>
          <w:rFonts w:hint="eastAsia"/>
        </w:rPr>
      </w:pPr>
      <w:r>
        <w:rPr>
          <w:rFonts w:hint="eastAsia"/>
        </w:rPr>
        <w:t>然而，你这可怜的人，你同时也是地狱的缩影，你生来就带着世上所有恶行上演过的种子和原则；如果你不悔改，你还不如作一只蟾蜍或一条蛇，最可憎的受造物，总有一天你会愿意与它们交换处境。</w:t>
      </w:r>
    </w:p>
    <w:p w14:paraId="3EA207B7">
      <w:pPr>
        <w:widowControl w:val="0"/>
        <w:numPr>
          <w:ilvl w:val="0"/>
          <w:numId w:val="0"/>
        </w:numPr>
        <w:jc w:val="both"/>
        <w:rPr>
          <w:rFonts w:hint="eastAsia"/>
        </w:rPr>
      </w:pPr>
    </w:p>
    <w:p w14:paraId="2F668A33">
      <w:pPr>
        <w:widowControl w:val="0"/>
        <w:numPr>
          <w:ilvl w:val="0"/>
          <w:numId w:val="0"/>
        </w:numPr>
        <w:jc w:val="both"/>
        <w:rPr>
          <w:rFonts w:hint="eastAsia"/>
        </w:rPr>
      </w:pPr>
      <w:r>
        <w:rPr>
          <w:rFonts w:hint="eastAsia"/>
        </w:rPr>
        <w:t>Thirdly, Being a man, hast thou all thy members that belong unto a man?</w:t>
      </w:r>
    </w:p>
    <w:p w14:paraId="7F1681C9">
      <w:pPr>
        <w:widowControl w:val="0"/>
        <w:numPr>
          <w:ilvl w:val="0"/>
          <w:numId w:val="0"/>
        </w:numPr>
        <w:jc w:val="both"/>
        <w:rPr>
          <w:rFonts w:hint="eastAsia"/>
        </w:rPr>
      </w:pPr>
      <w:r>
        <w:rPr>
          <w:rFonts w:hint="eastAsia"/>
        </w:rPr>
        <w:t>第三，作为一个人生来，你是否拥有人所应有的一切肢体？</w:t>
      </w:r>
    </w:p>
    <w:p w14:paraId="0272F291">
      <w:pPr>
        <w:widowControl w:val="0"/>
        <w:numPr>
          <w:ilvl w:val="0"/>
          <w:numId w:val="0"/>
        </w:numPr>
        <w:jc w:val="both"/>
        <w:rPr>
          <w:rFonts w:hint="eastAsia"/>
        </w:rPr>
      </w:pPr>
      <w:r>
        <w:rPr>
          <w:rFonts w:hint="eastAsia"/>
        </w:rPr>
        <w:t>It is because 'he wrote them all in his book,' Ps. 139:16, if he had left out an eye in his commonplace book, thou hadst wanted it; is not that a mercy? Ask the blind.</w:t>
      </w:r>
    </w:p>
    <w:p w14:paraId="05559DB6">
      <w:pPr>
        <w:widowControl w:val="0"/>
        <w:numPr>
          <w:ilvl w:val="0"/>
          <w:numId w:val="0"/>
        </w:numPr>
        <w:jc w:val="both"/>
        <w:rPr>
          <w:rFonts w:hint="eastAsia"/>
        </w:rPr>
      </w:pPr>
      <w:r>
        <w:rPr>
          <w:rFonts w:hint="eastAsia"/>
        </w:rPr>
        <w:t>这是因为“祂都写在祂的册上了”，诗篇139篇16节，如果祂在祂的备忘录里漏掉了一只眼睛，你就缺了它；那岂不是怜悯吗？问问瞎子吧。</w:t>
      </w:r>
    </w:p>
    <w:p w14:paraId="03DDAAA3">
      <w:pPr>
        <w:widowControl w:val="0"/>
        <w:numPr>
          <w:ilvl w:val="0"/>
          <w:numId w:val="0"/>
        </w:numPr>
        <w:jc w:val="both"/>
        <w:rPr>
          <w:rFonts w:hint="eastAsia"/>
        </w:rPr>
      </w:pPr>
      <w:r>
        <w:rPr>
          <w:rFonts w:hint="eastAsia"/>
        </w:rPr>
        <w:t>If thou hadst wanted those windows to look out at, thy body would have been a dungeon, the world a prison; if a tongue, which is thy glory, or an ear, thou hadst lived among men, as a beast among men.</w:t>
      </w:r>
    </w:p>
    <w:p w14:paraId="7A162CF9">
      <w:pPr>
        <w:widowControl w:val="0"/>
        <w:numPr>
          <w:ilvl w:val="0"/>
          <w:numId w:val="0"/>
        </w:numPr>
        <w:jc w:val="both"/>
        <w:rPr>
          <w:rFonts w:hint="eastAsia"/>
        </w:rPr>
      </w:pPr>
      <w:r>
        <w:rPr>
          <w:rFonts w:hint="eastAsia"/>
        </w:rPr>
        <w:t>如果你缺少那些向外看的窗户，你的身体就会是个地牢，世界就是个监狱；如果缺少舌头，就是你的荣耀，或缺少耳朵，你就会像野兽一样活在人群中。</w:t>
      </w:r>
    </w:p>
    <w:p w14:paraId="4B6686F6">
      <w:pPr>
        <w:widowControl w:val="0"/>
        <w:numPr>
          <w:ilvl w:val="0"/>
          <w:numId w:val="0"/>
        </w:numPr>
        <w:jc w:val="both"/>
        <w:rPr>
          <w:rFonts w:hint="eastAsia"/>
        </w:rPr>
      </w:pPr>
      <w:r>
        <w:rPr>
          <w:rFonts w:hint="eastAsia"/>
        </w:rPr>
        <w:t>And yet when God gave thee all these, what did he but put weapons into an enemy's hand.</w:t>
      </w:r>
    </w:p>
    <w:p w14:paraId="048D9BB8">
      <w:pPr>
        <w:widowControl w:val="0"/>
        <w:numPr>
          <w:ilvl w:val="0"/>
          <w:numId w:val="0"/>
        </w:numPr>
        <w:jc w:val="both"/>
        <w:rPr>
          <w:rFonts w:hint="eastAsia"/>
        </w:rPr>
      </w:pPr>
      <w:r>
        <w:rPr>
          <w:rFonts w:hint="eastAsia"/>
        </w:rPr>
        <w:t>然而，当上帝赐给你这一切时，祂岂不是把兵器交在仇敌手中吗？</w:t>
      </w:r>
    </w:p>
    <w:p w14:paraId="3444211D">
      <w:pPr>
        <w:widowControl w:val="0"/>
        <w:numPr>
          <w:ilvl w:val="0"/>
          <w:numId w:val="0"/>
        </w:numPr>
        <w:jc w:val="both"/>
        <w:rPr>
          <w:rFonts w:hint="eastAsia"/>
        </w:rPr>
      </w:pPr>
      <w:r>
        <w:rPr>
          <w:rFonts w:hint="eastAsia"/>
        </w:rPr>
        <w:t>For hast thou not used all these as 'weapons of unrighteousness?' Rom. 6:13, insomuch as the tongue, but one member, is called 'a world of iniquity' by the apostle; and if thou repentest not, thou hadst better, as Christ says, have entered into the world without an eye, an ear, a tongue, than with these go for ever into hell.</w:t>
      </w:r>
    </w:p>
    <w:p w14:paraId="441F434D">
      <w:pPr>
        <w:widowControl w:val="0"/>
        <w:numPr>
          <w:ilvl w:val="0"/>
          <w:numId w:val="0"/>
        </w:numPr>
        <w:jc w:val="both"/>
        <w:rPr>
          <w:rFonts w:hint="eastAsia"/>
        </w:rPr>
      </w:pPr>
      <w:r>
        <w:rPr>
          <w:rFonts w:hint="eastAsia"/>
        </w:rPr>
        <w:t>因为你岂不是把这一切都当作“不义的兵器”吗？罗马书6章13节，以致舌头，这不过一个肢体，竟被使徒称为“罪恶的世界”；如果你不悔改，正如基督所说，你缺了眼、缺了耳、缺了舌进入世界，倒比带着这些永远进入地狱更好。</w:t>
      </w:r>
    </w:p>
    <w:p w14:paraId="45266CB5">
      <w:pPr>
        <w:widowControl w:val="0"/>
        <w:numPr>
          <w:ilvl w:val="0"/>
          <w:numId w:val="0"/>
        </w:numPr>
        <w:jc w:val="both"/>
        <w:rPr>
          <w:rFonts w:hint="eastAsia"/>
        </w:rPr>
      </w:pPr>
    </w:p>
    <w:p w14:paraId="02B73969">
      <w:pPr>
        <w:widowControl w:val="0"/>
        <w:numPr>
          <w:ilvl w:val="0"/>
          <w:numId w:val="0"/>
        </w:numPr>
        <w:jc w:val="both"/>
        <w:rPr>
          <w:rFonts w:hint="eastAsia"/>
        </w:rPr>
      </w:pPr>
      <w:r>
        <w:rPr>
          <w:rFonts w:hint="eastAsia"/>
        </w:rPr>
        <w:t>Fourthly, When thou wert taken out of the womb (where thou didst remain, but whilst thou wert a-framing), what a stately palace hath he brought thee into, the world, which thou findest prepared and ready furnished with all things for thy maintenance, as Canaan was to the children of Israel; a stately house thou buildedst not, trees thou plantedst not, a rich canopy spangled, spread as a curtain over thy head; he sets up a taper for thee to work by, the sun, till thou art weary, Ps. 104:23, and then it goes down without thy bidding, for it 'knows its going down,' ver. 19; then he draws a curtain over half the world, that men may go to rest, 'Thou causest darkness, and it is night,' ver. 20.</w:t>
      </w:r>
    </w:p>
    <w:p w14:paraId="538129A8">
      <w:pPr>
        <w:widowControl w:val="0"/>
        <w:numPr>
          <w:ilvl w:val="0"/>
          <w:numId w:val="0"/>
        </w:numPr>
        <w:jc w:val="both"/>
        <w:rPr>
          <w:rFonts w:hint="eastAsia"/>
        </w:rPr>
      </w:pPr>
      <w:r>
        <w:rPr>
          <w:rFonts w:hint="eastAsia"/>
        </w:rPr>
        <w:t>第四，当你被从母腹中取出时（你在那里停留，只是为了被塑造），祂把你带进了一个何等宏伟的宫殿，就是这世界，你发现它早已预备好，并为你的生存配备了一切，就像迦南地对以色列人一样；一座你没有建造的宏伟房屋，你没有栽种的树木，一个闪闪发光的华盖，像幔子一样铺在你头上；祂为你点亮一盏烛光，就是太阳，让你工作，直到你疲倦，诗篇104篇23节，然后它无需你的吩咐就落下，因为它“知道它的下沉”，第19节；然后祂拉上一道幔子，遮蔽半个世界，使人可以安息，“你造黑暗为夜”，第20节。</w:t>
      </w:r>
    </w:p>
    <w:p w14:paraId="0E0BB4E2">
      <w:pPr>
        <w:widowControl w:val="0"/>
        <w:numPr>
          <w:ilvl w:val="0"/>
          <w:numId w:val="0"/>
        </w:numPr>
        <w:jc w:val="both"/>
        <w:rPr>
          <w:rFonts w:hint="eastAsia"/>
        </w:rPr>
      </w:pPr>
      <w:r>
        <w:rPr>
          <w:rFonts w:hint="eastAsia"/>
        </w:rPr>
        <w:t>An house this world is, so curiously contrived, that to every room of it, even to every poor village, springs do come as pipes to find thee water.</w:t>
      </w:r>
    </w:p>
    <w:p w14:paraId="1B0CF14B">
      <w:pPr>
        <w:widowControl w:val="0"/>
        <w:numPr>
          <w:ilvl w:val="0"/>
          <w:numId w:val="0"/>
        </w:numPr>
        <w:jc w:val="both"/>
        <w:rPr>
          <w:rFonts w:hint="eastAsia"/>
        </w:rPr>
      </w:pPr>
      <w:r>
        <w:rPr>
          <w:rFonts w:hint="eastAsia"/>
        </w:rPr>
        <w:t>这世界是一座房屋，设计得如此精巧，以致它的每个房间，甚至每个贫穷的村庄，都有泉水像管道一样流来，为你提供水源。</w:t>
      </w:r>
    </w:p>
    <w:p w14:paraId="780A8A26">
      <w:pPr>
        <w:widowControl w:val="0"/>
        <w:numPr>
          <w:ilvl w:val="0"/>
          <w:numId w:val="0"/>
        </w:numPr>
        <w:jc w:val="both"/>
        <w:rPr>
          <w:rFonts w:hint="eastAsia"/>
        </w:rPr>
      </w:pPr>
      <w:r>
        <w:rPr>
          <w:rFonts w:hint="eastAsia"/>
        </w:rPr>
        <w:t>So Ps. 104:10, 11. The pavement of which house thou treadest on, brings forth thy food, ver. 14.</w:t>
      </w:r>
    </w:p>
    <w:p w14:paraId="4817B56E">
      <w:pPr>
        <w:widowControl w:val="0"/>
        <w:numPr>
          <w:ilvl w:val="0"/>
          <w:numId w:val="0"/>
        </w:numPr>
        <w:jc w:val="both"/>
        <w:rPr>
          <w:rFonts w:hint="eastAsia"/>
        </w:rPr>
      </w:pPr>
      <w:r>
        <w:rPr>
          <w:rFonts w:hint="eastAsia"/>
        </w:rPr>
        <w:t>正如诗篇104篇10、11节。你所踩踏的这房屋的地面，生出你的食物，第14节。</w:t>
      </w:r>
    </w:p>
    <w:p w14:paraId="5E10B76C">
      <w:pPr>
        <w:widowControl w:val="0"/>
        <w:numPr>
          <w:ilvl w:val="0"/>
          <w:numId w:val="0"/>
        </w:numPr>
        <w:jc w:val="both"/>
        <w:rPr>
          <w:rFonts w:hint="eastAsia"/>
        </w:rPr>
      </w:pPr>
      <w:r>
        <w:rPr>
          <w:rFonts w:hint="eastAsia"/>
        </w:rPr>
        <w:t>'Bread for strength, wine to cheer thy heart, oil to make thy face to shine,' ver. 15. Which three are there synecdochically put for all things needful to strength, ornament, and delight.</w:t>
      </w:r>
    </w:p>
    <w:p w14:paraId="22F1BBA8">
      <w:pPr>
        <w:widowControl w:val="0"/>
        <w:numPr>
          <w:ilvl w:val="0"/>
          <w:numId w:val="0"/>
        </w:numPr>
        <w:jc w:val="both"/>
        <w:rPr>
          <w:rFonts w:hint="eastAsia"/>
        </w:rPr>
      </w:pPr>
      <w:r>
        <w:rPr>
          <w:rFonts w:hint="eastAsia"/>
        </w:rPr>
        <w:t>“得粮能养人心，得酒能悦人心，得油能润人面”，第15节。这三样在此处以提喻法代表了力量、装饰和喜悦所需的一切事物。</w:t>
      </w:r>
    </w:p>
    <w:p w14:paraId="770F4201">
      <w:pPr>
        <w:widowControl w:val="0"/>
        <w:numPr>
          <w:ilvl w:val="0"/>
          <w:numId w:val="0"/>
        </w:numPr>
        <w:jc w:val="both"/>
        <w:rPr>
          <w:rFonts w:hint="eastAsia"/>
        </w:rPr>
      </w:pPr>
      <w:r>
        <w:rPr>
          <w:rFonts w:hint="eastAsia"/>
        </w:rPr>
        <w:t>The very chambers of that house (as David calls them), 'drop fatness,' and water the earth, ver. 13.</w:t>
      </w:r>
    </w:p>
    <w:p w14:paraId="6A17F9E5">
      <w:pPr>
        <w:widowControl w:val="0"/>
        <w:numPr>
          <w:ilvl w:val="0"/>
          <w:numId w:val="0"/>
        </w:numPr>
        <w:jc w:val="both"/>
        <w:rPr>
          <w:rFonts w:hint="eastAsia"/>
        </w:rPr>
      </w:pPr>
      <w:r>
        <w:rPr>
          <w:rFonts w:hint="eastAsia"/>
        </w:rPr>
        <w:t>那房屋的栋梁（如大卫所称），“滴下脂油”，浇灌大地，第13节。</w:t>
      </w:r>
    </w:p>
    <w:p w14:paraId="632BE6FA">
      <w:pPr>
        <w:widowControl w:val="0"/>
        <w:numPr>
          <w:ilvl w:val="0"/>
          <w:numId w:val="0"/>
        </w:numPr>
        <w:jc w:val="both"/>
        <w:rPr>
          <w:rFonts w:hint="eastAsia"/>
        </w:rPr>
      </w:pPr>
      <w:r>
        <w:rPr>
          <w:rFonts w:hint="eastAsia"/>
        </w:rPr>
        <w:t>He wheels the heavens about, and so spins out time for thee, every moment of which time brings forth some blessing or other, and no one is barren.</w:t>
      </w:r>
    </w:p>
    <w:p w14:paraId="36274DD7">
      <w:pPr>
        <w:widowControl w:val="0"/>
        <w:numPr>
          <w:ilvl w:val="0"/>
          <w:numId w:val="0"/>
        </w:numPr>
        <w:jc w:val="both"/>
        <w:rPr>
          <w:rFonts w:hint="eastAsia"/>
        </w:rPr>
      </w:pPr>
      <w:r>
        <w:rPr>
          <w:rFonts w:hint="eastAsia"/>
        </w:rPr>
        <w:t>祂转动诸天，为你纺织出时间，时间的每一刻都带来某种福分，没有一刻是贫瘠的。</w:t>
      </w:r>
    </w:p>
    <w:p w14:paraId="71269FD8">
      <w:pPr>
        <w:widowControl w:val="0"/>
        <w:numPr>
          <w:ilvl w:val="0"/>
          <w:numId w:val="0"/>
        </w:numPr>
        <w:jc w:val="both"/>
        <w:rPr>
          <w:rFonts w:hint="eastAsia"/>
        </w:rPr>
      </w:pPr>
      <w:r>
        <w:rPr>
          <w:rFonts w:hint="eastAsia"/>
        </w:rPr>
        <w:t>Therefore, Ps. 65:11, the year is said to be 'crowned with goodness,' a diadem of goodness encircles it round; and yet thou hast filled this world thou thus art brought into, with nothing but rebellions, as he hath done with blessings, and hast piled up sins to heaven, and thou hast pressed all these armies of blessing thou findest the world filled with, to fight against their Maker, under the devil's banner, whom thy wickedness sets up as 'the god of this world.'</w:t>
      </w:r>
    </w:p>
    <w:p w14:paraId="281B2DB1">
      <w:pPr>
        <w:widowControl w:val="0"/>
        <w:numPr>
          <w:ilvl w:val="0"/>
          <w:numId w:val="0"/>
        </w:numPr>
        <w:jc w:val="both"/>
        <w:rPr>
          <w:rFonts w:hint="eastAsia"/>
        </w:rPr>
      </w:pPr>
      <w:r>
        <w:rPr>
          <w:rFonts w:hint="eastAsia"/>
        </w:rPr>
        <w:t>因此，诗篇65篇11节说，年岁以“恩惠为冠冕”，一顶恩惠的冠冕环绕着它；然而你却把你被带入的这个世界，充满了悖逆，正如祂充满了福分一样，你把罪堆积到天，你强征了你发现世界充满的这一切福分大军，在魔鬼的旗帜下，与它们的创造主作战，你的邪恶把魔鬼立为“这世界的神”。</w:t>
      </w:r>
    </w:p>
    <w:p w14:paraId="2A6D83C8">
      <w:pPr>
        <w:widowControl w:val="0"/>
        <w:numPr>
          <w:ilvl w:val="0"/>
          <w:numId w:val="0"/>
        </w:numPr>
        <w:jc w:val="both"/>
        <w:rPr>
          <w:rFonts w:hint="eastAsia"/>
        </w:rPr>
      </w:pPr>
      <w:r>
        <w:rPr>
          <w:rFonts w:hint="eastAsia"/>
        </w:rPr>
        <w:t>And as the year is crowned with goodness, so thy years with wickedness, and no moment is barren; but all thy imaginations are evil continually.</w:t>
      </w:r>
    </w:p>
    <w:p w14:paraId="6BBC465C">
      <w:pPr>
        <w:widowControl w:val="0"/>
        <w:numPr>
          <w:ilvl w:val="0"/>
          <w:numId w:val="0"/>
        </w:numPr>
        <w:jc w:val="both"/>
        <w:rPr>
          <w:rFonts w:hint="eastAsia"/>
        </w:rPr>
      </w:pPr>
      <w:r>
        <w:rPr>
          <w:rFonts w:hint="eastAsia"/>
        </w:rPr>
        <w:t>正如年岁以恩惠为冠冕，你的岁月也以邪恶为冠冕，没有一刻是贫瘠的；但你所有的思念尽都是恶，终日如此。</w:t>
      </w:r>
    </w:p>
    <w:p w14:paraId="7D81917F">
      <w:pPr>
        <w:widowControl w:val="0"/>
        <w:numPr>
          <w:ilvl w:val="0"/>
          <w:numId w:val="0"/>
        </w:numPr>
        <w:jc w:val="both"/>
        <w:rPr>
          <w:rFonts w:hint="eastAsia"/>
        </w:rPr>
      </w:pPr>
      <w:r>
        <w:rPr>
          <w:rFonts w:hint="eastAsia"/>
        </w:rPr>
        <w:t>Yea, thou hast sinned against heaven and earth, and subjected the whole creation unto vanity, laden the earth, and filled it so with wickedness, that it groans, the axle-tree of it is even ready to crack under thee, and the ground thou treadest on to spew thee out.</w:t>
      </w:r>
    </w:p>
    <w:p w14:paraId="1463637E">
      <w:pPr>
        <w:widowControl w:val="0"/>
        <w:numPr>
          <w:ilvl w:val="0"/>
          <w:numId w:val="0"/>
        </w:numPr>
        <w:jc w:val="both"/>
        <w:rPr>
          <w:rFonts w:hint="eastAsia"/>
        </w:rPr>
      </w:pPr>
      <w:r>
        <w:rPr>
          <w:rFonts w:hint="eastAsia"/>
        </w:rPr>
        <w:t>是的，你得罪了天，也得罪了地，使整个受造界服在虚空之下，使地 burdened，充满了邪恶，以致它呻吟，它的轴心几乎要在你脚下断裂，你所踩的土地要把你吐出去。</w:t>
      </w:r>
    </w:p>
    <w:p w14:paraId="6368A8C7">
      <w:pPr>
        <w:widowControl w:val="0"/>
        <w:numPr>
          <w:ilvl w:val="0"/>
          <w:numId w:val="0"/>
        </w:numPr>
        <w:jc w:val="both"/>
        <w:rPr>
          <w:rFonts w:hint="eastAsia"/>
        </w:rPr>
      </w:pPr>
    </w:p>
    <w:p w14:paraId="4A1A1C4E">
      <w:pPr>
        <w:widowControl w:val="0"/>
        <w:numPr>
          <w:ilvl w:val="0"/>
          <w:numId w:val="0"/>
        </w:numPr>
        <w:jc w:val="both"/>
        <w:rPr>
          <w:rFonts w:hint="eastAsia"/>
        </w:rPr>
      </w:pPr>
      <w:r>
        <w:rPr>
          <w:rFonts w:hint="eastAsia"/>
        </w:rPr>
        <w:t>Fifthly, Since thou camest into the world, what a long time hath God suffered thee to live in it; he hath not spared thee three years only (as he did the fig-tree), but thirty, forty.</w:t>
      </w:r>
    </w:p>
    <w:p w14:paraId="3C753BB2">
      <w:pPr>
        <w:widowControl w:val="0"/>
        <w:numPr>
          <w:ilvl w:val="0"/>
          <w:numId w:val="0"/>
        </w:numPr>
        <w:jc w:val="both"/>
        <w:rPr>
          <w:rFonts w:hint="eastAsia"/>
        </w:rPr>
      </w:pPr>
      <w:r>
        <w:rPr>
          <w:rFonts w:hint="eastAsia"/>
        </w:rPr>
        <w:t>第五，自从你来到这世界，上帝容让你在其中活了多久；祂不仅宽容了你三年（像祂对待无花果树一样），而是三十年，四十年。</w:t>
      </w:r>
    </w:p>
    <w:p w14:paraId="42B6D7F5">
      <w:pPr>
        <w:widowControl w:val="0"/>
        <w:numPr>
          <w:ilvl w:val="0"/>
          <w:numId w:val="0"/>
        </w:numPr>
        <w:jc w:val="both"/>
        <w:rPr>
          <w:rFonts w:hint="eastAsia"/>
        </w:rPr>
      </w:pPr>
      <w:r>
        <w:rPr>
          <w:rFonts w:hint="eastAsia"/>
        </w:rPr>
        <w:t>And when thou first madest bold to thrust forth thy traitorous head into the world, death (which thy sin brought into the world with it) might have arrested thee, and told thee this world was no place for thee, for hell is only our own place, Acts 1:25, thou shouldest have been executed the first day.</w:t>
      </w:r>
    </w:p>
    <w:p w14:paraId="6CD2C0EF">
      <w:pPr>
        <w:widowControl w:val="0"/>
        <w:numPr>
          <w:ilvl w:val="0"/>
          <w:numId w:val="0"/>
        </w:numPr>
        <w:jc w:val="both"/>
        <w:rPr>
          <w:rFonts w:hint="eastAsia"/>
        </w:rPr>
      </w:pPr>
      <w:r>
        <w:rPr>
          <w:rFonts w:hint="eastAsia"/>
        </w:rPr>
        <w:t>当你初次大胆地把你的叛逆之头伸进这世界时，死亡（你的罪与它一同带入世界）本可以逮捕你，告诉你这世界不是你的地方，因为地狱才是我们自己的地方，使徒行传1章25节，你本该在第一天就被处决。</w:t>
      </w:r>
    </w:p>
    <w:p w14:paraId="0277974F">
      <w:pPr>
        <w:widowControl w:val="0"/>
        <w:numPr>
          <w:ilvl w:val="0"/>
          <w:numId w:val="0"/>
        </w:numPr>
        <w:jc w:val="both"/>
        <w:rPr>
          <w:rFonts w:hint="eastAsia"/>
        </w:rPr>
      </w:pPr>
      <w:r>
        <w:rPr>
          <w:rFonts w:hint="eastAsia"/>
        </w:rPr>
        <w:t>And is not so much time of ease from punishment infinite mercy?</w:t>
      </w:r>
    </w:p>
    <w:p w14:paraId="66D61B06">
      <w:pPr>
        <w:widowControl w:val="0"/>
        <w:numPr>
          <w:ilvl w:val="0"/>
          <w:numId w:val="0"/>
        </w:numPr>
        <w:jc w:val="both"/>
        <w:rPr>
          <w:rFonts w:hint="eastAsia"/>
        </w:rPr>
      </w:pPr>
      <w:r>
        <w:rPr>
          <w:rFonts w:hint="eastAsia"/>
        </w:rPr>
        <w:t>如此长久免于惩罚的安逸时光，岂不是无限的怜悯吗？</w:t>
      </w:r>
    </w:p>
    <w:p w14:paraId="72EE1F57">
      <w:pPr>
        <w:widowControl w:val="0"/>
        <w:numPr>
          <w:ilvl w:val="0"/>
          <w:numId w:val="0"/>
        </w:numPr>
        <w:jc w:val="both"/>
        <w:rPr>
          <w:rFonts w:hint="eastAsia"/>
        </w:rPr>
      </w:pPr>
      <w:r>
        <w:rPr>
          <w:rFonts w:hint="eastAsia"/>
        </w:rPr>
        <w:t>Cast but your thoughts upon the angels that fell, that have been in hell from the moment of their sinning; do but think with yourselves what they would give to have so much time cut out of that eternity they are to run through, and to have it set apart for ease, and to be void of torment.</w:t>
      </w:r>
    </w:p>
    <w:p w14:paraId="0CEF9C05">
      <w:pPr>
        <w:widowControl w:val="0"/>
        <w:numPr>
          <w:ilvl w:val="0"/>
          <w:numId w:val="0"/>
        </w:numPr>
        <w:jc w:val="both"/>
        <w:rPr>
          <w:rFonts w:hint="eastAsia"/>
        </w:rPr>
      </w:pPr>
      <w:r>
        <w:rPr>
          <w:rFonts w:hint="eastAsia"/>
        </w:rPr>
        <w:t>请思想那些堕落的天使，他们从犯罪那一刻起就在地狱里；请你们自己想一想，他们愿意付出什么代价，来从他们要经历的永恒中，割出这么长的一段时间，把它分别出来，用于安逸，免于折磨。</w:t>
      </w:r>
    </w:p>
    <w:p w14:paraId="10F1863A">
      <w:pPr>
        <w:widowControl w:val="0"/>
        <w:numPr>
          <w:ilvl w:val="0"/>
          <w:numId w:val="0"/>
        </w:numPr>
        <w:jc w:val="both"/>
        <w:rPr>
          <w:rFonts w:hint="eastAsia"/>
        </w:rPr>
      </w:pPr>
      <w:r>
        <w:rPr>
          <w:rFonts w:hint="eastAsia"/>
        </w:rPr>
        <w:t>If the rich man in hell made it such a great suit, and counted it so great a favour to have but one drop of water, which could but for a little while, scarce more than a moment, have cooled and eased, not his whole body, but the tip of his tongue only, how much more would he have thought it mercy, to have lived so many years again as he had done free from torment!</w:t>
      </w:r>
    </w:p>
    <w:p w14:paraId="47BC9BA2">
      <w:pPr>
        <w:widowControl w:val="0"/>
        <w:numPr>
          <w:ilvl w:val="0"/>
          <w:numId w:val="0"/>
        </w:numPr>
        <w:jc w:val="both"/>
        <w:rPr>
          <w:rFonts w:hint="eastAsia"/>
        </w:rPr>
      </w:pPr>
      <w:r>
        <w:rPr>
          <w:rFonts w:hint="eastAsia"/>
        </w:rPr>
        <w:t>如果地狱里的财主把求一滴水当作如此大的恳求，并认为那是如此大的恩惠，那滴水只能在短暂的片刻，几乎不超过一瞬间，冷却并舒缓的，不是他的全身，而只是他舌头的尖端，那么，他会何等地认为，能像他从前那样，再活那么多年，免于折磨，是更大的怜悯呢！</w:t>
      </w:r>
    </w:p>
    <w:p w14:paraId="58D49E99">
      <w:pPr>
        <w:widowControl w:val="0"/>
        <w:numPr>
          <w:ilvl w:val="0"/>
          <w:numId w:val="0"/>
        </w:numPr>
        <w:jc w:val="both"/>
        <w:rPr>
          <w:rFonts w:hint="eastAsia"/>
        </w:rPr>
      </w:pPr>
      <w:r>
        <w:rPr>
          <w:rFonts w:hint="eastAsia"/>
        </w:rPr>
        <w:t>What is it then for thee to live so many years free from the falling of the least drop of that wrath, whereof the full vials should have been poured out many years ago!</w:t>
      </w:r>
    </w:p>
    <w:p w14:paraId="5836FB69">
      <w:pPr>
        <w:widowControl w:val="0"/>
        <w:numPr>
          <w:ilvl w:val="0"/>
          <w:numId w:val="0"/>
        </w:numPr>
        <w:jc w:val="both"/>
        <w:rPr>
          <w:rFonts w:hint="eastAsia"/>
        </w:rPr>
      </w:pPr>
      <w:r>
        <w:rPr>
          <w:rFonts w:hint="eastAsia"/>
        </w:rPr>
        <w:t>那么，你活了这么多年，免于那忿怒的一滴滴落，而那忿怒的满碗本该在多年前就倾倒出来，这又算什么呢！</w:t>
      </w:r>
    </w:p>
    <w:p w14:paraId="42C7C3F4">
      <w:pPr>
        <w:widowControl w:val="0"/>
        <w:numPr>
          <w:ilvl w:val="0"/>
          <w:numId w:val="0"/>
        </w:numPr>
        <w:jc w:val="both"/>
        <w:rPr>
          <w:rFonts w:hint="eastAsia"/>
        </w:rPr>
      </w:pPr>
      <w:r>
        <w:rPr>
          <w:rFonts w:hint="eastAsia"/>
        </w:rPr>
        <w:t>The same law was out against us which was out against the angels, 'That day thou eatest, thou shalt die the death;' what put the difference?</w:t>
      </w:r>
    </w:p>
    <w:p w14:paraId="580AD2F4">
      <w:pPr>
        <w:widowControl w:val="0"/>
        <w:numPr>
          <w:ilvl w:val="0"/>
          <w:numId w:val="0"/>
        </w:numPr>
        <w:jc w:val="both"/>
        <w:rPr>
          <w:rFonts w:hint="eastAsia"/>
        </w:rPr>
      </w:pPr>
      <w:r>
        <w:rPr>
          <w:rFonts w:hint="eastAsia"/>
        </w:rPr>
        <w:t>那颁布给天使的律法，也同样颁布给我们，“你吃的日子必定死”；是什么造成了区别？</w:t>
      </w:r>
    </w:p>
    <w:p w14:paraId="6DE94DC1">
      <w:pPr>
        <w:widowControl w:val="0"/>
        <w:numPr>
          <w:ilvl w:val="0"/>
          <w:numId w:val="0"/>
        </w:numPr>
        <w:jc w:val="both"/>
        <w:rPr>
          <w:rFonts w:hint="eastAsia"/>
        </w:rPr>
      </w:pPr>
      <w:r>
        <w:rPr>
          <w:rFonts w:hint="eastAsia"/>
        </w:rPr>
        <w:t>The apostle tells us, 'his longsuffering to usward,' 2 Pet. 3:9; not to them, for in chap. 2 ver. 4, he had told us that 'he spared not the angels which fell,' but posted and threw them into hell as soon as they had sinned.</w:t>
      </w:r>
    </w:p>
    <w:p w14:paraId="745E7EE4">
      <w:pPr>
        <w:widowControl w:val="0"/>
        <w:numPr>
          <w:ilvl w:val="0"/>
          <w:numId w:val="0"/>
        </w:numPr>
        <w:jc w:val="both"/>
        <w:rPr>
          <w:rFonts w:hint="eastAsia"/>
        </w:rPr>
      </w:pPr>
      <w:r>
        <w:rPr>
          <w:rFonts w:hint="eastAsia"/>
        </w:rPr>
        <w:t>使徒告诉我们，是“祂向我们所存的忍耐”，彼得后书3章9节；而不是向他们，因为在第2章第4节，他告诉我们，“祂并没有宽容犯了罪的天使”，而是在他们一犯罪，就把他们赶逐到地狱里去。</w:t>
      </w:r>
    </w:p>
    <w:p w14:paraId="195B29D1">
      <w:pPr>
        <w:widowControl w:val="0"/>
        <w:numPr>
          <w:ilvl w:val="0"/>
          <w:numId w:val="0"/>
        </w:numPr>
        <w:jc w:val="both"/>
        <w:rPr>
          <w:rFonts w:hint="eastAsia"/>
        </w:rPr>
      </w:pPr>
    </w:p>
    <w:p w14:paraId="1C5420F2">
      <w:pPr>
        <w:widowControl w:val="0"/>
        <w:numPr>
          <w:ilvl w:val="0"/>
          <w:numId w:val="0"/>
        </w:numPr>
        <w:jc w:val="both"/>
        <w:rPr>
          <w:rFonts w:hint="eastAsia"/>
        </w:rPr>
      </w:pPr>
      <w:r>
        <w:rPr>
          <w:rFonts w:hint="eastAsia"/>
        </w:rPr>
        <w:t>Sixthly, But further, in the sixth place, is this all?</w:t>
      </w:r>
    </w:p>
    <w:p w14:paraId="091D3824">
      <w:pPr>
        <w:widowControl w:val="0"/>
        <w:numPr>
          <w:ilvl w:val="0"/>
          <w:numId w:val="0"/>
        </w:numPr>
        <w:jc w:val="both"/>
        <w:rPr>
          <w:rFonts w:hint="eastAsia"/>
        </w:rPr>
      </w:pPr>
      <w:r>
        <w:rPr>
          <w:rFonts w:hint="eastAsia"/>
        </w:rPr>
        <w:t>第六，但更进一步，第六点，仅此而已吗？</w:t>
      </w:r>
    </w:p>
    <w:p w14:paraId="3DF5A6D5">
      <w:pPr>
        <w:widowControl w:val="0"/>
        <w:numPr>
          <w:ilvl w:val="0"/>
          <w:numId w:val="0"/>
        </w:numPr>
        <w:jc w:val="both"/>
        <w:rPr>
          <w:rFonts w:hint="eastAsia"/>
        </w:rPr>
      </w:pPr>
      <w:r>
        <w:rPr>
          <w:rFonts w:hint="eastAsia"/>
        </w:rPr>
        <w:t>Hath it been barely a time of ease given thee, a time of reprival?</w:t>
      </w:r>
    </w:p>
    <w:p w14:paraId="44B73C83">
      <w:pPr>
        <w:widowControl w:val="0"/>
        <w:numPr>
          <w:ilvl w:val="0"/>
          <w:numId w:val="0"/>
        </w:numPr>
        <w:jc w:val="both"/>
        <w:rPr>
          <w:rFonts w:hint="eastAsia"/>
        </w:rPr>
      </w:pPr>
      <w:r>
        <w:rPr>
          <w:rFonts w:hint="eastAsia"/>
        </w:rPr>
        <w:t>这仅仅是赐给你一段安逸的时间，一段缓刑的时间吗？</w:t>
      </w:r>
    </w:p>
    <w:p w14:paraId="214C70E1">
      <w:pPr>
        <w:widowControl w:val="0"/>
        <w:numPr>
          <w:ilvl w:val="0"/>
          <w:numId w:val="0"/>
        </w:numPr>
        <w:jc w:val="both"/>
        <w:rPr>
          <w:rFonts w:hint="eastAsia"/>
        </w:rPr>
      </w:pPr>
      <w:r>
        <w:rPr>
          <w:rFonts w:hint="eastAsia"/>
        </w:rPr>
        <w:t>No, it hath been more, 'space to repent,' and so to obtain thy pardon in, Rev. 2:21.</w:t>
      </w:r>
    </w:p>
    <w:p w14:paraId="5B450F92">
      <w:pPr>
        <w:widowControl w:val="0"/>
        <w:numPr>
          <w:ilvl w:val="0"/>
          <w:numId w:val="0"/>
        </w:numPr>
        <w:jc w:val="both"/>
        <w:rPr>
          <w:rFonts w:hint="eastAsia"/>
        </w:rPr>
      </w:pPr>
      <w:r>
        <w:rPr>
          <w:rFonts w:hint="eastAsia"/>
        </w:rPr>
        <w:t>不，不仅如此，更是“悔改的机会”，并因此在其中得到你的赦免，启示录2章21节。</w:t>
      </w:r>
    </w:p>
    <w:p w14:paraId="6936FB3D">
      <w:pPr>
        <w:widowControl w:val="0"/>
        <w:numPr>
          <w:ilvl w:val="0"/>
          <w:numId w:val="0"/>
        </w:numPr>
        <w:jc w:val="both"/>
        <w:rPr>
          <w:rFonts w:hint="eastAsia"/>
        </w:rPr>
      </w:pPr>
      <w:r>
        <w:rPr>
          <w:rFonts w:hint="eastAsia"/>
        </w:rPr>
        <w:t>And as it hath been more than ease of torment unto thee, so also consider it hath been more than slackness in him that hath afforded it to thee, as the apostle there doth tell us.</w:t>
      </w:r>
    </w:p>
    <w:p w14:paraId="516E3652">
      <w:pPr>
        <w:widowControl w:val="0"/>
        <w:numPr>
          <w:ilvl w:val="0"/>
          <w:numId w:val="0"/>
        </w:numPr>
        <w:jc w:val="both"/>
        <w:rPr>
          <w:rFonts w:hint="eastAsia"/>
        </w:rPr>
      </w:pPr>
      <w:r>
        <w:rPr>
          <w:rFonts w:hint="eastAsia"/>
        </w:rPr>
        <w:t>正如这对你而言，不仅仅是免于折磨的安逸，同样也要思想，这对赐予这一切的祂而言，也不仅仅是耽延，正如使徒在那里告诉我们的。</w:t>
      </w:r>
    </w:p>
    <w:p w14:paraId="64C9EDB1">
      <w:pPr>
        <w:widowControl w:val="0"/>
        <w:numPr>
          <w:ilvl w:val="0"/>
          <w:numId w:val="0"/>
        </w:numPr>
        <w:jc w:val="both"/>
        <w:rPr>
          <w:rFonts w:hint="eastAsia"/>
        </w:rPr>
      </w:pPr>
      <w:r>
        <w:rPr>
          <w:rFonts w:hint="eastAsia"/>
        </w:rPr>
        <w:t>It is not that he hath took no notice of thy offending him, but he is sensible of every idle thought, of every oath, vain word, and as the Scripture tells us, Gen. 6:6, 7, 'he is pained at the very heart,' insomuch as 'he repents' that ever he made thee.</w:t>
      </w:r>
    </w:p>
    <w:p w14:paraId="40AA7DE2">
      <w:pPr>
        <w:widowControl w:val="0"/>
        <w:numPr>
          <w:ilvl w:val="0"/>
          <w:numId w:val="0"/>
        </w:numPr>
        <w:jc w:val="both"/>
        <w:rPr>
          <w:rFonts w:hint="eastAsia"/>
        </w:rPr>
      </w:pPr>
      <w:r>
        <w:rPr>
          <w:rFonts w:hint="eastAsia"/>
        </w:rPr>
        <w:t>并非祂没有注意到你得罪祂，而是祂对每一个闲思、每一个咒骂、每一句虚妄的话都了如指掌，正如圣经告诉我们的，创世记6章6、7节，“祂心中忧伤”，以致“祂后悔”造了你。</w:t>
      </w:r>
    </w:p>
    <w:p w14:paraId="005C8018">
      <w:pPr>
        <w:widowControl w:val="0"/>
        <w:numPr>
          <w:ilvl w:val="0"/>
          <w:numId w:val="0"/>
        </w:numPr>
        <w:jc w:val="both"/>
        <w:rPr>
          <w:rFonts w:hint="eastAsia"/>
        </w:rPr>
      </w:pPr>
      <w:r>
        <w:rPr>
          <w:rFonts w:hint="eastAsia"/>
        </w:rPr>
        <w:t>He is 'angry with thee every day' thou risest, every time he looks on thee; whenever he meets thee going into the tavern to be drunk, the whorehouse to be unclean; when he meets thee reeling in the streets, he hath much ado to forbear killing thee, as he had to forbear Moses when he met him in the inn.</w:t>
      </w:r>
    </w:p>
    <w:p w14:paraId="50FD5FE1">
      <w:pPr>
        <w:widowControl w:val="0"/>
        <w:numPr>
          <w:ilvl w:val="0"/>
          <w:numId w:val="0"/>
        </w:numPr>
        <w:jc w:val="both"/>
        <w:rPr>
          <w:rFonts w:hint="eastAsia"/>
        </w:rPr>
      </w:pPr>
      <w:r>
        <w:rPr>
          <w:rFonts w:hint="eastAsia"/>
        </w:rPr>
        <w:t>你每天起来，祂都“向你发怒”，每次祂看你，祂都发怒；每当祂遇见你进酒馆醉酒，进妓院行污秽之事；当祂遇见你在街上摇摇晃晃时，祂极力忍耐不杀你，就像祂在客店遇见摩西时忍耐不杀他一样。</w:t>
      </w:r>
    </w:p>
    <w:p w14:paraId="4353E87F">
      <w:pPr>
        <w:widowControl w:val="0"/>
        <w:numPr>
          <w:ilvl w:val="0"/>
          <w:numId w:val="0"/>
        </w:numPr>
        <w:jc w:val="both"/>
        <w:rPr>
          <w:rFonts w:hint="eastAsia"/>
        </w:rPr>
      </w:pPr>
      <w:r>
        <w:rPr>
          <w:rFonts w:hint="eastAsia"/>
        </w:rPr>
        <w:t>He is ready to have a blow at thee, and it should not need be any great stroke or fetching his arm about; if he did but blow on thee, thou wert consumed.</w:t>
      </w:r>
    </w:p>
    <w:p w14:paraId="475AD22B">
      <w:pPr>
        <w:widowControl w:val="0"/>
        <w:numPr>
          <w:ilvl w:val="0"/>
          <w:numId w:val="0"/>
        </w:numPr>
        <w:jc w:val="both"/>
        <w:rPr>
          <w:rFonts w:hint="eastAsia"/>
        </w:rPr>
      </w:pPr>
      <w:r>
        <w:rPr>
          <w:rFonts w:hint="eastAsia"/>
        </w:rPr>
        <w:t>祂随时准备击打你，而且不需要什么重击或挥臂；祂只要向你吹口气，你就被毁灭了。</w:t>
      </w:r>
    </w:p>
    <w:p w14:paraId="7D761018">
      <w:pPr>
        <w:widowControl w:val="0"/>
        <w:numPr>
          <w:ilvl w:val="0"/>
          <w:numId w:val="0"/>
        </w:numPr>
        <w:jc w:val="both"/>
        <w:rPr>
          <w:rFonts w:hint="eastAsia"/>
        </w:rPr>
      </w:pPr>
      <w:r>
        <w:rPr>
          <w:rFonts w:hint="eastAsia"/>
        </w:rPr>
        <w:t>To suffer thee to live, doth therefore cost him much riches of patience, but to cut thee off need cost him nothing; he can do that with ease.</w:t>
      </w:r>
    </w:p>
    <w:p w14:paraId="6B96E286">
      <w:pPr>
        <w:widowControl w:val="0"/>
        <w:numPr>
          <w:ilvl w:val="0"/>
          <w:numId w:val="0"/>
        </w:numPr>
        <w:jc w:val="both"/>
        <w:rPr>
          <w:rFonts w:hint="eastAsia"/>
        </w:rPr>
      </w:pPr>
      <w:r>
        <w:rPr>
          <w:rFonts w:hint="eastAsia"/>
        </w:rPr>
        <w:t>因此，容让你活，要花费祂丰富的忍耐，但剪除你却不费吹灰之力；祂轻而易举就能做到。</w:t>
      </w:r>
    </w:p>
    <w:p w14:paraId="564196B7">
      <w:pPr>
        <w:widowControl w:val="0"/>
        <w:numPr>
          <w:ilvl w:val="0"/>
          <w:numId w:val="0"/>
        </w:numPr>
        <w:jc w:val="both"/>
        <w:rPr>
          <w:rFonts w:hint="eastAsia"/>
        </w:rPr>
      </w:pPr>
      <w:r>
        <w:rPr>
          <w:rFonts w:hint="eastAsia"/>
        </w:rPr>
        <w:t>But further, all is joined with a willingness that thou shouldest repent and not perish, as that place tells thee.</w:t>
      </w:r>
    </w:p>
    <w:p w14:paraId="476E8727">
      <w:pPr>
        <w:widowControl w:val="0"/>
        <w:numPr>
          <w:ilvl w:val="0"/>
          <w:numId w:val="0"/>
        </w:numPr>
        <w:jc w:val="both"/>
        <w:rPr>
          <w:rFonts w:hint="eastAsia"/>
        </w:rPr>
      </w:pPr>
      <w:r>
        <w:rPr>
          <w:rFonts w:hint="eastAsia"/>
        </w:rPr>
        <w:t>但更进一步，这一切都伴随着一个意愿，就是愿你悔改，不至灭亡，正如那处经文告诉你的。</w:t>
      </w:r>
    </w:p>
    <w:p w14:paraId="25DEBFF8">
      <w:pPr>
        <w:widowControl w:val="0"/>
        <w:numPr>
          <w:ilvl w:val="0"/>
          <w:numId w:val="0"/>
        </w:numPr>
        <w:jc w:val="both"/>
        <w:rPr>
          <w:rFonts w:hint="eastAsia"/>
        </w:rPr>
      </w:pPr>
    </w:p>
    <w:p w14:paraId="35F3D4B6">
      <w:pPr>
        <w:widowControl w:val="0"/>
        <w:numPr>
          <w:ilvl w:val="0"/>
          <w:numId w:val="0"/>
        </w:numPr>
        <w:jc w:val="both"/>
        <w:rPr>
          <w:rFonts w:hint="eastAsia"/>
        </w:rPr>
      </w:pPr>
      <w:r>
        <w:rPr>
          <w:rFonts w:hint="eastAsia"/>
        </w:rPr>
        <w:t>It were much mercy for a traitor to be reprived, to have a lease of his life for twenty years, though there were no hope nor means of obtaining his final pardon after that time spent, and this also, though but for one treason, and though all that time of his reprival he carries and behaves himself never so obediently.</w:t>
      </w:r>
    </w:p>
    <w:p w14:paraId="26B926F6">
      <w:pPr>
        <w:widowControl w:val="0"/>
        <w:numPr>
          <w:ilvl w:val="0"/>
          <w:numId w:val="0"/>
        </w:numPr>
        <w:jc w:val="both"/>
        <w:rPr>
          <w:rFonts w:hint="eastAsia"/>
        </w:rPr>
      </w:pPr>
      <w:r>
        <w:rPr>
          <w:rFonts w:hint="eastAsia"/>
        </w:rPr>
        <w:t>一个叛国者若能得到缓刑，有二十年的生命租期，即使在那段时间过后没有希望也没有办法获得最终的赦免，这也算是极大的怜悯了，而且这还只是为了一次叛国罪，并且在他缓刑的全部时间里，他无论如何顺服地行事为人。</w:t>
      </w:r>
    </w:p>
    <w:p w14:paraId="4B0289C2">
      <w:pPr>
        <w:widowControl w:val="0"/>
        <w:numPr>
          <w:ilvl w:val="0"/>
          <w:numId w:val="0"/>
        </w:numPr>
        <w:jc w:val="both"/>
        <w:rPr>
          <w:rFonts w:hint="eastAsia"/>
        </w:rPr>
      </w:pPr>
      <w:r>
        <w:rPr>
          <w:rFonts w:hint="eastAsia"/>
        </w:rPr>
        <w:t>But unto thee, this time hath been more than a longer day of life, and putting off the execution, which for the guilt of that first rebellion should have been acted on thee in the womb; it hath been time to repent in.</w:t>
      </w:r>
    </w:p>
    <w:p w14:paraId="6D12497F">
      <w:pPr>
        <w:widowControl w:val="0"/>
        <w:numPr>
          <w:ilvl w:val="0"/>
          <w:numId w:val="0"/>
        </w:numPr>
        <w:jc w:val="both"/>
        <w:rPr>
          <w:rFonts w:hint="eastAsia"/>
        </w:rPr>
      </w:pPr>
      <w:r>
        <w:rPr>
          <w:rFonts w:hint="eastAsia"/>
        </w:rPr>
        <w:t>但对你而言，这段时间不仅仅是生命的延长，以及那因最初悖逆之罪本该在母腹中就施行的处决的推迟；这是悔改的时间。</w:t>
      </w:r>
    </w:p>
    <w:p w14:paraId="107B778C">
      <w:pPr>
        <w:widowControl w:val="0"/>
        <w:numPr>
          <w:ilvl w:val="0"/>
          <w:numId w:val="0"/>
        </w:numPr>
        <w:jc w:val="both"/>
        <w:rPr>
          <w:rFonts w:hint="eastAsia"/>
        </w:rPr>
      </w:pPr>
      <w:r>
        <w:rPr>
          <w:rFonts w:hint="eastAsia"/>
        </w:rPr>
        <w:t>And yet hath not this time of thy reprival made thee so much the more rebellious?</w:t>
      </w:r>
    </w:p>
    <w:p w14:paraId="4476BD64">
      <w:pPr>
        <w:widowControl w:val="0"/>
        <w:numPr>
          <w:ilvl w:val="0"/>
          <w:numId w:val="0"/>
        </w:numPr>
        <w:jc w:val="both"/>
        <w:rPr>
          <w:rFonts w:hint="eastAsia"/>
        </w:rPr>
      </w:pPr>
      <w:r>
        <w:rPr>
          <w:rFonts w:hint="eastAsia"/>
        </w:rPr>
        <w:t>然而，你这段缓刑的时间，岂不是使你更加悖逆了吗？</w:t>
      </w:r>
    </w:p>
    <w:p w14:paraId="08990CC9">
      <w:pPr>
        <w:widowControl w:val="0"/>
        <w:numPr>
          <w:ilvl w:val="0"/>
          <w:numId w:val="0"/>
        </w:numPr>
        <w:jc w:val="both"/>
        <w:rPr>
          <w:rFonts w:hint="eastAsia"/>
        </w:rPr>
      </w:pPr>
      <w:r>
        <w:rPr>
          <w:rFonts w:hint="eastAsia"/>
        </w:rPr>
        <w:t>And hast not thou spent all this time in making up the measure of thine iniquity full?</w:t>
      </w:r>
    </w:p>
    <w:p w14:paraId="14E4FAD6">
      <w:pPr>
        <w:widowControl w:val="0"/>
        <w:numPr>
          <w:ilvl w:val="0"/>
          <w:numId w:val="0"/>
        </w:numPr>
        <w:jc w:val="both"/>
        <w:rPr>
          <w:rFonts w:hint="eastAsia"/>
        </w:rPr>
      </w:pPr>
      <w:r>
        <w:rPr>
          <w:rFonts w:hint="eastAsia"/>
        </w:rPr>
        <w:t>你岂不是把所有这段时间都用在填满你罪孽的度量上吗？</w:t>
      </w:r>
    </w:p>
    <w:p w14:paraId="3398D464">
      <w:pPr>
        <w:widowControl w:val="0"/>
        <w:numPr>
          <w:ilvl w:val="0"/>
          <w:numId w:val="0"/>
        </w:numPr>
        <w:jc w:val="both"/>
        <w:rPr>
          <w:rFonts w:hint="eastAsia"/>
        </w:rPr>
      </w:pPr>
      <w:r>
        <w:rPr>
          <w:rFonts w:hint="eastAsia"/>
        </w:rPr>
        <w:t>And hath it been willingness only in God that thou shouldst not perish?</w:t>
      </w:r>
    </w:p>
    <w:p w14:paraId="3C7DEFE9">
      <w:pPr>
        <w:widowControl w:val="0"/>
        <w:numPr>
          <w:ilvl w:val="0"/>
          <w:numId w:val="0"/>
        </w:numPr>
        <w:jc w:val="both"/>
        <w:rPr>
          <w:rFonts w:hint="eastAsia"/>
        </w:rPr>
      </w:pPr>
      <w:r>
        <w:rPr>
          <w:rFonts w:hint="eastAsia"/>
        </w:rPr>
        <w:t>上帝仅仅是愿意你不至灭亡吗？</w:t>
      </w:r>
    </w:p>
    <w:p w14:paraId="3DAF56E5">
      <w:pPr>
        <w:widowControl w:val="0"/>
        <w:numPr>
          <w:ilvl w:val="0"/>
          <w:numId w:val="0"/>
        </w:numPr>
        <w:jc w:val="both"/>
        <w:rPr>
          <w:rFonts w:hint="eastAsia"/>
        </w:rPr>
      </w:pPr>
      <w:r>
        <w:rPr>
          <w:rFonts w:hint="eastAsia"/>
        </w:rPr>
        <w:t>Yea more, joined with waiting also, when it should once be, thinking the time long, as longing and desiring that thou wouldst repent, that he might pardon thee.</w:t>
      </w:r>
    </w:p>
    <w:p w14:paraId="26BB9F51">
      <w:pPr>
        <w:widowControl w:val="0"/>
        <w:numPr>
          <w:ilvl w:val="0"/>
          <w:numId w:val="0"/>
        </w:numPr>
        <w:jc w:val="both"/>
        <w:rPr>
          <w:rFonts w:hint="eastAsia"/>
        </w:rPr>
      </w:pPr>
      <w:r>
        <w:rPr>
          <w:rFonts w:hint="eastAsia"/>
        </w:rPr>
        <w:t>是的，不仅如此，还伴随着等候，盼望那日子何时来到，觉得时间漫长，因为祂渴望并切望你悔改，好让祂可以赦免你。</w:t>
      </w:r>
    </w:p>
    <w:p w14:paraId="064FE309">
      <w:pPr>
        <w:widowControl w:val="0"/>
        <w:numPr>
          <w:ilvl w:val="0"/>
          <w:numId w:val="0"/>
        </w:numPr>
        <w:jc w:val="both"/>
        <w:rPr>
          <w:rFonts w:hint="eastAsia"/>
        </w:rPr>
      </w:pPr>
      <w:r>
        <w:rPr>
          <w:rFonts w:hint="eastAsia"/>
        </w:rPr>
        <w:t>Thus, Jer. 13:27, God expresseth himself, 'When shall it once be?'</w:t>
      </w:r>
    </w:p>
    <w:p w14:paraId="38D34991">
      <w:pPr>
        <w:widowControl w:val="0"/>
        <w:numPr>
          <w:ilvl w:val="0"/>
          <w:numId w:val="0"/>
        </w:numPr>
        <w:jc w:val="both"/>
        <w:rPr>
          <w:rFonts w:hint="eastAsia"/>
        </w:rPr>
      </w:pPr>
      <w:r>
        <w:rPr>
          <w:rFonts w:hint="eastAsia"/>
        </w:rPr>
        <w:t>因此，耶利米书13章27节，上帝如此表达自己：“你到何时才肯洁净呢？”</w:t>
      </w:r>
    </w:p>
    <w:p w14:paraId="2B1B2137">
      <w:pPr>
        <w:widowControl w:val="0"/>
        <w:numPr>
          <w:ilvl w:val="0"/>
          <w:numId w:val="0"/>
        </w:numPr>
        <w:jc w:val="both"/>
        <w:rPr>
          <w:rFonts w:hint="eastAsia"/>
        </w:rPr>
      </w:pPr>
      <w:r>
        <w:rPr>
          <w:rFonts w:hint="eastAsia"/>
        </w:rPr>
        <w:t>Yea, and consider how many days of payment have been set, and how many promises made and broken all by thee, and yet still he waiteth unto wonderment.</w:t>
      </w:r>
    </w:p>
    <w:p w14:paraId="2DBE1820">
      <w:pPr>
        <w:widowControl w:val="0"/>
        <w:numPr>
          <w:ilvl w:val="0"/>
          <w:numId w:val="0"/>
        </w:numPr>
        <w:jc w:val="both"/>
        <w:rPr>
          <w:rFonts w:hint="eastAsia"/>
        </w:rPr>
      </w:pPr>
      <w:r>
        <w:rPr>
          <w:rFonts w:hint="eastAsia"/>
        </w:rPr>
        <w:t>是的，请思想，有多少个偿还的日子被定下，有多少个承诺被你作出又被你违背，然而祂仍旧等候，令人惊奇。</w:t>
      </w:r>
    </w:p>
    <w:p w14:paraId="19909228">
      <w:pPr>
        <w:widowControl w:val="0"/>
        <w:numPr>
          <w:ilvl w:val="0"/>
          <w:numId w:val="0"/>
        </w:numPr>
        <w:jc w:val="both"/>
        <w:rPr>
          <w:rFonts w:hint="eastAsia"/>
        </w:rPr>
      </w:pPr>
      <w:r>
        <w:rPr>
          <w:rFonts w:hint="eastAsia"/>
        </w:rPr>
        <w:t>Thou receivedst press-money at thy baptism, when thou didst promise to forsake the devil and all his works, and to begin to serve him, when thou shouldst begin to discern between good and evil.</w:t>
      </w:r>
    </w:p>
    <w:p w14:paraId="537410B7">
      <w:pPr>
        <w:widowControl w:val="0"/>
        <w:numPr>
          <w:ilvl w:val="0"/>
          <w:numId w:val="0"/>
        </w:numPr>
        <w:jc w:val="both"/>
        <w:rPr>
          <w:rFonts w:hint="eastAsia"/>
        </w:rPr>
      </w:pPr>
      <w:r>
        <w:rPr>
          <w:rFonts w:hint="eastAsia"/>
        </w:rPr>
        <w:t>你在洗礼时领受了预付款，那时你承诺要离弃魔鬼和他一切的作为，并开始事奉祂，当你开始能分辨善恶的时候。</w:t>
      </w:r>
    </w:p>
    <w:p w14:paraId="423E2293">
      <w:pPr>
        <w:widowControl w:val="0"/>
        <w:numPr>
          <w:ilvl w:val="0"/>
          <w:numId w:val="0"/>
        </w:numPr>
        <w:jc w:val="both"/>
        <w:rPr>
          <w:rFonts w:hint="eastAsia"/>
        </w:rPr>
      </w:pPr>
      <w:r>
        <w:rPr>
          <w:rFonts w:hint="eastAsia"/>
        </w:rPr>
        <w:t>But no sooner did the light of knowledge dawn in thy heart, but thou begannest to fight against him, and thy first thoughts to this day have been only and continually evil.</w:t>
      </w:r>
    </w:p>
    <w:p w14:paraId="18596777">
      <w:pPr>
        <w:widowControl w:val="0"/>
        <w:numPr>
          <w:ilvl w:val="0"/>
          <w:numId w:val="0"/>
        </w:numPr>
        <w:jc w:val="both"/>
        <w:rPr>
          <w:rFonts w:hint="eastAsia"/>
        </w:rPr>
      </w:pPr>
      <w:r>
        <w:rPr>
          <w:rFonts w:hint="eastAsia"/>
        </w:rPr>
        <w:t>但知识之光一在你心中破晓，你就开始与祂争战，你从最初到今日的思想，都尽是恶，终日如此。</w:t>
      </w:r>
    </w:p>
    <w:p w14:paraId="3DDB85C2">
      <w:pPr>
        <w:widowControl w:val="0"/>
        <w:numPr>
          <w:ilvl w:val="0"/>
          <w:numId w:val="0"/>
        </w:numPr>
        <w:jc w:val="both"/>
        <w:rPr>
          <w:rFonts w:hint="eastAsia"/>
        </w:rPr>
      </w:pPr>
      <w:r>
        <w:rPr>
          <w:rFonts w:hint="eastAsia"/>
        </w:rPr>
        <w:t>And then, haply, in thy younger years, before thou hadst tasted of the pleasures of sin, he gave thee an inkling, by means of thy education, of his goodness towards thee, and of that happiness to be had in him, and thou hadst the first offer of him, ere thy tender years were poisoned by the world, and he hath dealt with thee again and again, both by his word and spirit, not waited only, but wooed thee, and hath been a suitor to thy heart long; and I appeal to your hearts how many promises you have made him, of turning from all your rebellions to him, after such a sermon, which was brought powerfully home: in such a sickness, and in such a strait, thy conscience knows full well.</w:t>
      </w:r>
    </w:p>
    <w:p w14:paraId="7D3A0659">
      <w:pPr>
        <w:widowControl w:val="0"/>
        <w:numPr>
          <w:ilvl w:val="0"/>
          <w:numId w:val="0"/>
        </w:numPr>
        <w:jc w:val="both"/>
        <w:rPr>
          <w:rFonts w:hint="eastAsia"/>
        </w:rPr>
      </w:pPr>
      <w:r>
        <w:rPr>
          <w:rFonts w:hint="eastAsia"/>
        </w:rPr>
        <w:t>然后，或许，在你年少时，在你尝到罪中之乐以前，祂藉着你的教育，让你略微体会到祂对你的恩慈，以及在祂里面可得的福乐，在你稚嫩的岁月被世界毒害之前，你首先得到了祂的邀请，祂又一再藉着祂的道和祂的灵与你交涉，不仅是等候，更是向你求爱，长久以来都是你心的追求者；我向你们的心呼吁，你们在听了某篇有力地打动人心的讲道之后，在某次疾病中，在某个困境中，向祂作了多少个承诺，要从你们一切的悖逆中转向祂，你们的良心是清楚知道的。</w:t>
      </w:r>
    </w:p>
    <w:p w14:paraId="234709A3">
      <w:pPr>
        <w:widowControl w:val="0"/>
        <w:numPr>
          <w:ilvl w:val="0"/>
          <w:numId w:val="0"/>
        </w:numPr>
        <w:jc w:val="both"/>
        <w:rPr>
          <w:rFonts w:hint="eastAsia"/>
        </w:rPr>
      </w:pPr>
      <w:r>
        <w:rPr>
          <w:rFonts w:hint="eastAsia"/>
        </w:rPr>
        <w:t>And still God hath made trial of thee and given thee longer day; and though thou hast broke with him again and again, yet he hath forborne thee again and again, and hath waited this twenty, thirty, forty, fifty, sixty years, when thou shouldst come in and be as good as thy word, and still thou hast failed him.</w:t>
      </w:r>
    </w:p>
    <w:p w14:paraId="592A9F6A">
      <w:pPr>
        <w:widowControl w:val="0"/>
        <w:numPr>
          <w:ilvl w:val="0"/>
          <w:numId w:val="0"/>
        </w:numPr>
        <w:jc w:val="both"/>
        <w:rPr>
          <w:rFonts w:hint="eastAsia"/>
        </w:rPr>
      </w:pPr>
      <w:r>
        <w:rPr>
          <w:rFonts w:hint="eastAsia"/>
        </w:rPr>
        <w:t>上帝仍然试验你，给你更长的日子；虽然你一再地与祂决裂，祂却一再地宽容你，等候了这二十年，三十年，四十年，五十年，六十年，等你进来，信守你的诺言，你却仍然辜负了祂。</w:t>
      </w:r>
    </w:p>
    <w:p w14:paraId="25E70DDD">
      <w:pPr>
        <w:widowControl w:val="0"/>
        <w:numPr>
          <w:ilvl w:val="0"/>
          <w:numId w:val="0"/>
        </w:numPr>
        <w:jc w:val="both"/>
        <w:rPr>
          <w:rFonts w:hint="eastAsia"/>
        </w:rPr>
      </w:pPr>
      <w:r>
        <w:rPr>
          <w:rFonts w:hint="eastAsia"/>
        </w:rPr>
        <w:t>And yet behold and wonder, and stand confounded at the riches of his longsuffering, that after so many years' expense and promises broken by thee, expectations failed in him, and many mockeries of him, after all this he is yet willing to accept of the remainder, if thou wouldst 'spend the rest of the time left thee in the flesh according to his will,' as the apostle speaks, 1 Pet. 5:2, even to lose principle, use, and all, for what is past, and requires but the same composition was propounded the first day; yea, and not only so, but with promise to become a debtor unto thee, to bestow further riches on thee than ever yet thou sawest or art able to conceive; yea, and all this when he could have his pennyworths out of thee another way, and lose not one farthing by thee, but by punishing thee in hell, recover all 'to the utmost.'</w:t>
      </w:r>
    </w:p>
    <w:p w14:paraId="088EF41D">
      <w:pPr>
        <w:widowControl w:val="0"/>
        <w:numPr>
          <w:ilvl w:val="0"/>
          <w:numId w:val="0"/>
        </w:numPr>
        <w:jc w:val="both"/>
        <w:rPr>
          <w:rFonts w:hint="eastAsia"/>
        </w:rPr>
      </w:pPr>
      <w:r>
        <w:rPr>
          <w:rFonts w:hint="eastAsia"/>
        </w:rPr>
        <w:t>然而，请看，请惊奇，请在祂恒久忍耐的丰富面前羞愧，在这么多年的耗费和你违背的承诺之后，在祂里面的期望落空，以及对祂的多次嘲弄之后，在这一切之后，祂仍然愿意接受剩下的，如果你愿意“将肉身所剩的时间，顺从祂的旨意度过”，正如使徒所说，彼得前书4章2节，甚至愿意为过去的一切损失本金、利息和所有，只要求与第一天所提议的同样的和解；是的，不仅如此，还承诺要成为你的债务人，赐给你比你曾见过或能想象的更丰富的财富；是的，这一切都是在祂本可以通过另一种方式从你身上得到补偿，不损失一分钱，而是通过在地狱里惩罚你，将一切都“到极处”追讨回来的时候。</w:t>
      </w:r>
    </w:p>
    <w:p w14:paraId="3A3B1CB6">
      <w:pPr>
        <w:widowControl w:val="0"/>
        <w:numPr>
          <w:ilvl w:val="0"/>
          <w:numId w:val="0"/>
        </w:numPr>
        <w:jc w:val="both"/>
        <w:rPr>
          <w:rFonts w:hint="eastAsia"/>
        </w:rPr>
      </w:pPr>
    </w:p>
    <w:p w14:paraId="05E8CF69">
      <w:pPr>
        <w:widowControl w:val="0"/>
        <w:numPr>
          <w:ilvl w:val="0"/>
          <w:numId w:val="0"/>
        </w:numPr>
        <w:jc w:val="both"/>
        <w:rPr>
          <w:rFonts w:hint="eastAsia"/>
        </w:rPr>
      </w:pPr>
      <w:r>
        <w:rPr>
          <w:rFonts w:hint="eastAsia"/>
        </w:rPr>
        <w:t>Neither, seventhly, hath it been barely and simply an act of patience and forbearance, though joined with this willingness thou shouldst not perish, or merely a permissive act of suffering thee to live.</w:t>
      </w:r>
    </w:p>
    <w:p w14:paraId="05763F70">
      <w:pPr>
        <w:widowControl w:val="0"/>
        <w:numPr>
          <w:ilvl w:val="0"/>
          <w:numId w:val="0"/>
        </w:numPr>
        <w:jc w:val="both"/>
        <w:rPr>
          <w:rFonts w:hint="eastAsia"/>
        </w:rPr>
      </w:pPr>
      <w:r>
        <w:rPr>
          <w:rFonts w:hint="eastAsia"/>
        </w:rPr>
        <w:t>第七，这也不仅仅是单纯的忍耐和宽容之举，虽然伴随着你不至灭亡的意愿，或仅仅是容让你活着的许可之举。</w:t>
      </w:r>
    </w:p>
    <w:p w14:paraId="538CA71F">
      <w:pPr>
        <w:widowControl w:val="0"/>
        <w:numPr>
          <w:ilvl w:val="0"/>
          <w:numId w:val="0"/>
        </w:numPr>
        <w:jc w:val="both"/>
        <w:rPr>
          <w:rFonts w:hint="eastAsia"/>
        </w:rPr>
      </w:pPr>
      <w:r>
        <w:rPr>
          <w:rFonts w:hint="eastAsia"/>
        </w:rPr>
        <w:t>But God shews forth yet more riches of goodness joined with this longsuffering.</w:t>
      </w:r>
    </w:p>
    <w:p w14:paraId="328C596E">
      <w:pPr>
        <w:widowControl w:val="0"/>
        <w:numPr>
          <w:ilvl w:val="0"/>
          <w:numId w:val="0"/>
        </w:numPr>
        <w:jc w:val="both"/>
        <w:rPr>
          <w:rFonts w:hint="eastAsia"/>
        </w:rPr>
      </w:pPr>
      <w:r>
        <w:rPr>
          <w:rFonts w:hint="eastAsia"/>
        </w:rPr>
        <w:t>但上帝在祂的恒久忍耐中，还显出更丰富的恩慈。</w:t>
      </w:r>
    </w:p>
    <w:p w14:paraId="3DF62F5F">
      <w:pPr>
        <w:widowControl w:val="0"/>
        <w:numPr>
          <w:ilvl w:val="0"/>
          <w:numId w:val="0"/>
        </w:numPr>
        <w:jc w:val="both"/>
        <w:rPr>
          <w:rFonts w:hint="eastAsia"/>
        </w:rPr>
      </w:pPr>
      <w:r>
        <w:rPr>
          <w:rFonts w:hint="eastAsia"/>
        </w:rPr>
        <w:t>'In him ye live, and move, and have your being;' and dost thou live in him only?</w:t>
      </w:r>
    </w:p>
    <w:p w14:paraId="2978FDEC">
      <w:pPr>
        <w:widowControl w:val="0"/>
        <w:numPr>
          <w:ilvl w:val="0"/>
          <w:numId w:val="0"/>
        </w:numPr>
        <w:jc w:val="both"/>
        <w:rPr>
          <w:rFonts w:hint="eastAsia"/>
        </w:rPr>
      </w:pPr>
      <w:r>
        <w:rPr>
          <w:rFonts w:hint="eastAsia"/>
        </w:rPr>
        <w:t>“你们生活、动作、存留，都在乎祂”；你仅仅是在祂里面生活吗？</w:t>
      </w:r>
    </w:p>
    <w:p w14:paraId="398FA7CC">
      <w:pPr>
        <w:widowControl w:val="0"/>
        <w:numPr>
          <w:ilvl w:val="0"/>
          <w:numId w:val="0"/>
        </w:numPr>
        <w:jc w:val="both"/>
        <w:rPr>
          <w:rFonts w:hint="eastAsia"/>
        </w:rPr>
      </w:pPr>
      <w:r>
        <w:rPr>
          <w:rFonts w:hint="eastAsia"/>
        </w:rPr>
        <w:t>Nay, thou livest on him also, upon his costs and charges; 'I have hung upon thee,' says David, 'from my mother's womb.'</w:t>
      </w:r>
    </w:p>
    <w:p w14:paraId="21EEA320">
      <w:pPr>
        <w:widowControl w:val="0"/>
        <w:numPr>
          <w:ilvl w:val="0"/>
          <w:numId w:val="0"/>
        </w:numPr>
        <w:jc w:val="both"/>
        <w:rPr>
          <w:rFonts w:hint="eastAsia"/>
        </w:rPr>
      </w:pPr>
      <w:r>
        <w:rPr>
          <w:rFonts w:hint="eastAsia"/>
        </w:rPr>
        <w:t>不，你也靠祂而活，靠祂的费用和开支；大卫说，“我自出母胎，就被交在你手里。”</w:t>
      </w:r>
    </w:p>
    <w:p w14:paraId="38A37064">
      <w:pPr>
        <w:widowControl w:val="0"/>
        <w:numPr>
          <w:ilvl w:val="0"/>
          <w:numId w:val="0"/>
        </w:numPr>
        <w:jc w:val="both"/>
        <w:rPr>
          <w:rFonts w:hint="eastAsia"/>
        </w:rPr>
      </w:pPr>
      <w:r>
        <w:rPr>
          <w:rFonts w:hint="eastAsia"/>
        </w:rPr>
        <w:t>And consider what thy life is, that of so small a bottom he should spin out so long a thread!</w:t>
      </w:r>
    </w:p>
    <w:p w14:paraId="4C8E26DE">
      <w:pPr>
        <w:widowControl w:val="0"/>
        <w:numPr>
          <w:ilvl w:val="0"/>
          <w:numId w:val="0"/>
        </w:numPr>
        <w:jc w:val="both"/>
        <w:rPr>
          <w:rFonts w:hint="eastAsia"/>
        </w:rPr>
      </w:pPr>
      <w:r>
        <w:rPr>
          <w:rFonts w:hint="eastAsia"/>
        </w:rPr>
        <w:t>请思想你的生命是什么，从如此微小的根基，祂竟能纺出如此长的线！</w:t>
      </w:r>
    </w:p>
    <w:p w14:paraId="2A118CAF">
      <w:pPr>
        <w:widowControl w:val="0"/>
        <w:numPr>
          <w:ilvl w:val="0"/>
          <w:numId w:val="0"/>
        </w:numPr>
        <w:jc w:val="both"/>
        <w:rPr>
          <w:rFonts w:hint="eastAsia"/>
        </w:rPr>
      </w:pPr>
      <w:r>
        <w:rPr>
          <w:rFonts w:hint="eastAsia"/>
        </w:rPr>
        <w:t>Had he not drawn it out of his own power, as the spider doth her web out of her own bowels, it had been at an end the second minute; to maintain that radical moisture, that oil that feeds the lamp and light of thy life, that radicale balsamum, this is as great a miracle as the maintaining the oil in the cruse of the poor famished widow.</w:t>
      </w:r>
    </w:p>
    <w:p w14:paraId="5089677C">
      <w:pPr>
        <w:widowControl w:val="0"/>
        <w:numPr>
          <w:ilvl w:val="0"/>
          <w:numId w:val="0"/>
        </w:numPr>
        <w:jc w:val="both"/>
        <w:rPr>
          <w:rFonts w:hint="eastAsia"/>
        </w:rPr>
      </w:pPr>
      <w:r>
        <w:rPr>
          <w:rFonts w:hint="eastAsia"/>
        </w:rPr>
        <w:t>如果祂不是像蜘蛛从自己腹中抽出网一样，从祂自己的能力中抽出它，它在第二分钟就结束了；维持那根本的湿润，那滋养你生命之灯和光的油，那根本的香膏（radicale balsamum，拉丁文），这与维持那饥饿寡妇瓶中的油一样，是一个伟大的神迹。</w:t>
      </w:r>
    </w:p>
    <w:p w14:paraId="178C47A3">
      <w:pPr>
        <w:widowControl w:val="0"/>
        <w:numPr>
          <w:ilvl w:val="0"/>
          <w:numId w:val="0"/>
        </w:numPr>
        <w:jc w:val="both"/>
        <w:rPr>
          <w:rFonts w:hint="eastAsia"/>
        </w:rPr>
      </w:pPr>
      <w:r>
        <w:rPr>
          <w:rFonts w:hint="eastAsia"/>
        </w:rPr>
        <w:t>And further yet, hath he maintained thee only?</w:t>
      </w:r>
    </w:p>
    <w:p w14:paraId="01886F75">
      <w:pPr>
        <w:widowControl w:val="0"/>
        <w:numPr>
          <w:ilvl w:val="0"/>
          <w:numId w:val="0"/>
        </w:numPr>
        <w:jc w:val="both"/>
        <w:rPr>
          <w:rFonts w:hint="eastAsia"/>
        </w:rPr>
      </w:pPr>
      <w:r>
        <w:rPr>
          <w:rFonts w:hint="eastAsia"/>
        </w:rPr>
        <w:t>再进一步，祂仅仅是维持你吗？</w:t>
      </w:r>
    </w:p>
    <w:p w14:paraId="0DA92860">
      <w:pPr>
        <w:widowControl w:val="0"/>
        <w:numPr>
          <w:ilvl w:val="0"/>
          <w:numId w:val="0"/>
        </w:numPr>
        <w:jc w:val="both"/>
        <w:rPr>
          <w:rFonts w:hint="eastAsia"/>
        </w:rPr>
      </w:pPr>
      <w:r>
        <w:rPr>
          <w:rFonts w:hint="eastAsia"/>
        </w:rPr>
        <w:t>Nay more, hath he not defended thee, took thy part, protected thee, took thee under his wing as the hen doth her chickens, to shelter from those many dangers thy life hath been exposed unto?</w:t>
      </w:r>
    </w:p>
    <w:p w14:paraId="5AC84524">
      <w:pPr>
        <w:widowControl w:val="0"/>
        <w:numPr>
          <w:ilvl w:val="0"/>
          <w:numId w:val="0"/>
        </w:numPr>
        <w:jc w:val="both"/>
        <w:rPr>
          <w:rFonts w:hint="eastAsia"/>
        </w:rPr>
      </w:pPr>
      <w:r>
        <w:rPr>
          <w:rFonts w:hint="eastAsia"/>
        </w:rPr>
        <w:t>不，不仅如此，祂岂不是保护了你，站在你这边，庇护了你，把你收在祂的翅膀底下，如同母鸡保护小鸡，使你免于生命所面临的许多危险吗？</w:t>
      </w:r>
    </w:p>
    <w:p w14:paraId="1E621E4A">
      <w:pPr>
        <w:widowControl w:val="0"/>
        <w:numPr>
          <w:ilvl w:val="0"/>
          <w:numId w:val="0"/>
        </w:numPr>
        <w:jc w:val="both"/>
        <w:rPr>
          <w:rFonts w:hint="eastAsia"/>
        </w:rPr>
      </w:pPr>
      <w:r>
        <w:rPr>
          <w:rFonts w:hint="eastAsia"/>
        </w:rPr>
        <w:t>Otherwise, how many ways, ere this, had thou been snatched away out of the land of the living?</w:t>
      </w:r>
    </w:p>
    <w:p w14:paraId="27112CB0">
      <w:pPr>
        <w:widowControl w:val="0"/>
        <w:numPr>
          <w:ilvl w:val="0"/>
          <w:numId w:val="0"/>
        </w:numPr>
        <w:jc w:val="both"/>
        <w:rPr>
          <w:rFonts w:hint="eastAsia"/>
        </w:rPr>
      </w:pPr>
      <w:r>
        <w:rPr>
          <w:rFonts w:hint="eastAsia"/>
        </w:rPr>
        <w:t>否则，在此之前，你早已被用多少种方式，从活人之地夺去了呢？</w:t>
      </w:r>
    </w:p>
    <w:p w14:paraId="19B64357">
      <w:pPr>
        <w:widowControl w:val="0"/>
        <w:numPr>
          <w:ilvl w:val="0"/>
          <w:numId w:val="0"/>
        </w:numPr>
        <w:jc w:val="both"/>
        <w:rPr>
          <w:rFonts w:hint="eastAsia"/>
        </w:rPr>
      </w:pPr>
      <w:r>
        <w:rPr>
          <w:rFonts w:hint="eastAsia"/>
        </w:rPr>
        <w:t>Is thy case the case of the fig-tree only, which before we mentioned, that when God cried, 'Cut it down,' another cried, 'Spare it?'</w:t>
      </w:r>
    </w:p>
    <w:p w14:paraId="6E69A147">
      <w:pPr>
        <w:widowControl w:val="0"/>
        <w:numPr>
          <w:ilvl w:val="0"/>
          <w:numId w:val="0"/>
        </w:numPr>
        <w:jc w:val="both"/>
        <w:rPr>
          <w:rFonts w:hint="eastAsia"/>
        </w:rPr>
      </w:pPr>
      <w:r>
        <w:rPr>
          <w:rFonts w:hint="eastAsia"/>
        </w:rPr>
        <w:t>你的情况仅仅是像我们之前提到的无花果树一样，当上帝喊着，“砍了它”，另一个人喊着，“饶了它”吗？</w:t>
      </w:r>
    </w:p>
    <w:p w14:paraId="141D8011">
      <w:pPr>
        <w:widowControl w:val="0"/>
        <w:numPr>
          <w:ilvl w:val="0"/>
          <w:numId w:val="0"/>
        </w:numPr>
        <w:jc w:val="both"/>
        <w:rPr>
          <w:rFonts w:hint="eastAsia"/>
        </w:rPr>
      </w:pPr>
      <w:r>
        <w:rPr>
          <w:rFonts w:hint="eastAsia"/>
        </w:rPr>
        <w:t>But there have been many have cried, 'Cut thee down,' and God hath cried, 'Spare thee:' there is never a minute but the devil would have had a blow at thy life, as he longed to have had at Job's.</w:t>
      </w:r>
    </w:p>
    <w:p w14:paraId="04A671EA">
      <w:pPr>
        <w:widowControl w:val="0"/>
        <w:numPr>
          <w:ilvl w:val="0"/>
          <w:numId w:val="0"/>
        </w:numPr>
        <w:jc w:val="both"/>
        <w:rPr>
          <w:rFonts w:hint="eastAsia"/>
        </w:rPr>
      </w:pPr>
      <w:r>
        <w:rPr>
          <w:rFonts w:hint="eastAsia"/>
        </w:rPr>
        <w:t>但有许多人喊着，“砍了你”，而上帝却喊着，“饶了你”：没有一分钟，魔鬼不想打击你的生命，就像它渴望打击约伯的生命一样。</w:t>
      </w:r>
    </w:p>
    <w:p w14:paraId="3580836B">
      <w:pPr>
        <w:widowControl w:val="0"/>
        <w:numPr>
          <w:ilvl w:val="0"/>
          <w:numId w:val="0"/>
        </w:numPr>
        <w:jc w:val="both"/>
        <w:rPr>
          <w:rFonts w:hint="eastAsia"/>
        </w:rPr>
      </w:pPr>
      <w:r>
        <w:rPr>
          <w:rFonts w:hint="eastAsia"/>
        </w:rPr>
        <w:t>That thou, a poor lump of flesh, shouldst walk through, and in the midst of such an host of fierce and cruel enemies, whose hearts are swelled with malice at thee, and God should say to them all concerning thee, as he did to Laban concerning Jacob, 'Touch not this man.'</w:t>
      </w:r>
    </w:p>
    <w:p w14:paraId="0CE6050B">
      <w:pPr>
        <w:widowControl w:val="0"/>
        <w:numPr>
          <w:ilvl w:val="0"/>
          <w:numId w:val="0"/>
        </w:numPr>
        <w:jc w:val="both"/>
        <w:rPr>
          <w:rFonts w:hint="eastAsia"/>
        </w:rPr>
      </w:pPr>
      <w:r>
        <w:rPr>
          <w:rFonts w:hint="eastAsia"/>
        </w:rPr>
        <w:t>你这可怜的一块肉，竟能走过，并处在这样一群凶猛残忍的仇敌当中，他们的心对你充满了恶意，而上帝却对他们所有的人论到你说，就像祂对拉班论到雅各一样，“不可伤害这个人”。</w:t>
      </w:r>
    </w:p>
    <w:p w14:paraId="5DBF5781">
      <w:pPr>
        <w:widowControl w:val="0"/>
        <w:numPr>
          <w:ilvl w:val="0"/>
          <w:numId w:val="0"/>
        </w:numPr>
        <w:jc w:val="both"/>
        <w:rPr>
          <w:rFonts w:hint="eastAsia"/>
        </w:rPr>
      </w:pPr>
      <w:r>
        <w:rPr>
          <w:rFonts w:hint="eastAsia"/>
        </w:rPr>
        <w:t>And yet if thou wert not liable to their malice and power, yet consider how many dangers and casualties, besides, thou hast been kept in and from; as falls, drowning, killing many ways, how often have the arrows of death come whisking by thee, took away those next thee (haply of thy kindred, brother, sister, yoke-fellow, of the same house, family with thyself), and yet have missed thee?</w:t>
      </w:r>
    </w:p>
    <w:p w14:paraId="5C4503EE">
      <w:pPr>
        <w:widowControl w:val="0"/>
        <w:numPr>
          <w:ilvl w:val="0"/>
          <w:numId w:val="0"/>
        </w:numPr>
        <w:jc w:val="both"/>
        <w:rPr>
          <w:rFonts w:hint="eastAsia"/>
        </w:rPr>
      </w:pPr>
      <w:r>
        <w:rPr>
          <w:rFonts w:hint="eastAsia"/>
        </w:rPr>
        <w:t>然而，即使你没有遭受他们的恶意和权势，也请思想，除此之外，你被保守，免于多少危险和意外；如跌倒、溺水、多种方式的杀害，死亡之箭多少次从你身边呼啸而过，夺去了你身边的人（或许是你的亲属、兄弟、姊妹、配偶，与你同住一家的人），却错过了你？</w:t>
      </w:r>
    </w:p>
    <w:p w14:paraId="743D6D74">
      <w:pPr>
        <w:widowControl w:val="0"/>
        <w:numPr>
          <w:ilvl w:val="0"/>
          <w:numId w:val="0"/>
        </w:numPr>
        <w:jc w:val="both"/>
        <w:rPr>
          <w:rFonts w:hint="eastAsia"/>
        </w:rPr>
      </w:pPr>
      <w:r>
        <w:rPr>
          <w:rFonts w:hint="eastAsia"/>
        </w:rPr>
        <w:t>And if we look no farther than these days of mortality we have lived in, two great plagues in this kingdom, how have the most of us all here survived, and now the third is increasing and growing upon us!</w:t>
      </w:r>
    </w:p>
    <w:p w14:paraId="20B77725">
      <w:pPr>
        <w:widowControl w:val="0"/>
        <w:numPr>
          <w:ilvl w:val="0"/>
          <w:numId w:val="0"/>
        </w:numPr>
        <w:jc w:val="both"/>
        <w:rPr>
          <w:rFonts w:hint="eastAsia"/>
        </w:rPr>
      </w:pPr>
      <w:r>
        <w:rPr>
          <w:rFonts w:hint="eastAsia"/>
        </w:rPr>
        <w:t>如果我们只看我们所活过的这些必死的日子，这国度里的两次大瘟疫，我们这里大多数人是如何存活下来的，而现在第三次瘟疫正向我们逼近并加剧！</w:t>
      </w:r>
    </w:p>
    <w:p w14:paraId="3B182B64">
      <w:pPr>
        <w:widowControl w:val="0"/>
        <w:numPr>
          <w:ilvl w:val="0"/>
          <w:numId w:val="0"/>
        </w:numPr>
        <w:jc w:val="both"/>
        <w:rPr>
          <w:rFonts w:hint="eastAsia"/>
        </w:rPr>
      </w:pPr>
      <w:r>
        <w:rPr>
          <w:rFonts w:hint="eastAsia"/>
        </w:rPr>
        <w:t>To have our lives in such dear years of time, when to have our life for a prey is mercy enough, as Jeremiah told Baruch!</w:t>
      </w:r>
    </w:p>
    <w:p w14:paraId="21711F03">
      <w:pPr>
        <w:widowControl w:val="0"/>
        <w:numPr>
          <w:ilvl w:val="0"/>
          <w:numId w:val="0"/>
        </w:numPr>
        <w:jc w:val="both"/>
        <w:rPr>
          <w:rFonts w:hint="eastAsia"/>
        </w:rPr>
      </w:pPr>
      <w:r>
        <w:rPr>
          <w:rFonts w:hint="eastAsia"/>
        </w:rPr>
        <w:t>在这样宝贵的年日里得着我们的性命，当得着性命为掠物已是足够的怜悯时，正如耶利米对巴录所说的！</w:t>
      </w:r>
    </w:p>
    <w:p w14:paraId="305F08DC">
      <w:pPr>
        <w:widowControl w:val="0"/>
        <w:numPr>
          <w:ilvl w:val="0"/>
          <w:numId w:val="0"/>
        </w:numPr>
        <w:jc w:val="both"/>
        <w:rPr>
          <w:rFonts w:hint="eastAsia"/>
        </w:rPr>
      </w:pPr>
      <w:r>
        <w:rPr>
          <w:rFonts w:hint="eastAsia"/>
        </w:rPr>
        <w:t>That these arrows should fly round about us, over our heads, and miss us; that God's arrests should seize upon men, walking, talking with us, an spare us!</w:t>
      </w:r>
    </w:p>
    <w:p w14:paraId="34EEF477">
      <w:pPr>
        <w:widowControl w:val="0"/>
        <w:numPr>
          <w:ilvl w:val="0"/>
          <w:numId w:val="0"/>
        </w:numPr>
        <w:jc w:val="both"/>
        <w:rPr>
          <w:rFonts w:hint="eastAsia"/>
        </w:rPr>
      </w:pPr>
      <w:r>
        <w:rPr>
          <w:rFonts w:hint="eastAsia"/>
        </w:rPr>
        <w:t>这些箭矢在我们四周，在我们头顶飞过，却错过了我们；上帝的逮捕令抓住那些与我们同行、交谈的人，却饶了我们！</w:t>
      </w:r>
    </w:p>
    <w:p w14:paraId="27FDC70F">
      <w:pPr>
        <w:widowControl w:val="0"/>
        <w:numPr>
          <w:ilvl w:val="0"/>
          <w:numId w:val="0"/>
        </w:numPr>
        <w:jc w:val="both"/>
        <w:rPr>
          <w:rFonts w:hint="eastAsia"/>
        </w:rPr>
      </w:pPr>
      <w:r>
        <w:rPr>
          <w:rFonts w:hint="eastAsia"/>
        </w:rPr>
        <w:t>How often, many other ways, hath thy neck been upon the block, and the axe held over, and yet hath fallen besides!</w:t>
      </w:r>
    </w:p>
    <w:p w14:paraId="0992E0B5">
      <w:pPr>
        <w:widowControl w:val="0"/>
        <w:numPr>
          <w:ilvl w:val="0"/>
          <w:numId w:val="0"/>
        </w:numPr>
        <w:jc w:val="both"/>
        <w:rPr>
          <w:rFonts w:hint="eastAsia"/>
        </w:rPr>
      </w:pPr>
      <w:r>
        <w:rPr>
          <w:rFonts w:hint="eastAsia"/>
        </w:rPr>
        <w:t>多少次，以许多其他方式，你的脖子已经放在断头台上，斧头已经举起，却又落在旁边！</w:t>
      </w:r>
    </w:p>
    <w:p w14:paraId="016DADE1">
      <w:pPr>
        <w:widowControl w:val="0"/>
        <w:numPr>
          <w:ilvl w:val="0"/>
          <w:numId w:val="0"/>
        </w:numPr>
        <w:jc w:val="both"/>
        <w:rPr>
          <w:rFonts w:hint="eastAsia"/>
        </w:rPr>
      </w:pPr>
      <w:r>
        <w:rPr>
          <w:rFonts w:hint="eastAsia"/>
        </w:rPr>
        <w:t>To go no farther than thy own body, the humours thereof, if God should not restrain them, would overflow and drown it, as the waters would the earth, if God should not say to them, 'Stay your proud waves.'</w:t>
      </w:r>
    </w:p>
    <w:p w14:paraId="0DB2A906">
      <w:pPr>
        <w:widowControl w:val="0"/>
        <w:numPr>
          <w:ilvl w:val="0"/>
          <w:numId w:val="0"/>
        </w:numPr>
        <w:jc w:val="both"/>
        <w:rPr>
          <w:rFonts w:hint="eastAsia"/>
        </w:rPr>
      </w:pPr>
      <w:r>
        <w:rPr>
          <w:rFonts w:hint="eastAsia"/>
        </w:rPr>
        <w:t>仅就你自己的身体而言，其中的体液，如果上帝不加以限制，就会泛滥并淹没它，就像水会淹没大地一样，如果上帝不对它们说，“停住你骄傲的波浪”。</w:t>
      </w:r>
    </w:p>
    <w:p w14:paraId="5A1B32FE">
      <w:pPr>
        <w:widowControl w:val="0"/>
        <w:numPr>
          <w:ilvl w:val="0"/>
          <w:numId w:val="0"/>
        </w:numPr>
        <w:jc w:val="both"/>
        <w:rPr>
          <w:rFonts w:hint="eastAsia"/>
        </w:rPr>
      </w:pPr>
      <w:r>
        <w:rPr>
          <w:rFonts w:hint="eastAsia"/>
        </w:rPr>
        <w:t>And when in a sickness they have been let out, yet God hath kept a sluice, that so much should break forth, and no more, which should purge and wash the body, and make it more healthful, as the overflowing of Nilus doth.</w:t>
      </w:r>
    </w:p>
    <w:p w14:paraId="0C8F32C4">
      <w:pPr>
        <w:widowControl w:val="0"/>
        <w:numPr>
          <w:ilvl w:val="0"/>
          <w:numId w:val="0"/>
        </w:numPr>
        <w:jc w:val="both"/>
        <w:rPr>
          <w:rFonts w:hint="eastAsia"/>
        </w:rPr>
      </w:pPr>
      <w:r>
        <w:rPr>
          <w:rFonts w:hint="eastAsia"/>
        </w:rPr>
        <w:t>当在疾病中它们被释放出来时，上帝却保守了一道闸门，使那么多的液体涌出，不再多，这可以洁净和洗涤身体，使之更健康，就像尼罗河的泛滥一样。</w:t>
      </w:r>
    </w:p>
    <w:p w14:paraId="6D78D5EA">
      <w:pPr>
        <w:widowControl w:val="0"/>
        <w:numPr>
          <w:ilvl w:val="0"/>
          <w:numId w:val="0"/>
        </w:numPr>
        <w:jc w:val="both"/>
        <w:rPr>
          <w:rFonts w:hint="eastAsia"/>
        </w:rPr>
      </w:pPr>
      <w:r>
        <w:rPr>
          <w:rFonts w:hint="eastAsia"/>
        </w:rPr>
        <w:t>And when then thy body hath been brought low and weak, and like a crasy, rotten ship in a storm, taking in water on all sides, so that all the physicians in the world could not have stopped those leaks, he hath rebuked wind and sea, hath careened, mended thee, and launched thee into the world again, as whole, as sound, and strong as ever; and God hath said, as Job 33, that thou shouldst not die.</w:t>
      </w:r>
    </w:p>
    <w:p w14:paraId="097A96F0">
      <w:pPr>
        <w:widowControl w:val="0"/>
        <w:numPr>
          <w:ilvl w:val="0"/>
          <w:numId w:val="0"/>
        </w:numPr>
        <w:jc w:val="both"/>
        <w:rPr>
          <w:rFonts w:hint="eastAsia"/>
        </w:rPr>
      </w:pPr>
      <w:r>
        <w:rPr>
          <w:rFonts w:hint="eastAsia"/>
        </w:rPr>
        <w:t>那时，当你的身体变得虚弱，就像一艘在暴风雨中破旧腐烂的船，四面进水，以致世上所有的医生都无法堵住那些漏洞时，祂斥责了风和海，修理了你，把你重新推入世界，像以往一样完整、健康、强壮；上帝说，如约伯记33章所记，你必不至于死。</w:t>
      </w:r>
    </w:p>
    <w:p w14:paraId="509773CA">
      <w:pPr>
        <w:widowControl w:val="0"/>
        <w:numPr>
          <w:ilvl w:val="0"/>
          <w:numId w:val="0"/>
        </w:numPr>
        <w:jc w:val="both"/>
        <w:rPr>
          <w:rFonts w:hint="eastAsia"/>
        </w:rPr>
      </w:pPr>
      <w:r>
        <w:rPr>
          <w:rFonts w:hint="eastAsia"/>
        </w:rPr>
        <w:t>In a word, if thou consider but what thy life is, and the dangers it is subject to, thou wilt acknowledge it is as great a wonder to preserve it, as to see a glass that hath been in continual use, gone through many hands, and hath had many knocks and falls, to be kept for forty, fifty, sixty years whole and unbroken.</w:t>
      </w:r>
    </w:p>
    <w:p w14:paraId="088109A9">
      <w:pPr>
        <w:widowControl w:val="0"/>
        <w:numPr>
          <w:ilvl w:val="0"/>
          <w:numId w:val="0"/>
        </w:numPr>
        <w:jc w:val="both"/>
        <w:rPr>
          <w:rFonts w:hint="eastAsia"/>
        </w:rPr>
      </w:pPr>
      <w:r>
        <w:rPr>
          <w:rFonts w:hint="eastAsia"/>
        </w:rPr>
        <w:t>总之，如果你只思想你的生命是什么，以及它所面临的危险，你就会承认，保守它是一个伟大的奇迹，就像看到一个持续使用、经过许多人之手、经历过许多碰撞和跌落的玻璃杯，竟能保持四十年、五十年、六十年完整无损。</w:t>
      </w:r>
    </w:p>
    <w:p w14:paraId="638E01EF">
      <w:pPr>
        <w:widowControl w:val="0"/>
        <w:numPr>
          <w:ilvl w:val="0"/>
          <w:numId w:val="0"/>
        </w:numPr>
        <w:jc w:val="both"/>
        <w:rPr>
          <w:rFonts w:hint="eastAsia"/>
        </w:rPr>
      </w:pPr>
      <w:r>
        <w:rPr>
          <w:rFonts w:hint="eastAsia"/>
        </w:rPr>
        <w:t>God hath carried thy life in his hand, as it were a candle in a paper lanthorn in a strong windy night, and kept it from being extinct, whenas we often see in many, that a little cold comes but in at a little cranny, and 'blows their candle out,' as Job speaks.</w:t>
      </w:r>
    </w:p>
    <w:p w14:paraId="3CC4B111">
      <w:pPr>
        <w:widowControl w:val="0"/>
        <w:numPr>
          <w:ilvl w:val="0"/>
          <w:numId w:val="0"/>
        </w:numPr>
        <w:jc w:val="both"/>
        <w:rPr>
          <w:rFonts w:hint="eastAsia"/>
        </w:rPr>
      </w:pPr>
      <w:r>
        <w:rPr>
          <w:rFonts w:hint="eastAsia"/>
        </w:rPr>
        <w:t>上帝把你的生命捧在祂手中，仿佛在一个强风的夜晚，把一根蜡烛放在纸灯笼里，保守它不被熄灭，而我们却常常在许多人身上看到，一点点冷风从一个小缝隙吹进来，就“吹灭了他们的灯”，正如约伯所说。</w:t>
      </w:r>
    </w:p>
    <w:p w14:paraId="6ACCF802">
      <w:pPr>
        <w:widowControl w:val="0"/>
        <w:numPr>
          <w:ilvl w:val="0"/>
          <w:numId w:val="0"/>
        </w:numPr>
        <w:jc w:val="both"/>
        <w:rPr>
          <w:rFonts w:hint="eastAsia"/>
        </w:rPr>
      </w:pPr>
    </w:p>
    <w:p w14:paraId="383D580C">
      <w:pPr>
        <w:widowControl w:val="0"/>
        <w:numPr>
          <w:ilvl w:val="0"/>
          <w:numId w:val="0"/>
        </w:numPr>
        <w:jc w:val="both"/>
        <w:rPr>
          <w:rFonts w:hint="eastAsia"/>
        </w:rPr>
      </w:pPr>
      <w:r>
        <w:rPr>
          <w:rFonts w:hint="eastAsia"/>
        </w:rPr>
        <w:t>And, eighthly, how have these years and hours of thy time been filled up with goodness? and with how many comforts?</w:t>
      </w:r>
    </w:p>
    <w:p w14:paraId="45C31D0A">
      <w:pPr>
        <w:widowControl w:val="0"/>
        <w:numPr>
          <w:ilvl w:val="0"/>
          <w:numId w:val="0"/>
        </w:numPr>
        <w:jc w:val="both"/>
        <w:rPr>
          <w:rFonts w:hint="eastAsia"/>
        </w:rPr>
      </w:pPr>
      <w:r>
        <w:rPr>
          <w:rFonts w:hint="eastAsia"/>
        </w:rPr>
        <w:t>第八，你这些年日和时辰，是如何被恩慈充满的？又被多少安慰充满？</w:t>
      </w:r>
    </w:p>
    <w:p w14:paraId="05D1A3A8">
      <w:pPr>
        <w:widowControl w:val="0"/>
        <w:numPr>
          <w:ilvl w:val="0"/>
          <w:numId w:val="0"/>
        </w:numPr>
        <w:jc w:val="both"/>
        <w:rPr>
          <w:rFonts w:hint="eastAsia"/>
        </w:rPr>
      </w:pPr>
      <w:r>
        <w:rPr>
          <w:rFonts w:hint="eastAsia"/>
        </w:rPr>
        <w:t>For a traitor to live, though but upon bread and water all his days, what favour is it!</w:t>
      </w:r>
    </w:p>
    <w:p w14:paraId="37E9BFD9">
      <w:pPr>
        <w:widowControl w:val="0"/>
        <w:numPr>
          <w:ilvl w:val="0"/>
          <w:numId w:val="0"/>
        </w:numPr>
        <w:jc w:val="both"/>
        <w:rPr>
          <w:rFonts w:hint="eastAsia"/>
        </w:rPr>
      </w:pPr>
      <w:r>
        <w:rPr>
          <w:rFonts w:hint="eastAsia"/>
        </w:rPr>
        <w:t>一个叛国者能活下来，即使终日只靠面包和水，这是何等的恩惠！</w:t>
      </w:r>
    </w:p>
    <w:p w14:paraId="2B23E694">
      <w:pPr>
        <w:widowControl w:val="0"/>
        <w:numPr>
          <w:ilvl w:val="0"/>
          <w:numId w:val="0"/>
        </w:numPr>
        <w:jc w:val="both"/>
        <w:rPr>
          <w:rFonts w:hint="eastAsia"/>
        </w:rPr>
      </w:pPr>
      <w:r>
        <w:rPr>
          <w:rFonts w:hint="eastAsia"/>
        </w:rPr>
        <w:t>And so hadst thou lived all this time, never so miserably, though 'all thy days thou hadst eaten thy bread in darkness, and hadst had much sorrow with thy sickness,' as Solomon speaks, Eccles. 5:17.</w:t>
      </w:r>
    </w:p>
    <w:p w14:paraId="6C0C8802">
      <w:pPr>
        <w:widowControl w:val="0"/>
        <w:numPr>
          <w:ilvl w:val="0"/>
          <w:numId w:val="0"/>
        </w:numPr>
        <w:jc w:val="both"/>
        <w:rPr>
          <w:rFonts w:hint="eastAsia"/>
        </w:rPr>
      </w:pPr>
      <w:r>
        <w:rPr>
          <w:rFonts w:hint="eastAsia"/>
        </w:rPr>
        <w:t>所以，即使你这段时间活得再悲惨，即使“你一生在黑暗中吃喝，多有烦恼，又有病患”，正如所罗门所说，传道书5章17节。</w:t>
      </w:r>
    </w:p>
    <w:p w14:paraId="157CFC0F">
      <w:pPr>
        <w:widowControl w:val="0"/>
        <w:numPr>
          <w:ilvl w:val="0"/>
          <w:numId w:val="0"/>
        </w:numPr>
        <w:jc w:val="both"/>
        <w:rPr>
          <w:rFonts w:hint="eastAsia"/>
        </w:rPr>
      </w:pPr>
      <w:r>
        <w:rPr>
          <w:rFonts w:hint="eastAsia"/>
        </w:rPr>
        <w:t>Some there are who, as Job speaks, 'die in the bitterness of their souls, and never eat with pleasure,' Job 21:25, scarce seeing a good day; and if this had been thy case, yet this is infinite mercy.</w:t>
      </w:r>
    </w:p>
    <w:p w14:paraId="0901D594">
      <w:pPr>
        <w:widowControl w:val="0"/>
        <w:numPr>
          <w:ilvl w:val="0"/>
          <w:numId w:val="0"/>
        </w:numPr>
        <w:jc w:val="both"/>
        <w:rPr>
          <w:rFonts w:hint="eastAsia"/>
        </w:rPr>
      </w:pPr>
      <w:r>
        <w:rPr>
          <w:rFonts w:hint="eastAsia"/>
        </w:rPr>
        <w:t>有些人，如约伯所说，“心中愁苦而死，未尝得吃美物”，约伯记21章25节，几乎没见过好日子；如果这也是你的情况，这仍是无限的怜悯。</w:t>
      </w:r>
    </w:p>
    <w:p w14:paraId="7EC2D46F">
      <w:pPr>
        <w:widowControl w:val="0"/>
        <w:numPr>
          <w:ilvl w:val="0"/>
          <w:numId w:val="0"/>
        </w:numPr>
        <w:jc w:val="both"/>
        <w:rPr>
          <w:rFonts w:hint="eastAsia"/>
        </w:rPr>
      </w:pPr>
      <w:r>
        <w:rPr>
          <w:rFonts w:hint="eastAsia"/>
        </w:rPr>
        <w:t>Even whatsoever is on this side hell is mercy.</w:t>
      </w:r>
    </w:p>
    <w:p w14:paraId="7D33AFA3">
      <w:pPr>
        <w:widowControl w:val="0"/>
        <w:numPr>
          <w:ilvl w:val="0"/>
          <w:numId w:val="0"/>
        </w:numPr>
        <w:jc w:val="both"/>
        <w:rPr>
          <w:rFonts w:hint="eastAsia"/>
        </w:rPr>
      </w:pPr>
      <w:r>
        <w:rPr>
          <w:rFonts w:hint="eastAsia"/>
        </w:rPr>
        <w:t>凡在地狱这边的，都是怜悯。</w:t>
      </w:r>
    </w:p>
    <w:p w14:paraId="34639C21">
      <w:pPr>
        <w:widowControl w:val="0"/>
        <w:numPr>
          <w:ilvl w:val="0"/>
          <w:numId w:val="0"/>
        </w:numPr>
        <w:jc w:val="both"/>
        <w:rPr>
          <w:rFonts w:hint="eastAsia"/>
        </w:rPr>
      </w:pPr>
      <w:r>
        <w:rPr>
          <w:rFonts w:hint="eastAsia"/>
        </w:rPr>
        <w:t>Lam. 3:22, say they in the worst estate the church was ever on earth, 'It is thy mercies,' not mercy only, but multitude of mercies are shewn us, 'that we are not consumed, because his mercies are renewed every morning.'</w:t>
      </w:r>
    </w:p>
    <w:p w14:paraId="592283F4">
      <w:pPr>
        <w:widowControl w:val="0"/>
        <w:numPr>
          <w:ilvl w:val="0"/>
          <w:numId w:val="0"/>
        </w:numPr>
        <w:jc w:val="both"/>
        <w:rPr>
          <w:rFonts w:hint="eastAsia"/>
        </w:rPr>
      </w:pPr>
      <w:r>
        <w:rPr>
          <w:rFonts w:hint="eastAsia"/>
        </w:rPr>
        <w:t>耶利米哀歌3章22节，他们在教会在地上最糟的光景中说，“我们不致消灭，是出于耶和华诸般的慈爱”，不仅是怜悯，而是向我们显明的众多的怜悯，“是因祂的怜悯不致断绝。每早晨这都是新的”。</w:t>
      </w:r>
    </w:p>
    <w:p w14:paraId="3E7BEDCD">
      <w:pPr>
        <w:widowControl w:val="0"/>
        <w:numPr>
          <w:ilvl w:val="0"/>
          <w:numId w:val="0"/>
        </w:numPr>
        <w:jc w:val="both"/>
        <w:rPr>
          <w:rFonts w:hint="eastAsia"/>
        </w:rPr>
      </w:pPr>
      <w:r>
        <w:rPr>
          <w:rFonts w:hint="eastAsia"/>
        </w:rPr>
        <w:t>If at the brink of hell, and not in, it is mercy.</w:t>
      </w:r>
    </w:p>
    <w:p w14:paraId="18A69280">
      <w:pPr>
        <w:widowControl w:val="0"/>
        <w:numPr>
          <w:ilvl w:val="0"/>
          <w:numId w:val="0"/>
        </w:numPr>
        <w:jc w:val="both"/>
        <w:rPr>
          <w:rFonts w:hint="eastAsia"/>
        </w:rPr>
      </w:pPr>
      <w:r>
        <w:rPr>
          <w:rFonts w:hint="eastAsia"/>
        </w:rPr>
        <w:t>如果在地狱的边缘，而不在其中，就是怜悯。</w:t>
      </w:r>
    </w:p>
    <w:p w14:paraId="7718453B">
      <w:pPr>
        <w:widowControl w:val="0"/>
        <w:numPr>
          <w:ilvl w:val="0"/>
          <w:numId w:val="0"/>
        </w:numPr>
        <w:jc w:val="both"/>
        <w:rPr>
          <w:rFonts w:hint="eastAsia"/>
        </w:rPr>
      </w:pPr>
      <w:r>
        <w:rPr>
          <w:rFonts w:hint="eastAsia"/>
        </w:rPr>
        <w:t>But hath he not all this while 'filled thy heart with food and gladness,' as the apostle speaks? Acts 14:17.</w:t>
      </w:r>
    </w:p>
    <w:p w14:paraId="2E5D6712">
      <w:pPr>
        <w:widowControl w:val="0"/>
        <w:numPr>
          <w:ilvl w:val="0"/>
          <w:numId w:val="0"/>
        </w:numPr>
        <w:jc w:val="both"/>
        <w:rPr>
          <w:rFonts w:hint="eastAsia"/>
        </w:rPr>
      </w:pPr>
      <w:r>
        <w:rPr>
          <w:rFonts w:hint="eastAsia"/>
        </w:rPr>
        <w:t>但这段时间，祂岂不是“叫你们饮食饱足，满心喜乐”吗？正如使徒所说，使徒行传14章17节。</w:t>
      </w:r>
    </w:p>
    <w:p w14:paraId="6A6A5CBA">
      <w:pPr>
        <w:widowControl w:val="0"/>
        <w:numPr>
          <w:ilvl w:val="0"/>
          <w:numId w:val="0"/>
        </w:numPr>
        <w:jc w:val="both"/>
        <w:rPr>
          <w:rFonts w:hint="eastAsia"/>
        </w:rPr>
      </w:pPr>
      <w:r>
        <w:rPr>
          <w:rFonts w:hint="eastAsia"/>
        </w:rPr>
        <w:t>It were infinite to go over the particular kinds of common comforts which God vouchsafes men here; not half the riches of his goodness is yet told, it would require an age to make an inventory of them.</w:t>
      </w:r>
    </w:p>
    <w:p w14:paraId="49F6F703">
      <w:pPr>
        <w:widowControl w:val="0"/>
        <w:numPr>
          <w:ilvl w:val="0"/>
          <w:numId w:val="0"/>
        </w:numPr>
        <w:jc w:val="both"/>
        <w:rPr>
          <w:rFonts w:hint="eastAsia"/>
        </w:rPr>
      </w:pPr>
      <w:r>
        <w:rPr>
          <w:rFonts w:hint="eastAsia"/>
        </w:rPr>
        <w:t>要一一列举上帝在此处赐给人的各种普遍的安慰，是无穷尽的；祂丰富的恩慈还未说出一半，要列出一份清单，需要一个世代的时间。</w:t>
      </w:r>
    </w:p>
    <w:p w14:paraId="22561B51">
      <w:pPr>
        <w:widowControl w:val="0"/>
        <w:numPr>
          <w:ilvl w:val="0"/>
          <w:numId w:val="0"/>
        </w:numPr>
        <w:jc w:val="both"/>
        <w:rPr>
          <w:rFonts w:hint="eastAsia"/>
        </w:rPr>
      </w:pPr>
      <w:r>
        <w:rPr>
          <w:rFonts w:hint="eastAsia"/>
        </w:rPr>
        <w:t>Hast a house in the world to hide thy head in, and keep thee from the injuries of the weather (which was more than Christ had)? God he is thy landlord (though it may be thou payest him no rent); 'he it is that builds the house,' Ps. 127:1.</w:t>
      </w:r>
    </w:p>
    <w:p w14:paraId="361070A2">
      <w:pPr>
        <w:widowControl w:val="0"/>
        <w:numPr>
          <w:ilvl w:val="0"/>
          <w:numId w:val="0"/>
        </w:numPr>
        <w:jc w:val="both"/>
        <w:rPr>
          <w:rFonts w:hint="eastAsia"/>
        </w:rPr>
      </w:pPr>
      <w:r>
        <w:rPr>
          <w:rFonts w:hint="eastAsia"/>
        </w:rPr>
        <w:t>你在这世上是否有一所房子可以藏身，使你免受风雨的侵袭（这比基督所拥有的还多）？上帝是你的房东（虽然你可能没有付祂房租）；“是祂建造房屋”，诗篇127篇1节。</w:t>
      </w:r>
    </w:p>
    <w:p w14:paraId="61EFEE5C">
      <w:pPr>
        <w:widowControl w:val="0"/>
        <w:numPr>
          <w:ilvl w:val="0"/>
          <w:numId w:val="0"/>
        </w:numPr>
        <w:jc w:val="both"/>
        <w:rPr>
          <w:rFonts w:hint="eastAsia"/>
        </w:rPr>
      </w:pPr>
      <w:r>
        <w:rPr>
          <w:rFonts w:hint="eastAsia"/>
        </w:rPr>
        <w:t>Hast a bed to lie upon?</w:t>
      </w:r>
    </w:p>
    <w:p w14:paraId="1CB323A5">
      <w:pPr>
        <w:widowControl w:val="0"/>
        <w:numPr>
          <w:ilvl w:val="0"/>
          <w:numId w:val="0"/>
        </w:numPr>
        <w:jc w:val="both"/>
        <w:rPr>
          <w:rFonts w:hint="eastAsia"/>
        </w:rPr>
      </w:pPr>
      <w:r>
        <w:rPr>
          <w:rFonts w:hint="eastAsia"/>
        </w:rPr>
        <w:t>你是否有床可以躺卧？</w:t>
      </w:r>
    </w:p>
    <w:p w14:paraId="0C815D1D">
      <w:pPr>
        <w:widowControl w:val="0"/>
        <w:numPr>
          <w:ilvl w:val="0"/>
          <w:numId w:val="0"/>
        </w:numPr>
        <w:jc w:val="both"/>
        <w:rPr>
          <w:rFonts w:hint="eastAsia"/>
        </w:rPr>
      </w:pPr>
      <w:r>
        <w:rPr>
          <w:rFonts w:hint="eastAsia"/>
        </w:rPr>
        <w:t>He makes it, especially in thy sickness, Ps. 41:3.</w:t>
      </w:r>
    </w:p>
    <w:p w14:paraId="0F4730AA">
      <w:pPr>
        <w:widowControl w:val="0"/>
        <w:numPr>
          <w:ilvl w:val="0"/>
          <w:numId w:val="0"/>
        </w:numPr>
        <w:jc w:val="both"/>
        <w:rPr>
          <w:rFonts w:hint="eastAsia"/>
        </w:rPr>
      </w:pPr>
      <w:r>
        <w:rPr>
          <w:rFonts w:hint="eastAsia"/>
        </w:rPr>
        <w:t>是祂铺的，尤其在你病中，诗篇41篇3节。</w:t>
      </w:r>
    </w:p>
    <w:p w14:paraId="01ED7F62">
      <w:pPr>
        <w:widowControl w:val="0"/>
        <w:numPr>
          <w:ilvl w:val="0"/>
          <w:numId w:val="0"/>
        </w:numPr>
        <w:jc w:val="both"/>
        <w:rPr>
          <w:rFonts w:hint="eastAsia"/>
        </w:rPr>
      </w:pPr>
      <w:r>
        <w:rPr>
          <w:rFonts w:hint="eastAsia"/>
        </w:rPr>
        <w:t>Hast thou sleep (which is the nurse of nature, the parenthesis of all thy cares and griefs)? He rocks thee asleep every night; and as he gives thee a house, so he gives thee rest, Ps. 127:2.</w:t>
      </w:r>
    </w:p>
    <w:p w14:paraId="60211574">
      <w:pPr>
        <w:widowControl w:val="0"/>
        <w:numPr>
          <w:ilvl w:val="0"/>
          <w:numId w:val="0"/>
        </w:numPr>
        <w:jc w:val="both"/>
        <w:rPr>
          <w:rFonts w:hint="eastAsia"/>
        </w:rPr>
      </w:pPr>
      <w:r>
        <w:rPr>
          <w:rFonts w:hint="eastAsia"/>
        </w:rPr>
        <w:t>你是否得享睡眠（那是自然的护士，是你一切忧虑和悲伤的暂停）？祂每晚摇你入睡；祂既赐你房屋，也赐你安息，诗篇127篇2节。</w:t>
      </w:r>
    </w:p>
    <w:p w14:paraId="16AED894">
      <w:pPr>
        <w:widowControl w:val="0"/>
        <w:numPr>
          <w:ilvl w:val="0"/>
          <w:numId w:val="0"/>
        </w:numPr>
        <w:jc w:val="both"/>
        <w:rPr>
          <w:rFonts w:hint="eastAsia"/>
        </w:rPr>
      </w:pPr>
      <w:r>
        <w:rPr>
          <w:rFonts w:hint="eastAsia"/>
        </w:rPr>
        <w:t>It is God keeps off those gnats of distracting cares, and griefs, and thoughts, and terrors of conscience, would buz about a man, and keep one continually waking.</w:t>
      </w:r>
    </w:p>
    <w:p w14:paraId="2EDC0F6D">
      <w:pPr>
        <w:widowControl w:val="0"/>
        <w:numPr>
          <w:ilvl w:val="0"/>
          <w:numId w:val="0"/>
        </w:numPr>
        <w:jc w:val="both"/>
        <w:rPr>
          <w:rFonts w:hint="eastAsia"/>
        </w:rPr>
      </w:pPr>
      <w:r>
        <w:rPr>
          <w:rFonts w:hint="eastAsia"/>
        </w:rPr>
        <w:t>是上帝挡开了那些分心的忧虑、悲伤、思念和良心的恐惧，这些如同蚊蚋，会围绕着人嗡嗡作响，使人持续醒着。</w:t>
      </w:r>
    </w:p>
    <w:p w14:paraId="5599C1D4">
      <w:pPr>
        <w:widowControl w:val="0"/>
        <w:numPr>
          <w:ilvl w:val="0"/>
          <w:numId w:val="0"/>
        </w:numPr>
        <w:jc w:val="both"/>
        <w:rPr>
          <w:rFonts w:hint="eastAsia"/>
        </w:rPr>
      </w:pPr>
      <w:r>
        <w:rPr>
          <w:rFonts w:hint="eastAsia"/>
        </w:rPr>
        <w:t>And when thou sleepest, is thy sleep pleasant to thee?</w:t>
      </w:r>
    </w:p>
    <w:p w14:paraId="050B4435">
      <w:pPr>
        <w:widowControl w:val="0"/>
        <w:numPr>
          <w:ilvl w:val="0"/>
          <w:numId w:val="0"/>
        </w:numPr>
        <w:jc w:val="both"/>
        <w:rPr>
          <w:rFonts w:hint="eastAsia"/>
        </w:rPr>
      </w:pPr>
      <w:r>
        <w:rPr>
          <w:rFonts w:hint="eastAsia"/>
        </w:rPr>
        <w:t>你睡觉的时候，你的睡眠是否香甜？</w:t>
      </w:r>
    </w:p>
    <w:p w14:paraId="28F97168">
      <w:pPr>
        <w:widowControl w:val="0"/>
        <w:numPr>
          <w:ilvl w:val="0"/>
          <w:numId w:val="0"/>
        </w:numPr>
        <w:jc w:val="both"/>
        <w:rPr>
          <w:rFonts w:hint="eastAsia"/>
        </w:rPr>
      </w:pPr>
      <w:r>
        <w:rPr>
          <w:rFonts w:hint="eastAsia"/>
        </w:rPr>
        <w:t>God makes it so, Jer. 31:26.</w:t>
      </w:r>
    </w:p>
    <w:p w14:paraId="179186D5">
      <w:pPr>
        <w:widowControl w:val="0"/>
        <w:numPr>
          <w:ilvl w:val="0"/>
          <w:numId w:val="0"/>
        </w:numPr>
        <w:jc w:val="both"/>
        <w:rPr>
          <w:rFonts w:hint="eastAsia"/>
        </w:rPr>
      </w:pPr>
      <w:r>
        <w:rPr>
          <w:rFonts w:hint="eastAsia"/>
        </w:rPr>
        <w:t>是上帝使之如此，耶利米书31章26节。</w:t>
      </w:r>
    </w:p>
    <w:p w14:paraId="34F77648">
      <w:pPr>
        <w:widowControl w:val="0"/>
        <w:numPr>
          <w:ilvl w:val="0"/>
          <w:numId w:val="0"/>
        </w:numPr>
        <w:jc w:val="both"/>
        <w:rPr>
          <w:rFonts w:hint="eastAsia"/>
        </w:rPr>
      </w:pPr>
      <w:r>
        <w:rPr>
          <w:rFonts w:hint="eastAsia"/>
        </w:rPr>
        <w:t>Hast thou clothes to cover thy nakedness?</w:t>
      </w:r>
    </w:p>
    <w:p w14:paraId="7553163D">
      <w:pPr>
        <w:widowControl w:val="0"/>
        <w:numPr>
          <w:ilvl w:val="0"/>
          <w:numId w:val="0"/>
        </w:numPr>
        <w:jc w:val="both"/>
        <w:rPr>
          <w:rFonts w:hint="eastAsia"/>
        </w:rPr>
      </w:pPr>
      <w:r>
        <w:rPr>
          <w:rFonts w:hint="eastAsia"/>
        </w:rPr>
        <w:t>你是否有衣服遮盖你的赤身？</w:t>
      </w:r>
    </w:p>
    <w:p w14:paraId="2A703A1C">
      <w:pPr>
        <w:widowControl w:val="0"/>
        <w:numPr>
          <w:ilvl w:val="0"/>
          <w:numId w:val="0"/>
        </w:numPr>
        <w:jc w:val="both"/>
        <w:rPr>
          <w:rFonts w:hint="eastAsia"/>
        </w:rPr>
      </w:pPr>
      <w:r>
        <w:rPr>
          <w:rFonts w:hint="eastAsia"/>
        </w:rPr>
        <w:t>Road old Jacob's indentures, Gen. 28:20, and thou shalt see by them whose finding they are at: if 'thou wilt give me raiment,' that is one of his conditions mentioned.</w:t>
      </w:r>
    </w:p>
    <w:p w14:paraId="5C85E681">
      <w:pPr>
        <w:widowControl w:val="0"/>
        <w:numPr>
          <w:ilvl w:val="0"/>
          <w:numId w:val="0"/>
        </w:numPr>
        <w:jc w:val="both"/>
        <w:rPr>
          <w:rFonts w:hint="eastAsia"/>
        </w:rPr>
      </w:pPr>
      <w:r>
        <w:rPr>
          <w:rFonts w:hint="eastAsia"/>
        </w:rPr>
        <w:t>读读老雅各的契约，创世记28章20节，你就会从中看到是谁供应的：“你若赐我衣服穿”，这是他提到的条件之一。</w:t>
      </w:r>
    </w:p>
    <w:p w14:paraId="11624A73">
      <w:pPr>
        <w:widowControl w:val="0"/>
        <w:numPr>
          <w:ilvl w:val="0"/>
          <w:numId w:val="0"/>
        </w:numPr>
        <w:jc w:val="both"/>
        <w:rPr>
          <w:rFonts w:hint="eastAsia"/>
        </w:rPr>
      </w:pPr>
      <w:r>
        <w:rPr>
          <w:rFonts w:hint="eastAsia"/>
        </w:rPr>
        <w:t>Yea, do thy clothes 'keep thee warm?'</w:t>
      </w:r>
    </w:p>
    <w:p w14:paraId="2EA8FB4B">
      <w:pPr>
        <w:widowControl w:val="0"/>
        <w:numPr>
          <w:ilvl w:val="0"/>
          <w:numId w:val="0"/>
        </w:numPr>
        <w:jc w:val="both"/>
        <w:rPr>
          <w:rFonts w:hint="eastAsia"/>
        </w:rPr>
      </w:pPr>
      <w:r>
        <w:rPr>
          <w:rFonts w:hint="eastAsia"/>
        </w:rPr>
        <w:t>是的，你的衣服是否“使你温暖”？</w:t>
      </w:r>
    </w:p>
    <w:p w14:paraId="5DB6A6DD">
      <w:pPr>
        <w:widowControl w:val="0"/>
        <w:numPr>
          <w:ilvl w:val="0"/>
          <w:numId w:val="0"/>
        </w:numPr>
        <w:jc w:val="both"/>
        <w:rPr>
          <w:rFonts w:hint="eastAsia"/>
        </w:rPr>
      </w:pPr>
      <w:r>
        <w:rPr>
          <w:rFonts w:hint="eastAsia"/>
        </w:rPr>
        <w:t>Even this is attributed to him, Job 37:17.</w:t>
      </w:r>
    </w:p>
    <w:p w14:paraId="706B9384">
      <w:pPr>
        <w:widowControl w:val="0"/>
        <w:numPr>
          <w:ilvl w:val="0"/>
          <w:numId w:val="0"/>
        </w:numPr>
        <w:jc w:val="both"/>
        <w:rPr>
          <w:rFonts w:hint="eastAsia"/>
        </w:rPr>
      </w:pPr>
      <w:r>
        <w:rPr>
          <w:rFonts w:hint="eastAsia"/>
        </w:rPr>
        <w:t>连这也归功于祂，约伯记37章17节。</w:t>
      </w:r>
    </w:p>
    <w:p w14:paraId="1FBF8310">
      <w:pPr>
        <w:widowControl w:val="0"/>
        <w:numPr>
          <w:ilvl w:val="0"/>
          <w:numId w:val="0"/>
        </w:numPr>
        <w:jc w:val="both"/>
        <w:rPr>
          <w:rFonts w:hint="eastAsia"/>
        </w:rPr>
      </w:pPr>
      <w:r>
        <w:rPr>
          <w:rFonts w:hint="eastAsia"/>
        </w:rPr>
        <w:t>He fills thee, feeds thee, spreads thy table, serves thee, fills thy cup, as David describes his goodness, Ps. 23:5, and gives thee thy meat in due season; and hath not failed thee a meal's meat, but thou hast had it at thy appointed time, as Job speaks.</w:t>
      </w:r>
    </w:p>
    <w:p w14:paraId="1DCB90F0">
      <w:pPr>
        <w:widowControl w:val="0"/>
        <w:numPr>
          <w:ilvl w:val="0"/>
          <w:numId w:val="0"/>
        </w:numPr>
        <w:jc w:val="both"/>
        <w:rPr>
          <w:rFonts w:hint="eastAsia"/>
        </w:rPr>
      </w:pPr>
      <w:r>
        <w:rPr>
          <w:rFonts w:hint="eastAsia"/>
        </w:rPr>
        <w:t>祂使你饱足，喂养你，为你摆设筵席，服事你，使你福杯满溢，正如大卫描述祂的恩慈，诗篇23篇5节，并按时赐你食物；祂没有让你错过一顿饭，你都在指定的时间得到了，正如约伯所说。</w:t>
      </w:r>
    </w:p>
    <w:p w14:paraId="51723947">
      <w:pPr>
        <w:widowControl w:val="0"/>
        <w:numPr>
          <w:ilvl w:val="0"/>
          <w:numId w:val="0"/>
        </w:numPr>
        <w:jc w:val="both"/>
        <w:rPr>
          <w:rFonts w:hint="eastAsia"/>
        </w:rPr>
      </w:pPr>
      <w:r>
        <w:rPr>
          <w:rFonts w:hint="eastAsia"/>
        </w:rPr>
        <w:t>And hast then health (which is the salt to all these blessings, without which thou wouldst say thou hadst no pleasure in them)?</w:t>
      </w:r>
    </w:p>
    <w:p w14:paraId="1D8A2BB5">
      <w:pPr>
        <w:widowControl w:val="0"/>
        <w:numPr>
          <w:ilvl w:val="0"/>
          <w:numId w:val="0"/>
        </w:numPr>
        <w:jc w:val="both"/>
        <w:rPr>
          <w:rFonts w:hint="eastAsia"/>
        </w:rPr>
      </w:pPr>
      <w:r>
        <w:rPr>
          <w:rFonts w:hint="eastAsia"/>
        </w:rPr>
        <w:t>那么，你是否健康（那是所有这些福分的盐，没有它，你会说你在其中毫无乐趣）？</w:t>
      </w:r>
    </w:p>
    <w:p w14:paraId="481C97AE">
      <w:pPr>
        <w:widowControl w:val="0"/>
        <w:numPr>
          <w:ilvl w:val="0"/>
          <w:numId w:val="0"/>
        </w:numPr>
        <w:jc w:val="both"/>
        <w:rPr>
          <w:rFonts w:hint="eastAsia"/>
        </w:rPr>
      </w:pPr>
      <w:r>
        <w:rPr>
          <w:rFonts w:hint="eastAsia"/>
        </w:rPr>
        <w:t>He is 'the God of thy health,' and keeps off diseases, Exod. 15:26. 'I will put none of those diseases on thee; I am the Lord who healeth thee;' that is, preserve thee from them which else would seize on thee.</w:t>
      </w:r>
    </w:p>
    <w:p w14:paraId="0D0ED354">
      <w:pPr>
        <w:widowControl w:val="0"/>
        <w:numPr>
          <w:ilvl w:val="0"/>
          <w:numId w:val="0"/>
        </w:numPr>
        <w:jc w:val="both"/>
        <w:rPr>
          <w:rFonts w:hint="eastAsia"/>
        </w:rPr>
      </w:pPr>
      <w:r>
        <w:rPr>
          <w:rFonts w:hint="eastAsia"/>
        </w:rPr>
        <w:t>祂是“你健康的神”，保守你免于疾病，出埃及记15章26节。“我必不将那些疾病加在你身上；我是医治你的耶和华”；也就是说，保守你免于那些否则会侵袭你的疾病。</w:t>
      </w:r>
    </w:p>
    <w:p w14:paraId="502373EE">
      <w:pPr>
        <w:widowControl w:val="0"/>
        <w:numPr>
          <w:ilvl w:val="0"/>
          <w:numId w:val="0"/>
        </w:numPr>
        <w:jc w:val="both"/>
        <w:rPr>
          <w:rFonts w:hint="eastAsia"/>
        </w:rPr>
      </w:pPr>
      <w:r>
        <w:rPr>
          <w:rFonts w:hint="eastAsia"/>
        </w:rPr>
        <w:t>And these mercies he vouchsafes unto you that are the poorest, and 'loadeth you with these and the like benefits every day.'</w:t>
      </w:r>
    </w:p>
    <w:p w14:paraId="2733C345">
      <w:pPr>
        <w:widowControl w:val="0"/>
        <w:numPr>
          <w:ilvl w:val="0"/>
          <w:numId w:val="0"/>
        </w:numPr>
        <w:jc w:val="both"/>
        <w:rPr>
          <w:rFonts w:hint="eastAsia"/>
        </w:rPr>
      </w:pPr>
      <w:r>
        <w:rPr>
          <w:rFonts w:hint="eastAsia"/>
        </w:rPr>
        <w:t>这些怜悯祂也赐给你们中最贫穷的人，并“天天以这些及类似的恩惠厚待你们”。</w:t>
      </w:r>
    </w:p>
    <w:p w14:paraId="059EE457">
      <w:pPr>
        <w:widowControl w:val="0"/>
        <w:numPr>
          <w:ilvl w:val="0"/>
          <w:numId w:val="0"/>
        </w:numPr>
        <w:jc w:val="both"/>
        <w:rPr>
          <w:rFonts w:hint="eastAsia"/>
        </w:rPr>
      </w:pPr>
    </w:p>
    <w:p w14:paraId="57974972">
      <w:pPr>
        <w:widowControl w:val="0"/>
        <w:numPr>
          <w:ilvl w:val="0"/>
          <w:numId w:val="0"/>
        </w:numPr>
        <w:jc w:val="both"/>
        <w:rPr>
          <w:rFonts w:hint="eastAsia"/>
        </w:rPr>
      </w:pPr>
      <w:r>
        <w:rPr>
          <w:rFonts w:hint="eastAsia"/>
        </w:rPr>
        <w:t>But hast thou riches added to these, and abundance?</w:t>
      </w:r>
    </w:p>
    <w:p w14:paraId="016D4953">
      <w:pPr>
        <w:widowControl w:val="0"/>
        <w:numPr>
          <w:ilvl w:val="0"/>
          <w:numId w:val="0"/>
        </w:numPr>
        <w:jc w:val="both"/>
        <w:rPr>
          <w:rFonts w:hint="eastAsia"/>
        </w:rPr>
      </w:pPr>
      <w:r>
        <w:rPr>
          <w:rFonts w:hint="eastAsia"/>
        </w:rPr>
        <w:t>但你是否在这些之外，还加上了财富和丰裕？</w:t>
      </w:r>
    </w:p>
    <w:p w14:paraId="7482E3DF">
      <w:pPr>
        <w:widowControl w:val="0"/>
        <w:numPr>
          <w:ilvl w:val="0"/>
          <w:numId w:val="0"/>
        </w:numPr>
        <w:jc w:val="both"/>
        <w:rPr>
          <w:rFonts w:hint="eastAsia"/>
        </w:rPr>
      </w:pPr>
      <w:r>
        <w:rPr>
          <w:rFonts w:hint="eastAsia"/>
        </w:rPr>
        <w:t>'The blessing of God maketh rich,' Prov. 10:22.</w:t>
      </w:r>
    </w:p>
    <w:p w14:paraId="4E9DEBEA">
      <w:pPr>
        <w:widowControl w:val="0"/>
        <w:numPr>
          <w:ilvl w:val="0"/>
          <w:numId w:val="0"/>
        </w:numPr>
        <w:jc w:val="both"/>
        <w:rPr>
          <w:rFonts w:hint="eastAsia"/>
        </w:rPr>
      </w:pPr>
      <w:r>
        <w:rPr>
          <w:rFonts w:hint="eastAsia"/>
        </w:rPr>
        <w:t>“耶和华所赐的福，使人富足”，箴言10章22节。</w:t>
      </w:r>
    </w:p>
    <w:p w14:paraId="6037D360">
      <w:pPr>
        <w:widowControl w:val="0"/>
        <w:numPr>
          <w:ilvl w:val="0"/>
          <w:numId w:val="0"/>
        </w:numPr>
        <w:jc w:val="both"/>
        <w:rPr>
          <w:rFonts w:hint="eastAsia"/>
        </w:rPr>
      </w:pPr>
      <w:r>
        <w:rPr>
          <w:rFonts w:hint="eastAsia"/>
        </w:rPr>
        <w:t>Though thou hadst them by birth, yet he made those friends and parents of thine but feoffees in trust for thee; they were no more, it was God who bequeathed them, Eccles. 2:26.</w:t>
      </w:r>
    </w:p>
    <w:p w14:paraId="25AA555A">
      <w:pPr>
        <w:widowControl w:val="0"/>
        <w:numPr>
          <w:ilvl w:val="0"/>
          <w:numId w:val="0"/>
        </w:numPr>
        <w:jc w:val="both"/>
        <w:rPr>
          <w:rFonts w:hint="eastAsia"/>
        </w:rPr>
      </w:pPr>
      <w:r>
        <w:rPr>
          <w:rFonts w:hint="eastAsia"/>
        </w:rPr>
        <w:t>虽然你生来就有，但祂使你的那些朋友和父母不过是你的受托人；他们仅此而已，是上帝把这些遗赠给他们的，传道书2章26节。</w:t>
      </w:r>
    </w:p>
    <w:p w14:paraId="5B75D17C">
      <w:pPr>
        <w:widowControl w:val="0"/>
        <w:numPr>
          <w:ilvl w:val="0"/>
          <w:numId w:val="0"/>
        </w:numPr>
        <w:jc w:val="both"/>
        <w:rPr>
          <w:rFonts w:hint="eastAsia"/>
        </w:rPr>
      </w:pPr>
      <w:r>
        <w:rPr>
          <w:rFonts w:hint="eastAsia"/>
        </w:rPr>
        <w:t>Or whether thou hast got them since by thine own industry, it is he 'gives thee power to get wealth, Deut. 8:18; Prov. 12:24; and out of 'a small estate maketh men great,' Job 8:8.</w:t>
      </w:r>
    </w:p>
    <w:p w14:paraId="4A372031">
      <w:pPr>
        <w:widowControl w:val="0"/>
        <w:numPr>
          <w:ilvl w:val="0"/>
          <w:numId w:val="0"/>
        </w:numPr>
        <w:jc w:val="both"/>
        <w:rPr>
          <w:rFonts w:hint="eastAsia"/>
        </w:rPr>
      </w:pPr>
      <w:r>
        <w:rPr>
          <w:rFonts w:hint="eastAsia"/>
        </w:rPr>
        <w:t>或者你后来是靠自己的勤劳得来的，是祂“赐你力量得货财”，申命记8章18节；箴言12章24节；并从“微小的景况使人昌大”，约伯记8章7节。</w:t>
      </w:r>
    </w:p>
    <w:p w14:paraId="1F89F896">
      <w:pPr>
        <w:widowControl w:val="0"/>
        <w:numPr>
          <w:ilvl w:val="0"/>
          <w:numId w:val="0"/>
        </w:numPr>
        <w:jc w:val="both"/>
        <w:rPr>
          <w:rFonts w:hint="eastAsia"/>
        </w:rPr>
      </w:pPr>
      <w:r>
        <w:rPr>
          <w:rFonts w:hint="eastAsia"/>
        </w:rPr>
        <w:t>It is he by his providence hath stopped the secret issues and drains of expense, at which other men's estates run out; hath stopped 'that hole in the bottom of the bag,' as the prophet speaks.</w:t>
      </w:r>
    </w:p>
    <w:p w14:paraId="710E24C0">
      <w:pPr>
        <w:widowControl w:val="0"/>
        <w:numPr>
          <w:ilvl w:val="0"/>
          <w:numId w:val="0"/>
        </w:numPr>
        <w:jc w:val="both"/>
        <w:rPr>
          <w:rFonts w:hint="eastAsia"/>
        </w:rPr>
      </w:pPr>
      <w:r>
        <w:rPr>
          <w:rFonts w:hint="eastAsia"/>
        </w:rPr>
        <w:t>是祂藉着祂的护理，堵住了那些暗中的开支和流失，别的的人产业就是从那里流失的；堵住了“袋底的破口”，正如先知所说。</w:t>
      </w:r>
    </w:p>
    <w:p w14:paraId="354059D4">
      <w:pPr>
        <w:widowControl w:val="0"/>
        <w:numPr>
          <w:ilvl w:val="0"/>
          <w:numId w:val="0"/>
        </w:numPr>
        <w:jc w:val="both"/>
        <w:rPr>
          <w:rFonts w:hint="eastAsia"/>
        </w:rPr>
      </w:pPr>
      <w:r>
        <w:rPr>
          <w:rFonts w:hint="eastAsia"/>
        </w:rPr>
        <w:t>And with these riches hath he given thee a heart to use them?</w:t>
      </w:r>
    </w:p>
    <w:p w14:paraId="25D4C8DA">
      <w:pPr>
        <w:widowControl w:val="0"/>
        <w:numPr>
          <w:ilvl w:val="0"/>
          <w:numId w:val="0"/>
        </w:numPr>
        <w:jc w:val="both"/>
        <w:rPr>
          <w:rFonts w:hint="eastAsia"/>
        </w:rPr>
      </w:pPr>
      <w:r>
        <w:rPr>
          <w:rFonts w:hint="eastAsia"/>
        </w:rPr>
        <w:t>有了这些财富，祂是否也赐给你一颗使用它们的心？</w:t>
      </w:r>
    </w:p>
    <w:p w14:paraId="689CE392">
      <w:pPr>
        <w:widowControl w:val="0"/>
        <w:numPr>
          <w:ilvl w:val="0"/>
          <w:numId w:val="0"/>
        </w:numPr>
        <w:jc w:val="both"/>
        <w:rPr>
          <w:rFonts w:hint="eastAsia"/>
        </w:rPr>
      </w:pPr>
      <w:r>
        <w:rPr>
          <w:rFonts w:hint="eastAsia"/>
        </w:rPr>
        <w:t>This, as it is a farther mercy, Eccles. 5:19, and chap. 6:2, so also from him, as it is noted there.</w:t>
      </w:r>
    </w:p>
    <w:p w14:paraId="5B2B6DDA">
      <w:pPr>
        <w:widowControl w:val="0"/>
        <w:numPr>
          <w:ilvl w:val="0"/>
          <w:numId w:val="0"/>
        </w:numPr>
        <w:jc w:val="both"/>
        <w:rPr>
          <w:rFonts w:hint="eastAsia"/>
        </w:rPr>
      </w:pPr>
      <w:r>
        <w:rPr>
          <w:rFonts w:hint="eastAsia"/>
        </w:rPr>
        <w:t>这既是更进一步的怜悯，传道书5章19节和6章2节，也同样是来自祂，正如那里所记。</w:t>
      </w:r>
    </w:p>
    <w:p w14:paraId="61CCDD80">
      <w:pPr>
        <w:widowControl w:val="0"/>
        <w:numPr>
          <w:ilvl w:val="0"/>
          <w:numId w:val="0"/>
        </w:numPr>
        <w:jc w:val="both"/>
        <w:rPr>
          <w:rFonts w:hint="eastAsia"/>
        </w:rPr>
      </w:pPr>
    </w:p>
    <w:p w14:paraId="06CEFB57">
      <w:pPr>
        <w:widowControl w:val="0"/>
        <w:numPr>
          <w:ilvl w:val="0"/>
          <w:numId w:val="0"/>
        </w:numPr>
        <w:jc w:val="both"/>
        <w:rPr>
          <w:rFonts w:hint="eastAsia"/>
        </w:rPr>
      </w:pPr>
      <w:r>
        <w:rPr>
          <w:rFonts w:hint="eastAsia"/>
        </w:rPr>
        <w:t>Or hast thou credit, which is better than riches?</w:t>
      </w:r>
    </w:p>
    <w:p w14:paraId="4733A9EC">
      <w:pPr>
        <w:widowControl w:val="0"/>
        <w:numPr>
          <w:ilvl w:val="0"/>
          <w:numId w:val="0"/>
        </w:numPr>
        <w:jc w:val="both"/>
        <w:rPr>
          <w:rFonts w:hint="eastAsia"/>
        </w:rPr>
      </w:pPr>
      <w:r>
        <w:rPr>
          <w:rFonts w:hint="eastAsia"/>
        </w:rPr>
        <w:t>或者你有名誉，这比财富更好吗？</w:t>
      </w:r>
    </w:p>
    <w:p w14:paraId="47AB6F88">
      <w:pPr>
        <w:widowControl w:val="0"/>
        <w:numPr>
          <w:ilvl w:val="0"/>
          <w:numId w:val="0"/>
        </w:numPr>
        <w:jc w:val="both"/>
        <w:rPr>
          <w:rFonts w:hint="eastAsia"/>
        </w:rPr>
      </w:pPr>
      <w:r>
        <w:rPr>
          <w:rFonts w:hint="eastAsia"/>
        </w:rPr>
        <w:t>So says Solomon, Prov. 22:1.</w:t>
      </w:r>
    </w:p>
    <w:p w14:paraId="10DD67A1">
      <w:pPr>
        <w:widowControl w:val="0"/>
        <w:numPr>
          <w:ilvl w:val="0"/>
          <w:numId w:val="0"/>
        </w:numPr>
        <w:jc w:val="both"/>
        <w:rPr>
          <w:rFonts w:hint="eastAsia"/>
        </w:rPr>
      </w:pPr>
      <w:r>
        <w:rPr>
          <w:rFonts w:hint="eastAsia"/>
        </w:rPr>
        <w:t>所罗门这样说，箴言22章1节。</w:t>
      </w:r>
    </w:p>
    <w:p w14:paraId="0BB2E80D">
      <w:pPr>
        <w:widowControl w:val="0"/>
        <w:numPr>
          <w:ilvl w:val="0"/>
          <w:numId w:val="0"/>
        </w:numPr>
        <w:jc w:val="both"/>
        <w:rPr>
          <w:rFonts w:hint="eastAsia"/>
        </w:rPr>
      </w:pPr>
      <w:r>
        <w:rPr>
          <w:rFonts w:hint="eastAsia"/>
        </w:rPr>
        <w:t>It is God who gives it, not thy wisdom, parts, or worth.</w:t>
      </w:r>
    </w:p>
    <w:p w14:paraId="1F1D2C0B">
      <w:pPr>
        <w:widowControl w:val="0"/>
        <w:numPr>
          <w:ilvl w:val="0"/>
          <w:numId w:val="0"/>
        </w:numPr>
        <w:jc w:val="both"/>
        <w:rPr>
          <w:rFonts w:hint="eastAsia"/>
        </w:rPr>
      </w:pPr>
      <w:r>
        <w:rPr>
          <w:rFonts w:hint="eastAsia"/>
        </w:rPr>
        <w:t>是上帝所赐，不是你的智慧、才干或价值。</w:t>
      </w:r>
    </w:p>
    <w:p w14:paraId="674ECC78">
      <w:pPr>
        <w:widowControl w:val="0"/>
        <w:numPr>
          <w:ilvl w:val="0"/>
          <w:numId w:val="0"/>
        </w:numPr>
        <w:jc w:val="both"/>
        <w:rPr>
          <w:rFonts w:hint="eastAsia"/>
        </w:rPr>
      </w:pPr>
      <w:r>
        <w:rPr>
          <w:rFonts w:hint="eastAsia"/>
        </w:rPr>
        <w:t>Eccles. 9:11, 'Favour is not always to men of skill,' that is, not acceptation of what they do, without a farther blessing from God.</w:t>
      </w:r>
    </w:p>
    <w:p w14:paraId="6C617AA0">
      <w:pPr>
        <w:widowControl w:val="0"/>
        <w:numPr>
          <w:ilvl w:val="0"/>
          <w:numId w:val="0"/>
        </w:numPr>
        <w:jc w:val="both"/>
        <w:rPr>
          <w:rFonts w:hint="eastAsia"/>
        </w:rPr>
      </w:pPr>
      <w:r>
        <w:rPr>
          <w:rFonts w:hint="eastAsia"/>
        </w:rPr>
        <w:t>传道书9章11节，“有才能的未必得人喜悦”，也就是说，没有上帝进一步的祝福，他们所做的未必被悦纳。</w:t>
      </w:r>
    </w:p>
    <w:p w14:paraId="13239866">
      <w:pPr>
        <w:widowControl w:val="0"/>
        <w:numPr>
          <w:ilvl w:val="0"/>
          <w:numId w:val="0"/>
        </w:numPr>
        <w:jc w:val="both"/>
        <w:rPr>
          <w:rFonts w:hint="eastAsia"/>
        </w:rPr>
      </w:pPr>
      <w:r>
        <w:rPr>
          <w:rFonts w:hint="eastAsia"/>
        </w:rPr>
        <w:t>Therefore, besides the gift of wisdom, he gave a further promise of honour also unto Solomon, 2 Chron. 1:11.</w:t>
      </w:r>
    </w:p>
    <w:p w14:paraId="31BEBF30">
      <w:pPr>
        <w:widowControl w:val="0"/>
        <w:numPr>
          <w:ilvl w:val="0"/>
          <w:numId w:val="0"/>
        </w:numPr>
        <w:jc w:val="both"/>
        <w:rPr>
          <w:rFonts w:hint="eastAsia"/>
        </w:rPr>
      </w:pPr>
      <w:r>
        <w:rPr>
          <w:rFonts w:hint="eastAsia"/>
        </w:rPr>
        <w:t>因此，除了智慧的恩赐，祂也给了所罗门尊荣的进一步应许，历代志下1章11节。</w:t>
      </w:r>
    </w:p>
    <w:p w14:paraId="4E8A00EB">
      <w:pPr>
        <w:widowControl w:val="0"/>
        <w:numPr>
          <w:ilvl w:val="0"/>
          <w:numId w:val="0"/>
        </w:numPr>
        <w:jc w:val="both"/>
        <w:rPr>
          <w:rFonts w:hint="eastAsia"/>
        </w:rPr>
      </w:pPr>
      <w:r>
        <w:rPr>
          <w:rFonts w:hint="eastAsia"/>
        </w:rPr>
        <w:t>It is God who fashions men's opinions.</w:t>
      </w:r>
    </w:p>
    <w:p w14:paraId="37DB0531">
      <w:pPr>
        <w:widowControl w:val="0"/>
        <w:numPr>
          <w:ilvl w:val="0"/>
          <w:numId w:val="0"/>
        </w:numPr>
        <w:jc w:val="both"/>
        <w:rPr>
          <w:rFonts w:hint="eastAsia"/>
        </w:rPr>
      </w:pPr>
      <w:r>
        <w:rPr>
          <w:rFonts w:hint="eastAsia"/>
        </w:rPr>
        <w:t>是上帝塑造人的意见。</w:t>
      </w:r>
    </w:p>
    <w:p w14:paraId="281D2C97">
      <w:pPr>
        <w:widowControl w:val="0"/>
        <w:numPr>
          <w:ilvl w:val="0"/>
          <w:numId w:val="0"/>
        </w:numPr>
        <w:jc w:val="both"/>
        <w:rPr>
          <w:rFonts w:hint="eastAsia"/>
        </w:rPr>
      </w:pPr>
      <w:r>
        <w:rPr>
          <w:rFonts w:hint="eastAsia"/>
        </w:rPr>
        <w:t>The apostle prays to God his service might be accepted of the saints, though no service was like to be more acceptable, for it was the gathering and bringing in of alms and relief to them.</w:t>
      </w:r>
    </w:p>
    <w:p w14:paraId="114F3226">
      <w:pPr>
        <w:widowControl w:val="0"/>
        <w:numPr>
          <w:ilvl w:val="0"/>
          <w:numId w:val="0"/>
        </w:numPr>
        <w:jc w:val="both"/>
        <w:rPr>
          <w:rFonts w:hint="eastAsia"/>
        </w:rPr>
      </w:pPr>
      <w:r>
        <w:rPr>
          <w:rFonts w:hint="eastAsia"/>
        </w:rPr>
        <w:t>使徒向上帝祷告，愿他的服事能被圣徒悦纳，尽管没有比这更可能被悦纳的服事了，因为那是为他们收集并带来捐项和救济。</w:t>
      </w:r>
    </w:p>
    <w:p w14:paraId="5522D895">
      <w:pPr>
        <w:widowControl w:val="0"/>
        <w:numPr>
          <w:ilvl w:val="0"/>
          <w:numId w:val="0"/>
        </w:numPr>
        <w:jc w:val="both"/>
        <w:rPr>
          <w:rFonts w:hint="eastAsia"/>
        </w:rPr>
      </w:pPr>
      <w:r>
        <w:rPr>
          <w:rFonts w:hint="eastAsia"/>
        </w:rPr>
        <w:t>It is he rules men's tongues, bids men bless, as well as he bade Shimei curse; and he hath kept thee from such gross sins, which as flies would have putrefied the ointment of thy good name, who also conceals those thou hast committed, and 'hides thee from the strife of tongues,' Job 5:21.</w:t>
      </w:r>
    </w:p>
    <w:p w14:paraId="578C8348">
      <w:pPr>
        <w:widowControl w:val="0"/>
        <w:numPr>
          <w:ilvl w:val="0"/>
          <w:numId w:val="0"/>
        </w:numPr>
        <w:jc w:val="both"/>
        <w:rPr>
          <w:rFonts w:hint="eastAsia"/>
        </w:rPr>
      </w:pPr>
      <w:r>
        <w:rPr>
          <w:rFonts w:hint="eastAsia"/>
        </w:rPr>
        <w:t>是祂管辖人的舌头，吩咐人祝福，也像祂吩咐示每咒骂一样；祂保守你免于那些粗鄙的罪，这些罪如同苍蝇会使你美名的膏油发臭，祂也遮掩你所犯的罪，并“将你隐藏，免受口舌之争”，约伯记5章21节。</w:t>
      </w:r>
    </w:p>
    <w:p w14:paraId="1CDDA949">
      <w:pPr>
        <w:widowControl w:val="0"/>
        <w:numPr>
          <w:ilvl w:val="0"/>
          <w:numId w:val="0"/>
        </w:numPr>
        <w:jc w:val="both"/>
        <w:rPr>
          <w:rFonts w:hint="eastAsia"/>
        </w:rPr>
      </w:pPr>
    </w:p>
    <w:p w14:paraId="7FFE8722">
      <w:pPr>
        <w:widowControl w:val="0"/>
        <w:numPr>
          <w:ilvl w:val="0"/>
          <w:numId w:val="0"/>
        </w:numPr>
        <w:jc w:val="both"/>
        <w:rPr>
          <w:rFonts w:hint="eastAsia"/>
        </w:rPr>
      </w:pPr>
      <w:r>
        <w:rPr>
          <w:rFonts w:hint="eastAsia"/>
        </w:rPr>
        <w:t>Hast thou friends, or do any love thee, wherein much of the comfort of our lives consist?</w:t>
      </w:r>
    </w:p>
    <w:p w14:paraId="173844D7">
      <w:pPr>
        <w:widowControl w:val="0"/>
        <w:numPr>
          <w:ilvl w:val="0"/>
          <w:numId w:val="0"/>
        </w:numPr>
        <w:jc w:val="both"/>
        <w:rPr>
          <w:rFonts w:hint="eastAsia"/>
        </w:rPr>
      </w:pPr>
      <w:r>
        <w:rPr>
          <w:rFonts w:hint="eastAsia"/>
        </w:rPr>
        <w:t>你是否有朋友，或者是否有人爱你，我们生活的许多安慰都在于此？</w:t>
      </w:r>
    </w:p>
    <w:p w14:paraId="081E130A">
      <w:pPr>
        <w:widowControl w:val="0"/>
        <w:numPr>
          <w:ilvl w:val="0"/>
          <w:numId w:val="0"/>
        </w:numPr>
        <w:jc w:val="both"/>
        <w:rPr>
          <w:rFonts w:hint="eastAsia"/>
        </w:rPr>
      </w:pPr>
      <w:r>
        <w:rPr>
          <w:rFonts w:hint="eastAsia"/>
        </w:rPr>
        <w:t>And therefore David says of Jonathan, 2 Sam. 1:26, 'Thou wert pleasant to me.'</w:t>
      </w:r>
    </w:p>
    <w:p w14:paraId="01C754DE">
      <w:pPr>
        <w:widowControl w:val="0"/>
        <w:numPr>
          <w:ilvl w:val="0"/>
          <w:numId w:val="0"/>
        </w:numPr>
        <w:jc w:val="both"/>
        <w:rPr>
          <w:rFonts w:hint="eastAsia"/>
        </w:rPr>
      </w:pPr>
      <w:r>
        <w:rPr>
          <w:rFonts w:hint="eastAsia"/>
        </w:rPr>
        <w:t>因此大卫论到约拿单说，撒母耳记下1章26节，“你向我显出奇妙的爱情。”</w:t>
      </w:r>
    </w:p>
    <w:p w14:paraId="0FA39190">
      <w:pPr>
        <w:widowControl w:val="0"/>
        <w:numPr>
          <w:ilvl w:val="0"/>
          <w:numId w:val="0"/>
        </w:numPr>
        <w:jc w:val="both"/>
        <w:rPr>
          <w:rFonts w:hint="eastAsia"/>
        </w:rPr>
      </w:pPr>
      <w:r>
        <w:rPr>
          <w:rFonts w:hint="eastAsia"/>
        </w:rPr>
        <w:t>It is God who gives favour in men's eyes.</w:t>
      </w:r>
    </w:p>
    <w:p w14:paraId="5FEBB96A">
      <w:pPr>
        <w:widowControl w:val="0"/>
        <w:numPr>
          <w:ilvl w:val="0"/>
          <w:numId w:val="0"/>
        </w:numPr>
        <w:jc w:val="both"/>
        <w:rPr>
          <w:rFonts w:hint="eastAsia"/>
        </w:rPr>
      </w:pPr>
      <w:r>
        <w:rPr>
          <w:rFonts w:hint="eastAsia"/>
        </w:rPr>
        <w:t>是上帝使人在人眼前蒙恩。</w:t>
      </w:r>
    </w:p>
    <w:p w14:paraId="71534FB1">
      <w:pPr>
        <w:widowControl w:val="0"/>
        <w:numPr>
          <w:ilvl w:val="0"/>
          <w:numId w:val="0"/>
        </w:numPr>
        <w:jc w:val="both"/>
        <w:rPr>
          <w:rFonts w:hint="eastAsia"/>
        </w:rPr>
      </w:pPr>
      <w:r>
        <w:rPr>
          <w:rFonts w:hint="eastAsia"/>
        </w:rPr>
        <w:t>So he did Joseph, Gen. 39:21.</w:t>
      </w:r>
    </w:p>
    <w:p w14:paraId="45739394">
      <w:pPr>
        <w:widowControl w:val="0"/>
        <w:numPr>
          <w:ilvl w:val="0"/>
          <w:numId w:val="0"/>
        </w:numPr>
        <w:jc w:val="both"/>
        <w:rPr>
          <w:rFonts w:hint="eastAsia"/>
        </w:rPr>
      </w:pPr>
      <w:r>
        <w:rPr>
          <w:rFonts w:hint="eastAsia"/>
        </w:rPr>
        <w:t>祂对约瑟就是这样做的，创世记39章21节。</w:t>
      </w:r>
    </w:p>
    <w:p w14:paraId="17DCBA1B">
      <w:pPr>
        <w:widowControl w:val="0"/>
        <w:numPr>
          <w:ilvl w:val="0"/>
          <w:numId w:val="0"/>
        </w:numPr>
        <w:jc w:val="both"/>
        <w:rPr>
          <w:rFonts w:hint="eastAsia"/>
        </w:rPr>
      </w:pPr>
      <w:r>
        <w:rPr>
          <w:rFonts w:hint="eastAsia"/>
        </w:rPr>
        <w:t>If any man or creature doth thee a kindness, he toucheth their hearts, as it is said of the men who clave to Saul, and visits for thee.</w:t>
      </w:r>
    </w:p>
    <w:p w14:paraId="0A2E6622">
      <w:pPr>
        <w:widowControl w:val="0"/>
        <w:numPr>
          <w:ilvl w:val="0"/>
          <w:numId w:val="0"/>
        </w:numPr>
        <w:jc w:val="both"/>
        <w:rPr>
          <w:rFonts w:hint="eastAsia"/>
        </w:rPr>
      </w:pPr>
      <w:r>
        <w:rPr>
          <w:rFonts w:hint="eastAsia"/>
        </w:rPr>
        <w:t>如果任何人或受造物向你行善，是祂触摸了他们的心，正如经上论到那些追随扫罗的人所说，并为你眷顾。</w:t>
      </w:r>
    </w:p>
    <w:p w14:paraId="2F4A85F3">
      <w:pPr>
        <w:widowControl w:val="0"/>
        <w:numPr>
          <w:ilvl w:val="0"/>
          <w:numId w:val="0"/>
        </w:numPr>
        <w:jc w:val="both"/>
        <w:rPr>
          <w:rFonts w:hint="eastAsia"/>
        </w:rPr>
      </w:pPr>
      <w:r>
        <w:rPr>
          <w:rFonts w:hint="eastAsia"/>
        </w:rPr>
        <w:t>He made the Egyptians, beyond all reason, the Israelites' friends, gave them favour in their eyes, as the text tells us.</w:t>
      </w:r>
    </w:p>
    <w:p w14:paraId="1574C6AA">
      <w:pPr>
        <w:widowControl w:val="0"/>
        <w:numPr>
          <w:ilvl w:val="0"/>
          <w:numId w:val="0"/>
        </w:numPr>
        <w:jc w:val="both"/>
        <w:rPr>
          <w:rFonts w:hint="eastAsia"/>
        </w:rPr>
      </w:pPr>
      <w:r>
        <w:rPr>
          <w:rFonts w:hint="eastAsia"/>
        </w:rPr>
        <w:t>祂使埃及人，出乎常理地，成为以色列人的朋友，使他们在他们眼前蒙恩，正如经文告诉我们的。</w:t>
      </w:r>
    </w:p>
    <w:p w14:paraId="45F53FA5">
      <w:pPr>
        <w:widowControl w:val="0"/>
        <w:numPr>
          <w:ilvl w:val="0"/>
          <w:numId w:val="0"/>
        </w:numPr>
        <w:jc w:val="both"/>
        <w:rPr>
          <w:rFonts w:hint="eastAsia"/>
        </w:rPr>
      </w:pPr>
      <w:r>
        <w:rPr>
          <w:rFonts w:hint="eastAsia"/>
        </w:rPr>
        <w:t>And hence, Gen. 33:10, Jacob says, 'He saw the face of God' in reconciled Esau's face, for God's favour appeared in his look.</w:t>
      </w:r>
    </w:p>
    <w:p w14:paraId="35651938">
      <w:pPr>
        <w:widowControl w:val="0"/>
        <w:numPr>
          <w:ilvl w:val="0"/>
          <w:numId w:val="0"/>
        </w:numPr>
        <w:jc w:val="both"/>
        <w:rPr>
          <w:rFonts w:hint="eastAsia"/>
        </w:rPr>
      </w:pPr>
      <w:r>
        <w:rPr>
          <w:rFonts w:hint="eastAsia"/>
        </w:rPr>
        <w:t>因此，创世记33章10节，雅各说，他在和解了的以扫的脸上，“看见了上帝的面”，因为上帝的恩惠显在他的面容上。</w:t>
      </w:r>
    </w:p>
    <w:p w14:paraId="1AC2AEEE">
      <w:pPr>
        <w:widowControl w:val="0"/>
        <w:numPr>
          <w:ilvl w:val="0"/>
          <w:numId w:val="0"/>
        </w:numPr>
        <w:jc w:val="both"/>
        <w:rPr>
          <w:rFonts w:hint="eastAsia"/>
        </w:rPr>
      </w:pPr>
      <w:r>
        <w:rPr>
          <w:rFonts w:hint="eastAsia"/>
        </w:rPr>
        <w:t>He put you into your callings, ranks, and stations, gives you all your skill, success in them.</w:t>
      </w:r>
    </w:p>
    <w:p w14:paraId="066291E1">
      <w:pPr>
        <w:widowControl w:val="0"/>
        <w:numPr>
          <w:ilvl w:val="0"/>
          <w:numId w:val="0"/>
        </w:numPr>
        <w:jc w:val="both"/>
        <w:rPr>
          <w:rFonts w:hint="eastAsia"/>
        </w:rPr>
      </w:pPr>
      <w:r>
        <w:rPr>
          <w:rFonts w:hint="eastAsia"/>
        </w:rPr>
        <w:t>祂把你放在你的呼召、等级和岗位上，赐给你一切的技能和在其中的成功。</w:t>
      </w:r>
    </w:p>
    <w:p w14:paraId="25C9E149">
      <w:pPr>
        <w:widowControl w:val="0"/>
        <w:numPr>
          <w:ilvl w:val="0"/>
          <w:numId w:val="0"/>
        </w:numPr>
        <w:jc w:val="both"/>
        <w:rPr>
          <w:rFonts w:hint="eastAsia"/>
        </w:rPr>
      </w:pPr>
      <w:r>
        <w:rPr>
          <w:rFonts w:hint="eastAsia"/>
        </w:rPr>
        <w:t>The meanest of trades, to sow, and plough, and thresh, they are 'from the Lord, who is wonderful in working,' Isa. 28 from the 23d to the end, even as well as the skill of the most curious engraver, limner, or embroiderer; as of Bezaleel, the Scripture says God was his master, taught him.</w:t>
      </w:r>
    </w:p>
    <w:p w14:paraId="37DBDF38">
      <w:pPr>
        <w:widowControl w:val="0"/>
        <w:numPr>
          <w:ilvl w:val="0"/>
          <w:numId w:val="0"/>
        </w:numPr>
        <w:jc w:val="both"/>
        <w:rPr>
          <w:rFonts w:hint="eastAsia"/>
        </w:rPr>
      </w:pPr>
      <w:r>
        <w:rPr>
          <w:rFonts w:hint="eastAsia"/>
        </w:rPr>
        <w:t>最卑微的行业，播种、耕地、打谷，都是“出于万军之耶和华，祂的谋略奇妙，祂的智慧广大”，以赛亚书28章23节至末尾，也正如最精巧的雕刻匠、画家或绣工的技艺；如同比撒列，圣经说上帝是他的师傅，教导他。</w:t>
      </w:r>
    </w:p>
    <w:p w14:paraId="30710ECB">
      <w:pPr>
        <w:widowControl w:val="0"/>
        <w:numPr>
          <w:ilvl w:val="0"/>
          <w:numId w:val="0"/>
        </w:numPr>
        <w:jc w:val="both"/>
        <w:rPr>
          <w:rFonts w:hint="eastAsia"/>
        </w:rPr>
      </w:pPr>
      <w:r>
        <w:rPr>
          <w:rFonts w:hint="eastAsia"/>
        </w:rPr>
        <w:t>Hast thou enlarged parts and gifts for higher employments?</w:t>
      </w:r>
    </w:p>
    <w:p w14:paraId="093DA465">
      <w:pPr>
        <w:widowControl w:val="0"/>
        <w:numPr>
          <w:ilvl w:val="0"/>
          <w:numId w:val="0"/>
        </w:numPr>
        <w:jc w:val="both"/>
        <w:rPr>
          <w:rFonts w:hint="eastAsia"/>
        </w:rPr>
      </w:pPr>
      <w:r>
        <w:rPr>
          <w:rFonts w:hint="eastAsia"/>
        </w:rPr>
        <w:t>你是否有更广的才干和恩赐，可以从事更高的职位？</w:t>
      </w:r>
    </w:p>
    <w:p w14:paraId="4CAE785E">
      <w:pPr>
        <w:widowControl w:val="0"/>
        <w:numPr>
          <w:ilvl w:val="0"/>
          <w:numId w:val="0"/>
        </w:numPr>
        <w:jc w:val="both"/>
        <w:rPr>
          <w:rFonts w:hint="eastAsia"/>
        </w:rPr>
      </w:pPr>
      <w:r>
        <w:rPr>
          <w:rFonts w:hint="eastAsia"/>
        </w:rPr>
        <w:t>It is not thy birth or age hath acquired them unto thee.</w:t>
      </w:r>
    </w:p>
    <w:p w14:paraId="1EC9171B">
      <w:pPr>
        <w:widowControl w:val="0"/>
        <w:numPr>
          <w:ilvl w:val="0"/>
          <w:numId w:val="0"/>
        </w:numPr>
        <w:jc w:val="both"/>
        <w:rPr>
          <w:rFonts w:hint="eastAsia"/>
        </w:rPr>
      </w:pPr>
      <w:r>
        <w:rPr>
          <w:rFonts w:hint="eastAsia"/>
        </w:rPr>
        <w:t>不是你的出身或年龄为你赢得了它们。</w:t>
      </w:r>
    </w:p>
    <w:p w14:paraId="6DF5B8E2">
      <w:pPr>
        <w:widowControl w:val="0"/>
        <w:numPr>
          <w:ilvl w:val="0"/>
          <w:numId w:val="0"/>
        </w:numPr>
        <w:jc w:val="both"/>
        <w:rPr>
          <w:rFonts w:hint="eastAsia"/>
        </w:rPr>
      </w:pPr>
      <w:r>
        <w:rPr>
          <w:rFonts w:hint="eastAsia"/>
        </w:rPr>
        <w:t>Job 32:8, 9, 'Great men are not always wise;' therefore, it goes not by birth. 'Nor have the aged always understanding.'</w:t>
      </w:r>
    </w:p>
    <w:p w14:paraId="6794EA37">
      <w:pPr>
        <w:widowControl w:val="0"/>
        <w:numPr>
          <w:ilvl w:val="0"/>
          <w:numId w:val="0"/>
        </w:numPr>
        <w:jc w:val="both"/>
        <w:rPr>
          <w:rFonts w:hint="eastAsia"/>
        </w:rPr>
      </w:pPr>
      <w:r>
        <w:rPr>
          <w:rFonts w:hint="eastAsia"/>
        </w:rPr>
        <w:t>约伯记32章8、9节，“尊大的不都有智慧”；因此，这不取决于出身。“寿高的不都有知识。”</w:t>
      </w:r>
    </w:p>
    <w:p w14:paraId="30E32129">
      <w:pPr>
        <w:widowControl w:val="0"/>
        <w:numPr>
          <w:ilvl w:val="0"/>
          <w:numId w:val="0"/>
        </w:numPr>
        <w:jc w:val="both"/>
        <w:rPr>
          <w:rFonts w:hint="eastAsia"/>
        </w:rPr>
      </w:pPr>
      <w:r>
        <w:rPr>
          <w:rFonts w:hint="eastAsia"/>
        </w:rPr>
        <w:t>It goes not only by experience, but it is the inspiration of the Almighty.</w:t>
      </w:r>
    </w:p>
    <w:p w14:paraId="5E0B0DF3">
      <w:pPr>
        <w:widowControl w:val="0"/>
        <w:numPr>
          <w:ilvl w:val="0"/>
          <w:numId w:val="0"/>
        </w:numPr>
        <w:jc w:val="both"/>
        <w:rPr>
          <w:rFonts w:hint="eastAsia"/>
        </w:rPr>
      </w:pPr>
      <w:r>
        <w:rPr>
          <w:rFonts w:hint="eastAsia"/>
        </w:rPr>
        <w:t>这不仅取决于经验，而是全能者的默示。</w:t>
      </w:r>
    </w:p>
    <w:p w14:paraId="7FB1D3CE">
      <w:pPr>
        <w:widowControl w:val="0"/>
        <w:numPr>
          <w:ilvl w:val="0"/>
          <w:numId w:val="0"/>
        </w:numPr>
        <w:jc w:val="both"/>
        <w:rPr>
          <w:rFonts w:hint="eastAsia"/>
        </w:rPr>
      </w:pPr>
      <w:r>
        <w:rPr>
          <w:rFonts w:hint="eastAsia"/>
        </w:rPr>
        <w:t>And hast a calling answerable to thy parts, to be a scholar, and have thy mind enriched and ennobled with the best and choicest jewel the world hath, wisdom and knowledge, whereby the mind is elevated as much above other men's as they are above beasts?</w:t>
      </w:r>
    </w:p>
    <w:p w14:paraId="22B9ECF7">
      <w:pPr>
        <w:widowControl w:val="0"/>
        <w:numPr>
          <w:ilvl w:val="0"/>
          <w:numId w:val="0"/>
        </w:numPr>
        <w:jc w:val="both"/>
        <w:rPr>
          <w:rFonts w:hint="eastAsia"/>
        </w:rPr>
      </w:pPr>
      <w:r>
        <w:rPr>
          <w:rFonts w:hint="eastAsia"/>
        </w:rPr>
        <w:t>你是否有一个与你才干相称的呼召，作一个学者，让你的心意被世界上最好、最宝贵的珠宝——智慧和知识——所丰富和高贵，藉此心意被提升，远超他人，如同他们远超野兽一样？</w:t>
      </w:r>
    </w:p>
    <w:p w14:paraId="45A7C377">
      <w:pPr>
        <w:widowControl w:val="0"/>
        <w:numPr>
          <w:ilvl w:val="0"/>
          <w:numId w:val="0"/>
        </w:numPr>
        <w:jc w:val="both"/>
        <w:rPr>
          <w:rFonts w:hint="eastAsia"/>
        </w:rPr>
      </w:pPr>
      <w:r>
        <w:rPr>
          <w:rFonts w:hint="eastAsia"/>
        </w:rPr>
        <w:t>God hath been thy great tutor.</w:t>
      </w:r>
    </w:p>
    <w:p w14:paraId="38DB0210">
      <w:pPr>
        <w:widowControl w:val="0"/>
        <w:numPr>
          <w:ilvl w:val="0"/>
          <w:numId w:val="0"/>
        </w:numPr>
        <w:jc w:val="both"/>
        <w:rPr>
          <w:rFonts w:hint="eastAsia"/>
        </w:rPr>
      </w:pPr>
      <w:r>
        <w:rPr>
          <w:rFonts w:hint="eastAsia"/>
        </w:rPr>
        <w:t>上帝是你伟大的导师。</w:t>
      </w:r>
    </w:p>
    <w:p w14:paraId="3128291B">
      <w:pPr>
        <w:widowControl w:val="0"/>
        <w:numPr>
          <w:ilvl w:val="0"/>
          <w:numId w:val="0"/>
        </w:numPr>
        <w:jc w:val="both"/>
        <w:rPr>
          <w:rFonts w:hint="eastAsia"/>
        </w:rPr>
      </w:pPr>
      <w:r>
        <w:rPr>
          <w:rFonts w:hint="eastAsia"/>
        </w:rPr>
        <w:t>'The mind of man is God's candle,' and he maketh wiser than a man's teachers, as he did Moses in Egyptian learning, Daniel, David.</w:t>
      </w:r>
    </w:p>
    <w:p w14:paraId="15070D4C">
      <w:pPr>
        <w:widowControl w:val="0"/>
        <w:numPr>
          <w:ilvl w:val="0"/>
          <w:numId w:val="0"/>
        </w:numPr>
        <w:jc w:val="both"/>
        <w:rPr>
          <w:rFonts w:hint="eastAsia"/>
        </w:rPr>
      </w:pPr>
      <w:r>
        <w:rPr>
          <w:rFonts w:hint="eastAsia"/>
        </w:rPr>
        <w:t>“人的灵是耶和华的灯”，祂使人比他的师傅更有智慧，就像祂对在埃及学问中的摩西，以及对但以理、大卫所做的一样。</w:t>
      </w:r>
    </w:p>
    <w:p w14:paraId="4345D6FC">
      <w:pPr>
        <w:widowControl w:val="0"/>
        <w:numPr>
          <w:ilvl w:val="0"/>
          <w:numId w:val="0"/>
        </w:numPr>
        <w:jc w:val="both"/>
        <w:rPr>
          <w:rFonts w:hint="eastAsia"/>
        </w:rPr>
      </w:pPr>
    </w:p>
    <w:p w14:paraId="4568DB08">
      <w:pPr>
        <w:widowControl w:val="0"/>
        <w:numPr>
          <w:ilvl w:val="0"/>
          <w:numId w:val="0"/>
        </w:numPr>
        <w:jc w:val="both"/>
        <w:rPr>
          <w:rFonts w:hint="eastAsia"/>
        </w:rPr>
      </w:pPr>
      <w:r>
        <w:rPr>
          <w:rFonts w:hint="eastAsia"/>
        </w:rPr>
        <w:t>To conclude, Hast thou comfort in all these, in riches, learning, credit, wife, children, meat, drink, &amp;c.?</w:t>
      </w:r>
    </w:p>
    <w:p w14:paraId="1453449F">
      <w:pPr>
        <w:widowControl w:val="0"/>
        <w:numPr>
          <w:ilvl w:val="0"/>
          <w:numId w:val="0"/>
        </w:numPr>
        <w:jc w:val="both"/>
        <w:rPr>
          <w:rFonts w:hint="eastAsia"/>
        </w:rPr>
      </w:pPr>
      <w:r>
        <w:rPr>
          <w:rFonts w:hint="eastAsia"/>
        </w:rPr>
        <w:t>总而言之，你在所有这些事上，在财富、学问、名誉、妻子、儿女、饮食等等上，有安慰吗？</w:t>
      </w:r>
    </w:p>
    <w:p w14:paraId="395E1B83">
      <w:pPr>
        <w:widowControl w:val="0"/>
        <w:numPr>
          <w:ilvl w:val="0"/>
          <w:numId w:val="0"/>
        </w:numPr>
        <w:jc w:val="both"/>
        <w:rPr>
          <w:rFonts w:hint="eastAsia"/>
        </w:rPr>
      </w:pPr>
      <w:r>
        <w:rPr>
          <w:rFonts w:hint="eastAsia"/>
        </w:rPr>
        <w:t>He puts in all the sugar, delight, and pleasure; that especially depends on him, even to fashion the heart to all these.</w:t>
      </w:r>
    </w:p>
    <w:p w14:paraId="268A92B2">
      <w:pPr>
        <w:widowControl w:val="0"/>
        <w:numPr>
          <w:ilvl w:val="0"/>
          <w:numId w:val="0"/>
        </w:numPr>
        <w:jc w:val="both"/>
        <w:rPr>
          <w:rFonts w:hint="eastAsia"/>
        </w:rPr>
      </w:pPr>
      <w:r>
        <w:rPr>
          <w:rFonts w:hint="eastAsia"/>
        </w:rPr>
        <w:t>是祂加入了所有的糖、喜悦和乐趣；那尤其取决于祂，甚至塑造人心去享受这一切。</w:t>
      </w:r>
    </w:p>
    <w:p w14:paraId="09AAEA1D">
      <w:pPr>
        <w:widowControl w:val="0"/>
        <w:numPr>
          <w:ilvl w:val="0"/>
          <w:numId w:val="0"/>
        </w:numPr>
        <w:jc w:val="both"/>
        <w:rPr>
          <w:rFonts w:hint="eastAsia"/>
        </w:rPr>
      </w:pPr>
      <w:r>
        <w:rPr>
          <w:rFonts w:hint="eastAsia"/>
        </w:rPr>
        <w:t>As air lights not without the sun, nor wood heats not without fire, so neither doth thy condition comfort thee without God.</w:t>
      </w:r>
    </w:p>
    <w:p w14:paraId="1DA9AA96">
      <w:pPr>
        <w:widowControl w:val="0"/>
        <w:numPr>
          <w:ilvl w:val="0"/>
          <w:numId w:val="0"/>
        </w:numPr>
        <w:jc w:val="both"/>
        <w:rPr>
          <w:rFonts w:hint="eastAsia"/>
        </w:rPr>
      </w:pPr>
      <w:r>
        <w:rPr>
          <w:rFonts w:hint="eastAsia"/>
        </w:rPr>
        <w:t>正如没有太阳，空气就不会发光，没有火，木头就不会发热，同样，没有上帝，你的处境也不会安慰你。</w:t>
      </w:r>
    </w:p>
    <w:p w14:paraId="7B02836F">
      <w:pPr>
        <w:widowControl w:val="0"/>
        <w:numPr>
          <w:ilvl w:val="0"/>
          <w:numId w:val="0"/>
        </w:numPr>
        <w:jc w:val="both"/>
        <w:rPr>
          <w:rFonts w:hint="eastAsia"/>
        </w:rPr>
      </w:pPr>
      <w:r>
        <w:rPr>
          <w:rFonts w:hint="eastAsia"/>
        </w:rPr>
        <w:t>And therefore, Acts 14:17, it is said, 'He filled their hearts, as with food, so with gladness.'</w:t>
      </w:r>
    </w:p>
    <w:p w14:paraId="253E7BD9">
      <w:pPr>
        <w:widowControl w:val="0"/>
        <w:numPr>
          <w:ilvl w:val="0"/>
          <w:numId w:val="0"/>
        </w:numPr>
        <w:jc w:val="both"/>
        <w:rPr>
          <w:rFonts w:hint="eastAsia"/>
        </w:rPr>
      </w:pPr>
      <w:r>
        <w:rPr>
          <w:rFonts w:hint="eastAsia"/>
        </w:rPr>
        <w:t>因此，使徒行传14章17节说，“祂叫他们饮食饱足，满心喜乐。”</w:t>
      </w:r>
    </w:p>
    <w:p w14:paraId="0F48E0FF">
      <w:pPr>
        <w:widowControl w:val="0"/>
        <w:numPr>
          <w:ilvl w:val="0"/>
          <w:numId w:val="0"/>
        </w:numPr>
        <w:jc w:val="both"/>
        <w:rPr>
          <w:rFonts w:hint="eastAsia"/>
        </w:rPr>
      </w:pPr>
    </w:p>
    <w:p w14:paraId="22CCA6E1">
      <w:pPr>
        <w:widowControl w:val="0"/>
        <w:numPr>
          <w:ilvl w:val="0"/>
          <w:numId w:val="0"/>
        </w:numPr>
        <w:jc w:val="both"/>
        <w:rPr>
          <w:rFonts w:hint="eastAsia"/>
        </w:rPr>
      </w:pPr>
      <w:r>
        <w:rPr>
          <w:rFonts w:hint="eastAsia"/>
        </w:rPr>
        <w:t>And besides all these, consider the many peculiar passages and turnings of his providence towards thee for thy good, the working of things together ever and anon to do thee a good turn, the packing and plotting all for thee, better than thou couldst have plotted for thyself, as thy relief in many straits, success in many businesses.</w:t>
      </w:r>
    </w:p>
    <w:p w14:paraId="392B291A">
      <w:pPr>
        <w:widowControl w:val="0"/>
        <w:numPr>
          <w:ilvl w:val="0"/>
          <w:numId w:val="0"/>
        </w:numPr>
        <w:jc w:val="both"/>
        <w:rPr>
          <w:rFonts w:hint="eastAsia"/>
        </w:rPr>
      </w:pPr>
      <w:r>
        <w:rPr>
          <w:rFonts w:hint="eastAsia"/>
        </w:rPr>
        <w:t>除了这一切之外，还要思想祂的护理为你的益处而作的许多独特的经历和转折，万事时常互相效力，为你成就美事，祂为你安排和筹划的一切，比你自己为自己筹划的还好，如在许多困境中给你的解救，在许多事务中的成功。</w:t>
      </w:r>
    </w:p>
    <w:p w14:paraId="63A99B53">
      <w:pPr>
        <w:widowControl w:val="0"/>
        <w:numPr>
          <w:ilvl w:val="0"/>
          <w:numId w:val="0"/>
        </w:numPr>
        <w:jc w:val="both"/>
        <w:rPr>
          <w:rFonts w:hint="eastAsia"/>
        </w:rPr>
      </w:pPr>
      <w:r>
        <w:rPr>
          <w:rFonts w:hint="eastAsia"/>
        </w:rPr>
        <w:t>'He works all our works in us and or us,' as Isaiah speaks, Isa. 26:12.</w:t>
      </w:r>
    </w:p>
    <w:p w14:paraId="62BFFA1D">
      <w:pPr>
        <w:widowControl w:val="0"/>
        <w:numPr>
          <w:ilvl w:val="0"/>
          <w:numId w:val="0"/>
        </w:numPr>
        <w:jc w:val="both"/>
        <w:rPr>
          <w:rFonts w:hint="eastAsia"/>
        </w:rPr>
      </w:pPr>
      <w:r>
        <w:rPr>
          <w:rFonts w:hint="eastAsia"/>
        </w:rPr>
        <w:t>“祂为我们成就我们一切的工”，正如以赛亚所说，以赛亚书26章12节。</w:t>
      </w:r>
    </w:p>
    <w:p w14:paraId="0968E024">
      <w:pPr>
        <w:widowControl w:val="0"/>
        <w:numPr>
          <w:ilvl w:val="0"/>
          <w:numId w:val="0"/>
        </w:numPr>
        <w:jc w:val="both"/>
        <w:rPr>
          <w:rFonts w:hint="eastAsia"/>
        </w:rPr>
      </w:pPr>
      <w:r>
        <w:rPr>
          <w:rFonts w:hint="eastAsia"/>
        </w:rPr>
        <w:t>Hath he not taken such special care and providence of thee, as if he had regarded no man else in the world?</w:t>
      </w:r>
    </w:p>
    <w:p w14:paraId="33D4AA55">
      <w:pPr>
        <w:widowControl w:val="0"/>
        <w:numPr>
          <w:ilvl w:val="0"/>
          <w:numId w:val="0"/>
        </w:numPr>
        <w:jc w:val="both"/>
        <w:rPr>
          <w:rFonts w:hint="eastAsia"/>
        </w:rPr>
      </w:pPr>
      <w:r>
        <w:rPr>
          <w:rFonts w:hint="eastAsia"/>
        </w:rPr>
        <w:t>祂岂不是对你特别关心和眷顾，仿佛世上除了你，祂不顾念任何人一样吗？</w:t>
      </w:r>
    </w:p>
    <w:p w14:paraId="3B853408">
      <w:pPr>
        <w:widowControl w:val="0"/>
        <w:numPr>
          <w:ilvl w:val="0"/>
          <w:numId w:val="0"/>
        </w:numPr>
        <w:jc w:val="both"/>
        <w:rPr>
          <w:rFonts w:hint="eastAsia"/>
        </w:rPr>
      </w:pPr>
    </w:p>
    <w:p w14:paraId="497247F4">
      <w:pPr>
        <w:widowControl w:val="0"/>
        <w:numPr>
          <w:ilvl w:val="0"/>
          <w:numId w:val="0"/>
        </w:numPr>
        <w:jc w:val="both"/>
        <w:rPr>
          <w:rFonts w:hint="eastAsia"/>
        </w:rPr>
      </w:pPr>
      <w:r>
        <w:rPr>
          <w:rFonts w:hint="eastAsia"/>
        </w:rPr>
        <w:t>And now, when thou hast considered all, bethink thyself withal a little of thy dealings towards him; what have been the effects and fruits of all this goodness?</w:t>
      </w:r>
    </w:p>
    <w:p w14:paraId="025D2F51">
      <w:pPr>
        <w:widowControl w:val="0"/>
        <w:numPr>
          <w:ilvl w:val="0"/>
          <w:numId w:val="0"/>
        </w:numPr>
        <w:jc w:val="both"/>
        <w:rPr>
          <w:rFonts w:hint="eastAsia"/>
        </w:rPr>
      </w:pPr>
      <w:r>
        <w:rPr>
          <w:rFonts w:hint="eastAsia"/>
        </w:rPr>
        <w:t>现在，当你思想了这一切之后，请再稍作思想你对祂的行为；这一切恩慈的效果和果子是什么？</w:t>
      </w:r>
    </w:p>
    <w:p w14:paraId="4CF34188">
      <w:pPr>
        <w:widowControl w:val="0"/>
        <w:numPr>
          <w:ilvl w:val="0"/>
          <w:numId w:val="0"/>
        </w:numPr>
        <w:jc w:val="both"/>
        <w:rPr>
          <w:rFonts w:hint="eastAsia"/>
        </w:rPr>
      </w:pPr>
      <w:r>
        <w:rPr>
          <w:rFonts w:hint="eastAsia"/>
        </w:rPr>
        <w:t>Hold up thy head, man; look God in the face.</w:t>
      </w:r>
    </w:p>
    <w:p w14:paraId="6948C199">
      <w:pPr>
        <w:widowControl w:val="0"/>
        <w:numPr>
          <w:ilvl w:val="0"/>
          <w:numId w:val="0"/>
        </w:numPr>
        <w:jc w:val="both"/>
        <w:rPr>
          <w:rFonts w:hint="eastAsia"/>
        </w:rPr>
      </w:pPr>
      <w:r>
        <w:rPr>
          <w:rFonts w:hint="eastAsia"/>
        </w:rPr>
        <w:t>抬起头来，人啊；正视上帝。</w:t>
      </w:r>
    </w:p>
    <w:p w14:paraId="102A99DF">
      <w:pPr>
        <w:widowControl w:val="0"/>
        <w:numPr>
          <w:ilvl w:val="0"/>
          <w:numId w:val="0"/>
        </w:numPr>
        <w:jc w:val="both"/>
        <w:rPr>
          <w:rFonts w:hint="eastAsia"/>
        </w:rPr>
      </w:pPr>
      <w:r>
        <w:rPr>
          <w:rFonts w:hint="eastAsia"/>
        </w:rPr>
        <w:t>It is well yet that shame begins to cover thee.</w:t>
      </w:r>
    </w:p>
    <w:p w14:paraId="7E04DEF6">
      <w:pPr>
        <w:widowControl w:val="0"/>
        <w:numPr>
          <w:ilvl w:val="0"/>
          <w:numId w:val="0"/>
        </w:numPr>
        <w:jc w:val="both"/>
        <w:rPr>
          <w:rFonts w:hint="eastAsia"/>
        </w:rPr>
      </w:pPr>
      <w:r>
        <w:rPr>
          <w:rFonts w:hint="eastAsia"/>
        </w:rPr>
        <w:t>羞愧开始遮盖你，这还算好。</w:t>
      </w:r>
    </w:p>
    <w:p w14:paraId="4C557C3E">
      <w:pPr>
        <w:widowControl w:val="0"/>
        <w:numPr>
          <w:ilvl w:val="0"/>
          <w:numId w:val="0"/>
        </w:numPr>
        <w:jc w:val="both"/>
        <w:rPr>
          <w:rFonts w:hint="eastAsia"/>
        </w:rPr>
      </w:pPr>
      <w:r>
        <w:rPr>
          <w:rFonts w:hint="eastAsia"/>
        </w:rPr>
        <w:t>How hath that, his patience and longsuffering, vouchsafing thee space to repent, wrought with thee?</w:t>
      </w:r>
    </w:p>
    <w:p w14:paraId="166CA89F">
      <w:pPr>
        <w:widowControl w:val="0"/>
        <w:numPr>
          <w:ilvl w:val="0"/>
          <w:numId w:val="0"/>
        </w:numPr>
        <w:jc w:val="both"/>
        <w:rPr>
          <w:rFonts w:hint="eastAsia"/>
        </w:rPr>
      </w:pPr>
      <w:r>
        <w:rPr>
          <w:rFonts w:hint="eastAsia"/>
        </w:rPr>
        <w:t>祂的忍耐和恒久忍耐，赐给你悔改的机会，在你身上起了什么作用？</w:t>
      </w:r>
    </w:p>
    <w:p w14:paraId="56C72D38">
      <w:pPr>
        <w:widowControl w:val="0"/>
        <w:numPr>
          <w:ilvl w:val="0"/>
          <w:numId w:val="0"/>
        </w:numPr>
        <w:jc w:val="both"/>
        <w:rPr>
          <w:rFonts w:hint="eastAsia"/>
        </w:rPr>
      </w:pPr>
      <w:r>
        <w:rPr>
          <w:rFonts w:hint="eastAsia"/>
        </w:rPr>
        <w:t>How nigh to repentance hath it brought thee?</w:t>
      </w:r>
    </w:p>
    <w:p w14:paraId="306C13EA">
      <w:pPr>
        <w:widowControl w:val="0"/>
        <w:numPr>
          <w:ilvl w:val="0"/>
          <w:numId w:val="0"/>
        </w:numPr>
        <w:jc w:val="both"/>
        <w:rPr>
          <w:rFonts w:hint="eastAsia"/>
        </w:rPr>
      </w:pPr>
      <w:r>
        <w:rPr>
          <w:rFonts w:hint="eastAsia"/>
        </w:rPr>
        <w:t>它把你带到离悔改多近的地方？</w:t>
      </w:r>
    </w:p>
    <w:p w14:paraId="18DF8BBD">
      <w:pPr>
        <w:widowControl w:val="0"/>
        <w:numPr>
          <w:ilvl w:val="0"/>
          <w:numId w:val="0"/>
        </w:numPr>
        <w:jc w:val="both"/>
        <w:rPr>
          <w:rFonts w:hint="eastAsia"/>
        </w:rPr>
      </w:pPr>
      <w:r>
        <w:rPr>
          <w:rFonts w:hint="eastAsia"/>
        </w:rPr>
        <w:t>Such is the perverseness of man's nature, as Solomon tells us, Eccles. 8:11, that 'because sentence against an evil work is not presently executed, therefore the hearts of the sons of men are fully set to do evil.'</w:t>
      </w:r>
    </w:p>
    <w:p w14:paraId="4ED3AAA3">
      <w:pPr>
        <w:widowControl w:val="0"/>
        <w:numPr>
          <w:ilvl w:val="0"/>
          <w:numId w:val="0"/>
        </w:numPr>
        <w:jc w:val="both"/>
        <w:rPr>
          <w:rFonts w:hint="eastAsia"/>
        </w:rPr>
      </w:pPr>
      <w:r>
        <w:rPr>
          <w:rFonts w:hint="eastAsia"/>
        </w:rPr>
        <w:t>人的本性是如此悖逆，正如所罗门告诉我们的，传道书8章11节，“因为断定罪名不立刻施刑，所以世人满心作恶。”</w:t>
      </w:r>
    </w:p>
    <w:p w14:paraId="6DF026EC">
      <w:pPr>
        <w:widowControl w:val="0"/>
        <w:numPr>
          <w:ilvl w:val="0"/>
          <w:numId w:val="0"/>
        </w:numPr>
        <w:jc w:val="both"/>
        <w:rPr>
          <w:rFonts w:hint="eastAsia"/>
        </w:rPr>
      </w:pPr>
      <w:r>
        <w:rPr>
          <w:rFonts w:hint="eastAsia"/>
        </w:rPr>
        <w:t>Because God defers punishing, they defer repenting.</w:t>
      </w:r>
    </w:p>
    <w:p w14:paraId="311044F3">
      <w:pPr>
        <w:widowControl w:val="0"/>
        <w:numPr>
          <w:ilvl w:val="0"/>
          <w:numId w:val="0"/>
        </w:numPr>
        <w:jc w:val="both"/>
        <w:rPr>
          <w:rFonts w:hint="eastAsia"/>
        </w:rPr>
      </w:pPr>
      <w:r>
        <w:rPr>
          <w:rFonts w:hint="eastAsia"/>
        </w:rPr>
        <w:t>因为上帝延迟惩罚，他们就延迟悔改。</w:t>
      </w:r>
    </w:p>
    <w:p w14:paraId="10F9198C">
      <w:pPr>
        <w:widowControl w:val="0"/>
        <w:numPr>
          <w:ilvl w:val="0"/>
          <w:numId w:val="0"/>
        </w:numPr>
        <w:jc w:val="both"/>
        <w:rPr>
          <w:rFonts w:hint="eastAsia"/>
        </w:rPr>
      </w:pPr>
      <w:r>
        <w:rPr>
          <w:rFonts w:hint="eastAsia"/>
        </w:rPr>
        <w:t>Thou thinkest to spend the most precious of thy time and strength in sinning, and give God the dregs, the bottom, the last sands, thy dotage, which thy very self and friends are weary of; and all these blessings and comforts which God hath vouchsafed thee, how hast thou used them against him?</w:t>
      </w:r>
    </w:p>
    <w:p w14:paraId="58879F3E">
      <w:pPr>
        <w:widowControl w:val="0"/>
        <w:numPr>
          <w:ilvl w:val="0"/>
          <w:numId w:val="0"/>
        </w:numPr>
        <w:jc w:val="both"/>
        <w:rPr>
          <w:rFonts w:hint="eastAsia"/>
        </w:rPr>
      </w:pPr>
      <w:r>
        <w:rPr>
          <w:rFonts w:hint="eastAsia"/>
        </w:rPr>
        <w:t>你以为可以把你最宝贵的时间和精力都花在犯罪上，而把渣滓、底部、最后的沙粒，你的老迈昏聩，连你自己和朋友都厌倦的，给上帝；而上帝所赐给你的这一切福分和安慰，你是如何用它们来敌对祂的？</w:t>
      </w:r>
    </w:p>
    <w:p w14:paraId="0029F070">
      <w:pPr>
        <w:widowControl w:val="0"/>
        <w:numPr>
          <w:ilvl w:val="0"/>
          <w:numId w:val="0"/>
        </w:numPr>
        <w:jc w:val="both"/>
        <w:rPr>
          <w:rFonts w:hint="eastAsia"/>
        </w:rPr>
      </w:pPr>
      <w:r>
        <w:rPr>
          <w:rFonts w:hint="eastAsia"/>
        </w:rPr>
        <w:t>This oil, which should have been fuel to thy thankfulness, hath increased the fire of thy lusts, and thy 'lusts have consumed them all,' James 4:3.</w:t>
      </w:r>
    </w:p>
    <w:p w14:paraId="3C6C0C71">
      <w:pPr>
        <w:widowControl w:val="0"/>
        <w:numPr>
          <w:ilvl w:val="0"/>
          <w:numId w:val="0"/>
        </w:numPr>
        <w:jc w:val="both"/>
        <w:rPr>
          <w:rFonts w:hint="eastAsia"/>
        </w:rPr>
      </w:pPr>
      <w:r>
        <w:rPr>
          <w:rFonts w:hint="eastAsia"/>
        </w:rPr>
        <w:t>这油，本该作你感恩的燃料，却增加了你私欲的火焰，而你的“私欲都耗尽了”，雅各书4章3节。</w:t>
      </w:r>
    </w:p>
    <w:p w14:paraId="23BC8748">
      <w:pPr>
        <w:widowControl w:val="0"/>
        <w:numPr>
          <w:ilvl w:val="0"/>
          <w:numId w:val="0"/>
        </w:numPr>
        <w:jc w:val="both"/>
        <w:rPr>
          <w:rFonts w:hint="eastAsia"/>
        </w:rPr>
      </w:pPr>
      <w:r>
        <w:rPr>
          <w:rFonts w:hint="eastAsia"/>
        </w:rPr>
        <w:t>The riches he hath given, thou hast made idols of, and sacrificed thy dearest, morning, daily thoughts and affections unto, as God complains, Ezek. 16 from the 15th, and so on.</w:t>
      </w:r>
    </w:p>
    <w:p w14:paraId="645FB8F1">
      <w:pPr>
        <w:widowControl w:val="0"/>
        <w:numPr>
          <w:ilvl w:val="0"/>
          <w:numId w:val="0"/>
        </w:numPr>
        <w:jc w:val="both"/>
        <w:rPr>
          <w:rFonts w:hint="eastAsia"/>
        </w:rPr>
      </w:pPr>
      <w:r>
        <w:rPr>
          <w:rFonts w:hint="eastAsia"/>
        </w:rPr>
        <w:t>祂所赐的财富，你已把它们当作偶像，把你最宝贵的、早晨的、每日的思想和情感都献给了它们，正如上帝在以西结书16章15节起所抱怨的。</w:t>
      </w:r>
    </w:p>
    <w:p w14:paraId="4D41509B">
      <w:pPr>
        <w:widowControl w:val="0"/>
        <w:numPr>
          <w:ilvl w:val="0"/>
          <w:numId w:val="0"/>
        </w:numPr>
        <w:jc w:val="both"/>
        <w:rPr>
          <w:rFonts w:hint="eastAsia"/>
        </w:rPr>
      </w:pPr>
      <w:r>
        <w:rPr>
          <w:rFonts w:hint="eastAsia"/>
        </w:rPr>
        <w:t>His meat, as at the 19th verse he calls it, thou sacrificedst to thy belly, which thou hast made thy God; thy strength to women; the wealth he hath given you, you have made use of but to live at a high rate of sinning, and to procure the sweetest bits, the daintiest and most costly sins.</w:t>
      </w:r>
    </w:p>
    <w:p w14:paraId="0CCAFDA8">
      <w:pPr>
        <w:widowControl w:val="0"/>
        <w:numPr>
          <w:ilvl w:val="0"/>
          <w:numId w:val="0"/>
        </w:numPr>
        <w:jc w:val="both"/>
        <w:rPr>
          <w:rFonts w:hint="eastAsia"/>
        </w:rPr>
      </w:pPr>
      <w:r>
        <w:rPr>
          <w:rFonts w:hint="eastAsia"/>
        </w:rPr>
        <w:t>祂的食物，正如祂在第19节所称的，你献给了你的肚腹，你已把它当作你的神；你的力量给了女人；祂所赐给你们的财富，你们只用来过着高消费的犯罪生活， procuring 最甜美的 morsels，最精致、最昂贵的罪。</w:t>
      </w:r>
    </w:p>
    <w:p w14:paraId="52ACDCAE">
      <w:pPr>
        <w:widowControl w:val="0"/>
        <w:numPr>
          <w:ilvl w:val="0"/>
          <w:numId w:val="0"/>
        </w:numPr>
        <w:jc w:val="both"/>
        <w:rPr>
          <w:rFonts w:hint="eastAsia"/>
        </w:rPr>
      </w:pPr>
      <w:r>
        <w:rPr>
          <w:rFonts w:hint="eastAsia"/>
        </w:rPr>
        <w:t>The edge of that sword of power God hath put into thy hand thou hast turned against him and his, haply both his children and ministers; so that God, by giving thee all these, hath but made thee more able to offend him, and hath strengthened an enemy, and by sparing thee thus long hath but made thee more bold to do it; all his mercies have but fortified thy heart against him; 'Do ye requite the Lord thus, ye foolish people and unkind?'</w:t>
      </w:r>
    </w:p>
    <w:p w14:paraId="1C9FAF0F">
      <w:pPr>
        <w:widowControl w:val="0"/>
        <w:numPr>
          <w:ilvl w:val="0"/>
          <w:numId w:val="0"/>
        </w:numPr>
        <w:jc w:val="both"/>
        <w:rPr>
          <w:rFonts w:hint="eastAsia"/>
        </w:rPr>
      </w:pPr>
      <w:r>
        <w:rPr>
          <w:rFonts w:hint="eastAsia"/>
        </w:rPr>
        <w:t>上帝放在你手中的那权柄之剑的锋刃，你已转向祂和属祂的人，或许是祂的儿女和祂的仆人；所以上帝赐给你这一切，不过是使你更有能力得罪祂，并加强了一个仇敌，而宽容你这么久，不过是使你更大胆地去做；祂一切的怜悯，不过是坚固了你敌对祂的心；“你们这愚昧无知的民，岂可这样报答耶和华呢？”</w:t>
      </w:r>
    </w:p>
    <w:p w14:paraId="6379D7B1">
      <w:pPr>
        <w:widowControl w:val="0"/>
        <w:numPr>
          <w:ilvl w:val="0"/>
          <w:numId w:val="0"/>
        </w:numPr>
        <w:jc w:val="both"/>
        <w:rPr>
          <w:rFonts w:hint="eastAsia"/>
        </w:rPr>
      </w:pPr>
      <w:r>
        <w:rPr>
          <w:rFonts w:hint="eastAsia"/>
        </w:rPr>
        <w:t>as Moses expostulates the case, Deut. 32:6. As Christ said to the Jews, 'For which of all my good works do ye stone me?'</w:t>
      </w:r>
    </w:p>
    <w:p w14:paraId="3D5192CF">
      <w:pPr>
        <w:widowControl w:val="0"/>
        <w:numPr>
          <w:ilvl w:val="0"/>
          <w:numId w:val="0"/>
        </w:numPr>
        <w:jc w:val="both"/>
        <w:rPr>
          <w:rFonts w:hint="eastAsia"/>
        </w:rPr>
      </w:pPr>
      <w:r>
        <w:rPr>
          <w:rFonts w:hint="eastAsia"/>
        </w:rPr>
        <w:t>正如摩西辩论此事，申命记32章6节。正如基督对犹太人说，“我……作了许多善事，你们是为哪一件拿石头打我呢？”</w:t>
      </w:r>
    </w:p>
    <w:p w14:paraId="4CDFCC9A">
      <w:pPr>
        <w:widowControl w:val="0"/>
        <w:numPr>
          <w:ilvl w:val="0"/>
          <w:numId w:val="0"/>
        </w:numPr>
        <w:jc w:val="both"/>
        <w:rPr>
          <w:rFonts w:hint="eastAsia"/>
        </w:rPr>
      </w:pPr>
      <w:r>
        <w:rPr>
          <w:rFonts w:hint="eastAsia"/>
        </w:rPr>
        <w:t>So say I to you, For which of all his mercies is it ye sin against him?</w:t>
      </w:r>
    </w:p>
    <w:p w14:paraId="41370412">
      <w:pPr>
        <w:widowControl w:val="0"/>
        <w:numPr>
          <w:ilvl w:val="0"/>
          <w:numId w:val="0"/>
        </w:numPr>
        <w:jc w:val="both"/>
        <w:rPr>
          <w:rFonts w:hint="eastAsia"/>
        </w:rPr>
      </w:pPr>
      <w:r>
        <w:rPr>
          <w:rFonts w:hint="eastAsia"/>
        </w:rPr>
        <w:t>我也对你们说，你们是为祂的哪一件怜悯而犯罪得罪祂呢？</w:t>
      </w:r>
    </w:p>
    <w:p w14:paraId="3C0351A5">
      <w:pPr>
        <w:widowControl w:val="0"/>
        <w:numPr>
          <w:ilvl w:val="0"/>
          <w:numId w:val="0"/>
        </w:numPr>
        <w:jc w:val="both"/>
        <w:rPr>
          <w:rFonts w:hint="eastAsia"/>
        </w:rPr>
      </w:pPr>
      <w:r>
        <w:rPr>
          <w:rFonts w:hint="eastAsia"/>
        </w:rPr>
        <w:t>What, to fight against him with his own weapons?</w:t>
      </w:r>
    </w:p>
    <w:p w14:paraId="0B187417">
      <w:pPr>
        <w:widowControl w:val="0"/>
        <w:numPr>
          <w:ilvl w:val="0"/>
          <w:numId w:val="0"/>
        </w:numPr>
        <w:jc w:val="both"/>
        <w:rPr>
          <w:rFonts w:hint="eastAsia"/>
        </w:rPr>
      </w:pPr>
      <w:r>
        <w:rPr>
          <w:rFonts w:hint="eastAsia"/>
        </w:rPr>
        <w:t>什么，用祂自己的兵器与祂争战？</w:t>
      </w:r>
    </w:p>
    <w:p w14:paraId="72500705">
      <w:pPr>
        <w:widowControl w:val="0"/>
        <w:numPr>
          <w:ilvl w:val="0"/>
          <w:numId w:val="0"/>
        </w:numPr>
        <w:jc w:val="both"/>
        <w:rPr>
          <w:rFonts w:hint="eastAsia"/>
        </w:rPr>
      </w:pPr>
      <w:r>
        <w:rPr>
          <w:rFonts w:hint="eastAsia"/>
        </w:rPr>
        <w:t>to betray all he gives you into the devils, his enemies' hands?</w:t>
      </w:r>
    </w:p>
    <w:p w14:paraId="17FC075E">
      <w:pPr>
        <w:widowControl w:val="0"/>
        <w:numPr>
          <w:ilvl w:val="0"/>
          <w:numId w:val="0"/>
        </w:numPr>
        <w:jc w:val="both"/>
        <w:rPr>
          <w:rFonts w:hint="eastAsia"/>
        </w:rPr>
      </w:pPr>
      <w:r>
        <w:rPr>
          <w:rFonts w:hint="eastAsia"/>
        </w:rPr>
        <w:t>把祂所赐给你的一切都出卖到魔鬼，祂的仇敌手中？</w:t>
      </w:r>
    </w:p>
    <w:p w14:paraId="3F9E87C4">
      <w:pPr>
        <w:widowControl w:val="0"/>
        <w:numPr>
          <w:ilvl w:val="0"/>
          <w:numId w:val="0"/>
        </w:numPr>
        <w:jc w:val="both"/>
        <w:rPr>
          <w:rFonts w:hint="eastAsia"/>
        </w:rPr>
      </w:pPr>
      <w:r>
        <w:rPr>
          <w:rFonts w:hint="eastAsia"/>
        </w:rPr>
        <w:t>What iniquity did you ever find in him, thus to deal?</w:t>
      </w:r>
    </w:p>
    <w:p w14:paraId="38ECB980">
      <w:pPr>
        <w:widowControl w:val="0"/>
        <w:numPr>
          <w:ilvl w:val="0"/>
          <w:numId w:val="0"/>
        </w:numPr>
        <w:jc w:val="both"/>
        <w:rPr>
          <w:rFonts w:hint="eastAsia"/>
        </w:rPr>
      </w:pPr>
      <w:r>
        <w:rPr>
          <w:rFonts w:hint="eastAsia"/>
        </w:rPr>
        <w:t>你在祂里面曾发现什么不义，竟如此对待祂？</w:t>
      </w:r>
    </w:p>
    <w:p w14:paraId="253B6758">
      <w:pPr>
        <w:widowControl w:val="0"/>
        <w:numPr>
          <w:ilvl w:val="0"/>
          <w:numId w:val="0"/>
        </w:numPr>
        <w:jc w:val="both"/>
        <w:rPr>
          <w:rFonts w:hint="eastAsia"/>
        </w:rPr>
      </w:pPr>
      <w:r>
        <w:rPr>
          <w:rFonts w:hint="eastAsia"/>
        </w:rPr>
        <w:t>God will one day thus expostulate his cause with you, and 'heap coals of fire upon all your heads,' if that you turn not, because you have rendered him evil for good; and all these mercies thus abused will be as so many coals to make hell fire the hotter.</w:t>
      </w:r>
    </w:p>
    <w:p w14:paraId="6B3301B9">
      <w:pPr>
        <w:widowControl w:val="0"/>
        <w:numPr>
          <w:ilvl w:val="0"/>
          <w:numId w:val="0"/>
        </w:numPr>
        <w:jc w:val="both"/>
        <w:rPr>
          <w:rFonts w:hint="eastAsia"/>
        </w:rPr>
      </w:pPr>
      <w:r>
        <w:rPr>
          <w:rFonts w:hint="eastAsia"/>
        </w:rPr>
        <w:t>总有一天，上帝会如此与你们辩论祂的案情，并“把炭火堆在你们各人的头上”，如果你们不回转，因为你们以恶报善；而所有这些被滥用的怜悯，将如同许多炭火，使地狱之火更热。</w:t>
      </w:r>
    </w:p>
    <w:p w14:paraId="30177F24">
      <w:pPr>
        <w:widowControl w:val="0"/>
        <w:numPr>
          <w:ilvl w:val="0"/>
          <w:numId w:val="0"/>
        </w:numPr>
        <w:jc w:val="both"/>
        <w:rPr>
          <w:rFonts w:hint="eastAsia"/>
        </w:rPr>
      </w:pPr>
      <w:r>
        <w:rPr>
          <w:rFonts w:hint="eastAsia"/>
        </w:rPr>
        <w:t>And to reason this point yet further with you out of the text, and what arguments it will afford to work upon you,</w:t>
      </w:r>
    </w:p>
    <w:p w14:paraId="7F0A8CA2">
      <w:pPr>
        <w:widowControl w:val="0"/>
        <w:numPr>
          <w:ilvl w:val="0"/>
          <w:numId w:val="0"/>
        </w:numPr>
        <w:jc w:val="both"/>
        <w:rPr>
          <w:rFonts w:hint="eastAsia"/>
        </w:rPr>
      </w:pPr>
      <w:r>
        <w:rPr>
          <w:rFonts w:hint="eastAsia"/>
        </w:rPr>
        <w:t>为了从经文中，用它所能提供的论据，进一步与你们辩论这点，以期在你们身上作工，</w:t>
      </w:r>
    </w:p>
    <w:p w14:paraId="781ADBFA">
      <w:pPr>
        <w:widowControl w:val="0"/>
        <w:numPr>
          <w:ilvl w:val="0"/>
          <w:numId w:val="0"/>
        </w:numPr>
        <w:jc w:val="both"/>
        <w:rPr>
          <w:rFonts w:hint="eastAsia"/>
        </w:rPr>
      </w:pPr>
    </w:p>
    <w:p w14:paraId="2BD10A43">
      <w:pPr>
        <w:widowControl w:val="0"/>
        <w:numPr>
          <w:ilvl w:val="0"/>
          <w:numId w:val="0"/>
        </w:numPr>
        <w:jc w:val="both"/>
        <w:rPr>
          <w:rFonts w:hint="eastAsia"/>
        </w:rPr>
      </w:pPr>
      <w:r>
        <w:rPr>
          <w:rFonts w:hint="eastAsia"/>
        </w:rPr>
        <w:t>Consider, first, what it is thou doest.</w:t>
      </w:r>
    </w:p>
    <w:p w14:paraId="2DEBD32F">
      <w:pPr>
        <w:widowControl w:val="0"/>
        <w:numPr>
          <w:ilvl w:val="0"/>
          <w:numId w:val="0"/>
        </w:numPr>
        <w:jc w:val="both"/>
        <w:rPr>
          <w:rFonts w:hint="eastAsia"/>
        </w:rPr>
      </w:pPr>
      <w:r>
        <w:rPr>
          <w:rFonts w:hint="eastAsia"/>
        </w:rPr>
        <w:t>首先，思想你所做的是什么。</w:t>
      </w:r>
    </w:p>
    <w:p w14:paraId="1C7E6614">
      <w:pPr>
        <w:widowControl w:val="0"/>
        <w:numPr>
          <w:ilvl w:val="0"/>
          <w:numId w:val="0"/>
        </w:numPr>
        <w:jc w:val="both"/>
        <w:rPr>
          <w:rFonts w:hint="eastAsia"/>
        </w:rPr>
      </w:pPr>
      <w:r>
        <w:rPr>
          <w:rFonts w:hint="eastAsia"/>
        </w:rPr>
        <w:t>Whilst thus thou goest on thou art a despiser of the riches of his goodness: that which is opposite to goodness must needs be transcendently evil.</w:t>
      </w:r>
    </w:p>
    <w:p w14:paraId="09328A65">
      <w:pPr>
        <w:widowControl w:val="0"/>
        <w:numPr>
          <w:ilvl w:val="0"/>
          <w:numId w:val="0"/>
        </w:numPr>
        <w:jc w:val="both"/>
        <w:rPr>
          <w:rFonts w:hint="eastAsia"/>
        </w:rPr>
      </w:pPr>
      <w:r>
        <w:rPr>
          <w:rFonts w:hint="eastAsia"/>
        </w:rPr>
        <w:t>当你如此行时，你就是藐视祂丰富的恩慈：与良善相反的，必定是超越性的邪恶。</w:t>
      </w:r>
    </w:p>
    <w:p w14:paraId="7E2E1B73">
      <w:pPr>
        <w:widowControl w:val="0"/>
        <w:numPr>
          <w:ilvl w:val="0"/>
          <w:numId w:val="0"/>
        </w:numPr>
        <w:jc w:val="both"/>
        <w:rPr>
          <w:rFonts w:hint="eastAsia"/>
        </w:rPr>
      </w:pPr>
      <w:r>
        <w:rPr>
          <w:rFonts w:hint="eastAsia"/>
        </w:rPr>
        <w:t>What, 'art thou evil because God is good?'</w:t>
      </w:r>
    </w:p>
    <w:p w14:paraId="33AFF445">
      <w:pPr>
        <w:widowControl w:val="0"/>
        <w:numPr>
          <w:ilvl w:val="0"/>
          <w:numId w:val="0"/>
        </w:numPr>
        <w:jc w:val="both"/>
        <w:rPr>
          <w:rFonts w:hint="eastAsia"/>
        </w:rPr>
      </w:pPr>
      <w:r>
        <w:rPr>
          <w:rFonts w:hint="eastAsia"/>
        </w:rPr>
        <w:t>什么，“因为上帝是良善的，你就作恶吗？”</w:t>
      </w:r>
    </w:p>
    <w:p w14:paraId="4A1372F4">
      <w:pPr>
        <w:widowControl w:val="0"/>
        <w:numPr>
          <w:ilvl w:val="0"/>
          <w:numId w:val="0"/>
        </w:numPr>
        <w:jc w:val="both"/>
        <w:rPr>
          <w:rFonts w:hint="eastAsia"/>
        </w:rPr>
      </w:pPr>
      <w:r>
        <w:rPr>
          <w:rFonts w:hint="eastAsia"/>
        </w:rPr>
        <w:t>and so much the more evil by how much more he is good?</w:t>
      </w:r>
    </w:p>
    <w:p w14:paraId="339B173D">
      <w:pPr>
        <w:widowControl w:val="0"/>
        <w:numPr>
          <w:ilvl w:val="0"/>
          <w:numId w:val="0"/>
        </w:numPr>
        <w:jc w:val="both"/>
        <w:rPr>
          <w:rFonts w:hint="eastAsia"/>
        </w:rPr>
      </w:pPr>
      <w:r>
        <w:rPr>
          <w:rFonts w:hint="eastAsia"/>
        </w:rPr>
        <w:t>祂越是良善，你就越是邪恶吗？</w:t>
      </w:r>
    </w:p>
    <w:p w14:paraId="04B7CE1C">
      <w:pPr>
        <w:widowControl w:val="0"/>
        <w:numPr>
          <w:ilvl w:val="0"/>
          <w:numId w:val="0"/>
        </w:numPr>
        <w:jc w:val="both"/>
        <w:rPr>
          <w:rFonts w:hint="eastAsia"/>
        </w:rPr>
      </w:pPr>
      <w:r>
        <w:rPr>
          <w:rFonts w:hint="eastAsia"/>
        </w:rPr>
        <w:t>Surely there must needs be an unexhausted treasure of wickedness in thee, which will also cause in the end a treasure of wrath in him.</w:t>
      </w:r>
    </w:p>
    <w:p w14:paraId="022D658C">
      <w:pPr>
        <w:widowControl w:val="0"/>
        <w:numPr>
          <w:ilvl w:val="0"/>
          <w:numId w:val="0"/>
        </w:numPr>
        <w:jc w:val="both"/>
        <w:rPr>
          <w:rFonts w:hint="eastAsia"/>
        </w:rPr>
      </w:pPr>
      <w:r>
        <w:rPr>
          <w:rFonts w:hint="eastAsia"/>
        </w:rPr>
        <w:t>无疑，在你里面必定有一个取之不竭的邪恶宝藏，这最终也会在祂里面引起一个忿怒的宝藏。</w:t>
      </w:r>
    </w:p>
    <w:p w14:paraId="71F5C4A7">
      <w:pPr>
        <w:widowControl w:val="0"/>
        <w:numPr>
          <w:ilvl w:val="0"/>
          <w:numId w:val="0"/>
        </w:numPr>
        <w:jc w:val="both"/>
        <w:rPr>
          <w:rFonts w:hint="eastAsia"/>
        </w:rPr>
      </w:pPr>
      <w:r>
        <w:rPr>
          <w:rFonts w:hint="eastAsia"/>
        </w:rPr>
        <w:t>What? and sin against mercy, patience, longsuffering, added to goodness?</w:t>
      </w:r>
    </w:p>
    <w:p w14:paraId="57336968">
      <w:pPr>
        <w:widowControl w:val="0"/>
        <w:numPr>
          <w:ilvl w:val="0"/>
          <w:numId w:val="0"/>
        </w:numPr>
        <w:jc w:val="both"/>
        <w:rPr>
          <w:rFonts w:hint="eastAsia"/>
        </w:rPr>
      </w:pPr>
      <w:r>
        <w:rPr>
          <w:rFonts w:hint="eastAsia"/>
        </w:rPr>
        <w:t>什么？还违背怜悯、忍耐、恒久忍耐，再加上恩慈犯罪？</w:t>
      </w:r>
    </w:p>
    <w:p w14:paraId="6A240549">
      <w:pPr>
        <w:widowControl w:val="0"/>
        <w:numPr>
          <w:ilvl w:val="0"/>
          <w:numId w:val="0"/>
        </w:numPr>
        <w:jc w:val="both"/>
        <w:rPr>
          <w:rFonts w:hint="eastAsia"/>
        </w:rPr>
      </w:pPr>
      <w:r>
        <w:rPr>
          <w:rFonts w:hint="eastAsia"/>
        </w:rPr>
        <w:t>of all attributes the richest to the most glorious, for it is that he glories in—in the abusing of which therefore he thinks himself most debased—of all attributes the tenderest.</w:t>
      </w:r>
    </w:p>
    <w:p w14:paraId="05070F0C">
      <w:pPr>
        <w:widowControl w:val="0"/>
        <w:numPr>
          <w:ilvl w:val="0"/>
          <w:numId w:val="0"/>
        </w:numPr>
        <w:jc w:val="both"/>
        <w:rPr>
          <w:rFonts w:hint="eastAsia"/>
        </w:rPr>
      </w:pPr>
      <w:r>
        <w:rPr>
          <w:rFonts w:hint="eastAsia"/>
        </w:rPr>
        <w:t>在所有属性中，最丰富、最荣耀的，因为那是祂所夸耀的——因此在滥用它时，祂认为自己最受贬低——在所有属性中最温柔的。</w:t>
      </w:r>
    </w:p>
    <w:p w14:paraId="2EE9CD6F">
      <w:pPr>
        <w:widowControl w:val="0"/>
        <w:numPr>
          <w:ilvl w:val="0"/>
          <w:numId w:val="0"/>
        </w:numPr>
        <w:jc w:val="both"/>
        <w:rPr>
          <w:rFonts w:hint="eastAsia"/>
        </w:rPr>
      </w:pPr>
      <w:r>
        <w:rPr>
          <w:rFonts w:hint="eastAsia"/>
        </w:rPr>
        <w:t>What, kick against his bowels?</w:t>
      </w:r>
    </w:p>
    <w:p w14:paraId="003F2708">
      <w:pPr>
        <w:widowControl w:val="0"/>
        <w:numPr>
          <w:ilvl w:val="0"/>
          <w:numId w:val="0"/>
        </w:numPr>
        <w:jc w:val="both"/>
        <w:rPr>
          <w:rFonts w:hint="eastAsia"/>
        </w:rPr>
      </w:pPr>
      <w:r>
        <w:rPr>
          <w:rFonts w:hint="eastAsia"/>
        </w:rPr>
        <w:t>什么，踢祂的肚肠？</w:t>
      </w:r>
    </w:p>
    <w:p w14:paraId="2BA89F80">
      <w:pPr>
        <w:widowControl w:val="0"/>
        <w:numPr>
          <w:ilvl w:val="0"/>
          <w:numId w:val="0"/>
        </w:numPr>
        <w:jc w:val="both"/>
        <w:rPr>
          <w:rFonts w:hint="eastAsia"/>
        </w:rPr>
      </w:pPr>
      <w:r>
        <w:rPr>
          <w:rFonts w:hint="eastAsia"/>
        </w:rPr>
        <w:t>So are his mercies called.</w:t>
      </w:r>
    </w:p>
    <w:p w14:paraId="35B9284F">
      <w:pPr>
        <w:widowControl w:val="0"/>
        <w:numPr>
          <w:ilvl w:val="0"/>
          <w:numId w:val="0"/>
        </w:numPr>
        <w:jc w:val="both"/>
        <w:rPr>
          <w:rFonts w:hint="eastAsia"/>
        </w:rPr>
      </w:pPr>
      <w:r>
        <w:rPr>
          <w:rFonts w:hint="eastAsia"/>
        </w:rPr>
        <w:t>祂的怜悯就是这样被称呼的。</w:t>
      </w:r>
    </w:p>
    <w:p w14:paraId="0FCDE720">
      <w:pPr>
        <w:widowControl w:val="0"/>
        <w:numPr>
          <w:ilvl w:val="0"/>
          <w:numId w:val="0"/>
        </w:numPr>
        <w:jc w:val="both"/>
        <w:rPr>
          <w:rFonts w:hint="eastAsia"/>
        </w:rPr>
      </w:pPr>
      <w:r>
        <w:rPr>
          <w:rFonts w:hint="eastAsia"/>
        </w:rPr>
        <w:t>Canst hit him nowhere else but there?</w:t>
      </w:r>
    </w:p>
    <w:p w14:paraId="0FC25A03">
      <w:pPr>
        <w:widowControl w:val="0"/>
        <w:numPr>
          <w:ilvl w:val="0"/>
          <w:numId w:val="0"/>
        </w:numPr>
        <w:jc w:val="both"/>
        <w:rPr>
          <w:rFonts w:hint="eastAsia"/>
        </w:rPr>
      </w:pPr>
      <w:r>
        <w:rPr>
          <w:rFonts w:hint="eastAsia"/>
        </w:rPr>
        <w:t>你除了那里，别无他处可击吗？</w:t>
      </w:r>
    </w:p>
    <w:p w14:paraId="6633BEBB">
      <w:pPr>
        <w:widowControl w:val="0"/>
        <w:numPr>
          <w:ilvl w:val="0"/>
          <w:numId w:val="0"/>
        </w:numPr>
        <w:jc w:val="both"/>
        <w:rPr>
          <w:rFonts w:hint="eastAsia"/>
        </w:rPr>
      </w:pPr>
      <w:r>
        <w:rPr>
          <w:rFonts w:hint="eastAsia"/>
        </w:rPr>
        <w:t>To despise a man's wisdom, power, learning, is not so much as to despise his love.</w:t>
      </w:r>
    </w:p>
    <w:p w14:paraId="548D8C3B">
      <w:pPr>
        <w:widowControl w:val="0"/>
        <w:numPr>
          <w:ilvl w:val="0"/>
          <w:numId w:val="0"/>
        </w:numPr>
        <w:jc w:val="both"/>
        <w:rPr>
          <w:rFonts w:hint="eastAsia"/>
        </w:rPr>
      </w:pPr>
      <w:r>
        <w:rPr>
          <w:rFonts w:hint="eastAsia"/>
        </w:rPr>
        <w:t>藐视一个人的智慧、能力、学问，远不及藐视他的爱。</w:t>
      </w:r>
    </w:p>
    <w:p w14:paraId="76FD18A7">
      <w:pPr>
        <w:widowControl w:val="0"/>
        <w:numPr>
          <w:ilvl w:val="0"/>
          <w:numId w:val="0"/>
        </w:numPr>
        <w:jc w:val="both"/>
        <w:rPr>
          <w:rFonts w:hint="eastAsia"/>
        </w:rPr>
      </w:pPr>
      <w:r>
        <w:rPr>
          <w:rFonts w:hint="eastAsia"/>
        </w:rPr>
        <w:t>What canst thou imagine will become of thee when thou comest to die?</w:t>
      </w:r>
    </w:p>
    <w:p w14:paraId="34FB3722">
      <w:pPr>
        <w:widowControl w:val="0"/>
        <w:numPr>
          <w:ilvl w:val="0"/>
          <w:numId w:val="0"/>
        </w:numPr>
        <w:jc w:val="both"/>
        <w:rPr>
          <w:rFonts w:hint="eastAsia"/>
        </w:rPr>
      </w:pPr>
      <w:r>
        <w:rPr>
          <w:rFonts w:hint="eastAsia"/>
        </w:rPr>
        <w:t>你能想象你死的时候会怎样吗？</w:t>
      </w:r>
    </w:p>
    <w:p w14:paraId="189A6E78">
      <w:pPr>
        <w:widowControl w:val="0"/>
        <w:numPr>
          <w:ilvl w:val="0"/>
          <w:numId w:val="0"/>
        </w:numPr>
        <w:jc w:val="both"/>
        <w:rPr>
          <w:rFonts w:hint="eastAsia"/>
        </w:rPr>
      </w:pPr>
      <w:r>
        <w:rPr>
          <w:rFonts w:hint="eastAsia"/>
        </w:rPr>
        <w:t>What is it thou wilt then come to plead and cry for?</w:t>
      </w:r>
    </w:p>
    <w:p w14:paraId="725851E8">
      <w:pPr>
        <w:widowControl w:val="0"/>
        <w:numPr>
          <w:ilvl w:val="0"/>
          <w:numId w:val="0"/>
        </w:numPr>
        <w:jc w:val="both"/>
        <w:rPr>
          <w:rFonts w:hint="eastAsia"/>
        </w:rPr>
      </w:pPr>
      <w:r>
        <w:rPr>
          <w:rFonts w:hint="eastAsia"/>
        </w:rPr>
        <w:t>那时你会来恳求和呼喊什么？</w:t>
      </w:r>
    </w:p>
    <w:p w14:paraId="24B1CC61">
      <w:pPr>
        <w:widowControl w:val="0"/>
        <w:numPr>
          <w:ilvl w:val="0"/>
          <w:numId w:val="0"/>
        </w:numPr>
        <w:jc w:val="both"/>
        <w:rPr>
          <w:rFonts w:hint="eastAsia"/>
        </w:rPr>
      </w:pPr>
      <w:r>
        <w:rPr>
          <w:rFonts w:hint="eastAsia"/>
        </w:rPr>
        <w:t>O mercy, mercy!</w:t>
      </w:r>
    </w:p>
    <w:p w14:paraId="4B531A33">
      <w:pPr>
        <w:widowControl w:val="0"/>
        <w:numPr>
          <w:ilvl w:val="0"/>
          <w:numId w:val="0"/>
        </w:numPr>
        <w:jc w:val="both"/>
        <w:rPr>
          <w:rFonts w:hint="eastAsia"/>
        </w:rPr>
      </w:pPr>
      <w:r>
        <w:rPr>
          <w:rFonts w:hint="eastAsia"/>
        </w:rPr>
        <w:t>哦，怜悯，怜悯！</w:t>
      </w:r>
    </w:p>
    <w:p w14:paraId="18E5F198">
      <w:pPr>
        <w:widowControl w:val="0"/>
        <w:numPr>
          <w:ilvl w:val="0"/>
          <w:numId w:val="0"/>
        </w:numPr>
        <w:jc w:val="both"/>
        <w:rPr>
          <w:rFonts w:hint="eastAsia"/>
        </w:rPr>
      </w:pPr>
      <w:r>
        <w:rPr>
          <w:rFonts w:hint="eastAsia"/>
        </w:rPr>
        <w:t>Why, wretch that thou art, it is mercy thou hast sinned against.</w:t>
      </w:r>
    </w:p>
    <w:p w14:paraId="3FC4ADBC">
      <w:pPr>
        <w:widowControl w:val="0"/>
        <w:numPr>
          <w:ilvl w:val="0"/>
          <w:numId w:val="0"/>
        </w:numPr>
        <w:jc w:val="both"/>
        <w:rPr>
          <w:rFonts w:hint="eastAsia"/>
        </w:rPr>
      </w:pPr>
      <w:r>
        <w:rPr>
          <w:rFonts w:hint="eastAsia"/>
        </w:rPr>
        <w:t>唉，你这可怜的人，你所违背的正是怜悯。</w:t>
      </w:r>
    </w:p>
    <w:p w14:paraId="4B5B3ED4">
      <w:pPr>
        <w:widowControl w:val="0"/>
        <w:numPr>
          <w:ilvl w:val="0"/>
          <w:numId w:val="0"/>
        </w:numPr>
        <w:jc w:val="both"/>
        <w:rPr>
          <w:rFonts w:hint="eastAsia"/>
        </w:rPr>
      </w:pPr>
      <w:r>
        <w:rPr>
          <w:rFonts w:hint="eastAsia"/>
        </w:rPr>
        <w:t>Riches of mercy and patience abused turns into fury.</w:t>
      </w:r>
    </w:p>
    <w:p w14:paraId="46A56436">
      <w:pPr>
        <w:widowControl w:val="0"/>
        <w:numPr>
          <w:ilvl w:val="0"/>
          <w:numId w:val="0"/>
        </w:numPr>
        <w:jc w:val="both"/>
        <w:rPr>
          <w:rFonts w:hint="eastAsia"/>
        </w:rPr>
      </w:pPr>
      <w:r>
        <w:rPr>
          <w:rFonts w:hint="eastAsia"/>
        </w:rPr>
        <w:t>被滥用的丰富的怜悯和忍耐，会变成烈怒。</w:t>
      </w:r>
    </w:p>
    <w:p w14:paraId="7A03ADB4">
      <w:pPr>
        <w:widowControl w:val="0"/>
        <w:numPr>
          <w:ilvl w:val="0"/>
          <w:numId w:val="0"/>
        </w:numPr>
        <w:jc w:val="both"/>
        <w:rPr>
          <w:rFonts w:hint="eastAsia"/>
        </w:rPr>
      </w:pPr>
      <w:r>
        <w:rPr>
          <w:rFonts w:hint="eastAsia"/>
        </w:rPr>
        <w:t>I may allude to that speech, 1 Sam. 2:25, 'If a man sin against his brother, the judge shall judge him; but if against God, who shall plead for him?'</w:t>
      </w:r>
    </w:p>
    <w:p w14:paraId="0E7C0833">
      <w:pPr>
        <w:widowControl w:val="0"/>
        <w:numPr>
          <w:ilvl w:val="0"/>
          <w:numId w:val="0"/>
        </w:numPr>
        <w:jc w:val="both"/>
        <w:rPr>
          <w:rFonts w:hint="eastAsia"/>
        </w:rPr>
      </w:pPr>
      <w:r>
        <w:rPr>
          <w:rFonts w:hint="eastAsia"/>
        </w:rPr>
        <w:t>我可以引用那句话，撒母耳记上2章25节，“人若得罪人，有士师审判他；人若得罪耶和华，谁能为他祈求呢？”</w:t>
      </w:r>
    </w:p>
    <w:p w14:paraId="5A72436F">
      <w:pPr>
        <w:widowControl w:val="0"/>
        <w:numPr>
          <w:ilvl w:val="0"/>
          <w:numId w:val="0"/>
        </w:numPr>
        <w:jc w:val="both"/>
        <w:rPr>
          <w:rFonts w:hint="eastAsia"/>
        </w:rPr>
      </w:pPr>
      <w:r>
        <w:rPr>
          <w:rFonts w:hint="eastAsia"/>
        </w:rPr>
        <w:t>So, hadst thou sinned against any other attribute, mercy might have pleaded for thee; but if against mercy itself, who shall?</w:t>
      </w:r>
    </w:p>
    <w:p w14:paraId="04957DA9">
      <w:pPr>
        <w:widowControl w:val="0"/>
        <w:numPr>
          <w:ilvl w:val="0"/>
          <w:numId w:val="0"/>
        </w:numPr>
        <w:jc w:val="both"/>
        <w:rPr>
          <w:rFonts w:hint="eastAsia"/>
        </w:rPr>
      </w:pPr>
      <w:r>
        <w:rPr>
          <w:rFonts w:hint="eastAsia"/>
        </w:rPr>
        <w:t>所以，你若得罪了任何别的属性，怜悯或许可以为你求情；但若得罪了怜悯本身，谁能为你求情呢？</w:t>
      </w:r>
    </w:p>
    <w:p w14:paraId="3D8A6455">
      <w:pPr>
        <w:widowControl w:val="0"/>
        <w:numPr>
          <w:ilvl w:val="0"/>
          <w:numId w:val="0"/>
        </w:numPr>
        <w:jc w:val="both"/>
        <w:rPr>
          <w:rFonts w:hint="eastAsia"/>
        </w:rPr>
      </w:pPr>
    </w:p>
    <w:p w14:paraId="6E14D21C">
      <w:pPr>
        <w:widowControl w:val="0"/>
        <w:numPr>
          <w:ilvl w:val="0"/>
          <w:numId w:val="0"/>
        </w:numPr>
        <w:jc w:val="both"/>
        <w:rPr>
          <w:rFonts w:hint="eastAsia"/>
        </w:rPr>
      </w:pPr>
      <w:r>
        <w:rPr>
          <w:rFonts w:hint="eastAsia"/>
        </w:rPr>
        <w:t>Well, if thou goest on thus to do so still, thou hast a hard heart; it argues the greatest hardness of all other; that is the second.</w:t>
      </w:r>
    </w:p>
    <w:p w14:paraId="11A01E78">
      <w:pPr>
        <w:widowControl w:val="0"/>
        <w:numPr>
          <w:ilvl w:val="0"/>
          <w:numId w:val="0"/>
        </w:numPr>
        <w:jc w:val="both"/>
        <w:rPr>
          <w:rFonts w:hint="eastAsia"/>
        </w:rPr>
      </w:pPr>
      <w:r>
        <w:rPr>
          <w:rFonts w:hint="eastAsia"/>
        </w:rPr>
        <w:t>好吧，如果你仍旧这样行，你就是心硬；这表明了所有硬心中最大的硬心；这是第二点。</w:t>
      </w:r>
    </w:p>
    <w:p w14:paraId="2FA876FE">
      <w:pPr>
        <w:widowControl w:val="0"/>
        <w:numPr>
          <w:ilvl w:val="0"/>
          <w:numId w:val="0"/>
        </w:numPr>
        <w:jc w:val="both"/>
        <w:rPr>
          <w:rFonts w:hint="eastAsia"/>
        </w:rPr>
      </w:pPr>
      <w:r>
        <w:rPr>
          <w:rFonts w:hint="eastAsia"/>
        </w:rPr>
        <w:t>You use not, however it comes to pass, to deal thus with the worst of men, sinners like to yourselves; but to them that love you you tender love again, Luke 6:32.</w:t>
      </w:r>
    </w:p>
    <w:p w14:paraId="015D0B34">
      <w:pPr>
        <w:widowControl w:val="0"/>
        <w:numPr>
          <w:ilvl w:val="0"/>
          <w:numId w:val="0"/>
        </w:numPr>
        <w:jc w:val="both"/>
        <w:rPr>
          <w:rFonts w:hint="eastAsia"/>
        </w:rPr>
      </w:pPr>
      <w:r>
        <w:rPr>
          <w:rFonts w:hint="eastAsia"/>
        </w:rPr>
        <w:t>无论如何，你们不会这样对待最坏的人，像你们一样的罪人；但对爱你们的人，你们也以爱相待，路加福音6章32节。</w:t>
      </w:r>
    </w:p>
    <w:p w14:paraId="122E6DAC">
      <w:pPr>
        <w:widowControl w:val="0"/>
        <w:numPr>
          <w:ilvl w:val="0"/>
          <w:numId w:val="0"/>
        </w:numPr>
        <w:jc w:val="both"/>
        <w:rPr>
          <w:rFonts w:hint="eastAsia"/>
        </w:rPr>
      </w:pPr>
      <w:r>
        <w:rPr>
          <w:rFonts w:hint="eastAsia"/>
        </w:rPr>
        <w:t>And will you deal so with God?</w:t>
      </w:r>
    </w:p>
    <w:p w14:paraId="596A2ECE">
      <w:pPr>
        <w:widowControl w:val="0"/>
        <w:numPr>
          <w:ilvl w:val="0"/>
          <w:numId w:val="0"/>
        </w:numPr>
        <w:jc w:val="both"/>
        <w:rPr>
          <w:rFonts w:hint="eastAsia"/>
        </w:rPr>
      </w:pPr>
      <w:r>
        <w:rPr>
          <w:rFonts w:hint="eastAsia"/>
        </w:rPr>
        <w:t>你们也要这样对待上帝吗？</w:t>
      </w:r>
    </w:p>
    <w:p w14:paraId="3F47595B">
      <w:pPr>
        <w:widowControl w:val="0"/>
        <w:numPr>
          <w:ilvl w:val="0"/>
          <w:numId w:val="0"/>
        </w:numPr>
        <w:jc w:val="both"/>
        <w:rPr>
          <w:rFonts w:hint="eastAsia"/>
        </w:rPr>
      </w:pPr>
      <w:r>
        <w:rPr>
          <w:rFonts w:hint="eastAsia"/>
        </w:rPr>
        <w:t>'Is it a small thing to weary men, but you must weary God also?' says Isaiah, 7:13.</w:t>
      </w:r>
    </w:p>
    <w:p w14:paraId="55628740">
      <w:pPr>
        <w:widowControl w:val="0"/>
        <w:numPr>
          <w:ilvl w:val="0"/>
          <w:numId w:val="0"/>
        </w:numPr>
        <w:jc w:val="both"/>
        <w:rPr>
          <w:rFonts w:hint="eastAsia"/>
        </w:rPr>
      </w:pPr>
      <w:r>
        <w:rPr>
          <w:rFonts w:hint="eastAsia"/>
        </w:rPr>
        <w:t>“你们使人厌烦岂是小事，还要使我的神厌烦吗？”以赛亚说，7章13节。</w:t>
      </w:r>
    </w:p>
    <w:p w14:paraId="0DBE4F4A">
      <w:pPr>
        <w:widowControl w:val="0"/>
        <w:numPr>
          <w:ilvl w:val="0"/>
          <w:numId w:val="0"/>
        </w:numPr>
        <w:jc w:val="both"/>
        <w:rPr>
          <w:rFonts w:hint="eastAsia"/>
        </w:rPr>
      </w:pPr>
      <w:r>
        <w:rPr>
          <w:rFonts w:hint="eastAsia"/>
        </w:rPr>
        <w:t>He thought it infinitely less to abuse men than God; but you carry yourselves as men to men, but as devils towards God: herein ye have not the hearts of men in you, not principles of common humanity, whereby ye differ from beasts.</w:t>
      </w:r>
    </w:p>
    <w:p w14:paraId="279FF846">
      <w:pPr>
        <w:widowControl w:val="0"/>
        <w:numPr>
          <w:ilvl w:val="0"/>
          <w:numId w:val="0"/>
        </w:numPr>
        <w:jc w:val="both"/>
        <w:rPr>
          <w:rFonts w:hint="eastAsia"/>
        </w:rPr>
      </w:pPr>
      <w:r>
        <w:rPr>
          <w:rFonts w:hint="eastAsia"/>
        </w:rPr>
        <w:t>祂认为虐待人远不及虐待上帝；但你们待人如人，待上帝却如魔鬼：在这方面，你们里面没有人的心，没有普遍的人性原则，你们藉此与野兽有别。</w:t>
      </w:r>
    </w:p>
    <w:p w14:paraId="4E64505A">
      <w:pPr>
        <w:widowControl w:val="0"/>
        <w:numPr>
          <w:ilvl w:val="0"/>
          <w:numId w:val="0"/>
        </w:numPr>
        <w:jc w:val="both"/>
        <w:rPr>
          <w:rFonts w:hint="eastAsia"/>
        </w:rPr>
      </w:pPr>
      <w:r>
        <w:rPr>
          <w:rFonts w:hint="eastAsia"/>
        </w:rPr>
        <w:t>The 'cords of love' are called 'the cords of a man,' Hos. 11:4.</w:t>
      </w:r>
    </w:p>
    <w:p w14:paraId="3BB3F598">
      <w:pPr>
        <w:widowControl w:val="0"/>
        <w:numPr>
          <w:ilvl w:val="0"/>
          <w:numId w:val="0"/>
        </w:numPr>
        <w:jc w:val="both"/>
        <w:rPr>
          <w:rFonts w:hint="eastAsia"/>
        </w:rPr>
      </w:pPr>
      <w:r>
        <w:rPr>
          <w:rFonts w:hint="eastAsia"/>
        </w:rPr>
        <w:t>“慈绳爱索”被称为“人的绳索”，何西阿书11章4节。</w:t>
      </w:r>
    </w:p>
    <w:p w14:paraId="0131AD39">
      <w:pPr>
        <w:widowControl w:val="0"/>
        <w:numPr>
          <w:ilvl w:val="0"/>
          <w:numId w:val="0"/>
        </w:numPr>
        <w:jc w:val="both"/>
        <w:rPr>
          <w:rFonts w:hint="eastAsia"/>
        </w:rPr>
      </w:pPr>
      <w:r>
        <w:rPr>
          <w:rFonts w:hint="eastAsia"/>
        </w:rPr>
        <w:t>The spirit of man breaks, melts under kindness; beasts indeed ye use to prick with goads, but the cords of a man are the cords of love, no principle being more deeply engraven in men's hearts than this, 'to do good to those who do good to you,' Mat. 5:46.</w:t>
      </w:r>
    </w:p>
    <w:p w14:paraId="406BA3A2">
      <w:pPr>
        <w:widowControl w:val="0"/>
        <w:numPr>
          <w:ilvl w:val="0"/>
          <w:numId w:val="0"/>
        </w:numPr>
        <w:jc w:val="both"/>
        <w:rPr>
          <w:rFonts w:hint="eastAsia"/>
        </w:rPr>
      </w:pPr>
      <w:r>
        <w:rPr>
          <w:rFonts w:hint="eastAsia"/>
        </w:rPr>
        <w:t>人的灵在恩慈下会破碎、融化；野兽你们确实用刺棒去刺，但人的绳索是爱的绳索，没有比这个原则更深刻地刻在人心中的了，“善待那善待你们的人”，马太福音5章46节。</w:t>
      </w:r>
    </w:p>
    <w:p w14:paraId="4B8EAA59">
      <w:pPr>
        <w:widowControl w:val="0"/>
        <w:numPr>
          <w:ilvl w:val="0"/>
          <w:numId w:val="0"/>
        </w:numPr>
        <w:jc w:val="both"/>
        <w:rPr>
          <w:rFonts w:hint="eastAsia"/>
        </w:rPr>
      </w:pPr>
      <w:r>
        <w:rPr>
          <w:rFonts w:hint="eastAsia"/>
        </w:rPr>
        <w:t>Nay, would ye had herein yet the hearts of beasts, 'The ox knows his owner, the ass his master's crib, but my people have rebelled against me.'</w:t>
      </w:r>
    </w:p>
    <w:p w14:paraId="1BAEBFA1">
      <w:pPr>
        <w:widowControl w:val="0"/>
        <w:numPr>
          <w:ilvl w:val="0"/>
          <w:numId w:val="0"/>
        </w:numPr>
        <w:jc w:val="both"/>
        <w:rPr>
          <w:rFonts w:hint="eastAsia"/>
        </w:rPr>
      </w:pPr>
      <w:r>
        <w:rPr>
          <w:rFonts w:hint="eastAsia"/>
        </w:rPr>
        <w:t>不，倒不如你们在这方面有野兽的心，“牛认识主人，驴认识主人的槽，我的百姓却不认识我。”</w:t>
      </w:r>
    </w:p>
    <w:p w14:paraId="31FC1B81">
      <w:pPr>
        <w:widowControl w:val="0"/>
        <w:numPr>
          <w:ilvl w:val="0"/>
          <w:numId w:val="0"/>
        </w:numPr>
        <w:jc w:val="both"/>
        <w:rPr>
          <w:rFonts w:hint="eastAsia"/>
        </w:rPr>
      </w:pPr>
      <w:r>
        <w:rPr>
          <w:rFonts w:hint="eastAsia"/>
        </w:rPr>
        <w:t>A sin so much against nature that he calls upon those creatures who have no more than mere nature in them, viz., the heavens, to stand astonished at it, Isa. 1:2.</w:t>
      </w:r>
    </w:p>
    <w:p w14:paraId="0EC1ED1F">
      <w:pPr>
        <w:widowControl w:val="0"/>
        <w:numPr>
          <w:ilvl w:val="0"/>
          <w:numId w:val="0"/>
        </w:numPr>
        <w:jc w:val="both"/>
        <w:rPr>
          <w:rFonts w:hint="eastAsia"/>
        </w:rPr>
      </w:pPr>
      <w:r>
        <w:rPr>
          <w:rFonts w:hint="eastAsia"/>
        </w:rPr>
        <w:t>这罪是如此违背本性，以致祂呼唤那些只有纯粹本性的受造物，即诸天，要为此惊奇，以赛亚书1章2节。</w:t>
      </w:r>
    </w:p>
    <w:p w14:paraId="3DC7253D">
      <w:pPr>
        <w:widowControl w:val="0"/>
        <w:numPr>
          <w:ilvl w:val="0"/>
          <w:numId w:val="0"/>
        </w:numPr>
        <w:jc w:val="both"/>
        <w:rPr>
          <w:rFonts w:hint="eastAsia"/>
        </w:rPr>
      </w:pPr>
      <w:r>
        <w:rPr>
          <w:rFonts w:hint="eastAsia"/>
        </w:rPr>
        <w:t>But as nature elevated by grace riseth higher than itself, so, being poisoned with sin, it is cast below itself, sins against itself, and the principles which are begotten in and with itself.</w:t>
      </w:r>
    </w:p>
    <w:p w14:paraId="1B3C8BAC">
      <w:pPr>
        <w:widowControl w:val="0"/>
        <w:numPr>
          <w:ilvl w:val="0"/>
          <w:numId w:val="0"/>
        </w:numPr>
        <w:jc w:val="both"/>
        <w:rPr>
          <w:rFonts w:hint="eastAsia"/>
        </w:rPr>
      </w:pPr>
      <w:r>
        <w:rPr>
          <w:rFonts w:hint="eastAsia"/>
        </w:rPr>
        <w:t>但正如本性被恩典提升，就高过其本身，同样，被罪毒害，它就被抛到其本身之下，违背其本身，以及与它一同产生并内在于它的原则。</w:t>
      </w:r>
    </w:p>
    <w:p w14:paraId="00E1DAAF">
      <w:pPr>
        <w:widowControl w:val="0"/>
        <w:numPr>
          <w:ilvl w:val="0"/>
          <w:numId w:val="0"/>
        </w:numPr>
        <w:jc w:val="both"/>
        <w:rPr>
          <w:rFonts w:hint="eastAsia"/>
        </w:rPr>
      </w:pPr>
      <w:r>
        <w:rPr>
          <w:rFonts w:hint="eastAsia"/>
        </w:rPr>
        <w:t>If it were not so, how were it possible thou shouldst hate him who never did thee hurt?</w:t>
      </w:r>
    </w:p>
    <w:p w14:paraId="19EA8C6A">
      <w:pPr>
        <w:widowControl w:val="0"/>
        <w:numPr>
          <w:ilvl w:val="0"/>
          <w:numId w:val="0"/>
        </w:numPr>
        <w:jc w:val="both"/>
        <w:rPr>
          <w:rFonts w:hint="eastAsia"/>
        </w:rPr>
      </w:pPr>
      <w:r>
        <w:rPr>
          <w:rFonts w:hint="eastAsia"/>
        </w:rPr>
        <w:t>若非如此，你怎么可能恨那从未伤害过你的人呢？</w:t>
      </w:r>
    </w:p>
    <w:p w14:paraId="2B8D5909">
      <w:pPr>
        <w:widowControl w:val="0"/>
        <w:numPr>
          <w:ilvl w:val="0"/>
          <w:numId w:val="0"/>
        </w:numPr>
        <w:jc w:val="both"/>
        <w:rPr>
          <w:rFonts w:hint="eastAsia"/>
        </w:rPr>
      </w:pPr>
      <w:r>
        <w:rPr>
          <w:rFonts w:hint="eastAsia"/>
        </w:rPr>
        <w:t>and go on to wound him who weepeth over thee?</w:t>
      </w:r>
    </w:p>
    <w:p w14:paraId="1978FC79">
      <w:pPr>
        <w:widowControl w:val="0"/>
        <w:numPr>
          <w:ilvl w:val="0"/>
          <w:numId w:val="0"/>
        </w:numPr>
        <w:jc w:val="both"/>
        <w:rPr>
          <w:rFonts w:hint="eastAsia"/>
        </w:rPr>
      </w:pPr>
      <w:r>
        <w:rPr>
          <w:rFonts w:hint="eastAsia"/>
        </w:rPr>
        <w:t>并继续伤害那为你哭泣的人呢？</w:t>
      </w:r>
    </w:p>
    <w:p w14:paraId="2A709461">
      <w:pPr>
        <w:widowControl w:val="0"/>
        <w:numPr>
          <w:ilvl w:val="0"/>
          <w:numId w:val="0"/>
        </w:numPr>
        <w:jc w:val="both"/>
        <w:rPr>
          <w:rFonts w:hint="eastAsia"/>
        </w:rPr>
      </w:pPr>
      <w:r>
        <w:rPr>
          <w:rFonts w:hint="eastAsia"/>
        </w:rPr>
        <w:t>and despise that in him most which seeks to save thee?</w:t>
      </w:r>
    </w:p>
    <w:p w14:paraId="7B46DC47">
      <w:pPr>
        <w:widowControl w:val="0"/>
        <w:numPr>
          <w:ilvl w:val="0"/>
          <w:numId w:val="0"/>
        </w:numPr>
        <w:jc w:val="both"/>
        <w:rPr>
          <w:rFonts w:hint="eastAsia"/>
        </w:rPr>
      </w:pPr>
      <w:r>
        <w:rPr>
          <w:rFonts w:hint="eastAsia"/>
        </w:rPr>
        <w:t>并藐视祂里面那最寻求拯救你的部分呢？</w:t>
      </w:r>
    </w:p>
    <w:p w14:paraId="6BA1ED1A">
      <w:pPr>
        <w:widowControl w:val="0"/>
        <w:numPr>
          <w:ilvl w:val="0"/>
          <w:numId w:val="0"/>
        </w:numPr>
        <w:jc w:val="both"/>
        <w:rPr>
          <w:rFonts w:hint="eastAsia"/>
        </w:rPr>
      </w:pPr>
      <w:r>
        <w:rPr>
          <w:rFonts w:hint="eastAsia"/>
        </w:rPr>
        <w:t>and load him with sins, Amos. 2:13, who loads thee daily with his mercies? Ps. 68:19.</w:t>
      </w:r>
    </w:p>
    <w:p w14:paraId="44628FE5">
      <w:pPr>
        <w:widowControl w:val="0"/>
        <w:numPr>
          <w:ilvl w:val="0"/>
          <w:numId w:val="0"/>
        </w:numPr>
        <w:jc w:val="both"/>
        <w:rPr>
          <w:rFonts w:hint="eastAsia"/>
        </w:rPr>
      </w:pPr>
      <w:r>
        <w:rPr>
          <w:rFonts w:hint="eastAsia"/>
        </w:rPr>
        <w:t>并用罪压祂，阿摩司书2章13节，而祂却天天用怜悯厚待你呢？诗篇68篇19节。</w:t>
      </w:r>
    </w:p>
    <w:p w14:paraId="5919ACB5">
      <w:pPr>
        <w:widowControl w:val="0"/>
        <w:numPr>
          <w:ilvl w:val="0"/>
          <w:numId w:val="0"/>
        </w:numPr>
        <w:jc w:val="both"/>
        <w:rPr>
          <w:rFonts w:hint="eastAsia"/>
        </w:rPr>
      </w:pPr>
    </w:p>
    <w:p w14:paraId="360F7E21">
      <w:pPr>
        <w:widowControl w:val="0"/>
        <w:numPr>
          <w:ilvl w:val="0"/>
          <w:numId w:val="0"/>
        </w:numPr>
        <w:jc w:val="both"/>
        <w:rPr>
          <w:rFonts w:hint="eastAsia"/>
        </w:rPr>
      </w:pPr>
      <w:r>
        <w:rPr>
          <w:rFonts w:hint="eastAsia"/>
        </w:rPr>
        <w:t>There is a third consideration the text suggests, to shew the fearfulness of thy sin in this respect; and that is, that thou goest on every minute sinning and in impenitency, by despising his goodness, to treasure up wrath against the day of wrath.</w:t>
      </w:r>
    </w:p>
    <w:p w14:paraId="17559431">
      <w:pPr>
        <w:widowControl w:val="0"/>
        <w:numPr>
          <w:ilvl w:val="0"/>
          <w:numId w:val="0"/>
        </w:numPr>
        <w:jc w:val="both"/>
        <w:rPr>
          <w:rFonts w:hint="eastAsia"/>
        </w:rPr>
      </w:pPr>
      <w:r>
        <w:rPr>
          <w:rFonts w:hint="eastAsia"/>
        </w:rPr>
        <w:t>经文提出了第三个思考，以显明你在这方面的罪是何等可怕；那就是，你每一分钟都在藐视祂的恩慈，持续犯罪且不悔改，为自己积蓄忿怒，直到忿怒的日子。</w:t>
      </w:r>
    </w:p>
    <w:p w14:paraId="61BDDE2F">
      <w:pPr>
        <w:widowControl w:val="0"/>
        <w:numPr>
          <w:ilvl w:val="0"/>
          <w:numId w:val="0"/>
        </w:numPr>
        <w:jc w:val="both"/>
        <w:rPr>
          <w:rFonts w:hint="eastAsia"/>
        </w:rPr>
      </w:pPr>
      <w:r>
        <w:rPr>
          <w:rFonts w:hint="eastAsia"/>
        </w:rPr>
        <w:t>To sin against mercy, of all other increaseth wrath; thou must pay treasures for treasures spent.</w:t>
      </w:r>
    </w:p>
    <w:p w14:paraId="372C0C13">
      <w:pPr>
        <w:widowControl w:val="0"/>
        <w:numPr>
          <w:ilvl w:val="0"/>
          <w:numId w:val="0"/>
        </w:numPr>
        <w:jc w:val="both"/>
        <w:rPr>
          <w:rFonts w:hint="eastAsia"/>
        </w:rPr>
      </w:pPr>
      <w:r>
        <w:rPr>
          <w:rFonts w:hint="eastAsia"/>
        </w:rPr>
        <w:t>违背怜悯犯罪，比任何其他罪都更增加忿怒；你必须为所花费的宝藏付出宝藏。</w:t>
      </w:r>
    </w:p>
    <w:p w14:paraId="3F903999">
      <w:pPr>
        <w:widowControl w:val="0"/>
        <w:numPr>
          <w:ilvl w:val="0"/>
          <w:numId w:val="0"/>
        </w:numPr>
        <w:jc w:val="both"/>
        <w:rPr>
          <w:rFonts w:hint="eastAsia"/>
        </w:rPr>
      </w:pPr>
      <w:r>
        <w:rPr>
          <w:rFonts w:hint="eastAsia"/>
        </w:rPr>
        <w:t>As thou lavishly spendest riches of mercy, so God will recover riches of glory out of thee.</w:t>
      </w:r>
    </w:p>
    <w:p w14:paraId="44301C7D">
      <w:pPr>
        <w:widowControl w:val="0"/>
        <w:numPr>
          <w:ilvl w:val="0"/>
          <w:numId w:val="0"/>
        </w:numPr>
        <w:jc w:val="both"/>
        <w:rPr>
          <w:rFonts w:hint="eastAsia"/>
        </w:rPr>
      </w:pPr>
      <w:r>
        <w:rPr>
          <w:rFonts w:hint="eastAsia"/>
        </w:rPr>
        <w:t>你怎样挥霍丰富的怜悯，上帝也要从你身上收回丰富的荣耀。</w:t>
      </w:r>
    </w:p>
    <w:p w14:paraId="5BC2AB45">
      <w:pPr>
        <w:widowControl w:val="0"/>
        <w:numPr>
          <w:ilvl w:val="0"/>
          <w:numId w:val="0"/>
        </w:numPr>
        <w:jc w:val="both"/>
        <w:rPr>
          <w:rFonts w:hint="eastAsia"/>
        </w:rPr>
      </w:pPr>
      <w:r>
        <w:rPr>
          <w:rFonts w:hint="eastAsia"/>
        </w:rPr>
        <w:t>God will not lose by thee, but will reckon with thee in wrath for every offer of patience spent; for every sand of longsuffering that runs out he drops in a drop of wrath into his vials, and it will prove a treasure, such a treasure as shall bring in an eternal revenue of glory unto God, of all his glory lost and riches spent, with advantage; such a treasure as will ask an eternity of time to be spent upon thee, and yet be never emptied or made less; and the longer thou goest on, the greater heap it will swell unto.</w:t>
      </w:r>
    </w:p>
    <w:p w14:paraId="4B8960A8">
      <w:pPr>
        <w:widowControl w:val="0"/>
        <w:numPr>
          <w:ilvl w:val="0"/>
          <w:numId w:val="0"/>
        </w:numPr>
        <w:jc w:val="both"/>
        <w:rPr>
          <w:rFonts w:hint="eastAsia"/>
        </w:rPr>
      </w:pPr>
      <w:r>
        <w:rPr>
          <w:rFonts w:hint="eastAsia"/>
        </w:rPr>
        <w:t>上帝不会因你而损失，但祂会为每一个被花费的忍耐机会，在忿怒中与你算账；每一粒流逝的恒久忍耐的沙，祂都滴一滴忿怒到祂的碗中，这会成为一个宝藏，一个能为上帝带来永恒荣耀收入的宝藏，收回祂所有失落的荣耀和花费的丰富，并有余；一个需要永恒的时间花在你身上，却永不被倒空或减少的宝藏；你持续越久，它就会堆积得越高。</w:t>
      </w:r>
    </w:p>
    <w:p w14:paraId="766F18B4">
      <w:pPr>
        <w:widowControl w:val="0"/>
        <w:numPr>
          <w:ilvl w:val="0"/>
          <w:numId w:val="0"/>
        </w:numPr>
        <w:jc w:val="both"/>
        <w:rPr>
          <w:rFonts w:hint="eastAsia"/>
        </w:rPr>
      </w:pPr>
      <w:r>
        <w:rPr>
          <w:rFonts w:hint="eastAsia"/>
        </w:rPr>
        <w:t>And dost thou know and consider how fast this treasure fills, and how much the longer thou goest on to add to it, still the more thou addest, still the last year more than all the years before?</w:t>
      </w:r>
    </w:p>
    <w:p w14:paraId="6C5336E0">
      <w:pPr>
        <w:widowControl w:val="0"/>
        <w:numPr>
          <w:ilvl w:val="0"/>
          <w:numId w:val="0"/>
        </w:numPr>
        <w:jc w:val="both"/>
        <w:rPr>
          <w:rFonts w:hint="eastAsia"/>
        </w:rPr>
      </w:pPr>
      <w:r>
        <w:rPr>
          <w:rFonts w:hint="eastAsia"/>
        </w:rPr>
        <w:t>你可知道并思想这宝藏 наполняется 多快，你继续往上加的时间越长，你加的就越多，去年加的比之前所有年份都多吗？</w:t>
      </w:r>
    </w:p>
    <w:p w14:paraId="4C5E2488">
      <w:pPr>
        <w:widowControl w:val="0"/>
        <w:numPr>
          <w:ilvl w:val="0"/>
          <w:numId w:val="0"/>
        </w:numPr>
        <w:jc w:val="both"/>
        <w:rPr>
          <w:rFonts w:hint="eastAsia"/>
        </w:rPr>
      </w:pPr>
      <w:r>
        <w:rPr>
          <w:rFonts w:hint="eastAsia"/>
        </w:rPr>
        <w:t>every minute's impenitency adding to this heap and sum, as new figures added in a sum use to do; the first is but one, the second makes it ten, the third an hundred, the fourth a thousand; and what a sum will this grow to?</w:t>
      </w:r>
    </w:p>
    <w:p w14:paraId="07EE5A08">
      <w:pPr>
        <w:widowControl w:val="0"/>
        <w:numPr>
          <w:ilvl w:val="0"/>
          <w:numId w:val="0"/>
        </w:numPr>
        <w:jc w:val="both"/>
        <w:rPr>
          <w:rFonts w:hint="eastAsia"/>
        </w:rPr>
      </w:pPr>
      <w:r>
        <w:rPr>
          <w:rFonts w:hint="eastAsia"/>
        </w:rPr>
        <w:t>每一分钟的怙恶不悛，都加在这堆总和上，就像在一个总数上加上新的数字一样；第一个只是一，第二个就变成十，第三个一百，第四个一千；这会变成多大的总数呢？</w:t>
      </w:r>
    </w:p>
    <w:p w14:paraId="75E4CFED">
      <w:pPr>
        <w:widowControl w:val="0"/>
        <w:numPr>
          <w:ilvl w:val="0"/>
          <w:numId w:val="0"/>
        </w:numPr>
        <w:jc w:val="both"/>
        <w:rPr>
          <w:rFonts w:hint="eastAsia"/>
        </w:rPr>
      </w:pPr>
    </w:p>
    <w:p w14:paraId="2A18C846">
      <w:pPr>
        <w:widowControl w:val="0"/>
        <w:numPr>
          <w:ilvl w:val="0"/>
          <w:numId w:val="0"/>
        </w:numPr>
        <w:jc w:val="both"/>
        <w:rPr>
          <w:rFonts w:hint="eastAsia"/>
        </w:rPr>
      </w:pPr>
      <w:r>
        <w:rPr>
          <w:rFonts w:hint="eastAsia"/>
        </w:rPr>
        <w:t>Ay, but thou wilt say, Tush, I am in prosperity, in health, wealth, and ease, and to-day shall be as to-morrow, and much more abundant, Isa. 56:12.</w:t>
      </w:r>
    </w:p>
    <w:p w14:paraId="7FC0A38C">
      <w:pPr>
        <w:widowControl w:val="0"/>
        <w:numPr>
          <w:ilvl w:val="0"/>
          <w:numId w:val="0"/>
        </w:numPr>
        <w:jc w:val="both"/>
        <w:rPr>
          <w:rFonts w:hint="eastAsia"/>
        </w:rPr>
      </w:pPr>
      <w:r>
        <w:rPr>
          <w:rFonts w:hint="eastAsia"/>
        </w:rPr>
        <w:t>唉，但你会说，嗨，我正处于顺境，健康，富足，安逸中，今日必如明日，更要丰盛得多，以赛亚书56章12节。</w:t>
      </w:r>
    </w:p>
    <w:p w14:paraId="65068046">
      <w:pPr>
        <w:widowControl w:val="0"/>
        <w:numPr>
          <w:ilvl w:val="0"/>
          <w:numId w:val="0"/>
        </w:numPr>
        <w:jc w:val="both"/>
        <w:rPr>
          <w:rFonts w:hint="eastAsia"/>
        </w:rPr>
      </w:pPr>
      <w:r>
        <w:rPr>
          <w:rFonts w:hint="eastAsia"/>
        </w:rPr>
        <w:t>Well, but fourthly, consider out of the text, that there will come a day at last, the morrow whereof will be a day of wrath.</w:t>
      </w:r>
    </w:p>
    <w:p w14:paraId="494EA512">
      <w:pPr>
        <w:widowControl w:val="0"/>
        <w:numPr>
          <w:ilvl w:val="0"/>
          <w:numId w:val="0"/>
        </w:numPr>
        <w:jc w:val="both"/>
        <w:rPr>
          <w:rFonts w:hint="eastAsia"/>
        </w:rPr>
      </w:pPr>
      <w:r>
        <w:rPr>
          <w:rFonts w:hint="eastAsia"/>
        </w:rPr>
        <w:t>好吧，但第四，从经文中思想，最终会有一天来到，其明日将是忿怒的日子。</w:t>
      </w:r>
    </w:p>
    <w:p w14:paraId="58F78D6D">
      <w:pPr>
        <w:widowControl w:val="0"/>
        <w:numPr>
          <w:ilvl w:val="0"/>
          <w:numId w:val="0"/>
        </w:numPr>
        <w:jc w:val="both"/>
        <w:rPr>
          <w:rFonts w:hint="eastAsia"/>
        </w:rPr>
      </w:pPr>
      <w:r>
        <w:rPr>
          <w:rFonts w:hint="eastAsia"/>
        </w:rPr>
        <w:t>It is treasuring up now, but is not brought forth till the day of wrath, till which day thou mayest go on and prosper, as Job, giving us the reason why wicked men prosper here, says, chap. 21:30, they are 'reserved to the day of wraths,' in the plural, because treasures are laid up against them; thou art yet spared because thy sins are not yet full, and that treasure is not full, as the sins of the Amorites were not, and all this thy present prosperity fits thee but for hell.</w:t>
      </w:r>
    </w:p>
    <w:p w14:paraId="07414EC5">
      <w:pPr>
        <w:widowControl w:val="0"/>
        <w:numPr>
          <w:ilvl w:val="0"/>
          <w:numId w:val="0"/>
        </w:numPr>
        <w:jc w:val="both"/>
        <w:rPr>
          <w:rFonts w:hint="eastAsia"/>
        </w:rPr>
      </w:pPr>
      <w:r>
        <w:rPr>
          <w:rFonts w:hint="eastAsia"/>
        </w:rPr>
        <w:t>现在正在积蓄，但直到忿怒的日子才显露出来，到那日之前，你可能继续亨通，正如约伯，告诉我们恶人为何在此亨通的原因，他说，21章30节，他们是“为忿怒的日子存留的”，用复数，因为有宝藏为他们积存；你现在被宽容，是因为你的罪孽尚未满盈，那宝藏也未满，如同亚摩利人的罪孽未满一样，而你目前所有的亨通，不过是为你预备地狱。</w:t>
      </w:r>
    </w:p>
    <w:p w14:paraId="30F35B7F">
      <w:pPr>
        <w:widowControl w:val="0"/>
        <w:numPr>
          <w:ilvl w:val="0"/>
          <w:numId w:val="0"/>
        </w:numPr>
        <w:jc w:val="both"/>
        <w:rPr>
          <w:rFonts w:hint="eastAsia"/>
        </w:rPr>
      </w:pPr>
      <w:r>
        <w:rPr>
          <w:rFonts w:hint="eastAsia"/>
        </w:rPr>
        <w:t>So Rom. 9:22, they are said to be 'vessels fitted for destruction,' by longsuffering.</w:t>
      </w:r>
    </w:p>
    <w:p w14:paraId="05DAD779">
      <w:pPr>
        <w:widowControl w:val="0"/>
        <w:numPr>
          <w:ilvl w:val="0"/>
          <w:numId w:val="0"/>
        </w:numPr>
        <w:jc w:val="both"/>
        <w:rPr>
          <w:rFonts w:hint="eastAsia"/>
        </w:rPr>
      </w:pPr>
      <w:r>
        <w:rPr>
          <w:rFonts w:hint="eastAsia"/>
        </w:rPr>
        <w:t>所以罗马书9章22节，他们被称为“预备遭毁灭的器皿”，是藉着恒久忍耐。</w:t>
      </w:r>
    </w:p>
    <w:p w14:paraId="492D21B1">
      <w:pPr>
        <w:widowControl w:val="0"/>
        <w:numPr>
          <w:ilvl w:val="0"/>
          <w:numId w:val="0"/>
        </w:numPr>
        <w:jc w:val="both"/>
        <w:rPr>
          <w:rFonts w:hint="eastAsia"/>
        </w:rPr>
      </w:pPr>
      <w:r>
        <w:rPr>
          <w:rFonts w:hint="eastAsia"/>
        </w:rPr>
        <w:t>And so Nahum tells us, they are but as stubble laid out in the sun adrying, till it be 'fully dry,' Nahum 1:10, that it may burn the better; and like grapes that are let to hang in the sunshine till they be ripe,</w:t>
      </w:r>
    </w:p>
    <w:p w14:paraId="611EE642">
      <w:pPr>
        <w:widowControl w:val="0"/>
        <w:numPr>
          <w:ilvl w:val="0"/>
          <w:numId w:val="0"/>
        </w:numPr>
        <w:jc w:val="both"/>
        <w:rPr>
          <w:rFonts w:hint="eastAsia"/>
        </w:rPr>
      </w:pPr>
      <w:r>
        <w:rPr>
          <w:rFonts w:hint="eastAsia"/>
        </w:rPr>
        <w:t>那鸿也告诉我们，他们不过像铺在太阳下晒干的禾秸，直到“全然干了”，那鸿书1章10节，好让它烧得更旺；又像葡萄被留在阳光下，直到熟透，</w:t>
      </w:r>
    </w:p>
    <w:p w14:paraId="79753C83">
      <w:pPr>
        <w:widowControl w:val="0"/>
        <w:numPr>
          <w:ilvl w:val="0"/>
          <w:numId w:val="0"/>
        </w:numPr>
        <w:jc w:val="both"/>
        <w:rPr>
          <w:rFonts w:hint="eastAsia"/>
        </w:rPr>
      </w:pPr>
      <w:r>
        <w:rPr>
          <w:rFonts w:hint="eastAsia"/>
        </w:rPr>
        <w:t>Rev. 19:15, and so thou for the 'winepress of God's wrath.'</w:t>
      </w:r>
    </w:p>
    <w:p w14:paraId="5EC55897">
      <w:pPr>
        <w:widowControl w:val="0"/>
        <w:numPr>
          <w:ilvl w:val="0"/>
          <w:numId w:val="0"/>
        </w:numPr>
        <w:jc w:val="both"/>
        <w:rPr>
          <w:rFonts w:hint="eastAsia"/>
        </w:rPr>
      </w:pPr>
      <w:r>
        <w:rPr>
          <w:rFonts w:hint="eastAsia"/>
        </w:rPr>
        <w:t>启示录19章15节，你也是如此，为“上帝烈怒的酒榨”。</w:t>
      </w:r>
    </w:p>
    <w:p w14:paraId="660F9C72">
      <w:pPr>
        <w:widowControl w:val="0"/>
        <w:numPr>
          <w:ilvl w:val="0"/>
          <w:numId w:val="0"/>
        </w:numPr>
        <w:jc w:val="both"/>
        <w:rPr>
          <w:rFonts w:hint="eastAsia"/>
        </w:rPr>
      </w:pPr>
    </w:p>
    <w:p w14:paraId="79C29425">
      <w:pPr>
        <w:widowControl w:val="0"/>
        <w:numPr>
          <w:ilvl w:val="0"/>
          <w:numId w:val="0"/>
        </w:numPr>
        <w:jc w:val="both"/>
        <w:rPr>
          <w:rFonts w:hint="eastAsia"/>
        </w:rPr>
      </w:pPr>
      <w:r>
        <w:rPr>
          <w:rFonts w:hint="eastAsia"/>
        </w:rPr>
        <w:t>But thy senseless heart may hap to say, I see no such thing, and these are but threats, I think so; therefore it is said in the text, that it is a treasure, which, as treasures use to be, is hid till that day comes, and then revealed, as the words have it.</w:t>
      </w:r>
    </w:p>
    <w:p w14:paraId="54686F33">
      <w:pPr>
        <w:widowControl w:val="0"/>
        <w:numPr>
          <w:ilvl w:val="0"/>
          <w:numId w:val="0"/>
        </w:numPr>
        <w:jc w:val="both"/>
        <w:rPr>
          <w:rFonts w:hint="eastAsia"/>
        </w:rPr>
      </w:pPr>
      <w:r>
        <w:rPr>
          <w:rFonts w:hint="eastAsia"/>
        </w:rPr>
        <w:t>但你麻木的心或许会说，我没看见这样的事，这些不过是恐吓，我想是这样；因此经文说，这是一个宝藏，像宝藏通常那样，是隐藏的，直到那日来到，才被显露出来，如经文所说。</w:t>
      </w:r>
    </w:p>
    <w:p w14:paraId="50D8EB69">
      <w:pPr>
        <w:widowControl w:val="0"/>
        <w:numPr>
          <w:ilvl w:val="0"/>
          <w:numId w:val="0"/>
        </w:numPr>
        <w:jc w:val="both"/>
        <w:rPr>
          <w:rFonts w:hint="eastAsia"/>
        </w:rPr>
      </w:pPr>
      <w:r>
        <w:rPr>
          <w:rFonts w:hint="eastAsia"/>
        </w:rPr>
        <w:t>For though thou seest not this day a-coming, yet God, who sits in heaven, sees thy day a-coming, as David says, Ps. 37:13, who is therefore said to see it, because himself sees it not; and it is coming faster than thou art aware of it.</w:t>
      </w:r>
    </w:p>
    <w:p w14:paraId="0D691888">
      <w:pPr>
        <w:widowControl w:val="0"/>
        <w:numPr>
          <w:ilvl w:val="0"/>
          <w:numId w:val="0"/>
        </w:numPr>
        <w:jc w:val="both"/>
        <w:rPr>
          <w:rFonts w:hint="eastAsia"/>
        </w:rPr>
      </w:pPr>
      <w:r>
        <w:rPr>
          <w:rFonts w:hint="eastAsia"/>
        </w:rPr>
        <w:t>因为虽然你看不见这日子的来临，但坐在天上的上帝，看见你的日子将到，正如大卫所说，诗篇37篇13节，因此说祂看见了，因为他自己看不见；它来得比你所意识到的更快。</w:t>
      </w:r>
    </w:p>
    <w:p w14:paraId="6AF57D92">
      <w:pPr>
        <w:widowControl w:val="0"/>
        <w:numPr>
          <w:ilvl w:val="0"/>
          <w:numId w:val="0"/>
        </w:numPr>
        <w:jc w:val="both"/>
        <w:rPr>
          <w:rFonts w:hint="eastAsia"/>
        </w:rPr>
      </w:pPr>
      <w:r>
        <w:rPr>
          <w:rFonts w:hint="eastAsia"/>
        </w:rPr>
        <w:t>2 Pet. 2:3, 'Damnation slumbereth not,' though thou dreamest not of it, 'lingereth not:' as a hue and cry it is sent out, and is on its course, and will in the end overtake thee, and that when thou least thinkest of it, 'as a thief in the night,' when thou art asleep, yet dreamest not of it, 1 These. 5, when thou art least prepared for it, as in the old world, when they were eating and drinking.</w:t>
      </w:r>
    </w:p>
    <w:p w14:paraId="145A5E85">
      <w:pPr>
        <w:widowControl w:val="0"/>
        <w:numPr>
          <w:ilvl w:val="0"/>
          <w:numId w:val="0"/>
        </w:numPr>
        <w:jc w:val="both"/>
        <w:rPr>
          <w:rFonts w:hint="eastAsia"/>
        </w:rPr>
      </w:pPr>
      <w:r>
        <w:rPr>
          <w:rFonts w:hint="eastAsia"/>
        </w:rPr>
        <w:t>彼得后书2章3节，“他们的刑罚也必速速来到，并不迟延”，虽然你梦也梦不到它，“并不迟延”：它像一个追捕令被发出，正在路上，最终必追上你，而且是在你最不经意的时候，“像夜间的贼一样”，当你睡着了，却梦也梦不到它，帖撒罗尼迦前书5章，当你在最没有准备的时候，就像在挪亚的日子，当人们又吃又喝的时候。</w:t>
      </w:r>
    </w:p>
    <w:p w14:paraId="2C4A22A0">
      <w:pPr>
        <w:widowControl w:val="0"/>
        <w:numPr>
          <w:ilvl w:val="0"/>
          <w:numId w:val="0"/>
        </w:numPr>
        <w:jc w:val="both"/>
        <w:rPr>
          <w:rFonts w:hint="eastAsia"/>
        </w:rPr>
      </w:pPr>
      <w:r>
        <w:rPr>
          <w:rFonts w:hint="eastAsia"/>
        </w:rPr>
        <w:t>As God watcheth when his child is at the best and ripest, and then takes him; so he will watch thee to take thee for thy neglect at the worst, and give thee haply no time to prepare; they go down to hell in a moment, Ps.73:19.</w:t>
      </w:r>
    </w:p>
    <w:p w14:paraId="3F53A11D">
      <w:pPr>
        <w:widowControl w:val="0"/>
        <w:numPr>
          <w:ilvl w:val="0"/>
          <w:numId w:val="0"/>
        </w:numPr>
        <w:jc w:val="both"/>
        <w:rPr>
          <w:rFonts w:hint="eastAsia"/>
        </w:rPr>
      </w:pPr>
      <w:r>
        <w:rPr>
          <w:rFonts w:hint="eastAsia"/>
        </w:rPr>
        <w:t>正如上帝看顾祂的儿女，当他们最好、最成熟时，就接他们去；同样，祂也会看顾你，在你最坏、最疏忽的时候接你去，或许不给你时间预备；他们转眼之间下到地狱，诗篇73章19节。</w:t>
      </w:r>
    </w:p>
    <w:p w14:paraId="0EA3A50E">
      <w:pPr>
        <w:widowControl w:val="0"/>
        <w:numPr>
          <w:ilvl w:val="0"/>
          <w:numId w:val="0"/>
        </w:numPr>
        <w:jc w:val="both"/>
        <w:rPr>
          <w:rFonts w:hint="eastAsia"/>
        </w:rPr>
      </w:pPr>
    </w:p>
    <w:p w14:paraId="30F1202A">
      <w:pPr>
        <w:spacing w:after="419" w:line="252" w:lineRule="auto"/>
        <w:ind w:left="31" w:right="21"/>
        <w:jc w:val="center"/>
        <w:rPr>
          <w:rFonts w:hint="eastAsia"/>
          <w:b/>
          <w:sz w:val="42"/>
        </w:rPr>
      </w:pPr>
    </w:p>
    <w:p w14:paraId="66232E55">
      <w:pPr>
        <w:spacing w:after="419" w:line="252" w:lineRule="auto"/>
        <w:ind w:left="31" w:right="21"/>
        <w:jc w:val="center"/>
        <w:rPr>
          <w:rFonts w:hint="eastAsia"/>
          <w:b/>
          <w:sz w:val="42"/>
        </w:rPr>
      </w:pPr>
    </w:p>
    <w:p w14:paraId="1558B561">
      <w:pPr>
        <w:spacing w:after="419" w:line="252" w:lineRule="auto"/>
        <w:ind w:left="31" w:right="21"/>
        <w:jc w:val="center"/>
        <w:rPr>
          <w:rFonts w:hint="eastAsia"/>
          <w:b/>
          <w:sz w:val="42"/>
        </w:rPr>
      </w:pPr>
    </w:p>
    <w:p w14:paraId="2D87AF84">
      <w:pPr>
        <w:spacing w:after="419" w:line="252" w:lineRule="auto"/>
        <w:ind w:left="31" w:right="21"/>
        <w:jc w:val="center"/>
        <w:rPr>
          <w:rFonts w:hint="eastAsia"/>
          <w:b/>
          <w:sz w:val="42"/>
        </w:rPr>
      </w:pPr>
      <w:r>
        <w:rPr>
          <w:rFonts w:hint="eastAsia"/>
          <w:b/>
          <w:sz w:val="42"/>
        </w:rPr>
        <w:t>BOOK XIII:</w:t>
      </w:r>
    </w:p>
    <w:p w14:paraId="185622BC">
      <w:pPr>
        <w:spacing w:after="419" w:line="252" w:lineRule="auto"/>
        <w:ind w:left="31" w:right="21"/>
        <w:jc w:val="center"/>
        <w:rPr>
          <w:rFonts w:hint="eastAsia"/>
          <w:b/>
          <w:sz w:val="42"/>
        </w:rPr>
      </w:pPr>
      <w:r>
        <w:rPr>
          <w:rFonts w:hint="eastAsia"/>
          <w:b/>
          <w:sz w:val="42"/>
        </w:rPr>
        <w:t>第十三卷：</w:t>
      </w:r>
    </w:p>
    <w:p w14:paraId="5DC00E55">
      <w:pPr>
        <w:spacing w:after="419" w:line="252" w:lineRule="auto"/>
        <w:ind w:left="31" w:right="21"/>
        <w:jc w:val="center"/>
        <w:rPr>
          <w:rFonts w:hint="eastAsia"/>
          <w:b/>
          <w:sz w:val="42"/>
        </w:rPr>
      </w:pPr>
    </w:p>
    <w:p w14:paraId="078ED639">
      <w:pPr>
        <w:pStyle w:val="2"/>
        <w:bidi w:val="0"/>
        <w:jc w:val="center"/>
        <w:rPr>
          <w:rFonts w:hint="eastAsia"/>
        </w:rPr>
      </w:pPr>
      <w:r>
        <w:rPr>
          <w:rFonts w:hint="eastAsia"/>
        </w:rPr>
        <w:t>Of the punishment of sin in hell.—That the wrath of God is the immediate cause of that punishment</w:t>
      </w:r>
    </w:p>
    <w:p w14:paraId="2573644D">
      <w:pPr>
        <w:pStyle w:val="2"/>
        <w:bidi w:val="0"/>
        <w:jc w:val="center"/>
        <w:rPr>
          <w:rFonts w:hint="eastAsia"/>
        </w:rPr>
      </w:pPr>
      <w:r>
        <w:rPr>
          <w:rFonts w:hint="eastAsia"/>
        </w:rPr>
        <w:t>论地狱中罪的刑罚——上帝的忿怒是那刑罚的直接原因</w:t>
      </w:r>
    </w:p>
    <w:p w14:paraId="0598FB2F">
      <w:pPr>
        <w:widowControl w:val="0"/>
        <w:numPr>
          <w:ilvl w:val="0"/>
          <w:numId w:val="0"/>
        </w:numPr>
        <w:jc w:val="both"/>
        <w:rPr>
          <w:rFonts w:hint="eastAsia"/>
        </w:rPr>
      </w:pPr>
    </w:p>
    <w:p w14:paraId="14A1CC6A">
      <w:pPr>
        <w:widowControl w:val="0"/>
        <w:numPr>
          <w:ilvl w:val="0"/>
          <w:numId w:val="0"/>
        </w:numPr>
        <w:jc w:val="both"/>
        <w:rPr>
          <w:rFonts w:hint="eastAsia"/>
        </w:rPr>
      </w:pPr>
      <w:r>
        <w:rPr>
          <w:rFonts w:hint="eastAsia"/>
        </w:rPr>
        <w:t>For we know him that hath said, Vengeance belongeth unto me, I will recompense, saith the Lord. And again, the Lord shall judge his people. It is a fearful thing to fall into the hands of the living God.—HEB. 10:30, 31</w:t>
      </w:r>
    </w:p>
    <w:p w14:paraId="47E3A415">
      <w:pPr>
        <w:widowControl w:val="0"/>
        <w:numPr>
          <w:ilvl w:val="0"/>
          <w:numId w:val="0"/>
        </w:numPr>
        <w:jc w:val="both"/>
        <w:rPr>
          <w:rFonts w:hint="eastAsia"/>
        </w:rPr>
      </w:pPr>
      <w:r>
        <w:rPr>
          <w:rFonts w:hint="eastAsia"/>
        </w:rPr>
        <w:t>因为我们知道谁说：“伸冤在我，我必报应。”又说：“主要审判祂的百姓。”落在永生神的手里，真是可怕的！—希伯来书 10:30, 31</w:t>
      </w:r>
    </w:p>
    <w:p w14:paraId="2D184EBD">
      <w:pPr>
        <w:widowControl w:val="0"/>
        <w:numPr>
          <w:ilvl w:val="0"/>
          <w:numId w:val="0"/>
        </w:numPr>
        <w:jc w:val="both"/>
        <w:rPr>
          <w:rFonts w:hint="eastAsia"/>
        </w:rPr>
      </w:pPr>
    </w:p>
    <w:p w14:paraId="0EC43D64">
      <w:pPr>
        <w:widowControl w:val="0"/>
        <w:numPr>
          <w:ilvl w:val="0"/>
          <w:numId w:val="0"/>
        </w:numPr>
        <w:jc w:val="both"/>
        <w:rPr>
          <w:rFonts w:hint="eastAsia"/>
        </w:rPr>
      </w:pPr>
      <w:r>
        <w:rPr>
          <w:rFonts w:hint="eastAsia"/>
        </w:rPr>
        <w:t>In flaming fire, taking vengeance on them that know not God, and that obey not the gospel of our Lord Jesus Christ: who shall be punished with everlasting destruction from the presence of the Lord, and from the glory of his power.—2 THES. 1:8, 9.</w:t>
      </w:r>
    </w:p>
    <w:p w14:paraId="6C305396">
      <w:pPr>
        <w:widowControl w:val="0"/>
        <w:numPr>
          <w:ilvl w:val="0"/>
          <w:numId w:val="0"/>
        </w:numPr>
        <w:jc w:val="both"/>
        <w:rPr>
          <w:rFonts w:hint="eastAsia"/>
        </w:rPr>
      </w:pPr>
      <w:r>
        <w:rPr>
          <w:rFonts w:hint="eastAsia"/>
        </w:rPr>
        <w:t>要在火焰里报应那不认识神和那不听从我主耶稣福音的人。他们要受刑罚，就是永远沉沦，离开主的面和他权能的荣光。—帖撒罗尼迦后书 1:8, 9。</w:t>
      </w:r>
    </w:p>
    <w:p w14:paraId="38F615C4">
      <w:pPr>
        <w:widowControl w:val="0"/>
        <w:numPr>
          <w:ilvl w:val="0"/>
          <w:numId w:val="0"/>
        </w:numPr>
        <w:jc w:val="both"/>
        <w:rPr>
          <w:rFonts w:hint="eastAsia"/>
        </w:rPr>
      </w:pPr>
    </w:p>
    <w:p w14:paraId="6B332B96">
      <w:pPr>
        <w:widowControl w:val="0"/>
        <w:numPr>
          <w:ilvl w:val="0"/>
          <w:numId w:val="0"/>
        </w:numPr>
        <w:jc w:val="both"/>
        <w:rPr>
          <w:rFonts w:hint="eastAsia"/>
        </w:rPr>
      </w:pPr>
      <w:r>
        <w:rPr>
          <w:rFonts w:hint="eastAsia"/>
        </w:rPr>
        <w:t>What if God, willing to shew his wrath, and to make his power known, endured with much long-suffering, the vessels of wrath fitted to destruction?—ROMANS 9:22.</w:t>
      </w:r>
    </w:p>
    <w:p w14:paraId="125F1A1C">
      <w:pPr>
        <w:widowControl w:val="0"/>
        <w:numPr>
          <w:ilvl w:val="0"/>
          <w:numId w:val="0"/>
        </w:numPr>
        <w:jc w:val="both"/>
        <w:rPr>
          <w:rFonts w:hint="eastAsia"/>
        </w:rPr>
      </w:pPr>
      <w:r>
        <w:rPr>
          <w:rFonts w:hint="eastAsia"/>
        </w:rPr>
        <w:t>倘若神要显明祂的忿怒，彰显祂的权能，就多多忍耐宽容那可怒预备遭毁灭的器皿，又如何呢？—罗马书 9:22。</w:t>
      </w:r>
    </w:p>
    <w:p w14:paraId="5F36337D">
      <w:pPr>
        <w:widowControl w:val="0"/>
        <w:numPr>
          <w:ilvl w:val="0"/>
          <w:numId w:val="0"/>
        </w:numPr>
        <w:jc w:val="both"/>
        <w:rPr>
          <w:rFonts w:hint="eastAsia"/>
        </w:rPr>
      </w:pPr>
    </w:p>
    <w:p w14:paraId="26D0EFE8">
      <w:pPr>
        <w:pStyle w:val="3"/>
        <w:bidi w:val="0"/>
        <w:jc w:val="center"/>
        <w:rPr>
          <w:rFonts w:hint="eastAsia"/>
          <w:i/>
          <w:iCs/>
          <w:sz w:val="40"/>
          <w:szCs w:val="36"/>
        </w:rPr>
      </w:pPr>
      <w:r>
        <w:rPr>
          <w:rFonts w:hint="eastAsia"/>
          <w:i/>
          <w:iCs/>
          <w:sz w:val="40"/>
          <w:szCs w:val="36"/>
        </w:rPr>
        <w:t>CHAPTER I:</w:t>
      </w:r>
    </w:p>
    <w:p w14:paraId="4E95D8B4">
      <w:pPr>
        <w:pStyle w:val="3"/>
        <w:bidi w:val="0"/>
        <w:jc w:val="center"/>
        <w:rPr>
          <w:rFonts w:hint="eastAsia"/>
          <w:i/>
          <w:iCs/>
          <w:sz w:val="40"/>
          <w:szCs w:val="36"/>
        </w:rPr>
      </w:pPr>
      <w:r>
        <w:rPr>
          <w:rFonts w:hint="eastAsia"/>
          <w:i/>
          <w:iCs/>
          <w:sz w:val="40"/>
          <w:szCs w:val="36"/>
        </w:rPr>
        <w:t>第一章：</w:t>
      </w:r>
    </w:p>
    <w:p w14:paraId="2F4F244B">
      <w:pPr>
        <w:pStyle w:val="3"/>
        <w:bidi w:val="0"/>
        <w:jc w:val="center"/>
        <w:rPr>
          <w:rFonts w:hint="eastAsia"/>
          <w:i/>
          <w:iCs/>
          <w:sz w:val="40"/>
          <w:szCs w:val="36"/>
        </w:rPr>
      </w:pPr>
      <w:r>
        <w:rPr>
          <w:rFonts w:hint="eastAsia"/>
          <w:i/>
          <w:iCs/>
          <w:sz w:val="40"/>
          <w:szCs w:val="36"/>
        </w:rPr>
        <w:t>The subject and general division of the discourse</w:t>
      </w:r>
    </w:p>
    <w:p w14:paraId="3FF5BB0A">
      <w:pPr>
        <w:pStyle w:val="3"/>
        <w:bidi w:val="0"/>
        <w:jc w:val="center"/>
        <w:rPr>
          <w:rFonts w:hint="eastAsia"/>
          <w:i/>
          <w:iCs/>
          <w:sz w:val="40"/>
          <w:szCs w:val="36"/>
        </w:rPr>
      </w:pPr>
      <w:r>
        <w:rPr>
          <w:rFonts w:hint="eastAsia"/>
          <w:i/>
          <w:iCs/>
          <w:sz w:val="40"/>
          <w:szCs w:val="36"/>
        </w:rPr>
        <w:t>本论述的主题与总纲</w:t>
      </w:r>
    </w:p>
    <w:p w14:paraId="5F61D02B">
      <w:pPr>
        <w:widowControl w:val="0"/>
        <w:numPr>
          <w:ilvl w:val="0"/>
          <w:numId w:val="0"/>
        </w:numPr>
        <w:jc w:val="both"/>
        <w:rPr>
          <w:rFonts w:hint="eastAsia"/>
        </w:rPr>
      </w:pPr>
    </w:p>
    <w:p w14:paraId="1B4AAC58">
      <w:pPr>
        <w:widowControl w:val="0"/>
        <w:numPr>
          <w:ilvl w:val="0"/>
          <w:numId w:val="0"/>
        </w:numPr>
        <w:jc w:val="both"/>
        <w:rPr>
          <w:rFonts w:hint="eastAsia"/>
        </w:rPr>
      </w:pPr>
      <w:r>
        <w:rPr>
          <w:rFonts w:hint="eastAsia"/>
        </w:rPr>
        <w:t>We have seen how sinful and guilty every man is in his unregenerate condition; what last remains, is to consider the greatness of that punishment, which all this sinfulness deserves: a punishment so great that it cannot be comprehended by our thoughts, nor ever be sufficiently expressed.</w:t>
      </w:r>
    </w:p>
    <w:p w14:paraId="597E5030">
      <w:pPr>
        <w:widowControl w:val="0"/>
        <w:numPr>
          <w:ilvl w:val="0"/>
          <w:numId w:val="0"/>
        </w:numPr>
        <w:jc w:val="both"/>
        <w:rPr>
          <w:rFonts w:hint="eastAsia"/>
        </w:rPr>
      </w:pPr>
      <w:r>
        <w:rPr>
          <w:rFonts w:hint="eastAsia"/>
        </w:rPr>
        <w:t>我们已经看到，每一个未重生的人是何等有罪和有罪咎；最后剩下的，就是要思想那一切罪性所应得的刑罚是何等巨大：这刑罚如此巨大，以致我们的思想无法</w:t>
      </w:r>
      <w:r>
        <w:rPr>
          <w:rFonts w:hint="eastAsia" w:eastAsia="宋体"/>
          <w:lang w:val="en-US" w:eastAsia="zh-CN"/>
        </w:rPr>
        <w:t>充分地领会</w:t>
      </w:r>
      <w:r>
        <w:rPr>
          <w:rFonts w:hint="eastAsia"/>
        </w:rPr>
        <w:t>，也永远无法充分地表达。</w:t>
      </w:r>
    </w:p>
    <w:p w14:paraId="0FD59D29">
      <w:pPr>
        <w:widowControl w:val="0"/>
        <w:numPr>
          <w:ilvl w:val="0"/>
          <w:numId w:val="0"/>
        </w:numPr>
        <w:jc w:val="both"/>
        <w:rPr>
          <w:rFonts w:hint="eastAsia"/>
        </w:rPr>
      </w:pPr>
      <w:r>
        <w:rPr>
          <w:rFonts w:hint="eastAsia"/>
        </w:rPr>
        <w:t>For what hell and destruction are, is a mystery, as well as what heaven is: and the true and proper notion or conception of either, are a riddle to the most of men.</w:t>
      </w:r>
    </w:p>
    <w:p w14:paraId="5FCACF95">
      <w:pPr>
        <w:widowControl w:val="0"/>
        <w:numPr>
          <w:ilvl w:val="0"/>
          <w:numId w:val="0"/>
        </w:numPr>
        <w:jc w:val="both"/>
        <w:rPr>
          <w:rFonts w:hint="eastAsia"/>
        </w:rPr>
      </w:pPr>
      <w:r>
        <w:rPr>
          <w:rFonts w:hint="eastAsia"/>
        </w:rPr>
        <w:t>因为地狱和毁灭是什么，如同天堂是什么一样，是一个奥秘：而对这两者的真实且恰当的概念或构想，对大多数人来说都是一个谜。</w:t>
      </w:r>
    </w:p>
    <w:p w14:paraId="688DD716">
      <w:pPr>
        <w:widowControl w:val="0"/>
        <w:numPr>
          <w:ilvl w:val="0"/>
          <w:numId w:val="0"/>
        </w:numPr>
        <w:jc w:val="both"/>
        <w:rPr>
          <w:rFonts w:hint="eastAsia"/>
        </w:rPr>
      </w:pPr>
      <w:r>
        <w:rPr>
          <w:rFonts w:hint="eastAsia"/>
        </w:rPr>
        <w:t>As 'eye hath not seen, ear not heard, nor hath it entered into the heart of man' (the natural man), 'what God hath prepared for those that love him;' so, nor what God hath prepared for them that hate him.</w:t>
      </w:r>
    </w:p>
    <w:p w14:paraId="210F9111">
      <w:pPr>
        <w:widowControl w:val="0"/>
        <w:numPr>
          <w:ilvl w:val="0"/>
          <w:numId w:val="0"/>
        </w:numPr>
        <w:jc w:val="both"/>
        <w:rPr>
          <w:rFonts w:hint="eastAsia"/>
        </w:rPr>
      </w:pPr>
      <w:r>
        <w:rPr>
          <w:rFonts w:hint="eastAsia"/>
        </w:rPr>
        <w:t>正如“眼睛未曾看见，耳朵未曾听见，人心也未曾想到”（属血气的人），“就是神为爱祂的人所预备的”；同样，神为恨祂的人所预备的，也是如此。</w:t>
      </w:r>
    </w:p>
    <w:p w14:paraId="0692F0F8">
      <w:pPr>
        <w:widowControl w:val="0"/>
        <w:numPr>
          <w:ilvl w:val="0"/>
          <w:numId w:val="0"/>
        </w:numPr>
        <w:jc w:val="both"/>
        <w:rPr>
          <w:rFonts w:hint="eastAsia"/>
        </w:rPr>
      </w:pPr>
      <w:r>
        <w:rPr>
          <w:rFonts w:hint="eastAsia"/>
        </w:rPr>
        <w:t>For it is the same, and no other punishment but that which is 'prepared for the devil and his angels,' as Christ says.</w:t>
      </w:r>
    </w:p>
    <w:p w14:paraId="64222902">
      <w:pPr>
        <w:widowControl w:val="0"/>
        <w:numPr>
          <w:ilvl w:val="0"/>
          <w:numId w:val="0"/>
        </w:numPr>
        <w:jc w:val="both"/>
        <w:rPr>
          <w:rFonts w:hint="eastAsia"/>
        </w:rPr>
      </w:pPr>
      <w:r>
        <w:rPr>
          <w:rFonts w:hint="eastAsia"/>
        </w:rPr>
        <w:t>因为，正如基督所说，这是“为魔鬼和他的使者所预备的”那同样的，而非别的刑罚。</w:t>
      </w:r>
    </w:p>
    <w:p w14:paraId="3C541058">
      <w:pPr>
        <w:widowControl w:val="0"/>
        <w:numPr>
          <w:ilvl w:val="0"/>
          <w:numId w:val="0"/>
        </w:numPr>
        <w:jc w:val="both"/>
        <w:rPr>
          <w:rFonts w:hint="eastAsia"/>
        </w:rPr>
      </w:pPr>
      <w:r>
        <w:rPr>
          <w:rFonts w:hint="eastAsia"/>
        </w:rPr>
        <w:t>And what it can be that should torment them, or be the immediate executioner of vengeance on them, the imagination of man, confined to worldly agents and instruments, cannot divine or take in.</w:t>
      </w:r>
    </w:p>
    <w:p w14:paraId="021DA135">
      <w:pPr>
        <w:widowControl w:val="0"/>
        <w:numPr>
          <w:ilvl w:val="0"/>
          <w:numId w:val="0"/>
        </w:numPr>
        <w:jc w:val="both"/>
        <w:rPr>
          <w:rFonts w:hint="eastAsia"/>
        </w:rPr>
      </w:pPr>
      <w:r>
        <w:rPr>
          <w:rFonts w:hint="eastAsia"/>
        </w:rPr>
        <w:t>而那能折磨他们，或作他们身上报应的直接行刑者的，究竟是什么，人的想象力，局限于属世的动因和工具，是无法猜测或领会的。</w:t>
      </w:r>
    </w:p>
    <w:p w14:paraId="212B4E28">
      <w:pPr>
        <w:widowControl w:val="0"/>
        <w:numPr>
          <w:ilvl w:val="0"/>
          <w:numId w:val="0"/>
        </w:numPr>
        <w:jc w:val="both"/>
        <w:rPr>
          <w:rFonts w:hint="eastAsia"/>
        </w:rPr>
      </w:pPr>
    </w:p>
    <w:p w14:paraId="1F219BCB">
      <w:pPr>
        <w:widowControl w:val="0"/>
        <w:numPr>
          <w:ilvl w:val="0"/>
          <w:numId w:val="0"/>
        </w:numPr>
        <w:jc w:val="both"/>
        <w:rPr>
          <w:rFonts w:hint="eastAsia"/>
        </w:rPr>
      </w:pPr>
      <w:r>
        <w:rPr>
          <w:rFonts w:hint="eastAsia"/>
        </w:rPr>
        <w:t>Other scriptures go metaphorically to work in setting out this punishment by things outwardly, sensibly dreadful.</w:t>
      </w:r>
    </w:p>
    <w:p w14:paraId="0A2DBD76">
      <w:pPr>
        <w:widowControl w:val="0"/>
        <w:numPr>
          <w:ilvl w:val="0"/>
          <w:numId w:val="0"/>
        </w:numPr>
        <w:jc w:val="both"/>
        <w:rPr>
          <w:rFonts w:hint="eastAsia"/>
        </w:rPr>
      </w:pPr>
      <w:r>
        <w:rPr>
          <w:rFonts w:hint="eastAsia"/>
        </w:rPr>
        <w:t>其他经文则用比喻的方式，藉着外在、感官上可怕的事物，来描述这刑罚。</w:t>
      </w:r>
    </w:p>
    <w:p w14:paraId="02146E95">
      <w:pPr>
        <w:widowControl w:val="0"/>
        <w:numPr>
          <w:ilvl w:val="0"/>
          <w:numId w:val="0"/>
        </w:numPr>
        <w:jc w:val="both"/>
        <w:rPr>
          <w:rFonts w:hint="eastAsia"/>
        </w:rPr>
      </w:pPr>
      <w:r>
        <w:rPr>
          <w:rFonts w:hint="eastAsia"/>
        </w:rPr>
        <w:t>But these scriptures (of all other) that are my texts, do more plainly, and without parables, declare it to us, in its immediate causes, and from them do leave us to infer the fearfulness.</w:t>
      </w:r>
    </w:p>
    <w:p w14:paraId="37518B2E">
      <w:pPr>
        <w:widowControl w:val="0"/>
        <w:numPr>
          <w:ilvl w:val="0"/>
          <w:numId w:val="0"/>
        </w:numPr>
        <w:jc w:val="both"/>
        <w:rPr>
          <w:rFonts w:hint="eastAsia"/>
        </w:rPr>
      </w:pPr>
      <w:r>
        <w:rPr>
          <w:rFonts w:hint="eastAsia"/>
        </w:rPr>
        <w:t>但这些经文（在所有经文中），就是我的经文，却更清楚地，不用比喻地，向我们宣告它，从它的直接原因，并从这些原因让我们去推断其可怕性。</w:t>
      </w:r>
    </w:p>
    <w:p w14:paraId="7ED7AF79">
      <w:pPr>
        <w:widowControl w:val="0"/>
        <w:numPr>
          <w:ilvl w:val="0"/>
          <w:numId w:val="0"/>
        </w:numPr>
        <w:jc w:val="both"/>
        <w:rPr>
          <w:rFonts w:hint="eastAsia"/>
        </w:rPr>
      </w:pPr>
    </w:p>
    <w:p w14:paraId="7DDA7F4F">
      <w:pPr>
        <w:widowControl w:val="0"/>
        <w:numPr>
          <w:ilvl w:val="0"/>
          <w:numId w:val="0"/>
        </w:numPr>
        <w:jc w:val="both"/>
        <w:rPr>
          <w:rFonts w:hint="eastAsia"/>
        </w:rPr>
      </w:pPr>
      <w:r>
        <w:rPr>
          <w:rFonts w:hint="eastAsia"/>
        </w:rPr>
        <w:t>For instance, other scriptures set it out to us as a 'prison,' 1 Peter 3:19, large enough, to be sure, to hold men and devils: 'The wicked shall be turned into hell, and all the nations that forget God,' Ps. 9:17.</w:t>
      </w:r>
    </w:p>
    <w:p w14:paraId="055BA561">
      <w:pPr>
        <w:widowControl w:val="0"/>
        <w:numPr>
          <w:ilvl w:val="0"/>
          <w:numId w:val="0"/>
        </w:numPr>
        <w:jc w:val="both"/>
        <w:rPr>
          <w:rFonts w:hint="eastAsia"/>
        </w:rPr>
      </w:pPr>
      <w:r>
        <w:rPr>
          <w:rFonts w:hint="eastAsia"/>
        </w:rPr>
        <w:t>例如，其他经文把它描述为“监狱”，彼得前书3章19节，大得足以容纳人和魔鬼：“恶人，就是忘记神的外邦人，都必归到阴间”，诗篇9篇17节。</w:t>
      </w:r>
    </w:p>
    <w:p w14:paraId="32769D31">
      <w:pPr>
        <w:widowControl w:val="0"/>
        <w:numPr>
          <w:ilvl w:val="0"/>
          <w:numId w:val="0"/>
        </w:numPr>
        <w:jc w:val="both"/>
        <w:rPr>
          <w:rFonts w:hint="eastAsia"/>
        </w:rPr>
      </w:pPr>
      <w:r>
        <w:rPr>
          <w:rFonts w:hint="eastAsia"/>
        </w:rPr>
        <w:t>As also by their being retained in chains of darkness, 2 Peter 2:4, where men must lie till they have paid the utmost farthing, Mat. 5:26; where is nothing but 'darkness, utter darkness,' 'blackness of darkness,' Jude 4, that is, an emptiness of all good, not a beam of light to all eternity; also a 'place of torment,' Luke 16:28, where there is not admitted 'one drop to cool one's tongue,' in the midst of the most raging scorchings.</w:t>
      </w:r>
    </w:p>
    <w:p w14:paraId="59319DAF">
      <w:pPr>
        <w:widowControl w:val="0"/>
        <w:numPr>
          <w:ilvl w:val="0"/>
          <w:numId w:val="0"/>
        </w:numPr>
        <w:jc w:val="both"/>
        <w:rPr>
          <w:rFonts w:hint="eastAsia"/>
        </w:rPr>
      </w:pPr>
      <w:r>
        <w:rPr>
          <w:rFonts w:hint="eastAsia"/>
        </w:rPr>
        <w:t>也如被拘留在黑暗的锁链中，彼得后书2章4节，人在那里必须躺卧，直到还清最后一文钱，马太福音5章26节；那里除了“黑暗，极大的黑暗”，“墨黑的幽暗”，犹大书4节，别无他物，也就是一切良善的空虚，永恒中没有一丝光亮；也是一个“受苦的地方”，路加福音16章28节，在那里，在最猛烈的烧灼中，不容许“一滴水凉凉人的舌头”。</w:t>
      </w:r>
    </w:p>
    <w:p w14:paraId="3CE7F1D0">
      <w:pPr>
        <w:widowControl w:val="0"/>
        <w:numPr>
          <w:ilvl w:val="0"/>
          <w:numId w:val="0"/>
        </w:numPr>
        <w:jc w:val="both"/>
        <w:rPr>
          <w:rFonts w:hint="eastAsia"/>
        </w:rPr>
      </w:pPr>
      <w:r>
        <w:rPr>
          <w:rFonts w:hint="eastAsia"/>
        </w:rPr>
        <w:t>Also, I find it elsewhere expressed by the most horrid punishments and tortures that were found amongst the nations, cutting men in pieces, dividing them in the midst (διχοτομήσει, Mat. 24:49, 51), tearing them in pieces, Ps. 50:22; 'cutting them up to the backbone,' Heb. 4:12, 13;* 'drowning men in perdition,' 1 Tim. 6:9, and that with 'millstones about their necks,' as Christ adds, Mat. 18:6, to make sure they never rise again; also unto a being cast 'bound hand and foot,' Mat. 22:13, 'into fire,' to be burnt alive; 'a furnace of fire,' twice in one chapter, Mat. 13:42, 49, 50; 'a lake of fire,' and so drowned over head and ears for ever; a lake 'fed with a stream of brimstone,' which (of all matter that feedeth fire) is the most fierce; then again, 'eternal fire,' and that never to be slacked or extinguished.</w:t>
      </w:r>
    </w:p>
    <w:p w14:paraId="46BA7BA7">
      <w:pPr>
        <w:widowControl w:val="0"/>
        <w:numPr>
          <w:ilvl w:val="0"/>
          <w:numId w:val="0"/>
        </w:numPr>
        <w:jc w:val="both"/>
        <w:rPr>
          <w:rFonts w:hint="eastAsia"/>
        </w:rPr>
      </w:pPr>
      <w:r>
        <w:rPr>
          <w:rFonts w:hint="eastAsia"/>
        </w:rPr>
        <w:t>此外，我发现它在别处也被描述为列国中最可怕的刑罚和酷刑，把人砍成碎块，把他们腰斩（διχοτομήσει（dichotomēsei，希腊文），马太福音24章49、51节），把他们撕成碎片，诗篇50篇22节；“剖开，直到骨节”，希伯来书4章12、13节；*“叫人沉在败坏和灭亡里”，提摩太前书6章9节，并且“脖子上拴着大磨石”，如基督所补充的，马太福音18章6节，以确保他们永不复起；也如被“捆起手脚来”，马太福音22章13节，被“扔在火里”，活活烧死；“火炉”，在一章里两次，马太福音13章42、49、50节；“火湖”，就这样永远被淹没；一个由“硫磺流”所喂养的湖，硫磺是（所有喂养火的物质中）最猛烈的；然后又是，“永火”，永不减弱或熄灭。</w:t>
      </w:r>
    </w:p>
    <w:p w14:paraId="0FF57F58">
      <w:pPr>
        <w:widowControl w:val="0"/>
        <w:numPr>
          <w:ilvl w:val="0"/>
          <w:numId w:val="0"/>
        </w:numPr>
        <w:jc w:val="both"/>
        <w:rPr>
          <w:rFonts w:hint="eastAsia"/>
        </w:rPr>
      </w:pPr>
      <w:r>
        <w:rPr>
          <w:rFonts w:hint="eastAsia"/>
        </w:rPr>
        <w:t>And you may with the like analogy go over whatever else of torment is most exquisite to outward sense.</w:t>
      </w:r>
    </w:p>
    <w:p w14:paraId="7FB8FA07">
      <w:pPr>
        <w:widowControl w:val="0"/>
        <w:numPr>
          <w:ilvl w:val="0"/>
          <w:numId w:val="0"/>
        </w:numPr>
        <w:jc w:val="both"/>
        <w:rPr>
          <w:rFonts w:hint="eastAsia"/>
        </w:rPr>
      </w:pPr>
      <w:r>
        <w:rPr>
          <w:rFonts w:hint="eastAsia"/>
        </w:rPr>
        <w:t>你们也可以用同样的类比，去思想对外在感官而言最剧烈的任何其他折磨。</w:t>
      </w:r>
    </w:p>
    <w:p w14:paraId="36B73FAF">
      <w:pPr>
        <w:widowControl w:val="0"/>
        <w:numPr>
          <w:ilvl w:val="0"/>
          <w:numId w:val="0"/>
        </w:numPr>
        <w:jc w:val="both"/>
        <w:rPr>
          <w:rFonts w:hint="eastAsia"/>
        </w:rPr>
      </w:pPr>
    </w:p>
    <w:p w14:paraId="0681C91C">
      <w:pPr>
        <w:widowControl w:val="0"/>
        <w:numPr>
          <w:ilvl w:val="0"/>
          <w:numId w:val="0"/>
        </w:numPr>
        <w:jc w:val="both"/>
        <w:rPr>
          <w:rFonts w:hint="eastAsia"/>
        </w:rPr>
      </w:pPr>
      <w:r>
        <w:rPr>
          <w:rFonts w:hint="eastAsia"/>
        </w:rPr>
        <w:t>But these and all else you can imagine, are but shadows and similitudes (as I myself heard one upon the rack of terror of conscience cry out, in a like comparison, These are but metaphors to what I feel), and indeed unto what the thing itself is.</w:t>
      </w:r>
    </w:p>
    <w:p w14:paraId="0C361667">
      <w:pPr>
        <w:widowControl w:val="0"/>
        <w:numPr>
          <w:ilvl w:val="0"/>
          <w:numId w:val="0"/>
        </w:numPr>
        <w:jc w:val="both"/>
        <w:rPr>
          <w:rFonts w:hint="eastAsia"/>
        </w:rPr>
      </w:pPr>
      <w:r>
        <w:rPr>
          <w:rFonts w:hint="eastAsia"/>
        </w:rPr>
        <w:t>但这些以及你们所能想象的一切，都不过是影像和比喻（正如我亲耳听见一个在良心恐惧的刑架上的人，在类似的比较中喊道，这些与我所感受的相比，不过是比喻），并且确实，与那事物本身相比，也是如此。</w:t>
      </w:r>
    </w:p>
    <w:p w14:paraId="31B3FA3A">
      <w:pPr>
        <w:widowControl w:val="0"/>
        <w:numPr>
          <w:ilvl w:val="0"/>
          <w:numId w:val="0"/>
        </w:numPr>
        <w:jc w:val="both"/>
        <w:rPr>
          <w:rFonts w:hint="eastAsia"/>
        </w:rPr>
      </w:pPr>
      <w:r>
        <w:rPr>
          <w:rFonts w:hint="eastAsia"/>
        </w:rPr>
        <w:t>As to say of heaven, there are rivers of pleasures, a city whereof the streets are of gold, the gates of pearl, and such like, they are but metaphorical descriptions; for it is God himself that is the fountain of life.</w:t>
      </w:r>
    </w:p>
    <w:p w14:paraId="4A5CDACA">
      <w:pPr>
        <w:widowControl w:val="0"/>
        <w:numPr>
          <w:ilvl w:val="0"/>
          <w:numId w:val="0"/>
        </w:numPr>
        <w:jc w:val="both"/>
        <w:rPr>
          <w:rFonts w:hint="eastAsia"/>
        </w:rPr>
      </w:pPr>
      <w:r>
        <w:rPr>
          <w:rFonts w:hint="eastAsia"/>
        </w:rPr>
        <w:t>至于说天堂，有乐河，有街道是金子、门是珍珠的城，诸如此类，都不过是比喻性的描述；因为是上帝自己是生命的泉源。</w:t>
      </w:r>
    </w:p>
    <w:p w14:paraId="4A5225DB">
      <w:pPr>
        <w:widowControl w:val="0"/>
        <w:numPr>
          <w:ilvl w:val="0"/>
          <w:numId w:val="0"/>
        </w:numPr>
        <w:jc w:val="both"/>
        <w:rPr>
          <w:rFonts w:hint="eastAsia"/>
        </w:rPr>
      </w:pPr>
      <w:r>
        <w:rPr>
          <w:rFonts w:hint="eastAsia"/>
        </w:rPr>
        <w:t>And oppositely it is said of the wrath to come, that 'God is a consuming fire,' Heb. 12:20.</w:t>
      </w:r>
    </w:p>
    <w:p w14:paraId="0AF338C6">
      <w:pPr>
        <w:widowControl w:val="0"/>
        <w:numPr>
          <w:ilvl w:val="0"/>
          <w:numId w:val="0"/>
        </w:numPr>
        <w:jc w:val="both"/>
        <w:rPr>
          <w:rFonts w:hint="eastAsia"/>
        </w:rPr>
      </w:pPr>
      <w:r>
        <w:rPr>
          <w:rFonts w:hint="eastAsia"/>
        </w:rPr>
        <w:t>相反地，论到将来的忿怒，经上说，“神乃是烈火”，希伯来书12章29节。</w:t>
      </w:r>
    </w:p>
    <w:p w14:paraId="2E0BC726">
      <w:pPr>
        <w:widowControl w:val="0"/>
        <w:numPr>
          <w:ilvl w:val="0"/>
          <w:numId w:val="0"/>
        </w:numPr>
        <w:jc w:val="both"/>
        <w:rPr>
          <w:rFonts w:hint="eastAsia"/>
        </w:rPr>
      </w:pPr>
    </w:p>
    <w:p w14:paraId="45E57EA5">
      <w:pPr>
        <w:widowControl w:val="0"/>
        <w:numPr>
          <w:ilvl w:val="0"/>
          <w:numId w:val="0"/>
        </w:numPr>
        <w:jc w:val="both"/>
        <w:rPr>
          <w:rFonts w:hint="eastAsia"/>
        </w:rPr>
      </w:pPr>
      <w:r>
        <w:rPr>
          <w:rFonts w:hint="eastAsia"/>
        </w:rPr>
        <w:t>But these scriptures which I have read, they all speak essences, quintessences.</w:t>
      </w:r>
    </w:p>
    <w:p w14:paraId="62F744B0">
      <w:pPr>
        <w:widowControl w:val="0"/>
        <w:numPr>
          <w:ilvl w:val="0"/>
          <w:numId w:val="0"/>
        </w:numPr>
        <w:jc w:val="both"/>
        <w:rPr>
          <w:rFonts w:hint="eastAsia"/>
        </w:rPr>
      </w:pPr>
      <w:r>
        <w:rPr>
          <w:rFonts w:hint="eastAsia"/>
        </w:rPr>
        <w:t>但我所读的这些经文，都讲的是本质，是精髓。</w:t>
      </w:r>
    </w:p>
    <w:p w14:paraId="0FF68F3D">
      <w:pPr>
        <w:widowControl w:val="0"/>
        <w:numPr>
          <w:ilvl w:val="0"/>
          <w:numId w:val="0"/>
        </w:numPr>
        <w:jc w:val="both"/>
        <w:rPr>
          <w:rFonts w:hint="eastAsia"/>
        </w:rPr>
      </w:pPr>
      <w:r>
        <w:rPr>
          <w:rFonts w:hint="eastAsia"/>
        </w:rPr>
        <w:t>And as hell is said to be 'naked before the Lord, and without a covering,' Job 16:16, so do these words lay hell open nakedly, not unto our senses, but to the understanding of us, and then they leave us to infer how fearful!</w:t>
      </w:r>
    </w:p>
    <w:p w14:paraId="283D28AD">
      <w:pPr>
        <w:widowControl w:val="0"/>
        <w:numPr>
          <w:ilvl w:val="0"/>
          <w:numId w:val="0"/>
        </w:numPr>
        <w:jc w:val="both"/>
        <w:rPr>
          <w:rFonts w:hint="eastAsia"/>
        </w:rPr>
      </w:pPr>
      <w:r>
        <w:rPr>
          <w:rFonts w:hint="eastAsia"/>
        </w:rPr>
        <w:t>正如经上说，阴间“在神面前显露，灭亡也不得遮掩”，约伯记26章6节，这些话也同样赤裸裸地揭示地狱，不是向我们的感官，而是向我们的理解力，然后它们让我们去推断那是何等可怕！</w:t>
      </w:r>
    </w:p>
    <w:p w14:paraId="28D01E0E">
      <w:pPr>
        <w:widowControl w:val="0"/>
        <w:numPr>
          <w:ilvl w:val="0"/>
          <w:numId w:val="0"/>
        </w:numPr>
        <w:jc w:val="both"/>
        <w:rPr>
          <w:rFonts w:hint="eastAsia"/>
        </w:rPr>
      </w:pPr>
      <w:r>
        <w:rPr>
          <w:rFonts w:hint="eastAsia"/>
        </w:rPr>
        <w:t>And although these scriptures consist of words that differ, yet they conspire together in the same scope and matter, viz., to set out damnation to us in the true and proper causes, and the real horridness thereof argued from those causes.</w:t>
      </w:r>
    </w:p>
    <w:p w14:paraId="47927489">
      <w:pPr>
        <w:widowControl w:val="0"/>
        <w:numPr>
          <w:ilvl w:val="0"/>
          <w:numId w:val="0"/>
        </w:numPr>
        <w:jc w:val="both"/>
        <w:rPr>
          <w:rFonts w:hint="eastAsia"/>
        </w:rPr>
      </w:pPr>
      <w:r>
        <w:rPr>
          <w:rFonts w:hint="eastAsia"/>
        </w:rPr>
        <w:t>虽然这些经文的用词不同，但它们在同一范围和内容上是一致的，即，以真实且恰当的原因向我们揭示沉沦，并从这些原因论证其真实的恐怖性。</w:t>
      </w:r>
    </w:p>
    <w:p w14:paraId="5EBFCAC2">
      <w:pPr>
        <w:widowControl w:val="0"/>
        <w:numPr>
          <w:ilvl w:val="0"/>
          <w:numId w:val="0"/>
        </w:numPr>
        <w:jc w:val="both"/>
        <w:rPr>
          <w:rFonts w:hint="eastAsia"/>
        </w:rPr>
      </w:pPr>
    </w:p>
    <w:p w14:paraId="25706C30">
      <w:pPr>
        <w:widowControl w:val="0"/>
        <w:numPr>
          <w:ilvl w:val="0"/>
          <w:numId w:val="0"/>
        </w:numPr>
        <w:jc w:val="both"/>
        <w:rPr>
          <w:rFonts w:hint="eastAsia"/>
        </w:rPr>
      </w:pPr>
      <w:r>
        <w:rPr>
          <w:rFonts w:hint="eastAsia"/>
        </w:rPr>
        <w:t>I shall confine myself to two heads; and in handling thereof, what the one of these scriptures is wanting in, the other will supply; in what the one is dark, the other explains.</w:t>
      </w:r>
    </w:p>
    <w:p w14:paraId="65FECD92">
      <w:pPr>
        <w:widowControl w:val="0"/>
        <w:numPr>
          <w:ilvl w:val="0"/>
          <w:numId w:val="0"/>
        </w:numPr>
        <w:jc w:val="both"/>
        <w:rPr>
          <w:rFonts w:hint="eastAsia"/>
        </w:rPr>
      </w:pPr>
      <w:r>
        <w:rPr>
          <w:rFonts w:hint="eastAsia"/>
        </w:rPr>
        <w:t>我将把自己限制在两个要点上；在处理它们时，其中一处经文所缺的，另一处会补充；其中一处不清楚的，另一处会解释。</w:t>
      </w:r>
    </w:p>
    <w:p w14:paraId="740030B5">
      <w:pPr>
        <w:widowControl w:val="0"/>
        <w:numPr>
          <w:ilvl w:val="0"/>
          <w:numId w:val="0"/>
        </w:numPr>
        <w:jc w:val="both"/>
        <w:rPr>
          <w:rFonts w:hint="eastAsia"/>
        </w:rPr>
      </w:pPr>
    </w:p>
    <w:p w14:paraId="6C878C4F">
      <w:pPr>
        <w:widowControl w:val="0"/>
        <w:numPr>
          <w:ilvl w:val="0"/>
          <w:numId w:val="0"/>
        </w:numPr>
        <w:jc w:val="both"/>
        <w:rPr>
          <w:rFonts w:hint="eastAsia"/>
        </w:rPr>
      </w:pPr>
      <w:r>
        <w:rPr>
          <w:rFonts w:hint="eastAsia"/>
        </w:rPr>
        <w:t>The heads themselves I shall take as I find them in the first of these Scriptures, Heb. 10:31.</w:t>
      </w:r>
    </w:p>
    <w:p w14:paraId="64C1F51A">
      <w:pPr>
        <w:widowControl w:val="0"/>
        <w:numPr>
          <w:ilvl w:val="0"/>
          <w:numId w:val="0"/>
        </w:numPr>
        <w:jc w:val="both"/>
        <w:rPr>
          <w:rFonts w:hint="eastAsia"/>
        </w:rPr>
      </w:pPr>
      <w:r>
        <w:rPr>
          <w:rFonts w:hint="eastAsia"/>
        </w:rPr>
        <w:t>这些要点，我将按照在第一处经文，希伯来书10章31节中所找到的来取用。</w:t>
      </w:r>
    </w:p>
    <w:p w14:paraId="423A9D76">
      <w:pPr>
        <w:widowControl w:val="0"/>
        <w:numPr>
          <w:ilvl w:val="0"/>
          <w:numId w:val="0"/>
        </w:numPr>
        <w:jc w:val="both"/>
        <w:rPr>
          <w:rFonts w:hint="eastAsia"/>
        </w:rPr>
      </w:pPr>
    </w:p>
    <w:p w14:paraId="3F95D173">
      <w:pPr>
        <w:widowControl w:val="0"/>
        <w:numPr>
          <w:ilvl w:val="0"/>
          <w:numId w:val="0"/>
        </w:numPr>
        <w:jc w:val="both"/>
        <w:rPr>
          <w:rFonts w:hint="eastAsia"/>
        </w:rPr>
      </w:pPr>
      <w:r>
        <w:rPr>
          <w:rFonts w:hint="eastAsia"/>
        </w:rPr>
        <w:t>First, That God himself, by his own hands, that is, the power of his wrath, is the immediate inflicter of that punishment or destruction of men's souls in hell.</w:t>
      </w:r>
    </w:p>
    <w:p w14:paraId="0F58120A">
      <w:pPr>
        <w:widowControl w:val="0"/>
        <w:numPr>
          <w:ilvl w:val="0"/>
          <w:numId w:val="0"/>
        </w:numPr>
        <w:jc w:val="both"/>
        <w:rPr>
          <w:rFonts w:hint="eastAsia"/>
        </w:rPr>
      </w:pPr>
      <w:r>
        <w:rPr>
          <w:rFonts w:hint="eastAsia"/>
        </w:rPr>
        <w:t>首先，上帝自己，藉着祂自己的手，也就是祂忿怒的能力，是地狱中人灵魂所受刑罚或毁灭的直接施行者。</w:t>
      </w:r>
    </w:p>
    <w:p w14:paraId="270416BC">
      <w:pPr>
        <w:widowControl w:val="0"/>
        <w:numPr>
          <w:ilvl w:val="0"/>
          <w:numId w:val="0"/>
        </w:numPr>
        <w:jc w:val="both"/>
        <w:rPr>
          <w:rFonts w:hint="eastAsia"/>
        </w:rPr>
      </w:pPr>
      <w:r>
        <w:rPr>
          <w:rFonts w:hint="eastAsia"/>
        </w:rPr>
        <w:t>It is a 'falling into the hands of God.'</w:t>
      </w:r>
    </w:p>
    <w:p w14:paraId="26D4AEFA">
      <w:pPr>
        <w:widowControl w:val="0"/>
        <w:numPr>
          <w:ilvl w:val="0"/>
          <w:numId w:val="0"/>
        </w:numPr>
        <w:jc w:val="both"/>
        <w:rPr>
          <w:rFonts w:hint="eastAsia"/>
        </w:rPr>
      </w:pPr>
      <w:r>
        <w:rPr>
          <w:rFonts w:hint="eastAsia"/>
        </w:rPr>
        <w:t>这是“落在神的手里”。</w:t>
      </w:r>
    </w:p>
    <w:p w14:paraId="0CE54FFB">
      <w:pPr>
        <w:widowControl w:val="0"/>
        <w:numPr>
          <w:ilvl w:val="0"/>
          <w:numId w:val="0"/>
        </w:numPr>
        <w:jc w:val="both"/>
        <w:rPr>
          <w:rFonts w:hint="eastAsia"/>
        </w:rPr>
      </w:pPr>
    </w:p>
    <w:p w14:paraId="5A2F211F">
      <w:pPr>
        <w:widowControl w:val="0"/>
        <w:numPr>
          <w:ilvl w:val="0"/>
          <w:numId w:val="0"/>
        </w:numPr>
        <w:jc w:val="both"/>
        <w:rPr>
          <w:rFonts w:hint="eastAsia"/>
        </w:rPr>
      </w:pPr>
      <w:r>
        <w:rPr>
          <w:rFonts w:hint="eastAsia"/>
        </w:rPr>
        <w:t>Secondly, The dreadfulness of that punishment inferred and argued therefrom: 'It is a fearful thing to fall into the hands of the living God.'</w:t>
      </w:r>
    </w:p>
    <w:p w14:paraId="78FA6A19">
      <w:pPr>
        <w:widowControl w:val="0"/>
        <w:numPr>
          <w:ilvl w:val="0"/>
          <w:numId w:val="0"/>
        </w:numPr>
        <w:jc w:val="both"/>
        <w:rPr>
          <w:rFonts w:hint="eastAsia"/>
        </w:rPr>
      </w:pPr>
      <w:r>
        <w:rPr>
          <w:rFonts w:hint="eastAsia"/>
        </w:rPr>
        <w:t>第二，由此推断并论证那刑罚的可怕性：“落在永生神的手里，真是可怕的！”</w:t>
      </w:r>
    </w:p>
    <w:p w14:paraId="25C52095">
      <w:pPr>
        <w:widowControl w:val="0"/>
        <w:numPr>
          <w:ilvl w:val="0"/>
          <w:numId w:val="0"/>
        </w:numPr>
        <w:jc w:val="both"/>
        <w:rPr>
          <w:rFonts w:hint="eastAsia"/>
        </w:rPr>
      </w:pPr>
    </w:p>
    <w:p w14:paraId="28940377">
      <w:pPr>
        <w:widowControl w:val="0"/>
        <w:numPr>
          <w:ilvl w:val="0"/>
          <w:numId w:val="0"/>
        </w:numPr>
        <w:jc w:val="both"/>
        <w:rPr>
          <w:rFonts w:hint="eastAsia"/>
        </w:rPr>
      </w:pPr>
      <w:r>
        <w:rPr>
          <w:rFonts w:hint="eastAsia"/>
        </w:rPr>
        <w:t>Which two are the doctrinal parts of this discourse.</w:t>
      </w:r>
    </w:p>
    <w:p w14:paraId="7DD037D0">
      <w:pPr>
        <w:widowControl w:val="0"/>
        <w:numPr>
          <w:ilvl w:val="0"/>
          <w:numId w:val="0"/>
        </w:numPr>
        <w:jc w:val="both"/>
        <w:rPr>
          <w:rFonts w:hint="eastAsia"/>
        </w:rPr>
      </w:pPr>
      <w:r>
        <w:rPr>
          <w:rFonts w:hint="eastAsia"/>
        </w:rPr>
        <w:t>这两点是本论述的教义部分。</w:t>
      </w:r>
    </w:p>
    <w:p w14:paraId="77A86380">
      <w:pPr>
        <w:widowControl w:val="0"/>
        <w:numPr>
          <w:ilvl w:val="0"/>
          <w:numId w:val="0"/>
        </w:numPr>
        <w:jc w:val="both"/>
        <w:rPr>
          <w:rFonts w:hint="eastAsia"/>
        </w:rPr>
      </w:pPr>
    </w:p>
    <w:p w14:paraId="7D497A9E">
      <w:pPr>
        <w:widowControl w:val="0"/>
        <w:numPr>
          <w:ilvl w:val="0"/>
          <w:numId w:val="0"/>
        </w:numPr>
        <w:jc w:val="both"/>
        <w:rPr>
          <w:rFonts w:hint="eastAsia"/>
        </w:rPr>
      </w:pPr>
      <w:r>
        <w:rPr>
          <w:rFonts w:hint="eastAsia"/>
        </w:rPr>
        <w:t>For the first, that God himself is the immediate inflicter, &amp;c.</w:t>
      </w:r>
    </w:p>
    <w:p w14:paraId="759E3739">
      <w:pPr>
        <w:widowControl w:val="0"/>
        <w:numPr>
          <w:ilvl w:val="0"/>
          <w:numId w:val="0"/>
        </w:numPr>
        <w:jc w:val="both"/>
        <w:rPr>
          <w:rFonts w:hint="eastAsia"/>
        </w:rPr>
      </w:pPr>
      <w:r>
        <w:rPr>
          <w:rFonts w:hint="eastAsia"/>
        </w:rPr>
        <w:t>关于第一点，即上帝自己是直接的施行者，等等。</w:t>
      </w:r>
    </w:p>
    <w:p w14:paraId="36A872B4">
      <w:pPr>
        <w:widowControl w:val="0"/>
        <w:numPr>
          <w:ilvl w:val="0"/>
          <w:numId w:val="0"/>
        </w:numPr>
        <w:jc w:val="both"/>
        <w:rPr>
          <w:rFonts w:hint="eastAsia"/>
        </w:rPr>
      </w:pPr>
    </w:p>
    <w:p w14:paraId="654DBD2C">
      <w:pPr>
        <w:widowControl w:val="0"/>
        <w:numPr>
          <w:ilvl w:val="0"/>
          <w:numId w:val="0"/>
        </w:numPr>
        <w:jc w:val="both"/>
        <w:rPr>
          <w:rFonts w:hint="eastAsia"/>
        </w:rPr>
      </w:pPr>
      <w:r>
        <w:rPr>
          <w:rFonts w:hint="eastAsia"/>
        </w:rPr>
        <w:t>For explication.</w:t>
      </w:r>
    </w:p>
    <w:p w14:paraId="3DFDA7F1">
      <w:pPr>
        <w:widowControl w:val="0"/>
        <w:numPr>
          <w:ilvl w:val="0"/>
          <w:numId w:val="0"/>
        </w:numPr>
        <w:jc w:val="both"/>
        <w:rPr>
          <w:rFonts w:hint="eastAsia"/>
        </w:rPr>
      </w:pPr>
      <w:r>
        <w:rPr>
          <w:rFonts w:hint="eastAsia"/>
        </w:rPr>
        <w:t>为作解释。</w:t>
      </w:r>
    </w:p>
    <w:p w14:paraId="435E3D71">
      <w:pPr>
        <w:widowControl w:val="0"/>
        <w:numPr>
          <w:ilvl w:val="0"/>
          <w:numId w:val="0"/>
        </w:numPr>
        <w:jc w:val="both"/>
        <w:rPr>
          <w:rFonts w:hint="eastAsia"/>
        </w:rPr>
      </w:pPr>
      <w:r>
        <w:rPr>
          <w:rFonts w:hint="eastAsia"/>
        </w:rPr>
        <w:t>We must distinguish how that God performs two parts herein: 1. Of a judge, to give forth the sentence of his authority. 2.</w:t>
      </w:r>
    </w:p>
    <w:p w14:paraId="3B94EB93">
      <w:pPr>
        <w:widowControl w:val="0"/>
        <w:numPr>
          <w:ilvl w:val="0"/>
          <w:numId w:val="0"/>
        </w:numPr>
        <w:jc w:val="both"/>
        <w:rPr>
          <w:rFonts w:hint="eastAsia"/>
        </w:rPr>
      </w:pPr>
      <w:r>
        <w:rPr>
          <w:rFonts w:hint="eastAsia"/>
        </w:rPr>
        <w:t>我们必须区分上帝在此处所扮演的两个角色：1. 作为审判官，颁布祂权柄的判决。2.</w:t>
      </w:r>
    </w:p>
    <w:p w14:paraId="243E0DDF">
      <w:pPr>
        <w:widowControl w:val="0"/>
        <w:numPr>
          <w:ilvl w:val="0"/>
          <w:numId w:val="0"/>
        </w:numPr>
        <w:jc w:val="both"/>
        <w:rPr>
          <w:rFonts w:hint="eastAsia"/>
        </w:rPr>
      </w:pPr>
      <w:r>
        <w:rPr>
          <w:rFonts w:hint="eastAsia"/>
        </w:rPr>
        <w:t>Of an avenger, a party injured and provoked, and, as such, the inflicter. My scope in this distinction is, that we may, in reading the scriptures that speak of this punishment, know how to put a difference, and not transfer the whole of God's agency in this matter unto that of sentencing it as a judge only.</w:t>
      </w:r>
    </w:p>
    <w:p w14:paraId="3EFDB07D">
      <w:pPr>
        <w:widowControl w:val="0"/>
        <w:numPr>
          <w:ilvl w:val="0"/>
          <w:numId w:val="0"/>
        </w:numPr>
        <w:jc w:val="both"/>
        <w:rPr>
          <w:rFonts w:hint="eastAsia"/>
        </w:rPr>
      </w:pPr>
      <w:r>
        <w:rPr>
          <w:rFonts w:hint="eastAsia"/>
        </w:rPr>
        <w:t>作为报应者，一个受害并被激怒的一方，并因此作为施行者。我作此区分的目的，是使我们在阅读论到这刑罚的经文时，知道如何加以区分，而不把上帝在这件事上的全部作为，都只归于祂作为审判官的判决。</w:t>
      </w:r>
    </w:p>
    <w:p w14:paraId="2E474653">
      <w:pPr>
        <w:widowControl w:val="0"/>
        <w:numPr>
          <w:ilvl w:val="0"/>
          <w:numId w:val="0"/>
        </w:numPr>
        <w:jc w:val="both"/>
        <w:rPr>
          <w:rFonts w:hint="eastAsia"/>
        </w:rPr>
      </w:pPr>
      <w:r>
        <w:rPr>
          <w:rFonts w:hint="eastAsia"/>
        </w:rPr>
        <w:t>And besides that many scriptures do apart shew this distinction, there are some that still carry along with them both these agencies, or hand of God in it together, and yet as distinct; the one under the term of wrath and vengeance, the other under the notion of its being a judgment, the judgment of God and the judgment of hell-fire,* as Mat. 23:33.</w:t>
      </w:r>
    </w:p>
    <w:p w14:paraId="175E464B">
      <w:pPr>
        <w:widowControl w:val="0"/>
        <w:numPr>
          <w:ilvl w:val="0"/>
          <w:numId w:val="0"/>
        </w:numPr>
        <w:jc w:val="both"/>
        <w:rPr>
          <w:rFonts w:hint="eastAsia"/>
        </w:rPr>
      </w:pPr>
      <w:r>
        <w:rPr>
          <w:rFonts w:hint="eastAsia"/>
        </w:rPr>
        <w:t>除了许多经文分别显示了这种区别之外，还有一些经文仍然同时带着这两种作为，或上帝在其中的手，却又是分开的；一种是在忿怒和报应的名下，另一种则是在审判的概念下，即上帝的审判和地狱之火的审判，*如马太福音23章33节。</w:t>
      </w:r>
    </w:p>
    <w:p w14:paraId="77D62CD9">
      <w:pPr>
        <w:widowControl w:val="0"/>
        <w:numPr>
          <w:ilvl w:val="0"/>
          <w:numId w:val="0"/>
        </w:numPr>
        <w:jc w:val="both"/>
        <w:rPr>
          <w:rFonts w:hint="eastAsia"/>
        </w:rPr>
      </w:pPr>
      <w:r>
        <w:rPr>
          <w:rFonts w:hint="eastAsia"/>
        </w:rPr>
        <w:t>Thus first the text Heb. 10 terms it somewhile 'vengeance and fiery indignation,' ver. 30, 27; then again judgment, as ver. 27, 'a fearful looking for of judgment,' and ver. 30, 'the Lord will judge,' &amp;c.</w:t>
      </w:r>
    </w:p>
    <w:p w14:paraId="5AC8FF58">
      <w:pPr>
        <w:widowControl w:val="0"/>
        <w:numPr>
          <w:ilvl w:val="0"/>
          <w:numId w:val="0"/>
        </w:numPr>
        <w:jc w:val="both"/>
        <w:rPr>
          <w:rFonts w:hint="eastAsia"/>
        </w:rPr>
      </w:pPr>
      <w:r>
        <w:rPr>
          <w:rFonts w:hint="eastAsia"/>
        </w:rPr>
        <w:t>因此，首先，希伯来书第10章的经文有时称之为“伸冤和烧灭敌人的烈火”，第30、27节；然后又称之为审判，如第27节，“恐惧等候审判”，和第30节，“主要审判”，等等。</w:t>
      </w:r>
    </w:p>
    <w:p w14:paraId="009CFF3E">
      <w:pPr>
        <w:widowControl w:val="0"/>
        <w:numPr>
          <w:ilvl w:val="0"/>
          <w:numId w:val="0"/>
        </w:numPr>
        <w:jc w:val="both"/>
        <w:rPr>
          <w:rFonts w:hint="eastAsia"/>
        </w:rPr>
      </w:pPr>
      <w:r>
        <w:rPr>
          <w:rFonts w:hint="eastAsia"/>
        </w:rPr>
        <w:t>The like, Rom. 2:5, 8, 9, where all is reduced in like manner to these two, God's righteous judgment, and his wrath and indignation treasured up.</w:t>
      </w:r>
    </w:p>
    <w:p w14:paraId="0B96E8BF">
      <w:pPr>
        <w:widowControl w:val="0"/>
        <w:numPr>
          <w:ilvl w:val="0"/>
          <w:numId w:val="0"/>
        </w:numPr>
        <w:jc w:val="both"/>
        <w:rPr>
          <w:rFonts w:hint="eastAsia"/>
        </w:rPr>
      </w:pPr>
      <w:r>
        <w:rPr>
          <w:rFonts w:hint="eastAsia"/>
        </w:rPr>
        <w:t>同样，罗马书2章5、8、9节，所有的一切同样被归结为这两样，上帝公义的审判，和祂所积蓄的忿怒和恼恨。</w:t>
      </w:r>
    </w:p>
    <w:p w14:paraId="13684D60">
      <w:pPr>
        <w:widowControl w:val="0"/>
        <w:numPr>
          <w:ilvl w:val="0"/>
          <w:numId w:val="0"/>
        </w:numPr>
        <w:jc w:val="both"/>
        <w:rPr>
          <w:rFonts w:hint="eastAsia"/>
        </w:rPr>
      </w:pPr>
      <w:r>
        <w:rPr>
          <w:rFonts w:hint="eastAsia"/>
        </w:rPr>
        <w:t>Also, 2 Thes. 1, 'The righteous judgment of God,' vers. 5, 6, there is the sentence, and 'destroyed from the glory of his power' as the inflicting cause, ver. 9; likewise Rom. 9, as sovereign Lord he shews ἐξουσίαν, authority in this punishment, ver. 21, and then as the immediate inflicter, wrath and τὸ δυνατὸν, the 'power of his wrath,' ver. 22.</w:t>
      </w:r>
    </w:p>
    <w:p w14:paraId="0FF6C999">
      <w:pPr>
        <w:widowControl w:val="0"/>
        <w:numPr>
          <w:ilvl w:val="0"/>
          <w:numId w:val="0"/>
        </w:numPr>
        <w:jc w:val="both"/>
        <w:rPr>
          <w:rFonts w:hint="eastAsia"/>
        </w:rPr>
      </w:pPr>
      <w:r>
        <w:rPr>
          <w:rFonts w:hint="eastAsia"/>
        </w:rPr>
        <w:t>还有，帖撒罗尼迦后书1章，“神公义的审判”，第5、6节，那里有判决，并以“离开祂权能的荣光”为施刑的原因，第9节；同样，罗马书9章，祂作为至高的主，在这刑罚中显出 ἐξουσίαν（exousian，希腊文，意为‘权柄’），第21节，然后作为直接的施行者，显出忿怒和 τὸ δυνατὸν（to dynaton，希腊文，意为‘祂忿怒的能力’），第22节。</w:t>
      </w:r>
    </w:p>
    <w:p w14:paraId="73D8A2B5">
      <w:pPr>
        <w:widowControl w:val="0"/>
        <w:numPr>
          <w:ilvl w:val="0"/>
          <w:numId w:val="0"/>
        </w:numPr>
        <w:jc w:val="both"/>
        <w:rPr>
          <w:rFonts w:hint="eastAsia"/>
        </w:rPr>
      </w:pPr>
      <w:r>
        <w:rPr>
          <w:rFonts w:hint="eastAsia"/>
        </w:rPr>
        <w:t>That speech of our Saviour about this matter, one evangelist, Luke 12:5, records it, 'Who is able, Ἐξουσίαν ἔχοντα, to cast into hell,' namely, as a judge who casts a malefactor into prison.</w:t>
      </w:r>
    </w:p>
    <w:p w14:paraId="0B5162A6">
      <w:pPr>
        <w:widowControl w:val="0"/>
        <w:numPr>
          <w:ilvl w:val="0"/>
          <w:numId w:val="0"/>
        </w:numPr>
        <w:jc w:val="both"/>
        <w:rPr>
          <w:rFonts w:hint="eastAsia"/>
        </w:rPr>
      </w:pPr>
      <w:r>
        <w:rPr>
          <w:rFonts w:hint="eastAsia"/>
        </w:rPr>
        <w:t>我们救主关于此事的话，一位福音书作者，路加福音12章5节，如此记载：“那有权柄（Ἐξουσίαν ἔχοντα，Exousian echonta，希腊文）把人扔在地狱里的”，即，如同一个把罪犯扔进监狱的审判官。</w:t>
      </w:r>
    </w:p>
    <w:p w14:paraId="51CB0878">
      <w:pPr>
        <w:widowControl w:val="0"/>
        <w:numPr>
          <w:ilvl w:val="0"/>
          <w:numId w:val="0"/>
        </w:numPr>
        <w:jc w:val="both"/>
        <w:rPr>
          <w:rFonts w:hint="eastAsia"/>
        </w:rPr>
      </w:pPr>
      <w:r>
        <w:rPr>
          <w:rFonts w:hint="eastAsia"/>
        </w:rPr>
        <w:t>The other, Mat. 10:28, 'Who is able, Τον δυνάμενον, to kill the soul, and to destroy body and soul in hell.'</w:t>
      </w:r>
    </w:p>
    <w:p w14:paraId="0484EA54">
      <w:pPr>
        <w:widowControl w:val="0"/>
        <w:numPr>
          <w:ilvl w:val="0"/>
          <w:numId w:val="0"/>
        </w:numPr>
        <w:jc w:val="both"/>
        <w:rPr>
          <w:rFonts w:hint="eastAsia"/>
        </w:rPr>
      </w:pPr>
      <w:r>
        <w:rPr>
          <w:rFonts w:hint="eastAsia"/>
        </w:rPr>
        <w:t>另一位，马太福音10章28节，“那能（Τον δυνάμενον，Ton dynamenon，希腊文）把身体和灵魂都灭在地狱里的。”</w:t>
      </w:r>
    </w:p>
    <w:p w14:paraId="58B510D5">
      <w:pPr>
        <w:widowControl w:val="0"/>
        <w:numPr>
          <w:ilvl w:val="0"/>
          <w:numId w:val="0"/>
        </w:numPr>
        <w:jc w:val="both"/>
        <w:rPr>
          <w:rFonts w:hint="eastAsia"/>
        </w:rPr>
      </w:pPr>
      <w:r>
        <w:rPr>
          <w:rFonts w:hint="eastAsia"/>
        </w:rPr>
        <w:t>Noting thereby that he useth his intrinsic power and force as the inflicter.</w:t>
      </w:r>
    </w:p>
    <w:p w14:paraId="20230795">
      <w:pPr>
        <w:widowControl w:val="0"/>
        <w:numPr>
          <w:ilvl w:val="0"/>
          <w:numId w:val="0"/>
        </w:numPr>
        <w:jc w:val="both"/>
        <w:rPr>
          <w:rFonts w:hint="eastAsia"/>
        </w:rPr>
      </w:pPr>
      <w:r>
        <w:rPr>
          <w:rFonts w:hint="eastAsia"/>
        </w:rPr>
        <w:t>藉此表明祂用祂内在的能力和力量作为施行者。</w:t>
      </w:r>
    </w:p>
    <w:p w14:paraId="2EB6E1BA">
      <w:pPr>
        <w:widowControl w:val="0"/>
        <w:numPr>
          <w:ilvl w:val="0"/>
          <w:numId w:val="0"/>
        </w:numPr>
        <w:jc w:val="both"/>
        <w:rPr>
          <w:rFonts w:hint="eastAsia"/>
        </w:rPr>
      </w:pPr>
    </w:p>
    <w:p w14:paraId="2B949828">
      <w:pPr>
        <w:widowControl w:val="0"/>
        <w:numPr>
          <w:ilvl w:val="0"/>
          <w:numId w:val="0"/>
        </w:numPr>
        <w:jc w:val="both"/>
        <w:rPr>
          <w:rFonts w:hint="eastAsia"/>
        </w:rPr>
      </w:pPr>
      <w:r>
        <w:rPr>
          <w:rFonts w:hint="eastAsia"/>
        </w:rPr>
        <w:t>I shall be large in handling and proving this latter, as a great truth, concerning which I further premise, that I would not be understood to exclude other miseries, as inflicted by creatures used as God's instruments, accompanying this; but that which I contend for is, that principally and eminently above all such, it is the wrath and indignation of God himself, working immediately in and upon men's souls and consciences, that is intended in these and other scriptures.</w:t>
      </w:r>
    </w:p>
    <w:p w14:paraId="208FEFFA">
      <w:pPr>
        <w:widowControl w:val="0"/>
        <w:numPr>
          <w:ilvl w:val="0"/>
          <w:numId w:val="0"/>
        </w:numPr>
        <w:jc w:val="both"/>
        <w:rPr>
          <w:rFonts w:hint="eastAsia"/>
        </w:rPr>
      </w:pPr>
      <w:r>
        <w:rPr>
          <w:rFonts w:hint="eastAsia"/>
        </w:rPr>
        <w:t>我将详细地处理和证明后者，作为一个伟大的真理，关于此，我进一步预先声明，我不想被理解为排除了其他苦难，如由作为上帝工具的受造物所施加的，伴随着这个；但我所主张的是，主要地、卓越地，在所有这些之上，是上帝自己的忿怒和恼恨，直接在人的灵魂和良心里面并作用于其上，这才是这些和其他经文所意指的。</w:t>
      </w:r>
    </w:p>
    <w:p w14:paraId="5DC9ED2E">
      <w:pPr>
        <w:widowControl w:val="0"/>
        <w:numPr>
          <w:ilvl w:val="0"/>
          <w:numId w:val="0"/>
        </w:numPr>
        <w:jc w:val="both"/>
        <w:rPr>
          <w:rFonts w:hint="eastAsia"/>
        </w:rPr>
      </w:pPr>
      <w:r>
        <w:rPr>
          <w:rFonts w:hint="eastAsia"/>
        </w:rPr>
        <w:t>This is the subject of the first section of this discourse.</w:t>
      </w:r>
    </w:p>
    <w:p w14:paraId="09D8676A">
      <w:pPr>
        <w:widowControl w:val="0"/>
        <w:numPr>
          <w:ilvl w:val="0"/>
          <w:numId w:val="0"/>
        </w:numPr>
        <w:jc w:val="both"/>
        <w:rPr>
          <w:rFonts w:hint="eastAsia"/>
        </w:rPr>
      </w:pPr>
      <w:r>
        <w:rPr>
          <w:rFonts w:hint="eastAsia"/>
        </w:rPr>
        <w:t>这是本论述第一部分的主题。</w:t>
      </w:r>
    </w:p>
    <w:p w14:paraId="696EB7CF">
      <w:pPr>
        <w:widowControl w:val="0"/>
        <w:numPr>
          <w:ilvl w:val="0"/>
          <w:numId w:val="0"/>
        </w:numPr>
        <w:jc w:val="both"/>
        <w:rPr>
          <w:rFonts w:hint="eastAsia"/>
        </w:rPr>
      </w:pPr>
    </w:p>
    <w:p w14:paraId="4CFB2CB2">
      <w:pPr>
        <w:widowControl w:val="0"/>
        <w:numPr>
          <w:ilvl w:val="0"/>
          <w:numId w:val="0"/>
        </w:numPr>
        <w:jc w:val="both"/>
        <w:rPr>
          <w:rFonts w:hint="eastAsia"/>
        </w:rPr>
      </w:pPr>
      <w:r>
        <w:rPr>
          <w:rFonts w:hint="eastAsia"/>
        </w:rPr>
        <w:t>And let it be noticed now at the entrance, that the same scriptures and reasons that shall be brought to prove this in this first section, will be found again to serve as new arguments by way of inference, to set out and infer the latter also; that is, the dreadfulness of it, as will appear in the second section.</w:t>
      </w:r>
    </w:p>
    <w:p w14:paraId="198C3323">
      <w:pPr>
        <w:widowControl w:val="0"/>
        <w:numPr>
          <w:ilvl w:val="0"/>
          <w:numId w:val="0"/>
        </w:numPr>
        <w:jc w:val="both"/>
        <w:rPr>
          <w:rFonts w:hint="eastAsia"/>
        </w:rPr>
      </w:pPr>
      <w:r>
        <w:rPr>
          <w:rFonts w:hint="eastAsia"/>
        </w:rPr>
        <w:t>现在，在开始时请注意，在本第一部分中用来证明这一点的那些经文和理由，将会再次被发现，作为新的论据，以推论的方式，来阐明和推断后者；也就是，它的可怕性，这将在第二部分中显明。</w:t>
      </w:r>
    </w:p>
    <w:p w14:paraId="53FE3B8E">
      <w:pPr>
        <w:widowControl w:val="0"/>
        <w:numPr>
          <w:ilvl w:val="0"/>
          <w:numId w:val="0"/>
        </w:numPr>
        <w:jc w:val="both"/>
        <w:rPr>
          <w:rFonts w:hint="eastAsia"/>
        </w:rPr>
      </w:pPr>
    </w:p>
    <w:p w14:paraId="7381E0B0">
      <w:pPr>
        <w:pStyle w:val="3"/>
        <w:bidi w:val="0"/>
        <w:jc w:val="center"/>
        <w:rPr>
          <w:rFonts w:hint="eastAsia"/>
          <w:i/>
          <w:iCs/>
          <w:sz w:val="40"/>
          <w:szCs w:val="36"/>
        </w:rPr>
      </w:pPr>
      <w:r>
        <w:rPr>
          <w:rFonts w:hint="eastAsia"/>
          <w:i/>
          <w:iCs/>
          <w:sz w:val="40"/>
          <w:szCs w:val="36"/>
        </w:rPr>
        <w:t>CHAPTER II:</w:t>
      </w:r>
    </w:p>
    <w:p w14:paraId="6EE87615">
      <w:pPr>
        <w:pStyle w:val="3"/>
        <w:bidi w:val="0"/>
        <w:jc w:val="center"/>
        <w:rPr>
          <w:rFonts w:hint="eastAsia"/>
          <w:i/>
          <w:iCs/>
          <w:sz w:val="40"/>
          <w:szCs w:val="36"/>
        </w:rPr>
      </w:pPr>
      <w:r>
        <w:rPr>
          <w:rFonts w:hint="eastAsia"/>
          <w:i/>
          <w:iCs/>
          <w:sz w:val="40"/>
          <w:szCs w:val="36"/>
        </w:rPr>
        <w:t>第二章：</w:t>
      </w:r>
    </w:p>
    <w:p w14:paraId="52D3A5E1">
      <w:pPr>
        <w:pStyle w:val="3"/>
        <w:bidi w:val="0"/>
        <w:jc w:val="center"/>
        <w:rPr>
          <w:rFonts w:hint="eastAsia"/>
          <w:i/>
          <w:iCs/>
          <w:sz w:val="40"/>
          <w:szCs w:val="36"/>
        </w:rPr>
      </w:pPr>
      <w:r>
        <w:rPr>
          <w:rFonts w:hint="eastAsia"/>
          <w:i/>
          <w:iCs/>
          <w:sz w:val="40"/>
          <w:szCs w:val="36"/>
        </w:rPr>
        <w:t>The first sort of proofs from Scriptures: first, those three prefixed as the texts</w:t>
      </w:r>
    </w:p>
    <w:p w14:paraId="546BB7DD">
      <w:pPr>
        <w:pStyle w:val="3"/>
        <w:bidi w:val="0"/>
        <w:jc w:val="center"/>
        <w:rPr>
          <w:rFonts w:hint="eastAsia"/>
          <w:i/>
          <w:iCs/>
          <w:sz w:val="40"/>
          <w:szCs w:val="36"/>
        </w:rPr>
      </w:pPr>
      <w:r>
        <w:rPr>
          <w:rFonts w:hint="eastAsia"/>
          <w:i/>
          <w:iCs/>
          <w:sz w:val="40"/>
          <w:szCs w:val="36"/>
        </w:rPr>
        <w:t>来自圣经的第一类证据：首先，作为经文预设的那三处</w:t>
      </w:r>
    </w:p>
    <w:p w14:paraId="623AA41D">
      <w:pPr>
        <w:widowControl w:val="0"/>
        <w:numPr>
          <w:ilvl w:val="0"/>
          <w:numId w:val="0"/>
        </w:numPr>
        <w:jc w:val="both"/>
        <w:rPr>
          <w:rFonts w:hint="eastAsia"/>
        </w:rPr>
      </w:pPr>
    </w:p>
    <w:p w14:paraId="172AD8DF">
      <w:pPr>
        <w:widowControl w:val="0"/>
        <w:numPr>
          <w:ilvl w:val="0"/>
          <w:numId w:val="0"/>
        </w:numPr>
        <w:jc w:val="both"/>
        <w:rPr>
          <w:rFonts w:hint="eastAsia"/>
        </w:rPr>
      </w:pPr>
      <w:r>
        <w:rPr>
          <w:rFonts w:hint="eastAsia"/>
        </w:rPr>
        <w:t>Let us first see what the Scriptures speak more directly to this great point.</w:t>
      </w:r>
    </w:p>
    <w:p w14:paraId="4A99CAE1">
      <w:pPr>
        <w:widowControl w:val="0"/>
        <w:numPr>
          <w:ilvl w:val="0"/>
          <w:numId w:val="0"/>
        </w:numPr>
        <w:jc w:val="both"/>
        <w:rPr>
          <w:rFonts w:hint="eastAsia"/>
        </w:rPr>
      </w:pPr>
      <w:r>
        <w:rPr>
          <w:rFonts w:hint="eastAsia"/>
        </w:rPr>
        <w:t>让我们先看看圣经对这个重点更直接的论述。</w:t>
      </w:r>
    </w:p>
    <w:p w14:paraId="2BCE222F">
      <w:pPr>
        <w:widowControl w:val="0"/>
        <w:numPr>
          <w:ilvl w:val="0"/>
          <w:numId w:val="0"/>
        </w:numPr>
        <w:jc w:val="both"/>
        <w:rPr>
          <w:rFonts w:hint="eastAsia"/>
        </w:rPr>
      </w:pPr>
    </w:p>
    <w:p w14:paraId="63A93E83">
      <w:pPr>
        <w:widowControl w:val="0"/>
        <w:numPr>
          <w:ilvl w:val="0"/>
          <w:numId w:val="0"/>
        </w:numPr>
        <w:jc w:val="both"/>
        <w:rPr>
          <w:rFonts w:hint="eastAsia"/>
        </w:rPr>
      </w:pPr>
      <w:r>
        <w:rPr>
          <w:rFonts w:hint="eastAsia"/>
        </w:rPr>
        <w:t>Heb. 10:28–31, He that despised Moses' law died without mercy under two or three witnesses: of how much sorer punishment, suppose ye, shall he be thought worthy, who hath trodden under foot the Son of God, and hath counted the blood of the covenant wherewith he was sanctified an unholy thing, and hath done despite unto the Spirit of grace?</w:t>
      </w:r>
    </w:p>
    <w:p w14:paraId="0596758B">
      <w:pPr>
        <w:widowControl w:val="0"/>
        <w:numPr>
          <w:ilvl w:val="0"/>
          <w:numId w:val="0"/>
        </w:numPr>
        <w:jc w:val="both"/>
        <w:rPr>
          <w:rFonts w:hint="eastAsia"/>
        </w:rPr>
      </w:pPr>
      <w:r>
        <w:rPr>
          <w:rFonts w:hint="eastAsia"/>
        </w:rPr>
        <w:t>希伯来书10章28-31节，人干犯摩西的律法，尚且凭两三个见证人，就不得怜恤而死；何况人践踏神的儿子，将那使他成圣之约的血当作平常，又亵慢施恩的圣灵，你们想，他要受的刑罚该怎样加重呢！</w:t>
      </w:r>
    </w:p>
    <w:p w14:paraId="7C8473CC">
      <w:pPr>
        <w:widowControl w:val="0"/>
        <w:numPr>
          <w:ilvl w:val="0"/>
          <w:numId w:val="0"/>
        </w:numPr>
        <w:jc w:val="both"/>
        <w:rPr>
          <w:rFonts w:hint="eastAsia"/>
        </w:rPr>
      </w:pPr>
      <w:r>
        <w:rPr>
          <w:rFonts w:hint="eastAsia"/>
        </w:rPr>
        <w:t>For we know him that hath said, Vengeance belongeth unto me, I will recompense, saith the Lord. And again, The Lord shall judge his people. It is a fearful thing to fall into the hands of the living God.</w:t>
      </w:r>
    </w:p>
    <w:p w14:paraId="0AA503E4">
      <w:pPr>
        <w:widowControl w:val="0"/>
        <w:numPr>
          <w:ilvl w:val="0"/>
          <w:numId w:val="0"/>
        </w:numPr>
        <w:jc w:val="both"/>
        <w:rPr>
          <w:rFonts w:hint="eastAsia"/>
        </w:rPr>
      </w:pPr>
      <w:r>
        <w:rPr>
          <w:rFonts w:hint="eastAsia"/>
        </w:rPr>
        <w:t>因为我们知道谁说：“伸冤在我，我必报应。”又说：“主要审判祂的百姓。”落在永生神的手里，真是可怕的！</w:t>
      </w:r>
    </w:p>
    <w:p w14:paraId="13DD030A">
      <w:pPr>
        <w:widowControl w:val="0"/>
        <w:numPr>
          <w:ilvl w:val="0"/>
          <w:numId w:val="0"/>
        </w:numPr>
        <w:jc w:val="both"/>
        <w:rPr>
          <w:rFonts w:hint="eastAsia"/>
        </w:rPr>
      </w:pPr>
    </w:p>
    <w:p w14:paraId="12285962">
      <w:pPr>
        <w:widowControl w:val="0"/>
        <w:numPr>
          <w:ilvl w:val="0"/>
          <w:numId w:val="0"/>
        </w:numPr>
        <w:jc w:val="both"/>
        <w:rPr>
          <w:rFonts w:hint="eastAsia"/>
        </w:rPr>
      </w:pPr>
      <w:r>
        <w:rPr>
          <w:rFonts w:hint="eastAsia"/>
        </w:rPr>
        <w:t>In order to the proofs from hence, observe the occasion of the apostle's mention of this punishment here, to be his having treated of the highest sin and kind of sinners, the sin against the Holy Ghost.</w:t>
      </w:r>
    </w:p>
    <w:p w14:paraId="65FD069E">
      <w:pPr>
        <w:widowControl w:val="0"/>
        <w:numPr>
          <w:ilvl w:val="0"/>
          <w:numId w:val="0"/>
        </w:numPr>
        <w:jc w:val="both"/>
        <w:rPr>
          <w:rFonts w:hint="eastAsia"/>
        </w:rPr>
      </w:pPr>
      <w:r>
        <w:rPr>
          <w:rFonts w:hint="eastAsia"/>
        </w:rPr>
        <w:t>为了从此处得到证据，请注意使徒在此处提到这刑罚的起因，是他已经论述了最高的罪和那类罪人，即亵渎圣灵的罪。</w:t>
      </w:r>
    </w:p>
    <w:p w14:paraId="19DA0B37">
      <w:pPr>
        <w:widowControl w:val="0"/>
        <w:numPr>
          <w:ilvl w:val="0"/>
          <w:numId w:val="0"/>
        </w:numPr>
        <w:jc w:val="both"/>
        <w:rPr>
          <w:rFonts w:hint="eastAsia"/>
        </w:rPr>
      </w:pPr>
      <w:r>
        <w:rPr>
          <w:rFonts w:hint="eastAsia"/>
        </w:rPr>
        <w:t>By the occasion of which, he gives us to understand what for the substance is indeed the recompence of all manner of other actual sins, small and great; the punishment being in solido, one and the same to all, though with a vast difference of degrees.</w:t>
      </w:r>
    </w:p>
    <w:p w14:paraId="1C249E71">
      <w:pPr>
        <w:widowControl w:val="0"/>
        <w:numPr>
          <w:ilvl w:val="0"/>
          <w:numId w:val="0"/>
        </w:numPr>
        <w:jc w:val="both"/>
        <w:rPr>
          <w:rFonts w:hint="eastAsia"/>
        </w:rPr>
      </w:pPr>
      <w:r>
        <w:rPr>
          <w:rFonts w:hint="eastAsia"/>
        </w:rPr>
        <w:t>藉此机会，他让我们明白，就其实质而言，所有其他实际的罪，无论大小，其报应究竟是什么；这刑罚是整体性的（in solido，拉丁文），对所有人都是一样，尽管在程度上有着巨大的差异。</w:t>
      </w:r>
    </w:p>
    <w:p w14:paraId="1B1A84DF">
      <w:pPr>
        <w:widowControl w:val="0"/>
        <w:numPr>
          <w:ilvl w:val="0"/>
          <w:numId w:val="0"/>
        </w:numPr>
        <w:jc w:val="both"/>
        <w:rPr>
          <w:rFonts w:hint="eastAsia"/>
        </w:rPr>
      </w:pPr>
      <w:r>
        <w:rPr>
          <w:rFonts w:hint="eastAsia"/>
        </w:rPr>
        <w:t>And therefore it is said unto all that are found wicked at that day, whether of greater or lesser proportions and sizes of wickedness, 'Go into fire prepared for the devil and his angels.'</w:t>
      </w:r>
    </w:p>
    <w:p w14:paraId="349CB634">
      <w:pPr>
        <w:widowControl w:val="0"/>
        <w:numPr>
          <w:ilvl w:val="0"/>
          <w:numId w:val="0"/>
        </w:numPr>
        <w:jc w:val="both"/>
        <w:rPr>
          <w:rFonts w:hint="eastAsia"/>
        </w:rPr>
      </w:pPr>
      <w:r>
        <w:rPr>
          <w:rFonts w:hint="eastAsia"/>
        </w:rPr>
        <w:t>因此，对那日所有被发现是恶的人，无论其邪恶的程度和大小如何，都说：“你们这被咒诅的人，离开我，进入那为魔鬼和他的使者所预备的永火里去。”</w:t>
      </w:r>
    </w:p>
    <w:p w14:paraId="000AEB7F">
      <w:pPr>
        <w:widowControl w:val="0"/>
        <w:numPr>
          <w:ilvl w:val="0"/>
          <w:numId w:val="0"/>
        </w:numPr>
        <w:jc w:val="both"/>
        <w:rPr>
          <w:rFonts w:hint="eastAsia"/>
        </w:rPr>
      </w:pPr>
      <w:r>
        <w:rPr>
          <w:rFonts w:hint="eastAsia"/>
        </w:rPr>
        <w:t>The devil is the greatest of sinners, yet all go with him into the same torment, that is, for substance the same.</w:t>
      </w:r>
    </w:p>
    <w:p w14:paraId="71BFAE7B">
      <w:pPr>
        <w:widowControl w:val="0"/>
        <w:numPr>
          <w:ilvl w:val="0"/>
          <w:numId w:val="0"/>
        </w:numPr>
        <w:jc w:val="both"/>
        <w:rPr>
          <w:rFonts w:hint="eastAsia"/>
        </w:rPr>
      </w:pPr>
      <w:r>
        <w:rPr>
          <w:rFonts w:hint="eastAsia"/>
        </w:rPr>
        <w:t>魔鬼是罪人中最大的，但所有人都与他同入一个折磨，也就是说，在实质上是相同的。</w:t>
      </w:r>
    </w:p>
    <w:p w14:paraId="27DCF0E2">
      <w:pPr>
        <w:widowControl w:val="0"/>
        <w:numPr>
          <w:ilvl w:val="0"/>
          <w:numId w:val="0"/>
        </w:numPr>
        <w:jc w:val="both"/>
        <w:rPr>
          <w:rFonts w:hint="eastAsia"/>
        </w:rPr>
      </w:pPr>
      <w:r>
        <w:rPr>
          <w:rFonts w:hint="eastAsia"/>
        </w:rPr>
        <w:t>And upon the like ground, what is here spoken by way of eminency concerning the punishment of these, the highest sort of sinners of the sons of men, is true of all others, there being but one common fire or punishment, in the substance of it, for all.</w:t>
      </w:r>
    </w:p>
    <w:p w14:paraId="73F2944A">
      <w:pPr>
        <w:widowControl w:val="0"/>
        <w:numPr>
          <w:ilvl w:val="0"/>
          <w:numId w:val="0"/>
        </w:numPr>
        <w:jc w:val="both"/>
        <w:rPr>
          <w:rFonts w:hint="eastAsia"/>
        </w:rPr>
      </w:pPr>
      <w:r>
        <w:rPr>
          <w:rFonts w:hint="eastAsia"/>
        </w:rPr>
        <w:t>基于同样的理由，此处以卓越的方式论到这些人的刑罚，即世人中最高等的罪人，对所有其他人也同样适用，因为在实质上，只有一种共同的火或刑罚，是为所有人预备的。</w:t>
      </w:r>
    </w:p>
    <w:p w14:paraId="062762E6">
      <w:pPr>
        <w:widowControl w:val="0"/>
        <w:numPr>
          <w:ilvl w:val="0"/>
          <w:numId w:val="0"/>
        </w:numPr>
        <w:jc w:val="both"/>
        <w:rPr>
          <w:rFonts w:hint="eastAsia"/>
        </w:rPr>
      </w:pPr>
    </w:p>
    <w:p w14:paraId="08BC0A34">
      <w:pPr>
        <w:widowControl w:val="0"/>
        <w:numPr>
          <w:ilvl w:val="0"/>
          <w:numId w:val="0"/>
        </w:numPr>
        <w:jc w:val="both"/>
        <w:rPr>
          <w:rFonts w:hint="eastAsia"/>
        </w:rPr>
      </w:pPr>
      <w:r>
        <w:rPr>
          <w:rFonts w:hint="eastAsia"/>
        </w:rPr>
        <w:t>2. Observe the manner of his setting forth the dreadfulness of that punishment to us.</w:t>
      </w:r>
    </w:p>
    <w:p w14:paraId="1332FF5F">
      <w:pPr>
        <w:widowControl w:val="0"/>
        <w:numPr>
          <w:ilvl w:val="0"/>
          <w:numId w:val="0"/>
        </w:numPr>
        <w:jc w:val="both"/>
        <w:rPr>
          <w:rFonts w:hint="eastAsia"/>
        </w:rPr>
      </w:pPr>
      <w:r>
        <w:rPr>
          <w:rFonts w:hint="eastAsia"/>
        </w:rPr>
        <w:t>2. 注意他向我们阐明那刑罚之可怕性的方式。</w:t>
      </w:r>
    </w:p>
    <w:p w14:paraId="1145E37D">
      <w:pPr>
        <w:widowControl w:val="0"/>
        <w:numPr>
          <w:ilvl w:val="0"/>
          <w:numId w:val="0"/>
        </w:numPr>
        <w:jc w:val="both"/>
        <w:rPr>
          <w:rFonts w:hint="eastAsia"/>
        </w:rPr>
      </w:pPr>
      <w:r>
        <w:rPr>
          <w:rFonts w:hint="eastAsia"/>
        </w:rPr>
        <w:t>It is only by way of insinuation; for seeing he could not express the soreness of it, he thought fit to suggest only who is the immediate author and inflicter of it, and so leaves it to our thoughts to infer how dreadful it is! This is general.</w:t>
      </w:r>
    </w:p>
    <w:p w14:paraId="55B571E9">
      <w:pPr>
        <w:widowControl w:val="0"/>
        <w:numPr>
          <w:ilvl w:val="0"/>
          <w:numId w:val="0"/>
        </w:numPr>
        <w:jc w:val="both"/>
        <w:rPr>
          <w:rFonts w:hint="eastAsia"/>
        </w:rPr>
      </w:pPr>
      <w:r>
        <w:rPr>
          <w:rFonts w:hint="eastAsia"/>
        </w:rPr>
        <w:t>这只是通过暗示的方式；因为他无法表达其剧烈，他认为只需暗示谁是其直接的作者和施行者，然后留给我们的思想去推断它是何等可怕！这是一般的。</w:t>
      </w:r>
    </w:p>
    <w:p w14:paraId="1E24AB7B">
      <w:pPr>
        <w:widowControl w:val="0"/>
        <w:numPr>
          <w:ilvl w:val="0"/>
          <w:numId w:val="0"/>
        </w:numPr>
        <w:jc w:val="both"/>
        <w:rPr>
          <w:rFonts w:hint="eastAsia"/>
        </w:rPr>
      </w:pPr>
    </w:p>
    <w:p w14:paraId="695B4A0B">
      <w:pPr>
        <w:widowControl w:val="0"/>
        <w:numPr>
          <w:ilvl w:val="0"/>
          <w:numId w:val="0"/>
        </w:numPr>
        <w:jc w:val="both"/>
        <w:rPr>
          <w:rFonts w:hint="eastAsia"/>
        </w:rPr>
      </w:pPr>
      <w:r>
        <w:rPr>
          <w:rFonts w:hint="eastAsia"/>
        </w:rPr>
        <w:t>To argue the point in hand out of this text, let us take these things along with us.</w:t>
      </w:r>
    </w:p>
    <w:p w14:paraId="2E05F1EF">
      <w:pPr>
        <w:widowControl w:val="0"/>
        <w:numPr>
          <w:ilvl w:val="0"/>
          <w:numId w:val="0"/>
        </w:numPr>
        <w:jc w:val="both"/>
        <w:rPr>
          <w:rFonts w:hint="eastAsia"/>
        </w:rPr>
      </w:pPr>
      <w:r>
        <w:rPr>
          <w:rFonts w:hint="eastAsia"/>
        </w:rPr>
        <w:t>为了从这经文中论证当前这点，让我们带着这些事。</w:t>
      </w:r>
    </w:p>
    <w:p w14:paraId="2F5CAAF6">
      <w:pPr>
        <w:widowControl w:val="0"/>
        <w:numPr>
          <w:ilvl w:val="0"/>
          <w:numId w:val="0"/>
        </w:numPr>
        <w:jc w:val="both"/>
        <w:rPr>
          <w:rFonts w:hint="eastAsia"/>
        </w:rPr>
      </w:pPr>
    </w:p>
    <w:p w14:paraId="34FBD75E">
      <w:pPr>
        <w:widowControl w:val="0"/>
        <w:numPr>
          <w:ilvl w:val="0"/>
          <w:numId w:val="0"/>
        </w:numPr>
        <w:jc w:val="both"/>
        <w:rPr>
          <w:rFonts w:hint="eastAsia"/>
        </w:rPr>
      </w:pPr>
      <w:r>
        <w:rPr>
          <w:rFonts w:hint="eastAsia"/>
        </w:rPr>
        <w:t>1.You see he here brings in the great God, as an enraged enemy,challenging the execution hereof to himself.</w:t>
      </w:r>
    </w:p>
    <w:p w14:paraId="52FA41EA">
      <w:pPr>
        <w:widowControl w:val="0"/>
        <w:numPr>
          <w:ilvl w:val="0"/>
          <w:numId w:val="0"/>
        </w:numPr>
        <w:jc w:val="both"/>
        <w:rPr>
          <w:rFonts w:hint="eastAsia"/>
        </w:rPr>
      </w:pPr>
      <w:r>
        <w:rPr>
          <w:rFonts w:hint="eastAsia"/>
        </w:rPr>
        <w:t>1.你们看，他在此处引进了伟大的上帝，作为一个被激怒的仇敌，把这刑罚的执行揽到自己身上。</w:t>
      </w:r>
    </w:p>
    <w:p w14:paraId="20B0595E">
      <w:pPr>
        <w:widowControl w:val="0"/>
        <w:numPr>
          <w:ilvl w:val="0"/>
          <w:numId w:val="0"/>
        </w:numPr>
        <w:jc w:val="both"/>
        <w:rPr>
          <w:rFonts w:hint="eastAsia"/>
        </w:rPr>
      </w:pPr>
      <w:r>
        <w:rPr>
          <w:rFonts w:hint="eastAsia"/>
        </w:rPr>
        <w:t>This 'vengeance belongeth to me,' or, as Rom. 12:19, 'Vengeance is mine, I will recompense;' as if he had said, Let me alone with it.</w:t>
      </w:r>
    </w:p>
    <w:p w14:paraId="7B97DE01">
      <w:pPr>
        <w:widowControl w:val="0"/>
        <w:numPr>
          <w:ilvl w:val="0"/>
          <w:numId w:val="0"/>
        </w:numPr>
        <w:jc w:val="both"/>
        <w:rPr>
          <w:rFonts w:hint="eastAsia"/>
        </w:rPr>
      </w:pPr>
      <w:r>
        <w:rPr>
          <w:rFonts w:hint="eastAsia"/>
        </w:rPr>
        <w:t>这“伸冤在我”，或者，如罗马书12章19节，“伸冤在我，我必报应”；仿佛祂说，这事让我来。</w:t>
      </w:r>
    </w:p>
    <w:p w14:paraId="7D09A51C">
      <w:pPr>
        <w:widowControl w:val="0"/>
        <w:numPr>
          <w:ilvl w:val="0"/>
          <w:numId w:val="0"/>
        </w:numPr>
        <w:jc w:val="both"/>
        <w:rPr>
          <w:rFonts w:hint="eastAsia"/>
        </w:rPr>
      </w:pPr>
    </w:p>
    <w:p w14:paraId="6F287DFC">
      <w:pPr>
        <w:widowControl w:val="0"/>
        <w:numPr>
          <w:ilvl w:val="0"/>
          <w:numId w:val="0"/>
        </w:numPr>
        <w:jc w:val="both"/>
        <w:rPr>
          <w:rFonts w:hint="eastAsia"/>
        </w:rPr>
      </w:pPr>
      <w:r>
        <w:rPr>
          <w:rFonts w:hint="eastAsia"/>
        </w:rPr>
        <w:t>2.In that when he would set out the severeness of this punishment(which is his professed aim, ver. 29) as infinitely exceeding all those kinds of corporal deaths in Moses' law, he inferreth the soreness of this from God himself as the avenger.</w:t>
      </w:r>
    </w:p>
    <w:p w14:paraId="13F9FF61">
      <w:pPr>
        <w:widowControl w:val="0"/>
        <w:numPr>
          <w:ilvl w:val="0"/>
          <w:numId w:val="0"/>
        </w:numPr>
        <w:jc w:val="both"/>
        <w:rPr>
          <w:rFonts w:hint="eastAsia"/>
        </w:rPr>
      </w:pPr>
      <w:r>
        <w:rPr>
          <w:rFonts w:hint="eastAsia"/>
        </w:rPr>
        <w:t>2.当他要阐明这刑罚的严厉性时（这是他公开的目标，第29节），作为无限超过摩西律法中所有那些肉身死亡的种类，他从上帝自己作为报应者，推断出这刑罚的剧烈。</w:t>
      </w:r>
    </w:p>
    <w:p w14:paraId="0F99DD7B">
      <w:pPr>
        <w:widowControl w:val="0"/>
        <w:numPr>
          <w:ilvl w:val="0"/>
          <w:numId w:val="0"/>
        </w:numPr>
        <w:jc w:val="both"/>
        <w:rPr>
          <w:rFonts w:hint="eastAsia"/>
        </w:rPr>
      </w:pPr>
      <w:r>
        <w:rPr>
          <w:rFonts w:hint="eastAsia"/>
        </w:rPr>
        <w:t>'We know him that hath thus said, Vengeance is mine,' that is, what a great and powerful God he is.</w:t>
      </w:r>
    </w:p>
    <w:p w14:paraId="3921E746">
      <w:pPr>
        <w:widowControl w:val="0"/>
        <w:numPr>
          <w:ilvl w:val="0"/>
          <w:numId w:val="0"/>
        </w:numPr>
        <w:jc w:val="both"/>
        <w:rPr>
          <w:rFonts w:hint="eastAsia"/>
        </w:rPr>
      </w:pPr>
      <w:r>
        <w:rPr>
          <w:rFonts w:hint="eastAsia"/>
        </w:rPr>
        <w:t>“我们知道那如此说过的，伸冤在我”，也就是说，祂是何等伟大和有能力的上帝。</w:t>
      </w:r>
    </w:p>
    <w:p w14:paraId="181E16FF">
      <w:pPr>
        <w:widowControl w:val="0"/>
        <w:numPr>
          <w:ilvl w:val="0"/>
          <w:numId w:val="0"/>
        </w:numPr>
        <w:jc w:val="both"/>
        <w:rPr>
          <w:rFonts w:hint="eastAsia"/>
        </w:rPr>
      </w:pPr>
      <w:r>
        <w:rPr>
          <w:rFonts w:hint="eastAsia"/>
        </w:rPr>
        <w:t>The saints only know God by faith in himself and his greatness, as Heb. 11, and that so as no other men in this life do.</w:t>
      </w:r>
    </w:p>
    <w:p w14:paraId="4D27F3F4">
      <w:pPr>
        <w:widowControl w:val="0"/>
        <w:numPr>
          <w:ilvl w:val="0"/>
          <w:numId w:val="0"/>
        </w:numPr>
        <w:jc w:val="both"/>
        <w:rPr>
          <w:rFonts w:hint="eastAsia"/>
        </w:rPr>
      </w:pPr>
      <w:r>
        <w:rPr>
          <w:rFonts w:hint="eastAsia"/>
        </w:rPr>
        <w:t>唯独圣徒藉着信在祂自己和祂的伟大中认识上帝，如希伯来书11章，并且是以今生其他任何人所不能的方式。</w:t>
      </w:r>
    </w:p>
    <w:p w14:paraId="2A9718B4">
      <w:pPr>
        <w:widowControl w:val="0"/>
        <w:numPr>
          <w:ilvl w:val="0"/>
          <w:numId w:val="0"/>
        </w:numPr>
        <w:jc w:val="both"/>
        <w:rPr>
          <w:rFonts w:hint="eastAsia"/>
        </w:rPr>
      </w:pPr>
      <w:r>
        <w:rPr>
          <w:rFonts w:hint="eastAsia"/>
        </w:rPr>
        <w:t>And by what we know of him, and the apprehensions we have of him, we cannot but forewarn what that punishment must needs be, when God himself shall thus solemnly profess himself to be the avenger.</w:t>
      </w:r>
    </w:p>
    <w:p w14:paraId="7D25EC56">
      <w:pPr>
        <w:widowControl w:val="0"/>
        <w:numPr>
          <w:ilvl w:val="0"/>
          <w:numId w:val="0"/>
        </w:numPr>
        <w:jc w:val="both"/>
        <w:rPr>
          <w:rFonts w:hint="eastAsia"/>
        </w:rPr>
      </w:pPr>
      <w:r>
        <w:rPr>
          <w:rFonts w:hint="eastAsia"/>
        </w:rPr>
        <w:t>藉着我们对祂的认识，以及我们对祂的理解，我们不能不预先警告，当上帝自己如此庄严地宣称自己是报应者时，那刑罚必定是怎样的。</w:t>
      </w:r>
    </w:p>
    <w:p w14:paraId="675F5852">
      <w:pPr>
        <w:widowControl w:val="0"/>
        <w:numPr>
          <w:ilvl w:val="0"/>
          <w:numId w:val="0"/>
        </w:numPr>
        <w:jc w:val="both"/>
        <w:rPr>
          <w:rFonts w:hint="eastAsia"/>
        </w:rPr>
      </w:pPr>
      <w:r>
        <w:rPr>
          <w:rFonts w:hint="eastAsia"/>
        </w:rPr>
        <w:t>It is argued, you see, both from what this God is, and from that knowledge the saints have of him.</w:t>
      </w:r>
    </w:p>
    <w:p w14:paraId="18DE4E1C">
      <w:pPr>
        <w:widowControl w:val="0"/>
        <w:numPr>
          <w:ilvl w:val="0"/>
          <w:numId w:val="0"/>
        </w:numPr>
        <w:jc w:val="both"/>
        <w:rPr>
          <w:rFonts w:hint="eastAsia"/>
        </w:rPr>
      </w:pPr>
      <w:r>
        <w:rPr>
          <w:rFonts w:hint="eastAsia"/>
        </w:rPr>
        <w:t>你们看，这是从这位上帝是怎样的，以及从圣徒对祂的认识，两方面来论证的。</w:t>
      </w:r>
    </w:p>
    <w:p w14:paraId="757BA82B">
      <w:pPr>
        <w:widowControl w:val="0"/>
        <w:numPr>
          <w:ilvl w:val="0"/>
          <w:numId w:val="0"/>
        </w:numPr>
        <w:jc w:val="both"/>
        <w:rPr>
          <w:rFonts w:hint="eastAsia"/>
        </w:rPr>
      </w:pPr>
      <w:r>
        <w:rPr>
          <w:rFonts w:hint="eastAsia"/>
        </w:rPr>
        <w:t>They, and they alone, know him in his love, and have tasted and found that his immediate 'loving-kindness is better than life;' and from the law of countraries, they know that his wrath must be more bitter than death.</w:t>
      </w:r>
    </w:p>
    <w:p w14:paraId="7FC293B4">
      <w:pPr>
        <w:widowControl w:val="0"/>
        <w:numPr>
          <w:ilvl w:val="0"/>
          <w:numId w:val="0"/>
        </w:numPr>
        <w:jc w:val="both"/>
        <w:rPr>
          <w:rFonts w:hint="eastAsia"/>
        </w:rPr>
      </w:pPr>
      <w:r>
        <w:rPr>
          <w:rFonts w:hint="eastAsia"/>
        </w:rPr>
        <w:t>他们，且唯独他们，在祂的爱中认识祂，并尝过且发现祂直接的“慈爱比生命更好”；并且从对立律，他们知道祂的忿怒必定比死亡更苦。</w:t>
      </w:r>
    </w:p>
    <w:p w14:paraId="21548529">
      <w:pPr>
        <w:widowControl w:val="0"/>
        <w:numPr>
          <w:ilvl w:val="0"/>
          <w:numId w:val="0"/>
        </w:numPr>
        <w:jc w:val="both"/>
        <w:rPr>
          <w:rFonts w:hint="eastAsia"/>
        </w:rPr>
      </w:pPr>
      <w:r>
        <w:rPr>
          <w:rFonts w:hint="eastAsia"/>
        </w:rPr>
        <w:t>They are able to measure what he is in his wrath, by what he is in his love.</w:t>
      </w:r>
    </w:p>
    <w:p w14:paraId="32812D98">
      <w:pPr>
        <w:widowControl w:val="0"/>
        <w:numPr>
          <w:ilvl w:val="0"/>
          <w:numId w:val="0"/>
        </w:numPr>
        <w:jc w:val="both"/>
        <w:rPr>
          <w:rFonts w:hint="eastAsia"/>
        </w:rPr>
      </w:pPr>
      <w:r>
        <w:rPr>
          <w:rFonts w:hint="eastAsia"/>
        </w:rPr>
        <w:t>他们能从祂在爱中是怎样的，来衡量祂在忿怒中是怎样的。</w:t>
      </w:r>
    </w:p>
    <w:p w14:paraId="2667D6C8">
      <w:pPr>
        <w:widowControl w:val="0"/>
        <w:numPr>
          <w:ilvl w:val="0"/>
          <w:numId w:val="0"/>
        </w:numPr>
        <w:jc w:val="both"/>
        <w:rPr>
          <w:rFonts w:hint="eastAsia"/>
        </w:rPr>
      </w:pPr>
      <w:r>
        <w:rPr>
          <w:rFonts w:hint="eastAsia"/>
        </w:rPr>
        <w:t>And some of the primitive saints, especially the apostles, who 'had the first fruits of the Spirit,' knew and had tasted how good the Lord is in his love, by immediate impressions of it on their souls, in communion with himself.</w:t>
      </w:r>
    </w:p>
    <w:p w14:paraId="1DE7BB25">
      <w:pPr>
        <w:widowControl w:val="0"/>
        <w:numPr>
          <w:ilvl w:val="0"/>
          <w:numId w:val="0"/>
        </w:numPr>
        <w:jc w:val="both"/>
        <w:rPr>
          <w:rFonts w:hint="eastAsia"/>
        </w:rPr>
      </w:pPr>
      <w:r>
        <w:rPr>
          <w:rFonts w:hint="eastAsia"/>
        </w:rPr>
        <w:t>一些初期的圣徒，特别是使徒，他们“有圣灵初结的果子”，藉着圣灵直接在他们灵魂上的印记，在与祂自己的交通中，知道并尝过主在祂的爱中是何等美善。</w:t>
      </w:r>
    </w:p>
    <w:p w14:paraId="6ABAE07B">
      <w:pPr>
        <w:widowControl w:val="0"/>
        <w:numPr>
          <w:ilvl w:val="0"/>
          <w:numId w:val="0"/>
        </w:numPr>
        <w:jc w:val="both"/>
        <w:rPr>
          <w:rFonts w:hint="eastAsia"/>
        </w:rPr>
      </w:pPr>
      <w:r>
        <w:rPr>
          <w:rFonts w:hint="eastAsia"/>
        </w:rPr>
        <w:t>The like tenor of speech has that in 2 Cor. 5:11, 'We knowing the terror of the Lord.'</w:t>
      </w:r>
    </w:p>
    <w:p w14:paraId="4D167BF5">
      <w:pPr>
        <w:widowControl w:val="0"/>
        <w:numPr>
          <w:ilvl w:val="0"/>
          <w:numId w:val="0"/>
        </w:numPr>
        <w:jc w:val="both"/>
        <w:rPr>
          <w:rFonts w:hint="eastAsia"/>
        </w:rPr>
      </w:pPr>
      <w:r>
        <w:rPr>
          <w:rFonts w:hint="eastAsia"/>
        </w:rPr>
        <w:t>哥林多后书5章11节也有类似的说法：“我们既知道主是可畏的。”</w:t>
      </w:r>
    </w:p>
    <w:p w14:paraId="18F534F6">
      <w:pPr>
        <w:widowControl w:val="0"/>
        <w:numPr>
          <w:ilvl w:val="0"/>
          <w:numId w:val="0"/>
        </w:numPr>
        <w:jc w:val="both"/>
        <w:rPr>
          <w:rFonts w:hint="eastAsia"/>
        </w:rPr>
      </w:pPr>
      <w:r>
        <w:rPr>
          <w:rFonts w:hint="eastAsia"/>
        </w:rPr>
        <w:t>It is termed his terror, as noting out that which is proper to him and his greatness, in his being able to punish and destroy sinners.</w:t>
      </w:r>
    </w:p>
    <w:p w14:paraId="7875AAC4">
      <w:pPr>
        <w:widowControl w:val="0"/>
        <w:numPr>
          <w:ilvl w:val="0"/>
          <w:numId w:val="0"/>
        </w:numPr>
        <w:jc w:val="both"/>
        <w:rPr>
          <w:rFonts w:hint="eastAsia"/>
        </w:rPr>
      </w:pPr>
      <w:r>
        <w:rPr>
          <w:rFonts w:hint="eastAsia"/>
        </w:rPr>
        <w:t>这被称为祂的可畏，意指那专属于祂和祂的伟大，在于祂能够惩罚和毁灭罪人。</w:t>
      </w:r>
    </w:p>
    <w:p w14:paraId="119DFFB6">
      <w:pPr>
        <w:widowControl w:val="0"/>
        <w:numPr>
          <w:ilvl w:val="0"/>
          <w:numId w:val="0"/>
        </w:numPr>
        <w:jc w:val="both"/>
        <w:rPr>
          <w:rFonts w:hint="eastAsia"/>
        </w:rPr>
      </w:pPr>
    </w:p>
    <w:p w14:paraId="148542FF">
      <w:pPr>
        <w:widowControl w:val="0"/>
        <w:numPr>
          <w:ilvl w:val="0"/>
          <w:numId w:val="0"/>
        </w:numPr>
        <w:jc w:val="both"/>
        <w:rPr>
          <w:rFonts w:hint="eastAsia"/>
        </w:rPr>
      </w:pPr>
      <w:r>
        <w:rPr>
          <w:rFonts w:hint="eastAsia"/>
        </w:rPr>
        <w:t>Moses, who in the Old Testament had seen the glory of God the most immediately of any man (and was therein a type of Christ), was thereby made sensible of this very thing as touching this punishment, and therefore complains in the very like language, Ps. 90, 'Who knows the power of thine anger?'</w:t>
      </w:r>
    </w:p>
    <w:p w14:paraId="5A5154E4">
      <w:pPr>
        <w:widowControl w:val="0"/>
        <w:numPr>
          <w:ilvl w:val="0"/>
          <w:numId w:val="0"/>
        </w:numPr>
        <w:jc w:val="both"/>
        <w:rPr>
          <w:rFonts w:hint="eastAsia"/>
        </w:rPr>
      </w:pPr>
      <w:r>
        <w:rPr>
          <w:rFonts w:hint="eastAsia"/>
        </w:rPr>
        <w:t>摩西，在旧约中比任何人都更直接地见过上帝的荣耀（并因此作了基督的预表），因此对这刑罚有了深刻的认识，所以在诗篇90篇中用非常类似的语言抱怨说：“谁晓得你怒气的权势？”</w:t>
      </w:r>
    </w:p>
    <w:p w14:paraId="737459EC">
      <w:pPr>
        <w:widowControl w:val="0"/>
        <w:numPr>
          <w:ilvl w:val="0"/>
          <w:numId w:val="0"/>
        </w:numPr>
        <w:jc w:val="both"/>
        <w:rPr>
          <w:rFonts w:hint="eastAsia"/>
        </w:rPr>
      </w:pPr>
      <w:r>
        <w:rPr>
          <w:rFonts w:hint="eastAsia"/>
        </w:rPr>
        <w:t>lamenting how the generality of men did not know it, because indeed they knew not God.</w:t>
      </w:r>
    </w:p>
    <w:p w14:paraId="495D5CF1">
      <w:pPr>
        <w:widowControl w:val="0"/>
        <w:numPr>
          <w:ilvl w:val="0"/>
          <w:numId w:val="0"/>
        </w:numPr>
        <w:jc w:val="both"/>
        <w:rPr>
          <w:rFonts w:hint="eastAsia"/>
        </w:rPr>
      </w:pPr>
      <w:r>
        <w:rPr>
          <w:rFonts w:hint="eastAsia"/>
        </w:rPr>
        <w:t>哀叹大多数人不知道它，因为他们确实不认识上帝。</w:t>
      </w:r>
    </w:p>
    <w:p w14:paraId="34435D71">
      <w:pPr>
        <w:widowControl w:val="0"/>
        <w:numPr>
          <w:ilvl w:val="0"/>
          <w:numId w:val="0"/>
        </w:numPr>
        <w:jc w:val="both"/>
        <w:rPr>
          <w:rFonts w:hint="eastAsia"/>
        </w:rPr>
      </w:pPr>
      <w:r>
        <w:rPr>
          <w:rFonts w:hint="eastAsia"/>
        </w:rPr>
        <w:t>But we, says the apostle, have known him, &amp;c.</w:t>
      </w:r>
    </w:p>
    <w:p w14:paraId="099C1157">
      <w:pPr>
        <w:widowControl w:val="0"/>
        <w:numPr>
          <w:ilvl w:val="0"/>
          <w:numId w:val="0"/>
        </w:numPr>
        <w:jc w:val="both"/>
        <w:rPr>
          <w:rFonts w:hint="eastAsia"/>
        </w:rPr>
      </w:pPr>
      <w:r>
        <w:rPr>
          <w:rFonts w:hint="eastAsia"/>
        </w:rPr>
        <w:t>但我们，使徒说，已经认识祂了，等等。</w:t>
      </w:r>
    </w:p>
    <w:p w14:paraId="6288D850">
      <w:pPr>
        <w:widowControl w:val="0"/>
        <w:numPr>
          <w:ilvl w:val="0"/>
          <w:numId w:val="0"/>
        </w:numPr>
        <w:jc w:val="both"/>
        <w:rPr>
          <w:rFonts w:hint="eastAsia"/>
        </w:rPr>
      </w:pPr>
    </w:p>
    <w:p w14:paraId="5D6CEECF">
      <w:pPr>
        <w:widowControl w:val="0"/>
        <w:numPr>
          <w:ilvl w:val="0"/>
          <w:numId w:val="0"/>
        </w:numPr>
        <w:jc w:val="both"/>
        <w:rPr>
          <w:rFonts w:hint="eastAsia"/>
        </w:rPr>
      </w:pPr>
      <w:r>
        <w:rPr>
          <w:rFonts w:hint="eastAsia"/>
        </w:rPr>
        <w:t>3.And thereupon he further calls this punishment a falling into God's hands.</w:t>
      </w:r>
    </w:p>
    <w:p w14:paraId="77920302">
      <w:pPr>
        <w:widowControl w:val="0"/>
        <w:numPr>
          <w:ilvl w:val="0"/>
          <w:numId w:val="0"/>
        </w:numPr>
        <w:jc w:val="both"/>
        <w:rPr>
          <w:rFonts w:hint="eastAsia"/>
        </w:rPr>
      </w:pPr>
      <w:r>
        <w:rPr>
          <w:rFonts w:hint="eastAsia"/>
        </w:rPr>
        <w:t>3.因此，他进一步称这刑罚为落在上帝手中。</w:t>
      </w:r>
    </w:p>
    <w:p w14:paraId="09D474FA">
      <w:pPr>
        <w:widowControl w:val="0"/>
        <w:numPr>
          <w:ilvl w:val="0"/>
          <w:numId w:val="0"/>
        </w:numPr>
        <w:jc w:val="both"/>
        <w:rPr>
          <w:rFonts w:hint="eastAsia"/>
        </w:rPr>
      </w:pPr>
      <w:r>
        <w:rPr>
          <w:rFonts w:hint="eastAsia"/>
        </w:rPr>
        <w:t>That very phrase often notes out immediate execution, as in ordinary speech it doth.</w:t>
      </w:r>
    </w:p>
    <w:p w14:paraId="1D8941FE">
      <w:pPr>
        <w:widowControl w:val="0"/>
        <w:numPr>
          <w:ilvl w:val="0"/>
          <w:numId w:val="0"/>
        </w:numPr>
        <w:jc w:val="both"/>
        <w:rPr>
          <w:rFonts w:hint="eastAsia"/>
        </w:rPr>
      </w:pPr>
      <w:r>
        <w:rPr>
          <w:rFonts w:hint="eastAsia"/>
        </w:rPr>
        <w:t>这个短语本身常常意指直接的执行，正如在日常言语中一样。</w:t>
      </w:r>
    </w:p>
    <w:p w14:paraId="2F1127D4">
      <w:pPr>
        <w:widowControl w:val="0"/>
        <w:numPr>
          <w:ilvl w:val="0"/>
          <w:numId w:val="0"/>
        </w:numPr>
        <w:jc w:val="both"/>
        <w:rPr>
          <w:rFonts w:hint="eastAsia"/>
        </w:rPr>
      </w:pPr>
      <w:r>
        <w:rPr>
          <w:rFonts w:hint="eastAsia"/>
        </w:rPr>
        <w:t>When a father or a master threatens a child or a young servant, already corrected by other hands at their appointment, yet when either would threaten more severely, they will say, Take heed how you fall into my hands, or come under my fingers, when they mean to correct them themselves.</w:t>
      </w:r>
    </w:p>
    <w:p w14:paraId="38AB5297">
      <w:pPr>
        <w:widowControl w:val="0"/>
        <w:numPr>
          <w:ilvl w:val="0"/>
          <w:numId w:val="0"/>
        </w:numPr>
        <w:jc w:val="both"/>
        <w:rPr>
          <w:rFonts w:hint="eastAsia"/>
        </w:rPr>
      </w:pPr>
      <w:r>
        <w:rPr>
          <w:rFonts w:hint="eastAsia"/>
        </w:rPr>
        <w:t>当一个父亲或主人威胁一个孩子或年轻的仆人，他们已经按其吩咐被别人惩罚过了，但当他们想要更严厉地威胁时，他们会说，小心别落在我手里，或在我指下，这时他们是想亲自惩罚他们。</w:t>
      </w:r>
    </w:p>
    <w:p w14:paraId="435105AB">
      <w:pPr>
        <w:widowControl w:val="0"/>
        <w:numPr>
          <w:ilvl w:val="0"/>
          <w:numId w:val="0"/>
        </w:numPr>
        <w:jc w:val="both"/>
        <w:rPr>
          <w:rFonts w:hint="eastAsia"/>
        </w:rPr>
      </w:pPr>
    </w:p>
    <w:p w14:paraId="2467BE63">
      <w:pPr>
        <w:widowControl w:val="0"/>
        <w:numPr>
          <w:ilvl w:val="0"/>
          <w:numId w:val="0"/>
        </w:numPr>
        <w:jc w:val="both"/>
        <w:rPr>
          <w:rFonts w:hint="eastAsia"/>
        </w:rPr>
      </w:pPr>
      <w:r>
        <w:rPr>
          <w:rFonts w:hint="eastAsia"/>
        </w:rPr>
        <w:t>4.And then that the apostle thereupon infers from this the dreadfulness thereof even from this, 'It is a fearful thing to fall into the hands of God.'</w:t>
      </w:r>
    </w:p>
    <w:p w14:paraId="61649CA8">
      <w:pPr>
        <w:widowControl w:val="0"/>
        <w:numPr>
          <w:ilvl w:val="0"/>
          <w:numId w:val="0"/>
        </w:numPr>
        <w:jc w:val="both"/>
        <w:rPr>
          <w:rFonts w:hint="eastAsia"/>
        </w:rPr>
      </w:pPr>
      <w:r>
        <w:rPr>
          <w:rFonts w:hint="eastAsia"/>
        </w:rPr>
        <w:t>4.然后，使徒因此从这一点推断其可怕性，即“落在神的手里，真是可怕的！”</w:t>
      </w:r>
    </w:p>
    <w:p w14:paraId="0B81E766">
      <w:pPr>
        <w:widowControl w:val="0"/>
        <w:numPr>
          <w:ilvl w:val="0"/>
          <w:numId w:val="0"/>
        </w:numPr>
        <w:jc w:val="both"/>
        <w:rPr>
          <w:rFonts w:hint="eastAsia"/>
        </w:rPr>
      </w:pPr>
      <w:r>
        <w:rPr>
          <w:rFonts w:hint="eastAsia"/>
        </w:rPr>
        <w:t>Reason tells us that the soreness of any torment, the fearfulness of any death, ariseth from the power, force, violence, or efficacy of that which is the immediate agent or cause inflicting it.</w:t>
      </w:r>
    </w:p>
    <w:p w14:paraId="10B3910C">
      <w:pPr>
        <w:widowControl w:val="0"/>
        <w:numPr>
          <w:ilvl w:val="0"/>
          <w:numId w:val="0"/>
        </w:numPr>
        <w:jc w:val="both"/>
        <w:rPr>
          <w:rFonts w:hint="eastAsia"/>
        </w:rPr>
      </w:pPr>
      <w:r>
        <w:rPr>
          <w:rFonts w:hint="eastAsia"/>
        </w:rPr>
        <w:t>理性告诉我们，任何折磨的剧烈，任何死亡的可怕，都源于那作为直接动因或施刑原因之物的能力、力量、暴力或功效。</w:t>
      </w:r>
    </w:p>
    <w:p w14:paraId="0ED67213">
      <w:pPr>
        <w:widowControl w:val="0"/>
        <w:numPr>
          <w:ilvl w:val="0"/>
          <w:numId w:val="0"/>
        </w:numPr>
        <w:jc w:val="both"/>
        <w:rPr>
          <w:rFonts w:hint="eastAsia"/>
        </w:rPr>
      </w:pPr>
      <w:r>
        <w:rPr>
          <w:rFonts w:hint="eastAsia"/>
        </w:rPr>
        <w:t>As why do we argue burning or dying by fire a more terrible death is respect of torment than drowning in water?</w:t>
      </w:r>
    </w:p>
    <w:p w14:paraId="53F2BEF9">
      <w:pPr>
        <w:widowControl w:val="0"/>
        <w:numPr>
          <w:ilvl w:val="0"/>
          <w:numId w:val="0"/>
        </w:numPr>
        <w:jc w:val="both"/>
        <w:rPr>
          <w:rFonts w:hint="eastAsia"/>
        </w:rPr>
      </w:pPr>
      <w:r>
        <w:rPr>
          <w:rFonts w:hint="eastAsia"/>
        </w:rPr>
        <w:t>比如，我们为何论证说，就折磨而言，被火烧死比在水中淹死是更可怕的死亡？</w:t>
      </w:r>
    </w:p>
    <w:p w14:paraId="62ADB7FD">
      <w:pPr>
        <w:widowControl w:val="0"/>
        <w:numPr>
          <w:ilvl w:val="0"/>
          <w:numId w:val="0"/>
        </w:numPr>
        <w:jc w:val="both"/>
        <w:rPr>
          <w:rFonts w:hint="eastAsia"/>
        </w:rPr>
      </w:pPr>
      <w:r>
        <w:rPr>
          <w:rFonts w:hint="eastAsia"/>
        </w:rPr>
        <w:t>But that fire, being the immediate agent or instrument applied to that execution, hath a more fierce and violent working than water hath, which despatcheth a man more easily.</w:t>
      </w:r>
    </w:p>
    <w:p w14:paraId="2CC2D88B">
      <w:pPr>
        <w:widowControl w:val="0"/>
        <w:numPr>
          <w:ilvl w:val="0"/>
          <w:numId w:val="0"/>
        </w:numPr>
        <w:jc w:val="both"/>
        <w:rPr>
          <w:rFonts w:hint="eastAsia"/>
        </w:rPr>
      </w:pPr>
      <w:r>
        <w:rPr>
          <w:rFonts w:hint="eastAsia"/>
        </w:rPr>
        <w:t>不过是因火，作为施加那刑罚的直接动因或工具，其作用比水更猛烈、更剧烈，水能更容易地使人丧命。</w:t>
      </w:r>
    </w:p>
    <w:p w14:paraId="51F931A4">
      <w:pPr>
        <w:widowControl w:val="0"/>
        <w:numPr>
          <w:ilvl w:val="0"/>
          <w:numId w:val="0"/>
        </w:numPr>
        <w:jc w:val="both"/>
        <w:rPr>
          <w:rFonts w:hint="eastAsia"/>
        </w:rPr>
      </w:pPr>
      <w:r>
        <w:rPr>
          <w:rFonts w:hint="eastAsia"/>
        </w:rPr>
        <w:t>Now, therefore, the fearfulness and soreness of this punishment (and that with difference from that by creatures, compare for this vers. 28, 29) being here argued, that it is a falling into God's hands; and we knowing this withal, that he is in himself able to work by his fierce wrath more powerfully and exquisitely upon the reasonable soul of man sinful than all created agents whatever, and the soul itself being also capable of such a working upon by him; this doth strongly argue his own immediate execution by his own hands to have been intended.</w:t>
      </w:r>
    </w:p>
    <w:p w14:paraId="28B75258">
      <w:pPr>
        <w:widowControl w:val="0"/>
        <w:numPr>
          <w:ilvl w:val="0"/>
          <w:numId w:val="0"/>
        </w:numPr>
        <w:jc w:val="both"/>
        <w:rPr>
          <w:rFonts w:hint="eastAsia"/>
        </w:rPr>
      </w:pPr>
      <w:r>
        <w:rPr>
          <w:rFonts w:hint="eastAsia"/>
        </w:rPr>
        <w:t>现在，因此，这刑罚的可怕性和剧烈性（并且与由受造物所施加的刑罚有区别，为此请比较第28、29节）在此处被论证为，是落在上帝手中；我们同时又知道，祂自己能藉着祂猛烈的忿怒，比任何受造的动因，更强有力、更精妙地作用于有罪之人的理性灵魂上，而灵魂本身也能承受祂这样的作用；这有力地论证了，祂本意是要藉着祂自己的手亲自施行。</w:t>
      </w:r>
    </w:p>
    <w:p w14:paraId="5708C206">
      <w:pPr>
        <w:widowControl w:val="0"/>
        <w:numPr>
          <w:ilvl w:val="0"/>
          <w:numId w:val="0"/>
        </w:numPr>
        <w:jc w:val="both"/>
        <w:rPr>
          <w:rFonts w:hint="eastAsia"/>
        </w:rPr>
      </w:pPr>
    </w:p>
    <w:p w14:paraId="52166FF8">
      <w:pPr>
        <w:widowControl w:val="0"/>
        <w:numPr>
          <w:ilvl w:val="0"/>
          <w:numId w:val="0"/>
        </w:numPr>
        <w:jc w:val="both"/>
        <w:rPr>
          <w:rFonts w:hint="eastAsia"/>
        </w:rPr>
      </w:pPr>
      <w:r>
        <w:rPr>
          <w:rFonts w:hint="eastAsia"/>
        </w:rPr>
        <w:t>5.In ver. 27, he termeth the immediate cause inflicting this punishment a 'fiery indignation devouring the adversaries.'</w:t>
      </w:r>
    </w:p>
    <w:p w14:paraId="5C69DE81">
      <w:pPr>
        <w:widowControl w:val="0"/>
        <w:numPr>
          <w:ilvl w:val="0"/>
          <w:numId w:val="0"/>
        </w:numPr>
        <w:jc w:val="both"/>
        <w:rPr>
          <w:rFonts w:hint="eastAsia"/>
        </w:rPr>
      </w:pPr>
      <w:r>
        <w:rPr>
          <w:rFonts w:hint="eastAsia"/>
        </w:rPr>
        <w:t>5.在第27节，他称施行这刑罚的直接原因为“烧灭众敌人的烈火”。</w:t>
      </w:r>
    </w:p>
    <w:p w14:paraId="1C2B2D78">
      <w:pPr>
        <w:widowControl w:val="0"/>
        <w:numPr>
          <w:ilvl w:val="0"/>
          <w:numId w:val="0"/>
        </w:numPr>
        <w:jc w:val="both"/>
        <w:rPr>
          <w:rFonts w:hint="eastAsia"/>
        </w:rPr>
      </w:pPr>
      <w:r>
        <w:rPr>
          <w:rFonts w:hint="eastAsia"/>
        </w:rPr>
        <w:t>Indignation or wrath is of some intelligent nature provoked.</w:t>
      </w:r>
    </w:p>
    <w:p w14:paraId="1A58D838">
      <w:pPr>
        <w:widowControl w:val="0"/>
        <w:numPr>
          <w:ilvl w:val="0"/>
          <w:numId w:val="0"/>
        </w:numPr>
        <w:jc w:val="both"/>
        <w:rPr>
          <w:rFonts w:hint="eastAsia"/>
        </w:rPr>
      </w:pPr>
      <w:r>
        <w:rPr>
          <w:rFonts w:hint="eastAsia"/>
        </w:rPr>
        <w:t>恼恨或忿怒是某种被激怒的智能本性。</w:t>
      </w:r>
    </w:p>
    <w:p w14:paraId="48995407">
      <w:pPr>
        <w:widowControl w:val="0"/>
        <w:numPr>
          <w:ilvl w:val="0"/>
          <w:numId w:val="0"/>
        </w:numPr>
        <w:jc w:val="both"/>
        <w:rPr>
          <w:rFonts w:hint="eastAsia"/>
        </w:rPr>
      </w:pPr>
      <w:r>
        <w:rPr>
          <w:rFonts w:hint="eastAsia"/>
        </w:rPr>
        <w:t>And whom should this refer to?</w:t>
      </w:r>
    </w:p>
    <w:p w14:paraId="0525FBBE">
      <w:pPr>
        <w:widowControl w:val="0"/>
        <w:numPr>
          <w:ilvl w:val="0"/>
          <w:numId w:val="0"/>
        </w:numPr>
        <w:jc w:val="both"/>
        <w:rPr>
          <w:rFonts w:hint="eastAsia"/>
        </w:rPr>
      </w:pPr>
      <w:r>
        <w:rPr>
          <w:rFonts w:hint="eastAsia"/>
        </w:rPr>
        <w:t>这应该指谁呢？</w:t>
      </w:r>
    </w:p>
    <w:p w14:paraId="563F6DE3">
      <w:pPr>
        <w:widowControl w:val="0"/>
        <w:numPr>
          <w:ilvl w:val="0"/>
          <w:numId w:val="0"/>
        </w:numPr>
        <w:jc w:val="both"/>
        <w:rPr>
          <w:rFonts w:hint="eastAsia"/>
        </w:rPr>
      </w:pPr>
      <w:r>
        <w:rPr>
          <w:rFonts w:hint="eastAsia"/>
        </w:rPr>
        <w:t>or whose indignation can it be supposed but of this God, 'who himself' (as the apostle expounds, and comments upon it) 'hath said, Vengeance is mine, saith the Lord'?</w:t>
      </w:r>
    </w:p>
    <w:p w14:paraId="62B18665">
      <w:pPr>
        <w:widowControl w:val="0"/>
        <w:numPr>
          <w:ilvl w:val="0"/>
          <w:numId w:val="0"/>
        </w:numPr>
        <w:jc w:val="both"/>
        <w:rPr>
          <w:rFonts w:hint="eastAsia"/>
        </w:rPr>
      </w:pPr>
      <w:r>
        <w:rPr>
          <w:rFonts w:hint="eastAsia"/>
        </w:rPr>
        <w:t>或者，除了这位上帝，还能设想是谁的恼恨呢？“祂自己”（正如使徒解释并评论的）“曾说，伸冤在我，主说”。</w:t>
      </w:r>
    </w:p>
    <w:p w14:paraId="0859505C">
      <w:pPr>
        <w:widowControl w:val="0"/>
        <w:numPr>
          <w:ilvl w:val="0"/>
          <w:numId w:val="0"/>
        </w:numPr>
        <w:jc w:val="both"/>
        <w:rPr>
          <w:rFonts w:hint="eastAsia"/>
        </w:rPr>
      </w:pPr>
      <w:r>
        <w:rPr>
          <w:rFonts w:hint="eastAsia"/>
        </w:rPr>
        <w:t>And this indignation is called fiery, because it works as fire; is in tormenting like to fire; or as a flaming sword, red hot, when it is made the instrument of one's death, which wounds and kills, and doth torment with a superadded anguish.</w:t>
      </w:r>
    </w:p>
    <w:p w14:paraId="42FEF1CF">
      <w:pPr>
        <w:widowControl w:val="0"/>
        <w:numPr>
          <w:ilvl w:val="0"/>
          <w:numId w:val="0"/>
        </w:numPr>
        <w:jc w:val="both"/>
        <w:rPr>
          <w:rFonts w:hint="eastAsia"/>
        </w:rPr>
      </w:pPr>
      <w:r>
        <w:rPr>
          <w:rFonts w:hint="eastAsia"/>
        </w:rPr>
        <w:t>这恼恨被称为火热的，因为它像火一样作工；在折磨中像火；或者像一把烧红的火焰之剑，当它被用作处死人的工具时，它既伤害又杀死，并以附加的痛苦折磨人。</w:t>
      </w:r>
    </w:p>
    <w:p w14:paraId="20646110">
      <w:pPr>
        <w:widowControl w:val="0"/>
        <w:numPr>
          <w:ilvl w:val="0"/>
          <w:numId w:val="0"/>
        </w:numPr>
        <w:jc w:val="both"/>
        <w:rPr>
          <w:rFonts w:hint="eastAsia"/>
        </w:rPr>
      </w:pPr>
      <w:r>
        <w:rPr>
          <w:rFonts w:hint="eastAsia"/>
        </w:rPr>
        <w:t>For the further opening of which I shall at present only say two things.</w:t>
      </w:r>
    </w:p>
    <w:p w14:paraId="5896D927">
      <w:pPr>
        <w:widowControl w:val="0"/>
        <w:numPr>
          <w:ilvl w:val="0"/>
          <w:numId w:val="0"/>
        </w:numPr>
        <w:jc w:val="both"/>
        <w:rPr>
          <w:rFonts w:hint="eastAsia"/>
        </w:rPr>
      </w:pPr>
      <w:r>
        <w:rPr>
          <w:rFonts w:hint="eastAsia"/>
        </w:rPr>
        <w:t>为了进一步阐明这一点，我现在只说两件事。</w:t>
      </w:r>
    </w:p>
    <w:p w14:paraId="10E602DC">
      <w:pPr>
        <w:widowControl w:val="0"/>
        <w:numPr>
          <w:ilvl w:val="0"/>
          <w:numId w:val="0"/>
        </w:numPr>
        <w:jc w:val="both"/>
        <w:rPr>
          <w:rFonts w:hint="eastAsia"/>
        </w:rPr>
      </w:pPr>
    </w:p>
    <w:p w14:paraId="36BBCFD5">
      <w:pPr>
        <w:widowControl w:val="0"/>
        <w:numPr>
          <w:ilvl w:val="0"/>
          <w:numId w:val="0"/>
        </w:numPr>
        <w:jc w:val="both"/>
        <w:rPr>
          <w:rFonts w:hint="eastAsia"/>
        </w:rPr>
      </w:pPr>
      <w:r>
        <w:rPr>
          <w:rFonts w:hint="eastAsia"/>
        </w:rPr>
        <w:t>(1.)That God compares himself in this respect unto a devouring orconsuming fire in this very epistle: Heb. 12:29, 'Our God is a consuming fire.'</w:t>
      </w:r>
    </w:p>
    <w:p w14:paraId="3E7ED246">
      <w:pPr>
        <w:widowControl w:val="0"/>
        <w:numPr>
          <w:ilvl w:val="0"/>
          <w:numId w:val="0"/>
        </w:numPr>
        <w:jc w:val="both"/>
        <w:rPr>
          <w:rFonts w:hint="eastAsia"/>
        </w:rPr>
      </w:pPr>
      <w:r>
        <w:rPr>
          <w:rFonts w:hint="eastAsia"/>
        </w:rPr>
        <w:t>(1.)上帝在这方面，就在这封书信中，把自己比作吞噬或毁灭的火：希伯来书12章29节，“我们的神乃是烈火。”</w:t>
      </w:r>
    </w:p>
    <w:p w14:paraId="152255A4">
      <w:pPr>
        <w:widowControl w:val="0"/>
        <w:numPr>
          <w:ilvl w:val="0"/>
          <w:numId w:val="0"/>
        </w:numPr>
        <w:jc w:val="both"/>
        <w:rPr>
          <w:rFonts w:hint="eastAsia"/>
        </w:rPr>
      </w:pPr>
      <w:r>
        <w:rPr>
          <w:rFonts w:hint="eastAsia"/>
        </w:rPr>
        <w:t>There are two creatures which God assimilates himself unto in contrary respects. 1.</w:t>
      </w:r>
    </w:p>
    <w:p w14:paraId="3906E1CC">
      <w:pPr>
        <w:widowControl w:val="0"/>
        <w:numPr>
          <w:ilvl w:val="0"/>
          <w:numId w:val="0"/>
        </w:numPr>
        <w:jc w:val="both"/>
        <w:rPr>
          <w:rFonts w:hint="eastAsia"/>
        </w:rPr>
      </w:pPr>
      <w:r>
        <w:rPr>
          <w:rFonts w:hint="eastAsia"/>
        </w:rPr>
        <w:t>上帝在相反的方面，把自己比作两种受造物。1.</w:t>
      </w:r>
    </w:p>
    <w:p w14:paraId="3AFE8702">
      <w:pPr>
        <w:widowControl w:val="0"/>
        <w:numPr>
          <w:ilvl w:val="0"/>
          <w:numId w:val="0"/>
        </w:numPr>
        <w:jc w:val="both"/>
        <w:rPr>
          <w:rFonts w:hint="eastAsia"/>
        </w:rPr>
      </w:pPr>
      <w:r>
        <w:rPr>
          <w:rFonts w:hint="eastAsia"/>
        </w:rPr>
        <w:t>To light, as often, and 'God is love,' 1 John 4; and both these are spoken of him in respect of what he is to the saints in glory.</w:t>
      </w:r>
    </w:p>
    <w:p w14:paraId="4279CE16">
      <w:pPr>
        <w:widowControl w:val="0"/>
        <w:numPr>
          <w:ilvl w:val="0"/>
          <w:numId w:val="0"/>
        </w:numPr>
        <w:jc w:val="both"/>
        <w:rPr>
          <w:rFonts w:hint="eastAsia"/>
        </w:rPr>
      </w:pPr>
      <w:r>
        <w:rPr>
          <w:rFonts w:hint="eastAsia"/>
        </w:rPr>
        <w:t>像光，常常如此，并且“神就是爱”，约翰一书4章；这两样都是论到祂对在荣耀中的圣徒是怎样的。</w:t>
      </w:r>
    </w:p>
    <w:p w14:paraId="686F6E1E">
      <w:pPr>
        <w:widowControl w:val="0"/>
        <w:numPr>
          <w:ilvl w:val="0"/>
          <w:numId w:val="0"/>
        </w:numPr>
        <w:jc w:val="both"/>
        <w:rPr>
          <w:rFonts w:hint="eastAsia"/>
        </w:rPr>
      </w:pPr>
      <w:r>
        <w:rPr>
          <w:rFonts w:hint="eastAsia"/>
        </w:rPr>
        <w:t>Light is of all creatures the most comfortable, and 'in his light it is we see light.'</w:t>
      </w:r>
    </w:p>
    <w:p w14:paraId="37D6ABDE">
      <w:pPr>
        <w:widowControl w:val="0"/>
        <w:numPr>
          <w:ilvl w:val="0"/>
          <w:numId w:val="0"/>
        </w:numPr>
        <w:jc w:val="both"/>
        <w:rPr>
          <w:rFonts w:hint="eastAsia"/>
        </w:rPr>
      </w:pPr>
      <w:r>
        <w:rPr>
          <w:rFonts w:hint="eastAsia"/>
        </w:rPr>
        <w:t>光在所有受造物中是最舒适的，“在祂的光中，我们必得见光。”</w:t>
      </w:r>
    </w:p>
    <w:p w14:paraId="7779163E">
      <w:pPr>
        <w:widowControl w:val="0"/>
        <w:numPr>
          <w:ilvl w:val="0"/>
          <w:numId w:val="0"/>
        </w:numPr>
        <w:jc w:val="both"/>
        <w:rPr>
          <w:rFonts w:hint="eastAsia"/>
        </w:rPr>
      </w:pPr>
      <w:r>
        <w:rPr>
          <w:rFonts w:hint="eastAsia"/>
        </w:rPr>
        <w:t>And the state of glory is therefore termed 'the inheritance of the saints in light,' Col. 1.</w:t>
      </w:r>
    </w:p>
    <w:p w14:paraId="0FF06419">
      <w:pPr>
        <w:widowControl w:val="0"/>
        <w:numPr>
          <w:ilvl w:val="0"/>
          <w:numId w:val="0"/>
        </w:numPr>
        <w:jc w:val="both"/>
        <w:rPr>
          <w:rFonts w:hint="eastAsia"/>
        </w:rPr>
      </w:pPr>
      <w:r>
        <w:rPr>
          <w:rFonts w:hint="eastAsia"/>
        </w:rPr>
        <w:t>因此，荣耀的景况被称为“圣徒在光明中的基业”，歌罗西书1章。</w:t>
      </w:r>
    </w:p>
    <w:p w14:paraId="53D92369">
      <w:pPr>
        <w:widowControl w:val="0"/>
        <w:numPr>
          <w:ilvl w:val="0"/>
          <w:numId w:val="0"/>
        </w:numPr>
        <w:jc w:val="both"/>
        <w:rPr>
          <w:rFonts w:hint="eastAsia"/>
        </w:rPr>
      </w:pPr>
      <w:r>
        <w:rPr>
          <w:rFonts w:hint="eastAsia"/>
        </w:rPr>
        <w:t>The second is to fire, and this on the contrary in relation to what he is to men in hell.</w:t>
      </w:r>
    </w:p>
    <w:p w14:paraId="73EC983C">
      <w:pPr>
        <w:widowControl w:val="0"/>
        <w:numPr>
          <w:ilvl w:val="0"/>
          <w:numId w:val="0"/>
        </w:numPr>
        <w:jc w:val="both"/>
        <w:rPr>
          <w:rFonts w:hint="eastAsia"/>
        </w:rPr>
      </w:pPr>
      <w:r>
        <w:rPr>
          <w:rFonts w:hint="eastAsia"/>
        </w:rPr>
        <w:t>第二是火，这与祂对地狱中人是怎样的相反。</w:t>
      </w:r>
    </w:p>
    <w:p w14:paraId="60CB07F9">
      <w:pPr>
        <w:widowControl w:val="0"/>
        <w:numPr>
          <w:ilvl w:val="0"/>
          <w:numId w:val="0"/>
        </w:numPr>
        <w:jc w:val="both"/>
        <w:rPr>
          <w:rFonts w:hint="eastAsia"/>
        </w:rPr>
      </w:pPr>
      <w:r>
        <w:rPr>
          <w:rFonts w:hint="eastAsia"/>
        </w:rPr>
        <w:t>And the parallel runs upon what he is immediately unto both, by analogy of reason.</w:t>
      </w:r>
    </w:p>
    <w:p w14:paraId="759AF26B">
      <w:pPr>
        <w:widowControl w:val="0"/>
        <w:numPr>
          <w:ilvl w:val="0"/>
          <w:numId w:val="0"/>
        </w:numPr>
        <w:jc w:val="both"/>
        <w:rPr>
          <w:rFonts w:hint="eastAsia"/>
        </w:rPr>
      </w:pPr>
      <w:r>
        <w:rPr>
          <w:rFonts w:hint="eastAsia"/>
        </w:rPr>
        <w:t>这 parallels 建立在祂对两者直接是怎样的，通过理性的类比。</w:t>
      </w:r>
    </w:p>
    <w:p w14:paraId="24A6B3EF">
      <w:pPr>
        <w:widowControl w:val="0"/>
        <w:numPr>
          <w:ilvl w:val="0"/>
          <w:numId w:val="0"/>
        </w:numPr>
        <w:jc w:val="both"/>
        <w:rPr>
          <w:rFonts w:hint="eastAsia"/>
        </w:rPr>
      </w:pPr>
      <w:r>
        <w:rPr>
          <w:rFonts w:hint="eastAsia"/>
        </w:rPr>
        <w:t>Of all creatures, fire is the most dreadful, the most raging, subtle, and piercing in its operation; and so God in his wrath must be understood under that similitude to be, and therefore it is his wrath is termed 'fiery indignation.'</w:t>
      </w:r>
    </w:p>
    <w:p w14:paraId="2AC638F7">
      <w:pPr>
        <w:widowControl w:val="0"/>
        <w:numPr>
          <w:ilvl w:val="0"/>
          <w:numId w:val="0"/>
        </w:numPr>
        <w:jc w:val="both"/>
        <w:rPr>
          <w:rFonts w:hint="eastAsia"/>
        </w:rPr>
      </w:pPr>
      <w:r>
        <w:rPr>
          <w:rFonts w:hint="eastAsia"/>
        </w:rPr>
        <w:t>在所有受造物中，火在其运作中是最可怕，最猛烈，最微妙，最穿透的；所以上帝在祂的忿怒中，必须在那比喻下被理解为如此，因此祂的忿怒被称为“烧灭的烈火”。</w:t>
      </w:r>
    </w:p>
    <w:p w14:paraId="2E6264CE">
      <w:pPr>
        <w:widowControl w:val="0"/>
        <w:numPr>
          <w:ilvl w:val="0"/>
          <w:numId w:val="0"/>
        </w:numPr>
        <w:jc w:val="both"/>
        <w:rPr>
          <w:rFonts w:hint="eastAsia"/>
        </w:rPr>
      </w:pPr>
    </w:p>
    <w:p w14:paraId="18F5F583">
      <w:pPr>
        <w:widowControl w:val="0"/>
        <w:numPr>
          <w:ilvl w:val="0"/>
          <w:numId w:val="0"/>
        </w:numPr>
        <w:jc w:val="both"/>
        <w:rPr>
          <w:rFonts w:hint="eastAsia"/>
        </w:rPr>
      </w:pPr>
      <w:r>
        <w:rPr>
          <w:rFonts w:hint="eastAsia"/>
        </w:rPr>
        <w:t>(2.)Those words in their coherence are an allusion to those extraordinary punishments executed under the old law.</w:t>
      </w:r>
    </w:p>
    <w:p w14:paraId="03EF6C69">
      <w:pPr>
        <w:widowControl w:val="0"/>
        <w:numPr>
          <w:ilvl w:val="0"/>
          <w:numId w:val="0"/>
        </w:numPr>
        <w:jc w:val="both"/>
        <w:rPr>
          <w:rFonts w:hint="eastAsia"/>
        </w:rPr>
      </w:pPr>
      <w:r>
        <w:rPr>
          <w:rFonts w:hint="eastAsia"/>
        </w:rPr>
        <w:t>(2.)那些话在其连贯性上，是对旧约下所施行的那些非常刑罚的暗引。</w:t>
      </w:r>
    </w:p>
    <w:p w14:paraId="1626EB06">
      <w:pPr>
        <w:widowControl w:val="0"/>
        <w:numPr>
          <w:ilvl w:val="0"/>
          <w:numId w:val="0"/>
        </w:numPr>
        <w:jc w:val="both"/>
        <w:rPr>
          <w:rFonts w:hint="eastAsia"/>
        </w:rPr>
      </w:pPr>
      <w:r>
        <w:rPr>
          <w:rFonts w:hint="eastAsia"/>
        </w:rPr>
        <w:t>For in ver. 28 he enforceth his argument (the scope of which was to aggravate this punishment as à minori) from the instances of those punishments that did befall men that died for despising Moses's law.</w:t>
      </w:r>
    </w:p>
    <w:p w14:paraId="2D8D9E54">
      <w:pPr>
        <w:widowControl w:val="0"/>
        <w:numPr>
          <w:ilvl w:val="0"/>
          <w:numId w:val="0"/>
        </w:numPr>
        <w:jc w:val="both"/>
        <w:rPr>
          <w:rFonts w:hint="eastAsia"/>
        </w:rPr>
      </w:pPr>
      <w:r>
        <w:rPr>
          <w:rFonts w:hint="eastAsia"/>
        </w:rPr>
        <w:t>因为在第28节，他从那些因藐视摩西律法而死的人所遭遇的刑罚的例子中，加强了他的论点（其目的在于从较小方面加重这刑罚）。</w:t>
      </w:r>
    </w:p>
    <w:p w14:paraId="34B9FF05">
      <w:pPr>
        <w:widowControl w:val="0"/>
        <w:numPr>
          <w:ilvl w:val="0"/>
          <w:numId w:val="0"/>
        </w:numPr>
        <w:jc w:val="both"/>
        <w:rPr>
          <w:rFonts w:hint="eastAsia"/>
        </w:rPr>
      </w:pPr>
      <w:r>
        <w:rPr>
          <w:rFonts w:hint="eastAsia"/>
        </w:rPr>
        <w:t>Some of them we read were destroyed by fire, and therein he more especially refers us to those examples of Nadab and Abihu, who 'perished through fire,' Lev. 10:1, 2, where the very words the apostle here used to set out this punishment by are used by Moses, and so more evidently shew the allusion to be made thereunto.</w:t>
      </w:r>
    </w:p>
    <w:p w14:paraId="0BA86212">
      <w:pPr>
        <w:widowControl w:val="0"/>
        <w:numPr>
          <w:ilvl w:val="0"/>
          <w:numId w:val="0"/>
        </w:numPr>
        <w:jc w:val="both"/>
        <w:rPr>
          <w:rFonts w:hint="eastAsia"/>
        </w:rPr>
      </w:pPr>
      <w:r>
        <w:rPr>
          <w:rFonts w:hint="eastAsia"/>
        </w:rPr>
        <w:t>我们读到其中一些人是被火毁灭的，他在此处特别提到拿答和亚比户的例子，他们“被火烧灭”，利未记10章1、2节，那里，使徒在此处用来描述这刑罚的词语，正是摩西所用的，因此更清楚地显示了那是对此的暗引。</w:t>
      </w:r>
    </w:p>
    <w:p w14:paraId="38DC1125">
      <w:pPr>
        <w:widowControl w:val="0"/>
        <w:numPr>
          <w:ilvl w:val="0"/>
          <w:numId w:val="0"/>
        </w:numPr>
        <w:jc w:val="both"/>
        <w:rPr>
          <w:rFonts w:hint="eastAsia"/>
        </w:rPr>
      </w:pPr>
      <w:r>
        <w:rPr>
          <w:rFonts w:hint="eastAsia"/>
        </w:rPr>
        <w:t>'There went out fire from the Lord, and devoured them,' says that text; and yet he argues from thence the surpassing soreness of this punishment above that from that fire, though it were a fire even from heaven itself that killed them.</w:t>
      </w:r>
    </w:p>
    <w:p w14:paraId="0F748FA3">
      <w:pPr>
        <w:widowControl w:val="0"/>
        <w:numPr>
          <w:ilvl w:val="0"/>
          <w:numId w:val="0"/>
        </w:numPr>
        <w:jc w:val="both"/>
        <w:rPr>
          <w:rFonts w:hint="eastAsia"/>
        </w:rPr>
      </w:pPr>
      <w:r>
        <w:rPr>
          <w:rFonts w:hint="eastAsia"/>
        </w:rPr>
        <w:t>那经文说，“有火从耶和华面前出来，把他们烧灭”；然而他从此论证，这刑罚的剧烈，超过那火所造成的，尽管那是从天上降下的火，杀了他们。</w:t>
      </w:r>
    </w:p>
    <w:p w14:paraId="3AC87E42">
      <w:pPr>
        <w:widowControl w:val="0"/>
        <w:numPr>
          <w:ilvl w:val="0"/>
          <w:numId w:val="0"/>
        </w:numPr>
        <w:jc w:val="both"/>
        <w:rPr>
          <w:rFonts w:hint="eastAsia"/>
        </w:rPr>
      </w:pPr>
      <w:r>
        <w:rPr>
          <w:rFonts w:hint="eastAsia"/>
        </w:rPr>
        <w:t>But more of this hereafter.</w:t>
      </w:r>
    </w:p>
    <w:p w14:paraId="0DC58317">
      <w:pPr>
        <w:widowControl w:val="0"/>
        <w:numPr>
          <w:ilvl w:val="0"/>
          <w:numId w:val="0"/>
        </w:numPr>
        <w:jc w:val="both"/>
        <w:rPr>
          <w:rFonts w:hint="eastAsia"/>
        </w:rPr>
      </w:pPr>
      <w:r>
        <w:rPr>
          <w:rFonts w:hint="eastAsia"/>
        </w:rPr>
        <w:t>但关于此，以后再详述。</w:t>
      </w:r>
    </w:p>
    <w:p w14:paraId="4DDABDF9">
      <w:pPr>
        <w:widowControl w:val="0"/>
        <w:numPr>
          <w:ilvl w:val="0"/>
          <w:numId w:val="0"/>
        </w:numPr>
        <w:jc w:val="both"/>
        <w:rPr>
          <w:rFonts w:hint="eastAsia"/>
        </w:rPr>
      </w:pPr>
    </w:p>
    <w:p w14:paraId="6F202D4A">
      <w:pPr>
        <w:widowControl w:val="0"/>
        <w:numPr>
          <w:ilvl w:val="0"/>
          <w:numId w:val="0"/>
        </w:numPr>
        <w:jc w:val="both"/>
        <w:rPr>
          <w:rFonts w:hint="eastAsia"/>
        </w:rPr>
      </w:pPr>
      <w:r>
        <w:rPr>
          <w:rFonts w:hint="eastAsia"/>
        </w:rPr>
        <w:t>I come, secondly, to that other scripture, 2 Thes. 1:8, 9, 'in flaming fire, taking vengeance of them that know not God, and that obey not the gospel of our Lord Jesus Christ: who shall be punished with everlasting destruction from the presence of the Lord, and from the glory of his power.'</w:t>
      </w:r>
    </w:p>
    <w:p w14:paraId="02ED4E78">
      <w:pPr>
        <w:widowControl w:val="0"/>
        <w:numPr>
          <w:ilvl w:val="0"/>
          <w:numId w:val="0"/>
        </w:numPr>
        <w:jc w:val="both"/>
        <w:rPr>
          <w:rFonts w:hint="eastAsia"/>
        </w:rPr>
      </w:pPr>
      <w:r>
        <w:rPr>
          <w:rFonts w:hint="eastAsia"/>
        </w:rPr>
        <w:t>第二，我来到另一处经文，帖撒罗尼迦后书1章8、9节，“要在火焰里报应那不认识神和那不听从我主耶稣福音的人。他们要受刑罚，就是永远沉沦，离开主的面和他权能的荣光。”</w:t>
      </w:r>
    </w:p>
    <w:p w14:paraId="247484B8">
      <w:pPr>
        <w:widowControl w:val="0"/>
        <w:numPr>
          <w:ilvl w:val="0"/>
          <w:numId w:val="0"/>
        </w:numPr>
        <w:jc w:val="both"/>
        <w:rPr>
          <w:rFonts w:hint="eastAsia"/>
        </w:rPr>
      </w:pPr>
      <w:r>
        <w:rPr>
          <w:rFonts w:hint="eastAsia"/>
        </w:rPr>
        <w:t>Where it is to be observed, that though he mentions 'flaming fire,' and the ministry of his mighty angels, which accompany Christ's appearing, yet he clearly resolves the ultimate and immediate cause of wicked men's destruction into the immediate presence and glory of Christ's power: ver. 9, 'Who shall be punished with everlasting destruction from the presence of the Lord, and from the glory of his power.'</w:t>
      </w:r>
    </w:p>
    <w:p w14:paraId="25B71F4D">
      <w:pPr>
        <w:widowControl w:val="0"/>
        <w:numPr>
          <w:ilvl w:val="0"/>
          <w:numId w:val="0"/>
        </w:numPr>
        <w:jc w:val="both"/>
        <w:rPr>
          <w:rFonts w:hint="eastAsia"/>
        </w:rPr>
      </w:pPr>
      <w:r>
        <w:rPr>
          <w:rFonts w:hint="eastAsia"/>
        </w:rPr>
        <w:t>在此处当注意，虽然他提到了“火焰”和基督显现时伴随的祂大能天使的服事，但他清楚地把恶人毁灭的最终且直接的原因，归结为基督权能的直接同在和荣耀：第9节，“他们要受刑罚，就是永远沉沦，离开主的面和他权能的荣光。”</w:t>
      </w:r>
    </w:p>
    <w:p w14:paraId="3E71F1C7">
      <w:pPr>
        <w:widowControl w:val="0"/>
        <w:numPr>
          <w:ilvl w:val="0"/>
          <w:numId w:val="0"/>
        </w:numPr>
        <w:jc w:val="both"/>
        <w:rPr>
          <w:rFonts w:hint="eastAsia"/>
        </w:rPr>
      </w:pPr>
      <w:r>
        <w:rPr>
          <w:rFonts w:hint="eastAsia"/>
        </w:rPr>
        <w:t>So as herein is set forth,</w:t>
      </w:r>
    </w:p>
    <w:p w14:paraId="5A9CB2D5">
      <w:pPr>
        <w:widowControl w:val="0"/>
        <w:numPr>
          <w:ilvl w:val="0"/>
          <w:numId w:val="0"/>
        </w:numPr>
        <w:jc w:val="both"/>
        <w:rPr>
          <w:rFonts w:hint="eastAsia"/>
        </w:rPr>
      </w:pPr>
      <w:r>
        <w:rPr>
          <w:rFonts w:hint="eastAsia"/>
        </w:rPr>
        <w:t>所以在此处阐明了：</w:t>
      </w:r>
    </w:p>
    <w:p w14:paraId="128C01CB">
      <w:pPr>
        <w:widowControl w:val="0"/>
        <w:numPr>
          <w:ilvl w:val="0"/>
          <w:numId w:val="0"/>
        </w:numPr>
        <w:jc w:val="both"/>
        <w:rPr>
          <w:rFonts w:hint="eastAsia"/>
        </w:rPr>
      </w:pPr>
    </w:p>
    <w:p w14:paraId="0DCA70C5">
      <w:pPr>
        <w:widowControl w:val="0"/>
        <w:numPr>
          <w:ilvl w:val="0"/>
          <w:numId w:val="0"/>
        </w:numPr>
        <w:jc w:val="both"/>
        <w:rPr>
          <w:rFonts w:hint="eastAsia"/>
        </w:rPr>
      </w:pPr>
      <w:r>
        <w:rPr>
          <w:rFonts w:hint="eastAsia"/>
        </w:rPr>
        <w:t>First, The punishment.</w:t>
      </w:r>
    </w:p>
    <w:p w14:paraId="5328E7C2">
      <w:pPr>
        <w:widowControl w:val="0"/>
        <w:numPr>
          <w:ilvl w:val="0"/>
          <w:numId w:val="0"/>
        </w:numPr>
        <w:jc w:val="both"/>
        <w:rPr>
          <w:rFonts w:hint="eastAsia"/>
        </w:rPr>
      </w:pPr>
      <w:r>
        <w:rPr>
          <w:rFonts w:hint="eastAsia"/>
        </w:rPr>
        <w:t>首先，刑罚。</w:t>
      </w:r>
    </w:p>
    <w:p w14:paraId="577042B3">
      <w:pPr>
        <w:widowControl w:val="0"/>
        <w:numPr>
          <w:ilvl w:val="0"/>
          <w:numId w:val="0"/>
        </w:numPr>
        <w:jc w:val="both"/>
        <w:rPr>
          <w:rFonts w:hint="eastAsia"/>
        </w:rPr>
      </w:pPr>
    </w:p>
    <w:p w14:paraId="17353616">
      <w:pPr>
        <w:widowControl w:val="0"/>
        <w:numPr>
          <w:ilvl w:val="0"/>
          <w:numId w:val="0"/>
        </w:numPr>
        <w:jc w:val="both"/>
        <w:rPr>
          <w:rFonts w:hint="eastAsia"/>
        </w:rPr>
      </w:pPr>
      <w:r>
        <w:rPr>
          <w:rFonts w:hint="eastAsia"/>
        </w:rPr>
        <w:t>Secondly, The causes of that punishment.</w:t>
      </w:r>
    </w:p>
    <w:p w14:paraId="7427148B">
      <w:pPr>
        <w:widowControl w:val="0"/>
        <w:numPr>
          <w:ilvl w:val="0"/>
          <w:numId w:val="0"/>
        </w:numPr>
        <w:jc w:val="both"/>
        <w:rPr>
          <w:rFonts w:hint="eastAsia"/>
        </w:rPr>
      </w:pPr>
      <w:r>
        <w:rPr>
          <w:rFonts w:hint="eastAsia"/>
        </w:rPr>
        <w:t>第二，那刑罚的原因。</w:t>
      </w:r>
    </w:p>
    <w:p w14:paraId="62F91D64">
      <w:pPr>
        <w:widowControl w:val="0"/>
        <w:numPr>
          <w:ilvl w:val="0"/>
          <w:numId w:val="0"/>
        </w:numPr>
        <w:jc w:val="both"/>
        <w:rPr>
          <w:rFonts w:hint="eastAsia"/>
        </w:rPr>
      </w:pPr>
    </w:p>
    <w:p w14:paraId="2495B922">
      <w:pPr>
        <w:widowControl w:val="0"/>
        <w:numPr>
          <w:ilvl w:val="0"/>
          <w:numId w:val="0"/>
        </w:numPr>
        <w:jc w:val="both"/>
        <w:rPr>
          <w:rFonts w:hint="eastAsia"/>
        </w:rPr>
      </w:pPr>
      <w:r>
        <w:rPr>
          <w:rFonts w:hint="eastAsia"/>
        </w:rPr>
        <w:t>1.For the punishment, there is, 1st, the nature of it; it is termed destruction; 2dly, the duration of it, everlasting destruction.</w:t>
      </w:r>
    </w:p>
    <w:p w14:paraId="457D2355">
      <w:pPr>
        <w:widowControl w:val="0"/>
        <w:numPr>
          <w:ilvl w:val="0"/>
          <w:numId w:val="0"/>
        </w:numPr>
        <w:jc w:val="both"/>
        <w:rPr>
          <w:rFonts w:hint="eastAsia"/>
        </w:rPr>
      </w:pPr>
      <w:r>
        <w:rPr>
          <w:rFonts w:hint="eastAsia"/>
        </w:rPr>
        <w:t>1.关于刑罚，有，第一，其性质；它被称为沉沦；第二，其持续时间，永远沉沦。</w:t>
      </w:r>
    </w:p>
    <w:p w14:paraId="661960D5">
      <w:pPr>
        <w:widowControl w:val="0"/>
        <w:numPr>
          <w:ilvl w:val="0"/>
          <w:numId w:val="0"/>
        </w:numPr>
        <w:jc w:val="both"/>
        <w:rPr>
          <w:rFonts w:hint="eastAsia"/>
        </w:rPr>
      </w:pPr>
    </w:p>
    <w:p w14:paraId="71C5EFD7">
      <w:pPr>
        <w:widowControl w:val="0"/>
        <w:numPr>
          <w:ilvl w:val="0"/>
          <w:numId w:val="0"/>
        </w:numPr>
        <w:jc w:val="both"/>
        <w:rPr>
          <w:rFonts w:hint="eastAsia"/>
        </w:rPr>
      </w:pPr>
      <w:r>
        <w:rPr>
          <w:rFonts w:hint="eastAsia"/>
        </w:rPr>
        <w:t>2.The causes of it; from or by 'the presence of the Lord, and the gloryof his power.'</w:t>
      </w:r>
    </w:p>
    <w:p w14:paraId="79E05792">
      <w:pPr>
        <w:widowControl w:val="0"/>
        <w:numPr>
          <w:ilvl w:val="0"/>
          <w:numId w:val="0"/>
        </w:numPr>
        <w:jc w:val="both"/>
        <w:rPr>
          <w:rFonts w:hint="eastAsia"/>
        </w:rPr>
      </w:pPr>
      <w:r>
        <w:rPr>
          <w:rFonts w:hint="eastAsia"/>
        </w:rPr>
        <w:t>2.其原因；从或藉着“主的面和他权能的荣光”。</w:t>
      </w:r>
    </w:p>
    <w:p w14:paraId="10298D26">
      <w:pPr>
        <w:widowControl w:val="0"/>
        <w:numPr>
          <w:ilvl w:val="0"/>
          <w:numId w:val="0"/>
        </w:numPr>
        <w:jc w:val="both"/>
        <w:rPr>
          <w:rFonts w:hint="eastAsia"/>
        </w:rPr>
      </w:pPr>
      <w:r>
        <w:rPr>
          <w:rFonts w:hint="eastAsia"/>
        </w:rPr>
        <w:t>That particle ἀπὸ, which we translate from, is causal, imports the efficient cause, as in all those salutations, 'grace and peace from the Father, and from Jesus Christ,' it doth, Rom. 1:7, 2 Cor. 1:2, that is, as from the fountain, the principal and sole authors and efficients of grace and peace.</w:t>
      </w:r>
    </w:p>
    <w:p w14:paraId="0C7DA82E">
      <w:pPr>
        <w:widowControl w:val="0"/>
        <w:numPr>
          <w:ilvl w:val="0"/>
          <w:numId w:val="0"/>
        </w:numPr>
        <w:jc w:val="both"/>
        <w:rPr>
          <w:rFonts w:hint="eastAsia"/>
        </w:rPr>
      </w:pPr>
      <w:r>
        <w:rPr>
          <w:rFonts w:hint="eastAsia"/>
        </w:rPr>
        <w:t>那个我们翻译为“离开”的介词 ἀπὸ（apo，希腊文），是表示原因的，意指动因，正如在所有那些问安中，“恩惠、平安从父神和我们的主耶稣基督归与你们”，罗马书1章7节，哥林多后书1章2节，它所做的，即，如同从泉源，恩惠与平安的主要且唯一的作者和动因。</w:t>
      </w:r>
    </w:p>
    <w:p w14:paraId="14FCFA40">
      <w:pPr>
        <w:widowControl w:val="0"/>
        <w:numPr>
          <w:ilvl w:val="0"/>
          <w:numId w:val="0"/>
        </w:numPr>
        <w:jc w:val="both"/>
        <w:rPr>
          <w:rFonts w:hint="eastAsia"/>
        </w:rPr>
      </w:pPr>
      <w:r>
        <w:rPr>
          <w:rFonts w:hint="eastAsia"/>
        </w:rPr>
        <w:t>And thus the word is used in multitudes of places else.</w:t>
      </w:r>
    </w:p>
    <w:p w14:paraId="48406B31">
      <w:pPr>
        <w:widowControl w:val="0"/>
        <w:numPr>
          <w:ilvl w:val="0"/>
          <w:numId w:val="0"/>
        </w:numPr>
        <w:jc w:val="both"/>
        <w:rPr>
          <w:rFonts w:hint="eastAsia"/>
        </w:rPr>
      </w:pPr>
      <w:r>
        <w:rPr>
          <w:rFonts w:hint="eastAsia"/>
        </w:rPr>
        <w:t>这词在许多别处也是这样用的。</w:t>
      </w:r>
    </w:p>
    <w:p w14:paraId="45C64CFB">
      <w:pPr>
        <w:widowControl w:val="0"/>
        <w:numPr>
          <w:ilvl w:val="0"/>
          <w:numId w:val="0"/>
        </w:numPr>
        <w:jc w:val="both"/>
        <w:rPr>
          <w:rFonts w:hint="eastAsia"/>
        </w:rPr>
      </w:pPr>
      <w:r>
        <w:rPr>
          <w:rFonts w:hint="eastAsia"/>
        </w:rPr>
        <w:t>And accordingly we find in other scriptures also that God and Christ are the immediate causes of peace.</w:t>
      </w:r>
    </w:p>
    <w:p w14:paraId="10B44114">
      <w:pPr>
        <w:widowControl w:val="0"/>
        <w:numPr>
          <w:ilvl w:val="0"/>
          <w:numId w:val="0"/>
        </w:numPr>
        <w:jc w:val="both"/>
        <w:rPr>
          <w:rFonts w:hint="eastAsia"/>
        </w:rPr>
      </w:pPr>
      <w:r>
        <w:rPr>
          <w:rFonts w:hint="eastAsia"/>
        </w:rPr>
        <w:t>因此，我们在其他经文中也发现，上帝和基督是平安的直接原因。</w:t>
      </w:r>
    </w:p>
    <w:p w14:paraId="452461FE">
      <w:pPr>
        <w:widowControl w:val="0"/>
        <w:numPr>
          <w:ilvl w:val="0"/>
          <w:numId w:val="0"/>
        </w:numPr>
        <w:jc w:val="both"/>
        <w:rPr>
          <w:rFonts w:hint="eastAsia"/>
        </w:rPr>
      </w:pPr>
      <w:r>
        <w:rPr>
          <w:rFonts w:hint="eastAsia"/>
        </w:rPr>
        <w:t>Thus 2 Thes. 3:16, 'Now the Lord of peace himself give you peace,' &amp;c., and chap. 2:16, 17, 'The Lord Jesus himself comfort your hearts.'</w:t>
      </w:r>
    </w:p>
    <w:p w14:paraId="10BC2F65">
      <w:pPr>
        <w:widowControl w:val="0"/>
        <w:numPr>
          <w:ilvl w:val="0"/>
          <w:numId w:val="0"/>
        </w:numPr>
        <w:jc w:val="both"/>
        <w:rPr>
          <w:rFonts w:hint="eastAsia"/>
        </w:rPr>
      </w:pPr>
      <w:r>
        <w:rPr>
          <w:rFonts w:hint="eastAsia"/>
        </w:rPr>
        <w:t>因此，帖撒罗尼迦后书3章16节，“愿赐平安的主随时随事亲自给你们平安”，等等，以及第2章16、17节，“主耶稣自己……安慰你们的心。”</w:t>
      </w:r>
    </w:p>
    <w:p w14:paraId="4FB863E8">
      <w:pPr>
        <w:widowControl w:val="0"/>
        <w:numPr>
          <w:ilvl w:val="0"/>
          <w:numId w:val="0"/>
        </w:numPr>
        <w:jc w:val="both"/>
        <w:rPr>
          <w:rFonts w:hint="eastAsia"/>
        </w:rPr>
      </w:pPr>
      <w:r>
        <w:rPr>
          <w:rFonts w:hint="eastAsia"/>
        </w:rPr>
        <w:t>Now, on the contrary, when in like manner he says, 'Everlasting destruction from his face, presence, and the glory of his power,' it may and is to be understood the Lord himself, personally by his own mere presence, and by the strength of his own power, inflicteth their destruction forever: they die by no other hand.</w:t>
      </w:r>
    </w:p>
    <w:p w14:paraId="66E97A6E">
      <w:pPr>
        <w:widowControl w:val="0"/>
        <w:numPr>
          <w:ilvl w:val="0"/>
          <w:numId w:val="0"/>
        </w:numPr>
        <w:jc w:val="both"/>
        <w:rPr>
          <w:rFonts w:hint="eastAsia"/>
        </w:rPr>
      </w:pPr>
      <w:r>
        <w:rPr>
          <w:rFonts w:hint="eastAsia"/>
        </w:rPr>
        <w:t>现在，相反地，当他同样说，“永远沉沦，离开祂的面，祂的同在，和祂权能的荣光”时，可以并且应当理解为，主亲自，藉着祂单纯的同在，并藉着祂自己能力的力量，永远地施行他们的毁灭：他们不是死于任何别的手。</w:t>
      </w:r>
    </w:p>
    <w:p w14:paraId="231C4238">
      <w:pPr>
        <w:widowControl w:val="0"/>
        <w:numPr>
          <w:ilvl w:val="0"/>
          <w:numId w:val="0"/>
        </w:numPr>
        <w:jc w:val="both"/>
        <w:rPr>
          <w:rFonts w:hint="eastAsia"/>
        </w:rPr>
      </w:pPr>
      <w:r>
        <w:rPr>
          <w:rFonts w:hint="eastAsia"/>
        </w:rPr>
        <w:t>This particle from (as in speech we often use it) hath led some from the true intent of the apostle.</w:t>
      </w:r>
    </w:p>
    <w:p w14:paraId="7367A5CB">
      <w:pPr>
        <w:widowControl w:val="0"/>
        <w:numPr>
          <w:ilvl w:val="0"/>
          <w:numId w:val="0"/>
        </w:numPr>
        <w:jc w:val="both"/>
        <w:rPr>
          <w:rFonts w:hint="eastAsia"/>
        </w:rPr>
      </w:pPr>
      <w:r>
        <w:rPr>
          <w:rFonts w:hint="eastAsia"/>
        </w:rPr>
        <w:t>这个介词“离开”（如我们在言语中常使用的），使一些人偏离了使徒的真意。</w:t>
      </w:r>
    </w:p>
    <w:p w14:paraId="7D512EA1">
      <w:pPr>
        <w:widowControl w:val="0"/>
        <w:numPr>
          <w:ilvl w:val="0"/>
          <w:numId w:val="0"/>
        </w:numPr>
        <w:jc w:val="both"/>
        <w:rPr>
          <w:rFonts w:hint="eastAsia"/>
        </w:rPr>
      </w:pPr>
      <w:r>
        <w:rPr>
          <w:rFonts w:hint="eastAsia"/>
        </w:rPr>
        <w:t>They thereupon supposing this the meaning, that they are punished with destruction from the presence, that is, out of the presence of Christ; as if this were the fulfilling that speech of Christ, 'Depart from me, into everlasting torment.'</w:t>
      </w:r>
    </w:p>
    <w:p w14:paraId="5041982C">
      <w:pPr>
        <w:widowControl w:val="0"/>
        <w:numPr>
          <w:ilvl w:val="0"/>
          <w:numId w:val="0"/>
        </w:numPr>
        <w:jc w:val="both"/>
        <w:rPr>
          <w:rFonts w:hint="eastAsia"/>
        </w:rPr>
      </w:pPr>
      <w:r>
        <w:rPr>
          <w:rFonts w:hint="eastAsia"/>
        </w:rPr>
        <w:t>他们因此以为这是意思，即他们受的刑罚，是离开基督的同在，也就是在基督的同在之外；仿佛这就是应验了基督的话，“离开我，进入永刑里去。”</w:t>
      </w:r>
    </w:p>
    <w:p w14:paraId="4F05FC9E">
      <w:pPr>
        <w:widowControl w:val="0"/>
        <w:numPr>
          <w:ilvl w:val="0"/>
          <w:numId w:val="0"/>
        </w:numPr>
        <w:jc w:val="both"/>
        <w:rPr>
          <w:rFonts w:hint="eastAsia"/>
        </w:rPr>
      </w:pPr>
      <w:r>
        <w:rPr>
          <w:rFonts w:hint="eastAsia"/>
        </w:rPr>
        <w:t>This, though it be true of this destruction spoken of here, in respect of Christ's local presence, consider him as he is man; yet, as Slater upon the place well says, to him that attentively considers the words, the causes of destruction are held forth herein.</w:t>
      </w:r>
    </w:p>
    <w:p w14:paraId="2C3B7C49">
      <w:pPr>
        <w:widowControl w:val="0"/>
        <w:numPr>
          <w:ilvl w:val="0"/>
          <w:numId w:val="0"/>
        </w:numPr>
        <w:jc w:val="both"/>
        <w:rPr>
          <w:rFonts w:hint="eastAsia"/>
        </w:rPr>
      </w:pPr>
      <w:r>
        <w:rPr>
          <w:rFonts w:hint="eastAsia"/>
        </w:rPr>
        <w:t>这一点，虽然就此处所说的这沉沦而言，就基督的地方性同在而言，考虑到祂是人，是真实的；然而，正如斯莱特在该处所说，对那仔细思想这些话的人来说，沉沦的原因在此处被阐明了。</w:t>
      </w:r>
    </w:p>
    <w:p w14:paraId="653038E3">
      <w:pPr>
        <w:widowControl w:val="0"/>
        <w:numPr>
          <w:ilvl w:val="0"/>
          <w:numId w:val="0"/>
        </w:numPr>
        <w:jc w:val="both"/>
        <w:rPr>
          <w:rFonts w:hint="eastAsia"/>
        </w:rPr>
      </w:pPr>
      <w:r>
        <w:rPr>
          <w:rFonts w:hint="eastAsia"/>
        </w:rPr>
        <w:t>For, 1st, he says not simply, or alone, that they are punished from his presence, but further adds, from the glory of his power, the same particle ἀπὸ, or from, being therefore in common to be applied to the one as well as the other.</w:t>
      </w:r>
    </w:p>
    <w:p w14:paraId="483444A7">
      <w:pPr>
        <w:widowControl w:val="0"/>
        <w:numPr>
          <w:ilvl w:val="0"/>
          <w:numId w:val="0"/>
        </w:numPr>
        <w:jc w:val="both"/>
        <w:rPr>
          <w:rFonts w:hint="eastAsia"/>
        </w:rPr>
      </w:pPr>
      <w:r>
        <w:rPr>
          <w:rFonts w:hint="eastAsia"/>
        </w:rPr>
        <w:t>因为，第一，他不是单纯地，或单独地说，他们是离开祂的同在受刑，而是进一步加上，离开祂权能的荣光，因此同一个介词 ἀπὸ（apo，希腊文），或“离开”，要同样地应用于两者。</w:t>
      </w:r>
    </w:p>
    <w:p w14:paraId="3AC6B014">
      <w:pPr>
        <w:widowControl w:val="0"/>
        <w:numPr>
          <w:ilvl w:val="0"/>
          <w:numId w:val="0"/>
        </w:numPr>
        <w:jc w:val="both"/>
        <w:rPr>
          <w:rFonts w:hint="eastAsia"/>
        </w:rPr>
      </w:pPr>
      <w:r>
        <w:rPr>
          <w:rFonts w:hint="eastAsia"/>
        </w:rPr>
        <w:t>Now the intent of the latter, from his glorious power, cannot note forth that they were punished out of, or from without his glorious power, as in respect of absence, but the contrary, that the presence and efficacy of it is to be that which is the author of their punishment, so that it imports nothing less than absence, or a withdrawment by God, or a throwing them out of his presence; but positively an efficiency or energy put forth by him, and so carries with it the relation and influence of an efficient cause.</w:t>
      </w:r>
    </w:p>
    <w:p w14:paraId="7D81C830">
      <w:pPr>
        <w:widowControl w:val="0"/>
        <w:numPr>
          <w:ilvl w:val="0"/>
          <w:numId w:val="0"/>
        </w:numPr>
        <w:jc w:val="both"/>
        <w:rPr>
          <w:rFonts w:hint="eastAsia"/>
        </w:rPr>
      </w:pPr>
      <w:r>
        <w:rPr>
          <w:rFonts w:hint="eastAsia"/>
        </w:rPr>
        <w:t>现在，后者的意图，即离开祂荣耀的权能，不能表示他们是在祂荣耀的权能之外，或从祂荣耀的权能之外受刑，就缺席而言，而是相反，其同在和功效将是他们刑罚的作者，所以它所意味的绝非缺席，或上帝的撤离，或把他们扔出祂的同在；而是祂所发出的积极的效能或能量，因此带着动因的关系和影响。</w:t>
      </w:r>
    </w:p>
    <w:p w14:paraId="00F6C7B3">
      <w:pPr>
        <w:widowControl w:val="0"/>
        <w:numPr>
          <w:ilvl w:val="0"/>
          <w:numId w:val="0"/>
        </w:numPr>
        <w:jc w:val="both"/>
        <w:rPr>
          <w:rFonts w:hint="eastAsia"/>
        </w:rPr>
      </w:pPr>
      <w:r>
        <w:rPr>
          <w:rFonts w:hint="eastAsia"/>
        </w:rPr>
        <w:t>If indeed he had added, instead hereof, either from his glory, or from his blessedness, unto that other from his presence, it might have carried both unto pœna damni, the punishment of loss; that is, to note out what they had lost, and wanted the communication of, and so their exclusion from the participation of God's face and blessedness (which is more ordinarily termed his presence), and together therewith had noted out an exclusion also of this sense which I argue for; but his saying also from the glory of his power, manifestly notes power put forth in execution, and inflicting that destruction, and glorifying himself on them thereby.</w:t>
      </w:r>
    </w:p>
    <w:p w14:paraId="1ED546CA">
      <w:pPr>
        <w:widowControl w:val="0"/>
        <w:numPr>
          <w:ilvl w:val="0"/>
          <w:numId w:val="0"/>
        </w:numPr>
        <w:jc w:val="both"/>
        <w:rPr>
          <w:rFonts w:hint="eastAsia"/>
        </w:rPr>
      </w:pPr>
      <w:r>
        <w:rPr>
          <w:rFonts w:hint="eastAsia"/>
        </w:rPr>
        <w:t>如果他确实在“离开祂的同在”之外，加上了“离开祂的荣耀”，或“离开祂的福乐”，这或许可以把两者都引向失丧之刑（pœna damni，拉丁文）；也就是说，指出他们所失去的，以及所缺乏的交通，以及他们被排除于分享上帝的面和福乐之外（这更常被称为祂的同在），并且同时也排除了我所主张的这个意思；但他又说离开祂权能的荣光，这显然指出在执行中所发出的能力，施行那毁灭，并藉此在他们身上荣耀自己。</w:t>
      </w:r>
    </w:p>
    <w:p w14:paraId="59663DB8">
      <w:pPr>
        <w:widowControl w:val="0"/>
        <w:numPr>
          <w:ilvl w:val="0"/>
          <w:numId w:val="0"/>
        </w:numPr>
        <w:jc w:val="both"/>
        <w:rPr>
          <w:rFonts w:hint="eastAsia"/>
        </w:rPr>
      </w:pPr>
    </w:p>
    <w:p w14:paraId="3F8AFC1F">
      <w:pPr>
        <w:widowControl w:val="0"/>
        <w:numPr>
          <w:ilvl w:val="0"/>
          <w:numId w:val="0"/>
        </w:numPr>
        <w:jc w:val="both"/>
        <w:rPr>
          <w:rFonts w:hint="eastAsia"/>
        </w:rPr>
      </w:pPr>
      <w:r>
        <w:rPr>
          <w:rFonts w:hint="eastAsia"/>
        </w:rPr>
        <w:t>And, 2, further know that the word here used is not potestas, as of a judge, that is, authority, whereof John 5:27, 'The Father hath given the Son of man authority to execute judgment;' and in relation unto which, in ver. 5 of this chapter, he had termed it, 'The righteous judgment of God;' but the word is ἰσχὺς, which signifies inward personal strength, vigour, robur, such as a giant hath in his own limbs.* And, therefore, when their destruction is said to be from hit power, as thus denoting personal strength, the intendment must needs be to denote a putting forth of that strength which is in himself to destroy them.</w:t>
      </w:r>
    </w:p>
    <w:p w14:paraId="605219B1">
      <w:pPr>
        <w:widowControl w:val="0"/>
        <w:numPr>
          <w:ilvl w:val="0"/>
          <w:numId w:val="0"/>
        </w:numPr>
        <w:jc w:val="both"/>
        <w:rPr>
          <w:rFonts w:hint="eastAsia"/>
        </w:rPr>
      </w:pPr>
      <w:r>
        <w:rPr>
          <w:rFonts w:hint="eastAsia"/>
        </w:rPr>
        <w:t>其次，要知道这里所用的词不是potestas（拉丁文，意为权柄），如同审判官的权柄，约翰福音5章27节，“父赐给人子权柄行审判”；并且就此而言，在本章第5节，他称之为“神公义的审判”；但这里的词是ἰσχὺς（ischys，希腊文），意为内在的、个人的力量、活力、强壮（robur，拉丁文），如同巨人肢体中的力量。*因此，当他们的沉沦被称为是出于祂的能力，如此表示个人的力量时，其意图必定是要表示祂发出自己里面的力量来毁灭他们。</w:t>
      </w:r>
    </w:p>
    <w:p w14:paraId="031F07D8">
      <w:pPr>
        <w:widowControl w:val="0"/>
        <w:numPr>
          <w:ilvl w:val="0"/>
          <w:numId w:val="0"/>
        </w:numPr>
        <w:jc w:val="both"/>
        <w:rPr>
          <w:rFonts w:hint="eastAsia"/>
        </w:rPr>
      </w:pPr>
      <w:r>
        <w:rPr>
          <w:rFonts w:hint="eastAsia"/>
        </w:rPr>
        <w:t>Parallel with that in Rom. 9:22, 'What if God, willing to shew his wrath, and make his power known, on the vessels of wrath fitted to destruction;' of which anon.</w:t>
      </w:r>
    </w:p>
    <w:p w14:paraId="534A47B5">
      <w:pPr>
        <w:widowControl w:val="0"/>
        <w:numPr>
          <w:ilvl w:val="0"/>
          <w:numId w:val="0"/>
        </w:numPr>
        <w:jc w:val="both"/>
        <w:rPr>
          <w:rFonts w:hint="eastAsia"/>
        </w:rPr>
      </w:pPr>
      <w:r>
        <w:rPr>
          <w:rFonts w:hint="eastAsia"/>
        </w:rPr>
        <w:t>与罗马书9章22节平行，“倘若神要显明祂的忿怒，彰显祂的权能，就……多多忍耐宽容那可怒预备遭毁灭的器皿，又如何呢？”关于此，稍后再谈。</w:t>
      </w:r>
    </w:p>
    <w:p w14:paraId="5CFB4A8F">
      <w:pPr>
        <w:widowControl w:val="0"/>
        <w:numPr>
          <w:ilvl w:val="0"/>
          <w:numId w:val="0"/>
        </w:numPr>
        <w:jc w:val="both"/>
        <w:rPr>
          <w:rFonts w:hint="eastAsia"/>
        </w:rPr>
      </w:pPr>
    </w:p>
    <w:p w14:paraId="0266845F">
      <w:pPr>
        <w:widowControl w:val="0"/>
        <w:numPr>
          <w:ilvl w:val="0"/>
          <w:numId w:val="0"/>
        </w:numPr>
        <w:jc w:val="both"/>
        <w:rPr>
          <w:rFonts w:hint="eastAsia"/>
        </w:rPr>
      </w:pPr>
      <w:r>
        <w:rPr>
          <w:rFonts w:hint="eastAsia"/>
        </w:rPr>
        <w:t>Yea, and 3, even this other phrase, destroyed from his presence, doth likewise as fully close with this sense, to note the efficient cause of their destruction.</w:t>
      </w:r>
    </w:p>
    <w:p w14:paraId="67267FC4">
      <w:pPr>
        <w:widowControl w:val="0"/>
        <w:numPr>
          <w:ilvl w:val="0"/>
          <w:numId w:val="0"/>
        </w:numPr>
        <w:jc w:val="both"/>
        <w:rPr>
          <w:rFonts w:hint="eastAsia"/>
        </w:rPr>
      </w:pPr>
      <w:r>
        <w:rPr>
          <w:rFonts w:hint="eastAsia"/>
        </w:rPr>
        <w:t>是的，第三，甚至这另一个短语，“离开祂的同在”沉沦，也同样完全符合这个意思，即指明他们沉沦的动因。</w:t>
      </w:r>
    </w:p>
    <w:p w14:paraId="375F662F">
      <w:pPr>
        <w:widowControl w:val="0"/>
        <w:numPr>
          <w:ilvl w:val="0"/>
          <w:numId w:val="0"/>
        </w:numPr>
        <w:jc w:val="both"/>
        <w:rPr>
          <w:rFonts w:hint="eastAsia"/>
        </w:rPr>
      </w:pPr>
      <w:r>
        <w:rPr>
          <w:rFonts w:hint="eastAsia"/>
        </w:rPr>
        <w:t>The word in the original is, from his face, ἀπὸ τοῦ προσώπου: now God's anger and wrath is as well, and very frequently expressed by his face in Scripture, as his favour useth to be; for the face as well holds forth anger and wrath, as favour and grace.</w:t>
      </w:r>
    </w:p>
    <w:p w14:paraId="7D3A682D">
      <w:pPr>
        <w:widowControl w:val="0"/>
        <w:numPr>
          <w:ilvl w:val="0"/>
          <w:numId w:val="0"/>
        </w:numPr>
        <w:jc w:val="both"/>
        <w:rPr>
          <w:rFonts w:hint="eastAsia"/>
        </w:rPr>
      </w:pPr>
      <w:r>
        <w:rPr>
          <w:rFonts w:hint="eastAsia"/>
        </w:rPr>
        <w:t>原文是“离开祂的面”，ἀπὸ τοῦ προσώπου（apo tou prosōpou，希腊文）：现在，上帝的怒气和忿怒，在圣经中也常常用祂的面来表达，正如祂的恩惠也常用祂的面来表达一样；因为面既能显出怒气和忿怒，也能显出恩惠和恩典。</w:t>
      </w:r>
    </w:p>
    <w:p w14:paraId="26B29556">
      <w:pPr>
        <w:widowControl w:val="0"/>
        <w:numPr>
          <w:ilvl w:val="0"/>
          <w:numId w:val="0"/>
        </w:numPr>
        <w:jc w:val="both"/>
        <w:rPr>
          <w:rFonts w:hint="eastAsia"/>
        </w:rPr>
      </w:pPr>
      <w:r>
        <w:rPr>
          <w:rFonts w:hint="eastAsia"/>
        </w:rPr>
        <w:t>Thus Lev. 20:6, 'I will set my face against that soul, and will cut him off;' that is, I will put forth mine anger to destroy him.</w:t>
      </w:r>
    </w:p>
    <w:p w14:paraId="12B58AFD">
      <w:pPr>
        <w:widowControl w:val="0"/>
        <w:numPr>
          <w:ilvl w:val="0"/>
          <w:numId w:val="0"/>
        </w:numPr>
        <w:jc w:val="both"/>
        <w:rPr>
          <w:rFonts w:hint="eastAsia"/>
        </w:rPr>
      </w:pPr>
      <w:r>
        <w:rPr>
          <w:rFonts w:hint="eastAsia"/>
        </w:rPr>
        <w:t>因此，利未记20章6节，“我要向那人变脸，把他剪除”；也就是说，我要发出我的怒气来毁灭他。</w:t>
      </w:r>
    </w:p>
    <w:p w14:paraId="0F74B108">
      <w:pPr>
        <w:widowControl w:val="0"/>
        <w:numPr>
          <w:ilvl w:val="0"/>
          <w:numId w:val="0"/>
        </w:numPr>
        <w:jc w:val="both"/>
        <w:rPr>
          <w:rFonts w:hint="eastAsia"/>
        </w:rPr>
      </w:pPr>
      <w:r>
        <w:rPr>
          <w:rFonts w:hint="eastAsia"/>
        </w:rPr>
        <w:t>And Lam. 4:16, where it is translated 'the anger of the Lord,' in the Hebrew, and in your margins it is, 'the face of the Lord.' As there is</w:t>
      </w:r>
    </w:p>
    <w:p w14:paraId="7C06FC6B">
      <w:pPr>
        <w:widowControl w:val="0"/>
        <w:numPr>
          <w:ilvl w:val="0"/>
          <w:numId w:val="0"/>
        </w:numPr>
        <w:jc w:val="both"/>
        <w:rPr>
          <w:rFonts w:hint="eastAsia"/>
        </w:rPr>
      </w:pPr>
      <w:r>
        <w:rPr>
          <w:rFonts w:hint="eastAsia"/>
        </w:rPr>
        <w:t>耶利米哀歌4章16节，那里被翻译为“耶和华的怒气”，在希伯来文和你们的页边注里是，“耶和华的面”。正如</w:t>
      </w:r>
    </w:p>
    <w:p w14:paraId="4E512369">
      <w:pPr>
        <w:widowControl w:val="0"/>
        <w:numPr>
          <w:ilvl w:val="0"/>
          <w:numId w:val="0"/>
        </w:numPr>
        <w:jc w:val="both"/>
        <w:rPr>
          <w:rFonts w:hint="eastAsia"/>
        </w:rPr>
      </w:pPr>
      <w:r>
        <w:rPr>
          <w:rFonts w:hint="eastAsia"/>
        </w:rPr>
        <w:t>'the light of God's countenance,' in which 'is life,' so the 'rebuke of God's countenance, at which we perish,' Ps. 80:16, even as the wax is said to melt 'at the presence of the fire,' Ps. 68:2, and often elsewhere.</w:t>
      </w:r>
    </w:p>
    <w:p w14:paraId="75587C78">
      <w:pPr>
        <w:widowControl w:val="0"/>
        <w:numPr>
          <w:ilvl w:val="0"/>
          <w:numId w:val="0"/>
        </w:numPr>
        <w:jc w:val="both"/>
        <w:rPr>
          <w:rFonts w:hint="eastAsia"/>
        </w:rPr>
      </w:pPr>
      <w:r>
        <w:rPr>
          <w:rFonts w:hint="eastAsia"/>
        </w:rPr>
        <w:t>有“神脸上的光”，其中“有生命”，同样也有“神脸上的斥责，我们因此灭亡”，诗篇80篇16节，正如蜡被说成是“在火面前熔化”，诗篇68篇2节，以及别处常有的。</w:t>
      </w:r>
    </w:p>
    <w:p w14:paraId="4BAFD9B4">
      <w:pPr>
        <w:widowControl w:val="0"/>
        <w:numPr>
          <w:ilvl w:val="0"/>
          <w:numId w:val="0"/>
        </w:numPr>
        <w:jc w:val="both"/>
        <w:rPr>
          <w:rFonts w:hint="eastAsia"/>
        </w:rPr>
      </w:pPr>
    </w:p>
    <w:p w14:paraId="2F5D64FE">
      <w:pPr>
        <w:widowControl w:val="0"/>
        <w:numPr>
          <w:ilvl w:val="0"/>
          <w:numId w:val="0"/>
        </w:numPr>
        <w:jc w:val="both"/>
        <w:rPr>
          <w:rFonts w:hint="eastAsia"/>
        </w:rPr>
      </w:pPr>
      <w:r>
        <w:rPr>
          <w:rFonts w:hint="eastAsia"/>
        </w:rPr>
        <w:t>So, then, to be destroyed from his face and presence, is all one as to say, from his anger and wrath.</w:t>
      </w:r>
    </w:p>
    <w:p w14:paraId="5389D17A">
      <w:pPr>
        <w:widowControl w:val="0"/>
        <w:numPr>
          <w:ilvl w:val="0"/>
          <w:numId w:val="0"/>
        </w:numPr>
        <w:jc w:val="both"/>
        <w:rPr>
          <w:rFonts w:hint="eastAsia"/>
        </w:rPr>
      </w:pPr>
      <w:r>
        <w:rPr>
          <w:rFonts w:hint="eastAsia"/>
        </w:rPr>
        <w:t>那么，“离开祂的面和祂的同在”而沉沦，就等于说，是因祂的怒气和忿怒。</w:t>
      </w:r>
    </w:p>
    <w:p w14:paraId="0707A7BF">
      <w:pPr>
        <w:widowControl w:val="0"/>
        <w:numPr>
          <w:ilvl w:val="0"/>
          <w:numId w:val="0"/>
        </w:numPr>
        <w:jc w:val="both"/>
        <w:rPr>
          <w:rFonts w:hint="eastAsia"/>
        </w:rPr>
      </w:pPr>
      <w:r>
        <w:rPr>
          <w:rFonts w:hint="eastAsia"/>
        </w:rPr>
        <w:t>And we have both exegetically met in one scripture: Rev. 6:16, 'They said to the mountains, Fall on us, to hide us from the face of him that sitteth on the throne, and from the wrath of the Lamb;' and suitably this destruction here, in 2 Thes. 1, is said to be both from God and Christ, even as the happiness of heaven is immediately from the presence of God and Christ: Rev. 21:23, 'And the city had no need of the sun, neither of the moon to shine in it: for the glory of God did lighten it, and the Lamb is the light thereof.'</w:t>
      </w:r>
    </w:p>
    <w:p w14:paraId="2081A0D9">
      <w:pPr>
        <w:widowControl w:val="0"/>
        <w:numPr>
          <w:ilvl w:val="0"/>
          <w:numId w:val="0"/>
        </w:numPr>
        <w:jc w:val="both"/>
        <w:rPr>
          <w:rFonts w:hint="eastAsia"/>
        </w:rPr>
      </w:pPr>
      <w:r>
        <w:rPr>
          <w:rFonts w:hint="eastAsia"/>
        </w:rPr>
        <w:t>我们在启示录6章16节的一处经文中，释经性地遇到了这两者：“他们向山和岩石说：倒在我们身上吧！把我们藏起来，躲避坐宝座者的面目和羔羊的忿怒”；同样，帖撒罗尼迦后书1章这里的沉沦，也被说是既来自上帝，也来自基督，正如天堂的福乐是直接来自上帝和基督的同在一样：启示录21章23节，“那城内又不用日月光照；因有神的荣耀光照，又有羔羊为城的灯。”</w:t>
      </w:r>
    </w:p>
    <w:p w14:paraId="515B7721">
      <w:pPr>
        <w:widowControl w:val="0"/>
        <w:numPr>
          <w:ilvl w:val="0"/>
          <w:numId w:val="0"/>
        </w:numPr>
        <w:jc w:val="both"/>
        <w:rPr>
          <w:rFonts w:hint="eastAsia"/>
        </w:rPr>
      </w:pPr>
      <w:r>
        <w:rPr>
          <w:rFonts w:hint="eastAsia"/>
        </w:rPr>
        <w:t>Thus, on the contrary, is it in hell; and so at the day of judgment it is 'the face of God,' and 'the face of the Lamb,' that the wicked most of all do dread, as that which is the inflicter of their torment.</w:t>
      </w:r>
    </w:p>
    <w:p w14:paraId="6CA3D064">
      <w:pPr>
        <w:widowControl w:val="0"/>
        <w:numPr>
          <w:ilvl w:val="0"/>
          <w:numId w:val="0"/>
        </w:numPr>
        <w:jc w:val="both"/>
        <w:rPr>
          <w:rFonts w:hint="eastAsia"/>
        </w:rPr>
      </w:pPr>
      <w:r>
        <w:rPr>
          <w:rFonts w:hint="eastAsia"/>
        </w:rPr>
        <w:t>在地狱里则相反；所以在审判的日子，恶人最惧怕的，就是“神的面”和“羔羊的面”，因为那是施行他们折磨的。</w:t>
      </w:r>
    </w:p>
    <w:p w14:paraId="4636CD85">
      <w:pPr>
        <w:widowControl w:val="0"/>
        <w:numPr>
          <w:ilvl w:val="0"/>
          <w:numId w:val="0"/>
        </w:numPr>
        <w:jc w:val="both"/>
        <w:rPr>
          <w:rFonts w:hint="eastAsia"/>
        </w:rPr>
      </w:pPr>
    </w:p>
    <w:p w14:paraId="35AD25D4">
      <w:pPr>
        <w:widowControl w:val="0"/>
        <w:numPr>
          <w:ilvl w:val="0"/>
          <w:numId w:val="0"/>
        </w:numPr>
        <w:jc w:val="both"/>
        <w:rPr>
          <w:rFonts w:hint="eastAsia"/>
        </w:rPr>
      </w:pPr>
      <w:r>
        <w:rPr>
          <w:rFonts w:hint="eastAsia"/>
        </w:rPr>
        <w:t>As for any objection from those words, 'in flaming fire,' &amp;c., I shall answer it afterwards.</w:t>
      </w:r>
    </w:p>
    <w:p w14:paraId="5699FE47">
      <w:pPr>
        <w:widowControl w:val="0"/>
        <w:numPr>
          <w:ilvl w:val="0"/>
          <w:numId w:val="0"/>
        </w:numPr>
        <w:jc w:val="both"/>
        <w:rPr>
          <w:rFonts w:hint="eastAsia"/>
        </w:rPr>
      </w:pPr>
      <w:r>
        <w:rPr>
          <w:rFonts w:hint="eastAsia"/>
        </w:rPr>
        <w:t>至于从“在火焰里”等字句而来的任何异议，我将在后面回答。</w:t>
      </w:r>
    </w:p>
    <w:p w14:paraId="33114BB0">
      <w:pPr>
        <w:widowControl w:val="0"/>
        <w:numPr>
          <w:ilvl w:val="0"/>
          <w:numId w:val="0"/>
        </w:numPr>
        <w:jc w:val="both"/>
        <w:rPr>
          <w:rFonts w:hint="eastAsia"/>
        </w:rPr>
      </w:pPr>
    </w:p>
    <w:p w14:paraId="1B5DAB26">
      <w:pPr>
        <w:pStyle w:val="3"/>
        <w:bidi w:val="0"/>
        <w:jc w:val="center"/>
        <w:rPr>
          <w:rFonts w:hint="eastAsia"/>
          <w:i/>
          <w:iCs/>
          <w:sz w:val="40"/>
          <w:szCs w:val="36"/>
        </w:rPr>
      </w:pPr>
      <w:r>
        <w:rPr>
          <w:rFonts w:hint="eastAsia"/>
          <w:i/>
          <w:iCs/>
          <w:sz w:val="40"/>
          <w:szCs w:val="36"/>
        </w:rPr>
        <w:t>CHAPTER III:</w:t>
      </w:r>
    </w:p>
    <w:p w14:paraId="2E24B769">
      <w:pPr>
        <w:pStyle w:val="3"/>
        <w:bidi w:val="0"/>
        <w:jc w:val="center"/>
        <w:rPr>
          <w:rFonts w:hint="eastAsia"/>
          <w:i/>
          <w:iCs/>
          <w:sz w:val="40"/>
          <w:szCs w:val="36"/>
        </w:rPr>
      </w:pPr>
      <w:r>
        <w:rPr>
          <w:rFonts w:hint="eastAsia"/>
          <w:i/>
          <w:iCs/>
          <w:sz w:val="40"/>
          <w:szCs w:val="36"/>
        </w:rPr>
        <w:t>第三章：</w:t>
      </w:r>
    </w:p>
    <w:p w14:paraId="2349A34F">
      <w:pPr>
        <w:pStyle w:val="3"/>
        <w:bidi w:val="0"/>
        <w:jc w:val="center"/>
        <w:rPr>
          <w:rFonts w:hint="eastAsia"/>
          <w:i/>
          <w:iCs/>
          <w:sz w:val="40"/>
          <w:szCs w:val="36"/>
        </w:rPr>
      </w:pPr>
      <w:r>
        <w:rPr>
          <w:rFonts w:hint="eastAsia"/>
          <w:i/>
          <w:iCs/>
          <w:sz w:val="40"/>
          <w:szCs w:val="36"/>
        </w:rPr>
        <w:t>The passage in Rom. 9:22 explicated</w:t>
      </w:r>
    </w:p>
    <w:p w14:paraId="6950E2C3">
      <w:pPr>
        <w:pStyle w:val="3"/>
        <w:bidi w:val="0"/>
        <w:jc w:val="center"/>
        <w:rPr>
          <w:rFonts w:hint="eastAsia"/>
          <w:i/>
          <w:iCs/>
          <w:sz w:val="40"/>
          <w:szCs w:val="36"/>
        </w:rPr>
      </w:pPr>
      <w:r>
        <w:rPr>
          <w:rFonts w:hint="eastAsia"/>
          <w:i/>
          <w:iCs/>
          <w:sz w:val="40"/>
          <w:szCs w:val="36"/>
        </w:rPr>
        <w:t>罗马书9章22节的经文解释</w:t>
      </w:r>
    </w:p>
    <w:p w14:paraId="1EC865E6">
      <w:pPr>
        <w:widowControl w:val="0"/>
        <w:numPr>
          <w:ilvl w:val="0"/>
          <w:numId w:val="0"/>
        </w:numPr>
        <w:jc w:val="both"/>
        <w:rPr>
          <w:rFonts w:hint="eastAsia"/>
        </w:rPr>
      </w:pPr>
    </w:p>
    <w:p w14:paraId="6E92F393">
      <w:pPr>
        <w:widowControl w:val="0"/>
        <w:numPr>
          <w:ilvl w:val="0"/>
          <w:numId w:val="0"/>
        </w:numPr>
        <w:jc w:val="both"/>
        <w:rPr>
          <w:rFonts w:hint="eastAsia"/>
        </w:rPr>
      </w:pPr>
      <w:r>
        <w:rPr>
          <w:rFonts w:hint="eastAsia"/>
        </w:rPr>
        <w:t>The passage in Rom. 9:22 explicated, only to far at concerns the execution.—Several particulars in the words that shew the power of God's wrath to be the inflicting cause, and immediately inflicting this punishment.—An explication of a fourth scripture, Rom. 2:8, 9, added, for the all</w:t>
      </w:r>
    </w:p>
    <w:p w14:paraId="22E3C6A1">
      <w:pPr>
        <w:widowControl w:val="0"/>
        <w:numPr>
          <w:ilvl w:val="0"/>
          <w:numId w:val="0"/>
        </w:numPr>
        <w:jc w:val="both"/>
        <w:rPr>
          <w:rFonts w:hint="eastAsia"/>
        </w:rPr>
      </w:pPr>
      <w:r>
        <w:rPr>
          <w:rFonts w:hint="eastAsia"/>
        </w:rPr>
        <w:t>罗马书9章22节的经文解释，仅限于有关执行的部分。——经文中的几个细节表明上帝忿怒的能力是施刑的原因，并且是直接施行这刑罚。——为了一切的缘故，补充解释了第四处经文，罗马书2章8、9节。</w:t>
      </w:r>
    </w:p>
    <w:p w14:paraId="3F7B465A">
      <w:pPr>
        <w:widowControl w:val="0"/>
        <w:numPr>
          <w:ilvl w:val="0"/>
          <w:numId w:val="0"/>
        </w:numPr>
        <w:jc w:val="both"/>
        <w:rPr>
          <w:rFonts w:hint="eastAsia"/>
        </w:rPr>
      </w:pPr>
    </w:p>
    <w:p w14:paraId="049D6A86">
      <w:pPr>
        <w:widowControl w:val="0"/>
        <w:numPr>
          <w:ilvl w:val="0"/>
          <w:numId w:val="0"/>
        </w:numPr>
        <w:jc w:val="both"/>
        <w:rPr>
          <w:rFonts w:hint="eastAsia"/>
        </w:rPr>
      </w:pPr>
      <w:r>
        <w:rPr>
          <w:rFonts w:hint="eastAsia"/>
        </w:rPr>
        <w:t>What if God, willing to shew his wrath, and to make his power known, endured with much long-suffering the vessels of wrath fitted to destruction?—ROM. 9:22</w:t>
      </w:r>
    </w:p>
    <w:p w14:paraId="47B8A71E">
      <w:pPr>
        <w:widowControl w:val="0"/>
        <w:numPr>
          <w:ilvl w:val="0"/>
          <w:numId w:val="0"/>
        </w:numPr>
        <w:jc w:val="both"/>
        <w:rPr>
          <w:rFonts w:hint="eastAsia"/>
        </w:rPr>
      </w:pPr>
      <w:r>
        <w:rPr>
          <w:rFonts w:hint="eastAsia"/>
        </w:rPr>
        <w:t>倘若神要显明祂的忿怒，彰显祂的权能，就多多忍耐宽容那可怒预备遭毁灭的器皿，又如何呢？—罗马书 9:22</w:t>
      </w:r>
    </w:p>
    <w:p w14:paraId="1A23BA43">
      <w:pPr>
        <w:widowControl w:val="0"/>
        <w:numPr>
          <w:ilvl w:val="0"/>
          <w:numId w:val="0"/>
        </w:numPr>
        <w:jc w:val="both"/>
        <w:rPr>
          <w:rFonts w:hint="eastAsia"/>
        </w:rPr>
      </w:pPr>
    </w:p>
    <w:p w14:paraId="1D5E1CBB">
      <w:pPr>
        <w:widowControl w:val="0"/>
        <w:numPr>
          <w:ilvl w:val="0"/>
          <w:numId w:val="0"/>
        </w:numPr>
        <w:jc w:val="both"/>
        <w:rPr>
          <w:rFonts w:hint="eastAsia"/>
        </w:rPr>
      </w:pPr>
      <w:r>
        <w:rPr>
          <w:rFonts w:hint="eastAsia"/>
        </w:rPr>
        <w:t>I shall insist on this passage but so far as respects the execution of this destruction in hell, after much long-suffering past, and not to touch at all upon anything of that point of rejection from eternity, whether intended or not.</w:t>
      </w:r>
    </w:p>
    <w:p w14:paraId="0E629294">
      <w:pPr>
        <w:widowControl w:val="0"/>
        <w:numPr>
          <w:ilvl w:val="0"/>
          <w:numId w:val="0"/>
        </w:numPr>
        <w:jc w:val="both"/>
        <w:rPr>
          <w:rFonts w:hint="eastAsia"/>
        </w:rPr>
      </w:pPr>
      <w:r>
        <w:rPr>
          <w:rFonts w:hint="eastAsia"/>
        </w:rPr>
        <w:t>我将仅就这段经文有关地狱中毁灭的执行，在经过许多恒久忍耐之后的部分加以论述，而完全不触及那从永恒被弃绝的观点，无论其意图如何。</w:t>
      </w:r>
    </w:p>
    <w:p w14:paraId="40759E16">
      <w:pPr>
        <w:widowControl w:val="0"/>
        <w:numPr>
          <w:ilvl w:val="0"/>
          <w:numId w:val="0"/>
        </w:numPr>
        <w:jc w:val="both"/>
        <w:rPr>
          <w:rFonts w:hint="eastAsia"/>
        </w:rPr>
      </w:pPr>
      <w:r>
        <w:rPr>
          <w:rFonts w:hint="eastAsia"/>
        </w:rPr>
        <w:t>But that the words should respect the execution in hell (which is the point only before us), I take that as clear, and much for granted.</w:t>
      </w:r>
    </w:p>
    <w:p w14:paraId="306B92ED">
      <w:pPr>
        <w:widowControl w:val="0"/>
        <w:numPr>
          <w:ilvl w:val="0"/>
          <w:numId w:val="0"/>
        </w:numPr>
        <w:jc w:val="both"/>
        <w:rPr>
          <w:rFonts w:hint="eastAsia"/>
        </w:rPr>
      </w:pPr>
      <w:r>
        <w:rPr>
          <w:rFonts w:hint="eastAsia"/>
        </w:rPr>
        <w:t>但这些话应当是指地狱里的执行（这才是我们面前的重点），我认为这一点是清楚的，并且是理所当然的。</w:t>
      </w:r>
    </w:p>
    <w:p w14:paraId="4D5B1ABD">
      <w:pPr>
        <w:widowControl w:val="0"/>
        <w:numPr>
          <w:ilvl w:val="0"/>
          <w:numId w:val="0"/>
        </w:numPr>
        <w:jc w:val="both"/>
        <w:rPr>
          <w:rFonts w:hint="eastAsia"/>
        </w:rPr>
      </w:pPr>
      <w:r>
        <w:rPr>
          <w:rFonts w:hint="eastAsia"/>
        </w:rPr>
        <w:t>And the reason is, because it is the glory of heaven, which in the next words the apostle joins with it, and sets by it, as parallels illustrating each the other: so ver. 23, 'And that he might make known the riches of his glory on the vessels of mercy, which he had afore prepared unto glory:' in heaven, namely.</w:t>
      </w:r>
    </w:p>
    <w:p w14:paraId="68FB50C3">
      <w:pPr>
        <w:widowControl w:val="0"/>
        <w:numPr>
          <w:ilvl w:val="0"/>
          <w:numId w:val="0"/>
        </w:numPr>
        <w:jc w:val="both"/>
        <w:rPr>
          <w:rFonts w:hint="eastAsia"/>
        </w:rPr>
      </w:pPr>
      <w:r>
        <w:rPr>
          <w:rFonts w:hint="eastAsia"/>
        </w:rPr>
        <w:t>原因是，这是天堂的荣耀，使徒在接下来的话中将其与此并列，并置于其旁，作为相互阐明的 parallels：所以第23节说，“又要将祂丰盛的荣耀彰显在那蒙怜悯、早预备得荣耀的器皿上”，即在天上。</w:t>
      </w:r>
    </w:p>
    <w:p w14:paraId="61EE1082">
      <w:pPr>
        <w:widowControl w:val="0"/>
        <w:numPr>
          <w:ilvl w:val="0"/>
          <w:numId w:val="0"/>
        </w:numPr>
        <w:jc w:val="both"/>
        <w:rPr>
          <w:rFonts w:hint="eastAsia"/>
        </w:rPr>
      </w:pPr>
      <w:r>
        <w:rPr>
          <w:rFonts w:hint="eastAsia"/>
        </w:rPr>
        <w:t>The only thing which by the way I observe is, that the sin of the creature is that which prepareth or fitteth the creature for the execution of this punishment; and a difference may be observed in this (though otherwise a parallel), as put in cautiously by the apostle, that God himself prepareth the saints to glory, ver. 23; but the other are fitted, that is, by themselves, unto destruction, ver. 22, ere he destroyeth them.</w:t>
      </w:r>
    </w:p>
    <w:p w14:paraId="65D4CC74">
      <w:pPr>
        <w:widowControl w:val="0"/>
        <w:numPr>
          <w:ilvl w:val="0"/>
          <w:numId w:val="0"/>
        </w:numPr>
        <w:jc w:val="both"/>
        <w:rPr>
          <w:rFonts w:hint="eastAsia"/>
        </w:rPr>
      </w:pPr>
      <w:r>
        <w:rPr>
          <w:rFonts w:hint="eastAsia"/>
        </w:rPr>
        <w:t>我顺便观察到的唯一一件事是，受造物的罪是预备或使受造物适合执行这刑罚的；在这方面可以观察到一个区别（虽然在其他方面是平行的），正如使徒谨慎地提出的，即上帝自己预备圣徒得荣耀，第23节；但另一些人则是自己预备，即，藉着他们自己，遭毁灭，第22节，在祂毁灭他们之前。</w:t>
      </w:r>
    </w:p>
    <w:p w14:paraId="4BE15503">
      <w:pPr>
        <w:widowControl w:val="0"/>
        <w:numPr>
          <w:ilvl w:val="0"/>
          <w:numId w:val="0"/>
        </w:numPr>
        <w:jc w:val="both"/>
        <w:rPr>
          <w:rFonts w:hint="eastAsia"/>
        </w:rPr>
      </w:pPr>
    </w:p>
    <w:p w14:paraId="59E42513">
      <w:pPr>
        <w:widowControl w:val="0"/>
        <w:numPr>
          <w:ilvl w:val="0"/>
          <w:numId w:val="0"/>
        </w:numPr>
        <w:jc w:val="both"/>
        <w:rPr>
          <w:rFonts w:hint="eastAsia"/>
        </w:rPr>
      </w:pPr>
      <w:r>
        <w:rPr>
          <w:rFonts w:hint="eastAsia"/>
        </w:rPr>
        <w:t>The point before me is, that God's wrath and his power are to be the immediate inflicters of that destruction.</w:t>
      </w:r>
    </w:p>
    <w:p w14:paraId="77D2DE9A">
      <w:pPr>
        <w:widowControl w:val="0"/>
        <w:numPr>
          <w:ilvl w:val="0"/>
          <w:numId w:val="0"/>
        </w:numPr>
        <w:jc w:val="both"/>
        <w:rPr>
          <w:rFonts w:hint="eastAsia"/>
        </w:rPr>
      </w:pPr>
      <w:r>
        <w:rPr>
          <w:rFonts w:hint="eastAsia"/>
        </w:rPr>
        <w:t>我面前的重点是，上帝的忿怒和祂的能力是那毁灭的直接施行者。</w:t>
      </w:r>
    </w:p>
    <w:p w14:paraId="28F3ACB6">
      <w:pPr>
        <w:widowControl w:val="0"/>
        <w:numPr>
          <w:ilvl w:val="0"/>
          <w:numId w:val="0"/>
        </w:numPr>
        <w:jc w:val="both"/>
        <w:rPr>
          <w:rFonts w:hint="eastAsia"/>
        </w:rPr>
      </w:pPr>
      <w:r>
        <w:rPr>
          <w:rFonts w:hint="eastAsia"/>
        </w:rPr>
        <w:t>There are several particulars in the words, which, taken singly, might perhaps be sufficient to prove this, but, laid all together, will become a strong eviction thereof.</w:t>
      </w:r>
    </w:p>
    <w:p w14:paraId="44E9B7A5">
      <w:pPr>
        <w:widowControl w:val="0"/>
        <w:numPr>
          <w:ilvl w:val="0"/>
          <w:numId w:val="0"/>
        </w:numPr>
        <w:jc w:val="both"/>
        <w:rPr>
          <w:rFonts w:hint="eastAsia"/>
        </w:rPr>
      </w:pPr>
      <w:r>
        <w:rPr>
          <w:rFonts w:hint="eastAsia"/>
        </w:rPr>
        <w:t>经文中有几个细节，单独来看，或许足以证明这一点，但全部放在一起，就会成为对此的有力证据。</w:t>
      </w:r>
    </w:p>
    <w:p w14:paraId="4CDACD37">
      <w:pPr>
        <w:widowControl w:val="0"/>
        <w:numPr>
          <w:ilvl w:val="0"/>
          <w:numId w:val="0"/>
        </w:numPr>
        <w:jc w:val="both"/>
        <w:rPr>
          <w:rFonts w:hint="eastAsia"/>
        </w:rPr>
      </w:pPr>
    </w:p>
    <w:p w14:paraId="1C399352">
      <w:pPr>
        <w:widowControl w:val="0"/>
        <w:numPr>
          <w:ilvl w:val="0"/>
          <w:numId w:val="0"/>
        </w:numPr>
        <w:jc w:val="both"/>
        <w:rPr>
          <w:rFonts w:hint="eastAsia"/>
        </w:rPr>
      </w:pPr>
      <w:r>
        <w:rPr>
          <w:rFonts w:hint="eastAsia"/>
        </w:rPr>
        <w:t>1.That God's wrath and his power, or the power of his wrath, arespoken of as the inflicting or executing causes, is evident; for it is a power of efficiency here spoken of, as whereby God produceth this destruction, as a cause doth its proper effect; and accordingly he is said to make known and shew his power and wrath therein, like as the force and virtue of an efficient cause is made known and demonstrated, in and by the effect it produceth.</w:t>
      </w:r>
    </w:p>
    <w:p w14:paraId="098EEE75">
      <w:pPr>
        <w:widowControl w:val="0"/>
        <w:numPr>
          <w:ilvl w:val="0"/>
          <w:numId w:val="0"/>
        </w:numPr>
        <w:jc w:val="both"/>
        <w:rPr>
          <w:rFonts w:hint="eastAsia"/>
        </w:rPr>
      </w:pPr>
      <w:r>
        <w:rPr>
          <w:rFonts w:hint="eastAsia"/>
        </w:rPr>
        <w:t>1.上帝的忿怒和祂的能力，或祂忿怒的能力，被说成是施刑或执行的原因，这是显而易见的；因为这里所说的是一种效能的能力，上帝藉此产生这毁灭，如同一个原因产生其应有的结果；因此，祂被说成是在其中显明并彰显祂的能力和忿怒，正如一个动因的力量和德能，在其所产生的结果中并藉着它被显明和证明。</w:t>
      </w:r>
    </w:p>
    <w:p w14:paraId="2C93F76A">
      <w:pPr>
        <w:widowControl w:val="0"/>
        <w:numPr>
          <w:ilvl w:val="0"/>
          <w:numId w:val="0"/>
        </w:numPr>
        <w:jc w:val="both"/>
        <w:rPr>
          <w:rFonts w:hint="eastAsia"/>
        </w:rPr>
      </w:pPr>
      <w:r>
        <w:rPr>
          <w:rFonts w:hint="eastAsia"/>
        </w:rPr>
        <w:t>And so is spoken to the same effect with what, in chap. 1:20, he had said, that his 'power and Godhead' is 'clearly seen from the creation of the world,' and 'understood by the things that are made.'</w:t>
      </w:r>
    </w:p>
    <w:p w14:paraId="7E0CE904">
      <w:pPr>
        <w:widowControl w:val="0"/>
        <w:numPr>
          <w:ilvl w:val="0"/>
          <w:numId w:val="0"/>
        </w:numPr>
        <w:jc w:val="both"/>
        <w:rPr>
          <w:rFonts w:hint="eastAsia"/>
        </w:rPr>
      </w:pPr>
      <w:r>
        <w:rPr>
          <w:rFonts w:hint="eastAsia"/>
        </w:rPr>
        <w:t>这与他在第1章20节所说的，即祂的“能力和神性”是“从创世以来就清楚可见的”，并且“藉着所造之物就可以晓得”，是同一效果。</w:t>
      </w:r>
    </w:p>
    <w:p w14:paraId="4FBAE3B9">
      <w:pPr>
        <w:widowControl w:val="0"/>
        <w:numPr>
          <w:ilvl w:val="0"/>
          <w:numId w:val="0"/>
        </w:numPr>
        <w:jc w:val="both"/>
        <w:rPr>
          <w:rFonts w:hint="eastAsia"/>
        </w:rPr>
      </w:pPr>
      <w:r>
        <w:rPr>
          <w:rFonts w:hint="eastAsia"/>
        </w:rPr>
        <w:t>He that is, ὁ δυνατός, 'the mighty one' (as the blessed virgin there, by way of eminency, styles him), Luke 1:49, is said to 'shew strength with his arm,' ver. 51.</w:t>
      </w:r>
    </w:p>
    <w:p w14:paraId="424272F0">
      <w:pPr>
        <w:widowControl w:val="0"/>
        <w:numPr>
          <w:ilvl w:val="0"/>
          <w:numId w:val="0"/>
        </w:numPr>
        <w:jc w:val="both"/>
        <w:rPr>
          <w:rFonts w:hint="eastAsia"/>
        </w:rPr>
      </w:pPr>
      <w:r>
        <w:rPr>
          <w:rFonts w:hint="eastAsia"/>
        </w:rPr>
        <w:t>那“大能者”（ὁ δυνατός，ho dynatos，希腊文），（正如蒙福的童女在那里以卓越的方式称呼祂），路加福音1章49节，被说成是“用膀臂施展大能”，第51节。</w:t>
      </w:r>
    </w:p>
    <w:p w14:paraId="29B12FB0">
      <w:pPr>
        <w:widowControl w:val="0"/>
        <w:numPr>
          <w:ilvl w:val="0"/>
          <w:numId w:val="0"/>
        </w:numPr>
        <w:jc w:val="both"/>
        <w:rPr>
          <w:rFonts w:hint="eastAsia"/>
        </w:rPr>
      </w:pPr>
      <w:r>
        <w:rPr>
          <w:rFonts w:hint="eastAsia"/>
        </w:rPr>
        <w:t>And here, 'to make known,' τὸ δυνατὸν ἀυτοῦ (a word suited to that other), his τὸ posse, or what is possible to be done by him.</w:t>
      </w:r>
    </w:p>
    <w:p w14:paraId="4D6D37A1">
      <w:pPr>
        <w:widowControl w:val="0"/>
        <w:numPr>
          <w:ilvl w:val="0"/>
          <w:numId w:val="0"/>
        </w:numPr>
        <w:jc w:val="both"/>
        <w:rPr>
          <w:rFonts w:hint="eastAsia"/>
        </w:rPr>
      </w:pPr>
      <w:r>
        <w:rPr>
          <w:rFonts w:hint="eastAsia"/>
        </w:rPr>
        <w:t>在此处，“要显明”，τὸ δυνατὸν ἀυτοῦ（to dynaton autou，希腊文，一个与前者相配的词），祂的所能（τὸ posse，拉丁文），或祂所能做的事。</w:t>
      </w:r>
    </w:p>
    <w:p w14:paraId="4B88F20A">
      <w:pPr>
        <w:widowControl w:val="0"/>
        <w:numPr>
          <w:ilvl w:val="0"/>
          <w:numId w:val="0"/>
        </w:numPr>
        <w:jc w:val="both"/>
        <w:rPr>
          <w:rFonts w:hint="eastAsia"/>
        </w:rPr>
      </w:pPr>
      <w:r>
        <w:rPr>
          <w:rFonts w:hint="eastAsia"/>
        </w:rPr>
        <w:t>It is then a power of strength, and energy, or efficacy, with his own hands and arm, and that according to the utmost of his ability, as the word imports.</w:t>
      </w:r>
    </w:p>
    <w:p w14:paraId="0286DDD5">
      <w:pPr>
        <w:widowControl w:val="0"/>
        <w:numPr>
          <w:ilvl w:val="0"/>
          <w:numId w:val="0"/>
        </w:numPr>
        <w:jc w:val="both"/>
        <w:rPr>
          <w:rFonts w:hint="eastAsia"/>
        </w:rPr>
      </w:pPr>
      <w:r>
        <w:rPr>
          <w:rFonts w:hint="eastAsia"/>
        </w:rPr>
        <w:t>那么，这是祂亲手亲臂的力量、能量或效能，并且是尽祂所能，如这词所暗示的。</w:t>
      </w:r>
    </w:p>
    <w:p w14:paraId="64D81146">
      <w:pPr>
        <w:widowControl w:val="0"/>
        <w:numPr>
          <w:ilvl w:val="0"/>
          <w:numId w:val="0"/>
        </w:numPr>
        <w:jc w:val="both"/>
        <w:rPr>
          <w:rFonts w:hint="eastAsia"/>
        </w:rPr>
      </w:pPr>
      <w:r>
        <w:rPr>
          <w:rFonts w:hint="eastAsia"/>
        </w:rPr>
        <w:t>And so the power here spoken of is an inflicting power, that works and effects this destruction; and not that of authority only, or a power of liberty to do as one pleaseth, as the potter with the clay; for that kind of power he had before ascribed to God in this matter, in the foregoing verse, which this word here is distinct from.</w:t>
      </w:r>
    </w:p>
    <w:p w14:paraId="024D0972">
      <w:pPr>
        <w:widowControl w:val="0"/>
        <w:numPr>
          <w:ilvl w:val="0"/>
          <w:numId w:val="0"/>
        </w:numPr>
        <w:jc w:val="both"/>
        <w:rPr>
          <w:rFonts w:hint="eastAsia"/>
        </w:rPr>
      </w:pPr>
      <w:r>
        <w:rPr>
          <w:rFonts w:hint="eastAsia"/>
        </w:rPr>
        <w:t>所以这里所说的能力，是施刑的能力，是作工并产生这毁灭的能力；而不仅仅是权柄，或像窑匠对待泥土那样，随己意而行的自由的能力；因为那种能力，祂在前面一节中，在这件事上，已经归给了上帝，与这里的这个词是不同的。</w:t>
      </w:r>
    </w:p>
    <w:p w14:paraId="2EDF99B1">
      <w:pPr>
        <w:widowControl w:val="0"/>
        <w:numPr>
          <w:ilvl w:val="0"/>
          <w:numId w:val="0"/>
        </w:numPr>
        <w:jc w:val="both"/>
        <w:rPr>
          <w:rFonts w:hint="eastAsia"/>
        </w:rPr>
      </w:pPr>
      <w:r>
        <w:rPr>
          <w:rFonts w:hint="eastAsia"/>
        </w:rPr>
        <w:t>And this is one step; unto which add,</w:t>
      </w:r>
    </w:p>
    <w:p w14:paraId="0D295F3D">
      <w:pPr>
        <w:widowControl w:val="0"/>
        <w:numPr>
          <w:ilvl w:val="0"/>
          <w:numId w:val="0"/>
        </w:numPr>
        <w:jc w:val="both"/>
        <w:rPr>
          <w:rFonts w:hint="eastAsia"/>
        </w:rPr>
      </w:pPr>
      <w:r>
        <w:rPr>
          <w:rFonts w:hint="eastAsia"/>
        </w:rPr>
        <w:t>这是第一步；再加上：</w:t>
      </w:r>
    </w:p>
    <w:p w14:paraId="6F91A7D6">
      <w:pPr>
        <w:widowControl w:val="0"/>
        <w:numPr>
          <w:ilvl w:val="0"/>
          <w:numId w:val="0"/>
        </w:numPr>
        <w:jc w:val="both"/>
        <w:rPr>
          <w:rFonts w:hint="eastAsia"/>
        </w:rPr>
      </w:pPr>
    </w:p>
    <w:p w14:paraId="052FBED9">
      <w:pPr>
        <w:widowControl w:val="0"/>
        <w:numPr>
          <w:ilvl w:val="0"/>
          <w:numId w:val="0"/>
        </w:numPr>
        <w:jc w:val="both"/>
        <w:rPr>
          <w:rFonts w:hint="eastAsia"/>
        </w:rPr>
      </w:pPr>
      <w:r>
        <w:rPr>
          <w:rFonts w:hint="eastAsia"/>
        </w:rPr>
        <w:t>2.It is his power joined with his wrath; that is, the power of his wrath, or his wrath in the power of it.</w:t>
      </w:r>
    </w:p>
    <w:p w14:paraId="20E01417">
      <w:pPr>
        <w:widowControl w:val="0"/>
        <w:numPr>
          <w:ilvl w:val="0"/>
          <w:numId w:val="0"/>
        </w:numPr>
        <w:jc w:val="both"/>
        <w:rPr>
          <w:rFonts w:hint="eastAsia"/>
        </w:rPr>
      </w:pPr>
      <w:r>
        <w:rPr>
          <w:rFonts w:hint="eastAsia"/>
        </w:rPr>
        <w:t>2. 这是祂的能力与祂的忿怒相结合；也就是说，祂忿怒的能力，或祂忿怒在其能力之中。</w:t>
      </w:r>
    </w:p>
    <w:p w14:paraId="2372C916">
      <w:pPr>
        <w:widowControl w:val="0"/>
        <w:numPr>
          <w:ilvl w:val="0"/>
          <w:numId w:val="0"/>
        </w:numPr>
        <w:jc w:val="both"/>
        <w:rPr>
          <w:rFonts w:hint="eastAsia"/>
        </w:rPr>
      </w:pPr>
      <w:r>
        <w:rPr>
          <w:rFonts w:hint="eastAsia"/>
        </w:rPr>
        <w:t>For thus Moses, the man of God, Ps. 90:11, had long afore put them together, when he speaks of this very wrath in hell, of which here the apostle doth.</w:t>
      </w:r>
    </w:p>
    <w:p w14:paraId="2AF4A24D">
      <w:pPr>
        <w:widowControl w:val="0"/>
        <w:numPr>
          <w:ilvl w:val="0"/>
          <w:numId w:val="0"/>
        </w:numPr>
        <w:jc w:val="both"/>
        <w:rPr>
          <w:rFonts w:hint="eastAsia"/>
        </w:rPr>
      </w:pPr>
      <w:r>
        <w:rPr>
          <w:rFonts w:hint="eastAsia"/>
        </w:rPr>
        <w:t>因为，属神的人摩西，在诗篇90篇11节，早就把它们放在一起了，当他论到地狱里的这忿怒时，使徒在此处也论到它。</w:t>
      </w:r>
    </w:p>
    <w:p w14:paraId="71441E14">
      <w:pPr>
        <w:widowControl w:val="0"/>
        <w:numPr>
          <w:ilvl w:val="0"/>
          <w:numId w:val="0"/>
        </w:numPr>
        <w:jc w:val="both"/>
        <w:rPr>
          <w:rFonts w:hint="eastAsia"/>
        </w:rPr>
      </w:pPr>
      <w:r>
        <w:rPr>
          <w:rFonts w:hint="eastAsia"/>
        </w:rPr>
        <w:t>For after he had, 1, set out the time and condition of man in this life,' The days of our years are threescore years and ten,' &amp;c.; and then, 2, 'we fly away', so expressing death, and our going into another world; then, 3, follows, 'Who knows the power of thine anger?' as that which succeedeth and seizeth after death upon the most of mankind dying in their sins.</w:t>
      </w:r>
    </w:p>
    <w:p w14:paraId="6467DACC">
      <w:pPr>
        <w:widowControl w:val="0"/>
        <w:numPr>
          <w:ilvl w:val="0"/>
          <w:numId w:val="0"/>
        </w:numPr>
        <w:jc w:val="both"/>
        <w:rPr>
          <w:rFonts w:hint="eastAsia"/>
        </w:rPr>
      </w:pPr>
      <w:r>
        <w:rPr>
          <w:rFonts w:hint="eastAsia"/>
        </w:rPr>
        <w:t>因为在他首先阐明了人在今生的时间和光景，“我们一生的年日是七十岁”，等等；然后，其次，“我们便如飞而去”，如此表达死亡，以及我们进入另一个世界；然后，第三，接着说，“谁晓得你怒气的权势呢？”如同那在大多数死在罪中的人死后，接续并抓住他们的。</w:t>
      </w:r>
    </w:p>
    <w:p w14:paraId="4F3EC8B1">
      <w:pPr>
        <w:widowControl w:val="0"/>
        <w:numPr>
          <w:ilvl w:val="0"/>
          <w:numId w:val="0"/>
        </w:numPr>
        <w:jc w:val="both"/>
        <w:rPr>
          <w:rFonts w:hint="eastAsia"/>
        </w:rPr>
      </w:pPr>
      <w:r>
        <w:rPr>
          <w:rFonts w:hint="eastAsia"/>
        </w:rPr>
        <w:t>The apostle here mentions power and wrath apart; but Moses there maketh power an attribute of his wrath, and so considered, it hath a double meaning, and both serving our purpose:</w:t>
      </w:r>
    </w:p>
    <w:p w14:paraId="20243409">
      <w:pPr>
        <w:widowControl w:val="0"/>
        <w:numPr>
          <w:ilvl w:val="0"/>
          <w:numId w:val="0"/>
        </w:numPr>
        <w:jc w:val="both"/>
        <w:rPr>
          <w:rFonts w:hint="eastAsia"/>
        </w:rPr>
      </w:pPr>
      <w:r>
        <w:rPr>
          <w:rFonts w:hint="eastAsia"/>
        </w:rPr>
        <w:t>使徒在此处分开提能力和忿怒；但摩西在那里却使能力成为祂忿怒的一个属性，如此考虑，它有双重含义，都符合我们的目的：</w:t>
      </w:r>
    </w:p>
    <w:p w14:paraId="1BEA4FFE">
      <w:pPr>
        <w:widowControl w:val="0"/>
        <w:numPr>
          <w:ilvl w:val="0"/>
          <w:numId w:val="0"/>
        </w:numPr>
        <w:jc w:val="both"/>
        <w:rPr>
          <w:rFonts w:hint="eastAsia"/>
        </w:rPr>
      </w:pPr>
    </w:p>
    <w:p w14:paraId="1E5D04F9">
      <w:pPr>
        <w:widowControl w:val="0"/>
        <w:numPr>
          <w:ilvl w:val="0"/>
          <w:numId w:val="0"/>
        </w:numPr>
        <w:jc w:val="both"/>
        <w:rPr>
          <w:rFonts w:hint="eastAsia"/>
        </w:rPr>
      </w:pPr>
      <w:r>
        <w:rPr>
          <w:rFonts w:hint="eastAsia"/>
        </w:rPr>
        <w:t>1. That wrath stirs up his power, and draws it out unto this execution; and therefore wrath is the first of the two here mentioned.</w:t>
      </w:r>
    </w:p>
    <w:p w14:paraId="1F7EE4AA">
      <w:pPr>
        <w:widowControl w:val="0"/>
        <w:numPr>
          <w:ilvl w:val="0"/>
          <w:numId w:val="0"/>
        </w:numPr>
        <w:jc w:val="both"/>
        <w:rPr>
          <w:rFonts w:hint="eastAsia"/>
        </w:rPr>
      </w:pPr>
      <w:r>
        <w:rPr>
          <w:rFonts w:hint="eastAsia"/>
        </w:rPr>
        <w:t>1. 忿怒激动祂的能力，并将其引向这执行；因此忿怒是此处所提两者中的第一个。</w:t>
      </w:r>
    </w:p>
    <w:p w14:paraId="13BF1D85">
      <w:pPr>
        <w:widowControl w:val="0"/>
        <w:numPr>
          <w:ilvl w:val="0"/>
          <w:numId w:val="0"/>
        </w:numPr>
        <w:jc w:val="both"/>
        <w:rPr>
          <w:rFonts w:hint="eastAsia"/>
        </w:rPr>
      </w:pPr>
      <w:r>
        <w:rPr>
          <w:rFonts w:hint="eastAsia"/>
        </w:rPr>
        <w:t>Yea, further, that it is his power, as it becomes heated, inflamed, and intended* by wrath, that inflicteth this; and as a man in his anger strikes a greater blow, so may God be supposed to do, when represented as thus smiting in his sore displeasure.</w:t>
      </w:r>
    </w:p>
    <w:p w14:paraId="0BC309AE">
      <w:pPr>
        <w:widowControl w:val="0"/>
        <w:numPr>
          <w:ilvl w:val="0"/>
          <w:numId w:val="0"/>
        </w:numPr>
        <w:jc w:val="both"/>
        <w:rPr>
          <w:rFonts w:hint="eastAsia"/>
        </w:rPr>
      </w:pPr>
      <w:r>
        <w:rPr>
          <w:rFonts w:hint="eastAsia"/>
        </w:rPr>
        <w:t>是的，更进一步，是祂的能力，当它被忿怒加热、点燃并增强*时，施行了这刑罚；正如一个人在愤怒中打出更重的一击，同样，当上帝被描绘为在祂极大的不悦中如此击打时，也可以这样设想。</w:t>
      </w:r>
    </w:p>
    <w:p w14:paraId="0D5DE894">
      <w:pPr>
        <w:widowControl w:val="0"/>
        <w:numPr>
          <w:ilvl w:val="0"/>
          <w:numId w:val="0"/>
        </w:numPr>
        <w:jc w:val="both"/>
        <w:rPr>
          <w:rFonts w:hint="eastAsia"/>
        </w:rPr>
      </w:pPr>
      <w:r>
        <w:rPr>
          <w:rFonts w:hint="eastAsia"/>
        </w:rPr>
        <w:t>And 2. That God's very wrath and anger, if but shewn and revealed by him to men's souls, hath such a power in it, that that alone is enough to destroy them.</w:t>
      </w:r>
    </w:p>
    <w:p w14:paraId="10568E37">
      <w:pPr>
        <w:widowControl w:val="0"/>
        <w:numPr>
          <w:ilvl w:val="0"/>
          <w:numId w:val="0"/>
        </w:numPr>
        <w:jc w:val="both"/>
        <w:rPr>
          <w:rFonts w:hint="eastAsia"/>
        </w:rPr>
      </w:pPr>
      <w:r>
        <w:rPr>
          <w:rFonts w:hint="eastAsia"/>
        </w:rPr>
        <w:t>其次，上帝的忿怒和怒气，只要祂向人的灵魂显明并启示，其中就有如此的能力，以致单单这一点就足以毁灭他们。</w:t>
      </w:r>
    </w:p>
    <w:p w14:paraId="30B40E8E">
      <w:pPr>
        <w:widowControl w:val="0"/>
        <w:numPr>
          <w:ilvl w:val="0"/>
          <w:numId w:val="0"/>
        </w:numPr>
        <w:jc w:val="both"/>
        <w:rPr>
          <w:rFonts w:hint="eastAsia"/>
        </w:rPr>
      </w:pPr>
      <w:r>
        <w:rPr>
          <w:rFonts w:hint="eastAsia"/>
        </w:rPr>
        <w:t>The nearest resemblance that the Scriptures make of this wrath is that of fire (of which anon), and that as fire melting wax by the very presence of it.</w:t>
      </w:r>
    </w:p>
    <w:p w14:paraId="306C8661">
      <w:pPr>
        <w:widowControl w:val="0"/>
        <w:numPr>
          <w:ilvl w:val="0"/>
          <w:numId w:val="0"/>
        </w:numPr>
        <w:jc w:val="both"/>
        <w:rPr>
          <w:rFonts w:hint="eastAsia"/>
        </w:rPr>
      </w:pPr>
      <w:r>
        <w:rPr>
          <w:rFonts w:hint="eastAsia"/>
        </w:rPr>
        <w:t>圣经对这忿怒所作的最接近的比喻是火（稍后再谈），如同火藉着其同在本身就熔化蜡。</w:t>
      </w:r>
    </w:p>
    <w:p w14:paraId="36FCC2C8">
      <w:pPr>
        <w:widowControl w:val="0"/>
        <w:numPr>
          <w:ilvl w:val="0"/>
          <w:numId w:val="0"/>
        </w:numPr>
        <w:jc w:val="both"/>
        <w:rPr>
          <w:rFonts w:hint="eastAsia"/>
        </w:rPr>
      </w:pPr>
      <w:r>
        <w:rPr>
          <w:rFonts w:hint="eastAsia"/>
        </w:rPr>
        <w:t>As therefore when we would express the power of fire, we say, the power of the heat that is in the fire, that thus melts and consumes, &amp;c., its heat being in itself so fierce and vehement a quality, that when but applied it thus works; so here it is the power of his wrath, if it be 'kindled but a little,' that destroys, if but made known once or discovered.</w:t>
      </w:r>
    </w:p>
    <w:p w14:paraId="58A5E2C5">
      <w:pPr>
        <w:widowControl w:val="0"/>
        <w:numPr>
          <w:ilvl w:val="0"/>
          <w:numId w:val="0"/>
        </w:numPr>
        <w:jc w:val="both"/>
        <w:rPr>
          <w:rFonts w:hint="eastAsia"/>
        </w:rPr>
      </w:pPr>
      <w:r>
        <w:rPr>
          <w:rFonts w:hint="eastAsia"/>
        </w:rPr>
        <w:t>因此，当我们想表达火的能力时，我们说，火里面热的能力，如此熔化和消耗，等等，它的热本身是一种如此猛烈和剧烈的性质，以致只要一经施加，它就这样作工；所以这里是祂忿怒的能力，如果它“稍稍发作”，只要一次被显明或发现，就能毁灭。</w:t>
      </w:r>
    </w:p>
    <w:p w14:paraId="40EE0416">
      <w:pPr>
        <w:widowControl w:val="0"/>
        <w:numPr>
          <w:ilvl w:val="0"/>
          <w:numId w:val="0"/>
        </w:numPr>
        <w:jc w:val="both"/>
        <w:rPr>
          <w:rFonts w:hint="eastAsia"/>
        </w:rPr>
      </w:pPr>
      <w:r>
        <w:rPr>
          <w:rFonts w:hint="eastAsia"/>
        </w:rPr>
        <w:t>And as in the text, it is a shewing his wrath, and thereby his power in destroying is made known.</w:t>
      </w:r>
    </w:p>
    <w:p w14:paraId="6E9B8C45">
      <w:pPr>
        <w:widowControl w:val="0"/>
        <w:numPr>
          <w:ilvl w:val="0"/>
          <w:numId w:val="0"/>
        </w:numPr>
        <w:jc w:val="both"/>
        <w:rPr>
          <w:rFonts w:hint="eastAsia"/>
        </w:rPr>
      </w:pPr>
      <w:r>
        <w:rPr>
          <w:rFonts w:hint="eastAsia"/>
        </w:rPr>
        <w:t>正如经文所说，这是显明祂的忿怒，藉此，祂毁灭的能力就被显明。</w:t>
      </w:r>
    </w:p>
    <w:p w14:paraId="1733F945">
      <w:pPr>
        <w:widowControl w:val="0"/>
        <w:numPr>
          <w:ilvl w:val="0"/>
          <w:numId w:val="0"/>
        </w:numPr>
        <w:jc w:val="both"/>
        <w:rPr>
          <w:rFonts w:hint="eastAsia"/>
        </w:rPr>
      </w:pPr>
      <w:r>
        <w:rPr>
          <w:rFonts w:hint="eastAsia"/>
        </w:rPr>
        <w:t>It is but his being angry, and shewing it.</w:t>
      </w:r>
    </w:p>
    <w:p w14:paraId="6180719E">
      <w:pPr>
        <w:widowControl w:val="0"/>
        <w:numPr>
          <w:ilvl w:val="0"/>
          <w:numId w:val="0"/>
        </w:numPr>
        <w:jc w:val="both"/>
        <w:rPr>
          <w:rFonts w:hint="eastAsia"/>
        </w:rPr>
      </w:pPr>
      <w:r>
        <w:rPr>
          <w:rFonts w:hint="eastAsia"/>
        </w:rPr>
        <w:t>这不过是祂发怒，并显明祂的怒气。</w:t>
      </w:r>
    </w:p>
    <w:p w14:paraId="28D9AAED">
      <w:pPr>
        <w:widowControl w:val="0"/>
        <w:numPr>
          <w:ilvl w:val="0"/>
          <w:numId w:val="0"/>
        </w:numPr>
        <w:jc w:val="both"/>
        <w:rPr>
          <w:rFonts w:hint="eastAsia"/>
        </w:rPr>
      </w:pPr>
      <w:r>
        <w:rPr>
          <w:rFonts w:hint="eastAsia"/>
        </w:rPr>
        <w:t>And this is the greatness of God, that his very wrath discovered, should have this power; and how receptive the conscience is of it, I shall after shew.</w:t>
      </w:r>
    </w:p>
    <w:p w14:paraId="7F0B103C">
      <w:pPr>
        <w:widowControl w:val="0"/>
        <w:numPr>
          <w:ilvl w:val="0"/>
          <w:numId w:val="0"/>
        </w:numPr>
        <w:jc w:val="both"/>
        <w:rPr>
          <w:rFonts w:hint="eastAsia"/>
        </w:rPr>
      </w:pPr>
      <w:r>
        <w:rPr>
          <w:rFonts w:hint="eastAsia"/>
        </w:rPr>
        <w:t>这就是上帝的伟大之处，祂被发现的忿怒，竟有这能力；而良心对它是何等 receptive，我将在后面说明。</w:t>
      </w:r>
    </w:p>
    <w:p w14:paraId="0A121D60">
      <w:pPr>
        <w:widowControl w:val="0"/>
        <w:numPr>
          <w:ilvl w:val="0"/>
          <w:numId w:val="0"/>
        </w:numPr>
        <w:jc w:val="both"/>
        <w:rPr>
          <w:rFonts w:hint="eastAsia"/>
        </w:rPr>
      </w:pPr>
      <w:r>
        <w:rPr>
          <w:rFonts w:hint="eastAsia"/>
        </w:rPr>
        <w:t>As 'in his favour' (if but manifested to men's souls) 'is life,' Ps. 30:5, so, in his anger, when discovered by himself, there is death.</w:t>
      </w:r>
    </w:p>
    <w:p w14:paraId="57E0ADBE">
      <w:pPr>
        <w:widowControl w:val="0"/>
        <w:numPr>
          <w:ilvl w:val="0"/>
          <w:numId w:val="0"/>
        </w:numPr>
        <w:jc w:val="both"/>
        <w:rPr>
          <w:rFonts w:hint="eastAsia"/>
        </w:rPr>
      </w:pPr>
      <w:r>
        <w:rPr>
          <w:rFonts w:hint="eastAsia"/>
        </w:rPr>
        <w:t>正如“在祂的恩典中”（只要向人的灵魂显明）“有生命”，诗篇30篇5节，同样，在祂的怒气中，当祂自己显明时，就有死亡。</w:t>
      </w:r>
    </w:p>
    <w:p w14:paraId="64602C86">
      <w:pPr>
        <w:widowControl w:val="0"/>
        <w:numPr>
          <w:ilvl w:val="0"/>
          <w:numId w:val="0"/>
        </w:numPr>
        <w:jc w:val="both"/>
        <w:rPr>
          <w:rFonts w:hint="eastAsia"/>
        </w:rPr>
      </w:pPr>
      <w:r>
        <w:rPr>
          <w:rFonts w:hint="eastAsia"/>
        </w:rPr>
        <w:t>If the 'wrath of a king' be 'as the roaring of a lion,' and 'where the word of a king is, there is power,' then what is the terror and power of the wrath of the great God, that alone strikes dead!</w:t>
      </w:r>
    </w:p>
    <w:p w14:paraId="6DB34A19">
      <w:pPr>
        <w:widowControl w:val="0"/>
        <w:numPr>
          <w:ilvl w:val="0"/>
          <w:numId w:val="0"/>
        </w:numPr>
        <w:jc w:val="both"/>
        <w:rPr>
          <w:rFonts w:hint="eastAsia"/>
        </w:rPr>
      </w:pPr>
      <w:r>
        <w:rPr>
          <w:rFonts w:hint="eastAsia"/>
        </w:rPr>
        <w:t>如果“王的威怒，如同狮子吼叫”，并且“王的言语所在之处，就有权柄”，那么，那伟大的上帝，单单能击杀人的忿怒，其可畏和能力又当如何！</w:t>
      </w:r>
    </w:p>
    <w:p w14:paraId="26BBFDA1">
      <w:pPr>
        <w:widowControl w:val="0"/>
        <w:numPr>
          <w:ilvl w:val="0"/>
          <w:numId w:val="0"/>
        </w:numPr>
        <w:jc w:val="both"/>
        <w:rPr>
          <w:rFonts w:hint="eastAsia"/>
        </w:rPr>
      </w:pPr>
      <w:r>
        <w:rPr>
          <w:rFonts w:hint="eastAsia"/>
        </w:rPr>
        <w:t>And thus understood, it is an argument of itself alone, that the power of his wrath doth speak an immediateness of God's execution.</w:t>
      </w:r>
    </w:p>
    <w:p w14:paraId="24F3BBFE">
      <w:pPr>
        <w:widowControl w:val="0"/>
        <w:numPr>
          <w:ilvl w:val="0"/>
          <w:numId w:val="0"/>
        </w:numPr>
        <w:jc w:val="both"/>
        <w:rPr>
          <w:rFonts w:hint="eastAsia"/>
        </w:rPr>
      </w:pPr>
      <w:r>
        <w:rPr>
          <w:rFonts w:hint="eastAsia"/>
        </w:rPr>
        <w:t>如此理解，这本身就是一个论据，即祂忿怒的能力表明了上帝执行的直接性。</w:t>
      </w:r>
    </w:p>
    <w:p w14:paraId="7671683B">
      <w:pPr>
        <w:widowControl w:val="0"/>
        <w:numPr>
          <w:ilvl w:val="0"/>
          <w:numId w:val="0"/>
        </w:numPr>
        <w:jc w:val="both"/>
        <w:rPr>
          <w:rFonts w:hint="eastAsia"/>
        </w:rPr>
      </w:pPr>
    </w:p>
    <w:p w14:paraId="66ED0F61">
      <w:pPr>
        <w:widowControl w:val="0"/>
        <w:numPr>
          <w:ilvl w:val="0"/>
          <w:numId w:val="0"/>
        </w:numPr>
        <w:jc w:val="both"/>
        <w:rPr>
          <w:rFonts w:hint="eastAsia"/>
        </w:rPr>
      </w:pPr>
      <w:r>
        <w:rPr>
          <w:rFonts w:hint="eastAsia"/>
        </w:rPr>
        <w:t>A second particular is, that that which makes God willing, by reason of sin, to execute this, is thereby to obtain a glory unto his power by shewing his wrath.</w:t>
      </w:r>
    </w:p>
    <w:p w14:paraId="3579B9FD">
      <w:pPr>
        <w:widowControl w:val="0"/>
        <w:numPr>
          <w:ilvl w:val="0"/>
          <w:numId w:val="0"/>
        </w:numPr>
        <w:jc w:val="both"/>
        <w:rPr>
          <w:rFonts w:hint="eastAsia"/>
        </w:rPr>
      </w:pPr>
      <w:r>
        <w:rPr>
          <w:rFonts w:hint="eastAsia"/>
        </w:rPr>
        <w:t>第二个细节是，使上帝因罪的缘故愿意执行此事的原因，是要藉着显明祂的忿怒，为祂的能力得荣耀。</w:t>
      </w:r>
    </w:p>
    <w:p w14:paraId="6FBC2803">
      <w:pPr>
        <w:widowControl w:val="0"/>
        <w:numPr>
          <w:ilvl w:val="0"/>
          <w:numId w:val="0"/>
        </w:numPr>
        <w:jc w:val="both"/>
        <w:rPr>
          <w:rFonts w:hint="eastAsia"/>
        </w:rPr>
      </w:pPr>
      <w:r>
        <w:rPr>
          <w:rFonts w:hint="eastAsia"/>
        </w:rPr>
        <w:t>So as that although he hath already shewn his power in creating the world at first, and upholding it by the word of his power, and other effects, that yet over and above, and besides all this, he takes the advantage of sin to shew, as the riches of his mercy in saving from sin, so the greatness of his power another way, namely, in destroying for sin.</w:t>
      </w:r>
    </w:p>
    <w:p w14:paraId="606D0AA9">
      <w:pPr>
        <w:widowControl w:val="0"/>
        <w:numPr>
          <w:ilvl w:val="0"/>
          <w:numId w:val="0"/>
        </w:numPr>
        <w:jc w:val="both"/>
        <w:rPr>
          <w:rFonts w:hint="eastAsia"/>
        </w:rPr>
      </w:pPr>
      <w:r>
        <w:rPr>
          <w:rFonts w:hint="eastAsia"/>
        </w:rPr>
        <w:t>所以，虽然祂在起初创造世界时，已经显明了祂的能力，并用祂权能的话语托住它，以及其他果效，然而，除此之外，祂还利用罪的机会，来显明，正如祂藉着从罪中拯救人显明祂怜悯的丰富，同样，祂也以另一种方式，即藉着为罪而毁灭人，来显明祂能力的伟大。</w:t>
      </w:r>
    </w:p>
    <w:p w14:paraId="08A4D28B">
      <w:pPr>
        <w:widowControl w:val="0"/>
        <w:numPr>
          <w:ilvl w:val="0"/>
          <w:numId w:val="0"/>
        </w:numPr>
        <w:jc w:val="both"/>
        <w:rPr>
          <w:rFonts w:hint="eastAsia"/>
        </w:rPr>
      </w:pPr>
      <w:r>
        <w:rPr>
          <w:rFonts w:hint="eastAsia"/>
        </w:rPr>
        <w:t>And accordingly, in that 2 Thes. 1:9, there is a peculiar glory attributed unto that power of his, from or by which men are destroyed, 'punished from the glory,' says that text, 'of his power,' or from his power, giving a demonstration, or shewing his glory therein; that is, unto that end, that it might be known how great and powerful a God he is in himself, by the judgment which he executes, as the psalmist speaks.</w:t>
      </w:r>
    </w:p>
    <w:p w14:paraId="572881CF">
      <w:pPr>
        <w:widowControl w:val="0"/>
        <w:numPr>
          <w:ilvl w:val="0"/>
          <w:numId w:val="0"/>
        </w:numPr>
        <w:jc w:val="both"/>
        <w:rPr>
          <w:rFonts w:hint="eastAsia"/>
        </w:rPr>
      </w:pPr>
      <w:r>
        <w:rPr>
          <w:rFonts w:hint="eastAsia"/>
        </w:rPr>
        <w:t>因此，在帖撒罗尼迦后书1章9节，那人藉以被毁灭的能力，被赋予了一种特殊的荣耀，那经文说，“离开祂权能的荣光受刑”，或离开祂的能力，给予一种证明，或在其中显明祂的荣耀；也就是说，为要藉着祂所施行的审判，使人知道祂自己是何等伟大和有能力的上帝，正如诗篇作者所说。</w:t>
      </w:r>
    </w:p>
    <w:p w14:paraId="78924B2D">
      <w:pPr>
        <w:widowControl w:val="0"/>
        <w:numPr>
          <w:ilvl w:val="0"/>
          <w:numId w:val="0"/>
        </w:numPr>
        <w:jc w:val="both"/>
        <w:rPr>
          <w:rFonts w:hint="eastAsia"/>
        </w:rPr>
      </w:pPr>
    </w:p>
    <w:p w14:paraId="0A9B979E">
      <w:pPr>
        <w:widowControl w:val="0"/>
        <w:numPr>
          <w:ilvl w:val="0"/>
          <w:numId w:val="0"/>
        </w:numPr>
        <w:jc w:val="both"/>
        <w:rPr>
          <w:rFonts w:hint="eastAsia"/>
        </w:rPr>
      </w:pPr>
      <w:r>
        <w:rPr>
          <w:rFonts w:hint="eastAsia"/>
        </w:rPr>
        <w:t>Now then from hence, ere we add the other two particulars, the argument riseth thus: that if God should execute this by creatures only, and not immediately by himself, he attained not the full of this his end, and that upon a double account.</w:t>
      </w:r>
    </w:p>
    <w:p w14:paraId="21463BDF">
      <w:pPr>
        <w:widowControl w:val="0"/>
        <w:numPr>
          <w:ilvl w:val="0"/>
          <w:numId w:val="0"/>
        </w:numPr>
        <w:jc w:val="both"/>
        <w:rPr>
          <w:rFonts w:hint="eastAsia"/>
        </w:rPr>
      </w:pPr>
      <w:r>
        <w:rPr>
          <w:rFonts w:hint="eastAsia"/>
        </w:rPr>
        <w:t>那么，从这一点，在我们加上另外两个细节之前，论点是这样的：如果上帝只藉着受造物来执行此事，而不是亲自执行，祂就没有达到祂这个目的的全部，这有两个原因。</w:t>
      </w:r>
    </w:p>
    <w:p w14:paraId="2EC74448">
      <w:pPr>
        <w:widowControl w:val="0"/>
        <w:numPr>
          <w:ilvl w:val="0"/>
          <w:numId w:val="0"/>
        </w:numPr>
        <w:jc w:val="both"/>
        <w:rPr>
          <w:rFonts w:hint="eastAsia"/>
        </w:rPr>
      </w:pPr>
    </w:p>
    <w:p w14:paraId="4A2AF733">
      <w:pPr>
        <w:widowControl w:val="0"/>
        <w:numPr>
          <w:ilvl w:val="0"/>
          <w:numId w:val="0"/>
        </w:numPr>
        <w:jc w:val="both"/>
        <w:rPr>
          <w:rFonts w:hint="eastAsia"/>
        </w:rPr>
      </w:pPr>
      <w:r>
        <w:rPr>
          <w:rFonts w:hint="eastAsia"/>
        </w:rPr>
        <w:t>1. Because, when all had been done that could have been by his powerful arming and setting on of creatures to punish the sinner, yet still himself being able to give a greater demonstration of power this way, if himself would take it in hand, and the soul of man being fully capable of his immediate workings upon it, and sin also deserving it, and the wrath of God being first or last to come upon impenitent sinners to the uttermost, therefore until this demonstration were given, he had not made a full proof of his power, which the apostle here professeth to be his aim.</w:t>
      </w:r>
    </w:p>
    <w:p w14:paraId="21500080">
      <w:pPr>
        <w:widowControl w:val="0"/>
        <w:numPr>
          <w:ilvl w:val="0"/>
          <w:numId w:val="0"/>
        </w:numPr>
        <w:jc w:val="both"/>
        <w:rPr>
          <w:rFonts w:hint="eastAsia"/>
        </w:rPr>
      </w:pPr>
      <w:r>
        <w:rPr>
          <w:rFonts w:hint="eastAsia"/>
        </w:rPr>
        <w:t>1. 因为，当祂藉着祂大能的装备和差遣受造物去惩罚罪人，所能做的一切都已做完之后，祂自己若愿意亲自动手，仍然能以这种方式给予更大的能力彰显，而人的灵魂也完全能够承受祂直接的作用，罪也配得如此，并且上帝的忿怒或早或晚都要临到不悔改的罪人身上，直到极处，因此，在给予这种彰显之前，祂还没有完全证明祂的能力，而使徒在此处宣称这是祂的目的。</w:t>
      </w:r>
    </w:p>
    <w:p w14:paraId="4A0DDDB4">
      <w:pPr>
        <w:widowControl w:val="0"/>
        <w:numPr>
          <w:ilvl w:val="0"/>
          <w:numId w:val="0"/>
        </w:numPr>
        <w:jc w:val="both"/>
        <w:rPr>
          <w:rFonts w:hint="eastAsia"/>
        </w:rPr>
      </w:pPr>
    </w:p>
    <w:p w14:paraId="32DE400B">
      <w:pPr>
        <w:widowControl w:val="0"/>
        <w:numPr>
          <w:ilvl w:val="0"/>
          <w:numId w:val="0"/>
        </w:numPr>
        <w:jc w:val="both"/>
        <w:rPr>
          <w:rFonts w:hint="eastAsia"/>
        </w:rPr>
      </w:pPr>
      <w:r>
        <w:rPr>
          <w:rFonts w:hint="eastAsia"/>
        </w:rPr>
        <w:t>And, 2, in that after all other instances and demonstrations of power given in creation, miracles, in conversion of souls, that is, take his creating part in it, &amp;c., all which he hath done immediately himself, without the intervention of created influences, that he should, last of all, be willing to give forth anew, or shew forth his power afresh in this work also, and yet should not then give a demonstration of like immediate power, but execute it only at second hand by creatures alone; this would fall short, and hold no proportion with that power already shewn forth in those fore-passed works.</w:t>
      </w:r>
    </w:p>
    <w:p w14:paraId="472F78DD">
      <w:pPr>
        <w:widowControl w:val="0"/>
        <w:numPr>
          <w:ilvl w:val="0"/>
          <w:numId w:val="0"/>
        </w:numPr>
        <w:jc w:val="both"/>
        <w:rPr>
          <w:rFonts w:hint="eastAsia"/>
        </w:rPr>
      </w:pPr>
      <w:r>
        <w:rPr>
          <w:rFonts w:hint="eastAsia"/>
        </w:rPr>
        <w:t>其次，在所有其他能力的实例和彰显，如在创造、神迹、灵魂的归信中（即，取其在其中的创造部分，等等），所有这些祂都亲自、直接地完成，没有受造影响的介入，祂竟在最后，也愿意在这项工作中重新发出，或重新彰显祂的能力，然而却不给予同样直接的能力彰显，而只藉着受造物间接地执行；这就会有所欠缺，与在那些先前工作中已经彰显的能力不成比例。</w:t>
      </w:r>
    </w:p>
    <w:p w14:paraId="1CA05E3B">
      <w:pPr>
        <w:widowControl w:val="0"/>
        <w:numPr>
          <w:ilvl w:val="0"/>
          <w:numId w:val="0"/>
        </w:numPr>
        <w:jc w:val="both"/>
        <w:rPr>
          <w:rFonts w:hint="eastAsia"/>
        </w:rPr>
      </w:pPr>
      <w:r>
        <w:rPr>
          <w:rFonts w:hint="eastAsia"/>
        </w:rPr>
        <w:t>And then this being the last, or one of the last, after all his other works ended, purposely to shew forth his power in, it had not been such a demonstration of power, as in his last work (wherein he professeth to shew forth any attribute) he useth comparatively to give.</w:t>
      </w:r>
    </w:p>
    <w:p w14:paraId="3EAF0282">
      <w:pPr>
        <w:widowControl w:val="0"/>
        <w:numPr>
          <w:ilvl w:val="0"/>
          <w:numId w:val="0"/>
        </w:numPr>
        <w:jc w:val="both"/>
        <w:rPr>
          <w:rFonts w:hint="eastAsia"/>
        </w:rPr>
      </w:pPr>
      <w:r>
        <w:rPr>
          <w:rFonts w:hint="eastAsia"/>
        </w:rPr>
        <w:t>然后，这既是祂所有其他工作结束后的最后，或最后之一，为要显明祂的能力，它就不会是像祂在祂最后的工作中（祂在其中宣称要显明任何属性）所惯常比较地给予的那样，是一种能力的彰显。</w:t>
      </w:r>
    </w:p>
    <w:p w14:paraId="42401EDD">
      <w:pPr>
        <w:widowControl w:val="0"/>
        <w:numPr>
          <w:ilvl w:val="0"/>
          <w:numId w:val="0"/>
        </w:numPr>
        <w:jc w:val="both"/>
        <w:rPr>
          <w:rFonts w:hint="eastAsia"/>
        </w:rPr>
      </w:pPr>
      <w:r>
        <w:rPr>
          <w:rFonts w:hint="eastAsia"/>
        </w:rPr>
        <w:t>For still his manner is, in the shewing forth of any attribute, to give greater demonstrations thereof in his latter works than in the former; of which more afterwards.</w:t>
      </w:r>
    </w:p>
    <w:p w14:paraId="4921CECE">
      <w:pPr>
        <w:widowControl w:val="0"/>
        <w:numPr>
          <w:ilvl w:val="0"/>
          <w:numId w:val="0"/>
        </w:numPr>
        <w:jc w:val="both"/>
        <w:rPr>
          <w:rFonts w:hint="eastAsia"/>
        </w:rPr>
      </w:pPr>
      <w:r>
        <w:rPr>
          <w:rFonts w:hint="eastAsia"/>
        </w:rPr>
        <w:t>因为祂在显明任何属性时，其方式总是在祂后来的工作中，比在先前的，给予更大的彰显；关于此，以后再详述。</w:t>
      </w:r>
    </w:p>
    <w:p w14:paraId="5B408CDA">
      <w:pPr>
        <w:widowControl w:val="0"/>
        <w:numPr>
          <w:ilvl w:val="0"/>
          <w:numId w:val="0"/>
        </w:numPr>
        <w:jc w:val="both"/>
        <w:rPr>
          <w:rFonts w:hint="eastAsia"/>
        </w:rPr>
      </w:pPr>
    </w:p>
    <w:p w14:paraId="079AC710">
      <w:pPr>
        <w:widowControl w:val="0"/>
        <w:numPr>
          <w:ilvl w:val="0"/>
          <w:numId w:val="0"/>
        </w:numPr>
        <w:jc w:val="both"/>
        <w:rPr>
          <w:rFonts w:hint="eastAsia"/>
        </w:rPr>
      </w:pPr>
      <w:r>
        <w:rPr>
          <w:rFonts w:hint="eastAsia"/>
        </w:rPr>
        <w:t>Add this to it, which heightens the argument, that the apostle specially singleth forth this attribute of power, and by way of eminency mentioneth it in speaking of this punishment, as that attribute, whereof God is willing to give fullest demonstration in this work, above any other attribute, or attributes in himself therein.</w:t>
      </w:r>
    </w:p>
    <w:p w14:paraId="35ABF311">
      <w:pPr>
        <w:widowControl w:val="0"/>
        <w:numPr>
          <w:ilvl w:val="0"/>
          <w:numId w:val="0"/>
        </w:numPr>
        <w:jc w:val="both"/>
        <w:rPr>
          <w:rFonts w:hint="eastAsia"/>
        </w:rPr>
      </w:pPr>
      <w:r>
        <w:rPr>
          <w:rFonts w:hint="eastAsia"/>
        </w:rPr>
        <w:t>再加上这一点，这就加强了论点，即使徒在论到这刑罚时，特别挑出能力这个属性，并以卓越的方式提到它，作为上帝愿意在这项工作中，超过任何其他属性，或祂里面任何属性，给予最充分彰显的属性。</w:t>
      </w:r>
    </w:p>
    <w:p w14:paraId="3CD6C272">
      <w:pPr>
        <w:widowControl w:val="0"/>
        <w:numPr>
          <w:ilvl w:val="0"/>
          <w:numId w:val="0"/>
        </w:numPr>
        <w:jc w:val="both"/>
        <w:rPr>
          <w:rFonts w:hint="eastAsia"/>
        </w:rPr>
      </w:pPr>
      <w:r>
        <w:rPr>
          <w:rFonts w:hint="eastAsia"/>
        </w:rPr>
        <w:t>In all the great works of God, some one special attribute hath still the honour given it, as being in a way of eminency put forth: as in man's salvation, 'mercy and grace,' Eph. 2:9; in man's glorification, 'riches of glory and mercy,' as here, ver. 23.</w:t>
      </w:r>
    </w:p>
    <w:p w14:paraId="593E77E0">
      <w:pPr>
        <w:widowControl w:val="0"/>
        <w:numPr>
          <w:ilvl w:val="0"/>
          <w:numId w:val="0"/>
        </w:numPr>
        <w:jc w:val="both"/>
        <w:rPr>
          <w:rFonts w:hint="eastAsia"/>
        </w:rPr>
      </w:pPr>
      <w:r>
        <w:rPr>
          <w:rFonts w:hint="eastAsia"/>
        </w:rPr>
        <w:t>在上帝一切伟大的工作中，总有一个特殊的属性被赋予尊荣，作为被以卓越的方式彰显的：如在人的救恩中，“怜悯和恩典”，以弗所书2章8节；在人的得荣耀中，“荣耀和怜悯的丰富”，如此处，第23节。</w:t>
      </w:r>
    </w:p>
    <w:p w14:paraId="79052516">
      <w:pPr>
        <w:widowControl w:val="0"/>
        <w:numPr>
          <w:ilvl w:val="0"/>
          <w:numId w:val="0"/>
        </w:numPr>
        <w:jc w:val="both"/>
        <w:rPr>
          <w:rFonts w:hint="eastAsia"/>
        </w:rPr>
      </w:pPr>
      <w:r>
        <w:rPr>
          <w:rFonts w:hint="eastAsia"/>
        </w:rPr>
        <w:t>But look down into hell, and it is his power which (as here in difference from those other) is said to be the predominant attribute that he would shew forth, and which appeareth there.</w:t>
      </w:r>
    </w:p>
    <w:p w14:paraId="27B5BADF">
      <w:pPr>
        <w:widowControl w:val="0"/>
        <w:numPr>
          <w:ilvl w:val="0"/>
          <w:numId w:val="0"/>
        </w:numPr>
        <w:jc w:val="both"/>
        <w:rPr>
          <w:rFonts w:hint="eastAsia"/>
        </w:rPr>
      </w:pPr>
      <w:r>
        <w:rPr>
          <w:rFonts w:hint="eastAsia"/>
        </w:rPr>
        <w:t>但往下看地狱，是祂的能力（如此处与那些别的属性不同），被说成是祂要彰显的主要属性，并且在那里显现。</w:t>
      </w:r>
    </w:p>
    <w:p w14:paraId="5AD4401C">
      <w:pPr>
        <w:widowControl w:val="0"/>
        <w:numPr>
          <w:ilvl w:val="0"/>
          <w:numId w:val="0"/>
        </w:numPr>
        <w:jc w:val="both"/>
        <w:rPr>
          <w:rFonts w:hint="eastAsia"/>
        </w:rPr>
      </w:pPr>
      <w:r>
        <w:rPr>
          <w:rFonts w:hint="eastAsia"/>
        </w:rPr>
        <w:t>And the comparing of these two, salvation and damnation, as they stand in an opposite parallel, this in ver. 22, and the other in ver. 23, doth confirm this observation, taking in withal that other passage in 2 Thes. 1:9, where they are said to be punished 'from the glory of his power,' which manifestly gives the glory unto his power in this work, above any attribute.</w:t>
      </w:r>
    </w:p>
    <w:p w14:paraId="5C40A620">
      <w:pPr>
        <w:widowControl w:val="0"/>
        <w:numPr>
          <w:ilvl w:val="0"/>
          <w:numId w:val="0"/>
        </w:numPr>
        <w:jc w:val="both"/>
        <w:rPr>
          <w:rFonts w:hint="eastAsia"/>
        </w:rPr>
      </w:pPr>
      <w:r>
        <w:rPr>
          <w:rFonts w:hint="eastAsia"/>
        </w:rPr>
        <w:t>比较救恩和沉沦这两者，它们在一个对立的平行关系中，这在第22节，那在第23节，证实了这个观察，同时也考虑了帖撒罗尼迦后书1章9节的另一段经文，那里说他们受刑罚是“离开祂权能的荣光”，这显然在这项工作中，把荣耀归给祂的能力，超过任何属性。</w:t>
      </w:r>
    </w:p>
    <w:p w14:paraId="2CEB86D4">
      <w:pPr>
        <w:widowControl w:val="0"/>
        <w:numPr>
          <w:ilvl w:val="0"/>
          <w:numId w:val="0"/>
        </w:numPr>
        <w:jc w:val="both"/>
        <w:rPr>
          <w:rFonts w:hint="eastAsia"/>
        </w:rPr>
      </w:pPr>
      <w:r>
        <w:rPr>
          <w:rFonts w:hint="eastAsia"/>
        </w:rPr>
        <w:t>His sovereignty is seen in salvation as much (if not more) as it is in destruction: 'I will have mercy on whom I will,' &amp;c. But his power or omnipotency, that is said to be seen in destroying for sin.</w:t>
      </w:r>
    </w:p>
    <w:p w14:paraId="7D7AF12F">
      <w:pPr>
        <w:widowControl w:val="0"/>
        <w:numPr>
          <w:ilvl w:val="0"/>
          <w:numId w:val="0"/>
        </w:numPr>
        <w:jc w:val="both"/>
        <w:rPr>
          <w:rFonts w:hint="eastAsia"/>
        </w:rPr>
      </w:pPr>
      <w:r>
        <w:rPr>
          <w:rFonts w:hint="eastAsia"/>
        </w:rPr>
        <w:t>祂的主权在救恩中，和在毁灭中（如果不是更多的话）一样被看见：“我要怜悯谁，就怜悯谁”，等等。但祂的能力或全能，则被说成是在为罪而毁灭中被看见。</w:t>
      </w:r>
    </w:p>
    <w:p w14:paraId="497635C7">
      <w:pPr>
        <w:widowControl w:val="0"/>
        <w:numPr>
          <w:ilvl w:val="0"/>
          <w:numId w:val="0"/>
        </w:numPr>
        <w:jc w:val="both"/>
        <w:rPr>
          <w:rFonts w:hint="eastAsia"/>
        </w:rPr>
      </w:pPr>
      <w:r>
        <w:rPr>
          <w:rFonts w:hint="eastAsia"/>
        </w:rPr>
        <w:t>Whereof perhaps one reason is, because there is shewn in this, a duplicated power, a contrary stream of power running cross and thwart in its effects in this.</w:t>
      </w:r>
    </w:p>
    <w:p w14:paraId="71A706F5">
      <w:pPr>
        <w:widowControl w:val="0"/>
        <w:numPr>
          <w:ilvl w:val="0"/>
          <w:numId w:val="0"/>
        </w:numPr>
        <w:jc w:val="both"/>
        <w:rPr>
          <w:rFonts w:hint="eastAsia"/>
        </w:rPr>
      </w:pPr>
      <w:r>
        <w:rPr>
          <w:rFonts w:hint="eastAsia"/>
        </w:rPr>
        <w:t>其中一个原因或许是，因为在这当中显明了一种双重的能力，一种相反的能力流，在其果效上横向和斜向地运行。</w:t>
      </w:r>
    </w:p>
    <w:p w14:paraId="7B6B14AC">
      <w:pPr>
        <w:widowControl w:val="0"/>
        <w:numPr>
          <w:ilvl w:val="0"/>
          <w:numId w:val="0"/>
        </w:numPr>
        <w:jc w:val="both"/>
        <w:rPr>
          <w:rFonts w:hint="eastAsia"/>
        </w:rPr>
      </w:pPr>
      <w:r>
        <w:rPr>
          <w:rFonts w:hint="eastAsia"/>
        </w:rPr>
        <w:t>For at the same instant (and that lengthened out for ever) God sets himself by his power to destroy the creature utterly, in respect of its well-being; whilst yet again, on the other hand, as great a power is requisite to uphold it in being and sense, and to prevent its sinking into its first nothing, or from failing before him, in respect of being to bear it.</w:t>
      </w:r>
    </w:p>
    <w:p w14:paraId="78613D82">
      <w:pPr>
        <w:widowControl w:val="0"/>
        <w:numPr>
          <w:ilvl w:val="0"/>
          <w:numId w:val="0"/>
        </w:numPr>
        <w:jc w:val="both"/>
        <w:rPr>
          <w:rFonts w:hint="eastAsia"/>
        </w:rPr>
      </w:pPr>
      <w:r>
        <w:rPr>
          <w:rFonts w:hint="eastAsia"/>
        </w:rPr>
        <w:t>因为在同一瞬间（并且永远延长），上帝藉着祂的能力，就其福祉而言，定意要彻底毁灭受造物；然而，另一方面，又需要同样大的能力来维持其存在和感觉，并防止它沉入最初的虚无，或在祂面前因存在而衰败，以承受它。</w:t>
      </w:r>
    </w:p>
    <w:p w14:paraId="654ACF2C">
      <w:pPr>
        <w:widowControl w:val="0"/>
        <w:numPr>
          <w:ilvl w:val="0"/>
          <w:numId w:val="0"/>
        </w:numPr>
        <w:jc w:val="both"/>
        <w:rPr>
          <w:rFonts w:hint="eastAsia"/>
        </w:rPr>
      </w:pPr>
      <w:r>
        <w:rPr>
          <w:rFonts w:hint="eastAsia"/>
        </w:rPr>
        <w:t>And in respect to continue the creature to be, &amp;c., and to endure the weight of God's power in wrath, to be dry stubble in a flame never consumed, this is more than for God to create.</w:t>
      </w:r>
    </w:p>
    <w:p w14:paraId="0F4CD1F8">
      <w:pPr>
        <w:widowControl w:val="0"/>
        <w:numPr>
          <w:ilvl w:val="0"/>
          <w:numId w:val="0"/>
        </w:numPr>
        <w:jc w:val="both"/>
        <w:rPr>
          <w:rFonts w:hint="eastAsia"/>
        </w:rPr>
      </w:pPr>
      <w:r>
        <w:rPr>
          <w:rFonts w:hint="eastAsia"/>
        </w:rPr>
        <w:t>就继续使受造物存在，等等，并承受上帝在忿怒中能力的重压，成为在永不熄灭的火焰中干燥的禾秸而言，这比上帝创造更甚。</w:t>
      </w:r>
    </w:p>
    <w:p w14:paraId="18E0BDDA">
      <w:pPr>
        <w:widowControl w:val="0"/>
        <w:numPr>
          <w:ilvl w:val="0"/>
          <w:numId w:val="0"/>
        </w:numPr>
        <w:jc w:val="both"/>
        <w:rPr>
          <w:rFonts w:hint="eastAsia"/>
        </w:rPr>
      </w:pPr>
      <w:r>
        <w:rPr>
          <w:rFonts w:hint="eastAsia"/>
        </w:rPr>
        <w:t>This puts the great God upon a double expense of power.</w:t>
      </w:r>
    </w:p>
    <w:p w14:paraId="0030CA10">
      <w:pPr>
        <w:widowControl w:val="0"/>
        <w:numPr>
          <w:ilvl w:val="0"/>
          <w:numId w:val="0"/>
        </w:numPr>
        <w:jc w:val="both"/>
        <w:rPr>
          <w:rFonts w:hint="eastAsia"/>
        </w:rPr>
      </w:pPr>
      <w:r>
        <w:rPr>
          <w:rFonts w:hint="eastAsia"/>
        </w:rPr>
        <w:t>这使伟大的上帝付出了双倍的能力。</w:t>
      </w:r>
    </w:p>
    <w:p w14:paraId="7A02379C">
      <w:pPr>
        <w:widowControl w:val="0"/>
        <w:numPr>
          <w:ilvl w:val="0"/>
          <w:numId w:val="0"/>
        </w:numPr>
        <w:jc w:val="both"/>
        <w:rPr>
          <w:rFonts w:hint="eastAsia"/>
        </w:rPr>
      </w:pPr>
    </w:p>
    <w:p w14:paraId="25E6222F">
      <w:pPr>
        <w:widowControl w:val="0"/>
        <w:numPr>
          <w:ilvl w:val="0"/>
          <w:numId w:val="0"/>
        </w:numPr>
        <w:jc w:val="both"/>
        <w:rPr>
          <w:rFonts w:hint="eastAsia"/>
        </w:rPr>
      </w:pPr>
      <w:r>
        <w:rPr>
          <w:rFonts w:hint="eastAsia"/>
        </w:rPr>
        <w:t>A third particular, in this Rom. 9:22, that contributes to this is, that as the cause inflicting is termed the power of his wrath, so the miserable subjects hereof are denominated 'vessels of wrath,' even as on the other side those saved are termed 'vessels of mercy.'</w:t>
      </w:r>
    </w:p>
    <w:p w14:paraId="27DA180F">
      <w:pPr>
        <w:widowControl w:val="0"/>
        <w:numPr>
          <w:ilvl w:val="0"/>
          <w:numId w:val="0"/>
        </w:numPr>
        <w:jc w:val="both"/>
        <w:rPr>
          <w:rFonts w:hint="eastAsia"/>
        </w:rPr>
      </w:pPr>
      <w:r>
        <w:rPr>
          <w:rFonts w:hint="eastAsia"/>
        </w:rPr>
        <w:t>第三个细节，在罗马书9章22节，有助于此的是，正如施刑的原因被称为祂忿怒的能力，同样，这苦难的对象也被称为“忿怒的器皿”，正如另一方面，得救的被称为“怜悯的器皿”。</w:t>
      </w:r>
    </w:p>
    <w:p w14:paraId="371894E1">
      <w:pPr>
        <w:widowControl w:val="0"/>
        <w:numPr>
          <w:ilvl w:val="0"/>
          <w:numId w:val="0"/>
        </w:numPr>
        <w:jc w:val="both"/>
        <w:rPr>
          <w:rFonts w:hint="eastAsia"/>
        </w:rPr>
      </w:pPr>
      <w:r>
        <w:rPr>
          <w:rFonts w:hint="eastAsia"/>
        </w:rPr>
        <w:t>Common use of speech tells us, that vessels ordained to be filled with such or such materials have their denomination from that matter they are ordained to contain, and are filled withal.</w:t>
      </w:r>
    </w:p>
    <w:p w14:paraId="2FEB7FC4">
      <w:pPr>
        <w:widowControl w:val="0"/>
        <w:numPr>
          <w:ilvl w:val="0"/>
          <w:numId w:val="0"/>
        </w:numPr>
        <w:jc w:val="both"/>
        <w:rPr>
          <w:rFonts w:hint="eastAsia"/>
        </w:rPr>
      </w:pPr>
      <w:r>
        <w:rPr>
          <w:rFonts w:hint="eastAsia"/>
        </w:rPr>
        <w:t>日常言语告诉我们，被命定要装某种或某种材料的器皿，其名称来自于它们被命定要盛装并被充满的物质。</w:t>
      </w:r>
    </w:p>
    <w:p w14:paraId="55DD25CA">
      <w:pPr>
        <w:widowControl w:val="0"/>
        <w:numPr>
          <w:ilvl w:val="0"/>
          <w:numId w:val="0"/>
        </w:numPr>
        <w:jc w:val="both"/>
        <w:rPr>
          <w:rFonts w:hint="eastAsia"/>
        </w:rPr>
      </w:pPr>
      <w:r>
        <w:rPr>
          <w:rFonts w:hint="eastAsia"/>
        </w:rPr>
        <w:t>You say this is a vessel of oil, that a vessel of wine.</w:t>
      </w:r>
    </w:p>
    <w:p w14:paraId="25E52D5D">
      <w:pPr>
        <w:widowControl w:val="0"/>
        <w:numPr>
          <w:ilvl w:val="0"/>
          <w:numId w:val="0"/>
        </w:numPr>
        <w:jc w:val="both"/>
        <w:rPr>
          <w:rFonts w:hint="eastAsia"/>
        </w:rPr>
      </w:pPr>
      <w:r>
        <w:rPr>
          <w:rFonts w:hint="eastAsia"/>
        </w:rPr>
        <w:t>你说这是油瓶，那是酒瓶。</w:t>
      </w:r>
    </w:p>
    <w:p w14:paraId="501A8AD3">
      <w:pPr>
        <w:widowControl w:val="0"/>
        <w:numPr>
          <w:ilvl w:val="0"/>
          <w:numId w:val="0"/>
        </w:numPr>
        <w:jc w:val="both"/>
        <w:rPr>
          <w:rFonts w:hint="eastAsia"/>
        </w:rPr>
      </w:pPr>
      <w:r>
        <w:rPr>
          <w:rFonts w:hint="eastAsia"/>
        </w:rPr>
        <w:t>These here, you see, are said to be vessels of wrath.</w:t>
      </w:r>
    </w:p>
    <w:p w14:paraId="4E14CE38">
      <w:pPr>
        <w:widowControl w:val="0"/>
        <w:numPr>
          <w:ilvl w:val="0"/>
          <w:numId w:val="0"/>
        </w:numPr>
        <w:jc w:val="both"/>
        <w:rPr>
          <w:rFonts w:hint="eastAsia"/>
        </w:rPr>
      </w:pPr>
      <w:r>
        <w:rPr>
          <w:rFonts w:hint="eastAsia"/>
        </w:rPr>
        <w:t>你们看，这里的这些，被称为忿怒的器皿。</w:t>
      </w:r>
    </w:p>
    <w:p w14:paraId="38F67F2D">
      <w:pPr>
        <w:widowControl w:val="0"/>
        <w:numPr>
          <w:ilvl w:val="0"/>
          <w:numId w:val="0"/>
        </w:numPr>
        <w:jc w:val="both"/>
        <w:rPr>
          <w:rFonts w:hint="eastAsia"/>
        </w:rPr>
      </w:pPr>
      <w:r>
        <w:rPr>
          <w:rFonts w:hint="eastAsia"/>
        </w:rPr>
        <w:t>If you demand whose wrath? God's.</w:t>
      </w:r>
    </w:p>
    <w:p w14:paraId="65F1D70B">
      <w:pPr>
        <w:widowControl w:val="0"/>
        <w:numPr>
          <w:ilvl w:val="0"/>
          <w:numId w:val="0"/>
        </w:numPr>
        <w:jc w:val="both"/>
        <w:rPr>
          <w:rFonts w:hint="eastAsia"/>
        </w:rPr>
      </w:pPr>
      <w:r>
        <w:rPr>
          <w:rFonts w:hint="eastAsia"/>
        </w:rPr>
        <w:t>如果你问，谁的忿怒？上帝的。</w:t>
      </w:r>
    </w:p>
    <w:p w14:paraId="1123436B">
      <w:pPr>
        <w:widowControl w:val="0"/>
        <w:numPr>
          <w:ilvl w:val="0"/>
          <w:numId w:val="0"/>
        </w:numPr>
        <w:jc w:val="both"/>
        <w:rPr>
          <w:rFonts w:hint="eastAsia"/>
        </w:rPr>
      </w:pPr>
      <w:r>
        <w:rPr>
          <w:rFonts w:hint="eastAsia"/>
        </w:rPr>
        <w:t>'What if God, willing to make known his wrath.'</w:t>
      </w:r>
    </w:p>
    <w:p w14:paraId="134B598D">
      <w:pPr>
        <w:widowControl w:val="0"/>
        <w:numPr>
          <w:ilvl w:val="0"/>
          <w:numId w:val="0"/>
        </w:numPr>
        <w:jc w:val="both"/>
        <w:rPr>
          <w:rFonts w:hint="eastAsia"/>
        </w:rPr>
      </w:pPr>
      <w:r>
        <w:rPr>
          <w:rFonts w:hint="eastAsia"/>
        </w:rPr>
        <w:t>“倘若神要显明祂的忿怒，又如何呢？”</w:t>
      </w:r>
    </w:p>
    <w:p w14:paraId="03947CFB">
      <w:pPr>
        <w:widowControl w:val="0"/>
        <w:numPr>
          <w:ilvl w:val="0"/>
          <w:numId w:val="0"/>
        </w:numPr>
        <w:jc w:val="both"/>
        <w:rPr>
          <w:rFonts w:hint="eastAsia"/>
        </w:rPr>
      </w:pPr>
      <w:r>
        <w:rPr>
          <w:rFonts w:hint="eastAsia"/>
        </w:rPr>
        <w:t>Now as touching its opposite here, vessels of mercy, all will acknowledge that when it is spoken of as in relation to heaven (as here it is) it importeth souls, their being set apart to be immediately filled with the love and mercy of God; that as God is love, so that they, as vessels, swim in that ocean for ever, that they dwell in God immediately, and are filled with fulness of him.</w:t>
      </w:r>
    </w:p>
    <w:p w14:paraId="317D46C8">
      <w:pPr>
        <w:widowControl w:val="0"/>
        <w:numPr>
          <w:ilvl w:val="0"/>
          <w:numId w:val="0"/>
        </w:numPr>
        <w:jc w:val="both"/>
        <w:rPr>
          <w:rFonts w:hint="eastAsia"/>
        </w:rPr>
      </w:pPr>
      <w:r>
        <w:rPr>
          <w:rFonts w:hint="eastAsia"/>
        </w:rPr>
        <w:t>现在，就其在此处的对立面，怜悯的器皿而言，所有人都承认，当它被论到与天堂相关时（如此处），它意指灵魂，他们被分别出来，要被上帝的爱和怜悯直接充满；正如上帝是爱，同样，他们，作为器皿，永远在那海洋中游泳，他们直接住在上帝里面，并被祂的丰满所充满。</w:t>
      </w:r>
    </w:p>
    <w:p w14:paraId="106AB5BC">
      <w:pPr>
        <w:widowControl w:val="0"/>
        <w:numPr>
          <w:ilvl w:val="0"/>
          <w:numId w:val="0"/>
        </w:numPr>
        <w:jc w:val="both"/>
        <w:rPr>
          <w:rFonts w:hint="eastAsia"/>
        </w:rPr>
      </w:pPr>
      <w:r>
        <w:rPr>
          <w:rFonts w:hint="eastAsia"/>
        </w:rPr>
        <w:t>And why should not then this other, of being vessels of wrath, be intended in the same sense also, and that sense be urged accordingly?</w:t>
      </w:r>
    </w:p>
    <w:p w14:paraId="2393099A">
      <w:pPr>
        <w:widowControl w:val="0"/>
        <w:numPr>
          <w:ilvl w:val="0"/>
          <w:numId w:val="0"/>
        </w:numPr>
        <w:jc w:val="both"/>
        <w:rPr>
          <w:rFonts w:hint="eastAsia"/>
        </w:rPr>
      </w:pPr>
      <w:r>
        <w:rPr>
          <w:rFonts w:hint="eastAsia"/>
        </w:rPr>
        <w:t>那么，为什么这另一个，即作忿怒的器皿，不也应该被理解为同样的意思，并据此强调其意思呢？</w:t>
      </w:r>
    </w:p>
    <w:p w14:paraId="652925DF">
      <w:pPr>
        <w:widowControl w:val="0"/>
        <w:numPr>
          <w:ilvl w:val="0"/>
          <w:numId w:val="0"/>
        </w:numPr>
        <w:jc w:val="both"/>
        <w:rPr>
          <w:rFonts w:hint="eastAsia"/>
        </w:rPr>
      </w:pPr>
      <w:r>
        <w:rPr>
          <w:rFonts w:hint="eastAsia"/>
        </w:rPr>
        <w:t>especially seeing it is evident that one scope of the apostle here, was to make a parallel between the eternal glorification of the one, and eternal destruction of the other, and accordingly between what are to be the causes of them.</w:t>
      </w:r>
    </w:p>
    <w:p w14:paraId="398A48D6">
      <w:pPr>
        <w:widowControl w:val="0"/>
        <w:numPr>
          <w:ilvl w:val="0"/>
          <w:numId w:val="0"/>
        </w:numPr>
        <w:jc w:val="both"/>
        <w:rPr>
          <w:rFonts w:hint="eastAsia"/>
        </w:rPr>
      </w:pPr>
      <w:r>
        <w:rPr>
          <w:rFonts w:hint="eastAsia"/>
        </w:rPr>
        <w:t>尤其是，很明显，使徒在此处的一个目的，是要在一方的永恒荣耀与另一方的永恒毁灭之间作一平行比较，并因此在它们的成因之间作一平行比较。</w:t>
      </w:r>
    </w:p>
    <w:p w14:paraId="463C19C2">
      <w:pPr>
        <w:widowControl w:val="0"/>
        <w:numPr>
          <w:ilvl w:val="0"/>
          <w:numId w:val="0"/>
        </w:numPr>
        <w:jc w:val="both"/>
        <w:rPr>
          <w:rFonts w:hint="eastAsia"/>
        </w:rPr>
      </w:pPr>
      <w:r>
        <w:rPr>
          <w:rFonts w:hint="eastAsia"/>
        </w:rPr>
        <w:t>And if so, the law of this parallel will also carry it to this, that as the saints in heaven have an immediate participation of God, that likewise in hell there shall be oppositely an immediate participation of God's wrath.</w:t>
      </w:r>
    </w:p>
    <w:p w14:paraId="314E0FAA">
      <w:pPr>
        <w:widowControl w:val="0"/>
        <w:numPr>
          <w:ilvl w:val="0"/>
          <w:numId w:val="0"/>
        </w:numPr>
        <w:jc w:val="both"/>
        <w:rPr>
          <w:rFonts w:hint="eastAsia"/>
        </w:rPr>
      </w:pPr>
      <w:r>
        <w:rPr>
          <w:rFonts w:hint="eastAsia"/>
        </w:rPr>
        <w:t>如果是这样，这 parallels 的法则也会引申到这一点，即正如天上的圣徒直接有分于上帝，同样，在地狱里，也相对地，将有直接有分于上帝的忿怒。</w:t>
      </w:r>
    </w:p>
    <w:p w14:paraId="37B24020">
      <w:pPr>
        <w:widowControl w:val="0"/>
        <w:numPr>
          <w:ilvl w:val="0"/>
          <w:numId w:val="0"/>
        </w:numPr>
        <w:jc w:val="both"/>
        <w:rPr>
          <w:rFonts w:hint="eastAsia"/>
        </w:rPr>
      </w:pPr>
      <w:r>
        <w:rPr>
          <w:rFonts w:hint="eastAsia"/>
        </w:rPr>
        <w:t>In heaven, they are not said to be vessels of mercy because God shews them mercy only by created benefits or gifts bestowed, or because they have God's mercy communicated by creatures (though it must be affirmed that there is a confluence of these), but because God himself appears all in love, mercy, and kindness to them.</w:t>
      </w:r>
    </w:p>
    <w:p w14:paraId="4F76B8F8">
      <w:pPr>
        <w:widowControl w:val="0"/>
        <w:numPr>
          <w:ilvl w:val="0"/>
          <w:numId w:val="0"/>
        </w:numPr>
        <w:jc w:val="both"/>
        <w:rPr>
          <w:rFonts w:hint="eastAsia"/>
        </w:rPr>
      </w:pPr>
      <w:r>
        <w:rPr>
          <w:rFonts w:hint="eastAsia"/>
        </w:rPr>
        <w:t>在天上，他们不被称为怜悯的器皿，因为上帝只藉着所赐的受造的恩惠或恩赐向他们显怜悯，或因为他们藉着受造物得着上帝的怜悯（虽然必须承认，有这些的汇合），而是因为上帝自己向他们显出全是爱、怜悯和恩慈。</w:t>
      </w:r>
    </w:p>
    <w:p w14:paraId="6E652FC7">
      <w:pPr>
        <w:widowControl w:val="0"/>
        <w:numPr>
          <w:ilvl w:val="0"/>
          <w:numId w:val="0"/>
        </w:numPr>
        <w:jc w:val="both"/>
        <w:rPr>
          <w:rFonts w:hint="eastAsia"/>
        </w:rPr>
      </w:pPr>
    </w:p>
    <w:p w14:paraId="75D47422">
      <w:pPr>
        <w:widowControl w:val="0"/>
        <w:numPr>
          <w:ilvl w:val="0"/>
          <w:numId w:val="0"/>
        </w:numPr>
        <w:jc w:val="both"/>
        <w:rPr>
          <w:rFonts w:hint="eastAsia"/>
        </w:rPr>
      </w:pPr>
      <w:r>
        <w:rPr>
          <w:rFonts w:hint="eastAsia"/>
        </w:rPr>
        <w:t>And it is not nothing, that according to the same analogy of speech, unto this particular, in multitudes of scriptures in the New</w:t>
      </w:r>
    </w:p>
    <w:p w14:paraId="3E390BEC">
      <w:pPr>
        <w:widowControl w:val="0"/>
        <w:numPr>
          <w:ilvl w:val="0"/>
          <w:numId w:val="0"/>
        </w:numPr>
        <w:jc w:val="both"/>
        <w:rPr>
          <w:rFonts w:hint="eastAsia"/>
        </w:rPr>
      </w:pPr>
      <w:r>
        <w:rPr>
          <w:rFonts w:hint="eastAsia"/>
        </w:rPr>
        <w:t>并非无足轻重的是，根据同样的言语类比，就这一点而言，在新约的许多经文中</w:t>
      </w:r>
    </w:p>
    <w:p w14:paraId="3B9B02BA">
      <w:pPr>
        <w:widowControl w:val="0"/>
        <w:numPr>
          <w:ilvl w:val="0"/>
          <w:numId w:val="0"/>
        </w:numPr>
        <w:jc w:val="both"/>
        <w:rPr>
          <w:rFonts w:hint="eastAsia"/>
        </w:rPr>
      </w:pPr>
      <w:r>
        <w:rPr>
          <w:rFonts w:hint="eastAsia"/>
        </w:rPr>
        <w:t>Testament, this destruction is ὀνομαστικῶς, by way of singularity, eminency, and simply styled wrath, and the wrath of God.</w:t>
      </w:r>
    </w:p>
    <w:p w14:paraId="08458983">
      <w:pPr>
        <w:widowControl w:val="0"/>
        <w:numPr>
          <w:ilvl w:val="0"/>
          <w:numId w:val="0"/>
        </w:numPr>
        <w:jc w:val="both"/>
        <w:rPr>
          <w:rFonts w:hint="eastAsia"/>
        </w:rPr>
      </w:pPr>
      <w:r>
        <w:rPr>
          <w:rFonts w:hint="eastAsia"/>
        </w:rPr>
        <w:t>Testament，这毁灭被 ὀνομαστικῶς（onomastikōs，希腊文，意为‘以专名方式’），以独特性、卓越性和单纯的方式，称为忿怒，和上帝的忿怒。</w:t>
      </w:r>
    </w:p>
    <w:p w14:paraId="65F81204">
      <w:pPr>
        <w:widowControl w:val="0"/>
        <w:numPr>
          <w:ilvl w:val="0"/>
          <w:numId w:val="0"/>
        </w:numPr>
        <w:jc w:val="both"/>
        <w:rPr>
          <w:rFonts w:hint="eastAsia"/>
        </w:rPr>
      </w:pPr>
      <w:r>
        <w:rPr>
          <w:rFonts w:hint="eastAsia"/>
        </w:rPr>
        <w:t>And so it bears away that denomination from all other punishments by creatures (except that by magistrates in God's stead, and who bear the image of God, Rom. 13:5), so bearing the name of its immediate cause.</w:t>
      </w:r>
    </w:p>
    <w:p w14:paraId="511466F1">
      <w:pPr>
        <w:widowControl w:val="0"/>
        <w:numPr>
          <w:ilvl w:val="0"/>
          <w:numId w:val="0"/>
        </w:numPr>
        <w:jc w:val="both"/>
        <w:rPr>
          <w:rFonts w:hint="eastAsia"/>
        </w:rPr>
      </w:pPr>
      <w:r>
        <w:rPr>
          <w:rFonts w:hint="eastAsia"/>
        </w:rPr>
        <w:t>因此，它从所有其他由受造物所施的刑罚中（除了由代替上帝并带有上帝形象的官长所施的刑罚，罗马书13章5节），夺去了那个名称，从而带有其直接原因的名称。</w:t>
      </w:r>
    </w:p>
    <w:p w14:paraId="33F170DF">
      <w:pPr>
        <w:widowControl w:val="0"/>
        <w:numPr>
          <w:ilvl w:val="0"/>
          <w:numId w:val="0"/>
        </w:numPr>
        <w:jc w:val="both"/>
        <w:rPr>
          <w:rFonts w:hint="eastAsia"/>
        </w:rPr>
      </w:pPr>
    </w:p>
    <w:p w14:paraId="1A6ADB64">
      <w:pPr>
        <w:widowControl w:val="0"/>
        <w:numPr>
          <w:ilvl w:val="0"/>
          <w:numId w:val="0"/>
        </w:numPr>
        <w:jc w:val="both"/>
        <w:rPr>
          <w:rFonts w:hint="eastAsia"/>
        </w:rPr>
      </w:pPr>
      <w:r>
        <w:rPr>
          <w:rFonts w:hint="eastAsia"/>
        </w:rPr>
        <w:t>The Baptist he began that style in the New Testament,—'the wrath to come,' Mat. 3,—by way of distinction from all that is executed in this life.</w:t>
      </w:r>
    </w:p>
    <w:p w14:paraId="6F0EABF4">
      <w:pPr>
        <w:widowControl w:val="0"/>
        <w:numPr>
          <w:ilvl w:val="0"/>
          <w:numId w:val="0"/>
        </w:numPr>
        <w:jc w:val="both"/>
        <w:rPr>
          <w:rFonts w:hint="eastAsia"/>
        </w:rPr>
      </w:pPr>
      <w:r>
        <w:rPr>
          <w:rFonts w:hint="eastAsia"/>
        </w:rPr>
        <w:t>施洗约翰在新约中开创了那种风格——“将来的忿怒”，马太福音3章——以区别于今生所执行的一切。</w:t>
      </w:r>
    </w:p>
    <w:p w14:paraId="78BD34FB">
      <w:pPr>
        <w:widowControl w:val="0"/>
        <w:numPr>
          <w:ilvl w:val="0"/>
          <w:numId w:val="0"/>
        </w:numPr>
        <w:jc w:val="both"/>
        <w:rPr>
          <w:rFonts w:hint="eastAsia"/>
        </w:rPr>
      </w:pPr>
      <w:r>
        <w:rPr>
          <w:rFonts w:hint="eastAsia"/>
        </w:rPr>
        <w:t>And the whole New Testament afterwards much useth that phrase.</w:t>
      </w:r>
    </w:p>
    <w:p w14:paraId="2B2FC1D1">
      <w:pPr>
        <w:widowControl w:val="0"/>
        <w:numPr>
          <w:ilvl w:val="0"/>
          <w:numId w:val="0"/>
        </w:numPr>
        <w:jc w:val="both"/>
        <w:rPr>
          <w:rFonts w:hint="eastAsia"/>
        </w:rPr>
      </w:pPr>
      <w:r>
        <w:rPr>
          <w:rFonts w:hint="eastAsia"/>
        </w:rPr>
        <w:t>之后整个新约都常用那个短语。</w:t>
      </w:r>
    </w:p>
    <w:p w14:paraId="7186796F">
      <w:pPr>
        <w:widowControl w:val="0"/>
        <w:numPr>
          <w:ilvl w:val="0"/>
          <w:numId w:val="0"/>
        </w:numPr>
        <w:jc w:val="both"/>
        <w:rPr>
          <w:rFonts w:hint="eastAsia"/>
        </w:rPr>
      </w:pPr>
      <w:r>
        <w:rPr>
          <w:rFonts w:hint="eastAsia"/>
        </w:rPr>
        <w:t>As when the day of judgment is styled 'the day of wrath,' Rom. 2, and elsewhere.</w:t>
      </w:r>
    </w:p>
    <w:p w14:paraId="2DD58220">
      <w:pPr>
        <w:widowControl w:val="0"/>
        <w:numPr>
          <w:ilvl w:val="0"/>
          <w:numId w:val="0"/>
        </w:numPr>
        <w:jc w:val="both"/>
        <w:rPr>
          <w:rFonts w:hint="eastAsia"/>
        </w:rPr>
      </w:pPr>
      <w:r>
        <w:rPr>
          <w:rFonts w:hint="eastAsia"/>
        </w:rPr>
        <w:t>比如当审判的日子被称为“忿怒的日子”，罗马书2章，以及别处。</w:t>
      </w:r>
    </w:p>
    <w:p w14:paraId="0240D051">
      <w:pPr>
        <w:widowControl w:val="0"/>
        <w:numPr>
          <w:ilvl w:val="0"/>
          <w:numId w:val="0"/>
        </w:numPr>
        <w:jc w:val="both"/>
        <w:rPr>
          <w:rFonts w:hint="eastAsia"/>
        </w:rPr>
      </w:pPr>
      <w:r>
        <w:rPr>
          <w:rFonts w:hint="eastAsia"/>
        </w:rPr>
        <w:t>It is equivalent to say, 'a child of hell,' Mat. 23:15, and 'a child of wrath,' Eph. 2:3; to say, 'fitted to destruction,' as Rom. 9, and 'ordained to wrath,' 1 Thes. 5:9; to say, 'damnation hasteneth,' 2 Peter 2:3, and 'the wrath of God cometh on the children of disobedience,' Col. 3:6.</w:t>
      </w:r>
    </w:p>
    <w:p w14:paraId="238555F1">
      <w:pPr>
        <w:widowControl w:val="0"/>
        <w:numPr>
          <w:ilvl w:val="0"/>
          <w:numId w:val="0"/>
        </w:numPr>
        <w:jc w:val="both"/>
        <w:rPr>
          <w:rFonts w:hint="eastAsia"/>
        </w:rPr>
      </w:pPr>
      <w:r>
        <w:rPr>
          <w:rFonts w:hint="eastAsia"/>
        </w:rPr>
        <w:t>说“地狱之子”，马太福音23章15节，和说“可怒之子”，以弗所书2章3节，是等同的；说“预备遭毁灭”，如罗马书9章，和说“预定遭忿怒”，帖撒罗尼迦前书5章9节，是等同的；说“刑罚速速来到”，彼得后书2章3节，和说“神的忿怒必临到那悖逆之子”，歌罗西书3章6节，是等同的。</w:t>
      </w:r>
    </w:p>
    <w:p w14:paraId="5FDD50F5">
      <w:pPr>
        <w:widowControl w:val="0"/>
        <w:numPr>
          <w:ilvl w:val="0"/>
          <w:numId w:val="0"/>
        </w:numPr>
        <w:jc w:val="both"/>
        <w:rPr>
          <w:rFonts w:hint="eastAsia"/>
        </w:rPr>
      </w:pPr>
      <w:r>
        <w:rPr>
          <w:rFonts w:hint="eastAsia"/>
        </w:rPr>
        <w:t>As in like manner, on the contrary, 'saved from wrath,' Rom. 5, 'delivered from wrath through Christ,' 1 Thes. 1:10, is all one, and 'saved from death and hell,' elsewhere.</w:t>
      </w:r>
    </w:p>
    <w:p w14:paraId="6733719C">
      <w:pPr>
        <w:widowControl w:val="0"/>
        <w:numPr>
          <w:ilvl w:val="0"/>
          <w:numId w:val="0"/>
        </w:numPr>
        <w:jc w:val="both"/>
        <w:rPr>
          <w:rFonts w:hint="eastAsia"/>
        </w:rPr>
      </w:pPr>
      <w:r>
        <w:rPr>
          <w:rFonts w:hint="eastAsia"/>
        </w:rPr>
        <w:t>同样地，相反地，“脱离忿怒”，罗马书5章，“藉着基督脱离忿怒”，帖撒罗尼迦前书1章10节，都是一样的，和别处“脱离死亡和地狱”。</w:t>
      </w:r>
    </w:p>
    <w:p w14:paraId="0EAF92D7">
      <w:pPr>
        <w:widowControl w:val="0"/>
        <w:numPr>
          <w:ilvl w:val="0"/>
          <w:numId w:val="0"/>
        </w:numPr>
        <w:jc w:val="both"/>
        <w:rPr>
          <w:rFonts w:hint="eastAsia"/>
        </w:rPr>
      </w:pPr>
      <w:r>
        <w:rPr>
          <w:rFonts w:hint="eastAsia"/>
        </w:rPr>
        <w:t>And this is usually termed the 'wrath of God;' so John 3:36, Col. 3:6, and Eph. 5:6, Rom. 9:22.</w:t>
      </w:r>
    </w:p>
    <w:p w14:paraId="4D53C2F1">
      <w:pPr>
        <w:widowControl w:val="0"/>
        <w:numPr>
          <w:ilvl w:val="0"/>
          <w:numId w:val="0"/>
        </w:numPr>
        <w:jc w:val="both"/>
        <w:rPr>
          <w:rFonts w:hint="eastAsia"/>
        </w:rPr>
      </w:pPr>
      <w:r>
        <w:rPr>
          <w:rFonts w:hint="eastAsia"/>
        </w:rPr>
        <w:t>这通常被称为“神的忿怒”；所以约翰福音3章36节，歌罗西书3章6节，和以弗所书5章6节，罗马书9章22节。</w:t>
      </w:r>
    </w:p>
    <w:p w14:paraId="4C3EDEB2">
      <w:pPr>
        <w:widowControl w:val="0"/>
        <w:numPr>
          <w:ilvl w:val="0"/>
          <w:numId w:val="0"/>
        </w:numPr>
        <w:jc w:val="both"/>
        <w:rPr>
          <w:rFonts w:hint="eastAsia"/>
        </w:rPr>
      </w:pPr>
    </w:p>
    <w:p w14:paraId="76007FDD">
      <w:pPr>
        <w:widowControl w:val="0"/>
        <w:numPr>
          <w:ilvl w:val="0"/>
          <w:numId w:val="0"/>
        </w:numPr>
        <w:jc w:val="both"/>
        <w:rPr>
          <w:rFonts w:hint="eastAsia"/>
        </w:rPr>
      </w:pPr>
      <w:r>
        <w:rPr>
          <w:rFonts w:hint="eastAsia"/>
        </w:rPr>
        <w:t>That which I would observe from both is, that according to the general analogy or common speech in all languages, the punishment, as the effect, bearing the denomination of that which is the immediate instrument of the principal agent in that punishment (thus the torture by the rack is called the rack; whipping, the rod; so in deaths, crucifying was termed the cross; hanging, the gallows; thus it is in the punishments which men execute); that in like analogy of speech, this punishment should so generally be termed wrath, and the wrath of God, by way of eminency and difference from all other forerunning effects of wrath, executed by creatures in this life; this still strengthens the former notion, that is indeed the wrath of this God itself, in a way of eminent difference from what by creatures he doth in wrath pour out, that is the inflicter of that punishment.</w:t>
      </w:r>
    </w:p>
    <w:p w14:paraId="1A66FEE5">
      <w:pPr>
        <w:widowControl w:val="0"/>
        <w:numPr>
          <w:ilvl w:val="0"/>
          <w:numId w:val="0"/>
        </w:numPr>
        <w:jc w:val="both"/>
        <w:rPr>
          <w:rFonts w:hint="eastAsia"/>
        </w:rPr>
      </w:pPr>
      <w:r>
        <w:rPr>
          <w:rFonts w:hint="eastAsia"/>
        </w:rPr>
        <w:t>我从这两点所要观察的是，根据所有语言的普遍类比或通用言语，刑罚，作为结果，带有那刑罚中主要动因的直接工具的名称（因此，用刑架施的酷刑被称为刑架；鞭打，被称为鞭子；所以在死亡中，钉十字架被称为十字架；绞刑，被称为绞刑架；人所执行的刑罚就是如此）；在类似的言语类比中，这刑罚应如此普遍地被称为忿怒，和上帝的忿怒，以卓越和区别于今生由受造物所执行的所有其他先行的忿怒结果的方式；这仍然加强了先前的观点，即这刑罚确实是这位上帝本身的忿怒，以一种卓越的区别于祂藉着受造物在忿怒中倾倒的，是那刑罚的施行者。</w:t>
      </w:r>
    </w:p>
    <w:p w14:paraId="36727466">
      <w:pPr>
        <w:widowControl w:val="0"/>
        <w:numPr>
          <w:ilvl w:val="0"/>
          <w:numId w:val="0"/>
        </w:numPr>
        <w:jc w:val="both"/>
        <w:rPr>
          <w:rFonts w:hint="eastAsia"/>
        </w:rPr>
      </w:pPr>
    </w:p>
    <w:p w14:paraId="6CF87A3A">
      <w:pPr>
        <w:widowControl w:val="0"/>
        <w:numPr>
          <w:ilvl w:val="0"/>
          <w:numId w:val="0"/>
        </w:numPr>
        <w:jc w:val="both"/>
        <w:rPr>
          <w:rFonts w:hint="eastAsia"/>
        </w:rPr>
      </w:pPr>
      <w:r>
        <w:rPr>
          <w:rFonts w:hint="eastAsia"/>
        </w:rPr>
        <w:t>I shall for the close of this cast in one Scripture testimony more, both to confirm this interpretation of wrath given upon Rom. 9, and the whole of the point in hand. It is</w:t>
      </w:r>
    </w:p>
    <w:p w14:paraId="77785DB7">
      <w:pPr>
        <w:widowControl w:val="0"/>
        <w:numPr>
          <w:ilvl w:val="0"/>
          <w:numId w:val="0"/>
        </w:numPr>
        <w:jc w:val="both"/>
        <w:rPr>
          <w:rFonts w:hint="eastAsia"/>
        </w:rPr>
      </w:pPr>
      <w:r>
        <w:rPr>
          <w:rFonts w:hint="eastAsia"/>
        </w:rPr>
        <w:t>为了结束这一点，我再举一处圣经见证，既为证实对罗马书9章忿怒的解释，也为证实当前整个论点。那就是</w:t>
      </w:r>
    </w:p>
    <w:p w14:paraId="5E35AEC4">
      <w:pPr>
        <w:widowControl w:val="0"/>
        <w:numPr>
          <w:ilvl w:val="0"/>
          <w:numId w:val="0"/>
        </w:numPr>
        <w:jc w:val="both"/>
        <w:rPr>
          <w:rFonts w:hint="eastAsia"/>
        </w:rPr>
      </w:pPr>
      <w:r>
        <w:rPr>
          <w:rFonts w:hint="eastAsia"/>
        </w:rPr>
        <w:t>Rom. 2:8, 9, Indignation and wrath, tribulation and anguish unto every soul of man that doth evil, &amp;c.</w:t>
      </w:r>
    </w:p>
    <w:p w14:paraId="66A81225">
      <w:pPr>
        <w:widowControl w:val="0"/>
        <w:numPr>
          <w:ilvl w:val="0"/>
          <w:numId w:val="0"/>
        </w:numPr>
        <w:jc w:val="both"/>
        <w:rPr>
          <w:rFonts w:hint="eastAsia"/>
        </w:rPr>
      </w:pPr>
      <w:r>
        <w:rPr>
          <w:rFonts w:hint="eastAsia"/>
        </w:rPr>
        <w:t>罗马书2章8、9节，恼恨、忿怒、患难、困苦，要临到一切作恶的人，等等。</w:t>
      </w:r>
    </w:p>
    <w:p w14:paraId="06408F04">
      <w:pPr>
        <w:widowControl w:val="0"/>
        <w:numPr>
          <w:ilvl w:val="0"/>
          <w:numId w:val="0"/>
        </w:numPr>
        <w:jc w:val="both"/>
        <w:rPr>
          <w:rFonts w:hint="eastAsia"/>
        </w:rPr>
      </w:pPr>
    </w:p>
    <w:p w14:paraId="1FC6818D">
      <w:pPr>
        <w:widowControl w:val="0"/>
        <w:numPr>
          <w:ilvl w:val="0"/>
          <w:numId w:val="0"/>
        </w:numPr>
        <w:jc w:val="both"/>
        <w:rPr>
          <w:rFonts w:hint="eastAsia"/>
        </w:rPr>
      </w:pPr>
      <w:r>
        <w:rPr>
          <w:rFonts w:hint="eastAsia"/>
        </w:rPr>
        <w:t>I observed afore from the second verse of this chapter, how that this punishment was termed both the 'judgment of God,' ver. 2, as denoting God to be the judge, and also 'wrath,' as of God the avenger.</w:t>
      </w:r>
    </w:p>
    <w:p w14:paraId="5D6B6E7D">
      <w:pPr>
        <w:widowControl w:val="0"/>
        <w:numPr>
          <w:ilvl w:val="0"/>
          <w:numId w:val="0"/>
        </w:numPr>
        <w:jc w:val="both"/>
        <w:rPr>
          <w:rFonts w:hint="eastAsia"/>
        </w:rPr>
      </w:pPr>
      <w:r>
        <w:rPr>
          <w:rFonts w:hint="eastAsia"/>
        </w:rPr>
        <w:t>我之前从本章第二节观察到，这刑罚既被称为“神的审判”，第2节，表示上帝是审判官，又被称为“忿怒”，表示上帝是报应者。</w:t>
      </w:r>
    </w:p>
    <w:p w14:paraId="5BEA4895">
      <w:pPr>
        <w:widowControl w:val="0"/>
        <w:numPr>
          <w:ilvl w:val="0"/>
          <w:numId w:val="0"/>
        </w:numPr>
        <w:jc w:val="both"/>
        <w:rPr>
          <w:rFonts w:hint="eastAsia"/>
        </w:rPr>
      </w:pPr>
      <w:r>
        <w:rPr>
          <w:rFonts w:hint="eastAsia"/>
        </w:rPr>
        <w:t>Now, in these words, ver. 8, 9, the apostle pursueth the latter more fully, when he says, 'Indignation and wrath, tribulation and anguish to every soul of man.'</w:t>
      </w:r>
    </w:p>
    <w:p w14:paraId="670AAC69">
      <w:pPr>
        <w:widowControl w:val="0"/>
        <w:numPr>
          <w:ilvl w:val="0"/>
          <w:numId w:val="0"/>
        </w:numPr>
        <w:jc w:val="both"/>
        <w:rPr>
          <w:rFonts w:hint="eastAsia"/>
        </w:rPr>
      </w:pPr>
      <w:r>
        <w:rPr>
          <w:rFonts w:hint="eastAsia"/>
        </w:rPr>
        <w:t>现在，在第8、9节这些话中，使徒更充分地阐述了后者，当他说，“恼恨、忿怒、患难、困苦，要临到每个人的灵魂。”</w:t>
      </w:r>
    </w:p>
    <w:p w14:paraId="48497E9A">
      <w:pPr>
        <w:widowControl w:val="0"/>
        <w:numPr>
          <w:ilvl w:val="0"/>
          <w:numId w:val="0"/>
        </w:numPr>
        <w:jc w:val="both"/>
        <w:rPr>
          <w:rFonts w:hint="eastAsia"/>
        </w:rPr>
      </w:pPr>
      <w:r>
        <w:rPr>
          <w:rFonts w:hint="eastAsia"/>
        </w:rPr>
        <w:t>These are two pairs or conjugates of causes and effects: 1, 'indignation and wrath,' as the causes; 2, 'tribulation and anguish,' as the two effects; and that on the 'souls of men,' which are the vessels of this wrath and indignation, and subjects of that tribulation and anguish thence arising.</w:t>
      </w:r>
    </w:p>
    <w:p w14:paraId="7B951799">
      <w:pPr>
        <w:widowControl w:val="0"/>
        <w:numPr>
          <w:ilvl w:val="0"/>
          <w:numId w:val="0"/>
        </w:numPr>
        <w:jc w:val="both"/>
        <w:rPr>
          <w:rFonts w:hint="eastAsia"/>
        </w:rPr>
      </w:pPr>
      <w:r>
        <w:rPr>
          <w:rFonts w:hint="eastAsia"/>
        </w:rPr>
        <w:t>这是两对或相关的因果关系：1.“恼恨和忿怒”，作为原因；2.“患难和困苦”，作为两个结果；并且是临到“人的灵魂”，它们是这忿怒和恼恨的器皿，以及由此而生的那患难和困苦的主体。</w:t>
      </w:r>
    </w:p>
    <w:p w14:paraId="6DB48000">
      <w:pPr>
        <w:widowControl w:val="0"/>
        <w:numPr>
          <w:ilvl w:val="0"/>
          <w:numId w:val="0"/>
        </w:numPr>
        <w:jc w:val="both"/>
        <w:rPr>
          <w:rFonts w:hint="eastAsia"/>
        </w:rPr>
      </w:pPr>
      <w:r>
        <w:rPr>
          <w:rFonts w:hint="eastAsia"/>
        </w:rPr>
        <w:t>And truly his instancing in the soul, which, though it often signifies the whole person, yet here seems purposely done, as being that in or of man, which alone is immediately capable of this indignation and wrath of God, and the impressions or effects of anguish therefrom, and is the proper seat of that anguish and tribulation; and that phrase of wrath, its being said to be 'treasured up,' in the 5th verse, suits this.</w:t>
      </w:r>
    </w:p>
    <w:p w14:paraId="0F2A10D1">
      <w:pPr>
        <w:widowControl w:val="0"/>
        <w:numPr>
          <w:ilvl w:val="0"/>
          <w:numId w:val="0"/>
        </w:numPr>
        <w:jc w:val="both"/>
        <w:rPr>
          <w:rFonts w:hint="eastAsia"/>
        </w:rPr>
      </w:pPr>
      <w:r>
        <w:rPr>
          <w:rFonts w:hint="eastAsia"/>
        </w:rPr>
        <w:t>他确实以灵魂为例，虽然它常常指整个人，但此处似乎是特意如此，因为灵魂是人里面或属于人的，唯一能直接承受上帝这恼恨和忿怒，以及其所带来的痛苦的印象或结果，并且是那痛苦和患难的恰当所在；而那忿怒的说法，即它在第5节被说成是“积蓄起来的”，也与此相符。</w:t>
      </w:r>
    </w:p>
    <w:p w14:paraId="4E4540F1">
      <w:pPr>
        <w:widowControl w:val="0"/>
        <w:numPr>
          <w:ilvl w:val="0"/>
          <w:numId w:val="0"/>
        </w:numPr>
        <w:jc w:val="both"/>
        <w:rPr>
          <w:rFonts w:hint="eastAsia"/>
        </w:rPr>
      </w:pPr>
      <w:r>
        <w:rPr>
          <w:rFonts w:hint="eastAsia"/>
        </w:rPr>
        <w:t>For what is the treasury or magazine thereof, but the heart and bosom of God himself, in which it lies hid, as treasures use to do in some secret place?</w:t>
      </w:r>
    </w:p>
    <w:p w14:paraId="135D81F9">
      <w:pPr>
        <w:widowControl w:val="0"/>
        <w:numPr>
          <w:ilvl w:val="0"/>
          <w:numId w:val="0"/>
        </w:numPr>
        <w:jc w:val="both"/>
        <w:rPr>
          <w:rFonts w:hint="eastAsia"/>
        </w:rPr>
      </w:pPr>
      <w:r>
        <w:rPr>
          <w:rFonts w:hint="eastAsia"/>
        </w:rPr>
        <w:t>因为它的宝库或仓库是什么，岂不就是上帝自己的心和怀抱吗？它就藏在其中，如同宝藏常藏在某个秘密的地方一样。</w:t>
      </w:r>
    </w:p>
    <w:p w14:paraId="619808EC">
      <w:pPr>
        <w:widowControl w:val="0"/>
        <w:numPr>
          <w:ilvl w:val="0"/>
          <w:numId w:val="0"/>
        </w:numPr>
        <w:jc w:val="both"/>
        <w:rPr>
          <w:rFonts w:hint="eastAsia"/>
        </w:rPr>
      </w:pPr>
      <w:r>
        <w:rPr>
          <w:rFonts w:hint="eastAsia"/>
        </w:rPr>
        <w:t>Even as the saints' life is said to be 'hid in God,' Col. 3:3, compare Deut. 32:24.</w:t>
      </w:r>
    </w:p>
    <w:p w14:paraId="4ACC044D">
      <w:pPr>
        <w:widowControl w:val="0"/>
        <w:numPr>
          <w:ilvl w:val="0"/>
          <w:numId w:val="0"/>
        </w:numPr>
        <w:jc w:val="both"/>
        <w:rPr>
          <w:rFonts w:hint="eastAsia"/>
        </w:rPr>
      </w:pPr>
      <w:r>
        <w:rPr>
          <w:rFonts w:hint="eastAsia"/>
        </w:rPr>
        <w:t>正如圣徒的生命被说成是“藏在神里面”，歌罗西书3章3节，比较申命记32章34节。</w:t>
      </w:r>
    </w:p>
    <w:p w14:paraId="5C4230A8">
      <w:pPr>
        <w:widowControl w:val="0"/>
        <w:numPr>
          <w:ilvl w:val="0"/>
          <w:numId w:val="0"/>
        </w:numPr>
        <w:jc w:val="both"/>
        <w:rPr>
          <w:rFonts w:hint="eastAsia"/>
        </w:rPr>
      </w:pPr>
    </w:p>
    <w:p w14:paraId="670AFEB4">
      <w:pPr>
        <w:widowControl w:val="0"/>
        <w:numPr>
          <w:ilvl w:val="0"/>
          <w:numId w:val="0"/>
        </w:numPr>
        <w:jc w:val="both"/>
        <w:rPr>
          <w:rFonts w:hint="eastAsia"/>
        </w:rPr>
      </w:pPr>
      <w:r>
        <w:rPr>
          <w:rFonts w:hint="eastAsia"/>
        </w:rPr>
        <w:t>I shall but further superadd that noticed saying of Lather (which, out of deep experience of the wrath of God in his soul, at his first humiliation and conversion he had learned), The wrath of God is hell, the hell of devils and all damned spirits.</w:t>
      </w:r>
    </w:p>
    <w:p w14:paraId="5B2EE209">
      <w:pPr>
        <w:widowControl w:val="0"/>
        <w:numPr>
          <w:ilvl w:val="0"/>
          <w:numId w:val="0"/>
        </w:numPr>
        <w:jc w:val="both"/>
        <w:rPr>
          <w:rFonts w:hint="eastAsia"/>
        </w:rPr>
      </w:pPr>
      <w:r>
        <w:rPr>
          <w:rFonts w:hint="eastAsia"/>
        </w:rPr>
        <w:t>我还要补充路德那句著名的话（这是他从他初次谦卑和归信时，灵魂中对上帝忿怒的深刻经历中学到的），上帝的忿怒就是地狱，是魔鬼和所有被咒诅之灵的地狱。</w:t>
      </w:r>
    </w:p>
    <w:p w14:paraId="4530F67F">
      <w:pPr>
        <w:widowControl w:val="0"/>
        <w:numPr>
          <w:ilvl w:val="0"/>
          <w:numId w:val="0"/>
        </w:numPr>
        <w:jc w:val="both"/>
        <w:rPr>
          <w:rFonts w:hint="eastAsia"/>
        </w:rPr>
      </w:pPr>
    </w:p>
    <w:p w14:paraId="7273E9D1">
      <w:pPr>
        <w:pStyle w:val="3"/>
        <w:bidi w:val="0"/>
        <w:jc w:val="center"/>
        <w:rPr>
          <w:rFonts w:hint="eastAsia"/>
          <w:i/>
          <w:iCs/>
          <w:sz w:val="40"/>
          <w:szCs w:val="36"/>
        </w:rPr>
      </w:pPr>
      <w:r>
        <w:rPr>
          <w:rFonts w:hint="eastAsia"/>
          <w:i/>
          <w:iCs/>
          <w:sz w:val="40"/>
          <w:szCs w:val="36"/>
        </w:rPr>
        <w:t>CHAPTER IV:</w:t>
      </w:r>
    </w:p>
    <w:p w14:paraId="01FAD293">
      <w:pPr>
        <w:pStyle w:val="3"/>
        <w:bidi w:val="0"/>
        <w:jc w:val="center"/>
        <w:rPr>
          <w:rFonts w:hint="eastAsia"/>
          <w:i/>
          <w:iCs/>
          <w:sz w:val="40"/>
          <w:szCs w:val="36"/>
        </w:rPr>
      </w:pPr>
      <w:r>
        <w:rPr>
          <w:rFonts w:hint="eastAsia"/>
          <w:i/>
          <w:iCs/>
          <w:sz w:val="40"/>
          <w:szCs w:val="36"/>
        </w:rPr>
        <w:t>第四章：</w:t>
      </w:r>
    </w:p>
    <w:p w14:paraId="64E5195B">
      <w:pPr>
        <w:pStyle w:val="3"/>
        <w:bidi w:val="0"/>
        <w:jc w:val="center"/>
        <w:rPr>
          <w:rFonts w:hint="eastAsia"/>
          <w:i/>
          <w:iCs/>
          <w:sz w:val="40"/>
          <w:szCs w:val="36"/>
        </w:rPr>
      </w:pPr>
      <w:r>
        <w:rPr>
          <w:rFonts w:hint="eastAsia"/>
          <w:i/>
          <w:iCs/>
          <w:sz w:val="40"/>
          <w:szCs w:val="36"/>
        </w:rPr>
        <w:t>That this immediate wrath of God is in</w:t>
      </w:r>
      <w:r>
        <w:rPr>
          <w:rFonts w:hint="eastAsia" w:eastAsia="宋体"/>
          <w:i/>
          <w:iCs/>
          <w:sz w:val="40"/>
          <w:szCs w:val="36"/>
          <w:lang w:val="en-US" w:eastAsia="zh-CN"/>
        </w:rPr>
        <w:t xml:space="preserve"> </w:t>
      </w:r>
      <w:r>
        <w:rPr>
          <w:rFonts w:hint="eastAsia"/>
          <w:i/>
          <w:iCs/>
          <w:sz w:val="40"/>
          <w:szCs w:val="36"/>
        </w:rPr>
        <w:t>Scripture set forth unto us under the similitude of fire, and fiery indignation.</w:t>
      </w:r>
    </w:p>
    <w:p w14:paraId="424FF0AD">
      <w:pPr>
        <w:pStyle w:val="3"/>
        <w:bidi w:val="0"/>
        <w:jc w:val="center"/>
        <w:rPr>
          <w:rFonts w:hint="eastAsia"/>
          <w:i/>
          <w:iCs/>
          <w:sz w:val="40"/>
          <w:szCs w:val="36"/>
        </w:rPr>
      </w:pPr>
      <w:r>
        <w:rPr>
          <w:rFonts w:hint="eastAsia"/>
          <w:i/>
          <w:iCs/>
          <w:sz w:val="40"/>
          <w:szCs w:val="36"/>
        </w:rPr>
        <w:t>上帝这直接的忿怒，在圣经中以火和烧灭的烈火的比喻向我们阐明。</w:t>
      </w:r>
    </w:p>
    <w:p w14:paraId="7C7BAE77">
      <w:pPr>
        <w:widowControl w:val="0"/>
        <w:numPr>
          <w:ilvl w:val="0"/>
          <w:numId w:val="0"/>
        </w:numPr>
        <w:jc w:val="both"/>
        <w:rPr>
          <w:rFonts w:hint="eastAsia"/>
        </w:rPr>
      </w:pPr>
    </w:p>
    <w:p w14:paraId="7D8B11A4">
      <w:pPr>
        <w:widowControl w:val="0"/>
        <w:numPr>
          <w:ilvl w:val="0"/>
          <w:numId w:val="0"/>
        </w:numPr>
        <w:jc w:val="both"/>
        <w:rPr>
          <w:rFonts w:hint="eastAsia"/>
        </w:rPr>
      </w:pPr>
      <w:r>
        <w:rPr>
          <w:rFonts w:hint="eastAsia"/>
        </w:rPr>
        <w:t>The examples of persons devoured by fire in the Old Testament, shadows of this punishment by the immediate wrath of God.—This the fire wherein the devil and his angels are tormented</w:t>
      </w:r>
    </w:p>
    <w:p w14:paraId="25807D5A">
      <w:pPr>
        <w:widowControl w:val="0"/>
        <w:numPr>
          <w:ilvl w:val="0"/>
          <w:numId w:val="0"/>
        </w:numPr>
        <w:jc w:val="both"/>
        <w:rPr>
          <w:rFonts w:hint="eastAsia"/>
        </w:rPr>
      </w:pPr>
      <w:r>
        <w:rPr>
          <w:rFonts w:hint="eastAsia"/>
        </w:rPr>
        <w:t>旧约中被火吞噬之人的例子，是上帝直接忿怒所施刑罚的影像。——这是魔鬼和他使者所受折磨的火。</w:t>
      </w:r>
    </w:p>
    <w:p w14:paraId="37EBEB21">
      <w:pPr>
        <w:widowControl w:val="0"/>
        <w:numPr>
          <w:ilvl w:val="0"/>
          <w:numId w:val="0"/>
        </w:numPr>
        <w:jc w:val="both"/>
        <w:rPr>
          <w:rFonts w:hint="eastAsia"/>
        </w:rPr>
      </w:pPr>
    </w:p>
    <w:p w14:paraId="5881D490">
      <w:pPr>
        <w:widowControl w:val="0"/>
        <w:numPr>
          <w:ilvl w:val="0"/>
          <w:numId w:val="0"/>
        </w:numPr>
        <w:jc w:val="both"/>
        <w:rPr>
          <w:rFonts w:hint="eastAsia"/>
        </w:rPr>
      </w:pPr>
      <w:r>
        <w:rPr>
          <w:rFonts w:hint="eastAsia"/>
        </w:rPr>
        <w:t>There hath been nothing more divertive of the thoughts of men from apprehending, or so much as imagining God's immediate wrath to be a cause of that punishment in hell, than that the Scriptures do so often make mention of fire, &amp;c., as the instrument thereof, and so men's conceptions do terminate therein, and go no further.</w:t>
      </w:r>
    </w:p>
    <w:p w14:paraId="1B4EF367">
      <w:pPr>
        <w:widowControl w:val="0"/>
        <w:numPr>
          <w:ilvl w:val="0"/>
          <w:numId w:val="0"/>
        </w:numPr>
        <w:jc w:val="both"/>
        <w:rPr>
          <w:rFonts w:hint="eastAsia"/>
        </w:rPr>
      </w:pPr>
      <w:r>
        <w:rPr>
          <w:rFonts w:hint="eastAsia"/>
        </w:rPr>
        <w:t>没有什么比圣经如此频繁地提到火等作为地狱刑罚的工具，更能转移人的思想，使他们不去领会，甚至不去想象上帝直接的忿怒是那刑罚的原因了，因此人的观念就止于此，不再深入。</w:t>
      </w:r>
    </w:p>
    <w:p w14:paraId="5C86B377">
      <w:pPr>
        <w:widowControl w:val="0"/>
        <w:numPr>
          <w:ilvl w:val="0"/>
          <w:numId w:val="0"/>
        </w:numPr>
        <w:jc w:val="both"/>
        <w:rPr>
          <w:rFonts w:hint="eastAsia"/>
        </w:rPr>
      </w:pPr>
    </w:p>
    <w:p w14:paraId="2AB9EBF4">
      <w:pPr>
        <w:widowControl w:val="0"/>
        <w:numPr>
          <w:ilvl w:val="0"/>
          <w:numId w:val="0"/>
        </w:numPr>
        <w:jc w:val="both"/>
        <w:rPr>
          <w:rFonts w:hint="eastAsia"/>
        </w:rPr>
      </w:pPr>
      <w:r>
        <w:rPr>
          <w:rFonts w:hint="eastAsia"/>
        </w:rPr>
        <w:t>But I shall rather on the other hand make an argument of it, namely, that indeed the Scriptures do set out this immediate wrath of God under the similitude, resemblance, and representation of fire, and that sometimes, when hell-fire is spoken of, the wrath of God is intended thereby.</w:t>
      </w:r>
    </w:p>
    <w:p w14:paraId="1C8426AD">
      <w:pPr>
        <w:widowControl w:val="0"/>
        <w:numPr>
          <w:ilvl w:val="0"/>
          <w:numId w:val="0"/>
        </w:numPr>
        <w:jc w:val="both"/>
        <w:rPr>
          <w:rFonts w:hint="eastAsia"/>
        </w:rPr>
      </w:pPr>
      <w:r>
        <w:rPr>
          <w:rFonts w:hint="eastAsia"/>
        </w:rPr>
        <w:t>但另一方面，我倒要以此为论据，即，圣经确实是以火的比喻、相似和代表来阐明上帝这直接的忿怒，并且有时，当提到地狱之火时，其意所指的正是上帝的忿怒。</w:t>
      </w:r>
    </w:p>
    <w:p w14:paraId="24D592A6">
      <w:pPr>
        <w:widowControl w:val="0"/>
        <w:numPr>
          <w:ilvl w:val="0"/>
          <w:numId w:val="0"/>
        </w:numPr>
        <w:jc w:val="both"/>
        <w:rPr>
          <w:rFonts w:hint="eastAsia"/>
        </w:rPr>
      </w:pPr>
    </w:p>
    <w:p w14:paraId="50AAA848">
      <w:pPr>
        <w:widowControl w:val="0"/>
        <w:numPr>
          <w:ilvl w:val="0"/>
          <w:numId w:val="0"/>
        </w:numPr>
        <w:jc w:val="both"/>
        <w:rPr>
          <w:rFonts w:hint="eastAsia"/>
        </w:rPr>
      </w:pPr>
      <w:r>
        <w:rPr>
          <w:rFonts w:hint="eastAsia"/>
        </w:rPr>
        <w:t>Unto which I yet preface this, that I must not, nor dare I say that there is no material fire in hell ordained for punishment to men's bodies, but that it is rational, that the body having sinned as well as the soul, it should have a meet recompence of reward suited thereto, as well as that the soul should.</w:t>
      </w:r>
    </w:p>
    <w:p w14:paraId="78522246">
      <w:pPr>
        <w:widowControl w:val="0"/>
        <w:numPr>
          <w:ilvl w:val="0"/>
          <w:numId w:val="0"/>
        </w:numPr>
        <w:jc w:val="both"/>
        <w:rPr>
          <w:rFonts w:hint="eastAsia"/>
        </w:rPr>
      </w:pPr>
      <w:r>
        <w:rPr>
          <w:rFonts w:hint="eastAsia"/>
        </w:rPr>
        <w:t>对此，我还要预先声明，我不能，也不敢说，地狱里没有为惩罚人的身体而预备的物质的火，而是，身体既与灵魂一同犯罪，它就应当得到与其相称的报应，如同灵魂一样，这是合理的。</w:t>
      </w:r>
    </w:p>
    <w:p w14:paraId="57A83151">
      <w:pPr>
        <w:widowControl w:val="0"/>
        <w:numPr>
          <w:ilvl w:val="0"/>
          <w:numId w:val="0"/>
        </w:numPr>
        <w:jc w:val="both"/>
        <w:rPr>
          <w:rFonts w:hint="eastAsia"/>
        </w:rPr>
      </w:pPr>
      <w:r>
        <w:rPr>
          <w:rFonts w:hint="eastAsia"/>
        </w:rPr>
        <w:t>But yet so, as either of them have this meted out to them, according to their vastly differing share, and hand, and acting which they had in sinning; in which the soul is always the principal actor, and in some sins the sole agent and subject.</w:t>
      </w:r>
    </w:p>
    <w:p w14:paraId="23D22918">
      <w:pPr>
        <w:widowControl w:val="0"/>
        <w:numPr>
          <w:ilvl w:val="0"/>
          <w:numId w:val="0"/>
        </w:numPr>
        <w:jc w:val="both"/>
        <w:rPr>
          <w:rFonts w:hint="eastAsia"/>
        </w:rPr>
      </w:pPr>
      <w:r>
        <w:rPr>
          <w:rFonts w:hint="eastAsia"/>
        </w:rPr>
        <w:t>但又如此，即两者都按其在犯罪中所占的极不相同的份、手和作为，得到这样的报应；在犯罪中，灵魂总是主要的行为者，在某些罪中，甚至是唯一的动因和主体。</w:t>
      </w:r>
    </w:p>
    <w:p w14:paraId="4CE6B402">
      <w:pPr>
        <w:widowControl w:val="0"/>
        <w:numPr>
          <w:ilvl w:val="0"/>
          <w:numId w:val="0"/>
        </w:numPr>
        <w:jc w:val="both"/>
        <w:rPr>
          <w:rFonts w:hint="eastAsia"/>
        </w:rPr>
      </w:pPr>
      <w:r>
        <w:rPr>
          <w:rFonts w:hint="eastAsia"/>
        </w:rPr>
        <w:t>To be sure, in heaven there is a confluence of created excellencies, suited to the bodies of saints, made spiritual, as well as God himself, the happiness of their souls; and sure I am that, on the contrary, it is distinctly said of each apart, that God destroys 'both body and soul' in hell, Mat. 10:28; and accordingly each of them, with a punishment suited unto each.</w:t>
      </w:r>
    </w:p>
    <w:p w14:paraId="37F8DA53">
      <w:pPr>
        <w:widowControl w:val="0"/>
        <w:numPr>
          <w:ilvl w:val="0"/>
          <w:numId w:val="0"/>
        </w:numPr>
        <w:jc w:val="both"/>
        <w:rPr>
          <w:rFonts w:hint="eastAsia"/>
        </w:rPr>
      </w:pPr>
      <w:r>
        <w:rPr>
          <w:rFonts w:hint="eastAsia"/>
        </w:rPr>
        <w:t>可以肯定的是，在天上，有受造的卓越汇合，适合圣徒属灵的身体，也有上帝自己，他们灵魂的福乐；我也确信，相反地，经上分别清楚地说到，上帝在地狱里毁灭“身体和灵魂”，马太福音10章28节；因此，两者都受到与其相称的刑罚。</w:t>
      </w:r>
    </w:p>
    <w:p w14:paraId="0AF9B4A4">
      <w:pPr>
        <w:widowControl w:val="0"/>
        <w:numPr>
          <w:ilvl w:val="0"/>
          <w:numId w:val="0"/>
        </w:numPr>
        <w:jc w:val="both"/>
        <w:rPr>
          <w:rFonts w:hint="eastAsia"/>
        </w:rPr>
      </w:pPr>
    </w:p>
    <w:p w14:paraId="249C8E39">
      <w:pPr>
        <w:widowControl w:val="0"/>
        <w:numPr>
          <w:ilvl w:val="0"/>
          <w:numId w:val="0"/>
        </w:numPr>
        <w:jc w:val="both"/>
        <w:rPr>
          <w:rFonts w:hint="eastAsia"/>
        </w:rPr>
      </w:pPr>
      <w:r>
        <w:rPr>
          <w:rFonts w:hint="eastAsia"/>
        </w:rPr>
        <w:t>The passage of Scripture unto which the gathering will be of several others, for the proof of this my present assertion (which is the subject of this chapter) is that of our apostle in the 28th verse of this Heb. 10, a little afore my text; he there setting forth the judgment to come, in the causes and effects of it to be,</w:t>
      </w:r>
    </w:p>
    <w:p w14:paraId="1CBBE168">
      <w:pPr>
        <w:widowControl w:val="0"/>
        <w:numPr>
          <w:ilvl w:val="0"/>
          <w:numId w:val="0"/>
        </w:numPr>
        <w:jc w:val="both"/>
        <w:rPr>
          <w:rFonts w:hint="eastAsia"/>
        </w:rPr>
      </w:pPr>
      <w:r>
        <w:rPr>
          <w:rFonts w:hint="eastAsia"/>
        </w:rPr>
        <w:t>为证明我当前论点（即本章主题）而将汇集其他几处经文的圣经段落，是我们使徒在希伯来书10章28节的话，就在我经文之前一点；他在那里阐明将来的审判，其原因和结果是：</w:t>
      </w:r>
    </w:p>
    <w:p w14:paraId="5EB9F17A">
      <w:pPr>
        <w:widowControl w:val="0"/>
        <w:numPr>
          <w:ilvl w:val="0"/>
          <w:numId w:val="0"/>
        </w:numPr>
        <w:jc w:val="both"/>
        <w:rPr>
          <w:rFonts w:hint="eastAsia"/>
        </w:rPr>
      </w:pPr>
    </w:p>
    <w:p w14:paraId="351C0988">
      <w:pPr>
        <w:widowControl w:val="0"/>
        <w:numPr>
          <w:ilvl w:val="0"/>
          <w:numId w:val="0"/>
        </w:numPr>
        <w:jc w:val="both"/>
        <w:rPr>
          <w:rFonts w:hint="eastAsia"/>
        </w:rPr>
      </w:pPr>
      <w:r>
        <w:rPr>
          <w:rFonts w:hint="eastAsia"/>
        </w:rPr>
        <w:t>A 'fiery indignation, devouring the adversaries.'</w:t>
      </w:r>
    </w:p>
    <w:p w14:paraId="3AB115A5">
      <w:pPr>
        <w:widowControl w:val="0"/>
        <w:numPr>
          <w:ilvl w:val="0"/>
          <w:numId w:val="0"/>
        </w:numPr>
        <w:jc w:val="both"/>
        <w:rPr>
          <w:rFonts w:hint="eastAsia"/>
        </w:rPr>
      </w:pPr>
      <w:r>
        <w:rPr>
          <w:rFonts w:hint="eastAsia"/>
        </w:rPr>
        <w:t>“烧灭众敌人的烈火”。</w:t>
      </w:r>
    </w:p>
    <w:p w14:paraId="5AFEFABE">
      <w:pPr>
        <w:widowControl w:val="0"/>
        <w:numPr>
          <w:ilvl w:val="0"/>
          <w:numId w:val="0"/>
        </w:numPr>
        <w:jc w:val="both"/>
        <w:rPr>
          <w:rFonts w:hint="eastAsia"/>
        </w:rPr>
      </w:pPr>
    </w:p>
    <w:p w14:paraId="3FC21F23">
      <w:pPr>
        <w:widowControl w:val="0"/>
        <w:numPr>
          <w:ilvl w:val="0"/>
          <w:numId w:val="0"/>
        </w:numPr>
        <w:jc w:val="both"/>
        <w:rPr>
          <w:rFonts w:hint="eastAsia"/>
        </w:rPr>
      </w:pPr>
      <w:r>
        <w:rPr>
          <w:rFonts w:hint="eastAsia"/>
        </w:rPr>
        <w:t>I did but touch upon it before, when I drew out other arguments from this text, but then reserved a fuller handling of this by itself.</w:t>
      </w:r>
    </w:p>
    <w:p w14:paraId="30DEC792">
      <w:pPr>
        <w:widowControl w:val="0"/>
        <w:numPr>
          <w:ilvl w:val="0"/>
          <w:numId w:val="0"/>
        </w:numPr>
        <w:jc w:val="both"/>
        <w:rPr>
          <w:rFonts w:hint="eastAsia"/>
        </w:rPr>
      </w:pPr>
      <w:r>
        <w:rPr>
          <w:rFonts w:hint="eastAsia"/>
        </w:rPr>
        <w:t>我之前从这经文中引出其他论点时，只稍稍触及这一点，但那时保留了对此的更详尽的单独处理。</w:t>
      </w:r>
    </w:p>
    <w:p w14:paraId="4F49FF14">
      <w:pPr>
        <w:widowControl w:val="0"/>
        <w:numPr>
          <w:ilvl w:val="0"/>
          <w:numId w:val="0"/>
        </w:numPr>
        <w:jc w:val="both"/>
        <w:rPr>
          <w:rFonts w:hint="eastAsia"/>
        </w:rPr>
      </w:pPr>
    </w:p>
    <w:p w14:paraId="51DD8700">
      <w:pPr>
        <w:widowControl w:val="0"/>
        <w:numPr>
          <w:ilvl w:val="0"/>
          <w:numId w:val="0"/>
        </w:numPr>
        <w:jc w:val="both"/>
        <w:rPr>
          <w:rFonts w:hint="eastAsia"/>
        </w:rPr>
      </w:pPr>
      <w:r>
        <w:rPr>
          <w:rFonts w:hint="eastAsia"/>
        </w:rPr>
        <w:t>The original hath it, the indignation of fire.</w:t>
      </w:r>
    </w:p>
    <w:p w14:paraId="4A60F88A">
      <w:pPr>
        <w:widowControl w:val="0"/>
        <w:numPr>
          <w:ilvl w:val="0"/>
          <w:numId w:val="0"/>
        </w:numPr>
        <w:jc w:val="both"/>
        <w:rPr>
          <w:rFonts w:hint="eastAsia"/>
        </w:rPr>
      </w:pPr>
      <w:r>
        <w:rPr>
          <w:rFonts w:hint="eastAsia"/>
        </w:rPr>
        <w:t>原文是“火的恼恨”。</w:t>
      </w:r>
    </w:p>
    <w:p w14:paraId="6C79E515">
      <w:pPr>
        <w:widowControl w:val="0"/>
        <w:numPr>
          <w:ilvl w:val="0"/>
          <w:numId w:val="0"/>
        </w:numPr>
        <w:jc w:val="both"/>
        <w:rPr>
          <w:rFonts w:hint="eastAsia"/>
        </w:rPr>
      </w:pPr>
      <w:r>
        <w:rPr>
          <w:rFonts w:hint="eastAsia"/>
        </w:rPr>
        <w:t>But indignation is in and from the heart of an intelligent person provoked, which is God, as the text shews.</w:t>
      </w:r>
    </w:p>
    <w:p w14:paraId="431D0A42">
      <w:pPr>
        <w:widowControl w:val="0"/>
        <w:numPr>
          <w:ilvl w:val="0"/>
          <w:numId w:val="0"/>
        </w:numPr>
        <w:jc w:val="both"/>
        <w:rPr>
          <w:rFonts w:hint="eastAsia"/>
        </w:rPr>
      </w:pPr>
      <w:r>
        <w:rPr>
          <w:rFonts w:hint="eastAsia"/>
        </w:rPr>
        <w:t>但恼恨是在一个被激怒的智能者的心里并从其而出的，那智能者就是上帝，如经文所示。</w:t>
      </w:r>
    </w:p>
    <w:p w14:paraId="2923BB20">
      <w:pPr>
        <w:widowControl w:val="0"/>
        <w:numPr>
          <w:ilvl w:val="0"/>
          <w:numId w:val="0"/>
        </w:numPr>
        <w:jc w:val="both"/>
        <w:rPr>
          <w:rFonts w:hint="eastAsia"/>
        </w:rPr>
      </w:pPr>
      <w:r>
        <w:rPr>
          <w:rFonts w:hint="eastAsia"/>
        </w:rPr>
        <w:t>Grotius therefore interprets it, 'the anger of God,' but adds, 'putting forth itself by fire.'</w:t>
      </w:r>
    </w:p>
    <w:p w14:paraId="7AB30B5B">
      <w:pPr>
        <w:widowControl w:val="0"/>
        <w:numPr>
          <w:ilvl w:val="0"/>
          <w:numId w:val="0"/>
        </w:numPr>
        <w:jc w:val="both"/>
        <w:rPr>
          <w:rFonts w:hint="eastAsia"/>
        </w:rPr>
      </w:pPr>
      <w:r>
        <w:rPr>
          <w:rFonts w:hint="eastAsia"/>
        </w:rPr>
        <w:t>因此格老秀解释为“上帝的怒气”，但又补充说，“藉着火显明出来”。</w:t>
      </w:r>
    </w:p>
    <w:p w14:paraId="6321E152">
      <w:pPr>
        <w:widowControl w:val="0"/>
        <w:numPr>
          <w:ilvl w:val="0"/>
          <w:numId w:val="0"/>
        </w:numPr>
        <w:jc w:val="both"/>
        <w:rPr>
          <w:rFonts w:hint="eastAsia"/>
        </w:rPr>
      </w:pPr>
      <w:r>
        <w:rPr>
          <w:rFonts w:hint="eastAsia"/>
        </w:rPr>
        <w:t>I suppose he means by corporeal fire, as its instrument.</w:t>
      </w:r>
    </w:p>
    <w:p w14:paraId="0BC2949E">
      <w:pPr>
        <w:widowControl w:val="0"/>
        <w:numPr>
          <w:ilvl w:val="0"/>
          <w:numId w:val="0"/>
        </w:numPr>
        <w:jc w:val="both"/>
        <w:rPr>
          <w:rFonts w:hint="eastAsia"/>
        </w:rPr>
      </w:pPr>
      <w:r>
        <w:rPr>
          <w:rFonts w:hint="eastAsia"/>
        </w:rPr>
        <w:t>我猜他指的是以物质的火为工具。</w:t>
      </w:r>
    </w:p>
    <w:p w14:paraId="5A29D86B">
      <w:pPr>
        <w:widowControl w:val="0"/>
        <w:numPr>
          <w:ilvl w:val="0"/>
          <w:numId w:val="0"/>
        </w:numPr>
        <w:jc w:val="both"/>
        <w:rPr>
          <w:rFonts w:hint="eastAsia"/>
        </w:rPr>
      </w:pPr>
      <w:r>
        <w:rPr>
          <w:rFonts w:hint="eastAsia"/>
        </w:rPr>
        <w:t>But why not rather the anger of God himself, devouring his adversaries as fire, and so to relate to the manner of his anger its working, as represented under the similitude of fire, seeing God himself is in this epistle styled a consuming fire, which interprets this?</w:t>
      </w:r>
    </w:p>
    <w:p w14:paraId="38C27256">
      <w:pPr>
        <w:widowControl w:val="0"/>
        <w:numPr>
          <w:ilvl w:val="0"/>
          <w:numId w:val="0"/>
        </w:numPr>
        <w:jc w:val="both"/>
        <w:rPr>
          <w:rFonts w:hint="eastAsia"/>
        </w:rPr>
      </w:pPr>
      <w:r>
        <w:rPr>
          <w:rFonts w:hint="eastAsia"/>
        </w:rPr>
        <w:t>但为何不宁可理解为，是上帝自己的怒气，如同火一样吞噬祂的仇敌，从而关系到祂怒气作工的方式，即以火的比喻来代表，既然上帝自己在这封书信中被称为吞噬的火，这就解释了这一点？</w:t>
      </w:r>
    </w:p>
    <w:p w14:paraId="5DAFC719">
      <w:pPr>
        <w:widowControl w:val="0"/>
        <w:numPr>
          <w:ilvl w:val="0"/>
          <w:numId w:val="0"/>
        </w:numPr>
        <w:jc w:val="both"/>
        <w:rPr>
          <w:rFonts w:hint="eastAsia"/>
        </w:rPr>
      </w:pPr>
    </w:p>
    <w:p w14:paraId="3C6B2C60">
      <w:pPr>
        <w:widowControl w:val="0"/>
        <w:numPr>
          <w:ilvl w:val="0"/>
          <w:numId w:val="0"/>
        </w:numPr>
        <w:jc w:val="both"/>
        <w:rPr>
          <w:rFonts w:hint="eastAsia"/>
        </w:rPr>
      </w:pPr>
      <w:r>
        <w:rPr>
          <w:rFonts w:hint="eastAsia"/>
        </w:rPr>
        <w:t>And in this expression of fiery indignation which devoureth, he hath particular reference unto those, of all other the most extraordinary judgments upon Nadab and Abihu: Lev. 10:2, 'There came out fire from the Lord, and devoured them.'</w:t>
      </w:r>
    </w:p>
    <w:p w14:paraId="3B6B6255">
      <w:pPr>
        <w:widowControl w:val="0"/>
        <w:numPr>
          <w:ilvl w:val="0"/>
          <w:numId w:val="0"/>
        </w:numPr>
        <w:jc w:val="both"/>
        <w:rPr>
          <w:rFonts w:hint="eastAsia"/>
        </w:rPr>
      </w:pPr>
      <w:r>
        <w:rPr>
          <w:rFonts w:hint="eastAsia"/>
        </w:rPr>
        <w:t>在他这吞噬的烧灭的烈火的表达中，他特别提到了那些，在所有其他中最非常的审判，就是临到拿答和亚比户的审判：利未记10章2节，“有火从耶和华面前出来，把他们烧灭。”</w:t>
      </w:r>
    </w:p>
    <w:p w14:paraId="6C71D4AA">
      <w:pPr>
        <w:widowControl w:val="0"/>
        <w:numPr>
          <w:ilvl w:val="0"/>
          <w:numId w:val="0"/>
        </w:numPr>
        <w:jc w:val="both"/>
        <w:rPr>
          <w:rFonts w:hint="eastAsia"/>
        </w:rPr>
      </w:pPr>
      <w:r>
        <w:rPr>
          <w:rFonts w:hint="eastAsia"/>
        </w:rPr>
        <w:t>They are in terminis the very words of the apostle here; and we may take in also (that so we may have two witnesses too, to confirm this our interpretation of the apostle's allusion) 'That two hundred and fifty princes perished by fire from the Lord in the rebellion of Koran,' Num. 16:35. This as for what examples is referred unto.</w:t>
      </w:r>
    </w:p>
    <w:p w14:paraId="66E46241">
      <w:pPr>
        <w:widowControl w:val="0"/>
        <w:numPr>
          <w:ilvl w:val="0"/>
          <w:numId w:val="0"/>
        </w:numPr>
        <w:jc w:val="both"/>
        <w:rPr>
          <w:rFonts w:hint="eastAsia"/>
        </w:rPr>
      </w:pPr>
      <w:r>
        <w:rPr>
          <w:rFonts w:hint="eastAsia"/>
        </w:rPr>
        <w:t>这是使徒在此处所用的原话；我们也可以加上（这样我们就有两个见证人，来证实我们对使徒暗引的解释）“在可拉的背叛中，有二百五十个首领被耶和华的火烧灭”，民数记16章35节。这是关于所引用的例子。</w:t>
      </w:r>
    </w:p>
    <w:p w14:paraId="60F9CDD7">
      <w:pPr>
        <w:widowControl w:val="0"/>
        <w:numPr>
          <w:ilvl w:val="0"/>
          <w:numId w:val="0"/>
        </w:numPr>
        <w:jc w:val="both"/>
        <w:rPr>
          <w:rFonts w:hint="eastAsia"/>
        </w:rPr>
      </w:pPr>
    </w:p>
    <w:p w14:paraId="5B388E50">
      <w:pPr>
        <w:widowControl w:val="0"/>
        <w:numPr>
          <w:ilvl w:val="0"/>
          <w:numId w:val="0"/>
        </w:numPr>
        <w:jc w:val="both"/>
        <w:rPr>
          <w:rFonts w:hint="eastAsia"/>
        </w:rPr>
      </w:pPr>
      <w:r>
        <w:rPr>
          <w:rFonts w:hint="eastAsia"/>
        </w:rPr>
        <w:t>Now, to raise up our thoughts unto how much a sorer punishment the fiery indignation that remained for those gospel adversaries should be, he suggests how transcendently the gospel exceeds the ministration of Moses's law, in these words that follow: 'He that despised Moses's law died without mercy under two or three witnesses: of how much sorer punishment, think ye, shall he be thought worthy, who hath trodden under foot the Son of God, and hath counted the blood of the covenant, wherewith he was sanctified, an unholy thing, and hath done despite to the Spirit of grace?'</w:t>
      </w:r>
    </w:p>
    <w:p w14:paraId="387D8475">
      <w:pPr>
        <w:widowControl w:val="0"/>
        <w:numPr>
          <w:ilvl w:val="0"/>
          <w:numId w:val="0"/>
        </w:numPr>
        <w:jc w:val="both"/>
        <w:rPr>
          <w:rFonts w:hint="eastAsia"/>
        </w:rPr>
      </w:pPr>
      <w:r>
        <w:rPr>
          <w:rFonts w:hint="eastAsia"/>
        </w:rPr>
        <w:t>现在，为了提升我们的思想，去思想那为福音的仇敌所存留的烧灭的烈火，该是何等更重的刑罚，他提示福音如何超越摩西律法的职事，在接下来的话中说：“人干犯摩西的律法，尚且凭两三个见证人，就不得怜恤而死；何况人践踏神的儿子，将那使他成圣之约的血当作平常，又亵慢施恩的圣灵，你们想，他要受的刑罚该怎样加重呢！”</w:t>
      </w:r>
    </w:p>
    <w:p w14:paraId="30D225DA">
      <w:pPr>
        <w:widowControl w:val="0"/>
        <w:numPr>
          <w:ilvl w:val="0"/>
          <w:numId w:val="0"/>
        </w:numPr>
        <w:jc w:val="both"/>
        <w:rPr>
          <w:rFonts w:hint="eastAsia"/>
        </w:rPr>
      </w:pPr>
      <w:r>
        <w:rPr>
          <w:rFonts w:hint="eastAsia"/>
        </w:rPr>
        <w:t>Moses's law (the old covenant, as joined with the law ceremonial), was sprinkled or consecrated with the blood of beasts, chap. 9:19–21.</w:t>
      </w:r>
    </w:p>
    <w:p w14:paraId="61D79276">
      <w:pPr>
        <w:widowControl w:val="0"/>
        <w:numPr>
          <w:ilvl w:val="0"/>
          <w:numId w:val="0"/>
        </w:numPr>
        <w:jc w:val="both"/>
        <w:rPr>
          <w:rFonts w:hint="eastAsia"/>
        </w:rPr>
      </w:pPr>
      <w:r>
        <w:rPr>
          <w:rFonts w:hint="eastAsia"/>
        </w:rPr>
        <w:t>摩西的律法（旧约，与礼仪律相结合），是用兽的血洒过或分别为圣的，第9章19-21节。</w:t>
      </w:r>
    </w:p>
    <w:p w14:paraId="0C3D2C60">
      <w:pPr>
        <w:widowControl w:val="0"/>
        <w:numPr>
          <w:ilvl w:val="0"/>
          <w:numId w:val="0"/>
        </w:numPr>
        <w:jc w:val="both"/>
        <w:rPr>
          <w:rFonts w:hint="eastAsia"/>
        </w:rPr>
      </w:pPr>
      <w:r>
        <w:rPr>
          <w:rFonts w:hint="eastAsia"/>
        </w:rPr>
        <w:t>But the gospel of the new covenant, and the persons enlightened thereby, have been sanctified by the blood of the Son of God.</w:t>
      </w:r>
    </w:p>
    <w:p w14:paraId="037C04B5">
      <w:pPr>
        <w:widowControl w:val="0"/>
        <w:numPr>
          <w:ilvl w:val="0"/>
          <w:numId w:val="0"/>
        </w:numPr>
        <w:jc w:val="both"/>
        <w:rPr>
          <w:rFonts w:hint="eastAsia"/>
        </w:rPr>
      </w:pPr>
      <w:r>
        <w:rPr>
          <w:rFonts w:hint="eastAsia"/>
        </w:rPr>
        <w:t>但新约的福音，以及藉此蒙光照的人，却藉着神儿子的血得以成圣。</w:t>
      </w:r>
    </w:p>
    <w:p w14:paraId="4C7781D9">
      <w:pPr>
        <w:widowControl w:val="0"/>
        <w:numPr>
          <w:ilvl w:val="0"/>
          <w:numId w:val="0"/>
        </w:numPr>
        <w:jc w:val="both"/>
        <w:rPr>
          <w:rFonts w:hint="eastAsia"/>
        </w:rPr>
      </w:pPr>
      <w:r>
        <w:rPr>
          <w:rFonts w:hint="eastAsia"/>
        </w:rPr>
        <w:t>If, then, such an extraordinary fiery judgment befell the despisers of this Moses's law, thus sprinkled, &amp;c., what fiery indignation proportionably must it be that shall befall the treaders down, both of the book, covenant, and sacred blood of Christ!</w:t>
      </w:r>
    </w:p>
    <w:p w14:paraId="2AC7BF1D">
      <w:pPr>
        <w:widowControl w:val="0"/>
        <w:numPr>
          <w:ilvl w:val="0"/>
          <w:numId w:val="0"/>
        </w:numPr>
        <w:jc w:val="both"/>
        <w:rPr>
          <w:rFonts w:hint="eastAsia"/>
        </w:rPr>
      </w:pPr>
      <w:r>
        <w:rPr>
          <w:rFonts w:hint="eastAsia"/>
        </w:rPr>
        <w:t>那么，如果藐视这如此洒过血的摩西律法的人，遭遇了如此非常的火的审判，那么，践踏基督的书、约和圣血的人，将要遭遇何等成比例的烧灭的烈火！</w:t>
      </w:r>
    </w:p>
    <w:p w14:paraId="318C6D26">
      <w:pPr>
        <w:widowControl w:val="0"/>
        <w:numPr>
          <w:ilvl w:val="0"/>
          <w:numId w:val="0"/>
        </w:numPr>
        <w:jc w:val="both"/>
        <w:rPr>
          <w:rFonts w:hint="eastAsia"/>
        </w:rPr>
      </w:pPr>
      <w:r>
        <w:rPr>
          <w:rFonts w:hint="eastAsia"/>
        </w:rPr>
        <w:t>And in this lies the weight and strength of the apostle's argument.</w:t>
      </w:r>
    </w:p>
    <w:p w14:paraId="2181E9E4">
      <w:pPr>
        <w:widowControl w:val="0"/>
        <w:numPr>
          <w:ilvl w:val="0"/>
          <w:numId w:val="0"/>
        </w:numPr>
        <w:jc w:val="both"/>
        <w:rPr>
          <w:rFonts w:hint="eastAsia"/>
        </w:rPr>
      </w:pPr>
      <w:r>
        <w:rPr>
          <w:rFonts w:hint="eastAsia"/>
        </w:rPr>
        <w:t>使徒论点的分量和力量就在于此。</w:t>
      </w:r>
    </w:p>
    <w:p w14:paraId="437834CD">
      <w:pPr>
        <w:widowControl w:val="0"/>
        <w:numPr>
          <w:ilvl w:val="0"/>
          <w:numId w:val="0"/>
        </w:numPr>
        <w:jc w:val="both"/>
        <w:rPr>
          <w:rFonts w:hint="eastAsia"/>
        </w:rPr>
      </w:pPr>
    </w:p>
    <w:p w14:paraId="211E9463">
      <w:pPr>
        <w:widowControl w:val="0"/>
        <w:numPr>
          <w:ilvl w:val="0"/>
          <w:numId w:val="0"/>
        </w:numPr>
        <w:jc w:val="both"/>
        <w:rPr>
          <w:rFonts w:hint="eastAsia"/>
        </w:rPr>
      </w:pPr>
      <w:r>
        <w:rPr>
          <w:rFonts w:hint="eastAsia"/>
        </w:rPr>
        <w:t>That maxim of the judicial law which, is annexed, that despisers 'died without mercy under two or three witnesses,' is brought in for that grand circumstance's sake, whereby the apostle heighteneth both the iniquity of those persons destroyed by fire, who sinned before many thousand witnesses, the whole congregation of Israel; as likewise this other far transcending guilt of these adversaries, who had renounced Christ and his blood only, before the whole world and Christian church.</w:t>
      </w:r>
    </w:p>
    <w:p w14:paraId="54F57C04">
      <w:pPr>
        <w:widowControl w:val="0"/>
        <w:numPr>
          <w:ilvl w:val="0"/>
          <w:numId w:val="0"/>
        </w:numPr>
        <w:jc w:val="both"/>
        <w:rPr>
          <w:rFonts w:hint="eastAsia"/>
        </w:rPr>
      </w:pPr>
      <w:r>
        <w:rPr>
          <w:rFonts w:hint="eastAsia"/>
        </w:rPr>
        <w:t>那附加的审判律的准则，即藐视者“凭两三个见证人，就不得怜恤而死”，是为了那重大的情境而被引用的，使徒藉此加重了那些被火毁灭之人的不义，他们是在数千见证人，即以色列全会众面前犯罪的；同样也加重了这些仇敌那远超一切的罪咎，他们是在全世界和基督教会面前，只 renounce 基督和祂的血。</w:t>
      </w:r>
    </w:p>
    <w:p w14:paraId="664F8336">
      <w:pPr>
        <w:widowControl w:val="0"/>
        <w:numPr>
          <w:ilvl w:val="0"/>
          <w:numId w:val="0"/>
        </w:numPr>
        <w:jc w:val="both"/>
        <w:rPr>
          <w:rFonts w:hint="eastAsia"/>
        </w:rPr>
      </w:pPr>
      <w:r>
        <w:rPr>
          <w:rFonts w:hint="eastAsia"/>
        </w:rPr>
        <w:t>So chap. 6:6, it is said they did put the Lord Jesus to an open shame, and they are the same persons whom he threatens this against here, and speaks of there.</w:t>
      </w:r>
    </w:p>
    <w:p w14:paraId="11C147C2">
      <w:pPr>
        <w:widowControl w:val="0"/>
        <w:numPr>
          <w:ilvl w:val="0"/>
          <w:numId w:val="0"/>
        </w:numPr>
        <w:jc w:val="both"/>
        <w:rPr>
          <w:rFonts w:hint="eastAsia"/>
        </w:rPr>
      </w:pPr>
      <w:r>
        <w:rPr>
          <w:rFonts w:hint="eastAsia"/>
        </w:rPr>
        <w:t>所以在第6章6节，经上说他们是把主耶稣明明的羞辱，他们就是他在此处威胁要如此对付，并在那里论到的人。</w:t>
      </w:r>
    </w:p>
    <w:p w14:paraId="7DB87438">
      <w:pPr>
        <w:widowControl w:val="0"/>
        <w:numPr>
          <w:ilvl w:val="0"/>
          <w:numId w:val="0"/>
        </w:numPr>
        <w:jc w:val="both"/>
        <w:rPr>
          <w:rFonts w:hint="eastAsia"/>
        </w:rPr>
      </w:pPr>
    </w:p>
    <w:p w14:paraId="5EC64FC9">
      <w:pPr>
        <w:widowControl w:val="0"/>
        <w:numPr>
          <w:ilvl w:val="0"/>
          <w:numId w:val="0"/>
        </w:numPr>
        <w:jc w:val="both"/>
        <w:rPr>
          <w:rFonts w:hint="eastAsia"/>
        </w:rPr>
      </w:pPr>
      <w:r>
        <w:rPr>
          <w:rFonts w:hint="eastAsia"/>
        </w:rPr>
        <w:t>But still, by what surpassing proportion may we estimate, or suppose (as the apostle calls us to do) how much this fiery indignation is sorer than that outward devouring them by fire.</w:t>
      </w:r>
    </w:p>
    <w:p w14:paraId="3523470F">
      <w:pPr>
        <w:widowControl w:val="0"/>
        <w:numPr>
          <w:ilvl w:val="0"/>
          <w:numId w:val="0"/>
        </w:numPr>
        <w:jc w:val="both"/>
        <w:rPr>
          <w:rFonts w:hint="eastAsia"/>
        </w:rPr>
      </w:pPr>
      <w:r>
        <w:rPr>
          <w:rFonts w:hint="eastAsia"/>
        </w:rPr>
        <w:t>但我们仍旧可以藉着何等超越的比例，来估计或设想（如使徒呼吁我们做的），这烧灭的烈火比那外在的用火吞噬他们要剧烈多少。</w:t>
      </w:r>
    </w:p>
    <w:p w14:paraId="03A26D1F">
      <w:pPr>
        <w:widowControl w:val="0"/>
        <w:numPr>
          <w:ilvl w:val="0"/>
          <w:numId w:val="0"/>
        </w:numPr>
        <w:jc w:val="both"/>
        <w:rPr>
          <w:rFonts w:hint="eastAsia"/>
        </w:rPr>
      </w:pPr>
      <w:r>
        <w:rPr>
          <w:rFonts w:hint="eastAsia"/>
        </w:rPr>
        <w:t>It is certain that Moses's law, and that sprinkling with beasts' blood, &amp;c., which he argues from, held but the proportion of types, figures, and shadows; but the new covenant, and Christ's blood, &amp;c., of the substance and reality comparatively to these.</w:t>
      </w:r>
    </w:p>
    <w:p w14:paraId="39ABD401">
      <w:pPr>
        <w:widowControl w:val="0"/>
        <w:numPr>
          <w:ilvl w:val="0"/>
          <w:numId w:val="0"/>
        </w:numPr>
        <w:jc w:val="both"/>
        <w:rPr>
          <w:rFonts w:hint="eastAsia"/>
        </w:rPr>
      </w:pPr>
      <w:r>
        <w:rPr>
          <w:rFonts w:hint="eastAsia"/>
        </w:rPr>
        <w:t>可以肯定的是，摩西的律法，以及他所论证的用兽的血洒等，只具有预表、影像和影子的比例；但新约，和基督的血等，与这些相比，则是实体和实在。</w:t>
      </w:r>
    </w:p>
    <w:p w14:paraId="48E7430D">
      <w:pPr>
        <w:widowControl w:val="0"/>
        <w:numPr>
          <w:ilvl w:val="0"/>
          <w:numId w:val="0"/>
        </w:numPr>
        <w:jc w:val="both"/>
        <w:rPr>
          <w:rFonts w:hint="eastAsia"/>
        </w:rPr>
      </w:pPr>
      <w:r>
        <w:rPr>
          <w:rFonts w:hint="eastAsia"/>
        </w:rPr>
        <w:t>Then in like manner, his intent in proposing these examples of judgments by fire, was as of those that hold the proportion but of a type, a figure of this fiery indignation that is to come upon the treaders down of the blood of Christ.</w:t>
      </w:r>
    </w:p>
    <w:p w14:paraId="6CE9F0BB">
      <w:pPr>
        <w:widowControl w:val="0"/>
        <w:numPr>
          <w:ilvl w:val="0"/>
          <w:numId w:val="0"/>
        </w:numPr>
        <w:jc w:val="both"/>
        <w:rPr>
          <w:rFonts w:hint="eastAsia"/>
        </w:rPr>
      </w:pPr>
      <w:r>
        <w:rPr>
          <w:rFonts w:hint="eastAsia"/>
        </w:rPr>
        <w:t>那么，同样地，他提出这些用火审判的例子的意图，是作为那些只具有预表、影像比例的例子，预表这将来要临到践踏基督之血的人身上的烧灭的烈火。</w:t>
      </w:r>
    </w:p>
    <w:p w14:paraId="0A117825">
      <w:pPr>
        <w:widowControl w:val="0"/>
        <w:numPr>
          <w:ilvl w:val="0"/>
          <w:numId w:val="0"/>
        </w:numPr>
        <w:jc w:val="both"/>
        <w:rPr>
          <w:rFonts w:hint="eastAsia"/>
        </w:rPr>
      </w:pPr>
      <w:r>
        <w:rPr>
          <w:rFonts w:hint="eastAsia"/>
        </w:rPr>
        <w:t>For indeed a mere bodily death, the sharpest (as those by fire were), is but as the shadow of death, unto the second death (the thing intended here), which is utterly another kind of thing.</w:t>
      </w:r>
    </w:p>
    <w:p w14:paraId="398C4F98">
      <w:pPr>
        <w:widowControl w:val="0"/>
        <w:numPr>
          <w:ilvl w:val="0"/>
          <w:numId w:val="0"/>
        </w:numPr>
        <w:jc w:val="both"/>
        <w:rPr>
          <w:rFonts w:hint="eastAsia"/>
        </w:rPr>
      </w:pPr>
      <w:r>
        <w:rPr>
          <w:rFonts w:hint="eastAsia"/>
        </w:rPr>
        <w:t>因为，纯粹的肉身死亡，最剧烈的（如被火烧死），与第二次的死（此处所指的），不过是死亡的影子，那是完全另一种事。</w:t>
      </w:r>
    </w:p>
    <w:p w14:paraId="50F86E95">
      <w:pPr>
        <w:widowControl w:val="0"/>
        <w:numPr>
          <w:ilvl w:val="0"/>
          <w:numId w:val="0"/>
        </w:numPr>
        <w:jc w:val="both"/>
        <w:rPr>
          <w:rFonts w:hint="eastAsia"/>
        </w:rPr>
      </w:pPr>
    </w:p>
    <w:p w14:paraId="0910409E">
      <w:pPr>
        <w:widowControl w:val="0"/>
        <w:numPr>
          <w:ilvl w:val="0"/>
          <w:numId w:val="0"/>
        </w:numPr>
        <w:jc w:val="both"/>
        <w:rPr>
          <w:rFonts w:hint="eastAsia"/>
        </w:rPr>
      </w:pPr>
      <w:r>
        <w:rPr>
          <w:rFonts w:hint="eastAsia"/>
        </w:rPr>
        <w:t>In Heb. 10 ver. 1, he says of the good things of the gospel, that what the law held forth were but the shadows of those good things to come, as Canaan of heaven, chap. 4 &amp;c.; the like, Col. 2:17.</w:t>
      </w:r>
    </w:p>
    <w:p w14:paraId="63325346">
      <w:pPr>
        <w:widowControl w:val="0"/>
        <w:numPr>
          <w:ilvl w:val="0"/>
          <w:numId w:val="0"/>
        </w:numPr>
        <w:jc w:val="both"/>
        <w:rPr>
          <w:rFonts w:hint="eastAsia"/>
        </w:rPr>
      </w:pPr>
      <w:r>
        <w:rPr>
          <w:rFonts w:hint="eastAsia"/>
        </w:rPr>
        <w:t>在希伯来书10章1节，他论到福音的美物说，律法所显明的，不过是那将来美物的影子，如迦南地是天堂的影子，第4章等；同样，歌罗西书2章17节。</w:t>
      </w:r>
    </w:p>
    <w:p w14:paraId="1A9A728E">
      <w:pPr>
        <w:widowControl w:val="0"/>
        <w:numPr>
          <w:ilvl w:val="0"/>
          <w:numId w:val="0"/>
        </w:numPr>
        <w:jc w:val="both"/>
        <w:rPr>
          <w:rFonts w:hint="eastAsia"/>
        </w:rPr>
      </w:pPr>
      <w:r>
        <w:rPr>
          <w:rFonts w:hint="eastAsia"/>
        </w:rPr>
        <w:t>And why may it not be also said, that as all the good things under the law, the best were but shadows of those good things to come, so that the highest and worst of outward evil things executed then, were in like manner but shadows of those evil things which the gospel brings to light, as the punishment of sin?</w:t>
      </w:r>
    </w:p>
    <w:p w14:paraId="31ADE7DB">
      <w:pPr>
        <w:widowControl w:val="0"/>
        <w:numPr>
          <w:ilvl w:val="0"/>
          <w:numId w:val="0"/>
        </w:numPr>
        <w:jc w:val="both"/>
        <w:rPr>
          <w:rFonts w:hint="eastAsia"/>
        </w:rPr>
      </w:pPr>
      <w:r>
        <w:rPr>
          <w:rFonts w:hint="eastAsia"/>
        </w:rPr>
        <w:t>为何不可也说，正如律法下一切的美物，最好的也不过是那将来美物的影子，同样，那时所执行的最高、最坏的外在恶事，也同样不过是福音所显明的那些恶事，即罪的刑罚的影子呢？</w:t>
      </w:r>
    </w:p>
    <w:p w14:paraId="51A7B178">
      <w:pPr>
        <w:widowControl w:val="0"/>
        <w:numPr>
          <w:ilvl w:val="0"/>
          <w:numId w:val="0"/>
        </w:numPr>
        <w:jc w:val="both"/>
        <w:rPr>
          <w:rFonts w:hint="eastAsia"/>
        </w:rPr>
      </w:pPr>
      <w:r>
        <w:rPr>
          <w:rFonts w:hint="eastAsia"/>
        </w:rPr>
        <w:t>And we may see in his succeeding discourse in this same chapter, how he, having first instanced in the good, he after instanceth in the highest of evil, in these words I am upon, vers. 27–31.</w:t>
      </w:r>
    </w:p>
    <w:p w14:paraId="3A125133">
      <w:pPr>
        <w:widowControl w:val="0"/>
        <w:numPr>
          <w:ilvl w:val="0"/>
          <w:numId w:val="0"/>
        </w:numPr>
        <w:jc w:val="both"/>
        <w:rPr>
          <w:rFonts w:hint="eastAsia"/>
        </w:rPr>
      </w:pPr>
      <w:r>
        <w:rPr>
          <w:rFonts w:hint="eastAsia"/>
        </w:rPr>
        <w:t>我们可以在他本章接下来的论述中看到，他如何先举了善的例子，然后又举了最高的恶的例子，在我所论述的这些话中，第27-31节。</w:t>
      </w:r>
    </w:p>
    <w:p w14:paraId="1EE08424">
      <w:pPr>
        <w:widowControl w:val="0"/>
        <w:numPr>
          <w:ilvl w:val="0"/>
          <w:numId w:val="0"/>
        </w:numPr>
        <w:jc w:val="both"/>
        <w:rPr>
          <w:rFonts w:hint="eastAsia"/>
        </w:rPr>
      </w:pPr>
      <w:r>
        <w:rPr>
          <w:rFonts w:hint="eastAsia"/>
        </w:rPr>
        <w:t>And in like manner the like extraordinary judgments then are expressly said to have 'happened to them as types;' so in Greek* and margin, 1 Cor. 10:11: types not merely monitory of like events, but withal prefigurative of punishment of an higher kind, &amp;c.</w:t>
      </w:r>
    </w:p>
    <w:p w14:paraId="339085A7">
      <w:pPr>
        <w:widowControl w:val="0"/>
        <w:numPr>
          <w:ilvl w:val="0"/>
          <w:numId w:val="0"/>
        </w:numPr>
        <w:jc w:val="both"/>
        <w:rPr>
          <w:rFonts w:hint="eastAsia"/>
        </w:rPr>
      </w:pPr>
      <w:r>
        <w:rPr>
          <w:rFonts w:hint="eastAsia"/>
        </w:rPr>
        <w:t>同样，那时类似的非常审判，被明确地说是“都作为鉴戒临到他们身上”；希腊文*和页边注如此，哥林多前书10章11节：这鉴戒不仅是预示类似事件的警戒，而且也预示更高一级的刑罚，等等。</w:t>
      </w:r>
    </w:p>
    <w:p w14:paraId="6C566CBA">
      <w:pPr>
        <w:widowControl w:val="0"/>
        <w:numPr>
          <w:ilvl w:val="0"/>
          <w:numId w:val="0"/>
        </w:numPr>
        <w:jc w:val="both"/>
        <w:rPr>
          <w:rFonts w:hint="eastAsia"/>
        </w:rPr>
      </w:pPr>
      <w:r>
        <w:rPr>
          <w:rFonts w:hint="eastAsia"/>
        </w:rPr>
        <w:t>What death could be outwardly sorer than to be destroyed of serpents? ver. 9, and those fiery too, Num. 21:6, the effects of whose stings are described to be as dolorous as being burnt alive, But under the gospel, sin and the law, and so God's wrath, these as the substance are set out to be the sting of that death to come, 1 Cor. 15:55.</w:t>
      </w:r>
    </w:p>
    <w:p w14:paraId="3F806585">
      <w:pPr>
        <w:widowControl w:val="0"/>
        <w:numPr>
          <w:ilvl w:val="0"/>
          <w:numId w:val="0"/>
        </w:numPr>
        <w:jc w:val="both"/>
        <w:rPr>
          <w:rFonts w:hint="eastAsia"/>
        </w:rPr>
      </w:pPr>
      <w:r>
        <w:rPr>
          <w:rFonts w:hint="eastAsia"/>
        </w:rPr>
        <w:t>有什么外在的死亡，比被蛇毁灭更剧烈呢？第9节，而且是火蛇，民数记21章6节，其毒刺的后果被描述为与活活烧死一样痛苦。但在福音下，罪和律法，以及上帝的忿怒，这些作为实体，被阐明为那将来死亡的毒钩，哥林多前书15章55节。</w:t>
      </w:r>
    </w:p>
    <w:p w14:paraId="0D96C41C">
      <w:pPr>
        <w:widowControl w:val="0"/>
        <w:numPr>
          <w:ilvl w:val="0"/>
          <w:numId w:val="0"/>
        </w:numPr>
        <w:jc w:val="both"/>
        <w:rPr>
          <w:rFonts w:hint="eastAsia"/>
        </w:rPr>
      </w:pPr>
      <w:r>
        <w:rPr>
          <w:rFonts w:hint="eastAsia"/>
        </w:rPr>
        <w:t>Again, ver. 10, 'destroyed of the destroyer.'</w:t>
      </w:r>
    </w:p>
    <w:p w14:paraId="6D0901B9">
      <w:pPr>
        <w:widowControl w:val="0"/>
        <w:numPr>
          <w:ilvl w:val="0"/>
          <w:numId w:val="0"/>
        </w:numPr>
        <w:jc w:val="both"/>
        <w:rPr>
          <w:rFonts w:hint="eastAsia"/>
        </w:rPr>
      </w:pPr>
      <w:r>
        <w:rPr>
          <w:rFonts w:hint="eastAsia"/>
        </w:rPr>
        <w:t>又，第10节，“被灭命的所灭。”</w:t>
      </w:r>
    </w:p>
    <w:p w14:paraId="7519E36D">
      <w:pPr>
        <w:widowControl w:val="0"/>
        <w:numPr>
          <w:ilvl w:val="0"/>
          <w:numId w:val="0"/>
        </w:numPr>
        <w:jc w:val="both"/>
        <w:rPr>
          <w:rFonts w:hint="eastAsia"/>
        </w:rPr>
      </w:pPr>
      <w:r>
        <w:rPr>
          <w:rFonts w:hint="eastAsia"/>
        </w:rPr>
        <w:t>Who was the destroyer then? Angels: so Heb. 11:38.</w:t>
      </w:r>
    </w:p>
    <w:p w14:paraId="1C4CE408">
      <w:pPr>
        <w:widowControl w:val="0"/>
        <w:numPr>
          <w:ilvl w:val="0"/>
          <w:numId w:val="0"/>
        </w:numPr>
        <w:jc w:val="both"/>
        <w:rPr>
          <w:rFonts w:hint="eastAsia"/>
        </w:rPr>
      </w:pPr>
      <w:r>
        <w:rPr>
          <w:rFonts w:hint="eastAsia"/>
        </w:rPr>
        <w:t>那时的灭命者是谁？天使：所以希伯来书11章28节。</w:t>
      </w:r>
    </w:p>
    <w:p w14:paraId="005C5D6B">
      <w:pPr>
        <w:widowControl w:val="0"/>
        <w:numPr>
          <w:ilvl w:val="0"/>
          <w:numId w:val="0"/>
        </w:numPr>
        <w:jc w:val="both"/>
        <w:rPr>
          <w:rFonts w:hint="eastAsia"/>
        </w:rPr>
      </w:pPr>
      <w:r>
        <w:rPr>
          <w:rFonts w:hint="eastAsia"/>
        </w:rPr>
        <w:t>And what destruction or destroyer under the gospel is it that is typified out by these?</w:t>
      </w:r>
    </w:p>
    <w:p w14:paraId="4F908D47">
      <w:pPr>
        <w:widowControl w:val="0"/>
        <w:numPr>
          <w:ilvl w:val="0"/>
          <w:numId w:val="0"/>
        </w:numPr>
        <w:jc w:val="both"/>
        <w:rPr>
          <w:rFonts w:hint="eastAsia"/>
        </w:rPr>
      </w:pPr>
      <w:r>
        <w:rPr>
          <w:rFonts w:hint="eastAsia"/>
        </w:rPr>
        <w:t>在福音下，被这些所预表的毁灭或毁灭者又是什么呢？</w:t>
      </w:r>
    </w:p>
    <w:p w14:paraId="3CEA2D5A">
      <w:pPr>
        <w:widowControl w:val="0"/>
        <w:numPr>
          <w:ilvl w:val="0"/>
          <w:numId w:val="0"/>
        </w:numPr>
        <w:jc w:val="both"/>
        <w:rPr>
          <w:rFonts w:hint="eastAsia"/>
        </w:rPr>
      </w:pPr>
      <w:r>
        <w:rPr>
          <w:rFonts w:hint="eastAsia"/>
        </w:rPr>
        <w:t>Even God himself, who, as by Christ, is said to 'kill the soul,' and 'destroy body and soul in hell.'</w:t>
      </w:r>
    </w:p>
    <w:p w14:paraId="503300F4">
      <w:pPr>
        <w:widowControl w:val="0"/>
        <w:numPr>
          <w:ilvl w:val="0"/>
          <w:numId w:val="0"/>
        </w:numPr>
        <w:jc w:val="both"/>
        <w:rPr>
          <w:rFonts w:hint="eastAsia"/>
        </w:rPr>
      </w:pPr>
      <w:r>
        <w:rPr>
          <w:rFonts w:hint="eastAsia"/>
        </w:rPr>
        <w:t>就是上帝自己，祂藉着基督，被说成是“把灵魂……灭在地狱里”，并“把身体和灵魂都灭在地狱里”。</w:t>
      </w:r>
    </w:p>
    <w:p w14:paraId="4A343082">
      <w:pPr>
        <w:widowControl w:val="0"/>
        <w:numPr>
          <w:ilvl w:val="0"/>
          <w:numId w:val="0"/>
        </w:numPr>
        <w:jc w:val="both"/>
        <w:rPr>
          <w:rFonts w:hint="eastAsia"/>
        </w:rPr>
      </w:pPr>
      <w:r>
        <w:rPr>
          <w:rFonts w:hint="eastAsia"/>
        </w:rPr>
        <w:t>So, ere the apostle took off his pen from prosecuting that argument, in the very same chapter he in full effect says as much, in setting before them how it was God's power and wrath, instead of those other destroyers, with which sinners have now to do.</w:t>
      </w:r>
    </w:p>
    <w:p w14:paraId="43D70407">
      <w:pPr>
        <w:widowControl w:val="0"/>
        <w:numPr>
          <w:ilvl w:val="0"/>
          <w:numId w:val="0"/>
        </w:numPr>
        <w:jc w:val="both"/>
        <w:rPr>
          <w:rFonts w:hint="eastAsia"/>
        </w:rPr>
      </w:pPr>
      <w:r>
        <w:rPr>
          <w:rFonts w:hint="eastAsia"/>
        </w:rPr>
        <w:t>所以，在使徒结束对那论点的阐述之前，就在同一章里，他实际上说了同样多的话，向他们阐明， sinners 现在所要面对的，是上帝的能力和忿怒，而不是那些别的毁灭者。</w:t>
      </w:r>
    </w:p>
    <w:p w14:paraId="53A5360E">
      <w:pPr>
        <w:widowControl w:val="0"/>
        <w:numPr>
          <w:ilvl w:val="0"/>
          <w:numId w:val="0"/>
        </w:numPr>
        <w:jc w:val="both"/>
        <w:rPr>
          <w:rFonts w:hint="eastAsia"/>
        </w:rPr>
      </w:pPr>
      <w:r>
        <w:rPr>
          <w:rFonts w:hint="eastAsia"/>
        </w:rPr>
        <w:t>Ver. 22, 'Do you provoke the Lord to jealousy? are you stronger than he?'</w:t>
      </w:r>
    </w:p>
    <w:p w14:paraId="1D217A69">
      <w:pPr>
        <w:widowControl w:val="0"/>
        <w:numPr>
          <w:ilvl w:val="0"/>
          <w:numId w:val="0"/>
        </w:numPr>
        <w:jc w:val="both"/>
        <w:rPr>
          <w:rFonts w:hint="eastAsia"/>
        </w:rPr>
      </w:pPr>
      <w:r>
        <w:rPr>
          <w:rFonts w:hint="eastAsia"/>
        </w:rPr>
        <w:t>第22节，“我们可惹主的嫉恨吗？我们比祂还有能力吗？”</w:t>
      </w:r>
    </w:p>
    <w:p w14:paraId="4D746DF3">
      <w:pPr>
        <w:widowControl w:val="0"/>
        <w:numPr>
          <w:ilvl w:val="0"/>
          <w:numId w:val="0"/>
        </w:numPr>
        <w:jc w:val="both"/>
        <w:rPr>
          <w:rFonts w:hint="eastAsia"/>
        </w:rPr>
      </w:pPr>
      <w:r>
        <w:rPr>
          <w:rFonts w:hint="eastAsia"/>
        </w:rPr>
        <w:t>I might confirm this notion from other types, 1 Cor. 15:44, 45. This forelaid;—</w:t>
      </w:r>
    </w:p>
    <w:p w14:paraId="5EBA0290">
      <w:pPr>
        <w:widowControl w:val="0"/>
        <w:numPr>
          <w:ilvl w:val="0"/>
          <w:numId w:val="0"/>
        </w:numPr>
        <w:jc w:val="both"/>
        <w:rPr>
          <w:rFonts w:hint="eastAsia"/>
        </w:rPr>
      </w:pPr>
      <w:r>
        <w:rPr>
          <w:rFonts w:hint="eastAsia"/>
        </w:rPr>
        <w:t>我可以从其他预表来证实这个观点，哥林多前书15章44、45节。这预先说明；——</w:t>
      </w:r>
    </w:p>
    <w:p w14:paraId="543F8352">
      <w:pPr>
        <w:widowControl w:val="0"/>
        <w:numPr>
          <w:ilvl w:val="0"/>
          <w:numId w:val="0"/>
        </w:numPr>
        <w:jc w:val="both"/>
        <w:rPr>
          <w:rFonts w:hint="eastAsia"/>
        </w:rPr>
      </w:pPr>
    </w:p>
    <w:p w14:paraId="07D7F7DF">
      <w:pPr>
        <w:widowControl w:val="0"/>
        <w:numPr>
          <w:ilvl w:val="0"/>
          <w:numId w:val="0"/>
        </w:numPr>
        <w:jc w:val="both"/>
        <w:rPr>
          <w:rFonts w:hint="eastAsia"/>
        </w:rPr>
      </w:pPr>
      <w:r>
        <w:rPr>
          <w:rFonts w:hint="eastAsia"/>
        </w:rPr>
        <w:t>To approach nearer to our purpose in hand, there are two things further to be done.</w:t>
      </w:r>
    </w:p>
    <w:p w14:paraId="5A4D81AB">
      <w:pPr>
        <w:widowControl w:val="0"/>
        <w:numPr>
          <w:ilvl w:val="0"/>
          <w:numId w:val="0"/>
        </w:numPr>
        <w:jc w:val="both"/>
        <w:rPr>
          <w:rFonts w:hint="eastAsia"/>
        </w:rPr>
      </w:pPr>
      <w:r>
        <w:rPr>
          <w:rFonts w:hint="eastAsia"/>
        </w:rPr>
        <w:t>为了更接近我们当前的目的，还有两件事要做。</w:t>
      </w:r>
    </w:p>
    <w:p w14:paraId="5D1B7D76">
      <w:pPr>
        <w:widowControl w:val="0"/>
        <w:numPr>
          <w:ilvl w:val="0"/>
          <w:numId w:val="0"/>
        </w:numPr>
        <w:jc w:val="both"/>
        <w:rPr>
          <w:rFonts w:hint="eastAsia"/>
        </w:rPr>
      </w:pPr>
      <w:r>
        <w:rPr>
          <w:rFonts w:hint="eastAsia"/>
        </w:rPr>
        <w:t>1. As touching the type itself, what kind of fire that was which devoured them; and the manner of their deaths.</w:t>
      </w:r>
    </w:p>
    <w:p w14:paraId="4C27A30C">
      <w:pPr>
        <w:widowControl w:val="0"/>
        <w:numPr>
          <w:ilvl w:val="0"/>
          <w:numId w:val="0"/>
        </w:numPr>
        <w:jc w:val="both"/>
        <w:rPr>
          <w:rFonts w:hint="eastAsia"/>
        </w:rPr>
      </w:pPr>
      <w:r>
        <w:rPr>
          <w:rFonts w:hint="eastAsia"/>
        </w:rPr>
        <w:t>1. 就预表本身而言，吞噬他们的火是哪种火；以及他们死亡的方式。</w:t>
      </w:r>
    </w:p>
    <w:p w14:paraId="3DC56451">
      <w:pPr>
        <w:widowControl w:val="0"/>
        <w:numPr>
          <w:ilvl w:val="0"/>
          <w:numId w:val="0"/>
        </w:numPr>
        <w:jc w:val="both"/>
        <w:rPr>
          <w:rFonts w:hint="eastAsia"/>
        </w:rPr>
      </w:pPr>
    </w:p>
    <w:p w14:paraId="17D357D9">
      <w:pPr>
        <w:widowControl w:val="0"/>
        <w:numPr>
          <w:ilvl w:val="0"/>
          <w:numId w:val="0"/>
        </w:numPr>
        <w:jc w:val="both"/>
        <w:rPr>
          <w:rFonts w:hint="eastAsia"/>
        </w:rPr>
      </w:pPr>
      <w:r>
        <w:rPr>
          <w:rFonts w:hint="eastAsia"/>
        </w:rPr>
        <w:t>The fire was another manner of fire than this our elementary common fire.</w:t>
      </w:r>
    </w:p>
    <w:p w14:paraId="388BD62F">
      <w:pPr>
        <w:widowControl w:val="0"/>
        <w:numPr>
          <w:ilvl w:val="0"/>
          <w:numId w:val="0"/>
        </w:numPr>
        <w:jc w:val="both"/>
        <w:rPr>
          <w:rFonts w:hint="eastAsia"/>
        </w:rPr>
      </w:pPr>
      <w:r>
        <w:rPr>
          <w:rFonts w:hint="eastAsia"/>
        </w:rPr>
        <w:t>那火与我们这普通的元素火是另一种火。</w:t>
      </w:r>
    </w:p>
    <w:p w14:paraId="6B4F9E70">
      <w:pPr>
        <w:widowControl w:val="0"/>
        <w:numPr>
          <w:ilvl w:val="0"/>
          <w:numId w:val="0"/>
        </w:numPr>
        <w:jc w:val="both"/>
        <w:rPr>
          <w:rFonts w:hint="eastAsia"/>
        </w:rPr>
      </w:pPr>
      <w:r>
        <w:rPr>
          <w:rFonts w:hint="eastAsia"/>
        </w:rPr>
        <w:t>This was fire from heaven, and therefore said to be a fire from the Lord that devoured them; it was such a fire, as blasts of lightning are, which strike, and blast, and shrivel the spirits of a living body in an instant, which is evident by the manner of their deaths.</w:t>
      </w:r>
    </w:p>
    <w:p w14:paraId="397F53C9">
      <w:pPr>
        <w:widowControl w:val="0"/>
        <w:numPr>
          <w:ilvl w:val="0"/>
          <w:numId w:val="0"/>
        </w:numPr>
        <w:jc w:val="both"/>
        <w:rPr>
          <w:rFonts w:hint="eastAsia"/>
        </w:rPr>
      </w:pPr>
      <w:r>
        <w:rPr>
          <w:rFonts w:hint="eastAsia"/>
        </w:rPr>
        <w:t>这是从天上来的火，因此被称为从耶和华那里来的火，吞噬了他们；那是如同闪电的火，瞬间击打、摧毁并使活物的精神萎缩，这从他们死亡的方式可以看出来。</w:t>
      </w:r>
    </w:p>
    <w:p w14:paraId="7B974769">
      <w:pPr>
        <w:widowControl w:val="0"/>
        <w:numPr>
          <w:ilvl w:val="0"/>
          <w:numId w:val="0"/>
        </w:numPr>
        <w:jc w:val="both"/>
        <w:rPr>
          <w:rFonts w:hint="eastAsia"/>
        </w:rPr>
      </w:pPr>
      <w:r>
        <w:rPr>
          <w:rFonts w:hint="eastAsia"/>
        </w:rPr>
        <w:t>The Hebrew doctors say of it, that it was a fire which burnt their souls, not their bodies; their meaning is, their bodies were not consumed or devoured by it: for Lev. 10:5, it is said, They carried their bodies and coats into the tent, as untouched.</w:t>
      </w:r>
    </w:p>
    <w:p w14:paraId="2BB8EDDA">
      <w:pPr>
        <w:widowControl w:val="0"/>
        <w:numPr>
          <w:ilvl w:val="0"/>
          <w:numId w:val="0"/>
        </w:numPr>
        <w:jc w:val="both"/>
        <w:rPr>
          <w:rFonts w:hint="eastAsia"/>
        </w:rPr>
      </w:pPr>
      <w:r>
        <w:rPr>
          <w:rFonts w:hint="eastAsia"/>
        </w:rPr>
        <w:t>希伯来博士论到它说，那是一种烧毁他们灵魂，而非他们身体的火；他们的意思是，他们的身体没有被它消耗或吞噬：因为利未记10章5节说，他们把他们的身体和衣服抬到营外，如同未被触动。</w:t>
      </w:r>
    </w:p>
    <w:p w14:paraId="61E7F1FC">
      <w:pPr>
        <w:widowControl w:val="0"/>
        <w:numPr>
          <w:ilvl w:val="0"/>
          <w:numId w:val="0"/>
        </w:numPr>
        <w:jc w:val="both"/>
        <w:rPr>
          <w:rFonts w:hint="eastAsia"/>
        </w:rPr>
      </w:pPr>
      <w:r>
        <w:rPr>
          <w:rFonts w:hint="eastAsia"/>
        </w:rPr>
        <w:t>It was therefore such a fire (as lightning is from heaven) which useth to strike, and lick up men's spirits in an instant, when yet in the mean time it consumes not, breaks not so much as skin or flesh, which our elementary fire preys first and most upon.</w:t>
      </w:r>
    </w:p>
    <w:p w14:paraId="1ECD09BF">
      <w:pPr>
        <w:widowControl w:val="0"/>
        <w:numPr>
          <w:ilvl w:val="0"/>
          <w:numId w:val="0"/>
        </w:numPr>
        <w:jc w:val="both"/>
        <w:rPr>
          <w:rFonts w:hint="eastAsia"/>
        </w:rPr>
      </w:pPr>
      <w:r>
        <w:rPr>
          <w:rFonts w:hint="eastAsia"/>
        </w:rPr>
        <w:t>因此，那是一种（如同从天上来的闪电）那样的火，它通常瞬间击打并吞噬人的精神，但同时却不消耗、不破坏皮肤或肉体，而我们的元素火首先且主要地吞噬皮肤和肉体。</w:t>
      </w:r>
    </w:p>
    <w:p w14:paraId="4C4C9166">
      <w:pPr>
        <w:widowControl w:val="0"/>
        <w:numPr>
          <w:ilvl w:val="0"/>
          <w:numId w:val="0"/>
        </w:numPr>
        <w:jc w:val="both"/>
        <w:rPr>
          <w:rFonts w:hint="eastAsia"/>
        </w:rPr>
      </w:pPr>
      <w:r>
        <w:rPr>
          <w:rFonts w:hint="eastAsia"/>
        </w:rPr>
        <w:t>It was therefore a far subtiler fire than culinary or kitchen fire, which suitably served as the fittest and nearest type of this fiery indignation, and of the vengeance which it executes.</w:t>
      </w:r>
    </w:p>
    <w:p w14:paraId="756D4619">
      <w:pPr>
        <w:widowControl w:val="0"/>
        <w:numPr>
          <w:ilvl w:val="0"/>
          <w:numId w:val="0"/>
        </w:numPr>
        <w:jc w:val="both"/>
        <w:rPr>
          <w:rFonts w:hint="eastAsia"/>
        </w:rPr>
      </w:pPr>
      <w:r>
        <w:rPr>
          <w:rFonts w:hint="eastAsia"/>
        </w:rPr>
        <w:t>因此，它是一种比烹饪或厨房火更精微的火，它恰当地作为这烧灭的烈火及其所执行的报应的最合适、最接近的预表。</w:t>
      </w:r>
    </w:p>
    <w:p w14:paraId="3E4BF2F8">
      <w:pPr>
        <w:widowControl w:val="0"/>
        <w:numPr>
          <w:ilvl w:val="0"/>
          <w:numId w:val="0"/>
        </w:numPr>
        <w:jc w:val="both"/>
        <w:rPr>
          <w:rFonts w:hint="eastAsia"/>
        </w:rPr>
      </w:pPr>
      <w:r>
        <w:rPr>
          <w:rFonts w:hint="eastAsia"/>
        </w:rPr>
        <w:t>And this was but the shadow.</w:t>
      </w:r>
    </w:p>
    <w:p w14:paraId="6073631B">
      <w:pPr>
        <w:widowControl w:val="0"/>
        <w:numPr>
          <w:ilvl w:val="0"/>
          <w:numId w:val="0"/>
        </w:numPr>
        <w:jc w:val="both"/>
        <w:rPr>
          <w:rFonts w:hint="eastAsia"/>
        </w:rPr>
      </w:pPr>
      <w:r>
        <w:rPr>
          <w:rFonts w:hint="eastAsia"/>
        </w:rPr>
        <w:t>而这不过是影子。</w:t>
      </w:r>
    </w:p>
    <w:p w14:paraId="56838495">
      <w:pPr>
        <w:widowControl w:val="0"/>
        <w:numPr>
          <w:ilvl w:val="0"/>
          <w:numId w:val="0"/>
        </w:numPr>
        <w:jc w:val="both"/>
        <w:rPr>
          <w:rFonts w:hint="eastAsia"/>
        </w:rPr>
      </w:pPr>
    </w:p>
    <w:p w14:paraId="5D17C070">
      <w:pPr>
        <w:widowControl w:val="0"/>
        <w:numPr>
          <w:ilvl w:val="0"/>
          <w:numId w:val="0"/>
        </w:numPr>
        <w:jc w:val="both"/>
        <w:rPr>
          <w:rFonts w:hint="eastAsia"/>
        </w:rPr>
      </w:pPr>
      <w:r>
        <w:rPr>
          <w:rFonts w:hint="eastAsia"/>
        </w:rPr>
        <w:t>The second is, What the substance answering to these types should be?</w:t>
      </w:r>
    </w:p>
    <w:p w14:paraId="655BED47">
      <w:pPr>
        <w:widowControl w:val="0"/>
        <w:numPr>
          <w:ilvl w:val="0"/>
          <w:numId w:val="0"/>
        </w:numPr>
        <w:jc w:val="both"/>
        <w:rPr>
          <w:rFonts w:hint="eastAsia"/>
        </w:rPr>
      </w:pPr>
      <w:r>
        <w:rPr>
          <w:rFonts w:hint="eastAsia"/>
        </w:rPr>
        <w:t>第二是，与这些预表相对应的实体应该是什么？</w:t>
      </w:r>
    </w:p>
    <w:p w14:paraId="7102395C">
      <w:pPr>
        <w:widowControl w:val="0"/>
        <w:numPr>
          <w:ilvl w:val="0"/>
          <w:numId w:val="0"/>
        </w:numPr>
        <w:jc w:val="both"/>
        <w:rPr>
          <w:rFonts w:hint="eastAsia"/>
        </w:rPr>
      </w:pPr>
      <w:r>
        <w:rPr>
          <w:rFonts w:hint="eastAsia"/>
        </w:rPr>
        <w:t>This I shall set out by two things:</w:t>
      </w:r>
    </w:p>
    <w:p w14:paraId="017F5714">
      <w:pPr>
        <w:widowControl w:val="0"/>
        <w:numPr>
          <w:ilvl w:val="0"/>
          <w:numId w:val="0"/>
        </w:numPr>
        <w:jc w:val="both"/>
        <w:rPr>
          <w:rFonts w:hint="eastAsia"/>
        </w:rPr>
      </w:pPr>
      <w:r>
        <w:rPr>
          <w:rFonts w:hint="eastAsia"/>
        </w:rPr>
        <w:t>我将用两件事来阐明这一点：</w:t>
      </w:r>
    </w:p>
    <w:p w14:paraId="05B37F93">
      <w:pPr>
        <w:widowControl w:val="0"/>
        <w:numPr>
          <w:ilvl w:val="0"/>
          <w:numId w:val="0"/>
        </w:numPr>
        <w:jc w:val="both"/>
        <w:rPr>
          <w:rFonts w:hint="eastAsia"/>
        </w:rPr>
      </w:pPr>
    </w:p>
    <w:p w14:paraId="06953C34">
      <w:pPr>
        <w:widowControl w:val="0"/>
        <w:numPr>
          <w:ilvl w:val="0"/>
          <w:numId w:val="0"/>
        </w:numPr>
        <w:jc w:val="both"/>
        <w:rPr>
          <w:rFonts w:hint="eastAsia"/>
        </w:rPr>
      </w:pPr>
      <w:r>
        <w:rPr>
          <w:rFonts w:hint="eastAsia"/>
        </w:rPr>
        <w:t>1.What is the thing or subject devoured by this fiery indignation? Itis the immortal souls of men.</w:t>
      </w:r>
    </w:p>
    <w:p w14:paraId="65CD4FA8">
      <w:pPr>
        <w:widowControl w:val="0"/>
        <w:numPr>
          <w:ilvl w:val="0"/>
          <w:numId w:val="0"/>
        </w:numPr>
        <w:jc w:val="both"/>
        <w:rPr>
          <w:rFonts w:hint="eastAsia"/>
        </w:rPr>
      </w:pPr>
      <w:r>
        <w:rPr>
          <w:rFonts w:hint="eastAsia"/>
        </w:rPr>
        <w:t>1.被这烧灭的烈火吞噬的事物或主体是什么？是人的不朽灵魂。</w:t>
      </w:r>
    </w:p>
    <w:p w14:paraId="39FDDD64">
      <w:pPr>
        <w:widowControl w:val="0"/>
        <w:numPr>
          <w:ilvl w:val="0"/>
          <w:numId w:val="0"/>
        </w:numPr>
        <w:jc w:val="both"/>
        <w:rPr>
          <w:rFonts w:hint="eastAsia"/>
        </w:rPr>
      </w:pPr>
      <w:r>
        <w:rPr>
          <w:rFonts w:hint="eastAsia"/>
        </w:rPr>
        <w:t>These are the fuel which this fire doth prey upon.</w:t>
      </w:r>
    </w:p>
    <w:p w14:paraId="1D726C2C">
      <w:pPr>
        <w:widowControl w:val="0"/>
        <w:numPr>
          <w:ilvl w:val="0"/>
          <w:numId w:val="0"/>
        </w:numPr>
        <w:jc w:val="both"/>
        <w:rPr>
          <w:rFonts w:hint="eastAsia"/>
        </w:rPr>
      </w:pPr>
      <w:r>
        <w:rPr>
          <w:rFonts w:hint="eastAsia"/>
        </w:rPr>
        <w:t>这些是这火所吞噬的燃料。</w:t>
      </w:r>
    </w:p>
    <w:p w14:paraId="11D6CB0D">
      <w:pPr>
        <w:widowControl w:val="0"/>
        <w:numPr>
          <w:ilvl w:val="0"/>
          <w:numId w:val="0"/>
        </w:numPr>
        <w:jc w:val="both"/>
        <w:rPr>
          <w:rFonts w:hint="eastAsia"/>
        </w:rPr>
      </w:pPr>
      <w:r>
        <w:rPr>
          <w:rFonts w:hint="eastAsia"/>
        </w:rPr>
        <w:t>As to the truth of the thing itself, I need not insist on it; but the analogy of that as the shadow, and this as typified thereby, that is the matter afore me.</w:t>
      </w:r>
    </w:p>
    <w:p w14:paraId="5ABF1641">
      <w:pPr>
        <w:widowControl w:val="0"/>
        <w:numPr>
          <w:ilvl w:val="0"/>
          <w:numId w:val="0"/>
        </w:numPr>
        <w:jc w:val="both"/>
        <w:rPr>
          <w:rFonts w:hint="eastAsia"/>
        </w:rPr>
      </w:pPr>
      <w:r>
        <w:rPr>
          <w:rFonts w:hint="eastAsia"/>
        </w:rPr>
        <w:t>就事情本身的真实性而言，我无需坚持；但那作为影子的类比，和这作为被其预表的，这才是摆在我面前的事。</w:t>
      </w:r>
    </w:p>
    <w:p w14:paraId="65B66EF1">
      <w:pPr>
        <w:widowControl w:val="0"/>
        <w:numPr>
          <w:ilvl w:val="0"/>
          <w:numId w:val="0"/>
        </w:numPr>
        <w:jc w:val="both"/>
        <w:rPr>
          <w:rFonts w:hint="eastAsia"/>
        </w:rPr>
      </w:pPr>
      <w:r>
        <w:rPr>
          <w:rFonts w:hint="eastAsia"/>
        </w:rPr>
        <w:t>Let it be considered, that the death and destruction of the immortal soul in man could not any other way be more lively shadowed forth than by such a devouring (as Moses's word is) or licking up the vital and animal spirits that run in the body, when yet the body itself remains unburnt; thereby demonstrating that it was such a fire as struck immediately at that which is the fountain of life itself in the body, and at that which is the bond, the vinculum, the tie of union between soul and body; for such are those spirits.</w:t>
      </w:r>
    </w:p>
    <w:p w14:paraId="02CE1B9C">
      <w:pPr>
        <w:widowControl w:val="0"/>
        <w:numPr>
          <w:ilvl w:val="0"/>
          <w:numId w:val="0"/>
        </w:numPr>
        <w:jc w:val="both"/>
        <w:rPr>
          <w:rFonts w:hint="eastAsia"/>
        </w:rPr>
      </w:pPr>
      <w:r>
        <w:rPr>
          <w:rFonts w:hint="eastAsia"/>
        </w:rPr>
        <w:t>请思想，人的不朽灵魂的死亡和毁灭，没有比用这种吞噬（如摩西的话所说）或吞噬身体中运行的生命和动物精神，而身体本身却未被烧毁，更能生动地预示的了；从而证明那是一种直接击打身体中生命泉源本身，以及击打灵魂与身体之间联合的纽带（vinculum，拉丁文，意为‘纽带’）的火；因为那些精神就是如此。</w:t>
      </w:r>
    </w:p>
    <w:p w14:paraId="16F211BC">
      <w:pPr>
        <w:widowControl w:val="0"/>
        <w:numPr>
          <w:ilvl w:val="0"/>
          <w:numId w:val="0"/>
        </w:numPr>
        <w:jc w:val="both"/>
        <w:rPr>
          <w:rFonts w:hint="eastAsia"/>
        </w:rPr>
      </w:pPr>
      <w:r>
        <w:rPr>
          <w:rFonts w:hint="eastAsia"/>
        </w:rPr>
        <w:t>And yet not so much as to singe the outward bulk or carcase of the body.</w:t>
      </w:r>
    </w:p>
    <w:p w14:paraId="31F568EC">
      <w:pPr>
        <w:widowControl w:val="0"/>
        <w:numPr>
          <w:ilvl w:val="0"/>
          <w:numId w:val="0"/>
        </w:numPr>
        <w:jc w:val="both"/>
        <w:rPr>
          <w:rFonts w:hint="eastAsia"/>
        </w:rPr>
      </w:pPr>
      <w:r>
        <w:rPr>
          <w:rFonts w:hint="eastAsia"/>
        </w:rPr>
        <w:t>然而，甚至没有烧焦身体的外在体积或躯壳。</w:t>
      </w:r>
    </w:p>
    <w:p w14:paraId="5B954972">
      <w:pPr>
        <w:widowControl w:val="0"/>
        <w:numPr>
          <w:ilvl w:val="0"/>
          <w:numId w:val="0"/>
        </w:numPr>
        <w:jc w:val="both"/>
        <w:rPr>
          <w:rFonts w:hint="eastAsia"/>
        </w:rPr>
      </w:pPr>
      <w:r>
        <w:rPr>
          <w:rFonts w:hint="eastAsia"/>
        </w:rPr>
        <w:t>There could have been nothing invented in the whole compass of nature, to have borne a resemblance so near to shadow forth the immortal soul, as those spirits running in man's blood and arteries do, which some affirm to be the very animal and vital soul in man.</w:t>
      </w:r>
    </w:p>
    <w:p w14:paraId="6672B68A">
      <w:pPr>
        <w:widowControl w:val="0"/>
        <w:numPr>
          <w:ilvl w:val="0"/>
          <w:numId w:val="0"/>
        </w:numPr>
        <w:jc w:val="both"/>
        <w:rPr>
          <w:rFonts w:hint="eastAsia"/>
        </w:rPr>
      </w:pPr>
      <w:r>
        <w:rPr>
          <w:rFonts w:hint="eastAsia"/>
        </w:rPr>
        <w:t>在整个自然界中，没有比在人的血液和动脉中运行的那些精神，更能如此接近地预示不朽灵魂的了，有些人声称这些精神就是人的动物和生命灵魂。</w:t>
      </w:r>
    </w:p>
    <w:p w14:paraId="1396DE63">
      <w:pPr>
        <w:widowControl w:val="0"/>
        <w:numPr>
          <w:ilvl w:val="0"/>
          <w:numId w:val="0"/>
        </w:numPr>
        <w:jc w:val="both"/>
        <w:rPr>
          <w:rFonts w:hint="eastAsia"/>
        </w:rPr>
      </w:pPr>
      <w:r>
        <w:rPr>
          <w:rFonts w:hint="eastAsia"/>
        </w:rPr>
        <w:t>Sure I am, they are as the oil whereby life is preserved and fed; and in the blood is the life, says Moses, our best interpreter in this.</w:t>
      </w:r>
    </w:p>
    <w:p w14:paraId="6F1675F8">
      <w:pPr>
        <w:widowControl w:val="0"/>
        <w:numPr>
          <w:ilvl w:val="0"/>
          <w:numId w:val="0"/>
        </w:numPr>
        <w:jc w:val="both"/>
        <w:rPr>
          <w:rFonts w:hint="eastAsia"/>
        </w:rPr>
      </w:pPr>
      <w:r>
        <w:rPr>
          <w:rFonts w:hint="eastAsia"/>
        </w:rPr>
        <w:t>我确信，它们如同油，生命藉此得以保存和滋养；而生命在血中，摩西，我们在此事上最好的解释者说。</w:t>
      </w:r>
    </w:p>
    <w:p w14:paraId="729EDEFE">
      <w:pPr>
        <w:widowControl w:val="0"/>
        <w:numPr>
          <w:ilvl w:val="0"/>
          <w:numId w:val="0"/>
        </w:numPr>
        <w:jc w:val="both"/>
        <w:rPr>
          <w:rFonts w:hint="eastAsia"/>
        </w:rPr>
      </w:pPr>
      <w:r>
        <w:rPr>
          <w:rFonts w:hint="eastAsia"/>
        </w:rPr>
        <w:t>Neither doth this shadow hold a similitude in this particular only, but in another like case as evidently.</w:t>
      </w:r>
    </w:p>
    <w:p w14:paraId="66D52408">
      <w:pPr>
        <w:widowControl w:val="0"/>
        <w:numPr>
          <w:ilvl w:val="0"/>
          <w:numId w:val="0"/>
        </w:numPr>
        <w:jc w:val="both"/>
        <w:rPr>
          <w:rFonts w:hint="eastAsia"/>
        </w:rPr>
      </w:pPr>
      <w:r>
        <w:rPr>
          <w:rFonts w:hint="eastAsia"/>
        </w:rPr>
        <w:t>这影子不仅在这一点上持有相似性，在另一个类似的情况下也同样明显。</w:t>
      </w:r>
    </w:p>
    <w:p w14:paraId="2C9BEF89">
      <w:pPr>
        <w:widowControl w:val="0"/>
        <w:numPr>
          <w:ilvl w:val="0"/>
          <w:numId w:val="0"/>
        </w:numPr>
        <w:jc w:val="both"/>
        <w:rPr>
          <w:rFonts w:hint="eastAsia"/>
        </w:rPr>
      </w:pPr>
      <w:r>
        <w:rPr>
          <w:rFonts w:hint="eastAsia"/>
        </w:rPr>
        <w:t>The pouring forth of the blood of the beasts that were sacrificed under the old law was particularly ordained to signify Christ his 'pouring forth his soul unto death,' as Isaiah speaks; as well as in general, that the sacrifice of these beasts did typify forth Christ's sacrifice in the whole of it.</w:t>
      </w:r>
    </w:p>
    <w:p w14:paraId="478D01BF">
      <w:pPr>
        <w:widowControl w:val="0"/>
        <w:numPr>
          <w:ilvl w:val="0"/>
          <w:numId w:val="0"/>
        </w:numPr>
        <w:jc w:val="both"/>
        <w:rPr>
          <w:rFonts w:hint="eastAsia"/>
        </w:rPr>
      </w:pPr>
      <w:r>
        <w:rPr>
          <w:rFonts w:hint="eastAsia"/>
        </w:rPr>
        <w:t>旧约下所献祭牲之血的倾倒，被特别命定，以 signifying 基督祂“将命倾倒，以致于死”，如以赛亚所说；也正如一般而言，这些牲畜的献祭预示了基督整个的献祭。</w:t>
      </w:r>
    </w:p>
    <w:p w14:paraId="5199BD72">
      <w:pPr>
        <w:widowControl w:val="0"/>
        <w:numPr>
          <w:ilvl w:val="0"/>
          <w:numId w:val="0"/>
        </w:numPr>
        <w:jc w:val="both"/>
        <w:rPr>
          <w:rFonts w:hint="eastAsia"/>
        </w:rPr>
      </w:pPr>
      <w:r>
        <w:rPr>
          <w:rFonts w:hint="eastAsia"/>
        </w:rPr>
        <w:t>And this was as near a representation of that particular as could any way be made, by what was corporeal in beasts, or else in the whole creation (for a sacrifice of mankind, or the blood of men, God liked not to be made to him in his worship) could possibly have been found to pourtray it forth.</w:t>
      </w:r>
    </w:p>
    <w:p w14:paraId="68B04B4E">
      <w:pPr>
        <w:widowControl w:val="0"/>
        <w:numPr>
          <w:ilvl w:val="0"/>
          <w:numId w:val="0"/>
        </w:numPr>
        <w:jc w:val="both"/>
        <w:rPr>
          <w:rFonts w:hint="eastAsia"/>
        </w:rPr>
      </w:pPr>
      <w:r>
        <w:rPr>
          <w:rFonts w:hint="eastAsia"/>
        </w:rPr>
        <w:t>这是对那特定之事所能作的最接近的代表，是藉着兽类或整个受造界中任何有形之物所能作的（因为上帝不喜欢在祂的敬拜中，以人类为祭，或用人的血献祭），是不可能找到更接近的来描绘它的了。</w:t>
      </w:r>
    </w:p>
    <w:p w14:paraId="5AF235D4">
      <w:pPr>
        <w:widowControl w:val="0"/>
        <w:numPr>
          <w:ilvl w:val="0"/>
          <w:numId w:val="0"/>
        </w:numPr>
        <w:jc w:val="both"/>
        <w:rPr>
          <w:rFonts w:hint="eastAsia"/>
        </w:rPr>
      </w:pPr>
    </w:p>
    <w:p w14:paraId="5C9AB516">
      <w:pPr>
        <w:widowControl w:val="0"/>
        <w:numPr>
          <w:ilvl w:val="0"/>
          <w:numId w:val="0"/>
        </w:numPr>
        <w:jc w:val="both"/>
        <w:rPr>
          <w:rFonts w:hint="eastAsia"/>
        </w:rPr>
      </w:pPr>
      <w:r>
        <w:rPr>
          <w:rFonts w:hint="eastAsia"/>
        </w:rPr>
        <w:t>The second thing is, that the substance shadowed forth by that fire was no other than the indignation or wrath of the great God himself, which is termed fiery indignation here.</w:t>
      </w:r>
    </w:p>
    <w:p w14:paraId="2C0D7519">
      <w:pPr>
        <w:widowControl w:val="0"/>
        <w:numPr>
          <w:ilvl w:val="0"/>
          <w:numId w:val="0"/>
        </w:numPr>
        <w:jc w:val="both"/>
        <w:rPr>
          <w:rFonts w:hint="eastAsia"/>
        </w:rPr>
      </w:pPr>
      <w:r>
        <w:rPr>
          <w:rFonts w:hint="eastAsia"/>
        </w:rPr>
        <w:t>第二件事是，那火所预示的实体，无非是那伟大的上帝自己的恼恨或忿怒，此处被称为烧灭的烈火。</w:t>
      </w:r>
    </w:p>
    <w:p w14:paraId="2FDFD51A">
      <w:pPr>
        <w:widowControl w:val="0"/>
        <w:numPr>
          <w:ilvl w:val="0"/>
          <w:numId w:val="0"/>
        </w:numPr>
        <w:jc w:val="both"/>
        <w:rPr>
          <w:rFonts w:hint="eastAsia"/>
        </w:rPr>
      </w:pPr>
    </w:p>
    <w:p w14:paraId="38DBEEDF">
      <w:pPr>
        <w:widowControl w:val="0"/>
        <w:numPr>
          <w:ilvl w:val="0"/>
          <w:numId w:val="0"/>
        </w:numPr>
        <w:jc w:val="both"/>
        <w:rPr>
          <w:rFonts w:hint="eastAsia"/>
        </w:rPr>
      </w:pPr>
      <w:r>
        <w:rPr>
          <w:rFonts w:hint="eastAsia"/>
        </w:rPr>
        <w:t>For proof of which, I insist not, that some shim thereof this shadow itself doth cast, in Moses his saying again and again in terminis, that 'a fire from the Lord,' &amp;c., which hath a great emphasis and resemblance of this in it.</w:t>
      </w:r>
    </w:p>
    <w:p w14:paraId="6F8222ED">
      <w:pPr>
        <w:widowControl w:val="0"/>
        <w:numPr>
          <w:ilvl w:val="0"/>
          <w:numId w:val="0"/>
        </w:numPr>
        <w:jc w:val="both"/>
        <w:rPr>
          <w:rFonts w:hint="eastAsia"/>
        </w:rPr>
      </w:pPr>
      <w:r>
        <w:rPr>
          <w:rFonts w:hint="eastAsia"/>
        </w:rPr>
        <w:t>为了证明这一点，我并不坚持说，这影子本身，在摩西一再地说，“有火从耶和华那里出来”，等等，就投下了一些暗示，这其中有很大的强调和相似性。</w:t>
      </w:r>
    </w:p>
    <w:p w14:paraId="0BDD7BD2">
      <w:pPr>
        <w:widowControl w:val="0"/>
        <w:numPr>
          <w:ilvl w:val="0"/>
          <w:numId w:val="0"/>
        </w:numPr>
        <w:jc w:val="both"/>
        <w:rPr>
          <w:rFonts w:hint="eastAsia"/>
        </w:rPr>
      </w:pPr>
      <w:r>
        <w:rPr>
          <w:rFonts w:hint="eastAsia"/>
        </w:rPr>
        <w:t>But for proof I ask,</w:t>
      </w:r>
    </w:p>
    <w:p w14:paraId="75AF38A6">
      <w:pPr>
        <w:widowControl w:val="0"/>
        <w:numPr>
          <w:ilvl w:val="0"/>
          <w:numId w:val="0"/>
        </w:numPr>
        <w:jc w:val="both"/>
        <w:rPr>
          <w:rFonts w:hint="eastAsia"/>
        </w:rPr>
      </w:pPr>
      <w:r>
        <w:rPr>
          <w:rFonts w:hint="eastAsia"/>
        </w:rPr>
        <w:t>但为了证明，我问：</w:t>
      </w:r>
    </w:p>
    <w:p w14:paraId="5E048621">
      <w:pPr>
        <w:widowControl w:val="0"/>
        <w:numPr>
          <w:ilvl w:val="0"/>
          <w:numId w:val="0"/>
        </w:numPr>
        <w:jc w:val="both"/>
        <w:rPr>
          <w:rFonts w:hint="eastAsia"/>
        </w:rPr>
      </w:pPr>
    </w:p>
    <w:p w14:paraId="67898AD1">
      <w:pPr>
        <w:widowControl w:val="0"/>
        <w:numPr>
          <w:ilvl w:val="0"/>
          <w:numId w:val="0"/>
        </w:numPr>
        <w:jc w:val="both"/>
        <w:rPr>
          <w:rFonts w:hint="eastAsia"/>
        </w:rPr>
      </w:pPr>
      <w:r>
        <w:rPr>
          <w:rFonts w:hint="eastAsia"/>
        </w:rPr>
        <w:t>First, Where shall we find, or how shall we imagine any created fire so to exceed that fire from heaven, recorded in that story; and so far exceeding it as the substance doth a shadow, or such as should melt down immortal souls?</w:t>
      </w:r>
    </w:p>
    <w:p w14:paraId="77DC654C">
      <w:pPr>
        <w:widowControl w:val="0"/>
        <w:numPr>
          <w:ilvl w:val="0"/>
          <w:numId w:val="0"/>
        </w:numPr>
        <w:jc w:val="both"/>
        <w:rPr>
          <w:rFonts w:hint="eastAsia"/>
        </w:rPr>
      </w:pPr>
      <w:r>
        <w:rPr>
          <w:rFonts w:hint="eastAsia"/>
        </w:rPr>
        <w:t>首先，我们到哪里去找，或如何想象，任何受造的火能如此超过那故事中记载的从天上来的火；并且超过它，如同实体超过影子，或者能熔化不朽灵魂的火？</w:t>
      </w:r>
    </w:p>
    <w:p w14:paraId="75F8E6FE">
      <w:pPr>
        <w:widowControl w:val="0"/>
        <w:numPr>
          <w:ilvl w:val="0"/>
          <w:numId w:val="0"/>
        </w:numPr>
        <w:jc w:val="both"/>
        <w:rPr>
          <w:rFonts w:hint="eastAsia"/>
        </w:rPr>
      </w:pPr>
      <w:r>
        <w:rPr>
          <w:rFonts w:hint="eastAsia"/>
        </w:rPr>
        <w:t>You may sooner invent or imagine a fire so much comparatively hotter than that of the sun itself (which is the contract of fire and light), and so much exceeding it, as should be able to shrivel up this sun into a burnt black coal, as to imagine any such created fire, so transcending this of lightning from heaven, as shall thus devour reasonable souls and immortal spirits, that in the substance of them (as being spirits) do bear the image of God.</w:t>
      </w:r>
    </w:p>
    <w:p w14:paraId="2DBF6378">
      <w:pPr>
        <w:widowControl w:val="0"/>
        <w:numPr>
          <w:ilvl w:val="0"/>
          <w:numId w:val="0"/>
        </w:numPr>
        <w:jc w:val="both"/>
        <w:rPr>
          <w:rFonts w:hint="eastAsia"/>
        </w:rPr>
      </w:pPr>
      <w:r>
        <w:rPr>
          <w:rFonts w:hint="eastAsia"/>
        </w:rPr>
        <w:t>你或许可以更容易地发明或想象一种火，其热度比太阳本身（那是火与光的结合体）还要高，并且超过它如此之多，以致能把这太阳烧成一块黑炭，而不是去想象任何这样一种受造的火，它能如此超越这从天上来的闪电，以致能吞噬理性的灵魂和不朽的灵，这些灵在其本质上（作为灵）都带有上帝的形象。</w:t>
      </w:r>
    </w:p>
    <w:p w14:paraId="76E6BABF">
      <w:pPr>
        <w:widowControl w:val="0"/>
        <w:numPr>
          <w:ilvl w:val="0"/>
          <w:numId w:val="0"/>
        </w:numPr>
        <w:jc w:val="both"/>
        <w:rPr>
          <w:rFonts w:hint="eastAsia"/>
        </w:rPr>
      </w:pPr>
      <w:r>
        <w:rPr>
          <w:rFonts w:hint="eastAsia"/>
        </w:rPr>
        <w:t>In what furnace will you think to find such a fire?</w:t>
      </w:r>
    </w:p>
    <w:p w14:paraId="7F3837E1">
      <w:pPr>
        <w:widowControl w:val="0"/>
        <w:numPr>
          <w:ilvl w:val="0"/>
          <w:numId w:val="0"/>
        </w:numPr>
        <w:jc w:val="both"/>
        <w:rPr>
          <w:rFonts w:hint="eastAsia"/>
        </w:rPr>
      </w:pPr>
      <w:r>
        <w:rPr>
          <w:rFonts w:hint="eastAsia"/>
        </w:rPr>
        <w:t>你以为在哪个炉子里能找到这样的火？</w:t>
      </w:r>
    </w:p>
    <w:p w14:paraId="2A353FD1">
      <w:pPr>
        <w:widowControl w:val="0"/>
        <w:numPr>
          <w:ilvl w:val="0"/>
          <w:numId w:val="0"/>
        </w:numPr>
        <w:jc w:val="both"/>
        <w:rPr>
          <w:rFonts w:hint="eastAsia"/>
        </w:rPr>
      </w:pPr>
      <w:r>
        <w:rPr>
          <w:rFonts w:hint="eastAsia"/>
        </w:rPr>
        <w:t>Nowhere but in the bosom of him who hath here said, Vengeance is mine, even of God himself.</w:t>
      </w:r>
    </w:p>
    <w:p w14:paraId="645CDFB4">
      <w:pPr>
        <w:widowControl w:val="0"/>
        <w:numPr>
          <w:ilvl w:val="0"/>
          <w:numId w:val="0"/>
        </w:numPr>
        <w:jc w:val="both"/>
        <w:rPr>
          <w:rFonts w:hint="eastAsia"/>
        </w:rPr>
      </w:pPr>
      <w:r>
        <w:rPr>
          <w:rFonts w:hint="eastAsia"/>
        </w:rPr>
        <w:t>除了在这里说“伸冤在我”的那位的怀抱中，也就是上帝自己，别无他处。</w:t>
      </w:r>
    </w:p>
    <w:p w14:paraId="19CD5B49">
      <w:pPr>
        <w:widowControl w:val="0"/>
        <w:numPr>
          <w:ilvl w:val="0"/>
          <w:numId w:val="0"/>
        </w:numPr>
        <w:jc w:val="both"/>
        <w:rPr>
          <w:rFonts w:hint="eastAsia"/>
        </w:rPr>
      </w:pPr>
    </w:p>
    <w:p w14:paraId="53226014">
      <w:pPr>
        <w:widowControl w:val="0"/>
        <w:numPr>
          <w:ilvl w:val="0"/>
          <w:numId w:val="0"/>
        </w:numPr>
        <w:jc w:val="both"/>
        <w:rPr>
          <w:rFonts w:hint="eastAsia"/>
        </w:rPr>
      </w:pPr>
      <w:r>
        <w:rPr>
          <w:rFonts w:hint="eastAsia"/>
        </w:rPr>
        <w:t>2.To confirm this.</w:t>
      </w:r>
    </w:p>
    <w:p w14:paraId="5085CEC9">
      <w:pPr>
        <w:widowControl w:val="0"/>
        <w:numPr>
          <w:ilvl w:val="0"/>
          <w:numId w:val="0"/>
        </w:numPr>
        <w:jc w:val="both"/>
        <w:rPr>
          <w:rFonts w:hint="eastAsia"/>
        </w:rPr>
      </w:pPr>
      <w:r>
        <w:rPr>
          <w:rFonts w:hint="eastAsia"/>
        </w:rPr>
        <w:t>2.为证实此事。</w:t>
      </w:r>
    </w:p>
    <w:p w14:paraId="2836F39E">
      <w:pPr>
        <w:widowControl w:val="0"/>
        <w:numPr>
          <w:ilvl w:val="0"/>
          <w:numId w:val="0"/>
        </w:numPr>
        <w:jc w:val="both"/>
        <w:rPr>
          <w:rFonts w:hint="eastAsia"/>
        </w:rPr>
      </w:pPr>
      <w:r>
        <w:rPr>
          <w:rFonts w:hint="eastAsia"/>
        </w:rPr>
        <w:t>What created fire can be conceived more subtileor powerful, than the angels themselves are conceived to be?</w:t>
      </w:r>
    </w:p>
    <w:p w14:paraId="1F37B86F">
      <w:pPr>
        <w:widowControl w:val="0"/>
        <w:numPr>
          <w:ilvl w:val="0"/>
          <w:numId w:val="0"/>
        </w:numPr>
        <w:jc w:val="both"/>
        <w:rPr>
          <w:rFonts w:hint="eastAsia"/>
        </w:rPr>
      </w:pPr>
      <w:r>
        <w:rPr>
          <w:rFonts w:hint="eastAsia"/>
        </w:rPr>
        <w:t>有什么受造的火，能被设想为比天使本身更精微或更有能力呢？</w:t>
      </w:r>
    </w:p>
    <w:p w14:paraId="541E3E5F">
      <w:pPr>
        <w:widowControl w:val="0"/>
        <w:numPr>
          <w:ilvl w:val="0"/>
          <w:numId w:val="0"/>
        </w:numPr>
        <w:jc w:val="both"/>
        <w:rPr>
          <w:rFonts w:hint="eastAsia"/>
        </w:rPr>
      </w:pPr>
      <w:r>
        <w:rPr>
          <w:rFonts w:hint="eastAsia"/>
        </w:rPr>
        <w:t>whom, as Heb. 1:7, out of the Psalms, the apostle compareth to flames of fire, that is, in our European language, to lightning.</w:t>
      </w:r>
    </w:p>
    <w:p w14:paraId="060999CB">
      <w:pPr>
        <w:widowControl w:val="0"/>
        <w:numPr>
          <w:ilvl w:val="0"/>
          <w:numId w:val="0"/>
        </w:numPr>
        <w:jc w:val="both"/>
        <w:rPr>
          <w:rFonts w:hint="eastAsia"/>
        </w:rPr>
      </w:pPr>
      <w:r>
        <w:rPr>
          <w:rFonts w:hint="eastAsia"/>
        </w:rPr>
        <w:t>他们，如希伯来书1章7节，从诗篇中，使徒把他们比作火焰，也就是说，在我们的欧洲语言中，比作闪电。</w:t>
      </w:r>
    </w:p>
    <w:p w14:paraId="11418DF3">
      <w:pPr>
        <w:widowControl w:val="0"/>
        <w:numPr>
          <w:ilvl w:val="0"/>
          <w:numId w:val="0"/>
        </w:numPr>
        <w:jc w:val="both"/>
        <w:rPr>
          <w:rFonts w:hint="eastAsia"/>
        </w:rPr>
      </w:pPr>
      <w:r>
        <w:rPr>
          <w:rFonts w:hint="eastAsia"/>
        </w:rPr>
        <w:t>Now then I ask, when Christ says, Mat. 25:41, 'Go into the fire prepared for the devil and his angels' (shewing that man's punishment shall be from the same hand that the punishment of those evil angels is), what fire can be supposed such, that can work on angelical natures, who themselves have power over fire; of fire of lightning from heaven, as in Job's case was seen.</w:t>
      </w:r>
    </w:p>
    <w:p w14:paraId="587AD8B0">
      <w:pPr>
        <w:widowControl w:val="0"/>
        <w:numPr>
          <w:ilvl w:val="0"/>
          <w:numId w:val="0"/>
        </w:numPr>
        <w:jc w:val="both"/>
        <w:rPr>
          <w:rFonts w:hint="eastAsia"/>
        </w:rPr>
      </w:pPr>
      <w:r>
        <w:rPr>
          <w:rFonts w:hint="eastAsia"/>
        </w:rPr>
        <w:t>那么，现在我问，当基督说，马太福音25章41节，“你们这被咒诅的人，离开我，进入那为魔鬼和他的使者所预备的永火里去”（这表明人的刑罚将来自那刑罚那些恶天使的同一只手），可以设想哪种火，能作用于天使的本性上，他们自己对火有权柄；对从天上来的闪电之火有权柄，如在约伯的例子中所见。</w:t>
      </w:r>
    </w:p>
    <w:p w14:paraId="33D3718D">
      <w:pPr>
        <w:widowControl w:val="0"/>
        <w:numPr>
          <w:ilvl w:val="0"/>
          <w:numId w:val="0"/>
        </w:numPr>
        <w:jc w:val="both"/>
        <w:rPr>
          <w:rFonts w:hint="eastAsia"/>
        </w:rPr>
      </w:pPr>
      <w:r>
        <w:rPr>
          <w:rFonts w:hint="eastAsia"/>
        </w:rPr>
        <w:t>None other but that, which, as the apostle resolves us (if we will rest in it), that 'our God is a consuming fire,' Heb. 12:29.</w:t>
      </w:r>
    </w:p>
    <w:p w14:paraId="50624773">
      <w:pPr>
        <w:widowControl w:val="0"/>
        <w:numPr>
          <w:ilvl w:val="0"/>
          <w:numId w:val="0"/>
        </w:numPr>
        <w:jc w:val="both"/>
        <w:rPr>
          <w:rFonts w:hint="eastAsia"/>
        </w:rPr>
      </w:pPr>
      <w:r>
        <w:rPr>
          <w:rFonts w:hint="eastAsia"/>
        </w:rPr>
        <w:t>除了那个，正如使徒向我们所解决的（如果我们愿意信靠它），“我们的神乃是烈火”，希伯来书12章29节，别无他物。</w:t>
      </w:r>
    </w:p>
    <w:p w14:paraId="777D5844">
      <w:pPr>
        <w:widowControl w:val="0"/>
        <w:numPr>
          <w:ilvl w:val="0"/>
          <w:numId w:val="0"/>
        </w:numPr>
        <w:jc w:val="both"/>
        <w:rPr>
          <w:rFonts w:hint="eastAsia"/>
        </w:rPr>
      </w:pPr>
      <w:r>
        <w:rPr>
          <w:rFonts w:hint="eastAsia"/>
        </w:rPr>
        <w:t>So that consideration, the state and condition of the devil, I cannot but celebrate that fore-cited conclusive speech of Luther's, Ira Dei est infernus diaboli et omnium damnatorum, it is the wrath of God that is the hell of the devil, and of all the damned: for there can be no other fire in which the devils can be tormented.</w:t>
      </w:r>
    </w:p>
    <w:p w14:paraId="010C1D01">
      <w:pPr>
        <w:widowControl w:val="0"/>
        <w:numPr>
          <w:ilvl w:val="0"/>
          <w:numId w:val="0"/>
        </w:numPr>
        <w:jc w:val="both"/>
        <w:rPr>
          <w:rFonts w:hint="eastAsia"/>
        </w:rPr>
      </w:pPr>
      <w:r>
        <w:rPr>
          <w:rFonts w:hint="eastAsia"/>
        </w:rPr>
        <w:t>所以，考虑到魔鬼的光景和境况，我不能不赞扬路德那句引人注目的结论性的话，上帝的忿怒是魔鬼和所有被咒诅之人的地狱（Ira Dei est infernus diaboli et omnium damnatorum，拉丁文）：因为没有别的火能折磨魔鬼。</w:t>
      </w:r>
    </w:p>
    <w:p w14:paraId="366F7CDB">
      <w:pPr>
        <w:widowControl w:val="0"/>
        <w:numPr>
          <w:ilvl w:val="0"/>
          <w:numId w:val="0"/>
        </w:numPr>
        <w:jc w:val="both"/>
        <w:rPr>
          <w:rFonts w:hint="eastAsia"/>
        </w:rPr>
      </w:pPr>
      <w:r>
        <w:rPr>
          <w:rFonts w:hint="eastAsia"/>
        </w:rPr>
        <w:t>Outward washings may as soon reach conscience, as Heb. 9:9, 1 Peter 3:21, as such created fire to torment an angel.</w:t>
      </w:r>
    </w:p>
    <w:p w14:paraId="1927D732">
      <w:pPr>
        <w:widowControl w:val="0"/>
        <w:numPr>
          <w:ilvl w:val="0"/>
          <w:numId w:val="0"/>
        </w:numPr>
        <w:jc w:val="both"/>
        <w:rPr>
          <w:rFonts w:hint="eastAsia"/>
        </w:rPr>
      </w:pPr>
      <w:r>
        <w:rPr>
          <w:rFonts w:hint="eastAsia"/>
        </w:rPr>
        <w:t>外在的洗涤，正如希伯来书9章9节，彼得前书3章21节，与这种受造的火能折磨天使一样，同样能达到良心。</w:t>
      </w:r>
    </w:p>
    <w:p w14:paraId="58B30D3B">
      <w:pPr>
        <w:widowControl w:val="0"/>
        <w:numPr>
          <w:ilvl w:val="0"/>
          <w:numId w:val="0"/>
        </w:numPr>
        <w:jc w:val="both"/>
        <w:rPr>
          <w:rFonts w:hint="eastAsia"/>
        </w:rPr>
      </w:pPr>
    </w:p>
    <w:p w14:paraId="47EA45AB">
      <w:pPr>
        <w:widowControl w:val="0"/>
        <w:numPr>
          <w:ilvl w:val="0"/>
          <w:numId w:val="0"/>
        </w:numPr>
        <w:jc w:val="both"/>
        <w:rPr>
          <w:rFonts w:hint="eastAsia"/>
        </w:rPr>
      </w:pPr>
      <w:r>
        <w:rPr>
          <w:rFonts w:hint="eastAsia"/>
        </w:rPr>
        <w:t>3.Let us consider other scriptures, which, as I said, do gather aboutthis, to give testimony to this interpretation.</w:t>
      </w:r>
    </w:p>
    <w:p w14:paraId="5CACECD3">
      <w:pPr>
        <w:widowControl w:val="0"/>
        <w:numPr>
          <w:ilvl w:val="0"/>
          <w:numId w:val="0"/>
        </w:numPr>
        <w:jc w:val="both"/>
        <w:rPr>
          <w:rFonts w:hint="eastAsia"/>
        </w:rPr>
      </w:pPr>
      <w:r>
        <w:rPr>
          <w:rFonts w:hint="eastAsia"/>
        </w:rPr>
        <w:t>3.让我们思想其他经文，正如我所说，它们围绕着这一点，为这个解释作见证。</w:t>
      </w:r>
    </w:p>
    <w:p w14:paraId="230FCBB7">
      <w:pPr>
        <w:widowControl w:val="0"/>
        <w:numPr>
          <w:ilvl w:val="0"/>
          <w:numId w:val="0"/>
        </w:numPr>
        <w:jc w:val="both"/>
        <w:rPr>
          <w:rFonts w:hint="eastAsia"/>
        </w:rPr>
      </w:pPr>
    </w:p>
    <w:p w14:paraId="5CE0E665">
      <w:pPr>
        <w:widowControl w:val="0"/>
        <w:numPr>
          <w:ilvl w:val="0"/>
          <w:numId w:val="0"/>
        </w:numPr>
        <w:jc w:val="both"/>
        <w:rPr>
          <w:rFonts w:hint="eastAsia"/>
        </w:rPr>
      </w:pPr>
      <w:r>
        <w:rPr>
          <w:rFonts w:hint="eastAsia"/>
        </w:rPr>
        <w:t>First, That of the prophet Isaiah, chap. 33:14, 'The sinners in Zion are afraid, fearfulness hath surprised the hypocrites: Who among us shall dwell with the devouring fire?</w:t>
      </w:r>
    </w:p>
    <w:p w14:paraId="642FE557">
      <w:pPr>
        <w:widowControl w:val="0"/>
        <w:numPr>
          <w:ilvl w:val="0"/>
          <w:numId w:val="0"/>
        </w:numPr>
        <w:jc w:val="both"/>
        <w:rPr>
          <w:rFonts w:hint="eastAsia"/>
        </w:rPr>
      </w:pPr>
      <w:r>
        <w:rPr>
          <w:rFonts w:hint="eastAsia"/>
        </w:rPr>
        <w:t>首先，先知以赛亚书33章14节，“锡安中的罪人都惧怕；不敬虔的人被战兢抓住：我们中间谁能与吞噬的火同住？”</w:t>
      </w:r>
    </w:p>
    <w:p w14:paraId="4AF17539">
      <w:pPr>
        <w:widowControl w:val="0"/>
        <w:numPr>
          <w:ilvl w:val="0"/>
          <w:numId w:val="0"/>
        </w:numPr>
        <w:jc w:val="both"/>
        <w:rPr>
          <w:rFonts w:hint="eastAsia"/>
        </w:rPr>
      </w:pPr>
      <w:r>
        <w:rPr>
          <w:rFonts w:hint="eastAsia"/>
        </w:rPr>
        <w:t>Who among us shall dwell with everlasting burnings?' I shall afterwards have occasion to take notice of this scripture by way of use.</w:t>
      </w:r>
    </w:p>
    <w:p w14:paraId="6CDB31C7">
      <w:pPr>
        <w:widowControl w:val="0"/>
        <w:numPr>
          <w:ilvl w:val="0"/>
          <w:numId w:val="0"/>
        </w:numPr>
        <w:jc w:val="both"/>
        <w:rPr>
          <w:rFonts w:hint="eastAsia"/>
        </w:rPr>
      </w:pPr>
      <w:r>
        <w:rPr>
          <w:rFonts w:hint="eastAsia"/>
        </w:rPr>
        <w:t>“我们中间谁能与永火同住？”我将在后面有机会藉着应用来注意这处经文。</w:t>
      </w:r>
    </w:p>
    <w:p w14:paraId="28415A7D">
      <w:pPr>
        <w:widowControl w:val="0"/>
        <w:numPr>
          <w:ilvl w:val="0"/>
          <w:numId w:val="0"/>
        </w:numPr>
        <w:jc w:val="both"/>
        <w:rPr>
          <w:rFonts w:hint="eastAsia"/>
        </w:rPr>
      </w:pPr>
      <w:r>
        <w:rPr>
          <w:rFonts w:hint="eastAsia"/>
        </w:rPr>
        <w:t>In the mean time, observe, that it is God himself who is meant by this devouring fire here; for in a smart and quick retortion (and it is a most elegant one), the prophet gives answer, 'He that walketh righteously, and speaketh uprightly, he shall dwell with him' (whom you, that are hypocrites, so much dread, and have cause enough to do so); with him shall an upright man dwell, who is, and will be unto you, in the state you are in, a devouring fire.</w:t>
      </w:r>
    </w:p>
    <w:p w14:paraId="786C8C81">
      <w:pPr>
        <w:widowControl w:val="0"/>
        <w:numPr>
          <w:ilvl w:val="0"/>
          <w:numId w:val="0"/>
        </w:numPr>
        <w:jc w:val="both"/>
        <w:rPr>
          <w:rFonts w:hint="eastAsia"/>
        </w:rPr>
      </w:pPr>
      <w:r>
        <w:rPr>
          <w:rFonts w:hint="eastAsia"/>
        </w:rPr>
        <w:t>同时，请注意，此处这吞噬的火所指的就是上帝自己；因为先知在一个尖锐而迅速的回答中（这是一个最优美的回答），给出了答案：“那行事公义，说话正直的，他必与祂同住”（你们这些伪君子，所如此惧怕的，并且有足够的理由惧怕的祂）；一个正直的人必与祂同住，祂是，并且将是，在你们所处的光景中，是吞噬的火。</w:t>
      </w:r>
    </w:p>
    <w:p w14:paraId="0EF7B132">
      <w:pPr>
        <w:widowControl w:val="0"/>
        <w:numPr>
          <w:ilvl w:val="0"/>
          <w:numId w:val="0"/>
        </w:numPr>
        <w:jc w:val="both"/>
        <w:rPr>
          <w:rFonts w:hint="eastAsia"/>
        </w:rPr>
      </w:pPr>
      <w:r>
        <w:rPr>
          <w:rFonts w:hint="eastAsia"/>
        </w:rPr>
        <w:t>And thus they are reproved, and taught what it is to be hypocrites, by the opposite condition of the upright, and the differing event of being such.</w:t>
      </w:r>
    </w:p>
    <w:p w14:paraId="65272FA6">
      <w:pPr>
        <w:widowControl w:val="0"/>
        <w:numPr>
          <w:ilvl w:val="0"/>
          <w:numId w:val="0"/>
        </w:numPr>
        <w:jc w:val="both"/>
        <w:rPr>
          <w:rFonts w:hint="eastAsia"/>
        </w:rPr>
      </w:pPr>
      <w:r>
        <w:rPr>
          <w:rFonts w:hint="eastAsia"/>
        </w:rPr>
        <w:t>他们就这样被责备，并被教导什么是伪君子，是藉着正直人的相反光景，以及作这样人的不同结局。</w:t>
      </w:r>
    </w:p>
    <w:p w14:paraId="3EF7FD1F">
      <w:pPr>
        <w:widowControl w:val="0"/>
        <w:numPr>
          <w:ilvl w:val="0"/>
          <w:numId w:val="0"/>
        </w:numPr>
        <w:jc w:val="both"/>
        <w:rPr>
          <w:rFonts w:hint="eastAsia"/>
        </w:rPr>
      </w:pPr>
      <w:r>
        <w:rPr>
          <w:rFonts w:hint="eastAsia"/>
        </w:rPr>
        <w:t>And further, that it is God himself there the prophet intendeth, as with whom the upright should dwell, the words following do also shew: ver. 16, 'He shall dwell on high' (namely, with that 'high and lofty One, that dwells in the high and holy place,' &amp;c.).</w:t>
      </w:r>
    </w:p>
    <w:p w14:paraId="36384A0A">
      <w:pPr>
        <w:widowControl w:val="0"/>
        <w:numPr>
          <w:ilvl w:val="0"/>
          <w:numId w:val="0"/>
        </w:numPr>
        <w:jc w:val="both"/>
        <w:rPr>
          <w:rFonts w:hint="eastAsia"/>
        </w:rPr>
      </w:pPr>
      <w:r>
        <w:rPr>
          <w:rFonts w:hint="eastAsia"/>
        </w:rPr>
        <w:t>再者，先知在那里所指的，与正直人同住的，是上帝自己，接下来的话也表明了这一点：第16节，“他必居高处”（即，与那“至高至上，住在至高至圣的所在”的那一位同住，等等）。</w:t>
      </w:r>
    </w:p>
    <w:p w14:paraId="029309EF">
      <w:pPr>
        <w:widowControl w:val="0"/>
        <w:numPr>
          <w:ilvl w:val="0"/>
          <w:numId w:val="0"/>
        </w:numPr>
        <w:jc w:val="both"/>
        <w:rPr>
          <w:rFonts w:hint="eastAsia"/>
        </w:rPr>
      </w:pPr>
      <w:r>
        <w:rPr>
          <w:rFonts w:hint="eastAsia"/>
        </w:rPr>
        <w:t>Do but punctually compare that Isa. 57:15 with this here; likewise ver. 17, 'Thine eye' (O thou upright soul) 'shall see the King in his beauty;' that is (as Christ says), 'the pure in heart shall see God.'</w:t>
      </w:r>
    </w:p>
    <w:p w14:paraId="47C8D8E8">
      <w:pPr>
        <w:widowControl w:val="0"/>
        <w:numPr>
          <w:ilvl w:val="0"/>
          <w:numId w:val="0"/>
        </w:numPr>
        <w:jc w:val="both"/>
        <w:rPr>
          <w:rFonts w:hint="eastAsia"/>
        </w:rPr>
      </w:pPr>
      <w:r>
        <w:rPr>
          <w:rFonts w:hint="eastAsia"/>
        </w:rPr>
        <w:t>请仔细比较以赛亚书57章15节和这里的经文；同样，第17节，“你的眼”（哦，你这正直的灵魂）“必得见王的荣美”；也就是说（如基督所说），“清心的人必得见神”。</w:t>
      </w:r>
    </w:p>
    <w:p w14:paraId="030B6745">
      <w:pPr>
        <w:widowControl w:val="0"/>
        <w:numPr>
          <w:ilvl w:val="0"/>
          <w:numId w:val="0"/>
        </w:numPr>
        <w:jc w:val="both"/>
        <w:rPr>
          <w:rFonts w:hint="eastAsia"/>
        </w:rPr>
      </w:pPr>
      <w:r>
        <w:rPr>
          <w:rFonts w:hint="eastAsia"/>
        </w:rPr>
        <w:t>The result is, that the same God, who appears all in flames, and as a devouring fire, unto hypocrites in hell, is all light and beauty to the upright in heaven.</w:t>
      </w:r>
    </w:p>
    <w:p w14:paraId="6020FBB8">
      <w:pPr>
        <w:widowControl w:val="0"/>
        <w:numPr>
          <w:ilvl w:val="0"/>
          <w:numId w:val="0"/>
        </w:numPr>
        <w:jc w:val="both"/>
        <w:rPr>
          <w:rFonts w:hint="eastAsia"/>
        </w:rPr>
      </w:pPr>
      <w:r>
        <w:rPr>
          <w:rFonts w:hint="eastAsia"/>
        </w:rPr>
        <w:t>结果是，那位在地狱里向伪君子显出全是火焰，如同吞噬之火的同一位上帝，在天上对正直的人却是全然的光和荣美。</w:t>
      </w:r>
    </w:p>
    <w:p w14:paraId="3E2445CA">
      <w:pPr>
        <w:widowControl w:val="0"/>
        <w:numPr>
          <w:ilvl w:val="0"/>
          <w:numId w:val="0"/>
        </w:numPr>
        <w:jc w:val="both"/>
        <w:rPr>
          <w:rFonts w:hint="eastAsia"/>
        </w:rPr>
      </w:pPr>
      <w:r>
        <w:rPr>
          <w:rFonts w:hint="eastAsia"/>
        </w:rPr>
        <w:t>Like as unto a sound and vigorous eye, 'it is a pleasant thing to behold the sun,' as Solomon speaks, but to sore eyes it is a terror.</w:t>
      </w:r>
    </w:p>
    <w:p w14:paraId="78D3391E">
      <w:pPr>
        <w:widowControl w:val="0"/>
        <w:numPr>
          <w:ilvl w:val="0"/>
          <w:numId w:val="0"/>
        </w:numPr>
        <w:jc w:val="both"/>
        <w:rPr>
          <w:rFonts w:hint="eastAsia"/>
        </w:rPr>
      </w:pPr>
      <w:r>
        <w:rPr>
          <w:rFonts w:hint="eastAsia"/>
        </w:rPr>
        <w:t>正如对一双健康有力的眼睛来说，“看日光是何等的美”，正如所罗门所说，但对有病的眼睛来说，却是恐惧。</w:t>
      </w:r>
    </w:p>
    <w:p w14:paraId="2B0C3FD8">
      <w:pPr>
        <w:widowControl w:val="0"/>
        <w:numPr>
          <w:ilvl w:val="0"/>
          <w:numId w:val="0"/>
        </w:numPr>
        <w:jc w:val="both"/>
        <w:rPr>
          <w:rFonts w:hint="eastAsia"/>
        </w:rPr>
      </w:pPr>
    </w:p>
    <w:p w14:paraId="5BA4E895">
      <w:pPr>
        <w:widowControl w:val="0"/>
        <w:numPr>
          <w:ilvl w:val="0"/>
          <w:numId w:val="0"/>
        </w:numPr>
        <w:jc w:val="both"/>
        <w:rPr>
          <w:rFonts w:hint="eastAsia"/>
        </w:rPr>
      </w:pPr>
      <w:r>
        <w:rPr>
          <w:rFonts w:hint="eastAsia"/>
        </w:rPr>
        <w:t>Add to this Ps. 21:8, 9, 'Thine hand shall find out all thine enemies, thy right hand shall find out those that hate thee.</w:t>
      </w:r>
    </w:p>
    <w:p w14:paraId="0AB4759E">
      <w:pPr>
        <w:widowControl w:val="0"/>
        <w:numPr>
          <w:ilvl w:val="0"/>
          <w:numId w:val="0"/>
        </w:numPr>
        <w:jc w:val="both"/>
        <w:rPr>
          <w:rFonts w:hint="eastAsia"/>
        </w:rPr>
      </w:pPr>
      <w:r>
        <w:rPr>
          <w:rFonts w:hint="eastAsia"/>
        </w:rPr>
        <w:t>再加上诗篇21篇8、9节，“你的手要搜出你的一切仇敌，你的右手要搜出那些恨你的人。”</w:t>
      </w:r>
    </w:p>
    <w:p w14:paraId="667D4835">
      <w:pPr>
        <w:widowControl w:val="0"/>
        <w:numPr>
          <w:ilvl w:val="0"/>
          <w:numId w:val="0"/>
        </w:numPr>
        <w:jc w:val="both"/>
        <w:rPr>
          <w:rFonts w:hint="eastAsia"/>
        </w:rPr>
      </w:pPr>
      <w:r>
        <w:rPr>
          <w:rFonts w:hint="eastAsia"/>
        </w:rPr>
        <w:t>Thou shalt make them as a fiery oven in the time of thine anger: the Lord shall swallow them up in his wrath, and the fire shall devour them.'</w:t>
      </w:r>
    </w:p>
    <w:p w14:paraId="05848A71">
      <w:pPr>
        <w:widowControl w:val="0"/>
        <w:numPr>
          <w:ilvl w:val="0"/>
          <w:numId w:val="0"/>
        </w:numPr>
        <w:jc w:val="both"/>
        <w:rPr>
          <w:rFonts w:hint="eastAsia"/>
        </w:rPr>
      </w:pPr>
      <w:r>
        <w:rPr>
          <w:rFonts w:hint="eastAsia"/>
        </w:rPr>
        <w:t>“你发怒的时候，要使他们如在炎热的火炉中。耶和华要在祂的震怒中吞灭他们，那火要把他们烧尽了。”</w:t>
      </w:r>
    </w:p>
    <w:p w14:paraId="477E50ED">
      <w:pPr>
        <w:widowControl w:val="0"/>
        <w:numPr>
          <w:ilvl w:val="0"/>
          <w:numId w:val="0"/>
        </w:numPr>
        <w:jc w:val="both"/>
        <w:rPr>
          <w:rFonts w:hint="eastAsia"/>
        </w:rPr>
      </w:pPr>
      <w:r>
        <w:rPr>
          <w:rFonts w:hint="eastAsia"/>
        </w:rPr>
        <w:t>This the Chaldee paraphrast interprets of the fire of hell; and so you have all meet to interpret this fire to be meant of the wrath of God himself. 1st, God a consuming fire, Heb. 12:29; then, 2dly, God himself to be that devouring fire, Isa. 33:14; and, 3dly, his wrath interpreted to be that fire by the psalmist.</w:t>
      </w:r>
    </w:p>
    <w:p w14:paraId="7734C2D6">
      <w:pPr>
        <w:widowControl w:val="0"/>
        <w:numPr>
          <w:ilvl w:val="0"/>
          <w:numId w:val="0"/>
        </w:numPr>
        <w:jc w:val="both"/>
        <w:rPr>
          <w:rFonts w:hint="eastAsia"/>
        </w:rPr>
      </w:pPr>
      <w:r>
        <w:rPr>
          <w:rFonts w:hint="eastAsia"/>
        </w:rPr>
        <w:t>迦勒底的释经家将此解释为地狱之火；所以你们有了一切合适的解释，可以将这火理解为上帝自己的忿怒。1.上帝是吞噬的火，希伯来书12章29节；然后，2.上帝自己是那吞噬的火，以赛亚书33章14节；3.诗篇作者将祂的忿怒解释为那火。</w:t>
      </w:r>
    </w:p>
    <w:p w14:paraId="15606F25">
      <w:pPr>
        <w:widowControl w:val="0"/>
        <w:numPr>
          <w:ilvl w:val="0"/>
          <w:numId w:val="0"/>
        </w:numPr>
        <w:jc w:val="both"/>
        <w:rPr>
          <w:rFonts w:hint="eastAsia"/>
        </w:rPr>
      </w:pPr>
      <w:r>
        <w:rPr>
          <w:rFonts w:hint="eastAsia"/>
        </w:rPr>
        <w:t>And lo, how these all meet in this one saying, 'The fiery indignation that devours the adversaries!'</w:t>
      </w:r>
    </w:p>
    <w:p w14:paraId="49CAEDC7">
      <w:pPr>
        <w:widowControl w:val="0"/>
        <w:numPr>
          <w:ilvl w:val="0"/>
          <w:numId w:val="0"/>
        </w:numPr>
        <w:jc w:val="both"/>
        <w:rPr>
          <w:rFonts w:hint="eastAsia"/>
        </w:rPr>
      </w:pPr>
      <w:r>
        <w:rPr>
          <w:rFonts w:hint="eastAsia"/>
        </w:rPr>
        <w:t>看哪，这一切如何都汇合在这句话中，“烧灭众敌人的烈火！”</w:t>
      </w:r>
    </w:p>
    <w:p w14:paraId="5405A41A">
      <w:pPr>
        <w:widowControl w:val="0"/>
        <w:numPr>
          <w:ilvl w:val="0"/>
          <w:numId w:val="0"/>
        </w:numPr>
        <w:jc w:val="both"/>
        <w:rPr>
          <w:rFonts w:hint="eastAsia"/>
        </w:rPr>
      </w:pPr>
      <w:r>
        <w:rPr>
          <w:rFonts w:hint="eastAsia"/>
        </w:rPr>
        <w:t>which the apostle himself also interprets of God himself afterwards, 'We know him that hath said, Vengeance is mine; and it is a fearful thing,' &amp;c.</w:t>
      </w:r>
    </w:p>
    <w:p w14:paraId="13176505">
      <w:pPr>
        <w:widowControl w:val="0"/>
        <w:numPr>
          <w:ilvl w:val="0"/>
          <w:numId w:val="0"/>
        </w:numPr>
        <w:jc w:val="both"/>
        <w:rPr>
          <w:rFonts w:hint="eastAsia"/>
        </w:rPr>
      </w:pPr>
      <w:r>
        <w:rPr>
          <w:rFonts w:hint="eastAsia"/>
        </w:rPr>
        <w:t>使徒自己后来也将其解释为上帝自己，“我们知道谁说，伸冤在我；真是可怕的”，等等。</w:t>
      </w:r>
    </w:p>
    <w:p w14:paraId="6715EA46">
      <w:pPr>
        <w:widowControl w:val="0"/>
        <w:numPr>
          <w:ilvl w:val="0"/>
          <w:numId w:val="0"/>
        </w:numPr>
        <w:jc w:val="both"/>
        <w:rPr>
          <w:rFonts w:hint="eastAsia"/>
        </w:rPr>
      </w:pPr>
    </w:p>
    <w:p w14:paraId="08864FFD">
      <w:pPr>
        <w:widowControl w:val="0"/>
        <w:numPr>
          <w:ilvl w:val="0"/>
          <w:numId w:val="0"/>
        </w:numPr>
        <w:jc w:val="both"/>
        <w:rPr>
          <w:rFonts w:hint="eastAsia"/>
        </w:rPr>
      </w:pPr>
      <w:r>
        <w:rPr>
          <w:rFonts w:hint="eastAsia"/>
        </w:rPr>
        <w:t>Particularly for that scripture, even now cited, Isa. 33:14, if we consult the context, the occasion of bringing in that horrid outcry, 'Who among us,' &amp;c. (as interpreters agree), was that the prophet had set forth in the verses before, that most wonderful and prodigious slaughter of the king of Assyria's host, when an hundred fourscore and five thousand (as 2 Kings 19:35) were in one night destroyed by an angel.</w:t>
      </w:r>
    </w:p>
    <w:p w14:paraId="52710B44">
      <w:pPr>
        <w:widowControl w:val="0"/>
        <w:numPr>
          <w:ilvl w:val="0"/>
          <w:numId w:val="0"/>
        </w:numPr>
        <w:jc w:val="both"/>
        <w:rPr>
          <w:rFonts w:hint="eastAsia"/>
        </w:rPr>
      </w:pPr>
      <w:r>
        <w:rPr>
          <w:rFonts w:hint="eastAsia"/>
        </w:rPr>
        <w:t>特别是对于刚才引用的经文，以赛亚书33章14节，如果我们查考上下文，引出那可怕的呼喊，“我们中间谁能”，等等（如解经家所同意的）的起因，是先知在前面几节中阐明了亚述王军队那最奇妙、最惊人的屠杀，当十八万五千人（如列王纪下19章35节）在一夜之间被一位天使毁灭时。</w:t>
      </w:r>
    </w:p>
    <w:p w14:paraId="2A0695CD">
      <w:pPr>
        <w:widowControl w:val="0"/>
        <w:numPr>
          <w:ilvl w:val="0"/>
          <w:numId w:val="0"/>
        </w:numPr>
        <w:jc w:val="both"/>
        <w:rPr>
          <w:rFonts w:hint="eastAsia"/>
        </w:rPr>
      </w:pPr>
      <w:r>
        <w:rPr>
          <w:rFonts w:hint="eastAsia"/>
        </w:rPr>
        <w:t>And thereupon the prophet, in this passage, is to be understood either to have related what an impression of dread this so unparalleled a judgment had made upon, and struck the hearts of the hypocrites in Zion with; as that which had made them to cry out thereupon, 'Oh how then shall we dwell with everlasting burnings?' that is, with God himself; for they may well be supposed to have reasoned thus with themselves: If one angel, that is but a ministering spirit to God, is able to blast and consume such a multitude in one night, how shall we have to do with God himself, who is that infinite immense devouring fire, and all those angels but as sparks, and his ministers?</w:t>
      </w:r>
    </w:p>
    <w:p w14:paraId="64F2C125">
      <w:pPr>
        <w:widowControl w:val="0"/>
        <w:numPr>
          <w:ilvl w:val="0"/>
          <w:numId w:val="0"/>
        </w:numPr>
        <w:jc w:val="both"/>
        <w:rPr>
          <w:rFonts w:hint="eastAsia"/>
        </w:rPr>
      </w:pPr>
      <w:r>
        <w:rPr>
          <w:rFonts w:hint="eastAsia"/>
        </w:rPr>
        <w:t>因此，先知在这段经文中，应当被理解为，或者记述了这如此无与伦比的审判，在锡安的伪君子心中留下了何等恐惧的印象，并打击了他们的心；以致他们因此喊道，“哦，那么我们怎能与永火同住呢？”也就是，与上帝自己同住；因为他们很可能这样与自己推理：如果一个天使，不过是上帝的服役之灵，能够在一夜之间摧毁并消耗如此众多的人，那么我们又怎能与上帝自己打交道呢？祂是那无限、巨大的吞噬之火，而所有那些天使不过是火花，是祂的仆役。</w:t>
      </w:r>
    </w:p>
    <w:p w14:paraId="611287AE">
      <w:pPr>
        <w:widowControl w:val="0"/>
        <w:numPr>
          <w:ilvl w:val="0"/>
          <w:numId w:val="0"/>
        </w:numPr>
        <w:jc w:val="both"/>
        <w:rPr>
          <w:rFonts w:hint="eastAsia"/>
        </w:rPr>
      </w:pPr>
      <w:r>
        <w:rPr>
          <w:rFonts w:hint="eastAsia"/>
        </w:rPr>
        <w:t>And so, according to this meaning, themselves are brought in, speaking by the prophet, as the men of Bethshemesh did upon the like judgments: 1 Sam. 6:20, 'Who is able to stand before this holy Lord God?'</w:t>
      </w:r>
    </w:p>
    <w:p w14:paraId="2016D6FF">
      <w:pPr>
        <w:widowControl w:val="0"/>
        <w:numPr>
          <w:ilvl w:val="0"/>
          <w:numId w:val="0"/>
        </w:numPr>
        <w:jc w:val="both"/>
        <w:rPr>
          <w:rFonts w:hint="eastAsia"/>
        </w:rPr>
      </w:pPr>
      <w:r>
        <w:rPr>
          <w:rFonts w:hint="eastAsia"/>
        </w:rPr>
        <w:t>所以，按照这个意思，他们自己被带进来，藉着先知说话，就像伯示麦人在类似的审判中所做的一样：撒母耳记上6章20节，“谁能在这圣洁的耶和华神面前站立得住呢？”</w:t>
      </w:r>
    </w:p>
    <w:p w14:paraId="360B1472">
      <w:pPr>
        <w:widowControl w:val="0"/>
        <w:numPr>
          <w:ilvl w:val="0"/>
          <w:numId w:val="0"/>
        </w:numPr>
        <w:jc w:val="both"/>
        <w:rPr>
          <w:rFonts w:hint="eastAsia"/>
        </w:rPr>
      </w:pPr>
      <w:r>
        <w:rPr>
          <w:rFonts w:hint="eastAsia"/>
        </w:rPr>
        <w:t>Or else those words may be supposed to have been the prophet's own meditation and use of instruction, deduced from that example; which he uttereth, as forewarning the sinners in Zion to consider, that if God be so terrible in the judgments he executes by others, his angels, who are flames of fire, how will you endure to dwell with God himself, and have immediately to do with him for ever, who is a devouring fire and everlasting burnings? &amp;c.</w:t>
      </w:r>
    </w:p>
    <w:p w14:paraId="52E7859C">
      <w:pPr>
        <w:widowControl w:val="0"/>
        <w:numPr>
          <w:ilvl w:val="0"/>
          <w:numId w:val="0"/>
        </w:numPr>
        <w:jc w:val="both"/>
        <w:rPr>
          <w:rFonts w:hint="eastAsia"/>
        </w:rPr>
      </w:pPr>
      <w:r>
        <w:rPr>
          <w:rFonts w:hint="eastAsia"/>
        </w:rPr>
        <w:t>或者，那些话也可以被认为是先知自己的默想和教训，是从那例子中引申出来的；他发表这些话，是为要预先警告锡安的罪人去思想，如果上帝藉着别人，祂的天使，就是火焰，所执行的审判是如此可怕，那么你们又怎能忍受与上帝自己同住，并永远直接与祂打交道呢？祂是吞噬的火和永火，等等。</w:t>
      </w:r>
    </w:p>
    <w:p w14:paraId="203C5939">
      <w:pPr>
        <w:widowControl w:val="0"/>
        <w:numPr>
          <w:ilvl w:val="0"/>
          <w:numId w:val="0"/>
        </w:numPr>
        <w:jc w:val="both"/>
        <w:rPr>
          <w:rFonts w:hint="eastAsia"/>
        </w:rPr>
      </w:pPr>
      <w:r>
        <w:rPr>
          <w:rFonts w:hint="eastAsia"/>
        </w:rPr>
        <w:t>And our Saviour's speech is not remote from this of Isaiah, when, speaking of hell, it is the 'fire prepared for hypocrites,' says he, Mat. 24:51.</w:t>
      </w:r>
    </w:p>
    <w:p w14:paraId="366C9698">
      <w:pPr>
        <w:widowControl w:val="0"/>
        <w:numPr>
          <w:ilvl w:val="0"/>
          <w:numId w:val="0"/>
        </w:numPr>
        <w:jc w:val="both"/>
        <w:rPr>
          <w:rFonts w:hint="eastAsia"/>
        </w:rPr>
      </w:pPr>
      <w:r>
        <w:rPr>
          <w:rFonts w:hint="eastAsia"/>
        </w:rPr>
        <w:t>我们救主的话，与以赛亚的这话相去不远，当祂论到地狱时，他说，那是“为伪君子预备的火”，马太福音24章51节。</w:t>
      </w:r>
    </w:p>
    <w:p w14:paraId="10BE33F8">
      <w:pPr>
        <w:widowControl w:val="0"/>
        <w:numPr>
          <w:ilvl w:val="0"/>
          <w:numId w:val="0"/>
        </w:numPr>
        <w:jc w:val="both"/>
        <w:rPr>
          <w:rFonts w:hint="eastAsia"/>
        </w:rPr>
      </w:pPr>
      <w:r>
        <w:rPr>
          <w:rFonts w:hint="eastAsia"/>
        </w:rPr>
        <w:t>Even as here Isaiah professeth to speak this of, and unto the hypocrites in Zion, as the persons above all others forewarned when hell is threatened.</w:t>
      </w:r>
    </w:p>
    <w:p w14:paraId="3D5531A1">
      <w:pPr>
        <w:widowControl w:val="0"/>
        <w:numPr>
          <w:ilvl w:val="0"/>
          <w:numId w:val="0"/>
        </w:numPr>
        <w:jc w:val="both"/>
        <w:rPr>
          <w:rFonts w:hint="eastAsia"/>
        </w:rPr>
      </w:pPr>
      <w:r>
        <w:rPr>
          <w:rFonts w:hint="eastAsia"/>
        </w:rPr>
        <w:t>正如以赛亚在此处宣称，这话是论到并向锡安的伪君子说的，他们是地狱被威胁时，在所有人之上被预先警告的。</w:t>
      </w:r>
    </w:p>
    <w:p w14:paraId="0A032ED9">
      <w:pPr>
        <w:widowControl w:val="0"/>
        <w:numPr>
          <w:ilvl w:val="0"/>
          <w:numId w:val="0"/>
        </w:numPr>
        <w:jc w:val="both"/>
        <w:rPr>
          <w:rFonts w:hint="eastAsia"/>
        </w:rPr>
      </w:pPr>
      <w:r>
        <w:rPr>
          <w:rFonts w:hint="eastAsia"/>
        </w:rPr>
        <w:t>Again, as in Isaiah, God himself is called the devouring and everlasting fire, so here in the text, his wrath is termed 'fiery indignation devouring.'</w:t>
      </w:r>
    </w:p>
    <w:p w14:paraId="69A2BC87">
      <w:pPr>
        <w:widowControl w:val="0"/>
        <w:numPr>
          <w:ilvl w:val="0"/>
          <w:numId w:val="0"/>
        </w:numPr>
        <w:jc w:val="both"/>
        <w:rPr>
          <w:rFonts w:hint="eastAsia"/>
        </w:rPr>
      </w:pPr>
      <w:r>
        <w:rPr>
          <w:rFonts w:hint="eastAsia"/>
        </w:rPr>
        <w:t>又，正如在以赛亚书中，上帝自己被称为吞噬和永火，同样在此处的经文中，祂的忿怒被称为“烧灭的烈火”。</w:t>
      </w:r>
    </w:p>
    <w:p w14:paraId="4D41E9B5">
      <w:pPr>
        <w:widowControl w:val="0"/>
        <w:numPr>
          <w:ilvl w:val="0"/>
          <w:numId w:val="0"/>
        </w:numPr>
        <w:jc w:val="both"/>
        <w:rPr>
          <w:rFonts w:hint="eastAsia"/>
        </w:rPr>
      </w:pPr>
      <w:r>
        <w:rPr>
          <w:rFonts w:hint="eastAsia"/>
        </w:rPr>
        <w:t>And the word translated adversaries here, falls out also to be a word deciphering hypocrites or false professors, ὑπεναντίους, under-hand enemies, who are also said to look for, in their trembling consciences, this fiery indignation; even as of those hypocrites Isaiah also speaks, as being the expectants of hell.</w:t>
      </w:r>
    </w:p>
    <w:p w14:paraId="78DB54B6">
      <w:pPr>
        <w:widowControl w:val="0"/>
        <w:numPr>
          <w:ilvl w:val="0"/>
          <w:numId w:val="0"/>
        </w:numPr>
        <w:jc w:val="both"/>
        <w:rPr>
          <w:rFonts w:hint="eastAsia"/>
        </w:rPr>
      </w:pPr>
      <w:r>
        <w:rPr>
          <w:rFonts w:hint="eastAsia"/>
        </w:rPr>
        <w:t>此处被翻译为“仇敌”的词，恰巧也是一个描绘伪君子或假信徒的词，ὑπεναντίους（hypenantious，希腊文），暗中的仇敌，他们也被说成是在他们战兢的良心中，等候这烧灭的烈火；正如以赛亚也论到那些伪君子，说他们是地狱的等候者。</w:t>
      </w:r>
    </w:p>
    <w:p w14:paraId="1A95AE55">
      <w:pPr>
        <w:widowControl w:val="0"/>
        <w:numPr>
          <w:ilvl w:val="0"/>
          <w:numId w:val="0"/>
        </w:numPr>
        <w:jc w:val="both"/>
        <w:rPr>
          <w:rFonts w:hint="eastAsia"/>
        </w:rPr>
      </w:pPr>
      <w:r>
        <w:rPr>
          <w:rFonts w:hint="eastAsia"/>
        </w:rPr>
        <w:t>And again, our apostle, chap. 12:29, 'Our God is a consuming fire.'</w:t>
      </w:r>
    </w:p>
    <w:p w14:paraId="2121130B">
      <w:pPr>
        <w:widowControl w:val="0"/>
        <w:numPr>
          <w:ilvl w:val="0"/>
          <w:numId w:val="0"/>
        </w:numPr>
        <w:jc w:val="both"/>
        <w:rPr>
          <w:rFonts w:hint="eastAsia"/>
        </w:rPr>
      </w:pPr>
      <w:r>
        <w:rPr>
          <w:rFonts w:hint="eastAsia"/>
        </w:rPr>
        <w:t>又，我们的使徒，第12章29节，“我们的神乃是烈火。”</w:t>
      </w:r>
    </w:p>
    <w:p w14:paraId="3097EA51">
      <w:pPr>
        <w:widowControl w:val="0"/>
        <w:numPr>
          <w:ilvl w:val="0"/>
          <w:numId w:val="0"/>
        </w:numPr>
        <w:jc w:val="both"/>
        <w:rPr>
          <w:rFonts w:hint="eastAsia"/>
        </w:rPr>
      </w:pPr>
      <w:r>
        <w:rPr>
          <w:rFonts w:hint="eastAsia"/>
        </w:rPr>
        <w:t>So as upon several accounts it is, that God himself and his wrath is, more eminently, that fire in hell the Scriptures sometimes speak of.</w:t>
      </w:r>
    </w:p>
    <w:p w14:paraId="71D31276">
      <w:pPr>
        <w:widowControl w:val="0"/>
        <w:numPr>
          <w:ilvl w:val="0"/>
          <w:numId w:val="0"/>
        </w:numPr>
        <w:jc w:val="both"/>
        <w:rPr>
          <w:rFonts w:hint="eastAsia"/>
        </w:rPr>
      </w:pPr>
      <w:r>
        <w:rPr>
          <w:rFonts w:hint="eastAsia"/>
        </w:rPr>
        <w:t>所以，从几个方面来看，上帝自己和祂的忿怒，更卓越地，是圣经有时所说的地狱里的那火。</w:t>
      </w:r>
    </w:p>
    <w:p w14:paraId="01A8BADB">
      <w:pPr>
        <w:widowControl w:val="0"/>
        <w:numPr>
          <w:ilvl w:val="0"/>
          <w:numId w:val="0"/>
        </w:numPr>
        <w:jc w:val="both"/>
        <w:rPr>
          <w:rFonts w:hint="eastAsia"/>
        </w:rPr>
      </w:pPr>
    </w:p>
    <w:p w14:paraId="50B7A672">
      <w:pPr>
        <w:widowControl w:val="0"/>
        <w:numPr>
          <w:ilvl w:val="0"/>
          <w:numId w:val="0"/>
        </w:numPr>
        <w:jc w:val="both"/>
        <w:rPr>
          <w:rFonts w:hint="eastAsia"/>
        </w:rPr>
      </w:pPr>
      <w:r>
        <w:rPr>
          <w:rFonts w:hint="eastAsia"/>
        </w:rPr>
        <w:t>If it be objected out of my text, 2 Thes. 1:8, 9, is it not said, 'He cometh in flaming fire with his mighty angels'?</w:t>
      </w:r>
    </w:p>
    <w:p w14:paraId="55EFAE59">
      <w:pPr>
        <w:widowControl w:val="0"/>
        <w:numPr>
          <w:ilvl w:val="0"/>
          <w:numId w:val="0"/>
        </w:numPr>
        <w:jc w:val="both"/>
        <w:rPr>
          <w:rFonts w:hint="eastAsia"/>
        </w:rPr>
      </w:pPr>
      <w:r>
        <w:rPr>
          <w:rFonts w:hint="eastAsia"/>
        </w:rPr>
        <w:t>如果从我的经文，帖撒罗尼迦后书1章8、9节提出异议，经上不是说，“祂要在火焰中，同祂有能力的天使显现”吗？</w:t>
      </w:r>
    </w:p>
    <w:p w14:paraId="6D59332A">
      <w:pPr>
        <w:widowControl w:val="0"/>
        <w:numPr>
          <w:ilvl w:val="0"/>
          <w:numId w:val="0"/>
        </w:numPr>
        <w:jc w:val="both"/>
        <w:rPr>
          <w:rFonts w:hint="eastAsia"/>
        </w:rPr>
      </w:pPr>
      <w:r>
        <w:rPr>
          <w:rFonts w:hint="eastAsia"/>
        </w:rPr>
        <w:t>Will he not then use corporeal fire, as also the might of his angels, and both as instruments of his execution, and their destruction; and to that very end mentions the might of his angels?</w:t>
      </w:r>
    </w:p>
    <w:p w14:paraId="3D1B128A">
      <w:pPr>
        <w:widowControl w:val="0"/>
        <w:numPr>
          <w:ilvl w:val="0"/>
          <w:numId w:val="0"/>
        </w:numPr>
        <w:jc w:val="both"/>
        <w:rPr>
          <w:rFonts w:hint="eastAsia"/>
        </w:rPr>
      </w:pPr>
      <w:r>
        <w:rPr>
          <w:rFonts w:hint="eastAsia"/>
        </w:rPr>
        <w:t>那么，祂岂不是要用物质的火，也用祂天使的能力，并且两者都作为祂执行和他们毁灭的工具吗？并且正是为此目的，才提到祂天使的能力吗？</w:t>
      </w:r>
    </w:p>
    <w:p w14:paraId="6006E4EF">
      <w:pPr>
        <w:widowControl w:val="0"/>
        <w:numPr>
          <w:ilvl w:val="0"/>
          <w:numId w:val="0"/>
        </w:numPr>
        <w:jc w:val="both"/>
        <w:rPr>
          <w:rFonts w:hint="eastAsia"/>
        </w:rPr>
      </w:pPr>
    </w:p>
    <w:p w14:paraId="65D1F149">
      <w:pPr>
        <w:widowControl w:val="0"/>
        <w:numPr>
          <w:ilvl w:val="0"/>
          <w:numId w:val="0"/>
        </w:numPr>
        <w:jc w:val="both"/>
        <w:rPr>
          <w:rFonts w:hint="eastAsia"/>
        </w:rPr>
      </w:pPr>
      <w:r>
        <w:rPr>
          <w:rFonts w:hint="eastAsia"/>
        </w:rPr>
        <w:t>I answer, 1, This fire here is not mentioned as that which is the cause of their everlasting destruction, but as that which is a concomitant of Christ's appearing; and also a forerunner or harbinger to that judgment he comes to pronounce sentence of, whereof the destruction that follows is the final execution.</w:t>
      </w:r>
    </w:p>
    <w:p w14:paraId="4A4B8EBD">
      <w:pPr>
        <w:widowControl w:val="0"/>
        <w:numPr>
          <w:ilvl w:val="0"/>
          <w:numId w:val="0"/>
        </w:numPr>
        <w:jc w:val="both"/>
        <w:rPr>
          <w:rFonts w:hint="eastAsia"/>
        </w:rPr>
      </w:pPr>
      <w:r>
        <w:rPr>
          <w:rFonts w:hint="eastAsia"/>
        </w:rPr>
        <w:t>我回答，第一，此处的火不是被提及作为他们永远沉沦的原因，而是作为基督显现的伴随物；也是祂来要宣判的审判的前驱或先锋，其后随的毁灭是最终的执行。</w:t>
      </w:r>
    </w:p>
    <w:p w14:paraId="62ACBB67">
      <w:pPr>
        <w:widowControl w:val="0"/>
        <w:numPr>
          <w:ilvl w:val="0"/>
          <w:numId w:val="0"/>
        </w:numPr>
        <w:jc w:val="both"/>
        <w:rPr>
          <w:rFonts w:hint="eastAsia"/>
        </w:rPr>
      </w:pPr>
      <w:r>
        <w:rPr>
          <w:rFonts w:hint="eastAsia"/>
        </w:rPr>
        <w:t>Judges use for terror, and for a demonstration of their authority, work, and office they are employed in, to have visible instruments of death carried before them, as ensigns of their power; a company of halberds, or the like, for their guard to go before, and environ them round; which yet are not to be the immediate instruments of the execution of malefactors itself, but accompany their persons at the examination and sentence.</w:t>
      </w:r>
    </w:p>
    <w:p w14:paraId="4D4D5EF7">
      <w:pPr>
        <w:widowControl w:val="0"/>
        <w:numPr>
          <w:ilvl w:val="0"/>
          <w:numId w:val="0"/>
        </w:numPr>
        <w:jc w:val="both"/>
        <w:rPr>
          <w:rFonts w:hint="eastAsia"/>
        </w:rPr>
      </w:pPr>
      <w:r>
        <w:rPr>
          <w:rFonts w:hint="eastAsia"/>
        </w:rPr>
        <w:t>审判官为了威慑，并为了证明他们的权柄、工作和他们所从事的职务，会让人把可见的死刑工具抬在他们前面，作为他们能力的标志；一队持戟的卫兵，或类似的人，在他们前面开路，并环绕他们；但这并不作为处决罪犯本身的直接工具，而是在审讯和判决时伴随他们。</w:t>
      </w:r>
    </w:p>
    <w:p w14:paraId="26A8EE14">
      <w:pPr>
        <w:widowControl w:val="0"/>
        <w:numPr>
          <w:ilvl w:val="0"/>
          <w:numId w:val="0"/>
        </w:numPr>
        <w:jc w:val="both"/>
        <w:rPr>
          <w:rFonts w:hint="eastAsia"/>
        </w:rPr>
      </w:pPr>
      <w:r>
        <w:rPr>
          <w:rFonts w:hint="eastAsia"/>
        </w:rPr>
        <w:t>And as to this or the like use, is this guard of angels, and of flaming fire mentioned, to be understood to serve; both these referring evidently unto that his appearing.</w:t>
      </w:r>
    </w:p>
    <w:p w14:paraId="69EC8316">
      <w:pPr>
        <w:widowControl w:val="0"/>
        <w:numPr>
          <w:ilvl w:val="0"/>
          <w:numId w:val="0"/>
        </w:numPr>
        <w:jc w:val="both"/>
        <w:rPr>
          <w:rFonts w:hint="eastAsia"/>
        </w:rPr>
      </w:pPr>
      <w:r>
        <w:rPr>
          <w:rFonts w:hint="eastAsia"/>
        </w:rPr>
        <w:t>这天使的护卫，以及所提到的火焰，就是为了这个或类似的目的而服务的；这两者都明显地指向祂的显现。</w:t>
      </w:r>
    </w:p>
    <w:p w14:paraId="13E7505A">
      <w:pPr>
        <w:widowControl w:val="0"/>
        <w:numPr>
          <w:ilvl w:val="0"/>
          <w:numId w:val="0"/>
        </w:numPr>
        <w:jc w:val="both"/>
        <w:rPr>
          <w:rFonts w:hint="eastAsia"/>
        </w:rPr>
      </w:pPr>
      <w:r>
        <w:rPr>
          <w:rFonts w:hint="eastAsia"/>
        </w:rPr>
        <w:t>'Who shall be revealed from heaven with his mighty angels in flaming fire,' but not spoken of, as the causes of the destruction itself that follows.</w:t>
      </w:r>
    </w:p>
    <w:p w14:paraId="4879E58B">
      <w:pPr>
        <w:widowControl w:val="0"/>
        <w:numPr>
          <w:ilvl w:val="0"/>
          <w:numId w:val="0"/>
        </w:numPr>
        <w:jc w:val="both"/>
        <w:rPr>
          <w:rFonts w:hint="eastAsia"/>
        </w:rPr>
      </w:pPr>
      <w:r>
        <w:rPr>
          <w:rFonts w:hint="eastAsia"/>
        </w:rPr>
        <w:t>“祂要从天上，同祂有能力的天使，在火焰中显现”，但并未被说成是其后随的毁灭本身的原因。</w:t>
      </w:r>
    </w:p>
    <w:p w14:paraId="509562CC">
      <w:pPr>
        <w:widowControl w:val="0"/>
        <w:numPr>
          <w:ilvl w:val="0"/>
          <w:numId w:val="0"/>
        </w:numPr>
        <w:jc w:val="both"/>
        <w:rPr>
          <w:rFonts w:hint="eastAsia"/>
        </w:rPr>
      </w:pPr>
    </w:p>
    <w:p w14:paraId="2A2405A3">
      <w:pPr>
        <w:widowControl w:val="0"/>
        <w:numPr>
          <w:ilvl w:val="0"/>
          <w:numId w:val="0"/>
        </w:numPr>
        <w:jc w:val="both"/>
        <w:rPr>
          <w:rFonts w:hint="eastAsia"/>
        </w:rPr>
      </w:pPr>
      <w:r>
        <w:rPr>
          <w:rFonts w:hint="eastAsia"/>
        </w:rPr>
        <w:t>The angels further serve to gather men from all the four corners of the world, Mat. 13:41, 42, to hale and bring them before the Judge; and after sentence to cast them into the place of torment, called there a furnace of fire; but not of their making, but God's.</w:t>
      </w:r>
    </w:p>
    <w:p w14:paraId="01BEE6B6">
      <w:pPr>
        <w:widowControl w:val="0"/>
        <w:numPr>
          <w:ilvl w:val="0"/>
          <w:numId w:val="0"/>
        </w:numPr>
        <w:jc w:val="both"/>
        <w:rPr>
          <w:rFonts w:hint="eastAsia"/>
        </w:rPr>
      </w:pPr>
      <w:r>
        <w:rPr>
          <w:rFonts w:hint="eastAsia"/>
        </w:rPr>
        <w:t>天使还服事，从地极四方把人聚集起来，马太福音13章41、42节，把他们拖到审判官面前；判决之后，把他们扔进受苦的地方，那里被称为火炉；但不是他们造的，是上帝造的。</w:t>
      </w:r>
    </w:p>
    <w:p w14:paraId="6584B32E">
      <w:pPr>
        <w:widowControl w:val="0"/>
        <w:numPr>
          <w:ilvl w:val="0"/>
          <w:numId w:val="0"/>
        </w:numPr>
        <w:jc w:val="both"/>
        <w:rPr>
          <w:rFonts w:hint="eastAsia"/>
        </w:rPr>
      </w:pPr>
      <w:r>
        <w:rPr>
          <w:rFonts w:hint="eastAsia"/>
        </w:rPr>
        <w:t>They do but deliver them into the dreadful place, wherein execution is acted and performed.</w:t>
      </w:r>
    </w:p>
    <w:p w14:paraId="5F9969A2">
      <w:pPr>
        <w:widowControl w:val="0"/>
        <w:numPr>
          <w:ilvl w:val="0"/>
          <w:numId w:val="0"/>
        </w:numPr>
        <w:jc w:val="both"/>
        <w:rPr>
          <w:rFonts w:hint="eastAsia"/>
        </w:rPr>
      </w:pPr>
      <w:r>
        <w:rPr>
          <w:rFonts w:hint="eastAsia"/>
        </w:rPr>
        <w:t>他们只是把他们交在那可怕的地方，在那里，执行被实施和完成。</w:t>
      </w:r>
    </w:p>
    <w:p w14:paraId="36F5F3FB">
      <w:pPr>
        <w:widowControl w:val="0"/>
        <w:numPr>
          <w:ilvl w:val="0"/>
          <w:numId w:val="0"/>
        </w:numPr>
        <w:jc w:val="both"/>
        <w:rPr>
          <w:rFonts w:hint="eastAsia"/>
        </w:rPr>
      </w:pPr>
    </w:p>
    <w:p w14:paraId="6FE785A2">
      <w:pPr>
        <w:widowControl w:val="0"/>
        <w:numPr>
          <w:ilvl w:val="0"/>
          <w:numId w:val="0"/>
        </w:numPr>
        <w:jc w:val="both"/>
        <w:rPr>
          <w:rFonts w:hint="eastAsia"/>
        </w:rPr>
      </w:pPr>
      <w:r>
        <w:rPr>
          <w:rFonts w:hint="eastAsia"/>
        </w:rPr>
        <w:t>2.This fire which he appears with is to burn up this visible world, asa fore-running sign, to shew the fierceness of the fire of that wrath which shall after prey and seize upon the invisible world; that is, men souls and devils for ever.</w:t>
      </w:r>
    </w:p>
    <w:p w14:paraId="06666109">
      <w:pPr>
        <w:widowControl w:val="0"/>
        <w:numPr>
          <w:ilvl w:val="0"/>
          <w:numId w:val="0"/>
        </w:numPr>
        <w:jc w:val="both"/>
        <w:rPr>
          <w:rFonts w:hint="eastAsia"/>
        </w:rPr>
      </w:pPr>
      <w:r>
        <w:rPr>
          <w:rFonts w:hint="eastAsia"/>
        </w:rPr>
        <w:t>2.祂显现时所带的这火，是要烧尽这可见的世界，作为一个先兆，以显明那忿怒之火的猛烈，那忿怒之火将要吞噬并抓住那不可见的世界；也就是，人的灵魂和魔鬼，直到永远。</w:t>
      </w:r>
    </w:p>
    <w:p w14:paraId="793D0534">
      <w:pPr>
        <w:widowControl w:val="0"/>
        <w:numPr>
          <w:ilvl w:val="0"/>
          <w:numId w:val="0"/>
        </w:numPr>
        <w:jc w:val="both"/>
        <w:rPr>
          <w:rFonts w:hint="eastAsia"/>
        </w:rPr>
      </w:pPr>
      <w:r>
        <w:rPr>
          <w:rFonts w:hint="eastAsia"/>
        </w:rPr>
        <w:t>Not that men's souls are to be burnt up with no other fire than what the world is burnt withal, but that which burns the visible world, is an example and demonstration of that other fire that is kindled in his anger, that shall in the end 'burn to the bottom of hell,' Deut. 32:22.</w:t>
      </w:r>
    </w:p>
    <w:p w14:paraId="510949CC">
      <w:pPr>
        <w:widowControl w:val="0"/>
        <w:numPr>
          <w:ilvl w:val="0"/>
          <w:numId w:val="0"/>
        </w:numPr>
        <w:jc w:val="both"/>
        <w:rPr>
          <w:rFonts w:hint="eastAsia"/>
        </w:rPr>
      </w:pPr>
      <w:r>
        <w:rPr>
          <w:rFonts w:hint="eastAsia"/>
        </w:rPr>
        <w:t>并非人的灵魂要被与世界所烧的同一的火烧尽，而是那烧尽可见世界的，是那在祂怒气中所点燃的另一火的榜样和证明，那火最终将“烧到阴间的深处”，申命记32章22节。</w:t>
      </w:r>
    </w:p>
    <w:p w14:paraId="2F0FA84B">
      <w:pPr>
        <w:widowControl w:val="0"/>
        <w:numPr>
          <w:ilvl w:val="0"/>
          <w:numId w:val="0"/>
        </w:numPr>
        <w:jc w:val="both"/>
        <w:rPr>
          <w:rFonts w:hint="eastAsia"/>
        </w:rPr>
      </w:pPr>
      <w:r>
        <w:rPr>
          <w:rFonts w:hint="eastAsia"/>
        </w:rPr>
        <w:t>This as to what may be objected out of that place.</w:t>
      </w:r>
    </w:p>
    <w:p w14:paraId="318DE3A9">
      <w:pPr>
        <w:widowControl w:val="0"/>
        <w:numPr>
          <w:ilvl w:val="0"/>
          <w:numId w:val="0"/>
        </w:numPr>
        <w:jc w:val="both"/>
        <w:rPr>
          <w:rFonts w:hint="eastAsia"/>
        </w:rPr>
      </w:pPr>
      <w:r>
        <w:rPr>
          <w:rFonts w:hint="eastAsia"/>
        </w:rPr>
        <w:t>这是关于从那处经文可能提出的异议。</w:t>
      </w:r>
    </w:p>
    <w:p w14:paraId="6B35F356">
      <w:pPr>
        <w:widowControl w:val="0"/>
        <w:numPr>
          <w:ilvl w:val="0"/>
          <w:numId w:val="0"/>
        </w:numPr>
        <w:jc w:val="both"/>
        <w:rPr>
          <w:rFonts w:hint="eastAsia"/>
        </w:rPr>
      </w:pPr>
    </w:p>
    <w:p w14:paraId="5946DE5A">
      <w:pPr>
        <w:widowControl w:val="0"/>
        <w:numPr>
          <w:ilvl w:val="0"/>
          <w:numId w:val="0"/>
        </w:numPr>
        <w:jc w:val="both"/>
        <w:rPr>
          <w:rFonts w:hint="eastAsia"/>
        </w:rPr>
      </w:pPr>
      <w:r>
        <w:rPr>
          <w:rFonts w:hint="eastAsia"/>
        </w:rPr>
        <w:t>3.I deny not from other scriptures a created fire in hell.</w:t>
      </w:r>
    </w:p>
    <w:p w14:paraId="39BE8BCA">
      <w:pPr>
        <w:widowControl w:val="0"/>
        <w:numPr>
          <w:ilvl w:val="0"/>
          <w:numId w:val="0"/>
        </w:numPr>
        <w:jc w:val="both"/>
        <w:rPr>
          <w:rFonts w:hint="eastAsia"/>
        </w:rPr>
      </w:pPr>
      <w:r>
        <w:rPr>
          <w:rFonts w:hint="eastAsia"/>
        </w:rPr>
        <w:t>3.我并不从其他经文否认地狱里有受造的火。</w:t>
      </w:r>
    </w:p>
    <w:p w14:paraId="2AE1230A">
      <w:pPr>
        <w:widowControl w:val="0"/>
        <w:numPr>
          <w:ilvl w:val="0"/>
          <w:numId w:val="0"/>
        </w:numPr>
        <w:jc w:val="both"/>
        <w:rPr>
          <w:rFonts w:hint="eastAsia"/>
        </w:rPr>
      </w:pPr>
      <w:r>
        <w:rPr>
          <w:rFonts w:hint="eastAsia"/>
        </w:rPr>
        <w:t>Let but thatalso be allowed which some of the ancients also speak of, that there is a double fire there: one inward in men's souls, another outward.</w:t>
      </w:r>
    </w:p>
    <w:p w14:paraId="7F00B59A">
      <w:pPr>
        <w:widowControl w:val="0"/>
        <w:numPr>
          <w:ilvl w:val="0"/>
          <w:numId w:val="0"/>
        </w:numPr>
        <w:jc w:val="both"/>
        <w:rPr>
          <w:rFonts w:hint="eastAsia"/>
        </w:rPr>
      </w:pPr>
      <w:r>
        <w:rPr>
          <w:rFonts w:hint="eastAsia"/>
        </w:rPr>
        <w:t>但也请容许一些古人也曾说过的，那里有双重的火：一种是人灵魂里的内在之火，另一种是外在的。</w:t>
      </w:r>
    </w:p>
    <w:p w14:paraId="0A1A9EBC">
      <w:pPr>
        <w:widowControl w:val="0"/>
        <w:numPr>
          <w:ilvl w:val="0"/>
          <w:numId w:val="0"/>
        </w:numPr>
        <w:jc w:val="both"/>
        <w:rPr>
          <w:rFonts w:hint="eastAsia"/>
        </w:rPr>
      </w:pPr>
      <w:r>
        <w:rPr>
          <w:rFonts w:hint="eastAsia"/>
        </w:rPr>
        <w:t>Gerson aptly applieth that place of the psalmist fore-cited, Ps. 21:19, unto that of this inward fire, 'Thou shalt make them as a fiery oven; the Lord shall swallow them up in his wrath, and the fire shall devour them.'</w:t>
      </w:r>
    </w:p>
    <w:p w14:paraId="03165657">
      <w:pPr>
        <w:widowControl w:val="0"/>
        <w:numPr>
          <w:ilvl w:val="0"/>
          <w:numId w:val="0"/>
        </w:numPr>
        <w:jc w:val="both"/>
        <w:rPr>
          <w:rFonts w:hint="eastAsia"/>
        </w:rPr>
      </w:pPr>
      <w:r>
        <w:rPr>
          <w:rFonts w:hint="eastAsia"/>
        </w:rPr>
        <w:t>革尔森恰当地把诗篇作者先前引用的那处经文，诗篇21篇9节，应用于这内在之火：“你发怒的时候，要使他们如在炎热的火炉中。耶和华要在祂的震怒中吞灭他们，那火要把他们烧尽了。”</w:t>
      </w:r>
    </w:p>
    <w:p w14:paraId="78E988B3">
      <w:pPr>
        <w:widowControl w:val="0"/>
        <w:numPr>
          <w:ilvl w:val="0"/>
          <w:numId w:val="0"/>
        </w:numPr>
        <w:jc w:val="both"/>
        <w:rPr>
          <w:rFonts w:hint="eastAsia"/>
        </w:rPr>
      </w:pPr>
      <w:r>
        <w:rPr>
          <w:rFonts w:hint="eastAsia"/>
        </w:rPr>
        <w:t>The fire of an oven is a fit similitude of a fire within, as into which fire is put to heat it, and the heat made more intense by the cavity or hollowness of the place.</w:t>
      </w:r>
    </w:p>
    <w:p w14:paraId="732343D4">
      <w:pPr>
        <w:widowControl w:val="0"/>
        <w:numPr>
          <w:ilvl w:val="0"/>
          <w:numId w:val="0"/>
        </w:numPr>
        <w:jc w:val="both"/>
        <w:rPr>
          <w:rFonts w:hint="eastAsia"/>
        </w:rPr>
      </w:pPr>
      <w:r>
        <w:rPr>
          <w:rFonts w:hint="eastAsia"/>
        </w:rPr>
        <w:t>炉火是内在之火的恰当比喻，因为火被放进炉子里加热它，热度因那地方的空腔或空洞而变得更强。</w:t>
      </w:r>
    </w:p>
    <w:p w14:paraId="2497A7EF">
      <w:pPr>
        <w:widowControl w:val="0"/>
        <w:numPr>
          <w:ilvl w:val="0"/>
          <w:numId w:val="0"/>
        </w:numPr>
        <w:jc w:val="both"/>
        <w:rPr>
          <w:rFonts w:hint="eastAsia"/>
        </w:rPr>
      </w:pPr>
      <w:r>
        <w:rPr>
          <w:rFonts w:hint="eastAsia"/>
        </w:rPr>
        <w:t>Whereas, to be cast into a furnace of fire, as Christ speaks, or into a lake of fire, as Rev. 19, 20, 21, imports a fire without, into which the matter or persons to be burnt are cast.</w:t>
      </w:r>
    </w:p>
    <w:p w14:paraId="4D4E5392">
      <w:pPr>
        <w:widowControl w:val="0"/>
        <w:numPr>
          <w:ilvl w:val="0"/>
          <w:numId w:val="0"/>
        </w:numPr>
        <w:jc w:val="both"/>
        <w:rPr>
          <w:rFonts w:hint="eastAsia"/>
        </w:rPr>
      </w:pPr>
      <w:r>
        <w:rPr>
          <w:rFonts w:hint="eastAsia"/>
        </w:rPr>
        <w:t>而，被扔进火炉里，如基督所说，或被扔进火湖里，如启示录19、20、21章，则意指外在的火，要被烧的物质或人被扔进其中。</w:t>
      </w:r>
    </w:p>
    <w:p w14:paraId="21DF113B">
      <w:pPr>
        <w:widowControl w:val="0"/>
        <w:numPr>
          <w:ilvl w:val="0"/>
          <w:numId w:val="0"/>
        </w:numPr>
        <w:jc w:val="both"/>
        <w:rPr>
          <w:rFonts w:hint="eastAsia"/>
        </w:rPr>
      </w:pPr>
    </w:p>
    <w:p w14:paraId="29F24D7D">
      <w:pPr>
        <w:widowControl w:val="0"/>
        <w:numPr>
          <w:ilvl w:val="0"/>
          <w:numId w:val="0"/>
        </w:numPr>
        <w:jc w:val="both"/>
        <w:rPr>
          <w:rFonts w:hint="eastAsia"/>
        </w:rPr>
      </w:pPr>
      <w:r>
        <w:rPr>
          <w:rFonts w:hint="eastAsia"/>
        </w:rPr>
        <w:t>And thus much for bare Scripture testimonies.</w:t>
      </w:r>
    </w:p>
    <w:p w14:paraId="4DE4062D">
      <w:pPr>
        <w:widowControl w:val="0"/>
        <w:numPr>
          <w:ilvl w:val="0"/>
          <w:numId w:val="0"/>
        </w:numPr>
        <w:jc w:val="both"/>
        <w:rPr>
          <w:rFonts w:hint="eastAsia"/>
        </w:rPr>
      </w:pPr>
      <w:r>
        <w:rPr>
          <w:rFonts w:hint="eastAsia"/>
        </w:rPr>
        <w:t>关于纯粹的圣经见证，就说这么多。</w:t>
      </w:r>
    </w:p>
    <w:p w14:paraId="6AEBEA74">
      <w:pPr>
        <w:widowControl w:val="0"/>
        <w:numPr>
          <w:ilvl w:val="0"/>
          <w:numId w:val="0"/>
        </w:numPr>
        <w:jc w:val="both"/>
        <w:rPr>
          <w:rFonts w:hint="eastAsia"/>
        </w:rPr>
      </w:pPr>
      <w:r>
        <w:rPr>
          <w:rFonts w:hint="eastAsia"/>
        </w:rPr>
        <w:t>Many other there are which might be collected to confirm this, but are scattered in several parts of this discourse in a duer place.</w:t>
      </w:r>
    </w:p>
    <w:p w14:paraId="16A1EF19">
      <w:pPr>
        <w:widowControl w:val="0"/>
        <w:numPr>
          <w:ilvl w:val="0"/>
          <w:numId w:val="0"/>
        </w:numPr>
        <w:jc w:val="both"/>
        <w:rPr>
          <w:rFonts w:hint="eastAsia"/>
        </w:rPr>
      </w:pPr>
      <w:r>
        <w:rPr>
          <w:rFonts w:hint="eastAsia"/>
        </w:rPr>
        <w:t>还有许多其他的可以收集来证实这一点，但它们散布在本论述的几个部分，在更合适的地方。</w:t>
      </w:r>
    </w:p>
    <w:p w14:paraId="2FFE987A">
      <w:pPr>
        <w:widowControl w:val="0"/>
        <w:numPr>
          <w:ilvl w:val="0"/>
          <w:numId w:val="0"/>
        </w:numPr>
        <w:jc w:val="both"/>
        <w:rPr>
          <w:rFonts w:hint="eastAsia"/>
        </w:rPr>
      </w:pPr>
    </w:p>
    <w:p w14:paraId="5C922F54">
      <w:pPr>
        <w:pStyle w:val="3"/>
        <w:bidi w:val="0"/>
        <w:jc w:val="center"/>
        <w:rPr>
          <w:rFonts w:hint="eastAsia"/>
          <w:i/>
          <w:iCs/>
          <w:sz w:val="40"/>
          <w:szCs w:val="36"/>
        </w:rPr>
      </w:pPr>
      <w:r>
        <w:rPr>
          <w:rFonts w:hint="eastAsia"/>
          <w:i/>
          <w:iCs/>
          <w:sz w:val="40"/>
          <w:szCs w:val="36"/>
        </w:rPr>
        <w:t>CHAPTER V:</w:t>
      </w:r>
    </w:p>
    <w:p w14:paraId="32CF1369">
      <w:pPr>
        <w:pStyle w:val="3"/>
        <w:bidi w:val="0"/>
        <w:jc w:val="center"/>
        <w:rPr>
          <w:rFonts w:hint="eastAsia"/>
          <w:i/>
          <w:iCs/>
          <w:sz w:val="40"/>
          <w:szCs w:val="36"/>
        </w:rPr>
      </w:pPr>
      <w:r>
        <w:rPr>
          <w:rFonts w:hint="eastAsia"/>
          <w:i/>
          <w:iCs/>
          <w:sz w:val="40"/>
          <w:szCs w:val="36"/>
        </w:rPr>
        <w:t>第五章：</w:t>
      </w:r>
    </w:p>
    <w:p w14:paraId="689235F7">
      <w:pPr>
        <w:pStyle w:val="3"/>
        <w:bidi w:val="0"/>
        <w:jc w:val="center"/>
        <w:rPr>
          <w:rFonts w:hint="eastAsia"/>
          <w:i/>
          <w:iCs/>
          <w:sz w:val="40"/>
          <w:szCs w:val="36"/>
        </w:rPr>
      </w:pPr>
      <w:r>
        <w:rPr>
          <w:rFonts w:hint="eastAsia"/>
          <w:i/>
          <w:iCs/>
          <w:sz w:val="40"/>
          <w:szCs w:val="36"/>
        </w:rPr>
        <w:t>A second sort of proofs.</w:t>
      </w:r>
    </w:p>
    <w:p w14:paraId="1E757E7A">
      <w:pPr>
        <w:pStyle w:val="3"/>
        <w:bidi w:val="0"/>
        <w:jc w:val="center"/>
        <w:rPr>
          <w:rFonts w:hint="eastAsia"/>
          <w:i/>
          <w:iCs/>
          <w:sz w:val="40"/>
          <w:szCs w:val="36"/>
        </w:rPr>
      </w:pPr>
      <w:r>
        <w:rPr>
          <w:rFonts w:hint="eastAsia"/>
          <w:i/>
          <w:iCs/>
          <w:sz w:val="40"/>
          <w:szCs w:val="36"/>
        </w:rPr>
        <w:t>第二类证据。</w:t>
      </w:r>
    </w:p>
    <w:p w14:paraId="43D9D802">
      <w:pPr>
        <w:widowControl w:val="0"/>
        <w:numPr>
          <w:ilvl w:val="0"/>
          <w:numId w:val="0"/>
        </w:numPr>
        <w:jc w:val="both"/>
        <w:rPr>
          <w:rFonts w:hint="eastAsia"/>
        </w:rPr>
      </w:pPr>
    </w:p>
    <w:p w14:paraId="1DB6681E">
      <w:pPr>
        <w:widowControl w:val="0"/>
        <w:numPr>
          <w:ilvl w:val="0"/>
          <w:numId w:val="0"/>
        </w:numPr>
        <w:jc w:val="both"/>
        <w:rPr>
          <w:rFonts w:hint="eastAsia"/>
        </w:rPr>
      </w:pPr>
      <w:r>
        <w:rPr>
          <w:rFonts w:hint="eastAsia"/>
        </w:rPr>
        <w:t>Demonstrations from instances both of wicked men and holy men, who have felt in this life impressions of God's immediate wrath.— And that such impressions are evidences of what, in the fulness, is in hell</w:t>
      </w:r>
    </w:p>
    <w:p w14:paraId="052B20C3">
      <w:pPr>
        <w:widowControl w:val="0"/>
        <w:numPr>
          <w:ilvl w:val="0"/>
          <w:numId w:val="0"/>
        </w:numPr>
        <w:jc w:val="both"/>
        <w:rPr>
          <w:rFonts w:hint="eastAsia"/>
        </w:rPr>
      </w:pPr>
      <w:r>
        <w:rPr>
          <w:rFonts w:hint="eastAsia"/>
        </w:rPr>
        <w:t>从恶人和圣人的实例中得出的证明，他们今生都曾感受到上帝直接忿怒的印记。——并且这种印记是在地狱里，在其丰满中所是的证据。</w:t>
      </w:r>
    </w:p>
    <w:p w14:paraId="6C4817FA">
      <w:pPr>
        <w:widowControl w:val="0"/>
        <w:numPr>
          <w:ilvl w:val="0"/>
          <w:numId w:val="0"/>
        </w:numPr>
        <w:jc w:val="both"/>
        <w:rPr>
          <w:rFonts w:hint="eastAsia"/>
        </w:rPr>
      </w:pPr>
    </w:p>
    <w:p w14:paraId="40CE4B40">
      <w:pPr>
        <w:widowControl w:val="0"/>
        <w:numPr>
          <w:ilvl w:val="0"/>
          <w:numId w:val="0"/>
        </w:numPr>
        <w:jc w:val="both"/>
        <w:rPr>
          <w:rFonts w:hint="eastAsia"/>
        </w:rPr>
      </w:pPr>
      <w:r>
        <w:rPr>
          <w:rFonts w:hint="eastAsia"/>
        </w:rPr>
        <w:t>A second sort of proofs are demonstrations from instances in Scripture, of persons in this life, who have felt impressions of this wrath of God in their souls, upon God's rebuking them for sin.</w:t>
      </w:r>
    </w:p>
    <w:p w14:paraId="2CDC8BC4">
      <w:pPr>
        <w:widowControl w:val="0"/>
        <w:numPr>
          <w:ilvl w:val="0"/>
          <w:numId w:val="0"/>
        </w:numPr>
        <w:jc w:val="both"/>
        <w:rPr>
          <w:rFonts w:hint="eastAsia"/>
        </w:rPr>
      </w:pPr>
      <w:r>
        <w:rPr>
          <w:rFonts w:hint="eastAsia"/>
        </w:rPr>
        <w:t>第二类证据是来自圣经中实例的证明，即今生有人在上帝为罪责备他们时，灵魂中感受到了上帝这忿怒的印记。</w:t>
      </w:r>
    </w:p>
    <w:p w14:paraId="586902E1">
      <w:pPr>
        <w:widowControl w:val="0"/>
        <w:numPr>
          <w:ilvl w:val="0"/>
          <w:numId w:val="0"/>
        </w:numPr>
        <w:jc w:val="both"/>
        <w:rPr>
          <w:rFonts w:hint="eastAsia"/>
        </w:rPr>
      </w:pPr>
      <w:r>
        <w:rPr>
          <w:rFonts w:hint="eastAsia"/>
        </w:rPr>
        <w:t>And these instances of experience upon record, being added to those foregone Scripture testimonies, will serve as ruled cases, joined unto maxims in law, alleged both of them for the proof of one and the same thing, and will give yet more clear demonstration what is meant by wrath, and what hell is in the fulness of it, and, being joined to the former, do altogether give an abundant evidence of this great truth.</w:t>
      </w:r>
    </w:p>
    <w:p w14:paraId="67EA00B4">
      <w:pPr>
        <w:widowControl w:val="0"/>
        <w:numPr>
          <w:ilvl w:val="0"/>
          <w:numId w:val="0"/>
        </w:numPr>
        <w:jc w:val="both"/>
        <w:rPr>
          <w:rFonts w:hint="eastAsia"/>
        </w:rPr>
      </w:pPr>
      <w:r>
        <w:rPr>
          <w:rFonts w:hint="eastAsia"/>
        </w:rPr>
        <w:t>这些有记录的经验实例，加上前面圣经的见证，将如同判例，与法律格言相结合，两者都为证明同一件事而被引用，并将更清楚地证明忿怒的含义，以及地狱在其丰满中是什么，并且与前者结合，共同为这伟大的真理提供了丰富的证据。</w:t>
      </w:r>
    </w:p>
    <w:p w14:paraId="6259D862">
      <w:pPr>
        <w:widowControl w:val="0"/>
        <w:numPr>
          <w:ilvl w:val="0"/>
          <w:numId w:val="0"/>
        </w:numPr>
        <w:jc w:val="both"/>
        <w:rPr>
          <w:rFonts w:hint="eastAsia"/>
        </w:rPr>
      </w:pPr>
    </w:p>
    <w:p w14:paraId="671DB1BC">
      <w:pPr>
        <w:widowControl w:val="0"/>
        <w:numPr>
          <w:ilvl w:val="0"/>
          <w:numId w:val="0"/>
        </w:numPr>
        <w:jc w:val="both"/>
        <w:rPr>
          <w:rFonts w:hint="eastAsia"/>
        </w:rPr>
      </w:pPr>
      <w:r>
        <w:rPr>
          <w:rFonts w:hint="eastAsia"/>
        </w:rPr>
        <w:t>I say, 1, of men in this life.</w:t>
      </w:r>
    </w:p>
    <w:p w14:paraId="0E2B41FB">
      <w:pPr>
        <w:widowControl w:val="0"/>
        <w:numPr>
          <w:ilvl w:val="0"/>
          <w:numId w:val="0"/>
        </w:numPr>
        <w:jc w:val="both"/>
        <w:rPr>
          <w:rFonts w:hint="eastAsia"/>
        </w:rPr>
      </w:pPr>
      <w:r>
        <w:rPr>
          <w:rFonts w:hint="eastAsia"/>
        </w:rPr>
        <w:t>我说，第一，是今生的人。</w:t>
      </w:r>
    </w:p>
    <w:p w14:paraId="3AE16BAA">
      <w:pPr>
        <w:widowControl w:val="0"/>
        <w:numPr>
          <w:ilvl w:val="0"/>
          <w:numId w:val="0"/>
        </w:numPr>
        <w:jc w:val="both"/>
        <w:rPr>
          <w:rFonts w:hint="eastAsia"/>
        </w:rPr>
      </w:pPr>
      <w:r>
        <w:rPr>
          <w:rFonts w:hint="eastAsia"/>
        </w:rPr>
        <w:t>And if any should deny the truth hereof, or that which we have been prosecuting, themselves, perhaps, ere they die, may be made miserable examples, verifying of both, and out of their own woful experience, live to confess and acknowledge the truth herein; for God doth in this life single out some, both of his children and others, to whom he gives a taste what the one should for ever have undergone, but that Christ did it for them, and of what the other must undergo for ever without repentance; whereof those instances that follow are undeniable evidences.</w:t>
      </w:r>
    </w:p>
    <w:p w14:paraId="6BAC1BFA">
      <w:pPr>
        <w:widowControl w:val="0"/>
        <w:numPr>
          <w:ilvl w:val="0"/>
          <w:numId w:val="0"/>
        </w:numPr>
        <w:jc w:val="both"/>
        <w:rPr>
          <w:rFonts w:hint="eastAsia"/>
        </w:rPr>
      </w:pPr>
      <w:r>
        <w:rPr>
          <w:rFonts w:hint="eastAsia"/>
        </w:rPr>
        <w:t>如果有人否认此事的真实性，或我们一直在论述的，他们自己，或许，在他们死前，就会成为可怜的例子，验证了这两点，并从他们自己悲惨的经历中，活到承认并承认此事的真理；因为上帝在今生挑选出一些人，既有祂的儿女，也有其他人，让他们尝一尝，前者本该永远承受的，但基督为他们承受了，而后者若不悔改，则必须永远承受的；以下这些例子是不可否认的证据。</w:t>
      </w:r>
    </w:p>
    <w:p w14:paraId="51D9F08C">
      <w:pPr>
        <w:widowControl w:val="0"/>
        <w:numPr>
          <w:ilvl w:val="0"/>
          <w:numId w:val="0"/>
        </w:numPr>
        <w:jc w:val="both"/>
        <w:rPr>
          <w:rFonts w:hint="eastAsia"/>
        </w:rPr>
      </w:pPr>
    </w:p>
    <w:p w14:paraId="595C4E11">
      <w:pPr>
        <w:widowControl w:val="0"/>
        <w:numPr>
          <w:ilvl w:val="0"/>
          <w:numId w:val="0"/>
        </w:numPr>
        <w:jc w:val="both"/>
        <w:rPr>
          <w:rFonts w:hint="eastAsia"/>
        </w:rPr>
      </w:pPr>
      <w:r>
        <w:rPr>
          <w:rFonts w:hint="eastAsia"/>
        </w:rPr>
        <w:t>And, 2, these terrors are wrought by God's immediate hand, and from immediate impressions and representations of his wrath, made by him on their souls, and to their consciences; for, as God puts joy into the hearts of his children in this life, by the immediate light of his countenance, as Ps. 4:6, 'Lord, lift up the light of thy countenance upon us;' and verse 7, 'Thou hast put gladness in my heart, more than in the time that their corn and their wine increaseth;' and again, 'Whom though we see not, yet believing, we rejoice with joy unspeakable and glorious,' as the apostle speaks of those primitive saints; even so when he is pleased to rebuke man for sin, he doth the like, in a way of contraries, on men both good and bad; correcting them, by and with anguishments from the like immediate stroke of his own anger.</w:t>
      </w:r>
    </w:p>
    <w:p w14:paraId="2977603B">
      <w:pPr>
        <w:widowControl w:val="0"/>
        <w:numPr>
          <w:ilvl w:val="0"/>
          <w:numId w:val="0"/>
        </w:numPr>
        <w:jc w:val="both"/>
        <w:rPr>
          <w:rFonts w:hint="eastAsia"/>
        </w:rPr>
      </w:pPr>
      <w:r>
        <w:rPr>
          <w:rFonts w:hint="eastAsia"/>
        </w:rPr>
        <w:t>其次，这些恐惧是上帝亲手作成的，是祂对他们的灵魂和良心所作的，祂忿怒的直接印记和显现；因为，正如上帝在今生藉着祂面容的直接光照，将喜乐放在祂儿女的心中，如诗篇4篇6节，“耶和华啊，求你仰起脸来光照我们”；以及第7节，“你使我心里快乐，胜过那丰收五谷新酒的人”；又，“你们虽然没有见过祂，却是信祂，就因此有说不出来、满有荣光的大喜乐”，如使徒论到那些初期圣徒所说；同样，当祂乐意为罪责备人时，祂也以相反的方式，对善人和恶人都如此行；用祂自己怒气的同样直接的击打，所带来的痛苦来管教他们。</w:t>
      </w:r>
    </w:p>
    <w:p w14:paraId="07B2A776">
      <w:pPr>
        <w:widowControl w:val="0"/>
        <w:numPr>
          <w:ilvl w:val="0"/>
          <w:numId w:val="0"/>
        </w:numPr>
        <w:jc w:val="both"/>
        <w:rPr>
          <w:rFonts w:hint="eastAsia"/>
        </w:rPr>
      </w:pPr>
      <w:r>
        <w:rPr>
          <w:rFonts w:hint="eastAsia"/>
        </w:rPr>
        <w:t>God is the Father of all spirits, and of the spirits of his own children upon a double creation.</w:t>
      </w:r>
    </w:p>
    <w:p w14:paraId="41698DB9">
      <w:pPr>
        <w:widowControl w:val="0"/>
        <w:numPr>
          <w:ilvl w:val="0"/>
          <w:numId w:val="0"/>
        </w:numPr>
        <w:jc w:val="both"/>
        <w:rPr>
          <w:rFonts w:hint="eastAsia"/>
        </w:rPr>
      </w:pPr>
      <w:r>
        <w:rPr>
          <w:rFonts w:hint="eastAsia"/>
        </w:rPr>
        <w:t>上帝是万灵的父，也是祂自己儿女的灵的父，是藉着双重的创造。</w:t>
      </w:r>
    </w:p>
    <w:p w14:paraId="377565A1">
      <w:pPr>
        <w:widowControl w:val="0"/>
        <w:numPr>
          <w:ilvl w:val="0"/>
          <w:numId w:val="0"/>
        </w:numPr>
        <w:jc w:val="both"/>
        <w:rPr>
          <w:rFonts w:hint="eastAsia"/>
        </w:rPr>
      </w:pPr>
      <w:r>
        <w:rPr>
          <w:rFonts w:hint="eastAsia"/>
        </w:rPr>
        <w:t>And if the fathers of our bodies corrected us, Heb. 12:9, and had power to do it with bodily punishment, by bodily instruments, do we think that our souls, which lie naked before God, Heb. 4:13, are not as immediately subject and exposed to his correction, as a 'Father of spirits'?</w:t>
      </w:r>
    </w:p>
    <w:p w14:paraId="4BBAF3D9">
      <w:pPr>
        <w:widowControl w:val="0"/>
        <w:numPr>
          <w:ilvl w:val="0"/>
          <w:numId w:val="0"/>
        </w:numPr>
        <w:jc w:val="both"/>
        <w:rPr>
          <w:rFonts w:hint="eastAsia"/>
        </w:rPr>
      </w:pPr>
      <w:r>
        <w:rPr>
          <w:rFonts w:hint="eastAsia"/>
        </w:rPr>
        <w:t>如果我们肉身的父管教我们，希伯来书12章9节，并且有权用身体的刑罚，藉着身体的工具来行，我们岂不认为我们的灵魂，在上帝面前赤露敞开，希伯来书4章13节，不像“万灵的父”一样，直接服从并暴露在祂的管教之下吗？</w:t>
      </w:r>
    </w:p>
    <w:p w14:paraId="1ACB87F2">
      <w:pPr>
        <w:widowControl w:val="0"/>
        <w:numPr>
          <w:ilvl w:val="0"/>
          <w:numId w:val="0"/>
        </w:numPr>
        <w:jc w:val="both"/>
        <w:rPr>
          <w:rFonts w:hint="eastAsia"/>
        </w:rPr>
      </w:pPr>
      <w:r>
        <w:rPr>
          <w:rFonts w:hint="eastAsia"/>
        </w:rPr>
        <w:t>and if so, that then he may and doth sometimes choose to correct even his own children with no other rods but of his own, which are the immediate emanations, streamings, and dartings of his own displeasure, which, when they feel, they wax pale and wan, and wander up and down like unto ghosts in hell, as if they were cut off by his hand; and that those anguishments which either of these feel are from God's immediate hand alone, those that have felt the smart thereof do readily acknowledge, for it is not in the power of any creature to strike so hard a stroke.</w:t>
      </w:r>
    </w:p>
    <w:p w14:paraId="7C334711">
      <w:pPr>
        <w:widowControl w:val="0"/>
        <w:numPr>
          <w:ilvl w:val="0"/>
          <w:numId w:val="0"/>
        </w:numPr>
        <w:jc w:val="both"/>
        <w:rPr>
          <w:rFonts w:hint="eastAsia"/>
        </w:rPr>
      </w:pPr>
      <w:r>
        <w:rPr>
          <w:rFonts w:hint="eastAsia"/>
        </w:rPr>
        <w:t>如果是这样，那么祂有时可以并且确实选择，只用祂自己的杖来管教祂的儿女，这些杖就是祂自己不悦的直接流出、涌流和投射，当他们感受到时，他们就变得苍白憔悴，像地狱里的鬼魂一样四处游荡，仿佛被祂的手剪除了；而他们感受到的那些痛苦，都单单来自上帝直接的手，那些感受过其痛苦的人，都乐意承认，因为没有任何受造物有能力打出如此重的一击。</w:t>
      </w:r>
    </w:p>
    <w:p w14:paraId="47A9597C">
      <w:pPr>
        <w:widowControl w:val="0"/>
        <w:numPr>
          <w:ilvl w:val="0"/>
          <w:numId w:val="0"/>
        </w:numPr>
        <w:jc w:val="both"/>
        <w:rPr>
          <w:rFonts w:hint="eastAsia"/>
        </w:rPr>
      </w:pPr>
    </w:p>
    <w:p w14:paraId="532E0317">
      <w:pPr>
        <w:widowControl w:val="0"/>
        <w:numPr>
          <w:ilvl w:val="0"/>
          <w:numId w:val="0"/>
        </w:numPr>
        <w:jc w:val="both"/>
        <w:rPr>
          <w:rFonts w:hint="eastAsia"/>
        </w:rPr>
      </w:pPr>
      <w:r>
        <w:rPr>
          <w:rFonts w:hint="eastAsia"/>
        </w:rPr>
        <w:t>And you shall hear some of themselves by and by, speak out so much, whilst they were under the present sense thereof. These things premised,</w:t>
      </w:r>
    </w:p>
    <w:p w14:paraId="1E6B9BB2">
      <w:pPr>
        <w:widowControl w:val="0"/>
        <w:numPr>
          <w:ilvl w:val="0"/>
          <w:numId w:val="0"/>
        </w:numPr>
        <w:jc w:val="both"/>
        <w:rPr>
          <w:rFonts w:hint="eastAsia"/>
        </w:rPr>
      </w:pPr>
      <w:r>
        <w:rPr>
          <w:rFonts w:hint="eastAsia"/>
        </w:rPr>
        <w:t>你们待会儿就会听见他们中的一些人，在他们正感受到它的时候，说出这么多。这些事预先说明了，</w:t>
      </w:r>
    </w:p>
    <w:p w14:paraId="2D3AB61E">
      <w:pPr>
        <w:widowControl w:val="0"/>
        <w:numPr>
          <w:ilvl w:val="0"/>
          <w:numId w:val="0"/>
        </w:numPr>
        <w:jc w:val="both"/>
        <w:rPr>
          <w:rFonts w:hint="eastAsia"/>
        </w:rPr>
      </w:pPr>
    </w:p>
    <w:p w14:paraId="6A1C0631">
      <w:pPr>
        <w:widowControl w:val="0"/>
        <w:numPr>
          <w:ilvl w:val="0"/>
          <w:numId w:val="0"/>
        </w:numPr>
        <w:jc w:val="both"/>
        <w:rPr>
          <w:rFonts w:hint="eastAsia"/>
        </w:rPr>
      </w:pPr>
      <w:r>
        <w:rPr>
          <w:rFonts w:hint="eastAsia"/>
        </w:rPr>
        <w:t>There are two things to make this demonstration complete.</w:t>
      </w:r>
    </w:p>
    <w:p w14:paraId="2B501E41">
      <w:pPr>
        <w:widowControl w:val="0"/>
        <w:numPr>
          <w:ilvl w:val="0"/>
          <w:numId w:val="0"/>
        </w:numPr>
        <w:jc w:val="both"/>
        <w:rPr>
          <w:rFonts w:hint="eastAsia"/>
        </w:rPr>
      </w:pPr>
      <w:r>
        <w:rPr>
          <w:rFonts w:hint="eastAsia"/>
        </w:rPr>
        <w:t>有两件事可以使这证明完整。</w:t>
      </w:r>
    </w:p>
    <w:p w14:paraId="23FB15FA">
      <w:pPr>
        <w:widowControl w:val="0"/>
        <w:numPr>
          <w:ilvl w:val="0"/>
          <w:numId w:val="0"/>
        </w:numPr>
        <w:jc w:val="both"/>
        <w:rPr>
          <w:rFonts w:hint="eastAsia"/>
        </w:rPr>
      </w:pPr>
    </w:p>
    <w:p w14:paraId="711285FB">
      <w:pPr>
        <w:widowControl w:val="0"/>
        <w:numPr>
          <w:ilvl w:val="0"/>
          <w:numId w:val="0"/>
        </w:numPr>
        <w:jc w:val="both"/>
        <w:rPr>
          <w:rFonts w:hint="eastAsia"/>
        </w:rPr>
      </w:pPr>
      <w:r>
        <w:rPr>
          <w:rFonts w:hint="eastAsia"/>
        </w:rPr>
        <w:t>First. The instances themselves of persons in this life, on the evidence of which the main stress lies, for the proof of the assertion.</w:t>
      </w:r>
    </w:p>
    <w:p w14:paraId="0390B9C2">
      <w:pPr>
        <w:widowControl w:val="0"/>
        <w:numPr>
          <w:ilvl w:val="0"/>
          <w:numId w:val="0"/>
        </w:numPr>
        <w:jc w:val="both"/>
        <w:rPr>
          <w:rFonts w:hint="eastAsia"/>
        </w:rPr>
      </w:pPr>
      <w:r>
        <w:rPr>
          <w:rFonts w:hint="eastAsia"/>
        </w:rPr>
        <w:t>首先，今生之人的实例本身，其证据是证明此论断的主要依据。</w:t>
      </w:r>
    </w:p>
    <w:p w14:paraId="502C7F12">
      <w:pPr>
        <w:widowControl w:val="0"/>
        <w:numPr>
          <w:ilvl w:val="0"/>
          <w:numId w:val="0"/>
        </w:numPr>
        <w:jc w:val="both"/>
        <w:rPr>
          <w:rFonts w:hint="eastAsia"/>
        </w:rPr>
      </w:pPr>
    </w:p>
    <w:p w14:paraId="332F8A1D">
      <w:pPr>
        <w:widowControl w:val="0"/>
        <w:numPr>
          <w:ilvl w:val="0"/>
          <w:numId w:val="0"/>
        </w:numPr>
        <w:jc w:val="both"/>
        <w:rPr>
          <w:rFonts w:hint="eastAsia"/>
        </w:rPr>
      </w:pPr>
      <w:r>
        <w:rPr>
          <w:rFonts w:hint="eastAsia"/>
        </w:rPr>
        <w:t>The second is, that such immediate impressions of divine wrath are evidences of what kind of torment it is, which in the fulness of it befalleth men in hell, and that both proceed from the same immediate cause.</w:t>
      </w:r>
    </w:p>
    <w:p w14:paraId="6D87B25F">
      <w:pPr>
        <w:widowControl w:val="0"/>
        <w:numPr>
          <w:ilvl w:val="0"/>
          <w:numId w:val="0"/>
        </w:numPr>
        <w:jc w:val="both"/>
        <w:rPr>
          <w:rFonts w:hint="eastAsia"/>
        </w:rPr>
      </w:pPr>
      <w:r>
        <w:rPr>
          <w:rFonts w:hint="eastAsia"/>
        </w:rPr>
        <w:t>第二，这种神圣忿怒的直接印记，是在地狱里临到人的折磨，在其丰满中，是何种折磨的证据，并且两者都源于同一个直接的原因。</w:t>
      </w:r>
    </w:p>
    <w:p w14:paraId="173C7CF0">
      <w:pPr>
        <w:widowControl w:val="0"/>
        <w:numPr>
          <w:ilvl w:val="0"/>
          <w:numId w:val="0"/>
        </w:numPr>
        <w:jc w:val="both"/>
        <w:rPr>
          <w:rFonts w:hint="eastAsia"/>
        </w:rPr>
      </w:pPr>
    </w:p>
    <w:p w14:paraId="66420475">
      <w:pPr>
        <w:widowControl w:val="0"/>
        <w:numPr>
          <w:ilvl w:val="0"/>
          <w:numId w:val="0"/>
        </w:numPr>
        <w:jc w:val="both"/>
        <w:rPr>
          <w:rFonts w:hint="eastAsia"/>
        </w:rPr>
      </w:pPr>
      <w:r>
        <w:rPr>
          <w:rFonts w:hint="eastAsia"/>
        </w:rPr>
        <w:t>The instances are of two sorts, that so we still may have under two or three witnesses this word established.</w:t>
      </w:r>
    </w:p>
    <w:p w14:paraId="17B1A15C">
      <w:pPr>
        <w:widowControl w:val="0"/>
        <w:numPr>
          <w:ilvl w:val="0"/>
          <w:numId w:val="0"/>
        </w:numPr>
        <w:jc w:val="both"/>
        <w:rPr>
          <w:rFonts w:hint="eastAsia"/>
        </w:rPr>
      </w:pPr>
      <w:r>
        <w:rPr>
          <w:rFonts w:hint="eastAsia"/>
        </w:rPr>
        <w:t>这些例子有两种，好让我们仍能凭两三个见证人，使这话成立。</w:t>
      </w:r>
    </w:p>
    <w:p w14:paraId="2D1184F3">
      <w:pPr>
        <w:widowControl w:val="0"/>
        <w:numPr>
          <w:ilvl w:val="0"/>
          <w:numId w:val="0"/>
        </w:numPr>
        <w:jc w:val="both"/>
        <w:rPr>
          <w:rFonts w:hint="eastAsia"/>
        </w:rPr>
      </w:pPr>
    </w:p>
    <w:p w14:paraId="492DC922">
      <w:pPr>
        <w:widowControl w:val="0"/>
        <w:numPr>
          <w:ilvl w:val="0"/>
          <w:numId w:val="0"/>
        </w:numPr>
        <w:jc w:val="both"/>
        <w:rPr>
          <w:rFonts w:hint="eastAsia"/>
        </w:rPr>
      </w:pPr>
      <w:r>
        <w:rPr>
          <w:rFonts w:hint="eastAsia"/>
        </w:rPr>
        <w:t>First, Of good and holy men.</w:t>
      </w:r>
    </w:p>
    <w:p w14:paraId="734024AD">
      <w:pPr>
        <w:widowControl w:val="0"/>
        <w:numPr>
          <w:ilvl w:val="0"/>
          <w:numId w:val="0"/>
        </w:numPr>
        <w:jc w:val="both"/>
        <w:rPr>
          <w:rFonts w:hint="eastAsia"/>
        </w:rPr>
      </w:pPr>
      <w:r>
        <w:rPr>
          <w:rFonts w:hint="eastAsia"/>
        </w:rPr>
        <w:t>首先，善人和圣人。</w:t>
      </w:r>
    </w:p>
    <w:p w14:paraId="2D1E6550">
      <w:pPr>
        <w:widowControl w:val="0"/>
        <w:numPr>
          <w:ilvl w:val="0"/>
          <w:numId w:val="0"/>
        </w:numPr>
        <w:jc w:val="both"/>
        <w:rPr>
          <w:rFonts w:hint="eastAsia"/>
        </w:rPr>
      </w:pPr>
    </w:p>
    <w:p w14:paraId="65FFED21">
      <w:pPr>
        <w:widowControl w:val="0"/>
        <w:numPr>
          <w:ilvl w:val="0"/>
          <w:numId w:val="0"/>
        </w:numPr>
        <w:jc w:val="both"/>
        <w:rPr>
          <w:rFonts w:hint="eastAsia"/>
        </w:rPr>
      </w:pPr>
      <w:r>
        <w:rPr>
          <w:rFonts w:hint="eastAsia"/>
        </w:rPr>
        <w:t>Secondly, Of bad and wicked men.</w:t>
      </w:r>
    </w:p>
    <w:p w14:paraId="0DDF6FFE">
      <w:pPr>
        <w:widowControl w:val="0"/>
        <w:numPr>
          <w:ilvl w:val="0"/>
          <w:numId w:val="0"/>
        </w:numPr>
        <w:jc w:val="both"/>
        <w:rPr>
          <w:rFonts w:hint="eastAsia"/>
        </w:rPr>
      </w:pPr>
      <w:r>
        <w:rPr>
          <w:rFonts w:hint="eastAsia"/>
        </w:rPr>
        <w:t>第二，恶人和坏人。</w:t>
      </w:r>
    </w:p>
    <w:p w14:paraId="2306DA3B">
      <w:pPr>
        <w:widowControl w:val="0"/>
        <w:numPr>
          <w:ilvl w:val="0"/>
          <w:numId w:val="0"/>
        </w:numPr>
        <w:jc w:val="both"/>
        <w:rPr>
          <w:rFonts w:hint="eastAsia"/>
        </w:rPr>
      </w:pPr>
    </w:p>
    <w:p w14:paraId="16B1A101">
      <w:pPr>
        <w:widowControl w:val="0"/>
        <w:numPr>
          <w:ilvl w:val="0"/>
          <w:numId w:val="0"/>
        </w:numPr>
        <w:jc w:val="both"/>
        <w:rPr>
          <w:rFonts w:hint="eastAsia"/>
        </w:rPr>
      </w:pPr>
      <w:r>
        <w:rPr>
          <w:rFonts w:hint="eastAsia"/>
        </w:rPr>
        <w:t>1. For instances of holy men, there are divers of them.</w:t>
      </w:r>
    </w:p>
    <w:p w14:paraId="2FF809F6">
      <w:pPr>
        <w:widowControl w:val="0"/>
        <w:numPr>
          <w:ilvl w:val="0"/>
          <w:numId w:val="0"/>
        </w:numPr>
        <w:jc w:val="both"/>
        <w:rPr>
          <w:rFonts w:hint="eastAsia"/>
        </w:rPr>
      </w:pPr>
      <w:r>
        <w:rPr>
          <w:rFonts w:hint="eastAsia"/>
        </w:rPr>
        <w:t>1. 关于圣人的例子，有许多。</w:t>
      </w:r>
    </w:p>
    <w:p w14:paraId="034DB527">
      <w:pPr>
        <w:widowControl w:val="0"/>
        <w:numPr>
          <w:ilvl w:val="0"/>
          <w:numId w:val="0"/>
        </w:numPr>
        <w:jc w:val="both"/>
        <w:rPr>
          <w:rFonts w:hint="eastAsia"/>
        </w:rPr>
      </w:pPr>
      <w:r>
        <w:rPr>
          <w:rFonts w:hint="eastAsia"/>
        </w:rPr>
        <w:t>As of Job, see his complaints; chap. 6 ver. 2–12, 'The arrows of the Almighty are within me, the poison whereof drinks up my spirit: the terrors of God do set themselves in array against me. Oh that it would please God to destroy me; that he would loose his hand and cut me off.'</w:t>
      </w:r>
    </w:p>
    <w:p w14:paraId="121EFA8A">
      <w:pPr>
        <w:widowControl w:val="0"/>
        <w:numPr>
          <w:ilvl w:val="0"/>
          <w:numId w:val="0"/>
        </w:numPr>
        <w:jc w:val="both"/>
        <w:rPr>
          <w:rFonts w:hint="eastAsia"/>
        </w:rPr>
      </w:pPr>
      <w:r>
        <w:rPr>
          <w:rFonts w:hint="eastAsia"/>
        </w:rPr>
        <w:t>如约伯，看他的哀诉；第6章2-4节，“全能者的箭射入我身，其毒，我的灵喝尽了；神的惊吓摆阵攻击我。惟愿神把我压碎，伸手将我剪除。”</w:t>
      </w:r>
    </w:p>
    <w:p w14:paraId="64E584D6">
      <w:pPr>
        <w:widowControl w:val="0"/>
        <w:numPr>
          <w:ilvl w:val="0"/>
          <w:numId w:val="0"/>
        </w:numPr>
        <w:jc w:val="both"/>
        <w:rPr>
          <w:rFonts w:hint="eastAsia"/>
        </w:rPr>
      </w:pPr>
      <w:r>
        <w:rPr>
          <w:rFonts w:hint="eastAsia"/>
        </w:rPr>
        <w:t>Which, with other passages in that chapter, I shall after open at large.</w:t>
      </w:r>
    </w:p>
    <w:p w14:paraId="2ABF4DAC">
      <w:pPr>
        <w:widowControl w:val="0"/>
        <w:numPr>
          <w:ilvl w:val="0"/>
          <w:numId w:val="0"/>
        </w:numPr>
        <w:jc w:val="both"/>
        <w:rPr>
          <w:rFonts w:hint="eastAsia"/>
        </w:rPr>
      </w:pPr>
      <w:r>
        <w:rPr>
          <w:rFonts w:hint="eastAsia"/>
        </w:rPr>
        <w:t>这，以及该章中的其他段落，我将在后面详细展开。</w:t>
      </w:r>
    </w:p>
    <w:p w14:paraId="0B91D150">
      <w:pPr>
        <w:widowControl w:val="0"/>
        <w:numPr>
          <w:ilvl w:val="0"/>
          <w:numId w:val="0"/>
        </w:numPr>
        <w:jc w:val="both"/>
        <w:rPr>
          <w:rFonts w:hint="eastAsia"/>
        </w:rPr>
      </w:pPr>
      <w:r>
        <w:rPr>
          <w:rFonts w:hint="eastAsia"/>
        </w:rPr>
        <w:t>Again, chap. 13:24, 26, 'Thou holdest me for thine enemy, thou writest bitter things against me, and makest me to possess the sins of my youth;' also, chap. 16 vers. 12–15, 'God, he also hath taken me by my neck, and shaken me to pieces, and set me up for his mark.</w:t>
      </w:r>
    </w:p>
    <w:p w14:paraId="0261E3B4">
      <w:pPr>
        <w:widowControl w:val="0"/>
        <w:numPr>
          <w:ilvl w:val="0"/>
          <w:numId w:val="0"/>
        </w:numPr>
        <w:jc w:val="both"/>
        <w:rPr>
          <w:rFonts w:hint="eastAsia"/>
        </w:rPr>
      </w:pPr>
      <w:r>
        <w:rPr>
          <w:rFonts w:hint="eastAsia"/>
        </w:rPr>
        <w:t>又，第13章24、26节，“你把我当作仇敌，你记录我苦毒的事，又使我担当幼年的罪孽”；又，第16章12-14节，“神把我交给不敬虔的人，把我扔到恶人的手中。我素来安逸，祂折断我，掐住我的颈项，把我摔碎，又立我为祂的箭靶子。”</w:t>
      </w:r>
    </w:p>
    <w:p w14:paraId="33AC8EDC">
      <w:pPr>
        <w:widowControl w:val="0"/>
        <w:numPr>
          <w:ilvl w:val="0"/>
          <w:numId w:val="0"/>
        </w:numPr>
        <w:jc w:val="both"/>
        <w:rPr>
          <w:rFonts w:hint="eastAsia"/>
        </w:rPr>
      </w:pPr>
      <w:r>
        <w:rPr>
          <w:rFonts w:hint="eastAsia"/>
        </w:rPr>
        <w:t>His archers compass me about, he cleaveth my reins asunder, and doth not spare; he breaketh me with breach upon breach, he runneth upon me as a giant.'</w:t>
      </w:r>
    </w:p>
    <w:p w14:paraId="032EB483">
      <w:pPr>
        <w:widowControl w:val="0"/>
        <w:numPr>
          <w:ilvl w:val="0"/>
          <w:numId w:val="0"/>
        </w:numPr>
        <w:jc w:val="both"/>
        <w:rPr>
          <w:rFonts w:hint="eastAsia"/>
        </w:rPr>
      </w:pPr>
      <w:r>
        <w:rPr>
          <w:rFonts w:hint="eastAsia"/>
        </w:rPr>
        <w:t>“祂的弓箭手四面围绕我；祂剖开我的肺腑，并不留情；……祂将我破裂又破裂，如同勇士向我直闯。”</w:t>
      </w:r>
    </w:p>
    <w:p w14:paraId="2B1A7089">
      <w:pPr>
        <w:widowControl w:val="0"/>
        <w:numPr>
          <w:ilvl w:val="0"/>
          <w:numId w:val="0"/>
        </w:numPr>
        <w:jc w:val="both"/>
        <w:rPr>
          <w:rFonts w:hint="eastAsia"/>
        </w:rPr>
      </w:pPr>
      <w:r>
        <w:rPr>
          <w:rFonts w:hint="eastAsia"/>
        </w:rPr>
        <w:t>I shall here only single out that of Heman, which is a most full one, and alone sufficient, and reserve the explicating that of Job's case wholly unto the setting forth the dreadfulness, which is the subject of the second section.</w:t>
      </w:r>
    </w:p>
    <w:p w14:paraId="048227AC">
      <w:pPr>
        <w:widowControl w:val="0"/>
        <w:numPr>
          <w:ilvl w:val="0"/>
          <w:numId w:val="0"/>
        </w:numPr>
        <w:jc w:val="both"/>
        <w:rPr>
          <w:rFonts w:hint="eastAsia"/>
        </w:rPr>
      </w:pPr>
      <w:r>
        <w:rPr>
          <w:rFonts w:hint="eastAsia"/>
        </w:rPr>
        <w:t>我在此处只挑出希幔的例子，这是一个最完整的例子，并且本身就足够了，并把约伯案例的解释，完全留到阐明其可怕性时，那是第二部分的主题。</w:t>
      </w:r>
    </w:p>
    <w:p w14:paraId="223D073F">
      <w:pPr>
        <w:widowControl w:val="0"/>
        <w:numPr>
          <w:ilvl w:val="0"/>
          <w:numId w:val="0"/>
        </w:numPr>
        <w:jc w:val="both"/>
        <w:rPr>
          <w:rFonts w:hint="eastAsia"/>
        </w:rPr>
      </w:pPr>
    </w:p>
    <w:p w14:paraId="21C61F7D">
      <w:pPr>
        <w:widowControl w:val="0"/>
        <w:numPr>
          <w:ilvl w:val="0"/>
          <w:numId w:val="0"/>
        </w:numPr>
        <w:jc w:val="both"/>
        <w:rPr>
          <w:rFonts w:hint="eastAsia"/>
        </w:rPr>
      </w:pPr>
      <w:r>
        <w:rPr>
          <w:rFonts w:hint="eastAsia"/>
        </w:rPr>
        <w:t>Heman complains at the third verse of that Ps. 88, 'My soul is full of trouble,' &amp;c. And what was the matter of that trouble, and the inflicting cause thereof?</w:t>
      </w:r>
    </w:p>
    <w:p w14:paraId="3143768A">
      <w:pPr>
        <w:widowControl w:val="0"/>
        <w:numPr>
          <w:ilvl w:val="0"/>
          <w:numId w:val="0"/>
        </w:numPr>
        <w:jc w:val="both"/>
        <w:rPr>
          <w:rFonts w:hint="eastAsia"/>
        </w:rPr>
      </w:pPr>
      <w:r>
        <w:rPr>
          <w:rFonts w:hint="eastAsia"/>
        </w:rPr>
        <w:t>希幔在诗篇88篇第3节哀诉：“我的心满了患难”，等等。那患难的内容是什么，施刑的原因又是什么？</w:t>
      </w:r>
    </w:p>
    <w:p w14:paraId="635BBA17">
      <w:pPr>
        <w:widowControl w:val="0"/>
        <w:numPr>
          <w:ilvl w:val="0"/>
          <w:numId w:val="0"/>
        </w:numPr>
        <w:jc w:val="both"/>
        <w:rPr>
          <w:rFonts w:hint="eastAsia"/>
        </w:rPr>
      </w:pPr>
      <w:r>
        <w:rPr>
          <w:rFonts w:hint="eastAsia"/>
        </w:rPr>
        <w:t>Ver. 7, 'Thy wrath lies hard upon me, and thou hast afflicted me with all thy waves. Selah.'</w:t>
      </w:r>
    </w:p>
    <w:p w14:paraId="0512EBCA">
      <w:pPr>
        <w:widowControl w:val="0"/>
        <w:numPr>
          <w:ilvl w:val="0"/>
          <w:numId w:val="0"/>
        </w:numPr>
        <w:jc w:val="both"/>
        <w:rPr>
          <w:rFonts w:hint="eastAsia"/>
        </w:rPr>
      </w:pPr>
      <w:r>
        <w:rPr>
          <w:rFonts w:hint="eastAsia"/>
        </w:rPr>
        <w:t>第7节，“你的忿怒重压我身，你用你一切的波浪困住我。细拉。”</w:t>
      </w:r>
    </w:p>
    <w:p w14:paraId="730E29D8">
      <w:pPr>
        <w:widowControl w:val="0"/>
        <w:numPr>
          <w:ilvl w:val="0"/>
          <w:numId w:val="0"/>
        </w:numPr>
        <w:jc w:val="both"/>
        <w:rPr>
          <w:rFonts w:hint="eastAsia"/>
        </w:rPr>
      </w:pPr>
      <w:r>
        <w:rPr>
          <w:rFonts w:hint="eastAsia"/>
        </w:rPr>
        <w:t>Those words, thy wrath lies hard, &amp;c., others read, sustuins itself, or bears up itself upon me, which is as if a giant should with his whole weight stay himself upon a child.</w:t>
      </w:r>
    </w:p>
    <w:p w14:paraId="5F8AF0C4">
      <w:pPr>
        <w:widowControl w:val="0"/>
        <w:numPr>
          <w:ilvl w:val="0"/>
          <w:numId w:val="0"/>
        </w:numPr>
        <w:jc w:val="both"/>
        <w:rPr>
          <w:rFonts w:hint="eastAsia"/>
        </w:rPr>
      </w:pPr>
      <w:r>
        <w:rPr>
          <w:rFonts w:hint="eastAsia"/>
        </w:rPr>
        <w:t>“你的忿怒重压我身”，等等，这几个字，别人读作，sustuins itself，或 bears up itself upon me，这就像一个巨人用他全身的重量压在一个孩子身上。</w:t>
      </w:r>
    </w:p>
    <w:p w14:paraId="4394F696">
      <w:pPr>
        <w:widowControl w:val="0"/>
        <w:numPr>
          <w:ilvl w:val="0"/>
          <w:numId w:val="0"/>
        </w:numPr>
        <w:jc w:val="both"/>
        <w:rPr>
          <w:rFonts w:hint="eastAsia"/>
        </w:rPr>
      </w:pPr>
      <w:r>
        <w:rPr>
          <w:rFonts w:hint="eastAsia"/>
        </w:rPr>
        <w:t>'And thou hast afflicted me with all thy waves.' The waves of that immense ocean of wrath (for unto such waves he again compares these terrors in ver. 16, 17) he says they came over him continually, and overwhelmed his soul, as billows of the sea wallowing and tumbling upon a Jonah cast into them.</w:t>
      </w:r>
    </w:p>
    <w:p w14:paraId="18547DE7">
      <w:pPr>
        <w:widowControl w:val="0"/>
        <w:numPr>
          <w:ilvl w:val="0"/>
          <w:numId w:val="0"/>
        </w:numPr>
        <w:jc w:val="both"/>
        <w:rPr>
          <w:rFonts w:hint="eastAsia"/>
        </w:rPr>
      </w:pPr>
      <w:r>
        <w:rPr>
          <w:rFonts w:hint="eastAsia"/>
        </w:rPr>
        <w:t>“你用你一切的波浪困住我。”那无边忿怒海洋的波浪（因为他在第16、17节再次将这些恐惧比作那样的波浪），他说它们不断地漫过他，淹没他的灵魂，如同海浪翻滚，扑向一个被扔进其中的约拿。</w:t>
      </w:r>
    </w:p>
    <w:p w14:paraId="1CF87795">
      <w:pPr>
        <w:widowControl w:val="0"/>
        <w:numPr>
          <w:ilvl w:val="0"/>
          <w:numId w:val="0"/>
        </w:numPr>
        <w:jc w:val="both"/>
        <w:rPr>
          <w:rFonts w:hint="eastAsia"/>
        </w:rPr>
      </w:pPr>
      <w:r>
        <w:rPr>
          <w:rFonts w:hint="eastAsia"/>
        </w:rPr>
        <w:t>And vers. 14– 16, he sets out his condition such as wherein there was not only a privation of God's favour, and that God seemed to reject his soul as if he never meant more to look upon it, or regard it: so ver. 14, 'Why castest thou off my soul?'</w:t>
      </w:r>
    </w:p>
    <w:p w14:paraId="2514BB0C">
      <w:pPr>
        <w:widowControl w:val="0"/>
        <w:numPr>
          <w:ilvl w:val="0"/>
          <w:numId w:val="0"/>
        </w:numPr>
        <w:jc w:val="both"/>
        <w:rPr>
          <w:rFonts w:hint="eastAsia"/>
        </w:rPr>
      </w:pPr>
      <w:r>
        <w:rPr>
          <w:rFonts w:hint="eastAsia"/>
        </w:rPr>
        <w:t>在第14-16节，他描绘了他的光景，其中不仅有上帝恩惠的剥夺，上帝似乎也弃绝了他的灵魂，仿佛祂再也不打算看顾它，或理会它：所以第14节说，“你为何丢弃我的魂？”</w:t>
      </w:r>
    </w:p>
    <w:p w14:paraId="7A364B29">
      <w:pPr>
        <w:widowControl w:val="0"/>
        <w:numPr>
          <w:ilvl w:val="0"/>
          <w:numId w:val="0"/>
        </w:numPr>
        <w:jc w:val="both"/>
        <w:rPr>
          <w:rFonts w:hint="eastAsia"/>
        </w:rPr>
      </w:pPr>
      <w:r>
        <w:rPr>
          <w:rFonts w:hint="eastAsia"/>
        </w:rPr>
        <w:t>But further, positively, ver. 15, 'I suffer thy terrors;' and ver. 16, 'Thy fierce wrath goes over me, thy terrors have cut me off.'</w:t>
      </w:r>
    </w:p>
    <w:p w14:paraId="205C4FE0">
      <w:pPr>
        <w:widowControl w:val="0"/>
        <w:numPr>
          <w:ilvl w:val="0"/>
          <w:numId w:val="0"/>
        </w:numPr>
        <w:jc w:val="both"/>
        <w:rPr>
          <w:rFonts w:hint="eastAsia"/>
        </w:rPr>
      </w:pPr>
      <w:r>
        <w:rPr>
          <w:rFonts w:hint="eastAsia"/>
        </w:rPr>
        <w:t>但更进一步，积极地，第15节，“我受你的惊吓”；以及第16节，“你的烈怒漫过我身，你的惊吓把我剪除。”</w:t>
      </w:r>
    </w:p>
    <w:p w14:paraId="4275D6C8">
      <w:pPr>
        <w:widowControl w:val="0"/>
        <w:numPr>
          <w:ilvl w:val="0"/>
          <w:numId w:val="0"/>
        </w:numPr>
        <w:jc w:val="both"/>
        <w:rPr>
          <w:rFonts w:hint="eastAsia"/>
        </w:rPr>
      </w:pPr>
      <w:r>
        <w:rPr>
          <w:rFonts w:hint="eastAsia"/>
        </w:rPr>
        <w:t>The blows which God gave his soul were so hard and sharp, that to his feeling they not only wounded or out into, but cut off his soul at every stroke.</w:t>
      </w:r>
    </w:p>
    <w:p w14:paraId="016A9F5C">
      <w:pPr>
        <w:widowControl w:val="0"/>
        <w:numPr>
          <w:ilvl w:val="0"/>
          <w:numId w:val="0"/>
        </w:numPr>
        <w:jc w:val="both"/>
        <w:rPr>
          <w:rFonts w:hint="eastAsia"/>
        </w:rPr>
      </w:pPr>
      <w:r>
        <w:rPr>
          <w:rFonts w:hint="eastAsia"/>
        </w:rPr>
        <w:t>上帝给祂灵魂的击打是如此沉重和尖锐，以致在他的感觉中，它们不仅是伤害或刺入，而是在每一击下都把他的灵魂剪除了。</w:t>
      </w:r>
    </w:p>
    <w:p w14:paraId="7EB20A4B">
      <w:pPr>
        <w:widowControl w:val="0"/>
        <w:numPr>
          <w:ilvl w:val="0"/>
          <w:numId w:val="0"/>
        </w:numPr>
        <w:jc w:val="both"/>
        <w:rPr>
          <w:rFonts w:hint="eastAsia"/>
        </w:rPr>
      </w:pPr>
      <w:r>
        <w:rPr>
          <w:rFonts w:hint="eastAsia"/>
        </w:rPr>
        <w:t>The like follows ver. 17, and this put him into the condition of men in hell.</w:t>
      </w:r>
    </w:p>
    <w:p w14:paraId="030F76B0">
      <w:pPr>
        <w:widowControl w:val="0"/>
        <w:numPr>
          <w:ilvl w:val="0"/>
          <w:numId w:val="0"/>
        </w:numPr>
        <w:jc w:val="both"/>
        <w:rPr>
          <w:rFonts w:hint="eastAsia"/>
        </w:rPr>
      </w:pPr>
      <w:r>
        <w:rPr>
          <w:rFonts w:hint="eastAsia"/>
        </w:rPr>
        <w:t>第17节接着说同样的事，这使他处于地狱中人的光景。</w:t>
      </w:r>
    </w:p>
    <w:p w14:paraId="1AEF975B">
      <w:pPr>
        <w:widowControl w:val="0"/>
        <w:numPr>
          <w:ilvl w:val="0"/>
          <w:numId w:val="0"/>
        </w:numPr>
        <w:jc w:val="both"/>
        <w:rPr>
          <w:rFonts w:hint="eastAsia"/>
        </w:rPr>
      </w:pPr>
      <w:r>
        <w:rPr>
          <w:rFonts w:hint="eastAsia"/>
        </w:rPr>
        <w:t>'I am free among the dead,' ver. 5, that is, of that society, number, and company; and as one of them that are 'cut off from thy hand,' or, as the margin renders it, 'by thy hand.'</w:t>
      </w:r>
    </w:p>
    <w:p w14:paraId="0CC1A70A">
      <w:pPr>
        <w:widowControl w:val="0"/>
        <w:numPr>
          <w:ilvl w:val="0"/>
          <w:numId w:val="0"/>
        </w:numPr>
        <w:jc w:val="both"/>
        <w:rPr>
          <w:rFonts w:hint="eastAsia"/>
        </w:rPr>
      </w:pPr>
      <w:r>
        <w:rPr>
          <w:rFonts w:hint="eastAsia"/>
        </w:rPr>
        <w:t>“我被丢在死人中”，第5节，也就是说，属于那个社群、数目和同伴；如同“被你手剪除”的人之一，或者，如页边注所译，“被你手”。</w:t>
      </w:r>
    </w:p>
    <w:p w14:paraId="0C23E6B5">
      <w:pPr>
        <w:widowControl w:val="0"/>
        <w:numPr>
          <w:ilvl w:val="0"/>
          <w:numId w:val="0"/>
        </w:numPr>
        <w:jc w:val="both"/>
        <w:rPr>
          <w:rFonts w:hint="eastAsia"/>
        </w:rPr>
      </w:pPr>
      <w:r>
        <w:rPr>
          <w:rFonts w:hint="eastAsia"/>
        </w:rPr>
        <w:t>All which are as if he had said, They are not the strokes of creatures I feel, or of thine anger as conveyed by creature distresses, but of thine own immediate hand, and such as those that are in hell itself do feel from thee.</w:t>
      </w:r>
    </w:p>
    <w:p w14:paraId="7057893C">
      <w:pPr>
        <w:widowControl w:val="0"/>
        <w:numPr>
          <w:ilvl w:val="0"/>
          <w:numId w:val="0"/>
        </w:numPr>
        <w:jc w:val="both"/>
        <w:rPr>
          <w:rFonts w:hint="eastAsia"/>
        </w:rPr>
      </w:pPr>
      <w:r>
        <w:rPr>
          <w:rFonts w:hint="eastAsia"/>
        </w:rPr>
        <w:t>这一切都仿佛他说，我所感受的，不是受造物的击打，也不是你藉着受造物的苦难所传达的怒气，而是你亲手的击打，是地狱里的人从你那里所感受的。</w:t>
      </w:r>
    </w:p>
    <w:p w14:paraId="2F454A3F">
      <w:pPr>
        <w:widowControl w:val="0"/>
        <w:numPr>
          <w:ilvl w:val="0"/>
          <w:numId w:val="0"/>
        </w:numPr>
        <w:jc w:val="both"/>
        <w:rPr>
          <w:rFonts w:hint="eastAsia"/>
        </w:rPr>
      </w:pPr>
      <w:r>
        <w:rPr>
          <w:rFonts w:hint="eastAsia"/>
        </w:rPr>
        <w:t>These are notes and degrees beyond, and higher than the Ela of dolours from or by the hands of creatures, though set on by God.</w:t>
      </w:r>
    </w:p>
    <w:p w14:paraId="5D5826F4">
      <w:pPr>
        <w:widowControl w:val="0"/>
        <w:numPr>
          <w:ilvl w:val="0"/>
          <w:numId w:val="0"/>
        </w:numPr>
        <w:jc w:val="both"/>
        <w:rPr>
          <w:rFonts w:hint="eastAsia"/>
        </w:rPr>
      </w:pPr>
      <w:r>
        <w:rPr>
          <w:rFonts w:hint="eastAsia"/>
        </w:rPr>
        <w:t>这些是超过并高于由受造物之手所造成的痛苦的音符和程度，尽管是由上帝所差遣的。</w:t>
      </w:r>
    </w:p>
    <w:p w14:paraId="316B7489">
      <w:pPr>
        <w:widowControl w:val="0"/>
        <w:numPr>
          <w:ilvl w:val="0"/>
          <w:numId w:val="0"/>
        </w:numPr>
        <w:jc w:val="both"/>
        <w:rPr>
          <w:rFonts w:hint="eastAsia"/>
        </w:rPr>
      </w:pPr>
      <w:r>
        <w:rPr>
          <w:rFonts w:hint="eastAsia"/>
        </w:rPr>
        <w:t>They are strains of another key, the doleful air of which doth sound another hand and stroke (purely divine) that did immediately strike upon their heart-strings that spake these things.</w:t>
      </w:r>
    </w:p>
    <w:p w14:paraId="66DABF74">
      <w:pPr>
        <w:widowControl w:val="0"/>
        <w:numPr>
          <w:ilvl w:val="0"/>
          <w:numId w:val="0"/>
        </w:numPr>
        <w:jc w:val="both"/>
        <w:rPr>
          <w:rFonts w:hint="eastAsia"/>
        </w:rPr>
      </w:pPr>
      <w:r>
        <w:rPr>
          <w:rFonts w:hint="eastAsia"/>
        </w:rPr>
        <w:t>它们是另一种调子的旋律，其悲哀的曲调，奏出另一只手和击打（纯属神圣），直接敲击在说这些话的人的心弦上。</w:t>
      </w:r>
    </w:p>
    <w:p w14:paraId="2281AB96">
      <w:pPr>
        <w:widowControl w:val="0"/>
        <w:numPr>
          <w:ilvl w:val="0"/>
          <w:numId w:val="0"/>
        </w:numPr>
        <w:jc w:val="both"/>
        <w:rPr>
          <w:rFonts w:hint="eastAsia"/>
        </w:rPr>
      </w:pPr>
      <w:r>
        <w:rPr>
          <w:rFonts w:hint="eastAsia"/>
        </w:rPr>
        <w:t>These are the resoundings of blows and strokes which God's own immediate hand gave upon the bare spirit of one wounded by him; he that attentively listens to them will soon perceive and esteem (as they said) this man stricken and smitten of God himself.</w:t>
      </w:r>
    </w:p>
    <w:p w14:paraId="060EC28A">
      <w:pPr>
        <w:widowControl w:val="0"/>
        <w:numPr>
          <w:ilvl w:val="0"/>
          <w:numId w:val="0"/>
        </w:numPr>
        <w:jc w:val="both"/>
        <w:rPr>
          <w:rFonts w:hint="eastAsia"/>
        </w:rPr>
      </w:pPr>
      <w:r>
        <w:rPr>
          <w:rFonts w:hint="eastAsia"/>
        </w:rPr>
        <w:t>这些是上帝亲手击打在一个被祂所伤之人的赤裸灵魂上的打击和击打的回响；凡仔细倾听的人，很快就会察觉并认为（如他们所说）这人是被上帝自己击打和责打的。</w:t>
      </w:r>
    </w:p>
    <w:p w14:paraId="6341FEB2">
      <w:pPr>
        <w:widowControl w:val="0"/>
        <w:numPr>
          <w:ilvl w:val="0"/>
          <w:numId w:val="0"/>
        </w:numPr>
        <w:jc w:val="both"/>
        <w:rPr>
          <w:rFonts w:hint="eastAsia"/>
        </w:rPr>
      </w:pPr>
      <w:r>
        <w:rPr>
          <w:rFonts w:hint="eastAsia"/>
        </w:rPr>
        <w:t>Creature distresses give a far less report.</w:t>
      </w:r>
    </w:p>
    <w:p w14:paraId="6B206631">
      <w:pPr>
        <w:widowControl w:val="0"/>
        <w:numPr>
          <w:ilvl w:val="0"/>
          <w:numId w:val="0"/>
        </w:numPr>
        <w:jc w:val="both"/>
        <w:rPr>
          <w:rFonts w:hint="eastAsia"/>
        </w:rPr>
      </w:pPr>
      <w:r>
        <w:rPr>
          <w:rFonts w:hint="eastAsia"/>
        </w:rPr>
        <w:t>受造物的苦难所发出的声音远不及此。</w:t>
      </w:r>
    </w:p>
    <w:p w14:paraId="31F668C4">
      <w:pPr>
        <w:widowControl w:val="0"/>
        <w:numPr>
          <w:ilvl w:val="0"/>
          <w:numId w:val="0"/>
        </w:numPr>
        <w:jc w:val="both"/>
        <w:rPr>
          <w:rFonts w:hint="eastAsia"/>
        </w:rPr>
      </w:pPr>
    </w:p>
    <w:p w14:paraId="5DDE1AB9">
      <w:pPr>
        <w:widowControl w:val="0"/>
        <w:numPr>
          <w:ilvl w:val="0"/>
          <w:numId w:val="0"/>
        </w:numPr>
        <w:jc w:val="both"/>
        <w:rPr>
          <w:rFonts w:hint="eastAsia"/>
        </w:rPr>
      </w:pPr>
      <w:r>
        <w:rPr>
          <w:rFonts w:hint="eastAsia"/>
        </w:rPr>
        <w:t>But that it was God's own immediate hand is more plainly by himself expressed, ver. 16, 'Thy terrors have cut me off,' and ver. 15, 'While I suffer thy terrors I am distracted, and ready to die from my youth up,' as in the same verse.</w:t>
      </w:r>
    </w:p>
    <w:p w14:paraId="6F60774A">
      <w:pPr>
        <w:widowControl w:val="0"/>
        <w:numPr>
          <w:ilvl w:val="0"/>
          <w:numId w:val="0"/>
        </w:numPr>
        <w:jc w:val="both"/>
        <w:rPr>
          <w:rFonts w:hint="eastAsia"/>
        </w:rPr>
      </w:pPr>
      <w:r>
        <w:rPr>
          <w:rFonts w:hint="eastAsia"/>
        </w:rPr>
        <w:t>但这是上帝亲手所为，这一点由他自己更清楚地表达出来，第16节，“你的惊吓把我剪除”，以及第15节，“我受你的惊吓，心里慌张，我自幼受惊吓，几乎死亡”，如同一节经文所记。</w:t>
      </w:r>
    </w:p>
    <w:p w14:paraId="3E50A5FD">
      <w:pPr>
        <w:widowControl w:val="0"/>
        <w:numPr>
          <w:ilvl w:val="0"/>
          <w:numId w:val="0"/>
        </w:numPr>
        <w:jc w:val="both"/>
        <w:rPr>
          <w:rFonts w:hint="eastAsia"/>
        </w:rPr>
      </w:pPr>
      <w:r>
        <w:rPr>
          <w:rFonts w:hint="eastAsia"/>
        </w:rPr>
        <w:t>Thy terrors, so he termeth them (he speaking to God), or the terror of thee; that is, 1st, from thee efficiently, and from thy hand setting them on; and, 2dly, of thee, as arising in me from and with dreadful apprehensions and thoughts of thee objectively, and of thy sore displeasure represented to my soul by thee.</w:t>
      </w:r>
    </w:p>
    <w:p w14:paraId="5575D737">
      <w:pPr>
        <w:widowControl w:val="0"/>
        <w:numPr>
          <w:ilvl w:val="0"/>
          <w:numId w:val="0"/>
        </w:numPr>
        <w:jc w:val="both"/>
        <w:rPr>
          <w:rFonts w:hint="eastAsia"/>
        </w:rPr>
      </w:pPr>
      <w:r>
        <w:rPr>
          <w:rFonts w:hint="eastAsia"/>
        </w:rPr>
        <w:t>你的惊吓，他如此称呼它们（他向神说话），或对你的恐惧；也就是说，第一，从你而来，从你的手施加它们；第二，关于你，如同在我里面从并随着对你客观的可怕的认识和思想而生，以及你向我灵魂所显明的你极大的不悦。</w:t>
      </w:r>
    </w:p>
    <w:p w14:paraId="22B0039F">
      <w:pPr>
        <w:widowControl w:val="0"/>
        <w:numPr>
          <w:ilvl w:val="0"/>
          <w:numId w:val="0"/>
        </w:numPr>
        <w:jc w:val="both"/>
        <w:rPr>
          <w:rFonts w:hint="eastAsia"/>
        </w:rPr>
      </w:pPr>
      <w:r>
        <w:rPr>
          <w:rFonts w:hint="eastAsia"/>
        </w:rPr>
        <w:t>And so God's terrors are every way set forth in distinction from distresses from creatures, or such as are made mediately by or from creature-afflictings, although they also be from God.</w:t>
      </w:r>
    </w:p>
    <w:p w14:paraId="27163414">
      <w:pPr>
        <w:widowControl w:val="0"/>
        <w:numPr>
          <w:ilvl w:val="0"/>
          <w:numId w:val="0"/>
        </w:numPr>
        <w:jc w:val="both"/>
        <w:rPr>
          <w:rFonts w:hint="eastAsia"/>
        </w:rPr>
      </w:pPr>
      <w:r>
        <w:rPr>
          <w:rFonts w:hint="eastAsia"/>
        </w:rPr>
        <w:t>所以上帝的惊吓，在各方面都被阐明，与来自受造物的苦难，或由受造物的苦难间接造成的苦难有区别，尽管它们也来自上帝。</w:t>
      </w:r>
    </w:p>
    <w:p w14:paraId="2613F69D">
      <w:pPr>
        <w:widowControl w:val="0"/>
        <w:numPr>
          <w:ilvl w:val="0"/>
          <w:numId w:val="0"/>
        </w:numPr>
        <w:jc w:val="both"/>
        <w:rPr>
          <w:rFonts w:hint="eastAsia"/>
        </w:rPr>
      </w:pPr>
      <w:r>
        <w:rPr>
          <w:rFonts w:hint="eastAsia"/>
        </w:rPr>
        <w:t>Thus, in like phrase of speech, it is appositely said, 1 Peter 3:14, 'Be not afraid of their terror;' he speaks it of men that were persecutors and threatened the saints.</w:t>
      </w:r>
    </w:p>
    <w:p w14:paraId="55B62CE0">
      <w:pPr>
        <w:widowControl w:val="0"/>
        <w:numPr>
          <w:ilvl w:val="0"/>
          <w:numId w:val="0"/>
        </w:numPr>
        <w:jc w:val="both"/>
        <w:rPr>
          <w:rFonts w:hint="eastAsia"/>
        </w:rPr>
      </w:pPr>
      <w:r>
        <w:rPr>
          <w:rFonts w:hint="eastAsia"/>
        </w:rPr>
        <w:t>因此，在类似的话语中，彼得前书3章14节恰当地说，“不要怕他们的威吓”；他这话是论到那些逼迫并威胁圣徒的人。</w:t>
      </w:r>
    </w:p>
    <w:p w14:paraId="0E8E2B33">
      <w:pPr>
        <w:widowControl w:val="0"/>
        <w:numPr>
          <w:ilvl w:val="0"/>
          <w:numId w:val="0"/>
        </w:numPr>
        <w:jc w:val="both"/>
        <w:rPr>
          <w:rFonts w:hint="eastAsia"/>
        </w:rPr>
      </w:pPr>
      <w:r>
        <w:rPr>
          <w:rFonts w:hint="eastAsia"/>
        </w:rPr>
        <w:t>Their terror, objectivè, that is, the terror of them, or that terror which the apprehension of their power, greatness; strength, threatenings, &amp;c., may possibly work in you.</w:t>
      </w:r>
    </w:p>
    <w:p w14:paraId="5B90E1D9">
      <w:pPr>
        <w:widowControl w:val="0"/>
        <w:numPr>
          <w:ilvl w:val="0"/>
          <w:numId w:val="0"/>
        </w:numPr>
        <w:jc w:val="both"/>
        <w:rPr>
          <w:rFonts w:hint="eastAsia"/>
        </w:rPr>
      </w:pPr>
      <w:r>
        <w:rPr>
          <w:rFonts w:hint="eastAsia"/>
        </w:rPr>
        <w:t>他们的恐惧，客观地说，也就是对他们的恐惧，或者说，对他们的能力、伟大、力量、威胁等的认识，可能在你们里面产生的恐惧。</w:t>
      </w:r>
    </w:p>
    <w:p w14:paraId="11CF953B">
      <w:pPr>
        <w:widowControl w:val="0"/>
        <w:numPr>
          <w:ilvl w:val="0"/>
          <w:numId w:val="0"/>
        </w:numPr>
        <w:jc w:val="both"/>
        <w:rPr>
          <w:rFonts w:hint="eastAsia"/>
        </w:rPr>
      </w:pPr>
      <w:r>
        <w:rPr>
          <w:rFonts w:hint="eastAsia"/>
        </w:rPr>
        <w:t>In a like sense thy terror here is spoken of God.</w:t>
      </w:r>
    </w:p>
    <w:p w14:paraId="21845289">
      <w:pPr>
        <w:widowControl w:val="0"/>
        <w:numPr>
          <w:ilvl w:val="0"/>
          <w:numId w:val="0"/>
        </w:numPr>
        <w:jc w:val="both"/>
        <w:rPr>
          <w:rFonts w:hint="eastAsia"/>
        </w:rPr>
      </w:pPr>
      <w:r>
        <w:rPr>
          <w:rFonts w:hint="eastAsia"/>
        </w:rPr>
        <w:t>同样，此处的你的恐惧是论到上帝。</w:t>
      </w:r>
    </w:p>
    <w:p w14:paraId="59AB2B2E">
      <w:pPr>
        <w:widowControl w:val="0"/>
        <w:numPr>
          <w:ilvl w:val="0"/>
          <w:numId w:val="0"/>
        </w:numPr>
        <w:jc w:val="both"/>
        <w:rPr>
          <w:rFonts w:hint="eastAsia"/>
        </w:rPr>
      </w:pPr>
      <w:r>
        <w:rPr>
          <w:rFonts w:hint="eastAsia"/>
        </w:rPr>
        <w:t>And the other great apostle, speaking of this ultimate punishment of hell, he in like phrase termeth it 'the terror of the Lord,' 2 Cor. 5:11, that is, that terror which is peculiar and proper to him, in and to the souls of men, who is the terrible God (as he styles himself in Moses), and, says Nahum, 'Who can abide, or stand in the fierceness of his anger?'</w:t>
      </w:r>
    </w:p>
    <w:p w14:paraId="77C03F90">
      <w:pPr>
        <w:widowControl w:val="0"/>
        <w:numPr>
          <w:ilvl w:val="0"/>
          <w:numId w:val="0"/>
        </w:numPr>
        <w:jc w:val="both"/>
        <w:rPr>
          <w:rFonts w:hint="eastAsia"/>
        </w:rPr>
      </w:pPr>
      <w:r>
        <w:rPr>
          <w:rFonts w:hint="eastAsia"/>
        </w:rPr>
        <w:t>另一位伟大的使徒，论到地狱这最终的刑罚时，他用类似的短语称之为“主的可畏”，哥林多后书5章11节，也就是说，那专属于祂，并且在人的灵魂中，对人的灵魂而言，是祂的可畏，祂是可畏的上帝（正如祂在摩西书中自称），那鸿说，“谁能在祂忿怒的猛烈中站立得住呢？”</w:t>
      </w:r>
    </w:p>
    <w:p w14:paraId="5881AE91">
      <w:pPr>
        <w:widowControl w:val="0"/>
        <w:numPr>
          <w:ilvl w:val="0"/>
          <w:numId w:val="0"/>
        </w:numPr>
        <w:jc w:val="both"/>
        <w:rPr>
          <w:rFonts w:hint="eastAsia"/>
        </w:rPr>
      </w:pPr>
    </w:p>
    <w:p w14:paraId="0E313374">
      <w:pPr>
        <w:widowControl w:val="0"/>
        <w:numPr>
          <w:ilvl w:val="0"/>
          <w:numId w:val="0"/>
        </w:numPr>
        <w:jc w:val="both"/>
        <w:rPr>
          <w:rFonts w:hint="eastAsia"/>
        </w:rPr>
      </w:pPr>
      <w:r>
        <w:rPr>
          <w:rFonts w:hint="eastAsia"/>
        </w:rPr>
        <w:t>There are, further, two effects which Heman there relateth, of this his having suffered these terrors, or that befell his spirit whilst these terrors were upon him.</w:t>
      </w:r>
    </w:p>
    <w:p w14:paraId="7054E950">
      <w:pPr>
        <w:widowControl w:val="0"/>
        <w:numPr>
          <w:ilvl w:val="0"/>
          <w:numId w:val="0"/>
        </w:numPr>
        <w:jc w:val="both"/>
        <w:rPr>
          <w:rFonts w:hint="eastAsia"/>
        </w:rPr>
      </w:pPr>
      <w:r>
        <w:rPr>
          <w:rFonts w:hint="eastAsia"/>
        </w:rPr>
        <w:t>此外，希幔在那里还记述了他受这些惊吓的两种后果，或者说当这些惊吓临到他时，他的灵所遭遇的。</w:t>
      </w:r>
    </w:p>
    <w:p w14:paraId="5986A041">
      <w:pPr>
        <w:widowControl w:val="0"/>
        <w:numPr>
          <w:ilvl w:val="0"/>
          <w:numId w:val="0"/>
        </w:numPr>
        <w:jc w:val="both"/>
        <w:rPr>
          <w:rFonts w:hint="eastAsia"/>
        </w:rPr>
      </w:pPr>
      <w:r>
        <w:rPr>
          <w:rFonts w:hint="eastAsia"/>
        </w:rPr>
        <w:t>1. That he was continually ready to die; the wrath that lay on him was so heavy as it even well nigh thrust his soul out every moment, and made the spirit to fail.</w:t>
      </w:r>
    </w:p>
    <w:p w14:paraId="20D60FB0">
      <w:pPr>
        <w:widowControl w:val="0"/>
        <w:numPr>
          <w:ilvl w:val="0"/>
          <w:numId w:val="0"/>
        </w:numPr>
        <w:jc w:val="both"/>
        <w:rPr>
          <w:rFonts w:hint="eastAsia"/>
        </w:rPr>
      </w:pPr>
      <w:r>
        <w:rPr>
          <w:rFonts w:hint="eastAsia"/>
        </w:rPr>
        <w:t>1. 他时刻准备死亡；压在他身上的忿怒如此沉重，几乎每一刻都把他的灵魂推出，使精神衰竭。</w:t>
      </w:r>
    </w:p>
    <w:p w14:paraId="66DA9F26">
      <w:pPr>
        <w:widowControl w:val="0"/>
        <w:numPr>
          <w:ilvl w:val="0"/>
          <w:numId w:val="0"/>
        </w:numPr>
        <w:jc w:val="both"/>
        <w:rPr>
          <w:rFonts w:hint="eastAsia"/>
        </w:rPr>
      </w:pPr>
      <w:r>
        <w:rPr>
          <w:rFonts w:hint="eastAsia"/>
        </w:rPr>
        <w:t>And, 2, it made him not himself (as we say), put him out of his right mind.</w:t>
      </w:r>
    </w:p>
    <w:p w14:paraId="7EA01FBD">
      <w:pPr>
        <w:widowControl w:val="0"/>
        <w:numPr>
          <w:ilvl w:val="0"/>
          <w:numId w:val="0"/>
        </w:numPr>
        <w:jc w:val="both"/>
        <w:rPr>
          <w:rFonts w:hint="eastAsia"/>
        </w:rPr>
      </w:pPr>
      <w:r>
        <w:rPr>
          <w:rFonts w:hint="eastAsia"/>
        </w:rPr>
        <w:t>其次，这使他不像他自己了（如我们所说），使他精神错乱。</w:t>
      </w:r>
    </w:p>
    <w:p w14:paraId="17B0B874">
      <w:pPr>
        <w:widowControl w:val="0"/>
        <w:numPr>
          <w:ilvl w:val="0"/>
          <w:numId w:val="0"/>
        </w:numPr>
        <w:jc w:val="both"/>
        <w:rPr>
          <w:rFonts w:hint="eastAsia"/>
        </w:rPr>
      </w:pPr>
      <w:r>
        <w:rPr>
          <w:rFonts w:hint="eastAsia"/>
        </w:rPr>
        <w:t>'Whilst I suffer thy terrors I am distracted;' for the intention of a soul taken up with, and extended by the wrath of God, is such, and is wound up so high, as the string is ready to crack.</w:t>
      </w:r>
    </w:p>
    <w:p w14:paraId="4624BB87">
      <w:pPr>
        <w:widowControl w:val="0"/>
        <w:numPr>
          <w:ilvl w:val="0"/>
          <w:numId w:val="0"/>
        </w:numPr>
        <w:jc w:val="both"/>
        <w:rPr>
          <w:rFonts w:hint="eastAsia"/>
        </w:rPr>
      </w:pPr>
      <w:r>
        <w:rPr>
          <w:rFonts w:hint="eastAsia"/>
        </w:rPr>
        <w:t>“我受你的惊吓，心里慌张”；因为一个被上帝的忿怒所占据并伸展的灵魂，其张力是如此之大，被绷得如此之紧，以致弦几乎要断裂。</w:t>
      </w:r>
    </w:p>
    <w:p w14:paraId="53849CB9">
      <w:pPr>
        <w:widowControl w:val="0"/>
        <w:numPr>
          <w:ilvl w:val="0"/>
          <w:numId w:val="0"/>
        </w:numPr>
        <w:jc w:val="both"/>
        <w:rPr>
          <w:rFonts w:hint="eastAsia"/>
        </w:rPr>
      </w:pPr>
      <w:r>
        <w:rPr>
          <w:rFonts w:hint="eastAsia"/>
        </w:rPr>
        <w:t>You usually term this in such persons deeply wounded trouble of conscience (but that is more common), whereas this dispensation requires a higher word; it is indeed the wrath of God, or the terror of God in conscience, making it as a fiery oven within itself, as the psalmist speaks.</w:t>
      </w:r>
    </w:p>
    <w:p w14:paraId="1D03AD85">
      <w:pPr>
        <w:widowControl w:val="0"/>
        <w:numPr>
          <w:ilvl w:val="0"/>
          <w:numId w:val="0"/>
        </w:numPr>
        <w:jc w:val="both"/>
        <w:rPr>
          <w:rFonts w:hint="eastAsia"/>
        </w:rPr>
      </w:pPr>
      <w:r>
        <w:rPr>
          <w:rFonts w:hint="eastAsia"/>
        </w:rPr>
        <w:t>你们通常称这种在深受伤害之人身上的情况为良心的困扰（但这更普遍），而这种安排需要一个更高的词；这确实是上帝的忿怒，或上帝在良心中的恐惧，使良心本身如同一个火炉，如诗篇作者所说。</w:t>
      </w:r>
    </w:p>
    <w:p w14:paraId="0095B925">
      <w:pPr>
        <w:widowControl w:val="0"/>
        <w:numPr>
          <w:ilvl w:val="0"/>
          <w:numId w:val="0"/>
        </w:numPr>
        <w:jc w:val="both"/>
        <w:rPr>
          <w:rFonts w:hint="eastAsia"/>
        </w:rPr>
      </w:pPr>
      <w:r>
        <w:rPr>
          <w:rFonts w:hint="eastAsia"/>
        </w:rPr>
        <w:t>This for the instances of good men.</w:t>
      </w:r>
    </w:p>
    <w:p w14:paraId="2E24DA91">
      <w:pPr>
        <w:widowControl w:val="0"/>
        <w:numPr>
          <w:ilvl w:val="0"/>
          <w:numId w:val="0"/>
        </w:numPr>
        <w:jc w:val="both"/>
        <w:rPr>
          <w:rFonts w:hint="eastAsia"/>
        </w:rPr>
      </w:pPr>
      <w:r>
        <w:rPr>
          <w:rFonts w:hint="eastAsia"/>
        </w:rPr>
        <w:t>这是关于善人的例子。</w:t>
      </w:r>
    </w:p>
    <w:p w14:paraId="434D9081">
      <w:pPr>
        <w:widowControl w:val="0"/>
        <w:numPr>
          <w:ilvl w:val="0"/>
          <w:numId w:val="0"/>
        </w:numPr>
        <w:jc w:val="both"/>
        <w:rPr>
          <w:rFonts w:hint="eastAsia"/>
        </w:rPr>
      </w:pPr>
    </w:p>
    <w:p w14:paraId="59F367BD">
      <w:pPr>
        <w:widowControl w:val="0"/>
        <w:numPr>
          <w:ilvl w:val="0"/>
          <w:numId w:val="0"/>
        </w:numPr>
        <w:jc w:val="both"/>
        <w:rPr>
          <w:rFonts w:hint="eastAsia"/>
        </w:rPr>
      </w:pPr>
      <w:r>
        <w:rPr>
          <w:rFonts w:hint="eastAsia"/>
        </w:rPr>
        <w:t>A second instance is of bad and wicked men.</w:t>
      </w:r>
    </w:p>
    <w:p w14:paraId="0FD3DB76">
      <w:pPr>
        <w:widowControl w:val="0"/>
        <w:numPr>
          <w:ilvl w:val="0"/>
          <w:numId w:val="0"/>
        </w:numPr>
        <w:jc w:val="both"/>
        <w:rPr>
          <w:rFonts w:hint="eastAsia"/>
        </w:rPr>
      </w:pPr>
      <w:r>
        <w:rPr>
          <w:rFonts w:hint="eastAsia"/>
        </w:rPr>
        <w:t>第二个例子是恶人和坏人。</w:t>
      </w:r>
    </w:p>
    <w:p w14:paraId="15F05D00">
      <w:pPr>
        <w:widowControl w:val="0"/>
        <w:numPr>
          <w:ilvl w:val="0"/>
          <w:numId w:val="0"/>
        </w:numPr>
        <w:jc w:val="both"/>
        <w:rPr>
          <w:rFonts w:hint="eastAsia"/>
        </w:rPr>
      </w:pPr>
      <w:r>
        <w:rPr>
          <w:rFonts w:hint="eastAsia"/>
        </w:rPr>
        <w:t>What was it caused Judas to hang himself?</w:t>
      </w:r>
    </w:p>
    <w:p w14:paraId="78E48E87">
      <w:pPr>
        <w:widowControl w:val="0"/>
        <w:numPr>
          <w:ilvl w:val="0"/>
          <w:numId w:val="0"/>
        </w:numPr>
        <w:jc w:val="both"/>
        <w:rPr>
          <w:rFonts w:hint="eastAsia"/>
        </w:rPr>
      </w:pPr>
      <w:r>
        <w:rPr>
          <w:rFonts w:hint="eastAsia"/>
        </w:rPr>
        <w:t>是什么导致犹大上吊自杀的？</w:t>
      </w:r>
    </w:p>
    <w:p w14:paraId="771B1CAE">
      <w:pPr>
        <w:widowControl w:val="0"/>
        <w:numPr>
          <w:ilvl w:val="0"/>
          <w:numId w:val="0"/>
        </w:numPr>
        <w:jc w:val="both"/>
        <w:rPr>
          <w:rFonts w:hint="eastAsia"/>
        </w:rPr>
      </w:pPr>
      <w:r>
        <w:rPr>
          <w:rFonts w:hint="eastAsia"/>
        </w:rPr>
        <w:t>The prophecy of the psalmist, and the apostle's reference to it, have resolved us, that it was the curse or wrath of God entering into his soul.</w:t>
      </w:r>
    </w:p>
    <w:p w14:paraId="1B4B9F0B">
      <w:pPr>
        <w:widowControl w:val="0"/>
        <w:numPr>
          <w:ilvl w:val="0"/>
          <w:numId w:val="0"/>
        </w:numPr>
        <w:jc w:val="both"/>
        <w:rPr>
          <w:rFonts w:hint="eastAsia"/>
        </w:rPr>
      </w:pPr>
      <w:r>
        <w:rPr>
          <w:rFonts w:hint="eastAsia"/>
        </w:rPr>
        <w:t>诗篇作者的预言，以及使徒对此的引用，已经为我们解决了这个问题，即是上帝的咒诅或忿怒进入了他的灵魂。</w:t>
      </w:r>
    </w:p>
    <w:p w14:paraId="1C861690">
      <w:pPr>
        <w:widowControl w:val="0"/>
        <w:numPr>
          <w:ilvl w:val="0"/>
          <w:numId w:val="0"/>
        </w:numPr>
        <w:jc w:val="both"/>
        <w:rPr>
          <w:rFonts w:hint="eastAsia"/>
        </w:rPr>
      </w:pPr>
      <w:r>
        <w:rPr>
          <w:rFonts w:hint="eastAsia"/>
        </w:rPr>
        <w:t>The psalm is the hundred and ninth, which was penned on purpose about him; the apostle's reference and application is in Acts 1:20.</w:t>
      </w:r>
    </w:p>
    <w:p w14:paraId="58D49047">
      <w:pPr>
        <w:widowControl w:val="0"/>
        <w:numPr>
          <w:ilvl w:val="0"/>
          <w:numId w:val="0"/>
        </w:numPr>
        <w:jc w:val="both"/>
        <w:rPr>
          <w:rFonts w:hint="eastAsia"/>
        </w:rPr>
      </w:pPr>
      <w:r>
        <w:rPr>
          <w:rFonts w:hint="eastAsia"/>
        </w:rPr>
        <w:t>这诗篇是一百零九篇，是特意为他而写的；使徒的引用和应用在使徒行传1章20节。</w:t>
      </w:r>
    </w:p>
    <w:p w14:paraId="6E177343">
      <w:pPr>
        <w:widowControl w:val="0"/>
        <w:numPr>
          <w:ilvl w:val="0"/>
          <w:numId w:val="0"/>
        </w:numPr>
        <w:jc w:val="both"/>
        <w:rPr>
          <w:rFonts w:hint="eastAsia"/>
        </w:rPr>
      </w:pPr>
      <w:r>
        <w:rPr>
          <w:rFonts w:hint="eastAsia"/>
        </w:rPr>
        <w:t>In the psalm it is said, ver. 18, 'as he loved cursing,' that is, sin, which is that accursed thing before God, so 'the curse of God came into his bowels (or inwards) like water, and like oil into his bones,' and filled all within him full of anguish and torment; and so was fulfilled that saying, 'indignation and wrath,' namely, of God, caused 'tribulation and anguish' in his soul.</w:t>
      </w:r>
    </w:p>
    <w:p w14:paraId="552494B1">
      <w:pPr>
        <w:widowControl w:val="0"/>
        <w:numPr>
          <w:ilvl w:val="0"/>
          <w:numId w:val="0"/>
        </w:numPr>
        <w:jc w:val="both"/>
        <w:rPr>
          <w:rFonts w:hint="eastAsia"/>
        </w:rPr>
      </w:pPr>
      <w:r>
        <w:rPr>
          <w:rFonts w:hint="eastAsia"/>
        </w:rPr>
        <w:t>在诗篇中说，第18节，“他爱咒骂”，也就是罪，那是上帝面前被咒诅的东西，所以“神的咒诅，如同水流进他的肚腹，如同油进入他的骨头”，使他里面充满了痛苦和折磨；因此应验了那句话，“恼恨和忿怒”，即上帝的恼恨和忿怒，在他灵魂中造成了“患难和困苦”。</w:t>
      </w:r>
    </w:p>
    <w:p w14:paraId="02F2AB0C">
      <w:pPr>
        <w:widowControl w:val="0"/>
        <w:numPr>
          <w:ilvl w:val="0"/>
          <w:numId w:val="0"/>
        </w:numPr>
        <w:jc w:val="both"/>
        <w:rPr>
          <w:rFonts w:hint="eastAsia"/>
        </w:rPr>
      </w:pPr>
      <w:r>
        <w:rPr>
          <w:rFonts w:hint="eastAsia"/>
        </w:rPr>
        <w:t>The similitudes or allusions there are elegant: that as there are spiritual oils which men's bodies being anointed withal, they soak into the bones, &amp;c.; they cool, refresh, and repair spirits and strength, and allay fervent heats and pains, into which more inward parts, other medicines, more crass and druggish, cannot soak or come.</w:t>
      </w:r>
    </w:p>
    <w:p w14:paraId="258B7994">
      <w:pPr>
        <w:widowControl w:val="0"/>
        <w:numPr>
          <w:ilvl w:val="0"/>
          <w:numId w:val="0"/>
        </w:numPr>
        <w:jc w:val="both"/>
        <w:rPr>
          <w:rFonts w:hint="eastAsia"/>
        </w:rPr>
      </w:pPr>
      <w:r>
        <w:rPr>
          <w:rFonts w:hint="eastAsia"/>
        </w:rPr>
        <w:t>那里的比喻或暗引是优美的：正如有些属灵的油，人的身体被膏抹后，它们会渗入骨头等；它们能冷却、提神、修复精神和力量，并缓解剧烈的热和痛，而其他更粗糙、更带药性的药物，则无法渗入或到达那些更内在的部分。</w:t>
      </w:r>
    </w:p>
    <w:p w14:paraId="47CB86B4">
      <w:pPr>
        <w:widowControl w:val="0"/>
        <w:numPr>
          <w:ilvl w:val="0"/>
          <w:numId w:val="0"/>
        </w:numPr>
        <w:jc w:val="both"/>
        <w:rPr>
          <w:rFonts w:hint="eastAsia"/>
        </w:rPr>
      </w:pPr>
      <w:r>
        <w:rPr>
          <w:rFonts w:hint="eastAsia"/>
        </w:rPr>
        <w:t>In the way of a contrary virtue or effect, he compares the curse of God on his soul unto a spiritual oil, of a piercing, penetrating violence, that strikes in as quicksilver, into the bones and nervous parts, and fills them with unsufferable torments.</w:t>
      </w:r>
    </w:p>
    <w:p w14:paraId="108BF35F">
      <w:pPr>
        <w:widowControl w:val="0"/>
        <w:numPr>
          <w:ilvl w:val="0"/>
          <w:numId w:val="0"/>
        </w:numPr>
        <w:jc w:val="both"/>
        <w:rPr>
          <w:rFonts w:hint="eastAsia"/>
        </w:rPr>
      </w:pPr>
      <w:r>
        <w:rPr>
          <w:rFonts w:hint="eastAsia"/>
        </w:rPr>
        <w:t>他以相反的美德或效果，把上帝对祂灵魂的咒诅，比作一种属灵的油，一种穿透、渗透的暴力，如同水银一样，打入骨头和神经部分，使它们充满难以忍受的折磨。</w:t>
      </w:r>
    </w:p>
    <w:p w14:paraId="10835ADC">
      <w:pPr>
        <w:widowControl w:val="0"/>
        <w:numPr>
          <w:ilvl w:val="0"/>
          <w:numId w:val="0"/>
        </w:numPr>
        <w:jc w:val="both"/>
        <w:rPr>
          <w:rFonts w:hint="eastAsia"/>
        </w:rPr>
      </w:pPr>
      <w:r>
        <w:rPr>
          <w:rFonts w:hint="eastAsia"/>
        </w:rPr>
        <w:t>He compareth also this curse, and the effects of it, unto such painful diseases as are caused by sharp corroding waters in the bowels, as of the gout in the bowels, which when it possesses those inwards, is mortal and intolerable.</w:t>
      </w:r>
    </w:p>
    <w:p w14:paraId="421C21B2">
      <w:pPr>
        <w:widowControl w:val="0"/>
        <w:numPr>
          <w:ilvl w:val="0"/>
          <w:numId w:val="0"/>
        </w:numPr>
        <w:jc w:val="both"/>
        <w:rPr>
          <w:rFonts w:hint="eastAsia"/>
        </w:rPr>
      </w:pPr>
      <w:r>
        <w:rPr>
          <w:rFonts w:hint="eastAsia"/>
        </w:rPr>
        <w:t>他也把这咒诅及其后果，比作由肠内尖锐腐蚀性液体引起的疼痛疾病，如同肠内的痛风，当它占据那些内脏时，是致命且难以忍受的。</w:t>
      </w:r>
    </w:p>
    <w:p w14:paraId="1B2C24EE">
      <w:pPr>
        <w:widowControl w:val="0"/>
        <w:numPr>
          <w:ilvl w:val="0"/>
          <w:numId w:val="0"/>
        </w:numPr>
        <w:jc w:val="both"/>
        <w:rPr>
          <w:rFonts w:hint="eastAsia"/>
        </w:rPr>
      </w:pPr>
      <w:r>
        <w:rPr>
          <w:rFonts w:hint="eastAsia"/>
        </w:rPr>
        <w:t>The apostle's allusion elsewhere is correspondent to both these of the psalmist, when he says, The word of God (through the power of the Spirit) is a 'savour of death unto death' in some men's hearts, as 'of life unto life,' in others, 2 Cor. 2:16.</w:t>
      </w:r>
    </w:p>
    <w:p w14:paraId="6827FE11">
      <w:pPr>
        <w:widowControl w:val="0"/>
        <w:numPr>
          <w:ilvl w:val="0"/>
          <w:numId w:val="0"/>
        </w:numPr>
        <w:jc w:val="both"/>
        <w:rPr>
          <w:rFonts w:hint="eastAsia"/>
        </w:rPr>
      </w:pPr>
      <w:r>
        <w:rPr>
          <w:rFonts w:hint="eastAsia"/>
        </w:rPr>
        <w:t>使徒在别处的暗引，与诗篇作者的这两者相对应，当他说，上帝的话（藉着圣灵的能力）在一些人心里是“死的香气叫他死”，在另一些人心里是“活的香气叫他活”，哥林多后书2章16节。</w:t>
      </w:r>
    </w:p>
    <w:p w14:paraId="62DA39CC">
      <w:pPr>
        <w:widowControl w:val="0"/>
        <w:numPr>
          <w:ilvl w:val="0"/>
          <w:numId w:val="0"/>
        </w:numPr>
        <w:jc w:val="both"/>
        <w:rPr>
          <w:rFonts w:hint="eastAsia"/>
        </w:rPr>
      </w:pPr>
      <w:r>
        <w:rPr>
          <w:rFonts w:hint="eastAsia"/>
        </w:rPr>
        <w:t>The meaning whereof is, that look as venomous and sulphurous vapours and damps in mines and caverns, arising out of the earth, do strike up such scents or smells as often kill, by extinguishing the spirits of those that descend into them, such exhalations of hell and wrath doth the Spirit of God, by the word preached, exhale and draw forth, and cause to ascend in some men's consciences, which gives them the very scent of hell itself.</w:t>
      </w:r>
    </w:p>
    <w:p w14:paraId="458A8242">
      <w:pPr>
        <w:widowControl w:val="0"/>
        <w:numPr>
          <w:ilvl w:val="0"/>
          <w:numId w:val="0"/>
        </w:numPr>
        <w:jc w:val="both"/>
        <w:rPr>
          <w:rFonts w:hint="eastAsia"/>
        </w:rPr>
      </w:pPr>
      <w:r>
        <w:rPr>
          <w:rFonts w:hint="eastAsia"/>
        </w:rPr>
        <w:t>其意思是，正如矿井和洞穴中有毒的、含硫的蒸气和湿气，从地里升起，会发出那种常常藉着熄灭下到其中的人的精神而致死的气味，同样，圣灵藉着所传的道，也会呼出并引出那种地狱和忿怒的蒸气，并使之在一些人的良心中升起，这使他们闻到了地狱本身的气味。</w:t>
      </w:r>
    </w:p>
    <w:p w14:paraId="5DAF3610">
      <w:pPr>
        <w:widowControl w:val="0"/>
        <w:numPr>
          <w:ilvl w:val="0"/>
          <w:numId w:val="0"/>
        </w:numPr>
        <w:jc w:val="both"/>
        <w:rPr>
          <w:rFonts w:hint="eastAsia"/>
        </w:rPr>
      </w:pPr>
      <w:r>
        <w:rPr>
          <w:rFonts w:hint="eastAsia"/>
        </w:rPr>
        <w:t>They are the savour or odour of death aforehand, unto death and damnation, and so are vapours of the same kind, out of the same matter that is laid up in the mine or treasury itself, as those out of the earth use to be.</w:t>
      </w:r>
    </w:p>
    <w:p w14:paraId="2233188A">
      <w:pPr>
        <w:widowControl w:val="0"/>
        <w:numPr>
          <w:ilvl w:val="0"/>
          <w:numId w:val="0"/>
        </w:numPr>
        <w:jc w:val="both"/>
        <w:rPr>
          <w:rFonts w:hint="eastAsia"/>
        </w:rPr>
      </w:pPr>
      <w:r>
        <w:rPr>
          <w:rFonts w:hint="eastAsia"/>
        </w:rPr>
        <w:t>它们是死亡的香气或气味，预示着死亡和沉沦，因此是同一种类的蒸气，来自储藏在矿井或宝库本身的同一物质，如同那些来自地下的。</w:t>
      </w:r>
    </w:p>
    <w:p w14:paraId="4F54784C">
      <w:pPr>
        <w:widowControl w:val="0"/>
        <w:numPr>
          <w:ilvl w:val="0"/>
          <w:numId w:val="0"/>
        </w:numPr>
        <w:jc w:val="both"/>
        <w:rPr>
          <w:rFonts w:hint="eastAsia"/>
        </w:rPr>
      </w:pPr>
    </w:p>
    <w:p w14:paraId="6EF26BCB">
      <w:pPr>
        <w:widowControl w:val="0"/>
        <w:numPr>
          <w:ilvl w:val="0"/>
          <w:numId w:val="0"/>
        </w:numPr>
        <w:jc w:val="both"/>
        <w:rPr>
          <w:rFonts w:hint="eastAsia"/>
        </w:rPr>
      </w:pPr>
      <w:r>
        <w:rPr>
          <w:rFonts w:hint="eastAsia"/>
        </w:rPr>
        <w:t>The second thing requisite to be added for the completing the demonstration is, that such immediate impressions of divine wrath in this life are sure and certain evidences, I say not as to what persons, but of what kind of torment it is, which in the fulness of it befalleth men in hell, and that both do proceed from the same immediate cause.</w:t>
      </w:r>
    </w:p>
    <w:p w14:paraId="27C0CB7B">
      <w:pPr>
        <w:widowControl w:val="0"/>
        <w:numPr>
          <w:ilvl w:val="0"/>
          <w:numId w:val="0"/>
        </w:numPr>
        <w:jc w:val="both"/>
        <w:rPr>
          <w:rFonts w:hint="eastAsia"/>
        </w:rPr>
      </w:pPr>
      <w:r>
        <w:rPr>
          <w:rFonts w:hint="eastAsia"/>
        </w:rPr>
        <w:t>为了完成证明，需要补充的第二件事是，今生这种神圣忿怒的直接印记，是确凿无疑的证据，我不是说对哪些人，而是说地狱里临到人的折磨，在其丰满中，是何种折磨，并且两者都源于同一个直接的原因。</w:t>
      </w:r>
    </w:p>
    <w:p w14:paraId="03D11FFF">
      <w:pPr>
        <w:widowControl w:val="0"/>
        <w:numPr>
          <w:ilvl w:val="0"/>
          <w:numId w:val="0"/>
        </w:numPr>
        <w:jc w:val="both"/>
        <w:rPr>
          <w:rFonts w:hint="eastAsia"/>
        </w:rPr>
      </w:pPr>
      <w:r>
        <w:rPr>
          <w:rFonts w:hint="eastAsia"/>
        </w:rPr>
        <w:t>This needs not much probation, for the instances afore given carry their own evidence with them of this thing to any intelligent reader.</w:t>
      </w:r>
    </w:p>
    <w:p w14:paraId="5D5526B6">
      <w:pPr>
        <w:widowControl w:val="0"/>
        <w:numPr>
          <w:ilvl w:val="0"/>
          <w:numId w:val="0"/>
        </w:numPr>
        <w:jc w:val="both"/>
        <w:rPr>
          <w:rFonts w:hint="eastAsia"/>
        </w:rPr>
      </w:pPr>
      <w:r>
        <w:rPr>
          <w:rFonts w:hint="eastAsia"/>
        </w:rPr>
        <w:t>这不需要太多证明，因为前面给出的例子，本身就向任何有智慧的读者，带着此事的证据。</w:t>
      </w:r>
    </w:p>
    <w:p w14:paraId="4FE7C9CC">
      <w:pPr>
        <w:widowControl w:val="0"/>
        <w:numPr>
          <w:ilvl w:val="0"/>
          <w:numId w:val="0"/>
        </w:numPr>
        <w:jc w:val="both"/>
        <w:rPr>
          <w:rFonts w:hint="eastAsia"/>
        </w:rPr>
      </w:pPr>
      <w:r>
        <w:rPr>
          <w:rFonts w:hint="eastAsia"/>
        </w:rPr>
        <w:t>And this general reason for it will readily occur to any one's thoughts, that surely God will not punish them in hell with a punishment of a lesser sort or kind (for we speak not now of comparisons of degrees) than what his dispensation reacheth forth unto some men in this life,—for that is the proper day and time and season of wrath, and of the fierceness of his wrath,—in which the fruits of their own doings are every way in their full ripeness and maturity to be returned to them; and these inflictions in this life are but the buds and blooms that precede, yet both from the same root and cause.</w:t>
      </w:r>
    </w:p>
    <w:p w14:paraId="466BC34D">
      <w:pPr>
        <w:widowControl w:val="0"/>
        <w:numPr>
          <w:ilvl w:val="0"/>
          <w:numId w:val="0"/>
        </w:numPr>
        <w:jc w:val="both"/>
        <w:rPr>
          <w:rFonts w:hint="eastAsia"/>
        </w:rPr>
      </w:pPr>
      <w:r>
        <w:rPr>
          <w:rFonts w:hint="eastAsia"/>
        </w:rPr>
        <w:t>对此的一个普遍理由，会轻易地出现在任何人的思想中，即上帝在地狱里对他们的惩罚，其种类或类型，必定不会比祂在今生向一些人所施行的更轻（因为我们现在不比较程度）——因为那才是忿怒的恰当日子、时间和季节，是祂忿怒的猛烈——在那时，他们自己行为的果子，在各方面都已完全成熟，要归还给他们；而今生的这些刑罚，不过是先行的花蕾和花朵，但都源于同一个根和原因。</w:t>
      </w:r>
    </w:p>
    <w:p w14:paraId="2DD79180">
      <w:pPr>
        <w:widowControl w:val="0"/>
        <w:numPr>
          <w:ilvl w:val="0"/>
          <w:numId w:val="0"/>
        </w:numPr>
        <w:jc w:val="both"/>
        <w:rPr>
          <w:rFonts w:hint="eastAsia"/>
        </w:rPr>
      </w:pPr>
      <w:r>
        <w:rPr>
          <w:rFonts w:hint="eastAsia"/>
        </w:rPr>
        <w:t>Now to be punished by God's wrath but mediately, through the force only of created instruments, &amp;c., as of material fire, or the like (if that were all the punishment there), this were certainly by a lower kind or sort, than to be punished immediately from the wrath of God itself, as will abundantly appear in the second section, when I shall set out the dreadfulness of such a punishment.</w:t>
      </w:r>
    </w:p>
    <w:p w14:paraId="339A4E8C">
      <w:pPr>
        <w:widowControl w:val="0"/>
        <w:numPr>
          <w:ilvl w:val="0"/>
          <w:numId w:val="0"/>
        </w:numPr>
        <w:jc w:val="both"/>
        <w:rPr>
          <w:rFonts w:hint="eastAsia"/>
        </w:rPr>
      </w:pPr>
      <w:r>
        <w:rPr>
          <w:rFonts w:hint="eastAsia"/>
        </w:rPr>
        <w:t>现在，只藉着受造的工具，如物质的火或类似的东西（如果那是那里所有的刑罚），间接地受上帝的忿怒惩罚，这肯定比直接受上帝本身的忿怒惩罚，是一种更低等的种类或类型，这将在第二部分，当我阐明这种刑罚的可怕性时，会 abundantly 显明。</w:t>
      </w:r>
    </w:p>
    <w:p w14:paraId="21FC3030">
      <w:pPr>
        <w:widowControl w:val="0"/>
        <w:numPr>
          <w:ilvl w:val="0"/>
          <w:numId w:val="0"/>
        </w:numPr>
        <w:jc w:val="both"/>
        <w:rPr>
          <w:rFonts w:hint="eastAsia"/>
        </w:rPr>
      </w:pPr>
    </w:p>
    <w:p w14:paraId="58ED42C6">
      <w:pPr>
        <w:widowControl w:val="0"/>
        <w:numPr>
          <w:ilvl w:val="0"/>
          <w:numId w:val="0"/>
        </w:numPr>
        <w:jc w:val="both"/>
        <w:rPr>
          <w:rFonts w:hint="eastAsia"/>
        </w:rPr>
      </w:pPr>
      <w:r>
        <w:rPr>
          <w:rFonts w:hint="eastAsia"/>
        </w:rPr>
        <w:t>But let us particularly weigh the instances themselves, as we have singly and apart delivered them.</w:t>
      </w:r>
    </w:p>
    <w:p w14:paraId="458ECF6C">
      <w:pPr>
        <w:widowControl w:val="0"/>
        <w:numPr>
          <w:ilvl w:val="0"/>
          <w:numId w:val="0"/>
        </w:numPr>
        <w:jc w:val="both"/>
        <w:rPr>
          <w:rFonts w:hint="eastAsia"/>
        </w:rPr>
      </w:pPr>
      <w:r>
        <w:rPr>
          <w:rFonts w:hint="eastAsia"/>
        </w:rPr>
        <w:t>但让我们特别地衡量这些例子本身，正如我们已经单独地、分别地阐述了它们。</w:t>
      </w:r>
    </w:p>
    <w:p w14:paraId="55364A45">
      <w:pPr>
        <w:widowControl w:val="0"/>
        <w:numPr>
          <w:ilvl w:val="0"/>
          <w:numId w:val="0"/>
        </w:numPr>
        <w:jc w:val="both"/>
        <w:rPr>
          <w:rFonts w:hint="eastAsia"/>
        </w:rPr>
      </w:pPr>
    </w:p>
    <w:p w14:paraId="7B500AB5">
      <w:pPr>
        <w:widowControl w:val="0"/>
        <w:numPr>
          <w:ilvl w:val="0"/>
          <w:numId w:val="0"/>
        </w:numPr>
        <w:jc w:val="both"/>
        <w:rPr>
          <w:rFonts w:hint="eastAsia"/>
        </w:rPr>
      </w:pPr>
      <w:r>
        <w:rPr>
          <w:rFonts w:hint="eastAsia"/>
        </w:rPr>
        <w:t>1.Those dispensations to wicked and bad men, as Judas, &amp;c.</w:t>
      </w:r>
    </w:p>
    <w:p w14:paraId="2EDDC92F">
      <w:pPr>
        <w:widowControl w:val="0"/>
        <w:numPr>
          <w:ilvl w:val="0"/>
          <w:numId w:val="0"/>
        </w:numPr>
        <w:jc w:val="both"/>
        <w:rPr>
          <w:rFonts w:hint="eastAsia"/>
        </w:rPr>
      </w:pPr>
      <w:r>
        <w:rPr>
          <w:rFonts w:hint="eastAsia"/>
        </w:rPr>
        <w:t>1.那些对恶人和坏人，如犹大等的安排。</w:t>
      </w:r>
    </w:p>
    <w:p w14:paraId="72A059FF">
      <w:pPr>
        <w:widowControl w:val="0"/>
        <w:numPr>
          <w:ilvl w:val="0"/>
          <w:numId w:val="0"/>
        </w:numPr>
        <w:jc w:val="both"/>
        <w:rPr>
          <w:rFonts w:hint="eastAsia"/>
        </w:rPr>
      </w:pPr>
    </w:p>
    <w:p w14:paraId="373FCCE2">
      <w:pPr>
        <w:widowControl w:val="0"/>
        <w:numPr>
          <w:ilvl w:val="0"/>
          <w:numId w:val="0"/>
        </w:numPr>
        <w:jc w:val="both"/>
        <w:rPr>
          <w:rFonts w:hint="eastAsia"/>
        </w:rPr>
      </w:pPr>
      <w:r>
        <w:rPr>
          <w:rFonts w:hint="eastAsia"/>
        </w:rPr>
        <w:t>2.The same as they are exemplified in good and holy men, asHeman, &amp;c.</w:t>
      </w:r>
    </w:p>
    <w:p w14:paraId="695D0076">
      <w:pPr>
        <w:widowControl w:val="0"/>
        <w:numPr>
          <w:ilvl w:val="0"/>
          <w:numId w:val="0"/>
        </w:numPr>
        <w:jc w:val="both"/>
        <w:rPr>
          <w:rFonts w:hint="eastAsia"/>
        </w:rPr>
      </w:pPr>
      <w:r>
        <w:rPr>
          <w:rFonts w:hint="eastAsia"/>
        </w:rPr>
        <w:t>2.同样地，如希幔等善人和圣人所例证的。</w:t>
      </w:r>
    </w:p>
    <w:p w14:paraId="6B8778E4">
      <w:pPr>
        <w:widowControl w:val="0"/>
        <w:numPr>
          <w:ilvl w:val="0"/>
          <w:numId w:val="0"/>
        </w:numPr>
        <w:jc w:val="both"/>
        <w:rPr>
          <w:rFonts w:hint="eastAsia"/>
        </w:rPr>
      </w:pPr>
    </w:p>
    <w:p w14:paraId="452738AA">
      <w:pPr>
        <w:widowControl w:val="0"/>
        <w:numPr>
          <w:ilvl w:val="0"/>
          <w:numId w:val="0"/>
        </w:numPr>
        <w:jc w:val="both"/>
        <w:rPr>
          <w:rFonts w:hint="eastAsia"/>
        </w:rPr>
      </w:pPr>
      <w:r>
        <w:rPr>
          <w:rFonts w:hint="eastAsia"/>
        </w:rPr>
        <w:t>And either of them will afford an argument for the proof of this proposition in hand.</w:t>
      </w:r>
    </w:p>
    <w:p w14:paraId="3BDFFAAF">
      <w:pPr>
        <w:widowControl w:val="0"/>
        <w:numPr>
          <w:ilvl w:val="0"/>
          <w:numId w:val="0"/>
        </w:numPr>
        <w:jc w:val="both"/>
        <w:rPr>
          <w:rFonts w:hint="eastAsia"/>
        </w:rPr>
      </w:pPr>
      <w:r>
        <w:rPr>
          <w:rFonts w:hint="eastAsia"/>
        </w:rPr>
        <w:t>两者都将为证明当前命题提供一个论据。</w:t>
      </w:r>
    </w:p>
    <w:p w14:paraId="5DE246F8">
      <w:pPr>
        <w:widowControl w:val="0"/>
        <w:numPr>
          <w:ilvl w:val="0"/>
          <w:numId w:val="0"/>
        </w:numPr>
        <w:jc w:val="both"/>
        <w:rPr>
          <w:rFonts w:hint="eastAsia"/>
        </w:rPr>
      </w:pPr>
    </w:p>
    <w:p w14:paraId="61E3D9D2">
      <w:pPr>
        <w:widowControl w:val="0"/>
        <w:numPr>
          <w:ilvl w:val="0"/>
          <w:numId w:val="0"/>
        </w:numPr>
        <w:jc w:val="both"/>
        <w:rPr>
          <w:rFonts w:hint="eastAsia"/>
        </w:rPr>
      </w:pPr>
      <w:r>
        <w:rPr>
          <w:rFonts w:hint="eastAsia"/>
        </w:rPr>
        <w:t>These direful impressions of God's immediate wrath, when they do befall wicked men, what are they to them?</w:t>
      </w:r>
    </w:p>
    <w:p w14:paraId="4563417B">
      <w:pPr>
        <w:widowControl w:val="0"/>
        <w:numPr>
          <w:ilvl w:val="0"/>
          <w:numId w:val="0"/>
        </w:numPr>
        <w:jc w:val="both"/>
        <w:rPr>
          <w:rFonts w:hint="eastAsia"/>
        </w:rPr>
      </w:pPr>
      <w:r>
        <w:rPr>
          <w:rFonts w:hint="eastAsia"/>
        </w:rPr>
        <w:t>当上帝直接的忿怒的可怕印记临到恶人时，对他们而言是什么呢？</w:t>
      </w:r>
    </w:p>
    <w:p w14:paraId="6844A426">
      <w:pPr>
        <w:widowControl w:val="0"/>
        <w:numPr>
          <w:ilvl w:val="0"/>
          <w:numId w:val="0"/>
        </w:numPr>
        <w:jc w:val="both"/>
        <w:rPr>
          <w:rFonts w:hint="eastAsia"/>
        </w:rPr>
      </w:pPr>
      <w:r>
        <w:rPr>
          <w:rFonts w:hint="eastAsia"/>
        </w:rPr>
        <w:t>Not only pledges or forerunners of that punishment to come (for such all sorts of afflictions are unto wicked men), but further, these are spices and grudgings, and lesser intermitting fits of those future fiery, burning, and continued calentures and fevers; yea, earnest-pennies of hell, and so of the same kind with what in full men shall there receive.</w:t>
      </w:r>
    </w:p>
    <w:p w14:paraId="6AB5ADAF">
      <w:pPr>
        <w:widowControl w:val="0"/>
        <w:numPr>
          <w:ilvl w:val="0"/>
          <w:numId w:val="0"/>
        </w:numPr>
        <w:jc w:val="both"/>
        <w:rPr>
          <w:rFonts w:hint="eastAsia"/>
        </w:rPr>
      </w:pPr>
      <w:r>
        <w:rPr>
          <w:rFonts w:hint="eastAsia"/>
        </w:rPr>
        <w:t>不仅是将来刑罚的保证或先兆（因为各种苦难对恶人而言都是如此），而且，这些是那些将来火热、燃烧、持续的热病和高烧的香料和 grudgings，以及较轻的间歇性发作；是的，是地狱的定金，因此与人在那里将要完全领受的，是同一种类。</w:t>
      </w:r>
    </w:p>
    <w:p w14:paraId="2731F34B">
      <w:pPr>
        <w:widowControl w:val="0"/>
        <w:numPr>
          <w:ilvl w:val="0"/>
          <w:numId w:val="0"/>
        </w:numPr>
        <w:jc w:val="both"/>
        <w:rPr>
          <w:rFonts w:hint="eastAsia"/>
        </w:rPr>
      </w:pPr>
    </w:p>
    <w:p w14:paraId="5116B3AC">
      <w:pPr>
        <w:widowControl w:val="0"/>
        <w:numPr>
          <w:ilvl w:val="0"/>
          <w:numId w:val="0"/>
        </w:numPr>
        <w:jc w:val="both"/>
        <w:rPr>
          <w:rFonts w:hint="eastAsia"/>
        </w:rPr>
      </w:pPr>
      <w:r>
        <w:rPr>
          <w:rFonts w:hint="eastAsia"/>
        </w:rPr>
        <w:t>As we use to say and speak of those glorious joys, which some saints aforehand have the privilege to partake of, that they are pure drops of those rivers of pleasure, flowing immediately from the same fountain of life: so we may as confidently say of those breakings forth of wrath upon wicked men's souls here, that they are the sippings of that 'cup of wrath without mixture,' (as the Revelation distinguisheth it from those in this life, Rev. 14:10), whereof the wicked must 'drink the dregs,' though it be to eternity, unto the bottom.</w:t>
      </w:r>
    </w:p>
    <w:p w14:paraId="05EE507B">
      <w:pPr>
        <w:widowControl w:val="0"/>
        <w:numPr>
          <w:ilvl w:val="0"/>
          <w:numId w:val="0"/>
        </w:numPr>
        <w:jc w:val="both"/>
        <w:rPr>
          <w:rFonts w:hint="eastAsia"/>
        </w:rPr>
      </w:pPr>
      <w:r>
        <w:rPr>
          <w:rFonts w:hint="eastAsia"/>
        </w:rPr>
        <w:t>正如我们常说并论到那些荣耀的喜乐，一些圣徒预先有特权分享，它们是那乐河的纯净水滴，直接从同一个生命泉源流出：同样，我们也可以同样自信地说，此处恶人灵魂上忿怒的爆发，是那“纯一不杂的忿怒之杯”的啜饮（如启示录将其与今生的忿怒区分开来，启示录14章10节），恶人必“喝尽杯中的渣滓”，即使是到永恒，直到杯底。</w:t>
      </w:r>
    </w:p>
    <w:p w14:paraId="49C7F24A">
      <w:pPr>
        <w:widowControl w:val="0"/>
        <w:numPr>
          <w:ilvl w:val="0"/>
          <w:numId w:val="0"/>
        </w:numPr>
        <w:jc w:val="both"/>
        <w:rPr>
          <w:rFonts w:hint="eastAsia"/>
        </w:rPr>
      </w:pPr>
      <w:r>
        <w:rPr>
          <w:rFonts w:hint="eastAsia"/>
        </w:rPr>
        <w:t>And therefore we may make a true and warrantable measure of what all such men are to look for in hell, by what some few of them do partake of here.</w:t>
      </w:r>
    </w:p>
    <w:p w14:paraId="64FAE637">
      <w:pPr>
        <w:widowControl w:val="0"/>
        <w:numPr>
          <w:ilvl w:val="0"/>
          <w:numId w:val="0"/>
        </w:numPr>
        <w:jc w:val="both"/>
        <w:rPr>
          <w:rFonts w:hint="eastAsia"/>
        </w:rPr>
      </w:pPr>
      <w:r>
        <w:rPr>
          <w:rFonts w:hint="eastAsia"/>
        </w:rPr>
        <w:t>因此，我们可以从他们中少数人在此处所分享的，来真实且可靠地衡量所有这样的人在地狱里所要期待的。</w:t>
      </w:r>
    </w:p>
    <w:p w14:paraId="23052FAB">
      <w:pPr>
        <w:widowControl w:val="0"/>
        <w:numPr>
          <w:ilvl w:val="0"/>
          <w:numId w:val="0"/>
        </w:numPr>
        <w:jc w:val="both"/>
        <w:rPr>
          <w:rFonts w:hint="eastAsia"/>
        </w:rPr>
      </w:pPr>
    </w:p>
    <w:p w14:paraId="2A772A3F">
      <w:pPr>
        <w:widowControl w:val="0"/>
        <w:numPr>
          <w:ilvl w:val="0"/>
          <w:numId w:val="0"/>
        </w:numPr>
        <w:jc w:val="both"/>
        <w:rPr>
          <w:rFonts w:hint="eastAsia"/>
        </w:rPr>
      </w:pPr>
      <w:r>
        <w:rPr>
          <w:rFonts w:hint="eastAsia"/>
        </w:rPr>
        <w:t>And the argument is strong every way, from the one of these unto the other.</w:t>
      </w:r>
    </w:p>
    <w:p w14:paraId="27ABA2BE">
      <w:pPr>
        <w:widowControl w:val="0"/>
        <w:numPr>
          <w:ilvl w:val="0"/>
          <w:numId w:val="0"/>
        </w:numPr>
        <w:jc w:val="both"/>
        <w:rPr>
          <w:rFonts w:hint="eastAsia"/>
        </w:rPr>
      </w:pPr>
      <w:r>
        <w:rPr>
          <w:rFonts w:hint="eastAsia"/>
        </w:rPr>
        <w:t>这论据在各方面都是有力的，从其中一个到另一个。</w:t>
      </w:r>
    </w:p>
    <w:p w14:paraId="74F13FB5">
      <w:pPr>
        <w:widowControl w:val="0"/>
        <w:numPr>
          <w:ilvl w:val="0"/>
          <w:numId w:val="0"/>
        </w:numPr>
        <w:jc w:val="both"/>
        <w:rPr>
          <w:rFonts w:hint="eastAsia"/>
        </w:rPr>
      </w:pPr>
      <w:r>
        <w:rPr>
          <w:rFonts w:hint="eastAsia"/>
        </w:rPr>
        <w:t>For as heaven and hell are parallel in a way of contraries, as out of Romans 9:22, 23 hath been shewn, so those unspeakable glorious joys, and these contrary extraordinary horrors and anguishes, on the other hand, do hold parallel also, in being (in their several kinds) prelibations and tastes of what is to come in the other world.</w:t>
      </w:r>
    </w:p>
    <w:p w14:paraId="33FC4331">
      <w:pPr>
        <w:widowControl w:val="0"/>
        <w:numPr>
          <w:ilvl w:val="0"/>
          <w:numId w:val="0"/>
        </w:numPr>
        <w:jc w:val="both"/>
        <w:rPr>
          <w:rFonts w:hint="eastAsia"/>
        </w:rPr>
      </w:pPr>
      <w:r>
        <w:rPr>
          <w:rFonts w:hint="eastAsia"/>
        </w:rPr>
        <w:t>因为正如天堂和地狱在相反的方式上是平行的，如从罗马书9章22、23节所显明的，同样，那些说不出的荣耀喜乐，和另一方面这些相反的非常的恐惧和痛苦，也同样是平行的，在于它们（在各自的种类中）是来世事物的预尝和品尝。</w:t>
      </w:r>
    </w:p>
    <w:p w14:paraId="487A5938">
      <w:pPr>
        <w:widowControl w:val="0"/>
        <w:numPr>
          <w:ilvl w:val="0"/>
          <w:numId w:val="0"/>
        </w:numPr>
        <w:jc w:val="both"/>
        <w:rPr>
          <w:rFonts w:hint="eastAsia"/>
        </w:rPr>
      </w:pPr>
      <w:r>
        <w:rPr>
          <w:rFonts w:hint="eastAsia"/>
        </w:rPr>
        <w:t>And in this very posture and tendency doth the apostle set these two dispensations together in this life, in a parallel way (as in Romans 9 he doth the other), whilst in the same scripture, 2 Cor. 2:15, 16, he compares those joys, common in those times, in them that are saved, to the breakings forth, at the opening of the gospel, as of spikenard, of 'a sweet odour or savour of life unto life' (namely of the life to come) aforehand, sensing* their souls with some of those perfumes that are fetched from that country, and only grow there; and on the contrary such also he declares those precursory savours or odours of death in their kind to be, which do arise from the threatenings of the same word in horrors upon many that perish, which he pronounceth to be the very evaporations of that 'lake of fire and brimstone, which is the second death,' in styling them the odour or 'savour of death unto death;' so speaks he.</w:t>
      </w:r>
    </w:p>
    <w:p w14:paraId="17455599">
      <w:pPr>
        <w:widowControl w:val="0"/>
        <w:numPr>
          <w:ilvl w:val="0"/>
          <w:numId w:val="0"/>
        </w:numPr>
        <w:jc w:val="both"/>
        <w:rPr>
          <w:rFonts w:hint="eastAsia"/>
        </w:rPr>
      </w:pPr>
      <w:r>
        <w:rPr>
          <w:rFonts w:hint="eastAsia"/>
        </w:rPr>
        <w:t>使徒在今生，以一种平行的方式（如同他在罗马书9章对另一件事所做的），把这两种安排放在一起，正是出于这种姿态和倾向，当他在同一处经文，哥林多后书2章15、16节，把那些在当时得救的人中普遍的喜乐，比作福音展开时，如同哪哒香膏的绽放，是“活的香气叫他活”（即来世的生命）的预先的“馨香之气”，用一些从那国度取来，且只在那里生长的香料，*感知他们的灵魂；相反地，他也宣称，那些从同一话语的威胁中，在许多灭亡的人身上所产生的恐惧，是其同类的先行的死亡香气或气味，他宣称那是那“火与硫磺的湖，就是第二次的死”的蒸发，称之为“死的香气叫他死”；他就是这样说的。</w:t>
      </w:r>
    </w:p>
    <w:p w14:paraId="0DDC188B">
      <w:pPr>
        <w:widowControl w:val="0"/>
        <w:numPr>
          <w:ilvl w:val="0"/>
          <w:numId w:val="0"/>
        </w:numPr>
        <w:jc w:val="both"/>
        <w:rPr>
          <w:rFonts w:hint="eastAsia"/>
        </w:rPr>
      </w:pPr>
      <w:r>
        <w:rPr>
          <w:rFonts w:hint="eastAsia"/>
        </w:rPr>
        <w:t>These men often smell the scent of hell in their consciences, and the spirits of it do strike up into their souls.</w:t>
      </w:r>
    </w:p>
    <w:p w14:paraId="3BF413FD">
      <w:pPr>
        <w:widowControl w:val="0"/>
        <w:numPr>
          <w:ilvl w:val="0"/>
          <w:numId w:val="0"/>
        </w:numPr>
        <w:jc w:val="both"/>
        <w:rPr>
          <w:rFonts w:hint="eastAsia"/>
        </w:rPr>
      </w:pPr>
      <w:r>
        <w:rPr>
          <w:rFonts w:hint="eastAsia"/>
        </w:rPr>
        <w:t>这些人在他们的良心中，常常闻到地狱的气味，地狱的灵气冲入他们的灵魂。</w:t>
      </w:r>
    </w:p>
    <w:p w14:paraId="2BE7EA50">
      <w:pPr>
        <w:widowControl w:val="0"/>
        <w:numPr>
          <w:ilvl w:val="0"/>
          <w:numId w:val="0"/>
        </w:numPr>
        <w:jc w:val="both"/>
        <w:rPr>
          <w:rFonts w:hint="eastAsia"/>
        </w:rPr>
      </w:pPr>
      <w:r>
        <w:rPr>
          <w:rFonts w:hint="eastAsia"/>
        </w:rPr>
        <w:t>The very ashes and smoke of that Vesuvius or Etna of hell (I allude unto the last words of Deut. 32:22) do fall upon them, which lighting upon men in this life, do, as those ashes of the furnace (Exod. 9:8, 9, 10) miraculously did, they cause sores and blains upon men's consciences.</w:t>
      </w:r>
    </w:p>
    <w:p w14:paraId="7670D1DD">
      <w:pPr>
        <w:widowControl w:val="0"/>
        <w:numPr>
          <w:ilvl w:val="0"/>
          <w:numId w:val="0"/>
        </w:numPr>
        <w:jc w:val="both"/>
        <w:rPr>
          <w:rFonts w:hint="eastAsia"/>
        </w:rPr>
      </w:pPr>
      <w:r>
        <w:rPr>
          <w:rFonts w:hint="eastAsia"/>
        </w:rPr>
        <w:t>那地狱的维苏威或埃特纳火山的灰烬和烟雾（我暗引申命记32章22节的最后几句话）都落在他们身上，这些灰烬落在今生的人身上，就像那炉灰（出埃及记9章8、9、10节）奇迹般地，在人的良心上造成疮和 boils。</w:t>
      </w:r>
    </w:p>
    <w:p w14:paraId="75174DFE">
      <w:pPr>
        <w:widowControl w:val="0"/>
        <w:numPr>
          <w:ilvl w:val="0"/>
          <w:numId w:val="0"/>
        </w:numPr>
        <w:jc w:val="both"/>
        <w:rPr>
          <w:rFonts w:hint="eastAsia"/>
        </w:rPr>
      </w:pPr>
      <w:r>
        <w:rPr>
          <w:rFonts w:hint="eastAsia"/>
        </w:rPr>
        <w:t>And however, if the apostle did therewithal intend the more common dispensations by the word, and so both the ordinary and extraordinary, of which we now speak, yet still take and compare those extraordinary joys in the one, as a savour of life, with the extraordinary horrors, that are the savour of death unto the other, and in their proportion there is still the like reason of both, as to the matter in hand; and an alike presignificancy in either of those two eternal estates.</w:t>
      </w:r>
    </w:p>
    <w:p w14:paraId="1E8D6ADC">
      <w:pPr>
        <w:widowControl w:val="0"/>
        <w:numPr>
          <w:ilvl w:val="0"/>
          <w:numId w:val="0"/>
        </w:numPr>
        <w:jc w:val="both"/>
        <w:rPr>
          <w:rFonts w:hint="eastAsia"/>
        </w:rPr>
      </w:pPr>
      <w:r>
        <w:rPr>
          <w:rFonts w:hint="eastAsia"/>
        </w:rPr>
        <w:t>然而，如果使徒同时意指藉着道而有的更普遍的安排，因此既有我们现在所说的普通的，也有非常的，那么，仍旧取那一方非常的喜乐，作为活的香气，与那一方非常的恐惧，作为死的香气，作一比较，在其比例上，就手头的事而言，两者仍有同样的理由；并且在那两种永恒光景的任何一种中，都有类似的预示。</w:t>
      </w:r>
    </w:p>
    <w:p w14:paraId="44E702E1">
      <w:pPr>
        <w:widowControl w:val="0"/>
        <w:numPr>
          <w:ilvl w:val="0"/>
          <w:numId w:val="0"/>
        </w:numPr>
        <w:jc w:val="both"/>
        <w:rPr>
          <w:rFonts w:hint="eastAsia"/>
        </w:rPr>
      </w:pPr>
    </w:p>
    <w:p w14:paraId="3A1615D6">
      <w:pPr>
        <w:widowControl w:val="0"/>
        <w:numPr>
          <w:ilvl w:val="0"/>
          <w:numId w:val="0"/>
        </w:numPr>
        <w:jc w:val="both"/>
        <w:rPr>
          <w:rFonts w:hint="eastAsia"/>
        </w:rPr>
      </w:pPr>
      <w:r>
        <w:rPr>
          <w:rFonts w:hint="eastAsia"/>
        </w:rPr>
        <w:t>Again, that each of these are alike by and from God, and by his more immediate hand dispensed.</w:t>
      </w:r>
    </w:p>
    <w:p w14:paraId="10A601E8">
      <w:pPr>
        <w:widowControl w:val="0"/>
        <w:numPr>
          <w:ilvl w:val="0"/>
          <w:numId w:val="0"/>
        </w:numPr>
        <w:jc w:val="both"/>
        <w:rPr>
          <w:rFonts w:hint="eastAsia"/>
        </w:rPr>
      </w:pPr>
      <w:r>
        <w:rPr>
          <w:rFonts w:hint="eastAsia"/>
        </w:rPr>
        <w:t>又，这两样都是同样由上帝而来，并由祂更直接的手所施行的。</w:t>
      </w:r>
    </w:p>
    <w:p w14:paraId="108BFF18">
      <w:pPr>
        <w:widowControl w:val="0"/>
        <w:numPr>
          <w:ilvl w:val="0"/>
          <w:numId w:val="0"/>
        </w:numPr>
        <w:jc w:val="both"/>
        <w:rPr>
          <w:rFonts w:hint="eastAsia"/>
        </w:rPr>
      </w:pPr>
      <w:r>
        <w:rPr>
          <w:rFonts w:hint="eastAsia"/>
        </w:rPr>
        <w:t>This I take from Philip. 1:28, and submit the interpretation of it: where, exhorting Christians unto an holy courage and confidence in their appearings, for the cause of Christ, before their persecutors' tribunals, 'In nothing be terrified by our adversaries,' says he.</w:t>
      </w:r>
    </w:p>
    <w:p w14:paraId="690E354D">
      <w:pPr>
        <w:widowControl w:val="0"/>
        <w:numPr>
          <w:ilvl w:val="0"/>
          <w:numId w:val="0"/>
        </w:numPr>
        <w:jc w:val="both"/>
        <w:rPr>
          <w:rFonts w:hint="eastAsia"/>
        </w:rPr>
      </w:pPr>
      <w:r>
        <w:rPr>
          <w:rFonts w:hint="eastAsia"/>
        </w:rPr>
        <w:t>这一点我取自腓立比书1章28节，并提出其解释：在那里，他劝勉基督徒，在为基督的缘故，出现在他们的逼迫者的审判台前时，要有圣洁的勇气和信心，他说：“凡事不怕你们的敌人”。</w:t>
      </w:r>
    </w:p>
    <w:p w14:paraId="0C32ABB7">
      <w:pPr>
        <w:widowControl w:val="0"/>
        <w:numPr>
          <w:ilvl w:val="0"/>
          <w:numId w:val="0"/>
        </w:numPr>
        <w:jc w:val="both"/>
        <w:rPr>
          <w:rFonts w:hint="eastAsia"/>
        </w:rPr>
      </w:pPr>
      <w:r>
        <w:rPr>
          <w:rFonts w:hint="eastAsia"/>
        </w:rPr>
        <w:t>And upon such a bold undauntedness on their part, two effects, he tells them, do often follow; and both from God alike, as two wonderful contrary effects.</w:t>
      </w:r>
    </w:p>
    <w:p w14:paraId="2873C7BA">
      <w:pPr>
        <w:widowControl w:val="0"/>
        <w:numPr>
          <w:ilvl w:val="0"/>
          <w:numId w:val="0"/>
        </w:numPr>
        <w:jc w:val="both"/>
        <w:rPr>
          <w:rFonts w:hint="eastAsia"/>
        </w:rPr>
      </w:pPr>
      <w:r>
        <w:rPr>
          <w:rFonts w:hint="eastAsia"/>
        </w:rPr>
        <w:t>并且，当他们有这种勇敢无畏的态度时，他告诉他们，常常会产生两种后果；并且两者都同样来自上帝，如同两种奇妙的相反后果。</w:t>
      </w:r>
    </w:p>
    <w:p w14:paraId="2DA9EB24">
      <w:pPr>
        <w:widowControl w:val="0"/>
        <w:numPr>
          <w:ilvl w:val="0"/>
          <w:numId w:val="0"/>
        </w:numPr>
        <w:jc w:val="both"/>
        <w:rPr>
          <w:rFonts w:hint="eastAsia"/>
        </w:rPr>
      </w:pPr>
      <w:r>
        <w:rPr>
          <w:rFonts w:hint="eastAsia"/>
        </w:rPr>
        <w:t>First, in themselves, God elevateth and raiseth up that their confidence of faith into a glorious assurance and taste of heaven and salvation, whither they are agoing; so, in these words, 'which is a token to you' (yourselves) 'of salvation;' but, on the contrary, which is 'an evident token' (namely, in their persecutors' consciences) 'of perdition,' if they repent not, 'and that' (namely, both these effects) 'of God.'</w:t>
      </w:r>
    </w:p>
    <w:p w14:paraId="74296F98">
      <w:pPr>
        <w:widowControl w:val="0"/>
        <w:numPr>
          <w:ilvl w:val="0"/>
          <w:numId w:val="0"/>
        </w:numPr>
        <w:jc w:val="both"/>
        <w:rPr>
          <w:rFonts w:hint="eastAsia"/>
        </w:rPr>
      </w:pPr>
      <w:r>
        <w:rPr>
          <w:rFonts w:hint="eastAsia"/>
        </w:rPr>
        <w:t>首先，在他们自己里面，上帝提升并高举他们信心的确信，成为一种荣耀的确据和对他们将要去的天堂和救恩的尝味；所以，在这些话中，“这是你们得救的明证”；但相反地，这是“一个明显的证据”（即，在他们逼迫者的良心中），证明他们若不悔改，就要“沉沦”，“这”（即，这两种后果）都是“出于神”。</w:t>
      </w:r>
    </w:p>
    <w:p w14:paraId="4E12B71F">
      <w:pPr>
        <w:widowControl w:val="0"/>
        <w:numPr>
          <w:ilvl w:val="0"/>
          <w:numId w:val="0"/>
        </w:numPr>
        <w:jc w:val="both"/>
        <w:rPr>
          <w:rFonts w:hint="eastAsia"/>
        </w:rPr>
      </w:pPr>
    </w:p>
    <w:p w14:paraId="625EB101">
      <w:pPr>
        <w:widowControl w:val="0"/>
        <w:numPr>
          <w:ilvl w:val="0"/>
          <w:numId w:val="0"/>
        </w:numPr>
        <w:jc w:val="both"/>
        <w:rPr>
          <w:rFonts w:hint="eastAsia"/>
        </w:rPr>
      </w:pPr>
      <w:r>
        <w:rPr>
          <w:rFonts w:hint="eastAsia"/>
        </w:rPr>
        <w:t>Two things I observe:</w:t>
      </w:r>
    </w:p>
    <w:p w14:paraId="427F3EDC">
      <w:pPr>
        <w:widowControl w:val="0"/>
        <w:numPr>
          <w:ilvl w:val="0"/>
          <w:numId w:val="0"/>
        </w:numPr>
        <w:jc w:val="both"/>
        <w:rPr>
          <w:rFonts w:hint="eastAsia"/>
        </w:rPr>
      </w:pPr>
      <w:r>
        <w:rPr>
          <w:rFonts w:hint="eastAsia"/>
        </w:rPr>
        <w:t>我观察到两件事：</w:t>
      </w:r>
    </w:p>
    <w:p w14:paraId="1C5396F6">
      <w:pPr>
        <w:widowControl w:val="0"/>
        <w:numPr>
          <w:ilvl w:val="0"/>
          <w:numId w:val="0"/>
        </w:numPr>
        <w:jc w:val="both"/>
        <w:rPr>
          <w:rFonts w:hint="eastAsia"/>
        </w:rPr>
      </w:pPr>
    </w:p>
    <w:p w14:paraId="78805CB8">
      <w:pPr>
        <w:widowControl w:val="0"/>
        <w:numPr>
          <w:ilvl w:val="0"/>
          <w:numId w:val="0"/>
        </w:numPr>
        <w:jc w:val="both"/>
        <w:rPr>
          <w:rFonts w:hint="eastAsia"/>
        </w:rPr>
      </w:pPr>
      <w:r>
        <w:rPr>
          <w:rFonts w:hint="eastAsia"/>
        </w:rPr>
        <w:t>1. That these two contrary effects run parallel still, and that in order to, and of their being tokens either of salvation or perdition, as in that other place, 2 Cor. 2.</w:t>
      </w:r>
    </w:p>
    <w:p w14:paraId="584FBB9E">
      <w:pPr>
        <w:widowControl w:val="0"/>
        <w:numPr>
          <w:ilvl w:val="0"/>
          <w:numId w:val="0"/>
        </w:numPr>
        <w:jc w:val="both"/>
        <w:rPr>
          <w:rFonts w:hint="eastAsia"/>
        </w:rPr>
      </w:pPr>
      <w:r>
        <w:rPr>
          <w:rFonts w:hint="eastAsia"/>
        </w:rPr>
        <w:t>1. 这两种相反的后果仍然是平行的，并且是为了，并在于它们是得救或沉沦的记号，正如在另一处，哥林多后书2章。</w:t>
      </w:r>
    </w:p>
    <w:p w14:paraId="06918119">
      <w:pPr>
        <w:widowControl w:val="0"/>
        <w:numPr>
          <w:ilvl w:val="0"/>
          <w:numId w:val="0"/>
        </w:numPr>
        <w:jc w:val="both"/>
        <w:rPr>
          <w:rFonts w:hint="eastAsia"/>
        </w:rPr>
      </w:pPr>
      <w:r>
        <w:rPr>
          <w:rFonts w:hint="eastAsia"/>
        </w:rPr>
        <w:t>And so that as the joys put into the hearts of these confessors are the 'first-fruits of the Spirit,' Rom. 8, and therefore of the same kind with what fruit and harvest they reap in heaven; and thereupon also a spirit of glory is said to 'rest upon them' in such a case, 1 Peter 4:14; it being itself initial glory, and the first-fruits of glory, in a way of glory.</w:t>
      </w:r>
    </w:p>
    <w:p w14:paraId="68C35FAE">
      <w:pPr>
        <w:widowControl w:val="0"/>
        <w:numPr>
          <w:ilvl w:val="0"/>
          <w:numId w:val="0"/>
        </w:numPr>
        <w:jc w:val="both"/>
        <w:rPr>
          <w:rFonts w:hint="eastAsia"/>
        </w:rPr>
      </w:pPr>
      <w:r>
        <w:rPr>
          <w:rFonts w:hint="eastAsia"/>
        </w:rPr>
        <w:t>因此，正如放在这些认信者心中的喜乐是“圣灵初结的果子”，罗马书8章，因此与他们在天上所收割的果子和庄稼是同一种类；因此，在这种情况下，也说荣耀的灵“常住在他们身上”，彼得前书4章14节；它本身就是起初的荣耀，荣耀的初熟果子，是以荣耀的方式。</w:t>
      </w:r>
    </w:p>
    <w:p w14:paraId="3ED5BE9B">
      <w:pPr>
        <w:widowControl w:val="0"/>
        <w:numPr>
          <w:ilvl w:val="0"/>
          <w:numId w:val="0"/>
        </w:numPr>
        <w:jc w:val="both"/>
        <w:rPr>
          <w:rFonts w:hint="eastAsia"/>
        </w:rPr>
      </w:pPr>
      <w:r>
        <w:rPr>
          <w:rFonts w:hint="eastAsia"/>
        </w:rPr>
        <w:t>Thus, on the contrary, those terrors God strikes their adversaries' hearts withal, are like tokens and evidences of hell, no other than the suburbs, the first-fruits of hell, and shadow of death.</w:t>
      </w:r>
    </w:p>
    <w:p w14:paraId="09EDD6C5">
      <w:pPr>
        <w:widowControl w:val="0"/>
        <w:numPr>
          <w:ilvl w:val="0"/>
          <w:numId w:val="0"/>
        </w:numPr>
        <w:jc w:val="both"/>
        <w:rPr>
          <w:rFonts w:hint="eastAsia"/>
        </w:rPr>
      </w:pPr>
      <w:r>
        <w:rPr>
          <w:rFonts w:hint="eastAsia"/>
        </w:rPr>
        <w:t>因此，相反地，上帝用以打击他们仇敌之心的那些恐惧，如同地狱的记号和证据，无非是地狱的郊区，地狱的初熟果子，和死亡的阴影。</w:t>
      </w:r>
    </w:p>
    <w:p w14:paraId="74F40B1D">
      <w:pPr>
        <w:widowControl w:val="0"/>
        <w:numPr>
          <w:ilvl w:val="0"/>
          <w:numId w:val="0"/>
        </w:numPr>
        <w:jc w:val="both"/>
        <w:rPr>
          <w:rFonts w:hint="eastAsia"/>
        </w:rPr>
      </w:pPr>
    </w:p>
    <w:p w14:paraId="7ABE312D">
      <w:pPr>
        <w:widowControl w:val="0"/>
        <w:numPr>
          <w:ilvl w:val="0"/>
          <w:numId w:val="0"/>
        </w:numPr>
        <w:jc w:val="both"/>
        <w:rPr>
          <w:rFonts w:hint="eastAsia"/>
        </w:rPr>
      </w:pPr>
      <w:r>
        <w:rPr>
          <w:rFonts w:hint="eastAsia"/>
        </w:rPr>
        <w:t>And, 2, I observe (which is that for which I quote it) that both these extraordinary effects are alike wrought in the hearts of either, by the same or like hand, namely, impressions from God.</w:t>
      </w:r>
    </w:p>
    <w:p w14:paraId="776307A5">
      <w:pPr>
        <w:widowControl w:val="0"/>
        <w:numPr>
          <w:ilvl w:val="0"/>
          <w:numId w:val="0"/>
        </w:numPr>
        <w:jc w:val="both"/>
        <w:rPr>
          <w:rFonts w:hint="eastAsia"/>
        </w:rPr>
      </w:pPr>
      <w:r>
        <w:rPr>
          <w:rFonts w:hint="eastAsia"/>
        </w:rPr>
        <w:t>其次，我观察到（这也是我引用它的原因），这两种非常的后果，都是由同一只或类似的手，即来自上帝的印记，同样地在两者心中作成的。</w:t>
      </w:r>
    </w:p>
    <w:p w14:paraId="1AF8B7CE">
      <w:pPr>
        <w:widowControl w:val="0"/>
        <w:numPr>
          <w:ilvl w:val="0"/>
          <w:numId w:val="0"/>
        </w:numPr>
        <w:jc w:val="both"/>
        <w:rPr>
          <w:rFonts w:hint="eastAsia"/>
        </w:rPr>
      </w:pPr>
      <w:r>
        <w:rPr>
          <w:rFonts w:hint="eastAsia"/>
        </w:rPr>
        <w:t>The apostle therefore adds ἀπὸ τοῦ κοίνου unto both, 'and that of God,' he being the immediate author of the one as well as the other; and both unto a like, though contrary, purpose.</w:t>
      </w:r>
    </w:p>
    <w:p w14:paraId="01D3304A">
      <w:pPr>
        <w:widowControl w:val="0"/>
        <w:numPr>
          <w:ilvl w:val="0"/>
          <w:numId w:val="0"/>
        </w:numPr>
        <w:jc w:val="both"/>
        <w:rPr>
          <w:rFonts w:hint="eastAsia"/>
        </w:rPr>
      </w:pPr>
      <w:r>
        <w:rPr>
          <w:rFonts w:hint="eastAsia"/>
        </w:rPr>
        <w:t>因此，使徒对两者都加上了 ἀπὸ τοῦ κοίνου（apo tou koinou，希腊文，意为‘共同地’），“这都是出于神”，祂是这一方的直接作者，也是另一方的直接作者；并且两者都是为了一个相似的，尽管是相反的目的。</w:t>
      </w:r>
    </w:p>
    <w:p w14:paraId="73DE41EF">
      <w:pPr>
        <w:widowControl w:val="0"/>
        <w:numPr>
          <w:ilvl w:val="0"/>
          <w:numId w:val="0"/>
        </w:numPr>
        <w:jc w:val="both"/>
        <w:rPr>
          <w:rFonts w:hint="eastAsia"/>
        </w:rPr>
      </w:pPr>
      <w:r>
        <w:rPr>
          <w:rFonts w:hint="eastAsia"/>
        </w:rPr>
        <w:t>And the reason why God thus often takes that season and occasion to put forth his immediate power in the consciences of either at such a time is, because his glory is in no passages of providence in and upon earth so highly interested and engaged as upon such trials, wherein both his truth and children are brought to the bar at once, and therefore is then pleased to discover something more than ordinary (though secretly) in the spirits of men: 'Have they no fear,' says the psalmist, 'that eat up my people like bread?'</w:t>
      </w:r>
    </w:p>
    <w:p w14:paraId="6A3564EC">
      <w:pPr>
        <w:widowControl w:val="0"/>
        <w:numPr>
          <w:ilvl w:val="0"/>
          <w:numId w:val="0"/>
        </w:numPr>
        <w:jc w:val="both"/>
        <w:rPr>
          <w:rFonts w:hint="eastAsia"/>
        </w:rPr>
      </w:pPr>
      <w:r>
        <w:rPr>
          <w:rFonts w:hint="eastAsia"/>
        </w:rPr>
        <w:t>上帝之所以常常在那样的时候，抓住那季节和机会，在两者的良心中显出祂直接的能力，原因是，在地上任何的护理经历中，祂的荣耀都没有像在这样的试炼中那样，受到如此高的关注和投入，在这些试炼中，祂的真理和祂的儿女都同时被带到审判台前，因此祂那时乐意在人的灵里（虽然是暗中地）显明一些超乎寻常的事：“那些吃我百姓如同吃饭的，岂没有惧怕吗？”诗篇作者说。</w:t>
      </w:r>
    </w:p>
    <w:p w14:paraId="25C230A8">
      <w:pPr>
        <w:widowControl w:val="0"/>
        <w:numPr>
          <w:ilvl w:val="0"/>
          <w:numId w:val="0"/>
        </w:numPr>
        <w:jc w:val="both"/>
        <w:rPr>
          <w:rFonts w:hint="eastAsia"/>
        </w:rPr>
      </w:pPr>
      <w:r>
        <w:rPr>
          <w:rFonts w:hint="eastAsia"/>
        </w:rPr>
        <w:t>one would think so, they look so big, and fall to so heartily to devour them.</w:t>
      </w:r>
    </w:p>
    <w:p w14:paraId="685DB397">
      <w:pPr>
        <w:widowControl w:val="0"/>
        <w:numPr>
          <w:ilvl w:val="0"/>
          <w:numId w:val="0"/>
        </w:numPr>
        <w:jc w:val="both"/>
        <w:rPr>
          <w:rFonts w:hint="eastAsia"/>
        </w:rPr>
      </w:pPr>
      <w:r>
        <w:rPr>
          <w:rFonts w:hint="eastAsia"/>
        </w:rPr>
        <w:t>人会这样想，他们看起来那么嚣张，那么热心地吞吃他们。</w:t>
      </w:r>
    </w:p>
    <w:p w14:paraId="0F75D610">
      <w:pPr>
        <w:widowControl w:val="0"/>
        <w:numPr>
          <w:ilvl w:val="0"/>
          <w:numId w:val="0"/>
        </w:numPr>
        <w:jc w:val="both"/>
        <w:rPr>
          <w:rFonts w:hint="eastAsia"/>
        </w:rPr>
      </w:pPr>
      <w:r>
        <w:rPr>
          <w:rFonts w:hint="eastAsia"/>
        </w:rPr>
        <w:t>Yes, says the psalmist, answering it, 'there were they in great fear.'</w:t>
      </w:r>
    </w:p>
    <w:p w14:paraId="280994A7">
      <w:pPr>
        <w:widowControl w:val="0"/>
        <w:numPr>
          <w:ilvl w:val="0"/>
          <w:numId w:val="0"/>
        </w:numPr>
        <w:jc w:val="both"/>
        <w:rPr>
          <w:rFonts w:hint="eastAsia"/>
        </w:rPr>
      </w:pPr>
      <w:r>
        <w:rPr>
          <w:rFonts w:hint="eastAsia"/>
        </w:rPr>
        <w:t>是的，诗篇作者回答说，“他们在那里大大地惧怕。”</w:t>
      </w:r>
    </w:p>
    <w:p w14:paraId="63D440C4">
      <w:pPr>
        <w:widowControl w:val="0"/>
        <w:numPr>
          <w:ilvl w:val="0"/>
          <w:numId w:val="0"/>
        </w:numPr>
        <w:jc w:val="both"/>
        <w:rPr>
          <w:rFonts w:hint="eastAsia"/>
        </w:rPr>
      </w:pPr>
      <w:r>
        <w:rPr>
          <w:rFonts w:hint="eastAsia"/>
        </w:rPr>
        <w:t>There; that is, upon such an occasion, at such a time.</w:t>
      </w:r>
    </w:p>
    <w:p w14:paraId="2FB8BF99">
      <w:pPr>
        <w:widowControl w:val="0"/>
        <w:numPr>
          <w:ilvl w:val="0"/>
          <w:numId w:val="0"/>
        </w:numPr>
        <w:jc w:val="both"/>
        <w:rPr>
          <w:rFonts w:hint="eastAsia"/>
        </w:rPr>
      </w:pPr>
      <w:r>
        <w:rPr>
          <w:rFonts w:hint="eastAsia"/>
        </w:rPr>
        <w:t>在那里；也就是说，在那样一个场合，那样一个时候。</w:t>
      </w:r>
    </w:p>
    <w:p w14:paraId="2FDA9CAA">
      <w:pPr>
        <w:widowControl w:val="0"/>
        <w:numPr>
          <w:ilvl w:val="0"/>
          <w:numId w:val="0"/>
        </w:numPr>
        <w:jc w:val="both"/>
        <w:rPr>
          <w:rFonts w:hint="eastAsia"/>
        </w:rPr>
      </w:pPr>
      <w:r>
        <w:rPr>
          <w:rFonts w:hint="eastAsia"/>
        </w:rPr>
        <w:t>And yet the same psalmist tells us that there was no cause of fear (compare for that Ps. 14:4 with Ps. 54:4), that is, not from creatures.</w:t>
      </w:r>
    </w:p>
    <w:p w14:paraId="46345117">
      <w:pPr>
        <w:widowControl w:val="0"/>
        <w:numPr>
          <w:ilvl w:val="0"/>
          <w:numId w:val="0"/>
        </w:numPr>
        <w:jc w:val="both"/>
        <w:rPr>
          <w:rFonts w:hint="eastAsia"/>
        </w:rPr>
      </w:pPr>
      <w:r>
        <w:rPr>
          <w:rFonts w:hint="eastAsia"/>
        </w:rPr>
        <w:t>然而，同一位诗篇作者告诉我们，那里并没有惧怕的原因（为此请比较诗篇14篇4节和诗篇53篇5节），也就是说，不是来自受造物。</w:t>
      </w:r>
    </w:p>
    <w:p w14:paraId="0B54EAD3">
      <w:pPr>
        <w:widowControl w:val="0"/>
        <w:numPr>
          <w:ilvl w:val="0"/>
          <w:numId w:val="0"/>
        </w:numPr>
        <w:jc w:val="both"/>
        <w:rPr>
          <w:rFonts w:hint="eastAsia"/>
        </w:rPr>
      </w:pPr>
      <w:r>
        <w:rPr>
          <w:rFonts w:hint="eastAsia"/>
        </w:rPr>
        <w:t>What was the matter, then, or whence comes this great fear?</w:t>
      </w:r>
    </w:p>
    <w:p w14:paraId="0F39BAEB">
      <w:pPr>
        <w:widowControl w:val="0"/>
        <w:numPr>
          <w:ilvl w:val="0"/>
          <w:numId w:val="0"/>
        </w:numPr>
        <w:jc w:val="both"/>
        <w:rPr>
          <w:rFonts w:hint="eastAsia"/>
        </w:rPr>
      </w:pPr>
      <w:r>
        <w:rPr>
          <w:rFonts w:hint="eastAsia"/>
        </w:rPr>
        <w:t>那么，是什么事，或者这极大的惧怕从何而来呢？</w:t>
      </w:r>
    </w:p>
    <w:p w14:paraId="7BA8A0DF">
      <w:pPr>
        <w:widowControl w:val="0"/>
        <w:numPr>
          <w:ilvl w:val="0"/>
          <w:numId w:val="0"/>
        </w:numPr>
        <w:jc w:val="both"/>
        <w:rPr>
          <w:rFonts w:hint="eastAsia"/>
        </w:rPr>
      </w:pPr>
      <w:r>
        <w:rPr>
          <w:rFonts w:hint="eastAsia"/>
        </w:rPr>
        <w:t>'God is in the generation of the righteous,' says the psalmist; thence was their fear, and 'that of God.'</w:t>
      </w:r>
    </w:p>
    <w:p w14:paraId="1B4E5B4E">
      <w:pPr>
        <w:widowControl w:val="0"/>
        <w:numPr>
          <w:ilvl w:val="0"/>
          <w:numId w:val="0"/>
        </w:numPr>
        <w:jc w:val="both"/>
        <w:rPr>
          <w:rFonts w:hint="eastAsia"/>
        </w:rPr>
      </w:pPr>
      <w:r>
        <w:rPr>
          <w:rFonts w:hint="eastAsia"/>
        </w:rPr>
        <w:t>诗篇作者说，“神在义人的族类中”；他们的惧怕就从此而来，并且是“出于神”。</w:t>
      </w:r>
    </w:p>
    <w:p w14:paraId="5F53C8B5">
      <w:pPr>
        <w:widowControl w:val="0"/>
        <w:numPr>
          <w:ilvl w:val="0"/>
          <w:numId w:val="0"/>
        </w:numPr>
        <w:jc w:val="both"/>
        <w:rPr>
          <w:rFonts w:hint="eastAsia"/>
        </w:rPr>
      </w:pPr>
      <w:r>
        <w:rPr>
          <w:rFonts w:hint="eastAsia"/>
        </w:rPr>
        <w:t>So the apostle in that very case.</w:t>
      </w:r>
    </w:p>
    <w:p w14:paraId="41FF47A5">
      <w:pPr>
        <w:widowControl w:val="0"/>
        <w:numPr>
          <w:ilvl w:val="0"/>
          <w:numId w:val="0"/>
        </w:numPr>
        <w:jc w:val="both"/>
        <w:rPr>
          <w:rFonts w:hint="eastAsia"/>
        </w:rPr>
      </w:pPr>
      <w:r>
        <w:rPr>
          <w:rFonts w:hint="eastAsia"/>
        </w:rPr>
        <w:t>使徒在那件事上也是如此。</w:t>
      </w:r>
    </w:p>
    <w:p w14:paraId="125C36D4">
      <w:pPr>
        <w:widowControl w:val="0"/>
        <w:numPr>
          <w:ilvl w:val="0"/>
          <w:numId w:val="0"/>
        </w:numPr>
        <w:jc w:val="both"/>
        <w:rPr>
          <w:rFonts w:hint="eastAsia"/>
        </w:rPr>
      </w:pPr>
      <w:r>
        <w:rPr>
          <w:rFonts w:hint="eastAsia"/>
        </w:rPr>
        <w:t>God takes part with his children, and so strikes and terrifies their adversaries' souls, as he comforts theirs.</w:t>
      </w:r>
    </w:p>
    <w:p w14:paraId="79B5A61E">
      <w:pPr>
        <w:widowControl w:val="0"/>
        <w:numPr>
          <w:ilvl w:val="0"/>
          <w:numId w:val="0"/>
        </w:numPr>
        <w:jc w:val="both"/>
        <w:rPr>
          <w:rFonts w:hint="eastAsia"/>
        </w:rPr>
      </w:pPr>
      <w:r>
        <w:rPr>
          <w:rFonts w:hint="eastAsia"/>
        </w:rPr>
        <w:t>上帝站在祂儿女一边，因此打击并惊吓他们仇敌的灵魂，如同祂安慰祂儿女的灵魂。</w:t>
      </w:r>
    </w:p>
    <w:p w14:paraId="3118E9B2">
      <w:pPr>
        <w:widowControl w:val="0"/>
        <w:numPr>
          <w:ilvl w:val="0"/>
          <w:numId w:val="0"/>
        </w:numPr>
        <w:jc w:val="both"/>
        <w:rPr>
          <w:rFonts w:hint="eastAsia"/>
        </w:rPr>
      </w:pPr>
      <w:r>
        <w:rPr>
          <w:rFonts w:hint="eastAsia"/>
        </w:rPr>
        <w:t>And this is to them an 'evident token,' and as the first baptisms, washings, or sprinklings 'of that perdition' which their souls will be everlastingly drowned in (as the apostle's allusion is in Timothy) if they turn not.</w:t>
      </w:r>
    </w:p>
    <w:p w14:paraId="20B29E41">
      <w:pPr>
        <w:widowControl w:val="0"/>
        <w:numPr>
          <w:ilvl w:val="0"/>
          <w:numId w:val="0"/>
        </w:numPr>
        <w:jc w:val="both"/>
        <w:rPr>
          <w:rFonts w:hint="eastAsia"/>
        </w:rPr>
      </w:pPr>
      <w:r>
        <w:rPr>
          <w:rFonts w:hint="eastAsia"/>
        </w:rPr>
        <w:t>这对他们而言，是“一个明显的证据”，并且如同那“沉沦”的初次洗礼、洗涤或洒水，他们的灵魂若不回转，将要永远被淹没其中（如使徒在提摩太书中的暗引）。</w:t>
      </w:r>
    </w:p>
    <w:p w14:paraId="6D913AA7">
      <w:pPr>
        <w:widowControl w:val="0"/>
        <w:numPr>
          <w:ilvl w:val="0"/>
          <w:numId w:val="0"/>
        </w:numPr>
        <w:jc w:val="both"/>
        <w:rPr>
          <w:rFonts w:hint="eastAsia"/>
        </w:rPr>
      </w:pPr>
    </w:p>
    <w:p w14:paraId="4AAE3474">
      <w:pPr>
        <w:widowControl w:val="0"/>
        <w:numPr>
          <w:ilvl w:val="0"/>
          <w:numId w:val="0"/>
        </w:numPr>
        <w:jc w:val="both"/>
        <w:rPr>
          <w:rFonts w:hint="eastAsia"/>
        </w:rPr>
      </w:pPr>
      <w:r>
        <w:rPr>
          <w:rFonts w:hint="eastAsia"/>
        </w:rPr>
        <w:t>The truth and real verification of both these so immediate effects by God and from God (he as with a double-edged sword striking contrary ways at once), multitudes of instances of both kinds the story of the martyrs doth relate; and particularly in the examples of those persecuting emperors Galerius and Maximinus, as Eusebius hath recorded them.</w:t>
      </w:r>
    </w:p>
    <w:p w14:paraId="2147854D">
      <w:pPr>
        <w:widowControl w:val="0"/>
        <w:numPr>
          <w:ilvl w:val="0"/>
          <w:numId w:val="0"/>
        </w:numPr>
        <w:jc w:val="both"/>
        <w:rPr>
          <w:rFonts w:hint="eastAsia"/>
        </w:rPr>
      </w:pPr>
      <w:r>
        <w:rPr>
          <w:rFonts w:hint="eastAsia"/>
        </w:rPr>
        <w:t>上帝和来自上帝的这两种如此直接的后果的真实性和真实验证（祂如同用一把两刃的剑，同时向相反的方向击打），殉道者的故事记述了许多两种类型的实例；特别是在那些逼迫的皇帝伽列里乌斯和马克西米努斯的例子中，如优西比乌所记载的。</w:t>
      </w:r>
    </w:p>
    <w:p w14:paraId="0FF6274A">
      <w:pPr>
        <w:widowControl w:val="0"/>
        <w:numPr>
          <w:ilvl w:val="0"/>
          <w:numId w:val="0"/>
        </w:numPr>
        <w:jc w:val="both"/>
        <w:rPr>
          <w:rFonts w:hint="eastAsia"/>
        </w:rPr>
      </w:pPr>
      <w:r>
        <w:rPr>
          <w:rFonts w:hint="eastAsia"/>
        </w:rPr>
        <w:t>Insomuch as that lamentable outcry in the sixth seal, Rev. 6:16, 'Which the kings of the earth, and mighty men' (the persecutors) are brought in so loudly uttering, in 'saying to the mountains, Fall on us, and hide us from the wrath of the Lamb,' Mr Mede and others have applied (as the time and order of the visions of that prophecy require) unto those great persecutors in the Roman empire, whom authentic antiquity hath related to have been terrified and struck with horror by God and the Lamb, in prodigious extraordinary ways of confusion; and those terrors, such as stories have related them, as were the liveliest representations of that great day of wrath, ver. 17; and are therefore set out under the notion thereof, as having been to them the very imperfect beginnings of it.</w:t>
      </w:r>
    </w:p>
    <w:p w14:paraId="5AD3431C">
      <w:pPr>
        <w:widowControl w:val="0"/>
        <w:numPr>
          <w:ilvl w:val="0"/>
          <w:numId w:val="0"/>
        </w:numPr>
        <w:jc w:val="both"/>
        <w:rPr>
          <w:rFonts w:hint="eastAsia"/>
        </w:rPr>
      </w:pPr>
      <w:r>
        <w:rPr>
          <w:rFonts w:hint="eastAsia"/>
        </w:rPr>
        <w:t>以致在第六印，启示录6章16节那悲哀的呼喊，“地上的君王和臣宰”（逼迫者）被引进来，如此大声地喊着，“向山和岩石说：倒在我们身上吧！把我们藏起来，躲避……羔羊的忿怒”，米德先生和其他人（如那预言异象的时间和顺序所要求的）已将其应用于罗马帝国那些大逼迫者，可靠的古代史记述他们曾被上帝和羔羊，以惊人的、非常的混乱方式，使之惊恐万状；而那些恐惧，如故事所记述的，是那忿怒大日，第17节，最生动的代表；因此被以那概念来阐明，如同对他们而言，是那大日极不完美的开端。</w:t>
      </w:r>
    </w:p>
    <w:p w14:paraId="3B1852E2">
      <w:pPr>
        <w:widowControl w:val="0"/>
        <w:numPr>
          <w:ilvl w:val="0"/>
          <w:numId w:val="0"/>
        </w:numPr>
        <w:jc w:val="both"/>
        <w:rPr>
          <w:rFonts w:hint="eastAsia"/>
        </w:rPr>
      </w:pPr>
      <w:r>
        <w:rPr>
          <w:rFonts w:hint="eastAsia"/>
        </w:rPr>
        <w:t>This for the argument from the instances of wicked men.</w:t>
      </w:r>
    </w:p>
    <w:p w14:paraId="6E0A2D2F">
      <w:pPr>
        <w:widowControl w:val="0"/>
        <w:numPr>
          <w:ilvl w:val="0"/>
          <w:numId w:val="0"/>
        </w:numPr>
        <w:jc w:val="both"/>
        <w:rPr>
          <w:rFonts w:hint="eastAsia"/>
        </w:rPr>
      </w:pPr>
      <w:r>
        <w:rPr>
          <w:rFonts w:hint="eastAsia"/>
        </w:rPr>
        <w:t>这是从恶人实例而来的论据。</w:t>
      </w:r>
    </w:p>
    <w:p w14:paraId="37C4BD70">
      <w:pPr>
        <w:widowControl w:val="0"/>
        <w:numPr>
          <w:ilvl w:val="0"/>
          <w:numId w:val="0"/>
        </w:numPr>
        <w:jc w:val="both"/>
        <w:rPr>
          <w:rFonts w:hint="eastAsia"/>
        </w:rPr>
      </w:pPr>
    </w:p>
    <w:p w14:paraId="0A10C329">
      <w:pPr>
        <w:widowControl w:val="0"/>
        <w:numPr>
          <w:ilvl w:val="0"/>
          <w:numId w:val="0"/>
        </w:numPr>
        <w:jc w:val="both"/>
        <w:rPr>
          <w:rFonts w:hint="eastAsia"/>
        </w:rPr>
      </w:pPr>
      <w:r>
        <w:rPr>
          <w:rFonts w:hint="eastAsia"/>
        </w:rPr>
        <w:t>II. The argument is as strong, though not so direct, from the instances of holy men.</w:t>
      </w:r>
    </w:p>
    <w:p w14:paraId="63CAC1E5">
      <w:pPr>
        <w:widowControl w:val="0"/>
        <w:numPr>
          <w:ilvl w:val="0"/>
          <w:numId w:val="0"/>
        </w:numPr>
        <w:jc w:val="both"/>
        <w:rPr>
          <w:rFonts w:hint="eastAsia"/>
        </w:rPr>
      </w:pPr>
      <w:r>
        <w:rPr>
          <w:rFonts w:hint="eastAsia"/>
        </w:rPr>
        <w:t>二、从圣人的例子而来的论据，虽然不那么直接，却同样有力。</w:t>
      </w:r>
    </w:p>
    <w:p w14:paraId="46333C23">
      <w:pPr>
        <w:widowControl w:val="0"/>
        <w:numPr>
          <w:ilvl w:val="0"/>
          <w:numId w:val="0"/>
        </w:numPr>
        <w:jc w:val="both"/>
        <w:rPr>
          <w:rFonts w:hint="eastAsia"/>
        </w:rPr>
      </w:pPr>
    </w:p>
    <w:p w14:paraId="259B73C4">
      <w:pPr>
        <w:widowControl w:val="0"/>
        <w:numPr>
          <w:ilvl w:val="0"/>
          <w:numId w:val="0"/>
        </w:numPr>
        <w:jc w:val="both"/>
        <w:rPr>
          <w:rFonts w:hint="eastAsia"/>
        </w:rPr>
      </w:pPr>
      <w:r>
        <w:rPr>
          <w:rFonts w:hint="eastAsia"/>
        </w:rPr>
        <w:t>For, 1, this dispensation to them is not only an argument in common with other afflictions of this world, in their being a 'manifest token of the judgment of God,' 2 Thes. 1:9; and that therefore a sure and certain judgment is to come upon the wicked, as he there argues.</w:t>
      </w:r>
    </w:p>
    <w:p w14:paraId="71C8E5B7">
      <w:pPr>
        <w:widowControl w:val="0"/>
        <w:numPr>
          <w:ilvl w:val="0"/>
          <w:numId w:val="0"/>
        </w:numPr>
        <w:jc w:val="both"/>
        <w:rPr>
          <w:rFonts w:hint="eastAsia"/>
        </w:rPr>
      </w:pPr>
      <w:r>
        <w:rPr>
          <w:rFonts w:hint="eastAsia"/>
        </w:rPr>
        <w:t>因为，第一，这安排对他们而言，不仅是与这世界的其他苦难共同的一个论据，在于它们是“神审判的明显证据”，帖撒罗尼迦后书1章5节；因此，一个确实的审判将要临到恶人身上，正如他在那里所论证的。</w:t>
      </w:r>
    </w:p>
    <w:p w14:paraId="394B0016">
      <w:pPr>
        <w:widowControl w:val="0"/>
        <w:numPr>
          <w:ilvl w:val="0"/>
          <w:numId w:val="0"/>
        </w:numPr>
        <w:jc w:val="both"/>
        <w:rPr>
          <w:rFonts w:hint="eastAsia"/>
        </w:rPr>
      </w:pPr>
      <w:r>
        <w:rPr>
          <w:rFonts w:hint="eastAsia"/>
        </w:rPr>
        <w:t>But this kind being a judgment of a spiritual nature (as immediate inflictions of wrath are), and properly belonging unto souls as they are the subjects of the other world, it argues therefore upon a more proper account, that the punishment to come is of the same kind therewith.</w:t>
      </w:r>
    </w:p>
    <w:p w14:paraId="0149C714">
      <w:pPr>
        <w:widowControl w:val="0"/>
        <w:numPr>
          <w:ilvl w:val="0"/>
          <w:numId w:val="0"/>
        </w:numPr>
        <w:jc w:val="both"/>
        <w:rPr>
          <w:rFonts w:hint="eastAsia"/>
        </w:rPr>
      </w:pPr>
      <w:r>
        <w:rPr>
          <w:rFonts w:hint="eastAsia"/>
        </w:rPr>
        <w:t>但这种审判，既是属灵性质的（如同直接的忿怒的施加），并且恰当地属于灵魂，因为它们是另一个世界的主体，因此，在一个更恰当的理由上，它论证了将来的刑罚与此是同一种类。</w:t>
      </w:r>
    </w:p>
    <w:p w14:paraId="6E2DD208">
      <w:pPr>
        <w:widowControl w:val="0"/>
        <w:numPr>
          <w:ilvl w:val="0"/>
          <w:numId w:val="0"/>
        </w:numPr>
        <w:jc w:val="both"/>
        <w:rPr>
          <w:rFonts w:hint="eastAsia"/>
        </w:rPr>
      </w:pPr>
      <w:r>
        <w:rPr>
          <w:rFonts w:hint="eastAsia"/>
        </w:rPr>
        <w:t>And such they must needs be, unless we will suppose that God whips his own children in this world with scorpions, but wicked men in the other world, but as with rods in comparison of them.</w:t>
      </w:r>
    </w:p>
    <w:p w14:paraId="643BBDB9">
      <w:pPr>
        <w:widowControl w:val="0"/>
        <w:numPr>
          <w:ilvl w:val="0"/>
          <w:numId w:val="0"/>
        </w:numPr>
        <w:jc w:val="both"/>
        <w:rPr>
          <w:rFonts w:hint="eastAsia"/>
        </w:rPr>
      </w:pPr>
      <w:r>
        <w:rPr>
          <w:rFonts w:hint="eastAsia"/>
        </w:rPr>
        <w:t>它们必定是如此，除非我们设想，上帝在今世用蝎子鞭打祂自己的儿女，但在另一个世界，却只用杖鞭打恶人，与之相比。</w:t>
      </w:r>
    </w:p>
    <w:p w14:paraId="73454799">
      <w:pPr>
        <w:widowControl w:val="0"/>
        <w:numPr>
          <w:ilvl w:val="0"/>
          <w:numId w:val="0"/>
        </w:numPr>
        <w:jc w:val="both"/>
        <w:rPr>
          <w:rFonts w:hint="eastAsia"/>
        </w:rPr>
      </w:pPr>
      <w:r>
        <w:rPr>
          <w:rFonts w:hint="eastAsia"/>
        </w:rPr>
        <w:t>For it must be acknowledged that these, God's own blows, from his own immediate hand, are sorer, and cause wounds of a deeper blue than what are given by him through creatures.</w:t>
      </w:r>
    </w:p>
    <w:p w14:paraId="33AA437A">
      <w:pPr>
        <w:widowControl w:val="0"/>
        <w:numPr>
          <w:ilvl w:val="0"/>
          <w:numId w:val="0"/>
        </w:numPr>
        <w:jc w:val="both"/>
        <w:rPr>
          <w:rFonts w:hint="eastAsia"/>
        </w:rPr>
      </w:pPr>
      <w:r>
        <w:rPr>
          <w:rFonts w:hint="eastAsia"/>
        </w:rPr>
        <w:t>因为必须承认，这些，上帝亲手的击打，比祂藉着受造物所给的，更痛，造成的伤口更深。</w:t>
      </w:r>
    </w:p>
    <w:p w14:paraId="4EE25154">
      <w:pPr>
        <w:widowControl w:val="0"/>
        <w:numPr>
          <w:ilvl w:val="0"/>
          <w:numId w:val="0"/>
        </w:numPr>
        <w:jc w:val="both"/>
        <w:rPr>
          <w:rFonts w:hint="eastAsia"/>
        </w:rPr>
      </w:pPr>
      <w:r>
        <w:rPr>
          <w:rFonts w:hint="eastAsia"/>
        </w:rPr>
        <w:t>Surely God hath not laid up gentler rods for the wicked in hell than he puts in use towards his children: 'Have I smote them as I smote thee?'</w:t>
      </w:r>
    </w:p>
    <w:p w14:paraId="01187898">
      <w:pPr>
        <w:widowControl w:val="0"/>
        <w:numPr>
          <w:ilvl w:val="0"/>
          <w:numId w:val="0"/>
        </w:numPr>
        <w:jc w:val="both"/>
        <w:rPr>
          <w:rFonts w:hint="eastAsia"/>
        </w:rPr>
      </w:pPr>
      <w:r>
        <w:rPr>
          <w:rFonts w:hint="eastAsia"/>
        </w:rPr>
        <w:t>上帝在地狱里为恶人预备的杖，必定不会比祂用在祂儿女身上的更温和：“我击打他们，岂像击打你吗？”</w:t>
      </w:r>
    </w:p>
    <w:p w14:paraId="69FE49F1">
      <w:pPr>
        <w:widowControl w:val="0"/>
        <w:numPr>
          <w:ilvl w:val="0"/>
          <w:numId w:val="0"/>
        </w:numPr>
        <w:jc w:val="both"/>
        <w:rPr>
          <w:rFonts w:hint="eastAsia"/>
        </w:rPr>
      </w:pPr>
      <w:r>
        <w:rPr>
          <w:rFonts w:hint="eastAsia"/>
        </w:rPr>
        <w:t>Isa. 27:7. 'I will correct thee in measure,' Jer. 30:1; not so them.</w:t>
      </w:r>
    </w:p>
    <w:p w14:paraId="5551053A">
      <w:pPr>
        <w:widowControl w:val="0"/>
        <w:numPr>
          <w:ilvl w:val="0"/>
          <w:numId w:val="0"/>
        </w:numPr>
        <w:jc w:val="both"/>
        <w:rPr>
          <w:rFonts w:hint="eastAsia"/>
        </w:rPr>
      </w:pPr>
      <w:r>
        <w:rPr>
          <w:rFonts w:hint="eastAsia"/>
        </w:rPr>
        <w:t>以赛亚书27章7节。“我必按理管教你”，耶利米书30章11节；对他们却不然。</w:t>
      </w:r>
    </w:p>
    <w:p w14:paraId="686D0727">
      <w:pPr>
        <w:widowControl w:val="0"/>
        <w:numPr>
          <w:ilvl w:val="0"/>
          <w:numId w:val="0"/>
        </w:numPr>
        <w:jc w:val="both"/>
        <w:rPr>
          <w:rFonts w:hint="eastAsia"/>
        </w:rPr>
      </w:pPr>
      <w:r>
        <w:rPr>
          <w:rFonts w:hint="eastAsia"/>
        </w:rPr>
        <w:t>The equity of those ruled cases (which the reader may consult), Jer. 25:15, 16, 17, 28, 29, Luke 23:31, and 1 Peter 4:12, 17, do hold in this, and give us warrant in like manner to argue, that if his own children do drink of so bitter a cup here, then surely you, the wicked of the earth, shall much more drink of the very same.</w:t>
      </w:r>
    </w:p>
    <w:p w14:paraId="314AD2EB">
      <w:pPr>
        <w:widowControl w:val="0"/>
        <w:numPr>
          <w:ilvl w:val="0"/>
          <w:numId w:val="0"/>
        </w:numPr>
        <w:jc w:val="both"/>
        <w:rPr>
          <w:rFonts w:hint="eastAsia"/>
        </w:rPr>
      </w:pPr>
      <w:r>
        <w:rPr>
          <w:rFonts w:hint="eastAsia"/>
        </w:rPr>
        <w:t>那些判例的公平性（读者可查阅），耶利米书25章15、16、17、28、29节，路加福音23章31节，和彼得前书4章12、17节，在此处也成立，并给我们同样的理由去论证，如果祂自己的儿女在此处喝了如此苦的杯，那么你们，地上的恶人，必定更要喝那同样的杯。</w:t>
      </w:r>
    </w:p>
    <w:p w14:paraId="08F134CD">
      <w:pPr>
        <w:widowControl w:val="0"/>
        <w:numPr>
          <w:ilvl w:val="0"/>
          <w:numId w:val="0"/>
        </w:numPr>
        <w:jc w:val="both"/>
        <w:rPr>
          <w:rFonts w:hint="eastAsia"/>
        </w:rPr>
      </w:pPr>
      <w:r>
        <w:rPr>
          <w:rFonts w:hint="eastAsia"/>
        </w:rPr>
        <w:t>And these scriptures alleged, and the strength of this our inference, are all resolved into that of Ps. 78:8, 'In the hand of the Lord is a cup, whereof the wicked of the earth shall' (finally) 'drink the dregs.'</w:t>
      </w:r>
    </w:p>
    <w:p w14:paraId="06114787">
      <w:pPr>
        <w:widowControl w:val="0"/>
        <w:numPr>
          <w:ilvl w:val="0"/>
          <w:numId w:val="0"/>
        </w:numPr>
        <w:jc w:val="both"/>
        <w:rPr>
          <w:rFonts w:hint="eastAsia"/>
        </w:rPr>
      </w:pPr>
      <w:r>
        <w:rPr>
          <w:rFonts w:hint="eastAsia"/>
        </w:rPr>
        <w:t>这些被引用的经文，以及我们这推论的力量，都归结于诗篇75篇8节，“耶和华手里有杯……地上的恶人”必（最终）“喝尽杯中的渣滓”。</w:t>
      </w:r>
    </w:p>
    <w:p w14:paraId="503A3E51">
      <w:pPr>
        <w:widowControl w:val="0"/>
        <w:numPr>
          <w:ilvl w:val="0"/>
          <w:numId w:val="0"/>
        </w:numPr>
        <w:jc w:val="both"/>
        <w:rPr>
          <w:rFonts w:hint="eastAsia"/>
        </w:rPr>
      </w:pPr>
      <w:r>
        <w:rPr>
          <w:rFonts w:hint="eastAsia"/>
        </w:rPr>
        <w:t>And the force therefore lies in this, that if such kind of judgments and fiery trials as these (I allude unto that speech of the apostle), thus falling upon their spirits from God himself, do begin at some of 'the household of God,' then 'where will the ungodly and sinners appear?'</w:t>
      </w:r>
    </w:p>
    <w:p w14:paraId="59F7FAED">
      <w:pPr>
        <w:widowControl w:val="0"/>
        <w:numPr>
          <w:ilvl w:val="0"/>
          <w:numId w:val="0"/>
        </w:numPr>
        <w:jc w:val="both"/>
        <w:rPr>
          <w:rFonts w:hint="eastAsia"/>
        </w:rPr>
      </w:pPr>
      <w:r>
        <w:rPr>
          <w:rFonts w:hint="eastAsia"/>
        </w:rPr>
        <w:t>因此，其力量在于，如果这类审判和火炼的试炼（我暗引使徒的话），如此从上帝自己临到他们的灵，是从“神的家”的某些人开始，那么“不敬虔的和犯罪的人，将有何地可站呢？”</w:t>
      </w:r>
    </w:p>
    <w:p w14:paraId="1BACC466">
      <w:pPr>
        <w:widowControl w:val="0"/>
        <w:numPr>
          <w:ilvl w:val="0"/>
          <w:numId w:val="0"/>
        </w:numPr>
        <w:jc w:val="both"/>
        <w:rPr>
          <w:rFonts w:hint="eastAsia"/>
        </w:rPr>
      </w:pPr>
      <w:r>
        <w:rPr>
          <w:rFonts w:hint="eastAsia"/>
        </w:rPr>
        <w:t>For his own people do but begin in this cup to them who are to drink the dregs, whereof themselves have but the droppings.</w:t>
      </w:r>
    </w:p>
    <w:p w14:paraId="0C59C1F3">
      <w:pPr>
        <w:widowControl w:val="0"/>
        <w:numPr>
          <w:ilvl w:val="0"/>
          <w:numId w:val="0"/>
        </w:numPr>
        <w:jc w:val="both"/>
        <w:rPr>
          <w:rFonts w:hint="eastAsia"/>
        </w:rPr>
      </w:pPr>
      <w:r>
        <w:rPr>
          <w:rFonts w:hint="eastAsia"/>
        </w:rPr>
        <w:t>因为祂自己的百姓，只是在这杯中为那些要喝尽渣滓的人开个头，他们自己不过是尝了点滴。</w:t>
      </w:r>
    </w:p>
    <w:p w14:paraId="01B5A56E">
      <w:pPr>
        <w:widowControl w:val="0"/>
        <w:numPr>
          <w:ilvl w:val="0"/>
          <w:numId w:val="0"/>
        </w:numPr>
        <w:jc w:val="both"/>
        <w:rPr>
          <w:rFonts w:hint="eastAsia"/>
        </w:rPr>
      </w:pPr>
    </w:p>
    <w:p w14:paraId="1C79D315">
      <w:pPr>
        <w:widowControl w:val="0"/>
        <w:numPr>
          <w:ilvl w:val="0"/>
          <w:numId w:val="0"/>
        </w:numPr>
        <w:jc w:val="both"/>
        <w:rPr>
          <w:rFonts w:hint="eastAsia"/>
        </w:rPr>
      </w:pPr>
      <w:r>
        <w:rPr>
          <w:rFonts w:hint="eastAsia"/>
        </w:rPr>
        <w:t>2. This dispensation of impressions of wrath, when it doth befall either the godly or the wicked, although there are differing ends and purposes from God towards either; yet as they are one and the same in substance (as other afflictions are), so also they meet in this one and the same issue, namely, to be an evidence and demonstration what hell itself in the extremity of it is.</w:t>
      </w:r>
    </w:p>
    <w:p w14:paraId="128A726D">
      <w:pPr>
        <w:widowControl w:val="0"/>
        <w:numPr>
          <w:ilvl w:val="0"/>
          <w:numId w:val="0"/>
        </w:numPr>
        <w:jc w:val="both"/>
        <w:rPr>
          <w:rFonts w:hint="eastAsia"/>
        </w:rPr>
      </w:pPr>
      <w:r>
        <w:rPr>
          <w:rFonts w:hint="eastAsia"/>
        </w:rPr>
        <w:t>2. 这种忿怒印记的安排，当它临到敬虔的或邪恶的人时，虽然上帝对两者的目的和意图不同；然而，正如它们在实质上是一样的（如同其他的苦难），它们也在同一个结局上相遇，即，成为地狱本身在其极处是什么的证据和证明。</w:t>
      </w:r>
    </w:p>
    <w:p w14:paraId="3F27F0EF">
      <w:pPr>
        <w:widowControl w:val="0"/>
        <w:numPr>
          <w:ilvl w:val="0"/>
          <w:numId w:val="0"/>
        </w:numPr>
        <w:jc w:val="both"/>
        <w:rPr>
          <w:rFonts w:hint="eastAsia"/>
        </w:rPr>
      </w:pPr>
      <w:r>
        <w:rPr>
          <w:rFonts w:hint="eastAsia"/>
        </w:rPr>
        <w:t>For as in the wicked they are imperfect testimonies of what they shall undergo, to the end they may repent, so in the godly they are evidences of what they have deserved, in common with those and all wicked men; and to shew that they are alike 'children of wrath, even as others,' Eph. 2:1; also unto them, they are sensible experiments of what they should have undergone, but that Christ hath saved them from the wrath to come, that so they may be thankful, and love much.</w:t>
      </w:r>
    </w:p>
    <w:p w14:paraId="3DEE32CE">
      <w:pPr>
        <w:widowControl w:val="0"/>
        <w:numPr>
          <w:ilvl w:val="0"/>
          <w:numId w:val="0"/>
        </w:numPr>
        <w:jc w:val="both"/>
        <w:rPr>
          <w:rFonts w:hint="eastAsia"/>
        </w:rPr>
      </w:pPr>
      <w:r>
        <w:rPr>
          <w:rFonts w:hint="eastAsia"/>
        </w:rPr>
        <w:t>因为在恶人身上，它们是他们将要承受之事的 不完全的见证，为要使他们悔改，同样，在敬虔的人身上，它们是他们所应得的证据，与那些人和所有恶人共同；并且要显明他们同样是“可怒之子，和别人一样”，以弗所书2章3节；对他们而言，它们也是他们本该承受之事的有感知的经历，但基督已经救了他们脱离将来的忿怒，好让他们感恩，多有爱心。</w:t>
      </w:r>
    </w:p>
    <w:p w14:paraId="07784695">
      <w:pPr>
        <w:widowControl w:val="0"/>
        <w:numPr>
          <w:ilvl w:val="0"/>
          <w:numId w:val="0"/>
        </w:numPr>
        <w:jc w:val="both"/>
        <w:rPr>
          <w:rFonts w:hint="eastAsia"/>
        </w:rPr>
      </w:pPr>
      <w:r>
        <w:rPr>
          <w:rFonts w:hint="eastAsia"/>
        </w:rPr>
        <w:t>And many other holy ends there are; yet still so as these contrary lines do centre in this, that hell is pre-libated and tasted by the one as well as the other.</w:t>
      </w:r>
    </w:p>
    <w:p w14:paraId="3F65B898">
      <w:pPr>
        <w:widowControl w:val="0"/>
        <w:numPr>
          <w:ilvl w:val="0"/>
          <w:numId w:val="0"/>
        </w:numPr>
        <w:jc w:val="both"/>
        <w:rPr>
          <w:rFonts w:hint="eastAsia"/>
        </w:rPr>
      </w:pPr>
      <w:r>
        <w:rPr>
          <w:rFonts w:hint="eastAsia"/>
        </w:rPr>
        <w:t>还有许多其他的圣洁目的；然而，这些相反的路线仍然汇合于这一点，即地狱被这一方和另一方都预尝和品尝了。</w:t>
      </w:r>
    </w:p>
    <w:p w14:paraId="6305B4D2">
      <w:pPr>
        <w:widowControl w:val="0"/>
        <w:numPr>
          <w:ilvl w:val="0"/>
          <w:numId w:val="0"/>
        </w:numPr>
        <w:jc w:val="both"/>
        <w:rPr>
          <w:rFonts w:hint="eastAsia"/>
        </w:rPr>
      </w:pPr>
    </w:p>
    <w:p w14:paraId="5F3139CD">
      <w:pPr>
        <w:widowControl w:val="0"/>
        <w:numPr>
          <w:ilvl w:val="0"/>
          <w:numId w:val="0"/>
        </w:numPr>
        <w:jc w:val="both"/>
        <w:rPr>
          <w:rFonts w:hint="eastAsia"/>
        </w:rPr>
      </w:pPr>
      <w:r>
        <w:rPr>
          <w:rFonts w:hint="eastAsia"/>
        </w:rPr>
        <w:t>But for a clear eviction that these terrors in the godly are no other than the very shadow of death, or vive and lively resemblances of what men feel in hell; hear what themselves say of it, whilst under the sense thereof.</w:t>
      </w:r>
    </w:p>
    <w:p w14:paraId="7DB8D791">
      <w:pPr>
        <w:widowControl w:val="0"/>
        <w:numPr>
          <w:ilvl w:val="0"/>
          <w:numId w:val="0"/>
        </w:numPr>
        <w:jc w:val="both"/>
        <w:rPr>
          <w:rFonts w:hint="eastAsia"/>
        </w:rPr>
      </w:pPr>
      <w:r>
        <w:rPr>
          <w:rFonts w:hint="eastAsia"/>
        </w:rPr>
        <w:t>但为了清楚地证明，敬虔之人身上的这些恐惧，无非是死亡的影子，或是对人在地狱里所感受之事的生动、活泼的相似；请听他们在感受到它的时候，自己是怎么说的。</w:t>
      </w:r>
    </w:p>
    <w:p w14:paraId="196CBF8A">
      <w:pPr>
        <w:widowControl w:val="0"/>
        <w:numPr>
          <w:ilvl w:val="0"/>
          <w:numId w:val="0"/>
        </w:numPr>
        <w:jc w:val="both"/>
        <w:rPr>
          <w:rFonts w:hint="eastAsia"/>
        </w:rPr>
      </w:pPr>
      <w:r>
        <w:rPr>
          <w:rFonts w:hint="eastAsia"/>
        </w:rPr>
        <w:t>First Heman, for all the rest, while you find him as with his mouth put in hell, into the very dust of death, bemoaning himself thus, Ps. 88:5, 'I am free among the dead, like the slain that lie in the grave, whom thou rememberest no more; and that are cut off from' (or by) 'thy hand.'</w:t>
      </w:r>
    </w:p>
    <w:p w14:paraId="7A2C14CF">
      <w:pPr>
        <w:widowControl w:val="0"/>
        <w:numPr>
          <w:ilvl w:val="0"/>
          <w:numId w:val="0"/>
        </w:numPr>
        <w:jc w:val="both"/>
        <w:rPr>
          <w:rFonts w:hint="eastAsia"/>
        </w:rPr>
      </w:pPr>
      <w:r>
        <w:rPr>
          <w:rFonts w:hint="eastAsia"/>
        </w:rPr>
        <w:t>首先，希幔，代表所有其余的人，当你发现他仿佛口被放在地狱里，放在死亡的尘土中，如此哀叹自己，诗篇88篇5节，“我被丢在死人中，好像被杀的人躺在坟墓里，你不记念他们；他们与你的手隔绝了。”</w:t>
      </w:r>
    </w:p>
    <w:p w14:paraId="4D0EDD6F">
      <w:pPr>
        <w:widowControl w:val="0"/>
        <w:numPr>
          <w:ilvl w:val="0"/>
          <w:numId w:val="0"/>
        </w:numPr>
        <w:jc w:val="both"/>
        <w:rPr>
          <w:rFonts w:hint="eastAsia"/>
        </w:rPr>
      </w:pPr>
      <w:r>
        <w:rPr>
          <w:rFonts w:hint="eastAsia"/>
        </w:rPr>
        <w:t>When he says slain, it is in language the same which Christ useth of that execution, Luke 19:27, 'Slay them before me.'</w:t>
      </w:r>
    </w:p>
    <w:p w14:paraId="2770BC45">
      <w:pPr>
        <w:widowControl w:val="0"/>
        <w:numPr>
          <w:ilvl w:val="0"/>
          <w:numId w:val="0"/>
        </w:numPr>
        <w:jc w:val="both"/>
        <w:rPr>
          <w:rFonts w:hint="eastAsia"/>
        </w:rPr>
      </w:pPr>
      <w:r>
        <w:rPr>
          <w:rFonts w:hint="eastAsia"/>
        </w:rPr>
        <w:t>当他说被杀时，其用语与基督论到那刑罚时所用的相同，路加福音19章27节，“把他们在我面前杀了。”</w:t>
      </w:r>
    </w:p>
    <w:p w14:paraId="18F801C7">
      <w:pPr>
        <w:widowControl w:val="0"/>
        <w:numPr>
          <w:ilvl w:val="0"/>
          <w:numId w:val="0"/>
        </w:numPr>
        <w:jc w:val="both"/>
        <w:rPr>
          <w:rFonts w:hint="eastAsia"/>
        </w:rPr>
      </w:pPr>
      <w:r>
        <w:rPr>
          <w:rFonts w:hint="eastAsia"/>
        </w:rPr>
        <w:t>And the whole of it is all one as to say, My condition is like unto a man's that is in hell, and in some respects the same.</w:t>
      </w:r>
    </w:p>
    <w:p w14:paraId="16CC04A6">
      <w:pPr>
        <w:widowControl w:val="0"/>
        <w:numPr>
          <w:ilvl w:val="0"/>
          <w:numId w:val="0"/>
        </w:numPr>
        <w:jc w:val="both"/>
        <w:rPr>
          <w:rFonts w:hint="eastAsia"/>
        </w:rPr>
      </w:pPr>
      <w:r>
        <w:rPr>
          <w:rFonts w:hint="eastAsia"/>
        </w:rPr>
        <w:t>这整件事，就等于说，我的光景如同一个在地狱里的人，并且在某些方面是相同的。</w:t>
      </w:r>
    </w:p>
    <w:p w14:paraId="46A20677">
      <w:pPr>
        <w:widowControl w:val="0"/>
        <w:numPr>
          <w:ilvl w:val="0"/>
          <w:numId w:val="0"/>
        </w:numPr>
        <w:jc w:val="both"/>
        <w:rPr>
          <w:rFonts w:hint="eastAsia"/>
        </w:rPr>
      </w:pPr>
      <w:r>
        <w:rPr>
          <w:rFonts w:hint="eastAsia"/>
        </w:rPr>
        <w:t>Not that it had the same consequents, all effects of despair that wrath hath upon the damned; but in respect it is God's hand that inflicteth it, and also the same wrath itself he felt.</w:t>
      </w:r>
    </w:p>
    <w:p w14:paraId="333C3879">
      <w:pPr>
        <w:widowControl w:val="0"/>
        <w:numPr>
          <w:ilvl w:val="0"/>
          <w:numId w:val="0"/>
        </w:numPr>
        <w:jc w:val="both"/>
        <w:rPr>
          <w:rFonts w:hint="eastAsia"/>
        </w:rPr>
      </w:pPr>
      <w:r>
        <w:rPr>
          <w:rFonts w:hint="eastAsia"/>
        </w:rPr>
        <w:t>并非说它有同样的后果，即忿怒在被咒诅之人身上所产生的所有绝望的后果；而是就上帝的手施行它而言，并且他所感受的，也是那同样的忿怒本身。</w:t>
      </w:r>
    </w:p>
    <w:p w14:paraId="035009D0">
      <w:pPr>
        <w:widowControl w:val="0"/>
        <w:numPr>
          <w:ilvl w:val="0"/>
          <w:numId w:val="0"/>
        </w:numPr>
        <w:jc w:val="both"/>
        <w:rPr>
          <w:rFonts w:hint="eastAsia"/>
        </w:rPr>
      </w:pPr>
      <w:r>
        <w:rPr>
          <w:rFonts w:hint="eastAsia"/>
        </w:rPr>
        <w:t>And David, who had experimented them, expressly terms them 'the pains and sorrows of hell,' Ps. 18:5, and 116:3, and elsewhere.</w:t>
      </w:r>
    </w:p>
    <w:p w14:paraId="7C9AEDCB">
      <w:pPr>
        <w:widowControl w:val="0"/>
        <w:numPr>
          <w:ilvl w:val="0"/>
          <w:numId w:val="0"/>
        </w:numPr>
        <w:jc w:val="both"/>
        <w:rPr>
          <w:rFonts w:hint="eastAsia"/>
        </w:rPr>
      </w:pPr>
      <w:r>
        <w:rPr>
          <w:rFonts w:hint="eastAsia"/>
        </w:rPr>
        <w:t>大卫，曾经历过这些，明确地称之为“阴间的痛苦和愁烦”，诗篇18篇5节，和116篇3节，以及别处。</w:t>
      </w:r>
    </w:p>
    <w:p w14:paraId="22914EB7">
      <w:pPr>
        <w:widowControl w:val="0"/>
        <w:numPr>
          <w:ilvl w:val="0"/>
          <w:numId w:val="0"/>
        </w:numPr>
        <w:jc w:val="both"/>
        <w:rPr>
          <w:rFonts w:hint="eastAsia"/>
        </w:rPr>
      </w:pPr>
      <w:r>
        <w:rPr>
          <w:rFonts w:hint="eastAsia"/>
        </w:rPr>
        <w:t>And Jonah says the like whilst he was in the whale's belly for his rebellion against God; compare for this Heman's speeches, Ps. 88:6, 7, 16, 17, with these of Jonah, chap. 2:2, 4.</w:t>
      </w:r>
    </w:p>
    <w:p w14:paraId="313D9866">
      <w:pPr>
        <w:widowControl w:val="0"/>
        <w:numPr>
          <w:ilvl w:val="0"/>
          <w:numId w:val="0"/>
        </w:numPr>
        <w:jc w:val="both"/>
        <w:rPr>
          <w:rFonts w:hint="eastAsia"/>
        </w:rPr>
      </w:pPr>
      <w:r>
        <w:rPr>
          <w:rFonts w:hint="eastAsia"/>
        </w:rPr>
        <w:t>约拿在鱼腹中，因他悖逆上帝，也说了同样的话；为此请比较希幔的话，诗篇88篇6、7、16、17节，和约拿的话，第2章2、4节。</w:t>
      </w:r>
    </w:p>
    <w:p w14:paraId="4B86F070">
      <w:pPr>
        <w:widowControl w:val="0"/>
        <w:numPr>
          <w:ilvl w:val="0"/>
          <w:numId w:val="0"/>
        </w:numPr>
        <w:jc w:val="both"/>
        <w:rPr>
          <w:rFonts w:hint="eastAsia"/>
        </w:rPr>
      </w:pPr>
      <w:r>
        <w:rPr>
          <w:rFonts w:hint="eastAsia"/>
        </w:rPr>
        <w:t>And so you have out of their own months this assertion verified, and the consequence we have insisted on confirmed.</w:t>
      </w:r>
    </w:p>
    <w:p w14:paraId="2AC862AF">
      <w:pPr>
        <w:widowControl w:val="0"/>
        <w:numPr>
          <w:ilvl w:val="0"/>
          <w:numId w:val="0"/>
        </w:numPr>
        <w:jc w:val="both"/>
        <w:rPr>
          <w:rFonts w:hint="eastAsia"/>
        </w:rPr>
      </w:pPr>
      <w:r>
        <w:rPr>
          <w:rFonts w:hint="eastAsia"/>
        </w:rPr>
        <w:t>所以，你们从他们自己的口中，证实了这一论断，并确认了我们所坚持的推论。</w:t>
      </w:r>
    </w:p>
    <w:p w14:paraId="182DDBC6">
      <w:pPr>
        <w:widowControl w:val="0"/>
        <w:numPr>
          <w:ilvl w:val="0"/>
          <w:numId w:val="0"/>
        </w:numPr>
        <w:jc w:val="both"/>
        <w:rPr>
          <w:rFonts w:hint="eastAsia"/>
        </w:rPr>
      </w:pPr>
    </w:p>
    <w:p w14:paraId="45B33EB7">
      <w:pPr>
        <w:pStyle w:val="3"/>
        <w:bidi w:val="0"/>
        <w:jc w:val="center"/>
        <w:rPr>
          <w:rFonts w:hint="eastAsia"/>
          <w:i/>
          <w:iCs/>
          <w:sz w:val="40"/>
          <w:szCs w:val="36"/>
        </w:rPr>
      </w:pPr>
      <w:r>
        <w:rPr>
          <w:rFonts w:hint="eastAsia"/>
          <w:i/>
          <w:iCs/>
          <w:sz w:val="40"/>
          <w:szCs w:val="36"/>
        </w:rPr>
        <w:t>CHAPTER VI:</w:t>
      </w:r>
    </w:p>
    <w:p w14:paraId="7518FD8A">
      <w:pPr>
        <w:pStyle w:val="3"/>
        <w:bidi w:val="0"/>
        <w:jc w:val="center"/>
        <w:rPr>
          <w:rFonts w:hint="eastAsia"/>
          <w:i/>
          <w:iCs/>
          <w:sz w:val="40"/>
          <w:szCs w:val="36"/>
        </w:rPr>
      </w:pPr>
      <w:r>
        <w:rPr>
          <w:rFonts w:hint="eastAsia"/>
          <w:i/>
          <w:iCs/>
          <w:sz w:val="40"/>
          <w:szCs w:val="36"/>
        </w:rPr>
        <w:t>第六章：</w:t>
      </w:r>
    </w:p>
    <w:p w14:paraId="22B26FCA">
      <w:pPr>
        <w:pStyle w:val="3"/>
        <w:bidi w:val="0"/>
        <w:jc w:val="center"/>
        <w:rPr>
          <w:rFonts w:hint="eastAsia"/>
          <w:i/>
          <w:iCs/>
          <w:sz w:val="40"/>
          <w:szCs w:val="36"/>
        </w:rPr>
      </w:pPr>
      <w:r>
        <w:rPr>
          <w:rFonts w:hint="eastAsia"/>
          <w:i/>
          <w:iCs/>
          <w:sz w:val="40"/>
          <w:szCs w:val="36"/>
        </w:rPr>
        <w:t>A third sort of proofs from reasons:</w:t>
      </w:r>
    </w:p>
    <w:p w14:paraId="24097A35">
      <w:pPr>
        <w:pStyle w:val="3"/>
        <w:bidi w:val="0"/>
        <w:jc w:val="center"/>
        <w:rPr>
          <w:rFonts w:hint="eastAsia"/>
          <w:i/>
          <w:iCs/>
          <w:sz w:val="40"/>
          <w:szCs w:val="36"/>
        </w:rPr>
      </w:pPr>
      <w:r>
        <w:rPr>
          <w:rFonts w:hint="eastAsia"/>
          <w:i/>
          <w:iCs/>
          <w:sz w:val="40"/>
          <w:szCs w:val="36"/>
        </w:rPr>
        <w:t>来自理性的第三类证据：</w:t>
      </w:r>
    </w:p>
    <w:p w14:paraId="00C05CD0">
      <w:pPr>
        <w:widowControl w:val="0"/>
        <w:numPr>
          <w:ilvl w:val="0"/>
          <w:numId w:val="0"/>
        </w:numPr>
        <w:jc w:val="both"/>
        <w:rPr>
          <w:rFonts w:hint="eastAsia"/>
          <w:lang w:val="en-US" w:eastAsia="zh-CN"/>
        </w:rPr>
      </w:pPr>
    </w:p>
    <w:p w14:paraId="57CF8603">
      <w:pPr>
        <w:widowControl w:val="0"/>
        <w:numPr>
          <w:ilvl w:val="0"/>
          <w:numId w:val="0"/>
        </w:numPr>
        <w:jc w:val="both"/>
        <w:rPr>
          <w:rFonts w:hint="eastAsia"/>
          <w:lang w:val="en-US" w:eastAsia="zh-CN"/>
        </w:rPr>
      </w:pPr>
      <w:r>
        <w:rPr>
          <w:rFonts w:hint="eastAsia"/>
          <w:lang w:val="en-US" w:eastAsia="zh-CN"/>
        </w:rPr>
        <w:t>1. God's justice.—2. Avenging wrath otherwise not satisfied.—A demonstration added</w:t>
      </w:r>
    </w:p>
    <w:p w14:paraId="55C5A8B1">
      <w:pPr>
        <w:widowControl w:val="0"/>
        <w:numPr>
          <w:ilvl w:val="0"/>
          <w:numId w:val="0"/>
        </w:numPr>
        <w:jc w:val="both"/>
        <w:rPr>
          <w:rFonts w:hint="eastAsia"/>
          <w:lang w:val="en-US" w:eastAsia="zh-CN"/>
        </w:rPr>
      </w:pPr>
      <w:r>
        <w:rPr>
          <w:rFonts w:hint="eastAsia"/>
          <w:lang w:val="en-US" w:eastAsia="zh-CN"/>
        </w:rPr>
        <w:t>1. 上帝的公义。—2. 报应的忿怒否则不能满足。—补充了一个证明。</w:t>
      </w:r>
    </w:p>
    <w:p w14:paraId="1637021E">
      <w:pPr>
        <w:widowControl w:val="0"/>
        <w:numPr>
          <w:ilvl w:val="0"/>
          <w:numId w:val="0"/>
        </w:numPr>
        <w:jc w:val="both"/>
        <w:rPr>
          <w:rFonts w:hint="eastAsia"/>
        </w:rPr>
      </w:pPr>
    </w:p>
    <w:p w14:paraId="491CF322">
      <w:pPr>
        <w:widowControl w:val="0"/>
        <w:numPr>
          <w:ilvl w:val="0"/>
          <w:numId w:val="0"/>
        </w:numPr>
        <w:jc w:val="both"/>
        <w:rPr>
          <w:rFonts w:hint="eastAsia"/>
        </w:rPr>
      </w:pPr>
      <w:r>
        <w:rPr>
          <w:rFonts w:hint="eastAsia"/>
        </w:rPr>
        <w:t>I come now to the reasons of it, which will shew the necessity of this course, namely, of God's taking it into his own hands.</w:t>
      </w:r>
    </w:p>
    <w:p w14:paraId="39D55BB3">
      <w:pPr>
        <w:widowControl w:val="0"/>
        <w:numPr>
          <w:ilvl w:val="0"/>
          <w:numId w:val="0"/>
        </w:numPr>
        <w:jc w:val="both"/>
        <w:rPr>
          <w:rFonts w:hint="eastAsia"/>
        </w:rPr>
      </w:pPr>
      <w:r>
        <w:rPr>
          <w:rFonts w:hint="eastAsia"/>
        </w:rPr>
        <w:t>我现在来谈谈它的原因，这会显明这做法的必要性，即上帝亲自动手。</w:t>
      </w:r>
    </w:p>
    <w:p w14:paraId="76B0CE39">
      <w:pPr>
        <w:widowControl w:val="0"/>
        <w:numPr>
          <w:ilvl w:val="0"/>
          <w:numId w:val="0"/>
        </w:numPr>
        <w:jc w:val="both"/>
        <w:rPr>
          <w:rFonts w:hint="eastAsia"/>
        </w:rPr>
      </w:pPr>
      <w:r>
        <w:rPr>
          <w:rFonts w:hint="eastAsia"/>
        </w:rPr>
        <w:t>It might be wondered at that the great God, having an host or army of creatures ready to be his avengers, should, over and above what they might do, himself set his hand to this.</w:t>
      </w:r>
    </w:p>
    <w:p w14:paraId="2E5F1477">
      <w:pPr>
        <w:widowControl w:val="0"/>
        <w:numPr>
          <w:ilvl w:val="0"/>
          <w:numId w:val="0"/>
        </w:numPr>
        <w:jc w:val="both"/>
        <w:rPr>
          <w:rFonts w:hint="eastAsia"/>
        </w:rPr>
      </w:pPr>
      <w:r>
        <w:rPr>
          <w:rFonts w:hint="eastAsia"/>
        </w:rPr>
        <w:t>或许会令人奇怪，伟大的上帝，既有成群的受造物随时作祂的报应者，竟在它们所能做的之外，亲自插手此事。</w:t>
      </w:r>
    </w:p>
    <w:p w14:paraId="1B1BB8BF">
      <w:pPr>
        <w:widowControl w:val="0"/>
        <w:numPr>
          <w:ilvl w:val="0"/>
          <w:numId w:val="0"/>
        </w:numPr>
        <w:jc w:val="both"/>
        <w:rPr>
          <w:rFonts w:hint="eastAsia"/>
        </w:rPr>
      </w:pPr>
      <w:r>
        <w:rPr>
          <w:rFonts w:hint="eastAsia"/>
        </w:rPr>
        <w:t>But God and Christ are so far from esteeming this a staining of their glory, as earthly judges think it would be to execute any themselves, that this being a trophy of regaining honour debased by the creature, they account it a part of their glory.</w:t>
      </w:r>
    </w:p>
    <w:p w14:paraId="638C0464">
      <w:pPr>
        <w:widowControl w:val="0"/>
        <w:numPr>
          <w:ilvl w:val="0"/>
          <w:numId w:val="0"/>
        </w:numPr>
        <w:jc w:val="both"/>
        <w:rPr>
          <w:rFonts w:hint="eastAsia"/>
        </w:rPr>
      </w:pPr>
      <w:r>
        <w:rPr>
          <w:rFonts w:hint="eastAsia"/>
        </w:rPr>
        <w:t>但上帝和基督远非认为这是玷污他们的荣耀，如同属世的审判官认为亲自执行任何事会是如此，反而，这既是重获被受造物贬低的尊荣的战利品，他们就把它算作他们荣耀的一部分。</w:t>
      </w:r>
    </w:p>
    <w:p w14:paraId="72499B44">
      <w:pPr>
        <w:widowControl w:val="0"/>
        <w:numPr>
          <w:ilvl w:val="0"/>
          <w:numId w:val="0"/>
        </w:numPr>
        <w:jc w:val="both"/>
        <w:rPr>
          <w:rFonts w:hint="eastAsia"/>
        </w:rPr>
      </w:pPr>
      <w:r>
        <w:rPr>
          <w:rFonts w:hint="eastAsia"/>
        </w:rPr>
        <w:t>Thus God here challengeth it to himself, 'Vengeance is mine,' as a glory he would not give to any other.</w:t>
      </w:r>
    </w:p>
    <w:p w14:paraId="3F3CBAFB">
      <w:pPr>
        <w:widowControl w:val="0"/>
        <w:numPr>
          <w:ilvl w:val="0"/>
          <w:numId w:val="0"/>
        </w:numPr>
        <w:jc w:val="both"/>
        <w:rPr>
          <w:rFonts w:hint="eastAsia"/>
        </w:rPr>
      </w:pPr>
      <w:r>
        <w:rPr>
          <w:rFonts w:hint="eastAsia"/>
        </w:rPr>
        <w:t>因此上帝在此处把这归于自己，“伸冤在我”，作为祂不愿给任何别人的荣耀。</w:t>
      </w:r>
    </w:p>
    <w:p w14:paraId="325CF0C6">
      <w:pPr>
        <w:widowControl w:val="0"/>
        <w:numPr>
          <w:ilvl w:val="0"/>
          <w:numId w:val="0"/>
        </w:numPr>
        <w:jc w:val="both"/>
        <w:rPr>
          <w:rFonts w:hint="eastAsia"/>
        </w:rPr>
      </w:pPr>
      <w:r>
        <w:rPr>
          <w:rFonts w:hint="eastAsia"/>
        </w:rPr>
        <w:t>And Christ is so far from accounting that he 'staineth his raiment with their blood,' Isa. 63, as that he glories to 'tread the wine-press of his Father's wrath alone.'</w:t>
      </w:r>
    </w:p>
    <w:p w14:paraId="68F99040">
      <w:pPr>
        <w:widowControl w:val="0"/>
        <w:numPr>
          <w:ilvl w:val="0"/>
          <w:numId w:val="0"/>
        </w:numPr>
        <w:jc w:val="both"/>
        <w:rPr>
          <w:rFonts w:hint="eastAsia"/>
        </w:rPr>
      </w:pPr>
      <w:r>
        <w:rPr>
          <w:rFonts w:hint="eastAsia"/>
        </w:rPr>
        <w:t>基督远非认为祂“用他们的血玷污了祂的衣服”，以赛亚书63章，反而祂荣耀于“独自踹祂父忿怒的酒榨”。</w:t>
      </w:r>
    </w:p>
    <w:p w14:paraId="311CFAEA">
      <w:pPr>
        <w:widowControl w:val="0"/>
        <w:numPr>
          <w:ilvl w:val="0"/>
          <w:numId w:val="0"/>
        </w:numPr>
        <w:jc w:val="both"/>
        <w:rPr>
          <w:rFonts w:hint="eastAsia"/>
        </w:rPr>
      </w:pPr>
      <w:r>
        <w:rPr>
          <w:rFonts w:hint="eastAsia"/>
        </w:rPr>
        <w:t>He glories in it.</w:t>
      </w:r>
    </w:p>
    <w:p w14:paraId="7C24C227">
      <w:pPr>
        <w:widowControl w:val="0"/>
        <w:numPr>
          <w:ilvl w:val="0"/>
          <w:numId w:val="0"/>
        </w:numPr>
        <w:jc w:val="both"/>
        <w:rPr>
          <w:rFonts w:hint="eastAsia"/>
        </w:rPr>
      </w:pPr>
      <w:r>
        <w:rPr>
          <w:rFonts w:hint="eastAsia"/>
        </w:rPr>
        <w:t>祂以此为荣。</w:t>
      </w:r>
    </w:p>
    <w:p w14:paraId="14C5455E">
      <w:pPr>
        <w:widowControl w:val="0"/>
        <w:numPr>
          <w:ilvl w:val="0"/>
          <w:numId w:val="0"/>
        </w:numPr>
        <w:jc w:val="both"/>
        <w:rPr>
          <w:rFonts w:hint="eastAsia"/>
        </w:rPr>
      </w:pPr>
    </w:p>
    <w:p w14:paraId="778AF817">
      <w:pPr>
        <w:widowControl w:val="0"/>
        <w:numPr>
          <w:ilvl w:val="0"/>
          <w:numId w:val="0"/>
        </w:numPr>
        <w:jc w:val="both"/>
        <w:rPr>
          <w:rFonts w:hint="eastAsia"/>
        </w:rPr>
      </w:pPr>
      <w:r>
        <w:rPr>
          <w:rFonts w:hint="eastAsia"/>
        </w:rPr>
        <w:t>There are two reasons drawn from the final causes of this punishment, which makes this dispensation necessary: 1. It is for the glory of his justice; 2. It is an act of avenging wrath, retributing vengeance.</w:t>
      </w:r>
    </w:p>
    <w:p w14:paraId="59802AB3">
      <w:pPr>
        <w:widowControl w:val="0"/>
        <w:numPr>
          <w:ilvl w:val="0"/>
          <w:numId w:val="0"/>
        </w:numPr>
        <w:jc w:val="both"/>
        <w:rPr>
          <w:rFonts w:hint="eastAsia"/>
        </w:rPr>
      </w:pPr>
      <w:r>
        <w:rPr>
          <w:rFonts w:hint="eastAsia"/>
        </w:rPr>
        <w:t>有两个原因，是从这刑罚的最终原因引申出来的，使这安排成为必要：1. 是为祂公义的荣耀；2. 是一种报应的忿怒，施报应。</w:t>
      </w:r>
    </w:p>
    <w:p w14:paraId="783FEC1B">
      <w:pPr>
        <w:widowControl w:val="0"/>
        <w:numPr>
          <w:ilvl w:val="0"/>
          <w:numId w:val="0"/>
        </w:numPr>
        <w:jc w:val="both"/>
        <w:rPr>
          <w:rFonts w:hint="eastAsia"/>
        </w:rPr>
      </w:pPr>
      <w:r>
        <w:rPr>
          <w:rFonts w:hint="eastAsia"/>
        </w:rPr>
        <w:t>Which two do centre in this as a third, that it is to be destruction to the persons it falls upon as the issue of both; all which can never be attained but by an execution made by God's own immediate wrath.</w:t>
      </w:r>
    </w:p>
    <w:p w14:paraId="3AD60AFE">
      <w:pPr>
        <w:widowControl w:val="0"/>
        <w:numPr>
          <w:ilvl w:val="0"/>
          <w:numId w:val="0"/>
        </w:numPr>
        <w:jc w:val="both"/>
        <w:rPr>
          <w:rFonts w:hint="eastAsia"/>
        </w:rPr>
      </w:pPr>
      <w:r>
        <w:rPr>
          <w:rFonts w:hint="eastAsia"/>
        </w:rPr>
        <w:t>这两者都汇合于这一点作为第三点，即这刑罚对临到的人而言，是两者结果的毁灭；所有这一切，都只能藉着上帝自己直接的忿怒所作的执行才能达到。</w:t>
      </w:r>
    </w:p>
    <w:p w14:paraId="0843E293">
      <w:pPr>
        <w:widowControl w:val="0"/>
        <w:numPr>
          <w:ilvl w:val="0"/>
          <w:numId w:val="0"/>
        </w:numPr>
        <w:jc w:val="both"/>
        <w:rPr>
          <w:rFonts w:hint="eastAsia"/>
        </w:rPr>
      </w:pPr>
    </w:p>
    <w:p w14:paraId="4FE22CB1">
      <w:pPr>
        <w:widowControl w:val="0"/>
        <w:numPr>
          <w:ilvl w:val="0"/>
          <w:numId w:val="0"/>
        </w:numPr>
        <w:jc w:val="both"/>
        <w:rPr>
          <w:rFonts w:hint="eastAsia"/>
        </w:rPr>
      </w:pPr>
      <w:r>
        <w:rPr>
          <w:rFonts w:hint="eastAsia"/>
        </w:rPr>
        <w:t>I shall found these reasons, as I did the other proofs, upon what I find foundations for in these very texts I have chosen.</w:t>
      </w:r>
    </w:p>
    <w:p w14:paraId="3A7AD8AA">
      <w:pPr>
        <w:widowControl w:val="0"/>
        <w:numPr>
          <w:ilvl w:val="0"/>
          <w:numId w:val="0"/>
        </w:numPr>
        <w:jc w:val="both"/>
        <w:rPr>
          <w:rFonts w:hint="eastAsia"/>
        </w:rPr>
      </w:pPr>
      <w:r>
        <w:rPr>
          <w:rFonts w:hint="eastAsia"/>
        </w:rPr>
        <w:t>我将像对待其他证据一样，把这些理由建立在我所选择的这些经文中所找到的根基上。</w:t>
      </w:r>
    </w:p>
    <w:p w14:paraId="27857892">
      <w:pPr>
        <w:widowControl w:val="0"/>
        <w:numPr>
          <w:ilvl w:val="0"/>
          <w:numId w:val="0"/>
        </w:numPr>
        <w:jc w:val="both"/>
        <w:rPr>
          <w:rFonts w:hint="eastAsia"/>
        </w:rPr>
      </w:pPr>
    </w:p>
    <w:p w14:paraId="14B8C0A2">
      <w:pPr>
        <w:widowControl w:val="0"/>
        <w:numPr>
          <w:ilvl w:val="0"/>
          <w:numId w:val="0"/>
        </w:numPr>
        <w:jc w:val="both"/>
        <w:rPr>
          <w:rFonts w:hint="eastAsia"/>
        </w:rPr>
      </w:pPr>
      <w:r>
        <w:rPr>
          <w:rFonts w:hint="eastAsia"/>
        </w:rPr>
        <w:t>1.It is an act of justice; so in this Heb. 10, 'I will repay;' and 2 Thes.1:6, 'It is a righteous thing in God, Τὀ δίκαιον ἀναποδοῦναι, to repay again,' or recompense, and ver. 9. Ὁιτινες δικην τίσουσιν, who shall̀ 'pay or lay down a punishment justly sentenced,' which in Heb. 2:2 is called a 'just recompence of reward;' and Rom. 6:23, the wages or reward of sin.</w:t>
      </w:r>
    </w:p>
    <w:p w14:paraId="0B2A78FF">
      <w:pPr>
        <w:widowControl w:val="0"/>
        <w:numPr>
          <w:ilvl w:val="0"/>
          <w:numId w:val="0"/>
        </w:numPr>
        <w:jc w:val="both"/>
        <w:rPr>
          <w:rFonts w:hint="eastAsia"/>
        </w:rPr>
      </w:pPr>
      <w:r>
        <w:rPr>
          <w:rFonts w:hint="eastAsia"/>
        </w:rPr>
        <w:t>1.这是公义的行为；所以在这希伯来书10章，“我必报应”；帖撒罗尼迦后书1章6节，“神既是公义的，就必将患难报应那……的人”，Τὀ δίκαιον ἀναποδοῦναι（To dikaion anapodounai，希腊文，意为‘公义地回报’），或报应，以及第9节。Ὁιτινες δικην τίσουσιν（Hoitines dikēn tisousin，希腊文），他们将“受刑罚，就是永远沉沦”，这在希伯来书2章2节被称为“公义的报应”；罗马书6章23节，罪的工价或报应。</w:t>
      </w:r>
    </w:p>
    <w:p w14:paraId="3AC1E280">
      <w:pPr>
        <w:widowControl w:val="0"/>
        <w:numPr>
          <w:ilvl w:val="0"/>
          <w:numId w:val="0"/>
        </w:numPr>
        <w:jc w:val="both"/>
        <w:rPr>
          <w:rFonts w:hint="eastAsia"/>
        </w:rPr>
      </w:pPr>
      <w:r>
        <w:rPr>
          <w:rFonts w:hint="eastAsia"/>
        </w:rPr>
        <w:t>And this is the last payment, and all that for ever, sin in them, or God for sin, shall have, and therefore that whereby the glory of God is to be fully recovered.</w:t>
      </w:r>
    </w:p>
    <w:p w14:paraId="10E9C22D">
      <w:pPr>
        <w:widowControl w:val="0"/>
        <w:numPr>
          <w:ilvl w:val="0"/>
          <w:numId w:val="0"/>
        </w:numPr>
        <w:jc w:val="both"/>
        <w:rPr>
          <w:rFonts w:hint="eastAsia"/>
        </w:rPr>
      </w:pPr>
      <w:r>
        <w:rPr>
          <w:rFonts w:hint="eastAsia"/>
        </w:rPr>
        <w:t>这是最后的偿还，并且是永远的全部，他们里面的罪，或上帝为罪，所要得的，因此，上帝的荣耀将藉此完全恢复。</w:t>
      </w:r>
    </w:p>
    <w:p w14:paraId="48C2079C">
      <w:pPr>
        <w:widowControl w:val="0"/>
        <w:numPr>
          <w:ilvl w:val="0"/>
          <w:numId w:val="0"/>
        </w:numPr>
        <w:jc w:val="both"/>
        <w:rPr>
          <w:rFonts w:hint="eastAsia"/>
        </w:rPr>
      </w:pPr>
    </w:p>
    <w:p w14:paraId="121B9D5D">
      <w:pPr>
        <w:widowControl w:val="0"/>
        <w:numPr>
          <w:ilvl w:val="0"/>
          <w:numId w:val="0"/>
        </w:numPr>
        <w:jc w:val="both"/>
        <w:rPr>
          <w:rFonts w:hint="eastAsia"/>
        </w:rPr>
      </w:pPr>
      <w:r>
        <w:rPr>
          <w:rFonts w:hint="eastAsia"/>
        </w:rPr>
        <w:t>2.It is an act of avenging wrath, as in both these places is expressed.</w:t>
      </w:r>
    </w:p>
    <w:p w14:paraId="44E2E8CD">
      <w:pPr>
        <w:widowControl w:val="0"/>
        <w:numPr>
          <w:ilvl w:val="0"/>
          <w:numId w:val="0"/>
        </w:numPr>
        <w:jc w:val="both"/>
        <w:rPr>
          <w:rFonts w:hint="eastAsia"/>
        </w:rPr>
      </w:pPr>
      <w:r>
        <w:rPr>
          <w:rFonts w:hint="eastAsia"/>
        </w:rPr>
        <w:t>2.这是一种报应的忿怒，如这两处所表达的。</w:t>
      </w:r>
    </w:p>
    <w:p w14:paraId="5D611291">
      <w:pPr>
        <w:widowControl w:val="0"/>
        <w:numPr>
          <w:ilvl w:val="0"/>
          <w:numId w:val="0"/>
        </w:numPr>
        <w:jc w:val="both"/>
        <w:rPr>
          <w:rFonts w:hint="eastAsia"/>
        </w:rPr>
      </w:pPr>
    </w:p>
    <w:p w14:paraId="2BDF6589">
      <w:pPr>
        <w:widowControl w:val="0"/>
        <w:numPr>
          <w:ilvl w:val="0"/>
          <w:numId w:val="0"/>
        </w:numPr>
        <w:jc w:val="both"/>
        <w:rPr>
          <w:rFonts w:hint="eastAsia"/>
        </w:rPr>
      </w:pPr>
      <w:r>
        <w:rPr>
          <w:rFonts w:hint="eastAsia"/>
        </w:rPr>
        <w:t>Let us see what evidence of reason each of these apart do afford, much more put together.</w:t>
      </w:r>
    </w:p>
    <w:p w14:paraId="0CC9D398">
      <w:pPr>
        <w:widowControl w:val="0"/>
        <w:numPr>
          <w:ilvl w:val="0"/>
          <w:numId w:val="0"/>
        </w:numPr>
        <w:jc w:val="both"/>
        <w:rPr>
          <w:rFonts w:hint="eastAsia"/>
        </w:rPr>
      </w:pPr>
      <w:r>
        <w:rPr>
          <w:rFonts w:hint="eastAsia"/>
        </w:rPr>
        <w:t>让我们看看这两者分开时，分别提供了什么样的理性证据，更不用说把它们放在一起了。</w:t>
      </w:r>
    </w:p>
    <w:p w14:paraId="0571CFBC">
      <w:pPr>
        <w:widowControl w:val="0"/>
        <w:numPr>
          <w:ilvl w:val="0"/>
          <w:numId w:val="0"/>
        </w:numPr>
        <w:jc w:val="both"/>
        <w:rPr>
          <w:rFonts w:hint="eastAsia"/>
        </w:rPr>
      </w:pPr>
    </w:p>
    <w:p w14:paraId="3210C5DC">
      <w:pPr>
        <w:widowControl w:val="0"/>
        <w:numPr>
          <w:ilvl w:val="0"/>
          <w:numId w:val="0"/>
        </w:numPr>
        <w:jc w:val="both"/>
        <w:rPr>
          <w:rFonts w:hint="eastAsia"/>
        </w:rPr>
      </w:pPr>
      <w:r>
        <w:rPr>
          <w:rFonts w:hint="eastAsia"/>
        </w:rPr>
        <w:t>1. Justice. Concerning that the assertion is, that if there be a satisfaction made for man's sin unto God's justice, but so far as it may be attained upon the creature to be punished in hell, God himself will set his immediate hand to it; and justice requires this.</w:t>
      </w:r>
    </w:p>
    <w:p w14:paraId="06F91F06">
      <w:pPr>
        <w:widowControl w:val="0"/>
        <w:numPr>
          <w:ilvl w:val="0"/>
          <w:numId w:val="0"/>
        </w:numPr>
        <w:jc w:val="both"/>
        <w:rPr>
          <w:rFonts w:hint="eastAsia"/>
        </w:rPr>
      </w:pPr>
      <w:r>
        <w:rPr>
          <w:rFonts w:hint="eastAsia"/>
        </w:rPr>
        <w:t>1. 公义。关于此，论断是，如果为人的罪向上帝的公义作出补偿，但仅限于在地狱里受罚的受造物所能达到的程度，上帝自己就会亲自动手；公义要求如此。</w:t>
      </w:r>
    </w:p>
    <w:p w14:paraId="51A0227E">
      <w:pPr>
        <w:widowControl w:val="0"/>
        <w:numPr>
          <w:ilvl w:val="0"/>
          <w:numId w:val="0"/>
        </w:numPr>
        <w:jc w:val="both"/>
        <w:rPr>
          <w:rFonts w:hint="eastAsia"/>
        </w:rPr>
      </w:pPr>
    </w:p>
    <w:p w14:paraId="2C92BA98">
      <w:pPr>
        <w:widowControl w:val="0"/>
        <w:numPr>
          <w:ilvl w:val="0"/>
          <w:numId w:val="0"/>
        </w:numPr>
        <w:jc w:val="both"/>
        <w:rPr>
          <w:rFonts w:hint="eastAsia"/>
        </w:rPr>
      </w:pPr>
      <w:r>
        <w:rPr>
          <w:rFonts w:hint="eastAsia"/>
        </w:rPr>
        <w:t>(1.)I say, a satisfaction, so far as may be attained upon the creaturethat hath sinned, and which is to be the subject of this punishment.</w:t>
      </w:r>
    </w:p>
    <w:p w14:paraId="7F589A6A">
      <w:pPr>
        <w:widowControl w:val="0"/>
        <w:numPr>
          <w:ilvl w:val="0"/>
          <w:numId w:val="0"/>
        </w:numPr>
        <w:jc w:val="both"/>
        <w:rPr>
          <w:rFonts w:hint="eastAsia"/>
        </w:rPr>
      </w:pPr>
      <w:r>
        <w:rPr>
          <w:rFonts w:hint="eastAsia"/>
        </w:rPr>
        <w:t>(1.)我说，一种补偿，仅限于在犯罪的受造物，即这刑罚的主体上所能达到的程度。</w:t>
      </w:r>
    </w:p>
    <w:p w14:paraId="0E9F7697">
      <w:pPr>
        <w:widowControl w:val="0"/>
        <w:numPr>
          <w:ilvl w:val="0"/>
          <w:numId w:val="0"/>
        </w:numPr>
        <w:jc w:val="both"/>
        <w:rPr>
          <w:rFonts w:hint="eastAsia"/>
        </w:rPr>
      </w:pPr>
      <w:r>
        <w:rPr>
          <w:rFonts w:hint="eastAsia"/>
        </w:rPr>
        <w:t>I put this in, because otherwise it must be affirmed of Christ alone, that he gave full satisfaction unto God's justice, in whom there was ἔνδειξις δικαιωσύνης Θεοῦ, a 'manifestation or demonstration of God's justice for sins that were past,' Rom. 3:25; yet still, as although a full satisfaction can never be had from or upon the creature (therefore in hell they always suffer), yet God doth recover what can be had, and payeth himself out of them as far as it will go; as those phrases, 'paying the utmost farthing,' Mat. 5:26, and, selling them, and all they had, to make money thereof, Mat. 18:25, do shew.</w:t>
      </w:r>
    </w:p>
    <w:p w14:paraId="7C96B884">
      <w:pPr>
        <w:widowControl w:val="0"/>
        <w:numPr>
          <w:ilvl w:val="0"/>
          <w:numId w:val="0"/>
        </w:numPr>
        <w:jc w:val="both"/>
        <w:rPr>
          <w:rFonts w:hint="eastAsia"/>
        </w:rPr>
      </w:pPr>
      <w:r>
        <w:rPr>
          <w:rFonts w:hint="eastAsia"/>
        </w:rPr>
        <w:t>我加上这一点，因为否则就必须单单肯定基督，祂向上帝的公义作出了完全的补偿，在祂里面有 ἔνδειξις δικαιωσύνης Θεοῦ（endeixis dikaiōsynēs Theou，希伯来文，意为‘显明神的义’），是“为要显明神的义，因祂……宽容人先时所犯的罪”，罗马书3章25节；然而，虽然从受造物或在受造物上永远得不到完全的补偿（因此他们在 地狱里永远受苦），上帝却收回所能得的，并从他们身上偿还自己，直到尽头；正如“还清最后一文钱”，马太福音5章26节，和“把他和他所有的都卖了来偿还”，马太福音18章25节，这些话所表明的。</w:t>
      </w:r>
    </w:p>
    <w:p w14:paraId="1E649B7A">
      <w:pPr>
        <w:widowControl w:val="0"/>
        <w:numPr>
          <w:ilvl w:val="0"/>
          <w:numId w:val="0"/>
        </w:numPr>
        <w:jc w:val="both"/>
        <w:rPr>
          <w:rFonts w:hint="eastAsia"/>
        </w:rPr>
      </w:pPr>
    </w:p>
    <w:p w14:paraId="1C0BEE66">
      <w:pPr>
        <w:widowControl w:val="0"/>
        <w:numPr>
          <w:ilvl w:val="0"/>
          <w:numId w:val="0"/>
        </w:numPr>
        <w:jc w:val="both"/>
        <w:rPr>
          <w:rFonts w:hint="eastAsia"/>
        </w:rPr>
      </w:pPr>
      <w:r>
        <w:rPr>
          <w:rFonts w:hint="eastAsia"/>
        </w:rPr>
        <w:t>(2.)In this case that which justice will require unto any tolerableequitable satisfaction in this punishment is, that as exact a proportion be observed as possibly there may be, and as the subject is capable of.</w:t>
      </w:r>
    </w:p>
    <w:p w14:paraId="5E2CFCB5">
      <w:pPr>
        <w:widowControl w:val="0"/>
        <w:numPr>
          <w:ilvl w:val="0"/>
          <w:numId w:val="0"/>
        </w:numPr>
        <w:jc w:val="both"/>
        <w:rPr>
          <w:rFonts w:hint="eastAsia"/>
        </w:rPr>
      </w:pPr>
      <w:r>
        <w:rPr>
          <w:rFonts w:hint="eastAsia"/>
        </w:rPr>
        <w:t>(2.)在这种情况下，公义为在这刑罚中得到任何可以容忍的、公平的补偿所要求的，就是尽可能地遵守一个精确的比例，并且是主体所能承受的。</w:t>
      </w:r>
    </w:p>
    <w:p w14:paraId="064F9A7A">
      <w:pPr>
        <w:widowControl w:val="0"/>
        <w:numPr>
          <w:ilvl w:val="0"/>
          <w:numId w:val="0"/>
        </w:numPr>
        <w:jc w:val="both"/>
        <w:rPr>
          <w:rFonts w:hint="eastAsia"/>
        </w:rPr>
      </w:pPr>
      <w:r>
        <w:rPr>
          <w:rFonts w:hint="eastAsia"/>
        </w:rPr>
        <w:t>The justice of God, as it is 'according to truth,' so exactness and equity; and the work of God is perfect in every kind, and performed in due weight, number, and measure, but above all else, where justice is professed.</w:t>
      </w:r>
    </w:p>
    <w:p w14:paraId="67F1D67B">
      <w:pPr>
        <w:widowControl w:val="0"/>
        <w:numPr>
          <w:ilvl w:val="0"/>
          <w:numId w:val="0"/>
        </w:numPr>
        <w:jc w:val="both"/>
        <w:rPr>
          <w:rFonts w:hint="eastAsia"/>
        </w:rPr>
      </w:pPr>
      <w:r>
        <w:rPr>
          <w:rFonts w:hint="eastAsia"/>
        </w:rPr>
        <w:t>上帝的公义，既是“按着真理”，就有精确和公平；上帝的工作在各方面都是完美的，并且是按着应有的重量、数目和度量完成的，但尤其是在宣称有公义之处。</w:t>
      </w:r>
    </w:p>
    <w:p w14:paraId="3C2C094F">
      <w:pPr>
        <w:widowControl w:val="0"/>
        <w:numPr>
          <w:ilvl w:val="0"/>
          <w:numId w:val="0"/>
        </w:numPr>
        <w:jc w:val="both"/>
        <w:rPr>
          <w:rFonts w:hint="eastAsia"/>
        </w:rPr>
      </w:pPr>
      <w:r>
        <w:rPr>
          <w:rFonts w:hint="eastAsia"/>
        </w:rPr>
        <w:t>You may hear justice speak in Isaiah, chap. 59, 'According to their deeds, accordingly he will repay, recompense to his enemies.'</w:t>
      </w:r>
    </w:p>
    <w:p w14:paraId="2D9F6E75">
      <w:pPr>
        <w:widowControl w:val="0"/>
        <w:numPr>
          <w:ilvl w:val="0"/>
          <w:numId w:val="0"/>
        </w:numPr>
        <w:jc w:val="both"/>
        <w:rPr>
          <w:rFonts w:hint="eastAsia"/>
        </w:rPr>
      </w:pPr>
      <w:r>
        <w:rPr>
          <w:rFonts w:hint="eastAsia"/>
        </w:rPr>
        <w:t>你们可以听见公义在以赛亚书第59章说话，“祂必按人的行为报应，……报应祂的仇敌。”</w:t>
      </w:r>
    </w:p>
    <w:p w14:paraId="57EA8040">
      <w:pPr>
        <w:widowControl w:val="0"/>
        <w:numPr>
          <w:ilvl w:val="0"/>
          <w:numId w:val="0"/>
        </w:numPr>
        <w:jc w:val="both"/>
        <w:rPr>
          <w:rFonts w:hint="eastAsia"/>
        </w:rPr>
      </w:pPr>
      <w:r>
        <w:rPr>
          <w:rFonts w:hint="eastAsia"/>
        </w:rPr>
        <w:t>There is an according and an accordingly to that, so as all due measures and rules of proportion every way shall be observed.</w:t>
      </w:r>
    </w:p>
    <w:p w14:paraId="260928F6">
      <w:pPr>
        <w:widowControl w:val="0"/>
        <w:numPr>
          <w:ilvl w:val="0"/>
          <w:numId w:val="0"/>
        </w:numPr>
        <w:jc w:val="both"/>
        <w:rPr>
          <w:rFonts w:hint="eastAsia"/>
        </w:rPr>
      </w:pPr>
      <w:r>
        <w:rPr>
          <w:rFonts w:hint="eastAsia"/>
        </w:rPr>
        <w:t>有一个“按”和“照”那个，好让一切应有的度量和比例规则，在各方面都被遵守。</w:t>
      </w:r>
    </w:p>
    <w:p w14:paraId="5E54F477">
      <w:pPr>
        <w:widowControl w:val="0"/>
        <w:numPr>
          <w:ilvl w:val="0"/>
          <w:numId w:val="0"/>
        </w:numPr>
        <w:jc w:val="both"/>
        <w:rPr>
          <w:rFonts w:hint="eastAsia"/>
        </w:rPr>
      </w:pPr>
      <w:r>
        <w:rPr>
          <w:rFonts w:hint="eastAsia"/>
        </w:rPr>
        <w:t>Which measures being set out in this matter will evidently demonstrate that God's immediate hand is necessarily required thereto.</w:t>
      </w:r>
    </w:p>
    <w:p w14:paraId="1ED211C6">
      <w:pPr>
        <w:widowControl w:val="0"/>
        <w:numPr>
          <w:ilvl w:val="0"/>
          <w:numId w:val="0"/>
        </w:numPr>
        <w:jc w:val="both"/>
        <w:rPr>
          <w:rFonts w:hint="eastAsia"/>
        </w:rPr>
      </w:pPr>
      <w:r>
        <w:rPr>
          <w:rFonts w:hint="eastAsia"/>
        </w:rPr>
        <w:t>这些度量在这件事上被阐明后，会清楚地证明，上帝直接的手是其所必需的。</w:t>
      </w:r>
    </w:p>
    <w:p w14:paraId="6AEDC83F">
      <w:pPr>
        <w:widowControl w:val="0"/>
        <w:numPr>
          <w:ilvl w:val="0"/>
          <w:numId w:val="0"/>
        </w:numPr>
        <w:jc w:val="both"/>
        <w:rPr>
          <w:rFonts w:hint="eastAsia"/>
        </w:rPr>
      </w:pPr>
    </w:p>
    <w:p w14:paraId="7ACAB46F">
      <w:pPr>
        <w:widowControl w:val="0"/>
        <w:numPr>
          <w:ilvl w:val="0"/>
          <w:numId w:val="0"/>
        </w:numPr>
        <w:jc w:val="both"/>
        <w:rPr>
          <w:rFonts w:hint="eastAsia"/>
        </w:rPr>
      </w:pPr>
      <w:r>
        <w:rPr>
          <w:rFonts w:hint="eastAsia"/>
        </w:rPr>
        <w:t>[1.] Let the demerit of sin be weighed.</w:t>
      </w:r>
    </w:p>
    <w:p w14:paraId="78B40C19">
      <w:pPr>
        <w:widowControl w:val="0"/>
        <w:numPr>
          <w:ilvl w:val="0"/>
          <w:numId w:val="0"/>
        </w:numPr>
        <w:jc w:val="both"/>
        <w:rPr>
          <w:rFonts w:hint="eastAsia"/>
        </w:rPr>
      </w:pPr>
      <w:r>
        <w:rPr>
          <w:rFonts w:hint="eastAsia"/>
        </w:rPr>
        <w:t>[1.] 让我们衡量罪的应得之罚。</w:t>
      </w:r>
    </w:p>
    <w:p w14:paraId="13DB0D9D">
      <w:pPr>
        <w:widowControl w:val="0"/>
        <w:numPr>
          <w:ilvl w:val="0"/>
          <w:numId w:val="0"/>
        </w:numPr>
        <w:jc w:val="both"/>
        <w:rPr>
          <w:rFonts w:hint="eastAsia"/>
        </w:rPr>
      </w:pPr>
      <w:r>
        <w:rPr>
          <w:rFonts w:hint="eastAsia"/>
        </w:rPr>
        <w:t>And for that in the general, I refer unto the first of these treatises of the heinousness of sin, and we shall find, that although the crasser part of sin is an inordinate lusting after, or enjoyment of things created, or sinful comforts in creatures, yet that the great and foundation-evil of it lieth in an aversion or turning off from God, and therein and thereby there is a reflecting upon God an immediate slight or undervalue, to an infiniteness of dishonour and contempt cast upon his goodness, blessedness, that is to be had in him; as also to his sovereignty, prerogative, supremacy, holiness, &amp;c., which are shewn forth and laid at stake of every of his laws, whereof sin is the transgression.</w:t>
      </w:r>
    </w:p>
    <w:p w14:paraId="5A2B1B74">
      <w:pPr>
        <w:widowControl w:val="0"/>
        <w:numPr>
          <w:ilvl w:val="0"/>
          <w:numId w:val="0"/>
        </w:numPr>
        <w:jc w:val="both"/>
        <w:rPr>
          <w:rFonts w:hint="eastAsia"/>
        </w:rPr>
      </w:pPr>
      <w:r>
        <w:rPr>
          <w:rFonts w:hint="eastAsia"/>
        </w:rPr>
        <w:t>就此，总的来说，我参考这些论述中关于罪之可憎性的第一篇，我们会发现，虽然罪的较粗鄙的部分，是对受造物的无节制的贪恋或享受，或是受造物中罪恶的安慰，但其巨大且根本的邪恶在于，对上帝的厌恶或背离，并因此，直接地轻视或低估了祂，给祂的良善、福乐（即在祂里面可得的）带来了无限的羞辱和藐视；也藐视了祂的主权、特权、至高、圣洁等，这些都在祂每一条律法中被显明并置于危险之中，而罪就是对律法的违犯。</w:t>
      </w:r>
    </w:p>
    <w:p w14:paraId="15B9F568">
      <w:pPr>
        <w:widowControl w:val="0"/>
        <w:numPr>
          <w:ilvl w:val="0"/>
          <w:numId w:val="0"/>
        </w:numPr>
        <w:jc w:val="both"/>
        <w:rPr>
          <w:rFonts w:hint="eastAsia"/>
        </w:rPr>
      </w:pPr>
      <w:r>
        <w:rPr>
          <w:rFonts w:hint="eastAsia"/>
        </w:rPr>
        <w:t>Now if indeed it could have been supposed that sin were nothing else but that gross and crass part spoken of, the enjoyment of creatures, then a punishment by creatures only, might equivalency have been even with that its obliquity of debasing its own excellency unto creatures; but it being an immediate reflection upon God himself, none can fill up the proportion of a meet and full punishment, which justice doth require for this, but God himself.</w:t>
      </w:r>
    </w:p>
    <w:p w14:paraId="30F688BA">
      <w:pPr>
        <w:widowControl w:val="0"/>
        <w:numPr>
          <w:ilvl w:val="0"/>
          <w:numId w:val="0"/>
        </w:numPr>
        <w:jc w:val="both"/>
        <w:rPr>
          <w:rFonts w:hint="eastAsia"/>
        </w:rPr>
      </w:pPr>
      <w:r>
        <w:rPr>
          <w:rFonts w:hint="eastAsia"/>
        </w:rPr>
        <w:t>现在，如果确实可以设想，罪不过是那所说的粗鄙的部分，即享受受造物，那么，只由受造物所施的刑罚，或许就与它将自己的卓越贬低到受造物的偏斜相等同；但既然它是对上帝自己的直接反映，那么，除了上帝自己，没有谁能填满公义为此所要求的，一个恰当且完全的刑罚的比例。</w:t>
      </w:r>
    </w:p>
    <w:p w14:paraId="2A70A0AD">
      <w:pPr>
        <w:widowControl w:val="0"/>
        <w:numPr>
          <w:ilvl w:val="0"/>
          <w:numId w:val="0"/>
        </w:numPr>
        <w:jc w:val="both"/>
        <w:rPr>
          <w:rFonts w:hint="eastAsia"/>
        </w:rPr>
      </w:pPr>
      <w:r>
        <w:rPr>
          <w:rFonts w:hint="eastAsia"/>
        </w:rPr>
        <w:t>I may make use of Eli's speech: 1 Sam. 2:25, 'If one man sin against another, the judge shall judge him and revenge it; but if against God, who shall entreat for him?' thus he.</w:t>
      </w:r>
    </w:p>
    <w:p w14:paraId="20D8E9BA">
      <w:pPr>
        <w:widowControl w:val="0"/>
        <w:numPr>
          <w:ilvl w:val="0"/>
          <w:numId w:val="0"/>
        </w:numPr>
        <w:jc w:val="both"/>
        <w:rPr>
          <w:rFonts w:hint="eastAsia"/>
        </w:rPr>
      </w:pPr>
      <w:r>
        <w:rPr>
          <w:rFonts w:hint="eastAsia"/>
        </w:rPr>
        <w:t>我可以用以利的话：撒母耳记上2章25节，“人若得罪人，有士师审判他，为他伸冤；但若得罪神，谁能为他求情呢？”他这样说。</w:t>
      </w:r>
    </w:p>
    <w:p w14:paraId="366682FF">
      <w:pPr>
        <w:widowControl w:val="0"/>
        <w:numPr>
          <w:ilvl w:val="0"/>
          <w:numId w:val="0"/>
        </w:numPr>
        <w:jc w:val="both"/>
        <w:rPr>
          <w:rFonts w:hint="eastAsia"/>
        </w:rPr>
      </w:pPr>
      <w:r>
        <w:rPr>
          <w:rFonts w:hint="eastAsia"/>
        </w:rPr>
        <w:t>And upon the same or like ground of reason, I infer, if one creature wrong another, a creature of the same kind can revenge it.</w:t>
      </w:r>
    </w:p>
    <w:p w14:paraId="3A2878FB">
      <w:pPr>
        <w:widowControl w:val="0"/>
        <w:numPr>
          <w:ilvl w:val="0"/>
          <w:numId w:val="0"/>
        </w:numPr>
        <w:jc w:val="both"/>
        <w:rPr>
          <w:rFonts w:hint="eastAsia"/>
        </w:rPr>
      </w:pPr>
      <w:r>
        <w:rPr>
          <w:rFonts w:hint="eastAsia"/>
        </w:rPr>
        <w:t>基于同样的或类似的理由，我推断，如果一个受造物伤害了另一个受造物，同类的受造物可以为它报仇。</w:t>
      </w:r>
    </w:p>
    <w:p w14:paraId="5762F635">
      <w:pPr>
        <w:widowControl w:val="0"/>
        <w:numPr>
          <w:ilvl w:val="0"/>
          <w:numId w:val="0"/>
        </w:numPr>
        <w:jc w:val="both"/>
        <w:rPr>
          <w:rFonts w:hint="eastAsia"/>
        </w:rPr>
      </w:pPr>
      <w:r>
        <w:rPr>
          <w:rFonts w:hint="eastAsia"/>
        </w:rPr>
        <w:t>If a man shed man's blood, so far as it is wrong to the bare creature, 'by man shall his blood be shed;' so says the law in relation to man's day in this world; but if man sin against God, who shall recompence it when God's day comes wherein he is to be glorified?</w:t>
      </w:r>
    </w:p>
    <w:p w14:paraId="31D34413">
      <w:pPr>
        <w:widowControl w:val="0"/>
        <w:numPr>
          <w:ilvl w:val="0"/>
          <w:numId w:val="0"/>
        </w:numPr>
        <w:jc w:val="both"/>
        <w:rPr>
          <w:rFonts w:hint="eastAsia"/>
        </w:rPr>
      </w:pPr>
      <w:r>
        <w:rPr>
          <w:rFonts w:hint="eastAsia"/>
        </w:rPr>
        <w:t>如果一个人流了人的血，就对那单纯的受造物而言是错的，“凡流人血的，他的血也必被人所流”；律法在论到人在这世界的日子时如此说；但如果人得罪上帝，当上帝的日子来到，祂要在其中得荣耀时，谁能报应呢？</w:t>
      </w:r>
    </w:p>
    <w:p w14:paraId="4F0A3E2E">
      <w:pPr>
        <w:widowControl w:val="0"/>
        <w:numPr>
          <w:ilvl w:val="0"/>
          <w:numId w:val="0"/>
        </w:numPr>
        <w:jc w:val="both"/>
        <w:rPr>
          <w:rFonts w:hint="eastAsia"/>
        </w:rPr>
      </w:pPr>
      <w:r>
        <w:rPr>
          <w:rFonts w:hint="eastAsia"/>
        </w:rPr>
        <w:t>None, so as to give satisfaction to his most exact justice, but God himself.</w:t>
      </w:r>
    </w:p>
    <w:p w14:paraId="4BC44285">
      <w:pPr>
        <w:widowControl w:val="0"/>
        <w:numPr>
          <w:ilvl w:val="0"/>
          <w:numId w:val="0"/>
        </w:numPr>
        <w:jc w:val="both"/>
        <w:rPr>
          <w:rFonts w:hint="eastAsia"/>
        </w:rPr>
      </w:pPr>
      <w:r>
        <w:rPr>
          <w:rFonts w:hint="eastAsia"/>
        </w:rPr>
        <w:t>除了上帝自己，没有人能满足祂最精确的公义。</w:t>
      </w:r>
    </w:p>
    <w:p w14:paraId="0089C77D">
      <w:pPr>
        <w:widowControl w:val="0"/>
        <w:numPr>
          <w:ilvl w:val="0"/>
          <w:numId w:val="0"/>
        </w:numPr>
        <w:jc w:val="both"/>
        <w:rPr>
          <w:rFonts w:hint="eastAsia"/>
        </w:rPr>
      </w:pPr>
    </w:p>
    <w:p w14:paraId="3584A3FC">
      <w:pPr>
        <w:widowControl w:val="0"/>
        <w:numPr>
          <w:ilvl w:val="0"/>
          <w:numId w:val="0"/>
        </w:numPr>
        <w:jc w:val="both"/>
        <w:rPr>
          <w:rFonts w:hint="eastAsia"/>
        </w:rPr>
      </w:pPr>
      <w:r>
        <w:rPr>
          <w:rFonts w:hint="eastAsia"/>
        </w:rPr>
        <w:t>Yea, further, if we retained to that opinion of many learned men, that Adam's enjoyment of God for ever, in that holy estate of innocency, should have been of God, but as manifested in and by creatures and his holy law, and not as in himself or as in heaven, &amp;c., yet this would not serve for a rule whereby to estimate or make proportion, that therefore this punishment should oppositely be only from God by and through creatures.</w:t>
      </w:r>
    </w:p>
    <w:p w14:paraId="2FD24ACF">
      <w:pPr>
        <w:widowControl w:val="0"/>
        <w:numPr>
          <w:ilvl w:val="0"/>
          <w:numId w:val="0"/>
        </w:numPr>
        <w:jc w:val="both"/>
        <w:rPr>
          <w:rFonts w:hint="eastAsia"/>
        </w:rPr>
      </w:pPr>
      <w:r>
        <w:rPr>
          <w:rFonts w:hint="eastAsia"/>
        </w:rPr>
        <w:t>是的，更进一步，如果我们保留许多学者的观点，即亚当在那圣洁无罪的光景中，对上帝的享受，本应是藉着受造物和祂的圣洁律法所彰显的上帝，而不是在祂自己里面或在天上等，然而这并不能作为估量或作比例的准则，即这刑罚因此就应当相反地，只藉着并透过受造物，从上帝而来。</w:t>
      </w:r>
    </w:p>
    <w:p w14:paraId="7EC726A6">
      <w:pPr>
        <w:widowControl w:val="0"/>
        <w:numPr>
          <w:ilvl w:val="0"/>
          <w:numId w:val="0"/>
        </w:numPr>
        <w:jc w:val="both"/>
        <w:rPr>
          <w:rFonts w:hint="eastAsia"/>
        </w:rPr>
      </w:pPr>
      <w:r>
        <w:rPr>
          <w:rFonts w:hint="eastAsia"/>
        </w:rPr>
        <w:t>For whatever his enjoyment should have been, whether of God mediately, or of God as in himself immediately, I dispute not; yet, to be sure, when God was cast off by him, or is by us immediately and directly reflected upon, even God as God, which is that whereby every man's sin is heightened, in Rom. 1:21, the meaning whereof is, that God as in himself is debased by sin.</w:t>
      </w:r>
    </w:p>
    <w:p w14:paraId="1C4862DB">
      <w:pPr>
        <w:widowControl w:val="0"/>
        <w:numPr>
          <w:ilvl w:val="0"/>
          <w:numId w:val="0"/>
        </w:numPr>
        <w:jc w:val="both"/>
        <w:rPr>
          <w:rFonts w:hint="eastAsia"/>
        </w:rPr>
      </w:pPr>
      <w:r>
        <w:rPr>
          <w:rFonts w:hint="eastAsia"/>
        </w:rPr>
        <w:t>因为无论他的享受本应是怎样的，无论是间接地享受上帝，还是直接地享受在祂里面的上帝，我都不争辩；然而，可以肯定的是，当上帝被他抛弃，或被我们直接地、立即地反映出来，甚至上帝作为上帝，这正是每个人的罪被加重的原因，罗马书1章21节，其意思是，上帝本身因罪而被贬低。</w:t>
      </w:r>
    </w:p>
    <w:p w14:paraId="507904FF">
      <w:pPr>
        <w:widowControl w:val="0"/>
        <w:numPr>
          <w:ilvl w:val="0"/>
          <w:numId w:val="0"/>
        </w:numPr>
        <w:jc w:val="both"/>
        <w:rPr>
          <w:rFonts w:hint="eastAsia"/>
        </w:rPr>
      </w:pPr>
      <w:r>
        <w:rPr>
          <w:rFonts w:hint="eastAsia"/>
        </w:rPr>
        <w:t>So that, as the apostle says in the like case, Rom. 5:15, 'Not as the offence, so is the free gift.'</w:t>
      </w:r>
    </w:p>
    <w:p w14:paraId="72E119A5">
      <w:pPr>
        <w:widowControl w:val="0"/>
        <w:numPr>
          <w:ilvl w:val="0"/>
          <w:numId w:val="0"/>
        </w:numPr>
        <w:jc w:val="both"/>
        <w:rPr>
          <w:rFonts w:hint="eastAsia"/>
        </w:rPr>
      </w:pPr>
      <w:r>
        <w:rPr>
          <w:rFonts w:hint="eastAsia"/>
        </w:rPr>
        <w:t>所以，正如使徒在类似的情况下所说，罗马书5章15节，“只是过犯不如恩赐。”</w:t>
      </w:r>
    </w:p>
    <w:p w14:paraId="55E09BCD">
      <w:pPr>
        <w:widowControl w:val="0"/>
        <w:numPr>
          <w:ilvl w:val="0"/>
          <w:numId w:val="0"/>
        </w:numPr>
        <w:jc w:val="both"/>
        <w:rPr>
          <w:rFonts w:hint="eastAsia"/>
        </w:rPr>
      </w:pPr>
      <w:r>
        <w:rPr>
          <w:rFonts w:hint="eastAsia"/>
        </w:rPr>
        <w:t>On the contrary, upon the like ground, not as was the case or merit of Adam's righteousness, so is the demerit of sin; and so, nor of punishment.</w:t>
      </w:r>
    </w:p>
    <w:p w14:paraId="171980F1">
      <w:pPr>
        <w:widowControl w:val="0"/>
        <w:numPr>
          <w:ilvl w:val="0"/>
          <w:numId w:val="0"/>
        </w:numPr>
        <w:jc w:val="both"/>
        <w:rPr>
          <w:rFonts w:hint="eastAsia"/>
        </w:rPr>
      </w:pPr>
      <w:r>
        <w:rPr>
          <w:rFonts w:hint="eastAsia"/>
        </w:rPr>
        <w:t>相反地，基于同样的理由，罪的应得之罚，并非如同亚当义的行为或功德；惩罚亦然。</w:t>
      </w:r>
    </w:p>
    <w:p w14:paraId="69A34BFE">
      <w:pPr>
        <w:widowControl w:val="0"/>
        <w:numPr>
          <w:ilvl w:val="0"/>
          <w:numId w:val="0"/>
        </w:numPr>
        <w:jc w:val="both"/>
        <w:rPr>
          <w:rFonts w:hint="eastAsia"/>
        </w:rPr>
      </w:pPr>
      <w:r>
        <w:rPr>
          <w:rFonts w:hint="eastAsia"/>
        </w:rPr>
        <w:t>Because there is so transcendent an undueness, yea, an injury done to the great God himself by the creature in sinning, over and above the proportion of all created grace or obedience.</w:t>
      </w:r>
    </w:p>
    <w:p w14:paraId="20AE163F">
      <w:pPr>
        <w:widowControl w:val="0"/>
        <w:numPr>
          <w:ilvl w:val="0"/>
          <w:numId w:val="0"/>
        </w:numPr>
        <w:jc w:val="both"/>
        <w:rPr>
          <w:rFonts w:hint="eastAsia"/>
        </w:rPr>
      </w:pPr>
      <w:r>
        <w:rPr>
          <w:rFonts w:hint="eastAsia"/>
        </w:rPr>
        <w:t>因为受造物在犯罪时，对伟大的上帝自己造成了如此超越的不当，是的，一种伤害，超过了一切受造的恩典或顺服的比例。</w:t>
      </w:r>
    </w:p>
    <w:p w14:paraId="4AEDC66A">
      <w:pPr>
        <w:widowControl w:val="0"/>
        <w:numPr>
          <w:ilvl w:val="0"/>
          <w:numId w:val="0"/>
        </w:numPr>
        <w:jc w:val="both"/>
        <w:rPr>
          <w:rFonts w:hint="eastAsia"/>
        </w:rPr>
      </w:pPr>
      <w:r>
        <w:rPr>
          <w:rFonts w:hint="eastAsia"/>
        </w:rPr>
        <w:t>For all obedience was due, and all man's reward in obeying was from the mere goodness of God, which he and his obedience and all depended upon; and so the proportion thereof is no way to be looked at, either as the measure of the evil of sin, or of what is to be the punishment thereof.</w:t>
      </w:r>
    </w:p>
    <w:p w14:paraId="1B8EA028">
      <w:pPr>
        <w:widowControl w:val="0"/>
        <w:numPr>
          <w:ilvl w:val="0"/>
          <w:numId w:val="0"/>
        </w:numPr>
        <w:jc w:val="both"/>
        <w:rPr>
          <w:rFonts w:hint="eastAsia"/>
        </w:rPr>
      </w:pPr>
      <w:r>
        <w:rPr>
          <w:rFonts w:hint="eastAsia"/>
        </w:rPr>
        <w:t>因为一切的顺服都是应尽的，人顺服所得的一切赏赐，都单单来自上帝的恩慈，他和他的一切顺服都赖此而存；所以，其比例绝不能被看作是罪之邪恶的衡量，或其刑罚应是怎样的衡量。</w:t>
      </w:r>
    </w:p>
    <w:p w14:paraId="32E01652">
      <w:pPr>
        <w:widowControl w:val="0"/>
        <w:numPr>
          <w:ilvl w:val="0"/>
          <w:numId w:val="0"/>
        </w:numPr>
        <w:jc w:val="both"/>
        <w:rPr>
          <w:rFonts w:hint="eastAsia"/>
        </w:rPr>
      </w:pPr>
      <w:r>
        <w:rPr>
          <w:rFonts w:hint="eastAsia"/>
        </w:rPr>
        <w:t>Sin, we are sure, is so great an evil, as no mere creature, but Christ God-man, and his obedience or suffering, could have satisfied God for in the behalf of another.</w:t>
      </w:r>
    </w:p>
    <w:p w14:paraId="643DB13B">
      <w:pPr>
        <w:widowControl w:val="0"/>
        <w:numPr>
          <w:ilvl w:val="0"/>
          <w:numId w:val="0"/>
        </w:numPr>
        <w:jc w:val="both"/>
        <w:rPr>
          <w:rFonts w:hint="eastAsia"/>
        </w:rPr>
      </w:pPr>
      <w:r>
        <w:rPr>
          <w:rFonts w:hint="eastAsia"/>
        </w:rPr>
        <w:t>罪，我们确信，是如此大的恶，以致没有任何纯粹的受造物，只有基督，神人，和祂的顺服或受苦，才能为别人向上帝作出补偿。</w:t>
      </w:r>
    </w:p>
    <w:p w14:paraId="1464A18C">
      <w:pPr>
        <w:widowControl w:val="0"/>
        <w:numPr>
          <w:ilvl w:val="0"/>
          <w:numId w:val="0"/>
        </w:numPr>
        <w:jc w:val="both"/>
        <w:rPr>
          <w:rFonts w:hint="eastAsia"/>
        </w:rPr>
      </w:pPr>
      <w:r>
        <w:rPr>
          <w:rFonts w:hint="eastAsia"/>
        </w:rPr>
        <w:t>And why may it not also be said, that as none but he, that was subjectivè God, could satisfy God for the demerit of sin, committed against God objectivè, so that sin is such an evil as cannot, in the sinner himself, be thoroughly punished unto the satisfaction of justice but by God himself efficiently; that is, God to be the inflicter thereof immediately?</w:t>
      </w:r>
    </w:p>
    <w:p w14:paraId="4FC49AAA">
      <w:pPr>
        <w:widowControl w:val="0"/>
        <w:numPr>
          <w:ilvl w:val="0"/>
          <w:numId w:val="0"/>
        </w:numPr>
        <w:jc w:val="both"/>
        <w:rPr>
          <w:rFonts w:hint="eastAsia"/>
        </w:rPr>
      </w:pPr>
      <w:r>
        <w:rPr>
          <w:rFonts w:hint="eastAsia"/>
        </w:rPr>
        <w:t>为何不可也说，正如除了祂，那在主体上是上帝的，没有人能为得罪上帝（客体上）的罪的应得之罚向上帝作出补偿，同样，罪是如此的恶，以致在罪人自己里面，除了上帝自己有效地，即，上帝直接施行，否则不能被彻底地惩罚，以满足公义？</w:t>
      </w:r>
    </w:p>
    <w:p w14:paraId="60A9BF4B">
      <w:pPr>
        <w:widowControl w:val="0"/>
        <w:numPr>
          <w:ilvl w:val="0"/>
          <w:numId w:val="0"/>
        </w:numPr>
        <w:jc w:val="both"/>
        <w:rPr>
          <w:rFonts w:hint="eastAsia"/>
        </w:rPr>
      </w:pPr>
    </w:p>
    <w:p w14:paraId="4C4D0463">
      <w:pPr>
        <w:widowControl w:val="0"/>
        <w:numPr>
          <w:ilvl w:val="0"/>
          <w:numId w:val="0"/>
        </w:numPr>
        <w:jc w:val="both"/>
        <w:rPr>
          <w:rFonts w:hint="eastAsia"/>
        </w:rPr>
      </w:pPr>
      <w:r>
        <w:rPr>
          <w:rFonts w:hint="eastAsia"/>
        </w:rPr>
        <w:t>[2.] A second equitable rule of proportion, that justice, requiring the fullest satisfaction that may be had, will exact, is, that the principal author and actor in the sin should principally bear the punishment.</w:t>
      </w:r>
    </w:p>
    <w:p w14:paraId="3E522C2F">
      <w:pPr>
        <w:widowControl w:val="0"/>
        <w:numPr>
          <w:ilvl w:val="0"/>
          <w:numId w:val="0"/>
        </w:numPr>
        <w:jc w:val="both"/>
        <w:rPr>
          <w:rFonts w:hint="eastAsia"/>
        </w:rPr>
      </w:pPr>
      <w:r>
        <w:rPr>
          <w:rFonts w:hint="eastAsia"/>
        </w:rPr>
        <w:t>[2.] 公义，要求所能有的最充分的补偿，所要确立的第二个公平的比例规则是，罪的主要作者和行为者，应当主要地承受刑罚。</w:t>
      </w:r>
    </w:p>
    <w:p w14:paraId="551F1030">
      <w:pPr>
        <w:widowControl w:val="0"/>
        <w:numPr>
          <w:ilvl w:val="0"/>
          <w:numId w:val="0"/>
        </w:numPr>
        <w:jc w:val="both"/>
        <w:rPr>
          <w:rFonts w:hint="eastAsia"/>
        </w:rPr>
      </w:pPr>
      <w:r>
        <w:rPr>
          <w:rFonts w:hint="eastAsia"/>
        </w:rPr>
        <w:t>This not only vengeance (which is the second topic) doth in a more eminent manner aim at and affect, but justice doth call for it also; the justice both of God and men.</w:t>
      </w:r>
    </w:p>
    <w:p w14:paraId="194E8965">
      <w:pPr>
        <w:widowControl w:val="0"/>
        <w:numPr>
          <w:ilvl w:val="0"/>
          <w:numId w:val="0"/>
        </w:numPr>
        <w:jc w:val="both"/>
        <w:rPr>
          <w:rFonts w:hint="eastAsia"/>
        </w:rPr>
      </w:pPr>
      <w:r>
        <w:rPr>
          <w:rFonts w:hint="eastAsia"/>
        </w:rPr>
        <w:t>这不仅是报应（这是第二个主题）以一种更卓越的方式所追求和影响的，公义也要求如此；上帝和人的公义。</w:t>
      </w:r>
    </w:p>
    <w:p w14:paraId="74A1DA84">
      <w:pPr>
        <w:widowControl w:val="0"/>
        <w:numPr>
          <w:ilvl w:val="0"/>
          <w:numId w:val="0"/>
        </w:numPr>
        <w:jc w:val="both"/>
        <w:rPr>
          <w:rFonts w:hint="eastAsia"/>
        </w:rPr>
      </w:pPr>
      <w:r>
        <w:rPr>
          <w:rFonts w:hint="eastAsia"/>
        </w:rPr>
        <w:t>Now the principal in sin is known to be the soul of man.</w:t>
      </w:r>
    </w:p>
    <w:p w14:paraId="5BBCC13B">
      <w:pPr>
        <w:widowControl w:val="0"/>
        <w:numPr>
          <w:ilvl w:val="0"/>
          <w:numId w:val="0"/>
        </w:numPr>
        <w:jc w:val="both"/>
        <w:rPr>
          <w:rFonts w:hint="eastAsia"/>
        </w:rPr>
      </w:pPr>
      <w:r>
        <w:rPr>
          <w:rFonts w:hint="eastAsia"/>
        </w:rPr>
        <w:t>现在，罪的主要部分，众所周知，是人的灵魂。</w:t>
      </w:r>
    </w:p>
    <w:p w14:paraId="1454B93C">
      <w:pPr>
        <w:widowControl w:val="0"/>
        <w:numPr>
          <w:ilvl w:val="0"/>
          <w:numId w:val="0"/>
        </w:numPr>
        <w:jc w:val="both"/>
        <w:rPr>
          <w:rFonts w:hint="eastAsia"/>
        </w:rPr>
      </w:pPr>
      <w:r>
        <w:rPr>
          <w:rFonts w:hint="eastAsia"/>
        </w:rPr>
        <w:t>Which I shall urge when I come to show how vengeance also seeketh to wreak itself thereon.</w:t>
      </w:r>
    </w:p>
    <w:p w14:paraId="2ABAD79B">
      <w:pPr>
        <w:widowControl w:val="0"/>
        <w:numPr>
          <w:ilvl w:val="0"/>
          <w:numId w:val="0"/>
        </w:numPr>
        <w:jc w:val="both"/>
        <w:rPr>
          <w:rFonts w:hint="eastAsia"/>
        </w:rPr>
      </w:pPr>
      <w:r>
        <w:rPr>
          <w:rFonts w:hint="eastAsia"/>
        </w:rPr>
        <w:t>当我来表明报应也如何寻求在其上发泄时，我将强调这一点。</w:t>
      </w:r>
    </w:p>
    <w:p w14:paraId="5AEC839F">
      <w:pPr>
        <w:widowControl w:val="0"/>
        <w:numPr>
          <w:ilvl w:val="0"/>
          <w:numId w:val="0"/>
        </w:numPr>
        <w:jc w:val="both"/>
        <w:rPr>
          <w:rFonts w:hint="eastAsia"/>
        </w:rPr>
      </w:pPr>
      <w:r>
        <w:rPr>
          <w:rFonts w:hint="eastAsia"/>
        </w:rPr>
        <w:t>That which serves to my present purpose (which is this, that in the point of satisfaction, to be made unto God's justice, it is most proper for God himself to punish sin in the soul) in order thereunto, is,</w:t>
      </w:r>
    </w:p>
    <w:p w14:paraId="58AAA5B7">
      <w:pPr>
        <w:widowControl w:val="0"/>
        <w:numPr>
          <w:ilvl w:val="0"/>
          <w:numId w:val="0"/>
        </w:numPr>
        <w:jc w:val="both"/>
        <w:rPr>
          <w:rFonts w:hint="eastAsia"/>
        </w:rPr>
      </w:pPr>
      <w:r>
        <w:rPr>
          <w:rFonts w:hint="eastAsia"/>
        </w:rPr>
        <w:t>为我当前的目的服务的（即，在向上帝的公义作出补偿这一点上，上帝亲自惩罚灵魂中的罪是最恰当的），为要达到此目的，是：</w:t>
      </w:r>
    </w:p>
    <w:p w14:paraId="02503B49">
      <w:pPr>
        <w:widowControl w:val="0"/>
        <w:numPr>
          <w:ilvl w:val="0"/>
          <w:numId w:val="0"/>
        </w:numPr>
        <w:jc w:val="both"/>
        <w:rPr>
          <w:rFonts w:hint="eastAsia"/>
        </w:rPr>
      </w:pPr>
    </w:p>
    <w:p w14:paraId="4D298D98">
      <w:pPr>
        <w:widowControl w:val="0"/>
        <w:numPr>
          <w:ilvl w:val="0"/>
          <w:numId w:val="0"/>
        </w:numPr>
        <w:jc w:val="both"/>
        <w:rPr>
          <w:rFonts w:hint="eastAsia"/>
        </w:rPr>
      </w:pPr>
      <w:r>
        <w:rPr>
          <w:rFonts w:hint="eastAsia"/>
        </w:rPr>
        <w:t>1st, To inquire what it is in the soul or spirit of man, which God, when he comes to deal strictly and downrightly, as a judge of men's souls, hath principally to do withal?</w:t>
      </w:r>
    </w:p>
    <w:p w14:paraId="68151F3E">
      <w:pPr>
        <w:widowControl w:val="0"/>
        <w:numPr>
          <w:ilvl w:val="0"/>
          <w:numId w:val="0"/>
        </w:numPr>
        <w:jc w:val="both"/>
        <w:rPr>
          <w:rFonts w:hint="eastAsia"/>
        </w:rPr>
      </w:pPr>
      <w:r>
        <w:rPr>
          <w:rFonts w:hint="eastAsia"/>
        </w:rPr>
        <w:t>第一，要探究，当上帝作为人灵魂的审判官，来严格、直接地处理时，祂主要与人灵魂或精神中的什么打交道？</w:t>
      </w:r>
    </w:p>
    <w:p w14:paraId="66C76F20">
      <w:pPr>
        <w:widowControl w:val="0"/>
        <w:numPr>
          <w:ilvl w:val="0"/>
          <w:numId w:val="0"/>
        </w:numPr>
        <w:jc w:val="both"/>
        <w:rPr>
          <w:rFonts w:hint="eastAsia"/>
        </w:rPr>
      </w:pPr>
      <w:r>
        <w:rPr>
          <w:rFonts w:hint="eastAsia"/>
        </w:rPr>
        <w:t>All must acknowledge that it is conscience that hath to do with God as a judge; for it must be that in man, which is the most proper seat of the guilt of sin, which guilt is the obligation unto judgment and punishment; and this to be men's consciences, the Scriptures hold forth, and every man's own soul feels.</w:t>
      </w:r>
    </w:p>
    <w:p w14:paraId="31251247">
      <w:pPr>
        <w:widowControl w:val="0"/>
        <w:numPr>
          <w:ilvl w:val="0"/>
          <w:numId w:val="0"/>
        </w:numPr>
        <w:jc w:val="both"/>
        <w:rPr>
          <w:rFonts w:hint="eastAsia"/>
        </w:rPr>
      </w:pPr>
      <w:r>
        <w:rPr>
          <w:rFonts w:hint="eastAsia"/>
        </w:rPr>
        <w:t>所有人都必须承认，是良心与上帝作为审判官打交道；因为那必定是人里面，罪咎最恰当的所在，那罪咎就是受审判和惩罚的义务；而圣经阐明，这是人的良心，每个人自己的灵魂也感受到。</w:t>
      </w:r>
    </w:p>
    <w:p w14:paraId="48793C51">
      <w:pPr>
        <w:widowControl w:val="0"/>
        <w:numPr>
          <w:ilvl w:val="0"/>
          <w:numId w:val="0"/>
        </w:numPr>
        <w:jc w:val="both"/>
        <w:rPr>
          <w:rFonts w:hint="eastAsia"/>
        </w:rPr>
      </w:pPr>
      <w:r>
        <w:rPr>
          <w:rFonts w:hint="eastAsia"/>
        </w:rPr>
        <w:t>Hence also to be purged from an evil conscience, is all one, and to be perfectly acquitted from the guilt of sin.</w:t>
      </w:r>
    </w:p>
    <w:p w14:paraId="4560578D">
      <w:pPr>
        <w:widowControl w:val="0"/>
        <w:numPr>
          <w:ilvl w:val="0"/>
          <w:numId w:val="0"/>
        </w:numPr>
        <w:jc w:val="both"/>
        <w:rPr>
          <w:rFonts w:hint="eastAsia"/>
        </w:rPr>
      </w:pPr>
      <w:r>
        <w:rPr>
          <w:rFonts w:hint="eastAsia"/>
        </w:rPr>
        <w:t>因此，从一个邪恶的良心中被洁净，就等于从罪的罪咎中被完全赦免。</w:t>
      </w:r>
    </w:p>
    <w:p w14:paraId="558453B9">
      <w:pPr>
        <w:widowControl w:val="0"/>
        <w:numPr>
          <w:ilvl w:val="0"/>
          <w:numId w:val="0"/>
        </w:numPr>
        <w:jc w:val="both"/>
        <w:rPr>
          <w:rFonts w:hint="eastAsia"/>
        </w:rPr>
      </w:pPr>
      <w:r>
        <w:rPr>
          <w:rFonts w:hint="eastAsia"/>
        </w:rPr>
        <w:t>And for God no more to remember our sins, or to be atoned with us as a judge, is all one as to say that we on our parts have no more conscience of sins, Heb. 10:2, 3, 10, 11, 17 verses compared.</w:t>
      </w:r>
    </w:p>
    <w:p w14:paraId="705209B8">
      <w:pPr>
        <w:widowControl w:val="0"/>
        <w:numPr>
          <w:ilvl w:val="0"/>
          <w:numId w:val="0"/>
        </w:numPr>
        <w:jc w:val="both"/>
        <w:rPr>
          <w:rFonts w:hint="eastAsia"/>
        </w:rPr>
      </w:pPr>
      <w:r>
        <w:rPr>
          <w:rFonts w:hint="eastAsia"/>
        </w:rPr>
        <w:t>而上帝不再记念我们的罪，或作为审判官与我们和好，就等于说我们这边不再有罪的良心，希伯来书10章2、3、10、11、17节比较。</w:t>
      </w:r>
    </w:p>
    <w:p w14:paraId="39504FED">
      <w:pPr>
        <w:widowControl w:val="0"/>
        <w:numPr>
          <w:ilvl w:val="0"/>
          <w:numId w:val="0"/>
        </w:numPr>
        <w:jc w:val="both"/>
        <w:rPr>
          <w:rFonts w:hint="eastAsia"/>
        </w:rPr>
      </w:pPr>
      <w:r>
        <w:rPr>
          <w:rFonts w:hint="eastAsia"/>
        </w:rPr>
        <w:t>Conscience is that part of the soul, whereby God as the judge, arraigneth every man.</w:t>
      </w:r>
    </w:p>
    <w:p w14:paraId="13B6A482">
      <w:pPr>
        <w:widowControl w:val="0"/>
        <w:numPr>
          <w:ilvl w:val="0"/>
          <w:numId w:val="0"/>
        </w:numPr>
        <w:jc w:val="both"/>
        <w:rPr>
          <w:rFonts w:hint="eastAsia"/>
        </w:rPr>
      </w:pPr>
      <w:r>
        <w:rPr>
          <w:rFonts w:hint="eastAsia"/>
        </w:rPr>
        <w:t>良心是灵魂的一部分，上帝作为审判官，藉此审判每个人。</w:t>
      </w:r>
    </w:p>
    <w:p w14:paraId="5F820A89">
      <w:pPr>
        <w:widowControl w:val="0"/>
        <w:numPr>
          <w:ilvl w:val="0"/>
          <w:numId w:val="0"/>
        </w:numPr>
        <w:jc w:val="both"/>
        <w:rPr>
          <w:rFonts w:hint="eastAsia"/>
        </w:rPr>
      </w:pPr>
      <w:r>
        <w:rPr>
          <w:rFonts w:hint="eastAsia"/>
        </w:rPr>
        <w:t>It is the hand which a guilty soul holds up at God's bar for all the rest of man, and is God's witness within man against himself, Rom. 2:15, and that in order unto judgment, as follows in ver. 16.</w:t>
      </w:r>
    </w:p>
    <w:p w14:paraId="22B1C562">
      <w:pPr>
        <w:widowControl w:val="0"/>
        <w:numPr>
          <w:ilvl w:val="0"/>
          <w:numId w:val="0"/>
        </w:numPr>
        <w:jc w:val="both"/>
        <w:rPr>
          <w:rFonts w:hint="eastAsia"/>
        </w:rPr>
      </w:pPr>
      <w:r>
        <w:rPr>
          <w:rFonts w:hint="eastAsia"/>
        </w:rPr>
        <w:t>它是有罪的灵魂在上帝的审判台前为人的其余部分举起的手，是上帝在人里面反对他自己的见证，罗马书2章15节，并且是为了审判，如第16节所接续的。</w:t>
      </w:r>
    </w:p>
    <w:p w14:paraId="2097E53A">
      <w:pPr>
        <w:widowControl w:val="0"/>
        <w:numPr>
          <w:ilvl w:val="0"/>
          <w:numId w:val="0"/>
        </w:numPr>
        <w:jc w:val="both"/>
        <w:rPr>
          <w:rFonts w:hint="eastAsia"/>
        </w:rPr>
      </w:pPr>
    </w:p>
    <w:p w14:paraId="01D9D159">
      <w:pPr>
        <w:widowControl w:val="0"/>
        <w:numPr>
          <w:ilvl w:val="0"/>
          <w:numId w:val="0"/>
        </w:numPr>
        <w:jc w:val="both"/>
        <w:rPr>
          <w:rFonts w:hint="eastAsia"/>
        </w:rPr>
      </w:pPr>
      <w:r>
        <w:rPr>
          <w:rFonts w:hint="eastAsia"/>
        </w:rPr>
        <w:t>Again, 2dly, I inquire, when it shall come to the execution of the punishment sentenced, what is it in the soul or spirit of man that is most directly and naturally capable of anguish and torment, and what that part is, which God may most properly strike a man's soul in, when he would rebuke him for sin?</w:t>
      </w:r>
    </w:p>
    <w:p w14:paraId="1D90DCF5">
      <w:pPr>
        <w:widowControl w:val="0"/>
        <w:numPr>
          <w:ilvl w:val="0"/>
          <w:numId w:val="0"/>
        </w:numPr>
        <w:jc w:val="both"/>
        <w:rPr>
          <w:rFonts w:hint="eastAsia"/>
        </w:rPr>
      </w:pPr>
      <w:r>
        <w:rPr>
          <w:rFonts w:hint="eastAsia"/>
        </w:rPr>
        <w:t>其次，我探究，当被判决的刑罚要执行时，人灵魂或精神中，最直接、最自然地能承受痛苦和折磨的是什么，以及当上帝要为罪责备人时，祂最恰当地可以击打人灵魂的那个部分是什么？</w:t>
      </w:r>
    </w:p>
    <w:p w14:paraId="55A0F945">
      <w:pPr>
        <w:widowControl w:val="0"/>
        <w:numPr>
          <w:ilvl w:val="0"/>
          <w:numId w:val="0"/>
        </w:numPr>
        <w:jc w:val="both"/>
        <w:rPr>
          <w:rFonts w:hint="eastAsia"/>
        </w:rPr>
      </w:pPr>
      <w:r>
        <w:rPr>
          <w:rFonts w:hint="eastAsia"/>
        </w:rPr>
        <w:t>Certainly, still a man's conscience.</w:t>
      </w:r>
    </w:p>
    <w:p w14:paraId="1B381C0E">
      <w:pPr>
        <w:widowControl w:val="0"/>
        <w:numPr>
          <w:ilvl w:val="0"/>
          <w:numId w:val="0"/>
        </w:numPr>
        <w:jc w:val="both"/>
        <w:rPr>
          <w:rFonts w:hint="eastAsia"/>
        </w:rPr>
      </w:pPr>
      <w:r>
        <w:rPr>
          <w:rFonts w:hint="eastAsia"/>
        </w:rPr>
        <w:t>当然，仍然是人的良心。</w:t>
      </w:r>
    </w:p>
    <w:p w14:paraId="1B66042A">
      <w:pPr>
        <w:widowControl w:val="0"/>
        <w:numPr>
          <w:ilvl w:val="0"/>
          <w:numId w:val="0"/>
        </w:numPr>
        <w:jc w:val="both"/>
        <w:rPr>
          <w:rFonts w:hint="eastAsia"/>
        </w:rPr>
      </w:pPr>
      <w:r>
        <w:rPr>
          <w:rFonts w:hint="eastAsia"/>
        </w:rPr>
        <w:t>All beasts have one tender part above any other that most grieves them if smitten.</w:t>
      </w:r>
    </w:p>
    <w:p w14:paraId="47AEC7AD">
      <w:pPr>
        <w:widowControl w:val="0"/>
        <w:numPr>
          <w:ilvl w:val="0"/>
          <w:numId w:val="0"/>
        </w:numPr>
        <w:jc w:val="both"/>
        <w:rPr>
          <w:rFonts w:hint="eastAsia"/>
        </w:rPr>
      </w:pPr>
      <w:r>
        <w:rPr>
          <w:rFonts w:hint="eastAsia"/>
        </w:rPr>
        <w:t>所有野兽都有一个比其他部分更脆弱的地方，如果被击打，会最使它们痛苦。</w:t>
      </w:r>
    </w:p>
    <w:p w14:paraId="21DE8568">
      <w:pPr>
        <w:widowControl w:val="0"/>
        <w:numPr>
          <w:ilvl w:val="0"/>
          <w:numId w:val="0"/>
        </w:numPr>
        <w:jc w:val="both"/>
        <w:rPr>
          <w:rFonts w:hint="eastAsia"/>
        </w:rPr>
      </w:pPr>
      <w:r>
        <w:rPr>
          <w:rFonts w:hint="eastAsia"/>
        </w:rPr>
        <w:t>This, in guilty man, is conscience.</w:t>
      </w:r>
    </w:p>
    <w:p w14:paraId="0CEC276E">
      <w:pPr>
        <w:widowControl w:val="0"/>
        <w:numPr>
          <w:ilvl w:val="0"/>
          <w:numId w:val="0"/>
        </w:numPr>
        <w:jc w:val="both"/>
        <w:rPr>
          <w:rFonts w:hint="eastAsia"/>
        </w:rPr>
      </w:pPr>
      <w:r>
        <w:rPr>
          <w:rFonts w:hint="eastAsia"/>
        </w:rPr>
        <w:t>这，在有罪的人身上，是良心。</w:t>
      </w:r>
    </w:p>
    <w:p w14:paraId="4FF8D7EC">
      <w:pPr>
        <w:widowControl w:val="0"/>
        <w:numPr>
          <w:ilvl w:val="0"/>
          <w:numId w:val="0"/>
        </w:numPr>
        <w:jc w:val="both"/>
        <w:rPr>
          <w:rFonts w:hint="eastAsia"/>
        </w:rPr>
      </w:pPr>
      <w:r>
        <w:rPr>
          <w:rFonts w:hint="eastAsia"/>
        </w:rPr>
        <w:t>We see it in Cain and Judas, God burnt them both in this hand; in the hand of conscience in this world.</w:t>
      </w:r>
    </w:p>
    <w:p w14:paraId="2C90C2EC">
      <w:pPr>
        <w:widowControl w:val="0"/>
        <w:numPr>
          <w:ilvl w:val="0"/>
          <w:numId w:val="0"/>
        </w:numPr>
        <w:jc w:val="both"/>
        <w:rPr>
          <w:rFonts w:hint="eastAsia"/>
        </w:rPr>
      </w:pPr>
      <w:r>
        <w:rPr>
          <w:rFonts w:hint="eastAsia"/>
        </w:rPr>
        <w:t>我们在该隐和犹大身上看到这一点，上帝在这只手里，在这世上的良心里，烧了他们两人。</w:t>
      </w:r>
    </w:p>
    <w:p w14:paraId="61755433">
      <w:pPr>
        <w:widowControl w:val="0"/>
        <w:numPr>
          <w:ilvl w:val="0"/>
          <w:numId w:val="0"/>
        </w:numPr>
        <w:jc w:val="both"/>
        <w:rPr>
          <w:rFonts w:hint="eastAsia"/>
        </w:rPr>
      </w:pPr>
    </w:p>
    <w:p w14:paraId="17BAF630">
      <w:pPr>
        <w:widowControl w:val="0"/>
        <w:numPr>
          <w:ilvl w:val="0"/>
          <w:numId w:val="0"/>
        </w:numPr>
        <w:jc w:val="both"/>
        <w:rPr>
          <w:rFonts w:hint="eastAsia"/>
        </w:rPr>
      </w:pPr>
      <w:r>
        <w:rPr>
          <w:rFonts w:hint="eastAsia"/>
        </w:rPr>
        <w:t>Having by these two enquiries stated the principal, both in guilt and in being the seat of the execution, I shall for the proof hereof, as also in order to the clearer making forth the argument before us, namely, that justice requires God's immediate hand, &amp;c., I shall in a more ample manner set together these five ensuing assertions.</w:t>
      </w:r>
    </w:p>
    <w:p w14:paraId="336E796D">
      <w:pPr>
        <w:widowControl w:val="0"/>
        <w:numPr>
          <w:ilvl w:val="0"/>
          <w:numId w:val="0"/>
        </w:numPr>
        <w:jc w:val="both"/>
        <w:rPr>
          <w:rFonts w:hint="eastAsia"/>
        </w:rPr>
      </w:pPr>
      <w:r>
        <w:rPr>
          <w:rFonts w:hint="eastAsia"/>
        </w:rPr>
        <w:t>藉着这两项探究，既阐明了罪咎中的主要部分，也阐明了作为执行所在的主要部分，我将为了证明这一点，也为了更清楚地阐明我们面前的论点，即公义要求上帝直接的手，等等，我将以一种更充分的方式，把以下五个论断放在一起。</w:t>
      </w:r>
    </w:p>
    <w:p w14:paraId="2264D222">
      <w:pPr>
        <w:widowControl w:val="0"/>
        <w:numPr>
          <w:ilvl w:val="0"/>
          <w:numId w:val="0"/>
        </w:numPr>
        <w:jc w:val="both"/>
        <w:rPr>
          <w:rFonts w:hint="eastAsia"/>
        </w:rPr>
      </w:pPr>
    </w:p>
    <w:p w14:paraId="5CAACE9B">
      <w:pPr>
        <w:widowControl w:val="0"/>
        <w:numPr>
          <w:ilvl w:val="0"/>
          <w:numId w:val="0"/>
        </w:numPr>
        <w:jc w:val="both"/>
        <w:rPr>
          <w:rFonts w:hint="eastAsia"/>
        </w:rPr>
      </w:pPr>
      <w:r>
        <w:rPr>
          <w:rFonts w:hint="eastAsia"/>
        </w:rPr>
        <w:t>1.That conscience and the intellectual, or understanding power inman's soul, are God's engagee, and the principal in a double respect: 1st, conscience is responsible for the whole in man; or, if you will, principal in the obligation, as being that which, by its own acknowledgment of a judgment made unto God when he shall come to judge, binds over itself, and with itself, the whole soul for the payment; and upon that account is to be reckoned the chief obligee: and therefore the execution is justly to be served upon it, and through it upon the whole soul.</w:t>
      </w:r>
    </w:p>
    <w:p w14:paraId="72820AAF">
      <w:pPr>
        <w:widowControl w:val="0"/>
        <w:numPr>
          <w:ilvl w:val="0"/>
          <w:numId w:val="0"/>
        </w:numPr>
        <w:jc w:val="both"/>
        <w:rPr>
          <w:rFonts w:hint="eastAsia"/>
        </w:rPr>
      </w:pPr>
      <w:r>
        <w:rPr>
          <w:rFonts w:hint="eastAsia"/>
        </w:rPr>
        <w:t>1.良心和人灵魂中的理智或理解能力，是上帝的契约人，并且在双重意义上是主要的：第一，良心对人整体负责；或者，如果你愿意，在义务上是主要的，因为它藉着自己承认当祂来审判时要向上帝作出审判，就把自己和整个灵魂都捆绑起来，要付代价；因此，它被认为是主要的受约人：因此，执行应当公正地施加在它身上，并通过它施加在整个灵魂上。</w:t>
      </w:r>
    </w:p>
    <w:p w14:paraId="7FC928A1">
      <w:pPr>
        <w:widowControl w:val="0"/>
        <w:numPr>
          <w:ilvl w:val="0"/>
          <w:numId w:val="0"/>
        </w:numPr>
        <w:jc w:val="both"/>
        <w:rPr>
          <w:rFonts w:hint="eastAsia"/>
        </w:rPr>
      </w:pPr>
      <w:r>
        <w:rPr>
          <w:rFonts w:hint="eastAsia"/>
        </w:rPr>
        <w:t>2dly, If we take in together with conscience, the understanding part in man, the intelligentia, or the spirit of the mind in the summity of it; that is really to be accounted also the principal, in respect of its share in the very acts of sinning, so as justly the guilt of every act is refunded upon it as the principal actor.</w:t>
      </w:r>
    </w:p>
    <w:p w14:paraId="4DB30B02">
      <w:pPr>
        <w:widowControl w:val="0"/>
        <w:numPr>
          <w:ilvl w:val="0"/>
          <w:numId w:val="0"/>
        </w:numPr>
        <w:jc w:val="both"/>
        <w:rPr>
          <w:rFonts w:hint="eastAsia"/>
        </w:rPr>
      </w:pPr>
      <w:r>
        <w:rPr>
          <w:rFonts w:hint="eastAsia"/>
        </w:rPr>
        <w:t>其次，如果我们把良心和人的理解部分，即智能（intelligentia，拉丁文），或心意的灵在其顶峰，一起考虑，那也确实要被算作主要的，就其在犯罪行为本身中的份额而言，以致每一桩行为的罪咎，都公正地归还给它，作为主要的行为者。</w:t>
      </w:r>
    </w:p>
    <w:p w14:paraId="385DFD7A">
      <w:pPr>
        <w:widowControl w:val="0"/>
        <w:numPr>
          <w:ilvl w:val="0"/>
          <w:numId w:val="0"/>
        </w:numPr>
        <w:jc w:val="both"/>
        <w:rPr>
          <w:rFonts w:hint="eastAsia"/>
        </w:rPr>
      </w:pPr>
      <w:r>
        <w:rPr>
          <w:rFonts w:hint="eastAsia"/>
        </w:rPr>
        <w:t>For it is betrusted by God with the steering and management of the whole soul, with the conduct of it as the general.</w:t>
      </w:r>
    </w:p>
    <w:p w14:paraId="135F8614">
      <w:pPr>
        <w:widowControl w:val="0"/>
        <w:numPr>
          <w:ilvl w:val="0"/>
          <w:numId w:val="0"/>
        </w:numPr>
        <w:jc w:val="both"/>
        <w:rPr>
          <w:rFonts w:hint="eastAsia"/>
        </w:rPr>
      </w:pPr>
      <w:r>
        <w:rPr>
          <w:rFonts w:hint="eastAsia"/>
        </w:rPr>
        <w:t>因为上帝把整个灵魂的掌舵和管理，把它的指挥如同将军一样，都托付给了它。</w:t>
      </w:r>
    </w:p>
    <w:p w14:paraId="69AB43A4">
      <w:pPr>
        <w:widowControl w:val="0"/>
        <w:numPr>
          <w:ilvl w:val="0"/>
          <w:numId w:val="0"/>
        </w:numPr>
        <w:jc w:val="both"/>
        <w:rPr>
          <w:rFonts w:hint="eastAsia"/>
        </w:rPr>
      </w:pPr>
      <w:r>
        <w:rPr>
          <w:rFonts w:hint="eastAsia"/>
        </w:rPr>
        <w:t>By reason of that light God at first seated in it, it was appointed for ever to be the guide and leader of the will and affections.</w:t>
      </w:r>
    </w:p>
    <w:p w14:paraId="2AADF8AA">
      <w:pPr>
        <w:widowControl w:val="0"/>
        <w:numPr>
          <w:ilvl w:val="0"/>
          <w:numId w:val="0"/>
        </w:numPr>
        <w:jc w:val="both"/>
        <w:rPr>
          <w:rFonts w:hint="eastAsia"/>
        </w:rPr>
      </w:pPr>
      <w:r>
        <w:rPr>
          <w:rFonts w:hint="eastAsia"/>
        </w:rPr>
        <w:t>因上帝起初安置在其中的光，它被永远地命定为意志和情感的向导和领袖。</w:t>
      </w:r>
    </w:p>
    <w:p w14:paraId="59C286B7">
      <w:pPr>
        <w:widowControl w:val="0"/>
        <w:numPr>
          <w:ilvl w:val="0"/>
          <w:numId w:val="0"/>
        </w:numPr>
        <w:jc w:val="both"/>
        <w:rPr>
          <w:rFonts w:hint="eastAsia"/>
        </w:rPr>
      </w:pPr>
      <w:r>
        <w:rPr>
          <w:rFonts w:hint="eastAsia"/>
        </w:rPr>
        <w:t>And therefore God justly requireth the account, or the defaults and miscarriages of the whole, at its hands.</w:t>
      </w:r>
    </w:p>
    <w:p w14:paraId="7E5E56E8">
      <w:pPr>
        <w:widowControl w:val="0"/>
        <w:numPr>
          <w:ilvl w:val="0"/>
          <w:numId w:val="0"/>
        </w:numPr>
        <w:jc w:val="both"/>
        <w:rPr>
          <w:rFonts w:hint="eastAsia"/>
        </w:rPr>
      </w:pPr>
      <w:r>
        <w:rPr>
          <w:rFonts w:hint="eastAsia"/>
        </w:rPr>
        <w:t>因此，上帝公正地要求它对整体的帐，或过失和失误，负责。</w:t>
      </w:r>
    </w:p>
    <w:p w14:paraId="268E82FD">
      <w:pPr>
        <w:widowControl w:val="0"/>
        <w:numPr>
          <w:ilvl w:val="0"/>
          <w:numId w:val="0"/>
        </w:numPr>
        <w:jc w:val="both"/>
        <w:rPr>
          <w:rFonts w:hint="eastAsia"/>
        </w:rPr>
      </w:pPr>
      <w:r>
        <w:rPr>
          <w:rFonts w:hint="eastAsia"/>
        </w:rPr>
        <w:t>According to the inquiry of those rules declared concerning rulers of the people: Jer. 5:4, 5, 'These have known the way of the Lord,' &amp;c.</w:t>
      </w:r>
    </w:p>
    <w:p w14:paraId="3BB1A000">
      <w:pPr>
        <w:widowControl w:val="0"/>
        <w:numPr>
          <w:ilvl w:val="0"/>
          <w:numId w:val="0"/>
        </w:numPr>
        <w:jc w:val="both"/>
        <w:rPr>
          <w:rFonts w:hint="eastAsia"/>
        </w:rPr>
      </w:pPr>
      <w:r>
        <w:rPr>
          <w:rFonts w:hint="eastAsia"/>
        </w:rPr>
        <w:t>根据那些关乎百姓统治者的规则的探究：耶利米书5章4、5节，“这些人知道耶和华的道路”，等等。</w:t>
      </w:r>
    </w:p>
    <w:p w14:paraId="1F579966">
      <w:pPr>
        <w:widowControl w:val="0"/>
        <w:numPr>
          <w:ilvl w:val="0"/>
          <w:numId w:val="0"/>
        </w:numPr>
        <w:jc w:val="both"/>
        <w:rPr>
          <w:rFonts w:hint="eastAsia"/>
        </w:rPr>
      </w:pPr>
      <w:r>
        <w:rPr>
          <w:rFonts w:hint="eastAsia"/>
        </w:rPr>
        <w:t>As also from that other like to it, given forth touching the priests, and which we find so often inculcated in Ezekiel, 'I will require their blood at the priest's hands.'</w:t>
      </w:r>
    </w:p>
    <w:p w14:paraId="3079D8A2">
      <w:pPr>
        <w:widowControl w:val="0"/>
        <w:numPr>
          <w:ilvl w:val="0"/>
          <w:numId w:val="0"/>
        </w:numPr>
        <w:jc w:val="both"/>
        <w:rPr>
          <w:rFonts w:hint="eastAsia"/>
        </w:rPr>
      </w:pPr>
      <w:r>
        <w:rPr>
          <w:rFonts w:hint="eastAsia"/>
        </w:rPr>
        <w:t>也如从那类似的话，是关于祭司的，我们常常在以西结书中看到，“我必从祭司的手中讨他们血的罪。”</w:t>
      </w:r>
    </w:p>
    <w:p w14:paraId="7D416962">
      <w:pPr>
        <w:widowControl w:val="0"/>
        <w:numPr>
          <w:ilvl w:val="0"/>
          <w:numId w:val="0"/>
        </w:numPr>
        <w:jc w:val="both"/>
        <w:rPr>
          <w:rFonts w:hint="eastAsia"/>
        </w:rPr>
      </w:pPr>
      <w:r>
        <w:rPr>
          <w:rFonts w:hint="eastAsia"/>
        </w:rPr>
        <w:t>And all these founded upon one and the same common ground, common unto conscience with these, namely, conscience and knowledge there being the guides; and yet, in that conscience gives but an ineffectual weak warning against sin (which should powerfully sway the whole) and the spirit of the mind, or the practic understanding, doth still wickedly give secrect consent unto sin, hence therefore that denunciation in Ezekiel holds, that God will 'require the blood of the soul at his hands;' although the soul (the will and affections) do perish too, in their iniquity, as it is there spoken.</w:t>
      </w:r>
    </w:p>
    <w:p w14:paraId="22BA15BD">
      <w:pPr>
        <w:widowControl w:val="0"/>
        <w:numPr>
          <w:ilvl w:val="0"/>
          <w:numId w:val="0"/>
        </w:numPr>
        <w:jc w:val="both"/>
        <w:rPr>
          <w:rFonts w:hint="eastAsia"/>
        </w:rPr>
      </w:pPr>
      <w:r>
        <w:rPr>
          <w:rFonts w:hint="eastAsia"/>
        </w:rPr>
        <w:t>所有这些都建立在同一个共同的根基上，是良心与这些共同的，即良心和知识是那里的向导；然而，因为良心只对罪发出一个无效且软弱的警告（本该有力地支配整体），而心意的灵，或实践的理解力，仍然邪恶地暗中同意罪，因此，以西结书中的那宣告成立，即上帝将“从他手中讨灵魂的血”；尽管灵魂（意志和情感）也因他们的罪孽而灭亡，如那里所说。</w:t>
      </w:r>
    </w:p>
    <w:p w14:paraId="6AE1EE4E">
      <w:pPr>
        <w:widowControl w:val="0"/>
        <w:numPr>
          <w:ilvl w:val="0"/>
          <w:numId w:val="0"/>
        </w:numPr>
        <w:jc w:val="both"/>
        <w:rPr>
          <w:rFonts w:hint="eastAsia"/>
        </w:rPr>
      </w:pPr>
      <w:r>
        <w:rPr>
          <w:rFonts w:hint="eastAsia"/>
        </w:rPr>
        <w:t>And, for this cause it becomes justice to punish this chief agent and offender, or this great minister of state in sinning, and to make these the seat of the execution, above any or all other faculties.</w:t>
      </w:r>
    </w:p>
    <w:p w14:paraId="4909083C">
      <w:pPr>
        <w:widowControl w:val="0"/>
        <w:numPr>
          <w:ilvl w:val="0"/>
          <w:numId w:val="0"/>
        </w:numPr>
        <w:jc w:val="both"/>
        <w:rPr>
          <w:rFonts w:hint="eastAsia"/>
        </w:rPr>
      </w:pPr>
      <w:r>
        <w:rPr>
          <w:rFonts w:hint="eastAsia"/>
        </w:rPr>
        <w:t>因此，公义就应当惩罚这主要的动因和罪犯，或这犯罪中的大臣，并使这些成为执行的所在，超过任何或所有别的官能。</w:t>
      </w:r>
    </w:p>
    <w:p w14:paraId="73565AD5">
      <w:pPr>
        <w:widowControl w:val="0"/>
        <w:numPr>
          <w:ilvl w:val="0"/>
          <w:numId w:val="0"/>
        </w:numPr>
        <w:jc w:val="both"/>
        <w:rPr>
          <w:rFonts w:hint="eastAsia"/>
        </w:rPr>
      </w:pPr>
    </w:p>
    <w:p w14:paraId="640E8440">
      <w:pPr>
        <w:widowControl w:val="0"/>
        <w:numPr>
          <w:ilvl w:val="0"/>
          <w:numId w:val="0"/>
        </w:numPr>
        <w:jc w:val="both"/>
        <w:rPr>
          <w:rFonts w:hint="eastAsia"/>
        </w:rPr>
      </w:pPr>
      <w:r>
        <w:rPr>
          <w:rFonts w:hint="eastAsia"/>
        </w:rPr>
        <w:t>2.It will furthermore agree with the rules of justice, yea, it will be aspecial trophy unto justice, to have sin itself in the guilt of it, made as far as possibly, to be its own tormentor and instrument of the highest punishment in and unto the soul that hath sinned.</w:t>
      </w:r>
    </w:p>
    <w:p w14:paraId="083C967A">
      <w:pPr>
        <w:widowControl w:val="0"/>
        <w:numPr>
          <w:ilvl w:val="0"/>
          <w:numId w:val="0"/>
        </w:numPr>
        <w:jc w:val="both"/>
        <w:rPr>
          <w:rFonts w:hint="eastAsia"/>
        </w:rPr>
      </w:pPr>
      <w:r>
        <w:rPr>
          <w:rFonts w:hint="eastAsia"/>
        </w:rPr>
        <w:t>2.这更将符合公义的规则，是的，这将是公义的一个特殊的战利品，即让罪本身，在其罪咎中，尽可能地成为它自己的折磨者，和在犯罪的灵魂中并向它施加最高刑罚的工具。</w:t>
      </w:r>
    </w:p>
    <w:p w14:paraId="2A421FC4">
      <w:pPr>
        <w:widowControl w:val="0"/>
        <w:numPr>
          <w:ilvl w:val="0"/>
          <w:numId w:val="0"/>
        </w:numPr>
        <w:jc w:val="both"/>
        <w:rPr>
          <w:rFonts w:hint="eastAsia"/>
        </w:rPr>
      </w:pPr>
      <w:r>
        <w:rPr>
          <w:rFonts w:hint="eastAsia"/>
        </w:rPr>
        <w:t>There is no sword like unto that, will justice say, to slay a sinner withal.</w:t>
      </w:r>
    </w:p>
    <w:p w14:paraId="055BF917">
      <w:pPr>
        <w:widowControl w:val="0"/>
        <w:numPr>
          <w:ilvl w:val="0"/>
          <w:numId w:val="0"/>
        </w:numPr>
        <w:jc w:val="both"/>
        <w:rPr>
          <w:rFonts w:hint="eastAsia"/>
        </w:rPr>
      </w:pPr>
      <w:r>
        <w:rPr>
          <w:rFonts w:hint="eastAsia"/>
        </w:rPr>
        <w:t>公义会说，没有比那更好的剑，来杀一个罪人。</w:t>
      </w:r>
    </w:p>
    <w:p w14:paraId="0CC0D009">
      <w:pPr>
        <w:widowControl w:val="0"/>
        <w:numPr>
          <w:ilvl w:val="0"/>
          <w:numId w:val="0"/>
        </w:numPr>
        <w:jc w:val="both"/>
        <w:rPr>
          <w:rFonts w:hint="eastAsia"/>
        </w:rPr>
      </w:pPr>
      <w:r>
        <w:rPr>
          <w:rFonts w:hint="eastAsia"/>
        </w:rPr>
        <w:t>It is of all other the most proper and exquisite way of punishing.</w:t>
      </w:r>
    </w:p>
    <w:p w14:paraId="4596F5BC">
      <w:pPr>
        <w:widowControl w:val="0"/>
        <w:numPr>
          <w:ilvl w:val="0"/>
          <w:numId w:val="0"/>
        </w:numPr>
        <w:jc w:val="both"/>
        <w:rPr>
          <w:rFonts w:hint="eastAsia"/>
        </w:rPr>
      </w:pPr>
      <w:r>
        <w:rPr>
          <w:rFonts w:hint="eastAsia"/>
        </w:rPr>
        <w:t>这是所有惩罚方式中最恰当、最精妙的。</w:t>
      </w:r>
    </w:p>
    <w:p w14:paraId="08113713">
      <w:pPr>
        <w:widowControl w:val="0"/>
        <w:numPr>
          <w:ilvl w:val="0"/>
          <w:numId w:val="0"/>
        </w:numPr>
        <w:jc w:val="both"/>
        <w:rPr>
          <w:rFonts w:hint="eastAsia"/>
        </w:rPr>
      </w:pPr>
      <w:r>
        <w:rPr>
          <w:rFonts w:hint="eastAsia"/>
        </w:rPr>
        <w:t>For the sinner to eat (for ever) of the fruit of his own ways, and to be filled with their own devices, and their iniquity to slay them, Prov. 1:32. This is the justest and highest doom which wisdom itself can invent, or God's power execute.</w:t>
      </w:r>
    </w:p>
    <w:p w14:paraId="64AC9AA6">
      <w:pPr>
        <w:widowControl w:val="0"/>
        <w:numPr>
          <w:ilvl w:val="0"/>
          <w:numId w:val="0"/>
        </w:numPr>
        <w:jc w:val="both"/>
        <w:rPr>
          <w:rFonts w:hint="eastAsia"/>
        </w:rPr>
      </w:pPr>
      <w:r>
        <w:rPr>
          <w:rFonts w:hint="eastAsia"/>
        </w:rPr>
        <w:t>罪人（永远）吃自己道路的果子，饱尝自己的计谋，并被他们的罪孽所杀，箴言1章31节。这是智慧本身所能发明，或上帝的能力所能执行的，最公正、最高的判决。</w:t>
      </w:r>
    </w:p>
    <w:p w14:paraId="46561F2E">
      <w:pPr>
        <w:widowControl w:val="0"/>
        <w:numPr>
          <w:ilvl w:val="0"/>
          <w:numId w:val="0"/>
        </w:numPr>
        <w:jc w:val="both"/>
        <w:rPr>
          <w:rFonts w:hint="eastAsia"/>
        </w:rPr>
      </w:pPr>
      <w:r>
        <w:rPr>
          <w:rFonts w:hint="eastAsia"/>
        </w:rPr>
        <w:t>The very same doth Jeremiah also speak, chap. 2:19, 'Thine own wickedness shall correct thee: know, therefore, and see, that it is an evil thing and a bitter, that thou hast forsaken the Lord thy God.'</w:t>
      </w:r>
    </w:p>
    <w:p w14:paraId="0759E74B">
      <w:pPr>
        <w:widowControl w:val="0"/>
        <w:numPr>
          <w:ilvl w:val="0"/>
          <w:numId w:val="0"/>
        </w:numPr>
        <w:jc w:val="both"/>
        <w:rPr>
          <w:rFonts w:hint="eastAsia"/>
        </w:rPr>
      </w:pPr>
      <w:r>
        <w:rPr>
          <w:rFonts w:hint="eastAsia"/>
        </w:rPr>
        <w:t>耶利米也说了同样的话，第2章19节，“你自己的恶必惩治你：所以你要知道，要看见，你离弃耶和华你的神，是何等的恶，何等的苦。”</w:t>
      </w:r>
    </w:p>
    <w:p w14:paraId="590100F5">
      <w:pPr>
        <w:widowControl w:val="0"/>
        <w:numPr>
          <w:ilvl w:val="0"/>
          <w:numId w:val="0"/>
        </w:numPr>
        <w:jc w:val="both"/>
        <w:rPr>
          <w:rFonts w:hint="eastAsia"/>
        </w:rPr>
      </w:pPr>
      <w:r>
        <w:rPr>
          <w:rFonts w:hint="eastAsia"/>
        </w:rPr>
        <w:t>Certainly for the sinner to feel, in the most intimate and immediate manner that may be, the bitterness of the guilt of sin, and to find that that, above all other punishments that can be inflicted, is the sharpest and severest, this is a transcendent strain of justice indeed.</w:t>
      </w:r>
    </w:p>
    <w:p w14:paraId="2F129FA3">
      <w:pPr>
        <w:widowControl w:val="0"/>
        <w:numPr>
          <w:ilvl w:val="0"/>
          <w:numId w:val="0"/>
        </w:numPr>
        <w:jc w:val="both"/>
        <w:rPr>
          <w:rFonts w:hint="eastAsia"/>
        </w:rPr>
      </w:pPr>
      <w:r>
        <w:rPr>
          <w:rFonts w:hint="eastAsia"/>
        </w:rPr>
        <w:t>罪人以最亲密、最直接的方式，感受到罪咎的苦涩，并发现那，在所有可施的刑罚中，是最尖锐、最严厉的，这确实是公义的超凡之举。</w:t>
      </w:r>
    </w:p>
    <w:p w14:paraId="51089794">
      <w:pPr>
        <w:widowControl w:val="0"/>
        <w:numPr>
          <w:ilvl w:val="0"/>
          <w:numId w:val="0"/>
        </w:numPr>
        <w:jc w:val="both"/>
        <w:rPr>
          <w:rFonts w:hint="eastAsia"/>
        </w:rPr>
      </w:pPr>
      <w:r>
        <w:rPr>
          <w:rFonts w:hint="eastAsia"/>
        </w:rPr>
        <w:t>Now this is most exquisitely accomplished through that proper capacity which conscience and the intellectual part in man have as to this very thing.</w:t>
      </w:r>
    </w:p>
    <w:p w14:paraId="6372B4FC">
      <w:pPr>
        <w:widowControl w:val="0"/>
        <w:numPr>
          <w:ilvl w:val="0"/>
          <w:numId w:val="0"/>
        </w:numPr>
        <w:jc w:val="both"/>
        <w:rPr>
          <w:rFonts w:hint="eastAsia"/>
        </w:rPr>
      </w:pPr>
      <w:r>
        <w:rPr>
          <w:rFonts w:hint="eastAsia"/>
        </w:rPr>
        <w:t>现在，这藉着良心和人里面的理智部分，对这件事所具有的恰当能力，而最精妙地得以实现。</w:t>
      </w:r>
    </w:p>
    <w:p w14:paraId="1A0C6B50">
      <w:pPr>
        <w:widowControl w:val="0"/>
        <w:numPr>
          <w:ilvl w:val="0"/>
          <w:numId w:val="0"/>
        </w:numPr>
        <w:jc w:val="both"/>
        <w:rPr>
          <w:rFonts w:hint="eastAsia"/>
        </w:rPr>
      </w:pPr>
      <w:r>
        <w:rPr>
          <w:rFonts w:hint="eastAsia"/>
        </w:rPr>
        <w:t>And in their being the seat of the guilt of sin, they are thereby further fitted to become the vessel or receptacle of this the highest punishment.</w:t>
      </w:r>
    </w:p>
    <w:p w14:paraId="1987495F">
      <w:pPr>
        <w:widowControl w:val="0"/>
        <w:numPr>
          <w:ilvl w:val="0"/>
          <w:numId w:val="0"/>
        </w:numPr>
        <w:jc w:val="both"/>
        <w:rPr>
          <w:rFonts w:hint="eastAsia"/>
        </w:rPr>
      </w:pPr>
      <w:r>
        <w:rPr>
          <w:rFonts w:hint="eastAsia"/>
        </w:rPr>
        <w:t>并且，在于它们是罪咎的所在，它们因此被进一步预备，成为这最高刑罚的器皿或容器。</w:t>
      </w:r>
    </w:p>
    <w:p w14:paraId="2C77BAFF">
      <w:pPr>
        <w:widowControl w:val="0"/>
        <w:numPr>
          <w:ilvl w:val="0"/>
          <w:numId w:val="0"/>
        </w:numPr>
        <w:jc w:val="both"/>
        <w:rPr>
          <w:rFonts w:hint="eastAsia"/>
        </w:rPr>
      </w:pPr>
      <w:r>
        <w:rPr>
          <w:rFonts w:hint="eastAsia"/>
        </w:rPr>
        <w:t>This is in a great measure verified by that in Isa. 59:11, 12, 'We roar all like bears.' And what was it that caused this? 'For our transgressions are multiplied before thee, and our sins testify against us, for our transgression are with us,' they dwell with and possess us, and we possess them; as Job also speaks, 'And as for our iniquities, we know them.'</w:t>
      </w:r>
    </w:p>
    <w:p w14:paraId="50D10EF0">
      <w:pPr>
        <w:widowControl w:val="0"/>
        <w:numPr>
          <w:ilvl w:val="0"/>
          <w:numId w:val="0"/>
        </w:numPr>
        <w:jc w:val="both"/>
        <w:rPr>
          <w:rFonts w:hint="eastAsia"/>
        </w:rPr>
      </w:pPr>
      <w:r>
        <w:rPr>
          <w:rFonts w:hint="eastAsia"/>
        </w:rPr>
        <w:t>这在以赛亚书59章11、12节中得到了很大程度的证实，“我们都咆哮如熊”。是什么造成了这一切？“因为我们的过犯在你面前增多，我们的罪作见证告我们，我们的过犯与我们同在”，它们与我们同住并占据我们，我们也拥有它们；正如约伯也说，“至于我们的罪孽，我们知道。”</w:t>
      </w:r>
    </w:p>
    <w:p w14:paraId="5A5EB41E">
      <w:pPr>
        <w:widowControl w:val="0"/>
        <w:numPr>
          <w:ilvl w:val="0"/>
          <w:numId w:val="0"/>
        </w:numPr>
        <w:jc w:val="both"/>
        <w:rPr>
          <w:rFonts w:hint="eastAsia"/>
        </w:rPr>
      </w:pPr>
      <w:r>
        <w:rPr>
          <w:rFonts w:hint="eastAsia"/>
        </w:rPr>
        <w:t>It was their very knowing of their sins, as set on by God, that made them thus roar, which is the loudest and wildest tone of grief and note of insufferable torment.</w:t>
      </w:r>
    </w:p>
    <w:p w14:paraId="31B8C9BE">
      <w:pPr>
        <w:widowControl w:val="0"/>
        <w:numPr>
          <w:ilvl w:val="0"/>
          <w:numId w:val="0"/>
        </w:numPr>
        <w:jc w:val="both"/>
        <w:rPr>
          <w:rFonts w:hint="eastAsia"/>
        </w:rPr>
      </w:pPr>
      <w:r>
        <w:rPr>
          <w:rFonts w:hint="eastAsia"/>
        </w:rPr>
        <w:t>正是他们对自己的罪的认识，是上帝所激发的，使他们如此咆哮，这是最响亮、最狂野的悲伤声调和难以忍受的折磨的音符。</w:t>
      </w:r>
    </w:p>
    <w:p w14:paraId="7DE33D9C">
      <w:pPr>
        <w:widowControl w:val="0"/>
        <w:numPr>
          <w:ilvl w:val="0"/>
          <w:numId w:val="0"/>
        </w:numPr>
        <w:jc w:val="both"/>
        <w:rPr>
          <w:rFonts w:hint="eastAsia"/>
        </w:rPr>
      </w:pPr>
      <w:r>
        <w:rPr>
          <w:rFonts w:hint="eastAsia"/>
        </w:rPr>
        <w:t>And observe, how that that knowledge had two things in contemplation, which caused the roaring. 1st, Sin, together with the wrath of God, 'our transgressions are multiplied before thee.'</w:t>
      </w:r>
    </w:p>
    <w:p w14:paraId="3C20B928">
      <w:pPr>
        <w:widowControl w:val="0"/>
        <w:numPr>
          <w:ilvl w:val="0"/>
          <w:numId w:val="0"/>
        </w:numPr>
        <w:jc w:val="both"/>
        <w:rPr>
          <w:rFonts w:hint="eastAsia"/>
        </w:rPr>
      </w:pPr>
      <w:r>
        <w:rPr>
          <w:rFonts w:hint="eastAsia"/>
        </w:rPr>
        <w:t>请注意，那知识所思想的两件事，造成了咆哮。第一，罪，连同上帝的忿怒，“我们的过犯在你面前增多。”</w:t>
      </w:r>
    </w:p>
    <w:p w14:paraId="507DCCB5">
      <w:pPr>
        <w:widowControl w:val="0"/>
        <w:numPr>
          <w:ilvl w:val="0"/>
          <w:numId w:val="0"/>
        </w:numPr>
        <w:jc w:val="both"/>
        <w:rPr>
          <w:rFonts w:hint="eastAsia"/>
        </w:rPr>
      </w:pPr>
      <w:r>
        <w:rPr>
          <w:rFonts w:hint="eastAsia"/>
        </w:rPr>
        <w:t>And so they had God in their eye as a judge, which those words shew, 'We look for salvation, but it is far from us,' ver. 11; and, 2dly, 'They testify against us.' This was the accusation of their own consciences themselves.</w:t>
      </w:r>
    </w:p>
    <w:p w14:paraId="1A866DA5">
      <w:pPr>
        <w:widowControl w:val="0"/>
        <w:numPr>
          <w:ilvl w:val="0"/>
          <w:numId w:val="0"/>
        </w:numPr>
        <w:jc w:val="both"/>
        <w:rPr>
          <w:rFonts w:hint="eastAsia"/>
        </w:rPr>
      </w:pPr>
      <w:r>
        <w:rPr>
          <w:rFonts w:hint="eastAsia"/>
        </w:rPr>
        <w:t>所以他们眼中把上帝看作审判官，这话表明了这一点，“我们指望救恩，救恩却远离我们”，第11节；其次，“他们作见证告我们。”这是他们自己良心的控告。</w:t>
      </w:r>
    </w:p>
    <w:p w14:paraId="7BAD7B40">
      <w:pPr>
        <w:widowControl w:val="0"/>
        <w:numPr>
          <w:ilvl w:val="0"/>
          <w:numId w:val="0"/>
        </w:numPr>
        <w:jc w:val="both"/>
        <w:rPr>
          <w:rFonts w:hint="eastAsia"/>
        </w:rPr>
      </w:pPr>
      <w:r>
        <w:rPr>
          <w:rFonts w:hint="eastAsia"/>
        </w:rPr>
        <w:t>So as it was conscience which was the seat, the habitation as it were, where these two took up their dwellings, continually quartered upon and possessed.</w:t>
      </w:r>
    </w:p>
    <w:p w14:paraId="546D5400">
      <w:pPr>
        <w:widowControl w:val="0"/>
        <w:numPr>
          <w:ilvl w:val="0"/>
          <w:numId w:val="0"/>
        </w:numPr>
        <w:jc w:val="both"/>
        <w:rPr>
          <w:rFonts w:hint="eastAsia"/>
        </w:rPr>
      </w:pPr>
      <w:r>
        <w:rPr>
          <w:rFonts w:hint="eastAsia"/>
        </w:rPr>
        <w:t>所以，良心就是那座位，那居所，这两样就在那里安家，不断地驻扎并占据着。</w:t>
      </w:r>
    </w:p>
    <w:p w14:paraId="73095391">
      <w:pPr>
        <w:widowControl w:val="0"/>
        <w:numPr>
          <w:ilvl w:val="0"/>
          <w:numId w:val="0"/>
        </w:numPr>
        <w:jc w:val="both"/>
        <w:rPr>
          <w:rFonts w:hint="eastAsia"/>
        </w:rPr>
      </w:pPr>
      <w:r>
        <w:rPr>
          <w:rFonts w:hint="eastAsia"/>
        </w:rPr>
        <w:t>Jeremiah says the same, to 'see and know how bitter a thing it is to sin,' &amp;c.</w:t>
      </w:r>
    </w:p>
    <w:p w14:paraId="31D7CBC0">
      <w:pPr>
        <w:widowControl w:val="0"/>
        <w:numPr>
          <w:ilvl w:val="0"/>
          <w:numId w:val="0"/>
        </w:numPr>
        <w:jc w:val="both"/>
        <w:rPr>
          <w:rFonts w:hint="eastAsia"/>
        </w:rPr>
      </w:pPr>
      <w:r>
        <w:rPr>
          <w:rFonts w:hint="eastAsia"/>
        </w:rPr>
        <w:t>耶利米也说了同样的话，要“看见并知道犯罪是何等苦的事”，等等。</w:t>
      </w:r>
    </w:p>
    <w:p w14:paraId="0CD1025C">
      <w:pPr>
        <w:widowControl w:val="0"/>
        <w:numPr>
          <w:ilvl w:val="0"/>
          <w:numId w:val="0"/>
        </w:numPr>
        <w:jc w:val="both"/>
        <w:rPr>
          <w:rFonts w:hint="eastAsia"/>
        </w:rPr>
      </w:pPr>
      <w:r>
        <w:rPr>
          <w:rFonts w:hint="eastAsia"/>
        </w:rPr>
        <w:t>And though these scriptures speak not immediately of hell, yet they do clearly point out to us what and wherein the most exquisite punishment of sin lieth, and by what effected, namely, knowledge of sin and wrath, whether it be in men in forerunning anguish in this life, or hereafter in hell in the fullness of it.</w:t>
      </w:r>
    </w:p>
    <w:p w14:paraId="1D4D0E4C">
      <w:pPr>
        <w:widowControl w:val="0"/>
        <w:numPr>
          <w:ilvl w:val="0"/>
          <w:numId w:val="0"/>
        </w:numPr>
        <w:jc w:val="both"/>
        <w:rPr>
          <w:rFonts w:hint="eastAsia"/>
        </w:rPr>
      </w:pPr>
      <w:r>
        <w:rPr>
          <w:rFonts w:hint="eastAsia"/>
        </w:rPr>
        <w:t>虽然这些经文不直接论到地狱，但它们清楚地向我们指出，罪最精妙的刑罚是什么，在于什么，以及由什么造成，即，对罪和忿怒的认识，无论是在今生人先行的痛苦中，还是将来在地狱的丰满中。</w:t>
      </w:r>
    </w:p>
    <w:p w14:paraId="1DAB5EE4">
      <w:pPr>
        <w:widowControl w:val="0"/>
        <w:numPr>
          <w:ilvl w:val="0"/>
          <w:numId w:val="0"/>
        </w:numPr>
        <w:jc w:val="both"/>
        <w:rPr>
          <w:rFonts w:hint="eastAsia"/>
        </w:rPr>
      </w:pPr>
    </w:p>
    <w:p w14:paraId="2F0AD25A">
      <w:pPr>
        <w:widowControl w:val="0"/>
        <w:numPr>
          <w:ilvl w:val="0"/>
          <w:numId w:val="0"/>
        </w:numPr>
        <w:jc w:val="both"/>
        <w:rPr>
          <w:rFonts w:hint="eastAsia"/>
        </w:rPr>
      </w:pPr>
      <w:r>
        <w:rPr>
          <w:rFonts w:hint="eastAsia"/>
        </w:rPr>
        <w:t>3.It is not, nor can it be the mere spiritual evil that is in sin, as sin issin, and an opposite to true holiness, and as it stands in a contrariety to the holiness and goodness of God; that is not it which men in hell shall spiritually know and see, so as to lay to heart the evil thereof in that respect.</w:t>
      </w:r>
    </w:p>
    <w:p w14:paraId="7099EC5D">
      <w:pPr>
        <w:widowControl w:val="0"/>
        <w:numPr>
          <w:ilvl w:val="0"/>
          <w:numId w:val="0"/>
        </w:numPr>
        <w:jc w:val="both"/>
        <w:rPr>
          <w:rFonts w:hint="eastAsia"/>
        </w:rPr>
      </w:pPr>
      <w:r>
        <w:rPr>
          <w:rFonts w:hint="eastAsia"/>
        </w:rPr>
        <w:t>3.并非，也不可能是，罪中纯粹的属灵邪恶，即罪之为罪，与真圣洁相反，并且与上帝的圣洁和良善相悖；地狱里的人并非要属灵地认识并看见那邪恶，以致在那方面把它放在心上。</w:t>
      </w:r>
    </w:p>
    <w:p w14:paraId="0FE73259">
      <w:pPr>
        <w:widowControl w:val="0"/>
        <w:numPr>
          <w:ilvl w:val="0"/>
          <w:numId w:val="0"/>
        </w:numPr>
        <w:jc w:val="both"/>
        <w:rPr>
          <w:rFonts w:hint="eastAsia"/>
        </w:rPr>
      </w:pPr>
      <w:r>
        <w:rPr>
          <w:rFonts w:hint="eastAsia"/>
        </w:rPr>
        <w:t>No, for that is the peculiar effect of grace, and proper to the saints, even as to see the beauty that is in holiness as it is holiness, likewise is—it is therefore sin in the bitter effects thereof only, whereby souls still remaining wholly sinful (as those in hell do), can come to know this bitterness of sin.</w:t>
      </w:r>
    </w:p>
    <w:p w14:paraId="34BCEB14">
      <w:pPr>
        <w:widowControl w:val="0"/>
        <w:numPr>
          <w:ilvl w:val="0"/>
          <w:numId w:val="0"/>
        </w:numPr>
        <w:jc w:val="both"/>
        <w:rPr>
          <w:rFonts w:hint="eastAsia"/>
        </w:rPr>
      </w:pPr>
      <w:r>
        <w:rPr>
          <w:rFonts w:hint="eastAsia"/>
        </w:rPr>
        <w:t>不，因为那是恩典的特殊果效，是圣徒所特有的，正如看见圣洁中的美，就其为圣洁而言，同样也是——因此，只有藉着罪的苦果，那些仍旧完全有罪的灵魂（如在地狱里的），才能认识罪的这种苦涩。</w:t>
      </w:r>
    </w:p>
    <w:p w14:paraId="0E055D72">
      <w:pPr>
        <w:widowControl w:val="0"/>
        <w:numPr>
          <w:ilvl w:val="0"/>
          <w:numId w:val="0"/>
        </w:numPr>
        <w:jc w:val="both"/>
        <w:rPr>
          <w:rFonts w:hint="eastAsia"/>
        </w:rPr>
      </w:pPr>
    </w:p>
    <w:p w14:paraId="3903D4BD">
      <w:pPr>
        <w:widowControl w:val="0"/>
        <w:numPr>
          <w:ilvl w:val="0"/>
          <w:numId w:val="0"/>
        </w:numPr>
        <w:jc w:val="both"/>
        <w:rPr>
          <w:rFonts w:hint="eastAsia"/>
        </w:rPr>
      </w:pPr>
      <w:r>
        <w:rPr>
          <w:rFonts w:hint="eastAsia"/>
        </w:rPr>
        <w:t>Now, to prosecute this; the evil of sin is not sufficiently or perfectly felt, no, not in the effects of it, by the conscience of a sinner (so as it may be), until it be felt in that which is the highest, and most transcendent, and proper, most immediate and first-born effect thereof, of all other.</w:t>
      </w:r>
    </w:p>
    <w:p w14:paraId="35F37C19">
      <w:pPr>
        <w:widowControl w:val="0"/>
        <w:numPr>
          <w:ilvl w:val="0"/>
          <w:numId w:val="0"/>
        </w:numPr>
        <w:jc w:val="both"/>
        <w:rPr>
          <w:rFonts w:hint="eastAsia"/>
        </w:rPr>
      </w:pPr>
      <w:r>
        <w:rPr>
          <w:rFonts w:hint="eastAsia"/>
        </w:rPr>
        <w:t>现在，为了阐述这一点；罪的邪恶，在其后果中，并不能被一个罪人的良心充分或完全地感受到（如它可能被感受到的），直到它在那最高、最超越、最恰当、最直接、最首生的后果中被感受到，在所有后果中。</w:t>
      </w:r>
    </w:p>
    <w:p w14:paraId="1E0DBA90">
      <w:pPr>
        <w:widowControl w:val="0"/>
        <w:numPr>
          <w:ilvl w:val="0"/>
          <w:numId w:val="0"/>
        </w:numPr>
        <w:jc w:val="both"/>
        <w:rPr>
          <w:rFonts w:hint="eastAsia"/>
        </w:rPr>
      </w:pPr>
      <w:r>
        <w:rPr>
          <w:rFonts w:hint="eastAsia"/>
        </w:rPr>
        <w:t>And that is no other than the wrath and indignation of the all-powerful God.</w:t>
      </w:r>
    </w:p>
    <w:p w14:paraId="0C49B5F5">
      <w:pPr>
        <w:widowControl w:val="0"/>
        <w:numPr>
          <w:ilvl w:val="0"/>
          <w:numId w:val="0"/>
        </w:numPr>
        <w:jc w:val="both"/>
        <w:rPr>
          <w:rFonts w:hint="eastAsia"/>
        </w:rPr>
      </w:pPr>
      <w:r>
        <w:rPr>
          <w:rFonts w:hint="eastAsia"/>
        </w:rPr>
        <w:t>那无非是全能上帝的忿怒和恼恨。</w:t>
      </w:r>
    </w:p>
    <w:p w14:paraId="00B78C45">
      <w:pPr>
        <w:widowControl w:val="0"/>
        <w:numPr>
          <w:ilvl w:val="0"/>
          <w:numId w:val="0"/>
        </w:numPr>
        <w:jc w:val="both"/>
        <w:rPr>
          <w:rFonts w:hint="eastAsia"/>
        </w:rPr>
      </w:pPr>
      <w:r>
        <w:rPr>
          <w:rFonts w:hint="eastAsia"/>
        </w:rPr>
        <w:t>For that his wrath shall break in upon the sinner, and so considered, it is the most proper effect of all other of the demerit of sin, God being stirred up and provoked thereunto by sin.</w:t>
      </w:r>
    </w:p>
    <w:p w14:paraId="62329694">
      <w:pPr>
        <w:widowControl w:val="0"/>
        <w:numPr>
          <w:ilvl w:val="0"/>
          <w:numId w:val="0"/>
        </w:numPr>
        <w:jc w:val="both"/>
        <w:rPr>
          <w:rFonts w:hint="eastAsia"/>
        </w:rPr>
      </w:pPr>
      <w:r>
        <w:rPr>
          <w:rFonts w:hint="eastAsia"/>
        </w:rPr>
        <w:t>因为祂的忿怒将要临到罪人身上，如此看来，这是罪的应得之罚中最恰当的后果，上帝是因罪而被激动并惹怒的。</w:t>
      </w:r>
    </w:p>
    <w:p w14:paraId="27173618">
      <w:pPr>
        <w:widowControl w:val="0"/>
        <w:numPr>
          <w:ilvl w:val="0"/>
          <w:numId w:val="0"/>
        </w:numPr>
        <w:jc w:val="both"/>
        <w:rPr>
          <w:rFonts w:hint="eastAsia"/>
        </w:rPr>
      </w:pPr>
      <w:r>
        <w:rPr>
          <w:rFonts w:hint="eastAsia"/>
        </w:rPr>
        <w:t>'Do you provoke the Lord to jealousy?' 1 Cor. 10:22.</w:t>
      </w:r>
    </w:p>
    <w:p w14:paraId="45EF4295">
      <w:pPr>
        <w:widowControl w:val="0"/>
        <w:numPr>
          <w:ilvl w:val="0"/>
          <w:numId w:val="0"/>
        </w:numPr>
        <w:jc w:val="both"/>
        <w:rPr>
          <w:rFonts w:hint="eastAsia"/>
        </w:rPr>
      </w:pPr>
      <w:r>
        <w:rPr>
          <w:rFonts w:hint="eastAsia"/>
        </w:rPr>
        <w:t>“你们可惹主的嫉恨吗？”哥林多前书10章22节。</w:t>
      </w:r>
    </w:p>
    <w:p w14:paraId="4913DE63">
      <w:pPr>
        <w:widowControl w:val="0"/>
        <w:numPr>
          <w:ilvl w:val="0"/>
          <w:numId w:val="0"/>
        </w:numPr>
        <w:jc w:val="both"/>
        <w:rPr>
          <w:rFonts w:hint="eastAsia"/>
        </w:rPr>
      </w:pPr>
      <w:r>
        <w:rPr>
          <w:rFonts w:hint="eastAsia"/>
        </w:rPr>
        <w:t>The like, Jer. 7:19. Sins are as a heap of charcoal, wicked men's consciences the oven, and God's wrath the fire.</w:t>
      </w:r>
    </w:p>
    <w:p w14:paraId="6F8DDAF3">
      <w:pPr>
        <w:widowControl w:val="0"/>
        <w:numPr>
          <w:ilvl w:val="0"/>
          <w:numId w:val="0"/>
        </w:numPr>
        <w:jc w:val="both"/>
        <w:rPr>
          <w:rFonts w:hint="eastAsia"/>
        </w:rPr>
      </w:pPr>
      <w:r>
        <w:rPr>
          <w:rFonts w:hint="eastAsia"/>
        </w:rPr>
        <w:t>同样，耶利米书7章19节。罪如同炭堆，恶人的良心是炉子，上帝的忿怒是火。</w:t>
      </w:r>
    </w:p>
    <w:p w14:paraId="208C93FE">
      <w:pPr>
        <w:widowControl w:val="0"/>
        <w:numPr>
          <w:ilvl w:val="0"/>
          <w:numId w:val="0"/>
        </w:numPr>
        <w:jc w:val="both"/>
        <w:rPr>
          <w:rFonts w:hint="eastAsia"/>
        </w:rPr>
      </w:pPr>
      <w:r>
        <w:rPr>
          <w:rFonts w:hint="eastAsia"/>
        </w:rPr>
        <w:t>Let this fire be put into this coal, and let both meet in a guilty conscience, and it instantly becomes a fiery oven within itself.</w:t>
      </w:r>
    </w:p>
    <w:p w14:paraId="7821936E">
      <w:pPr>
        <w:widowControl w:val="0"/>
        <w:numPr>
          <w:ilvl w:val="0"/>
          <w:numId w:val="0"/>
        </w:numPr>
        <w:jc w:val="both"/>
        <w:rPr>
          <w:rFonts w:hint="eastAsia"/>
        </w:rPr>
      </w:pPr>
      <w:r>
        <w:rPr>
          <w:rFonts w:hint="eastAsia"/>
        </w:rPr>
        <w:t>让这火放进这炭里，让两者在一个有罪的良心中相遇，它立刻就在自己里面变成一个火炉。</w:t>
      </w:r>
    </w:p>
    <w:p w14:paraId="3346D370">
      <w:pPr>
        <w:widowControl w:val="0"/>
        <w:numPr>
          <w:ilvl w:val="0"/>
          <w:numId w:val="0"/>
        </w:numPr>
        <w:jc w:val="both"/>
        <w:rPr>
          <w:rFonts w:hint="eastAsia"/>
        </w:rPr>
      </w:pPr>
      <w:r>
        <w:rPr>
          <w:rFonts w:hint="eastAsia"/>
        </w:rPr>
        <w:t>And as concerning all other punishments, I may say it, that all other, of what kind, or from whomsoever, although they are all the effects and deserts of sin, according to that in Jeremiah: 'Thy way and thy doings have procured these things to thee, and this is thy wickedness'; as it follows therein, Jer. 4:18.</w:t>
      </w:r>
    </w:p>
    <w:p w14:paraId="55E05E9D">
      <w:pPr>
        <w:widowControl w:val="0"/>
        <w:numPr>
          <w:ilvl w:val="0"/>
          <w:numId w:val="0"/>
        </w:numPr>
        <w:jc w:val="both"/>
        <w:rPr>
          <w:rFonts w:hint="eastAsia"/>
        </w:rPr>
      </w:pPr>
      <w:r>
        <w:rPr>
          <w:rFonts w:hint="eastAsia"/>
        </w:rPr>
        <w:t>至于所有其他的刑罚，我可以这样说，所有其他的，无论何种，无论来自何人，虽然它们都是罪的后果和应得之罚，正如耶利米书中所说：“你的道路，你的作为，为你招了这些事；这就是你的恶”，如耶利米书4章18节所接续的。</w:t>
      </w:r>
    </w:p>
    <w:p w14:paraId="38361311">
      <w:pPr>
        <w:widowControl w:val="0"/>
        <w:numPr>
          <w:ilvl w:val="0"/>
          <w:numId w:val="0"/>
        </w:numPr>
        <w:jc w:val="both"/>
        <w:rPr>
          <w:rFonts w:hint="eastAsia"/>
        </w:rPr>
      </w:pPr>
      <w:r>
        <w:rPr>
          <w:rFonts w:hint="eastAsia"/>
        </w:rPr>
        <w:t>Yet still these are all of them deficient, and fall short in representing unto the heart and conscience the demerit of sin, even so far as by the effects it may be known, and the soul yet further is capable to feel.</w:t>
      </w:r>
    </w:p>
    <w:p w14:paraId="0AE10174">
      <w:pPr>
        <w:widowControl w:val="0"/>
        <w:numPr>
          <w:ilvl w:val="0"/>
          <w:numId w:val="0"/>
        </w:numPr>
        <w:jc w:val="both"/>
        <w:rPr>
          <w:rFonts w:hint="eastAsia"/>
        </w:rPr>
      </w:pPr>
      <w:r>
        <w:rPr>
          <w:rFonts w:hint="eastAsia"/>
        </w:rPr>
        <w:t>然而，所有这些都是不足的，在向心和良心表明罪的应得之罚方面，有所欠缺，即使是就其后果所能认识的，以及灵魂还能进一步感受到的而言。</w:t>
      </w:r>
    </w:p>
    <w:p w14:paraId="56137BD0">
      <w:pPr>
        <w:widowControl w:val="0"/>
        <w:numPr>
          <w:ilvl w:val="0"/>
          <w:numId w:val="0"/>
        </w:numPr>
        <w:jc w:val="both"/>
        <w:rPr>
          <w:rFonts w:hint="eastAsia"/>
        </w:rPr>
      </w:pPr>
      <w:r>
        <w:rPr>
          <w:rFonts w:hint="eastAsia"/>
        </w:rPr>
        <w:t>But if once the wrath and indignation of the great God come into the soul and conscience, this, when felt, doth bear some answerable proportion, as an effect, unto so great an evil as sin is, which it hath deserved; and when revealed unto and impressed upon the sinner's conscience, it hath also the fullest dimensions of such an evil (even to the sinner also), as sin justly deserveth, as far as any way the creature is capable.</w:t>
      </w:r>
    </w:p>
    <w:p w14:paraId="1F5F31C3">
      <w:pPr>
        <w:widowControl w:val="0"/>
        <w:numPr>
          <w:ilvl w:val="0"/>
          <w:numId w:val="0"/>
        </w:numPr>
        <w:jc w:val="both"/>
        <w:rPr>
          <w:rFonts w:hint="eastAsia"/>
        </w:rPr>
      </w:pPr>
      <w:r>
        <w:rPr>
          <w:rFonts w:hint="eastAsia"/>
        </w:rPr>
        <w:t>但一旦伟大的上帝的忿怒和恼恨进入灵魂和良心，这，当被感受到时，就如同一个结果，与罪，这如此大的恶，它所应得的，有某种相应的比例；当它被启示并印在罪人的良心上时，它也具有罪所应得的那样一个恶（对罪人而言也是如此）的最充分的维度，是受造物无论如何所能承受的。</w:t>
      </w:r>
    </w:p>
    <w:p w14:paraId="57B99EC6">
      <w:pPr>
        <w:widowControl w:val="0"/>
        <w:numPr>
          <w:ilvl w:val="0"/>
          <w:numId w:val="0"/>
        </w:numPr>
        <w:jc w:val="both"/>
        <w:rPr>
          <w:rFonts w:hint="eastAsia"/>
        </w:rPr>
      </w:pPr>
      <w:r>
        <w:rPr>
          <w:rFonts w:hint="eastAsia"/>
        </w:rPr>
        <w:t>Then it is that the sinner feels and takes in the evil of sin, not as in secondary outward effects only (and such all other punishments whatsoever are in comparison to the wrath of God, and therefore fall short), but in this case it feels immediately the demerit of sin, in that which is the cause, the only cause, the highest cause of all other secondary punishments which sin hath also deserved, whereof it also is the cause.</w:t>
      </w:r>
    </w:p>
    <w:p w14:paraId="7F473C8C">
      <w:pPr>
        <w:widowControl w:val="0"/>
        <w:numPr>
          <w:ilvl w:val="0"/>
          <w:numId w:val="0"/>
        </w:numPr>
        <w:jc w:val="both"/>
        <w:rPr>
          <w:rFonts w:hint="eastAsia"/>
        </w:rPr>
      </w:pPr>
      <w:r>
        <w:rPr>
          <w:rFonts w:hint="eastAsia"/>
        </w:rPr>
        <w:t>那时，罪人感受到并领会罪的邪恶，并非只在次要的外在后果中（所有其他的刑罚，与上帝的忿怒相比，都是如此，因此有所欠缺），而是在这种情况下，它直接感受到罪的应得之罚，在那作为原因，唯一的原因，所有其他罪也应得的次要刑罚的最高原因中，它本身也是其原因。</w:t>
      </w:r>
    </w:p>
    <w:p w14:paraId="39EFE65A">
      <w:pPr>
        <w:widowControl w:val="0"/>
        <w:numPr>
          <w:ilvl w:val="0"/>
          <w:numId w:val="0"/>
        </w:numPr>
        <w:jc w:val="both"/>
        <w:rPr>
          <w:rFonts w:hint="eastAsia"/>
        </w:rPr>
      </w:pPr>
      <w:r>
        <w:rPr>
          <w:rFonts w:hint="eastAsia"/>
        </w:rPr>
        <w:t>And this dispensation of immediate wrath riseth up unto the exactest demonstration of the evil that is in sin, which any way from effects can be made or given unto the creature.</w:t>
      </w:r>
    </w:p>
    <w:p w14:paraId="194B6D09">
      <w:pPr>
        <w:widowControl w:val="0"/>
        <w:numPr>
          <w:ilvl w:val="0"/>
          <w:numId w:val="0"/>
        </w:numPr>
        <w:jc w:val="both"/>
        <w:rPr>
          <w:rFonts w:hint="eastAsia"/>
        </w:rPr>
      </w:pPr>
      <w:r>
        <w:rPr>
          <w:rFonts w:hint="eastAsia"/>
        </w:rPr>
        <w:t>而这种直接忿怒的安排，就达到了对罪中邪恶的最精确的证明，是任何可以从后果中对受造物作出或给予的。</w:t>
      </w:r>
    </w:p>
    <w:p w14:paraId="41E260C7">
      <w:pPr>
        <w:widowControl w:val="0"/>
        <w:numPr>
          <w:ilvl w:val="0"/>
          <w:numId w:val="0"/>
        </w:numPr>
        <w:jc w:val="both"/>
        <w:rPr>
          <w:rFonts w:hint="eastAsia"/>
        </w:rPr>
      </w:pPr>
    </w:p>
    <w:p w14:paraId="33F5C113">
      <w:pPr>
        <w:widowControl w:val="0"/>
        <w:numPr>
          <w:ilvl w:val="0"/>
          <w:numId w:val="0"/>
        </w:numPr>
        <w:jc w:val="both"/>
        <w:rPr>
          <w:rFonts w:hint="eastAsia"/>
        </w:rPr>
      </w:pPr>
      <w:r>
        <w:rPr>
          <w:rFonts w:hint="eastAsia"/>
        </w:rPr>
        <w:t>4.Of this immediate wrath (as it is an evil of punishment), the conscience and intellectual part in man's soul is not only capable to be made the vessel, the receptacle thereof, but it lies immediately exposed unto it.</w:t>
      </w:r>
    </w:p>
    <w:p w14:paraId="06AFAD25">
      <w:pPr>
        <w:widowControl w:val="0"/>
        <w:numPr>
          <w:ilvl w:val="0"/>
          <w:numId w:val="0"/>
        </w:numPr>
        <w:jc w:val="both"/>
        <w:rPr>
          <w:rFonts w:hint="eastAsia"/>
        </w:rPr>
      </w:pPr>
      <w:r>
        <w:rPr>
          <w:rFonts w:hint="eastAsia"/>
        </w:rPr>
        <w:t>4.就这直接的忿怒而言（作为一种刑罚的恶），人的灵魂中的良心和理智部分，不仅能够成为其器皿、容器，而且是直接暴露于其下的。</w:t>
      </w:r>
    </w:p>
    <w:p w14:paraId="27C013EC">
      <w:pPr>
        <w:widowControl w:val="0"/>
        <w:numPr>
          <w:ilvl w:val="0"/>
          <w:numId w:val="0"/>
        </w:numPr>
        <w:jc w:val="both"/>
        <w:rPr>
          <w:rFonts w:hint="eastAsia"/>
        </w:rPr>
      </w:pPr>
      <w:r>
        <w:rPr>
          <w:rFonts w:hint="eastAsia"/>
        </w:rPr>
        <w:t>It is bare and naked unto him with whom we have to do, Heb. 4:13, as in respect to God's knowledge, so of God's punishing, as I have elsewhere shewn.</w:t>
      </w:r>
    </w:p>
    <w:p w14:paraId="59317E87">
      <w:pPr>
        <w:widowControl w:val="0"/>
        <w:numPr>
          <w:ilvl w:val="0"/>
          <w:numId w:val="0"/>
        </w:numPr>
        <w:jc w:val="both"/>
        <w:rPr>
          <w:rFonts w:hint="eastAsia"/>
        </w:rPr>
      </w:pPr>
      <w:r>
        <w:rPr>
          <w:rFonts w:hint="eastAsia"/>
        </w:rPr>
        <w:t>在我们与祂打交道的那位面前，它是赤露敞开的，希伯来书4章13节，就上帝的知识而言如此，就上帝的惩罚而言也如此，如我在别处所表明的。</w:t>
      </w:r>
    </w:p>
    <w:p w14:paraId="0B2E87F8">
      <w:pPr>
        <w:widowControl w:val="0"/>
        <w:numPr>
          <w:ilvl w:val="0"/>
          <w:numId w:val="0"/>
        </w:numPr>
        <w:jc w:val="both"/>
        <w:rPr>
          <w:rFonts w:hint="eastAsia"/>
        </w:rPr>
      </w:pPr>
      <w:r>
        <w:rPr>
          <w:rFonts w:hint="eastAsia"/>
        </w:rPr>
        <w:t>Conscience is an open door or inlet; or as an open window is to the sun, so is it to God, for him to come in at any time, that whenever God will but take upon him to perform and execute the part of a judge and avenger, a conscience that is guilty, lies exposed nakedly and barely unto his anger, to receive the strokes and impressions of it.</w:t>
      </w:r>
    </w:p>
    <w:p w14:paraId="1EF557DB">
      <w:pPr>
        <w:widowControl w:val="0"/>
        <w:numPr>
          <w:ilvl w:val="0"/>
          <w:numId w:val="0"/>
        </w:numPr>
        <w:jc w:val="both"/>
        <w:rPr>
          <w:rFonts w:hint="eastAsia"/>
        </w:rPr>
      </w:pPr>
      <w:r>
        <w:rPr>
          <w:rFonts w:hint="eastAsia"/>
        </w:rPr>
        <w:t>良心是一扇敞开的门或入口；或者说，如同敞开的窗户对太阳，它对上帝也是如此，祂可以随时进来，每当上帝愿意扮演并执行审判官和报应者的角色时，一个有罪的良心，就赤裸裸地暴露在祂的怒气之下，接受它的击打和印记。</w:t>
      </w:r>
    </w:p>
    <w:p w14:paraId="0695467E">
      <w:pPr>
        <w:widowControl w:val="0"/>
        <w:numPr>
          <w:ilvl w:val="0"/>
          <w:numId w:val="0"/>
        </w:numPr>
        <w:jc w:val="both"/>
        <w:rPr>
          <w:rFonts w:hint="eastAsia"/>
        </w:rPr>
      </w:pPr>
      <w:r>
        <w:rPr>
          <w:rFonts w:hint="eastAsia"/>
        </w:rPr>
        <w:t>For I ask, What is God's justice against sin, but his just anger against sin (as Rom. 3:5, the original hath it)?</w:t>
      </w:r>
    </w:p>
    <w:p w14:paraId="7917FFD2">
      <w:pPr>
        <w:widowControl w:val="0"/>
        <w:numPr>
          <w:ilvl w:val="0"/>
          <w:numId w:val="0"/>
        </w:numPr>
        <w:jc w:val="both"/>
        <w:rPr>
          <w:rFonts w:hint="eastAsia"/>
        </w:rPr>
      </w:pPr>
      <w:r>
        <w:rPr>
          <w:rFonts w:hint="eastAsia"/>
        </w:rPr>
        <w:t>因为我问，上帝对罪的公义，岂不就是祂对罪的公义的怒气吗（如罗马书3章5节，原文如此）？</w:t>
      </w:r>
    </w:p>
    <w:p w14:paraId="5437CD23">
      <w:pPr>
        <w:widowControl w:val="0"/>
        <w:numPr>
          <w:ilvl w:val="0"/>
          <w:numId w:val="0"/>
        </w:numPr>
        <w:jc w:val="both"/>
        <w:rPr>
          <w:rFonts w:hint="eastAsia"/>
        </w:rPr>
      </w:pPr>
      <w:r>
        <w:rPr>
          <w:rFonts w:hint="eastAsia"/>
        </w:rPr>
        <w:t>And what is a guilty conscience, but that in man that is naturally suscipient or apprehensive of it?</w:t>
      </w:r>
    </w:p>
    <w:p w14:paraId="5D460E0A">
      <w:pPr>
        <w:widowControl w:val="0"/>
        <w:numPr>
          <w:ilvl w:val="0"/>
          <w:numId w:val="0"/>
        </w:numPr>
        <w:jc w:val="both"/>
        <w:rPr>
          <w:rFonts w:hint="eastAsia"/>
        </w:rPr>
      </w:pPr>
      <w:r>
        <w:rPr>
          <w:rFonts w:hint="eastAsia"/>
        </w:rPr>
        <w:t>而一个有罪的良心，岂不就是人里面那自然能感知或领会它的吗？</w:t>
      </w:r>
    </w:p>
    <w:p w14:paraId="1194F3D4">
      <w:pPr>
        <w:widowControl w:val="0"/>
        <w:numPr>
          <w:ilvl w:val="0"/>
          <w:numId w:val="0"/>
        </w:numPr>
        <w:jc w:val="both"/>
        <w:rPr>
          <w:rFonts w:hint="eastAsia"/>
        </w:rPr>
      </w:pPr>
      <w:r>
        <w:rPr>
          <w:rFonts w:hint="eastAsia"/>
        </w:rPr>
        <w:t>And these two are suited as faculty and object, and are (as it were) made one for the other; there needs no third or other thing (if God but please to hold forth his anger, and apply the corrosive to the sore, so this unto the soul) to convey his own displeasure by; conscience hath an ear to hear what God will speak, without any medium to convey the voice.</w:t>
      </w:r>
    </w:p>
    <w:p w14:paraId="3651F2DB">
      <w:pPr>
        <w:widowControl w:val="0"/>
        <w:numPr>
          <w:ilvl w:val="0"/>
          <w:numId w:val="0"/>
        </w:numPr>
        <w:jc w:val="both"/>
        <w:rPr>
          <w:rFonts w:hint="eastAsia"/>
        </w:rPr>
      </w:pPr>
      <w:r>
        <w:rPr>
          <w:rFonts w:hint="eastAsia"/>
        </w:rPr>
        <w:t>这两者如同官能和对象一样相配，并且（仿佛）是为彼此而造的；不需要第三样或别的东西（如果上帝只要愿意显出祂的怒气，并把腐蚀剂敷在疮上，同样地，也敷在灵魂上）来传达祂自己的不悦；良心有一只耳朵，可以听见上帝所说的话，无需任何媒介来传达声音。</w:t>
      </w:r>
    </w:p>
    <w:p w14:paraId="75FF26D9">
      <w:pPr>
        <w:widowControl w:val="0"/>
        <w:numPr>
          <w:ilvl w:val="0"/>
          <w:numId w:val="0"/>
        </w:numPr>
        <w:jc w:val="both"/>
        <w:rPr>
          <w:rFonts w:hint="eastAsia"/>
        </w:rPr>
      </w:pPr>
      <w:r>
        <w:rPr>
          <w:rFonts w:hint="eastAsia"/>
        </w:rPr>
        <w:t>Look as faith is a principle peculiarly fitted to take in God's free grace, and Christ's righteousness, such is conscience (when guilty) unto God's wrath, immediately susceptive of it.</w:t>
      </w:r>
    </w:p>
    <w:p w14:paraId="2F1D8B6F">
      <w:pPr>
        <w:widowControl w:val="0"/>
        <w:numPr>
          <w:ilvl w:val="0"/>
          <w:numId w:val="0"/>
        </w:numPr>
        <w:jc w:val="both"/>
        <w:rPr>
          <w:rFonts w:hint="eastAsia"/>
        </w:rPr>
      </w:pPr>
      <w:r>
        <w:rPr>
          <w:rFonts w:hint="eastAsia"/>
        </w:rPr>
        <w:t>看，正如信是一个特别适合接受上帝白白恩典和基督义的原则，同样，良心（当有罪时）对上帝的忿怒，也是直接地能感受它的。</w:t>
      </w:r>
    </w:p>
    <w:p w14:paraId="76C9D5FA">
      <w:pPr>
        <w:widowControl w:val="0"/>
        <w:numPr>
          <w:ilvl w:val="0"/>
          <w:numId w:val="0"/>
        </w:numPr>
        <w:jc w:val="both"/>
        <w:rPr>
          <w:rFonts w:hint="eastAsia"/>
        </w:rPr>
      </w:pPr>
      <w:r>
        <w:rPr>
          <w:rFonts w:hint="eastAsia"/>
        </w:rPr>
        <w:t>If God will but set a man's sins in order before him, and withal say unto conscience, I am angry; yea, look but angrily, and present himself as such; then conscience instantly, like the sensible plant, is struck, shrinks, and falls down.</w:t>
      </w:r>
    </w:p>
    <w:p w14:paraId="4BA22185">
      <w:pPr>
        <w:widowControl w:val="0"/>
        <w:numPr>
          <w:ilvl w:val="0"/>
          <w:numId w:val="0"/>
        </w:numPr>
        <w:jc w:val="both"/>
        <w:rPr>
          <w:rFonts w:hint="eastAsia"/>
        </w:rPr>
      </w:pPr>
      <w:r>
        <w:rPr>
          <w:rFonts w:hint="eastAsia"/>
        </w:rPr>
        <w:t>如果上帝只要把一个人的罪摆在他面前，并同时对良心说，我发怒了；是的，只要怒目而视，并显出自己是如此；那么良心立刻，就像敏感的植物一样，被击打、收缩、倒下。</w:t>
      </w:r>
    </w:p>
    <w:p w14:paraId="004004D2">
      <w:pPr>
        <w:widowControl w:val="0"/>
        <w:numPr>
          <w:ilvl w:val="0"/>
          <w:numId w:val="0"/>
        </w:numPr>
        <w:jc w:val="both"/>
        <w:rPr>
          <w:rFonts w:hint="eastAsia"/>
        </w:rPr>
      </w:pPr>
      <w:r>
        <w:rPr>
          <w:rFonts w:hint="eastAsia"/>
        </w:rPr>
        <w:t>For if God be angry but a little, as Ps. 2:12, and rebuke us in his anger, Ps. 6:1, then, at the very rebuke of his countenance we perish, Ps. 80.</w:t>
      </w:r>
    </w:p>
    <w:p w14:paraId="3A655E5D">
      <w:pPr>
        <w:widowControl w:val="0"/>
        <w:numPr>
          <w:ilvl w:val="0"/>
          <w:numId w:val="0"/>
        </w:numPr>
        <w:jc w:val="both"/>
        <w:rPr>
          <w:rFonts w:hint="eastAsia"/>
        </w:rPr>
      </w:pPr>
      <w:r>
        <w:rPr>
          <w:rFonts w:hint="eastAsia"/>
        </w:rPr>
        <w:t>因为如果上帝稍稍发怒，如诗篇2篇12节，并在祂的怒气中责备我们，诗篇6篇1节，那么，单单祂面容的斥责，我们就灭亡了，诗篇80篇。</w:t>
      </w:r>
    </w:p>
    <w:p w14:paraId="156370D2">
      <w:pPr>
        <w:widowControl w:val="0"/>
        <w:numPr>
          <w:ilvl w:val="0"/>
          <w:numId w:val="0"/>
        </w:numPr>
        <w:jc w:val="both"/>
        <w:rPr>
          <w:rFonts w:hint="eastAsia"/>
        </w:rPr>
      </w:pPr>
      <w:r>
        <w:rPr>
          <w:rFonts w:hint="eastAsia"/>
        </w:rPr>
        <w:t>And it is most certain that God can reveal his anger to the soul immediately, as well as his favour.</w:t>
      </w:r>
    </w:p>
    <w:p w14:paraId="28C8C6E7">
      <w:pPr>
        <w:widowControl w:val="0"/>
        <w:numPr>
          <w:ilvl w:val="0"/>
          <w:numId w:val="0"/>
        </w:numPr>
        <w:jc w:val="both"/>
        <w:rPr>
          <w:rFonts w:hint="eastAsia"/>
        </w:rPr>
      </w:pPr>
      <w:r>
        <w:rPr>
          <w:rFonts w:hint="eastAsia"/>
        </w:rPr>
        <w:t>可以肯定的是，上帝能直接向灵魂启示祂的怒气，如同祂的恩惠一样。</w:t>
      </w:r>
    </w:p>
    <w:p w14:paraId="56679F58">
      <w:pPr>
        <w:widowControl w:val="0"/>
        <w:numPr>
          <w:ilvl w:val="0"/>
          <w:numId w:val="0"/>
        </w:numPr>
        <w:jc w:val="both"/>
        <w:rPr>
          <w:rFonts w:hint="eastAsia"/>
        </w:rPr>
      </w:pPr>
      <w:r>
        <w:rPr>
          <w:rFonts w:hint="eastAsia"/>
        </w:rPr>
        <w:t>And what is this punishment we are speaking of, but the revelation of the righteous judgment of God, revealed, as before others, so principally to a man's own soul?</w:t>
      </w:r>
    </w:p>
    <w:p w14:paraId="2A2BB902">
      <w:pPr>
        <w:widowControl w:val="0"/>
        <w:numPr>
          <w:ilvl w:val="0"/>
          <w:numId w:val="0"/>
        </w:numPr>
        <w:jc w:val="both"/>
        <w:rPr>
          <w:rFonts w:hint="eastAsia"/>
        </w:rPr>
      </w:pPr>
      <w:r>
        <w:rPr>
          <w:rFonts w:hint="eastAsia"/>
        </w:rPr>
        <w:t>我们所说的这刑罚，岂不就是神公义审判的启示，是向别人，也主要向人自己的灵魂启示的吗？</w:t>
      </w:r>
    </w:p>
    <w:p w14:paraId="2BFEE2E8">
      <w:pPr>
        <w:widowControl w:val="0"/>
        <w:numPr>
          <w:ilvl w:val="0"/>
          <w:numId w:val="0"/>
        </w:numPr>
        <w:jc w:val="both"/>
        <w:rPr>
          <w:rFonts w:hint="eastAsia"/>
        </w:rPr>
      </w:pPr>
      <w:r>
        <w:rPr>
          <w:rFonts w:hint="eastAsia"/>
        </w:rPr>
        <w:t>as ver. 9. And what is that judgment, but God's judgment expressed, as in sentencing, so in shewing his anger and wrath against sin?</w:t>
      </w:r>
    </w:p>
    <w:p w14:paraId="251D9AD3">
      <w:pPr>
        <w:widowControl w:val="0"/>
        <w:numPr>
          <w:ilvl w:val="0"/>
          <w:numId w:val="0"/>
        </w:numPr>
        <w:jc w:val="both"/>
        <w:rPr>
          <w:rFonts w:hint="eastAsia"/>
        </w:rPr>
      </w:pPr>
      <w:r>
        <w:rPr>
          <w:rFonts w:hint="eastAsia"/>
        </w:rPr>
        <w:t>如第5节。那审判又是什么，岂不就是上帝的审判，既在判决中表达，也在显明祂对罪的怒气和忿怒中表达吗？</w:t>
      </w:r>
    </w:p>
    <w:p w14:paraId="2DD95B44">
      <w:pPr>
        <w:widowControl w:val="0"/>
        <w:numPr>
          <w:ilvl w:val="0"/>
          <w:numId w:val="0"/>
        </w:numPr>
        <w:jc w:val="both"/>
        <w:rPr>
          <w:rFonts w:hint="eastAsia"/>
        </w:rPr>
      </w:pPr>
      <w:r>
        <w:rPr>
          <w:rFonts w:hint="eastAsia"/>
        </w:rPr>
        <w:t>as the whole stream of that Scripture shews.</w:t>
      </w:r>
    </w:p>
    <w:p w14:paraId="763E08C1">
      <w:pPr>
        <w:widowControl w:val="0"/>
        <w:numPr>
          <w:ilvl w:val="0"/>
          <w:numId w:val="0"/>
        </w:numPr>
        <w:jc w:val="both"/>
        <w:rPr>
          <w:rFonts w:hint="eastAsia"/>
        </w:rPr>
      </w:pPr>
      <w:r>
        <w:rPr>
          <w:rFonts w:hint="eastAsia"/>
        </w:rPr>
        <w:t>正如那处经文的整个脉络所示。</w:t>
      </w:r>
    </w:p>
    <w:p w14:paraId="43F16398">
      <w:pPr>
        <w:widowControl w:val="0"/>
        <w:numPr>
          <w:ilvl w:val="0"/>
          <w:numId w:val="0"/>
        </w:numPr>
        <w:jc w:val="both"/>
        <w:rPr>
          <w:rFonts w:hint="eastAsia"/>
        </w:rPr>
      </w:pPr>
      <w:r>
        <w:rPr>
          <w:rFonts w:hint="eastAsia"/>
        </w:rPr>
        <w:t>It is therefore the wrath and face of God and the Lamb, when discovered, which a guilty conscience flies from, Rev. 6:16.</w:t>
      </w:r>
    </w:p>
    <w:p w14:paraId="555FB93F">
      <w:pPr>
        <w:widowControl w:val="0"/>
        <w:numPr>
          <w:ilvl w:val="0"/>
          <w:numId w:val="0"/>
        </w:numPr>
        <w:jc w:val="both"/>
        <w:rPr>
          <w:rFonts w:hint="eastAsia"/>
        </w:rPr>
      </w:pPr>
      <w:r>
        <w:rPr>
          <w:rFonts w:hint="eastAsia"/>
        </w:rPr>
        <w:t>因此，当上帝和羔羊的忿怒和面容被发现时，有罪的良心就逃避，启示录6章16节。</w:t>
      </w:r>
    </w:p>
    <w:p w14:paraId="4809D08C">
      <w:pPr>
        <w:widowControl w:val="0"/>
        <w:numPr>
          <w:ilvl w:val="0"/>
          <w:numId w:val="0"/>
        </w:numPr>
        <w:jc w:val="both"/>
        <w:rPr>
          <w:rFonts w:hint="eastAsia"/>
        </w:rPr>
      </w:pPr>
      <w:r>
        <w:rPr>
          <w:rFonts w:hint="eastAsia"/>
        </w:rPr>
        <w:t>That, as Luther says, Animus sibi malè conscius potius ad diabolum ipsum ferretur, quam ad Deum accederet; it had rather be brought before the devil, and see his face, than see God's.</w:t>
      </w:r>
    </w:p>
    <w:p w14:paraId="1AD1B386">
      <w:pPr>
        <w:widowControl w:val="0"/>
        <w:numPr>
          <w:ilvl w:val="0"/>
          <w:numId w:val="0"/>
        </w:numPr>
        <w:jc w:val="both"/>
        <w:rPr>
          <w:rFonts w:hint="eastAsia"/>
        </w:rPr>
      </w:pPr>
      <w:r>
        <w:rPr>
          <w:rFonts w:hint="eastAsia"/>
        </w:rPr>
        <w:t>正如路德所说，一个有罪的灵魂，宁愿被带到魔鬼面前，看他的脸，也不愿就近上帝（Animus sibi malè conscius potius ad diabolum ipsum ferretur, quam ad Deum accederet，拉丁文）。</w:t>
      </w:r>
    </w:p>
    <w:p w14:paraId="2243EBC4">
      <w:pPr>
        <w:widowControl w:val="0"/>
        <w:numPr>
          <w:ilvl w:val="0"/>
          <w:numId w:val="0"/>
        </w:numPr>
        <w:jc w:val="both"/>
        <w:rPr>
          <w:rFonts w:hint="eastAsia"/>
        </w:rPr>
      </w:pPr>
      <w:r>
        <w:rPr>
          <w:rFonts w:hint="eastAsia"/>
        </w:rPr>
        <w:t>Terror of conscience, what is it, but all one with God's wrath in conscience?</w:t>
      </w:r>
    </w:p>
    <w:p w14:paraId="57D0477B">
      <w:pPr>
        <w:widowControl w:val="0"/>
        <w:numPr>
          <w:ilvl w:val="0"/>
          <w:numId w:val="0"/>
        </w:numPr>
        <w:jc w:val="both"/>
        <w:rPr>
          <w:rFonts w:hint="eastAsia"/>
        </w:rPr>
      </w:pPr>
      <w:r>
        <w:rPr>
          <w:rFonts w:hint="eastAsia"/>
        </w:rPr>
        <w:t>良心的恐惧，是什么，岂不就是上帝在良心中的忿怒吗？</w:t>
      </w:r>
    </w:p>
    <w:p w14:paraId="389CB153">
      <w:pPr>
        <w:widowControl w:val="0"/>
        <w:numPr>
          <w:ilvl w:val="0"/>
          <w:numId w:val="0"/>
        </w:numPr>
        <w:jc w:val="both"/>
        <w:rPr>
          <w:rFonts w:hint="eastAsia"/>
        </w:rPr>
      </w:pPr>
      <w:r>
        <w:rPr>
          <w:rFonts w:hint="eastAsia"/>
        </w:rPr>
        <w:t>See it in its contrary.</w:t>
      </w:r>
    </w:p>
    <w:p w14:paraId="3C1B9955">
      <w:pPr>
        <w:widowControl w:val="0"/>
        <w:numPr>
          <w:ilvl w:val="0"/>
          <w:numId w:val="0"/>
        </w:numPr>
        <w:jc w:val="both"/>
        <w:rPr>
          <w:rFonts w:hint="eastAsia"/>
        </w:rPr>
      </w:pPr>
      <w:r>
        <w:rPr>
          <w:rFonts w:hint="eastAsia"/>
        </w:rPr>
        <w:t>看它的反面。</w:t>
      </w:r>
    </w:p>
    <w:p w14:paraId="7DE65260">
      <w:pPr>
        <w:widowControl w:val="0"/>
        <w:numPr>
          <w:ilvl w:val="0"/>
          <w:numId w:val="0"/>
        </w:numPr>
        <w:jc w:val="both"/>
        <w:rPr>
          <w:rFonts w:hint="eastAsia"/>
        </w:rPr>
      </w:pPr>
      <w:r>
        <w:rPr>
          <w:rFonts w:hint="eastAsia"/>
        </w:rPr>
        <w:t>Peace (which we call peace of conscience), which passeth understanding, is rather denominated the peace of God which passeth understanding, Philip. 4:7, than peace of conscience, although conscience be the subject pacified, and whose peace and quietus est it is.</w:t>
      </w:r>
    </w:p>
    <w:p w14:paraId="740B1AB0">
      <w:pPr>
        <w:widowControl w:val="0"/>
        <w:numPr>
          <w:ilvl w:val="0"/>
          <w:numId w:val="0"/>
        </w:numPr>
        <w:jc w:val="both"/>
        <w:rPr>
          <w:rFonts w:hint="eastAsia"/>
        </w:rPr>
      </w:pPr>
      <w:r>
        <w:rPr>
          <w:rFonts w:hint="eastAsia"/>
        </w:rPr>
        <w:t>平安（我们称之为良心的平安），是出人意外的，宁可被称为出人意外的神的平安，腓立比书4章7节，而不被称为良心的平安，虽然良心是被安抚的主体，并且是其平安和安息（quietus est，拉丁文，意为‘它已经安静了’）所在。</w:t>
      </w:r>
    </w:p>
    <w:p w14:paraId="1ECCA539">
      <w:pPr>
        <w:widowControl w:val="0"/>
        <w:numPr>
          <w:ilvl w:val="0"/>
          <w:numId w:val="0"/>
        </w:numPr>
        <w:jc w:val="both"/>
        <w:rPr>
          <w:rFonts w:hint="eastAsia"/>
        </w:rPr>
      </w:pPr>
      <w:r>
        <w:rPr>
          <w:rFonts w:hint="eastAsia"/>
        </w:rPr>
        <w:t>And in like manner, terror is styled the terror of the Lord, 2 Cor. 5:11.</w:t>
      </w:r>
    </w:p>
    <w:p w14:paraId="3BD75D92">
      <w:pPr>
        <w:widowControl w:val="0"/>
        <w:numPr>
          <w:ilvl w:val="0"/>
          <w:numId w:val="0"/>
        </w:numPr>
        <w:jc w:val="both"/>
        <w:rPr>
          <w:rFonts w:hint="eastAsia"/>
        </w:rPr>
      </w:pPr>
      <w:r>
        <w:rPr>
          <w:rFonts w:hint="eastAsia"/>
        </w:rPr>
        <w:t>同样，恐惧被称为主的可畏，哥林多后书5章11节。</w:t>
      </w:r>
    </w:p>
    <w:p w14:paraId="628D091F">
      <w:pPr>
        <w:widowControl w:val="0"/>
        <w:numPr>
          <w:ilvl w:val="0"/>
          <w:numId w:val="0"/>
        </w:numPr>
        <w:jc w:val="both"/>
        <w:rPr>
          <w:rFonts w:hint="eastAsia"/>
        </w:rPr>
      </w:pPr>
      <w:r>
        <w:rPr>
          <w:rFonts w:hint="eastAsia"/>
        </w:rPr>
        <w:t>And these things may perhaps afford as true a light towards the understanding of that maxim of the apostle, Rom. 2:8, 9, indignation and wrath (viz. of God), tribulation and anguish unto every soul (as the seat of their anguish), of man that doth evil, as any other; and withal shew how it comes to pass, that this tribulation is executed from that wrath, even by the reception of conscience.</w:t>
      </w:r>
    </w:p>
    <w:p w14:paraId="434F6E51">
      <w:pPr>
        <w:widowControl w:val="0"/>
        <w:numPr>
          <w:ilvl w:val="0"/>
          <w:numId w:val="0"/>
        </w:numPr>
        <w:jc w:val="both"/>
        <w:rPr>
          <w:rFonts w:hint="eastAsia"/>
        </w:rPr>
      </w:pPr>
      <w:r>
        <w:rPr>
          <w:rFonts w:hint="eastAsia"/>
        </w:rPr>
        <w:t>这些事或许能为理解使徒的格言，罗马书2章8、9节，恼恨、忿怒（即上帝的），患难、困苦，要临到每个作恶的人的灵魂（作为他们痛苦的所在），提供与任何其他事物一样真实的光照；并且同时也显明了，这患难是如何从那忿怒中，甚至藉着良心的领受，而得以执行的。</w:t>
      </w:r>
    </w:p>
    <w:p w14:paraId="71689FDC">
      <w:pPr>
        <w:widowControl w:val="0"/>
        <w:numPr>
          <w:ilvl w:val="0"/>
          <w:numId w:val="0"/>
        </w:numPr>
        <w:jc w:val="both"/>
        <w:rPr>
          <w:rFonts w:hint="eastAsia"/>
        </w:rPr>
      </w:pPr>
      <w:r>
        <w:rPr>
          <w:rFonts w:hint="eastAsia"/>
        </w:rPr>
        <w:t>For of conscience also the following words, ver. 15, do there speak, and that as in order unto judgment, ver. 16.</w:t>
      </w:r>
    </w:p>
    <w:p w14:paraId="05368B53">
      <w:pPr>
        <w:widowControl w:val="0"/>
        <w:numPr>
          <w:ilvl w:val="0"/>
          <w:numId w:val="0"/>
        </w:numPr>
        <w:jc w:val="both"/>
        <w:rPr>
          <w:rFonts w:hint="eastAsia"/>
        </w:rPr>
      </w:pPr>
      <w:r>
        <w:rPr>
          <w:rFonts w:hint="eastAsia"/>
        </w:rPr>
        <w:t>因为接下来的话，第15节，也论到良心，并且是为了审判，第16节。</w:t>
      </w:r>
    </w:p>
    <w:p w14:paraId="6E104778">
      <w:pPr>
        <w:widowControl w:val="0"/>
        <w:numPr>
          <w:ilvl w:val="0"/>
          <w:numId w:val="0"/>
        </w:numPr>
        <w:jc w:val="both"/>
        <w:rPr>
          <w:rFonts w:hint="eastAsia"/>
        </w:rPr>
      </w:pPr>
    </w:p>
    <w:p w14:paraId="54D85C34">
      <w:pPr>
        <w:widowControl w:val="0"/>
        <w:numPr>
          <w:ilvl w:val="0"/>
          <w:numId w:val="0"/>
        </w:numPr>
        <w:jc w:val="both"/>
        <w:rPr>
          <w:rFonts w:hint="eastAsia"/>
        </w:rPr>
      </w:pPr>
      <w:r>
        <w:rPr>
          <w:rFonts w:hint="eastAsia"/>
        </w:rPr>
        <w:t>5.I add, as a corollary from this, that conscience, though it be thusnaked and open to God and his wrath, yet it is so great a secluse, so fast and privy a cabinet, so intimate a power and principle in and unto the soul itself, and so entirely reserved unto God himself, who is the Lord thereof, as it is not immediately subjicible to, or to be broke open by, creatures; no, not those who are superior spirits to it, either angels or devils; they are not able to terrify the conscience, until it hath been first made raw and tender by God.</w:t>
      </w:r>
    </w:p>
    <w:p w14:paraId="6B261B0D">
      <w:pPr>
        <w:widowControl w:val="0"/>
        <w:numPr>
          <w:ilvl w:val="0"/>
          <w:numId w:val="0"/>
        </w:numPr>
        <w:jc w:val="both"/>
        <w:rPr>
          <w:rFonts w:hint="eastAsia"/>
        </w:rPr>
      </w:pPr>
      <w:r>
        <w:rPr>
          <w:rFonts w:hint="eastAsia"/>
        </w:rPr>
        <w:t>5.我从这一点推论，良心虽然如此赤裸敞开于上帝和祂的忿怒，但它却是如此大的一个隐秘处，如此坚固、私密的柜子，如此亲密的一种能力和原则，在灵魂里面并对灵魂而言，并且完全地为上帝自己所保留，祂是它的主，以致它不能被受造物直接地制服或打破；不，甚至那些比它高级的灵，无论是天使还是魔鬼，都不能；他们不能惊吓良心，直到它先被上帝弄得生嫩。</w:t>
      </w:r>
    </w:p>
    <w:p w14:paraId="295079C3">
      <w:pPr>
        <w:widowControl w:val="0"/>
        <w:numPr>
          <w:ilvl w:val="0"/>
          <w:numId w:val="0"/>
        </w:numPr>
        <w:jc w:val="both"/>
        <w:rPr>
          <w:rFonts w:hint="eastAsia"/>
        </w:rPr>
      </w:pPr>
      <w:r>
        <w:rPr>
          <w:rFonts w:hint="eastAsia"/>
        </w:rPr>
        <w:t>God only made the heart, and God only knows the heart, and God only can come at and strike at the root of the heart.</w:t>
      </w:r>
    </w:p>
    <w:p w14:paraId="6D881B78">
      <w:pPr>
        <w:widowControl w:val="0"/>
        <w:numPr>
          <w:ilvl w:val="0"/>
          <w:numId w:val="0"/>
        </w:numPr>
        <w:jc w:val="both"/>
        <w:rPr>
          <w:rFonts w:hint="eastAsia"/>
        </w:rPr>
      </w:pPr>
      <w:r>
        <w:rPr>
          <w:rFonts w:hint="eastAsia"/>
        </w:rPr>
        <w:t>唯独上帝造了心，唯独上帝知道心，唯独上帝能接近并击打心的根。</w:t>
      </w:r>
    </w:p>
    <w:p w14:paraId="4437881B">
      <w:pPr>
        <w:widowControl w:val="0"/>
        <w:numPr>
          <w:ilvl w:val="0"/>
          <w:numId w:val="0"/>
        </w:numPr>
        <w:jc w:val="both"/>
        <w:rPr>
          <w:rFonts w:hint="eastAsia"/>
        </w:rPr>
      </w:pPr>
      <w:r>
        <w:rPr>
          <w:rFonts w:hint="eastAsia"/>
        </w:rPr>
        <w:t>The devils or angels can come but into an outward room, the fancy, and cast in images thereinto; the fancy being the soul's looking-glass, wherein it vieweth its own thoughts, and from which it takes off into itself the species that are cast in there.</w:t>
      </w:r>
    </w:p>
    <w:p w14:paraId="797DBD60">
      <w:pPr>
        <w:widowControl w:val="0"/>
        <w:numPr>
          <w:ilvl w:val="0"/>
          <w:numId w:val="0"/>
        </w:numPr>
        <w:jc w:val="both"/>
        <w:rPr>
          <w:rFonts w:hint="eastAsia"/>
        </w:rPr>
      </w:pPr>
      <w:r>
        <w:rPr>
          <w:rFonts w:hint="eastAsia"/>
        </w:rPr>
        <w:t>魔鬼或天使只能进入一个外在的房间，即想象力，并在其中投下影像；想象力是灵魂的镜子，它在其中观看自己的思想，并从中把投进那里的影像吸收到自己里面。</w:t>
      </w:r>
    </w:p>
    <w:p w14:paraId="6FA98541">
      <w:pPr>
        <w:widowControl w:val="0"/>
        <w:numPr>
          <w:ilvl w:val="0"/>
          <w:numId w:val="0"/>
        </w:numPr>
        <w:jc w:val="both"/>
        <w:rPr>
          <w:rFonts w:hint="eastAsia"/>
        </w:rPr>
      </w:pPr>
      <w:r>
        <w:rPr>
          <w:rFonts w:hint="eastAsia"/>
        </w:rPr>
        <w:t>Also they may stir bodily passions (both which I have elsewhere shewn), but they cannot enter into the closet of the soul.</w:t>
      </w:r>
    </w:p>
    <w:p w14:paraId="4313A1F9">
      <w:pPr>
        <w:widowControl w:val="0"/>
        <w:numPr>
          <w:ilvl w:val="0"/>
          <w:numId w:val="0"/>
        </w:numPr>
        <w:jc w:val="both"/>
        <w:rPr>
          <w:rFonts w:hint="eastAsia"/>
        </w:rPr>
      </w:pPr>
      <w:r>
        <w:rPr>
          <w:rFonts w:hint="eastAsia"/>
        </w:rPr>
        <w:t>他们也可以搅动身体的情欲（这两点我已在别处说明），但他们不能进入灵魂的密室。</w:t>
      </w:r>
    </w:p>
    <w:p w14:paraId="0514C669">
      <w:pPr>
        <w:widowControl w:val="0"/>
        <w:numPr>
          <w:ilvl w:val="0"/>
          <w:numId w:val="0"/>
        </w:numPr>
        <w:jc w:val="both"/>
        <w:rPr>
          <w:rFonts w:hint="eastAsia"/>
        </w:rPr>
      </w:pPr>
      <w:r>
        <w:rPr>
          <w:rFonts w:hint="eastAsia"/>
        </w:rPr>
        <w:t>God only is intimior intimo nostro, as the ancients express it; God only is greater than our hearts, as the apostle expresseth it.</w:t>
      </w:r>
    </w:p>
    <w:p w14:paraId="4EB4A20F">
      <w:pPr>
        <w:widowControl w:val="0"/>
        <w:numPr>
          <w:ilvl w:val="0"/>
          <w:numId w:val="0"/>
        </w:numPr>
        <w:jc w:val="both"/>
        <w:rPr>
          <w:rFonts w:hint="eastAsia"/>
        </w:rPr>
      </w:pPr>
      <w:r>
        <w:rPr>
          <w:rFonts w:hint="eastAsia"/>
        </w:rPr>
        <w:t>唯独上帝比我们最内在的更内在（intimior intimo nostro，拉丁文），正如古人所表达的；唯独上帝比我们的心更大，正如使徒所表达的。</w:t>
      </w:r>
    </w:p>
    <w:p w14:paraId="0BFF3E23">
      <w:pPr>
        <w:widowControl w:val="0"/>
        <w:numPr>
          <w:ilvl w:val="0"/>
          <w:numId w:val="0"/>
        </w:numPr>
        <w:jc w:val="both"/>
        <w:rPr>
          <w:rFonts w:hint="eastAsia"/>
        </w:rPr>
      </w:pPr>
      <w:r>
        <w:rPr>
          <w:rFonts w:hint="eastAsia"/>
        </w:rPr>
        <w:t>Conscience is a book so fast clasped, as it is God's prerogative alone to open it, which he then at that day will do; and thereunto that likewise may be applied, 'He openeth, and none shuts; and he shuts, and none opens.'</w:t>
      </w:r>
    </w:p>
    <w:p w14:paraId="435CC4E2">
      <w:pPr>
        <w:widowControl w:val="0"/>
        <w:numPr>
          <w:ilvl w:val="0"/>
          <w:numId w:val="0"/>
        </w:numPr>
        <w:jc w:val="both"/>
        <w:rPr>
          <w:rFonts w:hint="eastAsia"/>
        </w:rPr>
      </w:pPr>
      <w:r>
        <w:rPr>
          <w:rFonts w:hint="eastAsia"/>
        </w:rPr>
        <w:t>良心是一本如此紧锁的书，以致唯独上帝有特权打开它，祂在那日就要这样做；对此也可以应用那句话，“祂开了，就没有人能关；祂关了，就没有人能开。”</w:t>
      </w:r>
    </w:p>
    <w:p w14:paraId="0FCB0BA8">
      <w:pPr>
        <w:widowControl w:val="0"/>
        <w:numPr>
          <w:ilvl w:val="0"/>
          <w:numId w:val="0"/>
        </w:numPr>
        <w:jc w:val="both"/>
        <w:rPr>
          <w:rFonts w:hint="eastAsia"/>
        </w:rPr>
      </w:pPr>
      <w:r>
        <w:rPr>
          <w:rFonts w:hint="eastAsia"/>
        </w:rPr>
        <w:t>That speech holds as true of conscience, as of any other thing.</w:t>
      </w:r>
    </w:p>
    <w:p w14:paraId="24EC746F">
      <w:pPr>
        <w:widowControl w:val="0"/>
        <w:numPr>
          <w:ilvl w:val="0"/>
          <w:numId w:val="0"/>
        </w:numPr>
        <w:jc w:val="both"/>
        <w:rPr>
          <w:rFonts w:hint="eastAsia"/>
        </w:rPr>
      </w:pPr>
      <w:r>
        <w:rPr>
          <w:rFonts w:hint="eastAsia"/>
        </w:rPr>
        <w:t>那句话对良心，和对任何别的事物一样真实。</w:t>
      </w:r>
    </w:p>
    <w:p w14:paraId="2AE34643">
      <w:pPr>
        <w:widowControl w:val="0"/>
        <w:numPr>
          <w:ilvl w:val="0"/>
          <w:numId w:val="0"/>
        </w:numPr>
        <w:jc w:val="both"/>
        <w:rPr>
          <w:rFonts w:hint="eastAsia"/>
        </w:rPr>
      </w:pPr>
      <w:r>
        <w:rPr>
          <w:rFonts w:hint="eastAsia"/>
        </w:rPr>
        <w:t>And as it is a book which he alone can open, so in which he alone can write over every man's sins, not with ink, but with wrath, which, like aquafortis, every letter of it shall eat into the soul, according unto that in Job, 'Thou writest bitter things against me, and causest me to possess the sins of my youth,' Job 13:26.</w:t>
      </w:r>
    </w:p>
    <w:p w14:paraId="0549F8CB">
      <w:pPr>
        <w:widowControl w:val="0"/>
        <w:numPr>
          <w:ilvl w:val="0"/>
          <w:numId w:val="0"/>
        </w:numPr>
        <w:jc w:val="both"/>
        <w:rPr>
          <w:rFonts w:hint="eastAsia"/>
        </w:rPr>
      </w:pPr>
      <w:r>
        <w:rPr>
          <w:rFonts w:hint="eastAsia"/>
        </w:rPr>
        <w:t>正如这是一本唯独祂能打开的书，同样，也是一本唯独祂能在其中写下每个人的罪的书，不是用墨水，而是用忿怒，如同硝酸，它的每一个字母都要侵蚀灵魂，正如约伯书中所说，“你记录苦毒的事攻击我，又使我担当幼年的罪孽”，约伯记13章26节。</w:t>
      </w:r>
    </w:p>
    <w:p w14:paraId="46FBE46A">
      <w:pPr>
        <w:widowControl w:val="0"/>
        <w:numPr>
          <w:ilvl w:val="0"/>
          <w:numId w:val="0"/>
        </w:numPr>
        <w:jc w:val="both"/>
        <w:rPr>
          <w:rFonts w:hint="eastAsia"/>
        </w:rPr>
      </w:pPr>
      <w:r>
        <w:rPr>
          <w:rFonts w:hint="eastAsia"/>
        </w:rPr>
        <w:t>Let no man therefore imagine that devils are the greatest tormentors of men, or of their consciences in hell; or if any would affirm it, I would demand, who it is that torments the consciences of devils themselves?</w:t>
      </w:r>
    </w:p>
    <w:p w14:paraId="4FA0368C">
      <w:pPr>
        <w:widowControl w:val="0"/>
        <w:numPr>
          <w:ilvl w:val="0"/>
          <w:numId w:val="0"/>
        </w:numPr>
        <w:jc w:val="both"/>
        <w:rPr>
          <w:rFonts w:hint="eastAsia"/>
        </w:rPr>
      </w:pPr>
      <w:r>
        <w:rPr>
          <w:rFonts w:hint="eastAsia"/>
        </w:rPr>
        <w:t>因此，不要有人想象魔鬼是人或他们在地狱里的良心的最大折磨者；如果有人要这样说，我就要问，是谁折磨魔鬼自己的良心呢？</w:t>
      </w:r>
    </w:p>
    <w:p w14:paraId="578A0CAD">
      <w:pPr>
        <w:widowControl w:val="0"/>
        <w:numPr>
          <w:ilvl w:val="0"/>
          <w:numId w:val="0"/>
        </w:numPr>
        <w:jc w:val="both"/>
        <w:rPr>
          <w:rFonts w:hint="eastAsia"/>
        </w:rPr>
      </w:pPr>
      <w:r>
        <w:rPr>
          <w:rFonts w:hint="eastAsia"/>
        </w:rPr>
        <w:t>Certainly none but God.</w:t>
      </w:r>
    </w:p>
    <w:p w14:paraId="1502B8E3">
      <w:pPr>
        <w:widowControl w:val="0"/>
        <w:numPr>
          <w:ilvl w:val="0"/>
          <w:numId w:val="0"/>
        </w:numPr>
        <w:jc w:val="both"/>
        <w:rPr>
          <w:rFonts w:hint="eastAsia"/>
        </w:rPr>
      </w:pPr>
      <w:r>
        <w:rPr>
          <w:rFonts w:hint="eastAsia"/>
        </w:rPr>
        <w:t>当然，除了上帝，没有谁。</w:t>
      </w:r>
    </w:p>
    <w:p w14:paraId="4B969CF5">
      <w:pPr>
        <w:widowControl w:val="0"/>
        <w:numPr>
          <w:ilvl w:val="0"/>
          <w:numId w:val="0"/>
        </w:numPr>
        <w:jc w:val="both"/>
        <w:rPr>
          <w:rFonts w:hint="eastAsia"/>
        </w:rPr>
      </w:pPr>
      <w:r>
        <w:rPr>
          <w:rFonts w:hint="eastAsia"/>
        </w:rPr>
        <w:t>They now believing there is a God, do tremble; but in hell they fear him, and for ever have to do with him.</w:t>
      </w:r>
    </w:p>
    <w:p w14:paraId="2108E7F6">
      <w:pPr>
        <w:widowControl w:val="0"/>
        <w:numPr>
          <w:ilvl w:val="0"/>
          <w:numId w:val="0"/>
        </w:numPr>
        <w:jc w:val="both"/>
        <w:rPr>
          <w:rFonts w:hint="eastAsia"/>
        </w:rPr>
      </w:pPr>
      <w:r>
        <w:rPr>
          <w:rFonts w:hint="eastAsia"/>
        </w:rPr>
        <w:t>他们现在信有神，就战惊；但在地狱里，他们惧怕祂，并永远与祂打交道。</w:t>
      </w:r>
    </w:p>
    <w:p w14:paraId="0F3A9EB9">
      <w:pPr>
        <w:widowControl w:val="0"/>
        <w:numPr>
          <w:ilvl w:val="0"/>
          <w:numId w:val="0"/>
        </w:numPr>
        <w:jc w:val="both"/>
        <w:rPr>
          <w:rFonts w:hint="eastAsia"/>
        </w:rPr>
      </w:pPr>
      <w:r>
        <w:rPr>
          <w:rFonts w:hint="eastAsia"/>
        </w:rPr>
        <w:t>And it is as sure, that the same God, with whom those spirits and their consciences have for ever to do, the consciences of men shall also.</w:t>
      </w:r>
    </w:p>
    <w:p w14:paraId="0D2D552D">
      <w:pPr>
        <w:widowControl w:val="0"/>
        <w:numPr>
          <w:ilvl w:val="0"/>
          <w:numId w:val="0"/>
        </w:numPr>
        <w:jc w:val="both"/>
        <w:rPr>
          <w:rFonts w:hint="eastAsia"/>
        </w:rPr>
      </w:pPr>
      <w:r>
        <w:rPr>
          <w:rFonts w:hint="eastAsia"/>
        </w:rPr>
        <w:t>同样可以肯定的是，那些灵和他们的良心永远要与之上帝打交道的同一位上帝，人的良心也要与之上帝打交道。</w:t>
      </w:r>
    </w:p>
    <w:p w14:paraId="13386A03">
      <w:pPr>
        <w:widowControl w:val="0"/>
        <w:numPr>
          <w:ilvl w:val="0"/>
          <w:numId w:val="0"/>
        </w:numPr>
        <w:jc w:val="both"/>
        <w:rPr>
          <w:rFonts w:hint="eastAsia"/>
        </w:rPr>
      </w:pPr>
    </w:p>
    <w:p w14:paraId="18B4021C">
      <w:pPr>
        <w:widowControl w:val="0"/>
        <w:numPr>
          <w:ilvl w:val="0"/>
          <w:numId w:val="0"/>
        </w:numPr>
        <w:jc w:val="both"/>
        <w:rPr>
          <w:rFonts w:hint="eastAsia"/>
        </w:rPr>
      </w:pPr>
      <w:r>
        <w:rPr>
          <w:rFonts w:hint="eastAsia"/>
        </w:rPr>
        <w:t>And as for all other mediate or outward ways of judgments executed, in which the wrath of God is revealed from heaven but as at the second hand, take the sorest and severest of them that ever God executed by creatures; yea, suppose all of the several kinds of providential judgments (I call them such which are executed upon men in this world a forehand), which God hath, as judge of all the world, in his riding circuit through all ages since the fall, revealed his wrath from heaven by, against all sorts of unrighteousness of men (as the apostle, speaking of these judgments, says in Rom. 1:18), suppose, I say, they were let fly upon any one sinner all at once, yet would they not reach or touch that man's conscience, further than as God should, over and above the efficacy of them, strike the conscience itself with his anger and displeasure, revealed more or less by himself therewith.</w:t>
      </w:r>
    </w:p>
    <w:p w14:paraId="345D02D8">
      <w:pPr>
        <w:widowControl w:val="0"/>
        <w:numPr>
          <w:ilvl w:val="0"/>
          <w:numId w:val="0"/>
        </w:numPr>
        <w:jc w:val="both"/>
        <w:rPr>
          <w:rFonts w:hint="eastAsia"/>
        </w:rPr>
      </w:pPr>
      <w:r>
        <w:rPr>
          <w:rFonts w:hint="eastAsia"/>
        </w:rPr>
        <w:t>至于所有其他间接的或外在的审判执行方式，其中上帝的忿怒只是间接地从天上显明，取上帝曾藉着受造物执行过的最痛苦、最严厉的；是的，假设所有各种类的护理性审判（我称之为那些在今世预先执行在人身上的审判），上帝作为全世界的审判官，在祂从堕落以来历代的巡回中，藉此从天上显明祂的忿怒，反对人一切的不义（如使徒在论到这些审判时，在罗马书1章18节所说），假设，我说，它们都同时临到一个罪人身上，然而它们并不能达到或触及那人的良心，除非上帝，在它们的功效之外，用祂自己或多或少显明的怒气和不悦，亲自击打那良心。</w:t>
      </w:r>
    </w:p>
    <w:p w14:paraId="545030BA">
      <w:pPr>
        <w:widowControl w:val="0"/>
        <w:numPr>
          <w:ilvl w:val="0"/>
          <w:numId w:val="0"/>
        </w:numPr>
        <w:jc w:val="both"/>
        <w:rPr>
          <w:rFonts w:hint="eastAsia"/>
        </w:rPr>
      </w:pPr>
      <w:r>
        <w:rPr>
          <w:rFonts w:hint="eastAsia"/>
        </w:rPr>
        <w:t>And although in all such judgments, his goings forth are as of a judge, and he accompanies such judgments more or less, but as with some ordinary light and glimmerings of an angry deity, yet his coming as a judge upon men's consciences, at the day of wrath, and revelation of the righteous judgment of God (as if he had never revealed his wrath before), this is another manner of coming, and shewing himself a judge indeed, rendering indignation and wrath upon the souls of men; and of that judgment it is the same apostle in the second chapter treats, as of that other in the former.</w:t>
      </w:r>
    </w:p>
    <w:p w14:paraId="3D55CD72">
      <w:pPr>
        <w:widowControl w:val="0"/>
        <w:numPr>
          <w:ilvl w:val="0"/>
          <w:numId w:val="0"/>
        </w:numPr>
        <w:jc w:val="both"/>
        <w:rPr>
          <w:rFonts w:hint="eastAsia"/>
        </w:rPr>
      </w:pPr>
      <w:r>
        <w:rPr>
          <w:rFonts w:hint="eastAsia"/>
        </w:rPr>
        <w:t>虽然在所有这样的审判中，祂的出来都如同一个审判官，祂或多或少地伴随这样的审判，不过是带着一些普通的、一位发怒神明的微光和闪烁，然而，祂作为审判官临到人的良心上，在忿怒的日子，和上帝公义审判显露的日子（仿佛祂从未显露过祂的忿怒一样），这是另一种来临，并显明祂自己确实是审判官，把恼恨和忿怒降在人的灵魂上；而关于那审判，是同一位使徒在第二章所论述的，如同在第一章论述另一个一样。</w:t>
      </w:r>
    </w:p>
    <w:p w14:paraId="3096C01D">
      <w:pPr>
        <w:widowControl w:val="0"/>
        <w:numPr>
          <w:ilvl w:val="0"/>
          <w:numId w:val="0"/>
        </w:numPr>
        <w:jc w:val="both"/>
        <w:rPr>
          <w:rFonts w:hint="eastAsia"/>
        </w:rPr>
      </w:pPr>
    </w:p>
    <w:p w14:paraId="1E35C3DA">
      <w:pPr>
        <w:widowControl w:val="0"/>
        <w:numPr>
          <w:ilvl w:val="0"/>
          <w:numId w:val="0"/>
        </w:numPr>
        <w:jc w:val="both"/>
        <w:rPr>
          <w:rFonts w:hint="eastAsia"/>
        </w:rPr>
      </w:pPr>
      <w:r>
        <w:rPr>
          <w:rFonts w:hint="eastAsia"/>
        </w:rPr>
        <w:t>And I may say of all the former, in comparison to this latter, that they all are but as the batteries of the out-works, and as bullets shot against the walls in a seige, which may indeed terrify the inhabitants, and make them tremble, Deut. 32; and so these the soul, as by remote effects in the suburbs of it, Rom. 2.</w:t>
      </w:r>
    </w:p>
    <w:p w14:paraId="63727AA4">
      <w:pPr>
        <w:widowControl w:val="0"/>
        <w:numPr>
          <w:ilvl w:val="0"/>
          <w:numId w:val="0"/>
        </w:numPr>
        <w:jc w:val="both"/>
        <w:rPr>
          <w:rFonts w:hint="eastAsia"/>
        </w:rPr>
      </w:pPr>
      <w:r>
        <w:rPr>
          <w:rFonts w:hint="eastAsia"/>
        </w:rPr>
        <w:t>我可以说，所有前者，与后者相比，都不过是攻打外围工事的炮台，如同在围城中射向城墙的炮弹，这确实可以惊吓居民，使他们战兢，申命记32章；这些也同样，藉着在其郊区的遥远后果，惊吓灵魂，罗马书2章。</w:t>
      </w:r>
    </w:p>
    <w:p w14:paraId="347D190D">
      <w:pPr>
        <w:widowControl w:val="0"/>
        <w:numPr>
          <w:ilvl w:val="0"/>
          <w:numId w:val="0"/>
        </w:numPr>
        <w:jc w:val="both"/>
        <w:rPr>
          <w:rFonts w:hint="eastAsia"/>
        </w:rPr>
      </w:pPr>
      <w:r>
        <w:rPr>
          <w:rFonts w:hint="eastAsia"/>
        </w:rPr>
        <w:t>But the latter is as shooting in of grenadoes, which have been laid up with him in his treasury, carrying fire from thence in them, the fire of his fierce and sorest indignation; and these himself alone can shoot into the inwards of men's souls.</w:t>
      </w:r>
    </w:p>
    <w:p w14:paraId="0BC76C9D">
      <w:pPr>
        <w:widowControl w:val="0"/>
        <w:numPr>
          <w:ilvl w:val="0"/>
          <w:numId w:val="0"/>
        </w:numPr>
        <w:jc w:val="both"/>
        <w:rPr>
          <w:rFonts w:hint="eastAsia"/>
        </w:rPr>
      </w:pPr>
      <w:r>
        <w:rPr>
          <w:rFonts w:hint="eastAsia"/>
        </w:rPr>
        <w:t>但后者如同射入手榴弹，这些手榴弹曾被存放在祂的宝库里，从那里带着火，是祂猛烈且最剧烈的恼恨之火；唯独祂自己能把这些射入人灵魂的深处。</w:t>
      </w:r>
    </w:p>
    <w:p w14:paraId="310E374D">
      <w:pPr>
        <w:widowControl w:val="0"/>
        <w:numPr>
          <w:ilvl w:val="0"/>
          <w:numId w:val="0"/>
        </w:numPr>
        <w:jc w:val="both"/>
        <w:rPr>
          <w:rFonts w:hint="eastAsia"/>
        </w:rPr>
      </w:pPr>
      <w:r>
        <w:rPr>
          <w:rFonts w:hint="eastAsia"/>
        </w:rPr>
        <w:t>And this is as shooting fire into the very magazine, into that which is the most inward in the soul, and fortified against the entrance of all created powers; the magazine where all the gunpowder lies, that is, the guilt of a man's sins; so as there needeth nothing else to blow up all.</w:t>
      </w:r>
    </w:p>
    <w:p w14:paraId="0ECCB041">
      <w:pPr>
        <w:widowControl w:val="0"/>
        <w:numPr>
          <w:ilvl w:val="0"/>
          <w:numId w:val="0"/>
        </w:numPr>
        <w:jc w:val="both"/>
        <w:rPr>
          <w:rFonts w:hint="eastAsia"/>
        </w:rPr>
      </w:pPr>
      <w:r>
        <w:rPr>
          <w:rFonts w:hint="eastAsia"/>
        </w:rPr>
        <w:t>这就像把火射进弹药库，射进灵魂中最内在的，并防备一切受造能力进入的部分；那弹药库里放着所有的火药，也就是人罪的罪咎；所以不需要别的东西，就能把一切都炸毁。</w:t>
      </w:r>
    </w:p>
    <w:p w14:paraId="31033499">
      <w:pPr>
        <w:widowControl w:val="0"/>
        <w:numPr>
          <w:ilvl w:val="0"/>
          <w:numId w:val="0"/>
        </w:numPr>
        <w:jc w:val="both"/>
        <w:rPr>
          <w:rFonts w:hint="eastAsia"/>
        </w:rPr>
      </w:pPr>
      <w:r>
        <w:rPr>
          <w:rFonts w:hint="eastAsia"/>
        </w:rPr>
        <w:t>If his wrath doth but touch, it takes and sets all on fire.</w:t>
      </w:r>
    </w:p>
    <w:p w14:paraId="5E347563">
      <w:pPr>
        <w:widowControl w:val="0"/>
        <w:numPr>
          <w:ilvl w:val="0"/>
          <w:numId w:val="0"/>
        </w:numPr>
        <w:jc w:val="both"/>
        <w:rPr>
          <w:rFonts w:hint="eastAsia"/>
        </w:rPr>
      </w:pPr>
      <w:r>
        <w:rPr>
          <w:rFonts w:hint="eastAsia"/>
        </w:rPr>
        <w:t>如果祂的忿怒只要一触，就会点燃并烧毁一切。</w:t>
      </w:r>
    </w:p>
    <w:p w14:paraId="6AEF19CE">
      <w:pPr>
        <w:widowControl w:val="0"/>
        <w:numPr>
          <w:ilvl w:val="0"/>
          <w:numId w:val="0"/>
        </w:numPr>
        <w:jc w:val="both"/>
        <w:rPr>
          <w:rFonts w:hint="eastAsia"/>
        </w:rPr>
      </w:pPr>
    </w:p>
    <w:p w14:paraId="46E44291">
      <w:pPr>
        <w:widowControl w:val="0"/>
        <w:numPr>
          <w:ilvl w:val="0"/>
          <w:numId w:val="0"/>
        </w:numPr>
        <w:jc w:val="both"/>
        <w:rPr>
          <w:rFonts w:hint="eastAsia"/>
        </w:rPr>
      </w:pPr>
      <w:r>
        <w:rPr>
          <w:rFonts w:hint="eastAsia"/>
        </w:rPr>
        <w:t>Yea, give me leave upon the same ground, and by the like reason, further to say, that all the material fire in hell, by which the soul shall and will suffer, by way of a compatibility (as it is termed), or suffering by and with the body an unspeakable torment, and this for the sins a man is guilty of; yet these flames nor these punishments (taken materially, and abstracted from this revelation of God's wrath), would not break into conscience, not until God did therewithal break in with the fire of his wrath, and make the conscience and intellectual spirit of the mind a fiery oven within itself, as the psalmist expresseth it in Ps. 21:9, almost in these very words.</w:t>
      </w:r>
    </w:p>
    <w:p w14:paraId="33ACF700">
      <w:pPr>
        <w:widowControl w:val="0"/>
        <w:numPr>
          <w:ilvl w:val="0"/>
          <w:numId w:val="0"/>
        </w:numPr>
        <w:jc w:val="both"/>
        <w:rPr>
          <w:rFonts w:hint="eastAsia"/>
        </w:rPr>
      </w:pPr>
      <w:r>
        <w:rPr>
          <w:rFonts w:hint="eastAsia"/>
        </w:rPr>
        <w:t>是的，基于同样的理由，并藉着类似的理性，我还要进一步说，地狱里所有物质的火，灵魂将藉此并藉着身体受苦，以一种相容性（如其所称），或藉着并与身体一同受苦，一种说不出的折磨，并且这是为了人所犯的罪；然而这些火焰和这些刑罚（物质地来看，并从上帝忿怒的这启示中抽离出来），并不能闯入良心，直到上帝同时用祂忿怒的火闯入，并使良心和心意的理智精神，在自己里面成为一个火炉，如诗篇作者在诗篇21篇9节，几乎用这些原话所表达的。</w:t>
      </w:r>
    </w:p>
    <w:p w14:paraId="22F30592">
      <w:pPr>
        <w:widowControl w:val="0"/>
        <w:numPr>
          <w:ilvl w:val="0"/>
          <w:numId w:val="0"/>
        </w:numPr>
        <w:jc w:val="both"/>
        <w:rPr>
          <w:rFonts w:hint="eastAsia"/>
        </w:rPr>
      </w:pPr>
    </w:p>
    <w:p w14:paraId="7A53DC8A">
      <w:pPr>
        <w:widowControl w:val="0"/>
        <w:numPr>
          <w:ilvl w:val="0"/>
          <w:numId w:val="0"/>
        </w:numPr>
        <w:jc w:val="both"/>
        <w:rPr>
          <w:rFonts w:hint="eastAsia"/>
        </w:rPr>
      </w:pPr>
      <w:r>
        <w:rPr>
          <w:rFonts w:hint="eastAsia"/>
        </w:rPr>
        <w:t>This being the state of matters between God the judge of all, and the souls and consciences of sinners, as touching that due and equitable punishment for sin, and the execution thereof, which men's souls are capable of, I shall now complete the reason why the justice of God should move him to be willing; yea, and that there is in respect unto divine justice a kind of requisiteness (if not necessity), for the great God to take this course, to punish the sinner by the revelation of his own immediate wrath; and this I shall do, by gathering together what hath been said, from which the arguments for both these two assertions that follow lie fair.</w:t>
      </w:r>
    </w:p>
    <w:p w14:paraId="26E8D20A">
      <w:pPr>
        <w:widowControl w:val="0"/>
        <w:numPr>
          <w:ilvl w:val="0"/>
          <w:numId w:val="0"/>
        </w:numPr>
        <w:jc w:val="both"/>
        <w:rPr>
          <w:rFonts w:hint="eastAsia"/>
        </w:rPr>
      </w:pPr>
      <w:r>
        <w:rPr>
          <w:rFonts w:hint="eastAsia"/>
        </w:rPr>
        <w:t>这既是万有之审判官上帝，与罪人的灵魂和良心之间，就那罪所应得的、公平的刑罚，以及其执行，即人的灵魂所能承受的，事态的状况，我现在要完成上帝的公义为何要感动祂愿意的理由；是的，并且就神圣的公义而言，伟大的上帝采取这条道路，藉着祂自己直接忿怒的启示来惩罚罪人，有一种必要性（如果不是必然性）；我将藉着汇集所说过的，来完成这一点，从中所引申的以下两个论断的论据，是清楚的。</w:t>
      </w:r>
    </w:p>
    <w:p w14:paraId="46C0E7B3">
      <w:pPr>
        <w:widowControl w:val="0"/>
        <w:numPr>
          <w:ilvl w:val="0"/>
          <w:numId w:val="0"/>
        </w:numPr>
        <w:jc w:val="both"/>
        <w:rPr>
          <w:rFonts w:hint="eastAsia"/>
        </w:rPr>
      </w:pPr>
    </w:p>
    <w:p w14:paraId="06B8086A">
      <w:pPr>
        <w:widowControl w:val="0"/>
        <w:numPr>
          <w:ilvl w:val="0"/>
          <w:numId w:val="0"/>
        </w:numPr>
        <w:jc w:val="both"/>
        <w:rPr>
          <w:rFonts w:hint="eastAsia"/>
        </w:rPr>
      </w:pPr>
      <w:r>
        <w:rPr>
          <w:rFonts w:hint="eastAsia"/>
        </w:rPr>
        <w:t>1.That God for his justice' sake should be willing; for conscience being the principal engagee obliged unto God as a judge, and the understanding power in man the eminent transgressor, and both lying so naked and immediately exposed unto God's wrath, and capable to receive the revelation of it, an anguish made thereby in his soul is the most proper, natural, suitable reward unto sin, to pay the sinner home in his own coin, as also the most ready, direct, and short way for God to take.</w:t>
      </w:r>
    </w:p>
    <w:p w14:paraId="064EADCC">
      <w:pPr>
        <w:widowControl w:val="0"/>
        <w:numPr>
          <w:ilvl w:val="0"/>
          <w:numId w:val="0"/>
        </w:numPr>
        <w:jc w:val="both"/>
        <w:rPr>
          <w:rFonts w:hint="eastAsia"/>
        </w:rPr>
      </w:pPr>
      <w:r>
        <w:rPr>
          <w:rFonts w:hint="eastAsia"/>
        </w:rPr>
        <w:t>1.上帝为祂的公义之故，应当愿意；因为良心是向上帝作为审判官所负主要义务的契约人，人的理解能力是卓越的罪犯，两者都如此赤裸、直接地暴露在上帝的忿怒之下，并能领受其启示，藉此在其灵魂中所造成的痛苦，是对罪最恰当、最自然、最合适的报应，是以其人之道还治其人之身，也是上帝所能采取的最快捷、最直接、最短的道路。</w:t>
      </w:r>
    </w:p>
    <w:p w14:paraId="028ED8A3">
      <w:pPr>
        <w:widowControl w:val="0"/>
        <w:numPr>
          <w:ilvl w:val="0"/>
          <w:numId w:val="0"/>
        </w:numPr>
        <w:jc w:val="both"/>
        <w:rPr>
          <w:rFonts w:hint="eastAsia"/>
        </w:rPr>
      </w:pPr>
    </w:p>
    <w:p w14:paraId="1739C30D">
      <w:pPr>
        <w:widowControl w:val="0"/>
        <w:numPr>
          <w:ilvl w:val="0"/>
          <w:numId w:val="0"/>
        </w:numPr>
        <w:jc w:val="both"/>
        <w:rPr>
          <w:rFonts w:hint="eastAsia"/>
        </w:rPr>
      </w:pPr>
      <w:r>
        <w:rPr>
          <w:rFonts w:hint="eastAsia"/>
        </w:rPr>
        <w:t>If therefore we suppose justice be left to have but its free and full course, if justice (according to the prophet's language, and God's own rule and direction given unto us) run down as waters, and righteousness as a mighty stream, in its proper natural channel, and so as to fall into that most capacious vessel or receptacle that is in man to receive it; again, if divine justice hath a will to put and lay its charge and execution where principally it is to be laid, even against the principal, whether in the obligation for sin, or in the guilt of the act of sinning; or if it be deemed that divine justice will take a recovery where the fullest and fairest advantage lies, and recover his principal debt of that which is the principal debtor, and from that in man which is capable to afford the most due satisfaction and punishment, as being that which is the treasury of all the guilt of sin, and most exquisitely capable to suffer, and thereby to make fullest payment for all: then we may conclude that assuredly God is willing to wreak his just anger, and in his wrath to break forth upon the conscience and intellectual faculty of the sinner in hell, by the immediate revelation of his wrath, and that upon all the accounts forementioned thereby to punish it.</w:t>
      </w:r>
    </w:p>
    <w:p w14:paraId="397A85BB">
      <w:pPr>
        <w:widowControl w:val="0"/>
        <w:numPr>
          <w:ilvl w:val="0"/>
          <w:numId w:val="0"/>
        </w:numPr>
        <w:jc w:val="both"/>
        <w:rPr>
          <w:rFonts w:hint="eastAsia"/>
        </w:rPr>
      </w:pPr>
      <w:r>
        <w:rPr>
          <w:rFonts w:hint="eastAsia"/>
        </w:rPr>
        <w:t>因此，如果我们设想公义被任其自由、完全地运行，如果公义（根据先知的话，以及上帝自己赐给我们的规则和指示）如同水流，公义如同大河，在其恰当的自然河道中奔流，以致流入人里面那最宽敞的器皿或容器中去领受它；又，如果神圣的公义愿意把它的控告和执行，主要地放在它该放的地方，即对着主要的，无论是在罪的义务上，还是在犯罪行为的罪咎上；或者如果认为神圣的公义将在最有力和最公平的优势之处取得补偿，并从那主要的债务人，以及从人里面那能提供最应得的补偿和惩罚的部分，收回祂主要的债务，因为那部分是所有罪的罪咎的宝库，并且最精妙地能受苦，并藉此为所有的一切作出最充分的偿还：那么我们可以断定，上帝必愿意发泄祂公义的怒气，并在祂的忿怒中，藉着祂忿怒的直接启示，临到地狱里罪人的良心和理智官能上，并且是基于前面所提的所有理由，藉此惩罚它。</w:t>
      </w:r>
    </w:p>
    <w:p w14:paraId="02E91598">
      <w:pPr>
        <w:widowControl w:val="0"/>
        <w:numPr>
          <w:ilvl w:val="0"/>
          <w:numId w:val="0"/>
        </w:numPr>
        <w:jc w:val="both"/>
        <w:rPr>
          <w:rFonts w:hint="eastAsia"/>
        </w:rPr>
      </w:pPr>
      <w:r>
        <w:rPr>
          <w:rFonts w:hint="eastAsia"/>
        </w:rPr>
        <w:t>And we may well suppose that his justice is willing to do this, because 'God is' (as the psalmist with an emphasis) 'judge himself,' Ps. 50:6, and judgeth for himself, Prov. 16:4, and for the recovery of his own glory, and revelation of his righteous judgment.</w:t>
      </w:r>
    </w:p>
    <w:p w14:paraId="0C878E9A">
      <w:pPr>
        <w:widowControl w:val="0"/>
        <w:numPr>
          <w:ilvl w:val="0"/>
          <w:numId w:val="0"/>
        </w:numPr>
        <w:jc w:val="both"/>
        <w:rPr>
          <w:rFonts w:hint="eastAsia"/>
        </w:rPr>
      </w:pPr>
      <w:r>
        <w:rPr>
          <w:rFonts w:hint="eastAsia"/>
        </w:rPr>
        <w:t>我们可以很好地设想，祂的公义愿意这样做，因为“神是”（如诗篇作者强调的）“审判官”，诗篇50篇6节，并且为自己审判，箴言16篇4节，为要恢复祂自己的荣耀，并启示祂公义的审判。</w:t>
      </w:r>
    </w:p>
    <w:p w14:paraId="2BCD18E1">
      <w:pPr>
        <w:widowControl w:val="0"/>
        <w:numPr>
          <w:ilvl w:val="0"/>
          <w:numId w:val="0"/>
        </w:numPr>
        <w:jc w:val="both"/>
        <w:rPr>
          <w:rFonts w:hint="eastAsia"/>
        </w:rPr>
      </w:pPr>
      <w:r>
        <w:rPr>
          <w:rFonts w:hint="eastAsia"/>
        </w:rPr>
        <w:t>And this course of immediate wrath being a way above all other so natural, so ready, so direct, so compendious, and so suited to the demerit of sin (as hath been shewn), we may well think that God will be rather willing to shew his wrath (as the apostle speaks) this way (if we could suppose there might be another), because this so falls in with, and agrees unto the rules and proportions of justice fore-mentioned, which are most near and sacred to him.</w:t>
      </w:r>
    </w:p>
    <w:p w14:paraId="0B3A4926">
      <w:pPr>
        <w:widowControl w:val="0"/>
        <w:numPr>
          <w:ilvl w:val="0"/>
          <w:numId w:val="0"/>
        </w:numPr>
        <w:jc w:val="both"/>
        <w:rPr>
          <w:rFonts w:hint="eastAsia"/>
        </w:rPr>
      </w:pPr>
      <w:r>
        <w:rPr>
          <w:rFonts w:hint="eastAsia"/>
        </w:rPr>
        <w:t>而这种直接忿怒的道路，在所有道路之上，是如此自然、如此快捷、如此直接、如此简明，并且如此适合罪的应得之罚（如已表明的），我们很可以认为，上帝宁愿（如使徒所说）以这种方式显明祂的忿怒（如果我们能设想有另一种方式的话），因为这如此符合并同意前面所提的公义的规则和比例，这些对他来说是最亲近和神圣的。</w:t>
      </w:r>
    </w:p>
    <w:p w14:paraId="7D811E0B">
      <w:pPr>
        <w:widowControl w:val="0"/>
        <w:numPr>
          <w:ilvl w:val="0"/>
          <w:numId w:val="0"/>
        </w:numPr>
        <w:jc w:val="both"/>
        <w:rPr>
          <w:rFonts w:hint="eastAsia"/>
        </w:rPr>
      </w:pPr>
    </w:p>
    <w:p w14:paraId="69051690">
      <w:pPr>
        <w:widowControl w:val="0"/>
        <w:numPr>
          <w:ilvl w:val="0"/>
          <w:numId w:val="0"/>
        </w:numPr>
        <w:jc w:val="both"/>
        <w:rPr>
          <w:rFonts w:hint="eastAsia"/>
        </w:rPr>
      </w:pPr>
      <w:r>
        <w:rPr>
          <w:rFonts w:hint="eastAsia"/>
        </w:rPr>
        <w:t>2.The second assertion, that it is also requisite, yea, necessary (I speak it, as in relation to justice attaining its ends).</w:t>
      </w:r>
    </w:p>
    <w:p w14:paraId="2FD5D7B7">
      <w:pPr>
        <w:widowControl w:val="0"/>
        <w:numPr>
          <w:ilvl w:val="0"/>
          <w:numId w:val="0"/>
        </w:numPr>
        <w:jc w:val="both"/>
        <w:rPr>
          <w:rFonts w:hint="eastAsia"/>
        </w:rPr>
      </w:pPr>
      <w:r>
        <w:rPr>
          <w:rFonts w:hint="eastAsia"/>
        </w:rPr>
        <w:t>2.第二个论断，即这也是必要的，是的，是必须的（我说这话，是就公义达到其目的而言）。</w:t>
      </w:r>
    </w:p>
    <w:p w14:paraId="2F8A4F07">
      <w:pPr>
        <w:widowControl w:val="0"/>
        <w:numPr>
          <w:ilvl w:val="0"/>
          <w:numId w:val="0"/>
        </w:numPr>
        <w:jc w:val="both"/>
        <w:rPr>
          <w:rFonts w:hint="eastAsia"/>
        </w:rPr>
      </w:pPr>
      <w:r>
        <w:rPr>
          <w:rFonts w:hint="eastAsia"/>
        </w:rPr>
        <w:t>For all mediate punishments executed by creatures being deficient, as unto that wherein the very essence of this punishment lies, they all not reaching the inwards of the spirit of the mind and conscience; and seeing that without God's wrath revealed therewith by God himself, all such punishments would not complete the justice of God in a punishment in any tolerable measure suitable: then if justice will have its perfect work, and bring its suit against the sinner unto the ultimate issue, it is requisite God himself put his immediate hand to the execution, otherwise this work of justice will not be perfect (as yet every of his works in their kind are said to be), and so he should not only fall short of satisfying his justice, but also by not doing that towards it which is in his power to do, and which he is Lord of, he should not in any tolerable measure content it.</w:t>
      </w:r>
    </w:p>
    <w:p w14:paraId="1E5B47C4">
      <w:pPr>
        <w:widowControl w:val="0"/>
        <w:numPr>
          <w:ilvl w:val="0"/>
          <w:numId w:val="0"/>
        </w:numPr>
        <w:jc w:val="both"/>
        <w:rPr>
          <w:rFonts w:hint="eastAsia"/>
        </w:rPr>
      </w:pPr>
      <w:r>
        <w:rPr>
          <w:rFonts w:hint="eastAsia"/>
        </w:rPr>
        <w:t>因为所有由受造物执行的间接刑罚，就这刑罚的本质所在而言，都是不足的，它们都不能达到心意的灵和良心的深处；并且，既然没有上帝自己藉此启示的上帝的忿怒，所有这样的刑罚都不能在任何可以容忍的程度上，以一种合适的刑罚来完成上帝的公义：那么，如果公义要作它完全的工，并把对罪人的诉讼带到最终的结局，上帝自己亲自下手执行是必要的，否则，这公义的工作就不会是完全的（然而祂的每一项工作，就其种类而言，都被说成是完全的），因此祂不仅会达不到满足祂的公义，而且，不向它作祂能力所及、祂是主宰的事，祂也不会在任何可以容忍的程度上满足它。</w:t>
      </w:r>
    </w:p>
    <w:p w14:paraId="2C6BF48D">
      <w:pPr>
        <w:widowControl w:val="0"/>
        <w:numPr>
          <w:ilvl w:val="0"/>
          <w:numId w:val="0"/>
        </w:numPr>
        <w:jc w:val="both"/>
        <w:rPr>
          <w:rFonts w:hint="eastAsia"/>
        </w:rPr>
      </w:pPr>
      <w:r>
        <w:rPr>
          <w:rFonts w:hint="eastAsia"/>
        </w:rPr>
        <w:t>Especially if we further consider, that when all is done that can be, this punishment will not arise to a perfect satisfaction (for the creature's punishment will not afford it, and therefore it doth for ever suffer), but only unto what may be had out of them towards it.</w:t>
      </w:r>
    </w:p>
    <w:p w14:paraId="09A8E10A">
      <w:pPr>
        <w:widowControl w:val="0"/>
        <w:numPr>
          <w:ilvl w:val="0"/>
          <w:numId w:val="0"/>
        </w:numPr>
        <w:jc w:val="both"/>
        <w:rPr>
          <w:rFonts w:hint="eastAsia"/>
        </w:rPr>
      </w:pPr>
      <w:r>
        <w:rPr>
          <w:rFonts w:hint="eastAsia"/>
        </w:rPr>
        <w:t>尤其如果我们进一步考虑，当所有能做的都做完之后，这刑罚并不会达到一个完全的补偿（因为受造物的刑罚不能提供它，因此它永远受苦），而只是达到从它们身上所能得到的，向它而去的。</w:t>
      </w:r>
    </w:p>
    <w:p w14:paraId="192F1A4A">
      <w:pPr>
        <w:widowControl w:val="0"/>
        <w:numPr>
          <w:ilvl w:val="0"/>
          <w:numId w:val="0"/>
        </w:numPr>
        <w:jc w:val="both"/>
        <w:rPr>
          <w:rFonts w:hint="eastAsia"/>
        </w:rPr>
      </w:pPr>
      <w:r>
        <w:rPr>
          <w:rFonts w:hint="eastAsia"/>
        </w:rPr>
        <w:t>I shut this point up therefore with this, that if God be judge himself, he will do this work himself, which none else can perform for him, and without which all else would be utterly imperfect and defective.</w:t>
      </w:r>
    </w:p>
    <w:p w14:paraId="1B47940A">
      <w:pPr>
        <w:widowControl w:val="0"/>
        <w:numPr>
          <w:ilvl w:val="0"/>
          <w:numId w:val="0"/>
        </w:numPr>
        <w:jc w:val="both"/>
        <w:rPr>
          <w:rFonts w:hint="eastAsia"/>
        </w:rPr>
      </w:pPr>
      <w:r>
        <w:rPr>
          <w:rFonts w:hint="eastAsia"/>
        </w:rPr>
        <w:t>因此，我以这一点结束这一点，即如果上帝自己是审判官，祂就会亲自作这件工作，这是别人不能为祂作的，没有它，所有别的都会是完全不完美和有缺陷的。</w:t>
      </w:r>
    </w:p>
    <w:p w14:paraId="6C8069CB">
      <w:pPr>
        <w:widowControl w:val="0"/>
        <w:numPr>
          <w:ilvl w:val="0"/>
          <w:numId w:val="0"/>
        </w:numPr>
        <w:jc w:val="both"/>
        <w:rPr>
          <w:rFonts w:hint="eastAsia"/>
        </w:rPr>
      </w:pPr>
      <w:r>
        <w:rPr>
          <w:rFonts w:hint="eastAsia"/>
        </w:rPr>
        <w:t>For, upon what hath been afore argued, I may say of all other punishments and punishers, although set by God upon a man, what the apostle says of those legal ordinances, though instituted by God for his worship, that they could not make the service perfect, as pertaining to the conscience.</w:t>
      </w:r>
    </w:p>
    <w:p w14:paraId="76F7C87C">
      <w:pPr>
        <w:widowControl w:val="0"/>
        <w:numPr>
          <w:ilvl w:val="0"/>
          <w:numId w:val="0"/>
        </w:numPr>
        <w:jc w:val="both"/>
        <w:rPr>
          <w:rFonts w:hint="eastAsia"/>
        </w:rPr>
      </w:pPr>
      <w:r>
        <w:rPr>
          <w:rFonts w:hint="eastAsia"/>
        </w:rPr>
        <w:t>因为，基于前面所论证的，我可以论到所有其他的刑罚和施刑者，虽然是上帝加在一个人身上的，说使徒论到那些律法的条例，虽然是上帝为祂的敬拜所设立的，即它们不能使敬拜完全，就良心而言。</w:t>
      </w:r>
    </w:p>
    <w:p w14:paraId="16D72AEE">
      <w:pPr>
        <w:widowControl w:val="0"/>
        <w:numPr>
          <w:ilvl w:val="0"/>
          <w:numId w:val="0"/>
        </w:numPr>
        <w:jc w:val="both"/>
        <w:rPr>
          <w:rFonts w:hint="eastAsia"/>
        </w:rPr>
      </w:pPr>
      <w:r>
        <w:rPr>
          <w:rFonts w:hint="eastAsia"/>
        </w:rPr>
        <w:t>So, nor all outward torments, take them alone without God's wrath accompanying them, they cannot make a perfect or complete punishment as pertaining to the conscience.</w:t>
      </w:r>
    </w:p>
    <w:p w14:paraId="5222E250">
      <w:pPr>
        <w:widowControl w:val="0"/>
        <w:numPr>
          <w:ilvl w:val="0"/>
          <w:numId w:val="0"/>
        </w:numPr>
        <w:jc w:val="both"/>
        <w:rPr>
          <w:rFonts w:hint="eastAsia"/>
        </w:rPr>
      </w:pPr>
      <w:r>
        <w:rPr>
          <w:rFonts w:hint="eastAsia"/>
        </w:rPr>
        <w:t>同样，所有外在的折磨，单独来看，没有上帝的忿怒伴随，也不能构成一个完全或完整的、关乎良心的刑罚。</w:t>
      </w:r>
    </w:p>
    <w:p w14:paraId="03E1A59B">
      <w:pPr>
        <w:widowControl w:val="0"/>
        <w:numPr>
          <w:ilvl w:val="0"/>
          <w:numId w:val="0"/>
        </w:numPr>
        <w:jc w:val="both"/>
        <w:rPr>
          <w:rFonts w:hint="eastAsia"/>
        </w:rPr>
      </w:pPr>
    </w:p>
    <w:p w14:paraId="677AFDFC">
      <w:pPr>
        <w:widowControl w:val="0"/>
        <w:numPr>
          <w:ilvl w:val="0"/>
          <w:numId w:val="0"/>
        </w:numPr>
        <w:jc w:val="both"/>
        <w:rPr>
          <w:rFonts w:hint="eastAsia"/>
        </w:rPr>
      </w:pPr>
      <w:r>
        <w:rPr>
          <w:rFonts w:hint="eastAsia"/>
        </w:rPr>
        <w:t>And all this also shews one sufficient reason of difference, why earthly kings and judges leave the execution of traitors and offenders wholly unto others, because they have no more power, as in respect of execution, to inflict a condign punishment than other men; but others can do it as exquisitely, and their justice be as fully satisfied thereby; but it is not so here.</w:t>
      </w:r>
    </w:p>
    <w:p w14:paraId="1EFE1EF8">
      <w:pPr>
        <w:widowControl w:val="0"/>
        <w:numPr>
          <w:ilvl w:val="0"/>
          <w:numId w:val="0"/>
        </w:numPr>
        <w:jc w:val="both"/>
        <w:rPr>
          <w:rFonts w:hint="eastAsia"/>
        </w:rPr>
      </w:pPr>
      <w:r>
        <w:rPr>
          <w:rFonts w:hint="eastAsia"/>
        </w:rPr>
        <w:t>这一切也显明了一个充分的区别理由，即为何属世的君王和审判官，把处决叛国者和罪犯的事，完全交给别人，因为他们就执行而言，没有比别人更大的能力，来施加一个相称的刑罚；但别人能同样精妙地做到，他们的公义也能因此得到完全的满足；但此处却不然。</w:t>
      </w:r>
    </w:p>
    <w:p w14:paraId="1D254F83">
      <w:pPr>
        <w:widowControl w:val="0"/>
        <w:numPr>
          <w:ilvl w:val="0"/>
          <w:numId w:val="0"/>
        </w:numPr>
        <w:jc w:val="both"/>
        <w:rPr>
          <w:rFonts w:hint="eastAsia"/>
        </w:rPr>
      </w:pPr>
      <w:r>
        <w:rPr>
          <w:rFonts w:hint="eastAsia"/>
        </w:rPr>
        <w:t>And for these causes God is so far from staining his glory thereby (which other judges would esteem to be so) as that is the only way fully to recover his glory.</w:t>
      </w:r>
    </w:p>
    <w:p w14:paraId="78B5C917">
      <w:pPr>
        <w:widowControl w:val="0"/>
        <w:numPr>
          <w:ilvl w:val="0"/>
          <w:numId w:val="0"/>
        </w:numPr>
        <w:jc w:val="both"/>
        <w:rPr>
          <w:rFonts w:hint="eastAsia"/>
        </w:rPr>
      </w:pPr>
      <w:r>
        <w:rPr>
          <w:rFonts w:hint="eastAsia"/>
        </w:rPr>
        <w:t>因此，上帝远非因此玷污祂的荣耀（别的审判官会这样认为），反而，那是完全恢复祂荣耀的唯一途径。</w:t>
      </w:r>
    </w:p>
    <w:p w14:paraId="6D4FF41D">
      <w:pPr>
        <w:widowControl w:val="0"/>
        <w:numPr>
          <w:ilvl w:val="0"/>
          <w:numId w:val="0"/>
        </w:numPr>
        <w:jc w:val="both"/>
        <w:rPr>
          <w:rFonts w:hint="eastAsia"/>
        </w:rPr>
      </w:pPr>
      <w:r>
        <w:rPr>
          <w:rFonts w:hint="eastAsia"/>
        </w:rPr>
        <w:t>And so much for that argument drawn from satisfying of justice.</w:t>
      </w:r>
    </w:p>
    <w:p w14:paraId="158E250C">
      <w:pPr>
        <w:widowControl w:val="0"/>
        <w:numPr>
          <w:ilvl w:val="0"/>
          <w:numId w:val="0"/>
        </w:numPr>
        <w:jc w:val="both"/>
        <w:rPr>
          <w:rFonts w:hint="eastAsia"/>
        </w:rPr>
      </w:pPr>
      <w:r>
        <w:rPr>
          <w:rFonts w:hint="eastAsia"/>
        </w:rPr>
        <w:t>关于从满足公义而来的论据，就说这么多。</w:t>
      </w:r>
    </w:p>
    <w:p w14:paraId="0CF626D8">
      <w:pPr>
        <w:widowControl w:val="0"/>
        <w:numPr>
          <w:ilvl w:val="0"/>
          <w:numId w:val="0"/>
        </w:numPr>
        <w:jc w:val="both"/>
        <w:rPr>
          <w:rFonts w:hint="eastAsia"/>
        </w:rPr>
      </w:pPr>
    </w:p>
    <w:p w14:paraId="521DCB77">
      <w:pPr>
        <w:widowControl w:val="0"/>
        <w:numPr>
          <w:ilvl w:val="0"/>
          <w:numId w:val="0"/>
        </w:numPr>
        <w:jc w:val="both"/>
        <w:rPr>
          <w:rFonts w:hint="eastAsia"/>
        </w:rPr>
      </w:pPr>
      <w:r>
        <w:rPr>
          <w:rFonts w:hint="eastAsia"/>
        </w:rPr>
        <w:t>A second reason is drawn from satisfying of vengeance, or avenging wrath as against enemies, which heightens justice.</w:t>
      </w:r>
    </w:p>
    <w:p w14:paraId="25F22ADA">
      <w:pPr>
        <w:widowControl w:val="0"/>
        <w:numPr>
          <w:ilvl w:val="0"/>
          <w:numId w:val="0"/>
        </w:numPr>
        <w:jc w:val="both"/>
        <w:rPr>
          <w:rFonts w:hint="eastAsia"/>
        </w:rPr>
      </w:pPr>
      <w:r>
        <w:rPr>
          <w:rFonts w:hint="eastAsia"/>
        </w:rPr>
        <w:t>第二个理由是从满足报应，或对敌人的报应之怒而来，这加重了公义。</w:t>
      </w:r>
    </w:p>
    <w:p w14:paraId="03CB224A">
      <w:pPr>
        <w:widowControl w:val="0"/>
        <w:numPr>
          <w:ilvl w:val="0"/>
          <w:numId w:val="0"/>
        </w:numPr>
        <w:jc w:val="both"/>
        <w:rPr>
          <w:rFonts w:hint="eastAsia"/>
        </w:rPr>
      </w:pPr>
      <w:r>
        <w:rPr>
          <w:rFonts w:hint="eastAsia"/>
        </w:rPr>
        <w:t>Thus in many places in the Old and New Testament, Deut. 32, Rom. 12:19, 2 Cor. 10:6, Rev. 6:10, in which last place God is styled both a judge and an avenger; 'judge and avenge,' say the saints there.</w:t>
      </w:r>
    </w:p>
    <w:p w14:paraId="0495EFD0">
      <w:pPr>
        <w:widowControl w:val="0"/>
        <w:numPr>
          <w:ilvl w:val="0"/>
          <w:numId w:val="0"/>
        </w:numPr>
        <w:jc w:val="both"/>
        <w:rPr>
          <w:rFonts w:hint="eastAsia"/>
        </w:rPr>
      </w:pPr>
      <w:r>
        <w:rPr>
          <w:rFonts w:hint="eastAsia"/>
        </w:rPr>
        <w:t>因此，在旧约和新约的许多地方，申命记32章，罗马书12章19节，哥林多后书10章6节，启示录6章10节，在最后一处，上帝被称为审判官和报应者；圣徒在那里说，“审判并伸冤”。</w:t>
      </w:r>
    </w:p>
    <w:p w14:paraId="5592875A">
      <w:pPr>
        <w:widowControl w:val="0"/>
        <w:numPr>
          <w:ilvl w:val="0"/>
          <w:numId w:val="0"/>
        </w:numPr>
        <w:jc w:val="both"/>
        <w:rPr>
          <w:rFonts w:hint="eastAsia"/>
        </w:rPr>
      </w:pPr>
      <w:r>
        <w:rPr>
          <w:rFonts w:hint="eastAsia"/>
        </w:rPr>
        <w:t>A judge most commonly doth acts of justice in the behalf of others; but an avenger is one that doth, or seeks justice in his own cause, and in his own behalf and interest; therefore the next a-kin, seeking the life of a murderer, was termed an avenger of blood.</w:t>
      </w:r>
    </w:p>
    <w:p w14:paraId="1D4E91B5">
      <w:pPr>
        <w:widowControl w:val="0"/>
        <w:numPr>
          <w:ilvl w:val="0"/>
          <w:numId w:val="0"/>
        </w:numPr>
        <w:jc w:val="both"/>
        <w:rPr>
          <w:rFonts w:hint="eastAsia"/>
        </w:rPr>
      </w:pPr>
      <w:r>
        <w:rPr>
          <w:rFonts w:hint="eastAsia"/>
        </w:rPr>
        <w:t>审判官最常为别人行公义；但报应者是为自己的案情，为自己的利益，行或求公义的人；因此，最近的亲属，寻求杀人犯的性命，被称为报血仇的。</w:t>
      </w:r>
    </w:p>
    <w:p w14:paraId="1E65AAFA">
      <w:pPr>
        <w:widowControl w:val="0"/>
        <w:numPr>
          <w:ilvl w:val="0"/>
          <w:numId w:val="0"/>
        </w:numPr>
        <w:jc w:val="both"/>
        <w:rPr>
          <w:rFonts w:hint="eastAsia"/>
        </w:rPr>
      </w:pPr>
      <w:r>
        <w:rPr>
          <w:rFonts w:hint="eastAsia"/>
        </w:rPr>
        <w:t>Now God is more nearly concerned in this, than any creature can be, in what may concern vengeance in them for whatever injury.</w:t>
      </w:r>
    </w:p>
    <w:p w14:paraId="4CA561B8">
      <w:pPr>
        <w:widowControl w:val="0"/>
        <w:numPr>
          <w:ilvl w:val="0"/>
          <w:numId w:val="0"/>
        </w:numPr>
        <w:jc w:val="both"/>
        <w:rPr>
          <w:rFonts w:hint="eastAsia"/>
        </w:rPr>
      </w:pPr>
      <w:r>
        <w:rPr>
          <w:rFonts w:hint="eastAsia"/>
        </w:rPr>
        <w:t>现在，上帝在这件事上，比任何受造物，在他们为任何伤害所可能关心的报应上，更密切相关。</w:t>
      </w:r>
    </w:p>
    <w:p w14:paraId="716A09EC">
      <w:pPr>
        <w:widowControl w:val="0"/>
        <w:numPr>
          <w:ilvl w:val="0"/>
          <w:numId w:val="0"/>
        </w:numPr>
        <w:jc w:val="both"/>
        <w:rPr>
          <w:rFonts w:hint="eastAsia"/>
        </w:rPr>
      </w:pPr>
      <w:r>
        <w:rPr>
          <w:rFonts w:hint="eastAsia"/>
        </w:rPr>
        <w:t>This is therefore pœna vindictæ, as of one enraged and provoked; patience having been abused, as Rom. 9:22, and so is turned into fury.</w:t>
      </w:r>
    </w:p>
    <w:p w14:paraId="04861B5F">
      <w:pPr>
        <w:widowControl w:val="0"/>
        <w:numPr>
          <w:ilvl w:val="0"/>
          <w:numId w:val="0"/>
        </w:numPr>
        <w:jc w:val="both"/>
        <w:rPr>
          <w:rFonts w:hint="eastAsia"/>
        </w:rPr>
      </w:pPr>
      <w:r>
        <w:rPr>
          <w:rFonts w:hint="eastAsia"/>
        </w:rPr>
        <w:t>因此，这是报应之刑（pœna vindictæ，拉丁文），如同一个被激怒、被惹怒的人；忍耐被滥用，如罗马书9章22节，因此变成了烈怒。</w:t>
      </w:r>
    </w:p>
    <w:p w14:paraId="5C4CB88F">
      <w:pPr>
        <w:widowControl w:val="0"/>
        <w:numPr>
          <w:ilvl w:val="0"/>
          <w:numId w:val="0"/>
        </w:numPr>
        <w:jc w:val="both"/>
        <w:rPr>
          <w:rFonts w:hint="eastAsia"/>
        </w:rPr>
      </w:pPr>
    </w:p>
    <w:p w14:paraId="78DCDB78">
      <w:pPr>
        <w:widowControl w:val="0"/>
        <w:numPr>
          <w:ilvl w:val="0"/>
          <w:numId w:val="0"/>
        </w:numPr>
        <w:jc w:val="both"/>
        <w:rPr>
          <w:rFonts w:hint="eastAsia"/>
        </w:rPr>
      </w:pPr>
      <w:r>
        <w:rPr>
          <w:rFonts w:hint="eastAsia"/>
        </w:rPr>
        <w:t>Now there are two properties of vengeance, from whence I argue this, being put together.</w:t>
      </w:r>
    </w:p>
    <w:p w14:paraId="2C3C1A0E">
      <w:pPr>
        <w:widowControl w:val="0"/>
        <w:numPr>
          <w:ilvl w:val="0"/>
          <w:numId w:val="0"/>
        </w:numPr>
        <w:jc w:val="both"/>
        <w:rPr>
          <w:rFonts w:hint="eastAsia"/>
        </w:rPr>
      </w:pPr>
      <w:r>
        <w:rPr>
          <w:rFonts w:hint="eastAsia"/>
        </w:rPr>
        <w:t>现在，有报应的两个属性，我从这两者，放在一起，来论证这一点。</w:t>
      </w:r>
    </w:p>
    <w:p w14:paraId="35018515">
      <w:pPr>
        <w:widowControl w:val="0"/>
        <w:numPr>
          <w:ilvl w:val="0"/>
          <w:numId w:val="0"/>
        </w:numPr>
        <w:jc w:val="both"/>
        <w:rPr>
          <w:rFonts w:hint="eastAsia"/>
        </w:rPr>
      </w:pPr>
    </w:p>
    <w:p w14:paraId="569C0B6B">
      <w:pPr>
        <w:widowControl w:val="0"/>
        <w:numPr>
          <w:ilvl w:val="0"/>
          <w:numId w:val="0"/>
        </w:numPr>
        <w:jc w:val="both"/>
        <w:rPr>
          <w:rFonts w:hint="eastAsia"/>
        </w:rPr>
      </w:pPr>
      <w:r>
        <w:rPr>
          <w:rFonts w:hint="eastAsia"/>
        </w:rPr>
        <w:t>First, That it is the property of revenge to vent itself upon that which is principal in the injury, and to make that the vessel of its wrath; it will never be satisfied else.</w:t>
      </w:r>
    </w:p>
    <w:p w14:paraId="1F36CC55">
      <w:pPr>
        <w:widowControl w:val="0"/>
        <w:numPr>
          <w:ilvl w:val="0"/>
          <w:numId w:val="0"/>
        </w:numPr>
        <w:jc w:val="both"/>
        <w:rPr>
          <w:rFonts w:hint="eastAsia"/>
        </w:rPr>
      </w:pPr>
      <w:r>
        <w:rPr>
          <w:rFonts w:hint="eastAsia"/>
        </w:rPr>
        <w:t>首先，报复的特性是，要发泄在伤害中主要的部分上，并使那部分成为它忿怒的器皿；否则它永不满足。</w:t>
      </w:r>
    </w:p>
    <w:p w14:paraId="25C1094B">
      <w:pPr>
        <w:widowControl w:val="0"/>
        <w:numPr>
          <w:ilvl w:val="0"/>
          <w:numId w:val="0"/>
        </w:numPr>
        <w:jc w:val="both"/>
        <w:rPr>
          <w:rFonts w:hint="eastAsia"/>
        </w:rPr>
      </w:pPr>
      <w:r>
        <w:rPr>
          <w:rFonts w:hint="eastAsia"/>
        </w:rPr>
        <w:t>Now that is the soul of man, which is the chief seat and subject of the corruption of sin, the chief cause of the act proceeding from thence, and that in which the guilt arising from both doth principally abide.</w:t>
      </w:r>
    </w:p>
    <w:p w14:paraId="4DE8F6FB">
      <w:pPr>
        <w:widowControl w:val="0"/>
        <w:numPr>
          <w:ilvl w:val="0"/>
          <w:numId w:val="0"/>
        </w:numPr>
        <w:jc w:val="both"/>
        <w:rPr>
          <w:rFonts w:hint="eastAsia"/>
        </w:rPr>
      </w:pPr>
      <w:r>
        <w:rPr>
          <w:rFonts w:hint="eastAsia"/>
        </w:rPr>
        <w:t>那就是人的灵魂，它是罪之败坏的主要所在和主体，是从那里发出的行为的主要原因，也是由两者而生的罪咎主要存留之处。</w:t>
      </w:r>
    </w:p>
    <w:p w14:paraId="3DB1CC49">
      <w:pPr>
        <w:widowControl w:val="0"/>
        <w:numPr>
          <w:ilvl w:val="0"/>
          <w:numId w:val="0"/>
        </w:numPr>
        <w:jc w:val="both"/>
        <w:rPr>
          <w:rFonts w:hint="eastAsia"/>
        </w:rPr>
      </w:pPr>
      <w:r>
        <w:rPr>
          <w:rFonts w:hint="eastAsia"/>
        </w:rPr>
        <w:t>The body is but instrumental in what the soul doth; yea, and in some, and the greatest sins, the soul hath the sole and immediate hand.</w:t>
      </w:r>
    </w:p>
    <w:p w14:paraId="4644E300">
      <w:pPr>
        <w:widowControl w:val="0"/>
        <w:numPr>
          <w:ilvl w:val="0"/>
          <w:numId w:val="0"/>
        </w:numPr>
        <w:jc w:val="both"/>
        <w:rPr>
          <w:rFonts w:hint="eastAsia"/>
        </w:rPr>
      </w:pPr>
      <w:r>
        <w:rPr>
          <w:rFonts w:hint="eastAsia"/>
        </w:rPr>
        <w:t>身体不过是灵魂所行之事的工具；是的，在某些，以及最大的罪中，灵魂是唯一的、直接的行为者。</w:t>
      </w:r>
    </w:p>
    <w:p w14:paraId="2876B619">
      <w:pPr>
        <w:widowControl w:val="0"/>
        <w:numPr>
          <w:ilvl w:val="0"/>
          <w:numId w:val="0"/>
        </w:numPr>
        <w:jc w:val="both"/>
        <w:rPr>
          <w:rFonts w:hint="eastAsia"/>
        </w:rPr>
      </w:pPr>
      <w:r>
        <w:rPr>
          <w:rFonts w:hint="eastAsia"/>
        </w:rPr>
        <w:t>This soul therefore, which is the chiefest vessel of sin, must be the chief vessel of wrath.</w:t>
      </w:r>
    </w:p>
    <w:p w14:paraId="1DA5D2C4">
      <w:pPr>
        <w:widowControl w:val="0"/>
        <w:numPr>
          <w:ilvl w:val="0"/>
          <w:numId w:val="0"/>
        </w:numPr>
        <w:jc w:val="both"/>
        <w:rPr>
          <w:rFonts w:hint="eastAsia"/>
        </w:rPr>
      </w:pPr>
      <w:r>
        <w:rPr>
          <w:rFonts w:hint="eastAsia"/>
        </w:rPr>
        <w:t>因此，这灵魂，既是罪的主要器皿，也必是忿怒的主要器皿。</w:t>
      </w:r>
    </w:p>
    <w:p w14:paraId="151BF107">
      <w:pPr>
        <w:widowControl w:val="0"/>
        <w:numPr>
          <w:ilvl w:val="0"/>
          <w:numId w:val="0"/>
        </w:numPr>
        <w:jc w:val="both"/>
        <w:rPr>
          <w:rFonts w:hint="eastAsia"/>
        </w:rPr>
      </w:pPr>
      <w:r>
        <w:rPr>
          <w:rFonts w:hint="eastAsia"/>
        </w:rPr>
        <w:t>'Indignation and wrath upon every soul of man that doth evil,' Rom. 2:8, whereof this undeniable instance is given by God, that the soul is it that suffers for the whole man until the resurrection, as the instance of the rich man shews; and it must be no less an immediate sufferer, although not the alone sufferer; but much more, after the day of judgment, unto eternity.</w:t>
      </w:r>
    </w:p>
    <w:p w14:paraId="1DCDAB19">
      <w:pPr>
        <w:widowControl w:val="0"/>
        <w:numPr>
          <w:ilvl w:val="0"/>
          <w:numId w:val="0"/>
        </w:numPr>
        <w:jc w:val="both"/>
        <w:rPr>
          <w:rFonts w:hint="eastAsia"/>
        </w:rPr>
      </w:pPr>
      <w:r>
        <w:rPr>
          <w:rFonts w:hint="eastAsia"/>
        </w:rPr>
        <w:t>“恼恨、忿怒，要临到每个作恶的人的灵魂”，罗马书2章8节，上帝为此给出了这个不可否认的例子，即灵魂是为整个人受苦的，直到复活，如财主的例子所示；它也必同样是直接的受苦者，虽然不是唯一的受苦者；但在审判的日子之后，更是如此，直到永恒。</w:t>
      </w:r>
    </w:p>
    <w:p w14:paraId="281CF650">
      <w:pPr>
        <w:widowControl w:val="0"/>
        <w:numPr>
          <w:ilvl w:val="0"/>
          <w:numId w:val="0"/>
        </w:numPr>
        <w:jc w:val="both"/>
        <w:rPr>
          <w:rFonts w:hint="eastAsia"/>
        </w:rPr>
      </w:pPr>
    </w:p>
    <w:p w14:paraId="6A43C3E1">
      <w:pPr>
        <w:widowControl w:val="0"/>
        <w:numPr>
          <w:ilvl w:val="0"/>
          <w:numId w:val="0"/>
        </w:numPr>
        <w:jc w:val="both"/>
        <w:rPr>
          <w:rFonts w:hint="eastAsia"/>
        </w:rPr>
      </w:pPr>
      <w:r>
        <w:rPr>
          <w:rFonts w:hint="eastAsia"/>
        </w:rPr>
        <w:t>A second thing which vengeance affecteth is, that the person that wrought the injury die by the hand of himself, that is, the avenger: It loves to do that work itself.</w:t>
      </w:r>
    </w:p>
    <w:p w14:paraId="6B24B1A1">
      <w:pPr>
        <w:widowControl w:val="0"/>
        <w:numPr>
          <w:ilvl w:val="0"/>
          <w:numId w:val="0"/>
        </w:numPr>
        <w:jc w:val="both"/>
        <w:rPr>
          <w:rFonts w:hint="eastAsia"/>
        </w:rPr>
      </w:pPr>
      <w:r>
        <w:rPr>
          <w:rFonts w:hint="eastAsia"/>
        </w:rPr>
        <w:t>报应所追求的第二件事是，造成伤害的人，死在自己，即报应者的手中：它喜欢亲自作那工。</w:t>
      </w:r>
    </w:p>
    <w:p w14:paraId="1780FDDF">
      <w:pPr>
        <w:widowControl w:val="0"/>
        <w:numPr>
          <w:ilvl w:val="0"/>
          <w:numId w:val="0"/>
        </w:numPr>
        <w:jc w:val="both"/>
        <w:rPr>
          <w:rFonts w:hint="eastAsia"/>
        </w:rPr>
      </w:pPr>
      <w:r>
        <w:rPr>
          <w:rFonts w:hint="eastAsia"/>
        </w:rPr>
        <w:t>And this especially holds good in this cause of God, and seeing it is to recover glory to God by shewing vengeance, he comes to be glorified, rendering vengeance from the glory of his power.</w:t>
      </w:r>
    </w:p>
    <w:p w14:paraId="69DF9271">
      <w:pPr>
        <w:widowControl w:val="0"/>
        <w:numPr>
          <w:ilvl w:val="0"/>
          <w:numId w:val="0"/>
        </w:numPr>
        <w:jc w:val="both"/>
        <w:rPr>
          <w:rFonts w:hint="eastAsia"/>
        </w:rPr>
      </w:pPr>
      <w:r>
        <w:rPr>
          <w:rFonts w:hint="eastAsia"/>
        </w:rPr>
        <w:t>这尤其适用于上帝的这件事，并且，既然这是藉着显明报应来恢复上帝的荣耀，祂就来得荣耀，从祂权能的荣耀中施报应。</w:t>
      </w:r>
    </w:p>
    <w:p w14:paraId="10130778">
      <w:pPr>
        <w:widowControl w:val="0"/>
        <w:numPr>
          <w:ilvl w:val="0"/>
          <w:numId w:val="0"/>
        </w:numPr>
        <w:jc w:val="both"/>
        <w:rPr>
          <w:rFonts w:hint="eastAsia"/>
        </w:rPr>
      </w:pPr>
    </w:p>
    <w:p w14:paraId="06999B48">
      <w:pPr>
        <w:widowControl w:val="0"/>
        <w:numPr>
          <w:ilvl w:val="0"/>
          <w:numId w:val="0"/>
        </w:numPr>
        <w:jc w:val="both"/>
        <w:rPr>
          <w:rFonts w:hint="eastAsia"/>
        </w:rPr>
      </w:pPr>
      <w:r>
        <w:rPr>
          <w:rFonts w:hint="eastAsia"/>
        </w:rPr>
        <w:t>I need not go about to form up any argument from hence, for these two things, especially the latter, do speak home unto the point, and, being added unto what hath been spoken in the former head of justice, may be sufficient.</w:t>
      </w:r>
    </w:p>
    <w:p w14:paraId="547FD454">
      <w:pPr>
        <w:widowControl w:val="0"/>
        <w:numPr>
          <w:ilvl w:val="0"/>
          <w:numId w:val="0"/>
        </w:numPr>
        <w:jc w:val="both"/>
        <w:rPr>
          <w:rFonts w:hint="eastAsia"/>
        </w:rPr>
      </w:pPr>
      <w:r>
        <w:rPr>
          <w:rFonts w:hint="eastAsia"/>
        </w:rPr>
        <w:t>我无需从此处再形成任何论据，因为这两件事，尤其是后者，都直击要害，并且，加上在前面公义一节中所说的，就足够了。</w:t>
      </w:r>
    </w:p>
    <w:p w14:paraId="0E22FD9D">
      <w:pPr>
        <w:widowControl w:val="0"/>
        <w:numPr>
          <w:ilvl w:val="0"/>
          <w:numId w:val="0"/>
        </w:numPr>
        <w:jc w:val="both"/>
        <w:rPr>
          <w:rFonts w:hint="eastAsia"/>
        </w:rPr>
      </w:pPr>
    </w:p>
    <w:p w14:paraId="52DAE5A8">
      <w:pPr>
        <w:widowControl w:val="0"/>
        <w:numPr>
          <w:ilvl w:val="0"/>
          <w:numId w:val="0"/>
        </w:numPr>
        <w:jc w:val="both"/>
        <w:rPr>
          <w:rFonts w:hint="eastAsia"/>
        </w:rPr>
      </w:pPr>
      <w:r>
        <w:rPr>
          <w:rFonts w:hint="eastAsia"/>
        </w:rPr>
        <w:t>There is a third thing which (as I said) both divine justice and vengeance do conspire in, and that is, the utter destruction of that which is the principal offender (which is the soul), it is the nature of vengeance to work the destruction of that it is set against.</w:t>
      </w:r>
    </w:p>
    <w:p w14:paraId="5F647665">
      <w:pPr>
        <w:widowControl w:val="0"/>
        <w:numPr>
          <w:ilvl w:val="0"/>
          <w:numId w:val="0"/>
        </w:numPr>
        <w:jc w:val="both"/>
        <w:rPr>
          <w:rFonts w:hint="eastAsia"/>
        </w:rPr>
      </w:pPr>
      <w:r>
        <w:rPr>
          <w:rFonts w:hint="eastAsia"/>
        </w:rPr>
        <w:t>有第三件事，正如我所说，神圣的公义和报应都共同指向，那就是，主要罪犯（即灵魂）的彻底毁灭，报应的本性是毁灭它所反对的对象。</w:t>
      </w:r>
    </w:p>
    <w:p w14:paraId="426B6EB4">
      <w:pPr>
        <w:widowControl w:val="0"/>
        <w:numPr>
          <w:ilvl w:val="0"/>
          <w:numId w:val="0"/>
        </w:numPr>
        <w:jc w:val="both"/>
        <w:rPr>
          <w:rFonts w:hint="eastAsia"/>
        </w:rPr>
      </w:pPr>
      <w:r>
        <w:rPr>
          <w:rFonts w:hint="eastAsia"/>
        </w:rPr>
        <w:t>And in this case of sin, God's justice also doth the same; the demerit of sin is such, as it exciteth vengeance to it.</w:t>
      </w:r>
    </w:p>
    <w:p w14:paraId="4FDC649D">
      <w:pPr>
        <w:widowControl w:val="0"/>
        <w:numPr>
          <w:ilvl w:val="0"/>
          <w:numId w:val="0"/>
        </w:numPr>
        <w:jc w:val="both"/>
        <w:rPr>
          <w:rFonts w:hint="eastAsia"/>
        </w:rPr>
      </w:pPr>
      <w:r>
        <w:rPr>
          <w:rFonts w:hint="eastAsia"/>
        </w:rPr>
        <w:t>在罪的这件事上，上帝的公义也同样如此；罪的应得之罚是如此，以致它激动报应。</w:t>
      </w:r>
    </w:p>
    <w:p w14:paraId="0282E8C4">
      <w:pPr>
        <w:widowControl w:val="0"/>
        <w:numPr>
          <w:ilvl w:val="0"/>
          <w:numId w:val="0"/>
        </w:numPr>
        <w:jc w:val="both"/>
        <w:rPr>
          <w:rFonts w:hint="eastAsia"/>
        </w:rPr>
      </w:pPr>
      <w:r>
        <w:rPr>
          <w:rFonts w:hint="eastAsia"/>
        </w:rPr>
        <w:t>And therefore in both these places which are my texts, destruction is mentioned as the issue and product of this revenge and wrath.</w:t>
      </w:r>
    </w:p>
    <w:p w14:paraId="2F1268DF">
      <w:pPr>
        <w:widowControl w:val="0"/>
        <w:numPr>
          <w:ilvl w:val="0"/>
          <w:numId w:val="0"/>
        </w:numPr>
        <w:jc w:val="both"/>
        <w:rPr>
          <w:rFonts w:hint="eastAsia"/>
        </w:rPr>
      </w:pPr>
      <w:r>
        <w:rPr>
          <w:rFonts w:hint="eastAsia"/>
        </w:rPr>
        <w:t>因此，在我的经文这两处地方，毁灭被提及为这报复和忿怒的结果和产物。</w:t>
      </w:r>
    </w:p>
    <w:p w14:paraId="60D0FABA">
      <w:pPr>
        <w:widowControl w:val="0"/>
        <w:numPr>
          <w:ilvl w:val="0"/>
          <w:numId w:val="0"/>
        </w:numPr>
        <w:jc w:val="both"/>
        <w:rPr>
          <w:rFonts w:hint="eastAsia"/>
        </w:rPr>
      </w:pPr>
      <w:r>
        <w:rPr>
          <w:rFonts w:hint="eastAsia"/>
        </w:rPr>
        <w:t>So in 2 Thes. 1:6, 7, 'to render vengeance on them, who shall be punished with everlasting destruction.'</w:t>
      </w:r>
    </w:p>
    <w:p w14:paraId="4AED4358">
      <w:pPr>
        <w:widowControl w:val="0"/>
        <w:numPr>
          <w:ilvl w:val="0"/>
          <w:numId w:val="0"/>
        </w:numPr>
        <w:jc w:val="both"/>
        <w:rPr>
          <w:rFonts w:hint="eastAsia"/>
        </w:rPr>
      </w:pPr>
      <w:r>
        <w:rPr>
          <w:rFonts w:hint="eastAsia"/>
        </w:rPr>
        <w:t>所以在帖撒罗尼迦后书1章6、8节，“要报应那……的人，他们要受刑罚，就是永远沉沦。”</w:t>
      </w:r>
    </w:p>
    <w:p w14:paraId="297EA56F">
      <w:pPr>
        <w:widowControl w:val="0"/>
        <w:numPr>
          <w:ilvl w:val="0"/>
          <w:numId w:val="0"/>
        </w:numPr>
        <w:jc w:val="both"/>
        <w:rPr>
          <w:rFonts w:hint="eastAsia"/>
        </w:rPr>
      </w:pPr>
      <w:r>
        <w:rPr>
          <w:rFonts w:hint="eastAsia"/>
        </w:rPr>
        <w:t>And Rom. 9:22, 'to make known the power of his wrath on those vessels of wrath fitted to destruction.'</w:t>
      </w:r>
    </w:p>
    <w:p w14:paraId="160E2B9E">
      <w:pPr>
        <w:widowControl w:val="0"/>
        <w:numPr>
          <w:ilvl w:val="0"/>
          <w:numId w:val="0"/>
        </w:numPr>
        <w:jc w:val="both"/>
        <w:rPr>
          <w:rFonts w:hint="eastAsia"/>
        </w:rPr>
      </w:pPr>
      <w:r>
        <w:rPr>
          <w:rFonts w:hint="eastAsia"/>
        </w:rPr>
        <w:t>罗马书9章22节，“要显明祂忿怒的能力，在那预备遭毁灭的可怒器皿上。”</w:t>
      </w:r>
    </w:p>
    <w:p w14:paraId="41475DE8">
      <w:pPr>
        <w:widowControl w:val="0"/>
        <w:numPr>
          <w:ilvl w:val="0"/>
          <w:numId w:val="0"/>
        </w:numPr>
        <w:jc w:val="both"/>
        <w:rPr>
          <w:rFonts w:hint="eastAsia"/>
        </w:rPr>
      </w:pPr>
      <w:r>
        <w:rPr>
          <w:rFonts w:hint="eastAsia"/>
        </w:rPr>
        <w:t>Destroyed they shall be, though not in regard of being, for they are to be vessels of wrath, and therefore to be still kept whole, in respect of being, else they could hold no wrath; and that is another property of vengeance, to have the party made sensible of its misery, and that his enemy is even with him; and therefore God upholds their being, but destroys their souls in regard of well-being.</w:t>
      </w:r>
    </w:p>
    <w:p w14:paraId="6F09A254">
      <w:pPr>
        <w:widowControl w:val="0"/>
        <w:numPr>
          <w:ilvl w:val="0"/>
          <w:numId w:val="0"/>
        </w:numPr>
        <w:jc w:val="both"/>
        <w:rPr>
          <w:rFonts w:hint="eastAsia"/>
        </w:rPr>
      </w:pPr>
      <w:r>
        <w:rPr>
          <w:rFonts w:hint="eastAsia"/>
        </w:rPr>
        <w:t>他们将被毁灭，虽然不是就存在而言，因为他们要作忿怒的器皿，因此就存在而言，仍要被保全，否则他们就不能盛装忿怒；那是报应的另一个属性，即让当事人感受到它的苦难，并让他的仇敌与他扯平；因此上帝维持他们的存在，但就福祉而言，毁灭他们的灵魂。</w:t>
      </w:r>
    </w:p>
    <w:p w14:paraId="324897DE">
      <w:pPr>
        <w:widowControl w:val="0"/>
        <w:numPr>
          <w:ilvl w:val="0"/>
          <w:numId w:val="0"/>
        </w:numPr>
        <w:jc w:val="both"/>
        <w:rPr>
          <w:rFonts w:hint="eastAsia"/>
        </w:rPr>
      </w:pPr>
      <w:r>
        <w:rPr>
          <w:rFonts w:hint="eastAsia"/>
        </w:rPr>
        <w:t>Now that is never, till it be stripped of every comfort, and every corner of the soul be filled with misery; for if any corner be empty, it is not destroyed, it will not die.</w:t>
      </w:r>
    </w:p>
    <w:p w14:paraId="5A723E14">
      <w:pPr>
        <w:widowControl w:val="0"/>
        <w:numPr>
          <w:ilvl w:val="0"/>
          <w:numId w:val="0"/>
        </w:numPr>
        <w:jc w:val="both"/>
        <w:rPr>
          <w:rFonts w:hint="eastAsia"/>
        </w:rPr>
      </w:pPr>
      <w:r>
        <w:rPr>
          <w:rFonts w:hint="eastAsia"/>
        </w:rPr>
        <w:t>那永不会发生，直到它被剥夺了每一个安慰，灵魂的每一个角落都被苦难充满；因为如果任何一个角落是空的，它就没有被毁灭，它就不会死。</w:t>
      </w:r>
    </w:p>
    <w:p w14:paraId="60432505">
      <w:pPr>
        <w:widowControl w:val="0"/>
        <w:numPr>
          <w:ilvl w:val="0"/>
          <w:numId w:val="0"/>
        </w:numPr>
        <w:jc w:val="both"/>
        <w:rPr>
          <w:rFonts w:hint="eastAsia"/>
        </w:rPr>
      </w:pPr>
    </w:p>
    <w:p w14:paraId="12E03536">
      <w:pPr>
        <w:widowControl w:val="0"/>
        <w:numPr>
          <w:ilvl w:val="0"/>
          <w:numId w:val="0"/>
        </w:numPr>
        <w:jc w:val="both"/>
        <w:rPr>
          <w:rFonts w:hint="eastAsia"/>
        </w:rPr>
      </w:pPr>
      <w:r>
        <w:rPr>
          <w:rFonts w:hint="eastAsia"/>
        </w:rPr>
        <w:t>Now, this third or last thing doth of itself afford at least a demonstration, ab effectis, from the event and effects of this punishment, that therefore it is God's immediate hand that inflicts this punishment; which demonstration is to be added unto the former reason, which was drawn from the causes of it.</w:t>
      </w:r>
    </w:p>
    <w:p w14:paraId="3A3C71CB">
      <w:pPr>
        <w:widowControl w:val="0"/>
        <w:numPr>
          <w:ilvl w:val="0"/>
          <w:numId w:val="0"/>
        </w:numPr>
        <w:jc w:val="both"/>
        <w:rPr>
          <w:rFonts w:hint="eastAsia"/>
        </w:rPr>
      </w:pPr>
      <w:r>
        <w:rPr>
          <w:rFonts w:hint="eastAsia"/>
        </w:rPr>
        <w:t>现在，这第三件或最后一件事，本身就至少提供了一个证明，即从这刑罚的事件和后果（ab effectis，拉丁文）来看，因此是上帝直接的手施加了这刑罚；这个证明要加在前面的理由上，那理由是从它的原因引申出来的。</w:t>
      </w:r>
    </w:p>
    <w:p w14:paraId="08801EEC">
      <w:pPr>
        <w:widowControl w:val="0"/>
        <w:numPr>
          <w:ilvl w:val="0"/>
          <w:numId w:val="0"/>
        </w:numPr>
        <w:jc w:val="both"/>
        <w:rPr>
          <w:rFonts w:hint="eastAsia"/>
        </w:rPr>
      </w:pPr>
      <w:r>
        <w:rPr>
          <w:rFonts w:hint="eastAsia"/>
        </w:rPr>
        <w:t>For I argue, asking this question, What is able to fill the soul of man with good or evil?</w:t>
      </w:r>
    </w:p>
    <w:p w14:paraId="50E18B5A">
      <w:pPr>
        <w:widowControl w:val="0"/>
        <w:numPr>
          <w:ilvl w:val="0"/>
          <w:numId w:val="0"/>
        </w:numPr>
        <w:jc w:val="both"/>
        <w:rPr>
          <w:rFonts w:hint="eastAsia"/>
        </w:rPr>
      </w:pPr>
      <w:r>
        <w:rPr>
          <w:rFonts w:hint="eastAsia"/>
        </w:rPr>
        <w:t>因为我论证，问这个问题，什么能使人的灵魂充满善或恶？</w:t>
      </w:r>
    </w:p>
    <w:p w14:paraId="6985A830">
      <w:pPr>
        <w:widowControl w:val="0"/>
        <w:numPr>
          <w:ilvl w:val="0"/>
          <w:numId w:val="0"/>
        </w:numPr>
        <w:jc w:val="both"/>
        <w:rPr>
          <w:rFonts w:hint="eastAsia"/>
        </w:rPr>
      </w:pPr>
      <w:r>
        <w:rPr>
          <w:rFonts w:hint="eastAsia"/>
        </w:rPr>
        <w:t>The soul, which was created in so large a capacity as to be filled with God, and with none but God himself, he only is able to fill the vast corners of it with either.</w:t>
      </w:r>
    </w:p>
    <w:p w14:paraId="02DB2A02">
      <w:pPr>
        <w:widowControl w:val="0"/>
        <w:numPr>
          <w:ilvl w:val="0"/>
          <w:numId w:val="0"/>
        </w:numPr>
        <w:jc w:val="both"/>
        <w:rPr>
          <w:rFonts w:hint="eastAsia"/>
        </w:rPr>
      </w:pPr>
      <w:r>
        <w:rPr>
          <w:rFonts w:hint="eastAsia"/>
        </w:rPr>
        <w:t>灵魂，被创造成如此大的容量，以致能被上帝充满，并且除了上帝自己，没有谁能充满它，唯独祂能用善或恶充满它广大的角落。</w:t>
      </w:r>
    </w:p>
    <w:p w14:paraId="33A68CC3">
      <w:pPr>
        <w:widowControl w:val="0"/>
        <w:numPr>
          <w:ilvl w:val="0"/>
          <w:numId w:val="0"/>
        </w:numPr>
        <w:jc w:val="both"/>
        <w:rPr>
          <w:rFonts w:hint="eastAsia"/>
        </w:rPr>
      </w:pPr>
      <w:r>
        <w:rPr>
          <w:rFonts w:hint="eastAsia"/>
        </w:rPr>
        <w:t>Creatures like itself may afflict and torment it much, especially whilst in the body, so much as to cause it to desire death and a being out of the body, but the soul they are never able to destroy.</w:t>
      </w:r>
    </w:p>
    <w:p w14:paraId="4749CE1A">
      <w:pPr>
        <w:widowControl w:val="0"/>
        <w:numPr>
          <w:ilvl w:val="0"/>
          <w:numId w:val="0"/>
        </w:numPr>
        <w:jc w:val="both"/>
        <w:rPr>
          <w:rFonts w:hint="eastAsia"/>
        </w:rPr>
      </w:pPr>
      <w:r>
        <w:rPr>
          <w:rFonts w:hint="eastAsia"/>
        </w:rPr>
        <w:t>像它一样的受造物，可以极大地折磨它，尤其当它在身体里时，以致使它渴望死亡和脱离身体，但它们永远不能毁灭灵魂。</w:t>
      </w:r>
    </w:p>
    <w:p w14:paraId="6F33FF1C">
      <w:pPr>
        <w:widowControl w:val="0"/>
        <w:numPr>
          <w:ilvl w:val="0"/>
          <w:numId w:val="0"/>
        </w:numPr>
        <w:jc w:val="both"/>
        <w:rPr>
          <w:rFonts w:hint="eastAsia"/>
        </w:rPr>
      </w:pPr>
      <w:r>
        <w:rPr>
          <w:rFonts w:hint="eastAsia"/>
        </w:rPr>
        <w:t>The soul is a castle so strong built, as it can bear the assaults of all its fellow-creatures, and sustain itself and not sink into destruction.</w:t>
      </w:r>
    </w:p>
    <w:p w14:paraId="64D30F55">
      <w:pPr>
        <w:widowControl w:val="0"/>
        <w:numPr>
          <w:ilvl w:val="0"/>
          <w:numId w:val="0"/>
        </w:numPr>
        <w:jc w:val="both"/>
        <w:rPr>
          <w:rFonts w:hint="eastAsia"/>
        </w:rPr>
      </w:pPr>
      <w:r>
        <w:rPr>
          <w:rFonts w:hint="eastAsia"/>
        </w:rPr>
        <w:t>灵魂是一座如此坚固的城堡，以致它能承受所有同胞受造物的攻击，并支撑自己，不至沉沦。</w:t>
      </w:r>
    </w:p>
    <w:p w14:paraId="6B945120">
      <w:pPr>
        <w:widowControl w:val="0"/>
        <w:numPr>
          <w:ilvl w:val="0"/>
          <w:numId w:val="0"/>
        </w:numPr>
        <w:jc w:val="both"/>
        <w:rPr>
          <w:rFonts w:hint="eastAsia"/>
        </w:rPr>
      </w:pPr>
      <w:r>
        <w:rPr>
          <w:rFonts w:hint="eastAsia"/>
        </w:rPr>
        <w:t>Nothing can destroy the well-being of the soul but God's power; for it is said, They may kill the body, but God only can kill the soul.</w:t>
      </w:r>
    </w:p>
    <w:p w14:paraId="14C1BA5B">
      <w:pPr>
        <w:widowControl w:val="0"/>
        <w:numPr>
          <w:ilvl w:val="0"/>
          <w:numId w:val="0"/>
        </w:numPr>
        <w:jc w:val="both"/>
        <w:rPr>
          <w:rFonts w:hint="eastAsia"/>
        </w:rPr>
      </w:pPr>
      <w:r>
        <w:rPr>
          <w:rFonts w:hint="eastAsia"/>
        </w:rPr>
        <w:t>除了上帝的能力，没有什么能毁灭灵魂的福祉；因为经上说，他们可以杀身体，但唯独上帝能杀灵魂。</w:t>
      </w:r>
    </w:p>
    <w:p w14:paraId="46E04A06">
      <w:pPr>
        <w:widowControl w:val="0"/>
        <w:numPr>
          <w:ilvl w:val="0"/>
          <w:numId w:val="0"/>
        </w:numPr>
        <w:jc w:val="both"/>
        <w:rPr>
          <w:rFonts w:hint="eastAsia"/>
        </w:rPr>
      </w:pPr>
      <w:r>
        <w:rPr>
          <w:rFonts w:hint="eastAsia"/>
        </w:rPr>
        <w:t>And else, according to that argument of Christ, 'Fear not them that can kill the body only,' &amp;c., they were to be feared as God himself is, if they could kill the soul as God can do; for Christ says, God is therefore to be feared, and only to be feared, because he can destroy both body and soul.</w:t>
      </w:r>
    </w:p>
    <w:p w14:paraId="3BF95684">
      <w:pPr>
        <w:widowControl w:val="0"/>
        <w:numPr>
          <w:ilvl w:val="0"/>
          <w:numId w:val="0"/>
        </w:numPr>
        <w:jc w:val="both"/>
        <w:rPr>
          <w:rFonts w:hint="eastAsia"/>
        </w:rPr>
      </w:pPr>
      <w:r>
        <w:rPr>
          <w:rFonts w:hint="eastAsia"/>
        </w:rPr>
        <w:t>否则，根据基督的论点，“不要怕那只能杀身体的”，等等，他们就要像上帝自己一样被敬畏，如果他们能像上帝一样杀灵魂；因为基督说，上帝因此要被敬畏，并且唯独要被敬畏，因为祂能把身体和灵魂都毁灭。</w:t>
      </w:r>
    </w:p>
    <w:p w14:paraId="4BABAC21">
      <w:pPr>
        <w:widowControl w:val="0"/>
        <w:numPr>
          <w:ilvl w:val="0"/>
          <w:numId w:val="0"/>
        </w:numPr>
        <w:jc w:val="both"/>
        <w:rPr>
          <w:rFonts w:hint="eastAsia"/>
        </w:rPr>
      </w:pPr>
      <w:r>
        <w:rPr>
          <w:rFonts w:hint="eastAsia"/>
        </w:rPr>
        <w:t>And he redoubleth it with an emphasis: 'Fear him, yea, I say unto yon, Fear him,' Luke 12:5.</w:t>
      </w:r>
    </w:p>
    <w:p w14:paraId="717D0302">
      <w:pPr>
        <w:widowControl w:val="0"/>
        <w:numPr>
          <w:ilvl w:val="0"/>
          <w:numId w:val="0"/>
        </w:numPr>
        <w:jc w:val="both"/>
        <w:rPr>
          <w:rFonts w:hint="eastAsia"/>
        </w:rPr>
      </w:pPr>
      <w:r>
        <w:rPr>
          <w:rFonts w:hint="eastAsia"/>
        </w:rPr>
        <w:t>祂用强调的语气重复说：“要怕祂，是的，我告诉你们，要怕祂”，路加福音12章5节。</w:t>
      </w:r>
    </w:p>
    <w:p w14:paraId="1622E96B">
      <w:pPr>
        <w:widowControl w:val="0"/>
        <w:numPr>
          <w:ilvl w:val="0"/>
          <w:numId w:val="0"/>
        </w:numPr>
        <w:jc w:val="both"/>
        <w:rPr>
          <w:rFonts w:hint="eastAsia"/>
        </w:rPr>
      </w:pPr>
      <w:r>
        <w:rPr>
          <w:rFonts w:hint="eastAsia"/>
        </w:rPr>
        <w:t>Indeed, one evangelist says, 'Fear him, which after he hath killed, hath power to cast into hell,' which expresseth no more but an act of authority to sentence and cast into hell as the judge doth into prison.</w:t>
      </w:r>
    </w:p>
    <w:p w14:paraId="6EED311D">
      <w:pPr>
        <w:widowControl w:val="0"/>
        <w:numPr>
          <w:ilvl w:val="0"/>
          <w:numId w:val="0"/>
        </w:numPr>
        <w:jc w:val="both"/>
        <w:rPr>
          <w:rFonts w:hint="eastAsia"/>
        </w:rPr>
      </w:pPr>
      <w:r>
        <w:rPr>
          <w:rFonts w:hint="eastAsia"/>
        </w:rPr>
        <w:t>确实，一位福音书作者说，“要怕祂，那杀了以后，有权柄把人扔在地狱里的”，这不过是表达了一种权柄的行为，即判决并把人扔进地狱，如同审判官把人扔进监狱。</w:t>
      </w:r>
    </w:p>
    <w:p w14:paraId="003C911E">
      <w:pPr>
        <w:widowControl w:val="0"/>
        <w:numPr>
          <w:ilvl w:val="0"/>
          <w:numId w:val="0"/>
        </w:numPr>
        <w:jc w:val="both"/>
        <w:rPr>
          <w:rFonts w:hint="eastAsia"/>
        </w:rPr>
      </w:pPr>
      <w:r>
        <w:rPr>
          <w:rFonts w:hint="eastAsia"/>
        </w:rPr>
        <w:t>Yet the other evangelist puts it upon this, because he is able to kill the soul, and that only he is able to destroy both body and soul in hell.</w:t>
      </w:r>
    </w:p>
    <w:p w14:paraId="63C45491">
      <w:pPr>
        <w:widowControl w:val="0"/>
        <w:numPr>
          <w:ilvl w:val="0"/>
          <w:numId w:val="0"/>
        </w:numPr>
        <w:jc w:val="both"/>
        <w:rPr>
          <w:rFonts w:hint="eastAsia"/>
        </w:rPr>
      </w:pPr>
      <w:r>
        <w:rPr>
          <w:rFonts w:hint="eastAsia"/>
        </w:rPr>
        <w:t>然而另一位福音书作者则把它归于这一点，因为祂能杀灵魂，并且唯独祂能把身体和灵魂都灭在地狱里。</w:t>
      </w:r>
    </w:p>
    <w:p w14:paraId="19F62B26">
      <w:pPr>
        <w:widowControl w:val="0"/>
        <w:numPr>
          <w:ilvl w:val="0"/>
          <w:numId w:val="0"/>
        </w:numPr>
        <w:jc w:val="both"/>
        <w:rPr>
          <w:rFonts w:hint="eastAsia"/>
        </w:rPr>
      </w:pPr>
      <w:r>
        <w:rPr>
          <w:rFonts w:hint="eastAsia"/>
        </w:rPr>
        <w:t>He says, not barely to cast into hell, as by way of authority, but adds, kills and destroys in hell when they are cast thither; for God is both judge and avenger, and therefore if it be destruction, it is evident he only can and must do the execution.</w:t>
      </w:r>
    </w:p>
    <w:p w14:paraId="7131EAF4">
      <w:pPr>
        <w:widowControl w:val="0"/>
        <w:numPr>
          <w:ilvl w:val="0"/>
          <w:numId w:val="0"/>
        </w:numPr>
        <w:jc w:val="both"/>
        <w:rPr>
          <w:rFonts w:hint="eastAsia"/>
        </w:rPr>
      </w:pPr>
      <w:r>
        <w:rPr>
          <w:rFonts w:hint="eastAsia"/>
        </w:rPr>
        <w:t>祂说，不只是藉着权柄扔进地狱，而是加上，当他们被扔进那里时，在地狱里杀戮并毁灭；因为上帝既是审判官，也是报应者，因此如果是毁灭，很明显唯独祂能并且必须执行。</w:t>
      </w:r>
    </w:p>
    <w:p w14:paraId="65DE2F61">
      <w:pPr>
        <w:widowControl w:val="0"/>
        <w:numPr>
          <w:ilvl w:val="0"/>
          <w:numId w:val="0"/>
        </w:numPr>
        <w:jc w:val="both"/>
        <w:rPr>
          <w:rFonts w:hint="eastAsia"/>
        </w:rPr>
      </w:pPr>
      <w:r>
        <w:rPr>
          <w:rFonts w:hint="eastAsia"/>
        </w:rPr>
        <w:t>And, therefore, in the text, 2 Thes. 1:8, 9, their being punished with everlasting destruction is attributed to the glory of his power.</w:t>
      </w:r>
    </w:p>
    <w:p w14:paraId="057D1D00">
      <w:pPr>
        <w:widowControl w:val="0"/>
        <w:numPr>
          <w:ilvl w:val="0"/>
          <w:numId w:val="0"/>
        </w:numPr>
        <w:jc w:val="both"/>
        <w:rPr>
          <w:rFonts w:hint="eastAsia"/>
        </w:rPr>
      </w:pPr>
      <w:r>
        <w:rPr>
          <w:rFonts w:hint="eastAsia"/>
        </w:rPr>
        <w:t>因此，在经文中，帖撒罗尼迦后书1章8、9节，他们受永远沉沦的刑罚，被归于祂权能的荣耀。</w:t>
      </w:r>
    </w:p>
    <w:p w14:paraId="0AFCB0A0">
      <w:pPr>
        <w:widowControl w:val="0"/>
        <w:numPr>
          <w:ilvl w:val="0"/>
          <w:numId w:val="0"/>
        </w:numPr>
        <w:jc w:val="both"/>
        <w:rPr>
          <w:rFonts w:hint="eastAsia"/>
        </w:rPr>
      </w:pPr>
      <w:r>
        <w:rPr>
          <w:rFonts w:hint="eastAsia"/>
        </w:rPr>
        <w:t>These are some of the reasons of this great point.</w:t>
      </w:r>
    </w:p>
    <w:p w14:paraId="3CF0601C">
      <w:pPr>
        <w:widowControl w:val="0"/>
        <w:numPr>
          <w:ilvl w:val="0"/>
          <w:numId w:val="0"/>
        </w:numPr>
        <w:jc w:val="both"/>
        <w:rPr>
          <w:rFonts w:hint="eastAsia"/>
        </w:rPr>
      </w:pPr>
      <w:r>
        <w:rPr>
          <w:rFonts w:hint="eastAsia"/>
        </w:rPr>
        <w:t>这些是这一点的一些理由。</w:t>
      </w:r>
    </w:p>
    <w:p w14:paraId="19E2EE2D">
      <w:pPr>
        <w:widowControl w:val="0"/>
        <w:numPr>
          <w:ilvl w:val="0"/>
          <w:numId w:val="0"/>
        </w:numPr>
        <w:jc w:val="both"/>
        <w:rPr>
          <w:rFonts w:hint="eastAsia"/>
        </w:rPr>
      </w:pPr>
    </w:p>
    <w:p w14:paraId="24B0770F">
      <w:pPr>
        <w:pStyle w:val="3"/>
        <w:bidi w:val="0"/>
        <w:jc w:val="center"/>
        <w:rPr>
          <w:rFonts w:hint="eastAsia"/>
          <w:i/>
          <w:iCs/>
          <w:sz w:val="40"/>
          <w:szCs w:val="36"/>
        </w:rPr>
      </w:pPr>
      <w:r>
        <w:rPr>
          <w:rFonts w:hint="eastAsia"/>
          <w:i/>
          <w:iCs/>
          <w:sz w:val="40"/>
          <w:szCs w:val="36"/>
        </w:rPr>
        <w:t>CHAPTER VII:</w:t>
      </w:r>
    </w:p>
    <w:p w14:paraId="19FFD42A">
      <w:pPr>
        <w:pStyle w:val="3"/>
        <w:bidi w:val="0"/>
        <w:jc w:val="center"/>
        <w:rPr>
          <w:rFonts w:hint="eastAsia"/>
          <w:i/>
          <w:iCs/>
          <w:sz w:val="40"/>
          <w:szCs w:val="36"/>
        </w:rPr>
      </w:pPr>
      <w:r>
        <w:rPr>
          <w:rFonts w:hint="eastAsia"/>
          <w:i/>
          <w:iCs/>
          <w:sz w:val="40"/>
          <w:szCs w:val="36"/>
        </w:rPr>
        <w:t>第七章：</w:t>
      </w:r>
    </w:p>
    <w:p w14:paraId="5178461E">
      <w:pPr>
        <w:pStyle w:val="3"/>
        <w:bidi w:val="0"/>
        <w:jc w:val="center"/>
        <w:rPr>
          <w:rFonts w:hint="eastAsia"/>
          <w:i/>
          <w:iCs/>
          <w:sz w:val="40"/>
          <w:szCs w:val="36"/>
        </w:rPr>
      </w:pPr>
      <w:r>
        <w:rPr>
          <w:rFonts w:hint="eastAsia"/>
          <w:i/>
          <w:iCs/>
          <w:sz w:val="40"/>
          <w:szCs w:val="36"/>
        </w:rPr>
        <w:t>A fourth sort of additional confirmations, drawn from the</w:t>
      </w:r>
    </w:p>
    <w:p w14:paraId="7DA8CB30">
      <w:pPr>
        <w:pStyle w:val="3"/>
        <w:bidi w:val="0"/>
        <w:jc w:val="center"/>
        <w:rPr>
          <w:rFonts w:hint="eastAsia"/>
          <w:i/>
          <w:iCs/>
          <w:sz w:val="40"/>
          <w:szCs w:val="36"/>
        </w:rPr>
      </w:pPr>
      <w:r>
        <w:rPr>
          <w:rFonts w:hint="eastAsia"/>
          <w:i/>
          <w:iCs/>
          <w:sz w:val="40"/>
          <w:szCs w:val="36"/>
        </w:rPr>
        <w:t>harmonies that are between it and other</w:t>
      </w:r>
    </w:p>
    <w:p w14:paraId="2276CA65">
      <w:pPr>
        <w:pStyle w:val="3"/>
        <w:bidi w:val="0"/>
        <w:jc w:val="center"/>
        <w:rPr>
          <w:rFonts w:hint="eastAsia"/>
          <w:i/>
          <w:iCs/>
          <w:sz w:val="40"/>
          <w:szCs w:val="36"/>
        </w:rPr>
      </w:pPr>
      <w:r>
        <w:rPr>
          <w:rFonts w:hint="eastAsia"/>
          <w:i/>
          <w:iCs/>
          <w:sz w:val="40"/>
          <w:szCs w:val="36"/>
        </w:rPr>
        <w:t>divine truths</w:t>
      </w:r>
    </w:p>
    <w:p w14:paraId="59F39BB6">
      <w:pPr>
        <w:pStyle w:val="3"/>
        <w:bidi w:val="0"/>
        <w:jc w:val="center"/>
        <w:rPr>
          <w:rFonts w:hint="eastAsia"/>
          <w:i/>
          <w:iCs/>
          <w:sz w:val="40"/>
          <w:szCs w:val="36"/>
        </w:rPr>
      </w:pPr>
      <w:r>
        <w:rPr>
          <w:rFonts w:hint="eastAsia"/>
          <w:i/>
          <w:iCs/>
          <w:sz w:val="40"/>
          <w:szCs w:val="36"/>
        </w:rPr>
        <w:t>第四类补充的证实，是从它与其他</w:t>
      </w:r>
    </w:p>
    <w:p w14:paraId="09E15D55">
      <w:pPr>
        <w:pStyle w:val="3"/>
        <w:bidi w:val="0"/>
        <w:jc w:val="center"/>
        <w:rPr>
          <w:rFonts w:hint="eastAsia"/>
          <w:i/>
          <w:iCs/>
          <w:sz w:val="40"/>
          <w:szCs w:val="36"/>
        </w:rPr>
      </w:pPr>
      <w:r>
        <w:rPr>
          <w:rFonts w:hint="eastAsia"/>
          <w:i/>
          <w:iCs/>
          <w:sz w:val="40"/>
          <w:szCs w:val="36"/>
        </w:rPr>
        <w:t>神圣真理之间的和谐而来的</w:t>
      </w:r>
    </w:p>
    <w:p w14:paraId="6F01AD42">
      <w:pPr>
        <w:widowControl w:val="0"/>
        <w:numPr>
          <w:ilvl w:val="0"/>
          <w:numId w:val="0"/>
        </w:numPr>
        <w:jc w:val="both"/>
        <w:rPr>
          <w:rFonts w:hint="eastAsia"/>
        </w:rPr>
      </w:pPr>
    </w:p>
    <w:p w14:paraId="3A728399">
      <w:pPr>
        <w:widowControl w:val="0"/>
        <w:numPr>
          <w:ilvl w:val="0"/>
          <w:numId w:val="0"/>
        </w:numPr>
        <w:jc w:val="both"/>
        <w:rPr>
          <w:rFonts w:hint="eastAsia"/>
        </w:rPr>
      </w:pPr>
      <w:r>
        <w:rPr>
          <w:rFonts w:hint="eastAsia"/>
        </w:rPr>
        <w:t>I shall in the last place cast in some harmonies, or congruities and correspondencies, which this holds and makes up with other divine truths; and in such harmonies and concords, there is much of reason, at least to confirm, if not demonstrate, truths in divinity.</w:t>
      </w:r>
    </w:p>
    <w:p w14:paraId="5CAA1842">
      <w:pPr>
        <w:widowControl w:val="0"/>
        <w:numPr>
          <w:ilvl w:val="0"/>
          <w:numId w:val="0"/>
        </w:numPr>
        <w:jc w:val="both"/>
        <w:rPr>
          <w:rFonts w:hint="eastAsia"/>
        </w:rPr>
      </w:pPr>
      <w:r>
        <w:rPr>
          <w:rFonts w:hint="eastAsia"/>
        </w:rPr>
        <w:t>我最后要加入一些和谐，或一致性和相应性，这是它与其他神圣真理所持有并构成的；在这种和谐和一致中，有许多理性，至少可以证实，如果不是证明，神学中的真理。</w:t>
      </w:r>
    </w:p>
    <w:p w14:paraId="648891E2">
      <w:pPr>
        <w:widowControl w:val="0"/>
        <w:numPr>
          <w:ilvl w:val="0"/>
          <w:numId w:val="0"/>
        </w:numPr>
        <w:jc w:val="both"/>
        <w:rPr>
          <w:rFonts w:hint="eastAsia"/>
        </w:rPr>
      </w:pPr>
    </w:p>
    <w:p w14:paraId="48FBA8FF">
      <w:pPr>
        <w:widowControl w:val="0"/>
        <w:numPr>
          <w:ilvl w:val="0"/>
          <w:numId w:val="0"/>
        </w:numPr>
        <w:jc w:val="both"/>
        <w:rPr>
          <w:rFonts w:hint="eastAsia"/>
        </w:rPr>
      </w:pPr>
      <w:r>
        <w:rPr>
          <w:rFonts w:hint="eastAsia"/>
        </w:rPr>
        <w:t>1.To begin where I left.</w:t>
      </w:r>
    </w:p>
    <w:p w14:paraId="2B354954">
      <w:pPr>
        <w:widowControl w:val="0"/>
        <w:numPr>
          <w:ilvl w:val="0"/>
          <w:numId w:val="0"/>
        </w:numPr>
        <w:jc w:val="both"/>
        <w:rPr>
          <w:rFonts w:hint="eastAsia"/>
        </w:rPr>
      </w:pPr>
      <w:r>
        <w:rPr>
          <w:rFonts w:hint="eastAsia"/>
        </w:rPr>
        <w:t>1.从我停下的地方开始。</w:t>
      </w:r>
    </w:p>
    <w:p w14:paraId="1240CCCE">
      <w:pPr>
        <w:widowControl w:val="0"/>
        <w:numPr>
          <w:ilvl w:val="0"/>
          <w:numId w:val="0"/>
        </w:numPr>
        <w:jc w:val="both"/>
        <w:rPr>
          <w:rFonts w:hint="eastAsia"/>
        </w:rPr>
      </w:pPr>
      <w:r>
        <w:rPr>
          <w:rFonts w:hint="eastAsia"/>
        </w:rPr>
        <w:t>Hereby it comes to pass, that as the souls ofmen and other spirits were immediately made and created by God, who is therefore in a peculiar respect, and with an opposite distinction to the fathers of our bodies, said to be the Father of spirits, and the God of the spirits of all flesh, so that their last termination or end should be into and by his immediate hands also, this makes up a congruous and suitable dispensation.</w:t>
      </w:r>
    </w:p>
    <w:p w14:paraId="415732F2">
      <w:pPr>
        <w:widowControl w:val="0"/>
        <w:numPr>
          <w:ilvl w:val="0"/>
          <w:numId w:val="0"/>
        </w:numPr>
        <w:jc w:val="both"/>
        <w:rPr>
          <w:rFonts w:hint="eastAsia"/>
        </w:rPr>
      </w:pPr>
      <w:r>
        <w:rPr>
          <w:rFonts w:hint="eastAsia"/>
        </w:rPr>
        <w:t>由此可知，正如人的灵魂和其他的灵，是上帝直接造成并创造的，祂因此在一个特殊的方面，并与我们肉身的父相对立地区别，被称为万灵的父，和凡有血气之灵的神，同样，他们的最终归宿或结局，也应当是在祂直接的手中并藉着祂的手，这就构成了一个和谐且合适的安排。</w:t>
      </w:r>
    </w:p>
    <w:p w14:paraId="22FFA647">
      <w:pPr>
        <w:widowControl w:val="0"/>
        <w:numPr>
          <w:ilvl w:val="0"/>
          <w:numId w:val="0"/>
        </w:numPr>
        <w:jc w:val="both"/>
        <w:rPr>
          <w:rFonts w:hint="eastAsia"/>
        </w:rPr>
      </w:pPr>
      <w:r>
        <w:rPr>
          <w:rFonts w:hint="eastAsia"/>
        </w:rPr>
        <w:t>That look as they receive their first being from him, likewise they should return to him, as Ecclesiastes speaks, as to their sole and immediate author and creator; and so receive from him, as a Father of spirits, their portion at his immediate hands.</w:t>
      </w:r>
    </w:p>
    <w:p w14:paraId="795C0F5C">
      <w:pPr>
        <w:widowControl w:val="0"/>
        <w:numPr>
          <w:ilvl w:val="0"/>
          <w:numId w:val="0"/>
        </w:numPr>
        <w:jc w:val="both"/>
        <w:rPr>
          <w:rFonts w:hint="eastAsia"/>
        </w:rPr>
      </w:pPr>
      <w:r>
        <w:rPr>
          <w:rFonts w:hint="eastAsia"/>
        </w:rPr>
        <w:t>正如他们从祂那里得到最初的生命，同样，他们也应当归回祂，如传道书所说，归向他们唯一且直接的作者和创造主；并因此从祂，作为万灵的父，在祂直接的手中，领受他们的分。</w:t>
      </w:r>
    </w:p>
    <w:p w14:paraId="79741523">
      <w:pPr>
        <w:widowControl w:val="0"/>
        <w:numPr>
          <w:ilvl w:val="0"/>
          <w:numId w:val="0"/>
        </w:numPr>
        <w:jc w:val="both"/>
        <w:rPr>
          <w:rFonts w:hint="eastAsia"/>
        </w:rPr>
      </w:pPr>
      <w:r>
        <w:rPr>
          <w:rFonts w:hint="eastAsia"/>
        </w:rPr>
        <w:t>And man's ultimate end, either way, is called their portion, Ps. 11:6, Mat. 24:51, whether it be in blessedness, as their inheritance out of his love, or misery as the wages of their sin.</w:t>
      </w:r>
    </w:p>
    <w:p w14:paraId="1BB9C15E">
      <w:pPr>
        <w:widowControl w:val="0"/>
        <w:numPr>
          <w:ilvl w:val="0"/>
          <w:numId w:val="0"/>
        </w:numPr>
        <w:jc w:val="both"/>
        <w:rPr>
          <w:rFonts w:hint="eastAsia"/>
        </w:rPr>
      </w:pPr>
      <w:r>
        <w:rPr>
          <w:rFonts w:hint="eastAsia"/>
        </w:rPr>
        <w:t>而人最终的结局，无论哪种方式，都称为他们的分，诗篇11篇6节，马太福音24章51节，无论是福乐，作为他们从祂的爱中所承受的产业，还是苦难，作为他们罪的工价。</w:t>
      </w:r>
    </w:p>
    <w:p w14:paraId="4DCBC479">
      <w:pPr>
        <w:widowControl w:val="0"/>
        <w:numPr>
          <w:ilvl w:val="0"/>
          <w:numId w:val="0"/>
        </w:numPr>
        <w:jc w:val="both"/>
        <w:rPr>
          <w:rFonts w:hint="eastAsia"/>
        </w:rPr>
      </w:pPr>
      <w:r>
        <w:rPr>
          <w:rFonts w:hint="eastAsia"/>
        </w:rPr>
        <w:t>And thus hereby God himself is made the end, and the beginning or terminus, the Alpha and Omega of souls, to whom be glory for ever!</w:t>
      </w:r>
    </w:p>
    <w:p w14:paraId="6F5AD62B">
      <w:pPr>
        <w:widowControl w:val="0"/>
        <w:numPr>
          <w:ilvl w:val="0"/>
          <w:numId w:val="0"/>
        </w:numPr>
        <w:jc w:val="both"/>
        <w:rPr>
          <w:rFonts w:hint="eastAsia"/>
        </w:rPr>
      </w:pPr>
      <w:r>
        <w:rPr>
          <w:rFonts w:hint="eastAsia"/>
        </w:rPr>
        <w:t>因此，上帝自己成了灵魂的终点，和起点或终点站，是阿拉法和俄梅戛，愿荣耀归给祂，直到永远！</w:t>
      </w:r>
    </w:p>
    <w:p w14:paraId="6C2C8833">
      <w:pPr>
        <w:widowControl w:val="0"/>
        <w:numPr>
          <w:ilvl w:val="0"/>
          <w:numId w:val="0"/>
        </w:numPr>
        <w:jc w:val="both"/>
        <w:rPr>
          <w:rFonts w:hint="eastAsia"/>
        </w:rPr>
      </w:pPr>
    </w:p>
    <w:p w14:paraId="334B2EDD">
      <w:pPr>
        <w:widowControl w:val="0"/>
        <w:numPr>
          <w:ilvl w:val="0"/>
          <w:numId w:val="0"/>
        </w:numPr>
        <w:jc w:val="both"/>
        <w:rPr>
          <w:rFonts w:hint="eastAsia"/>
        </w:rPr>
      </w:pPr>
      <w:r>
        <w:rPr>
          <w:rFonts w:hint="eastAsia"/>
        </w:rPr>
        <w:t>2.Thereby also there comes to pass an answerableness and a proportion held between the two conditions of heaven and hell, which the apostle seems to make the ultimate aim and determination of God's counsels, unto which all in this world are but preparations, as he calls them.</w:t>
      </w:r>
    </w:p>
    <w:p w14:paraId="7DD5BF76">
      <w:pPr>
        <w:widowControl w:val="0"/>
        <w:numPr>
          <w:ilvl w:val="0"/>
          <w:numId w:val="0"/>
        </w:numPr>
        <w:jc w:val="both"/>
        <w:rPr>
          <w:rFonts w:hint="eastAsia"/>
        </w:rPr>
      </w:pPr>
      <w:r>
        <w:rPr>
          <w:rFonts w:hint="eastAsia"/>
        </w:rPr>
        <w:t>2.由此，天堂和地狱这两种光景之间，也有了一种相应性和比例，使徒似乎把这看作是上帝旨意的最终目的和决定，今世的一切都不过是预备，如他所称。</w:t>
      </w:r>
    </w:p>
    <w:p w14:paraId="3C1983E4">
      <w:pPr>
        <w:widowControl w:val="0"/>
        <w:numPr>
          <w:ilvl w:val="0"/>
          <w:numId w:val="0"/>
        </w:numPr>
        <w:jc w:val="both"/>
        <w:rPr>
          <w:rFonts w:hint="eastAsia"/>
        </w:rPr>
      </w:pPr>
      <w:r>
        <w:rPr>
          <w:rFonts w:hint="eastAsia"/>
        </w:rPr>
        <w:t>Thus Rom. 9:22, 23, for the shewing forth of his own immediate glory: 'What if God, willing to shew his wrath, and to make his power known, endured with much long-suffering the vessels of wrath fitted to destruction: and that he might make known the riches of his glory on the vessels of mercy, which he had afore prepared unto glory?'</w:t>
      </w:r>
    </w:p>
    <w:p w14:paraId="0CEA88EB">
      <w:pPr>
        <w:widowControl w:val="0"/>
        <w:numPr>
          <w:ilvl w:val="0"/>
          <w:numId w:val="0"/>
        </w:numPr>
        <w:jc w:val="both"/>
        <w:rPr>
          <w:rFonts w:hint="eastAsia"/>
        </w:rPr>
      </w:pPr>
      <w:r>
        <w:rPr>
          <w:rFonts w:hint="eastAsia"/>
        </w:rPr>
        <w:t>因此，罗马书9章22、23节，为要显明祂自己直接的荣耀：“倘若神要显明祂的忿怒，彰显祂的权能，就多多忍耐宽容那可怒预备遭毁灭的器皿：又要将祂丰盛的荣耀彰显在那蒙怜悯、早预备得荣耀的器皿上，又如何呢？”</w:t>
      </w:r>
    </w:p>
    <w:p w14:paraId="143A1F21">
      <w:pPr>
        <w:widowControl w:val="0"/>
        <w:numPr>
          <w:ilvl w:val="0"/>
          <w:numId w:val="0"/>
        </w:numPr>
        <w:jc w:val="both"/>
        <w:rPr>
          <w:rFonts w:hint="eastAsia"/>
        </w:rPr>
      </w:pPr>
    </w:p>
    <w:p w14:paraId="5A8FC1B3">
      <w:pPr>
        <w:widowControl w:val="0"/>
        <w:numPr>
          <w:ilvl w:val="0"/>
          <w:numId w:val="0"/>
        </w:numPr>
        <w:jc w:val="both"/>
        <w:rPr>
          <w:rFonts w:hint="eastAsia"/>
        </w:rPr>
      </w:pPr>
      <w:r>
        <w:rPr>
          <w:rFonts w:hint="eastAsia"/>
        </w:rPr>
        <w:t>3.And thirdly, also, it is said, that after that Christ the judge of all,hath delivered up his administration and kingdom unto his Father, then God should become all in all, 1 Cor. 15:28; not in respect of being, that is, not as if the being of all things shall return into God again, as some have wickedly dreamed, or that God's blessed being and the creatures should become one; that can never be.</w:t>
      </w:r>
    </w:p>
    <w:p w14:paraId="68B59316">
      <w:pPr>
        <w:widowControl w:val="0"/>
        <w:numPr>
          <w:ilvl w:val="0"/>
          <w:numId w:val="0"/>
        </w:numPr>
        <w:jc w:val="both"/>
        <w:rPr>
          <w:rFonts w:hint="eastAsia"/>
        </w:rPr>
      </w:pPr>
      <w:r>
        <w:rPr>
          <w:rFonts w:hint="eastAsia"/>
        </w:rPr>
        <w:t>3.第三，经上又说，在万有的审判官基督，将祂的治理和国度交与父之后，那时神就要在万有之上，为万有之主，哥林多前书15章28节；并非就存在而言，也就是说，并非如同万物的存在都要归回神，如一些人邪恶地梦想的，或上帝蒙福的存在和受造物要成为一；那永远不可能。</w:t>
      </w:r>
    </w:p>
    <w:p w14:paraId="34EEA26B">
      <w:pPr>
        <w:widowControl w:val="0"/>
        <w:numPr>
          <w:ilvl w:val="0"/>
          <w:numId w:val="0"/>
        </w:numPr>
        <w:jc w:val="both"/>
        <w:rPr>
          <w:rFonts w:hint="eastAsia"/>
        </w:rPr>
      </w:pPr>
      <w:r>
        <w:rPr>
          <w:rFonts w:hint="eastAsia"/>
        </w:rPr>
        <w:t>It is a contradiction to say a creature made out of nothing should come to be of itself; and such God in his being is, but all in all in respect of immediate dispensation.</w:t>
      </w:r>
    </w:p>
    <w:p w14:paraId="1D9C5259">
      <w:pPr>
        <w:widowControl w:val="0"/>
        <w:numPr>
          <w:ilvl w:val="0"/>
          <w:numId w:val="0"/>
        </w:numPr>
        <w:jc w:val="both"/>
        <w:rPr>
          <w:rFonts w:hint="eastAsia"/>
        </w:rPr>
      </w:pPr>
      <w:r>
        <w:rPr>
          <w:rFonts w:hint="eastAsia"/>
        </w:rPr>
        <w:t>说一个从无中造出的受造物会变成自有的，这是矛盾的；上帝在祂的存在中就是如此，但就直接的安排而言，祂是万有之主。</w:t>
      </w:r>
    </w:p>
    <w:p w14:paraId="257BC72F">
      <w:pPr>
        <w:widowControl w:val="0"/>
        <w:numPr>
          <w:ilvl w:val="0"/>
          <w:numId w:val="0"/>
        </w:numPr>
        <w:jc w:val="both"/>
        <w:rPr>
          <w:rFonts w:hint="eastAsia"/>
        </w:rPr>
      </w:pPr>
      <w:r>
        <w:rPr>
          <w:rFonts w:hint="eastAsia"/>
        </w:rPr>
        <w:t>And so look as to the vessels of mercy, he will then be all in all, so that they shall not need the light of the sun and the moon, &amp;c. (that is, the comfort of any creature, though all created excellencies in the spirit and quintessence of them shall be there), why should it not be also meant that the same God, which makes up a parallel, seeing men's sins deserve it, shall be all in all in hell too, in a contrary way to the other?</w:t>
      </w:r>
    </w:p>
    <w:p w14:paraId="32DAA63D">
      <w:pPr>
        <w:widowControl w:val="0"/>
        <w:numPr>
          <w:ilvl w:val="0"/>
          <w:numId w:val="0"/>
        </w:numPr>
        <w:jc w:val="both"/>
        <w:rPr>
          <w:rFonts w:hint="eastAsia"/>
        </w:rPr>
      </w:pPr>
      <w:r>
        <w:rPr>
          <w:rFonts w:hint="eastAsia"/>
        </w:rPr>
        <w:t>所以，就怜悯的器皿而言，祂那时将在万有之上，为万有之主，以致他们不再需要日月的光，等等（也就是说，任何受造物的安慰，尽管所有受造的卓越，在其精神和精髓中，都将在那里），为何不也意味着，那构成一个平行的同一位上帝，既然人的罪应得如此，也将在地狱里，以一种与另一方相反的方式，在万有之上，为万有之主呢？</w:t>
      </w:r>
    </w:p>
    <w:p w14:paraId="1920975D">
      <w:pPr>
        <w:widowControl w:val="0"/>
        <w:numPr>
          <w:ilvl w:val="0"/>
          <w:numId w:val="0"/>
        </w:numPr>
        <w:jc w:val="both"/>
        <w:rPr>
          <w:rFonts w:hint="eastAsia"/>
        </w:rPr>
      </w:pPr>
    </w:p>
    <w:p w14:paraId="18F9E4D6">
      <w:pPr>
        <w:widowControl w:val="0"/>
        <w:numPr>
          <w:ilvl w:val="0"/>
          <w:numId w:val="0"/>
        </w:numPr>
        <w:jc w:val="both"/>
        <w:rPr>
          <w:rFonts w:hint="eastAsia"/>
        </w:rPr>
      </w:pPr>
      <w:r>
        <w:rPr>
          <w:rFonts w:hint="eastAsia"/>
        </w:rPr>
        <w:t>4.And the rather this may be thought, because when God shall havecaused this visible world to pass away, the earth and the heavens we now behold, as some judicious divines have inclined to think from Job 14:12, and other scriptures, either by turning them into nothing or into their first chaos; and so there being none, that is, of this old word left, but pure heaven and hell, which are as two spiritual places or worlds, and therein these two sorts of creatures rational, either those who are wholly spirits, as angels good and bad, or the spirits of men, whose bodies are raised spiritual and so fitted for that other kind of world, both of which are capable of happiness or woe form him; that then these two sorts of intelligent natures, God and they being left thus alone, the brutish part of the world being done away, should have to do with him for ever immediately, either in a way of wrath or blessedness.</w:t>
      </w:r>
    </w:p>
    <w:p w14:paraId="095F1149">
      <w:pPr>
        <w:widowControl w:val="0"/>
        <w:numPr>
          <w:ilvl w:val="0"/>
          <w:numId w:val="0"/>
        </w:numPr>
        <w:jc w:val="both"/>
        <w:rPr>
          <w:rFonts w:hint="eastAsia"/>
        </w:rPr>
      </w:pPr>
      <w:r>
        <w:rPr>
          <w:rFonts w:hint="eastAsia"/>
        </w:rPr>
        <w:t>4.这一点更可能被认为是这样，因为当上帝使这可见的世界过去，我们现在所见的地和天，如一些有见识的神学家从约伯记14章12节和其他经文倾向于认为的，或把它们化为乌有，或化为它们最初的混沌；因此，这旧的世界就不再有任何东西剩下，只有纯粹的天堂和地狱，它们如同两个属灵的地方或世界，其中有这两类理性的受造物，或是完全是灵的，如善恶天使，或是人的灵，他们的身体被复活成属灵的，因此适合那另一种世界，两者都能够从祂那里得到福乐或祸患；那么，这两类有智慧的本性，上帝和他们就这样被单独留下，世界的兽性部分被废去，就应当永远直接与祂打交道，或在忿怒中，或在福乐中。</w:t>
      </w:r>
    </w:p>
    <w:p w14:paraId="190D7A19">
      <w:pPr>
        <w:widowControl w:val="0"/>
        <w:numPr>
          <w:ilvl w:val="0"/>
          <w:numId w:val="0"/>
        </w:numPr>
        <w:jc w:val="both"/>
        <w:rPr>
          <w:rFonts w:hint="eastAsia"/>
        </w:rPr>
      </w:pPr>
      <w:r>
        <w:rPr>
          <w:rFonts w:hint="eastAsia"/>
        </w:rPr>
        <w:t>And so God shall be all in all in either worlds; and this is be the final ending and catastrophe of all.</w:t>
      </w:r>
    </w:p>
    <w:p w14:paraId="560FE4CC">
      <w:pPr>
        <w:widowControl w:val="0"/>
        <w:numPr>
          <w:ilvl w:val="0"/>
          <w:numId w:val="0"/>
        </w:numPr>
        <w:jc w:val="both"/>
        <w:rPr>
          <w:rFonts w:hint="eastAsia"/>
        </w:rPr>
      </w:pPr>
      <w:r>
        <w:rPr>
          <w:rFonts w:hint="eastAsia"/>
        </w:rPr>
        <w:t>因此，上帝将在两个世界中，都是万有之主；这就是一切的最终结局和大灾难。</w:t>
      </w:r>
    </w:p>
    <w:p w14:paraId="7E78E2D9">
      <w:pPr>
        <w:widowControl w:val="0"/>
        <w:numPr>
          <w:ilvl w:val="0"/>
          <w:numId w:val="0"/>
        </w:numPr>
        <w:jc w:val="both"/>
        <w:rPr>
          <w:rFonts w:hint="eastAsia"/>
        </w:rPr>
      </w:pPr>
      <w:r>
        <w:rPr>
          <w:rFonts w:hint="eastAsia"/>
        </w:rPr>
        <w:t>But these I urge not, but only mention.</w:t>
      </w:r>
    </w:p>
    <w:p w14:paraId="24252B65">
      <w:pPr>
        <w:widowControl w:val="0"/>
        <w:numPr>
          <w:ilvl w:val="0"/>
          <w:numId w:val="0"/>
        </w:numPr>
        <w:jc w:val="both"/>
        <w:rPr>
          <w:rFonts w:hint="eastAsia"/>
        </w:rPr>
      </w:pPr>
      <w:r>
        <w:rPr>
          <w:rFonts w:hint="eastAsia"/>
        </w:rPr>
        <w:t>但这些我并不强求，只是提及。</w:t>
      </w:r>
    </w:p>
    <w:p w14:paraId="481E28B2">
      <w:pPr>
        <w:widowControl w:val="0"/>
        <w:numPr>
          <w:ilvl w:val="0"/>
          <w:numId w:val="0"/>
        </w:numPr>
        <w:jc w:val="both"/>
        <w:rPr>
          <w:rFonts w:hint="eastAsia"/>
        </w:rPr>
      </w:pPr>
    </w:p>
    <w:p w14:paraId="073DBD9E">
      <w:pPr>
        <w:pStyle w:val="3"/>
        <w:bidi w:val="0"/>
        <w:jc w:val="center"/>
        <w:rPr>
          <w:rFonts w:hint="eastAsia"/>
          <w:i/>
          <w:iCs/>
          <w:sz w:val="40"/>
          <w:szCs w:val="36"/>
        </w:rPr>
      </w:pPr>
      <w:r>
        <w:rPr>
          <w:rFonts w:hint="eastAsia"/>
          <w:i/>
          <w:iCs/>
          <w:sz w:val="40"/>
          <w:szCs w:val="36"/>
        </w:rPr>
        <w:t>CHAPTER VIII:</w:t>
      </w:r>
    </w:p>
    <w:p w14:paraId="51045A5A">
      <w:pPr>
        <w:pStyle w:val="3"/>
        <w:bidi w:val="0"/>
        <w:jc w:val="center"/>
        <w:rPr>
          <w:rFonts w:hint="eastAsia"/>
          <w:i/>
          <w:iCs/>
          <w:sz w:val="40"/>
          <w:szCs w:val="36"/>
        </w:rPr>
      </w:pPr>
      <w:r>
        <w:rPr>
          <w:rFonts w:hint="eastAsia"/>
          <w:i/>
          <w:iCs/>
          <w:sz w:val="40"/>
          <w:szCs w:val="36"/>
        </w:rPr>
        <w:t>第八章：</w:t>
      </w:r>
    </w:p>
    <w:p w14:paraId="53E8E97F">
      <w:pPr>
        <w:pStyle w:val="3"/>
        <w:bidi w:val="0"/>
        <w:jc w:val="center"/>
        <w:rPr>
          <w:rFonts w:hint="eastAsia"/>
          <w:i/>
          <w:iCs/>
          <w:sz w:val="40"/>
          <w:szCs w:val="36"/>
        </w:rPr>
      </w:pPr>
      <w:r>
        <w:rPr>
          <w:rFonts w:hint="eastAsia"/>
          <w:i/>
          <w:iCs/>
          <w:sz w:val="40"/>
          <w:szCs w:val="36"/>
        </w:rPr>
        <w:t>The dreadfulness of this punishment argued from all and each of the particulars treated of in the former chapters.</w:t>
      </w:r>
    </w:p>
    <w:p w14:paraId="0FC65E26">
      <w:pPr>
        <w:pStyle w:val="3"/>
        <w:bidi w:val="0"/>
        <w:jc w:val="center"/>
        <w:rPr>
          <w:rFonts w:hint="eastAsia"/>
          <w:i/>
          <w:iCs/>
          <w:sz w:val="40"/>
          <w:szCs w:val="36"/>
        </w:rPr>
      </w:pPr>
      <w:r>
        <w:rPr>
          <w:rFonts w:hint="eastAsia"/>
          <w:i/>
          <w:iCs/>
          <w:sz w:val="40"/>
          <w:szCs w:val="36"/>
        </w:rPr>
        <w:t>这刑罚的可怕性，是从前几章所论述的所有和每一个细节中论证出来的。</w:t>
      </w:r>
    </w:p>
    <w:p w14:paraId="4D5599FE">
      <w:pPr>
        <w:widowControl w:val="0"/>
        <w:numPr>
          <w:ilvl w:val="0"/>
          <w:numId w:val="0"/>
        </w:numPr>
        <w:jc w:val="both"/>
        <w:rPr>
          <w:rFonts w:hint="eastAsia"/>
        </w:rPr>
      </w:pPr>
    </w:p>
    <w:p w14:paraId="71023178">
      <w:pPr>
        <w:widowControl w:val="0"/>
        <w:numPr>
          <w:ilvl w:val="0"/>
          <w:numId w:val="0"/>
        </w:numPr>
        <w:jc w:val="both"/>
        <w:rPr>
          <w:rFonts w:hint="eastAsia"/>
        </w:rPr>
      </w:pPr>
      <w:r>
        <w:rPr>
          <w:rFonts w:hint="eastAsia"/>
        </w:rPr>
        <w:t>That it is a falling into the hands of God immediately.—That it is the destruction of the soul.—That it is for the glory of God, and the manifestation of his power.—That it is satisfaction of God's justice and avenging wrath.—The dreadfulness of it argued also from those instances of good and bad men, their having suffered those kinds of terrors in this life.—And lastly, that it is a falling into the hands of the living God</w:t>
      </w:r>
    </w:p>
    <w:p w14:paraId="3C054EA5">
      <w:pPr>
        <w:widowControl w:val="0"/>
        <w:numPr>
          <w:ilvl w:val="0"/>
          <w:numId w:val="0"/>
        </w:numPr>
        <w:jc w:val="both"/>
        <w:rPr>
          <w:rFonts w:hint="eastAsia"/>
        </w:rPr>
      </w:pPr>
      <w:r>
        <w:rPr>
          <w:rFonts w:hint="eastAsia"/>
        </w:rPr>
        <w:t>这是直接落在神的手里。——这是灵魂的毁灭。——这是为神的荣耀，并彰显祂的能力。——这是满足神的公义和报应的忿怒。——它的可怕性，也从那些善人和恶人今生受过那种恐惧的例子中论证出来。——最后，这是落在永生神的手里。</w:t>
      </w:r>
    </w:p>
    <w:p w14:paraId="4829C9D0">
      <w:pPr>
        <w:widowControl w:val="0"/>
        <w:numPr>
          <w:ilvl w:val="0"/>
          <w:numId w:val="0"/>
        </w:numPr>
        <w:jc w:val="both"/>
        <w:rPr>
          <w:rFonts w:hint="eastAsia"/>
        </w:rPr>
      </w:pPr>
    </w:p>
    <w:p w14:paraId="69CF4F61">
      <w:pPr>
        <w:widowControl w:val="0"/>
        <w:numPr>
          <w:ilvl w:val="0"/>
          <w:numId w:val="0"/>
        </w:numPr>
        <w:jc w:val="both"/>
        <w:rPr>
          <w:rFonts w:hint="eastAsia"/>
        </w:rPr>
      </w:pPr>
      <w:r>
        <w:rPr>
          <w:rFonts w:hint="eastAsia"/>
        </w:rPr>
        <w:t>It is a fearful thing to fall into the hands of the living God.— HEB. 10:31</w:t>
      </w:r>
    </w:p>
    <w:p w14:paraId="26054A3A">
      <w:pPr>
        <w:widowControl w:val="0"/>
        <w:numPr>
          <w:ilvl w:val="0"/>
          <w:numId w:val="0"/>
        </w:numPr>
        <w:jc w:val="both"/>
        <w:rPr>
          <w:rFonts w:hint="eastAsia"/>
        </w:rPr>
      </w:pPr>
      <w:r>
        <w:rPr>
          <w:rFonts w:hint="eastAsia"/>
        </w:rPr>
        <w:t>落在永生神的手里，真是可怕的！—希伯来书 10:31</w:t>
      </w:r>
    </w:p>
    <w:p w14:paraId="48179678">
      <w:pPr>
        <w:widowControl w:val="0"/>
        <w:numPr>
          <w:ilvl w:val="0"/>
          <w:numId w:val="0"/>
        </w:numPr>
        <w:jc w:val="both"/>
        <w:rPr>
          <w:rFonts w:hint="eastAsia"/>
        </w:rPr>
      </w:pPr>
    </w:p>
    <w:p w14:paraId="2C0EDED2">
      <w:pPr>
        <w:widowControl w:val="0"/>
        <w:numPr>
          <w:ilvl w:val="0"/>
          <w:numId w:val="0"/>
        </w:numPr>
        <w:jc w:val="both"/>
        <w:rPr>
          <w:rFonts w:hint="eastAsia"/>
        </w:rPr>
      </w:pPr>
      <w:r>
        <w:rPr>
          <w:rFonts w:hint="eastAsia"/>
        </w:rPr>
        <w:t>The second thing at first propounded to be handled, was the dreadfulness of this punishment.</w:t>
      </w:r>
    </w:p>
    <w:p w14:paraId="1B4B6CC6">
      <w:pPr>
        <w:widowControl w:val="0"/>
        <w:numPr>
          <w:ilvl w:val="0"/>
          <w:numId w:val="0"/>
        </w:numPr>
        <w:jc w:val="both"/>
        <w:rPr>
          <w:rFonts w:hint="eastAsia"/>
        </w:rPr>
      </w:pPr>
      <w:r>
        <w:rPr>
          <w:rFonts w:hint="eastAsia"/>
        </w:rPr>
        <w:t>最初提出的要处理的第二件事，是这刑罚的可怕性。</w:t>
      </w:r>
    </w:p>
    <w:p w14:paraId="70EFA180">
      <w:pPr>
        <w:widowControl w:val="0"/>
        <w:numPr>
          <w:ilvl w:val="0"/>
          <w:numId w:val="0"/>
        </w:numPr>
        <w:jc w:val="both"/>
        <w:rPr>
          <w:rFonts w:hint="eastAsia"/>
        </w:rPr>
      </w:pPr>
      <w:r>
        <w:rPr>
          <w:rFonts w:hint="eastAsia"/>
        </w:rPr>
        <w:t>'It is a fearful thing to fall into the hands of the living God.' Which being an inference from the foregoing words, and not a simple affirmation only, do come in with an amazing kind of implication, wherein the apostle leaveth it to our own thoughts to conceive of, and is as if he had said, How dreadful must it needs be!</w:t>
      </w:r>
    </w:p>
    <w:p w14:paraId="6D4CF18A">
      <w:pPr>
        <w:widowControl w:val="0"/>
        <w:numPr>
          <w:ilvl w:val="0"/>
          <w:numId w:val="0"/>
        </w:numPr>
        <w:jc w:val="both"/>
        <w:rPr>
          <w:rFonts w:hint="eastAsia"/>
        </w:rPr>
      </w:pPr>
      <w:r>
        <w:rPr>
          <w:rFonts w:hint="eastAsia"/>
        </w:rPr>
        <w:t>“落在永生神的手里，真是可怕的！”这既是前面话语的推论，而非单纯的肯定，就带着一种惊人的暗示，使徒把它留给我们的思想去构想，仿佛他说，那必定是何等可怕！</w:t>
      </w:r>
    </w:p>
    <w:p w14:paraId="664ED5ED">
      <w:pPr>
        <w:widowControl w:val="0"/>
        <w:numPr>
          <w:ilvl w:val="0"/>
          <w:numId w:val="0"/>
        </w:numPr>
        <w:jc w:val="both"/>
        <w:rPr>
          <w:rFonts w:hint="eastAsia"/>
        </w:rPr>
      </w:pPr>
      <w:r>
        <w:rPr>
          <w:rFonts w:hint="eastAsia"/>
        </w:rPr>
        <w:t>which I leave to your own thoughts to conceive of, I not being able, says he, to utter or express the terror of it.</w:t>
      </w:r>
    </w:p>
    <w:p w14:paraId="27C66CE9">
      <w:pPr>
        <w:widowControl w:val="0"/>
        <w:numPr>
          <w:ilvl w:val="0"/>
          <w:numId w:val="0"/>
        </w:numPr>
        <w:jc w:val="both"/>
        <w:rPr>
          <w:rFonts w:hint="eastAsia"/>
        </w:rPr>
      </w:pPr>
      <w:r>
        <w:rPr>
          <w:rFonts w:hint="eastAsia"/>
        </w:rPr>
        <w:t>我把它留给你们自己的思想去构想，他说，因为我无法说出或表达它的恐惧。</w:t>
      </w:r>
    </w:p>
    <w:p w14:paraId="0D0DD187">
      <w:pPr>
        <w:widowControl w:val="0"/>
        <w:numPr>
          <w:ilvl w:val="0"/>
          <w:numId w:val="0"/>
        </w:numPr>
        <w:jc w:val="both"/>
        <w:rPr>
          <w:rFonts w:hint="eastAsia"/>
        </w:rPr>
      </w:pPr>
    </w:p>
    <w:p w14:paraId="21857A50">
      <w:pPr>
        <w:widowControl w:val="0"/>
        <w:numPr>
          <w:ilvl w:val="0"/>
          <w:numId w:val="0"/>
        </w:numPr>
        <w:jc w:val="both"/>
        <w:rPr>
          <w:rFonts w:hint="eastAsia"/>
        </w:rPr>
      </w:pPr>
      <w:r>
        <w:rPr>
          <w:rFonts w:hint="eastAsia"/>
        </w:rPr>
        <w:t>Hence the genuine and natural way of handling this part, is to set it forth by way of inference or corollary from that former point, which we have despatched.</w:t>
      </w:r>
    </w:p>
    <w:p w14:paraId="10BA195B">
      <w:pPr>
        <w:widowControl w:val="0"/>
        <w:numPr>
          <w:ilvl w:val="0"/>
          <w:numId w:val="0"/>
        </w:numPr>
        <w:jc w:val="both"/>
        <w:rPr>
          <w:rFonts w:hint="eastAsia"/>
        </w:rPr>
      </w:pPr>
      <w:r>
        <w:rPr>
          <w:rFonts w:hint="eastAsia"/>
        </w:rPr>
        <w:t>因此，处理这部分的真正且自然的方式，是以推论或推论的方式，从我们已处理过的前一个要点出发，来阐明它。</w:t>
      </w:r>
    </w:p>
    <w:p w14:paraId="51B09687">
      <w:pPr>
        <w:widowControl w:val="0"/>
        <w:numPr>
          <w:ilvl w:val="0"/>
          <w:numId w:val="0"/>
        </w:numPr>
        <w:jc w:val="both"/>
        <w:rPr>
          <w:rFonts w:hint="eastAsia"/>
        </w:rPr>
      </w:pPr>
      <w:r>
        <w:rPr>
          <w:rFonts w:hint="eastAsia"/>
        </w:rPr>
        <w:t>I shall therefore accordingly draw forth demonstrations of the dreadfulness thereof from those fore-cited scriptures, or grounds already laid in the fore-gone chapter, which doth afford sufficient topics unto this head.</w:t>
      </w:r>
    </w:p>
    <w:p w14:paraId="1AB25F15">
      <w:pPr>
        <w:widowControl w:val="0"/>
        <w:numPr>
          <w:ilvl w:val="0"/>
          <w:numId w:val="0"/>
        </w:numPr>
        <w:jc w:val="both"/>
        <w:rPr>
          <w:rFonts w:hint="eastAsia"/>
        </w:rPr>
      </w:pPr>
      <w:r>
        <w:rPr>
          <w:rFonts w:hint="eastAsia"/>
        </w:rPr>
        <w:t>因此，我将相应地从前面引用的经文，或在前面一章已经奠定的根基中，引申出其可怕性的证明，这为本题提供了充分的论点。</w:t>
      </w:r>
    </w:p>
    <w:p w14:paraId="0A0E5191">
      <w:pPr>
        <w:widowControl w:val="0"/>
        <w:numPr>
          <w:ilvl w:val="0"/>
          <w:numId w:val="0"/>
        </w:numPr>
        <w:jc w:val="both"/>
        <w:rPr>
          <w:rFonts w:hint="eastAsia"/>
        </w:rPr>
      </w:pPr>
    </w:p>
    <w:p w14:paraId="0AF3E51E">
      <w:pPr>
        <w:widowControl w:val="0"/>
        <w:numPr>
          <w:ilvl w:val="0"/>
          <w:numId w:val="0"/>
        </w:numPr>
        <w:jc w:val="both"/>
        <w:rPr>
          <w:rFonts w:hint="eastAsia"/>
        </w:rPr>
      </w:pPr>
      <w:r>
        <w:rPr>
          <w:rFonts w:hint="eastAsia"/>
        </w:rPr>
        <w:t>First, Let us take the main doctrine itself, as in the general it is uttered here, that it is a falling into the hands of God himself, and not of creatures only; and a being punished from his presence and the glory of his power immediately, as 2 Thes. 1:9.</w:t>
      </w:r>
    </w:p>
    <w:p w14:paraId="0219D41C">
      <w:pPr>
        <w:widowControl w:val="0"/>
        <w:numPr>
          <w:ilvl w:val="0"/>
          <w:numId w:val="0"/>
        </w:numPr>
        <w:jc w:val="both"/>
        <w:rPr>
          <w:rFonts w:hint="eastAsia"/>
        </w:rPr>
      </w:pPr>
      <w:r>
        <w:rPr>
          <w:rFonts w:hint="eastAsia"/>
        </w:rPr>
        <w:t>首先，让我们取这主要教义本身，如它在此处总的来说所表达的，即这是落在上帝自己的手中，而不仅是受造物的手中；并且是直接从祂的同在和祂权能的荣耀中受刑，如帖撒罗尼迦后书1章9节。</w:t>
      </w:r>
    </w:p>
    <w:p w14:paraId="769B2118">
      <w:pPr>
        <w:widowControl w:val="0"/>
        <w:numPr>
          <w:ilvl w:val="0"/>
          <w:numId w:val="0"/>
        </w:numPr>
        <w:jc w:val="both"/>
        <w:rPr>
          <w:rFonts w:hint="eastAsia"/>
        </w:rPr>
      </w:pPr>
      <w:r>
        <w:rPr>
          <w:rFonts w:hint="eastAsia"/>
        </w:rPr>
        <w:t>And then extend and widen your apprehensions to take in how fearful this must be, which I shall demonstrate by a comparative gradation, raised thus:</w:t>
      </w:r>
    </w:p>
    <w:p w14:paraId="749CA4CC">
      <w:pPr>
        <w:widowControl w:val="0"/>
        <w:numPr>
          <w:ilvl w:val="0"/>
          <w:numId w:val="0"/>
        </w:numPr>
        <w:jc w:val="both"/>
        <w:rPr>
          <w:rFonts w:hint="eastAsia"/>
        </w:rPr>
      </w:pPr>
      <w:r>
        <w:rPr>
          <w:rFonts w:hint="eastAsia"/>
        </w:rPr>
        <w:t>然后，扩展并拓宽你们的理解力，去领会这必定是何等可怕，我将用一个比较的等级来证明这一点，等级是这样建立的：</w:t>
      </w:r>
    </w:p>
    <w:p w14:paraId="7EC764B3">
      <w:pPr>
        <w:widowControl w:val="0"/>
        <w:numPr>
          <w:ilvl w:val="0"/>
          <w:numId w:val="0"/>
        </w:numPr>
        <w:jc w:val="both"/>
        <w:rPr>
          <w:rFonts w:hint="eastAsia"/>
        </w:rPr>
      </w:pPr>
    </w:p>
    <w:p w14:paraId="51738A8C">
      <w:pPr>
        <w:widowControl w:val="0"/>
        <w:numPr>
          <w:ilvl w:val="0"/>
          <w:numId w:val="0"/>
        </w:numPr>
        <w:jc w:val="both"/>
        <w:rPr>
          <w:rFonts w:hint="eastAsia"/>
        </w:rPr>
      </w:pPr>
      <w:r>
        <w:rPr>
          <w:rFonts w:hint="eastAsia"/>
        </w:rPr>
        <w:t>I.If it were but a giving us up into the hands of mere creatures toafflict, and they assisted by God, but with the common and ordinary concurrence of his power, which joins with and upholds the agency of all things in their workings, whether in comforting us or in distressing of us: this the lowest degree of supposition.</w:t>
      </w:r>
    </w:p>
    <w:p w14:paraId="6A5E2D71">
      <w:pPr>
        <w:widowControl w:val="0"/>
        <w:numPr>
          <w:ilvl w:val="0"/>
          <w:numId w:val="0"/>
        </w:numPr>
        <w:jc w:val="both"/>
        <w:rPr>
          <w:rFonts w:hint="eastAsia"/>
        </w:rPr>
      </w:pPr>
      <w:r>
        <w:rPr>
          <w:rFonts w:hint="eastAsia"/>
        </w:rPr>
        <w:t>1.如果只是把我们交在纯粹的受造物手中受苦，而他们得到上帝的帮助，但只是藉着祂能力普遍而平常的同工，这同工与万物在其运作中的动因相结合并支撑着它，无论是安慰我们，还是使我们痛苦：这是最低程度的设想。</w:t>
      </w:r>
    </w:p>
    <w:p w14:paraId="24EBFFAC">
      <w:pPr>
        <w:widowControl w:val="0"/>
        <w:numPr>
          <w:ilvl w:val="0"/>
          <w:numId w:val="0"/>
        </w:numPr>
        <w:jc w:val="both"/>
        <w:rPr>
          <w:rFonts w:hint="eastAsia"/>
        </w:rPr>
      </w:pPr>
      <w:r>
        <w:rPr>
          <w:rFonts w:hint="eastAsia"/>
        </w:rPr>
        <w:t>And yet consider how dreadful this supposition would render to our thoughts such a punishment to be, if God should be but as the looker-on, and withal the setter of them on; or, as in the Scripture phrase, Mat. 18:34, but only deliver us up to these tormentors.</w:t>
      </w:r>
    </w:p>
    <w:p w14:paraId="0B1D5196">
      <w:pPr>
        <w:widowControl w:val="0"/>
        <w:numPr>
          <w:ilvl w:val="0"/>
          <w:numId w:val="0"/>
        </w:numPr>
        <w:jc w:val="both"/>
        <w:rPr>
          <w:rFonts w:hint="eastAsia"/>
        </w:rPr>
      </w:pPr>
      <w:r>
        <w:rPr>
          <w:rFonts w:hint="eastAsia"/>
        </w:rPr>
        <w:t>然而，请思想，如果上帝只是作壁上观，并同时是差遣他们的人；或者，如圣经的说法，马太福音18章34节，只是把我们交给这些折磨者，这设想会使我们的思想认为这样的刑罚是何等可怕。</w:t>
      </w:r>
    </w:p>
    <w:p w14:paraId="3CCA374F">
      <w:pPr>
        <w:widowControl w:val="0"/>
        <w:numPr>
          <w:ilvl w:val="0"/>
          <w:numId w:val="0"/>
        </w:numPr>
        <w:jc w:val="both"/>
        <w:rPr>
          <w:rFonts w:hint="eastAsia"/>
        </w:rPr>
      </w:pPr>
      <w:r>
        <w:rPr>
          <w:rFonts w:hint="eastAsia"/>
        </w:rPr>
        <w:t>As when it is termed a being cast into a lake of fire and brimstone, suppose it were a lake of material corporeal fire only, wherein thy body is cast, and thy soul, no otherwise to suffer than by what the spirits of that body it is united to and dwells in, is by that fire made sensible of.</w:t>
      </w:r>
    </w:p>
    <w:p w14:paraId="6BAFD9C0">
      <w:pPr>
        <w:widowControl w:val="0"/>
        <w:numPr>
          <w:ilvl w:val="0"/>
          <w:numId w:val="0"/>
        </w:numPr>
        <w:jc w:val="both"/>
        <w:rPr>
          <w:rFonts w:hint="eastAsia"/>
        </w:rPr>
      </w:pPr>
      <w:r>
        <w:rPr>
          <w:rFonts w:hint="eastAsia"/>
        </w:rPr>
        <w:t>比如当它被称为被扔进火与硫磺的湖里时，假设那只是一个物质的、有形的火湖，你的身体被扔进去，而你的灵魂，除了藉着它所联合并居住的那个身体的精神，被那火所感知之外，别无他法受苦。</w:t>
      </w:r>
    </w:p>
    <w:p w14:paraId="6E877692">
      <w:pPr>
        <w:widowControl w:val="0"/>
        <w:numPr>
          <w:ilvl w:val="0"/>
          <w:numId w:val="0"/>
        </w:numPr>
        <w:jc w:val="both"/>
        <w:rPr>
          <w:rFonts w:hint="eastAsia"/>
        </w:rPr>
      </w:pPr>
      <w:r>
        <w:rPr>
          <w:rFonts w:hint="eastAsia"/>
        </w:rPr>
        <w:t>And suppose, withal, the spirits thereof were kept up, in their utmost sensibleness, of what torment that fire could inflict, and thy body continually flaming (as the bush in Exodus) and yet never burnt up, how terrible is it for flesh and blood to think but this of it!</w:t>
      </w:r>
    </w:p>
    <w:p w14:paraId="083F2E27">
      <w:pPr>
        <w:widowControl w:val="0"/>
        <w:numPr>
          <w:ilvl w:val="0"/>
          <w:numId w:val="0"/>
        </w:numPr>
        <w:jc w:val="both"/>
        <w:rPr>
          <w:rFonts w:hint="eastAsia"/>
        </w:rPr>
      </w:pPr>
      <w:r>
        <w:rPr>
          <w:rFonts w:hint="eastAsia"/>
        </w:rPr>
        <w:t>并且，假设它的精神被维持在对那火所能施加的折磨的最大感知力上，你的身体持续燃烧（如同出埃及记中的荆棘），却永不被烧尽，这对血肉之躯而言，单单思想这一点，是何等可怕！</w:t>
      </w:r>
    </w:p>
    <w:p w14:paraId="060EC223">
      <w:pPr>
        <w:widowControl w:val="0"/>
        <w:numPr>
          <w:ilvl w:val="0"/>
          <w:numId w:val="0"/>
        </w:numPr>
        <w:jc w:val="both"/>
        <w:rPr>
          <w:rFonts w:hint="eastAsia"/>
        </w:rPr>
      </w:pPr>
      <w:r>
        <w:rPr>
          <w:rFonts w:hint="eastAsia"/>
        </w:rPr>
        <w:t>Or, to use another comparison, if a man were bound hand and foot, with his mouth set open, and were cast into a pit, wherein, as in the apostle's sheet let down from heaven, were all manner of creeping things, toads, serpents of all sorts, fiery scorpions, cockatrices, vipers, adders, snakes, &amp;c., flies, hornets, lice, pismires, and frogs, &amp;c.; and that these should bite and sting thee with exquisite pain and torment, also creep in at thy mouth, down into thy inwards, gnaw and swell thee there.</w:t>
      </w:r>
    </w:p>
    <w:p w14:paraId="00688A8B">
      <w:pPr>
        <w:widowControl w:val="0"/>
        <w:numPr>
          <w:ilvl w:val="0"/>
          <w:numId w:val="0"/>
        </w:numPr>
        <w:jc w:val="both"/>
        <w:rPr>
          <w:rFonts w:hint="eastAsia"/>
        </w:rPr>
      </w:pPr>
      <w:r>
        <w:rPr>
          <w:rFonts w:hint="eastAsia"/>
        </w:rPr>
        <w:t>或者，用另一个比喻，如果一个人被捆绑手脚，嘴巴张开，被扔进一个坑里，坑里，如同使徒从天上降下的那块布，有各种各样的爬行动物，蟾蜍，各种蛇，火蝎，鸡蛇，毒蛇，蝮蛇，蛇等等，苍蝇，大黄蜂，虱子，蚂蚁，青蛙等等；这些会用极度的痛苦和折磨咬你、蜇你，还会从你的嘴里爬进去，下到你的内脏，在那里啃咬并使你肿胀。</w:t>
      </w:r>
    </w:p>
    <w:p w14:paraId="7B16CF72">
      <w:pPr>
        <w:widowControl w:val="0"/>
        <w:numPr>
          <w:ilvl w:val="0"/>
          <w:numId w:val="0"/>
        </w:numPr>
        <w:jc w:val="both"/>
        <w:rPr>
          <w:rFonts w:hint="eastAsia"/>
        </w:rPr>
      </w:pPr>
      <w:r>
        <w:rPr>
          <w:rFonts w:hint="eastAsia"/>
        </w:rPr>
        <w:t>How did but one sort of these creatures, when sent by God, afflict Pharaoh and all the Egyptians!</w:t>
      </w:r>
    </w:p>
    <w:p w14:paraId="133F9792">
      <w:pPr>
        <w:widowControl w:val="0"/>
        <w:numPr>
          <w:ilvl w:val="0"/>
          <w:numId w:val="0"/>
        </w:numPr>
        <w:jc w:val="both"/>
        <w:rPr>
          <w:rFonts w:hint="eastAsia"/>
        </w:rPr>
      </w:pPr>
      <w:r>
        <w:rPr>
          <w:rFonts w:hint="eastAsia"/>
        </w:rPr>
        <w:t>当上帝差遣时，这些受造物中的一种，是如何折磨法老和所有埃及人的！</w:t>
      </w:r>
    </w:p>
    <w:p w14:paraId="37D3C090">
      <w:pPr>
        <w:widowControl w:val="0"/>
        <w:numPr>
          <w:ilvl w:val="0"/>
          <w:numId w:val="0"/>
        </w:numPr>
        <w:jc w:val="both"/>
        <w:rPr>
          <w:rFonts w:hint="eastAsia"/>
        </w:rPr>
      </w:pPr>
      <w:r>
        <w:rPr>
          <w:rFonts w:hint="eastAsia"/>
        </w:rPr>
        <w:t>A man in this case should endure not only the pains mentioned, but beyond them the torture which antipathy, contrariety, and natural abhorrency works, which is of all other most exquisite, and turns nature backward (as of Jordan it is said) into a recoil, and wresteth it against itself and throws it off its hinges.</w:t>
      </w:r>
    </w:p>
    <w:p w14:paraId="37FB3E73">
      <w:pPr>
        <w:widowControl w:val="0"/>
        <w:numPr>
          <w:ilvl w:val="0"/>
          <w:numId w:val="0"/>
        </w:numPr>
        <w:jc w:val="both"/>
        <w:rPr>
          <w:rFonts w:hint="eastAsia"/>
        </w:rPr>
      </w:pPr>
      <w:r>
        <w:rPr>
          <w:rFonts w:hint="eastAsia"/>
        </w:rPr>
        <w:t>在这种情况下，一个人不仅要忍受所提及的痛苦，而且还要忍受那由反感、对立和自然的憎恶所造成的折磨，这在所有折磨中是最剧烈的，它使本性倒退（如论到约旦河所说的），使之反弹，并扭曲它，使它脱离其枢纽。</w:t>
      </w:r>
    </w:p>
    <w:p w14:paraId="26D08EE5">
      <w:pPr>
        <w:widowControl w:val="0"/>
        <w:numPr>
          <w:ilvl w:val="0"/>
          <w:numId w:val="0"/>
        </w:numPr>
        <w:jc w:val="both"/>
        <w:rPr>
          <w:rFonts w:hint="eastAsia"/>
        </w:rPr>
      </w:pPr>
      <w:r>
        <w:rPr>
          <w:rFonts w:hint="eastAsia"/>
        </w:rPr>
        <w:t>I need not instance how, by this way of antipathy, a cock makes a lion roar, a mouse the elephant to tremble, a serpent or a toad, a spider, sets the whole of nature in man into an inconsistency; a man knows not how to bear up, sustain himself, or be himself.</w:t>
      </w:r>
    </w:p>
    <w:p w14:paraId="52D64A38">
      <w:pPr>
        <w:widowControl w:val="0"/>
        <w:numPr>
          <w:ilvl w:val="0"/>
          <w:numId w:val="0"/>
        </w:numPr>
        <w:jc w:val="both"/>
        <w:rPr>
          <w:rFonts w:hint="eastAsia"/>
        </w:rPr>
      </w:pPr>
      <w:r>
        <w:rPr>
          <w:rFonts w:hint="eastAsia"/>
        </w:rPr>
        <w:t>我无需举例说明，藉着这种反感，公鸡如何使狮子咆哮，老鼠如何使大象颤抖，蛇或蟾蜍、蜘蛛，如何使人的整个本性陷入一种不一致；人不知道如何支撑自己，维持自己，或作他自己。</w:t>
      </w:r>
    </w:p>
    <w:p w14:paraId="1559ACF4">
      <w:pPr>
        <w:widowControl w:val="0"/>
        <w:numPr>
          <w:ilvl w:val="0"/>
          <w:numId w:val="0"/>
        </w:numPr>
        <w:jc w:val="both"/>
        <w:rPr>
          <w:rFonts w:hint="eastAsia"/>
        </w:rPr>
      </w:pPr>
      <w:r>
        <w:rPr>
          <w:rFonts w:hint="eastAsia"/>
        </w:rPr>
        <w:t>But, besides, what pains or torments these, or any of these, can inflict;—</w:t>
      </w:r>
    </w:p>
    <w:p w14:paraId="4400C0EA">
      <w:pPr>
        <w:widowControl w:val="0"/>
        <w:numPr>
          <w:ilvl w:val="0"/>
          <w:numId w:val="0"/>
        </w:numPr>
        <w:jc w:val="both"/>
        <w:rPr>
          <w:rFonts w:hint="eastAsia"/>
        </w:rPr>
      </w:pPr>
      <w:r>
        <w:rPr>
          <w:rFonts w:hint="eastAsia"/>
        </w:rPr>
        <w:t>但，此外，这些，或其中任何一个，能施加什么样的痛苦或折磨；——</w:t>
      </w:r>
    </w:p>
    <w:p w14:paraId="0F332C9F">
      <w:pPr>
        <w:widowControl w:val="0"/>
        <w:numPr>
          <w:ilvl w:val="0"/>
          <w:numId w:val="0"/>
        </w:numPr>
        <w:jc w:val="both"/>
        <w:rPr>
          <w:rFonts w:hint="eastAsia"/>
        </w:rPr>
      </w:pPr>
    </w:p>
    <w:p w14:paraId="1791DCDB">
      <w:pPr>
        <w:widowControl w:val="0"/>
        <w:numPr>
          <w:ilvl w:val="0"/>
          <w:numId w:val="0"/>
        </w:numPr>
        <w:jc w:val="both"/>
        <w:rPr>
          <w:rFonts w:hint="eastAsia"/>
        </w:rPr>
      </w:pPr>
      <w:r>
        <w:rPr>
          <w:rFonts w:hint="eastAsia"/>
        </w:rPr>
        <w:t>II.Let us proceed in our supposition a step further.</w:t>
      </w:r>
    </w:p>
    <w:p w14:paraId="63371E5D">
      <w:pPr>
        <w:widowControl w:val="0"/>
        <w:numPr>
          <w:ilvl w:val="0"/>
          <w:numId w:val="0"/>
        </w:numPr>
        <w:jc w:val="both"/>
        <w:rPr>
          <w:rFonts w:hint="eastAsia"/>
        </w:rPr>
      </w:pPr>
      <w:r>
        <w:rPr>
          <w:rFonts w:hint="eastAsia"/>
        </w:rPr>
        <w:t>二、让我们在我们的设想中再进一步。</w:t>
      </w:r>
    </w:p>
    <w:p w14:paraId="456AEA29">
      <w:pPr>
        <w:widowControl w:val="0"/>
        <w:numPr>
          <w:ilvl w:val="0"/>
          <w:numId w:val="0"/>
        </w:numPr>
        <w:jc w:val="both"/>
        <w:rPr>
          <w:rFonts w:hint="eastAsia"/>
        </w:rPr>
      </w:pPr>
      <w:r>
        <w:rPr>
          <w:rFonts w:hint="eastAsia"/>
        </w:rPr>
        <w:t>If God should sofar further assist as to set his wisdom a-work, and that only to find out and invent, what mixture of torments from creatures would be most exquisite of all others.</w:t>
      </w:r>
    </w:p>
    <w:p w14:paraId="1272D932">
      <w:pPr>
        <w:widowControl w:val="0"/>
        <w:numPr>
          <w:ilvl w:val="0"/>
          <w:numId w:val="0"/>
        </w:numPr>
        <w:jc w:val="both"/>
        <w:rPr>
          <w:rFonts w:hint="eastAsia"/>
        </w:rPr>
      </w:pPr>
      <w:r>
        <w:rPr>
          <w:rFonts w:hint="eastAsia"/>
        </w:rPr>
        <w:t>如果上帝进一步协助，以致把祂的智慧投入工作，并且只是为了找出并发明，受造物所能造成的，在所有其他折磨中最剧烈的混合折磨。</w:t>
      </w:r>
    </w:p>
    <w:p w14:paraId="421C6A22">
      <w:pPr>
        <w:widowControl w:val="0"/>
        <w:numPr>
          <w:ilvl w:val="0"/>
          <w:numId w:val="0"/>
        </w:numPr>
        <w:jc w:val="both"/>
        <w:rPr>
          <w:rFonts w:hint="eastAsia"/>
        </w:rPr>
      </w:pPr>
      <w:r>
        <w:rPr>
          <w:rFonts w:hint="eastAsia"/>
        </w:rPr>
        <w:t>As if a king (whose wrath is compared to the roaring of a lion, who yet sets but others to torment) should but order ten men to invent torments for one poor man, as the Sicilian tyrants did.</w:t>
      </w:r>
    </w:p>
    <w:p w14:paraId="37AB213D">
      <w:pPr>
        <w:widowControl w:val="0"/>
        <w:numPr>
          <w:ilvl w:val="0"/>
          <w:numId w:val="0"/>
        </w:numPr>
        <w:jc w:val="both"/>
        <w:rPr>
          <w:rFonts w:hint="eastAsia"/>
        </w:rPr>
      </w:pPr>
      <w:r>
        <w:rPr>
          <w:rFonts w:hint="eastAsia"/>
        </w:rPr>
        <w:t>如同一个君王（他的忿怒被比作狮子的咆哮，但他却只差遣别人去折磨人）只要命令十个人为一个可怜的人发明酷刑，如同西西里的暴君所做的。</w:t>
      </w:r>
    </w:p>
    <w:p w14:paraId="2CCE18BE">
      <w:pPr>
        <w:widowControl w:val="0"/>
        <w:numPr>
          <w:ilvl w:val="0"/>
          <w:numId w:val="0"/>
        </w:numPr>
        <w:jc w:val="both"/>
        <w:rPr>
          <w:rFonts w:hint="eastAsia"/>
        </w:rPr>
      </w:pPr>
      <w:r>
        <w:rPr>
          <w:rFonts w:hint="eastAsia"/>
        </w:rPr>
        <w:t>Hence, Majus tormentum Siculi non invenire tyranni.</w:t>
      </w:r>
    </w:p>
    <w:p w14:paraId="5099FB8B">
      <w:pPr>
        <w:widowControl w:val="0"/>
        <w:numPr>
          <w:ilvl w:val="0"/>
          <w:numId w:val="0"/>
        </w:numPr>
        <w:jc w:val="both"/>
        <w:rPr>
          <w:rFonts w:hint="eastAsia"/>
        </w:rPr>
      </w:pPr>
      <w:r>
        <w:rPr>
          <w:rFonts w:hint="eastAsia"/>
        </w:rPr>
        <w:t>因此，西西里的暴君也找不到更大的折磨（Majus tormentum Siculi non invenire tyranni，拉丁文）。</w:t>
      </w:r>
    </w:p>
    <w:p w14:paraId="6A645CA2">
      <w:pPr>
        <w:widowControl w:val="0"/>
        <w:numPr>
          <w:ilvl w:val="0"/>
          <w:numId w:val="0"/>
        </w:numPr>
        <w:jc w:val="both"/>
        <w:rPr>
          <w:rFonts w:hint="eastAsia"/>
        </w:rPr>
      </w:pPr>
      <w:r>
        <w:rPr>
          <w:rFonts w:hint="eastAsia"/>
        </w:rPr>
        <w:t>And then consider, for the exaggeration of this unto your thoughts,</w:t>
      </w:r>
    </w:p>
    <w:p w14:paraId="4A2B78B9">
      <w:pPr>
        <w:widowControl w:val="0"/>
        <w:numPr>
          <w:ilvl w:val="0"/>
          <w:numId w:val="0"/>
        </w:numPr>
        <w:jc w:val="both"/>
        <w:rPr>
          <w:rFonts w:hint="eastAsia"/>
        </w:rPr>
      </w:pPr>
      <w:r>
        <w:rPr>
          <w:rFonts w:hint="eastAsia"/>
        </w:rPr>
        <w:t>然后，为了向你们的思想夸大这一点，请思想：</w:t>
      </w:r>
    </w:p>
    <w:p w14:paraId="5E4EF0C6">
      <w:pPr>
        <w:widowControl w:val="0"/>
        <w:numPr>
          <w:ilvl w:val="0"/>
          <w:numId w:val="0"/>
        </w:numPr>
        <w:jc w:val="both"/>
        <w:rPr>
          <w:rFonts w:hint="eastAsia"/>
        </w:rPr>
      </w:pPr>
    </w:p>
    <w:p w14:paraId="7AA64CAA">
      <w:pPr>
        <w:widowControl w:val="0"/>
        <w:numPr>
          <w:ilvl w:val="0"/>
          <w:numId w:val="0"/>
        </w:numPr>
        <w:jc w:val="both"/>
        <w:rPr>
          <w:rFonts w:hint="eastAsia"/>
        </w:rPr>
      </w:pPr>
      <w:r>
        <w:rPr>
          <w:rFonts w:hint="eastAsia"/>
        </w:rPr>
        <w:t>1.That the nature of man is so framed as it is capable to receivediscomfort as well as comfort from every creature.</w:t>
      </w:r>
    </w:p>
    <w:p w14:paraId="501FE7F1">
      <w:pPr>
        <w:widowControl w:val="0"/>
        <w:numPr>
          <w:ilvl w:val="0"/>
          <w:numId w:val="0"/>
        </w:numPr>
        <w:jc w:val="both"/>
        <w:rPr>
          <w:rFonts w:hint="eastAsia"/>
        </w:rPr>
      </w:pPr>
      <w:r>
        <w:rPr>
          <w:rFonts w:hint="eastAsia"/>
        </w:rPr>
        <w:t>1.人的本性被造得如此，以致它能从每一个受造物那里，既领受不适，也领受舒适。</w:t>
      </w:r>
    </w:p>
    <w:p w14:paraId="4C5C6C50">
      <w:pPr>
        <w:widowControl w:val="0"/>
        <w:numPr>
          <w:ilvl w:val="0"/>
          <w:numId w:val="0"/>
        </w:numPr>
        <w:jc w:val="both"/>
        <w:rPr>
          <w:rFonts w:hint="eastAsia"/>
        </w:rPr>
      </w:pPr>
      <w:r>
        <w:rPr>
          <w:rFonts w:hint="eastAsia"/>
        </w:rPr>
        <w:t>The least creature hath a sting in it as well as honey, unto something or other in man's nature, if it be applied and turned against it.</w:t>
      </w:r>
    </w:p>
    <w:p w14:paraId="258344F4">
      <w:pPr>
        <w:widowControl w:val="0"/>
        <w:numPr>
          <w:ilvl w:val="0"/>
          <w:numId w:val="0"/>
        </w:numPr>
        <w:jc w:val="both"/>
        <w:rPr>
          <w:rFonts w:hint="eastAsia"/>
        </w:rPr>
      </w:pPr>
      <w:r>
        <w:rPr>
          <w:rFonts w:hint="eastAsia"/>
        </w:rPr>
        <w:t>最小的受造物，在人的本性中，对某物或某物，既有刺，也有蜜，如果它被施加并转向它。</w:t>
      </w:r>
    </w:p>
    <w:p w14:paraId="0B10D27B">
      <w:pPr>
        <w:widowControl w:val="0"/>
        <w:numPr>
          <w:ilvl w:val="0"/>
          <w:numId w:val="0"/>
        </w:numPr>
        <w:jc w:val="both"/>
        <w:rPr>
          <w:rFonts w:hint="eastAsia"/>
        </w:rPr>
      </w:pPr>
    </w:p>
    <w:p w14:paraId="1C31DD50">
      <w:pPr>
        <w:widowControl w:val="0"/>
        <w:numPr>
          <w:ilvl w:val="0"/>
          <w:numId w:val="0"/>
        </w:numPr>
        <w:jc w:val="both"/>
        <w:rPr>
          <w:rFonts w:hint="eastAsia"/>
        </w:rPr>
      </w:pPr>
      <w:r>
        <w:rPr>
          <w:rFonts w:hint="eastAsia"/>
        </w:rPr>
        <w:t>2.God knows all the ingredients in the creatures' natures; as also, itis said, he knows our frame, and so therewith the suitableness of sense in man's nature thereunto.</w:t>
      </w:r>
    </w:p>
    <w:p w14:paraId="26245BCF">
      <w:pPr>
        <w:widowControl w:val="0"/>
        <w:numPr>
          <w:ilvl w:val="0"/>
          <w:numId w:val="0"/>
        </w:numPr>
        <w:jc w:val="both"/>
        <w:rPr>
          <w:rFonts w:hint="eastAsia"/>
        </w:rPr>
      </w:pPr>
      <w:r>
        <w:rPr>
          <w:rFonts w:hint="eastAsia"/>
        </w:rPr>
        <w:t>2.上帝知道受造物本性中所有的成分；也如经上说，祂知道我们的构造，因此也知道人本性中感觉对其的适宜性。</w:t>
      </w:r>
    </w:p>
    <w:p w14:paraId="607FBA18">
      <w:pPr>
        <w:widowControl w:val="0"/>
        <w:numPr>
          <w:ilvl w:val="0"/>
          <w:numId w:val="0"/>
        </w:numPr>
        <w:jc w:val="both"/>
        <w:rPr>
          <w:rFonts w:hint="eastAsia"/>
        </w:rPr>
      </w:pPr>
      <w:r>
        <w:rPr>
          <w:rFonts w:hint="eastAsia"/>
        </w:rPr>
        <w:t>Think, then, what punishment from their mixture can he invent and temper, and put all the venoms (the dregs) into one cup, as the psalmist speaks.</w:t>
      </w:r>
    </w:p>
    <w:p w14:paraId="0A7A4421">
      <w:pPr>
        <w:widowControl w:val="0"/>
        <w:numPr>
          <w:ilvl w:val="0"/>
          <w:numId w:val="0"/>
        </w:numPr>
        <w:jc w:val="both"/>
        <w:rPr>
          <w:rFonts w:hint="eastAsia"/>
        </w:rPr>
      </w:pPr>
      <w:r>
        <w:rPr>
          <w:rFonts w:hint="eastAsia"/>
        </w:rPr>
        <w:t>那么，请思想，祂能从它们的混合物中，发明并调和出什么样的刑罚，并把所有的毒液（渣滓）都放在一个杯子里，如诗篇作者所说。</w:t>
      </w:r>
    </w:p>
    <w:p w14:paraId="29DD72B5">
      <w:pPr>
        <w:widowControl w:val="0"/>
        <w:numPr>
          <w:ilvl w:val="0"/>
          <w:numId w:val="0"/>
        </w:numPr>
        <w:jc w:val="both"/>
        <w:rPr>
          <w:rFonts w:hint="eastAsia"/>
        </w:rPr>
      </w:pPr>
      <w:r>
        <w:rPr>
          <w:rFonts w:hint="eastAsia"/>
        </w:rPr>
        <w:t>And as by some lesser proportion we may estimate this by what those that know the secrets of nature can effect, above what other men, as Solomon did.</w:t>
      </w:r>
    </w:p>
    <w:p w14:paraId="1860138E">
      <w:pPr>
        <w:widowControl w:val="0"/>
        <w:numPr>
          <w:ilvl w:val="0"/>
          <w:numId w:val="0"/>
        </w:numPr>
        <w:jc w:val="both"/>
        <w:rPr>
          <w:rFonts w:hint="eastAsia"/>
        </w:rPr>
      </w:pPr>
      <w:r>
        <w:rPr>
          <w:rFonts w:hint="eastAsia"/>
        </w:rPr>
        <w:t>我们可以藉着一些较小的比例，从那些知道自然奥秘的人，如所罗门，所能达成的，超过其他人的，来估计这一点。</w:t>
      </w:r>
    </w:p>
    <w:p w14:paraId="44E26827">
      <w:pPr>
        <w:widowControl w:val="0"/>
        <w:numPr>
          <w:ilvl w:val="0"/>
          <w:numId w:val="0"/>
        </w:numPr>
        <w:jc w:val="both"/>
        <w:rPr>
          <w:rFonts w:hint="eastAsia"/>
        </w:rPr>
      </w:pPr>
    </w:p>
    <w:p w14:paraId="210371B2">
      <w:pPr>
        <w:widowControl w:val="0"/>
        <w:numPr>
          <w:ilvl w:val="0"/>
          <w:numId w:val="0"/>
        </w:numPr>
        <w:jc w:val="both"/>
        <w:rPr>
          <w:rFonts w:hint="eastAsia"/>
        </w:rPr>
      </w:pPr>
      <w:r>
        <w:rPr>
          <w:rFonts w:hint="eastAsia"/>
        </w:rPr>
        <w:t>3.Now, raise up your apprehensions from these two steps of comparison thus first laid.</w:t>
      </w:r>
    </w:p>
    <w:p w14:paraId="0D3ADC50">
      <w:pPr>
        <w:widowControl w:val="0"/>
        <w:numPr>
          <w:ilvl w:val="0"/>
          <w:numId w:val="0"/>
        </w:numPr>
        <w:jc w:val="both"/>
        <w:rPr>
          <w:rFonts w:hint="eastAsia"/>
        </w:rPr>
      </w:pPr>
      <w:r>
        <w:rPr>
          <w:rFonts w:hint="eastAsia"/>
        </w:rPr>
        <w:t>3.现在，从这两个首先奠定的比较步骤，提升你们的理解力。</w:t>
      </w:r>
    </w:p>
    <w:p w14:paraId="1AD8BE21">
      <w:pPr>
        <w:widowControl w:val="0"/>
        <w:numPr>
          <w:ilvl w:val="0"/>
          <w:numId w:val="0"/>
        </w:numPr>
        <w:jc w:val="both"/>
        <w:rPr>
          <w:rFonts w:hint="eastAsia"/>
        </w:rPr>
      </w:pPr>
      <w:r>
        <w:rPr>
          <w:rFonts w:hint="eastAsia"/>
        </w:rPr>
        <w:t>If, as the psalmist says, he that made the eye shall not he see? speaking of that infinite omniscience in God himself above what is in the creatures, say I then in this case, if the creatures that God hath made may thus be supposed able to work anguish to a man, dolour and misery, what then can God, the great God that made all these himself, immediately inflict!</w:t>
      </w:r>
    </w:p>
    <w:p w14:paraId="31B56E4D">
      <w:pPr>
        <w:widowControl w:val="0"/>
        <w:numPr>
          <w:ilvl w:val="0"/>
          <w:numId w:val="0"/>
        </w:numPr>
        <w:jc w:val="both"/>
        <w:rPr>
          <w:rFonts w:hint="eastAsia"/>
        </w:rPr>
      </w:pPr>
      <w:r>
        <w:rPr>
          <w:rFonts w:hint="eastAsia"/>
        </w:rPr>
        <w:t>如果，如诗篇作者所说，造眼睛的，岂不看见吗？论到上帝自己那超过受造物的无限全知，那么，在这种情况下，我说，如果上帝所造的受造物，可以被设想为能够给一个人带来痛苦、悲伤和苦难，那么，那伟大的上帝，亲自造了这一切的上帝，又能直接施加什么呢！</w:t>
      </w:r>
    </w:p>
    <w:p w14:paraId="08ECC639">
      <w:pPr>
        <w:widowControl w:val="0"/>
        <w:numPr>
          <w:ilvl w:val="0"/>
          <w:numId w:val="0"/>
        </w:numPr>
        <w:jc w:val="both"/>
        <w:rPr>
          <w:rFonts w:hint="eastAsia"/>
        </w:rPr>
      </w:pPr>
      <w:r>
        <w:rPr>
          <w:rFonts w:hint="eastAsia"/>
        </w:rPr>
        <w:t>As the prophet Isaiah slighteth the Egyptians and their assistance, Isa 31:3; thus, their horses are flesh, not spirit, and the Egyptians that ride them are men, and not God; so we may of all these suppositions, and still say, these are but of what creatures can do, who are creatures, and not God; flesh, and not spirit.</w:t>
      </w:r>
    </w:p>
    <w:p w14:paraId="47A86A28">
      <w:pPr>
        <w:widowControl w:val="0"/>
        <w:numPr>
          <w:ilvl w:val="0"/>
          <w:numId w:val="0"/>
        </w:numPr>
        <w:jc w:val="both"/>
        <w:rPr>
          <w:rFonts w:hint="eastAsia"/>
        </w:rPr>
      </w:pPr>
      <w:r>
        <w:rPr>
          <w:rFonts w:hint="eastAsia"/>
        </w:rPr>
        <w:t>正如先知以赛亚轻视埃及人和他们的帮助，以赛亚书31章3节；因此，他们的马是肉体，不是灵，骑马的埃及人是人，不是神；我们也可以对所有这些设想，仍然说，这些不过是受造物所能做的，他们是受造物，不是神；是肉体，不是灵。</w:t>
      </w:r>
    </w:p>
    <w:p w14:paraId="369A8A58">
      <w:pPr>
        <w:widowControl w:val="0"/>
        <w:numPr>
          <w:ilvl w:val="0"/>
          <w:numId w:val="0"/>
        </w:numPr>
        <w:jc w:val="both"/>
        <w:rPr>
          <w:rFonts w:hint="eastAsia"/>
        </w:rPr>
      </w:pPr>
    </w:p>
    <w:p w14:paraId="4431214B">
      <w:pPr>
        <w:widowControl w:val="0"/>
        <w:numPr>
          <w:ilvl w:val="0"/>
          <w:numId w:val="0"/>
        </w:numPr>
        <w:jc w:val="both"/>
        <w:rPr>
          <w:rFonts w:hint="eastAsia"/>
        </w:rPr>
      </w:pPr>
      <w:r>
        <w:rPr>
          <w:rFonts w:hint="eastAsia"/>
        </w:rPr>
        <w:t>III. That we may yet heighten the dreadfulness of this immediate hand of God, let us make a third supposition beyond the former, that God not only should use his ordinary concurrence with creatures, but (as sometimes he hath done), arm those creatures with his own wrath, over and above the activity of their ordinary sphere of workings, heating that sword of created powers he strikes with redhot in the furnace of his fiery indignation, and so intending the power of creatures beyond their strength, yet still so as to use them as the sole instruments of that anguish wrought, conveying his anger with them but as at second-hand; and so, as the man so afflicted is sensible, not of the stroke of the creatures only, but of God, and his wrath accompanying and seconding it through them.</w:t>
      </w:r>
    </w:p>
    <w:p w14:paraId="43910074">
      <w:pPr>
        <w:widowControl w:val="0"/>
        <w:numPr>
          <w:ilvl w:val="0"/>
          <w:numId w:val="0"/>
        </w:numPr>
        <w:jc w:val="both"/>
        <w:rPr>
          <w:rFonts w:hint="eastAsia"/>
        </w:rPr>
      </w:pPr>
      <w:r>
        <w:rPr>
          <w:rFonts w:hint="eastAsia"/>
        </w:rPr>
        <w:t>三、为了进一步加强上帝这直接之手的可怕性，让我们在前面的基础上，作第三个设想，即上帝不仅使用祂与受造物平常的同工，而且（如祂有时所做的），用祂自己的忿怒武装那些受造物，超过它们平常工作范围的活动，把祂用以击打的受造能力的剑，在祂烧灭的烈火的炉中烧红，从而增强受造物的能力，超过它们的力量，然而仍旧如此，即把它们作为那所造成的痛苦的唯一工具，藉着它们间接地传达祂的怒气；因此，那受苦的人，所感受的，不仅是受造物的击打，也是上帝的击打，以及祂的忿怒，藉着它们伴随并支持着它。</w:t>
      </w:r>
    </w:p>
    <w:p w14:paraId="179BF8DE">
      <w:pPr>
        <w:widowControl w:val="0"/>
        <w:numPr>
          <w:ilvl w:val="0"/>
          <w:numId w:val="0"/>
        </w:numPr>
        <w:jc w:val="both"/>
        <w:rPr>
          <w:rFonts w:hint="eastAsia"/>
        </w:rPr>
      </w:pPr>
      <w:r>
        <w:rPr>
          <w:rFonts w:hint="eastAsia"/>
        </w:rPr>
        <w:t>This would be yet more dreadful than the former, and yet still fall short of what the doctrine hath held forth, that himself is the avenger, and strikes immediately.</w:t>
      </w:r>
    </w:p>
    <w:p w14:paraId="7676AC28">
      <w:pPr>
        <w:widowControl w:val="0"/>
        <w:numPr>
          <w:ilvl w:val="0"/>
          <w:numId w:val="0"/>
        </w:numPr>
        <w:jc w:val="both"/>
        <w:rPr>
          <w:rFonts w:hint="eastAsia"/>
        </w:rPr>
      </w:pPr>
      <w:r>
        <w:rPr>
          <w:rFonts w:hint="eastAsia"/>
        </w:rPr>
        <w:t>这比前者更可怕，但仍不及教义所阐明的，即祂自己是报应者，并且是直接击打。</w:t>
      </w:r>
    </w:p>
    <w:p w14:paraId="3F041708">
      <w:pPr>
        <w:widowControl w:val="0"/>
        <w:numPr>
          <w:ilvl w:val="0"/>
          <w:numId w:val="0"/>
        </w:numPr>
        <w:jc w:val="both"/>
        <w:rPr>
          <w:rFonts w:hint="eastAsia"/>
        </w:rPr>
      </w:pPr>
    </w:p>
    <w:p w14:paraId="39785490">
      <w:pPr>
        <w:widowControl w:val="0"/>
        <w:numPr>
          <w:ilvl w:val="0"/>
          <w:numId w:val="0"/>
        </w:numPr>
        <w:jc w:val="both"/>
        <w:rPr>
          <w:rFonts w:hint="eastAsia"/>
        </w:rPr>
      </w:pPr>
      <w:r>
        <w:rPr>
          <w:rFonts w:hint="eastAsia"/>
        </w:rPr>
        <w:t>1.This latter is more dreadful to suppose than the former, yea, is nota bare supposition; for if God conveys his wrath with the least affliction, and in his providences fights against a man, and the heart is thereby made sensible of his wrath therein, this, as it often falls out, so it useth wonderfully to inflame and rage in man's spirit, even as a poisoned arrow useth to do the flesh, which itself alone would only pierce and wound, but as it is an arrow; but if further dipped in poison, or, as the apostle's comparison is, Eph. 6, made a fiery dart, it works a further anguish and torment.</w:t>
      </w:r>
    </w:p>
    <w:p w14:paraId="261FF749">
      <w:pPr>
        <w:widowControl w:val="0"/>
        <w:numPr>
          <w:ilvl w:val="0"/>
          <w:numId w:val="0"/>
        </w:numPr>
        <w:jc w:val="both"/>
        <w:rPr>
          <w:rFonts w:hint="eastAsia"/>
        </w:rPr>
      </w:pPr>
      <w:r>
        <w:rPr>
          <w:rFonts w:hint="eastAsia"/>
        </w:rPr>
        <w:t>1.后者比前者更可怕，是的，并非纯粹的设想；因为如果上帝藉着最微小的苦难传达祂的忿怒，并在祂的护理中与一个人争战，心因此而感受到祂在其中的忿怒，这，如常发生的那样，常常在人的灵里奇妙地点燃并 raging，如同毒箭对肉体所做的一样，毒箭本身只会刺穿并伤害，但作为箭；但如果再蘸上毒药，或者，如使徒的比喻，以弗所书6章，作成火箭，它就会造成更进一步的痛苦和折磨。</w:t>
      </w:r>
    </w:p>
    <w:p w14:paraId="2428E1C3">
      <w:pPr>
        <w:widowControl w:val="0"/>
        <w:numPr>
          <w:ilvl w:val="0"/>
          <w:numId w:val="0"/>
        </w:numPr>
        <w:jc w:val="both"/>
        <w:rPr>
          <w:rFonts w:hint="eastAsia"/>
        </w:rPr>
      </w:pPr>
      <w:r>
        <w:rPr>
          <w:rFonts w:hint="eastAsia"/>
        </w:rPr>
        <w:t>Now there is no creature but if armed with God's wrath, or if it be but a messenger and a representer of God's anger, but it is infinitely more dreadful than of itself otherwise it is.</w:t>
      </w:r>
    </w:p>
    <w:p w14:paraId="57740F18">
      <w:pPr>
        <w:widowControl w:val="0"/>
        <w:numPr>
          <w:ilvl w:val="0"/>
          <w:numId w:val="0"/>
        </w:numPr>
        <w:jc w:val="both"/>
        <w:rPr>
          <w:rFonts w:hint="eastAsia"/>
        </w:rPr>
      </w:pPr>
      <w:r>
        <w:rPr>
          <w:rFonts w:hint="eastAsia"/>
        </w:rPr>
        <w:t>现在，没有任何受造物，如果不是被上帝的忿怒所武装，或者如果它不过是上帝怒气的使者和代表，它就会比它本身无限地更可怕。</w:t>
      </w:r>
    </w:p>
    <w:p w14:paraId="317B7972">
      <w:pPr>
        <w:widowControl w:val="0"/>
        <w:numPr>
          <w:ilvl w:val="0"/>
          <w:numId w:val="0"/>
        </w:numPr>
        <w:jc w:val="both"/>
        <w:rPr>
          <w:rFonts w:hint="eastAsia"/>
        </w:rPr>
      </w:pPr>
      <w:r>
        <w:rPr>
          <w:rFonts w:hint="eastAsia"/>
        </w:rPr>
        <w:t>What is less than the shaking of a leaf, which seems itself to tremble?</w:t>
      </w:r>
    </w:p>
    <w:p w14:paraId="457AE057">
      <w:pPr>
        <w:widowControl w:val="0"/>
        <w:numPr>
          <w:ilvl w:val="0"/>
          <w:numId w:val="0"/>
        </w:numPr>
        <w:jc w:val="both"/>
        <w:rPr>
          <w:rFonts w:hint="eastAsia"/>
        </w:rPr>
      </w:pPr>
      <w:r>
        <w:rPr>
          <w:rFonts w:hint="eastAsia"/>
        </w:rPr>
        <w:t>有什么比一片摇曳的叶子更微不足道呢？它本身似乎就在颤抖。</w:t>
      </w:r>
    </w:p>
    <w:p w14:paraId="38C28D6E">
      <w:pPr>
        <w:widowControl w:val="0"/>
        <w:numPr>
          <w:ilvl w:val="0"/>
          <w:numId w:val="0"/>
        </w:numPr>
        <w:jc w:val="both"/>
        <w:rPr>
          <w:rFonts w:hint="eastAsia"/>
        </w:rPr>
      </w:pPr>
      <w:r>
        <w:rPr>
          <w:rFonts w:hint="eastAsia"/>
        </w:rPr>
        <w:t>But if God send faintness of heart and terror with it, and by it, into a man's heart, the very 'sound of the shaking of a leaf chaseth them,' Lev. 26:36.</w:t>
      </w:r>
    </w:p>
    <w:p w14:paraId="409AA9FA">
      <w:pPr>
        <w:widowControl w:val="0"/>
        <w:numPr>
          <w:ilvl w:val="0"/>
          <w:numId w:val="0"/>
        </w:numPr>
        <w:jc w:val="both"/>
        <w:rPr>
          <w:rFonts w:hint="eastAsia"/>
        </w:rPr>
      </w:pPr>
      <w:r>
        <w:rPr>
          <w:rFonts w:hint="eastAsia"/>
        </w:rPr>
        <w:t>但如果上帝藉着它，并将它，把胆怯和恐惧送入人的心中，那“被风吹动的叶子响声，也必追赶他们”，利未记26章36节。</w:t>
      </w:r>
    </w:p>
    <w:p w14:paraId="275857B9">
      <w:pPr>
        <w:widowControl w:val="0"/>
        <w:numPr>
          <w:ilvl w:val="0"/>
          <w:numId w:val="0"/>
        </w:numPr>
        <w:jc w:val="both"/>
        <w:rPr>
          <w:rFonts w:hint="eastAsia"/>
        </w:rPr>
      </w:pPr>
      <w:r>
        <w:rPr>
          <w:rFonts w:hint="eastAsia"/>
        </w:rPr>
        <w:t>Every grass-blade, burnished with God's wrath, strikes terror into the heart, as that flaming cherub did into Adam's.</w:t>
      </w:r>
    </w:p>
    <w:p w14:paraId="597A084D">
      <w:pPr>
        <w:widowControl w:val="0"/>
        <w:numPr>
          <w:ilvl w:val="0"/>
          <w:numId w:val="0"/>
        </w:numPr>
        <w:jc w:val="both"/>
        <w:rPr>
          <w:rFonts w:hint="eastAsia"/>
        </w:rPr>
      </w:pPr>
      <w:r>
        <w:rPr>
          <w:rFonts w:hint="eastAsia"/>
        </w:rPr>
        <w:t>每一片被上帝的忿怒所磨光的草叶，都使人心生恐惧，如同那火焰的基路伯使亚当的心生恐惧一样。</w:t>
      </w:r>
    </w:p>
    <w:p w14:paraId="3373E09F">
      <w:pPr>
        <w:widowControl w:val="0"/>
        <w:numPr>
          <w:ilvl w:val="0"/>
          <w:numId w:val="0"/>
        </w:numPr>
        <w:jc w:val="both"/>
        <w:rPr>
          <w:rFonts w:hint="eastAsia"/>
        </w:rPr>
      </w:pPr>
      <w:r>
        <w:rPr>
          <w:rFonts w:hint="eastAsia"/>
        </w:rPr>
        <w:t>This is experimented in men troubled in mind, unto whom, Iratumque refert quœlibet herba Deum.</w:t>
      </w:r>
    </w:p>
    <w:p w14:paraId="01C810CA">
      <w:pPr>
        <w:widowControl w:val="0"/>
        <w:numPr>
          <w:ilvl w:val="0"/>
          <w:numId w:val="0"/>
        </w:numPr>
        <w:jc w:val="both"/>
        <w:rPr>
          <w:rFonts w:hint="eastAsia"/>
        </w:rPr>
      </w:pPr>
      <w:r>
        <w:rPr>
          <w:rFonts w:hint="eastAsia"/>
        </w:rPr>
        <w:t>这在心里烦乱的人身上得到验证，对他们而言，每一株草都显出一个发怒的上帝（Iratumque refert quœlibet herba Deum，拉丁文）。</w:t>
      </w:r>
    </w:p>
    <w:p w14:paraId="2B5F186D">
      <w:pPr>
        <w:widowControl w:val="0"/>
        <w:numPr>
          <w:ilvl w:val="0"/>
          <w:numId w:val="0"/>
        </w:numPr>
        <w:jc w:val="both"/>
        <w:rPr>
          <w:rFonts w:hint="eastAsia"/>
        </w:rPr>
      </w:pPr>
      <w:r>
        <w:rPr>
          <w:rFonts w:hint="eastAsia"/>
        </w:rPr>
        <w:t>Every creature presents an angry God, and strikes trembling of heart into them.</w:t>
      </w:r>
    </w:p>
    <w:p w14:paraId="25DFA8AC">
      <w:pPr>
        <w:widowControl w:val="0"/>
        <w:numPr>
          <w:ilvl w:val="0"/>
          <w:numId w:val="0"/>
        </w:numPr>
        <w:jc w:val="both"/>
        <w:rPr>
          <w:rFonts w:hint="eastAsia"/>
        </w:rPr>
      </w:pPr>
      <w:r>
        <w:rPr>
          <w:rFonts w:hint="eastAsia"/>
        </w:rPr>
        <w:t>每一个受造物都显出一个发怒的上帝，并使他们心生战兢。</w:t>
      </w:r>
    </w:p>
    <w:p w14:paraId="7AA0E65A">
      <w:pPr>
        <w:widowControl w:val="0"/>
        <w:numPr>
          <w:ilvl w:val="0"/>
          <w:numId w:val="0"/>
        </w:numPr>
        <w:jc w:val="both"/>
        <w:rPr>
          <w:rFonts w:hint="eastAsia"/>
        </w:rPr>
      </w:pPr>
      <w:r>
        <w:rPr>
          <w:rFonts w:hint="eastAsia"/>
        </w:rPr>
        <w:t>'They fear where no fear is.' The light, which of all creatures is the most amiable and pleasantest, yet to a spirit wounded the beams thereof are dreadful; and when it is day, he wisheth it were night, and that darkness might for ever cover him; and why should the light arise, says he, to disclose my rebellion against my maker?</w:t>
      </w:r>
    </w:p>
    <w:p w14:paraId="1776A012">
      <w:pPr>
        <w:widowControl w:val="0"/>
        <w:numPr>
          <w:ilvl w:val="0"/>
          <w:numId w:val="0"/>
        </w:numPr>
        <w:jc w:val="both"/>
        <w:rPr>
          <w:rFonts w:hint="eastAsia"/>
        </w:rPr>
      </w:pPr>
      <w:r>
        <w:rPr>
          <w:rFonts w:hint="eastAsia"/>
        </w:rPr>
        <w:t>“他们在无可惧怕之处，就大大惧怕。”光，在所有受造物中是最可爱、最令人愉悦的，然而对一个受伤的灵来说，它的光芒是可怕的；当白天来临时，他希望是黑夜，希望黑暗永远遮蔽他；他说，为何光要升起，来揭露我对我创造主的悖逆呢？</w:t>
      </w:r>
    </w:p>
    <w:p w14:paraId="7D56D9AD">
      <w:pPr>
        <w:widowControl w:val="0"/>
        <w:numPr>
          <w:ilvl w:val="0"/>
          <w:numId w:val="0"/>
        </w:numPr>
        <w:jc w:val="both"/>
        <w:rPr>
          <w:rFonts w:hint="eastAsia"/>
        </w:rPr>
      </w:pPr>
      <w:r>
        <w:rPr>
          <w:rFonts w:hint="eastAsia"/>
        </w:rPr>
        <w:t>Thus Job 4:20, 'Wherefore is the light given to him that is in misery?' even as on the contrary to a soul God's face shines on, every creature strikes up comfort and gladness into it.</w:t>
      </w:r>
    </w:p>
    <w:p w14:paraId="075B2856">
      <w:pPr>
        <w:widowControl w:val="0"/>
        <w:numPr>
          <w:ilvl w:val="0"/>
          <w:numId w:val="0"/>
        </w:numPr>
        <w:jc w:val="both"/>
        <w:rPr>
          <w:rFonts w:hint="eastAsia"/>
        </w:rPr>
      </w:pPr>
      <w:r>
        <w:rPr>
          <w:rFonts w:hint="eastAsia"/>
        </w:rPr>
        <w:t>因此，约伯记3章20节，“受患难的人，为何有光赐给他呢？”正如相反地，对一个上帝的面光照耀的灵魂而言，每一个受造物都给它带来安慰和喜乐。</w:t>
      </w:r>
    </w:p>
    <w:p w14:paraId="76E503B2">
      <w:pPr>
        <w:widowControl w:val="0"/>
        <w:numPr>
          <w:ilvl w:val="0"/>
          <w:numId w:val="0"/>
        </w:numPr>
        <w:jc w:val="both"/>
        <w:rPr>
          <w:rFonts w:hint="eastAsia"/>
        </w:rPr>
      </w:pPr>
      <w:r>
        <w:rPr>
          <w:rFonts w:hint="eastAsia"/>
        </w:rPr>
        <w:t>He hears the thunder (which made Caligula tremble), It is my Father's voice, says he; views the stars, These are mine, saith he.</w:t>
      </w:r>
    </w:p>
    <w:p w14:paraId="3033BB73">
      <w:pPr>
        <w:widowControl w:val="0"/>
        <w:numPr>
          <w:ilvl w:val="0"/>
          <w:numId w:val="0"/>
        </w:numPr>
        <w:jc w:val="both"/>
        <w:rPr>
          <w:rFonts w:hint="eastAsia"/>
        </w:rPr>
      </w:pPr>
      <w:r>
        <w:rPr>
          <w:rFonts w:hint="eastAsia"/>
        </w:rPr>
        <w:t>他听见雷声（那曾使卡利古拉战兢），他说，这是我父的声音；他观看星辰，他说，这些是我的。</w:t>
      </w:r>
    </w:p>
    <w:p w14:paraId="5BD22FB1">
      <w:pPr>
        <w:widowControl w:val="0"/>
        <w:numPr>
          <w:ilvl w:val="0"/>
          <w:numId w:val="0"/>
        </w:numPr>
        <w:jc w:val="both"/>
        <w:rPr>
          <w:rFonts w:hint="eastAsia"/>
        </w:rPr>
      </w:pPr>
      <w:r>
        <w:rPr>
          <w:rFonts w:hint="eastAsia"/>
        </w:rPr>
        <w:t>The greatest afflictions to such an one do turn into joy, knowing he hath a treasury of love in the bosom of his Father that sent them.</w:t>
      </w:r>
    </w:p>
    <w:p w14:paraId="488A44CC">
      <w:pPr>
        <w:widowControl w:val="0"/>
        <w:numPr>
          <w:ilvl w:val="0"/>
          <w:numId w:val="0"/>
        </w:numPr>
        <w:jc w:val="both"/>
        <w:rPr>
          <w:rFonts w:hint="eastAsia"/>
        </w:rPr>
      </w:pPr>
      <w:r>
        <w:rPr>
          <w:rFonts w:hint="eastAsia"/>
        </w:rPr>
        <w:t>对这样的人而言，最大的苦难都变成喜乐，因为他知道他有一个爱的宝藏，在他差遣它们的父的怀抱中。</w:t>
      </w:r>
    </w:p>
    <w:p w14:paraId="1EF7EA60">
      <w:pPr>
        <w:widowControl w:val="0"/>
        <w:numPr>
          <w:ilvl w:val="0"/>
          <w:numId w:val="0"/>
        </w:numPr>
        <w:jc w:val="both"/>
        <w:rPr>
          <w:rFonts w:hint="eastAsia"/>
        </w:rPr>
      </w:pPr>
      <w:r>
        <w:rPr>
          <w:rFonts w:hint="eastAsia"/>
        </w:rPr>
        <w:t>The perfect contrary is here.</w:t>
      </w:r>
    </w:p>
    <w:p w14:paraId="51CF822D">
      <w:pPr>
        <w:widowControl w:val="0"/>
        <w:numPr>
          <w:ilvl w:val="0"/>
          <w:numId w:val="0"/>
        </w:numPr>
        <w:jc w:val="both"/>
        <w:rPr>
          <w:rFonts w:hint="eastAsia"/>
        </w:rPr>
      </w:pPr>
      <w:r>
        <w:rPr>
          <w:rFonts w:hint="eastAsia"/>
        </w:rPr>
        <w:t>此处则完全相反。</w:t>
      </w:r>
    </w:p>
    <w:p w14:paraId="18A22AA3">
      <w:pPr>
        <w:widowControl w:val="0"/>
        <w:numPr>
          <w:ilvl w:val="0"/>
          <w:numId w:val="0"/>
        </w:numPr>
        <w:jc w:val="both"/>
        <w:rPr>
          <w:rFonts w:hint="eastAsia"/>
        </w:rPr>
      </w:pPr>
    </w:p>
    <w:p w14:paraId="2605D735">
      <w:pPr>
        <w:widowControl w:val="0"/>
        <w:numPr>
          <w:ilvl w:val="0"/>
          <w:numId w:val="0"/>
        </w:numPr>
        <w:jc w:val="both"/>
        <w:rPr>
          <w:rFonts w:hint="eastAsia"/>
        </w:rPr>
      </w:pPr>
      <w:r>
        <w:rPr>
          <w:rFonts w:hint="eastAsia"/>
        </w:rPr>
        <w:t>2.This latter supposal of God's arming the creatures with his displeasure, and conveying it by them, falls yet lower, and is less than God's immediate wrath from himself, even as God's love, conveyed by ordinances and means, is a far lower dispensation than the immediate communication thereof from himself.</w:t>
      </w:r>
    </w:p>
    <w:p w14:paraId="164BE526">
      <w:pPr>
        <w:widowControl w:val="0"/>
        <w:numPr>
          <w:ilvl w:val="0"/>
          <w:numId w:val="0"/>
        </w:numPr>
        <w:jc w:val="both"/>
        <w:rPr>
          <w:rFonts w:hint="eastAsia"/>
        </w:rPr>
      </w:pPr>
      <w:r>
        <w:rPr>
          <w:rFonts w:hint="eastAsia"/>
        </w:rPr>
        <w:t>2.这后一个设想，即上帝用祂的不悦武装受造物，并藉着它们传达祂的不悦，又更低了一层，并且不及上帝自己直接的忿怒，正如上帝的爱，藉着典章和方法传达，是一种远低于祂自己直接交通的安排。</w:t>
      </w:r>
    </w:p>
    <w:p w14:paraId="14DC147D">
      <w:pPr>
        <w:widowControl w:val="0"/>
        <w:numPr>
          <w:ilvl w:val="0"/>
          <w:numId w:val="0"/>
        </w:numPr>
        <w:jc w:val="both"/>
        <w:rPr>
          <w:rFonts w:hint="eastAsia"/>
        </w:rPr>
      </w:pPr>
      <w:r>
        <w:rPr>
          <w:rFonts w:hint="eastAsia"/>
        </w:rPr>
        <w:t>God's power, though never so great, yet in working by and through an instrument, is abated, lessened, stinted in working.</w:t>
      </w:r>
    </w:p>
    <w:p w14:paraId="17E13E59">
      <w:pPr>
        <w:widowControl w:val="0"/>
        <w:numPr>
          <w:ilvl w:val="0"/>
          <w:numId w:val="0"/>
        </w:numPr>
        <w:jc w:val="both"/>
        <w:rPr>
          <w:rFonts w:hint="eastAsia"/>
        </w:rPr>
      </w:pPr>
      <w:r>
        <w:rPr>
          <w:rFonts w:hint="eastAsia"/>
        </w:rPr>
        <w:t>上帝的能力，虽然再大，但在藉着并透过一个工具作工时，其作工是被削弱、减少、限制的。</w:t>
      </w:r>
    </w:p>
    <w:p w14:paraId="164CD609">
      <w:pPr>
        <w:widowControl w:val="0"/>
        <w:numPr>
          <w:ilvl w:val="0"/>
          <w:numId w:val="0"/>
        </w:numPr>
        <w:jc w:val="both"/>
        <w:rPr>
          <w:rFonts w:hint="eastAsia"/>
        </w:rPr>
      </w:pPr>
      <w:r>
        <w:rPr>
          <w:rFonts w:hint="eastAsia"/>
        </w:rPr>
        <w:t>You may have read and heard (perhaps) the comparison between God's power and the creatures, in respect of torment, thus expressed, that the one is but as if a child should strike a blow in comparison of a giant.</w:t>
      </w:r>
    </w:p>
    <w:p w14:paraId="12B80347">
      <w:pPr>
        <w:widowControl w:val="0"/>
        <w:numPr>
          <w:ilvl w:val="0"/>
          <w:numId w:val="0"/>
        </w:numPr>
        <w:jc w:val="both"/>
        <w:rPr>
          <w:rFonts w:hint="eastAsia"/>
        </w:rPr>
      </w:pPr>
      <w:r>
        <w:rPr>
          <w:rFonts w:hint="eastAsia"/>
        </w:rPr>
        <w:t>你们或许读过或听过，就折磨而言，上帝的能力与受造物之间的比较，是这样表达的，即前者不过是如同一个孩子与一个巨人相比打出的一击。</w:t>
      </w:r>
    </w:p>
    <w:p w14:paraId="0009529B">
      <w:pPr>
        <w:widowControl w:val="0"/>
        <w:numPr>
          <w:ilvl w:val="0"/>
          <w:numId w:val="0"/>
        </w:numPr>
        <w:jc w:val="both"/>
        <w:rPr>
          <w:rFonts w:hint="eastAsia"/>
        </w:rPr>
      </w:pPr>
      <w:r>
        <w:rPr>
          <w:rFonts w:hint="eastAsia"/>
        </w:rPr>
        <w:t>But to the case in hand; I have used to raise it thus: A giant that can of himself give a great blow immediately, if he yet should take but a straw to strike withal, the stroke would prove but small, and yet it would be greater than if a child should strike with it.</w:t>
      </w:r>
    </w:p>
    <w:p w14:paraId="457AD785">
      <w:pPr>
        <w:widowControl w:val="0"/>
        <w:numPr>
          <w:ilvl w:val="0"/>
          <w:numId w:val="0"/>
        </w:numPr>
        <w:jc w:val="both"/>
        <w:rPr>
          <w:rFonts w:hint="eastAsia"/>
        </w:rPr>
      </w:pPr>
      <w:r>
        <w:rPr>
          <w:rFonts w:hint="eastAsia"/>
        </w:rPr>
        <w:t>但就当前的情况而言；我通常是这样提出的：一个能亲自立刻打出重击的巨人，如果他只拿一根稻草来打，那击打就会很小，但仍然比一个孩子用它打出的要大。</w:t>
      </w:r>
    </w:p>
    <w:p w14:paraId="679804C4">
      <w:pPr>
        <w:widowControl w:val="0"/>
        <w:numPr>
          <w:ilvl w:val="0"/>
          <w:numId w:val="0"/>
        </w:numPr>
        <w:jc w:val="both"/>
        <w:rPr>
          <w:rFonts w:hint="eastAsia"/>
        </w:rPr>
      </w:pPr>
      <w:r>
        <w:rPr>
          <w:rFonts w:hint="eastAsia"/>
        </w:rPr>
        <w:t>Why? Because his power is limited and enervated by the instrument he strikes withal.</w:t>
      </w:r>
    </w:p>
    <w:p w14:paraId="70F72AE9">
      <w:pPr>
        <w:widowControl w:val="0"/>
        <w:numPr>
          <w:ilvl w:val="0"/>
          <w:numId w:val="0"/>
        </w:numPr>
        <w:jc w:val="both"/>
        <w:rPr>
          <w:rFonts w:hint="eastAsia"/>
        </w:rPr>
      </w:pPr>
      <w:r>
        <w:rPr>
          <w:rFonts w:hint="eastAsia"/>
        </w:rPr>
        <w:t>为什么？因为他的能力被他用以击打的工具所限制和削弱。</w:t>
      </w:r>
    </w:p>
    <w:p w14:paraId="78FE7515">
      <w:pPr>
        <w:widowControl w:val="0"/>
        <w:numPr>
          <w:ilvl w:val="0"/>
          <w:numId w:val="0"/>
        </w:numPr>
        <w:jc w:val="both"/>
        <w:rPr>
          <w:rFonts w:hint="eastAsia"/>
        </w:rPr>
      </w:pPr>
      <w:r>
        <w:rPr>
          <w:rFonts w:hint="eastAsia"/>
        </w:rPr>
        <w:t>Now, what are all the creatures, though in God's hand, but as straws in a giant's?</w:t>
      </w:r>
    </w:p>
    <w:p w14:paraId="0469BED5">
      <w:pPr>
        <w:widowControl w:val="0"/>
        <w:numPr>
          <w:ilvl w:val="0"/>
          <w:numId w:val="0"/>
        </w:numPr>
        <w:jc w:val="both"/>
        <w:rPr>
          <w:rFonts w:hint="eastAsia"/>
        </w:rPr>
      </w:pPr>
      <w:r>
        <w:rPr>
          <w:rFonts w:hint="eastAsia"/>
        </w:rPr>
        <w:t>现在，所有受造物，虽然在上帝手中，岂不都如同巨人手中的稻草吗？</w:t>
      </w:r>
    </w:p>
    <w:p w14:paraId="2C5390B9">
      <w:pPr>
        <w:widowControl w:val="0"/>
        <w:numPr>
          <w:ilvl w:val="0"/>
          <w:numId w:val="0"/>
        </w:numPr>
        <w:jc w:val="both"/>
        <w:rPr>
          <w:rFonts w:hint="eastAsia"/>
        </w:rPr>
      </w:pPr>
      <w:r>
        <w:rPr>
          <w:rFonts w:hint="eastAsia"/>
        </w:rPr>
        <w:t>And yet how terrible is his wrath when conveyed by them!</w:t>
      </w:r>
    </w:p>
    <w:p w14:paraId="19C55473">
      <w:pPr>
        <w:widowControl w:val="0"/>
        <w:numPr>
          <w:ilvl w:val="0"/>
          <w:numId w:val="0"/>
        </w:numPr>
        <w:jc w:val="both"/>
        <w:rPr>
          <w:rFonts w:hint="eastAsia"/>
        </w:rPr>
      </w:pPr>
      <w:r>
        <w:rPr>
          <w:rFonts w:hint="eastAsia"/>
        </w:rPr>
        <w:t>然而，当祂的忿怒藉着它们传达时，又是何等可怕！</w:t>
      </w:r>
    </w:p>
    <w:p w14:paraId="03123732">
      <w:pPr>
        <w:widowControl w:val="0"/>
        <w:numPr>
          <w:ilvl w:val="0"/>
          <w:numId w:val="0"/>
        </w:numPr>
        <w:jc w:val="both"/>
        <w:rPr>
          <w:rFonts w:hint="eastAsia"/>
        </w:rPr>
      </w:pPr>
      <w:r>
        <w:rPr>
          <w:rFonts w:hint="eastAsia"/>
        </w:rPr>
        <w:t>I conclude this with allusion to that speech of Rehoboam, 1 Kings 12:10. The weight of God's little finger is heavier than that of the whole creation; and if they be able, or God by them, to scourge as with whips, then God himself immediately with scorpions.</w:t>
      </w:r>
    </w:p>
    <w:p w14:paraId="268D60EC">
      <w:pPr>
        <w:widowControl w:val="0"/>
        <w:numPr>
          <w:ilvl w:val="0"/>
          <w:numId w:val="0"/>
        </w:numPr>
        <w:jc w:val="both"/>
        <w:rPr>
          <w:rFonts w:hint="eastAsia"/>
        </w:rPr>
      </w:pPr>
      <w:r>
        <w:rPr>
          <w:rFonts w:hint="eastAsia"/>
        </w:rPr>
        <w:t>我以暗引罗波安的话来结束这一点，列王纪上12章11节。上帝的小指头，比整个受造界还重；如果它们能够，或上帝藉着它们，用鞭子鞭打，那么上帝自己就会立刻用蝎子鞭打。</w:t>
      </w:r>
    </w:p>
    <w:p w14:paraId="1FB70429">
      <w:pPr>
        <w:widowControl w:val="0"/>
        <w:numPr>
          <w:ilvl w:val="0"/>
          <w:numId w:val="0"/>
        </w:numPr>
        <w:jc w:val="both"/>
        <w:rPr>
          <w:rFonts w:hint="eastAsia"/>
        </w:rPr>
      </w:pPr>
    </w:p>
    <w:p w14:paraId="53BF5205">
      <w:pPr>
        <w:widowControl w:val="0"/>
        <w:numPr>
          <w:ilvl w:val="0"/>
          <w:numId w:val="0"/>
        </w:numPr>
        <w:jc w:val="both"/>
        <w:rPr>
          <w:rFonts w:hint="eastAsia"/>
        </w:rPr>
      </w:pPr>
      <w:r>
        <w:rPr>
          <w:rFonts w:hint="eastAsia"/>
        </w:rPr>
        <w:t>Having thus considered how the immediateness of God's working doth comparatively exceed that of the creatures, or of himself by the creatures, in the</w:t>
      </w:r>
    </w:p>
    <w:p w14:paraId="12D82BD9">
      <w:pPr>
        <w:widowControl w:val="0"/>
        <w:numPr>
          <w:ilvl w:val="0"/>
          <w:numId w:val="0"/>
        </w:numPr>
        <w:jc w:val="both"/>
        <w:rPr>
          <w:rFonts w:hint="eastAsia"/>
        </w:rPr>
      </w:pPr>
      <w:r>
        <w:rPr>
          <w:rFonts w:hint="eastAsia"/>
        </w:rPr>
        <w:t>如此，在考虑了上帝直接的作工，如何比较地超过受造物的作工，或祂藉着受造物的作工之后，在</w:t>
      </w:r>
    </w:p>
    <w:p w14:paraId="0D697373">
      <w:pPr>
        <w:widowControl w:val="0"/>
        <w:numPr>
          <w:ilvl w:val="0"/>
          <w:numId w:val="0"/>
        </w:numPr>
        <w:jc w:val="both"/>
        <w:rPr>
          <w:rFonts w:hint="eastAsia"/>
        </w:rPr>
      </w:pPr>
    </w:p>
    <w:p w14:paraId="1D453A50">
      <w:pPr>
        <w:widowControl w:val="0"/>
        <w:numPr>
          <w:ilvl w:val="0"/>
          <w:numId w:val="0"/>
        </w:numPr>
        <w:jc w:val="both"/>
        <w:rPr>
          <w:rFonts w:hint="eastAsia"/>
        </w:rPr>
      </w:pPr>
      <w:r>
        <w:rPr>
          <w:rFonts w:hint="eastAsia"/>
        </w:rPr>
        <w:t>Fourth place, let us go on more sadly, in a positive way, to consider what his immediate power is, what the strength of those hands is which men must fall into.</w:t>
      </w:r>
    </w:p>
    <w:p w14:paraId="64B2A3E5">
      <w:pPr>
        <w:widowControl w:val="0"/>
        <w:numPr>
          <w:ilvl w:val="0"/>
          <w:numId w:val="0"/>
        </w:numPr>
        <w:jc w:val="both"/>
        <w:rPr>
          <w:rFonts w:hint="eastAsia"/>
        </w:rPr>
      </w:pPr>
      <w:r>
        <w:rPr>
          <w:rFonts w:hint="eastAsia"/>
        </w:rPr>
        <w:t>第四方面，让我们更严肃地，以一种积极的方式，去思想祂直接的能力是什么，人必须落入的那些手的力量是什么。</w:t>
      </w:r>
    </w:p>
    <w:p w14:paraId="25751E81">
      <w:pPr>
        <w:widowControl w:val="0"/>
        <w:numPr>
          <w:ilvl w:val="0"/>
          <w:numId w:val="0"/>
        </w:numPr>
        <w:jc w:val="both"/>
        <w:rPr>
          <w:rFonts w:hint="eastAsia"/>
        </w:rPr>
      </w:pPr>
      <w:r>
        <w:rPr>
          <w:rFonts w:hint="eastAsia"/>
        </w:rPr>
        <w:t>And how may this amaze you!</w:t>
      </w:r>
    </w:p>
    <w:p w14:paraId="2CDD5ED3">
      <w:pPr>
        <w:widowControl w:val="0"/>
        <w:numPr>
          <w:ilvl w:val="0"/>
          <w:numId w:val="0"/>
        </w:numPr>
        <w:jc w:val="both"/>
        <w:rPr>
          <w:rFonts w:hint="eastAsia"/>
        </w:rPr>
      </w:pPr>
      <w:r>
        <w:rPr>
          <w:rFonts w:hint="eastAsia"/>
        </w:rPr>
        <w:t>这又怎能不使你们惊奇！</w:t>
      </w:r>
    </w:p>
    <w:p w14:paraId="5DFE4498">
      <w:pPr>
        <w:widowControl w:val="0"/>
        <w:numPr>
          <w:ilvl w:val="0"/>
          <w:numId w:val="0"/>
        </w:numPr>
        <w:jc w:val="both"/>
        <w:rPr>
          <w:rFonts w:hint="eastAsia"/>
        </w:rPr>
      </w:pPr>
      <w:r>
        <w:rPr>
          <w:rFonts w:hint="eastAsia"/>
        </w:rPr>
        <w:t>As it is said of God's wisdom, 'There is no end of it, no searching of his understanding,' so nor of his power.</w:t>
      </w:r>
    </w:p>
    <w:p w14:paraId="1CBC5CB3">
      <w:pPr>
        <w:widowControl w:val="0"/>
        <w:numPr>
          <w:ilvl w:val="0"/>
          <w:numId w:val="0"/>
        </w:numPr>
        <w:jc w:val="both"/>
        <w:rPr>
          <w:rFonts w:hint="eastAsia"/>
        </w:rPr>
      </w:pPr>
      <w:r>
        <w:rPr>
          <w:rFonts w:hint="eastAsia"/>
        </w:rPr>
        <w:t>正如论到上帝的智慧所说，“祂的智慧无法测度，祂的聪明无法测度”，祂的能力也同样如此。</w:t>
      </w:r>
    </w:p>
    <w:p w14:paraId="142A5587">
      <w:pPr>
        <w:widowControl w:val="0"/>
        <w:numPr>
          <w:ilvl w:val="0"/>
          <w:numId w:val="0"/>
        </w:numPr>
        <w:jc w:val="both"/>
        <w:rPr>
          <w:rFonts w:hint="eastAsia"/>
        </w:rPr>
      </w:pPr>
      <w:r>
        <w:rPr>
          <w:rFonts w:hint="eastAsia"/>
        </w:rPr>
        <w:t>And how can I discover or unbare that arm before you?</w:t>
      </w:r>
    </w:p>
    <w:p w14:paraId="2D1545DA">
      <w:pPr>
        <w:widowControl w:val="0"/>
        <w:numPr>
          <w:ilvl w:val="0"/>
          <w:numId w:val="0"/>
        </w:numPr>
        <w:jc w:val="both"/>
        <w:rPr>
          <w:rFonts w:hint="eastAsia"/>
        </w:rPr>
      </w:pPr>
      <w:r>
        <w:rPr>
          <w:rFonts w:hint="eastAsia"/>
        </w:rPr>
        <w:t>我怎能向你们显露或赤露那膀臂呢？</w:t>
      </w:r>
    </w:p>
    <w:p w14:paraId="23F7D3EC">
      <w:pPr>
        <w:widowControl w:val="0"/>
        <w:numPr>
          <w:ilvl w:val="0"/>
          <w:numId w:val="0"/>
        </w:numPr>
        <w:jc w:val="both"/>
        <w:rPr>
          <w:rFonts w:hint="eastAsia"/>
        </w:rPr>
      </w:pPr>
      <w:r>
        <w:rPr>
          <w:rFonts w:hint="eastAsia"/>
        </w:rPr>
        <w:t>I begin to do it thus: God had begun to enter into a contest with Job, and touched him but with his little finger, and Job soon felt him, and cries out, 'If I speak of strength,' or think that way to grapple with him, 'he is strong,' Job 9:19.</w:t>
      </w:r>
    </w:p>
    <w:p w14:paraId="56A5C59B">
      <w:pPr>
        <w:widowControl w:val="0"/>
        <w:numPr>
          <w:ilvl w:val="0"/>
          <w:numId w:val="0"/>
        </w:numPr>
        <w:jc w:val="both"/>
        <w:rPr>
          <w:rFonts w:hint="eastAsia"/>
        </w:rPr>
      </w:pPr>
      <w:r>
        <w:rPr>
          <w:rFonts w:hint="eastAsia"/>
        </w:rPr>
        <w:t>我这样开始：上帝曾开始与约伯争论，只用祂的小指头触碰他，约伯立刻就感觉到了，并喊道，“若论力量”，或想那样与祂角力，“祂真有能力”，约伯记9章19节。</w:t>
      </w:r>
    </w:p>
    <w:p w14:paraId="5D340E0C">
      <w:pPr>
        <w:widowControl w:val="0"/>
        <w:numPr>
          <w:ilvl w:val="0"/>
          <w:numId w:val="0"/>
        </w:numPr>
        <w:jc w:val="both"/>
        <w:rPr>
          <w:rFonts w:hint="eastAsia"/>
        </w:rPr>
      </w:pPr>
      <w:r>
        <w:rPr>
          <w:rFonts w:hint="eastAsia"/>
        </w:rPr>
        <w:t>If but his little finger be so strong, as Job found it, what is his fist, which Ezekiel next sets forth the strokes of his wrath by?</w:t>
      </w:r>
    </w:p>
    <w:p w14:paraId="512FAA81">
      <w:pPr>
        <w:widowControl w:val="0"/>
        <w:numPr>
          <w:ilvl w:val="0"/>
          <w:numId w:val="0"/>
        </w:numPr>
        <w:jc w:val="both"/>
        <w:rPr>
          <w:rFonts w:hint="eastAsia"/>
        </w:rPr>
      </w:pPr>
      <w:r>
        <w:rPr>
          <w:rFonts w:hint="eastAsia"/>
        </w:rPr>
        <w:t>如果祂的小指头都像约伯所发现的那样有力，那么，祂的拳头，就是以西结接下来用以描绘祂忿怒之击的，又当如何？</w:t>
      </w:r>
    </w:p>
    <w:p w14:paraId="75BA658E">
      <w:pPr>
        <w:widowControl w:val="0"/>
        <w:numPr>
          <w:ilvl w:val="0"/>
          <w:numId w:val="0"/>
        </w:numPr>
        <w:jc w:val="both"/>
        <w:rPr>
          <w:rFonts w:hint="eastAsia"/>
        </w:rPr>
      </w:pPr>
      <w:r>
        <w:rPr>
          <w:rFonts w:hint="eastAsia"/>
        </w:rPr>
        <w:t>And what God himself there speaks against covetous and bloody men, Ezek. 22:13, 14, do you apply to every sin you live and go on in.</w:t>
      </w:r>
    </w:p>
    <w:p w14:paraId="750CA4CF">
      <w:pPr>
        <w:widowControl w:val="0"/>
        <w:numPr>
          <w:ilvl w:val="0"/>
          <w:numId w:val="0"/>
        </w:numPr>
        <w:jc w:val="both"/>
        <w:rPr>
          <w:rFonts w:hint="eastAsia"/>
        </w:rPr>
      </w:pPr>
      <w:r>
        <w:rPr>
          <w:rFonts w:hint="eastAsia"/>
        </w:rPr>
        <w:t>上帝在那里论到贪婪和流血之人的话，以西结书22章13、14节，你们要应用在你们所活在并继续行的每一个罪上。</w:t>
      </w:r>
    </w:p>
    <w:p w14:paraId="1F514537">
      <w:pPr>
        <w:widowControl w:val="0"/>
        <w:numPr>
          <w:ilvl w:val="0"/>
          <w:numId w:val="0"/>
        </w:numPr>
        <w:jc w:val="both"/>
        <w:rPr>
          <w:rFonts w:hint="eastAsia"/>
        </w:rPr>
      </w:pPr>
      <w:r>
        <w:rPr>
          <w:rFonts w:hint="eastAsia"/>
        </w:rPr>
        <w:t>Says God, 'I will strike with my fist at thy dishonest gain.</w:t>
      </w:r>
    </w:p>
    <w:p w14:paraId="6C12CD98">
      <w:pPr>
        <w:widowControl w:val="0"/>
        <w:numPr>
          <w:ilvl w:val="0"/>
          <w:numId w:val="0"/>
        </w:numPr>
        <w:jc w:val="both"/>
        <w:rPr>
          <w:rFonts w:hint="eastAsia"/>
        </w:rPr>
      </w:pPr>
      <w:r>
        <w:rPr>
          <w:rFonts w:hint="eastAsia"/>
        </w:rPr>
        <w:t>上帝说，“我必因你所得的不义之财，用手击打你。”</w:t>
      </w:r>
    </w:p>
    <w:p w14:paraId="36F5DC07">
      <w:pPr>
        <w:widowControl w:val="0"/>
        <w:numPr>
          <w:ilvl w:val="0"/>
          <w:numId w:val="0"/>
        </w:numPr>
        <w:jc w:val="both"/>
        <w:rPr>
          <w:rFonts w:hint="eastAsia"/>
        </w:rPr>
      </w:pPr>
      <w:r>
        <w:rPr>
          <w:rFonts w:hint="eastAsia"/>
        </w:rPr>
        <w:t>And can thy heart endure, or thy hands be made strong, in the day in which I shall have to do with thee?'</w:t>
      </w:r>
    </w:p>
    <w:p w14:paraId="687ACF80">
      <w:pPr>
        <w:widowControl w:val="0"/>
        <w:numPr>
          <w:ilvl w:val="0"/>
          <w:numId w:val="0"/>
        </w:numPr>
        <w:jc w:val="both"/>
        <w:rPr>
          <w:rFonts w:hint="eastAsia"/>
        </w:rPr>
      </w:pPr>
      <w:r>
        <w:rPr>
          <w:rFonts w:hint="eastAsia"/>
        </w:rPr>
        <w:t>“到我处置你的日子，你的心还能存立得住吗？你的手还能有力吗？”</w:t>
      </w:r>
    </w:p>
    <w:p w14:paraId="1CD69FCC">
      <w:pPr>
        <w:widowControl w:val="0"/>
        <w:numPr>
          <w:ilvl w:val="0"/>
          <w:numId w:val="0"/>
        </w:numPr>
        <w:jc w:val="both"/>
        <w:rPr>
          <w:rFonts w:hint="eastAsia"/>
        </w:rPr>
      </w:pPr>
      <w:r>
        <w:rPr>
          <w:rFonts w:hint="eastAsia"/>
        </w:rPr>
        <w:t>Let every one that heareth or readeth this, who yet go on in their sins, consider with themselves, Am I able to stand it out and encounter this God?</w:t>
      </w:r>
    </w:p>
    <w:p w14:paraId="5E954C48">
      <w:pPr>
        <w:widowControl w:val="0"/>
        <w:numPr>
          <w:ilvl w:val="0"/>
          <w:numId w:val="0"/>
        </w:numPr>
        <w:jc w:val="both"/>
        <w:rPr>
          <w:rFonts w:hint="eastAsia"/>
        </w:rPr>
      </w:pPr>
      <w:r>
        <w:rPr>
          <w:rFonts w:hint="eastAsia"/>
        </w:rPr>
        <w:t>凡听见或读到这话，却仍旧行在罪中的人，都当自己思想，我能抵挡并与这位上帝相遇吗？</w:t>
      </w:r>
    </w:p>
    <w:p w14:paraId="3D506B70">
      <w:pPr>
        <w:widowControl w:val="0"/>
        <w:numPr>
          <w:ilvl w:val="0"/>
          <w:numId w:val="0"/>
        </w:numPr>
        <w:jc w:val="both"/>
        <w:rPr>
          <w:rFonts w:hint="eastAsia"/>
        </w:rPr>
      </w:pPr>
      <w:r>
        <w:rPr>
          <w:rFonts w:hint="eastAsia"/>
        </w:rPr>
        <w:t>And encounter him thou must, if thou goest on in thy sins.</w:t>
      </w:r>
    </w:p>
    <w:p w14:paraId="5EB71D0A">
      <w:pPr>
        <w:widowControl w:val="0"/>
        <w:numPr>
          <w:ilvl w:val="0"/>
          <w:numId w:val="0"/>
        </w:numPr>
        <w:jc w:val="both"/>
        <w:rPr>
          <w:rFonts w:hint="eastAsia"/>
        </w:rPr>
      </w:pPr>
      <w:r>
        <w:rPr>
          <w:rFonts w:hint="eastAsia"/>
        </w:rPr>
        <w:t>你若继续行在罪中，就必须与祂相遇。</w:t>
      </w:r>
    </w:p>
    <w:p w14:paraId="6F860E44">
      <w:pPr>
        <w:widowControl w:val="0"/>
        <w:numPr>
          <w:ilvl w:val="0"/>
          <w:numId w:val="0"/>
        </w:numPr>
        <w:jc w:val="both"/>
        <w:rPr>
          <w:rFonts w:hint="eastAsia"/>
        </w:rPr>
      </w:pPr>
      <w:r>
        <w:rPr>
          <w:rFonts w:hint="eastAsia"/>
        </w:rPr>
        <w:t>Or, Can my heart endure? sayest thou.</w:t>
      </w:r>
    </w:p>
    <w:p w14:paraId="547E6AB0">
      <w:pPr>
        <w:widowControl w:val="0"/>
        <w:numPr>
          <w:ilvl w:val="0"/>
          <w:numId w:val="0"/>
        </w:numPr>
        <w:jc w:val="both"/>
        <w:rPr>
          <w:rFonts w:hint="eastAsia"/>
        </w:rPr>
      </w:pPr>
      <w:r>
        <w:rPr>
          <w:rFonts w:hint="eastAsia"/>
        </w:rPr>
        <w:t>或者，你说，我的心能存立得住吗？</w:t>
      </w:r>
    </w:p>
    <w:p w14:paraId="107E14C8">
      <w:pPr>
        <w:widowControl w:val="0"/>
        <w:numPr>
          <w:ilvl w:val="0"/>
          <w:numId w:val="0"/>
        </w:numPr>
        <w:jc w:val="both"/>
        <w:rPr>
          <w:rFonts w:hint="eastAsia"/>
        </w:rPr>
      </w:pPr>
      <w:r>
        <w:rPr>
          <w:rFonts w:hint="eastAsia"/>
        </w:rPr>
        <w:t>The apostle puts the very same consideration upon the Corinthians' spirits, when guilty of idolatry.</w:t>
      </w:r>
    </w:p>
    <w:p w14:paraId="16292601">
      <w:pPr>
        <w:widowControl w:val="0"/>
        <w:numPr>
          <w:ilvl w:val="0"/>
          <w:numId w:val="0"/>
        </w:numPr>
        <w:jc w:val="both"/>
        <w:rPr>
          <w:rFonts w:hint="eastAsia"/>
        </w:rPr>
      </w:pPr>
      <w:r>
        <w:rPr>
          <w:rFonts w:hint="eastAsia"/>
        </w:rPr>
        <w:t>使徒把同样的思想，放在哥林多人犯拜偶像罪的灵上。</w:t>
      </w:r>
    </w:p>
    <w:p w14:paraId="33C21687">
      <w:pPr>
        <w:widowControl w:val="0"/>
        <w:numPr>
          <w:ilvl w:val="0"/>
          <w:numId w:val="0"/>
        </w:numPr>
        <w:jc w:val="both"/>
        <w:rPr>
          <w:rFonts w:hint="eastAsia"/>
        </w:rPr>
      </w:pPr>
      <w:r>
        <w:rPr>
          <w:rFonts w:hint="eastAsia"/>
        </w:rPr>
        <w:t>(And it is the same case of uncleanness, or any other known sin). 'Do you provoke the Lord to jealousy? are you stronger than he?'</w:t>
      </w:r>
    </w:p>
    <w:p w14:paraId="739A4376">
      <w:pPr>
        <w:widowControl w:val="0"/>
        <w:numPr>
          <w:ilvl w:val="0"/>
          <w:numId w:val="0"/>
        </w:numPr>
        <w:jc w:val="both"/>
        <w:rPr>
          <w:rFonts w:hint="eastAsia"/>
        </w:rPr>
      </w:pPr>
      <w:r>
        <w:rPr>
          <w:rFonts w:hint="eastAsia"/>
        </w:rPr>
        <w:t>（不洁，或任何其他已知的罪，也是同样的情况）。“你们可惹主的嫉恨吗？你们比祂还有能力吗？”</w:t>
      </w:r>
    </w:p>
    <w:p w14:paraId="522F4814">
      <w:pPr>
        <w:widowControl w:val="0"/>
        <w:numPr>
          <w:ilvl w:val="0"/>
          <w:numId w:val="0"/>
        </w:numPr>
        <w:jc w:val="both"/>
        <w:rPr>
          <w:rFonts w:hint="eastAsia"/>
        </w:rPr>
      </w:pPr>
      <w:r>
        <w:rPr>
          <w:rFonts w:hint="eastAsia"/>
        </w:rPr>
        <w:t>1 Cor. 10:22; as if he had said, Do you not consider what a powerful God you have to do withal, and that immediately?</w:t>
      </w:r>
    </w:p>
    <w:p w14:paraId="0C271623">
      <w:pPr>
        <w:widowControl w:val="0"/>
        <w:numPr>
          <w:ilvl w:val="0"/>
          <w:numId w:val="0"/>
        </w:numPr>
        <w:jc w:val="both"/>
        <w:rPr>
          <w:rFonts w:hint="eastAsia"/>
        </w:rPr>
      </w:pPr>
      <w:r>
        <w:rPr>
          <w:rFonts w:hint="eastAsia"/>
        </w:rPr>
        <w:t>哥林多前书10章22节；仿佛他说，你们岂不思想你们所要面对的，是一位何等有能力的上帝，并且是直接地面对吗？</w:t>
      </w:r>
    </w:p>
    <w:p w14:paraId="5020BF3B">
      <w:pPr>
        <w:widowControl w:val="0"/>
        <w:numPr>
          <w:ilvl w:val="0"/>
          <w:numId w:val="0"/>
        </w:numPr>
        <w:jc w:val="both"/>
        <w:rPr>
          <w:rFonts w:hint="eastAsia"/>
        </w:rPr>
      </w:pPr>
      <w:r>
        <w:rPr>
          <w:rFonts w:hint="eastAsia"/>
        </w:rPr>
        <w:t>Can you grapple with him, think you, or make your part good with him?</w:t>
      </w:r>
    </w:p>
    <w:p w14:paraId="6EAE21CD">
      <w:pPr>
        <w:widowControl w:val="0"/>
        <w:numPr>
          <w:ilvl w:val="0"/>
          <w:numId w:val="0"/>
        </w:numPr>
        <w:jc w:val="both"/>
        <w:rPr>
          <w:rFonts w:hint="eastAsia"/>
        </w:rPr>
      </w:pPr>
      <w:r>
        <w:rPr>
          <w:rFonts w:hint="eastAsia"/>
        </w:rPr>
        <w:t>你们以为，你们能与祂角力，或与祂和好吗？</w:t>
      </w:r>
    </w:p>
    <w:p w14:paraId="6585B91F">
      <w:pPr>
        <w:widowControl w:val="0"/>
        <w:numPr>
          <w:ilvl w:val="0"/>
          <w:numId w:val="0"/>
        </w:numPr>
        <w:jc w:val="both"/>
        <w:rPr>
          <w:rFonts w:hint="eastAsia"/>
        </w:rPr>
      </w:pPr>
      <w:r>
        <w:rPr>
          <w:rFonts w:hint="eastAsia"/>
        </w:rPr>
        <w:t>Hear yet further by what way it is that the apostle sets forth to us the strength of God; and let us make a further estimate thereby as to the matter in hand.</w:t>
      </w:r>
    </w:p>
    <w:p w14:paraId="4046384B">
      <w:pPr>
        <w:widowControl w:val="0"/>
        <w:numPr>
          <w:ilvl w:val="0"/>
          <w:numId w:val="0"/>
        </w:numPr>
        <w:jc w:val="both"/>
        <w:rPr>
          <w:rFonts w:hint="eastAsia"/>
        </w:rPr>
      </w:pPr>
      <w:r>
        <w:rPr>
          <w:rFonts w:hint="eastAsia"/>
        </w:rPr>
        <w:t>请再听听使徒是以何种方式向我们阐明上帝的力量；并让我们藉此对当前的事作一进一步的估计。</w:t>
      </w:r>
    </w:p>
    <w:p w14:paraId="469CCE09">
      <w:pPr>
        <w:widowControl w:val="0"/>
        <w:numPr>
          <w:ilvl w:val="0"/>
          <w:numId w:val="0"/>
        </w:numPr>
        <w:jc w:val="both"/>
        <w:rPr>
          <w:rFonts w:hint="eastAsia"/>
        </w:rPr>
      </w:pPr>
      <w:r>
        <w:rPr>
          <w:rFonts w:hint="eastAsia"/>
        </w:rPr>
        <w:t>The apostle, in the same epistle, though upon another occasion, chap. 1:25, had said that 'the weakness of God is stronger than the strength of men;' in which speech he evidently puts our thoughts upon making of a measure of what is to be accounted more or less stronger or weaker in God, in respect of the putting forth his power by what the Scriptures do express of him, after the similitude of man, as in Job the comparison is of his little finger, and in Ezekiel of his fist; whereof the one is weaker (in man) and the other stronger.</w:t>
      </w:r>
    </w:p>
    <w:p w14:paraId="48C6D143">
      <w:pPr>
        <w:widowControl w:val="0"/>
        <w:numPr>
          <w:ilvl w:val="0"/>
          <w:numId w:val="0"/>
        </w:numPr>
        <w:jc w:val="both"/>
        <w:rPr>
          <w:rFonts w:hint="eastAsia"/>
        </w:rPr>
      </w:pPr>
      <w:r>
        <w:rPr>
          <w:rFonts w:hint="eastAsia"/>
        </w:rPr>
        <w:t>使徒在同一封书信中，虽然是在另一个场合，第1章25节，曾说，“神的愚拙总比人智慧；神的软弱总比人强壮”；在这句话中，他显然是让我们去思想，就上帝藉着圣经所表达的，按着人的样式，来发出祂的能力而言，什么是上帝里面或多或少更强或更弱的，如同在约伯书中，比较的是祂的小指头，在以西结书中，是祂的拳头；其中一个是较弱的（在人里面），另一个是较强的。</w:t>
      </w:r>
    </w:p>
    <w:p w14:paraId="4ADED0DB">
      <w:pPr>
        <w:widowControl w:val="0"/>
        <w:numPr>
          <w:ilvl w:val="0"/>
          <w:numId w:val="0"/>
        </w:numPr>
        <w:jc w:val="both"/>
        <w:rPr>
          <w:rFonts w:hint="eastAsia"/>
        </w:rPr>
      </w:pPr>
      <w:r>
        <w:rPr>
          <w:rFonts w:hint="eastAsia"/>
        </w:rPr>
        <w:t>Now, in man, what is weaker than his breath, which will scarce blow away a straw?</w:t>
      </w:r>
    </w:p>
    <w:p w14:paraId="719D71B2">
      <w:pPr>
        <w:widowControl w:val="0"/>
        <w:numPr>
          <w:ilvl w:val="0"/>
          <w:numId w:val="0"/>
        </w:numPr>
        <w:jc w:val="both"/>
        <w:rPr>
          <w:rFonts w:hint="eastAsia"/>
        </w:rPr>
      </w:pPr>
      <w:r>
        <w:rPr>
          <w:rFonts w:hint="eastAsia"/>
        </w:rPr>
        <w:t>现在，在人里面，有什么比他的气息更弱呢？那气息几乎吹不走一根稻草。</w:t>
      </w:r>
    </w:p>
    <w:p w14:paraId="24BD51B6">
      <w:pPr>
        <w:widowControl w:val="0"/>
        <w:numPr>
          <w:ilvl w:val="0"/>
          <w:numId w:val="0"/>
        </w:numPr>
        <w:jc w:val="both"/>
        <w:rPr>
          <w:rFonts w:hint="eastAsia"/>
        </w:rPr>
      </w:pPr>
      <w:r>
        <w:rPr>
          <w:rFonts w:hint="eastAsia"/>
        </w:rPr>
        <w:t>(and his weakness is usually expressed by this, that 'his breath is in his nostrils.') Now, estimate the strength of God according unto what is said in the Scriptures of God (and that as to this point of destroying us) after the manner of men.</w:t>
      </w:r>
    </w:p>
    <w:p w14:paraId="3ACD5F5D">
      <w:pPr>
        <w:widowControl w:val="0"/>
        <w:numPr>
          <w:ilvl w:val="0"/>
          <w:numId w:val="0"/>
        </w:numPr>
        <w:jc w:val="both"/>
        <w:rPr>
          <w:rFonts w:hint="eastAsia"/>
        </w:rPr>
      </w:pPr>
      <w:r>
        <w:rPr>
          <w:rFonts w:hint="eastAsia"/>
        </w:rPr>
        <w:t>（而他的软弱通常用这个来表达，即“他的气息在鼻孔里”。）现在，请按照圣经中论到上帝（并且是就毁灭我们这一点而言）的话，按着人的样式，来估计上帝的力量。</w:t>
      </w:r>
    </w:p>
    <w:p w14:paraId="49EEE509">
      <w:pPr>
        <w:widowControl w:val="0"/>
        <w:numPr>
          <w:ilvl w:val="0"/>
          <w:numId w:val="0"/>
        </w:numPr>
        <w:jc w:val="both"/>
        <w:rPr>
          <w:rFonts w:hint="eastAsia"/>
        </w:rPr>
      </w:pPr>
      <w:r>
        <w:rPr>
          <w:rFonts w:hint="eastAsia"/>
        </w:rPr>
        <w:t>'By the very breath of his nostrils we are consumed,' Job 4:9.</w:t>
      </w:r>
    </w:p>
    <w:p w14:paraId="1D6BCF06">
      <w:pPr>
        <w:widowControl w:val="0"/>
        <w:numPr>
          <w:ilvl w:val="0"/>
          <w:numId w:val="0"/>
        </w:numPr>
        <w:jc w:val="both"/>
        <w:rPr>
          <w:rFonts w:hint="eastAsia"/>
        </w:rPr>
      </w:pPr>
      <w:r>
        <w:rPr>
          <w:rFonts w:hint="eastAsia"/>
        </w:rPr>
        <w:t>“神一出气，他们就灭亡；神一发怒，他们就消没”，约伯记4章9节。</w:t>
      </w:r>
    </w:p>
    <w:p w14:paraId="685C4A42">
      <w:pPr>
        <w:widowControl w:val="0"/>
        <w:numPr>
          <w:ilvl w:val="0"/>
          <w:numId w:val="0"/>
        </w:numPr>
        <w:jc w:val="both"/>
        <w:rPr>
          <w:rFonts w:hint="eastAsia"/>
        </w:rPr>
      </w:pPr>
      <w:r>
        <w:rPr>
          <w:rFonts w:hint="eastAsia"/>
        </w:rPr>
        <w:t>His power is such that he needs put forth no more (as it were) to destroy as.</w:t>
      </w:r>
    </w:p>
    <w:p w14:paraId="30ED0B19">
      <w:pPr>
        <w:widowControl w:val="0"/>
        <w:numPr>
          <w:ilvl w:val="0"/>
          <w:numId w:val="0"/>
        </w:numPr>
        <w:jc w:val="both"/>
        <w:rPr>
          <w:rFonts w:hint="eastAsia"/>
        </w:rPr>
      </w:pPr>
      <w:r>
        <w:rPr>
          <w:rFonts w:hint="eastAsia"/>
        </w:rPr>
        <w:t>祂的能力是如此之大，以致祂无需再发出更多（仿佛）就能毁灭我们。</w:t>
      </w:r>
    </w:p>
    <w:p w14:paraId="4EB1054B">
      <w:pPr>
        <w:widowControl w:val="0"/>
        <w:numPr>
          <w:ilvl w:val="0"/>
          <w:numId w:val="0"/>
        </w:numPr>
        <w:jc w:val="both"/>
        <w:rPr>
          <w:rFonts w:hint="eastAsia"/>
        </w:rPr>
      </w:pPr>
      <w:r>
        <w:rPr>
          <w:rFonts w:hint="eastAsia"/>
        </w:rPr>
        <w:t>His very weakness is enough.</w:t>
      </w:r>
    </w:p>
    <w:p w14:paraId="29302B06">
      <w:pPr>
        <w:widowControl w:val="0"/>
        <w:numPr>
          <w:ilvl w:val="0"/>
          <w:numId w:val="0"/>
        </w:numPr>
        <w:jc w:val="both"/>
        <w:rPr>
          <w:rFonts w:hint="eastAsia"/>
        </w:rPr>
      </w:pPr>
      <w:r>
        <w:rPr>
          <w:rFonts w:hint="eastAsia"/>
        </w:rPr>
        <w:t>祂的软弱就足够了。</w:t>
      </w:r>
    </w:p>
    <w:p w14:paraId="442D4F94">
      <w:pPr>
        <w:widowControl w:val="0"/>
        <w:numPr>
          <w:ilvl w:val="0"/>
          <w:numId w:val="0"/>
        </w:numPr>
        <w:jc w:val="both"/>
        <w:rPr>
          <w:rFonts w:hint="eastAsia"/>
        </w:rPr>
      </w:pPr>
      <w:r>
        <w:rPr>
          <w:rFonts w:hint="eastAsia"/>
        </w:rPr>
        <w:t>Job had in the same verse first said, 'By the blast of him we perish,' but because a blast imports some forcibleness, the utmost might of what is in a man's breath, and it is a man's putting forth his breath with a more than ordinary violence; therefore, by way of diminution and correction, he adds, 'by the breath of his nostrils;' that is (still measuring it as spoken after the similitude and manner of men), by the most ordinary and weakest putting forth of his power.</w:t>
      </w:r>
    </w:p>
    <w:p w14:paraId="27485D0B">
      <w:pPr>
        <w:widowControl w:val="0"/>
        <w:numPr>
          <w:ilvl w:val="0"/>
          <w:numId w:val="0"/>
        </w:numPr>
        <w:jc w:val="both"/>
        <w:rPr>
          <w:rFonts w:hint="eastAsia"/>
        </w:rPr>
      </w:pPr>
      <w:r>
        <w:rPr>
          <w:rFonts w:hint="eastAsia"/>
        </w:rPr>
        <w:t>约伯在同一节经文中先说，“因祂的气息，我们灭亡”，但因为气息意味着某种力量，是一个人气息中最大的能力，并且是一个人以超乎寻常的暴力呼出他的气息；因此，为了减弱和修正，他补充说，“因祂鼻孔的气息”；也就是说（仍然按着人的样式和比喻来衡量），藉着祂最平常、最微弱的能力的发出。</w:t>
      </w:r>
    </w:p>
    <w:p w14:paraId="2ADD7CE1">
      <w:pPr>
        <w:widowControl w:val="0"/>
        <w:numPr>
          <w:ilvl w:val="0"/>
          <w:numId w:val="0"/>
        </w:numPr>
        <w:jc w:val="both"/>
        <w:rPr>
          <w:rFonts w:hint="eastAsia"/>
        </w:rPr>
      </w:pPr>
      <w:r>
        <w:rPr>
          <w:rFonts w:hint="eastAsia"/>
        </w:rPr>
        <w:t>And yet we see if he puts forth no more, he blows us to destruction when his intent is to destroy.</w:t>
      </w:r>
    </w:p>
    <w:p w14:paraId="5EF3E483">
      <w:pPr>
        <w:widowControl w:val="0"/>
        <w:numPr>
          <w:ilvl w:val="0"/>
          <w:numId w:val="0"/>
        </w:numPr>
        <w:jc w:val="both"/>
        <w:rPr>
          <w:rFonts w:hint="eastAsia"/>
        </w:rPr>
      </w:pPr>
      <w:r>
        <w:rPr>
          <w:rFonts w:hint="eastAsia"/>
        </w:rPr>
        <w:t>然而我们看到，如果祂不再发出更多，当祂意图毁灭时，祂就把我们吹向毁灭。</w:t>
      </w:r>
    </w:p>
    <w:p w14:paraId="2AAA0821">
      <w:pPr>
        <w:widowControl w:val="0"/>
        <w:numPr>
          <w:ilvl w:val="0"/>
          <w:numId w:val="0"/>
        </w:numPr>
        <w:jc w:val="both"/>
        <w:rPr>
          <w:rFonts w:hint="eastAsia"/>
        </w:rPr>
      </w:pPr>
      <w:r>
        <w:rPr>
          <w:rFonts w:hint="eastAsia"/>
        </w:rPr>
        <w:t>And why? For of us the Scriptures use a comparison suitable thereto, in saying that we are but 'as the dust of the balance:' Isa. 40:15, 'Yea, all the nations (put all together) are but as the small dust of the balance;' as that little that is left in the balance, when what is weighed is taken forth, which is easily blown away with a man's breath.</w:t>
      </w:r>
    </w:p>
    <w:p w14:paraId="287F9153">
      <w:pPr>
        <w:widowControl w:val="0"/>
        <w:numPr>
          <w:ilvl w:val="0"/>
          <w:numId w:val="0"/>
        </w:numPr>
        <w:jc w:val="both"/>
        <w:rPr>
          <w:rFonts w:hint="eastAsia"/>
        </w:rPr>
      </w:pPr>
      <w:r>
        <w:rPr>
          <w:rFonts w:hint="eastAsia"/>
        </w:rPr>
        <w:t>为什么？因为圣经用一个与之相称的比喻来论到我们，说我们不过是“天平上的微尘”：以赛亚书40章15节，“是的，万民（都加在一起）都像天平上的微尘”；如同那在天平上，当所称的东西被取出后，所剩下的一点点，用人的气息就能轻易吹走。</w:t>
      </w:r>
    </w:p>
    <w:p w14:paraId="7D82E095">
      <w:pPr>
        <w:widowControl w:val="0"/>
        <w:numPr>
          <w:ilvl w:val="0"/>
          <w:numId w:val="0"/>
        </w:numPr>
        <w:jc w:val="both"/>
        <w:rPr>
          <w:rFonts w:hint="eastAsia"/>
        </w:rPr>
      </w:pPr>
      <w:r>
        <w:rPr>
          <w:rFonts w:hint="eastAsia"/>
        </w:rPr>
        <w:t>Again, yet lower, in man, his nod is of less force than his breath; and yet, 'lo, at the rebuke of his countenance we perish,' Ps. 80:16; 'He can look on one that is proud, and abase him, and his eye can cast about rage and destruction,' Job 40:11–13.</w:t>
      </w:r>
    </w:p>
    <w:p w14:paraId="6917A762">
      <w:pPr>
        <w:widowControl w:val="0"/>
        <w:numPr>
          <w:ilvl w:val="0"/>
          <w:numId w:val="0"/>
        </w:numPr>
        <w:jc w:val="both"/>
        <w:rPr>
          <w:rFonts w:hint="eastAsia"/>
        </w:rPr>
      </w:pPr>
      <w:r>
        <w:rPr>
          <w:rFonts w:hint="eastAsia"/>
        </w:rPr>
        <w:t>又，更低一点，在人里面，他的点头比他的气息力气更小；然而，“看哪，因你脸上的怒容，我们就灭亡”，诗篇80篇16节；“祂能观看骄傲的人，使他降卑，祂的眼能四围发出忿怒和毁灭”，约伯记40章11-13节。</w:t>
      </w:r>
    </w:p>
    <w:p w14:paraId="27F2A9B9">
      <w:pPr>
        <w:widowControl w:val="0"/>
        <w:numPr>
          <w:ilvl w:val="0"/>
          <w:numId w:val="0"/>
        </w:numPr>
        <w:jc w:val="both"/>
        <w:rPr>
          <w:rFonts w:hint="eastAsia"/>
        </w:rPr>
      </w:pPr>
      <w:r>
        <w:rPr>
          <w:rFonts w:hint="eastAsia"/>
        </w:rPr>
        <w:t>He had said before, verse 9, 'Hast thou an arm like God?'</w:t>
      </w:r>
    </w:p>
    <w:p w14:paraId="101EFB24">
      <w:pPr>
        <w:widowControl w:val="0"/>
        <w:numPr>
          <w:ilvl w:val="0"/>
          <w:numId w:val="0"/>
        </w:numPr>
        <w:jc w:val="both"/>
        <w:rPr>
          <w:rFonts w:hint="eastAsia"/>
        </w:rPr>
      </w:pPr>
      <w:r>
        <w:rPr>
          <w:rFonts w:hint="eastAsia"/>
        </w:rPr>
        <w:t>祂在前面，第9节曾说，“你有神那样的膀臂吗？”</w:t>
      </w:r>
    </w:p>
    <w:p w14:paraId="599D5286">
      <w:pPr>
        <w:widowControl w:val="0"/>
        <w:numPr>
          <w:ilvl w:val="0"/>
          <w:numId w:val="0"/>
        </w:numPr>
        <w:jc w:val="both"/>
        <w:rPr>
          <w:rFonts w:hint="eastAsia"/>
        </w:rPr>
      </w:pPr>
      <w:r>
        <w:rPr>
          <w:rFonts w:hint="eastAsia"/>
        </w:rPr>
        <w:t>He riseth from the power of his nod, the weakness of his power, unto the power of his arm; and so may we, from his looks to his breath, from that to his little finger, from that to his fist, from that to his arm and hands, in which his strength is said to lie, Luke 1:51.</w:t>
      </w:r>
    </w:p>
    <w:p w14:paraId="23997564">
      <w:pPr>
        <w:widowControl w:val="0"/>
        <w:numPr>
          <w:ilvl w:val="0"/>
          <w:numId w:val="0"/>
        </w:numPr>
        <w:jc w:val="both"/>
        <w:rPr>
          <w:rFonts w:hint="eastAsia"/>
        </w:rPr>
      </w:pPr>
      <w:r>
        <w:rPr>
          <w:rFonts w:hint="eastAsia"/>
        </w:rPr>
        <w:t>祂从祂点头的能力，祂能力的软弱，升到祂膀臂的能力；我们也可以，从祂的看，到祂的气息，从那到祂的小指头，从那到祂的拳头，从那到祂的膀臂和手，其中据说有祂的力量，路加福音1章51节。</w:t>
      </w:r>
    </w:p>
    <w:p w14:paraId="1AD41E6D">
      <w:pPr>
        <w:widowControl w:val="0"/>
        <w:numPr>
          <w:ilvl w:val="0"/>
          <w:numId w:val="0"/>
        </w:numPr>
        <w:jc w:val="both"/>
        <w:rPr>
          <w:rFonts w:hint="eastAsia"/>
        </w:rPr>
      </w:pPr>
      <w:r>
        <w:rPr>
          <w:rFonts w:hint="eastAsia"/>
        </w:rPr>
        <w:t>Oh think how dreadful, then, it must needs be to 'fall into those hands' (as here in the text); into those hands, I say, that 'measure the waters in the hollow of them,' that 'span the heavens,' and at the same time comprehend also 'all the dust of the earth' in one grasp, as one of us doth a little pebble; and verse 15, 'takes up the isles as a very little thing,' as you would do hazel nutshells out of a pail of water.</w:t>
      </w:r>
    </w:p>
    <w:p w14:paraId="298F5589">
      <w:pPr>
        <w:widowControl w:val="0"/>
        <w:numPr>
          <w:ilvl w:val="0"/>
          <w:numId w:val="0"/>
        </w:numPr>
        <w:jc w:val="both"/>
        <w:rPr>
          <w:rFonts w:hint="eastAsia"/>
        </w:rPr>
      </w:pPr>
      <w:r>
        <w:rPr>
          <w:rFonts w:hint="eastAsia"/>
        </w:rPr>
        <w:t>哦，想一想，那么，“落在那些手里”（如经文所说）必定是何等可怕；落在那些手里，我说，那些“用手心量诸水”，“用手虎口量苍天”，并同时把“地上的尘土都聚在一处”，如同我们中的一个拿一块小石子；第15节，“看万岛都像极微之物”，如同你从一桶水中拿出榛子壳一样。</w:t>
      </w:r>
    </w:p>
    <w:p w14:paraId="5F31A143">
      <w:pPr>
        <w:widowControl w:val="0"/>
        <w:numPr>
          <w:ilvl w:val="0"/>
          <w:numId w:val="0"/>
        </w:numPr>
        <w:jc w:val="both"/>
        <w:rPr>
          <w:rFonts w:hint="eastAsia"/>
        </w:rPr>
      </w:pPr>
      <w:r>
        <w:rPr>
          <w:rFonts w:hint="eastAsia"/>
        </w:rPr>
        <w:t>Now for thee, a poor grasshopper, to be taken into those hands, and to be gripped, and crushed, and squeezed with the might thereof; but the Scripture expressions go further yet: to have this God, like a mill-stone, fall upon thee with his whole weight, which is Christ's comparison, Mat. 21:44.</w:t>
      </w:r>
    </w:p>
    <w:p w14:paraId="50D7288D">
      <w:pPr>
        <w:widowControl w:val="0"/>
        <w:numPr>
          <w:ilvl w:val="0"/>
          <w:numId w:val="0"/>
        </w:numPr>
        <w:jc w:val="both"/>
        <w:rPr>
          <w:rFonts w:hint="eastAsia"/>
        </w:rPr>
      </w:pPr>
      <w:r>
        <w:rPr>
          <w:rFonts w:hint="eastAsia"/>
        </w:rPr>
        <w:t>现在，你这可怜的蚱蜢，被带到那些手中，被它们的力量抓住、压碎、挤压；但圣经的表达更进一步：让这位上帝，像一块磨石一样，用祂全身的重量压在你身上，这是基督的比喻，马太福音21章44节。</w:t>
      </w:r>
    </w:p>
    <w:p w14:paraId="60BBE656">
      <w:pPr>
        <w:widowControl w:val="0"/>
        <w:numPr>
          <w:ilvl w:val="0"/>
          <w:numId w:val="0"/>
        </w:numPr>
        <w:jc w:val="both"/>
        <w:rPr>
          <w:rFonts w:hint="eastAsia"/>
        </w:rPr>
      </w:pPr>
      <w:r>
        <w:rPr>
          <w:rFonts w:hint="eastAsia"/>
        </w:rPr>
        <w:t>'Thy wrath lies hard upon me,' said Heman.</w:t>
      </w:r>
    </w:p>
    <w:p w14:paraId="723D8419">
      <w:pPr>
        <w:widowControl w:val="0"/>
        <w:numPr>
          <w:ilvl w:val="0"/>
          <w:numId w:val="0"/>
        </w:numPr>
        <w:jc w:val="both"/>
        <w:rPr>
          <w:rFonts w:hint="eastAsia"/>
        </w:rPr>
      </w:pPr>
      <w:r>
        <w:rPr>
          <w:rFonts w:hint="eastAsia"/>
        </w:rPr>
        <w:t>希幔说，“你的忿怒重压我身。”</w:t>
      </w:r>
    </w:p>
    <w:p w14:paraId="1718DE7C">
      <w:pPr>
        <w:widowControl w:val="0"/>
        <w:numPr>
          <w:ilvl w:val="0"/>
          <w:numId w:val="0"/>
        </w:numPr>
        <w:jc w:val="both"/>
        <w:rPr>
          <w:rFonts w:hint="eastAsia"/>
        </w:rPr>
      </w:pPr>
      <w:r>
        <w:rPr>
          <w:rFonts w:hint="eastAsia"/>
        </w:rPr>
        <w:t>You see in summer little green flies creeping upon green leaves, which, if a man doth but touch, they die.</w:t>
      </w:r>
    </w:p>
    <w:p w14:paraId="0538F7F2">
      <w:pPr>
        <w:widowControl w:val="0"/>
        <w:numPr>
          <w:ilvl w:val="0"/>
          <w:numId w:val="0"/>
        </w:numPr>
        <w:jc w:val="both"/>
        <w:rPr>
          <w:rFonts w:hint="eastAsia"/>
        </w:rPr>
      </w:pPr>
      <w:r>
        <w:rPr>
          <w:rFonts w:hint="eastAsia"/>
        </w:rPr>
        <w:t>你们在夏天看到，小绿苍蝇在绿叶上爬行，人只要一碰，它们就死了。</w:t>
      </w:r>
    </w:p>
    <w:p w14:paraId="373542B5">
      <w:pPr>
        <w:widowControl w:val="0"/>
        <w:numPr>
          <w:ilvl w:val="0"/>
          <w:numId w:val="0"/>
        </w:numPr>
        <w:jc w:val="both"/>
        <w:rPr>
          <w:rFonts w:hint="eastAsia"/>
        </w:rPr>
      </w:pPr>
      <w:r>
        <w:rPr>
          <w:rFonts w:hint="eastAsia"/>
        </w:rPr>
        <w:t>Such a slight creature art thou in comparison to this God.</w:t>
      </w:r>
    </w:p>
    <w:p w14:paraId="1141DCB6">
      <w:pPr>
        <w:widowControl w:val="0"/>
        <w:numPr>
          <w:ilvl w:val="0"/>
          <w:numId w:val="0"/>
        </w:numPr>
        <w:jc w:val="both"/>
        <w:rPr>
          <w:rFonts w:hint="eastAsia"/>
        </w:rPr>
      </w:pPr>
      <w:r>
        <w:rPr>
          <w:rFonts w:hint="eastAsia"/>
        </w:rPr>
        <w:t>你与这位上帝相比，就是这样一个微不足道的受造物。</w:t>
      </w:r>
    </w:p>
    <w:p w14:paraId="7AD386F7">
      <w:pPr>
        <w:widowControl w:val="0"/>
        <w:numPr>
          <w:ilvl w:val="0"/>
          <w:numId w:val="0"/>
        </w:numPr>
        <w:jc w:val="both"/>
        <w:rPr>
          <w:rFonts w:hint="eastAsia"/>
        </w:rPr>
      </w:pPr>
      <w:r>
        <w:rPr>
          <w:rFonts w:hint="eastAsia"/>
        </w:rPr>
        <w:t>Or further (as Job's comparison is), that this great and mighty God should run upon thee as a mighty giant with his full force, the utmost of his force, as a man doth upon his enemy; yet so Job speaks of it, chap. 16:14.</w:t>
      </w:r>
    </w:p>
    <w:p w14:paraId="65554E2C">
      <w:pPr>
        <w:widowControl w:val="0"/>
        <w:numPr>
          <w:ilvl w:val="0"/>
          <w:numId w:val="0"/>
        </w:numPr>
        <w:jc w:val="both"/>
        <w:rPr>
          <w:rFonts w:hint="eastAsia"/>
        </w:rPr>
      </w:pPr>
      <w:r>
        <w:rPr>
          <w:rFonts w:hint="eastAsia"/>
        </w:rPr>
        <w:t>或者更进一步（如约伯的比喻），这位伟大而有能力的上帝，竟像一个大能的巨人，用他全部的力量，最大的力量，向你冲来，如同一个人向他的仇敌冲来；然而约伯却是这样论到它的，第16章14节。</w:t>
      </w:r>
    </w:p>
    <w:p w14:paraId="679A072F">
      <w:pPr>
        <w:widowControl w:val="0"/>
        <w:numPr>
          <w:ilvl w:val="0"/>
          <w:numId w:val="0"/>
        </w:numPr>
        <w:jc w:val="both"/>
        <w:rPr>
          <w:rFonts w:hint="eastAsia"/>
        </w:rPr>
      </w:pPr>
      <w:r>
        <w:rPr>
          <w:rFonts w:hint="eastAsia"/>
        </w:rPr>
        <w:t>And in another place, the same Job, that he should 'take thee about the neck' and throttle thee.</w:t>
      </w:r>
    </w:p>
    <w:p w14:paraId="275674BC">
      <w:pPr>
        <w:widowControl w:val="0"/>
        <w:numPr>
          <w:ilvl w:val="0"/>
          <w:numId w:val="0"/>
        </w:numPr>
        <w:jc w:val="both"/>
        <w:rPr>
          <w:rFonts w:hint="eastAsia"/>
        </w:rPr>
      </w:pPr>
      <w:r>
        <w:rPr>
          <w:rFonts w:hint="eastAsia"/>
        </w:rPr>
        <w:t>在另一处，同一位约伯，说祂要“抓住你的脖子”，扼住你的喉咙。</w:t>
      </w:r>
    </w:p>
    <w:p w14:paraId="6FB9C658">
      <w:pPr>
        <w:widowControl w:val="0"/>
        <w:numPr>
          <w:ilvl w:val="0"/>
          <w:numId w:val="0"/>
        </w:numPr>
        <w:jc w:val="both"/>
        <w:rPr>
          <w:rFonts w:hint="eastAsia"/>
        </w:rPr>
      </w:pPr>
      <w:r>
        <w:rPr>
          <w:rFonts w:hint="eastAsia"/>
        </w:rPr>
        <w:t>Oh what do we, poor 'potsherds of the earth, striving with our Maker!'</w:t>
      </w:r>
    </w:p>
    <w:p w14:paraId="56370D1E">
      <w:pPr>
        <w:widowControl w:val="0"/>
        <w:numPr>
          <w:ilvl w:val="0"/>
          <w:numId w:val="0"/>
        </w:numPr>
        <w:jc w:val="both"/>
        <w:rPr>
          <w:rFonts w:hint="eastAsia"/>
        </w:rPr>
      </w:pPr>
      <w:r>
        <w:rPr>
          <w:rFonts w:hint="eastAsia"/>
        </w:rPr>
        <w:t>哦，我们这些可怜的“瓦器”，竟与我们的创造主争竞！</w:t>
      </w:r>
    </w:p>
    <w:p w14:paraId="13852DEB">
      <w:pPr>
        <w:widowControl w:val="0"/>
        <w:numPr>
          <w:ilvl w:val="0"/>
          <w:numId w:val="0"/>
        </w:numPr>
        <w:jc w:val="both"/>
        <w:rPr>
          <w:rFonts w:hint="eastAsia"/>
        </w:rPr>
      </w:pPr>
      <w:r>
        <w:rPr>
          <w:rFonts w:hint="eastAsia"/>
        </w:rPr>
        <w:t>as Isaiah speaks, chap. 45:9; or, as Christ spake from heaven, will flesh think to kick and spurn against such iron pricks and pikes, which run up into the soul whilst it strikes upon them.</w:t>
      </w:r>
    </w:p>
    <w:p w14:paraId="1E5BB28E">
      <w:pPr>
        <w:widowControl w:val="0"/>
        <w:numPr>
          <w:ilvl w:val="0"/>
          <w:numId w:val="0"/>
        </w:numPr>
        <w:jc w:val="both"/>
        <w:rPr>
          <w:rFonts w:hint="eastAsia"/>
        </w:rPr>
      </w:pPr>
      <w:r>
        <w:rPr>
          <w:rFonts w:hint="eastAsia"/>
        </w:rPr>
        <w:t>如以赛亚所说，第45章9节；或者，如基督从天上所说，肉体岂敢踢顶那些铁刺和长矛呢？那些刺和矛在击打灵魂时，会刺入灵魂。</w:t>
      </w:r>
    </w:p>
    <w:p w14:paraId="256A0F96">
      <w:pPr>
        <w:widowControl w:val="0"/>
        <w:numPr>
          <w:ilvl w:val="0"/>
          <w:numId w:val="0"/>
        </w:numPr>
        <w:jc w:val="both"/>
        <w:rPr>
          <w:rFonts w:hint="eastAsia"/>
        </w:rPr>
      </w:pPr>
    </w:p>
    <w:p w14:paraId="5903F0DD">
      <w:pPr>
        <w:widowControl w:val="0"/>
        <w:numPr>
          <w:ilvl w:val="0"/>
          <w:numId w:val="0"/>
        </w:numPr>
        <w:jc w:val="both"/>
        <w:rPr>
          <w:rFonts w:hint="eastAsia"/>
        </w:rPr>
      </w:pPr>
      <w:r>
        <w:rPr>
          <w:rFonts w:hint="eastAsia"/>
        </w:rPr>
        <w:t>And that we may yet further have a thorough sensibleness of our obnoxiousness and exposedness to this great God, let us withal consider his absolute sovereignty over us, as well as his power.</w:t>
      </w:r>
    </w:p>
    <w:p w14:paraId="253DCEF7">
      <w:pPr>
        <w:widowControl w:val="0"/>
        <w:numPr>
          <w:ilvl w:val="0"/>
          <w:numId w:val="0"/>
        </w:numPr>
        <w:jc w:val="both"/>
        <w:rPr>
          <w:rFonts w:hint="eastAsia"/>
        </w:rPr>
      </w:pPr>
      <w:r>
        <w:rPr>
          <w:rFonts w:hint="eastAsia"/>
        </w:rPr>
        <w:t>为了我们能更进一步地，对我们在这位伟大的上帝面前的卑微和暴露，有一个彻底的认识，让我们同时思想祂对我们绝对的主权，以及祂的能力。</w:t>
      </w:r>
    </w:p>
    <w:p w14:paraId="6DC538EB">
      <w:pPr>
        <w:widowControl w:val="0"/>
        <w:numPr>
          <w:ilvl w:val="0"/>
          <w:numId w:val="0"/>
        </w:numPr>
        <w:jc w:val="both"/>
        <w:rPr>
          <w:rFonts w:hint="eastAsia"/>
        </w:rPr>
      </w:pPr>
      <w:r>
        <w:rPr>
          <w:rFonts w:hint="eastAsia"/>
        </w:rPr>
        <w:t>What an inconsiderable portion doth any one soul (and every one is singly to deal with him for his own particular) bear unto this infinity of being and glory!</w:t>
      </w:r>
    </w:p>
    <w:p w14:paraId="296DB6DD">
      <w:pPr>
        <w:widowControl w:val="0"/>
        <w:numPr>
          <w:ilvl w:val="0"/>
          <w:numId w:val="0"/>
        </w:numPr>
        <w:jc w:val="both"/>
        <w:rPr>
          <w:rFonts w:hint="eastAsia"/>
        </w:rPr>
      </w:pPr>
      <w:r>
        <w:rPr>
          <w:rFonts w:hint="eastAsia"/>
        </w:rPr>
        <w:t>任何一个灵魂（并且每一个人都要为自己单独与祂打交道），与这无限的存有和荣耀相比，是何等微不足道的一部分！</w:t>
      </w:r>
    </w:p>
    <w:p w14:paraId="1BE56487">
      <w:pPr>
        <w:widowControl w:val="0"/>
        <w:numPr>
          <w:ilvl w:val="0"/>
          <w:numId w:val="0"/>
        </w:numPr>
        <w:jc w:val="both"/>
        <w:rPr>
          <w:rFonts w:hint="eastAsia"/>
        </w:rPr>
      </w:pPr>
      <w:r>
        <w:rPr>
          <w:rFonts w:hint="eastAsia"/>
        </w:rPr>
        <w:t>To whom not one nation, but all nations; and not only all nations that are now extant in the world, but that ever have been, or shall be, are counted 'as nothing,' yea, 'less than nothing.'</w:t>
      </w:r>
    </w:p>
    <w:p w14:paraId="496FD411">
      <w:pPr>
        <w:widowControl w:val="0"/>
        <w:numPr>
          <w:ilvl w:val="0"/>
          <w:numId w:val="0"/>
        </w:numPr>
        <w:jc w:val="both"/>
        <w:rPr>
          <w:rFonts w:hint="eastAsia"/>
        </w:rPr>
      </w:pPr>
      <w:r>
        <w:rPr>
          <w:rFonts w:hint="eastAsia"/>
        </w:rPr>
        <w:t>在祂面前，不仅一个国家，而且所有国家；不仅现在世上所有的国家，而且曾有过的，或将要有的，都被算为“虚无”，是的，“不及虚无”。</w:t>
      </w:r>
    </w:p>
    <w:p w14:paraId="03AC115B">
      <w:pPr>
        <w:widowControl w:val="0"/>
        <w:numPr>
          <w:ilvl w:val="0"/>
          <w:numId w:val="0"/>
        </w:numPr>
        <w:jc w:val="both"/>
        <w:rPr>
          <w:rFonts w:hint="eastAsia"/>
        </w:rPr>
      </w:pPr>
      <w:r>
        <w:rPr>
          <w:rFonts w:hint="eastAsia"/>
        </w:rPr>
        <w:t>What a little thing is this island of ours to the whole body of nations!</w:t>
      </w:r>
    </w:p>
    <w:p w14:paraId="681FB883">
      <w:pPr>
        <w:widowControl w:val="0"/>
        <w:numPr>
          <w:ilvl w:val="0"/>
          <w:numId w:val="0"/>
        </w:numPr>
        <w:jc w:val="both"/>
        <w:rPr>
          <w:rFonts w:hint="eastAsia"/>
        </w:rPr>
      </w:pPr>
      <w:r>
        <w:rPr>
          <w:rFonts w:hint="eastAsia"/>
        </w:rPr>
        <w:t>我们这个岛国，与所有国家相比，是何等微小！</w:t>
      </w:r>
    </w:p>
    <w:p w14:paraId="25A12D6A">
      <w:pPr>
        <w:widowControl w:val="0"/>
        <w:numPr>
          <w:ilvl w:val="0"/>
          <w:numId w:val="0"/>
        </w:numPr>
        <w:jc w:val="both"/>
        <w:rPr>
          <w:rFonts w:hint="eastAsia"/>
        </w:rPr>
      </w:pPr>
      <w:r>
        <w:rPr>
          <w:rFonts w:hint="eastAsia"/>
        </w:rPr>
        <w:t>And yet all isles are to him but a little thing, as Isaiah speaks.</w:t>
      </w:r>
    </w:p>
    <w:p w14:paraId="43433D08">
      <w:pPr>
        <w:widowControl w:val="0"/>
        <w:numPr>
          <w:ilvl w:val="0"/>
          <w:numId w:val="0"/>
        </w:numPr>
        <w:jc w:val="both"/>
        <w:rPr>
          <w:rFonts w:hint="eastAsia"/>
        </w:rPr>
      </w:pPr>
      <w:r>
        <w:rPr>
          <w:rFonts w:hint="eastAsia"/>
        </w:rPr>
        <w:t>然而，对祂而言，所有的海岛都不过是微小之物，如以赛亚所说。</w:t>
      </w:r>
    </w:p>
    <w:p w14:paraId="38C30E9F">
      <w:pPr>
        <w:widowControl w:val="0"/>
        <w:numPr>
          <w:ilvl w:val="0"/>
          <w:numId w:val="0"/>
        </w:numPr>
        <w:jc w:val="both"/>
        <w:rPr>
          <w:rFonts w:hint="eastAsia"/>
        </w:rPr>
      </w:pPr>
      <w:r>
        <w:rPr>
          <w:rFonts w:hint="eastAsia"/>
        </w:rPr>
        <w:t>Lord, think thou, what am I to thee, or any man, that thou shouldst regard him!</w:t>
      </w:r>
    </w:p>
    <w:p w14:paraId="4AAF8F5F">
      <w:pPr>
        <w:widowControl w:val="0"/>
        <w:numPr>
          <w:ilvl w:val="0"/>
          <w:numId w:val="0"/>
        </w:numPr>
        <w:jc w:val="both"/>
        <w:rPr>
          <w:rFonts w:hint="eastAsia"/>
        </w:rPr>
      </w:pPr>
      <w:r>
        <w:rPr>
          <w:rFonts w:hint="eastAsia"/>
        </w:rPr>
        <w:t>主啊，请想一想，我对你，或任何一个人，算什么，你竟要顾念他！</w:t>
      </w:r>
    </w:p>
    <w:p w14:paraId="252FBE4B">
      <w:pPr>
        <w:widowControl w:val="0"/>
        <w:numPr>
          <w:ilvl w:val="0"/>
          <w:numId w:val="0"/>
        </w:numPr>
        <w:jc w:val="both"/>
        <w:rPr>
          <w:rFonts w:hint="eastAsia"/>
        </w:rPr>
      </w:pPr>
      <w:r>
        <w:rPr>
          <w:rFonts w:hint="eastAsia"/>
        </w:rPr>
        <w:t>Yea, and being sinful, why should any man (as he is of himself) think that God should have any stick or demur within him, to withhold himself from destroying him every moment!</w:t>
      </w:r>
    </w:p>
    <w:p w14:paraId="49676820">
      <w:pPr>
        <w:widowControl w:val="0"/>
        <w:numPr>
          <w:ilvl w:val="0"/>
          <w:numId w:val="0"/>
        </w:numPr>
        <w:jc w:val="both"/>
        <w:rPr>
          <w:rFonts w:hint="eastAsia"/>
        </w:rPr>
      </w:pPr>
      <w:r>
        <w:rPr>
          <w:rFonts w:hint="eastAsia"/>
        </w:rPr>
        <w:t>是的，并且既是有罪的，为何任何人（就他自己而言）会认为上帝里面会有任何犹豫或迟疑，来阻止祂每时每刻毁灭他呢！</w:t>
      </w:r>
    </w:p>
    <w:p w14:paraId="14F2497A">
      <w:pPr>
        <w:widowControl w:val="0"/>
        <w:numPr>
          <w:ilvl w:val="0"/>
          <w:numId w:val="0"/>
        </w:numPr>
        <w:jc w:val="both"/>
        <w:rPr>
          <w:rFonts w:hint="eastAsia"/>
        </w:rPr>
      </w:pPr>
      <w:r>
        <w:rPr>
          <w:rFonts w:hint="eastAsia"/>
        </w:rPr>
        <w:t>For, lo, even the greatest of men, that have been of greatest wisdom, parts (being sinners), he hath in his distance and greatness laid them aside, and regarded them not at all: Job 37:24, 'He regards not the wise in heart.'</w:t>
      </w:r>
    </w:p>
    <w:p w14:paraId="166E9C04">
      <w:pPr>
        <w:widowControl w:val="0"/>
        <w:numPr>
          <w:ilvl w:val="0"/>
          <w:numId w:val="0"/>
        </w:numPr>
        <w:jc w:val="both"/>
        <w:rPr>
          <w:rFonts w:hint="eastAsia"/>
        </w:rPr>
      </w:pPr>
      <w:r>
        <w:rPr>
          <w:rFonts w:hint="eastAsia"/>
        </w:rPr>
        <w:t>看哪，即使是最伟大的人，最有智慧、最有才干的人（既是罪人），祂也在祂的距离和伟大中，把他们放在一边，毫不顾念：约伯记37章24节，“祂不看顾心中自以为有智慧的人。”</w:t>
      </w:r>
    </w:p>
    <w:p w14:paraId="6F6998B6">
      <w:pPr>
        <w:widowControl w:val="0"/>
        <w:numPr>
          <w:ilvl w:val="0"/>
          <w:numId w:val="0"/>
        </w:numPr>
        <w:jc w:val="both"/>
        <w:rPr>
          <w:rFonts w:hint="eastAsia"/>
        </w:rPr>
      </w:pPr>
      <w:r>
        <w:rPr>
          <w:rFonts w:hint="eastAsia"/>
        </w:rPr>
        <w:t>What is all or any excellency in thee to him!</w:t>
      </w:r>
    </w:p>
    <w:p w14:paraId="4B0977A1">
      <w:pPr>
        <w:widowControl w:val="0"/>
        <w:numPr>
          <w:ilvl w:val="0"/>
          <w:numId w:val="0"/>
        </w:numPr>
        <w:jc w:val="both"/>
        <w:rPr>
          <w:rFonts w:hint="eastAsia"/>
        </w:rPr>
      </w:pPr>
      <w:r>
        <w:rPr>
          <w:rFonts w:hint="eastAsia"/>
        </w:rPr>
        <w:t>你里面所有或任何的卓越，对祂而言算什么！</w:t>
      </w:r>
    </w:p>
    <w:p w14:paraId="5D02D94C">
      <w:pPr>
        <w:widowControl w:val="0"/>
        <w:numPr>
          <w:ilvl w:val="0"/>
          <w:numId w:val="0"/>
        </w:numPr>
        <w:jc w:val="both"/>
        <w:rPr>
          <w:rFonts w:hint="eastAsia"/>
        </w:rPr>
      </w:pPr>
    </w:p>
    <w:p w14:paraId="36EA530A">
      <w:pPr>
        <w:widowControl w:val="0"/>
        <w:numPr>
          <w:ilvl w:val="0"/>
          <w:numId w:val="0"/>
        </w:numPr>
        <w:jc w:val="both"/>
        <w:rPr>
          <w:rFonts w:hint="eastAsia"/>
        </w:rPr>
      </w:pPr>
      <w:r>
        <w:rPr>
          <w:rFonts w:hint="eastAsia"/>
        </w:rPr>
        <w:t>There is therefore no way but to turn unto him, and seeing you must fall into his hands, prevent him by putting yourselves into his hands.</w:t>
      </w:r>
    </w:p>
    <w:p w14:paraId="3F036D04">
      <w:pPr>
        <w:widowControl w:val="0"/>
        <w:numPr>
          <w:ilvl w:val="0"/>
          <w:numId w:val="0"/>
        </w:numPr>
        <w:jc w:val="both"/>
        <w:rPr>
          <w:rFonts w:hint="eastAsia"/>
        </w:rPr>
      </w:pPr>
      <w:r>
        <w:rPr>
          <w:rFonts w:hint="eastAsia"/>
        </w:rPr>
        <w:t>因此，除了归向祂，别无他法，既然你们必落在祂手中，就当把自己交在祂手中，来预先阻止祂。</w:t>
      </w:r>
    </w:p>
    <w:p w14:paraId="08B92388">
      <w:pPr>
        <w:widowControl w:val="0"/>
        <w:numPr>
          <w:ilvl w:val="0"/>
          <w:numId w:val="0"/>
        </w:numPr>
        <w:jc w:val="both"/>
        <w:rPr>
          <w:rFonts w:hint="eastAsia"/>
        </w:rPr>
      </w:pPr>
      <w:r>
        <w:rPr>
          <w:rFonts w:hint="eastAsia"/>
        </w:rPr>
        <w:t>This great arm of his may be held: Isa. 27:5, 'Let them take hold of my strength; fury is not in me.'</w:t>
      </w:r>
    </w:p>
    <w:p w14:paraId="0F016F72">
      <w:pPr>
        <w:widowControl w:val="0"/>
        <w:numPr>
          <w:ilvl w:val="0"/>
          <w:numId w:val="0"/>
        </w:numPr>
        <w:jc w:val="both"/>
        <w:rPr>
          <w:rFonts w:hint="eastAsia"/>
        </w:rPr>
      </w:pPr>
      <w:r>
        <w:rPr>
          <w:rFonts w:hint="eastAsia"/>
        </w:rPr>
        <w:t>祂这大能的膀臂是可以被抓住的：以赛亚书27章5节，“让他持住我的能力；我里面没有忿怒。”</w:t>
      </w:r>
    </w:p>
    <w:p w14:paraId="65661BC9">
      <w:pPr>
        <w:widowControl w:val="0"/>
        <w:numPr>
          <w:ilvl w:val="0"/>
          <w:numId w:val="0"/>
        </w:numPr>
        <w:jc w:val="both"/>
        <w:rPr>
          <w:rFonts w:hint="eastAsia"/>
        </w:rPr>
      </w:pPr>
      <w:r>
        <w:rPr>
          <w:rFonts w:hint="eastAsia"/>
        </w:rPr>
        <w:t>There is an arm also of another one, that is, Christ, who can deal with God for thee, and overcome him.</w:t>
      </w:r>
    </w:p>
    <w:p w14:paraId="76253765">
      <w:pPr>
        <w:widowControl w:val="0"/>
        <w:numPr>
          <w:ilvl w:val="0"/>
          <w:numId w:val="0"/>
        </w:numPr>
        <w:jc w:val="both"/>
        <w:rPr>
          <w:rFonts w:hint="eastAsia"/>
        </w:rPr>
      </w:pPr>
      <w:r>
        <w:rPr>
          <w:rFonts w:hint="eastAsia"/>
        </w:rPr>
        <w:t>还有另一位的膀臂，就是基督，祂能为你与上帝交涉，并胜过祂。</w:t>
      </w:r>
    </w:p>
    <w:p w14:paraId="62FCFD56">
      <w:pPr>
        <w:widowControl w:val="0"/>
        <w:numPr>
          <w:ilvl w:val="0"/>
          <w:numId w:val="0"/>
        </w:numPr>
        <w:jc w:val="both"/>
        <w:rPr>
          <w:rFonts w:hint="eastAsia"/>
        </w:rPr>
      </w:pPr>
      <w:r>
        <w:rPr>
          <w:rFonts w:hint="eastAsia"/>
        </w:rPr>
        <w:t>Isa. 53:1, 'To whom is the arm of the Lord (so he termeth Christ) revealed?'</w:t>
      </w:r>
    </w:p>
    <w:p w14:paraId="6F57A7E4">
      <w:pPr>
        <w:widowControl w:val="0"/>
        <w:numPr>
          <w:ilvl w:val="0"/>
          <w:numId w:val="0"/>
        </w:numPr>
        <w:jc w:val="both"/>
        <w:rPr>
          <w:rFonts w:hint="eastAsia"/>
        </w:rPr>
      </w:pPr>
      <w:r>
        <w:rPr>
          <w:rFonts w:hint="eastAsia"/>
        </w:rPr>
        <w:t>以赛亚书53章1节，“耶和华的膀臂（祂如此称呼基督）向谁显露呢？”</w:t>
      </w:r>
    </w:p>
    <w:p w14:paraId="2C8EEEF7">
      <w:pPr>
        <w:widowControl w:val="0"/>
        <w:numPr>
          <w:ilvl w:val="0"/>
          <w:numId w:val="0"/>
        </w:numPr>
        <w:jc w:val="both"/>
        <w:rPr>
          <w:rFonts w:hint="eastAsia"/>
        </w:rPr>
      </w:pPr>
      <w:r>
        <w:rPr>
          <w:rFonts w:hint="eastAsia"/>
        </w:rPr>
        <w:t>Thus you have seen and heard something of the greatness of this God, and that but in general, as he is the author of this punishment, and thereby this punishment aggrandised unto us, and yet how little do we know of him! as Job speaks.</w:t>
      </w:r>
    </w:p>
    <w:p w14:paraId="385FE8F5">
      <w:pPr>
        <w:widowControl w:val="0"/>
        <w:numPr>
          <w:ilvl w:val="0"/>
          <w:numId w:val="0"/>
        </w:numPr>
        <w:jc w:val="both"/>
        <w:rPr>
          <w:rFonts w:hint="eastAsia"/>
        </w:rPr>
      </w:pPr>
      <w:r>
        <w:rPr>
          <w:rFonts w:hint="eastAsia"/>
        </w:rPr>
        <w:t>你们就这样，看见并听见了这位上帝伟大的一些事，并且那不过是总的来说，祂是这刑罚的作者，藉此，这刑罚对我们而言被放大了，然而我们对祂的认识是何等少！如约伯所说。</w:t>
      </w:r>
    </w:p>
    <w:p w14:paraId="05AA12E5">
      <w:pPr>
        <w:widowControl w:val="0"/>
        <w:numPr>
          <w:ilvl w:val="0"/>
          <w:numId w:val="0"/>
        </w:numPr>
        <w:jc w:val="both"/>
        <w:rPr>
          <w:rFonts w:hint="eastAsia"/>
        </w:rPr>
      </w:pPr>
    </w:p>
    <w:p w14:paraId="35154ABD">
      <w:pPr>
        <w:widowControl w:val="0"/>
        <w:numPr>
          <w:ilvl w:val="0"/>
          <w:numId w:val="0"/>
        </w:numPr>
        <w:jc w:val="both"/>
        <w:rPr>
          <w:rFonts w:hint="eastAsia"/>
        </w:rPr>
      </w:pPr>
      <w:r>
        <w:rPr>
          <w:rFonts w:hint="eastAsia"/>
        </w:rPr>
        <w:t>Secondly, Subjoin hereunto the consideration of what is the eminent subject of this punishment, the soul of man, and that the issue of this punishment is no less than the destruction of that soul.</w:t>
      </w:r>
    </w:p>
    <w:p w14:paraId="1F8DBA0D">
      <w:pPr>
        <w:widowControl w:val="0"/>
        <w:numPr>
          <w:ilvl w:val="0"/>
          <w:numId w:val="0"/>
        </w:numPr>
        <w:jc w:val="both"/>
        <w:rPr>
          <w:rFonts w:hint="eastAsia"/>
        </w:rPr>
      </w:pPr>
      <w:r>
        <w:rPr>
          <w:rFonts w:hint="eastAsia"/>
        </w:rPr>
        <w:t>其次，在此处加上对这刑罚的卓越主体，即人的灵魂，以及这刑罚的结果不亚于那灵魂的毁灭的思想。</w:t>
      </w:r>
    </w:p>
    <w:p w14:paraId="137DDF4B">
      <w:pPr>
        <w:widowControl w:val="0"/>
        <w:numPr>
          <w:ilvl w:val="0"/>
          <w:numId w:val="0"/>
        </w:numPr>
        <w:jc w:val="both"/>
        <w:rPr>
          <w:rFonts w:hint="eastAsia"/>
        </w:rPr>
      </w:pPr>
      <w:r>
        <w:rPr>
          <w:rFonts w:hint="eastAsia"/>
        </w:rPr>
        <w:t>And these two (which I join together) will afford further reflections, to help us to conceive of the fearfulness of this punishment.</w:t>
      </w:r>
    </w:p>
    <w:p w14:paraId="22399E17">
      <w:pPr>
        <w:widowControl w:val="0"/>
        <w:numPr>
          <w:ilvl w:val="0"/>
          <w:numId w:val="0"/>
        </w:numPr>
        <w:jc w:val="both"/>
        <w:rPr>
          <w:rFonts w:hint="eastAsia"/>
        </w:rPr>
      </w:pPr>
      <w:r>
        <w:rPr>
          <w:rFonts w:hint="eastAsia"/>
        </w:rPr>
        <w:t>这两样（我把它们放在一起），将提供进一步的反思，帮助我们构想这刑罚的可怕性。</w:t>
      </w:r>
    </w:p>
    <w:p w14:paraId="64EEF163">
      <w:pPr>
        <w:widowControl w:val="0"/>
        <w:numPr>
          <w:ilvl w:val="0"/>
          <w:numId w:val="0"/>
        </w:numPr>
        <w:jc w:val="both"/>
        <w:rPr>
          <w:rFonts w:hint="eastAsia"/>
        </w:rPr>
      </w:pPr>
      <w:r>
        <w:rPr>
          <w:rFonts w:hint="eastAsia"/>
        </w:rPr>
        <w:t>And the consideration hereof cometh in most pertinently next unto the foregoing, wherein the power of the agent was spoken to, but now in this the capacity of the subject or patient, and the receptivity thereof of impressions from this worker.</w:t>
      </w:r>
    </w:p>
    <w:p w14:paraId="26939C45">
      <w:pPr>
        <w:widowControl w:val="0"/>
        <w:numPr>
          <w:ilvl w:val="0"/>
          <w:numId w:val="0"/>
        </w:numPr>
        <w:jc w:val="both"/>
        <w:rPr>
          <w:rFonts w:hint="eastAsia"/>
        </w:rPr>
      </w:pPr>
      <w:r>
        <w:rPr>
          <w:rFonts w:hint="eastAsia"/>
        </w:rPr>
        <w:t>对此的思想，恰当地接在前面的思想之后，前面思想的是动因的能力，但现在思想的是主体或受体的能力，以及它对这工作者印记的接受性。</w:t>
      </w:r>
    </w:p>
    <w:p w14:paraId="62FB280D">
      <w:pPr>
        <w:widowControl w:val="0"/>
        <w:numPr>
          <w:ilvl w:val="0"/>
          <w:numId w:val="0"/>
        </w:numPr>
        <w:jc w:val="both"/>
        <w:rPr>
          <w:rFonts w:hint="eastAsia"/>
        </w:rPr>
      </w:pPr>
    </w:p>
    <w:p w14:paraId="3EF635EF">
      <w:pPr>
        <w:widowControl w:val="0"/>
        <w:numPr>
          <w:ilvl w:val="0"/>
          <w:numId w:val="0"/>
        </w:numPr>
        <w:jc w:val="both"/>
        <w:rPr>
          <w:rFonts w:hint="eastAsia"/>
        </w:rPr>
      </w:pPr>
      <w:r>
        <w:rPr>
          <w:rFonts w:hint="eastAsia"/>
        </w:rPr>
        <w:t>That the soul is the immediate vessel of this wrath, that I spake to before: Mat. 10:28, 'Fear not them that kill the body, but are not able to kill the soul: but rather fear him which is able to destroy both soul and body in hell.'</w:t>
      </w:r>
    </w:p>
    <w:p w14:paraId="0B454339">
      <w:pPr>
        <w:widowControl w:val="0"/>
        <w:numPr>
          <w:ilvl w:val="0"/>
          <w:numId w:val="0"/>
        </w:numPr>
        <w:jc w:val="both"/>
        <w:rPr>
          <w:rFonts w:hint="eastAsia"/>
        </w:rPr>
      </w:pPr>
      <w:r>
        <w:rPr>
          <w:rFonts w:hint="eastAsia"/>
        </w:rPr>
        <w:t>灵魂是这忿怒的直接器皿，我先前已论到：马太福音10章28节，“那杀身体不能杀灵魂的，不要怕他们；惟有能把身体和灵魂都灭在地狱里的，正要怕祂。”</w:t>
      </w:r>
    </w:p>
    <w:p w14:paraId="3F262DD0">
      <w:pPr>
        <w:widowControl w:val="0"/>
        <w:numPr>
          <w:ilvl w:val="0"/>
          <w:numId w:val="0"/>
        </w:numPr>
        <w:jc w:val="both"/>
        <w:rPr>
          <w:rFonts w:hint="eastAsia"/>
        </w:rPr>
      </w:pPr>
      <w:r>
        <w:rPr>
          <w:rFonts w:hint="eastAsia"/>
        </w:rPr>
        <w:t>The former part of which words evidently import, 1, that the soul alone, and immediately in itself, and not only in respect of what it suffers with or from the body's suffering, is the subject of this punishment, though the body also is; and, 2, Christ concludes, that it is the destruction of both body and soul.</w:t>
      </w:r>
    </w:p>
    <w:p w14:paraId="192B33AC">
      <w:pPr>
        <w:widowControl w:val="0"/>
        <w:numPr>
          <w:ilvl w:val="0"/>
          <w:numId w:val="0"/>
        </w:numPr>
        <w:jc w:val="both"/>
        <w:rPr>
          <w:rFonts w:hint="eastAsia"/>
        </w:rPr>
      </w:pPr>
      <w:r>
        <w:rPr>
          <w:rFonts w:hint="eastAsia"/>
        </w:rPr>
        <w:t>这句话的前半部分清楚地表明，第一，灵魂本身，是这刑罚的主体，是单独且直接地，并非只就其与身体同受或从身体受苦而言，虽然身体也是；第二，基督断定，这是身体和灵魂的毁灭。</w:t>
      </w:r>
    </w:p>
    <w:p w14:paraId="450D07DF">
      <w:pPr>
        <w:widowControl w:val="0"/>
        <w:numPr>
          <w:ilvl w:val="0"/>
          <w:numId w:val="0"/>
        </w:numPr>
        <w:jc w:val="both"/>
        <w:rPr>
          <w:rFonts w:hint="eastAsia"/>
        </w:rPr>
      </w:pPr>
    </w:p>
    <w:p w14:paraId="42FD08FB">
      <w:pPr>
        <w:widowControl w:val="0"/>
        <w:numPr>
          <w:ilvl w:val="0"/>
          <w:numId w:val="0"/>
        </w:numPr>
        <w:jc w:val="both"/>
        <w:rPr>
          <w:rFonts w:hint="eastAsia"/>
        </w:rPr>
      </w:pPr>
      <w:r>
        <w:rPr>
          <w:rFonts w:hint="eastAsia"/>
        </w:rPr>
        <w:t>You know also the rule, that the measure of every agent's working upon another must be taken from the capacity of the subject which the impression is made upon, as well as from the power of the agent that works.</w:t>
      </w:r>
    </w:p>
    <w:p w14:paraId="23C58856">
      <w:pPr>
        <w:widowControl w:val="0"/>
        <w:numPr>
          <w:ilvl w:val="0"/>
          <w:numId w:val="0"/>
        </w:numPr>
        <w:jc w:val="both"/>
        <w:rPr>
          <w:rFonts w:hint="eastAsia"/>
        </w:rPr>
      </w:pPr>
      <w:r>
        <w:rPr>
          <w:rFonts w:hint="eastAsia"/>
        </w:rPr>
        <w:t>你们也知道那规则，即每一个动因对另一个作用的度量，必须从被作用的主体的能力，以及作用动因的能力来取。</w:t>
      </w:r>
    </w:p>
    <w:p w14:paraId="5BABCD4F">
      <w:pPr>
        <w:widowControl w:val="0"/>
        <w:numPr>
          <w:ilvl w:val="0"/>
          <w:numId w:val="0"/>
        </w:numPr>
        <w:jc w:val="both"/>
        <w:rPr>
          <w:rFonts w:hint="eastAsia"/>
        </w:rPr>
      </w:pPr>
      <w:r>
        <w:rPr>
          <w:rFonts w:hint="eastAsia"/>
        </w:rPr>
        <w:t>Fire works more fiercely upon oil and brimstone, than upon stones, or upon dust or sands.</w:t>
      </w:r>
    </w:p>
    <w:p w14:paraId="33149DD7">
      <w:pPr>
        <w:widowControl w:val="0"/>
        <w:numPr>
          <w:ilvl w:val="0"/>
          <w:numId w:val="0"/>
        </w:numPr>
        <w:jc w:val="both"/>
        <w:rPr>
          <w:rFonts w:hint="eastAsia"/>
        </w:rPr>
      </w:pPr>
      <w:r>
        <w:rPr>
          <w:rFonts w:hint="eastAsia"/>
        </w:rPr>
        <w:t>火对油和硫磺的作用，比对石头，或对尘土或沙子，更猛烈。</w:t>
      </w:r>
    </w:p>
    <w:p w14:paraId="5C084B39">
      <w:pPr>
        <w:widowControl w:val="0"/>
        <w:numPr>
          <w:ilvl w:val="0"/>
          <w:numId w:val="0"/>
        </w:numPr>
        <w:jc w:val="both"/>
        <w:rPr>
          <w:rFonts w:hint="eastAsia"/>
        </w:rPr>
      </w:pPr>
      <w:r>
        <w:rPr>
          <w:rFonts w:hint="eastAsia"/>
        </w:rPr>
        <w:t>You may discern this in the parts of your own body.</w:t>
      </w:r>
    </w:p>
    <w:p w14:paraId="34CD5E4E">
      <w:pPr>
        <w:widowControl w:val="0"/>
        <w:numPr>
          <w:ilvl w:val="0"/>
          <w:numId w:val="0"/>
        </w:numPr>
        <w:jc w:val="both"/>
        <w:rPr>
          <w:rFonts w:hint="eastAsia"/>
        </w:rPr>
      </w:pPr>
      <w:r>
        <w:rPr>
          <w:rFonts w:hint="eastAsia"/>
        </w:rPr>
        <w:t>你们可以在自己身体的各部分察觉到这一点。</w:t>
      </w:r>
    </w:p>
    <w:p w14:paraId="35AD9538">
      <w:pPr>
        <w:widowControl w:val="0"/>
        <w:numPr>
          <w:ilvl w:val="0"/>
          <w:numId w:val="0"/>
        </w:numPr>
        <w:jc w:val="both"/>
        <w:rPr>
          <w:rFonts w:hint="eastAsia"/>
        </w:rPr>
      </w:pPr>
      <w:r>
        <w:rPr>
          <w:rFonts w:hint="eastAsia"/>
        </w:rPr>
        <w:t>Rheum falling upon the lungs doth not torture so, as falling upon a tooth, a joint, or eye.</w:t>
      </w:r>
    </w:p>
    <w:p w14:paraId="220BD602">
      <w:pPr>
        <w:widowControl w:val="0"/>
        <w:numPr>
          <w:ilvl w:val="0"/>
          <w:numId w:val="0"/>
        </w:numPr>
        <w:jc w:val="both"/>
        <w:rPr>
          <w:rFonts w:hint="eastAsia"/>
        </w:rPr>
      </w:pPr>
      <w:r>
        <w:rPr>
          <w:rFonts w:hint="eastAsia"/>
        </w:rPr>
        <w:t>痰落在肺上，并不像落在牙齿、关节或眼睛上那样折磨人。</w:t>
      </w:r>
    </w:p>
    <w:p w14:paraId="4F4EF9FB">
      <w:pPr>
        <w:widowControl w:val="0"/>
        <w:numPr>
          <w:ilvl w:val="0"/>
          <w:numId w:val="0"/>
        </w:numPr>
        <w:jc w:val="both"/>
        <w:rPr>
          <w:rFonts w:hint="eastAsia"/>
        </w:rPr>
      </w:pPr>
      <w:r>
        <w:rPr>
          <w:rFonts w:hint="eastAsia"/>
        </w:rPr>
        <w:t>How also are the inward parts capable of more exquisite torment, as by the stone, &amp;c., bred in them, than the outward are, by any cuttings or wounds?</w:t>
      </w:r>
    </w:p>
    <w:p w14:paraId="74F6E9A1">
      <w:pPr>
        <w:widowControl w:val="0"/>
        <w:numPr>
          <w:ilvl w:val="0"/>
          <w:numId w:val="0"/>
        </w:numPr>
        <w:jc w:val="both"/>
        <w:rPr>
          <w:rFonts w:hint="eastAsia"/>
        </w:rPr>
      </w:pPr>
      <w:r>
        <w:rPr>
          <w:rFonts w:hint="eastAsia"/>
        </w:rPr>
        <w:t>内在部分，如因其内生的结石等，又怎能比外在部分，因任何切割或伤口，更能承受更剧烈的折磨呢？</w:t>
      </w:r>
    </w:p>
    <w:p w14:paraId="1A0F55D3">
      <w:pPr>
        <w:widowControl w:val="0"/>
        <w:numPr>
          <w:ilvl w:val="0"/>
          <w:numId w:val="0"/>
        </w:numPr>
        <w:jc w:val="both"/>
        <w:rPr>
          <w:rFonts w:hint="eastAsia"/>
        </w:rPr>
      </w:pPr>
    </w:p>
    <w:p w14:paraId="34944EFE">
      <w:pPr>
        <w:widowControl w:val="0"/>
        <w:numPr>
          <w:ilvl w:val="0"/>
          <w:numId w:val="0"/>
        </w:numPr>
        <w:jc w:val="both"/>
        <w:rPr>
          <w:rFonts w:hint="eastAsia"/>
        </w:rPr>
      </w:pPr>
      <w:r>
        <w:rPr>
          <w:rFonts w:hint="eastAsia"/>
        </w:rPr>
        <w:t>Now, the soul of a man is capable of more exquisite impressions from God's hand, in that it is an intelligent spirit, and in the substantial faculties of it assimilated to him, made in his image, a spirit as God is, that hath an understanding, and other faculties to receive and take in from him what he is pleased to pour forth into it by them, and is accordingly more sensible thereof, than the senses of the body are or can be supposed to be from creatures.</w:t>
      </w:r>
    </w:p>
    <w:p w14:paraId="6C0A4435">
      <w:pPr>
        <w:widowControl w:val="0"/>
        <w:numPr>
          <w:ilvl w:val="0"/>
          <w:numId w:val="0"/>
        </w:numPr>
        <w:jc w:val="both"/>
        <w:rPr>
          <w:rFonts w:hint="eastAsia"/>
        </w:rPr>
      </w:pPr>
      <w:r>
        <w:rPr>
          <w:rFonts w:hint="eastAsia"/>
        </w:rPr>
        <w:t>现在，人的灵魂能从上帝的手中领受更精妙的印记，因为它是一个有智慧的灵，并且在其本质的官能上与祂相似，是按祂的形象造的，是灵，如同上帝是灵，有悟性，以及别的官能，来从祂领受并接受祂乐意藉着它们倾倒在它里面的，并因此比身体的感官，或可以设想的从受造物而来的，更敏感。</w:t>
      </w:r>
    </w:p>
    <w:p w14:paraId="565C04BD">
      <w:pPr>
        <w:widowControl w:val="0"/>
        <w:numPr>
          <w:ilvl w:val="0"/>
          <w:numId w:val="0"/>
        </w:numPr>
        <w:jc w:val="both"/>
        <w:rPr>
          <w:rFonts w:hint="eastAsia"/>
        </w:rPr>
      </w:pPr>
      <w:r>
        <w:rPr>
          <w:rFonts w:hint="eastAsia"/>
        </w:rPr>
        <w:t>The prophet Nahum seems to have considered this, chap. 1 ver. 5, 6, when, setting out God's wrath to men in the effects of it, he first considers how it works upon inanimate creatures, that are at such a distance (in respect of the kind of their being) from God's: 'It kindleth a fire,' says he, 'which maketh the hills to melt, and the earth is burnt up at his presence; yea, the world, and all that dwell therein' (which he will one day burn up with fire).</w:t>
      </w:r>
    </w:p>
    <w:p w14:paraId="70FB7CCB">
      <w:pPr>
        <w:widowControl w:val="0"/>
        <w:numPr>
          <w:ilvl w:val="0"/>
          <w:numId w:val="0"/>
        </w:numPr>
        <w:jc w:val="both"/>
        <w:rPr>
          <w:rFonts w:hint="eastAsia"/>
        </w:rPr>
      </w:pPr>
      <w:r>
        <w:rPr>
          <w:rFonts w:hint="eastAsia"/>
        </w:rPr>
        <w:t>先知那鸿似乎考虑过这一点，第1章5、6节，当他向人阐明上帝忿怒的后果时，他首先考虑它如何作用于无生命的受造物，它们（就其存在的种类而言）与上帝的距离是如此之远：“祂发烈怒，谁能当得起呢？祂发烈怒，谁能站立得住呢？”他说，这“使山崩裂，地因祂而废去；是的，世界和所有住在其中的”（祂总有一天要用火烧尽）。</w:t>
      </w:r>
    </w:p>
    <w:p w14:paraId="57A5CE37">
      <w:pPr>
        <w:widowControl w:val="0"/>
        <w:numPr>
          <w:ilvl w:val="0"/>
          <w:numId w:val="0"/>
        </w:numPr>
        <w:jc w:val="both"/>
        <w:rPr>
          <w:rFonts w:hint="eastAsia"/>
        </w:rPr>
      </w:pPr>
      <w:r>
        <w:rPr>
          <w:rFonts w:hint="eastAsia"/>
        </w:rPr>
        <w:t>Now from these the prophet infers and raiseth up our thoughts.</w:t>
      </w:r>
    </w:p>
    <w:p w14:paraId="5B0F8117">
      <w:pPr>
        <w:widowControl w:val="0"/>
        <w:numPr>
          <w:ilvl w:val="0"/>
          <w:numId w:val="0"/>
        </w:numPr>
        <w:jc w:val="both"/>
        <w:rPr>
          <w:rFonts w:hint="eastAsia"/>
        </w:rPr>
      </w:pPr>
      <w:r>
        <w:rPr>
          <w:rFonts w:hint="eastAsia"/>
        </w:rPr>
        <w:t>现在，先知从这些推断并提升我们的思想。</w:t>
      </w:r>
    </w:p>
    <w:p w14:paraId="176AF34E">
      <w:pPr>
        <w:widowControl w:val="0"/>
        <w:numPr>
          <w:ilvl w:val="0"/>
          <w:numId w:val="0"/>
        </w:numPr>
        <w:jc w:val="both"/>
        <w:rPr>
          <w:rFonts w:hint="eastAsia"/>
        </w:rPr>
      </w:pPr>
      <w:r>
        <w:rPr>
          <w:rFonts w:hint="eastAsia"/>
        </w:rPr>
        <w:t>Doth he work thus upon insensible creatures, as the hills, and the earth, and the whole world?</w:t>
      </w:r>
    </w:p>
    <w:p w14:paraId="24203FF1">
      <w:pPr>
        <w:widowControl w:val="0"/>
        <w:numPr>
          <w:ilvl w:val="0"/>
          <w:numId w:val="0"/>
        </w:numPr>
        <w:jc w:val="both"/>
        <w:rPr>
          <w:rFonts w:hint="eastAsia"/>
        </w:rPr>
      </w:pPr>
      <w:r>
        <w:rPr>
          <w:rFonts w:hint="eastAsia"/>
        </w:rPr>
        <w:t>祂岂不是如此作用于无感觉的受造物，如山，地，和整个世界吗？</w:t>
      </w:r>
    </w:p>
    <w:p w14:paraId="528DF544">
      <w:pPr>
        <w:widowControl w:val="0"/>
        <w:numPr>
          <w:ilvl w:val="0"/>
          <w:numId w:val="0"/>
        </w:numPr>
        <w:jc w:val="both"/>
        <w:rPr>
          <w:rFonts w:hint="eastAsia"/>
        </w:rPr>
      </w:pPr>
      <w:r>
        <w:rPr>
          <w:rFonts w:hint="eastAsia"/>
        </w:rPr>
        <w:t>Do the elements melt with fervent heat?</w:t>
      </w:r>
    </w:p>
    <w:p w14:paraId="40D41F97">
      <w:pPr>
        <w:widowControl w:val="0"/>
        <w:numPr>
          <w:ilvl w:val="0"/>
          <w:numId w:val="0"/>
        </w:numPr>
        <w:jc w:val="both"/>
        <w:rPr>
          <w:rFonts w:hint="eastAsia"/>
        </w:rPr>
      </w:pPr>
      <w:r>
        <w:rPr>
          <w:rFonts w:hint="eastAsia"/>
        </w:rPr>
        <w:t>元素岂不是因烈火熔化吗？</w:t>
      </w:r>
    </w:p>
    <w:p w14:paraId="562C58A0">
      <w:pPr>
        <w:widowControl w:val="0"/>
        <w:numPr>
          <w:ilvl w:val="0"/>
          <w:numId w:val="0"/>
        </w:numPr>
        <w:jc w:val="both"/>
        <w:rPr>
          <w:rFonts w:hint="eastAsia"/>
        </w:rPr>
      </w:pPr>
      <w:r>
        <w:rPr>
          <w:rFonts w:hint="eastAsia"/>
        </w:rPr>
        <w:t>Are the heavens shrivelled up as a scroll of parchment before him, by the violence of that fire which he sends forth?</w:t>
      </w:r>
    </w:p>
    <w:p w14:paraId="5005F1CC">
      <w:pPr>
        <w:widowControl w:val="0"/>
        <w:numPr>
          <w:ilvl w:val="0"/>
          <w:numId w:val="0"/>
        </w:numPr>
        <w:jc w:val="both"/>
        <w:rPr>
          <w:rFonts w:hint="eastAsia"/>
        </w:rPr>
      </w:pPr>
      <w:r>
        <w:rPr>
          <w:rFonts w:hint="eastAsia"/>
        </w:rPr>
        <w:t>诸天岂不是在他面前，因他所发出的火的猛烈，如同羊皮卷一样被卷起来吗？</w:t>
      </w:r>
    </w:p>
    <w:p w14:paraId="507F92D1">
      <w:pPr>
        <w:widowControl w:val="0"/>
        <w:numPr>
          <w:ilvl w:val="0"/>
          <w:numId w:val="0"/>
        </w:numPr>
        <w:jc w:val="both"/>
        <w:rPr>
          <w:rFonts w:hint="eastAsia"/>
        </w:rPr>
      </w:pPr>
      <w:r>
        <w:rPr>
          <w:rFonts w:hint="eastAsia"/>
        </w:rPr>
        <w:t>Consider, then, oh consider, ye sons of men, how will the fire of his wrath work upon your intellectual souls!</w:t>
      </w:r>
    </w:p>
    <w:p w14:paraId="325E0ED7">
      <w:pPr>
        <w:widowControl w:val="0"/>
        <w:numPr>
          <w:ilvl w:val="0"/>
          <w:numId w:val="0"/>
        </w:numPr>
        <w:jc w:val="both"/>
        <w:rPr>
          <w:rFonts w:hint="eastAsia"/>
        </w:rPr>
      </w:pPr>
      <w:r>
        <w:rPr>
          <w:rFonts w:hint="eastAsia"/>
        </w:rPr>
        <w:t>那么，哦，世人哪，请思想，祂忿怒的火，将如何作用于你们理智的灵魂！</w:t>
      </w:r>
    </w:p>
    <w:p w14:paraId="02F33C36">
      <w:pPr>
        <w:widowControl w:val="0"/>
        <w:numPr>
          <w:ilvl w:val="0"/>
          <w:numId w:val="0"/>
        </w:numPr>
        <w:jc w:val="both"/>
        <w:rPr>
          <w:rFonts w:hint="eastAsia"/>
        </w:rPr>
      </w:pPr>
      <w:r>
        <w:rPr>
          <w:rFonts w:hint="eastAsia"/>
        </w:rPr>
        <w:t>And as unto this scope and coherence with the former, I understand what follows, ver. 6, 'Who can stand before his indignation? who can abide in the fierceness of his anger?'</w:t>
      </w:r>
    </w:p>
    <w:p w14:paraId="2FA25B78">
      <w:pPr>
        <w:widowControl w:val="0"/>
        <w:numPr>
          <w:ilvl w:val="0"/>
          <w:numId w:val="0"/>
        </w:numPr>
        <w:jc w:val="both"/>
        <w:rPr>
          <w:rFonts w:hint="eastAsia"/>
        </w:rPr>
      </w:pPr>
      <w:r>
        <w:rPr>
          <w:rFonts w:hint="eastAsia"/>
        </w:rPr>
        <w:t>就这范围以及与前文的连贯性而言，我理解接下来的话，第6节，“谁能在祂的忿怒面前站立得住呢？谁能在祂烈怒的发作中存留得住呢？”</w:t>
      </w:r>
    </w:p>
    <w:p w14:paraId="312DD13C">
      <w:pPr>
        <w:widowControl w:val="0"/>
        <w:numPr>
          <w:ilvl w:val="0"/>
          <w:numId w:val="0"/>
        </w:numPr>
        <w:jc w:val="both"/>
        <w:rPr>
          <w:rFonts w:hint="eastAsia"/>
        </w:rPr>
      </w:pPr>
      <w:r>
        <w:rPr>
          <w:rFonts w:hint="eastAsia"/>
        </w:rPr>
        <w:t>He here turneth his speech, and applieth it to men.</w:t>
      </w:r>
    </w:p>
    <w:p w14:paraId="5BCC0DEB">
      <w:pPr>
        <w:widowControl w:val="0"/>
        <w:numPr>
          <w:ilvl w:val="0"/>
          <w:numId w:val="0"/>
        </w:numPr>
        <w:jc w:val="both"/>
        <w:rPr>
          <w:rFonts w:hint="eastAsia"/>
        </w:rPr>
      </w:pPr>
      <w:r>
        <w:rPr>
          <w:rFonts w:hint="eastAsia"/>
        </w:rPr>
        <w:t>祂在此处转过话锋，将其应用于人。</w:t>
      </w:r>
    </w:p>
    <w:p w14:paraId="42486687">
      <w:pPr>
        <w:widowControl w:val="0"/>
        <w:numPr>
          <w:ilvl w:val="0"/>
          <w:numId w:val="0"/>
        </w:numPr>
        <w:jc w:val="both"/>
        <w:rPr>
          <w:rFonts w:hint="eastAsia"/>
        </w:rPr>
      </w:pPr>
      <w:r>
        <w:rPr>
          <w:rFonts w:hint="eastAsia"/>
        </w:rPr>
        <w:t>For the souls of men being in their beings and kind nearer of kin to him, spirits, as he is the great Spirit, and the Father of spirits, which were made only for God, and to be filled with God, have accordingly a more intimate sense of his workings on them.</w:t>
      </w:r>
    </w:p>
    <w:p w14:paraId="262AF464">
      <w:pPr>
        <w:widowControl w:val="0"/>
        <w:numPr>
          <w:ilvl w:val="0"/>
          <w:numId w:val="0"/>
        </w:numPr>
        <w:jc w:val="both"/>
        <w:rPr>
          <w:rFonts w:hint="eastAsia"/>
        </w:rPr>
      </w:pPr>
      <w:r>
        <w:rPr>
          <w:rFonts w:hint="eastAsia"/>
        </w:rPr>
        <w:t>因为人的灵魂，就其存在和种类而言，与祂更亲近，是灵，正如祂是伟大的灵，万灵的父，它们是只为上帝而造，并为上帝所充满的，因此对祂在它们身上的作工，有更亲密的感受。</w:t>
      </w:r>
    </w:p>
    <w:p w14:paraId="4D6E2823">
      <w:pPr>
        <w:widowControl w:val="0"/>
        <w:numPr>
          <w:ilvl w:val="0"/>
          <w:numId w:val="0"/>
        </w:numPr>
        <w:jc w:val="both"/>
        <w:rPr>
          <w:rFonts w:hint="eastAsia"/>
        </w:rPr>
      </w:pPr>
      <w:r>
        <w:rPr>
          <w:rFonts w:hint="eastAsia"/>
        </w:rPr>
        <w:t>And it is as if he had said, If, then, he sends forth such a fire as melts and dissolves the earth, mountains of iron or brass, how much more will it be able to melt wax!</w:t>
      </w:r>
    </w:p>
    <w:p w14:paraId="15382E79">
      <w:pPr>
        <w:widowControl w:val="0"/>
        <w:numPr>
          <w:ilvl w:val="0"/>
          <w:numId w:val="0"/>
        </w:numPr>
        <w:jc w:val="both"/>
        <w:rPr>
          <w:rFonts w:hint="eastAsia"/>
        </w:rPr>
      </w:pPr>
      <w:r>
        <w:rPr>
          <w:rFonts w:hint="eastAsia"/>
        </w:rPr>
        <w:t>这仿佛他说，如果祂发出那样的火，能熔化并溶解大地，铁山或铜山，那么它岂不更能熔化蜡吗！</w:t>
      </w:r>
    </w:p>
    <w:p w14:paraId="0527552A">
      <w:pPr>
        <w:widowControl w:val="0"/>
        <w:numPr>
          <w:ilvl w:val="0"/>
          <w:numId w:val="0"/>
        </w:numPr>
        <w:jc w:val="both"/>
        <w:rPr>
          <w:rFonts w:hint="eastAsia"/>
        </w:rPr>
      </w:pPr>
      <w:r>
        <w:rPr>
          <w:rFonts w:hint="eastAsia"/>
        </w:rPr>
        <w:t>And such are men's souls to God, comparatively to other creatures.</w:t>
      </w:r>
    </w:p>
    <w:p w14:paraId="0D5A1E4A">
      <w:pPr>
        <w:widowControl w:val="0"/>
        <w:numPr>
          <w:ilvl w:val="0"/>
          <w:numId w:val="0"/>
        </w:numPr>
        <w:jc w:val="both"/>
        <w:rPr>
          <w:rFonts w:hint="eastAsia"/>
        </w:rPr>
      </w:pPr>
      <w:r>
        <w:rPr>
          <w:rFonts w:hint="eastAsia"/>
        </w:rPr>
        <w:t>人的灵魂对上帝而言，与别的受造物相比，就是如此。</w:t>
      </w:r>
    </w:p>
    <w:p w14:paraId="524CC9F7">
      <w:pPr>
        <w:widowControl w:val="0"/>
        <w:numPr>
          <w:ilvl w:val="0"/>
          <w:numId w:val="0"/>
        </w:numPr>
        <w:jc w:val="both"/>
        <w:rPr>
          <w:rFonts w:hint="eastAsia"/>
        </w:rPr>
      </w:pPr>
      <w:r>
        <w:rPr>
          <w:rFonts w:hint="eastAsia"/>
        </w:rPr>
        <w:t>Christ speaking of his soul, when he had thus to do with God, in the day of his auger, Ps. 22:14 (that psalm was all made of him) 'My heart is melted like wax, it is melted in the midst of my bowels.'</w:t>
      </w:r>
    </w:p>
    <w:p w14:paraId="4896C754">
      <w:pPr>
        <w:widowControl w:val="0"/>
        <w:numPr>
          <w:ilvl w:val="0"/>
          <w:numId w:val="0"/>
        </w:numPr>
        <w:jc w:val="both"/>
        <w:rPr>
          <w:rFonts w:hint="eastAsia"/>
        </w:rPr>
      </w:pPr>
      <w:r>
        <w:rPr>
          <w:rFonts w:hint="eastAsia"/>
        </w:rPr>
        <w:t>基督论到祂的灵魂，当祂在祂怒气的日子，如此与上帝打交道时，诗篇22篇14节（那篇诗全是论到祂的）“我的心如蜡，在我里面熔化了。”</w:t>
      </w:r>
    </w:p>
    <w:p w14:paraId="440E69CB">
      <w:pPr>
        <w:widowControl w:val="0"/>
        <w:numPr>
          <w:ilvl w:val="0"/>
          <w:numId w:val="0"/>
        </w:numPr>
        <w:jc w:val="both"/>
        <w:rPr>
          <w:rFonts w:hint="eastAsia"/>
        </w:rPr>
      </w:pPr>
      <w:r>
        <w:rPr>
          <w:rFonts w:hint="eastAsia"/>
        </w:rPr>
        <w:t>And towards this sense doth Sanctius seem to understand that complaint of Job's, uttered to his friends, concerning those terrors of God which he felt within him: Job 6:4, 11 verses compared, 'Is my strength the strength of stones? or is my flesh,' my nature or constitution, 'of brass,' that I should be able to encounter with this indignation of the Almighty?</w:t>
      </w:r>
    </w:p>
    <w:p w14:paraId="38E631F1">
      <w:pPr>
        <w:widowControl w:val="0"/>
        <w:numPr>
          <w:ilvl w:val="0"/>
          <w:numId w:val="0"/>
        </w:numPr>
        <w:jc w:val="both"/>
        <w:rPr>
          <w:rFonts w:hint="eastAsia"/>
        </w:rPr>
      </w:pPr>
      <w:r>
        <w:rPr>
          <w:rFonts w:hint="eastAsia"/>
        </w:rPr>
        <w:t>桑克提乌斯似乎也朝这个方向理解约伯对他的朋友所发的怨言，论到他里面所感受到的上帝的恐惧：约伯记6章4、11节比较，“我的力量是石头 的力量吗？我的肉体”，我的本性或构造，“是铜的吗”，以致我能与全能者的这恼恨相遇？</w:t>
      </w:r>
    </w:p>
    <w:p w14:paraId="07A9B64D">
      <w:pPr>
        <w:widowControl w:val="0"/>
        <w:numPr>
          <w:ilvl w:val="0"/>
          <w:numId w:val="0"/>
        </w:numPr>
        <w:jc w:val="both"/>
        <w:rPr>
          <w:rFonts w:hint="eastAsia"/>
        </w:rPr>
      </w:pPr>
      <w:r>
        <w:rPr>
          <w:rFonts w:hint="eastAsia"/>
        </w:rPr>
        <w:t>Stones and brass have no sense in them (or but a dull sense, if their opinion should hold true, de sensu rerum), they have no blood nor spirits to make them sensible of these arrows of God's anger he had spoken of, ver.</w:t>
      </w:r>
    </w:p>
    <w:p w14:paraId="6F2B5646">
      <w:pPr>
        <w:widowControl w:val="0"/>
        <w:numPr>
          <w:ilvl w:val="0"/>
          <w:numId w:val="0"/>
        </w:numPr>
        <w:jc w:val="both"/>
        <w:rPr>
          <w:rFonts w:hint="eastAsia"/>
        </w:rPr>
      </w:pPr>
      <w:r>
        <w:rPr>
          <w:rFonts w:hint="eastAsia"/>
        </w:rPr>
        <w:t>石头和铜里面没有感觉（或者只有迟钝的感觉，如果他们的观点，即万物有感觉（de sensu rerum，拉丁文），成立的话），它们没有血，也没有精神，来使它们感受到他所说的上帝忿怒的这些箭，第</w:t>
      </w:r>
    </w:p>
    <w:p w14:paraId="0D0C61D3">
      <w:pPr>
        <w:widowControl w:val="0"/>
        <w:numPr>
          <w:ilvl w:val="0"/>
          <w:numId w:val="0"/>
        </w:numPr>
        <w:jc w:val="both"/>
        <w:rPr>
          <w:rFonts w:hint="eastAsia"/>
        </w:rPr>
      </w:pPr>
      <w:r>
        <w:rPr>
          <w:rFonts w:hint="eastAsia"/>
        </w:rPr>
        <w:t>4. Ay, but Job meaneth to say, I have a soul made of other metal, suited to God, the great Spirit, whose arrows I feel, which is exquisitely sensible of all his actings.</w:t>
      </w:r>
    </w:p>
    <w:p w14:paraId="2CAF07F7">
      <w:pPr>
        <w:widowControl w:val="0"/>
        <w:numPr>
          <w:ilvl w:val="0"/>
          <w:numId w:val="0"/>
        </w:numPr>
        <w:jc w:val="both"/>
        <w:rPr>
          <w:rFonts w:hint="eastAsia"/>
        </w:rPr>
      </w:pPr>
      <w:r>
        <w:rPr>
          <w:rFonts w:hint="eastAsia"/>
        </w:rPr>
        <w:t>4节。唉，但约伯的意思是说，我有一个用别的金属制成的灵魂，适合上帝，那伟大的灵，我感受祂的箭，对祂的一切作为都极其敏感。</w:t>
      </w:r>
    </w:p>
    <w:p w14:paraId="75744D72">
      <w:pPr>
        <w:widowControl w:val="0"/>
        <w:numPr>
          <w:ilvl w:val="0"/>
          <w:numId w:val="0"/>
        </w:numPr>
        <w:jc w:val="both"/>
        <w:rPr>
          <w:rFonts w:hint="eastAsia"/>
        </w:rPr>
      </w:pPr>
      <w:r>
        <w:rPr>
          <w:rFonts w:hint="eastAsia"/>
        </w:rPr>
        <w:t>Take the statue of a man mode of brass, or cut out of stone, and slash and cut him, and he feels it not; but cut the same limbs that answer to these in a living man, made of flesh and blood, with the same knife, and what torture is it!</w:t>
      </w:r>
    </w:p>
    <w:p w14:paraId="720B4E46">
      <w:pPr>
        <w:widowControl w:val="0"/>
        <w:numPr>
          <w:ilvl w:val="0"/>
          <w:numId w:val="0"/>
        </w:numPr>
        <w:jc w:val="both"/>
        <w:rPr>
          <w:rFonts w:hint="eastAsia"/>
        </w:rPr>
      </w:pPr>
      <w:r>
        <w:rPr>
          <w:rFonts w:hint="eastAsia"/>
        </w:rPr>
        <w:t>取一个用铜制成，或用石头雕刻的人像，砍他、割他，他感觉不到；但用同样的刀，割一个活人，用血肉制成的，身上与这些相应的肢体，那又是何等的折磨！</w:t>
      </w:r>
    </w:p>
    <w:p w14:paraId="32183B2B">
      <w:pPr>
        <w:widowControl w:val="0"/>
        <w:numPr>
          <w:ilvl w:val="0"/>
          <w:numId w:val="0"/>
        </w:numPr>
        <w:jc w:val="both"/>
        <w:rPr>
          <w:rFonts w:hint="eastAsia"/>
        </w:rPr>
      </w:pPr>
      <w:r>
        <w:rPr>
          <w:rFonts w:hint="eastAsia"/>
        </w:rPr>
        <w:t>You may see this, and aggravate it to yourselves, by what inferior spirits to this great Father of spirits, as angels and devils can work upon man's soul, that is a spirit like themselves, being yet inferior to them.</w:t>
      </w:r>
    </w:p>
    <w:p w14:paraId="3AF41A5A">
      <w:pPr>
        <w:widowControl w:val="0"/>
        <w:numPr>
          <w:ilvl w:val="0"/>
          <w:numId w:val="0"/>
        </w:numPr>
        <w:jc w:val="both"/>
        <w:rPr>
          <w:rFonts w:hint="eastAsia"/>
        </w:rPr>
      </w:pPr>
      <w:r>
        <w:rPr>
          <w:rFonts w:hint="eastAsia"/>
        </w:rPr>
        <w:t>你们可以从这一点，以及它对你们自己的加重，来看见这一点，即低于这位万灵之父的灵，如天使和魔鬼，能对人的灵魂，那像他们一样的灵，但仍低于他们的，作何工。</w:t>
      </w:r>
    </w:p>
    <w:p w14:paraId="02E67B6C">
      <w:pPr>
        <w:widowControl w:val="0"/>
        <w:numPr>
          <w:ilvl w:val="0"/>
          <w:numId w:val="0"/>
        </w:numPr>
        <w:jc w:val="both"/>
        <w:rPr>
          <w:rFonts w:hint="eastAsia"/>
        </w:rPr>
      </w:pPr>
      <w:r>
        <w:rPr>
          <w:rFonts w:hint="eastAsia"/>
        </w:rPr>
        <w:t>When Saul had but one evil spirit sent from the Lord, how distracted and terrified was he, though in the midst of the enjoyments of a kingdom!</w:t>
      </w:r>
    </w:p>
    <w:p w14:paraId="0A351745">
      <w:pPr>
        <w:widowControl w:val="0"/>
        <w:numPr>
          <w:ilvl w:val="0"/>
          <w:numId w:val="0"/>
        </w:numPr>
        <w:jc w:val="both"/>
        <w:rPr>
          <w:rFonts w:hint="eastAsia"/>
        </w:rPr>
      </w:pPr>
      <w:r>
        <w:rPr>
          <w:rFonts w:hint="eastAsia"/>
        </w:rPr>
        <w:t>扫罗只有一个从耶和华那里来的恶灵，他虽然在享受一个国度的福乐中，却是何等心烦意乱、惊恐万状！</w:t>
      </w:r>
    </w:p>
    <w:p w14:paraId="503A2235">
      <w:pPr>
        <w:widowControl w:val="0"/>
        <w:numPr>
          <w:ilvl w:val="0"/>
          <w:numId w:val="0"/>
        </w:numPr>
        <w:jc w:val="both"/>
        <w:rPr>
          <w:rFonts w:hint="eastAsia"/>
        </w:rPr>
      </w:pPr>
      <w:r>
        <w:rPr>
          <w:rFonts w:hint="eastAsia"/>
        </w:rPr>
        <w:t>1 Sam. 14:14. Also that great apostle, that had his spirit fortified, as having been newly feasted with the joys of heaven, and that not as at a distance only, but as a spectator, that stood by, present there, 2 Cor. 12; yet one angel, 'Satan, buffeting him,' he was so disturbed and put to it, as he knew not what to do, or how to bear it; only God told him, 'My grace is sufficient for thee.'</w:t>
      </w:r>
    </w:p>
    <w:p w14:paraId="610C9C0A">
      <w:pPr>
        <w:widowControl w:val="0"/>
        <w:numPr>
          <w:ilvl w:val="0"/>
          <w:numId w:val="0"/>
        </w:numPr>
        <w:jc w:val="both"/>
        <w:rPr>
          <w:rFonts w:hint="eastAsia"/>
        </w:rPr>
      </w:pPr>
      <w:r>
        <w:rPr>
          <w:rFonts w:hint="eastAsia"/>
        </w:rPr>
        <w:t>撒母耳记上16章14节。还有那位伟大的使徒，他的灵是坚固的，因为刚被天堂的喜乐所筵请，并且不仅是远远地，而是作为在场的旁观者，哥林多后书12章；然而，一个天使，“撒但，攻击他”，他如此受搅扰，如此被逼迫，以致他不知所措，不知如何忍受；唯独上帝告诉他，“我的恩典够你用的”。</w:t>
      </w:r>
    </w:p>
    <w:p w14:paraId="6B200259">
      <w:pPr>
        <w:widowControl w:val="0"/>
        <w:numPr>
          <w:ilvl w:val="0"/>
          <w:numId w:val="0"/>
        </w:numPr>
        <w:jc w:val="both"/>
        <w:rPr>
          <w:rFonts w:hint="eastAsia"/>
        </w:rPr>
      </w:pPr>
      <w:r>
        <w:rPr>
          <w:rFonts w:hint="eastAsia"/>
        </w:rPr>
        <w:t>Well, but do men's souls in hell 'fight with flesh and blood,' yea, or 'with principalities and powers' chiefly?</w:t>
      </w:r>
    </w:p>
    <w:p w14:paraId="4E02986F">
      <w:pPr>
        <w:widowControl w:val="0"/>
        <w:numPr>
          <w:ilvl w:val="0"/>
          <w:numId w:val="0"/>
        </w:numPr>
        <w:jc w:val="both"/>
        <w:rPr>
          <w:rFonts w:hint="eastAsia"/>
        </w:rPr>
      </w:pPr>
      <w:r>
        <w:rPr>
          <w:rFonts w:hint="eastAsia"/>
        </w:rPr>
        <w:t>好吧，但地狱里人的灵魂，主要是与“血肉之躯”，是的，或“执政的、掌权的”争战吗？</w:t>
      </w:r>
    </w:p>
    <w:p w14:paraId="10B7DD57">
      <w:pPr>
        <w:widowControl w:val="0"/>
        <w:numPr>
          <w:ilvl w:val="0"/>
          <w:numId w:val="0"/>
        </w:numPr>
        <w:jc w:val="both"/>
        <w:rPr>
          <w:rFonts w:hint="eastAsia"/>
        </w:rPr>
      </w:pPr>
      <w:r>
        <w:rPr>
          <w:rFonts w:hint="eastAsia"/>
        </w:rPr>
        <w:t>No; that is but whilst they are the 'rulers of this world,' as there it is added.</w:t>
      </w:r>
    </w:p>
    <w:p w14:paraId="50358B13">
      <w:pPr>
        <w:widowControl w:val="0"/>
        <w:numPr>
          <w:ilvl w:val="0"/>
          <w:numId w:val="0"/>
        </w:numPr>
        <w:jc w:val="both"/>
        <w:rPr>
          <w:rFonts w:hint="eastAsia"/>
        </w:rPr>
      </w:pPr>
      <w:r>
        <w:rPr>
          <w:rFonts w:hint="eastAsia"/>
        </w:rPr>
        <w:t>不；那只是当他们是“这世界的管辖者”时，如那里所补充的。</w:t>
      </w:r>
    </w:p>
    <w:p w14:paraId="6228E1C5">
      <w:pPr>
        <w:widowControl w:val="0"/>
        <w:numPr>
          <w:ilvl w:val="0"/>
          <w:numId w:val="0"/>
        </w:numPr>
        <w:jc w:val="both"/>
        <w:rPr>
          <w:rFonts w:hint="eastAsia"/>
        </w:rPr>
      </w:pPr>
      <w:r>
        <w:rPr>
          <w:rFonts w:hint="eastAsia"/>
        </w:rPr>
        <w:t>And yet if these spirits have such power over our spirits to buffet and terrify them, what hath God, the Father of them?</w:t>
      </w:r>
    </w:p>
    <w:p w14:paraId="407D0AFD">
      <w:pPr>
        <w:widowControl w:val="0"/>
        <w:numPr>
          <w:ilvl w:val="0"/>
          <w:numId w:val="0"/>
        </w:numPr>
        <w:jc w:val="both"/>
        <w:rPr>
          <w:rFonts w:hint="eastAsia"/>
        </w:rPr>
      </w:pPr>
      <w:r>
        <w:rPr>
          <w:rFonts w:hint="eastAsia"/>
        </w:rPr>
        <w:t>然而，如果这些灵对我们的灵有如此的能力，可以攻击并惊吓它们，那么，它们的父上帝，又有何能力呢？</w:t>
      </w:r>
    </w:p>
    <w:p w14:paraId="4823F69F">
      <w:pPr>
        <w:widowControl w:val="0"/>
        <w:numPr>
          <w:ilvl w:val="0"/>
          <w:numId w:val="0"/>
        </w:numPr>
        <w:jc w:val="both"/>
        <w:rPr>
          <w:rFonts w:hint="eastAsia"/>
        </w:rPr>
      </w:pPr>
    </w:p>
    <w:p w14:paraId="157BED61">
      <w:pPr>
        <w:widowControl w:val="0"/>
        <w:numPr>
          <w:ilvl w:val="0"/>
          <w:numId w:val="0"/>
        </w:numPr>
        <w:jc w:val="both"/>
        <w:rPr>
          <w:rFonts w:hint="eastAsia"/>
        </w:rPr>
      </w:pPr>
      <w:r>
        <w:rPr>
          <w:rFonts w:hint="eastAsia"/>
        </w:rPr>
        <w:t>Again, consider how the soul is capable of more joys and sorrows than the bodily senses are, and this by how much it doth exceed them in its eminency and capacity.</w:t>
      </w:r>
    </w:p>
    <w:p w14:paraId="7B7E2FBE">
      <w:pPr>
        <w:widowControl w:val="0"/>
        <w:numPr>
          <w:ilvl w:val="0"/>
          <w:numId w:val="0"/>
        </w:numPr>
        <w:jc w:val="both"/>
        <w:rPr>
          <w:rFonts w:hint="eastAsia"/>
        </w:rPr>
      </w:pPr>
      <w:r>
        <w:rPr>
          <w:rFonts w:hint="eastAsia"/>
        </w:rPr>
        <w:t>又，请思想，灵魂所能承受的喜乐和忧愁，比身体的感官更多，这取决于它在卓越和能力上超过它们多少。</w:t>
      </w:r>
    </w:p>
    <w:p w14:paraId="6F3AA9DF">
      <w:pPr>
        <w:widowControl w:val="0"/>
        <w:numPr>
          <w:ilvl w:val="0"/>
          <w:numId w:val="0"/>
        </w:numPr>
        <w:jc w:val="both"/>
        <w:rPr>
          <w:rFonts w:hint="eastAsia"/>
        </w:rPr>
      </w:pPr>
      <w:r>
        <w:rPr>
          <w:rFonts w:hint="eastAsia"/>
        </w:rPr>
        <w:t>The soul is able to drink up all the pleasures the whole creation can afford the bodily senses, or they bring in; to drink them up (I say) even at one draught, and yet would in the midst of it still cry, Give, Give.</w:t>
      </w:r>
    </w:p>
    <w:p w14:paraId="7D0F6877">
      <w:pPr>
        <w:widowControl w:val="0"/>
        <w:numPr>
          <w:ilvl w:val="0"/>
          <w:numId w:val="0"/>
        </w:numPr>
        <w:jc w:val="both"/>
        <w:rPr>
          <w:rFonts w:hint="eastAsia"/>
        </w:rPr>
      </w:pPr>
      <w:r>
        <w:rPr>
          <w:rFonts w:hint="eastAsia"/>
        </w:rPr>
        <w:t>灵魂能够喝尽整个受造界所能提供给身体感官的一切乐趣，或它们所带来的；一口气喝尽（我说），然而在其中仍旧会喊，给，给。</w:t>
      </w:r>
    </w:p>
    <w:p w14:paraId="1DA00298">
      <w:pPr>
        <w:widowControl w:val="0"/>
        <w:numPr>
          <w:ilvl w:val="0"/>
          <w:numId w:val="0"/>
        </w:numPr>
        <w:jc w:val="both"/>
        <w:rPr>
          <w:rFonts w:hint="eastAsia"/>
        </w:rPr>
      </w:pPr>
      <w:r>
        <w:rPr>
          <w:rFonts w:hint="eastAsia"/>
        </w:rPr>
        <w:t>Now, as it is in the body of a man, look whatever part is capable of more pleasure, it is also capable of more pains.</w:t>
      </w:r>
    </w:p>
    <w:p w14:paraId="6C9B8EBA">
      <w:pPr>
        <w:widowControl w:val="0"/>
        <w:numPr>
          <w:ilvl w:val="0"/>
          <w:numId w:val="0"/>
        </w:numPr>
        <w:jc w:val="both"/>
        <w:rPr>
          <w:rFonts w:hint="eastAsia"/>
        </w:rPr>
      </w:pPr>
      <w:r>
        <w:rPr>
          <w:rFonts w:hint="eastAsia"/>
        </w:rPr>
        <w:t>现在，正如在人的身体里，看，任何能承受更多乐趣的部分，也就能承受更多痛苦。</w:t>
      </w:r>
    </w:p>
    <w:p w14:paraId="44F48CE7">
      <w:pPr>
        <w:widowControl w:val="0"/>
        <w:numPr>
          <w:ilvl w:val="0"/>
          <w:numId w:val="0"/>
        </w:numPr>
        <w:jc w:val="both"/>
        <w:rPr>
          <w:rFonts w:hint="eastAsia"/>
        </w:rPr>
      </w:pPr>
      <w:r>
        <w:rPr>
          <w:rFonts w:hint="eastAsia"/>
        </w:rPr>
        <w:t>So the soul proportionably; look how capable it is of greater joys (as it is from God), it is as mush of sorrows also, unto the same extension and intension of them.</w:t>
      </w:r>
    </w:p>
    <w:p w14:paraId="3FFA50F4">
      <w:pPr>
        <w:widowControl w:val="0"/>
        <w:numPr>
          <w:ilvl w:val="0"/>
          <w:numId w:val="0"/>
        </w:numPr>
        <w:jc w:val="both"/>
        <w:rPr>
          <w:rFonts w:hint="eastAsia"/>
        </w:rPr>
      </w:pPr>
      <w:r>
        <w:rPr>
          <w:rFonts w:hint="eastAsia"/>
        </w:rPr>
        <w:t>灵魂也成比例地如此；看它能承受多大的喜乐（如从上帝而来），它也同样能承受多大的忧愁，直到同样的广度和强度。</w:t>
      </w:r>
    </w:p>
    <w:p w14:paraId="3DC810C9">
      <w:pPr>
        <w:widowControl w:val="0"/>
        <w:numPr>
          <w:ilvl w:val="0"/>
          <w:numId w:val="0"/>
        </w:numPr>
        <w:jc w:val="both"/>
        <w:rPr>
          <w:rFonts w:hint="eastAsia"/>
        </w:rPr>
      </w:pPr>
    </w:p>
    <w:p w14:paraId="58882C7A">
      <w:pPr>
        <w:widowControl w:val="0"/>
        <w:numPr>
          <w:ilvl w:val="0"/>
          <w:numId w:val="0"/>
        </w:numPr>
        <w:jc w:val="both"/>
        <w:rPr>
          <w:rFonts w:hint="eastAsia"/>
        </w:rPr>
      </w:pPr>
      <w:r>
        <w:rPr>
          <w:rFonts w:hint="eastAsia"/>
        </w:rPr>
        <w:t>Add, II., as to this point, that as the soul is thus vastly capable of more sorrow and anguish, so further, that these souls to be punished are filled with sin, and in that respect termed 'vessels of wrath fitted to destruction,' Rom. 9:22.</w:t>
      </w:r>
    </w:p>
    <w:p w14:paraId="4228FCEE">
      <w:pPr>
        <w:widowControl w:val="0"/>
        <w:numPr>
          <w:ilvl w:val="0"/>
          <w:numId w:val="0"/>
        </w:numPr>
        <w:jc w:val="both"/>
        <w:rPr>
          <w:rFonts w:hint="eastAsia"/>
        </w:rPr>
      </w:pPr>
      <w:r>
        <w:rPr>
          <w:rFonts w:hint="eastAsia"/>
        </w:rPr>
        <w:t>第二，就这一点而言，再补充，正如灵魂如此极大地能承受更多的忧愁和痛苦，同样，更进一步，这些要受刑罚的灵魂，是充满了罪，因此被称为“预备遭毁灭的可怒器皿”，罗马书9章22节。</w:t>
      </w:r>
    </w:p>
    <w:p w14:paraId="408C4D53">
      <w:pPr>
        <w:widowControl w:val="0"/>
        <w:numPr>
          <w:ilvl w:val="0"/>
          <w:numId w:val="0"/>
        </w:numPr>
        <w:jc w:val="both"/>
        <w:rPr>
          <w:rFonts w:hint="eastAsia"/>
        </w:rPr>
      </w:pPr>
      <w:r>
        <w:rPr>
          <w:rFonts w:hint="eastAsia"/>
        </w:rPr>
        <w:t>Take a barrel of wood, and of itself it will burn as it is wood; but if withal it be pitched within, and full of tar and combustible matter, it will burn more ragingly.</w:t>
      </w:r>
    </w:p>
    <w:p w14:paraId="07AD98E8">
      <w:pPr>
        <w:widowControl w:val="0"/>
        <w:numPr>
          <w:ilvl w:val="0"/>
          <w:numId w:val="0"/>
        </w:numPr>
        <w:jc w:val="both"/>
        <w:rPr>
          <w:rFonts w:hint="eastAsia"/>
        </w:rPr>
      </w:pPr>
      <w:r>
        <w:rPr>
          <w:rFonts w:hint="eastAsia"/>
        </w:rPr>
        <w:t>取一个木桶，它本身作为木头会燃烧；但如果里面涂了沥青，并且充满了焦油和易燃物，它就会烧得更猛烈。</w:t>
      </w:r>
    </w:p>
    <w:p w14:paraId="1DF0F2C9">
      <w:pPr>
        <w:widowControl w:val="0"/>
        <w:numPr>
          <w:ilvl w:val="0"/>
          <w:numId w:val="0"/>
        </w:numPr>
        <w:jc w:val="both"/>
        <w:rPr>
          <w:rFonts w:hint="eastAsia"/>
        </w:rPr>
      </w:pPr>
      <w:r>
        <w:rPr>
          <w:rFonts w:hint="eastAsia"/>
        </w:rPr>
        <w:t>Of unfruitful branches, apostatising from Christ, it is said, John 15:6, that they are 'cast into the fire, and they are burned;' that is, they burn to purpose, make a mighty fire.</w:t>
      </w:r>
    </w:p>
    <w:p w14:paraId="69848E9A">
      <w:pPr>
        <w:widowControl w:val="0"/>
        <w:numPr>
          <w:ilvl w:val="0"/>
          <w:numId w:val="0"/>
        </w:numPr>
        <w:jc w:val="both"/>
        <w:rPr>
          <w:rFonts w:hint="eastAsia"/>
        </w:rPr>
      </w:pPr>
      <w:r>
        <w:rPr>
          <w:rFonts w:hint="eastAsia"/>
        </w:rPr>
        <w:t>论到那些不结果子，离弃基督的枝子，约翰福音15章6节说，它们被“扔在火里，烧了”；也就是说，它们烧得很有效果，烧成大火。</w:t>
      </w:r>
    </w:p>
    <w:p w14:paraId="39FB6EF7">
      <w:pPr>
        <w:widowControl w:val="0"/>
        <w:numPr>
          <w:ilvl w:val="0"/>
          <w:numId w:val="0"/>
        </w:numPr>
        <w:jc w:val="both"/>
        <w:rPr>
          <w:rFonts w:hint="eastAsia"/>
        </w:rPr>
      </w:pPr>
      <w:r>
        <w:rPr>
          <w:rFonts w:hint="eastAsia"/>
        </w:rPr>
        <w:t>That clause, 'and they are burned,' is added by way of auxesis or emphasis; else it needed not.</w:t>
      </w:r>
    </w:p>
    <w:p w14:paraId="7FD6E382">
      <w:pPr>
        <w:widowControl w:val="0"/>
        <w:numPr>
          <w:ilvl w:val="0"/>
          <w:numId w:val="0"/>
        </w:numPr>
        <w:jc w:val="both"/>
        <w:rPr>
          <w:rFonts w:hint="eastAsia"/>
        </w:rPr>
      </w:pPr>
      <w:r>
        <w:rPr>
          <w:rFonts w:hint="eastAsia"/>
        </w:rPr>
        <w:t>“烧了”这一句，是以夸张或强调的方式加上去的；否则就不需要了。</w:t>
      </w:r>
    </w:p>
    <w:p w14:paraId="1ED7A32F">
      <w:pPr>
        <w:widowControl w:val="0"/>
        <w:numPr>
          <w:ilvl w:val="0"/>
          <w:numId w:val="0"/>
        </w:numPr>
        <w:jc w:val="both"/>
        <w:rPr>
          <w:rFonts w:hint="eastAsia"/>
        </w:rPr>
      </w:pPr>
      <w:r>
        <w:rPr>
          <w:rFonts w:hint="eastAsia"/>
        </w:rPr>
        <w:t>We see when sins were but laid upon Christ by imputation, who in himself was separate from sinners, and had no conscience of sin, how yet the anger of God against sin dealt with him, as undertaking to be a surety for sin.</w:t>
      </w:r>
    </w:p>
    <w:p w14:paraId="56A2D7D9">
      <w:pPr>
        <w:widowControl w:val="0"/>
        <w:numPr>
          <w:ilvl w:val="0"/>
          <w:numId w:val="0"/>
        </w:numPr>
        <w:jc w:val="both"/>
        <w:rPr>
          <w:rFonts w:hint="eastAsia"/>
        </w:rPr>
      </w:pPr>
      <w:r>
        <w:rPr>
          <w:rFonts w:hint="eastAsia"/>
        </w:rPr>
        <w:t>我们看到，当罪只是藉着归算加在基督身上时，祂自己是与罪人分开的，也没有罪的良心，上帝对罪的怒气，仍旧如何对待祂，因为祂承担了作罪的保人。</w:t>
      </w:r>
    </w:p>
    <w:p w14:paraId="69716F99">
      <w:pPr>
        <w:widowControl w:val="0"/>
        <w:numPr>
          <w:ilvl w:val="0"/>
          <w:numId w:val="0"/>
        </w:numPr>
        <w:jc w:val="both"/>
        <w:rPr>
          <w:rFonts w:hint="eastAsia"/>
        </w:rPr>
      </w:pPr>
      <w:r>
        <w:rPr>
          <w:rFonts w:hint="eastAsia"/>
        </w:rPr>
        <w:t>And 'can you drink,' says Christ, 'the cup that I am to drink of?' that is, so as to bear it and not be overcome with it.</w:t>
      </w:r>
    </w:p>
    <w:p w14:paraId="6BFEF652">
      <w:pPr>
        <w:widowControl w:val="0"/>
        <w:numPr>
          <w:ilvl w:val="0"/>
          <w:numId w:val="0"/>
        </w:numPr>
        <w:jc w:val="both"/>
        <w:rPr>
          <w:rFonts w:hint="eastAsia"/>
        </w:rPr>
      </w:pPr>
      <w:r>
        <w:rPr>
          <w:rFonts w:hint="eastAsia"/>
        </w:rPr>
        <w:t>基督说，“我所喝的杯，你们能喝吗？”也就是说，能喝而不被它胜过吗？</w:t>
      </w:r>
    </w:p>
    <w:p w14:paraId="2C5E3611">
      <w:pPr>
        <w:widowControl w:val="0"/>
        <w:numPr>
          <w:ilvl w:val="0"/>
          <w:numId w:val="0"/>
        </w:numPr>
        <w:jc w:val="both"/>
        <w:rPr>
          <w:rFonts w:hint="eastAsia"/>
        </w:rPr>
      </w:pPr>
      <w:r>
        <w:rPr>
          <w:rFonts w:hint="eastAsia"/>
        </w:rPr>
        <w:t>Now, in Luke 23:31, you may see how Christ infers from his sufferings, as being the sufferings of one who had not been himself personally guilty of sin, what therefore, with difference, those in whom sin is inherent must expect.</w:t>
      </w:r>
    </w:p>
    <w:p w14:paraId="491A65B9">
      <w:pPr>
        <w:widowControl w:val="0"/>
        <w:numPr>
          <w:ilvl w:val="0"/>
          <w:numId w:val="0"/>
        </w:numPr>
        <w:jc w:val="both"/>
        <w:rPr>
          <w:rFonts w:hint="eastAsia"/>
        </w:rPr>
      </w:pPr>
      <w:r>
        <w:rPr>
          <w:rFonts w:hint="eastAsia"/>
        </w:rPr>
        <w:t>现在，在路加福音23章31节，你们可以看见基督如何从祂的受苦，即作为一个自己并非亲身犯了罪的人的受苦，推断出，因此，那些罪内在于其中的人，应当有何种不同的期待。</w:t>
      </w:r>
    </w:p>
    <w:p w14:paraId="35556EBF">
      <w:pPr>
        <w:widowControl w:val="0"/>
        <w:numPr>
          <w:ilvl w:val="0"/>
          <w:numId w:val="0"/>
        </w:numPr>
        <w:jc w:val="both"/>
        <w:rPr>
          <w:rFonts w:hint="eastAsia"/>
        </w:rPr>
      </w:pPr>
      <w:r>
        <w:rPr>
          <w:rFonts w:hint="eastAsia"/>
        </w:rPr>
        <w:t>'Weep for yourselves,' says he, 'for if they do those things to the green tree, what will be done in the dry?' that is, who are fit combustible matter for the fire, and, as the prophet says, 'are as stubble fully dry,' Nahum 1:10: and of the terribleness of God's anger he had before discoursed (as was even now observed) in all that chapter.</w:t>
      </w:r>
    </w:p>
    <w:p w14:paraId="064B3BDC">
      <w:pPr>
        <w:widowControl w:val="0"/>
        <w:numPr>
          <w:ilvl w:val="0"/>
          <w:numId w:val="0"/>
        </w:numPr>
        <w:jc w:val="both"/>
        <w:rPr>
          <w:rFonts w:hint="eastAsia"/>
        </w:rPr>
      </w:pPr>
      <w:r>
        <w:rPr>
          <w:rFonts w:hint="eastAsia"/>
        </w:rPr>
        <w:t>他说，“当为自己哀哭，因为他们既在有汁水的树上行这事，那枯干的树将来怎么样呢？”也就是说，谁是适合火的易燃物，并且，如先知所说，“都像枯干的禾秸”，那鸿书1章10节：而关于上帝怒气的可怕性，祂在整章中先前已论述过（如刚才所观察的）。</w:t>
      </w:r>
    </w:p>
    <w:p w14:paraId="7757EC64">
      <w:pPr>
        <w:widowControl w:val="0"/>
        <w:numPr>
          <w:ilvl w:val="0"/>
          <w:numId w:val="0"/>
        </w:numPr>
        <w:jc w:val="both"/>
        <w:rPr>
          <w:rFonts w:hint="eastAsia"/>
        </w:rPr>
      </w:pPr>
    </w:p>
    <w:p w14:paraId="727DE324">
      <w:pPr>
        <w:widowControl w:val="0"/>
        <w:numPr>
          <w:ilvl w:val="0"/>
          <w:numId w:val="0"/>
        </w:numPr>
        <w:jc w:val="both"/>
        <w:rPr>
          <w:rFonts w:hint="eastAsia"/>
        </w:rPr>
      </w:pPr>
      <w:r>
        <w:rPr>
          <w:rFonts w:hint="eastAsia"/>
        </w:rPr>
        <w:t>Again, III., in the soul, some faculties are more capable of anguish from his wrath than other, even as in the body some parts are more of pain.</w:t>
      </w:r>
    </w:p>
    <w:p w14:paraId="5FBC5963">
      <w:pPr>
        <w:widowControl w:val="0"/>
        <w:numPr>
          <w:ilvl w:val="0"/>
          <w:numId w:val="0"/>
        </w:numPr>
        <w:jc w:val="both"/>
        <w:rPr>
          <w:rFonts w:hint="eastAsia"/>
        </w:rPr>
      </w:pPr>
      <w:r>
        <w:rPr>
          <w:rFonts w:hint="eastAsia"/>
        </w:rPr>
        <w:t>第三，在灵魂中，有些官能比别的官能更能承受祂忿怒的痛苦，正如在身体中，有些部分比别的部分更能承受痛苦。</w:t>
      </w:r>
    </w:p>
    <w:p w14:paraId="53ACE422">
      <w:pPr>
        <w:widowControl w:val="0"/>
        <w:numPr>
          <w:ilvl w:val="0"/>
          <w:numId w:val="0"/>
        </w:numPr>
        <w:jc w:val="both"/>
        <w:rPr>
          <w:rFonts w:hint="eastAsia"/>
        </w:rPr>
      </w:pPr>
      <w:r>
        <w:rPr>
          <w:rFonts w:hint="eastAsia"/>
        </w:rPr>
        <w:t>If a man would avoid a scalding drop to be let fall upon any part, of all other he would fence his eye.</w:t>
      </w:r>
    </w:p>
    <w:p w14:paraId="40A8D0B7">
      <w:pPr>
        <w:widowControl w:val="0"/>
        <w:numPr>
          <w:ilvl w:val="0"/>
          <w:numId w:val="0"/>
        </w:numPr>
        <w:jc w:val="both"/>
        <w:rPr>
          <w:rFonts w:hint="eastAsia"/>
        </w:rPr>
      </w:pPr>
      <w:r>
        <w:rPr>
          <w:rFonts w:hint="eastAsia"/>
        </w:rPr>
        <w:t>如果一个人想避免一滴滚烫的液体落在任何部位上，他会首先保护他的眼睛。</w:t>
      </w:r>
    </w:p>
    <w:p w14:paraId="3B8C48EF">
      <w:pPr>
        <w:widowControl w:val="0"/>
        <w:numPr>
          <w:ilvl w:val="0"/>
          <w:numId w:val="0"/>
        </w:numPr>
        <w:jc w:val="both"/>
        <w:rPr>
          <w:rFonts w:hint="eastAsia"/>
        </w:rPr>
      </w:pPr>
      <w:r>
        <w:rPr>
          <w:rFonts w:hint="eastAsia"/>
        </w:rPr>
        <w:t>You see how a mote, a fly troubleth it; a scalding drop of oil would much more.</w:t>
      </w:r>
    </w:p>
    <w:p w14:paraId="466B63DD">
      <w:pPr>
        <w:widowControl w:val="0"/>
        <w:numPr>
          <w:ilvl w:val="0"/>
          <w:numId w:val="0"/>
        </w:numPr>
        <w:jc w:val="both"/>
        <w:rPr>
          <w:rFonts w:hint="eastAsia"/>
        </w:rPr>
      </w:pPr>
      <w:r>
        <w:rPr>
          <w:rFonts w:hint="eastAsia"/>
        </w:rPr>
        <w:t>你们看，一粒微尘，一只苍蝇，如何困扰它；一滴滚烫的油，会更甚。</w:t>
      </w:r>
    </w:p>
    <w:p w14:paraId="6A333F0E">
      <w:pPr>
        <w:widowControl w:val="0"/>
        <w:numPr>
          <w:ilvl w:val="0"/>
          <w:numId w:val="0"/>
        </w:numPr>
        <w:jc w:val="both"/>
        <w:rPr>
          <w:rFonts w:hint="eastAsia"/>
        </w:rPr>
      </w:pPr>
      <w:r>
        <w:rPr>
          <w:rFonts w:hint="eastAsia"/>
        </w:rPr>
        <w:t>So it is in the faculties of the soul.</w:t>
      </w:r>
    </w:p>
    <w:p w14:paraId="3C6E70D7">
      <w:pPr>
        <w:widowControl w:val="0"/>
        <w:numPr>
          <w:ilvl w:val="0"/>
          <w:numId w:val="0"/>
        </w:numPr>
        <w:jc w:val="both"/>
        <w:rPr>
          <w:rFonts w:hint="eastAsia"/>
        </w:rPr>
      </w:pPr>
      <w:r>
        <w:rPr>
          <w:rFonts w:hint="eastAsia"/>
        </w:rPr>
        <w:t>灵魂的官能也是如此。</w:t>
      </w:r>
    </w:p>
    <w:p w14:paraId="25C37977">
      <w:pPr>
        <w:widowControl w:val="0"/>
        <w:numPr>
          <w:ilvl w:val="0"/>
          <w:numId w:val="0"/>
        </w:numPr>
        <w:jc w:val="both"/>
        <w:rPr>
          <w:rFonts w:hint="eastAsia"/>
        </w:rPr>
      </w:pPr>
      <w:r>
        <w:rPr>
          <w:rFonts w:hint="eastAsia"/>
        </w:rPr>
        <w:t>You read there is the 'spirit of the mind,' Eph. 4:23.</w:t>
      </w:r>
    </w:p>
    <w:p w14:paraId="4867AE57">
      <w:pPr>
        <w:widowControl w:val="0"/>
        <w:numPr>
          <w:ilvl w:val="0"/>
          <w:numId w:val="0"/>
        </w:numPr>
        <w:jc w:val="both"/>
        <w:rPr>
          <w:rFonts w:hint="eastAsia"/>
        </w:rPr>
      </w:pPr>
      <w:r>
        <w:rPr>
          <w:rFonts w:hint="eastAsia"/>
        </w:rPr>
        <w:t>你们读到，有“心意的灵”，以弗所书4章23节。</w:t>
      </w:r>
    </w:p>
    <w:p w14:paraId="3268B585">
      <w:pPr>
        <w:widowControl w:val="0"/>
        <w:numPr>
          <w:ilvl w:val="0"/>
          <w:numId w:val="0"/>
        </w:numPr>
        <w:jc w:val="both"/>
        <w:rPr>
          <w:rFonts w:hint="eastAsia"/>
        </w:rPr>
      </w:pPr>
      <w:r>
        <w:rPr>
          <w:rFonts w:hint="eastAsia"/>
        </w:rPr>
        <w:t>Now God will wound even that, and aims at it in this punishment.</w:t>
      </w:r>
    </w:p>
    <w:p w14:paraId="0FA0F3BD">
      <w:pPr>
        <w:widowControl w:val="0"/>
        <w:numPr>
          <w:ilvl w:val="0"/>
          <w:numId w:val="0"/>
        </w:numPr>
        <w:jc w:val="both"/>
        <w:rPr>
          <w:rFonts w:hint="eastAsia"/>
        </w:rPr>
      </w:pPr>
      <w:r>
        <w:rPr>
          <w:rFonts w:hint="eastAsia"/>
        </w:rPr>
        <w:t>现在，上帝连那也要伤害，并在这刑罚中瞄准它。</w:t>
      </w:r>
    </w:p>
    <w:p w14:paraId="72D2D590">
      <w:pPr>
        <w:widowControl w:val="0"/>
        <w:numPr>
          <w:ilvl w:val="0"/>
          <w:numId w:val="0"/>
        </w:numPr>
        <w:jc w:val="both"/>
        <w:rPr>
          <w:rFonts w:hint="eastAsia"/>
        </w:rPr>
      </w:pPr>
      <w:r>
        <w:rPr>
          <w:rFonts w:hint="eastAsia"/>
        </w:rPr>
        <w:t>'A wounded spirit who can bear?' says Solomon.</w:t>
      </w:r>
    </w:p>
    <w:p w14:paraId="45D57296">
      <w:pPr>
        <w:widowControl w:val="0"/>
        <w:numPr>
          <w:ilvl w:val="0"/>
          <w:numId w:val="0"/>
        </w:numPr>
        <w:jc w:val="both"/>
        <w:rPr>
          <w:rFonts w:hint="eastAsia"/>
        </w:rPr>
      </w:pPr>
      <w:r>
        <w:rPr>
          <w:rFonts w:hint="eastAsia"/>
        </w:rPr>
        <w:t>所罗门说，“心灵的忧伤，谁能承当呢？”</w:t>
      </w:r>
    </w:p>
    <w:p w14:paraId="544DAAE2">
      <w:pPr>
        <w:widowControl w:val="0"/>
        <w:numPr>
          <w:ilvl w:val="0"/>
          <w:numId w:val="0"/>
        </w:numPr>
        <w:jc w:val="both"/>
        <w:rPr>
          <w:rFonts w:hint="eastAsia"/>
        </w:rPr>
      </w:pPr>
      <w:r>
        <w:rPr>
          <w:rFonts w:hint="eastAsia"/>
        </w:rPr>
        <w:t>If a man's flesh be torn and cut, he may yet bear up himself, but if his bones be broken, 'who can stand?'</w:t>
      </w:r>
    </w:p>
    <w:p w14:paraId="37190F54">
      <w:pPr>
        <w:widowControl w:val="0"/>
        <w:numPr>
          <w:ilvl w:val="0"/>
          <w:numId w:val="0"/>
        </w:numPr>
        <w:jc w:val="both"/>
        <w:rPr>
          <w:rFonts w:hint="eastAsia"/>
        </w:rPr>
      </w:pPr>
      <w:r>
        <w:rPr>
          <w:rFonts w:hint="eastAsia"/>
        </w:rPr>
        <w:t>如果一个人的肉被撕裂、被割伤，他或许还能支撑自己，但如果他的骨头被折断，“谁能站立得住呢？”</w:t>
      </w:r>
    </w:p>
    <w:p w14:paraId="1738A560">
      <w:pPr>
        <w:widowControl w:val="0"/>
        <w:numPr>
          <w:ilvl w:val="0"/>
          <w:numId w:val="0"/>
        </w:numPr>
        <w:jc w:val="both"/>
        <w:rPr>
          <w:rFonts w:hint="eastAsia"/>
        </w:rPr>
      </w:pPr>
      <w:r>
        <w:rPr>
          <w:rFonts w:hint="eastAsia"/>
        </w:rPr>
        <w:t>Now the immediate strokes of God are so compared by David, as unto the breaking of the bones, in comparison of other dealings of God with, and inflictions from God towards us.</w:t>
      </w:r>
    </w:p>
    <w:p w14:paraId="16C96CB7">
      <w:pPr>
        <w:widowControl w:val="0"/>
        <w:numPr>
          <w:ilvl w:val="0"/>
          <w:numId w:val="0"/>
        </w:numPr>
        <w:jc w:val="both"/>
        <w:rPr>
          <w:rFonts w:hint="eastAsia"/>
        </w:rPr>
      </w:pPr>
      <w:r>
        <w:rPr>
          <w:rFonts w:hint="eastAsia"/>
        </w:rPr>
        <w:t>现在，上帝直接的击打，被大卫如此比作，如同折断骨头，与上帝对我们其他的对待和从上帝而来的刑罚相比。</w:t>
      </w:r>
    </w:p>
    <w:p w14:paraId="334B9D60">
      <w:pPr>
        <w:widowControl w:val="0"/>
        <w:numPr>
          <w:ilvl w:val="0"/>
          <w:numId w:val="0"/>
        </w:numPr>
        <w:jc w:val="both"/>
        <w:rPr>
          <w:rFonts w:hint="eastAsia"/>
        </w:rPr>
      </w:pPr>
    </w:p>
    <w:p w14:paraId="232AF9A5">
      <w:pPr>
        <w:widowControl w:val="0"/>
        <w:numPr>
          <w:ilvl w:val="0"/>
          <w:numId w:val="0"/>
        </w:numPr>
        <w:jc w:val="both"/>
        <w:rPr>
          <w:rFonts w:hint="eastAsia"/>
        </w:rPr>
      </w:pPr>
      <w:r>
        <w:rPr>
          <w:rFonts w:hint="eastAsia"/>
        </w:rPr>
        <w:t>The next thing which I mention, but as an appendix to this head, is, that it is the destruction of the soul.</w:t>
      </w:r>
    </w:p>
    <w:p w14:paraId="41E92FBC">
      <w:pPr>
        <w:widowControl w:val="0"/>
        <w:numPr>
          <w:ilvl w:val="0"/>
          <w:numId w:val="0"/>
        </w:numPr>
        <w:jc w:val="both"/>
        <w:rPr>
          <w:rFonts w:hint="eastAsia"/>
        </w:rPr>
      </w:pPr>
      <w:r>
        <w:rPr>
          <w:rFonts w:hint="eastAsia"/>
        </w:rPr>
        <w:t>我接下来要提及的，不过是本题的附录，即这是灵魂的毁灭。</w:t>
      </w:r>
    </w:p>
    <w:p w14:paraId="7425B436">
      <w:pPr>
        <w:widowControl w:val="0"/>
        <w:numPr>
          <w:ilvl w:val="0"/>
          <w:numId w:val="0"/>
        </w:numPr>
        <w:jc w:val="both"/>
        <w:rPr>
          <w:rFonts w:hint="eastAsia"/>
        </w:rPr>
      </w:pPr>
      <w:r>
        <w:rPr>
          <w:rFonts w:hint="eastAsia"/>
        </w:rPr>
        <w:t>So Christ and the apostle again and again.</w:t>
      </w:r>
    </w:p>
    <w:p w14:paraId="3DEAF825">
      <w:pPr>
        <w:widowControl w:val="0"/>
        <w:numPr>
          <w:ilvl w:val="0"/>
          <w:numId w:val="0"/>
        </w:numPr>
        <w:jc w:val="both"/>
        <w:rPr>
          <w:rFonts w:hint="eastAsia"/>
        </w:rPr>
      </w:pPr>
      <w:r>
        <w:rPr>
          <w:rFonts w:hint="eastAsia"/>
        </w:rPr>
        <w:t>基督和使徒一再如此说。</w:t>
      </w:r>
    </w:p>
    <w:p w14:paraId="7CCCC676">
      <w:pPr>
        <w:widowControl w:val="0"/>
        <w:numPr>
          <w:ilvl w:val="0"/>
          <w:numId w:val="0"/>
        </w:numPr>
        <w:jc w:val="both"/>
        <w:rPr>
          <w:rFonts w:hint="eastAsia"/>
        </w:rPr>
      </w:pPr>
      <w:r>
        <w:rPr>
          <w:rFonts w:hint="eastAsia"/>
        </w:rPr>
        <w:t>They are said to be lost; and though men may metaphysically dispute that it is better to be, though in hell, than not to be, yet Christ hath said, 'it were better not to have been born.'</w:t>
      </w:r>
    </w:p>
    <w:p w14:paraId="51712866">
      <w:pPr>
        <w:widowControl w:val="0"/>
        <w:numPr>
          <w:ilvl w:val="0"/>
          <w:numId w:val="0"/>
        </w:numPr>
        <w:jc w:val="both"/>
        <w:rPr>
          <w:rFonts w:hint="eastAsia"/>
        </w:rPr>
      </w:pPr>
      <w:r>
        <w:rPr>
          <w:rFonts w:hint="eastAsia"/>
        </w:rPr>
        <w:t>他们被称为失丧；虽然人可以形而上学地争论，即使在地狱里，也比不存在更好，但基督曾说，“倒不如没有出生。”</w:t>
      </w:r>
    </w:p>
    <w:p w14:paraId="212DD70D">
      <w:pPr>
        <w:widowControl w:val="0"/>
        <w:numPr>
          <w:ilvl w:val="0"/>
          <w:numId w:val="0"/>
        </w:numPr>
        <w:jc w:val="both"/>
        <w:rPr>
          <w:rFonts w:hint="eastAsia"/>
        </w:rPr>
      </w:pPr>
      <w:r>
        <w:rPr>
          <w:rFonts w:hint="eastAsia"/>
        </w:rPr>
        <w:t>I shall say no more as to this head than what the apostle expresseth this by, in 1 Tim. 6:9, in saying, that men are 'drowned in perdition and destruction.'</w:t>
      </w:r>
    </w:p>
    <w:p w14:paraId="5C77ED91">
      <w:pPr>
        <w:widowControl w:val="0"/>
        <w:numPr>
          <w:ilvl w:val="0"/>
          <w:numId w:val="0"/>
        </w:numPr>
        <w:jc w:val="both"/>
        <w:rPr>
          <w:rFonts w:hint="eastAsia"/>
        </w:rPr>
      </w:pPr>
      <w:r>
        <w:rPr>
          <w:rFonts w:hint="eastAsia"/>
        </w:rPr>
        <w:t>关于这一点，我不再多说，只引用使徒在提摩太前书6章9节所表达的，他说，人是“沉在败坏和灭亡里”。</w:t>
      </w:r>
    </w:p>
    <w:p w14:paraId="244D3F1E">
      <w:pPr>
        <w:widowControl w:val="0"/>
        <w:numPr>
          <w:ilvl w:val="0"/>
          <w:numId w:val="0"/>
        </w:numPr>
        <w:jc w:val="both"/>
        <w:rPr>
          <w:rFonts w:hint="eastAsia"/>
        </w:rPr>
      </w:pPr>
      <w:r>
        <w:rPr>
          <w:rFonts w:hint="eastAsia"/>
        </w:rPr>
        <w:t>One would think for him to have expressed death and destruction, it might have been enough to have said that a man were drowned, or sunk down to the bottom of waters, or the like materials that would suffocate a man; but to say he is 'drowned in perdition' itself, or that 'perdition and destruction' are the pit, the lake he is plunged into, what can be said beyond it?</w:t>
      </w:r>
    </w:p>
    <w:p w14:paraId="0ACE4649">
      <w:pPr>
        <w:widowControl w:val="0"/>
        <w:numPr>
          <w:ilvl w:val="0"/>
          <w:numId w:val="0"/>
        </w:numPr>
        <w:jc w:val="both"/>
        <w:rPr>
          <w:rFonts w:hint="eastAsia"/>
        </w:rPr>
      </w:pPr>
      <w:r>
        <w:rPr>
          <w:rFonts w:hint="eastAsia"/>
        </w:rPr>
        <w:t>人会以为，他要表达死亡和毁灭，只需说一个人被淹死，或沉到水底，或类似会使人窒息的物质中，就够了；但说他“沉在败坏”本身，或“败坏和灭亡”是那坑，那他被投入的湖，还能说什么更甚的呢？</w:t>
      </w:r>
    </w:p>
    <w:p w14:paraId="14A0DF80">
      <w:pPr>
        <w:widowControl w:val="0"/>
        <w:numPr>
          <w:ilvl w:val="0"/>
          <w:numId w:val="0"/>
        </w:numPr>
        <w:jc w:val="both"/>
        <w:rPr>
          <w:rFonts w:hint="eastAsia"/>
        </w:rPr>
      </w:pPr>
      <w:r>
        <w:rPr>
          <w:rFonts w:hint="eastAsia"/>
        </w:rPr>
        <w:t>And yet here he is not content with one single word to express that by either, as to have said, 'drowned in perdition,' but must double it, and add another word, destruction, also.</w:t>
      </w:r>
    </w:p>
    <w:p w14:paraId="1AE7C8C4">
      <w:pPr>
        <w:widowControl w:val="0"/>
        <w:numPr>
          <w:ilvl w:val="0"/>
          <w:numId w:val="0"/>
        </w:numPr>
        <w:jc w:val="both"/>
        <w:rPr>
          <w:rFonts w:hint="eastAsia"/>
        </w:rPr>
      </w:pPr>
      <w:r>
        <w:rPr>
          <w:rFonts w:hint="eastAsia"/>
        </w:rPr>
        <w:t>然而，他在此处并不满足于用一个词来表达任何一个，如说，“沉在败坏里”，而是必须加倍，再加一个词，毁灭。</w:t>
      </w:r>
    </w:p>
    <w:p w14:paraId="7CBB9149">
      <w:pPr>
        <w:widowControl w:val="0"/>
        <w:numPr>
          <w:ilvl w:val="0"/>
          <w:numId w:val="0"/>
        </w:numPr>
        <w:jc w:val="both"/>
        <w:rPr>
          <w:rFonts w:hint="eastAsia"/>
        </w:rPr>
      </w:pPr>
      <w:r>
        <w:rPr>
          <w:rFonts w:hint="eastAsia"/>
        </w:rPr>
        <w:t>Destroyed, therefore, over and over; drowned over head and ears, as we say, and all that is in them drowned and sunk into perdition; the whole soul, yea, the whole man.</w:t>
      </w:r>
    </w:p>
    <w:p w14:paraId="31FDE6DC">
      <w:pPr>
        <w:widowControl w:val="0"/>
        <w:numPr>
          <w:ilvl w:val="0"/>
          <w:numId w:val="0"/>
        </w:numPr>
        <w:jc w:val="both"/>
        <w:rPr>
          <w:rFonts w:hint="eastAsia"/>
        </w:rPr>
      </w:pPr>
      <w:r>
        <w:rPr>
          <w:rFonts w:hint="eastAsia"/>
        </w:rPr>
        <w:t>因此，是毁灭，再毁灭；如我们所说，是淹没过头顶；他们里面的一切都淹没并沉入败坏；整个灵魂，是的，整个人。</w:t>
      </w:r>
    </w:p>
    <w:p w14:paraId="67C3F686">
      <w:pPr>
        <w:widowControl w:val="0"/>
        <w:numPr>
          <w:ilvl w:val="0"/>
          <w:numId w:val="0"/>
        </w:numPr>
        <w:jc w:val="both"/>
        <w:rPr>
          <w:rFonts w:hint="eastAsia"/>
        </w:rPr>
      </w:pPr>
      <w:r>
        <w:rPr>
          <w:rFonts w:hint="eastAsia"/>
        </w:rPr>
        <w:t>No part above water: destroyed with a double destruction; both for object doable, and also for the subject of it, both body and soul.</w:t>
      </w:r>
    </w:p>
    <w:p w14:paraId="4B13021B">
      <w:pPr>
        <w:widowControl w:val="0"/>
        <w:numPr>
          <w:ilvl w:val="0"/>
          <w:numId w:val="0"/>
        </w:numPr>
        <w:jc w:val="both"/>
        <w:rPr>
          <w:rFonts w:hint="eastAsia"/>
        </w:rPr>
      </w:pPr>
      <w:r>
        <w:rPr>
          <w:rFonts w:hint="eastAsia"/>
        </w:rPr>
        <w:t>没有一部分在水面上：被双重的毁灭所毁灭；既就对象而言，也就其主体而言，都是身体和灵魂。</w:t>
      </w:r>
    </w:p>
    <w:p w14:paraId="7CCE4CFD">
      <w:pPr>
        <w:widowControl w:val="0"/>
        <w:numPr>
          <w:ilvl w:val="0"/>
          <w:numId w:val="0"/>
        </w:numPr>
        <w:jc w:val="both"/>
        <w:rPr>
          <w:rFonts w:hint="eastAsia"/>
        </w:rPr>
      </w:pPr>
      <w:r>
        <w:rPr>
          <w:rFonts w:hint="eastAsia"/>
        </w:rPr>
        <w:t>So Christ says.</w:t>
      </w:r>
    </w:p>
    <w:p w14:paraId="3E4D7DEC">
      <w:pPr>
        <w:widowControl w:val="0"/>
        <w:numPr>
          <w:ilvl w:val="0"/>
          <w:numId w:val="0"/>
        </w:numPr>
        <w:jc w:val="both"/>
        <w:rPr>
          <w:rFonts w:hint="eastAsia"/>
        </w:rPr>
      </w:pPr>
      <w:r>
        <w:rPr>
          <w:rFonts w:hint="eastAsia"/>
        </w:rPr>
        <w:t>基督这样说。</w:t>
      </w:r>
    </w:p>
    <w:p w14:paraId="4174990A">
      <w:pPr>
        <w:widowControl w:val="0"/>
        <w:numPr>
          <w:ilvl w:val="0"/>
          <w:numId w:val="0"/>
        </w:numPr>
        <w:jc w:val="both"/>
        <w:rPr>
          <w:rFonts w:hint="eastAsia"/>
        </w:rPr>
      </w:pPr>
    </w:p>
    <w:p w14:paraId="3DB64BE3">
      <w:pPr>
        <w:widowControl w:val="0"/>
        <w:numPr>
          <w:ilvl w:val="0"/>
          <w:numId w:val="0"/>
        </w:numPr>
        <w:jc w:val="both"/>
        <w:rPr>
          <w:rFonts w:hint="eastAsia"/>
        </w:rPr>
      </w:pPr>
      <w:r>
        <w:rPr>
          <w:rFonts w:hint="eastAsia"/>
        </w:rPr>
        <w:t>The third head that affords matter of exaggeration to our thoughts, whereby to infer the fearfulness of this punishment, is taken from the ends or final causes mentioned in that first section: the ends, I say, which God hath in, and is provoked by unto this punishment.</w:t>
      </w:r>
    </w:p>
    <w:p w14:paraId="5D661559">
      <w:pPr>
        <w:widowControl w:val="0"/>
        <w:numPr>
          <w:ilvl w:val="0"/>
          <w:numId w:val="0"/>
        </w:numPr>
        <w:jc w:val="both"/>
        <w:rPr>
          <w:rFonts w:hint="eastAsia"/>
        </w:rPr>
      </w:pPr>
      <w:r>
        <w:rPr>
          <w:rFonts w:hint="eastAsia"/>
        </w:rPr>
        <w:t>第三个，为我们的思想提供了夸大之事的题目，藉此推断这刑罚的可怕性，是从那第一部分所提的目的或最终原因而来的：目的，我说，是上帝在这刑罚中所有的，并被此激怒的。</w:t>
      </w:r>
    </w:p>
    <w:p w14:paraId="644D2B6B">
      <w:pPr>
        <w:widowControl w:val="0"/>
        <w:numPr>
          <w:ilvl w:val="0"/>
          <w:numId w:val="0"/>
        </w:numPr>
        <w:jc w:val="both"/>
        <w:rPr>
          <w:rFonts w:hint="eastAsia"/>
        </w:rPr>
      </w:pPr>
      <w:r>
        <w:rPr>
          <w:rFonts w:hint="eastAsia"/>
        </w:rPr>
        <w:t>And as I then singly argued from each of them the immediateness of God's hand therein, so now I shall from each of the same, the dreadfulness hereof.</w:t>
      </w:r>
    </w:p>
    <w:p w14:paraId="58C43A46">
      <w:pPr>
        <w:widowControl w:val="0"/>
        <w:numPr>
          <w:ilvl w:val="0"/>
          <w:numId w:val="0"/>
        </w:numPr>
        <w:jc w:val="both"/>
        <w:rPr>
          <w:rFonts w:hint="eastAsia"/>
        </w:rPr>
      </w:pPr>
      <w:r>
        <w:rPr>
          <w:rFonts w:hint="eastAsia"/>
        </w:rPr>
        <w:t>正如我那时单独从它们每一个，论证了上帝在其中的直接的手，同样，我现在也要从每一个，论证其可怕性。</w:t>
      </w:r>
    </w:p>
    <w:p w14:paraId="3D607943">
      <w:pPr>
        <w:widowControl w:val="0"/>
        <w:numPr>
          <w:ilvl w:val="0"/>
          <w:numId w:val="0"/>
        </w:numPr>
        <w:jc w:val="both"/>
        <w:rPr>
          <w:rFonts w:hint="eastAsia"/>
        </w:rPr>
      </w:pPr>
      <w:r>
        <w:rPr>
          <w:rFonts w:hint="eastAsia"/>
        </w:rPr>
        <w:t>There were three attributes of God in special, and his glory in common, which God aimeth at the manifestation of, in this ultimate guerdon or reward for sin. 1.</w:t>
      </w:r>
    </w:p>
    <w:p w14:paraId="62A30A92">
      <w:pPr>
        <w:widowControl w:val="0"/>
        <w:numPr>
          <w:ilvl w:val="0"/>
          <w:numId w:val="0"/>
        </w:numPr>
        <w:jc w:val="both"/>
        <w:rPr>
          <w:rFonts w:hint="eastAsia"/>
        </w:rPr>
      </w:pPr>
      <w:r>
        <w:rPr>
          <w:rFonts w:hint="eastAsia"/>
        </w:rPr>
        <w:t>上帝在这对罪的最终报应或赏赐中，特别要彰显的有三个属性，以及祂普遍的荣耀。1.</w:t>
      </w:r>
    </w:p>
    <w:p w14:paraId="740ABF81">
      <w:pPr>
        <w:widowControl w:val="0"/>
        <w:numPr>
          <w:ilvl w:val="0"/>
          <w:numId w:val="0"/>
        </w:numPr>
        <w:jc w:val="both"/>
        <w:rPr>
          <w:rFonts w:hint="eastAsia"/>
        </w:rPr>
      </w:pPr>
      <w:r>
        <w:rPr>
          <w:rFonts w:hint="eastAsia"/>
        </w:rPr>
        <w:t>The manifestation of the glory (that is in common); then particularly, 1st, of his power; 2dly, the satisfying of his justice; 3dly, of his wrath.</w:t>
      </w:r>
    </w:p>
    <w:p w14:paraId="3A6D149D">
      <w:pPr>
        <w:widowControl w:val="0"/>
        <w:numPr>
          <w:ilvl w:val="0"/>
          <w:numId w:val="0"/>
        </w:numPr>
        <w:jc w:val="both"/>
        <w:rPr>
          <w:rFonts w:hint="eastAsia"/>
        </w:rPr>
      </w:pPr>
      <w:r>
        <w:rPr>
          <w:rFonts w:hint="eastAsia"/>
        </w:rPr>
        <w:t>荣耀的彰显（那是普遍的）；然后特别地，第一，祂的能力；第二，祂公义的满足；第三，祂的忿怒。</w:t>
      </w:r>
    </w:p>
    <w:p w14:paraId="095B7560">
      <w:pPr>
        <w:widowControl w:val="0"/>
        <w:numPr>
          <w:ilvl w:val="0"/>
          <w:numId w:val="0"/>
        </w:numPr>
        <w:jc w:val="both"/>
        <w:rPr>
          <w:rFonts w:hint="eastAsia"/>
        </w:rPr>
      </w:pPr>
      <w:r>
        <w:rPr>
          <w:rFonts w:hint="eastAsia"/>
        </w:rPr>
        <w:t>The scriptures I then had recourse to, do specify all these.</w:t>
      </w:r>
    </w:p>
    <w:p w14:paraId="54D7390B">
      <w:pPr>
        <w:widowControl w:val="0"/>
        <w:numPr>
          <w:ilvl w:val="0"/>
          <w:numId w:val="0"/>
        </w:numPr>
        <w:jc w:val="both"/>
        <w:rPr>
          <w:rFonts w:hint="eastAsia"/>
        </w:rPr>
      </w:pPr>
      <w:r>
        <w:rPr>
          <w:rFonts w:hint="eastAsia"/>
        </w:rPr>
        <w:t>我那时所引用的经文，都具体指出了这些。</w:t>
      </w:r>
    </w:p>
    <w:p w14:paraId="6DBBA870">
      <w:pPr>
        <w:widowControl w:val="0"/>
        <w:numPr>
          <w:ilvl w:val="0"/>
          <w:numId w:val="0"/>
        </w:numPr>
        <w:jc w:val="both"/>
        <w:rPr>
          <w:rFonts w:hint="eastAsia"/>
        </w:rPr>
      </w:pPr>
      <w:r>
        <w:rPr>
          <w:rFonts w:hint="eastAsia"/>
        </w:rPr>
        <w:t>I shall speak to these in this section, and to the other in the following.</w:t>
      </w:r>
    </w:p>
    <w:p w14:paraId="0CC41A4A">
      <w:pPr>
        <w:widowControl w:val="0"/>
        <w:numPr>
          <w:ilvl w:val="0"/>
          <w:numId w:val="0"/>
        </w:numPr>
        <w:jc w:val="both"/>
        <w:rPr>
          <w:rFonts w:hint="eastAsia"/>
        </w:rPr>
      </w:pPr>
      <w:r>
        <w:rPr>
          <w:rFonts w:hint="eastAsia"/>
        </w:rPr>
        <w:t>我将在本节中论述这些，在下一节中论述其他的。</w:t>
      </w:r>
    </w:p>
    <w:p w14:paraId="20BBD7A6">
      <w:pPr>
        <w:widowControl w:val="0"/>
        <w:numPr>
          <w:ilvl w:val="0"/>
          <w:numId w:val="0"/>
        </w:numPr>
        <w:jc w:val="both"/>
        <w:rPr>
          <w:rFonts w:hint="eastAsia"/>
        </w:rPr>
      </w:pPr>
    </w:p>
    <w:p w14:paraId="2AB54214">
      <w:pPr>
        <w:widowControl w:val="0"/>
        <w:numPr>
          <w:ilvl w:val="0"/>
          <w:numId w:val="0"/>
        </w:numPr>
        <w:jc w:val="both"/>
        <w:rPr>
          <w:rFonts w:hint="eastAsia"/>
        </w:rPr>
      </w:pPr>
      <w:r>
        <w:rPr>
          <w:rFonts w:hint="eastAsia"/>
        </w:rPr>
        <w:t>1. In general, that he aimeth at his glory in it (which is God's general aim, and is common to these and all other attributes) is evident.</w:t>
      </w:r>
    </w:p>
    <w:p w14:paraId="30B31940">
      <w:pPr>
        <w:widowControl w:val="0"/>
        <w:numPr>
          <w:ilvl w:val="0"/>
          <w:numId w:val="0"/>
        </w:numPr>
        <w:jc w:val="both"/>
        <w:rPr>
          <w:rFonts w:hint="eastAsia"/>
        </w:rPr>
      </w:pPr>
      <w:r>
        <w:rPr>
          <w:rFonts w:hint="eastAsia"/>
        </w:rPr>
        <w:t>1. 总的来说，祂在其中以祂的荣耀为目标（这是上帝普遍的目标，并且是这些及所有其他属性所共有的），这是显而易见的。</w:t>
      </w:r>
    </w:p>
    <w:p w14:paraId="74AD040F">
      <w:pPr>
        <w:widowControl w:val="0"/>
        <w:numPr>
          <w:ilvl w:val="0"/>
          <w:numId w:val="0"/>
        </w:numPr>
        <w:jc w:val="both"/>
        <w:rPr>
          <w:rFonts w:hint="eastAsia"/>
        </w:rPr>
      </w:pPr>
      <w:r>
        <w:rPr>
          <w:rFonts w:hint="eastAsia"/>
        </w:rPr>
        <w:t>His glory (as it is to be manifested to us) is but the result or shine of all or any of his attributes, manifested in that place of Prov. 16:4, 'The Lord hath made all things for himself,' that is, for his glory (for that is himself, 'My glory I will not give to another') it follows, 'yea, even the wicked for the day of evil.'</w:t>
      </w:r>
    </w:p>
    <w:p w14:paraId="2618AF1E">
      <w:pPr>
        <w:widowControl w:val="0"/>
        <w:numPr>
          <w:ilvl w:val="0"/>
          <w:numId w:val="0"/>
        </w:numPr>
        <w:jc w:val="both"/>
        <w:rPr>
          <w:rFonts w:hint="eastAsia"/>
        </w:rPr>
      </w:pPr>
      <w:r>
        <w:rPr>
          <w:rFonts w:hint="eastAsia"/>
        </w:rPr>
        <w:t>祂的荣耀（就其要向我们显明而言）不过是祂所有或任何一个属性彰显的结果或光辉，彰显在箴言16章4节那处，“耶和华所造的，各适其用”，也就是说，为祂的荣耀（因为那就是祂自己，“我的荣耀我不给假神”），接着说，“就是恶人也为祸患的日子所造。”</w:t>
      </w:r>
    </w:p>
    <w:p w14:paraId="67494BDE">
      <w:pPr>
        <w:widowControl w:val="0"/>
        <w:numPr>
          <w:ilvl w:val="0"/>
          <w:numId w:val="0"/>
        </w:numPr>
        <w:jc w:val="both"/>
        <w:rPr>
          <w:rFonts w:hint="eastAsia"/>
        </w:rPr>
      </w:pPr>
      <w:r>
        <w:rPr>
          <w:rFonts w:hint="eastAsia"/>
        </w:rPr>
        <w:t>The day of evil there is the day of punishment, the wicked themselves also making and preparing themselves by sin thereto; but so as thereupon God manifests his glory upon them, as well as upon all things else, which he hath made in their several seasons and kinds.</w:t>
      </w:r>
    </w:p>
    <w:p w14:paraId="388CD6A1">
      <w:pPr>
        <w:widowControl w:val="0"/>
        <w:numPr>
          <w:ilvl w:val="0"/>
          <w:numId w:val="0"/>
        </w:numPr>
        <w:jc w:val="both"/>
        <w:rPr>
          <w:rFonts w:hint="eastAsia"/>
        </w:rPr>
      </w:pPr>
      <w:r>
        <w:rPr>
          <w:rFonts w:hint="eastAsia"/>
        </w:rPr>
        <w:t>那里的祸患的日子，是刑罚的日子，恶人自己也藉着罪，为此预备自己；但上帝因此就在他们身上，如同在祂所造的，按着各自的季节和种类，所有别的事物上，彰显祂的荣耀。</w:t>
      </w:r>
    </w:p>
    <w:p w14:paraId="7C43F5C4">
      <w:pPr>
        <w:widowControl w:val="0"/>
        <w:numPr>
          <w:ilvl w:val="0"/>
          <w:numId w:val="0"/>
        </w:numPr>
        <w:jc w:val="both"/>
        <w:rPr>
          <w:rFonts w:hint="eastAsia"/>
        </w:rPr>
      </w:pPr>
      <w:r>
        <w:rPr>
          <w:rFonts w:hint="eastAsia"/>
        </w:rPr>
        <w:t>And Solomon doth mention this of punishment, as one eminent instance of all things else whatever that are for his glory, and which will be ordered then by him thereunto in a special manner; and because (it being so great an evil) men might think otherwise, yea, but, says Solomon, God seeks and will have a glory out of this punishment, as well as out of all things else, of which ye all acknowledge that God made them for himself.</w:t>
      </w:r>
    </w:p>
    <w:p w14:paraId="7496B5E9">
      <w:pPr>
        <w:widowControl w:val="0"/>
        <w:numPr>
          <w:ilvl w:val="0"/>
          <w:numId w:val="0"/>
        </w:numPr>
        <w:jc w:val="both"/>
        <w:rPr>
          <w:rFonts w:hint="eastAsia"/>
        </w:rPr>
      </w:pPr>
      <w:r>
        <w:rPr>
          <w:rFonts w:hint="eastAsia"/>
        </w:rPr>
        <w:t>所罗门提到这刑罚，作为所有其他任何为祂荣耀之事的一个卓越实例，并且那时将由祂以一种特殊的方式，为此而安排；并且因为（这既是如此大的恶）人可能会有别的想法，是的，但所罗门说，上帝寻求并要从这刑罚中得荣耀，如同从所有别的事物中得荣耀一样，你们都承认，上帝造了它们是为了祂自己。</w:t>
      </w:r>
    </w:p>
    <w:p w14:paraId="2EE9D12A">
      <w:pPr>
        <w:widowControl w:val="0"/>
        <w:numPr>
          <w:ilvl w:val="0"/>
          <w:numId w:val="0"/>
        </w:numPr>
        <w:jc w:val="both"/>
        <w:rPr>
          <w:rFonts w:hint="eastAsia"/>
        </w:rPr>
      </w:pPr>
      <w:r>
        <w:rPr>
          <w:rFonts w:hint="eastAsia"/>
        </w:rPr>
        <w:t>And so in that 2 Thes. 1:9, they are said to be 'punished from the glory of his power;' that is, from his power, glorifying himself on them, as I before expounded it.</w:t>
      </w:r>
    </w:p>
    <w:p w14:paraId="6C346671">
      <w:pPr>
        <w:widowControl w:val="0"/>
        <w:numPr>
          <w:ilvl w:val="0"/>
          <w:numId w:val="0"/>
        </w:numPr>
        <w:jc w:val="both"/>
        <w:rPr>
          <w:rFonts w:hint="eastAsia"/>
        </w:rPr>
      </w:pPr>
      <w:r>
        <w:rPr>
          <w:rFonts w:hint="eastAsia"/>
        </w:rPr>
        <w:t>所以，在帖撒罗尼迦后书1章9节，他们被称为“离开祂权能的荣光受刑”；也就是说，离开祂的能力，在他们身上荣耀自己，如我先前所解释的。</w:t>
      </w:r>
    </w:p>
    <w:p w14:paraId="161ECD6C">
      <w:pPr>
        <w:widowControl w:val="0"/>
        <w:numPr>
          <w:ilvl w:val="0"/>
          <w:numId w:val="0"/>
        </w:numPr>
        <w:jc w:val="both"/>
        <w:rPr>
          <w:rFonts w:hint="eastAsia"/>
        </w:rPr>
      </w:pPr>
      <w:r>
        <w:rPr>
          <w:rFonts w:hint="eastAsia"/>
        </w:rPr>
        <w:t>And as it is for the glory of this his power, so by the same reason of all or any of those other attributes, he is pleased to put forth therein.</w:t>
      </w:r>
    </w:p>
    <w:p w14:paraId="14C48253">
      <w:pPr>
        <w:widowControl w:val="0"/>
        <w:numPr>
          <w:ilvl w:val="0"/>
          <w:numId w:val="0"/>
        </w:numPr>
        <w:jc w:val="both"/>
        <w:rPr>
          <w:rFonts w:hint="eastAsia"/>
        </w:rPr>
      </w:pPr>
      <w:r>
        <w:rPr>
          <w:rFonts w:hint="eastAsia"/>
        </w:rPr>
        <w:t>正如这是为祂这能力的荣耀，同样，也因所有或任何那些别的属性的同样理由，祂乐意在其中显出。</w:t>
      </w:r>
    </w:p>
    <w:p w14:paraId="406B52AC">
      <w:pPr>
        <w:widowControl w:val="0"/>
        <w:numPr>
          <w:ilvl w:val="0"/>
          <w:numId w:val="0"/>
        </w:numPr>
        <w:jc w:val="both"/>
        <w:rPr>
          <w:rFonts w:hint="eastAsia"/>
        </w:rPr>
      </w:pPr>
    </w:p>
    <w:p w14:paraId="176F7AB7">
      <w:pPr>
        <w:widowControl w:val="0"/>
        <w:numPr>
          <w:ilvl w:val="0"/>
          <w:numId w:val="0"/>
        </w:numPr>
        <w:jc w:val="both"/>
        <w:rPr>
          <w:rFonts w:hint="eastAsia"/>
        </w:rPr>
      </w:pPr>
      <w:r>
        <w:rPr>
          <w:rFonts w:hint="eastAsia"/>
        </w:rPr>
        <w:t>I shall premise two maxims, from whence forelaid the inference for the dreadfulness of this will more readily rise, in an infinite height, unto our more serious and sober apprehensions.</w:t>
      </w:r>
    </w:p>
    <w:p w14:paraId="6023C253">
      <w:pPr>
        <w:widowControl w:val="0"/>
        <w:numPr>
          <w:ilvl w:val="0"/>
          <w:numId w:val="0"/>
        </w:numPr>
        <w:jc w:val="both"/>
        <w:rPr>
          <w:rFonts w:hint="eastAsia"/>
        </w:rPr>
      </w:pPr>
      <w:r>
        <w:rPr>
          <w:rFonts w:hint="eastAsia"/>
        </w:rPr>
        <w:t>我将预先提出两个准则，从这两点预先说明，对这件事的可怕性的推论，将更容易地，以一种无限的高度，升到我们更严肃、更清醒的理解中。</w:t>
      </w:r>
    </w:p>
    <w:p w14:paraId="680128C8">
      <w:pPr>
        <w:widowControl w:val="0"/>
        <w:numPr>
          <w:ilvl w:val="0"/>
          <w:numId w:val="0"/>
        </w:numPr>
        <w:jc w:val="both"/>
        <w:rPr>
          <w:rFonts w:hint="eastAsia"/>
        </w:rPr>
      </w:pPr>
    </w:p>
    <w:p w14:paraId="63A10EAA">
      <w:pPr>
        <w:widowControl w:val="0"/>
        <w:numPr>
          <w:ilvl w:val="0"/>
          <w:numId w:val="0"/>
        </w:numPr>
        <w:jc w:val="both"/>
        <w:rPr>
          <w:rFonts w:hint="eastAsia"/>
        </w:rPr>
      </w:pPr>
      <w:r>
        <w:rPr>
          <w:rFonts w:hint="eastAsia"/>
        </w:rPr>
        <w:t>1.The first, that all things which God doth for his own glory, he willperform them like himself, that is, like God, and so make the utmost of everything that that subject matter, whatever it be, will afford of glory to him.</w:t>
      </w:r>
    </w:p>
    <w:p w14:paraId="437C4C9F">
      <w:pPr>
        <w:widowControl w:val="0"/>
        <w:numPr>
          <w:ilvl w:val="0"/>
          <w:numId w:val="0"/>
        </w:numPr>
        <w:jc w:val="both"/>
        <w:rPr>
          <w:rFonts w:hint="eastAsia"/>
        </w:rPr>
      </w:pPr>
      <w:r>
        <w:rPr>
          <w:rFonts w:hint="eastAsia"/>
        </w:rPr>
        <w:t>1.第一，上帝为祂自己的荣耀所做的一切事，祂都将按祂自己的样式，即，按上帝的样式去行，并因此，从任何一个主体，无论它是什么，所能提供的荣耀中，为祂取得最大的荣耀。</w:t>
      </w:r>
    </w:p>
    <w:p w14:paraId="24D8DE79">
      <w:pPr>
        <w:widowControl w:val="0"/>
        <w:numPr>
          <w:ilvl w:val="0"/>
          <w:numId w:val="0"/>
        </w:numPr>
        <w:jc w:val="both"/>
        <w:rPr>
          <w:rFonts w:hint="eastAsia"/>
        </w:rPr>
      </w:pPr>
      <w:r>
        <w:rPr>
          <w:rFonts w:hint="eastAsia"/>
        </w:rPr>
        <w:t>This rule is ascertained to us, as from the nature of God, so from that saying of the apostle, Rom. 1:21, where he condemns the Gentiles, that they 'glorified him not as God,' that is, in such a manner as was worthy of him; they came not up to that height of glory, so great a God must have given unto him from creatures.</w:t>
      </w:r>
    </w:p>
    <w:p w14:paraId="4D983422">
      <w:pPr>
        <w:widowControl w:val="0"/>
        <w:numPr>
          <w:ilvl w:val="0"/>
          <w:numId w:val="0"/>
        </w:numPr>
        <w:jc w:val="both"/>
        <w:rPr>
          <w:rFonts w:hint="eastAsia"/>
        </w:rPr>
      </w:pPr>
      <w:r>
        <w:rPr>
          <w:rFonts w:hint="eastAsia"/>
        </w:rPr>
        <w:t>这个规则，既从上帝的本性，也从使徒的话，罗马书1章21节，向我们确定了，他在那里谴责外邦人，说他们“不当作神荣耀祂”，也就是说，没有以一种与祂相称的方式；他们没有达到那荣耀的高度，如此伟大的上帝，必须从受造物那里得着。</w:t>
      </w:r>
    </w:p>
    <w:p w14:paraId="68352649">
      <w:pPr>
        <w:widowControl w:val="0"/>
        <w:numPr>
          <w:ilvl w:val="0"/>
          <w:numId w:val="0"/>
        </w:numPr>
        <w:jc w:val="both"/>
        <w:rPr>
          <w:rFonts w:hint="eastAsia"/>
        </w:rPr>
      </w:pPr>
      <w:r>
        <w:rPr>
          <w:rFonts w:hint="eastAsia"/>
        </w:rPr>
        <w:t>Now, if it be the sin of creatures that they fall short in glorifying God as God, then be assured that if God himself undertakes and professeth to do a thing for his glory, he will, in the whole of it, and issue thereof, either glorify himself as God, or never begin to essay or meddle with it, but would have let it alone for ever.</w:t>
      </w:r>
    </w:p>
    <w:p w14:paraId="3834E370">
      <w:pPr>
        <w:widowControl w:val="0"/>
        <w:numPr>
          <w:ilvl w:val="0"/>
          <w:numId w:val="0"/>
        </w:numPr>
        <w:jc w:val="both"/>
        <w:rPr>
          <w:rFonts w:hint="eastAsia"/>
        </w:rPr>
      </w:pPr>
      <w:r>
        <w:rPr>
          <w:rFonts w:hint="eastAsia"/>
        </w:rPr>
        <w:t>现在，如果受造物的罪，是在荣耀上帝为神上有所欠缺，那么可以肯定的是，如果上帝自己着手并宣称要做一件事为祂的荣耀，祂就会在整个过程中，以及其结果中，或者荣耀自己为神，或者永远不开始尝试或干预它，而是会永远放任它。</w:t>
      </w:r>
    </w:p>
    <w:p w14:paraId="2D6BF51A">
      <w:pPr>
        <w:widowControl w:val="0"/>
        <w:numPr>
          <w:ilvl w:val="0"/>
          <w:numId w:val="0"/>
        </w:numPr>
        <w:jc w:val="both"/>
        <w:rPr>
          <w:rFonts w:hint="eastAsia"/>
        </w:rPr>
      </w:pPr>
    </w:p>
    <w:p w14:paraId="360385E6">
      <w:pPr>
        <w:widowControl w:val="0"/>
        <w:numPr>
          <w:ilvl w:val="0"/>
          <w:numId w:val="0"/>
        </w:numPr>
        <w:jc w:val="both"/>
        <w:rPr>
          <w:rFonts w:hint="eastAsia"/>
        </w:rPr>
      </w:pPr>
      <w:r>
        <w:rPr>
          <w:rFonts w:hint="eastAsia"/>
        </w:rPr>
        <w:t>2.From hence take this also along with you, to carry it in your viewthrough each particular that follows: that then, if God seeks to glorify himself in a way of punishment, that punishment must be answerably great and proportioned to raise up a glory unto God, such as shall 'glorify him as God' in that way.</w:t>
      </w:r>
    </w:p>
    <w:p w14:paraId="7BB7DCBE">
      <w:pPr>
        <w:widowControl w:val="0"/>
        <w:numPr>
          <w:ilvl w:val="0"/>
          <w:numId w:val="0"/>
        </w:numPr>
        <w:jc w:val="both"/>
        <w:rPr>
          <w:rFonts w:hint="eastAsia"/>
        </w:rPr>
      </w:pPr>
      <w:r>
        <w:rPr>
          <w:rFonts w:hint="eastAsia"/>
        </w:rPr>
        <w:t>2.因此，请你们也带着这一点，在你们对以下每一个细节的审视中都带着它：那么，如果上帝寻求以一种惩罚的方式荣耀自己，那惩罚必须相应地巨大且成比例，以生出对上帝的荣耀，那种荣耀，将以那种方式“荣耀祂为神”。</w:t>
      </w:r>
    </w:p>
    <w:p w14:paraId="24809099">
      <w:pPr>
        <w:widowControl w:val="0"/>
        <w:numPr>
          <w:ilvl w:val="0"/>
          <w:numId w:val="0"/>
        </w:numPr>
        <w:jc w:val="both"/>
        <w:rPr>
          <w:rFonts w:hint="eastAsia"/>
        </w:rPr>
      </w:pPr>
      <w:r>
        <w:rPr>
          <w:rFonts w:hint="eastAsia"/>
        </w:rPr>
        <w:t>For it is the punishment or the judgment itself which he executes (as the psalmist says) out of which this glory must spring.</w:t>
      </w:r>
    </w:p>
    <w:p w14:paraId="24527849">
      <w:pPr>
        <w:widowControl w:val="0"/>
        <w:numPr>
          <w:ilvl w:val="0"/>
          <w:numId w:val="0"/>
        </w:numPr>
        <w:jc w:val="both"/>
        <w:rPr>
          <w:rFonts w:hint="eastAsia"/>
        </w:rPr>
      </w:pPr>
      <w:r>
        <w:rPr>
          <w:rFonts w:hint="eastAsia"/>
        </w:rPr>
        <w:t>因为是祂所施行的刑罚或审判本身（如诗篇作者所说），这荣耀必须从中生发。</w:t>
      </w:r>
    </w:p>
    <w:p w14:paraId="380F7EDC">
      <w:pPr>
        <w:widowControl w:val="0"/>
        <w:numPr>
          <w:ilvl w:val="0"/>
          <w:numId w:val="0"/>
        </w:numPr>
        <w:jc w:val="both"/>
        <w:rPr>
          <w:rFonts w:hint="eastAsia"/>
        </w:rPr>
      </w:pPr>
      <w:r>
        <w:rPr>
          <w:rFonts w:hint="eastAsia"/>
        </w:rPr>
        <w:t>This punishment, as it is a punishment, is that wherein God will be glorified as God; that is, it is the soil which this crop of his glory is to grow op out of, and the crop or harvest of glory can be but what the fertility of that soil, as such, affords.</w:t>
      </w:r>
    </w:p>
    <w:p w14:paraId="5A20C7E9">
      <w:pPr>
        <w:widowControl w:val="0"/>
        <w:numPr>
          <w:ilvl w:val="0"/>
          <w:numId w:val="0"/>
        </w:numPr>
        <w:jc w:val="both"/>
        <w:rPr>
          <w:rFonts w:hint="eastAsia"/>
        </w:rPr>
      </w:pPr>
      <w:r>
        <w:rPr>
          <w:rFonts w:hint="eastAsia"/>
        </w:rPr>
        <w:t>这刑罚，作为刑罚，是上帝要被荣耀为神之处；也就是说，它是祂这荣耀的庄稼要生长的土壤，而荣耀的庄稼或收成，只能是那土壤本身所能提供的肥力。</w:t>
      </w:r>
    </w:p>
    <w:p w14:paraId="470D1A33">
      <w:pPr>
        <w:widowControl w:val="0"/>
        <w:numPr>
          <w:ilvl w:val="0"/>
          <w:numId w:val="0"/>
        </w:numPr>
        <w:jc w:val="both"/>
        <w:rPr>
          <w:rFonts w:hint="eastAsia"/>
        </w:rPr>
      </w:pPr>
      <w:r>
        <w:rPr>
          <w:rFonts w:hint="eastAsia"/>
        </w:rPr>
        <w:t>These things in general forelaid.</w:t>
      </w:r>
    </w:p>
    <w:p w14:paraId="696DEDA9">
      <w:pPr>
        <w:widowControl w:val="0"/>
        <w:numPr>
          <w:ilvl w:val="0"/>
          <w:numId w:val="0"/>
        </w:numPr>
        <w:jc w:val="both"/>
        <w:rPr>
          <w:rFonts w:hint="eastAsia"/>
        </w:rPr>
      </w:pPr>
      <w:r>
        <w:rPr>
          <w:rFonts w:hint="eastAsia"/>
        </w:rPr>
        <w:t>这些事总的来说预先说明了。</w:t>
      </w:r>
    </w:p>
    <w:p w14:paraId="41A8C2B3">
      <w:pPr>
        <w:widowControl w:val="0"/>
        <w:numPr>
          <w:ilvl w:val="0"/>
          <w:numId w:val="0"/>
        </w:numPr>
        <w:jc w:val="both"/>
        <w:rPr>
          <w:rFonts w:hint="eastAsia"/>
        </w:rPr>
      </w:pPr>
    </w:p>
    <w:p w14:paraId="0F546671">
      <w:pPr>
        <w:widowControl w:val="0"/>
        <w:numPr>
          <w:ilvl w:val="0"/>
          <w:numId w:val="0"/>
        </w:numPr>
        <w:jc w:val="both"/>
        <w:rPr>
          <w:rFonts w:hint="eastAsia"/>
        </w:rPr>
      </w:pPr>
      <w:r>
        <w:rPr>
          <w:rFonts w:hint="eastAsia"/>
        </w:rPr>
        <w:t>Now, 3, the greatness or vast comings in of that glory God reckons upon from this may rise up in your view by these particulars.</w:t>
      </w:r>
    </w:p>
    <w:p w14:paraId="25BCDC78">
      <w:pPr>
        <w:widowControl w:val="0"/>
        <w:numPr>
          <w:ilvl w:val="0"/>
          <w:numId w:val="0"/>
        </w:numPr>
        <w:jc w:val="both"/>
        <w:rPr>
          <w:rFonts w:hint="eastAsia"/>
        </w:rPr>
      </w:pPr>
      <w:r>
        <w:rPr>
          <w:rFonts w:hint="eastAsia"/>
        </w:rPr>
        <w:t>现在，第三，上帝从这件事所指望的那荣耀的伟大或巨大的收入，可以藉着这些细节，在你们的视野中升起。</w:t>
      </w:r>
    </w:p>
    <w:p w14:paraId="3CBDAD09">
      <w:pPr>
        <w:widowControl w:val="0"/>
        <w:numPr>
          <w:ilvl w:val="0"/>
          <w:numId w:val="0"/>
        </w:numPr>
        <w:jc w:val="both"/>
        <w:rPr>
          <w:rFonts w:hint="eastAsia"/>
        </w:rPr>
      </w:pPr>
    </w:p>
    <w:p w14:paraId="05A59A98">
      <w:pPr>
        <w:widowControl w:val="0"/>
        <w:numPr>
          <w:ilvl w:val="0"/>
          <w:numId w:val="0"/>
        </w:numPr>
        <w:jc w:val="both"/>
        <w:rPr>
          <w:rFonts w:hint="eastAsia"/>
        </w:rPr>
      </w:pPr>
      <w:r>
        <w:rPr>
          <w:rFonts w:hint="eastAsia"/>
        </w:rPr>
        <w:t>(1.)Had it not been that, in comparison of other works of his, aninfinitely exceeding revenue of glory would have arisen unto him from this, God would never have set his heart or hand to this work of all other; I say it again, he would never have set his hand to this work of all other.</w:t>
      </w:r>
    </w:p>
    <w:p w14:paraId="561910E8">
      <w:pPr>
        <w:widowControl w:val="0"/>
        <w:numPr>
          <w:ilvl w:val="0"/>
          <w:numId w:val="0"/>
        </w:numPr>
        <w:jc w:val="both"/>
        <w:rPr>
          <w:rFonts w:hint="eastAsia"/>
        </w:rPr>
      </w:pPr>
      <w:r>
        <w:rPr>
          <w:rFonts w:hint="eastAsia"/>
        </w:rPr>
        <w:t>(1.)若非与祂别的作为相比，从此会有无限超越的荣耀收入归给祂，上帝绝不会把祂的心或手放在这件工作上，在所有工作中；我再说一遍，祂绝不会把祂的手放在这件工作上，在所有工作中。</w:t>
      </w:r>
    </w:p>
    <w:p w14:paraId="3346F648">
      <w:pPr>
        <w:widowControl w:val="0"/>
        <w:numPr>
          <w:ilvl w:val="0"/>
          <w:numId w:val="0"/>
        </w:numPr>
        <w:jc w:val="both"/>
        <w:rPr>
          <w:rFonts w:hint="eastAsia"/>
        </w:rPr>
      </w:pPr>
      <w:r>
        <w:rPr>
          <w:rFonts w:hint="eastAsia"/>
        </w:rPr>
        <w:t>For as he is Creator, he hath a love to all, and hates nothing that he hath made; he loves no such bloody work for itself, nor would have ever imbrued his hands in the destruction of his creature, had it not been for an exceeding weight of glory; and as being justly provoked thereto, it becometh a just prize on that hand presented to him, which he will be sure withal to manage and perform with the utmost righteousness.</w:t>
      </w:r>
    </w:p>
    <w:p w14:paraId="41CA3F9E">
      <w:pPr>
        <w:widowControl w:val="0"/>
        <w:numPr>
          <w:ilvl w:val="0"/>
          <w:numId w:val="0"/>
        </w:numPr>
        <w:jc w:val="both"/>
        <w:rPr>
          <w:rFonts w:hint="eastAsia"/>
        </w:rPr>
      </w:pPr>
      <w:r>
        <w:rPr>
          <w:rFonts w:hint="eastAsia"/>
        </w:rPr>
        <w:t>因为祂作为创造主，爱所有的，不恨祂所造的任何东西；祂不为血腥的工作本身而爱它，也绝不会把祂的手沾染在毁灭祂的受造物上，若非为了一个极重的荣耀；并且，既被公正地激怒了，这就成了呈现在祂手上的一个公正的战利品，祂也必会以最大的公义来处理和执行。</w:t>
      </w:r>
    </w:p>
    <w:p w14:paraId="6DC5BD6A">
      <w:pPr>
        <w:widowControl w:val="0"/>
        <w:numPr>
          <w:ilvl w:val="0"/>
          <w:numId w:val="0"/>
        </w:numPr>
        <w:jc w:val="both"/>
        <w:rPr>
          <w:rFonts w:hint="eastAsia"/>
        </w:rPr>
      </w:pPr>
      <w:r>
        <w:rPr>
          <w:rFonts w:hint="eastAsia"/>
        </w:rPr>
        <w:t>It is certain that this is to him opus alienum, a work strange to his nature, as the prophet speaks.</w:t>
      </w:r>
    </w:p>
    <w:p w14:paraId="20714FD6">
      <w:pPr>
        <w:widowControl w:val="0"/>
        <w:numPr>
          <w:ilvl w:val="0"/>
          <w:numId w:val="0"/>
        </w:numPr>
        <w:jc w:val="both"/>
        <w:rPr>
          <w:rFonts w:hint="eastAsia"/>
        </w:rPr>
      </w:pPr>
      <w:r>
        <w:rPr>
          <w:rFonts w:hint="eastAsia"/>
        </w:rPr>
        <w:t>可以肯定的是，这对祂而言，是祂本性之外的工作（opus alienum，拉丁文），是祂本性所不喜悦的工作，如先知所说。</w:t>
      </w:r>
    </w:p>
    <w:p w14:paraId="439CF6DA">
      <w:pPr>
        <w:widowControl w:val="0"/>
        <w:numPr>
          <w:ilvl w:val="0"/>
          <w:numId w:val="0"/>
        </w:numPr>
        <w:jc w:val="both"/>
        <w:rPr>
          <w:rFonts w:hint="eastAsia"/>
        </w:rPr>
      </w:pPr>
      <w:r>
        <w:rPr>
          <w:rFonts w:hint="eastAsia"/>
        </w:rPr>
        <w:t>He does not naturally nor willingly (says the Lamentation) 'afflict or grieve the children of men,' Lam. 3:33.</w:t>
      </w:r>
    </w:p>
    <w:p w14:paraId="6EB66630">
      <w:pPr>
        <w:widowControl w:val="0"/>
        <w:numPr>
          <w:ilvl w:val="0"/>
          <w:numId w:val="0"/>
        </w:numPr>
        <w:jc w:val="both"/>
        <w:rPr>
          <w:rFonts w:hint="eastAsia"/>
        </w:rPr>
      </w:pPr>
      <w:r>
        <w:rPr>
          <w:rFonts w:hint="eastAsia"/>
        </w:rPr>
        <w:t>祂并不甘心使人受苦，或使人忧愁（耶利米哀歌说），耶利米哀歌3章33节。</w:t>
      </w:r>
    </w:p>
    <w:p w14:paraId="700C2165">
      <w:pPr>
        <w:widowControl w:val="0"/>
        <w:numPr>
          <w:ilvl w:val="0"/>
          <w:numId w:val="0"/>
        </w:numPr>
        <w:jc w:val="both"/>
        <w:rPr>
          <w:rFonts w:hint="eastAsia"/>
        </w:rPr>
      </w:pPr>
      <w:r>
        <w:rPr>
          <w:rFonts w:hint="eastAsia"/>
        </w:rPr>
        <w:t>Men's quarrellings and cavils hereabout did put him long since to his oath, and he hath cleared himself by oath in Ezekiel: 'As I live, I will not the death of a sinner;' that is, not simply, as if I delighted in it for itself, as a God that is cruel (which was objected); and therefore I say peremptorily it must be an infinite mass of glory, after much longsuffering and impenitency of men, that moves him to it.</w:t>
      </w:r>
    </w:p>
    <w:p w14:paraId="463F7DB7">
      <w:pPr>
        <w:widowControl w:val="0"/>
        <w:numPr>
          <w:ilvl w:val="0"/>
          <w:numId w:val="0"/>
        </w:numPr>
        <w:jc w:val="both"/>
        <w:rPr>
          <w:rFonts w:hint="eastAsia"/>
        </w:rPr>
      </w:pPr>
      <w:r>
        <w:rPr>
          <w:rFonts w:hint="eastAsia"/>
        </w:rPr>
        <w:t>人对此的争吵和吹毛求疵，早就使祂起誓了，祂在以西结书中用誓言澄清了自己：“我指着我的永生起誓，我断不喜悦恶人死亡”；也就是说，并非单纯地，仿佛我为它本身而喜悦，如同一个残忍的神（这是被反对的）；因此，我断然地说，必定是，在人多有恒久忍耐和怙恶不悛之后，有无限量的荣耀，才感动祂如此行。</w:t>
      </w:r>
    </w:p>
    <w:p w14:paraId="271DCE19">
      <w:pPr>
        <w:widowControl w:val="0"/>
        <w:numPr>
          <w:ilvl w:val="0"/>
          <w:numId w:val="0"/>
        </w:numPr>
        <w:jc w:val="both"/>
        <w:rPr>
          <w:rFonts w:hint="eastAsia"/>
        </w:rPr>
      </w:pPr>
      <w:r>
        <w:rPr>
          <w:rFonts w:hint="eastAsia"/>
        </w:rPr>
        <w:t>And if so, then, according to the principles even now mentioned, do you that are impenitent sinners look to it, for ex vestro corio (I allude to Job's speech, skin for skin), out of the blood of your souls, and their destruction, shall this tribute and tax of glory be raised, according unto what your sinfulness shall be found to have been.</w:t>
      </w:r>
    </w:p>
    <w:p w14:paraId="77F128FB">
      <w:pPr>
        <w:widowControl w:val="0"/>
        <w:numPr>
          <w:ilvl w:val="0"/>
          <w:numId w:val="0"/>
        </w:numPr>
        <w:jc w:val="both"/>
        <w:rPr>
          <w:rFonts w:hint="eastAsia"/>
        </w:rPr>
      </w:pPr>
      <w:r>
        <w:rPr>
          <w:rFonts w:hint="eastAsia"/>
        </w:rPr>
        <w:t>如果是这样，那么，根据刚才提到的原则，你们这些不悔改的罪人，要注意了，因为从你们的皮肉（ex vestro corio，拉丁文，我暗引约伯的话，以皮代皮），从你们灵魂的血，和它们的毁灭中，将要征收这荣耀的贡赋和税款，是按照你们罪性所被发现的程度。</w:t>
      </w:r>
    </w:p>
    <w:p w14:paraId="39D18060">
      <w:pPr>
        <w:widowControl w:val="0"/>
        <w:numPr>
          <w:ilvl w:val="0"/>
          <w:numId w:val="0"/>
        </w:numPr>
        <w:jc w:val="both"/>
        <w:rPr>
          <w:rFonts w:hint="eastAsia"/>
        </w:rPr>
      </w:pPr>
      <w:r>
        <w:rPr>
          <w:rFonts w:hint="eastAsia"/>
        </w:rPr>
        <w:t>And oh, then, do you collect how fearful it is like to be!</w:t>
      </w:r>
    </w:p>
    <w:p w14:paraId="162B0E67">
      <w:pPr>
        <w:widowControl w:val="0"/>
        <w:numPr>
          <w:ilvl w:val="0"/>
          <w:numId w:val="0"/>
        </w:numPr>
        <w:jc w:val="both"/>
        <w:rPr>
          <w:rFonts w:hint="eastAsia"/>
        </w:rPr>
      </w:pPr>
      <w:r>
        <w:rPr>
          <w:rFonts w:hint="eastAsia"/>
        </w:rPr>
        <w:t>哦，那么，你们要思想那将是何等可怕！</w:t>
      </w:r>
    </w:p>
    <w:p w14:paraId="28841F1E">
      <w:pPr>
        <w:widowControl w:val="0"/>
        <w:numPr>
          <w:ilvl w:val="0"/>
          <w:numId w:val="0"/>
        </w:numPr>
        <w:jc w:val="both"/>
        <w:rPr>
          <w:rFonts w:hint="eastAsia"/>
        </w:rPr>
      </w:pPr>
      <w:r>
        <w:rPr>
          <w:rFonts w:hint="eastAsia"/>
        </w:rPr>
        <w:t>View it in a contrary, and indeed though an instance far transcending the proportion of this, yet in respect of holding some likeness to God's proceeding in this, will conduce to heighten our thoughts about this.</w:t>
      </w:r>
    </w:p>
    <w:p w14:paraId="4DAE235F">
      <w:pPr>
        <w:widowControl w:val="0"/>
        <w:numPr>
          <w:ilvl w:val="0"/>
          <w:numId w:val="0"/>
        </w:numPr>
        <w:jc w:val="both"/>
        <w:rPr>
          <w:rFonts w:hint="eastAsia"/>
        </w:rPr>
      </w:pPr>
      <w:r>
        <w:rPr>
          <w:rFonts w:hint="eastAsia"/>
        </w:rPr>
        <w:t>从反面来看，虽然这确实是一个远超此比例的例子，但就其与上帝在此事上的作为有某些相似性而言，将有助于提升我们对此事的思想。</w:t>
      </w:r>
    </w:p>
    <w:p w14:paraId="6029C443">
      <w:pPr>
        <w:widowControl w:val="0"/>
        <w:numPr>
          <w:ilvl w:val="0"/>
          <w:numId w:val="0"/>
        </w:numPr>
        <w:jc w:val="both"/>
        <w:rPr>
          <w:rFonts w:hint="eastAsia"/>
        </w:rPr>
      </w:pPr>
      <w:r>
        <w:rPr>
          <w:rFonts w:hint="eastAsia"/>
        </w:rPr>
        <w:t>It is a consideration that helps our faith (and it is a great one) that for God to deliver up his own Son to death, and for himself to bruise him (you have it all in a short saying, Isa. 53:10, 'It pleased the Lord to bruise him'), and that this should be the object of his good pleasure, there must have been some incomprehensible vast design of glory to accrue therefrom, to be attained by doing it, some high end and far transcending design that was to be the issue and product of it; which, as you know, was the glory of his mercy and love in the salvation of men: 'Glory to God on high, good will to men.'</w:t>
      </w:r>
    </w:p>
    <w:p w14:paraId="5F5B34A8">
      <w:pPr>
        <w:widowControl w:val="0"/>
        <w:numPr>
          <w:ilvl w:val="0"/>
          <w:numId w:val="0"/>
        </w:numPr>
        <w:jc w:val="both"/>
        <w:rPr>
          <w:rFonts w:hint="eastAsia"/>
        </w:rPr>
      </w:pPr>
      <w:r>
        <w:rPr>
          <w:rFonts w:hint="eastAsia"/>
        </w:rPr>
        <w:t>这是一个有助于我们信心的思想（并且是一个伟大的思想），即上帝将祂自己的儿子交于死地，并亲自压伤祂（你们在以赛亚书53章10节的一句简短的话中，可以找到这一切，“耶和华却定意将祂压伤”），并且这竟是祂所喜悦的对象，必定是有一个不可思议的、巨大的荣耀计划，要藉此而生，藉此而得，有一个崇高的、远超一切的计划，要作它的结果和产物；你们知道，那就是祂在人的救恩中所彰显的怜悯和爱的荣耀：“在至高之处荣耀归与神，……喜悦归与人。”</w:t>
      </w:r>
    </w:p>
    <w:p w14:paraId="59950327">
      <w:pPr>
        <w:widowControl w:val="0"/>
        <w:numPr>
          <w:ilvl w:val="0"/>
          <w:numId w:val="0"/>
        </w:numPr>
        <w:jc w:val="both"/>
        <w:rPr>
          <w:rFonts w:hint="eastAsia"/>
        </w:rPr>
      </w:pPr>
      <w:r>
        <w:rPr>
          <w:rFonts w:hint="eastAsia"/>
        </w:rPr>
        <w:t>And this is as great an evidence and argument to our faith that God is resolved to save sinners as can be given.</w:t>
      </w:r>
    </w:p>
    <w:p w14:paraId="17FBE717">
      <w:pPr>
        <w:widowControl w:val="0"/>
        <w:numPr>
          <w:ilvl w:val="0"/>
          <w:numId w:val="0"/>
        </w:numPr>
        <w:jc w:val="both"/>
        <w:rPr>
          <w:rFonts w:hint="eastAsia"/>
        </w:rPr>
      </w:pPr>
      <w:r>
        <w:rPr>
          <w:rFonts w:hint="eastAsia"/>
        </w:rPr>
        <w:t>这是对我们信心的一个伟大的证据和论据，即上帝定意要拯救罪人，所能给予的最大的。</w:t>
      </w:r>
    </w:p>
    <w:p w14:paraId="7AFABB0C">
      <w:pPr>
        <w:widowControl w:val="0"/>
        <w:numPr>
          <w:ilvl w:val="0"/>
          <w:numId w:val="0"/>
        </w:numPr>
        <w:jc w:val="both"/>
        <w:rPr>
          <w:rFonts w:hint="eastAsia"/>
        </w:rPr>
      </w:pPr>
      <w:r>
        <w:rPr>
          <w:rFonts w:hint="eastAsia"/>
        </w:rPr>
        <w:t>For what hath been thus done to Christ is past recalling, not to be recompensed any other way than by saving many by the knowledge of him, as God there speaks.</w:t>
      </w:r>
    </w:p>
    <w:p w14:paraId="7A109D51">
      <w:pPr>
        <w:widowControl w:val="0"/>
        <w:numPr>
          <w:ilvl w:val="0"/>
          <w:numId w:val="0"/>
        </w:numPr>
        <w:jc w:val="both"/>
        <w:rPr>
          <w:rFonts w:hint="eastAsia"/>
        </w:rPr>
      </w:pPr>
      <w:r>
        <w:rPr>
          <w:rFonts w:hint="eastAsia"/>
        </w:rPr>
        <w:t>因为如此对基督所行的，是无法挽回的，除了藉着认识祂来拯救许多人，别无他法可补偿，如上帝在那里所说。</w:t>
      </w:r>
    </w:p>
    <w:p w14:paraId="5EB3DB15">
      <w:pPr>
        <w:widowControl w:val="0"/>
        <w:numPr>
          <w:ilvl w:val="0"/>
          <w:numId w:val="0"/>
        </w:numPr>
        <w:jc w:val="both"/>
        <w:rPr>
          <w:rFonts w:hint="eastAsia"/>
        </w:rPr>
      </w:pPr>
      <w:r>
        <w:rPr>
          <w:rFonts w:hint="eastAsia"/>
        </w:rPr>
        <w:t>Now as this instance of the highest kind serves to evidence this thing to us, so, though in a far lesser proportion, you may take somewhat a like illustration, at least in the point in hand; that certainly it must be a great surpassing mass of glory that will come in unto him by this punishment for sin, which should any way gain him to be so much as willing to it, against which otherwise he hath so much in his own nature, who had it withal in his absolute power to have given effectual grace to all as well as to some; which latter all acknowledge he hath done, even as it was in his power to have saved the world without Christ's death, Mark 14:36.</w:t>
      </w:r>
    </w:p>
    <w:p w14:paraId="6573CCDF">
      <w:pPr>
        <w:widowControl w:val="0"/>
        <w:numPr>
          <w:ilvl w:val="0"/>
          <w:numId w:val="0"/>
        </w:numPr>
        <w:jc w:val="both"/>
        <w:rPr>
          <w:rFonts w:hint="eastAsia"/>
        </w:rPr>
      </w:pPr>
      <w:r>
        <w:rPr>
          <w:rFonts w:hint="eastAsia"/>
        </w:rPr>
        <w:t>现在，正如这个最高种类的例子，向我们证明了这件事，同样，虽然在小得多的比例上，你们也可以取一个类似的说明，至少就手头的事而言；即必定是一个极大的、超越的荣耀，将藉着对罪的这刑罚而归给祂，这荣耀能以任何方式使祂对它哪怕是愿意，而祂的本性却对此有如此多的反对，祂同时也有绝对的能力，可以给所有的人，也给某些人，施予有效的恩典；后者所有人都承认祂已经做了，正如祂也有能力，在没有基督的死的情况下拯救世界，马可福音14章36节。</w:t>
      </w:r>
    </w:p>
    <w:p w14:paraId="14F51583">
      <w:pPr>
        <w:widowControl w:val="0"/>
        <w:numPr>
          <w:ilvl w:val="0"/>
          <w:numId w:val="0"/>
        </w:numPr>
        <w:jc w:val="both"/>
        <w:rPr>
          <w:rFonts w:hint="eastAsia"/>
        </w:rPr>
      </w:pPr>
      <w:r>
        <w:rPr>
          <w:rFonts w:hint="eastAsia"/>
        </w:rPr>
        <w:t>O ye sons of men, know and understand your God, and be moved thereby to turn unto him; and the more by this, that it must and will prove an infinite punishment that is coming upon you, because, were it not an immense sum of glory would accrue to him out of it, and that but upon your final impenitency; he that is a God so good in himself would never else bring it upon you.</w:t>
      </w:r>
    </w:p>
    <w:p w14:paraId="458FE07E">
      <w:pPr>
        <w:widowControl w:val="0"/>
        <w:numPr>
          <w:ilvl w:val="0"/>
          <w:numId w:val="0"/>
        </w:numPr>
        <w:jc w:val="both"/>
        <w:rPr>
          <w:rFonts w:hint="eastAsia"/>
        </w:rPr>
      </w:pPr>
      <w:r>
        <w:rPr>
          <w:rFonts w:hint="eastAsia"/>
        </w:rPr>
        <w:t>哦，世人哪，要认识并理解你们的上帝，并因此被感动，归向祂；更要因此，即那将要临到你们的，必定是无限的刑罚，因为，若非从中会归给祂巨大的荣耀，并且那只是在你们最终不悔改的情况下；祂，一位本身如此良善的上帝，否则绝不会把它加在你们身上。</w:t>
      </w:r>
    </w:p>
    <w:p w14:paraId="135DF27D">
      <w:pPr>
        <w:widowControl w:val="0"/>
        <w:numPr>
          <w:ilvl w:val="0"/>
          <w:numId w:val="0"/>
        </w:numPr>
        <w:jc w:val="both"/>
        <w:rPr>
          <w:rFonts w:hint="eastAsia"/>
        </w:rPr>
      </w:pPr>
      <w:r>
        <w:rPr>
          <w:rFonts w:hint="eastAsia"/>
        </w:rPr>
        <w:t>And according to that first maxim premised, it must be the soreness of the punishment from whence that glory must arise.</w:t>
      </w:r>
    </w:p>
    <w:p w14:paraId="792DA2D5">
      <w:pPr>
        <w:widowControl w:val="0"/>
        <w:numPr>
          <w:ilvl w:val="0"/>
          <w:numId w:val="0"/>
        </w:numPr>
        <w:jc w:val="both"/>
        <w:rPr>
          <w:rFonts w:hint="eastAsia"/>
        </w:rPr>
      </w:pPr>
      <w:r>
        <w:rPr>
          <w:rFonts w:hint="eastAsia"/>
        </w:rPr>
        <w:t>根据前面预设的第一个准则，那荣耀必须从刑罚的剧烈中生发。</w:t>
      </w:r>
    </w:p>
    <w:p w14:paraId="17C71F4F">
      <w:pPr>
        <w:widowControl w:val="0"/>
        <w:numPr>
          <w:ilvl w:val="0"/>
          <w:numId w:val="0"/>
        </w:numPr>
        <w:jc w:val="both"/>
        <w:rPr>
          <w:rFonts w:hint="eastAsia"/>
        </w:rPr>
      </w:pPr>
    </w:p>
    <w:p w14:paraId="0486AD9C">
      <w:pPr>
        <w:widowControl w:val="0"/>
        <w:numPr>
          <w:ilvl w:val="0"/>
          <w:numId w:val="0"/>
        </w:numPr>
        <w:jc w:val="both"/>
        <w:rPr>
          <w:rFonts w:hint="eastAsia"/>
        </w:rPr>
      </w:pPr>
      <w:r>
        <w:rPr>
          <w:rFonts w:hint="eastAsia"/>
        </w:rPr>
        <w:t>(2.)Consider herewith how that he hath reserved this, as his last work in that other world, when this world shall come to be folded up as a garment, and a final conclusion be put to all these other dispensations and works of glory that are now on foot.</w:t>
      </w:r>
    </w:p>
    <w:p w14:paraId="4C4BD4C6">
      <w:pPr>
        <w:widowControl w:val="0"/>
        <w:numPr>
          <w:ilvl w:val="0"/>
          <w:numId w:val="0"/>
        </w:numPr>
        <w:jc w:val="both"/>
        <w:rPr>
          <w:rFonts w:hint="eastAsia"/>
        </w:rPr>
      </w:pPr>
      <w:r>
        <w:rPr>
          <w:rFonts w:hint="eastAsia"/>
        </w:rPr>
        <w:t>(2.)请同时思想，祂如何把这，作为祂在另一个世界的最后一项工作，保留下来，当这世界要像衣服一样被卷起来，所有这些现在正在进行的别的恩典安排和荣耀工作，都要有一个最终的结论时。</w:t>
      </w:r>
    </w:p>
    <w:p w14:paraId="18361861">
      <w:pPr>
        <w:widowControl w:val="0"/>
        <w:numPr>
          <w:ilvl w:val="0"/>
          <w:numId w:val="0"/>
        </w:numPr>
        <w:jc w:val="both"/>
        <w:rPr>
          <w:rFonts w:hint="eastAsia"/>
        </w:rPr>
      </w:pPr>
      <w:r>
        <w:rPr>
          <w:rFonts w:hint="eastAsia"/>
        </w:rPr>
        <w:t>And as Solomon told us that he hath 'made the wicked for himself and for the day of evil,' so Job also tells us, that 'the wicked is reserved to the day of destruction, and shall be brought forth at (or to) the day of wrath.'</w:t>
      </w:r>
    </w:p>
    <w:p w14:paraId="509D4E90">
      <w:pPr>
        <w:widowControl w:val="0"/>
        <w:numPr>
          <w:ilvl w:val="0"/>
          <w:numId w:val="0"/>
        </w:numPr>
        <w:jc w:val="both"/>
        <w:rPr>
          <w:rFonts w:hint="eastAsia"/>
        </w:rPr>
      </w:pPr>
      <w:r>
        <w:rPr>
          <w:rFonts w:hint="eastAsia"/>
        </w:rPr>
        <w:t>正如所罗门告诉我们，祂“为自己造了恶人，是为祸患的日子”，约伯也告诉我们，“恶人被存留，直到毁灭的日子，在忿怒的日子（或到）被提出来。”</w:t>
      </w:r>
    </w:p>
    <w:p w14:paraId="331E1AE7">
      <w:pPr>
        <w:widowControl w:val="0"/>
        <w:numPr>
          <w:ilvl w:val="0"/>
          <w:numId w:val="0"/>
        </w:numPr>
        <w:jc w:val="both"/>
        <w:rPr>
          <w:rFonts w:hint="eastAsia"/>
        </w:rPr>
      </w:pPr>
      <w:r>
        <w:rPr>
          <w:rFonts w:hint="eastAsia"/>
        </w:rPr>
        <w:t>Reserved by God till after all his other works of wonder are ended and gone, then to be brought forth as a trophy of his glory.</w:t>
      </w:r>
    </w:p>
    <w:p w14:paraId="4C9EE7A6">
      <w:pPr>
        <w:widowControl w:val="0"/>
        <w:numPr>
          <w:ilvl w:val="0"/>
          <w:numId w:val="0"/>
        </w:numPr>
        <w:jc w:val="both"/>
        <w:rPr>
          <w:rFonts w:hint="eastAsia"/>
        </w:rPr>
      </w:pPr>
      <w:r>
        <w:rPr>
          <w:rFonts w:hint="eastAsia"/>
        </w:rPr>
        <w:t>被上帝保留，直到祂所有别的奇妙作为都结束并过去，然后被提出来，作为祂荣耀的战利品。</w:t>
      </w:r>
    </w:p>
    <w:p w14:paraId="5B03DF29">
      <w:pPr>
        <w:widowControl w:val="0"/>
        <w:numPr>
          <w:ilvl w:val="0"/>
          <w:numId w:val="0"/>
        </w:numPr>
        <w:jc w:val="both"/>
        <w:rPr>
          <w:rFonts w:hint="eastAsia"/>
        </w:rPr>
      </w:pPr>
      <w:r>
        <w:rPr>
          <w:rFonts w:hint="eastAsia"/>
        </w:rPr>
        <w:t>Both themselves and all their sins are reserved till then, and laid up amongst God's treasures, to be then made public.</w:t>
      </w:r>
    </w:p>
    <w:p w14:paraId="67E89871">
      <w:pPr>
        <w:widowControl w:val="0"/>
        <w:numPr>
          <w:ilvl w:val="0"/>
          <w:numId w:val="0"/>
        </w:numPr>
        <w:jc w:val="both"/>
        <w:rPr>
          <w:rFonts w:hint="eastAsia"/>
        </w:rPr>
      </w:pPr>
      <w:r>
        <w:rPr>
          <w:rFonts w:hint="eastAsia"/>
        </w:rPr>
        <w:t>他们自己和他们所有的罪，都保留到那时，并被存放在上帝的宝库里，到时要被公开。</w:t>
      </w:r>
    </w:p>
    <w:p w14:paraId="76A30445">
      <w:pPr>
        <w:widowControl w:val="0"/>
        <w:numPr>
          <w:ilvl w:val="0"/>
          <w:numId w:val="0"/>
        </w:numPr>
        <w:jc w:val="both"/>
        <w:rPr>
          <w:rFonts w:hint="eastAsia"/>
        </w:rPr>
      </w:pPr>
      <w:r>
        <w:rPr>
          <w:rFonts w:hint="eastAsia"/>
        </w:rPr>
        <w:t>The salvation of his elect and the destruction of the wicked are the last and only works that then remain, and do remain, and are purposely kept unto that time, when he means to shew himself to be God indeed, and to make all men and angels know that he is God.</w:t>
      </w:r>
    </w:p>
    <w:p w14:paraId="4D4FB407">
      <w:pPr>
        <w:widowControl w:val="0"/>
        <w:numPr>
          <w:ilvl w:val="0"/>
          <w:numId w:val="0"/>
        </w:numPr>
        <w:jc w:val="both"/>
        <w:rPr>
          <w:rFonts w:hint="eastAsia"/>
        </w:rPr>
      </w:pPr>
      <w:r>
        <w:rPr>
          <w:rFonts w:hint="eastAsia"/>
        </w:rPr>
        <w:t>祂选民的得救和恶人的毁灭，是那时剩下且仅存的工作，并且确实剩下，并特意被保留到那时，当祂要显明自己确实是上帝，并让所有人和天使都知道祂是上帝。</w:t>
      </w:r>
    </w:p>
    <w:p w14:paraId="395B3467">
      <w:pPr>
        <w:widowControl w:val="0"/>
        <w:numPr>
          <w:ilvl w:val="0"/>
          <w:numId w:val="0"/>
        </w:numPr>
        <w:jc w:val="both"/>
        <w:rPr>
          <w:rFonts w:hint="eastAsia"/>
        </w:rPr>
      </w:pPr>
      <w:r>
        <w:rPr>
          <w:rFonts w:hint="eastAsia"/>
        </w:rPr>
        <w:t>It is an argument of the tearfulness of that punishment the devils shall undergo, Jude 6, 2 Peter 2:4, that he hath 'reserved them in everlasting chains unto the judgment of the great day.'</w:t>
      </w:r>
    </w:p>
    <w:p w14:paraId="7D2450E7">
      <w:pPr>
        <w:widowControl w:val="0"/>
        <w:numPr>
          <w:ilvl w:val="0"/>
          <w:numId w:val="0"/>
        </w:numPr>
        <w:jc w:val="both"/>
        <w:rPr>
          <w:rFonts w:hint="eastAsia"/>
        </w:rPr>
      </w:pPr>
      <w:r>
        <w:rPr>
          <w:rFonts w:hint="eastAsia"/>
        </w:rPr>
        <w:t>犹大书6节，彼得后书2章4节，祂把他们“用永远的锁链，拘留在黑暗里，等候大日的审判”，这是魔鬼将要承受的那刑罚是何等可怕的一个论据。</w:t>
      </w:r>
    </w:p>
    <w:p w14:paraId="45402BDD">
      <w:pPr>
        <w:widowControl w:val="0"/>
        <w:numPr>
          <w:ilvl w:val="0"/>
          <w:numId w:val="0"/>
        </w:numPr>
        <w:jc w:val="both"/>
        <w:rPr>
          <w:rFonts w:hint="eastAsia"/>
        </w:rPr>
      </w:pPr>
      <w:r>
        <w:rPr>
          <w:rFonts w:hint="eastAsia"/>
        </w:rPr>
        <w:t>It is a certain rule that God's latter works do still exceed and put down the former, so far as the former shall not in comparison be remembered, Isa. 65:17, Jer. 3:16.</w:t>
      </w:r>
    </w:p>
    <w:p w14:paraId="7EF7EFD6">
      <w:pPr>
        <w:widowControl w:val="0"/>
        <w:numPr>
          <w:ilvl w:val="0"/>
          <w:numId w:val="0"/>
        </w:numPr>
        <w:jc w:val="both"/>
        <w:rPr>
          <w:rFonts w:hint="eastAsia"/>
        </w:rPr>
      </w:pPr>
      <w:r>
        <w:rPr>
          <w:rFonts w:hint="eastAsia"/>
        </w:rPr>
        <w:t>上帝后来的工作，总会超过并压倒先前的，以致先前的，与之相比，将不再被记念，这是一个确定的规则，以赛亚书65章17节，耶利米书3章16节。</w:t>
      </w:r>
    </w:p>
    <w:p w14:paraId="6801E9C5">
      <w:pPr>
        <w:widowControl w:val="0"/>
        <w:numPr>
          <w:ilvl w:val="0"/>
          <w:numId w:val="0"/>
        </w:numPr>
        <w:jc w:val="both"/>
        <w:rPr>
          <w:rFonts w:hint="eastAsia"/>
        </w:rPr>
      </w:pPr>
      <w:r>
        <w:rPr>
          <w:rFonts w:hint="eastAsia"/>
        </w:rPr>
        <w:t>When God would make his apostles (as to this world) the greatest spectacle of misery that (excepting what he made his own Son, who was the first born among many brethren), he ever put upon saints, prophets, or martyrs, that had preceded and were before them, how doth the apostle express his design in it, 1 Cor. 4:9? 'I think,' says he, 'that God hath set forth us the apostles last as it were, men appointed to death, for we are made a spectacle unto the world, and to angels, and to men:' alluding to those gladiators brought up last upon the stage as a spectacle to the people.</w:t>
      </w:r>
    </w:p>
    <w:p w14:paraId="1D42632E">
      <w:pPr>
        <w:widowControl w:val="0"/>
        <w:numPr>
          <w:ilvl w:val="0"/>
          <w:numId w:val="0"/>
        </w:numPr>
        <w:jc w:val="both"/>
        <w:rPr>
          <w:rFonts w:hint="eastAsia"/>
        </w:rPr>
      </w:pPr>
      <w:r>
        <w:rPr>
          <w:rFonts w:hint="eastAsia"/>
        </w:rPr>
        <w:t>当上帝要使祂的使徒（就这世界而言），成为祂曾加在他们之前的圣徒、先知或殉道者身上，最大的苦难的景象时（除了祂曾加在祂自己儿子身上，祂是许多弟兄中的长子），使徒是如何表达祂在其中的旨意的呢？哥林多前书4章9节：“我想”，他说，“神把我们使徒明明列在末后，好像定死罪的囚犯；因为我们成了一台戏，给世人和天使观看”：暗引那些最后被带上舞台，作为给百姓观看的景象的角斗士。</w:t>
      </w:r>
    </w:p>
    <w:p w14:paraId="2BBB24A5">
      <w:pPr>
        <w:widowControl w:val="0"/>
        <w:numPr>
          <w:ilvl w:val="0"/>
          <w:numId w:val="0"/>
        </w:numPr>
        <w:jc w:val="both"/>
        <w:rPr>
          <w:rFonts w:hint="eastAsia"/>
        </w:rPr>
      </w:pPr>
      <w:r>
        <w:rPr>
          <w:rFonts w:hint="eastAsia"/>
        </w:rPr>
        <w:t>The thing I cite it for is, that the greatest work in that kind he appointed to be at last, as also was that which immediately preceded it, the coming of his Son in the last days.</w:t>
      </w:r>
    </w:p>
    <w:p w14:paraId="723E3A4F">
      <w:pPr>
        <w:widowControl w:val="0"/>
        <w:numPr>
          <w:ilvl w:val="0"/>
          <w:numId w:val="0"/>
        </w:numPr>
        <w:jc w:val="both"/>
        <w:rPr>
          <w:rFonts w:hint="eastAsia"/>
        </w:rPr>
      </w:pPr>
      <w:r>
        <w:rPr>
          <w:rFonts w:hint="eastAsia"/>
        </w:rPr>
        <w:t>我引用它，是为了说明，祂任命的那类工作中，最大的，是在最后，也如同紧接其前的，祂儿子在末后的日子降临。</w:t>
      </w:r>
    </w:p>
    <w:p w14:paraId="137872AE">
      <w:pPr>
        <w:widowControl w:val="0"/>
        <w:numPr>
          <w:ilvl w:val="0"/>
          <w:numId w:val="0"/>
        </w:numPr>
        <w:jc w:val="both"/>
        <w:rPr>
          <w:rFonts w:hint="eastAsia"/>
        </w:rPr>
      </w:pPr>
      <w:r>
        <w:rPr>
          <w:rFonts w:hint="eastAsia"/>
        </w:rPr>
        <w:t>And but this of punishing the wicked in his last, and very last, of all that he will do for ever.</w:t>
      </w:r>
    </w:p>
    <w:p w14:paraId="6AF892F5">
      <w:pPr>
        <w:widowControl w:val="0"/>
        <w:numPr>
          <w:ilvl w:val="0"/>
          <w:numId w:val="0"/>
        </w:numPr>
        <w:jc w:val="both"/>
        <w:rPr>
          <w:rFonts w:hint="eastAsia"/>
        </w:rPr>
      </w:pPr>
      <w:r>
        <w:rPr>
          <w:rFonts w:hint="eastAsia"/>
        </w:rPr>
        <w:t>但这在祂永远要做的所有事中，是祂惩罚恶人的最后，也是最后的。</w:t>
      </w:r>
    </w:p>
    <w:p w14:paraId="5094CECE">
      <w:pPr>
        <w:widowControl w:val="0"/>
        <w:numPr>
          <w:ilvl w:val="0"/>
          <w:numId w:val="0"/>
        </w:numPr>
        <w:jc w:val="both"/>
        <w:rPr>
          <w:rFonts w:hint="eastAsia"/>
        </w:rPr>
      </w:pPr>
    </w:p>
    <w:p w14:paraId="05328D5D">
      <w:pPr>
        <w:widowControl w:val="0"/>
        <w:numPr>
          <w:ilvl w:val="0"/>
          <w:numId w:val="0"/>
        </w:numPr>
        <w:jc w:val="both"/>
        <w:rPr>
          <w:rFonts w:hint="eastAsia"/>
        </w:rPr>
      </w:pPr>
      <w:r>
        <w:rPr>
          <w:rFonts w:hint="eastAsia"/>
        </w:rPr>
        <w:t>(3.)Especially let us withal consider besides how all his actings andworks whereby to glory himself for ever shall be reduced and contracted to these two.</w:t>
      </w:r>
    </w:p>
    <w:p w14:paraId="22ABC942">
      <w:pPr>
        <w:widowControl w:val="0"/>
        <w:numPr>
          <w:ilvl w:val="0"/>
          <w:numId w:val="0"/>
        </w:numPr>
        <w:jc w:val="both"/>
        <w:rPr>
          <w:rFonts w:hint="eastAsia"/>
        </w:rPr>
      </w:pPr>
      <w:r>
        <w:rPr>
          <w:rFonts w:hint="eastAsia"/>
        </w:rPr>
        <w:t>(3.)尤其，让我们同时思想，祂所有为要永远荣耀自己的作为和工作，将如何被归结并缩减为这两样。</w:t>
      </w:r>
    </w:p>
    <w:p w14:paraId="03557B1B">
      <w:pPr>
        <w:widowControl w:val="0"/>
        <w:numPr>
          <w:ilvl w:val="0"/>
          <w:numId w:val="0"/>
        </w:numPr>
        <w:jc w:val="both"/>
        <w:rPr>
          <w:rFonts w:hint="eastAsia"/>
        </w:rPr>
      </w:pPr>
      <w:r>
        <w:rPr>
          <w:rFonts w:hint="eastAsia"/>
        </w:rPr>
        <w:t>He gives over all other of providence and spiritual dispensations by ordinances, and sets down and betakes himself to these two alone.</w:t>
      </w:r>
    </w:p>
    <w:p w14:paraId="5909A052">
      <w:pPr>
        <w:widowControl w:val="0"/>
        <w:numPr>
          <w:ilvl w:val="0"/>
          <w:numId w:val="0"/>
        </w:numPr>
        <w:jc w:val="both"/>
        <w:rPr>
          <w:rFonts w:hint="eastAsia"/>
        </w:rPr>
      </w:pPr>
      <w:r>
        <w:rPr>
          <w:rFonts w:hint="eastAsia"/>
        </w:rPr>
        <w:t>祂放弃了所有别的护理和藉着典章的属灵安排，定下来，只投身于这两样。</w:t>
      </w:r>
    </w:p>
    <w:p w14:paraId="52756115">
      <w:pPr>
        <w:widowControl w:val="0"/>
        <w:numPr>
          <w:ilvl w:val="0"/>
          <w:numId w:val="0"/>
        </w:numPr>
        <w:jc w:val="both"/>
        <w:rPr>
          <w:rFonts w:hint="eastAsia"/>
        </w:rPr>
      </w:pPr>
      <w:r>
        <w:rPr>
          <w:rFonts w:hint="eastAsia"/>
        </w:rPr>
        <w:t>God hath nothing else to do in the other world; and he hath no other revenue of manifested glory that remains extant; he lives and reigns eternally in or upon these two; and yet this is, then, when he is resolved to the utmost to be glorious.</w:t>
      </w:r>
    </w:p>
    <w:p w14:paraId="5733B1F6">
      <w:pPr>
        <w:widowControl w:val="0"/>
        <w:numPr>
          <w:ilvl w:val="0"/>
          <w:numId w:val="0"/>
        </w:numPr>
        <w:jc w:val="both"/>
        <w:rPr>
          <w:rFonts w:hint="eastAsia"/>
        </w:rPr>
      </w:pPr>
      <w:r>
        <w:rPr>
          <w:rFonts w:hint="eastAsia"/>
        </w:rPr>
        <w:t>在另一个世界，上帝别无他事可做；祂也没有别的显明的荣耀收入存留；祂永远在这两样里面或在其上生活并作王；然而，那时，正是祂定意要到极处荣耀的时候。</w:t>
      </w:r>
    </w:p>
    <w:p w14:paraId="54A94BD7">
      <w:pPr>
        <w:widowControl w:val="0"/>
        <w:numPr>
          <w:ilvl w:val="0"/>
          <w:numId w:val="0"/>
        </w:numPr>
        <w:jc w:val="both"/>
        <w:rPr>
          <w:rFonts w:hint="eastAsia"/>
        </w:rPr>
      </w:pPr>
      <w:r>
        <w:rPr>
          <w:rFonts w:hint="eastAsia"/>
        </w:rPr>
        <w:t>And yet all is but what comes out of these two works, the salvation of the elect and destruction of the wicked.</w:t>
      </w:r>
    </w:p>
    <w:p w14:paraId="5197078F">
      <w:pPr>
        <w:widowControl w:val="0"/>
        <w:numPr>
          <w:ilvl w:val="0"/>
          <w:numId w:val="0"/>
        </w:numPr>
        <w:jc w:val="both"/>
        <w:rPr>
          <w:rFonts w:hint="eastAsia"/>
        </w:rPr>
      </w:pPr>
      <w:r>
        <w:rPr>
          <w:rFonts w:hint="eastAsia"/>
        </w:rPr>
        <w:t>然而，一切不过是出自这两样工作，即选民的得救和恶人的毁灭。</w:t>
      </w:r>
    </w:p>
    <w:p w14:paraId="0D0C3DCB">
      <w:pPr>
        <w:widowControl w:val="0"/>
        <w:numPr>
          <w:ilvl w:val="0"/>
          <w:numId w:val="0"/>
        </w:numPr>
        <w:jc w:val="both"/>
        <w:rPr>
          <w:rFonts w:hint="eastAsia"/>
        </w:rPr>
      </w:pPr>
    </w:p>
    <w:p w14:paraId="18C158AE">
      <w:pPr>
        <w:widowControl w:val="0"/>
        <w:numPr>
          <w:ilvl w:val="0"/>
          <w:numId w:val="0"/>
        </w:numPr>
        <w:jc w:val="both"/>
        <w:rPr>
          <w:rFonts w:hint="eastAsia"/>
        </w:rPr>
      </w:pPr>
      <w:r>
        <w:rPr>
          <w:rFonts w:hint="eastAsia"/>
        </w:rPr>
        <w:t>(4.)Again, consider these two are uniform works, and unvarying, and 'without shadow of turning.'</w:t>
      </w:r>
    </w:p>
    <w:p w14:paraId="133E6F05">
      <w:pPr>
        <w:widowControl w:val="0"/>
        <w:numPr>
          <w:ilvl w:val="0"/>
          <w:numId w:val="0"/>
        </w:numPr>
        <w:jc w:val="both"/>
        <w:rPr>
          <w:rFonts w:hint="eastAsia"/>
        </w:rPr>
      </w:pPr>
      <w:r>
        <w:rPr>
          <w:rFonts w:hint="eastAsia"/>
        </w:rPr>
        <w:t>(4.)又，请思想，这两样是统一的工作，是不变的，并且“没有转动的影儿”。</w:t>
      </w:r>
    </w:p>
    <w:p w14:paraId="15EB985D">
      <w:pPr>
        <w:widowControl w:val="0"/>
        <w:numPr>
          <w:ilvl w:val="0"/>
          <w:numId w:val="0"/>
        </w:numPr>
        <w:jc w:val="both"/>
        <w:rPr>
          <w:rFonts w:hint="eastAsia"/>
        </w:rPr>
      </w:pPr>
      <w:r>
        <w:rPr>
          <w:rFonts w:hint="eastAsia"/>
        </w:rPr>
        <w:t>In this world he makes a variety and interchange of providences, which are exercised in such works as he sometimes takes up and then lays down again at pleasure; he 'sets one thing against another,' as Solomon speaks.</w:t>
      </w:r>
    </w:p>
    <w:p w14:paraId="20059E98">
      <w:pPr>
        <w:widowControl w:val="0"/>
        <w:numPr>
          <w:ilvl w:val="0"/>
          <w:numId w:val="0"/>
        </w:numPr>
        <w:jc w:val="both"/>
        <w:rPr>
          <w:rFonts w:hint="eastAsia"/>
        </w:rPr>
      </w:pPr>
      <w:r>
        <w:rPr>
          <w:rFonts w:hint="eastAsia"/>
        </w:rPr>
        <w:t>在这个世界，祂作了各种各样、交替的护理，这些护理是在这样的工作中施行的，祂有时拿起，然后又随己意放下；祂“使这事与那事相对”，如所罗门所说。</w:t>
      </w:r>
    </w:p>
    <w:p w14:paraId="17594DC4">
      <w:pPr>
        <w:widowControl w:val="0"/>
        <w:numPr>
          <w:ilvl w:val="0"/>
          <w:numId w:val="0"/>
        </w:numPr>
        <w:jc w:val="both"/>
        <w:rPr>
          <w:rFonts w:hint="eastAsia"/>
        </w:rPr>
      </w:pPr>
      <w:r>
        <w:rPr>
          <w:rFonts w:hint="eastAsia"/>
        </w:rPr>
        <w:t>Every day and age produceth a variety and alteration.</w:t>
      </w:r>
    </w:p>
    <w:p w14:paraId="2AF02DC1">
      <w:pPr>
        <w:widowControl w:val="0"/>
        <w:numPr>
          <w:ilvl w:val="0"/>
          <w:numId w:val="0"/>
        </w:numPr>
        <w:jc w:val="both"/>
        <w:rPr>
          <w:rFonts w:hint="eastAsia"/>
        </w:rPr>
      </w:pPr>
      <w:r>
        <w:rPr>
          <w:rFonts w:hint="eastAsia"/>
        </w:rPr>
        <w:t>每一天、每一个时代都产生一种多样性和变化。</w:t>
      </w:r>
    </w:p>
    <w:p w14:paraId="2AD6FE3F">
      <w:pPr>
        <w:widowControl w:val="0"/>
        <w:numPr>
          <w:ilvl w:val="0"/>
          <w:numId w:val="0"/>
        </w:numPr>
        <w:jc w:val="both"/>
        <w:rPr>
          <w:rFonts w:hint="eastAsia"/>
        </w:rPr>
      </w:pPr>
      <w:r>
        <w:rPr>
          <w:rFonts w:hint="eastAsia"/>
        </w:rPr>
        <w:t>And this is because his glory, that appeareth but imperfectly in some one (as in this and that particular), may have an additional perfection in some other, that so all that variety may, like small pieces in tapestry, make that piece of work complete.</w:t>
      </w:r>
    </w:p>
    <w:p w14:paraId="7CEF5B02">
      <w:pPr>
        <w:widowControl w:val="0"/>
        <w:numPr>
          <w:ilvl w:val="0"/>
          <w:numId w:val="0"/>
        </w:numPr>
        <w:jc w:val="both"/>
        <w:rPr>
          <w:rFonts w:hint="eastAsia"/>
        </w:rPr>
      </w:pPr>
      <w:r>
        <w:rPr>
          <w:rFonts w:hint="eastAsia"/>
        </w:rPr>
        <w:t>这是因为祂的荣耀，在某一个（如在这个和那个细节中）只不完全地显现，可能在另一个中有额外的完全，好让所有那多样性，如同挂毯中的小块，使那块工作完整。</w:t>
      </w:r>
    </w:p>
    <w:p w14:paraId="692B3BEA">
      <w:pPr>
        <w:widowControl w:val="0"/>
        <w:numPr>
          <w:ilvl w:val="0"/>
          <w:numId w:val="0"/>
        </w:numPr>
        <w:jc w:val="both"/>
        <w:rPr>
          <w:rFonts w:hint="eastAsia"/>
        </w:rPr>
      </w:pPr>
      <w:r>
        <w:rPr>
          <w:rFonts w:hint="eastAsia"/>
        </w:rPr>
        <w:t>And yet we see how in this mixture, and often but in some one single work or piece wrought and done but once, how much of God's glory appears to the wonderment of men and angels.</w:t>
      </w:r>
    </w:p>
    <w:p w14:paraId="6BE5E025">
      <w:pPr>
        <w:widowControl w:val="0"/>
        <w:numPr>
          <w:ilvl w:val="0"/>
          <w:numId w:val="0"/>
        </w:numPr>
        <w:jc w:val="both"/>
        <w:rPr>
          <w:rFonts w:hint="eastAsia"/>
        </w:rPr>
      </w:pPr>
      <w:r>
        <w:rPr>
          <w:rFonts w:hint="eastAsia"/>
        </w:rPr>
        <w:t>然而我们看到，在这混合中，并且常常只在某一个单独的工作或一次完成的工件中，上帝的荣耀显现了多少，令世人和天使惊奇。</w:t>
      </w:r>
    </w:p>
    <w:p w14:paraId="3C50974C">
      <w:pPr>
        <w:widowControl w:val="0"/>
        <w:numPr>
          <w:ilvl w:val="0"/>
          <w:numId w:val="0"/>
        </w:numPr>
        <w:jc w:val="both"/>
        <w:rPr>
          <w:rFonts w:hint="eastAsia"/>
        </w:rPr>
      </w:pPr>
      <w:r>
        <w:rPr>
          <w:rFonts w:hint="eastAsia"/>
        </w:rPr>
        <w:t>Whereas now this last work of punishing wicked men (as likewise that other of salvation), are but as one continued dispensation, of one woof, and uniform for ever, without change, variety, or interruption.</w:t>
      </w:r>
    </w:p>
    <w:p w14:paraId="553CCC41">
      <w:pPr>
        <w:widowControl w:val="0"/>
        <w:numPr>
          <w:ilvl w:val="0"/>
          <w:numId w:val="0"/>
        </w:numPr>
        <w:jc w:val="both"/>
        <w:rPr>
          <w:rFonts w:hint="eastAsia"/>
        </w:rPr>
      </w:pPr>
      <w:r>
        <w:rPr>
          <w:rFonts w:hint="eastAsia"/>
        </w:rPr>
        <w:t>然而，现在，这惩罚恶人的最后工作（以及那得救的另一项），不过如同一个持续的安排，是一匹布的纬线，永远统一，没有改变、多样或中断。</w:t>
      </w:r>
    </w:p>
    <w:p w14:paraId="3252E662">
      <w:pPr>
        <w:widowControl w:val="0"/>
        <w:numPr>
          <w:ilvl w:val="0"/>
          <w:numId w:val="0"/>
        </w:numPr>
        <w:jc w:val="both"/>
        <w:rPr>
          <w:rFonts w:hint="eastAsia"/>
        </w:rPr>
      </w:pPr>
      <w:r>
        <w:rPr>
          <w:rFonts w:hint="eastAsia"/>
        </w:rPr>
        <w:t>The whole stream of God's activity contracts itself unto and runs in these two channels, and no more, in omne volubilis ævum.</w:t>
      </w:r>
    </w:p>
    <w:p w14:paraId="08B54B11">
      <w:pPr>
        <w:widowControl w:val="0"/>
        <w:numPr>
          <w:ilvl w:val="0"/>
          <w:numId w:val="0"/>
        </w:numPr>
        <w:jc w:val="both"/>
        <w:rPr>
          <w:rFonts w:hint="eastAsia"/>
        </w:rPr>
      </w:pPr>
      <w:r>
        <w:rPr>
          <w:rFonts w:hint="eastAsia"/>
        </w:rPr>
        <w:t>上帝活动的整个洪流，都汇集并流在这两个渠道里，不再有别的，直到永远（in omne volubilis ævum，拉丁文）。</w:t>
      </w:r>
    </w:p>
    <w:p w14:paraId="6D06FE6B">
      <w:pPr>
        <w:widowControl w:val="0"/>
        <w:numPr>
          <w:ilvl w:val="0"/>
          <w:numId w:val="0"/>
        </w:numPr>
        <w:jc w:val="both"/>
        <w:rPr>
          <w:rFonts w:hint="eastAsia"/>
        </w:rPr>
      </w:pPr>
      <w:r>
        <w:rPr>
          <w:rFonts w:hint="eastAsia"/>
        </w:rPr>
        <w:t>And how strong must you needs suppose these two streams each of them to be, whenas the manifestation of the Deity doth now run so strongly in a thousand rivulets.</w:t>
      </w:r>
    </w:p>
    <w:p w14:paraId="64D52F14">
      <w:pPr>
        <w:widowControl w:val="0"/>
        <w:numPr>
          <w:ilvl w:val="0"/>
          <w:numId w:val="0"/>
        </w:numPr>
        <w:jc w:val="both"/>
        <w:rPr>
          <w:rFonts w:hint="eastAsia"/>
        </w:rPr>
      </w:pPr>
      <w:r>
        <w:rPr>
          <w:rFonts w:hint="eastAsia"/>
        </w:rPr>
        <w:t>当神的显现现在如此强烈地流在一千条小溪里时，你们必须设想这两条溪流，每一条是何等强劲。</w:t>
      </w:r>
    </w:p>
    <w:p w14:paraId="7FCB128B">
      <w:pPr>
        <w:widowControl w:val="0"/>
        <w:numPr>
          <w:ilvl w:val="0"/>
          <w:numId w:val="0"/>
        </w:numPr>
        <w:jc w:val="both"/>
        <w:rPr>
          <w:rFonts w:hint="eastAsia"/>
        </w:rPr>
      </w:pPr>
      <w:r>
        <w:rPr>
          <w:rFonts w:hint="eastAsia"/>
        </w:rPr>
        <w:t>This in general, from the manifestation of his glory.</w:t>
      </w:r>
    </w:p>
    <w:p w14:paraId="40BDB943">
      <w:pPr>
        <w:widowControl w:val="0"/>
        <w:numPr>
          <w:ilvl w:val="0"/>
          <w:numId w:val="0"/>
        </w:numPr>
        <w:jc w:val="both"/>
        <w:rPr>
          <w:rFonts w:hint="eastAsia"/>
        </w:rPr>
      </w:pPr>
      <w:r>
        <w:rPr>
          <w:rFonts w:hint="eastAsia"/>
        </w:rPr>
        <w:t>这总的来说，是从祂荣耀的彰显而来。</w:t>
      </w:r>
    </w:p>
    <w:p w14:paraId="5D78A54A">
      <w:pPr>
        <w:widowControl w:val="0"/>
        <w:numPr>
          <w:ilvl w:val="0"/>
          <w:numId w:val="0"/>
        </w:numPr>
        <w:jc w:val="both"/>
        <w:rPr>
          <w:rFonts w:hint="eastAsia"/>
        </w:rPr>
      </w:pPr>
    </w:p>
    <w:p w14:paraId="70F0C65C">
      <w:pPr>
        <w:widowControl w:val="0"/>
        <w:numPr>
          <w:ilvl w:val="0"/>
          <w:numId w:val="0"/>
        </w:numPr>
        <w:jc w:val="both"/>
        <w:rPr>
          <w:rFonts w:hint="eastAsia"/>
        </w:rPr>
      </w:pPr>
      <w:r>
        <w:rPr>
          <w:rFonts w:hint="eastAsia"/>
        </w:rPr>
        <w:t>I named three attributes in particular, which God doth more eminently shew forth in this great and last work of his</w:t>
      </w:r>
    </w:p>
    <w:p w14:paraId="71999F3E">
      <w:pPr>
        <w:widowControl w:val="0"/>
        <w:numPr>
          <w:ilvl w:val="0"/>
          <w:numId w:val="0"/>
        </w:numPr>
        <w:jc w:val="both"/>
        <w:rPr>
          <w:rFonts w:hint="eastAsia"/>
        </w:rPr>
      </w:pPr>
      <w:r>
        <w:rPr>
          <w:rFonts w:hint="eastAsia"/>
        </w:rPr>
        <w:t>我特别提到了三个属性，是上帝在祂这伟大而最后的作为中，更卓越地显明的</w:t>
      </w:r>
    </w:p>
    <w:p w14:paraId="035EB716">
      <w:pPr>
        <w:widowControl w:val="0"/>
        <w:numPr>
          <w:ilvl w:val="0"/>
          <w:numId w:val="0"/>
        </w:numPr>
        <w:jc w:val="both"/>
        <w:rPr>
          <w:rFonts w:hint="eastAsia"/>
        </w:rPr>
      </w:pPr>
      <w:r>
        <w:rPr>
          <w:rFonts w:hint="eastAsia"/>
        </w:rPr>
        <w:t>First, His power.</w:t>
      </w:r>
    </w:p>
    <w:p w14:paraId="51EB76AC">
      <w:pPr>
        <w:widowControl w:val="0"/>
        <w:numPr>
          <w:ilvl w:val="0"/>
          <w:numId w:val="0"/>
        </w:numPr>
        <w:jc w:val="both"/>
        <w:rPr>
          <w:rFonts w:hint="eastAsia"/>
        </w:rPr>
      </w:pPr>
      <w:r>
        <w:rPr>
          <w:rFonts w:hint="eastAsia"/>
        </w:rPr>
        <w:t>首先，祂的能力。</w:t>
      </w:r>
    </w:p>
    <w:p w14:paraId="7329ED6B">
      <w:pPr>
        <w:widowControl w:val="0"/>
        <w:numPr>
          <w:ilvl w:val="0"/>
          <w:numId w:val="0"/>
        </w:numPr>
        <w:jc w:val="both"/>
        <w:rPr>
          <w:rFonts w:hint="eastAsia"/>
        </w:rPr>
      </w:pPr>
    </w:p>
    <w:p w14:paraId="22476E5D">
      <w:pPr>
        <w:widowControl w:val="0"/>
        <w:numPr>
          <w:ilvl w:val="0"/>
          <w:numId w:val="0"/>
        </w:numPr>
        <w:jc w:val="both"/>
        <w:rPr>
          <w:rFonts w:hint="eastAsia"/>
        </w:rPr>
      </w:pPr>
      <w:r>
        <w:rPr>
          <w:rFonts w:hint="eastAsia"/>
        </w:rPr>
        <w:t>Secondly, Justice.</w:t>
      </w:r>
    </w:p>
    <w:p w14:paraId="6AFC9662">
      <w:pPr>
        <w:widowControl w:val="0"/>
        <w:numPr>
          <w:ilvl w:val="0"/>
          <w:numId w:val="0"/>
        </w:numPr>
        <w:jc w:val="both"/>
        <w:rPr>
          <w:rFonts w:hint="eastAsia"/>
        </w:rPr>
      </w:pPr>
      <w:r>
        <w:rPr>
          <w:rFonts w:hint="eastAsia"/>
        </w:rPr>
        <w:t>第二，公义。</w:t>
      </w:r>
    </w:p>
    <w:p w14:paraId="062A131B">
      <w:pPr>
        <w:widowControl w:val="0"/>
        <w:numPr>
          <w:ilvl w:val="0"/>
          <w:numId w:val="0"/>
        </w:numPr>
        <w:jc w:val="both"/>
        <w:rPr>
          <w:rFonts w:hint="eastAsia"/>
        </w:rPr>
      </w:pPr>
    </w:p>
    <w:p w14:paraId="79E6F9D7">
      <w:pPr>
        <w:widowControl w:val="0"/>
        <w:numPr>
          <w:ilvl w:val="0"/>
          <w:numId w:val="0"/>
        </w:numPr>
        <w:jc w:val="both"/>
        <w:rPr>
          <w:rFonts w:hint="eastAsia"/>
        </w:rPr>
      </w:pPr>
      <w:r>
        <w:rPr>
          <w:rFonts w:hint="eastAsia"/>
        </w:rPr>
        <w:t>Thirdly, Avenging wrath, to the end to gain a glory to himself out of all these.</w:t>
      </w:r>
    </w:p>
    <w:p w14:paraId="72CF0B45">
      <w:pPr>
        <w:widowControl w:val="0"/>
        <w:numPr>
          <w:ilvl w:val="0"/>
          <w:numId w:val="0"/>
        </w:numPr>
        <w:jc w:val="both"/>
        <w:rPr>
          <w:rFonts w:hint="eastAsia"/>
        </w:rPr>
      </w:pPr>
      <w:r>
        <w:rPr>
          <w:rFonts w:hint="eastAsia"/>
        </w:rPr>
        <w:t>第三，报应的忿怒，为要从这一切中为自己得荣耀。</w:t>
      </w:r>
    </w:p>
    <w:p w14:paraId="5705BF5E">
      <w:pPr>
        <w:widowControl w:val="0"/>
        <w:numPr>
          <w:ilvl w:val="0"/>
          <w:numId w:val="0"/>
        </w:numPr>
        <w:jc w:val="both"/>
        <w:rPr>
          <w:rFonts w:hint="eastAsia"/>
        </w:rPr>
      </w:pPr>
    </w:p>
    <w:p w14:paraId="21BC3578">
      <w:pPr>
        <w:widowControl w:val="0"/>
        <w:numPr>
          <w:ilvl w:val="0"/>
          <w:numId w:val="0"/>
        </w:numPr>
        <w:jc w:val="both"/>
        <w:rPr>
          <w:rFonts w:hint="eastAsia"/>
        </w:rPr>
      </w:pPr>
      <w:r>
        <w:rPr>
          <w:rFonts w:hint="eastAsia"/>
        </w:rPr>
        <w:t>First, His power.</w:t>
      </w:r>
    </w:p>
    <w:p w14:paraId="32FA0DAD">
      <w:pPr>
        <w:widowControl w:val="0"/>
        <w:numPr>
          <w:ilvl w:val="0"/>
          <w:numId w:val="0"/>
        </w:numPr>
        <w:jc w:val="both"/>
        <w:rPr>
          <w:rFonts w:hint="eastAsia"/>
        </w:rPr>
      </w:pPr>
      <w:r>
        <w:rPr>
          <w:rFonts w:hint="eastAsia"/>
        </w:rPr>
        <w:t>首先，祂的能力。</w:t>
      </w:r>
    </w:p>
    <w:p w14:paraId="4B620B59">
      <w:pPr>
        <w:widowControl w:val="0"/>
        <w:numPr>
          <w:ilvl w:val="0"/>
          <w:numId w:val="0"/>
        </w:numPr>
        <w:jc w:val="both"/>
        <w:rPr>
          <w:rFonts w:hint="eastAsia"/>
        </w:rPr>
      </w:pPr>
      <w:r>
        <w:rPr>
          <w:rFonts w:hint="eastAsia"/>
        </w:rPr>
        <w:t>That you have in two places: Rom. 9:22, 'What if God, willing to shew his wrath, and make his power known?'</w:t>
      </w:r>
    </w:p>
    <w:p w14:paraId="1ADC4464">
      <w:pPr>
        <w:widowControl w:val="0"/>
        <w:numPr>
          <w:ilvl w:val="0"/>
          <w:numId w:val="0"/>
        </w:numPr>
        <w:jc w:val="both"/>
        <w:rPr>
          <w:rFonts w:hint="eastAsia"/>
        </w:rPr>
      </w:pPr>
      <w:r>
        <w:rPr>
          <w:rFonts w:hint="eastAsia"/>
        </w:rPr>
        <w:t>这你们可以在两处找到：罗马书9章22节，“倘若神要显明祂的忿怒，彰显祂的权能，又如何呢？”</w:t>
      </w:r>
    </w:p>
    <w:p w14:paraId="3CB4ADD3">
      <w:pPr>
        <w:widowControl w:val="0"/>
        <w:numPr>
          <w:ilvl w:val="0"/>
          <w:numId w:val="0"/>
        </w:numPr>
        <w:jc w:val="both"/>
        <w:rPr>
          <w:rFonts w:hint="eastAsia"/>
        </w:rPr>
      </w:pPr>
      <w:r>
        <w:rPr>
          <w:rFonts w:hint="eastAsia"/>
        </w:rPr>
        <w:t>His power, you see, is mentioned distinct from his wrath, though indeed it will provoke to be the power of his wrath; but I shall distinctly speak of it.</w:t>
      </w:r>
    </w:p>
    <w:p w14:paraId="4CC8BF43">
      <w:pPr>
        <w:widowControl w:val="0"/>
        <w:numPr>
          <w:ilvl w:val="0"/>
          <w:numId w:val="0"/>
        </w:numPr>
        <w:jc w:val="both"/>
        <w:rPr>
          <w:rFonts w:hint="eastAsia"/>
        </w:rPr>
      </w:pPr>
      <w:r>
        <w:rPr>
          <w:rFonts w:hint="eastAsia"/>
        </w:rPr>
        <w:t>你们看，祂的能力，是与祂的忿怒分开提到的，虽然它确实会激起成为祂忿怒的能力；但我将分别地论述它。</w:t>
      </w:r>
    </w:p>
    <w:p w14:paraId="1B50F2A2">
      <w:pPr>
        <w:widowControl w:val="0"/>
        <w:numPr>
          <w:ilvl w:val="0"/>
          <w:numId w:val="0"/>
        </w:numPr>
        <w:jc w:val="both"/>
        <w:rPr>
          <w:rFonts w:hint="eastAsia"/>
        </w:rPr>
      </w:pPr>
      <w:r>
        <w:rPr>
          <w:rFonts w:hint="eastAsia"/>
        </w:rPr>
        <w:t>You have it also mentioned as that attribute which shall be most glorified hereby in 2 Thes. 1:9, 'Who shall be punished with destruction from the glory of his power.'</w:t>
      </w:r>
    </w:p>
    <w:p w14:paraId="51C66755">
      <w:pPr>
        <w:widowControl w:val="0"/>
        <w:numPr>
          <w:ilvl w:val="0"/>
          <w:numId w:val="0"/>
        </w:numPr>
        <w:jc w:val="both"/>
        <w:rPr>
          <w:rFonts w:hint="eastAsia"/>
        </w:rPr>
      </w:pPr>
      <w:r>
        <w:rPr>
          <w:rFonts w:hint="eastAsia"/>
        </w:rPr>
        <w:t>你们在帖撒罗尼迦后书1章9节也看到它被提及，作为藉此将最得荣耀的属性，“他们要受刑罚，就是永远沉沦，离开……祂权能的荣光。”</w:t>
      </w:r>
    </w:p>
    <w:p w14:paraId="25F95FDE">
      <w:pPr>
        <w:widowControl w:val="0"/>
        <w:numPr>
          <w:ilvl w:val="0"/>
          <w:numId w:val="0"/>
        </w:numPr>
        <w:jc w:val="both"/>
        <w:rPr>
          <w:rFonts w:hint="eastAsia"/>
        </w:rPr>
      </w:pPr>
      <w:r>
        <w:rPr>
          <w:rFonts w:hint="eastAsia"/>
        </w:rPr>
        <w:t>I afore spake some things of the greatness of God's power as in relation to this punishment, in shewing how fearful it is to fall into the hands of God, in the first head or demonstration in this section.</w:t>
      </w:r>
    </w:p>
    <w:p w14:paraId="3DC50547">
      <w:pPr>
        <w:widowControl w:val="0"/>
        <w:numPr>
          <w:ilvl w:val="0"/>
          <w:numId w:val="0"/>
        </w:numPr>
        <w:jc w:val="both"/>
        <w:rPr>
          <w:rFonts w:hint="eastAsia"/>
        </w:rPr>
      </w:pPr>
      <w:r>
        <w:rPr>
          <w:rFonts w:hint="eastAsia"/>
        </w:rPr>
        <w:t>我先前在本节第一要点或证明中，论到上帝能力的伟大，就这刑罚而言，阐明落在神的手里是何等可怕，已说了一些事。</w:t>
      </w:r>
    </w:p>
    <w:p w14:paraId="2552D130">
      <w:pPr>
        <w:widowControl w:val="0"/>
        <w:numPr>
          <w:ilvl w:val="0"/>
          <w:numId w:val="0"/>
        </w:numPr>
        <w:jc w:val="both"/>
        <w:rPr>
          <w:rFonts w:hint="eastAsia"/>
        </w:rPr>
      </w:pPr>
      <w:r>
        <w:rPr>
          <w:rFonts w:hint="eastAsia"/>
        </w:rPr>
        <w:t>I shall only here add,</w:t>
      </w:r>
    </w:p>
    <w:p w14:paraId="22C731B9">
      <w:pPr>
        <w:widowControl w:val="0"/>
        <w:numPr>
          <w:ilvl w:val="0"/>
          <w:numId w:val="0"/>
        </w:numPr>
        <w:jc w:val="both"/>
        <w:rPr>
          <w:rFonts w:hint="eastAsia"/>
        </w:rPr>
      </w:pPr>
      <w:r>
        <w:rPr>
          <w:rFonts w:hint="eastAsia"/>
        </w:rPr>
        <w:t>我在此处只补充：</w:t>
      </w:r>
    </w:p>
    <w:p w14:paraId="21EC54BD">
      <w:pPr>
        <w:widowControl w:val="0"/>
        <w:numPr>
          <w:ilvl w:val="0"/>
          <w:numId w:val="0"/>
        </w:numPr>
        <w:jc w:val="both"/>
        <w:rPr>
          <w:rFonts w:hint="eastAsia"/>
        </w:rPr>
      </w:pPr>
    </w:p>
    <w:p w14:paraId="1E79EA25">
      <w:pPr>
        <w:widowControl w:val="0"/>
        <w:numPr>
          <w:ilvl w:val="0"/>
          <w:numId w:val="0"/>
        </w:numPr>
        <w:jc w:val="both"/>
        <w:rPr>
          <w:rFonts w:hint="eastAsia"/>
        </w:rPr>
      </w:pPr>
      <w:r>
        <w:rPr>
          <w:rFonts w:hint="eastAsia"/>
        </w:rPr>
        <w:t>1. This general rule concerning it, that the drawing forth of power or activity by God in any work, is still but what is proportionable and answerable to the work; that is, the effect shall be answerable in greatness to the power that is said to be put forth.</w:t>
      </w:r>
    </w:p>
    <w:p w14:paraId="32692550">
      <w:pPr>
        <w:widowControl w:val="0"/>
        <w:numPr>
          <w:ilvl w:val="0"/>
          <w:numId w:val="0"/>
        </w:numPr>
        <w:jc w:val="both"/>
        <w:rPr>
          <w:rFonts w:hint="eastAsia"/>
        </w:rPr>
      </w:pPr>
      <w:r>
        <w:rPr>
          <w:rFonts w:hint="eastAsia"/>
        </w:rPr>
        <w:t>1. 关于此的这个一般规则是，上帝在任何工作中所发出的能力或活动，仍然不过是与那工作相称且相应的；也就是说，结果将在伟大上，与所说发出的能力相应。</w:t>
      </w:r>
    </w:p>
    <w:p w14:paraId="6587C5A5">
      <w:pPr>
        <w:widowControl w:val="0"/>
        <w:numPr>
          <w:ilvl w:val="0"/>
          <w:numId w:val="0"/>
        </w:numPr>
        <w:jc w:val="both"/>
        <w:rPr>
          <w:rFonts w:hint="eastAsia"/>
        </w:rPr>
      </w:pPr>
      <w:r>
        <w:rPr>
          <w:rFonts w:hint="eastAsia"/>
        </w:rPr>
        <w:t>It is certain God over-acts nothing.</w:t>
      </w:r>
    </w:p>
    <w:p w14:paraId="58EB1C6E">
      <w:pPr>
        <w:widowControl w:val="0"/>
        <w:numPr>
          <w:ilvl w:val="0"/>
          <w:numId w:val="0"/>
        </w:numPr>
        <w:jc w:val="both"/>
        <w:rPr>
          <w:rFonts w:hint="eastAsia"/>
        </w:rPr>
      </w:pPr>
      <w:r>
        <w:rPr>
          <w:rFonts w:hint="eastAsia"/>
        </w:rPr>
        <w:t>可以肯定的是，上帝不做过分的事。</w:t>
      </w:r>
    </w:p>
    <w:p w14:paraId="596505F8">
      <w:pPr>
        <w:widowControl w:val="0"/>
        <w:numPr>
          <w:ilvl w:val="0"/>
          <w:numId w:val="0"/>
        </w:numPr>
        <w:jc w:val="both"/>
        <w:rPr>
          <w:rFonts w:hint="eastAsia"/>
        </w:rPr>
      </w:pPr>
      <w:r>
        <w:rPr>
          <w:rFonts w:hint="eastAsia"/>
        </w:rPr>
        <w:t>Now the effect wherein this power of his is put forth, is here said to be destruction; and therefore that destruction must be conceived proportioned to the power that is said to be exerted.</w:t>
      </w:r>
    </w:p>
    <w:p w14:paraId="61328BE1">
      <w:pPr>
        <w:widowControl w:val="0"/>
        <w:numPr>
          <w:ilvl w:val="0"/>
          <w:numId w:val="0"/>
        </w:numPr>
        <w:jc w:val="both"/>
        <w:rPr>
          <w:rFonts w:hint="eastAsia"/>
        </w:rPr>
      </w:pPr>
      <w:r>
        <w:rPr>
          <w:rFonts w:hint="eastAsia"/>
        </w:rPr>
        <w:t>现在，祂这能力所发出的结果，此处被称为毁灭；因此那毁灭必须被构想为与所发出的能力成比例。</w:t>
      </w:r>
    </w:p>
    <w:p w14:paraId="1798E548">
      <w:pPr>
        <w:widowControl w:val="0"/>
        <w:numPr>
          <w:ilvl w:val="0"/>
          <w:numId w:val="0"/>
        </w:numPr>
        <w:jc w:val="both"/>
        <w:rPr>
          <w:rFonts w:hint="eastAsia"/>
        </w:rPr>
      </w:pPr>
      <w:r>
        <w:rPr>
          <w:rFonts w:hint="eastAsia"/>
        </w:rPr>
        <w:t>There was never work which God ever did, wherein he professed to shew forth a transcendency of power, or of any other attribute, but it was wonderful and glorious in its kind.</w:t>
      </w:r>
    </w:p>
    <w:p w14:paraId="44241627">
      <w:pPr>
        <w:widowControl w:val="0"/>
        <w:numPr>
          <w:ilvl w:val="0"/>
          <w:numId w:val="0"/>
        </w:numPr>
        <w:jc w:val="both"/>
        <w:rPr>
          <w:rFonts w:hint="eastAsia"/>
        </w:rPr>
      </w:pPr>
      <w:r>
        <w:rPr>
          <w:rFonts w:hint="eastAsia"/>
        </w:rPr>
        <w:t>上帝所作的任何工作，祂在其中宣称要显出一种超越的能力，或任何别的属性，都必在其种类上是奇妙且荣耀的。</w:t>
      </w:r>
    </w:p>
    <w:p w14:paraId="533C84C0">
      <w:pPr>
        <w:widowControl w:val="0"/>
        <w:numPr>
          <w:ilvl w:val="0"/>
          <w:numId w:val="0"/>
        </w:numPr>
        <w:jc w:val="both"/>
        <w:rPr>
          <w:rFonts w:hint="eastAsia"/>
        </w:rPr>
      </w:pPr>
      <w:r>
        <w:rPr>
          <w:rFonts w:hint="eastAsia"/>
        </w:rPr>
        <w:t>All his attributes are himself, and so as great as himself.</w:t>
      </w:r>
    </w:p>
    <w:p w14:paraId="164107BD">
      <w:pPr>
        <w:widowControl w:val="0"/>
        <w:numPr>
          <w:ilvl w:val="0"/>
          <w:numId w:val="0"/>
        </w:numPr>
        <w:jc w:val="both"/>
        <w:rPr>
          <w:rFonts w:hint="eastAsia"/>
        </w:rPr>
      </w:pPr>
      <w:r>
        <w:rPr>
          <w:rFonts w:hint="eastAsia"/>
        </w:rPr>
        <w:t>祂所有的属性都是祂自己，因此与祂自己一样伟大。</w:t>
      </w:r>
    </w:p>
    <w:p w14:paraId="7CB3679C">
      <w:pPr>
        <w:widowControl w:val="0"/>
        <w:numPr>
          <w:ilvl w:val="0"/>
          <w:numId w:val="0"/>
        </w:numPr>
        <w:jc w:val="both"/>
        <w:rPr>
          <w:rFonts w:hint="eastAsia"/>
        </w:rPr>
      </w:pPr>
      <w:r>
        <w:rPr>
          <w:rFonts w:hint="eastAsia"/>
        </w:rPr>
        <w:t>This visible world, in its kind, what a glorious building is it, consisting of heaven and earth!</w:t>
      </w:r>
    </w:p>
    <w:p w14:paraId="7BFAD0FD">
      <w:pPr>
        <w:widowControl w:val="0"/>
        <w:numPr>
          <w:ilvl w:val="0"/>
          <w:numId w:val="0"/>
        </w:numPr>
        <w:jc w:val="both"/>
        <w:rPr>
          <w:rFonts w:hint="eastAsia"/>
        </w:rPr>
      </w:pPr>
      <w:r>
        <w:rPr>
          <w:rFonts w:hint="eastAsia"/>
        </w:rPr>
        <w:t>这可见的世界，就其种类而言，是何等荣耀的建筑物，由天地组成！</w:t>
      </w:r>
    </w:p>
    <w:p w14:paraId="710DA570">
      <w:pPr>
        <w:widowControl w:val="0"/>
        <w:numPr>
          <w:ilvl w:val="0"/>
          <w:numId w:val="0"/>
        </w:numPr>
        <w:jc w:val="both"/>
        <w:rPr>
          <w:rFonts w:hint="eastAsia"/>
        </w:rPr>
      </w:pPr>
      <w:r>
        <w:rPr>
          <w:rFonts w:hint="eastAsia"/>
        </w:rPr>
        <w:t>and to what end was it that he professed he made it?</w:t>
      </w:r>
    </w:p>
    <w:p w14:paraId="0893DDD2">
      <w:pPr>
        <w:widowControl w:val="0"/>
        <w:numPr>
          <w:ilvl w:val="0"/>
          <w:numId w:val="0"/>
        </w:numPr>
        <w:jc w:val="both"/>
        <w:rPr>
          <w:rFonts w:hint="eastAsia"/>
        </w:rPr>
      </w:pPr>
      <w:r>
        <w:rPr>
          <w:rFonts w:hint="eastAsia"/>
        </w:rPr>
        <w:t>祂宣称造它是为了什么目的呢？</w:t>
      </w:r>
    </w:p>
    <w:p w14:paraId="15F99347">
      <w:pPr>
        <w:widowControl w:val="0"/>
        <w:numPr>
          <w:ilvl w:val="0"/>
          <w:numId w:val="0"/>
        </w:numPr>
        <w:jc w:val="both"/>
        <w:rPr>
          <w:rFonts w:hint="eastAsia"/>
        </w:rPr>
      </w:pPr>
      <w:r>
        <w:rPr>
          <w:rFonts w:hint="eastAsia"/>
        </w:rPr>
        <w:t>You have it Rom. 1:20, that by the creation of the world might be 'understood his eternal power and Godhead.'</w:t>
      </w:r>
    </w:p>
    <w:p w14:paraId="04E3BB28">
      <w:pPr>
        <w:widowControl w:val="0"/>
        <w:numPr>
          <w:ilvl w:val="0"/>
          <w:numId w:val="0"/>
        </w:numPr>
        <w:jc w:val="both"/>
        <w:rPr>
          <w:rFonts w:hint="eastAsia"/>
        </w:rPr>
      </w:pPr>
      <w:r>
        <w:rPr>
          <w:rFonts w:hint="eastAsia"/>
        </w:rPr>
        <w:t>你们在罗马书1章20节可以找到，即藉着创造世界，可以“晓得祂永能和神性”。</w:t>
      </w:r>
    </w:p>
    <w:p w14:paraId="753BC3F8">
      <w:pPr>
        <w:widowControl w:val="0"/>
        <w:numPr>
          <w:ilvl w:val="0"/>
          <w:numId w:val="0"/>
        </w:numPr>
        <w:jc w:val="both"/>
        <w:rPr>
          <w:rFonts w:hint="eastAsia"/>
        </w:rPr>
      </w:pPr>
      <w:r>
        <w:rPr>
          <w:rFonts w:hint="eastAsia"/>
        </w:rPr>
        <w:t>And if he that created and raised up such beings out of nothing shall profess yet further to make his power known, and will use that power, and put it forth in destroying, to shew forth the glory of it, how great will that destruction be which must bear a proportion to such a manifestation!</w:t>
      </w:r>
    </w:p>
    <w:p w14:paraId="45A6D377">
      <w:pPr>
        <w:widowControl w:val="0"/>
        <w:numPr>
          <w:ilvl w:val="0"/>
          <w:numId w:val="0"/>
        </w:numPr>
        <w:jc w:val="both"/>
        <w:rPr>
          <w:rFonts w:hint="eastAsia"/>
        </w:rPr>
      </w:pPr>
      <w:r>
        <w:rPr>
          <w:rFonts w:hint="eastAsia"/>
        </w:rPr>
        <w:t>如果那位从无中创造并兴起这样生命的存在，竟还要进一步宣称要显明祂的能力，并要用那能力，把它发出来毁灭，以显明它的荣耀，那么，那必须与这样的彰显成比例的毁灭，将是何等巨大！</w:t>
      </w:r>
    </w:p>
    <w:p w14:paraId="4B226B91">
      <w:pPr>
        <w:widowControl w:val="0"/>
        <w:numPr>
          <w:ilvl w:val="0"/>
          <w:numId w:val="0"/>
        </w:numPr>
        <w:jc w:val="both"/>
        <w:rPr>
          <w:rFonts w:hint="eastAsia"/>
        </w:rPr>
      </w:pPr>
      <w:r>
        <w:rPr>
          <w:rFonts w:hint="eastAsia"/>
        </w:rPr>
        <w:t>That after God hath in so great and so various works preceding this, sufficiently, as we might think, shewn himself God, in point of power, or what a powerful God he is; that yet after all, as if in all these he had not given so full proof or demonstration of power, and as not satisfied with all the former as not enough, he should be after all willing, as the apostle says here, at last to begin a new work, which should make the ears of the whole creation tingle, on purpose to make his power known: this is it swallows up my thoughts into astonishment, knowing both that, according to the rule before given, his last works ordained to shew forth any attribute, must infinitely exceed the former, that served to the making known thereof; and that again puts a new amazement into my thoughts, to think how, or wherein so much a greater proportion of power should be spent!</w:t>
      </w:r>
    </w:p>
    <w:p w14:paraId="60A6BC12">
      <w:pPr>
        <w:widowControl w:val="0"/>
        <w:numPr>
          <w:ilvl w:val="0"/>
          <w:numId w:val="0"/>
        </w:numPr>
        <w:jc w:val="both"/>
        <w:rPr>
          <w:rFonts w:hint="eastAsia"/>
        </w:rPr>
      </w:pPr>
      <w:r>
        <w:rPr>
          <w:rFonts w:hint="eastAsia"/>
        </w:rPr>
        <w:t>在上帝藉着如此巨大和多样的、在此之前的工作，已经，我们或许会认为，充分地显明了自己是上帝，就能力而言，或祂是何等有能力的上帝之后；然而，在这一切之后，仿佛在所有这些中，祂还没有给予如此充分的能力的证明或彰显，并且仿佛对所有先前的，作为不足够的，都不满意，祂竟在这一切之后，如使徒在此处所说，愿意在最后开始一项新的工作，这工作要使整个受造界的耳朵都发麻，为要显明祂的能力：这使我的思想陷入惊奇，因为我知道，根据前面所给的规则，祂为要显明任何属性而命定的最后工作，必须无限地超过先前的，那为要显明那属性而服务的；这又使我的思想陷入新的惊奇，去思想，如何，或在何处，如此更大比例的能力，将被花费！</w:t>
      </w:r>
    </w:p>
    <w:p w14:paraId="55472A9E">
      <w:pPr>
        <w:widowControl w:val="0"/>
        <w:numPr>
          <w:ilvl w:val="0"/>
          <w:numId w:val="0"/>
        </w:numPr>
        <w:jc w:val="both"/>
        <w:rPr>
          <w:rFonts w:hint="eastAsia"/>
        </w:rPr>
      </w:pPr>
      <w:r>
        <w:rPr>
          <w:rFonts w:hint="eastAsia"/>
        </w:rPr>
        <w:t>If it were barely to annihilate, and bring the creature to its first nothing, there needs not an extension of power; it were but withdrawing that word of his power that holds up and bears up all things, Heb. 1:3, and these, as all, would fall to nothing.</w:t>
      </w:r>
    </w:p>
    <w:p w14:paraId="38D43CF4">
      <w:pPr>
        <w:widowControl w:val="0"/>
        <w:numPr>
          <w:ilvl w:val="0"/>
          <w:numId w:val="0"/>
        </w:numPr>
        <w:jc w:val="both"/>
        <w:rPr>
          <w:rFonts w:hint="eastAsia"/>
        </w:rPr>
      </w:pPr>
      <w:r>
        <w:rPr>
          <w:rFonts w:hint="eastAsia"/>
        </w:rPr>
        <w:t>如果只是纯粹地使受造物化为乌有，回到它最初的虚无，就不需要扩展能力；只需收回祂那托住并支撑万物的能力的话语，希伯来书1章3节，这些，如同所有的，都会化为乌有。</w:t>
      </w:r>
    </w:p>
    <w:p w14:paraId="41242F21">
      <w:pPr>
        <w:widowControl w:val="0"/>
        <w:numPr>
          <w:ilvl w:val="0"/>
          <w:numId w:val="0"/>
        </w:numPr>
        <w:jc w:val="both"/>
        <w:rPr>
          <w:rFonts w:hint="eastAsia"/>
        </w:rPr>
      </w:pPr>
      <w:r>
        <w:rPr>
          <w:rFonts w:hint="eastAsia"/>
        </w:rPr>
        <w:t>But over and above, you read here of such a destruction as draws out his power positively, and makes his power known afresh.</w:t>
      </w:r>
    </w:p>
    <w:p w14:paraId="6698A65E">
      <w:pPr>
        <w:widowControl w:val="0"/>
        <w:numPr>
          <w:ilvl w:val="0"/>
          <w:numId w:val="0"/>
        </w:numPr>
        <w:jc w:val="both"/>
        <w:rPr>
          <w:rFonts w:hint="eastAsia"/>
        </w:rPr>
      </w:pPr>
      <w:r>
        <w:rPr>
          <w:rFonts w:hint="eastAsia"/>
        </w:rPr>
        <w:t>但除此之外，你们在此处读到一种毁灭，它积极地发出祂的能力，并重新显明祂的能力。</w:t>
      </w:r>
    </w:p>
    <w:p w14:paraId="50E48B8E">
      <w:pPr>
        <w:widowControl w:val="0"/>
        <w:numPr>
          <w:ilvl w:val="0"/>
          <w:numId w:val="0"/>
        </w:numPr>
        <w:jc w:val="both"/>
        <w:rPr>
          <w:rFonts w:hint="eastAsia"/>
        </w:rPr>
      </w:pPr>
      <w:r>
        <w:rPr>
          <w:rFonts w:hint="eastAsia"/>
        </w:rPr>
        <w:t>Specially, when again I consider as to this particular, that to destroy the well-being of anything is, in the ordinary experience of us creatures, more easy than to give being.</w:t>
      </w:r>
    </w:p>
    <w:p w14:paraId="4EBCCDA2">
      <w:pPr>
        <w:widowControl w:val="0"/>
        <w:numPr>
          <w:ilvl w:val="0"/>
          <w:numId w:val="0"/>
        </w:numPr>
        <w:jc w:val="both"/>
        <w:rPr>
          <w:rFonts w:hint="eastAsia"/>
        </w:rPr>
      </w:pPr>
      <w:r>
        <w:rPr>
          <w:rFonts w:hint="eastAsia"/>
        </w:rPr>
        <w:t>特别地，当我再就这一点考虑时，即，对我们受造物的通常经验而言，毁灭任何东西的福祉，比给予生命更容易。</w:t>
      </w:r>
    </w:p>
    <w:p w14:paraId="1590E8AB">
      <w:pPr>
        <w:widowControl w:val="0"/>
        <w:numPr>
          <w:ilvl w:val="0"/>
          <w:numId w:val="0"/>
        </w:numPr>
        <w:jc w:val="both"/>
        <w:rPr>
          <w:rFonts w:hint="eastAsia"/>
        </w:rPr>
      </w:pPr>
      <w:r>
        <w:rPr>
          <w:rFonts w:hint="eastAsia"/>
        </w:rPr>
        <w:t>A man that cannot make alive the least of creatures, not the least fly or flea, can yet with an easy touch destroy them.</w:t>
      </w:r>
    </w:p>
    <w:p w14:paraId="3E4EFE8F">
      <w:pPr>
        <w:widowControl w:val="0"/>
        <w:numPr>
          <w:ilvl w:val="0"/>
          <w:numId w:val="0"/>
        </w:numPr>
        <w:jc w:val="both"/>
        <w:rPr>
          <w:rFonts w:hint="eastAsia"/>
        </w:rPr>
      </w:pPr>
      <w:r>
        <w:rPr>
          <w:rFonts w:hint="eastAsia"/>
        </w:rPr>
        <w:t>一个人，不能使最小的受造物，甚至最小的苍蝇或跳蚤活过来，却能用轻微的触摸毁灭它们。</w:t>
      </w:r>
    </w:p>
    <w:p w14:paraId="39BED19F">
      <w:pPr>
        <w:widowControl w:val="0"/>
        <w:numPr>
          <w:ilvl w:val="0"/>
          <w:numId w:val="0"/>
        </w:numPr>
        <w:jc w:val="both"/>
        <w:rPr>
          <w:rFonts w:hint="eastAsia"/>
        </w:rPr>
      </w:pPr>
      <w:r>
        <w:rPr>
          <w:rFonts w:hint="eastAsia"/>
        </w:rPr>
        <w:t>I hinted before some respects wherein this destruction might exceed, in respect of power concurring to it, that of the creation.</w:t>
      </w:r>
    </w:p>
    <w:p w14:paraId="0A1A099C">
      <w:pPr>
        <w:widowControl w:val="0"/>
        <w:numPr>
          <w:ilvl w:val="0"/>
          <w:numId w:val="0"/>
        </w:numPr>
        <w:jc w:val="both"/>
        <w:rPr>
          <w:rFonts w:hint="eastAsia"/>
        </w:rPr>
      </w:pPr>
      <w:r>
        <w:rPr>
          <w:rFonts w:hint="eastAsia"/>
        </w:rPr>
        <w:t>我先前曾暗示过，就与其同工的能力而言，这毁灭可能超过创造的一些方面。</w:t>
      </w:r>
    </w:p>
    <w:p w14:paraId="5F359581">
      <w:pPr>
        <w:widowControl w:val="0"/>
        <w:numPr>
          <w:ilvl w:val="0"/>
          <w:numId w:val="0"/>
        </w:numPr>
        <w:jc w:val="both"/>
        <w:rPr>
          <w:rFonts w:hint="eastAsia"/>
        </w:rPr>
      </w:pPr>
      <w:r>
        <w:rPr>
          <w:rFonts w:hint="eastAsia"/>
        </w:rPr>
        <w:t>In the creation there was but a single expense of power, namely, of merely raising up out of nothing; but in this a double.</w:t>
      </w:r>
    </w:p>
    <w:p w14:paraId="45A5BECF">
      <w:pPr>
        <w:widowControl w:val="0"/>
        <w:numPr>
          <w:ilvl w:val="0"/>
          <w:numId w:val="0"/>
        </w:numPr>
        <w:jc w:val="both"/>
        <w:rPr>
          <w:rFonts w:hint="eastAsia"/>
        </w:rPr>
      </w:pPr>
      <w:r>
        <w:rPr>
          <w:rFonts w:hint="eastAsia"/>
        </w:rPr>
        <w:t>在创造中，只有单一的能力的耗费，即，仅仅是从无中兴起；但在这当中，是双重的。</w:t>
      </w:r>
    </w:p>
    <w:p w14:paraId="543B351B">
      <w:pPr>
        <w:widowControl w:val="0"/>
        <w:numPr>
          <w:ilvl w:val="0"/>
          <w:numId w:val="0"/>
        </w:numPr>
        <w:jc w:val="both"/>
        <w:rPr>
          <w:rFonts w:hint="eastAsia"/>
        </w:rPr>
      </w:pPr>
      <w:r>
        <w:rPr>
          <w:rFonts w:hint="eastAsia"/>
        </w:rPr>
        <w:t>For the wrath of God, exerted in the fierceness of it, hath a tendency to bring, and would, if no other power intervened, bring the sinner unto nothing; as that speech of Jeremiah doth imply, chap. 10:24, 'Correct me not in thine anger, lest thou bring me to nothing;' as also that of Nahum, 'Who can stand in the fierceness of his anger?'</w:t>
      </w:r>
    </w:p>
    <w:p w14:paraId="23E5343F">
      <w:pPr>
        <w:widowControl w:val="0"/>
        <w:numPr>
          <w:ilvl w:val="0"/>
          <w:numId w:val="0"/>
        </w:numPr>
        <w:jc w:val="both"/>
        <w:rPr>
          <w:rFonts w:hint="eastAsia"/>
        </w:rPr>
      </w:pPr>
      <w:r>
        <w:rPr>
          <w:rFonts w:hint="eastAsia"/>
        </w:rPr>
        <w:t>因为上帝的忿怒，在其猛烈中发挥出来，有一种倾向，就是把罪人带到虚无中，并且如果没有任何别的能力介入，就会如此；正如耶利米的话所暗示的，第10章24节，“耶和华啊，求你从宽惩治我，不要在你的怒中惩治我，恐怕你使我归于无有”；也如那鸿的话，“谁能在祂烈怒的发作中站立得住呢？”</w:t>
      </w:r>
    </w:p>
    <w:p w14:paraId="368D85BA">
      <w:pPr>
        <w:widowControl w:val="0"/>
        <w:numPr>
          <w:ilvl w:val="0"/>
          <w:numId w:val="0"/>
        </w:numPr>
        <w:jc w:val="both"/>
        <w:rPr>
          <w:rFonts w:hint="eastAsia"/>
        </w:rPr>
      </w:pPr>
      <w:r>
        <w:rPr>
          <w:rFonts w:hint="eastAsia"/>
        </w:rPr>
        <w:t>So as under this his pressure of the creature unto nothing, for God to uphold that creature in being, is equivalent unto a continual educing it out of nothing again.</w:t>
      </w:r>
    </w:p>
    <w:p w14:paraId="3819A051">
      <w:pPr>
        <w:widowControl w:val="0"/>
        <w:numPr>
          <w:ilvl w:val="0"/>
          <w:numId w:val="0"/>
        </w:numPr>
        <w:jc w:val="both"/>
        <w:rPr>
          <w:rFonts w:hint="eastAsia"/>
        </w:rPr>
      </w:pPr>
      <w:r>
        <w:rPr>
          <w:rFonts w:hint="eastAsia"/>
        </w:rPr>
        <w:t>所以，在祂这把受造物压向虚无的压力之下，上帝维持那受造物的存在，就等于不断地把它从虚无中再次引出。</w:t>
      </w:r>
    </w:p>
    <w:p w14:paraId="16793D00">
      <w:pPr>
        <w:widowControl w:val="0"/>
        <w:numPr>
          <w:ilvl w:val="0"/>
          <w:numId w:val="0"/>
        </w:numPr>
        <w:jc w:val="both"/>
        <w:rPr>
          <w:rFonts w:hint="eastAsia"/>
        </w:rPr>
      </w:pPr>
      <w:r>
        <w:rPr>
          <w:rFonts w:hint="eastAsia"/>
        </w:rPr>
        <w:t>Oh what destruction must that then be in the execution of it, in which God will positively put forth more power than in creating, and thereby, after all other works of power shewn, get himself the name among the whole creation of being a powerful God indeed!</w:t>
      </w:r>
    </w:p>
    <w:p w14:paraId="7C561AF2">
      <w:pPr>
        <w:widowControl w:val="0"/>
        <w:numPr>
          <w:ilvl w:val="0"/>
          <w:numId w:val="0"/>
        </w:numPr>
        <w:jc w:val="both"/>
        <w:rPr>
          <w:rFonts w:hint="eastAsia"/>
        </w:rPr>
      </w:pPr>
      <w:r>
        <w:rPr>
          <w:rFonts w:hint="eastAsia"/>
        </w:rPr>
        <w:t>哦，那么，在执行它时，那毁灭必定是怎样的呢？上帝在其中要积极地发出比创造时更大的能力，并藉此，在显明了所有别的能力的工作之后，在整个受造界中，为自己赢得一个确实是有能力的上帝的名！</w:t>
      </w:r>
    </w:p>
    <w:p w14:paraId="1761F12F">
      <w:pPr>
        <w:widowControl w:val="0"/>
        <w:numPr>
          <w:ilvl w:val="0"/>
          <w:numId w:val="0"/>
        </w:numPr>
        <w:jc w:val="both"/>
        <w:rPr>
          <w:rFonts w:hint="eastAsia"/>
        </w:rPr>
      </w:pPr>
      <w:r>
        <w:rPr>
          <w:rFonts w:hint="eastAsia"/>
        </w:rPr>
        <w:t>But of this destruction, more hereafter.</w:t>
      </w:r>
    </w:p>
    <w:p w14:paraId="7D4F591D">
      <w:pPr>
        <w:widowControl w:val="0"/>
        <w:numPr>
          <w:ilvl w:val="0"/>
          <w:numId w:val="0"/>
        </w:numPr>
        <w:jc w:val="both"/>
        <w:rPr>
          <w:rFonts w:hint="eastAsia"/>
        </w:rPr>
      </w:pPr>
      <w:r>
        <w:rPr>
          <w:rFonts w:hint="eastAsia"/>
        </w:rPr>
        <w:t>但关于这毁灭，以后再详述。</w:t>
      </w:r>
    </w:p>
    <w:p w14:paraId="2DB7E731">
      <w:pPr>
        <w:widowControl w:val="0"/>
        <w:numPr>
          <w:ilvl w:val="0"/>
          <w:numId w:val="0"/>
        </w:numPr>
        <w:jc w:val="both"/>
        <w:rPr>
          <w:rFonts w:hint="eastAsia"/>
        </w:rPr>
      </w:pPr>
      <w:r>
        <w:rPr>
          <w:rFonts w:hint="eastAsia"/>
        </w:rPr>
        <w:t>Thus much for that of power.</w:t>
      </w:r>
    </w:p>
    <w:p w14:paraId="57009072">
      <w:pPr>
        <w:widowControl w:val="0"/>
        <w:numPr>
          <w:ilvl w:val="0"/>
          <w:numId w:val="0"/>
        </w:numPr>
        <w:jc w:val="both"/>
        <w:rPr>
          <w:rFonts w:hint="eastAsia"/>
        </w:rPr>
      </w:pPr>
      <w:r>
        <w:rPr>
          <w:rFonts w:hint="eastAsia"/>
        </w:rPr>
        <w:t>关于能力，就说这么多。</w:t>
      </w:r>
    </w:p>
    <w:p w14:paraId="79240484">
      <w:pPr>
        <w:widowControl w:val="0"/>
        <w:numPr>
          <w:ilvl w:val="0"/>
          <w:numId w:val="0"/>
        </w:numPr>
        <w:jc w:val="both"/>
        <w:rPr>
          <w:rFonts w:hint="eastAsia"/>
        </w:rPr>
      </w:pPr>
    </w:p>
    <w:p w14:paraId="6B24DC55">
      <w:pPr>
        <w:widowControl w:val="0"/>
        <w:numPr>
          <w:ilvl w:val="0"/>
          <w:numId w:val="0"/>
        </w:numPr>
        <w:jc w:val="both"/>
        <w:rPr>
          <w:rFonts w:hint="eastAsia"/>
        </w:rPr>
      </w:pPr>
      <w:r>
        <w:rPr>
          <w:rFonts w:hint="eastAsia"/>
        </w:rPr>
        <w:t>The second attribute is justice, which he will to the utmost shew forth in this punishment.</w:t>
      </w:r>
    </w:p>
    <w:p w14:paraId="3DBE94A7">
      <w:pPr>
        <w:widowControl w:val="0"/>
        <w:numPr>
          <w:ilvl w:val="0"/>
          <w:numId w:val="0"/>
        </w:numPr>
        <w:jc w:val="both"/>
        <w:rPr>
          <w:rFonts w:hint="eastAsia"/>
        </w:rPr>
      </w:pPr>
      <w:r>
        <w:rPr>
          <w:rFonts w:hint="eastAsia"/>
        </w:rPr>
        <w:t>第二个属性是公义，祂要在这刑罚中，到极处显明它。</w:t>
      </w:r>
    </w:p>
    <w:p w14:paraId="26D5A64A">
      <w:pPr>
        <w:widowControl w:val="0"/>
        <w:numPr>
          <w:ilvl w:val="0"/>
          <w:numId w:val="0"/>
        </w:numPr>
        <w:jc w:val="both"/>
        <w:rPr>
          <w:rFonts w:hint="eastAsia"/>
        </w:rPr>
      </w:pPr>
      <w:r>
        <w:rPr>
          <w:rFonts w:hint="eastAsia"/>
        </w:rPr>
        <w:t>So in the text, 'The Lord shall judge his people;' and 2 Thes. 1:9, (δίκην τίσουσιν)' They shall lay down, or pay a punishment;' and ver. 6, 'It is a righteous thing in God to recompense tribulation,' &amp;c. And indeed, God's power herein is not put forth simply out of sovereignty, or for itself, but is drawn out by justice and wrath, to execute what they an provoked unto.</w:t>
      </w:r>
    </w:p>
    <w:p w14:paraId="3C25E037">
      <w:pPr>
        <w:widowControl w:val="0"/>
        <w:numPr>
          <w:ilvl w:val="0"/>
          <w:numId w:val="0"/>
        </w:numPr>
        <w:jc w:val="both"/>
        <w:rPr>
          <w:rFonts w:hint="eastAsia"/>
        </w:rPr>
      </w:pPr>
      <w:r>
        <w:rPr>
          <w:rFonts w:hint="eastAsia"/>
        </w:rPr>
        <w:t>所以在经文中，“主要审判祂的百姓”；帖撒罗尼迦后书1章9节，“他们要受刑罚”（δίκην τίσουσιν，dikēn tisousin，希腊文）；以及第6节，“神既是公义的，就必将患难报应那……的人”，等等。并且，上帝在此处的能力，并非单纯地出于主权，或为祂自己而发出，而是被公义和忿怒所引出，来执行它们所激怒的事。</w:t>
      </w:r>
    </w:p>
    <w:p w14:paraId="51992F31">
      <w:pPr>
        <w:widowControl w:val="0"/>
        <w:numPr>
          <w:ilvl w:val="0"/>
          <w:numId w:val="0"/>
        </w:numPr>
        <w:jc w:val="both"/>
        <w:rPr>
          <w:rFonts w:hint="eastAsia"/>
        </w:rPr>
      </w:pPr>
      <w:r>
        <w:rPr>
          <w:rFonts w:hint="eastAsia"/>
        </w:rPr>
        <w:t>I before gave this as one reason why God himself must execute this punishment, because else the punishment will not come up to satisfy his justice; but now I make use of the same to infer the dreadfulness thereof: that it is the felling into the hands, as of a potent God, so of a just God recompensing for sin, and extending his mighty power to inflict a punishment, which should in justice hold proportion with the demerit of sin, that so the exactness of his justice might appear.</w:t>
      </w:r>
    </w:p>
    <w:p w14:paraId="4DAF8195">
      <w:pPr>
        <w:widowControl w:val="0"/>
        <w:numPr>
          <w:ilvl w:val="0"/>
          <w:numId w:val="0"/>
        </w:numPr>
        <w:jc w:val="both"/>
        <w:rPr>
          <w:rFonts w:hint="eastAsia"/>
        </w:rPr>
      </w:pPr>
      <w:r>
        <w:rPr>
          <w:rFonts w:hint="eastAsia"/>
        </w:rPr>
        <w:t>我先前曾把这作为上帝自己必须执行这刑罚的一个理由，因为否则这刑罚就不能满足祂的公义；但现在我用同样的理由来推断其可怕性：即这是落在，如一位有能力的上帝，同样是一位为罪报应的公义的上帝的手中，并伸出祂大能的能力，来施加一个刑罚，这刑罚在公义上应当与罪的应得之罚成比例，好让祂公义的精确性显明出来。</w:t>
      </w:r>
    </w:p>
    <w:p w14:paraId="3955D467">
      <w:pPr>
        <w:widowControl w:val="0"/>
        <w:numPr>
          <w:ilvl w:val="0"/>
          <w:numId w:val="0"/>
        </w:numPr>
        <w:jc w:val="both"/>
        <w:rPr>
          <w:rFonts w:hint="eastAsia"/>
        </w:rPr>
      </w:pPr>
    </w:p>
    <w:p w14:paraId="693D0A80">
      <w:pPr>
        <w:widowControl w:val="0"/>
        <w:numPr>
          <w:ilvl w:val="0"/>
          <w:numId w:val="0"/>
        </w:numPr>
        <w:jc w:val="both"/>
        <w:rPr>
          <w:rFonts w:hint="eastAsia"/>
        </w:rPr>
      </w:pPr>
      <w:r>
        <w:rPr>
          <w:rFonts w:hint="eastAsia"/>
        </w:rPr>
        <w:t>Now, to heighten our apprehensions of the dreadfulness of this punishment from this particular, consider,</w:t>
      </w:r>
    </w:p>
    <w:p w14:paraId="7E9F159C">
      <w:pPr>
        <w:widowControl w:val="0"/>
        <w:numPr>
          <w:ilvl w:val="0"/>
          <w:numId w:val="0"/>
        </w:numPr>
        <w:jc w:val="both"/>
        <w:rPr>
          <w:rFonts w:hint="eastAsia"/>
        </w:rPr>
      </w:pPr>
      <w:r>
        <w:rPr>
          <w:rFonts w:hint="eastAsia"/>
        </w:rPr>
        <w:t>现在，为了从这一点上提升我们对这刑罚之可怕性的认识，请思想：</w:t>
      </w:r>
    </w:p>
    <w:p w14:paraId="4E618197">
      <w:pPr>
        <w:widowControl w:val="0"/>
        <w:numPr>
          <w:ilvl w:val="0"/>
          <w:numId w:val="0"/>
        </w:numPr>
        <w:jc w:val="both"/>
        <w:rPr>
          <w:rFonts w:hint="eastAsia"/>
        </w:rPr>
      </w:pPr>
    </w:p>
    <w:p w14:paraId="7951F25B">
      <w:pPr>
        <w:widowControl w:val="0"/>
        <w:numPr>
          <w:ilvl w:val="0"/>
          <w:numId w:val="0"/>
        </w:numPr>
        <w:jc w:val="both"/>
        <w:rPr>
          <w:rFonts w:hint="eastAsia"/>
        </w:rPr>
      </w:pPr>
      <w:r>
        <w:rPr>
          <w:rFonts w:hint="eastAsia"/>
        </w:rPr>
        <w:t>1.The infinite demerit of sin.</w:t>
      </w:r>
    </w:p>
    <w:p w14:paraId="202D865B">
      <w:pPr>
        <w:widowControl w:val="0"/>
        <w:numPr>
          <w:ilvl w:val="0"/>
          <w:numId w:val="0"/>
        </w:numPr>
        <w:jc w:val="both"/>
        <w:rPr>
          <w:rFonts w:hint="eastAsia"/>
        </w:rPr>
      </w:pPr>
      <w:r>
        <w:rPr>
          <w:rFonts w:hint="eastAsia"/>
        </w:rPr>
        <w:t>1.罪的无限应得之罚。</w:t>
      </w:r>
    </w:p>
    <w:p w14:paraId="49DB8C70">
      <w:pPr>
        <w:widowControl w:val="0"/>
        <w:numPr>
          <w:ilvl w:val="0"/>
          <w:numId w:val="0"/>
        </w:numPr>
        <w:jc w:val="both"/>
        <w:rPr>
          <w:rFonts w:hint="eastAsia"/>
        </w:rPr>
      </w:pPr>
      <w:r>
        <w:rPr>
          <w:rFonts w:hint="eastAsia"/>
        </w:rPr>
        <w:t>Which is not enough known or considered by the miserable subjects thereof, because indeed God himself, in his holiness, and in his greatness, is not known by them.</w:t>
      </w:r>
    </w:p>
    <w:p w14:paraId="7E6D08ED">
      <w:pPr>
        <w:widowControl w:val="0"/>
        <w:numPr>
          <w:ilvl w:val="0"/>
          <w:numId w:val="0"/>
        </w:numPr>
        <w:jc w:val="both"/>
        <w:rPr>
          <w:rFonts w:hint="eastAsia"/>
        </w:rPr>
      </w:pPr>
      <w:r>
        <w:rPr>
          <w:rFonts w:hint="eastAsia"/>
        </w:rPr>
        <w:t>这并没有被其可怜的主体充分地认识或思想，因为确实，上帝自己，在祂的圣洁和祂的伟大中，不为他们所认识。</w:t>
      </w:r>
    </w:p>
    <w:p w14:paraId="72173A2C">
      <w:pPr>
        <w:widowControl w:val="0"/>
        <w:numPr>
          <w:ilvl w:val="0"/>
          <w:numId w:val="0"/>
        </w:numPr>
        <w:jc w:val="both"/>
        <w:rPr>
          <w:rFonts w:hint="eastAsia"/>
        </w:rPr>
      </w:pPr>
      <w:r>
        <w:rPr>
          <w:rFonts w:hint="eastAsia"/>
        </w:rPr>
        <w:t>Now, because men will not otherwise know, nor be sensible of sin, in the spiritual evil of it against God, therefore it is that God is put upon it thus to make men know it, and what God himself is; for men to sin against him by such dreadful effects, as in justice shall hold proportion with their sin and the desert thereof.</w:t>
      </w:r>
    </w:p>
    <w:p w14:paraId="67BC8F64">
      <w:pPr>
        <w:widowControl w:val="0"/>
        <w:numPr>
          <w:ilvl w:val="0"/>
          <w:numId w:val="0"/>
        </w:numPr>
        <w:jc w:val="both"/>
        <w:rPr>
          <w:rFonts w:hint="eastAsia"/>
        </w:rPr>
      </w:pPr>
      <w:r>
        <w:rPr>
          <w:rFonts w:hint="eastAsia"/>
        </w:rPr>
        <w:t>现在，因为人不会以别的方式认识，也不会感受到罪，即它对上帝的属灵邪恶，因此，上帝才被逼得这样，要让人认识它，并认识上帝自己是什么；因为人藉着如此可怕的后果来得罪祂，这后果在公义上将与他们的罪及其应得之罚成比例。</w:t>
      </w:r>
    </w:p>
    <w:p w14:paraId="363E4E7B">
      <w:pPr>
        <w:widowControl w:val="0"/>
        <w:numPr>
          <w:ilvl w:val="0"/>
          <w:numId w:val="0"/>
        </w:numPr>
        <w:jc w:val="both"/>
        <w:rPr>
          <w:rFonts w:hint="eastAsia"/>
        </w:rPr>
      </w:pPr>
      <w:r>
        <w:rPr>
          <w:rFonts w:hint="eastAsia"/>
        </w:rPr>
        <w:t>And God professeth he will herein be exact, Heb. 2:2, so as 'every transgression shall receive a just recompence of reward;' not such or such sins, some few more eminent sins only, but every transgression shall have a reward proportionate.</w:t>
      </w:r>
    </w:p>
    <w:p w14:paraId="42194FA3">
      <w:pPr>
        <w:widowControl w:val="0"/>
        <w:numPr>
          <w:ilvl w:val="0"/>
          <w:numId w:val="0"/>
        </w:numPr>
        <w:jc w:val="both"/>
        <w:rPr>
          <w:rFonts w:hint="eastAsia"/>
        </w:rPr>
      </w:pPr>
      <w:r>
        <w:rPr>
          <w:rFonts w:hint="eastAsia"/>
        </w:rPr>
        <w:t>上帝宣称祂在此事上将是精确的，希伯来书2章2节，以致“凡干犯悖逆的，都受了该受的报应”；并非这种或那种罪，只是少数更显著的罪，而是每一个干犯都将得到相应的报应。</w:t>
      </w:r>
    </w:p>
    <w:p w14:paraId="52EAFF66">
      <w:pPr>
        <w:widowControl w:val="0"/>
        <w:numPr>
          <w:ilvl w:val="0"/>
          <w:numId w:val="0"/>
        </w:numPr>
        <w:jc w:val="both"/>
        <w:rPr>
          <w:rFonts w:hint="eastAsia"/>
        </w:rPr>
      </w:pPr>
      <w:r>
        <w:rPr>
          <w:rFonts w:hint="eastAsia"/>
        </w:rPr>
        <w:t>'He that is the Judge of all the world, shall not he be exact?'</w:t>
      </w:r>
    </w:p>
    <w:p w14:paraId="454D14B8">
      <w:pPr>
        <w:widowControl w:val="0"/>
        <w:numPr>
          <w:ilvl w:val="0"/>
          <w:numId w:val="0"/>
        </w:numPr>
        <w:jc w:val="both"/>
        <w:rPr>
          <w:rFonts w:hint="eastAsia"/>
        </w:rPr>
      </w:pPr>
      <w:r>
        <w:rPr>
          <w:rFonts w:hint="eastAsia"/>
        </w:rPr>
        <w:t>“审判全地的主，岂不行公义吗？”</w:t>
      </w:r>
    </w:p>
    <w:p w14:paraId="1F5C5957">
      <w:pPr>
        <w:widowControl w:val="0"/>
        <w:numPr>
          <w:ilvl w:val="0"/>
          <w:numId w:val="0"/>
        </w:numPr>
        <w:jc w:val="both"/>
        <w:rPr>
          <w:rFonts w:hint="eastAsia"/>
        </w:rPr>
      </w:pPr>
      <w:r>
        <w:rPr>
          <w:rFonts w:hint="eastAsia"/>
        </w:rPr>
        <w:t>as Abraham in another case, Gen. 17. Yes; in this ultimate punishment he will be sure to be, as Isaiah speaks, chap. 28 ver. 17, 'To lay judgment to the line, and righteousness to the plummet,' as carpenters do when they would fit things one to another, and make things uniform and correspondent, and square them adequately to an hair's breadth, as we say.</w:t>
      </w:r>
    </w:p>
    <w:p w14:paraId="6DBC8596">
      <w:pPr>
        <w:widowControl w:val="0"/>
        <w:numPr>
          <w:ilvl w:val="0"/>
          <w:numId w:val="0"/>
        </w:numPr>
        <w:jc w:val="both"/>
        <w:rPr>
          <w:rFonts w:hint="eastAsia"/>
        </w:rPr>
      </w:pPr>
      <w:r>
        <w:rPr>
          <w:rFonts w:hint="eastAsia"/>
        </w:rPr>
        <w:t>如亚伯拉罕在另一件事上，创世记18章。是的；在这最终的刑罚中，祂必定会，如以赛亚所说，第28章17节，“以公平为准绳，以公义为线铊”，如同木匠在使物件彼此配合，使物件统一、相应，并精确地校准到一根头发的宽度时所做的。</w:t>
      </w:r>
    </w:p>
    <w:p w14:paraId="113F37D0">
      <w:pPr>
        <w:widowControl w:val="0"/>
        <w:numPr>
          <w:ilvl w:val="0"/>
          <w:numId w:val="0"/>
        </w:numPr>
        <w:jc w:val="both"/>
        <w:rPr>
          <w:rFonts w:hint="eastAsia"/>
        </w:rPr>
      </w:pPr>
      <w:r>
        <w:rPr>
          <w:rFonts w:hint="eastAsia"/>
        </w:rPr>
        <w:t>And thus God will do in judging; he will bring his line and his plummet, take measure of the heinousness of every sin, and mete a punishment adequate thereto.</w:t>
      </w:r>
    </w:p>
    <w:p w14:paraId="42ADF6FE">
      <w:pPr>
        <w:widowControl w:val="0"/>
        <w:numPr>
          <w:ilvl w:val="0"/>
          <w:numId w:val="0"/>
        </w:numPr>
        <w:jc w:val="both"/>
        <w:rPr>
          <w:rFonts w:hint="eastAsia"/>
        </w:rPr>
      </w:pPr>
      <w:r>
        <w:rPr>
          <w:rFonts w:hint="eastAsia"/>
        </w:rPr>
        <w:t>上帝在审判时也会如此行；祂会带来祂的准绳和线铊，量度每一个罪的可憎性，并量出一个与之相称的刑罚。</w:t>
      </w:r>
    </w:p>
    <w:p w14:paraId="59C1ABA4">
      <w:pPr>
        <w:widowControl w:val="0"/>
        <w:numPr>
          <w:ilvl w:val="0"/>
          <w:numId w:val="0"/>
        </w:numPr>
        <w:jc w:val="both"/>
        <w:rPr>
          <w:rFonts w:hint="eastAsia"/>
        </w:rPr>
      </w:pPr>
      <w:r>
        <w:rPr>
          <w:rFonts w:hint="eastAsia"/>
        </w:rPr>
        <w:t>And if so, then this punishment, how dreadful will it be!</w:t>
      </w:r>
    </w:p>
    <w:p w14:paraId="3B31E70E">
      <w:pPr>
        <w:widowControl w:val="0"/>
        <w:numPr>
          <w:ilvl w:val="0"/>
          <w:numId w:val="0"/>
        </w:numPr>
        <w:jc w:val="both"/>
        <w:rPr>
          <w:rFonts w:hint="eastAsia"/>
        </w:rPr>
      </w:pPr>
      <w:r>
        <w:rPr>
          <w:rFonts w:hint="eastAsia"/>
        </w:rPr>
        <w:t>如果是这样，那么这刑罚，将是何等可怕！</w:t>
      </w:r>
    </w:p>
    <w:p w14:paraId="78BC69AB">
      <w:pPr>
        <w:widowControl w:val="0"/>
        <w:numPr>
          <w:ilvl w:val="0"/>
          <w:numId w:val="0"/>
        </w:numPr>
        <w:jc w:val="both"/>
        <w:rPr>
          <w:rFonts w:hint="eastAsia"/>
        </w:rPr>
      </w:pPr>
      <w:r>
        <w:rPr>
          <w:rFonts w:hint="eastAsia"/>
        </w:rPr>
        <w:t>'If thou wilt be severe to mark what is done amiss, who will be able to stand?' says the psalmist, Ps. 130:3.</w:t>
      </w:r>
    </w:p>
    <w:p w14:paraId="6E9C7F4F">
      <w:pPr>
        <w:widowControl w:val="0"/>
        <w:numPr>
          <w:ilvl w:val="0"/>
          <w:numId w:val="0"/>
        </w:numPr>
        <w:jc w:val="both"/>
        <w:rPr>
          <w:rFonts w:hint="eastAsia"/>
        </w:rPr>
      </w:pPr>
      <w:r>
        <w:rPr>
          <w:rFonts w:hint="eastAsia"/>
        </w:rPr>
        <w:t>“你若究察罪孽，谁能站立得住呢？”诗篇作者说，诗篇130篇3节。</w:t>
      </w:r>
    </w:p>
    <w:p w14:paraId="5B206FD0">
      <w:pPr>
        <w:widowControl w:val="0"/>
        <w:numPr>
          <w:ilvl w:val="0"/>
          <w:numId w:val="0"/>
        </w:numPr>
        <w:jc w:val="both"/>
        <w:rPr>
          <w:rFonts w:hint="eastAsia"/>
        </w:rPr>
      </w:pPr>
      <w:r>
        <w:rPr>
          <w:rFonts w:hint="eastAsia"/>
        </w:rPr>
        <w:t>The heinousness of sin is measured by the greatness of that glory whereof it is the debasement; and that debasement done to him, further measured by this, that it is by so mean things as we creatures are to God; and so is estimated by the worth of that person against whom it is committed, which therefore could by no other means be expiated, but by the debasement and emptying of as great a glory, due to the person of the Son of God, appearing in our nature as one person therewith.</w:t>
      </w:r>
    </w:p>
    <w:p w14:paraId="51C3E0A7">
      <w:pPr>
        <w:widowControl w:val="0"/>
        <w:numPr>
          <w:ilvl w:val="0"/>
          <w:numId w:val="0"/>
        </w:numPr>
        <w:jc w:val="both"/>
        <w:rPr>
          <w:rFonts w:hint="eastAsia"/>
        </w:rPr>
      </w:pPr>
      <w:r>
        <w:rPr>
          <w:rFonts w:hint="eastAsia"/>
        </w:rPr>
        <w:t>罪的可憎性，是按着那被它所贬低的荣耀的伟大来衡量的；而那对祂所作的贬低，又进一步地藉着这一点来衡量，即它是由像我们这些对上帝而言如此卑微的受造物所作的；因此，是按着那被得罪之人的价值来估量的，所以，除了藉着贬低和倒空一个同样伟大的、属于神儿子位格的荣耀，即祂以我们的本性，与祂一同显现为一个位格，此外，别无他法可以赎罪。</w:t>
      </w:r>
    </w:p>
    <w:p w14:paraId="221A38B3">
      <w:pPr>
        <w:widowControl w:val="0"/>
        <w:numPr>
          <w:ilvl w:val="0"/>
          <w:numId w:val="0"/>
        </w:numPr>
        <w:jc w:val="both"/>
        <w:rPr>
          <w:rFonts w:hint="eastAsia"/>
        </w:rPr>
      </w:pPr>
      <w:r>
        <w:rPr>
          <w:rFonts w:hint="eastAsia"/>
        </w:rPr>
        <w:t>Sin, the apostle tells us, Rom. 7:13, is 'above measure sinful.'</w:t>
      </w:r>
    </w:p>
    <w:p w14:paraId="18E3DD69">
      <w:pPr>
        <w:widowControl w:val="0"/>
        <w:numPr>
          <w:ilvl w:val="0"/>
          <w:numId w:val="0"/>
        </w:numPr>
        <w:jc w:val="both"/>
        <w:rPr>
          <w:rFonts w:hint="eastAsia"/>
        </w:rPr>
      </w:pPr>
      <w:r>
        <w:rPr>
          <w:rFonts w:hint="eastAsia"/>
        </w:rPr>
        <w:t>罪，使徒告诉我们，罗马书7章13节，是“显出是恶极了”。</w:t>
      </w:r>
    </w:p>
    <w:p w14:paraId="4DB1762E">
      <w:pPr>
        <w:widowControl w:val="0"/>
        <w:numPr>
          <w:ilvl w:val="0"/>
          <w:numId w:val="0"/>
        </w:numPr>
        <w:jc w:val="both"/>
        <w:rPr>
          <w:rFonts w:hint="eastAsia"/>
        </w:rPr>
      </w:pPr>
      <w:r>
        <w:rPr>
          <w:rFonts w:hint="eastAsia"/>
        </w:rPr>
        <w:t>And hence, accordingly, this punishment is estimated to be above measure fearful.</w:t>
      </w:r>
    </w:p>
    <w:p w14:paraId="2A6F0869">
      <w:pPr>
        <w:widowControl w:val="0"/>
        <w:numPr>
          <w:ilvl w:val="0"/>
          <w:numId w:val="0"/>
        </w:numPr>
        <w:jc w:val="both"/>
        <w:rPr>
          <w:rFonts w:hint="eastAsia"/>
        </w:rPr>
      </w:pPr>
      <w:r>
        <w:rPr>
          <w:rFonts w:hint="eastAsia"/>
        </w:rPr>
        <w:t>因此，相应地，这刑罚被估计为是极度可怕的。</w:t>
      </w:r>
    </w:p>
    <w:p w14:paraId="68C69928">
      <w:pPr>
        <w:widowControl w:val="0"/>
        <w:numPr>
          <w:ilvl w:val="0"/>
          <w:numId w:val="0"/>
        </w:numPr>
        <w:jc w:val="both"/>
        <w:rPr>
          <w:rFonts w:hint="eastAsia"/>
        </w:rPr>
      </w:pPr>
      <w:r>
        <w:rPr>
          <w:rFonts w:hint="eastAsia"/>
        </w:rPr>
        <w:t>Thus Jer. 30:11, and Isa. 27:7, 8, God putting this very difference between his punishing godly men, his own children, and his punishing wicked men, 'Hath he smitten him as he smote those that smote him?'</w:t>
      </w:r>
    </w:p>
    <w:p w14:paraId="4E7230E0">
      <w:pPr>
        <w:widowControl w:val="0"/>
        <w:numPr>
          <w:ilvl w:val="0"/>
          <w:numId w:val="0"/>
        </w:numPr>
        <w:jc w:val="both"/>
        <w:rPr>
          <w:rFonts w:hint="eastAsia"/>
        </w:rPr>
      </w:pPr>
      <w:r>
        <w:rPr>
          <w:rFonts w:hint="eastAsia"/>
        </w:rPr>
        <w:t>因此，耶利米书30章11节，和以赛亚书27章7、8节，上帝把祂惩罚敬虔的人，祂自己的儿女，和祂惩罚恶人之间，作了这个区别：“祂击打他，岂像击打那些击打他的人吗？”</w:t>
      </w:r>
    </w:p>
    <w:p w14:paraId="090B4FCA">
      <w:pPr>
        <w:widowControl w:val="0"/>
        <w:numPr>
          <w:ilvl w:val="0"/>
          <w:numId w:val="0"/>
        </w:numPr>
        <w:jc w:val="both"/>
        <w:rPr>
          <w:rFonts w:hint="eastAsia"/>
        </w:rPr>
      </w:pPr>
      <w:r>
        <w:rPr>
          <w:rFonts w:hint="eastAsia"/>
        </w:rPr>
        <w:t>No; for he puts this difference in the 8th verse, he smites his own in measure.</w:t>
      </w:r>
    </w:p>
    <w:p w14:paraId="5CFEE0C9">
      <w:pPr>
        <w:widowControl w:val="0"/>
        <w:numPr>
          <w:ilvl w:val="0"/>
          <w:numId w:val="0"/>
        </w:numPr>
        <w:jc w:val="both"/>
        <w:rPr>
          <w:rFonts w:hint="eastAsia"/>
        </w:rPr>
      </w:pPr>
      <w:r>
        <w:rPr>
          <w:rFonts w:hint="eastAsia"/>
        </w:rPr>
        <w:t>不；因为祂在第8节作了这个区别，祂按理管教祂自己的。</w:t>
      </w:r>
    </w:p>
    <w:p w14:paraId="7E191EEA">
      <w:pPr>
        <w:widowControl w:val="0"/>
        <w:numPr>
          <w:ilvl w:val="0"/>
          <w:numId w:val="0"/>
        </w:numPr>
        <w:jc w:val="both"/>
        <w:rPr>
          <w:rFonts w:hint="eastAsia"/>
        </w:rPr>
      </w:pPr>
      <w:r>
        <w:rPr>
          <w:rFonts w:hint="eastAsia"/>
        </w:rPr>
        <w:t>You may thus take the compass, the magnitude, and the depth of it by this, that therefore oppositely his punishing the other exceeds all measure.</w:t>
      </w:r>
    </w:p>
    <w:p w14:paraId="1D067FB7">
      <w:pPr>
        <w:widowControl w:val="0"/>
        <w:numPr>
          <w:ilvl w:val="0"/>
          <w:numId w:val="0"/>
        </w:numPr>
        <w:jc w:val="both"/>
        <w:rPr>
          <w:rFonts w:hint="eastAsia"/>
        </w:rPr>
      </w:pPr>
      <w:r>
        <w:rPr>
          <w:rFonts w:hint="eastAsia"/>
        </w:rPr>
        <w:t>你们可以藉此来衡量它的范围、大小和深度，即，因此，相反地，祂惩罚另一个，就超过了一切度量。</w:t>
      </w:r>
    </w:p>
    <w:p w14:paraId="6A416268">
      <w:pPr>
        <w:widowControl w:val="0"/>
        <w:numPr>
          <w:ilvl w:val="0"/>
          <w:numId w:val="0"/>
        </w:numPr>
        <w:jc w:val="both"/>
        <w:rPr>
          <w:rFonts w:hint="eastAsia"/>
        </w:rPr>
      </w:pPr>
      <w:r>
        <w:rPr>
          <w:rFonts w:hint="eastAsia"/>
        </w:rPr>
        <w:t>Sin is the creature's proper work, and punishment is God's work.</w:t>
      </w:r>
    </w:p>
    <w:p w14:paraId="64FCCEB3">
      <w:pPr>
        <w:widowControl w:val="0"/>
        <w:numPr>
          <w:ilvl w:val="0"/>
          <w:numId w:val="0"/>
        </w:numPr>
        <w:jc w:val="both"/>
        <w:rPr>
          <w:rFonts w:hint="eastAsia"/>
        </w:rPr>
      </w:pPr>
      <w:r>
        <w:rPr>
          <w:rFonts w:hint="eastAsia"/>
        </w:rPr>
        <w:t>罪是受造物的本分，刑罚是上帝的作为。</w:t>
      </w:r>
    </w:p>
    <w:p w14:paraId="15EAEF49">
      <w:pPr>
        <w:widowControl w:val="0"/>
        <w:numPr>
          <w:ilvl w:val="0"/>
          <w:numId w:val="0"/>
        </w:numPr>
        <w:jc w:val="both"/>
        <w:rPr>
          <w:rFonts w:hint="eastAsia"/>
        </w:rPr>
      </w:pPr>
      <w:r>
        <w:rPr>
          <w:rFonts w:hint="eastAsia"/>
        </w:rPr>
        <w:t>'Vengeance belongeth unto me,' says the text; he challengeth it as his.</w:t>
      </w:r>
    </w:p>
    <w:p w14:paraId="21E38358">
      <w:pPr>
        <w:widowControl w:val="0"/>
        <w:numPr>
          <w:ilvl w:val="0"/>
          <w:numId w:val="0"/>
        </w:numPr>
        <w:jc w:val="both"/>
        <w:rPr>
          <w:rFonts w:hint="eastAsia"/>
        </w:rPr>
      </w:pPr>
      <w:r>
        <w:rPr>
          <w:rFonts w:hint="eastAsia"/>
        </w:rPr>
        <w:t>经文说，“伸冤在我”；祂把它当作祂的。</w:t>
      </w:r>
    </w:p>
    <w:p w14:paraId="4B4DA494">
      <w:pPr>
        <w:widowControl w:val="0"/>
        <w:numPr>
          <w:ilvl w:val="0"/>
          <w:numId w:val="0"/>
        </w:numPr>
        <w:jc w:val="both"/>
        <w:rPr>
          <w:rFonts w:hint="eastAsia"/>
        </w:rPr>
      </w:pPr>
      <w:r>
        <w:rPr>
          <w:rFonts w:hint="eastAsia"/>
        </w:rPr>
        <w:t>Now it is certain God will shew himself as perfect and as exact in his work as man and Satan have been in theirs; he will not be exceeded or outgone by them.</w:t>
      </w:r>
    </w:p>
    <w:p w14:paraId="439A3815">
      <w:pPr>
        <w:widowControl w:val="0"/>
        <w:numPr>
          <w:ilvl w:val="0"/>
          <w:numId w:val="0"/>
        </w:numPr>
        <w:jc w:val="both"/>
        <w:rPr>
          <w:rFonts w:hint="eastAsia"/>
        </w:rPr>
      </w:pPr>
      <w:r>
        <w:rPr>
          <w:rFonts w:hint="eastAsia"/>
        </w:rPr>
        <w:t>现在可以肯定的是，上帝在祂的工作中，将显出自己与人和撒但在他们的工作中所显出的同样完美和精确；祂不会被他们超过或超越。</w:t>
      </w:r>
    </w:p>
    <w:p w14:paraId="48AD31FB">
      <w:pPr>
        <w:widowControl w:val="0"/>
        <w:numPr>
          <w:ilvl w:val="0"/>
          <w:numId w:val="0"/>
        </w:numPr>
        <w:jc w:val="both"/>
        <w:rPr>
          <w:rFonts w:hint="eastAsia"/>
        </w:rPr>
      </w:pPr>
      <w:r>
        <w:rPr>
          <w:rFonts w:hint="eastAsia"/>
        </w:rPr>
        <w:t>'The Lord is known,' says the psalmist, 'by the judgment that he executeth,' Ps. 9:16.</w:t>
      </w:r>
    </w:p>
    <w:p w14:paraId="04030B0D">
      <w:pPr>
        <w:widowControl w:val="0"/>
        <w:numPr>
          <w:ilvl w:val="0"/>
          <w:numId w:val="0"/>
        </w:numPr>
        <w:jc w:val="both"/>
        <w:rPr>
          <w:rFonts w:hint="eastAsia"/>
        </w:rPr>
      </w:pPr>
      <w:r>
        <w:rPr>
          <w:rFonts w:hint="eastAsia"/>
        </w:rPr>
        <w:t>诗篇作者说，“耶和华已将自己显明了，祂已施行审判”，诗篇9篇16节。</w:t>
      </w:r>
    </w:p>
    <w:p w14:paraId="3240CD1A">
      <w:pPr>
        <w:widowControl w:val="0"/>
        <w:numPr>
          <w:ilvl w:val="0"/>
          <w:numId w:val="0"/>
        </w:numPr>
        <w:jc w:val="both"/>
        <w:rPr>
          <w:rFonts w:hint="eastAsia"/>
        </w:rPr>
      </w:pPr>
      <w:r>
        <w:rPr>
          <w:rFonts w:hint="eastAsia"/>
        </w:rPr>
        <w:t>If the creature be so wicked as to bring forth so heinous an evil (in genere moris) as sin is, which is malum catholicum, a catholic evil, and accordingly hath the name of all evil given it, as virtually and transcendently containing all that God or man calls evil, then be assured that God who is so just will be as sure to bring forth, by way of return upon the creature, a punishment that shall be, in genere pœnæ, in its kind, malum catholicum, an universal evil also.</w:t>
      </w:r>
    </w:p>
    <w:p w14:paraId="6A2DC4A1">
      <w:pPr>
        <w:widowControl w:val="0"/>
        <w:numPr>
          <w:ilvl w:val="0"/>
          <w:numId w:val="0"/>
        </w:numPr>
        <w:jc w:val="both"/>
        <w:rPr>
          <w:rFonts w:hint="eastAsia"/>
        </w:rPr>
      </w:pPr>
      <w:r>
        <w:rPr>
          <w:rFonts w:hint="eastAsia"/>
        </w:rPr>
        <w:t>如果受造物如此邪恶，以致产生像罪这样可憎的恶（在道德种类上），那是一个普遍的恶（malum catholicum，拉丁文），并因此被赋予了所有恶的名称，因为它实际上并超越性地包含了上帝或人所称的一切恶，那么可以肯定的是，如此公义的上帝，也必会作为对受造物的报应，产生一种刑罚，那刑罚，在其种类上（in genere pœnæ，拉丁文），也将是一个普遍的恶。</w:t>
      </w:r>
    </w:p>
    <w:p w14:paraId="49500D8A">
      <w:pPr>
        <w:widowControl w:val="0"/>
        <w:numPr>
          <w:ilvl w:val="0"/>
          <w:numId w:val="0"/>
        </w:numPr>
        <w:jc w:val="both"/>
        <w:rPr>
          <w:rFonts w:hint="eastAsia"/>
        </w:rPr>
      </w:pPr>
      <w:r>
        <w:rPr>
          <w:rFonts w:hint="eastAsia"/>
        </w:rPr>
        <w:t>And such Ezekiel terms it, speaking of the evil of punishment; it is 'an evil, and an only evil,' Ezek. 7:5; that is, such an evil as shall be nothing but evil, and that shall contain the spirit, the quintessence of all evil in it.</w:t>
      </w:r>
    </w:p>
    <w:p w14:paraId="782E285C">
      <w:pPr>
        <w:widowControl w:val="0"/>
        <w:numPr>
          <w:ilvl w:val="0"/>
          <w:numId w:val="0"/>
        </w:numPr>
        <w:jc w:val="both"/>
        <w:rPr>
          <w:rFonts w:hint="eastAsia"/>
        </w:rPr>
      </w:pPr>
      <w:r>
        <w:rPr>
          <w:rFonts w:hint="eastAsia"/>
        </w:rPr>
        <w:t>以西结就是这样称呼它的，论到刑罚的恶；它是“一个灾，独有的灾”，以西结书7章5节；也就是说，一种除了恶，一无所有的恶，并且包含所有恶的精髓。</w:t>
      </w:r>
    </w:p>
    <w:p w14:paraId="5F3A693D">
      <w:pPr>
        <w:widowControl w:val="0"/>
        <w:numPr>
          <w:ilvl w:val="0"/>
          <w:numId w:val="0"/>
        </w:numPr>
        <w:jc w:val="both"/>
        <w:rPr>
          <w:rFonts w:hint="eastAsia"/>
        </w:rPr>
      </w:pPr>
      <w:r>
        <w:rPr>
          <w:rFonts w:hint="eastAsia"/>
        </w:rPr>
        <w:t>Therefore, Ps. 75:8, 'In the hand of the Lord there is a cup, and it is full of mixture;' as if an artist that knows the nature of all simples should temper a cup that is full of all sorts of poisons, and which is a compound of the bitterest, loathsomest ingredients this earth puts forth.</w:t>
      </w:r>
    </w:p>
    <w:p w14:paraId="63E31475">
      <w:pPr>
        <w:widowControl w:val="0"/>
        <w:numPr>
          <w:ilvl w:val="0"/>
          <w:numId w:val="0"/>
        </w:numPr>
        <w:jc w:val="both"/>
        <w:rPr>
          <w:rFonts w:hint="eastAsia"/>
        </w:rPr>
      </w:pPr>
      <w:r>
        <w:rPr>
          <w:rFonts w:hint="eastAsia"/>
        </w:rPr>
        <w:t>因此，诗篇75篇8节，“耶和华手里有杯，其中的酒满了搀杂”；如同一个知道所有单方药性的大师，调配一个装满各种毒药的杯子，那是这地所出产的最苦、最恶心的成分的混合物。</w:t>
      </w:r>
    </w:p>
    <w:p w14:paraId="1038E075">
      <w:pPr>
        <w:widowControl w:val="0"/>
        <w:numPr>
          <w:ilvl w:val="0"/>
          <w:numId w:val="0"/>
        </w:numPr>
        <w:jc w:val="both"/>
        <w:rPr>
          <w:rFonts w:hint="eastAsia"/>
        </w:rPr>
      </w:pPr>
      <w:r>
        <w:rPr>
          <w:rFonts w:hint="eastAsia"/>
        </w:rPr>
        <w:t>Even thus hath God strained the quintessence of all evils into one cup; and it follows there, 'the wicked of the earth must drink the dregs of it;' which phrase also argues such a mixure as this we speak of; the bitterest of all is at the bottom, and it is eternity to the bottom, and they must not nor shall not leave a drop, but suck out the dregs, as the prophet's phrase is, Ezek. 23:34. Thou hast a</w:t>
      </w:r>
    </w:p>
    <w:p w14:paraId="5EE85BC5">
      <w:pPr>
        <w:widowControl w:val="0"/>
        <w:numPr>
          <w:ilvl w:val="0"/>
          <w:numId w:val="0"/>
        </w:numPr>
        <w:jc w:val="both"/>
        <w:rPr>
          <w:rFonts w:hint="eastAsia"/>
        </w:rPr>
      </w:pPr>
      <w:r>
        <w:rPr>
          <w:rFonts w:hint="eastAsia"/>
        </w:rPr>
        <w:t>上帝就是这样，把所有恶的精髓都滤到一个杯子里；那里接着说，“地上的恶人必喝尽这杯的渣滓”；这个短语也论证了我们所说的这种混合物；最苦的都在底部，并且是永恒到底部，他们必不也决不留下一点，而是要吸尽渣滓，如先知所说，以西结书23章34节。你有一个</w:t>
      </w:r>
    </w:p>
    <w:p w14:paraId="0F5A9843">
      <w:pPr>
        <w:widowControl w:val="0"/>
        <w:numPr>
          <w:ilvl w:val="0"/>
          <w:numId w:val="0"/>
        </w:numPr>
        <w:jc w:val="both"/>
        <w:rPr>
          <w:rFonts w:hint="eastAsia"/>
        </w:rPr>
      </w:pPr>
      <w:r>
        <w:rPr>
          <w:rFonts w:hint="eastAsia"/>
        </w:rPr>
        <w:t>'cup of abomination,' and when thou hast 'filled up thy measure,' then will God take a measure of thy cup, and fill the same proportion of dregs and mixture to thee in a cup of his tempering.</w:t>
      </w:r>
    </w:p>
    <w:p w14:paraId="64864A2B">
      <w:pPr>
        <w:widowControl w:val="0"/>
        <w:numPr>
          <w:ilvl w:val="0"/>
          <w:numId w:val="0"/>
        </w:numPr>
        <w:jc w:val="both"/>
        <w:rPr>
          <w:rFonts w:hint="eastAsia"/>
        </w:rPr>
      </w:pPr>
      <w:r>
        <w:rPr>
          <w:rFonts w:hint="eastAsia"/>
        </w:rPr>
        <w:t>“可憎的杯”，当你“满了你的度量”，那时上帝就要量你的杯，并把同样比例的渣滓和混合物，装在一个祂所调配的杯子里给你。</w:t>
      </w:r>
    </w:p>
    <w:p w14:paraId="5F17250B">
      <w:pPr>
        <w:widowControl w:val="0"/>
        <w:numPr>
          <w:ilvl w:val="0"/>
          <w:numId w:val="0"/>
        </w:numPr>
        <w:jc w:val="both"/>
        <w:rPr>
          <w:rFonts w:hint="eastAsia"/>
        </w:rPr>
      </w:pPr>
    </w:p>
    <w:p w14:paraId="479D3D18">
      <w:pPr>
        <w:widowControl w:val="0"/>
        <w:numPr>
          <w:ilvl w:val="0"/>
          <w:numId w:val="0"/>
        </w:numPr>
        <w:jc w:val="both"/>
        <w:rPr>
          <w:rFonts w:hint="eastAsia"/>
        </w:rPr>
      </w:pPr>
      <w:r>
        <w:rPr>
          <w:rFonts w:hint="eastAsia"/>
        </w:rPr>
        <w:t>2.Consider that in the manifestation of this attribute of justice theremust, of all other (next unto that of mercy), be a more special glory intended and designed by God himself, unto which this punishment must bear an eminent proportion, as being the matter wherein it appears.</w:t>
      </w:r>
    </w:p>
    <w:p w14:paraId="340C8A6C">
      <w:pPr>
        <w:widowControl w:val="0"/>
        <w:numPr>
          <w:ilvl w:val="0"/>
          <w:numId w:val="0"/>
        </w:numPr>
        <w:jc w:val="both"/>
        <w:rPr>
          <w:rFonts w:hint="eastAsia"/>
        </w:rPr>
      </w:pPr>
      <w:r>
        <w:rPr>
          <w:rFonts w:hint="eastAsia"/>
        </w:rPr>
        <w:t>2.请思想，在彰显公义这属性时，必定，在所有其他属性中（仅次于怜悯），有上帝自己所意图和设计的更特别的荣耀，这刑罚必须与之有卓越的比例，因为刑罚是公义显现的媒介。</w:t>
      </w:r>
    </w:p>
    <w:p w14:paraId="479E1F14">
      <w:pPr>
        <w:widowControl w:val="0"/>
        <w:numPr>
          <w:ilvl w:val="0"/>
          <w:numId w:val="0"/>
        </w:numPr>
        <w:jc w:val="both"/>
        <w:rPr>
          <w:rFonts w:hint="eastAsia"/>
        </w:rPr>
      </w:pPr>
      <w:r>
        <w:rPr>
          <w:rFonts w:hint="eastAsia"/>
        </w:rPr>
        <w:t>I said before, that if God professed to manifest any attribute of his whatever, it still hath been done in such effects of wonder as all the creation is set admiring of.</w:t>
      </w:r>
    </w:p>
    <w:p w14:paraId="27C27DA0">
      <w:pPr>
        <w:widowControl w:val="0"/>
        <w:numPr>
          <w:ilvl w:val="0"/>
          <w:numId w:val="0"/>
        </w:numPr>
        <w:jc w:val="both"/>
        <w:rPr>
          <w:rFonts w:hint="eastAsia"/>
        </w:rPr>
      </w:pPr>
      <w:r>
        <w:rPr>
          <w:rFonts w:hint="eastAsia"/>
        </w:rPr>
        <w:t>我先前说过，如果上帝宣称要彰显祂的任何属性，祂总是藉着令整个受造界都惊叹的奇妙果效来做的。</w:t>
      </w:r>
    </w:p>
    <w:p w14:paraId="7E6797A0">
      <w:pPr>
        <w:widowControl w:val="0"/>
        <w:numPr>
          <w:ilvl w:val="0"/>
          <w:numId w:val="0"/>
        </w:numPr>
        <w:jc w:val="both"/>
        <w:rPr>
          <w:rFonts w:hint="eastAsia"/>
        </w:rPr>
      </w:pPr>
      <w:r>
        <w:rPr>
          <w:rFonts w:hint="eastAsia"/>
        </w:rPr>
        <w:t>Now of all other attributes, these two of justice and mercy are the prime, which he sets the greatest value upon the manifestation of.</w:t>
      </w:r>
    </w:p>
    <w:p w14:paraId="3D17BEB6">
      <w:pPr>
        <w:widowControl w:val="0"/>
        <w:numPr>
          <w:ilvl w:val="0"/>
          <w:numId w:val="0"/>
        </w:numPr>
        <w:jc w:val="both"/>
        <w:rPr>
          <w:rFonts w:hint="eastAsia"/>
        </w:rPr>
      </w:pPr>
      <w:r>
        <w:rPr>
          <w:rFonts w:hint="eastAsia"/>
        </w:rPr>
        <w:t>现在，在所有别的属性中，公义和怜悯这两样是首要的，祂最看重它们的彰显。</w:t>
      </w:r>
    </w:p>
    <w:p w14:paraId="3DFEFDB0">
      <w:pPr>
        <w:widowControl w:val="0"/>
        <w:numPr>
          <w:ilvl w:val="0"/>
          <w:numId w:val="0"/>
        </w:numPr>
        <w:jc w:val="both"/>
        <w:rPr>
          <w:rFonts w:hint="eastAsia"/>
        </w:rPr>
      </w:pPr>
      <w:r>
        <w:rPr>
          <w:rFonts w:hint="eastAsia"/>
        </w:rPr>
        <w:t>And therefore still look how they are more eminent, or by how much the more eminently he intends to manifest them above other attributes, by so much must the effects in and by which he manifesteth them exceed and excel all other works.</w:t>
      </w:r>
    </w:p>
    <w:p w14:paraId="14CD51E9">
      <w:pPr>
        <w:widowControl w:val="0"/>
        <w:numPr>
          <w:ilvl w:val="0"/>
          <w:numId w:val="0"/>
        </w:numPr>
        <w:jc w:val="both"/>
        <w:rPr>
          <w:rFonts w:hint="eastAsia"/>
        </w:rPr>
      </w:pPr>
      <w:r>
        <w:rPr>
          <w:rFonts w:hint="eastAsia"/>
        </w:rPr>
        <w:t>因此，仍旧看它们是何等卓越，或祂意图要比别的属性更卓越地彰显它们多少，祂藉以彰显它们的果效，就必须超过并卓越于所有别的作为。</w:t>
      </w:r>
    </w:p>
    <w:p w14:paraId="162E9BB3">
      <w:pPr>
        <w:widowControl w:val="0"/>
        <w:numPr>
          <w:ilvl w:val="0"/>
          <w:numId w:val="0"/>
        </w:numPr>
        <w:jc w:val="both"/>
        <w:rPr>
          <w:rFonts w:hint="eastAsia"/>
        </w:rPr>
      </w:pPr>
    </w:p>
    <w:p w14:paraId="7181C245">
      <w:pPr>
        <w:widowControl w:val="0"/>
        <w:numPr>
          <w:ilvl w:val="0"/>
          <w:numId w:val="0"/>
        </w:numPr>
        <w:jc w:val="both"/>
        <w:rPr>
          <w:rFonts w:hint="eastAsia"/>
        </w:rPr>
      </w:pPr>
      <w:r>
        <w:rPr>
          <w:rFonts w:hint="eastAsia"/>
        </w:rPr>
        <w:t>Now that these are the brightest jewels in that crown of his glory, and which he intends most to embellish, may be seen in this: 1. That he hath chosen the choicest and most excellent of his creatures as the stuff or materials in which to set these forth; namely, angels and men, and Christ himself the head of all.</w:t>
      </w:r>
    </w:p>
    <w:p w14:paraId="2B360B33">
      <w:pPr>
        <w:widowControl w:val="0"/>
        <w:numPr>
          <w:ilvl w:val="0"/>
          <w:numId w:val="0"/>
        </w:numPr>
        <w:jc w:val="both"/>
        <w:rPr>
          <w:rFonts w:hint="eastAsia"/>
        </w:rPr>
      </w:pPr>
      <w:r>
        <w:rPr>
          <w:rFonts w:hint="eastAsia"/>
        </w:rPr>
        <w:t>现在，这些是祂荣耀冠冕上最璀璨的珠宝，并且是祂最意图要装饰的，这可以从这一点看出来：1. 祂拣选了祂受造物中最精选、最卓越的，作为阐明这些的材料或质料；即，天使和人，以及基督自己，是万有之首。</w:t>
      </w:r>
    </w:p>
    <w:p w14:paraId="4F8D8DA6">
      <w:pPr>
        <w:widowControl w:val="0"/>
        <w:numPr>
          <w:ilvl w:val="0"/>
          <w:numId w:val="0"/>
        </w:numPr>
        <w:jc w:val="both"/>
        <w:rPr>
          <w:rFonts w:hint="eastAsia"/>
        </w:rPr>
      </w:pPr>
      <w:r>
        <w:rPr>
          <w:rFonts w:hint="eastAsia"/>
        </w:rPr>
        <w:t>That look as curious engravers, when they would shew their best art and chiefest workmanship, they call out the choicest materials, as either precious stones, cedar, or marble, to work upon; and so embroiderers, the finest stuff or cloth for the groundwork they would embroider gold or pearls upon; thus hath God singled forth angels and men, the chief of, and more noble creatures (in the stuff they consist of) than the rest of his whole creation.</w:t>
      </w:r>
    </w:p>
    <w:p w14:paraId="21DDD5BC">
      <w:pPr>
        <w:widowControl w:val="0"/>
        <w:numPr>
          <w:ilvl w:val="0"/>
          <w:numId w:val="0"/>
        </w:numPr>
        <w:jc w:val="both"/>
        <w:rPr>
          <w:rFonts w:hint="eastAsia"/>
        </w:rPr>
      </w:pPr>
      <w:r>
        <w:rPr>
          <w:rFonts w:hint="eastAsia"/>
        </w:rPr>
        <w:t>正如巧匠，当他们想展示他们最好的技艺和最精湛的工艺时，他们会挑选最上等的材料，如宝石、香柏木或大理石，来在其上工作；绣工也是如此，他们会挑选最精美的布料或织物，作为他们要绣金或珍珠的底布；同样，上帝也挑出了天使和人，他们是祂整个受造界中最主要、最高贵的受造物（就他们所组成的质料而言）。</w:t>
      </w:r>
    </w:p>
    <w:p w14:paraId="27C254B5">
      <w:pPr>
        <w:widowControl w:val="0"/>
        <w:numPr>
          <w:ilvl w:val="0"/>
          <w:numId w:val="0"/>
        </w:numPr>
        <w:jc w:val="both"/>
        <w:rPr>
          <w:rFonts w:hint="eastAsia"/>
        </w:rPr>
      </w:pPr>
      <w:r>
        <w:rPr>
          <w:rFonts w:hint="eastAsia"/>
        </w:rPr>
        <w:t>Power and wisdom is seen in other creatures, but vindictive justice, as also grace and saving mercy, only on men and angels.</w:t>
      </w:r>
    </w:p>
    <w:p w14:paraId="136642CB">
      <w:pPr>
        <w:widowControl w:val="0"/>
        <w:numPr>
          <w:ilvl w:val="0"/>
          <w:numId w:val="0"/>
        </w:numPr>
        <w:jc w:val="both"/>
        <w:rPr>
          <w:rFonts w:hint="eastAsia"/>
        </w:rPr>
      </w:pPr>
      <w:r>
        <w:rPr>
          <w:rFonts w:hint="eastAsia"/>
        </w:rPr>
        <w:t>能力和智慧在别的受造物中可见，但报应的公义，以及恩典和拯救的怜悯，只在人和天使身上可见。</w:t>
      </w:r>
    </w:p>
    <w:p w14:paraId="7371AF07">
      <w:pPr>
        <w:widowControl w:val="0"/>
        <w:numPr>
          <w:ilvl w:val="0"/>
          <w:numId w:val="0"/>
        </w:numPr>
        <w:jc w:val="both"/>
        <w:rPr>
          <w:rFonts w:hint="eastAsia"/>
        </w:rPr>
      </w:pPr>
      <w:r>
        <w:rPr>
          <w:rFonts w:hint="eastAsia"/>
        </w:rPr>
        <w:t>And, 2, although he hath shewn forth more of wisdom and power in the frame and fabric of men and angels than in the whole of heaven and earth, yet still, comparatively, more of justice and mercy in these two, than that all or any of the other attributes shewn forth in and upon them comes unto; whereof this is sufficient evidence, that they have the name of 'vessels of mercy' and</w:t>
      </w:r>
    </w:p>
    <w:p w14:paraId="2D8F0CAA">
      <w:pPr>
        <w:widowControl w:val="0"/>
        <w:numPr>
          <w:ilvl w:val="0"/>
          <w:numId w:val="0"/>
        </w:numPr>
        <w:jc w:val="both"/>
        <w:rPr>
          <w:rFonts w:hint="eastAsia"/>
        </w:rPr>
      </w:pPr>
      <w:r>
        <w:rPr>
          <w:rFonts w:hint="eastAsia"/>
        </w:rPr>
        <w:t>其次，虽然祂在人和天使的构造和结构中所显明的智慧和能力，比在整个天地中所显明的更多，然而，比较而言，在这两者中所显明的公义和怜悯，却比所有或任何在他们身上并向他们显明的其他属性所达到的更多；对此，这个证据就足够了，即他们被称为“怜悯的器皿”和</w:t>
      </w:r>
    </w:p>
    <w:p w14:paraId="261AECBD">
      <w:pPr>
        <w:widowControl w:val="0"/>
        <w:numPr>
          <w:ilvl w:val="0"/>
          <w:numId w:val="0"/>
        </w:numPr>
        <w:jc w:val="both"/>
        <w:rPr>
          <w:rFonts w:hint="eastAsia"/>
        </w:rPr>
      </w:pPr>
      <w:r>
        <w:rPr>
          <w:rFonts w:hint="eastAsia"/>
        </w:rPr>
        <w:t>'vessels of wrath,' Rom. 9.</w:t>
      </w:r>
    </w:p>
    <w:p w14:paraId="43A6FF1F">
      <w:pPr>
        <w:widowControl w:val="0"/>
        <w:numPr>
          <w:ilvl w:val="0"/>
          <w:numId w:val="0"/>
        </w:numPr>
        <w:jc w:val="both"/>
        <w:rPr>
          <w:rFonts w:hint="eastAsia"/>
        </w:rPr>
      </w:pPr>
      <w:r>
        <w:rPr>
          <w:rFonts w:hint="eastAsia"/>
        </w:rPr>
        <w:t>“忿怒的器皿”，罗马书9章。</w:t>
      </w:r>
    </w:p>
    <w:p w14:paraId="106ABEF9">
      <w:pPr>
        <w:widowControl w:val="0"/>
        <w:numPr>
          <w:ilvl w:val="0"/>
          <w:numId w:val="0"/>
        </w:numPr>
        <w:jc w:val="both"/>
        <w:rPr>
          <w:rFonts w:hint="eastAsia"/>
        </w:rPr>
      </w:pPr>
      <w:r>
        <w:rPr>
          <w:rFonts w:hint="eastAsia"/>
        </w:rPr>
        <w:t>You read nowhere that they are termed vessels of power or vessels of wisdom, which is a token that they are filled with these, in that they carry away the denomination (which is usually à principaliori), as if no attributes else in comparison seemed to appear.</w:t>
      </w:r>
    </w:p>
    <w:p w14:paraId="46259EA1">
      <w:pPr>
        <w:widowControl w:val="0"/>
        <w:numPr>
          <w:ilvl w:val="0"/>
          <w:numId w:val="0"/>
        </w:numPr>
        <w:jc w:val="both"/>
        <w:rPr>
          <w:rFonts w:hint="eastAsia"/>
        </w:rPr>
      </w:pPr>
      <w:r>
        <w:rPr>
          <w:rFonts w:hint="eastAsia"/>
        </w:rPr>
        <w:t>你们在任何地方都读不到他们被称为能力的器皿或智慧的器皿，这是一个记号，表明他们被这些充满，在于他们带走了那个名称（通常是来自主要的），仿佛与之相比，没有别的属性显现。</w:t>
      </w:r>
    </w:p>
    <w:p w14:paraId="46288651">
      <w:pPr>
        <w:widowControl w:val="0"/>
        <w:numPr>
          <w:ilvl w:val="0"/>
          <w:numId w:val="0"/>
        </w:numPr>
        <w:jc w:val="both"/>
        <w:rPr>
          <w:rFonts w:hint="eastAsia"/>
        </w:rPr>
      </w:pPr>
      <w:r>
        <w:rPr>
          <w:rFonts w:hint="eastAsia"/>
        </w:rPr>
        <w:t>And yet how much of power and wisdom is seen in the fabric of man, David tells us, 'I am wonderfully or fearfully made.'</w:t>
      </w:r>
    </w:p>
    <w:p w14:paraId="75C52A25">
      <w:pPr>
        <w:widowControl w:val="0"/>
        <w:numPr>
          <w:ilvl w:val="0"/>
          <w:numId w:val="0"/>
        </w:numPr>
        <w:jc w:val="both"/>
        <w:rPr>
          <w:rFonts w:hint="eastAsia"/>
        </w:rPr>
      </w:pPr>
      <w:r>
        <w:rPr>
          <w:rFonts w:hint="eastAsia"/>
        </w:rPr>
        <w:t>然而，在人的构造中，又显出了多少能力和智慧，大卫告诉我们，“我受造奇妙可畏。”</w:t>
      </w:r>
    </w:p>
    <w:p w14:paraId="48993780">
      <w:pPr>
        <w:widowControl w:val="0"/>
        <w:numPr>
          <w:ilvl w:val="0"/>
          <w:numId w:val="0"/>
        </w:numPr>
        <w:jc w:val="both"/>
        <w:rPr>
          <w:rFonts w:hint="eastAsia"/>
        </w:rPr>
      </w:pPr>
      <w:r>
        <w:rPr>
          <w:rFonts w:hint="eastAsia"/>
        </w:rPr>
        <w:t>So then, those that shall prove to be the miserable vessels of this his wrath and justice, shall be so filled with the punishment whereby this justice is made known, as shall deservedly bear the name of wrath and judgment engraven upon it of all other attributes.</w:t>
      </w:r>
    </w:p>
    <w:p w14:paraId="15EBA2DF">
      <w:pPr>
        <w:widowControl w:val="0"/>
        <w:numPr>
          <w:ilvl w:val="0"/>
          <w:numId w:val="0"/>
        </w:numPr>
        <w:jc w:val="both"/>
        <w:rPr>
          <w:rFonts w:hint="eastAsia"/>
        </w:rPr>
      </w:pPr>
      <w:r>
        <w:rPr>
          <w:rFonts w:hint="eastAsia"/>
        </w:rPr>
        <w:t>那么，那些将要成为祂这忿怒和公义的可怜器皿的人，将要被那藉以显明这公义的刑罚所充满，以致理应在所有其他属性之上，刻上忿怒和审判的名。</w:t>
      </w:r>
    </w:p>
    <w:p w14:paraId="7EEC0A68">
      <w:pPr>
        <w:widowControl w:val="0"/>
        <w:numPr>
          <w:ilvl w:val="0"/>
          <w:numId w:val="0"/>
        </w:numPr>
        <w:jc w:val="both"/>
        <w:rPr>
          <w:rFonts w:hint="eastAsia"/>
        </w:rPr>
      </w:pPr>
      <w:r>
        <w:rPr>
          <w:rFonts w:hint="eastAsia"/>
        </w:rPr>
        <w:t>'The day in which he will judge the world,' Acts 17:31, is elsewhere called the day of destruction, the day of wrath, the day of judgment, &amp;c. It beareth its denomination from this very work we speak of.</w:t>
      </w:r>
    </w:p>
    <w:p w14:paraId="4F351470">
      <w:pPr>
        <w:widowControl w:val="0"/>
        <w:numPr>
          <w:ilvl w:val="0"/>
          <w:numId w:val="0"/>
        </w:numPr>
        <w:jc w:val="both"/>
        <w:rPr>
          <w:rFonts w:hint="eastAsia"/>
        </w:rPr>
      </w:pPr>
      <w:r>
        <w:rPr>
          <w:rFonts w:hint="eastAsia"/>
        </w:rPr>
        <w:t>“祂审判世界的日子”，使徒行传17章31节，在别处被称为毁灭的日子，忿怒的日子，审判的日子，等等。它的名称，来自于我们所说的这件工作。</w:t>
      </w:r>
    </w:p>
    <w:p w14:paraId="4FEA1137">
      <w:pPr>
        <w:widowControl w:val="0"/>
        <w:numPr>
          <w:ilvl w:val="0"/>
          <w:numId w:val="0"/>
        </w:numPr>
        <w:jc w:val="both"/>
        <w:rPr>
          <w:rFonts w:hint="eastAsia"/>
        </w:rPr>
      </w:pPr>
      <w:r>
        <w:rPr>
          <w:rFonts w:hint="eastAsia"/>
        </w:rPr>
        <w:t>And if so, then that style of greatness must be from the greatness of the work that shall be done thereon.</w:t>
      </w:r>
    </w:p>
    <w:p w14:paraId="43BE0DD5">
      <w:pPr>
        <w:widowControl w:val="0"/>
        <w:numPr>
          <w:ilvl w:val="0"/>
          <w:numId w:val="0"/>
        </w:numPr>
        <w:jc w:val="both"/>
        <w:rPr>
          <w:rFonts w:hint="eastAsia"/>
        </w:rPr>
      </w:pPr>
      <w:r>
        <w:rPr>
          <w:rFonts w:hint="eastAsia"/>
        </w:rPr>
        <w:t>如果是这样，那么，那伟大的称号必定是来自那日所要成就的伟大的工作。</w:t>
      </w:r>
    </w:p>
    <w:p w14:paraId="3EE3C7FD">
      <w:pPr>
        <w:widowControl w:val="0"/>
        <w:numPr>
          <w:ilvl w:val="0"/>
          <w:numId w:val="0"/>
        </w:numPr>
        <w:jc w:val="both"/>
        <w:rPr>
          <w:rFonts w:hint="eastAsia"/>
        </w:rPr>
      </w:pPr>
      <w:r>
        <w:rPr>
          <w:rFonts w:hint="eastAsia"/>
        </w:rPr>
        <w:t>And so the judgment of the great day, because great will the judgment be that is to be executed on that day.</w:t>
      </w:r>
    </w:p>
    <w:p w14:paraId="4E030B54">
      <w:pPr>
        <w:widowControl w:val="0"/>
        <w:numPr>
          <w:ilvl w:val="0"/>
          <w:numId w:val="0"/>
        </w:numPr>
        <w:jc w:val="both"/>
        <w:rPr>
          <w:rFonts w:hint="eastAsia"/>
        </w:rPr>
      </w:pPr>
      <w:r>
        <w:rPr>
          <w:rFonts w:hint="eastAsia"/>
        </w:rPr>
        <w:t>所以，大日的审判，因为那日要执行的审判将是大的。</w:t>
      </w:r>
    </w:p>
    <w:p w14:paraId="6D105BC9">
      <w:pPr>
        <w:widowControl w:val="0"/>
        <w:numPr>
          <w:ilvl w:val="0"/>
          <w:numId w:val="0"/>
        </w:numPr>
        <w:jc w:val="both"/>
        <w:rPr>
          <w:rFonts w:hint="eastAsia"/>
        </w:rPr>
      </w:pPr>
    </w:p>
    <w:p w14:paraId="2ACC06B5">
      <w:pPr>
        <w:widowControl w:val="0"/>
        <w:numPr>
          <w:ilvl w:val="0"/>
          <w:numId w:val="0"/>
        </w:numPr>
        <w:jc w:val="both"/>
        <w:rPr>
          <w:rFonts w:hint="eastAsia"/>
        </w:rPr>
      </w:pPr>
      <w:r>
        <w:rPr>
          <w:rFonts w:hint="eastAsia"/>
        </w:rPr>
        <w:t>Lastly. God hath in the mean time suffered his glory to be debased, himself to be the least regarded in the world, sin and the devil to carry all before them, and sinners to have the glory; relieving himself in the mean time that he hath a treasure of glory to be broken up at that day, Rom. 2:3, when he will come on purpose to be glorious.</w:t>
      </w:r>
    </w:p>
    <w:p w14:paraId="10E79B18">
      <w:pPr>
        <w:widowControl w:val="0"/>
        <w:numPr>
          <w:ilvl w:val="0"/>
          <w:numId w:val="0"/>
        </w:numPr>
        <w:jc w:val="both"/>
        <w:rPr>
          <w:rFonts w:hint="eastAsia"/>
        </w:rPr>
      </w:pPr>
      <w:r>
        <w:rPr>
          <w:rFonts w:hint="eastAsia"/>
        </w:rPr>
        <w:t>最后。上帝同时容让祂的荣耀被贬低，祂自己在这世界上最不受重视，罪和魔鬼横行无忌，罪人得荣耀；祂同时藉着祂在那日要打开的一个荣耀的宝藏来安慰自己，罗马书2章5节，那时祂将特意来得荣耀。</w:t>
      </w:r>
    </w:p>
    <w:p w14:paraId="1A2C7234">
      <w:pPr>
        <w:widowControl w:val="0"/>
        <w:numPr>
          <w:ilvl w:val="0"/>
          <w:numId w:val="0"/>
        </w:numPr>
        <w:jc w:val="both"/>
        <w:rPr>
          <w:rFonts w:hint="eastAsia"/>
        </w:rPr>
      </w:pPr>
      <w:r>
        <w:rPr>
          <w:rFonts w:hint="eastAsia"/>
        </w:rPr>
        <w:t>He hath suffered an eclipse of six thousand years, that in the end he may break forth with a redoubled glory.</w:t>
      </w:r>
    </w:p>
    <w:p w14:paraId="4BB001EB">
      <w:pPr>
        <w:widowControl w:val="0"/>
        <w:numPr>
          <w:ilvl w:val="0"/>
          <w:numId w:val="0"/>
        </w:numPr>
        <w:jc w:val="both"/>
        <w:rPr>
          <w:rFonts w:hint="eastAsia"/>
        </w:rPr>
      </w:pPr>
      <w:r>
        <w:rPr>
          <w:rFonts w:hint="eastAsia"/>
        </w:rPr>
        <w:t>祂忍受了六千年的日食，好让祂最后能以加倍的荣耀爆发出来。</w:t>
      </w:r>
    </w:p>
    <w:p w14:paraId="0FE957A5">
      <w:pPr>
        <w:widowControl w:val="0"/>
        <w:numPr>
          <w:ilvl w:val="0"/>
          <w:numId w:val="0"/>
        </w:numPr>
        <w:jc w:val="both"/>
        <w:rPr>
          <w:rFonts w:hint="eastAsia"/>
        </w:rPr>
      </w:pPr>
      <w:r>
        <w:rPr>
          <w:rFonts w:hint="eastAsia"/>
        </w:rPr>
        <w:t>And all that glory must come in this way, even from this punishment he shall execute.</w:t>
      </w:r>
    </w:p>
    <w:p w14:paraId="1C864975">
      <w:pPr>
        <w:widowControl w:val="0"/>
        <w:numPr>
          <w:ilvl w:val="0"/>
          <w:numId w:val="0"/>
        </w:numPr>
        <w:jc w:val="both"/>
        <w:rPr>
          <w:rFonts w:hint="eastAsia"/>
        </w:rPr>
      </w:pPr>
      <w:r>
        <w:rPr>
          <w:rFonts w:hint="eastAsia"/>
        </w:rPr>
        <w:t>而那一切的荣耀，都必须以这种方式而来，即从祂将要执行的这刑罚而来。</w:t>
      </w:r>
    </w:p>
    <w:p w14:paraId="7E940605">
      <w:pPr>
        <w:widowControl w:val="0"/>
        <w:numPr>
          <w:ilvl w:val="0"/>
          <w:numId w:val="0"/>
        </w:numPr>
        <w:jc w:val="both"/>
        <w:rPr>
          <w:rFonts w:hint="eastAsia"/>
        </w:rPr>
      </w:pPr>
      <w:r>
        <w:rPr>
          <w:rFonts w:hint="eastAsia"/>
        </w:rPr>
        <w:t>And it must be a recovery of greater glory than he should have had by man's holiness in that first state by creation, or God would never have let sin have come into the world; he meant not to be a loser.</w:t>
      </w:r>
    </w:p>
    <w:p w14:paraId="6479D629">
      <w:pPr>
        <w:widowControl w:val="0"/>
        <w:numPr>
          <w:ilvl w:val="0"/>
          <w:numId w:val="0"/>
        </w:numPr>
        <w:jc w:val="both"/>
        <w:rPr>
          <w:rFonts w:hint="eastAsia"/>
        </w:rPr>
      </w:pPr>
      <w:r>
        <w:rPr>
          <w:rFonts w:hint="eastAsia"/>
        </w:rPr>
        <w:t>那必须是恢复比祂藉着人在创造的第一个光景中的圣洁所能得的更大的荣耀，否则上帝绝不会让罪进入世界；祂不打算作一个失败者。</w:t>
      </w:r>
    </w:p>
    <w:p w14:paraId="4B7E953C">
      <w:pPr>
        <w:widowControl w:val="0"/>
        <w:numPr>
          <w:ilvl w:val="0"/>
          <w:numId w:val="0"/>
        </w:numPr>
        <w:jc w:val="both"/>
        <w:rPr>
          <w:rFonts w:hint="eastAsia"/>
        </w:rPr>
      </w:pPr>
    </w:p>
    <w:p w14:paraId="53CED69B">
      <w:pPr>
        <w:widowControl w:val="0"/>
        <w:numPr>
          <w:ilvl w:val="0"/>
          <w:numId w:val="0"/>
        </w:numPr>
        <w:jc w:val="both"/>
        <w:rPr>
          <w:rFonts w:hint="eastAsia"/>
        </w:rPr>
      </w:pPr>
      <w:r>
        <w:rPr>
          <w:rFonts w:hint="eastAsia"/>
        </w:rPr>
        <w:t>I come next to argue this from the third attribute, his wrath; or if you will, his power and justice, as intended and heightened to extremities by wrath; and though he will be just in what he doth, yet it is justice put on by wrath.</w:t>
      </w:r>
    </w:p>
    <w:p w14:paraId="5B3FE0FC">
      <w:pPr>
        <w:widowControl w:val="0"/>
        <w:numPr>
          <w:ilvl w:val="0"/>
          <w:numId w:val="0"/>
        </w:numPr>
        <w:jc w:val="both"/>
        <w:rPr>
          <w:rFonts w:hint="eastAsia"/>
        </w:rPr>
      </w:pPr>
      <w:r>
        <w:rPr>
          <w:rFonts w:hint="eastAsia"/>
        </w:rPr>
        <w:t>我接下来要从第三个属性，祂的忿怒，来论证这一点；或者，如果你愿意，是祂的能力和公义，被忿怒增强并推到极致；虽然祂所行的都是公义的，但这公义是藉着忿怒施行的。</w:t>
      </w:r>
    </w:p>
    <w:p w14:paraId="020C0B41">
      <w:pPr>
        <w:widowControl w:val="0"/>
        <w:numPr>
          <w:ilvl w:val="0"/>
          <w:numId w:val="0"/>
        </w:numPr>
        <w:jc w:val="both"/>
        <w:rPr>
          <w:rFonts w:hint="eastAsia"/>
        </w:rPr>
      </w:pPr>
      <w:r>
        <w:rPr>
          <w:rFonts w:hint="eastAsia"/>
        </w:rPr>
        <w:t>He recompenseth sin, not only as rector universi, judge of all the world, and so upon the account of public rules given forth, to vindicate the equity and righteousness of which, he punisheth the transgressions of them; but over and above he doth it as resenting an injury, a personal affront given to himself, his person; and this draws forth his wrath and vengeance on his own behalf.</w:t>
      </w:r>
    </w:p>
    <w:p w14:paraId="65E7B6D9">
      <w:pPr>
        <w:widowControl w:val="0"/>
        <w:numPr>
          <w:ilvl w:val="0"/>
          <w:numId w:val="0"/>
        </w:numPr>
        <w:jc w:val="both"/>
        <w:rPr>
          <w:rFonts w:hint="eastAsia"/>
        </w:rPr>
      </w:pPr>
      <w:r>
        <w:rPr>
          <w:rFonts w:hint="eastAsia"/>
        </w:rPr>
        <w:t>祂报应罪，不仅是作为宇宙的统治者（rector universi，拉丁文），全世界的审判官，因此是基于所颁布的公共规则，为要辩护其公平和公义，祂惩罚其违犯；而且，除此之外，祂这样做，是因对一种伤害，一种对祂自己、祂位格的个人冒犯，感到愤恨；这就在祂自己方面，引出了祂的忿怒和报应。</w:t>
      </w:r>
    </w:p>
    <w:p w14:paraId="594B64BD">
      <w:pPr>
        <w:widowControl w:val="0"/>
        <w:numPr>
          <w:ilvl w:val="0"/>
          <w:numId w:val="0"/>
        </w:numPr>
        <w:jc w:val="both"/>
        <w:rPr>
          <w:rFonts w:hint="eastAsia"/>
        </w:rPr>
      </w:pPr>
    </w:p>
    <w:p w14:paraId="615D1BBF">
      <w:pPr>
        <w:widowControl w:val="0"/>
        <w:numPr>
          <w:ilvl w:val="0"/>
          <w:numId w:val="0"/>
        </w:numPr>
        <w:jc w:val="both"/>
        <w:rPr>
          <w:rFonts w:hint="eastAsia"/>
        </w:rPr>
      </w:pPr>
      <w:r>
        <w:rPr>
          <w:rFonts w:hint="eastAsia"/>
        </w:rPr>
        <w:t>As it is termed vengeance, so zeal, in Heb. 10:27, and 1 Cor. 10:22, 'Do you provoke the Lord to jealousy?'</w:t>
      </w:r>
    </w:p>
    <w:p w14:paraId="6163044D">
      <w:pPr>
        <w:widowControl w:val="0"/>
        <w:numPr>
          <w:ilvl w:val="0"/>
          <w:numId w:val="0"/>
        </w:numPr>
        <w:jc w:val="both"/>
        <w:rPr>
          <w:rFonts w:hint="eastAsia"/>
        </w:rPr>
      </w:pPr>
      <w:r>
        <w:rPr>
          <w:rFonts w:hint="eastAsia"/>
        </w:rPr>
        <w:t>这被称为报应，也如嫉妒，希伯来书10章27节，和哥林多前书10章22节，“我们可惹主的嫉恨吗？”</w:t>
      </w:r>
    </w:p>
    <w:p w14:paraId="4E07D029">
      <w:pPr>
        <w:widowControl w:val="0"/>
        <w:numPr>
          <w:ilvl w:val="0"/>
          <w:numId w:val="0"/>
        </w:numPr>
        <w:jc w:val="both"/>
        <w:rPr>
          <w:rFonts w:hint="eastAsia"/>
        </w:rPr>
      </w:pPr>
      <w:r>
        <w:rPr>
          <w:rFonts w:hint="eastAsia"/>
        </w:rPr>
        <w:t>In Nahum 1:2, see what a conglomeration there is of attributes and effects.</w:t>
      </w:r>
    </w:p>
    <w:p w14:paraId="720C60A0">
      <w:pPr>
        <w:widowControl w:val="0"/>
        <w:numPr>
          <w:ilvl w:val="0"/>
          <w:numId w:val="0"/>
        </w:numPr>
        <w:jc w:val="both"/>
        <w:rPr>
          <w:rFonts w:hint="eastAsia"/>
        </w:rPr>
      </w:pPr>
      <w:r>
        <w:rPr>
          <w:rFonts w:hint="eastAsia"/>
        </w:rPr>
        <w:t>在那鸿书1章2节，看那里属性和后果的汇集。</w:t>
      </w:r>
    </w:p>
    <w:p w14:paraId="587D164D">
      <w:pPr>
        <w:widowControl w:val="0"/>
        <w:numPr>
          <w:ilvl w:val="0"/>
          <w:numId w:val="0"/>
        </w:numPr>
        <w:jc w:val="both"/>
        <w:rPr>
          <w:rFonts w:hint="eastAsia"/>
        </w:rPr>
      </w:pPr>
    </w:p>
    <w:p w14:paraId="1DC66E03">
      <w:pPr>
        <w:widowControl w:val="0"/>
        <w:numPr>
          <w:ilvl w:val="0"/>
          <w:numId w:val="0"/>
        </w:numPr>
        <w:jc w:val="both"/>
        <w:rPr>
          <w:rFonts w:hint="eastAsia"/>
        </w:rPr>
      </w:pPr>
      <w:r>
        <w:rPr>
          <w:rFonts w:hint="eastAsia"/>
        </w:rPr>
        <w:t>God is jealous; that is the first.</w:t>
      </w:r>
    </w:p>
    <w:p w14:paraId="20F7975F">
      <w:pPr>
        <w:widowControl w:val="0"/>
        <w:numPr>
          <w:ilvl w:val="0"/>
          <w:numId w:val="0"/>
        </w:numPr>
        <w:jc w:val="both"/>
        <w:rPr>
          <w:rFonts w:hint="eastAsia"/>
        </w:rPr>
      </w:pPr>
      <w:r>
        <w:rPr>
          <w:rFonts w:hint="eastAsia"/>
        </w:rPr>
        <w:t>神是忌邪的；这是第一。</w:t>
      </w:r>
    </w:p>
    <w:p w14:paraId="54B7B605">
      <w:pPr>
        <w:widowControl w:val="0"/>
        <w:numPr>
          <w:ilvl w:val="0"/>
          <w:numId w:val="0"/>
        </w:numPr>
        <w:jc w:val="both"/>
        <w:rPr>
          <w:rFonts w:hint="eastAsia"/>
        </w:rPr>
      </w:pPr>
      <w:r>
        <w:rPr>
          <w:rFonts w:hint="eastAsia"/>
        </w:rPr>
        <w:t>He compares that in God unto that in man, which, Solomon tells us, is the 'rage of man,' Prov. 6:34.</w:t>
      </w:r>
    </w:p>
    <w:p w14:paraId="1CF27D0C">
      <w:pPr>
        <w:widowControl w:val="0"/>
        <w:numPr>
          <w:ilvl w:val="0"/>
          <w:numId w:val="0"/>
        </w:numPr>
        <w:jc w:val="both"/>
        <w:rPr>
          <w:rFonts w:hint="eastAsia"/>
        </w:rPr>
      </w:pPr>
      <w:r>
        <w:rPr>
          <w:rFonts w:hint="eastAsia"/>
        </w:rPr>
        <w:t>祂把上帝里面的那，比作人里面的那，所罗门告诉我们，那是“人的忿怒”，箴言6章34节。</w:t>
      </w:r>
    </w:p>
    <w:p w14:paraId="436CFF3D">
      <w:pPr>
        <w:widowControl w:val="0"/>
        <w:numPr>
          <w:ilvl w:val="0"/>
          <w:numId w:val="0"/>
        </w:numPr>
        <w:jc w:val="both"/>
        <w:rPr>
          <w:rFonts w:hint="eastAsia"/>
        </w:rPr>
      </w:pPr>
    </w:p>
    <w:p w14:paraId="1374B62A">
      <w:pPr>
        <w:widowControl w:val="0"/>
        <w:numPr>
          <w:ilvl w:val="0"/>
          <w:numId w:val="0"/>
        </w:numPr>
        <w:jc w:val="both"/>
        <w:rPr>
          <w:rFonts w:hint="eastAsia"/>
        </w:rPr>
      </w:pPr>
      <w:r>
        <w:rPr>
          <w:rFonts w:hint="eastAsia"/>
        </w:rPr>
        <w:t>Again, 2, The Lord revengeth, the Lord revengeth.</w:t>
      </w:r>
    </w:p>
    <w:p w14:paraId="07599ADB">
      <w:pPr>
        <w:widowControl w:val="0"/>
        <w:numPr>
          <w:ilvl w:val="0"/>
          <w:numId w:val="0"/>
        </w:numPr>
        <w:jc w:val="both"/>
        <w:rPr>
          <w:rFonts w:hint="eastAsia"/>
        </w:rPr>
      </w:pPr>
      <w:r>
        <w:rPr>
          <w:rFonts w:hint="eastAsia"/>
        </w:rPr>
        <w:t>又，第二，耶和华施报，耶和华施报。</w:t>
      </w:r>
    </w:p>
    <w:p w14:paraId="18D41870">
      <w:pPr>
        <w:widowControl w:val="0"/>
        <w:numPr>
          <w:ilvl w:val="0"/>
          <w:numId w:val="0"/>
        </w:numPr>
        <w:jc w:val="both"/>
        <w:rPr>
          <w:rFonts w:hint="eastAsia"/>
        </w:rPr>
      </w:pPr>
      <w:r>
        <w:rPr>
          <w:rFonts w:hint="eastAsia"/>
        </w:rPr>
        <w:t>That is the effect, and he says it twice, as speaking of one who is inflamed with anger.</w:t>
      </w:r>
    </w:p>
    <w:p w14:paraId="5B8FECAA">
      <w:pPr>
        <w:widowControl w:val="0"/>
        <w:numPr>
          <w:ilvl w:val="0"/>
          <w:numId w:val="0"/>
        </w:numPr>
        <w:jc w:val="both"/>
        <w:rPr>
          <w:rFonts w:hint="eastAsia"/>
        </w:rPr>
      </w:pPr>
      <w:r>
        <w:rPr>
          <w:rFonts w:hint="eastAsia"/>
        </w:rPr>
        <w:t>那是结果，祂说了两次，如同一个被怒气点燃的人说话。</w:t>
      </w:r>
    </w:p>
    <w:p w14:paraId="69F9C016">
      <w:pPr>
        <w:widowControl w:val="0"/>
        <w:numPr>
          <w:ilvl w:val="0"/>
          <w:numId w:val="0"/>
        </w:numPr>
        <w:jc w:val="both"/>
        <w:rPr>
          <w:rFonts w:hint="eastAsia"/>
        </w:rPr>
      </w:pPr>
    </w:p>
    <w:p w14:paraId="7A615D63">
      <w:pPr>
        <w:widowControl w:val="0"/>
        <w:numPr>
          <w:ilvl w:val="0"/>
          <w:numId w:val="0"/>
        </w:numPr>
        <w:jc w:val="both"/>
        <w:rPr>
          <w:rFonts w:hint="eastAsia"/>
        </w:rPr>
      </w:pPr>
      <w:r>
        <w:rPr>
          <w:rFonts w:hint="eastAsia"/>
        </w:rPr>
        <w:t>Then, 3, to shew how fiercely in revenging he executes it, even with fury, he adds, The Lord revengeth and is furious'; who yet professeth elsewhere of himself, 'Fury is not in me;' that is, of myself it is not, Isa. 27:4.</w:t>
      </w:r>
    </w:p>
    <w:p w14:paraId="124C4067">
      <w:pPr>
        <w:widowControl w:val="0"/>
        <w:numPr>
          <w:ilvl w:val="0"/>
          <w:numId w:val="0"/>
        </w:numPr>
        <w:jc w:val="both"/>
        <w:rPr>
          <w:rFonts w:hint="eastAsia"/>
        </w:rPr>
      </w:pPr>
      <w:r>
        <w:rPr>
          <w:rFonts w:hint="eastAsia"/>
        </w:rPr>
        <w:t>然后，第三，为了表明祂在报应中是何等猛烈地执行它，甚至带着烈怒，祂补充说，“耶和华施报，大有忿怒”；然而祂在别处论到自己时却宣称，“我里面没有忿怒”；也就是说，我里面没有，以赛亚书27章4节。</w:t>
      </w:r>
    </w:p>
    <w:p w14:paraId="7F7D7D54">
      <w:pPr>
        <w:widowControl w:val="0"/>
        <w:numPr>
          <w:ilvl w:val="0"/>
          <w:numId w:val="0"/>
        </w:numPr>
        <w:jc w:val="both"/>
        <w:rPr>
          <w:rFonts w:hint="eastAsia"/>
        </w:rPr>
      </w:pPr>
      <w:r>
        <w:rPr>
          <w:rFonts w:hint="eastAsia"/>
        </w:rPr>
        <w:t>But as he is provoked by sin and impenitency, so fury is in him. 'The Lord is furious.'</w:t>
      </w:r>
    </w:p>
    <w:p w14:paraId="4DE93FF1">
      <w:pPr>
        <w:widowControl w:val="0"/>
        <w:numPr>
          <w:ilvl w:val="0"/>
          <w:numId w:val="0"/>
        </w:numPr>
        <w:jc w:val="both"/>
        <w:rPr>
          <w:rFonts w:hint="eastAsia"/>
        </w:rPr>
      </w:pPr>
      <w:r>
        <w:rPr>
          <w:rFonts w:hint="eastAsia"/>
        </w:rPr>
        <w:t>但当祂被罪和怙恶不悛所激怒时，祂里面就有烈怒。“耶和华大有忿怒。”</w:t>
      </w:r>
    </w:p>
    <w:p w14:paraId="1DACD2BB">
      <w:pPr>
        <w:widowControl w:val="0"/>
        <w:numPr>
          <w:ilvl w:val="0"/>
          <w:numId w:val="0"/>
        </w:numPr>
        <w:jc w:val="both"/>
        <w:rPr>
          <w:rFonts w:hint="eastAsia"/>
        </w:rPr>
      </w:pPr>
    </w:p>
    <w:p w14:paraId="28774DEB">
      <w:pPr>
        <w:widowControl w:val="0"/>
        <w:numPr>
          <w:ilvl w:val="0"/>
          <w:numId w:val="0"/>
        </w:numPr>
        <w:jc w:val="both"/>
        <w:rPr>
          <w:rFonts w:hint="eastAsia"/>
        </w:rPr>
      </w:pPr>
      <w:r>
        <w:rPr>
          <w:rFonts w:hint="eastAsia"/>
        </w:rPr>
        <w:t>Then, 4, follows the subject thereof, and what they are to him whom his fury waxeth so hot against, enemies and adversaries: 'The Lord will take vengeance on his adversaries, and he reserveth wrath for his enemies.'</w:t>
      </w:r>
    </w:p>
    <w:p w14:paraId="495CDFBB">
      <w:pPr>
        <w:widowControl w:val="0"/>
        <w:numPr>
          <w:ilvl w:val="0"/>
          <w:numId w:val="0"/>
        </w:numPr>
        <w:jc w:val="both"/>
        <w:rPr>
          <w:rFonts w:hint="eastAsia"/>
        </w:rPr>
      </w:pPr>
      <w:r>
        <w:rPr>
          <w:rFonts w:hint="eastAsia"/>
        </w:rPr>
        <w:t>然后，第四，接着是它的主体，以及祂的烈怒向谁如此发作，他们对祂而言是什么，是仇敌和敌人：“耶和华向祂的敌人施报，向祂的仇敌怀怒。”</w:t>
      </w:r>
    </w:p>
    <w:p w14:paraId="2B4C1421">
      <w:pPr>
        <w:widowControl w:val="0"/>
        <w:numPr>
          <w:ilvl w:val="0"/>
          <w:numId w:val="0"/>
        </w:numPr>
        <w:jc w:val="both"/>
        <w:rPr>
          <w:rFonts w:hint="eastAsia"/>
        </w:rPr>
      </w:pPr>
      <w:r>
        <w:rPr>
          <w:rFonts w:hint="eastAsia"/>
        </w:rPr>
        <w:t>Which accords with this text, 'Vengeance is mine, I will recompense the adversaries,' ver. 27,</w:t>
      </w:r>
    </w:p>
    <w:p w14:paraId="611EA422">
      <w:pPr>
        <w:widowControl w:val="0"/>
        <w:numPr>
          <w:ilvl w:val="0"/>
          <w:numId w:val="0"/>
        </w:numPr>
        <w:jc w:val="both"/>
        <w:rPr>
          <w:rFonts w:hint="eastAsia"/>
        </w:rPr>
      </w:pPr>
      <w:r>
        <w:rPr>
          <w:rFonts w:hint="eastAsia"/>
        </w:rPr>
        <w:t>这与本经文一致，“伸冤在我，我必报应那敌人”，第27节，</w:t>
      </w:r>
    </w:p>
    <w:p w14:paraId="255266F7">
      <w:pPr>
        <w:widowControl w:val="0"/>
        <w:numPr>
          <w:ilvl w:val="0"/>
          <w:numId w:val="0"/>
        </w:numPr>
        <w:jc w:val="both"/>
        <w:rPr>
          <w:rFonts w:hint="eastAsia"/>
        </w:rPr>
      </w:pPr>
    </w:p>
    <w:p w14:paraId="37265869">
      <w:pPr>
        <w:widowControl w:val="0"/>
        <w:numPr>
          <w:ilvl w:val="0"/>
          <w:numId w:val="0"/>
        </w:numPr>
        <w:jc w:val="both"/>
        <w:rPr>
          <w:rFonts w:hint="eastAsia"/>
        </w:rPr>
      </w:pPr>
      <w:r>
        <w:rPr>
          <w:rFonts w:hint="eastAsia"/>
        </w:rPr>
        <w:t>And, 5, if any urge, Yea, but is not God merciful, and slow to anger?</w:t>
      </w:r>
    </w:p>
    <w:p w14:paraId="76458079">
      <w:pPr>
        <w:widowControl w:val="0"/>
        <w:numPr>
          <w:ilvl w:val="0"/>
          <w:numId w:val="0"/>
        </w:numPr>
        <w:jc w:val="both"/>
        <w:rPr>
          <w:rFonts w:hint="eastAsia"/>
        </w:rPr>
      </w:pPr>
      <w:r>
        <w:rPr>
          <w:rFonts w:hint="eastAsia"/>
        </w:rPr>
        <w:t>第五，如果有人坚持，是的，但上帝岂不是有怜悯，不轻易发怒吗？</w:t>
      </w:r>
    </w:p>
    <w:p w14:paraId="701DD504">
      <w:pPr>
        <w:widowControl w:val="0"/>
        <w:numPr>
          <w:ilvl w:val="0"/>
          <w:numId w:val="0"/>
        </w:numPr>
        <w:jc w:val="both"/>
        <w:rPr>
          <w:rFonts w:hint="eastAsia"/>
        </w:rPr>
      </w:pPr>
      <w:r>
        <w:rPr>
          <w:rFonts w:hint="eastAsia"/>
        </w:rPr>
        <w:t>Yes, says he, ver. 3, the Lord is slow to anger.</w:t>
      </w:r>
    </w:p>
    <w:p w14:paraId="15FD681F">
      <w:pPr>
        <w:widowControl w:val="0"/>
        <w:numPr>
          <w:ilvl w:val="0"/>
          <w:numId w:val="0"/>
        </w:numPr>
        <w:jc w:val="both"/>
        <w:rPr>
          <w:rFonts w:hint="eastAsia"/>
        </w:rPr>
      </w:pPr>
      <w:r>
        <w:rPr>
          <w:rFonts w:hint="eastAsia"/>
        </w:rPr>
        <w:t>是的，祂说，第3节，耶和华不轻易发怒。</w:t>
      </w:r>
    </w:p>
    <w:p w14:paraId="03C25BE9">
      <w:pPr>
        <w:widowControl w:val="0"/>
        <w:numPr>
          <w:ilvl w:val="0"/>
          <w:numId w:val="0"/>
        </w:numPr>
        <w:jc w:val="both"/>
        <w:rPr>
          <w:rFonts w:hint="eastAsia"/>
        </w:rPr>
      </w:pPr>
      <w:r>
        <w:rPr>
          <w:rFonts w:hint="eastAsia"/>
        </w:rPr>
        <w:t>But he brings it into shew that in this case it is that very patience of his, which in the issue works up unto that fury, Læsa patientia fit furor.</w:t>
      </w:r>
    </w:p>
    <w:p w14:paraId="4112C3B4">
      <w:pPr>
        <w:widowControl w:val="0"/>
        <w:numPr>
          <w:ilvl w:val="0"/>
          <w:numId w:val="0"/>
        </w:numPr>
        <w:jc w:val="both"/>
        <w:rPr>
          <w:rFonts w:hint="eastAsia"/>
        </w:rPr>
      </w:pPr>
      <w:r>
        <w:rPr>
          <w:rFonts w:hint="eastAsia"/>
        </w:rPr>
        <w:t>但他显明，在这种情况下，正是祂的那忍耐，最终演变成那烈怒，被伤害的忍耐变成烈怒（Læsa patientia fit furor，拉丁文）。</w:t>
      </w:r>
    </w:p>
    <w:p w14:paraId="68EE3505">
      <w:pPr>
        <w:widowControl w:val="0"/>
        <w:numPr>
          <w:ilvl w:val="0"/>
          <w:numId w:val="0"/>
        </w:numPr>
        <w:jc w:val="both"/>
        <w:rPr>
          <w:rFonts w:hint="eastAsia"/>
        </w:rPr>
      </w:pPr>
    </w:p>
    <w:p w14:paraId="5E7FB3D5">
      <w:pPr>
        <w:widowControl w:val="0"/>
        <w:numPr>
          <w:ilvl w:val="0"/>
          <w:numId w:val="0"/>
        </w:numPr>
        <w:jc w:val="both"/>
        <w:rPr>
          <w:rFonts w:hint="eastAsia"/>
        </w:rPr>
      </w:pPr>
      <w:r>
        <w:rPr>
          <w:rFonts w:hint="eastAsia"/>
        </w:rPr>
        <w:t>And then, 6, he further warns them to consider, that in the execution of this fury to the utmost, his power comes to be engaged, The Lord is great in power.</w:t>
      </w:r>
    </w:p>
    <w:p w14:paraId="4F61B4B0">
      <w:pPr>
        <w:widowControl w:val="0"/>
        <w:numPr>
          <w:ilvl w:val="0"/>
          <w:numId w:val="0"/>
        </w:numPr>
        <w:jc w:val="both"/>
        <w:rPr>
          <w:rFonts w:hint="eastAsia"/>
        </w:rPr>
      </w:pPr>
      <w:r>
        <w:rPr>
          <w:rFonts w:hint="eastAsia"/>
        </w:rPr>
        <w:t>然后，第六，祂进一步警告他们要思想，在到极处执行这烈怒时，祂的能力就参与进来了，耶和华大有能力。</w:t>
      </w:r>
    </w:p>
    <w:p w14:paraId="2E55FD7A">
      <w:pPr>
        <w:widowControl w:val="0"/>
        <w:numPr>
          <w:ilvl w:val="0"/>
          <w:numId w:val="0"/>
        </w:numPr>
        <w:jc w:val="both"/>
        <w:rPr>
          <w:rFonts w:hint="eastAsia"/>
        </w:rPr>
      </w:pPr>
    </w:p>
    <w:p w14:paraId="0FA055D5">
      <w:pPr>
        <w:widowControl w:val="0"/>
        <w:numPr>
          <w:ilvl w:val="0"/>
          <w:numId w:val="0"/>
        </w:numPr>
        <w:jc w:val="both"/>
        <w:rPr>
          <w:rFonts w:hint="eastAsia"/>
        </w:rPr>
      </w:pPr>
      <w:r>
        <w:rPr>
          <w:rFonts w:hint="eastAsia"/>
        </w:rPr>
        <w:t>And lastly, He will not at all acquit, the wicked that lives and dies in his sins; which is a clause or proviso he still puts in, even when he speaks the greatest things of his mercy.</w:t>
      </w:r>
    </w:p>
    <w:p w14:paraId="34636298">
      <w:pPr>
        <w:widowControl w:val="0"/>
        <w:numPr>
          <w:ilvl w:val="0"/>
          <w:numId w:val="0"/>
        </w:numPr>
        <w:jc w:val="both"/>
        <w:rPr>
          <w:rFonts w:hint="eastAsia"/>
        </w:rPr>
      </w:pPr>
      <w:r>
        <w:rPr>
          <w:rFonts w:hint="eastAsia"/>
        </w:rPr>
        <w:t>最后，祂决不以有罪的为无罪，那活在并死在罪中的恶人；这是祂仍然加上的一个条款或但书，即使当祂论到祂怜悯最伟大的事时。</w:t>
      </w:r>
    </w:p>
    <w:p w14:paraId="60BB524E">
      <w:pPr>
        <w:widowControl w:val="0"/>
        <w:numPr>
          <w:ilvl w:val="0"/>
          <w:numId w:val="0"/>
        </w:numPr>
        <w:jc w:val="both"/>
        <w:rPr>
          <w:rFonts w:hint="eastAsia"/>
        </w:rPr>
      </w:pPr>
      <w:r>
        <w:rPr>
          <w:rFonts w:hint="eastAsia"/>
        </w:rPr>
        <w:t>See Exod. 34:6, 7.</w:t>
      </w:r>
    </w:p>
    <w:p w14:paraId="6A7241F1">
      <w:pPr>
        <w:widowControl w:val="0"/>
        <w:numPr>
          <w:ilvl w:val="0"/>
          <w:numId w:val="0"/>
        </w:numPr>
        <w:jc w:val="both"/>
        <w:rPr>
          <w:rFonts w:hint="eastAsia"/>
        </w:rPr>
      </w:pPr>
      <w:r>
        <w:rPr>
          <w:rFonts w:hint="eastAsia"/>
        </w:rPr>
        <w:t>看出埃及记34章6、7节。</w:t>
      </w:r>
    </w:p>
    <w:p w14:paraId="561C9A36">
      <w:pPr>
        <w:widowControl w:val="0"/>
        <w:numPr>
          <w:ilvl w:val="0"/>
          <w:numId w:val="0"/>
        </w:numPr>
        <w:jc w:val="both"/>
        <w:rPr>
          <w:rFonts w:hint="eastAsia"/>
        </w:rPr>
      </w:pPr>
    </w:p>
    <w:p w14:paraId="3E5E9C32">
      <w:pPr>
        <w:widowControl w:val="0"/>
        <w:numPr>
          <w:ilvl w:val="0"/>
          <w:numId w:val="0"/>
        </w:numPr>
        <w:jc w:val="both"/>
        <w:rPr>
          <w:rFonts w:hint="eastAsia"/>
        </w:rPr>
      </w:pPr>
      <w:r>
        <w:rPr>
          <w:rFonts w:hint="eastAsia"/>
        </w:rPr>
        <w:t>And although the very reading this description of God as an avenger shews forth alone its own dreadfulness, yet further, to clear and enlarge upon it, consider,</w:t>
      </w:r>
    </w:p>
    <w:p w14:paraId="373625E9">
      <w:pPr>
        <w:widowControl w:val="0"/>
        <w:numPr>
          <w:ilvl w:val="0"/>
          <w:numId w:val="0"/>
        </w:numPr>
        <w:jc w:val="both"/>
        <w:rPr>
          <w:rFonts w:hint="eastAsia"/>
        </w:rPr>
      </w:pPr>
      <w:r>
        <w:rPr>
          <w:rFonts w:hint="eastAsia"/>
        </w:rPr>
        <w:t>虽然单单阅读这个把上帝描述为报应者的，就显出了它本身的可怕性，然而，为了进一步澄清并详述它，请思想：</w:t>
      </w:r>
    </w:p>
    <w:p w14:paraId="04ABAA16">
      <w:pPr>
        <w:widowControl w:val="0"/>
        <w:numPr>
          <w:ilvl w:val="0"/>
          <w:numId w:val="0"/>
        </w:numPr>
        <w:jc w:val="both"/>
        <w:rPr>
          <w:rFonts w:hint="eastAsia"/>
        </w:rPr>
      </w:pPr>
    </w:p>
    <w:p w14:paraId="24C17AB4">
      <w:pPr>
        <w:widowControl w:val="0"/>
        <w:numPr>
          <w:ilvl w:val="0"/>
          <w:numId w:val="0"/>
        </w:numPr>
        <w:jc w:val="both"/>
        <w:rPr>
          <w:rFonts w:hint="eastAsia"/>
        </w:rPr>
      </w:pPr>
      <w:r>
        <w:rPr>
          <w:rFonts w:hint="eastAsia"/>
        </w:rPr>
        <w:t>1. How it is justice heightened by wrath to a fury, and all of these whetting on and drawing out the greatness of power.</w:t>
      </w:r>
    </w:p>
    <w:p w14:paraId="64F56681">
      <w:pPr>
        <w:widowControl w:val="0"/>
        <w:numPr>
          <w:ilvl w:val="0"/>
          <w:numId w:val="0"/>
        </w:numPr>
        <w:jc w:val="both"/>
        <w:rPr>
          <w:rFonts w:hint="eastAsia"/>
        </w:rPr>
      </w:pPr>
      <w:r>
        <w:rPr>
          <w:rFonts w:hint="eastAsia"/>
        </w:rPr>
        <w:t>1. 公义如何被忿怒加重成烈怒，而这一切又如何磨砺并引出能力的伟大。</w:t>
      </w:r>
    </w:p>
    <w:p w14:paraId="04563E9C">
      <w:pPr>
        <w:widowControl w:val="0"/>
        <w:numPr>
          <w:ilvl w:val="0"/>
          <w:numId w:val="0"/>
        </w:numPr>
        <w:jc w:val="both"/>
        <w:rPr>
          <w:rFonts w:hint="eastAsia"/>
        </w:rPr>
      </w:pPr>
      <w:r>
        <w:rPr>
          <w:rFonts w:hint="eastAsia"/>
        </w:rPr>
        <w:t>And to this purpose we find, as was observed, power and wrath joined, in Rom. 9:22 and Ps. 90, 'Who hath known the power of thine anger?'</w:t>
      </w:r>
    </w:p>
    <w:p w14:paraId="5FB02CD1">
      <w:pPr>
        <w:widowControl w:val="0"/>
        <w:numPr>
          <w:ilvl w:val="0"/>
          <w:numId w:val="0"/>
        </w:numPr>
        <w:jc w:val="both"/>
        <w:rPr>
          <w:rFonts w:hint="eastAsia"/>
        </w:rPr>
      </w:pPr>
      <w:r>
        <w:rPr>
          <w:rFonts w:hint="eastAsia"/>
        </w:rPr>
        <w:t>为此目的，我们发现，如已观察到的，能力和忿怒在罗马书9章22节和诗篇90篇中相结合，“谁晓得你怒气的权势呢？”</w:t>
      </w:r>
    </w:p>
    <w:p w14:paraId="24FFE9B1">
      <w:pPr>
        <w:widowControl w:val="0"/>
        <w:numPr>
          <w:ilvl w:val="0"/>
          <w:numId w:val="0"/>
        </w:numPr>
        <w:jc w:val="both"/>
        <w:rPr>
          <w:rFonts w:hint="eastAsia"/>
        </w:rPr>
      </w:pPr>
      <w:r>
        <w:rPr>
          <w:rFonts w:hint="eastAsia"/>
        </w:rPr>
        <w:t>His jealousy draws out his strength, and his power works in a way of wrath.</w:t>
      </w:r>
    </w:p>
    <w:p w14:paraId="3DFA6D70">
      <w:pPr>
        <w:widowControl w:val="0"/>
        <w:numPr>
          <w:ilvl w:val="0"/>
          <w:numId w:val="0"/>
        </w:numPr>
        <w:jc w:val="both"/>
        <w:rPr>
          <w:rFonts w:hint="eastAsia"/>
        </w:rPr>
      </w:pPr>
      <w:r>
        <w:rPr>
          <w:rFonts w:hint="eastAsia"/>
        </w:rPr>
        <w:t>祂的嫉妒引出祂的力量，祂的能力以忿怒的方式作工。</w:t>
      </w:r>
    </w:p>
    <w:p w14:paraId="314622FB">
      <w:pPr>
        <w:widowControl w:val="0"/>
        <w:numPr>
          <w:ilvl w:val="0"/>
          <w:numId w:val="0"/>
        </w:numPr>
        <w:jc w:val="both"/>
        <w:rPr>
          <w:rFonts w:hint="eastAsia"/>
        </w:rPr>
      </w:pPr>
      <w:r>
        <w:rPr>
          <w:rFonts w:hint="eastAsia"/>
        </w:rPr>
        <w:t>Take a man; let his blood, his fury be up, and thereby all his spirits are intended and stirred, and he is able to strike a greater and heavier blow than at another time; as Samson, in his fury against the Philistines, he pulls down the pillars of the house.</w:t>
      </w:r>
    </w:p>
    <w:p w14:paraId="119F679E">
      <w:pPr>
        <w:widowControl w:val="0"/>
        <w:numPr>
          <w:ilvl w:val="0"/>
          <w:numId w:val="0"/>
        </w:numPr>
        <w:jc w:val="both"/>
        <w:rPr>
          <w:rFonts w:hint="eastAsia"/>
        </w:rPr>
      </w:pPr>
      <w:r>
        <w:rPr>
          <w:rFonts w:hint="eastAsia"/>
        </w:rPr>
        <w:t>以一个人为例；让他血气上涌，烈怒发作，因此他所有的精神都被增强并激动，他就能比在别的时候，打出更大、更重的一击；如同参孙，在祂对非利士人的烈怒中，他拉倒了房子的柱子。</w:t>
      </w:r>
    </w:p>
    <w:p w14:paraId="666E3CD5">
      <w:pPr>
        <w:widowControl w:val="0"/>
        <w:numPr>
          <w:ilvl w:val="0"/>
          <w:numId w:val="0"/>
        </w:numPr>
        <w:jc w:val="both"/>
        <w:rPr>
          <w:rFonts w:hint="eastAsia"/>
        </w:rPr>
      </w:pPr>
      <w:r>
        <w:rPr>
          <w:rFonts w:hint="eastAsia"/>
        </w:rPr>
        <w:t>Now bring this to God, and though his power is the same, and not greater, when he executeth vengeance on his enemies, than at all other times; yet being attributed to him after the manner of men, it imports to us something of analogy (whereby the working of his power in such a case is set out) which it holds with what is in men in the like case.</w:t>
      </w:r>
    </w:p>
    <w:p w14:paraId="12871300">
      <w:pPr>
        <w:widowControl w:val="0"/>
        <w:numPr>
          <w:ilvl w:val="0"/>
          <w:numId w:val="0"/>
        </w:numPr>
        <w:jc w:val="both"/>
        <w:rPr>
          <w:rFonts w:hint="eastAsia"/>
        </w:rPr>
      </w:pPr>
      <w:r>
        <w:rPr>
          <w:rFonts w:hint="eastAsia"/>
        </w:rPr>
        <w:t>现在，把这应用到上帝身上，虽然祂在向祂的仇敌施报应时，祂的能力与在所有别的时候一样，并不更大；然而，既是按着人的样式归给祂，它就向我们暗示了某种类比（藉此，祂的能力在这种情况下作工的方式被阐明），它与人在类似情况下所持有的类比。</w:t>
      </w:r>
    </w:p>
    <w:p w14:paraId="662ADA3B">
      <w:pPr>
        <w:widowControl w:val="0"/>
        <w:numPr>
          <w:ilvl w:val="0"/>
          <w:numId w:val="0"/>
        </w:numPr>
        <w:jc w:val="both"/>
        <w:rPr>
          <w:rFonts w:hint="eastAsia"/>
        </w:rPr>
      </w:pPr>
    </w:p>
    <w:p w14:paraId="7EB3AB63">
      <w:pPr>
        <w:widowControl w:val="0"/>
        <w:numPr>
          <w:ilvl w:val="0"/>
          <w:numId w:val="0"/>
        </w:numPr>
        <w:jc w:val="both"/>
        <w:rPr>
          <w:rFonts w:hint="eastAsia"/>
        </w:rPr>
      </w:pPr>
      <w:r>
        <w:rPr>
          <w:rFonts w:hint="eastAsia"/>
        </w:rPr>
        <w:t>And so shews (1.) that if ever he did or will upon any occasion, or can be supposed to shew forth power and strength, it will be in this, for he is in fury; and in that fury talks of the greatness of his power, which in men in their fury useth to be at the highest; and they shew forth their strength in no acts so much as those which they do in fury.</w:t>
      </w:r>
    </w:p>
    <w:p w14:paraId="0B3CA6C4">
      <w:pPr>
        <w:widowControl w:val="0"/>
        <w:numPr>
          <w:ilvl w:val="0"/>
          <w:numId w:val="0"/>
        </w:numPr>
        <w:jc w:val="both"/>
        <w:rPr>
          <w:rFonts w:hint="eastAsia"/>
        </w:rPr>
      </w:pPr>
      <w:r>
        <w:rPr>
          <w:rFonts w:hint="eastAsia"/>
        </w:rPr>
        <w:t>因此表明（1）如果祂曾或将在任何场合，或可以设想为显出能力和力量，那必定是在这里，因为祂在烈怒中；并且在那烈怒中，祂谈到祂能力的伟大，这在人在他们的烈怒中，通常是最高的；他们显出他们的力量，没有比在他们烈怒中所行的更甚的了。</w:t>
      </w:r>
    </w:p>
    <w:p w14:paraId="68A54445">
      <w:pPr>
        <w:widowControl w:val="0"/>
        <w:numPr>
          <w:ilvl w:val="0"/>
          <w:numId w:val="0"/>
        </w:numPr>
        <w:jc w:val="both"/>
        <w:rPr>
          <w:rFonts w:hint="eastAsia"/>
        </w:rPr>
      </w:pPr>
    </w:p>
    <w:p w14:paraId="2DA5DDCB">
      <w:pPr>
        <w:widowControl w:val="0"/>
        <w:numPr>
          <w:ilvl w:val="0"/>
          <w:numId w:val="0"/>
        </w:numPr>
        <w:jc w:val="both"/>
        <w:rPr>
          <w:rFonts w:hint="eastAsia"/>
        </w:rPr>
      </w:pPr>
      <w:r>
        <w:rPr>
          <w:rFonts w:hint="eastAsia"/>
        </w:rPr>
        <w:t>(2.) That comparatively therefore unto other works of his, wherein he shews forth power, he is to be supposed to shew forth more of power in this.</w:t>
      </w:r>
    </w:p>
    <w:p w14:paraId="0B28AC05">
      <w:pPr>
        <w:widowControl w:val="0"/>
        <w:numPr>
          <w:ilvl w:val="0"/>
          <w:numId w:val="0"/>
        </w:numPr>
        <w:jc w:val="both"/>
        <w:rPr>
          <w:rFonts w:hint="eastAsia"/>
        </w:rPr>
      </w:pPr>
      <w:r>
        <w:rPr>
          <w:rFonts w:hint="eastAsia"/>
        </w:rPr>
        <w:t>(2.)因此，与祂别的显出能力的工作相比，祂在这当中，被设想为显出更多的能力。</w:t>
      </w:r>
    </w:p>
    <w:p w14:paraId="3A34EA7A">
      <w:pPr>
        <w:widowControl w:val="0"/>
        <w:numPr>
          <w:ilvl w:val="0"/>
          <w:numId w:val="0"/>
        </w:numPr>
        <w:jc w:val="both"/>
        <w:rPr>
          <w:rFonts w:hint="eastAsia"/>
        </w:rPr>
      </w:pPr>
      <w:r>
        <w:rPr>
          <w:rFonts w:hint="eastAsia"/>
        </w:rPr>
        <w:t>Consider, therefore, if God shewed forth power in creating the world, &amp;c., yet according to this analogy I may say of all those kinds of works whatever (speaking after the manner of men), that he did them coolly as it were; but this he doth in fury, and so may well be supposed to put forth more of power in these, in that respect, than in those other.</w:t>
      </w:r>
    </w:p>
    <w:p w14:paraId="06ADB6D1">
      <w:pPr>
        <w:widowControl w:val="0"/>
        <w:numPr>
          <w:ilvl w:val="0"/>
          <w:numId w:val="0"/>
        </w:numPr>
        <w:jc w:val="both"/>
        <w:rPr>
          <w:rFonts w:hint="eastAsia"/>
        </w:rPr>
      </w:pPr>
      <w:r>
        <w:rPr>
          <w:rFonts w:hint="eastAsia"/>
        </w:rPr>
        <w:t>因此，请思想，如果上帝在创造世界等事上显出了能力，然而，根据这个类比，我可以说，所有那些种类的工作，无论是什么（按着人的样式说话），祂仿佛是冷冷地做的；但这件事，祂是在烈怒中做的，因此可以很好地设想，祂在这些当中，就那方面而言，比在那些别的当中，发出更多的能力。</w:t>
      </w:r>
    </w:p>
    <w:p w14:paraId="6DCEE04A">
      <w:pPr>
        <w:widowControl w:val="0"/>
        <w:numPr>
          <w:ilvl w:val="0"/>
          <w:numId w:val="0"/>
        </w:numPr>
        <w:jc w:val="both"/>
        <w:rPr>
          <w:rFonts w:hint="eastAsia"/>
        </w:rPr>
      </w:pPr>
    </w:p>
    <w:p w14:paraId="06F26D49">
      <w:pPr>
        <w:widowControl w:val="0"/>
        <w:numPr>
          <w:ilvl w:val="0"/>
          <w:numId w:val="0"/>
        </w:numPr>
        <w:jc w:val="both"/>
        <w:rPr>
          <w:rFonts w:hint="eastAsia"/>
        </w:rPr>
      </w:pPr>
      <w:r>
        <w:rPr>
          <w:rFonts w:hint="eastAsia"/>
        </w:rPr>
        <w:t>2.Avenging wrath is more than simple anger. A man is angry with afriend, and so is God often with his children; and then he 'stirs not up all his wrath,' as Ps. 78. But the butt and mark which revenge shoots its arrows at, is an enemy, as both out of Nahum and the twenty-seventh verse of this chapter was observed.</w:t>
      </w:r>
    </w:p>
    <w:p w14:paraId="464EE7F7">
      <w:pPr>
        <w:widowControl w:val="0"/>
        <w:numPr>
          <w:ilvl w:val="0"/>
          <w:numId w:val="0"/>
        </w:numPr>
        <w:jc w:val="both"/>
        <w:rPr>
          <w:rFonts w:hint="eastAsia"/>
        </w:rPr>
      </w:pPr>
      <w:r>
        <w:rPr>
          <w:rFonts w:hint="eastAsia"/>
        </w:rPr>
        <w:t>2.报应的忿怒，多于单纯的怒气。一个人会对他朋友发怒，上帝也常对祂的儿女发怒；那时祂“不发尽祂的忿怒”，如诗篇78篇。但报复所射的箭靶和目标，是仇敌，如从那鸿书和本章27节所观察到的。</w:t>
      </w:r>
    </w:p>
    <w:p w14:paraId="1233A2F5">
      <w:pPr>
        <w:widowControl w:val="0"/>
        <w:numPr>
          <w:ilvl w:val="0"/>
          <w:numId w:val="0"/>
        </w:numPr>
        <w:jc w:val="both"/>
        <w:rPr>
          <w:rFonts w:hint="eastAsia"/>
        </w:rPr>
      </w:pPr>
      <w:r>
        <w:rPr>
          <w:rFonts w:hint="eastAsia"/>
        </w:rPr>
        <w:t>And not only so, but such as are irreconcileable enemies; for that is the state of men in hell, and the posture of their spirits there towards God, to be fixed in malice.</w:t>
      </w:r>
    </w:p>
    <w:p w14:paraId="7A5B1A12">
      <w:pPr>
        <w:widowControl w:val="0"/>
        <w:numPr>
          <w:ilvl w:val="0"/>
          <w:numId w:val="0"/>
        </w:numPr>
        <w:jc w:val="both"/>
        <w:rPr>
          <w:rFonts w:hint="eastAsia"/>
        </w:rPr>
      </w:pPr>
      <w:r>
        <w:rPr>
          <w:rFonts w:hint="eastAsia"/>
        </w:rPr>
        <w:t>不仅如此，而且是不可和解的仇敌；因为那是地狱中人的光景，以及他们在那里对上帝的灵的态度，即固定在恶意中。</w:t>
      </w:r>
    </w:p>
    <w:p w14:paraId="2C459A6D">
      <w:pPr>
        <w:widowControl w:val="0"/>
        <w:numPr>
          <w:ilvl w:val="0"/>
          <w:numId w:val="0"/>
        </w:numPr>
        <w:jc w:val="both"/>
        <w:rPr>
          <w:rFonts w:hint="eastAsia"/>
        </w:rPr>
      </w:pPr>
      <w:r>
        <w:rPr>
          <w:rFonts w:hint="eastAsia"/>
        </w:rPr>
        <w:t>Now when vengeance in God shall be extreme, who shall be able to bear it?</w:t>
      </w:r>
    </w:p>
    <w:p w14:paraId="6E42CE0C">
      <w:pPr>
        <w:widowControl w:val="0"/>
        <w:numPr>
          <w:ilvl w:val="0"/>
          <w:numId w:val="0"/>
        </w:numPr>
        <w:jc w:val="both"/>
        <w:rPr>
          <w:rFonts w:hint="eastAsia"/>
        </w:rPr>
      </w:pPr>
      <w:r>
        <w:rPr>
          <w:rFonts w:hint="eastAsia"/>
        </w:rPr>
        <w:t>现在，当上帝的报应到极处时，谁能承受得住呢？</w:t>
      </w:r>
    </w:p>
    <w:p w14:paraId="7ADCDD93">
      <w:pPr>
        <w:widowControl w:val="0"/>
        <w:numPr>
          <w:ilvl w:val="0"/>
          <w:numId w:val="0"/>
        </w:numPr>
        <w:jc w:val="both"/>
        <w:rPr>
          <w:rFonts w:hint="eastAsia"/>
        </w:rPr>
      </w:pPr>
    </w:p>
    <w:p w14:paraId="2ED5B193">
      <w:pPr>
        <w:widowControl w:val="0"/>
        <w:numPr>
          <w:ilvl w:val="0"/>
          <w:numId w:val="0"/>
        </w:numPr>
        <w:jc w:val="both"/>
        <w:rPr>
          <w:rFonts w:hint="eastAsia"/>
        </w:rPr>
      </w:pPr>
      <w:r>
        <w:rPr>
          <w:rFonts w:hint="eastAsia"/>
        </w:rPr>
        <w:t>3.Justice hath a mixture of pity mingled with it; but when it is a caseof revenge, there is a decorum put upon the extremity of justice.</w:t>
      </w:r>
    </w:p>
    <w:p w14:paraId="14F02FB0">
      <w:pPr>
        <w:widowControl w:val="0"/>
        <w:numPr>
          <w:ilvl w:val="0"/>
          <w:numId w:val="0"/>
        </w:numPr>
        <w:jc w:val="both"/>
        <w:rPr>
          <w:rFonts w:hint="eastAsia"/>
        </w:rPr>
      </w:pPr>
      <w:r>
        <w:rPr>
          <w:rFonts w:hint="eastAsia"/>
        </w:rPr>
        <w:t>3.公义里掺杂着怜悯；但当是报复时，公义的极处就有了合宜性。</w:t>
      </w:r>
    </w:p>
    <w:p w14:paraId="3103D0F1">
      <w:pPr>
        <w:widowControl w:val="0"/>
        <w:numPr>
          <w:ilvl w:val="0"/>
          <w:numId w:val="0"/>
        </w:numPr>
        <w:jc w:val="both"/>
        <w:rPr>
          <w:rFonts w:hint="eastAsia"/>
        </w:rPr>
      </w:pPr>
      <w:r>
        <w:rPr>
          <w:rFonts w:hint="eastAsia"/>
        </w:rPr>
        <w:t>It is the revenge of an injury, which, though in the creature, who itself is a subject of God's (who only hath the sovereignty of power), it is therefore inglorious and unworthy; yet, in God, who is the supreme, in case of wrong and injury to himself, this hath a glory in it: 'Vengeance is mine, saith the Lord.'</w:t>
      </w:r>
    </w:p>
    <w:p w14:paraId="682E7334">
      <w:pPr>
        <w:widowControl w:val="0"/>
        <w:numPr>
          <w:ilvl w:val="0"/>
          <w:numId w:val="0"/>
        </w:numPr>
        <w:jc w:val="both"/>
        <w:rPr>
          <w:rFonts w:hint="eastAsia"/>
        </w:rPr>
      </w:pPr>
      <w:r>
        <w:rPr>
          <w:rFonts w:hint="eastAsia"/>
        </w:rPr>
        <w:t>这是对一种伤害的报复，虽然在受造物中，它本身是上帝的子民（祂唯独拥有能力的至高主权），因此是不荣耀、不配的；然而，在上帝，那至高者，在祂自己受到伤害和侮辱时，这却有荣耀在其中：“伸冤在我，主说。”</w:t>
      </w:r>
    </w:p>
    <w:p w14:paraId="446A56DB">
      <w:pPr>
        <w:widowControl w:val="0"/>
        <w:numPr>
          <w:ilvl w:val="0"/>
          <w:numId w:val="0"/>
        </w:numPr>
        <w:jc w:val="both"/>
        <w:rPr>
          <w:rFonts w:hint="eastAsia"/>
        </w:rPr>
      </w:pPr>
      <w:r>
        <w:rPr>
          <w:rFonts w:hint="eastAsia"/>
        </w:rPr>
        <w:t>No wonder, then, if it be termed 'severity,' Rom. 11:23; and James 2:13, expressly, 'judgment without mercy;' and perhaps in that respect also it is, that, Rev. 14:10, it is termed, 'wrath without mixture;' that is, pure wrath which hath no mixture, not a drop to cool one's tongue.</w:t>
      </w:r>
    </w:p>
    <w:p w14:paraId="1B6D0A78">
      <w:pPr>
        <w:widowControl w:val="0"/>
        <w:numPr>
          <w:ilvl w:val="0"/>
          <w:numId w:val="0"/>
        </w:numPr>
        <w:jc w:val="both"/>
        <w:rPr>
          <w:rFonts w:hint="eastAsia"/>
        </w:rPr>
      </w:pPr>
      <w:r>
        <w:rPr>
          <w:rFonts w:hint="eastAsia"/>
        </w:rPr>
        <w:t>那么，如果它被称为“严厉”，罗马书11章22节；以及雅各书2章13节，明确地，“无怜悯的审判”；或许也正因此，启示录14章10节，它被称为“纯一不杂的忿怒”；也就是说，纯粹的忿怒，没有搀杂，没有一滴水凉凉人的舌头。</w:t>
      </w:r>
    </w:p>
    <w:p w14:paraId="3D00703A">
      <w:pPr>
        <w:widowControl w:val="0"/>
        <w:numPr>
          <w:ilvl w:val="0"/>
          <w:numId w:val="0"/>
        </w:numPr>
        <w:jc w:val="both"/>
        <w:rPr>
          <w:rFonts w:hint="eastAsia"/>
        </w:rPr>
      </w:pPr>
      <w:r>
        <w:rPr>
          <w:rFonts w:hint="eastAsia"/>
        </w:rPr>
        <w:t>And again, 'wrath to the uttermost,' as 1 Thes. 2:16, the apostle speaks of that wrath which, upon the destruction of Jerusalem (the type of the day of judgment), befell that nation.</w:t>
      </w:r>
    </w:p>
    <w:p w14:paraId="770334BE">
      <w:pPr>
        <w:widowControl w:val="0"/>
        <w:numPr>
          <w:ilvl w:val="0"/>
          <w:numId w:val="0"/>
        </w:numPr>
        <w:jc w:val="both"/>
        <w:rPr>
          <w:rFonts w:hint="eastAsia"/>
        </w:rPr>
      </w:pPr>
      <w:r>
        <w:rPr>
          <w:rFonts w:hint="eastAsia"/>
        </w:rPr>
        <w:t>又，“忿怒临到他们身上，直到极处”，如帖撒罗尼迦前书2章16节，使徒论到那忿怒，就是在耶路撒冷被毁时（审判日的预表），临到那国的。</w:t>
      </w:r>
    </w:p>
    <w:p w14:paraId="0A6B8485">
      <w:pPr>
        <w:widowControl w:val="0"/>
        <w:numPr>
          <w:ilvl w:val="0"/>
          <w:numId w:val="0"/>
        </w:numPr>
        <w:jc w:val="both"/>
        <w:rPr>
          <w:rFonts w:hint="eastAsia"/>
        </w:rPr>
      </w:pPr>
      <w:r>
        <w:rPr>
          <w:rFonts w:hint="eastAsia"/>
        </w:rPr>
        <w:t>And so it is set forth in the language of the wrath at the great day, as Grotius hath observed, which is wrath to the uttermost; and as God is said to 'rest in his love' shewn to his children, Zeph. 3:17, so his wrath satisfies itself in accomplishing vengeance: Ezek. 7:8, 9, 'I will accomplish mine anger upon thee; and I will judge thee according to thy ways, and I will recompense thee for all thine abominations.</w:t>
      </w:r>
    </w:p>
    <w:p w14:paraId="70751647">
      <w:pPr>
        <w:widowControl w:val="0"/>
        <w:numPr>
          <w:ilvl w:val="0"/>
          <w:numId w:val="0"/>
        </w:numPr>
        <w:jc w:val="both"/>
        <w:rPr>
          <w:rFonts w:hint="eastAsia"/>
        </w:rPr>
      </w:pPr>
      <w:r>
        <w:rPr>
          <w:rFonts w:hint="eastAsia"/>
        </w:rPr>
        <w:t>所以，它用大日忿怒的语言来阐明，如格老秀所观察的，那是到极处的忿怒；正如经上说，上帝“因爱静默无声”，向祂的儿女显现，西番雅书3章17节，同样，祂的忿怒在成就报应中得到满足：以西结书7章8、9节，“我要将我的忿怒倾在你身上，向你发尽我的怒气；又要按你的行为审判你，照你一切可憎的事报应你。”</w:t>
      </w:r>
    </w:p>
    <w:p w14:paraId="0980C708">
      <w:pPr>
        <w:widowControl w:val="0"/>
        <w:numPr>
          <w:ilvl w:val="0"/>
          <w:numId w:val="0"/>
        </w:numPr>
        <w:jc w:val="both"/>
        <w:rPr>
          <w:rFonts w:hint="eastAsia"/>
        </w:rPr>
      </w:pPr>
      <w:r>
        <w:rPr>
          <w:rFonts w:hint="eastAsia"/>
        </w:rPr>
        <w:t>And mine eye shall not spare, neither will I have pity; I will recompense thee according to thy ways, and thine abominations that are in the midst of thee, and ye shall know that I am the Lord that smiteth;' and therefore is often called a sacrifice, as Mark 9:49.</w:t>
      </w:r>
    </w:p>
    <w:p w14:paraId="17896F5C">
      <w:pPr>
        <w:widowControl w:val="0"/>
        <w:numPr>
          <w:ilvl w:val="0"/>
          <w:numId w:val="0"/>
        </w:numPr>
        <w:jc w:val="both"/>
        <w:rPr>
          <w:rFonts w:hint="eastAsia"/>
        </w:rPr>
      </w:pPr>
      <w:r>
        <w:rPr>
          <w:rFonts w:hint="eastAsia"/>
        </w:rPr>
        <w:t>“我眼必不顾惜你，也不可怜你；我必按你的行为报应你，照你中间可憎的事刑罚你，你就知道击打你的是我耶和华”；因此常被称为祭，如马可福音9章49节。</w:t>
      </w:r>
    </w:p>
    <w:p w14:paraId="7DB14DDA">
      <w:pPr>
        <w:widowControl w:val="0"/>
        <w:numPr>
          <w:ilvl w:val="0"/>
          <w:numId w:val="0"/>
        </w:numPr>
        <w:jc w:val="both"/>
        <w:rPr>
          <w:rFonts w:hint="eastAsia"/>
        </w:rPr>
      </w:pPr>
    </w:p>
    <w:p w14:paraId="38C87721">
      <w:pPr>
        <w:widowControl w:val="0"/>
        <w:numPr>
          <w:ilvl w:val="0"/>
          <w:numId w:val="0"/>
        </w:numPr>
        <w:jc w:val="both"/>
        <w:rPr>
          <w:rFonts w:hint="eastAsia"/>
        </w:rPr>
      </w:pPr>
      <w:r>
        <w:rPr>
          <w:rFonts w:hint="eastAsia"/>
        </w:rPr>
        <w:t>And this answers an objection may be made.</w:t>
      </w:r>
    </w:p>
    <w:p w14:paraId="795E63E1">
      <w:pPr>
        <w:widowControl w:val="0"/>
        <w:numPr>
          <w:ilvl w:val="0"/>
          <w:numId w:val="0"/>
        </w:numPr>
        <w:jc w:val="both"/>
        <w:rPr>
          <w:rFonts w:hint="eastAsia"/>
        </w:rPr>
      </w:pPr>
      <w:r>
        <w:rPr>
          <w:rFonts w:hint="eastAsia"/>
        </w:rPr>
        <w:t>这回答了一个可能提出的异议。</w:t>
      </w:r>
    </w:p>
    <w:p w14:paraId="03B97CA8">
      <w:pPr>
        <w:widowControl w:val="0"/>
        <w:numPr>
          <w:ilvl w:val="0"/>
          <w:numId w:val="0"/>
        </w:numPr>
        <w:jc w:val="both"/>
        <w:rPr>
          <w:rFonts w:hint="eastAsia"/>
        </w:rPr>
      </w:pPr>
      <w:r>
        <w:rPr>
          <w:rFonts w:hint="eastAsia"/>
        </w:rPr>
        <w:t>Did not David expressly choose rather to 'fall into the hand of God than man?'</w:t>
      </w:r>
    </w:p>
    <w:p w14:paraId="0D556A36">
      <w:pPr>
        <w:widowControl w:val="0"/>
        <w:numPr>
          <w:ilvl w:val="0"/>
          <w:numId w:val="0"/>
        </w:numPr>
        <w:jc w:val="both"/>
        <w:rPr>
          <w:rFonts w:hint="eastAsia"/>
        </w:rPr>
      </w:pPr>
      <w:r>
        <w:rPr>
          <w:rFonts w:hint="eastAsia"/>
        </w:rPr>
        <w:t>大卫岂不是明确地选择“落在耶和华的手里，强如落在人的手里”吗？</w:t>
      </w:r>
    </w:p>
    <w:p w14:paraId="196BAA95">
      <w:pPr>
        <w:widowControl w:val="0"/>
        <w:numPr>
          <w:ilvl w:val="0"/>
          <w:numId w:val="0"/>
        </w:numPr>
        <w:jc w:val="both"/>
        <w:rPr>
          <w:rFonts w:hint="eastAsia"/>
        </w:rPr>
      </w:pPr>
      <w:r>
        <w:rPr>
          <w:rFonts w:hint="eastAsia"/>
        </w:rPr>
        <w:t>2 Sam. 24:14. The answer is at hand in the same place: 'for his mercies are great;' that is David's reason for it there.</w:t>
      </w:r>
    </w:p>
    <w:p w14:paraId="77409686">
      <w:pPr>
        <w:widowControl w:val="0"/>
        <w:numPr>
          <w:ilvl w:val="0"/>
          <w:numId w:val="0"/>
        </w:numPr>
        <w:jc w:val="both"/>
        <w:rPr>
          <w:rFonts w:hint="eastAsia"/>
        </w:rPr>
      </w:pPr>
      <w:r>
        <w:rPr>
          <w:rFonts w:hint="eastAsia"/>
        </w:rPr>
        <w:t>撒母耳记下24章14节。答案就在同一处：“因为祂有丰盛的怜悯”；那是大卫在那里的理由。</w:t>
      </w:r>
    </w:p>
    <w:p w14:paraId="21BD1B56">
      <w:pPr>
        <w:widowControl w:val="0"/>
        <w:numPr>
          <w:ilvl w:val="0"/>
          <w:numId w:val="0"/>
        </w:numPr>
        <w:jc w:val="both"/>
        <w:rPr>
          <w:rFonts w:hint="eastAsia"/>
        </w:rPr>
      </w:pPr>
      <w:r>
        <w:rPr>
          <w:rFonts w:hint="eastAsia"/>
        </w:rPr>
        <w:t>And so indeed the difference lies in chastising anger, and avenging wrath, and David there speaks of God's chastising his children in this world; but in the world to come you see the case is altered.</w:t>
      </w:r>
    </w:p>
    <w:p w14:paraId="59C2C4FC">
      <w:pPr>
        <w:widowControl w:val="0"/>
        <w:numPr>
          <w:ilvl w:val="0"/>
          <w:numId w:val="0"/>
        </w:numPr>
        <w:jc w:val="both"/>
        <w:rPr>
          <w:rFonts w:hint="eastAsia"/>
        </w:rPr>
      </w:pPr>
      <w:r>
        <w:rPr>
          <w:rFonts w:hint="eastAsia"/>
        </w:rPr>
        <w:t>所以，确实，区别在于管教的怒气和报应的忿怒，大卫在那里论到上帝在今世管教祂的儿女；但在来世，你们看，情况就不同了。</w:t>
      </w:r>
    </w:p>
    <w:p w14:paraId="4DED914C">
      <w:pPr>
        <w:widowControl w:val="0"/>
        <w:numPr>
          <w:ilvl w:val="0"/>
          <w:numId w:val="0"/>
        </w:numPr>
        <w:jc w:val="both"/>
        <w:rPr>
          <w:rFonts w:hint="eastAsia"/>
        </w:rPr>
      </w:pPr>
      <w:r>
        <w:rPr>
          <w:rFonts w:hint="eastAsia"/>
        </w:rPr>
        <w:t>It is the falling into the hands of an avenger, who in that execution professeth to shew no mercy: 'He that made them will have no pity on them.'</w:t>
      </w:r>
    </w:p>
    <w:p w14:paraId="53C3C648">
      <w:pPr>
        <w:widowControl w:val="0"/>
        <w:numPr>
          <w:ilvl w:val="0"/>
          <w:numId w:val="0"/>
        </w:numPr>
        <w:jc w:val="both"/>
        <w:rPr>
          <w:rFonts w:hint="eastAsia"/>
        </w:rPr>
      </w:pPr>
      <w:r>
        <w:rPr>
          <w:rFonts w:hint="eastAsia"/>
        </w:rPr>
        <w:t>这是落在一位报应者的手中，祂在那执行中宣称不施怜悯：“造他们的主必不怜恤他们。”</w:t>
      </w:r>
    </w:p>
    <w:p w14:paraId="6A994435">
      <w:pPr>
        <w:widowControl w:val="0"/>
        <w:numPr>
          <w:ilvl w:val="0"/>
          <w:numId w:val="0"/>
        </w:numPr>
        <w:jc w:val="both"/>
        <w:rPr>
          <w:rFonts w:hint="eastAsia"/>
        </w:rPr>
      </w:pPr>
    </w:p>
    <w:p w14:paraId="31E02531">
      <w:pPr>
        <w:widowControl w:val="0"/>
        <w:numPr>
          <w:ilvl w:val="0"/>
          <w:numId w:val="0"/>
        </w:numPr>
        <w:jc w:val="both"/>
        <w:rPr>
          <w:rFonts w:hint="eastAsia"/>
        </w:rPr>
      </w:pPr>
      <w:r>
        <w:rPr>
          <w:rFonts w:hint="eastAsia"/>
        </w:rPr>
        <w:t>Lastly, Consider how wrath sets all that is in God against a man, whets and sharpens the whole activity of every attribute.</w:t>
      </w:r>
    </w:p>
    <w:p w14:paraId="2F9AD1DF">
      <w:pPr>
        <w:widowControl w:val="0"/>
        <w:numPr>
          <w:ilvl w:val="0"/>
          <w:numId w:val="0"/>
        </w:numPr>
        <w:jc w:val="both"/>
        <w:rPr>
          <w:rFonts w:hint="eastAsia"/>
        </w:rPr>
      </w:pPr>
      <w:r>
        <w:rPr>
          <w:rFonts w:hint="eastAsia"/>
        </w:rPr>
        <w:t>最后，请思想，忿怒如何使上帝里面的一切都敌对一个人，磨砺并锐化每一个属性的全部活动。</w:t>
      </w:r>
    </w:p>
    <w:p w14:paraId="055E23B0">
      <w:pPr>
        <w:widowControl w:val="0"/>
        <w:numPr>
          <w:ilvl w:val="0"/>
          <w:numId w:val="0"/>
        </w:numPr>
        <w:jc w:val="both"/>
        <w:rPr>
          <w:rFonts w:hint="eastAsia"/>
        </w:rPr>
      </w:pPr>
      <w:r>
        <w:rPr>
          <w:rFonts w:hint="eastAsia"/>
        </w:rPr>
        <w:t>What is the reason that in the text, when this dreadful execution is spoken of, the attribute of the living God is mentioned rather than power? &amp;c.</w:t>
      </w:r>
    </w:p>
    <w:p w14:paraId="5A025374">
      <w:pPr>
        <w:widowControl w:val="0"/>
        <w:numPr>
          <w:ilvl w:val="0"/>
          <w:numId w:val="0"/>
        </w:numPr>
        <w:jc w:val="both"/>
        <w:rPr>
          <w:rFonts w:hint="eastAsia"/>
        </w:rPr>
      </w:pPr>
      <w:r>
        <w:rPr>
          <w:rFonts w:hint="eastAsia"/>
        </w:rPr>
        <w:t>在经文中，当论到这可怕的执行时，为何提到永生神的属性，而不是能力等呢？</w:t>
      </w:r>
    </w:p>
    <w:p w14:paraId="38F9E725">
      <w:pPr>
        <w:widowControl w:val="0"/>
        <w:numPr>
          <w:ilvl w:val="0"/>
          <w:numId w:val="0"/>
        </w:numPr>
        <w:jc w:val="both"/>
        <w:rPr>
          <w:rFonts w:hint="eastAsia"/>
        </w:rPr>
      </w:pPr>
      <w:r>
        <w:rPr>
          <w:rFonts w:hint="eastAsia"/>
        </w:rPr>
        <w:t>The life of God speaks the whole of his attributes.</w:t>
      </w:r>
    </w:p>
    <w:p w14:paraId="773789DA">
      <w:pPr>
        <w:widowControl w:val="0"/>
        <w:numPr>
          <w:ilvl w:val="0"/>
          <w:numId w:val="0"/>
        </w:numPr>
        <w:jc w:val="both"/>
        <w:rPr>
          <w:rFonts w:hint="eastAsia"/>
        </w:rPr>
      </w:pPr>
      <w:r>
        <w:rPr>
          <w:rFonts w:hint="eastAsia"/>
        </w:rPr>
        <w:t>上帝的生命，说的是祂所有的属性。</w:t>
      </w:r>
    </w:p>
    <w:p w14:paraId="492CCFA4">
      <w:pPr>
        <w:widowControl w:val="0"/>
        <w:numPr>
          <w:ilvl w:val="0"/>
          <w:numId w:val="0"/>
        </w:numPr>
        <w:jc w:val="both"/>
        <w:rPr>
          <w:rFonts w:hint="eastAsia"/>
        </w:rPr>
      </w:pPr>
      <w:r>
        <w:rPr>
          <w:rFonts w:hint="eastAsia"/>
        </w:rPr>
        <w:t>The whole of his nature and Godhead, as it is active and working, this life imports.</w:t>
      </w:r>
    </w:p>
    <w:p w14:paraId="2305EBFE">
      <w:pPr>
        <w:widowControl w:val="0"/>
        <w:numPr>
          <w:ilvl w:val="0"/>
          <w:numId w:val="0"/>
        </w:numPr>
        <w:jc w:val="both"/>
        <w:rPr>
          <w:rFonts w:hint="eastAsia"/>
        </w:rPr>
      </w:pPr>
      <w:r>
        <w:rPr>
          <w:rFonts w:hint="eastAsia"/>
        </w:rPr>
        <w:t>祂整个的本性和神性，就其是活动的、作工的而言，这生命所意味的。</w:t>
      </w:r>
    </w:p>
    <w:p w14:paraId="7A8B3D70">
      <w:pPr>
        <w:widowControl w:val="0"/>
        <w:numPr>
          <w:ilvl w:val="0"/>
          <w:numId w:val="0"/>
        </w:numPr>
        <w:jc w:val="both"/>
        <w:rPr>
          <w:rFonts w:hint="eastAsia"/>
        </w:rPr>
      </w:pPr>
      <w:r>
        <w:rPr>
          <w:rFonts w:hint="eastAsia"/>
        </w:rPr>
        <w:t>In hell, God draws out all his forces, all his attributes into the field, whereof wrath is the leader and general.</w:t>
      </w:r>
    </w:p>
    <w:p w14:paraId="654D2716">
      <w:pPr>
        <w:widowControl w:val="0"/>
        <w:numPr>
          <w:ilvl w:val="0"/>
          <w:numId w:val="0"/>
        </w:numPr>
        <w:jc w:val="both"/>
        <w:rPr>
          <w:rFonts w:hint="eastAsia"/>
        </w:rPr>
      </w:pPr>
      <w:r>
        <w:rPr>
          <w:rFonts w:hint="eastAsia"/>
        </w:rPr>
        <w:t>在地狱里，上帝派出祂所有的军队，祂所有的属性，进入战场，其中忿怒是领袖和将军。</w:t>
      </w:r>
    </w:p>
    <w:p w14:paraId="1AC967E3">
      <w:pPr>
        <w:widowControl w:val="0"/>
        <w:numPr>
          <w:ilvl w:val="0"/>
          <w:numId w:val="0"/>
        </w:numPr>
        <w:jc w:val="both"/>
        <w:rPr>
          <w:rFonts w:hint="eastAsia"/>
        </w:rPr>
      </w:pPr>
      <w:r>
        <w:rPr>
          <w:rFonts w:hint="eastAsia"/>
        </w:rPr>
        <w:t>All his perfections conspire either to stir up and enkindle wrath, or to assist him in the execution.</w:t>
      </w:r>
    </w:p>
    <w:p w14:paraId="54CCB49A">
      <w:pPr>
        <w:widowControl w:val="0"/>
        <w:numPr>
          <w:ilvl w:val="0"/>
          <w:numId w:val="0"/>
        </w:numPr>
        <w:jc w:val="both"/>
        <w:rPr>
          <w:rFonts w:hint="eastAsia"/>
        </w:rPr>
      </w:pPr>
      <w:r>
        <w:rPr>
          <w:rFonts w:hint="eastAsia"/>
        </w:rPr>
        <w:t>祂所有的完全，都共同作用，或激动并点燃忿怒，或协助祂执行。</w:t>
      </w:r>
    </w:p>
    <w:p w14:paraId="097720F1">
      <w:pPr>
        <w:widowControl w:val="0"/>
        <w:numPr>
          <w:ilvl w:val="0"/>
          <w:numId w:val="0"/>
        </w:numPr>
        <w:jc w:val="both"/>
        <w:rPr>
          <w:rFonts w:hint="eastAsia"/>
        </w:rPr>
      </w:pPr>
      <w:r>
        <w:rPr>
          <w:rFonts w:hint="eastAsia"/>
        </w:rPr>
        <w:t>How power is drawn forth and intended, I shewed before.</w:t>
      </w:r>
    </w:p>
    <w:p w14:paraId="1B5B8DC6">
      <w:pPr>
        <w:widowControl w:val="0"/>
        <w:numPr>
          <w:ilvl w:val="0"/>
          <w:numId w:val="0"/>
        </w:numPr>
        <w:jc w:val="both"/>
        <w:rPr>
          <w:rFonts w:hint="eastAsia"/>
        </w:rPr>
      </w:pPr>
      <w:r>
        <w:rPr>
          <w:rFonts w:hint="eastAsia"/>
        </w:rPr>
        <w:t>能力如何被引出并增强，我先前已说明。</w:t>
      </w:r>
    </w:p>
    <w:p w14:paraId="2A8128B8">
      <w:pPr>
        <w:widowControl w:val="0"/>
        <w:numPr>
          <w:ilvl w:val="0"/>
          <w:numId w:val="0"/>
        </w:numPr>
        <w:jc w:val="both"/>
        <w:rPr>
          <w:rFonts w:hint="eastAsia"/>
        </w:rPr>
      </w:pPr>
      <w:r>
        <w:rPr>
          <w:rFonts w:hint="eastAsia"/>
        </w:rPr>
        <w:t>Wisdom, that marshals all into order, 'sets both thy sins in order,' in the view of thy conscience, Ps. 50:21, and 'sets his terrors in battle array against thee;' it is Job's expression, chap. 6:4, and the same word in both places.</w:t>
      </w:r>
    </w:p>
    <w:p w14:paraId="6A2B936F">
      <w:pPr>
        <w:widowControl w:val="0"/>
        <w:numPr>
          <w:ilvl w:val="0"/>
          <w:numId w:val="0"/>
        </w:numPr>
        <w:jc w:val="both"/>
        <w:rPr>
          <w:rFonts w:hint="eastAsia"/>
        </w:rPr>
      </w:pPr>
      <w:r>
        <w:rPr>
          <w:rFonts w:hint="eastAsia"/>
        </w:rPr>
        <w:t>智慧，那将一切都排列整齐的，“在你良心的视野中，将你的罪都摆列在你眼前”，诗篇50篇21节，并“将祂的惊吓摆阵攻击你”；这是约伯的表达，第6章4节，并且两处用的是同一个词。</w:t>
      </w:r>
    </w:p>
    <w:p w14:paraId="11C7F64C">
      <w:pPr>
        <w:widowControl w:val="0"/>
        <w:numPr>
          <w:ilvl w:val="0"/>
          <w:numId w:val="0"/>
        </w:numPr>
        <w:jc w:val="both"/>
        <w:rPr>
          <w:rFonts w:hint="eastAsia"/>
        </w:rPr>
      </w:pPr>
      <w:r>
        <w:rPr>
          <w:rFonts w:hint="eastAsia"/>
        </w:rPr>
        <w:t>And as it marshals all, so whets on to vengeance: Prov. 1:25, 'Ye have set at nought all my counsel; I will therefore laugh at your calamity, I will mock when your fear cometh.'</w:t>
      </w:r>
    </w:p>
    <w:p w14:paraId="5DED923D">
      <w:pPr>
        <w:widowControl w:val="0"/>
        <w:numPr>
          <w:ilvl w:val="0"/>
          <w:numId w:val="0"/>
        </w:numPr>
        <w:jc w:val="both"/>
        <w:rPr>
          <w:rFonts w:hint="eastAsia"/>
        </w:rPr>
      </w:pPr>
      <w:r>
        <w:rPr>
          <w:rFonts w:hint="eastAsia"/>
        </w:rPr>
        <w:t>它既排列一切，也催促报应：箴言1章25节，“你们竟全然不理我的劝戒；所以，你们遭灾难，我就发笑；惊恐临到你们，我必嗤笑。”</w:t>
      </w:r>
    </w:p>
    <w:p w14:paraId="40E84783">
      <w:pPr>
        <w:widowControl w:val="0"/>
        <w:numPr>
          <w:ilvl w:val="0"/>
          <w:numId w:val="0"/>
        </w:numPr>
        <w:jc w:val="both"/>
        <w:rPr>
          <w:rFonts w:hint="eastAsia"/>
        </w:rPr>
      </w:pPr>
      <w:r>
        <w:rPr>
          <w:rFonts w:hint="eastAsia"/>
        </w:rPr>
        <w:t>It is wisdom speaks this, ver. 20.</w:t>
      </w:r>
    </w:p>
    <w:p w14:paraId="1CD9621E">
      <w:pPr>
        <w:widowControl w:val="0"/>
        <w:numPr>
          <w:ilvl w:val="0"/>
          <w:numId w:val="0"/>
        </w:numPr>
        <w:jc w:val="both"/>
        <w:rPr>
          <w:rFonts w:hint="eastAsia"/>
        </w:rPr>
      </w:pPr>
      <w:r>
        <w:rPr>
          <w:rFonts w:hint="eastAsia"/>
        </w:rPr>
        <w:t>说这话的是智慧，第20节。</w:t>
      </w:r>
    </w:p>
    <w:p w14:paraId="0A75278D">
      <w:pPr>
        <w:widowControl w:val="0"/>
        <w:numPr>
          <w:ilvl w:val="0"/>
          <w:numId w:val="0"/>
        </w:numPr>
        <w:jc w:val="both"/>
        <w:rPr>
          <w:rFonts w:hint="eastAsia"/>
        </w:rPr>
      </w:pPr>
      <w:r>
        <w:rPr>
          <w:rFonts w:hint="eastAsia"/>
        </w:rPr>
        <w:t>'Be not deceived,' saith the apostle, 'God is not mocked,' Gal. 6:7.</w:t>
      </w:r>
    </w:p>
    <w:p w14:paraId="4EC38756">
      <w:pPr>
        <w:widowControl w:val="0"/>
        <w:numPr>
          <w:ilvl w:val="0"/>
          <w:numId w:val="0"/>
        </w:numPr>
        <w:jc w:val="both"/>
        <w:rPr>
          <w:rFonts w:hint="eastAsia"/>
        </w:rPr>
      </w:pPr>
      <w:r>
        <w:rPr>
          <w:rFonts w:hint="eastAsia"/>
        </w:rPr>
        <w:t>“不要自欺”，使徒说，“神是轻慢不得的”，加拉太书6章7节。</w:t>
      </w:r>
    </w:p>
    <w:p w14:paraId="54475624">
      <w:pPr>
        <w:widowControl w:val="0"/>
        <w:numPr>
          <w:ilvl w:val="0"/>
          <w:numId w:val="0"/>
        </w:numPr>
        <w:jc w:val="both"/>
        <w:rPr>
          <w:rFonts w:hint="eastAsia"/>
        </w:rPr>
      </w:pPr>
      <w:r>
        <w:rPr>
          <w:rFonts w:hint="eastAsia"/>
        </w:rPr>
        <w:t>It imports two things:</w:t>
      </w:r>
    </w:p>
    <w:p w14:paraId="206FF3BC">
      <w:pPr>
        <w:widowControl w:val="0"/>
        <w:numPr>
          <w:ilvl w:val="0"/>
          <w:numId w:val="0"/>
        </w:numPr>
        <w:jc w:val="both"/>
        <w:rPr>
          <w:rFonts w:hint="eastAsia"/>
        </w:rPr>
      </w:pPr>
      <w:r>
        <w:rPr>
          <w:rFonts w:hint="eastAsia"/>
        </w:rPr>
        <w:t>它意味着两件事：</w:t>
      </w:r>
    </w:p>
    <w:p w14:paraId="015FB459">
      <w:pPr>
        <w:widowControl w:val="0"/>
        <w:numPr>
          <w:ilvl w:val="0"/>
          <w:numId w:val="0"/>
        </w:numPr>
        <w:jc w:val="both"/>
        <w:rPr>
          <w:rFonts w:hint="eastAsia"/>
        </w:rPr>
      </w:pPr>
    </w:p>
    <w:p w14:paraId="33FE7825">
      <w:pPr>
        <w:widowControl w:val="0"/>
        <w:numPr>
          <w:ilvl w:val="0"/>
          <w:numId w:val="0"/>
        </w:numPr>
        <w:jc w:val="both"/>
        <w:rPr>
          <w:rFonts w:hint="eastAsia"/>
        </w:rPr>
      </w:pPr>
      <w:r>
        <w:rPr>
          <w:rFonts w:hint="eastAsia"/>
        </w:rPr>
        <w:t>1.That sinners think to illude and deceive God.</w:t>
      </w:r>
    </w:p>
    <w:p w14:paraId="172D2D2B">
      <w:pPr>
        <w:widowControl w:val="0"/>
        <w:numPr>
          <w:ilvl w:val="0"/>
          <w:numId w:val="0"/>
        </w:numPr>
        <w:jc w:val="both"/>
        <w:rPr>
          <w:rFonts w:hint="eastAsia"/>
        </w:rPr>
      </w:pPr>
      <w:r>
        <w:rPr>
          <w:rFonts w:hint="eastAsia"/>
        </w:rPr>
        <w:t>1.罪人以为可以迷惑并欺骗上帝。</w:t>
      </w:r>
    </w:p>
    <w:p w14:paraId="71C3246E">
      <w:pPr>
        <w:widowControl w:val="0"/>
        <w:numPr>
          <w:ilvl w:val="0"/>
          <w:numId w:val="0"/>
        </w:numPr>
        <w:jc w:val="both"/>
        <w:rPr>
          <w:rFonts w:hint="eastAsia"/>
        </w:rPr>
      </w:pPr>
      <w:r>
        <w:rPr>
          <w:rFonts w:hint="eastAsia"/>
        </w:rPr>
        <w:t>As what is it else tothink to defer repentance to the last, and then to come and flatter, and look to be saved, as if they had served him from the very first moment of their lives?</w:t>
      </w:r>
    </w:p>
    <w:p w14:paraId="48AACF86">
      <w:pPr>
        <w:widowControl w:val="0"/>
        <w:numPr>
          <w:ilvl w:val="0"/>
          <w:numId w:val="0"/>
        </w:numPr>
        <w:jc w:val="both"/>
        <w:rPr>
          <w:rFonts w:hint="eastAsia"/>
        </w:rPr>
      </w:pPr>
      <w:r>
        <w:rPr>
          <w:rFonts w:hint="eastAsia"/>
        </w:rPr>
        <w:t>把悔改推迟到最后，然后来谄媚，指望得救，仿佛他们从生命的第一刻起就事奉祂，这又是什么呢？</w:t>
      </w:r>
    </w:p>
    <w:p w14:paraId="101427D9">
      <w:pPr>
        <w:widowControl w:val="0"/>
        <w:numPr>
          <w:ilvl w:val="0"/>
          <w:numId w:val="0"/>
        </w:numPr>
        <w:jc w:val="both"/>
        <w:rPr>
          <w:rFonts w:hint="eastAsia"/>
        </w:rPr>
      </w:pPr>
      <w:r>
        <w:rPr>
          <w:rFonts w:hint="eastAsia"/>
        </w:rPr>
        <w:t>They herein think to go beyond God.</w:t>
      </w:r>
    </w:p>
    <w:p w14:paraId="070B43D4">
      <w:pPr>
        <w:widowControl w:val="0"/>
        <w:numPr>
          <w:ilvl w:val="0"/>
          <w:numId w:val="0"/>
        </w:numPr>
        <w:jc w:val="both"/>
        <w:rPr>
          <w:rFonts w:hint="eastAsia"/>
        </w:rPr>
      </w:pPr>
      <w:r>
        <w:rPr>
          <w:rFonts w:hint="eastAsia"/>
        </w:rPr>
        <w:t>他们在此处以为可以超越上帝。</w:t>
      </w:r>
    </w:p>
    <w:p w14:paraId="5AC5B59D">
      <w:pPr>
        <w:widowControl w:val="0"/>
        <w:numPr>
          <w:ilvl w:val="0"/>
          <w:numId w:val="0"/>
        </w:numPr>
        <w:jc w:val="both"/>
        <w:rPr>
          <w:rFonts w:hint="eastAsia"/>
        </w:rPr>
      </w:pPr>
    </w:p>
    <w:p w14:paraId="238238B2">
      <w:pPr>
        <w:widowControl w:val="0"/>
        <w:numPr>
          <w:ilvl w:val="0"/>
          <w:numId w:val="0"/>
        </w:numPr>
        <w:jc w:val="both"/>
        <w:rPr>
          <w:rFonts w:hint="eastAsia"/>
        </w:rPr>
      </w:pPr>
      <w:r>
        <w:rPr>
          <w:rFonts w:hint="eastAsia"/>
        </w:rPr>
        <w:t>2.That in such cases God's wisdom takes it and resents it to the height.</w:t>
      </w:r>
    </w:p>
    <w:p w14:paraId="5F2091E3">
      <w:pPr>
        <w:widowControl w:val="0"/>
        <w:numPr>
          <w:ilvl w:val="0"/>
          <w:numId w:val="0"/>
        </w:numPr>
        <w:jc w:val="both"/>
        <w:rPr>
          <w:rFonts w:hint="eastAsia"/>
        </w:rPr>
      </w:pPr>
      <w:r>
        <w:rPr>
          <w:rFonts w:hint="eastAsia"/>
        </w:rPr>
        <w:t>2.在这种情况下，上帝的智慧会注意到，并极度地 resent 它。</w:t>
      </w:r>
    </w:p>
    <w:p w14:paraId="4FD2B5C3">
      <w:pPr>
        <w:widowControl w:val="0"/>
        <w:numPr>
          <w:ilvl w:val="0"/>
          <w:numId w:val="0"/>
        </w:numPr>
        <w:jc w:val="both"/>
        <w:rPr>
          <w:rFonts w:hint="eastAsia"/>
        </w:rPr>
      </w:pPr>
      <w:r>
        <w:rPr>
          <w:rFonts w:hint="eastAsia"/>
        </w:rPr>
        <w:t>Nothing adds unto provocation more, in a man that is wise, than to perceive how another man thinks to go beyond him, and impose upon his wisdom.</w:t>
      </w:r>
    </w:p>
    <w:p w14:paraId="20A47C5C">
      <w:pPr>
        <w:widowControl w:val="0"/>
        <w:numPr>
          <w:ilvl w:val="0"/>
          <w:numId w:val="0"/>
        </w:numPr>
        <w:jc w:val="both"/>
        <w:rPr>
          <w:rFonts w:hint="eastAsia"/>
        </w:rPr>
      </w:pPr>
      <w:r>
        <w:rPr>
          <w:rFonts w:hint="eastAsia"/>
        </w:rPr>
        <w:t>对一个有智慧的人来说，没有什么比察觉另一个人以为可以超越他，并欺骗他的智慧，更能增加挑衅了。</w:t>
      </w:r>
    </w:p>
    <w:p w14:paraId="2950EEEE">
      <w:pPr>
        <w:widowControl w:val="0"/>
        <w:numPr>
          <w:ilvl w:val="0"/>
          <w:numId w:val="0"/>
        </w:numPr>
        <w:jc w:val="both"/>
        <w:rPr>
          <w:rFonts w:hint="eastAsia"/>
        </w:rPr>
      </w:pPr>
      <w:r>
        <w:rPr>
          <w:rFonts w:hint="eastAsia"/>
        </w:rPr>
        <w:t>And it is wisdom in a man that makes him he would not be mocked, deceived, or trifled withal; this principle riseth up in God's heart, the judge of all the world.</w:t>
      </w:r>
    </w:p>
    <w:p w14:paraId="2DC2AD70">
      <w:pPr>
        <w:widowControl w:val="0"/>
        <w:numPr>
          <w:ilvl w:val="0"/>
          <w:numId w:val="0"/>
        </w:numPr>
        <w:jc w:val="both"/>
        <w:rPr>
          <w:rFonts w:hint="eastAsia"/>
        </w:rPr>
      </w:pPr>
      <w:r>
        <w:rPr>
          <w:rFonts w:hint="eastAsia"/>
        </w:rPr>
        <w:t>是人的智慧使他不愿意被嘲笑、欺骗或戏弄；这个原则在全世界的审判官，上帝的心中升起。</w:t>
      </w:r>
    </w:p>
    <w:p w14:paraId="10D58CBB">
      <w:pPr>
        <w:widowControl w:val="0"/>
        <w:numPr>
          <w:ilvl w:val="0"/>
          <w:numId w:val="0"/>
        </w:numPr>
        <w:jc w:val="both"/>
        <w:rPr>
          <w:rFonts w:hint="eastAsia"/>
        </w:rPr>
      </w:pPr>
      <w:r>
        <w:rPr>
          <w:rFonts w:hint="eastAsia"/>
        </w:rPr>
        <w:t>Again, his holiness cries out to him against the sinner: Thou art a pure God, and I can endure to behold no iniquity; and the 'eyes of my glory have been provoked' by this sinner continually.</w:t>
      </w:r>
    </w:p>
    <w:p w14:paraId="593BC386">
      <w:pPr>
        <w:widowControl w:val="0"/>
        <w:numPr>
          <w:ilvl w:val="0"/>
          <w:numId w:val="0"/>
        </w:numPr>
        <w:jc w:val="both"/>
        <w:rPr>
          <w:rFonts w:hint="eastAsia"/>
        </w:rPr>
      </w:pPr>
      <w:r>
        <w:rPr>
          <w:rFonts w:hint="eastAsia"/>
        </w:rPr>
        <w:t>又，祂的圣洁向祂呼喊，控告罪人：你是纯洁的上帝，我不能容忍任何不义；“我荣耀的眼目”被这罪人不断地惹动。</w:t>
      </w:r>
    </w:p>
    <w:p w14:paraId="50F28A39">
      <w:pPr>
        <w:widowControl w:val="0"/>
        <w:numPr>
          <w:ilvl w:val="0"/>
          <w:numId w:val="0"/>
        </w:numPr>
        <w:jc w:val="both"/>
        <w:rPr>
          <w:rFonts w:hint="eastAsia"/>
        </w:rPr>
      </w:pPr>
      <w:r>
        <w:rPr>
          <w:rFonts w:hint="eastAsia"/>
        </w:rPr>
        <w:t>Then says justice too, I must be satisfied to the utmost farthing, and have the last drop of blood that is in their souls; and this their punishment executed on their own persons is all I shall have or can recover for all the dishonour hath been done thee; for Christ, through their unbelief, hath not taken off one farthing of their debt, but all is left and remains upon their own score.</w:t>
      </w:r>
    </w:p>
    <w:p w14:paraId="429FDB5E">
      <w:pPr>
        <w:widowControl w:val="0"/>
        <w:numPr>
          <w:ilvl w:val="0"/>
          <w:numId w:val="0"/>
        </w:numPr>
        <w:jc w:val="both"/>
        <w:rPr>
          <w:rFonts w:hint="eastAsia"/>
        </w:rPr>
      </w:pPr>
      <w:r>
        <w:rPr>
          <w:rFonts w:hint="eastAsia"/>
        </w:rPr>
        <w:t>那么，公义也说，我必须得到满足，直到最后一文钱，并要得着他们灵魂中最后一滴血；这在他们自己身上执行的刑罚，是我为所有对你所作的羞辱，所要得到或能收回的全部；因为基督，藉着他们的不信，并未除去他们债务的一分钱，而是一切都留在了他们自己的帐上。</w:t>
      </w:r>
    </w:p>
    <w:p w14:paraId="1A8F027B">
      <w:pPr>
        <w:widowControl w:val="0"/>
        <w:numPr>
          <w:ilvl w:val="0"/>
          <w:numId w:val="0"/>
        </w:numPr>
        <w:jc w:val="both"/>
        <w:rPr>
          <w:rFonts w:hint="eastAsia"/>
        </w:rPr>
      </w:pPr>
      <w:r>
        <w:rPr>
          <w:rFonts w:hint="eastAsia"/>
        </w:rPr>
        <w:t>And I can no other way recover glory, but by having it out of them; and therefore it is that an eternity is required, because, but by an eternity of suffering it is that they can come to satisfy: Prov. 27:20, 'Hell and destruction are never fall,' or satisfied, as the next words shew the meaning to be.</w:t>
      </w:r>
    </w:p>
    <w:p w14:paraId="74683CDC">
      <w:pPr>
        <w:widowControl w:val="0"/>
        <w:numPr>
          <w:ilvl w:val="0"/>
          <w:numId w:val="0"/>
        </w:numPr>
        <w:jc w:val="both"/>
        <w:rPr>
          <w:rFonts w:hint="eastAsia"/>
        </w:rPr>
      </w:pPr>
      <w:r>
        <w:rPr>
          <w:rFonts w:hint="eastAsia"/>
        </w:rPr>
        <w:t>我没有别的方法可以恢复荣耀，只有从他们身上得着；因此，需要永恒，因为，只有藉着永恒的受苦，他们才能满足：箴言27章20节，“阴间和灭亡，永不满足”，或满足，如接下来的话所示。</w:t>
      </w:r>
    </w:p>
    <w:p w14:paraId="2CD46CEE">
      <w:pPr>
        <w:widowControl w:val="0"/>
        <w:numPr>
          <w:ilvl w:val="0"/>
          <w:numId w:val="0"/>
        </w:numPr>
        <w:jc w:val="both"/>
        <w:rPr>
          <w:rFonts w:hint="eastAsia"/>
        </w:rPr>
      </w:pPr>
      <w:r>
        <w:rPr>
          <w:rFonts w:hint="eastAsia"/>
        </w:rPr>
        <w:t>Then says truth and righteousness, Their whole lives have been contrary to my love, the whole actings and courses of them have been but a making a lie, a web of hypocrisy, continually woven and vended: Rev. 22:15, that 'love and make a lie;' and Rom. 3:13, 'their tongues are full of falsehood and deceit;' and again, 'give them their portion with hypocrites,' whom of all else I hate, says truth.</w:t>
      </w:r>
    </w:p>
    <w:p w14:paraId="1CFD7837">
      <w:pPr>
        <w:widowControl w:val="0"/>
        <w:numPr>
          <w:ilvl w:val="0"/>
          <w:numId w:val="0"/>
        </w:numPr>
        <w:jc w:val="both"/>
        <w:rPr>
          <w:rFonts w:hint="eastAsia"/>
        </w:rPr>
      </w:pPr>
      <w:r>
        <w:rPr>
          <w:rFonts w:hint="eastAsia"/>
        </w:rPr>
        <w:t>那么，真理和公义说，他们的一生都与我的爱相悖，他们全部的行为和道路，不过是制造谎言，是不断编织和贩卖的伪善之网：启示录22章15节，“喜爱谎言，编造虚谎的”；罗马书3章13节，“他们的舌头满了诡诈和恶毒”；又，“把他们的分和假冒为善的人同列”，在所有别的人中，我最恨恶他们，真理说。</w:t>
      </w:r>
    </w:p>
    <w:p w14:paraId="2A2329C0">
      <w:pPr>
        <w:widowControl w:val="0"/>
        <w:numPr>
          <w:ilvl w:val="0"/>
          <w:numId w:val="0"/>
        </w:numPr>
        <w:jc w:val="both"/>
        <w:rPr>
          <w:rFonts w:hint="eastAsia"/>
        </w:rPr>
      </w:pPr>
      <w:r>
        <w:rPr>
          <w:rFonts w:hint="eastAsia"/>
        </w:rPr>
        <w:t>Then boils up jealousy, Every creature hath been en idol, and made their god, and set up in God's stead, and they have been inflamed with them, as of idolaters the prophet speaks; 'idols of jealousy' have all their lusts been, and the glory due to me hath been given to them.</w:t>
      </w:r>
    </w:p>
    <w:p w14:paraId="6D657E8E">
      <w:pPr>
        <w:widowControl w:val="0"/>
        <w:numPr>
          <w:ilvl w:val="0"/>
          <w:numId w:val="0"/>
        </w:numPr>
        <w:jc w:val="both"/>
        <w:rPr>
          <w:rFonts w:hint="eastAsia"/>
        </w:rPr>
      </w:pPr>
      <w:r>
        <w:rPr>
          <w:rFonts w:hint="eastAsia"/>
        </w:rPr>
        <w:t>那么嫉妒就沸腾起来，每一个受造物都成了偶像，被当作他们的神，被立在上帝的地位上，他们也为它们发狂，如先知论到拜偶像者所说；他们所有的私欲都成了“惹动嫉妒的偶像”，应归给我的荣耀，却给了它们。</w:t>
      </w:r>
    </w:p>
    <w:p w14:paraId="615B4E3E">
      <w:pPr>
        <w:widowControl w:val="0"/>
        <w:numPr>
          <w:ilvl w:val="0"/>
          <w:numId w:val="0"/>
        </w:numPr>
        <w:jc w:val="both"/>
        <w:rPr>
          <w:rFonts w:hint="eastAsia"/>
        </w:rPr>
      </w:pPr>
      <w:r>
        <w:rPr>
          <w:rFonts w:hint="eastAsia"/>
        </w:rPr>
        <w:t>But you will say, Will not mercy at last speak a good word for them?</w:t>
      </w:r>
    </w:p>
    <w:p w14:paraId="381EB856">
      <w:pPr>
        <w:widowControl w:val="0"/>
        <w:numPr>
          <w:ilvl w:val="0"/>
          <w:numId w:val="0"/>
        </w:numPr>
        <w:jc w:val="both"/>
        <w:rPr>
          <w:rFonts w:hint="eastAsia"/>
        </w:rPr>
      </w:pPr>
      <w:r>
        <w:rPr>
          <w:rFonts w:hint="eastAsia"/>
        </w:rPr>
        <w:t>但你会说，怜悯最后不会为他们说句好话吗？</w:t>
      </w:r>
    </w:p>
    <w:p w14:paraId="04BF3235">
      <w:pPr>
        <w:widowControl w:val="0"/>
        <w:numPr>
          <w:ilvl w:val="0"/>
          <w:numId w:val="0"/>
        </w:numPr>
        <w:jc w:val="both"/>
        <w:rPr>
          <w:rFonts w:hint="eastAsia"/>
        </w:rPr>
      </w:pPr>
      <w:r>
        <w:rPr>
          <w:rFonts w:hint="eastAsia"/>
        </w:rPr>
        <w:t>Will it not allay and moderate all these?</w:t>
      </w:r>
    </w:p>
    <w:p w14:paraId="19BCE47E">
      <w:pPr>
        <w:widowControl w:val="0"/>
        <w:numPr>
          <w:ilvl w:val="0"/>
          <w:numId w:val="0"/>
        </w:numPr>
        <w:jc w:val="both"/>
        <w:rPr>
          <w:rFonts w:hint="eastAsia"/>
        </w:rPr>
      </w:pPr>
      <w:r>
        <w:rPr>
          <w:rFonts w:hint="eastAsia"/>
        </w:rPr>
        <w:t>它不会平息并缓和这一切吗？</w:t>
      </w:r>
    </w:p>
    <w:p w14:paraId="48A2528C">
      <w:pPr>
        <w:widowControl w:val="0"/>
        <w:numPr>
          <w:ilvl w:val="0"/>
          <w:numId w:val="0"/>
        </w:numPr>
        <w:jc w:val="both"/>
        <w:rPr>
          <w:rFonts w:hint="eastAsia"/>
        </w:rPr>
      </w:pPr>
      <w:r>
        <w:rPr>
          <w:rFonts w:hint="eastAsia"/>
        </w:rPr>
        <w:t>No; but turn as fiercely against them as any other attribute, and plead, I indeed did a long while restrain all these other attributes that were provoked every moment, 'whom God endured with much long-suffering,' says Rom. 9:22; and that they have lived so long free from wrath hath been by means of me, I waiting for their repentance, which hath cost me millions.</w:t>
      </w:r>
    </w:p>
    <w:p w14:paraId="0878DB5F">
      <w:pPr>
        <w:widowControl w:val="0"/>
        <w:numPr>
          <w:ilvl w:val="0"/>
          <w:numId w:val="0"/>
        </w:numPr>
        <w:jc w:val="both"/>
        <w:rPr>
          <w:rFonts w:hint="eastAsia"/>
        </w:rPr>
      </w:pPr>
      <w:r>
        <w:rPr>
          <w:rFonts w:hint="eastAsia"/>
        </w:rPr>
        <w:t>不；反而会像任何别的属性一样，猛烈地敌对他们，并辩护说，我确实长久以来，抑制了所有这些每时每刻都被激怒的别的属性，“就是神多多忍耐宽容”，罗马书9章22节说；并且他们活了这么久，免于忿怒，是藉着我，我等候他们的悔改，这已花费了我千百万。</w:t>
      </w:r>
    </w:p>
    <w:p w14:paraId="25D357BB">
      <w:pPr>
        <w:widowControl w:val="0"/>
        <w:numPr>
          <w:ilvl w:val="0"/>
          <w:numId w:val="0"/>
        </w:numPr>
        <w:jc w:val="both"/>
        <w:rPr>
          <w:rFonts w:hint="eastAsia"/>
        </w:rPr>
      </w:pPr>
      <w:r>
        <w:rPr>
          <w:rFonts w:hint="eastAsia"/>
        </w:rPr>
        <w:t>I have spent riches on them, in forbearance of them, all which now is to be reckoned to them in wrath.</w:t>
      </w:r>
    </w:p>
    <w:p w14:paraId="17039A0E">
      <w:pPr>
        <w:widowControl w:val="0"/>
        <w:numPr>
          <w:ilvl w:val="0"/>
          <w:numId w:val="0"/>
        </w:numPr>
        <w:jc w:val="both"/>
        <w:rPr>
          <w:rFonts w:hint="eastAsia"/>
        </w:rPr>
      </w:pPr>
      <w:r>
        <w:rPr>
          <w:rFonts w:hint="eastAsia"/>
        </w:rPr>
        <w:t>我在宽容他们上，为他们花费了丰富的财富，这一切现在都要在忿怒中向他们算账。</w:t>
      </w:r>
    </w:p>
    <w:p w14:paraId="4ECD386D">
      <w:pPr>
        <w:widowControl w:val="0"/>
        <w:numPr>
          <w:ilvl w:val="0"/>
          <w:numId w:val="0"/>
        </w:numPr>
        <w:jc w:val="both"/>
        <w:rPr>
          <w:rFonts w:hint="eastAsia"/>
        </w:rPr>
      </w:pPr>
      <w:r>
        <w:rPr>
          <w:rFonts w:hint="eastAsia"/>
        </w:rPr>
        <w:t>You have it Rom. 2:4, 5, 'They have despised the riches of his goodness, and forbearance, and longsuffering; not knowing that the goodness of God leadeth them to repentance; but, after their hardness and impenitent heart, treasure up unto themselves wrath,' &amp;c.</w:t>
      </w:r>
    </w:p>
    <w:p w14:paraId="522F67DB">
      <w:pPr>
        <w:widowControl w:val="0"/>
        <w:numPr>
          <w:ilvl w:val="0"/>
          <w:numId w:val="0"/>
        </w:numPr>
        <w:jc w:val="both"/>
        <w:rPr>
          <w:rFonts w:hint="eastAsia"/>
        </w:rPr>
      </w:pPr>
      <w:r>
        <w:rPr>
          <w:rFonts w:hint="eastAsia"/>
        </w:rPr>
        <w:t>你们在罗马书2章4、5节可以看到，“他们藐视祂丰富的恩慈、宽容、忍耐，不晓得神的恩慈是领他们悔改。竟任着他们刚硬不悔改的心，为自己积蓄忿怒”，等等。</w:t>
      </w:r>
    </w:p>
    <w:p w14:paraId="2CB538A1">
      <w:pPr>
        <w:widowControl w:val="0"/>
        <w:numPr>
          <w:ilvl w:val="0"/>
          <w:numId w:val="0"/>
        </w:numPr>
        <w:jc w:val="both"/>
        <w:rPr>
          <w:rFonts w:hint="eastAsia"/>
        </w:rPr>
      </w:pPr>
      <w:r>
        <w:rPr>
          <w:rFonts w:hint="eastAsia"/>
        </w:rPr>
        <w:t>And says grace, I was presumed on, and made a stale to and defender of their lusts, and was 'turned into wantonness,' Jude 4.</w:t>
      </w:r>
    </w:p>
    <w:p w14:paraId="6CDC26CB">
      <w:pPr>
        <w:widowControl w:val="0"/>
        <w:numPr>
          <w:ilvl w:val="0"/>
          <w:numId w:val="0"/>
        </w:numPr>
        <w:jc w:val="both"/>
        <w:rPr>
          <w:rFonts w:hint="eastAsia"/>
        </w:rPr>
      </w:pPr>
      <w:r>
        <w:rPr>
          <w:rFonts w:hint="eastAsia"/>
        </w:rPr>
        <w:t>恩典说，我被任意妄为，被当作他们私欲的借口和辩护者，并被“变为放纵”，犹大书4节。</w:t>
      </w:r>
    </w:p>
    <w:p w14:paraId="7D7FD3B2">
      <w:pPr>
        <w:widowControl w:val="0"/>
        <w:numPr>
          <w:ilvl w:val="0"/>
          <w:numId w:val="0"/>
        </w:numPr>
        <w:jc w:val="both"/>
        <w:rPr>
          <w:rFonts w:hint="eastAsia"/>
        </w:rPr>
      </w:pPr>
    </w:p>
    <w:p w14:paraId="2C01B562">
      <w:pPr>
        <w:widowControl w:val="0"/>
        <w:numPr>
          <w:ilvl w:val="0"/>
          <w:numId w:val="0"/>
        </w:numPr>
        <w:jc w:val="both"/>
        <w:rPr>
          <w:rFonts w:hint="eastAsia"/>
        </w:rPr>
      </w:pPr>
      <w:r>
        <w:rPr>
          <w:rFonts w:hint="eastAsia"/>
        </w:rPr>
        <w:t>And thus all in God is set (as it were) on fire against a sinner, and (as I may so speak) do tarn all in him into fury.</w:t>
      </w:r>
    </w:p>
    <w:p w14:paraId="3C39EA9E">
      <w:pPr>
        <w:widowControl w:val="0"/>
        <w:numPr>
          <w:ilvl w:val="0"/>
          <w:numId w:val="0"/>
        </w:numPr>
        <w:jc w:val="both"/>
        <w:rPr>
          <w:rFonts w:hint="eastAsia"/>
        </w:rPr>
      </w:pPr>
      <w:r>
        <w:rPr>
          <w:rFonts w:hint="eastAsia"/>
        </w:rPr>
        <w:t>因此，上帝里面的一切都（仿佛）被点燃，敌对一个罪人，并且（我可以这样说）把祂里面的一切都变成烈怒。</w:t>
      </w:r>
    </w:p>
    <w:p w14:paraId="20F656EE">
      <w:pPr>
        <w:widowControl w:val="0"/>
        <w:numPr>
          <w:ilvl w:val="0"/>
          <w:numId w:val="0"/>
        </w:numPr>
        <w:jc w:val="both"/>
        <w:rPr>
          <w:rFonts w:hint="eastAsia"/>
        </w:rPr>
      </w:pPr>
      <w:r>
        <w:rPr>
          <w:rFonts w:hint="eastAsia"/>
        </w:rPr>
        <w:t>And look as to God's people, all in God is assimilated into love towards them, and they live and dwell in love, and see nothing else as it were in God but love.</w:t>
      </w:r>
    </w:p>
    <w:p w14:paraId="135DF00F">
      <w:pPr>
        <w:widowControl w:val="0"/>
        <w:numPr>
          <w:ilvl w:val="0"/>
          <w:numId w:val="0"/>
        </w:numPr>
        <w:jc w:val="both"/>
        <w:rPr>
          <w:rFonts w:hint="eastAsia"/>
        </w:rPr>
      </w:pPr>
      <w:r>
        <w:rPr>
          <w:rFonts w:hint="eastAsia"/>
        </w:rPr>
        <w:t>看，对上帝的子民而言，上帝里面的一切都变成了对他们的爱，他们生活并住在爱里，仿佛在上帝里面除了爱，什么也看不见。</w:t>
      </w:r>
    </w:p>
    <w:p w14:paraId="591D70EF">
      <w:pPr>
        <w:widowControl w:val="0"/>
        <w:numPr>
          <w:ilvl w:val="0"/>
          <w:numId w:val="0"/>
        </w:numPr>
        <w:jc w:val="both"/>
        <w:rPr>
          <w:rFonts w:hint="eastAsia"/>
        </w:rPr>
      </w:pPr>
      <w:r>
        <w:rPr>
          <w:rFonts w:hint="eastAsia"/>
        </w:rPr>
        <w:t>'God is love,' says the apostle, namely, to his own, 1 John 4:16.</w:t>
      </w:r>
    </w:p>
    <w:p w14:paraId="0AD8A909">
      <w:pPr>
        <w:widowControl w:val="0"/>
        <w:numPr>
          <w:ilvl w:val="0"/>
          <w:numId w:val="0"/>
        </w:numPr>
        <w:jc w:val="both"/>
        <w:rPr>
          <w:rFonts w:hint="eastAsia"/>
        </w:rPr>
      </w:pPr>
      <w:r>
        <w:rPr>
          <w:rFonts w:hint="eastAsia"/>
        </w:rPr>
        <w:t>“神就是爱”，使徒说，即，对祂自己的，约翰一书4章16节。</w:t>
      </w:r>
    </w:p>
    <w:p w14:paraId="53F1C486">
      <w:pPr>
        <w:widowControl w:val="0"/>
        <w:numPr>
          <w:ilvl w:val="0"/>
          <w:numId w:val="0"/>
        </w:numPr>
        <w:jc w:val="both"/>
        <w:rPr>
          <w:rFonts w:hint="eastAsia"/>
        </w:rPr>
      </w:pPr>
      <w:r>
        <w:rPr>
          <w:rFonts w:hint="eastAsia"/>
        </w:rPr>
        <w:t>Nothing else appears, or rather, all that is in him appears in that hue, under that dye, with that tincture.</w:t>
      </w:r>
    </w:p>
    <w:p w14:paraId="6FC13530">
      <w:pPr>
        <w:widowControl w:val="0"/>
        <w:numPr>
          <w:ilvl w:val="0"/>
          <w:numId w:val="0"/>
        </w:numPr>
        <w:jc w:val="both"/>
        <w:rPr>
          <w:rFonts w:hint="eastAsia"/>
        </w:rPr>
      </w:pPr>
      <w:r>
        <w:rPr>
          <w:rFonts w:hint="eastAsia"/>
        </w:rPr>
        <w:t>没有别的显现，或者说，祂里面的一切都以那种色调，在那染料下，带着那色彩显现。</w:t>
      </w:r>
    </w:p>
    <w:p w14:paraId="719EF905">
      <w:pPr>
        <w:widowControl w:val="0"/>
        <w:numPr>
          <w:ilvl w:val="0"/>
          <w:numId w:val="0"/>
        </w:numPr>
        <w:jc w:val="both"/>
        <w:rPr>
          <w:rFonts w:hint="eastAsia"/>
        </w:rPr>
      </w:pPr>
      <w:r>
        <w:rPr>
          <w:rFonts w:hint="eastAsia"/>
        </w:rPr>
        <w:t>So here, on the contrary, all in God is turned into fury: læsa patientia fit furor.</w:t>
      </w:r>
    </w:p>
    <w:p w14:paraId="3445706E">
      <w:pPr>
        <w:widowControl w:val="0"/>
        <w:numPr>
          <w:ilvl w:val="0"/>
          <w:numId w:val="0"/>
        </w:numPr>
        <w:jc w:val="both"/>
        <w:rPr>
          <w:rFonts w:hint="eastAsia"/>
        </w:rPr>
      </w:pPr>
      <w:r>
        <w:rPr>
          <w:rFonts w:hint="eastAsia"/>
        </w:rPr>
        <w:t>所以此处，相反地，上帝里面的一切都变成了烈怒：被伤害的忍耐变成烈怒（læsa patientia fit furor，拉丁文）。</w:t>
      </w:r>
    </w:p>
    <w:p w14:paraId="4934E29C">
      <w:pPr>
        <w:widowControl w:val="0"/>
        <w:numPr>
          <w:ilvl w:val="0"/>
          <w:numId w:val="0"/>
        </w:numPr>
        <w:jc w:val="both"/>
        <w:rPr>
          <w:rFonts w:hint="eastAsia"/>
        </w:rPr>
      </w:pPr>
      <w:r>
        <w:rPr>
          <w:rFonts w:hint="eastAsia"/>
        </w:rPr>
        <w:t>Though he is not so of himself,—'Fury is not in me,' says he, Isa. 27,—but sin hath made him such.</w:t>
      </w:r>
    </w:p>
    <w:p w14:paraId="1C15AB0C">
      <w:pPr>
        <w:widowControl w:val="0"/>
        <w:numPr>
          <w:ilvl w:val="0"/>
          <w:numId w:val="0"/>
        </w:numPr>
        <w:jc w:val="both"/>
        <w:rPr>
          <w:rFonts w:hint="eastAsia"/>
        </w:rPr>
      </w:pPr>
      <w:r>
        <w:rPr>
          <w:rFonts w:hint="eastAsia"/>
        </w:rPr>
        <w:t>虽然祂自己并非如此——“我里面没有忿怒”，祂说，以赛亚书27章——但罪使祂如此。</w:t>
      </w:r>
    </w:p>
    <w:p w14:paraId="6A4A7BF9">
      <w:pPr>
        <w:widowControl w:val="0"/>
        <w:numPr>
          <w:ilvl w:val="0"/>
          <w:numId w:val="0"/>
        </w:numPr>
        <w:jc w:val="both"/>
        <w:rPr>
          <w:rFonts w:hint="eastAsia"/>
        </w:rPr>
      </w:pPr>
    </w:p>
    <w:p w14:paraId="1D03875F">
      <w:pPr>
        <w:widowControl w:val="0"/>
        <w:numPr>
          <w:ilvl w:val="0"/>
          <w:numId w:val="0"/>
        </w:numPr>
        <w:jc w:val="both"/>
        <w:rPr>
          <w:rFonts w:hint="eastAsia"/>
        </w:rPr>
      </w:pPr>
      <w:r>
        <w:rPr>
          <w:rFonts w:hint="eastAsia"/>
        </w:rPr>
        <w:t>A fourth head of demonstrations is taken from the instances given both of good and bad men.</w:t>
      </w:r>
    </w:p>
    <w:p w14:paraId="411C4CF9">
      <w:pPr>
        <w:widowControl w:val="0"/>
        <w:numPr>
          <w:ilvl w:val="0"/>
          <w:numId w:val="0"/>
        </w:numPr>
        <w:jc w:val="both"/>
        <w:rPr>
          <w:rFonts w:hint="eastAsia"/>
        </w:rPr>
      </w:pPr>
      <w:r>
        <w:rPr>
          <w:rFonts w:hint="eastAsia"/>
        </w:rPr>
        <w:t>第四个证明的要点，是从善人和恶人的例子中得出的。</w:t>
      </w:r>
    </w:p>
    <w:p w14:paraId="15E36BB6">
      <w:pPr>
        <w:widowControl w:val="0"/>
        <w:numPr>
          <w:ilvl w:val="0"/>
          <w:numId w:val="0"/>
        </w:numPr>
        <w:jc w:val="both"/>
        <w:rPr>
          <w:rFonts w:hint="eastAsia"/>
        </w:rPr>
      </w:pPr>
      <w:r>
        <w:rPr>
          <w:rFonts w:hint="eastAsia"/>
        </w:rPr>
        <w:t>Which instances, as I then alleged to prove the immediateness of God's inflicting it, so now I shall from thence present some inferences of the fearfulness hereof.</w:t>
      </w:r>
    </w:p>
    <w:p w14:paraId="784401D8">
      <w:pPr>
        <w:widowControl w:val="0"/>
        <w:numPr>
          <w:ilvl w:val="0"/>
          <w:numId w:val="0"/>
        </w:numPr>
        <w:jc w:val="both"/>
        <w:rPr>
          <w:rFonts w:hint="eastAsia"/>
        </w:rPr>
      </w:pPr>
      <w:r>
        <w:rPr>
          <w:rFonts w:hint="eastAsia"/>
        </w:rPr>
        <w:t>这些例子，正如我那时引用来证明上帝施行刑罚的直接性，同样，我现在也要从它们中，引申出其可怕性的一些推论。</w:t>
      </w:r>
    </w:p>
    <w:p w14:paraId="595A8231">
      <w:pPr>
        <w:widowControl w:val="0"/>
        <w:numPr>
          <w:ilvl w:val="0"/>
          <w:numId w:val="0"/>
        </w:numPr>
        <w:jc w:val="both"/>
        <w:rPr>
          <w:rFonts w:hint="eastAsia"/>
        </w:rPr>
      </w:pPr>
      <w:r>
        <w:rPr>
          <w:rFonts w:hint="eastAsia"/>
        </w:rPr>
        <w:t>Do but sit down a little with Job and Heman, who were the instances of good men; or go to that roll which the Scriptures have recorded of Cain, and Judas, and others, or which ecclesiastical stories or present examples of our age have afforded, of men in horror; weigh and perpend their cries and roarings, and consider what a sad spectacle such instances afford.</w:t>
      </w:r>
    </w:p>
    <w:p w14:paraId="63CB898F">
      <w:pPr>
        <w:widowControl w:val="0"/>
        <w:numPr>
          <w:ilvl w:val="0"/>
          <w:numId w:val="0"/>
        </w:numPr>
        <w:jc w:val="both"/>
        <w:rPr>
          <w:rFonts w:hint="eastAsia"/>
        </w:rPr>
      </w:pPr>
      <w:r>
        <w:rPr>
          <w:rFonts w:hint="eastAsia"/>
        </w:rPr>
        <w:t>请与约伯和希幔稍坐片刻，他们是善人的例子；或去看圣经所记载的该隐、犹大等人的名录，或教会史或我们这时代的现实例子所提供的，处于恐惧中的人的例子；衡量并深思他们的哭喊和咆哮，并思想这些例子提供了何等悲惨的景象。</w:t>
      </w:r>
    </w:p>
    <w:p w14:paraId="3DEA8D8B">
      <w:pPr>
        <w:widowControl w:val="0"/>
        <w:numPr>
          <w:ilvl w:val="0"/>
          <w:numId w:val="0"/>
        </w:numPr>
        <w:jc w:val="both"/>
        <w:rPr>
          <w:rFonts w:hint="eastAsia"/>
        </w:rPr>
      </w:pPr>
    </w:p>
    <w:p w14:paraId="08CB13EF">
      <w:pPr>
        <w:widowControl w:val="0"/>
        <w:numPr>
          <w:ilvl w:val="0"/>
          <w:numId w:val="0"/>
        </w:numPr>
        <w:jc w:val="both"/>
        <w:rPr>
          <w:rFonts w:hint="eastAsia"/>
        </w:rPr>
      </w:pPr>
      <w:r>
        <w:rPr>
          <w:rFonts w:hint="eastAsia"/>
        </w:rPr>
        <w:t>1. Of good men. Heman I insisted in before, and acquainted you with his complaints, as sad as man can utter.</w:t>
      </w:r>
    </w:p>
    <w:p w14:paraId="74CB3D92">
      <w:pPr>
        <w:widowControl w:val="0"/>
        <w:numPr>
          <w:ilvl w:val="0"/>
          <w:numId w:val="0"/>
        </w:numPr>
        <w:jc w:val="both"/>
        <w:rPr>
          <w:rFonts w:hint="eastAsia"/>
        </w:rPr>
      </w:pPr>
      <w:r>
        <w:rPr>
          <w:rFonts w:hint="eastAsia"/>
        </w:rPr>
        <w:t>1. 善人。我先前坚持了希幔，并让你们熟悉了他的哀诉，是人所能发出的最悲伤的。</w:t>
      </w:r>
    </w:p>
    <w:p w14:paraId="732973AA">
      <w:pPr>
        <w:widowControl w:val="0"/>
        <w:numPr>
          <w:ilvl w:val="0"/>
          <w:numId w:val="0"/>
        </w:numPr>
        <w:jc w:val="both"/>
        <w:rPr>
          <w:rFonts w:hint="eastAsia"/>
        </w:rPr>
      </w:pPr>
      <w:r>
        <w:rPr>
          <w:rFonts w:hint="eastAsia"/>
        </w:rPr>
        <w:t>I reserved that of Job specially for this place, as I then professed all the while that he had but afflictions common to men; and although he was every way surrounded with them, as being visited with a loathsome disease, his body filled with dolours and pains, his children lost, servants destroyed by fire from heaven, his estate quite gone unto an extremity of poverty, his wife abhorring his breath, land tempting him to blasphemy, all this while the text tells us, chap. 2:10, that 'in all this did not Job sin with his lips,' but was quiet and patient, as the Holy Ghost in the New Testament takes notice of him: James 5, 'Yon have heard of the patience of Job.'</w:t>
      </w:r>
    </w:p>
    <w:p w14:paraId="68AA53DA">
      <w:pPr>
        <w:widowControl w:val="0"/>
        <w:numPr>
          <w:ilvl w:val="0"/>
          <w:numId w:val="0"/>
        </w:numPr>
        <w:jc w:val="both"/>
        <w:rPr>
          <w:rFonts w:hint="eastAsia"/>
        </w:rPr>
      </w:pPr>
      <w:r>
        <w:rPr>
          <w:rFonts w:hint="eastAsia"/>
        </w:rPr>
        <w:t>我把约伯的例子特别保留到这里，如我那时所宣称的，他一直以来只受了人所共有的苦难；虽然他四面受敌，如染上可憎的疾病，身体充满了痛苦和疼痛，儿女丧亡，仆人被天火毁灭，产业尽失，直到极度贫穷，妻子厌恶他的气息，并引诱他亵渎上帝，这一切时候，经文告诉我们，第2章10节，“在这一切的事上，约伯并不以口犯罪”，而是安静忍耐，如新约中圣灵论到他所记的：雅各书5章，“你们听见过约伯的忍耐。”</w:t>
      </w:r>
    </w:p>
    <w:p w14:paraId="734AFC3F">
      <w:pPr>
        <w:widowControl w:val="0"/>
        <w:numPr>
          <w:ilvl w:val="0"/>
          <w:numId w:val="0"/>
        </w:numPr>
        <w:jc w:val="both"/>
        <w:rPr>
          <w:rFonts w:hint="eastAsia"/>
        </w:rPr>
      </w:pPr>
      <w:r>
        <w:rPr>
          <w:rFonts w:hint="eastAsia"/>
        </w:rPr>
        <w:t>Well, but God himself in the end came in upon him with his immediate wrath.</w:t>
      </w:r>
    </w:p>
    <w:p w14:paraId="0FC14954">
      <w:pPr>
        <w:widowControl w:val="0"/>
        <w:numPr>
          <w:ilvl w:val="0"/>
          <w:numId w:val="0"/>
        </w:numPr>
        <w:jc w:val="both"/>
        <w:rPr>
          <w:rFonts w:hint="eastAsia"/>
        </w:rPr>
      </w:pPr>
      <w:r>
        <w:rPr>
          <w:rFonts w:hint="eastAsia"/>
        </w:rPr>
        <w:t>好吧，但上帝自己最终以祂直接的忿怒临到他。</w:t>
      </w:r>
    </w:p>
    <w:p w14:paraId="576372FD">
      <w:pPr>
        <w:widowControl w:val="0"/>
        <w:numPr>
          <w:ilvl w:val="0"/>
          <w:numId w:val="0"/>
        </w:numPr>
        <w:jc w:val="both"/>
        <w:rPr>
          <w:rFonts w:hint="eastAsia"/>
        </w:rPr>
      </w:pPr>
      <w:r>
        <w:rPr>
          <w:rFonts w:hint="eastAsia"/>
        </w:rPr>
        <w:t>And now will you hear of his impatience too? He was not pricked to the quick till now.</w:t>
      </w:r>
    </w:p>
    <w:p w14:paraId="349C7677">
      <w:pPr>
        <w:widowControl w:val="0"/>
        <w:numPr>
          <w:ilvl w:val="0"/>
          <w:numId w:val="0"/>
        </w:numPr>
        <w:jc w:val="both"/>
        <w:rPr>
          <w:rFonts w:hint="eastAsia"/>
        </w:rPr>
      </w:pPr>
      <w:r>
        <w:rPr>
          <w:rFonts w:hint="eastAsia"/>
        </w:rPr>
        <w:t>现在，你们也要听听他的不耐烦吗？直到现在，他才被刺到痛处。</w:t>
      </w:r>
    </w:p>
    <w:p w14:paraId="148905C6">
      <w:pPr>
        <w:widowControl w:val="0"/>
        <w:numPr>
          <w:ilvl w:val="0"/>
          <w:numId w:val="0"/>
        </w:numPr>
        <w:jc w:val="both"/>
        <w:rPr>
          <w:rFonts w:hint="eastAsia"/>
        </w:rPr>
      </w:pPr>
      <w:r>
        <w:rPr>
          <w:rFonts w:hint="eastAsia"/>
        </w:rPr>
        <w:t>But then he begins to curse the day of his birth, chap. 3:1–3, and at that rate talks all along that chapter.</w:t>
      </w:r>
    </w:p>
    <w:p w14:paraId="4EB91821">
      <w:pPr>
        <w:widowControl w:val="0"/>
        <w:numPr>
          <w:ilvl w:val="0"/>
          <w:numId w:val="0"/>
        </w:numPr>
        <w:jc w:val="both"/>
        <w:rPr>
          <w:rFonts w:hint="eastAsia"/>
        </w:rPr>
      </w:pPr>
      <w:r>
        <w:rPr>
          <w:rFonts w:hint="eastAsia"/>
        </w:rPr>
        <w:t>然后他开始咒诅他出生的日子，第3章1-3节，并以那种口吻贯穿整章。</w:t>
      </w:r>
    </w:p>
    <w:p w14:paraId="6A650009">
      <w:pPr>
        <w:widowControl w:val="0"/>
        <w:numPr>
          <w:ilvl w:val="0"/>
          <w:numId w:val="0"/>
        </w:numPr>
        <w:jc w:val="both"/>
        <w:rPr>
          <w:rFonts w:hint="eastAsia"/>
        </w:rPr>
      </w:pPr>
      <w:r>
        <w:rPr>
          <w:rFonts w:hint="eastAsia"/>
        </w:rPr>
        <w:t>For brevity, let us only consult his lamentations, in chap. 6 vers. 2–4, 'Oh that my grief were thoroughly weighed, and my calamity laid in the balances together, for now it would be heavier than the sand, therefore my words are swallowed up.'</w:t>
      </w:r>
    </w:p>
    <w:p w14:paraId="4C4D45C2">
      <w:pPr>
        <w:widowControl w:val="0"/>
        <w:numPr>
          <w:ilvl w:val="0"/>
          <w:numId w:val="0"/>
        </w:numPr>
        <w:jc w:val="both"/>
        <w:rPr>
          <w:rFonts w:hint="eastAsia"/>
        </w:rPr>
      </w:pPr>
      <w:r>
        <w:rPr>
          <w:rFonts w:hint="eastAsia"/>
        </w:rPr>
        <w:t>为了简便，我们只查阅他在第6章2-4节的哀歌，“惟愿我的烦恼被称一称，我的灾殃放在天平里；现今都比海沙更重，所以我的言语急躁。”</w:t>
      </w:r>
    </w:p>
    <w:p w14:paraId="1CDEFDE5">
      <w:pPr>
        <w:widowControl w:val="0"/>
        <w:numPr>
          <w:ilvl w:val="0"/>
          <w:numId w:val="0"/>
        </w:numPr>
        <w:jc w:val="both"/>
        <w:rPr>
          <w:rFonts w:hint="eastAsia"/>
        </w:rPr>
      </w:pPr>
      <w:r>
        <w:rPr>
          <w:rFonts w:hint="eastAsia"/>
        </w:rPr>
        <w:t>The rest that follows, I shall add by and by.</w:t>
      </w:r>
    </w:p>
    <w:p w14:paraId="6EADB182">
      <w:pPr>
        <w:widowControl w:val="0"/>
        <w:numPr>
          <w:ilvl w:val="0"/>
          <w:numId w:val="0"/>
        </w:numPr>
        <w:jc w:val="both"/>
        <w:rPr>
          <w:rFonts w:hint="eastAsia"/>
        </w:rPr>
      </w:pPr>
      <w:r>
        <w:rPr>
          <w:rFonts w:hint="eastAsia"/>
        </w:rPr>
        <w:t>接下来的其余部分，我稍后会补充。</w:t>
      </w:r>
    </w:p>
    <w:p w14:paraId="303341B3">
      <w:pPr>
        <w:widowControl w:val="0"/>
        <w:numPr>
          <w:ilvl w:val="0"/>
          <w:numId w:val="0"/>
        </w:numPr>
        <w:jc w:val="both"/>
        <w:rPr>
          <w:rFonts w:hint="eastAsia"/>
        </w:rPr>
      </w:pPr>
      <w:r>
        <w:rPr>
          <w:rFonts w:hint="eastAsia"/>
        </w:rPr>
        <w:t>What was it caused this sudden outcry and alteration in Job's spirit, from that still and sedate frame we left him in before?</w:t>
      </w:r>
    </w:p>
    <w:p w14:paraId="2D0BCED0">
      <w:pPr>
        <w:widowControl w:val="0"/>
        <w:numPr>
          <w:ilvl w:val="0"/>
          <w:numId w:val="0"/>
        </w:numPr>
        <w:jc w:val="both"/>
        <w:rPr>
          <w:rFonts w:hint="eastAsia"/>
        </w:rPr>
      </w:pPr>
      <w:r>
        <w:rPr>
          <w:rFonts w:hint="eastAsia"/>
        </w:rPr>
        <w:t>是什么造成了约伯灵里这种突然的呼喊和改变，从我们先前留下他那安静、沉着的框架中？</w:t>
      </w:r>
    </w:p>
    <w:p w14:paraId="4717CC1B">
      <w:pPr>
        <w:widowControl w:val="0"/>
        <w:numPr>
          <w:ilvl w:val="0"/>
          <w:numId w:val="0"/>
        </w:numPr>
        <w:jc w:val="both"/>
        <w:rPr>
          <w:rFonts w:hint="eastAsia"/>
        </w:rPr>
      </w:pPr>
      <w:r>
        <w:rPr>
          <w:rFonts w:hint="eastAsia"/>
        </w:rPr>
        <w:t>What was it? The thoughts of his lost estate, children, wife's unkindness, or the pains of his bones and body, &amp;c., or his downfall from a petty kingdom?</w:t>
      </w:r>
    </w:p>
    <w:p w14:paraId="763D8FB4">
      <w:pPr>
        <w:widowControl w:val="0"/>
        <w:numPr>
          <w:ilvl w:val="0"/>
          <w:numId w:val="0"/>
        </w:numPr>
        <w:jc w:val="both"/>
        <w:rPr>
          <w:rFonts w:hint="eastAsia"/>
        </w:rPr>
      </w:pPr>
      <w:r>
        <w:rPr>
          <w:rFonts w:hint="eastAsia"/>
        </w:rPr>
        <w:t>是什么？是他失去的产业、儿女、妻子的无情，或他骨头和身体的疼痛等等，或他从一个小王国坠落的思想吗？</w:t>
      </w:r>
    </w:p>
    <w:p w14:paraId="5E6F7E44">
      <w:pPr>
        <w:widowControl w:val="0"/>
        <w:numPr>
          <w:ilvl w:val="0"/>
          <w:numId w:val="0"/>
        </w:numPr>
        <w:jc w:val="both"/>
        <w:rPr>
          <w:rFonts w:hint="eastAsia"/>
        </w:rPr>
      </w:pPr>
      <w:r>
        <w:rPr>
          <w:rFonts w:hint="eastAsia"/>
        </w:rPr>
        <w:t>Did these begin now at length so sadly to return upon him, so as in the end his spirit should begin to take them in, and lay them at length to heart, which at first he in an holy gallantry had made so light of?</w:t>
      </w:r>
    </w:p>
    <w:p w14:paraId="1A51C9AF">
      <w:pPr>
        <w:widowControl w:val="0"/>
        <w:numPr>
          <w:ilvl w:val="0"/>
          <w:numId w:val="0"/>
        </w:numPr>
        <w:jc w:val="both"/>
        <w:rPr>
          <w:rFonts w:hint="eastAsia"/>
        </w:rPr>
      </w:pPr>
      <w:r>
        <w:rPr>
          <w:rFonts w:hint="eastAsia"/>
        </w:rPr>
        <w:t>这些事现在终于如此悲伤地临到他身上，以致他的灵终于开始领会它们，并最终把它们放在心上，而他起初曾以一种圣洁的豪迈，把它们看得如此之轻吗？</w:t>
      </w:r>
    </w:p>
    <w:p w14:paraId="4878A03A">
      <w:pPr>
        <w:widowControl w:val="0"/>
        <w:numPr>
          <w:ilvl w:val="0"/>
          <w:numId w:val="0"/>
        </w:numPr>
        <w:jc w:val="both"/>
        <w:rPr>
          <w:rFonts w:hint="eastAsia"/>
        </w:rPr>
      </w:pPr>
      <w:r>
        <w:rPr>
          <w:rFonts w:hint="eastAsia"/>
        </w:rPr>
        <w:t>Oh no; he had fully concocted and digested all that had been occasioned from all or any of these, and had quieted himself with one or two good cordials, namely, that 'the Lord hath given, and the Lord hath taken, and blessed be the name of the Lord,' chap. 1:21; and again, 'Shall we receive good from the hand of the Lord, and not evil?'</w:t>
      </w:r>
    </w:p>
    <w:p w14:paraId="4EDC28DA">
      <w:pPr>
        <w:widowControl w:val="0"/>
        <w:numPr>
          <w:ilvl w:val="0"/>
          <w:numId w:val="0"/>
        </w:numPr>
        <w:jc w:val="both"/>
        <w:rPr>
          <w:rFonts w:hint="eastAsia"/>
        </w:rPr>
      </w:pPr>
      <w:r>
        <w:rPr>
          <w:rFonts w:hint="eastAsia"/>
        </w:rPr>
        <w:t>哦，不；他已经完全消化并吸收了由这些任何一个或所有一个所引起的一切，并用一两剂良药安慰了自己，即，“赏赐的是耶和华，收取的也是耶和华。耶和华的名是应当称颂的”，第1章21节；又，“我们从神手里得福，不也受祸吗？”</w:t>
      </w:r>
    </w:p>
    <w:p w14:paraId="5C39E744">
      <w:pPr>
        <w:widowControl w:val="0"/>
        <w:numPr>
          <w:ilvl w:val="0"/>
          <w:numId w:val="0"/>
        </w:numPr>
        <w:jc w:val="both"/>
        <w:rPr>
          <w:rFonts w:hint="eastAsia"/>
        </w:rPr>
      </w:pPr>
      <w:r>
        <w:rPr>
          <w:rFonts w:hint="eastAsia"/>
        </w:rPr>
        <w:t>chap. 2:10, which had carried away all that sorrow might have been stirring in him from these.</w:t>
      </w:r>
    </w:p>
    <w:p w14:paraId="058DA088">
      <w:pPr>
        <w:widowControl w:val="0"/>
        <w:numPr>
          <w:ilvl w:val="0"/>
          <w:numId w:val="0"/>
        </w:numPr>
        <w:jc w:val="both"/>
        <w:rPr>
          <w:rFonts w:hint="eastAsia"/>
        </w:rPr>
      </w:pPr>
      <w:r>
        <w:rPr>
          <w:rFonts w:hint="eastAsia"/>
        </w:rPr>
        <w:t>第2章10节，这已带走了所有可能因这些而在他里面激起的悲伤。</w:t>
      </w:r>
    </w:p>
    <w:p w14:paraId="76E1647F">
      <w:pPr>
        <w:widowControl w:val="0"/>
        <w:numPr>
          <w:ilvl w:val="0"/>
          <w:numId w:val="0"/>
        </w:numPr>
        <w:jc w:val="both"/>
        <w:rPr>
          <w:rFonts w:hint="eastAsia"/>
        </w:rPr>
      </w:pPr>
      <w:r>
        <w:rPr>
          <w:rFonts w:hint="eastAsia"/>
        </w:rPr>
        <w:t>What might be the matter then that was the cause of these so high disturbances?</w:t>
      </w:r>
    </w:p>
    <w:p w14:paraId="275EDB29">
      <w:pPr>
        <w:widowControl w:val="0"/>
        <w:numPr>
          <w:ilvl w:val="0"/>
          <w:numId w:val="0"/>
        </w:numPr>
        <w:jc w:val="both"/>
        <w:rPr>
          <w:rFonts w:hint="eastAsia"/>
        </w:rPr>
      </w:pPr>
      <w:r>
        <w:rPr>
          <w:rFonts w:hint="eastAsia"/>
        </w:rPr>
        <w:t>那么，造成这些如此大的搅扰的原因，究竟是什么呢？</w:t>
      </w:r>
    </w:p>
    <w:p w14:paraId="06E367FE">
      <w:pPr>
        <w:widowControl w:val="0"/>
        <w:numPr>
          <w:ilvl w:val="0"/>
          <w:numId w:val="0"/>
        </w:numPr>
        <w:jc w:val="both"/>
        <w:rPr>
          <w:rFonts w:hint="eastAsia"/>
        </w:rPr>
      </w:pPr>
      <w:r>
        <w:rPr>
          <w:rFonts w:hint="eastAsia"/>
        </w:rPr>
        <w:t>The next words, ver. 4, do inform as, 'For the arrows of the Almighty are within me, the poison whereof drinks up my spirits; the terrors of God do set themselves in array against me.'</w:t>
      </w:r>
    </w:p>
    <w:p w14:paraId="354FD59D">
      <w:pPr>
        <w:widowControl w:val="0"/>
        <w:numPr>
          <w:ilvl w:val="0"/>
          <w:numId w:val="0"/>
        </w:numPr>
        <w:jc w:val="both"/>
        <w:rPr>
          <w:rFonts w:hint="eastAsia"/>
        </w:rPr>
      </w:pPr>
      <w:r>
        <w:rPr>
          <w:rFonts w:hint="eastAsia"/>
        </w:rPr>
        <w:t>接下来的话，第4节，告诉我们：“因全能者的箭射入我身，其毒，我的灵喝尽了；神的惊吓摆阵攻击我。”</w:t>
      </w:r>
    </w:p>
    <w:p w14:paraId="0DD3DBDD">
      <w:pPr>
        <w:widowControl w:val="0"/>
        <w:numPr>
          <w:ilvl w:val="0"/>
          <w:numId w:val="0"/>
        </w:numPr>
        <w:jc w:val="both"/>
        <w:rPr>
          <w:rFonts w:hint="eastAsia"/>
        </w:rPr>
      </w:pPr>
      <w:r>
        <w:rPr>
          <w:rFonts w:hint="eastAsia"/>
        </w:rPr>
        <w:t>Let us go on duly to weigh and consider these passages of his.</w:t>
      </w:r>
    </w:p>
    <w:p w14:paraId="599167EC">
      <w:pPr>
        <w:widowControl w:val="0"/>
        <w:numPr>
          <w:ilvl w:val="0"/>
          <w:numId w:val="0"/>
        </w:numPr>
        <w:jc w:val="both"/>
        <w:rPr>
          <w:rFonts w:hint="eastAsia"/>
        </w:rPr>
      </w:pPr>
      <w:r>
        <w:rPr>
          <w:rFonts w:hint="eastAsia"/>
        </w:rPr>
        <w:t>让我们继续适当地衡量并思想他的这些话。</w:t>
      </w:r>
    </w:p>
    <w:p w14:paraId="7366137C">
      <w:pPr>
        <w:widowControl w:val="0"/>
        <w:numPr>
          <w:ilvl w:val="0"/>
          <w:numId w:val="0"/>
        </w:numPr>
        <w:jc w:val="both"/>
        <w:rPr>
          <w:rFonts w:hint="eastAsia"/>
        </w:rPr>
      </w:pPr>
    </w:p>
    <w:p w14:paraId="42001C14">
      <w:pPr>
        <w:widowControl w:val="0"/>
        <w:numPr>
          <w:ilvl w:val="0"/>
          <w:numId w:val="0"/>
        </w:numPr>
        <w:jc w:val="both"/>
        <w:rPr>
          <w:rFonts w:hint="eastAsia"/>
        </w:rPr>
      </w:pPr>
      <w:r>
        <w:rPr>
          <w:rFonts w:hint="eastAsia"/>
        </w:rPr>
        <w:t>Heman, in his horrors, had complained, Ps. 88:7, that 'God's wrath lay hard or heavy on him,' and says no more of it.</w:t>
      </w:r>
    </w:p>
    <w:p w14:paraId="33D46962">
      <w:pPr>
        <w:widowControl w:val="0"/>
        <w:numPr>
          <w:ilvl w:val="0"/>
          <w:numId w:val="0"/>
        </w:numPr>
        <w:jc w:val="both"/>
        <w:rPr>
          <w:rFonts w:hint="eastAsia"/>
        </w:rPr>
      </w:pPr>
      <w:r>
        <w:rPr>
          <w:rFonts w:hint="eastAsia"/>
        </w:rPr>
        <w:t>希幔，在他的恐惧中，曾抱怨说，诗篇88篇7节，上帝的忿怒“重压”在他身上，然后就不再多说。</w:t>
      </w:r>
    </w:p>
    <w:p w14:paraId="42D6ABD1">
      <w:pPr>
        <w:widowControl w:val="0"/>
        <w:numPr>
          <w:ilvl w:val="0"/>
          <w:numId w:val="0"/>
        </w:numPr>
        <w:jc w:val="both"/>
        <w:rPr>
          <w:rFonts w:hint="eastAsia"/>
        </w:rPr>
      </w:pPr>
      <w:r>
        <w:rPr>
          <w:rFonts w:hint="eastAsia"/>
        </w:rPr>
        <w:t>But Job here, in like manner feeling the like weight thereof, goes about to express how heavy and how great the burden was of his grief, that was caused thereby.</w:t>
      </w:r>
    </w:p>
    <w:p w14:paraId="1DA5F3F2">
      <w:pPr>
        <w:widowControl w:val="0"/>
        <w:numPr>
          <w:ilvl w:val="0"/>
          <w:numId w:val="0"/>
        </w:numPr>
        <w:jc w:val="both"/>
        <w:rPr>
          <w:rFonts w:hint="eastAsia"/>
        </w:rPr>
      </w:pPr>
      <w:r>
        <w:rPr>
          <w:rFonts w:hint="eastAsia"/>
        </w:rPr>
        <w:t>但约伯在此处，同样地感受着同样的重压，就着手表达他因此而生的悲伤的担子是何等沉重和巨大。</w:t>
      </w:r>
    </w:p>
    <w:p w14:paraId="733B8A8C">
      <w:pPr>
        <w:widowControl w:val="0"/>
        <w:numPr>
          <w:ilvl w:val="0"/>
          <w:numId w:val="0"/>
        </w:numPr>
        <w:jc w:val="both"/>
        <w:rPr>
          <w:rFonts w:hint="eastAsia"/>
        </w:rPr>
      </w:pPr>
      <w:r>
        <w:rPr>
          <w:rFonts w:hint="eastAsia"/>
        </w:rPr>
        <w:t>And he calls for a mighty scale to weigh it in, such a scale as might be large enough to contain all the sands of the sea.</w:t>
      </w:r>
    </w:p>
    <w:p w14:paraId="5257DA69">
      <w:pPr>
        <w:widowControl w:val="0"/>
        <w:numPr>
          <w:ilvl w:val="0"/>
          <w:numId w:val="0"/>
        </w:numPr>
        <w:jc w:val="both"/>
        <w:rPr>
          <w:rFonts w:hint="eastAsia"/>
        </w:rPr>
      </w:pPr>
      <w:r>
        <w:rPr>
          <w:rFonts w:hint="eastAsia"/>
        </w:rPr>
        <w:t>他呼求一个巨大的天平来称它，一个大得足以容纳所有海沙的天平。</w:t>
      </w:r>
    </w:p>
    <w:p w14:paraId="307395C1">
      <w:pPr>
        <w:widowControl w:val="0"/>
        <w:numPr>
          <w:ilvl w:val="0"/>
          <w:numId w:val="0"/>
        </w:numPr>
        <w:jc w:val="both"/>
        <w:rPr>
          <w:rFonts w:hint="eastAsia"/>
        </w:rPr>
      </w:pPr>
      <w:r>
        <w:rPr>
          <w:rFonts w:hint="eastAsia"/>
        </w:rPr>
        <w:t>'Oh that my grief were thoroughly weighed, and my calamities laid in the balance together; for now it would be heavier than the sand of the sea.'</w:t>
      </w:r>
    </w:p>
    <w:p w14:paraId="4EFE0BDE">
      <w:pPr>
        <w:widowControl w:val="0"/>
        <w:numPr>
          <w:ilvl w:val="0"/>
          <w:numId w:val="0"/>
        </w:numPr>
        <w:jc w:val="both"/>
        <w:rPr>
          <w:rFonts w:hint="eastAsia"/>
        </w:rPr>
      </w:pPr>
      <w:r>
        <w:rPr>
          <w:rFonts w:hint="eastAsia"/>
        </w:rPr>
        <w:t>“惟愿我的烦恼被称一称，我的灾殃都放在天平里；现今都比海沙更重。”</w:t>
      </w:r>
    </w:p>
    <w:p w14:paraId="52DB521E">
      <w:pPr>
        <w:widowControl w:val="0"/>
        <w:numPr>
          <w:ilvl w:val="0"/>
          <w:numId w:val="0"/>
        </w:numPr>
        <w:jc w:val="both"/>
        <w:rPr>
          <w:rFonts w:hint="eastAsia"/>
        </w:rPr>
      </w:pPr>
      <w:r>
        <w:rPr>
          <w:rFonts w:hint="eastAsia"/>
        </w:rPr>
        <w:t>His meaning is, that to have his grief and calamity put in one of the scales, and the sand of the sea in the other, his calamity would be infinitely heavier.</w:t>
      </w:r>
    </w:p>
    <w:p w14:paraId="6A090C81">
      <w:pPr>
        <w:widowControl w:val="0"/>
        <w:numPr>
          <w:ilvl w:val="0"/>
          <w:numId w:val="0"/>
        </w:numPr>
        <w:jc w:val="both"/>
        <w:rPr>
          <w:rFonts w:hint="eastAsia"/>
        </w:rPr>
      </w:pPr>
      <w:r>
        <w:rPr>
          <w:rFonts w:hint="eastAsia"/>
        </w:rPr>
        <w:t>他的意思是，把他的悲伤和灾殃放在天平的一端，海沙放在另一端，他的灾殃将无限地更重。</w:t>
      </w:r>
    </w:p>
    <w:p w14:paraId="69B6F566">
      <w:pPr>
        <w:widowControl w:val="0"/>
        <w:numPr>
          <w:ilvl w:val="0"/>
          <w:numId w:val="0"/>
        </w:numPr>
        <w:jc w:val="both"/>
        <w:rPr>
          <w:rFonts w:hint="eastAsia"/>
        </w:rPr>
      </w:pPr>
      <w:r>
        <w:rPr>
          <w:rFonts w:hint="eastAsia"/>
        </w:rPr>
        <w:t>His invention was heightened by what he really felt; the greatness of it made him eloquent; for as love, so deep sense of misery useth so to do.</w:t>
      </w:r>
    </w:p>
    <w:p w14:paraId="3196974B">
      <w:pPr>
        <w:widowControl w:val="0"/>
        <w:numPr>
          <w:ilvl w:val="0"/>
          <w:numId w:val="0"/>
        </w:numPr>
        <w:jc w:val="both"/>
        <w:rPr>
          <w:rFonts w:hint="eastAsia"/>
        </w:rPr>
      </w:pPr>
      <w:r>
        <w:rPr>
          <w:rFonts w:hint="eastAsia"/>
        </w:rPr>
        <w:t>他的发明力被他真实感受到的所加强；其巨大使他雄辩；因为如同爱，深切的苦难感也常如此行。</w:t>
      </w:r>
    </w:p>
    <w:p w14:paraId="41A4B6D4">
      <w:pPr>
        <w:widowControl w:val="0"/>
        <w:numPr>
          <w:ilvl w:val="0"/>
          <w:numId w:val="0"/>
        </w:numPr>
        <w:jc w:val="both"/>
        <w:rPr>
          <w:rFonts w:hint="eastAsia"/>
        </w:rPr>
      </w:pPr>
      <w:r>
        <w:rPr>
          <w:rFonts w:hint="eastAsia"/>
        </w:rPr>
        <w:t>And he pitchech, as you see, upon the weightiness of sand, to express it by, which is of all things the weightiest, as Solomon tells us: Prov. 27:3, 'A stone is heavy, and the sand is weighty.'</w:t>
      </w:r>
    </w:p>
    <w:p w14:paraId="4668B925">
      <w:pPr>
        <w:widowControl w:val="0"/>
        <w:numPr>
          <w:ilvl w:val="0"/>
          <w:numId w:val="0"/>
        </w:numPr>
        <w:jc w:val="both"/>
        <w:rPr>
          <w:rFonts w:hint="eastAsia"/>
        </w:rPr>
      </w:pPr>
      <w:r>
        <w:rPr>
          <w:rFonts w:hint="eastAsia"/>
        </w:rPr>
        <w:t>你们看，他以沙的重量来表达它，那是万物中最重的，如所罗门告诉我们的：箴言27章3节，“石头重，沙土沉。”</w:t>
      </w:r>
    </w:p>
    <w:p w14:paraId="5E3BEA63">
      <w:pPr>
        <w:widowControl w:val="0"/>
        <w:numPr>
          <w:ilvl w:val="0"/>
          <w:numId w:val="0"/>
        </w:numPr>
        <w:jc w:val="both"/>
        <w:rPr>
          <w:rFonts w:hint="eastAsia"/>
        </w:rPr>
      </w:pPr>
      <w:r>
        <w:rPr>
          <w:rFonts w:hint="eastAsia"/>
        </w:rPr>
        <w:t>Yea, and 'the sand of the sea;' which, take both those sands within the sea at the bottom of it, and those also scattered without on the shore, they do make an immense balk and body condensated, if they were gathered together into one heap (as the waters were into one place when God made the sea).</w:t>
      </w:r>
    </w:p>
    <w:p w14:paraId="21B693DB">
      <w:pPr>
        <w:widowControl w:val="0"/>
        <w:numPr>
          <w:ilvl w:val="0"/>
          <w:numId w:val="0"/>
        </w:numPr>
        <w:jc w:val="both"/>
        <w:rPr>
          <w:rFonts w:hint="eastAsia"/>
        </w:rPr>
      </w:pPr>
      <w:r>
        <w:rPr>
          <w:rFonts w:hint="eastAsia"/>
        </w:rPr>
        <w:t>是的，“海沙”；取海中底部的那些沙，以及岸上散布的那些沙，如果它们被聚集在一堆里（如同上帝造海时，水被聚集在一处），它们就构成一个巨大的、凝结的体积和物体。</w:t>
      </w:r>
    </w:p>
    <w:p w14:paraId="06A5F8C4">
      <w:pPr>
        <w:widowControl w:val="0"/>
        <w:numPr>
          <w:ilvl w:val="0"/>
          <w:numId w:val="0"/>
        </w:numPr>
        <w:jc w:val="both"/>
        <w:rPr>
          <w:rFonts w:hint="eastAsia"/>
        </w:rPr>
      </w:pPr>
      <w:r>
        <w:rPr>
          <w:rFonts w:hint="eastAsia"/>
        </w:rPr>
        <w:t>Job had a most sublime fancy, as the high strains of that whole book shew; and this is in view a comparison vast and great enough (one would think) as could be used.</w:t>
      </w:r>
    </w:p>
    <w:p w14:paraId="692DFAFC">
      <w:pPr>
        <w:widowControl w:val="0"/>
        <w:numPr>
          <w:ilvl w:val="0"/>
          <w:numId w:val="0"/>
        </w:numPr>
        <w:jc w:val="both"/>
        <w:rPr>
          <w:rFonts w:hint="eastAsia"/>
        </w:rPr>
      </w:pPr>
      <w:r>
        <w:rPr>
          <w:rFonts w:hint="eastAsia"/>
        </w:rPr>
        <w:t>约伯有一个最崇高的想象力，正如那整本书的高调所示；这是一个，人们会认为，所能用的，一个巨大且宏伟的比较。</w:t>
      </w:r>
    </w:p>
    <w:p w14:paraId="3446695C">
      <w:pPr>
        <w:widowControl w:val="0"/>
        <w:numPr>
          <w:ilvl w:val="0"/>
          <w:numId w:val="0"/>
        </w:numPr>
        <w:jc w:val="both"/>
        <w:rPr>
          <w:rFonts w:hint="eastAsia"/>
        </w:rPr>
      </w:pPr>
      <w:r>
        <w:rPr>
          <w:rFonts w:hint="eastAsia"/>
        </w:rPr>
        <w:t>But yet further, observe how he breaks off that attempt of his to express it by this or by any such comparisons, though in appearance never so hyperbolical.</w:t>
      </w:r>
    </w:p>
    <w:p w14:paraId="523FE47F">
      <w:pPr>
        <w:widowControl w:val="0"/>
        <w:numPr>
          <w:ilvl w:val="0"/>
          <w:numId w:val="0"/>
        </w:numPr>
        <w:jc w:val="both"/>
        <w:rPr>
          <w:rFonts w:hint="eastAsia"/>
        </w:rPr>
      </w:pPr>
      <w:r>
        <w:rPr>
          <w:rFonts w:hint="eastAsia"/>
        </w:rPr>
        <w:t>但更进一步，请注意他如何中断了他用这个或任何类似的比喻来表达它的尝试，尽管这些比喻在表面上是多么夸张。</w:t>
      </w:r>
    </w:p>
    <w:p w14:paraId="7A3D80EF">
      <w:pPr>
        <w:widowControl w:val="0"/>
        <w:numPr>
          <w:ilvl w:val="0"/>
          <w:numId w:val="0"/>
        </w:numPr>
        <w:jc w:val="both"/>
        <w:rPr>
          <w:rFonts w:hint="eastAsia"/>
        </w:rPr>
      </w:pPr>
      <w:r>
        <w:rPr>
          <w:rFonts w:hint="eastAsia"/>
        </w:rPr>
        <w:t>Which breaking off his next speech utters, 'My words,' says he, 'are swallowed up!'</w:t>
      </w:r>
    </w:p>
    <w:p w14:paraId="42ACBFFD">
      <w:pPr>
        <w:widowControl w:val="0"/>
        <w:numPr>
          <w:ilvl w:val="0"/>
          <w:numId w:val="0"/>
        </w:numPr>
        <w:jc w:val="both"/>
        <w:rPr>
          <w:rFonts w:hint="eastAsia"/>
        </w:rPr>
      </w:pPr>
      <w:r>
        <w:rPr>
          <w:rFonts w:hint="eastAsia"/>
        </w:rPr>
        <w:t>他接下来的话，就是中断了那中断，“我的话”，他说，“被吞没了！”</w:t>
      </w:r>
    </w:p>
    <w:p w14:paraId="1208E072">
      <w:pPr>
        <w:widowControl w:val="0"/>
        <w:numPr>
          <w:ilvl w:val="0"/>
          <w:numId w:val="0"/>
        </w:numPr>
        <w:jc w:val="both"/>
        <w:rPr>
          <w:rFonts w:hint="eastAsia"/>
        </w:rPr>
      </w:pPr>
      <w:r>
        <w:rPr>
          <w:rFonts w:hint="eastAsia"/>
        </w:rPr>
        <w:t>As a small thing is swallowed up of a greater, as a drop of the ocean, as one small scattered sand would be in the bulk of all those sands of the sea when cast in amongst them, so were all these his vast expressions and comparisons he had used, although thus great (which yet from all rhetoricians would have had the name of hyperboles, far exceeding the reality), but yet in his sense and feeling were swallowed up by the thing itself.</w:t>
      </w:r>
    </w:p>
    <w:p w14:paraId="7138A9F5">
      <w:pPr>
        <w:widowControl w:val="0"/>
        <w:numPr>
          <w:ilvl w:val="0"/>
          <w:numId w:val="0"/>
        </w:numPr>
        <w:jc w:val="both"/>
        <w:rPr>
          <w:rFonts w:hint="eastAsia"/>
        </w:rPr>
      </w:pPr>
      <w:r>
        <w:rPr>
          <w:rFonts w:hint="eastAsia"/>
        </w:rPr>
        <w:t>如同一个小东西被一个更大的东西吞没，如一滴水被海洋吞没，如一粒微小的散沙被扔进所有海沙中，被其体积吞没，同样，他所用的所有这些宏大的表达和比喻，虽然如此巨大（然而从所有修辞学家那里，它们都会被称为夸张，远超现实），但在他的感觉和感受中，却被那事物本身所吞没。</w:t>
      </w:r>
    </w:p>
    <w:p w14:paraId="6DE5411F">
      <w:pPr>
        <w:widowControl w:val="0"/>
        <w:numPr>
          <w:ilvl w:val="0"/>
          <w:numId w:val="0"/>
        </w:numPr>
        <w:jc w:val="both"/>
        <w:rPr>
          <w:rFonts w:hint="eastAsia"/>
        </w:rPr>
      </w:pPr>
      <w:r>
        <w:rPr>
          <w:rFonts w:hint="eastAsia"/>
        </w:rPr>
        <w:t>I feel my words fall short, says he; so Broughton paraphraseth on those words, and therefore he cuts himself off from using any more or higher decipherings of it of any kind, if any could have been found, as being all but mere metaphors, too light, and holding no weight with that far exceeding weight of misery he felt (as the apostle, on the contrary, comparing present afflictions and the glory to come together speaks), but Job here, he gives it clean over as a thing unexpressible.</w:t>
      </w:r>
    </w:p>
    <w:p w14:paraId="5CBDFCDE">
      <w:pPr>
        <w:widowControl w:val="0"/>
        <w:numPr>
          <w:ilvl w:val="0"/>
          <w:numId w:val="0"/>
        </w:numPr>
        <w:jc w:val="both"/>
        <w:rPr>
          <w:rFonts w:hint="eastAsia"/>
        </w:rPr>
      </w:pPr>
      <w:r>
        <w:rPr>
          <w:rFonts w:hint="eastAsia"/>
        </w:rPr>
        <w:t>他说，我感觉我的话语不足；布劳顿如此解释那些话，因此他中断了自己，不再用任何别的或更高的描绘来描述它，如果能找到的话，因为它们都不过是比喻，太轻，与他所感受到的那远超一切的苦难的重量相比，毫无分量（正如使徒，相反地，把现在的苦难和将来的荣耀作比较时所说），但约伯在此处，却完全放弃了它，认为那是一件无法表达的事。</w:t>
      </w:r>
    </w:p>
    <w:p w14:paraId="0DBC5A30">
      <w:pPr>
        <w:widowControl w:val="0"/>
        <w:numPr>
          <w:ilvl w:val="0"/>
          <w:numId w:val="0"/>
        </w:numPr>
        <w:jc w:val="both"/>
        <w:rPr>
          <w:rFonts w:hint="eastAsia"/>
        </w:rPr>
      </w:pPr>
      <w:r>
        <w:rPr>
          <w:rFonts w:hint="eastAsia"/>
        </w:rPr>
        <w:t>And instead of all essays that way, he chooseth rather to speak and shew the cause thereof, the same which I in this treatise have endeavoured to do.</w:t>
      </w:r>
    </w:p>
    <w:p w14:paraId="67AFE457">
      <w:pPr>
        <w:widowControl w:val="0"/>
        <w:numPr>
          <w:ilvl w:val="0"/>
          <w:numId w:val="0"/>
        </w:numPr>
        <w:jc w:val="both"/>
        <w:rPr>
          <w:rFonts w:hint="eastAsia"/>
        </w:rPr>
      </w:pPr>
      <w:r>
        <w:rPr>
          <w:rFonts w:hint="eastAsia"/>
        </w:rPr>
        <w:t>他宁可不作任何那样的尝试，而选择说出并显明其原因，我在这篇论述中也曾努力这样做。</w:t>
      </w:r>
    </w:p>
    <w:p w14:paraId="35EAAB22">
      <w:pPr>
        <w:widowControl w:val="0"/>
        <w:numPr>
          <w:ilvl w:val="0"/>
          <w:numId w:val="0"/>
        </w:numPr>
        <w:jc w:val="both"/>
        <w:rPr>
          <w:rFonts w:hint="eastAsia"/>
        </w:rPr>
      </w:pPr>
      <w:r>
        <w:rPr>
          <w:rFonts w:hint="eastAsia"/>
        </w:rPr>
        <w:t>And thereby he sets forth in a reality the dreadfulness of it indeed; and more than by all things whatever that his grief could have been compared unto.</w:t>
      </w:r>
    </w:p>
    <w:p w14:paraId="250FF967">
      <w:pPr>
        <w:widowControl w:val="0"/>
        <w:numPr>
          <w:ilvl w:val="0"/>
          <w:numId w:val="0"/>
        </w:numPr>
        <w:jc w:val="both"/>
        <w:rPr>
          <w:rFonts w:hint="eastAsia"/>
        </w:rPr>
      </w:pPr>
      <w:r>
        <w:rPr>
          <w:rFonts w:hint="eastAsia"/>
        </w:rPr>
        <w:t>他藉此，真实地阐明了它的可怕性；并且，比他可以用来比作他悲伤的任何事物，都更甚。</w:t>
      </w:r>
    </w:p>
    <w:p w14:paraId="1D11DB1B">
      <w:pPr>
        <w:widowControl w:val="0"/>
        <w:numPr>
          <w:ilvl w:val="0"/>
          <w:numId w:val="0"/>
        </w:numPr>
        <w:jc w:val="both"/>
        <w:rPr>
          <w:rFonts w:hint="eastAsia"/>
        </w:rPr>
      </w:pPr>
      <w:r>
        <w:rPr>
          <w:rFonts w:hint="eastAsia"/>
        </w:rPr>
        <w:t>This you have in these words, 'For the arrows of the Almighty are within me.'</w:t>
      </w:r>
    </w:p>
    <w:p w14:paraId="42647A80">
      <w:pPr>
        <w:widowControl w:val="0"/>
        <w:numPr>
          <w:ilvl w:val="0"/>
          <w:numId w:val="0"/>
        </w:numPr>
        <w:jc w:val="both"/>
        <w:rPr>
          <w:rFonts w:hint="eastAsia"/>
        </w:rPr>
      </w:pPr>
      <w:r>
        <w:rPr>
          <w:rFonts w:hint="eastAsia"/>
        </w:rPr>
        <w:t>这你们在这些话中可以看到，“因全能者的箭射入我身。”</w:t>
      </w:r>
    </w:p>
    <w:p w14:paraId="7D072BE1">
      <w:pPr>
        <w:widowControl w:val="0"/>
        <w:numPr>
          <w:ilvl w:val="0"/>
          <w:numId w:val="0"/>
        </w:numPr>
        <w:jc w:val="both"/>
        <w:rPr>
          <w:rFonts w:hint="eastAsia"/>
        </w:rPr>
      </w:pPr>
      <w:r>
        <w:rPr>
          <w:rFonts w:hint="eastAsia"/>
        </w:rPr>
        <w:t>He had sores without in his body, and afflictions in his outward man or condition; fears without, and terrors within.</w:t>
      </w:r>
    </w:p>
    <w:p w14:paraId="16CA681C">
      <w:pPr>
        <w:widowControl w:val="0"/>
        <w:numPr>
          <w:ilvl w:val="0"/>
          <w:numId w:val="0"/>
        </w:numPr>
        <w:jc w:val="both"/>
        <w:rPr>
          <w:rFonts w:hint="eastAsia"/>
        </w:rPr>
      </w:pPr>
      <w:r>
        <w:rPr>
          <w:rFonts w:hint="eastAsia"/>
        </w:rPr>
        <w:t>他身体外面有疮，外在的人或光景有苦难；外面有惧怕，里面有惊恐。</w:t>
      </w:r>
    </w:p>
    <w:p w14:paraId="5703DCED">
      <w:pPr>
        <w:widowControl w:val="0"/>
        <w:numPr>
          <w:ilvl w:val="0"/>
          <w:numId w:val="0"/>
        </w:numPr>
        <w:jc w:val="both"/>
        <w:rPr>
          <w:rFonts w:hint="eastAsia"/>
        </w:rPr>
      </w:pPr>
      <w:r>
        <w:rPr>
          <w:rFonts w:hint="eastAsia"/>
        </w:rPr>
        <w:t>He complains not, that you hear, of them at all.</w:t>
      </w:r>
    </w:p>
    <w:p w14:paraId="512E81B2">
      <w:pPr>
        <w:widowControl w:val="0"/>
        <w:numPr>
          <w:ilvl w:val="0"/>
          <w:numId w:val="0"/>
        </w:numPr>
        <w:jc w:val="both"/>
        <w:rPr>
          <w:rFonts w:hint="eastAsia"/>
        </w:rPr>
      </w:pPr>
      <w:r>
        <w:rPr>
          <w:rFonts w:hint="eastAsia"/>
        </w:rPr>
        <w:t>你们听见，他一点也不抱怨这些。</w:t>
      </w:r>
    </w:p>
    <w:p w14:paraId="6B72637B">
      <w:pPr>
        <w:widowControl w:val="0"/>
        <w:numPr>
          <w:ilvl w:val="0"/>
          <w:numId w:val="0"/>
        </w:numPr>
        <w:jc w:val="both"/>
        <w:rPr>
          <w:rFonts w:hint="eastAsia"/>
        </w:rPr>
      </w:pPr>
      <w:r>
        <w:rPr>
          <w:rFonts w:hint="eastAsia"/>
        </w:rPr>
        <w:t>Oh, but they, are these arrows that are within me, says he, 'the arrows of the Almighty;' that is, which none but an Almighty hand could shoot, and shoot so deep; such arrows as could come out of no other forge or quiver.</w:t>
      </w:r>
    </w:p>
    <w:p w14:paraId="2A7763B2">
      <w:pPr>
        <w:widowControl w:val="0"/>
        <w:numPr>
          <w:ilvl w:val="0"/>
          <w:numId w:val="0"/>
        </w:numPr>
        <w:jc w:val="both"/>
        <w:rPr>
          <w:rFonts w:hint="eastAsia"/>
        </w:rPr>
      </w:pPr>
      <w:r>
        <w:rPr>
          <w:rFonts w:hint="eastAsia"/>
        </w:rPr>
        <w:t>哦，但它们，是他说的，在我里面的这些箭，“全能者的箭”；也就是说，除了全能者的手，没有谁能射出，并射得如此之深；这样的箭，不可能出自任何别的熔炉或箭袋。</w:t>
      </w:r>
    </w:p>
    <w:p w14:paraId="16A04331">
      <w:pPr>
        <w:widowControl w:val="0"/>
        <w:numPr>
          <w:ilvl w:val="0"/>
          <w:numId w:val="0"/>
        </w:numPr>
        <w:jc w:val="both"/>
        <w:rPr>
          <w:rFonts w:hint="eastAsia"/>
        </w:rPr>
      </w:pPr>
      <w:r>
        <w:rPr>
          <w:rFonts w:hint="eastAsia"/>
        </w:rPr>
        <w:t>The soul of a man is a spirit of a vast depth, and God, and God alone, can shoot up into it unto the arrow head.</w:t>
      </w:r>
    </w:p>
    <w:p w14:paraId="2972DC55">
      <w:pPr>
        <w:widowControl w:val="0"/>
        <w:numPr>
          <w:ilvl w:val="0"/>
          <w:numId w:val="0"/>
        </w:numPr>
        <w:jc w:val="both"/>
        <w:rPr>
          <w:rFonts w:hint="eastAsia"/>
        </w:rPr>
      </w:pPr>
      <w:r>
        <w:rPr>
          <w:rFonts w:hint="eastAsia"/>
        </w:rPr>
        <w:t>人的灵魂是一个深不可测的灵，唯独上帝，且唯独上帝，能射入其中，直到箭镞。</w:t>
      </w:r>
    </w:p>
    <w:p w14:paraId="6E027FB6">
      <w:pPr>
        <w:widowControl w:val="0"/>
        <w:numPr>
          <w:ilvl w:val="0"/>
          <w:numId w:val="0"/>
        </w:numPr>
        <w:jc w:val="both"/>
        <w:rPr>
          <w:rFonts w:hint="eastAsia"/>
        </w:rPr>
      </w:pPr>
      <w:r>
        <w:rPr>
          <w:rFonts w:hint="eastAsia"/>
        </w:rPr>
        <w:t>And yet again, besides the strength of the arm that shoots them, and the forkedness of the arrows themselves, they were all as arrows that are dipped in poison, envenomed with the guilt of his sins, which as chap. 13:23 and 26, God had now set on upon his soul, 'Thou makest me possess the sins of my youth.'</w:t>
      </w:r>
    </w:p>
    <w:p w14:paraId="67B78EAA">
      <w:pPr>
        <w:widowControl w:val="0"/>
        <w:numPr>
          <w:ilvl w:val="0"/>
          <w:numId w:val="0"/>
        </w:numPr>
        <w:jc w:val="both"/>
        <w:rPr>
          <w:rFonts w:hint="eastAsia"/>
        </w:rPr>
      </w:pPr>
      <w:r>
        <w:rPr>
          <w:rFonts w:hint="eastAsia"/>
        </w:rPr>
        <w:t>又，除了射箭之臂的力量，和箭本身的尖锐之外，它们都如同蘸了毒的箭，被他罪的罪咎所毒害，如第13章23和26节，上帝现在已把这加在他灵魂上，“你使我担当幼年的罪孽。”</w:t>
      </w:r>
    </w:p>
    <w:p w14:paraId="6C9FC3D4">
      <w:pPr>
        <w:widowControl w:val="0"/>
        <w:numPr>
          <w:ilvl w:val="0"/>
          <w:numId w:val="0"/>
        </w:numPr>
        <w:jc w:val="both"/>
        <w:rPr>
          <w:rFonts w:hint="eastAsia"/>
        </w:rPr>
      </w:pPr>
      <w:r>
        <w:rPr>
          <w:rFonts w:hint="eastAsia"/>
        </w:rPr>
        <w:t>Thus it follows in the next words, 'and the poison thereof drinks up my spirit.'</w:t>
      </w:r>
    </w:p>
    <w:p w14:paraId="1CF639D0">
      <w:pPr>
        <w:widowControl w:val="0"/>
        <w:numPr>
          <w:ilvl w:val="0"/>
          <w:numId w:val="0"/>
        </w:numPr>
        <w:jc w:val="both"/>
        <w:rPr>
          <w:rFonts w:hint="eastAsia"/>
        </w:rPr>
      </w:pPr>
      <w:r>
        <w:rPr>
          <w:rFonts w:hint="eastAsia"/>
        </w:rPr>
        <w:t>接下来的话就是这样：“其毒，我的灵喝尽了。”</w:t>
      </w:r>
    </w:p>
    <w:p w14:paraId="402405E0">
      <w:pPr>
        <w:widowControl w:val="0"/>
        <w:numPr>
          <w:ilvl w:val="0"/>
          <w:numId w:val="0"/>
        </w:numPr>
        <w:jc w:val="both"/>
        <w:rPr>
          <w:rFonts w:hint="eastAsia"/>
        </w:rPr>
      </w:pPr>
      <w:r>
        <w:rPr>
          <w:rFonts w:hint="eastAsia"/>
        </w:rPr>
        <w:t>They do not only let out the spirits (which wounds made by other arrows use to do), but they 'drink them up.'</w:t>
      </w:r>
    </w:p>
    <w:p w14:paraId="590872B4">
      <w:pPr>
        <w:widowControl w:val="0"/>
        <w:numPr>
          <w:ilvl w:val="0"/>
          <w:numId w:val="0"/>
        </w:numPr>
        <w:jc w:val="both"/>
        <w:rPr>
          <w:rFonts w:hint="eastAsia"/>
        </w:rPr>
      </w:pPr>
      <w:r>
        <w:rPr>
          <w:rFonts w:hint="eastAsia"/>
        </w:rPr>
        <w:t>它们不仅是放出精神（别的箭所造成的伤口通常会如此），而是“喝尽”它们。</w:t>
      </w:r>
    </w:p>
    <w:p w14:paraId="53DDAF58">
      <w:pPr>
        <w:widowControl w:val="0"/>
        <w:numPr>
          <w:ilvl w:val="0"/>
          <w:numId w:val="0"/>
        </w:numPr>
        <w:jc w:val="both"/>
        <w:rPr>
          <w:rFonts w:hint="eastAsia"/>
        </w:rPr>
      </w:pPr>
      <w:r>
        <w:rPr>
          <w:rFonts w:hint="eastAsia"/>
        </w:rPr>
        <w:t>The strength and violence of the venom of them had such an efficacy on his very soul, and the very spirit and life thereof, as they drank all up.</w:t>
      </w:r>
    </w:p>
    <w:p w14:paraId="6E9C10A3">
      <w:pPr>
        <w:widowControl w:val="0"/>
        <w:numPr>
          <w:ilvl w:val="0"/>
          <w:numId w:val="0"/>
        </w:numPr>
        <w:jc w:val="both"/>
        <w:rPr>
          <w:rFonts w:hint="eastAsia"/>
        </w:rPr>
      </w:pPr>
      <w:r>
        <w:rPr>
          <w:rFonts w:hint="eastAsia"/>
        </w:rPr>
        <w:t>它们毒液的力量和猛烈，对他的灵魂，以及其精神和生命本身，有如此的功效，以致它们把一切都喝尽了。</w:t>
      </w:r>
    </w:p>
    <w:p w14:paraId="00A5CAAE">
      <w:pPr>
        <w:widowControl w:val="0"/>
        <w:numPr>
          <w:ilvl w:val="0"/>
          <w:numId w:val="0"/>
        </w:numPr>
        <w:jc w:val="both"/>
        <w:rPr>
          <w:rFonts w:hint="eastAsia"/>
        </w:rPr>
      </w:pPr>
      <w:r>
        <w:rPr>
          <w:rFonts w:hint="eastAsia"/>
        </w:rPr>
        <w:t>Again it follows, 'And the terrors of God have set themselves in array against me. God drew forth his wrath, as it were, into a well-ordered army, into rank and file, at once to fall upon him.</w:t>
      </w:r>
    </w:p>
    <w:p w14:paraId="264885D7">
      <w:pPr>
        <w:widowControl w:val="0"/>
        <w:numPr>
          <w:ilvl w:val="0"/>
          <w:numId w:val="0"/>
        </w:numPr>
        <w:jc w:val="both"/>
        <w:rPr>
          <w:rFonts w:hint="eastAsia"/>
        </w:rPr>
      </w:pPr>
      <w:r>
        <w:rPr>
          <w:rFonts w:hint="eastAsia"/>
        </w:rPr>
        <w:t>又接着说，“神的惊吓摆阵攻击我。上帝把祂的忿怒，仿佛，变成一支井然有序的军队，排成行，列成队，一下子临到他身上。</w:t>
      </w:r>
    </w:p>
    <w:p w14:paraId="36B5727C">
      <w:pPr>
        <w:widowControl w:val="0"/>
        <w:numPr>
          <w:ilvl w:val="0"/>
          <w:numId w:val="0"/>
        </w:numPr>
        <w:jc w:val="both"/>
        <w:rPr>
          <w:rFonts w:hint="eastAsia"/>
        </w:rPr>
      </w:pPr>
      <w:r>
        <w:rPr>
          <w:rFonts w:hint="eastAsia"/>
        </w:rPr>
        <w:t>If one man had a whole army set against him, and each armed man therein were to shoot a bullet or an arrow into him at once, and if, withal, we could make the supposition that that man should have his life still renewed after each wound given, so as never to die, and yet they still to renew to shoot all at once every moment, how dreadful is this to any one's thoughts thereof!</w:t>
      </w:r>
    </w:p>
    <w:p w14:paraId="20D5CDE6">
      <w:pPr>
        <w:widowControl w:val="0"/>
        <w:numPr>
          <w:ilvl w:val="0"/>
          <w:numId w:val="0"/>
        </w:numPr>
        <w:jc w:val="both"/>
        <w:rPr>
          <w:rFonts w:hint="eastAsia"/>
        </w:rPr>
      </w:pPr>
      <w:r>
        <w:rPr>
          <w:rFonts w:hint="eastAsia"/>
        </w:rPr>
        <w:t>如果一个人面对一支全副武装的军队，军队中的每个士兵都同时向他射出一颗子弹或一支箭，并且，如果我们能设想，那人每次受伤后，生命都得以更新，永不死亡，而他们却仍旧每时每刻都同时向他射击，这对任何人的思想而言，是何等可怕！</w:t>
      </w:r>
    </w:p>
    <w:p w14:paraId="0DA7BFE5">
      <w:pPr>
        <w:widowControl w:val="0"/>
        <w:numPr>
          <w:ilvl w:val="0"/>
          <w:numId w:val="0"/>
        </w:numPr>
        <w:jc w:val="both"/>
        <w:rPr>
          <w:rFonts w:hint="eastAsia"/>
        </w:rPr>
      </w:pPr>
      <w:r>
        <w:rPr>
          <w:rFonts w:hint="eastAsia"/>
        </w:rPr>
        <w:t>But yet these are but men, not God, whose arrows he says these were.</w:t>
      </w:r>
    </w:p>
    <w:p w14:paraId="5D1FBC3F">
      <w:pPr>
        <w:widowControl w:val="0"/>
        <w:numPr>
          <w:ilvl w:val="0"/>
          <w:numId w:val="0"/>
        </w:numPr>
        <w:jc w:val="both"/>
        <w:rPr>
          <w:rFonts w:hint="eastAsia"/>
        </w:rPr>
      </w:pPr>
      <w:r>
        <w:rPr>
          <w:rFonts w:hint="eastAsia"/>
        </w:rPr>
        <w:t>但这些不过是人，不是上帝，他说这些是祂的箭。</w:t>
      </w:r>
    </w:p>
    <w:p w14:paraId="237B219F">
      <w:pPr>
        <w:widowControl w:val="0"/>
        <w:numPr>
          <w:ilvl w:val="0"/>
          <w:numId w:val="0"/>
        </w:numPr>
        <w:jc w:val="both"/>
        <w:rPr>
          <w:rFonts w:hint="eastAsia"/>
        </w:rPr>
      </w:pPr>
      <w:r>
        <w:rPr>
          <w:rFonts w:hint="eastAsia"/>
        </w:rPr>
        <w:t>'Oh that he would destroy me!' says Job; that is, kill me outright; so vers. 8, 9, 'Oh that I might have my request, and that God would grant me the thing that I long for!</w:t>
      </w:r>
    </w:p>
    <w:p w14:paraId="2EF37E63">
      <w:pPr>
        <w:widowControl w:val="0"/>
        <w:numPr>
          <w:ilvl w:val="0"/>
          <w:numId w:val="0"/>
        </w:numPr>
        <w:jc w:val="both"/>
        <w:rPr>
          <w:rFonts w:hint="eastAsia"/>
        </w:rPr>
      </w:pPr>
      <w:r>
        <w:rPr>
          <w:rFonts w:hint="eastAsia"/>
        </w:rPr>
        <w:t>“哦，愿祂毁灭我！”约伯说；也就是说，立刻杀了我；所以第8、9节说，“惟愿我得着所求的，愿神赐我所切望的！”</w:t>
      </w:r>
    </w:p>
    <w:p w14:paraId="0FE61464">
      <w:pPr>
        <w:widowControl w:val="0"/>
        <w:numPr>
          <w:ilvl w:val="0"/>
          <w:numId w:val="0"/>
        </w:numPr>
        <w:jc w:val="both"/>
        <w:rPr>
          <w:rFonts w:hint="eastAsia"/>
        </w:rPr>
      </w:pPr>
      <w:r>
        <w:rPr>
          <w:rFonts w:hint="eastAsia"/>
        </w:rPr>
        <w:t>Even that it would please God to destroy me, and that he would let loose his hand, and cut me off.'</w:t>
      </w:r>
    </w:p>
    <w:p w14:paraId="6C943B1C">
      <w:pPr>
        <w:widowControl w:val="0"/>
        <w:numPr>
          <w:ilvl w:val="0"/>
          <w:numId w:val="0"/>
        </w:numPr>
        <w:jc w:val="both"/>
        <w:rPr>
          <w:rFonts w:hint="eastAsia"/>
        </w:rPr>
      </w:pPr>
      <w:r>
        <w:rPr>
          <w:rFonts w:hint="eastAsia"/>
        </w:rPr>
        <w:t>“就是愿神把我压碎，伸手将我剪除。”</w:t>
      </w:r>
    </w:p>
    <w:p w14:paraId="64B3D61C">
      <w:pPr>
        <w:widowControl w:val="0"/>
        <w:numPr>
          <w:ilvl w:val="0"/>
          <w:numId w:val="0"/>
        </w:numPr>
        <w:jc w:val="both"/>
        <w:rPr>
          <w:rFonts w:hint="eastAsia"/>
        </w:rPr>
      </w:pPr>
      <w:r>
        <w:rPr>
          <w:rFonts w:hint="eastAsia"/>
        </w:rPr>
        <w:t>Well, but Job, canst thou not stir up thy spirits, and harden thyself against all these present sorrows?</w:t>
      </w:r>
    </w:p>
    <w:p w14:paraId="7CA78533">
      <w:pPr>
        <w:widowControl w:val="0"/>
        <w:numPr>
          <w:ilvl w:val="0"/>
          <w:numId w:val="0"/>
        </w:numPr>
        <w:jc w:val="both"/>
        <w:rPr>
          <w:rFonts w:hint="eastAsia"/>
        </w:rPr>
      </w:pPr>
      <w:r>
        <w:rPr>
          <w:rFonts w:hint="eastAsia"/>
        </w:rPr>
        <w:t>好吧，但约伯，你岂不能振作精神，硬着心肠，抵挡所有这些当前的忧伤吗？</w:t>
      </w:r>
    </w:p>
    <w:p w14:paraId="3E71B445">
      <w:pPr>
        <w:widowControl w:val="0"/>
        <w:numPr>
          <w:ilvl w:val="0"/>
          <w:numId w:val="0"/>
        </w:numPr>
        <w:jc w:val="both"/>
        <w:rPr>
          <w:rFonts w:hint="eastAsia"/>
        </w:rPr>
      </w:pPr>
      <w:r>
        <w:rPr>
          <w:rFonts w:hint="eastAsia"/>
        </w:rPr>
        <w:t>'The spirit of man will bear its infirmity,' if it be steeled with resolution.</w:t>
      </w:r>
    </w:p>
    <w:p w14:paraId="6D273C64">
      <w:pPr>
        <w:widowControl w:val="0"/>
        <w:numPr>
          <w:ilvl w:val="0"/>
          <w:numId w:val="0"/>
        </w:numPr>
        <w:jc w:val="both"/>
        <w:rPr>
          <w:rFonts w:hint="eastAsia"/>
        </w:rPr>
      </w:pPr>
      <w:r>
        <w:rPr>
          <w:rFonts w:hint="eastAsia"/>
        </w:rPr>
        <w:t>“人的灵能忍受他的软弱”，如果它被决心所坚固。</w:t>
      </w:r>
    </w:p>
    <w:p w14:paraId="68AB62AE">
      <w:pPr>
        <w:widowControl w:val="0"/>
        <w:numPr>
          <w:ilvl w:val="0"/>
          <w:numId w:val="0"/>
        </w:numPr>
        <w:jc w:val="both"/>
        <w:rPr>
          <w:rFonts w:hint="eastAsia"/>
        </w:rPr>
      </w:pPr>
      <w:r>
        <w:rPr>
          <w:rFonts w:hint="eastAsia"/>
        </w:rPr>
        <w:t>To this Job himself gives answer by way of preoccupation to this effect: that if death indeed, or a being utterly cut off, should come upon me with all that host of fears (whereof elsewhere Job tells us death is the king), I could harden myself against that; yea, and to endure the pains of the most exquisite tortures any kind of death could inflict, if thereby God would thus cut me off; then indeed (if such news of death were brought me) 'I should yet have comfort; yea, I would harden myself in sorrow,' so ver. 10.</w:t>
      </w:r>
    </w:p>
    <w:p w14:paraId="0BEB2596">
      <w:pPr>
        <w:widowControl w:val="0"/>
        <w:numPr>
          <w:ilvl w:val="0"/>
          <w:numId w:val="0"/>
        </w:numPr>
        <w:jc w:val="both"/>
        <w:rPr>
          <w:rFonts w:hint="eastAsia"/>
        </w:rPr>
      </w:pPr>
      <w:r>
        <w:rPr>
          <w:rFonts w:hint="eastAsia"/>
        </w:rPr>
        <w:t>对此，约伯自己以一种预先占有的方式，给出了这样的回答：如果死亡，或被全然剪除，真的带着那所有恐惧的大军临到我（约伯在别处告诉我们，死亡是王），我能硬着心肠抵挡那；是的，并且能忍受任何一种死亡所能施加的最剧烈的酷刑的痛苦，如果上帝藉此能这样剪除我；那么，确实（如果死亡的消息传来），“我仍有安慰；是的，我必在忧伤中硬着心肠”，所以第10节。</w:t>
      </w:r>
    </w:p>
    <w:p w14:paraId="1D6C9E25">
      <w:pPr>
        <w:widowControl w:val="0"/>
        <w:numPr>
          <w:ilvl w:val="0"/>
          <w:numId w:val="0"/>
        </w:numPr>
        <w:jc w:val="both"/>
        <w:rPr>
          <w:rFonts w:hint="eastAsia"/>
        </w:rPr>
      </w:pPr>
      <w:r>
        <w:rPr>
          <w:rFonts w:hint="eastAsia"/>
        </w:rPr>
        <w:t>And let it be the worst death he can put me to, for so it follows, 'let him not spare.'</w:t>
      </w:r>
    </w:p>
    <w:p w14:paraId="429EC60D">
      <w:pPr>
        <w:widowControl w:val="0"/>
        <w:numPr>
          <w:ilvl w:val="0"/>
          <w:numId w:val="0"/>
        </w:numPr>
        <w:jc w:val="both"/>
        <w:rPr>
          <w:rFonts w:hint="eastAsia"/>
        </w:rPr>
      </w:pPr>
      <w:r>
        <w:rPr>
          <w:rFonts w:hint="eastAsia"/>
        </w:rPr>
        <w:t>让他把我处以他所能处以的最坏的死刑，因为接着说，“让他不留情。”</w:t>
      </w:r>
    </w:p>
    <w:p w14:paraId="6006919C">
      <w:pPr>
        <w:widowControl w:val="0"/>
        <w:numPr>
          <w:ilvl w:val="0"/>
          <w:numId w:val="0"/>
        </w:numPr>
        <w:jc w:val="both"/>
        <w:rPr>
          <w:rFonts w:hint="eastAsia"/>
        </w:rPr>
      </w:pPr>
      <w:r>
        <w:rPr>
          <w:rFonts w:hint="eastAsia"/>
        </w:rPr>
        <w:t>Oh but they are these arrows of his own within me! these I cannot bear: so ver. 12, 'Is my strength the strength of stones, or my flesh brass,' that I should be able to endure and bear up myself against these encounters?</w:t>
      </w:r>
    </w:p>
    <w:p w14:paraId="30740844">
      <w:pPr>
        <w:widowControl w:val="0"/>
        <w:numPr>
          <w:ilvl w:val="0"/>
          <w:numId w:val="0"/>
        </w:numPr>
        <w:jc w:val="both"/>
        <w:rPr>
          <w:rFonts w:hint="eastAsia"/>
        </w:rPr>
      </w:pPr>
      <w:r>
        <w:rPr>
          <w:rFonts w:hint="eastAsia"/>
        </w:rPr>
        <w:t>哦，但它们是祂自己在我里面的这些箭！这些我无法承受：所以第12节说，“我的力量，是石头的力量吗？我的肉体是铜的吗”，以致我能忍受并支撑自己，抵挡这些遭遇吗？</w:t>
      </w:r>
    </w:p>
    <w:p w14:paraId="3CB50484">
      <w:pPr>
        <w:widowControl w:val="0"/>
        <w:numPr>
          <w:ilvl w:val="0"/>
          <w:numId w:val="0"/>
        </w:numPr>
        <w:jc w:val="both"/>
        <w:rPr>
          <w:rFonts w:hint="eastAsia"/>
        </w:rPr>
      </w:pPr>
      <w:r>
        <w:rPr>
          <w:rFonts w:hint="eastAsia"/>
        </w:rPr>
        <w:t>Oh no. Read on those his expressions further roared forth by him in chap. 16 vers. 12–14, 'He hath broken me asunder: he hath also taken me by my neck, and shaken me to pieces, and set me up for his mark.</w:t>
      </w:r>
    </w:p>
    <w:p w14:paraId="3346E8DA">
      <w:pPr>
        <w:widowControl w:val="0"/>
        <w:numPr>
          <w:ilvl w:val="0"/>
          <w:numId w:val="0"/>
        </w:numPr>
        <w:jc w:val="both"/>
        <w:rPr>
          <w:rFonts w:hint="eastAsia"/>
        </w:rPr>
      </w:pPr>
      <w:r>
        <w:rPr>
          <w:rFonts w:hint="eastAsia"/>
        </w:rPr>
        <w:t>哦，不。请继续读他在第16章12-14节中进一步咆哮出来的表达：“祂把我摔碎：祂又掐住我的颈项，把我摔碎，立我为祂的箭靶子。”</w:t>
      </w:r>
    </w:p>
    <w:p w14:paraId="0A4A1B7F">
      <w:pPr>
        <w:widowControl w:val="0"/>
        <w:numPr>
          <w:ilvl w:val="0"/>
          <w:numId w:val="0"/>
        </w:numPr>
        <w:jc w:val="both"/>
        <w:rPr>
          <w:rFonts w:hint="eastAsia"/>
        </w:rPr>
      </w:pPr>
      <w:r>
        <w:rPr>
          <w:rFonts w:hint="eastAsia"/>
        </w:rPr>
        <w:t>His archers compass me round about, he cleaveth my reins asunder, and doth not spare; he poureth out my gall upon the ground.</w:t>
      </w:r>
    </w:p>
    <w:p w14:paraId="38C16A03">
      <w:pPr>
        <w:widowControl w:val="0"/>
        <w:numPr>
          <w:ilvl w:val="0"/>
          <w:numId w:val="0"/>
        </w:numPr>
        <w:jc w:val="both"/>
        <w:rPr>
          <w:rFonts w:hint="eastAsia"/>
        </w:rPr>
      </w:pPr>
      <w:r>
        <w:rPr>
          <w:rFonts w:hint="eastAsia"/>
        </w:rPr>
        <w:t>“祂的弓箭手四面围绕我；祂剖开我的肺腑，并不留情；祂把我的胆倾倒在地上。”</w:t>
      </w:r>
    </w:p>
    <w:p w14:paraId="71F64D5E">
      <w:pPr>
        <w:widowControl w:val="0"/>
        <w:numPr>
          <w:ilvl w:val="0"/>
          <w:numId w:val="0"/>
        </w:numPr>
        <w:jc w:val="both"/>
        <w:rPr>
          <w:rFonts w:hint="eastAsia"/>
        </w:rPr>
      </w:pPr>
      <w:r>
        <w:rPr>
          <w:rFonts w:hint="eastAsia"/>
        </w:rPr>
        <w:t>He breaketh me with breach upon breach; he runneth upon me like a giant.'</w:t>
      </w:r>
    </w:p>
    <w:p w14:paraId="1AD0C4D3">
      <w:pPr>
        <w:widowControl w:val="0"/>
        <w:numPr>
          <w:ilvl w:val="0"/>
          <w:numId w:val="0"/>
        </w:numPr>
        <w:jc w:val="both"/>
        <w:rPr>
          <w:rFonts w:hint="eastAsia"/>
        </w:rPr>
      </w:pPr>
      <w:r>
        <w:rPr>
          <w:rFonts w:hint="eastAsia"/>
        </w:rPr>
        <w:t>“祂将我破裂又破裂；祂如同勇士向我直闯。”</w:t>
      </w:r>
    </w:p>
    <w:p w14:paraId="566979AA">
      <w:pPr>
        <w:widowControl w:val="0"/>
        <w:numPr>
          <w:ilvl w:val="0"/>
          <w:numId w:val="0"/>
        </w:numPr>
        <w:jc w:val="both"/>
        <w:rPr>
          <w:rFonts w:hint="eastAsia"/>
        </w:rPr>
      </w:pPr>
      <w:r>
        <w:rPr>
          <w:rFonts w:hint="eastAsia"/>
        </w:rPr>
        <w:t>What should I instance in more, or how to comment on them?</w:t>
      </w:r>
    </w:p>
    <w:p w14:paraId="4AE367E4">
      <w:pPr>
        <w:widowControl w:val="0"/>
        <w:numPr>
          <w:ilvl w:val="0"/>
          <w:numId w:val="0"/>
        </w:numPr>
        <w:jc w:val="both"/>
        <w:rPr>
          <w:rFonts w:hint="eastAsia"/>
        </w:rPr>
      </w:pPr>
      <w:r>
        <w:rPr>
          <w:rFonts w:hint="eastAsia"/>
        </w:rPr>
        <w:t>我还能举什么例子，或如何评论它们呢？</w:t>
      </w:r>
    </w:p>
    <w:p w14:paraId="217C571B">
      <w:pPr>
        <w:widowControl w:val="0"/>
        <w:numPr>
          <w:ilvl w:val="0"/>
          <w:numId w:val="0"/>
        </w:numPr>
        <w:jc w:val="both"/>
        <w:rPr>
          <w:rFonts w:hint="eastAsia"/>
        </w:rPr>
      </w:pPr>
    </w:p>
    <w:p w14:paraId="48825985">
      <w:pPr>
        <w:widowControl w:val="0"/>
        <w:numPr>
          <w:ilvl w:val="0"/>
          <w:numId w:val="0"/>
        </w:numPr>
        <w:jc w:val="both"/>
        <w:rPr>
          <w:rFonts w:hint="eastAsia"/>
        </w:rPr>
      </w:pPr>
      <w:r>
        <w:rPr>
          <w:rFonts w:hint="eastAsia"/>
        </w:rPr>
        <w:t>That which, in the second place, is proper next to be done, is to provoke those that are secure sinners, &amp;c., and others also that are awakened, to raise but up their thoughts from the consideration hereof, to infer and gather how dreadful this punishment in hell must be, above all that these dispensations can represent unto us.</w:t>
      </w:r>
    </w:p>
    <w:p w14:paraId="433CC13A">
      <w:pPr>
        <w:widowControl w:val="0"/>
        <w:numPr>
          <w:ilvl w:val="0"/>
          <w:numId w:val="0"/>
        </w:numPr>
        <w:jc w:val="both"/>
        <w:rPr>
          <w:rFonts w:hint="eastAsia"/>
        </w:rPr>
      </w:pPr>
      <w:r>
        <w:rPr>
          <w:rFonts w:hint="eastAsia"/>
        </w:rPr>
        <w:t>其次，接下来要做的，是激动那些安逸的罪人等，以及那些被唤醒的人，从思想这一点，提升他们的思想，去推断并领会，地狱里的这刑罚必定是何等可怕，超过这一切安排所能向我们代表的。</w:t>
      </w:r>
    </w:p>
    <w:p w14:paraId="1F3776C4">
      <w:pPr>
        <w:widowControl w:val="0"/>
        <w:numPr>
          <w:ilvl w:val="0"/>
          <w:numId w:val="0"/>
        </w:numPr>
        <w:jc w:val="both"/>
        <w:rPr>
          <w:rFonts w:hint="eastAsia"/>
        </w:rPr>
      </w:pPr>
      <w:r>
        <w:rPr>
          <w:rFonts w:hint="eastAsia"/>
        </w:rPr>
        <w:t>And this is most strongly inferred from these examples, whether they be the examples of good men, as Job was, or bad men, as Cain and Judas were, in both which I formerly instanced in.</w:t>
      </w:r>
    </w:p>
    <w:p w14:paraId="69EA17A3">
      <w:pPr>
        <w:widowControl w:val="0"/>
        <w:numPr>
          <w:ilvl w:val="0"/>
          <w:numId w:val="0"/>
        </w:numPr>
        <w:jc w:val="both"/>
        <w:rPr>
          <w:rFonts w:hint="eastAsia"/>
        </w:rPr>
      </w:pPr>
      <w:r>
        <w:rPr>
          <w:rFonts w:hint="eastAsia"/>
        </w:rPr>
        <w:t>这最有力地是从这些例子中推断出来的，无论是善人的例子，如约伯，还是恶人的例子，如该隐和犹大，这两者我先前都曾举例说明过。</w:t>
      </w:r>
    </w:p>
    <w:p w14:paraId="0E001D62">
      <w:pPr>
        <w:widowControl w:val="0"/>
        <w:numPr>
          <w:ilvl w:val="0"/>
          <w:numId w:val="0"/>
        </w:numPr>
        <w:jc w:val="both"/>
        <w:rPr>
          <w:rFonts w:hint="eastAsia"/>
        </w:rPr>
      </w:pPr>
    </w:p>
    <w:p w14:paraId="06418134">
      <w:pPr>
        <w:widowControl w:val="0"/>
        <w:numPr>
          <w:ilvl w:val="0"/>
          <w:numId w:val="0"/>
        </w:numPr>
        <w:jc w:val="both"/>
        <w:rPr>
          <w:rFonts w:hint="eastAsia"/>
        </w:rPr>
      </w:pPr>
      <w:r>
        <w:rPr>
          <w:rFonts w:hint="eastAsia"/>
        </w:rPr>
        <w:t>I shall make inference from each of these apart, as in the first section I also did in arguing from them, the immediateness, &amp;c.</w:t>
      </w:r>
    </w:p>
    <w:p w14:paraId="6F662447">
      <w:pPr>
        <w:widowControl w:val="0"/>
        <w:numPr>
          <w:ilvl w:val="0"/>
          <w:numId w:val="0"/>
        </w:numPr>
        <w:jc w:val="both"/>
        <w:rPr>
          <w:rFonts w:hint="eastAsia"/>
        </w:rPr>
      </w:pPr>
      <w:r>
        <w:rPr>
          <w:rFonts w:hint="eastAsia"/>
        </w:rPr>
        <w:t>我将分别从这两者推论，正如我在第一部分，也从它们论证直接性等等时所做的。</w:t>
      </w:r>
    </w:p>
    <w:p w14:paraId="11953225">
      <w:pPr>
        <w:widowControl w:val="0"/>
        <w:numPr>
          <w:ilvl w:val="0"/>
          <w:numId w:val="0"/>
        </w:numPr>
        <w:jc w:val="both"/>
        <w:rPr>
          <w:rFonts w:hint="eastAsia"/>
        </w:rPr>
      </w:pPr>
    </w:p>
    <w:p w14:paraId="3410E453">
      <w:pPr>
        <w:widowControl w:val="0"/>
        <w:numPr>
          <w:ilvl w:val="0"/>
          <w:numId w:val="0"/>
        </w:numPr>
        <w:jc w:val="both"/>
        <w:rPr>
          <w:rFonts w:hint="eastAsia"/>
        </w:rPr>
      </w:pPr>
      <w:r>
        <w:rPr>
          <w:rFonts w:hint="eastAsia"/>
        </w:rPr>
        <w:t>First, From these of good men.</w:t>
      </w:r>
    </w:p>
    <w:p w14:paraId="0EADFCCB">
      <w:pPr>
        <w:widowControl w:val="0"/>
        <w:numPr>
          <w:ilvl w:val="0"/>
          <w:numId w:val="0"/>
        </w:numPr>
        <w:jc w:val="both"/>
        <w:rPr>
          <w:rFonts w:hint="eastAsia"/>
        </w:rPr>
      </w:pPr>
      <w:r>
        <w:rPr>
          <w:rFonts w:hint="eastAsia"/>
        </w:rPr>
        <w:t>首先，从这些善人。</w:t>
      </w:r>
    </w:p>
    <w:p w14:paraId="68FF92FD">
      <w:pPr>
        <w:widowControl w:val="0"/>
        <w:numPr>
          <w:ilvl w:val="0"/>
          <w:numId w:val="0"/>
        </w:numPr>
        <w:jc w:val="both"/>
        <w:rPr>
          <w:rFonts w:hint="eastAsia"/>
        </w:rPr>
      </w:pPr>
      <w:r>
        <w:rPr>
          <w:rFonts w:hint="eastAsia"/>
        </w:rPr>
        <w:t>If you consider that all these terrors which Job and Heman endured from God were yet all in love, out of so solid and substantial a love, permanent, and abiding in God's heart all this while towards them, and that all these were but chastisings of them for trial, and 'to make them partakers of his holiness.'</w:t>
      </w:r>
    </w:p>
    <w:p w14:paraId="35259D8E">
      <w:pPr>
        <w:widowControl w:val="0"/>
        <w:numPr>
          <w:ilvl w:val="0"/>
          <w:numId w:val="0"/>
        </w:numPr>
        <w:jc w:val="both"/>
        <w:rPr>
          <w:rFonts w:hint="eastAsia"/>
        </w:rPr>
      </w:pPr>
      <w:r>
        <w:rPr>
          <w:rFonts w:hint="eastAsia"/>
        </w:rPr>
        <w:t>如果你们思想，约伯和希幔从上帝那里所忍受的这一切恐惧，却都是在爱中，是出于一种如此坚实、实质的爱，在上帝心中，一直以来，都对他们是永恒、常存的，并且这一切不过是为要试验他们，并“使他们与祂的圣洁有分”，而管教他们。</w:t>
      </w:r>
    </w:p>
    <w:p w14:paraId="720C3DBC">
      <w:pPr>
        <w:widowControl w:val="0"/>
        <w:numPr>
          <w:ilvl w:val="0"/>
          <w:numId w:val="0"/>
        </w:numPr>
        <w:jc w:val="both"/>
        <w:rPr>
          <w:rFonts w:hint="eastAsia"/>
        </w:rPr>
      </w:pPr>
      <w:r>
        <w:rPr>
          <w:rFonts w:hint="eastAsia"/>
        </w:rPr>
        <w:t>And besides, what manner of anger was it towards them?</w:t>
      </w:r>
    </w:p>
    <w:p w14:paraId="0855D102">
      <w:pPr>
        <w:widowControl w:val="0"/>
        <w:numPr>
          <w:ilvl w:val="0"/>
          <w:numId w:val="0"/>
        </w:numPr>
        <w:jc w:val="both"/>
        <w:rPr>
          <w:rFonts w:hint="eastAsia"/>
        </w:rPr>
      </w:pPr>
      <w:r>
        <w:rPr>
          <w:rFonts w:hint="eastAsia"/>
        </w:rPr>
        <w:t>此外，对他们的怒气又是怎样的呢？</w:t>
      </w:r>
    </w:p>
    <w:p w14:paraId="2D673F5B">
      <w:pPr>
        <w:widowControl w:val="0"/>
        <w:numPr>
          <w:ilvl w:val="0"/>
          <w:numId w:val="0"/>
        </w:numPr>
        <w:jc w:val="both"/>
        <w:rPr>
          <w:rFonts w:hint="eastAsia"/>
        </w:rPr>
      </w:pPr>
      <w:r>
        <w:rPr>
          <w:rFonts w:hint="eastAsia"/>
        </w:rPr>
        <w:t>It was but anger which love stirred up; and those his afflictions were accompanied and joined all with everlasting kindness and thoughts of peace all the while.</w:t>
      </w:r>
    </w:p>
    <w:p w14:paraId="2EBB1419">
      <w:pPr>
        <w:widowControl w:val="0"/>
        <w:numPr>
          <w:ilvl w:val="0"/>
          <w:numId w:val="0"/>
        </w:numPr>
        <w:jc w:val="both"/>
        <w:rPr>
          <w:rFonts w:hint="eastAsia"/>
        </w:rPr>
      </w:pPr>
      <w:r>
        <w:rPr>
          <w:rFonts w:hint="eastAsia"/>
        </w:rPr>
        <w:t>那不过是爱所激起的怒气；而祂的那些苦难，都一直伴随着永恒的慈爱和平安的意念。</w:t>
      </w:r>
    </w:p>
    <w:p w14:paraId="4203D487">
      <w:pPr>
        <w:widowControl w:val="0"/>
        <w:numPr>
          <w:ilvl w:val="0"/>
          <w:numId w:val="0"/>
        </w:numPr>
        <w:jc w:val="both"/>
        <w:rPr>
          <w:rFonts w:hint="eastAsia"/>
        </w:rPr>
      </w:pPr>
      <w:r>
        <w:rPr>
          <w:rFonts w:hint="eastAsia"/>
        </w:rPr>
        <w:t>According to that in Isa. 54:8, 'In a little wrath I hid my face from thee for a moment, but with everlasting kindness will I have mercy on thee, saith the Lord thy Redeemer.'</w:t>
      </w:r>
    </w:p>
    <w:p w14:paraId="35253E41">
      <w:pPr>
        <w:widowControl w:val="0"/>
        <w:numPr>
          <w:ilvl w:val="0"/>
          <w:numId w:val="0"/>
        </w:numPr>
        <w:jc w:val="both"/>
        <w:rPr>
          <w:rFonts w:hint="eastAsia"/>
        </w:rPr>
      </w:pPr>
      <w:r>
        <w:rPr>
          <w:rFonts w:hint="eastAsia"/>
        </w:rPr>
        <w:t>根据以赛亚书54章8节，“我的怒气涨溢，顷刻之间向你掩面，却要以永远的慈爱怜恤你。这是耶和华你的救赎主说的。”</w:t>
      </w:r>
    </w:p>
    <w:p w14:paraId="65648D55">
      <w:pPr>
        <w:widowControl w:val="0"/>
        <w:numPr>
          <w:ilvl w:val="0"/>
          <w:numId w:val="0"/>
        </w:numPr>
        <w:jc w:val="both"/>
        <w:rPr>
          <w:rFonts w:hint="eastAsia"/>
        </w:rPr>
      </w:pPr>
      <w:r>
        <w:rPr>
          <w:rFonts w:hint="eastAsia"/>
        </w:rPr>
        <w:t>Yea, those two known cordial recipes, so frequently made use of, and commonly taken by most Christians in their distresses, and cited by two apostles, James 1:12, chap. 5:11, Heb. 12:5, and Christ himself from heaven, Rev. 3:19.</w:t>
      </w:r>
    </w:p>
    <w:p w14:paraId="04AF772E">
      <w:pPr>
        <w:widowControl w:val="0"/>
        <w:numPr>
          <w:ilvl w:val="0"/>
          <w:numId w:val="0"/>
        </w:numPr>
        <w:jc w:val="both"/>
        <w:rPr>
          <w:rFonts w:hint="eastAsia"/>
        </w:rPr>
      </w:pPr>
      <w:r>
        <w:rPr>
          <w:rFonts w:hint="eastAsia"/>
        </w:rPr>
        <w:t>是的，那两种著名的良药，如此频繁地被使用，并在大多数基督徒的苦难中普遍地服用，并被两位使徒，雅各书1章12节，第5章11节，希伯来书12章5节，以及基督自己从天上，启示录3章19节所引用。</w:t>
      </w:r>
    </w:p>
    <w:p w14:paraId="5891D3AC">
      <w:pPr>
        <w:widowControl w:val="0"/>
        <w:numPr>
          <w:ilvl w:val="0"/>
          <w:numId w:val="0"/>
        </w:numPr>
        <w:jc w:val="both"/>
        <w:rPr>
          <w:rFonts w:hint="eastAsia"/>
        </w:rPr>
      </w:pPr>
      <w:r>
        <w:rPr>
          <w:rFonts w:hint="eastAsia"/>
        </w:rPr>
        <w:t>'Happy is the man whom God correcteth; therefore despise not thou the chastening of the Almighty,' were first spoken and directed unto this our Job whilst in the midst of these afflictions, in chap. 5:17, and are particularly applied to that his condition in the worst of it by the Holy Ghost, James 5:11.</w:t>
      </w:r>
    </w:p>
    <w:p w14:paraId="713ED59F">
      <w:pPr>
        <w:widowControl w:val="0"/>
        <w:numPr>
          <w:ilvl w:val="0"/>
          <w:numId w:val="0"/>
        </w:numPr>
        <w:jc w:val="both"/>
        <w:rPr>
          <w:rFonts w:hint="eastAsia"/>
        </w:rPr>
      </w:pPr>
      <w:r>
        <w:rPr>
          <w:rFonts w:hint="eastAsia"/>
        </w:rPr>
        <w:t>“神所惩治的人是有福的；所以你不可轻看全能者的管教”，这是最初对我们这位约伯，当他在这些苦难中时，在第5章17节所说并指向的，并且被圣灵，雅各书5章11节，特别地应用于他最坏的光景。</w:t>
      </w:r>
    </w:p>
    <w:p w14:paraId="5B0E02F5">
      <w:pPr>
        <w:widowControl w:val="0"/>
        <w:numPr>
          <w:ilvl w:val="0"/>
          <w:numId w:val="0"/>
        </w:numPr>
        <w:jc w:val="both"/>
        <w:rPr>
          <w:rFonts w:hint="eastAsia"/>
        </w:rPr>
      </w:pPr>
      <w:r>
        <w:rPr>
          <w:rFonts w:hint="eastAsia"/>
        </w:rPr>
        <w:t>Yea, and all this that was upon Job was in itself (how great soever it seemed to his sense) but the touch of God's little finger, Job 1:11.</w:t>
      </w:r>
    </w:p>
    <w:p w14:paraId="180B482D">
      <w:pPr>
        <w:widowControl w:val="0"/>
        <w:numPr>
          <w:ilvl w:val="0"/>
          <w:numId w:val="0"/>
        </w:numPr>
        <w:jc w:val="both"/>
        <w:rPr>
          <w:rFonts w:hint="eastAsia"/>
        </w:rPr>
      </w:pPr>
      <w:r>
        <w:rPr>
          <w:rFonts w:hint="eastAsia"/>
        </w:rPr>
        <w:t>是的，这一切临到约伯的事，本身（无论在他感觉中显得多么巨大），不过是上帝小指头的触摸，约伯记1章11节。</w:t>
      </w:r>
    </w:p>
    <w:p w14:paraId="0BFF633A">
      <w:pPr>
        <w:widowControl w:val="0"/>
        <w:numPr>
          <w:ilvl w:val="0"/>
          <w:numId w:val="0"/>
        </w:numPr>
        <w:jc w:val="both"/>
        <w:rPr>
          <w:rFonts w:hint="eastAsia"/>
        </w:rPr>
      </w:pPr>
      <w:r>
        <w:rPr>
          <w:rFonts w:hint="eastAsia"/>
        </w:rPr>
        <w:t>Oh think, then, how great will that vengeance be which is pure wrath, Rev. 14, which is out of fury, as was shewn, which is the fiery indignation of patience abused, boiled up into fury.</w:t>
      </w:r>
    </w:p>
    <w:p w14:paraId="0B2D7FC4">
      <w:pPr>
        <w:widowControl w:val="0"/>
        <w:numPr>
          <w:ilvl w:val="0"/>
          <w:numId w:val="0"/>
        </w:numPr>
        <w:jc w:val="both"/>
        <w:rPr>
          <w:rFonts w:hint="eastAsia"/>
        </w:rPr>
      </w:pPr>
      <w:r>
        <w:rPr>
          <w:rFonts w:hint="eastAsia"/>
        </w:rPr>
        <w:t>哦，那么，请想一想，那纯粹的忿怒，启示录14章，那出于烈怒，如已表明的，那被滥用的忍耐，所沸腾成的烧灭的烈火，将是何等巨大的报应！</w:t>
      </w:r>
    </w:p>
    <w:p w14:paraId="5AC0F56F">
      <w:pPr>
        <w:widowControl w:val="0"/>
        <w:numPr>
          <w:ilvl w:val="0"/>
          <w:numId w:val="0"/>
        </w:numPr>
        <w:jc w:val="both"/>
        <w:rPr>
          <w:rFonts w:hint="eastAsia"/>
        </w:rPr>
      </w:pPr>
      <w:r>
        <w:rPr>
          <w:rFonts w:hint="eastAsia"/>
        </w:rPr>
        <w:t>This that befell them is said to be but a little wrath, and for a moment.</w:t>
      </w:r>
    </w:p>
    <w:p w14:paraId="5CB519A6">
      <w:pPr>
        <w:widowControl w:val="0"/>
        <w:numPr>
          <w:ilvl w:val="0"/>
          <w:numId w:val="0"/>
        </w:numPr>
        <w:jc w:val="both"/>
        <w:rPr>
          <w:rFonts w:hint="eastAsia"/>
        </w:rPr>
      </w:pPr>
      <w:r>
        <w:rPr>
          <w:rFonts w:hint="eastAsia"/>
        </w:rPr>
        <w:t>这临到他们的，据说不过是小小的忿怒，并且是暂时的。</w:t>
      </w:r>
    </w:p>
    <w:p w14:paraId="0E899B18">
      <w:pPr>
        <w:widowControl w:val="0"/>
        <w:numPr>
          <w:ilvl w:val="0"/>
          <w:numId w:val="0"/>
        </w:numPr>
        <w:jc w:val="both"/>
        <w:rPr>
          <w:rFonts w:hint="eastAsia"/>
        </w:rPr>
      </w:pPr>
      <w:r>
        <w:rPr>
          <w:rFonts w:hint="eastAsia"/>
        </w:rPr>
        <w:t>And yet (as also it is said, Ps. 2:12) if God be angry but a little, who is able to abide it!</w:t>
      </w:r>
    </w:p>
    <w:p w14:paraId="5D3278E1">
      <w:pPr>
        <w:widowControl w:val="0"/>
        <w:numPr>
          <w:ilvl w:val="0"/>
          <w:numId w:val="0"/>
        </w:numPr>
        <w:jc w:val="both"/>
        <w:rPr>
          <w:rFonts w:hint="eastAsia"/>
        </w:rPr>
      </w:pPr>
      <w:r>
        <w:rPr>
          <w:rFonts w:hint="eastAsia"/>
        </w:rPr>
        <w:t>然而（如诗篇2篇12节也说）如果上帝稍稍发怒，谁能当得起呢！</w:t>
      </w:r>
    </w:p>
    <w:p w14:paraId="6EF8FC7A">
      <w:pPr>
        <w:widowControl w:val="0"/>
        <w:numPr>
          <w:ilvl w:val="0"/>
          <w:numId w:val="0"/>
        </w:numPr>
        <w:jc w:val="both"/>
        <w:rPr>
          <w:rFonts w:hint="eastAsia"/>
        </w:rPr>
      </w:pPr>
      <w:r>
        <w:rPr>
          <w:rFonts w:hint="eastAsia"/>
        </w:rPr>
        <w:t>Then what will this last and extreme vengeance reserved for hell be?</w:t>
      </w:r>
    </w:p>
    <w:p w14:paraId="1DED1A5D">
      <w:pPr>
        <w:widowControl w:val="0"/>
        <w:numPr>
          <w:ilvl w:val="0"/>
          <w:numId w:val="0"/>
        </w:numPr>
        <w:jc w:val="both"/>
        <w:rPr>
          <w:rFonts w:hint="eastAsia"/>
        </w:rPr>
      </w:pPr>
      <w:r>
        <w:rPr>
          <w:rFonts w:hint="eastAsia"/>
        </w:rPr>
        <w:t>那么，为地狱保留的这最后且极端的报应，又将是怎样的呢？</w:t>
      </w:r>
    </w:p>
    <w:p w14:paraId="779B893F">
      <w:pPr>
        <w:widowControl w:val="0"/>
        <w:numPr>
          <w:ilvl w:val="0"/>
          <w:numId w:val="0"/>
        </w:numPr>
        <w:jc w:val="both"/>
        <w:rPr>
          <w:rFonts w:hint="eastAsia"/>
        </w:rPr>
      </w:pPr>
      <w:r>
        <w:rPr>
          <w:rFonts w:hint="eastAsia"/>
        </w:rPr>
        <w:t>These chastisements of Job's and Heman's were, in comparison of what awaits men in hell, but as rods of birch or rushes, which we use to whip our children withal: Ps. 89:32, 33, 'Then will I visit their transgressions with the rod, and their iniquity with stripes: nevertheless, my loving-kindness will I not utterly take from them, nor suffer my faithfulness to fail.'</w:t>
      </w:r>
    </w:p>
    <w:p w14:paraId="35BF0E22">
      <w:pPr>
        <w:widowControl w:val="0"/>
        <w:numPr>
          <w:ilvl w:val="0"/>
          <w:numId w:val="0"/>
        </w:numPr>
        <w:jc w:val="both"/>
        <w:rPr>
          <w:rFonts w:hint="eastAsia"/>
        </w:rPr>
      </w:pPr>
      <w:r>
        <w:rPr>
          <w:rFonts w:hint="eastAsia"/>
        </w:rPr>
        <w:t>约伯和希幔的这些管教，与地狱里等待人的相比，不过是桦树或芦苇的杖，我们用以鞭打我们的孩子：诗篇89篇32、33节，“我就要用杖责罚他们的过犯，用鞭责罚他们的罪孽。只是我必不将我的慈爱全然收回，也必不叫我的信实废弃。”</w:t>
      </w:r>
    </w:p>
    <w:p w14:paraId="0FC0A659">
      <w:pPr>
        <w:widowControl w:val="0"/>
        <w:numPr>
          <w:ilvl w:val="0"/>
          <w:numId w:val="0"/>
        </w:numPr>
        <w:jc w:val="both"/>
        <w:rPr>
          <w:rFonts w:hint="eastAsia"/>
        </w:rPr>
      </w:pPr>
      <w:r>
        <w:rPr>
          <w:rFonts w:hint="eastAsia"/>
        </w:rPr>
        <w:t>These were all rods of mercy's own gathering and making, the stripes whereof are not so deep but they may be and were healed again; as in the same book you also find it, chap. 5:18, 'He maketh sore, and bindeth up; he woundeth, and his hands make whole;' and so was Job in the issue thus healed; and Heman likewise, and made thereby one of the wisest men in the world, 1 Kings 4:31.</w:t>
      </w:r>
    </w:p>
    <w:p w14:paraId="234803C1">
      <w:pPr>
        <w:widowControl w:val="0"/>
        <w:numPr>
          <w:ilvl w:val="0"/>
          <w:numId w:val="0"/>
        </w:numPr>
        <w:jc w:val="both"/>
        <w:rPr>
          <w:rFonts w:hint="eastAsia"/>
        </w:rPr>
      </w:pPr>
      <w:r>
        <w:rPr>
          <w:rFonts w:hint="eastAsia"/>
        </w:rPr>
        <w:t>这些都是怜悯自己收集并制造的杖，其鞭伤不深，可以并且已经再次被医治；如在同一本书，第5章18节，你们也发现，“祂打伤，又缠裹；祂击伤，祂的手也医治”；所以约伯最终就这样被医治了；希幔也同样，并因此成为世界上最有智慧的人之一，列王纪上4章31节。</w:t>
      </w:r>
    </w:p>
    <w:p w14:paraId="77541ECF">
      <w:pPr>
        <w:widowControl w:val="0"/>
        <w:numPr>
          <w:ilvl w:val="0"/>
          <w:numId w:val="0"/>
        </w:numPr>
        <w:jc w:val="both"/>
        <w:rPr>
          <w:rFonts w:hint="eastAsia"/>
        </w:rPr>
      </w:pPr>
      <w:r>
        <w:rPr>
          <w:rFonts w:hint="eastAsia"/>
        </w:rPr>
        <w:t>Yea, but these wherewith wicked men in hell are eternally lashed and cut off, are rods of revenge's making; 'rods of iron' (as the psalmist in that second Psalm speaks), 'to break them in pieces like a potter's vessel,' never to be set together again or made whole.</w:t>
      </w:r>
    </w:p>
    <w:p w14:paraId="58C4E553">
      <w:pPr>
        <w:widowControl w:val="0"/>
        <w:numPr>
          <w:ilvl w:val="0"/>
          <w:numId w:val="0"/>
        </w:numPr>
        <w:jc w:val="both"/>
        <w:rPr>
          <w:rFonts w:hint="eastAsia"/>
        </w:rPr>
      </w:pPr>
      <w:r>
        <w:rPr>
          <w:rFonts w:hint="eastAsia"/>
        </w:rPr>
        <w:t>是的，但这些，地狱里的恶人被永远地鞭打并剪除的，是报应所造的杖；“铁杖”（如诗篇作者在那第二篇诗中所说），“要将他们如同窑匠的瓦器摔碎”，永不能再被拼合或修复。</w:t>
      </w:r>
    </w:p>
    <w:p w14:paraId="228A45B9">
      <w:pPr>
        <w:widowControl w:val="0"/>
        <w:numPr>
          <w:ilvl w:val="0"/>
          <w:numId w:val="0"/>
        </w:numPr>
        <w:jc w:val="both"/>
        <w:rPr>
          <w:rFonts w:hint="eastAsia"/>
        </w:rPr>
      </w:pPr>
      <w:r>
        <w:rPr>
          <w:rFonts w:hint="eastAsia"/>
        </w:rPr>
        <w:t>Again, those strokes on the children of God are in measure, as Isa. 27:7, 8, but of these in hell it may be and is said that wrath cometh upon them without measure.</w:t>
      </w:r>
    </w:p>
    <w:p w14:paraId="14E68B44">
      <w:pPr>
        <w:widowControl w:val="0"/>
        <w:numPr>
          <w:ilvl w:val="0"/>
          <w:numId w:val="0"/>
        </w:numPr>
        <w:jc w:val="both"/>
        <w:rPr>
          <w:rFonts w:hint="eastAsia"/>
        </w:rPr>
      </w:pPr>
      <w:r>
        <w:rPr>
          <w:rFonts w:hint="eastAsia"/>
        </w:rPr>
        <w:t>又，那些对神儿女的击打是有节制的，如以赛亚书27章7、8节，但对地狱里的这些，可以说并被说成是，忿怒是无节制地临到他们。</w:t>
      </w:r>
    </w:p>
    <w:p w14:paraId="64D4066F">
      <w:pPr>
        <w:widowControl w:val="0"/>
        <w:numPr>
          <w:ilvl w:val="0"/>
          <w:numId w:val="0"/>
        </w:numPr>
        <w:jc w:val="both"/>
        <w:rPr>
          <w:rFonts w:hint="eastAsia"/>
        </w:rPr>
      </w:pPr>
      <w:r>
        <w:rPr>
          <w:rFonts w:hint="eastAsia"/>
        </w:rPr>
        <w:t>Again, in the midst of these corrections he remembers mercy, but in this of hell there is 'judgment without mercy,' James 2:13.</w:t>
      </w:r>
    </w:p>
    <w:p w14:paraId="37FE2E27">
      <w:pPr>
        <w:widowControl w:val="0"/>
        <w:numPr>
          <w:ilvl w:val="0"/>
          <w:numId w:val="0"/>
        </w:numPr>
        <w:jc w:val="both"/>
        <w:rPr>
          <w:rFonts w:hint="eastAsia"/>
        </w:rPr>
      </w:pPr>
      <w:r>
        <w:rPr>
          <w:rFonts w:hint="eastAsia"/>
        </w:rPr>
        <w:t>又，在这些管教中，祂记念怜悯，但在地狱里，却是“无怜悯的审判”，雅各书2章13节。</w:t>
      </w:r>
    </w:p>
    <w:p w14:paraId="2FB40154">
      <w:pPr>
        <w:widowControl w:val="0"/>
        <w:numPr>
          <w:ilvl w:val="0"/>
          <w:numId w:val="0"/>
        </w:numPr>
        <w:jc w:val="both"/>
        <w:rPr>
          <w:rFonts w:hint="eastAsia"/>
        </w:rPr>
      </w:pPr>
      <w:r>
        <w:rPr>
          <w:rFonts w:hint="eastAsia"/>
        </w:rPr>
        <w:t>In those other stripes given his children God himself is afflicted, and feels every stroke he gives them, as Jer. 31:20, and Isa. 64; but in these in hell, vengeance and justice do satisfy themselves in their deserved damnation.</w:t>
      </w:r>
    </w:p>
    <w:p w14:paraId="52ACD6C1">
      <w:pPr>
        <w:widowControl w:val="0"/>
        <w:numPr>
          <w:ilvl w:val="0"/>
          <w:numId w:val="0"/>
        </w:numPr>
        <w:jc w:val="both"/>
        <w:rPr>
          <w:rFonts w:hint="eastAsia"/>
        </w:rPr>
      </w:pPr>
      <w:r>
        <w:rPr>
          <w:rFonts w:hint="eastAsia"/>
        </w:rPr>
        <w:t>在那些给祂儿女的别的鞭打中，上帝自己也受苦，并感受到祂给他们的每一击，如耶利米书31章20节，和以赛亚书63章；但在地狱里的这些，报应和公义，在他们应得的沉沦中，得到满足。</w:t>
      </w:r>
    </w:p>
    <w:p w14:paraId="13F810BC">
      <w:pPr>
        <w:widowControl w:val="0"/>
        <w:numPr>
          <w:ilvl w:val="0"/>
          <w:numId w:val="0"/>
        </w:numPr>
        <w:jc w:val="both"/>
        <w:rPr>
          <w:rFonts w:hint="eastAsia"/>
        </w:rPr>
      </w:pPr>
      <w:r>
        <w:rPr>
          <w:rFonts w:hint="eastAsia"/>
        </w:rPr>
        <w:t>It is styled a sacrifice to him, Mark 9:48, 49, compared, and elsewhere.</w:t>
      </w:r>
    </w:p>
    <w:p w14:paraId="4775BA92">
      <w:pPr>
        <w:widowControl w:val="0"/>
        <w:numPr>
          <w:ilvl w:val="0"/>
          <w:numId w:val="0"/>
        </w:numPr>
        <w:jc w:val="both"/>
        <w:rPr>
          <w:rFonts w:hint="eastAsia"/>
        </w:rPr>
      </w:pPr>
      <w:r>
        <w:rPr>
          <w:rFonts w:hint="eastAsia"/>
        </w:rPr>
        <w:t>它被称为献给祂的祭，马可福音9章48、49节，比较，以及别处。</w:t>
      </w:r>
    </w:p>
    <w:p w14:paraId="64649BDC">
      <w:pPr>
        <w:widowControl w:val="0"/>
        <w:numPr>
          <w:ilvl w:val="0"/>
          <w:numId w:val="0"/>
        </w:numPr>
        <w:jc w:val="both"/>
        <w:rPr>
          <w:rFonts w:hint="eastAsia"/>
        </w:rPr>
      </w:pPr>
    </w:p>
    <w:p w14:paraId="6E63818E">
      <w:pPr>
        <w:widowControl w:val="0"/>
        <w:numPr>
          <w:ilvl w:val="0"/>
          <w:numId w:val="0"/>
        </w:numPr>
        <w:jc w:val="both"/>
        <w:rPr>
          <w:rFonts w:hint="eastAsia"/>
        </w:rPr>
      </w:pPr>
      <w:r>
        <w:rPr>
          <w:rFonts w:hint="eastAsia"/>
        </w:rPr>
        <w:t>Secondly, The same inference may be much more raised from those instances given of bad men suffering in this life the like terrors to those mentioned.</w:t>
      </w:r>
    </w:p>
    <w:p w14:paraId="23756DE5">
      <w:pPr>
        <w:widowControl w:val="0"/>
        <w:numPr>
          <w:ilvl w:val="0"/>
          <w:numId w:val="0"/>
        </w:numPr>
        <w:jc w:val="both"/>
        <w:rPr>
          <w:rFonts w:hint="eastAsia"/>
        </w:rPr>
      </w:pPr>
      <w:r>
        <w:rPr>
          <w:rFonts w:hint="eastAsia"/>
        </w:rPr>
        <w:t>第二，同样的推论，可以更强烈地从那些恶人在今生受过与所提类似的恐惧的例子中得出。</w:t>
      </w:r>
    </w:p>
    <w:p w14:paraId="7494CF8E">
      <w:pPr>
        <w:widowControl w:val="0"/>
        <w:numPr>
          <w:ilvl w:val="0"/>
          <w:numId w:val="0"/>
        </w:numPr>
        <w:jc w:val="both"/>
        <w:rPr>
          <w:rFonts w:hint="eastAsia"/>
        </w:rPr>
      </w:pPr>
      <w:r>
        <w:rPr>
          <w:rFonts w:hint="eastAsia"/>
        </w:rPr>
        <w:t>If we but consider that when they fall and seize upon them in the greatest extremity, that yet then they are, in comparison to what remains to them in hell, but as the sippings of the top of that cup here, the dregs whereof are reserved for them there, to drink to the bottom: as Ps. 75:8, 'In the hand of the Lord there is a cup, and the wine is red; it is fall of mixture; and he poureth out of the same: but the dregs thereof, all the wicked of the earth shall wring them out, and drink them.'</w:t>
      </w:r>
    </w:p>
    <w:p w14:paraId="72E60E14">
      <w:pPr>
        <w:widowControl w:val="0"/>
        <w:numPr>
          <w:ilvl w:val="0"/>
          <w:numId w:val="0"/>
        </w:numPr>
        <w:jc w:val="both"/>
        <w:rPr>
          <w:rFonts w:hint="eastAsia"/>
        </w:rPr>
      </w:pPr>
      <w:r>
        <w:rPr>
          <w:rFonts w:hint="eastAsia"/>
        </w:rPr>
        <w:t>如果我们只思想，当它们在最大的极处临到并抓住他们时，然而那时，与地狱里为他们存留的相比，不过是此处那杯顶的啜饮，杯底的渣滓是为他们保留在那里，要喝尽的：如诗篇75篇8节，“耶和华手里有杯，其中的酒满了搀杂；祂倒出这酒：但其中的渣滓，地上的恶人都要挤出来喝。”</w:t>
      </w:r>
    </w:p>
    <w:p w14:paraId="5EFCEAA6">
      <w:pPr>
        <w:widowControl w:val="0"/>
        <w:numPr>
          <w:ilvl w:val="0"/>
          <w:numId w:val="0"/>
        </w:numPr>
        <w:jc w:val="both"/>
        <w:rPr>
          <w:rFonts w:hint="eastAsia"/>
        </w:rPr>
      </w:pPr>
      <w:r>
        <w:rPr>
          <w:rFonts w:hint="eastAsia"/>
        </w:rPr>
        <w:t>Those words, he poureth out the same, and but the dregs thereof, are an opposition each to other, shewing how that in this life God promiscuously poureth forth the same from the upper part thereof, both upon good and bad.</w:t>
      </w:r>
    </w:p>
    <w:p w14:paraId="0D92A167">
      <w:pPr>
        <w:widowControl w:val="0"/>
        <w:numPr>
          <w:ilvl w:val="0"/>
          <w:numId w:val="0"/>
        </w:numPr>
        <w:jc w:val="both"/>
        <w:rPr>
          <w:rFonts w:hint="eastAsia"/>
        </w:rPr>
      </w:pPr>
      <w:r>
        <w:rPr>
          <w:rFonts w:hint="eastAsia"/>
        </w:rPr>
        <w:t>“祂倒出这酒，却只倒出其渣滓”，这两句话彼此对立，显明了上帝在今生，如何不加区别地，从其上部，把这酒同时倾倒在善人和恶人身上。</w:t>
      </w:r>
    </w:p>
    <w:p w14:paraId="4ACD415E">
      <w:pPr>
        <w:widowControl w:val="0"/>
        <w:numPr>
          <w:ilvl w:val="0"/>
          <w:numId w:val="0"/>
        </w:numPr>
        <w:jc w:val="both"/>
        <w:rPr>
          <w:rFonts w:hint="eastAsia"/>
        </w:rPr>
      </w:pPr>
      <w:r>
        <w:rPr>
          <w:rFonts w:hint="eastAsia"/>
        </w:rPr>
        <w:t>And that all that is but the overflowings of what is uppermost, but the dregs, the brackish, bitter stuff, is reserved for hell; and the truth is, men can bear but the sippings thereof here.</w:t>
      </w:r>
    </w:p>
    <w:p w14:paraId="6FEC04E4">
      <w:pPr>
        <w:widowControl w:val="0"/>
        <w:numPr>
          <w:ilvl w:val="0"/>
          <w:numId w:val="0"/>
        </w:numPr>
        <w:jc w:val="both"/>
        <w:rPr>
          <w:rFonts w:hint="eastAsia"/>
        </w:rPr>
      </w:pPr>
      <w:r>
        <w:rPr>
          <w:rFonts w:hint="eastAsia"/>
        </w:rPr>
        <w:t>而那一切，不过是最上面的溢出，但那渣滓，那咸苦的东西，是为地狱保留的；而事实是，人在此处只能尝一点点。</w:t>
      </w:r>
    </w:p>
    <w:p w14:paraId="635A398A">
      <w:pPr>
        <w:widowControl w:val="0"/>
        <w:numPr>
          <w:ilvl w:val="0"/>
          <w:numId w:val="0"/>
        </w:numPr>
        <w:jc w:val="both"/>
        <w:rPr>
          <w:rFonts w:hint="eastAsia"/>
        </w:rPr>
      </w:pPr>
      <w:r>
        <w:rPr>
          <w:rFonts w:hint="eastAsia"/>
        </w:rPr>
        <w:t>Should they drink but a little deeper, their souls would be giddy, and reel out of their bodies in a moment.</w:t>
      </w:r>
    </w:p>
    <w:p w14:paraId="14080AB1">
      <w:pPr>
        <w:widowControl w:val="0"/>
        <w:numPr>
          <w:ilvl w:val="0"/>
          <w:numId w:val="0"/>
        </w:numPr>
        <w:jc w:val="both"/>
        <w:rPr>
          <w:rFonts w:hint="eastAsia"/>
        </w:rPr>
      </w:pPr>
      <w:r>
        <w:rPr>
          <w:rFonts w:hint="eastAsia"/>
        </w:rPr>
        <w:t>他们只要喝得再深一点，他们的灵魂就会眩晕，瞬间从身体里摇摇欲坠。</w:t>
      </w:r>
    </w:p>
    <w:p w14:paraId="32B1E79B">
      <w:pPr>
        <w:widowControl w:val="0"/>
        <w:numPr>
          <w:ilvl w:val="0"/>
          <w:numId w:val="0"/>
        </w:numPr>
        <w:jc w:val="both"/>
        <w:rPr>
          <w:rFonts w:hint="eastAsia"/>
        </w:rPr>
      </w:pPr>
      <w:r>
        <w:rPr>
          <w:rFonts w:hint="eastAsia"/>
        </w:rPr>
        <w:t>As the joys of heaven cannot be inherited by flesh and blood, so nor the torments of the fulness of this wrath.</w:t>
      </w:r>
    </w:p>
    <w:p w14:paraId="336F7A5D">
      <w:pPr>
        <w:widowControl w:val="0"/>
        <w:numPr>
          <w:ilvl w:val="0"/>
          <w:numId w:val="0"/>
        </w:numPr>
        <w:jc w:val="both"/>
        <w:rPr>
          <w:rFonts w:hint="eastAsia"/>
        </w:rPr>
      </w:pPr>
      <w:r>
        <w:rPr>
          <w:rFonts w:hint="eastAsia"/>
        </w:rPr>
        <w:t>正如天堂的喜乐不能被血肉之躯所承受，同样，这忿怒的丰满的折磨也不能。</w:t>
      </w:r>
    </w:p>
    <w:p w14:paraId="13C17DEA">
      <w:pPr>
        <w:widowControl w:val="0"/>
        <w:numPr>
          <w:ilvl w:val="0"/>
          <w:numId w:val="0"/>
        </w:numPr>
        <w:jc w:val="both"/>
        <w:rPr>
          <w:rFonts w:hint="eastAsia"/>
        </w:rPr>
      </w:pPr>
      <w:r>
        <w:rPr>
          <w:rFonts w:hint="eastAsia"/>
        </w:rPr>
        <w:t>But in hell their bodies shall be nealed (as we speak of glass) that they may endure this fire.</w:t>
      </w:r>
    </w:p>
    <w:p w14:paraId="5FDA9D25">
      <w:pPr>
        <w:widowControl w:val="0"/>
        <w:numPr>
          <w:ilvl w:val="0"/>
          <w:numId w:val="0"/>
        </w:numPr>
        <w:jc w:val="both"/>
        <w:rPr>
          <w:rFonts w:hint="eastAsia"/>
        </w:rPr>
      </w:pPr>
      <w:r>
        <w:rPr>
          <w:rFonts w:hint="eastAsia"/>
        </w:rPr>
        <w:t>但在地狱里，他们的身体将被 nealed（如我们论到玻璃），好让它们能忍受这火。</w:t>
      </w:r>
    </w:p>
    <w:p w14:paraId="3EAA39DA">
      <w:pPr>
        <w:widowControl w:val="0"/>
        <w:numPr>
          <w:ilvl w:val="0"/>
          <w:numId w:val="0"/>
        </w:numPr>
        <w:jc w:val="both"/>
        <w:rPr>
          <w:rFonts w:hint="eastAsia"/>
        </w:rPr>
      </w:pPr>
      <w:r>
        <w:rPr>
          <w:rFonts w:hint="eastAsia"/>
        </w:rPr>
        <w:t>All the terrors of conscience here are, as is said of the joys of the saints, but the earnest-pennies, farthing-tokens, in comparison to that great, immensely vast treasure of wrath to come you have heard the Scriptures speak of.</w:t>
      </w:r>
    </w:p>
    <w:p w14:paraId="0A6B55EF">
      <w:pPr>
        <w:widowControl w:val="0"/>
        <w:numPr>
          <w:ilvl w:val="0"/>
          <w:numId w:val="0"/>
        </w:numPr>
        <w:jc w:val="both"/>
        <w:rPr>
          <w:rFonts w:hint="eastAsia"/>
        </w:rPr>
      </w:pPr>
      <w:r>
        <w:rPr>
          <w:rFonts w:hint="eastAsia"/>
        </w:rPr>
        <w:t>此处所有良心的恐惧，如论到圣徒的喜乐所说，不过是定金，是零钱的记号，与你们听过圣经所说的，那将来要来的，巨大、无限的忿怒宝藏相比。</w:t>
      </w:r>
    </w:p>
    <w:p w14:paraId="65139EF8">
      <w:pPr>
        <w:widowControl w:val="0"/>
        <w:numPr>
          <w:ilvl w:val="0"/>
          <w:numId w:val="0"/>
        </w:numPr>
        <w:jc w:val="both"/>
        <w:rPr>
          <w:rFonts w:hint="eastAsia"/>
        </w:rPr>
      </w:pPr>
      <w:r>
        <w:rPr>
          <w:rFonts w:hint="eastAsia"/>
        </w:rPr>
        <w:t>All here is but the shadow of death, and yet if that can wither men's souls so, what will the blackness of darkness do?</w:t>
      </w:r>
    </w:p>
    <w:p w14:paraId="1492B6B8">
      <w:pPr>
        <w:widowControl w:val="0"/>
        <w:numPr>
          <w:ilvl w:val="0"/>
          <w:numId w:val="0"/>
        </w:numPr>
        <w:jc w:val="both"/>
        <w:rPr>
          <w:rFonts w:hint="eastAsia"/>
        </w:rPr>
      </w:pPr>
      <w:r>
        <w:rPr>
          <w:rFonts w:hint="eastAsia"/>
        </w:rPr>
        <w:t>此处的一切，不过是死亡的阴影，然而如果那都能使人的灵魂枯萎，那么，墨黑的幽暗又能如何呢？</w:t>
      </w:r>
    </w:p>
    <w:p w14:paraId="5D7948CC">
      <w:pPr>
        <w:widowControl w:val="0"/>
        <w:numPr>
          <w:ilvl w:val="0"/>
          <w:numId w:val="0"/>
        </w:numPr>
        <w:jc w:val="both"/>
        <w:rPr>
          <w:rFonts w:hint="eastAsia"/>
        </w:rPr>
      </w:pPr>
      <w:r>
        <w:rPr>
          <w:rFonts w:hint="eastAsia"/>
        </w:rPr>
        <w:t>as the apostle speaks of this.</w:t>
      </w:r>
    </w:p>
    <w:p w14:paraId="5421A8BC">
      <w:pPr>
        <w:widowControl w:val="0"/>
        <w:numPr>
          <w:ilvl w:val="0"/>
          <w:numId w:val="0"/>
        </w:numPr>
        <w:jc w:val="both"/>
        <w:rPr>
          <w:rFonts w:hint="eastAsia"/>
        </w:rPr>
      </w:pPr>
      <w:r>
        <w:rPr>
          <w:rFonts w:hint="eastAsia"/>
        </w:rPr>
        <w:t>如使徒论到此。</w:t>
      </w:r>
    </w:p>
    <w:p w14:paraId="26E31C73">
      <w:pPr>
        <w:widowControl w:val="0"/>
        <w:numPr>
          <w:ilvl w:val="0"/>
          <w:numId w:val="0"/>
        </w:numPr>
        <w:jc w:val="both"/>
        <w:rPr>
          <w:rFonts w:hint="eastAsia"/>
        </w:rPr>
      </w:pPr>
      <w:r>
        <w:rPr>
          <w:rFonts w:hint="eastAsia"/>
        </w:rPr>
        <w:t>The utmost threatened here is, that 'the anger of the Lord shall smoke' against a man, Deut. 29.</w:t>
      </w:r>
    </w:p>
    <w:p w14:paraId="247D3792">
      <w:pPr>
        <w:widowControl w:val="0"/>
        <w:numPr>
          <w:ilvl w:val="0"/>
          <w:numId w:val="0"/>
        </w:numPr>
        <w:jc w:val="both"/>
        <w:rPr>
          <w:rFonts w:hint="eastAsia"/>
        </w:rPr>
      </w:pPr>
      <w:r>
        <w:rPr>
          <w:rFonts w:hint="eastAsia"/>
        </w:rPr>
        <w:t>此处所威胁的最极端的，是“耶和华的怒气必向那人发作”，申命记29章。</w:t>
      </w:r>
    </w:p>
    <w:p w14:paraId="26A2A2D5">
      <w:pPr>
        <w:widowControl w:val="0"/>
        <w:numPr>
          <w:ilvl w:val="0"/>
          <w:numId w:val="0"/>
        </w:numPr>
        <w:jc w:val="both"/>
        <w:rPr>
          <w:rFonts w:hint="eastAsia"/>
        </w:rPr>
      </w:pPr>
      <w:r>
        <w:rPr>
          <w:rFonts w:hint="eastAsia"/>
        </w:rPr>
        <w:t>It is but smoke; but in hell it breaks forth into raging flames of the fiercest fires, Luke 16:24, that fill every corner, and break out at all the windows of the soul.</w:t>
      </w:r>
    </w:p>
    <w:p w14:paraId="0D65FF29">
      <w:pPr>
        <w:widowControl w:val="0"/>
        <w:numPr>
          <w:ilvl w:val="0"/>
          <w:numId w:val="0"/>
        </w:numPr>
        <w:jc w:val="both"/>
        <w:rPr>
          <w:rFonts w:hint="eastAsia"/>
        </w:rPr>
      </w:pPr>
      <w:r>
        <w:rPr>
          <w:rFonts w:hint="eastAsia"/>
        </w:rPr>
        <w:t>那不过是烟；但在地狱里，它却爆发出最猛烈的火的烈焰，路加福音16章24节，充满每一个角落，并从灵魂所有的窗户迸发出来。</w:t>
      </w:r>
    </w:p>
    <w:p w14:paraId="714097F1">
      <w:pPr>
        <w:widowControl w:val="0"/>
        <w:numPr>
          <w:ilvl w:val="0"/>
          <w:numId w:val="0"/>
        </w:numPr>
        <w:jc w:val="both"/>
        <w:rPr>
          <w:rFonts w:hint="eastAsia"/>
        </w:rPr>
      </w:pPr>
    </w:p>
    <w:p w14:paraId="10781C52">
      <w:pPr>
        <w:widowControl w:val="0"/>
        <w:numPr>
          <w:ilvl w:val="0"/>
          <w:numId w:val="0"/>
        </w:numPr>
        <w:jc w:val="both"/>
        <w:rPr>
          <w:rFonts w:hint="eastAsia"/>
        </w:rPr>
      </w:pPr>
      <w:r>
        <w:rPr>
          <w:rFonts w:hint="eastAsia"/>
        </w:rPr>
        <w:t>The fifth and last head, which represents the dreadfulness of all this unto an infinity, is, that it is a 'falling into the hands of the living God.'</w:t>
      </w:r>
    </w:p>
    <w:p w14:paraId="6BE72262">
      <w:pPr>
        <w:widowControl w:val="0"/>
        <w:numPr>
          <w:ilvl w:val="0"/>
          <w:numId w:val="0"/>
        </w:numPr>
        <w:jc w:val="both"/>
        <w:rPr>
          <w:rFonts w:hint="eastAsia"/>
        </w:rPr>
      </w:pPr>
      <w:r>
        <w:rPr>
          <w:rFonts w:hint="eastAsia"/>
        </w:rPr>
        <w:t>第五个也是最后一个要点，把这一切的可怕性，表现到无限，就是，这是“落在永生神的手里”。</w:t>
      </w:r>
    </w:p>
    <w:p w14:paraId="7DB52F43">
      <w:pPr>
        <w:widowControl w:val="0"/>
        <w:numPr>
          <w:ilvl w:val="0"/>
          <w:numId w:val="0"/>
        </w:numPr>
        <w:jc w:val="both"/>
        <w:rPr>
          <w:rFonts w:hint="eastAsia"/>
        </w:rPr>
      </w:pPr>
      <w:r>
        <w:rPr>
          <w:rFonts w:hint="eastAsia"/>
        </w:rPr>
        <w:t>The living God.</w:t>
      </w:r>
    </w:p>
    <w:p w14:paraId="7E6B2D06">
      <w:pPr>
        <w:widowControl w:val="0"/>
        <w:numPr>
          <w:ilvl w:val="0"/>
          <w:numId w:val="0"/>
        </w:numPr>
        <w:jc w:val="both"/>
        <w:rPr>
          <w:rFonts w:hint="eastAsia"/>
        </w:rPr>
      </w:pPr>
      <w:r>
        <w:rPr>
          <w:rFonts w:hint="eastAsia"/>
        </w:rPr>
        <w:t>永生的神。</w:t>
      </w:r>
    </w:p>
    <w:p w14:paraId="39959FFB">
      <w:pPr>
        <w:widowControl w:val="0"/>
        <w:numPr>
          <w:ilvl w:val="0"/>
          <w:numId w:val="0"/>
        </w:numPr>
        <w:jc w:val="both"/>
        <w:rPr>
          <w:rFonts w:hint="eastAsia"/>
        </w:rPr>
      </w:pPr>
      <w:r>
        <w:rPr>
          <w:rFonts w:hint="eastAsia"/>
        </w:rPr>
        <w:t>The former exaggerations have been raised from falling into the hands of the great, powerful, just, and avenging God; but this further of the living God.</w:t>
      </w:r>
    </w:p>
    <w:p w14:paraId="551B00B5">
      <w:pPr>
        <w:widowControl w:val="0"/>
        <w:numPr>
          <w:ilvl w:val="0"/>
          <w:numId w:val="0"/>
        </w:numPr>
        <w:jc w:val="both"/>
        <w:rPr>
          <w:rFonts w:hint="eastAsia"/>
        </w:rPr>
      </w:pPr>
      <w:r>
        <w:rPr>
          <w:rFonts w:hint="eastAsia"/>
        </w:rPr>
        <w:t>先前的夸大，是从落在伟大、有能力、公义、报应的神的手里而来的；但这里更进一步，是永生的神。</w:t>
      </w:r>
    </w:p>
    <w:p w14:paraId="1CD9FE32">
      <w:pPr>
        <w:widowControl w:val="0"/>
        <w:numPr>
          <w:ilvl w:val="0"/>
          <w:numId w:val="0"/>
        </w:numPr>
        <w:jc w:val="both"/>
        <w:rPr>
          <w:rFonts w:hint="eastAsia"/>
        </w:rPr>
      </w:pPr>
      <w:r>
        <w:rPr>
          <w:rFonts w:hint="eastAsia"/>
        </w:rPr>
        <w:t>Which, of all other attributes, the apostle hath singled forth to set out the dreadfulness of it by, and is therefore most of all to be heeded by us, as having as much weight in it to the thing in hand as any of the other.</w:t>
      </w:r>
    </w:p>
    <w:p w14:paraId="02A5EF4C">
      <w:pPr>
        <w:widowControl w:val="0"/>
        <w:numPr>
          <w:ilvl w:val="0"/>
          <w:numId w:val="0"/>
        </w:numPr>
        <w:jc w:val="both"/>
        <w:rPr>
          <w:rFonts w:hint="eastAsia"/>
        </w:rPr>
      </w:pPr>
      <w:r>
        <w:rPr>
          <w:rFonts w:hint="eastAsia"/>
        </w:rPr>
        <w:t>在所有别的属性中，使徒挑出这个，来阐明它的可怕性，因此，最当被我们留心，因为它对当前的事，与任何别的属性一样，有同样的分量。</w:t>
      </w:r>
    </w:p>
    <w:p w14:paraId="0DF7D1C1">
      <w:pPr>
        <w:widowControl w:val="0"/>
        <w:numPr>
          <w:ilvl w:val="0"/>
          <w:numId w:val="0"/>
        </w:numPr>
        <w:jc w:val="both"/>
        <w:rPr>
          <w:rFonts w:hint="eastAsia"/>
        </w:rPr>
      </w:pPr>
      <w:r>
        <w:rPr>
          <w:rFonts w:hint="eastAsia"/>
        </w:rPr>
        <w:t>The living God notes out, not only God's activity, and how the whole of his life and being is engaged and active in this punishment (as was noticed), but further, both that, 1, he shall execute this to eternity; and, 2, that during that whole space of eternity he will permanently continue to inflict it.</w:t>
      </w:r>
    </w:p>
    <w:p w14:paraId="3C6B0DF5">
      <w:pPr>
        <w:widowControl w:val="0"/>
        <w:numPr>
          <w:ilvl w:val="0"/>
          <w:numId w:val="0"/>
        </w:numPr>
        <w:jc w:val="both"/>
        <w:rPr>
          <w:rFonts w:hint="eastAsia"/>
        </w:rPr>
      </w:pPr>
      <w:r>
        <w:rPr>
          <w:rFonts w:hint="eastAsia"/>
        </w:rPr>
        <w:t>永生的神，不仅意指上帝的活动，以及祂整个的生命和存有，如何在这刑罚中被投入并活动（如已注意到的），而且，更进一步，意指，第一，祂将永远地执行这刑罚；第二，在那整个永恒的空间里，祂将永久地继续施行它。</w:t>
      </w:r>
    </w:p>
    <w:p w14:paraId="7CF65123">
      <w:pPr>
        <w:widowControl w:val="0"/>
        <w:numPr>
          <w:ilvl w:val="0"/>
          <w:numId w:val="0"/>
        </w:numPr>
        <w:jc w:val="both"/>
        <w:rPr>
          <w:rFonts w:hint="eastAsia"/>
        </w:rPr>
      </w:pPr>
      <w:r>
        <w:rPr>
          <w:rFonts w:hint="eastAsia"/>
        </w:rPr>
        <w:t>His being the living God notes out, 1, eternity; 2, with a continuation of acting till that while; and so his being the living God both threatens and effecteth, 1, an eternal, and, 2, a continual death in those that are the subjects thereof.</w:t>
      </w:r>
    </w:p>
    <w:p w14:paraId="66E78A37">
      <w:pPr>
        <w:widowControl w:val="0"/>
        <w:numPr>
          <w:ilvl w:val="0"/>
          <w:numId w:val="0"/>
        </w:numPr>
        <w:jc w:val="both"/>
        <w:rPr>
          <w:rFonts w:hint="eastAsia"/>
        </w:rPr>
      </w:pPr>
      <w:r>
        <w:rPr>
          <w:rFonts w:hint="eastAsia"/>
        </w:rPr>
        <w:t>祂是永生的神，意指，第一，永恒；第二，持续地活动，直到那时；所以祂是永生的神，既威胁又实现，第一，一个永恒的，第二，一个持续的死亡，在那作为其主体的人身上。</w:t>
      </w:r>
    </w:p>
    <w:p w14:paraId="27D3D18D">
      <w:pPr>
        <w:widowControl w:val="0"/>
        <w:numPr>
          <w:ilvl w:val="0"/>
          <w:numId w:val="0"/>
        </w:numPr>
        <w:jc w:val="both"/>
        <w:rPr>
          <w:rFonts w:hint="eastAsia"/>
        </w:rPr>
      </w:pPr>
      <w:r>
        <w:rPr>
          <w:rFonts w:hint="eastAsia"/>
        </w:rPr>
        <w:t>And to imply so much it is that he hath that denomination, specially and so eminently given him here, when this punishment is spoken of.</w:t>
      </w:r>
    </w:p>
    <w:p w14:paraId="0099FE28">
      <w:pPr>
        <w:widowControl w:val="0"/>
        <w:numPr>
          <w:ilvl w:val="0"/>
          <w:numId w:val="0"/>
        </w:numPr>
        <w:jc w:val="both"/>
        <w:rPr>
          <w:rFonts w:hint="eastAsia"/>
        </w:rPr>
      </w:pPr>
      <w:r>
        <w:rPr>
          <w:rFonts w:hint="eastAsia"/>
        </w:rPr>
        <w:t>为了暗示这么多，祂才特别地，如此卓越地，在此处，当论到这刑罚时，被赋予那个名称。</w:t>
      </w:r>
    </w:p>
    <w:p w14:paraId="18CC24B5">
      <w:pPr>
        <w:widowControl w:val="0"/>
        <w:numPr>
          <w:ilvl w:val="0"/>
          <w:numId w:val="0"/>
        </w:numPr>
        <w:jc w:val="both"/>
        <w:rPr>
          <w:rFonts w:hint="eastAsia"/>
        </w:rPr>
      </w:pPr>
    </w:p>
    <w:p w14:paraId="3C50143F">
      <w:pPr>
        <w:widowControl w:val="0"/>
        <w:numPr>
          <w:ilvl w:val="0"/>
          <w:numId w:val="0"/>
        </w:numPr>
        <w:jc w:val="both"/>
        <w:rPr>
          <w:rFonts w:hint="eastAsia"/>
        </w:rPr>
      </w:pPr>
      <w:r>
        <w:rPr>
          <w:rFonts w:hint="eastAsia"/>
        </w:rPr>
        <w:t>First, consider thy soul is an immortal soul as to the duration of it, and that this great God is the living God.</w:t>
      </w:r>
    </w:p>
    <w:p w14:paraId="002261D6">
      <w:pPr>
        <w:widowControl w:val="0"/>
        <w:numPr>
          <w:ilvl w:val="0"/>
          <w:numId w:val="0"/>
        </w:numPr>
        <w:jc w:val="both"/>
        <w:rPr>
          <w:rFonts w:hint="eastAsia"/>
        </w:rPr>
      </w:pPr>
      <w:r>
        <w:rPr>
          <w:rFonts w:hint="eastAsia"/>
        </w:rPr>
        <w:t>首先，思想你的灵魂就其持续而言，是不朽的，而这位伟大的上帝是永生的神。</w:t>
      </w:r>
    </w:p>
    <w:p w14:paraId="669CB570">
      <w:pPr>
        <w:widowControl w:val="0"/>
        <w:numPr>
          <w:ilvl w:val="0"/>
          <w:numId w:val="0"/>
        </w:numPr>
        <w:jc w:val="both"/>
        <w:rPr>
          <w:rFonts w:hint="eastAsia"/>
        </w:rPr>
      </w:pPr>
      <w:r>
        <w:rPr>
          <w:rFonts w:hint="eastAsia"/>
        </w:rPr>
        <w:t>And sin in thee, and the injury of it to God, is an eternal stain, which hell fire cannot eat out or satisfy God for, but in an eternity of time; and therefore whilst God lives, and thou livest, he will inflict it on thee.</w:t>
      </w:r>
    </w:p>
    <w:p w14:paraId="4E927489">
      <w:pPr>
        <w:widowControl w:val="0"/>
        <w:numPr>
          <w:ilvl w:val="0"/>
          <w:numId w:val="0"/>
        </w:numPr>
        <w:jc w:val="both"/>
        <w:rPr>
          <w:rFonts w:hint="eastAsia"/>
        </w:rPr>
      </w:pPr>
      <w:r>
        <w:rPr>
          <w:rFonts w:hint="eastAsia"/>
        </w:rPr>
        <w:t>你里面的罪，以及它对上帝的伤害，是一个永恒的污点，地狱之火不能清除，也不能向上帝作出补偿，只有在永恒的时间里；因此，只要上帝活着，你活着，祂就会把它加在你身上。</w:t>
      </w:r>
    </w:p>
    <w:p w14:paraId="54A3D8CF">
      <w:pPr>
        <w:widowControl w:val="0"/>
        <w:numPr>
          <w:ilvl w:val="0"/>
          <w:numId w:val="0"/>
        </w:numPr>
        <w:jc w:val="both"/>
        <w:rPr>
          <w:rFonts w:hint="eastAsia"/>
        </w:rPr>
      </w:pPr>
      <w:r>
        <w:rPr>
          <w:rFonts w:hint="eastAsia"/>
        </w:rPr>
        <w:t>That is one meaning.</w:t>
      </w:r>
    </w:p>
    <w:p w14:paraId="665C838E">
      <w:pPr>
        <w:widowControl w:val="0"/>
        <w:numPr>
          <w:ilvl w:val="0"/>
          <w:numId w:val="0"/>
        </w:numPr>
        <w:jc w:val="both"/>
        <w:rPr>
          <w:rFonts w:hint="eastAsia"/>
        </w:rPr>
      </w:pPr>
      <w:r>
        <w:rPr>
          <w:rFonts w:hint="eastAsia"/>
        </w:rPr>
        <w:t>这是一个意思。</w:t>
      </w:r>
    </w:p>
    <w:p w14:paraId="35DAC4D1">
      <w:pPr>
        <w:widowControl w:val="0"/>
        <w:numPr>
          <w:ilvl w:val="0"/>
          <w:numId w:val="0"/>
        </w:numPr>
        <w:jc w:val="both"/>
        <w:rPr>
          <w:rFonts w:hint="eastAsia"/>
        </w:rPr>
      </w:pPr>
    </w:p>
    <w:p w14:paraId="01C29C92">
      <w:pPr>
        <w:widowControl w:val="0"/>
        <w:numPr>
          <w:ilvl w:val="0"/>
          <w:numId w:val="0"/>
        </w:numPr>
        <w:jc w:val="both"/>
        <w:rPr>
          <w:rFonts w:hint="eastAsia"/>
        </w:rPr>
      </w:pPr>
      <w:r>
        <w:rPr>
          <w:rFonts w:hint="eastAsia"/>
        </w:rPr>
        <w:t>Again, God's life, as it is in itself a continual act, so in its being attributed to him with respect to this punishment, it imports his continued acting therein without cessation or intermission.</w:t>
      </w:r>
    </w:p>
    <w:p w14:paraId="6CB15EBF">
      <w:pPr>
        <w:widowControl w:val="0"/>
        <w:numPr>
          <w:ilvl w:val="0"/>
          <w:numId w:val="0"/>
        </w:numPr>
        <w:jc w:val="both"/>
        <w:rPr>
          <w:rFonts w:hint="eastAsia"/>
        </w:rPr>
      </w:pPr>
      <w:r>
        <w:rPr>
          <w:rFonts w:hint="eastAsia"/>
        </w:rPr>
        <w:t>又，上帝的生命，就其本身而言，是一个持续的作为，所以，就其被归于祂，就这刑罚而言，它意指祂在其中持续的作为，没有停止或中断。</w:t>
      </w:r>
    </w:p>
    <w:p w14:paraId="4C2142B3">
      <w:pPr>
        <w:widowControl w:val="0"/>
        <w:numPr>
          <w:ilvl w:val="0"/>
          <w:numId w:val="0"/>
        </w:numPr>
        <w:jc w:val="both"/>
        <w:rPr>
          <w:rFonts w:hint="eastAsia"/>
        </w:rPr>
      </w:pPr>
      <w:r>
        <w:rPr>
          <w:rFonts w:hint="eastAsia"/>
        </w:rPr>
        <w:t>For he doth it as the living God.</w:t>
      </w:r>
    </w:p>
    <w:p w14:paraId="2B6EEBB0">
      <w:pPr>
        <w:widowControl w:val="0"/>
        <w:numPr>
          <w:ilvl w:val="0"/>
          <w:numId w:val="0"/>
        </w:numPr>
        <w:jc w:val="both"/>
        <w:rPr>
          <w:rFonts w:hint="eastAsia"/>
        </w:rPr>
      </w:pPr>
      <w:r>
        <w:rPr>
          <w:rFonts w:hint="eastAsia"/>
        </w:rPr>
        <w:t>因为祂是作为永生的神这样做的。</w:t>
      </w:r>
    </w:p>
    <w:p w14:paraId="08F959E5">
      <w:pPr>
        <w:widowControl w:val="0"/>
        <w:numPr>
          <w:ilvl w:val="0"/>
          <w:numId w:val="0"/>
        </w:numPr>
        <w:jc w:val="both"/>
        <w:rPr>
          <w:rFonts w:hint="eastAsia"/>
        </w:rPr>
      </w:pPr>
      <w:r>
        <w:rPr>
          <w:rFonts w:hint="eastAsia"/>
        </w:rPr>
        <w:t>Job, whilst he endured the terrors of the Almighty, complains they were so incessant that God 'suffered him not to take breath:' Job 9:18, he followed his strokes so thick, 'with one breach,' as he there speaks, 'upon another.'</w:t>
      </w:r>
    </w:p>
    <w:p w14:paraId="5F13B804">
      <w:pPr>
        <w:widowControl w:val="0"/>
        <w:numPr>
          <w:ilvl w:val="0"/>
          <w:numId w:val="0"/>
        </w:numPr>
        <w:jc w:val="both"/>
        <w:rPr>
          <w:rFonts w:hint="eastAsia"/>
        </w:rPr>
      </w:pPr>
      <w:r>
        <w:rPr>
          <w:rFonts w:hint="eastAsia"/>
        </w:rPr>
        <w:t>约伯，当他忍受全能者的惊吓时，抱怨说它们是如此不间断，以致上帝“不容他喘息”：约伯记9章18节，祂如此密集地击打他，“破裂又破裂”，如他那里所说。</w:t>
      </w:r>
    </w:p>
    <w:p w14:paraId="10C11F0A">
      <w:pPr>
        <w:widowControl w:val="0"/>
        <w:numPr>
          <w:ilvl w:val="0"/>
          <w:numId w:val="0"/>
        </w:numPr>
        <w:jc w:val="both"/>
        <w:rPr>
          <w:rFonts w:hint="eastAsia"/>
        </w:rPr>
      </w:pPr>
    </w:p>
    <w:p w14:paraId="6D4E8C7A">
      <w:pPr>
        <w:widowControl w:val="0"/>
        <w:numPr>
          <w:ilvl w:val="0"/>
          <w:numId w:val="0"/>
        </w:numPr>
        <w:jc w:val="both"/>
        <w:rPr>
          <w:rFonts w:hint="eastAsia"/>
        </w:rPr>
      </w:pPr>
      <w:r>
        <w:rPr>
          <w:rFonts w:hint="eastAsia"/>
        </w:rPr>
        <w:t>You have both these set forth in one and the same scripture: Rev. 14:10, 11, 'He shall drink of the wine of the wrath of God; and he shall be tormented with fire and brimstone in the presence of the holy angels, and in the presence of the Lamb: and the smoke of their torment ascendeth up for ever and ever.</w:t>
      </w:r>
    </w:p>
    <w:p w14:paraId="7FCB8DD0">
      <w:pPr>
        <w:widowControl w:val="0"/>
        <w:numPr>
          <w:ilvl w:val="0"/>
          <w:numId w:val="0"/>
        </w:numPr>
        <w:jc w:val="both"/>
        <w:rPr>
          <w:rFonts w:hint="eastAsia"/>
        </w:rPr>
      </w:pPr>
      <w:r>
        <w:rPr>
          <w:rFonts w:hint="eastAsia"/>
        </w:rPr>
        <w:t>你们在同一处经文中，可以看到这两样都被阐明：启示录14章10、11节，“他必喝神大怒的酒；……他要在圣天使和羔羊面前，在火与硫磺中受痛苦。他受痛苦的烟往上冒，直到永永远远。”</w:t>
      </w:r>
    </w:p>
    <w:p w14:paraId="656B59CF">
      <w:pPr>
        <w:widowControl w:val="0"/>
        <w:numPr>
          <w:ilvl w:val="0"/>
          <w:numId w:val="0"/>
        </w:numPr>
        <w:jc w:val="both"/>
        <w:rPr>
          <w:rFonts w:hint="eastAsia"/>
        </w:rPr>
      </w:pPr>
      <w:r>
        <w:rPr>
          <w:rFonts w:hint="eastAsia"/>
        </w:rPr>
        <w:t>And they have no rest day nor night.' First, they have no rest day nor night; that shews they have no intermission.</w:t>
      </w:r>
    </w:p>
    <w:p w14:paraId="0FB2F2D2">
      <w:pPr>
        <w:widowControl w:val="0"/>
        <w:numPr>
          <w:ilvl w:val="0"/>
          <w:numId w:val="0"/>
        </w:numPr>
        <w:jc w:val="both"/>
        <w:rPr>
          <w:rFonts w:hint="eastAsia"/>
        </w:rPr>
      </w:pPr>
      <w:r>
        <w:rPr>
          <w:rFonts w:hint="eastAsia"/>
        </w:rPr>
        <w:t>“他们昼夜不得安宁。”首先，他们昼夜不得安宁；这表明他们没有中断。</w:t>
      </w:r>
    </w:p>
    <w:p w14:paraId="35745989">
      <w:pPr>
        <w:widowControl w:val="0"/>
        <w:numPr>
          <w:ilvl w:val="0"/>
          <w:numId w:val="0"/>
        </w:numPr>
        <w:jc w:val="both"/>
        <w:rPr>
          <w:rFonts w:hint="eastAsia"/>
        </w:rPr>
      </w:pPr>
      <w:r>
        <w:rPr>
          <w:rFonts w:hint="eastAsia"/>
        </w:rPr>
        <w:t>And then, that the smoke of their torment ascends up for ever shews the eternity.</w:t>
      </w:r>
    </w:p>
    <w:p w14:paraId="17B11CB2">
      <w:pPr>
        <w:widowControl w:val="0"/>
        <w:numPr>
          <w:ilvl w:val="0"/>
          <w:numId w:val="0"/>
        </w:numPr>
        <w:jc w:val="both"/>
        <w:rPr>
          <w:rFonts w:hint="eastAsia"/>
        </w:rPr>
      </w:pPr>
      <w:r>
        <w:rPr>
          <w:rFonts w:hint="eastAsia"/>
        </w:rPr>
        <w:t>然后，他们受痛苦的烟往上冒，直到永远，显明了永恒。</w:t>
      </w:r>
    </w:p>
    <w:p w14:paraId="5E17F40D">
      <w:pPr>
        <w:widowControl w:val="0"/>
        <w:numPr>
          <w:ilvl w:val="0"/>
          <w:numId w:val="0"/>
        </w:numPr>
        <w:jc w:val="both"/>
        <w:rPr>
          <w:rFonts w:hint="eastAsia"/>
        </w:rPr>
      </w:pPr>
      <w:r>
        <w:rPr>
          <w:rFonts w:hint="eastAsia"/>
        </w:rPr>
        <w:t>Yea, and further, to strike our dull hearts with the sense of this eternity, if one ever be not enough, another is added, for ever and ever.</w:t>
      </w:r>
    </w:p>
    <w:p w14:paraId="78D57532">
      <w:pPr>
        <w:widowControl w:val="0"/>
        <w:numPr>
          <w:ilvl w:val="0"/>
          <w:numId w:val="0"/>
        </w:numPr>
        <w:jc w:val="both"/>
        <w:rPr>
          <w:rFonts w:hint="eastAsia"/>
        </w:rPr>
      </w:pPr>
      <w:r>
        <w:rPr>
          <w:rFonts w:hint="eastAsia"/>
        </w:rPr>
        <w:t>是的，更进一步，为了以这永恒的感觉，打击我们迟钝的心，如果一个“永远”还不够，又加上了另一个，“永永远远”。</w:t>
      </w:r>
    </w:p>
    <w:p w14:paraId="7FBE4CF9">
      <w:pPr>
        <w:widowControl w:val="0"/>
        <w:numPr>
          <w:ilvl w:val="0"/>
          <w:numId w:val="0"/>
        </w:numPr>
        <w:jc w:val="both"/>
        <w:rPr>
          <w:rFonts w:hint="eastAsia"/>
        </w:rPr>
      </w:pPr>
      <w:r>
        <w:rPr>
          <w:rFonts w:hint="eastAsia"/>
        </w:rPr>
        <w:t>Which eternity, as you know, our Saviour is still careful to indigitate, when he speaks of hell, in love and warning unto men's souls, that they might be moved by the moment thereof to endeavour to escape it.</w:t>
      </w:r>
    </w:p>
    <w:p w14:paraId="1C4219DD">
      <w:pPr>
        <w:widowControl w:val="0"/>
        <w:numPr>
          <w:ilvl w:val="0"/>
          <w:numId w:val="0"/>
        </w:numPr>
        <w:jc w:val="both"/>
        <w:rPr>
          <w:rFonts w:hint="eastAsia"/>
        </w:rPr>
      </w:pPr>
      <w:r>
        <w:rPr>
          <w:rFonts w:hint="eastAsia"/>
        </w:rPr>
        <w:t>这永恒，你们知道，我们救主在论到地狱时，总是小心地指明，是出于爱和对人灵魂的警告，好让他们能被其重要性所感动，努力逃避它。</w:t>
      </w:r>
    </w:p>
    <w:p w14:paraId="7785DF1E">
      <w:pPr>
        <w:widowControl w:val="0"/>
        <w:numPr>
          <w:ilvl w:val="0"/>
          <w:numId w:val="0"/>
        </w:numPr>
        <w:jc w:val="both"/>
        <w:rPr>
          <w:rFonts w:hint="eastAsia"/>
        </w:rPr>
      </w:pPr>
    </w:p>
    <w:p w14:paraId="37390DF4">
      <w:pPr>
        <w:widowControl w:val="0"/>
        <w:numPr>
          <w:ilvl w:val="0"/>
          <w:numId w:val="0"/>
        </w:numPr>
        <w:jc w:val="both"/>
        <w:rPr>
          <w:rFonts w:hint="eastAsia"/>
        </w:rPr>
      </w:pPr>
      <w:r>
        <w:rPr>
          <w:rFonts w:hint="eastAsia"/>
        </w:rPr>
        <w:t>Now, it being thus, this infinitely superadds unto all the former.</w:t>
      </w:r>
    </w:p>
    <w:p w14:paraId="5C02C5FE">
      <w:pPr>
        <w:widowControl w:val="0"/>
        <w:numPr>
          <w:ilvl w:val="0"/>
          <w:numId w:val="0"/>
        </w:numPr>
        <w:jc w:val="both"/>
        <w:rPr>
          <w:rFonts w:hint="eastAsia"/>
        </w:rPr>
      </w:pPr>
      <w:r>
        <w:rPr>
          <w:rFonts w:hint="eastAsia"/>
        </w:rPr>
        <w:t>现在，既然如此，这无限地加在所有前者之上。</w:t>
      </w:r>
    </w:p>
    <w:p w14:paraId="12200784">
      <w:pPr>
        <w:widowControl w:val="0"/>
        <w:numPr>
          <w:ilvl w:val="0"/>
          <w:numId w:val="0"/>
        </w:numPr>
        <w:jc w:val="both"/>
        <w:rPr>
          <w:rFonts w:hint="eastAsia"/>
        </w:rPr>
      </w:pPr>
      <w:r>
        <w:rPr>
          <w:rFonts w:hint="eastAsia"/>
        </w:rPr>
        <w:t>The former heads have given demonstration to us, wherein the substance of this great punishment consists, and then comes in this as the fatal and final rolling stone upon the grave or sepulchre of souls.</w:t>
      </w:r>
    </w:p>
    <w:p w14:paraId="76A9222A">
      <w:pPr>
        <w:widowControl w:val="0"/>
        <w:numPr>
          <w:ilvl w:val="0"/>
          <w:numId w:val="0"/>
        </w:numPr>
        <w:jc w:val="both"/>
        <w:rPr>
          <w:rFonts w:hint="eastAsia"/>
        </w:rPr>
      </w:pPr>
      <w:r>
        <w:rPr>
          <w:rFonts w:hint="eastAsia"/>
        </w:rPr>
        <w:t>前面的要点，已经向我们证明了这大刑罚的实质在于什么，然后这作为致命的、最后的滚石，压在灵魂的坟墓或墓穴上。</w:t>
      </w:r>
    </w:p>
    <w:p w14:paraId="441FA308">
      <w:pPr>
        <w:widowControl w:val="0"/>
        <w:numPr>
          <w:ilvl w:val="0"/>
          <w:numId w:val="0"/>
        </w:numPr>
        <w:jc w:val="both"/>
        <w:rPr>
          <w:rFonts w:hint="eastAsia"/>
        </w:rPr>
      </w:pPr>
      <w:r>
        <w:rPr>
          <w:rFonts w:hint="eastAsia"/>
        </w:rPr>
        <w:t>And with the grave hell is oft paralleled.</w:t>
      </w:r>
    </w:p>
    <w:p w14:paraId="640354C7">
      <w:pPr>
        <w:widowControl w:val="0"/>
        <w:numPr>
          <w:ilvl w:val="0"/>
          <w:numId w:val="0"/>
        </w:numPr>
        <w:jc w:val="both"/>
        <w:rPr>
          <w:rFonts w:hint="eastAsia"/>
        </w:rPr>
      </w:pPr>
      <w:r>
        <w:rPr>
          <w:rFonts w:hint="eastAsia"/>
        </w:rPr>
        <w:t>地狱常与坟墓相提并论。</w:t>
      </w:r>
    </w:p>
    <w:p w14:paraId="084F19F1">
      <w:pPr>
        <w:widowControl w:val="0"/>
        <w:numPr>
          <w:ilvl w:val="0"/>
          <w:numId w:val="0"/>
        </w:numPr>
        <w:jc w:val="both"/>
        <w:rPr>
          <w:rFonts w:hint="eastAsia"/>
        </w:rPr>
      </w:pPr>
      <w:r>
        <w:rPr>
          <w:rFonts w:hint="eastAsia"/>
        </w:rPr>
        <w:t>Or these two imports thereof are as two millstones hung about the necks of those that are plunged into this lake, to sink them down for ever; for these two things mentioned do work in the spirits of those that undergo it, perfect fear and perfect despair.</w:t>
      </w:r>
    </w:p>
    <w:p w14:paraId="2D5D77D8">
      <w:pPr>
        <w:widowControl w:val="0"/>
        <w:numPr>
          <w:ilvl w:val="0"/>
          <w:numId w:val="0"/>
        </w:numPr>
        <w:jc w:val="both"/>
        <w:rPr>
          <w:rFonts w:hint="eastAsia"/>
        </w:rPr>
      </w:pPr>
      <w:r>
        <w:rPr>
          <w:rFonts w:hint="eastAsia"/>
        </w:rPr>
        <w:t>或者，这其中的两个含义，如同两块磨石，挂在那些被投入这湖的人的脖子上，把他们永远地沉下去；因为所提的这两件事，在那些承受它的人的灵里，造成完全的恐惧和完全的绝望。</w:t>
      </w:r>
    </w:p>
    <w:p w14:paraId="70A42F4D">
      <w:pPr>
        <w:widowControl w:val="0"/>
        <w:numPr>
          <w:ilvl w:val="0"/>
          <w:numId w:val="0"/>
        </w:numPr>
        <w:jc w:val="both"/>
        <w:rPr>
          <w:rFonts w:hint="eastAsia"/>
        </w:rPr>
      </w:pPr>
      <w:r>
        <w:rPr>
          <w:rFonts w:hint="eastAsia"/>
        </w:rPr>
        <w:t>The effects of both which make up a perfection of misery in such a state.</w:t>
      </w:r>
    </w:p>
    <w:p w14:paraId="1E0F6420">
      <w:pPr>
        <w:widowControl w:val="0"/>
        <w:numPr>
          <w:ilvl w:val="0"/>
          <w:numId w:val="0"/>
        </w:numPr>
        <w:jc w:val="both"/>
        <w:rPr>
          <w:rFonts w:hint="eastAsia"/>
        </w:rPr>
      </w:pPr>
      <w:r>
        <w:rPr>
          <w:rFonts w:hint="eastAsia"/>
        </w:rPr>
        <w:t>这两者的后果，在这种光景中，构成了苦难的完全。</w:t>
      </w:r>
    </w:p>
    <w:p w14:paraId="10D18A5F">
      <w:pPr>
        <w:widowControl w:val="0"/>
        <w:numPr>
          <w:ilvl w:val="0"/>
          <w:numId w:val="0"/>
        </w:numPr>
        <w:jc w:val="both"/>
        <w:rPr>
          <w:rFonts w:hint="eastAsia"/>
        </w:rPr>
      </w:pPr>
    </w:p>
    <w:p w14:paraId="2619BE0D">
      <w:pPr>
        <w:widowControl w:val="0"/>
        <w:numPr>
          <w:ilvl w:val="0"/>
          <w:numId w:val="0"/>
        </w:numPr>
        <w:jc w:val="both"/>
        <w:rPr>
          <w:rFonts w:hint="eastAsia"/>
        </w:rPr>
      </w:pPr>
      <w:r>
        <w:rPr>
          <w:rFonts w:hint="eastAsia"/>
        </w:rPr>
        <w:t>1.Perfect despair.</w:t>
      </w:r>
    </w:p>
    <w:p w14:paraId="77F4BA13">
      <w:pPr>
        <w:widowControl w:val="0"/>
        <w:numPr>
          <w:ilvl w:val="0"/>
          <w:numId w:val="0"/>
        </w:numPr>
        <w:jc w:val="both"/>
        <w:rPr>
          <w:rFonts w:hint="eastAsia"/>
        </w:rPr>
      </w:pPr>
      <w:r>
        <w:rPr>
          <w:rFonts w:hint="eastAsia"/>
        </w:rPr>
        <w:t>1.完全的绝望。</w:t>
      </w:r>
    </w:p>
    <w:p w14:paraId="4BCE475A">
      <w:pPr>
        <w:widowControl w:val="0"/>
        <w:numPr>
          <w:ilvl w:val="0"/>
          <w:numId w:val="0"/>
        </w:numPr>
        <w:jc w:val="both"/>
        <w:rPr>
          <w:rFonts w:hint="eastAsia"/>
        </w:rPr>
      </w:pPr>
      <w:r>
        <w:rPr>
          <w:rFonts w:hint="eastAsia"/>
        </w:rPr>
        <w:t>Hope was given to reasonable and intelligent natures (and in peculiar unto them) to be as a breathing hole in time of misery, to keep up life in such an one whereby to sustain itself.</w:t>
      </w:r>
    </w:p>
    <w:p w14:paraId="4F3FCA4D">
      <w:pPr>
        <w:widowControl w:val="0"/>
        <w:numPr>
          <w:ilvl w:val="0"/>
          <w:numId w:val="0"/>
        </w:numPr>
        <w:jc w:val="both"/>
        <w:rPr>
          <w:rFonts w:hint="eastAsia"/>
        </w:rPr>
      </w:pPr>
      <w:r>
        <w:rPr>
          <w:rFonts w:hint="eastAsia"/>
        </w:rPr>
        <w:t>盼望被赐给理性的、有智慧的本性（并且是特别地赐给他们），作为在苦难之时的一个呼吸孔，以维持那样的生命，藉此支撑自己。</w:t>
      </w:r>
    </w:p>
    <w:p w14:paraId="72758D37">
      <w:pPr>
        <w:widowControl w:val="0"/>
        <w:numPr>
          <w:ilvl w:val="0"/>
          <w:numId w:val="0"/>
        </w:numPr>
        <w:jc w:val="both"/>
        <w:rPr>
          <w:rFonts w:hint="eastAsia"/>
        </w:rPr>
      </w:pPr>
      <w:r>
        <w:rPr>
          <w:rFonts w:hint="eastAsia"/>
        </w:rPr>
        <w:t>And the reasonable soul being in its duration eternal, and having an eternity of time to run through and sail over, hath this privilege, denied to beasts, to take a prospect or foresight of time that is yet to come, and if it can spy out any space or spot of time in which it shall have happiness or ease, or outlive its misery, it will not utterly die; yea, it will harden itself against present misery with this thought, that, however, it shall not always be thus with me.</w:t>
      </w:r>
    </w:p>
    <w:p w14:paraId="421DF35C">
      <w:pPr>
        <w:widowControl w:val="0"/>
        <w:numPr>
          <w:ilvl w:val="0"/>
          <w:numId w:val="0"/>
        </w:numPr>
        <w:jc w:val="both"/>
        <w:rPr>
          <w:rFonts w:hint="eastAsia"/>
        </w:rPr>
      </w:pPr>
      <w:r>
        <w:rPr>
          <w:rFonts w:hint="eastAsia"/>
        </w:rPr>
        <w:t>理性的灵魂，就其持续而言是永恒的，并且有一个永恒的时间要去经历和航行，它有这个野兽所没有的特权，即可以展望或预见将来的时间，如果它能窥见任何一个它将有福乐或安逸，或能活过其苦难的时空，它就不会全然死亡；是的，它会用这个思想，来硬着心肠抵挡当前的苦难，即，无论如何，我不会永远是这样。</w:t>
      </w:r>
    </w:p>
    <w:p w14:paraId="61C0CD6E">
      <w:pPr>
        <w:widowControl w:val="0"/>
        <w:numPr>
          <w:ilvl w:val="0"/>
          <w:numId w:val="0"/>
        </w:numPr>
        <w:jc w:val="both"/>
        <w:rPr>
          <w:rFonts w:hint="eastAsia"/>
        </w:rPr>
      </w:pPr>
      <w:r>
        <w:rPr>
          <w:rFonts w:hint="eastAsia"/>
        </w:rPr>
        <w:t>But on the contrary here, by reason of this ability of foresight, it comes to pass that a wretched soul in hell, viewing and turning over all the leaves of time to eternity, both finds that it shall not outlive that misery, nor yet can it find one space or moment of time of freedom and intermission, having for ever to do with him who is the living God.</w:t>
      </w:r>
    </w:p>
    <w:p w14:paraId="48DFEFC7">
      <w:pPr>
        <w:widowControl w:val="0"/>
        <w:numPr>
          <w:ilvl w:val="0"/>
          <w:numId w:val="0"/>
        </w:numPr>
        <w:jc w:val="both"/>
        <w:rPr>
          <w:rFonts w:hint="eastAsia"/>
        </w:rPr>
      </w:pPr>
      <w:r>
        <w:rPr>
          <w:rFonts w:hint="eastAsia"/>
        </w:rPr>
        <w:t>但相反地，此处，因这种预见的能力，一个在地狱里的可怜的灵魂，在审视并翻阅从时间到永恒的所有书页时，既发现它不能活过那苦难，也找不到一个自由和中断的时空，因为它要永远与那永生的神打交道。</w:t>
      </w:r>
    </w:p>
    <w:p w14:paraId="19CBC877">
      <w:pPr>
        <w:widowControl w:val="0"/>
        <w:numPr>
          <w:ilvl w:val="0"/>
          <w:numId w:val="0"/>
        </w:numPr>
        <w:jc w:val="both"/>
        <w:rPr>
          <w:rFonts w:hint="eastAsia"/>
        </w:rPr>
      </w:pPr>
      <w:r>
        <w:rPr>
          <w:rFonts w:hint="eastAsia"/>
        </w:rPr>
        <w:t>And then it dies and dies again, and sinks into a gulf of despair for the future, as well as it is swallowed up with present sense of wrath.</w:t>
      </w:r>
    </w:p>
    <w:p w14:paraId="76CE8B03">
      <w:pPr>
        <w:widowControl w:val="0"/>
        <w:numPr>
          <w:ilvl w:val="0"/>
          <w:numId w:val="0"/>
        </w:numPr>
        <w:jc w:val="both"/>
        <w:rPr>
          <w:rFonts w:hint="eastAsia"/>
        </w:rPr>
      </w:pPr>
      <w:r>
        <w:rPr>
          <w:rFonts w:hint="eastAsia"/>
        </w:rPr>
        <w:t>然后它就死而复死，沉入一个对未来的绝望深渊，如同它被当前的忿怒感所吞没。</w:t>
      </w:r>
    </w:p>
    <w:p w14:paraId="5544B7BE">
      <w:pPr>
        <w:widowControl w:val="0"/>
        <w:numPr>
          <w:ilvl w:val="0"/>
          <w:numId w:val="0"/>
        </w:numPr>
        <w:jc w:val="both"/>
        <w:rPr>
          <w:rFonts w:hint="eastAsia"/>
        </w:rPr>
      </w:pPr>
    </w:p>
    <w:p w14:paraId="7C891BCD">
      <w:pPr>
        <w:widowControl w:val="0"/>
        <w:numPr>
          <w:ilvl w:val="0"/>
          <w:numId w:val="0"/>
        </w:numPr>
        <w:jc w:val="both"/>
        <w:rPr>
          <w:rFonts w:hint="eastAsia"/>
        </w:rPr>
      </w:pPr>
      <w:r>
        <w:rPr>
          <w:rFonts w:hint="eastAsia"/>
        </w:rPr>
        <w:t>2.Perfect fear.</w:t>
      </w:r>
    </w:p>
    <w:p w14:paraId="1938A66F">
      <w:pPr>
        <w:widowControl w:val="0"/>
        <w:numPr>
          <w:ilvl w:val="0"/>
          <w:numId w:val="0"/>
        </w:numPr>
        <w:jc w:val="both"/>
        <w:rPr>
          <w:rFonts w:hint="eastAsia"/>
        </w:rPr>
      </w:pPr>
      <w:r>
        <w:rPr>
          <w:rFonts w:hint="eastAsia"/>
        </w:rPr>
        <w:t>2.完全的恐惧。</w:t>
      </w:r>
    </w:p>
    <w:p w14:paraId="658271BA">
      <w:pPr>
        <w:widowControl w:val="0"/>
        <w:numPr>
          <w:ilvl w:val="0"/>
          <w:numId w:val="0"/>
        </w:numPr>
        <w:jc w:val="both"/>
        <w:rPr>
          <w:rFonts w:hint="eastAsia"/>
        </w:rPr>
      </w:pPr>
      <w:r>
        <w:rPr>
          <w:rFonts w:hint="eastAsia"/>
        </w:rPr>
        <w:t>Which these likewise cause, and keep up within thatsoul, and that continually, of all their misery that is yet to come.</w:t>
      </w:r>
    </w:p>
    <w:p w14:paraId="24516C5B">
      <w:pPr>
        <w:widowControl w:val="0"/>
        <w:numPr>
          <w:ilvl w:val="0"/>
          <w:numId w:val="0"/>
        </w:numPr>
        <w:jc w:val="both"/>
        <w:rPr>
          <w:rFonts w:hint="eastAsia"/>
        </w:rPr>
      </w:pPr>
      <w:r>
        <w:rPr>
          <w:rFonts w:hint="eastAsia"/>
        </w:rPr>
        <w:t>这些同样也在那灵魂里面，并且是持续地，引起并维持着对他们所有将要来临的苦难的恐惧。</w:t>
      </w:r>
    </w:p>
    <w:p w14:paraId="19117F1E">
      <w:pPr>
        <w:widowControl w:val="0"/>
        <w:numPr>
          <w:ilvl w:val="0"/>
          <w:numId w:val="0"/>
        </w:numPr>
        <w:jc w:val="both"/>
        <w:rPr>
          <w:rFonts w:hint="eastAsia"/>
        </w:rPr>
      </w:pPr>
      <w:r>
        <w:rPr>
          <w:rFonts w:hint="eastAsia"/>
        </w:rPr>
        <w:t>And the nature of fear is to outstrip a man's misery, and to take them up before they come, as hopes use to do our comforts, so as by reason thereof it comes to pass that the soul is not only tormented by what it at present feels, but with the thought of all that is to come, which still further strikes the soul through and through.</w:t>
      </w:r>
    </w:p>
    <w:p w14:paraId="23EB4E24">
      <w:pPr>
        <w:widowControl w:val="0"/>
        <w:numPr>
          <w:ilvl w:val="0"/>
          <w:numId w:val="0"/>
        </w:numPr>
        <w:jc w:val="both"/>
        <w:rPr>
          <w:rFonts w:hint="eastAsia"/>
        </w:rPr>
      </w:pPr>
      <w:r>
        <w:rPr>
          <w:rFonts w:hint="eastAsia"/>
        </w:rPr>
        <w:t>恐惧的本性是，超越人的苦难，并在它们到来之前就抓住它们，如同盼望对我们的安慰所做的一样，因此，灵魂不仅被它当前所感受的所折磨，而且被对所有将要来临之事的思想所折磨，这思想更进一步地把灵魂刺透。</w:t>
      </w:r>
    </w:p>
    <w:p w14:paraId="494DC92D">
      <w:pPr>
        <w:widowControl w:val="0"/>
        <w:numPr>
          <w:ilvl w:val="0"/>
          <w:numId w:val="0"/>
        </w:numPr>
        <w:jc w:val="both"/>
        <w:rPr>
          <w:rFonts w:hint="eastAsia"/>
        </w:rPr>
      </w:pPr>
      <w:r>
        <w:rPr>
          <w:rFonts w:hint="eastAsia"/>
        </w:rPr>
        <w:t>So as this thought, that it will be with me thus for ever and ever, makes it completely miserable.</w:t>
      </w:r>
    </w:p>
    <w:p w14:paraId="26C428CF">
      <w:pPr>
        <w:widowControl w:val="0"/>
        <w:numPr>
          <w:ilvl w:val="0"/>
          <w:numId w:val="0"/>
        </w:numPr>
        <w:jc w:val="both"/>
        <w:rPr>
          <w:rFonts w:hint="eastAsia"/>
        </w:rPr>
      </w:pPr>
      <w:r>
        <w:rPr>
          <w:rFonts w:hint="eastAsia"/>
        </w:rPr>
        <w:t>所以，这个思想，即我将永远是这样，使它完全悲惨。</w:t>
      </w:r>
    </w:p>
    <w:p w14:paraId="7DD79FDD">
      <w:pPr>
        <w:widowControl w:val="0"/>
        <w:numPr>
          <w:ilvl w:val="0"/>
          <w:numId w:val="0"/>
        </w:numPr>
        <w:jc w:val="both"/>
        <w:rPr>
          <w:rFonts w:hint="eastAsia"/>
        </w:rPr>
      </w:pPr>
      <w:r>
        <w:rPr>
          <w:rFonts w:hint="eastAsia"/>
        </w:rPr>
        <w:t>Yea, hereby the soul doth come all along in every instant to endure and be possessed in fears and dreadful apprehensions of all that woe that in eternity is yet to come, as well as that at present.</w:t>
      </w:r>
    </w:p>
    <w:p w14:paraId="5E06911B">
      <w:pPr>
        <w:widowControl w:val="0"/>
        <w:numPr>
          <w:ilvl w:val="0"/>
          <w:numId w:val="0"/>
        </w:numPr>
        <w:jc w:val="both"/>
        <w:rPr>
          <w:rFonts w:hint="eastAsia"/>
        </w:rPr>
      </w:pPr>
      <w:r>
        <w:rPr>
          <w:rFonts w:hint="eastAsia"/>
        </w:rPr>
        <w:t>是的，藉此，灵魂在每一瞬间，都来忍受并被恐惧和对永恒中将要来临的一切祸患的可怕的认识所占据，如同对当前的祸患。</w:t>
      </w:r>
    </w:p>
    <w:p w14:paraId="03F80400">
      <w:pPr>
        <w:widowControl w:val="0"/>
        <w:numPr>
          <w:ilvl w:val="0"/>
          <w:numId w:val="0"/>
        </w:numPr>
        <w:jc w:val="both"/>
        <w:rPr>
          <w:rFonts w:hint="eastAsia"/>
        </w:rPr>
      </w:pPr>
    </w:p>
    <w:p w14:paraId="1E6C7D37">
      <w:pPr>
        <w:pStyle w:val="3"/>
        <w:bidi w:val="0"/>
        <w:jc w:val="center"/>
        <w:rPr>
          <w:rFonts w:hint="eastAsia"/>
          <w:i/>
          <w:iCs/>
          <w:sz w:val="40"/>
          <w:szCs w:val="36"/>
        </w:rPr>
      </w:pPr>
      <w:r>
        <w:rPr>
          <w:rFonts w:hint="eastAsia"/>
          <w:i/>
          <w:iCs/>
          <w:sz w:val="40"/>
          <w:szCs w:val="36"/>
        </w:rPr>
        <w:t>CHAPTER IX:</w:t>
      </w:r>
    </w:p>
    <w:p w14:paraId="1C513934">
      <w:pPr>
        <w:pStyle w:val="3"/>
        <w:bidi w:val="0"/>
        <w:jc w:val="center"/>
        <w:rPr>
          <w:rFonts w:hint="eastAsia"/>
          <w:i/>
          <w:iCs/>
          <w:sz w:val="40"/>
          <w:szCs w:val="36"/>
        </w:rPr>
      </w:pPr>
      <w:r>
        <w:rPr>
          <w:rFonts w:hint="eastAsia"/>
          <w:i/>
          <w:iCs/>
          <w:sz w:val="40"/>
          <w:szCs w:val="36"/>
        </w:rPr>
        <w:t>第九章：</w:t>
      </w:r>
    </w:p>
    <w:p w14:paraId="2C5B507B">
      <w:pPr>
        <w:pStyle w:val="3"/>
        <w:bidi w:val="0"/>
        <w:jc w:val="center"/>
        <w:rPr>
          <w:rFonts w:hint="eastAsia"/>
          <w:i/>
          <w:iCs/>
          <w:sz w:val="40"/>
          <w:szCs w:val="36"/>
        </w:rPr>
      </w:pPr>
      <w:r>
        <w:rPr>
          <w:rFonts w:hint="eastAsia"/>
          <w:i/>
          <w:iCs/>
          <w:sz w:val="40"/>
          <w:szCs w:val="36"/>
        </w:rPr>
        <w:t>The inferences and uses of the doctrine.</w:t>
      </w:r>
    </w:p>
    <w:p w14:paraId="44261BA5">
      <w:pPr>
        <w:pStyle w:val="3"/>
        <w:bidi w:val="0"/>
        <w:jc w:val="center"/>
        <w:rPr>
          <w:rFonts w:hint="eastAsia"/>
          <w:i/>
          <w:iCs/>
          <w:sz w:val="40"/>
          <w:szCs w:val="36"/>
        </w:rPr>
      </w:pPr>
      <w:r>
        <w:rPr>
          <w:rFonts w:hint="eastAsia"/>
          <w:i/>
          <w:iCs/>
          <w:sz w:val="40"/>
          <w:szCs w:val="36"/>
        </w:rPr>
        <w:t>本教义的推论与应用。</w:t>
      </w:r>
    </w:p>
    <w:p w14:paraId="3926B9A1">
      <w:pPr>
        <w:widowControl w:val="0"/>
        <w:numPr>
          <w:ilvl w:val="0"/>
          <w:numId w:val="0"/>
        </w:numPr>
        <w:jc w:val="both"/>
        <w:rPr>
          <w:rFonts w:hint="eastAsia"/>
        </w:rPr>
      </w:pPr>
    </w:p>
    <w:p w14:paraId="2D7EE6E2">
      <w:pPr>
        <w:widowControl w:val="0"/>
        <w:numPr>
          <w:ilvl w:val="0"/>
          <w:numId w:val="0"/>
        </w:numPr>
        <w:jc w:val="both"/>
        <w:rPr>
          <w:rFonts w:hint="eastAsia"/>
        </w:rPr>
      </w:pPr>
      <w:r>
        <w:rPr>
          <w:rFonts w:hint="eastAsia"/>
        </w:rPr>
        <w:t>If God punisheth sins, he is not the author of it.—Let us be firmly persuaded of the reality of this wrath to come.—Let us adore and fear the greatness of God, and be moved to turn to him.—Let us consider what it is to die, and what the state of the other world is.— Let believers learn highly to value that salvation which Christ obtains for them</w:t>
      </w:r>
    </w:p>
    <w:p w14:paraId="4D717E17">
      <w:pPr>
        <w:widowControl w:val="0"/>
        <w:numPr>
          <w:ilvl w:val="0"/>
          <w:numId w:val="0"/>
        </w:numPr>
        <w:jc w:val="both"/>
        <w:rPr>
          <w:rFonts w:hint="eastAsia"/>
        </w:rPr>
      </w:pPr>
      <w:r>
        <w:rPr>
          <w:rFonts w:hint="eastAsia"/>
        </w:rPr>
        <w:t>如果上帝惩罚罪，祂就不是罪的作者。——让我们坚信这将来要来的忿怒是真实的。——让我们敬拜并敬畏上帝的伟大，并被感动归向祂。——让我们思想死是什么，以及另一个世界的光景是什么。——让信徒学习高度珍视基督为他们所获得的救恩。</w:t>
      </w:r>
    </w:p>
    <w:p w14:paraId="563F55B5">
      <w:pPr>
        <w:widowControl w:val="0"/>
        <w:numPr>
          <w:ilvl w:val="0"/>
          <w:numId w:val="0"/>
        </w:numPr>
        <w:jc w:val="both"/>
        <w:rPr>
          <w:rFonts w:hint="eastAsia"/>
        </w:rPr>
      </w:pPr>
    </w:p>
    <w:p w14:paraId="36520538">
      <w:pPr>
        <w:widowControl w:val="0"/>
        <w:numPr>
          <w:ilvl w:val="0"/>
          <w:numId w:val="0"/>
        </w:numPr>
        <w:jc w:val="both"/>
        <w:rPr>
          <w:rFonts w:hint="eastAsia"/>
        </w:rPr>
      </w:pPr>
      <w:r>
        <w:rPr>
          <w:rFonts w:hint="eastAsia"/>
        </w:rPr>
        <w:t>If God in his wrath be the immediate inflicter of that punishment for sin, then certainly he is not the author of sin.</w:t>
      </w:r>
    </w:p>
    <w:p w14:paraId="36BF06EF">
      <w:pPr>
        <w:widowControl w:val="0"/>
        <w:numPr>
          <w:ilvl w:val="0"/>
          <w:numId w:val="0"/>
        </w:numPr>
        <w:jc w:val="both"/>
        <w:rPr>
          <w:rFonts w:hint="eastAsia"/>
        </w:rPr>
      </w:pPr>
      <w:r>
        <w:rPr>
          <w:rFonts w:hint="eastAsia"/>
        </w:rPr>
        <w:t>如果上帝在祂的忿怒中，是那对罪的刑罚的直接施行者，那么祂肯定不是罪的作者。</w:t>
      </w:r>
    </w:p>
    <w:p w14:paraId="2E298321">
      <w:pPr>
        <w:widowControl w:val="0"/>
        <w:numPr>
          <w:ilvl w:val="0"/>
          <w:numId w:val="0"/>
        </w:numPr>
        <w:jc w:val="both"/>
        <w:rPr>
          <w:rFonts w:hint="eastAsia"/>
        </w:rPr>
      </w:pPr>
      <w:r>
        <w:rPr>
          <w:rFonts w:hint="eastAsia"/>
        </w:rPr>
        <w:t>Fulgentius, among other highly evincing demonstrations of it, casts in this: iniquitatis cujus est ultor, non est autor; God is not the author of sin, whereof he is the avenger; which maxim is founded upon an high principle of reason and equity.</w:t>
      </w:r>
    </w:p>
    <w:p w14:paraId="1958331E">
      <w:pPr>
        <w:widowControl w:val="0"/>
        <w:numPr>
          <w:ilvl w:val="0"/>
          <w:numId w:val="0"/>
        </w:numPr>
        <w:jc w:val="both"/>
        <w:rPr>
          <w:rFonts w:hint="eastAsia"/>
        </w:rPr>
      </w:pPr>
      <w:r>
        <w:rPr>
          <w:rFonts w:hint="eastAsia"/>
        </w:rPr>
        <w:t>福尔根提乌斯，在其他极具说服力的证明中，提出了这一点：上帝不是祂所报应之罪的作者（iniquitatis cujus est ultor, non est autor，拉丁文）；这个准则是建立在一个崇高的理性和公平原则之上的。</w:t>
      </w:r>
    </w:p>
    <w:p w14:paraId="3C9A8243">
      <w:pPr>
        <w:widowControl w:val="0"/>
        <w:numPr>
          <w:ilvl w:val="0"/>
          <w:numId w:val="0"/>
        </w:numPr>
        <w:jc w:val="both"/>
        <w:rPr>
          <w:rFonts w:hint="eastAsia"/>
        </w:rPr>
      </w:pPr>
      <w:r>
        <w:rPr>
          <w:rFonts w:hint="eastAsia"/>
        </w:rPr>
        <w:t>God puts the whole of this matter so far off from himself, that he lays all, both sin and punishment, wholly upon man; so as although the punishment itself be from his own just wrath, that is provoked to inflict it, yet even thereof he thus speaks, 'Do they provoke me to anger?'</w:t>
      </w:r>
    </w:p>
    <w:p w14:paraId="796843BB">
      <w:pPr>
        <w:widowControl w:val="0"/>
        <w:numPr>
          <w:ilvl w:val="0"/>
          <w:numId w:val="0"/>
        </w:numPr>
        <w:jc w:val="both"/>
        <w:rPr>
          <w:rFonts w:hint="eastAsia"/>
        </w:rPr>
      </w:pPr>
      <w:r>
        <w:rPr>
          <w:rFonts w:hint="eastAsia"/>
        </w:rPr>
        <w:t>上帝把整件事都如此地与自己分开，以致祂把所有的罪和刑罚，都完全地归在人身上；所以，虽然刑罚本身是出于祂自己被激怒而施行的公义的忿怒，然而，祂甚至如此论到它：“他们惹我发怒吗？”</w:t>
      </w:r>
    </w:p>
    <w:p w14:paraId="54A31894">
      <w:pPr>
        <w:widowControl w:val="0"/>
        <w:numPr>
          <w:ilvl w:val="0"/>
          <w:numId w:val="0"/>
        </w:numPr>
        <w:jc w:val="both"/>
        <w:rPr>
          <w:rFonts w:hint="eastAsia"/>
        </w:rPr>
      </w:pPr>
      <w:r>
        <w:rPr>
          <w:rFonts w:hint="eastAsia"/>
        </w:rPr>
        <w:t>(it is true they do) but 'do they not provoke themselves, to the confusion of their own faces?' So as he ascribes his own wrath, that inflicts that punishment, wholly to themselves, returns even that upon themselves.</w:t>
      </w:r>
    </w:p>
    <w:p w14:paraId="474BAA01">
      <w:pPr>
        <w:widowControl w:val="0"/>
        <w:numPr>
          <w:ilvl w:val="0"/>
          <w:numId w:val="0"/>
        </w:numPr>
        <w:jc w:val="both"/>
        <w:rPr>
          <w:rFonts w:hint="eastAsia"/>
        </w:rPr>
      </w:pPr>
      <w:r>
        <w:rPr>
          <w:rFonts w:hint="eastAsia"/>
        </w:rPr>
        <w:t>（他们确实如此）但“他们岂不是惹自己，以致脸上蒙羞吗？”所以祂把祂自己的忿怒，那施行那刑罚的，完全地归于他们自己，甚至把那归于他们自己。</w:t>
      </w:r>
    </w:p>
    <w:p w14:paraId="31E484DA">
      <w:pPr>
        <w:widowControl w:val="0"/>
        <w:numPr>
          <w:ilvl w:val="0"/>
          <w:numId w:val="0"/>
        </w:numPr>
        <w:jc w:val="both"/>
        <w:rPr>
          <w:rFonts w:hint="eastAsia"/>
        </w:rPr>
      </w:pPr>
      <w:r>
        <w:rPr>
          <w:rFonts w:hint="eastAsia"/>
        </w:rPr>
        <w:t>As if he had said, I am angry indeed, &amp;c., it is true, yet they are more the provoking causes of that anger than myself.</w:t>
      </w:r>
    </w:p>
    <w:p w14:paraId="1E217CC2">
      <w:pPr>
        <w:widowControl w:val="0"/>
        <w:numPr>
          <w:ilvl w:val="0"/>
          <w:numId w:val="0"/>
        </w:numPr>
        <w:jc w:val="both"/>
        <w:rPr>
          <w:rFonts w:hint="eastAsia"/>
        </w:rPr>
      </w:pPr>
      <w:r>
        <w:rPr>
          <w:rFonts w:hint="eastAsia"/>
        </w:rPr>
        <w:t>仿佛祂说，我确实发怒了，等等，这是真的，但他们比我自己更是那怒气的原因。</w:t>
      </w:r>
    </w:p>
    <w:p w14:paraId="7815AFD1">
      <w:pPr>
        <w:widowControl w:val="0"/>
        <w:numPr>
          <w:ilvl w:val="0"/>
          <w:numId w:val="0"/>
        </w:numPr>
        <w:jc w:val="both"/>
        <w:rPr>
          <w:rFonts w:hint="eastAsia"/>
        </w:rPr>
      </w:pPr>
      <w:r>
        <w:rPr>
          <w:rFonts w:hint="eastAsia"/>
        </w:rPr>
        <w:t>They spite but themselves, when they sin against me.</w:t>
      </w:r>
    </w:p>
    <w:p w14:paraId="619B9D60">
      <w:pPr>
        <w:widowControl w:val="0"/>
        <w:numPr>
          <w:ilvl w:val="0"/>
          <w:numId w:val="0"/>
        </w:numPr>
        <w:jc w:val="both"/>
        <w:rPr>
          <w:rFonts w:hint="eastAsia"/>
        </w:rPr>
      </w:pPr>
      <w:r>
        <w:rPr>
          <w:rFonts w:hint="eastAsia"/>
        </w:rPr>
        <w:t>当他们得罪我时，他们不过是害了自己。</w:t>
      </w:r>
    </w:p>
    <w:p w14:paraId="2FBE4C57">
      <w:pPr>
        <w:widowControl w:val="0"/>
        <w:numPr>
          <w:ilvl w:val="0"/>
          <w:numId w:val="0"/>
        </w:numPr>
        <w:jc w:val="both"/>
        <w:rPr>
          <w:rFonts w:hint="eastAsia"/>
        </w:rPr>
      </w:pPr>
      <w:r>
        <w:rPr>
          <w:rFonts w:hint="eastAsia"/>
        </w:rPr>
        <w:t>Like unto which is that speech also, Romans 2:4, 5, 'Thou treasurest up wrath unto thyself.'</w:t>
      </w:r>
    </w:p>
    <w:p w14:paraId="53DED35D">
      <w:pPr>
        <w:widowControl w:val="0"/>
        <w:numPr>
          <w:ilvl w:val="0"/>
          <w:numId w:val="0"/>
        </w:numPr>
        <w:jc w:val="both"/>
        <w:rPr>
          <w:rFonts w:hint="eastAsia"/>
        </w:rPr>
      </w:pPr>
      <w:r>
        <w:rPr>
          <w:rFonts w:hint="eastAsia"/>
        </w:rPr>
        <w:t>与此类似的，还有罗马书2章4、5节的话，“你竟……为自己积蓄忿怒。”</w:t>
      </w:r>
    </w:p>
    <w:p w14:paraId="5F391522">
      <w:pPr>
        <w:widowControl w:val="0"/>
        <w:numPr>
          <w:ilvl w:val="0"/>
          <w:numId w:val="0"/>
        </w:numPr>
        <w:jc w:val="both"/>
        <w:rPr>
          <w:rFonts w:hint="eastAsia"/>
        </w:rPr>
      </w:pPr>
      <w:r>
        <w:rPr>
          <w:rFonts w:hint="eastAsia"/>
        </w:rPr>
        <w:t>Thou to thyself; although it be God's wrath in his breast that is treasured up, yet the treasuring of it up is ascribed unto themselves.</w:t>
      </w:r>
    </w:p>
    <w:p w14:paraId="61E35727">
      <w:pPr>
        <w:widowControl w:val="0"/>
        <w:numPr>
          <w:ilvl w:val="0"/>
          <w:numId w:val="0"/>
        </w:numPr>
        <w:jc w:val="both"/>
        <w:rPr>
          <w:rFonts w:hint="eastAsia"/>
        </w:rPr>
      </w:pPr>
      <w:r>
        <w:rPr>
          <w:rFonts w:hint="eastAsia"/>
        </w:rPr>
        <w:t>你为自己；虽然是上帝怀中的忿怒被积蓄起来，但积蓄它的行为，却被归于他们自己。</w:t>
      </w:r>
    </w:p>
    <w:p w14:paraId="60F1B847">
      <w:pPr>
        <w:widowControl w:val="0"/>
        <w:numPr>
          <w:ilvl w:val="0"/>
          <w:numId w:val="0"/>
        </w:numPr>
        <w:jc w:val="both"/>
        <w:rPr>
          <w:rFonts w:hint="eastAsia"/>
        </w:rPr>
      </w:pPr>
    </w:p>
    <w:p w14:paraId="616B7376">
      <w:pPr>
        <w:widowControl w:val="0"/>
        <w:numPr>
          <w:ilvl w:val="0"/>
          <w:numId w:val="0"/>
        </w:numPr>
        <w:jc w:val="both"/>
        <w:rPr>
          <w:rFonts w:hint="eastAsia"/>
        </w:rPr>
      </w:pPr>
      <w:r>
        <w:rPr>
          <w:rFonts w:hint="eastAsia"/>
        </w:rPr>
        <w:t>God will send his Son Jesus Christ on purpose to clear all such imaginable suspicions and suppositions that men or devils can cast upon him, for condemning of men, or executing this punishment himself.</w:t>
      </w:r>
    </w:p>
    <w:p w14:paraId="1785DFAD">
      <w:pPr>
        <w:widowControl w:val="0"/>
        <w:numPr>
          <w:ilvl w:val="0"/>
          <w:numId w:val="0"/>
        </w:numPr>
        <w:jc w:val="both"/>
        <w:rPr>
          <w:rFonts w:hint="eastAsia"/>
        </w:rPr>
      </w:pPr>
      <w:r>
        <w:rPr>
          <w:rFonts w:hint="eastAsia"/>
        </w:rPr>
        <w:t>上帝将特意差遣祂的儿子耶稣基督，来澄清所有人和魔鬼可能加在祂身上的，因祂定人的罪，或亲自执行这刑罚而产生的，任何可以想象的怀疑和假设。</w:t>
      </w:r>
    </w:p>
    <w:p w14:paraId="632C26EB">
      <w:pPr>
        <w:widowControl w:val="0"/>
        <w:numPr>
          <w:ilvl w:val="0"/>
          <w:numId w:val="0"/>
        </w:numPr>
        <w:jc w:val="both"/>
        <w:rPr>
          <w:rFonts w:hint="eastAsia"/>
        </w:rPr>
      </w:pPr>
      <w:r>
        <w:rPr>
          <w:rFonts w:hint="eastAsia"/>
        </w:rPr>
        <w:t>'Enoch, the seventh from Adam, prophesied, saying, Behold the Lord cometh with ten thousand of his saints, to execute judgment upon all, and to convince all that are ungodly among them of all their ungodly deeds, which they have ungodlily committed, and of all their hard speeches which ungodly sinners have spoken against him.'</w:t>
      </w:r>
    </w:p>
    <w:p w14:paraId="3D86EA06">
      <w:pPr>
        <w:widowControl w:val="0"/>
        <w:numPr>
          <w:ilvl w:val="0"/>
          <w:numId w:val="0"/>
        </w:numPr>
        <w:jc w:val="both"/>
        <w:rPr>
          <w:rFonts w:hint="eastAsia"/>
        </w:rPr>
      </w:pPr>
      <w:r>
        <w:rPr>
          <w:rFonts w:hint="eastAsia"/>
        </w:rPr>
        <w:t>“亚当的七世孙以诺，曾预言这些人说：看哪，主带着祂的千万圣者降临，要向众人行审判，证实那一切不敬虔的人，所妄行一切不敬虔的事，和不敬虔的罪人所说顶撞祂的刚愎的话。”</w:t>
      </w:r>
    </w:p>
    <w:p w14:paraId="63364E60">
      <w:pPr>
        <w:widowControl w:val="0"/>
        <w:numPr>
          <w:ilvl w:val="0"/>
          <w:numId w:val="0"/>
        </w:numPr>
        <w:jc w:val="both"/>
        <w:rPr>
          <w:rFonts w:hint="eastAsia"/>
        </w:rPr>
      </w:pPr>
      <w:r>
        <w:rPr>
          <w:rFonts w:hint="eastAsia"/>
        </w:rPr>
        <w:t>His work at that day is to convince, yea, and to convince is named first, as well as to execute judgment.</w:t>
      </w:r>
    </w:p>
    <w:p w14:paraId="641C4262">
      <w:pPr>
        <w:widowControl w:val="0"/>
        <w:numPr>
          <w:ilvl w:val="0"/>
          <w:numId w:val="0"/>
        </w:numPr>
        <w:jc w:val="both"/>
        <w:rPr>
          <w:rFonts w:hint="eastAsia"/>
        </w:rPr>
      </w:pPr>
      <w:r>
        <w:rPr>
          <w:rFonts w:hint="eastAsia"/>
        </w:rPr>
        <w:t>祂在那日的工作是定罪，是的，定罪被首先提名，如同执行审判一样。</w:t>
      </w:r>
    </w:p>
    <w:p w14:paraId="3CB03F03">
      <w:pPr>
        <w:widowControl w:val="0"/>
        <w:numPr>
          <w:ilvl w:val="0"/>
          <w:numId w:val="0"/>
        </w:numPr>
        <w:jc w:val="both"/>
        <w:rPr>
          <w:rFonts w:hint="eastAsia"/>
        </w:rPr>
      </w:pPr>
      <w:r>
        <w:rPr>
          <w:rFonts w:hint="eastAsia"/>
        </w:rPr>
        <w:t>And it is certain that in order thereto he will speak all fairness, equity, justice, and reason, it were not conviction else; and he will have all his saints and angels about him, as judges and witnesses.</w:t>
      </w:r>
    </w:p>
    <w:p w14:paraId="662340F3">
      <w:pPr>
        <w:widowControl w:val="0"/>
        <w:numPr>
          <w:ilvl w:val="0"/>
          <w:numId w:val="0"/>
        </w:numPr>
        <w:jc w:val="both"/>
        <w:rPr>
          <w:rFonts w:hint="eastAsia"/>
        </w:rPr>
      </w:pPr>
      <w:r>
        <w:rPr>
          <w:rFonts w:hint="eastAsia"/>
        </w:rPr>
        <w:t>可以肯定的是，为了达到这个目的，祂会说出一切的公平、公正、公义和理性，否则就不是定罪了；祂会把祂所有的圣徒和天使都聚集在祂身边，作审判官和见证人。</w:t>
      </w:r>
    </w:p>
    <w:p w14:paraId="112F3783">
      <w:pPr>
        <w:widowControl w:val="0"/>
        <w:numPr>
          <w:ilvl w:val="0"/>
          <w:numId w:val="0"/>
        </w:numPr>
        <w:jc w:val="both"/>
        <w:rPr>
          <w:rFonts w:hint="eastAsia"/>
        </w:rPr>
      </w:pPr>
      <w:r>
        <w:rPr>
          <w:rFonts w:hint="eastAsia"/>
        </w:rPr>
        <w:t>He will have all the world to hear it, and how equal it is for him to execute so sore a vengeance.</w:t>
      </w:r>
    </w:p>
    <w:p w14:paraId="5C9F0966">
      <w:pPr>
        <w:widowControl w:val="0"/>
        <w:numPr>
          <w:ilvl w:val="0"/>
          <w:numId w:val="0"/>
        </w:numPr>
        <w:jc w:val="both"/>
        <w:rPr>
          <w:rFonts w:hint="eastAsia"/>
        </w:rPr>
      </w:pPr>
      <w:r>
        <w:rPr>
          <w:rFonts w:hint="eastAsia"/>
        </w:rPr>
        <w:t>祂要让全世界都听见，并知道祂执行如此严厉的报应是何等公平。</w:t>
      </w:r>
    </w:p>
    <w:p w14:paraId="29922CF6">
      <w:pPr>
        <w:widowControl w:val="0"/>
        <w:numPr>
          <w:ilvl w:val="0"/>
          <w:numId w:val="0"/>
        </w:numPr>
        <w:jc w:val="both"/>
        <w:rPr>
          <w:rFonts w:hint="eastAsia"/>
        </w:rPr>
      </w:pPr>
      <w:r>
        <w:rPr>
          <w:rFonts w:hint="eastAsia"/>
        </w:rPr>
        <w:t>And as he will convince them of their deeds to be ungodly and deserving it, so of their hard speeches; and that, whatever his decrees were, they themselves were ungodly, and their deeds ungodly, and ungodlily committed.</w:t>
      </w:r>
    </w:p>
    <w:p w14:paraId="4B891425">
      <w:pPr>
        <w:widowControl w:val="0"/>
        <w:numPr>
          <w:ilvl w:val="0"/>
          <w:numId w:val="0"/>
        </w:numPr>
        <w:jc w:val="both"/>
        <w:rPr>
          <w:rFonts w:hint="eastAsia"/>
        </w:rPr>
      </w:pPr>
      <w:r>
        <w:rPr>
          <w:rFonts w:hint="eastAsia"/>
        </w:rPr>
        <w:t>祂既要定他们的行为是不敬虔的，并配得如此，也要定他们的刚愎话是不敬虔的；并且，无论祂的旨意如何，他们自己是不敬虔的，他们的行为是不敬虔的，并且是以不敬虔的方式犯下的。</w:t>
      </w:r>
    </w:p>
    <w:p w14:paraId="02ED48EC">
      <w:pPr>
        <w:widowControl w:val="0"/>
        <w:numPr>
          <w:ilvl w:val="0"/>
          <w:numId w:val="0"/>
        </w:numPr>
        <w:jc w:val="both"/>
        <w:rPr>
          <w:rFonts w:hint="eastAsia"/>
        </w:rPr>
      </w:pPr>
      <w:r>
        <w:rPr>
          <w:rFonts w:hint="eastAsia"/>
        </w:rPr>
        <w:t>Mark but how he doth ungodly them.</w:t>
      </w:r>
    </w:p>
    <w:p w14:paraId="3831D2CA">
      <w:pPr>
        <w:widowControl w:val="0"/>
        <w:numPr>
          <w:ilvl w:val="0"/>
          <w:numId w:val="0"/>
        </w:numPr>
        <w:jc w:val="both"/>
        <w:rPr>
          <w:rFonts w:hint="eastAsia"/>
        </w:rPr>
      </w:pPr>
      <w:r>
        <w:rPr>
          <w:rFonts w:hint="eastAsia"/>
        </w:rPr>
        <w:t>请注意祂是如何把他们定为不敬虔的。</w:t>
      </w:r>
    </w:p>
    <w:p w14:paraId="2F68F391">
      <w:pPr>
        <w:widowControl w:val="0"/>
        <w:numPr>
          <w:ilvl w:val="0"/>
          <w:numId w:val="0"/>
        </w:numPr>
        <w:jc w:val="both"/>
        <w:rPr>
          <w:rFonts w:hint="eastAsia"/>
        </w:rPr>
      </w:pPr>
      <w:r>
        <w:rPr>
          <w:rFonts w:hint="eastAsia"/>
        </w:rPr>
        <w:t>And he will convince them, and stop their mouths for ever.</w:t>
      </w:r>
    </w:p>
    <w:p w14:paraId="09B54027">
      <w:pPr>
        <w:widowControl w:val="0"/>
        <w:numPr>
          <w:ilvl w:val="0"/>
          <w:numId w:val="0"/>
        </w:numPr>
        <w:jc w:val="both"/>
        <w:rPr>
          <w:rFonts w:hint="eastAsia"/>
        </w:rPr>
      </w:pPr>
      <w:r>
        <w:rPr>
          <w:rFonts w:hint="eastAsia"/>
        </w:rPr>
        <w:t>祂要定他们的罪，并永远堵住他们的口。</w:t>
      </w:r>
    </w:p>
    <w:p w14:paraId="5FCA13C3">
      <w:pPr>
        <w:widowControl w:val="0"/>
        <w:numPr>
          <w:ilvl w:val="0"/>
          <w:numId w:val="0"/>
        </w:numPr>
        <w:jc w:val="both"/>
        <w:rPr>
          <w:rFonts w:hint="eastAsia"/>
        </w:rPr>
      </w:pPr>
      <w:r>
        <w:rPr>
          <w:rFonts w:hint="eastAsia"/>
        </w:rPr>
        <w:t>Christ sent him in the parable speechless to hell, Mat. 22:12.</w:t>
      </w:r>
    </w:p>
    <w:p w14:paraId="0A0FC454">
      <w:pPr>
        <w:widowControl w:val="0"/>
        <w:numPr>
          <w:ilvl w:val="0"/>
          <w:numId w:val="0"/>
        </w:numPr>
        <w:jc w:val="both"/>
        <w:rPr>
          <w:rFonts w:hint="eastAsia"/>
        </w:rPr>
      </w:pPr>
      <w:r>
        <w:rPr>
          <w:rFonts w:hint="eastAsia"/>
        </w:rPr>
        <w:t>基督在比喻中，把他哑口无言地送到地狱里去，马太福音22章12节。</w:t>
      </w:r>
    </w:p>
    <w:p w14:paraId="069F2E79">
      <w:pPr>
        <w:widowControl w:val="0"/>
        <w:numPr>
          <w:ilvl w:val="0"/>
          <w:numId w:val="0"/>
        </w:numPr>
        <w:jc w:val="both"/>
        <w:rPr>
          <w:rFonts w:hint="eastAsia"/>
        </w:rPr>
      </w:pPr>
      <w:r>
        <w:rPr>
          <w:rFonts w:hint="eastAsia"/>
        </w:rPr>
        <w:t>And this is one great service the man Christ Jesus is to do for God at the latter day: and if he should not do this satisfyingly, and clear all these things, he must shut up his books, and come off the bench, and proceed no further, either to sentence or execution.</w:t>
      </w:r>
    </w:p>
    <w:p w14:paraId="6C85D43C">
      <w:pPr>
        <w:widowControl w:val="0"/>
        <w:numPr>
          <w:ilvl w:val="0"/>
          <w:numId w:val="0"/>
        </w:numPr>
        <w:jc w:val="both"/>
        <w:rPr>
          <w:rFonts w:hint="eastAsia"/>
        </w:rPr>
      </w:pPr>
      <w:r>
        <w:rPr>
          <w:rFonts w:hint="eastAsia"/>
        </w:rPr>
        <w:t>这是人子基督在末后的日子要为上帝所作的一项伟大服事：如果祂不能令人满意地作成这事，并澄清所有这些事，祂就必须合上祂的书，离开审判台，不再进行任何判决或执行。</w:t>
      </w:r>
    </w:p>
    <w:p w14:paraId="37506982">
      <w:pPr>
        <w:widowControl w:val="0"/>
        <w:numPr>
          <w:ilvl w:val="0"/>
          <w:numId w:val="0"/>
        </w:numPr>
        <w:jc w:val="both"/>
        <w:rPr>
          <w:rFonts w:hint="eastAsia"/>
        </w:rPr>
      </w:pPr>
    </w:p>
    <w:p w14:paraId="6D15849F">
      <w:pPr>
        <w:widowControl w:val="0"/>
        <w:numPr>
          <w:ilvl w:val="0"/>
          <w:numId w:val="0"/>
        </w:numPr>
        <w:jc w:val="both"/>
        <w:rPr>
          <w:rFonts w:hint="eastAsia"/>
        </w:rPr>
      </w:pPr>
      <w:r>
        <w:rPr>
          <w:rFonts w:hint="eastAsia"/>
        </w:rPr>
        <w:t>Let our meditation upon what hath been delivered be what Moses hath prompted to us; and let us make the same use thereof which he also did.</w:t>
      </w:r>
    </w:p>
    <w:p w14:paraId="6FD0E40C">
      <w:pPr>
        <w:widowControl w:val="0"/>
        <w:numPr>
          <w:ilvl w:val="0"/>
          <w:numId w:val="0"/>
        </w:numPr>
        <w:jc w:val="both"/>
        <w:rPr>
          <w:rFonts w:hint="eastAsia"/>
        </w:rPr>
      </w:pPr>
      <w:r>
        <w:rPr>
          <w:rFonts w:hint="eastAsia"/>
        </w:rPr>
        <w:t>让我们对所传达之事的默想，就是摩西所提示我们的；并让我们作与他所作的同样的应用。</w:t>
      </w:r>
    </w:p>
    <w:p w14:paraId="3322C9CB">
      <w:pPr>
        <w:widowControl w:val="0"/>
        <w:numPr>
          <w:ilvl w:val="0"/>
          <w:numId w:val="0"/>
        </w:numPr>
        <w:jc w:val="both"/>
        <w:rPr>
          <w:rFonts w:hint="eastAsia"/>
        </w:rPr>
      </w:pPr>
    </w:p>
    <w:p w14:paraId="186CF4C4">
      <w:pPr>
        <w:widowControl w:val="0"/>
        <w:numPr>
          <w:ilvl w:val="0"/>
          <w:numId w:val="0"/>
        </w:numPr>
        <w:jc w:val="both"/>
        <w:rPr>
          <w:rFonts w:hint="eastAsia"/>
        </w:rPr>
      </w:pPr>
      <w:r>
        <w:rPr>
          <w:rFonts w:hint="eastAsia"/>
        </w:rPr>
        <w:t>The 90th Psalm was penned by Moses (as the title shews, A prayer of Moses the man of God), and it was composed by him in his latter days, after he had seen his forty years, a whole generation in a nation of men removed out of this world, and their 'carcases fallen in the wilderness,' a spectacle so sad, as perhaps not any one man in the world hath seen, or age afforded, but at the flood, before or since, in so short a compass of time.</w:t>
      </w:r>
    </w:p>
    <w:p w14:paraId="2EA3A26A">
      <w:pPr>
        <w:widowControl w:val="0"/>
        <w:numPr>
          <w:ilvl w:val="0"/>
          <w:numId w:val="0"/>
        </w:numPr>
        <w:jc w:val="both"/>
        <w:rPr>
          <w:rFonts w:hint="eastAsia"/>
        </w:rPr>
      </w:pPr>
      <w:r>
        <w:rPr>
          <w:rFonts w:hint="eastAsia"/>
        </w:rPr>
        <w:t>诗篇90篇是摩西所作（如标题所示，神人摩西的祈祷），是他在晚年所作，在他看见他四十年的时间，一整代人，从这世界被除去，他们的“尸首倒在旷野”之后，一个如此悲惨的景象，或许世上没有任何一个人见过，或任何一个时代所能提供，除了在洪水之前或之后，在如此短的时间内。</w:t>
      </w:r>
    </w:p>
    <w:p w14:paraId="372CDEE0">
      <w:pPr>
        <w:widowControl w:val="0"/>
        <w:numPr>
          <w:ilvl w:val="0"/>
          <w:numId w:val="0"/>
        </w:numPr>
        <w:jc w:val="both"/>
        <w:rPr>
          <w:rFonts w:hint="eastAsia"/>
        </w:rPr>
      </w:pPr>
      <w:r>
        <w:rPr>
          <w:rFonts w:hint="eastAsia"/>
        </w:rPr>
        <w:t>His song is a funeral elegy, or meditation of death, made upon that whole generation, ver. 3, 'Thou turnest man to destruction; and sayest, Return, ye children of men.'</w:t>
      </w:r>
    </w:p>
    <w:p w14:paraId="6C315586">
      <w:pPr>
        <w:widowControl w:val="0"/>
        <w:numPr>
          <w:ilvl w:val="0"/>
          <w:numId w:val="0"/>
        </w:numPr>
        <w:jc w:val="both"/>
        <w:rPr>
          <w:rFonts w:hint="eastAsia"/>
        </w:rPr>
      </w:pPr>
      <w:r>
        <w:rPr>
          <w:rFonts w:hint="eastAsia"/>
        </w:rPr>
        <w:t>他的歌是一首葬礼的哀歌，或对死亡的默想，是为那一整代人而作的，第3节，“你使人归于尘土，说：你们世人要归回。”</w:t>
      </w:r>
    </w:p>
    <w:p w14:paraId="07BAC7A6">
      <w:pPr>
        <w:widowControl w:val="0"/>
        <w:numPr>
          <w:ilvl w:val="0"/>
          <w:numId w:val="0"/>
        </w:numPr>
        <w:jc w:val="both"/>
        <w:rPr>
          <w:rFonts w:hint="eastAsia"/>
        </w:rPr>
      </w:pPr>
      <w:r>
        <w:rPr>
          <w:rFonts w:hint="eastAsia"/>
        </w:rPr>
        <w:t>And vers. 5, 6, 'Thou carriest them away, as with a flood. In the morning, they are like grass which groweth up; in the morning, it flourisheth and groweth up; in the evening, it is cat down, and withereth.'</w:t>
      </w:r>
    </w:p>
    <w:p w14:paraId="4AD0AD8A">
      <w:pPr>
        <w:widowControl w:val="0"/>
        <w:numPr>
          <w:ilvl w:val="0"/>
          <w:numId w:val="0"/>
        </w:numPr>
        <w:jc w:val="both"/>
        <w:rPr>
          <w:rFonts w:hint="eastAsia"/>
        </w:rPr>
      </w:pPr>
      <w:r>
        <w:rPr>
          <w:rFonts w:hint="eastAsia"/>
        </w:rPr>
        <w:t>第5、6节，“你叫他们如水冲去；他们如睡一觉。早晨，他们如生长的草；早晨发芽生长，晚上割下枯干。”</w:t>
      </w:r>
    </w:p>
    <w:p w14:paraId="0983B9A0">
      <w:pPr>
        <w:widowControl w:val="0"/>
        <w:numPr>
          <w:ilvl w:val="0"/>
          <w:numId w:val="0"/>
        </w:numPr>
        <w:jc w:val="both"/>
        <w:rPr>
          <w:rFonts w:hint="eastAsia"/>
        </w:rPr>
      </w:pPr>
      <w:r>
        <w:rPr>
          <w:rFonts w:hint="eastAsia"/>
        </w:rPr>
        <w:t>And God from that time began also to stint and limit man's years to that measure which it hath held to unto this day: ver. 10, 'The days of our years are threescore years and ten; and if by reason of strength they be fourscore years; yet is their strength but labour and sorrow: for it is soon cut off, and we fly away.'</w:t>
      </w:r>
    </w:p>
    <w:p w14:paraId="1922091B">
      <w:pPr>
        <w:widowControl w:val="0"/>
        <w:numPr>
          <w:ilvl w:val="0"/>
          <w:numId w:val="0"/>
        </w:numPr>
        <w:jc w:val="both"/>
        <w:rPr>
          <w:rFonts w:hint="eastAsia"/>
        </w:rPr>
      </w:pPr>
      <w:r>
        <w:rPr>
          <w:rFonts w:hint="eastAsia"/>
        </w:rPr>
        <w:t>上帝从那时起，也开始限定人的年岁，到今天为止，都是那个度量：第10节，“我们一生的年日是七十岁，若是强壮可到八十岁；但其中所矜夸的，不过是劳苦愁烦，转眼成空，我们便如飞而去。”</w:t>
      </w:r>
    </w:p>
    <w:p w14:paraId="671724A8">
      <w:pPr>
        <w:widowControl w:val="0"/>
        <w:numPr>
          <w:ilvl w:val="0"/>
          <w:numId w:val="0"/>
        </w:numPr>
        <w:jc w:val="both"/>
        <w:rPr>
          <w:rFonts w:hint="eastAsia"/>
        </w:rPr>
      </w:pPr>
      <w:r>
        <w:rPr>
          <w:rFonts w:hint="eastAsia"/>
        </w:rPr>
        <w:t>Our souls fly away like birds when the shell is broke; and then hell follows (as the Revelation speaks, chap. 6:8), as in reality, so in Moses's discourse.</w:t>
      </w:r>
    </w:p>
    <w:p w14:paraId="37C5C459">
      <w:pPr>
        <w:widowControl w:val="0"/>
        <w:numPr>
          <w:ilvl w:val="0"/>
          <w:numId w:val="0"/>
        </w:numPr>
        <w:jc w:val="both"/>
        <w:rPr>
          <w:rFonts w:hint="eastAsia"/>
        </w:rPr>
      </w:pPr>
      <w:r>
        <w:rPr>
          <w:rFonts w:hint="eastAsia"/>
        </w:rPr>
        <w:t>我们的灵魂像鸟一样，当壳破裂时，就飞走了；然后地狱就随着（如启示录所说，第6章8节），既在现实中，也在摩西的论述中。</w:t>
      </w:r>
    </w:p>
    <w:p w14:paraId="505449D7">
      <w:pPr>
        <w:widowControl w:val="0"/>
        <w:numPr>
          <w:ilvl w:val="0"/>
          <w:numId w:val="0"/>
        </w:numPr>
        <w:jc w:val="both"/>
        <w:rPr>
          <w:rFonts w:hint="eastAsia"/>
        </w:rPr>
      </w:pPr>
      <w:r>
        <w:rPr>
          <w:rFonts w:hint="eastAsia"/>
        </w:rPr>
        <w:t>And that was it which was the matter of deepest and saddest thoughts in this meditation unto him of any other.</w:t>
      </w:r>
    </w:p>
    <w:p w14:paraId="79D3F4B9">
      <w:pPr>
        <w:widowControl w:val="0"/>
        <w:numPr>
          <w:ilvl w:val="0"/>
          <w:numId w:val="0"/>
        </w:numPr>
        <w:jc w:val="both"/>
        <w:rPr>
          <w:rFonts w:hint="eastAsia"/>
        </w:rPr>
      </w:pPr>
      <w:r>
        <w:rPr>
          <w:rFonts w:hint="eastAsia"/>
        </w:rPr>
        <w:t>那对他而言，在这默想中，是所有思想中最深、最悲伤的。</w:t>
      </w:r>
    </w:p>
    <w:p w14:paraId="0161843A">
      <w:pPr>
        <w:widowControl w:val="0"/>
        <w:numPr>
          <w:ilvl w:val="0"/>
          <w:numId w:val="0"/>
        </w:numPr>
        <w:jc w:val="both"/>
        <w:rPr>
          <w:rFonts w:hint="eastAsia"/>
        </w:rPr>
      </w:pPr>
      <w:r>
        <w:rPr>
          <w:rFonts w:hint="eastAsia"/>
        </w:rPr>
        <w:t>Ver. 11, it follows, 'Who knoweth the power of thine anger? Even according to thy fear, so is thy wrath.'</w:t>
      </w:r>
    </w:p>
    <w:p w14:paraId="2E500E91">
      <w:pPr>
        <w:widowControl w:val="0"/>
        <w:numPr>
          <w:ilvl w:val="0"/>
          <w:numId w:val="0"/>
        </w:numPr>
        <w:jc w:val="both"/>
        <w:rPr>
          <w:rFonts w:hint="eastAsia"/>
        </w:rPr>
      </w:pPr>
      <w:r>
        <w:rPr>
          <w:rFonts w:hint="eastAsia"/>
        </w:rPr>
        <w:t>第11节，接着说：“谁晓得你怒气的权势？谁按着你该受的敬畏，晓得你的忿怒呢？”</w:t>
      </w:r>
    </w:p>
    <w:p w14:paraId="4B1D58DC">
      <w:pPr>
        <w:widowControl w:val="0"/>
        <w:numPr>
          <w:ilvl w:val="0"/>
          <w:numId w:val="0"/>
        </w:numPr>
        <w:jc w:val="both"/>
        <w:rPr>
          <w:rFonts w:hint="eastAsia"/>
        </w:rPr>
      </w:pPr>
      <w:r>
        <w:rPr>
          <w:rFonts w:hint="eastAsia"/>
        </w:rPr>
        <w:t>Which he utters,</w:t>
      </w:r>
    </w:p>
    <w:p w14:paraId="77ADD054">
      <w:pPr>
        <w:widowControl w:val="0"/>
        <w:numPr>
          <w:ilvl w:val="0"/>
          <w:numId w:val="0"/>
        </w:numPr>
        <w:jc w:val="both"/>
        <w:rPr>
          <w:rFonts w:hint="eastAsia"/>
        </w:rPr>
      </w:pPr>
      <w:r>
        <w:rPr>
          <w:rFonts w:hint="eastAsia"/>
        </w:rPr>
        <w:t>祂说这话：</w:t>
      </w:r>
    </w:p>
    <w:p w14:paraId="1DD0E201">
      <w:pPr>
        <w:widowControl w:val="0"/>
        <w:numPr>
          <w:ilvl w:val="0"/>
          <w:numId w:val="0"/>
        </w:numPr>
        <w:jc w:val="both"/>
        <w:rPr>
          <w:rFonts w:hint="eastAsia"/>
        </w:rPr>
      </w:pPr>
    </w:p>
    <w:p w14:paraId="1890FC5A">
      <w:pPr>
        <w:widowControl w:val="0"/>
        <w:numPr>
          <w:ilvl w:val="0"/>
          <w:numId w:val="0"/>
        </w:numPr>
        <w:jc w:val="both"/>
        <w:rPr>
          <w:rFonts w:hint="eastAsia"/>
        </w:rPr>
      </w:pPr>
      <w:r>
        <w:rPr>
          <w:rFonts w:hint="eastAsia"/>
        </w:rPr>
        <w:t>1.By way of lamentation.</w:t>
      </w:r>
    </w:p>
    <w:p w14:paraId="61AAB517">
      <w:pPr>
        <w:widowControl w:val="0"/>
        <w:numPr>
          <w:ilvl w:val="0"/>
          <w:numId w:val="0"/>
        </w:numPr>
        <w:jc w:val="both"/>
        <w:rPr>
          <w:rFonts w:hint="eastAsia"/>
        </w:rPr>
      </w:pPr>
      <w:r>
        <w:rPr>
          <w:rFonts w:hint="eastAsia"/>
        </w:rPr>
        <w:t>1.以哀叹的方式。</w:t>
      </w:r>
    </w:p>
    <w:p w14:paraId="34A0FA96">
      <w:pPr>
        <w:widowControl w:val="0"/>
        <w:numPr>
          <w:ilvl w:val="0"/>
          <w:numId w:val="0"/>
        </w:numPr>
        <w:jc w:val="both"/>
        <w:rPr>
          <w:rFonts w:hint="eastAsia"/>
        </w:rPr>
      </w:pPr>
      <w:r>
        <w:rPr>
          <w:rFonts w:hint="eastAsia"/>
        </w:rPr>
        <w:t>He sighing forth a most doleful complaintagainst the security and stupor he observed in that generation of men in his time, both in those that had already died in their sins, as well as of that new generation that had come up in their room, who still lived in their sins, Oh, says he, 'Who of them knoweth the power of thine anger!'</w:t>
      </w:r>
    </w:p>
    <w:p w14:paraId="153BDA2A">
      <w:pPr>
        <w:widowControl w:val="0"/>
        <w:numPr>
          <w:ilvl w:val="0"/>
          <w:numId w:val="0"/>
        </w:numPr>
        <w:jc w:val="both"/>
        <w:rPr>
          <w:rFonts w:hint="eastAsia"/>
        </w:rPr>
      </w:pPr>
      <w:r>
        <w:rPr>
          <w:rFonts w:hint="eastAsia"/>
        </w:rPr>
        <w:t>他叹息着，发出最悲哀的抱怨，反对他在他那个时代那一代人中所观察到的安逸和麻木，既包括那些已经死在罪中的人，也包括那取代他们的新一代，他们仍然活在罪中，哦，他说，“他们中谁晓得你怒气的权势！”</w:t>
      </w:r>
    </w:p>
    <w:p w14:paraId="3B99ED54">
      <w:pPr>
        <w:widowControl w:val="0"/>
        <w:numPr>
          <w:ilvl w:val="0"/>
          <w:numId w:val="0"/>
        </w:numPr>
        <w:jc w:val="both"/>
        <w:rPr>
          <w:rFonts w:hint="eastAsia"/>
        </w:rPr>
      </w:pPr>
      <w:r>
        <w:rPr>
          <w:rFonts w:hint="eastAsia"/>
        </w:rPr>
        <w:t>namely, of that wrath which followeth after death, and seized upon men's souls for ever; that is, who considers it, or regards it, till it take hold upon them?</w:t>
      </w:r>
    </w:p>
    <w:p w14:paraId="5FC0D27E">
      <w:pPr>
        <w:widowControl w:val="0"/>
        <w:numPr>
          <w:ilvl w:val="0"/>
          <w:numId w:val="0"/>
        </w:numPr>
        <w:jc w:val="both"/>
        <w:rPr>
          <w:rFonts w:hint="eastAsia"/>
        </w:rPr>
      </w:pPr>
      <w:r>
        <w:rPr>
          <w:rFonts w:hint="eastAsia"/>
        </w:rPr>
        <w:t>即，那在死后随着，并永远抓住人灵魂的忿怒；也就是说，谁思想它，或理会它，直到它抓住他们呢？</w:t>
      </w:r>
    </w:p>
    <w:p w14:paraId="1A784B7B">
      <w:pPr>
        <w:widowControl w:val="0"/>
        <w:numPr>
          <w:ilvl w:val="0"/>
          <w:numId w:val="0"/>
        </w:numPr>
        <w:jc w:val="both"/>
        <w:rPr>
          <w:rFonts w:hint="eastAsia"/>
        </w:rPr>
      </w:pPr>
      <w:r>
        <w:rPr>
          <w:rFonts w:hint="eastAsia"/>
        </w:rPr>
        <w:t>He utters it,</w:t>
      </w:r>
    </w:p>
    <w:p w14:paraId="0DF6E0B1">
      <w:pPr>
        <w:widowControl w:val="0"/>
        <w:numPr>
          <w:ilvl w:val="0"/>
          <w:numId w:val="0"/>
        </w:numPr>
        <w:jc w:val="both"/>
        <w:rPr>
          <w:rFonts w:hint="eastAsia"/>
        </w:rPr>
      </w:pPr>
      <w:r>
        <w:rPr>
          <w:rFonts w:hint="eastAsia"/>
        </w:rPr>
        <w:t>他说这话：</w:t>
      </w:r>
    </w:p>
    <w:p w14:paraId="1D9FB920">
      <w:pPr>
        <w:widowControl w:val="0"/>
        <w:numPr>
          <w:ilvl w:val="0"/>
          <w:numId w:val="0"/>
        </w:numPr>
        <w:jc w:val="both"/>
        <w:rPr>
          <w:rFonts w:hint="eastAsia"/>
        </w:rPr>
      </w:pPr>
    </w:p>
    <w:p w14:paraId="1CFFBECC">
      <w:pPr>
        <w:widowControl w:val="0"/>
        <w:numPr>
          <w:ilvl w:val="0"/>
          <w:numId w:val="0"/>
        </w:numPr>
        <w:jc w:val="both"/>
        <w:rPr>
          <w:rFonts w:hint="eastAsia"/>
        </w:rPr>
      </w:pPr>
      <w:r>
        <w:rPr>
          <w:rFonts w:hint="eastAsia"/>
        </w:rPr>
        <w:t>2.In a way of astonishment, out of the apprehension he had of thegreatness of that wrath: 'Who hath known the power of thine anger?'</w:t>
      </w:r>
    </w:p>
    <w:p w14:paraId="3E885A5B">
      <w:pPr>
        <w:widowControl w:val="0"/>
        <w:numPr>
          <w:ilvl w:val="0"/>
          <w:numId w:val="0"/>
        </w:numPr>
        <w:jc w:val="both"/>
        <w:rPr>
          <w:rFonts w:hint="eastAsia"/>
        </w:rPr>
      </w:pPr>
      <w:r>
        <w:rPr>
          <w:rFonts w:hint="eastAsia"/>
        </w:rPr>
        <w:t>2.以惊奇的方式，出于他对那忿怒之伟大的认识：“谁晓得你怒气的权势？”</w:t>
      </w:r>
    </w:p>
    <w:p w14:paraId="40D9167C">
      <w:pPr>
        <w:widowControl w:val="0"/>
        <w:numPr>
          <w:ilvl w:val="0"/>
          <w:numId w:val="0"/>
        </w:numPr>
        <w:jc w:val="both"/>
        <w:rPr>
          <w:rFonts w:hint="eastAsia"/>
        </w:rPr>
      </w:pPr>
      <w:r>
        <w:rPr>
          <w:rFonts w:hint="eastAsia"/>
        </w:rPr>
        <w:t>that is, who hath or can take it in according to the greatness of it?</w:t>
      </w:r>
    </w:p>
    <w:p w14:paraId="40AD87DF">
      <w:pPr>
        <w:widowControl w:val="0"/>
        <w:numPr>
          <w:ilvl w:val="0"/>
          <w:numId w:val="0"/>
        </w:numPr>
        <w:jc w:val="both"/>
        <w:rPr>
          <w:rFonts w:hint="eastAsia"/>
        </w:rPr>
      </w:pPr>
      <w:r>
        <w:rPr>
          <w:rFonts w:hint="eastAsia"/>
        </w:rPr>
        <w:t>也就是说，谁曾或能按其伟大来领会它呢？</w:t>
      </w:r>
    </w:p>
    <w:p w14:paraId="42229D3E">
      <w:pPr>
        <w:widowControl w:val="0"/>
        <w:numPr>
          <w:ilvl w:val="0"/>
          <w:numId w:val="0"/>
        </w:numPr>
        <w:jc w:val="both"/>
        <w:rPr>
          <w:rFonts w:hint="eastAsia"/>
        </w:rPr>
      </w:pPr>
      <w:r>
        <w:rPr>
          <w:rFonts w:hint="eastAsia"/>
        </w:rPr>
        <w:t>which he endeavours to set forth, as applying himself to our own apprehension, in this wise, 'Even according to thy fear, so is thy wrath.'</w:t>
      </w:r>
    </w:p>
    <w:p w14:paraId="325ADF0C">
      <w:pPr>
        <w:widowControl w:val="0"/>
        <w:numPr>
          <w:ilvl w:val="0"/>
          <w:numId w:val="0"/>
        </w:numPr>
        <w:jc w:val="both"/>
        <w:rPr>
          <w:rFonts w:hint="eastAsia"/>
        </w:rPr>
      </w:pPr>
      <w:r>
        <w:rPr>
          <w:rFonts w:hint="eastAsia"/>
        </w:rPr>
        <w:t>祂努力阐明它，如同向我们自己的理解力应用自己，这样说：“你该受的敬畏如何，你的忿怒也如何。”</w:t>
      </w:r>
    </w:p>
    <w:p w14:paraId="441726CA">
      <w:pPr>
        <w:widowControl w:val="0"/>
        <w:numPr>
          <w:ilvl w:val="0"/>
          <w:numId w:val="0"/>
        </w:numPr>
        <w:jc w:val="both"/>
        <w:rPr>
          <w:rFonts w:hint="eastAsia"/>
        </w:rPr>
      </w:pPr>
      <w:r>
        <w:rPr>
          <w:rFonts w:hint="eastAsia"/>
        </w:rPr>
        <w:t>Where those words thy fear are taken objectivè, and so is all one, and the fear of thee; and so the meaning is, that according to whatever proportion our souls can take in, in fears of thee and of thine anger, so great is thy wrath itself.</w:t>
      </w:r>
    </w:p>
    <w:p w14:paraId="4C06CCD0">
      <w:pPr>
        <w:widowControl w:val="0"/>
        <w:numPr>
          <w:ilvl w:val="0"/>
          <w:numId w:val="0"/>
        </w:numPr>
        <w:jc w:val="both"/>
        <w:rPr>
          <w:rFonts w:hint="eastAsia"/>
        </w:rPr>
      </w:pPr>
      <w:r>
        <w:rPr>
          <w:rFonts w:hint="eastAsia"/>
        </w:rPr>
        <w:t>其中“你的敬畏”这些话是客观地取的，因此就等于，“对你的敬畏”；所以意思是，我们的灵魂，在对你和你的怒气的恐惧中，能领受的任何比例，你的忿怒本身就是那么大。</w:t>
      </w:r>
    </w:p>
    <w:p w14:paraId="554ED4C2">
      <w:pPr>
        <w:widowControl w:val="0"/>
        <w:numPr>
          <w:ilvl w:val="0"/>
          <w:numId w:val="0"/>
        </w:numPr>
        <w:jc w:val="both"/>
        <w:rPr>
          <w:rFonts w:hint="eastAsia"/>
        </w:rPr>
      </w:pPr>
      <w:r>
        <w:rPr>
          <w:rFonts w:hint="eastAsia"/>
        </w:rPr>
        <w:t>You have souls that are able to comprehend vast fears and terrors; they are as extensive in their fears as in their desires, which are stretched beyond what this world or the creatures can afford them, to an infinity.</w:t>
      </w:r>
    </w:p>
    <w:p w14:paraId="06FAE8FE">
      <w:pPr>
        <w:widowControl w:val="0"/>
        <w:numPr>
          <w:ilvl w:val="0"/>
          <w:numId w:val="0"/>
        </w:numPr>
        <w:jc w:val="both"/>
        <w:rPr>
          <w:rFonts w:hint="eastAsia"/>
        </w:rPr>
      </w:pPr>
      <w:r>
        <w:rPr>
          <w:rFonts w:hint="eastAsia"/>
        </w:rPr>
        <w:t>你们有能领会巨大恐惧和惊恐的灵魂；它们在它们的恐惧中，和在它们的欲望中一样广阔，这些欲望伸展到这世界或受造物所能提供的之外，直到无限。</w:t>
      </w:r>
    </w:p>
    <w:p w14:paraId="5C150B36">
      <w:pPr>
        <w:widowControl w:val="0"/>
        <w:numPr>
          <w:ilvl w:val="0"/>
          <w:numId w:val="0"/>
        </w:numPr>
        <w:jc w:val="both"/>
        <w:rPr>
          <w:rFonts w:hint="eastAsia"/>
        </w:rPr>
      </w:pPr>
      <w:r>
        <w:rPr>
          <w:rFonts w:hint="eastAsia"/>
        </w:rPr>
        <w:t>The soul of man is a dark cell, which when it begets fears once, strange and fearful apparitions rise up in it, which far exceed the ordinary proportion of worldly evils (which yet also our fears usually make greater than they prove to be); but here, as to that punishment, which is the effect of God's own immediate wrath, let the soul enlarge itself, says he, and widen its apprehension to the utmost; fear what you can imagine, yet still God's wrath, and the punishment it inflicts, are not only proportionable, but infinitely exceeding all you can fear or imagine.</w:t>
      </w:r>
    </w:p>
    <w:p w14:paraId="62D6D282">
      <w:pPr>
        <w:widowControl w:val="0"/>
        <w:numPr>
          <w:ilvl w:val="0"/>
          <w:numId w:val="0"/>
        </w:numPr>
        <w:jc w:val="both"/>
        <w:rPr>
          <w:rFonts w:hint="eastAsia"/>
        </w:rPr>
      </w:pPr>
      <w:r>
        <w:rPr>
          <w:rFonts w:hint="eastAsia"/>
        </w:rPr>
        <w:t>人的灵魂是一个黑暗的牢房，当它一旦产生恐惧，其中就升起奇怪且可怕的幻象，远超属世恶事的普通比例（然而我们的恐惧也通常使它们比它们实际的样子更大）；但此处，就那刑罚，即上帝自己直接忿怒的后果而言，让灵魂扩展自己，他说，并把它的理解力拓宽到极处；恐惧你们所能想象的，然而上帝的忿怒，以及它所施的刑罚，不仅是成比例的，而且无限地超过你们所能恐惧或想象的一切。</w:t>
      </w:r>
    </w:p>
    <w:p w14:paraId="3874D7D6">
      <w:pPr>
        <w:widowControl w:val="0"/>
        <w:numPr>
          <w:ilvl w:val="0"/>
          <w:numId w:val="0"/>
        </w:numPr>
        <w:jc w:val="both"/>
        <w:rPr>
          <w:rFonts w:hint="eastAsia"/>
        </w:rPr>
      </w:pPr>
      <w:r>
        <w:rPr>
          <w:rFonts w:hint="eastAsia"/>
        </w:rPr>
        <w:t>'Who knoweth the power of thine anger?' It passeth knowledge.</w:t>
      </w:r>
    </w:p>
    <w:p w14:paraId="0AF4135E">
      <w:pPr>
        <w:widowControl w:val="0"/>
        <w:numPr>
          <w:ilvl w:val="0"/>
          <w:numId w:val="0"/>
        </w:numPr>
        <w:jc w:val="both"/>
        <w:rPr>
          <w:rFonts w:hint="eastAsia"/>
        </w:rPr>
      </w:pPr>
      <w:r>
        <w:rPr>
          <w:rFonts w:hint="eastAsia"/>
        </w:rPr>
        <w:t>“谁晓得你怒气的权势？”这超过了知识。</w:t>
      </w:r>
    </w:p>
    <w:p w14:paraId="09EAF704">
      <w:pPr>
        <w:widowControl w:val="0"/>
        <w:numPr>
          <w:ilvl w:val="0"/>
          <w:numId w:val="0"/>
        </w:numPr>
        <w:jc w:val="both"/>
        <w:rPr>
          <w:rFonts w:hint="eastAsia"/>
        </w:rPr>
      </w:pPr>
    </w:p>
    <w:p w14:paraId="20ED7AC0">
      <w:pPr>
        <w:widowControl w:val="0"/>
        <w:numPr>
          <w:ilvl w:val="0"/>
          <w:numId w:val="0"/>
        </w:numPr>
        <w:jc w:val="both"/>
        <w:rPr>
          <w:rFonts w:hint="eastAsia"/>
        </w:rPr>
      </w:pPr>
      <w:r>
        <w:rPr>
          <w:rFonts w:hint="eastAsia"/>
        </w:rPr>
        <w:t>Now the use Moses makes of all this doctrine of death and wrath, in the next following ver. 12, is this: 'So teach us to number our days, that we may apply our hearts to wisdom.'</w:t>
      </w:r>
    </w:p>
    <w:p w14:paraId="7C19EB9D">
      <w:pPr>
        <w:widowControl w:val="0"/>
        <w:numPr>
          <w:ilvl w:val="0"/>
          <w:numId w:val="0"/>
        </w:numPr>
        <w:jc w:val="both"/>
        <w:rPr>
          <w:rFonts w:hint="eastAsia"/>
        </w:rPr>
      </w:pPr>
      <w:r>
        <w:rPr>
          <w:rFonts w:hint="eastAsia"/>
        </w:rPr>
        <w:t>现在，摩西在接下来的第12节，对这一切关于死亡和忿怒的教义所作的应用是：“求你指教我们怎样数算自己的日子，好叫我们得着智慧的心。”</w:t>
      </w:r>
    </w:p>
    <w:p w14:paraId="215ED187">
      <w:pPr>
        <w:widowControl w:val="0"/>
        <w:numPr>
          <w:ilvl w:val="0"/>
          <w:numId w:val="0"/>
        </w:numPr>
        <w:jc w:val="both"/>
        <w:rPr>
          <w:rFonts w:hint="eastAsia"/>
        </w:rPr>
      </w:pPr>
      <w:r>
        <w:rPr>
          <w:rFonts w:hint="eastAsia"/>
        </w:rPr>
        <w:t>This he spake to God in behalf of that present generation that then survived; and by spreading before them all these considerations, thereby also exhorteth them to that which is the only true wisdom, even to turn unto the Lord, so to escape that wrath that is to come.</w:t>
      </w:r>
    </w:p>
    <w:p w14:paraId="69C484F8">
      <w:pPr>
        <w:widowControl w:val="0"/>
        <w:numPr>
          <w:ilvl w:val="0"/>
          <w:numId w:val="0"/>
        </w:numPr>
        <w:jc w:val="both"/>
        <w:rPr>
          <w:rFonts w:hint="eastAsia"/>
        </w:rPr>
      </w:pPr>
      <w:r>
        <w:rPr>
          <w:rFonts w:hint="eastAsia"/>
        </w:rPr>
        <w:t>这话是祂为当时幸存的那一代人向上帝说的；并藉着在他们面前展开所有这些思想，也藉此劝勉他们去作那唯一真正的智慧，即归向主，好逃避那将要来的忿怒。</w:t>
      </w:r>
    </w:p>
    <w:p w14:paraId="0356413E">
      <w:pPr>
        <w:widowControl w:val="0"/>
        <w:numPr>
          <w:ilvl w:val="0"/>
          <w:numId w:val="0"/>
        </w:numPr>
        <w:jc w:val="both"/>
        <w:rPr>
          <w:rFonts w:hint="eastAsia"/>
        </w:rPr>
      </w:pPr>
      <w:r>
        <w:rPr>
          <w:rFonts w:hint="eastAsia"/>
        </w:rPr>
        <w:t>And he, as an holy man, that knew the terror of the Lord, doth thus persuade men; and oh let our souls be persuaded by it.</w:t>
      </w:r>
    </w:p>
    <w:p w14:paraId="0F662FB2">
      <w:pPr>
        <w:widowControl w:val="0"/>
        <w:numPr>
          <w:ilvl w:val="0"/>
          <w:numId w:val="0"/>
        </w:numPr>
        <w:jc w:val="both"/>
        <w:rPr>
          <w:rFonts w:hint="eastAsia"/>
        </w:rPr>
      </w:pPr>
      <w:r>
        <w:rPr>
          <w:rFonts w:hint="eastAsia"/>
        </w:rPr>
        <w:t>祂，作为一个认识主的可畏的圣人，就这样劝人；哦，让我们的灵魂被此说服吧。</w:t>
      </w:r>
    </w:p>
    <w:p w14:paraId="12378233">
      <w:pPr>
        <w:widowControl w:val="0"/>
        <w:numPr>
          <w:ilvl w:val="0"/>
          <w:numId w:val="0"/>
        </w:numPr>
        <w:jc w:val="both"/>
        <w:rPr>
          <w:rFonts w:hint="eastAsia"/>
        </w:rPr>
      </w:pPr>
      <w:r>
        <w:rPr>
          <w:rFonts w:hint="eastAsia"/>
        </w:rPr>
        <w:t>And to this end,</w:t>
      </w:r>
    </w:p>
    <w:p w14:paraId="7BAD40F5">
      <w:pPr>
        <w:widowControl w:val="0"/>
        <w:numPr>
          <w:ilvl w:val="0"/>
          <w:numId w:val="0"/>
        </w:numPr>
        <w:jc w:val="both"/>
        <w:rPr>
          <w:rFonts w:hint="eastAsia"/>
        </w:rPr>
      </w:pPr>
      <w:r>
        <w:rPr>
          <w:rFonts w:hint="eastAsia"/>
        </w:rPr>
        <w:t>为此目的：</w:t>
      </w:r>
    </w:p>
    <w:p w14:paraId="30C4DC79">
      <w:pPr>
        <w:widowControl w:val="0"/>
        <w:numPr>
          <w:ilvl w:val="0"/>
          <w:numId w:val="0"/>
        </w:numPr>
        <w:jc w:val="both"/>
        <w:rPr>
          <w:rFonts w:hint="eastAsia"/>
        </w:rPr>
      </w:pPr>
    </w:p>
    <w:p w14:paraId="13823A11">
      <w:pPr>
        <w:widowControl w:val="0"/>
        <w:numPr>
          <w:ilvl w:val="0"/>
          <w:numId w:val="0"/>
        </w:numPr>
        <w:jc w:val="both"/>
        <w:rPr>
          <w:rFonts w:hint="eastAsia"/>
        </w:rPr>
      </w:pPr>
      <w:r>
        <w:rPr>
          <w:rFonts w:hint="eastAsia"/>
        </w:rPr>
        <w:t>Use 1. I would first persuade you to believe, that there is this wrath to come.</w:t>
      </w:r>
    </w:p>
    <w:p w14:paraId="74F052BA">
      <w:pPr>
        <w:widowControl w:val="0"/>
        <w:numPr>
          <w:ilvl w:val="0"/>
          <w:numId w:val="0"/>
        </w:numPr>
        <w:jc w:val="both"/>
        <w:rPr>
          <w:rFonts w:hint="eastAsia"/>
        </w:rPr>
      </w:pPr>
      <w:r>
        <w:rPr>
          <w:rFonts w:hint="eastAsia"/>
        </w:rPr>
        <w:t>应用1.我首先要劝你们相信，有这将来要来的忿怒。</w:t>
      </w:r>
    </w:p>
    <w:p w14:paraId="78021D83">
      <w:pPr>
        <w:widowControl w:val="0"/>
        <w:numPr>
          <w:ilvl w:val="0"/>
          <w:numId w:val="0"/>
        </w:numPr>
        <w:jc w:val="both"/>
        <w:rPr>
          <w:rFonts w:hint="eastAsia"/>
        </w:rPr>
      </w:pPr>
      <w:r>
        <w:rPr>
          <w:rFonts w:hint="eastAsia"/>
        </w:rPr>
        <w:t>'We knowing the terror of the Lord;' that is, ourselves being assured by believing that such a wrath is in the heart and breast of God against impenitent sinners, as also understanding what and how dreadful that wrath is; we do 'persuade men,' 2 Cor. 5:11.</w:t>
      </w:r>
    </w:p>
    <w:p w14:paraId="05BF08B4">
      <w:pPr>
        <w:widowControl w:val="0"/>
        <w:numPr>
          <w:ilvl w:val="0"/>
          <w:numId w:val="0"/>
        </w:numPr>
        <w:jc w:val="both"/>
        <w:rPr>
          <w:rFonts w:hint="eastAsia"/>
        </w:rPr>
      </w:pPr>
      <w:r>
        <w:rPr>
          <w:rFonts w:hint="eastAsia"/>
        </w:rPr>
        <w:t>“我们既知道主是可畏的”；也就是说，我们自己藉着信，确信有这样的忿怒在上帝的心怀里，敌对不悔改的罪人，并且也明白那忿怒是什么，是何等可怕；我们就“劝人”，哥林多后书5章11节。</w:t>
      </w:r>
    </w:p>
    <w:p w14:paraId="03A7CB0F">
      <w:pPr>
        <w:widowControl w:val="0"/>
        <w:numPr>
          <w:ilvl w:val="0"/>
          <w:numId w:val="0"/>
        </w:numPr>
        <w:jc w:val="both"/>
        <w:rPr>
          <w:rFonts w:hint="eastAsia"/>
        </w:rPr>
      </w:pPr>
      <w:r>
        <w:rPr>
          <w:rFonts w:hint="eastAsia"/>
        </w:rPr>
        <w:t>And for men to apprehend and believe it, is the first most effectual engine to persuade them by.</w:t>
      </w:r>
    </w:p>
    <w:p w14:paraId="76421263">
      <w:pPr>
        <w:widowControl w:val="0"/>
        <w:numPr>
          <w:ilvl w:val="0"/>
          <w:numId w:val="0"/>
        </w:numPr>
        <w:jc w:val="both"/>
        <w:rPr>
          <w:rFonts w:hint="eastAsia"/>
        </w:rPr>
      </w:pPr>
      <w:r>
        <w:rPr>
          <w:rFonts w:hint="eastAsia"/>
        </w:rPr>
        <w:t>而让人领会并相信它，是劝说他们的第一个最有效的工具。</w:t>
      </w:r>
    </w:p>
    <w:p w14:paraId="090091E2">
      <w:pPr>
        <w:widowControl w:val="0"/>
        <w:numPr>
          <w:ilvl w:val="0"/>
          <w:numId w:val="0"/>
        </w:numPr>
        <w:jc w:val="both"/>
        <w:rPr>
          <w:rFonts w:hint="eastAsia"/>
        </w:rPr>
      </w:pPr>
      <w:r>
        <w:rPr>
          <w:rFonts w:hint="eastAsia"/>
        </w:rPr>
        <w:t>God did not, ere he placed these souls of ours in our bodies, first carry them down to hell, and then up to heaven, that so we having a fore-knowledge of either by sight and sense, might then be left to act in this world accordingly; but God hath left only the revelation of both these unto faith, in this world, by the word.</w:t>
      </w:r>
    </w:p>
    <w:p w14:paraId="674DD489">
      <w:pPr>
        <w:widowControl w:val="0"/>
        <w:numPr>
          <w:ilvl w:val="0"/>
          <w:numId w:val="0"/>
        </w:numPr>
        <w:jc w:val="both"/>
        <w:rPr>
          <w:rFonts w:hint="eastAsia"/>
        </w:rPr>
      </w:pPr>
      <w:r>
        <w:rPr>
          <w:rFonts w:hint="eastAsia"/>
        </w:rPr>
        <w:t>上帝在把我们的这些灵魂安置在我们的身体里之前，并未先把它们带到地狱，然后再带到天上，好让我们藉着视觉和感觉，对两者都有预先的认识，然后被留在今世，相应地行事；但上帝只把这两者的启示，在今世，藉着圣言，留给了信。</w:t>
      </w:r>
    </w:p>
    <w:p w14:paraId="41DC3BF3">
      <w:pPr>
        <w:widowControl w:val="0"/>
        <w:numPr>
          <w:ilvl w:val="0"/>
          <w:numId w:val="0"/>
        </w:numPr>
        <w:jc w:val="both"/>
        <w:rPr>
          <w:rFonts w:hint="eastAsia"/>
        </w:rPr>
      </w:pPr>
      <w:r>
        <w:rPr>
          <w:rFonts w:hint="eastAsia"/>
        </w:rPr>
        <w:t>Heb. 11:7, it is said, 'Noah being warned of God of things not seen as yet, moved with fear, prepared an ark to the saving of his house; by the which he condemned the world, and became heir of the righteousness which is by faith.'</w:t>
      </w:r>
    </w:p>
    <w:p w14:paraId="46DAA163">
      <w:pPr>
        <w:widowControl w:val="0"/>
        <w:numPr>
          <w:ilvl w:val="0"/>
          <w:numId w:val="0"/>
        </w:numPr>
        <w:jc w:val="both"/>
        <w:rPr>
          <w:rFonts w:hint="eastAsia"/>
        </w:rPr>
      </w:pPr>
      <w:r>
        <w:rPr>
          <w:rFonts w:hint="eastAsia"/>
        </w:rPr>
        <w:t>希伯来书11章7节说，“挪亚因着信，既蒙神指示他未见的事，动了敬畏的心，预备了一只方舟，使他全家得救。因此就定了那世代的罪，自己也承受了那从信而来的义。”</w:t>
      </w:r>
    </w:p>
    <w:p w14:paraId="2F7495F0">
      <w:pPr>
        <w:widowControl w:val="0"/>
        <w:numPr>
          <w:ilvl w:val="0"/>
          <w:numId w:val="0"/>
        </w:numPr>
        <w:jc w:val="both"/>
        <w:rPr>
          <w:rFonts w:hint="eastAsia"/>
        </w:rPr>
      </w:pPr>
    </w:p>
    <w:p w14:paraId="03C9A5F7">
      <w:pPr>
        <w:widowControl w:val="0"/>
        <w:numPr>
          <w:ilvl w:val="0"/>
          <w:numId w:val="0"/>
        </w:numPr>
        <w:jc w:val="both"/>
        <w:rPr>
          <w:rFonts w:hint="eastAsia"/>
        </w:rPr>
      </w:pPr>
      <w:r>
        <w:rPr>
          <w:rFonts w:hint="eastAsia"/>
        </w:rPr>
        <w:t>You know how the day of this great wrath to come, the day of judgment, is assimilated by Christ to the days of Noah, Mat. 24:37– 39, and that, among other, in respect of the security and unbelief that is and will be, afore it comes, in the hearts of men about it (which is Christ's special scope there).</w:t>
      </w:r>
    </w:p>
    <w:p w14:paraId="26C94021">
      <w:pPr>
        <w:widowControl w:val="0"/>
        <w:numPr>
          <w:ilvl w:val="0"/>
          <w:numId w:val="0"/>
        </w:numPr>
        <w:jc w:val="both"/>
        <w:rPr>
          <w:rFonts w:hint="eastAsia"/>
        </w:rPr>
      </w:pPr>
      <w:r>
        <w:rPr>
          <w:rFonts w:hint="eastAsia"/>
        </w:rPr>
        <w:t>你们知道，基督如何把这将来要来的大忿怒的日子，审判的日子，比作挪亚的日子，马太福音24章37-39节，并且，其中，是就人心中对它，在它来临之前，所存的安逸和不信而言（这是基督在那里特别的目的）。</w:t>
      </w:r>
    </w:p>
    <w:p w14:paraId="48972846">
      <w:pPr>
        <w:widowControl w:val="0"/>
        <w:numPr>
          <w:ilvl w:val="0"/>
          <w:numId w:val="0"/>
        </w:numPr>
        <w:jc w:val="both"/>
        <w:rPr>
          <w:rFonts w:hint="eastAsia"/>
        </w:rPr>
      </w:pPr>
      <w:r>
        <w:rPr>
          <w:rFonts w:hint="eastAsia"/>
        </w:rPr>
        <w:t>And the place in the Hebrews cited answerably, reckoneth that faith of Noah (who being forewarned of the flood, was moved with fear, and prepared an ark to save himself and his family) amongst those other instances of saving faith which that chapter doth enumerate, as that which had this wrath to come signified thereby in his eye, shewing withal the foundation of the condemnation of that world to lie in this, that though Noah declared this wrath to come unto them by his preaching and example (for as he was a preacher of righteousness, so of this wrath, as Enoch also had been), yet they believed it not, because it was unseen, as the words of that seventh verse are.</w:t>
      </w:r>
    </w:p>
    <w:p w14:paraId="0BA26099">
      <w:pPr>
        <w:widowControl w:val="0"/>
        <w:numPr>
          <w:ilvl w:val="0"/>
          <w:numId w:val="0"/>
        </w:numPr>
        <w:jc w:val="both"/>
        <w:rPr>
          <w:rFonts w:hint="eastAsia"/>
        </w:rPr>
      </w:pPr>
      <w:r>
        <w:rPr>
          <w:rFonts w:hint="eastAsia"/>
        </w:rPr>
        <w:t>希伯来书所引用的地方，相应地，把挪亚的信（他既被预先警告洪水，就动了敬畏的心，预备了方舟，拯救自己和他的家人）算在那章所列举的其他得救信心的例子中，作为那在他眼中，藉此预示了这将来要来的忿怒的；同时也显明了那世界被定罪的根基在于，虽然挪亚藉着他的讲道和榜样，向他们宣告了这将来要来的忿怒（因为他既是传义道的，也是传这忿怒的，如同以诺也曾是），他们却不信，因为它是不见的，如那第七节的话所说。</w:t>
      </w:r>
    </w:p>
    <w:p w14:paraId="0E62C485">
      <w:pPr>
        <w:widowControl w:val="0"/>
        <w:numPr>
          <w:ilvl w:val="0"/>
          <w:numId w:val="0"/>
        </w:numPr>
        <w:jc w:val="both"/>
        <w:rPr>
          <w:rFonts w:hint="eastAsia"/>
        </w:rPr>
      </w:pPr>
      <w:r>
        <w:rPr>
          <w:rFonts w:hint="eastAsia"/>
        </w:rPr>
        <w:t>For these things then happened in types of what was to fall out concerning this great wrath to come, that destruction of the old world being but the shadow of this, as expressly it is interpreted to be: 1 Peter 3:20, 'The spirits in prison, which sometimes were disobedient, when once the longsuffering of God waited in the days of Noah, while the ark was preparing.</w:t>
      </w:r>
    </w:p>
    <w:p w14:paraId="66E7EA6D">
      <w:pPr>
        <w:widowControl w:val="0"/>
        <w:numPr>
          <w:ilvl w:val="0"/>
          <w:numId w:val="0"/>
        </w:numPr>
        <w:jc w:val="both"/>
        <w:rPr>
          <w:rFonts w:hint="eastAsia"/>
        </w:rPr>
      </w:pPr>
      <w:r>
        <w:rPr>
          <w:rFonts w:hint="eastAsia"/>
        </w:rPr>
        <w:t>因为那时所发生的事，是预表这将来要来的大忿怒将要发生的事，那旧世界的毁灭不过是这的影子，如明确地被解释为：彼得前书3章19、20节，“就是那些从前在挪亚预备方舟，神容忍等待的时候，不信从的人。当时进入方舟，藉着水得救的不多，只有八个人。”</w:t>
      </w:r>
    </w:p>
    <w:p w14:paraId="205E788F">
      <w:pPr>
        <w:widowControl w:val="0"/>
        <w:numPr>
          <w:ilvl w:val="0"/>
          <w:numId w:val="0"/>
        </w:numPr>
        <w:jc w:val="both"/>
        <w:rPr>
          <w:rFonts w:hint="eastAsia"/>
        </w:rPr>
      </w:pPr>
      <w:r>
        <w:rPr>
          <w:rFonts w:hint="eastAsia"/>
        </w:rPr>
        <w:t>The like figure whereunto is baptism, which now also saves us.'</w:t>
      </w:r>
    </w:p>
    <w:p w14:paraId="69F9F671">
      <w:pPr>
        <w:widowControl w:val="0"/>
        <w:numPr>
          <w:ilvl w:val="0"/>
          <w:numId w:val="0"/>
        </w:numPr>
        <w:jc w:val="both"/>
        <w:rPr>
          <w:rFonts w:hint="eastAsia"/>
        </w:rPr>
      </w:pPr>
      <w:r>
        <w:rPr>
          <w:rFonts w:hint="eastAsia"/>
        </w:rPr>
        <w:t>“这水所表明的洗礼，现在也拯救我们。”</w:t>
      </w:r>
    </w:p>
    <w:p w14:paraId="6D2242A5">
      <w:pPr>
        <w:widowControl w:val="0"/>
        <w:numPr>
          <w:ilvl w:val="0"/>
          <w:numId w:val="0"/>
        </w:numPr>
        <w:jc w:val="both"/>
        <w:rPr>
          <w:rFonts w:hint="eastAsia"/>
        </w:rPr>
      </w:pPr>
      <w:r>
        <w:rPr>
          <w:rFonts w:hint="eastAsia"/>
        </w:rPr>
        <w:t>If the ark was of salvation, then the flood of damnation; and that, then, as the word also now evidently shews.</w:t>
      </w:r>
    </w:p>
    <w:p w14:paraId="290AF0AB">
      <w:pPr>
        <w:widowControl w:val="0"/>
        <w:numPr>
          <w:ilvl w:val="0"/>
          <w:numId w:val="0"/>
        </w:numPr>
        <w:jc w:val="both"/>
        <w:rPr>
          <w:rFonts w:hint="eastAsia"/>
        </w:rPr>
      </w:pPr>
      <w:r>
        <w:rPr>
          <w:rFonts w:hint="eastAsia"/>
        </w:rPr>
        <w:t>如果方舟是为得救，那么洪水就是为沉沦；并且，那时，如现在的话语也清楚地显明。</w:t>
      </w:r>
    </w:p>
    <w:p w14:paraId="726135E2">
      <w:pPr>
        <w:widowControl w:val="0"/>
        <w:numPr>
          <w:ilvl w:val="0"/>
          <w:numId w:val="0"/>
        </w:numPr>
        <w:jc w:val="both"/>
        <w:rPr>
          <w:rFonts w:hint="eastAsia"/>
        </w:rPr>
      </w:pPr>
      <w:r>
        <w:rPr>
          <w:rFonts w:hint="eastAsia"/>
        </w:rPr>
        <w:t>This wrath, it is a thing to come, as that of the flood then was to them, styled therefore the wrath to come; and so it is a thing sot seen, and so is reckoned amongst the objects of faith.</w:t>
      </w:r>
    </w:p>
    <w:p w14:paraId="0C834699">
      <w:pPr>
        <w:widowControl w:val="0"/>
        <w:numPr>
          <w:ilvl w:val="0"/>
          <w:numId w:val="0"/>
        </w:numPr>
        <w:jc w:val="both"/>
        <w:rPr>
          <w:rFonts w:hint="eastAsia"/>
        </w:rPr>
      </w:pPr>
      <w:r>
        <w:rPr>
          <w:rFonts w:hint="eastAsia"/>
        </w:rPr>
        <w:t>这忿怒，是将要来的事，如同那时洪水对他们而言是将要来的，因此被称为将要来的忿怒；所以它是一件不见的事，因此被算在信的对象中。</w:t>
      </w:r>
    </w:p>
    <w:p w14:paraId="7E201C76">
      <w:pPr>
        <w:widowControl w:val="0"/>
        <w:numPr>
          <w:ilvl w:val="0"/>
          <w:numId w:val="0"/>
        </w:numPr>
        <w:jc w:val="both"/>
        <w:rPr>
          <w:rFonts w:hint="eastAsia"/>
        </w:rPr>
      </w:pPr>
    </w:p>
    <w:p w14:paraId="16B0F8EC">
      <w:pPr>
        <w:widowControl w:val="0"/>
        <w:numPr>
          <w:ilvl w:val="0"/>
          <w:numId w:val="0"/>
        </w:numPr>
        <w:jc w:val="both"/>
        <w:rPr>
          <w:rFonts w:hint="eastAsia"/>
        </w:rPr>
      </w:pPr>
      <w:r>
        <w:rPr>
          <w:rFonts w:hint="eastAsia"/>
        </w:rPr>
        <w:t>Men, indeed, have some lesser stitches in conscience aforehand, both from it and about it, but little do they imagine that these will or should ever become the matter of such torturing aches as they rise up to in the end.</w:t>
      </w:r>
    </w:p>
    <w:p w14:paraId="0562B2B8">
      <w:pPr>
        <w:widowControl w:val="0"/>
        <w:numPr>
          <w:ilvl w:val="0"/>
          <w:numId w:val="0"/>
        </w:numPr>
        <w:jc w:val="both"/>
        <w:rPr>
          <w:rFonts w:hint="eastAsia"/>
        </w:rPr>
      </w:pPr>
      <w:r>
        <w:rPr>
          <w:rFonts w:hint="eastAsia"/>
        </w:rPr>
        <w:t>人，确实，预先在良心中，既因它也关于它，有一些较小的刺痛，但他们很少想象，这些会或应该永远成为他们最终所达到的那种折磨的疼痛。</w:t>
      </w:r>
    </w:p>
    <w:p w14:paraId="7F1F80EE">
      <w:pPr>
        <w:widowControl w:val="0"/>
        <w:numPr>
          <w:ilvl w:val="0"/>
          <w:numId w:val="0"/>
        </w:numPr>
        <w:jc w:val="both"/>
        <w:rPr>
          <w:rFonts w:hint="eastAsia"/>
        </w:rPr>
      </w:pPr>
      <w:r>
        <w:rPr>
          <w:rFonts w:hint="eastAsia"/>
        </w:rPr>
        <w:t>Men do as little imagine this of these fore-running warnings, or secret gripings and twitches, as the old world did then that the usual clouds of heaven that cause storms would ever have swelled to the drowning of the world.</w:t>
      </w:r>
    </w:p>
    <w:p w14:paraId="3D0EA09A">
      <w:pPr>
        <w:widowControl w:val="0"/>
        <w:numPr>
          <w:ilvl w:val="0"/>
          <w:numId w:val="0"/>
        </w:numPr>
        <w:jc w:val="both"/>
        <w:rPr>
          <w:rFonts w:hint="eastAsia"/>
        </w:rPr>
      </w:pPr>
      <w:r>
        <w:rPr>
          <w:rFonts w:hint="eastAsia"/>
        </w:rPr>
        <w:t>人对这些先行的警告，或暗中的绞痛和抽搐，也同样地不曾想象，如同旧世界那时，不曾想象平常的天空中的云，那造成暴风雨的，会膨胀到淹没世界。</w:t>
      </w:r>
    </w:p>
    <w:p w14:paraId="369B5F95">
      <w:pPr>
        <w:widowControl w:val="0"/>
        <w:numPr>
          <w:ilvl w:val="0"/>
          <w:numId w:val="0"/>
        </w:numPr>
        <w:jc w:val="both"/>
        <w:rPr>
          <w:rFonts w:hint="eastAsia"/>
        </w:rPr>
      </w:pPr>
      <w:r>
        <w:rPr>
          <w:rFonts w:hint="eastAsia"/>
        </w:rPr>
        <w:t>Nor indeed doth this fall out to men's souls until the curse or wrath of God enters, 'like oil into their bones,' as the psalmist speaks of Judas.</w:t>
      </w:r>
    </w:p>
    <w:p w14:paraId="06B463BC">
      <w:pPr>
        <w:widowControl w:val="0"/>
        <w:numPr>
          <w:ilvl w:val="0"/>
          <w:numId w:val="0"/>
        </w:numPr>
        <w:jc w:val="both"/>
        <w:rPr>
          <w:rFonts w:hint="eastAsia"/>
        </w:rPr>
      </w:pPr>
      <w:r>
        <w:rPr>
          <w:rFonts w:hint="eastAsia"/>
        </w:rPr>
        <w:t>确实，这也不会临到人的灵魂，直到上帝的咒诅或忿怒，“如同油进入他的骨头”，如诗篇作者论到犹大所说。</w:t>
      </w:r>
    </w:p>
    <w:p w14:paraId="0F1D88FD">
      <w:pPr>
        <w:widowControl w:val="0"/>
        <w:numPr>
          <w:ilvl w:val="0"/>
          <w:numId w:val="0"/>
        </w:numPr>
        <w:jc w:val="both"/>
        <w:rPr>
          <w:rFonts w:hint="eastAsia"/>
        </w:rPr>
      </w:pPr>
      <w:r>
        <w:rPr>
          <w:rFonts w:hint="eastAsia"/>
        </w:rPr>
        <w:t>Ps. 109:18.</w:t>
      </w:r>
    </w:p>
    <w:p w14:paraId="50DE0F8C">
      <w:pPr>
        <w:widowControl w:val="0"/>
        <w:numPr>
          <w:ilvl w:val="0"/>
          <w:numId w:val="0"/>
        </w:numPr>
        <w:jc w:val="both"/>
        <w:rPr>
          <w:rFonts w:hint="eastAsia"/>
        </w:rPr>
      </w:pPr>
      <w:r>
        <w:rPr>
          <w:rFonts w:hint="eastAsia"/>
        </w:rPr>
        <w:t>诗篇109篇18节。</w:t>
      </w:r>
    </w:p>
    <w:p w14:paraId="6B1BC3AE">
      <w:pPr>
        <w:widowControl w:val="0"/>
        <w:numPr>
          <w:ilvl w:val="0"/>
          <w:numId w:val="0"/>
        </w:numPr>
        <w:jc w:val="both"/>
        <w:rPr>
          <w:rFonts w:hint="eastAsia"/>
        </w:rPr>
      </w:pPr>
    </w:p>
    <w:p w14:paraId="62891896">
      <w:pPr>
        <w:widowControl w:val="0"/>
        <w:numPr>
          <w:ilvl w:val="0"/>
          <w:numId w:val="0"/>
        </w:numPr>
        <w:jc w:val="both"/>
        <w:rPr>
          <w:rFonts w:hint="eastAsia"/>
        </w:rPr>
      </w:pPr>
      <w:r>
        <w:rPr>
          <w:rFonts w:hint="eastAsia"/>
        </w:rPr>
        <w:t>For this wrath is in the mean time a thing hidden in the breast and bosom of the Almighty, and is therefore termed 'a treasure of wrath;' a treasure, because hid, so treasures use to be (they are termed 'hidden treasures,' Prov. 2:4, and elsewhere).</w:t>
      </w:r>
    </w:p>
    <w:p w14:paraId="447D3F47">
      <w:pPr>
        <w:widowControl w:val="0"/>
        <w:numPr>
          <w:ilvl w:val="0"/>
          <w:numId w:val="0"/>
        </w:numPr>
        <w:jc w:val="both"/>
        <w:rPr>
          <w:rFonts w:hint="eastAsia"/>
        </w:rPr>
      </w:pPr>
      <w:r>
        <w:rPr>
          <w:rFonts w:hint="eastAsia"/>
        </w:rPr>
        <w:t>因为这忿怒，同时，是隐藏在全能者胸怀中的事，因此被称为“忿怒的宝藏”；是宝藏，因为是隐藏的，宝藏通常如此（它们被称为“隐藏的财宝”，箴言2章4节，以及别处）。</w:t>
      </w:r>
    </w:p>
    <w:p w14:paraId="1CF7AFFD">
      <w:pPr>
        <w:widowControl w:val="0"/>
        <w:numPr>
          <w:ilvl w:val="0"/>
          <w:numId w:val="0"/>
        </w:numPr>
        <w:jc w:val="both"/>
        <w:rPr>
          <w:rFonts w:hint="eastAsia"/>
        </w:rPr>
      </w:pPr>
      <w:r>
        <w:rPr>
          <w:rFonts w:hint="eastAsia"/>
        </w:rPr>
        <w:t>And for the same reason, the coming of it upon men is called the 'revelation of the righteous judgment of God,' Luke 19:42.</w:t>
      </w:r>
    </w:p>
    <w:p w14:paraId="0C006AE7">
      <w:pPr>
        <w:widowControl w:val="0"/>
        <w:numPr>
          <w:ilvl w:val="0"/>
          <w:numId w:val="0"/>
        </w:numPr>
        <w:jc w:val="both"/>
        <w:rPr>
          <w:rFonts w:hint="eastAsia"/>
        </w:rPr>
      </w:pPr>
      <w:r>
        <w:rPr>
          <w:rFonts w:hint="eastAsia"/>
        </w:rPr>
        <w:t>同样的原因，它临到人身上，被称为“神公义审判的显露”，罗马书2章5节。</w:t>
      </w:r>
    </w:p>
    <w:p w14:paraId="2CB6D1D5">
      <w:pPr>
        <w:widowControl w:val="0"/>
        <w:numPr>
          <w:ilvl w:val="0"/>
          <w:numId w:val="0"/>
        </w:numPr>
        <w:jc w:val="both"/>
        <w:rPr>
          <w:rFonts w:hint="eastAsia"/>
        </w:rPr>
      </w:pPr>
      <w:r>
        <w:rPr>
          <w:rFonts w:hint="eastAsia"/>
        </w:rPr>
        <w:t>As the things belonging to men's peace, so their destruction are 'hidden from their eyes.'</w:t>
      </w:r>
    </w:p>
    <w:p w14:paraId="711B41F0">
      <w:pPr>
        <w:widowControl w:val="0"/>
        <w:numPr>
          <w:ilvl w:val="0"/>
          <w:numId w:val="0"/>
        </w:numPr>
        <w:jc w:val="both"/>
        <w:rPr>
          <w:rFonts w:hint="eastAsia"/>
        </w:rPr>
      </w:pPr>
      <w:r>
        <w:rPr>
          <w:rFonts w:hint="eastAsia"/>
        </w:rPr>
        <w:t>如同关系人平安的事，他们的毁灭也“向他们的眼隐藏了”。</w:t>
      </w:r>
    </w:p>
    <w:p w14:paraId="4E7A8E84">
      <w:pPr>
        <w:widowControl w:val="0"/>
        <w:numPr>
          <w:ilvl w:val="0"/>
          <w:numId w:val="0"/>
        </w:numPr>
        <w:jc w:val="both"/>
        <w:rPr>
          <w:rFonts w:hint="eastAsia"/>
        </w:rPr>
      </w:pPr>
      <w:r>
        <w:rPr>
          <w:rFonts w:hint="eastAsia"/>
        </w:rPr>
        <w:t>Though 'damnation slumbers not,' 2 Peter 2:3, but is on its march, and proceedeth in its approaches towards them, every hour nearer and nearer, yet men slumber in respect of the belief thereof, and not so much as dream of it in their slumber, 1 Thes. 5:3, 6, 9.</w:t>
      </w:r>
    </w:p>
    <w:p w14:paraId="35C31A01">
      <w:pPr>
        <w:widowControl w:val="0"/>
        <w:numPr>
          <w:ilvl w:val="0"/>
          <w:numId w:val="0"/>
        </w:numPr>
        <w:jc w:val="both"/>
        <w:rPr>
          <w:rFonts w:hint="eastAsia"/>
        </w:rPr>
      </w:pPr>
      <w:r>
        <w:rPr>
          <w:rFonts w:hint="eastAsia"/>
        </w:rPr>
        <w:t>虽然“刑罚并不迟延”，彼得后书2章3节，而是正在路上，并且每时每刻都越来越近地向他们逼近，但人却就其相信而言，是沉睡的，甚至在他们的沉睡中，连梦也梦不到它，帖撒罗尼迦前书5章3、6、9节。</w:t>
      </w:r>
    </w:p>
    <w:p w14:paraId="70794638">
      <w:pPr>
        <w:widowControl w:val="0"/>
        <w:numPr>
          <w:ilvl w:val="0"/>
          <w:numId w:val="0"/>
        </w:numPr>
        <w:jc w:val="both"/>
        <w:rPr>
          <w:rFonts w:hint="eastAsia"/>
        </w:rPr>
      </w:pPr>
      <w:r>
        <w:rPr>
          <w:rFonts w:hint="eastAsia"/>
        </w:rPr>
        <w:t>The apostle's complaint there is the same in effect with that of Moses: 'Who knows the power of thine anger,' so as to 'apply his heart to wisdom?'</w:t>
      </w:r>
    </w:p>
    <w:p w14:paraId="094F027E">
      <w:pPr>
        <w:widowControl w:val="0"/>
        <w:numPr>
          <w:ilvl w:val="0"/>
          <w:numId w:val="0"/>
        </w:numPr>
        <w:jc w:val="both"/>
        <w:rPr>
          <w:rFonts w:hint="eastAsia"/>
        </w:rPr>
      </w:pPr>
      <w:r>
        <w:rPr>
          <w:rFonts w:hint="eastAsia"/>
        </w:rPr>
        <w:t>使徒在那里的抱怨，实际上与摩西的抱怨相同：“谁晓得你怒气的权势”，以致“得着智慧的心”呢？</w:t>
      </w:r>
    </w:p>
    <w:p w14:paraId="63C68720">
      <w:pPr>
        <w:widowControl w:val="0"/>
        <w:numPr>
          <w:ilvl w:val="0"/>
          <w:numId w:val="0"/>
        </w:numPr>
        <w:jc w:val="both"/>
        <w:rPr>
          <w:rFonts w:hint="eastAsia"/>
        </w:rPr>
      </w:pPr>
    </w:p>
    <w:p w14:paraId="03BFB270">
      <w:pPr>
        <w:widowControl w:val="0"/>
        <w:numPr>
          <w:ilvl w:val="0"/>
          <w:numId w:val="0"/>
        </w:numPr>
        <w:jc w:val="both"/>
        <w:rPr>
          <w:rFonts w:hint="eastAsia"/>
        </w:rPr>
      </w:pPr>
      <w:r>
        <w:rPr>
          <w:rFonts w:hint="eastAsia"/>
        </w:rPr>
        <w:t>The Baptist, who began the publishing of the gospel, he began it with fore-warning men of his wrath, and styled it 'the wrath to come.'</w:t>
      </w:r>
    </w:p>
    <w:p w14:paraId="58AFD1FA">
      <w:pPr>
        <w:widowControl w:val="0"/>
        <w:numPr>
          <w:ilvl w:val="0"/>
          <w:numId w:val="0"/>
        </w:numPr>
        <w:jc w:val="both"/>
        <w:rPr>
          <w:rFonts w:hint="eastAsia"/>
        </w:rPr>
      </w:pPr>
      <w:r>
        <w:rPr>
          <w:rFonts w:hint="eastAsia"/>
        </w:rPr>
        <w:t>施洗约翰，开始传扬福音的，他以预先警告人祂的忿怒开始，并称之为“将来的忿怒”。</w:t>
      </w:r>
    </w:p>
    <w:p w14:paraId="1E5BFD53">
      <w:pPr>
        <w:widowControl w:val="0"/>
        <w:numPr>
          <w:ilvl w:val="0"/>
          <w:numId w:val="0"/>
        </w:numPr>
        <w:jc w:val="both"/>
        <w:rPr>
          <w:rFonts w:hint="eastAsia"/>
        </w:rPr>
      </w:pPr>
      <w:r>
        <w:rPr>
          <w:rFonts w:hint="eastAsia"/>
        </w:rPr>
        <w:t>And Christ, whose office was to preach that gospel, seconds him therein, and terms it hell fire, &amp;c.</w:t>
      </w:r>
    </w:p>
    <w:p w14:paraId="505679AF">
      <w:pPr>
        <w:widowControl w:val="0"/>
        <w:numPr>
          <w:ilvl w:val="0"/>
          <w:numId w:val="0"/>
        </w:numPr>
        <w:jc w:val="both"/>
        <w:rPr>
          <w:rFonts w:hint="eastAsia"/>
        </w:rPr>
      </w:pPr>
      <w:r>
        <w:rPr>
          <w:rFonts w:hint="eastAsia"/>
        </w:rPr>
        <w:t>基督，祂的职事是传那福音，在此处支持他，并称之为地狱之火，等等。</w:t>
      </w:r>
    </w:p>
    <w:p w14:paraId="69BF9037">
      <w:pPr>
        <w:widowControl w:val="0"/>
        <w:numPr>
          <w:ilvl w:val="0"/>
          <w:numId w:val="0"/>
        </w:numPr>
        <w:jc w:val="both"/>
        <w:rPr>
          <w:rFonts w:hint="eastAsia"/>
        </w:rPr>
      </w:pPr>
      <w:r>
        <w:rPr>
          <w:rFonts w:hint="eastAsia"/>
        </w:rPr>
        <w:t>Now observe how he speaks to the pharisees about it: 'O ye generation of vipers, who hath warned you to flee from the wrath to come?'</w:t>
      </w:r>
    </w:p>
    <w:p w14:paraId="2DA84EAB">
      <w:pPr>
        <w:widowControl w:val="0"/>
        <w:numPr>
          <w:ilvl w:val="0"/>
          <w:numId w:val="0"/>
        </w:numPr>
        <w:jc w:val="both"/>
        <w:rPr>
          <w:rFonts w:hint="eastAsia"/>
        </w:rPr>
      </w:pPr>
      <w:r>
        <w:rPr>
          <w:rFonts w:hint="eastAsia"/>
        </w:rPr>
        <w:t>现在，请注意祂如何对法利赛人论到它：“毒蛇的种类！谁指示你们逃避将来的忿怒呢？”</w:t>
      </w:r>
    </w:p>
    <w:p w14:paraId="7BD07A7D">
      <w:pPr>
        <w:widowControl w:val="0"/>
        <w:numPr>
          <w:ilvl w:val="0"/>
          <w:numId w:val="0"/>
        </w:numPr>
        <w:jc w:val="both"/>
        <w:rPr>
          <w:rFonts w:hint="eastAsia"/>
        </w:rPr>
      </w:pPr>
      <w:r>
        <w:rPr>
          <w:rFonts w:hint="eastAsia"/>
        </w:rPr>
        <w:t>Mat. 3:7.</w:t>
      </w:r>
    </w:p>
    <w:p w14:paraId="24BD3BBF">
      <w:pPr>
        <w:widowControl w:val="0"/>
        <w:numPr>
          <w:ilvl w:val="0"/>
          <w:numId w:val="0"/>
        </w:numPr>
        <w:jc w:val="both"/>
        <w:rPr>
          <w:rFonts w:hint="eastAsia"/>
        </w:rPr>
      </w:pPr>
      <w:r>
        <w:rPr>
          <w:rFonts w:hint="eastAsia"/>
        </w:rPr>
        <w:t>马太福音3章7节。</w:t>
      </w:r>
    </w:p>
    <w:p w14:paraId="79A46A28">
      <w:pPr>
        <w:widowControl w:val="0"/>
        <w:numPr>
          <w:ilvl w:val="0"/>
          <w:numId w:val="0"/>
        </w:numPr>
        <w:jc w:val="both"/>
        <w:rPr>
          <w:rFonts w:hint="eastAsia"/>
        </w:rPr>
      </w:pPr>
      <w:r>
        <w:rPr>
          <w:rFonts w:hint="eastAsia"/>
        </w:rPr>
        <w:t>It is vox admirantis; as if he had said, It is strange that the preaching of wrath to come should any way startle your so hardened hearts as to see you here attending at my sermons; and that the consideration thereof should any way arrest or make any dint upon your souls.</w:t>
      </w:r>
    </w:p>
    <w:p w14:paraId="4447952C">
      <w:pPr>
        <w:widowControl w:val="0"/>
        <w:numPr>
          <w:ilvl w:val="0"/>
          <w:numId w:val="0"/>
        </w:numPr>
        <w:jc w:val="both"/>
        <w:rPr>
          <w:rFonts w:hint="eastAsia"/>
        </w:rPr>
      </w:pPr>
      <w:r>
        <w:rPr>
          <w:rFonts w:hint="eastAsia"/>
        </w:rPr>
        <w:t>这是惊奇的声音（vox admirantis，拉丁文）；仿佛祂说，奇怪的是，传讲将来要来的忿怒，竟能以任何方式惊动你们如此刚硬的心，以致看见你们在此处听我的讲道；并且，思想那忿怒，竟能以任何方式抓住或在你们的灵魂上留下任何印记。</w:t>
      </w:r>
    </w:p>
    <w:p w14:paraId="60DC2961">
      <w:pPr>
        <w:widowControl w:val="0"/>
        <w:numPr>
          <w:ilvl w:val="0"/>
          <w:numId w:val="0"/>
        </w:numPr>
        <w:jc w:val="both"/>
        <w:rPr>
          <w:rFonts w:hint="eastAsia"/>
        </w:rPr>
      </w:pPr>
      <w:r>
        <w:rPr>
          <w:rFonts w:hint="eastAsia"/>
        </w:rPr>
        <w:t>The reason of his wonder was, because indeed men believe it not, or very slightly.</w:t>
      </w:r>
    </w:p>
    <w:p w14:paraId="116E7CB9">
      <w:pPr>
        <w:widowControl w:val="0"/>
        <w:numPr>
          <w:ilvl w:val="0"/>
          <w:numId w:val="0"/>
        </w:numPr>
        <w:jc w:val="both"/>
        <w:rPr>
          <w:rFonts w:hint="eastAsia"/>
        </w:rPr>
      </w:pPr>
      <w:r>
        <w:rPr>
          <w:rFonts w:hint="eastAsia"/>
        </w:rPr>
        <w:t>祂惊奇的原因是，因为人确实不信，或信得极微。</w:t>
      </w:r>
    </w:p>
    <w:p w14:paraId="25BBE010">
      <w:pPr>
        <w:widowControl w:val="0"/>
        <w:numPr>
          <w:ilvl w:val="0"/>
          <w:numId w:val="0"/>
        </w:numPr>
        <w:jc w:val="both"/>
        <w:rPr>
          <w:rFonts w:hint="eastAsia"/>
        </w:rPr>
      </w:pPr>
      <w:r>
        <w:rPr>
          <w:rFonts w:hint="eastAsia"/>
        </w:rPr>
        <w:t>'Who hath demonstrated it unto you?'</w:t>
      </w:r>
    </w:p>
    <w:p w14:paraId="302600DE">
      <w:pPr>
        <w:widowControl w:val="0"/>
        <w:numPr>
          <w:ilvl w:val="0"/>
          <w:numId w:val="0"/>
        </w:numPr>
        <w:jc w:val="both"/>
        <w:rPr>
          <w:rFonts w:hint="eastAsia"/>
        </w:rPr>
      </w:pPr>
      <w:r>
        <w:rPr>
          <w:rFonts w:hint="eastAsia"/>
        </w:rPr>
        <w:t>“谁向你们证明了呢？”</w:t>
      </w:r>
    </w:p>
    <w:p w14:paraId="5E2E477B">
      <w:pPr>
        <w:widowControl w:val="0"/>
        <w:numPr>
          <w:ilvl w:val="0"/>
          <w:numId w:val="0"/>
        </w:numPr>
        <w:jc w:val="both"/>
        <w:rPr>
          <w:rFonts w:hint="eastAsia"/>
        </w:rPr>
      </w:pPr>
      <w:r>
        <w:rPr>
          <w:rFonts w:hint="eastAsia"/>
        </w:rPr>
        <w:t>as his word is.</w:t>
      </w:r>
    </w:p>
    <w:p w14:paraId="3B928B20">
      <w:pPr>
        <w:widowControl w:val="0"/>
        <w:numPr>
          <w:ilvl w:val="0"/>
          <w:numId w:val="0"/>
        </w:numPr>
        <w:jc w:val="both"/>
        <w:rPr>
          <w:rFonts w:hint="eastAsia"/>
        </w:rPr>
      </w:pPr>
      <w:r>
        <w:rPr>
          <w:rFonts w:hint="eastAsia"/>
        </w:rPr>
        <w:t>如祂的话。</w:t>
      </w:r>
    </w:p>
    <w:p w14:paraId="25F93CEE">
      <w:pPr>
        <w:widowControl w:val="0"/>
        <w:numPr>
          <w:ilvl w:val="0"/>
          <w:numId w:val="0"/>
        </w:numPr>
        <w:jc w:val="both"/>
        <w:rPr>
          <w:rFonts w:hint="eastAsia"/>
        </w:rPr>
      </w:pPr>
      <w:r>
        <w:rPr>
          <w:rFonts w:hint="eastAsia"/>
        </w:rPr>
        <w:t>And Christ useth the very same word about this matter, Luke 12:5, 'I will forewarn you' (or demonstrate to you) 'whom you shall fear, even him that can destroy in hell.'</w:t>
      </w:r>
    </w:p>
    <w:p w14:paraId="7CF1065F">
      <w:pPr>
        <w:widowControl w:val="0"/>
        <w:numPr>
          <w:ilvl w:val="0"/>
          <w:numId w:val="0"/>
        </w:numPr>
        <w:jc w:val="both"/>
        <w:rPr>
          <w:rFonts w:hint="eastAsia"/>
        </w:rPr>
      </w:pPr>
      <w:r>
        <w:rPr>
          <w:rFonts w:hint="eastAsia"/>
        </w:rPr>
        <w:t>基督论到此事，用了同一个词，路加福音12章5节，“我要指示你们”（或向你们证明）“当怕的是谁，就是那……能灭在地狱里的。”</w:t>
      </w:r>
    </w:p>
    <w:p w14:paraId="7921B071">
      <w:pPr>
        <w:widowControl w:val="0"/>
        <w:numPr>
          <w:ilvl w:val="0"/>
          <w:numId w:val="0"/>
        </w:numPr>
        <w:jc w:val="both"/>
        <w:rPr>
          <w:rFonts w:hint="eastAsia"/>
        </w:rPr>
      </w:pPr>
      <w:r>
        <w:rPr>
          <w:rFonts w:hint="eastAsia"/>
        </w:rPr>
        <w:t>All this still tends to shew how hidden it is from the most of men.</w:t>
      </w:r>
    </w:p>
    <w:p w14:paraId="2F37049F">
      <w:pPr>
        <w:widowControl w:val="0"/>
        <w:numPr>
          <w:ilvl w:val="0"/>
          <w:numId w:val="0"/>
        </w:numPr>
        <w:jc w:val="both"/>
        <w:rPr>
          <w:rFonts w:hint="eastAsia"/>
        </w:rPr>
      </w:pPr>
      <w:r>
        <w:rPr>
          <w:rFonts w:hint="eastAsia"/>
        </w:rPr>
        <w:t>这一切都仍然倾向于表明，它对大多数人而言是何等隐藏。</w:t>
      </w:r>
    </w:p>
    <w:p w14:paraId="1A6A81F6">
      <w:pPr>
        <w:widowControl w:val="0"/>
        <w:numPr>
          <w:ilvl w:val="0"/>
          <w:numId w:val="0"/>
        </w:numPr>
        <w:jc w:val="both"/>
        <w:rPr>
          <w:rFonts w:hint="eastAsia"/>
        </w:rPr>
      </w:pPr>
      <w:r>
        <w:rPr>
          <w:rFonts w:hint="eastAsia"/>
        </w:rPr>
        <w:t>The very same unbelief is more darkly, and in other terms expressed in the Old Testament: Deut. 32:29, 'Oh that they would consider their latter end!'</w:t>
      </w:r>
    </w:p>
    <w:p w14:paraId="4C9661FF">
      <w:pPr>
        <w:widowControl w:val="0"/>
        <w:numPr>
          <w:ilvl w:val="0"/>
          <w:numId w:val="0"/>
        </w:numPr>
        <w:jc w:val="both"/>
        <w:rPr>
          <w:rFonts w:hint="eastAsia"/>
        </w:rPr>
      </w:pPr>
      <w:r>
        <w:rPr>
          <w:rFonts w:hint="eastAsia"/>
        </w:rPr>
        <w:t>同样的不信，在旧约中被更隐晦地，用别的词表达出来：申命记32章29节，“惟愿他们有智慧，能明白这事，肯思念他们的结局！”</w:t>
      </w:r>
    </w:p>
    <w:p w14:paraId="7D46BA5C">
      <w:pPr>
        <w:widowControl w:val="0"/>
        <w:numPr>
          <w:ilvl w:val="0"/>
          <w:numId w:val="0"/>
        </w:numPr>
        <w:jc w:val="both"/>
        <w:rPr>
          <w:rFonts w:hint="eastAsia"/>
        </w:rPr>
      </w:pPr>
      <w:r>
        <w:rPr>
          <w:rFonts w:hint="eastAsia"/>
        </w:rPr>
        <w:t>and Eccles. 11:8, 9, 'Remember the days of darkness, for they are many; but know thou, that for all these things God will bring thee to judgment.'</w:t>
      </w:r>
    </w:p>
    <w:p w14:paraId="5A6E183D">
      <w:pPr>
        <w:widowControl w:val="0"/>
        <w:numPr>
          <w:ilvl w:val="0"/>
          <w:numId w:val="0"/>
        </w:numPr>
        <w:jc w:val="both"/>
        <w:rPr>
          <w:rFonts w:hint="eastAsia"/>
        </w:rPr>
      </w:pPr>
      <w:r>
        <w:rPr>
          <w:rFonts w:hint="eastAsia"/>
        </w:rPr>
        <w:t>传道书11章8、9节，“当记念黑暗的日子，因为这日子必多；……你当知道，为这一切的事，神必审问你。”</w:t>
      </w:r>
    </w:p>
    <w:p w14:paraId="20463116">
      <w:pPr>
        <w:widowControl w:val="0"/>
        <w:numPr>
          <w:ilvl w:val="0"/>
          <w:numId w:val="0"/>
        </w:numPr>
        <w:jc w:val="both"/>
        <w:rPr>
          <w:rFonts w:hint="eastAsia"/>
        </w:rPr>
      </w:pPr>
      <w:r>
        <w:rPr>
          <w:rFonts w:hint="eastAsia"/>
        </w:rPr>
        <w:t>Now to help you a little in the belief of this:</w:t>
      </w:r>
    </w:p>
    <w:p w14:paraId="0354978F">
      <w:pPr>
        <w:widowControl w:val="0"/>
        <w:numPr>
          <w:ilvl w:val="0"/>
          <w:numId w:val="0"/>
        </w:numPr>
        <w:jc w:val="both"/>
        <w:rPr>
          <w:rFonts w:hint="eastAsia"/>
        </w:rPr>
      </w:pPr>
      <w:r>
        <w:rPr>
          <w:rFonts w:hint="eastAsia"/>
        </w:rPr>
        <w:t>现在，为了帮助你们稍稍相信这一点：</w:t>
      </w:r>
    </w:p>
    <w:p w14:paraId="13D680C7">
      <w:pPr>
        <w:widowControl w:val="0"/>
        <w:numPr>
          <w:ilvl w:val="0"/>
          <w:numId w:val="0"/>
        </w:numPr>
        <w:jc w:val="both"/>
        <w:rPr>
          <w:rFonts w:hint="eastAsia"/>
        </w:rPr>
      </w:pPr>
    </w:p>
    <w:p w14:paraId="71E936DD">
      <w:pPr>
        <w:widowControl w:val="0"/>
        <w:numPr>
          <w:ilvl w:val="0"/>
          <w:numId w:val="0"/>
        </w:numPr>
        <w:jc w:val="both"/>
        <w:rPr>
          <w:rFonts w:hint="eastAsia"/>
        </w:rPr>
      </w:pPr>
      <w:r>
        <w:rPr>
          <w:rFonts w:hint="eastAsia"/>
        </w:rPr>
        <w:t>Besides what the Scriptures speak hereof,</w:t>
      </w:r>
    </w:p>
    <w:p w14:paraId="595CE2C9">
      <w:pPr>
        <w:widowControl w:val="0"/>
        <w:numPr>
          <w:ilvl w:val="0"/>
          <w:numId w:val="0"/>
        </w:numPr>
        <w:jc w:val="both"/>
        <w:rPr>
          <w:rFonts w:hint="eastAsia"/>
        </w:rPr>
      </w:pPr>
      <w:r>
        <w:rPr>
          <w:rFonts w:hint="eastAsia"/>
        </w:rPr>
        <w:t>除了圣经论到此的话：</w:t>
      </w:r>
    </w:p>
    <w:p w14:paraId="0A5E95C0">
      <w:pPr>
        <w:widowControl w:val="0"/>
        <w:numPr>
          <w:ilvl w:val="0"/>
          <w:numId w:val="0"/>
        </w:numPr>
        <w:jc w:val="both"/>
        <w:rPr>
          <w:rFonts w:hint="eastAsia"/>
        </w:rPr>
      </w:pPr>
    </w:p>
    <w:p w14:paraId="1234AB74">
      <w:pPr>
        <w:widowControl w:val="0"/>
        <w:numPr>
          <w:ilvl w:val="0"/>
          <w:numId w:val="0"/>
        </w:numPr>
        <w:jc w:val="both"/>
        <w:rPr>
          <w:rFonts w:hint="eastAsia"/>
        </w:rPr>
      </w:pPr>
      <w:r>
        <w:rPr>
          <w:rFonts w:hint="eastAsia"/>
        </w:rPr>
        <w:t>1.Consult thine own heart. Thou hast a busy principle within thee.Conscience, that like a spy sent in from en adverse party into another's quarters, observes and takes notice of all that passeth; not thy actions or speeches only, but what is done in thy privy chamber, or closet of thy soul; and not only so, but thou mayest hear the noise of his pen still a-running, and punctually writing that which it observeth; and there is not a motion, a lust, a desire, a purpose, an end, a flying thought, but it diligently doth set down, and can give thee the sense thereof, and thou canst not stop the course hereof.</w:t>
      </w:r>
    </w:p>
    <w:p w14:paraId="3CA4A98E">
      <w:pPr>
        <w:widowControl w:val="0"/>
        <w:numPr>
          <w:ilvl w:val="0"/>
          <w:numId w:val="0"/>
        </w:numPr>
        <w:jc w:val="both"/>
        <w:rPr>
          <w:rFonts w:hint="eastAsia"/>
        </w:rPr>
      </w:pPr>
      <w:r>
        <w:rPr>
          <w:rFonts w:hint="eastAsia"/>
        </w:rPr>
        <w:t>1.请查问你自己的心。你里面有一个忙碌的原则。良心，如同一个敌方派到另一方营地的探子，观察并注意所有经过的事；不仅是你的行为或言语，还有在你灵魂的密室或内室中所做的事；不仅如此，你还可以听见它的笔仍在奔跑的声音，精确地写下它所观察到的；没有一个念头，一个情欲，一个欲望，一个目的，一个终点，一个飞逝的思想，是它不勤奋地记下的，并且能给你其中的意思，你也不能阻止它的进程。</w:t>
      </w:r>
    </w:p>
    <w:p w14:paraId="3B1B5EB3">
      <w:pPr>
        <w:widowControl w:val="0"/>
        <w:numPr>
          <w:ilvl w:val="0"/>
          <w:numId w:val="0"/>
        </w:numPr>
        <w:jc w:val="both"/>
        <w:rPr>
          <w:rFonts w:hint="eastAsia"/>
        </w:rPr>
      </w:pPr>
      <w:r>
        <w:rPr>
          <w:rFonts w:hint="eastAsia"/>
        </w:rPr>
        <w:t>And what is the meaning of all this, but that thy judgment is continually a-preparing, thine examination a-taking all thy life long?</w:t>
      </w:r>
    </w:p>
    <w:p w14:paraId="37854ECD">
      <w:pPr>
        <w:widowControl w:val="0"/>
        <w:numPr>
          <w:ilvl w:val="0"/>
          <w:numId w:val="0"/>
        </w:numPr>
        <w:jc w:val="both"/>
        <w:rPr>
          <w:rFonts w:hint="eastAsia"/>
        </w:rPr>
      </w:pPr>
      <w:r>
        <w:rPr>
          <w:rFonts w:hint="eastAsia"/>
        </w:rPr>
        <w:t>这一切的意思是什么，岂不就是你的审判在不断地预备，你的审查在你一生中都在进行吗？</w:t>
      </w:r>
    </w:p>
    <w:p w14:paraId="5CBDB062">
      <w:pPr>
        <w:widowControl w:val="0"/>
        <w:numPr>
          <w:ilvl w:val="0"/>
          <w:numId w:val="0"/>
        </w:numPr>
        <w:jc w:val="both"/>
        <w:rPr>
          <w:rFonts w:hint="eastAsia"/>
        </w:rPr>
      </w:pPr>
      <w:r>
        <w:rPr>
          <w:rFonts w:hint="eastAsia"/>
        </w:rPr>
        <w:t>For where there is a register, a clerk of the assize thus busy at work, there is a judge, whose officer he is.</w:t>
      </w:r>
    </w:p>
    <w:p w14:paraId="4F009E17">
      <w:pPr>
        <w:widowControl w:val="0"/>
        <w:numPr>
          <w:ilvl w:val="0"/>
          <w:numId w:val="0"/>
        </w:numPr>
        <w:jc w:val="both"/>
        <w:rPr>
          <w:rFonts w:hint="eastAsia"/>
        </w:rPr>
      </w:pPr>
      <w:r>
        <w:rPr>
          <w:rFonts w:hint="eastAsia"/>
        </w:rPr>
        <w:t>因为哪里有一个书记官，一个如此忙碌工作的法庭书记，哪里就有一个审判官，他是他的官员。</w:t>
      </w:r>
    </w:p>
    <w:p w14:paraId="46E59BD9">
      <w:pPr>
        <w:widowControl w:val="0"/>
        <w:numPr>
          <w:ilvl w:val="0"/>
          <w:numId w:val="0"/>
        </w:numPr>
        <w:jc w:val="both"/>
        <w:rPr>
          <w:rFonts w:hint="eastAsia"/>
        </w:rPr>
      </w:pPr>
      <w:r>
        <w:rPr>
          <w:rFonts w:hint="eastAsia"/>
        </w:rPr>
        <w:t>Be wary, therefore, what thou dost.</w:t>
      </w:r>
    </w:p>
    <w:p w14:paraId="46191186">
      <w:pPr>
        <w:widowControl w:val="0"/>
        <w:numPr>
          <w:ilvl w:val="0"/>
          <w:numId w:val="0"/>
        </w:numPr>
        <w:jc w:val="both"/>
        <w:rPr>
          <w:rFonts w:hint="eastAsia"/>
        </w:rPr>
      </w:pPr>
      <w:r>
        <w:rPr>
          <w:rFonts w:hint="eastAsia"/>
        </w:rPr>
        <w:t>因此，要谨慎你所做的。</w:t>
      </w:r>
    </w:p>
    <w:p w14:paraId="50ADC894">
      <w:pPr>
        <w:widowControl w:val="0"/>
        <w:numPr>
          <w:ilvl w:val="0"/>
          <w:numId w:val="0"/>
        </w:numPr>
        <w:jc w:val="both"/>
        <w:rPr>
          <w:rFonts w:hint="eastAsia"/>
        </w:rPr>
      </w:pPr>
      <w:r>
        <w:rPr>
          <w:rFonts w:hint="eastAsia"/>
        </w:rPr>
        <w:t>Thou art surprised and undone if thou heedest not, for all this is in order unto judgment.</w:t>
      </w:r>
    </w:p>
    <w:p w14:paraId="37E82E44">
      <w:pPr>
        <w:widowControl w:val="0"/>
        <w:numPr>
          <w:ilvl w:val="0"/>
          <w:numId w:val="0"/>
        </w:numPr>
        <w:jc w:val="both"/>
        <w:rPr>
          <w:rFonts w:hint="eastAsia"/>
        </w:rPr>
      </w:pPr>
      <w:r>
        <w:rPr>
          <w:rFonts w:hint="eastAsia"/>
        </w:rPr>
        <w:t>你若不留意，你就会被惊吓，并被毁灭，因为这一切都是为了审判。</w:t>
      </w:r>
    </w:p>
    <w:p w14:paraId="4D0678D9">
      <w:pPr>
        <w:widowControl w:val="0"/>
        <w:numPr>
          <w:ilvl w:val="0"/>
          <w:numId w:val="0"/>
        </w:numPr>
        <w:jc w:val="both"/>
        <w:rPr>
          <w:rFonts w:hint="eastAsia"/>
        </w:rPr>
      </w:pPr>
      <w:r>
        <w:rPr>
          <w:rFonts w:hint="eastAsia"/>
        </w:rPr>
        <w:t>And as letters written with onion or lemon juice appear not at the present, so may not the impresses of these sad lines against thee; yet bring but thy soul to this fire we have been speaking of, and every character, tittle, yea, accent or aggravation of sin, will be made visible and legible.</w:t>
      </w:r>
    </w:p>
    <w:p w14:paraId="26FE5880">
      <w:pPr>
        <w:widowControl w:val="0"/>
        <w:numPr>
          <w:ilvl w:val="0"/>
          <w:numId w:val="0"/>
        </w:numPr>
        <w:jc w:val="both"/>
        <w:rPr>
          <w:rFonts w:hint="eastAsia"/>
        </w:rPr>
      </w:pPr>
      <w:r>
        <w:rPr>
          <w:rFonts w:hint="eastAsia"/>
        </w:rPr>
        <w:t>正如用洋葱或柠檬汁写的信，当时不显现，同样，这些对你不利的悲伤线条的印记，也可能不显现；然而，只要把你的灵魂带到我们一直在说的这火面前，每一个字，每一个点，是的，每一个罪的重音或加重，都会变得可见且可读。</w:t>
      </w:r>
    </w:p>
    <w:p w14:paraId="36F615BC">
      <w:pPr>
        <w:widowControl w:val="0"/>
        <w:numPr>
          <w:ilvl w:val="0"/>
          <w:numId w:val="0"/>
        </w:numPr>
        <w:jc w:val="both"/>
        <w:rPr>
          <w:rFonts w:hint="eastAsia"/>
        </w:rPr>
      </w:pPr>
      <w:r>
        <w:rPr>
          <w:rFonts w:hint="eastAsia"/>
        </w:rPr>
        <w:t>And hence it is the books are said to be opened, Rev. 20.</w:t>
      </w:r>
    </w:p>
    <w:p w14:paraId="6350E713">
      <w:pPr>
        <w:widowControl w:val="0"/>
        <w:numPr>
          <w:ilvl w:val="0"/>
          <w:numId w:val="0"/>
        </w:numPr>
        <w:jc w:val="both"/>
        <w:rPr>
          <w:rFonts w:hint="eastAsia"/>
        </w:rPr>
      </w:pPr>
      <w:r>
        <w:rPr>
          <w:rFonts w:hint="eastAsia"/>
        </w:rPr>
        <w:t>因此，书卷被说成是展开的，启示录20章。</w:t>
      </w:r>
    </w:p>
    <w:p w14:paraId="5EF520F3">
      <w:pPr>
        <w:widowControl w:val="0"/>
        <w:numPr>
          <w:ilvl w:val="0"/>
          <w:numId w:val="0"/>
        </w:numPr>
        <w:jc w:val="both"/>
        <w:rPr>
          <w:rFonts w:hint="eastAsia"/>
        </w:rPr>
      </w:pPr>
    </w:p>
    <w:p w14:paraId="2815651D">
      <w:pPr>
        <w:widowControl w:val="0"/>
        <w:numPr>
          <w:ilvl w:val="0"/>
          <w:numId w:val="0"/>
        </w:numPr>
        <w:jc w:val="both"/>
        <w:rPr>
          <w:rFonts w:hint="eastAsia"/>
        </w:rPr>
      </w:pPr>
      <w:r>
        <w:rPr>
          <w:rFonts w:hint="eastAsia"/>
        </w:rPr>
        <w:t>2.Again, do you not hear daily the noise of cannon shot from heavenlet off, and (he bullets fly about your ears, and see them strike this man and that man in your view?</w:t>
      </w:r>
    </w:p>
    <w:p w14:paraId="02EFE2C2">
      <w:pPr>
        <w:widowControl w:val="0"/>
        <w:numPr>
          <w:ilvl w:val="0"/>
          <w:numId w:val="0"/>
        </w:numPr>
        <w:jc w:val="both"/>
        <w:rPr>
          <w:rFonts w:hint="eastAsia"/>
        </w:rPr>
      </w:pPr>
      <w:r>
        <w:rPr>
          <w:rFonts w:hint="eastAsia"/>
        </w:rPr>
        <w:t>2.又，你们岂不是天天听见从天上发出的炮声，（子弹）在你们耳边飞过，并看见它们击中你们眼前的这个人那个人吗？</w:t>
      </w:r>
    </w:p>
    <w:p w14:paraId="7CD52166">
      <w:pPr>
        <w:widowControl w:val="0"/>
        <w:numPr>
          <w:ilvl w:val="0"/>
          <w:numId w:val="0"/>
        </w:numPr>
        <w:jc w:val="both"/>
        <w:rPr>
          <w:rFonts w:hint="eastAsia"/>
        </w:rPr>
      </w:pPr>
      <w:r>
        <w:rPr>
          <w:rFonts w:hint="eastAsia"/>
        </w:rPr>
        <w:t>It is the apostle's conviction to the Gentiles, Rom. 1:18, that therefore there is a treasury of wrath to come, which he speaks of, chap. 2:4, because at present even in this world, 'the wrath of God is revealed from heaven against all ungodliness and unrighteousness of men, that withhold the truth in unrighteousness.'</w:t>
      </w:r>
    </w:p>
    <w:p w14:paraId="77B288AB">
      <w:pPr>
        <w:widowControl w:val="0"/>
        <w:numPr>
          <w:ilvl w:val="0"/>
          <w:numId w:val="0"/>
        </w:numPr>
        <w:jc w:val="both"/>
        <w:rPr>
          <w:rFonts w:hint="eastAsia"/>
        </w:rPr>
      </w:pPr>
      <w:r>
        <w:rPr>
          <w:rFonts w:hint="eastAsia"/>
        </w:rPr>
        <w:t>使徒对外邦人的定罪，罗马书1章18节，即因此，有一个将来要来的忿怒的宝藏，他论到它，第2章4节，因为目前，即使在今世，“神的忿怒，从天上显明在一切不虔不义的人身上，就是那些行不义阻挡真理的人。”</w:t>
      </w:r>
    </w:p>
    <w:p w14:paraId="1C73E84F">
      <w:pPr>
        <w:widowControl w:val="0"/>
        <w:numPr>
          <w:ilvl w:val="0"/>
          <w:numId w:val="0"/>
        </w:numPr>
        <w:jc w:val="both"/>
        <w:rPr>
          <w:rFonts w:hint="eastAsia"/>
        </w:rPr>
      </w:pPr>
      <w:r>
        <w:rPr>
          <w:rFonts w:hint="eastAsia"/>
        </w:rPr>
        <w:t>The meaning whereof is, there is no sort or kind of unrighteousness or ungodliness, but in the instance or example of some man or other, God hath by some manifest judgment shewn his wrath against it, in the view and observation of the very heathens themselves, of and whom it is he speaks this.</w:t>
      </w:r>
    </w:p>
    <w:p w14:paraId="2D52F046">
      <w:pPr>
        <w:widowControl w:val="0"/>
        <w:numPr>
          <w:ilvl w:val="0"/>
          <w:numId w:val="0"/>
        </w:numPr>
        <w:jc w:val="both"/>
        <w:rPr>
          <w:rFonts w:hint="eastAsia"/>
        </w:rPr>
      </w:pPr>
      <w:r>
        <w:rPr>
          <w:rFonts w:hint="eastAsia"/>
        </w:rPr>
        <w:t>其意思是，没有任何一种不义或不敬虔，是上帝没有在某一个或另一个人的例子中，藉着某种明显的审判，显明祂对它的忿怒的，是在外邦人自己的视野和观察中，他论到他们和关于他们的。</w:t>
      </w:r>
    </w:p>
    <w:p w14:paraId="7CAEC7C4">
      <w:pPr>
        <w:widowControl w:val="0"/>
        <w:numPr>
          <w:ilvl w:val="0"/>
          <w:numId w:val="0"/>
        </w:numPr>
        <w:jc w:val="both"/>
        <w:rPr>
          <w:rFonts w:hint="eastAsia"/>
        </w:rPr>
      </w:pPr>
      <w:r>
        <w:rPr>
          <w:rFonts w:hint="eastAsia"/>
        </w:rPr>
        <w:t>There was never a nation of the heathens, but the stories of it would have afforded a theatre of God's judgments against all sorts of evils in one person or other, singled out by decimation (as it were) in this world, to shew thereby that there was an hidden wrath to come in the other world, which would fall upon all the rest, who yet escaped at present.</w:t>
      </w:r>
    </w:p>
    <w:p w14:paraId="114B2534">
      <w:pPr>
        <w:widowControl w:val="0"/>
        <w:numPr>
          <w:ilvl w:val="0"/>
          <w:numId w:val="0"/>
        </w:numPr>
        <w:jc w:val="both"/>
        <w:rPr>
          <w:rFonts w:hint="eastAsia"/>
        </w:rPr>
      </w:pPr>
      <w:r>
        <w:rPr>
          <w:rFonts w:hint="eastAsia"/>
        </w:rPr>
        <w:t>从来没有一个外邦的国家，其故事不曾提供一个上帝审判的舞台，反对各种各样的恶，在某一个或另一个被挑选出来的人身上，（仿佛）以十分之一的比例，在这世界上，藉此显明，在另一个世界里，有一个隐藏的、将来要来的忿怒，将要临到所有其余的人，他们现在虽然逃脱了。</w:t>
      </w:r>
    </w:p>
    <w:p w14:paraId="6AD6B992">
      <w:pPr>
        <w:widowControl w:val="0"/>
        <w:numPr>
          <w:ilvl w:val="0"/>
          <w:numId w:val="0"/>
        </w:numPr>
        <w:jc w:val="both"/>
        <w:rPr>
          <w:rFonts w:hint="eastAsia"/>
        </w:rPr>
      </w:pPr>
      <w:r>
        <w:rPr>
          <w:rFonts w:hint="eastAsia"/>
        </w:rPr>
        <w:t>Those few and scattered instances manifested a treasury, a magazine of wrath in heaven; his phrase is from heaven, that is, in and from God, which the heathens also were sensible of; witness their Sacrifices of atonement directed unto heaven.</w:t>
      </w:r>
    </w:p>
    <w:p w14:paraId="38D8078A">
      <w:pPr>
        <w:widowControl w:val="0"/>
        <w:numPr>
          <w:ilvl w:val="0"/>
          <w:numId w:val="0"/>
        </w:numPr>
        <w:jc w:val="both"/>
        <w:rPr>
          <w:rFonts w:hint="eastAsia"/>
        </w:rPr>
      </w:pPr>
      <w:r>
        <w:rPr>
          <w:rFonts w:hint="eastAsia"/>
        </w:rPr>
        <w:t>那些少数且分散的例子，显明了天上有一个忿怒的宝库，一个弹药库；他的短语是“从天上”，也就是说，在上帝里面并从上帝而来，外邦人也意识到了这一点；他们的献祭，即向天上献的赎罪祭，就是见证。</w:t>
      </w:r>
    </w:p>
    <w:p w14:paraId="7B53DDD8">
      <w:pPr>
        <w:widowControl w:val="0"/>
        <w:numPr>
          <w:ilvl w:val="0"/>
          <w:numId w:val="0"/>
        </w:numPr>
        <w:jc w:val="both"/>
        <w:rPr>
          <w:rFonts w:hint="eastAsia"/>
        </w:rPr>
      </w:pPr>
      <w:r>
        <w:rPr>
          <w:rFonts w:hint="eastAsia"/>
        </w:rPr>
        <w:t>And this to be the apostle's scope is clearly seen, in that he prosecutes this in the following chap. 2, vers. 1–5, 'Therefore thou art inexcusable, O man, whosoever thou art that judgest: for wherein thon judgest another, thou condemnest thyself; for thou that judgest doest the same things.</w:t>
      </w:r>
    </w:p>
    <w:p w14:paraId="0C8246F3">
      <w:pPr>
        <w:widowControl w:val="0"/>
        <w:numPr>
          <w:ilvl w:val="0"/>
          <w:numId w:val="0"/>
        </w:numPr>
        <w:jc w:val="both"/>
        <w:rPr>
          <w:rFonts w:hint="eastAsia"/>
        </w:rPr>
      </w:pPr>
      <w:r>
        <w:rPr>
          <w:rFonts w:hint="eastAsia"/>
        </w:rPr>
        <w:t>这使徒的意图，清楚地从他在接下来的第二章，第1-5节中，继续阐述这一点可以看出：“你这论断人的，无论你是谁，也无可推诿。你在什么事上论断人，就在什么事上定自己的罪；因你这论断人的，自己所行的却和别人一样。”</w:t>
      </w:r>
    </w:p>
    <w:p w14:paraId="0B478BF5">
      <w:pPr>
        <w:widowControl w:val="0"/>
        <w:numPr>
          <w:ilvl w:val="0"/>
          <w:numId w:val="0"/>
        </w:numPr>
        <w:jc w:val="both"/>
        <w:rPr>
          <w:rFonts w:hint="eastAsia"/>
        </w:rPr>
      </w:pPr>
      <w:r>
        <w:rPr>
          <w:rFonts w:hint="eastAsia"/>
        </w:rPr>
        <w:t>But we are sure that the judgment at God is according to truth against them which commit such things.</w:t>
      </w:r>
    </w:p>
    <w:p w14:paraId="6DFBCDD7">
      <w:pPr>
        <w:widowControl w:val="0"/>
        <w:numPr>
          <w:ilvl w:val="0"/>
          <w:numId w:val="0"/>
        </w:numPr>
        <w:jc w:val="both"/>
        <w:rPr>
          <w:rFonts w:hint="eastAsia"/>
        </w:rPr>
      </w:pPr>
      <w:r>
        <w:rPr>
          <w:rFonts w:hint="eastAsia"/>
        </w:rPr>
        <w:t>“我们知道这样行的人，神必照真理审判他。”</w:t>
      </w:r>
    </w:p>
    <w:p w14:paraId="324834C9">
      <w:pPr>
        <w:widowControl w:val="0"/>
        <w:numPr>
          <w:ilvl w:val="0"/>
          <w:numId w:val="0"/>
        </w:numPr>
        <w:jc w:val="both"/>
        <w:rPr>
          <w:rFonts w:hint="eastAsia"/>
        </w:rPr>
      </w:pPr>
      <w:r>
        <w:rPr>
          <w:rFonts w:hint="eastAsia"/>
        </w:rPr>
        <w:t>And thinkest thou this, O man, that judgest them which do such things, and doest the same, that thou shalt escape the judgment of God?</w:t>
      </w:r>
    </w:p>
    <w:p w14:paraId="00E11884">
      <w:pPr>
        <w:widowControl w:val="0"/>
        <w:numPr>
          <w:ilvl w:val="0"/>
          <w:numId w:val="0"/>
        </w:numPr>
        <w:jc w:val="both"/>
        <w:rPr>
          <w:rFonts w:hint="eastAsia"/>
        </w:rPr>
      </w:pPr>
      <w:r>
        <w:rPr>
          <w:rFonts w:hint="eastAsia"/>
        </w:rPr>
        <w:t>“你这人哪，你论断行这样事的人，自己所行的却和别人一样，你以为能逃脱神的审判吗？”</w:t>
      </w:r>
    </w:p>
    <w:p w14:paraId="71DADCEE">
      <w:pPr>
        <w:widowControl w:val="0"/>
        <w:numPr>
          <w:ilvl w:val="0"/>
          <w:numId w:val="0"/>
        </w:numPr>
        <w:jc w:val="both"/>
        <w:rPr>
          <w:rFonts w:hint="eastAsia"/>
        </w:rPr>
      </w:pPr>
      <w:r>
        <w:rPr>
          <w:rFonts w:hint="eastAsia"/>
        </w:rPr>
        <w:t>Or despisest thou the riches of his goodness, and forbearance, and long-suffering; not knowing that the goodness of God leadeth thee to repentance?</w:t>
      </w:r>
    </w:p>
    <w:p w14:paraId="501BA8BD">
      <w:pPr>
        <w:widowControl w:val="0"/>
        <w:numPr>
          <w:ilvl w:val="0"/>
          <w:numId w:val="0"/>
        </w:numPr>
        <w:jc w:val="both"/>
        <w:rPr>
          <w:rFonts w:hint="eastAsia"/>
        </w:rPr>
      </w:pPr>
      <w:r>
        <w:rPr>
          <w:rFonts w:hint="eastAsia"/>
        </w:rPr>
        <w:t>“还是你藐视祂丰富的恩慈、宽容、忍耐，不晓得祂的恩慈是领你悔改呢？”</w:t>
      </w:r>
    </w:p>
    <w:p w14:paraId="402009DF">
      <w:pPr>
        <w:widowControl w:val="0"/>
        <w:numPr>
          <w:ilvl w:val="0"/>
          <w:numId w:val="0"/>
        </w:numPr>
        <w:jc w:val="both"/>
        <w:rPr>
          <w:rFonts w:hint="eastAsia"/>
        </w:rPr>
      </w:pPr>
      <w:r>
        <w:rPr>
          <w:rFonts w:hint="eastAsia"/>
        </w:rPr>
        <w:t>But, after thy hardness and impenitent heart, treasurest up unto thyself wrath against the day of wrath and revelation of the righteous judgment of God.'</w:t>
      </w:r>
    </w:p>
    <w:p w14:paraId="344AEB01">
      <w:pPr>
        <w:widowControl w:val="0"/>
        <w:numPr>
          <w:ilvl w:val="0"/>
          <w:numId w:val="0"/>
        </w:numPr>
        <w:jc w:val="both"/>
        <w:rPr>
          <w:rFonts w:hint="eastAsia"/>
        </w:rPr>
      </w:pPr>
      <w:r>
        <w:rPr>
          <w:rFonts w:hint="eastAsia"/>
        </w:rPr>
        <w:t>“你竟任着你刚硬不悔改的心，为自己积蓄忿怒，以致神震怒，显祂公义审判的日子来到。”</w:t>
      </w:r>
    </w:p>
    <w:p w14:paraId="33B32581">
      <w:pPr>
        <w:widowControl w:val="0"/>
        <w:numPr>
          <w:ilvl w:val="0"/>
          <w:numId w:val="0"/>
        </w:numPr>
        <w:jc w:val="both"/>
        <w:rPr>
          <w:rFonts w:hint="eastAsia"/>
        </w:rPr>
      </w:pPr>
      <w:r>
        <w:rPr>
          <w:rFonts w:hint="eastAsia"/>
        </w:rPr>
        <w:t>And unto this account you may put the enumeration of those instances of judgment made by the other apostles, as those upon the angels that fell, and on the old world, on Sodom and Gomorrah, Korah, &amp;c., whereof though some were outward and temporal punishments, yet because they were evidences of that wrath to come upon like impenitent sinners, both these apostles do to that purpose allege them, and make use thereof to beget this belief in us.</w:t>
      </w:r>
    </w:p>
    <w:p w14:paraId="07BA9A42">
      <w:pPr>
        <w:widowControl w:val="0"/>
        <w:numPr>
          <w:ilvl w:val="0"/>
          <w:numId w:val="0"/>
        </w:numPr>
        <w:jc w:val="both"/>
        <w:rPr>
          <w:rFonts w:hint="eastAsia"/>
        </w:rPr>
      </w:pPr>
      <w:r>
        <w:rPr>
          <w:rFonts w:hint="eastAsia"/>
        </w:rPr>
        <w:t>你们可以把别的使徒所作的那些审判例子的列举，加在这帐上，如那些临到堕落天使的，临到旧世界的，临到所多玛和蛾摩拉的，可拉的，等等，其中虽然有些是外在的、暂时的刑罚，但因为它们是那将要临到像他们一样不悔改的罪人身上的忿怒的证据，这两位使徒都为此目的引用它们，并利用它们来在我们里面生出这种信。</w:t>
      </w:r>
    </w:p>
    <w:p w14:paraId="4A82F748">
      <w:pPr>
        <w:widowControl w:val="0"/>
        <w:numPr>
          <w:ilvl w:val="0"/>
          <w:numId w:val="0"/>
        </w:numPr>
        <w:jc w:val="both"/>
        <w:rPr>
          <w:rFonts w:hint="eastAsia"/>
        </w:rPr>
      </w:pPr>
      <w:r>
        <w:rPr>
          <w:rFonts w:hint="eastAsia"/>
        </w:rPr>
        <w:t>For so expressly the one begins his discourse thereof: 2 Peter 2:3–5, 'Whose judgment now of a long time lingereth not, and their damnation slumbereth not.</w:t>
      </w:r>
    </w:p>
    <w:p w14:paraId="1A6D4728">
      <w:pPr>
        <w:widowControl w:val="0"/>
        <w:numPr>
          <w:ilvl w:val="0"/>
          <w:numId w:val="0"/>
        </w:numPr>
        <w:jc w:val="both"/>
        <w:rPr>
          <w:rFonts w:hint="eastAsia"/>
        </w:rPr>
      </w:pPr>
      <w:r>
        <w:rPr>
          <w:rFonts w:hint="eastAsia"/>
        </w:rPr>
        <w:t>因为其中一位如此明确地开始他的论述：彼得后书2章3-5节，“他们的刑罚也必速速来到，并不迟延。就是天使犯了罪，神也没有宽容，曾把他们丢在地狱，交在黑暗坑中，等候审判。神也没有宽容上古的世代，曾叫洪水临到那不敬虔的世代，却保护了传义道的挪亚一家八口。又判定所多玛、蛾摩拉，将二城倾覆，焚烧成灰，作为后世不敬虔人的鉴戒。”</w:t>
      </w:r>
    </w:p>
    <w:p w14:paraId="4E16297E">
      <w:pPr>
        <w:widowControl w:val="0"/>
        <w:numPr>
          <w:ilvl w:val="0"/>
          <w:numId w:val="0"/>
        </w:numPr>
        <w:jc w:val="both"/>
        <w:rPr>
          <w:rFonts w:hint="eastAsia"/>
        </w:rPr>
      </w:pPr>
      <w:r>
        <w:rPr>
          <w:rFonts w:hint="eastAsia"/>
        </w:rPr>
        <w:t>For if God spared not the angels that sinned, but cast them down to hell, and delivered them into chains of darkness, to be reserved unto judgment; and spared not the old world, but saved Noah, the eighth person, a preacher of righteousness, bringing in the flood upon the world of the ungodly; and turning the cities of Sodom and Gomorrah into ashes, condemned them with an overthrow, making them an ensample unto those that after should live ungodly.'</w:t>
      </w:r>
    </w:p>
    <w:p w14:paraId="4195C2F6">
      <w:pPr>
        <w:widowControl w:val="0"/>
        <w:numPr>
          <w:ilvl w:val="0"/>
          <w:numId w:val="0"/>
        </w:numPr>
        <w:jc w:val="both"/>
        <w:rPr>
          <w:rFonts w:hint="eastAsia"/>
        </w:rPr>
      </w:pPr>
      <w:r>
        <w:rPr>
          <w:rFonts w:hint="eastAsia"/>
        </w:rPr>
        <w:t>就是天使犯了罪，神也没有宽容，曾把他们丢在地狱，交在黑暗坑中，等候审判。神也没有宽容上古的世代，曾叫洪水临到那不敬虔的世代，却保护了传义道的挪亚一家八口。又判定所多玛、蛾摩拉，将二城倾覆，焚烧成灰，作为后世不敬虔人的鉴戒。</w:t>
      </w:r>
    </w:p>
    <w:p w14:paraId="39CBA69D">
      <w:pPr>
        <w:widowControl w:val="0"/>
        <w:numPr>
          <w:ilvl w:val="0"/>
          <w:numId w:val="0"/>
        </w:numPr>
        <w:jc w:val="both"/>
        <w:rPr>
          <w:rFonts w:hint="eastAsia"/>
        </w:rPr>
      </w:pPr>
      <w:r>
        <w:rPr>
          <w:rFonts w:hint="eastAsia"/>
        </w:rPr>
        <w:t>Then the other apostle adds, Jude, ver. 7, 'They suffering the vengeance of eternal fire.</w:t>
      </w:r>
    </w:p>
    <w:p w14:paraId="38900712">
      <w:pPr>
        <w:widowControl w:val="0"/>
        <w:numPr>
          <w:ilvl w:val="0"/>
          <w:numId w:val="0"/>
        </w:numPr>
        <w:jc w:val="both"/>
        <w:rPr>
          <w:rFonts w:hint="eastAsia"/>
        </w:rPr>
      </w:pPr>
      <w:r>
        <w:rPr>
          <w:rFonts w:hint="eastAsia"/>
        </w:rPr>
        <w:t>那么，另一位使徒，犹大书，第7节补充说：“他们受永火的刑罚”。</w:t>
      </w:r>
    </w:p>
    <w:p w14:paraId="41E19D46">
      <w:pPr>
        <w:widowControl w:val="0"/>
        <w:numPr>
          <w:ilvl w:val="0"/>
          <w:numId w:val="0"/>
        </w:numPr>
        <w:jc w:val="both"/>
        <w:rPr>
          <w:rFonts w:hint="eastAsia"/>
        </w:rPr>
      </w:pPr>
      <w:r>
        <w:rPr>
          <w:rFonts w:hint="eastAsia"/>
        </w:rPr>
        <w:t>The Lord knoweth how to deliver the godly out of temptations, and to reserve the unjust unto the day of judgment to be punished.'</w:t>
      </w:r>
    </w:p>
    <w:p w14:paraId="33950CBE">
      <w:pPr>
        <w:widowControl w:val="0"/>
        <w:numPr>
          <w:ilvl w:val="0"/>
          <w:numId w:val="0"/>
        </w:numPr>
        <w:jc w:val="both"/>
        <w:rPr>
          <w:rFonts w:hint="eastAsia"/>
        </w:rPr>
      </w:pPr>
      <w:r>
        <w:rPr>
          <w:rFonts w:hint="eastAsia"/>
        </w:rPr>
        <w:t>“主知道搭救敬虔的人脱离试探，把不义的人留在刑罚之下，等候审判的日子。”</w:t>
      </w:r>
    </w:p>
    <w:p w14:paraId="2CD8951D">
      <w:pPr>
        <w:widowControl w:val="0"/>
        <w:numPr>
          <w:ilvl w:val="0"/>
          <w:numId w:val="0"/>
        </w:numPr>
        <w:jc w:val="both"/>
        <w:rPr>
          <w:rFonts w:hint="eastAsia"/>
        </w:rPr>
      </w:pPr>
      <w:r>
        <w:rPr>
          <w:rFonts w:hint="eastAsia"/>
        </w:rPr>
        <w:t>Consider also what his wrath hath been to whole nations; and how he says he will one day turn 'all the nations into hell that forget God,' as the psalmist tells us, Ps. 9:17.</w:t>
      </w:r>
    </w:p>
    <w:p w14:paraId="4B8DBECD">
      <w:pPr>
        <w:widowControl w:val="0"/>
        <w:numPr>
          <w:ilvl w:val="0"/>
          <w:numId w:val="0"/>
        </w:numPr>
        <w:jc w:val="both"/>
        <w:rPr>
          <w:rFonts w:hint="eastAsia"/>
        </w:rPr>
      </w:pPr>
      <w:r>
        <w:rPr>
          <w:rFonts w:hint="eastAsia"/>
        </w:rPr>
        <w:t>也要思想祂的忿怒对整个国家是怎样的；以及祂如何说祂总有一天要把“忘记神的外邦人，都必归到阴间”，如诗篇作者告诉我们的，诗篇9篇17节。</w:t>
      </w:r>
    </w:p>
    <w:p w14:paraId="6C622D4D">
      <w:pPr>
        <w:widowControl w:val="0"/>
        <w:numPr>
          <w:ilvl w:val="0"/>
          <w:numId w:val="0"/>
        </w:numPr>
        <w:jc w:val="both"/>
        <w:rPr>
          <w:rFonts w:hint="eastAsia"/>
        </w:rPr>
      </w:pPr>
      <w:r>
        <w:rPr>
          <w:rFonts w:hint="eastAsia"/>
        </w:rPr>
        <w:t>He hath prisons large enough, and chains strong enough to hold them all.</w:t>
      </w:r>
    </w:p>
    <w:p w14:paraId="79C12DA8">
      <w:pPr>
        <w:widowControl w:val="0"/>
        <w:numPr>
          <w:ilvl w:val="0"/>
          <w:numId w:val="0"/>
        </w:numPr>
        <w:jc w:val="both"/>
        <w:rPr>
          <w:rFonts w:hint="eastAsia"/>
        </w:rPr>
      </w:pPr>
      <w:r>
        <w:rPr>
          <w:rFonts w:hint="eastAsia"/>
        </w:rPr>
        <w:t>祂有足够大的监狱，足够坚固的锁链，来拘留他们所有的人。</w:t>
      </w:r>
    </w:p>
    <w:p w14:paraId="3D4A73A6">
      <w:pPr>
        <w:widowControl w:val="0"/>
        <w:numPr>
          <w:ilvl w:val="0"/>
          <w:numId w:val="0"/>
        </w:numPr>
        <w:jc w:val="both"/>
        <w:rPr>
          <w:rFonts w:hint="eastAsia"/>
        </w:rPr>
      </w:pPr>
      <w:r>
        <w:rPr>
          <w:rFonts w:hint="eastAsia"/>
        </w:rPr>
        <w:t>When the Jews saw one hundred and eighty thousand of the Assyrian's host killed in a night before the very walls of Jerusalem, 'fearfulness surprised the hypocrites;' their hearts melted with terror to think what the wrath of God must be for ever, Isa. 33:14, &amp;c.</w:t>
      </w:r>
    </w:p>
    <w:p w14:paraId="111ABCB1">
      <w:pPr>
        <w:widowControl w:val="0"/>
        <w:numPr>
          <w:ilvl w:val="0"/>
          <w:numId w:val="0"/>
        </w:numPr>
        <w:jc w:val="both"/>
        <w:rPr>
          <w:rFonts w:hint="eastAsia"/>
        </w:rPr>
      </w:pPr>
      <w:r>
        <w:rPr>
          <w:rFonts w:hint="eastAsia"/>
        </w:rPr>
        <w:t>当犹太人看见十八万亚述大军，在一夜之间，在耶路撒冷城墙前被杀时，“不敬虔的人被战兢抓住”；他们的心因恐惧而融化，思想上帝的忿怒永远是怎样的，以赛亚书33章14节，等等。</w:t>
      </w:r>
    </w:p>
    <w:p w14:paraId="7EA14FB4">
      <w:pPr>
        <w:widowControl w:val="0"/>
        <w:numPr>
          <w:ilvl w:val="0"/>
          <w:numId w:val="0"/>
        </w:numPr>
        <w:jc w:val="both"/>
        <w:rPr>
          <w:rFonts w:hint="eastAsia"/>
        </w:rPr>
      </w:pPr>
    </w:p>
    <w:p w14:paraId="36A32EFD">
      <w:pPr>
        <w:widowControl w:val="0"/>
        <w:numPr>
          <w:ilvl w:val="0"/>
          <w:numId w:val="0"/>
        </w:numPr>
        <w:jc w:val="both"/>
        <w:rPr>
          <w:rFonts w:hint="eastAsia"/>
        </w:rPr>
      </w:pPr>
      <w:r>
        <w:rPr>
          <w:rFonts w:hint="eastAsia"/>
        </w:rPr>
        <w:t>Use 2. Then learn to adore and fear the greatness of our God, to the end to turn to him.</w:t>
      </w:r>
    </w:p>
    <w:p w14:paraId="43C299CE">
      <w:pPr>
        <w:widowControl w:val="0"/>
        <w:numPr>
          <w:ilvl w:val="0"/>
          <w:numId w:val="0"/>
        </w:numPr>
        <w:jc w:val="both"/>
        <w:rPr>
          <w:rFonts w:hint="eastAsia"/>
        </w:rPr>
      </w:pPr>
      <w:r>
        <w:rPr>
          <w:rFonts w:hint="eastAsia"/>
        </w:rPr>
        <w:t>应用2.那么，要学习敬拜并敬畏我们上帝的伟大，为要归向祂。</w:t>
      </w:r>
    </w:p>
    <w:p w14:paraId="6636233F">
      <w:pPr>
        <w:widowControl w:val="0"/>
        <w:numPr>
          <w:ilvl w:val="0"/>
          <w:numId w:val="0"/>
        </w:numPr>
        <w:jc w:val="both"/>
        <w:rPr>
          <w:rFonts w:hint="eastAsia"/>
        </w:rPr>
      </w:pPr>
    </w:p>
    <w:p w14:paraId="7FB1E2E8">
      <w:pPr>
        <w:widowControl w:val="0"/>
        <w:numPr>
          <w:ilvl w:val="0"/>
          <w:numId w:val="0"/>
        </w:numPr>
        <w:jc w:val="both"/>
        <w:rPr>
          <w:rFonts w:hint="eastAsia"/>
        </w:rPr>
      </w:pPr>
      <w:r>
        <w:rPr>
          <w:rFonts w:hint="eastAsia"/>
        </w:rPr>
        <w:t>Where he shews favour, 'his favour is life,' Ps. 30:5; yea, his lovingkindness is better than life:' Ps. 63:3, 'Whom have I in heaven but thee?'</w:t>
      </w:r>
    </w:p>
    <w:p w14:paraId="0BCFFD0B">
      <w:pPr>
        <w:widowControl w:val="0"/>
        <w:numPr>
          <w:ilvl w:val="0"/>
          <w:numId w:val="0"/>
        </w:numPr>
        <w:jc w:val="both"/>
        <w:rPr>
          <w:rFonts w:hint="eastAsia"/>
        </w:rPr>
      </w:pPr>
      <w:r>
        <w:rPr>
          <w:rFonts w:hint="eastAsia"/>
        </w:rPr>
        <w:t>祂显恩惠之处，“祂的恩典乃是一生之久”，诗篇30篇5节；是的，祂的慈爱比生命更好：诗篇63篇3节，“除你以外，在天上我有谁呢？”</w:t>
      </w:r>
    </w:p>
    <w:p w14:paraId="4B162E40">
      <w:pPr>
        <w:widowControl w:val="0"/>
        <w:numPr>
          <w:ilvl w:val="0"/>
          <w:numId w:val="0"/>
        </w:numPr>
        <w:jc w:val="both"/>
        <w:rPr>
          <w:rFonts w:hint="eastAsia"/>
        </w:rPr>
      </w:pPr>
      <w:r>
        <w:rPr>
          <w:rFonts w:hint="eastAsia"/>
        </w:rPr>
        <w:t>There needs no other there.</w:t>
      </w:r>
    </w:p>
    <w:p w14:paraId="52C0F275">
      <w:pPr>
        <w:widowControl w:val="0"/>
        <w:numPr>
          <w:ilvl w:val="0"/>
          <w:numId w:val="0"/>
        </w:numPr>
        <w:jc w:val="both"/>
        <w:rPr>
          <w:rFonts w:hint="eastAsia"/>
        </w:rPr>
      </w:pPr>
      <w:r>
        <w:rPr>
          <w:rFonts w:hint="eastAsia"/>
        </w:rPr>
        <w:t>在那里不需要别的。</w:t>
      </w:r>
    </w:p>
    <w:p w14:paraId="68E54AA5">
      <w:pPr>
        <w:widowControl w:val="0"/>
        <w:numPr>
          <w:ilvl w:val="0"/>
          <w:numId w:val="0"/>
        </w:numPr>
        <w:jc w:val="both"/>
        <w:rPr>
          <w:rFonts w:hint="eastAsia"/>
        </w:rPr>
      </w:pPr>
    </w:p>
    <w:p w14:paraId="0A5B90AE">
      <w:pPr>
        <w:widowControl w:val="0"/>
        <w:numPr>
          <w:ilvl w:val="0"/>
          <w:numId w:val="0"/>
        </w:numPr>
        <w:jc w:val="both"/>
        <w:rPr>
          <w:rFonts w:hint="eastAsia"/>
        </w:rPr>
      </w:pPr>
      <w:r>
        <w:rPr>
          <w:rFonts w:hint="eastAsia"/>
        </w:rPr>
        <w:t>On the contrary, if he be provoked, there needs no other judge or avenger but himself.</w:t>
      </w:r>
    </w:p>
    <w:p w14:paraId="70588BD0">
      <w:pPr>
        <w:widowControl w:val="0"/>
        <w:numPr>
          <w:ilvl w:val="0"/>
          <w:numId w:val="0"/>
        </w:numPr>
        <w:jc w:val="both"/>
        <w:rPr>
          <w:rFonts w:hint="eastAsia"/>
        </w:rPr>
      </w:pPr>
      <w:r>
        <w:rPr>
          <w:rFonts w:hint="eastAsia"/>
        </w:rPr>
        <w:t>相反地，如果祂被激怒，就不需要别的审判官或报应者，除了祂自己。</w:t>
      </w:r>
    </w:p>
    <w:p w14:paraId="16882F6D">
      <w:pPr>
        <w:widowControl w:val="0"/>
        <w:numPr>
          <w:ilvl w:val="0"/>
          <w:numId w:val="0"/>
        </w:numPr>
        <w:jc w:val="both"/>
        <w:rPr>
          <w:rFonts w:hint="eastAsia"/>
        </w:rPr>
      </w:pPr>
      <w:r>
        <w:rPr>
          <w:rFonts w:hint="eastAsia"/>
        </w:rPr>
        <w:t>I may say, the weapons of his warfare within himself are mighty to revenge all disobedience.</w:t>
      </w:r>
    </w:p>
    <w:p w14:paraId="457696A7">
      <w:pPr>
        <w:widowControl w:val="0"/>
        <w:numPr>
          <w:ilvl w:val="0"/>
          <w:numId w:val="0"/>
        </w:numPr>
        <w:jc w:val="both"/>
        <w:rPr>
          <w:rFonts w:hint="eastAsia"/>
        </w:rPr>
      </w:pPr>
      <w:r>
        <w:rPr>
          <w:rFonts w:hint="eastAsia"/>
        </w:rPr>
        <w:t>我可以说，祂自己里面的争战的兵器，大有能力，能报应一切的不顺服。</w:t>
      </w:r>
    </w:p>
    <w:p w14:paraId="1824CC1A">
      <w:pPr>
        <w:widowControl w:val="0"/>
        <w:numPr>
          <w:ilvl w:val="0"/>
          <w:numId w:val="0"/>
        </w:numPr>
        <w:jc w:val="both"/>
        <w:rPr>
          <w:rFonts w:hint="eastAsia"/>
        </w:rPr>
      </w:pPr>
      <w:r>
        <w:rPr>
          <w:rFonts w:hint="eastAsia"/>
        </w:rPr>
        <w:t>This great general needs not borrow, nor call in the aid of his creatures (though in respect of their being his militia, he is styled 'the Lord of hosts'), to make war and destroy.</w:t>
      </w:r>
    </w:p>
    <w:p w14:paraId="08FE1166">
      <w:pPr>
        <w:widowControl w:val="0"/>
        <w:numPr>
          <w:ilvl w:val="0"/>
          <w:numId w:val="0"/>
        </w:numPr>
        <w:jc w:val="both"/>
        <w:rPr>
          <w:rFonts w:hint="eastAsia"/>
        </w:rPr>
      </w:pPr>
      <w:r>
        <w:rPr>
          <w:rFonts w:hint="eastAsia"/>
        </w:rPr>
        <w:t>这位伟大的元帅，无需借用，也无需召集祂的受造物来帮助（虽然就它们是祂的军队而言，祂被称为“万军之耶和华”），来作战和毁灭。</w:t>
      </w:r>
    </w:p>
    <w:p w14:paraId="771584D4">
      <w:pPr>
        <w:widowControl w:val="0"/>
        <w:numPr>
          <w:ilvl w:val="0"/>
          <w:numId w:val="0"/>
        </w:numPr>
        <w:jc w:val="both"/>
        <w:rPr>
          <w:rFonts w:hint="eastAsia"/>
        </w:rPr>
      </w:pPr>
      <w:r>
        <w:rPr>
          <w:rFonts w:hint="eastAsia"/>
        </w:rPr>
        <w:t>That very face of his gives life, and strikes dead and kills.</w:t>
      </w:r>
    </w:p>
    <w:p w14:paraId="0253E6F1">
      <w:pPr>
        <w:widowControl w:val="0"/>
        <w:numPr>
          <w:ilvl w:val="0"/>
          <w:numId w:val="0"/>
        </w:numPr>
        <w:jc w:val="both"/>
        <w:rPr>
          <w:rFonts w:hint="eastAsia"/>
        </w:rPr>
      </w:pPr>
      <w:r>
        <w:rPr>
          <w:rFonts w:hint="eastAsia"/>
        </w:rPr>
        <w:t>祂那面容本身，既赐生命，也击杀并致死。</w:t>
      </w:r>
    </w:p>
    <w:p w14:paraId="0F04B6AB">
      <w:pPr>
        <w:widowControl w:val="0"/>
        <w:numPr>
          <w:ilvl w:val="0"/>
          <w:numId w:val="0"/>
        </w:numPr>
        <w:jc w:val="both"/>
        <w:rPr>
          <w:rFonts w:hint="eastAsia"/>
        </w:rPr>
      </w:pPr>
      <w:r>
        <w:rPr>
          <w:rFonts w:hint="eastAsia"/>
        </w:rPr>
        <w:t>'In thy presence is fulness of joy,' Ps. 16:11.</w:t>
      </w:r>
    </w:p>
    <w:p w14:paraId="37F6E8C5">
      <w:pPr>
        <w:widowControl w:val="0"/>
        <w:numPr>
          <w:ilvl w:val="0"/>
          <w:numId w:val="0"/>
        </w:numPr>
        <w:jc w:val="both"/>
        <w:rPr>
          <w:rFonts w:hint="eastAsia"/>
        </w:rPr>
      </w:pPr>
      <w:r>
        <w:rPr>
          <w:rFonts w:hint="eastAsia"/>
        </w:rPr>
        <w:t>“在你面前有满足的喜乐”，诗篇16篇11节。</w:t>
      </w:r>
    </w:p>
    <w:p w14:paraId="4022CB62">
      <w:pPr>
        <w:widowControl w:val="0"/>
        <w:numPr>
          <w:ilvl w:val="0"/>
          <w:numId w:val="0"/>
        </w:numPr>
        <w:jc w:val="both"/>
        <w:rPr>
          <w:rFonts w:hint="eastAsia"/>
        </w:rPr>
      </w:pPr>
      <w:r>
        <w:rPr>
          <w:rFonts w:hint="eastAsia"/>
        </w:rPr>
        <w:t>And 'from his presence is destruction,' 2 Thes. 1:9.</w:t>
      </w:r>
    </w:p>
    <w:p w14:paraId="04BFF8B2">
      <w:pPr>
        <w:widowControl w:val="0"/>
        <w:numPr>
          <w:ilvl w:val="0"/>
          <w:numId w:val="0"/>
        </w:numPr>
        <w:jc w:val="both"/>
        <w:rPr>
          <w:rFonts w:hint="eastAsia"/>
        </w:rPr>
      </w:pPr>
      <w:r>
        <w:rPr>
          <w:rFonts w:hint="eastAsia"/>
        </w:rPr>
        <w:t>“离开祂的面，就是沉沦”，帖撒罗尼迦后书1章9节。</w:t>
      </w:r>
    </w:p>
    <w:p w14:paraId="533FAACC">
      <w:pPr>
        <w:widowControl w:val="0"/>
        <w:numPr>
          <w:ilvl w:val="0"/>
          <w:numId w:val="0"/>
        </w:numPr>
        <w:jc w:val="both"/>
        <w:rPr>
          <w:rFonts w:hint="eastAsia"/>
        </w:rPr>
      </w:pPr>
      <w:r>
        <w:rPr>
          <w:rFonts w:hint="eastAsia"/>
        </w:rPr>
        <w:t>'Oh hide us,' say they, Rev. 6:16, 'from the face of him that sits on the throne, and from the wrath of the Lamb.'</w:t>
      </w:r>
    </w:p>
    <w:p w14:paraId="0BB42960">
      <w:pPr>
        <w:widowControl w:val="0"/>
        <w:numPr>
          <w:ilvl w:val="0"/>
          <w:numId w:val="0"/>
        </w:numPr>
        <w:jc w:val="both"/>
        <w:rPr>
          <w:rFonts w:hint="eastAsia"/>
        </w:rPr>
      </w:pPr>
      <w:r>
        <w:rPr>
          <w:rFonts w:hint="eastAsia"/>
        </w:rPr>
        <w:t>他们说，“哦，把我们藏起来”，启示录6章16节，“躲避坐宝座者的面目和羔羊的忿怒。”</w:t>
      </w:r>
    </w:p>
    <w:p w14:paraId="642A8B18">
      <w:pPr>
        <w:widowControl w:val="0"/>
        <w:numPr>
          <w:ilvl w:val="0"/>
          <w:numId w:val="0"/>
        </w:numPr>
        <w:jc w:val="both"/>
        <w:rPr>
          <w:rFonts w:hint="eastAsia"/>
        </w:rPr>
      </w:pPr>
      <w:r>
        <w:rPr>
          <w:rFonts w:hint="eastAsia"/>
        </w:rPr>
        <w:t>They point to the fountain of their anguish, and speak what above all was it they dreaded.</w:t>
      </w:r>
    </w:p>
    <w:p w14:paraId="252DD5B0">
      <w:pPr>
        <w:widowControl w:val="0"/>
        <w:numPr>
          <w:ilvl w:val="0"/>
          <w:numId w:val="0"/>
        </w:numPr>
        <w:jc w:val="both"/>
        <w:rPr>
          <w:rFonts w:hint="eastAsia"/>
        </w:rPr>
      </w:pPr>
      <w:r>
        <w:rPr>
          <w:rFonts w:hint="eastAsia"/>
        </w:rPr>
        <w:t>他们指向他们痛苦的泉源，并说出他们最惧怕的是什么。</w:t>
      </w:r>
    </w:p>
    <w:p w14:paraId="103B4D75">
      <w:pPr>
        <w:widowControl w:val="0"/>
        <w:numPr>
          <w:ilvl w:val="0"/>
          <w:numId w:val="0"/>
        </w:numPr>
        <w:jc w:val="both"/>
        <w:rPr>
          <w:rFonts w:hint="eastAsia"/>
        </w:rPr>
      </w:pPr>
      <w:r>
        <w:rPr>
          <w:rFonts w:hint="eastAsia"/>
        </w:rPr>
        <w:t>It is greatly observable what and how God talks to Job to this very purpose.</w:t>
      </w:r>
    </w:p>
    <w:p w14:paraId="48D67611">
      <w:pPr>
        <w:widowControl w:val="0"/>
        <w:numPr>
          <w:ilvl w:val="0"/>
          <w:numId w:val="0"/>
        </w:numPr>
        <w:jc w:val="both"/>
        <w:rPr>
          <w:rFonts w:hint="eastAsia"/>
        </w:rPr>
      </w:pPr>
      <w:r>
        <w:rPr>
          <w:rFonts w:hint="eastAsia"/>
        </w:rPr>
        <w:t>值得注意的是，上帝对约伯说的话，以及祂如何说，正是为此目的。</w:t>
      </w:r>
    </w:p>
    <w:p w14:paraId="1CC4766A">
      <w:pPr>
        <w:widowControl w:val="0"/>
        <w:numPr>
          <w:ilvl w:val="0"/>
          <w:numId w:val="0"/>
        </w:numPr>
        <w:jc w:val="both"/>
        <w:rPr>
          <w:rFonts w:hint="eastAsia"/>
        </w:rPr>
      </w:pPr>
      <w:r>
        <w:rPr>
          <w:rFonts w:hint="eastAsia"/>
        </w:rPr>
        <w:t>Says God to Job, chap. 40, 'Wilt thou contend with me?'</w:t>
      </w:r>
    </w:p>
    <w:p w14:paraId="62ABE7DA">
      <w:pPr>
        <w:widowControl w:val="0"/>
        <w:numPr>
          <w:ilvl w:val="0"/>
          <w:numId w:val="0"/>
        </w:numPr>
        <w:jc w:val="both"/>
        <w:rPr>
          <w:rFonts w:hint="eastAsia"/>
        </w:rPr>
      </w:pPr>
      <w:r>
        <w:rPr>
          <w:rFonts w:hint="eastAsia"/>
        </w:rPr>
        <w:t>上帝对约伯说，第40章，“你要与我争辩吗？”</w:t>
      </w:r>
    </w:p>
    <w:p w14:paraId="00760AFE">
      <w:pPr>
        <w:widowControl w:val="0"/>
        <w:numPr>
          <w:ilvl w:val="0"/>
          <w:numId w:val="0"/>
        </w:numPr>
        <w:jc w:val="both"/>
        <w:rPr>
          <w:rFonts w:hint="eastAsia"/>
        </w:rPr>
      </w:pPr>
      <w:r>
        <w:rPr>
          <w:rFonts w:hint="eastAsia"/>
        </w:rPr>
        <w:t>So, ver. 2, he begins to dare him: Come, says he, let this be among other one trial of thy power (who had been a prince, &amp;c.) in comparison of mine; take upon thee (as I mean to do), and be judge of all the world; put on thy judge's robes, and thy biggest looks.</w:t>
      </w:r>
    </w:p>
    <w:p w14:paraId="6D88B2D2">
      <w:pPr>
        <w:widowControl w:val="0"/>
        <w:numPr>
          <w:ilvl w:val="0"/>
          <w:numId w:val="0"/>
        </w:numPr>
        <w:jc w:val="both"/>
        <w:rPr>
          <w:rFonts w:hint="eastAsia"/>
        </w:rPr>
      </w:pPr>
      <w:r>
        <w:rPr>
          <w:rFonts w:hint="eastAsia"/>
        </w:rPr>
        <w:t>所以，第2节，祂开始挑战他：来，祂说，让这成为，在其他之外，一个对你能力（曾是君王等）与我的能力相比的考验；承担起来（如我意图做的），作全世界的审判官；穿上你的审判官袍，摆出你最威严的面容。</w:t>
      </w:r>
    </w:p>
    <w:p w14:paraId="011A2BA2">
      <w:pPr>
        <w:widowControl w:val="0"/>
        <w:numPr>
          <w:ilvl w:val="0"/>
          <w:numId w:val="0"/>
        </w:numPr>
        <w:jc w:val="both"/>
        <w:rPr>
          <w:rFonts w:hint="eastAsia"/>
        </w:rPr>
      </w:pPr>
      <w:r>
        <w:rPr>
          <w:rFonts w:hint="eastAsia"/>
        </w:rPr>
        <w:t>Thus ver. 10, 'Deck thyself with majesty and excellency, and array thyself with glory and beauty.'</w:t>
      </w:r>
    </w:p>
    <w:p w14:paraId="62F359B5">
      <w:pPr>
        <w:widowControl w:val="0"/>
        <w:numPr>
          <w:ilvl w:val="0"/>
          <w:numId w:val="0"/>
        </w:numPr>
        <w:jc w:val="both"/>
        <w:rPr>
          <w:rFonts w:hint="eastAsia"/>
        </w:rPr>
      </w:pPr>
      <w:r>
        <w:rPr>
          <w:rFonts w:hint="eastAsia"/>
        </w:rPr>
        <w:t>因此，第10节，“你要以威严和尊贵为妆饰，以荣耀和华美为衣服。”</w:t>
      </w:r>
    </w:p>
    <w:p w14:paraId="2601FEC7">
      <w:pPr>
        <w:widowControl w:val="0"/>
        <w:numPr>
          <w:ilvl w:val="0"/>
          <w:numId w:val="0"/>
        </w:numPr>
        <w:jc w:val="both"/>
        <w:rPr>
          <w:rFonts w:hint="eastAsia"/>
        </w:rPr>
      </w:pPr>
      <w:r>
        <w:rPr>
          <w:rFonts w:hint="eastAsia"/>
        </w:rPr>
        <w:t>And particularly try, try what thou canst do or effect, when thou art most angry, by thy mere looks.</w:t>
      </w:r>
    </w:p>
    <w:p w14:paraId="28717CF9">
      <w:pPr>
        <w:widowControl w:val="0"/>
        <w:numPr>
          <w:ilvl w:val="0"/>
          <w:numId w:val="0"/>
        </w:numPr>
        <w:jc w:val="both"/>
        <w:rPr>
          <w:rFonts w:hint="eastAsia"/>
        </w:rPr>
      </w:pPr>
      <w:r>
        <w:rPr>
          <w:rFonts w:hint="eastAsia"/>
        </w:rPr>
        <w:t>特别地，试试看，当你最发怒时，单凭你的面容，你能做什么，或产生什么效果。</w:t>
      </w:r>
    </w:p>
    <w:p w14:paraId="48388646">
      <w:pPr>
        <w:widowControl w:val="0"/>
        <w:numPr>
          <w:ilvl w:val="0"/>
          <w:numId w:val="0"/>
        </w:numPr>
        <w:jc w:val="both"/>
        <w:rPr>
          <w:rFonts w:hint="eastAsia"/>
        </w:rPr>
      </w:pPr>
      <w:r>
        <w:rPr>
          <w:rFonts w:hint="eastAsia"/>
        </w:rPr>
        <w:t>'Cast abroad the rage of thy wrath,' ver. 11.</w:t>
      </w:r>
    </w:p>
    <w:p w14:paraId="7DC1FC4C">
      <w:pPr>
        <w:widowControl w:val="0"/>
        <w:numPr>
          <w:ilvl w:val="0"/>
          <w:numId w:val="0"/>
        </w:numPr>
        <w:jc w:val="both"/>
        <w:rPr>
          <w:rFonts w:hint="eastAsia"/>
        </w:rPr>
      </w:pPr>
      <w:r>
        <w:rPr>
          <w:rFonts w:hint="eastAsia"/>
        </w:rPr>
        <w:t>“要发出你满溢的怒气”，第11节。</w:t>
      </w:r>
    </w:p>
    <w:p w14:paraId="38628D81">
      <w:pPr>
        <w:widowControl w:val="0"/>
        <w:numPr>
          <w:ilvl w:val="0"/>
          <w:numId w:val="0"/>
        </w:numPr>
        <w:jc w:val="both"/>
        <w:rPr>
          <w:rFonts w:hint="eastAsia"/>
        </w:rPr>
      </w:pPr>
      <w:r>
        <w:rPr>
          <w:rFonts w:hint="eastAsia"/>
        </w:rPr>
        <w:t>Throw sparkles of thy most fiery indignation from thine eyes.</w:t>
      </w:r>
    </w:p>
    <w:p w14:paraId="74C7A016">
      <w:pPr>
        <w:widowControl w:val="0"/>
        <w:numPr>
          <w:ilvl w:val="0"/>
          <w:numId w:val="0"/>
        </w:numPr>
        <w:jc w:val="both"/>
        <w:rPr>
          <w:rFonts w:hint="eastAsia"/>
        </w:rPr>
      </w:pPr>
      <w:r>
        <w:rPr>
          <w:rFonts w:hint="eastAsia"/>
        </w:rPr>
        <w:t>从你眼中，抛出你最火热恼恨的火花。</w:t>
      </w:r>
    </w:p>
    <w:p w14:paraId="77187D64">
      <w:pPr>
        <w:widowControl w:val="0"/>
        <w:numPr>
          <w:ilvl w:val="0"/>
          <w:numId w:val="0"/>
        </w:numPr>
        <w:jc w:val="both"/>
        <w:rPr>
          <w:rFonts w:hint="eastAsia"/>
        </w:rPr>
      </w:pPr>
      <w:r>
        <w:rPr>
          <w:rFonts w:hint="eastAsia"/>
        </w:rPr>
        <w:t>Canst thou look a man dead, and cover a man's face for ever with confusion?</w:t>
      </w:r>
    </w:p>
    <w:p w14:paraId="701102E6">
      <w:pPr>
        <w:widowControl w:val="0"/>
        <w:numPr>
          <w:ilvl w:val="0"/>
          <w:numId w:val="0"/>
        </w:numPr>
        <w:jc w:val="both"/>
        <w:rPr>
          <w:rFonts w:hint="eastAsia"/>
        </w:rPr>
      </w:pPr>
      <w:r>
        <w:rPr>
          <w:rFonts w:hint="eastAsia"/>
        </w:rPr>
        <w:t>你能把一个人看死，并用羞愧永远遮盖他的脸吗？</w:t>
      </w:r>
    </w:p>
    <w:p w14:paraId="3930476F">
      <w:pPr>
        <w:widowControl w:val="0"/>
        <w:numPr>
          <w:ilvl w:val="0"/>
          <w:numId w:val="0"/>
        </w:numPr>
        <w:jc w:val="both"/>
        <w:rPr>
          <w:rFonts w:hint="eastAsia"/>
        </w:rPr>
      </w:pPr>
      <w:r>
        <w:rPr>
          <w:rFonts w:hint="eastAsia"/>
        </w:rPr>
        <w:t>'Look on every one that is proud, and bring him low.'</w:t>
      </w:r>
    </w:p>
    <w:p w14:paraId="00860694">
      <w:pPr>
        <w:widowControl w:val="0"/>
        <w:numPr>
          <w:ilvl w:val="0"/>
          <w:numId w:val="0"/>
        </w:numPr>
        <w:jc w:val="both"/>
        <w:rPr>
          <w:rFonts w:hint="eastAsia"/>
        </w:rPr>
      </w:pPr>
      <w:r>
        <w:rPr>
          <w:rFonts w:hint="eastAsia"/>
        </w:rPr>
        <w:t>“观看一切骄傲的人，使他降卑。”</w:t>
      </w:r>
    </w:p>
    <w:p w14:paraId="7B5A7100">
      <w:pPr>
        <w:widowControl w:val="0"/>
        <w:numPr>
          <w:ilvl w:val="0"/>
          <w:numId w:val="0"/>
        </w:numPr>
        <w:jc w:val="both"/>
        <w:rPr>
          <w:rFonts w:hint="eastAsia"/>
        </w:rPr>
      </w:pPr>
      <w:r>
        <w:rPr>
          <w:rFonts w:hint="eastAsia"/>
        </w:rPr>
        <w:t>So ver. 12, 'Hide them in the dust together,' be they never so many,' and bind their faces in secret;' that is, cover them with confusion of face, with a look or rebuke of thy face; make them run into holes or seek mountains to cover them, to avoid the terror of thy looks.</w:t>
      </w:r>
    </w:p>
    <w:p w14:paraId="01E6C95B">
      <w:pPr>
        <w:widowControl w:val="0"/>
        <w:numPr>
          <w:ilvl w:val="0"/>
          <w:numId w:val="0"/>
        </w:numPr>
        <w:jc w:val="both"/>
        <w:rPr>
          <w:rFonts w:hint="eastAsia"/>
        </w:rPr>
      </w:pPr>
      <w:r>
        <w:rPr>
          <w:rFonts w:hint="eastAsia"/>
        </w:rPr>
        <w:t>所以第12节，“把他们一同藏在尘土中”，无论他们有多少，“把他们的脸都包在隐密处”；也就是说，用你面容的看或斥责，用羞愧遮盖他们的脸；使他们跑到洞里，或寻找山来遮盖他们，以躲避你面容的恐惧。</w:t>
      </w:r>
    </w:p>
    <w:p w14:paraId="20F47915">
      <w:pPr>
        <w:widowControl w:val="0"/>
        <w:numPr>
          <w:ilvl w:val="0"/>
          <w:numId w:val="0"/>
        </w:numPr>
        <w:jc w:val="both"/>
        <w:rPr>
          <w:rFonts w:hint="eastAsia"/>
        </w:rPr>
      </w:pPr>
      <w:r>
        <w:rPr>
          <w:rFonts w:hint="eastAsia"/>
        </w:rPr>
        <w:t>Now all this I can do, says God, with a mere look, whenever I please.</w:t>
      </w:r>
    </w:p>
    <w:p w14:paraId="04945295">
      <w:pPr>
        <w:widowControl w:val="0"/>
        <w:numPr>
          <w:ilvl w:val="0"/>
          <w:numId w:val="0"/>
        </w:numPr>
        <w:jc w:val="both"/>
        <w:rPr>
          <w:rFonts w:hint="eastAsia"/>
        </w:rPr>
      </w:pPr>
      <w:r>
        <w:rPr>
          <w:rFonts w:hint="eastAsia"/>
        </w:rPr>
        <w:t>现在，上帝说，这一切我都能做到，只要我愿意，单凭一看。</w:t>
      </w:r>
    </w:p>
    <w:p w14:paraId="29BEC8D3">
      <w:pPr>
        <w:widowControl w:val="0"/>
        <w:numPr>
          <w:ilvl w:val="0"/>
          <w:numId w:val="0"/>
        </w:numPr>
        <w:jc w:val="both"/>
        <w:rPr>
          <w:rFonts w:hint="eastAsia"/>
        </w:rPr>
      </w:pPr>
      <w:r>
        <w:rPr>
          <w:rFonts w:hint="eastAsia"/>
        </w:rPr>
        <w:t>And I can as easily save also, as I can thus destroy (which thou canst not do thine own soul), as the next verse insinuates, 'Then will I confess thine own hand can save thee.'</w:t>
      </w:r>
    </w:p>
    <w:p w14:paraId="0CA44849">
      <w:pPr>
        <w:widowControl w:val="0"/>
        <w:numPr>
          <w:ilvl w:val="0"/>
          <w:numId w:val="0"/>
        </w:numPr>
        <w:jc w:val="both"/>
        <w:rPr>
          <w:rFonts w:hint="eastAsia"/>
        </w:rPr>
      </w:pPr>
      <w:r>
        <w:rPr>
          <w:rFonts w:hint="eastAsia"/>
        </w:rPr>
        <w:t>我也能同样轻易地拯救，如同我能这样毁灭（你却不能拯救你自己的灵魂），如下一节所暗示的，“我就承认你自己的手能救你。”</w:t>
      </w:r>
    </w:p>
    <w:p w14:paraId="7CA2A2AB">
      <w:pPr>
        <w:widowControl w:val="0"/>
        <w:numPr>
          <w:ilvl w:val="0"/>
          <w:numId w:val="0"/>
        </w:numPr>
        <w:jc w:val="both"/>
        <w:rPr>
          <w:rFonts w:hint="eastAsia"/>
        </w:rPr>
      </w:pPr>
      <w:r>
        <w:rPr>
          <w:rFonts w:hint="eastAsia"/>
        </w:rPr>
        <w:t>You see he resolves saving and destroying into the same power of his, and maketh the same estimate of either, which the apostle also doth: chap. 4:12, 'There is one lawgiver who is able to save and to destroy.'</w:t>
      </w:r>
    </w:p>
    <w:p w14:paraId="4778F69C">
      <w:pPr>
        <w:widowControl w:val="0"/>
        <w:numPr>
          <w:ilvl w:val="0"/>
          <w:numId w:val="0"/>
        </w:numPr>
        <w:jc w:val="both"/>
        <w:rPr>
          <w:rFonts w:hint="eastAsia"/>
        </w:rPr>
      </w:pPr>
      <w:r>
        <w:rPr>
          <w:rFonts w:hint="eastAsia"/>
        </w:rPr>
        <w:t>你们看，祂把拯救和毁灭，都归于祂同样的能力，并对两者作同样的估计，使徒也同样如此：第4章12节，“设立律法的只有一位，就是那能救人也能灭人的。”</w:t>
      </w:r>
    </w:p>
    <w:p w14:paraId="7E2431F0">
      <w:pPr>
        <w:widowControl w:val="0"/>
        <w:numPr>
          <w:ilvl w:val="0"/>
          <w:numId w:val="0"/>
        </w:numPr>
        <w:jc w:val="both"/>
        <w:rPr>
          <w:rFonts w:hint="eastAsia"/>
        </w:rPr>
      </w:pPr>
    </w:p>
    <w:p w14:paraId="6B1C82EC">
      <w:pPr>
        <w:widowControl w:val="0"/>
        <w:numPr>
          <w:ilvl w:val="0"/>
          <w:numId w:val="0"/>
        </w:numPr>
        <w:jc w:val="both"/>
        <w:rPr>
          <w:rFonts w:hint="eastAsia"/>
        </w:rPr>
      </w:pPr>
      <w:r>
        <w:rPr>
          <w:rFonts w:hint="eastAsia"/>
        </w:rPr>
        <w:t>My exhortation therefore in fine is, let us not fear creatures, but 'fear him, and make him your dread;' and learn to know what a God ye walk before every day, and have for ever to do withal.</w:t>
      </w:r>
    </w:p>
    <w:p w14:paraId="03E10933">
      <w:pPr>
        <w:widowControl w:val="0"/>
        <w:numPr>
          <w:ilvl w:val="0"/>
          <w:numId w:val="0"/>
        </w:numPr>
        <w:jc w:val="both"/>
        <w:rPr>
          <w:rFonts w:hint="eastAsia"/>
        </w:rPr>
      </w:pPr>
      <w:r>
        <w:rPr>
          <w:rFonts w:hint="eastAsia"/>
        </w:rPr>
        <w:t>因此，我最后的劝勉是，不要怕受造物，而要“怕祂，以祂为你们所当畏惧的”；并学习认识你们每天行在祂面前，并永远要与之上帝打交道的，是怎样的上帝。</w:t>
      </w:r>
    </w:p>
    <w:p w14:paraId="36BA9974">
      <w:pPr>
        <w:widowControl w:val="0"/>
        <w:numPr>
          <w:ilvl w:val="0"/>
          <w:numId w:val="0"/>
        </w:numPr>
        <w:jc w:val="both"/>
        <w:rPr>
          <w:rFonts w:hint="eastAsia"/>
        </w:rPr>
      </w:pPr>
      <w:r>
        <w:rPr>
          <w:rFonts w:hint="eastAsia"/>
        </w:rPr>
        <w:t>Christ, that came out of his bosom, knowing him, doth (Luke 12:4 and 5, compared with Mat. 10:26 and 28), upon knowledge of this God, make this same exhortation: 'I say to you,' says he, and 'I will forewarn you' (he says it twice, and it is as if he had said, Take it from me that know him), 'fear him that is able to destroy body and soul.'</w:t>
      </w:r>
    </w:p>
    <w:p w14:paraId="22C119B7">
      <w:pPr>
        <w:widowControl w:val="0"/>
        <w:numPr>
          <w:ilvl w:val="0"/>
          <w:numId w:val="0"/>
        </w:numPr>
        <w:jc w:val="both"/>
        <w:rPr>
          <w:rFonts w:hint="eastAsia"/>
        </w:rPr>
      </w:pPr>
      <w:r>
        <w:rPr>
          <w:rFonts w:hint="eastAsia"/>
        </w:rPr>
        <w:t>基督，那从祂怀里出来的，认识祂，（路加福音12章4、5节，与马太福音10章26、28节比较），基于对这位上帝的认识，作了同样的劝勉：“我告诉你们”，祂说，并“我要指示你们”（祂说了两次，仿佛祂说，从认识祂的我这里领受），“要怕那能把身体和灵魂都灭的。”</w:t>
      </w:r>
    </w:p>
    <w:p w14:paraId="5E599F80">
      <w:pPr>
        <w:widowControl w:val="0"/>
        <w:numPr>
          <w:ilvl w:val="0"/>
          <w:numId w:val="0"/>
        </w:numPr>
        <w:jc w:val="both"/>
        <w:rPr>
          <w:rFonts w:hint="eastAsia"/>
        </w:rPr>
      </w:pPr>
      <w:r>
        <w:rPr>
          <w:rFonts w:hint="eastAsia"/>
        </w:rPr>
        <w:t>The apostle succenturiates, 'We know him that hath said, Vengeance is mine,' so here, Heb. 10.</w:t>
      </w:r>
    </w:p>
    <w:p w14:paraId="1352E330">
      <w:pPr>
        <w:widowControl w:val="0"/>
        <w:numPr>
          <w:ilvl w:val="0"/>
          <w:numId w:val="0"/>
        </w:numPr>
        <w:jc w:val="both"/>
        <w:rPr>
          <w:rFonts w:hint="eastAsia"/>
        </w:rPr>
      </w:pPr>
      <w:r>
        <w:rPr>
          <w:rFonts w:hint="eastAsia"/>
        </w:rPr>
        <w:t>使徒补充说，“我们知道谁说，伸冤在我”，所以在此处，希伯来书10章。</w:t>
      </w:r>
    </w:p>
    <w:p w14:paraId="0095D1CE">
      <w:pPr>
        <w:widowControl w:val="0"/>
        <w:numPr>
          <w:ilvl w:val="0"/>
          <w:numId w:val="0"/>
        </w:numPr>
        <w:jc w:val="both"/>
        <w:rPr>
          <w:rFonts w:hint="eastAsia"/>
        </w:rPr>
      </w:pPr>
      <w:r>
        <w:rPr>
          <w:rFonts w:hint="eastAsia"/>
        </w:rPr>
        <w:t>And again, we 'knowing the terror of the Lord,' 2 Cor. 5:11, which they know, by an estimate taken from his goodness, that his wrath most be answerable.</w:t>
      </w:r>
    </w:p>
    <w:p w14:paraId="34FEC168">
      <w:pPr>
        <w:widowControl w:val="0"/>
        <w:numPr>
          <w:ilvl w:val="0"/>
          <w:numId w:val="0"/>
        </w:numPr>
        <w:jc w:val="both"/>
        <w:rPr>
          <w:rFonts w:hint="eastAsia"/>
        </w:rPr>
      </w:pPr>
      <w:r>
        <w:rPr>
          <w:rFonts w:hint="eastAsia"/>
        </w:rPr>
        <w:t>又，“我们既知道主是可畏的”，哥林多后书5章11节，他们知道，是藉着从祂的恩慈所作的估计，即祂的忿怒必定是相应的。</w:t>
      </w:r>
    </w:p>
    <w:p w14:paraId="75B64BF8">
      <w:pPr>
        <w:widowControl w:val="0"/>
        <w:numPr>
          <w:ilvl w:val="0"/>
          <w:numId w:val="0"/>
        </w:numPr>
        <w:jc w:val="both"/>
        <w:rPr>
          <w:rFonts w:hint="eastAsia"/>
        </w:rPr>
      </w:pPr>
      <w:r>
        <w:rPr>
          <w:rFonts w:hint="eastAsia"/>
        </w:rPr>
        <w:t>And Moses also, that had seen his back-parts and his glory, he cries out, 'Who knows the power of thine anger?'</w:t>
      </w:r>
    </w:p>
    <w:p w14:paraId="5D71A4FC">
      <w:pPr>
        <w:widowControl w:val="0"/>
        <w:numPr>
          <w:ilvl w:val="0"/>
          <w:numId w:val="0"/>
        </w:numPr>
        <w:jc w:val="both"/>
        <w:rPr>
          <w:rFonts w:hint="eastAsia"/>
        </w:rPr>
      </w:pPr>
      <w:r>
        <w:rPr>
          <w:rFonts w:hint="eastAsia"/>
        </w:rPr>
        <w:t>摩西，曾见过祂的背和祂的荣耀，他也喊道：“谁晓得你怒气的权势？”</w:t>
      </w:r>
    </w:p>
    <w:p w14:paraId="2930B6F8">
      <w:pPr>
        <w:widowControl w:val="0"/>
        <w:numPr>
          <w:ilvl w:val="0"/>
          <w:numId w:val="0"/>
        </w:numPr>
        <w:jc w:val="both"/>
        <w:rPr>
          <w:rFonts w:hint="eastAsia"/>
        </w:rPr>
      </w:pPr>
      <w:r>
        <w:rPr>
          <w:rFonts w:hint="eastAsia"/>
        </w:rPr>
        <w:t>Hypocrites and carnal professors (as those were whom God professedly takes to task, Ps. 50) think to play with the great God, and deal with him anyhow (as we say), as with a man that is their fellow.</w:t>
      </w:r>
    </w:p>
    <w:p w14:paraId="4A630E68">
      <w:pPr>
        <w:widowControl w:val="0"/>
        <w:numPr>
          <w:ilvl w:val="0"/>
          <w:numId w:val="0"/>
        </w:numPr>
        <w:jc w:val="both"/>
        <w:rPr>
          <w:rFonts w:hint="eastAsia"/>
        </w:rPr>
      </w:pPr>
      <w:r>
        <w:rPr>
          <w:rFonts w:hint="eastAsia"/>
        </w:rPr>
        <w:t>伪君子和属肉体的承认信仰者（如上帝在诗篇50篇中公开指责的那些人）以为可以与伟大的上帝戏耍，并随己意与祂交往（如我们所说），如同与一个与他们同等的人。</w:t>
      </w:r>
    </w:p>
    <w:p w14:paraId="102FC8FD">
      <w:pPr>
        <w:widowControl w:val="0"/>
        <w:numPr>
          <w:ilvl w:val="0"/>
          <w:numId w:val="0"/>
        </w:numPr>
        <w:jc w:val="both"/>
        <w:rPr>
          <w:rFonts w:hint="eastAsia"/>
        </w:rPr>
      </w:pPr>
      <w:r>
        <w:rPr>
          <w:rFonts w:hint="eastAsia"/>
        </w:rPr>
        <w:t>They know him not: Ps. 50:21, 'These things hast thou done, and I kept silence; and thou thoughtest I was altogether such an one as thyself.'</w:t>
      </w:r>
    </w:p>
    <w:p w14:paraId="17DACDF0">
      <w:pPr>
        <w:widowControl w:val="0"/>
        <w:numPr>
          <w:ilvl w:val="0"/>
          <w:numId w:val="0"/>
        </w:numPr>
        <w:jc w:val="both"/>
        <w:rPr>
          <w:rFonts w:hint="eastAsia"/>
        </w:rPr>
      </w:pPr>
      <w:r>
        <w:rPr>
          <w:rFonts w:hint="eastAsia"/>
        </w:rPr>
        <w:t>他们不认识祂：诗篇50篇21节，“你行了这些事，我还闭口不言；你想我恰和你一样。”</w:t>
      </w:r>
    </w:p>
    <w:p w14:paraId="1444637E">
      <w:pPr>
        <w:widowControl w:val="0"/>
        <w:numPr>
          <w:ilvl w:val="0"/>
          <w:numId w:val="0"/>
        </w:numPr>
        <w:jc w:val="both"/>
        <w:rPr>
          <w:rFonts w:hint="eastAsia"/>
        </w:rPr>
      </w:pPr>
      <w:r>
        <w:rPr>
          <w:rFonts w:hint="eastAsia"/>
        </w:rPr>
        <w:t>And what things they had done and were guilty of (see if thou hast not been guilty of the same or like) the 18th,</w:t>
      </w:r>
    </w:p>
    <w:p w14:paraId="67DE0643">
      <w:pPr>
        <w:widowControl w:val="0"/>
        <w:numPr>
          <w:ilvl w:val="0"/>
          <w:numId w:val="0"/>
        </w:numPr>
        <w:jc w:val="both"/>
        <w:rPr>
          <w:rFonts w:hint="eastAsia"/>
        </w:rPr>
      </w:pPr>
      <w:r>
        <w:rPr>
          <w:rFonts w:hint="eastAsia"/>
        </w:rPr>
        <w:t>他们所行的和所犯的罪（看看你是否也犯了同样或类似的罪），第18节，</w:t>
      </w:r>
    </w:p>
    <w:p w14:paraId="6F11CE52">
      <w:pPr>
        <w:widowControl w:val="0"/>
        <w:numPr>
          <w:ilvl w:val="0"/>
          <w:numId w:val="0"/>
        </w:numPr>
        <w:jc w:val="both"/>
        <w:rPr>
          <w:rFonts w:hint="eastAsia"/>
        </w:rPr>
      </w:pPr>
      <w:r>
        <w:rPr>
          <w:rFonts w:hint="eastAsia"/>
        </w:rPr>
        <w:t>19th, and 20th verses shew: 'When thou sawest a thief, then thou consentedst with him, and hast been partaker with adulterers.</w:t>
      </w:r>
    </w:p>
    <w:p w14:paraId="26619203">
      <w:pPr>
        <w:widowControl w:val="0"/>
        <w:numPr>
          <w:ilvl w:val="0"/>
          <w:numId w:val="0"/>
        </w:numPr>
        <w:jc w:val="both"/>
        <w:rPr>
          <w:rFonts w:hint="eastAsia"/>
        </w:rPr>
      </w:pPr>
      <w:r>
        <w:rPr>
          <w:rFonts w:hint="eastAsia"/>
        </w:rPr>
        <w:t>19、20节显明：“你见了盗贼，就乐意与他同伙，又与行奸淫的人一同有分。”</w:t>
      </w:r>
    </w:p>
    <w:p w14:paraId="444047B0">
      <w:pPr>
        <w:widowControl w:val="0"/>
        <w:numPr>
          <w:ilvl w:val="0"/>
          <w:numId w:val="0"/>
        </w:numPr>
        <w:jc w:val="both"/>
        <w:rPr>
          <w:rFonts w:hint="eastAsia"/>
        </w:rPr>
      </w:pPr>
      <w:r>
        <w:rPr>
          <w:rFonts w:hint="eastAsia"/>
        </w:rPr>
        <w:t>Thou givest thy month to evil, and thy tongue frameth deceit.</w:t>
      </w:r>
    </w:p>
    <w:p w14:paraId="0392447A">
      <w:pPr>
        <w:widowControl w:val="0"/>
        <w:numPr>
          <w:ilvl w:val="0"/>
          <w:numId w:val="0"/>
        </w:numPr>
        <w:jc w:val="both"/>
        <w:rPr>
          <w:rFonts w:hint="eastAsia"/>
        </w:rPr>
      </w:pPr>
      <w:r>
        <w:rPr>
          <w:rFonts w:hint="eastAsia"/>
        </w:rPr>
        <w:t>“你口任说恶言，你舌编造诡诈。”</w:t>
      </w:r>
    </w:p>
    <w:p w14:paraId="387867A7">
      <w:pPr>
        <w:widowControl w:val="0"/>
        <w:numPr>
          <w:ilvl w:val="0"/>
          <w:numId w:val="0"/>
        </w:numPr>
        <w:jc w:val="both"/>
        <w:rPr>
          <w:rFonts w:hint="eastAsia"/>
        </w:rPr>
      </w:pPr>
      <w:r>
        <w:rPr>
          <w:rFonts w:hint="eastAsia"/>
        </w:rPr>
        <w:t>Thou sittest and speakest against thy brother; thou slanderest thine own mother's son.'</w:t>
      </w:r>
    </w:p>
    <w:p w14:paraId="0B84ABB7">
      <w:pPr>
        <w:widowControl w:val="0"/>
        <w:numPr>
          <w:ilvl w:val="0"/>
          <w:numId w:val="0"/>
        </w:numPr>
        <w:jc w:val="both"/>
        <w:rPr>
          <w:rFonts w:hint="eastAsia"/>
        </w:rPr>
      </w:pPr>
      <w:r>
        <w:rPr>
          <w:rFonts w:hint="eastAsia"/>
        </w:rPr>
        <w:t>“你坐着，毁谤你的弟兄；你谗毁你同母的儿子。”</w:t>
      </w:r>
    </w:p>
    <w:p w14:paraId="100CEAE2">
      <w:pPr>
        <w:widowControl w:val="0"/>
        <w:numPr>
          <w:ilvl w:val="0"/>
          <w:numId w:val="0"/>
        </w:numPr>
        <w:jc w:val="both"/>
        <w:rPr>
          <w:rFonts w:hint="eastAsia"/>
        </w:rPr>
      </w:pPr>
      <w:r>
        <w:rPr>
          <w:rFonts w:hint="eastAsia"/>
        </w:rPr>
        <w:t>And God was silent or long-suffering.</w:t>
      </w:r>
    </w:p>
    <w:p w14:paraId="100608AB">
      <w:pPr>
        <w:widowControl w:val="0"/>
        <w:numPr>
          <w:ilvl w:val="0"/>
          <w:numId w:val="0"/>
        </w:numPr>
        <w:jc w:val="both"/>
        <w:rPr>
          <w:rFonts w:hint="eastAsia"/>
        </w:rPr>
      </w:pPr>
      <w:r>
        <w:rPr>
          <w:rFonts w:hint="eastAsia"/>
        </w:rPr>
        <w:t>上帝却静默或恒久忍耐。</w:t>
      </w:r>
    </w:p>
    <w:p w14:paraId="51D8B48C">
      <w:pPr>
        <w:widowControl w:val="0"/>
        <w:numPr>
          <w:ilvl w:val="0"/>
          <w:numId w:val="0"/>
        </w:numPr>
        <w:jc w:val="both"/>
        <w:rPr>
          <w:rFonts w:hint="eastAsia"/>
        </w:rPr>
      </w:pPr>
      <w:r>
        <w:rPr>
          <w:rFonts w:hint="eastAsia"/>
        </w:rPr>
        <w:t>The like you have, Isa. 57:11, 12, 'Of whom hast thou been afraid, that thou hast lied, and hast not remembered me, nor laid it to thy heart? have not I held my peace even of old, and thou fearest me not?'</w:t>
      </w:r>
    </w:p>
    <w:p w14:paraId="5685ECC2">
      <w:pPr>
        <w:widowControl w:val="0"/>
        <w:numPr>
          <w:ilvl w:val="0"/>
          <w:numId w:val="0"/>
        </w:numPr>
        <w:jc w:val="both"/>
        <w:rPr>
          <w:rFonts w:hint="eastAsia"/>
        </w:rPr>
      </w:pPr>
      <w:r>
        <w:rPr>
          <w:rFonts w:hint="eastAsia"/>
        </w:rPr>
        <w:t>同样，你们在以赛亚书57章11、12节也可以看到：“你怕谁，因谁恐惧，竟说谎，不记念我，也不将这事放在心上呢？我不是许久闭口不言，你就不怕我吗？”</w:t>
      </w:r>
    </w:p>
    <w:p w14:paraId="2EA8BEF8">
      <w:pPr>
        <w:widowControl w:val="0"/>
        <w:numPr>
          <w:ilvl w:val="0"/>
          <w:numId w:val="0"/>
        </w:numPr>
        <w:jc w:val="both"/>
        <w:rPr>
          <w:rFonts w:hint="eastAsia"/>
        </w:rPr>
      </w:pPr>
      <w:r>
        <w:rPr>
          <w:rFonts w:hint="eastAsia"/>
        </w:rPr>
        <w:t>&amp;c. But mark what is the issue of all this; in Ps. 50:21 it follows, 'But I will reprove thee, and set them in order before thee.'</w:t>
      </w:r>
    </w:p>
    <w:p w14:paraId="35BD0026">
      <w:pPr>
        <w:widowControl w:val="0"/>
        <w:numPr>
          <w:ilvl w:val="0"/>
          <w:numId w:val="0"/>
        </w:numPr>
        <w:jc w:val="both"/>
        <w:rPr>
          <w:rFonts w:hint="eastAsia"/>
        </w:rPr>
      </w:pPr>
      <w:r>
        <w:rPr>
          <w:rFonts w:hint="eastAsia"/>
        </w:rPr>
        <w:t>等等。但请注意这一切的结果；在诗篇50篇21节接着说：“但我要责备你，将这些事摆在你眼前。”</w:t>
      </w:r>
    </w:p>
    <w:p w14:paraId="08A3C13A">
      <w:pPr>
        <w:widowControl w:val="0"/>
        <w:numPr>
          <w:ilvl w:val="0"/>
          <w:numId w:val="0"/>
        </w:numPr>
        <w:jc w:val="both"/>
        <w:rPr>
          <w:rFonts w:hint="eastAsia"/>
        </w:rPr>
      </w:pPr>
      <w:r>
        <w:rPr>
          <w:rFonts w:hint="eastAsia"/>
        </w:rPr>
        <w:t>They had never felt the smart of his anger in all their lives, and little thought that the lion was in him; but it follows, 'Consider this, ye that forget God, lest I tear you in pieces, and there be none to deliver.'</w:t>
      </w:r>
    </w:p>
    <w:p w14:paraId="58EC685C">
      <w:pPr>
        <w:widowControl w:val="0"/>
        <w:numPr>
          <w:ilvl w:val="0"/>
          <w:numId w:val="0"/>
        </w:numPr>
        <w:jc w:val="both"/>
        <w:rPr>
          <w:rFonts w:hint="eastAsia"/>
        </w:rPr>
      </w:pPr>
      <w:r>
        <w:rPr>
          <w:rFonts w:hint="eastAsia"/>
        </w:rPr>
        <w:t>他们一生从未感受过祂怒气的痛苦，也 little 想到祂里面有狮子；但接着说，“你们忘记神的，要思想这事，免得我把你们撕碎，无人搭救。”</w:t>
      </w:r>
    </w:p>
    <w:p w14:paraId="62135250">
      <w:pPr>
        <w:widowControl w:val="0"/>
        <w:numPr>
          <w:ilvl w:val="0"/>
          <w:numId w:val="0"/>
        </w:numPr>
        <w:jc w:val="both"/>
        <w:rPr>
          <w:rFonts w:hint="eastAsia"/>
        </w:rPr>
      </w:pPr>
      <w:r>
        <w:rPr>
          <w:rFonts w:hint="eastAsia"/>
        </w:rPr>
        <w:t>Oh take heed and turn to him, or on the sudden he will start up like a mighty lion and tear your souls in pieces, as a giant might do cobwebs, and prey upon the blood of your very souls, and break the bones thereof as a lion could of the most silly creature.</w:t>
      </w:r>
    </w:p>
    <w:p w14:paraId="20C29254">
      <w:pPr>
        <w:widowControl w:val="0"/>
        <w:numPr>
          <w:ilvl w:val="0"/>
          <w:numId w:val="0"/>
        </w:numPr>
        <w:jc w:val="both"/>
        <w:rPr>
          <w:rFonts w:hint="eastAsia"/>
        </w:rPr>
      </w:pPr>
      <w:r>
        <w:rPr>
          <w:rFonts w:hint="eastAsia"/>
        </w:rPr>
        <w:t>哦，要小心，并归向祂，否则祂会突然像一头大狮子一样跳起来，把你们的灵魂撕碎，如同一个巨人撕碎蜘蛛网一样，并捕食你们灵魂的血，折断它们的骨头，如同狮子对待最愚蠢的受造物一样。</w:t>
      </w:r>
    </w:p>
    <w:p w14:paraId="266E2E47">
      <w:pPr>
        <w:widowControl w:val="0"/>
        <w:numPr>
          <w:ilvl w:val="0"/>
          <w:numId w:val="0"/>
        </w:numPr>
        <w:jc w:val="both"/>
        <w:rPr>
          <w:rFonts w:hint="eastAsia"/>
        </w:rPr>
      </w:pPr>
      <w:r>
        <w:rPr>
          <w:rFonts w:hint="eastAsia"/>
        </w:rPr>
        <w:t>Add to this,</w:t>
      </w:r>
    </w:p>
    <w:p w14:paraId="1244452C">
      <w:pPr>
        <w:widowControl w:val="0"/>
        <w:numPr>
          <w:ilvl w:val="0"/>
          <w:numId w:val="0"/>
        </w:numPr>
        <w:jc w:val="both"/>
        <w:rPr>
          <w:rFonts w:hint="eastAsia"/>
        </w:rPr>
      </w:pPr>
      <w:r>
        <w:rPr>
          <w:rFonts w:hint="eastAsia"/>
        </w:rPr>
        <w:t>再加上：</w:t>
      </w:r>
    </w:p>
    <w:p w14:paraId="78723ADB">
      <w:pPr>
        <w:widowControl w:val="0"/>
        <w:numPr>
          <w:ilvl w:val="0"/>
          <w:numId w:val="0"/>
        </w:numPr>
        <w:jc w:val="both"/>
        <w:rPr>
          <w:rFonts w:hint="eastAsia"/>
        </w:rPr>
      </w:pPr>
    </w:p>
    <w:p w14:paraId="7F9F632A">
      <w:pPr>
        <w:widowControl w:val="0"/>
        <w:numPr>
          <w:ilvl w:val="0"/>
          <w:numId w:val="0"/>
        </w:numPr>
        <w:jc w:val="both"/>
        <w:rPr>
          <w:rFonts w:hint="eastAsia"/>
        </w:rPr>
      </w:pPr>
      <w:r>
        <w:rPr>
          <w:rFonts w:hint="eastAsia"/>
        </w:rPr>
        <w:t>Use 3. Consider what it is to die, and what the state and condition of the other world is.</w:t>
      </w:r>
    </w:p>
    <w:p w14:paraId="703CA6F5">
      <w:pPr>
        <w:widowControl w:val="0"/>
        <w:numPr>
          <w:ilvl w:val="0"/>
          <w:numId w:val="0"/>
        </w:numPr>
        <w:jc w:val="both"/>
        <w:rPr>
          <w:rFonts w:hint="eastAsia"/>
        </w:rPr>
      </w:pPr>
      <w:r>
        <w:rPr>
          <w:rFonts w:hint="eastAsia"/>
        </w:rPr>
        <w:t>应用3.请思想死是什么，以及另一个世界的光景和境况是什么。</w:t>
      </w:r>
    </w:p>
    <w:p w14:paraId="3B73992A">
      <w:pPr>
        <w:widowControl w:val="0"/>
        <w:numPr>
          <w:ilvl w:val="0"/>
          <w:numId w:val="0"/>
        </w:numPr>
        <w:jc w:val="both"/>
        <w:rPr>
          <w:rFonts w:hint="eastAsia"/>
        </w:rPr>
      </w:pPr>
      <w:r>
        <w:rPr>
          <w:rFonts w:hint="eastAsia"/>
        </w:rPr>
        <w:t>It is to have to do with God immediately, either in wrath or love, and from his own hands, as well as from the immediate sentence of his mouth, to receive thy weal or woe.</w:t>
      </w:r>
    </w:p>
    <w:p w14:paraId="3D339B4A">
      <w:pPr>
        <w:widowControl w:val="0"/>
        <w:numPr>
          <w:ilvl w:val="0"/>
          <w:numId w:val="0"/>
        </w:numPr>
        <w:jc w:val="both"/>
        <w:rPr>
          <w:rFonts w:hint="eastAsia"/>
        </w:rPr>
      </w:pPr>
      <w:r>
        <w:rPr>
          <w:rFonts w:hint="eastAsia"/>
        </w:rPr>
        <w:t>那是直接与上帝打交道，或在忿怒中，或在爱中，并从祂自己的手，以及从祂口中直接的判决，领受你的福或祸。</w:t>
      </w:r>
    </w:p>
    <w:p w14:paraId="329A431F">
      <w:pPr>
        <w:widowControl w:val="0"/>
        <w:numPr>
          <w:ilvl w:val="0"/>
          <w:numId w:val="0"/>
        </w:numPr>
        <w:jc w:val="both"/>
        <w:rPr>
          <w:rFonts w:hint="eastAsia"/>
        </w:rPr>
      </w:pPr>
      <w:r>
        <w:rPr>
          <w:rFonts w:hint="eastAsia"/>
        </w:rPr>
        <w:t>That we come naked into this world, and go as naked out of it, was Job's meditation first; after that David's: Ps. 49:15, 'We shall carry nothing away,' that is, of what belongs to this world; then after him Solomon the son: Eccles. 5:15, 'As he came forth of his mother's womb (speaking of man), naked shall he return to go as he came, and shall take nothing of his labour, which he may carry away in his hand.'</w:t>
      </w:r>
    </w:p>
    <w:p w14:paraId="74F55F16">
      <w:pPr>
        <w:widowControl w:val="0"/>
        <w:numPr>
          <w:ilvl w:val="0"/>
          <w:numId w:val="0"/>
        </w:numPr>
        <w:jc w:val="both"/>
        <w:rPr>
          <w:rFonts w:hint="eastAsia"/>
        </w:rPr>
      </w:pPr>
      <w:r>
        <w:rPr>
          <w:rFonts w:hint="eastAsia"/>
        </w:rPr>
        <w:t>我们赤身来到这世界，也必赤身归回，这是约伯首先的默想；之后是大卫的：诗篇49篇17节，“他死的时候，什么也不能带去”，也就是说，属于这世界的东西；然后是他的儿子所罗门：传道书5章15节，“他怎样从母胎赤身而来（论到人），也必照样赤身而去；他所劳碌得来的，手中分毫不能带去。”</w:t>
      </w:r>
    </w:p>
    <w:p w14:paraId="1F9CC608">
      <w:pPr>
        <w:widowControl w:val="0"/>
        <w:numPr>
          <w:ilvl w:val="0"/>
          <w:numId w:val="0"/>
        </w:numPr>
        <w:jc w:val="both"/>
        <w:rPr>
          <w:rFonts w:hint="eastAsia"/>
        </w:rPr>
      </w:pPr>
      <w:r>
        <w:rPr>
          <w:rFonts w:hint="eastAsia"/>
        </w:rPr>
        <w:t>The effect of which divine meditation comes to this, to put secure and careless man upon the consideration of his immortal soul's condition, which first cometh into this world naked, as well as his body.</w:t>
      </w:r>
    </w:p>
    <w:p w14:paraId="510DDE8D">
      <w:pPr>
        <w:widowControl w:val="0"/>
        <w:numPr>
          <w:ilvl w:val="0"/>
          <w:numId w:val="0"/>
        </w:numPr>
        <w:jc w:val="both"/>
        <w:rPr>
          <w:rFonts w:hint="eastAsia"/>
        </w:rPr>
      </w:pPr>
      <w:r>
        <w:rPr>
          <w:rFonts w:hint="eastAsia"/>
        </w:rPr>
        <w:t>这神圣默想的结果，就是促使安逸、粗心的人，去思想他那不朽灵魂的光景，它首先赤身来到这世界，如同他的身体一样。</w:t>
      </w:r>
    </w:p>
    <w:p w14:paraId="7BC02DCE">
      <w:pPr>
        <w:widowControl w:val="0"/>
        <w:numPr>
          <w:ilvl w:val="0"/>
          <w:numId w:val="0"/>
        </w:numPr>
        <w:jc w:val="both"/>
        <w:rPr>
          <w:rFonts w:hint="eastAsia"/>
        </w:rPr>
      </w:pPr>
      <w:r>
        <w:rPr>
          <w:rFonts w:hint="eastAsia"/>
        </w:rPr>
        <w:t>And, poor thing! the meaning of its first cry (if the soul itself could then speak out its mind) is, I am an empty thing, and have brought nothing with me; who will shew me any good?</w:t>
      </w:r>
    </w:p>
    <w:p w14:paraId="1966B4FA">
      <w:pPr>
        <w:widowControl w:val="0"/>
        <w:numPr>
          <w:ilvl w:val="0"/>
          <w:numId w:val="0"/>
        </w:numPr>
        <w:jc w:val="both"/>
        <w:rPr>
          <w:rFonts w:hint="eastAsia"/>
        </w:rPr>
      </w:pPr>
      <w:r>
        <w:rPr>
          <w:rFonts w:hint="eastAsia"/>
        </w:rPr>
        <w:t>可怜的东西！它最初的哭声（如果灵魂本身那时能说出它的心意的话）的意思是，我是一个空虚的东西，什么也没带来；谁能指示我什么好处呢？</w:t>
      </w:r>
    </w:p>
    <w:p w14:paraId="0098B97B">
      <w:pPr>
        <w:widowControl w:val="0"/>
        <w:numPr>
          <w:ilvl w:val="0"/>
          <w:numId w:val="0"/>
        </w:numPr>
        <w:jc w:val="both"/>
        <w:rPr>
          <w:rFonts w:hint="eastAsia"/>
        </w:rPr>
      </w:pPr>
      <w:r>
        <w:rPr>
          <w:rFonts w:hint="eastAsia"/>
        </w:rPr>
        <w:t>But after its being grown up, it begins to find the world richly furnished with all things to enjoy, as the apostle's phrase is, 1 Tim. 6:17.</w:t>
      </w:r>
    </w:p>
    <w:p w14:paraId="71F10F36">
      <w:pPr>
        <w:widowControl w:val="0"/>
        <w:numPr>
          <w:ilvl w:val="0"/>
          <w:numId w:val="0"/>
        </w:numPr>
        <w:jc w:val="both"/>
        <w:rPr>
          <w:rFonts w:hint="eastAsia"/>
        </w:rPr>
      </w:pPr>
      <w:r>
        <w:rPr>
          <w:rFonts w:hint="eastAsia"/>
        </w:rPr>
        <w:t>但长大以后，它开始发现世界丰丰富富地预备了各种东西，可以享受，如使徒所说，提摩太前书6章17节。</w:t>
      </w:r>
    </w:p>
    <w:p w14:paraId="236EE4E1">
      <w:pPr>
        <w:widowControl w:val="0"/>
        <w:numPr>
          <w:ilvl w:val="0"/>
          <w:numId w:val="0"/>
        </w:numPr>
        <w:jc w:val="both"/>
        <w:rPr>
          <w:rFonts w:hint="eastAsia"/>
        </w:rPr>
      </w:pPr>
      <w:r>
        <w:rPr>
          <w:rFonts w:hint="eastAsia"/>
        </w:rPr>
        <w:t>But yet again, when he goes out of this world, he is then turned out of house and home as perfectly naked as he came into it; and, as Rev. 18:14, 'The fruits that thy soul lusted after, and all things which are dainty and goodly are departed from thee, and thou shalt find them no more at all.'</w:t>
      </w:r>
    </w:p>
    <w:p w14:paraId="797C19F7">
      <w:pPr>
        <w:widowControl w:val="0"/>
        <w:numPr>
          <w:ilvl w:val="0"/>
          <w:numId w:val="0"/>
        </w:numPr>
        <w:jc w:val="both"/>
        <w:rPr>
          <w:rFonts w:hint="eastAsia"/>
        </w:rPr>
      </w:pPr>
      <w:r>
        <w:rPr>
          <w:rFonts w:hint="eastAsia"/>
        </w:rPr>
        <w:t>但又一次，当他离开这世界时，他就被赶出家门，如同他来时一样，完全赤身；如启示录18章14节，“你所贪爱的果子，……并各样华美肥甘的，都从你中间过去了，你必不再遇见了。”</w:t>
      </w:r>
    </w:p>
    <w:p w14:paraId="178BC253">
      <w:pPr>
        <w:widowControl w:val="0"/>
        <w:numPr>
          <w:ilvl w:val="0"/>
          <w:numId w:val="0"/>
        </w:numPr>
        <w:jc w:val="both"/>
        <w:rPr>
          <w:rFonts w:hint="eastAsia"/>
        </w:rPr>
      </w:pPr>
      <w:r>
        <w:rPr>
          <w:rFonts w:hint="eastAsia"/>
        </w:rPr>
        <w:t>Death is therefore compared unto the breaking or failing of a merchant or tradesman proving bankrupt: Luke 16:9, 'Then when ye fail,' &amp;c., says Christ; of which I have elsewhere spoken.</w:t>
      </w:r>
    </w:p>
    <w:p w14:paraId="3D66F0B7">
      <w:pPr>
        <w:widowControl w:val="0"/>
        <w:numPr>
          <w:ilvl w:val="0"/>
          <w:numId w:val="0"/>
        </w:numPr>
        <w:jc w:val="both"/>
        <w:rPr>
          <w:rFonts w:hint="eastAsia"/>
        </w:rPr>
      </w:pPr>
      <w:r>
        <w:rPr>
          <w:rFonts w:hint="eastAsia"/>
        </w:rPr>
        <w:t>因此，死亡被比作一个商人或生意人破产：路加福音16章9节，基督说，“到你们……的时候”；关于此，我已在别处论述过。</w:t>
      </w:r>
    </w:p>
    <w:p w14:paraId="1A3A946B">
      <w:pPr>
        <w:widowControl w:val="0"/>
        <w:numPr>
          <w:ilvl w:val="0"/>
          <w:numId w:val="0"/>
        </w:numPr>
        <w:jc w:val="both"/>
        <w:rPr>
          <w:rFonts w:hint="eastAsia"/>
        </w:rPr>
      </w:pPr>
    </w:p>
    <w:p w14:paraId="7032CD49">
      <w:pPr>
        <w:widowControl w:val="0"/>
        <w:numPr>
          <w:ilvl w:val="0"/>
          <w:numId w:val="0"/>
        </w:numPr>
        <w:jc w:val="both"/>
        <w:rPr>
          <w:rFonts w:hint="eastAsia"/>
        </w:rPr>
      </w:pPr>
      <w:r>
        <w:rPr>
          <w:rFonts w:hint="eastAsia"/>
        </w:rPr>
        <w:t>Now, if this be thy case as to this and that other world, think with thyself what thine eternal soul must then betake itself unto, and also unto whom in that other world.</w:t>
      </w:r>
    </w:p>
    <w:p w14:paraId="7217904C">
      <w:pPr>
        <w:widowControl w:val="0"/>
        <w:numPr>
          <w:ilvl w:val="0"/>
          <w:numId w:val="0"/>
        </w:numPr>
        <w:jc w:val="both"/>
        <w:rPr>
          <w:rFonts w:hint="eastAsia"/>
        </w:rPr>
      </w:pPr>
      <w:r>
        <w:rPr>
          <w:rFonts w:hint="eastAsia"/>
        </w:rPr>
        <w:t>现在，如果就这世界和那另一个世界而言，你的情况是这样，请自己思想，那时你永恒的灵魂必须投靠什么，并且在那另一个世界里投靠谁。</w:t>
      </w:r>
    </w:p>
    <w:p w14:paraId="7B23E8B4">
      <w:pPr>
        <w:widowControl w:val="0"/>
        <w:numPr>
          <w:ilvl w:val="0"/>
          <w:numId w:val="0"/>
        </w:numPr>
        <w:jc w:val="both"/>
        <w:rPr>
          <w:rFonts w:hint="eastAsia"/>
        </w:rPr>
      </w:pPr>
      <w:r>
        <w:rPr>
          <w:rFonts w:hint="eastAsia"/>
        </w:rPr>
        <w:t>My doctrinal part hath informed you that it is God himself, God immediately: Eccles. 12:7, 'The spirit returns unto him that gave it.'</w:t>
      </w:r>
    </w:p>
    <w:p w14:paraId="52815E89">
      <w:pPr>
        <w:widowControl w:val="0"/>
        <w:numPr>
          <w:ilvl w:val="0"/>
          <w:numId w:val="0"/>
        </w:numPr>
        <w:jc w:val="both"/>
        <w:rPr>
          <w:rFonts w:hint="eastAsia"/>
        </w:rPr>
      </w:pPr>
      <w:r>
        <w:rPr>
          <w:rFonts w:hint="eastAsia"/>
        </w:rPr>
        <w:t>我的教义部分已经告诉你们，是上帝自己，上帝直接地：传道书12章7节，“灵仍归于赐灵的神。”</w:t>
      </w:r>
    </w:p>
    <w:p w14:paraId="156014CC">
      <w:pPr>
        <w:widowControl w:val="0"/>
        <w:numPr>
          <w:ilvl w:val="0"/>
          <w:numId w:val="0"/>
        </w:numPr>
        <w:jc w:val="both"/>
        <w:rPr>
          <w:rFonts w:hint="eastAsia"/>
        </w:rPr>
      </w:pPr>
      <w:r>
        <w:rPr>
          <w:rFonts w:hint="eastAsia"/>
        </w:rPr>
        <w:t>To explain which, there was that evident difference put in the making man's soul at first from that of his body, that God made the body out of the earth, but the soul was breathed in by God; and therefore not out of any pre-existent matter, as the souls and forms of all other living things are.</w:t>
      </w:r>
    </w:p>
    <w:p w14:paraId="07487377">
      <w:pPr>
        <w:widowControl w:val="0"/>
        <w:numPr>
          <w:ilvl w:val="0"/>
          <w:numId w:val="0"/>
        </w:numPr>
        <w:jc w:val="both"/>
        <w:rPr>
          <w:rFonts w:hint="eastAsia"/>
        </w:rPr>
      </w:pPr>
      <w:r>
        <w:rPr>
          <w:rFonts w:hint="eastAsia"/>
        </w:rPr>
        <w:t>为了解释这一点，起初在造人的灵魂时，与造他的身体之间，有那个明显的区别，即上帝用尘土造了身体，但灵魂是上帝吹进去的；因此，并非出自任何预先存在的物质，如同所有别的生物的灵魂和形式。</w:t>
      </w:r>
    </w:p>
    <w:p w14:paraId="7027CC21">
      <w:pPr>
        <w:widowControl w:val="0"/>
        <w:numPr>
          <w:ilvl w:val="0"/>
          <w:numId w:val="0"/>
        </w:numPr>
        <w:jc w:val="both"/>
        <w:rPr>
          <w:rFonts w:hint="eastAsia"/>
        </w:rPr>
      </w:pPr>
      <w:r>
        <w:rPr>
          <w:rFonts w:hint="eastAsia"/>
        </w:rPr>
        <w:t>And upon this dissolution or separation of each from other, it is that Solomon says, 'Then shall the dust return to the earth as it was, and the soul to God that gave it;' that is to say, the same common law befalls either in their kind, that to other things in their kind, they are reduced unto their first principles.</w:t>
      </w:r>
    </w:p>
    <w:p w14:paraId="76DE14F4">
      <w:pPr>
        <w:widowControl w:val="0"/>
        <w:numPr>
          <w:ilvl w:val="0"/>
          <w:numId w:val="0"/>
        </w:numPr>
        <w:jc w:val="both"/>
        <w:rPr>
          <w:rFonts w:hint="eastAsia"/>
        </w:rPr>
      </w:pPr>
      <w:r>
        <w:rPr>
          <w:rFonts w:hint="eastAsia"/>
        </w:rPr>
        <w:t>在这两者彼此分解或分离时，所罗门说，“尘土仍归于地，灵仍归于赐灵的神”；也就是说，同样的普遍法则，临到两者，就其种类而言，如同临到其他事物，就其种类而言，它们都被还原到它们最初的原则。</w:t>
      </w:r>
    </w:p>
    <w:p w14:paraId="0FF57621">
      <w:pPr>
        <w:widowControl w:val="0"/>
        <w:numPr>
          <w:ilvl w:val="0"/>
          <w:numId w:val="0"/>
        </w:numPr>
        <w:jc w:val="both"/>
        <w:rPr>
          <w:rFonts w:hint="eastAsia"/>
        </w:rPr>
      </w:pPr>
      <w:r>
        <w:rPr>
          <w:rFonts w:hint="eastAsia"/>
        </w:rPr>
        <w:t>And so look as the body is materially resolved into the earth, which was the first matter of it, so, according to some kind of analogy thereunto (and so far as the soul is capable of a like return unto God), the goal returns to God that gave it, as having been the immediate original of it, not materially, as a spark is out of the fire, but as the immediate efficient.</w:t>
      </w:r>
    </w:p>
    <w:p w14:paraId="0775725B">
      <w:pPr>
        <w:widowControl w:val="0"/>
        <w:numPr>
          <w:ilvl w:val="0"/>
          <w:numId w:val="0"/>
        </w:numPr>
        <w:jc w:val="both"/>
        <w:rPr>
          <w:rFonts w:hint="eastAsia"/>
        </w:rPr>
      </w:pPr>
      <w:r>
        <w:rPr>
          <w:rFonts w:hint="eastAsia"/>
        </w:rPr>
        <w:t>所以，看，正如身体物质地分解归于地，地是它最初的物质，同样，根据某种与之类似的类比（并且就灵魂能有类似的归于上帝而言），灵魂归于赐它的上帝，因为上帝是它直接的源头，并非物质地，如同火花出自火，而是作为直接的动因。</w:t>
      </w:r>
    </w:p>
    <w:p w14:paraId="63AD0B72">
      <w:pPr>
        <w:widowControl w:val="0"/>
        <w:numPr>
          <w:ilvl w:val="0"/>
          <w:numId w:val="0"/>
        </w:numPr>
        <w:jc w:val="both"/>
        <w:rPr>
          <w:rFonts w:hint="eastAsia"/>
        </w:rPr>
      </w:pPr>
      <w:r>
        <w:rPr>
          <w:rFonts w:hint="eastAsia"/>
        </w:rPr>
        <w:t>It came from God by way of gift, God gave it; that is, freely and voluntarily produced it by a sole single free act of his will and power, whereby he created it out of nothing; and so in the whole of it, it was an entire and mere gift of his.</w:t>
      </w:r>
    </w:p>
    <w:p w14:paraId="3CBA04D7">
      <w:pPr>
        <w:widowControl w:val="0"/>
        <w:numPr>
          <w:ilvl w:val="0"/>
          <w:numId w:val="0"/>
        </w:numPr>
        <w:jc w:val="both"/>
        <w:rPr>
          <w:rFonts w:hint="eastAsia"/>
        </w:rPr>
      </w:pPr>
      <w:r>
        <w:rPr>
          <w:rFonts w:hint="eastAsia"/>
        </w:rPr>
        <w:t>它藉着恩赐从上帝而来，上帝赐了它；也就是说，祂藉着祂意志和能力的一个单一的、自由的作为，自由且自愿地产生了它，祂藉此从无中创造了它；所以，就其整体而言，那是祂一个完全且纯粹的恩赐。</w:t>
      </w:r>
    </w:p>
    <w:p w14:paraId="3BE9B1F5">
      <w:pPr>
        <w:widowControl w:val="0"/>
        <w:numPr>
          <w:ilvl w:val="0"/>
          <w:numId w:val="0"/>
        </w:numPr>
        <w:jc w:val="both"/>
        <w:rPr>
          <w:rFonts w:hint="eastAsia"/>
        </w:rPr>
      </w:pPr>
      <w:r>
        <w:rPr>
          <w:rFonts w:hint="eastAsia"/>
        </w:rPr>
        <w:t>And, therefore, in the beginning of his exhortation, verse 1 of this chapter, he had aforehand laid this as a foundation for it, 'Remember thy Creator,' or 'Creators;' and is so styled, because he is in a more special manner thy Creator, than of our bodies, or of other creatures; and that because himself immediately gave thy soul in such a manner as he produced not our bodies, nor material substances.</w:t>
      </w:r>
    </w:p>
    <w:p w14:paraId="3E6D70E5">
      <w:pPr>
        <w:widowControl w:val="0"/>
        <w:numPr>
          <w:ilvl w:val="0"/>
          <w:numId w:val="0"/>
        </w:numPr>
        <w:jc w:val="both"/>
        <w:rPr>
          <w:rFonts w:hint="eastAsia"/>
        </w:rPr>
      </w:pPr>
      <w:r>
        <w:rPr>
          <w:rFonts w:hint="eastAsia"/>
        </w:rPr>
        <w:t>因此，在他劝勉的开始，本章第一节，他预先 laid this as a foundation for it，“当记念造你的主”，或“创造主们”；祂之所以被称为如此，因为祂在一个更特殊的意义上是你的创造主，胜过我们身体的，或别的受造物的；并且因为祂自己直接地以一种祂没有产生我们身体，或物质实体的方式，赐了你的灵魂。</w:t>
      </w:r>
    </w:p>
    <w:p w14:paraId="49BFCF9B">
      <w:pPr>
        <w:widowControl w:val="0"/>
        <w:numPr>
          <w:ilvl w:val="0"/>
          <w:numId w:val="0"/>
        </w:numPr>
        <w:jc w:val="both"/>
        <w:rPr>
          <w:rFonts w:hint="eastAsia"/>
        </w:rPr>
      </w:pPr>
      <w:r>
        <w:rPr>
          <w:rFonts w:hint="eastAsia"/>
        </w:rPr>
        <w:t>And hence it is it returns to him, as the immediate judge or arbiter of its eternal condition.</w:t>
      </w:r>
    </w:p>
    <w:p w14:paraId="7AE17598">
      <w:pPr>
        <w:widowControl w:val="0"/>
        <w:numPr>
          <w:ilvl w:val="0"/>
          <w:numId w:val="0"/>
        </w:numPr>
        <w:jc w:val="both"/>
        <w:rPr>
          <w:rFonts w:hint="eastAsia"/>
        </w:rPr>
      </w:pPr>
      <w:r>
        <w:rPr>
          <w:rFonts w:hint="eastAsia"/>
        </w:rPr>
        <w:t>因此，它归回祂，作为其永恒光景的直接审判官或仲裁者。</w:t>
      </w:r>
    </w:p>
    <w:p w14:paraId="05AE29EA">
      <w:pPr>
        <w:widowControl w:val="0"/>
        <w:numPr>
          <w:ilvl w:val="0"/>
          <w:numId w:val="0"/>
        </w:numPr>
        <w:jc w:val="both"/>
        <w:rPr>
          <w:rFonts w:hint="eastAsia"/>
        </w:rPr>
      </w:pPr>
      <w:r>
        <w:rPr>
          <w:rFonts w:hint="eastAsia"/>
        </w:rPr>
        <w:t>It returns to Elohim, which, as à Lapide and Fordinandus have observed in their comments, signifies also a judge as well as a creator, and so was chosen out here, as a word more fitly serving that his scope, than any other name of God's.</w:t>
      </w:r>
    </w:p>
    <w:p w14:paraId="136022FD">
      <w:pPr>
        <w:widowControl w:val="0"/>
        <w:numPr>
          <w:ilvl w:val="0"/>
          <w:numId w:val="0"/>
        </w:numPr>
        <w:jc w:val="both"/>
        <w:rPr>
          <w:rFonts w:hint="eastAsia"/>
        </w:rPr>
      </w:pPr>
      <w:r>
        <w:rPr>
          <w:rFonts w:hint="eastAsia"/>
        </w:rPr>
        <w:t>它归回以罗欣（Elohim），正如阿·拉皮德和福尔迪南杜斯在他们的注释中所观察到的，也意指审判官，如同创造主，因此在此处被选出来，作为一个比任何别的上帝的名，更适合祂那个目的的词。</w:t>
      </w:r>
    </w:p>
    <w:p w14:paraId="526F12E2">
      <w:pPr>
        <w:widowControl w:val="0"/>
        <w:numPr>
          <w:ilvl w:val="0"/>
          <w:numId w:val="0"/>
        </w:numPr>
        <w:jc w:val="both"/>
        <w:rPr>
          <w:rFonts w:hint="eastAsia"/>
        </w:rPr>
      </w:pPr>
      <w:r>
        <w:rPr>
          <w:rFonts w:hint="eastAsia"/>
        </w:rPr>
        <w:t>Now then, think what it is to die; it is to return to God, so as eternally and immediately to have to do with him.</w:t>
      </w:r>
    </w:p>
    <w:p w14:paraId="32991FDD">
      <w:pPr>
        <w:widowControl w:val="0"/>
        <w:numPr>
          <w:ilvl w:val="0"/>
          <w:numId w:val="0"/>
        </w:numPr>
        <w:jc w:val="both"/>
        <w:rPr>
          <w:rFonts w:hint="eastAsia"/>
        </w:rPr>
      </w:pPr>
      <w:r>
        <w:rPr>
          <w:rFonts w:hint="eastAsia"/>
        </w:rPr>
        <w:t>那么，现在，请思想死是什么；是归回上帝，以致永远并直接地与祂打交道。</w:t>
      </w:r>
    </w:p>
    <w:p w14:paraId="5AAA32B1">
      <w:pPr>
        <w:widowControl w:val="0"/>
        <w:numPr>
          <w:ilvl w:val="0"/>
          <w:numId w:val="0"/>
        </w:numPr>
        <w:jc w:val="both"/>
        <w:rPr>
          <w:rFonts w:hint="eastAsia"/>
        </w:rPr>
      </w:pPr>
    </w:p>
    <w:p w14:paraId="095A7A36">
      <w:pPr>
        <w:widowControl w:val="0"/>
        <w:numPr>
          <w:ilvl w:val="0"/>
          <w:numId w:val="0"/>
        </w:numPr>
        <w:jc w:val="both"/>
        <w:rPr>
          <w:rFonts w:hint="eastAsia"/>
        </w:rPr>
      </w:pPr>
      <w:r>
        <w:rPr>
          <w:rFonts w:hint="eastAsia"/>
        </w:rPr>
        <w:t>And then withal consider the different dispensations of this great God towards you in this world, and that next.</w:t>
      </w:r>
    </w:p>
    <w:p w14:paraId="347EA43A">
      <w:pPr>
        <w:widowControl w:val="0"/>
        <w:numPr>
          <w:ilvl w:val="0"/>
          <w:numId w:val="0"/>
        </w:numPr>
        <w:jc w:val="both"/>
        <w:rPr>
          <w:rFonts w:hint="eastAsia"/>
        </w:rPr>
      </w:pPr>
      <w:r>
        <w:rPr>
          <w:rFonts w:hint="eastAsia"/>
        </w:rPr>
        <w:t>然后，还要思想这位伟大的上帝在这个世界和下个世界对你的不同安排。</w:t>
      </w:r>
    </w:p>
    <w:p w14:paraId="650DD974">
      <w:pPr>
        <w:widowControl w:val="0"/>
        <w:numPr>
          <w:ilvl w:val="0"/>
          <w:numId w:val="0"/>
        </w:numPr>
        <w:jc w:val="both"/>
        <w:rPr>
          <w:rFonts w:hint="eastAsia"/>
        </w:rPr>
      </w:pPr>
      <w:r>
        <w:rPr>
          <w:rFonts w:hint="eastAsia"/>
        </w:rPr>
        <w:t>In this world men's souls having creature-comforts, God communicates himself unto them thereby, and by reason of his patience and longsuffering to them added hereto, they hear not of, nor from him immediately; the most of men do not otherwise than in these mediate ways.</w:t>
      </w:r>
    </w:p>
    <w:p w14:paraId="69134B90">
      <w:pPr>
        <w:widowControl w:val="0"/>
        <w:numPr>
          <w:ilvl w:val="0"/>
          <w:numId w:val="0"/>
        </w:numPr>
        <w:jc w:val="both"/>
        <w:rPr>
          <w:rFonts w:hint="eastAsia"/>
        </w:rPr>
      </w:pPr>
      <w:r>
        <w:rPr>
          <w:rFonts w:hint="eastAsia"/>
        </w:rPr>
        <w:t>在这个世界，人的灵魂拥有受造物的安慰，上帝借此与他们交通，并且因着祂加给他们的忍耐和恒久忍耐，他们听不到祂的声音，也不是直接从祂那里听到；大多数人无非是通过这些间接的方式。</w:t>
      </w:r>
    </w:p>
    <w:p w14:paraId="3AC8A7FF">
      <w:pPr>
        <w:widowControl w:val="0"/>
        <w:numPr>
          <w:ilvl w:val="0"/>
          <w:numId w:val="0"/>
        </w:numPr>
        <w:jc w:val="both"/>
        <w:rPr>
          <w:rFonts w:hint="eastAsia"/>
        </w:rPr>
      </w:pPr>
      <w:r>
        <w:rPr>
          <w:rFonts w:hint="eastAsia"/>
        </w:rPr>
        <w:t>'I was altogether silent,' says God, Ps. 1.</w:t>
      </w:r>
    </w:p>
    <w:p w14:paraId="59B5F574">
      <w:pPr>
        <w:widowControl w:val="0"/>
        <w:numPr>
          <w:ilvl w:val="0"/>
          <w:numId w:val="0"/>
        </w:numPr>
        <w:jc w:val="both"/>
        <w:rPr>
          <w:rFonts w:hint="eastAsia"/>
        </w:rPr>
      </w:pPr>
      <w:r>
        <w:rPr>
          <w:rFonts w:hint="eastAsia"/>
        </w:rPr>
        <w:t>上帝在诗篇第1篇说，“我默然不语”。</w:t>
      </w:r>
    </w:p>
    <w:p w14:paraId="6005875F">
      <w:pPr>
        <w:widowControl w:val="0"/>
        <w:numPr>
          <w:ilvl w:val="0"/>
          <w:numId w:val="0"/>
        </w:numPr>
        <w:jc w:val="both"/>
        <w:rPr>
          <w:rFonts w:hint="eastAsia"/>
        </w:rPr>
      </w:pPr>
      <w:r>
        <w:rPr>
          <w:rFonts w:hint="eastAsia"/>
        </w:rPr>
        <w:t>He answers them neither good nor bad.</w:t>
      </w:r>
    </w:p>
    <w:p w14:paraId="08212704">
      <w:pPr>
        <w:widowControl w:val="0"/>
        <w:numPr>
          <w:ilvl w:val="0"/>
          <w:numId w:val="0"/>
        </w:numPr>
        <w:jc w:val="both"/>
        <w:rPr>
          <w:rFonts w:hint="eastAsia"/>
        </w:rPr>
      </w:pPr>
      <w:r>
        <w:rPr>
          <w:rFonts w:hint="eastAsia"/>
        </w:rPr>
        <w:t>祂既不回答他们是好，也不回答他们是坏。</w:t>
      </w:r>
    </w:p>
    <w:p w14:paraId="0F577DE2">
      <w:pPr>
        <w:widowControl w:val="0"/>
        <w:numPr>
          <w:ilvl w:val="0"/>
          <w:numId w:val="0"/>
        </w:numPr>
        <w:jc w:val="both"/>
        <w:rPr>
          <w:rFonts w:hint="eastAsia"/>
        </w:rPr>
      </w:pPr>
      <w:r>
        <w:rPr>
          <w:rFonts w:hint="eastAsia"/>
        </w:rPr>
        <w:t>And thus, though he is not far off from any of us, but men live and move in him, in respect of his power to uphold them, as Acts 17:28, or, as ver. 25, 'He giveth life and breath unto all things' (which clause doth interpret that other, ver. 28), yet as to converse with, or intimate knowledge of him, he is the 'unknown God,' ver. 23, and men live without God, in that respect, in this world, as Eph. 2:12.</w:t>
      </w:r>
    </w:p>
    <w:p w14:paraId="474BD048">
      <w:pPr>
        <w:widowControl w:val="0"/>
        <w:numPr>
          <w:ilvl w:val="0"/>
          <w:numId w:val="0"/>
        </w:numPr>
        <w:jc w:val="both"/>
        <w:rPr>
          <w:rFonts w:hint="eastAsia"/>
        </w:rPr>
      </w:pPr>
      <w:r>
        <w:rPr>
          <w:rFonts w:hint="eastAsia"/>
        </w:rPr>
        <w:t>因此，虽然祂离我们各人不远，人生活、动作都在乎祂，就祂扶持他们的大能而言，正如使徒行传17章28节所说；或者，如25节所说，“祂将生命、气息赐给万物”（这节经文解释了另一节，即28节），然而，就与祂交谈或对祂有亲密的认识而言，祂是“未识之神”，如23节所说；并且在这方面，人活在这个世界上是没有上帝的，正如以弗所书2章12节所说。</w:t>
      </w:r>
    </w:p>
    <w:p w14:paraId="6CBE0FF6">
      <w:pPr>
        <w:widowControl w:val="0"/>
        <w:numPr>
          <w:ilvl w:val="0"/>
          <w:numId w:val="0"/>
        </w:numPr>
        <w:jc w:val="both"/>
        <w:rPr>
          <w:rFonts w:hint="eastAsia"/>
        </w:rPr>
      </w:pPr>
    </w:p>
    <w:p w14:paraId="21B79F36">
      <w:pPr>
        <w:widowControl w:val="0"/>
        <w:numPr>
          <w:ilvl w:val="0"/>
          <w:numId w:val="0"/>
        </w:numPr>
        <w:jc w:val="both"/>
        <w:rPr>
          <w:rFonts w:hint="eastAsia"/>
        </w:rPr>
      </w:pPr>
      <w:r>
        <w:rPr>
          <w:rFonts w:hint="eastAsia"/>
        </w:rPr>
        <w:t>But although men thus live without God here, they shall not live (I might say not die rather, for it is a death) without God in the world to come.</w:t>
      </w:r>
    </w:p>
    <w:p w14:paraId="22243FF9">
      <w:pPr>
        <w:widowControl w:val="0"/>
        <w:numPr>
          <w:ilvl w:val="0"/>
          <w:numId w:val="0"/>
        </w:numPr>
        <w:jc w:val="both"/>
        <w:rPr>
          <w:rFonts w:hint="eastAsia"/>
        </w:rPr>
      </w:pPr>
      <w:r>
        <w:rPr>
          <w:rFonts w:hint="eastAsia"/>
        </w:rPr>
        <w:t>但是，虽然人在这里这样活着没有上帝，他们在来世却不能没有上帝而活（我倒不如说不是死，因为那是一种死亡）。</w:t>
      </w:r>
    </w:p>
    <w:p w14:paraId="31619BDE">
      <w:pPr>
        <w:widowControl w:val="0"/>
        <w:numPr>
          <w:ilvl w:val="0"/>
          <w:numId w:val="0"/>
        </w:numPr>
        <w:jc w:val="both"/>
        <w:rPr>
          <w:rFonts w:hint="eastAsia"/>
        </w:rPr>
      </w:pPr>
      <w:r>
        <w:rPr>
          <w:rFonts w:hint="eastAsia"/>
        </w:rPr>
        <w:t>I beseech you, think with yourselves, how your converse with this great God in this world is (I express it by that of men with a lion comparatively), but as through a grate (as that of the spouse's with him is said to be but through a lattice, Cant. 2:9).</w:t>
      </w:r>
    </w:p>
    <w:p w14:paraId="39910265">
      <w:pPr>
        <w:widowControl w:val="0"/>
        <w:numPr>
          <w:ilvl w:val="0"/>
          <w:numId w:val="0"/>
        </w:numPr>
        <w:jc w:val="both"/>
        <w:rPr>
          <w:rFonts w:hint="eastAsia"/>
        </w:rPr>
      </w:pPr>
      <w:r>
        <w:rPr>
          <w:rFonts w:hint="eastAsia"/>
        </w:rPr>
        <w:t>我恳求你们自己想一想，你们在这个世界上与这位伟大的上帝的交往是怎样的（我用人与狮子的交往来作比较），不过是像隔着一个栅栏（正如雅歌2章9节中说新妇与祂的交往不过是隔着一个窗棂）。</w:t>
      </w:r>
    </w:p>
    <w:p w14:paraId="0EE6DEC6">
      <w:pPr>
        <w:widowControl w:val="0"/>
        <w:numPr>
          <w:ilvl w:val="0"/>
          <w:numId w:val="0"/>
        </w:numPr>
        <w:jc w:val="both"/>
        <w:rPr>
          <w:rFonts w:hint="eastAsia"/>
        </w:rPr>
      </w:pPr>
      <w:r>
        <w:rPr>
          <w:rFonts w:hint="eastAsia"/>
        </w:rPr>
        <w:t>And he keeps to the laws of his ordinary providence; he breaks not forth immediately, but lies still and quiet, and through his patience suffereth and permitteth men to walk by him, and do all their heart's desire, and lets them alone.</w:t>
      </w:r>
    </w:p>
    <w:p w14:paraId="49716C86">
      <w:pPr>
        <w:widowControl w:val="0"/>
        <w:numPr>
          <w:ilvl w:val="0"/>
          <w:numId w:val="0"/>
        </w:numPr>
        <w:jc w:val="both"/>
        <w:rPr>
          <w:rFonts w:hint="eastAsia"/>
        </w:rPr>
      </w:pPr>
      <w:r>
        <w:rPr>
          <w:rFonts w:hint="eastAsia"/>
        </w:rPr>
        <w:t>祂遵守祂通常的护理法则；祂不立刻发作，而是静默不动，并且通过祂的忍耐，容忍和允许人从祂身边走过，做他们心中所愿的一切，并且任凭他们。</w:t>
      </w:r>
    </w:p>
    <w:p w14:paraId="231EA852">
      <w:pPr>
        <w:widowControl w:val="0"/>
        <w:numPr>
          <w:ilvl w:val="0"/>
          <w:numId w:val="0"/>
        </w:numPr>
        <w:jc w:val="both"/>
        <w:rPr>
          <w:rFonts w:hint="eastAsia"/>
        </w:rPr>
      </w:pPr>
      <w:r>
        <w:rPr>
          <w:rFonts w:hint="eastAsia"/>
        </w:rPr>
        <w:t>But, brethren, when you come to die, it is as if one were turned in unto that lion with the grate open; and those repagula of his patience removed, your poor souls, your naked souls, are upon him immediately, and must (in a clean contrary way to what the saints do) dwell with him for ever.</w:t>
      </w:r>
    </w:p>
    <w:p w14:paraId="54A9FC7B">
      <w:pPr>
        <w:widowControl w:val="0"/>
        <w:numPr>
          <w:ilvl w:val="0"/>
          <w:numId w:val="0"/>
        </w:numPr>
        <w:jc w:val="both"/>
        <w:rPr>
          <w:rFonts w:hint="eastAsia"/>
        </w:rPr>
      </w:pPr>
      <w:r>
        <w:rPr>
          <w:rFonts w:hint="eastAsia"/>
        </w:rPr>
        <w:t>但是，弟兄们，当你们临终时，就好比一个人被投入到那只狮子面前，栅栏是打开的；祂忍耐的那些repagula（门闩）被移除了，你们可怜的灵魂，你们赤裸的灵魂，立刻就临到祂身上，并且必须（以一种与圣徒所行的完全相反的方式）永远与祂同住。</w:t>
      </w:r>
    </w:p>
    <w:p w14:paraId="594C77F8">
      <w:pPr>
        <w:widowControl w:val="0"/>
        <w:numPr>
          <w:ilvl w:val="0"/>
          <w:numId w:val="0"/>
        </w:numPr>
        <w:jc w:val="both"/>
        <w:rPr>
          <w:rFonts w:hint="eastAsia"/>
        </w:rPr>
      </w:pPr>
      <w:r>
        <w:rPr>
          <w:rFonts w:hint="eastAsia"/>
        </w:rPr>
        <w:t>The consideration of this struck dread and horror into the hearts of the sinners of Zion, as it may well do in any soul that hath not communion with God.</w:t>
      </w:r>
    </w:p>
    <w:p w14:paraId="73A5F536">
      <w:pPr>
        <w:widowControl w:val="0"/>
        <w:numPr>
          <w:ilvl w:val="0"/>
          <w:numId w:val="0"/>
        </w:numPr>
        <w:jc w:val="both"/>
        <w:rPr>
          <w:rFonts w:hint="eastAsia"/>
        </w:rPr>
      </w:pPr>
      <w:r>
        <w:rPr>
          <w:rFonts w:hint="eastAsia"/>
        </w:rPr>
        <w:t>对这件事的思考使锡安的罪人心中充满恐惧和惊骇，正如它也可能在任何一个没有与上帝相交的灵魂里所做的那样。</w:t>
      </w:r>
    </w:p>
    <w:p w14:paraId="02F95302">
      <w:pPr>
        <w:widowControl w:val="0"/>
        <w:numPr>
          <w:ilvl w:val="0"/>
          <w:numId w:val="0"/>
        </w:numPr>
        <w:jc w:val="both"/>
        <w:rPr>
          <w:rFonts w:hint="eastAsia"/>
        </w:rPr>
      </w:pPr>
      <w:r>
        <w:rPr>
          <w:rFonts w:hint="eastAsia"/>
        </w:rPr>
        <w:t>Isa. 33:14, 'The sinners in Zion are afraid; fearfulness hath surprised the hypocrites: who among us shall dwell with the devouring fire? who amongst us shall dwell with everlasting burnings?'</w:t>
      </w:r>
    </w:p>
    <w:p w14:paraId="15C9459F">
      <w:pPr>
        <w:widowControl w:val="0"/>
        <w:numPr>
          <w:ilvl w:val="0"/>
          <w:numId w:val="0"/>
        </w:numPr>
        <w:jc w:val="both"/>
        <w:rPr>
          <w:rFonts w:hint="eastAsia"/>
        </w:rPr>
      </w:pPr>
      <w:r>
        <w:rPr>
          <w:rFonts w:hint="eastAsia"/>
        </w:rPr>
        <w:t>以赛亚书33章14节：“锡安的罪人都惧怕；战兢抓住了假冒为善的人：我们中间谁能与吞噬的火同住？我们中间谁能与永远的燃烧同住？”</w:t>
      </w:r>
    </w:p>
    <w:p w14:paraId="642A4211">
      <w:pPr>
        <w:widowControl w:val="0"/>
        <w:numPr>
          <w:ilvl w:val="0"/>
          <w:numId w:val="0"/>
        </w:numPr>
        <w:jc w:val="both"/>
        <w:rPr>
          <w:rFonts w:hint="eastAsia"/>
        </w:rPr>
      </w:pPr>
      <w:r>
        <w:rPr>
          <w:rFonts w:hint="eastAsia"/>
        </w:rPr>
        <w:t>(I opened that place before, and shewed that this devouring fire was God himself.) These speak one to another as men affrighted use to do, and as struck on the sudden with apprehensions of the greatness of that God, whom their consciences (now awakened) told them they had to do withal for ever.</w:t>
      </w:r>
    </w:p>
    <w:p w14:paraId="49C8163E">
      <w:pPr>
        <w:widowControl w:val="0"/>
        <w:numPr>
          <w:ilvl w:val="0"/>
          <w:numId w:val="0"/>
        </w:numPr>
        <w:jc w:val="both"/>
        <w:rPr>
          <w:rFonts w:hint="eastAsia"/>
        </w:rPr>
      </w:pPr>
      <w:r>
        <w:rPr>
          <w:rFonts w:hint="eastAsia"/>
        </w:rPr>
        <w:t>（我以前解释过那处经文，并指出这吞噬的火就是上帝自己。）这些人彼此说话，就像受惊吓的人常做的那样，也像突然被那伟大的上帝的意念所击中，他们的良心（现在被唤醒）告诉他们，他们必须永远与祂打交道。</w:t>
      </w:r>
    </w:p>
    <w:p w14:paraId="13E50742">
      <w:pPr>
        <w:widowControl w:val="0"/>
        <w:numPr>
          <w:ilvl w:val="0"/>
          <w:numId w:val="0"/>
        </w:numPr>
        <w:jc w:val="both"/>
        <w:rPr>
          <w:rFonts w:hint="eastAsia"/>
        </w:rPr>
      </w:pPr>
      <w:r>
        <w:rPr>
          <w:rFonts w:hint="eastAsia"/>
        </w:rPr>
        <w:t>And they look trembling one upon the other, and the common cry and voice among them thereupon is, Whose portion will this prove to be?</w:t>
      </w:r>
    </w:p>
    <w:p w14:paraId="6F888701">
      <w:pPr>
        <w:widowControl w:val="0"/>
        <w:numPr>
          <w:ilvl w:val="0"/>
          <w:numId w:val="0"/>
        </w:numPr>
        <w:jc w:val="both"/>
        <w:rPr>
          <w:rFonts w:hint="eastAsia"/>
        </w:rPr>
      </w:pPr>
      <w:r>
        <w:rPr>
          <w:rFonts w:hint="eastAsia"/>
        </w:rPr>
        <w:t>他们战兢地彼此相看，于是他们中间共同的呼喊和声音是，这将成为谁的份呢？</w:t>
      </w:r>
    </w:p>
    <w:p w14:paraId="31D2B832">
      <w:pPr>
        <w:widowControl w:val="0"/>
        <w:numPr>
          <w:ilvl w:val="0"/>
          <w:numId w:val="0"/>
        </w:numPr>
        <w:jc w:val="both"/>
        <w:rPr>
          <w:rFonts w:hint="eastAsia"/>
        </w:rPr>
      </w:pPr>
      <w:r>
        <w:rPr>
          <w:rFonts w:hint="eastAsia"/>
        </w:rPr>
        <w:t>For it will be the portion of some; or, who of us, or all creatures, is able to bear it, or end are it?</w:t>
      </w:r>
    </w:p>
    <w:p w14:paraId="46DCFB1A">
      <w:pPr>
        <w:widowControl w:val="0"/>
        <w:numPr>
          <w:ilvl w:val="0"/>
          <w:numId w:val="0"/>
        </w:numPr>
        <w:jc w:val="both"/>
        <w:rPr>
          <w:rFonts w:hint="eastAsia"/>
        </w:rPr>
      </w:pPr>
      <w:r>
        <w:rPr>
          <w:rFonts w:hint="eastAsia"/>
        </w:rPr>
        <w:t>因为这将是一些人的份；或者，我们中间，或所有受造物中，谁能承受它，或忍受它呢？</w:t>
      </w:r>
    </w:p>
    <w:p w14:paraId="1F083692">
      <w:pPr>
        <w:widowControl w:val="0"/>
        <w:numPr>
          <w:ilvl w:val="0"/>
          <w:numId w:val="0"/>
        </w:numPr>
        <w:jc w:val="both"/>
        <w:rPr>
          <w:rFonts w:hint="eastAsia"/>
        </w:rPr>
      </w:pPr>
      <w:r>
        <w:rPr>
          <w:rFonts w:hint="eastAsia"/>
        </w:rPr>
        <w:t>And upon this conference (as I may term it), and inquisition among themselves, God by the prophet steps out and answers them, but in a clean contrary way, and to their further confusion, and tells them, there are those that shall dwell with me thus immediately, unto whom I will be glory and happiness, who shall walk in the comfort of this fire which you thus dread; and who (like the three children in that fiery furnace) shall be refreshed therein.</w:t>
      </w:r>
    </w:p>
    <w:p w14:paraId="0AC3B1C7">
      <w:pPr>
        <w:widowControl w:val="0"/>
        <w:numPr>
          <w:ilvl w:val="0"/>
          <w:numId w:val="0"/>
        </w:numPr>
        <w:jc w:val="both"/>
        <w:rPr>
          <w:rFonts w:hint="eastAsia"/>
        </w:rPr>
      </w:pPr>
      <w:r>
        <w:rPr>
          <w:rFonts w:hint="eastAsia"/>
        </w:rPr>
        <w:t>在这次（我可称之为）商议和他们之间的探究之后，上帝借着先知走出来回答他们，但方式完全相反，使他们更加混乱，并告诉他们，有些人将这样立刻与我同住，我将成为他们的荣耀和幸福，他们将行走在你们如此恐惧的这火的安慰中；并且他们（就像那火窑中的三个孩子）将在其中得着舒畅。</w:t>
      </w:r>
    </w:p>
    <w:p w14:paraId="3CF411DD">
      <w:pPr>
        <w:widowControl w:val="0"/>
        <w:numPr>
          <w:ilvl w:val="0"/>
          <w:numId w:val="0"/>
        </w:numPr>
        <w:jc w:val="both"/>
        <w:rPr>
          <w:rFonts w:hint="eastAsia"/>
        </w:rPr>
      </w:pPr>
      <w:r>
        <w:rPr>
          <w:rFonts w:hint="eastAsia"/>
        </w:rPr>
        <w:t>So it follows, 'He that walks righteously, and speaks uprightly, he shall dwell on high.'</w:t>
      </w:r>
    </w:p>
    <w:p w14:paraId="2E99F0EA">
      <w:pPr>
        <w:widowControl w:val="0"/>
        <w:numPr>
          <w:ilvl w:val="0"/>
          <w:numId w:val="0"/>
        </w:numPr>
        <w:jc w:val="both"/>
        <w:rPr>
          <w:rFonts w:hint="eastAsia"/>
        </w:rPr>
      </w:pPr>
      <w:r>
        <w:rPr>
          <w:rFonts w:hint="eastAsia"/>
        </w:rPr>
        <w:t>所以接下来说，“那行事公义、说话正直的，他必居高处。”</w:t>
      </w:r>
    </w:p>
    <w:p w14:paraId="0DB82552">
      <w:pPr>
        <w:widowControl w:val="0"/>
        <w:numPr>
          <w:ilvl w:val="0"/>
          <w:numId w:val="0"/>
        </w:numPr>
        <w:jc w:val="both"/>
        <w:rPr>
          <w:rFonts w:hint="eastAsia"/>
        </w:rPr>
      </w:pPr>
      <w:r>
        <w:rPr>
          <w:rFonts w:hint="eastAsia"/>
        </w:rPr>
        <w:t>And therefore it further follows, 1, as a promise to the upright and pure in heart, ver. 17, 'Thine eyes shall see the King in his glory.'</w:t>
      </w:r>
    </w:p>
    <w:p w14:paraId="564EA4ED">
      <w:pPr>
        <w:widowControl w:val="0"/>
        <w:numPr>
          <w:ilvl w:val="0"/>
          <w:numId w:val="0"/>
        </w:numPr>
        <w:jc w:val="both"/>
        <w:rPr>
          <w:rFonts w:hint="eastAsia"/>
        </w:rPr>
      </w:pPr>
      <w:r>
        <w:rPr>
          <w:rFonts w:hint="eastAsia"/>
        </w:rPr>
        <w:t>因此，接下来又说，第一，作为对心里正直和纯洁的人的一个应许，17节，“你的眼必见君王的荣美。”</w:t>
      </w:r>
    </w:p>
    <w:p w14:paraId="6BD538FB">
      <w:pPr>
        <w:widowControl w:val="0"/>
        <w:numPr>
          <w:ilvl w:val="0"/>
          <w:numId w:val="0"/>
        </w:numPr>
        <w:jc w:val="both"/>
        <w:rPr>
          <w:rFonts w:hint="eastAsia"/>
        </w:rPr>
      </w:pPr>
      <w:r>
        <w:rPr>
          <w:rFonts w:hint="eastAsia"/>
        </w:rPr>
        <w:t>And, 2, with a further threatening to the hypocrites, 'Thine heart,' who art an hypocrite, 'shall meditate terror,' ver. 18.</w:t>
      </w:r>
    </w:p>
    <w:p w14:paraId="30DE0DF4">
      <w:pPr>
        <w:widowControl w:val="0"/>
        <w:numPr>
          <w:ilvl w:val="0"/>
          <w:numId w:val="0"/>
        </w:numPr>
        <w:jc w:val="both"/>
        <w:rPr>
          <w:rFonts w:hint="eastAsia"/>
        </w:rPr>
      </w:pPr>
      <w:r>
        <w:rPr>
          <w:rFonts w:hint="eastAsia"/>
        </w:rPr>
        <w:t>第二，对假冒为善的人进一步的威胁，“你的心”，你这假冒为善的人，“必默想惊吓”，18节。</w:t>
      </w:r>
    </w:p>
    <w:p w14:paraId="086EB520">
      <w:pPr>
        <w:widowControl w:val="0"/>
        <w:numPr>
          <w:ilvl w:val="0"/>
          <w:numId w:val="0"/>
        </w:numPr>
        <w:jc w:val="both"/>
        <w:rPr>
          <w:rFonts w:hint="eastAsia"/>
        </w:rPr>
      </w:pPr>
    </w:p>
    <w:p w14:paraId="5D790BA4">
      <w:pPr>
        <w:widowControl w:val="0"/>
        <w:numPr>
          <w:ilvl w:val="0"/>
          <w:numId w:val="0"/>
        </w:numPr>
        <w:jc w:val="both"/>
        <w:rPr>
          <w:rFonts w:hint="eastAsia"/>
        </w:rPr>
      </w:pPr>
      <w:r>
        <w:rPr>
          <w:rFonts w:hint="eastAsia"/>
        </w:rPr>
        <w:t>Now then again, seeing you have thus to do with the great God alone for ever, let every one of us 'prepare to meet our God,' Amos 4.</w:t>
      </w:r>
    </w:p>
    <w:p w14:paraId="27BBFAA1">
      <w:pPr>
        <w:widowControl w:val="0"/>
        <w:numPr>
          <w:ilvl w:val="0"/>
          <w:numId w:val="0"/>
        </w:numPr>
        <w:jc w:val="both"/>
        <w:rPr>
          <w:rFonts w:hint="eastAsia"/>
        </w:rPr>
      </w:pPr>
      <w:r>
        <w:rPr>
          <w:rFonts w:hint="eastAsia"/>
        </w:rPr>
        <w:t>那么，再者，既然你们要这样永远独与伟大的上帝打交道，让我们每个人都“预备迎见我们的上帝”，阿摩司书第4章。</w:t>
      </w:r>
    </w:p>
    <w:p w14:paraId="363DEFFE">
      <w:pPr>
        <w:widowControl w:val="0"/>
        <w:numPr>
          <w:ilvl w:val="0"/>
          <w:numId w:val="0"/>
        </w:numPr>
        <w:jc w:val="both"/>
        <w:rPr>
          <w:rFonts w:hint="eastAsia"/>
        </w:rPr>
      </w:pPr>
      <w:r>
        <w:rPr>
          <w:rFonts w:hint="eastAsia"/>
        </w:rPr>
        <w:t>This necessarily puts you upon seeking of him here in this world, and to seek that face and favour of his, in which alone is life.</w:t>
      </w:r>
    </w:p>
    <w:p w14:paraId="4E205D01">
      <w:pPr>
        <w:widowControl w:val="0"/>
        <w:numPr>
          <w:ilvl w:val="0"/>
          <w:numId w:val="0"/>
        </w:numPr>
        <w:jc w:val="both"/>
        <w:rPr>
          <w:rFonts w:hint="eastAsia"/>
        </w:rPr>
      </w:pPr>
      <w:r>
        <w:rPr>
          <w:rFonts w:hint="eastAsia"/>
        </w:rPr>
        <w:t>这必然使你们要在这个世界上寻求祂，寻求祂的面和祂的恩惠，唯独在其中才有生命。</w:t>
      </w:r>
    </w:p>
    <w:p w14:paraId="4515C3F5">
      <w:pPr>
        <w:widowControl w:val="0"/>
        <w:numPr>
          <w:ilvl w:val="0"/>
          <w:numId w:val="0"/>
        </w:numPr>
        <w:jc w:val="both"/>
        <w:rPr>
          <w:rFonts w:hint="eastAsia"/>
        </w:rPr>
      </w:pPr>
      <w:r>
        <w:rPr>
          <w:rFonts w:hint="eastAsia"/>
        </w:rPr>
        <w:t>You must therefore also give up your souls unto him here, to live in him, as in your chiefest good, and not in your lusts; and to live to him as your highest end and constant interest, and as whose glory should act and steer you in all your ways, and not unto yourselves.</w:t>
      </w:r>
    </w:p>
    <w:p w14:paraId="42B31F06">
      <w:pPr>
        <w:widowControl w:val="0"/>
        <w:numPr>
          <w:ilvl w:val="0"/>
          <w:numId w:val="0"/>
        </w:numPr>
        <w:jc w:val="both"/>
        <w:rPr>
          <w:rFonts w:hint="eastAsia"/>
        </w:rPr>
      </w:pPr>
      <w:r>
        <w:rPr>
          <w:rFonts w:hint="eastAsia"/>
        </w:rPr>
        <w:t>因此，你们也必须在这里将你们的灵魂交托给祂，活在祂里面，如同活在你们至善的福分中，而不是活在你们的私欲中；并且为祂而活，以祂为你们最高的终极和永恒的旨趣，并以祂的荣耀在你们一切所行的事上引导和掌管你们，而不是为你们自己。</w:t>
      </w:r>
    </w:p>
    <w:p w14:paraId="140DDD12">
      <w:pPr>
        <w:widowControl w:val="0"/>
        <w:numPr>
          <w:ilvl w:val="0"/>
          <w:numId w:val="0"/>
        </w:numPr>
        <w:jc w:val="both"/>
        <w:rPr>
          <w:rFonts w:hint="eastAsia"/>
        </w:rPr>
      </w:pPr>
      <w:r>
        <w:rPr>
          <w:rFonts w:hint="eastAsia"/>
        </w:rPr>
        <w:t>And therefore you, that have neglected this great God, or served him but in formality and hypocrisy (which in Scripture hath the denomination of those that forget God), who never knew what it is to have intimate communion and fellowship with him through faith, in prayer and other converses, joined with hearty love unto him, and to the interest of his glory, think, oh think with yourselves, when you come to die, that you must go to him, and be with him for ever, in that sense I have given.</w:t>
      </w:r>
    </w:p>
    <w:p w14:paraId="0C051030">
      <w:pPr>
        <w:widowControl w:val="0"/>
        <w:numPr>
          <w:ilvl w:val="0"/>
          <w:numId w:val="0"/>
        </w:numPr>
        <w:jc w:val="both"/>
        <w:rPr>
          <w:rFonts w:hint="eastAsia"/>
        </w:rPr>
      </w:pPr>
      <w:r>
        <w:rPr>
          <w:rFonts w:hint="eastAsia"/>
        </w:rPr>
        <w:t>因此，你们这些忽略了这位伟大的上帝，或只在形式上和假冒为善中事奉祂的人（这在圣经中被称为忘记上帝的人），你们从来不知道借着信心，在祷告和其他交往中与祂有亲密的交通和团契是什么滋味，并且没有伴随着对祂和祂荣耀之旨趣的衷心热爱，哦，你们自己想想，当你们临终时，你们必须到祂那里去，在我所说的意义上永远与祂同在。</w:t>
      </w:r>
    </w:p>
    <w:p w14:paraId="31C331DE">
      <w:pPr>
        <w:widowControl w:val="0"/>
        <w:numPr>
          <w:ilvl w:val="0"/>
          <w:numId w:val="0"/>
        </w:numPr>
        <w:jc w:val="both"/>
        <w:rPr>
          <w:rFonts w:hint="eastAsia"/>
        </w:rPr>
      </w:pPr>
      <w:r>
        <w:rPr>
          <w:rFonts w:hint="eastAsia"/>
        </w:rPr>
        <w:t>Think with thyself thus: My soul will be turned naked out of this world, and there is nothing, no, not a rag of any of the comforts I pursue after here, which shall be carried with it from hence; but it is the great God I must be turned naked unto, and appear before; and if my soul be found naked of his image too (which to have renewed in me was the only errand he sent my soul for into this world), and if I bring not that along with me, as my current token, ticket, and pass into the other world, there will not be a dwelling-place of bliss for me, to receive me into; not such an one as the apostle speaks of for the comfort of the saints: 2 Cor. 5:1, 3, 'We know that if our earthly tabernacle be dissolved, we have a building of God; if so be we shall not be found naked,' ver. 3, that is, devoid of his image, as also of Christ's righteousness.</w:t>
      </w:r>
    </w:p>
    <w:p w14:paraId="4A99FEA0">
      <w:pPr>
        <w:widowControl w:val="0"/>
        <w:numPr>
          <w:ilvl w:val="0"/>
          <w:numId w:val="0"/>
        </w:numPr>
        <w:jc w:val="both"/>
        <w:rPr>
          <w:rFonts w:hint="eastAsia"/>
        </w:rPr>
      </w:pPr>
      <w:r>
        <w:rPr>
          <w:rFonts w:hint="eastAsia"/>
        </w:rPr>
        <w:t>你要这样自己思想：我的灵魂将赤裸地离开这个世界，我在这里所追求的任何安慰，连一丝一缕都不能带走；但我必须赤裸地转向那位伟大的上帝，并显现在祂面前；如果我的灵魂也被发现没有祂的形象（在我里面更新这形象是祂差遣我的灵魂进入这个世界的唯一使命），如果我没有把那形象作为我进入另一个世界的通行凭证、票据和通行证带去，那里就不会有福乐的居所来接纳我；不是使徒为安慰圣徒所说的那种：哥林多后书5章1、3节，“我们知道，如果我们地上的帐棚拆毁了，必得上帝所造的房屋；倘若我们被寻见的时候不是赤身露体的，”第3节，也就是说，没有祂的形象，也没有基督的义。</w:t>
      </w:r>
    </w:p>
    <w:p w14:paraId="541F7FE6">
      <w:pPr>
        <w:widowControl w:val="0"/>
        <w:numPr>
          <w:ilvl w:val="0"/>
          <w:numId w:val="0"/>
        </w:numPr>
        <w:jc w:val="both"/>
        <w:rPr>
          <w:rFonts w:hint="eastAsia"/>
        </w:rPr>
      </w:pPr>
      <w:r>
        <w:rPr>
          <w:rFonts w:hint="eastAsia"/>
        </w:rPr>
        <w:t>But instead thereof, this great God will be unto me as a furnace, and I must dwell with those everlasting burnings spoken of, even for ever.</w:t>
      </w:r>
    </w:p>
    <w:p w14:paraId="4621AB77">
      <w:pPr>
        <w:widowControl w:val="0"/>
        <w:numPr>
          <w:ilvl w:val="0"/>
          <w:numId w:val="0"/>
        </w:numPr>
        <w:jc w:val="both"/>
        <w:rPr>
          <w:rFonts w:hint="eastAsia"/>
        </w:rPr>
      </w:pPr>
      <w:r>
        <w:rPr>
          <w:rFonts w:hint="eastAsia"/>
        </w:rPr>
        <w:t>反之，这位伟大的上帝对我将如同一个火炉，我必永远住在所说的那些永远的燃烧之中。</w:t>
      </w:r>
    </w:p>
    <w:p w14:paraId="5D93CBBD">
      <w:pPr>
        <w:widowControl w:val="0"/>
        <w:numPr>
          <w:ilvl w:val="0"/>
          <w:numId w:val="0"/>
        </w:numPr>
        <w:jc w:val="both"/>
        <w:rPr>
          <w:rFonts w:hint="eastAsia"/>
        </w:rPr>
      </w:pPr>
    </w:p>
    <w:p w14:paraId="36D5A2A6">
      <w:pPr>
        <w:widowControl w:val="0"/>
        <w:numPr>
          <w:ilvl w:val="0"/>
          <w:numId w:val="0"/>
        </w:numPr>
        <w:jc w:val="both"/>
        <w:rPr>
          <w:rFonts w:hint="eastAsia"/>
        </w:rPr>
      </w:pPr>
      <w:r>
        <w:rPr>
          <w:rFonts w:hint="eastAsia"/>
        </w:rPr>
        <w:t>And then think with thyself again, What communion or correspondency hath my soul kept and held with God?</w:t>
      </w:r>
    </w:p>
    <w:p w14:paraId="7DFB9476">
      <w:pPr>
        <w:widowControl w:val="0"/>
        <w:numPr>
          <w:ilvl w:val="0"/>
          <w:numId w:val="0"/>
        </w:numPr>
        <w:jc w:val="both"/>
        <w:rPr>
          <w:rFonts w:hint="eastAsia"/>
        </w:rPr>
      </w:pPr>
      <w:r>
        <w:rPr>
          <w:rFonts w:hint="eastAsia"/>
        </w:rPr>
        <w:t>然后你再自己想想，我的灵魂与上帝保持了什么样的交通或往来？</w:t>
      </w:r>
    </w:p>
    <w:p w14:paraId="1E55CC61">
      <w:pPr>
        <w:widowControl w:val="0"/>
        <w:numPr>
          <w:ilvl w:val="0"/>
          <w:numId w:val="0"/>
        </w:numPr>
        <w:jc w:val="both"/>
        <w:rPr>
          <w:rFonts w:hint="eastAsia"/>
        </w:rPr>
      </w:pPr>
      <w:r>
        <w:rPr>
          <w:rFonts w:hint="eastAsia"/>
        </w:rPr>
        <w:t>What acquaintance hath it had with him?</w:t>
      </w:r>
    </w:p>
    <w:p w14:paraId="093068D0">
      <w:pPr>
        <w:widowControl w:val="0"/>
        <w:numPr>
          <w:ilvl w:val="0"/>
          <w:numId w:val="0"/>
        </w:numPr>
        <w:jc w:val="both"/>
        <w:rPr>
          <w:rFonts w:hint="eastAsia"/>
        </w:rPr>
      </w:pPr>
      <w:r>
        <w:rPr>
          <w:rFonts w:hint="eastAsia"/>
        </w:rPr>
        <w:t>它与祂有何相识？</w:t>
      </w:r>
    </w:p>
    <w:p w14:paraId="3BC99DAC">
      <w:pPr>
        <w:widowControl w:val="0"/>
        <w:numPr>
          <w:ilvl w:val="0"/>
          <w:numId w:val="0"/>
        </w:numPr>
        <w:jc w:val="both"/>
        <w:rPr>
          <w:rFonts w:hint="eastAsia"/>
        </w:rPr>
      </w:pPr>
      <w:r>
        <w:rPr>
          <w:rFonts w:hint="eastAsia"/>
        </w:rPr>
        <w:t>For otherwise it will be strange you should commend your souls into his hands (as Christ did, and the saints use to do when they die), and that with a desire and intention to live that eternity with him which is to come, and yet not to have lived at all with him, or to him here.</w:t>
      </w:r>
    </w:p>
    <w:p w14:paraId="06613E7A">
      <w:pPr>
        <w:widowControl w:val="0"/>
        <w:numPr>
          <w:ilvl w:val="0"/>
          <w:numId w:val="0"/>
        </w:numPr>
        <w:jc w:val="both"/>
        <w:rPr>
          <w:rFonts w:hint="eastAsia"/>
        </w:rPr>
      </w:pPr>
      <w:r>
        <w:rPr>
          <w:rFonts w:hint="eastAsia"/>
        </w:rPr>
        <w:t>因为否则，你们将自己的灵魂交在祂手中（像基督所做的，以及圣徒临终时常做的），并怀着与祂共度那将要来临的永恒的愿望和意图，但在这里却从未与祂同活，或为祂而活，这将是奇怪的。</w:t>
      </w:r>
    </w:p>
    <w:p w14:paraId="430BC313">
      <w:pPr>
        <w:widowControl w:val="0"/>
        <w:numPr>
          <w:ilvl w:val="0"/>
          <w:numId w:val="0"/>
        </w:numPr>
        <w:jc w:val="both"/>
        <w:rPr>
          <w:rFonts w:hint="eastAsia"/>
        </w:rPr>
      </w:pPr>
      <w:r>
        <w:rPr>
          <w:rFonts w:hint="eastAsia"/>
        </w:rPr>
        <w:t>How dost thou think thou canst look him in the face at thy first appearance before him?</w:t>
      </w:r>
    </w:p>
    <w:p w14:paraId="7F200B53">
      <w:pPr>
        <w:widowControl w:val="0"/>
        <w:numPr>
          <w:ilvl w:val="0"/>
          <w:numId w:val="0"/>
        </w:numPr>
        <w:jc w:val="both"/>
        <w:rPr>
          <w:rFonts w:hint="eastAsia"/>
        </w:rPr>
      </w:pPr>
      <w:r>
        <w:rPr>
          <w:rFonts w:hint="eastAsia"/>
        </w:rPr>
        <w:t>你以为你初次显现在祂面前时，怎能面对祂呢？</w:t>
      </w:r>
    </w:p>
    <w:p w14:paraId="69A1C35C">
      <w:pPr>
        <w:widowControl w:val="0"/>
        <w:numPr>
          <w:ilvl w:val="0"/>
          <w:numId w:val="0"/>
        </w:numPr>
        <w:jc w:val="both"/>
        <w:rPr>
          <w:rFonts w:hint="eastAsia"/>
        </w:rPr>
      </w:pPr>
      <w:r>
        <w:rPr>
          <w:rFonts w:hint="eastAsia"/>
        </w:rPr>
        <w:t>If they should take thy soul away from thee this night, as Christ's speech is, Luke 12:20, how canst thou think God should then at first look on thee, much less take thee into eternal, immediate bosomcommunion with himself for ever?</w:t>
      </w:r>
    </w:p>
    <w:p w14:paraId="483C4EC4">
      <w:pPr>
        <w:widowControl w:val="0"/>
        <w:numPr>
          <w:ilvl w:val="0"/>
          <w:numId w:val="0"/>
        </w:numPr>
        <w:jc w:val="both"/>
        <w:rPr>
          <w:rFonts w:hint="eastAsia"/>
        </w:rPr>
      </w:pPr>
      <w:r>
        <w:rPr>
          <w:rFonts w:hint="eastAsia"/>
        </w:rPr>
        <w:t>如果他们今夜要取你的灵魂，如基督在路加福音12章20节所说，你怎能想象上帝那时会初次看你，更不用说将你永远接入祂永恒、直接的怀中与祂相交？</w:t>
      </w:r>
    </w:p>
    <w:p w14:paraId="362269CE">
      <w:pPr>
        <w:widowControl w:val="0"/>
        <w:numPr>
          <w:ilvl w:val="0"/>
          <w:numId w:val="0"/>
        </w:numPr>
        <w:jc w:val="both"/>
        <w:rPr>
          <w:rFonts w:hint="eastAsia"/>
        </w:rPr>
      </w:pPr>
      <w:r>
        <w:rPr>
          <w:rFonts w:hint="eastAsia"/>
        </w:rPr>
        <w:t>I pray, upon what acquaintance?</w:t>
      </w:r>
    </w:p>
    <w:p w14:paraId="40052B4D">
      <w:pPr>
        <w:widowControl w:val="0"/>
        <w:numPr>
          <w:ilvl w:val="0"/>
          <w:numId w:val="0"/>
        </w:numPr>
        <w:jc w:val="both"/>
        <w:rPr>
          <w:rFonts w:hint="eastAsia"/>
        </w:rPr>
      </w:pPr>
      <w:r>
        <w:rPr>
          <w:rFonts w:hint="eastAsia"/>
        </w:rPr>
        <w:t>请问，凭什么相识呢？</w:t>
      </w:r>
    </w:p>
    <w:p w14:paraId="27E34C75">
      <w:pPr>
        <w:widowControl w:val="0"/>
        <w:numPr>
          <w:ilvl w:val="0"/>
          <w:numId w:val="0"/>
        </w:numPr>
        <w:jc w:val="both"/>
        <w:rPr>
          <w:rFonts w:hint="eastAsia"/>
        </w:rPr>
      </w:pPr>
      <w:r>
        <w:rPr>
          <w:rFonts w:hint="eastAsia"/>
        </w:rPr>
        <w:t>And so may God also say unto thee.</w:t>
      </w:r>
    </w:p>
    <w:p w14:paraId="6F0A0B1E">
      <w:pPr>
        <w:widowControl w:val="0"/>
        <w:numPr>
          <w:ilvl w:val="0"/>
          <w:numId w:val="0"/>
        </w:numPr>
        <w:jc w:val="both"/>
        <w:rPr>
          <w:rFonts w:hint="eastAsia"/>
        </w:rPr>
      </w:pPr>
      <w:r>
        <w:rPr>
          <w:rFonts w:hint="eastAsia"/>
        </w:rPr>
        <w:t>上帝也可能这样对你说。</w:t>
      </w:r>
    </w:p>
    <w:p w14:paraId="0DE6ACF8">
      <w:pPr>
        <w:widowControl w:val="0"/>
        <w:numPr>
          <w:ilvl w:val="0"/>
          <w:numId w:val="0"/>
        </w:numPr>
        <w:jc w:val="both"/>
        <w:rPr>
          <w:rFonts w:hint="eastAsia"/>
        </w:rPr>
      </w:pPr>
      <w:r>
        <w:rPr>
          <w:rFonts w:hint="eastAsia"/>
        </w:rPr>
        <w:t>Oh, therefore, 'remember thy Creator in the days of thy youth;' learn to know and fear him; 'acquaint thyself with him, and be at peace.</w:t>
      </w:r>
    </w:p>
    <w:p w14:paraId="0A5BA944">
      <w:pPr>
        <w:widowControl w:val="0"/>
        <w:numPr>
          <w:ilvl w:val="0"/>
          <w:numId w:val="0"/>
        </w:numPr>
        <w:jc w:val="both"/>
        <w:rPr>
          <w:rFonts w:hint="eastAsia"/>
        </w:rPr>
      </w:pPr>
      <w:r>
        <w:rPr>
          <w:rFonts w:hint="eastAsia"/>
        </w:rPr>
        <w:t>哦，因此，“你趁着年幼，当记念造你的主”；学习认识和敬畏祂；“你要认识祂，就得平安。</w:t>
      </w:r>
    </w:p>
    <w:p w14:paraId="2DB0FACA">
      <w:pPr>
        <w:widowControl w:val="0"/>
        <w:numPr>
          <w:ilvl w:val="0"/>
          <w:numId w:val="0"/>
        </w:numPr>
        <w:jc w:val="both"/>
        <w:rPr>
          <w:rFonts w:hint="eastAsia"/>
        </w:rPr>
      </w:pPr>
      <w:r>
        <w:rPr>
          <w:rFonts w:hint="eastAsia"/>
        </w:rPr>
        <w:t>Receive the law, I pray thee, from his month,' &amp;c., Job 22:21, 22.</w:t>
      </w:r>
    </w:p>
    <w:p w14:paraId="2A8AE7D0">
      <w:pPr>
        <w:widowControl w:val="0"/>
        <w:numPr>
          <w:ilvl w:val="0"/>
          <w:numId w:val="0"/>
        </w:numPr>
        <w:jc w:val="both"/>
        <w:rPr>
          <w:rFonts w:hint="eastAsia"/>
        </w:rPr>
      </w:pPr>
      <w:r>
        <w:rPr>
          <w:rFonts w:hint="eastAsia"/>
        </w:rPr>
        <w:t>我劝你，要从祂的口中领受律法”等等，约伯记22章21、22节。</w:t>
      </w:r>
    </w:p>
    <w:p w14:paraId="6E267388">
      <w:pPr>
        <w:widowControl w:val="0"/>
        <w:numPr>
          <w:ilvl w:val="0"/>
          <w:numId w:val="0"/>
        </w:numPr>
        <w:jc w:val="both"/>
        <w:rPr>
          <w:rFonts w:hint="eastAsia"/>
        </w:rPr>
      </w:pPr>
    </w:p>
    <w:p w14:paraId="078CA716">
      <w:pPr>
        <w:widowControl w:val="0"/>
        <w:numPr>
          <w:ilvl w:val="0"/>
          <w:numId w:val="0"/>
        </w:numPr>
        <w:jc w:val="both"/>
        <w:rPr>
          <w:rFonts w:hint="eastAsia"/>
        </w:rPr>
      </w:pPr>
      <w:r>
        <w:rPr>
          <w:rFonts w:hint="eastAsia"/>
        </w:rPr>
        <w:t>Again, think with thyself, What do I pursuing after the things of this life with my dearest affections, and utmost intentions?</w:t>
      </w:r>
    </w:p>
    <w:p w14:paraId="09074F38">
      <w:pPr>
        <w:widowControl w:val="0"/>
        <w:numPr>
          <w:ilvl w:val="0"/>
          <w:numId w:val="0"/>
        </w:numPr>
        <w:jc w:val="both"/>
        <w:rPr>
          <w:rFonts w:hint="eastAsia"/>
        </w:rPr>
      </w:pPr>
      <w:r>
        <w:rPr>
          <w:rFonts w:hint="eastAsia"/>
        </w:rPr>
        <w:t>再者，你自己想想，我用最亲切的感情和最大的意图追求今生的事物，是为了什么呢？</w:t>
      </w:r>
    </w:p>
    <w:p w14:paraId="051EF621">
      <w:pPr>
        <w:widowControl w:val="0"/>
        <w:numPr>
          <w:ilvl w:val="0"/>
          <w:numId w:val="0"/>
        </w:numPr>
        <w:jc w:val="both"/>
        <w:rPr>
          <w:rFonts w:hint="eastAsia"/>
        </w:rPr>
      </w:pPr>
      <w:r>
        <w:rPr>
          <w:rFonts w:hint="eastAsia"/>
        </w:rPr>
        <w:t>Alas, I am to live for ever with God, and not with these.</w:t>
      </w:r>
    </w:p>
    <w:p w14:paraId="797D0441">
      <w:pPr>
        <w:widowControl w:val="0"/>
        <w:numPr>
          <w:ilvl w:val="0"/>
          <w:numId w:val="0"/>
        </w:numPr>
        <w:jc w:val="both"/>
        <w:rPr>
          <w:rFonts w:hint="eastAsia"/>
        </w:rPr>
      </w:pPr>
      <w:r>
        <w:rPr>
          <w:rFonts w:hint="eastAsia"/>
        </w:rPr>
        <w:t>唉，我是要永远与上帝同活，而不是与这些事物同活。</w:t>
      </w:r>
    </w:p>
    <w:p w14:paraId="1E49B7C3">
      <w:pPr>
        <w:widowControl w:val="0"/>
        <w:numPr>
          <w:ilvl w:val="0"/>
          <w:numId w:val="0"/>
        </w:numPr>
        <w:jc w:val="both"/>
        <w:rPr>
          <w:rFonts w:hint="eastAsia"/>
        </w:rPr>
      </w:pPr>
      <w:r>
        <w:rPr>
          <w:rFonts w:hint="eastAsia"/>
        </w:rPr>
        <w:t>The apostle sets forth a manifesto upon it, 1 Tim. 6:7, 'We brought nothing into this world, and it is certain (or manifest, says he, τὸ δήλον) we carry nothing out;' and thereby provokes them to pursue with might and main after godliness, which alone is great gain, and only current money in the other world.</w:t>
      </w:r>
    </w:p>
    <w:p w14:paraId="1D2B27F4">
      <w:pPr>
        <w:widowControl w:val="0"/>
        <w:numPr>
          <w:ilvl w:val="0"/>
          <w:numId w:val="0"/>
        </w:numPr>
        <w:jc w:val="both"/>
        <w:rPr>
          <w:rFonts w:hint="eastAsia"/>
        </w:rPr>
      </w:pPr>
      <w:r>
        <w:rPr>
          <w:rFonts w:hint="eastAsia"/>
        </w:rPr>
        <w:t>使徒就此发表了一篇宣言，提摩太前书6章7节：“我们没有带什么到世上来，也确定（或说，是明显的，他说，τὸ δήλον（那明显的事））不能带什么去”；并借此激励他们竭尽全力追求敬虔，唯有敬虔才是大利，是另一个世界唯一通行的货币。</w:t>
      </w:r>
    </w:p>
    <w:p w14:paraId="5650CF69">
      <w:pPr>
        <w:widowControl w:val="0"/>
        <w:numPr>
          <w:ilvl w:val="0"/>
          <w:numId w:val="0"/>
        </w:numPr>
        <w:jc w:val="both"/>
        <w:rPr>
          <w:rFonts w:hint="eastAsia"/>
        </w:rPr>
      </w:pPr>
      <w:r>
        <w:rPr>
          <w:rFonts w:hint="eastAsia"/>
        </w:rPr>
        <w:t>And this is the manifest coherence of those two sayings, following immediately one the other in those two verses, vers. 6, 7, 'But godliness with contentment is great gain.</w:t>
      </w:r>
    </w:p>
    <w:p w14:paraId="4707803E">
      <w:pPr>
        <w:widowControl w:val="0"/>
        <w:numPr>
          <w:ilvl w:val="0"/>
          <w:numId w:val="0"/>
        </w:numPr>
        <w:jc w:val="both"/>
        <w:rPr>
          <w:rFonts w:hint="eastAsia"/>
        </w:rPr>
      </w:pPr>
      <w:r>
        <w:rPr>
          <w:rFonts w:hint="eastAsia"/>
        </w:rPr>
        <w:t>这就是那两句话明显的连贯性，它们在那两节经文中紧接出现，第6、7节，“然而，敬虔加上知足的心便是大利了。</w:t>
      </w:r>
    </w:p>
    <w:p w14:paraId="42AD6279">
      <w:pPr>
        <w:widowControl w:val="0"/>
        <w:numPr>
          <w:ilvl w:val="0"/>
          <w:numId w:val="0"/>
        </w:numPr>
        <w:jc w:val="both"/>
        <w:rPr>
          <w:rFonts w:hint="eastAsia"/>
        </w:rPr>
      </w:pPr>
      <w:r>
        <w:rPr>
          <w:rFonts w:hint="eastAsia"/>
        </w:rPr>
        <w:t>For (says he) we brought nothing into this world, and it is certain we can carry nothing out;' the latter being a motive to the former.</w:t>
      </w:r>
    </w:p>
    <w:p w14:paraId="5F79DB49">
      <w:pPr>
        <w:widowControl w:val="0"/>
        <w:numPr>
          <w:ilvl w:val="0"/>
          <w:numId w:val="0"/>
        </w:numPr>
        <w:jc w:val="both"/>
        <w:rPr>
          <w:rFonts w:hint="eastAsia"/>
        </w:rPr>
      </w:pPr>
      <w:r>
        <w:rPr>
          <w:rFonts w:hint="eastAsia"/>
        </w:rPr>
        <w:t>因为（他说）我们没有带什么到世上来，也确定我们不能带什么去”；后者是前者的动因。</w:t>
      </w:r>
    </w:p>
    <w:p w14:paraId="41F253F6">
      <w:pPr>
        <w:widowControl w:val="0"/>
        <w:numPr>
          <w:ilvl w:val="0"/>
          <w:numId w:val="0"/>
        </w:numPr>
        <w:jc w:val="both"/>
        <w:rPr>
          <w:rFonts w:hint="eastAsia"/>
        </w:rPr>
      </w:pPr>
      <w:r>
        <w:rPr>
          <w:rFonts w:hint="eastAsia"/>
        </w:rPr>
        <w:t>And therefore also upon the same ground it follows, 'Trust in the living God, and not in riches' (so neither in learning, wisdom, credit, &amp;c.), ver. 17.</w:t>
      </w:r>
    </w:p>
    <w:p w14:paraId="229F32FF">
      <w:pPr>
        <w:widowControl w:val="0"/>
        <w:numPr>
          <w:ilvl w:val="0"/>
          <w:numId w:val="0"/>
        </w:numPr>
        <w:jc w:val="both"/>
        <w:rPr>
          <w:rFonts w:hint="eastAsia"/>
        </w:rPr>
      </w:pPr>
      <w:r>
        <w:rPr>
          <w:rFonts w:hint="eastAsia"/>
        </w:rPr>
        <w:t>因此，也基于同样的理由，接下来说，“要倚靠那永活的上帝，不要倚靠钱财”（同样也不要倚靠学问、智慧、名誉等），17节。</w:t>
      </w:r>
    </w:p>
    <w:p w14:paraId="047F5E24">
      <w:pPr>
        <w:widowControl w:val="0"/>
        <w:numPr>
          <w:ilvl w:val="0"/>
          <w:numId w:val="0"/>
        </w:numPr>
        <w:jc w:val="both"/>
        <w:rPr>
          <w:rFonts w:hint="eastAsia"/>
        </w:rPr>
      </w:pPr>
      <w:r>
        <w:rPr>
          <w:rFonts w:hint="eastAsia"/>
        </w:rPr>
        <w:t>For why?</w:t>
      </w:r>
    </w:p>
    <w:p w14:paraId="69EBDE96">
      <w:pPr>
        <w:widowControl w:val="0"/>
        <w:numPr>
          <w:ilvl w:val="0"/>
          <w:numId w:val="0"/>
        </w:numPr>
        <w:jc w:val="both"/>
        <w:rPr>
          <w:rFonts w:hint="eastAsia"/>
        </w:rPr>
      </w:pPr>
      <w:r>
        <w:rPr>
          <w:rFonts w:hint="eastAsia"/>
        </w:rPr>
        <w:t>为什么呢？</w:t>
      </w:r>
    </w:p>
    <w:p w14:paraId="5B9261E9">
      <w:pPr>
        <w:widowControl w:val="0"/>
        <w:numPr>
          <w:ilvl w:val="0"/>
          <w:numId w:val="0"/>
        </w:numPr>
        <w:jc w:val="both"/>
        <w:rPr>
          <w:rFonts w:hint="eastAsia"/>
        </w:rPr>
      </w:pPr>
      <w:r>
        <w:rPr>
          <w:rFonts w:hint="eastAsia"/>
        </w:rPr>
        <w:t>It is the living God whom you are to have to do withal for ever.</w:t>
      </w:r>
    </w:p>
    <w:p w14:paraId="0B00C5A3">
      <w:pPr>
        <w:widowControl w:val="0"/>
        <w:numPr>
          <w:ilvl w:val="0"/>
          <w:numId w:val="0"/>
        </w:numPr>
        <w:jc w:val="both"/>
        <w:rPr>
          <w:rFonts w:hint="eastAsia"/>
        </w:rPr>
      </w:pPr>
      <w:r>
        <w:rPr>
          <w:rFonts w:hint="eastAsia"/>
        </w:rPr>
        <w:t>因为你们要永远与之打交道的是永活的上帝。</w:t>
      </w:r>
    </w:p>
    <w:p w14:paraId="5F9B6D77">
      <w:pPr>
        <w:widowControl w:val="0"/>
        <w:numPr>
          <w:ilvl w:val="0"/>
          <w:numId w:val="0"/>
        </w:numPr>
        <w:jc w:val="both"/>
        <w:rPr>
          <w:rFonts w:hint="eastAsia"/>
        </w:rPr>
      </w:pPr>
      <w:r>
        <w:rPr>
          <w:rFonts w:hint="eastAsia"/>
        </w:rPr>
        <w:t>Although he hath for the present given you, and provided all things in this world richly to enjoy (as it follows there), yet he hath reserved himself for you to enjoy in the other world.</w:t>
      </w:r>
    </w:p>
    <w:p w14:paraId="676A9A26">
      <w:pPr>
        <w:widowControl w:val="0"/>
        <w:numPr>
          <w:ilvl w:val="0"/>
          <w:numId w:val="0"/>
        </w:numPr>
        <w:jc w:val="both"/>
        <w:rPr>
          <w:rFonts w:hint="eastAsia"/>
        </w:rPr>
      </w:pPr>
      <w:r>
        <w:rPr>
          <w:rFonts w:hint="eastAsia"/>
        </w:rPr>
        <w:t>虽然祂现今赐给你，并预备了这世上的一切让你丰丰富富地享受（如下文所说），但祂却为你在另一个世界保留了祂自己让你享受。</w:t>
      </w:r>
    </w:p>
    <w:p w14:paraId="4DC2CC90">
      <w:pPr>
        <w:widowControl w:val="0"/>
        <w:numPr>
          <w:ilvl w:val="0"/>
          <w:numId w:val="0"/>
        </w:numPr>
        <w:jc w:val="both"/>
        <w:rPr>
          <w:rFonts w:hint="eastAsia"/>
        </w:rPr>
      </w:pPr>
      <w:r>
        <w:rPr>
          <w:rFonts w:hint="eastAsia"/>
        </w:rPr>
        <w:t>And it is the living God in my text likewise, into whose hands you fall, as of a judge and avenger, if you fall short of godliness, Heb. 10.</w:t>
      </w:r>
    </w:p>
    <w:p w14:paraId="740EC746">
      <w:pPr>
        <w:widowControl w:val="0"/>
        <w:numPr>
          <w:ilvl w:val="0"/>
          <w:numId w:val="0"/>
        </w:numPr>
        <w:jc w:val="both"/>
        <w:rPr>
          <w:rFonts w:hint="eastAsia"/>
        </w:rPr>
      </w:pPr>
      <w:r>
        <w:rPr>
          <w:rFonts w:hint="eastAsia"/>
        </w:rPr>
        <w:t>同样，在我所引的经文中，也是那位永活的上帝，如果你缺少敬虔，你就要落在祂审判者和报应者的手中，希伯来书第10章。</w:t>
      </w:r>
    </w:p>
    <w:p w14:paraId="354602C4">
      <w:pPr>
        <w:widowControl w:val="0"/>
        <w:numPr>
          <w:ilvl w:val="0"/>
          <w:numId w:val="0"/>
        </w:numPr>
        <w:jc w:val="both"/>
        <w:rPr>
          <w:rFonts w:hint="eastAsia"/>
        </w:rPr>
      </w:pPr>
      <w:r>
        <w:rPr>
          <w:rFonts w:hint="eastAsia"/>
        </w:rPr>
        <w:t>And it is this living God you must be made happy in and by for ever.</w:t>
      </w:r>
    </w:p>
    <w:p w14:paraId="66D76166">
      <w:pPr>
        <w:widowControl w:val="0"/>
        <w:numPr>
          <w:ilvl w:val="0"/>
          <w:numId w:val="0"/>
        </w:numPr>
        <w:jc w:val="both"/>
        <w:rPr>
          <w:rFonts w:hint="eastAsia"/>
        </w:rPr>
      </w:pPr>
      <w:r>
        <w:rPr>
          <w:rFonts w:hint="eastAsia"/>
        </w:rPr>
        <w:t>正是这位永活的上帝，你必须永远在祂里面并借着祂得着幸福。</w:t>
      </w:r>
    </w:p>
    <w:p w14:paraId="063BCCB2">
      <w:pPr>
        <w:widowControl w:val="0"/>
        <w:numPr>
          <w:ilvl w:val="0"/>
          <w:numId w:val="0"/>
        </w:numPr>
        <w:jc w:val="both"/>
        <w:rPr>
          <w:rFonts w:hint="eastAsia"/>
        </w:rPr>
      </w:pPr>
    </w:p>
    <w:p w14:paraId="2D17DA1C">
      <w:pPr>
        <w:widowControl w:val="0"/>
        <w:numPr>
          <w:ilvl w:val="0"/>
          <w:numId w:val="0"/>
        </w:numPr>
        <w:jc w:val="both"/>
        <w:rPr>
          <w:rFonts w:hint="eastAsia"/>
        </w:rPr>
      </w:pPr>
      <w:r>
        <w:rPr>
          <w:rFonts w:hint="eastAsia"/>
        </w:rPr>
        <w:t>The great theme and subject of Ecclesiastes, you know, is, that 'all is vanity and vexation of spirit.'</w:t>
      </w:r>
    </w:p>
    <w:p w14:paraId="33BBECDC">
      <w:pPr>
        <w:widowControl w:val="0"/>
        <w:numPr>
          <w:ilvl w:val="0"/>
          <w:numId w:val="0"/>
        </w:numPr>
        <w:jc w:val="both"/>
        <w:rPr>
          <w:rFonts w:hint="eastAsia"/>
        </w:rPr>
      </w:pPr>
      <w:r>
        <w:rPr>
          <w:rFonts w:hint="eastAsia"/>
        </w:rPr>
        <w:t>你们知道，传道书的伟大主题和主旨是，“凡事都是虚空，都是捕风。”</w:t>
      </w:r>
    </w:p>
    <w:p w14:paraId="02CFB9A7">
      <w:pPr>
        <w:widowControl w:val="0"/>
        <w:numPr>
          <w:ilvl w:val="0"/>
          <w:numId w:val="0"/>
        </w:numPr>
        <w:jc w:val="both"/>
        <w:rPr>
          <w:rFonts w:hint="eastAsia"/>
        </w:rPr>
      </w:pPr>
      <w:r>
        <w:rPr>
          <w:rFonts w:hint="eastAsia"/>
        </w:rPr>
        <w:t>Now you may observe, how Solomon, upon this very ground and account I have now been pressing, doth set a fresh stamp upon, and his last seal unto that truth, that all is vain, Eccles. 12:8, even from this ground, that a man's spirit returns unto God that gave it, ver. 7.</w:t>
      </w:r>
    </w:p>
    <w:p w14:paraId="738337B8">
      <w:pPr>
        <w:widowControl w:val="0"/>
        <w:numPr>
          <w:ilvl w:val="0"/>
          <w:numId w:val="0"/>
        </w:numPr>
        <w:jc w:val="both"/>
        <w:rPr>
          <w:rFonts w:hint="eastAsia"/>
        </w:rPr>
      </w:pPr>
      <w:r>
        <w:rPr>
          <w:rFonts w:hint="eastAsia"/>
        </w:rPr>
        <w:t>现在你们可以观察，所罗门如何正是在我现在所强调的这个基础上，为那一切皆是虚空的真理盖上新的印记和最后的印章，传道书12章8节，正是基于人的灵归回赐灵的上帝这个基础，第7节。</w:t>
      </w:r>
    </w:p>
    <w:p w14:paraId="5D780FFA">
      <w:pPr>
        <w:widowControl w:val="0"/>
        <w:numPr>
          <w:ilvl w:val="0"/>
          <w:numId w:val="0"/>
        </w:numPr>
        <w:jc w:val="both"/>
        <w:rPr>
          <w:rFonts w:hint="eastAsia"/>
        </w:rPr>
      </w:pPr>
      <w:r>
        <w:rPr>
          <w:rFonts w:hint="eastAsia"/>
        </w:rPr>
        <w:t>Read and observe the coherence of those two verses, ver 7, 8, 'Then shall the dust return unto the earth as it was, and the spirit shall return to God who gave it.</w:t>
      </w:r>
    </w:p>
    <w:p w14:paraId="3249B499">
      <w:pPr>
        <w:widowControl w:val="0"/>
        <w:numPr>
          <w:ilvl w:val="0"/>
          <w:numId w:val="0"/>
        </w:numPr>
        <w:jc w:val="both"/>
        <w:rPr>
          <w:rFonts w:hint="eastAsia"/>
        </w:rPr>
      </w:pPr>
      <w:r>
        <w:rPr>
          <w:rFonts w:hint="eastAsia"/>
        </w:rPr>
        <w:t>请读并观察这两节经文的连贯性，7、8节，“尘土仍归于地，灵仍归于赐灵的上帝。</w:t>
      </w:r>
    </w:p>
    <w:p w14:paraId="5DCC7CD4">
      <w:pPr>
        <w:widowControl w:val="0"/>
        <w:numPr>
          <w:ilvl w:val="0"/>
          <w:numId w:val="0"/>
        </w:numPr>
        <w:jc w:val="both"/>
        <w:rPr>
          <w:rFonts w:hint="eastAsia"/>
        </w:rPr>
      </w:pPr>
      <w:r>
        <w:rPr>
          <w:rFonts w:hint="eastAsia"/>
        </w:rPr>
        <w:t>Vanity of vanities, saith the Preacher, all is vanity.'</w:t>
      </w:r>
    </w:p>
    <w:p w14:paraId="5C03A4AD">
      <w:pPr>
        <w:widowControl w:val="0"/>
        <w:numPr>
          <w:ilvl w:val="0"/>
          <w:numId w:val="0"/>
        </w:numPr>
        <w:jc w:val="both"/>
        <w:rPr>
          <w:rFonts w:hint="eastAsia"/>
        </w:rPr>
      </w:pPr>
      <w:r>
        <w:rPr>
          <w:rFonts w:hint="eastAsia"/>
        </w:rPr>
        <w:t>传道者说，虚空的虚空，凡事都是虚空。”</w:t>
      </w:r>
    </w:p>
    <w:p w14:paraId="445C05CD">
      <w:pPr>
        <w:widowControl w:val="0"/>
        <w:numPr>
          <w:ilvl w:val="0"/>
          <w:numId w:val="0"/>
        </w:numPr>
        <w:jc w:val="both"/>
        <w:rPr>
          <w:rFonts w:hint="eastAsia"/>
        </w:rPr>
      </w:pPr>
      <w:r>
        <w:rPr>
          <w:rFonts w:hint="eastAsia"/>
        </w:rPr>
        <w:t>He had in the beginning of this book pronounced them vanities: chap. 1, 'Vanity of vanities,' &amp;c.</w:t>
      </w:r>
    </w:p>
    <w:p w14:paraId="7A362802">
      <w:pPr>
        <w:widowControl w:val="0"/>
        <w:numPr>
          <w:ilvl w:val="0"/>
          <w:numId w:val="0"/>
        </w:numPr>
        <w:jc w:val="both"/>
        <w:rPr>
          <w:rFonts w:hint="eastAsia"/>
        </w:rPr>
      </w:pPr>
      <w:r>
        <w:rPr>
          <w:rFonts w:hint="eastAsia"/>
        </w:rPr>
        <w:t>他在这本书的开头就宣告它们为虚空：第1章，“虚空的虚空”，等等。</w:t>
      </w:r>
    </w:p>
    <w:p w14:paraId="44E20284">
      <w:pPr>
        <w:widowControl w:val="0"/>
        <w:numPr>
          <w:ilvl w:val="0"/>
          <w:numId w:val="0"/>
        </w:numPr>
        <w:jc w:val="both"/>
        <w:rPr>
          <w:rFonts w:hint="eastAsia"/>
        </w:rPr>
      </w:pPr>
      <w:r>
        <w:rPr>
          <w:rFonts w:hint="eastAsia"/>
        </w:rPr>
        <w:t>And he had all along proved them vain at best, as they are enjoyed in this world, unto those who enjoy them most abundantly, most freely.</w:t>
      </w:r>
    </w:p>
    <w:p w14:paraId="4A0D381E">
      <w:pPr>
        <w:widowControl w:val="0"/>
        <w:numPr>
          <w:ilvl w:val="0"/>
          <w:numId w:val="0"/>
        </w:numPr>
        <w:jc w:val="both"/>
        <w:rPr>
          <w:rFonts w:hint="eastAsia"/>
        </w:rPr>
      </w:pPr>
      <w:r>
        <w:rPr>
          <w:rFonts w:hint="eastAsia"/>
        </w:rPr>
        <w:t>并且他一直证明，即使对那些最丰盛、最自由地享受它们的人来说，当它们在这世上被享受时，充其量也是虚空的。</w:t>
      </w:r>
    </w:p>
    <w:p w14:paraId="210FA5FD">
      <w:pPr>
        <w:widowControl w:val="0"/>
        <w:numPr>
          <w:ilvl w:val="0"/>
          <w:numId w:val="0"/>
        </w:numPr>
        <w:jc w:val="both"/>
        <w:rPr>
          <w:rFonts w:hint="eastAsia"/>
        </w:rPr>
      </w:pPr>
      <w:r>
        <w:rPr>
          <w:rFonts w:hint="eastAsia"/>
        </w:rPr>
        <w:t>But now when in the conclusion he had brought man himself, that is, the enjoyer of them, and discoursed him into his grave, laid him in the dust, and said thereupon that his soul must immediately go to God, then he cries out anew, having reserved it for the conclusion of all, and that also upon an account greater than all the former: 'Vanity of vanities, saith the Preacher, all is vanity;' and thereupon infers as the close, 'Let us hear the conclusion of the whole matter: Fear God and keep his commandments: for God shall bring every work unto judgment, with every secret thing, whether it be good or whether it be evil.'</w:t>
      </w:r>
    </w:p>
    <w:p w14:paraId="31718EFD">
      <w:pPr>
        <w:widowControl w:val="0"/>
        <w:numPr>
          <w:ilvl w:val="0"/>
          <w:numId w:val="0"/>
        </w:numPr>
        <w:jc w:val="both"/>
        <w:rPr>
          <w:rFonts w:hint="eastAsia"/>
        </w:rPr>
      </w:pPr>
      <w:r>
        <w:rPr>
          <w:rFonts w:hint="eastAsia"/>
        </w:rPr>
        <w:t>但是现在，当他在结论中论到人自己，就是那享受这一切的人，把他论到坟墓里，把他放在尘土中，并因此说他的灵魂必须立刻到上帝那里去，于是他重新呼喊，把这留到一切的结论，并且是基于一个比先前所有都更重大的理由：“传道者说，虚空的虚空，凡事都是虚空”；并由此推断出结尾：“我们来听整件事的总结：敬畏上帝，谨守祂的诫命：因为上帝必将各样的工作，连一切隐藏的事，无论善恶，都带到审判台前。”</w:t>
      </w:r>
    </w:p>
    <w:p w14:paraId="308A663C">
      <w:pPr>
        <w:widowControl w:val="0"/>
        <w:numPr>
          <w:ilvl w:val="0"/>
          <w:numId w:val="0"/>
        </w:numPr>
        <w:jc w:val="both"/>
        <w:rPr>
          <w:rFonts w:hint="eastAsia"/>
        </w:rPr>
      </w:pPr>
      <w:r>
        <w:rPr>
          <w:rFonts w:hint="eastAsia"/>
        </w:rPr>
        <w:t>You may observe how the apostle in a parallel manner also speaks, 'It is appointed for all men to die, and after this the judgment,' Heb. 9:27, just as Solomon here.</w:t>
      </w:r>
    </w:p>
    <w:p w14:paraId="70886D9D">
      <w:pPr>
        <w:widowControl w:val="0"/>
        <w:numPr>
          <w:ilvl w:val="0"/>
          <w:numId w:val="0"/>
        </w:numPr>
        <w:jc w:val="both"/>
        <w:rPr>
          <w:rFonts w:hint="eastAsia"/>
        </w:rPr>
      </w:pPr>
      <w:r>
        <w:rPr>
          <w:rFonts w:hint="eastAsia"/>
        </w:rPr>
        <w:t>你们可以观察到使徒如何也以平行的方式说：“按着定命，人人都有一死，死后且有审判”，希伯来书9章27节，正如所罗门在这里所说的一样。</w:t>
      </w:r>
    </w:p>
    <w:p w14:paraId="460A949A">
      <w:pPr>
        <w:widowControl w:val="0"/>
        <w:numPr>
          <w:ilvl w:val="0"/>
          <w:numId w:val="0"/>
        </w:numPr>
        <w:jc w:val="both"/>
        <w:rPr>
          <w:rFonts w:hint="eastAsia"/>
        </w:rPr>
      </w:pPr>
    </w:p>
    <w:p w14:paraId="4B315C53">
      <w:pPr>
        <w:widowControl w:val="0"/>
        <w:numPr>
          <w:ilvl w:val="0"/>
          <w:numId w:val="0"/>
        </w:numPr>
        <w:jc w:val="both"/>
        <w:rPr>
          <w:rFonts w:hint="eastAsia"/>
        </w:rPr>
      </w:pPr>
      <w:r>
        <w:rPr>
          <w:rFonts w:hint="eastAsia"/>
        </w:rPr>
        <w:t>Let me next deal strictim, or at downright blows with you.</w:t>
      </w:r>
    </w:p>
    <w:p w14:paraId="637EB9EE">
      <w:pPr>
        <w:widowControl w:val="0"/>
        <w:numPr>
          <w:ilvl w:val="0"/>
          <w:numId w:val="0"/>
        </w:numPr>
        <w:jc w:val="both"/>
        <w:rPr>
          <w:rFonts w:hint="eastAsia"/>
        </w:rPr>
      </w:pPr>
      <w:r>
        <w:rPr>
          <w:rFonts w:hint="eastAsia"/>
        </w:rPr>
        <w:t>接下来让我strictim（扼要地），或者说，直截了当地与你们交锋。</w:t>
      </w:r>
    </w:p>
    <w:p w14:paraId="459A6B46">
      <w:pPr>
        <w:widowControl w:val="0"/>
        <w:numPr>
          <w:ilvl w:val="0"/>
          <w:numId w:val="0"/>
        </w:numPr>
        <w:jc w:val="both"/>
        <w:rPr>
          <w:rFonts w:hint="eastAsia"/>
        </w:rPr>
      </w:pPr>
      <w:r>
        <w:rPr>
          <w:rFonts w:hint="eastAsia"/>
        </w:rPr>
        <w:t>I first serve every soul here with an arrest, that he was once a child of wrath: Eph. 2:3, 'Children of wrath by nature as well as others.'</w:t>
      </w:r>
    </w:p>
    <w:p w14:paraId="3AF2B5E2">
      <w:pPr>
        <w:widowControl w:val="0"/>
        <w:numPr>
          <w:ilvl w:val="0"/>
          <w:numId w:val="0"/>
        </w:numPr>
        <w:jc w:val="both"/>
        <w:rPr>
          <w:rFonts w:hint="eastAsia"/>
        </w:rPr>
      </w:pPr>
      <w:r>
        <w:rPr>
          <w:rFonts w:hint="eastAsia"/>
        </w:rPr>
        <w:t>我首先要向这里的每一个灵魂发出逮捕令，他曾是可怒之子：以弗所书2章3节，“本为可怒之子，和别人一样。”</w:t>
      </w:r>
    </w:p>
    <w:p w14:paraId="5EE30C70">
      <w:pPr>
        <w:widowControl w:val="0"/>
        <w:numPr>
          <w:ilvl w:val="0"/>
          <w:numId w:val="0"/>
        </w:numPr>
        <w:jc w:val="both"/>
        <w:rPr>
          <w:rFonts w:hint="eastAsia"/>
        </w:rPr>
      </w:pPr>
      <w:r>
        <w:rPr>
          <w:rFonts w:hint="eastAsia"/>
        </w:rPr>
        <w:t>Let every man clear himself of it unto God as he can; all were born such, and continue such until now, 1 John 2:9, if they have not become otherwise, by an escape made, from the sense of this danger, which is termed by the Baptist, a 'flying from the wrath to come,' Mat. 3:7; an 'escaping the damnation of hell,' by Christ, Mat. 23:33, as the murderer did when he ran to the city of refuge from the attack of the avenger of blood (as in Heb. 6:18 the allusion is), a flying for refuge unto Christ.</w:t>
      </w:r>
    </w:p>
    <w:p w14:paraId="539088C5">
      <w:pPr>
        <w:widowControl w:val="0"/>
        <w:numPr>
          <w:ilvl w:val="0"/>
          <w:numId w:val="0"/>
        </w:numPr>
        <w:jc w:val="both"/>
        <w:rPr>
          <w:rFonts w:hint="eastAsia"/>
        </w:rPr>
      </w:pPr>
      <w:r>
        <w:rPr>
          <w:rFonts w:hint="eastAsia"/>
        </w:rPr>
        <w:t>让各人尽其所能向上帝洗清自己；所有人生来就是如此，并且一直如此直到现在，约翰一书2章9节，如果他们没有因着逃脱而改变，即从对这危险的感知中逃脱，这被施洗约翰称为“逃避那将来的忿怒”，马太福音3章7节；被基督称为“逃脱地狱的刑罚”，马太福音23章33节，就像杀人犯从报血仇者的攻击下逃到避难城一样（正如希伯来书6章18节的暗指），即逃到基督里寻求庇护。</w:t>
      </w:r>
    </w:p>
    <w:p w14:paraId="05D2AA92">
      <w:pPr>
        <w:widowControl w:val="0"/>
        <w:numPr>
          <w:ilvl w:val="0"/>
          <w:numId w:val="0"/>
        </w:numPr>
        <w:jc w:val="both"/>
        <w:rPr>
          <w:rFonts w:hint="eastAsia"/>
        </w:rPr>
      </w:pPr>
      <w:r>
        <w:rPr>
          <w:rFonts w:hint="eastAsia"/>
        </w:rPr>
        <w:t>Which escape is made by a solid, and serious, and overpowering apprehension of that estate to be such, as that a man continuing therein, he apprehends he is every moment obnoxious to this wrath, which drives him unto Christ as a deliverer from that wrath, joined with a giving a man's self up to him.</w:t>
      </w:r>
    </w:p>
    <w:p w14:paraId="0EECB857">
      <w:pPr>
        <w:widowControl w:val="0"/>
        <w:numPr>
          <w:ilvl w:val="0"/>
          <w:numId w:val="0"/>
        </w:numPr>
        <w:jc w:val="both"/>
        <w:rPr>
          <w:rFonts w:hint="eastAsia"/>
        </w:rPr>
      </w:pPr>
      <w:r>
        <w:rPr>
          <w:rFonts w:hint="eastAsia"/>
        </w:rPr>
        <w:t>这种逃脱是通过对那种状态有坚实、认真且压倒性的认识而实现的，即一个人若继续处在那状态中，他就会认识到自己每时每刻都面临这忿怒，这忿怒驱使他到基督那里，作为从那忿怒中拯救出来的主，并伴随着将自己交托给祂。</w:t>
      </w:r>
    </w:p>
    <w:p w14:paraId="13F7D0DA">
      <w:pPr>
        <w:widowControl w:val="0"/>
        <w:numPr>
          <w:ilvl w:val="0"/>
          <w:numId w:val="0"/>
        </w:numPr>
        <w:jc w:val="both"/>
        <w:rPr>
          <w:rFonts w:hint="eastAsia"/>
        </w:rPr>
      </w:pPr>
      <w:r>
        <w:rPr>
          <w:rFonts w:hint="eastAsia"/>
        </w:rPr>
        <w:t>Both which, through the power of the Holy Ghost accompanying them, do work a change of heart and life in him, an actual turning of the soul unto God, from all sin to godliness.</w:t>
      </w:r>
    </w:p>
    <w:p w14:paraId="470ED72C">
      <w:pPr>
        <w:widowControl w:val="0"/>
        <w:numPr>
          <w:ilvl w:val="0"/>
          <w:numId w:val="0"/>
        </w:numPr>
        <w:jc w:val="both"/>
        <w:rPr>
          <w:rFonts w:hint="eastAsia"/>
        </w:rPr>
      </w:pPr>
      <w:r>
        <w:rPr>
          <w:rFonts w:hint="eastAsia"/>
        </w:rPr>
        <w:t>这两者，借着圣灵同在的大能，在他里面产生心灵和生命上的改变，使灵魂实际地转向神，从一切罪恶转向敬虔。</w:t>
      </w:r>
    </w:p>
    <w:p w14:paraId="47B39DA9">
      <w:pPr>
        <w:widowControl w:val="0"/>
        <w:numPr>
          <w:ilvl w:val="0"/>
          <w:numId w:val="0"/>
        </w:numPr>
        <w:jc w:val="both"/>
        <w:rPr>
          <w:rFonts w:hint="eastAsia"/>
        </w:rPr>
      </w:pPr>
      <w:r>
        <w:rPr>
          <w:rFonts w:hint="eastAsia"/>
        </w:rPr>
        <w:t>And until a man be thus ingrafted into Christ, and thereby made a new creature in him, 'all this wrath,' as Christ says, John 3:36, 'remains or abides upon him.'</w:t>
      </w:r>
    </w:p>
    <w:p w14:paraId="437493EC">
      <w:pPr>
        <w:widowControl w:val="0"/>
        <w:numPr>
          <w:ilvl w:val="0"/>
          <w:numId w:val="0"/>
        </w:numPr>
        <w:jc w:val="both"/>
        <w:rPr>
          <w:rFonts w:hint="eastAsia"/>
        </w:rPr>
      </w:pPr>
      <w:r>
        <w:rPr>
          <w:rFonts w:hint="eastAsia"/>
        </w:rPr>
        <w:t>并且，直到一个人这样被接在基督里，从而在祂里面成为一个新造的人，如基督在约翰福音3章36节所说，“这一切的忿怒”，都“仍旧或停留在他身上。”</w:t>
      </w:r>
    </w:p>
    <w:p w14:paraId="4390F0E1">
      <w:pPr>
        <w:widowControl w:val="0"/>
        <w:numPr>
          <w:ilvl w:val="0"/>
          <w:numId w:val="0"/>
        </w:numPr>
        <w:jc w:val="both"/>
        <w:rPr>
          <w:rFonts w:hint="eastAsia"/>
        </w:rPr>
      </w:pPr>
      <w:r>
        <w:rPr>
          <w:rFonts w:hint="eastAsia"/>
        </w:rPr>
        <w:t>Which word remains imports, as was said, his condition to have been originally, and in itself, and from the beginning, uninterruptedly under wrath; until saving faith, which is accompanied with regeneration and true repentance, puts the difference.</w:t>
      </w:r>
    </w:p>
    <w:p w14:paraId="522DA595">
      <w:pPr>
        <w:widowControl w:val="0"/>
        <w:numPr>
          <w:ilvl w:val="0"/>
          <w:numId w:val="0"/>
        </w:numPr>
        <w:jc w:val="both"/>
        <w:rPr>
          <w:rFonts w:hint="eastAsia"/>
        </w:rPr>
      </w:pPr>
      <w:r>
        <w:rPr>
          <w:rFonts w:hint="eastAsia"/>
        </w:rPr>
        <w:t>“仍旧”这个词，如前所述，意味着他的状况原本就是，就其本身而言，从起初就一直不间断地在忿怒之下；直到得救的信心，伴随着重生和真实的悔改，才使之有所不同。</w:t>
      </w:r>
    </w:p>
    <w:p w14:paraId="205CC675">
      <w:pPr>
        <w:widowControl w:val="0"/>
        <w:numPr>
          <w:ilvl w:val="0"/>
          <w:numId w:val="0"/>
        </w:numPr>
        <w:jc w:val="both"/>
        <w:rPr>
          <w:rFonts w:hint="eastAsia"/>
        </w:rPr>
      </w:pPr>
      <w:r>
        <w:rPr>
          <w:rFonts w:hint="eastAsia"/>
        </w:rPr>
        <w:t>So as there needs no more to be inquired of such a man, but what have you to say for the alteration of your estate?</w:t>
      </w:r>
    </w:p>
    <w:p w14:paraId="07E55174">
      <w:pPr>
        <w:widowControl w:val="0"/>
        <w:numPr>
          <w:ilvl w:val="0"/>
          <w:numId w:val="0"/>
        </w:numPr>
        <w:jc w:val="both"/>
        <w:rPr>
          <w:rFonts w:hint="eastAsia"/>
        </w:rPr>
      </w:pPr>
      <w:r>
        <w:rPr>
          <w:rFonts w:hint="eastAsia"/>
        </w:rPr>
        <w:t>所以，对这样的人无需再多问，只需问你为你的状况的改变有什么可说的？</w:t>
      </w:r>
    </w:p>
    <w:p w14:paraId="546E91BD">
      <w:pPr>
        <w:widowControl w:val="0"/>
        <w:numPr>
          <w:ilvl w:val="0"/>
          <w:numId w:val="0"/>
        </w:numPr>
        <w:jc w:val="both"/>
        <w:rPr>
          <w:rFonts w:hint="eastAsia"/>
        </w:rPr>
      </w:pPr>
      <w:r>
        <w:rPr>
          <w:rFonts w:hint="eastAsia"/>
        </w:rPr>
        <w:t>without which it is one and the same that it was at the first; he continues under condemnation until now, wrath remains.</w:t>
      </w:r>
    </w:p>
    <w:p w14:paraId="1E384794">
      <w:pPr>
        <w:widowControl w:val="0"/>
        <w:numPr>
          <w:ilvl w:val="0"/>
          <w:numId w:val="0"/>
        </w:numPr>
        <w:jc w:val="both"/>
        <w:rPr>
          <w:rFonts w:hint="eastAsia"/>
        </w:rPr>
      </w:pPr>
      <w:r>
        <w:rPr>
          <w:rFonts w:hint="eastAsia"/>
        </w:rPr>
        <w:t>没有这个改变，他的状况就和起初一样；他直到如今仍继续在定罪之下，忿怒仍旧存留。</w:t>
      </w:r>
    </w:p>
    <w:p w14:paraId="38F72293">
      <w:pPr>
        <w:widowControl w:val="0"/>
        <w:numPr>
          <w:ilvl w:val="0"/>
          <w:numId w:val="0"/>
        </w:numPr>
        <w:jc w:val="both"/>
        <w:rPr>
          <w:rFonts w:hint="eastAsia"/>
        </w:rPr>
      </w:pPr>
      <w:r>
        <w:rPr>
          <w:rFonts w:hint="eastAsia"/>
        </w:rPr>
        <w:t>As we use to say, an outlawry, a sentence of death remains upon a man till pardoned.</w:t>
      </w:r>
    </w:p>
    <w:p w14:paraId="24721A89">
      <w:pPr>
        <w:widowControl w:val="0"/>
        <w:numPr>
          <w:ilvl w:val="0"/>
          <w:numId w:val="0"/>
        </w:numPr>
        <w:jc w:val="both"/>
        <w:rPr>
          <w:rFonts w:hint="eastAsia"/>
        </w:rPr>
      </w:pPr>
      <w:r>
        <w:rPr>
          <w:rFonts w:hint="eastAsia"/>
        </w:rPr>
        <w:t>正如我们常说，一个被宣告为不法之徒的人，死刑的判决会一直留在他身上，直到被赦免。</w:t>
      </w:r>
    </w:p>
    <w:p w14:paraId="7C83BCFD">
      <w:pPr>
        <w:widowControl w:val="0"/>
        <w:numPr>
          <w:ilvl w:val="0"/>
          <w:numId w:val="0"/>
        </w:numPr>
        <w:jc w:val="both"/>
        <w:rPr>
          <w:rFonts w:hint="eastAsia"/>
        </w:rPr>
      </w:pPr>
      <w:r>
        <w:rPr>
          <w:rFonts w:hint="eastAsia"/>
        </w:rPr>
        <w:t>He says not only that the wrath of God is coming upon such a man, as the apostle's phrase is, but it abides, &amp;c.; the apostle indeed says, it comes, as in respect to the execution of it, but Christ says, it abides on a man, in respect of a man's being bound over unto it, until the Son doth make him free.</w:t>
      </w:r>
    </w:p>
    <w:p w14:paraId="74951C55">
      <w:pPr>
        <w:widowControl w:val="0"/>
        <w:numPr>
          <w:ilvl w:val="0"/>
          <w:numId w:val="0"/>
        </w:numPr>
        <w:jc w:val="both"/>
        <w:rPr>
          <w:rFonts w:hint="eastAsia"/>
        </w:rPr>
      </w:pPr>
      <w:r>
        <w:rPr>
          <w:rFonts w:hint="eastAsia"/>
        </w:rPr>
        <w:t>祂不仅说上帝的忿怒要临到这样的人，像使徒的说法，而且说它停留在其上，等等；使徒的确说，它要来临，就其执行而言，但基督说，它停留在一个人的身上，就一个人被交托给它而言，直到圣子使他得自由。</w:t>
      </w:r>
    </w:p>
    <w:p w14:paraId="18A348BD">
      <w:pPr>
        <w:widowControl w:val="0"/>
        <w:numPr>
          <w:ilvl w:val="0"/>
          <w:numId w:val="0"/>
        </w:numPr>
        <w:jc w:val="both"/>
        <w:rPr>
          <w:rFonts w:hint="eastAsia"/>
        </w:rPr>
      </w:pPr>
    </w:p>
    <w:p w14:paraId="23869877">
      <w:pPr>
        <w:widowControl w:val="0"/>
        <w:numPr>
          <w:ilvl w:val="0"/>
          <w:numId w:val="0"/>
        </w:numPr>
        <w:jc w:val="both"/>
        <w:rPr>
          <w:rFonts w:hint="eastAsia"/>
        </w:rPr>
      </w:pPr>
      <w:r>
        <w:rPr>
          <w:rFonts w:hint="eastAsia"/>
        </w:rPr>
        <w:t>Then again, think with yourselves, how that this wrath of God is declared to be 'against all ungodliness and unrighteousness' of any kind, continued in a way of disobedience.</w:t>
      </w:r>
    </w:p>
    <w:p w14:paraId="073EFA6E">
      <w:pPr>
        <w:widowControl w:val="0"/>
        <w:numPr>
          <w:ilvl w:val="0"/>
          <w:numId w:val="0"/>
        </w:numPr>
        <w:jc w:val="both"/>
        <w:rPr>
          <w:rFonts w:hint="eastAsia"/>
        </w:rPr>
      </w:pPr>
      <w:r>
        <w:rPr>
          <w:rFonts w:hint="eastAsia"/>
        </w:rPr>
        <w:t>然后，再自己想想，上帝的这忿怒是如何被宣告为“反对一切不敬虔和不义”，即任何一种持续在悖逆之道上的不敬虔和不义。</w:t>
      </w:r>
    </w:p>
    <w:p w14:paraId="6B282135">
      <w:pPr>
        <w:widowControl w:val="0"/>
        <w:numPr>
          <w:ilvl w:val="0"/>
          <w:numId w:val="0"/>
        </w:numPr>
        <w:jc w:val="both"/>
        <w:rPr>
          <w:rFonts w:hint="eastAsia"/>
        </w:rPr>
      </w:pPr>
      <w:r>
        <w:rPr>
          <w:rFonts w:hint="eastAsia"/>
        </w:rPr>
        <w:t>And be thy sine small or great, yet whilst thou art in that estate, this wrath is in their proportion due unto all that ungodliness and unrighteousness in thee, and remains upon thee for them.</w:t>
      </w:r>
    </w:p>
    <w:p w14:paraId="5B358AA5">
      <w:pPr>
        <w:widowControl w:val="0"/>
        <w:numPr>
          <w:ilvl w:val="0"/>
          <w:numId w:val="0"/>
        </w:numPr>
        <w:jc w:val="both"/>
        <w:rPr>
          <w:rFonts w:hint="eastAsia"/>
        </w:rPr>
      </w:pPr>
      <w:r>
        <w:rPr>
          <w:rFonts w:hint="eastAsia"/>
        </w:rPr>
        <w:t>不论你的罪是大是小，只要你处在那样的状态中，这忿怒就按其比例，是你里面一切不敬虔和不义所当得的，并因此停留在你身上。</w:t>
      </w:r>
    </w:p>
    <w:p w14:paraId="2EC52444">
      <w:pPr>
        <w:widowControl w:val="0"/>
        <w:numPr>
          <w:ilvl w:val="0"/>
          <w:numId w:val="0"/>
        </w:numPr>
        <w:jc w:val="both"/>
        <w:rPr>
          <w:rFonts w:hint="eastAsia"/>
        </w:rPr>
      </w:pPr>
      <w:r>
        <w:rPr>
          <w:rFonts w:hint="eastAsia"/>
        </w:rPr>
        <w:t>First, against all ungodliness, though it be but in deadness, averseness unto, and running aside from God unto the creature; whereupon follow neglects, contempts of him, enmities to him, and thence omission of duties towards him, and 'not glorifying him as God,' as there ver. 21.</w:t>
      </w:r>
    </w:p>
    <w:p w14:paraId="665BA8E0">
      <w:pPr>
        <w:widowControl w:val="0"/>
        <w:numPr>
          <w:ilvl w:val="0"/>
          <w:numId w:val="0"/>
        </w:numPr>
        <w:jc w:val="both"/>
        <w:rPr>
          <w:rFonts w:hint="eastAsia"/>
        </w:rPr>
      </w:pPr>
      <w:r>
        <w:rPr>
          <w:rFonts w:hint="eastAsia"/>
        </w:rPr>
        <w:t>首先，反对一切不敬虔，即使只是死沉、厌恶上帝、偏离祂转向受造物；由此便产生对祂的忽略、藐视、敌意，并因此忽略对祂的本分，以及“不当作上帝荣耀祂”，如那里第21节所说。</w:t>
      </w:r>
    </w:p>
    <w:p w14:paraId="363FA702">
      <w:pPr>
        <w:widowControl w:val="0"/>
        <w:numPr>
          <w:ilvl w:val="0"/>
          <w:numId w:val="0"/>
        </w:numPr>
        <w:jc w:val="both"/>
        <w:rPr>
          <w:rFonts w:hint="eastAsia"/>
        </w:rPr>
      </w:pPr>
      <w:r>
        <w:rPr>
          <w:rFonts w:hint="eastAsia"/>
        </w:rPr>
        <w:t>And, secondly, all unrighteousness unrepented of and continued in; the enumeration of the particulars of which you may have in the same chapter: vers. 29, 30, 'Being filled with all unrighteousness, fornication, wickedness, covetousness, maliciousness, fall of envy, murder, debate, deceit, malignity; whisperers, backbiters, haters of God, despiteful, proud, boasters, inventors of evil things, disobedient to parents,' &amp;c.</w:t>
      </w:r>
    </w:p>
    <w:p w14:paraId="158A912B">
      <w:pPr>
        <w:widowControl w:val="0"/>
        <w:numPr>
          <w:ilvl w:val="0"/>
          <w:numId w:val="0"/>
        </w:numPr>
        <w:jc w:val="both"/>
        <w:rPr>
          <w:rFonts w:hint="eastAsia"/>
        </w:rPr>
      </w:pPr>
      <w:r>
        <w:rPr>
          <w:rFonts w:hint="eastAsia"/>
        </w:rPr>
        <w:t>其次，一切未悔改并持续在其中的不义；其细节的列举你可以在同一章中找到：29、30节，“装满了各样不义、淫乱、邪恶、贪婪、恶毒，满心是嫉妒、凶杀、争竞、诡诈、毒恨；又是谗毁的、背后说人的、怨恨神的、侮慢人的、狂傲的、自夸的、捏造恶事的、违背父母的”，等等。</w:t>
      </w:r>
    </w:p>
    <w:p w14:paraId="38665277">
      <w:pPr>
        <w:widowControl w:val="0"/>
        <w:numPr>
          <w:ilvl w:val="0"/>
          <w:numId w:val="0"/>
        </w:numPr>
        <w:jc w:val="both"/>
        <w:rPr>
          <w:rFonts w:hint="eastAsia"/>
        </w:rPr>
      </w:pPr>
      <w:r>
        <w:rPr>
          <w:rFonts w:hint="eastAsia"/>
        </w:rPr>
        <w:t>And to strike thy heart yet more, think what sins the apostle more especially singleth out, as those for which he specially indigitates that 'the wrath of God cometh upon the children of disobedience.'</w:t>
      </w:r>
    </w:p>
    <w:p w14:paraId="26A8D70A">
      <w:pPr>
        <w:widowControl w:val="0"/>
        <w:numPr>
          <w:ilvl w:val="0"/>
          <w:numId w:val="0"/>
        </w:numPr>
        <w:jc w:val="both"/>
        <w:rPr>
          <w:rFonts w:hint="eastAsia"/>
        </w:rPr>
      </w:pPr>
      <w:r>
        <w:rPr>
          <w:rFonts w:hint="eastAsia"/>
        </w:rPr>
        <w:t>为了更深地触动你的心，想想使徒特别挑出了哪些罪，作为他特别指明“上帝的忿怒临到悖逆之子”的原因。</w:t>
      </w:r>
    </w:p>
    <w:p w14:paraId="54B5F04D">
      <w:pPr>
        <w:widowControl w:val="0"/>
        <w:numPr>
          <w:ilvl w:val="0"/>
          <w:numId w:val="0"/>
        </w:numPr>
        <w:jc w:val="both"/>
        <w:rPr>
          <w:rFonts w:hint="eastAsia"/>
        </w:rPr>
      </w:pPr>
      <w:r>
        <w:rPr>
          <w:rFonts w:hint="eastAsia"/>
        </w:rPr>
        <w:t>Col. 3:5, 6, Even 'fornication, uncleanness, inordinate affection, evil concupiscence, and covetousness, which is idolatry.</w:t>
      </w:r>
    </w:p>
    <w:p w14:paraId="61D5A5CB">
      <w:pPr>
        <w:widowControl w:val="0"/>
        <w:numPr>
          <w:ilvl w:val="0"/>
          <w:numId w:val="0"/>
        </w:numPr>
        <w:jc w:val="both"/>
        <w:rPr>
          <w:rFonts w:hint="eastAsia"/>
        </w:rPr>
      </w:pPr>
      <w:r>
        <w:rPr>
          <w:rFonts w:hint="eastAsia"/>
        </w:rPr>
        <w:t>歌罗西书3章5、6节，就是“淫乱、污秽、邪情、恶欲和贪婪，贪婪就与拜偶像一样。</w:t>
      </w:r>
    </w:p>
    <w:p w14:paraId="198474FA">
      <w:pPr>
        <w:widowControl w:val="0"/>
        <w:numPr>
          <w:ilvl w:val="0"/>
          <w:numId w:val="0"/>
        </w:numPr>
        <w:jc w:val="both"/>
        <w:rPr>
          <w:rFonts w:hint="eastAsia"/>
        </w:rPr>
      </w:pPr>
      <w:r>
        <w:rPr>
          <w:rFonts w:hint="eastAsia"/>
        </w:rPr>
        <w:t>For which things' sake the wrath of God cometh upon the children of disobedience;' that is, that live in them in a way of rebellion and disobedience unto God.</w:t>
      </w:r>
    </w:p>
    <w:p w14:paraId="6731DAF3">
      <w:pPr>
        <w:widowControl w:val="0"/>
        <w:numPr>
          <w:ilvl w:val="0"/>
          <w:numId w:val="0"/>
        </w:numPr>
        <w:jc w:val="both"/>
        <w:rPr>
          <w:rFonts w:hint="eastAsia"/>
        </w:rPr>
      </w:pPr>
      <w:r>
        <w:rPr>
          <w:rFonts w:hint="eastAsia"/>
        </w:rPr>
        <w:t>因这些事，上帝的忿怒必临到那悖逆之子”；也就是说，那些以背叛和悖逆上帝的方式活在这些事中的人。</w:t>
      </w:r>
    </w:p>
    <w:p w14:paraId="41F57D7A">
      <w:pPr>
        <w:widowControl w:val="0"/>
        <w:numPr>
          <w:ilvl w:val="0"/>
          <w:numId w:val="0"/>
        </w:numPr>
        <w:jc w:val="both"/>
        <w:rPr>
          <w:rFonts w:hint="eastAsia"/>
        </w:rPr>
      </w:pPr>
    </w:p>
    <w:p w14:paraId="0BCAC27E">
      <w:pPr>
        <w:widowControl w:val="0"/>
        <w:numPr>
          <w:ilvl w:val="0"/>
          <w:numId w:val="0"/>
        </w:numPr>
        <w:jc w:val="both"/>
        <w:rPr>
          <w:rFonts w:hint="eastAsia"/>
        </w:rPr>
      </w:pPr>
      <w:r>
        <w:rPr>
          <w:rFonts w:hint="eastAsia"/>
        </w:rPr>
        <w:t>And consider, they are not heathens only, whom the wrath of God is poured forth upon; though so, Ps. 79:6, 'Pour out thy wrath upon the heathen that have not known thee;' and Ps. 9:17, 'All the nations that forget God shall be turned into hell;' but it is also those that live under and 'obey not the gospel,' and those especially.</w:t>
      </w:r>
    </w:p>
    <w:p w14:paraId="15CAF226">
      <w:pPr>
        <w:widowControl w:val="0"/>
        <w:numPr>
          <w:ilvl w:val="0"/>
          <w:numId w:val="0"/>
        </w:numPr>
        <w:jc w:val="both"/>
        <w:rPr>
          <w:rFonts w:hint="eastAsia"/>
        </w:rPr>
      </w:pPr>
      <w:r>
        <w:rPr>
          <w:rFonts w:hint="eastAsia"/>
        </w:rPr>
        <w:t>并且要思想，上帝的忿怒不仅倾倒在外邦人身上；虽然如此，诗篇79篇6节：“愿你将你的忿怒倒在那不认识你的外邦”；以及诗篇9篇17节：“忘记上帝的万国都必归到阴间”；但也是那些活在福音之下却“不顺从福音”的人，特别是这些人。</w:t>
      </w:r>
    </w:p>
    <w:p w14:paraId="77FA060D">
      <w:pPr>
        <w:widowControl w:val="0"/>
        <w:numPr>
          <w:ilvl w:val="0"/>
          <w:numId w:val="0"/>
        </w:numPr>
        <w:jc w:val="both"/>
        <w:rPr>
          <w:rFonts w:hint="eastAsia"/>
        </w:rPr>
      </w:pPr>
      <w:r>
        <w:rPr>
          <w:rFonts w:hint="eastAsia"/>
        </w:rPr>
        <w:t>In 2 Thes. 1:7– 9, the subjects of this wrath are reduced to these two: those that know not God,' they were these heathens; and those that 'obey not the gospel,' that is, who professing it, and living under the means of it, even the children of the kingdom (as they are called, Mat. 8:12, and Mat. 13:41), there 'shall be gathered out of the kingdom' (that is, the visible professors of religion, in the strictness of it), 'all things' (that is, persons) 'that do offend, and do iniquity,' or are workers of it.</w:t>
      </w:r>
    </w:p>
    <w:p w14:paraId="3901F585">
      <w:pPr>
        <w:widowControl w:val="0"/>
        <w:numPr>
          <w:ilvl w:val="0"/>
          <w:numId w:val="0"/>
        </w:numPr>
        <w:jc w:val="both"/>
        <w:rPr>
          <w:rFonts w:hint="eastAsia"/>
        </w:rPr>
      </w:pPr>
      <w:r>
        <w:rPr>
          <w:rFonts w:hint="eastAsia"/>
        </w:rPr>
        <w:t>在帖撒罗尼迦后书1章7-9节，这忿怒的对象可归结为两类：那些“不认识上帝的人”，他们就是这些外邦人；以及那些“不顺从福音的人”，就是那些口称信福音、活在福音的管道之下的人，即天国的子民（如他们在马太福音8章12节和13章41节被称为的），“凡跌倒人的和作恶的”，或作恶的人，“都要从国度里挑出来”（也就是，严格意义上，有形的宗教信徒）。</w:t>
      </w:r>
    </w:p>
    <w:p w14:paraId="65E08924">
      <w:pPr>
        <w:widowControl w:val="0"/>
        <w:numPr>
          <w:ilvl w:val="0"/>
          <w:numId w:val="0"/>
        </w:numPr>
        <w:jc w:val="both"/>
        <w:rPr>
          <w:rFonts w:hint="eastAsia"/>
        </w:rPr>
      </w:pPr>
      <w:r>
        <w:rPr>
          <w:rFonts w:hint="eastAsia"/>
        </w:rPr>
        <w:t>Those first, and especially, that have given scandal by doing iniquity openly, and repented not, and then those that secretly do iniquity, that are found workers of it in any kind, they shall be gathered, says Christ, 'and cast into a furnace of fire;' and hypocrites especially, they are made the measure and standard of all other that are cast into it, both by Christ and the prophet Isaiah.</w:t>
      </w:r>
    </w:p>
    <w:p w14:paraId="4DECB6CC">
      <w:pPr>
        <w:widowControl w:val="0"/>
        <w:numPr>
          <w:ilvl w:val="0"/>
          <w:numId w:val="0"/>
        </w:numPr>
        <w:jc w:val="both"/>
        <w:rPr>
          <w:rFonts w:hint="eastAsia"/>
        </w:rPr>
      </w:pPr>
      <w:r>
        <w:rPr>
          <w:rFonts w:hint="eastAsia"/>
        </w:rPr>
        <w:t>首先，特别是那些公开作恶，绊倒人，且不悔改的，然后是那些暗中作恶的，被发现是任何一种恶的作恶者，他们都要被聚集起来，基督说，“丢在火炉里”；特别是假冒为善的人，他们被基督和先知以赛亚定为所有被丢进火炉里的人的量度和标准。</w:t>
      </w:r>
    </w:p>
    <w:p w14:paraId="7264FA7B">
      <w:pPr>
        <w:widowControl w:val="0"/>
        <w:numPr>
          <w:ilvl w:val="0"/>
          <w:numId w:val="0"/>
        </w:numPr>
        <w:jc w:val="both"/>
        <w:rPr>
          <w:rFonts w:hint="eastAsia"/>
        </w:rPr>
      </w:pPr>
    </w:p>
    <w:p w14:paraId="6AF08CF6">
      <w:pPr>
        <w:widowControl w:val="0"/>
        <w:numPr>
          <w:ilvl w:val="0"/>
          <w:numId w:val="0"/>
        </w:numPr>
        <w:jc w:val="both"/>
        <w:rPr>
          <w:rFonts w:hint="eastAsia"/>
        </w:rPr>
      </w:pPr>
      <w:r>
        <w:rPr>
          <w:rFonts w:hint="eastAsia"/>
        </w:rPr>
        <w:t>But not only these, but in Mat. 12:22, 'He that but wanteth the wedding-garment;' not the positive doers of iniquity only, but that want true grace, sincerity of faith, and love unto Jesus Christ; the wanting all those graces, Col. 3:12, Gal. 6:15, which as a garment he should have put on, as in those places, that came to such a wedding, the wedding of so great a person.</w:t>
      </w:r>
    </w:p>
    <w:p w14:paraId="63AFAE04">
      <w:pPr>
        <w:widowControl w:val="0"/>
        <w:numPr>
          <w:ilvl w:val="0"/>
          <w:numId w:val="0"/>
        </w:numPr>
        <w:jc w:val="both"/>
        <w:rPr>
          <w:rFonts w:hint="eastAsia"/>
        </w:rPr>
      </w:pPr>
      <w:r>
        <w:rPr>
          <w:rFonts w:hint="eastAsia"/>
        </w:rPr>
        <w:t>但不仅是这些人，而且在马太福音12章22节，“那没有穿婚礼礼服的”；不仅是那些主动行不义的人，而且是那些缺乏真恩典、真诚的信心和对耶稣基督的爱的人；缺乏所有那些恩典，歌罗西书3章12节，加拉太书6章15节，他本应像一件衣服穿上，正如在那些经文中所说，来参加这样一个婚礼，如此伟大人物的婚礼。</w:t>
      </w:r>
    </w:p>
    <w:p w14:paraId="150D9EBE">
      <w:pPr>
        <w:widowControl w:val="0"/>
        <w:numPr>
          <w:ilvl w:val="0"/>
          <w:numId w:val="0"/>
        </w:numPr>
        <w:jc w:val="both"/>
        <w:rPr>
          <w:rFonts w:hint="eastAsia"/>
        </w:rPr>
      </w:pPr>
      <w:r>
        <w:rPr>
          <w:rFonts w:hint="eastAsia"/>
        </w:rPr>
        <w:t>And when there, he says to such a one, 'Friend' (it is an upbraiding speech, such an one as Christ used to Judas, Mat. 25:40, because he had professed himself to be a friend, but is discovered to be a false and feigned one), 'how comest thou hither?'</w:t>
      </w:r>
    </w:p>
    <w:p w14:paraId="0AAE8714">
      <w:pPr>
        <w:widowControl w:val="0"/>
        <w:numPr>
          <w:ilvl w:val="0"/>
          <w:numId w:val="0"/>
        </w:numPr>
        <w:jc w:val="both"/>
        <w:rPr>
          <w:rFonts w:hint="eastAsia"/>
        </w:rPr>
      </w:pPr>
      <w:r>
        <w:rPr>
          <w:rFonts w:hint="eastAsia"/>
        </w:rPr>
        <w:t>在那里，祂对这样的人说，“朋友”（这是一句责备的话，就像基督对犹大所说的话，马太福音25章40节，因为他自称是朋友，却被发现是假的、伪装的），“你怎么到这里来？”</w:t>
      </w:r>
    </w:p>
    <w:p w14:paraId="14AA5AAC">
      <w:pPr>
        <w:widowControl w:val="0"/>
        <w:numPr>
          <w:ilvl w:val="0"/>
          <w:numId w:val="0"/>
        </w:numPr>
        <w:jc w:val="both"/>
        <w:rPr>
          <w:rFonts w:hint="eastAsia"/>
        </w:rPr>
      </w:pPr>
      <w:r>
        <w:rPr>
          <w:rFonts w:hint="eastAsia"/>
        </w:rPr>
        <w:t>here is no room for thee.</w:t>
      </w:r>
    </w:p>
    <w:p w14:paraId="1CE5CEE6">
      <w:pPr>
        <w:widowControl w:val="0"/>
        <w:numPr>
          <w:ilvl w:val="0"/>
          <w:numId w:val="0"/>
        </w:numPr>
        <w:jc w:val="both"/>
        <w:rPr>
          <w:rFonts w:hint="eastAsia"/>
        </w:rPr>
      </w:pPr>
      <w:r>
        <w:rPr>
          <w:rFonts w:hint="eastAsia"/>
        </w:rPr>
        <w:t>这里没有你的位置。</w:t>
      </w:r>
    </w:p>
    <w:p w14:paraId="70274406">
      <w:pPr>
        <w:widowControl w:val="0"/>
        <w:numPr>
          <w:ilvl w:val="0"/>
          <w:numId w:val="0"/>
        </w:numPr>
        <w:jc w:val="both"/>
        <w:rPr>
          <w:rFonts w:hint="eastAsia"/>
        </w:rPr>
      </w:pPr>
      <w:r>
        <w:rPr>
          <w:rFonts w:hint="eastAsia"/>
        </w:rPr>
        <w:t>And though Christ is said to spy out but one such among that company, yet it is the case of many: for, that the conclusion of that parable, ver. 14, importeth, 'many are called, few are chosen;' and so that one person is professedly made but the instance or example of what Christ will do with all others that are such, who will prove many.</w:t>
      </w:r>
    </w:p>
    <w:p w14:paraId="0E2B6CE1">
      <w:pPr>
        <w:widowControl w:val="0"/>
        <w:numPr>
          <w:ilvl w:val="0"/>
          <w:numId w:val="0"/>
        </w:numPr>
        <w:jc w:val="both"/>
        <w:rPr>
          <w:rFonts w:hint="eastAsia"/>
        </w:rPr>
      </w:pPr>
      <w:r>
        <w:rPr>
          <w:rFonts w:hint="eastAsia"/>
        </w:rPr>
        <w:t>虽然据说基督在那群人中只发现了一个这样的人，但这却是许多人的情况：因为，那比喻的结论，14节，意味着，“被召的人多，选上的人少”；所以那一个人只是公开地作为一个例子或榜样，表明基督将如何对待所有其他这样的人，这些人将被证明是许多。</w:t>
      </w:r>
    </w:p>
    <w:p w14:paraId="62B89AC8">
      <w:pPr>
        <w:widowControl w:val="0"/>
        <w:numPr>
          <w:ilvl w:val="0"/>
          <w:numId w:val="0"/>
        </w:numPr>
        <w:jc w:val="both"/>
        <w:rPr>
          <w:rFonts w:hint="eastAsia"/>
        </w:rPr>
      </w:pPr>
      <w:r>
        <w:rPr>
          <w:rFonts w:hint="eastAsia"/>
        </w:rPr>
        <w:t>And it is said that he was speechless, or strangled as with an halter (as the original word signifies), through obstupefaction of spirit.</w:t>
      </w:r>
    </w:p>
    <w:p w14:paraId="6FA4F996">
      <w:pPr>
        <w:widowControl w:val="0"/>
        <w:numPr>
          <w:ilvl w:val="0"/>
          <w:numId w:val="0"/>
        </w:numPr>
        <w:jc w:val="both"/>
        <w:rPr>
          <w:rFonts w:hint="eastAsia"/>
        </w:rPr>
      </w:pPr>
      <w:r>
        <w:rPr>
          <w:rFonts w:hint="eastAsia"/>
        </w:rPr>
        <w:t>据说他哑口无言，或者像是被绳索勒住一样（如原文所意），因心灵麻木。</w:t>
      </w:r>
    </w:p>
    <w:p w14:paraId="5D141891">
      <w:pPr>
        <w:widowControl w:val="0"/>
        <w:numPr>
          <w:ilvl w:val="0"/>
          <w:numId w:val="0"/>
        </w:numPr>
        <w:jc w:val="both"/>
        <w:rPr>
          <w:rFonts w:hint="eastAsia"/>
        </w:rPr>
      </w:pPr>
      <w:r>
        <w:rPr>
          <w:rFonts w:hint="eastAsia"/>
        </w:rPr>
        <w:t>Now of this man, and all other such, Christ the King saith, ver. 13, 'Bind him hand and foot' (that he may not be able to help himself, or deliver himself), 'and cast him into outer darkness: there shall be weeping and gnashing of teeth.'</w:t>
      </w:r>
    </w:p>
    <w:p w14:paraId="61B8A76C">
      <w:pPr>
        <w:widowControl w:val="0"/>
        <w:numPr>
          <w:ilvl w:val="0"/>
          <w:numId w:val="0"/>
        </w:numPr>
        <w:jc w:val="both"/>
        <w:rPr>
          <w:rFonts w:hint="eastAsia"/>
        </w:rPr>
      </w:pPr>
      <w:r>
        <w:rPr>
          <w:rFonts w:hint="eastAsia"/>
        </w:rPr>
        <w:t>现在，论到这个人，以及所有其他这样的人，君王基督在13节说：“捆起他的手脚来”（使他不能自救，或解救自己），“把他丢在外边的黑暗里；在那里必要哀哭切齿了。”</w:t>
      </w:r>
    </w:p>
    <w:p w14:paraId="1CF8D86E">
      <w:pPr>
        <w:widowControl w:val="0"/>
        <w:numPr>
          <w:ilvl w:val="0"/>
          <w:numId w:val="0"/>
        </w:numPr>
        <w:jc w:val="both"/>
        <w:rPr>
          <w:rFonts w:hint="eastAsia"/>
        </w:rPr>
      </w:pPr>
      <w:r>
        <w:rPr>
          <w:rFonts w:hint="eastAsia"/>
        </w:rPr>
        <w:t>And the true reason is, because if men's estates be found unrenewed or unregenerate (as this man's was through want of true grace), then the sins of their whole lives do abide upon their score, and are charged upon them.</w:t>
      </w:r>
    </w:p>
    <w:p w14:paraId="225B5F91">
      <w:pPr>
        <w:widowControl w:val="0"/>
        <w:numPr>
          <w:ilvl w:val="0"/>
          <w:numId w:val="0"/>
        </w:numPr>
        <w:jc w:val="both"/>
        <w:rPr>
          <w:rFonts w:hint="eastAsia"/>
        </w:rPr>
      </w:pPr>
      <w:r>
        <w:rPr>
          <w:rFonts w:hint="eastAsia"/>
        </w:rPr>
        <w:t>而真正的原因是，如果一个人的状态被发现是未更新或未重生的（就像这个人因缺乏真恩典而如此），那么他一生的罪就都记在他的账上，并归到他身上。</w:t>
      </w:r>
    </w:p>
    <w:p w14:paraId="3DA94424">
      <w:pPr>
        <w:widowControl w:val="0"/>
        <w:numPr>
          <w:ilvl w:val="0"/>
          <w:numId w:val="0"/>
        </w:numPr>
        <w:jc w:val="both"/>
        <w:rPr>
          <w:rFonts w:hint="eastAsia"/>
        </w:rPr>
      </w:pPr>
      <w:r>
        <w:rPr>
          <w:rFonts w:hint="eastAsia"/>
        </w:rPr>
        <w:t>And every such an one, even the finest-spun hypocrite, hath sins enough (if he had no other) in those very deficiencies and fallings short of true and spiritual grace, which he wholly wants.</w:t>
      </w:r>
    </w:p>
    <w:p w14:paraId="0AB9BF31">
      <w:pPr>
        <w:widowControl w:val="0"/>
        <w:numPr>
          <w:ilvl w:val="0"/>
          <w:numId w:val="0"/>
        </w:numPr>
        <w:jc w:val="both"/>
        <w:rPr>
          <w:rFonts w:hint="eastAsia"/>
        </w:rPr>
      </w:pPr>
      <w:r>
        <w:rPr>
          <w:rFonts w:hint="eastAsia"/>
        </w:rPr>
        <w:t>每一个这样的人，即使是最高明的伪君子，在他完全缺乏的那些真正的、属灵的恩典的亏缺和不足中，就已有了足够的罪（即使他没有别的罪）。</w:t>
      </w:r>
    </w:p>
    <w:p w14:paraId="7E454C3D">
      <w:pPr>
        <w:widowControl w:val="0"/>
        <w:numPr>
          <w:ilvl w:val="0"/>
          <w:numId w:val="0"/>
        </w:numPr>
        <w:jc w:val="both"/>
        <w:rPr>
          <w:rFonts w:hint="eastAsia"/>
        </w:rPr>
      </w:pPr>
      <w:r>
        <w:rPr>
          <w:rFonts w:hint="eastAsia"/>
        </w:rPr>
        <w:t>And the highest and most sublimated work of the Spirit, which a man remaining unregenerate is any way capable of, through heavenly enlightenings, and tastings of the powers of the world to come, stirring up but self only, and the affections thereof towards spiritual things, is capable of being discovered, not only that it is a deficient work, and short of true holiness at that day; but also when all the inward obliquities, motives, ends, purposes, affections, that are in such men's hearts, that were the influencers and guides of their ways and actions, are discovered, it will be found that they all are matter of wrath, as truly as their other sins; and their persons will be proved to have continued under the wrath of God abiding on them, as well as grosser sinners.</w:t>
      </w:r>
    </w:p>
    <w:p w14:paraId="03095CD4">
      <w:pPr>
        <w:widowControl w:val="0"/>
        <w:numPr>
          <w:ilvl w:val="0"/>
          <w:numId w:val="0"/>
        </w:numPr>
        <w:jc w:val="both"/>
        <w:rPr>
          <w:rFonts w:hint="eastAsia"/>
        </w:rPr>
      </w:pPr>
      <w:r>
        <w:rPr>
          <w:rFonts w:hint="eastAsia"/>
        </w:rPr>
        <w:t>一个未重生的人，借着属天的光照和对来世权能的体验，所能达到的圣灵最高、最升华的工作，仅仅是激动自我及其对属灵事物的感情，这不仅在那日能被发现是一项有缺陷、亏缺真圣洁的工作；而且当这些人心中所有内在的偏邪、动机、目的、意图、情感，即那些影响和引导他们道路和行为的因素被揭示出来时，将会发现它们都和他们其他的罪一样，确实是忿怒的缘由；他们本人也将被证明和更粗鄙的罪人一样，一直停留在上帝的忿怒之下。</w:t>
      </w:r>
    </w:p>
    <w:p w14:paraId="58A2FA2A">
      <w:pPr>
        <w:widowControl w:val="0"/>
        <w:numPr>
          <w:ilvl w:val="0"/>
          <w:numId w:val="0"/>
        </w:numPr>
        <w:jc w:val="both"/>
        <w:rPr>
          <w:rFonts w:hint="eastAsia"/>
        </w:rPr>
      </w:pPr>
      <w:r>
        <w:rPr>
          <w:rFonts w:hint="eastAsia"/>
        </w:rPr>
        <w:t>And that there will be the discovery of these things in such men, is the genuine scope of that passage, Heb. 4:13, 14, 'The word of God' (understand it whether of Christ, or the word of Christ) 'is quick and powerful, and sharper than any twoedged sword, piercing even to the dividing asunder of soul and spirit, and of the joints and marrow, and is a discerner of the thoughts and intents of the heart: neither is there any creature' (that is, of the heart of man) 'that is not manifest in his sight, with whom we have to do.'</w:t>
      </w:r>
    </w:p>
    <w:p w14:paraId="53343C3A">
      <w:pPr>
        <w:widowControl w:val="0"/>
        <w:numPr>
          <w:ilvl w:val="0"/>
          <w:numId w:val="0"/>
        </w:numPr>
        <w:jc w:val="both"/>
        <w:rPr>
          <w:rFonts w:hint="eastAsia"/>
        </w:rPr>
      </w:pPr>
      <w:r>
        <w:rPr>
          <w:rFonts w:hint="eastAsia"/>
        </w:rPr>
        <w:t>在这样的人身上，这些事将被揭示出来，这是希伯来书4章13、14节那段经文的真正意图，“上帝的道”（理解为基督的道，或基督的话）“是活泼的，是有功效的，比一切两刃的剑更快，甚至魂与灵、骨节与骨髓，都能刺入、剖开，连心中的思念和主意都能辨明：并且被造的”（即人心的被造物）“没有一样在祂面前不显然的，原来万物在那与我们有关系的主眼前，都是赤露敞开的。”</w:t>
      </w:r>
    </w:p>
    <w:p w14:paraId="43179C55">
      <w:pPr>
        <w:widowControl w:val="0"/>
        <w:numPr>
          <w:ilvl w:val="0"/>
          <w:numId w:val="0"/>
        </w:numPr>
        <w:jc w:val="both"/>
        <w:rPr>
          <w:rFonts w:hint="eastAsia"/>
        </w:rPr>
      </w:pPr>
      <w:r>
        <w:rPr>
          <w:rFonts w:hint="eastAsia"/>
        </w:rPr>
        <w:t>For unto such professors among the Jews, as had been enlightened, &amp;c., as chap. 6, of whom you also read up and down in that epistle, and yet still remained in real and spiritual unbelief, as ver. 11 of this very chapter compared with Jude ver. 5, is this passage particularly directed, and of them intended.</w:t>
      </w:r>
    </w:p>
    <w:p w14:paraId="4D3F9DB3">
      <w:pPr>
        <w:widowControl w:val="0"/>
        <w:numPr>
          <w:ilvl w:val="0"/>
          <w:numId w:val="0"/>
        </w:numPr>
        <w:jc w:val="both"/>
        <w:rPr>
          <w:rFonts w:hint="eastAsia"/>
        </w:rPr>
      </w:pPr>
      <w:r>
        <w:rPr>
          <w:rFonts w:hint="eastAsia"/>
        </w:rPr>
        <w:t>因为这段经文是特别针对犹太人中那些曾蒙光照等等，如第6章所说，你也在那封书信中处处读到他们，却仍然活在真实和属灵的不信之中，如此章第11节与犹大书第5节相比，这段经文正是针对他们而说的。</w:t>
      </w:r>
    </w:p>
    <w:p w14:paraId="3CB4D3B0">
      <w:pPr>
        <w:widowControl w:val="0"/>
        <w:numPr>
          <w:ilvl w:val="0"/>
          <w:numId w:val="0"/>
        </w:numPr>
        <w:jc w:val="both"/>
        <w:rPr>
          <w:rFonts w:hint="eastAsia"/>
        </w:rPr>
      </w:pPr>
    </w:p>
    <w:p w14:paraId="00039DC8">
      <w:pPr>
        <w:widowControl w:val="0"/>
        <w:numPr>
          <w:ilvl w:val="0"/>
          <w:numId w:val="0"/>
        </w:numPr>
        <w:jc w:val="both"/>
        <w:rPr>
          <w:rFonts w:hint="eastAsia"/>
        </w:rPr>
      </w:pPr>
      <w:r>
        <w:rPr>
          <w:rFonts w:hint="eastAsia"/>
        </w:rPr>
        <w:t>Consider, moreover, that the longer thou goest on in this estate, or in thy sin, the more of wrath thou 'treasurest up unto thyself,' as Rom. 2.</w:t>
      </w:r>
    </w:p>
    <w:p w14:paraId="3E5E4955">
      <w:pPr>
        <w:widowControl w:val="0"/>
        <w:numPr>
          <w:ilvl w:val="0"/>
          <w:numId w:val="0"/>
        </w:numPr>
        <w:jc w:val="both"/>
        <w:rPr>
          <w:rFonts w:hint="eastAsia"/>
        </w:rPr>
      </w:pPr>
      <w:r>
        <w:rPr>
          <w:rFonts w:hint="eastAsia"/>
        </w:rPr>
        <w:t>此外，要思想，你在这景况中，或在你的罪中，走得越久，你就越是“为自己积蓄忿怒”，如罗马书第2章所说。</w:t>
      </w:r>
    </w:p>
    <w:p w14:paraId="45796C19">
      <w:pPr>
        <w:widowControl w:val="0"/>
        <w:numPr>
          <w:ilvl w:val="0"/>
          <w:numId w:val="0"/>
        </w:numPr>
        <w:jc w:val="both"/>
        <w:rPr>
          <w:rFonts w:hint="eastAsia"/>
        </w:rPr>
      </w:pPr>
      <w:r>
        <w:rPr>
          <w:rFonts w:hint="eastAsia"/>
        </w:rPr>
        <w:t>Every moment sins do add unto that heap; and all thy sins are barrelled up in thy conscience, as gunpowder fully dry, and an answerable proportion and measure of wrath is laid up in God's heart; and when these meet, and that it comes to pass that the fire of God's wrath breaks forth out of his heart into thine, then thy soul is blown up in an instant, and a fire kindled that burns for ever in hell.</w:t>
      </w:r>
    </w:p>
    <w:p w14:paraId="3152DB76">
      <w:pPr>
        <w:widowControl w:val="0"/>
        <w:numPr>
          <w:ilvl w:val="0"/>
          <w:numId w:val="0"/>
        </w:numPr>
        <w:jc w:val="both"/>
        <w:rPr>
          <w:rFonts w:hint="eastAsia"/>
        </w:rPr>
      </w:pPr>
      <w:r>
        <w:rPr>
          <w:rFonts w:hint="eastAsia"/>
        </w:rPr>
        <w:t>每时每刻，罪都在增加那堆积；你所有的罪都像完全干燥的火药一样，装桶储存在你的良心里，而相应比例和程度的忿怒也积蓄在上帝的心中；当这两者相遇，上帝忿怒的火从祂的心中爆发进入你的心中时，你的灵魂就在一瞬间被炸毁，燃起一团在地狱里永远燃烧的火。</w:t>
      </w:r>
    </w:p>
    <w:p w14:paraId="4D44845F">
      <w:pPr>
        <w:widowControl w:val="0"/>
        <w:numPr>
          <w:ilvl w:val="0"/>
          <w:numId w:val="0"/>
        </w:numPr>
        <w:jc w:val="both"/>
        <w:rPr>
          <w:rFonts w:hint="eastAsia"/>
        </w:rPr>
      </w:pPr>
    </w:p>
    <w:p w14:paraId="190700D6">
      <w:pPr>
        <w:widowControl w:val="0"/>
        <w:numPr>
          <w:ilvl w:val="0"/>
          <w:numId w:val="0"/>
        </w:numPr>
        <w:jc w:val="both"/>
        <w:rPr>
          <w:rFonts w:hint="eastAsia"/>
        </w:rPr>
      </w:pPr>
      <w:r>
        <w:rPr>
          <w:rFonts w:hint="eastAsia"/>
        </w:rPr>
        <w:t>And meditate also how frail thy life is, how thin and slight a screen of flesh there is betwixt all this wrath and thy bare soul; which, if worn, or any way sliced through, the soul runs out.</w:t>
      </w:r>
    </w:p>
    <w:p w14:paraId="70B2048E">
      <w:pPr>
        <w:widowControl w:val="0"/>
        <w:numPr>
          <w:ilvl w:val="0"/>
          <w:numId w:val="0"/>
        </w:numPr>
        <w:jc w:val="both"/>
        <w:rPr>
          <w:rFonts w:hint="eastAsia"/>
        </w:rPr>
      </w:pPr>
      <w:r>
        <w:rPr>
          <w:rFonts w:hint="eastAsia"/>
        </w:rPr>
        <w:t>也要默想你的生命何其脆弱，在这所有的忿怒和你赤裸的灵魂之间，只有一层多么薄弱的肉体屏障；如果这层屏障磨损了，或被任何方式划破，灵魂就跑出去了。</w:t>
      </w:r>
    </w:p>
    <w:p w14:paraId="50824F90">
      <w:pPr>
        <w:widowControl w:val="0"/>
        <w:numPr>
          <w:ilvl w:val="0"/>
          <w:numId w:val="0"/>
        </w:numPr>
        <w:jc w:val="both"/>
        <w:rPr>
          <w:rFonts w:hint="eastAsia"/>
        </w:rPr>
      </w:pPr>
      <w:r>
        <w:rPr>
          <w:rFonts w:hint="eastAsia"/>
        </w:rPr>
        <w:t>Nay, that venomous spider, thy soul, dwells but in a cobweb, which, if broken, or any violence be done it, it instantly flies away into the other world.</w:t>
      </w:r>
    </w:p>
    <w:p w14:paraId="792A3F39">
      <w:pPr>
        <w:widowControl w:val="0"/>
        <w:numPr>
          <w:ilvl w:val="0"/>
          <w:numId w:val="0"/>
        </w:numPr>
        <w:jc w:val="both"/>
        <w:rPr>
          <w:rFonts w:hint="eastAsia"/>
        </w:rPr>
      </w:pPr>
      <w:r>
        <w:rPr>
          <w:rFonts w:hint="eastAsia"/>
        </w:rPr>
        <w:t>不，那有毒的蜘蛛，你的灵魂，只住在一张蜘蛛网里，如果网破了，或受到任何暴力，它就立刻飞到另一个世界去了。</w:t>
      </w:r>
    </w:p>
    <w:p w14:paraId="441F33BE">
      <w:pPr>
        <w:widowControl w:val="0"/>
        <w:numPr>
          <w:ilvl w:val="0"/>
          <w:numId w:val="0"/>
        </w:numPr>
        <w:jc w:val="both"/>
        <w:rPr>
          <w:rFonts w:hint="eastAsia"/>
        </w:rPr>
      </w:pPr>
      <w:r>
        <w:rPr>
          <w:rFonts w:hint="eastAsia"/>
        </w:rPr>
        <w:t>Job, in several places, delights to compare our lives and condition in this world unto a candle or lamp.</w:t>
      </w:r>
    </w:p>
    <w:p w14:paraId="2878B912">
      <w:pPr>
        <w:widowControl w:val="0"/>
        <w:numPr>
          <w:ilvl w:val="0"/>
          <w:numId w:val="0"/>
        </w:numPr>
        <w:jc w:val="both"/>
        <w:rPr>
          <w:rFonts w:hint="eastAsia"/>
        </w:rPr>
      </w:pPr>
      <w:r>
        <w:rPr>
          <w:rFonts w:hint="eastAsia"/>
        </w:rPr>
        <w:t>约伯在好几处地方，喜欢把我们今生的生命和景况比作一根蜡烛或一盏灯。</w:t>
      </w:r>
    </w:p>
    <w:p w14:paraId="304A4D3B">
      <w:pPr>
        <w:widowControl w:val="0"/>
        <w:numPr>
          <w:ilvl w:val="0"/>
          <w:numId w:val="0"/>
        </w:numPr>
        <w:jc w:val="both"/>
        <w:rPr>
          <w:rFonts w:hint="eastAsia"/>
        </w:rPr>
      </w:pPr>
      <w:r>
        <w:rPr>
          <w:rFonts w:hint="eastAsia"/>
        </w:rPr>
        <w:t>Now let the candle be let alone to burn itself out fairly to its fall length, yet some last but a very little while, and those of the greatest size cannot long.</w:t>
      </w:r>
    </w:p>
    <w:p w14:paraId="1AE80AA1">
      <w:pPr>
        <w:widowControl w:val="0"/>
        <w:numPr>
          <w:ilvl w:val="0"/>
          <w:numId w:val="0"/>
        </w:numPr>
        <w:jc w:val="both"/>
        <w:rPr>
          <w:rFonts w:hint="eastAsia"/>
        </w:rPr>
      </w:pPr>
      <w:r>
        <w:rPr>
          <w:rFonts w:hint="eastAsia"/>
        </w:rPr>
        <w:t>现在，让蜡烛自己好好地燃尽它的全部长度，然而，有些只能维持很短的时间，而那些最大的也不能长久。</w:t>
      </w:r>
    </w:p>
    <w:p w14:paraId="1536AB2D">
      <w:pPr>
        <w:widowControl w:val="0"/>
        <w:numPr>
          <w:ilvl w:val="0"/>
          <w:numId w:val="0"/>
        </w:numPr>
        <w:jc w:val="both"/>
        <w:rPr>
          <w:rFonts w:hint="eastAsia"/>
        </w:rPr>
      </w:pPr>
      <w:r>
        <w:rPr>
          <w:rFonts w:hint="eastAsia"/>
        </w:rPr>
        <w:t>Oh, but how many intervening casualties are there, that afore do put it out?</w:t>
      </w:r>
    </w:p>
    <w:p w14:paraId="4586ECE2">
      <w:pPr>
        <w:widowControl w:val="0"/>
        <w:numPr>
          <w:ilvl w:val="0"/>
          <w:numId w:val="0"/>
        </w:numPr>
        <w:jc w:val="both"/>
        <w:rPr>
          <w:rFonts w:hint="eastAsia"/>
        </w:rPr>
      </w:pPr>
      <w:r>
        <w:rPr>
          <w:rFonts w:hint="eastAsia"/>
        </w:rPr>
        <w:t>哦，但是有多少意外事故会提前把它熄灭呢？</w:t>
      </w:r>
    </w:p>
    <w:p w14:paraId="3339CE82">
      <w:pPr>
        <w:widowControl w:val="0"/>
        <w:numPr>
          <w:ilvl w:val="0"/>
          <w:numId w:val="0"/>
        </w:numPr>
        <w:jc w:val="both"/>
        <w:rPr>
          <w:rFonts w:hint="eastAsia"/>
        </w:rPr>
      </w:pPr>
      <w:r>
        <w:rPr>
          <w:rFonts w:hint="eastAsia"/>
        </w:rPr>
        <w:t>The 'candle of the wicked shall be put out, and destruction cometh upon them,' Job 21:17, that is, ab extrinseco, from without.</w:t>
      </w:r>
    </w:p>
    <w:p w14:paraId="5F72F4EE">
      <w:pPr>
        <w:widowControl w:val="0"/>
        <w:numPr>
          <w:ilvl w:val="0"/>
          <w:numId w:val="0"/>
        </w:numPr>
        <w:jc w:val="both"/>
        <w:rPr>
          <w:rFonts w:hint="eastAsia"/>
        </w:rPr>
      </w:pPr>
      <w:r>
        <w:rPr>
          <w:rFonts w:hint="eastAsia"/>
        </w:rPr>
        <w:t>“恶人的灯必要熄灭，毁灭必临到他们身上”，约伯记21章17节，也就是说，ab extrinseco（从外部）。</w:t>
      </w:r>
    </w:p>
    <w:p w14:paraId="1727BD4D">
      <w:pPr>
        <w:widowControl w:val="0"/>
        <w:numPr>
          <w:ilvl w:val="0"/>
          <w:numId w:val="0"/>
        </w:numPr>
        <w:jc w:val="both"/>
        <w:rPr>
          <w:rFonts w:hint="eastAsia"/>
        </w:rPr>
      </w:pPr>
      <w:r>
        <w:rPr>
          <w:rFonts w:hint="eastAsia"/>
        </w:rPr>
        <w:t>How many thieves in the candle, or fatal accidents, do men meet with, that unawares consume it; Immoderate sorrows and cares swale it; intemperance, like too much oil poured thereon to feed it, choketh and extinguisheth it; too much intention of mind turns the flame downwards upon itself, and so it evaporates.</w:t>
      </w:r>
    </w:p>
    <w:p w14:paraId="5280C188">
      <w:pPr>
        <w:widowControl w:val="0"/>
        <w:numPr>
          <w:ilvl w:val="0"/>
          <w:numId w:val="0"/>
        </w:numPr>
        <w:jc w:val="both"/>
        <w:rPr>
          <w:rFonts w:hint="eastAsia"/>
        </w:rPr>
      </w:pPr>
      <w:r>
        <w:rPr>
          <w:rFonts w:hint="eastAsia"/>
        </w:rPr>
        <w:t>人会遇到多少烛花，或致命的意外，不知不觉地消耗它；过度的悲伤和忧虑使它熔化；放纵，就像倒了太多的油来喂养它，反而窒息并熄灭了它；过度的专心思虑使火焰向下转向自身，于是它就蒸发了。</w:t>
      </w:r>
    </w:p>
    <w:p w14:paraId="335CF066">
      <w:pPr>
        <w:widowControl w:val="0"/>
        <w:numPr>
          <w:ilvl w:val="0"/>
          <w:numId w:val="0"/>
        </w:numPr>
        <w:jc w:val="both"/>
        <w:rPr>
          <w:rFonts w:hint="eastAsia"/>
        </w:rPr>
      </w:pPr>
      <w:r>
        <w:rPr>
          <w:rFonts w:hint="eastAsia"/>
        </w:rPr>
        <w:t>Often another man's breath, in seasons of malignity (which fall out more or less every year), blows and puffs it out.</w:t>
      </w:r>
    </w:p>
    <w:p w14:paraId="6670BE41">
      <w:pPr>
        <w:widowControl w:val="0"/>
        <w:numPr>
          <w:ilvl w:val="0"/>
          <w:numId w:val="0"/>
        </w:numPr>
        <w:jc w:val="both"/>
        <w:rPr>
          <w:rFonts w:hint="eastAsia"/>
        </w:rPr>
      </w:pPr>
      <w:r>
        <w:rPr>
          <w:rFonts w:hint="eastAsia"/>
        </w:rPr>
        <w:t>通常在恶疾流行的季节（每年或多或少都会发生），另一个人的气息会把它吹灭。</w:t>
      </w:r>
    </w:p>
    <w:p w14:paraId="7D8D04AD">
      <w:pPr>
        <w:widowControl w:val="0"/>
        <w:numPr>
          <w:ilvl w:val="0"/>
          <w:numId w:val="0"/>
        </w:numPr>
        <w:jc w:val="both"/>
        <w:rPr>
          <w:rFonts w:hint="eastAsia"/>
        </w:rPr>
      </w:pPr>
      <w:r>
        <w:rPr>
          <w:rFonts w:hint="eastAsia"/>
        </w:rPr>
        <w:t>A friend's breath comes in with an infectious vapour, and throws his soul out who visits him; yea, an unskilful or else a mistaking hand of a physician, who undertakes to snuff and brighten it, unwarily clean snuffs the candle out.</w:t>
      </w:r>
    </w:p>
    <w:p w14:paraId="1403F5CC">
      <w:pPr>
        <w:widowControl w:val="0"/>
        <w:numPr>
          <w:ilvl w:val="0"/>
          <w:numId w:val="0"/>
        </w:numPr>
        <w:jc w:val="both"/>
        <w:rPr>
          <w:rFonts w:hint="eastAsia"/>
        </w:rPr>
      </w:pPr>
      <w:r>
        <w:rPr>
          <w:rFonts w:hint="eastAsia"/>
        </w:rPr>
        <w:t>朋友的气息带着传染性的蒸气进来，把探望他的人的灵魂抛出去；是的，一个不熟练或错误的医生的手，本想剪烛花让它更亮，却不小心把蜡烛完全熄灭了。</w:t>
      </w:r>
    </w:p>
    <w:p w14:paraId="3DE124A1">
      <w:pPr>
        <w:widowControl w:val="0"/>
        <w:numPr>
          <w:ilvl w:val="0"/>
          <w:numId w:val="0"/>
        </w:numPr>
        <w:jc w:val="both"/>
        <w:rPr>
          <w:rFonts w:hint="eastAsia"/>
        </w:rPr>
      </w:pPr>
      <w:r>
        <w:rPr>
          <w:rFonts w:hint="eastAsia"/>
        </w:rPr>
        <w:t>Yea, men strong and vigorous 'go to the grave in a moment,' as in the same 21st chapter of Job, ver. 13.</w:t>
      </w:r>
    </w:p>
    <w:p w14:paraId="20BD81AE">
      <w:pPr>
        <w:widowControl w:val="0"/>
        <w:numPr>
          <w:ilvl w:val="0"/>
          <w:numId w:val="0"/>
        </w:numPr>
        <w:jc w:val="both"/>
        <w:rPr>
          <w:rFonts w:hint="eastAsia"/>
        </w:rPr>
      </w:pPr>
      <w:r>
        <w:rPr>
          <w:rFonts w:hint="eastAsia"/>
        </w:rPr>
        <w:t>是的，强壮有力的人“转眼之间下到坟墓”，正如约伯记第21章13节所说。</w:t>
      </w:r>
    </w:p>
    <w:p w14:paraId="522BFFB1">
      <w:pPr>
        <w:widowControl w:val="0"/>
        <w:numPr>
          <w:ilvl w:val="0"/>
          <w:numId w:val="0"/>
        </w:numPr>
        <w:jc w:val="both"/>
        <w:rPr>
          <w:rFonts w:hint="eastAsia"/>
        </w:rPr>
      </w:pPr>
      <w:r>
        <w:rPr>
          <w:rFonts w:hint="eastAsia"/>
        </w:rPr>
        <w:t>Yea, as Ps. 55:15, they 'go quick to hell:' it is an allusion to Korah, Dathan, &amp;c., Num. 16:30, 33, of whom it is said twice, 'They went alive to hell.'</w:t>
      </w:r>
    </w:p>
    <w:p w14:paraId="550A14D4">
      <w:pPr>
        <w:widowControl w:val="0"/>
        <w:numPr>
          <w:ilvl w:val="0"/>
          <w:numId w:val="0"/>
        </w:numPr>
        <w:jc w:val="both"/>
        <w:rPr>
          <w:rFonts w:hint="eastAsia"/>
        </w:rPr>
      </w:pPr>
      <w:r>
        <w:rPr>
          <w:rFonts w:hint="eastAsia"/>
        </w:rPr>
        <w:t>是的，如诗篇55篇15节，他们“速速下到阴间”：这是对可拉、大坍等人的暗指，民数记16章30、33节，关于他们两次说到，“他们活活地下到阴间。”</w:t>
      </w:r>
    </w:p>
    <w:p w14:paraId="4BC589FB">
      <w:pPr>
        <w:widowControl w:val="0"/>
        <w:numPr>
          <w:ilvl w:val="0"/>
          <w:numId w:val="0"/>
        </w:numPr>
        <w:jc w:val="both"/>
        <w:rPr>
          <w:rFonts w:hint="eastAsia"/>
        </w:rPr>
      </w:pPr>
      <w:r>
        <w:rPr>
          <w:rFonts w:hint="eastAsia"/>
        </w:rPr>
        <w:t>Many die so suddenly, that they are in hell in a trice, and as it were ere quite dead.</w:t>
      </w:r>
    </w:p>
    <w:p w14:paraId="603EECC0">
      <w:pPr>
        <w:widowControl w:val="0"/>
        <w:numPr>
          <w:ilvl w:val="0"/>
          <w:numId w:val="0"/>
        </w:numPr>
        <w:jc w:val="both"/>
        <w:rPr>
          <w:rFonts w:hint="eastAsia"/>
        </w:rPr>
      </w:pPr>
      <w:r>
        <w:rPr>
          <w:rFonts w:hint="eastAsia"/>
        </w:rPr>
        <w:t>许多人死得如此突然，以致他们一瞬间就在地狱里了，仿佛还没有完全死透。</w:t>
      </w:r>
    </w:p>
    <w:p w14:paraId="16030AD3">
      <w:pPr>
        <w:widowControl w:val="0"/>
        <w:numPr>
          <w:ilvl w:val="0"/>
          <w:numId w:val="0"/>
        </w:numPr>
        <w:jc w:val="both"/>
        <w:rPr>
          <w:rFonts w:hint="eastAsia"/>
        </w:rPr>
      </w:pPr>
      <w:r>
        <w:rPr>
          <w:rFonts w:hint="eastAsia"/>
        </w:rPr>
        <w:t>And truly the most of men live in this world like silly sheep in a pasture, as David's similitude is: Ps. 49:14, 'They are put into hell like sheep;' (so some*).</w:t>
      </w:r>
    </w:p>
    <w:p w14:paraId="1A4576C7">
      <w:pPr>
        <w:widowControl w:val="0"/>
        <w:numPr>
          <w:ilvl w:val="0"/>
          <w:numId w:val="0"/>
        </w:numPr>
        <w:jc w:val="both"/>
        <w:rPr>
          <w:rFonts w:hint="eastAsia"/>
        </w:rPr>
      </w:pPr>
      <w:r>
        <w:rPr>
          <w:rFonts w:hint="eastAsia"/>
        </w:rPr>
        <w:t>说实话，大多数人活在这个世界上，就像牧场里愚蠢的羊，正如大卫的比喻：诗篇49篇14节，“他们如同羊群派定下阴间”；（有些译本如此*）。</w:t>
      </w:r>
    </w:p>
    <w:p w14:paraId="6B99CA13">
      <w:pPr>
        <w:widowControl w:val="0"/>
        <w:numPr>
          <w:ilvl w:val="0"/>
          <w:numId w:val="0"/>
        </w:numPr>
        <w:jc w:val="both"/>
        <w:rPr>
          <w:rFonts w:hint="eastAsia"/>
        </w:rPr>
      </w:pPr>
      <w:r>
        <w:rPr>
          <w:rFonts w:hint="eastAsia"/>
        </w:rPr>
        <w:t>It notes out their security in respect of that slaughter which comes upon them.</w:t>
      </w:r>
    </w:p>
    <w:p w14:paraId="26349C9E">
      <w:pPr>
        <w:widowControl w:val="0"/>
        <w:numPr>
          <w:ilvl w:val="0"/>
          <w:numId w:val="0"/>
        </w:numPr>
        <w:jc w:val="both"/>
        <w:rPr>
          <w:rFonts w:hint="eastAsia"/>
        </w:rPr>
      </w:pPr>
      <w:r>
        <w:rPr>
          <w:rFonts w:hint="eastAsia"/>
        </w:rPr>
        <w:t>这指出了他们在面临那将要临到他们身上的屠杀时的安逸感。</w:t>
      </w:r>
    </w:p>
    <w:p w14:paraId="6A55CFCD">
      <w:pPr>
        <w:widowControl w:val="0"/>
        <w:numPr>
          <w:ilvl w:val="0"/>
          <w:numId w:val="0"/>
        </w:numPr>
        <w:jc w:val="both"/>
        <w:rPr>
          <w:rFonts w:hint="eastAsia"/>
        </w:rPr>
      </w:pPr>
      <w:r>
        <w:rPr>
          <w:rFonts w:hint="eastAsia"/>
        </w:rPr>
        <w:t>This man dies, then that, then another, and they regard it not; even as the sheep do not, when the butcher (as his pleasure is) takes out first one, then another, and carries them to the shambles, whilst the rest feed on, and know not that they themselves are a-fatting to the day of slaughter also.</w:t>
      </w:r>
    </w:p>
    <w:p w14:paraId="50662D91">
      <w:pPr>
        <w:widowControl w:val="0"/>
        <w:numPr>
          <w:ilvl w:val="0"/>
          <w:numId w:val="0"/>
        </w:numPr>
        <w:jc w:val="both"/>
        <w:rPr>
          <w:rFonts w:hint="eastAsia"/>
        </w:rPr>
      </w:pPr>
      <w:r>
        <w:rPr>
          <w:rFonts w:hint="eastAsia"/>
        </w:rPr>
        <w:t>这个人死了，然后那个人，再一个，他们却不以为意；就像羊一样，当屠夫（随他的意）先取出一只，再取出一只，把它们带到屠宰场，而其余的继续吃草，不知道它们自己也在为屠宰之日被养肥。</w:t>
      </w:r>
    </w:p>
    <w:p w14:paraId="44A5E5CA">
      <w:pPr>
        <w:widowControl w:val="0"/>
        <w:numPr>
          <w:ilvl w:val="0"/>
          <w:numId w:val="0"/>
        </w:numPr>
        <w:jc w:val="both"/>
        <w:rPr>
          <w:rFonts w:hint="eastAsia"/>
        </w:rPr>
      </w:pPr>
    </w:p>
    <w:p w14:paraId="2252BA1B">
      <w:pPr>
        <w:widowControl w:val="0"/>
        <w:numPr>
          <w:ilvl w:val="0"/>
          <w:numId w:val="0"/>
        </w:numPr>
        <w:jc w:val="both"/>
        <w:rPr>
          <w:rFonts w:hint="eastAsia"/>
        </w:rPr>
      </w:pPr>
      <w:r>
        <w:rPr>
          <w:rFonts w:hint="eastAsia"/>
        </w:rPr>
        <w:t>Let us consider also what millions of transgressions are we guilty of in one day!</w:t>
      </w:r>
    </w:p>
    <w:p w14:paraId="2355CC20">
      <w:pPr>
        <w:widowControl w:val="0"/>
        <w:numPr>
          <w:ilvl w:val="0"/>
          <w:numId w:val="0"/>
        </w:numPr>
        <w:jc w:val="both"/>
        <w:rPr>
          <w:rFonts w:hint="eastAsia"/>
        </w:rPr>
      </w:pPr>
      <w:r>
        <w:rPr>
          <w:rFonts w:hint="eastAsia"/>
        </w:rPr>
        <w:t>让我们也思想一下，我们一天之内犯了多少百万的过犯！</w:t>
      </w:r>
    </w:p>
    <w:p w14:paraId="706244C0">
      <w:pPr>
        <w:widowControl w:val="0"/>
        <w:numPr>
          <w:ilvl w:val="0"/>
          <w:numId w:val="0"/>
        </w:numPr>
        <w:jc w:val="both"/>
        <w:rPr>
          <w:rFonts w:hint="eastAsia"/>
        </w:rPr>
      </w:pPr>
      <w:r>
        <w:rPr>
          <w:rFonts w:hint="eastAsia"/>
        </w:rPr>
        <w:t>Oh, then, what in thy whole life!</w:t>
      </w:r>
    </w:p>
    <w:p w14:paraId="3E9FBD7A">
      <w:pPr>
        <w:widowControl w:val="0"/>
        <w:numPr>
          <w:ilvl w:val="0"/>
          <w:numId w:val="0"/>
        </w:numPr>
        <w:jc w:val="both"/>
        <w:rPr>
          <w:rFonts w:hint="eastAsia"/>
        </w:rPr>
      </w:pPr>
      <w:r>
        <w:rPr>
          <w:rFonts w:hint="eastAsia"/>
        </w:rPr>
        <w:t>哦，那么，在你的一生中呢！</w:t>
      </w:r>
    </w:p>
    <w:p w14:paraId="4666F04E">
      <w:pPr>
        <w:widowControl w:val="0"/>
        <w:numPr>
          <w:ilvl w:val="0"/>
          <w:numId w:val="0"/>
        </w:numPr>
        <w:jc w:val="both"/>
        <w:rPr>
          <w:rFonts w:hint="eastAsia"/>
        </w:rPr>
      </w:pPr>
      <w:r>
        <w:rPr>
          <w:rFonts w:hint="eastAsia"/>
        </w:rPr>
        <w:t>And what a reckoning will the sins of thy whole life come to, when every commandment shall bring in their bills!</w:t>
      </w:r>
    </w:p>
    <w:p w14:paraId="730CFAD2">
      <w:pPr>
        <w:widowControl w:val="0"/>
        <w:numPr>
          <w:ilvl w:val="0"/>
          <w:numId w:val="0"/>
        </w:numPr>
        <w:jc w:val="both"/>
        <w:rPr>
          <w:rFonts w:hint="eastAsia"/>
        </w:rPr>
      </w:pPr>
      <w:r>
        <w:rPr>
          <w:rFonts w:hint="eastAsia"/>
        </w:rPr>
        <w:t>当你一生的罪，当每一条诫命都拿出它们的账单时，会是怎样的一笔账！</w:t>
      </w:r>
    </w:p>
    <w:p w14:paraId="5777C13B">
      <w:pPr>
        <w:widowControl w:val="0"/>
        <w:numPr>
          <w:ilvl w:val="0"/>
          <w:numId w:val="0"/>
        </w:numPr>
        <w:jc w:val="both"/>
        <w:rPr>
          <w:rFonts w:hint="eastAsia"/>
        </w:rPr>
      </w:pPr>
      <w:r>
        <w:rPr>
          <w:rFonts w:hint="eastAsia"/>
        </w:rPr>
        <w:t>And that thou hast to deal with a God who.</w:t>
      </w:r>
    </w:p>
    <w:p w14:paraId="32B9B030">
      <w:pPr>
        <w:widowControl w:val="0"/>
        <w:numPr>
          <w:ilvl w:val="0"/>
          <w:numId w:val="0"/>
        </w:numPr>
        <w:jc w:val="both"/>
        <w:rPr>
          <w:rFonts w:hint="eastAsia"/>
        </w:rPr>
      </w:pPr>
      <w:r>
        <w:rPr>
          <w:rFonts w:hint="eastAsia"/>
        </w:rPr>
        <w:t>而你要面对的是一位怎样的上帝。</w:t>
      </w:r>
    </w:p>
    <w:p w14:paraId="3BDEC5FF">
      <w:pPr>
        <w:widowControl w:val="0"/>
        <w:numPr>
          <w:ilvl w:val="0"/>
          <w:numId w:val="0"/>
        </w:numPr>
        <w:jc w:val="both"/>
        <w:rPr>
          <w:rFonts w:hint="eastAsia"/>
        </w:rPr>
      </w:pPr>
    </w:p>
    <w:p w14:paraId="2642D6A2">
      <w:pPr>
        <w:widowControl w:val="0"/>
        <w:numPr>
          <w:ilvl w:val="0"/>
          <w:numId w:val="0"/>
        </w:numPr>
        <w:jc w:val="both"/>
        <w:rPr>
          <w:rFonts w:hint="eastAsia"/>
        </w:rPr>
      </w:pPr>
      <w:r>
        <w:rPr>
          <w:rFonts w:hint="eastAsia"/>
        </w:rPr>
        <w:t>1.Hath all thy sins before him: Isa. 65:6, 'Behold, it is written beforeme, but I will recompense,' &amp;c.</w:t>
      </w:r>
    </w:p>
    <w:p w14:paraId="7830EBD9">
      <w:pPr>
        <w:widowControl w:val="0"/>
        <w:numPr>
          <w:ilvl w:val="0"/>
          <w:numId w:val="0"/>
        </w:numPr>
        <w:jc w:val="both"/>
        <w:rPr>
          <w:rFonts w:hint="eastAsia"/>
        </w:rPr>
      </w:pPr>
      <w:r>
        <w:rPr>
          <w:rFonts w:hint="eastAsia"/>
        </w:rPr>
        <w:t>1. 祂把你的所有罪都摆在面前：以赛亚书65章6节，“看哪，这都写在我面前，但我必报应”，等等。</w:t>
      </w:r>
    </w:p>
    <w:p w14:paraId="5D202CA7">
      <w:pPr>
        <w:widowControl w:val="0"/>
        <w:numPr>
          <w:ilvl w:val="0"/>
          <w:numId w:val="0"/>
        </w:numPr>
        <w:jc w:val="both"/>
        <w:rPr>
          <w:rFonts w:hint="eastAsia"/>
        </w:rPr>
      </w:pPr>
    </w:p>
    <w:p w14:paraId="17B604FB">
      <w:pPr>
        <w:widowControl w:val="0"/>
        <w:numPr>
          <w:ilvl w:val="0"/>
          <w:numId w:val="0"/>
        </w:numPr>
        <w:jc w:val="both"/>
        <w:rPr>
          <w:rFonts w:hint="eastAsia"/>
        </w:rPr>
      </w:pPr>
      <w:r>
        <w:rPr>
          <w:rFonts w:hint="eastAsia"/>
        </w:rPr>
        <w:t>2.That will never forget anyone of them: Amos 8:7, 'The Lord hathsworn, Surely I will never forget any of their works.'</w:t>
      </w:r>
    </w:p>
    <w:p w14:paraId="5EAEE033">
      <w:pPr>
        <w:widowControl w:val="0"/>
        <w:numPr>
          <w:ilvl w:val="0"/>
          <w:numId w:val="0"/>
        </w:numPr>
        <w:jc w:val="both"/>
        <w:rPr>
          <w:rFonts w:hint="eastAsia"/>
        </w:rPr>
      </w:pPr>
      <w:r>
        <w:rPr>
          <w:rFonts w:hint="eastAsia"/>
        </w:rPr>
        <w:t>2. 祂永不忘记其中任何一个：阿摩司书8章7节，“耶和华指着雅各的荣耀起誓说，他们的一切行为，我必永不忘记。”</w:t>
      </w:r>
    </w:p>
    <w:p w14:paraId="35A51059">
      <w:pPr>
        <w:widowControl w:val="0"/>
        <w:numPr>
          <w:ilvl w:val="0"/>
          <w:numId w:val="0"/>
        </w:numPr>
        <w:jc w:val="both"/>
        <w:rPr>
          <w:rFonts w:hint="eastAsia"/>
        </w:rPr>
      </w:pPr>
    </w:p>
    <w:p w14:paraId="0DE70E7E">
      <w:pPr>
        <w:widowControl w:val="0"/>
        <w:numPr>
          <w:ilvl w:val="0"/>
          <w:numId w:val="0"/>
        </w:numPr>
        <w:jc w:val="both"/>
        <w:rPr>
          <w:rFonts w:hint="eastAsia"/>
        </w:rPr>
      </w:pPr>
      <w:r>
        <w:rPr>
          <w:rFonts w:hint="eastAsia"/>
        </w:rPr>
        <w:t>3.With a God who will bate thee nothing: 'Every transgression shallreceive a just recompence of reward.'</w:t>
      </w:r>
    </w:p>
    <w:p w14:paraId="237DECA6">
      <w:pPr>
        <w:widowControl w:val="0"/>
        <w:numPr>
          <w:ilvl w:val="0"/>
          <w:numId w:val="0"/>
        </w:numPr>
        <w:jc w:val="both"/>
        <w:rPr>
          <w:rFonts w:hint="eastAsia"/>
        </w:rPr>
      </w:pPr>
      <w:r>
        <w:rPr>
          <w:rFonts w:hint="eastAsia"/>
        </w:rPr>
        <w:t>3. 一位不给你任何宽减的上帝：“各样的过犯都必受该受的报应。”</w:t>
      </w:r>
    </w:p>
    <w:p w14:paraId="3AA0A339">
      <w:pPr>
        <w:widowControl w:val="0"/>
        <w:numPr>
          <w:ilvl w:val="0"/>
          <w:numId w:val="0"/>
        </w:numPr>
        <w:jc w:val="both"/>
        <w:rPr>
          <w:rFonts w:hint="eastAsia"/>
        </w:rPr>
      </w:pPr>
      <w:r>
        <w:rPr>
          <w:rFonts w:hint="eastAsia"/>
        </w:rPr>
        <w:t>He 'spared not his own Son,' Rom. 8; and will not thee, unless by regeneration thou hast a portion in his Son.</w:t>
      </w:r>
    </w:p>
    <w:p w14:paraId="0994733D">
      <w:pPr>
        <w:widowControl w:val="0"/>
        <w:numPr>
          <w:ilvl w:val="0"/>
          <w:numId w:val="0"/>
        </w:numPr>
        <w:jc w:val="both"/>
        <w:rPr>
          <w:rFonts w:hint="eastAsia"/>
        </w:rPr>
      </w:pPr>
      <w:r>
        <w:rPr>
          <w:rFonts w:hint="eastAsia"/>
        </w:rPr>
        <w:t>祂“不爱惜自己的儿子”，罗马书第8章；也不会爱惜你，除非你借着重生在祂的儿子里有份。</w:t>
      </w:r>
    </w:p>
    <w:p w14:paraId="33EEB6DE">
      <w:pPr>
        <w:widowControl w:val="0"/>
        <w:numPr>
          <w:ilvl w:val="0"/>
          <w:numId w:val="0"/>
        </w:numPr>
        <w:jc w:val="both"/>
        <w:rPr>
          <w:rFonts w:hint="eastAsia"/>
        </w:rPr>
      </w:pPr>
      <w:r>
        <w:rPr>
          <w:rFonts w:hint="eastAsia"/>
        </w:rPr>
        <w:t>Think with thyself what a case thou art in, if thou must answer justice for all and every one of these.</w:t>
      </w:r>
    </w:p>
    <w:p w14:paraId="22EC3D6A">
      <w:pPr>
        <w:widowControl w:val="0"/>
        <w:numPr>
          <w:ilvl w:val="0"/>
          <w:numId w:val="0"/>
        </w:numPr>
        <w:jc w:val="both"/>
        <w:rPr>
          <w:rFonts w:hint="eastAsia"/>
        </w:rPr>
      </w:pPr>
      <w:r>
        <w:rPr>
          <w:rFonts w:hint="eastAsia"/>
        </w:rPr>
        <w:t>你自己想想，如果你必须为这一切的每一件向上帝的公义交代，你将处在何种境地。</w:t>
      </w:r>
    </w:p>
    <w:p w14:paraId="55DE60B1">
      <w:pPr>
        <w:widowControl w:val="0"/>
        <w:numPr>
          <w:ilvl w:val="0"/>
          <w:numId w:val="0"/>
        </w:numPr>
        <w:jc w:val="both"/>
        <w:rPr>
          <w:rFonts w:hint="eastAsia"/>
        </w:rPr>
      </w:pPr>
    </w:p>
    <w:p w14:paraId="05CCCB10">
      <w:pPr>
        <w:widowControl w:val="0"/>
        <w:numPr>
          <w:ilvl w:val="0"/>
          <w:numId w:val="0"/>
        </w:numPr>
        <w:jc w:val="both"/>
        <w:rPr>
          <w:rFonts w:hint="eastAsia"/>
        </w:rPr>
      </w:pPr>
      <w:r>
        <w:rPr>
          <w:rFonts w:hint="eastAsia"/>
        </w:rPr>
        <w:t>The most of these things hitherto by way of use spoken by me, are no other than what David himself spends one whole psalm together upon; it is Ps. 49, and styles it the 'meditation of his heart,' ver. 3, which caused me to entitle that former about what it is to die, a meditation rather than an use, as I had done that of Moses also, Ps. 90.</w:t>
      </w:r>
    </w:p>
    <w:p w14:paraId="7989E7EB">
      <w:pPr>
        <w:widowControl w:val="0"/>
        <w:numPr>
          <w:ilvl w:val="0"/>
          <w:numId w:val="0"/>
        </w:numPr>
        <w:jc w:val="both"/>
        <w:rPr>
          <w:rFonts w:hint="eastAsia"/>
        </w:rPr>
      </w:pPr>
      <w:r>
        <w:rPr>
          <w:rFonts w:hint="eastAsia"/>
        </w:rPr>
        <w:t>到目前为止，我所讲的这些作为应用的大部分内容，无非是大卫自己用一整篇诗篇所阐述的；那就是诗篇49篇，他称之为“我心中的默想”，第3节，这使我将前面关于死亡是什么的那部分命名为默想，而不是应用，就像我也对摩西的诗篇，即诗篇90篇所做的那样。</w:t>
      </w:r>
    </w:p>
    <w:p w14:paraId="62823BCA">
      <w:pPr>
        <w:widowControl w:val="0"/>
        <w:numPr>
          <w:ilvl w:val="0"/>
          <w:numId w:val="0"/>
        </w:numPr>
        <w:jc w:val="both"/>
        <w:rPr>
          <w:rFonts w:hint="eastAsia"/>
        </w:rPr>
      </w:pPr>
      <w:r>
        <w:rPr>
          <w:rFonts w:hint="eastAsia"/>
        </w:rPr>
        <w:t>This of David's I shall here add, to set the deeper seal and weight upon all that hath been treated.</w:t>
      </w:r>
    </w:p>
    <w:p w14:paraId="65F3AA0C">
      <w:pPr>
        <w:widowControl w:val="0"/>
        <w:numPr>
          <w:ilvl w:val="0"/>
          <w:numId w:val="0"/>
        </w:numPr>
        <w:jc w:val="both"/>
        <w:rPr>
          <w:rFonts w:hint="eastAsia"/>
        </w:rPr>
      </w:pPr>
      <w:r>
        <w:rPr>
          <w:rFonts w:hint="eastAsia"/>
        </w:rPr>
        <w:t>我将在此加上大卫的这篇诗，为所有已论述的内容盖上更深的印记和分量。</w:t>
      </w:r>
    </w:p>
    <w:p w14:paraId="1D8848A3">
      <w:pPr>
        <w:widowControl w:val="0"/>
        <w:numPr>
          <w:ilvl w:val="0"/>
          <w:numId w:val="0"/>
        </w:numPr>
        <w:jc w:val="both"/>
        <w:rPr>
          <w:rFonts w:hint="eastAsia"/>
        </w:rPr>
      </w:pPr>
    </w:p>
    <w:p w14:paraId="58BC2EBF">
      <w:pPr>
        <w:widowControl w:val="0"/>
        <w:numPr>
          <w:ilvl w:val="0"/>
          <w:numId w:val="0"/>
        </w:numPr>
        <w:jc w:val="both"/>
        <w:rPr>
          <w:rFonts w:hint="eastAsia"/>
        </w:rPr>
      </w:pPr>
      <w:r>
        <w:rPr>
          <w:rFonts w:hint="eastAsia"/>
        </w:rPr>
        <w:t>He begins the psalm, and shews the moment of these matters, though in view but ordinary, with as solemn a preface and proclamation, calling upon attention and heed hereto, as anywhere we find in Scriptures.</w:t>
      </w:r>
    </w:p>
    <w:p w14:paraId="51E9C1E1">
      <w:pPr>
        <w:widowControl w:val="0"/>
        <w:numPr>
          <w:ilvl w:val="0"/>
          <w:numId w:val="0"/>
        </w:numPr>
        <w:jc w:val="both"/>
        <w:rPr>
          <w:rFonts w:hint="eastAsia"/>
        </w:rPr>
      </w:pPr>
      <w:r>
        <w:rPr>
          <w:rFonts w:hint="eastAsia"/>
        </w:rPr>
        <w:t>他开始这篇诗篇，并以一段我们在圣经中随处可见的最庄严的序言和宣告，来显明这些事情的重要性，虽然表面看很普通，呼吁人注意和留心。</w:t>
      </w:r>
    </w:p>
    <w:p w14:paraId="33949262">
      <w:pPr>
        <w:widowControl w:val="0"/>
        <w:numPr>
          <w:ilvl w:val="0"/>
          <w:numId w:val="0"/>
        </w:numPr>
        <w:jc w:val="both"/>
        <w:rPr>
          <w:rFonts w:hint="eastAsia"/>
        </w:rPr>
      </w:pPr>
    </w:p>
    <w:p w14:paraId="043C5ECE">
      <w:pPr>
        <w:widowControl w:val="0"/>
        <w:numPr>
          <w:ilvl w:val="0"/>
          <w:numId w:val="0"/>
        </w:numPr>
        <w:jc w:val="both"/>
        <w:rPr>
          <w:rFonts w:hint="eastAsia"/>
        </w:rPr>
      </w:pPr>
      <w:r>
        <w:rPr>
          <w:rFonts w:hint="eastAsia"/>
        </w:rPr>
        <w:t>1. In the first verse he summons all the world into a ring about him: 'Hear ye this, all the people; give ear, all the inhabitants of the world.'</w:t>
      </w:r>
    </w:p>
    <w:p w14:paraId="4F7BAC45">
      <w:pPr>
        <w:widowControl w:val="0"/>
        <w:numPr>
          <w:ilvl w:val="0"/>
          <w:numId w:val="0"/>
        </w:numPr>
        <w:jc w:val="both"/>
        <w:rPr>
          <w:rFonts w:hint="eastAsia"/>
        </w:rPr>
      </w:pPr>
      <w:r>
        <w:rPr>
          <w:rFonts w:hint="eastAsia"/>
        </w:rPr>
        <w:t>1. 在第一节，他召集全世界围在他周围：“万民哪，你们都当听这话；世上一切的居民，都当侧耳而听。”</w:t>
      </w:r>
    </w:p>
    <w:p w14:paraId="409E2735">
      <w:pPr>
        <w:widowControl w:val="0"/>
        <w:numPr>
          <w:ilvl w:val="0"/>
          <w:numId w:val="0"/>
        </w:numPr>
        <w:jc w:val="both"/>
        <w:rPr>
          <w:rFonts w:hint="eastAsia"/>
        </w:rPr>
      </w:pPr>
    </w:p>
    <w:p w14:paraId="4D8779B6">
      <w:pPr>
        <w:widowControl w:val="0"/>
        <w:numPr>
          <w:ilvl w:val="0"/>
          <w:numId w:val="0"/>
        </w:numPr>
        <w:jc w:val="both"/>
        <w:rPr>
          <w:rFonts w:hint="eastAsia"/>
        </w:rPr>
      </w:pPr>
      <w:r>
        <w:rPr>
          <w:rFonts w:hint="eastAsia"/>
        </w:rPr>
        <w:t>And, 2, particulariseth forth his auditors into all sorts of conditions: ver. 2, 'Both low and high, rich and poor together.'</w:t>
      </w:r>
    </w:p>
    <w:p w14:paraId="780B1520">
      <w:pPr>
        <w:widowControl w:val="0"/>
        <w:numPr>
          <w:ilvl w:val="0"/>
          <w:numId w:val="0"/>
        </w:numPr>
        <w:jc w:val="both"/>
        <w:rPr>
          <w:rFonts w:hint="eastAsia"/>
        </w:rPr>
      </w:pPr>
      <w:r>
        <w:rPr>
          <w:rFonts w:hint="eastAsia"/>
        </w:rPr>
        <w:t>2. 他将他的听众细分为各种阶层：第2节，“无论上流下流，富足贫穷，都当一同听。”</w:t>
      </w:r>
    </w:p>
    <w:p w14:paraId="20A3432F">
      <w:pPr>
        <w:widowControl w:val="0"/>
        <w:numPr>
          <w:ilvl w:val="0"/>
          <w:numId w:val="0"/>
        </w:numPr>
        <w:jc w:val="both"/>
        <w:rPr>
          <w:rFonts w:hint="eastAsia"/>
        </w:rPr>
      </w:pPr>
      <w:r>
        <w:rPr>
          <w:rFonts w:hint="eastAsia"/>
        </w:rPr>
        <w:t>For why?</w:t>
      </w:r>
    </w:p>
    <w:p w14:paraId="43EAC5B2">
      <w:pPr>
        <w:widowControl w:val="0"/>
        <w:numPr>
          <w:ilvl w:val="0"/>
          <w:numId w:val="0"/>
        </w:numPr>
        <w:jc w:val="both"/>
        <w:rPr>
          <w:rFonts w:hint="eastAsia"/>
        </w:rPr>
      </w:pPr>
      <w:r>
        <w:rPr>
          <w:rFonts w:hint="eastAsia"/>
        </w:rPr>
        <w:t>为什么呢？</w:t>
      </w:r>
    </w:p>
    <w:p w14:paraId="45A7373D">
      <w:pPr>
        <w:widowControl w:val="0"/>
        <w:numPr>
          <w:ilvl w:val="0"/>
          <w:numId w:val="0"/>
        </w:numPr>
        <w:jc w:val="both"/>
        <w:rPr>
          <w:rFonts w:hint="eastAsia"/>
        </w:rPr>
      </w:pPr>
      <w:r>
        <w:rPr>
          <w:rFonts w:hint="eastAsia"/>
        </w:rPr>
        <w:t>What he was to utter to them did as much concern the one as it did the other, and behoved them all alike to look to, as being that which especially concerned them in respect unto their being in the other world, how different soever their condition was in this.</w:t>
      </w:r>
    </w:p>
    <w:p w14:paraId="4878D6D9">
      <w:pPr>
        <w:widowControl w:val="0"/>
        <w:numPr>
          <w:ilvl w:val="0"/>
          <w:numId w:val="0"/>
        </w:numPr>
        <w:jc w:val="both"/>
        <w:rPr>
          <w:rFonts w:hint="eastAsia"/>
        </w:rPr>
      </w:pPr>
      <w:r>
        <w:rPr>
          <w:rFonts w:hint="eastAsia"/>
        </w:rPr>
        <w:t>因为他要对他们说的话，对这一方和对那一方同样重要，他们都应该同样留意，因为这事特别关乎他们在另一个世界的存在，无论他们在这个世界的情况如何不同。</w:t>
      </w:r>
    </w:p>
    <w:p w14:paraId="5A019FA0">
      <w:pPr>
        <w:widowControl w:val="0"/>
        <w:numPr>
          <w:ilvl w:val="0"/>
          <w:numId w:val="0"/>
        </w:numPr>
        <w:jc w:val="both"/>
        <w:rPr>
          <w:rFonts w:hint="eastAsia"/>
        </w:rPr>
      </w:pPr>
    </w:p>
    <w:p w14:paraId="417C9441">
      <w:pPr>
        <w:widowControl w:val="0"/>
        <w:numPr>
          <w:ilvl w:val="0"/>
          <w:numId w:val="0"/>
        </w:numPr>
        <w:jc w:val="both"/>
        <w:rPr>
          <w:rFonts w:hint="eastAsia"/>
        </w:rPr>
      </w:pPr>
      <w:r>
        <w:rPr>
          <w:rFonts w:hint="eastAsia"/>
        </w:rPr>
        <w:t>And, 3, he cries up the matter itself as the greatest wisdom, ver. 3, and a deep mysterious parable and dark saying: ver. 4, 'My month shall speak of wisdom; and the meditation of my heart shall be of understanding.</w:t>
      </w:r>
    </w:p>
    <w:p w14:paraId="1314F3DD">
      <w:pPr>
        <w:widowControl w:val="0"/>
        <w:numPr>
          <w:ilvl w:val="0"/>
          <w:numId w:val="0"/>
        </w:numPr>
        <w:jc w:val="both"/>
        <w:rPr>
          <w:rFonts w:hint="eastAsia"/>
        </w:rPr>
      </w:pPr>
      <w:r>
        <w:rPr>
          <w:rFonts w:hint="eastAsia"/>
        </w:rPr>
        <w:t>3. 他宣扬这件事本身是最大的智慧，第3节，并且是一个深奥神秘的比喻和谜语：第4节，“我口要说智慧的言语；我心要想通达的道理。</w:t>
      </w:r>
    </w:p>
    <w:p w14:paraId="0FBAA287">
      <w:pPr>
        <w:widowControl w:val="0"/>
        <w:numPr>
          <w:ilvl w:val="0"/>
          <w:numId w:val="0"/>
        </w:numPr>
        <w:jc w:val="both"/>
        <w:rPr>
          <w:rFonts w:hint="eastAsia"/>
        </w:rPr>
      </w:pPr>
      <w:r>
        <w:rPr>
          <w:rFonts w:hint="eastAsia"/>
        </w:rPr>
        <w:t>I will incline mine ear unto a parable; I will open my dark saying upon the harp.'</w:t>
      </w:r>
    </w:p>
    <w:p w14:paraId="62A8C302">
      <w:pPr>
        <w:widowControl w:val="0"/>
        <w:numPr>
          <w:ilvl w:val="0"/>
          <w:numId w:val="0"/>
        </w:numPr>
        <w:jc w:val="both"/>
        <w:rPr>
          <w:rFonts w:hint="eastAsia"/>
        </w:rPr>
      </w:pPr>
      <w:r>
        <w:rPr>
          <w:rFonts w:hint="eastAsia"/>
        </w:rPr>
        <w:t>我要侧耳听比喻，用琴解说我的谜语。”</w:t>
      </w:r>
    </w:p>
    <w:p w14:paraId="26D7AF50">
      <w:pPr>
        <w:widowControl w:val="0"/>
        <w:numPr>
          <w:ilvl w:val="0"/>
          <w:numId w:val="0"/>
        </w:numPr>
        <w:jc w:val="both"/>
        <w:rPr>
          <w:rFonts w:hint="eastAsia"/>
        </w:rPr>
      </w:pPr>
      <w:r>
        <w:rPr>
          <w:rFonts w:hint="eastAsia"/>
        </w:rPr>
        <w:t>Now, what should this matter be?</w:t>
      </w:r>
    </w:p>
    <w:p w14:paraId="4A773D20">
      <w:pPr>
        <w:widowControl w:val="0"/>
        <w:numPr>
          <w:ilvl w:val="0"/>
          <w:numId w:val="0"/>
        </w:numPr>
        <w:jc w:val="both"/>
        <w:rPr>
          <w:rFonts w:hint="eastAsia"/>
        </w:rPr>
      </w:pPr>
      <w:r>
        <w:rPr>
          <w:rFonts w:hint="eastAsia"/>
        </w:rPr>
        <w:t>那么，这件事应该是什么呢？</w:t>
      </w:r>
    </w:p>
    <w:p w14:paraId="2C120A0B">
      <w:pPr>
        <w:widowControl w:val="0"/>
        <w:numPr>
          <w:ilvl w:val="0"/>
          <w:numId w:val="0"/>
        </w:numPr>
        <w:jc w:val="both"/>
        <w:rPr>
          <w:rFonts w:hint="eastAsia"/>
        </w:rPr>
      </w:pPr>
      <w:r>
        <w:rPr>
          <w:rFonts w:hint="eastAsia"/>
        </w:rPr>
        <w:t>It was to declare two things, which take up that whole psalm.</w:t>
      </w:r>
    </w:p>
    <w:p w14:paraId="060AA96B">
      <w:pPr>
        <w:widowControl w:val="0"/>
        <w:numPr>
          <w:ilvl w:val="0"/>
          <w:numId w:val="0"/>
        </w:numPr>
        <w:jc w:val="both"/>
        <w:rPr>
          <w:rFonts w:hint="eastAsia"/>
        </w:rPr>
      </w:pPr>
      <w:r>
        <w:rPr>
          <w:rFonts w:hint="eastAsia"/>
        </w:rPr>
        <w:t>它是要宣告两件事，这两件事占据了整篇诗篇。</w:t>
      </w:r>
    </w:p>
    <w:p w14:paraId="2B9299A5">
      <w:pPr>
        <w:widowControl w:val="0"/>
        <w:numPr>
          <w:ilvl w:val="0"/>
          <w:numId w:val="0"/>
        </w:numPr>
        <w:jc w:val="both"/>
        <w:rPr>
          <w:rFonts w:hint="eastAsia"/>
        </w:rPr>
      </w:pPr>
    </w:p>
    <w:p w14:paraId="45AEBA39">
      <w:pPr>
        <w:widowControl w:val="0"/>
        <w:numPr>
          <w:ilvl w:val="0"/>
          <w:numId w:val="0"/>
        </w:numPr>
        <w:jc w:val="both"/>
        <w:rPr>
          <w:rFonts w:hint="eastAsia"/>
        </w:rPr>
      </w:pPr>
      <w:r>
        <w:rPr>
          <w:rFonts w:hint="eastAsia"/>
        </w:rPr>
        <w:t>The first, how in the style of a be it known to all men (for we have seen he publisheth it to all), he aloud declares, I for my part am not afraid to die, and go into that other world.</w:t>
      </w:r>
    </w:p>
    <w:p w14:paraId="66A90D9A">
      <w:pPr>
        <w:widowControl w:val="0"/>
        <w:numPr>
          <w:ilvl w:val="0"/>
          <w:numId w:val="0"/>
        </w:numPr>
        <w:jc w:val="both"/>
        <w:rPr>
          <w:rFonts w:hint="eastAsia"/>
        </w:rPr>
      </w:pPr>
      <w:r>
        <w:rPr>
          <w:rFonts w:hint="eastAsia"/>
        </w:rPr>
        <w:t>第一，他如何以一种“愿众人都知道”的风格（因为我们已经看到他向所有人公布了），大声宣告，就我而言，我不怕死，不怕去另一个世界。</w:t>
      </w:r>
    </w:p>
    <w:p w14:paraId="7B780298">
      <w:pPr>
        <w:widowControl w:val="0"/>
        <w:numPr>
          <w:ilvl w:val="0"/>
          <w:numId w:val="0"/>
        </w:numPr>
        <w:jc w:val="both"/>
        <w:rPr>
          <w:rFonts w:hint="eastAsia"/>
        </w:rPr>
      </w:pPr>
      <w:r>
        <w:rPr>
          <w:rFonts w:hint="eastAsia"/>
        </w:rPr>
        <w:t>Which confidence of his he greatens by this supposition superadded, that if, when he should come to die, all the sins of his whole life were presented before his view, yet notwithstanding he should not be afraid.</w:t>
      </w:r>
    </w:p>
    <w:p w14:paraId="52CFACF2">
      <w:pPr>
        <w:widowControl w:val="0"/>
        <w:numPr>
          <w:ilvl w:val="0"/>
          <w:numId w:val="0"/>
        </w:numPr>
        <w:jc w:val="both"/>
        <w:rPr>
          <w:rFonts w:hint="eastAsia"/>
        </w:rPr>
      </w:pPr>
      <w:r>
        <w:rPr>
          <w:rFonts w:hint="eastAsia"/>
        </w:rPr>
        <w:t>他的这份信心，因着加上这个假设而更显伟大，即如果当他临终时，他一生所有的罪都呈现在他眼前，他仍然不会害怕。</w:t>
      </w:r>
    </w:p>
    <w:p w14:paraId="6656C71E">
      <w:pPr>
        <w:widowControl w:val="0"/>
        <w:numPr>
          <w:ilvl w:val="0"/>
          <w:numId w:val="0"/>
        </w:numPr>
        <w:jc w:val="both"/>
        <w:rPr>
          <w:rFonts w:hint="eastAsia"/>
        </w:rPr>
      </w:pPr>
      <w:r>
        <w:rPr>
          <w:rFonts w:hint="eastAsia"/>
        </w:rPr>
        <w:t>Thus, ver. 5, 'Wherefore should I fear in the days of evil, when the iniquities of my heels shall compass me about?'</w:t>
      </w:r>
    </w:p>
    <w:p w14:paraId="5F6071BD">
      <w:pPr>
        <w:widowControl w:val="0"/>
        <w:numPr>
          <w:ilvl w:val="0"/>
          <w:numId w:val="0"/>
        </w:numPr>
        <w:jc w:val="both"/>
        <w:rPr>
          <w:rFonts w:hint="eastAsia"/>
        </w:rPr>
      </w:pPr>
      <w:r>
        <w:rPr>
          <w:rFonts w:hint="eastAsia"/>
        </w:rPr>
        <w:t>因此，第5节，“在患难的日子，罪孽要追随我，环绕我，我何必惧怕？”</w:t>
      </w:r>
    </w:p>
    <w:p w14:paraId="69A0C54A">
      <w:pPr>
        <w:widowControl w:val="0"/>
        <w:numPr>
          <w:ilvl w:val="0"/>
          <w:numId w:val="0"/>
        </w:numPr>
        <w:jc w:val="both"/>
        <w:rPr>
          <w:rFonts w:hint="eastAsia"/>
        </w:rPr>
      </w:pPr>
      <w:r>
        <w:rPr>
          <w:rFonts w:hint="eastAsia"/>
        </w:rPr>
        <w:t>A strange confidence, which yet he found reason for from God; for he challengeth all or anything to bring in reason to the contrary.</w:t>
      </w:r>
    </w:p>
    <w:p w14:paraId="6E28855E">
      <w:pPr>
        <w:widowControl w:val="0"/>
        <w:numPr>
          <w:ilvl w:val="0"/>
          <w:numId w:val="0"/>
        </w:numPr>
        <w:jc w:val="both"/>
        <w:rPr>
          <w:rFonts w:hint="eastAsia"/>
        </w:rPr>
      </w:pPr>
      <w:r>
        <w:rPr>
          <w:rFonts w:hint="eastAsia"/>
        </w:rPr>
        <w:t>一种奇特的信心，但他却从上帝那里找到了理由；因为他挑战一切或任何事物，来提出相反的理由。</w:t>
      </w:r>
    </w:p>
    <w:p w14:paraId="04FB90BF">
      <w:pPr>
        <w:widowControl w:val="0"/>
        <w:numPr>
          <w:ilvl w:val="0"/>
          <w:numId w:val="0"/>
        </w:numPr>
        <w:jc w:val="both"/>
        <w:rPr>
          <w:rFonts w:hint="eastAsia"/>
        </w:rPr>
      </w:pPr>
      <w:r>
        <w:rPr>
          <w:rFonts w:hint="eastAsia"/>
        </w:rPr>
        <w:t>Let them all say, 'Wherefore should I fear?'</w:t>
      </w:r>
    </w:p>
    <w:p w14:paraId="7FD319C0">
      <w:pPr>
        <w:widowControl w:val="0"/>
        <w:numPr>
          <w:ilvl w:val="0"/>
          <w:numId w:val="0"/>
        </w:numPr>
        <w:jc w:val="both"/>
        <w:rPr>
          <w:rFonts w:hint="eastAsia"/>
        </w:rPr>
      </w:pPr>
      <w:r>
        <w:rPr>
          <w:rFonts w:hint="eastAsia"/>
        </w:rPr>
        <w:t>让他们都说，“我何必惧怕？”</w:t>
      </w:r>
    </w:p>
    <w:p w14:paraId="7CBD1CC5">
      <w:pPr>
        <w:widowControl w:val="0"/>
        <w:numPr>
          <w:ilvl w:val="0"/>
          <w:numId w:val="0"/>
        </w:numPr>
        <w:jc w:val="both"/>
        <w:rPr>
          <w:rFonts w:hint="eastAsia"/>
        </w:rPr>
      </w:pPr>
      <w:r>
        <w:rPr>
          <w:rFonts w:hint="eastAsia"/>
        </w:rPr>
        <w:t>And yet his other psalms as well as his story tells us what an infinite number of sins were upon his score, and how sensible he was thereof.</w:t>
      </w:r>
    </w:p>
    <w:p w14:paraId="2DCF62A7">
      <w:pPr>
        <w:widowControl w:val="0"/>
        <w:numPr>
          <w:ilvl w:val="0"/>
          <w:numId w:val="0"/>
        </w:numPr>
        <w:jc w:val="both"/>
        <w:rPr>
          <w:rFonts w:hint="eastAsia"/>
        </w:rPr>
      </w:pPr>
      <w:r>
        <w:rPr>
          <w:rFonts w:hint="eastAsia"/>
        </w:rPr>
        <w:t>然而，他的其他诗篇以及他的故事告诉我们，他的罪孽是何等无数，他对此又是何等敏感。</w:t>
      </w:r>
    </w:p>
    <w:p w14:paraId="159E246D">
      <w:pPr>
        <w:widowControl w:val="0"/>
        <w:numPr>
          <w:ilvl w:val="0"/>
          <w:numId w:val="0"/>
        </w:numPr>
        <w:jc w:val="both"/>
        <w:rPr>
          <w:rFonts w:hint="eastAsia"/>
        </w:rPr>
      </w:pPr>
      <w:r>
        <w:rPr>
          <w:rFonts w:hint="eastAsia"/>
        </w:rPr>
        <w:t>And that this bold speech of his relates specially to the day of death, or days wherein he might have cause to fear it (though I will not exclude no other times of trouble that were yet to come before in this life to be intended by him, which interpreters wholly carry it unto).</w:t>
      </w:r>
    </w:p>
    <w:p w14:paraId="40C155D9">
      <w:pPr>
        <w:widowControl w:val="0"/>
        <w:numPr>
          <w:ilvl w:val="0"/>
          <w:numId w:val="0"/>
        </w:numPr>
        <w:jc w:val="both"/>
        <w:rPr>
          <w:rFonts w:hint="eastAsia"/>
        </w:rPr>
      </w:pPr>
      <w:r>
        <w:rPr>
          <w:rFonts w:hint="eastAsia"/>
        </w:rPr>
        <w:t>他的这番大胆言论，特别关乎死亡之日，或他可能有理由惧怕死亡的日子（虽然我不会排除他意指今生未来临的其他患难时刻，解经家们完全把其归于此）。</w:t>
      </w:r>
    </w:p>
    <w:p w14:paraId="037B0226">
      <w:pPr>
        <w:widowControl w:val="0"/>
        <w:numPr>
          <w:ilvl w:val="0"/>
          <w:numId w:val="0"/>
        </w:numPr>
        <w:jc w:val="both"/>
        <w:rPr>
          <w:rFonts w:hint="eastAsia"/>
        </w:rPr>
      </w:pPr>
      <w:r>
        <w:rPr>
          <w:rFonts w:hint="eastAsia"/>
        </w:rPr>
        <w:t>That this is his scope, I shall make appeal to the whole drift of what follows throughout the psalm, which concerns the state of wicked men in their death, which I shall by and by shew.</w:t>
      </w:r>
    </w:p>
    <w:p w14:paraId="1100E4F2">
      <w:pPr>
        <w:widowControl w:val="0"/>
        <w:numPr>
          <w:ilvl w:val="0"/>
          <w:numId w:val="0"/>
        </w:numPr>
        <w:jc w:val="both"/>
        <w:rPr>
          <w:rFonts w:hint="eastAsia"/>
        </w:rPr>
      </w:pPr>
      <w:r>
        <w:rPr>
          <w:rFonts w:hint="eastAsia"/>
        </w:rPr>
        <w:t>这是他的目的，我将诉诸整篇诗篇接下来所论述的全部主旨，这关乎恶人在死亡时的状态，我稍后将说明。</w:t>
      </w:r>
    </w:p>
    <w:p w14:paraId="7211722A">
      <w:pPr>
        <w:widowControl w:val="0"/>
        <w:numPr>
          <w:ilvl w:val="0"/>
          <w:numId w:val="0"/>
        </w:numPr>
        <w:jc w:val="both"/>
        <w:rPr>
          <w:rFonts w:hint="eastAsia"/>
        </w:rPr>
      </w:pPr>
      <w:r>
        <w:rPr>
          <w:rFonts w:hint="eastAsia"/>
        </w:rPr>
        <w:t>But specially I argue it from the reference and correspondency this speech hath with and to verse 15, 'God will redeem my soul from the power of the grave, for he shall receive me. Selah.'</w:t>
      </w:r>
    </w:p>
    <w:p w14:paraId="22999C5F">
      <w:pPr>
        <w:widowControl w:val="0"/>
        <w:numPr>
          <w:ilvl w:val="0"/>
          <w:numId w:val="0"/>
        </w:numPr>
        <w:jc w:val="both"/>
        <w:rPr>
          <w:rFonts w:hint="eastAsia"/>
        </w:rPr>
      </w:pPr>
      <w:r>
        <w:rPr>
          <w:rFonts w:hint="eastAsia"/>
        </w:rPr>
        <w:t>但我特别从这番话与第15节的关联和对应来论证，“上帝必救赎我的灵魂脱离阴间的权柄，因祂必收纳我。细拉。”</w:t>
      </w:r>
    </w:p>
    <w:p w14:paraId="2DDEF4A7">
      <w:pPr>
        <w:widowControl w:val="0"/>
        <w:numPr>
          <w:ilvl w:val="0"/>
          <w:numId w:val="0"/>
        </w:numPr>
        <w:jc w:val="both"/>
        <w:rPr>
          <w:rFonts w:hint="eastAsia"/>
        </w:rPr>
      </w:pPr>
      <w:r>
        <w:rPr>
          <w:rFonts w:hint="eastAsia"/>
        </w:rPr>
        <w:t>There you have the reason or ground of this his confidence, which he had at first uttered in verse 5, perfectly expressed, as that which he opposed unto all therefores or wherefores to the contrary; yea, though they should be fetched from his very sins, that might (if anything) make him afraid.</w:t>
      </w:r>
    </w:p>
    <w:p w14:paraId="7FB0EEE7">
      <w:pPr>
        <w:widowControl w:val="0"/>
        <w:numPr>
          <w:ilvl w:val="0"/>
          <w:numId w:val="0"/>
        </w:numPr>
        <w:jc w:val="both"/>
        <w:rPr>
          <w:rFonts w:hint="eastAsia"/>
        </w:rPr>
      </w:pPr>
      <w:r>
        <w:rPr>
          <w:rFonts w:hint="eastAsia"/>
        </w:rPr>
        <w:t>在那里，你找到了他这信心的理由或基础，这信心他在第5节首次表达时就已完美地表达出来，作为他反对一切相反的“所以”或“为何”的依据；是的，即使这些理由是从他自己的罪中找出来的，那罪（如果有什么的话）可能会使他害怕。</w:t>
      </w:r>
    </w:p>
    <w:p w14:paraId="19975842">
      <w:pPr>
        <w:widowControl w:val="0"/>
        <w:numPr>
          <w:ilvl w:val="0"/>
          <w:numId w:val="0"/>
        </w:numPr>
        <w:jc w:val="both"/>
        <w:rPr>
          <w:rFonts w:hint="eastAsia"/>
        </w:rPr>
      </w:pPr>
      <w:r>
        <w:rPr>
          <w:rFonts w:hint="eastAsia"/>
        </w:rPr>
        <w:t>But there in that resolve of his, ver. 15, he centres and landeth this which he had so confidently uttered in verse 5.</w:t>
      </w:r>
    </w:p>
    <w:p w14:paraId="407D466B">
      <w:pPr>
        <w:widowControl w:val="0"/>
        <w:numPr>
          <w:ilvl w:val="0"/>
          <w:numId w:val="0"/>
        </w:numPr>
        <w:jc w:val="both"/>
        <w:rPr>
          <w:rFonts w:hint="eastAsia"/>
        </w:rPr>
      </w:pPr>
      <w:r>
        <w:rPr>
          <w:rFonts w:hint="eastAsia"/>
        </w:rPr>
        <w:t>但在他那第15节的决心中，他将他在第5节如此自信地宣告的话作为中心并归宿。</w:t>
      </w:r>
    </w:p>
    <w:p w14:paraId="62CCC306">
      <w:pPr>
        <w:widowControl w:val="0"/>
        <w:numPr>
          <w:ilvl w:val="0"/>
          <w:numId w:val="0"/>
        </w:numPr>
        <w:jc w:val="both"/>
        <w:rPr>
          <w:rFonts w:hint="eastAsia"/>
        </w:rPr>
      </w:pPr>
      <w:r>
        <w:rPr>
          <w:rFonts w:hint="eastAsia"/>
        </w:rPr>
        <w:t>And all the rest of his discourse that comes between, is apparently about the opposite condition of wicked men; as that they must die, and what their estate is in and after death.</w:t>
      </w:r>
    </w:p>
    <w:p w14:paraId="5BD8B91F">
      <w:pPr>
        <w:widowControl w:val="0"/>
        <w:numPr>
          <w:ilvl w:val="0"/>
          <w:numId w:val="0"/>
        </w:numPr>
        <w:jc w:val="both"/>
        <w:rPr>
          <w:rFonts w:hint="eastAsia"/>
        </w:rPr>
      </w:pPr>
      <w:r>
        <w:rPr>
          <w:rFonts w:hint="eastAsia"/>
        </w:rPr>
        <w:t>而他介于其间的所有其他论述，显然是关于恶人相反的景况；例如他们必须死，以及他们在死亡中和死亡后的景况。</w:t>
      </w:r>
    </w:p>
    <w:p w14:paraId="3B29B66E">
      <w:pPr>
        <w:widowControl w:val="0"/>
        <w:numPr>
          <w:ilvl w:val="0"/>
          <w:numId w:val="0"/>
        </w:numPr>
        <w:jc w:val="both"/>
        <w:rPr>
          <w:rFonts w:hint="eastAsia"/>
        </w:rPr>
      </w:pPr>
      <w:r>
        <w:rPr>
          <w:rFonts w:hint="eastAsia"/>
        </w:rPr>
        <w:t>All which was but to illustrate this confidence of his.</w:t>
      </w:r>
    </w:p>
    <w:p w14:paraId="6276A6CB">
      <w:pPr>
        <w:widowControl w:val="0"/>
        <w:numPr>
          <w:ilvl w:val="0"/>
          <w:numId w:val="0"/>
        </w:numPr>
        <w:jc w:val="both"/>
        <w:rPr>
          <w:rFonts w:hint="eastAsia"/>
        </w:rPr>
      </w:pPr>
      <w:r>
        <w:rPr>
          <w:rFonts w:hint="eastAsia"/>
        </w:rPr>
        <w:t>所有这一切都只是为了说明他的这份信心。</w:t>
      </w:r>
    </w:p>
    <w:p w14:paraId="7A353F99">
      <w:pPr>
        <w:widowControl w:val="0"/>
        <w:numPr>
          <w:ilvl w:val="0"/>
          <w:numId w:val="0"/>
        </w:numPr>
        <w:jc w:val="both"/>
        <w:rPr>
          <w:rFonts w:hint="eastAsia"/>
        </w:rPr>
      </w:pPr>
    </w:p>
    <w:p w14:paraId="40F1D6A0">
      <w:pPr>
        <w:widowControl w:val="0"/>
        <w:numPr>
          <w:ilvl w:val="0"/>
          <w:numId w:val="0"/>
        </w:numPr>
        <w:jc w:val="both"/>
        <w:rPr>
          <w:rFonts w:hint="eastAsia"/>
        </w:rPr>
      </w:pPr>
      <w:r>
        <w:rPr>
          <w:rFonts w:hint="eastAsia"/>
        </w:rPr>
        <w:t>He plainly in this verse 5 puts himself into the supposition, as if he were then to die, and as if death ('the king of terrors,' Job 18:19) were setting down his siege about him, and that all 'the iniquities of his heels,' or ways (which are death's strongest forces: 'The sting of death is sin, and the strength of sin is the law,' 1 Cor. 15:56), were as an army formed up, 'encompassing him round' (which out of Psalm 40:12 I have shewed to have been his case, and the very metaphor he there also useth).</w:t>
      </w:r>
    </w:p>
    <w:p w14:paraId="1DB5BAD9">
      <w:pPr>
        <w:widowControl w:val="0"/>
        <w:numPr>
          <w:ilvl w:val="0"/>
          <w:numId w:val="0"/>
        </w:numPr>
        <w:jc w:val="both"/>
        <w:rPr>
          <w:rFonts w:hint="eastAsia"/>
        </w:rPr>
      </w:pPr>
      <w:r>
        <w:rPr>
          <w:rFonts w:hint="eastAsia"/>
        </w:rPr>
        <w:t>他在这第5节中，清楚地将自己置于一个假设之中，仿佛他当时就要死了，仿佛死亡（“惊吓的王”，约伯记18章19节）正在围困他，并且他“脚跟的罪孽”，或说道路的罪孽（这是死亡最强的力量：“死的毒钩就是罪，罪的权势就是律法”，哥林多前书15章56节），都像一支军队集结起来，“环绕着他”（我从诗篇40篇12节中已指出这是他的情况，也是他在那里所用的比喻）。</w:t>
      </w:r>
    </w:p>
    <w:p w14:paraId="0D1027CC">
      <w:pPr>
        <w:widowControl w:val="0"/>
        <w:numPr>
          <w:ilvl w:val="0"/>
          <w:numId w:val="0"/>
        </w:numPr>
        <w:jc w:val="both"/>
        <w:rPr>
          <w:rFonts w:hint="eastAsia"/>
        </w:rPr>
      </w:pPr>
      <w:r>
        <w:rPr>
          <w:rFonts w:hint="eastAsia"/>
        </w:rPr>
        <w:t>But now David was so steeled, as though he placed himself thus aforehand in the full view and face of all these, single and alone in the midst of them.</w:t>
      </w:r>
    </w:p>
    <w:p w14:paraId="23449706">
      <w:pPr>
        <w:widowControl w:val="0"/>
        <w:numPr>
          <w:ilvl w:val="0"/>
          <w:numId w:val="0"/>
        </w:numPr>
        <w:jc w:val="both"/>
        <w:rPr>
          <w:rFonts w:hint="eastAsia"/>
        </w:rPr>
      </w:pPr>
      <w:r>
        <w:rPr>
          <w:rFonts w:hint="eastAsia"/>
        </w:rPr>
        <w:t>但现在大卫如此坚强，仿佛他预先将自己置于所有这些的全面审视和面前，独自一人在其中。</w:t>
      </w:r>
    </w:p>
    <w:p w14:paraId="1878A20A">
      <w:pPr>
        <w:widowControl w:val="0"/>
        <w:numPr>
          <w:ilvl w:val="0"/>
          <w:numId w:val="0"/>
        </w:numPr>
        <w:jc w:val="both"/>
        <w:rPr>
          <w:rFonts w:hint="eastAsia"/>
        </w:rPr>
      </w:pPr>
      <w:r>
        <w:rPr>
          <w:rFonts w:hint="eastAsia"/>
        </w:rPr>
        <w:t>He yet outdares them all, as the apostle did, Rom. 8:33, strengthened with this, 'for the Lord will receive my soul;' which phrase of speech to be the same that a dying saint useth, you all know.</w:t>
      </w:r>
    </w:p>
    <w:p w14:paraId="38009794">
      <w:pPr>
        <w:widowControl w:val="0"/>
        <w:numPr>
          <w:ilvl w:val="0"/>
          <w:numId w:val="0"/>
        </w:numPr>
        <w:jc w:val="both"/>
        <w:rPr>
          <w:rFonts w:hint="eastAsia"/>
        </w:rPr>
      </w:pPr>
      <w:r>
        <w:rPr>
          <w:rFonts w:hint="eastAsia"/>
        </w:rPr>
        <w:t>然而他比他们都大胆，就像使徒在罗马书8章33节所做的，因着这句话而刚强，“因为主必收纳我的灵魂”；你们都知道，这句话与一个垂死的圣徒所用的话是相同的。</w:t>
      </w:r>
    </w:p>
    <w:p w14:paraId="228E3094">
      <w:pPr>
        <w:widowControl w:val="0"/>
        <w:numPr>
          <w:ilvl w:val="0"/>
          <w:numId w:val="0"/>
        </w:numPr>
        <w:jc w:val="both"/>
        <w:rPr>
          <w:rFonts w:hint="eastAsia"/>
        </w:rPr>
      </w:pPr>
      <w:r>
        <w:rPr>
          <w:rFonts w:hint="eastAsia"/>
        </w:rPr>
        <w:t>And this part of his speech, ver. 5, might have come in as comfortable an use as any other of that former doctrine, the innumerable number of sins; but that this other part that now follows doth properly belong unto what hath been now last insisted on, and so I rather placed both here.</w:t>
      </w:r>
    </w:p>
    <w:p w14:paraId="73627F37">
      <w:pPr>
        <w:widowControl w:val="0"/>
        <w:numPr>
          <w:ilvl w:val="0"/>
          <w:numId w:val="0"/>
        </w:numPr>
        <w:jc w:val="both"/>
        <w:rPr>
          <w:rFonts w:hint="eastAsia"/>
        </w:rPr>
      </w:pPr>
      <w:r>
        <w:rPr>
          <w:rFonts w:hint="eastAsia"/>
        </w:rPr>
        <w:t>他这段话的这一部分，即第5节，本可以作为与先前那关于无数罪的教义同样安慰人的应用；但现在接下来的另一部分，恰恰属于刚才所坚持论述的内容，所以我宁愿把两者都放在这里。</w:t>
      </w:r>
    </w:p>
    <w:p w14:paraId="2C5475DD">
      <w:pPr>
        <w:widowControl w:val="0"/>
        <w:numPr>
          <w:ilvl w:val="0"/>
          <w:numId w:val="0"/>
        </w:numPr>
        <w:jc w:val="both"/>
        <w:rPr>
          <w:rFonts w:hint="eastAsia"/>
        </w:rPr>
      </w:pPr>
    </w:p>
    <w:p w14:paraId="6D1B6A0E">
      <w:pPr>
        <w:widowControl w:val="0"/>
        <w:numPr>
          <w:ilvl w:val="0"/>
          <w:numId w:val="0"/>
        </w:numPr>
        <w:jc w:val="both"/>
        <w:rPr>
          <w:rFonts w:hint="eastAsia"/>
        </w:rPr>
      </w:pPr>
      <w:r>
        <w:rPr>
          <w:rFonts w:hint="eastAsia"/>
        </w:rPr>
        <w:t>The second thing is the opposite state of wicked men in their lives, and in relation to their dying, and also at and after death, by which he both illustrates and expounds his meaning in ver. 5 to be to utter his own blessed condition at his death, verse 15; and to that purpose it is he further dilates upon the death of wicked men in the rest of the psalm, and which is indeed a kind of summary of what in the former meditation I have pressed.</w:t>
      </w:r>
    </w:p>
    <w:p w14:paraId="2BEC0A3A">
      <w:pPr>
        <w:widowControl w:val="0"/>
        <w:numPr>
          <w:ilvl w:val="0"/>
          <w:numId w:val="0"/>
        </w:numPr>
        <w:jc w:val="both"/>
        <w:rPr>
          <w:rFonts w:hint="eastAsia"/>
        </w:rPr>
      </w:pPr>
      <w:r>
        <w:rPr>
          <w:rFonts w:hint="eastAsia"/>
        </w:rPr>
        <w:t>第二件事是恶人在其生平、临终以及死亡之时和之后的相反状态，借此他既阐明又解释了他在第5节的意思，即宣告他自己在死亡时的蒙福状态，第15节；为此，他在诗篇的其余部分进一步详述了恶人的死亡，这实际上是我在前一篇默想中所强调内容的一种总结。</w:t>
      </w:r>
    </w:p>
    <w:p w14:paraId="05387ACD">
      <w:pPr>
        <w:widowControl w:val="0"/>
        <w:numPr>
          <w:ilvl w:val="0"/>
          <w:numId w:val="0"/>
        </w:numPr>
        <w:jc w:val="both"/>
        <w:rPr>
          <w:rFonts w:hint="eastAsia"/>
        </w:rPr>
      </w:pPr>
    </w:p>
    <w:p w14:paraId="1325DB42">
      <w:pPr>
        <w:widowControl w:val="0"/>
        <w:numPr>
          <w:ilvl w:val="0"/>
          <w:numId w:val="0"/>
        </w:numPr>
        <w:jc w:val="both"/>
        <w:rPr>
          <w:rFonts w:hint="eastAsia"/>
        </w:rPr>
      </w:pPr>
      <w:r>
        <w:rPr>
          <w:rFonts w:hint="eastAsia"/>
        </w:rPr>
        <w:t>During their lives, 'they trust in their wealth, and boast themselves in the multitude of their riches,' verse 6, and yet they see (as the word is, verse 10), that they cannot redeem their own or others' precious souls from bodily death, or obtain of God by a ransom, that they should live for ever, 'for he sees the wise man die like as the fool, and so leave their wealth to others;' thus in verses 7–10.</w:t>
      </w:r>
    </w:p>
    <w:p w14:paraId="2B699107">
      <w:pPr>
        <w:widowControl w:val="0"/>
        <w:numPr>
          <w:ilvl w:val="0"/>
          <w:numId w:val="0"/>
        </w:numPr>
        <w:jc w:val="both"/>
        <w:rPr>
          <w:rFonts w:hint="eastAsia"/>
        </w:rPr>
      </w:pPr>
      <w:r>
        <w:rPr>
          <w:rFonts w:hint="eastAsia"/>
        </w:rPr>
        <w:t>在他们活着的时候，“他们倚靠财货，自夸钱财多”，第6节，然而他们看见（如第10节所说），他们不能救赎自己或别人宝贵的灵魂脱离肉体的死亡，或用赎价从上帝那里求得他们可以永远活着，“因为他见智慧人死亡，与愚顽人一样，都将他们的财货留给别人”；因此在第7-10节。</w:t>
      </w:r>
    </w:p>
    <w:p w14:paraId="1824BACF">
      <w:pPr>
        <w:widowControl w:val="0"/>
        <w:numPr>
          <w:ilvl w:val="0"/>
          <w:numId w:val="0"/>
        </w:numPr>
        <w:jc w:val="both"/>
        <w:rPr>
          <w:rFonts w:hint="eastAsia"/>
        </w:rPr>
      </w:pPr>
      <w:r>
        <w:rPr>
          <w:rFonts w:hint="eastAsia"/>
        </w:rPr>
        <w:t>That which therefore (miserable wretches) they relieve themselves with against this is, 'their inward thought is that their houses shall continue for ever, and their dwelling-places to all generations; they call their lands after their own names, and their posterity approve their sayings, though, when he dies, he shall carry nothing away, his glory shall not descend after him,' &amp;c.</w:t>
      </w:r>
    </w:p>
    <w:p w14:paraId="6861FD6D">
      <w:pPr>
        <w:widowControl w:val="0"/>
        <w:numPr>
          <w:ilvl w:val="0"/>
          <w:numId w:val="0"/>
        </w:numPr>
        <w:jc w:val="both"/>
        <w:rPr>
          <w:rFonts w:hint="eastAsia"/>
        </w:rPr>
      </w:pPr>
      <w:r>
        <w:rPr>
          <w:rFonts w:hint="eastAsia"/>
        </w:rPr>
        <w:t>因此，他们（可怜的家伙）用来对抗这件事以安慰自己的，就是“他们心里思想，他们的家室必永存，住宅必留到万代；他们以自己的名称自己的地，他们的后裔也称赞他们的话语，虽然他死的时候，什么也不能带去，他的荣耀不能随他下去”，等等。</w:t>
      </w:r>
    </w:p>
    <w:p w14:paraId="3DE147AE">
      <w:pPr>
        <w:widowControl w:val="0"/>
        <w:numPr>
          <w:ilvl w:val="0"/>
          <w:numId w:val="0"/>
        </w:numPr>
        <w:jc w:val="both"/>
        <w:rPr>
          <w:rFonts w:hint="eastAsia"/>
        </w:rPr>
      </w:pPr>
      <w:r>
        <w:rPr>
          <w:rFonts w:hint="eastAsia"/>
        </w:rPr>
        <w:t>And whither goes he when he dies?</w:t>
      </w:r>
    </w:p>
    <w:p w14:paraId="49D5E890">
      <w:pPr>
        <w:widowControl w:val="0"/>
        <w:numPr>
          <w:ilvl w:val="0"/>
          <w:numId w:val="0"/>
        </w:numPr>
        <w:jc w:val="both"/>
        <w:rPr>
          <w:rFonts w:hint="eastAsia"/>
        </w:rPr>
      </w:pPr>
      <w:r>
        <w:rPr>
          <w:rFonts w:hint="eastAsia"/>
        </w:rPr>
        <w:t>他死的时候往哪里去呢？</w:t>
      </w:r>
    </w:p>
    <w:p w14:paraId="5BBEAD96">
      <w:pPr>
        <w:widowControl w:val="0"/>
        <w:numPr>
          <w:ilvl w:val="0"/>
          <w:numId w:val="0"/>
        </w:numPr>
        <w:jc w:val="both"/>
        <w:rPr>
          <w:rFonts w:hint="eastAsia"/>
        </w:rPr>
      </w:pPr>
      <w:r>
        <w:rPr>
          <w:rFonts w:hint="eastAsia"/>
        </w:rPr>
        <w:t>'His soul' (so it is in the original, and varied in the margin) 'shall go to the generation of his fathers' (to the company of those giants of the old world, from whom hell hath its name so oft in the Proverbs).</w:t>
      </w:r>
    </w:p>
    <w:p w14:paraId="6947E611">
      <w:pPr>
        <w:widowControl w:val="0"/>
        <w:numPr>
          <w:ilvl w:val="0"/>
          <w:numId w:val="0"/>
        </w:numPr>
        <w:jc w:val="both"/>
        <w:rPr>
          <w:rFonts w:hint="eastAsia"/>
        </w:rPr>
      </w:pPr>
      <w:r>
        <w:rPr>
          <w:rFonts w:hint="eastAsia"/>
        </w:rPr>
        <w:t>“他的灵魂”（原文如此，旁注有异文）“必归到他历代的祖宗那里去”（到那些上古巨人的行列中，地狱在箴言中多次由此得名）。</w:t>
      </w:r>
    </w:p>
    <w:p w14:paraId="6F8B237E">
      <w:pPr>
        <w:widowControl w:val="0"/>
        <w:numPr>
          <w:ilvl w:val="0"/>
          <w:numId w:val="0"/>
        </w:numPr>
        <w:jc w:val="both"/>
        <w:rPr>
          <w:rFonts w:hint="eastAsia"/>
        </w:rPr>
      </w:pPr>
      <w:r>
        <w:rPr>
          <w:rFonts w:hint="eastAsia"/>
        </w:rPr>
        <w:t>And where are they all?</w:t>
      </w:r>
    </w:p>
    <w:p w14:paraId="56BE95CC">
      <w:pPr>
        <w:widowControl w:val="0"/>
        <w:numPr>
          <w:ilvl w:val="0"/>
          <w:numId w:val="0"/>
        </w:numPr>
        <w:jc w:val="both"/>
        <w:rPr>
          <w:rFonts w:hint="eastAsia"/>
        </w:rPr>
      </w:pPr>
      <w:r>
        <w:rPr>
          <w:rFonts w:hint="eastAsia"/>
        </w:rPr>
        <w:t>他们都在哪里呢？</w:t>
      </w:r>
    </w:p>
    <w:p w14:paraId="0E3C2C27">
      <w:pPr>
        <w:widowControl w:val="0"/>
        <w:numPr>
          <w:ilvl w:val="0"/>
          <w:numId w:val="0"/>
        </w:numPr>
        <w:jc w:val="both"/>
        <w:rPr>
          <w:rFonts w:hint="eastAsia"/>
        </w:rPr>
      </w:pPr>
      <w:r>
        <w:rPr>
          <w:rFonts w:hint="eastAsia"/>
        </w:rPr>
        <w:t>The 'spirits in prison.'</w:t>
      </w:r>
    </w:p>
    <w:p w14:paraId="084BCB0A">
      <w:pPr>
        <w:widowControl w:val="0"/>
        <w:numPr>
          <w:ilvl w:val="0"/>
          <w:numId w:val="0"/>
        </w:numPr>
        <w:jc w:val="both"/>
        <w:rPr>
          <w:rFonts w:hint="eastAsia"/>
        </w:rPr>
      </w:pPr>
      <w:r>
        <w:rPr>
          <w:rFonts w:hint="eastAsia"/>
        </w:rPr>
        <w:t>“在监狱里的灵”。</w:t>
      </w:r>
    </w:p>
    <w:p w14:paraId="0C6A4013">
      <w:pPr>
        <w:widowControl w:val="0"/>
        <w:numPr>
          <w:ilvl w:val="0"/>
          <w:numId w:val="0"/>
        </w:numPr>
        <w:jc w:val="both"/>
        <w:rPr>
          <w:rFonts w:hint="eastAsia"/>
        </w:rPr>
      </w:pPr>
      <w:r>
        <w:rPr>
          <w:rFonts w:hint="eastAsia"/>
        </w:rPr>
        <w:t>So the apostle resolves us, speaking of the men of the old world, 1 Peter 3:19.</w:t>
      </w:r>
    </w:p>
    <w:p w14:paraId="217E4E81">
      <w:pPr>
        <w:widowControl w:val="0"/>
        <w:numPr>
          <w:ilvl w:val="0"/>
          <w:numId w:val="0"/>
        </w:numPr>
        <w:jc w:val="both"/>
        <w:rPr>
          <w:rFonts w:hint="eastAsia"/>
        </w:rPr>
      </w:pPr>
      <w:r>
        <w:rPr>
          <w:rFonts w:hint="eastAsia"/>
        </w:rPr>
        <w:t>使徒如此为我们解答，论到上古世代的人，彼得前书3章19节。</w:t>
      </w:r>
    </w:p>
    <w:p w14:paraId="319571F4">
      <w:pPr>
        <w:widowControl w:val="0"/>
        <w:numPr>
          <w:ilvl w:val="0"/>
          <w:numId w:val="0"/>
        </w:numPr>
        <w:jc w:val="both"/>
        <w:rPr>
          <w:rFonts w:hint="eastAsia"/>
        </w:rPr>
      </w:pPr>
      <w:r>
        <w:rPr>
          <w:rFonts w:hint="eastAsia"/>
        </w:rPr>
        <w:t>'And they shall never see light' or comfort more, says the psalmist; but as for me (says David, verse 15), 'God shall receive me' into the bosom of his love and bliss.</w:t>
      </w:r>
    </w:p>
    <w:p w14:paraId="195C1C38">
      <w:pPr>
        <w:widowControl w:val="0"/>
        <w:numPr>
          <w:ilvl w:val="0"/>
          <w:numId w:val="0"/>
        </w:numPr>
        <w:jc w:val="both"/>
        <w:rPr>
          <w:rFonts w:hint="eastAsia"/>
        </w:rPr>
      </w:pPr>
      <w:r>
        <w:rPr>
          <w:rFonts w:hint="eastAsia"/>
        </w:rPr>
        <w:t>“他们永不再见光”或安慰，诗人说；但至于我（大卫在15节说），“上帝必收纳我”进入祂爱与福乐的怀抱。</w:t>
      </w:r>
    </w:p>
    <w:p w14:paraId="0CB3C124">
      <w:pPr>
        <w:widowControl w:val="0"/>
        <w:numPr>
          <w:ilvl w:val="0"/>
          <w:numId w:val="0"/>
        </w:numPr>
        <w:jc w:val="both"/>
        <w:rPr>
          <w:rFonts w:hint="eastAsia"/>
        </w:rPr>
      </w:pPr>
      <w:r>
        <w:rPr>
          <w:rFonts w:hint="eastAsia"/>
        </w:rPr>
        <w:t>And then, again, upon their dying, 'they are laid as sheep in the grave; death shall feed on them,' and prey upon them; the first death upon their bodies in the grave, the second death upon their souls.</w:t>
      </w:r>
    </w:p>
    <w:p w14:paraId="74945F03">
      <w:pPr>
        <w:widowControl w:val="0"/>
        <w:numPr>
          <w:ilvl w:val="0"/>
          <w:numId w:val="0"/>
        </w:numPr>
        <w:jc w:val="both"/>
        <w:rPr>
          <w:rFonts w:hint="eastAsia"/>
        </w:rPr>
      </w:pPr>
      <w:r>
        <w:rPr>
          <w:rFonts w:hint="eastAsia"/>
        </w:rPr>
        <w:t>然后，再者，当他们死时，“他们如同羊群被安放在坟墓里；死亡必作他们的牧者”，并吞食他们；第一次的死作用于他们在坟墓里的身体，第二次的死作用于他们的灵魂。</w:t>
      </w:r>
    </w:p>
    <w:p w14:paraId="3C457D72">
      <w:pPr>
        <w:widowControl w:val="0"/>
        <w:numPr>
          <w:ilvl w:val="0"/>
          <w:numId w:val="0"/>
        </w:numPr>
        <w:jc w:val="both"/>
        <w:rPr>
          <w:rFonts w:hint="eastAsia"/>
        </w:rPr>
      </w:pPr>
      <w:r>
        <w:rPr>
          <w:rFonts w:hint="eastAsia"/>
        </w:rPr>
        <w:t>'And their beauty shall consume in the grave,' so as at the morning (as there) of the resurrection, the greatest personages that have had such a gleam of glory to attend them whilst they lived, accompanied perhaps also with dominion over others, shall then rise such ugly shabby death-eaten and hell-eaten creatures (as we use to say moth-eaten), all their beauty being preyed upon (that is his word) and consumed.</w:t>
      </w:r>
    </w:p>
    <w:p w14:paraId="4ED82876">
      <w:pPr>
        <w:widowControl w:val="0"/>
        <w:numPr>
          <w:ilvl w:val="0"/>
          <w:numId w:val="0"/>
        </w:numPr>
        <w:jc w:val="both"/>
        <w:rPr>
          <w:rFonts w:hint="eastAsia"/>
        </w:rPr>
      </w:pPr>
      <w:r>
        <w:rPr>
          <w:rFonts w:hint="eastAsia"/>
        </w:rPr>
        <w:t>“他们的美容必在坟墓里朽烂”，以致在复活的早晨（如经上所说），那些生前曾有如此荣耀光辉伴随、或许还统治过别人的最伟大的人物，那时将复活成为如此丑陋、破烂、被死亡和地狱吞噬的生物（就像我们常说的被虫蛀的），他们所有的美丽都被吞噬（那是他的用词）和消耗。</w:t>
      </w:r>
    </w:p>
    <w:p w14:paraId="5FACFB0A">
      <w:pPr>
        <w:widowControl w:val="0"/>
        <w:numPr>
          <w:ilvl w:val="0"/>
          <w:numId w:val="0"/>
        </w:numPr>
        <w:jc w:val="both"/>
        <w:rPr>
          <w:rFonts w:hint="eastAsia"/>
        </w:rPr>
      </w:pPr>
      <w:r>
        <w:rPr>
          <w:rFonts w:hint="eastAsia"/>
        </w:rPr>
        <w:t>And such shall appear in judgment, where the upright whom they despised' shall have dominion over them, ver. 14.</w:t>
      </w:r>
    </w:p>
    <w:p w14:paraId="32427B62">
      <w:pPr>
        <w:widowControl w:val="0"/>
        <w:numPr>
          <w:ilvl w:val="0"/>
          <w:numId w:val="0"/>
        </w:numPr>
        <w:jc w:val="both"/>
        <w:rPr>
          <w:rFonts w:hint="eastAsia"/>
        </w:rPr>
      </w:pPr>
      <w:r>
        <w:rPr>
          <w:rFonts w:hint="eastAsia"/>
        </w:rPr>
        <w:t>这样的人将出现在审判中，在那里，他们所藐视的正直人必管辖他们，第14节。</w:t>
      </w:r>
    </w:p>
    <w:p w14:paraId="79377913">
      <w:pPr>
        <w:widowControl w:val="0"/>
        <w:numPr>
          <w:ilvl w:val="0"/>
          <w:numId w:val="0"/>
        </w:numPr>
        <w:jc w:val="both"/>
        <w:rPr>
          <w:rFonts w:hint="eastAsia"/>
        </w:rPr>
      </w:pPr>
      <w:r>
        <w:rPr>
          <w:rFonts w:hint="eastAsia"/>
        </w:rPr>
        <w:t>'But,' says David, 'God shall redeem my soul from the power of the grave; for he shall receive me. Selah.'</w:t>
      </w:r>
    </w:p>
    <w:p w14:paraId="09371807">
      <w:pPr>
        <w:widowControl w:val="0"/>
        <w:numPr>
          <w:ilvl w:val="0"/>
          <w:numId w:val="0"/>
        </w:numPr>
        <w:jc w:val="both"/>
        <w:rPr>
          <w:rFonts w:hint="eastAsia"/>
        </w:rPr>
      </w:pPr>
      <w:r>
        <w:rPr>
          <w:rFonts w:hint="eastAsia"/>
        </w:rPr>
        <w:t>“但是，”大卫说，“上帝必救赎我的灵魂脱离阴间的权柄；因祂必收纳我。细拉。”</w:t>
      </w:r>
    </w:p>
    <w:p w14:paraId="1F560EED">
      <w:pPr>
        <w:widowControl w:val="0"/>
        <w:numPr>
          <w:ilvl w:val="0"/>
          <w:numId w:val="0"/>
        </w:numPr>
        <w:jc w:val="both"/>
        <w:rPr>
          <w:rFonts w:hint="eastAsia"/>
        </w:rPr>
      </w:pPr>
    </w:p>
    <w:p w14:paraId="0BB16B38">
      <w:pPr>
        <w:widowControl w:val="0"/>
        <w:numPr>
          <w:ilvl w:val="0"/>
          <w:numId w:val="0"/>
        </w:numPr>
        <w:jc w:val="both"/>
        <w:rPr>
          <w:rFonts w:hint="eastAsia"/>
        </w:rPr>
      </w:pPr>
      <w:r>
        <w:rPr>
          <w:rFonts w:hint="eastAsia"/>
        </w:rPr>
        <w:t>And, for the further illustration of all this, and how it relates unto death, I shall only cast in a manifest parallel between what David here had meditated about the condition of wicked men at death, with what our Lord himself hath seconded it withal, in expressions fully herewith agreeing, treating of wicked men's dying also, Luke 12:16– 21.</w:t>
      </w:r>
    </w:p>
    <w:p w14:paraId="168305B1">
      <w:pPr>
        <w:widowControl w:val="0"/>
        <w:numPr>
          <w:ilvl w:val="0"/>
          <w:numId w:val="0"/>
        </w:numPr>
        <w:jc w:val="both"/>
        <w:rPr>
          <w:rFonts w:hint="eastAsia"/>
        </w:rPr>
      </w:pPr>
      <w:r>
        <w:rPr>
          <w:rFonts w:hint="eastAsia"/>
        </w:rPr>
        <w:t>为了进一步阐明这一切，以及它如何与死亡相关，我只想提出一个明显的平行比较，即大卫在此默想的恶人死亡时的景况，与我们的主自己如何以完全一致的表达方式对此加以附和，同样论及恶人的死亡，路加福音12章16-21节。</w:t>
      </w:r>
    </w:p>
    <w:p w14:paraId="71E76E22">
      <w:pPr>
        <w:widowControl w:val="0"/>
        <w:numPr>
          <w:ilvl w:val="0"/>
          <w:numId w:val="0"/>
        </w:numPr>
        <w:jc w:val="both"/>
        <w:rPr>
          <w:rFonts w:hint="eastAsia"/>
        </w:rPr>
      </w:pPr>
      <w:r>
        <w:rPr>
          <w:rFonts w:hint="eastAsia"/>
        </w:rPr>
        <w:t>It is the parable of that rich man whose soul was taken away that night.</w:t>
      </w:r>
    </w:p>
    <w:p w14:paraId="3C61B1FF">
      <w:pPr>
        <w:widowControl w:val="0"/>
        <w:numPr>
          <w:ilvl w:val="0"/>
          <w:numId w:val="0"/>
        </w:numPr>
        <w:jc w:val="both"/>
        <w:rPr>
          <w:rFonts w:hint="eastAsia"/>
        </w:rPr>
      </w:pPr>
      <w:r>
        <w:rPr>
          <w:rFonts w:hint="eastAsia"/>
        </w:rPr>
        <w:t>这是那个财主的比喻，他的灵魂在那一夜被取去。</w:t>
      </w:r>
    </w:p>
    <w:p w14:paraId="7CB9762B">
      <w:pPr>
        <w:widowControl w:val="0"/>
        <w:numPr>
          <w:ilvl w:val="0"/>
          <w:numId w:val="0"/>
        </w:numPr>
        <w:jc w:val="both"/>
        <w:rPr>
          <w:rFonts w:hint="eastAsia"/>
        </w:rPr>
      </w:pPr>
      <w:r>
        <w:rPr>
          <w:rFonts w:hint="eastAsia"/>
        </w:rPr>
        <w:t>1. Says David, 'Their inward thought is,' &amp;c., ver. 11; and says Christ, 'He thought within himself,' so ver. 17.</w:t>
      </w:r>
    </w:p>
    <w:p w14:paraId="37E89E52">
      <w:pPr>
        <w:widowControl w:val="0"/>
        <w:numPr>
          <w:ilvl w:val="0"/>
          <w:numId w:val="0"/>
        </w:numPr>
        <w:jc w:val="both"/>
        <w:rPr>
          <w:rFonts w:hint="eastAsia"/>
        </w:rPr>
      </w:pPr>
      <w:r>
        <w:rPr>
          <w:rFonts w:hint="eastAsia"/>
        </w:rPr>
        <w:t>1. 大卫说，“他们心里思想是，”等等，第11节；基督说，“他自己心里思想，”第17节。</w:t>
      </w:r>
    </w:p>
    <w:p w14:paraId="29BE754F">
      <w:pPr>
        <w:widowControl w:val="0"/>
        <w:numPr>
          <w:ilvl w:val="0"/>
          <w:numId w:val="0"/>
        </w:numPr>
        <w:jc w:val="both"/>
        <w:rPr>
          <w:rFonts w:hint="eastAsia"/>
        </w:rPr>
      </w:pPr>
      <w:r>
        <w:rPr>
          <w:rFonts w:hint="eastAsia"/>
        </w:rPr>
        <w:t>2. 'Whilst he lived he blessed himself,' so David, ver. 18, namely, in those his inward thoughts about his goods and posterity.</w:t>
      </w:r>
    </w:p>
    <w:p w14:paraId="6235713F">
      <w:pPr>
        <w:widowControl w:val="0"/>
        <w:numPr>
          <w:ilvl w:val="0"/>
          <w:numId w:val="0"/>
        </w:numPr>
        <w:jc w:val="both"/>
        <w:rPr>
          <w:rFonts w:hint="eastAsia"/>
        </w:rPr>
      </w:pPr>
      <w:r>
        <w:rPr>
          <w:rFonts w:hint="eastAsia"/>
        </w:rPr>
        <w:t>2. “他活的时候，曾为自己祝福，”大卫说，第18节，即在他那些关于他的财物和后裔的内心思想中。</w:t>
      </w:r>
    </w:p>
    <w:p w14:paraId="60025718">
      <w:pPr>
        <w:widowControl w:val="0"/>
        <w:numPr>
          <w:ilvl w:val="0"/>
          <w:numId w:val="0"/>
        </w:numPr>
        <w:jc w:val="both"/>
        <w:rPr>
          <w:rFonts w:hint="eastAsia"/>
        </w:rPr>
      </w:pPr>
      <w:r>
        <w:rPr>
          <w:rFonts w:hint="eastAsia"/>
        </w:rPr>
        <w:t>And the like speaks Christ, to be the inward speech and applauding himself, of his rich man: 'He says to his soul, Soul, thou hast much goods laid up for many years; take thine ease and be merry.'</w:t>
      </w:r>
    </w:p>
    <w:p w14:paraId="5AE25277">
      <w:pPr>
        <w:widowControl w:val="0"/>
        <w:numPr>
          <w:ilvl w:val="0"/>
          <w:numId w:val="0"/>
        </w:numPr>
        <w:jc w:val="both"/>
        <w:rPr>
          <w:rFonts w:hint="eastAsia"/>
        </w:rPr>
      </w:pPr>
      <w:r>
        <w:rPr>
          <w:rFonts w:hint="eastAsia"/>
        </w:rPr>
        <w:t>基督也说到类似的话，是祂那财主内心的言语和自夸：“他对自己的灵魂说，灵魂哪，你有许多财物积存，可作多年的费用，只管安安逸逸的吃喝快乐吧。”</w:t>
      </w:r>
    </w:p>
    <w:p w14:paraId="1A6BB277">
      <w:pPr>
        <w:widowControl w:val="0"/>
        <w:numPr>
          <w:ilvl w:val="0"/>
          <w:numId w:val="0"/>
        </w:numPr>
        <w:jc w:val="both"/>
        <w:rPr>
          <w:rFonts w:hint="eastAsia"/>
        </w:rPr>
      </w:pPr>
      <w:r>
        <w:rPr>
          <w:rFonts w:hint="eastAsia"/>
        </w:rPr>
        <w:t>Again, 3, of this man Christ says, 'Thou fool, this eight,' &amp;c. ver. 20; and David of his, 'This their way is their folly,' ver. 10.</w:t>
      </w:r>
    </w:p>
    <w:p w14:paraId="3E59AD1E">
      <w:pPr>
        <w:widowControl w:val="0"/>
        <w:numPr>
          <w:ilvl w:val="0"/>
          <w:numId w:val="0"/>
        </w:numPr>
        <w:jc w:val="both"/>
        <w:rPr>
          <w:rFonts w:hint="eastAsia"/>
        </w:rPr>
      </w:pPr>
      <w:r>
        <w:rPr>
          <w:rFonts w:hint="eastAsia"/>
        </w:rPr>
        <w:t>再者，3，论到这个人，基督说，“无知的人哪，今夜，”等等，20节；大卫论到他的人说，“他们这行径本是他们的愚昧”，10节。</w:t>
      </w:r>
    </w:p>
    <w:p w14:paraId="54513B4C">
      <w:pPr>
        <w:widowControl w:val="0"/>
        <w:numPr>
          <w:ilvl w:val="0"/>
          <w:numId w:val="0"/>
        </w:numPr>
        <w:jc w:val="both"/>
        <w:rPr>
          <w:rFonts w:hint="eastAsia"/>
        </w:rPr>
      </w:pPr>
      <w:r>
        <w:rPr>
          <w:rFonts w:hint="eastAsia"/>
        </w:rPr>
        <w:t>4. And finally, the reason of that their folly, which both Christ and David give, do centre in one and the same: 'This night thy soul shall be required of thee, then whose shall these things thou hast provided be?' thus Christ, ver. 20; and David, correspondent, 'His soul shall go,' &amp;c.</w:t>
      </w:r>
    </w:p>
    <w:p w14:paraId="018D71B7">
      <w:pPr>
        <w:widowControl w:val="0"/>
        <w:numPr>
          <w:ilvl w:val="0"/>
          <w:numId w:val="0"/>
        </w:numPr>
        <w:jc w:val="both"/>
        <w:rPr>
          <w:rFonts w:hint="eastAsia"/>
        </w:rPr>
      </w:pPr>
      <w:r>
        <w:rPr>
          <w:rFonts w:hint="eastAsia"/>
        </w:rPr>
        <w:t>4. 最后，他们那愚昧的原因，基督和大卫所给出的，都集中在同一点上：“今夜必要你的灵魂，你所预备的要归谁呢？”基督这样说，20节；大卫也相应地说，“他的灵魂必去”，等等。</w:t>
      </w:r>
    </w:p>
    <w:p w14:paraId="0B1DE725">
      <w:pPr>
        <w:widowControl w:val="0"/>
        <w:numPr>
          <w:ilvl w:val="0"/>
          <w:numId w:val="0"/>
        </w:numPr>
        <w:jc w:val="both"/>
        <w:rPr>
          <w:rFonts w:hint="eastAsia"/>
        </w:rPr>
      </w:pPr>
      <w:r>
        <w:rPr>
          <w:rFonts w:hint="eastAsia"/>
        </w:rPr>
        <w:t>They shall never see light, ver. 19, and he shall carry nothing away, but leave his wealth to others,' vers. 10, 17.</w:t>
      </w:r>
    </w:p>
    <w:p w14:paraId="0D7094A0">
      <w:pPr>
        <w:widowControl w:val="0"/>
        <w:numPr>
          <w:ilvl w:val="0"/>
          <w:numId w:val="0"/>
        </w:numPr>
        <w:jc w:val="both"/>
        <w:rPr>
          <w:rFonts w:hint="eastAsia"/>
        </w:rPr>
      </w:pPr>
      <w:r>
        <w:rPr>
          <w:rFonts w:hint="eastAsia"/>
        </w:rPr>
        <w:t>他们永不见光，19节，他什么也带不走，只把财富留给别人”，10、17节。</w:t>
      </w:r>
    </w:p>
    <w:p w14:paraId="5CDA89B4">
      <w:pPr>
        <w:widowControl w:val="0"/>
        <w:numPr>
          <w:ilvl w:val="0"/>
          <w:numId w:val="0"/>
        </w:numPr>
        <w:jc w:val="both"/>
        <w:rPr>
          <w:rFonts w:hint="eastAsia"/>
        </w:rPr>
      </w:pPr>
    </w:p>
    <w:p w14:paraId="0A963D66">
      <w:pPr>
        <w:widowControl w:val="0"/>
        <w:numPr>
          <w:ilvl w:val="0"/>
          <w:numId w:val="0"/>
        </w:numPr>
        <w:jc w:val="both"/>
        <w:rPr>
          <w:rFonts w:hint="eastAsia"/>
        </w:rPr>
      </w:pPr>
      <w:r>
        <w:rPr>
          <w:rFonts w:hint="eastAsia"/>
        </w:rPr>
        <w:t>But still withal let us remember what David's conclusion is concerning himself at his death, and which he placeth in the midst as the centre of his discourse, which hath all this other about wicked men round about it, and to the end to magnify the mercy thereof to himself.</w:t>
      </w:r>
    </w:p>
    <w:p w14:paraId="1215BAD9">
      <w:pPr>
        <w:widowControl w:val="0"/>
        <w:numPr>
          <w:ilvl w:val="0"/>
          <w:numId w:val="0"/>
        </w:numPr>
        <w:jc w:val="both"/>
        <w:rPr>
          <w:rFonts w:hint="eastAsia"/>
        </w:rPr>
      </w:pPr>
      <w:r>
        <w:rPr>
          <w:rFonts w:hint="eastAsia"/>
        </w:rPr>
        <w:t>但同时，让我们记住大卫对自己死亡时的结论是什么，他把它放在中间，作为他论述的中心，这论述周围都是关于恶人的事，其目的在于向自己彰显那怜悯的浩大。</w:t>
      </w:r>
    </w:p>
    <w:p w14:paraId="1E592A89">
      <w:pPr>
        <w:widowControl w:val="0"/>
        <w:numPr>
          <w:ilvl w:val="0"/>
          <w:numId w:val="0"/>
        </w:numPr>
        <w:jc w:val="both"/>
        <w:rPr>
          <w:rFonts w:hint="eastAsia"/>
        </w:rPr>
      </w:pPr>
      <w:r>
        <w:rPr>
          <w:rFonts w:hint="eastAsia"/>
        </w:rPr>
        <w:t>'But God shall redeem my soul, and shall receive me. Selah.'</w:t>
      </w:r>
    </w:p>
    <w:p w14:paraId="1FDD8C28">
      <w:pPr>
        <w:widowControl w:val="0"/>
        <w:numPr>
          <w:ilvl w:val="0"/>
          <w:numId w:val="0"/>
        </w:numPr>
        <w:jc w:val="both"/>
        <w:rPr>
          <w:rFonts w:hint="eastAsia"/>
        </w:rPr>
      </w:pPr>
      <w:r>
        <w:rPr>
          <w:rFonts w:hint="eastAsia"/>
        </w:rPr>
        <w:t>“但上帝必救赎我的灵魂，也必收纳我。细拉。”</w:t>
      </w:r>
    </w:p>
    <w:p w14:paraId="55C1FFA0">
      <w:pPr>
        <w:widowControl w:val="0"/>
        <w:numPr>
          <w:ilvl w:val="0"/>
          <w:numId w:val="0"/>
        </w:numPr>
        <w:jc w:val="both"/>
        <w:rPr>
          <w:rFonts w:hint="eastAsia"/>
        </w:rPr>
      </w:pPr>
      <w:r>
        <w:rPr>
          <w:rFonts w:hint="eastAsia"/>
        </w:rPr>
        <w:t>The mercy of both which the last use of all that next follows doth concern, and so shuts up this discourse.</w:t>
      </w:r>
    </w:p>
    <w:p w14:paraId="4C76641B">
      <w:pPr>
        <w:widowControl w:val="0"/>
        <w:numPr>
          <w:ilvl w:val="0"/>
          <w:numId w:val="0"/>
        </w:numPr>
        <w:jc w:val="both"/>
        <w:rPr>
          <w:rFonts w:hint="eastAsia"/>
        </w:rPr>
      </w:pPr>
      <w:r>
        <w:rPr>
          <w:rFonts w:hint="eastAsia"/>
        </w:rPr>
        <w:t>这两者的怜悯，正是接下来所有应用的最后一点所关乎的，并以此结束这番论述。</w:t>
      </w:r>
    </w:p>
    <w:p w14:paraId="30AF7E94">
      <w:pPr>
        <w:widowControl w:val="0"/>
        <w:numPr>
          <w:ilvl w:val="0"/>
          <w:numId w:val="0"/>
        </w:numPr>
        <w:jc w:val="both"/>
        <w:rPr>
          <w:rFonts w:hint="eastAsia"/>
        </w:rPr>
      </w:pPr>
    </w:p>
    <w:p w14:paraId="33815CBC">
      <w:pPr>
        <w:widowControl w:val="0"/>
        <w:numPr>
          <w:ilvl w:val="0"/>
          <w:numId w:val="0"/>
        </w:numPr>
        <w:jc w:val="both"/>
        <w:rPr>
          <w:rFonts w:hint="eastAsia"/>
        </w:rPr>
      </w:pPr>
      <w:r>
        <w:rPr>
          <w:rFonts w:hint="eastAsia"/>
        </w:rPr>
        <w:t>Use 4. Let all believers from hence learn how to set a due and rail value upon that salvation which they profess to expect, and which God hath designed to give them.</w:t>
      </w:r>
    </w:p>
    <w:p w14:paraId="21C259B9">
      <w:pPr>
        <w:widowControl w:val="0"/>
        <w:numPr>
          <w:ilvl w:val="0"/>
          <w:numId w:val="0"/>
        </w:numPr>
        <w:jc w:val="both"/>
        <w:rPr>
          <w:rFonts w:hint="eastAsia"/>
        </w:rPr>
      </w:pPr>
      <w:r>
        <w:rPr>
          <w:rFonts w:hint="eastAsia"/>
        </w:rPr>
        <w:t>应用四：愿所有信徒从此学习如何对他们宣称所盼望的、上帝计划赐给他们的救恩，给予应有和真实的评价。</w:t>
      </w:r>
    </w:p>
    <w:p w14:paraId="6F40AD38">
      <w:pPr>
        <w:widowControl w:val="0"/>
        <w:numPr>
          <w:ilvl w:val="0"/>
          <w:numId w:val="0"/>
        </w:numPr>
        <w:jc w:val="both"/>
        <w:rPr>
          <w:rFonts w:hint="eastAsia"/>
        </w:rPr>
      </w:pPr>
    </w:p>
    <w:p w14:paraId="22867482">
      <w:pPr>
        <w:widowControl w:val="0"/>
        <w:numPr>
          <w:ilvl w:val="0"/>
          <w:numId w:val="0"/>
        </w:numPr>
        <w:jc w:val="both"/>
        <w:rPr>
          <w:rFonts w:hint="eastAsia"/>
        </w:rPr>
      </w:pPr>
      <w:r>
        <w:rPr>
          <w:rFonts w:hint="eastAsia"/>
        </w:rPr>
        <w:t>Our great and gracious God, the more to bind and oblige the redeemed of the sons of men unto himself, hath twisted their salvation of a double cord of love.</w:t>
      </w:r>
    </w:p>
    <w:p w14:paraId="5540E118">
      <w:pPr>
        <w:widowControl w:val="0"/>
        <w:numPr>
          <w:ilvl w:val="0"/>
          <w:numId w:val="0"/>
        </w:numPr>
        <w:jc w:val="both"/>
        <w:rPr>
          <w:rFonts w:hint="eastAsia"/>
        </w:rPr>
      </w:pPr>
      <w:r>
        <w:rPr>
          <w:rFonts w:hint="eastAsia"/>
        </w:rPr>
        <w:t>我们伟大而恩慈的上帝，为了更深地将蒙救赎的人子们与祂自己联结和约束，将他们的救恩编织成一条爱的双股绳索。</w:t>
      </w:r>
    </w:p>
    <w:p w14:paraId="2F4F498B">
      <w:pPr>
        <w:widowControl w:val="0"/>
        <w:numPr>
          <w:ilvl w:val="0"/>
          <w:numId w:val="0"/>
        </w:numPr>
        <w:jc w:val="both"/>
        <w:rPr>
          <w:rFonts w:hint="eastAsia"/>
        </w:rPr>
      </w:pPr>
      <w:r>
        <w:rPr>
          <w:rFonts w:hint="eastAsia"/>
        </w:rPr>
        <w:t>1. A privative one, seen in what they are snatched out of, which is termed a being 'saved from wrath,' Rom. 5; a 'delivering from wrath,' 1 Thes. 1:10; an 'escaping the damnation of hell,' Mat. 23:33; a not so much as 'entering into condemnation,' John 5:24.</w:t>
      </w:r>
    </w:p>
    <w:p w14:paraId="5D1F1B71">
      <w:pPr>
        <w:widowControl w:val="0"/>
        <w:numPr>
          <w:ilvl w:val="0"/>
          <w:numId w:val="0"/>
        </w:numPr>
        <w:jc w:val="both"/>
        <w:rPr>
          <w:rFonts w:hint="eastAsia"/>
        </w:rPr>
      </w:pPr>
      <w:r>
        <w:rPr>
          <w:rFonts w:hint="eastAsia"/>
        </w:rPr>
        <w:t>1. 一是免除性的，见于他们从何中被抢救出来，这被称为“从忿怒中得救”，罗马书第5章；“脱离忿怒”，帖撒罗尼迦前书1章10节；“逃脱地狱的刑罚”，马太福音23章33节；甚至“不至于定罪”，约翰福音5章24节。</w:t>
      </w:r>
    </w:p>
    <w:p w14:paraId="68CE19CA">
      <w:pPr>
        <w:widowControl w:val="0"/>
        <w:numPr>
          <w:ilvl w:val="0"/>
          <w:numId w:val="0"/>
        </w:numPr>
        <w:jc w:val="both"/>
        <w:rPr>
          <w:rFonts w:hint="eastAsia"/>
        </w:rPr>
      </w:pPr>
      <w:r>
        <w:rPr>
          <w:rFonts w:hint="eastAsia"/>
        </w:rPr>
        <w:t>2. The other a positive part, 'the glory to be revealed,' the greatness of which no tongue can utter or heart conceive.</w:t>
      </w:r>
    </w:p>
    <w:p w14:paraId="599A6A30">
      <w:pPr>
        <w:widowControl w:val="0"/>
        <w:numPr>
          <w:ilvl w:val="0"/>
          <w:numId w:val="0"/>
        </w:numPr>
        <w:jc w:val="both"/>
        <w:rPr>
          <w:rFonts w:hint="eastAsia"/>
        </w:rPr>
      </w:pPr>
      <w:r>
        <w:rPr>
          <w:rFonts w:hint="eastAsia"/>
        </w:rPr>
        <w:t>2. 另一是赐予性的部分，“那将要显现的荣耀”，其伟大非言语所能表达，非人心所能想象。</w:t>
      </w:r>
    </w:p>
    <w:p w14:paraId="48BE9A2D">
      <w:pPr>
        <w:widowControl w:val="0"/>
        <w:numPr>
          <w:ilvl w:val="0"/>
          <w:numId w:val="0"/>
        </w:numPr>
        <w:jc w:val="both"/>
        <w:rPr>
          <w:rFonts w:hint="eastAsia"/>
        </w:rPr>
      </w:pPr>
      <w:r>
        <w:rPr>
          <w:rFonts w:hint="eastAsia"/>
        </w:rPr>
        <w:t>That blessedness or glory conferred on the elect angels, and that favour shewn them, hath not this privative part of salvation to greaten it, further than as by way of prevention, in that God upheld them from falling into the merit or desert of it, whereas we men are all become guilty before God, were actually under wrath, 'children of wrath even as others,' one as well as another, Eph. 2.</w:t>
      </w:r>
    </w:p>
    <w:p w14:paraId="1566FA8F">
      <w:pPr>
        <w:widowControl w:val="0"/>
        <w:numPr>
          <w:ilvl w:val="0"/>
          <w:numId w:val="0"/>
        </w:numPr>
        <w:jc w:val="both"/>
        <w:rPr>
          <w:rFonts w:hint="eastAsia"/>
        </w:rPr>
      </w:pPr>
      <w:r>
        <w:rPr>
          <w:rFonts w:hint="eastAsia"/>
        </w:rPr>
        <w:t>那赐给蒙拣选的天使的福乐或荣耀，以及向他们显明的恩惠，没有这免除性的救恩部分来使其更显伟大，除非是就预防而言，即上帝扶持他们不至陷入配得或该受那忿怒的境地，而我们人类都在上帝面前成了有罪的，实际上是在忿怒之下，“本为可怒之子，和别人一样”，彼此无异，以弗所书第2章。</w:t>
      </w:r>
    </w:p>
    <w:p w14:paraId="696463DB">
      <w:pPr>
        <w:widowControl w:val="0"/>
        <w:numPr>
          <w:ilvl w:val="0"/>
          <w:numId w:val="0"/>
        </w:numPr>
        <w:jc w:val="both"/>
        <w:rPr>
          <w:rFonts w:hint="eastAsia"/>
        </w:rPr>
      </w:pPr>
      <w:r>
        <w:rPr>
          <w:rFonts w:hint="eastAsia"/>
        </w:rPr>
        <w:t>And the weight of this, he in that scripture would have them put into the scale whenever they thought of salvation, 'By grace ye are saved,' so as with a note of remark it follows, ver. 8.</w:t>
      </w:r>
    </w:p>
    <w:p w14:paraId="47DA6306">
      <w:pPr>
        <w:widowControl w:val="0"/>
        <w:numPr>
          <w:ilvl w:val="0"/>
          <w:numId w:val="0"/>
        </w:numPr>
        <w:jc w:val="both"/>
        <w:rPr>
          <w:rFonts w:hint="eastAsia"/>
        </w:rPr>
      </w:pPr>
      <w:r>
        <w:rPr>
          <w:rFonts w:hint="eastAsia"/>
        </w:rPr>
        <w:t>祂在那段经文中，希望他们每当思想救恩时，都将这分量放在天平上，“你们得救是本乎恩”，因此第8节以一个值得注意的标记跟随着。</w:t>
      </w:r>
    </w:p>
    <w:p w14:paraId="3592FDDB">
      <w:pPr>
        <w:widowControl w:val="0"/>
        <w:numPr>
          <w:ilvl w:val="0"/>
          <w:numId w:val="0"/>
        </w:numPr>
        <w:jc w:val="both"/>
        <w:rPr>
          <w:rFonts w:hint="eastAsia"/>
        </w:rPr>
      </w:pPr>
      <w:r>
        <w:rPr>
          <w:rFonts w:hint="eastAsia"/>
        </w:rPr>
        <w:t>God hath thus doubled the mercy of salvation to us, on purpose to make it salvation indeed; 'so great salvation!' as the apostle speaks, Heb. 2, which duplication is seen in all parts of our salvation as well as this, as might be largely shewn.</w:t>
      </w:r>
    </w:p>
    <w:p w14:paraId="7ECD9996">
      <w:pPr>
        <w:widowControl w:val="0"/>
        <w:numPr>
          <w:ilvl w:val="0"/>
          <w:numId w:val="0"/>
        </w:numPr>
        <w:jc w:val="both"/>
        <w:rPr>
          <w:rFonts w:hint="eastAsia"/>
        </w:rPr>
      </w:pPr>
      <w:r>
        <w:rPr>
          <w:rFonts w:hint="eastAsia"/>
        </w:rPr>
        <w:t>上帝如此加倍地向我们施予救恩的怜悯，目的在于使它成为真正的救恩；“这么大的救恩！”正如使徒在希伯来书第2章所说，这种加倍在我们救恩的各个部分都可以看到，而不仅仅是这部分，这可以详细说明。</w:t>
      </w:r>
    </w:p>
    <w:p w14:paraId="2792D3B2">
      <w:pPr>
        <w:widowControl w:val="0"/>
        <w:numPr>
          <w:ilvl w:val="0"/>
          <w:numId w:val="0"/>
        </w:numPr>
        <w:jc w:val="both"/>
        <w:rPr>
          <w:rFonts w:hint="eastAsia"/>
        </w:rPr>
      </w:pPr>
    </w:p>
    <w:p w14:paraId="088BDA2F">
      <w:pPr>
        <w:widowControl w:val="0"/>
        <w:numPr>
          <w:ilvl w:val="0"/>
          <w:numId w:val="0"/>
        </w:numPr>
        <w:jc w:val="both"/>
        <w:rPr>
          <w:rFonts w:hint="eastAsia"/>
        </w:rPr>
      </w:pPr>
      <w:r>
        <w:rPr>
          <w:rFonts w:hint="eastAsia"/>
        </w:rPr>
        <w:t>There are many gracious saints that have had no impressions of wrath, no fears and terrors of hell, set upon their souls in their first humiliation; nay, the consideration thereof hath had but small influence into their hearts by way of motive in turning them unto God, but it has been pure free love hath taken their hearts and swallowed up their thoughts.</w:t>
      </w:r>
    </w:p>
    <w:p w14:paraId="7322DFC6">
      <w:pPr>
        <w:widowControl w:val="0"/>
        <w:numPr>
          <w:ilvl w:val="0"/>
          <w:numId w:val="0"/>
        </w:numPr>
        <w:jc w:val="both"/>
        <w:rPr>
          <w:rFonts w:hint="eastAsia"/>
        </w:rPr>
      </w:pPr>
      <w:r>
        <w:rPr>
          <w:rFonts w:hint="eastAsia"/>
        </w:rPr>
        <w:t>有许多蒙恩的圣徒，在他们最初谦卑时，灵魂中没有留下忿怒的印象，没有地狱的恐惧和惊骇；不，对这些的思考，作为使他们转向神的动因，对他们的心影响甚微，而是纯粹、白白的爱夺去了他们的心，吞没了他们的思想。</w:t>
      </w:r>
    </w:p>
    <w:p w14:paraId="66EB6844">
      <w:pPr>
        <w:widowControl w:val="0"/>
        <w:numPr>
          <w:ilvl w:val="0"/>
          <w:numId w:val="0"/>
        </w:numPr>
        <w:jc w:val="both"/>
        <w:rPr>
          <w:rFonts w:hint="eastAsia"/>
        </w:rPr>
      </w:pPr>
      <w:r>
        <w:rPr>
          <w:rFonts w:hint="eastAsia"/>
        </w:rPr>
        <w:t>Yet mark what I shall say unto thee in this case, although, indeed, the less thou hast been moved in thy turning to God with such fears or impressions of hell, it be in some respect the better, for the more kindly hath God's work been in that respect upon thee; and it also argues a special tenderness in God's heart towards thy soul to have restrained the roughness of the east wind from blowing on thee, as the prophet speaks.</w:t>
      </w:r>
    </w:p>
    <w:p w14:paraId="40704F78">
      <w:pPr>
        <w:widowControl w:val="0"/>
        <w:numPr>
          <w:ilvl w:val="0"/>
          <w:numId w:val="0"/>
        </w:numPr>
        <w:jc w:val="both"/>
        <w:rPr>
          <w:rFonts w:hint="eastAsia"/>
        </w:rPr>
      </w:pPr>
      <w:r>
        <w:rPr>
          <w:rFonts w:hint="eastAsia"/>
        </w:rPr>
        <w:t>然而，在这种情况下，请注意我要对你说的话，虽然的确，你在转向神时越少被这种对地狱的恐惧或印象所感动，在某些方面就越好，因为在这方面，神在你身上的工作就越亲切；这也表明神心中对你灵魂有一种特殊的温柔，祂克制了东风的粗暴，不让它吹在你身上，正如先知所说。</w:t>
      </w:r>
    </w:p>
    <w:p w14:paraId="45A1A344">
      <w:pPr>
        <w:widowControl w:val="0"/>
        <w:numPr>
          <w:ilvl w:val="0"/>
          <w:numId w:val="0"/>
        </w:numPr>
        <w:jc w:val="both"/>
        <w:rPr>
          <w:rFonts w:hint="eastAsia"/>
        </w:rPr>
      </w:pPr>
      <w:r>
        <w:rPr>
          <w:rFonts w:hint="eastAsia"/>
        </w:rPr>
        <w:t>Yet let me withal say, that the more any one hath after conversion taken into consideration this wrath, I do not mean by terrors, but by a practical meditation of it, and his own desert thereof, the more, when joined together with the former, of God's pure love, it will move his heart to thankfulness to God for saving him.</w:t>
      </w:r>
    </w:p>
    <w:p w14:paraId="209C040A">
      <w:pPr>
        <w:widowControl w:val="0"/>
        <w:numPr>
          <w:ilvl w:val="0"/>
          <w:numId w:val="0"/>
        </w:numPr>
        <w:jc w:val="both"/>
        <w:rPr>
          <w:rFonts w:hint="eastAsia"/>
        </w:rPr>
      </w:pPr>
      <w:r>
        <w:rPr>
          <w:rFonts w:hint="eastAsia"/>
        </w:rPr>
        <w:t>然而，我还要说，任何人在归信后，越是考虑到这忿怒——我不是指通过惊恐，而是通过对它的实际默想，以及他自己本该受的——当这与前者，即神纯粹的爱结合在一起时，就越会感动他的心，为神拯救他而感恩。</w:t>
      </w:r>
    </w:p>
    <w:p w14:paraId="75796BB0">
      <w:pPr>
        <w:widowControl w:val="0"/>
        <w:numPr>
          <w:ilvl w:val="0"/>
          <w:numId w:val="0"/>
        </w:numPr>
        <w:jc w:val="both"/>
        <w:rPr>
          <w:rFonts w:hint="eastAsia"/>
        </w:rPr>
      </w:pPr>
      <w:r>
        <w:rPr>
          <w:rFonts w:hint="eastAsia"/>
        </w:rPr>
        <w:t>And the more thine heart hath this way been enlarged, the more God's love, which thou art either assured of or reliest on, must needs be greatened to thee, yea, and prove the higher incentive of love unto God again from thee.</w:t>
      </w:r>
    </w:p>
    <w:p w14:paraId="13EDA874">
      <w:pPr>
        <w:widowControl w:val="0"/>
        <w:numPr>
          <w:ilvl w:val="0"/>
          <w:numId w:val="0"/>
        </w:numPr>
        <w:jc w:val="both"/>
        <w:rPr>
          <w:rFonts w:hint="eastAsia"/>
        </w:rPr>
      </w:pPr>
      <w:r>
        <w:rPr>
          <w:rFonts w:hint="eastAsia"/>
        </w:rPr>
        <w:t>你的心越是在这方面被拓宽，你所确信或依赖的上帝的爱，对你来说就必然越显伟大，是的，并且会成为你再次向上帝发出爱的更高激励。</w:t>
      </w:r>
    </w:p>
    <w:p w14:paraId="359CA6C5">
      <w:pPr>
        <w:widowControl w:val="0"/>
        <w:numPr>
          <w:ilvl w:val="0"/>
          <w:numId w:val="0"/>
        </w:numPr>
        <w:jc w:val="both"/>
        <w:rPr>
          <w:rFonts w:hint="eastAsia"/>
        </w:rPr>
      </w:pPr>
      <w:r>
        <w:rPr>
          <w:rFonts w:hint="eastAsia"/>
        </w:rPr>
        <w:t>Whereas, on the contrary, that I may give a caution, because there seemeth to be such an ingenuity in grace, its working in that first respect mentioned, that wrath hath had no influence at all, hence such persons are apt too much to neglect, or not to mind the consideration of God's wrath at all, no, not so much as in this latter way mentioned; but thinking to keep up an ingenuity of love, they entertain not this at all in their meditations.</w:t>
      </w:r>
    </w:p>
    <w:p w14:paraId="0E9A313F">
      <w:pPr>
        <w:widowControl w:val="0"/>
        <w:numPr>
          <w:ilvl w:val="0"/>
          <w:numId w:val="0"/>
        </w:numPr>
        <w:jc w:val="both"/>
        <w:rPr>
          <w:rFonts w:hint="eastAsia"/>
        </w:rPr>
      </w:pPr>
      <w:r>
        <w:rPr>
          <w:rFonts w:hint="eastAsia"/>
        </w:rPr>
        <w:t>反之，我要提出一个警告，因为恩典在所提到的第一方面，即忿怒毫无影响的情况下工作，似乎有一种巧妙之处，因此这样的人容易过分忽略，或根本不注意对上帝忿怒的思考，不，甚至不像后面提到的那种方式；他们以为要保持一种纯粹的爱，就在他们的默想中完全不接纳这一点。</w:t>
      </w:r>
    </w:p>
    <w:p w14:paraId="45F117BB">
      <w:pPr>
        <w:widowControl w:val="0"/>
        <w:numPr>
          <w:ilvl w:val="0"/>
          <w:numId w:val="0"/>
        </w:numPr>
        <w:jc w:val="both"/>
        <w:rPr>
          <w:rFonts w:hint="eastAsia"/>
        </w:rPr>
      </w:pPr>
      <w:r>
        <w:rPr>
          <w:rFonts w:hint="eastAsia"/>
        </w:rPr>
        <w:t>But sure this is far more blameworthy than that other is commendable, and that by how much there comes thereby to be a loss, of so much and of so great a part of God's love purposely thereby designed to be shewn; I term it a loss, for what is not seen, and the heart considers not, nor is sensible of, is as if it had not been.</w:t>
      </w:r>
    </w:p>
    <w:p w14:paraId="36B97953">
      <w:pPr>
        <w:widowControl w:val="0"/>
        <w:numPr>
          <w:ilvl w:val="0"/>
          <w:numId w:val="0"/>
        </w:numPr>
        <w:jc w:val="both"/>
        <w:rPr>
          <w:rFonts w:hint="eastAsia"/>
        </w:rPr>
      </w:pPr>
      <w:r>
        <w:rPr>
          <w:rFonts w:hint="eastAsia"/>
        </w:rPr>
        <w:t>但可以肯定的是，这远比那另一种可称赞的行为更应受责备，因为由此而来的损失，是上帝特意设计要显明的那份爱的如此之大的一部分；我称之为损失，因为没有被看见，心中没有思想，也没有感觉到的，就如同没有发生过一样。</w:t>
      </w:r>
    </w:p>
    <w:p w14:paraId="67E23B99">
      <w:pPr>
        <w:widowControl w:val="0"/>
        <w:numPr>
          <w:ilvl w:val="0"/>
          <w:numId w:val="0"/>
        </w:numPr>
        <w:jc w:val="both"/>
        <w:rPr>
          <w:rFonts w:hint="eastAsia"/>
        </w:rPr>
      </w:pPr>
      <w:r>
        <w:rPr>
          <w:rFonts w:hint="eastAsia"/>
        </w:rPr>
        <w:t>And further, I add, that this valuing of God's love herein shewed, at its own full rate in both respects, is a matter of greater moment than the working of thy love to him in so ingenious and kindly a way, as thou supposest, without all or any consideration of hell or wrath, can arise unto; and this, by how much God's love to us, in the full latitude of it, is a thing more precious than our love to him.</w:t>
      </w:r>
    </w:p>
    <w:p w14:paraId="0EF378A2">
      <w:pPr>
        <w:widowControl w:val="0"/>
        <w:numPr>
          <w:ilvl w:val="0"/>
          <w:numId w:val="0"/>
        </w:numPr>
        <w:jc w:val="both"/>
        <w:rPr>
          <w:rFonts w:hint="eastAsia"/>
        </w:rPr>
      </w:pPr>
      <w:r>
        <w:rPr>
          <w:rFonts w:hint="eastAsia"/>
        </w:rPr>
        <w:t>并且，我还要补充说，在两个方面都充分评价这里所显明的上帝的爱，其重要性远超过你所设想的，在不考虑任何地狱或忿怒的情况下，以如此巧妙和亲切的方式向祂发出的爱所能达到的程度；这是因为，上帝对我们完整的爱，比我们对祂的爱更为宝贵。</w:t>
      </w:r>
    </w:p>
    <w:p w14:paraId="3D745317">
      <w:pPr>
        <w:widowControl w:val="0"/>
        <w:numPr>
          <w:ilvl w:val="0"/>
          <w:numId w:val="0"/>
        </w:numPr>
        <w:jc w:val="both"/>
        <w:rPr>
          <w:rFonts w:hint="eastAsia"/>
        </w:rPr>
      </w:pPr>
      <w:r>
        <w:rPr>
          <w:rFonts w:hint="eastAsia"/>
        </w:rPr>
        <w:t>Of the two, God had rather have us apprehend his love towards us in the utmost extent thereof, than have our love, or love from us to him, to work but in that one way of ingenuousness; yea, and in the issue you will all find, that if you join the considerations of both together, they will concur to work an higher ingenuity of love, than that other way alone can do.</w:t>
      </w:r>
    </w:p>
    <w:p w14:paraId="670FB222">
      <w:pPr>
        <w:widowControl w:val="0"/>
        <w:numPr>
          <w:ilvl w:val="0"/>
          <w:numId w:val="0"/>
        </w:numPr>
        <w:jc w:val="both"/>
        <w:rPr>
          <w:rFonts w:hint="eastAsia"/>
        </w:rPr>
      </w:pPr>
      <w:r>
        <w:rPr>
          <w:rFonts w:hint="eastAsia"/>
        </w:rPr>
        <w:t>两者之中，上帝宁愿我们领会祂对我们最极致的爱，而不是让我们的爱，或从我们发出的对祂的爱，只以那一种纯粹的方式运作；是的，最终你们都会发现，如果你们将两者的思考结合起来，它们将共同产生一种比单独那种方式更高的爱的纯粹性。</w:t>
      </w:r>
    </w:p>
    <w:p w14:paraId="4AAAF073">
      <w:pPr>
        <w:widowControl w:val="0"/>
        <w:numPr>
          <w:ilvl w:val="0"/>
          <w:numId w:val="0"/>
        </w:numPr>
        <w:jc w:val="both"/>
        <w:rPr>
          <w:rFonts w:hint="eastAsia"/>
        </w:rPr>
      </w:pPr>
    </w:p>
    <w:p w14:paraId="14660085">
      <w:pPr>
        <w:widowControl w:val="0"/>
        <w:numPr>
          <w:ilvl w:val="0"/>
          <w:numId w:val="0"/>
        </w:numPr>
        <w:jc w:val="both"/>
        <w:rPr>
          <w:rFonts w:hint="eastAsia"/>
        </w:rPr>
      </w:pPr>
      <w:r>
        <w:rPr>
          <w:rFonts w:hint="eastAsia"/>
        </w:rPr>
        <w:t>If we will come to comprehend with all saints the height, and depth, &amp;c., of the love of God and Christ, in all the dimensions of it, we must take that course and way in our meditations about it, which God himself hath laid out and designed on purpose to set it forth and greaten it unto us by; which he hath done as well by so great a deliverance from so great a wrath due to us, as by conferring so rich an inheritance of glory upon us.</w:t>
      </w:r>
    </w:p>
    <w:p w14:paraId="57CF4632">
      <w:pPr>
        <w:widowControl w:val="0"/>
        <w:numPr>
          <w:ilvl w:val="0"/>
          <w:numId w:val="0"/>
        </w:numPr>
        <w:jc w:val="both"/>
        <w:rPr>
          <w:rFonts w:hint="eastAsia"/>
        </w:rPr>
      </w:pPr>
      <w:r>
        <w:rPr>
          <w:rFonts w:hint="eastAsia"/>
        </w:rPr>
        <w:t>如果我们想与众圣徒一同明白上帝和基督的爱，在其一切的维度上的长阔高深等等，我们就必须在默想中采取上帝自己为我们铺设和设计的道路和方法，祂特意以此来向我们阐明和彰显这爱；祂既借着从我们当受的如此大的忿怒中如此大的拯救，也借着赐予我们如此丰盛的荣耀基业来成就此事。</w:t>
      </w:r>
    </w:p>
    <w:p w14:paraId="6DD305D8">
      <w:pPr>
        <w:widowControl w:val="0"/>
        <w:numPr>
          <w:ilvl w:val="0"/>
          <w:numId w:val="0"/>
        </w:numPr>
        <w:jc w:val="both"/>
        <w:rPr>
          <w:rFonts w:hint="eastAsia"/>
        </w:rPr>
      </w:pPr>
      <w:r>
        <w:rPr>
          <w:rFonts w:hint="eastAsia"/>
        </w:rPr>
        <w:t>And look as God hath two such vast contrivances of infinite weight each of them, the one in his right hand, the other in his left, for the manifestation of his love, so we should have two scales in the hand of our faith to weigh each by; and of the two, it may perhaps be hard to say which is the more massy, that is, in the apprehensions of some of those who have been deeply humbled for sin, and under sense of wrath, though I think glory carries it by far.</w:t>
      </w:r>
    </w:p>
    <w:p w14:paraId="7FE4DC9D">
      <w:pPr>
        <w:widowControl w:val="0"/>
        <w:numPr>
          <w:ilvl w:val="0"/>
          <w:numId w:val="0"/>
        </w:numPr>
        <w:jc w:val="both"/>
        <w:rPr>
          <w:rFonts w:hint="eastAsia"/>
        </w:rPr>
      </w:pPr>
      <w:r>
        <w:rPr>
          <w:rFonts w:hint="eastAsia"/>
        </w:rPr>
        <w:t>看哪，上帝有两个如此宏大、各有无限分量的设计，一个在祂的右手中，一个在祂的左手中，为要彰显祂的爱，所以我们也应当在信心的手中持有两个天平来分别衡量；两者之中，或许很难说哪一个更重，也就是说，在那些曾为罪深深谦卑、并感受到忿怒之人的领会中，虽然我认为荣耀远胜一筹。</w:t>
      </w:r>
    </w:p>
    <w:p w14:paraId="251D431A">
      <w:pPr>
        <w:widowControl w:val="0"/>
        <w:numPr>
          <w:ilvl w:val="0"/>
          <w:numId w:val="0"/>
        </w:numPr>
        <w:jc w:val="both"/>
        <w:rPr>
          <w:rFonts w:hint="eastAsia"/>
        </w:rPr>
      </w:pPr>
    </w:p>
    <w:p w14:paraId="0F10B4C9">
      <w:pPr>
        <w:widowControl w:val="0"/>
        <w:numPr>
          <w:ilvl w:val="0"/>
          <w:numId w:val="0"/>
        </w:numPr>
        <w:jc w:val="both"/>
        <w:rPr>
          <w:rFonts w:hint="eastAsia"/>
        </w:rPr>
      </w:pPr>
      <w:r>
        <w:rPr>
          <w:rFonts w:hint="eastAsia"/>
        </w:rPr>
        <w:t>I observe, that our Lord and Saviour, Jesus Christ himself, though but made a surety for sin, and though it was impossible he should be holden of wrath or anything he was to suffer, Acts 2:24, yet he doth consider, as well for his blessing God, as also to his own comfort, in Ps. 16:7 and 10, a psalm made wholly of him, and magnify the delivering part of salvation: 'Thou wilt not leave my soul in hell, nor suffer thine holy One to see corruption;' I say, he considers this as well as the joy which followed thereon, which yet also follows there, ver. 11, 'Thou wilt shew me the path of life.</w:t>
      </w:r>
    </w:p>
    <w:p w14:paraId="2C9159E4">
      <w:pPr>
        <w:widowControl w:val="0"/>
        <w:numPr>
          <w:ilvl w:val="0"/>
          <w:numId w:val="0"/>
        </w:numPr>
        <w:jc w:val="both"/>
        <w:rPr>
          <w:rFonts w:hint="eastAsia"/>
        </w:rPr>
      </w:pPr>
      <w:r>
        <w:rPr>
          <w:rFonts w:hint="eastAsia"/>
        </w:rPr>
        <w:t>我观察到，我们的主和救主，耶稣基督自己，虽然只是为罪作了中保，虽然祂不可能被忿怒或祂所要受的任何苦难所捆绑，使徒行传2章24节，但祂仍然在诗篇16篇7和10节，一首完全关于祂的诗篇中，为了祂称颂上帝，也为了祂自己的安慰，思想并高举救恩中拯救的部分：“你必不将我的灵魂撇在阴间，也不叫你的圣者见朽坏”；我说，祂思想这一点，也思想随之而来的喜乐，那喜乐也在那里接续着，11节，“你必将生命的道路指示我。</w:t>
      </w:r>
    </w:p>
    <w:p w14:paraId="6CA6BD1A">
      <w:pPr>
        <w:widowControl w:val="0"/>
        <w:numPr>
          <w:ilvl w:val="0"/>
          <w:numId w:val="0"/>
        </w:numPr>
        <w:jc w:val="both"/>
        <w:rPr>
          <w:rFonts w:hint="eastAsia"/>
        </w:rPr>
      </w:pPr>
      <w:r>
        <w:rPr>
          <w:rFonts w:hint="eastAsia"/>
        </w:rPr>
        <w:t>In thy presence is fulness of joy; at thy right hand are pleasures for evermore.'</w:t>
      </w:r>
    </w:p>
    <w:p w14:paraId="4153E83C">
      <w:pPr>
        <w:widowControl w:val="0"/>
        <w:numPr>
          <w:ilvl w:val="0"/>
          <w:numId w:val="0"/>
        </w:numPr>
        <w:jc w:val="both"/>
        <w:rPr>
          <w:rFonts w:hint="eastAsia"/>
        </w:rPr>
      </w:pPr>
      <w:r>
        <w:rPr>
          <w:rFonts w:hint="eastAsia"/>
        </w:rPr>
        <w:t>在你面前有满足的喜乐；在你右手中有永远的福乐。”</w:t>
      </w:r>
    </w:p>
    <w:p w14:paraId="63E463EC">
      <w:pPr>
        <w:widowControl w:val="0"/>
        <w:numPr>
          <w:ilvl w:val="0"/>
          <w:numId w:val="0"/>
        </w:numPr>
        <w:jc w:val="both"/>
        <w:rPr>
          <w:rFonts w:hint="eastAsia"/>
        </w:rPr>
      </w:pPr>
      <w:r>
        <w:rPr>
          <w:rFonts w:hint="eastAsia"/>
        </w:rPr>
        <w:t>He reckons up both, as two distinct parts of favour shewn in that salvation of his, which is both the cause and pattern of ours.</w:t>
      </w:r>
    </w:p>
    <w:p w14:paraId="13174C2A">
      <w:pPr>
        <w:widowControl w:val="0"/>
        <w:numPr>
          <w:ilvl w:val="0"/>
          <w:numId w:val="0"/>
        </w:numPr>
        <w:jc w:val="both"/>
        <w:rPr>
          <w:rFonts w:hint="eastAsia"/>
        </w:rPr>
      </w:pPr>
      <w:r>
        <w:rPr>
          <w:rFonts w:hint="eastAsia"/>
        </w:rPr>
        <w:t>祂将这两者都计算在内，作为祂那救恩中所显明的恩惠的两个不同部分，这救恩既是我们救恩的因由，也是其模范。</w:t>
      </w:r>
    </w:p>
    <w:p w14:paraId="4D57F114">
      <w:pPr>
        <w:widowControl w:val="0"/>
        <w:numPr>
          <w:ilvl w:val="0"/>
          <w:numId w:val="0"/>
        </w:numPr>
        <w:jc w:val="both"/>
        <w:rPr>
          <w:rFonts w:hint="eastAsia"/>
        </w:rPr>
      </w:pPr>
      <w:r>
        <w:rPr>
          <w:rFonts w:hint="eastAsia"/>
        </w:rPr>
        <w:t>And that it was to bless God for both these, which he thus distinctly and apart mentions, his preface to both, ver. 7, 'I will bless the Lord,' &amp;c., shews.</w:t>
      </w:r>
    </w:p>
    <w:p w14:paraId="6549EBF1">
      <w:pPr>
        <w:widowControl w:val="0"/>
        <w:numPr>
          <w:ilvl w:val="0"/>
          <w:numId w:val="0"/>
        </w:numPr>
        <w:jc w:val="both"/>
        <w:rPr>
          <w:rFonts w:hint="eastAsia"/>
        </w:rPr>
      </w:pPr>
      <w:r>
        <w:rPr>
          <w:rFonts w:hint="eastAsia"/>
        </w:rPr>
        <w:t>他如此清晰分开地提到这两件事，是为了称颂上帝，他对此两者的序言，第7节，“我要称颂耶和华”，等等，显明了这一点。</w:t>
      </w:r>
    </w:p>
    <w:p w14:paraId="78EFA46E">
      <w:pPr>
        <w:widowControl w:val="0"/>
        <w:numPr>
          <w:ilvl w:val="0"/>
          <w:numId w:val="0"/>
        </w:numPr>
        <w:jc w:val="both"/>
        <w:rPr>
          <w:rFonts w:hint="eastAsia"/>
        </w:rPr>
      </w:pPr>
      <w:r>
        <w:rPr>
          <w:rFonts w:hint="eastAsia"/>
        </w:rPr>
        <w:t>Thus as man.</w:t>
      </w:r>
    </w:p>
    <w:p w14:paraId="69B4222D">
      <w:pPr>
        <w:widowControl w:val="0"/>
        <w:numPr>
          <w:ilvl w:val="0"/>
          <w:numId w:val="0"/>
        </w:numPr>
        <w:jc w:val="both"/>
        <w:rPr>
          <w:rFonts w:hint="eastAsia"/>
        </w:rPr>
      </w:pPr>
      <w:r>
        <w:rPr>
          <w:rFonts w:hint="eastAsia"/>
        </w:rPr>
        <w:t>作为人是如此。</w:t>
      </w:r>
    </w:p>
    <w:p w14:paraId="0453A28A">
      <w:pPr>
        <w:widowControl w:val="0"/>
        <w:numPr>
          <w:ilvl w:val="0"/>
          <w:numId w:val="0"/>
        </w:numPr>
        <w:jc w:val="both"/>
        <w:rPr>
          <w:rFonts w:hint="eastAsia"/>
        </w:rPr>
      </w:pPr>
      <w:r>
        <w:rPr>
          <w:rFonts w:hint="eastAsia"/>
        </w:rPr>
        <w:t>And there is this further evidence of it, that look as what any one exerciseth faith for, and prays for much before it is obtained, that proportionably he is thankful for after.</w:t>
      </w:r>
    </w:p>
    <w:p w14:paraId="7025CAB7">
      <w:pPr>
        <w:widowControl w:val="0"/>
        <w:numPr>
          <w:ilvl w:val="0"/>
          <w:numId w:val="0"/>
        </w:numPr>
        <w:jc w:val="both"/>
        <w:rPr>
          <w:rFonts w:hint="eastAsia"/>
        </w:rPr>
      </w:pPr>
      <w:r>
        <w:rPr>
          <w:rFonts w:hint="eastAsia"/>
        </w:rPr>
        <w:t>还有进一步的证据是，看一个人在得到某物之前，为之运用信心并多多祷告，之后他便按比例地为此感恩。</w:t>
      </w:r>
    </w:p>
    <w:p w14:paraId="5FADDE05">
      <w:pPr>
        <w:widowControl w:val="0"/>
        <w:numPr>
          <w:ilvl w:val="0"/>
          <w:numId w:val="0"/>
        </w:numPr>
        <w:jc w:val="both"/>
        <w:rPr>
          <w:rFonts w:hint="eastAsia"/>
        </w:rPr>
      </w:pPr>
      <w:r>
        <w:rPr>
          <w:rFonts w:hint="eastAsia"/>
        </w:rPr>
        <w:t>And the same is seen in Christ in this very particular; for as we read in that psalm, that he exercised faith for this deliverance as well as for that glory; so, in like manner, Heb. 5:7, that 'he offered up prayers and supplications, with strong crying and tears, unto him that was able to save him from death, and was heard in what he feared.'</w:t>
      </w:r>
    </w:p>
    <w:p w14:paraId="4CE7AB4F">
      <w:pPr>
        <w:widowControl w:val="0"/>
        <w:numPr>
          <w:ilvl w:val="0"/>
          <w:numId w:val="0"/>
        </w:numPr>
        <w:jc w:val="both"/>
        <w:rPr>
          <w:rFonts w:hint="eastAsia"/>
        </w:rPr>
      </w:pPr>
      <w:r>
        <w:rPr>
          <w:rFonts w:hint="eastAsia"/>
        </w:rPr>
        <w:t>在基督身上，在这一特殊点上也能看到同样的事；因为正如我们在那篇诗篇中读到，祂为这拯救和那荣耀运用信心；同样地，希伯来书5章7节，祂“大声哀哭，流泪祷告，恳求那能救祂免死的主，就因祂的虔诚蒙了应允。”</w:t>
      </w:r>
    </w:p>
    <w:p w14:paraId="0F55A342">
      <w:pPr>
        <w:widowControl w:val="0"/>
        <w:numPr>
          <w:ilvl w:val="0"/>
          <w:numId w:val="0"/>
        </w:numPr>
        <w:jc w:val="both"/>
        <w:rPr>
          <w:rFonts w:hint="eastAsia"/>
        </w:rPr>
      </w:pPr>
      <w:r>
        <w:rPr>
          <w:rFonts w:hint="eastAsia"/>
        </w:rPr>
        <w:t>And hence it came to pass, that we find him after his deliverance so greatly blessing God for it.</w:t>
      </w:r>
    </w:p>
    <w:p w14:paraId="061E2168">
      <w:pPr>
        <w:widowControl w:val="0"/>
        <w:numPr>
          <w:ilvl w:val="0"/>
          <w:numId w:val="0"/>
        </w:numPr>
        <w:jc w:val="both"/>
        <w:rPr>
          <w:rFonts w:hint="eastAsia"/>
        </w:rPr>
      </w:pPr>
      <w:r>
        <w:rPr>
          <w:rFonts w:hint="eastAsia"/>
        </w:rPr>
        <w:t>因此，我们发现祂在得救之后，为此大大地称颂上帝。</w:t>
      </w:r>
    </w:p>
    <w:p w14:paraId="4619EC8B">
      <w:pPr>
        <w:widowControl w:val="0"/>
        <w:numPr>
          <w:ilvl w:val="0"/>
          <w:numId w:val="0"/>
        </w:numPr>
        <w:jc w:val="both"/>
        <w:rPr>
          <w:rFonts w:hint="eastAsia"/>
        </w:rPr>
      </w:pPr>
      <w:r>
        <w:rPr>
          <w:rFonts w:hint="eastAsia"/>
        </w:rPr>
        <w:t>So you read of his praising God for the same in Ps. 22 from ver. 2 to the end, and in express words, ver. 25, even as well as you may read his prayer for this deliverance in the former part of that psalm.</w:t>
      </w:r>
    </w:p>
    <w:p w14:paraId="7884CBCE">
      <w:pPr>
        <w:widowControl w:val="0"/>
        <w:numPr>
          <w:ilvl w:val="0"/>
          <w:numId w:val="0"/>
        </w:numPr>
        <w:jc w:val="both"/>
        <w:rPr>
          <w:rFonts w:hint="eastAsia"/>
        </w:rPr>
      </w:pPr>
      <w:r>
        <w:rPr>
          <w:rFonts w:hint="eastAsia"/>
        </w:rPr>
        <w:t>所以你读到祂在诗篇22篇从第2节到结尾为此赞美上帝，并在第25节用明确的话语赞美，正如你可以在那篇诗篇的前半部分读到祂为这次拯救的祷告一样。</w:t>
      </w:r>
    </w:p>
    <w:p w14:paraId="61B6BE09">
      <w:pPr>
        <w:widowControl w:val="0"/>
        <w:numPr>
          <w:ilvl w:val="0"/>
          <w:numId w:val="0"/>
        </w:numPr>
        <w:jc w:val="both"/>
        <w:rPr>
          <w:rFonts w:hint="eastAsia"/>
        </w:rPr>
      </w:pPr>
    </w:p>
    <w:p w14:paraId="361DFC27">
      <w:pPr>
        <w:widowControl w:val="0"/>
        <w:numPr>
          <w:ilvl w:val="0"/>
          <w:numId w:val="0"/>
        </w:numPr>
        <w:jc w:val="both"/>
        <w:rPr>
          <w:rFonts w:hint="eastAsia"/>
        </w:rPr>
      </w:pPr>
      <w:r>
        <w:rPr>
          <w:rFonts w:hint="eastAsia"/>
        </w:rPr>
        <w:t>If he who, but for us and our sakes, needed no deliverance, then how much more lies this upon us, the persons saved, and unable to save ourselves, distinctly to remember both these parts of our salvation with infinite praise and blessing of God's great name!</w:t>
      </w:r>
    </w:p>
    <w:p w14:paraId="4A6C8314">
      <w:pPr>
        <w:widowControl w:val="0"/>
        <w:numPr>
          <w:ilvl w:val="0"/>
          <w:numId w:val="0"/>
        </w:numPr>
        <w:jc w:val="both"/>
        <w:rPr>
          <w:rFonts w:hint="eastAsia"/>
        </w:rPr>
      </w:pPr>
      <w:r>
        <w:rPr>
          <w:rFonts w:hint="eastAsia"/>
        </w:rPr>
        <w:t>如果祂，只是为我们和我们的缘故，本不需要拯救，那么我们这些得救的人，不能自救的人，更应该何等地以无限的赞美和对上帝大名的称颂，清晰地记念我们救恩的这两个部分！</w:t>
      </w:r>
    </w:p>
    <w:p w14:paraId="7B80A0F3">
      <w:pPr>
        <w:widowControl w:val="0"/>
        <w:numPr>
          <w:ilvl w:val="0"/>
          <w:numId w:val="0"/>
        </w:numPr>
        <w:jc w:val="both"/>
        <w:rPr>
          <w:rFonts w:hint="eastAsia"/>
        </w:rPr>
      </w:pPr>
      <w:r>
        <w:rPr>
          <w:rFonts w:hint="eastAsia"/>
        </w:rPr>
        <w:t>'Bless the Lord, O my soul; and all that is within me, bless his holy name, and forget not all' (that is, not any of) 'his benefits,' says the psalmist in his own person, Ps. 103:1, 2.</w:t>
      </w:r>
    </w:p>
    <w:p w14:paraId="4366A8D9">
      <w:pPr>
        <w:widowControl w:val="0"/>
        <w:numPr>
          <w:ilvl w:val="0"/>
          <w:numId w:val="0"/>
        </w:numPr>
        <w:jc w:val="both"/>
        <w:rPr>
          <w:rFonts w:hint="eastAsia"/>
        </w:rPr>
      </w:pPr>
      <w:r>
        <w:rPr>
          <w:rFonts w:hint="eastAsia"/>
        </w:rPr>
        <w:t>“我的心哪，你要称颂耶和华；凡在我里面的，也要称颂祂的圣名，不可忘记祂的一切”（即任何一样）“恩惠”，诗人在诗篇103篇1、2节以他自己的身份说。</w:t>
      </w:r>
    </w:p>
    <w:p w14:paraId="16D22C26">
      <w:pPr>
        <w:widowControl w:val="0"/>
        <w:numPr>
          <w:ilvl w:val="0"/>
          <w:numId w:val="0"/>
        </w:numPr>
        <w:jc w:val="both"/>
        <w:rPr>
          <w:rFonts w:hint="eastAsia"/>
        </w:rPr>
      </w:pPr>
      <w:r>
        <w:rPr>
          <w:rFonts w:hint="eastAsia"/>
        </w:rPr>
        <w:t>And what sort of benefits were they?</w:t>
      </w:r>
    </w:p>
    <w:p w14:paraId="77256D91">
      <w:pPr>
        <w:widowControl w:val="0"/>
        <w:numPr>
          <w:ilvl w:val="0"/>
          <w:numId w:val="0"/>
        </w:numPr>
        <w:jc w:val="both"/>
        <w:rPr>
          <w:rFonts w:hint="eastAsia"/>
        </w:rPr>
      </w:pPr>
      <w:r>
        <w:rPr>
          <w:rFonts w:hint="eastAsia"/>
        </w:rPr>
        <w:t>那是什么样的恩惠呢？</w:t>
      </w:r>
    </w:p>
    <w:p w14:paraId="1D3CF1E2">
      <w:pPr>
        <w:widowControl w:val="0"/>
        <w:numPr>
          <w:ilvl w:val="0"/>
          <w:numId w:val="0"/>
        </w:numPr>
        <w:jc w:val="both"/>
        <w:rPr>
          <w:rFonts w:hint="eastAsia"/>
        </w:rPr>
      </w:pPr>
      <w:r>
        <w:rPr>
          <w:rFonts w:hint="eastAsia"/>
        </w:rPr>
        <w:t>It follows, ver. 3, 4, 'Who forgiveth all thine iniquities; who redeemeth thy life from destruction:' there is salvation from sin and hell, the privative part; 'Who crowneth thee with loving-kindness and tender mercies' (over and above deliverance), 'and satisfieth thy month with good things:' there you see also is the positive part.</w:t>
      </w:r>
    </w:p>
    <w:p w14:paraId="2643C526">
      <w:pPr>
        <w:widowControl w:val="0"/>
        <w:numPr>
          <w:ilvl w:val="0"/>
          <w:numId w:val="0"/>
        </w:numPr>
        <w:jc w:val="both"/>
        <w:rPr>
          <w:rFonts w:hint="eastAsia"/>
        </w:rPr>
      </w:pPr>
      <w:r>
        <w:rPr>
          <w:rFonts w:hint="eastAsia"/>
        </w:rPr>
        <w:t>接下来说，第3、4节，“祂赦免你的一切罪孽；祂救赎你的命脱离死亡”：这是从罪和地狱中的拯救，是免除性的部分；“祂以仁爱和慈悲为你的冠冕”（在拯救之上），“并用美物使你口中知足”：在那里你也看到了赐予性的部分。</w:t>
      </w:r>
    </w:p>
    <w:p w14:paraId="7556117B">
      <w:pPr>
        <w:widowControl w:val="0"/>
        <w:numPr>
          <w:ilvl w:val="0"/>
          <w:numId w:val="0"/>
        </w:numPr>
        <w:jc w:val="both"/>
        <w:rPr>
          <w:rFonts w:hint="eastAsia"/>
        </w:rPr>
      </w:pPr>
      <w:r>
        <w:rPr>
          <w:rFonts w:hint="eastAsia"/>
        </w:rPr>
        <w:t>You might observe the very same in this 40th Psalm,' Thou shalt redeem me,' &amp;c., and, 'Thou shalt receive me.'</w:t>
      </w:r>
    </w:p>
    <w:p w14:paraId="592D2850">
      <w:pPr>
        <w:widowControl w:val="0"/>
        <w:numPr>
          <w:ilvl w:val="0"/>
          <w:numId w:val="0"/>
        </w:numPr>
        <w:jc w:val="both"/>
        <w:rPr>
          <w:rFonts w:hint="eastAsia"/>
        </w:rPr>
      </w:pPr>
      <w:r>
        <w:rPr>
          <w:rFonts w:hint="eastAsia"/>
        </w:rPr>
        <w:t>你可以在这诗篇第40篇中观察到完全相同的事，“你必救赎我”，等等，以及，“你必收纳我。”</w:t>
      </w:r>
    </w:p>
    <w:p w14:paraId="73D33DDC">
      <w:pPr>
        <w:widowControl w:val="0"/>
        <w:numPr>
          <w:ilvl w:val="0"/>
          <w:numId w:val="0"/>
        </w:numPr>
        <w:jc w:val="both"/>
        <w:rPr>
          <w:rFonts w:hint="eastAsia"/>
        </w:rPr>
      </w:pPr>
    </w:p>
    <w:p w14:paraId="544CB7D5">
      <w:pPr>
        <w:widowControl w:val="0"/>
        <w:numPr>
          <w:ilvl w:val="0"/>
          <w:numId w:val="0"/>
        </w:numPr>
        <w:jc w:val="both"/>
        <w:rPr>
          <w:rFonts w:hint="eastAsia"/>
        </w:rPr>
      </w:pPr>
      <w:r>
        <w:rPr>
          <w:rFonts w:hint="eastAsia"/>
        </w:rPr>
        <w:t>By all that hath been spoken, although you are saved from it, yet, look down into hell a little, as it hath been set out to you; and think with yourselves, Hath God delivered me from so great a death, and given me such a deliverance as this, from a death so dreadful and eternal also!</w:t>
      </w:r>
    </w:p>
    <w:p w14:paraId="24394A57">
      <w:pPr>
        <w:widowControl w:val="0"/>
        <w:numPr>
          <w:ilvl w:val="0"/>
          <w:numId w:val="0"/>
        </w:numPr>
        <w:jc w:val="both"/>
        <w:rPr>
          <w:rFonts w:hint="eastAsia"/>
        </w:rPr>
      </w:pPr>
      <w:r>
        <w:rPr>
          <w:rFonts w:hint="eastAsia"/>
        </w:rPr>
        <w:t>借着所说的一切，虽然你们已从中得救，但请稍微俯瞰一下地狱，正如已向你们描绘的那样；并自己思想，上帝是否已救我脱离如此大的死亡，并赐给我如此的拯救，脱离如此可怕且永恒的死亡！</w:t>
      </w:r>
    </w:p>
    <w:p w14:paraId="11BFB5B8">
      <w:pPr>
        <w:widowControl w:val="0"/>
        <w:numPr>
          <w:ilvl w:val="0"/>
          <w:numId w:val="0"/>
        </w:numPr>
        <w:jc w:val="both"/>
        <w:rPr>
          <w:rFonts w:hint="eastAsia"/>
        </w:rPr>
      </w:pPr>
      <w:r>
        <w:rPr>
          <w:rFonts w:hint="eastAsia"/>
        </w:rPr>
        <w:t>How would the devils and spirits in prison prize an escape and deliverance from wrath present and to come, if they could be supposed capable thereof, yea, if they had no more!</w:t>
      </w:r>
    </w:p>
    <w:p w14:paraId="0A73A452">
      <w:pPr>
        <w:widowControl w:val="0"/>
        <w:numPr>
          <w:ilvl w:val="0"/>
          <w:numId w:val="0"/>
        </w:numPr>
        <w:jc w:val="both"/>
        <w:rPr>
          <w:rFonts w:hint="eastAsia"/>
        </w:rPr>
      </w:pPr>
      <w:r>
        <w:rPr>
          <w:rFonts w:hint="eastAsia"/>
        </w:rPr>
        <w:t>如果魔鬼和在监狱里的灵，可以被认为有能力的话，他们会多么珍视一次从现在和将来的忿怒中的逃脱和拯救，是的，即使他们没有更多的东西！</w:t>
      </w:r>
    </w:p>
    <w:p w14:paraId="0A699957">
      <w:pPr>
        <w:widowControl w:val="0"/>
        <w:numPr>
          <w:ilvl w:val="0"/>
          <w:numId w:val="0"/>
        </w:numPr>
        <w:jc w:val="both"/>
        <w:rPr>
          <w:rFonts w:hint="eastAsia"/>
        </w:rPr>
      </w:pPr>
      <w:r>
        <w:rPr>
          <w:rFonts w:hint="eastAsia"/>
        </w:rPr>
        <w:t>A nobleman or favourite that hath run into great and high treasons, to have but mere life given him, how would he value it, though he never saw the court more, nor were never restored unto his estate and dignities, had he but wherewithal to live!</w:t>
      </w:r>
    </w:p>
    <w:p w14:paraId="5B97D4B2">
      <w:pPr>
        <w:widowControl w:val="0"/>
        <w:numPr>
          <w:ilvl w:val="0"/>
          <w:numId w:val="0"/>
        </w:numPr>
        <w:jc w:val="both"/>
        <w:rPr>
          <w:rFonts w:hint="eastAsia"/>
        </w:rPr>
      </w:pPr>
      <w:r>
        <w:rPr>
          <w:rFonts w:hint="eastAsia"/>
        </w:rPr>
        <w:t>一个犯了重大叛国罪的贵族或宠臣，若只得保全性命，他会多么珍视，即使他再也见不到朝廷，也再不能恢复他的产业和尊荣，只要他有赖以维生的东西！</w:t>
      </w:r>
    </w:p>
    <w:p w14:paraId="02157382">
      <w:pPr>
        <w:widowControl w:val="0"/>
        <w:numPr>
          <w:ilvl w:val="0"/>
          <w:numId w:val="0"/>
        </w:numPr>
        <w:jc w:val="both"/>
        <w:rPr>
          <w:rFonts w:hint="eastAsia"/>
        </w:rPr>
      </w:pPr>
      <w:r>
        <w:rPr>
          <w:rFonts w:hint="eastAsia"/>
        </w:rPr>
        <w:t>If a man were in danger to be drowned, and a rope were thrown him and a crown, and bidden take his choice, with promise, Thou shalt be king of all the world, if thou come to shore safe with the crown on thy head; of the two he would in this case take hold of the rope, and refuse the crown.</w:t>
      </w:r>
    </w:p>
    <w:p w14:paraId="162F3C56">
      <w:pPr>
        <w:widowControl w:val="0"/>
        <w:numPr>
          <w:ilvl w:val="0"/>
          <w:numId w:val="0"/>
        </w:numPr>
        <w:jc w:val="both"/>
        <w:rPr>
          <w:rFonts w:hint="eastAsia"/>
        </w:rPr>
      </w:pPr>
      <w:r>
        <w:rPr>
          <w:rFonts w:hint="eastAsia"/>
        </w:rPr>
        <w:t>如果一个人有溺水的危险，有人向他扔下一根绳子和一顶王冠，并叫他选择，应许说，如果你头戴王冠安全上岸，你将成为全世界的王；在这种情况下，两者之中，他会抓住绳子，而拒绝王冠。</w:t>
      </w:r>
    </w:p>
    <w:p w14:paraId="05525C98">
      <w:pPr>
        <w:widowControl w:val="0"/>
        <w:numPr>
          <w:ilvl w:val="0"/>
          <w:numId w:val="0"/>
        </w:numPr>
        <w:jc w:val="both"/>
        <w:rPr>
          <w:rFonts w:hint="eastAsia"/>
        </w:rPr>
      </w:pPr>
      <w:r>
        <w:rPr>
          <w:rFonts w:hint="eastAsia"/>
        </w:rPr>
        <w:t>And why?</w:t>
      </w:r>
    </w:p>
    <w:p w14:paraId="36A65FDF">
      <w:pPr>
        <w:widowControl w:val="0"/>
        <w:numPr>
          <w:ilvl w:val="0"/>
          <w:numId w:val="0"/>
        </w:numPr>
        <w:jc w:val="both"/>
        <w:rPr>
          <w:rFonts w:hint="eastAsia"/>
        </w:rPr>
      </w:pPr>
      <w:r>
        <w:rPr>
          <w:rFonts w:hint="eastAsia"/>
        </w:rPr>
        <w:t>为什么？</w:t>
      </w:r>
    </w:p>
    <w:p w14:paraId="3BE15901">
      <w:pPr>
        <w:widowControl w:val="0"/>
        <w:numPr>
          <w:ilvl w:val="0"/>
          <w:numId w:val="0"/>
        </w:numPr>
        <w:jc w:val="both"/>
        <w:rPr>
          <w:rFonts w:hint="eastAsia"/>
        </w:rPr>
      </w:pPr>
      <w:r>
        <w:rPr>
          <w:rFonts w:hint="eastAsia"/>
        </w:rPr>
        <w:t>Because it is salvation and his life.</w:t>
      </w:r>
    </w:p>
    <w:p w14:paraId="5B0CF915">
      <w:pPr>
        <w:widowControl w:val="0"/>
        <w:numPr>
          <w:ilvl w:val="0"/>
          <w:numId w:val="0"/>
        </w:numPr>
        <w:jc w:val="both"/>
        <w:rPr>
          <w:rFonts w:hint="eastAsia"/>
        </w:rPr>
      </w:pPr>
      <w:r>
        <w:rPr>
          <w:rFonts w:hint="eastAsia"/>
        </w:rPr>
        <w:t>因为这是救恩和他的生命。</w:t>
      </w:r>
    </w:p>
    <w:p w14:paraId="097AE5F2">
      <w:pPr>
        <w:widowControl w:val="0"/>
        <w:numPr>
          <w:ilvl w:val="0"/>
          <w:numId w:val="0"/>
        </w:numPr>
        <w:jc w:val="both"/>
        <w:rPr>
          <w:rFonts w:hint="eastAsia"/>
        </w:rPr>
      </w:pPr>
      <w:r>
        <w:rPr>
          <w:rFonts w:hint="eastAsia"/>
        </w:rPr>
        <w:t>But for a man to be both wafted safe to the shore, and then arriving there, to have this crown besides, how great salvation would this be valued!</w:t>
      </w:r>
    </w:p>
    <w:p w14:paraId="1C57613A">
      <w:pPr>
        <w:widowControl w:val="0"/>
        <w:numPr>
          <w:ilvl w:val="0"/>
          <w:numId w:val="0"/>
        </w:numPr>
        <w:jc w:val="both"/>
        <w:rPr>
          <w:rFonts w:hint="eastAsia"/>
        </w:rPr>
      </w:pPr>
      <w:r>
        <w:rPr>
          <w:rFonts w:hint="eastAsia"/>
        </w:rPr>
        <w:t>但是，一个人既被安全地送到岸上，然后到达那里，又得到这顶王冠，这救恩会被评价为多么伟大！</w:t>
      </w:r>
    </w:p>
    <w:p w14:paraId="2CB54A64">
      <w:pPr>
        <w:widowControl w:val="0"/>
        <w:numPr>
          <w:ilvl w:val="0"/>
          <w:numId w:val="0"/>
        </w:numPr>
        <w:jc w:val="both"/>
        <w:rPr>
          <w:rFonts w:hint="eastAsia"/>
        </w:rPr>
      </w:pPr>
      <w:r>
        <w:rPr>
          <w:rFonts w:hint="eastAsia"/>
        </w:rPr>
        <w:t>stupendous grace and love!</w:t>
      </w:r>
    </w:p>
    <w:p w14:paraId="62B3EF1C">
      <w:pPr>
        <w:widowControl w:val="0"/>
        <w:numPr>
          <w:ilvl w:val="0"/>
          <w:numId w:val="0"/>
        </w:numPr>
        <w:jc w:val="both"/>
        <w:rPr>
          <w:rFonts w:hint="eastAsia"/>
        </w:rPr>
      </w:pPr>
      <w:r>
        <w:rPr>
          <w:rFonts w:hint="eastAsia"/>
        </w:rPr>
        <w:t>何等惊人的恩典和爱！</w:t>
      </w:r>
    </w:p>
    <w:p w14:paraId="4B5C18BB">
      <w:pPr>
        <w:widowControl w:val="0"/>
        <w:numPr>
          <w:ilvl w:val="0"/>
          <w:numId w:val="0"/>
        </w:numPr>
        <w:jc w:val="both"/>
        <w:rPr>
          <w:rFonts w:hint="eastAsia"/>
        </w:rPr>
      </w:pPr>
    </w:p>
    <w:p w14:paraId="313E0A71">
      <w:pPr>
        <w:widowControl w:val="0"/>
        <w:numPr>
          <w:ilvl w:val="0"/>
          <w:numId w:val="0"/>
        </w:numPr>
        <w:jc w:val="both"/>
        <w:rPr>
          <w:rFonts w:hint="eastAsia"/>
        </w:rPr>
      </w:pPr>
      <w:r>
        <w:rPr>
          <w:rFonts w:hint="eastAsia"/>
        </w:rPr>
        <w:t>These things the saints should consider chiefly unto two ends and purposes:</w:t>
      </w:r>
    </w:p>
    <w:p w14:paraId="7BF27BD6">
      <w:pPr>
        <w:widowControl w:val="0"/>
        <w:numPr>
          <w:ilvl w:val="0"/>
          <w:numId w:val="0"/>
        </w:numPr>
        <w:jc w:val="both"/>
        <w:rPr>
          <w:rFonts w:hint="eastAsia"/>
        </w:rPr>
      </w:pPr>
      <w:r>
        <w:rPr>
          <w:rFonts w:hint="eastAsia"/>
        </w:rPr>
        <w:t>圣徒们应主要为两个目的和目标来思想这些事：</w:t>
      </w:r>
    </w:p>
    <w:p w14:paraId="6DCCA2ED">
      <w:pPr>
        <w:widowControl w:val="0"/>
        <w:numPr>
          <w:ilvl w:val="0"/>
          <w:numId w:val="0"/>
        </w:numPr>
        <w:jc w:val="both"/>
        <w:rPr>
          <w:rFonts w:hint="eastAsia"/>
        </w:rPr>
      </w:pPr>
    </w:p>
    <w:p w14:paraId="1B6CEC2C">
      <w:pPr>
        <w:widowControl w:val="0"/>
        <w:numPr>
          <w:ilvl w:val="0"/>
          <w:numId w:val="0"/>
        </w:numPr>
        <w:jc w:val="both"/>
        <w:rPr>
          <w:rFonts w:hint="eastAsia"/>
        </w:rPr>
      </w:pPr>
      <w:r>
        <w:rPr>
          <w:rFonts w:hint="eastAsia"/>
        </w:rPr>
        <w:t>1.To be thankful to God and Christ.</w:t>
      </w:r>
    </w:p>
    <w:p w14:paraId="1E9DBE21">
      <w:pPr>
        <w:widowControl w:val="0"/>
        <w:numPr>
          <w:ilvl w:val="0"/>
          <w:numId w:val="0"/>
        </w:numPr>
        <w:jc w:val="both"/>
        <w:rPr>
          <w:rFonts w:hint="eastAsia"/>
        </w:rPr>
      </w:pPr>
      <w:r>
        <w:rPr>
          <w:rFonts w:hint="eastAsia"/>
        </w:rPr>
        <w:t>1. 为了感谢上帝和基督。</w:t>
      </w:r>
    </w:p>
    <w:p w14:paraId="32B4C5B9">
      <w:pPr>
        <w:widowControl w:val="0"/>
        <w:numPr>
          <w:ilvl w:val="0"/>
          <w:numId w:val="0"/>
        </w:numPr>
        <w:jc w:val="both"/>
        <w:rPr>
          <w:rFonts w:hint="eastAsia"/>
        </w:rPr>
      </w:pPr>
    </w:p>
    <w:p w14:paraId="607AFD40">
      <w:pPr>
        <w:widowControl w:val="0"/>
        <w:numPr>
          <w:ilvl w:val="0"/>
          <w:numId w:val="0"/>
        </w:numPr>
        <w:jc w:val="both"/>
        <w:rPr>
          <w:rFonts w:hint="eastAsia"/>
        </w:rPr>
      </w:pPr>
      <w:r>
        <w:rPr>
          <w:rFonts w:hint="eastAsia"/>
        </w:rPr>
        <w:t>2.To comfort their own souls.</w:t>
      </w:r>
    </w:p>
    <w:p w14:paraId="62CEF3D0">
      <w:pPr>
        <w:widowControl w:val="0"/>
        <w:numPr>
          <w:ilvl w:val="0"/>
          <w:numId w:val="0"/>
        </w:numPr>
        <w:jc w:val="both"/>
        <w:rPr>
          <w:rFonts w:hint="eastAsia"/>
        </w:rPr>
      </w:pPr>
      <w:r>
        <w:rPr>
          <w:rFonts w:hint="eastAsia"/>
        </w:rPr>
        <w:t>2. 为了安慰他们自己的灵魂。</w:t>
      </w:r>
    </w:p>
    <w:p w14:paraId="429EF5FD">
      <w:pPr>
        <w:widowControl w:val="0"/>
        <w:numPr>
          <w:ilvl w:val="0"/>
          <w:numId w:val="0"/>
        </w:numPr>
        <w:jc w:val="both"/>
        <w:rPr>
          <w:rFonts w:hint="eastAsia"/>
        </w:rPr>
      </w:pPr>
    </w:p>
    <w:p w14:paraId="16E72819">
      <w:pPr>
        <w:widowControl w:val="0"/>
        <w:numPr>
          <w:ilvl w:val="0"/>
          <w:numId w:val="0"/>
        </w:numPr>
        <w:jc w:val="both"/>
        <w:rPr>
          <w:rFonts w:hint="eastAsia"/>
        </w:rPr>
      </w:pPr>
      <w:r>
        <w:rPr>
          <w:rFonts w:hint="eastAsia"/>
        </w:rPr>
        <w:t>1. To be thankful both to God and Christ.</w:t>
      </w:r>
    </w:p>
    <w:p w14:paraId="0C1A254A">
      <w:pPr>
        <w:widowControl w:val="0"/>
        <w:numPr>
          <w:ilvl w:val="0"/>
          <w:numId w:val="0"/>
        </w:numPr>
        <w:jc w:val="both"/>
        <w:rPr>
          <w:rFonts w:hint="eastAsia"/>
        </w:rPr>
      </w:pPr>
      <w:r>
        <w:rPr>
          <w:rFonts w:hint="eastAsia"/>
        </w:rPr>
        <w:t>1. 为了同时感谢上帝和基督。</w:t>
      </w:r>
    </w:p>
    <w:p w14:paraId="393D08C4">
      <w:pPr>
        <w:widowControl w:val="0"/>
        <w:numPr>
          <w:ilvl w:val="0"/>
          <w:numId w:val="0"/>
        </w:numPr>
        <w:jc w:val="both"/>
        <w:rPr>
          <w:rFonts w:hint="eastAsia"/>
        </w:rPr>
      </w:pPr>
    </w:p>
    <w:p w14:paraId="5765690B">
      <w:pPr>
        <w:widowControl w:val="0"/>
        <w:numPr>
          <w:ilvl w:val="0"/>
          <w:numId w:val="0"/>
        </w:numPr>
        <w:jc w:val="both"/>
        <w:rPr>
          <w:rFonts w:hint="eastAsia"/>
        </w:rPr>
      </w:pPr>
      <w:r>
        <w:rPr>
          <w:rFonts w:hint="eastAsia"/>
        </w:rPr>
        <w:t>(1.)To God the Father. It was his part to contrive the whole design ofour salvation, to the end to set forth his love to us.</w:t>
      </w:r>
    </w:p>
    <w:p w14:paraId="5AB7073B">
      <w:pPr>
        <w:widowControl w:val="0"/>
        <w:numPr>
          <w:ilvl w:val="0"/>
          <w:numId w:val="0"/>
        </w:numPr>
        <w:jc w:val="both"/>
        <w:rPr>
          <w:rFonts w:hint="eastAsia"/>
        </w:rPr>
      </w:pPr>
      <w:r>
        <w:rPr>
          <w:rFonts w:hint="eastAsia"/>
        </w:rPr>
        <w:t>(1.) 对父上帝。筹划我们救恩的整个计划是祂的部分，目的是为了向我们显明祂的爱。</w:t>
      </w:r>
    </w:p>
    <w:p w14:paraId="0DA745EB">
      <w:pPr>
        <w:widowControl w:val="0"/>
        <w:numPr>
          <w:ilvl w:val="0"/>
          <w:numId w:val="0"/>
        </w:numPr>
        <w:jc w:val="both"/>
        <w:rPr>
          <w:rFonts w:hint="eastAsia"/>
        </w:rPr>
      </w:pPr>
      <w:r>
        <w:rPr>
          <w:rFonts w:hint="eastAsia"/>
        </w:rPr>
        <w:t>And the Scripture spreads before us the love of the Father herein upon this double consideration: 1, that he appointed us not to wrath, which otherwise we should have in the issue and execution, by reason of sin fallen under; 2, that he ordained us to salvation.</w:t>
      </w:r>
    </w:p>
    <w:p w14:paraId="02713C93">
      <w:pPr>
        <w:widowControl w:val="0"/>
        <w:numPr>
          <w:ilvl w:val="0"/>
          <w:numId w:val="0"/>
        </w:numPr>
        <w:jc w:val="both"/>
        <w:rPr>
          <w:rFonts w:hint="eastAsia"/>
        </w:rPr>
      </w:pPr>
      <w:r>
        <w:rPr>
          <w:rFonts w:hint="eastAsia"/>
        </w:rPr>
        <w:t>圣经在这方面向我们展示了父的爱，基于这两个考虑：1，祂没有命定我们受忿怒，否则我们会因陷入罪中而在结局和执行时承受忿怒；2，祂命定我们得救恩。</w:t>
      </w:r>
    </w:p>
    <w:p w14:paraId="3119F3D0">
      <w:pPr>
        <w:widowControl w:val="0"/>
        <w:numPr>
          <w:ilvl w:val="0"/>
          <w:numId w:val="0"/>
        </w:numPr>
        <w:jc w:val="both"/>
        <w:rPr>
          <w:rFonts w:hint="eastAsia"/>
        </w:rPr>
      </w:pPr>
      <w:r>
        <w:rPr>
          <w:rFonts w:hint="eastAsia"/>
        </w:rPr>
        <w:t>You have an express scripture for both these, setting forth the love of God the Father hereby: 1 Thes. 5:9, 'God hath not appointed us to wrath, but to obtain salvation.'</w:t>
      </w:r>
    </w:p>
    <w:p w14:paraId="29C47D8B">
      <w:pPr>
        <w:widowControl w:val="0"/>
        <w:numPr>
          <w:ilvl w:val="0"/>
          <w:numId w:val="0"/>
        </w:numPr>
        <w:jc w:val="both"/>
        <w:rPr>
          <w:rFonts w:hint="eastAsia"/>
        </w:rPr>
      </w:pPr>
      <w:r>
        <w:rPr>
          <w:rFonts w:hint="eastAsia"/>
        </w:rPr>
        <w:t>你有明确的经文说明这两点，借此显明父上帝的爱：帖撒罗尼迦前书5章9节，“上帝没有命定我们受忿怒，乃是为得救恩。”</w:t>
      </w:r>
    </w:p>
    <w:p w14:paraId="5EF928F7">
      <w:pPr>
        <w:widowControl w:val="0"/>
        <w:numPr>
          <w:ilvl w:val="0"/>
          <w:numId w:val="0"/>
        </w:numPr>
        <w:jc w:val="both"/>
        <w:rPr>
          <w:rFonts w:hint="eastAsia"/>
        </w:rPr>
      </w:pPr>
      <w:r>
        <w:rPr>
          <w:rFonts w:hint="eastAsia"/>
        </w:rPr>
        <w:t>Here are first, two parts of the mercy vouchsafed: 1, deliverance from wrath; 2, salvation.</w:t>
      </w:r>
    </w:p>
    <w:p w14:paraId="35E1AD27">
      <w:pPr>
        <w:widowControl w:val="0"/>
        <w:numPr>
          <w:ilvl w:val="0"/>
          <w:numId w:val="0"/>
        </w:numPr>
        <w:jc w:val="both"/>
        <w:rPr>
          <w:rFonts w:hint="eastAsia"/>
        </w:rPr>
      </w:pPr>
      <w:r>
        <w:rPr>
          <w:rFonts w:hint="eastAsia"/>
        </w:rPr>
        <w:t>这里首先是所赐怜悯的两个部分：1，从忿怒中得拯救；2，得救恩。</w:t>
      </w:r>
    </w:p>
    <w:p w14:paraId="396E9847">
      <w:pPr>
        <w:widowControl w:val="0"/>
        <w:numPr>
          <w:ilvl w:val="0"/>
          <w:numId w:val="0"/>
        </w:numPr>
        <w:jc w:val="both"/>
        <w:rPr>
          <w:rFonts w:hint="eastAsia"/>
        </w:rPr>
      </w:pPr>
      <w:r>
        <w:rPr>
          <w:rFonts w:hint="eastAsia"/>
        </w:rPr>
        <w:t>Then the love of the Father in his not appointing us to wrath (and so not to leave us under it), as well as appointing as to salvation, and both us appointments of God, the one as well as the other.</w:t>
      </w:r>
    </w:p>
    <w:p w14:paraId="122CB6D8">
      <w:pPr>
        <w:widowControl w:val="0"/>
        <w:numPr>
          <w:ilvl w:val="0"/>
          <w:numId w:val="0"/>
        </w:numPr>
        <w:jc w:val="both"/>
        <w:rPr>
          <w:rFonts w:hint="eastAsia"/>
        </w:rPr>
      </w:pPr>
      <w:r>
        <w:rPr>
          <w:rFonts w:hint="eastAsia"/>
        </w:rPr>
        <w:t>然后是父的爱，在于祂没有命定我们受忿怒（因此不把我们留在忿怒之下），也命定我们得救恩，这两者都是上帝的命定，彼此同等。</w:t>
      </w:r>
    </w:p>
    <w:p w14:paraId="7FCAD364">
      <w:pPr>
        <w:widowControl w:val="0"/>
        <w:numPr>
          <w:ilvl w:val="0"/>
          <w:numId w:val="0"/>
        </w:numPr>
        <w:jc w:val="both"/>
        <w:rPr>
          <w:rFonts w:hint="eastAsia"/>
        </w:rPr>
      </w:pPr>
    </w:p>
    <w:p w14:paraId="222FD5B5">
      <w:pPr>
        <w:widowControl w:val="0"/>
        <w:numPr>
          <w:ilvl w:val="0"/>
          <w:numId w:val="0"/>
        </w:numPr>
        <w:jc w:val="both"/>
        <w:rPr>
          <w:rFonts w:hint="eastAsia"/>
        </w:rPr>
      </w:pPr>
      <w:r>
        <w:rPr>
          <w:rFonts w:hint="eastAsia"/>
        </w:rPr>
        <w:t>And then in the second epistle, chap. 2:13, he provokes them unto thankfulness for this, 'But we are bound to give thanks unto God for you, who hath from the beginning chosen you unto salvation, through sanctification of the Spirit and belief of the truth;' which he speaks with reference to what was done to others (ver. 12 compared).</w:t>
      </w:r>
    </w:p>
    <w:p w14:paraId="0373D3E6">
      <w:pPr>
        <w:widowControl w:val="0"/>
        <w:numPr>
          <w:ilvl w:val="0"/>
          <w:numId w:val="0"/>
        </w:numPr>
        <w:jc w:val="both"/>
        <w:rPr>
          <w:rFonts w:hint="eastAsia"/>
        </w:rPr>
      </w:pPr>
      <w:r>
        <w:rPr>
          <w:rFonts w:hint="eastAsia"/>
        </w:rPr>
        <w:t>然后在第二封书信，第2章13节，他激励他们为此感恩，“但我们理当为你们感谢上帝，祂从起初拣选了你们，叫你们因信真道，又被圣灵感动，成为圣洁，能以得救”；他这话是参照对别人所行的说的（与12节比较）。</w:t>
      </w:r>
    </w:p>
    <w:p w14:paraId="15B393D6">
      <w:pPr>
        <w:widowControl w:val="0"/>
        <w:numPr>
          <w:ilvl w:val="0"/>
          <w:numId w:val="0"/>
        </w:numPr>
        <w:jc w:val="both"/>
        <w:rPr>
          <w:rFonts w:hint="eastAsia"/>
        </w:rPr>
      </w:pPr>
      <w:r>
        <w:rPr>
          <w:rFonts w:hint="eastAsia"/>
        </w:rPr>
        <w:t>Let me speak to you then in the apostle's language: Oh what thanks are yourselves then bound (if the apostle gave them for others) to give unto God for yourselves, to whom God hath given faith and holiness, upon both these respects!</w:t>
      </w:r>
    </w:p>
    <w:p w14:paraId="742E3FA9">
      <w:pPr>
        <w:widowControl w:val="0"/>
        <w:numPr>
          <w:ilvl w:val="0"/>
          <w:numId w:val="0"/>
        </w:numPr>
        <w:jc w:val="both"/>
        <w:rPr>
          <w:rFonts w:hint="eastAsia"/>
        </w:rPr>
      </w:pPr>
      <w:r>
        <w:rPr>
          <w:rFonts w:hint="eastAsia"/>
        </w:rPr>
        <w:t>那么，让我用使徒的语言对你们说：哦，如果使徒为别人感恩，你们自己又当为自己向上帝献上何等的感谢，上帝因着这两个方面，已将信心和圣洁赐给了你们！</w:t>
      </w:r>
    </w:p>
    <w:p w14:paraId="4F5160FC">
      <w:pPr>
        <w:widowControl w:val="0"/>
        <w:numPr>
          <w:ilvl w:val="0"/>
          <w:numId w:val="0"/>
        </w:numPr>
        <w:jc w:val="both"/>
        <w:rPr>
          <w:rFonts w:hint="eastAsia"/>
        </w:rPr>
      </w:pPr>
    </w:p>
    <w:p w14:paraId="25D025D0">
      <w:pPr>
        <w:widowControl w:val="0"/>
        <w:numPr>
          <w:ilvl w:val="0"/>
          <w:numId w:val="0"/>
        </w:numPr>
        <w:jc w:val="both"/>
        <w:rPr>
          <w:rFonts w:hint="eastAsia"/>
        </w:rPr>
      </w:pPr>
      <w:r>
        <w:rPr>
          <w:rFonts w:hint="eastAsia"/>
        </w:rPr>
        <w:t>(2.)To Jesus Christ for that hand which he had in this our deliverance from wrath, thus expressly, 1 Thess. 1:10, 'Ye wait for his Son from heaven, even Jesus, who delivered us from the wrath to come.'</w:t>
      </w:r>
    </w:p>
    <w:p w14:paraId="5BD3350B">
      <w:pPr>
        <w:widowControl w:val="0"/>
        <w:numPr>
          <w:ilvl w:val="0"/>
          <w:numId w:val="0"/>
        </w:numPr>
        <w:jc w:val="both"/>
        <w:rPr>
          <w:rFonts w:hint="eastAsia"/>
        </w:rPr>
      </w:pPr>
      <w:r>
        <w:rPr>
          <w:rFonts w:hint="eastAsia"/>
        </w:rPr>
        <w:t>(2.) 对耶稣基督，因祂在我们脱离忿怒的拯救中所起的作用，帖撒罗尼迦前书1章10节明确地说：“你们等候祂的儿子从天降临，就是耶稣，祂救我们脱离那将来的忿怒。”</w:t>
      </w:r>
    </w:p>
    <w:p w14:paraId="2817915D">
      <w:pPr>
        <w:widowControl w:val="0"/>
        <w:numPr>
          <w:ilvl w:val="0"/>
          <w:numId w:val="0"/>
        </w:numPr>
        <w:jc w:val="both"/>
        <w:rPr>
          <w:rFonts w:hint="eastAsia"/>
        </w:rPr>
      </w:pPr>
      <w:r>
        <w:rPr>
          <w:rFonts w:hint="eastAsia"/>
        </w:rPr>
        <w:t>Here again you have these two parts of salvation set together.</w:t>
      </w:r>
    </w:p>
    <w:p w14:paraId="5DCF535E">
      <w:pPr>
        <w:widowControl w:val="0"/>
        <w:numPr>
          <w:ilvl w:val="0"/>
          <w:numId w:val="0"/>
        </w:numPr>
        <w:jc w:val="both"/>
        <w:rPr>
          <w:rFonts w:hint="eastAsia"/>
        </w:rPr>
      </w:pPr>
      <w:r>
        <w:rPr>
          <w:rFonts w:hint="eastAsia"/>
        </w:rPr>
        <w:t>在这里，你又看到了救恩的这两个部分被放在一起。</w:t>
      </w:r>
    </w:p>
    <w:p w14:paraId="5E977094">
      <w:pPr>
        <w:widowControl w:val="0"/>
        <w:numPr>
          <w:ilvl w:val="0"/>
          <w:numId w:val="0"/>
        </w:numPr>
        <w:jc w:val="both"/>
        <w:rPr>
          <w:rFonts w:hint="eastAsia"/>
        </w:rPr>
      </w:pPr>
      <w:r>
        <w:rPr>
          <w:rFonts w:hint="eastAsia"/>
        </w:rPr>
        <w:t>1. His coming from heaven, which they waited for with hopes of his carrying them thither, as he tells them, chap. 4:17, 'We shall be caught up to meet the Lord in the air; and so shall we ever be with the Lord.'</w:t>
      </w:r>
    </w:p>
    <w:p w14:paraId="65A7988D">
      <w:pPr>
        <w:widowControl w:val="0"/>
        <w:numPr>
          <w:ilvl w:val="0"/>
          <w:numId w:val="0"/>
        </w:numPr>
        <w:jc w:val="both"/>
        <w:rPr>
          <w:rFonts w:hint="eastAsia"/>
        </w:rPr>
      </w:pPr>
      <w:r>
        <w:rPr>
          <w:rFonts w:hint="eastAsia"/>
        </w:rPr>
        <w:t>1. 祂从天降临，他们怀着祂将他们带到那里的盼望等候祂，正如祂告诉他们的，第4章17节，“我们要在空中与主相遇；这样，我们就要和主永远同在。”</w:t>
      </w:r>
    </w:p>
    <w:p w14:paraId="3E3924F5">
      <w:pPr>
        <w:widowControl w:val="0"/>
        <w:numPr>
          <w:ilvl w:val="0"/>
          <w:numId w:val="0"/>
        </w:numPr>
        <w:jc w:val="both"/>
        <w:rPr>
          <w:rFonts w:hint="eastAsia"/>
        </w:rPr>
      </w:pPr>
      <w:r>
        <w:rPr>
          <w:rFonts w:hint="eastAsia"/>
        </w:rPr>
        <w:t>Then, 2 (which the apostle adds with an emphasis), 'Even Jesus, who delivered us from the wrath to come.'</w:t>
      </w:r>
    </w:p>
    <w:p w14:paraId="6265D648">
      <w:pPr>
        <w:widowControl w:val="0"/>
        <w:numPr>
          <w:ilvl w:val="0"/>
          <w:numId w:val="0"/>
        </w:numPr>
        <w:jc w:val="both"/>
        <w:rPr>
          <w:rFonts w:hint="eastAsia"/>
        </w:rPr>
      </w:pPr>
      <w:r>
        <w:rPr>
          <w:rFonts w:hint="eastAsia"/>
        </w:rPr>
        <w:t>然后，2（使徒强调地补充说），“就是耶稣，祂救我们脱离那将来的忿怒。”</w:t>
      </w:r>
    </w:p>
    <w:p w14:paraId="52D1DAB7">
      <w:pPr>
        <w:widowControl w:val="0"/>
        <w:numPr>
          <w:ilvl w:val="0"/>
          <w:numId w:val="0"/>
        </w:numPr>
        <w:jc w:val="both"/>
        <w:rPr>
          <w:rFonts w:hint="eastAsia"/>
        </w:rPr>
      </w:pPr>
      <w:r>
        <w:rPr>
          <w:rFonts w:hint="eastAsia"/>
        </w:rPr>
        <w:t>Take in that, too, says he, and forget it not, to endear your Jesus to you; and for ever know him by this character, it is that Jesus who delivered you from the wrath to come.</w:t>
      </w:r>
    </w:p>
    <w:p w14:paraId="285AA67F">
      <w:pPr>
        <w:widowControl w:val="0"/>
        <w:numPr>
          <w:ilvl w:val="0"/>
          <w:numId w:val="0"/>
        </w:numPr>
        <w:jc w:val="both"/>
        <w:rPr>
          <w:rFonts w:hint="eastAsia"/>
        </w:rPr>
      </w:pPr>
      <w:r>
        <w:rPr>
          <w:rFonts w:hint="eastAsia"/>
        </w:rPr>
        <w:t>他说，也要把那件事记在心里，不要忘记，好让你们的耶稣更受你们珍爱；并永远以这个特征认识祂，祂是那位救你们脱离将来忿怒的耶稣。</w:t>
      </w:r>
    </w:p>
    <w:p w14:paraId="4A862B83">
      <w:pPr>
        <w:widowControl w:val="0"/>
        <w:numPr>
          <w:ilvl w:val="0"/>
          <w:numId w:val="0"/>
        </w:numPr>
        <w:jc w:val="both"/>
        <w:rPr>
          <w:rFonts w:hint="eastAsia"/>
        </w:rPr>
      </w:pPr>
      <w:r>
        <w:rPr>
          <w:rFonts w:hint="eastAsia"/>
        </w:rPr>
        <w:t>It was the Father's work, indeed, to appoint and ordain this deliverance, and us unto the benefit of it through faith; but it was our Jesus, his Son's work, to effect and accomplish it; it was his soul that paid for all.</w:t>
      </w:r>
    </w:p>
    <w:p w14:paraId="07BEDC82">
      <w:pPr>
        <w:widowControl w:val="0"/>
        <w:numPr>
          <w:ilvl w:val="0"/>
          <w:numId w:val="0"/>
        </w:numPr>
        <w:jc w:val="both"/>
        <w:rPr>
          <w:rFonts w:hint="eastAsia"/>
        </w:rPr>
      </w:pPr>
      <w:r>
        <w:rPr>
          <w:rFonts w:hint="eastAsia"/>
        </w:rPr>
        <w:t>的确，命定和设立这次拯救，并使我们借着信得着其益处，是父的工作；但是，我们耶稣，祂儿子的工作，是去实现和完成它；是祂的灵魂为一切付出了代价。</w:t>
      </w:r>
    </w:p>
    <w:p w14:paraId="1E8D157C">
      <w:pPr>
        <w:widowControl w:val="0"/>
        <w:numPr>
          <w:ilvl w:val="0"/>
          <w:numId w:val="0"/>
        </w:numPr>
        <w:jc w:val="both"/>
        <w:rPr>
          <w:rFonts w:hint="eastAsia"/>
        </w:rPr>
      </w:pPr>
    </w:p>
    <w:p w14:paraId="0D643F33">
      <w:pPr>
        <w:widowControl w:val="0"/>
        <w:numPr>
          <w:ilvl w:val="0"/>
          <w:numId w:val="0"/>
        </w:numPr>
        <w:jc w:val="both"/>
        <w:rPr>
          <w:rFonts w:hint="eastAsia"/>
        </w:rPr>
      </w:pPr>
      <w:r>
        <w:rPr>
          <w:rFonts w:hint="eastAsia"/>
        </w:rPr>
        <w:t>And the manner or way how he delivered us from this wrath, heightens this his love yet more; for he delivered us from it by being 'made himself a curse for us,' Gal. 3:23.</w:t>
      </w:r>
    </w:p>
    <w:p w14:paraId="5D71414F">
      <w:pPr>
        <w:widowControl w:val="0"/>
        <w:numPr>
          <w:ilvl w:val="0"/>
          <w:numId w:val="0"/>
        </w:numPr>
        <w:jc w:val="both"/>
        <w:rPr>
          <w:rFonts w:hint="eastAsia"/>
        </w:rPr>
      </w:pPr>
      <w:r>
        <w:rPr>
          <w:rFonts w:hint="eastAsia"/>
        </w:rPr>
        <w:t>祂救我们脱离这忿怒的方式或途径，更显明了祂的爱；因为祂借着“为我们自己成了咒诅”来救我们脱离忿怒，加拉太书3章23节。</w:t>
      </w:r>
    </w:p>
    <w:p w14:paraId="606BEE6F">
      <w:pPr>
        <w:widowControl w:val="0"/>
        <w:numPr>
          <w:ilvl w:val="0"/>
          <w:numId w:val="0"/>
        </w:numPr>
        <w:jc w:val="both"/>
        <w:rPr>
          <w:rFonts w:hint="eastAsia"/>
        </w:rPr>
      </w:pPr>
    </w:p>
    <w:p w14:paraId="3CD9EEC4">
      <w:pPr>
        <w:widowControl w:val="0"/>
        <w:numPr>
          <w:ilvl w:val="0"/>
          <w:numId w:val="0"/>
        </w:numPr>
        <w:jc w:val="both"/>
        <w:rPr>
          <w:rFonts w:hint="eastAsia"/>
        </w:rPr>
      </w:pPr>
      <w:r>
        <w:rPr>
          <w:rFonts w:hint="eastAsia"/>
        </w:rPr>
        <w:t>2. The second thing I propounded was, to comfort your souls in the consideration of this salvation and deliverance.</w:t>
      </w:r>
    </w:p>
    <w:p w14:paraId="6A6CA121">
      <w:pPr>
        <w:widowControl w:val="0"/>
        <w:numPr>
          <w:ilvl w:val="0"/>
          <w:numId w:val="0"/>
        </w:numPr>
        <w:jc w:val="both"/>
        <w:rPr>
          <w:rFonts w:hint="eastAsia"/>
        </w:rPr>
      </w:pPr>
      <w:r>
        <w:rPr>
          <w:rFonts w:hint="eastAsia"/>
        </w:rPr>
        <w:t>2. 我提出的第二件事是，在思想这救恩和拯救时，安慰你们的灵魂。</w:t>
      </w:r>
    </w:p>
    <w:p w14:paraId="0A51F7B5">
      <w:pPr>
        <w:widowControl w:val="0"/>
        <w:numPr>
          <w:ilvl w:val="0"/>
          <w:numId w:val="0"/>
        </w:numPr>
        <w:jc w:val="both"/>
        <w:rPr>
          <w:rFonts w:hint="eastAsia"/>
        </w:rPr>
      </w:pPr>
      <w:r>
        <w:rPr>
          <w:rFonts w:hint="eastAsia"/>
        </w:rPr>
        <w:t>Thus Christ, Ps. 16:9, 10, for his deliverance, 'Therefore my heart is glad, my flesh also shall rest in hope; for thou wilt not leave my soul in hell, thou wilt shew me the path of life,' &amp;c.</w:t>
      </w:r>
    </w:p>
    <w:p w14:paraId="7921DF33">
      <w:pPr>
        <w:widowControl w:val="0"/>
        <w:numPr>
          <w:ilvl w:val="0"/>
          <w:numId w:val="0"/>
        </w:numPr>
        <w:jc w:val="both"/>
        <w:rPr>
          <w:rFonts w:hint="eastAsia"/>
        </w:rPr>
      </w:pPr>
      <w:r>
        <w:rPr>
          <w:rFonts w:hint="eastAsia"/>
        </w:rPr>
        <w:t>因此，基督在诗篇16篇9、10节，为祂的拯救说：“因此，我的心欢喜，我的肉身也要安然居住；因为你必不将我的灵魂撇在阴间，你必将生命的道路指示我”，等等。</w:t>
      </w:r>
    </w:p>
    <w:p w14:paraId="0BED44AD">
      <w:pPr>
        <w:widowControl w:val="0"/>
        <w:numPr>
          <w:ilvl w:val="0"/>
          <w:numId w:val="0"/>
        </w:numPr>
        <w:jc w:val="both"/>
        <w:rPr>
          <w:rFonts w:hint="eastAsia"/>
        </w:rPr>
      </w:pPr>
      <w:r>
        <w:rPr>
          <w:rFonts w:hint="eastAsia"/>
        </w:rPr>
        <w:t>And David in the 49th Psalm, which led on to this, doth comfort himself also, ver. 15, when of wicked men he had said, 'Like sheep they are put into hell' (as some read it), 'Death shall feed on them;' he then for his own particular comforts himself with this, 'But God shall redeem my soul from the power of hell, for he shall receive me.'</w:t>
      </w:r>
    </w:p>
    <w:p w14:paraId="702D3C00">
      <w:pPr>
        <w:widowControl w:val="0"/>
        <w:numPr>
          <w:ilvl w:val="0"/>
          <w:numId w:val="0"/>
        </w:numPr>
        <w:jc w:val="both"/>
        <w:rPr>
          <w:rFonts w:hint="eastAsia"/>
        </w:rPr>
      </w:pPr>
      <w:r>
        <w:rPr>
          <w:rFonts w:hint="eastAsia"/>
        </w:rPr>
        <w:t>大卫在引出此事的诗篇49篇中，也安慰自己，15节，当他论到恶人说，“他们如同羊群被下到阴间”（有些译本如此），“死亡必作他们的牧者”；那时他为自己特别用这句话安慰自己，“但上帝必救赎我的灵魂脱离阴间的权柄，因祂必收纳我。”</w:t>
      </w:r>
    </w:p>
    <w:p w14:paraId="4434A6B8">
      <w:pPr>
        <w:widowControl w:val="0"/>
        <w:numPr>
          <w:ilvl w:val="0"/>
          <w:numId w:val="0"/>
        </w:numPr>
        <w:jc w:val="both"/>
        <w:rPr>
          <w:rFonts w:hint="eastAsia"/>
        </w:rPr>
      </w:pPr>
      <w:r>
        <w:rPr>
          <w:rFonts w:hint="eastAsia"/>
        </w:rPr>
        <w:t>And the apostle to the Thessalonians, 1st epistle, chap. 5, having, ver. 9, set before them (as was before opened) that God had not appointed them to wrath, but to obtain salvation, he subjoins, ver. 11, 'WHEREFORE COMFORT YOURSELVES TOGETHER.'</w:t>
      </w:r>
    </w:p>
    <w:p w14:paraId="3424E341">
      <w:pPr>
        <w:widowControl w:val="0"/>
        <w:numPr>
          <w:ilvl w:val="0"/>
          <w:numId w:val="0"/>
        </w:numPr>
        <w:jc w:val="both"/>
        <w:rPr>
          <w:rFonts w:hint="eastAsia"/>
        </w:rPr>
      </w:pPr>
      <w:r>
        <w:rPr>
          <w:rFonts w:hint="eastAsia"/>
        </w:rPr>
        <w:t>使徒在写给帖撒罗尼迦人的第一封信，第5章，在第9节向他们陈明（如前所述）上帝没有命定他们受忿怒，而是要得救恩之后，他在第11节补充说，“所以，你们当彼此安慰。”</w:t>
      </w:r>
    </w:p>
    <w:p w14:paraId="6A888C8F">
      <w:pPr>
        <w:widowControl w:val="0"/>
        <w:numPr>
          <w:ilvl w:val="0"/>
          <w:numId w:val="0"/>
        </w:numPr>
        <w:jc w:val="both"/>
        <w:rPr>
          <w:rFonts w:hint="eastAsia"/>
        </w:rPr>
      </w:pPr>
    </w:p>
    <w:p w14:paraId="29ABED69">
      <w:pPr>
        <w:ind w:left="-5" w:right="0"/>
      </w:pPr>
      <w:r>
        <w:t>-----</w:t>
      </w:r>
    </w:p>
    <w:p w14:paraId="5327A8EF">
      <w:pPr>
        <w:ind w:left="-5" w:right="0"/>
      </w:pPr>
      <w:r>
        <w:t>MONERGISM BOOKS</w:t>
      </w:r>
    </w:p>
    <w:p w14:paraId="399DB6E4">
      <w:pPr>
        <w:ind w:left="-5" w:right="0"/>
        <w:rPr>
          <w:rFonts w:hint="eastAsia"/>
        </w:rPr>
      </w:pPr>
      <w:r>
        <w:rPr>
          <w:rFonts w:hint="eastAsia"/>
        </w:rPr>
        <w:t>唯独神恩出版社</w:t>
      </w:r>
    </w:p>
    <w:p w14:paraId="0EFC53A5">
      <w:pPr>
        <w:ind w:left="-5" w:right="0"/>
        <w:rPr>
          <w:rFonts w:hint="eastAsia"/>
        </w:rPr>
      </w:pPr>
    </w:p>
    <w:p w14:paraId="4C02B336">
      <w:pPr>
        <w:ind w:left="-5" w:right="0"/>
      </w:pPr>
      <w:r>
        <w:t>An Unregenerate Man's Guiltiness Before God by Thomas Goodwin Copyright © 2019</w:t>
      </w:r>
    </w:p>
    <w:p w14:paraId="6D017466">
      <w:pPr>
        <w:widowControl w:val="0"/>
        <w:numPr>
          <w:ilvl w:val="0"/>
          <w:numId w:val="0"/>
        </w:numPr>
        <w:jc w:val="both"/>
        <w:rPr>
          <w:rFonts w:hint="eastAsia"/>
        </w:rPr>
      </w:pPr>
      <w:r>
        <w:rPr>
          <w:rFonts w:hint="eastAsia" w:eastAsia="宋体"/>
          <w:lang w:eastAsia="zh-CN"/>
        </w:rPr>
        <w:t>《</w:t>
      </w:r>
      <w:r>
        <w:rPr>
          <w:rFonts w:hint="eastAsia"/>
        </w:rPr>
        <w:t>一个未重生之人在</w:t>
      </w:r>
      <w:r>
        <w:rPr>
          <w:rFonts w:hint="eastAsia" w:eastAsia="宋体"/>
          <w:lang w:val="en-US" w:eastAsia="zh-CN"/>
        </w:rPr>
        <w:t>神</w:t>
      </w:r>
      <w:r>
        <w:rPr>
          <w:rFonts w:hint="eastAsia"/>
        </w:rPr>
        <w:t>面前的罪咎</w:t>
      </w:r>
      <w:r>
        <w:rPr>
          <w:rFonts w:hint="eastAsia" w:eastAsia="宋体"/>
          <w:lang w:eastAsia="zh-CN"/>
        </w:rPr>
        <w:t>》</w:t>
      </w:r>
      <w:r>
        <w:rPr>
          <w:rFonts w:hint="eastAsia"/>
        </w:rPr>
        <w:t>，托马斯·古德温</w:t>
      </w:r>
      <w:r>
        <w:rPr>
          <w:rFonts w:hint="eastAsia" w:eastAsia="宋体"/>
          <w:lang w:val="en-US" w:eastAsia="zh-CN"/>
        </w:rPr>
        <w:t xml:space="preserve"> 著</w:t>
      </w:r>
      <w:r>
        <w:rPr>
          <w:rFonts w:hint="eastAsia"/>
        </w:rPr>
        <w:t>，版权所有 © 2019</w:t>
      </w:r>
    </w:p>
    <w:p w14:paraId="3861BF5E">
      <w:pPr>
        <w:ind w:left="-5" w:right="0"/>
      </w:pPr>
    </w:p>
    <w:p w14:paraId="4CB09B31">
      <w:pPr>
        <w:ind w:left="-5" w:right="0"/>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87DE4AB">
      <w:pPr>
        <w:ind w:left="-5" w:right="0"/>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367B14C3">
      <w:pPr>
        <w:ind w:left="-5" w:right="0"/>
      </w:pPr>
    </w:p>
    <w:p w14:paraId="6B11DD01">
      <w:pPr>
        <w:ind w:left="-5" w:right="0"/>
      </w:pPr>
      <w:r>
        <w:t>ePub, .mobi &amp; .pdf Editions February 2019 Requests for information should be addressed to: Monergism Books, PO Box 491, West Linn, OR 97068</w:t>
      </w:r>
    </w:p>
    <w:p w14:paraId="20435BFA">
      <w:pPr>
        <w:ind w:left="-5" w:right="0"/>
      </w:pPr>
      <w:r>
        <w:rPr>
          <w:rFonts w:hint="eastAsia"/>
        </w:rPr>
        <w:t>电子书（ePub、.mobi 和 .pdf 格式）信息咨询请联系：唯独神恩出版社，邮政信箱491，西林市，俄勒冈州 97068。</w:t>
      </w:r>
    </w:p>
    <w:p w14:paraId="2E39B556">
      <w:pPr>
        <w:spacing w:after="0" w:line="259" w:lineRule="auto"/>
        <w:ind w:left="0" w:right="0" w:firstLine="0"/>
        <w:jc w:val="left"/>
      </w:pPr>
      <w:r>
        <w:t xml:space="preserve"> </w:t>
      </w:r>
    </w:p>
    <w:sectPr>
      <w:pgSz w:w="12240" w:h="15840"/>
      <w:pgMar w:top="1495"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等线">
    <w:panose1 w:val="02010600030101010101"/>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2" w:lineRule="auto"/>
      </w:pPr>
      <w:r>
        <w:separator/>
      </w:r>
    </w:p>
  </w:footnote>
  <w:footnote w:type="continuationSeparator" w:id="1">
    <w:p>
      <w:pPr>
        <w:spacing w:before="0" w:after="0" w:line="262"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3B90B3"/>
    <w:multiLevelType w:val="singleLevel"/>
    <w:tmpl w:val="2F3B90B3"/>
    <w:lvl w:ilvl="0" w:tentative="0">
      <w:start w:val="2"/>
      <w:numFmt w:val="chineseCounting"/>
      <w:suff w:val="nothing"/>
      <w:lvlText w:val="第%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3C2394"/>
    <w:rsid w:val="000160AC"/>
    <w:rsid w:val="003C2394"/>
    <w:rsid w:val="00E53856"/>
    <w:rsid w:val="01604ABE"/>
    <w:rsid w:val="035E3634"/>
    <w:rsid w:val="06FF1037"/>
    <w:rsid w:val="08DE6182"/>
    <w:rsid w:val="09D5113E"/>
    <w:rsid w:val="0B821498"/>
    <w:rsid w:val="0D08708B"/>
    <w:rsid w:val="0DEC0D20"/>
    <w:rsid w:val="100C3E1C"/>
    <w:rsid w:val="109B3AFE"/>
    <w:rsid w:val="132A7BA8"/>
    <w:rsid w:val="1520237C"/>
    <w:rsid w:val="18E02B21"/>
    <w:rsid w:val="19B47AA7"/>
    <w:rsid w:val="1AD27C6F"/>
    <w:rsid w:val="1BA57132"/>
    <w:rsid w:val="1D7940CD"/>
    <w:rsid w:val="1E611D79"/>
    <w:rsid w:val="1EDE3955"/>
    <w:rsid w:val="1F422EEA"/>
    <w:rsid w:val="1F467C6F"/>
    <w:rsid w:val="20586E69"/>
    <w:rsid w:val="21460B0C"/>
    <w:rsid w:val="271433BD"/>
    <w:rsid w:val="344C58B0"/>
    <w:rsid w:val="34792387"/>
    <w:rsid w:val="34D00CB8"/>
    <w:rsid w:val="359758E5"/>
    <w:rsid w:val="3ABB71BB"/>
    <w:rsid w:val="3AEA4709"/>
    <w:rsid w:val="3D6D1ABE"/>
    <w:rsid w:val="3FA4757D"/>
    <w:rsid w:val="47821005"/>
    <w:rsid w:val="47CF53B3"/>
    <w:rsid w:val="48DE0406"/>
    <w:rsid w:val="49287019"/>
    <w:rsid w:val="49BE56DF"/>
    <w:rsid w:val="4BC02140"/>
    <w:rsid w:val="4D1558A9"/>
    <w:rsid w:val="4E5C4A2F"/>
    <w:rsid w:val="55045781"/>
    <w:rsid w:val="575B456D"/>
    <w:rsid w:val="5A772767"/>
    <w:rsid w:val="5AC8583D"/>
    <w:rsid w:val="5CB06F45"/>
    <w:rsid w:val="5EA27CF7"/>
    <w:rsid w:val="61972646"/>
    <w:rsid w:val="62D60F4C"/>
    <w:rsid w:val="66434B4A"/>
    <w:rsid w:val="6736645D"/>
    <w:rsid w:val="676A5052"/>
    <w:rsid w:val="6C9500C9"/>
    <w:rsid w:val="6CCB2AC6"/>
    <w:rsid w:val="7122081F"/>
    <w:rsid w:val="72105C8C"/>
    <w:rsid w:val="721B2E1F"/>
    <w:rsid w:val="72F42C94"/>
    <w:rsid w:val="7352573A"/>
    <w:rsid w:val="743146C8"/>
    <w:rsid w:val="7B555B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8" w:line="262" w:lineRule="auto"/>
      <w:ind w:left="10" w:right="3"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7"/>
    <w:qFormat/>
    <w:uiPriority w:val="9"/>
    <w:pPr>
      <w:keepNext/>
      <w:keepLines/>
      <w:spacing w:after="284" w:line="259" w:lineRule="auto"/>
      <w:ind w:left="10" w:hanging="10"/>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6"/>
    <w:unhideWhenUsed/>
    <w:qFormat/>
    <w:uiPriority w:val="9"/>
    <w:pPr>
      <w:keepNext/>
      <w:keepLines/>
      <w:spacing w:after="289" w:line="259" w:lineRule="auto"/>
      <w:ind w:left="10" w:hanging="10"/>
      <w:outlineLvl w:val="1"/>
    </w:pPr>
    <w:rPr>
      <w:rFonts w:ascii="Georgia" w:hAnsi="Georgia" w:eastAsia="Georgia" w:cs="Georgia"/>
      <w:b/>
      <w:color w:val="000000"/>
      <w:kern w:val="2"/>
      <w:sz w:val="30"/>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2 字符"/>
    <w:link w:val="3"/>
    <w:qFormat/>
    <w:uiPriority w:val="0"/>
    <w:rPr>
      <w:rFonts w:ascii="Georgia" w:hAnsi="Georgia" w:eastAsia="Georgia" w:cs="Georgia"/>
      <w:b/>
      <w:color w:val="000000"/>
      <w:sz w:val="30"/>
    </w:rPr>
  </w:style>
  <w:style w:type="character" w:customStyle="1" w:styleId="7">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3167</Pages>
  <Words>6666</Words>
  <Characters>16475</Characters>
  <Lines>16859</Lines>
  <Paragraphs>4746</Paragraphs>
  <TotalTime>11</TotalTime>
  <ScaleCrop>false</ScaleCrop>
  <LinksUpToDate>false</LinksUpToDate>
  <CharactersWithSpaces>19070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2025-08-26T02:03:00Z</dcterms:created>
  <dc:creator>Thomas Goodwin</dc:creator>
  <cp:lastModifiedBy>针织L</cp:lastModifiedBy>
  <dcterms:modified xsi:type="dcterms:W3CDTF">2026-01-15T15:07:31Z</dcterms:modified>
  <dc:title>An Unregenerate Man's Guiltiness Before God</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E7FD20AB646A49439CA44B7EA6DE8A7B</vt:lpwstr>
  </property>
  <property fmtid="{D5CDD505-2E9C-101B-9397-08002B2CF9AE}" pid="4" name="KSOTemplateDocerSaveRecord">
    <vt:lpwstr>eyJoZGlkIjoiY2NiZTNlOTlmNTQ3ZWE3YjVjODI2OWNhOGQzODgzNzEiLCJ1c2VySWQiOiI2NzkyNDQ2MDUifQ==</vt:lpwstr>
  </property>
</Properties>
</file>